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C8B" w:rsidRPr="008A522A" w:rsidRDefault="005D4C8B" w:rsidP="005D4C8B">
      <w:pPr>
        <w:jc w:val="center"/>
        <w:rPr>
          <w:rtl/>
        </w:rPr>
      </w:pPr>
      <w:r>
        <w:rPr>
          <w:rFonts w:hint="cs"/>
          <w:noProof/>
          <w:rtl/>
          <w:lang w:bidi="ar-SA"/>
        </w:rPr>
        <w:drawing>
          <wp:inline distT="0" distB="0" distL="0" distR="0" wp14:anchorId="6858CE88" wp14:editId="31F82421">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4C8B" w:rsidRDefault="005D4C8B" w:rsidP="005D4C8B">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1-9</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35215031" w:history="1">
        <w:r w:rsidRPr="004940AD">
          <w:rPr>
            <w:rStyle w:val="Hyperlink"/>
            <w:rFonts w:hint="eastAsia"/>
            <w:noProof/>
            <w:rtl/>
          </w:rPr>
          <w:t>دل</w:t>
        </w:r>
        <w:r w:rsidRPr="004940AD">
          <w:rPr>
            <w:rStyle w:val="Hyperlink"/>
            <w:rFonts w:hint="cs"/>
            <w:noProof/>
            <w:rtl/>
          </w:rPr>
          <w:t>ی</w:t>
        </w:r>
        <w:r w:rsidRPr="004940AD">
          <w:rPr>
            <w:rStyle w:val="Hyperlink"/>
            <w:rFonts w:hint="eastAsia"/>
            <w:noProof/>
            <w:rtl/>
          </w:rPr>
          <w:t>ل</w:t>
        </w:r>
        <w:r w:rsidRPr="004940AD">
          <w:rPr>
            <w:rStyle w:val="Hyperlink"/>
            <w:noProof/>
            <w:rtl/>
          </w:rPr>
          <w:t xml:space="preserve"> </w:t>
        </w:r>
        <w:r w:rsidRPr="004940AD">
          <w:rPr>
            <w:rStyle w:val="Hyperlink"/>
            <w:rFonts w:hint="eastAsia"/>
            <w:noProof/>
            <w:rtl/>
          </w:rPr>
          <w:t>وضع</w:t>
        </w:r>
        <w:r w:rsidRPr="004940AD">
          <w:rPr>
            <w:rStyle w:val="Hyperlink"/>
            <w:noProof/>
            <w:rtl/>
          </w:rPr>
          <w:t xml:space="preserve"> </w:t>
        </w:r>
        <w:r w:rsidRPr="004940AD">
          <w:rPr>
            <w:rStyle w:val="Hyperlink"/>
            <w:rFonts w:hint="eastAsia"/>
            <w:noProof/>
            <w:rtl/>
          </w:rPr>
          <w:t>الفاظ</w:t>
        </w:r>
        <w:r w:rsidRPr="004940AD">
          <w:rPr>
            <w:rStyle w:val="Hyperlink"/>
            <w:noProof/>
            <w:rtl/>
          </w:rPr>
          <w:t xml:space="preserve"> </w:t>
        </w:r>
        <w:r w:rsidRPr="004940AD">
          <w:rPr>
            <w:rStyle w:val="Hyperlink"/>
            <w:rFonts w:hint="eastAsia"/>
            <w:noProof/>
            <w:rtl/>
          </w:rPr>
          <w:t>عبادات</w:t>
        </w:r>
        <w:r w:rsidRPr="004940AD">
          <w:rPr>
            <w:rStyle w:val="Hyperlink"/>
            <w:noProof/>
            <w:rtl/>
          </w:rPr>
          <w:t xml:space="preserve"> </w:t>
        </w:r>
        <w:r w:rsidRPr="004940AD">
          <w:rPr>
            <w:rStyle w:val="Hyperlink"/>
            <w:rFonts w:hint="eastAsia"/>
            <w:noProof/>
            <w:rtl/>
          </w:rPr>
          <w:t>برا</w:t>
        </w:r>
        <w:r w:rsidRPr="004940AD">
          <w:rPr>
            <w:rStyle w:val="Hyperlink"/>
            <w:rFonts w:hint="cs"/>
            <w:noProof/>
            <w:rtl/>
          </w:rPr>
          <w:t>ی</w:t>
        </w:r>
        <w:r w:rsidRPr="004940AD">
          <w:rPr>
            <w:rStyle w:val="Hyperlink"/>
            <w:noProof/>
            <w:rtl/>
          </w:rPr>
          <w:t xml:space="preserve"> </w:t>
        </w:r>
        <w:r w:rsidRPr="004940AD">
          <w:rPr>
            <w:rStyle w:val="Hyperlink"/>
            <w:rFonts w:hint="eastAsia"/>
            <w:noProof/>
            <w:rtl/>
          </w:rPr>
          <w:t>صح</w:t>
        </w:r>
        <w:r w:rsidRPr="004940AD">
          <w:rPr>
            <w:rStyle w:val="Hyperlink"/>
            <w:rFonts w:hint="cs"/>
            <w:noProof/>
            <w:rtl/>
          </w:rPr>
          <w:t>ی</w:t>
        </w:r>
        <w:r w:rsidRPr="004940AD">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35215031 </w:instrText>
        </w:r>
        <w:r>
          <w:rPr>
            <w:noProof/>
            <w:webHidden/>
          </w:rPr>
          <w:instrText>\h</w:instrText>
        </w:r>
        <w:r>
          <w:rPr>
            <w:noProof/>
            <w:webHidden/>
            <w:rtl/>
          </w:rPr>
          <w:instrText xml:space="preserve"> </w:instrText>
        </w:r>
        <w:r>
          <w:rPr>
            <w:noProof/>
            <w:webHidden/>
            <w:rtl/>
          </w:rPr>
        </w:r>
        <w:r>
          <w:rPr>
            <w:noProof/>
            <w:webHidden/>
            <w:rtl/>
          </w:rPr>
          <w:fldChar w:fldCharType="separate"/>
        </w:r>
        <w:r w:rsidR="00E432CE">
          <w:rPr>
            <w:noProof/>
            <w:webHidden/>
            <w:rtl/>
          </w:rPr>
          <w:t>1</w:t>
        </w:r>
        <w:r>
          <w:rPr>
            <w:noProof/>
            <w:webHidden/>
            <w:rtl/>
          </w:rPr>
          <w:fldChar w:fldCharType="end"/>
        </w:r>
      </w:hyperlink>
    </w:p>
    <w:p w:rsidR="005D4C8B" w:rsidRDefault="00D35582" w:rsidP="005D4C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15032" w:history="1">
        <w:r w:rsidR="005D4C8B" w:rsidRPr="004940AD">
          <w:rPr>
            <w:rStyle w:val="Hyperlink"/>
            <w:rFonts w:hint="eastAsia"/>
            <w:noProof/>
            <w:rtl/>
          </w:rPr>
          <w:t>دل</w:t>
        </w:r>
        <w:r w:rsidR="005D4C8B" w:rsidRPr="004940AD">
          <w:rPr>
            <w:rStyle w:val="Hyperlink"/>
            <w:rFonts w:hint="cs"/>
            <w:noProof/>
            <w:rtl/>
          </w:rPr>
          <w:t>ی</w:t>
        </w:r>
        <w:r w:rsidR="005D4C8B" w:rsidRPr="004940AD">
          <w:rPr>
            <w:rStyle w:val="Hyperlink"/>
            <w:rFonts w:hint="eastAsia"/>
            <w:noProof/>
            <w:rtl/>
          </w:rPr>
          <w:t>ل</w:t>
        </w:r>
        <w:r w:rsidR="005D4C8B" w:rsidRPr="004940AD">
          <w:rPr>
            <w:rStyle w:val="Hyperlink"/>
            <w:noProof/>
            <w:rtl/>
          </w:rPr>
          <w:t xml:space="preserve"> </w:t>
        </w:r>
        <w:r w:rsidR="005D4C8B" w:rsidRPr="004940AD">
          <w:rPr>
            <w:rStyle w:val="Hyperlink"/>
            <w:rFonts w:hint="eastAsia"/>
            <w:noProof/>
            <w:rtl/>
          </w:rPr>
          <w:t>اول</w:t>
        </w:r>
        <w:r w:rsidR="005D4C8B" w:rsidRPr="004940AD">
          <w:rPr>
            <w:rStyle w:val="Hyperlink"/>
            <w:noProof/>
            <w:rtl/>
          </w:rPr>
          <w:t xml:space="preserve">: </w:t>
        </w:r>
        <w:r w:rsidR="005D4C8B" w:rsidRPr="004940AD">
          <w:rPr>
            <w:rStyle w:val="Hyperlink"/>
            <w:rFonts w:hint="eastAsia"/>
            <w:noProof/>
            <w:rtl/>
          </w:rPr>
          <w:t>تبادر</w:t>
        </w:r>
        <w:r w:rsidR="005D4C8B">
          <w:rPr>
            <w:noProof/>
            <w:webHidden/>
            <w:rtl/>
          </w:rPr>
          <w:tab/>
        </w:r>
        <w:r w:rsidR="005D4C8B">
          <w:rPr>
            <w:noProof/>
            <w:webHidden/>
            <w:rtl/>
          </w:rPr>
          <w:fldChar w:fldCharType="begin"/>
        </w:r>
        <w:r w:rsidR="005D4C8B">
          <w:rPr>
            <w:noProof/>
            <w:webHidden/>
            <w:rtl/>
          </w:rPr>
          <w:instrText xml:space="preserve"> </w:instrText>
        </w:r>
        <w:r w:rsidR="005D4C8B">
          <w:rPr>
            <w:noProof/>
            <w:webHidden/>
          </w:rPr>
          <w:instrText>PAGEREF</w:instrText>
        </w:r>
        <w:r w:rsidR="005D4C8B">
          <w:rPr>
            <w:noProof/>
            <w:webHidden/>
            <w:rtl/>
          </w:rPr>
          <w:instrText xml:space="preserve"> _</w:instrText>
        </w:r>
        <w:r w:rsidR="005D4C8B">
          <w:rPr>
            <w:noProof/>
            <w:webHidden/>
          </w:rPr>
          <w:instrText>Toc</w:instrText>
        </w:r>
        <w:r w:rsidR="005D4C8B">
          <w:rPr>
            <w:noProof/>
            <w:webHidden/>
            <w:rtl/>
          </w:rPr>
          <w:instrText xml:space="preserve">35215032 </w:instrText>
        </w:r>
        <w:r w:rsidR="005D4C8B">
          <w:rPr>
            <w:noProof/>
            <w:webHidden/>
          </w:rPr>
          <w:instrText>\h</w:instrText>
        </w:r>
        <w:r w:rsidR="005D4C8B">
          <w:rPr>
            <w:noProof/>
            <w:webHidden/>
            <w:rtl/>
          </w:rPr>
          <w:instrText xml:space="preserve"> </w:instrText>
        </w:r>
        <w:r w:rsidR="005D4C8B">
          <w:rPr>
            <w:noProof/>
            <w:webHidden/>
            <w:rtl/>
          </w:rPr>
        </w:r>
        <w:r w:rsidR="005D4C8B">
          <w:rPr>
            <w:noProof/>
            <w:webHidden/>
            <w:rtl/>
          </w:rPr>
          <w:fldChar w:fldCharType="separate"/>
        </w:r>
        <w:r w:rsidR="00E432CE">
          <w:rPr>
            <w:noProof/>
            <w:webHidden/>
            <w:rtl/>
          </w:rPr>
          <w:t>2</w:t>
        </w:r>
        <w:r w:rsidR="005D4C8B">
          <w:rPr>
            <w:noProof/>
            <w:webHidden/>
            <w:rtl/>
          </w:rPr>
          <w:fldChar w:fldCharType="end"/>
        </w:r>
      </w:hyperlink>
    </w:p>
    <w:p w:rsidR="005D4C8B" w:rsidRDefault="00D35582" w:rsidP="005D4C8B">
      <w:pPr>
        <w:pStyle w:val="TOC4"/>
        <w:tabs>
          <w:tab w:val="right" w:leader="dot" w:pos="10194"/>
        </w:tabs>
        <w:rPr>
          <w:rFonts w:asciiTheme="minorHAnsi" w:eastAsiaTheme="minorEastAsia" w:hAnsiTheme="minorHAnsi" w:cstheme="minorBidi"/>
          <w:bCs w:val="0"/>
          <w:noProof/>
          <w:color w:val="auto"/>
          <w:szCs w:val="22"/>
          <w:rtl/>
          <w:lang w:bidi="ar-SA"/>
        </w:rPr>
      </w:pPr>
      <w:hyperlink w:anchor="_Toc35215033" w:history="1">
        <w:r w:rsidR="005D4C8B" w:rsidRPr="004940AD">
          <w:rPr>
            <w:rStyle w:val="Hyperlink"/>
            <w:rFonts w:hint="eastAsia"/>
            <w:noProof/>
            <w:rtl/>
          </w:rPr>
          <w:t>اشکال</w:t>
        </w:r>
        <w:r w:rsidR="005D4C8B" w:rsidRPr="004940AD">
          <w:rPr>
            <w:rStyle w:val="Hyperlink"/>
            <w:noProof/>
            <w:rtl/>
          </w:rPr>
          <w:t xml:space="preserve"> 1: </w:t>
        </w:r>
        <w:r w:rsidR="005D4C8B" w:rsidRPr="004940AD">
          <w:rPr>
            <w:rStyle w:val="Hyperlink"/>
            <w:rFonts w:hint="eastAsia"/>
            <w:noProof/>
            <w:rtl/>
          </w:rPr>
          <w:t>تبادر</w:t>
        </w:r>
        <w:r w:rsidR="005D4C8B" w:rsidRPr="004940AD">
          <w:rPr>
            <w:rStyle w:val="Hyperlink"/>
            <w:noProof/>
            <w:rtl/>
          </w:rPr>
          <w:t xml:space="preserve"> </w:t>
        </w:r>
        <w:r w:rsidR="005D4C8B" w:rsidRPr="004940AD">
          <w:rPr>
            <w:rStyle w:val="Hyperlink"/>
            <w:rFonts w:hint="eastAsia"/>
            <w:noProof/>
            <w:rtl/>
          </w:rPr>
          <w:t>مجمل</w:t>
        </w:r>
        <w:r w:rsidR="005D4C8B" w:rsidRPr="004940AD">
          <w:rPr>
            <w:rStyle w:val="Hyperlink"/>
            <w:noProof/>
            <w:rtl/>
          </w:rPr>
          <w:t xml:space="preserve"> </w:t>
        </w:r>
        <w:r w:rsidR="005D4C8B" w:rsidRPr="004940AD">
          <w:rPr>
            <w:rStyle w:val="Hyperlink"/>
            <w:rFonts w:hint="eastAsia"/>
            <w:noProof/>
            <w:rtl/>
          </w:rPr>
          <w:t>ممکن</w:t>
        </w:r>
        <w:r w:rsidR="005D4C8B" w:rsidRPr="004940AD">
          <w:rPr>
            <w:rStyle w:val="Hyperlink"/>
            <w:noProof/>
            <w:rtl/>
          </w:rPr>
          <w:t xml:space="preserve"> </w:t>
        </w:r>
        <w:r w:rsidR="005D4C8B" w:rsidRPr="004940AD">
          <w:rPr>
            <w:rStyle w:val="Hyperlink"/>
            <w:rFonts w:hint="eastAsia"/>
            <w:noProof/>
            <w:rtl/>
          </w:rPr>
          <w:t>ن</w:t>
        </w:r>
        <w:r w:rsidR="005D4C8B" w:rsidRPr="004940AD">
          <w:rPr>
            <w:rStyle w:val="Hyperlink"/>
            <w:rFonts w:hint="cs"/>
            <w:noProof/>
            <w:rtl/>
          </w:rPr>
          <w:t>ی</w:t>
        </w:r>
        <w:r w:rsidR="005D4C8B" w:rsidRPr="004940AD">
          <w:rPr>
            <w:rStyle w:val="Hyperlink"/>
            <w:rFonts w:hint="eastAsia"/>
            <w:noProof/>
            <w:rtl/>
          </w:rPr>
          <w:t>ست</w:t>
        </w:r>
        <w:r w:rsidR="005D4C8B">
          <w:rPr>
            <w:noProof/>
            <w:webHidden/>
            <w:rtl/>
          </w:rPr>
          <w:tab/>
        </w:r>
        <w:r w:rsidR="005D4C8B">
          <w:rPr>
            <w:noProof/>
            <w:webHidden/>
            <w:rtl/>
          </w:rPr>
          <w:fldChar w:fldCharType="begin"/>
        </w:r>
        <w:r w:rsidR="005D4C8B">
          <w:rPr>
            <w:noProof/>
            <w:webHidden/>
            <w:rtl/>
          </w:rPr>
          <w:instrText xml:space="preserve"> </w:instrText>
        </w:r>
        <w:r w:rsidR="005D4C8B">
          <w:rPr>
            <w:noProof/>
            <w:webHidden/>
          </w:rPr>
          <w:instrText>PAGEREF</w:instrText>
        </w:r>
        <w:r w:rsidR="005D4C8B">
          <w:rPr>
            <w:noProof/>
            <w:webHidden/>
            <w:rtl/>
          </w:rPr>
          <w:instrText xml:space="preserve"> _</w:instrText>
        </w:r>
        <w:r w:rsidR="005D4C8B">
          <w:rPr>
            <w:noProof/>
            <w:webHidden/>
          </w:rPr>
          <w:instrText>Toc</w:instrText>
        </w:r>
        <w:r w:rsidR="005D4C8B">
          <w:rPr>
            <w:noProof/>
            <w:webHidden/>
            <w:rtl/>
          </w:rPr>
          <w:instrText xml:space="preserve">35215033 </w:instrText>
        </w:r>
        <w:r w:rsidR="005D4C8B">
          <w:rPr>
            <w:noProof/>
            <w:webHidden/>
          </w:rPr>
          <w:instrText>\h</w:instrText>
        </w:r>
        <w:r w:rsidR="005D4C8B">
          <w:rPr>
            <w:noProof/>
            <w:webHidden/>
            <w:rtl/>
          </w:rPr>
          <w:instrText xml:space="preserve"> </w:instrText>
        </w:r>
        <w:r w:rsidR="005D4C8B">
          <w:rPr>
            <w:noProof/>
            <w:webHidden/>
            <w:rtl/>
          </w:rPr>
        </w:r>
        <w:r w:rsidR="005D4C8B">
          <w:rPr>
            <w:noProof/>
            <w:webHidden/>
            <w:rtl/>
          </w:rPr>
          <w:fldChar w:fldCharType="separate"/>
        </w:r>
        <w:r w:rsidR="00E432CE">
          <w:rPr>
            <w:noProof/>
            <w:webHidden/>
            <w:rtl/>
          </w:rPr>
          <w:t>2</w:t>
        </w:r>
        <w:r w:rsidR="005D4C8B">
          <w:rPr>
            <w:noProof/>
            <w:webHidden/>
            <w:rtl/>
          </w:rPr>
          <w:fldChar w:fldCharType="end"/>
        </w:r>
      </w:hyperlink>
    </w:p>
    <w:p w:rsidR="005D4C8B" w:rsidRDefault="00D35582" w:rsidP="005D4C8B">
      <w:pPr>
        <w:pStyle w:val="TOC4"/>
        <w:tabs>
          <w:tab w:val="right" w:leader="dot" w:pos="10194"/>
        </w:tabs>
        <w:rPr>
          <w:rFonts w:asciiTheme="minorHAnsi" w:eastAsiaTheme="minorEastAsia" w:hAnsiTheme="minorHAnsi" w:cstheme="minorBidi"/>
          <w:bCs w:val="0"/>
          <w:noProof/>
          <w:color w:val="auto"/>
          <w:szCs w:val="22"/>
          <w:rtl/>
          <w:lang w:bidi="ar-SA"/>
        </w:rPr>
      </w:pPr>
      <w:hyperlink w:anchor="_Toc35215034" w:history="1">
        <w:r w:rsidR="005D4C8B" w:rsidRPr="004940AD">
          <w:rPr>
            <w:rStyle w:val="Hyperlink"/>
            <w:rFonts w:hint="eastAsia"/>
            <w:noProof/>
            <w:rtl/>
          </w:rPr>
          <w:t>پاسخ</w:t>
        </w:r>
        <w:r w:rsidR="005D4C8B" w:rsidRPr="004940AD">
          <w:rPr>
            <w:rStyle w:val="Hyperlink"/>
            <w:noProof/>
            <w:rtl/>
          </w:rPr>
          <w:t xml:space="preserve">: </w:t>
        </w:r>
        <w:r w:rsidR="005D4C8B" w:rsidRPr="004940AD">
          <w:rPr>
            <w:rStyle w:val="Hyperlink"/>
            <w:rFonts w:hint="eastAsia"/>
            <w:noProof/>
            <w:rtl/>
          </w:rPr>
          <w:t>الفاظ</w:t>
        </w:r>
        <w:r w:rsidR="005D4C8B" w:rsidRPr="004940AD">
          <w:rPr>
            <w:rStyle w:val="Hyperlink"/>
            <w:noProof/>
            <w:rtl/>
          </w:rPr>
          <w:t xml:space="preserve"> </w:t>
        </w:r>
        <w:r w:rsidR="005D4C8B" w:rsidRPr="004940AD">
          <w:rPr>
            <w:rStyle w:val="Hyperlink"/>
            <w:rFonts w:hint="eastAsia"/>
            <w:noProof/>
            <w:rtl/>
          </w:rPr>
          <w:t>عبادات</w:t>
        </w:r>
        <w:r w:rsidR="005D4C8B" w:rsidRPr="004940AD">
          <w:rPr>
            <w:rStyle w:val="Hyperlink"/>
            <w:noProof/>
            <w:rtl/>
          </w:rPr>
          <w:t xml:space="preserve"> </w:t>
        </w:r>
        <w:r w:rsidR="005D4C8B" w:rsidRPr="004940AD">
          <w:rPr>
            <w:rStyle w:val="Hyperlink"/>
            <w:rFonts w:hint="eastAsia"/>
            <w:noProof/>
            <w:rtl/>
          </w:rPr>
          <w:t>از</w:t>
        </w:r>
        <w:r w:rsidR="005D4C8B" w:rsidRPr="004940AD">
          <w:rPr>
            <w:rStyle w:val="Hyperlink"/>
            <w:noProof/>
            <w:rtl/>
          </w:rPr>
          <w:t xml:space="preserve"> </w:t>
        </w:r>
        <w:r w:rsidR="005D4C8B" w:rsidRPr="004940AD">
          <w:rPr>
            <w:rStyle w:val="Hyperlink"/>
            <w:rFonts w:hint="cs"/>
            <w:noProof/>
            <w:rtl/>
          </w:rPr>
          <w:t>ی</w:t>
        </w:r>
        <w:r w:rsidR="005D4C8B" w:rsidRPr="004940AD">
          <w:rPr>
            <w:rStyle w:val="Hyperlink"/>
            <w:rFonts w:hint="eastAsia"/>
            <w:noProof/>
            <w:rtl/>
          </w:rPr>
          <w:t>ک</w:t>
        </w:r>
        <w:r w:rsidR="005D4C8B" w:rsidRPr="004940AD">
          <w:rPr>
            <w:rStyle w:val="Hyperlink"/>
            <w:noProof/>
            <w:rtl/>
          </w:rPr>
          <w:t xml:space="preserve"> </w:t>
        </w:r>
        <w:r w:rsidR="005D4C8B" w:rsidRPr="004940AD">
          <w:rPr>
            <w:rStyle w:val="Hyperlink"/>
            <w:rFonts w:hint="eastAsia"/>
            <w:noProof/>
            <w:rtl/>
          </w:rPr>
          <w:t>ح</w:t>
        </w:r>
        <w:r w:rsidR="005D4C8B" w:rsidRPr="004940AD">
          <w:rPr>
            <w:rStyle w:val="Hyperlink"/>
            <w:rFonts w:hint="cs"/>
            <w:noProof/>
            <w:rtl/>
          </w:rPr>
          <w:t>ی</w:t>
        </w:r>
        <w:r w:rsidR="005D4C8B" w:rsidRPr="004940AD">
          <w:rPr>
            <w:rStyle w:val="Hyperlink"/>
            <w:rFonts w:hint="eastAsia"/>
            <w:noProof/>
            <w:rtl/>
          </w:rPr>
          <w:t>ث</w:t>
        </w:r>
        <w:r w:rsidR="005D4C8B" w:rsidRPr="004940AD">
          <w:rPr>
            <w:rStyle w:val="Hyperlink"/>
            <w:noProof/>
            <w:rtl/>
          </w:rPr>
          <w:t xml:space="preserve"> </w:t>
        </w:r>
        <w:r w:rsidR="005D4C8B" w:rsidRPr="004940AD">
          <w:rPr>
            <w:rStyle w:val="Hyperlink"/>
            <w:rFonts w:hint="eastAsia"/>
            <w:noProof/>
            <w:rtl/>
          </w:rPr>
          <w:t>مجمل</w:t>
        </w:r>
        <w:r w:rsidR="005D4C8B" w:rsidRPr="004940AD">
          <w:rPr>
            <w:rStyle w:val="Hyperlink"/>
            <w:noProof/>
            <w:rtl/>
          </w:rPr>
          <w:t xml:space="preserve"> </w:t>
        </w:r>
        <w:r w:rsidR="005D4C8B" w:rsidRPr="004940AD">
          <w:rPr>
            <w:rStyle w:val="Hyperlink"/>
            <w:rFonts w:hint="eastAsia"/>
            <w:noProof/>
            <w:rtl/>
          </w:rPr>
          <w:t>و</w:t>
        </w:r>
        <w:r w:rsidR="005D4C8B" w:rsidRPr="004940AD">
          <w:rPr>
            <w:rStyle w:val="Hyperlink"/>
            <w:noProof/>
            <w:rtl/>
          </w:rPr>
          <w:t xml:space="preserve"> </w:t>
        </w:r>
        <w:r w:rsidR="005D4C8B" w:rsidRPr="004940AD">
          <w:rPr>
            <w:rStyle w:val="Hyperlink"/>
            <w:rFonts w:hint="eastAsia"/>
            <w:noProof/>
            <w:rtl/>
          </w:rPr>
          <w:t>از</w:t>
        </w:r>
        <w:r w:rsidR="005D4C8B" w:rsidRPr="004940AD">
          <w:rPr>
            <w:rStyle w:val="Hyperlink"/>
            <w:noProof/>
            <w:rtl/>
          </w:rPr>
          <w:t xml:space="preserve"> </w:t>
        </w:r>
        <w:r w:rsidR="005D4C8B" w:rsidRPr="004940AD">
          <w:rPr>
            <w:rStyle w:val="Hyperlink"/>
            <w:rFonts w:hint="cs"/>
            <w:noProof/>
            <w:rtl/>
          </w:rPr>
          <w:t>ی</w:t>
        </w:r>
        <w:r w:rsidR="005D4C8B" w:rsidRPr="004940AD">
          <w:rPr>
            <w:rStyle w:val="Hyperlink"/>
            <w:rFonts w:hint="eastAsia"/>
            <w:noProof/>
            <w:rtl/>
          </w:rPr>
          <w:t>ک</w:t>
        </w:r>
        <w:r w:rsidR="005D4C8B" w:rsidRPr="004940AD">
          <w:rPr>
            <w:rStyle w:val="Hyperlink"/>
            <w:noProof/>
            <w:rtl/>
          </w:rPr>
          <w:t xml:space="preserve"> </w:t>
        </w:r>
        <w:r w:rsidR="005D4C8B" w:rsidRPr="004940AD">
          <w:rPr>
            <w:rStyle w:val="Hyperlink"/>
            <w:rFonts w:hint="eastAsia"/>
            <w:noProof/>
            <w:rtl/>
          </w:rPr>
          <w:t>ح</w:t>
        </w:r>
        <w:r w:rsidR="005D4C8B" w:rsidRPr="004940AD">
          <w:rPr>
            <w:rStyle w:val="Hyperlink"/>
            <w:rFonts w:hint="cs"/>
            <w:noProof/>
            <w:rtl/>
          </w:rPr>
          <w:t>ی</w:t>
        </w:r>
        <w:r w:rsidR="005D4C8B" w:rsidRPr="004940AD">
          <w:rPr>
            <w:rStyle w:val="Hyperlink"/>
            <w:rFonts w:hint="eastAsia"/>
            <w:noProof/>
            <w:rtl/>
          </w:rPr>
          <w:t>ث</w:t>
        </w:r>
        <w:r w:rsidR="005D4C8B" w:rsidRPr="004940AD">
          <w:rPr>
            <w:rStyle w:val="Hyperlink"/>
            <w:noProof/>
            <w:rtl/>
          </w:rPr>
          <w:t xml:space="preserve"> </w:t>
        </w:r>
        <w:r w:rsidR="005D4C8B" w:rsidRPr="004940AD">
          <w:rPr>
            <w:rStyle w:val="Hyperlink"/>
            <w:rFonts w:hint="eastAsia"/>
            <w:noProof/>
            <w:rtl/>
          </w:rPr>
          <w:t>مب</w:t>
        </w:r>
        <w:r w:rsidR="005D4C8B" w:rsidRPr="004940AD">
          <w:rPr>
            <w:rStyle w:val="Hyperlink"/>
            <w:rFonts w:hint="cs"/>
            <w:noProof/>
            <w:rtl/>
          </w:rPr>
          <w:t>ی</w:t>
        </w:r>
        <w:r w:rsidR="005D4C8B" w:rsidRPr="004940AD">
          <w:rPr>
            <w:rStyle w:val="Hyperlink"/>
            <w:rFonts w:hint="eastAsia"/>
            <w:noProof/>
            <w:rtl/>
          </w:rPr>
          <w:t>ن</w:t>
        </w:r>
        <w:r w:rsidR="005D4C8B" w:rsidRPr="004940AD">
          <w:rPr>
            <w:rStyle w:val="Hyperlink"/>
            <w:noProof/>
            <w:rtl/>
          </w:rPr>
          <w:t xml:space="preserve"> </w:t>
        </w:r>
        <w:r w:rsidR="005D4C8B" w:rsidRPr="004940AD">
          <w:rPr>
            <w:rStyle w:val="Hyperlink"/>
            <w:rFonts w:hint="eastAsia"/>
            <w:noProof/>
            <w:rtl/>
          </w:rPr>
          <w:t>هستند</w:t>
        </w:r>
        <w:r w:rsidR="005D4C8B">
          <w:rPr>
            <w:noProof/>
            <w:webHidden/>
            <w:rtl/>
          </w:rPr>
          <w:tab/>
        </w:r>
        <w:r w:rsidR="005D4C8B">
          <w:rPr>
            <w:noProof/>
            <w:webHidden/>
            <w:rtl/>
          </w:rPr>
          <w:fldChar w:fldCharType="begin"/>
        </w:r>
        <w:r w:rsidR="005D4C8B">
          <w:rPr>
            <w:noProof/>
            <w:webHidden/>
            <w:rtl/>
          </w:rPr>
          <w:instrText xml:space="preserve"> </w:instrText>
        </w:r>
        <w:r w:rsidR="005D4C8B">
          <w:rPr>
            <w:noProof/>
            <w:webHidden/>
          </w:rPr>
          <w:instrText>PAGEREF</w:instrText>
        </w:r>
        <w:r w:rsidR="005D4C8B">
          <w:rPr>
            <w:noProof/>
            <w:webHidden/>
            <w:rtl/>
          </w:rPr>
          <w:instrText xml:space="preserve"> _</w:instrText>
        </w:r>
        <w:r w:rsidR="005D4C8B">
          <w:rPr>
            <w:noProof/>
            <w:webHidden/>
          </w:rPr>
          <w:instrText>Toc</w:instrText>
        </w:r>
        <w:r w:rsidR="005D4C8B">
          <w:rPr>
            <w:noProof/>
            <w:webHidden/>
            <w:rtl/>
          </w:rPr>
          <w:instrText xml:space="preserve">35215034 </w:instrText>
        </w:r>
        <w:r w:rsidR="005D4C8B">
          <w:rPr>
            <w:noProof/>
            <w:webHidden/>
          </w:rPr>
          <w:instrText>\h</w:instrText>
        </w:r>
        <w:r w:rsidR="005D4C8B">
          <w:rPr>
            <w:noProof/>
            <w:webHidden/>
            <w:rtl/>
          </w:rPr>
          <w:instrText xml:space="preserve"> </w:instrText>
        </w:r>
        <w:r w:rsidR="005D4C8B">
          <w:rPr>
            <w:noProof/>
            <w:webHidden/>
            <w:rtl/>
          </w:rPr>
        </w:r>
        <w:r w:rsidR="005D4C8B">
          <w:rPr>
            <w:noProof/>
            <w:webHidden/>
            <w:rtl/>
          </w:rPr>
          <w:fldChar w:fldCharType="separate"/>
        </w:r>
        <w:r w:rsidR="00E432CE">
          <w:rPr>
            <w:noProof/>
            <w:webHidden/>
            <w:rtl/>
          </w:rPr>
          <w:t>2</w:t>
        </w:r>
        <w:r w:rsidR="005D4C8B">
          <w:rPr>
            <w:noProof/>
            <w:webHidden/>
            <w:rtl/>
          </w:rPr>
          <w:fldChar w:fldCharType="end"/>
        </w:r>
      </w:hyperlink>
    </w:p>
    <w:p w:rsidR="005D4C8B" w:rsidRDefault="00D35582" w:rsidP="005D4C8B">
      <w:pPr>
        <w:pStyle w:val="TOC4"/>
        <w:tabs>
          <w:tab w:val="right" w:leader="dot" w:pos="10194"/>
        </w:tabs>
        <w:rPr>
          <w:rFonts w:asciiTheme="minorHAnsi" w:eastAsiaTheme="minorEastAsia" w:hAnsiTheme="minorHAnsi" w:cstheme="minorBidi"/>
          <w:bCs w:val="0"/>
          <w:noProof/>
          <w:color w:val="auto"/>
          <w:szCs w:val="22"/>
          <w:rtl/>
          <w:lang w:bidi="ar-SA"/>
        </w:rPr>
      </w:pPr>
      <w:hyperlink w:anchor="_Toc35215035" w:history="1">
        <w:r w:rsidR="005D4C8B" w:rsidRPr="004940AD">
          <w:rPr>
            <w:rStyle w:val="Hyperlink"/>
            <w:rFonts w:hint="eastAsia"/>
            <w:noProof/>
            <w:rtl/>
          </w:rPr>
          <w:t>مناقشات</w:t>
        </w:r>
        <w:r w:rsidR="005D4C8B" w:rsidRPr="004940AD">
          <w:rPr>
            <w:rStyle w:val="Hyperlink"/>
            <w:noProof/>
            <w:rtl/>
          </w:rPr>
          <w:t xml:space="preserve"> </w:t>
        </w:r>
        <w:r w:rsidR="005D4C8B" w:rsidRPr="004940AD">
          <w:rPr>
            <w:rStyle w:val="Hyperlink"/>
            <w:rFonts w:hint="eastAsia"/>
            <w:noProof/>
            <w:rtl/>
          </w:rPr>
          <w:t>استاد</w:t>
        </w:r>
        <w:r w:rsidR="005D4C8B" w:rsidRPr="004940AD">
          <w:rPr>
            <w:rStyle w:val="Hyperlink"/>
            <w:noProof/>
            <w:rtl/>
          </w:rPr>
          <w:t xml:space="preserve"> </w:t>
        </w:r>
        <w:r w:rsidR="005D4C8B" w:rsidRPr="004940AD">
          <w:rPr>
            <w:rStyle w:val="Hyperlink"/>
            <w:rFonts w:hint="eastAsia"/>
            <w:noProof/>
            <w:rtl/>
          </w:rPr>
          <w:t>در</w:t>
        </w:r>
        <w:r w:rsidR="005D4C8B" w:rsidRPr="004940AD">
          <w:rPr>
            <w:rStyle w:val="Hyperlink"/>
            <w:noProof/>
            <w:rtl/>
          </w:rPr>
          <w:t xml:space="preserve"> </w:t>
        </w:r>
        <w:r w:rsidR="005D4C8B" w:rsidRPr="004940AD">
          <w:rPr>
            <w:rStyle w:val="Hyperlink"/>
            <w:rFonts w:hint="eastAsia"/>
            <w:noProof/>
            <w:rtl/>
          </w:rPr>
          <w:t>ادعا</w:t>
        </w:r>
        <w:r w:rsidR="005D4C8B" w:rsidRPr="004940AD">
          <w:rPr>
            <w:rStyle w:val="Hyperlink"/>
            <w:rFonts w:hint="cs"/>
            <w:noProof/>
            <w:rtl/>
          </w:rPr>
          <w:t>ی</w:t>
        </w:r>
        <w:r w:rsidR="005D4C8B" w:rsidRPr="004940AD">
          <w:rPr>
            <w:rStyle w:val="Hyperlink"/>
            <w:noProof/>
            <w:rtl/>
          </w:rPr>
          <w:t xml:space="preserve"> </w:t>
        </w:r>
        <w:r w:rsidR="005D4C8B" w:rsidRPr="004940AD">
          <w:rPr>
            <w:rStyle w:val="Hyperlink"/>
            <w:rFonts w:hint="eastAsia"/>
            <w:noProof/>
            <w:rtl/>
          </w:rPr>
          <w:t>تبادر</w:t>
        </w:r>
        <w:r w:rsidR="005D4C8B" w:rsidRPr="004940AD">
          <w:rPr>
            <w:rStyle w:val="Hyperlink"/>
            <w:noProof/>
            <w:rtl/>
          </w:rPr>
          <w:t xml:space="preserve"> </w:t>
        </w:r>
        <w:r w:rsidR="005D4C8B" w:rsidRPr="004940AD">
          <w:rPr>
            <w:rStyle w:val="Hyperlink"/>
            <w:rFonts w:hint="eastAsia"/>
            <w:noProof/>
            <w:rtl/>
          </w:rPr>
          <w:t>وضع</w:t>
        </w:r>
        <w:r w:rsidR="005D4C8B" w:rsidRPr="004940AD">
          <w:rPr>
            <w:rStyle w:val="Hyperlink"/>
            <w:noProof/>
            <w:rtl/>
          </w:rPr>
          <w:t xml:space="preserve"> </w:t>
        </w:r>
        <w:r w:rsidR="005D4C8B" w:rsidRPr="004940AD">
          <w:rPr>
            <w:rStyle w:val="Hyperlink"/>
            <w:rFonts w:hint="eastAsia"/>
            <w:noProof/>
            <w:rtl/>
          </w:rPr>
          <w:t>برا</w:t>
        </w:r>
        <w:r w:rsidR="005D4C8B" w:rsidRPr="004940AD">
          <w:rPr>
            <w:rStyle w:val="Hyperlink"/>
            <w:rFonts w:hint="cs"/>
            <w:noProof/>
            <w:rtl/>
          </w:rPr>
          <w:t>ی</w:t>
        </w:r>
        <w:r w:rsidR="005D4C8B" w:rsidRPr="004940AD">
          <w:rPr>
            <w:rStyle w:val="Hyperlink"/>
            <w:noProof/>
            <w:rtl/>
          </w:rPr>
          <w:t xml:space="preserve"> </w:t>
        </w:r>
        <w:r w:rsidR="005D4C8B" w:rsidRPr="004940AD">
          <w:rPr>
            <w:rStyle w:val="Hyperlink"/>
            <w:rFonts w:hint="eastAsia"/>
            <w:noProof/>
            <w:rtl/>
          </w:rPr>
          <w:t>صح</w:t>
        </w:r>
        <w:r w:rsidR="005D4C8B" w:rsidRPr="004940AD">
          <w:rPr>
            <w:rStyle w:val="Hyperlink"/>
            <w:rFonts w:hint="cs"/>
            <w:noProof/>
            <w:rtl/>
          </w:rPr>
          <w:t>ی</w:t>
        </w:r>
        <w:r w:rsidR="005D4C8B" w:rsidRPr="004940AD">
          <w:rPr>
            <w:rStyle w:val="Hyperlink"/>
            <w:rFonts w:hint="eastAsia"/>
            <w:noProof/>
            <w:rtl/>
          </w:rPr>
          <w:t>ح</w:t>
        </w:r>
        <w:r w:rsidR="005D4C8B">
          <w:rPr>
            <w:noProof/>
            <w:webHidden/>
            <w:rtl/>
          </w:rPr>
          <w:tab/>
        </w:r>
        <w:r w:rsidR="005D4C8B">
          <w:rPr>
            <w:noProof/>
            <w:webHidden/>
            <w:rtl/>
          </w:rPr>
          <w:fldChar w:fldCharType="begin"/>
        </w:r>
        <w:r w:rsidR="005D4C8B">
          <w:rPr>
            <w:noProof/>
            <w:webHidden/>
            <w:rtl/>
          </w:rPr>
          <w:instrText xml:space="preserve"> </w:instrText>
        </w:r>
        <w:r w:rsidR="005D4C8B">
          <w:rPr>
            <w:noProof/>
            <w:webHidden/>
          </w:rPr>
          <w:instrText>PAGEREF</w:instrText>
        </w:r>
        <w:r w:rsidR="005D4C8B">
          <w:rPr>
            <w:noProof/>
            <w:webHidden/>
            <w:rtl/>
          </w:rPr>
          <w:instrText xml:space="preserve"> _</w:instrText>
        </w:r>
        <w:r w:rsidR="005D4C8B">
          <w:rPr>
            <w:noProof/>
            <w:webHidden/>
          </w:rPr>
          <w:instrText>Toc</w:instrText>
        </w:r>
        <w:r w:rsidR="005D4C8B">
          <w:rPr>
            <w:noProof/>
            <w:webHidden/>
            <w:rtl/>
          </w:rPr>
          <w:instrText xml:space="preserve">35215035 </w:instrText>
        </w:r>
        <w:r w:rsidR="005D4C8B">
          <w:rPr>
            <w:noProof/>
            <w:webHidden/>
          </w:rPr>
          <w:instrText>\h</w:instrText>
        </w:r>
        <w:r w:rsidR="005D4C8B">
          <w:rPr>
            <w:noProof/>
            <w:webHidden/>
            <w:rtl/>
          </w:rPr>
          <w:instrText xml:space="preserve"> </w:instrText>
        </w:r>
        <w:r w:rsidR="005D4C8B">
          <w:rPr>
            <w:noProof/>
            <w:webHidden/>
            <w:rtl/>
          </w:rPr>
        </w:r>
        <w:r w:rsidR="005D4C8B">
          <w:rPr>
            <w:noProof/>
            <w:webHidden/>
            <w:rtl/>
          </w:rPr>
          <w:fldChar w:fldCharType="separate"/>
        </w:r>
        <w:r w:rsidR="00E432CE">
          <w:rPr>
            <w:noProof/>
            <w:webHidden/>
            <w:rtl/>
          </w:rPr>
          <w:t>2</w:t>
        </w:r>
        <w:r w:rsidR="005D4C8B">
          <w:rPr>
            <w:noProof/>
            <w:webHidden/>
            <w:rtl/>
          </w:rPr>
          <w:fldChar w:fldCharType="end"/>
        </w:r>
      </w:hyperlink>
    </w:p>
    <w:p w:rsidR="005D4C8B" w:rsidRPr="00C91EB6" w:rsidRDefault="005D4C8B" w:rsidP="005D4C8B">
      <w:r>
        <w:rPr>
          <w:rStyle w:val="Hyperlink"/>
          <w:rFonts w:cs="B Titr"/>
          <w:bCs/>
          <w:noProof/>
          <w:szCs w:val="18"/>
          <w:rtl/>
        </w:rPr>
        <w:fldChar w:fldCharType="end"/>
      </w:r>
    </w:p>
    <w:p w:rsidR="005D4C8B" w:rsidRPr="00A6366F" w:rsidRDefault="005D4C8B" w:rsidP="005D4C8B">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ثمرات بحث صح</w:t>
      </w:r>
      <w:r>
        <w:rPr>
          <w:rFonts w:hint="cs"/>
          <w:rtl/>
        </w:rPr>
        <w:t>ی</w:t>
      </w:r>
      <w:r>
        <w:rPr>
          <w:rFonts w:hint="eastAsia"/>
          <w:rtl/>
        </w:rPr>
        <w:t>ح</w:t>
      </w:r>
      <w:r>
        <w:rPr>
          <w:rtl/>
        </w:rPr>
        <w:t xml:space="preserve"> و اعم</w:t>
      </w:r>
      <w:r>
        <w:rPr>
          <w:rFonts w:hint="cs"/>
          <w:rtl/>
        </w:rPr>
        <w:t xml:space="preserve"> </w:t>
      </w:r>
      <w:r w:rsidRPr="00A6366F">
        <w:rPr>
          <w:rFonts w:hint="cs"/>
          <w:rtl/>
        </w:rPr>
        <w:t>/</w:t>
      </w:r>
      <w:bookmarkStart w:id="1" w:name="BokSabj_d"/>
      <w:bookmarkEnd w:id="1"/>
      <w:r>
        <w:rPr>
          <w:rtl/>
        </w:rPr>
        <w:t>صح</w:t>
      </w:r>
      <w:r>
        <w:rPr>
          <w:rFonts w:hint="cs"/>
          <w:rtl/>
        </w:rPr>
        <w:t>ی</w:t>
      </w:r>
      <w:r>
        <w:rPr>
          <w:rFonts w:hint="eastAsia"/>
          <w:rtl/>
        </w:rPr>
        <w:t>ح</w:t>
      </w:r>
      <w:r>
        <w:rPr>
          <w:rtl/>
        </w:rPr>
        <w:t xml:space="preserve"> و اعم</w:t>
      </w:r>
      <w:r w:rsidRPr="00A6366F">
        <w:rPr>
          <w:rFonts w:hint="cs"/>
          <w:rtl/>
        </w:rPr>
        <w:t xml:space="preserve"> /</w:t>
      </w:r>
      <w:bookmarkStart w:id="2" w:name="Bokkolli"/>
      <w:bookmarkEnd w:id="2"/>
      <w:r>
        <w:rPr>
          <w:rtl/>
        </w:rPr>
        <w:t>مقدمه علم اصول</w:t>
      </w:r>
      <w:r w:rsidRPr="00A6366F">
        <w:rPr>
          <w:rFonts w:hint="cs"/>
          <w:rtl/>
        </w:rPr>
        <w:t xml:space="preserve"> </w:t>
      </w:r>
    </w:p>
    <w:p w:rsidR="005D4C8B" w:rsidRPr="009C66D5" w:rsidRDefault="005D4C8B" w:rsidP="005D4C8B">
      <w:pPr>
        <w:rPr>
          <w:rStyle w:val="Emphasis"/>
          <w:b/>
          <w:bCs w:val="0"/>
          <w:rtl/>
        </w:rPr>
      </w:pPr>
      <w:r w:rsidRPr="009C66D5">
        <w:rPr>
          <w:rStyle w:val="Emphasis"/>
          <w:rFonts w:hint="cs"/>
          <w:b/>
          <w:bCs w:val="0"/>
          <w:rtl/>
        </w:rPr>
        <w:t>خلاصه مباحث گذشته:</w:t>
      </w:r>
    </w:p>
    <w:p w:rsidR="005D4C8B" w:rsidRDefault="005D4C8B" w:rsidP="005D4C8B">
      <w:pPr>
        <w:pBdr>
          <w:bottom w:val="double" w:sz="6" w:space="1" w:color="auto"/>
        </w:pBdr>
        <w:jc w:val="both"/>
        <w:rPr>
          <w:rtl/>
        </w:rPr>
      </w:pPr>
      <w:r>
        <w:rPr>
          <w:rFonts w:hint="cs"/>
          <w:rtl/>
        </w:rPr>
        <w:t>مرحوم آخوند بعد از اتمام بحث از ثمره مسئله صحیح و اعم، متعرض ادله وضع الفاظ برای قول به وضع الفاظ برای صحیح می شود.</w:t>
      </w:r>
      <w:bookmarkStart w:id="3" w:name="_GoBack"/>
      <w:bookmarkEnd w:id="3"/>
    </w:p>
    <w:p w:rsidR="005D4C8B" w:rsidRPr="003A6148" w:rsidRDefault="005D4C8B" w:rsidP="005D4C8B">
      <w:pPr>
        <w:pBdr>
          <w:bottom w:val="double" w:sz="6" w:space="1" w:color="auto"/>
        </w:pBdr>
        <w:jc w:val="both"/>
      </w:pPr>
    </w:p>
    <w:p w:rsidR="005D4C8B" w:rsidRDefault="005D4C8B" w:rsidP="005D4C8B">
      <w:pPr>
        <w:jc w:val="both"/>
      </w:pPr>
    </w:p>
    <w:p w:rsidR="005D4C8B" w:rsidRDefault="005D4C8B" w:rsidP="005D4C8B">
      <w:pPr>
        <w:pStyle w:val="Heading2"/>
        <w:jc w:val="both"/>
        <w:rPr>
          <w:rtl/>
        </w:rPr>
      </w:pPr>
      <w:bookmarkStart w:id="4" w:name="_Toc35120715"/>
      <w:bookmarkStart w:id="5" w:name="_Toc35211519"/>
      <w:bookmarkStart w:id="6" w:name="_Toc35214958"/>
      <w:bookmarkStart w:id="7" w:name="_Toc35214977"/>
      <w:bookmarkStart w:id="8" w:name="_Toc35215004"/>
      <w:bookmarkStart w:id="9" w:name="_Toc35215031"/>
      <w:r>
        <w:rPr>
          <w:rFonts w:hint="cs"/>
          <w:rtl/>
        </w:rPr>
        <w:t>دلیل وضع الفاظ عبادات برای صحیح</w:t>
      </w:r>
      <w:r>
        <w:rPr>
          <w:rStyle w:val="FootnoteReference"/>
          <w:rtl/>
        </w:rPr>
        <w:footnoteReference w:id="1"/>
      </w:r>
      <w:bookmarkEnd w:id="4"/>
      <w:bookmarkEnd w:id="5"/>
      <w:bookmarkEnd w:id="6"/>
      <w:bookmarkEnd w:id="7"/>
      <w:bookmarkEnd w:id="8"/>
      <w:bookmarkEnd w:id="9"/>
    </w:p>
    <w:p w:rsidR="005D4C8B" w:rsidRPr="00DC55C7" w:rsidRDefault="005D4C8B" w:rsidP="005D4C8B">
      <w:pPr>
        <w:jc w:val="both"/>
        <w:rPr>
          <w:rFonts w:cs="Cambria"/>
          <w:rtl/>
        </w:rPr>
      </w:pPr>
      <w:r w:rsidRPr="00B6350C">
        <w:rPr>
          <w:rtl/>
        </w:rPr>
        <w:t>به نظر مرحوم آخوند برا</w:t>
      </w:r>
      <w:r w:rsidRPr="00B6350C">
        <w:rPr>
          <w:rFonts w:hint="cs"/>
          <w:rtl/>
        </w:rPr>
        <w:t>ی</w:t>
      </w:r>
      <w:r w:rsidRPr="00B6350C">
        <w:rPr>
          <w:rtl/>
        </w:rPr>
        <w:t xml:space="preserve"> قول به صح</w:t>
      </w:r>
      <w:r w:rsidRPr="00B6350C">
        <w:rPr>
          <w:rFonts w:hint="cs"/>
          <w:rtl/>
        </w:rPr>
        <w:t>ی</w:t>
      </w:r>
      <w:r w:rsidRPr="00B6350C">
        <w:rPr>
          <w:rFonts w:hint="eastAsia"/>
          <w:rtl/>
        </w:rPr>
        <w:t>ح</w:t>
      </w:r>
      <w:r w:rsidRPr="00B6350C">
        <w:rPr>
          <w:rtl/>
        </w:rPr>
        <w:t xml:space="preserve"> </w:t>
      </w:r>
      <w:r w:rsidRPr="00B6350C">
        <w:rPr>
          <w:rFonts w:hint="cs"/>
          <w:rtl/>
        </w:rPr>
        <w:t>ی</w:t>
      </w:r>
      <w:r w:rsidRPr="00B6350C">
        <w:rPr>
          <w:rFonts w:hint="eastAsia"/>
          <w:rtl/>
        </w:rPr>
        <w:t>ا</w:t>
      </w:r>
      <w:r w:rsidRPr="00B6350C">
        <w:rPr>
          <w:rtl/>
        </w:rPr>
        <w:t xml:space="preserve"> اعم ن</w:t>
      </w:r>
      <w:r w:rsidRPr="00B6350C">
        <w:rPr>
          <w:rFonts w:hint="cs"/>
          <w:rtl/>
        </w:rPr>
        <w:t>ی</w:t>
      </w:r>
      <w:r w:rsidRPr="00B6350C">
        <w:rPr>
          <w:rFonts w:hint="eastAsia"/>
          <w:rtl/>
        </w:rPr>
        <w:t>از</w:t>
      </w:r>
      <w:r w:rsidRPr="00B6350C">
        <w:rPr>
          <w:rtl/>
        </w:rPr>
        <w:t xml:space="preserve"> به تصو</w:t>
      </w:r>
      <w:r w:rsidRPr="00B6350C">
        <w:rPr>
          <w:rFonts w:hint="cs"/>
          <w:rtl/>
        </w:rPr>
        <w:t>ی</w:t>
      </w:r>
      <w:r w:rsidRPr="00B6350C">
        <w:rPr>
          <w:rFonts w:hint="eastAsia"/>
          <w:rtl/>
        </w:rPr>
        <w:t>ر</w:t>
      </w:r>
      <w:r w:rsidRPr="00B6350C">
        <w:rPr>
          <w:rtl/>
        </w:rPr>
        <w:t xml:space="preserve"> جامع موضوع له است </w:t>
      </w:r>
      <w:r>
        <w:rPr>
          <w:rFonts w:hint="cs"/>
          <w:rtl/>
        </w:rPr>
        <w:t>زیرا</w:t>
      </w:r>
      <w:r w:rsidRPr="00B6350C">
        <w:rPr>
          <w:rtl/>
        </w:rPr>
        <w:t xml:space="preserve"> استعمالات الفاظ عبادات، به نحو اشتراک لفظ</w:t>
      </w:r>
      <w:r w:rsidRPr="00B6350C">
        <w:rPr>
          <w:rFonts w:hint="cs"/>
          <w:rtl/>
        </w:rPr>
        <w:t>ی</w:t>
      </w:r>
      <w:r>
        <w:rPr>
          <w:rFonts w:hint="cs"/>
          <w:rtl/>
        </w:rPr>
        <w:t xml:space="preserve"> نیست و یا به نحو</w:t>
      </w:r>
      <w:r w:rsidRPr="00B6350C">
        <w:rPr>
          <w:rtl/>
        </w:rPr>
        <w:t xml:space="preserve"> وضع عام و موضوع له خاص</w:t>
      </w:r>
      <w:r>
        <w:rPr>
          <w:rFonts w:hint="cs"/>
          <w:rtl/>
        </w:rPr>
        <w:t xml:space="preserve"> نیز نیست و به نحو </w:t>
      </w:r>
      <w:r w:rsidRPr="00B6350C">
        <w:rPr>
          <w:rtl/>
        </w:rPr>
        <w:t>حق</w:t>
      </w:r>
      <w:r w:rsidRPr="00B6350C">
        <w:rPr>
          <w:rFonts w:hint="cs"/>
          <w:rtl/>
        </w:rPr>
        <w:t>ی</w:t>
      </w:r>
      <w:r w:rsidRPr="00B6350C">
        <w:rPr>
          <w:rFonts w:hint="eastAsia"/>
          <w:rtl/>
        </w:rPr>
        <w:t>قت</w:t>
      </w:r>
      <w:r w:rsidRPr="00B6350C">
        <w:rPr>
          <w:rtl/>
        </w:rPr>
        <w:t xml:space="preserve"> و مجاز ن</w:t>
      </w:r>
      <w:r w:rsidRPr="00B6350C">
        <w:rPr>
          <w:rFonts w:hint="cs"/>
          <w:rtl/>
        </w:rPr>
        <w:t>ی</w:t>
      </w:r>
      <w:r w:rsidRPr="00B6350C">
        <w:rPr>
          <w:rFonts w:hint="eastAsia"/>
          <w:rtl/>
        </w:rPr>
        <w:t>ست</w:t>
      </w:r>
      <w:r>
        <w:rPr>
          <w:rFonts w:hint="cs"/>
          <w:rtl/>
        </w:rPr>
        <w:t xml:space="preserve"> هم نیست</w:t>
      </w:r>
      <w:r w:rsidRPr="00B6350C">
        <w:rPr>
          <w:rtl/>
        </w:rPr>
        <w:t xml:space="preserve"> و تنها</w:t>
      </w:r>
      <w:r>
        <w:rPr>
          <w:rFonts w:hint="cs"/>
          <w:rtl/>
        </w:rPr>
        <w:t xml:space="preserve"> طریق صحیح تصویر</w:t>
      </w:r>
      <w:r w:rsidRPr="00B6350C">
        <w:rPr>
          <w:rtl/>
        </w:rPr>
        <w:t xml:space="preserve"> </w:t>
      </w:r>
      <w:r>
        <w:rPr>
          <w:rFonts w:hint="cs"/>
          <w:rtl/>
        </w:rPr>
        <w:t xml:space="preserve">وضع الفاظ عبادات </w:t>
      </w:r>
      <w:r w:rsidRPr="00B6350C">
        <w:rPr>
          <w:rtl/>
        </w:rPr>
        <w:t>به نحو وضع عام و موضوع له عام است</w:t>
      </w:r>
      <w:r>
        <w:rPr>
          <w:rFonts w:hint="cs"/>
          <w:rtl/>
        </w:rPr>
        <w:t xml:space="preserve"> که متوقف بر وجود جامع است. از طرفی به نظر مرحوم آخوند</w:t>
      </w:r>
      <w:r w:rsidRPr="00B6350C">
        <w:rPr>
          <w:rtl/>
        </w:rPr>
        <w:t xml:space="preserve"> تصو</w:t>
      </w:r>
      <w:r w:rsidRPr="00B6350C">
        <w:rPr>
          <w:rFonts w:hint="cs"/>
          <w:rtl/>
        </w:rPr>
        <w:t>ی</w:t>
      </w:r>
      <w:r w:rsidRPr="00B6350C">
        <w:rPr>
          <w:rFonts w:hint="eastAsia"/>
          <w:rtl/>
        </w:rPr>
        <w:t>ر</w:t>
      </w:r>
      <w:r w:rsidRPr="00B6350C">
        <w:rPr>
          <w:rtl/>
        </w:rPr>
        <w:t xml:space="preserve"> جامع طبق قول به اعم، ممکن نبود؛ پس وضع </w:t>
      </w:r>
      <w:r>
        <w:rPr>
          <w:rFonts w:hint="cs"/>
          <w:rtl/>
        </w:rPr>
        <w:t>ا</w:t>
      </w:r>
      <w:r w:rsidRPr="00B6350C">
        <w:rPr>
          <w:rtl/>
        </w:rPr>
        <w:t>لف</w:t>
      </w:r>
      <w:r>
        <w:rPr>
          <w:rFonts w:hint="cs"/>
          <w:rtl/>
        </w:rPr>
        <w:t>ا</w:t>
      </w:r>
      <w:r w:rsidRPr="00B6350C">
        <w:rPr>
          <w:rtl/>
        </w:rPr>
        <w:t>ظ عباد</w:t>
      </w:r>
      <w:r>
        <w:rPr>
          <w:rFonts w:hint="cs"/>
          <w:rtl/>
        </w:rPr>
        <w:t>ا</w:t>
      </w:r>
      <w:r w:rsidRPr="00B6350C">
        <w:rPr>
          <w:rtl/>
        </w:rPr>
        <w:t>ت برا</w:t>
      </w:r>
      <w:r w:rsidRPr="00B6350C">
        <w:rPr>
          <w:rFonts w:hint="cs"/>
          <w:rtl/>
        </w:rPr>
        <w:t>ی</w:t>
      </w:r>
      <w:r w:rsidRPr="00B6350C">
        <w:rPr>
          <w:rtl/>
        </w:rPr>
        <w:t xml:space="preserve"> اعم ممتنع خواهد بود</w:t>
      </w:r>
      <w:r>
        <w:rPr>
          <w:rFonts w:cs="Cambria" w:hint="cs"/>
          <w:rtl/>
        </w:rPr>
        <w:t xml:space="preserve"> </w:t>
      </w:r>
      <w:r>
        <w:rPr>
          <w:rFonts w:cs="Arial" w:hint="cs"/>
          <w:rtl/>
        </w:rPr>
        <w:t>و</w:t>
      </w:r>
      <w:r w:rsidRPr="00B6350C">
        <w:rPr>
          <w:rtl/>
        </w:rPr>
        <w:t xml:space="preserve"> ن</w:t>
      </w:r>
      <w:r w:rsidRPr="00B6350C">
        <w:rPr>
          <w:rFonts w:hint="cs"/>
          <w:rtl/>
        </w:rPr>
        <w:t>ی</w:t>
      </w:r>
      <w:r w:rsidRPr="00B6350C">
        <w:rPr>
          <w:rFonts w:hint="eastAsia"/>
          <w:rtl/>
        </w:rPr>
        <w:t>از</w:t>
      </w:r>
      <w:r>
        <w:rPr>
          <w:rFonts w:hint="cs"/>
          <w:rtl/>
        </w:rPr>
        <w:t>ی</w:t>
      </w:r>
      <w:r w:rsidRPr="00B6350C">
        <w:rPr>
          <w:rtl/>
        </w:rPr>
        <w:t xml:space="preserve"> به اقامه دل</w:t>
      </w:r>
      <w:r w:rsidRPr="00B6350C">
        <w:rPr>
          <w:rFonts w:hint="cs"/>
          <w:rtl/>
        </w:rPr>
        <w:t>ی</w:t>
      </w:r>
      <w:r w:rsidRPr="00B6350C">
        <w:rPr>
          <w:rFonts w:hint="eastAsia"/>
          <w:rtl/>
        </w:rPr>
        <w:t>ل</w:t>
      </w:r>
      <w:r w:rsidRPr="00B6350C">
        <w:rPr>
          <w:rtl/>
        </w:rPr>
        <w:t xml:space="preserve"> بر وضع الفاظ عبادات برا</w:t>
      </w:r>
      <w:r w:rsidRPr="00B6350C">
        <w:rPr>
          <w:rFonts w:hint="cs"/>
          <w:rtl/>
        </w:rPr>
        <w:t>ی</w:t>
      </w:r>
      <w:r w:rsidRPr="00B6350C">
        <w:rPr>
          <w:rtl/>
        </w:rPr>
        <w:t xml:space="preserve"> صح</w:t>
      </w:r>
      <w:r w:rsidRPr="00B6350C">
        <w:rPr>
          <w:rFonts w:hint="cs"/>
          <w:rtl/>
        </w:rPr>
        <w:t>ی</w:t>
      </w:r>
      <w:r w:rsidRPr="00B6350C">
        <w:rPr>
          <w:rFonts w:hint="eastAsia"/>
          <w:rtl/>
        </w:rPr>
        <w:t>ح</w:t>
      </w:r>
      <w:r w:rsidRPr="00B6350C">
        <w:rPr>
          <w:rtl/>
        </w:rPr>
        <w:t xml:space="preserve"> ن</w:t>
      </w:r>
      <w:r w:rsidRPr="00B6350C">
        <w:rPr>
          <w:rFonts w:hint="cs"/>
          <w:rtl/>
        </w:rPr>
        <w:t>ی</w:t>
      </w:r>
      <w:r w:rsidRPr="00B6350C">
        <w:rPr>
          <w:rFonts w:hint="eastAsia"/>
          <w:rtl/>
        </w:rPr>
        <w:t>ست؛</w:t>
      </w:r>
      <w:r w:rsidRPr="00B6350C">
        <w:rPr>
          <w:rtl/>
        </w:rPr>
        <w:t xml:space="preserve"> ز</w:t>
      </w:r>
      <w:r w:rsidRPr="00B6350C">
        <w:rPr>
          <w:rFonts w:hint="cs"/>
          <w:rtl/>
        </w:rPr>
        <w:t>ی</w:t>
      </w:r>
      <w:r w:rsidRPr="00B6350C">
        <w:rPr>
          <w:rFonts w:hint="eastAsia"/>
          <w:rtl/>
        </w:rPr>
        <w:t>را</w:t>
      </w:r>
      <w:r w:rsidRPr="00B6350C">
        <w:rPr>
          <w:rtl/>
        </w:rPr>
        <w:t xml:space="preserve"> در دوران ب</w:t>
      </w:r>
      <w:r w:rsidRPr="00B6350C">
        <w:rPr>
          <w:rFonts w:hint="cs"/>
          <w:rtl/>
        </w:rPr>
        <w:t>ی</w:t>
      </w:r>
      <w:r w:rsidRPr="00B6350C">
        <w:rPr>
          <w:rFonts w:hint="eastAsia"/>
          <w:rtl/>
        </w:rPr>
        <w:t>ن</w:t>
      </w:r>
      <w:r w:rsidRPr="00B6350C">
        <w:rPr>
          <w:rtl/>
        </w:rPr>
        <w:t xml:space="preserve"> قول به صح</w:t>
      </w:r>
      <w:r w:rsidRPr="00B6350C">
        <w:rPr>
          <w:rFonts w:hint="cs"/>
          <w:rtl/>
        </w:rPr>
        <w:t>ی</w:t>
      </w:r>
      <w:r w:rsidRPr="00B6350C">
        <w:rPr>
          <w:rFonts w:hint="eastAsia"/>
          <w:rtl/>
        </w:rPr>
        <w:t>ح</w:t>
      </w:r>
      <w:r w:rsidRPr="00B6350C">
        <w:rPr>
          <w:rtl/>
        </w:rPr>
        <w:t xml:space="preserve"> و اعم، هنگام</w:t>
      </w:r>
      <w:r w:rsidRPr="00B6350C">
        <w:rPr>
          <w:rFonts w:hint="cs"/>
          <w:rtl/>
        </w:rPr>
        <w:t>ی</w:t>
      </w:r>
      <w:r w:rsidRPr="00B6350C">
        <w:rPr>
          <w:rtl/>
        </w:rPr>
        <w:t xml:space="preserve"> که قول به اعم _ به جهت عدم امکان تصو</w:t>
      </w:r>
      <w:r w:rsidRPr="00B6350C">
        <w:rPr>
          <w:rFonts w:hint="cs"/>
          <w:rtl/>
        </w:rPr>
        <w:t>ی</w:t>
      </w:r>
      <w:r w:rsidRPr="00B6350C">
        <w:rPr>
          <w:rFonts w:hint="eastAsia"/>
          <w:rtl/>
        </w:rPr>
        <w:t>ر</w:t>
      </w:r>
      <w:r w:rsidRPr="00B6350C">
        <w:rPr>
          <w:rtl/>
        </w:rPr>
        <w:t xml:space="preserve"> جامع _ ممتنع باشد، قول به صح</w:t>
      </w:r>
      <w:r w:rsidRPr="00B6350C">
        <w:rPr>
          <w:rFonts w:hint="cs"/>
          <w:rtl/>
        </w:rPr>
        <w:t>ی</w:t>
      </w:r>
      <w:r w:rsidRPr="00B6350C">
        <w:rPr>
          <w:rFonts w:hint="eastAsia"/>
          <w:rtl/>
        </w:rPr>
        <w:t>ح</w:t>
      </w:r>
      <w:r w:rsidRPr="00B6350C">
        <w:rPr>
          <w:rtl/>
        </w:rPr>
        <w:t xml:space="preserve"> ممکن</w:t>
      </w:r>
      <w:r>
        <w:rPr>
          <w:rFonts w:hint="cs"/>
          <w:rtl/>
        </w:rPr>
        <w:t xml:space="preserve"> و معقول</w:t>
      </w:r>
      <w:r w:rsidRPr="00B6350C">
        <w:rPr>
          <w:rtl/>
        </w:rPr>
        <w:t xml:space="preserve"> خواهد بود و از آ</w:t>
      </w:r>
      <w:r w:rsidRPr="00B6350C">
        <w:rPr>
          <w:rFonts w:hint="eastAsia"/>
          <w:rtl/>
        </w:rPr>
        <w:t>نجا</w:t>
      </w:r>
      <w:r w:rsidRPr="00B6350C">
        <w:rPr>
          <w:rtl/>
        </w:rPr>
        <w:t xml:space="preserve"> که قطعا لفظ عبادات وضع شده اند، پس وضع الفاظ عبادات برا</w:t>
      </w:r>
      <w:r w:rsidRPr="00B6350C">
        <w:rPr>
          <w:rFonts w:hint="cs"/>
          <w:rtl/>
        </w:rPr>
        <w:t>ی</w:t>
      </w:r>
      <w:r w:rsidRPr="00B6350C">
        <w:rPr>
          <w:rtl/>
        </w:rPr>
        <w:t xml:space="preserve"> صح</w:t>
      </w:r>
      <w:r w:rsidRPr="00B6350C">
        <w:rPr>
          <w:rFonts w:hint="cs"/>
          <w:rtl/>
        </w:rPr>
        <w:t>ی</w:t>
      </w:r>
      <w:r w:rsidRPr="00B6350C">
        <w:rPr>
          <w:rFonts w:hint="eastAsia"/>
          <w:rtl/>
        </w:rPr>
        <w:t>ح</w:t>
      </w:r>
      <w:r w:rsidRPr="00B6350C">
        <w:rPr>
          <w:rtl/>
        </w:rPr>
        <w:t xml:space="preserve"> بوده اند.</w:t>
      </w:r>
    </w:p>
    <w:p w:rsidR="005D4C8B" w:rsidRDefault="005D4C8B" w:rsidP="005D4C8B">
      <w:pPr>
        <w:jc w:val="both"/>
        <w:rPr>
          <w:rtl/>
        </w:rPr>
      </w:pPr>
      <w:r>
        <w:rPr>
          <w:rFonts w:hint="cs"/>
          <w:rtl/>
        </w:rPr>
        <w:t xml:space="preserve">بنابر این استدلال های وضع برای صحیح، مماشات با خصم بوده و فرضی است و نیازی به اقامه دلیل برای وضع صحیح نیست. </w:t>
      </w:r>
    </w:p>
    <w:p w:rsidR="005D4C8B" w:rsidRPr="00B6350C" w:rsidRDefault="005D4C8B" w:rsidP="005D4C8B">
      <w:pPr>
        <w:jc w:val="both"/>
        <w:rPr>
          <w:rtl/>
        </w:rPr>
      </w:pPr>
      <w:r>
        <w:rPr>
          <w:rFonts w:hint="cs"/>
          <w:rtl/>
        </w:rPr>
        <w:t>همچنین ادله مذکور برای قول به وضع برای اعم نیز فرضی و مبتنی بر امکان وضع برای اعم و مماشاتی است.</w:t>
      </w:r>
    </w:p>
    <w:p w:rsidR="005D4C8B" w:rsidRDefault="005D4C8B" w:rsidP="005D4C8B">
      <w:pPr>
        <w:pStyle w:val="Heading3"/>
        <w:jc w:val="both"/>
        <w:rPr>
          <w:rtl/>
        </w:rPr>
      </w:pPr>
      <w:bookmarkStart w:id="10" w:name="_Toc35120716"/>
      <w:bookmarkStart w:id="11" w:name="_Toc35211520"/>
      <w:bookmarkStart w:id="12" w:name="_Toc35214959"/>
      <w:bookmarkStart w:id="13" w:name="_Toc35214978"/>
      <w:bookmarkStart w:id="14" w:name="_Toc35215005"/>
      <w:bookmarkStart w:id="15" w:name="_Toc35215032"/>
      <w:r>
        <w:rPr>
          <w:rFonts w:hint="cs"/>
          <w:rtl/>
        </w:rPr>
        <w:lastRenderedPageBreak/>
        <w:t>دلیل اول: تبادر</w:t>
      </w:r>
      <w:bookmarkEnd w:id="10"/>
      <w:bookmarkEnd w:id="11"/>
      <w:bookmarkEnd w:id="12"/>
      <w:bookmarkEnd w:id="13"/>
      <w:bookmarkEnd w:id="14"/>
      <w:bookmarkEnd w:id="15"/>
    </w:p>
    <w:p w:rsidR="005D4C8B" w:rsidRDefault="005D4C8B" w:rsidP="005D4C8B">
      <w:pPr>
        <w:jc w:val="both"/>
        <w:rPr>
          <w:rtl/>
        </w:rPr>
      </w:pPr>
      <w:r>
        <w:rPr>
          <w:rFonts w:hint="cs"/>
          <w:rtl/>
        </w:rPr>
        <w:t>ادعا شده که معنای منسبق و متبادر از الفاظ عبادات هنگام تجرد از قرینه، خصوص عبادات صحیحه است و تبادر نیز دلیل بر وضع است.</w:t>
      </w:r>
    </w:p>
    <w:p w:rsidR="005D4C8B" w:rsidRDefault="005D4C8B" w:rsidP="005D4C8B">
      <w:pPr>
        <w:pStyle w:val="Heading4"/>
        <w:rPr>
          <w:rtl/>
        </w:rPr>
      </w:pPr>
      <w:bookmarkStart w:id="16" w:name="_Toc35214960"/>
      <w:bookmarkStart w:id="17" w:name="_Toc35214979"/>
      <w:bookmarkStart w:id="18" w:name="_Toc35215006"/>
      <w:bookmarkStart w:id="19" w:name="_Toc35215033"/>
      <w:r>
        <w:rPr>
          <w:rFonts w:hint="cs"/>
          <w:rtl/>
        </w:rPr>
        <w:t>اشکال 1: تبادر مجمل ممکن نیست</w:t>
      </w:r>
      <w:bookmarkEnd w:id="16"/>
      <w:bookmarkEnd w:id="17"/>
      <w:bookmarkEnd w:id="18"/>
      <w:bookmarkEnd w:id="19"/>
    </w:p>
    <w:p w:rsidR="005D4C8B" w:rsidRDefault="005D4C8B" w:rsidP="005D4C8B">
      <w:pPr>
        <w:jc w:val="both"/>
        <w:rPr>
          <w:rtl/>
        </w:rPr>
      </w:pPr>
      <w:r>
        <w:rPr>
          <w:rFonts w:hint="cs"/>
          <w:rtl/>
        </w:rPr>
        <w:t xml:space="preserve">مرحوم آخوند در ادامه اشکال و جوابی را مطرح کرده اند و گفته اند اگر اشکال شود: در ثمره قول صحیح و اعم گفته شد، طبق قول به وضع برای صحیح، الفاظ عبادات مجمل خواهند بود و تمسک به اطلاق برای نفی جزئیت و شرطیت نمی توان کرد </w:t>
      </w:r>
      <w:r>
        <w:rPr>
          <w:rFonts w:cs="Cambria" w:hint="cs"/>
          <w:rtl/>
        </w:rPr>
        <w:t>_</w:t>
      </w:r>
      <w:r>
        <w:rPr>
          <w:rFonts w:hint="cs"/>
          <w:rtl/>
        </w:rPr>
        <w:t>بخلاف قول به اعم که الفاظ مبین بوده و تمسک به اطلاق صحیح خواهد بود</w:t>
      </w:r>
      <w:r>
        <w:rPr>
          <w:rFonts w:cs="Cambria" w:hint="cs"/>
          <w:rtl/>
        </w:rPr>
        <w:t xml:space="preserve">_ </w:t>
      </w:r>
      <w:r>
        <w:rPr>
          <w:rFonts w:hint="cs"/>
          <w:rtl/>
        </w:rPr>
        <w:t>؛ پس ادعای تبادر، صحیح نیست؛ زیرا متبادر از لفظ و مرتکز ذهنی نمی تواند مجمل باشد. بنابر این بین ادعای اجمال معانی و ادعای تبادر وضع برای صحیح، تهافت است؛ زیرا تبادر معنای مجمل برای لفظ امکان ندارد.</w:t>
      </w:r>
    </w:p>
    <w:p w:rsidR="005D4C8B" w:rsidRDefault="005D4C8B" w:rsidP="005D4C8B">
      <w:pPr>
        <w:pStyle w:val="Heading4"/>
        <w:rPr>
          <w:rtl/>
        </w:rPr>
      </w:pPr>
      <w:bookmarkStart w:id="20" w:name="_Toc35214961"/>
      <w:bookmarkStart w:id="21" w:name="_Toc35214980"/>
      <w:bookmarkStart w:id="22" w:name="_Toc35215007"/>
      <w:bookmarkStart w:id="23" w:name="_Toc35215034"/>
      <w:r>
        <w:rPr>
          <w:rFonts w:hint="cs"/>
          <w:rtl/>
        </w:rPr>
        <w:t>پاسخ: الفاظ عبادات از یک حیث مجمل و از یک حیث مبین هستند</w:t>
      </w:r>
      <w:bookmarkEnd w:id="20"/>
      <w:bookmarkEnd w:id="21"/>
      <w:bookmarkEnd w:id="22"/>
      <w:bookmarkEnd w:id="23"/>
    </w:p>
    <w:p w:rsidR="005D4C8B" w:rsidRDefault="005D4C8B" w:rsidP="005D4C8B">
      <w:pPr>
        <w:jc w:val="both"/>
        <w:rPr>
          <w:rtl/>
        </w:rPr>
      </w:pPr>
      <w:r>
        <w:rPr>
          <w:rFonts w:hint="cs"/>
          <w:rtl/>
        </w:rPr>
        <w:t xml:space="preserve"> در پاسخ مرحوم آخوند گفته اند: هر چند الفاظ عبادات طبق قول به صحیح مجمل هستند اما اجمال آنها حیثی است و این که گفته می شود الفاظ، مجمل هستند به معنای بی معنا بودن در ذهن نیست؛ زیرا الفاظ عبادات مجمل علی الاطلاق نیستند که هیچ معنایی از آن فهمیده نشود؛ بلکه معنای الفاظ عبادات، از یک جهت مبین است؛ زیرا از حیث ترتب اثر مخصوص، مبین است؛ مثلا صلاه، به معنای عبادت دارای اثر مخصوص «نهی از فحشا» است و از این جهت اجمال ندارد؛ بلکه تنها از این جهت که نماز ناهی از فحشا، مقید به سوره و ... است یا مقید نیست مجمل است؛ اما از این حیث که نماز، تنها در فرض صحیح ذی اثر، صلاه است، اجمالی ندارد. بنابر این تهافتی بین ادعای تبادر و ادعای اجمال و عدم تمسک به اطلاق نیست.</w:t>
      </w:r>
    </w:p>
    <w:p w:rsidR="005D4C8B" w:rsidRDefault="005D4C8B" w:rsidP="005D4C8B">
      <w:pPr>
        <w:pStyle w:val="Heading4"/>
        <w:jc w:val="both"/>
        <w:rPr>
          <w:rtl/>
        </w:rPr>
      </w:pPr>
      <w:bookmarkStart w:id="24" w:name="_Toc35120718"/>
      <w:bookmarkStart w:id="25" w:name="_Toc35211522"/>
      <w:bookmarkStart w:id="26" w:name="_Toc35214962"/>
      <w:bookmarkStart w:id="27" w:name="_Toc35214981"/>
      <w:bookmarkStart w:id="28" w:name="_Toc35215008"/>
      <w:bookmarkStart w:id="29" w:name="_Toc35215035"/>
      <w:r>
        <w:rPr>
          <w:rFonts w:hint="cs"/>
          <w:rtl/>
        </w:rPr>
        <w:t>مناقشات استاد در ادعای تبادر وضع برای صحیح</w:t>
      </w:r>
      <w:bookmarkEnd w:id="24"/>
      <w:bookmarkEnd w:id="25"/>
      <w:bookmarkEnd w:id="26"/>
      <w:bookmarkEnd w:id="27"/>
      <w:bookmarkEnd w:id="28"/>
      <w:bookmarkEnd w:id="29"/>
    </w:p>
    <w:p w:rsidR="005D4C8B" w:rsidRDefault="005D4C8B" w:rsidP="005D4C8B">
      <w:pPr>
        <w:jc w:val="both"/>
        <w:rPr>
          <w:rtl/>
        </w:rPr>
      </w:pPr>
      <w:r>
        <w:rPr>
          <w:rFonts w:hint="cs"/>
          <w:rtl/>
        </w:rPr>
        <w:t>ادعای تبادر وضع لفظ عبادات برای صحیح؛ اشکال دارد.</w:t>
      </w:r>
    </w:p>
    <w:p w:rsidR="005D4C8B" w:rsidRDefault="005D4C8B" w:rsidP="005D4C8B">
      <w:pPr>
        <w:jc w:val="both"/>
        <w:rPr>
          <w:rtl/>
        </w:rPr>
      </w:pPr>
      <w:r>
        <w:rPr>
          <w:rFonts w:hint="cs"/>
          <w:rtl/>
        </w:rPr>
        <w:t xml:space="preserve">اولا تبادر مذکور، به صحت سلب رجوع می کند؛ زیرا هرچند که حقیقت تبادر و صحت سلب واحد است و تفاوت آنها اعتباری است؛ ولی قائل به اعم نیز وضع برای صحیح را منکر نیست بلکه ادعای وضع برای اعم دارد و انکار اختصاص حقیقی بودن استعمال در خصوص صحیح می کند؛ پس تفاوت قول به صحیح و اعم، در جانب سلب است؛ یعنی اختلاف در این است که استعمال فاسد، حقیقی است یا مجازی؛ پس اختلاف در استعمال در موارد فاسد است و صحیحی ادعای مجازی بودن آن را </w:t>
      </w:r>
      <w:r>
        <w:rPr>
          <w:rFonts w:hint="cs"/>
          <w:rtl/>
        </w:rPr>
        <w:lastRenderedPageBreak/>
        <w:t>دارد و اعمی ادعای حقیقی بودن آن را دارد. بنابر این قائل به صحیح، با تمسک به صحت سلب، اثبات مجازی بودن استعمال می کند نه اینکه به سبب تبادر، اثبات وضع برای صحیح کند. بنابر این تمسک به تبادر امری غیر از تمسک به صحت سلب نیست که به عنوان دلیل دوم مرحوم آخوند صحت سلب را مطرح کرده اند.</w:t>
      </w:r>
    </w:p>
    <w:p w:rsidR="005D4C8B" w:rsidRDefault="005D4C8B" w:rsidP="005D4C8B">
      <w:pPr>
        <w:jc w:val="both"/>
        <w:rPr>
          <w:rtl/>
        </w:rPr>
      </w:pPr>
      <w:r>
        <w:rPr>
          <w:rFonts w:hint="cs"/>
          <w:rtl/>
        </w:rPr>
        <w:t>ثانیا: تبادر صرف ادعاء است و قائل به اعم نیز می تواند ادعاء کند که متبادر اعم از صحیح است و به همین جهت مرحوم آخوند در ادله قول به اعم، تبادر را ذکر نموده است.</w:t>
      </w:r>
    </w:p>
    <w:p w:rsidR="005D4C8B" w:rsidRDefault="005D4C8B" w:rsidP="005D4C8B">
      <w:pPr>
        <w:jc w:val="both"/>
        <w:rPr>
          <w:rtl/>
        </w:rPr>
      </w:pPr>
      <w:r>
        <w:rPr>
          <w:rFonts w:hint="cs"/>
          <w:rtl/>
        </w:rPr>
        <w:t>ادعای صرف، سهل است و نیاز به منبه دارد؛ مثلا در تنبیه به این که متبادر از امر وجوب است گفته شده که آمر، متخلف از امر را سرزنش می کند و اعتذار از مخالفت امر به جهت احتمال استحباب را نمی پذیرد؛ بنابر این ادعای تبادر بر صحیح، ادعای صرف و بدون منبه است و لذا معارض به ادعای تبادر به اعم است.</w:t>
      </w:r>
    </w:p>
    <w:p w:rsidR="005D4C8B" w:rsidRDefault="005D4C8B" w:rsidP="005D4C8B">
      <w:pPr>
        <w:jc w:val="both"/>
        <w:rPr>
          <w:rtl/>
        </w:rPr>
      </w:pPr>
      <w:r>
        <w:rPr>
          <w:rFonts w:hint="cs"/>
          <w:rtl/>
        </w:rPr>
        <w:t>بله تبادر، برای شخص متبادر، حجت است و کافی است اما ذکر آن به عنوان دلیل و اسکات خصم، بدون منبه و موید صحیح نیست.</w:t>
      </w:r>
    </w:p>
    <w:p w:rsidR="005D4C8B" w:rsidRDefault="005D4C8B" w:rsidP="005D4C8B">
      <w:pPr>
        <w:jc w:val="both"/>
        <w:rPr>
          <w:rtl/>
        </w:rPr>
      </w:pPr>
      <w:r>
        <w:rPr>
          <w:rFonts w:hint="cs"/>
          <w:rtl/>
        </w:rPr>
        <w:t xml:space="preserve">ثالثا: اشکالی که مرحوم آخوند مطرح نمودند به این مضمون که بین ادعای تبادر و ادعای اجمال تهافت است، اشکال صحیحی است و پاسخ مرحوم آخوند به آن کافی نبود؛ زیرا پاسخ مرحوم آخوند مبتنی بر این بود که الفاظ عبادات، وضع برای عنوان صحیح شده باشد نه واقع الصحیح؛ چرا که اگر وضع برای عنوان و مفهوم صحیح باشد، موضوع له الفاظ عبادات، مفهوم صحیح بوده و مبین است اما واقع الصحیح، مجمل است؛ و تهافتی بین اجمال مصداقی و مبین بودن مفهومی نیست؛ اما همانگونه که سابقا در کلمات مرحوم خویی مطرح شد </w:t>
      </w:r>
      <w:r>
        <w:rPr>
          <w:rFonts w:cs="Cambria" w:hint="cs"/>
          <w:rtl/>
        </w:rPr>
        <w:t>_</w:t>
      </w:r>
      <w:r>
        <w:rPr>
          <w:rFonts w:hint="cs"/>
          <w:rtl/>
        </w:rPr>
        <w:t>بر خلاف آنچه مرحوم اصفهانی فرمودند</w:t>
      </w:r>
      <w:r>
        <w:rPr>
          <w:rFonts w:cs="Cambria" w:hint="cs"/>
          <w:rtl/>
        </w:rPr>
        <w:t>_</w:t>
      </w:r>
      <w:r>
        <w:rPr>
          <w:rFonts w:hint="cs"/>
          <w:rtl/>
        </w:rPr>
        <w:t xml:space="preserve"> الفاظ عبادات بر واقع الصحیح وضع شده است نه بر مفهوم صحیح؛ یعنی موضوع له الفاظ عبادات، عمل خارجی مشتمل بر اجزا و شرایطی است که صحت برای آن مفروض است بدون اینکه مفهوم صحت، داخل در مفهوم عبادات باشد و معنای لفظ صلاه، مرادف معنای صحیح باشد؛ پس مفهوم صلاه، واقع الصحیح است که مردد بین رکوع، سجود و تکبیر و.. است که مطابق امر و صحیح است یا این امور به همراه قنوت که در خارج صحیح هستند به نحوی که صحت، دخالت در مفهوم آنها نداشته باشد. </w:t>
      </w:r>
      <w:r>
        <w:rPr>
          <w:rtl/>
        </w:rPr>
        <w:t>پس موضوع له لفظ نماز ذات همین افعال و اعمال است نه مفهوم صحت یا عمل مقید به مفهوم صحت</w:t>
      </w:r>
      <w:r>
        <w:rPr>
          <w:rFonts w:hint="cs"/>
          <w:rtl/>
        </w:rPr>
        <w:t>.</w:t>
      </w:r>
    </w:p>
    <w:p w:rsidR="005D4C8B" w:rsidRDefault="005D4C8B" w:rsidP="005D4C8B">
      <w:pPr>
        <w:jc w:val="both"/>
        <w:rPr>
          <w:rtl/>
        </w:rPr>
      </w:pPr>
      <w:r>
        <w:rPr>
          <w:rFonts w:hint="cs"/>
          <w:rtl/>
        </w:rPr>
        <w:t xml:space="preserve">بنابر این موضوع له، ذات و واقع اعمالی است که تام الاجزا خواهند بود و مردد بین اقل و اکثر هستند؛ نه اینکه موضوع له عنوان تمامیت اجزا و شرایط باشد؛ پس مفهوم لفظ عبادت، نیز به تبع مجمل است و بین ادعای تبادر لفظ به تام الأجزاء و تردد </w:t>
      </w:r>
      <w:r>
        <w:rPr>
          <w:rFonts w:hint="cs"/>
          <w:rtl/>
        </w:rPr>
        <w:lastRenderedPageBreak/>
        <w:t>بین اقل و اکثر و اجمال در مفهوم، تهافت است؛ زیرا پس از اینکه مفهوم صلاه، متبادر به نماز ده جزئی شد؛ معنا ندارد که مفهوم آن بین نه جزء و ده جزء مردد باشد.</w:t>
      </w:r>
    </w:p>
    <w:p w:rsidR="005D4C8B" w:rsidRDefault="005D4C8B" w:rsidP="005D4C8B">
      <w:pPr>
        <w:jc w:val="both"/>
        <w:rPr>
          <w:rtl/>
        </w:rPr>
      </w:pPr>
      <w:r>
        <w:rPr>
          <w:rFonts w:hint="cs"/>
          <w:rtl/>
        </w:rPr>
        <w:t>به عبارت دیگر برای ادعای تبادر صحیح، لازم است دخالت جزء مشکوک و مردد، روشن باشد؛ زیرا ادعای اینک ه وضع برای صحیح</w:t>
      </w:r>
      <w:r>
        <w:rPr>
          <w:rFonts w:cs="Cambria" w:hint="cs"/>
          <w:rtl/>
        </w:rPr>
        <w:t>_</w:t>
      </w:r>
      <w:r>
        <w:rPr>
          <w:rFonts w:hint="cs"/>
          <w:rtl/>
        </w:rPr>
        <w:t>که روشن است همراه سوره است یا بدون سوره</w:t>
      </w:r>
      <w:r>
        <w:rPr>
          <w:rFonts w:cs="Cambria" w:hint="cs"/>
          <w:rtl/>
        </w:rPr>
        <w:t xml:space="preserve">_ </w:t>
      </w:r>
      <w:r>
        <w:rPr>
          <w:rFonts w:hint="cs"/>
          <w:rtl/>
        </w:rPr>
        <w:t>است با ادعای اجمال و تردید بین دخالت یا عدم دخالت سوره، تهافت دارد؛ زیرا قائل به صحیح، ادعای وضع برای مفهوم صحیح نمی کند بلکه ادعای وضع برای واقعیتی دارد که مشتمل بر اجزائی است و اگر واقعیت موضوع له مجمل است؛ ادعای تبادر آن واقعیت ممکن نیست.</w:t>
      </w:r>
    </w:p>
    <w:p w:rsidR="005D4C8B" w:rsidRDefault="005D4C8B" w:rsidP="005D4C8B">
      <w:pPr>
        <w:jc w:val="both"/>
        <w:rPr>
          <w:rtl/>
        </w:rPr>
      </w:pPr>
      <w:r>
        <w:rPr>
          <w:rFonts w:hint="cs"/>
          <w:rtl/>
        </w:rPr>
        <w:t xml:space="preserve">بنابر این مرحوم آخوند بین وضع لفظ صلاه برای واقع صحیح و عنوان صحیح، خلط نموده اند؛ در حالیکه چندی قبل خودشان فرمودند مراد از صحت در محل بحث، واقع تمامیت است و نسبی بودن مفهوم موجب تغییر مفهوم آن نیست؛ چرا که مرحوم اصفهانی نیز به ایشان اشکال نمودند که تمامیت امر نسبی است و حقیقتی جز به لحاظ مضاف الیه ندارد و لذا گاهی به لحاظ استحقاق عقوبت و گاهی به لحاظ اعاده و قضا و... لحاظ می شود. </w:t>
      </w:r>
    </w:p>
    <w:p w:rsidR="005D4C8B" w:rsidRPr="006834E2" w:rsidRDefault="005D4C8B" w:rsidP="005D4C8B">
      <w:pPr>
        <w:jc w:val="both"/>
        <w:rPr>
          <w:rtl/>
        </w:rPr>
      </w:pPr>
      <w:r>
        <w:rPr>
          <w:rFonts w:hint="cs"/>
          <w:rtl/>
        </w:rPr>
        <w:t>بله این اشکال به جواب دیگر قابل دفع است که خواهد آمد.</w:t>
      </w:r>
    </w:p>
    <w:p w:rsidR="0060251F" w:rsidRPr="005D4C8B" w:rsidRDefault="0060251F" w:rsidP="005D4C8B">
      <w:pPr>
        <w:rPr>
          <w:szCs w:val="22"/>
          <w:rtl/>
        </w:rPr>
      </w:pPr>
    </w:p>
    <w:sectPr w:rsidR="0060251F" w:rsidRPr="005D4C8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582" w:rsidRDefault="00D35582" w:rsidP="008B750B">
      <w:pPr>
        <w:spacing w:line="240" w:lineRule="auto"/>
      </w:pPr>
      <w:r>
        <w:separator/>
      </w:r>
    </w:p>
  </w:endnote>
  <w:endnote w:type="continuationSeparator" w:id="0">
    <w:p w:rsidR="00D35582" w:rsidRDefault="00D3558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E2" w:rsidRDefault="00683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834E2" w:rsidRPr="006D44C1" w:rsidTr="0020241A">
      <w:tc>
        <w:tcPr>
          <w:tcW w:w="3382" w:type="dxa"/>
          <w:tcBorders>
            <w:top w:val="nil"/>
            <w:left w:val="nil"/>
            <w:bottom w:val="nil"/>
            <w:right w:val="nil"/>
          </w:tcBorders>
        </w:tcPr>
        <w:p w:rsidR="006834E2" w:rsidRDefault="006834E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834E2" w:rsidRDefault="006834E2" w:rsidP="006D44C1">
          <w:pPr>
            <w:pStyle w:val="Footer"/>
            <w:jc w:val="right"/>
            <w:rPr>
              <w:rtl/>
            </w:rPr>
          </w:pPr>
          <w:r>
            <w:rPr>
              <w:rFonts w:hint="cs"/>
              <w:rtl/>
            </w:rPr>
            <w:t xml:space="preserve">صفحه </w:t>
          </w:r>
          <w:r>
            <w:fldChar w:fldCharType="begin"/>
          </w:r>
          <w:r>
            <w:instrText>PAGE   \* MERGEFORMAT</w:instrText>
          </w:r>
          <w:r>
            <w:fldChar w:fldCharType="separate"/>
          </w:r>
          <w:r w:rsidR="00E432CE" w:rsidRPr="00E432CE">
            <w:rPr>
              <w:noProof/>
              <w:rtl/>
              <w:lang w:val="fa-IR"/>
            </w:rPr>
            <w:t>1</w:t>
          </w:r>
          <w:r>
            <w:rPr>
              <w:noProof/>
            </w:rPr>
            <w:fldChar w:fldCharType="end"/>
          </w:r>
        </w:p>
      </w:tc>
      <w:tc>
        <w:tcPr>
          <w:tcW w:w="4786" w:type="dxa"/>
          <w:tcBorders>
            <w:top w:val="nil"/>
            <w:left w:val="nil"/>
            <w:bottom w:val="nil"/>
            <w:right w:val="nil"/>
          </w:tcBorders>
          <w:vAlign w:val="center"/>
        </w:tcPr>
        <w:p w:rsidR="006834E2" w:rsidRPr="006D44C1" w:rsidRDefault="006834E2" w:rsidP="001B6799">
          <w:pPr>
            <w:pStyle w:val="Footer"/>
            <w:bidi w:val="0"/>
            <w:rPr>
              <w:color w:val="808080" w:themeColor="background1" w:themeShade="80"/>
              <w:rtl/>
            </w:rPr>
          </w:pPr>
          <w:bookmarkStart w:id="37" w:name="BokAdres"/>
          <w:bookmarkEnd w:id="37"/>
          <w:r>
            <w:rPr>
              <w:color w:val="808080" w:themeColor="background1" w:themeShade="80"/>
            </w:rPr>
            <w:t>U1mq1_13981224-101_hs2_mfeb.ir</w:t>
          </w:r>
        </w:p>
      </w:tc>
    </w:tr>
  </w:tbl>
  <w:p w:rsidR="006834E2" w:rsidRDefault="006834E2"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E2" w:rsidRDefault="00683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582" w:rsidRDefault="00D35582" w:rsidP="008B750B">
      <w:pPr>
        <w:spacing w:line="240" w:lineRule="auto"/>
      </w:pPr>
      <w:r>
        <w:separator/>
      </w:r>
    </w:p>
  </w:footnote>
  <w:footnote w:type="continuationSeparator" w:id="0">
    <w:p w:rsidR="00D35582" w:rsidRDefault="00D35582" w:rsidP="008B750B">
      <w:pPr>
        <w:spacing w:line="240" w:lineRule="auto"/>
      </w:pPr>
      <w:r>
        <w:continuationSeparator/>
      </w:r>
    </w:p>
  </w:footnote>
  <w:footnote w:id="1">
    <w:p w:rsidR="005D4C8B" w:rsidRPr="00DD149C" w:rsidRDefault="005D4C8B" w:rsidP="005D4C8B">
      <w:pPr>
        <w:pStyle w:val="FootnoteText"/>
      </w:pPr>
      <w:r w:rsidRPr="00DD149C">
        <w:footnoteRef/>
      </w:r>
      <w:r w:rsidRPr="00DD149C">
        <w:rPr>
          <w:rtl/>
        </w:rPr>
        <w:t xml:space="preserve"> </w:t>
      </w:r>
      <w:hyperlink r:id="rId1" w:history="1">
        <w:r w:rsidRPr="00DD149C">
          <w:rPr>
            <w:rStyle w:val="Hyperlink"/>
            <w:rtl/>
          </w:rPr>
          <w:t>کفا</w:t>
        </w:r>
        <w:r w:rsidRPr="00DD149C">
          <w:rPr>
            <w:rStyle w:val="Hyperlink"/>
            <w:rFonts w:hint="cs"/>
            <w:rtl/>
          </w:rPr>
          <w:t>ی</w:t>
        </w:r>
        <w:r w:rsidRPr="00DD149C">
          <w:rPr>
            <w:rStyle w:val="Hyperlink"/>
            <w:rFonts w:hint="eastAsia"/>
            <w:rtl/>
          </w:rPr>
          <w:t>ه</w:t>
        </w:r>
        <w:r w:rsidRPr="00DD149C">
          <w:rPr>
            <w:rStyle w:val="Hyperlink"/>
            <w:rtl/>
          </w:rPr>
          <w:t xml:space="preserve"> الاصول، آخوند خراسان</w:t>
        </w:r>
        <w:r w:rsidRPr="00DD149C">
          <w:rPr>
            <w:rStyle w:val="Hyperlink"/>
            <w:rFonts w:hint="cs"/>
            <w:rtl/>
          </w:rPr>
          <w:t>ی</w:t>
        </w:r>
        <w:r w:rsidRPr="00DD149C">
          <w:rPr>
            <w:rStyle w:val="Hyperlink"/>
            <w:rFonts w:hint="eastAsia"/>
            <w:rtl/>
          </w:rPr>
          <w:t>،</w:t>
        </w:r>
        <w:r w:rsidRPr="00DD149C">
          <w:rPr>
            <w:rStyle w:val="Hyperlink"/>
            <w:rtl/>
          </w:rPr>
          <w:t xml:space="preserve"> ج1، ص29.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E2" w:rsidRDefault="00683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E2" w:rsidRPr="001D2E9A" w:rsidRDefault="006834E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30" w:name="BokNum"/>
    <w:bookmarkEnd w:id="30"/>
    <w:r>
      <w:rPr>
        <w:b/>
        <w:bCs/>
        <w:sz w:val="20"/>
        <w:szCs w:val="24"/>
        <w:rtl/>
      </w:rPr>
      <w:t>101</w:t>
    </w:r>
    <w:r>
      <w:rPr>
        <w:rFonts w:hint="cs"/>
        <w:b/>
        <w:bCs/>
        <w:sz w:val="20"/>
        <w:szCs w:val="24"/>
        <w:rtl/>
      </w:rPr>
      <w:tab/>
    </w:r>
    <w:r w:rsidRPr="00C32A7E">
      <w:rPr>
        <w:rFonts w:hint="cs"/>
        <w:b/>
        <w:bCs/>
        <w:color w:val="632423" w:themeColor="accent2" w:themeShade="80"/>
        <w:sz w:val="20"/>
        <w:szCs w:val="24"/>
        <w:rtl/>
      </w:rPr>
      <w:t xml:space="preserve">درس خارج </w:t>
    </w:r>
    <w:bookmarkStart w:id="31" w:name="Bokdars"/>
    <w:bookmarkEnd w:id="3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32" w:name="Bokostad"/>
    <w:bookmarkEnd w:id="32"/>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33" w:name="BokTarikh"/>
    <w:bookmarkEnd w:id="33"/>
    <w:r>
      <w:rPr>
        <w:sz w:val="24"/>
        <w:szCs w:val="24"/>
        <w:rtl/>
      </w:rPr>
      <w:t>24 /12 /1398</w:t>
    </w:r>
  </w:p>
  <w:p w:rsidR="006834E2" w:rsidRPr="00F16B53" w:rsidRDefault="006834E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34" w:name="BokSabj"/>
    <w:bookmarkEnd w:id="34"/>
    <w:r>
      <w:rPr>
        <w:color w:val="000000" w:themeColor="text1"/>
        <w:sz w:val="24"/>
        <w:szCs w:val="24"/>
        <w:rtl/>
      </w:rPr>
      <w:t>صح</w:t>
    </w:r>
    <w:r>
      <w:rPr>
        <w:rFonts w:hint="cs"/>
        <w:color w:val="000000" w:themeColor="text1"/>
        <w:sz w:val="24"/>
        <w:szCs w:val="24"/>
        <w:rtl/>
      </w:rPr>
      <w:t>ی</w:t>
    </w:r>
    <w:r>
      <w:rPr>
        <w:rFonts w:hint="eastAsia"/>
        <w:color w:val="000000" w:themeColor="text1"/>
        <w:sz w:val="24"/>
        <w:szCs w:val="24"/>
        <w:rtl/>
      </w:rPr>
      <w:t>ح</w:t>
    </w:r>
    <w:r>
      <w:rPr>
        <w:color w:val="000000" w:themeColor="text1"/>
        <w:sz w:val="24"/>
        <w:szCs w:val="24"/>
        <w:rtl/>
      </w:rPr>
      <w:t xml:space="preserve"> و اعم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35" w:name="Bokmoqarer"/>
    <w:bookmarkEnd w:id="35"/>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36" w:name="BokSabj2"/>
    <w:bookmarkEnd w:id="36"/>
    <w:r>
      <w:rPr>
        <w:sz w:val="24"/>
        <w:szCs w:val="24"/>
        <w:rtl/>
      </w:rPr>
      <w:t>ثمرات بحث صح</w:t>
    </w:r>
    <w:r>
      <w:rPr>
        <w:rFonts w:hint="cs"/>
        <w:sz w:val="24"/>
        <w:szCs w:val="24"/>
        <w:rtl/>
      </w:rPr>
      <w:t>ی</w:t>
    </w:r>
    <w:r>
      <w:rPr>
        <w:rFonts w:hint="eastAsia"/>
        <w:sz w:val="24"/>
        <w:szCs w:val="24"/>
        <w:rtl/>
      </w:rPr>
      <w:t>ح</w:t>
    </w:r>
    <w:r>
      <w:rPr>
        <w:sz w:val="24"/>
        <w:szCs w:val="24"/>
        <w:rtl/>
      </w:rPr>
      <w:t xml:space="preserve"> و اعم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E2" w:rsidRDefault="00683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5D3A"/>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68ED"/>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2F7A"/>
    <w:rsid w:val="0033402C"/>
    <w:rsid w:val="00340521"/>
    <w:rsid w:val="00345C73"/>
    <w:rsid w:val="00354A99"/>
    <w:rsid w:val="00357C36"/>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0311"/>
    <w:rsid w:val="00462B07"/>
    <w:rsid w:val="00465BD2"/>
    <w:rsid w:val="004715C8"/>
    <w:rsid w:val="00481C31"/>
    <w:rsid w:val="00482FC1"/>
    <w:rsid w:val="00483027"/>
    <w:rsid w:val="004871AA"/>
    <w:rsid w:val="004918D7"/>
    <w:rsid w:val="004926E1"/>
    <w:rsid w:val="004A2FEA"/>
    <w:rsid w:val="004B0EA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4C8B"/>
    <w:rsid w:val="005D65A4"/>
    <w:rsid w:val="005E1B60"/>
    <w:rsid w:val="005E5507"/>
    <w:rsid w:val="005E607B"/>
    <w:rsid w:val="005F0A8D"/>
    <w:rsid w:val="00601229"/>
    <w:rsid w:val="0060251F"/>
    <w:rsid w:val="00603B67"/>
    <w:rsid w:val="006162A2"/>
    <w:rsid w:val="006240DA"/>
    <w:rsid w:val="00630A69"/>
    <w:rsid w:val="0063256E"/>
    <w:rsid w:val="00633F04"/>
    <w:rsid w:val="00635219"/>
    <w:rsid w:val="00635EC0"/>
    <w:rsid w:val="00640B58"/>
    <w:rsid w:val="00651B02"/>
    <w:rsid w:val="00651B19"/>
    <w:rsid w:val="00660A29"/>
    <w:rsid w:val="006834E2"/>
    <w:rsid w:val="00695519"/>
    <w:rsid w:val="0069682E"/>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C3A"/>
    <w:rsid w:val="0072290D"/>
    <w:rsid w:val="00723D6D"/>
    <w:rsid w:val="00724537"/>
    <w:rsid w:val="00731724"/>
    <w:rsid w:val="0073474B"/>
    <w:rsid w:val="00735511"/>
    <w:rsid w:val="00737208"/>
    <w:rsid w:val="0074095F"/>
    <w:rsid w:val="00744DE6"/>
    <w:rsid w:val="00762452"/>
    <w:rsid w:val="007639E0"/>
    <w:rsid w:val="00775507"/>
    <w:rsid w:val="00783473"/>
    <w:rsid w:val="0078594B"/>
    <w:rsid w:val="00794CA4"/>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02A5"/>
    <w:rsid w:val="00977656"/>
    <w:rsid w:val="009846A7"/>
    <w:rsid w:val="0098794D"/>
    <w:rsid w:val="0099497B"/>
    <w:rsid w:val="009A43BA"/>
    <w:rsid w:val="009B0D05"/>
    <w:rsid w:val="009B31CF"/>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1495"/>
    <w:rsid w:val="00A964D8"/>
    <w:rsid w:val="00AA1F60"/>
    <w:rsid w:val="00AA40D7"/>
    <w:rsid w:val="00AB2FB8"/>
    <w:rsid w:val="00AB5F7D"/>
    <w:rsid w:val="00AC0C50"/>
    <w:rsid w:val="00AC6FE2"/>
    <w:rsid w:val="00AF3925"/>
    <w:rsid w:val="00B1296B"/>
    <w:rsid w:val="00B2292F"/>
    <w:rsid w:val="00B43169"/>
    <w:rsid w:val="00B501A8"/>
    <w:rsid w:val="00B55AE4"/>
    <w:rsid w:val="00B6350C"/>
    <w:rsid w:val="00B70B46"/>
    <w:rsid w:val="00B739B0"/>
    <w:rsid w:val="00B814A3"/>
    <w:rsid w:val="00B96F38"/>
    <w:rsid w:val="00BC716B"/>
    <w:rsid w:val="00BD0E74"/>
    <w:rsid w:val="00BD5F8C"/>
    <w:rsid w:val="00BE29DD"/>
    <w:rsid w:val="00BF64C3"/>
    <w:rsid w:val="00C066AF"/>
    <w:rsid w:val="00C10E06"/>
    <w:rsid w:val="00C145B8"/>
    <w:rsid w:val="00C2438F"/>
    <w:rsid w:val="00C31AF0"/>
    <w:rsid w:val="00C32A7E"/>
    <w:rsid w:val="00C34F28"/>
    <w:rsid w:val="00C368DF"/>
    <w:rsid w:val="00C442C5"/>
    <w:rsid w:val="00C57B5C"/>
    <w:rsid w:val="00C57C7C"/>
    <w:rsid w:val="00C61049"/>
    <w:rsid w:val="00C63FFE"/>
    <w:rsid w:val="00C70076"/>
    <w:rsid w:val="00C73F91"/>
    <w:rsid w:val="00C91EB6"/>
    <w:rsid w:val="00CA10B0"/>
    <w:rsid w:val="00CA2F8E"/>
    <w:rsid w:val="00CA3EE2"/>
    <w:rsid w:val="00CA7FD5"/>
    <w:rsid w:val="00CB3287"/>
    <w:rsid w:val="00CB33E2"/>
    <w:rsid w:val="00CB4E68"/>
    <w:rsid w:val="00CC2733"/>
    <w:rsid w:val="00CD0050"/>
    <w:rsid w:val="00CD044B"/>
    <w:rsid w:val="00CE7481"/>
    <w:rsid w:val="00CF0A8F"/>
    <w:rsid w:val="00D048CE"/>
    <w:rsid w:val="00D10998"/>
    <w:rsid w:val="00D15CBD"/>
    <w:rsid w:val="00D221CB"/>
    <w:rsid w:val="00D23391"/>
    <w:rsid w:val="00D31805"/>
    <w:rsid w:val="00D35582"/>
    <w:rsid w:val="00D41E1B"/>
    <w:rsid w:val="00D552B9"/>
    <w:rsid w:val="00D735B2"/>
    <w:rsid w:val="00D74021"/>
    <w:rsid w:val="00D76D01"/>
    <w:rsid w:val="00D922A9"/>
    <w:rsid w:val="00D9394A"/>
    <w:rsid w:val="00DB0CBB"/>
    <w:rsid w:val="00DB2749"/>
    <w:rsid w:val="00DB67CC"/>
    <w:rsid w:val="00DC321C"/>
    <w:rsid w:val="00DC3783"/>
    <w:rsid w:val="00DD149C"/>
    <w:rsid w:val="00DD7AEA"/>
    <w:rsid w:val="00DE1070"/>
    <w:rsid w:val="00E00219"/>
    <w:rsid w:val="00E0316B"/>
    <w:rsid w:val="00E25E10"/>
    <w:rsid w:val="00E432CE"/>
    <w:rsid w:val="00E50B41"/>
    <w:rsid w:val="00E5219B"/>
    <w:rsid w:val="00E52D07"/>
    <w:rsid w:val="00E5518B"/>
    <w:rsid w:val="00E609FE"/>
    <w:rsid w:val="00E630BE"/>
    <w:rsid w:val="00E75920"/>
    <w:rsid w:val="00E80D96"/>
    <w:rsid w:val="00E871FA"/>
    <w:rsid w:val="00E936A4"/>
    <w:rsid w:val="00E954BB"/>
    <w:rsid w:val="00E957D1"/>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29/&#1575;&#1604;&#1578;&#1576;&#1575;&#1583;&#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356F-6C12-4E55-B9D6-BEA27F7D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4</Pages>
  <Words>987</Words>
  <Characters>5628</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2020-03-16T18:51:00Z</cp:lastPrinted>
  <dcterms:created xsi:type="dcterms:W3CDTF">2020-03-14T16:27:00Z</dcterms:created>
  <dcterms:modified xsi:type="dcterms:W3CDTF">2020-03-16T18:51:00Z</dcterms:modified>
  <cp:contentStatus>ویرایش 2.5</cp:contentStatus>
  <cp:version>2.7</cp:version>
</cp:coreProperties>
</file>