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844A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21B0C" w:rsidRDefault="00221B0C" w:rsidP="00221B0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083308" w:history="1">
        <w:r w:rsidRPr="003C2B2A">
          <w:rPr>
            <w:rStyle w:val="Hyperlink"/>
            <w:noProof/>
            <w:rtl/>
          </w:rPr>
          <w:t>مناقشه استاد در کلام مرحوم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21083308 </w:instrText>
        </w:r>
        <w:r>
          <w:rPr>
            <w:noProof/>
            <w:webHidden/>
          </w:rPr>
          <w:instrText>\h</w:instrText>
        </w:r>
        <w:r>
          <w:rPr>
            <w:noProof/>
            <w:webHidden/>
            <w:rtl/>
          </w:rPr>
          <w:instrText xml:space="preserve"> </w:instrText>
        </w:r>
        <w:r>
          <w:rPr>
            <w:noProof/>
            <w:webHidden/>
            <w:rtl/>
          </w:rPr>
        </w:r>
        <w:r>
          <w:rPr>
            <w:noProof/>
            <w:webHidden/>
            <w:rtl/>
          </w:rPr>
          <w:fldChar w:fldCharType="separate"/>
        </w:r>
        <w:r w:rsidR="00BD5E92">
          <w:rPr>
            <w:noProof/>
            <w:webHidden/>
            <w:rtl/>
          </w:rPr>
          <w:t>2</w:t>
        </w:r>
        <w:r>
          <w:rPr>
            <w:noProof/>
            <w:webHidden/>
            <w:rtl/>
          </w:rPr>
          <w:fldChar w:fldCharType="end"/>
        </w:r>
      </w:hyperlink>
    </w:p>
    <w:p w:rsidR="00221B0C" w:rsidRDefault="008E6760" w:rsidP="00221B0C">
      <w:pPr>
        <w:pStyle w:val="TOC2"/>
        <w:tabs>
          <w:tab w:val="right" w:leader="dot" w:pos="10194"/>
        </w:tabs>
        <w:rPr>
          <w:rFonts w:asciiTheme="minorHAnsi" w:eastAsiaTheme="minorEastAsia" w:hAnsiTheme="minorHAnsi" w:cstheme="minorBidi"/>
          <w:bCs w:val="0"/>
          <w:noProof/>
          <w:color w:val="auto"/>
          <w:szCs w:val="22"/>
          <w:rtl/>
          <w:lang w:bidi="ar-SA"/>
        </w:rPr>
      </w:pPr>
      <w:hyperlink w:anchor="_Toc21083309" w:history="1">
        <w:r w:rsidR="00221B0C" w:rsidRPr="003C2B2A">
          <w:rPr>
            <w:rStyle w:val="Hyperlink"/>
            <w:noProof/>
            <w:rtl/>
          </w:rPr>
          <w:t>اشکال اول</w:t>
        </w:r>
        <w:bookmarkStart w:id="0" w:name="_GoBack"/>
        <w:bookmarkEnd w:id="0"/>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21083309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2</w:t>
        </w:r>
        <w:r w:rsidR="00221B0C">
          <w:rPr>
            <w:noProof/>
            <w:webHidden/>
            <w:rtl/>
          </w:rPr>
          <w:fldChar w:fldCharType="end"/>
        </w:r>
      </w:hyperlink>
    </w:p>
    <w:p w:rsidR="00221B0C" w:rsidRDefault="008E6760" w:rsidP="00221B0C">
      <w:pPr>
        <w:pStyle w:val="TOC2"/>
        <w:tabs>
          <w:tab w:val="right" w:leader="dot" w:pos="10194"/>
        </w:tabs>
        <w:rPr>
          <w:rFonts w:asciiTheme="minorHAnsi" w:eastAsiaTheme="minorEastAsia" w:hAnsiTheme="minorHAnsi" w:cstheme="minorBidi"/>
          <w:bCs w:val="0"/>
          <w:noProof/>
          <w:color w:val="auto"/>
          <w:szCs w:val="22"/>
          <w:rtl/>
          <w:lang w:bidi="ar-SA"/>
        </w:rPr>
      </w:pPr>
      <w:hyperlink w:anchor="_Toc21083310" w:history="1">
        <w:r w:rsidR="00221B0C" w:rsidRPr="003C2B2A">
          <w:rPr>
            <w:rStyle w:val="Hyperlink"/>
            <w:noProof/>
            <w:rtl/>
          </w:rPr>
          <w:t>اشکال دوم</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21083310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2</w:t>
        </w:r>
        <w:r w:rsidR="00221B0C">
          <w:rPr>
            <w:noProof/>
            <w:webHidden/>
            <w:rtl/>
          </w:rPr>
          <w:fldChar w:fldCharType="end"/>
        </w:r>
      </w:hyperlink>
    </w:p>
    <w:p w:rsidR="00221B0C" w:rsidRDefault="008E6760" w:rsidP="00221B0C">
      <w:pPr>
        <w:pStyle w:val="TOC2"/>
        <w:tabs>
          <w:tab w:val="right" w:leader="dot" w:pos="10194"/>
        </w:tabs>
        <w:rPr>
          <w:rFonts w:asciiTheme="minorHAnsi" w:eastAsiaTheme="minorEastAsia" w:hAnsiTheme="minorHAnsi" w:cstheme="minorBidi"/>
          <w:bCs w:val="0"/>
          <w:noProof/>
          <w:color w:val="auto"/>
          <w:szCs w:val="22"/>
          <w:rtl/>
          <w:lang w:bidi="ar-SA"/>
        </w:rPr>
      </w:pPr>
      <w:hyperlink w:anchor="_Toc21083311" w:history="1">
        <w:r w:rsidR="00221B0C" w:rsidRPr="003C2B2A">
          <w:rPr>
            <w:rStyle w:val="Hyperlink"/>
            <w:noProof/>
            <w:rtl/>
          </w:rPr>
          <w:t>اشکال سوم</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21083311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3</w:t>
        </w:r>
        <w:r w:rsidR="00221B0C">
          <w:rPr>
            <w:noProof/>
            <w:webHidden/>
            <w:rtl/>
          </w:rPr>
          <w:fldChar w:fldCharType="end"/>
        </w:r>
      </w:hyperlink>
    </w:p>
    <w:p w:rsidR="00221B0C" w:rsidRDefault="008E6760" w:rsidP="00221B0C">
      <w:pPr>
        <w:pStyle w:val="TOC2"/>
        <w:tabs>
          <w:tab w:val="right" w:leader="dot" w:pos="10194"/>
        </w:tabs>
        <w:rPr>
          <w:rFonts w:asciiTheme="minorHAnsi" w:eastAsiaTheme="minorEastAsia" w:hAnsiTheme="minorHAnsi" w:cstheme="minorBidi"/>
          <w:bCs w:val="0"/>
          <w:noProof/>
          <w:color w:val="auto"/>
          <w:szCs w:val="22"/>
          <w:rtl/>
          <w:lang w:bidi="ar-SA"/>
        </w:rPr>
      </w:pPr>
      <w:hyperlink w:anchor="_Toc21083312" w:history="1">
        <w:r w:rsidR="00221B0C" w:rsidRPr="003C2B2A">
          <w:rPr>
            <w:rStyle w:val="Hyperlink"/>
            <w:noProof/>
            <w:rtl/>
          </w:rPr>
          <w:t>اشکال چهارم</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21083312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3</w:t>
        </w:r>
        <w:r w:rsidR="00221B0C">
          <w:rPr>
            <w:noProof/>
            <w:webHidden/>
            <w:rtl/>
          </w:rPr>
          <w:fldChar w:fldCharType="end"/>
        </w:r>
      </w:hyperlink>
    </w:p>
    <w:p w:rsidR="00221B0C" w:rsidRDefault="008E6760" w:rsidP="00221B0C">
      <w:pPr>
        <w:pStyle w:val="TOC2"/>
        <w:tabs>
          <w:tab w:val="right" w:leader="dot" w:pos="10194"/>
        </w:tabs>
        <w:rPr>
          <w:rFonts w:asciiTheme="minorHAnsi" w:eastAsiaTheme="minorEastAsia" w:hAnsiTheme="minorHAnsi" w:cstheme="minorBidi"/>
          <w:bCs w:val="0"/>
          <w:noProof/>
          <w:color w:val="auto"/>
          <w:szCs w:val="22"/>
          <w:rtl/>
          <w:lang w:bidi="ar-SA"/>
        </w:rPr>
      </w:pPr>
      <w:hyperlink w:anchor="_Toc21083313" w:history="1">
        <w:r w:rsidR="00221B0C" w:rsidRPr="003C2B2A">
          <w:rPr>
            <w:rStyle w:val="Hyperlink"/>
            <w:noProof/>
            <w:rtl/>
          </w:rPr>
          <w:t>اشکال پنجم</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21083313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4</w:t>
        </w:r>
        <w:r w:rsidR="00221B0C">
          <w:rPr>
            <w:noProof/>
            <w:webHidden/>
            <w:rtl/>
          </w:rPr>
          <w:fldChar w:fldCharType="end"/>
        </w:r>
      </w:hyperlink>
    </w:p>
    <w:p w:rsidR="00221B0C" w:rsidRDefault="008E6760" w:rsidP="00221B0C">
      <w:pPr>
        <w:pStyle w:val="TOC1"/>
        <w:rPr>
          <w:rFonts w:asciiTheme="minorHAnsi" w:eastAsiaTheme="minorEastAsia" w:hAnsiTheme="minorHAnsi" w:cstheme="minorBidi"/>
          <w:noProof/>
          <w:color w:val="auto"/>
          <w:szCs w:val="22"/>
          <w:rtl/>
          <w:lang w:bidi="ar-SA"/>
        </w:rPr>
      </w:pPr>
      <w:hyperlink w:anchor="_Toc21083314" w:history="1">
        <w:r w:rsidR="00221B0C" w:rsidRPr="003C2B2A">
          <w:rPr>
            <w:rStyle w:val="Hyperlink"/>
            <w:noProof/>
            <w:rtl/>
          </w:rPr>
          <w:t>بررس</w:t>
        </w:r>
        <w:r w:rsidR="00221B0C" w:rsidRPr="003C2B2A">
          <w:rPr>
            <w:rStyle w:val="Hyperlink"/>
            <w:rFonts w:hint="cs"/>
            <w:noProof/>
            <w:rtl/>
          </w:rPr>
          <w:t>ی</w:t>
        </w:r>
        <w:r w:rsidR="00221B0C" w:rsidRPr="003C2B2A">
          <w:rPr>
            <w:rStyle w:val="Hyperlink"/>
            <w:noProof/>
            <w:rtl/>
          </w:rPr>
          <w:t xml:space="preserve"> کلام مرحوم خو</w:t>
        </w:r>
        <w:r w:rsidR="00221B0C" w:rsidRPr="003C2B2A">
          <w:rPr>
            <w:rStyle w:val="Hyperlink"/>
            <w:rFonts w:hint="cs"/>
            <w:noProof/>
            <w:rtl/>
          </w:rPr>
          <w:t>یی</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21083314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4</w:t>
        </w:r>
        <w:r w:rsidR="00221B0C">
          <w:rPr>
            <w:noProof/>
            <w:webHidden/>
            <w:rtl/>
          </w:rPr>
          <w:fldChar w:fldCharType="end"/>
        </w:r>
      </w:hyperlink>
    </w:p>
    <w:p w:rsidR="00221B0C" w:rsidRDefault="008E6760" w:rsidP="00221B0C">
      <w:pPr>
        <w:pStyle w:val="TOC2"/>
        <w:tabs>
          <w:tab w:val="right" w:leader="dot" w:pos="10194"/>
        </w:tabs>
        <w:rPr>
          <w:rFonts w:asciiTheme="minorHAnsi" w:eastAsiaTheme="minorEastAsia" w:hAnsiTheme="minorHAnsi" w:cstheme="minorBidi"/>
          <w:bCs w:val="0"/>
          <w:noProof/>
          <w:color w:val="auto"/>
          <w:szCs w:val="22"/>
          <w:rtl/>
          <w:lang w:bidi="ar-SA"/>
        </w:rPr>
      </w:pPr>
      <w:hyperlink w:anchor="_Toc21083315" w:history="1">
        <w:r w:rsidR="00221B0C" w:rsidRPr="003C2B2A">
          <w:rPr>
            <w:rStyle w:val="Hyperlink"/>
            <w:noProof/>
            <w:rtl/>
          </w:rPr>
          <w:t>شبهه جر</w:t>
        </w:r>
        <w:r w:rsidR="00221B0C" w:rsidRPr="003C2B2A">
          <w:rPr>
            <w:rStyle w:val="Hyperlink"/>
            <w:rFonts w:hint="cs"/>
            <w:noProof/>
            <w:rtl/>
          </w:rPr>
          <w:t>ی</w:t>
        </w:r>
        <w:r w:rsidR="00221B0C" w:rsidRPr="003C2B2A">
          <w:rPr>
            <w:rStyle w:val="Hyperlink"/>
            <w:rFonts w:hint="eastAsia"/>
            <w:noProof/>
            <w:rtl/>
          </w:rPr>
          <w:t>ان</w:t>
        </w:r>
        <w:r w:rsidR="00221B0C" w:rsidRPr="003C2B2A">
          <w:rPr>
            <w:rStyle w:val="Hyperlink"/>
            <w:noProof/>
            <w:rtl/>
          </w:rPr>
          <w:t xml:space="preserve"> انقلاب نسبت در عام و خصوصات متعدد</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21083315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5</w:t>
        </w:r>
        <w:r w:rsidR="00221B0C">
          <w:rPr>
            <w:noProof/>
            <w:webHidden/>
            <w:rtl/>
          </w:rPr>
          <w:fldChar w:fldCharType="end"/>
        </w:r>
      </w:hyperlink>
    </w:p>
    <w:p w:rsidR="00221B0C" w:rsidRDefault="008E6760" w:rsidP="00221B0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083316" w:history="1">
        <w:r w:rsidR="00221B0C" w:rsidRPr="003C2B2A">
          <w:rPr>
            <w:rStyle w:val="Hyperlink"/>
            <w:noProof/>
            <w:rtl/>
          </w:rPr>
          <w:t>پاسخ مرحوم خو</w:t>
        </w:r>
        <w:r w:rsidR="00221B0C" w:rsidRPr="003C2B2A">
          <w:rPr>
            <w:rStyle w:val="Hyperlink"/>
            <w:rFonts w:hint="cs"/>
            <w:noProof/>
            <w:rtl/>
          </w:rPr>
          <w:t>یی</w:t>
        </w:r>
        <w:r w:rsidR="00221B0C" w:rsidRPr="003C2B2A">
          <w:rPr>
            <w:rStyle w:val="Hyperlink"/>
            <w:noProof/>
            <w:rtl/>
          </w:rPr>
          <w:t xml:space="preserve"> به شبهه</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21083316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5</w:t>
        </w:r>
        <w:r w:rsidR="00221B0C">
          <w:rPr>
            <w:noProof/>
            <w:webHidden/>
            <w:rtl/>
          </w:rPr>
          <w:fldChar w:fldCharType="end"/>
        </w:r>
      </w:hyperlink>
    </w:p>
    <w:p w:rsidR="00221B0C" w:rsidRDefault="008E6760" w:rsidP="00221B0C">
      <w:pPr>
        <w:pStyle w:val="TOC4"/>
        <w:tabs>
          <w:tab w:val="right" w:leader="dot" w:pos="10194"/>
        </w:tabs>
        <w:rPr>
          <w:rFonts w:asciiTheme="minorHAnsi" w:eastAsiaTheme="minorEastAsia" w:hAnsiTheme="minorHAnsi" w:cstheme="minorBidi"/>
          <w:bCs w:val="0"/>
          <w:noProof/>
          <w:color w:val="auto"/>
          <w:szCs w:val="22"/>
          <w:rtl/>
          <w:lang w:bidi="ar-SA"/>
        </w:rPr>
      </w:pPr>
      <w:hyperlink w:anchor="_Toc21083317" w:history="1">
        <w:r w:rsidR="00221B0C" w:rsidRPr="003C2B2A">
          <w:rPr>
            <w:rStyle w:val="Hyperlink"/>
            <w:noProof/>
            <w:rtl/>
          </w:rPr>
          <w:t>مناقشه استاد در کلام مرحوم خو</w:t>
        </w:r>
        <w:r w:rsidR="00221B0C" w:rsidRPr="003C2B2A">
          <w:rPr>
            <w:rStyle w:val="Hyperlink"/>
            <w:rFonts w:hint="cs"/>
            <w:noProof/>
            <w:rtl/>
          </w:rPr>
          <w:t>یی</w:t>
        </w:r>
        <w:r w:rsidR="00221B0C">
          <w:rPr>
            <w:noProof/>
            <w:webHidden/>
            <w:rtl/>
          </w:rPr>
          <w:tab/>
        </w:r>
        <w:r w:rsidR="00221B0C">
          <w:rPr>
            <w:noProof/>
            <w:webHidden/>
            <w:rtl/>
          </w:rPr>
          <w:fldChar w:fldCharType="begin"/>
        </w:r>
        <w:r w:rsidR="00221B0C">
          <w:rPr>
            <w:noProof/>
            <w:webHidden/>
            <w:rtl/>
          </w:rPr>
          <w:instrText xml:space="preserve"> </w:instrText>
        </w:r>
        <w:r w:rsidR="00221B0C">
          <w:rPr>
            <w:noProof/>
            <w:webHidden/>
          </w:rPr>
          <w:instrText>PAGEREF</w:instrText>
        </w:r>
        <w:r w:rsidR="00221B0C">
          <w:rPr>
            <w:noProof/>
            <w:webHidden/>
            <w:rtl/>
          </w:rPr>
          <w:instrText xml:space="preserve"> _</w:instrText>
        </w:r>
        <w:r w:rsidR="00221B0C">
          <w:rPr>
            <w:noProof/>
            <w:webHidden/>
          </w:rPr>
          <w:instrText>Toc</w:instrText>
        </w:r>
        <w:r w:rsidR="00221B0C">
          <w:rPr>
            <w:noProof/>
            <w:webHidden/>
            <w:rtl/>
          </w:rPr>
          <w:instrText xml:space="preserve">21083317 </w:instrText>
        </w:r>
        <w:r w:rsidR="00221B0C">
          <w:rPr>
            <w:noProof/>
            <w:webHidden/>
          </w:rPr>
          <w:instrText>\h</w:instrText>
        </w:r>
        <w:r w:rsidR="00221B0C">
          <w:rPr>
            <w:noProof/>
            <w:webHidden/>
            <w:rtl/>
          </w:rPr>
          <w:instrText xml:space="preserve"> </w:instrText>
        </w:r>
        <w:r w:rsidR="00221B0C">
          <w:rPr>
            <w:noProof/>
            <w:webHidden/>
            <w:rtl/>
          </w:rPr>
        </w:r>
        <w:r w:rsidR="00221B0C">
          <w:rPr>
            <w:noProof/>
            <w:webHidden/>
            <w:rtl/>
          </w:rPr>
          <w:fldChar w:fldCharType="separate"/>
        </w:r>
        <w:r w:rsidR="00BD5E92">
          <w:rPr>
            <w:noProof/>
            <w:webHidden/>
            <w:rtl/>
          </w:rPr>
          <w:t>5</w:t>
        </w:r>
        <w:r w:rsidR="00221B0C">
          <w:rPr>
            <w:noProof/>
            <w:webHidden/>
            <w:rtl/>
          </w:rPr>
          <w:fldChar w:fldCharType="end"/>
        </w:r>
      </w:hyperlink>
    </w:p>
    <w:p w:rsidR="00C91EB6" w:rsidRPr="00C91EB6" w:rsidRDefault="00221B0C" w:rsidP="00D844A1">
      <w:pPr>
        <w:jc w:val="both"/>
      </w:pPr>
      <w:r>
        <w:rPr>
          <w:rFonts w:cs="B Titr"/>
          <w:noProof/>
          <w:webHidden/>
          <w:color w:val="632423" w:themeColor="accent2" w:themeShade="80"/>
          <w:szCs w:val="24"/>
          <w:rtl/>
        </w:rPr>
        <w:fldChar w:fldCharType="end"/>
      </w:r>
    </w:p>
    <w:p w:rsidR="00F343FB" w:rsidRPr="00A6366F" w:rsidRDefault="00F842AD" w:rsidP="00D844A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257B8">
        <w:rPr>
          <w:rtl/>
        </w:rPr>
        <w:t>کلام مرحوم امام خم</w:t>
      </w:r>
      <w:r w:rsidR="009257B8">
        <w:rPr>
          <w:rFonts w:hint="cs"/>
          <w:rtl/>
        </w:rPr>
        <w:t>ی</w:t>
      </w:r>
      <w:r w:rsidR="009257B8">
        <w:rPr>
          <w:rFonts w:hint="eastAsia"/>
          <w:rtl/>
        </w:rPr>
        <w:t>ن</w:t>
      </w:r>
      <w:r w:rsidR="009257B8">
        <w:rPr>
          <w:rFonts w:hint="cs"/>
          <w:rtl/>
        </w:rPr>
        <w:t>ی</w:t>
      </w:r>
      <w:r w:rsidR="00025B70">
        <w:rPr>
          <w:rFonts w:hint="cs"/>
          <w:rtl/>
        </w:rPr>
        <w:t xml:space="preserve"> </w:t>
      </w:r>
      <w:r w:rsidR="00386C11" w:rsidRPr="00A6366F">
        <w:rPr>
          <w:rFonts w:hint="cs"/>
          <w:rtl/>
        </w:rPr>
        <w:t>/</w:t>
      </w:r>
      <w:bookmarkStart w:id="2" w:name="BokSabj_d"/>
      <w:bookmarkEnd w:id="2"/>
      <w:r w:rsidR="009257B8">
        <w:rPr>
          <w:rtl/>
        </w:rPr>
        <w:t>انقلاب نسبت</w:t>
      </w:r>
      <w:r w:rsidR="00386C11" w:rsidRPr="00A6366F">
        <w:rPr>
          <w:rFonts w:hint="cs"/>
          <w:rtl/>
        </w:rPr>
        <w:t xml:space="preserve"> /</w:t>
      </w:r>
      <w:bookmarkStart w:id="3" w:name="Bokkolli"/>
      <w:bookmarkEnd w:id="3"/>
      <w:r w:rsidR="009257B8">
        <w:rPr>
          <w:rtl/>
        </w:rPr>
        <w:t>تعادل و تراج</w:t>
      </w:r>
      <w:r w:rsidR="009257B8">
        <w:rPr>
          <w:rFonts w:hint="cs"/>
          <w:rtl/>
        </w:rPr>
        <w:t>ی</w:t>
      </w:r>
      <w:r w:rsidR="009257B8">
        <w:rPr>
          <w:rFonts w:hint="eastAsia"/>
          <w:rtl/>
        </w:rPr>
        <w:t>ح</w:t>
      </w:r>
      <w:r w:rsidR="001B6799" w:rsidRPr="00A6366F">
        <w:rPr>
          <w:rFonts w:hint="cs"/>
          <w:rtl/>
        </w:rPr>
        <w:t xml:space="preserve"> </w:t>
      </w:r>
    </w:p>
    <w:p w:rsidR="00E210DE" w:rsidRPr="009C66D5" w:rsidRDefault="00E210DE" w:rsidP="00E210DE">
      <w:pPr>
        <w:jc w:val="both"/>
        <w:rPr>
          <w:rStyle w:val="Emphasis"/>
          <w:b/>
          <w:bCs w:val="0"/>
          <w:rtl/>
        </w:rPr>
      </w:pPr>
      <w:r w:rsidRPr="009C66D5">
        <w:rPr>
          <w:rStyle w:val="Emphasis"/>
          <w:rFonts w:hint="cs"/>
          <w:b/>
          <w:bCs w:val="0"/>
          <w:rtl/>
        </w:rPr>
        <w:t>خلاصه مباحث گذشته:</w:t>
      </w:r>
    </w:p>
    <w:p w:rsidR="00E210DE" w:rsidRDefault="00E210DE" w:rsidP="00E210DE">
      <w:pPr>
        <w:pBdr>
          <w:bottom w:val="double" w:sz="6" w:space="1" w:color="auto"/>
        </w:pBdr>
        <w:jc w:val="both"/>
        <w:rPr>
          <w:rtl/>
        </w:rPr>
      </w:pPr>
      <w:r>
        <w:rPr>
          <w:rFonts w:hint="cs"/>
          <w:rtl/>
        </w:rPr>
        <w:t>بحث در کلام مرحوم امام در عام و مخصصات متعددی بود که تخصیص عام به تمامی آنها موجب تخصیص مستوعب یا مستهجن بود.</w:t>
      </w:r>
    </w:p>
    <w:p w:rsidR="00E210DE" w:rsidRDefault="00E210DE" w:rsidP="00E210DE">
      <w:pPr>
        <w:pBdr>
          <w:bottom w:val="double" w:sz="6" w:space="1" w:color="auto"/>
        </w:pBdr>
        <w:jc w:val="both"/>
        <w:rPr>
          <w:rtl/>
        </w:rPr>
      </w:pPr>
      <w:r>
        <w:rPr>
          <w:rFonts w:hint="cs"/>
          <w:rtl/>
        </w:rPr>
        <w:t>ایشان بر خلاف مشهور فرمودند که عام از معارضه خارج است و معارضه بین خصوصاتی است که تخصیص به آنها موجب استهجان می شود و لذا اگر به تنقیح مناط و یا الغاء خصوصیت، قائل به شمول اخبار ترجیح و تخییر نسبت به این مورد که تعارض بین خصوصات بالعرض است نیز بشویم و روایت را مختص به تعارض بالذات ندانیم و یا اینکه اخبار ترجیح و تخییر را مطلق بدانیم؛ آنگاه بین مخصصات قائل به تخییر و یا ترجیح می شویم و عام نیز به همان مخصص مختار، تخصیص می خورد؛ اما اگر در بین خصوصات قائل به تساقط باشیم عام سالم از مخصص خواهد بود و در هر صورت بر خلاف نظر مشهور، عام طرف معارضه با مجموع خصوصات نخواهد بود؛ زیرا تعارض باید بین ادله باشد و عام و خاص که تعارض ندارند و مجموع خصوصات که تهافت با عام دارند نیز دلیل مستقلی نیستند تا با عام تعارض کند.</w:t>
      </w:r>
    </w:p>
    <w:p w:rsidR="00E210DE" w:rsidRDefault="00E210DE" w:rsidP="00E210DE">
      <w:pPr>
        <w:pBdr>
          <w:bottom w:val="double" w:sz="6" w:space="1" w:color="auto"/>
        </w:pBdr>
        <w:jc w:val="both"/>
      </w:pPr>
      <w:r>
        <w:rPr>
          <w:rFonts w:hint="cs"/>
          <w:rtl/>
        </w:rPr>
        <w:t>ایشان در ادامه استدراک نموده و فرمودند: در دو مورد عام نیز طرف معارضه با همه خصوصات و یا با مجموعه آنها است که بیان شد.</w:t>
      </w:r>
      <w:r>
        <w:rPr>
          <w:rStyle w:val="FootnoteReference"/>
          <w:rtl/>
        </w:rPr>
        <w:footnoteReference w:id="1"/>
      </w:r>
    </w:p>
    <w:p w:rsidR="00E210DE" w:rsidRDefault="00E210DE" w:rsidP="00E210DE">
      <w:pPr>
        <w:jc w:val="both"/>
      </w:pPr>
    </w:p>
    <w:p w:rsidR="00E210DE" w:rsidRDefault="00E210DE" w:rsidP="00E210DE">
      <w:pPr>
        <w:pStyle w:val="Heading1"/>
        <w:jc w:val="both"/>
        <w:rPr>
          <w:rtl/>
        </w:rPr>
      </w:pPr>
      <w:bookmarkStart w:id="4" w:name="_Toc21083298"/>
      <w:bookmarkStart w:id="5" w:name="_Toc21083308"/>
      <w:r>
        <w:rPr>
          <w:rFonts w:hint="cs"/>
          <w:rtl/>
        </w:rPr>
        <w:lastRenderedPageBreak/>
        <w:t>مناقشه استاد در کلام مرحوم امام</w:t>
      </w:r>
      <w:bookmarkEnd w:id="4"/>
      <w:bookmarkEnd w:id="5"/>
    </w:p>
    <w:p w:rsidR="00E210DE" w:rsidRDefault="00E210DE" w:rsidP="00E210DE">
      <w:pPr>
        <w:pStyle w:val="Heading2"/>
        <w:jc w:val="both"/>
        <w:rPr>
          <w:rtl/>
        </w:rPr>
      </w:pPr>
      <w:bookmarkStart w:id="6" w:name="_Toc21083299"/>
      <w:bookmarkStart w:id="7" w:name="_Toc21083309"/>
      <w:r>
        <w:rPr>
          <w:rFonts w:hint="cs"/>
          <w:rtl/>
        </w:rPr>
        <w:t>اشکال اول</w:t>
      </w:r>
      <w:bookmarkEnd w:id="6"/>
      <w:bookmarkEnd w:id="7"/>
    </w:p>
    <w:p w:rsidR="00E210DE" w:rsidRDefault="00E210DE" w:rsidP="00E210DE">
      <w:pPr>
        <w:jc w:val="both"/>
        <w:rPr>
          <w:rtl/>
        </w:rPr>
      </w:pPr>
      <w:r>
        <w:rPr>
          <w:rtl/>
        </w:rPr>
        <w:t>در مناقشه به ب</w:t>
      </w:r>
      <w:r>
        <w:rPr>
          <w:rFonts w:hint="cs"/>
          <w:rtl/>
        </w:rPr>
        <w:t>ی</w:t>
      </w:r>
      <w:r>
        <w:rPr>
          <w:rFonts w:hint="eastAsia"/>
          <w:rtl/>
        </w:rPr>
        <w:t>ان</w:t>
      </w:r>
      <w:r>
        <w:rPr>
          <w:rtl/>
        </w:rPr>
        <w:t xml:space="preserve"> ا</w:t>
      </w:r>
      <w:r>
        <w:rPr>
          <w:rFonts w:hint="cs"/>
          <w:rtl/>
        </w:rPr>
        <w:t>ی</w:t>
      </w:r>
      <w:r>
        <w:rPr>
          <w:rFonts w:hint="eastAsia"/>
          <w:rtl/>
        </w:rPr>
        <w:t>شان</w:t>
      </w:r>
      <w:r>
        <w:rPr>
          <w:rtl/>
        </w:rPr>
        <w:t xml:space="preserve"> که فرموده بودند مجموع خصوصات دل</w:t>
      </w:r>
      <w:r>
        <w:rPr>
          <w:rFonts w:hint="cs"/>
          <w:rtl/>
        </w:rPr>
        <w:t>ی</w:t>
      </w:r>
      <w:r>
        <w:rPr>
          <w:rFonts w:hint="eastAsia"/>
          <w:rtl/>
        </w:rPr>
        <w:t>ل</w:t>
      </w:r>
      <w:r>
        <w:rPr>
          <w:rtl/>
        </w:rPr>
        <w:t xml:space="preserve"> خارج</w:t>
      </w:r>
      <w:r>
        <w:rPr>
          <w:rFonts w:hint="cs"/>
          <w:rtl/>
        </w:rPr>
        <w:t>ی</w:t>
      </w:r>
      <w:r>
        <w:rPr>
          <w:rtl/>
        </w:rPr>
        <w:t xml:space="preserve"> ن</w:t>
      </w:r>
      <w:r>
        <w:rPr>
          <w:rFonts w:hint="cs"/>
          <w:rtl/>
        </w:rPr>
        <w:t>ی</w:t>
      </w:r>
      <w:r>
        <w:rPr>
          <w:rFonts w:hint="eastAsia"/>
          <w:rtl/>
        </w:rPr>
        <w:t>ست</w:t>
      </w:r>
      <w:r>
        <w:rPr>
          <w:rtl/>
        </w:rPr>
        <w:t xml:space="preserve"> بلکه دل</w:t>
      </w:r>
      <w:r>
        <w:rPr>
          <w:rFonts w:hint="cs"/>
          <w:rtl/>
        </w:rPr>
        <w:t>ی</w:t>
      </w:r>
      <w:r>
        <w:rPr>
          <w:rFonts w:hint="eastAsia"/>
          <w:rtl/>
        </w:rPr>
        <w:t>ل</w:t>
      </w:r>
      <w:r>
        <w:rPr>
          <w:rtl/>
        </w:rPr>
        <w:t xml:space="preserve"> خارج</w:t>
      </w:r>
      <w:r>
        <w:rPr>
          <w:rFonts w:hint="cs"/>
          <w:rtl/>
        </w:rPr>
        <w:t>ی</w:t>
      </w:r>
      <w:r>
        <w:rPr>
          <w:rtl/>
        </w:rPr>
        <w:t xml:space="preserve"> عام و دو خاص است نه مجموع الخاص</w:t>
      </w:r>
      <w:r>
        <w:rPr>
          <w:rFonts w:hint="cs"/>
          <w:rtl/>
        </w:rPr>
        <w:t>؛</w:t>
      </w:r>
      <w:r>
        <w:rPr>
          <w:rtl/>
        </w:rPr>
        <w:t xml:space="preserve"> پس تعارض با مجموع خصوصات واقع</w:t>
      </w:r>
      <w:r>
        <w:rPr>
          <w:rFonts w:hint="cs"/>
          <w:rtl/>
        </w:rPr>
        <w:t>ی</w:t>
      </w:r>
      <w:r>
        <w:rPr>
          <w:rFonts w:hint="eastAsia"/>
          <w:rtl/>
        </w:rPr>
        <w:t>ت</w:t>
      </w:r>
      <w:r>
        <w:rPr>
          <w:rtl/>
        </w:rPr>
        <w:t xml:space="preserve"> ندارد عرض کرد</w:t>
      </w:r>
      <w:r>
        <w:rPr>
          <w:rFonts w:hint="cs"/>
          <w:rtl/>
        </w:rPr>
        <w:t>ی</w:t>
      </w:r>
      <w:r>
        <w:rPr>
          <w:rFonts w:hint="eastAsia"/>
          <w:rtl/>
        </w:rPr>
        <w:t>م،</w:t>
      </w:r>
      <w:r>
        <w:rPr>
          <w:rtl/>
        </w:rPr>
        <w:t xml:space="preserve"> معارضه به نکته تکاذب است و اگر تعب</w:t>
      </w:r>
      <w:r>
        <w:rPr>
          <w:rFonts w:hint="cs"/>
          <w:rtl/>
        </w:rPr>
        <w:t>ی</w:t>
      </w:r>
      <w:r>
        <w:rPr>
          <w:rFonts w:hint="eastAsia"/>
          <w:rtl/>
        </w:rPr>
        <w:t>ر</w:t>
      </w:r>
      <w:r>
        <w:rPr>
          <w:rtl/>
        </w:rPr>
        <w:t xml:space="preserve"> به مجموع خصوصات شده به ا</w:t>
      </w:r>
      <w:r>
        <w:rPr>
          <w:rFonts w:hint="cs"/>
          <w:rtl/>
        </w:rPr>
        <w:t>ی</w:t>
      </w:r>
      <w:r>
        <w:rPr>
          <w:rFonts w:hint="eastAsia"/>
          <w:rtl/>
        </w:rPr>
        <w:t>ن</w:t>
      </w:r>
      <w:r>
        <w:rPr>
          <w:rtl/>
        </w:rPr>
        <w:t xml:space="preserve"> جهت است که علم به کذب </w:t>
      </w:r>
      <w:r>
        <w:rPr>
          <w:rFonts w:hint="cs"/>
          <w:rtl/>
        </w:rPr>
        <w:t>ی</w:t>
      </w:r>
      <w:r>
        <w:rPr>
          <w:rFonts w:hint="eastAsia"/>
          <w:rtl/>
        </w:rPr>
        <w:t>ک</w:t>
      </w:r>
      <w:r>
        <w:rPr>
          <w:rFonts w:hint="cs"/>
          <w:rtl/>
        </w:rPr>
        <w:t>ی</w:t>
      </w:r>
      <w:r>
        <w:rPr>
          <w:rtl/>
        </w:rPr>
        <w:t xml:space="preserve"> از عام و خصوصات دار</w:t>
      </w:r>
      <w:r>
        <w:rPr>
          <w:rFonts w:hint="cs"/>
          <w:rtl/>
        </w:rPr>
        <w:t>ی</w:t>
      </w:r>
      <w:r>
        <w:rPr>
          <w:rFonts w:hint="eastAsia"/>
          <w:rtl/>
        </w:rPr>
        <w:t>م</w:t>
      </w:r>
      <w:r>
        <w:rPr>
          <w:rtl/>
        </w:rPr>
        <w:t xml:space="preserve"> پس </w:t>
      </w:r>
      <w:r>
        <w:rPr>
          <w:rFonts w:hint="cs"/>
          <w:rtl/>
        </w:rPr>
        <w:t>در فرض</w:t>
      </w:r>
      <w:r>
        <w:rPr>
          <w:rtl/>
        </w:rPr>
        <w:t xml:space="preserve"> صدق عام، مجموع خصوصات نم</w:t>
      </w:r>
      <w:r>
        <w:rPr>
          <w:rFonts w:hint="cs"/>
          <w:rtl/>
        </w:rPr>
        <w:t>ی</w:t>
      </w:r>
      <w:r>
        <w:rPr>
          <w:rtl/>
        </w:rPr>
        <w:t xml:space="preserve"> تواند صادق باشد و لذا مجموع خاص ها کاذب است </w:t>
      </w:r>
      <w:r>
        <w:rPr>
          <w:rFonts w:hint="cs"/>
          <w:rtl/>
        </w:rPr>
        <w:t>ی</w:t>
      </w:r>
      <w:r>
        <w:rPr>
          <w:rFonts w:hint="eastAsia"/>
          <w:rtl/>
        </w:rPr>
        <w:t>عن</w:t>
      </w:r>
      <w:r>
        <w:rPr>
          <w:rFonts w:hint="cs"/>
          <w:rtl/>
        </w:rPr>
        <w:t>ی</w:t>
      </w:r>
      <w:r>
        <w:rPr>
          <w:rtl/>
        </w:rPr>
        <w:t xml:space="preserve"> </w:t>
      </w:r>
      <w:r>
        <w:rPr>
          <w:rFonts w:hint="cs"/>
          <w:rtl/>
        </w:rPr>
        <w:t>ی</w:t>
      </w:r>
      <w:r>
        <w:rPr>
          <w:rFonts w:hint="eastAsia"/>
          <w:rtl/>
        </w:rPr>
        <w:t>ک</w:t>
      </w:r>
      <w:r>
        <w:rPr>
          <w:rFonts w:hint="cs"/>
          <w:rtl/>
        </w:rPr>
        <w:t>ی</w:t>
      </w:r>
      <w:r>
        <w:rPr>
          <w:rtl/>
        </w:rPr>
        <w:t xml:space="preserve"> از آنها</w:t>
      </w:r>
      <w:r>
        <w:rPr>
          <w:rFonts w:hint="cs"/>
          <w:rtl/>
        </w:rPr>
        <w:t xml:space="preserve"> یا هر دو</w:t>
      </w:r>
      <w:r>
        <w:rPr>
          <w:rtl/>
        </w:rPr>
        <w:t xml:space="preserve"> کذب خواهد بود</w:t>
      </w:r>
    </w:p>
    <w:p w:rsidR="00E210DE" w:rsidRDefault="00E210DE" w:rsidP="00E210DE">
      <w:pPr>
        <w:jc w:val="both"/>
        <w:rPr>
          <w:rtl/>
        </w:rPr>
      </w:pPr>
      <w:r>
        <w:rPr>
          <w:rFonts w:hint="eastAsia"/>
          <w:rtl/>
        </w:rPr>
        <w:t>به</w:t>
      </w:r>
      <w:r>
        <w:rPr>
          <w:rtl/>
        </w:rPr>
        <w:t xml:space="preserve"> عبارت د</w:t>
      </w:r>
      <w:r>
        <w:rPr>
          <w:rFonts w:hint="cs"/>
          <w:rtl/>
        </w:rPr>
        <w:t>ی</w:t>
      </w:r>
      <w:r>
        <w:rPr>
          <w:rFonts w:hint="eastAsia"/>
          <w:rtl/>
        </w:rPr>
        <w:t>گر</w:t>
      </w:r>
      <w:r>
        <w:rPr>
          <w:rFonts w:hint="cs"/>
          <w:rtl/>
        </w:rPr>
        <w:t xml:space="preserve"> در فرض</w:t>
      </w:r>
      <w:r>
        <w:rPr>
          <w:rtl/>
        </w:rPr>
        <w:t xml:space="preserve"> صدق عام، علم به کذب هر دو خاص ن</w:t>
      </w:r>
      <w:r>
        <w:rPr>
          <w:rFonts w:hint="cs"/>
          <w:rtl/>
        </w:rPr>
        <w:t>ی</w:t>
      </w:r>
      <w:r>
        <w:rPr>
          <w:rFonts w:hint="eastAsia"/>
          <w:rtl/>
        </w:rPr>
        <w:t>ست</w:t>
      </w:r>
      <w:r>
        <w:rPr>
          <w:rtl/>
        </w:rPr>
        <w:t xml:space="preserve"> و لذا معارضه ن</w:t>
      </w:r>
      <w:r>
        <w:rPr>
          <w:rFonts w:hint="cs"/>
          <w:rtl/>
        </w:rPr>
        <w:t>ی</w:t>
      </w:r>
      <w:r>
        <w:rPr>
          <w:rFonts w:hint="eastAsia"/>
          <w:rtl/>
        </w:rPr>
        <w:t>ز</w:t>
      </w:r>
      <w:r>
        <w:rPr>
          <w:rtl/>
        </w:rPr>
        <w:t xml:space="preserve"> به همان مقدار علم به کذب است پس تعارض ن</w:t>
      </w:r>
      <w:r>
        <w:rPr>
          <w:rFonts w:hint="cs"/>
          <w:rtl/>
        </w:rPr>
        <w:t>ی</w:t>
      </w:r>
      <w:r>
        <w:rPr>
          <w:rFonts w:hint="eastAsia"/>
          <w:rtl/>
        </w:rPr>
        <w:t>ز</w:t>
      </w:r>
      <w:r>
        <w:rPr>
          <w:rtl/>
        </w:rPr>
        <w:t xml:space="preserve"> به همان م</w:t>
      </w:r>
      <w:r>
        <w:rPr>
          <w:rFonts w:hint="cs"/>
          <w:rtl/>
        </w:rPr>
        <w:t>ی</w:t>
      </w:r>
      <w:r>
        <w:rPr>
          <w:rFonts w:hint="eastAsia"/>
          <w:rtl/>
        </w:rPr>
        <w:t>زان</w:t>
      </w:r>
      <w:r>
        <w:rPr>
          <w:rtl/>
        </w:rPr>
        <w:t xml:space="preserve"> و در مجموع خصوصات شکل م</w:t>
      </w:r>
      <w:r>
        <w:rPr>
          <w:rFonts w:hint="cs"/>
          <w:rtl/>
        </w:rPr>
        <w:t>ی</w:t>
      </w:r>
      <w:r>
        <w:rPr>
          <w:rFonts w:hint="eastAsia"/>
          <w:rtl/>
        </w:rPr>
        <w:t>گ</w:t>
      </w:r>
      <w:r>
        <w:rPr>
          <w:rFonts w:hint="cs"/>
          <w:rtl/>
        </w:rPr>
        <w:t>ی</w:t>
      </w:r>
      <w:r>
        <w:rPr>
          <w:rFonts w:hint="eastAsia"/>
          <w:rtl/>
        </w:rPr>
        <w:t>رد</w:t>
      </w:r>
      <w:r>
        <w:rPr>
          <w:rtl/>
        </w:rPr>
        <w:t>.</w:t>
      </w:r>
    </w:p>
    <w:p w:rsidR="00E210DE" w:rsidRDefault="00E210DE" w:rsidP="00E210DE">
      <w:pPr>
        <w:jc w:val="both"/>
        <w:rPr>
          <w:rtl/>
        </w:rPr>
      </w:pPr>
      <w:r>
        <w:rPr>
          <w:rFonts w:hint="eastAsia"/>
          <w:rtl/>
        </w:rPr>
        <w:t>بله</w:t>
      </w:r>
      <w:r>
        <w:rPr>
          <w:rtl/>
        </w:rPr>
        <w:t xml:space="preserve"> ممکن است در شمول اخبار ترج</w:t>
      </w:r>
      <w:r>
        <w:rPr>
          <w:rFonts w:hint="cs"/>
          <w:rtl/>
        </w:rPr>
        <w:t>ی</w:t>
      </w:r>
      <w:r>
        <w:rPr>
          <w:rFonts w:hint="eastAsia"/>
          <w:rtl/>
        </w:rPr>
        <w:t>ح</w:t>
      </w:r>
      <w:r>
        <w:rPr>
          <w:rtl/>
        </w:rPr>
        <w:t xml:space="preserve"> و تخ</w:t>
      </w:r>
      <w:r>
        <w:rPr>
          <w:rFonts w:hint="cs"/>
          <w:rtl/>
        </w:rPr>
        <w:t>یی</w:t>
      </w:r>
      <w:r>
        <w:rPr>
          <w:rFonts w:hint="eastAsia"/>
          <w:rtl/>
        </w:rPr>
        <w:t>ر</w:t>
      </w:r>
      <w:r>
        <w:rPr>
          <w:rtl/>
        </w:rPr>
        <w:t xml:space="preserve"> نسبت به ا</w:t>
      </w:r>
      <w:r>
        <w:rPr>
          <w:rFonts w:hint="cs"/>
          <w:rtl/>
        </w:rPr>
        <w:t>ی</w:t>
      </w:r>
      <w:r>
        <w:rPr>
          <w:rFonts w:hint="eastAsia"/>
          <w:rtl/>
        </w:rPr>
        <w:t>ن</w:t>
      </w:r>
      <w:r>
        <w:rPr>
          <w:rtl/>
        </w:rPr>
        <w:t xml:space="preserve"> صورت مناقشه کن</w:t>
      </w:r>
      <w:r>
        <w:rPr>
          <w:rFonts w:hint="cs"/>
          <w:rtl/>
        </w:rPr>
        <w:t>ی</w:t>
      </w:r>
      <w:r>
        <w:rPr>
          <w:rFonts w:hint="eastAsia"/>
          <w:rtl/>
        </w:rPr>
        <w:t>د</w:t>
      </w:r>
      <w:r>
        <w:rPr>
          <w:rtl/>
        </w:rPr>
        <w:t xml:space="preserve"> که در ا</w:t>
      </w:r>
      <w:r>
        <w:rPr>
          <w:rFonts w:hint="cs"/>
          <w:rtl/>
        </w:rPr>
        <w:t>ی</w:t>
      </w:r>
      <w:r>
        <w:rPr>
          <w:rFonts w:hint="eastAsia"/>
          <w:rtl/>
        </w:rPr>
        <w:t>ن</w:t>
      </w:r>
      <w:r>
        <w:rPr>
          <w:rtl/>
        </w:rPr>
        <w:t xml:space="preserve"> صورت نوبت به تساقط م</w:t>
      </w:r>
      <w:r>
        <w:rPr>
          <w:rFonts w:hint="cs"/>
          <w:rtl/>
        </w:rPr>
        <w:t>ی</w:t>
      </w:r>
      <w:r>
        <w:rPr>
          <w:rtl/>
        </w:rPr>
        <w:t xml:space="preserve"> رسد و در نت</w:t>
      </w:r>
      <w:r>
        <w:rPr>
          <w:rFonts w:hint="cs"/>
          <w:rtl/>
        </w:rPr>
        <w:t>ی</w:t>
      </w:r>
      <w:r>
        <w:rPr>
          <w:rFonts w:hint="eastAsia"/>
          <w:rtl/>
        </w:rPr>
        <w:t>جه</w:t>
      </w:r>
      <w:r>
        <w:rPr>
          <w:rtl/>
        </w:rPr>
        <w:t xml:space="preserve"> ب</w:t>
      </w:r>
      <w:r>
        <w:rPr>
          <w:rFonts w:hint="cs"/>
          <w:rtl/>
        </w:rPr>
        <w:t>ی</w:t>
      </w:r>
      <w:r>
        <w:rPr>
          <w:rFonts w:hint="eastAsia"/>
          <w:rtl/>
        </w:rPr>
        <w:t>ن</w:t>
      </w:r>
      <w:r>
        <w:rPr>
          <w:rtl/>
        </w:rPr>
        <w:t xml:space="preserve"> عام و مجموع خصوصات تعارض بوده و همه اطراف از جمله عام تساقط م</w:t>
      </w:r>
      <w:r>
        <w:rPr>
          <w:rFonts w:hint="cs"/>
          <w:rtl/>
        </w:rPr>
        <w:t>ی</w:t>
      </w:r>
      <w:r>
        <w:rPr>
          <w:rtl/>
        </w:rPr>
        <w:t xml:space="preserve"> کنند؛ ز</w:t>
      </w:r>
      <w:r>
        <w:rPr>
          <w:rFonts w:hint="cs"/>
          <w:rtl/>
        </w:rPr>
        <w:t>ی</w:t>
      </w:r>
      <w:r>
        <w:rPr>
          <w:rFonts w:hint="eastAsia"/>
          <w:rtl/>
        </w:rPr>
        <w:t>را</w:t>
      </w:r>
      <w:r>
        <w:rPr>
          <w:rtl/>
        </w:rPr>
        <w:t xml:space="preserve"> علم اجمال</w:t>
      </w:r>
      <w:r>
        <w:rPr>
          <w:rFonts w:hint="cs"/>
          <w:rtl/>
        </w:rPr>
        <w:t>ی</w:t>
      </w:r>
      <w:r>
        <w:rPr>
          <w:rtl/>
        </w:rPr>
        <w:t xml:space="preserve"> به کذب، ب</w:t>
      </w:r>
      <w:r>
        <w:rPr>
          <w:rFonts w:hint="cs"/>
          <w:rtl/>
        </w:rPr>
        <w:t>ی</w:t>
      </w:r>
      <w:r>
        <w:rPr>
          <w:rFonts w:hint="eastAsia"/>
          <w:rtl/>
        </w:rPr>
        <w:t>ن</w:t>
      </w:r>
      <w:r>
        <w:rPr>
          <w:rtl/>
        </w:rPr>
        <w:t xml:space="preserve"> عام و مجموع خصوصات است.</w:t>
      </w:r>
    </w:p>
    <w:p w:rsidR="00E210DE" w:rsidRDefault="00E210DE" w:rsidP="00E210DE">
      <w:pPr>
        <w:pStyle w:val="Heading2"/>
        <w:jc w:val="both"/>
        <w:rPr>
          <w:rtl/>
        </w:rPr>
      </w:pPr>
      <w:bookmarkStart w:id="8" w:name="_Toc21083300"/>
      <w:bookmarkStart w:id="9" w:name="_Toc21083310"/>
      <w:r>
        <w:rPr>
          <w:rFonts w:hint="cs"/>
          <w:rtl/>
        </w:rPr>
        <w:t>اشکال دوم</w:t>
      </w:r>
      <w:bookmarkEnd w:id="8"/>
      <w:bookmarkEnd w:id="9"/>
    </w:p>
    <w:p w:rsidR="00E210DE" w:rsidRDefault="00E210DE" w:rsidP="00E210DE">
      <w:pPr>
        <w:jc w:val="both"/>
        <w:rPr>
          <w:rtl/>
        </w:rPr>
      </w:pPr>
      <w:r>
        <w:rPr>
          <w:rFonts w:hint="cs"/>
          <w:rtl/>
        </w:rPr>
        <w:t>تعارض بین عام و خاص به لحاظ دلالت قطعیه و نصیه عام است که همان اصل دلالت فی الجمله عام بر وجود حکم است که گفته شد الغاء آن جائز نیست و این دلالت نص است هر چند که دلالت آن بر شمول به ظهور است.</w:t>
      </w:r>
    </w:p>
    <w:p w:rsidR="00E210DE" w:rsidRDefault="00E210DE" w:rsidP="00E210DE">
      <w:pPr>
        <w:jc w:val="both"/>
        <w:rPr>
          <w:rtl/>
        </w:rPr>
      </w:pPr>
      <w:r>
        <w:rPr>
          <w:rFonts w:hint="cs"/>
          <w:rtl/>
        </w:rPr>
        <w:t>آنچه تعارض با خاص دارد اصل دلالت نصیه عام است؛ زیرا تعارض خصوصات با اصل حکم عام است نه شمولش، پس به همان نکته اظهریت که خاص بر عام ترجیح داشت در این مورد باید با عام تعارض کند؛ زیرا دلالت متعارض با خاص، نص عام است و لذا تعارض بین سند ادله خواهد بود.</w:t>
      </w:r>
    </w:p>
    <w:p w:rsidR="00E210DE" w:rsidRPr="00166C8E" w:rsidRDefault="00E210DE" w:rsidP="00E210DE">
      <w:pPr>
        <w:jc w:val="both"/>
        <w:rPr>
          <w:rtl/>
        </w:rPr>
      </w:pPr>
      <w:r>
        <w:rPr>
          <w:rFonts w:hint="cs"/>
          <w:rtl/>
        </w:rPr>
        <w:t>به عبارت دیگر تعارض بین عام و خاص نیست که گفته شود خاص بر عام مقدم است بلکه تعارض نص عام با مجموع خصوصات است و این دو دلالت در عرض هم است.</w:t>
      </w:r>
    </w:p>
    <w:p w:rsidR="00E210DE" w:rsidRDefault="00E210DE" w:rsidP="00E210DE">
      <w:pPr>
        <w:jc w:val="both"/>
        <w:rPr>
          <w:rtl/>
        </w:rPr>
      </w:pPr>
      <w:r>
        <w:rPr>
          <w:rFonts w:hint="cs"/>
          <w:rtl/>
        </w:rPr>
        <w:t>در حقیقت مجموعه مخصصاتی که مستوعب تمام مدلول عام باشند، معارضه با اصل مدلول عام دارند همانطور که مخصص واحدی که موجب استهجان صدور عام شود، معارض با عام خواهد بود.</w:t>
      </w:r>
    </w:p>
    <w:p w:rsidR="00E210DE" w:rsidRDefault="00E210DE" w:rsidP="00E210DE">
      <w:pPr>
        <w:pStyle w:val="Heading2"/>
        <w:jc w:val="both"/>
        <w:rPr>
          <w:rtl/>
        </w:rPr>
      </w:pPr>
      <w:bookmarkStart w:id="10" w:name="_Toc21083301"/>
      <w:bookmarkStart w:id="11" w:name="_Toc21083311"/>
      <w:r>
        <w:rPr>
          <w:rFonts w:hint="cs"/>
          <w:rtl/>
        </w:rPr>
        <w:lastRenderedPageBreak/>
        <w:t>اشکال سوم</w:t>
      </w:r>
      <w:bookmarkEnd w:id="10"/>
      <w:bookmarkEnd w:id="11"/>
    </w:p>
    <w:p w:rsidR="00E210DE" w:rsidRDefault="00E210DE" w:rsidP="00E210DE">
      <w:pPr>
        <w:jc w:val="both"/>
        <w:rPr>
          <w:rtl/>
        </w:rPr>
      </w:pPr>
      <w:r>
        <w:rPr>
          <w:rFonts w:hint="cs"/>
          <w:rtl/>
        </w:rPr>
        <w:t>مرحوم امام فرمودند: عام با خصوصات معارضه ندارد چرا که رتبه عام و خاص متفاوت است و لذا اگر خاصی معارضی داشته باشد، عام طرف معارضه قرار نمیگیرد و به اتفاق همه فقهاء عام خارج از معارضه است، مثلا در اکرم العلماء و لا تکرم العالم الفاسق و یکره اکرام العالم الفاسق، عام طرف معارضه دو خاص نیست و دو خاص پس از تعارض و تساقط، طرح شده و عام محکم می باشد، در خصوصات متعدده که خصوصات مستوعب عام می باشد نیز همینگونه است؛ زیرا در این مورد نیز بین دو خاص تعارض است با این تفاوت که در این مورد، تعارض بالعرض است و در مثال سابق تعارض بالذات بود.</w:t>
      </w:r>
    </w:p>
    <w:p w:rsidR="00E210DE" w:rsidRDefault="00E210DE" w:rsidP="00E210DE">
      <w:pPr>
        <w:jc w:val="both"/>
        <w:rPr>
          <w:rtl/>
        </w:rPr>
      </w:pPr>
      <w:r>
        <w:rPr>
          <w:rFonts w:hint="cs"/>
          <w:rtl/>
        </w:rPr>
        <w:t>پاسخ به این مطلب این است که بین تعارض بالذات و بالعرض تفاوت است و در تعارض بالذات، تعارض بین عموم و خصوص است نه اصل دلالت عام، پس عام طرف معارضه با خاص و معارضاتش نیست؛ زیرا خصوصات اخص از عام است و تهافتی با هیچیک از خصوصات ندارد و رتبه عام بعد از خاص و در فرض فقدان خاص است پس طرف معارضه با خاص نیست اما در تعارض بالعرض اینگونه نیست و اصل دلالت نصیه عام تهافت با مجموعه خصوصات دارد که این دلالت در عرض و هم رتبه با خصوصات است پس عام در طرف معارضه با آنها قرار میگیرد.</w:t>
      </w:r>
    </w:p>
    <w:p w:rsidR="00E210DE" w:rsidRDefault="00E210DE" w:rsidP="00E210DE">
      <w:pPr>
        <w:jc w:val="both"/>
        <w:rPr>
          <w:rtl/>
        </w:rPr>
      </w:pPr>
      <w:r>
        <w:rPr>
          <w:rFonts w:hint="cs"/>
          <w:rtl/>
        </w:rPr>
        <w:t>بنابر این هر چند در هر دو مورد خصوصات با هم معارض هستند اما در مانحن فیه چون مخصصات متعدد، با اصل دلالت عام در تعارض هستند، عام در طرف معارضه با خصوصات خواهد بود.</w:t>
      </w:r>
    </w:p>
    <w:p w:rsidR="00E210DE" w:rsidRDefault="00E210DE" w:rsidP="00E210DE">
      <w:pPr>
        <w:pStyle w:val="Heading2"/>
        <w:rPr>
          <w:rtl/>
        </w:rPr>
      </w:pPr>
      <w:bookmarkStart w:id="12" w:name="_Toc21083302"/>
      <w:bookmarkStart w:id="13" w:name="_Toc21083312"/>
      <w:r>
        <w:rPr>
          <w:rFonts w:hint="cs"/>
          <w:rtl/>
        </w:rPr>
        <w:t>اشکال چهارم</w:t>
      </w:r>
      <w:bookmarkEnd w:id="12"/>
      <w:bookmarkEnd w:id="13"/>
    </w:p>
    <w:p w:rsidR="00E210DE" w:rsidRDefault="00E210DE" w:rsidP="00E210DE">
      <w:pPr>
        <w:jc w:val="both"/>
        <w:rPr>
          <w:rtl/>
        </w:rPr>
      </w:pPr>
      <w:r>
        <w:rPr>
          <w:rFonts w:hint="cs"/>
          <w:rtl/>
        </w:rPr>
        <w:t>اینکه ایشان اخبار علاجیه را شامل این مورد از تعارض نمی دانستند صحیح نیست؛ زیرا اطلاق اخبار علاجیه شامل تعارض در این مورد می شود و مورد روایات علاجیه که اختلاف روایات بود نسبت به این مورد نیز شمول دارد</w:t>
      </w:r>
      <w:r>
        <w:t xml:space="preserve"> </w:t>
      </w:r>
      <w:r>
        <w:rPr>
          <w:rFonts w:hint="cs"/>
          <w:rtl/>
        </w:rPr>
        <w:t>و در این مورد عام و مجموع خصوصات در حدیث اختلاف دارند هر</w:t>
      </w:r>
      <w:r>
        <w:t xml:space="preserve"> </w:t>
      </w:r>
      <w:r>
        <w:rPr>
          <w:rFonts w:hint="cs"/>
          <w:rtl/>
        </w:rPr>
        <w:t>چند که این اختلاف بالعرض است یعنی به جهت وجود عام و ممکن نبودن صدق هر خصوصات و عام اختلاف حدیث رخ می دهد. اختلاف است زیرا مجموع خصوصات اصل دلالت عام را طرد می کنند</w:t>
      </w:r>
    </w:p>
    <w:p w:rsidR="00E210DE" w:rsidRPr="00D63C8B" w:rsidRDefault="00E210DE" w:rsidP="00E210DE">
      <w:pPr>
        <w:jc w:val="both"/>
        <w:rPr>
          <w:rtl/>
        </w:rPr>
      </w:pPr>
      <w:r>
        <w:rPr>
          <w:rFonts w:hint="cs"/>
          <w:rtl/>
        </w:rPr>
        <w:t>بنابر این نیازی به تنقیح مناط و اجماع بر عدم فرق و ... برای شمول اخبار علاجیه نسبت به این مورد وجود ندارد. و اطلاق اخبار علاجیه</w:t>
      </w:r>
      <w:r w:rsidRPr="00D63C8B">
        <w:rPr>
          <w:rFonts w:hint="cs"/>
          <w:rtl/>
        </w:rPr>
        <w:t xml:space="preserve"> برای شمول اخبار علاجیه کافی است و در نتیجه حکم به ترجیح روایت ارجح کرده یا بین سه طرف در تخییر خواهیم بود.</w:t>
      </w:r>
    </w:p>
    <w:p w:rsidR="00E210DE" w:rsidRDefault="00E210DE" w:rsidP="00E210DE">
      <w:pPr>
        <w:pStyle w:val="Heading2"/>
        <w:rPr>
          <w:rtl/>
        </w:rPr>
      </w:pPr>
      <w:bookmarkStart w:id="14" w:name="_Toc21083303"/>
      <w:bookmarkStart w:id="15" w:name="_Toc21083313"/>
      <w:r>
        <w:rPr>
          <w:rFonts w:hint="cs"/>
          <w:rtl/>
        </w:rPr>
        <w:lastRenderedPageBreak/>
        <w:t>اشکال پنجم</w:t>
      </w:r>
      <w:bookmarkEnd w:id="14"/>
      <w:bookmarkEnd w:id="15"/>
    </w:p>
    <w:p w:rsidR="00E210DE" w:rsidRDefault="00E210DE" w:rsidP="00E210DE">
      <w:pPr>
        <w:jc w:val="both"/>
        <w:rPr>
          <w:rtl/>
        </w:rPr>
      </w:pPr>
      <w:r>
        <w:rPr>
          <w:rFonts w:hint="cs"/>
          <w:rtl/>
        </w:rPr>
        <w:t>امام خمینی</w:t>
      </w:r>
      <w:r>
        <w:rPr>
          <w:rFonts w:hint="cs"/>
          <w:vertAlign w:val="subscript"/>
          <w:rtl/>
        </w:rPr>
        <w:t>ره</w:t>
      </w:r>
      <w:r>
        <w:rPr>
          <w:rFonts w:hint="cs"/>
          <w:rtl/>
        </w:rPr>
        <w:t xml:space="preserve"> بین انواع تلازم در خصوصات فرق گذاشتند و در خصوصات مستوعبی که تلازم دائمی است مثل «اکرم العلماء» و «لا تکرم العالم الفاسق» و «لا تکرم العالم العادل»، حکم به تعارض عام با هر دو خاص نموده و تعارض عام را با جمیع خصوصات دانستند؛ اما در خصوصاتی که تلازم اتفاقی است مثل «اکرم العلماء» و «یستحب اکرام العالم العادل» و «یکره اکرام العالم الفاسق» که می دانیم حکم همه خصوصات واحد است یعنی یا همه مستحب الاکرام یا مکروه الاکرام هستند، طرف معارضه را سه طرفه دانسته و تعارض را با جمیع خصوصات دانسته اند؛ این کلام امام</w:t>
      </w:r>
      <w:r>
        <w:rPr>
          <w:rFonts w:hint="cs"/>
          <w:vertAlign w:val="subscript"/>
          <w:rtl/>
        </w:rPr>
        <w:t xml:space="preserve">ره </w:t>
      </w:r>
      <w:r>
        <w:rPr>
          <w:rFonts w:hint="cs"/>
          <w:rtl/>
        </w:rPr>
        <w:t>صحیح نیست زیرا وجهی برای این فرق وجود ندارد.</w:t>
      </w:r>
    </w:p>
    <w:p w:rsidR="00E210DE" w:rsidRDefault="00E210DE" w:rsidP="00E210DE">
      <w:pPr>
        <w:jc w:val="both"/>
        <w:rPr>
          <w:rtl/>
        </w:rPr>
      </w:pPr>
      <w:r>
        <w:rPr>
          <w:rFonts w:hint="cs"/>
          <w:rtl/>
        </w:rPr>
        <w:t>بله در مثال اول که تعارض دائمی و به جهت استیعاب بود علم به کذب یکی از سه دلیل و در مثال دوم که تلازم اتفاقی است علم به کذب دو تا از سه دلیل داریم؛ زیرا بین خاص ها تلازم است و تنها علم به صدق یکی از عام یا خصوصات هست و دو طرف دیگر کذب هستند اما این فرق، موجب این تفاوت در حکم نیست؛ زیرا این مطلب در تحقق تعارض بین سه طرف تفاوتی ایجاد نمی کند، مثلا در بین سه ظرف، چه علم به نجاست یک ظرف و چه علم به نجاست دو ظرف داشته باشیم، باید از هر سه ظرف اجتناب نمود.</w:t>
      </w:r>
    </w:p>
    <w:p w:rsidR="00E210DE" w:rsidRDefault="00E210DE" w:rsidP="00E210DE">
      <w:pPr>
        <w:jc w:val="both"/>
        <w:rPr>
          <w:rtl/>
        </w:rPr>
      </w:pPr>
      <w:r>
        <w:rPr>
          <w:rFonts w:hint="cs"/>
          <w:rtl/>
        </w:rPr>
        <w:t xml:space="preserve">بنابر این کلام ایشان مطلقا قابل التزام نیست و حق همان است که مشهور قائل هستند و تعارض را بین عام و مجموع خصوصات قائل می دانند. </w:t>
      </w:r>
    </w:p>
    <w:p w:rsidR="00E210DE" w:rsidRDefault="00E210DE" w:rsidP="00E210DE">
      <w:pPr>
        <w:pStyle w:val="Heading1"/>
      </w:pPr>
      <w:bookmarkStart w:id="16" w:name="_Toc21083304"/>
      <w:bookmarkStart w:id="17" w:name="_Toc21083314"/>
      <w:r>
        <w:rPr>
          <w:rFonts w:hint="cs"/>
          <w:rtl/>
        </w:rPr>
        <w:t>بررسی کلام مرحوم خویی</w:t>
      </w:r>
      <w:bookmarkEnd w:id="16"/>
      <w:bookmarkEnd w:id="17"/>
      <w:r>
        <w:rPr>
          <w:rStyle w:val="FootnoteReference"/>
          <w:rtl/>
        </w:rPr>
        <w:footnoteReference w:id="2"/>
      </w:r>
    </w:p>
    <w:p w:rsidR="00E210DE" w:rsidRDefault="00E210DE" w:rsidP="00E210DE">
      <w:pPr>
        <w:jc w:val="both"/>
        <w:rPr>
          <w:rtl/>
        </w:rPr>
      </w:pPr>
      <w:r>
        <w:rPr>
          <w:rFonts w:hint="cs"/>
          <w:rtl/>
        </w:rPr>
        <w:t>محقق خوئی همانند مرحوم نائینی فرمودند:</w:t>
      </w:r>
      <w:r w:rsidRPr="00E44EBA">
        <w:rPr>
          <w:rFonts w:hint="cs"/>
          <w:rtl/>
        </w:rPr>
        <w:t xml:space="preserve"> در عام و خصوصات متعدد که مستوعب عام</w:t>
      </w:r>
      <w:r>
        <w:rPr>
          <w:rFonts w:hint="cs"/>
          <w:rtl/>
        </w:rPr>
        <w:t xml:space="preserve"> هستند خصوصات یک دفعه و در عرض هم بر عام عرضه می شوند. و این نکته را فارق بین موارد انقلاب نسبت در کلام نائینی و موارد شبهه مرحوم نراقی می دانستند.</w:t>
      </w:r>
    </w:p>
    <w:p w:rsidR="00E210DE" w:rsidRDefault="00E210DE" w:rsidP="00E210DE">
      <w:pPr>
        <w:rPr>
          <w:rtl/>
        </w:rPr>
      </w:pPr>
      <w:r>
        <w:rPr>
          <w:rFonts w:hint="cs"/>
          <w:rtl/>
        </w:rPr>
        <w:t>تصویر مرحوم خویی از تخصیص در یک دفعه، تخصیص در یک زمان است که مرحوم نراقی منکر آن است و مخصص ها را در طول زمان بر عام عرضه می کند و از این رو در جواب گفته اند که باید مخصص ها در یک زمان بر عام عرضه شوند.</w:t>
      </w:r>
    </w:p>
    <w:p w:rsidR="00E210DE" w:rsidRDefault="00E210DE" w:rsidP="00E210DE">
      <w:pPr>
        <w:pStyle w:val="Heading2"/>
        <w:rPr>
          <w:rtl/>
        </w:rPr>
      </w:pPr>
      <w:bookmarkStart w:id="18" w:name="_Toc21083305"/>
      <w:bookmarkStart w:id="19" w:name="_Toc21083315"/>
      <w:r>
        <w:rPr>
          <w:rFonts w:hint="cs"/>
          <w:rtl/>
        </w:rPr>
        <w:lastRenderedPageBreak/>
        <w:t xml:space="preserve">شبهه جریان انقلاب نسبت در عام و خصوصات </w:t>
      </w:r>
      <w:bookmarkEnd w:id="18"/>
      <w:bookmarkEnd w:id="19"/>
      <w:r>
        <w:rPr>
          <w:rFonts w:hint="cs"/>
          <w:rtl/>
        </w:rPr>
        <w:t>متعدده وارده در دو زمان</w:t>
      </w:r>
    </w:p>
    <w:p w:rsidR="00E210DE" w:rsidRPr="00D779BB" w:rsidRDefault="00E210DE" w:rsidP="00E210DE">
      <w:pPr>
        <w:jc w:val="both"/>
        <w:rPr>
          <w:rtl/>
        </w:rPr>
      </w:pPr>
      <w:r>
        <w:rPr>
          <w:rFonts w:hint="cs"/>
          <w:rtl/>
        </w:rPr>
        <w:t>مرحوم خویی در ادامه اشکالی مطرح نموده و می فرمایند: این پاسخ در موردی که دو خاص در یک زمان صادر شده باشد صحیح است اما اگر مخصصات در دو زمان صادر شده باشد مثلا یکی از امام باقر</w:t>
      </w:r>
      <w:r>
        <w:rPr>
          <w:rFonts w:hint="cs"/>
          <w:vertAlign w:val="subscript"/>
          <w:rtl/>
        </w:rPr>
        <w:t>ع</w:t>
      </w:r>
      <w:r>
        <w:rPr>
          <w:rFonts w:hint="cs"/>
          <w:rtl/>
        </w:rPr>
        <w:t xml:space="preserve"> و دیگری از امام صادق</w:t>
      </w:r>
      <w:r>
        <w:rPr>
          <w:rFonts w:hint="cs"/>
          <w:vertAlign w:val="subscript"/>
          <w:rtl/>
        </w:rPr>
        <w:t>ع</w:t>
      </w:r>
      <w:r>
        <w:rPr>
          <w:rFonts w:hint="cs"/>
          <w:rtl/>
        </w:rPr>
        <w:t xml:space="preserve"> باشد، طبق قاعده باید اول عام به مخصص اولی تخصیص بخورد و سپس عام مخصص، با خاص دیگر سنجیده شود که در این صورت نسبت منقلب شده و اشکال مرحوم نراقی پدید خواهد آمد و در این مورد نمی توان مخصصات را در یک دفعه بر عام عرضه کرد </w:t>
      </w:r>
      <w:r w:rsidRPr="00D779BB">
        <w:rPr>
          <w:rtl/>
        </w:rPr>
        <w:t>پس فقط تا زمان</w:t>
      </w:r>
      <w:r w:rsidRPr="00D779BB">
        <w:rPr>
          <w:rFonts w:hint="cs"/>
          <w:rtl/>
        </w:rPr>
        <w:t>ی</w:t>
      </w:r>
      <w:r w:rsidRPr="00D779BB">
        <w:rPr>
          <w:rtl/>
        </w:rPr>
        <w:t xml:space="preserve"> که احراز نکن</w:t>
      </w:r>
      <w:r w:rsidRPr="00D779BB">
        <w:rPr>
          <w:rFonts w:hint="cs"/>
          <w:rtl/>
        </w:rPr>
        <w:t>ی</w:t>
      </w:r>
      <w:r w:rsidRPr="00D779BB">
        <w:rPr>
          <w:rFonts w:hint="eastAsia"/>
          <w:rtl/>
        </w:rPr>
        <w:t>م</w:t>
      </w:r>
      <w:r w:rsidRPr="00D779BB">
        <w:rPr>
          <w:rtl/>
        </w:rPr>
        <w:t xml:space="preserve"> در دو زمان صادر شده اند م</w:t>
      </w:r>
      <w:r w:rsidRPr="00D779BB">
        <w:rPr>
          <w:rFonts w:hint="cs"/>
          <w:rtl/>
        </w:rPr>
        <w:t>ی</w:t>
      </w:r>
      <w:r>
        <w:rPr>
          <w:rFonts w:hint="cs"/>
          <w:rtl/>
        </w:rPr>
        <w:t xml:space="preserve"> </w:t>
      </w:r>
      <w:r w:rsidRPr="00D779BB">
        <w:rPr>
          <w:rFonts w:hint="eastAsia"/>
          <w:rtl/>
        </w:rPr>
        <w:t>توان</w:t>
      </w:r>
      <w:r w:rsidRPr="00D779BB">
        <w:rPr>
          <w:rtl/>
        </w:rPr>
        <w:t xml:space="preserve"> مخصصات را در عرض هم بر عام عرضه کرد.</w:t>
      </w:r>
    </w:p>
    <w:p w:rsidR="00E210DE" w:rsidRDefault="00E210DE" w:rsidP="00E210DE">
      <w:pPr>
        <w:pStyle w:val="Heading3"/>
        <w:rPr>
          <w:rtl/>
        </w:rPr>
      </w:pPr>
      <w:bookmarkStart w:id="20" w:name="_Toc21083306"/>
      <w:bookmarkStart w:id="21" w:name="_Toc21083316"/>
      <w:r>
        <w:rPr>
          <w:rFonts w:hint="cs"/>
          <w:rtl/>
        </w:rPr>
        <w:t>پاسخ مرحوم خویی به شبهه</w:t>
      </w:r>
      <w:bookmarkEnd w:id="20"/>
      <w:bookmarkEnd w:id="21"/>
    </w:p>
    <w:p w:rsidR="00E210DE" w:rsidRDefault="00E210DE" w:rsidP="00E210DE">
      <w:pPr>
        <w:jc w:val="both"/>
        <w:rPr>
          <w:rtl/>
        </w:rPr>
      </w:pPr>
      <w:r>
        <w:rPr>
          <w:rFonts w:hint="cs"/>
          <w:rtl/>
        </w:rPr>
        <w:t>همان وجهی که مصحح تخصیص عام صادر از امام سابق توسط امام بعدی است می تواند مصحح تخصیص دو خاص در یک زمان نیز باشد؛ زیرا هر چند که خاص قرینه بر عام است و لذا تخصیص تنها در عام و خاصی که از یک متکلم صادر شده باشد جاری است اما از آنجا که ائمه در حکم امام واحد هستند و حکایت از شریعت واحده دارند، کلام ایشان مانند کلام صادر از متکلم واحد هستند.</w:t>
      </w:r>
    </w:p>
    <w:p w:rsidR="00E210DE" w:rsidRDefault="00E210DE" w:rsidP="00E210DE">
      <w:pPr>
        <w:jc w:val="both"/>
        <w:rPr>
          <w:rtl/>
        </w:rPr>
      </w:pPr>
      <w:r>
        <w:rPr>
          <w:rFonts w:hint="cs"/>
          <w:rtl/>
        </w:rPr>
        <w:t>بنابر این هر چند که خاص صدور متأخر دارد اما حاکی از شریعت واحده است و دلالت بر تغییر حکم ندارد بلکه دلالت دارد که شریعت از ابتدا دارای مخصصات است پس انگار همه مخصصات در عرض هم و در یک لحظه صادر شده است پس اشکال اختلاف زمانی باطل است؛ همانگونه که اختلاف اشخاص ائمه در تخصیص عام به خاص الغاء شده است.</w:t>
      </w:r>
    </w:p>
    <w:p w:rsidR="00E210DE" w:rsidRDefault="00E210DE" w:rsidP="00E210DE">
      <w:pPr>
        <w:pStyle w:val="Heading4"/>
        <w:rPr>
          <w:rtl/>
        </w:rPr>
      </w:pPr>
      <w:bookmarkStart w:id="22" w:name="_Toc21083307"/>
      <w:bookmarkStart w:id="23" w:name="_Toc21083317"/>
      <w:r>
        <w:rPr>
          <w:rFonts w:hint="cs"/>
          <w:rtl/>
        </w:rPr>
        <w:t>مناقشه شهید صدردر کلام مرحوم خویی</w:t>
      </w:r>
      <w:bookmarkEnd w:id="22"/>
      <w:bookmarkEnd w:id="23"/>
      <w:r>
        <w:rPr>
          <w:rStyle w:val="FootnoteReference"/>
          <w:rtl/>
        </w:rPr>
        <w:footnoteReference w:id="3"/>
      </w:r>
    </w:p>
    <w:p w:rsidR="00EB498B" w:rsidRPr="00EB498B" w:rsidRDefault="00E210DE" w:rsidP="00E210DE">
      <w:pPr>
        <w:jc w:val="both"/>
        <w:rPr>
          <w:rtl/>
        </w:rPr>
      </w:pPr>
      <w:r>
        <w:rPr>
          <w:rFonts w:hint="cs"/>
          <w:rtl/>
        </w:rPr>
        <w:t>شهید صدر اشکال میکنند: خاص متاخر حجیت سابق بر صدور خودش را تولید نمی کند یعنی هنگامی که مخصص اول صادر شود، عام حجت در ما عدای خاص می شود و</w:t>
      </w:r>
      <w:r w:rsidRPr="00D779BB">
        <w:rPr>
          <w:rtl/>
        </w:rPr>
        <w:t xml:space="preserve"> از ا</w:t>
      </w:r>
      <w:r w:rsidRPr="00D779BB">
        <w:rPr>
          <w:rFonts w:hint="cs"/>
          <w:rtl/>
        </w:rPr>
        <w:t>ی</w:t>
      </w:r>
      <w:r w:rsidRPr="00D779BB">
        <w:rPr>
          <w:rFonts w:hint="eastAsia"/>
          <w:rtl/>
        </w:rPr>
        <w:t>ن</w:t>
      </w:r>
      <w:r w:rsidRPr="00D779BB">
        <w:rPr>
          <w:rtl/>
        </w:rPr>
        <w:t xml:space="preserve"> رو در زمان</w:t>
      </w:r>
      <w:r w:rsidRPr="00D779BB">
        <w:rPr>
          <w:rFonts w:hint="cs"/>
          <w:rtl/>
        </w:rPr>
        <w:t>ی</w:t>
      </w:r>
      <w:r w:rsidRPr="00D779BB">
        <w:rPr>
          <w:rtl/>
        </w:rPr>
        <w:t xml:space="preserve"> که مخصص دوم صادر شود هر چند</w:t>
      </w:r>
      <w:r w:rsidRPr="00D779BB">
        <w:rPr>
          <w:rFonts w:hint="cs"/>
          <w:rtl/>
        </w:rPr>
        <w:t xml:space="preserve"> </w:t>
      </w:r>
      <w:r>
        <w:rPr>
          <w:rFonts w:hint="cs"/>
          <w:rtl/>
        </w:rPr>
        <w:t>که حاکی از شریعت واحده و از خاص بودن حکم الهی است اما نمی تواند حجیت مخصص دوم را در زمان صدور مخصص اول ادعا نمود؛ زیرا خاص متاخر شریعت واحده را حکایت می کند اما حجیتش هم زمان با صدورش خواهد بود پس وقتی عام با مخصص اول، حجیت در ما عدای خاص پیدا کرد، بعد از ورود مخصص دوم، رابطه بین خاص و مقدار حجت از عام، عموم و خصوص من وجه خواهد شد و تعارض شکل می گیرد.</w:t>
      </w:r>
    </w:p>
    <w:sectPr w:rsidR="00EB498B" w:rsidRPr="00EB498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760" w:rsidRDefault="008E6760" w:rsidP="008B750B">
      <w:pPr>
        <w:spacing w:line="240" w:lineRule="auto"/>
      </w:pPr>
      <w:r>
        <w:separator/>
      </w:r>
    </w:p>
  </w:endnote>
  <w:endnote w:type="continuationSeparator" w:id="0">
    <w:p w:rsidR="008E6760" w:rsidRDefault="008E676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D5E92" w:rsidRPr="00BD5E9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257B8" w:rsidP="001B6799">
          <w:pPr>
            <w:pStyle w:val="Footer"/>
            <w:bidi w:val="0"/>
            <w:rPr>
              <w:color w:val="808080" w:themeColor="background1" w:themeShade="80"/>
              <w:rtl/>
            </w:rPr>
          </w:pPr>
          <w:bookmarkStart w:id="31" w:name="BokAdres"/>
          <w:bookmarkEnd w:id="31"/>
          <w:r>
            <w:rPr>
              <w:color w:val="808080" w:themeColor="background1" w:themeShade="80"/>
            </w:rPr>
            <w:t>U1mq1_13980710-013_hs2_mfeb.ir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760" w:rsidRDefault="008E6760" w:rsidP="008B750B">
      <w:pPr>
        <w:spacing w:line="240" w:lineRule="auto"/>
      </w:pPr>
      <w:r>
        <w:separator/>
      </w:r>
    </w:p>
  </w:footnote>
  <w:footnote w:type="continuationSeparator" w:id="0">
    <w:p w:rsidR="008E6760" w:rsidRDefault="008E6760" w:rsidP="008B750B">
      <w:pPr>
        <w:spacing w:line="240" w:lineRule="auto"/>
      </w:pPr>
      <w:r>
        <w:continuationSeparator/>
      </w:r>
    </w:p>
  </w:footnote>
  <w:footnote w:id="1">
    <w:p w:rsidR="00E210DE" w:rsidRPr="000500BD" w:rsidRDefault="00E210DE" w:rsidP="00E210DE">
      <w:pPr>
        <w:pStyle w:val="FootnoteText"/>
      </w:pPr>
      <w:r w:rsidRPr="000500BD">
        <w:footnoteRef/>
      </w:r>
      <w:r w:rsidRPr="000500BD">
        <w:rPr>
          <w:rtl/>
        </w:rPr>
        <w:t xml:space="preserve"> </w:t>
      </w:r>
      <w:hyperlink r:id="rId1" w:history="1">
        <w:r w:rsidRPr="000500BD">
          <w:rPr>
            <w:rStyle w:val="Hyperlink"/>
            <w:rtl/>
          </w:rPr>
          <w:t>الرسائل، الس</w:t>
        </w:r>
        <w:r w:rsidRPr="000500BD">
          <w:rPr>
            <w:rStyle w:val="Hyperlink"/>
            <w:rFonts w:hint="cs"/>
            <w:rtl/>
          </w:rPr>
          <w:t>ی</w:t>
        </w:r>
        <w:r w:rsidRPr="000500BD">
          <w:rPr>
            <w:rStyle w:val="Hyperlink"/>
            <w:rFonts w:hint="eastAsia"/>
            <w:rtl/>
          </w:rPr>
          <w:t>د</w:t>
        </w:r>
        <w:r w:rsidRPr="000500BD">
          <w:rPr>
            <w:rStyle w:val="Hyperlink"/>
            <w:rtl/>
          </w:rPr>
          <w:t xml:space="preserve"> روح الله الموسو</w:t>
        </w:r>
        <w:r w:rsidRPr="000500BD">
          <w:rPr>
            <w:rStyle w:val="Hyperlink"/>
            <w:rFonts w:hint="cs"/>
            <w:rtl/>
          </w:rPr>
          <w:t>ی</w:t>
        </w:r>
        <w:r w:rsidRPr="000500BD">
          <w:rPr>
            <w:rStyle w:val="Hyperlink"/>
            <w:rtl/>
          </w:rPr>
          <w:t xml:space="preserve"> الخم</w:t>
        </w:r>
        <w:r w:rsidRPr="000500BD">
          <w:rPr>
            <w:rStyle w:val="Hyperlink"/>
            <w:rFonts w:hint="cs"/>
            <w:rtl/>
          </w:rPr>
          <w:t>ی</w:t>
        </w:r>
        <w:r w:rsidRPr="000500BD">
          <w:rPr>
            <w:rStyle w:val="Hyperlink"/>
            <w:rFonts w:hint="eastAsia"/>
            <w:rtl/>
          </w:rPr>
          <w:t>ن</w:t>
        </w:r>
        <w:r w:rsidRPr="000500BD">
          <w:rPr>
            <w:rStyle w:val="Hyperlink"/>
            <w:rFonts w:hint="cs"/>
            <w:rtl/>
          </w:rPr>
          <w:t>ی</w:t>
        </w:r>
        <w:r w:rsidRPr="000500BD">
          <w:rPr>
            <w:rStyle w:val="Hyperlink"/>
            <w:rFonts w:hint="eastAsia"/>
            <w:rtl/>
          </w:rPr>
          <w:t>،</w:t>
        </w:r>
        <w:r w:rsidRPr="000500BD">
          <w:rPr>
            <w:rStyle w:val="Hyperlink"/>
            <w:rtl/>
          </w:rPr>
          <w:t xml:space="preserve"> ج2، ص32.</w:t>
        </w:r>
      </w:hyperlink>
    </w:p>
  </w:footnote>
  <w:footnote w:id="2">
    <w:p w:rsidR="00E210DE" w:rsidRPr="00E210DE" w:rsidRDefault="00E210DE" w:rsidP="00E210DE">
      <w:pPr>
        <w:pStyle w:val="FootnoteText"/>
      </w:pPr>
      <w:r w:rsidRPr="00E210DE">
        <w:footnoteRef/>
      </w:r>
      <w:r w:rsidRPr="00E210DE">
        <w:rPr>
          <w:rtl/>
        </w:rPr>
        <w:t xml:space="preserve"> </w:t>
      </w:r>
      <w:hyperlink r:id="rId2" w:history="1">
        <w:r w:rsidRPr="00E210DE">
          <w:rPr>
            <w:rStyle w:val="Hyperlink"/>
            <w:rFonts w:hint="eastAsia"/>
            <w:rtl/>
          </w:rPr>
          <w:t>مصباح</w:t>
        </w:r>
        <w:r w:rsidRPr="00E210DE">
          <w:rPr>
            <w:rStyle w:val="Hyperlink"/>
            <w:rtl/>
          </w:rPr>
          <w:t xml:space="preserve"> الاصول، الس</w:t>
        </w:r>
        <w:r w:rsidRPr="00E210DE">
          <w:rPr>
            <w:rStyle w:val="Hyperlink"/>
            <w:rFonts w:hint="cs"/>
            <w:rtl/>
          </w:rPr>
          <w:t>ی</w:t>
        </w:r>
        <w:r w:rsidRPr="00E210DE">
          <w:rPr>
            <w:rStyle w:val="Hyperlink"/>
            <w:rFonts w:hint="eastAsia"/>
            <w:rtl/>
          </w:rPr>
          <w:t>د</w:t>
        </w:r>
        <w:r w:rsidRPr="00E210DE">
          <w:rPr>
            <w:rStyle w:val="Hyperlink"/>
            <w:rtl/>
          </w:rPr>
          <w:t xml:space="preserve"> أبوالقاسم الخوئ</w:t>
        </w:r>
        <w:r w:rsidRPr="00E210DE">
          <w:rPr>
            <w:rStyle w:val="Hyperlink"/>
            <w:rFonts w:hint="cs"/>
            <w:rtl/>
          </w:rPr>
          <w:t>ی</w:t>
        </w:r>
        <w:r w:rsidRPr="00E210DE">
          <w:rPr>
            <w:rStyle w:val="Hyperlink"/>
            <w:rFonts w:hint="eastAsia"/>
            <w:rtl/>
          </w:rPr>
          <w:t>،</w:t>
        </w:r>
        <w:r w:rsidRPr="00E210DE">
          <w:rPr>
            <w:rStyle w:val="Hyperlink"/>
            <w:rtl/>
          </w:rPr>
          <w:t xml:space="preserve"> ج3، ص392.</w:t>
        </w:r>
      </w:hyperlink>
    </w:p>
  </w:footnote>
  <w:footnote w:id="3">
    <w:p w:rsidR="00E210DE" w:rsidRPr="00AE7791" w:rsidRDefault="00E210DE" w:rsidP="00E210DE">
      <w:pPr>
        <w:pStyle w:val="FootnoteText"/>
      </w:pPr>
      <w:r w:rsidRPr="00AE7791">
        <w:footnoteRef/>
      </w:r>
      <w:r w:rsidRPr="00AE7791">
        <w:rPr>
          <w:rtl/>
        </w:rPr>
        <w:t xml:space="preserve"> </w:t>
      </w:r>
      <w:hyperlink r:id="rId3" w:history="1">
        <w:r w:rsidRPr="00AE7791">
          <w:rPr>
            <w:rStyle w:val="Hyperlink"/>
            <w:rFonts w:hint="eastAsia"/>
            <w:rtl/>
          </w:rPr>
          <w:t>بحوث</w:t>
        </w:r>
        <w:r w:rsidRPr="00AE7791">
          <w:rPr>
            <w:rStyle w:val="Hyperlink"/>
            <w:rtl/>
          </w:rPr>
          <w:t xml:space="preserve"> ف</w:t>
        </w:r>
        <w:r w:rsidRPr="00AE7791">
          <w:rPr>
            <w:rStyle w:val="Hyperlink"/>
            <w:rFonts w:hint="cs"/>
            <w:rtl/>
          </w:rPr>
          <w:t>ی</w:t>
        </w:r>
        <w:r w:rsidRPr="00AE7791">
          <w:rPr>
            <w:rStyle w:val="Hyperlink"/>
            <w:rtl/>
          </w:rPr>
          <w:t xml:space="preserve"> علم الأصول، الس</w:t>
        </w:r>
        <w:r w:rsidRPr="00AE7791">
          <w:rPr>
            <w:rStyle w:val="Hyperlink"/>
            <w:rFonts w:hint="cs"/>
            <w:rtl/>
          </w:rPr>
          <w:t>ی</w:t>
        </w:r>
        <w:r w:rsidRPr="00AE7791">
          <w:rPr>
            <w:rStyle w:val="Hyperlink"/>
            <w:rFonts w:hint="eastAsia"/>
            <w:rtl/>
          </w:rPr>
          <w:t>د</w:t>
        </w:r>
        <w:r w:rsidRPr="00AE7791">
          <w:rPr>
            <w:rStyle w:val="Hyperlink"/>
            <w:rtl/>
          </w:rPr>
          <w:t xml:space="preserve"> محمد باقر الصدر، ج7، ص305.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4" w:name="BokNum"/>
    <w:bookmarkEnd w:id="24"/>
    <w:r w:rsidR="009257B8">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5" w:name="Bokdars"/>
    <w:bookmarkEnd w:id="25"/>
    <w:r w:rsidR="009257B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6" w:name="Bokostad"/>
    <w:bookmarkEnd w:id="26"/>
    <w:r w:rsidR="009257B8">
      <w:rPr>
        <w:b/>
        <w:bCs/>
        <w:color w:val="632423" w:themeColor="accent2" w:themeShade="80"/>
        <w:sz w:val="20"/>
        <w:szCs w:val="24"/>
        <w:rtl/>
      </w:rPr>
      <w:t>قائ</w:t>
    </w:r>
    <w:r w:rsidR="009257B8">
      <w:rPr>
        <w:rFonts w:hint="cs"/>
        <w:b/>
        <w:bCs/>
        <w:color w:val="632423" w:themeColor="accent2" w:themeShade="80"/>
        <w:sz w:val="20"/>
        <w:szCs w:val="24"/>
        <w:rtl/>
      </w:rPr>
      <w:t>ی</w:t>
    </w:r>
    <w:r w:rsidR="009257B8">
      <w:rPr>
        <w:rFonts w:hint="eastAsia"/>
        <w:b/>
        <w:bCs/>
        <w:color w:val="632423" w:themeColor="accent2" w:themeShade="80"/>
        <w:sz w:val="20"/>
        <w:szCs w:val="24"/>
        <w:rtl/>
      </w:rPr>
      <w:t>ن</w:t>
    </w:r>
    <w:r w:rsidR="009257B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7" w:name="BokTarikh"/>
    <w:bookmarkEnd w:id="27"/>
    <w:r w:rsidR="009257B8">
      <w:rPr>
        <w:sz w:val="24"/>
        <w:szCs w:val="24"/>
        <w:rtl/>
      </w:rPr>
      <w:t>10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8" w:name="BokSabj"/>
    <w:bookmarkEnd w:id="28"/>
    <w:r w:rsidR="009257B8">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9" w:name="Bokmoqarer"/>
    <w:bookmarkEnd w:id="29"/>
    <w:r w:rsidR="009257B8">
      <w:rPr>
        <w:sz w:val="24"/>
        <w:szCs w:val="24"/>
        <w:rtl/>
      </w:rPr>
      <w:t>حس</w:t>
    </w:r>
    <w:r w:rsidR="009257B8">
      <w:rPr>
        <w:rFonts w:hint="cs"/>
        <w:sz w:val="24"/>
        <w:szCs w:val="24"/>
        <w:rtl/>
      </w:rPr>
      <w:t>ی</w:t>
    </w:r>
    <w:r w:rsidR="009257B8">
      <w:rPr>
        <w:rFonts w:hint="eastAsia"/>
        <w:sz w:val="24"/>
        <w:szCs w:val="24"/>
        <w:rtl/>
      </w:rPr>
      <w:t>ن</w:t>
    </w:r>
    <w:r w:rsidR="009257B8">
      <w:rPr>
        <w:sz w:val="24"/>
        <w:szCs w:val="24"/>
        <w:rtl/>
      </w:rPr>
      <w:t xml:space="preserve"> سل</w:t>
    </w:r>
    <w:r w:rsidR="009257B8">
      <w:rPr>
        <w:rFonts w:hint="cs"/>
        <w:sz w:val="24"/>
        <w:szCs w:val="24"/>
        <w:rtl/>
      </w:rPr>
      <w:t>ی</w:t>
    </w:r>
    <w:r w:rsidR="009257B8">
      <w:rPr>
        <w:rFonts w:hint="eastAsia"/>
        <w:sz w:val="24"/>
        <w:szCs w:val="24"/>
        <w:rtl/>
      </w:rPr>
      <w:t>م</w:t>
    </w:r>
    <w:r w:rsidR="009257B8">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0" w:name="BokSabj2"/>
    <w:bookmarkEnd w:id="30"/>
    <w:r w:rsidR="009257B8">
      <w:rPr>
        <w:sz w:val="24"/>
        <w:szCs w:val="24"/>
        <w:rtl/>
      </w:rPr>
      <w:t>کلام مرحوم امام خم</w:t>
    </w:r>
    <w:r w:rsidR="009257B8">
      <w:rPr>
        <w:rFonts w:hint="cs"/>
        <w:sz w:val="24"/>
        <w:szCs w:val="24"/>
        <w:rtl/>
      </w:rPr>
      <w:t>ی</w:t>
    </w:r>
    <w:r w:rsidR="009257B8">
      <w:rPr>
        <w:rFonts w:hint="eastAsia"/>
        <w:sz w:val="24"/>
        <w:szCs w:val="24"/>
        <w:rtl/>
      </w:rPr>
      <w:t>ن</w:t>
    </w:r>
    <w:r w:rsidR="009257B8">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00BD"/>
    <w:rsid w:val="00055496"/>
    <w:rsid w:val="00080A41"/>
    <w:rsid w:val="0008299B"/>
    <w:rsid w:val="000913AA"/>
    <w:rsid w:val="00094847"/>
    <w:rsid w:val="00096C63"/>
    <w:rsid w:val="000B5DB5"/>
    <w:rsid w:val="000C3947"/>
    <w:rsid w:val="000D2A37"/>
    <w:rsid w:val="000D30E9"/>
    <w:rsid w:val="000D6818"/>
    <w:rsid w:val="000E335E"/>
    <w:rsid w:val="000E563B"/>
    <w:rsid w:val="000F16CF"/>
    <w:rsid w:val="000F5BAC"/>
    <w:rsid w:val="00102585"/>
    <w:rsid w:val="00114AB7"/>
    <w:rsid w:val="00116B2B"/>
    <w:rsid w:val="00124E3D"/>
    <w:rsid w:val="00127E95"/>
    <w:rsid w:val="00130659"/>
    <w:rsid w:val="001347C7"/>
    <w:rsid w:val="001356B0"/>
    <w:rsid w:val="001424E3"/>
    <w:rsid w:val="00151937"/>
    <w:rsid w:val="00166C8E"/>
    <w:rsid w:val="00180CC5"/>
    <w:rsid w:val="00181844"/>
    <w:rsid w:val="001837E9"/>
    <w:rsid w:val="00187DFA"/>
    <w:rsid w:val="001A1BC1"/>
    <w:rsid w:val="001A1EA5"/>
    <w:rsid w:val="001A2574"/>
    <w:rsid w:val="001A27D7"/>
    <w:rsid w:val="001A294E"/>
    <w:rsid w:val="001A4ED8"/>
    <w:rsid w:val="001B0A25"/>
    <w:rsid w:val="001B2488"/>
    <w:rsid w:val="001B6799"/>
    <w:rsid w:val="001C1362"/>
    <w:rsid w:val="001D0724"/>
    <w:rsid w:val="001D2E9A"/>
    <w:rsid w:val="001D597F"/>
    <w:rsid w:val="001E3FD4"/>
    <w:rsid w:val="0020241A"/>
    <w:rsid w:val="00203821"/>
    <w:rsid w:val="00211632"/>
    <w:rsid w:val="0021630D"/>
    <w:rsid w:val="00221B0C"/>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6240"/>
    <w:rsid w:val="004D2DD7"/>
    <w:rsid w:val="004D75C5"/>
    <w:rsid w:val="004E2186"/>
    <w:rsid w:val="004E66FB"/>
    <w:rsid w:val="004F470A"/>
    <w:rsid w:val="004F4C59"/>
    <w:rsid w:val="00500C8F"/>
    <w:rsid w:val="00501909"/>
    <w:rsid w:val="00507BBB"/>
    <w:rsid w:val="005128DF"/>
    <w:rsid w:val="00514763"/>
    <w:rsid w:val="0051592A"/>
    <w:rsid w:val="005206FE"/>
    <w:rsid w:val="005212AB"/>
    <w:rsid w:val="005257ED"/>
    <w:rsid w:val="005306F8"/>
    <w:rsid w:val="0054023D"/>
    <w:rsid w:val="005426BF"/>
    <w:rsid w:val="00561C1E"/>
    <w:rsid w:val="0056213C"/>
    <w:rsid w:val="005707EA"/>
    <w:rsid w:val="00580C24"/>
    <w:rsid w:val="005968EF"/>
    <w:rsid w:val="00596C1E"/>
    <w:rsid w:val="005A2E26"/>
    <w:rsid w:val="005B7BCA"/>
    <w:rsid w:val="005C0DAE"/>
    <w:rsid w:val="005C188E"/>
    <w:rsid w:val="005D2349"/>
    <w:rsid w:val="005E1B60"/>
    <w:rsid w:val="005E4A1C"/>
    <w:rsid w:val="005E5507"/>
    <w:rsid w:val="005E607B"/>
    <w:rsid w:val="005F0A8D"/>
    <w:rsid w:val="00601229"/>
    <w:rsid w:val="00603B67"/>
    <w:rsid w:val="006141F5"/>
    <w:rsid w:val="006162A2"/>
    <w:rsid w:val="006240DA"/>
    <w:rsid w:val="00624CB4"/>
    <w:rsid w:val="0063256E"/>
    <w:rsid w:val="00633F04"/>
    <w:rsid w:val="00635219"/>
    <w:rsid w:val="00635EC0"/>
    <w:rsid w:val="00640B58"/>
    <w:rsid w:val="00651B02"/>
    <w:rsid w:val="00651B19"/>
    <w:rsid w:val="00660A29"/>
    <w:rsid w:val="00695519"/>
    <w:rsid w:val="0069771E"/>
    <w:rsid w:val="006A3F8D"/>
    <w:rsid w:val="006A4134"/>
    <w:rsid w:val="006A5DDA"/>
    <w:rsid w:val="006A6701"/>
    <w:rsid w:val="006B21F4"/>
    <w:rsid w:val="006B3753"/>
    <w:rsid w:val="006B7AD6"/>
    <w:rsid w:val="006C50FD"/>
    <w:rsid w:val="006D1DD4"/>
    <w:rsid w:val="006D4014"/>
    <w:rsid w:val="006D44C1"/>
    <w:rsid w:val="006E2902"/>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58F7"/>
    <w:rsid w:val="00830C53"/>
    <w:rsid w:val="00837FAA"/>
    <w:rsid w:val="00841F77"/>
    <w:rsid w:val="0085276D"/>
    <w:rsid w:val="00863390"/>
    <w:rsid w:val="0086385C"/>
    <w:rsid w:val="00871916"/>
    <w:rsid w:val="008766AF"/>
    <w:rsid w:val="008956DD"/>
    <w:rsid w:val="008A510E"/>
    <w:rsid w:val="008A522A"/>
    <w:rsid w:val="008B4464"/>
    <w:rsid w:val="008B750B"/>
    <w:rsid w:val="008C3162"/>
    <w:rsid w:val="008D1F14"/>
    <w:rsid w:val="008E3924"/>
    <w:rsid w:val="008E6760"/>
    <w:rsid w:val="008F13F7"/>
    <w:rsid w:val="008F5B4D"/>
    <w:rsid w:val="00907425"/>
    <w:rsid w:val="00923C34"/>
    <w:rsid w:val="00924152"/>
    <w:rsid w:val="0092513D"/>
    <w:rsid w:val="009257B8"/>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08DB"/>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7791"/>
    <w:rsid w:val="00AF3925"/>
    <w:rsid w:val="00B1296B"/>
    <w:rsid w:val="00B2292F"/>
    <w:rsid w:val="00B43169"/>
    <w:rsid w:val="00B501A8"/>
    <w:rsid w:val="00B55AE4"/>
    <w:rsid w:val="00B70B46"/>
    <w:rsid w:val="00B739B0"/>
    <w:rsid w:val="00B814A3"/>
    <w:rsid w:val="00B96F38"/>
    <w:rsid w:val="00BC716B"/>
    <w:rsid w:val="00BD0E74"/>
    <w:rsid w:val="00BD2A91"/>
    <w:rsid w:val="00BD5E92"/>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649E"/>
    <w:rsid w:val="00CE7481"/>
    <w:rsid w:val="00CF0A8F"/>
    <w:rsid w:val="00D048CE"/>
    <w:rsid w:val="00D10998"/>
    <w:rsid w:val="00D15CBD"/>
    <w:rsid w:val="00D221CB"/>
    <w:rsid w:val="00D23391"/>
    <w:rsid w:val="00D31805"/>
    <w:rsid w:val="00D552B9"/>
    <w:rsid w:val="00D735B2"/>
    <w:rsid w:val="00D74021"/>
    <w:rsid w:val="00D76D01"/>
    <w:rsid w:val="00D8444E"/>
    <w:rsid w:val="00D844A1"/>
    <w:rsid w:val="00D922A9"/>
    <w:rsid w:val="00D9394A"/>
    <w:rsid w:val="00DB0CBB"/>
    <w:rsid w:val="00DB67CC"/>
    <w:rsid w:val="00DC3783"/>
    <w:rsid w:val="00DE1070"/>
    <w:rsid w:val="00E00219"/>
    <w:rsid w:val="00E0316B"/>
    <w:rsid w:val="00E210DE"/>
    <w:rsid w:val="00E25E10"/>
    <w:rsid w:val="00E50B41"/>
    <w:rsid w:val="00E5219B"/>
    <w:rsid w:val="00E52D07"/>
    <w:rsid w:val="00E5518B"/>
    <w:rsid w:val="00E609FE"/>
    <w:rsid w:val="00E630BE"/>
    <w:rsid w:val="00E75920"/>
    <w:rsid w:val="00E80D96"/>
    <w:rsid w:val="00E871FA"/>
    <w:rsid w:val="00E936A4"/>
    <w:rsid w:val="00E954BB"/>
    <w:rsid w:val="00EA45E7"/>
    <w:rsid w:val="00EB1538"/>
    <w:rsid w:val="00EB498B"/>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8C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7/305/&#1575;&#1604;&#1578;&#1581;&#1602;&#1740;&#1602;" TargetMode="External"/><Relationship Id="rId2" Type="http://schemas.openxmlformats.org/officeDocument/2006/relationships/hyperlink" Target="http://lib.eshia.ir/13046/3/392/&#1575;&#1605;&#1740;&#1585;%20&#1575;&#1604;&#1605;&#1608;&#1605;&#1606;&#1740;&#1606;" TargetMode="External"/><Relationship Id="rId1" Type="http://schemas.openxmlformats.org/officeDocument/2006/relationships/hyperlink" Target="http://lib.eshia.ir/13074/2/32/&#1605;&#1582;&#1578;&#1604;&#1601;&#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0A791-B2CC-4CD7-BF7A-9AFD9EAD6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131</TotalTime>
  <Pages>1</Pages>
  <Words>1305</Words>
  <Characters>7445</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23</cp:revision>
  <cp:lastPrinted>2019-10-07T18:38:00Z</cp:lastPrinted>
  <dcterms:created xsi:type="dcterms:W3CDTF">2019-10-03T13:53:00Z</dcterms:created>
  <dcterms:modified xsi:type="dcterms:W3CDTF">2019-10-07T18:38:00Z</dcterms:modified>
  <cp:contentStatus>ویرایش 2.5</cp:contentStatus>
  <cp:version>2.7</cp:version>
</cp:coreProperties>
</file>