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6CFF" w:rsidRPr="008A522A" w:rsidRDefault="00D36CFF" w:rsidP="00D36CFF">
      <w:pPr>
        <w:jc w:val="center"/>
        <w:rPr>
          <w:rtl/>
        </w:rPr>
      </w:pPr>
      <w:r>
        <w:rPr>
          <w:rFonts w:hint="cs"/>
          <w:noProof/>
          <w:rtl/>
          <w:lang w:bidi="ar-SA"/>
        </w:rPr>
        <w:drawing>
          <wp:inline distT="0" distB="0" distL="0" distR="0" wp14:anchorId="2F119B37" wp14:editId="517C5429">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36CFF" w:rsidRDefault="00D36CFF" w:rsidP="00D36CFF">
      <w:pPr>
        <w:pStyle w:val="TOC1"/>
        <w:rPr>
          <w:rFonts w:asciiTheme="minorHAnsi" w:eastAsiaTheme="minorEastAsia" w:hAnsiTheme="minorHAnsi" w:cstheme="minorBidi"/>
          <w:noProof/>
          <w:color w:val="auto"/>
          <w:szCs w:val="22"/>
          <w:rtl/>
          <w:lang w:bidi="ar-SA"/>
        </w:rPr>
      </w:pPr>
      <w:r>
        <w:rPr>
          <w:rStyle w:val="Hyperlink"/>
          <w:noProof/>
          <w:rtl/>
        </w:rPr>
        <w:fldChar w:fldCharType="begin"/>
      </w:r>
      <w:r>
        <w:rPr>
          <w:rStyle w:val="Hyperlink"/>
          <w:noProof/>
          <w:rtl/>
        </w:rPr>
        <w:instrText xml:space="preserve"> </w:instrText>
      </w:r>
      <w:r>
        <w:rPr>
          <w:rStyle w:val="Hyperlink"/>
          <w:rFonts w:hint="cs"/>
          <w:noProof/>
        </w:rPr>
        <w:instrText>TOC</w:instrText>
      </w:r>
      <w:r>
        <w:rPr>
          <w:rStyle w:val="Hyperlink"/>
          <w:rFonts w:hint="cs"/>
          <w:noProof/>
          <w:rtl/>
        </w:rPr>
        <w:instrText xml:space="preserve"> \</w:instrText>
      </w:r>
      <w:r>
        <w:rPr>
          <w:rStyle w:val="Hyperlink"/>
          <w:rFonts w:hint="cs"/>
          <w:noProof/>
        </w:rPr>
        <w:instrText>o "</w:instrText>
      </w:r>
      <w:r>
        <w:rPr>
          <w:rStyle w:val="Hyperlink"/>
          <w:rFonts w:hint="cs"/>
          <w:noProof/>
          <w:rtl/>
        </w:rPr>
        <w:instrText>1-9</w:instrText>
      </w:r>
      <w:r>
        <w:rPr>
          <w:rStyle w:val="Hyperlink"/>
          <w:rFonts w:hint="cs"/>
          <w:noProof/>
        </w:rPr>
        <w:instrText>" \h \z \u</w:instrText>
      </w:r>
      <w:r>
        <w:rPr>
          <w:rStyle w:val="Hyperlink"/>
          <w:noProof/>
          <w:rtl/>
        </w:rPr>
        <w:instrText xml:space="preserve"> </w:instrText>
      </w:r>
      <w:r>
        <w:rPr>
          <w:rStyle w:val="Hyperlink"/>
          <w:noProof/>
          <w:rtl/>
        </w:rPr>
        <w:fldChar w:fldCharType="separate"/>
      </w:r>
      <w:hyperlink w:anchor="_Toc28669966" w:history="1">
        <w:r w:rsidRPr="00F06930">
          <w:rPr>
            <w:rStyle w:val="Hyperlink"/>
            <w:rFonts w:hint="eastAsia"/>
            <w:noProof/>
            <w:rtl/>
          </w:rPr>
          <w:t>اصل</w:t>
        </w:r>
        <w:r w:rsidRPr="00F06930">
          <w:rPr>
            <w:rStyle w:val="Hyperlink"/>
            <w:noProof/>
            <w:rtl/>
          </w:rPr>
          <w:t xml:space="preserve"> </w:t>
        </w:r>
        <w:r w:rsidRPr="00F06930">
          <w:rPr>
            <w:rStyle w:val="Hyperlink"/>
            <w:rFonts w:hint="eastAsia"/>
            <w:noProof/>
            <w:rtl/>
          </w:rPr>
          <w:t>عدم</w:t>
        </w:r>
        <w:r w:rsidRPr="00F06930">
          <w:rPr>
            <w:rStyle w:val="Hyperlink"/>
            <w:noProof/>
            <w:rtl/>
          </w:rPr>
          <w:t xml:space="preserve"> </w:t>
        </w:r>
        <w:r w:rsidRPr="00F06930">
          <w:rPr>
            <w:rStyle w:val="Hyperlink"/>
            <w:rFonts w:hint="eastAsia"/>
            <w:noProof/>
            <w:rtl/>
          </w:rPr>
          <w:t>نقل</w:t>
        </w:r>
        <w:r w:rsidRPr="00F06930">
          <w:rPr>
            <w:rStyle w:val="Hyperlink"/>
            <w:noProof/>
            <w:rtl/>
          </w:rPr>
          <w:t xml:space="preserve"> </w:t>
        </w:r>
        <w:r w:rsidRPr="00F06930">
          <w:rPr>
            <w:rStyle w:val="Hyperlink"/>
            <w:rFonts w:hint="eastAsia"/>
            <w:noProof/>
            <w:rtl/>
          </w:rPr>
          <w:t>در</w:t>
        </w:r>
        <w:r w:rsidRPr="00F06930">
          <w:rPr>
            <w:rStyle w:val="Hyperlink"/>
            <w:noProof/>
            <w:rtl/>
          </w:rPr>
          <w:t xml:space="preserve"> </w:t>
        </w:r>
        <w:r w:rsidRPr="00F06930">
          <w:rPr>
            <w:rStyle w:val="Hyperlink"/>
            <w:rFonts w:hint="eastAsia"/>
            <w:noProof/>
            <w:rtl/>
          </w:rPr>
          <w:t>کلام</w:t>
        </w:r>
        <w:r w:rsidRPr="00F06930">
          <w:rPr>
            <w:rStyle w:val="Hyperlink"/>
            <w:noProof/>
            <w:rtl/>
          </w:rPr>
          <w:t xml:space="preserve"> </w:t>
        </w:r>
        <w:r w:rsidRPr="00F06930">
          <w:rPr>
            <w:rStyle w:val="Hyperlink"/>
            <w:rFonts w:hint="eastAsia"/>
            <w:noProof/>
            <w:rtl/>
          </w:rPr>
          <w:t>محقق</w:t>
        </w:r>
        <w:r w:rsidRPr="00F06930">
          <w:rPr>
            <w:rStyle w:val="Hyperlink"/>
            <w:noProof/>
            <w:rtl/>
          </w:rPr>
          <w:t xml:space="preserve"> </w:t>
        </w:r>
        <w:r w:rsidRPr="00F06930">
          <w:rPr>
            <w:rStyle w:val="Hyperlink"/>
            <w:rFonts w:hint="eastAsia"/>
            <w:noProof/>
            <w:rtl/>
          </w:rPr>
          <w:t>عراق</w:t>
        </w:r>
        <w:r w:rsidRPr="00F0693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28669966 </w:instrText>
        </w:r>
        <w:r>
          <w:rPr>
            <w:noProof/>
            <w:webHidden/>
          </w:rPr>
          <w:instrText>\h</w:instrText>
        </w:r>
        <w:r>
          <w:rPr>
            <w:noProof/>
            <w:webHidden/>
            <w:rtl/>
          </w:rPr>
          <w:instrText xml:space="preserve"> </w:instrText>
        </w:r>
        <w:r>
          <w:rPr>
            <w:noProof/>
            <w:webHidden/>
            <w:rtl/>
          </w:rPr>
        </w:r>
        <w:r>
          <w:rPr>
            <w:noProof/>
            <w:webHidden/>
            <w:rtl/>
          </w:rPr>
          <w:fldChar w:fldCharType="separate"/>
        </w:r>
        <w:r w:rsidR="00D45FE0">
          <w:rPr>
            <w:noProof/>
            <w:webHidden/>
            <w:rtl/>
          </w:rPr>
          <w:t>1</w:t>
        </w:r>
        <w:r>
          <w:rPr>
            <w:noProof/>
            <w:webHidden/>
            <w:rtl/>
          </w:rPr>
          <w:fldChar w:fldCharType="end"/>
        </w:r>
      </w:hyperlink>
    </w:p>
    <w:p w:rsidR="00D36CFF" w:rsidRDefault="00D36CFF" w:rsidP="00D36CFF">
      <w:pPr>
        <w:pStyle w:val="TOC2"/>
        <w:tabs>
          <w:tab w:val="right" w:leader="dot" w:pos="10194"/>
        </w:tabs>
        <w:rPr>
          <w:rFonts w:asciiTheme="minorHAnsi" w:eastAsiaTheme="minorEastAsia" w:hAnsiTheme="minorHAnsi" w:cstheme="minorBidi"/>
          <w:bCs w:val="0"/>
          <w:noProof/>
          <w:color w:val="auto"/>
          <w:szCs w:val="22"/>
          <w:rtl/>
          <w:lang w:bidi="ar-SA"/>
        </w:rPr>
      </w:pPr>
      <w:hyperlink w:anchor="_Toc28669967" w:history="1">
        <w:r w:rsidRPr="00F06930">
          <w:rPr>
            <w:rStyle w:val="Hyperlink"/>
            <w:rFonts w:hint="eastAsia"/>
            <w:noProof/>
            <w:rtl/>
          </w:rPr>
          <w:t>تب</w:t>
        </w:r>
        <w:r w:rsidRPr="00F06930">
          <w:rPr>
            <w:rStyle w:val="Hyperlink"/>
            <w:rFonts w:hint="cs"/>
            <w:noProof/>
            <w:rtl/>
          </w:rPr>
          <w:t>یی</w:t>
        </w:r>
        <w:r w:rsidRPr="00F06930">
          <w:rPr>
            <w:rStyle w:val="Hyperlink"/>
            <w:rFonts w:hint="eastAsia"/>
            <w:noProof/>
            <w:rtl/>
          </w:rPr>
          <w:t>ن</w:t>
        </w:r>
        <w:r w:rsidRPr="00F06930">
          <w:rPr>
            <w:rStyle w:val="Hyperlink"/>
            <w:noProof/>
            <w:rtl/>
          </w:rPr>
          <w:t xml:space="preserve"> </w:t>
        </w:r>
        <w:r w:rsidRPr="00F06930">
          <w:rPr>
            <w:rStyle w:val="Hyperlink"/>
            <w:rFonts w:hint="eastAsia"/>
            <w:noProof/>
            <w:rtl/>
          </w:rPr>
          <w:t>انواع</w:t>
        </w:r>
        <w:r w:rsidRPr="00F06930">
          <w:rPr>
            <w:rStyle w:val="Hyperlink"/>
            <w:noProof/>
            <w:rtl/>
          </w:rPr>
          <w:t xml:space="preserve"> </w:t>
        </w:r>
        <w:r w:rsidRPr="00F06930">
          <w:rPr>
            <w:rStyle w:val="Hyperlink"/>
            <w:rFonts w:hint="eastAsia"/>
            <w:noProof/>
            <w:rtl/>
          </w:rPr>
          <w:t>اصل</w:t>
        </w:r>
        <w:r w:rsidRPr="00F06930">
          <w:rPr>
            <w:rStyle w:val="Hyperlink"/>
            <w:noProof/>
            <w:rtl/>
          </w:rPr>
          <w:t xml:space="preserve"> </w:t>
        </w:r>
        <w:r w:rsidRPr="00F06930">
          <w:rPr>
            <w:rStyle w:val="Hyperlink"/>
            <w:rFonts w:hint="eastAsia"/>
            <w:noProof/>
            <w:rtl/>
          </w:rPr>
          <w:t>عدم</w:t>
        </w:r>
        <w:r w:rsidRPr="00F06930">
          <w:rPr>
            <w:rStyle w:val="Hyperlink"/>
            <w:noProof/>
            <w:rtl/>
          </w:rPr>
          <w:t xml:space="preserve"> </w:t>
        </w:r>
        <w:r w:rsidRPr="00F06930">
          <w:rPr>
            <w:rStyle w:val="Hyperlink"/>
            <w:rFonts w:hint="eastAsia"/>
            <w:noProof/>
            <w:rtl/>
          </w:rPr>
          <w:t>نقل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28669967 </w:instrText>
        </w:r>
        <w:r>
          <w:rPr>
            <w:noProof/>
            <w:webHidden/>
          </w:rPr>
          <w:instrText>\h</w:instrText>
        </w:r>
        <w:r>
          <w:rPr>
            <w:noProof/>
            <w:webHidden/>
            <w:rtl/>
          </w:rPr>
          <w:instrText xml:space="preserve"> </w:instrText>
        </w:r>
        <w:r>
          <w:rPr>
            <w:noProof/>
            <w:webHidden/>
            <w:rtl/>
          </w:rPr>
        </w:r>
        <w:r>
          <w:rPr>
            <w:noProof/>
            <w:webHidden/>
            <w:rtl/>
          </w:rPr>
          <w:fldChar w:fldCharType="separate"/>
        </w:r>
        <w:r w:rsidR="00D45FE0">
          <w:rPr>
            <w:noProof/>
            <w:webHidden/>
            <w:rtl/>
          </w:rPr>
          <w:t>1</w:t>
        </w:r>
        <w:r>
          <w:rPr>
            <w:noProof/>
            <w:webHidden/>
            <w:rtl/>
          </w:rPr>
          <w:fldChar w:fldCharType="end"/>
        </w:r>
      </w:hyperlink>
    </w:p>
    <w:p w:rsidR="00D36CFF" w:rsidRDefault="00D36CFF" w:rsidP="00D36CFF">
      <w:pPr>
        <w:pStyle w:val="TOC2"/>
        <w:tabs>
          <w:tab w:val="right" w:leader="dot" w:pos="10194"/>
        </w:tabs>
        <w:rPr>
          <w:rFonts w:asciiTheme="minorHAnsi" w:eastAsiaTheme="minorEastAsia" w:hAnsiTheme="minorHAnsi" w:cstheme="minorBidi"/>
          <w:bCs w:val="0"/>
          <w:noProof/>
          <w:color w:val="auto"/>
          <w:szCs w:val="22"/>
          <w:rtl/>
          <w:lang w:bidi="ar-SA"/>
        </w:rPr>
      </w:pPr>
      <w:hyperlink w:anchor="_Toc28669968" w:history="1">
        <w:r w:rsidRPr="00F06930">
          <w:rPr>
            <w:rStyle w:val="Hyperlink"/>
            <w:rFonts w:hint="eastAsia"/>
            <w:noProof/>
            <w:rtl/>
          </w:rPr>
          <w:t>تفاوت</w:t>
        </w:r>
        <w:r w:rsidRPr="00F06930">
          <w:rPr>
            <w:rStyle w:val="Hyperlink"/>
            <w:noProof/>
            <w:rtl/>
          </w:rPr>
          <w:t xml:space="preserve"> </w:t>
        </w:r>
        <w:r w:rsidRPr="00F06930">
          <w:rPr>
            <w:rStyle w:val="Hyperlink"/>
            <w:rFonts w:hint="eastAsia"/>
            <w:noProof/>
            <w:rtl/>
          </w:rPr>
          <w:t>اصل</w:t>
        </w:r>
        <w:r w:rsidRPr="00F06930">
          <w:rPr>
            <w:rStyle w:val="Hyperlink"/>
            <w:noProof/>
            <w:rtl/>
          </w:rPr>
          <w:t xml:space="preserve"> </w:t>
        </w:r>
        <w:r w:rsidRPr="00F06930">
          <w:rPr>
            <w:rStyle w:val="Hyperlink"/>
            <w:rFonts w:hint="eastAsia"/>
            <w:noProof/>
            <w:rtl/>
          </w:rPr>
          <w:t>عدم</w:t>
        </w:r>
        <w:r w:rsidRPr="00F06930">
          <w:rPr>
            <w:rStyle w:val="Hyperlink"/>
            <w:noProof/>
            <w:rtl/>
          </w:rPr>
          <w:t xml:space="preserve"> </w:t>
        </w:r>
        <w:r w:rsidRPr="00F06930">
          <w:rPr>
            <w:rStyle w:val="Hyperlink"/>
            <w:rFonts w:hint="eastAsia"/>
            <w:noProof/>
            <w:rtl/>
          </w:rPr>
          <w:t>نقل</w:t>
        </w:r>
        <w:r w:rsidRPr="00F06930">
          <w:rPr>
            <w:rStyle w:val="Hyperlink"/>
            <w:noProof/>
            <w:rtl/>
          </w:rPr>
          <w:t xml:space="preserve"> </w:t>
        </w:r>
        <w:r w:rsidRPr="00F06930">
          <w:rPr>
            <w:rStyle w:val="Hyperlink"/>
            <w:rFonts w:hint="eastAsia"/>
            <w:noProof/>
            <w:rtl/>
          </w:rPr>
          <w:t>و</w:t>
        </w:r>
        <w:r w:rsidRPr="00F06930">
          <w:rPr>
            <w:rStyle w:val="Hyperlink"/>
            <w:noProof/>
            <w:rtl/>
          </w:rPr>
          <w:t xml:space="preserve"> </w:t>
        </w:r>
        <w:r w:rsidRPr="00F06930">
          <w:rPr>
            <w:rStyle w:val="Hyperlink"/>
            <w:rFonts w:hint="eastAsia"/>
            <w:noProof/>
            <w:rtl/>
          </w:rPr>
          <w:t>اصل</w:t>
        </w:r>
        <w:r w:rsidRPr="00F06930">
          <w:rPr>
            <w:rStyle w:val="Hyperlink"/>
            <w:noProof/>
            <w:rtl/>
          </w:rPr>
          <w:t xml:space="preserve"> </w:t>
        </w:r>
        <w:r w:rsidRPr="00F06930">
          <w:rPr>
            <w:rStyle w:val="Hyperlink"/>
            <w:rFonts w:hint="eastAsia"/>
            <w:noProof/>
            <w:rtl/>
          </w:rPr>
          <w:t>عدم</w:t>
        </w:r>
        <w:r w:rsidRPr="00F06930">
          <w:rPr>
            <w:rStyle w:val="Hyperlink"/>
            <w:noProof/>
            <w:rtl/>
          </w:rPr>
          <w:t xml:space="preserve"> </w:t>
        </w:r>
        <w:r w:rsidRPr="00F06930">
          <w:rPr>
            <w:rStyle w:val="Hyperlink"/>
            <w:rFonts w:hint="eastAsia"/>
            <w:noProof/>
            <w:rtl/>
          </w:rPr>
          <w:t>اشتراک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28669968 </w:instrText>
        </w:r>
        <w:r>
          <w:rPr>
            <w:noProof/>
            <w:webHidden/>
          </w:rPr>
          <w:instrText>\h</w:instrText>
        </w:r>
        <w:r>
          <w:rPr>
            <w:noProof/>
            <w:webHidden/>
            <w:rtl/>
          </w:rPr>
          <w:instrText xml:space="preserve"> </w:instrText>
        </w:r>
        <w:r>
          <w:rPr>
            <w:noProof/>
            <w:webHidden/>
            <w:rtl/>
          </w:rPr>
        </w:r>
        <w:r>
          <w:rPr>
            <w:noProof/>
            <w:webHidden/>
            <w:rtl/>
          </w:rPr>
          <w:fldChar w:fldCharType="separate"/>
        </w:r>
        <w:r w:rsidR="00D45FE0">
          <w:rPr>
            <w:noProof/>
            <w:webHidden/>
            <w:rtl/>
          </w:rPr>
          <w:t>2</w:t>
        </w:r>
        <w:r>
          <w:rPr>
            <w:noProof/>
            <w:webHidden/>
            <w:rtl/>
          </w:rPr>
          <w:fldChar w:fldCharType="end"/>
        </w:r>
      </w:hyperlink>
    </w:p>
    <w:p w:rsidR="00D36CFF" w:rsidRDefault="00D36CFF" w:rsidP="00D36CFF">
      <w:pPr>
        <w:pStyle w:val="TOC2"/>
        <w:tabs>
          <w:tab w:val="right" w:leader="dot" w:pos="10194"/>
        </w:tabs>
        <w:rPr>
          <w:rFonts w:asciiTheme="minorHAnsi" w:eastAsiaTheme="minorEastAsia" w:hAnsiTheme="minorHAnsi" w:cstheme="minorBidi"/>
          <w:bCs w:val="0"/>
          <w:noProof/>
          <w:color w:val="auto"/>
          <w:szCs w:val="22"/>
          <w:rtl/>
          <w:lang w:bidi="ar-SA"/>
        </w:rPr>
      </w:pPr>
      <w:hyperlink w:anchor="_Toc28669969" w:history="1">
        <w:r w:rsidRPr="00F06930">
          <w:rPr>
            <w:rStyle w:val="Hyperlink"/>
            <w:rFonts w:hint="eastAsia"/>
            <w:noProof/>
            <w:rtl/>
          </w:rPr>
          <w:t>شک</w:t>
        </w:r>
        <w:r w:rsidRPr="00F06930">
          <w:rPr>
            <w:rStyle w:val="Hyperlink"/>
            <w:noProof/>
            <w:rtl/>
          </w:rPr>
          <w:t xml:space="preserve"> </w:t>
        </w:r>
        <w:r w:rsidRPr="00F06930">
          <w:rPr>
            <w:rStyle w:val="Hyperlink"/>
            <w:rFonts w:hint="eastAsia"/>
            <w:noProof/>
            <w:rtl/>
          </w:rPr>
          <w:t>در</w:t>
        </w:r>
        <w:r w:rsidRPr="00F06930">
          <w:rPr>
            <w:rStyle w:val="Hyperlink"/>
            <w:noProof/>
            <w:rtl/>
          </w:rPr>
          <w:t xml:space="preserve"> </w:t>
        </w:r>
        <w:r w:rsidRPr="00F06930">
          <w:rPr>
            <w:rStyle w:val="Hyperlink"/>
            <w:rFonts w:hint="eastAsia"/>
            <w:noProof/>
            <w:rtl/>
          </w:rPr>
          <w:t>تقارن</w:t>
        </w:r>
        <w:r w:rsidRPr="00F06930">
          <w:rPr>
            <w:rStyle w:val="Hyperlink"/>
            <w:noProof/>
            <w:rtl/>
          </w:rPr>
          <w:t xml:space="preserve"> </w:t>
        </w:r>
        <w:r w:rsidRPr="00F06930">
          <w:rPr>
            <w:rStyle w:val="Hyperlink"/>
            <w:rFonts w:hint="cs"/>
            <w:noProof/>
            <w:rtl/>
          </w:rPr>
          <w:t>ی</w:t>
        </w:r>
        <w:r w:rsidRPr="00F06930">
          <w:rPr>
            <w:rStyle w:val="Hyperlink"/>
            <w:rFonts w:hint="eastAsia"/>
            <w:noProof/>
            <w:rtl/>
          </w:rPr>
          <w:t>ا</w:t>
        </w:r>
        <w:r w:rsidRPr="00F06930">
          <w:rPr>
            <w:rStyle w:val="Hyperlink"/>
            <w:noProof/>
            <w:rtl/>
          </w:rPr>
          <w:t xml:space="preserve"> </w:t>
        </w:r>
        <w:r w:rsidRPr="00F06930">
          <w:rPr>
            <w:rStyle w:val="Hyperlink"/>
            <w:rFonts w:hint="eastAsia"/>
            <w:noProof/>
            <w:rtl/>
          </w:rPr>
          <w:t>تاخر</w:t>
        </w:r>
        <w:r w:rsidRPr="00F06930">
          <w:rPr>
            <w:rStyle w:val="Hyperlink"/>
            <w:noProof/>
            <w:rtl/>
          </w:rPr>
          <w:t xml:space="preserve"> </w:t>
        </w:r>
        <w:r w:rsidRPr="00F06930">
          <w:rPr>
            <w:rStyle w:val="Hyperlink"/>
            <w:rFonts w:hint="eastAsia"/>
            <w:noProof/>
            <w:rtl/>
          </w:rPr>
          <w:t>نقل،</w:t>
        </w:r>
        <w:r w:rsidRPr="00F06930">
          <w:rPr>
            <w:rStyle w:val="Hyperlink"/>
            <w:noProof/>
            <w:rtl/>
          </w:rPr>
          <w:t xml:space="preserve"> </w:t>
        </w:r>
        <w:r w:rsidRPr="00F06930">
          <w:rPr>
            <w:rStyle w:val="Hyperlink"/>
            <w:rFonts w:hint="eastAsia"/>
            <w:noProof/>
            <w:rtl/>
          </w:rPr>
          <w:t>از</w:t>
        </w:r>
        <w:r w:rsidRPr="00F06930">
          <w:rPr>
            <w:rStyle w:val="Hyperlink"/>
            <w:noProof/>
            <w:rtl/>
          </w:rPr>
          <w:t xml:space="preserve"> </w:t>
        </w:r>
        <w:r w:rsidRPr="00F06930">
          <w:rPr>
            <w:rStyle w:val="Hyperlink"/>
            <w:rFonts w:hint="eastAsia"/>
            <w:noProof/>
            <w:rtl/>
          </w:rPr>
          <w:t>استعمال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28669969 </w:instrText>
        </w:r>
        <w:r>
          <w:rPr>
            <w:noProof/>
            <w:webHidden/>
          </w:rPr>
          <w:instrText>\h</w:instrText>
        </w:r>
        <w:r>
          <w:rPr>
            <w:noProof/>
            <w:webHidden/>
            <w:rtl/>
          </w:rPr>
          <w:instrText xml:space="preserve"> </w:instrText>
        </w:r>
        <w:r>
          <w:rPr>
            <w:noProof/>
            <w:webHidden/>
            <w:rtl/>
          </w:rPr>
        </w:r>
        <w:r>
          <w:rPr>
            <w:noProof/>
            <w:webHidden/>
            <w:rtl/>
          </w:rPr>
          <w:fldChar w:fldCharType="separate"/>
        </w:r>
        <w:r w:rsidR="00D45FE0">
          <w:rPr>
            <w:noProof/>
            <w:webHidden/>
            <w:rtl/>
          </w:rPr>
          <w:t>2</w:t>
        </w:r>
        <w:r>
          <w:rPr>
            <w:noProof/>
            <w:webHidden/>
            <w:rtl/>
          </w:rPr>
          <w:fldChar w:fldCharType="end"/>
        </w:r>
      </w:hyperlink>
    </w:p>
    <w:p w:rsidR="00D36CFF" w:rsidRDefault="00D36CFF" w:rsidP="00D36CFF">
      <w:pPr>
        <w:pStyle w:val="TOC2"/>
        <w:tabs>
          <w:tab w:val="right" w:leader="dot" w:pos="10194"/>
        </w:tabs>
        <w:rPr>
          <w:rFonts w:asciiTheme="minorHAnsi" w:eastAsiaTheme="minorEastAsia" w:hAnsiTheme="minorHAnsi" w:cstheme="minorBidi"/>
          <w:bCs w:val="0"/>
          <w:noProof/>
          <w:color w:val="auto"/>
          <w:szCs w:val="22"/>
          <w:rtl/>
          <w:lang w:bidi="ar-SA"/>
        </w:rPr>
      </w:pPr>
      <w:hyperlink w:anchor="_Toc28669970" w:history="1">
        <w:r w:rsidRPr="00F06930">
          <w:rPr>
            <w:rStyle w:val="Hyperlink"/>
            <w:rFonts w:hint="eastAsia"/>
            <w:noProof/>
            <w:rtl/>
          </w:rPr>
          <w:t>ابطال</w:t>
        </w:r>
        <w:r w:rsidRPr="00F06930">
          <w:rPr>
            <w:rStyle w:val="Hyperlink"/>
            <w:noProof/>
            <w:rtl/>
          </w:rPr>
          <w:t xml:space="preserve"> </w:t>
        </w:r>
        <w:r w:rsidRPr="00F06930">
          <w:rPr>
            <w:rStyle w:val="Hyperlink"/>
            <w:rFonts w:hint="eastAsia"/>
            <w:noProof/>
            <w:rtl/>
          </w:rPr>
          <w:t>توهم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28669970 </w:instrText>
        </w:r>
        <w:r>
          <w:rPr>
            <w:noProof/>
            <w:webHidden/>
          </w:rPr>
          <w:instrText>\h</w:instrText>
        </w:r>
        <w:r>
          <w:rPr>
            <w:noProof/>
            <w:webHidden/>
            <w:rtl/>
          </w:rPr>
          <w:instrText xml:space="preserve"> </w:instrText>
        </w:r>
        <w:r>
          <w:rPr>
            <w:noProof/>
            <w:webHidden/>
            <w:rtl/>
          </w:rPr>
        </w:r>
        <w:r>
          <w:rPr>
            <w:noProof/>
            <w:webHidden/>
            <w:rtl/>
          </w:rPr>
          <w:fldChar w:fldCharType="separate"/>
        </w:r>
        <w:r w:rsidR="00D45FE0">
          <w:rPr>
            <w:noProof/>
            <w:webHidden/>
            <w:rtl/>
          </w:rPr>
          <w:t>3</w:t>
        </w:r>
        <w:r>
          <w:rPr>
            <w:noProof/>
            <w:webHidden/>
            <w:rtl/>
          </w:rPr>
          <w:fldChar w:fldCharType="end"/>
        </w:r>
      </w:hyperlink>
    </w:p>
    <w:p w:rsidR="00D36CFF" w:rsidRPr="00C91EB6" w:rsidRDefault="00D36CFF" w:rsidP="00D36CFF">
      <w:pPr>
        <w:jc w:val="both"/>
      </w:pPr>
      <w:r>
        <w:rPr>
          <w:rStyle w:val="Hyperlink"/>
          <w:rFonts w:cs="B Titr"/>
          <w:noProof/>
          <w:szCs w:val="24"/>
          <w:rtl/>
        </w:rPr>
        <w:fldChar w:fldCharType="end"/>
      </w:r>
    </w:p>
    <w:p w:rsidR="00D36CFF" w:rsidRPr="00A6366F" w:rsidRDefault="00D36CFF" w:rsidP="00D36CFF">
      <w:pPr>
        <w:jc w:val="both"/>
      </w:pPr>
      <w:r w:rsidRPr="009C66D5">
        <w:rPr>
          <w:rStyle w:val="Emphasis"/>
          <w:rFonts w:hint="cs"/>
          <w:b/>
          <w:bCs w:val="0"/>
          <w:rtl/>
        </w:rPr>
        <w:t>موضوع</w:t>
      </w:r>
      <w:r w:rsidRPr="009C66D5">
        <w:rPr>
          <w:rStyle w:val="Emphasis"/>
          <w:rFonts w:hint="cs"/>
          <w:rtl/>
        </w:rPr>
        <w:t>:</w:t>
      </w:r>
      <w:r w:rsidRPr="00A6366F">
        <w:rPr>
          <w:rFonts w:hint="cs"/>
          <w:rtl/>
        </w:rPr>
        <w:t xml:space="preserve"> </w:t>
      </w:r>
      <w:bookmarkStart w:id="0" w:name="BokSabj2_d"/>
      <w:bookmarkEnd w:id="0"/>
      <w:r>
        <w:rPr>
          <w:rtl/>
        </w:rPr>
        <w:t xml:space="preserve">کلام </w:t>
      </w:r>
      <w:r>
        <w:rPr>
          <w:rFonts w:hint="cs"/>
          <w:rtl/>
        </w:rPr>
        <w:t>م</w:t>
      </w:r>
      <w:r>
        <w:rPr>
          <w:rtl/>
        </w:rPr>
        <w:t>حقق عراق</w:t>
      </w:r>
      <w:r>
        <w:rPr>
          <w:rFonts w:hint="cs"/>
          <w:rtl/>
        </w:rPr>
        <w:t xml:space="preserve">ی </w:t>
      </w:r>
      <w:r w:rsidRPr="00A6366F">
        <w:rPr>
          <w:rFonts w:hint="cs"/>
          <w:rtl/>
        </w:rPr>
        <w:t>/</w:t>
      </w:r>
      <w:bookmarkStart w:id="1" w:name="BokSabj_d"/>
      <w:bookmarkEnd w:id="1"/>
      <w:r>
        <w:rPr>
          <w:rtl/>
        </w:rPr>
        <w:t>تعارض احوال لفظ</w:t>
      </w:r>
      <w:r w:rsidRPr="00A6366F">
        <w:rPr>
          <w:rFonts w:hint="cs"/>
          <w:rtl/>
        </w:rPr>
        <w:t xml:space="preserve"> /</w:t>
      </w:r>
      <w:bookmarkStart w:id="2" w:name="Bokkolli"/>
      <w:bookmarkEnd w:id="2"/>
      <w:r>
        <w:rPr>
          <w:rtl/>
        </w:rPr>
        <w:t>مقدمه علم اصول</w:t>
      </w:r>
      <w:r w:rsidRPr="00A6366F">
        <w:rPr>
          <w:rFonts w:hint="cs"/>
          <w:rtl/>
        </w:rPr>
        <w:t xml:space="preserve"> </w:t>
      </w:r>
    </w:p>
    <w:p w:rsidR="00D36CFF" w:rsidRPr="009C66D5" w:rsidRDefault="00D36CFF" w:rsidP="00D36CFF">
      <w:pPr>
        <w:jc w:val="both"/>
        <w:rPr>
          <w:rStyle w:val="Emphasis"/>
          <w:b/>
          <w:bCs w:val="0"/>
          <w:rtl/>
        </w:rPr>
      </w:pPr>
      <w:r w:rsidRPr="009C66D5">
        <w:rPr>
          <w:rStyle w:val="Emphasis"/>
          <w:rFonts w:hint="cs"/>
          <w:b/>
          <w:bCs w:val="0"/>
          <w:rtl/>
        </w:rPr>
        <w:t>خلاصه مباحث گذشته:</w:t>
      </w:r>
    </w:p>
    <w:p w:rsidR="00D36CFF" w:rsidRDefault="00D36CFF" w:rsidP="00D36CFF">
      <w:pPr>
        <w:pBdr>
          <w:bottom w:val="double" w:sz="6" w:space="1" w:color="auto"/>
        </w:pBdr>
        <w:jc w:val="both"/>
        <w:rPr>
          <w:rtl/>
        </w:rPr>
      </w:pPr>
      <w:r>
        <w:rPr>
          <w:rFonts w:hint="cs"/>
          <w:rtl/>
        </w:rPr>
        <w:t xml:space="preserve">در بحث تعارض احوال لفظ و در شرح کلام آقا ضیاء عراقی کلام منتهی شد به بحث از دوران امر بین نقل و عدم نقل. </w:t>
      </w:r>
    </w:p>
    <w:p w:rsidR="00D36CFF" w:rsidRPr="003A6148" w:rsidRDefault="00D36CFF" w:rsidP="00D36CFF">
      <w:pPr>
        <w:pBdr>
          <w:bottom w:val="double" w:sz="6" w:space="1" w:color="auto"/>
        </w:pBdr>
        <w:jc w:val="both"/>
      </w:pPr>
    </w:p>
    <w:p w:rsidR="00D36CFF" w:rsidRDefault="00D36CFF" w:rsidP="00D36CFF">
      <w:pPr>
        <w:jc w:val="both"/>
      </w:pPr>
    </w:p>
    <w:p w:rsidR="00D36CFF" w:rsidRDefault="00D36CFF" w:rsidP="00D36CFF">
      <w:pPr>
        <w:pStyle w:val="Heading1"/>
        <w:jc w:val="both"/>
        <w:rPr>
          <w:rtl/>
        </w:rPr>
      </w:pPr>
      <w:bookmarkStart w:id="3" w:name="_Toc28602325"/>
      <w:bookmarkStart w:id="4" w:name="_Toc28669966"/>
      <w:r>
        <w:rPr>
          <w:rFonts w:hint="cs"/>
          <w:rtl/>
        </w:rPr>
        <w:t>اصل عدم نقل در کلام محقق عراقی</w:t>
      </w:r>
      <w:r>
        <w:rPr>
          <w:rStyle w:val="FootnoteReference"/>
          <w:rtl/>
        </w:rPr>
        <w:footnoteReference w:id="1"/>
      </w:r>
      <w:bookmarkEnd w:id="3"/>
      <w:bookmarkEnd w:id="4"/>
    </w:p>
    <w:p w:rsidR="00D36CFF" w:rsidRDefault="00D36CFF" w:rsidP="00D36CFF">
      <w:pPr>
        <w:jc w:val="both"/>
        <w:rPr>
          <w:rtl/>
        </w:rPr>
      </w:pPr>
      <w:r>
        <w:rPr>
          <w:rFonts w:hint="cs"/>
          <w:rtl/>
        </w:rPr>
        <w:t>یکی از اصول عقلائی، اصل عدم نقل است که این اصل، مطابق استصحاب مصطلح است هر چند که مستند به استصحاب نیست بلکه اصل عقلائی و بناء عقلائی است.</w:t>
      </w:r>
    </w:p>
    <w:p w:rsidR="00D36CFF" w:rsidRDefault="00D36CFF" w:rsidP="00D36CFF">
      <w:pPr>
        <w:jc w:val="both"/>
        <w:rPr>
          <w:rtl/>
        </w:rPr>
      </w:pPr>
      <w:r>
        <w:rPr>
          <w:rFonts w:hint="cs"/>
          <w:rtl/>
        </w:rPr>
        <w:t>بنابر این در صورتی که لفظی در قدیم معنایی داشته و احتمال مهجور بودن معنا و وضع جدید برای لفظ را می دهیم، در این صورت، مقتضای استصحاب عدم نقل، عدم هجر معنای قدیم و عدم حدوث معنای جدید است.</w:t>
      </w:r>
    </w:p>
    <w:p w:rsidR="00D36CFF" w:rsidRDefault="00D36CFF" w:rsidP="00D36CFF">
      <w:pPr>
        <w:pStyle w:val="Heading2"/>
        <w:jc w:val="both"/>
        <w:rPr>
          <w:rtl/>
        </w:rPr>
      </w:pPr>
      <w:bookmarkStart w:id="5" w:name="_Toc28602326"/>
      <w:bookmarkStart w:id="6" w:name="_Toc28669967"/>
      <w:r>
        <w:rPr>
          <w:rFonts w:hint="cs"/>
          <w:rtl/>
        </w:rPr>
        <w:t>تبیین انواع اصل عدم نقل</w:t>
      </w:r>
      <w:bookmarkEnd w:id="5"/>
      <w:bookmarkEnd w:id="6"/>
    </w:p>
    <w:p w:rsidR="00D36CFF" w:rsidRDefault="00D36CFF" w:rsidP="00D36CFF">
      <w:pPr>
        <w:jc w:val="both"/>
        <w:rPr>
          <w:rtl/>
        </w:rPr>
      </w:pPr>
      <w:r>
        <w:rPr>
          <w:rFonts w:hint="cs"/>
          <w:rtl/>
        </w:rPr>
        <w:t>در قبال این اصل عدم نقل، اصل عدم نقل دیگری بود که مدار استنباط فقه و مورد اتفاق همه است و بر عکس استصحاب یا به عبارتی استصحاب قهقهرائی بود. که مفاد آن این بود که: لفظی الان معنایی دارد و نمی دانیم در ظرف استعمال شارع و در عرف قدیم هم همین معنا را داشته است تا مطالب شارع حمل بر آن شود، یا معنایی که الآن احساس می شود، معنای جدیدی است و لفظ از معنای قدیم منتقل به معنای جدید شده است؛ در این صورت اصل بر عدم نقل و ثبات معنای فعلی در زمان قدیم است؛ اما محقق عراقی اصل عدم نقل را به صورت جدیدی مطرح نموده و فرموده اند: اگر احتمال تغییر معنای سابق و هجر معنای قبلی برود، اصل بر عدم نقل و ثبات معنای سابق است.</w:t>
      </w:r>
    </w:p>
    <w:p w:rsidR="00D36CFF" w:rsidRDefault="00D36CFF" w:rsidP="00D36CFF">
      <w:pPr>
        <w:pStyle w:val="Heading2"/>
        <w:jc w:val="both"/>
        <w:rPr>
          <w:rtl/>
        </w:rPr>
      </w:pPr>
      <w:bookmarkStart w:id="7" w:name="_Toc28602327"/>
      <w:bookmarkStart w:id="8" w:name="_Toc28669968"/>
      <w:r>
        <w:rPr>
          <w:rFonts w:hint="cs"/>
          <w:rtl/>
        </w:rPr>
        <w:lastRenderedPageBreak/>
        <w:t>تفاوت اصل عدم نقل و اصل عدم اشتراک</w:t>
      </w:r>
      <w:bookmarkEnd w:id="7"/>
      <w:bookmarkEnd w:id="8"/>
    </w:p>
    <w:p w:rsidR="00D36CFF" w:rsidRDefault="00D36CFF" w:rsidP="00D36CFF">
      <w:pPr>
        <w:jc w:val="both"/>
        <w:rPr>
          <w:rtl/>
        </w:rPr>
      </w:pPr>
      <w:r>
        <w:rPr>
          <w:rFonts w:hint="cs"/>
          <w:rtl/>
        </w:rPr>
        <w:t>اصل عدم نقل مذکور در کلام محقق عراقی متفاوت با اصل عدم اشتراک است؛ زیرا شک در اشتراک به این معنا است که لفظی یک معنا داشته و در وجود معنای دیگر شک می کنیم که بیان شد اصل عدم اشتراک عقلائی وجود ندارد؛ اما اصل عدم نقل در کلام محقق عراقی یعنی اصل معنای لفظ در گذشته مشخص است و حال مردد بین نقل و عدم نقل هستیم. یعنی احتمال انتقال معنی قدیم و متروک شدن آن داده می شود به گونه ای که استعمال لفظ در معنای قدیم، نیازمند به قرینه باشد که در این صورت اصل عدم نقل و عدم حدوث معنای جدید، جاری خواهد بود.</w:t>
      </w:r>
    </w:p>
    <w:p w:rsidR="00D36CFF" w:rsidRDefault="00D36CFF" w:rsidP="00D36CFF">
      <w:pPr>
        <w:pStyle w:val="Heading2"/>
        <w:jc w:val="both"/>
        <w:rPr>
          <w:rtl/>
        </w:rPr>
      </w:pPr>
      <w:bookmarkStart w:id="9" w:name="_Toc28602328"/>
      <w:bookmarkStart w:id="10" w:name="_Toc28669969"/>
      <w:r>
        <w:rPr>
          <w:rFonts w:hint="cs"/>
          <w:rtl/>
        </w:rPr>
        <w:t>شک در تقارن یا تاخر نقل، از استعمال</w:t>
      </w:r>
      <w:bookmarkEnd w:id="9"/>
      <w:bookmarkEnd w:id="10"/>
    </w:p>
    <w:p w:rsidR="00D36CFF" w:rsidRDefault="00D36CFF" w:rsidP="00D36CFF">
      <w:pPr>
        <w:jc w:val="both"/>
        <w:rPr>
          <w:rtl/>
        </w:rPr>
      </w:pPr>
      <w:r>
        <w:rPr>
          <w:rFonts w:hint="cs"/>
          <w:rtl/>
        </w:rPr>
        <w:t xml:space="preserve">اگر اصل نقل معلوم است یعنی می دانیم لفظ از معنای سابق، به معنای دیگری نقل پیدا کرده است، و نمی دانیم استعمال در زمان وجود معنای قدیم محقق شده یا زمان استعمال، لفظ به معنای جدید منتقل شده است؛ مثلا صلاه، زمانی به معنای دعا بوده است و در زمانی نیز به معنای نماز منتقل شده است، حال اگر معلوم نباشد که استعمالی قبل یا بعد از نقل بوده است، چه باید کرد؟ مثلا در قرآن نسبت به کفار جهنمی آمده است که: </w:t>
      </w:r>
      <w:r w:rsidRPr="00C528C3">
        <w:rPr>
          <w:rFonts w:ascii="Times New Roman" w:hAnsi="Times New Roman" w:cs="Times New Roman" w:hint="cs"/>
          <w:color w:val="008000"/>
          <w:rtl/>
        </w:rPr>
        <w:t>﴿</w:t>
      </w:r>
      <w:r w:rsidRPr="00C528C3">
        <w:rPr>
          <w:rFonts w:hint="cs"/>
          <w:color w:val="008000"/>
          <w:rtl/>
        </w:rPr>
        <w:t>ماسلککم فی سقر، قالوا لم نک من المصلین</w:t>
      </w:r>
      <w:r w:rsidRPr="00C528C3">
        <w:rPr>
          <w:rFonts w:ascii="Times New Roman" w:hAnsi="Times New Roman" w:cs="Times New Roman" w:hint="cs"/>
          <w:color w:val="008000"/>
          <w:rtl/>
        </w:rPr>
        <w:t>﴾</w:t>
      </w:r>
      <w:r>
        <w:rPr>
          <w:rFonts w:hint="cs"/>
          <w:rtl/>
        </w:rPr>
        <w:t xml:space="preserve"> در این مثال معلوم نیست زمان استعمال، صلاه به معنای دعا و پرستش خداوند بوده که کفار مکلف بدان هستند یا صلاه به معنای نماز بوده تا از این آیه استفاده شود که کفار نیز مکلف به فروع هستند.</w:t>
      </w:r>
    </w:p>
    <w:p w:rsidR="00D36CFF" w:rsidRDefault="00D36CFF" w:rsidP="00D36CFF">
      <w:pPr>
        <w:jc w:val="both"/>
        <w:rPr>
          <w:rtl/>
        </w:rPr>
      </w:pPr>
      <w:r>
        <w:rPr>
          <w:rFonts w:hint="cs"/>
          <w:rtl/>
        </w:rPr>
        <w:t xml:space="preserve">محقق عراقی تفصیل داده و فرموده اند: </w:t>
      </w:r>
    </w:p>
    <w:p w:rsidR="00D36CFF" w:rsidRDefault="00D36CFF" w:rsidP="00D36CFF">
      <w:pPr>
        <w:jc w:val="both"/>
        <w:rPr>
          <w:rtl/>
        </w:rPr>
      </w:pPr>
      <w:r>
        <w:rPr>
          <w:rFonts w:hint="cs"/>
          <w:rtl/>
        </w:rPr>
        <w:t>1- گاهی تاریخ استعمال در بازه زمانی خاصی، معلوم است؛ اما تاریخ نقل معلوم نیست یعنی احتمال دارد که نقل، بعد از استعمال محقق شده باشد؛ مثلا زمان استعمال صلاه در قرآن، معلوم است ؛ اما امکان دارد که زمان نقل صلاه به معنای دعا، زمان امام صادق باشد؛ در این صورت اصل عدم نقل جاری است.</w:t>
      </w:r>
      <w:r w:rsidRPr="005919B5">
        <w:rPr>
          <w:rFonts w:hint="cs"/>
          <w:rtl/>
        </w:rPr>
        <w:t xml:space="preserve"> </w:t>
      </w:r>
      <w:r>
        <w:rPr>
          <w:rFonts w:hint="cs"/>
          <w:rtl/>
        </w:rPr>
        <w:t xml:space="preserve">زیرا اگر تاریخ استعمال معلوم باشد، مانند استعمالالت قرآنی، بناء عقلا بر این است که تا زمانی که هجر معنا معلوم نباشد، اصل ثبات جاری است؛ یعنی </w:t>
      </w:r>
      <w:r w:rsidRPr="005919B5">
        <w:rPr>
          <w:rtl/>
        </w:rPr>
        <w:t xml:space="preserve">اصل </w:t>
      </w:r>
      <w:r>
        <w:rPr>
          <w:rFonts w:hint="cs"/>
          <w:rtl/>
        </w:rPr>
        <w:t xml:space="preserve">عقلائی </w:t>
      </w:r>
      <w:r w:rsidRPr="005919B5">
        <w:rPr>
          <w:rtl/>
        </w:rPr>
        <w:t xml:space="preserve">بر ثبات </w:t>
      </w:r>
      <w:r>
        <w:rPr>
          <w:rFonts w:hint="cs"/>
          <w:rtl/>
        </w:rPr>
        <w:t xml:space="preserve">و بقاء </w:t>
      </w:r>
      <w:r w:rsidRPr="005919B5">
        <w:rPr>
          <w:rtl/>
        </w:rPr>
        <w:t>معنا تا زمان استعمال است</w:t>
      </w:r>
      <w:r>
        <w:rPr>
          <w:rFonts w:hint="cs"/>
          <w:rtl/>
        </w:rPr>
        <w:t>؛ پس با کمک این اصل و وجدان استعمال در زمان مشخص، اثبات می شود که لفظ در معنای سابق استعمال شده است.</w:t>
      </w:r>
    </w:p>
    <w:p w:rsidR="00D36CFF" w:rsidRDefault="00D36CFF" w:rsidP="00D36CFF">
      <w:pPr>
        <w:jc w:val="both"/>
        <w:rPr>
          <w:rtl/>
        </w:rPr>
      </w:pPr>
      <w:r>
        <w:rPr>
          <w:rFonts w:hint="cs"/>
          <w:rtl/>
        </w:rPr>
        <w:t xml:space="preserve">2-  گاهی تاریخ استعمال معلوم نیست چه اینکه تاریخ نقل معلوم باشد یا تاریخ نقل نیز معلوم نباشد، مثلا نقل در زمان امام صادق یا یکی از ائمه بوده است؛ یا روایتی نقل شده که معلوم نیست که از امیر المومنین بوده یا از امام کاظم علیم السلام صادر شده، در این صورت حکم به اجمال می شود و اصل عدم نقل جاری نیست؛ زیرا اگر تاریخ نقل معلوم باشد ولی تاریخ </w:t>
      </w:r>
      <w:r>
        <w:rPr>
          <w:rFonts w:hint="cs"/>
          <w:rtl/>
        </w:rPr>
        <w:lastRenderedPageBreak/>
        <w:t>استعمال معلوم نباشد، اصل عقلائی که اثبات بقاء معنا را تا زمان استعمال داشته باشد وجود ندارد؛ بلکه می توان گفت این مورد شبهه مصداقیه اصل عدم نقل است؛ زیرا عقلا تنها در مورد شک در زمان نقل به حسب عمود زمان، اصل عدم نقل را جاری می دانند اما در مواردی که شک در زمان نقل نداریم بلکه در زمان استعمال شک داریم، اصل و بنائی بر عدم نقل ندارند چون شبهه مصداقیه استعمال در ظرف قبل یا بعد از نقل است پس زمان نقل مشتبه شده است.</w:t>
      </w:r>
    </w:p>
    <w:p w:rsidR="00D36CFF" w:rsidRDefault="00D36CFF" w:rsidP="00D36CFF">
      <w:pPr>
        <w:jc w:val="both"/>
        <w:rPr>
          <w:rtl/>
        </w:rPr>
      </w:pPr>
      <w:r>
        <w:rPr>
          <w:rFonts w:hint="cs"/>
          <w:rtl/>
        </w:rPr>
        <w:t>به عبارت دیگر اصلی نداریم که اثبات کند روایت از پیامر صادر شده نه از امام صادق لذا نمی توان حکم به تاخر نقل از استعمال نمود؛ زیرا اصل عدم نقل، تنها نسبت به عدم نقل در عمود زمان جاری است نه به لحاظ استعمال.</w:t>
      </w:r>
    </w:p>
    <w:p w:rsidR="00D36CFF" w:rsidRPr="00B801D1" w:rsidRDefault="00D36CFF" w:rsidP="00D36CFF">
      <w:pPr>
        <w:jc w:val="both"/>
        <w:rPr>
          <w:rFonts w:cs="Cambria"/>
          <w:rtl/>
        </w:rPr>
      </w:pPr>
      <w:r>
        <w:rPr>
          <w:rFonts w:hint="cs"/>
          <w:rtl/>
        </w:rPr>
        <w:t>البته توجه به این مطلب لازم است که اصل عدم نقلی که محقق عراقی جاری نموده اند، استصحاب شرعی نیست؛ چرا که اجرای استصحاب اصل مثبت است؛ بلکه مراد از اصل عدم نقل، اصل عقلائی است و لوازم آن حجت است.</w:t>
      </w:r>
    </w:p>
    <w:p w:rsidR="00D36CFF" w:rsidRDefault="00D36CFF" w:rsidP="00D36CFF">
      <w:pPr>
        <w:pStyle w:val="Heading2"/>
        <w:jc w:val="both"/>
        <w:rPr>
          <w:rtl/>
        </w:rPr>
      </w:pPr>
      <w:bookmarkStart w:id="11" w:name="_Toc28602329"/>
      <w:bookmarkStart w:id="12" w:name="_Toc28669970"/>
      <w:r>
        <w:rPr>
          <w:rFonts w:hint="cs"/>
          <w:rtl/>
        </w:rPr>
        <w:t>ابطال توهم</w:t>
      </w:r>
      <w:bookmarkEnd w:id="11"/>
      <w:bookmarkEnd w:id="12"/>
    </w:p>
    <w:p w:rsidR="00D36CFF" w:rsidRDefault="00D36CFF" w:rsidP="00D36CFF">
      <w:pPr>
        <w:jc w:val="both"/>
        <w:rPr>
          <w:rtl/>
        </w:rPr>
      </w:pPr>
      <w:r>
        <w:rPr>
          <w:rFonts w:hint="cs"/>
          <w:rtl/>
        </w:rPr>
        <w:t>از انجا که در فرض جهل به تاریخ استعمال، اصل عدم نقل جاری نیست؛ روشن می شود که این توهم باطل است که:</w:t>
      </w:r>
    </w:p>
    <w:p w:rsidR="00D36CFF" w:rsidRDefault="00D36CFF" w:rsidP="00D36CFF">
      <w:pPr>
        <w:jc w:val="both"/>
        <w:rPr>
          <w:rtl/>
        </w:rPr>
      </w:pPr>
      <w:r>
        <w:rPr>
          <w:rFonts w:hint="cs"/>
          <w:rtl/>
        </w:rPr>
        <w:t xml:space="preserve">در فرضی که زمان استعمال را نمی دانیم، چه زمان نقل را بدانیم و چه ندانیم، اصل عدم نقل در این مورد معارض با اصل عدم استعمال قبل از نقل است؛ چرا که اصل عدم نقل تا زمان استعمال، اثبات استعمال در معنای قدیم را دارد ولی اصل عدم استعمال تا زمان نقل، اثبات استعمال در معنای جدید می کند پس مفاد این دو اصل متعارض هستند؛ ولی از آنجا که اصل عدم نقل عقلائی است ولی اصل عدم استعمال، عقلائی نیست و استصحاب عدم استعمال تا زمان نقل نیز اصل مثبت است، پس اصل عدم نقل بدون معارض جاری است لذا متوهم </w:t>
      </w:r>
      <w:r>
        <w:rPr>
          <w:rFonts w:cs="Cambria" w:hint="cs"/>
          <w:rtl/>
        </w:rPr>
        <w:t>_</w:t>
      </w:r>
      <w:r>
        <w:rPr>
          <w:rFonts w:hint="cs"/>
          <w:rtl/>
        </w:rPr>
        <w:t>بر خلاف محقق عراقی</w:t>
      </w:r>
      <w:r>
        <w:rPr>
          <w:rFonts w:cs="Cambria" w:hint="cs"/>
          <w:rtl/>
        </w:rPr>
        <w:t>_</w:t>
      </w:r>
      <w:r>
        <w:rPr>
          <w:rFonts w:hint="cs"/>
          <w:rtl/>
        </w:rPr>
        <w:t xml:space="preserve"> حتی در فرضی که تاریخ استعمال نیز معلوم نباشد، اصل عدم نقل را جاری کرده است.</w:t>
      </w:r>
    </w:p>
    <w:p w:rsidR="00D36CFF" w:rsidRDefault="00D36CFF" w:rsidP="00D36CFF">
      <w:pPr>
        <w:jc w:val="both"/>
        <w:rPr>
          <w:rtl/>
        </w:rPr>
      </w:pPr>
      <w:r>
        <w:rPr>
          <w:rFonts w:hint="cs"/>
          <w:rtl/>
        </w:rPr>
        <w:t>محقق عراقی می فرماید این توهم جا ندارد؛ زیرا اصل عقلائی بر عدم نقل تنها در عمود زمان جاری است و لذا نسبت به فرضی که زمان استعمال مجهول باشد، نمی توان اصل عدم نقل را به لحاظ استعمال جاری نمود.</w:t>
      </w:r>
    </w:p>
    <w:p w:rsidR="006B0CC1" w:rsidRPr="00D36CFF" w:rsidRDefault="006B0CC1" w:rsidP="00D36CFF">
      <w:pPr>
        <w:rPr>
          <w:szCs w:val="22"/>
          <w:rtl/>
        </w:rPr>
      </w:pPr>
      <w:bookmarkStart w:id="13" w:name="_GoBack"/>
      <w:bookmarkEnd w:id="13"/>
    </w:p>
    <w:sectPr w:rsidR="006B0CC1" w:rsidRPr="00D36CFF"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5E55" w:rsidRDefault="00705E55" w:rsidP="008B750B">
      <w:pPr>
        <w:spacing w:line="240" w:lineRule="auto"/>
      </w:pPr>
      <w:r>
        <w:separator/>
      </w:r>
    </w:p>
  </w:endnote>
  <w:endnote w:type="continuationSeparator" w:id="0">
    <w:p w:rsidR="00705E55" w:rsidRDefault="00705E5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45FE0" w:rsidRPr="00D45FE0">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AD7C72" w:rsidP="001B6799">
          <w:pPr>
            <w:pStyle w:val="Footer"/>
            <w:bidi w:val="0"/>
            <w:rPr>
              <w:color w:val="808080" w:themeColor="background1" w:themeShade="80"/>
              <w:rtl/>
            </w:rPr>
          </w:pPr>
          <w:bookmarkStart w:id="21" w:name="BokAdres"/>
          <w:bookmarkEnd w:id="21"/>
          <w:r>
            <w:rPr>
              <w:color w:val="808080" w:themeColor="background1" w:themeShade="80"/>
            </w:rPr>
            <w:t>U1mq1_13981009-061_hs2_mfeb.ir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5E55" w:rsidRDefault="00705E55" w:rsidP="008B750B">
      <w:pPr>
        <w:spacing w:line="240" w:lineRule="auto"/>
      </w:pPr>
      <w:r>
        <w:separator/>
      </w:r>
    </w:p>
  </w:footnote>
  <w:footnote w:type="continuationSeparator" w:id="0">
    <w:p w:rsidR="00705E55" w:rsidRDefault="00705E55" w:rsidP="008B750B">
      <w:pPr>
        <w:spacing w:line="240" w:lineRule="auto"/>
      </w:pPr>
      <w:r>
        <w:continuationSeparator/>
      </w:r>
    </w:p>
  </w:footnote>
  <w:footnote w:id="1">
    <w:p w:rsidR="00D36CFF" w:rsidRDefault="00D36CFF" w:rsidP="00D36CFF">
      <w:pPr>
        <w:pStyle w:val="FootnoteText"/>
      </w:pPr>
      <w:r>
        <w:rPr>
          <w:rStyle w:val="FootnoteReference"/>
        </w:rPr>
        <w:footnoteRef/>
      </w:r>
      <w:r>
        <w:rPr>
          <w:rtl/>
        </w:rPr>
        <w:t xml:space="preserve"> </w:t>
      </w:r>
      <w:hyperlink r:id="rId1" w:history="1">
        <w:r>
          <w:rPr>
            <w:rStyle w:val="Hyperlink"/>
            <w:rFonts w:hint="cs"/>
            <w:rtl/>
          </w:rPr>
          <w:t>مقالات الاصول، آقا ضیاء الدین العراقی، ج1، ص126.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AD7C72">
      <w:rPr>
        <w:b/>
        <w:bCs/>
        <w:sz w:val="20"/>
        <w:szCs w:val="24"/>
        <w:rtl/>
      </w:rPr>
      <w:t>061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AD7C72">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AD7C72">
      <w:rPr>
        <w:b/>
        <w:bCs/>
        <w:color w:val="632423" w:themeColor="accent2" w:themeShade="80"/>
        <w:sz w:val="20"/>
        <w:szCs w:val="24"/>
        <w:rtl/>
      </w:rPr>
      <w:t>قائ</w:t>
    </w:r>
    <w:r w:rsidR="00AD7C72">
      <w:rPr>
        <w:rFonts w:hint="cs"/>
        <w:b/>
        <w:bCs/>
        <w:color w:val="632423" w:themeColor="accent2" w:themeShade="80"/>
        <w:sz w:val="20"/>
        <w:szCs w:val="24"/>
        <w:rtl/>
      </w:rPr>
      <w:t>ی</w:t>
    </w:r>
    <w:r w:rsidR="00AD7C72">
      <w:rPr>
        <w:rFonts w:hint="eastAsia"/>
        <w:b/>
        <w:bCs/>
        <w:color w:val="632423" w:themeColor="accent2" w:themeShade="80"/>
        <w:sz w:val="20"/>
        <w:szCs w:val="24"/>
        <w:rtl/>
      </w:rPr>
      <w:t>ن</w:t>
    </w:r>
    <w:r w:rsidR="00AD7C72">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AD7C72">
      <w:rPr>
        <w:sz w:val="24"/>
        <w:szCs w:val="24"/>
        <w:rtl/>
      </w:rPr>
      <w:t>9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AD7C72">
      <w:rPr>
        <w:color w:val="000000" w:themeColor="text1"/>
        <w:sz w:val="24"/>
        <w:szCs w:val="24"/>
        <w:rtl/>
      </w:rPr>
      <w:t>تعارض احوال لفظ</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AD7C72">
      <w:rPr>
        <w:sz w:val="24"/>
        <w:szCs w:val="24"/>
        <w:rtl/>
      </w:rPr>
      <w:t>حس</w:t>
    </w:r>
    <w:r w:rsidR="00AD7C72">
      <w:rPr>
        <w:rFonts w:hint="cs"/>
        <w:sz w:val="24"/>
        <w:szCs w:val="24"/>
        <w:rtl/>
      </w:rPr>
      <w:t>ی</w:t>
    </w:r>
    <w:r w:rsidR="00AD7C72">
      <w:rPr>
        <w:rFonts w:hint="eastAsia"/>
        <w:sz w:val="24"/>
        <w:szCs w:val="24"/>
        <w:rtl/>
      </w:rPr>
      <w:t>ن</w:t>
    </w:r>
    <w:r w:rsidR="00AD7C72">
      <w:rPr>
        <w:sz w:val="24"/>
        <w:szCs w:val="24"/>
        <w:rtl/>
      </w:rPr>
      <w:t xml:space="preserve"> سل</w:t>
    </w:r>
    <w:r w:rsidR="00AD7C72">
      <w:rPr>
        <w:rFonts w:hint="cs"/>
        <w:sz w:val="24"/>
        <w:szCs w:val="24"/>
        <w:rtl/>
      </w:rPr>
      <w:t>ی</w:t>
    </w:r>
    <w:r w:rsidR="00AD7C72">
      <w:rPr>
        <w:rFonts w:hint="eastAsia"/>
        <w:sz w:val="24"/>
        <w:szCs w:val="24"/>
        <w:rtl/>
      </w:rPr>
      <w:t>م</w:t>
    </w:r>
    <w:r w:rsidR="00AD7C72">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AD7C72">
      <w:rPr>
        <w:sz w:val="24"/>
        <w:szCs w:val="24"/>
        <w:rtl/>
      </w:rPr>
      <w:t>کلام حقق عراق</w:t>
    </w:r>
    <w:r w:rsidR="00AD7C72">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177B"/>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D660E"/>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866B2"/>
    <w:rsid w:val="005919B5"/>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0CC1"/>
    <w:rsid w:val="006B21F4"/>
    <w:rsid w:val="006B3753"/>
    <w:rsid w:val="006B7AD6"/>
    <w:rsid w:val="006C50FD"/>
    <w:rsid w:val="006D1DD4"/>
    <w:rsid w:val="006D4014"/>
    <w:rsid w:val="006D44C1"/>
    <w:rsid w:val="006E5651"/>
    <w:rsid w:val="006E5B85"/>
    <w:rsid w:val="006F026A"/>
    <w:rsid w:val="0070265B"/>
    <w:rsid w:val="00704813"/>
    <w:rsid w:val="00705E55"/>
    <w:rsid w:val="0072290D"/>
    <w:rsid w:val="00723D6D"/>
    <w:rsid w:val="00724537"/>
    <w:rsid w:val="00731724"/>
    <w:rsid w:val="0073474B"/>
    <w:rsid w:val="00735511"/>
    <w:rsid w:val="00737208"/>
    <w:rsid w:val="00743696"/>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0237"/>
    <w:rsid w:val="008956DD"/>
    <w:rsid w:val="008A510E"/>
    <w:rsid w:val="008A522A"/>
    <w:rsid w:val="008B4464"/>
    <w:rsid w:val="008B750B"/>
    <w:rsid w:val="008C3162"/>
    <w:rsid w:val="008D1F14"/>
    <w:rsid w:val="008E3924"/>
    <w:rsid w:val="008F13F7"/>
    <w:rsid w:val="008F5B4D"/>
    <w:rsid w:val="00901A8C"/>
    <w:rsid w:val="00907425"/>
    <w:rsid w:val="009222BE"/>
    <w:rsid w:val="00923C34"/>
    <w:rsid w:val="00924152"/>
    <w:rsid w:val="0092513D"/>
    <w:rsid w:val="00927A9F"/>
    <w:rsid w:val="0093035D"/>
    <w:rsid w:val="009335CC"/>
    <w:rsid w:val="00935A55"/>
    <w:rsid w:val="00941CEB"/>
    <w:rsid w:val="00946B38"/>
    <w:rsid w:val="0094720F"/>
    <w:rsid w:val="00953B28"/>
    <w:rsid w:val="00954322"/>
    <w:rsid w:val="00957CAA"/>
    <w:rsid w:val="0096778A"/>
    <w:rsid w:val="00977656"/>
    <w:rsid w:val="009846A7"/>
    <w:rsid w:val="0098794D"/>
    <w:rsid w:val="0099497B"/>
    <w:rsid w:val="009A43BA"/>
    <w:rsid w:val="009B0D05"/>
    <w:rsid w:val="009B1F28"/>
    <w:rsid w:val="009B4CA6"/>
    <w:rsid w:val="009B79F8"/>
    <w:rsid w:val="009C66D5"/>
    <w:rsid w:val="009D13FD"/>
    <w:rsid w:val="009D266A"/>
    <w:rsid w:val="009D5954"/>
    <w:rsid w:val="009F7E07"/>
    <w:rsid w:val="00A01522"/>
    <w:rsid w:val="00A10A11"/>
    <w:rsid w:val="00A13C6A"/>
    <w:rsid w:val="00A17B09"/>
    <w:rsid w:val="00A457C6"/>
    <w:rsid w:val="00A46AD0"/>
    <w:rsid w:val="00A47063"/>
    <w:rsid w:val="00A473A8"/>
    <w:rsid w:val="00A510A0"/>
    <w:rsid w:val="00A513F0"/>
    <w:rsid w:val="00A61AC8"/>
    <w:rsid w:val="00A6366F"/>
    <w:rsid w:val="00A65D4C"/>
    <w:rsid w:val="00A70512"/>
    <w:rsid w:val="00AA1F60"/>
    <w:rsid w:val="00AA40D7"/>
    <w:rsid w:val="00AB5F7D"/>
    <w:rsid w:val="00AC0C50"/>
    <w:rsid w:val="00AC6FE2"/>
    <w:rsid w:val="00AD7C72"/>
    <w:rsid w:val="00AF3925"/>
    <w:rsid w:val="00B1296B"/>
    <w:rsid w:val="00B2292F"/>
    <w:rsid w:val="00B43169"/>
    <w:rsid w:val="00B501A8"/>
    <w:rsid w:val="00B55AE4"/>
    <w:rsid w:val="00B673B7"/>
    <w:rsid w:val="00B70B46"/>
    <w:rsid w:val="00B739B0"/>
    <w:rsid w:val="00B801D1"/>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6CFF"/>
    <w:rsid w:val="00D45FE0"/>
    <w:rsid w:val="00D552B9"/>
    <w:rsid w:val="00D62D9B"/>
    <w:rsid w:val="00D735B2"/>
    <w:rsid w:val="00D74021"/>
    <w:rsid w:val="00D76D01"/>
    <w:rsid w:val="00D922A9"/>
    <w:rsid w:val="00D9394A"/>
    <w:rsid w:val="00D9777D"/>
    <w:rsid w:val="00DB0CBB"/>
    <w:rsid w:val="00DB67CC"/>
    <w:rsid w:val="00DC3783"/>
    <w:rsid w:val="00DE1070"/>
    <w:rsid w:val="00E00219"/>
    <w:rsid w:val="00E0316B"/>
    <w:rsid w:val="00E25E10"/>
    <w:rsid w:val="00E50B41"/>
    <w:rsid w:val="00E5219B"/>
    <w:rsid w:val="00E52D07"/>
    <w:rsid w:val="00E5518B"/>
    <w:rsid w:val="00E609FE"/>
    <w:rsid w:val="00E630BE"/>
    <w:rsid w:val="00E67ED0"/>
    <w:rsid w:val="00E75920"/>
    <w:rsid w:val="00E76B9B"/>
    <w:rsid w:val="00E80D96"/>
    <w:rsid w:val="00E871FA"/>
    <w:rsid w:val="00E936A4"/>
    <w:rsid w:val="00E954BB"/>
    <w:rsid w:val="00E9718C"/>
    <w:rsid w:val="00EA45E7"/>
    <w:rsid w:val="00EB78E3"/>
    <w:rsid w:val="00EB7BE3"/>
    <w:rsid w:val="00EC1C4B"/>
    <w:rsid w:val="00EC5881"/>
    <w:rsid w:val="00EC735A"/>
    <w:rsid w:val="00ED5F38"/>
    <w:rsid w:val="00EE2ED7"/>
    <w:rsid w:val="00EF27FE"/>
    <w:rsid w:val="00F07FB6"/>
    <w:rsid w:val="00F149D0"/>
    <w:rsid w:val="00F16B53"/>
    <w:rsid w:val="00F24BBD"/>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77641"/>
    <w:rsid w:val="00F842AD"/>
    <w:rsid w:val="00F914EB"/>
    <w:rsid w:val="00F91B85"/>
    <w:rsid w:val="00F925F4"/>
    <w:rsid w:val="00F938E7"/>
    <w:rsid w:val="00FA3B17"/>
    <w:rsid w:val="00FA5E8D"/>
    <w:rsid w:val="00FA5F3D"/>
    <w:rsid w:val="00FB399E"/>
    <w:rsid w:val="00FB7F50"/>
    <w:rsid w:val="00FC2A85"/>
    <w:rsid w:val="00FC40AF"/>
    <w:rsid w:val="00FC73B9"/>
    <w:rsid w:val="00FD0A16"/>
    <w:rsid w:val="00FD428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49/1/126/&#1583;&#1608;&#1585;&#1575;&#1606;&#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D395D-B636-4174-9EDB-F9F5336A4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89</TotalTime>
  <Pages>3</Pages>
  <Words>816</Words>
  <Characters>4657</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5463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24</cp:revision>
  <cp:lastPrinted>2020-01-10T09:22:00Z</cp:lastPrinted>
  <dcterms:created xsi:type="dcterms:W3CDTF">2019-12-30T05:03:00Z</dcterms:created>
  <dcterms:modified xsi:type="dcterms:W3CDTF">2020-01-10T09:22:00Z</dcterms:modified>
  <cp:contentStatus>ویرایش 2.5</cp:contentStatus>
  <cp:version>2.7</cp:version>
</cp:coreProperties>
</file>