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25F" w:rsidRPr="008A522A" w:rsidRDefault="007A725F" w:rsidP="007A725F">
      <w:pPr>
        <w:jc w:val="center"/>
        <w:rPr>
          <w:rtl/>
        </w:rPr>
      </w:pPr>
      <w:r>
        <w:rPr>
          <w:rFonts w:hint="cs"/>
          <w:noProof/>
          <w:rtl/>
          <w:lang w:bidi="ar-SA"/>
        </w:rPr>
        <w:drawing>
          <wp:inline distT="0" distB="0" distL="0" distR="0" wp14:anchorId="5D02A090" wp14:editId="48D69066">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A725F" w:rsidRDefault="007A725F" w:rsidP="007A725F">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1-9</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31696788" w:history="1">
        <w:r w:rsidRPr="00373CF1">
          <w:rPr>
            <w:rStyle w:val="Hyperlink"/>
            <w:rFonts w:hint="eastAsia"/>
            <w:noProof/>
            <w:rtl/>
          </w:rPr>
          <w:t>مناقشه</w:t>
        </w:r>
        <w:r w:rsidRPr="00373CF1">
          <w:rPr>
            <w:rStyle w:val="Hyperlink"/>
            <w:noProof/>
            <w:rtl/>
          </w:rPr>
          <w:t xml:space="preserve"> </w:t>
        </w:r>
        <w:r w:rsidRPr="00373CF1">
          <w:rPr>
            <w:rStyle w:val="Hyperlink"/>
            <w:rFonts w:hint="eastAsia"/>
            <w:noProof/>
            <w:rtl/>
          </w:rPr>
          <w:t>محقق</w:t>
        </w:r>
        <w:r w:rsidRPr="00373CF1">
          <w:rPr>
            <w:rStyle w:val="Hyperlink"/>
            <w:noProof/>
            <w:rtl/>
          </w:rPr>
          <w:t xml:space="preserve"> </w:t>
        </w:r>
        <w:r w:rsidRPr="00373CF1">
          <w:rPr>
            <w:rStyle w:val="Hyperlink"/>
            <w:rFonts w:hint="eastAsia"/>
            <w:noProof/>
            <w:rtl/>
          </w:rPr>
          <w:t>اصفهان</w:t>
        </w:r>
        <w:r w:rsidRPr="00373CF1">
          <w:rPr>
            <w:rStyle w:val="Hyperlink"/>
            <w:rFonts w:hint="cs"/>
            <w:noProof/>
            <w:rtl/>
          </w:rPr>
          <w:t>ی</w:t>
        </w:r>
        <w:r w:rsidRPr="00373CF1">
          <w:rPr>
            <w:rStyle w:val="Hyperlink"/>
            <w:noProof/>
            <w:rtl/>
          </w:rPr>
          <w:t xml:space="preserve"> </w:t>
        </w:r>
        <w:r w:rsidRPr="00373CF1">
          <w:rPr>
            <w:rStyle w:val="Hyperlink"/>
            <w:rFonts w:hint="eastAsia"/>
            <w:noProof/>
            <w:rtl/>
          </w:rPr>
          <w:t>در</w:t>
        </w:r>
        <w:r w:rsidRPr="00373CF1">
          <w:rPr>
            <w:rStyle w:val="Hyperlink"/>
            <w:noProof/>
            <w:rtl/>
          </w:rPr>
          <w:t xml:space="preserve"> </w:t>
        </w:r>
        <w:r w:rsidRPr="00373CF1">
          <w:rPr>
            <w:rStyle w:val="Hyperlink"/>
            <w:rFonts w:hint="eastAsia"/>
            <w:noProof/>
            <w:rtl/>
          </w:rPr>
          <w:t>کلام</w:t>
        </w:r>
        <w:r w:rsidRPr="00373CF1">
          <w:rPr>
            <w:rStyle w:val="Hyperlink"/>
            <w:noProof/>
            <w:rtl/>
          </w:rPr>
          <w:t xml:space="preserve"> </w:t>
        </w:r>
        <w:r w:rsidRPr="00373CF1">
          <w:rPr>
            <w:rStyle w:val="Hyperlink"/>
            <w:rFonts w:hint="eastAsia"/>
            <w:noProof/>
            <w:rtl/>
          </w:rPr>
          <w:t>مرحوم</w:t>
        </w:r>
        <w:r w:rsidRPr="00373CF1">
          <w:rPr>
            <w:rStyle w:val="Hyperlink"/>
            <w:noProof/>
            <w:rtl/>
          </w:rPr>
          <w:t xml:space="preserve"> </w:t>
        </w:r>
        <w:r w:rsidRPr="00373CF1">
          <w:rPr>
            <w:rStyle w:val="Hyperlink"/>
            <w:rFonts w:hint="eastAsia"/>
            <w:noProof/>
            <w:rtl/>
          </w:rPr>
          <w:t>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31696788 </w:instrText>
        </w:r>
        <w:r>
          <w:rPr>
            <w:noProof/>
            <w:webHidden/>
          </w:rPr>
          <w:instrText>\h</w:instrText>
        </w:r>
        <w:r>
          <w:rPr>
            <w:noProof/>
            <w:webHidden/>
            <w:rtl/>
          </w:rPr>
          <w:instrText xml:space="preserve"> </w:instrText>
        </w:r>
        <w:r>
          <w:rPr>
            <w:noProof/>
            <w:webHidden/>
            <w:rtl/>
          </w:rPr>
        </w:r>
        <w:r>
          <w:rPr>
            <w:noProof/>
            <w:webHidden/>
            <w:rtl/>
          </w:rPr>
          <w:fldChar w:fldCharType="separate"/>
        </w:r>
        <w:r w:rsidR="00CF6DEA">
          <w:rPr>
            <w:noProof/>
            <w:webHidden/>
            <w:rtl/>
          </w:rPr>
          <w:t>1</w:t>
        </w:r>
        <w:r>
          <w:rPr>
            <w:noProof/>
            <w:webHidden/>
            <w:rtl/>
          </w:rPr>
          <w:fldChar w:fldCharType="end"/>
        </w:r>
      </w:hyperlink>
    </w:p>
    <w:p w:rsidR="007A725F" w:rsidRDefault="009802A8" w:rsidP="007A725F">
      <w:pPr>
        <w:pStyle w:val="TOC2"/>
        <w:tabs>
          <w:tab w:val="right" w:leader="dot" w:pos="10194"/>
        </w:tabs>
        <w:rPr>
          <w:rFonts w:asciiTheme="minorHAnsi" w:eastAsiaTheme="minorEastAsia" w:hAnsiTheme="minorHAnsi" w:cstheme="minorBidi"/>
          <w:bCs w:val="0"/>
          <w:noProof/>
          <w:color w:val="auto"/>
          <w:szCs w:val="22"/>
          <w:rtl/>
          <w:lang w:bidi="ar-SA"/>
        </w:rPr>
      </w:pPr>
      <w:hyperlink w:anchor="_Toc31696789" w:history="1">
        <w:r w:rsidR="007A725F" w:rsidRPr="00373CF1">
          <w:rPr>
            <w:rStyle w:val="Hyperlink"/>
            <w:rFonts w:hint="eastAsia"/>
            <w:noProof/>
            <w:rtl/>
          </w:rPr>
          <w:t>جامع</w:t>
        </w:r>
        <w:r w:rsidR="007A725F" w:rsidRPr="00373CF1">
          <w:rPr>
            <w:rStyle w:val="Hyperlink"/>
            <w:noProof/>
            <w:rtl/>
          </w:rPr>
          <w:t xml:space="preserve"> </w:t>
        </w:r>
        <w:r w:rsidR="007A725F" w:rsidRPr="00373CF1">
          <w:rPr>
            <w:rStyle w:val="Hyperlink"/>
            <w:rFonts w:hint="eastAsia"/>
            <w:noProof/>
            <w:rtl/>
          </w:rPr>
          <w:t>ذات</w:t>
        </w:r>
        <w:r w:rsidR="007A725F" w:rsidRPr="00373CF1">
          <w:rPr>
            <w:rStyle w:val="Hyperlink"/>
            <w:rFonts w:hint="cs"/>
            <w:noProof/>
            <w:rtl/>
          </w:rPr>
          <w:t>ی</w:t>
        </w:r>
        <w:r w:rsidR="007A725F" w:rsidRPr="00373CF1">
          <w:rPr>
            <w:rStyle w:val="Hyperlink"/>
            <w:noProof/>
            <w:rtl/>
          </w:rPr>
          <w:t xml:space="preserve"> </w:t>
        </w:r>
        <w:r w:rsidR="007A725F" w:rsidRPr="00373CF1">
          <w:rPr>
            <w:rStyle w:val="Hyperlink"/>
            <w:rFonts w:hint="eastAsia"/>
            <w:noProof/>
            <w:rtl/>
          </w:rPr>
          <w:t>مقول</w:t>
        </w:r>
        <w:r w:rsidR="007A725F" w:rsidRPr="00373CF1">
          <w:rPr>
            <w:rStyle w:val="Hyperlink"/>
            <w:rFonts w:hint="cs"/>
            <w:noProof/>
            <w:rtl/>
          </w:rPr>
          <w:t>ی</w:t>
        </w:r>
        <w:r w:rsidR="007A725F">
          <w:rPr>
            <w:noProof/>
            <w:webHidden/>
            <w:rtl/>
          </w:rPr>
          <w:tab/>
        </w:r>
        <w:r w:rsidR="007A725F">
          <w:rPr>
            <w:noProof/>
            <w:webHidden/>
            <w:rtl/>
          </w:rPr>
          <w:fldChar w:fldCharType="begin"/>
        </w:r>
        <w:r w:rsidR="007A725F">
          <w:rPr>
            <w:noProof/>
            <w:webHidden/>
            <w:rtl/>
          </w:rPr>
          <w:instrText xml:space="preserve"> </w:instrText>
        </w:r>
        <w:r w:rsidR="007A725F">
          <w:rPr>
            <w:noProof/>
            <w:webHidden/>
          </w:rPr>
          <w:instrText>PAGEREF</w:instrText>
        </w:r>
        <w:r w:rsidR="007A725F">
          <w:rPr>
            <w:noProof/>
            <w:webHidden/>
            <w:rtl/>
          </w:rPr>
          <w:instrText xml:space="preserve"> _</w:instrText>
        </w:r>
        <w:r w:rsidR="007A725F">
          <w:rPr>
            <w:noProof/>
            <w:webHidden/>
          </w:rPr>
          <w:instrText>Toc</w:instrText>
        </w:r>
        <w:r w:rsidR="007A725F">
          <w:rPr>
            <w:noProof/>
            <w:webHidden/>
            <w:rtl/>
          </w:rPr>
          <w:instrText xml:space="preserve">31696789 </w:instrText>
        </w:r>
        <w:r w:rsidR="007A725F">
          <w:rPr>
            <w:noProof/>
            <w:webHidden/>
          </w:rPr>
          <w:instrText>\h</w:instrText>
        </w:r>
        <w:r w:rsidR="007A725F">
          <w:rPr>
            <w:noProof/>
            <w:webHidden/>
            <w:rtl/>
          </w:rPr>
          <w:instrText xml:space="preserve"> </w:instrText>
        </w:r>
        <w:r w:rsidR="007A725F">
          <w:rPr>
            <w:noProof/>
            <w:webHidden/>
            <w:rtl/>
          </w:rPr>
        </w:r>
        <w:r w:rsidR="007A725F">
          <w:rPr>
            <w:noProof/>
            <w:webHidden/>
            <w:rtl/>
          </w:rPr>
          <w:fldChar w:fldCharType="separate"/>
        </w:r>
        <w:r w:rsidR="00CF6DEA">
          <w:rPr>
            <w:noProof/>
            <w:webHidden/>
            <w:rtl/>
          </w:rPr>
          <w:t>2</w:t>
        </w:r>
        <w:r w:rsidR="007A725F">
          <w:rPr>
            <w:noProof/>
            <w:webHidden/>
            <w:rtl/>
          </w:rPr>
          <w:fldChar w:fldCharType="end"/>
        </w:r>
      </w:hyperlink>
    </w:p>
    <w:p w:rsidR="007A725F" w:rsidRDefault="009802A8" w:rsidP="007A725F">
      <w:pPr>
        <w:pStyle w:val="TOC2"/>
        <w:tabs>
          <w:tab w:val="right" w:leader="dot" w:pos="10194"/>
        </w:tabs>
        <w:rPr>
          <w:rFonts w:asciiTheme="minorHAnsi" w:eastAsiaTheme="minorEastAsia" w:hAnsiTheme="minorHAnsi" w:cstheme="minorBidi"/>
          <w:bCs w:val="0"/>
          <w:noProof/>
          <w:color w:val="auto"/>
          <w:szCs w:val="22"/>
          <w:rtl/>
          <w:lang w:bidi="ar-SA"/>
        </w:rPr>
      </w:pPr>
      <w:hyperlink w:anchor="_Toc31696790" w:history="1">
        <w:r w:rsidR="007A725F" w:rsidRPr="00373CF1">
          <w:rPr>
            <w:rStyle w:val="Hyperlink"/>
            <w:rFonts w:hint="eastAsia"/>
            <w:noProof/>
            <w:rtl/>
          </w:rPr>
          <w:t>جامع</w:t>
        </w:r>
        <w:r w:rsidR="007A725F" w:rsidRPr="00373CF1">
          <w:rPr>
            <w:rStyle w:val="Hyperlink"/>
            <w:noProof/>
            <w:rtl/>
          </w:rPr>
          <w:t xml:space="preserve"> </w:t>
        </w:r>
        <w:r w:rsidR="007A725F" w:rsidRPr="00373CF1">
          <w:rPr>
            <w:rStyle w:val="Hyperlink"/>
            <w:rFonts w:hint="eastAsia"/>
            <w:noProof/>
            <w:rtl/>
          </w:rPr>
          <w:t>عنوان</w:t>
        </w:r>
        <w:r w:rsidR="007A725F" w:rsidRPr="00373CF1">
          <w:rPr>
            <w:rStyle w:val="Hyperlink"/>
            <w:rFonts w:hint="cs"/>
            <w:noProof/>
            <w:rtl/>
          </w:rPr>
          <w:t>ی</w:t>
        </w:r>
        <w:r w:rsidR="007A725F">
          <w:rPr>
            <w:noProof/>
            <w:webHidden/>
            <w:rtl/>
          </w:rPr>
          <w:tab/>
        </w:r>
        <w:r w:rsidR="007A725F">
          <w:rPr>
            <w:noProof/>
            <w:webHidden/>
            <w:rtl/>
          </w:rPr>
          <w:fldChar w:fldCharType="begin"/>
        </w:r>
        <w:r w:rsidR="007A725F">
          <w:rPr>
            <w:noProof/>
            <w:webHidden/>
            <w:rtl/>
          </w:rPr>
          <w:instrText xml:space="preserve"> </w:instrText>
        </w:r>
        <w:r w:rsidR="007A725F">
          <w:rPr>
            <w:noProof/>
            <w:webHidden/>
          </w:rPr>
          <w:instrText>PAGEREF</w:instrText>
        </w:r>
        <w:r w:rsidR="007A725F">
          <w:rPr>
            <w:noProof/>
            <w:webHidden/>
            <w:rtl/>
          </w:rPr>
          <w:instrText xml:space="preserve"> _</w:instrText>
        </w:r>
        <w:r w:rsidR="007A725F">
          <w:rPr>
            <w:noProof/>
            <w:webHidden/>
          </w:rPr>
          <w:instrText>Toc</w:instrText>
        </w:r>
        <w:r w:rsidR="007A725F">
          <w:rPr>
            <w:noProof/>
            <w:webHidden/>
            <w:rtl/>
          </w:rPr>
          <w:instrText xml:space="preserve">31696790 </w:instrText>
        </w:r>
        <w:r w:rsidR="007A725F">
          <w:rPr>
            <w:noProof/>
            <w:webHidden/>
          </w:rPr>
          <w:instrText>\h</w:instrText>
        </w:r>
        <w:r w:rsidR="007A725F">
          <w:rPr>
            <w:noProof/>
            <w:webHidden/>
            <w:rtl/>
          </w:rPr>
          <w:instrText xml:space="preserve"> </w:instrText>
        </w:r>
        <w:r w:rsidR="007A725F">
          <w:rPr>
            <w:noProof/>
            <w:webHidden/>
            <w:rtl/>
          </w:rPr>
        </w:r>
        <w:r w:rsidR="007A725F">
          <w:rPr>
            <w:noProof/>
            <w:webHidden/>
            <w:rtl/>
          </w:rPr>
          <w:fldChar w:fldCharType="separate"/>
        </w:r>
        <w:r w:rsidR="00CF6DEA">
          <w:rPr>
            <w:noProof/>
            <w:webHidden/>
            <w:rtl/>
          </w:rPr>
          <w:t>2</w:t>
        </w:r>
        <w:r w:rsidR="007A725F">
          <w:rPr>
            <w:noProof/>
            <w:webHidden/>
            <w:rtl/>
          </w:rPr>
          <w:fldChar w:fldCharType="end"/>
        </w:r>
      </w:hyperlink>
    </w:p>
    <w:p w:rsidR="007A725F" w:rsidRDefault="009802A8" w:rsidP="007A725F">
      <w:pPr>
        <w:pStyle w:val="TOC2"/>
        <w:tabs>
          <w:tab w:val="right" w:leader="dot" w:pos="10194"/>
        </w:tabs>
        <w:rPr>
          <w:rFonts w:asciiTheme="minorHAnsi" w:eastAsiaTheme="minorEastAsia" w:hAnsiTheme="minorHAnsi" w:cstheme="minorBidi"/>
          <w:bCs w:val="0"/>
          <w:noProof/>
          <w:color w:val="auto"/>
          <w:szCs w:val="22"/>
          <w:rtl/>
          <w:lang w:bidi="ar-SA"/>
        </w:rPr>
      </w:pPr>
      <w:hyperlink w:anchor="_Toc31696791" w:history="1">
        <w:r w:rsidR="007A725F" w:rsidRPr="00373CF1">
          <w:rPr>
            <w:rStyle w:val="Hyperlink"/>
            <w:rFonts w:hint="eastAsia"/>
            <w:noProof/>
            <w:rtl/>
          </w:rPr>
          <w:t>تب</w:t>
        </w:r>
        <w:r w:rsidR="007A725F" w:rsidRPr="00373CF1">
          <w:rPr>
            <w:rStyle w:val="Hyperlink"/>
            <w:rFonts w:hint="cs"/>
            <w:noProof/>
            <w:rtl/>
          </w:rPr>
          <w:t>یی</w:t>
        </w:r>
        <w:r w:rsidR="007A725F" w:rsidRPr="00373CF1">
          <w:rPr>
            <w:rStyle w:val="Hyperlink"/>
            <w:rFonts w:hint="eastAsia"/>
            <w:noProof/>
            <w:rtl/>
          </w:rPr>
          <w:t>ن</w:t>
        </w:r>
        <w:r w:rsidR="007A725F" w:rsidRPr="00373CF1">
          <w:rPr>
            <w:rStyle w:val="Hyperlink"/>
            <w:noProof/>
            <w:rtl/>
          </w:rPr>
          <w:t xml:space="preserve"> </w:t>
        </w:r>
        <w:r w:rsidR="007A725F" w:rsidRPr="00373CF1">
          <w:rPr>
            <w:rStyle w:val="Hyperlink"/>
            <w:rFonts w:hint="eastAsia"/>
            <w:noProof/>
            <w:rtl/>
          </w:rPr>
          <w:t>محقق</w:t>
        </w:r>
        <w:r w:rsidR="007A725F" w:rsidRPr="00373CF1">
          <w:rPr>
            <w:rStyle w:val="Hyperlink"/>
            <w:noProof/>
            <w:rtl/>
          </w:rPr>
          <w:t xml:space="preserve"> </w:t>
        </w:r>
        <w:r w:rsidR="007A725F" w:rsidRPr="00373CF1">
          <w:rPr>
            <w:rStyle w:val="Hyperlink"/>
            <w:rFonts w:hint="eastAsia"/>
            <w:noProof/>
            <w:rtl/>
          </w:rPr>
          <w:t>اصفهان</w:t>
        </w:r>
        <w:r w:rsidR="007A725F" w:rsidRPr="00373CF1">
          <w:rPr>
            <w:rStyle w:val="Hyperlink"/>
            <w:rFonts w:hint="cs"/>
            <w:noProof/>
            <w:rtl/>
          </w:rPr>
          <w:t>ی</w:t>
        </w:r>
        <w:r w:rsidR="007A725F" w:rsidRPr="00373CF1">
          <w:rPr>
            <w:rStyle w:val="Hyperlink"/>
            <w:noProof/>
            <w:rtl/>
          </w:rPr>
          <w:t xml:space="preserve"> </w:t>
        </w:r>
        <w:r w:rsidR="007A725F" w:rsidRPr="00373CF1">
          <w:rPr>
            <w:rStyle w:val="Hyperlink"/>
            <w:rFonts w:hint="eastAsia"/>
            <w:noProof/>
            <w:rtl/>
          </w:rPr>
          <w:t>از</w:t>
        </w:r>
        <w:r w:rsidR="007A725F" w:rsidRPr="00373CF1">
          <w:rPr>
            <w:rStyle w:val="Hyperlink"/>
            <w:noProof/>
            <w:rtl/>
          </w:rPr>
          <w:t xml:space="preserve"> </w:t>
        </w:r>
        <w:r w:rsidR="007A725F" w:rsidRPr="00373CF1">
          <w:rPr>
            <w:rStyle w:val="Hyperlink"/>
            <w:rFonts w:hint="eastAsia"/>
            <w:noProof/>
            <w:rtl/>
          </w:rPr>
          <w:t>اثر</w:t>
        </w:r>
        <w:r w:rsidR="007A725F" w:rsidRPr="00373CF1">
          <w:rPr>
            <w:rStyle w:val="Hyperlink"/>
            <w:noProof/>
            <w:rtl/>
          </w:rPr>
          <w:t xml:space="preserve"> </w:t>
        </w:r>
        <w:r w:rsidR="007A725F" w:rsidRPr="00373CF1">
          <w:rPr>
            <w:rStyle w:val="Hyperlink"/>
            <w:rFonts w:hint="eastAsia"/>
            <w:noProof/>
            <w:rtl/>
          </w:rPr>
          <w:t>واحد</w:t>
        </w:r>
        <w:r w:rsidR="007A725F" w:rsidRPr="00373CF1">
          <w:rPr>
            <w:rStyle w:val="Hyperlink"/>
            <w:noProof/>
            <w:rtl/>
          </w:rPr>
          <w:t xml:space="preserve"> </w:t>
        </w:r>
        <w:r w:rsidR="007A725F" w:rsidRPr="00373CF1">
          <w:rPr>
            <w:rStyle w:val="Hyperlink"/>
            <w:rFonts w:hint="eastAsia"/>
            <w:noProof/>
            <w:rtl/>
          </w:rPr>
          <w:t>نماز</w:t>
        </w:r>
        <w:r w:rsidR="007A725F">
          <w:rPr>
            <w:noProof/>
            <w:webHidden/>
            <w:rtl/>
          </w:rPr>
          <w:tab/>
        </w:r>
        <w:r w:rsidR="007A725F">
          <w:rPr>
            <w:noProof/>
            <w:webHidden/>
            <w:rtl/>
          </w:rPr>
          <w:fldChar w:fldCharType="begin"/>
        </w:r>
        <w:r w:rsidR="007A725F">
          <w:rPr>
            <w:noProof/>
            <w:webHidden/>
            <w:rtl/>
          </w:rPr>
          <w:instrText xml:space="preserve"> </w:instrText>
        </w:r>
        <w:r w:rsidR="007A725F">
          <w:rPr>
            <w:noProof/>
            <w:webHidden/>
          </w:rPr>
          <w:instrText>PAGEREF</w:instrText>
        </w:r>
        <w:r w:rsidR="007A725F">
          <w:rPr>
            <w:noProof/>
            <w:webHidden/>
            <w:rtl/>
          </w:rPr>
          <w:instrText xml:space="preserve"> _</w:instrText>
        </w:r>
        <w:r w:rsidR="007A725F">
          <w:rPr>
            <w:noProof/>
            <w:webHidden/>
          </w:rPr>
          <w:instrText>Toc</w:instrText>
        </w:r>
        <w:r w:rsidR="007A725F">
          <w:rPr>
            <w:noProof/>
            <w:webHidden/>
            <w:rtl/>
          </w:rPr>
          <w:instrText xml:space="preserve">31696791 </w:instrText>
        </w:r>
        <w:r w:rsidR="007A725F">
          <w:rPr>
            <w:noProof/>
            <w:webHidden/>
          </w:rPr>
          <w:instrText>\h</w:instrText>
        </w:r>
        <w:r w:rsidR="007A725F">
          <w:rPr>
            <w:noProof/>
            <w:webHidden/>
            <w:rtl/>
          </w:rPr>
          <w:instrText xml:space="preserve"> </w:instrText>
        </w:r>
        <w:r w:rsidR="007A725F">
          <w:rPr>
            <w:noProof/>
            <w:webHidden/>
            <w:rtl/>
          </w:rPr>
        </w:r>
        <w:r w:rsidR="007A725F">
          <w:rPr>
            <w:noProof/>
            <w:webHidden/>
            <w:rtl/>
          </w:rPr>
          <w:fldChar w:fldCharType="separate"/>
        </w:r>
        <w:r w:rsidR="00CF6DEA">
          <w:rPr>
            <w:noProof/>
            <w:webHidden/>
            <w:rtl/>
          </w:rPr>
          <w:t>3</w:t>
        </w:r>
        <w:r w:rsidR="007A725F">
          <w:rPr>
            <w:noProof/>
            <w:webHidden/>
            <w:rtl/>
          </w:rPr>
          <w:fldChar w:fldCharType="end"/>
        </w:r>
      </w:hyperlink>
    </w:p>
    <w:p w:rsidR="007A725F" w:rsidRDefault="009802A8" w:rsidP="007A725F">
      <w:pPr>
        <w:pStyle w:val="TOC2"/>
        <w:tabs>
          <w:tab w:val="right" w:leader="dot" w:pos="10194"/>
        </w:tabs>
        <w:rPr>
          <w:rFonts w:asciiTheme="minorHAnsi" w:eastAsiaTheme="minorEastAsia" w:hAnsiTheme="minorHAnsi" w:cstheme="minorBidi"/>
          <w:bCs w:val="0"/>
          <w:noProof/>
          <w:color w:val="auto"/>
          <w:szCs w:val="22"/>
          <w:rtl/>
          <w:lang w:bidi="ar-SA"/>
        </w:rPr>
      </w:pPr>
      <w:hyperlink w:anchor="_Toc31696792" w:history="1">
        <w:r w:rsidR="007A725F" w:rsidRPr="00373CF1">
          <w:rPr>
            <w:rStyle w:val="Hyperlink"/>
            <w:rFonts w:hint="eastAsia"/>
            <w:noProof/>
            <w:rtl/>
          </w:rPr>
          <w:t>اشکال</w:t>
        </w:r>
        <w:r w:rsidR="007A725F" w:rsidRPr="00373CF1">
          <w:rPr>
            <w:rStyle w:val="Hyperlink"/>
            <w:noProof/>
            <w:rtl/>
          </w:rPr>
          <w:t xml:space="preserve"> </w:t>
        </w:r>
        <w:r w:rsidR="007A725F" w:rsidRPr="00373CF1">
          <w:rPr>
            <w:rStyle w:val="Hyperlink"/>
            <w:rFonts w:hint="eastAsia"/>
            <w:noProof/>
            <w:rtl/>
          </w:rPr>
          <w:t>د</w:t>
        </w:r>
        <w:r w:rsidR="007A725F" w:rsidRPr="00373CF1">
          <w:rPr>
            <w:rStyle w:val="Hyperlink"/>
            <w:rFonts w:hint="cs"/>
            <w:noProof/>
            <w:rtl/>
          </w:rPr>
          <w:t>ی</w:t>
        </w:r>
        <w:r w:rsidR="007A725F" w:rsidRPr="00373CF1">
          <w:rPr>
            <w:rStyle w:val="Hyperlink"/>
            <w:rFonts w:hint="eastAsia"/>
            <w:noProof/>
            <w:rtl/>
          </w:rPr>
          <w:t>گر</w:t>
        </w:r>
        <w:r w:rsidR="007A725F" w:rsidRPr="00373CF1">
          <w:rPr>
            <w:rStyle w:val="Hyperlink"/>
            <w:rFonts w:hint="cs"/>
            <w:noProof/>
            <w:rtl/>
          </w:rPr>
          <w:t>ی</w:t>
        </w:r>
        <w:r w:rsidR="007A725F" w:rsidRPr="00373CF1">
          <w:rPr>
            <w:rStyle w:val="Hyperlink"/>
            <w:noProof/>
            <w:rtl/>
          </w:rPr>
          <w:t xml:space="preserve"> </w:t>
        </w:r>
        <w:r w:rsidR="007A725F" w:rsidRPr="00373CF1">
          <w:rPr>
            <w:rStyle w:val="Hyperlink"/>
            <w:rFonts w:hint="eastAsia"/>
            <w:noProof/>
            <w:rtl/>
          </w:rPr>
          <w:t>از</w:t>
        </w:r>
        <w:r w:rsidR="007A725F" w:rsidRPr="00373CF1">
          <w:rPr>
            <w:rStyle w:val="Hyperlink"/>
            <w:noProof/>
            <w:rtl/>
          </w:rPr>
          <w:t xml:space="preserve"> </w:t>
        </w:r>
        <w:r w:rsidR="007A725F" w:rsidRPr="00373CF1">
          <w:rPr>
            <w:rStyle w:val="Hyperlink"/>
            <w:rFonts w:hint="eastAsia"/>
            <w:noProof/>
            <w:rtl/>
          </w:rPr>
          <w:t>محقق</w:t>
        </w:r>
        <w:r w:rsidR="007A725F" w:rsidRPr="00373CF1">
          <w:rPr>
            <w:rStyle w:val="Hyperlink"/>
            <w:noProof/>
            <w:rtl/>
          </w:rPr>
          <w:t xml:space="preserve"> </w:t>
        </w:r>
        <w:r w:rsidR="007A725F" w:rsidRPr="00373CF1">
          <w:rPr>
            <w:rStyle w:val="Hyperlink"/>
            <w:rFonts w:hint="eastAsia"/>
            <w:noProof/>
            <w:rtl/>
          </w:rPr>
          <w:t>اصفهان</w:t>
        </w:r>
        <w:r w:rsidR="007A725F" w:rsidRPr="00373CF1">
          <w:rPr>
            <w:rStyle w:val="Hyperlink"/>
            <w:rFonts w:hint="cs"/>
            <w:noProof/>
            <w:rtl/>
          </w:rPr>
          <w:t>ی</w:t>
        </w:r>
        <w:r w:rsidR="007A725F">
          <w:rPr>
            <w:noProof/>
            <w:webHidden/>
            <w:rtl/>
          </w:rPr>
          <w:tab/>
        </w:r>
        <w:r w:rsidR="007A725F">
          <w:rPr>
            <w:noProof/>
            <w:webHidden/>
            <w:rtl/>
          </w:rPr>
          <w:fldChar w:fldCharType="begin"/>
        </w:r>
        <w:r w:rsidR="007A725F">
          <w:rPr>
            <w:noProof/>
            <w:webHidden/>
            <w:rtl/>
          </w:rPr>
          <w:instrText xml:space="preserve"> </w:instrText>
        </w:r>
        <w:r w:rsidR="007A725F">
          <w:rPr>
            <w:noProof/>
            <w:webHidden/>
          </w:rPr>
          <w:instrText>PAGEREF</w:instrText>
        </w:r>
        <w:r w:rsidR="007A725F">
          <w:rPr>
            <w:noProof/>
            <w:webHidden/>
            <w:rtl/>
          </w:rPr>
          <w:instrText xml:space="preserve"> _</w:instrText>
        </w:r>
        <w:r w:rsidR="007A725F">
          <w:rPr>
            <w:noProof/>
            <w:webHidden/>
          </w:rPr>
          <w:instrText>Toc</w:instrText>
        </w:r>
        <w:r w:rsidR="007A725F">
          <w:rPr>
            <w:noProof/>
            <w:webHidden/>
            <w:rtl/>
          </w:rPr>
          <w:instrText xml:space="preserve">31696792 </w:instrText>
        </w:r>
        <w:r w:rsidR="007A725F">
          <w:rPr>
            <w:noProof/>
            <w:webHidden/>
          </w:rPr>
          <w:instrText>\h</w:instrText>
        </w:r>
        <w:r w:rsidR="007A725F">
          <w:rPr>
            <w:noProof/>
            <w:webHidden/>
            <w:rtl/>
          </w:rPr>
          <w:instrText xml:space="preserve"> </w:instrText>
        </w:r>
        <w:r w:rsidR="007A725F">
          <w:rPr>
            <w:noProof/>
            <w:webHidden/>
            <w:rtl/>
          </w:rPr>
        </w:r>
        <w:r w:rsidR="007A725F">
          <w:rPr>
            <w:noProof/>
            <w:webHidden/>
            <w:rtl/>
          </w:rPr>
          <w:fldChar w:fldCharType="separate"/>
        </w:r>
        <w:r w:rsidR="00CF6DEA">
          <w:rPr>
            <w:noProof/>
            <w:webHidden/>
            <w:rtl/>
          </w:rPr>
          <w:t>4</w:t>
        </w:r>
        <w:r w:rsidR="007A725F">
          <w:rPr>
            <w:noProof/>
            <w:webHidden/>
            <w:rtl/>
          </w:rPr>
          <w:fldChar w:fldCharType="end"/>
        </w:r>
      </w:hyperlink>
    </w:p>
    <w:p w:rsidR="007A725F" w:rsidRPr="00C91EB6" w:rsidRDefault="007A725F" w:rsidP="007A725F">
      <w:r>
        <w:rPr>
          <w:rStyle w:val="Hyperlink"/>
          <w:rFonts w:cs="B Titr"/>
          <w:noProof/>
          <w:szCs w:val="24"/>
          <w:rtl/>
        </w:rPr>
        <w:fldChar w:fldCharType="end"/>
      </w:r>
    </w:p>
    <w:p w:rsidR="007A725F" w:rsidRPr="00A6366F" w:rsidRDefault="007A725F" w:rsidP="007A725F">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جامع صح</w:t>
      </w:r>
      <w:r>
        <w:rPr>
          <w:rFonts w:hint="cs"/>
          <w:rtl/>
        </w:rPr>
        <w:t>ی</w:t>
      </w:r>
      <w:r>
        <w:rPr>
          <w:rFonts w:hint="eastAsia"/>
          <w:rtl/>
        </w:rPr>
        <w:t>ح</w:t>
      </w:r>
      <w:r>
        <w:rPr>
          <w:rFonts w:hint="cs"/>
          <w:rtl/>
        </w:rPr>
        <w:t xml:space="preserve">ی </w:t>
      </w:r>
      <w:r w:rsidRPr="00A6366F">
        <w:rPr>
          <w:rFonts w:hint="cs"/>
          <w:rtl/>
        </w:rPr>
        <w:t>/</w:t>
      </w:r>
      <w:bookmarkStart w:id="1" w:name="BokSabj_d"/>
      <w:bookmarkEnd w:id="1"/>
      <w:r>
        <w:rPr>
          <w:rtl/>
        </w:rPr>
        <w:t>صح</w:t>
      </w:r>
      <w:r>
        <w:rPr>
          <w:rFonts w:hint="cs"/>
          <w:rtl/>
        </w:rPr>
        <w:t>ی</w:t>
      </w:r>
      <w:r>
        <w:rPr>
          <w:rFonts w:hint="eastAsia"/>
          <w:rtl/>
        </w:rPr>
        <w:t>ح</w:t>
      </w:r>
      <w:r>
        <w:rPr>
          <w:rtl/>
        </w:rPr>
        <w:t xml:space="preserve"> و اعم</w:t>
      </w:r>
      <w:r w:rsidRPr="00A6366F">
        <w:rPr>
          <w:rFonts w:hint="cs"/>
          <w:rtl/>
        </w:rPr>
        <w:t xml:space="preserve"> /</w:t>
      </w:r>
      <w:bookmarkStart w:id="2" w:name="Bokkolli"/>
      <w:bookmarkEnd w:id="2"/>
      <w:r>
        <w:rPr>
          <w:rtl/>
        </w:rPr>
        <w:t>مقدمه علم اصول</w:t>
      </w:r>
      <w:r w:rsidRPr="00A6366F">
        <w:rPr>
          <w:rFonts w:hint="cs"/>
          <w:rtl/>
        </w:rPr>
        <w:t xml:space="preserve"> </w:t>
      </w:r>
    </w:p>
    <w:p w:rsidR="007A725F" w:rsidRPr="009C66D5" w:rsidRDefault="007A725F" w:rsidP="007A725F">
      <w:pPr>
        <w:jc w:val="both"/>
        <w:rPr>
          <w:rStyle w:val="Emphasis"/>
          <w:b/>
          <w:bCs w:val="0"/>
          <w:rtl/>
        </w:rPr>
      </w:pPr>
      <w:r w:rsidRPr="009C66D5">
        <w:rPr>
          <w:rStyle w:val="Emphasis"/>
          <w:rFonts w:hint="cs"/>
          <w:b/>
          <w:bCs w:val="0"/>
          <w:rtl/>
        </w:rPr>
        <w:t>خلاصه مباحث گذشته:</w:t>
      </w:r>
    </w:p>
    <w:p w:rsidR="007A725F" w:rsidRDefault="007A725F" w:rsidP="007A725F">
      <w:pPr>
        <w:pBdr>
          <w:bottom w:val="double" w:sz="6" w:space="1" w:color="auto"/>
        </w:pBdr>
        <w:jc w:val="both"/>
        <w:rPr>
          <w:rtl/>
        </w:rPr>
      </w:pPr>
      <w:r>
        <w:rPr>
          <w:rFonts w:hint="cs"/>
          <w:rtl/>
        </w:rPr>
        <w:t>بحث در تقریب کلام مرحوم آخوند در تصویر جامع طبق قول به صحیح بود؛ بعد از اینکه ایشان تصویر جامع را در هر صورت لازم دانستند؛ زیرا در غیر این صورت، اشتراک لفظی یا مجاز یا وضع عام و موضوع له خاص می شود که خلاف وجدان لغوی است. بنابر این باید جامعی فرض شود که همان موضع له لفظ باشد.</w:t>
      </w:r>
    </w:p>
    <w:p w:rsidR="007A725F" w:rsidRDefault="007A725F" w:rsidP="007A725F">
      <w:pPr>
        <w:pBdr>
          <w:bottom w:val="double" w:sz="6" w:space="1" w:color="auto"/>
        </w:pBdr>
        <w:jc w:val="both"/>
        <w:rPr>
          <w:rtl/>
        </w:rPr>
      </w:pPr>
      <w:r>
        <w:rPr>
          <w:rFonts w:hint="cs"/>
          <w:rtl/>
        </w:rPr>
        <w:t>مرحوم آخوند جامع بسیط منطبق بر فعل مکلف (به نحو عنوان و معنون) را بیان می کنند و می فرمایند اگر افعال مکلف و مامور به منطبق بر یکدیگر باشد و مامور به مسبب از افعال مکلف نباشد؛ در شک در جزء و شرط اصل برائت جاری است؛ ولی مرحوم صدر به این مطلب اشکال نموده و گفتیم که بیانات شهید صدر اشکال به مرحوم آخوند نیست بلکه تفسیر و تبیین کلام مرحوم آخوند است.</w:t>
      </w:r>
    </w:p>
    <w:p w:rsidR="007A725F" w:rsidRDefault="007A725F" w:rsidP="007A725F">
      <w:pPr>
        <w:pBdr>
          <w:bottom w:val="double" w:sz="6" w:space="1" w:color="auto"/>
        </w:pBdr>
        <w:jc w:val="both"/>
        <w:rPr>
          <w:rtl/>
        </w:rPr>
      </w:pPr>
      <w:r>
        <w:rPr>
          <w:rFonts w:hint="cs"/>
          <w:rtl/>
        </w:rPr>
        <w:t>بنابر این</w:t>
      </w:r>
      <w:r>
        <w:t xml:space="preserve"> </w:t>
      </w:r>
      <w:r>
        <w:rPr>
          <w:rFonts w:hint="cs"/>
          <w:rtl/>
        </w:rPr>
        <w:t>مرحوم آخوند جامع بسیط منطبق بر فعل مکلف را به عنوان جامع فرض نمودند، اما اشکالاتی به آن مطرح شده است</w:t>
      </w:r>
    </w:p>
    <w:p w:rsidR="007A725F" w:rsidRPr="003A6148" w:rsidRDefault="007A725F" w:rsidP="007A725F">
      <w:pPr>
        <w:pBdr>
          <w:bottom w:val="double" w:sz="6" w:space="1" w:color="auto"/>
        </w:pBdr>
        <w:jc w:val="both"/>
      </w:pPr>
    </w:p>
    <w:p w:rsidR="007A725F" w:rsidRDefault="007A725F" w:rsidP="007A725F">
      <w:pPr>
        <w:jc w:val="both"/>
      </w:pPr>
    </w:p>
    <w:p w:rsidR="007A725F" w:rsidRPr="001A27D7" w:rsidRDefault="007A725F" w:rsidP="006E0921">
      <w:pPr>
        <w:pStyle w:val="Heading1"/>
        <w:jc w:val="both"/>
        <w:rPr>
          <w:rtl/>
        </w:rPr>
      </w:pPr>
      <w:bookmarkStart w:id="3" w:name="_Toc30967983"/>
      <w:bookmarkStart w:id="4" w:name="_Toc31696788"/>
      <w:r>
        <w:rPr>
          <w:rFonts w:hint="cs"/>
          <w:rtl/>
        </w:rPr>
        <w:t>مناقشه محقق اصفهانی در کلام مرحوم آخوند</w:t>
      </w:r>
      <w:bookmarkEnd w:id="3"/>
      <w:bookmarkEnd w:id="4"/>
      <w:r w:rsidR="006E0921">
        <w:rPr>
          <w:rStyle w:val="FootnoteReference"/>
          <w:rtl/>
        </w:rPr>
        <w:footnoteReference w:id="1"/>
      </w:r>
    </w:p>
    <w:p w:rsidR="007A725F" w:rsidRDefault="007A725F" w:rsidP="007A725F">
      <w:pPr>
        <w:jc w:val="both"/>
      </w:pPr>
      <w:r>
        <w:rPr>
          <w:rFonts w:hint="cs"/>
          <w:rtl/>
        </w:rPr>
        <w:t>جامع بسیط منطبق بر فعل مکلف یا معقول نیست و یا واقعیت خارجی ندارد؛ به این بیان که: جامع بسیط منطبق بر افعال خارجی، به دو نحوه متصور است</w:t>
      </w:r>
    </w:p>
    <w:p w:rsidR="007A725F" w:rsidRDefault="007A725F" w:rsidP="007A725F">
      <w:pPr>
        <w:pStyle w:val="Heading2"/>
        <w:jc w:val="both"/>
      </w:pPr>
      <w:bookmarkStart w:id="5" w:name="_Toc30967984"/>
      <w:bookmarkStart w:id="6" w:name="_Toc31696789"/>
      <w:r>
        <w:rPr>
          <w:rFonts w:hint="cs"/>
          <w:rtl/>
        </w:rPr>
        <w:lastRenderedPageBreak/>
        <w:t>جامع ذاتی مقولی</w:t>
      </w:r>
      <w:bookmarkEnd w:id="5"/>
      <w:bookmarkEnd w:id="6"/>
    </w:p>
    <w:p w:rsidR="007A725F" w:rsidRDefault="007A725F" w:rsidP="007A725F">
      <w:pPr>
        <w:jc w:val="both"/>
        <w:rPr>
          <w:rtl/>
        </w:rPr>
      </w:pPr>
      <w:r>
        <w:rPr>
          <w:rFonts w:hint="cs"/>
          <w:rtl/>
        </w:rPr>
        <w:t xml:space="preserve">اگر جامع در کلام مرحوم آخوند به معنای جامع حقیقی ماهوی (مقولی) باشد </w:t>
      </w:r>
      <w:r>
        <w:rPr>
          <w:rFonts w:cs="Cambria" w:hint="cs"/>
          <w:rtl/>
        </w:rPr>
        <w:t>_</w:t>
      </w:r>
      <w:r>
        <w:rPr>
          <w:rFonts w:hint="cs"/>
          <w:rtl/>
        </w:rPr>
        <w:t>که ظاهر کلام مرحوم آخوند نیز همین است که ذاتی مقولی باب کلیات خمس مراد ایشان است نه ذاتی باب برهان مثل زوجیت اربعه</w:t>
      </w:r>
      <w:r>
        <w:rPr>
          <w:rFonts w:cs="Cambria" w:hint="cs"/>
          <w:rtl/>
        </w:rPr>
        <w:t>_</w:t>
      </w:r>
      <w:r>
        <w:rPr>
          <w:rFonts w:hint="cs"/>
          <w:rtl/>
        </w:rPr>
        <w:t xml:space="preserve"> به این معنا که نماز وضع برای امر واحد بسیطی وضع شده است؛ در این صورت دو اشکال عقلی برآن وارد است:</w:t>
      </w:r>
    </w:p>
    <w:p w:rsidR="007A725F" w:rsidRDefault="007A725F" w:rsidP="007A725F">
      <w:pPr>
        <w:jc w:val="both"/>
        <w:rPr>
          <w:rtl/>
        </w:rPr>
      </w:pPr>
      <w:r>
        <w:rPr>
          <w:rFonts w:hint="cs"/>
          <w:rtl/>
        </w:rPr>
        <w:t>اولا: لازمه کلام مذکور این است که مقولات متعدد، واحد بشوند؛ زیرا نماز متشکل از مقولات متعددی است مانند کیف مسموع (در الفاظ) و مقوله وضع (در رکوع و سجود) است که از اجناس عالیه هستند و جامع واحد حقیقی ندارند ولذا نمی توان امر واحدی را متحد و منطبق با مقولات متعدد دانست</w:t>
      </w:r>
      <w:r>
        <w:rPr>
          <w:rFonts w:cs="Cambria" w:hint="cs"/>
          <w:rtl/>
        </w:rPr>
        <w:t xml:space="preserve">_ </w:t>
      </w:r>
      <w:r>
        <w:rPr>
          <w:rFonts w:hint="cs"/>
          <w:rtl/>
        </w:rPr>
        <w:t>به نظر ما این مطلب صحیح است و به همین جهت این امور، مقولات عالیه محسوب شده اند</w:t>
      </w:r>
      <w:r>
        <w:rPr>
          <w:rFonts w:cs="Cambria" w:hint="cs"/>
          <w:rtl/>
        </w:rPr>
        <w:t xml:space="preserve">_  </w:t>
      </w:r>
      <w:r>
        <w:rPr>
          <w:rFonts w:hint="cs"/>
          <w:rtl/>
        </w:rPr>
        <w:t>بلکه حتی اگر در ادله سماعی، ظهوری در این مطلب وجود داشته باشد که جامع واحدی برای مقولات متعدد وجود دارد، باید آن را تاویل نمود، زیرا التزام به خلاف برهان ممکن نیست همان گونه که آیه «ید الله فوق ایدیهم»، در دلالت بر جسمیت خدا باید توجیه شود.</w:t>
      </w:r>
    </w:p>
    <w:p w:rsidR="007A725F" w:rsidRDefault="007A725F" w:rsidP="007A725F">
      <w:pPr>
        <w:jc w:val="both"/>
        <w:rPr>
          <w:rtl/>
        </w:rPr>
      </w:pPr>
      <w:r>
        <w:rPr>
          <w:rFonts w:hint="cs"/>
          <w:rtl/>
        </w:rPr>
        <w:t>ثانیا: نماز حتی اگر مقولات متعدد نیز نباشد اما وجودات متعدد است و حداقل، مصادیق متعدد مقوله واحدی می باشد و اتحاد امر بسیط با امر مرکب غلط است؛ زیرا اتحاد بسیط با مرکب ممکن نبوده و مستلزم همان کلام مسیحیان است که ادعای اتحاد یک و سه دارند بلکه بدتر از کلام مسیحیان است؛ زیرا ادعای اتحاد یک و مرکبی دارای بیش از ده جزء است و مقوله واحده بودن منافات با متعدد بودن ندارد پس قابلیت اتحاد با امر واحد بسیط نیست.</w:t>
      </w:r>
      <w:r w:rsidRPr="000C6276">
        <w:rPr>
          <w:rFonts w:hint="cs"/>
          <w:rtl/>
        </w:rPr>
        <w:t xml:space="preserve"> </w:t>
      </w:r>
      <w:r>
        <w:rPr>
          <w:rFonts w:hint="cs"/>
          <w:rtl/>
        </w:rPr>
        <w:t>بنابر این مرحوم اصفهانی جامع مقولی بسیط را غیر ممکن دانستند.</w:t>
      </w:r>
    </w:p>
    <w:p w:rsidR="007A725F" w:rsidRDefault="007A725F" w:rsidP="007A725F">
      <w:pPr>
        <w:pStyle w:val="Heading2"/>
        <w:jc w:val="both"/>
        <w:rPr>
          <w:rtl/>
        </w:rPr>
      </w:pPr>
      <w:bookmarkStart w:id="7" w:name="_Toc30967985"/>
      <w:bookmarkStart w:id="8" w:name="_Toc31696790"/>
      <w:r>
        <w:rPr>
          <w:rFonts w:hint="cs"/>
          <w:rtl/>
        </w:rPr>
        <w:t>جامع عنوانی</w:t>
      </w:r>
      <w:bookmarkEnd w:id="7"/>
      <w:bookmarkEnd w:id="8"/>
    </w:p>
    <w:p w:rsidR="007A725F" w:rsidRDefault="007A725F" w:rsidP="007A725F">
      <w:pPr>
        <w:jc w:val="both"/>
        <w:rPr>
          <w:rtl/>
        </w:rPr>
      </w:pPr>
      <w:r>
        <w:rPr>
          <w:rFonts w:hint="cs"/>
          <w:rtl/>
        </w:rPr>
        <w:t xml:space="preserve">اگر مراد مرحوم آخوند از جامع بسیط، جامع عنوانی در مقابل جامع ذاتی باشد. این جامع شامل عنوان عرضی ملازم ذات نیز می شود؛ مثلا صلاه، جامع عنوان ناهی از منکر است اما ناهی از منکر بودن </w:t>
      </w:r>
      <w:r>
        <w:rPr>
          <w:rFonts w:cs="Cambria" w:hint="cs"/>
          <w:rtl/>
        </w:rPr>
        <w:t>_</w:t>
      </w:r>
      <w:r>
        <w:rPr>
          <w:rFonts w:hint="cs"/>
          <w:rtl/>
        </w:rPr>
        <w:t>هر چند که امری حقیقی است و تاثیر آن واقعی است</w:t>
      </w:r>
      <w:r>
        <w:rPr>
          <w:rFonts w:cs="Cambria" w:hint="cs"/>
          <w:rtl/>
        </w:rPr>
        <w:t>_</w:t>
      </w:r>
      <w:r>
        <w:rPr>
          <w:rFonts w:hint="cs"/>
          <w:rtl/>
        </w:rPr>
        <w:t xml:space="preserve"> اما با ماهیت و ذات صلاه متحد نیست؛ بلکه مانند ضاحک نسبت به انسان است که حقیقتا و تکوینا منطبق بر انسان می شود و اعتباری نیست</w:t>
      </w:r>
      <w:r>
        <w:rPr>
          <w:rFonts w:cs="Arial" w:hint="cs"/>
          <w:rtl/>
        </w:rPr>
        <w:t xml:space="preserve">، </w:t>
      </w:r>
      <w:r>
        <w:rPr>
          <w:rFonts w:hint="cs"/>
          <w:rtl/>
        </w:rPr>
        <w:t>اما ماهیت و حقیقت انسان و ضاحک متحد نیست که این احتمال از ذیل کلام مرحوم آخوند در ثمره که اتحاد عنوان و معنون را مطرح کرده اند استفاده شده است.</w:t>
      </w:r>
    </w:p>
    <w:p w:rsidR="007A725F" w:rsidRDefault="007A725F" w:rsidP="007A725F">
      <w:pPr>
        <w:jc w:val="both"/>
        <w:rPr>
          <w:rtl/>
        </w:rPr>
      </w:pPr>
      <w:r>
        <w:rPr>
          <w:rFonts w:hint="cs"/>
          <w:rtl/>
        </w:rPr>
        <w:t xml:space="preserve">این احتمال هر چند که معقول است اما در خارج واقع نشده است؛ زیرا هر چند که نماز، ناهی از منکر است؛ اما معنای موضوع له و مفهوم نماز، ناهی از منکر نیست؛ همان گونه که مفهوم انسان عین مفهوم ضاحک نیست و لذا اگر صلاه وضع برای ناهی از </w:t>
      </w:r>
      <w:r>
        <w:rPr>
          <w:rFonts w:hint="cs"/>
          <w:rtl/>
        </w:rPr>
        <w:lastRenderedPageBreak/>
        <w:t xml:space="preserve">منکر شده باشد، استعمال آن در افعال خارجی نماز، با عنایت و مجاز است؛ زیرا معنا و مفهوم نماز و ناهی از منکر متفاوت هستند و در نتیجه اجزای نماز، با قطع نظر از اثر ناهی از منکر بودن نماز هستند علاوه بر اینکه در استعمال صلاه در افعال خارجی حیث تاثیر و ناهی از منکر بودن مغفول است و اگر شارع به این آثار تصریح نمی کرد، عرف مطلع بر این آثار نبود؛ در حالیکه به وجدان، هیچ مجاز و عنایتی در استعمال صلاه در مورد افعال خارجی نماز نیست. </w:t>
      </w:r>
    </w:p>
    <w:p w:rsidR="007A725F" w:rsidRDefault="007A725F" w:rsidP="007A725F">
      <w:pPr>
        <w:jc w:val="both"/>
        <w:rPr>
          <w:rtl/>
        </w:rPr>
      </w:pPr>
      <w:r>
        <w:rPr>
          <w:rFonts w:hint="cs"/>
          <w:rtl/>
        </w:rPr>
        <w:t>به عبارت دیگر طبق مبنای محقق اصفهانی، همان گونه که استعمال ضاحک در مورد انسان مجاز است، استعمال ناهی از منکر نیز در مورد نماز مجاز است و از اینرو ایشان فرمودند که از حمل ضاحک بر انسان کشف حقیقت نمی شود پس اگر نماز به معنای ناهی از منکر است، استعمال آن در مورد آنچه به حمل شایع ناهی از منکر است مجازی خواهد بود؛</w:t>
      </w:r>
      <w:r w:rsidRPr="00190E53">
        <w:rPr>
          <w:rFonts w:hint="cs"/>
          <w:rtl/>
        </w:rPr>
        <w:t xml:space="preserve"> </w:t>
      </w:r>
      <w:r>
        <w:rPr>
          <w:rFonts w:hint="cs"/>
          <w:rtl/>
        </w:rPr>
        <w:t xml:space="preserve">زیرا وضع برای عنوان عرضی ملازم شده است، در حالیکه بالوجدان هیچ عنایت و مجازی در استعمال صلاه در مورد افعال خارجی وجود ندارد؛ علاوه بر این که وضع صلاه برای ناهی از منکر اصلا عرفی نیست و تکلف دارد. </w:t>
      </w:r>
    </w:p>
    <w:p w:rsidR="007A725F" w:rsidRDefault="007A725F" w:rsidP="007A725F">
      <w:pPr>
        <w:jc w:val="both"/>
        <w:rPr>
          <w:rtl/>
        </w:rPr>
      </w:pPr>
      <w:r>
        <w:rPr>
          <w:rFonts w:hint="cs"/>
          <w:rtl/>
        </w:rPr>
        <w:t xml:space="preserve"> اما این که گفته شود، صلاه وضع برای جامع عنوانی شده است و از طریق اثر بدان اشاره می شود اما جامع عنوانی و موضوع له اصلی، عنوان مبهمی غیر از ناهی از منکر است </w:t>
      </w:r>
      <w:r>
        <w:rPr>
          <w:rFonts w:cs="Cambria" w:hint="cs"/>
          <w:rtl/>
        </w:rPr>
        <w:t>_</w:t>
      </w:r>
      <w:r>
        <w:rPr>
          <w:rFonts w:hint="cs"/>
          <w:rtl/>
        </w:rPr>
        <w:t>همان گونه که طبق بیان ما، انسان برای ماهیت مبهمه انسان وضع شده است و با خصوصیات عرضی به آن ماهیت اشاره می شود</w:t>
      </w:r>
      <w:r>
        <w:rPr>
          <w:rFonts w:cs="Cambria" w:hint="cs"/>
          <w:rtl/>
        </w:rPr>
        <w:t>_</w:t>
      </w:r>
      <w:r>
        <w:rPr>
          <w:rFonts w:hint="cs"/>
          <w:rtl/>
        </w:rPr>
        <w:t xml:space="preserve"> خلاف ظاهر است؛ زیرا عرفی نیست که گفته شود معنای لفظ صلاه برای واضع روشن نبوده است.</w:t>
      </w:r>
    </w:p>
    <w:p w:rsidR="007A725F" w:rsidRDefault="007A725F" w:rsidP="007A725F">
      <w:pPr>
        <w:jc w:val="both"/>
      </w:pPr>
      <w:r>
        <w:rPr>
          <w:rFonts w:hint="cs"/>
          <w:rtl/>
        </w:rPr>
        <w:t>اما جامع اعتباری که مرحوم صدر مطرح نمودند؛ در کلام مرحوم آخوند مطرح نشده بود؛ چرا که مراد مرحوم آخوند از جامع، امر حقیقی است و به همین دلیل به قاعده الواحد استدلال نموده اند و به همین جهت است که مرحوم صدر نباید به مرحوم آخوند اشکال کند که قاعده الواحد در جامع اعتباری صادق نیست و تنها در امور حقیقی است چون مرحوم آخوند اصلا جامع اعتباری را موضوع له نمی داند.</w:t>
      </w:r>
    </w:p>
    <w:p w:rsidR="007A725F" w:rsidRDefault="007A725F" w:rsidP="007A725F">
      <w:pPr>
        <w:pStyle w:val="Heading2"/>
        <w:jc w:val="both"/>
        <w:rPr>
          <w:rtl/>
        </w:rPr>
      </w:pPr>
      <w:bookmarkStart w:id="9" w:name="_Toc30967986"/>
      <w:bookmarkStart w:id="10" w:name="_Toc31696791"/>
      <w:r>
        <w:rPr>
          <w:rFonts w:hint="cs"/>
          <w:rtl/>
        </w:rPr>
        <w:t>تبیین محقق اصفهانی از اثر واحد نماز</w:t>
      </w:r>
      <w:bookmarkEnd w:id="9"/>
      <w:bookmarkEnd w:id="10"/>
    </w:p>
    <w:p w:rsidR="007A725F" w:rsidRDefault="007A725F" w:rsidP="007A725F">
      <w:pPr>
        <w:jc w:val="both"/>
        <w:rPr>
          <w:rtl/>
        </w:rPr>
      </w:pPr>
      <w:r>
        <w:rPr>
          <w:rFonts w:hint="cs"/>
          <w:rtl/>
        </w:rPr>
        <w:t>سپس مرحوم اصفهانی به این پرداخته اند که چگونه نماز که امر واحدی نیست، اثر واحدی مانند نهی از فحشاء داشته باشد</w:t>
      </w:r>
    </w:p>
    <w:p w:rsidR="007A725F" w:rsidRDefault="007A725F" w:rsidP="007A725F">
      <w:pPr>
        <w:jc w:val="both"/>
        <w:rPr>
          <w:rtl/>
        </w:rPr>
      </w:pPr>
      <w:r>
        <w:rPr>
          <w:rFonts w:hint="cs"/>
          <w:rtl/>
        </w:rPr>
        <w:t>ایشان دو احتمال در توجیه آن مطرح می کنند.</w:t>
      </w:r>
    </w:p>
    <w:p w:rsidR="007A725F" w:rsidRDefault="007A725F" w:rsidP="007A725F">
      <w:pPr>
        <w:jc w:val="both"/>
        <w:rPr>
          <w:rtl/>
        </w:rPr>
      </w:pPr>
      <w:r>
        <w:rPr>
          <w:rFonts w:hint="cs"/>
          <w:rtl/>
        </w:rPr>
        <w:t>1- اثر واحد « نهی از فحشاء» وحدت عنوانی دارد؛ زیرا ناهی بودن مراتبی دارد همان گونه که نماز نیز مراتبی دارد پس ناهی از منکر بودن، وحدت بالعنوان دارد نه وحدت حقیقیه ؛ یعنی نماز عالیه ناهی از همه منکرات است و نماز ضعیف، نهی از منکرات کمتری دارد.</w:t>
      </w:r>
    </w:p>
    <w:p w:rsidR="007A725F" w:rsidRDefault="007A725F" w:rsidP="007A725F">
      <w:pPr>
        <w:jc w:val="both"/>
        <w:rPr>
          <w:rtl/>
        </w:rPr>
      </w:pPr>
      <w:r>
        <w:rPr>
          <w:rFonts w:hint="cs"/>
          <w:rtl/>
        </w:rPr>
        <w:lastRenderedPageBreak/>
        <w:t>2- ناهی بودن نماز به این معنا است که هر جزئی از نماز نهی از منکری از منکرات است و به اعتبار تاثیر کل در کل گفته شده است که نماز ناهی از منکرات است؛ چرا که وحدت ناهی از منکر، وحدت حقیقیه نیست بلکه وحدت به عنوان دارد و لذا ممکن است هر جزئی ناهی از منکری باشد.</w:t>
      </w:r>
    </w:p>
    <w:p w:rsidR="007A725F" w:rsidRDefault="007A725F" w:rsidP="007A725F">
      <w:pPr>
        <w:pStyle w:val="Heading2"/>
        <w:jc w:val="both"/>
        <w:rPr>
          <w:rtl/>
        </w:rPr>
      </w:pPr>
      <w:bookmarkStart w:id="11" w:name="_Toc30967987"/>
      <w:bookmarkStart w:id="12" w:name="_Toc31696792"/>
      <w:r>
        <w:rPr>
          <w:rFonts w:hint="cs"/>
          <w:rtl/>
        </w:rPr>
        <w:t>اشکال دیگری از محقق اصفهانی</w:t>
      </w:r>
      <w:bookmarkEnd w:id="11"/>
      <w:bookmarkEnd w:id="12"/>
    </w:p>
    <w:p w:rsidR="007A725F" w:rsidRDefault="007A725F" w:rsidP="007A725F">
      <w:pPr>
        <w:jc w:val="both"/>
        <w:rPr>
          <w:rtl/>
        </w:rPr>
      </w:pPr>
      <w:r>
        <w:rPr>
          <w:rFonts w:hint="cs"/>
          <w:rtl/>
        </w:rPr>
        <w:t xml:space="preserve">اشکال دیگر محقق اصفهانی به مرحوم آخوند این است که اگر جامع بسیط متحد با مرکب متصور باشد </w:t>
      </w:r>
      <w:r>
        <w:rPr>
          <w:rFonts w:cs="Cambria" w:hint="cs"/>
          <w:rtl/>
        </w:rPr>
        <w:t xml:space="preserve">_ </w:t>
      </w:r>
      <w:r>
        <w:rPr>
          <w:rFonts w:hint="cs"/>
          <w:rtl/>
        </w:rPr>
        <w:t>که به نظر ما معقول نیست</w:t>
      </w:r>
      <w:r>
        <w:rPr>
          <w:rFonts w:cs="Cambria" w:hint="cs"/>
          <w:rtl/>
        </w:rPr>
        <w:t>_</w:t>
      </w:r>
      <w:r>
        <w:rPr>
          <w:rFonts w:hint="cs"/>
          <w:rtl/>
        </w:rPr>
        <w:t xml:space="preserve"> تصویر جامع، اختصاصی به قول صحیح ندارد و طبق قول به اعم نیز متصور است، در حالیکه مرحوم آخوند تصویر جامع را طبق قول به صحیح با توجه به اثر واحد ممکن دانستند اما تصاویر جامع را طبق قول به اعم نقل و رد نموده و تصویر جامع را محال یا مشکل دانستند.</w:t>
      </w:r>
    </w:p>
    <w:p w:rsidR="007A725F" w:rsidRDefault="007A725F" w:rsidP="007A725F">
      <w:pPr>
        <w:jc w:val="both"/>
        <w:rPr>
          <w:rtl/>
        </w:rPr>
      </w:pPr>
      <w:r>
        <w:rPr>
          <w:rFonts w:hint="cs"/>
          <w:rtl/>
        </w:rPr>
        <w:t xml:space="preserve">توضیح تصویر جامع طبق قول به اعم </w:t>
      </w:r>
      <w:r>
        <w:rPr>
          <w:rFonts w:cs="Cambria" w:hint="cs"/>
          <w:rtl/>
        </w:rPr>
        <w:t xml:space="preserve">_ </w:t>
      </w:r>
      <w:r>
        <w:rPr>
          <w:rFonts w:hint="cs"/>
          <w:rtl/>
        </w:rPr>
        <w:t xml:space="preserve">بر فرض امکان تصویر جامع بسیط برای نماز </w:t>
      </w:r>
      <w:r>
        <w:rPr>
          <w:rFonts w:cs="Cambria" w:hint="cs"/>
          <w:rtl/>
        </w:rPr>
        <w:t xml:space="preserve">_ </w:t>
      </w:r>
      <w:r>
        <w:rPr>
          <w:rFonts w:hint="cs"/>
          <w:rtl/>
        </w:rPr>
        <w:t>به این نحو است که اثر واحدی که طبق قول به صحیح، مترتب بر نماز بود و موجب اشاره به جامع واحد بسیط بود، طبق قول به اعم نیز متصور است یعنی می توان طبق قول به اعم نیز اثر واحدی برای نماز فرض نمود که ناشی از وحدت حقیقی نماز طبق قول به اعم باشد.</w:t>
      </w:r>
    </w:p>
    <w:p w:rsidR="007A725F" w:rsidRPr="002C2F6C" w:rsidRDefault="007A725F" w:rsidP="007A725F">
      <w:pPr>
        <w:jc w:val="both"/>
        <w:rPr>
          <w:rFonts w:cs="Cambria"/>
          <w:rtl/>
        </w:rPr>
      </w:pPr>
      <w:r>
        <w:rPr>
          <w:rFonts w:hint="cs"/>
          <w:rtl/>
        </w:rPr>
        <w:t>اثر واحدی که طبق قوله اعم می توان به سبب آن به حقیقت واحده اشاره نمود، امر اقتضایی است مثلا اثر نماز چهار رکعتی مسافر که باید نماز دو رکعتی بخواند، این است که اگر از حاضر صادر شود، صحیح است؛ یعنی نماز وضع شده برای امری که می تواند برای برخی افراد صحیح باشد، پس نماز برای جامع صحیح و فاسد وضع شده که آن جامع، به وسیله، اثر اقتضایی (قابلیت صحت در حالت خاص است) قابل اشاره است پس بنابر فرض معقولیت کلام مرحوم آخوند،طبق قول به اعم نیز تصویر جامع ممکن است.</w:t>
      </w:r>
    </w:p>
    <w:p w:rsidR="00C02930" w:rsidRPr="007A725F" w:rsidRDefault="00C02930" w:rsidP="007A725F">
      <w:pPr>
        <w:rPr>
          <w:szCs w:val="22"/>
          <w:rtl/>
        </w:rPr>
      </w:pPr>
      <w:bookmarkStart w:id="13" w:name="_GoBack"/>
      <w:bookmarkEnd w:id="13"/>
    </w:p>
    <w:sectPr w:rsidR="00C02930" w:rsidRPr="007A725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2A8" w:rsidRDefault="009802A8" w:rsidP="008B750B">
      <w:pPr>
        <w:spacing w:line="240" w:lineRule="auto"/>
      </w:pPr>
      <w:r>
        <w:separator/>
      </w:r>
    </w:p>
  </w:endnote>
  <w:endnote w:type="continuationSeparator" w:id="0">
    <w:p w:rsidR="009802A8" w:rsidRDefault="009802A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F6DEA" w:rsidRPr="00CF6DE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76C83" w:rsidP="001B6799">
          <w:pPr>
            <w:pStyle w:val="Footer"/>
            <w:bidi w:val="0"/>
            <w:rPr>
              <w:color w:val="808080" w:themeColor="background1" w:themeShade="80"/>
              <w:rtl/>
            </w:rPr>
          </w:pPr>
          <w:bookmarkStart w:id="21" w:name="BokAdres"/>
          <w:bookmarkEnd w:id="21"/>
          <w:r>
            <w:rPr>
              <w:color w:val="808080" w:themeColor="background1" w:themeShade="80"/>
            </w:rPr>
            <w:t>U1mq1_13981106-078_hs2_mfeb.ir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2A8" w:rsidRDefault="009802A8" w:rsidP="008B750B">
      <w:pPr>
        <w:spacing w:line="240" w:lineRule="auto"/>
      </w:pPr>
      <w:r>
        <w:separator/>
      </w:r>
    </w:p>
  </w:footnote>
  <w:footnote w:type="continuationSeparator" w:id="0">
    <w:p w:rsidR="009802A8" w:rsidRDefault="009802A8" w:rsidP="008B750B">
      <w:pPr>
        <w:spacing w:line="240" w:lineRule="auto"/>
      </w:pPr>
      <w:r>
        <w:continuationSeparator/>
      </w:r>
    </w:p>
  </w:footnote>
  <w:footnote w:id="1">
    <w:p w:rsidR="006E0921" w:rsidRPr="006E0921" w:rsidRDefault="006E0921" w:rsidP="006E0921">
      <w:pPr>
        <w:pStyle w:val="FootnoteText"/>
        <w:rPr>
          <w:rFonts w:hint="cs"/>
        </w:rPr>
      </w:pPr>
      <w:r w:rsidRPr="006E0921">
        <w:footnoteRef/>
      </w:r>
      <w:r w:rsidRPr="006E0921">
        <w:rPr>
          <w:rtl/>
        </w:rPr>
        <w:t xml:space="preserve"> </w:t>
      </w:r>
      <w:hyperlink r:id="rId1" w:history="1">
        <w:r w:rsidRPr="006E0921">
          <w:rPr>
            <w:rStyle w:val="Hyperlink"/>
            <w:rtl/>
          </w:rPr>
          <w:t>نها</w:t>
        </w:r>
        <w:r w:rsidRPr="006E0921">
          <w:rPr>
            <w:rStyle w:val="Hyperlink"/>
            <w:rFonts w:hint="cs"/>
            <w:rtl/>
          </w:rPr>
          <w:t>ی</w:t>
        </w:r>
        <w:r w:rsidRPr="006E0921">
          <w:rPr>
            <w:rStyle w:val="Hyperlink"/>
            <w:rFonts w:hint="eastAsia"/>
            <w:rtl/>
          </w:rPr>
          <w:t>ة</w:t>
        </w:r>
        <w:r w:rsidRPr="006E0921">
          <w:rPr>
            <w:rStyle w:val="Hyperlink"/>
            <w:rtl/>
          </w:rPr>
          <w:t xml:space="preserve"> الدرا</w:t>
        </w:r>
        <w:r w:rsidRPr="006E0921">
          <w:rPr>
            <w:rStyle w:val="Hyperlink"/>
            <w:rFonts w:hint="cs"/>
            <w:rtl/>
          </w:rPr>
          <w:t>ی</w:t>
        </w:r>
        <w:r w:rsidRPr="006E0921">
          <w:rPr>
            <w:rStyle w:val="Hyperlink"/>
            <w:rFonts w:hint="eastAsia"/>
            <w:rtl/>
          </w:rPr>
          <w:t>ه</w:t>
        </w:r>
        <w:r w:rsidRPr="006E0921">
          <w:rPr>
            <w:rStyle w:val="Hyperlink"/>
            <w:rtl/>
          </w:rPr>
          <w:t xml:space="preserve"> ف</w:t>
        </w:r>
        <w:r w:rsidRPr="006E0921">
          <w:rPr>
            <w:rStyle w:val="Hyperlink"/>
            <w:rFonts w:hint="cs"/>
            <w:rtl/>
          </w:rPr>
          <w:t>ی</w:t>
        </w:r>
        <w:r w:rsidRPr="006E0921">
          <w:rPr>
            <w:rStyle w:val="Hyperlink"/>
            <w:rtl/>
          </w:rPr>
          <w:t xml:space="preserve"> شرح الکفا</w:t>
        </w:r>
        <w:r w:rsidRPr="006E0921">
          <w:rPr>
            <w:rStyle w:val="Hyperlink"/>
            <w:rFonts w:hint="cs"/>
            <w:rtl/>
          </w:rPr>
          <w:t>ی</w:t>
        </w:r>
        <w:r w:rsidRPr="006E0921">
          <w:rPr>
            <w:rStyle w:val="Hyperlink"/>
            <w:rFonts w:hint="eastAsia"/>
            <w:rtl/>
          </w:rPr>
          <w:t>ه،</w:t>
        </w:r>
        <w:r w:rsidRPr="006E0921">
          <w:rPr>
            <w:rStyle w:val="Hyperlink"/>
            <w:rtl/>
          </w:rPr>
          <w:t xml:space="preserve"> محمد حس</w:t>
        </w:r>
        <w:r w:rsidRPr="006E0921">
          <w:rPr>
            <w:rStyle w:val="Hyperlink"/>
            <w:rFonts w:hint="cs"/>
            <w:rtl/>
          </w:rPr>
          <w:t>ی</w:t>
        </w:r>
        <w:r w:rsidRPr="006E0921">
          <w:rPr>
            <w:rStyle w:val="Hyperlink"/>
            <w:rFonts w:hint="eastAsia"/>
            <w:rtl/>
          </w:rPr>
          <w:t>ن</w:t>
        </w:r>
        <w:r w:rsidRPr="006E0921">
          <w:rPr>
            <w:rStyle w:val="Hyperlink"/>
            <w:rtl/>
          </w:rPr>
          <w:t xml:space="preserve"> اصفهان</w:t>
        </w:r>
        <w:r w:rsidRPr="006E0921">
          <w:rPr>
            <w:rStyle w:val="Hyperlink"/>
            <w:rFonts w:hint="cs"/>
            <w:rtl/>
          </w:rPr>
          <w:t>ی</w:t>
        </w:r>
        <w:r w:rsidRPr="006E0921">
          <w:rPr>
            <w:rStyle w:val="Hyperlink"/>
            <w:rFonts w:hint="eastAsia"/>
            <w:rtl/>
          </w:rPr>
          <w:t>،</w:t>
        </w:r>
        <w:r w:rsidRPr="006E0921">
          <w:rPr>
            <w:rStyle w:val="Hyperlink"/>
            <w:rtl/>
          </w:rPr>
          <w:t xml:space="preserve"> ج1، ص61.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D76C83">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D76C8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D76C83">
      <w:rPr>
        <w:b/>
        <w:bCs/>
        <w:color w:val="632423" w:themeColor="accent2" w:themeShade="80"/>
        <w:sz w:val="20"/>
        <w:szCs w:val="24"/>
        <w:rtl/>
      </w:rPr>
      <w:t>قائ</w:t>
    </w:r>
    <w:r w:rsidR="00D76C83">
      <w:rPr>
        <w:rFonts w:hint="cs"/>
        <w:b/>
        <w:bCs/>
        <w:color w:val="632423" w:themeColor="accent2" w:themeShade="80"/>
        <w:sz w:val="20"/>
        <w:szCs w:val="24"/>
        <w:rtl/>
      </w:rPr>
      <w:t>ی</w:t>
    </w:r>
    <w:r w:rsidR="00D76C83">
      <w:rPr>
        <w:rFonts w:hint="eastAsia"/>
        <w:b/>
        <w:bCs/>
        <w:color w:val="632423" w:themeColor="accent2" w:themeShade="80"/>
        <w:sz w:val="20"/>
        <w:szCs w:val="24"/>
        <w:rtl/>
      </w:rPr>
      <w:t>ن</w:t>
    </w:r>
    <w:r w:rsidR="00D76C8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D76C83">
      <w:rPr>
        <w:sz w:val="24"/>
        <w:szCs w:val="24"/>
        <w:rtl/>
      </w:rPr>
      <w:t>6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D76C83">
      <w:rPr>
        <w:color w:val="000000" w:themeColor="text1"/>
        <w:sz w:val="24"/>
        <w:szCs w:val="24"/>
        <w:rtl/>
      </w:rPr>
      <w:t>صح</w:t>
    </w:r>
    <w:r w:rsidR="00D76C83">
      <w:rPr>
        <w:rFonts w:hint="cs"/>
        <w:color w:val="000000" w:themeColor="text1"/>
        <w:sz w:val="24"/>
        <w:szCs w:val="24"/>
        <w:rtl/>
      </w:rPr>
      <w:t>ی</w:t>
    </w:r>
    <w:r w:rsidR="00D76C83">
      <w:rPr>
        <w:rFonts w:hint="eastAsia"/>
        <w:color w:val="000000" w:themeColor="text1"/>
        <w:sz w:val="24"/>
        <w:szCs w:val="24"/>
        <w:rtl/>
      </w:rPr>
      <w:t>ح</w:t>
    </w:r>
    <w:r w:rsidR="00D76C83">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D76C83">
      <w:rPr>
        <w:sz w:val="24"/>
        <w:szCs w:val="24"/>
        <w:rtl/>
      </w:rPr>
      <w:t>حس</w:t>
    </w:r>
    <w:r w:rsidR="00D76C83">
      <w:rPr>
        <w:rFonts w:hint="cs"/>
        <w:sz w:val="24"/>
        <w:szCs w:val="24"/>
        <w:rtl/>
      </w:rPr>
      <w:t>ی</w:t>
    </w:r>
    <w:r w:rsidR="00D76C83">
      <w:rPr>
        <w:rFonts w:hint="eastAsia"/>
        <w:sz w:val="24"/>
        <w:szCs w:val="24"/>
        <w:rtl/>
      </w:rPr>
      <w:t>ن</w:t>
    </w:r>
    <w:r w:rsidR="00D76C83">
      <w:rPr>
        <w:sz w:val="24"/>
        <w:szCs w:val="24"/>
        <w:rtl/>
      </w:rPr>
      <w:t xml:space="preserve"> سل</w:t>
    </w:r>
    <w:r w:rsidR="00D76C83">
      <w:rPr>
        <w:rFonts w:hint="cs"/>
        <w:sz w:val="24"/>
        <w:szCs w:val="24"/>
        <w:rtl/>
      </w:rPr>
      <w:t>ی</w:t>
    </w:r>
    <w:r w:rsidR="00D76C83">
      <w:rPr>
        <w:rFonts w:hint="eastAsia"/>
        <w:sz w:val="24"/>
        <w:szCs w:val="24"/>
        <w:rtl/>
      </w:rPr>
      <w:t>م</w:t>
    </w:r>
    <w:r w:rsidR="00D76C83">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D76C83">
      <w:rPr>
        <w:sz w:val="24"/>
        <w:szCs w:val="24"/>
        <w:rtl/>
      </w:rPr>
      <w:t>جامع صح</w:t>
    </w:r>
    <w:r w:rsidR="00D76C83">
      <w:rPr>
        <w:rFonts w:hint="cs"/>
        <w:sz w:val="24"/>
        <w:szCs w:val="24"/>
        <w:rtl/>
      </w:rPr>
      <w:t>ی</w:t>
    </w:r>
    <w:r w:rsidR="00D76C83">
      <w:rPr>
        <w:rFonts w:hint="eastAsia"/>
        <w:sz w:val="24"/>
        <w:szCs w:val="24"/>
        <w:rtl/>
      </w:rPr>
      <w:t>ح</w:t>
    </w:r>
    <w:r w:rsidR="00D76C83">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1248"/>
    <w:rsid w:val="00055496"/>
    <w:rsid w:val="00080A41"/>
    <w:rsid w:val="0008299B"/>
    <w:rsid w:val="000913AA"/>
    <w:rsid w:val="00094847"/>
    <w:rsid w:val="00096C63"/>
    <w:rsid w:val="000B5DB5"/>
    <w:rsid w:val="000B6B44"/>
    <w:rsid w:val="000C2FCD"/>
    <w:rsid w:val="000C3947"/>
    <w:rsid w:val="000C6276"/>
    <w:rsid w:val="000C6EE5"/>
    <w:rsid w:val="000D2A37"/>
    <w:rsid w:val="000D30E9"/>
    <w:rsid w:val="000D6818"/>
    <w:rsid w:val="000E335E"/>
    <w:rsid w:val="000F16CF"/>
    <w:rsid w:val="000F5BAC"/>
    <w:rsid w:val="00102585"/>
    <w:rsid w:val="001104F3"/>
    <w:rsid w:val="001108D4"/>
    <w:rsid w:val="00114AB7"/>
    <w:rsid w:val="00116B2B"/>
    <w:rsid w:val="001232EE"/>
    <w:rsid w:val="00124E3D"/>
    <w:rsid w:val="00127E95"/>
    <w:rsid w:val="00130659"/>
    <w:rsid w:val="001347C7"/>
    <w:rsid w:val="001356B0"/>
    <w:rsid w:val="00151937"/>
    <w:rsid w:val="00181844"/>
    <w:rsid w:val="001837E9"/>
    <w:rsid w:val="00187DFA"/>
    <w:rsid w:val="00190E53"/>
    <w:rsid w:val="001A1BC1"/>
    <w:rsid w:val="001A1EA5"/>
    <w:rsid w:val="001A2574"/>
    <w:rsid w:val="001A27D7"/>
    <w:rsid w:val="001A294E"/>
    <w:rsid w:val="001A4ED8"/>
    <w:rsid w:val="001B2488"/>
    <w:rsid w:val="001B6799"/>
    <w:rsid w:val="001C1270"/>
    <w:rsid w:val="001C1362"/>
    <w:rsid w:val="001D2E9A"/>
    <w:rsid w:val="001D597F"/>
    <w:rsid w:val="001E3FD4"/>
    <w:rsid w:val="0020241A"/>
    <w:rsid w:val="00203821"/>
    <w:rsid w:val="00211632"/>
    <w:rsid w:val="0021630D"/>
    <w:rsid w:val="0024121B"/>
    <w:rsid w:val="00247D2F"/>
    <w:rsid w:val="00256560"/>
    <w:rsid w:val="0027227D"/>
    <w:rsid w:val="0027605E"/>
    <w:rsid w:val="00281E00"/>
    <w:rsid w:val="00294A52"/>
    <w:rsid w:val="002B575F"/>
    <w:rsid w:val="002B729B"/>
    <w:rsid w:val="002C23B5"/>
    <w:rsid w:val="002C2F6C"/>
    <w:rsid w:val="002C53A2"/>
    <w:rsid w:val="002D0040"/>
    <w:rsid w:val="002D2FA8"/>
    <w:rsid w:val="002E1A07"/>
    <w:rsid w:val="002E220F"/>
    <w:rsid w:val="002E2EB2"/>
    <w:rsid w:val="00307311"/>
    <w:rsid w:val="0032100F"/>
    <w:rsid w:val="00323926"/>
    <w:rsid w:val="0033402C"/>
    <w:rsid w:val="00340521"/>
    <w:rsid w:val="00345C73"/>
    <w:rsid w:val="00354A99"/>
    <w:rsid w:val="00360311"/>
    <w:rsid w:val="00361922"/>
    <w:rsid w:val="0037339B"/>
    <w:rsid w:val="00386C11"/>
    <w:rsid w:val="00397466"/>
    <w:rsid w:val="003A55ED"/>
    <w:rsid w:val="003A6148"/>
    <w:rsid w:val="003C33F6"/>
    <w:rsid w:val="003C3D2E"/>
    <w:rsid w:val="003C43A5"/>
    <w:rsid w:val="003E1C5C"/>
    <w:rsid w:val="003E6650"/>
    <w:rsid w:val="003F5B46"/>
    <w:rsid w:val="00401363"/>
    <w:rsid w:val="00402E47"/>
    <w:rsid w:val="004102D4"/>
    <w:rsid w:val="00425015"/>
    <w:rsid w:val="00430994"/>
    <w:rsid w:val="00441B6D"/>
    <w:rsid w:val="00442DD8"/>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4C51"/>
    <w:rsid w:val="005B7BCA"/>
    <w:rsid w:val="005C0DAE"/>
    <w:rsid w:val="005C188E"/>
    <w:rsid w:val="005D0B34"/>
    <w:rsid w:val="005D2349"/>
    <w:rsid w:val="005E1B60"/>
    <w:rsid w:val="005E5507"/>
    <w:rsid w:val="005E607B"/>
    <w:rsid w:val="005F0A8D"/>
    <w:rsid w:val="005F12B2"/>
    <w:rsid w:val="00601229"/>
    <w:rsid w:val="00603B67"/>
    <w:rsid w:val="006110C4"/>
    <w:rsid w:val="0061490E"/>
    <w:rsid w:val="006162A2"/>
    <w:rsid w:val="006240DA"/>
    <w:rsid w:val="0063256E"/>
    <w:rsid w:val="00633F04"/>
    <w:rsid w:val="006350C8"/>
    <w:rsid w:val="00635219"/>
    <w:rsid w:val="00635EC0"/>
    <w:rsid w:val="00640B58"/>
    <w:rsid w:val="00651B02"/>
    <w:rsid w:val="00651B19"/>
    <w:rsid w:val="00656502"/>
    <w:rsid w:val="00660A29"/>
    <w:rsid w:val="00695519"/>
    <w:rsid w:val="006A4134"/>
    <w:rsid w:val="006A546A"/>
    <w:rsid w:val="006A5DDA"/>
    <w:rsid w:val="006A6701"/>
    <w:rsid w:val="006B0FFF"/>
    <w:rsid w:val="006B21F4"/>
    <w:rsid w:val="006B3753"/>
    <w:rsid w:val="006B7AD6"/>
    <w:rsid w:val="006C50FD"/>
    <w:rsid w:val="006D1DD4"/>
    <w:rsid w:val="006D4014"/>
    <w:rsid w:val="006D44C1"/>
    <w:rsid w:val="006E092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1463"/>
    <w:rsid w:val="00775507"/>
    <w:rsid w:val="00783473"/>
    <w:rsid w:val="0078594B"/>
    <w:rsid w:val="00795E02"/>
    <w:rsid w:val="00796B0E"/>
    <w:rsid w:val="007979D0"/>
    <w:rsid w:val="007A4E18"/>
    <w:rsid w:val="007A725F"/>
    <w:rsid w:val="007A7B8C"/>
    <w:rsid w:val="007C6D9E"/>
    <w:rsid w:val="007D1C43"/>
    <w:rsid w:val="007D6C53"/>
    <w:rsid w:val="007E1564"/>
    <w:rsid w:val="007E1E87"/>
    <w:rsid w:val="007E34CD"/>
    <w:rsid w:val="007E5B3F"/>
    <w:rsid w:val="007F2257"/>
    <w:rsid w:val="007F3EB8"/>
    <w:rsid w:val="0080091D"/>
    <w:rsid w:val="00804108"/>
    <w:rsid w:val="00804D7A"/>
    <w:rsid w:val="00804FC4"/>
    <w:rsid w:val="00814A78"/>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08C"/>
    <w:rsid w:val="008D1F14"/>
    <w:rsid w:val="008E3924"/>
    <w:rsid w:val="008F13F7"/>
    <w:rsid w:val="008F5B4D"/>
    <w:rsid w:val="009036CB"/>
    <w:rsid w:val="00907425"/>
    <w:rsid w:val="00907BEB"/>
    <w:rsid w:val="0091233A"/>
    <w:rsid w:val="00923C34"/>
    <w:rsid w:val="00924152"/>
    <w:rsid w:val="0092513D"/>
    <w:rsid w:val="00927A9F"/>
    <w:rsid w:val="009335CC"/>
    <w:rsid w:val="00935A55"/>
    <w:rsid w:val="00941CEB"/>
    <w:rsid w:val="0094720F"/>
    <w:rsid w:val="00953B28"/>
    <w:rsid w:val="00954322"/>
    <w:rsid w:val="00957CAA"/>
    <w:rsid w:val="0096778A"/>
    <w:rsid w:val="00976973"/>
    <w:rsid w:val="00977656"/>
    <w:rsid w:val="009802A8"/>
    <w:rsid w:val="0098464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6F16"/>
    <w:rsid w:val="00A457C6"/>
    <w:rsid w:val="00A46AD0"/>
    <w:rsid w:val="00A47063"/>
    <w:rsid w:val="00A473A8"/>
    <w:rsid w:val="00A513F0"/>
    <w:rsid w:val="00A61AC8"/>
    <w:rsid w:val="00A6366F"/>
    <w:rsid w:val="00A65D4C"/>
    <w:rsid w:val="00A70512"/>
    <w:rsid w:val="00AA1F60"/>
    <w:rsid w:val="00AA40D7"/>
    <w:rsid w:val="00AB5F7D"/>
    <w:rsid w:val="00AC0C50"/>
    <w:rsid w:val="00AC3B56"/>
    <w:rsid w:val="00AC6FE2"/>
    <w:rsid w:val="00AF3925"/>
    <w:rsid w:val="00B0451C"/>
    <w:rsid w:val="00B1296B"/>
    <w:rsid w:val="00B2292F"/>
    <w:rsid w:val="00B43169"/>
    <w:rsid w:val="00B501A8"/>
    <w:rsid w:val="00B55AE4"/>
    <w:rsid w:val="00B70B46"/>
    <w:rsid w:val="00B739B0"/>
    <w:rsid w:val="00B76291"/>
    <w:rsid w:val="00B814A3"/>
    <w:rsid w:val="00B93B2F"/>
    <w:rsid w:val="00B96F38"/>
    <w:rsid w:val="00BC4A3A"/>
    <w:rsid w:val="00BC716B"/>
    <w:rsid w:val="00BD0E74"/>
    <w:rsid w:val="00BD142E"/>
    <w:rsid w:val="00BD5F8C"/>
    <w:rsid w:val="00BE29DD"/>
    <w:rsid w:val="00C02930"/>
    <w:rsid w:val="00C066AF"/>
    <w:rsid w:val="00C0789B"/>
    <w:rsid w:val="00C10E06"/>
    <w:rsid w:val="00C145B8"/>
    <w:rsid w:val="00C2438F"/>
    <w:rsid w:val="00C31AF0"/>
    <w:rsid w:val="00C32A7E"/>
    <w:rsid w:val="00C34F28"/>
    <w:rsid w:val="00C368DF"/>
    <w:rsid w:val="00C442C5"/>
    <w:rsid w:val="00C57B5C"/>
    <w:rsid w:val="00C57BF1"/>
    <w:rsid w:val="00C57C7C"/>
    <w:rsid w:val="00C61049"/>
    <w:rsid w:val="00C63FFE"/>
    <w:rsid w:val="00C91EB6"/>
    <w:rsid w:val="00C925E6"/>
    <w:rsid w:val="00CA10B0"/>
    <w:rsid w:val="00CA2F8E"/>
    <w:rsid w:val="00CA3EE2"/>
    <w:rsid w:val="00CA7FD5"/>
    <w:rsid w:val="00CB3287"/>
    <w:rsid w:val="00CB33E2"/>
    <w:rsid w:val="00CB4E68"/>
    <w:rsid w:val="00CC2733"/>
    <w:rsid w:val="00CC638F"/>
    <w:rsid w:val="00CD0050"/>
    <w:rsid w:val="00CE7011"/>
    <w:rsid w:val="00CE7481"/>
    <w:rsid w:val="00CF0A8F"/>
    <w:rsid w:val="00CF6DEA"/>
    <w:rsid w:val="00D048CE"/>
    <w:rsid w:val="00D10998"/>
    <w:rsid w:val="00D15CBD"/>
    <w:rsid w:val="00D221CB"/>
    <w:rsid w:val="00D23391"/>
    <w:rsid w:val="00D31805"/>
    <w:rsid w:val="00D552B9"/>
    <w:rsid w:val="00D735B2"/>
    <w:rsid w:val="00D74021"/>
    <w:rsid w:val="00D76C83"/>
    <w:rsid w:val="00D76D01"/>
    <w:rsid w:val="00D922A9"/>
    <w:rsid w:val="00D9394A"/>
    <w:rsid w:val="00D93C41"/>
    <w:rsid w:val="00DB0CBB"/>
    <w:rsid w:val="00DB67CC"/>
    <w:rsid w:val="00DC3783"/>
    <w:rsid w:val="00DE1070"/>
    <w:rsid w:val="00E00219"/>
    <w:rsid w:val="00E0316B"/>
    <w:rsid w:val="00E0546E"/>
    <w:rsid w:val="00E129CA"/>
    <w:rsid w:val="00E25E10"/>
    <w:rsid w:val="00E50B41"/>
    <w:rsid w:val="00E5219B"/>
    <w:rsid w:val="00E52D07"/>
    <w:rsid w:val="00E5518B"/>
    <w:rsid w:val="00E609FE"/>
    <w:rsid w:val="00E630BE"/>
    <w:rsid w:val="00E75920"/>
    <w:rsid w:val="00E80D96"/>
    <w:rsid w:val="00E871FA"/>
    <w:rsid w:val="00E936A4"/>
    <w:rsid w:val="00E954BB"/>
    <w:rsid w:val="00EA45E7"/>
    <w:rsid w:val="00EA5EEF"/>
    <w:rsid w:val="00EB78E3"/>
    <w:rsid w:val="00EB7BE3"/>
    <w:rsid w:val="00EC1C4B"/>
    <w:rsid w:val="00EC1D04"/>
    <w:rsid w:val="00EC735A"/>
    <w:rsid w:val="00EC748B"/>
    <w:rsid w:val="00ED5F38"/>
    <w:rsid w:val="00EF27FE"/>
    <w:rsid w:val="00F01C28"/>
    <w:rsid w:val="00F07FB6"/>
    <w:rsid w:val="00F149D0"/>
    <w:rsid w:val="00F16B53"/>
    <w:rsid w:val="00F25ECD"/>
    <w:rsid w:val="00F311AE"/>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897/1/61/&#1576;&#1587;&#15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7E20C-247F-49D9-878A-20C1A218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327</TotalTime>
  <Pages>1</Pages>
  <Words>1050</Words>
  <Characters>5987</Characters>
  <Application>Microsoft Office Word</Application>
  <DocSecurity>0</DocSecurity>
  <Lines>49</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49</cp:revision>
  <cp:lastPrinted>2020-02-07T17:08:00Z</cp:lastPrinted>
  <dcterms:created xsi:type="dcterms:W3CDTF">2020-01-26T04:50:00Z</dcterms:created>
  <dcterms:modified xsi:type="dcterms:W3CDTF">2020-02-07T17:08:00Z</dcterms:modified>
  <cp:contentStatus>ویرایش 2.5</cp:contentStatus>
  <cp:version>2.7</cp:version>
</cp:coreProperties>
</file>