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56D" w:rsidRPr="008A522A" w:rsidRDefault="00DE156D" w:rsidP="00DE156D">
      <w:pPr>
        <w:jc w:val="center"/>
        <w:rPr>
          <w:rtl/>
        </w:rPr>
      </w:pPr>
      <w:bookmarkStart w:id="0" w:name="_GoBack"/>
      <w:bookmarkEnd w:id="0"/>
      <w:r>
        <w:rPr>
          <w:rFonts w:hint="cs"/>
          <w:noProof/>
          <w:rtl/>
          <w:lang w:bidi="ar-SA"/>
        </w:rPr>
        <w:drawing>
          <wp:inline distT="0" distB="0" distL="0" distR="0" wp14:anchorId="54DFD3A7" wp14:editId="29C77F7E">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E156D" w:rsidRDefault="00DE156D" w:rsidP="00DE156D">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1-9</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35149773" w:history="1">
        <w:r w:rsidRPr="00A231D2">
          <w:rPr>
            <w:rStyle w:val="Hyperlink"/>
            <w:rFonts w:hint="eastAsia"/>
            <w:noProof/>
            <w:rtl/>
          </w:rPr>
          <w:t>ثمره</w:t>
        </w:r>
        <w:r w:rsidRPr="00A231D2">
          <w:rPr>
            <w:rStyle w:val="Hyperlink"/>
            <w:noProof/>
            <w:rtl/>
          </w:rPr>
          <w:t xml:space="preserve"> </w:t>
        </w:r>
        <w:r w:rsidRPr="00A231D2">
          <w:rPr>
            <w:rStyle w:val="Hyperlink"/>
            <w:rFonts w:hint="eastAsia"/>
            <w:noProof/>
            <w:rtl/>
          </w:rPr>
          <w:t>سوم</w:t>
        </w:r>
        <w:r w:rsidRPr="00A231D2">
          <w:rPr>
            <w:rStyle w:val="Hyperlink"/>
            <w:noProof/>
            <w:rtl/>
          </w:rPr>
          <w:t xml:space="preserve">: </w:t>
        </w:r>
        <w:r w:rsidRPr="00A231D2">
          <w:rPr>
            <w:rStyle w:val="Hyperlink"/>
            <w:rFonts w:hint="eastAsia"/>
            <w:noProof/>
            <w:rtl/>
          </w:rPr>
          <w:t>تحقق</w:t>
        </w:r>
        <w:r w:rsidRPr="00A231D2">
          <w:rPr>
            <w:rStyle w:val="Hyperlink"/>
            <w:noProof/>
            <w:rtl/>
          </w:rPr>
          <w:t xml:space="preserve"> </w:t>
        </w:r>
        <w:r w:rsidRPr="00A231D2">
          <w:rPr>
            <w:rStyle w:val="Hyperlink"/>
            <w:rFonts w:hint="eastAsia"/>
            <w:noProof/>
            <w:rtl/>
          </w:rPr>
          <w:t>نذر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35149773 </w:instrText>
        </w:r>
        <w:r>
          <w:rPr>
            <w:noProof/>
            <w:webHidden/>
          </w:rPr>
          <w:instrText>\h</w:instrText>
        </w:r>
        <w:r>
          <w:rPr>
            <w:noProof/>
            <w:webHidden/>
            <w:rtl/>
          </w:rPr>
          <w:instrText xml:space="preserve"> </w:instrText>
        </w:r>
        <w:r>
          <w:rPr>
            <w:noProof/>
            <w:webHidden/>
            <w:rtl/>
          </w:rPr>
        </w:r>
        <w:r>
          <w:rPr>
            <w:noProof/>
            <w:webHidden/>
            <w:rtl/>
          </w:rPr>
          <w:fldChar w:fldCharType="separate"/>
        </w:r>
        <w:r w:rsidR="00397D46">
          <w:rPr>
            <w:noProof/>
            <w:webHidden/>
            <w:rtl/>
          </w:rPr>
          <w:t>1</w:t>
        </w:r>
        <w:r>
          <w:rPr>
            <w:noProof/>
            <w:webHidden/>
            <w:rtl/>
          </w:rPr>
          <w:fldChar w:fldCharType="end"/>
        </w:r>
      </w:hyperlink>
    </w:p>
    <w:p w:rsidR="00DE156D" w:rsidRDefault="00332599" w:rsidP="00DE156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149774" w:history="1">
        <w:r w:rsidR="00DE156D" w:rsidRPr="00A231D2">
          <w:rPr>
            <w:rStyle w:val="Hyperlink"/>
            <w:rFonts w:hint="eastAsia"/>
            <w:noProof/>
            <w:rtl/>
          </w:rPr>
          <w:t>مناقشه</w:t>
        </w:r>
        <w:r w:rsidR="00DE156D" w:rsidRPr="00A231D2">
          <w:rPr>
            <w:rStyle w:val="Hyperlink"/>
            <w:noProof/>
            <w:rtl/>
          </w:rPr>
          <w:t xml:space="preserve"> </w:t>
        </w:r>
        <w:r w:rsidR="00DE156D" w:rsidRPr="00A231D2">
          <w:rPr>
            <w:rStyle w:val="Hyperlink"/>
            <w:rFonts w:hint="eastAsia"/>
            <w:noProof/>
            <w:rtl/>
          </w:rPr>
          <w:t>مرحوم</w:t>
        </w:r>
        <w:r w:rsidR="00DE156D" w:rsidRPr="00A231D2">
          <w:rPr>
            <w:rStyle w:val="Hyperlink"/>
            <w:noProof/>
            <w:rtl/>
          </w:rPr>
          <w:t xml:space="preserve"> </w:t>
        </w:r>
        <w:r w:rsidR="00DE156D" w:rsidRPr="00A231D2">
          <w:rPr>
            <w:rStyle w:val="Hyperlink"/>
            <w:rFonts w:hint="eastAsia"/>
            <w:noProof/>
            <w:rtl/>
          </w:rPr>
          <w:t>آخوند</w:t>
        </w:r>
        <w:r w:rsidR="00DE156D" w:rsidRPr="00A231D2">
          <w:rPr>
            <w:rStyle w:val="Hyperlink"/>
            <w:noProof/>
            <w:rtl/>
          </w:rPr>
          <w:t xml:space="preserve"> </w:t>
        </w:r>
        <w:r w:rsidR="00DE156D" w:rsidRPr="00A231D2">
          <w:rPr>
            <w:rStyle w:val="Hyperlink"/>
            <w:rFonts w:hint="eastAsia"/>
            <w:noProof/>
            <w:rtl/>
          </w:rPr>
          <w:t>در</w:t>
        </w:r>
        <w:r w:rsidR="00DE156D" w:rsidRPr="00A231D2">
          <w:rPr>
            <w:rStyle w:val="Hyperlink"/>
            <w:noProof/>
            <w:rtl/>
          </w:rPr>
          <w:t xml:space="preserve"> </w:t>
        </w:r>
        <w:r w:rsidR="00DE156D" w:rsidRPr="00A231D2">
          <w:rPr>
            <w:rStyle w:val="Hyperlink"/>
            <w:rFonts w:hint="eastAsia"/>
            <w:noProof/>
            <w:rtl/>
          </w:rPr>
          <w:t>اصول</w:t>
        </w:r>
        <w:r w:rsidR="00DE156D" w:rsidRPr="00A231D2">
          <w:rPr>
            <w:rStyle w:val="Hyperlink"/>
            <w:rFonts w:hint="cs"/>
            <w:noProof/>
            <w:rtl/>
          </w:rPr>
          <w:t>ی</w:t>
        </w:r>
        <w:r w:rsidR="00DE156D" w:rsidRPr="00A231D2">
          <w:rPr>
            <w:rStyle w:val="Hyperlink"/>
            <w:noProof/>
            <w:rtl/>
          </w:rPr>
          <w:t xml:space="preserve"> </w:t>
        </w:r>
        <w:r w:rsidR="00DE156D" w:rsidRPr="00A231D2">
          <w:rPr>
            <w:rStyle w:val="Hyperlink"/>
            <w:rFonts w:hint="eastAsia"/>
            <w:noProof/>
            <w:rtl/>
          </w:rPr>
          <w:t>بودن</w:t>
        </w:r>
        <w:r w:rsidR="00DE156D" w:rsidRPr="00A231D2">
          <w:rPr>
            <w:rStyle w:val="Hyperlink"/>
            <w:noProof/>
            <w:rtl/>
          </w:rPr>
          <w:t xml:space="preserve"> </w:t>
        </w:r>
        <w:r w:rsidR="00DE156D" w:rsidRPr="00A231D2">
          <w:rPr>
            <w:rStyle w:val="Hyperlink"/>
            <w:rFonts w:hint="eastAsia"/>
            <w:noProof/>
            <w:rtl/>
          </w:rPr>
          <w:t>ثمره</w:t>
        </w:r>
        <w:r w:rsidR="00DE156D" w:rsidRPr="00A231D2">
          <w:rPr>
            <w:rStyle w:val="Hyperlink"/>
            <w:noProof/>
            <w:rtl/>
          </w:rPr>
          <w:t xml:space="preserve"> </w:t>
        </w:r>
        <w:r w:rsidR="00DE156D" w:rsidRPr="00A231D2">
          <w:rPr>
            <w:rStyle w:val="Hyperlink"/>
            <w:rFonts w:hint="eastAsia"/>
            <w:noProof/>
            <w:rtl/>
          </w:rPr>
          <w:t>مذکور</w:t>
        </w:r>
        <w:r w:rsidR="00DE156D">
          <w:rPr>
            <w:noProof/>
            <w:webHidden/>
            <w:rtl/>
          </w:rPr>
          <w:tab/>
        </w:r>
        <w:r w:rsidR="00DE156D">
          <w:rPr>
            <w:noProof/>
            <w:webHidden/>
            <w:rtl/>
          </w:rPr>
          <w:fldChar w:fldCharType="begin"/>
        </w:r>
        <w:r w:rsidR="00DE156D">
          <w:rPr>
            <w:noProof/>
            <w:webHidden/>
            <w:rtl/>
          </w:rPr>
          <w:instrText xml:space="preserve"> </w:instrText>
        </w:r>
        <w:r w:rsidR="00DE156D">
          <w:rPr>
            <w:noProof/>
            <w:webHidden/>
          </w:rPr>
          <w:instrText>PAGEREF</w:instrText>
        </w:r>
        <w:r w:rsidR="00DE156D">
          <w:rPr>
            <w:noProof/>
            <w:webHidden/>
            <w:rtl/>
          </w:rPr>
          <w:instrText xml:space="preserve"> _</w:instrText>
        </w:r>
        <w:r w:rsidR="00DE156D">
          <w:rPr>
            <w:noProof/>
            <w:webHidden/>
          </w:rPr>
          <w:instrText>Toc</w:instrText>
        </w:r>
        <w:r w:rsidR="00DE156D">
          <w:rPr>
            <w:noProof/>
            <w:webHidden/>
            <w:rtl/>
          </w:rPr>
          <w:instrText xml:space="preserve">35149774 </w:instrText>
        </w:r>
        <w:r w:rsidR="00DE156D">
          <w:rPr>
            <w:noProof/>
            <w:webHidden/>
          </w:rPr>
          <w:instrText>\h</w:instrText>
        </w:r>
        <w:r w:rsidR="00DE156D">
          <w:rPr>
            <w:noProof/>
            <w:webHidden/>
            <w:rtl/>
          </w:rPr>
          <w:instrText xml:space="preserve"> </w:instrText>
        </w:r>
        <w:r w:rsidR="00DE156D">
          <w:rPr>
            <w:noProof/>
            <w:webHidden/>
            <w:rtl/>
          </w:rPr>
        </w:r>
        <w:r w:rsidR="00DE156D">
          <w:rPr>
            <w:noProof/>
            <w:webHidden/>
            <w:rtl/>
          </w:rPr>
          <w:fldChar w:fldCharType="separate"/>
        </w:r>
        <w:r w:rsidR="00397D46">
          <w:rPr>
            <w:noProof/>
            <w:webHidden/>
            <w:rtl/>
          </w:rPr>
          <w:t>2</w:t>
        </w:r>
        <w:r w:rsidR="00DE156D">
          <w:rPr>
            <w:noProof/>
            <w:webHidden/>
            <w:rtl/>
          </w:rPr>
          <w:fldChar w:fldCharType="end"/>
        </w:r>
      </w:hyperlink>
    </w:p>
    <w:p w:rsidR="00DE156D" w:rsidRDefault="00332599" w:rsidP="00DE156D">
      <w:pPr>
        <w:pStyle w:val="TOC2"/>
        <w:tabs>
          <w:tab w:val="right" w:leader="dot" w:pos="10194"/>
        </w:tabs>
        <w:rPr>
          <w:rFonts w:asciiTheme="minorHAnsi" w:eastAsiaTheme="minorEastAsia" w:hAnsiTheme="minorHAnsi" w:cstheme="minorBidi"/>
          <w:bCs w:val="0"/>
          <w:noProof/>
          <w:color w:val="auto"/>
          <w:szCs w:val="22"/>
          <w:rtl/>
          <w:lang w:bidi="ar-SA"/>
        </w:rPr>
      </w:pPr>
      <w:hyperlink w:anchor="_Toc35149775" w:history="1">
        <w:r w:rsidR="00DE156D" w:rsidRPr="00A231D2">
          <w:rPr>
            <w:rStyle w:val="Hyperlink"/>
            <w:rFonts w:hint="eastAsia"/>
            <w:noProof/>
            <w:rtl/>
          </w:rPr>
          <w:t>ثمره</w:t>
        </w:r>
        <w:r w:rsidR="00DE156D" w:rsidRPr="00A231D2">
          <w:rPr>
            <w:rStyle w:val="Hyperlink"/>
            <w:noProof/>
            <w:rtl/>
          </w:rPr>
          <w:t xml:space="preserve"> </w:t>
        </w:r>
        <w:r w:rsidR="00DE156D" w:rsidRPr="00A231D2">
          <w:rPr>
            <w:rStyle w:val="Hyperlink"/>
            <w:rFonts w:hint="eastAsia"/>
            <w:noProof/>
            <w:rtl/>
          </w:rPr>
          <w:t>چهارم</w:t>
        </w:r>
        <w:r w:rsidR="00DE156D" w:rsidRPr="00A231D2">
          <w:rPr>
            <w:rStyle w:val="Hyperlink"/>
            <w:noProof/>
            <w:rtl/>
          </w:rPr>
          <w:t xml:space="preserve">: </w:t>
        </w:r>
        <w:r w:rsidR="00DE156D" w:rsidRPr="00A231D2">
          <w:rPr>
            <w:rStyle w:val="Hyperlink"/>
            <w:rFonts w:hint="eastAsia"/>
            <w:noProof/>
            <w:rtl/>
          </w:rPr>
          <w:t>قرار</w:t>
        </w:r>
        <w:r w:rsidR="00DE156D" w:rsidRPr="00A231D2">
          <w:rPr>
            <w:rStyle w:val="Hyperlink"/>
            <w:noProof/>
            <w:rtl/>
          </w:rPr>
          <w:t xml:space="preserve"> </w:t>
        </w:r>
        <w:r w:rsidR="00DE156D" w:rsidRPr="00A231D2">
          <w:rPr>
            <w:rStyle w:val="Hyperlink"/>
            <w:rFonts w:hint="eastAsia"/>
            <w:noProof/>
            <w:rtl/>
          </w:rPr>
          <w:t>گرفتن</w:t>
        </w:r>
        <w:r w:rsidR="00DE156D" w:rsidRPr="00A231D2">
          <w:rPr>
            <w:rStyle w:val="Hyperlink"/>
            <w:noProof/>
            <w:rtl/>
          </w:rPr>
          <w:t xml:space="preserve"> </w:t>
        </w:r>
        <w:r w:rsidR="00DE156D" w:rsidRPr="00A231D2">
          <w:rPr>
            <w:rStyle w:val="Hyperlink"/>
            <w:rFonts w:hint="eastAsia"/>
            <w:noProof/>
            <w:rtl/>
          </w:rPr>
          <w:t>لفظ</w:t>
        </w:r>
        <w:r w:rsidR="00DE156D" w:rsidRPr="00A231D2">
          <w:rPr>
            <w:rStyle w:val="Hyperlink"/>
            <w:noProof/>
            <w:rtl/>
          </w:rPr>
          <w:t xml:space="preserve"> </w:t>
        </w:r>
        <w:r w:rsidR="00DE156D" w:rsidRPr="00A231D2">
          <w:rPr>
            <w:rStyle w:val="Hyperlink"/>
            <w:rFonts w:hint="eastAsia"/>
            <w:noProof/>
            <w:rtl/>
          </w:rPr>
          <w:t>عبادات</w:t>
        </w:r>
        <w:r w:rsidR="00DE156D" w:rsidRPr="00A231D2">
          <w:rPr>
            <w:rStyle w:val="Hyperlink"/>
            <w:noProof/>
            <w:rtl/>
          </w:rPr>
          <w:t xml:space="preserve"> </w:t>
        </w:r>
        <w:r w:rsidR="00DE156D" w:rsidRPr="00A231D2">
          <w:rPr>
            <w:rStyle w:val="Hyperlink"/>
            <w:rFonts w:hint="eastAsia"/>
            <w:noProof/>
            <w:rtl/>
          </w:rPr>
          <w:t>در</w:t>
        </w:r>
        <w:r w:rsidR="00DE156D" w:rsidRPr="00A231D2">
          <w:rPr>
            <w:rStyle w:val="Hyperlink"/>
            <w:noProof/>
            <w:rtl/>
          </w:rPr>
          <w:t xml:space="preserve"> </w:t>
        </w:r>
        <w:r w:rsidR="00DE156D" w:rsidRPr="00A231D2">
          <w:rPr>
            <w:rStyle w:val="Hyperlink"/>
            <w:rFonts w:hint="eastAsia"/>
            <w:noProof/>
            <w:rtl/>
          </w:rPr>
          <w:t>موضوع</w:t>
        </w:r>
        <w:r w:rsidR="00DE156D" w:rsidRPr="00A231D2">
          <w:rPr>
            <w:rStyle w:val="Hyperlink"/>
            <w:noProof/>
            <w:rtl/>
          </w:rPr>
          <w:t xml:space="preserve"> </w:t>
        </w:r>
        <w:r w:rsidR="00DE156D" w:rsidRPr="00A231D2">
          <w:rPr>
            <w:rStyle w:val="Hyperlink"/>
            <w:rFonts w:hint="eastAsia"/>
            <w:noProof/>
            <w:rtl/>
          </w:rPr>
          <w:t>احکام</w:t>
        </w:r>
        <w:r w:rsidR="00DE156D">
          <w:rPr>
            <w:noProof/>
            <w:webHidden/>
            <w:rtl/>
          </w:rPr>
          <w:tab/>
        </w:r>
        <w:r w:rsidR="00DE156D">
          <w:rPr>
            <w:noProof/>
            <w:webHidden/>
            <w:rtl/>
          </w:rPr>
          <w:fldChar w:fldCharType="begin"/>
        </w:r>
        <w:r w:rsidR="00DE156D">
          <w:rPr>
            <w:noProof/>
            <w:webHidden/>
            <w:rtl/>
          </w:rPr>
          <w:instrText xml:space="preserve"> </w:instrText>
        </w:r>
        <w:r w:rsidR="00DE156D">
          <w:rPr>
            <w:noProof/>
            <w:webHidden/>
          </w:rPr>
          <w:instrText>PAGEREF</w:instrText>
        </w:r>
        <w:r w:rsidR="00DE156D">
          <w:rPr>
            <w:noProof/>
            <w:webHidden/>
            <w:rtl/>
          </w:rPr>
          <w:instrText xml:space="preserve"> _</w:instrText>
        </w:r>
        <w:r w:rsidR="00DE156D">
          <w:rPr>
            <w:noProof/>
            <w:webHidden/>
          </w:rPr>
          <w:instrText>Toc</w:instrText>
        </w:r>
        <w:r w:rsidR="00DE156D">
          <w:rPr>
            <w:noProof/>
            <w:webHidden/>
            <w:rtl/>
          </w:rPr>
          <w:instrText xml:space="preserve">35149775 </w:instrText>
        </w:r>
        <w:r w:rsidR="00DE156D">
          <w:rPr>
            <w:noProof/>
            <w:webHidden/>
          </w:rPr>
          <w:instrText>\h</w:instrText>
        </w:r>
        <w:r w:rsidR="00DE156D">
          <w:rPr>
            <w:noProof/>
            <w:webHidden/>
            <w:rtl/>
          </w:rPr>
          <w:instrText xml:space="preserve"> </w:instrText>
        </w:r>
        <w:r w:rsidR="00DE156D">
          <w:rPr>
            <w:noProof/>
            <w:webHidden/>
            <w:rtl/>
          </w:rPr>
        </w:r>
        <w:r w:rsidR="00DE156D">
          <w:rPr>
            <w:noProof/>
            <w:webHidden/>
            <w:rtl/>
          </w:rPr>
          <w:fldChar w:fldCharType="separate"/>
        </w:r>
        <w:r w:rsidR="00397D46">
          <w:rPr>
            <w:noProof/>
            <w:webHidden/>
            <w:rtl/>
          </w:rPr>
          <w:t>2</w:t>
        </w:r>
        <w:r w:rsidR="00DE156D">
          <w:rPr>
            <w:noProof/>
            <w:webHidden/>
            <w:rtl/>
          </w:rPr>
          <w:fldChar w:fldCharType="end"/>
        </w:r>
      </w:hyperlink>
    </w:p>
    <w:p w:rsidR="00DE156D" w:rsidRDefault="00332599" w:rsidP="00DE156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149776" w:history="1">
        <w:r w:rsidR="00DE156D" w:rsidRPr="00A231D2">
          <w:rPr>
            <w:rStyle w:val="Hyperlink"/>
            <w:rFonts w:hint="eastAsia"/>
            <w:noProof/>
            <w:rtl/>
          </w:rPr>
          <w:t>مناقشه</w:t>
        </w:r>
        <w:r w:rsidR="00DE156D" w:rsidRPr="00A231D2">
          <w:rPr>
            <w:rStyle w:val="Hyperlink"/>
            <w:noProof/>
            <w:rtl/>
          </w:rPr>
          <w:t xml:space="preserve"> </w:t>
        </w:r>
        <w:r w:rsidR="00DE156D" w:rsidRPr="00A231D2">
          <w:rPr>
            <w:rStyle w:val="Hyperlink"/>
            <w:rFonts w:hint="eastAsia"/>
            <w:noProof/>
            <w:rtl/>
          </w:rPr>
          <w:t>مرحوم</w:t>
        </w:r>
        <w:r w:rsidR="00DE156D" w:rsidRPr="00A231D2">
          <w:rPr>
            <w:rStyle w:val="Hyperlink"/>
            <w:noProof/>
            <w:rtl/>
          </w:rPr>
          <w:t xml:space="preserve"> </w:t>
        </w:r>
        <w:r w:rsidR="00DE156D" w:rsidRPr="00A231D2">
          <w:rPr>
            <w:rStyle w:val="Hyperlink"/>
            <w:rFonts w:hint="eastAsia"/>
            <w:noProof/>
            <w:rtl/>
          </w:rPr>
          <w:t>روحان</w:t>
        </w:r>
        <w:r w:rsidR="00DE156D" w:rsidRPr="00A231D2">
          <w:rPr>
            <w:rStyle w:val="Hyperlink"/>
            <w:rFonts w:hint="cs"/>
            <w:noProof/>
            <w:rtl/>
          </w:rPr>
          <w:t>ی</w:t>
        </w:r>
        <w:r w:rsidR="00DE156D" w:rsidRPr="00A231D2">
          <w:rPr>
            <w:rStyle w:val="Hyperlink"/>
            <w:noProof/>
            <w:rtl/>
          </w:rPr>
          <w:t xml:space="preserve"> </w:t>
        </w:r>
        <w:r w:rsidR="00DE156D" w:rsidRPr="00A231D2">
          <w:rPr>
            <w:rStyle w:val="Hyperlink"/>
            <w:rFonts w:hint="eastAsia"/>
            <w:noProof/>
            <w:rtl/>
          </w:rPr>
          <w:t>در</w:t>
        </w:r>
        <w:r w:rsidR="00DE156D" w:rsidRPr="00A231D2">
          <w:rPr>
            <w:rStyle w:val="Hyperlink"/>
            <w:noProof/>
            <w:rtl/>
          </w:rPr>
          <w:t xml:space="preserve"> </w:t>
        </w:r>
        <w:r w:rsidR="00DE156D" w:rsidRPr="00A231D2">
          <w:rPr>
            <w:rStyle w:val="Hyperlink"/>
            <w:rFonts w:hint="eastAsia"/>
            <w:noProof/>
            <w:rtl/>
          </w:rPr>
          <w:t>اصول</w:t>
        </w:r>
        <w:r w:rsidR="00DE156D" w:rsidRPr="00A231D2">
          <w:rPr>
            <w:rStyle w:val="Hyperlink"/>
            <w:rFonts w:hint="cs"/>
            <w:noProof/>
            <w:rtl/>
          </w:rPr>
          <w:t>ی</w:t>
        </w:r>
        <w:r w:rsidR="00DE156D" w:rsidRPr="00A231D2">
          <w:rPr>
            <w:rStyle w:val="Hyperlink"/>
            <w:noProof/>
            <w:rtl/>
          </w:rPr>
          <w:t xml:space="preserve"> </w:t>
        </w:r>
        <w:r w:rsidR="00DE156D" w:rsidRPr="00A231D2">
          <w:rPr>
            <w:rStyle w:val="Hyperlink"/>
            <w:rFonts w:hint="eastAsia"/>
            <w:noProof/>
            <w:rtl/>
          </w:rPr>
          <w:t>بودن</w:t>
        </w:r>
        <w:r w:rsidR="00DE156D" w:rsidRPr="00A231D2">
          <w:rPr>
            <w:rStyle w:val="Hyperlink"/>
            <w:noProof/>
            <w:rtl/>
          </w:rPr>
          <w:t xml:space="preserve"> </w:t>
        </w:r>
        <w:r w:rsidR="00DE156D" w:rsidRPr="00A231D2">
          <w:rPr>
            <w:rStyle w:val="Hyperlink"/>
            <w:rFonts w:hint="eastAsia"/>
            <w:noProof/>
            <w:rtl/>
          </w:rPr>
          <w:t>ثمره</w:t>
        </w:r>
        <w:r w:rsidR="00DE156D" w:rsidRPr="00A231D2">
          <w:rPr>
            <w:rStyle w:val="Hyperlink"/>
            <w:noProof/>
            <w:rtl/>
          </w:rPr>
          <w:t xml:space="preserve"> </w:t>
        </w:r>
        <w:r w:rsidR="00DE156D" w:rsidRPr="00A231D2">
          <w:rPr>
            <w:rStyle w:val="Hyperlink"/>
            <w:rFonts w:hint="eastAsia"/>
            <w:noProof/>
            <w:rtl/>
          </w:rPr>
          <w:t>اخ</w:t>
        </w:r>
        <w:r w:rsidR="00DE156D" w:rsidRPr="00A231D2">
          <w:rPr>
            <w:rStyle w:val="Hyperlink"/>
            <w:rFonts w:hint="cs"/>
            <w:noProof/>
            <w:rtl/>
          </w:rPr>
          <w:t>ی</w:t>
        </w:r>
        <w:r w:rsidR="00DE156D" w:rsidRPr="00A231D2">
          <w:rPr>
            <w:rStyle w:val="Hyperlink"/>
            <w:rFonts w:hint="eastAsia"/>
            <w:noProof/>
            <w:rtl/>
          </w:rPr>
          <w:t>ر</w:t>
        </w:r>
        <w:r w:rsidR="00DE156D">
          <w:rPr>
            <w:noProof/>
            <w:webHidden/>
            <w:rtl/>
          </w:rPr>
          <w:tab/>
        </w:r>
        <w:r w:rsidR="00DE156D">
          <w:rPr>
            <w:noProof/>
            <w:webHidden/>
            <w:rtl/>
          </w:rPr>
          <w:fldChar w:fldCharType="begin"/>
        </w:r>
        <w:r w:rsidR="00DE156D">
          <w:rPr>
            <w:noProof/>
            <w:webHidden/>
            <w:rtl/>
          </w:rPr>
          <w:instrText xml:space="preserve"> </w:instrText>
        </w:r>
        <w:r w:rsidR="00DE156D">
          <w:rPr>
            <w:noProof/>
            <w:webHidden/>
          </w:rPr>
          <w:instrText>PAGEREF</w:instrText>
        </w:r>
        <w:r w:rsidR="00DE156D">
          <w:rPr>
            <w:noProof/>
            <w:webHidden/>
            <w:rtl/>
          </w:rPr>
          <w:instrText xml:space="preserve"> _</w:instrText>
        </w:r>
        <w:r w:rsidR="00DE156D">
          <w:rPr>
            <w:noProof/>
            <w:webHidden/>
          </w:rPr>
          <w:instrText>Toc</w:instrText>
        </w:r>
        <w:r w:rsidR="00DE156D">
          <w:rPr>
            <w:noProof/>
            <w:webHidden/>
            <w:rtl/>
          </w:rPr>
          <w:instrText xml:space="preserve">35149776 </w:instrText>
        </w:r>
        <w:r w:rsidR="00DE156D">
          <w:rPr>
            <w:noProof/>
            <w:webHidden/>
          </w:rPr>
          <w:instrText>\h</w:instrText>
        </w:r>
        <w:r w:rsidR="00DE156D">
          <w:rPr>
            <w:noProof/>
            <w:webHidden/>
            <w:rtl/>
          </w:rPr>
          <w:instrText xml:space="preserve"> </w:instrText>
        </w:r>
        <w:r w:rsidR="00DE156D">
          <w:rPr>
            <w:noProof/>
            <w:webHidden/>
            <w:rtl/>
          </w:rPr>
        </w:r>
        <w:r w:rsidR="00DE156D">
          <w:rPr>
            <w:noProof/>
            <w:webHidden/>
            <w:rtl/>
          </w:rPr>
          <w:fldChar w:fldCharType="separate"/>
        </w:r>
        <w:r w:rsidR="00397D46">
          <w:rPr>
            <w:noProof/>
            <w:webHidden/>
            <w:rtl/>
          </w:rPr>
          <w:t>2</w:t>
        </w:r>
        <w:r w:rsidR="00DE156D">
          <w:rPr>
            <w:noProof/>
            <w:webHidden/>
            <w:rtl/>
          </w:rPr>
          <w:fldChar w:fldCharType="end"/>
        </w:r>
      </w:hyperlink>
    </w:p>
    <w:p w:rsidR="00DE156D" w:rsidRDefault="00332599" w:rsidP="00DE156D">
      <w:pPr>
        <w:pStyle w:val="TOC4"/>
        <w:tabs>
          <w:tab w:val="right" w:leader="dot" w:pos="10194"/>
        </w:tabs>
        <w:rPr>
          <w:rFonts w:asciiTheme="minorHAnsi" w:eastAsiaTheme="minorEastAsia" w:hAnsiTheme="minorHAnsi" w:cstheme="minorBidi"/>
          <w:bCs w:val="0"/>
          <w:noProof/>
          <w:color w:val="auto"/>
          <w:szCs w:val="22"/>
          <w:rtl/>
          <w:lang w:bidi="ar-SA"/>
        </w:rPr>
      </w:pPr>
      <w:hyperlink w:anchor="_Toc35149777" w:history="1">
        <w:r w:rsidR="00DE156D" w:rsidRPr="00A231D2">
          <w:rPr>
            <w:rStyle w:val="Hyperlink"/>
            <w:rFonts w:hint="eastAsia"/>
            <w:noProof/>
            <w:rtl/>
          </w:rPr>
          <w:t>پاسخ</w:t>
        </w:r>
        <w:r w:rsidR="00DE156D" w:rsidRPr="00A231D2">
          <w:rPr>
            <w:rStyle w:val="Hyperlink"/>
            <w:noProof/>
            <w:rtl/>
          </w:rPr>
          <w:t xml:space="preserve"> </w:t>
        </w:r>
        <w:r w:rsidR="00DE156D" w:rsidRPr="00A231D2">
          <w:rPr>
            <w:rStyle w:val="Hyperlink"/>
            <w:rFonts w:hint="eastAsia"/>
            <w:noProof/>
            <w:rtl/>
          </w:rPr>
          <w:t>به</w:t>
        </w:r>
        <w:r w:rsidR="00DE156D" w:rsidRPr="00A231D2">
          <w:rPr>
            <w:rStyle w:val="Hyperlink"/>
            <w:noProof/>
            <w:rtl/>
          </w:rPr>
          <w:t xml:space="preserve"> </w:t>
        </w:r>
        <w:r w:rsidR="00DE156D" w:rsidRPr="00A231D2">
          <w:rPr>
            <w:rStyle w:val="Hyperlink"/>
            <w:rFonts w:hint="eastAsia"/>
            <w:noProof/>
            <w:rtl/>
          </w:rPr>
          <w:t>مناقشه</w:t>
        </w:r>
        <w:r w:rsidR="00DE156D" w:rsidRPr="00A231D2">
          <w:rPr>
            <w:rStyle w:val="Hyperlink"/>
            <w:noProof/>
            <w:rtl/>
          </w:rPr>
          <w:t xml:space="preserve"> </w:t>
        </w:r>
        <w:r w:rsidR="00DE156D" w:rsidRPr="00A231D2">
          <w:rPr>
            <w:rStyle w:val="Hyperlink"/>
            <w:rFonts w:hint="eastAsia"/>
            <w:noProof/>
            <w:rtl/>
          </w:rPr>
          <w:t>مرحوم</w:t>
        </w:r>
        <w:r w:rsidR="00DE156D" w:rsidRPr="00A231D2">
          <w:rPr>
            <w:rStyle w:val="Hyperlink"/>
            <w:noProof/>
            <w:rtl/>
          </w:rPr>
          <w:t xml:space="preserve"> </w:t>
        </w:r>
        <w:r w:rsidR="00DE156D" w:rsidRPr="00A231D2">
          <w:rPr>
            <w:rStyle w:val="Hyperlink"/>
            <w:rFonts w:hint="eastAsia"/>
            <w:noProof/>
            <w:rtl/>
          </w:rPr>
          <w:t>روحان</w:t>
        </w:r>
        <w:r w:rsidR="00DE156D" w:rsidRPr="00A231D2">
          <w:rPr>
            <w:rStyle w:val="Hyperlink"/>
            <w:rFonts w:hint="cs"/>
            <w:noProof/>
            <w:rtl/>
          </w:rPr>
          <w:t>ی</w:t>
        </w:r>
        <w:r w:rsidR="00DE156D">
          <w:rPr>
            <w:noProof/>
            <w:webHidden/>
            <w:rtl/>
          </w:rPr>
          <w:tab/>
        </w:r>
        <w:r w:rsidR="00DE156D">
          <w:rPr>
            <w:noProof/>
            <w:webHidden/>
            <w:rtl/>
          </w:rPr>
          <w:fldChar w:fldCharType="begin"/>
        </w:r>
        <w:r w:rsidR="00DE156D">
          <w:rPr>
            <w:noProof/>
            <w:webHidden/>
            <w:rtl/>
          </w:rPr>
          <w:instrText xml:space="preserve"> </w:instrText>
        </w:r>
        <w:r w:rsidR="00DE156D">
          <w:rPr>
            <w:noProof/>
            <w:webHidden/>
          </w:rPr>
          <w:instrText>PAGEREF</w:instrText>
        </w:r>
        <w:r w:rsidR="00DE156D">
          <w:rPr>
            <w:noProof/>
            <w:webHidden/>
            <w:rtl/>
          </w:rPr>
          <w:instrText xml:space="preserve"> _</w:instrText>
        </w:r>
        <w:r w:rsidR="00DE156D">
          <w:rPr>
            <w:noProof/>
            <w:webHidden/>
          </w:rPr>
          <w:instrText>Toc</w:instrText>
        </w:r>
        <w:r w:rsidR="00DE156D">
          <w:rPr>
            <w:noProof/>
            <w:webHidden/>
            <w:rtl/>
          </w:rPr>
          <w:instrText xml:space="preserve">35149777 </w:instrText>
        </w:r>
        <w:r w:rsidR="00DE156D">
          <w:rPr>
            <w:noProof/>
            <w:webHidden/>
          </w:rPr>
          <w:instrText>\h</w:instrText>
        </w:r>
        <w:r w:rsidR="00DE156D">
          <w:rPr>
            <w:noProof/>
            <w:webHidden/>
            <w:rtl/>
          </w:rPr>
          <w:instrText xml:space="preserve"> </w:instrText>
        </w:r>
        <w:r w:rsidR="00DE156D">
          <w:rPr>
            <w:noProof/>
            <w:webHidden/>
            <w:rtl/>
          </w:rPr>
        </w:r>
        <w:r w:rsidR="00DE156D">
          <w:rPr>
            <w:noProof/>
            <w:webHidden/>
            <w:rtl/>
          </w:rPr>
          <w:fldChar w:fldCharType="separate"/>
        </w:r>
        <w:r w:rsidR="00397D46">
          <w:rPr>
            <w:noProof/>
            <w:webHidden/>
            <w:rtl/>
          </w:rPr>
          <w:t>2</w:t>
        </w:r>
        <w:r w:rsidR="00DE156D">
          <w:rPr>
            <w:noProof/>
            <w:webHidden/>
            <w:rtl/>
          </w:rPr>
          <w:fldChar w:fldCharType="end"/>
        </w:r>
      </w:hyperlink>
    </w:p>
    <w:p w:rsidR="00DE156D" w:rsidRDefault="00332599" w:rsidP="00DE156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149778" w:history="1">
        <w:r w:rsidR="00DE156D" w:rsidRPr="00A231D2">
          <w:rPr>
            <w:rStyle w:val="Hyperlink"/>
            <w:rFonts w:hint="eastAsia"/>
            <w:noProof/>
            <w:rtl/>
          </w:rPr>
          <w:t>تطب</w:t>
        </w:r>
        <w:r w:rsidR="00DE156D" w:rsidRPr="00A231D2">
          <w:rPr>
            <w:rStyle w:val="Hyperlink"/>
            <w:rFonts w:hint="cs"/>
            <w:noProof/>
            <w:rtl/>
          </w:rPr>
          <w:t>ی</w:t>
        </w:r>
        <w:r w:rsidR="00DE156D" w:rsidRPr="00A231D2">
          <w:rPr>
            <w:rStyle w:val="Hyperlink"/>
            <w:rFonts w:hint="eastAsia"/>
            <w:noProof/>
            <w:rtl/>
          </w:rPr>
          <w:t>قات</w:t>
        </w:r>
        <w:r w:rsidR="00DE156D" w:rsidRPr="00A231D2">
          <w:rPr>
            <w:rStyle w:val="Hyperlink"/>
            <w:noProof/>
            <w:rtl/>
          </w:rPr>
          <w:t xml:space="preserve"> </w:t>
        </w:r>
        <w:r w:rsidR="00DE156D" w:rsidRPr="00A231D2">
          <w:rPr>
            <w:rStyle w:val="Hyperlink"/>
            <w:rFonts w:hint="eastAsia"/>
            <w:noProof/>
            <w:rtl/>
          </w:rPr>
          <w:t>ثمره</w:t>
        </w:r>
        <w:r w:rsidR="00DE156D" w:rsidRPr="00A231D2">
          <w:rPr>
            <w:rStyle w:val="Hyperlink"/>
            <w:noProof/>
            <w:rtl/>
          </w:rPr>
          <w:t xml:space="preserve"> </w:t>
        </w:r>
        <w:r w:rsidR="00DE156D" w:rsidRPr="00A231D2">
          <w:rPr>
            <w:rStyle w:val="Hyperlink"/>
            <w:rFonts w:hint="eastAsia"/>
            <w:noProof/>
            <w:rtl/>
          </w:rPr>
          <w:t>قرار</w:t>
        </w:r>
        <w:r w:rsidR="00DE156D" w:rsidRPr="00A231D2">
          <w:rPr>
            <w:rStyle w:val="Hyperlink"/>
            <w:noProof/>
            <w:rtl/>
          </w:rPr>
          <w:t xml:space="preserve"> </w:t>
        </w:r>
        <w:r w:rsidR="00DE156D" w:rsidRPr="00A231D2">
          <w:rPr>
            <w:rStyle w:val="Hyperlink"/>
            <w:rFonts w:hint="eastAsia"/>
            <w:noProof/>
            <w:rtl/>
          </w:rPr>
          <w:t>گرفتن</w:t>
        </w:r>
        <w:r w:rsidR="00DE156D" w:rsidRPr="00A231D2">
          <w:rPr>
            <w:rStyle w:val="Hyperlink"/>
            <w:noProof/>
            <w:rtl/>
          </w:rPr>
          <w:t xml:space="preserve"> </w:t>
        </w:r>
        <w:r w:rsidR="00DE156D" w:rsidRPr="00A231D2">
          <w:rPr>
            <w:rStyle w:val="Hyperlink"/>
            <w:rFonts w:hint="eastAsia"/>
            <w:noProof/>
            <w:rtl/>
          </w:rPr>
          <w:t>لفظ</w:t>
        </w:r>
        <w:r w:rsidR="00DE156D" w:rsidRPr="00A231D2">
          <w:rPr>
            <w:rStyle w:val="Hyperlink"/>
            <w:noProof/>
            <w:rtl/>
          </w:rPr>
          <w:t xml:space="preserve"> </w:t>
        </w:r>
        <w:r w:rsidR="00DE156D" w:rsidRPr="00A231D2">
          <w:rPr>
            <w:rStyle w:val="Hyperlink"/>
            <w:rFonts w:hint="eastAsia"/>
            <w:noProof/>
            <w:rtl/>
          </w:rPr>
          <w:t>عبادت</w:t>
        </w:r>
        <w:r w:rsidR="00DE156D" w:rsidRPr="00A231D2">
          <w:rPr>
            <w:rStyle w:val="Hyperlink"/>
            <w:noProof/>
            <w:rtl/>
          </w:rPr>
          <w:t xml:space="preserve"> </w:t>
        </w:r>
        <w:r w:rsidR="00DE156D" w:rsidRPr="00A231D2">
          <w:rPr>
            <w:rStyle w:val="Hyperlink"/>
            <w:rFonts w:hint="eastAsia"/>
            <w:noProof/>
            <w:rtl/>
          </w:rPr>
          <w:t>در</w:t>
        </w:r>
        <w:r w:rsidR="00DE156D" w:rsidRPr="00A231D2">
          <w:rPr>
            <w:rStyle w:val="Hyperlink"/>
            <w:noProof/>
            <w:rtl/>
          </w:rPr>
          <w:t xml:space="preserve"> </w:t>
        </w:r>
        <w:r w:rsidR="00DE156D" w:rsidRPr="00A231D2">
          <w:rPr>
            <w:rStyle w:val="Hyperlink"/>
            <w:rFonts w:hint="eastAsia"/>
            <w:noProof/>
            <w:rtl/>
          </w:rPr>
          <w:t>موضوع</w:t>
        </w:r>
        <w:r w:rsidR="00DE156D" w:rsidRPr="00A231D2">
          <w:rPr>
            <w:rStyle w:val="Hyperlink"/>
            <w:noProof/>
            <w:rtl/>
          </w:rPr>
          <w:t xml:space="preserve"> </w:t>
        </w:r>
        <w:r w:rsidR="00DE156D" w:rsidRPr="00A231D2">
          <w:rPr>
            <w:rStyle w:val="Hyperlink"/>
            <w:rFonts w:hint="eastAsia"/>
            <w:noProof/>
            <w:rtl/>
          </w:rPr>
          <w:t>احکام</w:t>
        </w:r>
        <w:r w:rsidR="00DE156D" w:rsidRPr="00A231D2">
          <w:rPr>
            <w:rStyle w:val="Hyperlink"/>
            <w:noProof/>
            <w:rtl/>
          </w:rPr>
          <w:t xml:space="preserve"> </w:t>
        </w:r>
        <w:r w:rsidR="00DE156D" w:rsidRPr="00A231D2">
          <w:rPr>
            <w:rStyle w:val="Hyperlink"/>
            <w:rFonts w:hint="eastAsia"/>
            <w:noProof/>
            <w:rtl/>
          </w:rPr>
          <w:t>شرع</w:t>
        </w:r>
        <w:r w:rsidR="00DE156D" w:rsidRPr="00A231D2">
          <w:rPr>
            <w:rStyle w:val="Hyperlink"/>
            <w:rFonts w:hint="cs"/>
            <w:noProof/>
            <w:rtl/>
          </w:rPr>
          <w:t>ی</w:t>
        </w:r>
        <w:r w:rsidR="00DE156D">
          <w:rPr>
            <w:noProof/>
            <w:webHidden/>
            <w:rtl/>
          </w:rPr>
          <w:tab/>
        </w:r>
        <w:r w:rsidR="00DE156D">
          <w:rPr>
            <w:noProof/>
            <w:webHidden/>
            <w:rtl/>
          </w:rPr>
          <w:fldChar w:fldCharType="begin"/>
        </w:r>
        <w:r w:rsidR="00DE156D">
          <w:rPr>
            <w:noProof/>
            <w:webHidden/>
            <w:rtl/>
          </w:rPr>
          <w:instrText xml:space="preserve"> </w:instrText>
        </w:r>
        <w:r w:rsidR="00DE156D">
          <w:rPr>
            <w:noProof/>
            <w:webHidden/>
          </w:rPr>
          <w:instrText>PAGEREF</w:instrText>
        </w:r>
        <w:r w:rsidR="00DE156D">
          <w:rPr>
            <w:noProof/>
            <w:webHidden/>
            <w:rtl/>
          </w:rPr>
          <w:instrText xml:space="preserve"> _</w:instrText>
        </w:r>
        <w:r w:rsidR="00DE156D">
          <w:rPr>
            <w:noProof/>
            <w:webHidden/>
          </w:rPr>
          <w:instrText>Toc</w:instrText>
        </w:r>
        <w:r w:rsidR="00DE156D">
          <w:rPr>
            <w:noProof/>
            <w:webHidden/>
            <w:rtl/>
          </w:rPr>
          <w:instrText xml:space="preserve">35149778 </w:instrText>
        </w:r>
        <w:r w:rsidR="00DE156D">
          <w:rPr>
            <w:noProof/>
            <w:webHidden/>
          </w:rPr>
          <w:instrText>\h</w:instrText>
        </w:r>
        <w:r w:rsidR="00DE156D">
          <w:rPr>
            <w:noProof/>
            <w:webHidden/>
            <w:rtl/>
          </w:rPr>
          <w:instrText xml:space="preserve"> </w:instrText>
        </w:r>
        <w:r w:rsidR="00DE156D">
          <w:rPr>
            <w:noProof/>
            <w:webHidden/>
            <w:rtl/>
          </w:rPr>
        </w:r>
        <w:r w:rsidR="00DE156D">
          <w:rPr>
            <w:noProof/>
            <w:webHidden/>
            <w:rtl/>
          </w:rPr>
          <w:fldChar w:fldCharType="separate"/>
        </w:r>
        <w:r w:rsidR="00397D46">
          <w:rPr>
            <w:noProof/>
            <w:webHidden/>
            <w:rtl/>
          </w:rPr>
          <w:t>3</w:t>
        </w:r>
        <w:r w:rsidR="00DE156D">
          <w:rPr>
            <w:noProof/>
            <w:webHidden/>
            <w:rtl/>
          </w:rPr>
          <w:fldChar w:fldCharType="end"/>
        </w:r>
      </w:hyperlink>
    </w:p>
    <w:p w:rsidR="00DE156D" w:rsidRPr="00C91EB6" w:rsidRDefault="00DE156D" w:rsidP="00DE156D">
      <w:pPr>
        <w:jc w:val="both"/>
      </w:pPr>
      <w:r>
        <w:rPr>
          <w:rStyle w:val="Hyperlink"/>
          <w:rFonts w:cs="B Titr"/>
          <w:bCs/>
          <w:noProof/>
          <w:szCs w:val="18"/>
          <w:rtl/>
        </w:rPr>
        <w:fldChar w:fldCharType="end"/>
      </w:r>
    </w:p>
    <w:p w:rsidR="00DE156D" w:rsidRPr="00A6366F" w:rsidRDefault="00DE156D" w:rsidP="00DE156D">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ثمره بحث صح</w:t>
      </w:r>
      <w:r>
        <w:rPr>
          <w:rFonts w:hint="cs"/>
          <w:rtl/>
        </w:rPr>
        <w:t>ی</w:t>
      </w:r>
      <w:r>
        <w:rPr>
          <w:rFonts w:hint="eastAsia"/>
          <w:rtl/>
        </w:rPr>
        <w:t>ح</w:t>
      </w:r>
      <w:r>
        <w:rPr>
          <w:rtl/>
        </w:rPr>
        <w:t xml:space="preserve"> و اعم</w:t>
      </w:r>
      <w:r>
        <w:rPr>
          <w:rFonts w:hint="cs"/>
          <w:rtl/>
        </w:rPr>
        <w:t xml:space="preserve"> </w:t>
      </w:r>
      <w:r w:rsidRPr="00A6366F">
        <w:rPr>
          <w:rFonts w:hint="cs"/>
          <w:rtl/>
        </w:rPr>
        <w:t>/</w:t>
      </w:r>
      <w:bookmarkStart w:id="2" w:name="BokSabj_d"/>
      <w:bookmarkEnd w:id="2"/>
      <w:r>
        <w:rPr>
          <w:rtl/>
        </w:rPr>
        <w:t>صح</w:t>
      </w:r>
      <w:r>
        <w:rPr>
          <w:rFonts w:hint="cs"/>
          <w:rtl/>
        </w:rPr>
        <w:t>ی</w:t>
      </w:r>
      <w:r>
        <w:rPr>
          <w:rFonts w:hint="eastAsia"/>
          <w:rtl/>
        </w:rPr>
        <w:t>ح</w:t>
      </w:r>
      <w:r>
        <w:rPr>
          <w:rtl/>
        </w:rPr>
        <w:t xml:space="preserve"> و اعم</w:t>
      </w:r>
      <w:r w:rsidRPr="00A6366F">
        <w:rPr>
          <w:rFonts w:hint="cs"/>
          <w:rtl/>
        </w:rPr>
        <w:t xml:space="preserve"> /</w:t>
      </w:r>
      <w:bookmarkStart w:id="3" w:name="Bokkolli"/>
      <w:bookmarkEnd w:id="3"/>
      <w:r>
        <w:rPr>
          <w:rtl/>
        </w:rPr>
        <w:t>مقدمه علم اصول</w:t>
      </w:r>
      <w:r w:rsidRPr="00A6366F">
        <w:rPr>
          <w:rFonts w:hint="cs"/>
          <w:rtl/>
        </w:rPr>
        <w:t xml:space="preserve"> </w:t>
      </w:r>
    </w:p>
    <w:p w:rsidR="00DE156D" w:rsidRPr="009C66D5" w:rsidRDefault="00DE156D" w:rsidP="00DE156D">
      <w:pPr>
        <w:jc w:val="both"/>
        <w:rPr>
          <w:rStyle w:val="Emphasis"/>
          <w:b/>
          <w:bCs w:val="0"/>
          <w:rtl/>
        </w:rPr>
      </w:pPr>
      <w:r w:rsidRPr="009C66D5">
        <w:rPr>
          <w:rStyle w:val="Emphasis"/>
          <w:rFonts w:hint="cs"/>
          <w:b/>
          <w:bCs w:val="0"/>
          <w:rtl/>
        </w:rPr>
        <w:t>خلاصه مباحث گذشته:</w:t>
      </w:r>
    </w:p>
    <w:p w:rsidR="00DE156D" w:rsidRDefault="00DE156D" w:rsidP="00DE156D">
      <w:pPr>
        <w:pBdr>
          <w:bottom w:val="double" w:sz="6" w:space="1" w:color="auto"/>
        </w:pBdr>
        <w:jc w:val="both"/>
        <w:rPr>
          <w:rtl/>
        </w:rPr>
      </w:pPr>
      <w:r>
        <w:rPr>
          <w:rFonts w:hint="cs"/>
          <w:rtl/>
        </w:rPr>
        <w:t>بحث در ثمرات مساله صحیح و اعم و آثار مترتب بر قول به صحیح و اعم بود که بحث در دو ثمره بیان شد:</w:t>
      </w:r>
    </w:p>
    <w:p w:rsidR="00DE156D" w:rsidRDefault="00DE156D" w:rsidP="00DE156D">
      <w:pPr>
        <w:pBdr>
          <w:bottom w:val="double" w:sz="6" w:space="1" w:color="auto"/>
        </w:pBdr>
        <w:jc w:val="both"/>
        <w:rPr>
          <w:rtl/>
        </w:rPr>
      </w:pPr>
      <w:r>
        <w:rPr>
          <w:rFonts w:hint="cs"/>
          <w:rtl/>
        </w:rPr>
        <w:t>ثمره اول: اجمال خطابات طبق قول به وضع برای صحیح و اطلاق خطابات طبق قول به وضع برای اعم.</w:t>
      </w:r>
    </w:p>
    <w:p w:rsidR="00DE156D" w:rsidRDefault="00DE156D" w:rsidP="00DE156D">
      <w:pPr>
        <w:pBdr>
          <w:bottom w:val="double" w:sz="6" w:space="1" w:color="auto"/>
        </w:pBdr>
        <w:jc w:val="both"/>
        <w:rPr>
          <w:rtl/>
        </w:rPr>
      </w:pPr>
      <w:r>
        <w:rPr>
          <w:rFonts w:hint="cs"/>
          <w:rtl/>
        </w:rPr>
        <w:t>ثمره دوم: اجرای اصل برائت طبق قول به وضع الفاظ عبادات برای اعم و اجرای اصل اشتغال طبق قول به وضع الفاظ برای صحیح.</w:t>
      </w:r>
    </w:p>
    <w:p w:rsidR="00DE156D" w:rsidRPr="003A6148" w:rsidRDefault="00DE156D" w:rsidP="00DE156D">
      <w:pPr>
        <w:pBdr>
          <w:bottom w:val="double" w:sz="6" w:space="1" w:color="auto"/>
        </w:pBdr>
        <w:jc w:val="both"/>
      </w:pPr>
      <w:r>
        <w:rPr>
          <w:rFonts w:hint="cs"/>
          <w:rtl/>
        </w:rPr>
        <w:t>مرحوم آخوند ثمره اول را پذیرفته و ثمره دوم را انکار نمودند.</w:t>
      </w:r>
    </w:p>
    <w:p w:rsidR="00DE156D" w:rsidRDefault="00DE156D" w:rsidP="00DE156D">
      <w:pPr>
        <w:jc w:val="both"/>
      </w:pPr>
    </w:p>
    <w:p w:rsidR="00DE156D" w:rsidRDefault="00DE156D" w:rsidP="00DE156D">
      <w:pPr>
        <w:pStyle w:val="Heading2"/>
        <w:jc w:val="both"/>
        <w:rPr>
          <w:rtl/>
        </w:rPr>
      </w:pPr>
      <w:bookmarkStart w:id="4" w:name="_Toc34834803"/>
      <w:bookmarkStart w:id="5" w:name="_Toc35147480"/>
      <w:bookmarkStart w:id="6" w:name="_Toc35149773"/>
      <w:r>
        <w:rPr>
          <w:rFonts w:hint="cs"/>
          <w:rtl/>
        </w:rPr>
        <w:t>ثمره سوم: تحقق نذر</w:t>
      </w:r>
      <w:bookmarkEnd w:id="4"/>
      <w:bookmarkEnd w:id="5"/>
      <w:bookmarkEnd w:id="6"/>
    </w:p>
    <w:p w:rsidR="00DE156D" w:rsidRDefault="00DE156D" w:rsidP="00DE156D">
      <w:pPr>
        <w:jc w:val="both"/>
        <w:rPr>
          <w:rtl/>
        </w:rPr>
      </w:pPr>
      <w:r>
        <w:rPr>
          <w:rFonts w:hint="cs"/>
          <w:rtl/>
        </w:rPr>
        <w:t xml:space="preserve">گفته شده که ثمره بحث صحیح و اعم، در مساله نذر نیز ظاهر می شود؛ مثلا اگر شخص نذر کند، هر گاه فرزندش نماز بخواند، صدقه بدهد، حال اگر بداند فرزند نماز فاسد خوانده است </w:t>
      </w:r>
      <w:r w:rsidRPr="000C2476">
        <w:rPr>
          <w:rFonts w:hint="cs"/>
          <w:rtl/>
        </w:rPr>
        <w:t>آیا صدقه واجب است یا خیر</w:t>
      </w:r>
      <w:r>
        <w:rPr>
          <w:rFonts w:hint="cs"/>
          <w:rtl/>
        </w:rPr>
        <w:t xml:space="preserve">؟ </w:t>
      </w:r>
      <w:r w:rsidRPr="00907B9F">
        <w:rPr>
          <w:rFonts w:hint="cs"/>
          <w:rtl/>
        </w:rPr>
        <w:t>البته</w:t>
      </w:r>
      <w:r w:rsidRPr="00907B9F">
        <w:rPr>
          <w:rtl/>
        </w:rPr>
        <w:t xml:space="preserve"> </w:t>
      </w:r>
      <w:r w:rsidRPr="00907B9F">
        <w:rPr>
          <w:rFonts w:hint="cs"/>
          <w:rtl/>
        </w:rPr>
        <w:t>اگر</w:t>
      </w:r>
      <w:r w:rsidRPr="00907B9F">
        <w:rPr>
          <w:rtl/>
        </w:rPr>
        <w:t xml:space="preserve"> </w:t>
      </w:r>
      <w:r w:rsidRPr="00907B9F">
        <w:rPr>
          <w:rFonts w:hint="cs"/>
          <w:rtl/>
        </w:rPr>
        <w:t>شک</w:t>
      </w:r>
      <w:r w:rsidRPr="00907B9F">
        <w:rPr>
          <w:rtl/>
        </w:rPr>
        <w:t xml:space="preserve"> </w:t>
      </w:r>
      <w:r w:rsidRPr="00907B9F">
        <w:rPr>
          <w:rFonts w:hint="cs"/>
          <w:rtl/>
        </w:rPr>
        <w:t>کند</w:t>
      </w:r>
      <w:r w:rsidRPr="00907B9F">
        <w:rPr>
          <w:rtl/>
        </w:rPr>
        <w:t xml:space="preserve"> </w:t>
      </w:r>
      <w:r w:rsidRPr="00907B9F">
        <w:rPr>
          <w:rFonts w:hint="cs"/>
          <w:rtl/>
        </w:rPr>
        <w:t>اصل</w:t>
      </w:r>
      <w:r w:rsidRPr="00907B9F">
        <w:rPr>
          <w:rtl/>
        </w:rPr>
        <w:t xml:space="preserve"> </w:t>
      </w:r>
      <w:r w:rsidRPr="00907B9F">
        <w:rPr>
          <w:rFonts w:hint="cs"/>
          <w:rtl/>
        </w:rPr>
        <w:t>بر</w:t>
      </w:r>
      <w:r w:rsidRPr="00907B9F">
        <w:rPr>
          <w:rtl/>
        </w:rPr>
        <w:t xml:space="preserve"> </w:t>
      </w:r>
      <w:r w:rsidRPr="00907B9F">
        <w:rPr>
          <w:rFonts w:hint="cs"/>
          <w:rtl/>
        </w:rPr>
        <w:t>صحت</w:t>
      </w:r>
      <w:r w:rsidRPr="00907B9F">
        <w:rPr>
          <w:rtl/>
        </w:rPr>
        <w:t xml:space="preserve"> </w:t>
      </w:r>
      <w:r w:rsidRPr="00907B9F">
        <w:rPr>
          <w:rFonts w:hint="cs"/>
          <w:rtl/>
        </w:rPr>
        <w:t>است</w:t>
      </w:r>
      <w:r>
        <w:rPr>
          <w:rFonts w:hint="cs"/>
          <w:rtl/>
        </w:rPr>
        <w:t>.</w:t>
      </w:r>
    </w:p>
    <w:p w:rsidR="00DE156D" w:rsidRDefault="00DE156D" w:rsidP="00DE156D">
      <w:pPr>
        <w:jc w:val="both"/>
        <w:rPr>
          <w:rtl/>
        </w:rPr>
      </w:pPr>
      <w:r>
        <w:rPr>
          <w:rFonts w:hint="cs"/>
          <w:rtl/>
        </w:rPr>
        <w:t>طبق قول به وضع الفاظ برای اعم، ملزم به صدقه است و صدقه دادن امتثال نذر محسوب می شود؛ ولی طبق قول به صحیح، ملزم به صدقه نیست و امتثال نذر نیز محسوب نمی شود.</w:t>
      </w:r>
    </w:p>
    <w:p w:rsidR="00DE156D" w:rsidRDefault="00DE156D" w:rsidP="00DE156D">
      <w:pPr>
        <w:pStyle w:val="Heading3"/>
        <w:jc w:val="both"/>
        <w:rPr>
          <w:rtl/>
        </w:rPr>
      </w:pPr>
      <w:bookmarkStart w:id="7" w:name="_Toc34834804"/>
      <w:bookmarkStart w:id="8" w:name="_Toc35147481"/>
      <w:bookmarkStart w:id="9" w:name="_Toc35149774"/>
      <w:r>
        <w:rPr>
          <w:rFonts w:hint="cs"/>
          <w:rtl/>
        </w:rPr>
        <w:lastRenderedPageBreak/>
        <w:t>مناقشه مرحوم آخوند در اصولی بودن</w:t>
      </w:r>
      <w:r w:rsidRPr="00F30D0F">
        <w:rPr>
          <w:rFonts w:hint="cs"/>
          <w:rtl/>
        </w:rPr>
        <w:t xml:space="preserve"> </w:t>
      </w:r>
      <w:r>
        <w:rPr>
          <w:rFonts w:hint="cs"/>
          <w:rtl/>
        </w:rPr>
        <w:t>ثمره مذکور</w:t>
      </w:r>
      <w:bookmarkEnd w:id="7"/>
      <w:bookmarkEnd w:id="8"/>
      <w:bookmarkEnd w:id="9"/>
    </w:p>
    <w:p w:rsidR="00DE156D" w:rsidRDefault="00DE156D" w:rsidP="00DE156D">
      <w:pPr>
        <w:jc w:val="both"/>
        <w:rPr>
          <w:rtl/>
        </w:rPr>
      </w:pPr>
      <w:r>
        <w:rPr>
          <w:rFonts w:hint="cs"/>
          <w:rtl/>
        </w:rPr>
        <w:t>مرحوم آخوند فرموده اند: هر چند که ثمره صحیح و اعم در مساله نذر ظاهر می شود؛ اما ثمره مذکور، ثمره مساله اصولی نیست؛ زیرا ثمره مساله اصولی باید به نحوی باشد که در طریق استنباط احکام شرعیه قرار بگیرد؛ در حالیکه وجوب و حصول وفای به نذر مساله اصولی نیست و لذا ثمره بحث اصولی صحیح و اعم نیست.</w:t>
      </w:r>
      <w:r>
        <w:rPr>
          <w:rStyle w:val="FootnoteReference"/>
          <w:rtl/>
        </w:rPr>
        <w:footnoteReference w:id="1"/>
      </w:r>
    </w:p>
    <w:p w:rsidR="00DE156D" w:rsidRDefault="00DE156D" w:rsidP="00DE156D">
      <w:pPr>
        <w:pStyle w:val="Heading2"/>
        <w:jc w:val="both"/>
        <w:rPr>
          <w:rtl/>
        </w:rPr>
      </w:pPr>
      <w:bookmarkStart w:id="10" w:name="_Toc34834805"/>
      <w:bookmarkStart w:id="11" w:name="_Toc35147482"/>
      <w:bookmarkStart w:id="12" w:name="_Toc35149775"/>
      <w:r>
        <w:rPr>
          <w:rFonts w:hint="cs"/>
          <w:rtl/>
        </w:rPr>
        <w:t>ثمره چهارم: قرار گرفتن لفظ عبادات در موضوع احکام</w:t>
      </w:r>
      <w:bookmarkEnd w:id="10"/>
      <w:bookmarkEnd w:id="11"/>
      <w:bookmarkEnd w:id="12"/>
    </w:p>
    <w:p w:rsidR="00DE156D" w:rsidRDefault="00DE156D" w:rsidP="00DE156D">
      <w:pPr>
        <w:jc w:val="both"/>
        <w:rPr>
          <w:rtl/>
        </w:rPr>
      </w:pPr>
      <w:r>
        <w:rPr>
          <w:rFonts w:hint="cs"/>
          <w:rtl/>
        </w:rPr>
        <w:t>ثمراتی که در بیانات فقها مطرح شده عمدتا در مواردی بوده که الفاظ عبادات، متعلق امر قرار بگیرد و به تبع آن اطلاق و اجمال خطاب و اصل عملی بررسی شده است؛ اما ثمره مهم دیگری نیز در مقام وجود دارد به این توضیح که:</w:t>
      </w:r>
    </w:p>
    <w:p w:rsidR="00DE156D" w:rsidRDefault="00DE156D" w:rsidP="00DE156D">
      <w:pPr>
        <w:jc w:val="both"/>
        <w:rPr>
          <w:rtl/>
        </w:rPr>
      </w:pPr>
      <w:r>
        <w:rPr>
          <w:rFonts w:hint="cs"/>
          <w:rtl/>
        </w:rPr>
        <w:t xml:space="preserve">اگر الفاظ عبادات، موضوع حکمی قرار بگیرد </w:t>
      </w:r>
      <w:r>
        <w:rPr>
          <w:rFonts w:cs="Cambria" w:hint="cs"/>
          <w:rtl/>
        </w:rPr>
        <w:t>_</w:t>
      </w:r>
      <w:r>
        <w:rPr>
          <w:rFonts w:hint="cs"/>
          <w:rtl/>
        </w:rPr>
        <w:t>نه متعلق حکم</w:t>
      </w:r>
      <w:r>
        <w:rPr>
          <w:rFonts w:cs="Cambria" w:hint="cs"/>
          <w:rtl/>
        </w:rPr>
        <w:t>_</w:t>
      </w:r>
      <w:r>
        <w:rPr>
          <w:rFonts w:hint="cs"/>
          <w:rtl/>
        </w:rPr>
        <w:t xml:space="preserve"> بحث صحیح و اعم مثمر خواهد بود و تفاوتی ندارد موضوع حکم مکلف باشد، یا موضوع حکم دیگری قرار بگیرد؛ مانند محاذات نماز فاسد زن با مرد.</w:t>
      </w:r>
    </w:p>
    <w:p w:rsidR="00DE156D" w:rsidRPr="00BD3052" w:rsidRDefault="00DE156D" w:rsidP="00DE156D">
      <w:pPr>
        <w:pStyle w:val="Heading3"/>
        <w:jc w:val="both"/>
        <w:rPr>
          <w:rtl/>
        </w:rPr>
      </w:pPr>
      <w:bookmarkStart w:id="13" w:name="_Toc34834806"/>
      <w:bookmarkStart w:id="14" w:name="_Toc35147483"/>
      <w:bookmarkStart w:id="15" w:name="_Toc35149776"/>
      <w:r>
        <w:rPr>
          <w:rFonts w:hint="cs"/>
          <w:rtl/>
        </w:rPr>
        <w:t>مناقشه مرحوم روحانی در اصولی بودن ثمره اخیر</w:t>
      </w:r>
      <w:bookmarkEnd w:id="13"/>
      <w:bookmarkEnd w:id="14"/>
      <w:bookmarkEnd w:id="15"/>
    </w:p>
    <w:p w:rsidR="00DE156D" w:rsidRDefault="00DE156D" w:rsidP="00DE156D">
      <w:pPr>
        <w:jc w:val="both"/>
        <w:rPr>
          <w:rtl/>
        </w:rPr>
      </w:pPr>
      <w:r w:rsidRPr="00BD3052">
        <w:rPr>
          <w:rFonts w:hint="cs"/>
          <w:rtl/>
        </w:rPr>
        <w:t xml:space="preserve">مرحوم روحانی منکر اصولی بودن این ثمره شده اند؛ زیرا خصوص اینکه در </w:t>
      </w:r>
      <w:r>
        <w:rPr>
          <w:rFonts w:hint="cs"/>
          <w:rtl/>
        </w:rPr>
        <w:t xml:space="preserve">مثال خاصی مانند محاذات نماز زن با مرد، بحثی </w:t>
      </w:r>
      <w:r w:rsidRPr="00BD3052">
        <w:rPr>
          <w:rFonts w:hint="cs"/>
          <w:rtl/>
        </w:rPr>
        <w:t>ثمره داشته باشد، موجب اصولی بودن ثمره نمی شود</w:t>
      </w:r>
      <w:r>
        <w:rPr>
          <w:rFonts w:hint="cs"/>
          <w:rtl/>
        </w:rPr>
        <w:t>.</w:t>
      </w:r>
      <w:r>
        <w:rPr>
          <w:rStyle w:val="FootnoteReference"/>
          <w:rtl/>
        </w:rPr>
        <w:footnoteReference w:id="2"/>
      </w:r>
    </w:p>
    <w:p w:rsidR="00DE156D" w:rsidRDefault="00DE156D" w:rsidP="00DE156D">
      <w:pPr>
        <w:pStyle w:val="Heading4"/>
        <w:jc w:val="both"/>
        <w:rPr>
          <w:rtl/>
        </w:rPr>
      </w:pPr>
      <w:bookmarkStart w:id="16" w:name="_Toc34834807"/>
      <w:bookmarkStart w:id="17" w:name="_Toc35147484"/>
      <w:bookmarkStart w:id="18" w:name="_Toc35149777"/>
      <w:r>
        <w:rPr>
          <w:rFonts w:hint="cs"/>
          <w:rtl/>
        </w:rPr>
        <w:t>پاسخ به مناقشه مرحوم روحانی</w:t>
      </w:r>
      <w:bookmarkEnd w:id="16"/>
      <w:bookmarkEnd w:id="17"/>
      <w:bookmarkEnd w:id="18"/>
    </w:p>
    <w:p w:rsidR="00DE156D" w:rsidRDefault="00DE156D" w:rsidP="00DE156D">
      <w:pPr>
        <w:jc w:val="both"/>
        <w:rPr>
          <w:rtl/>
        </w:rPr>
      </w:pPr>
      <w:r w:rsidRPr="00BD3052">
        <w:rPr>
          <w:rFonts w:hint="cs"/>
          <w:rtl/>
        </w:rPr>
        <w:t xml:space="preserve">با توجه به آنچه بیان شد، پاسخ از </w:t>
      </w:r>
      <w:r>
        <w:rPr>
          <w:rFonts w:hint="cs"/>
          <w:rtl/>
        </w:rPr>
        <w:t>ایشان روشن می شود؛ زیرا ثمره مذکور منحصر در بحث محاذات مرد با زن نیست؛ بلکه این مثال به اعتبار اندراج در کبرای کلی مطرح شد و کبرای کلی این بود که اگر لفظ عبادت، موضوع حکم مکلف یا دیگری واقع شود، آیا خصوص صحیح از عبادت موضوع است یا اعم از صحیح و فاسد موضوع حکم خواهد بود؛ بنابر این ثمره مذکور اهم از ثمرات گذشته است؛ زیرا بر ثمرات سابق این شبهه وارد بود که قول به صحیح و أعم، در ترتب آثار آنها تفاوتی ندارد؛ چرا که حتی طبق قول به أعم نیز مامور به و مطلوب خصوص صحیح است؛ پس قول به اعم نیز همانند قول به صحیح خواهد بود با این تفاوت که طبق قول به صحیح با توجه به وضع و طبق قول به اعم با توجه به قرینه امر شرعی به آن؛ مراد از الفاظ عبادات، صحیح خواهد بود.</w:t>
      </w:r>
    </w:p>
    <w:p w:rsidR="00DE156D" w:rsidRDefault="00DE156D" w:rsidP="00DE156D">
      <w:pPr>
        <w:jc w:val="both"/>
        <w:rPr>
          <w:rtl/>
        </w:rPr>
      </w:pPr>
      <w:r>
        <w:rPr>
          <w:rFonts w:hint="cs"/>
          <w:rtl/>
        </w:rPr>
        <w:lastRenderedPageBreak/>
        <w:t xml:space="preserve">این توهم </w:t>
      </w:r>
      <w:r>
        <w:rPr>
          <w:rFonts w:cs="Cambria" w:hint="cs"/>
          <w:rtl/>
        </w:rPr>
        <w:t>_</w:t>
      </w:r>
      <w:r>
        <w:rPr>
          <w:rFonts w:hint="cs"/>
          <w:rtl/>
        </w:rPr>
        <w:t xml:space="preserve">هر چند که تمام نیست؛ زیرا طبق قول به اعم، مامور به عنوان عمل صحیح نیست تا گفته شود که فرقی بین قول به صحیح و اعم نیست، بلکه مامور به طبق قول به اعم، امری است که به جهت اطلاق یا اصل عملی، به فاقد جزء مشکوک آن نیز می توان اکتفا نمود؛ به این بیان که طبق قول به اعم، مامور به اعم از واجد و فاقد جزء مشکوک است و امر به صلاه شده است و  بر عمل بدون سوره نیز صلاة صادق است و از آنجا که تقیید به سوره نشده است، به اطلاق و یا به اصل برائت، لزوم اتیان سوره نفی می شود. بله اگر معلوم شود که نمازی فاسد است، آن نماز مامور به نیست اما اوامر شرعی، به عنوان صحیح تعلق نگرفته و لذا هر چه عرفا صلاه باشد و قیدی بر آن ذکر نشده باشد؛ مامور به و صحیح است </w:t>
      </w:r>
      <w:r>
        <w:rPr>
          <w:rFonts w:cs="Cambria" w:hint="cs"/>
          <w:rtl/>
        </w:rPr>
        <w:t xml:space="preserve">_ </w:t>
      </w:r>
      <w:r>
        <w:rPr>
          <w:rFonts w:hint="cs"/>
          <w:rtl/>
        </w:rPr>
        <w:t>اما این توهم در ثمره اخیر اصلا تصویر ندارد؛ زیرا لفظ عبادت در ثمره اخیر، متعلق امر قرار نگرفته است؛ تا گفته شود متعلق امر خصوص صحیح است؛ بلکه موضوع تکلیف خود فرد یا دیگری ( ولو به نحو قید متعلق) است بنابر این اشکال مرحوم روحانی تمام نیست.</w:t>
      </w:r>
    </w:p>
    <w:p w:rsidR="00DE156D" w:rsidRDefault="00DE156D" w:rsidP="00DE156D">
      <w:pPr>
        <w:pStyle w:val="Heading3"/>
        <w:jc w:val="both"/>
        <w:rPr>
          <w:rtl/>
        </w:rPr>
      </w:pPr>
      <w:bookmarkStart w:id="19" w:name="_Toc34834808"/>
      <w:bookmarkStart w:id="20" w:name="_Toc35147485"/>
      <w:bookmarkStart w:id="21" w:name="_Toc35149778"/>
      <w:r>
        <w:rPr>
          <w:rFonts w:hint="cs"/>
          <w:rtl/>
        </w:rPr>
        <w:t>تطبیقات ثمره قرار گرفتن لفظ عبادت در موضوع احکام شرعی</w:t>
      </w:r>
      <w:bookmarkEnd w:id="19"/>
      <w:bookmarkEnd w:id="20"/>
      <w:bookmarkEnd w:id="21"/>
    </w:p>
    <w:p w:rsidR="00DE156D" w:rsidRDefault="00DE156D" w:rsidP="00DE156D">
      <w:pPr>
        <w:jc w:val="both"/>
        <w:rPr>
          <w:rFonts w:cs="Cambria"/>
          <w:rtl/>
        </w:rPr>
      </w:pPr>
      <w:r>
        <w:rPr>
          <w:rFonts w:hint="cs"/>
          <w:rtl/>
        </w:rPr>
        <w:t xml:space="preserve">1 - با توجه به روایت </w:t>
      </w:r>
      <w:r w:rsidRPr="00EC0FBB">
        <w:rPr>
          <w:rFonts w:hint="cs"/>
          <w:color w:val="008000"/>
          <w:rtl/>
        </w:rPr>
        <w:t>«لا یصلی الرجل و بحذائه امراه تصلی»</w:t>
      </w:r>
      <w:r>
        <w:rPr>
          <w:rFonts w:hint="cs"/>
          <w:rtl/>
        </w:rPr>
        <w:t xml:space="preserve"> اگر زنی در محاذات مرد باشد، نماز مرد صحی</w:t>
      </w:r>
      <w:r w:rsidRPr="00691503">
        <w:rPr>
          <w:rFonts w:hint="cs"/>
          <w:rtl/>
        </w:rPr>
        <w:t>ح نیست و یکی از موانع صحت نماز مرد، محاذات نماز با زن است  البته با فاصله ای که در فقه مقرر شده است</w:t>
      </w:r>
      <w:r>
        <w:rPr>
          <w:rFonts w:cs="Cambria" w:hint="cs"/>
          <w:rtl/>
        </w:rPr>
        <w:t>.</w:t>
      </w:r>
    </w:p>
    <w:p w:rsidR="00DE156D" w:rsidRDefault="00DE156D" w:rsidP="00DE156D">
      <w:pPr>
        <w:jc w:val="both"/>
        <w:rPr>
          <w:rtl/>
        </w:rPr>
      </w:pPr>
      <w:r w:rsidRPr="00691503">
        <w:rPr>
          <w:rFonts w:hint="cs"/>
          <w:rtl/>
        </w:rPr>
        <w:t xml:space="preserve">حال اگر </w:t>
      </w:r>
      <w:r>
        <w:rPr>
          <w:rFonts w:hint="cs"/>
          <w:rtl/>
        </w:rPr>
        <w:t>زنی نماز فاسدی در محاذات مرد بخواند ثمره بحث صحیح و اعم روشن می شود؛ که طبق قول به وضع الفاظ عبادات برای صحیح، نماز مرد مشکلی ندارد؛ زیرا مانعیت در فرض محاذات نماز صحیح زن است اما طبق قول به وضع الفاظ عبادات برای اعم، نماز مرد نیز باطل خواهد شد؛ زیرا نماز فاسد نیز در فرض محاذات موجب بطلان نماز مرد شود.</w:t>
      </w:r>
    </w:p>
    <w:p w:rsidR="00DE156D" w:rsidRDefault="00DE156D" w:rsidP="00DE156D">
      <w:pPr>
        <w:jc w:val="both"/>
        <w:rPr>
          <w:rtl/>
        </w:rPr>
      </w:pPr>
      <w:r w:rsidRPr="00BD3052">
        <w:rPr>
          <w:rFonts w:hint="cs"/>
          <w:rtl/>
        </w:rPr>
        <w:t xml:space="preserve">این </w:t>
      </w:r>
      <w:r>
        <w:rPr>
          <w:rFonts w:hint="cs"/>
          <w:rtl/>
        </w:rPr>
        <w:t>مساله</w:t>
      </w:r>
      <w:r w:rsidRPr="00BD3052">
        <w:rPr>
          <w:rFonts w:hint="cs"/>
          <w:rtl/>
        </w:rPr>
        <w:t xml:space="preserve"> در نماز طواف</w:t>
      </w:r>
      <w:r>
        <w:rPr>
          <w:rFonts w:hint="cs"/>
          <w:rtl/>
        </w:rPr>
        <w:t xml:space="preserve"> </w:t>
      </w:r>
      <w:r w:rsidRPr="00BD3052">
        <w:rPr>
          <w:rFonts w:hint="cs"/>
          <w:rtl/>
        </w:rPr>
        <w:t xml:space="preserve">بر </w:t>
      </w:r>
      <w:r>
        <w:rPr>
          <w:rFonts w:hint="cs"/>
          <w:rtl/>
        </w:rPr>
        <w:t>طبق نظر مرحوم خویی</w:t>
      </w:r>
      <w:r w:rsidRPr="00BD3052">
        <w:rPr>
          <w:rFonts w:hint="cs"/>
          <w:rtl/>
        </w:rPr>
        <w:t xml:space="preserve"> </w:t>
      </w:r>
      <w:r>
        <w:rPr>
          <w:rFonts w:hint="cs"/>
          <w:rtl/>
        </w:rPr>
        <w:t xml:space="preserve">در </w:t>
      </w:r>
      <w:r w:rsidRPr="00BD3052">
        <w:rPr>
          <w:rFonts w:hint="cs"/>
          <w:rtl/>
        </w:rPr>
        <w:t>شمول روایت نسبت به نماز در مسجد الحرام</w:t>
      </w:r>
      <w:r>
        <w:rPr>
          <w:rFonts w:hint="cs"/>
          <w:rtl/>
        </w:rPr>
        <w:t xml:space="preserve"> </w:t>
      </w:r>
      <w:r>
        <w:rPr>
          <w:rFonts w:cs="Cambria" w:hint="cs"/>
          <w:rtl/>
        </w:rPr>
        <w:t>_</w:t>
      </w:r>
      <w:r>
        <w:rPr>
          <w:rFonts w:hint="cs"/>
          <w:rtl/>
        </w:rPr>
        <w:t xml:space="preserve">البته این نظریه صحیح نیست و به نظر ما در مسجد الحرام به جهت نص خاصی که وارد شده است </w:t>
      </w:r>
      <w:r w:rsidRPr="00EC0FBB">
        <w:rPr>
          <w:rFonts w:hint="cs"/>
          <w:color w:val="008000"/>
          <w:rtl/>
        </w:rPr>
        <w:t>«انما سمی مکه بکه لانه تبک فیه الرجال و النساء»</w:t>
      </w:r>
      <w:r>
        <w:rPr>
          <w:rFonts w:hint="cs"/>
          <w:rtl/>
        </w:rPr>
        <w:t xml:space="preserve"> ؛ محاذات زن با مرد مانعی ندارد </w:t>
      </w:r>
      <w:r>
        <w:rPr>
          <w:rFonts w:cs="Cambria" w:hint="cs"/>
          <w:rtl/>
        </w:rPr>
        <w:t>_</w:t>
      </w:r>
      <w:r>
        <w:rPr>
          <w:rFonts w:hint="cs"/>
          <w:rtl/>
        </w:rPr>
        <w:t xml:space="preserve"> بسیار اتفاق می افتد؛ زیرا عموما علم به بطلان نماز زنانی که در محاذات مرد نماز می خوانند وجود دارد؛ زیرا عموما اهل سنت بوده و بنابر نظر مشهور بین فقها که از شرایط صحت عبادت، ولایت اهل بیت است نماز آنها باطل است و یا از این جهت که عمل اهل سنت فاقد دیگر شرایطی مانند وضو صحیح و... است؛ نماز آنها باطل است.</w:t>
      </w:r>
    </w:p>
    <w:p w:rsidR="00DE156D" w:rsidRDefault="00DE156D" w:rsidP="00DE156D">
      <w:pPr>
        <w:jc w:val="both"/>
        <w:rPr>
          <w:rtl/>
        </w:rPr>
      </w:pPr>
      <w:r>
        <w:rPr>
          <w:rFonts w:hint="cs"/>
          <w:rtl/>
        </w:rPr>
        <w:t>2- در روایتی آمده اگر مسافر با قصد اقامت عشره، چهار رکعت نماز بخواند، و بعد از اقامه نماز از قصد اقامه عدول کند، نمازش از این به بعد، باید به صورت تمام اقامه شود؛ حتی اگر از قصد ده روز عدول کند؛ یعنی در حکم مقیم خواهد بود.</w:t>
      </w:r>
    </w:p>
    <w:p w:rsidR="00DE156D" w:rsidRDefault="00DE156D" w:rsidP="00DE156D">
      <w:pPr>
        <w:jc w:val="both"/>
        <w:rPr>
          <w:rtl/>
        </w:rPr>
      </w:pPr>
      <w:r>
        <w:rPr>
          <w:rFonts w:hint="cs"/>
          <w:rtl/>
        </w:rPr>
        <w:lastRenderedPageBreak/>
        <w:t>حال این مساله مطرح است که موضوعیت نماز اول برای تمام بودن دیگر نمازها، فقط در نماز صحیح است یا شامل نماز فاسد نیز می شود و اگر نماز چهار رکعتی اول، فاسد نیز باشد، دیگر نمازها، تمام خواهند بود یا خیر.</w:t>
      </w:r>
    </w:p>
    <w:p w:rsidR="00DE156D" w:rsidRPr="003F3231" w:rsidRDefault="00DE156D" w:rsidP="00DE156D">
      <w:pPr>
        <w:jc w:val="both"/>
        <w:rPr>
          <w:rFonts w:cs="Cambria"/>
          <w:rtl/>
        </w:rPr>
      </w:pPr>
      <w:r>
        <w:rPr>
          <w:rFonts w:hint="cs"/>
          <w:rtl/>
        </w:rPr>
        <w:t xml:space="preserve">البته در این مثال ممکن است گفته شود از آنجا که در نص بحث آمده است </w:t>
      </w:r>
      <w:r w:rsidRPr="003F3231">
        <w:rPr>
          <w:rFonts w:hint="cs"/>
          <w:color w:val="008000"/>
          <w:rtl/>
        </w:rPr>
        <w:t>«صلی الفریضه»</w:t>
      </w:r>
      <w:r>
        <w:rPr>
          <w:rFonts w:hint="cs"/>
          <w:rtl/>
        </w:rPr>
        <w:t xml:space="preserve"> پس این مورد شامل نماز فاسد نخواهد بود.</w:t>
      </w:r>
    </w:p>
    <w:p w:rsidR="00DE156D" w:rsidRDefault="00DE156D" w:rsidP="00DE156D">
      <w:pPr>
        <w:jc w:val="both"/>
        <w:rPr>
          <w:rtl/>
        </w:rPr>
      </w:pPr>
      <w:r>
        <w:rPr>
          <w:rFonts w:hint="cs"/>
          <w:rtl/>
        </w:rPr>
        <w:t>3- اگر کسی قبلا حج رفته باشد، در منا بین قصر و حلق مخیر است ولی اگر حج اول او باشد، متعینا باید حلق کند؛ حال اگر کسی قبلا حج فاسدی رفته باشد، طبق قول صحیح، در حج دوم، متعینا باید حلق کند چون عمل سابق او حج محسوب نمی شود؛ اما طبق قول به اعم، حج جدید او حج دوم محسوب شده ولذا بین حلق و قصر مخیر است.</w:t>
      </w:r>
    </w:p>
    <w:p w:rsidR="00DE156D" w:rsidRDefault="00DE156D" w:rsidP="00DE156D">
      <w:pPr>
        <w:jc w:val="both"/>
        <w:rPr>
          <w:rtl/>
        </w:rPr>
      </w:pPr>
      <w:r>
        <w:rPr>
          <w:rFonts w:hint="cs"/>
          <w:rtl/>
        </w:rPr>
        <w:t>بله ممکن است گفته شود که در مواردی که فعلی موضوع تکلیف قرار می گید، ادله منصرف به فرد صحیح است ولی این ادعا در همه موارد تمام نیست و در مواردی که فعل فرد دیگری موضوع تکلیف قرار بگیرد، مانند صلاه زن در محاذات مرد، ادله مانعیت نماز زن در محاذات مرد، انصراف به صلاه صحیح زن ندارد؛ بلکه حتی در مثال حج و ... نیز موجبی برای انصراف به صلاة صحیح نیست و ادعای انصراف بدوی است و اصل بر اطلاق است.</w:t>
      </w:r>
    </w:p>
    <w:p w:rsidR="00DE156D" w:rsidRDefault="00DE156D" w:rsidP="00DE156D">
      <w:pPr>
        <w:jc w:val="both"/>
        <w:rPr>
          <w:rtl/>
        </w:rPr>
      </w:pPr>
      <w:r>
        <w:rPr>
          <w:rFonts w:hint="cs"/>
          <w:rtl/>
        </w:rPr>
        <w:t>4- در نماز به امامت فاقد شرایط امامت جماعت مثل فاسق و مخالف</w:t>
      </w:r>
      <w:r>
        <w:rPr>
          <w:rFonts w:cs="Cambria" w:hint="cs"/>
          <w:rtl/>
        </w:rPr>
        <w:t>_</w:t>
      </w:r>
      <w:r>
        <w:rPr>
          <w:rFonts w:hint="cs"/>
          <w:rtl/>
        </w:rPr>
        <w:t xml:space="preserve"> که مسقط قرائت از ماموم نیست</w:t>
      </w:r>
      <w:r>
        <w:rPr>
          <w:rFonts w:cs="Cambria" w:hint="cs"/>
          <w:rtl/>
        </w:rPr>
        <w:t xml:space="preserve">_  </w:t>
      </w:r>
      <w:r w:rsidRPr="002E5ADF">
        <w:rPr>
          <w:rFonts w:hint="cs"/>
          <w:rtl/>
        </w:rPr>
        <w:t xml:space="preserve">ماموم باید خودش قرائت را </w:t>
      </w:r>
      <w:r>
        <w:rPr>
          <w:rFonts w:hint="cs"/>
          <w:rtl/>
        </w:rPr>
        <w:t>؛ حتی به صورت حدیث نفس</w:t>
      </w:r>
      <w:r w:rsidRPr="002E5ADF">
        <w:rPr>
          <w:rFonts w:hint="cs"/>
          <w:rtl/>
        </w:rPr>
        <w:t xml:space="preserve"> انجام دهد</w:t>
      </w:r>
      <w:r>
        <w:rPr>
          <w:rFonts w:hint="cs"/>
          <w:rtl/>
        </w:rPr>
        <w:t xml:space="preserve"> و همین مقدار مجزی است. حال اگر امام جماعت فاسق، مثلا وضو نداشته و نمازش باطل باشد، آیا می توان گفت که همین حکم را دارد و در این فرض قرائت به صورت حدیث نفس ، کفایت می کند؟</w:t>
      </w:r>
    </w:p>
    <w:p w:rsidR="00DE156D" w:rsidRDefault="00DE156D" w:rsidP="00DE156D">
      <w:pPr>
        <w:jc w:val="both"/>
        <w:rPr>
          <w:rtl/>
        </w:rPr>
      </w:pPr>
      <w:r>
        <w:rPr>
          <w:rFonts w:hint="cs"/>
          <w:rtl/>
        </w:rPr>
        <w:t xml:space="preserve"> اگر صلاه وضع برای خصوص صحیح شده باشد، در این صورت قرائت ماموم باید تمام شرایط قرائت صحیح را داشته باشد و حدیث نفس کفایت نمی کند؛ اما طبق قول به اعم، ماموم می تواند حتی به صورت حدیث نفس قرائت خلف امام فاسق داشته باشد.</w:t>
      </w:r>
    </w:p>
    <w:p w:rsidR="00DE156D" w:rsidRDefault="00DE156D" w:rsidP="00DE156D">
      <w:pPr>
        <w:jc w:val="both"/>
        <w:rPr>
          <w:rtl/>
        </w:rPr>
      </w:pPr>
      <w:r>
        <w:rPr>
          <w:rFonts w:hint="cs"/>
          <w:rtl/>
        </w:rPr>
        <w:t>5- یکی از موانع طواف، قران است؛ یعنی اگر طواف واجبی در عمره و حج انجام شود، حق ندارد قبل از انجام نماز، طواف دیگری انجام دهد؛ هر چند که قران در طواف در طواف مستحب مانعی ندارد.</w:t>
      </w:r>
    </w:p>
    <w:p w:rsidR="00DE156D" w:rsidRPr="002E5ADF" w:rsidRDefault="00DE156D" w:rsidP="00DE156D">
      <w:pPr>
        <w:jc w:val="both"/>
        <w:rPr>
          <w:rtl/>
        </w:rPr>
      </w:pPr>
      <w:r>
        <w:rPr>
          <w:rFonts w:hint="cs"/>
          <w:rtl/>
        </w:rPr>
        <w:t>حال اگر طواف مقرونه، فاسد باشد، طبق قول به صحیح، قران محقق نشده است و طبق قول به اعم، قران محقق شده و طواف باطل است. البته ممکن است گفته شود در این مثال، مساله تطبیق نمی شود؛ زیرا کلمه طواف، هر چند که از عبادات است؛ اما مانند معاملات مفاهیم عرفی آن موضوع حکم شرعی قرار گرفته است؛ مانند رکوع و سجده که مفاهیم آنها عرفی و لغوی است.</w:t>
      </w:r>
    </w:p>
    <w:p w:rsidR="002E5ADF" w:rsidRPr="00DE156D" w:rsidRDefault="002E5ADF" w:rsidP="00DE156D">
      <w:pPr>
        <w:rPr>
          <w:szCs w:val="22"/>
          <w:rtl/>
        </w:rPr>
      </w:pPr>
    </w:p>
    <w:sectPr w:rsidR="002E5ADF" w:rsidRPr="00DE156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599" w:rsidRDefault="00332599" w:rsidP="008B750B">
      <w:pPr>
        <w:spacing w:line="240" w:lineRule="auto"/>
      </w:pPr>
      <w:r>
        <w:separator/>
      </w:r>
    </w:p>
  </w:endnote>
  <w:endnote w:type="continuationSeparator" w:id="0">
    <w:p w:rsidR="00332599" w:rsidRDefault="0033259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97D46" w:rsidRPr="00397D4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A15B2" w:rsidP="001B6799">
          <w:pPr>
            <w:pStyle w:val="Footer"/>
            <w:bidi w:val="0"/>
            <w:rPr>
              <w:color w:val="808080" w:themeColor="background1" w:themeShade="80"/>
              <w:rtl/>
            </w:rPr>
          </w:pPr>
          <w:bookmarkStart w:id="29" w:name="BokAdres"/>
          <w:bookmarkEnd w:id="29"/>
          <w:r>
            <w:rPr>
              <w:color w:val="808080" w:themeColor="background1" w:themeShade="80"/>
            </w:rPr>
            <w:t>U1mq1_13981221-100_hs2_mfeb.ir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599" w:rsidRDefault="00332599" w:rsidP="008B750B">
      <w:pPr>
        <w:spacing w:line="240" w:lineRule="auto"/>
      </w:pPr>
      <w:r>
        <w:separator/>
      </w:r>
    </w:p>
  </w:footnote>
  <w:footnote w:type="continuationSeparator" w:id="0">
    <w:p w:rsidR="00332599" w:rsidRDefault="00332599" w:rsidP="008B750B">
      <w:pPr>
        <w:spacing w:line="240" w:lineRule="auto"/>
      </w:pPr>
      <w:r>
        <w:continuationSeparator/>
      </w:r>
    </w:p>
  </w:footnote>
  <w:footnote w:id="1">
    <w:p w:rsidR="00DE156D" w:rsidRPr="000A2300" w:rsidRDefault="00DE156D" w:rsidP="00DE156D">
      <w:pPr>
        <w:pStyle w:val="FootnoteText"/>
      </w:pPr>
      <w:r w:rsidRPr="000A2300">
        <w:footnoteRef/>
      </w:r>
      <w:r w:rsidRPr="000A2300">
        <w:rPr>
          <w:rtl/>
        </w:rPr>
        <w:t xml:space="preserve"> </w:t>
      </w:r>
      <w:hyperlink r:id="rId1" w:history="1">
        <w:r w:rsidRPr="000A2300">
          <w:rPr>
            <w:rStyle w:val="Hyperlink"/>
            <w:rtl/>
          </w:rPr>
          <w:t>کفا</w:t>
        </w:r>
        <w:r w:rsidRPr="000A2300">
          <w:rPr>
            <w:rStyle w:val="Hyperlink"/>
            <w:rFonts w:hint="cs"/>
            <w:rtl/>
          </w:rPr>
          <w:t>ی</w:t>
        </w:r>
        <w:r w:rsidRPr="000A2300">
          <w:rPr>
            <w:rStyle w:val="Hyperlink"/>
            <w:rFonts w:hint="eastAsia"/>
            <w:rtl/>
          </w:rPr>
          <w:t>ه</w:t>
        </w:r>
        <w:r w:rsidRPr="000A2300">
          <w:rPr>
            <w:rStyle w:val="Hyperlink"/>
            <w:rtl/>
          </w:rPr>
          <w:t xml:space="preserve"> الاصول، آخوند خراسان</w:t>
        </w:r>
        <w:r w:rsidRPr="000A2300">
          <w:rPr>
            <w:rStyle w:val="Hyperlink"/>
            <w:rFonts w:hint="cs"/>
            <w:rtl/>
          </w:rPr>
          <w:t>ی</w:t>
        </w:r>
        <w:r w:rsidRPr="000A2300">
          <w:rPr>
            <w:rStyle w:val="Hyperlink"/>
            <w:rFonts w:hint="eastAsia"/>
            <w:rtl/>
          </w:rPr>
          <w:t>،</w:t>
        </w:r>
        <w:r w:rsidRPr="000A2300">
          <w:rPr>
            <w:rStyle w:val="Hyperlink"/>
            <w:rtl/>
          </w:rPr>
          <w:t xml:space="preserve"> ج1، ص28.</w:t>
        </w:r>
      </w:hyperlink>
    </w:p>
  </w:footnote>
  <w:footnote w:id="2">
    <w:p w:rsidR="00DE156D" w:rsidRPr="000A2300" w:rsidRDefault="00DE156D" w:rsidP="00DE156D">
      <w:pPr>
        <w:pStyle w:val="FootnoteText"/>
      </w:pPr>
      <w:r w:rsidRPr="000A2300">
        <w:footnoteRef/>
      </w:r>
      <w:r w:rsidRPr="000A2300">
        <w:rPr>
          <w:rtl/>
        </w:rPr>
        <w:t xml:space="preserve"> </w:t>
      </w:r>
      <w:hyperlink r:id="rId2" w:history="1">
        <w:r w:rsidRPr="000A2300">
          <w:rPr>
            <w:rStyle w:val="Hyperlink"/>
            <w:rFonts w:hint="eastAsia"/>
            <w:rtl/>
          </w:rPr>
          <w:t>منتق</w:t>
        </w:r>
        <w:r w:rsidRPr="000A2300">
          <w:rPr>
            <w:rStyle w:val="Hyperlink"/>
            <w:rFonts w:hint="cs"/>
            <w:rtl/>
          </w:rPr>
          <w:t>ی</w:t>
        </w:r>
        <w:r w:rsidRPr="000A2300">
          <w:rPr>
            <w:rStyle w:val="Hyperlink"/>
            <w:rtl/>
          </w:rPr>
          <w:t xml:space="preserve"> الاصول، س</w:t>
        </w:r>
        <w:r w:rsidRPr="000A2300">
          <w:rPr>
            <w:rStyle w:val="Hyperlink"/>
            <w:rFonts w:hint="cs"/>
            <w:rtl/>
          </w:rPr>
          <w:t>ی</w:t>
        </w:r>
        <w:r w:rsidRPr="000A2300">
          <w:rPr>
            <w:rStyle w:val="Hyperlink"/>
            <w:rFonts w:hint="eastAsia"/>
            <w:rtl/>
          </w:rPr>
          <w:t>د</w:t>
        </w:r>
        <w:r w:rsidRPr="000A2300">
          <w:rPr>
            <w:rStyle w:val="Hyperlink"/>
            <w:rtl/>
          </w:rPr>
          <w:t xml:space="preserve"> محمد حس</w:t>
        </w:r>
        <w:r w:rsidRPr="000A2300">
          <w:rPr>
            <w:rStyle w:val="Hyperlink"/>
            <w:rFonts w:hint="cs"/>
            <w:rtl/>
          </w:rPr>
          <w:t>ی</w:t>
        </w:r>
        <w:r w:rsidRPr="000A2300">
          <w:rPr>
            <w:rStyle w:val="Hyperlink"/>
            <w:rFonts w:hint="eastAsia"/>
            <w:rtl/>
          </w:rPr>
          <w:t>ن</w:t>
        </w:r>
        <w:r w:rsidRPr="000A2300">
          <w:rPr>
            <w:rStyle w:val="Hyperlink"/>
            <w:rFonts w:hint="cs"/>
            <w:rtl/>
          </w:rPr>
          <w:t>ی</w:t>
        </w:r>
        <w:r w:rsidRPr="000A2300">
          <w:rPr>
            <w:rStyle w:val="Hyperlink"/>
            <w:rtl/>
          </w:rPr>
          <w:t xml:space="preserve"> روحان</w:t>
        </w:r>
        <w:r w:rsidRPr="000A2300">
          <w:rPr>
            <w:rStyle w:val="Hyperlink"/>
            <w:rFonts w:hint="cs"/>
            <w:rtl/>
          </w:rPr>
          <w:t>ی</w:t>
        </w:r>
        <w:r w:rsidRPr="000A2300">
          <w:rPr>
            <w:rStyle w:val="Hyperlink"/>
            <w:rFonts w:hint="eastAsia"/>
            <w:rtl/>
          </w:rPr>
          <w:t>،</w:t>
        </w:r>
        <w:r w:rsidRPr="000A2300">
          <w:rPr>
            <w:rStyle w:val="Hyperlink"/>
            <w:rtl/>
          </w:rPr>
          <w:t xml:space="preserve"> ج1، ص258.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7A15B2">
      <w:rPr>
        <w:b/>
        <w:bCs/>
        <w:sz w:val="20"/>
        <w:szCs w:val="24"/>
        <w:rtl/>
      </w:rPr>
      <w:t>100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7A15B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7A15B2">
      <w:rPr>
        <w:b/>
        <w:bCs/>
        <w:color w:val="632423" w:themeColor="accent2" w:themeShade="80"/>
        <w:sz w:val="20"/>
        <w:szCs w:val="24"/>
        <w:rtl/>
      </w:rPr>
      <w:t>قائ</w:t>
    </w:r>
    <w:r w:rsidR="007A15B2">
      <w:rPr>
        <w:rFonts w:hint="cs"/>
        <w:b/>
        <w:bCs/>
        <w:color w:val="632423" w:themeColor="accent2" w:themeShade="80"/>
        <w:sz w:val="20"/>
        <w:szCs w:val="24"/>
        <w:rtl/>
      </w:rPr>
      <w:t>ی</w:t>
    </w:r>
    <w:r w:rsidR="007A15B2">
      <w:rPr>
        <w:rFonts w:hint="eastAsia"/>
        <w:b/>
        <w:bCs/>
        <w:color w:val="632423" w:themeColor="accent2" w:themeShade="80"/>
        <w:sz w:val="20"/>
        <w:szCs w:val="24"/>
        <w:rtl/>
      </w:rPr>
      <w:t>ن</w:t>
    </w:r>
    <w:r w:rsidR="007A15B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7A15B2">
      <w:rPr>
        <w:sz w:val="24"/>
        <w:szCs w:val="24"/>
        <w:rtl/>
      </w:rPr>
      <w:t>21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7A15B2">
      <w:rPr>
        <w:color w:val="000000" w:themeColor="text1"/>
        <w:sz w:val="24"/>
        <w:szCs w:val="24"/>
        <w:rtl/>
      </w:rPr>
      <w:t>صح</w:t>
    </w:r>
    <w:r w:rsidR="007A15B2">
      <w:rPr>
        <w:rFonts w:hint="cs"/>
        <w:color w:val="000000" w:themeColor="text1"/>
        <w:sz w:val="24"/>
        <w:szCs w:val="24"/>
        <w:rtl/>
      </w:rPr>
      <w:t>ی</w:t>
    </w:r>
    <w:r w:rsidR="007A15B2">
      <w:rPr>
        <w:rFonts w:hint="eastAsia"/>
        <w:color w:val="000000" w:themeColor="text1"/>
        <w:sz w:val="24"/>
        <w:szCs w:val="24"/>
        <w:rtl/>
      </w:rPr>
      <w:t>ح</w:t>
    </w:r>
    <w:r w:rsidR="007A15B2">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7A15B2">
      <w:rPr>
        <w:sz w:val="24"/>
        <w:szCs w:val="24"/>
        <w:rtl/>
      </w:rPr>
      <w:t>حس</w:t>
    </w:r>
    <w:r w:rsidR="007A15B2">
      <w:rPr>
        <w:rFonts w:hint="cs"/>
        <w:sz w:val="24"/>
        <w:szCs w:val="24"/>
        <w:rtl/>
      </w:rPr>
      <w:t>ی</w:t>
    </w:r>
    <w:r w:rsidR="007A15B2">
      <w:rPr>
        <w:rFonts w:hint="eastAsia"/>
        <w:sz w:val="24"/>
        <w:szCs w:val="24"/>
        <w:rtl/>
      </w:rPr>
      <w:t>ن</w:t>
    </w:r>
    <w:r w:rsidR="007A15B2">
      <w:rPr>
        <w:sz w:val="24"/>
        <w:szCs w:val="24"/>
        <w:rtl/>
      </w:rPr>
      <w:t xml:space="preserve"> سل</w:t>
    </w:r>
    <w:r w:rsidR="007A15B2">
      <w:rPr>
        <w:rFonts w:hint="cs"/>
        <w:sz w:val="24"/>
        <w:szCs w:val="24"/>
        <w:rtl/>
      </w:rPr>
      <w:t>ی</w:t>
    </w:r>
    <w:r w:rsidR="007A15B2">
      <w:rPr>
        <w:rFonts w:hint="eastAsia"/>
        <w:sz w:val="24"/>
        <w:szCs w:val="24"/>
        <w:rtl/>
      </w:rPr>
      <w:t>م</w:t>
    </w:r>
    <w:r w:rsidR="007A15B2">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7A15B2">
      <w:rPr>
        <w:sz w:val="24"/>
        <w:szCs w:val="24"/>
        <w:rtl/>
      </w:rPr>
      <w:t>ثمره بحث صح</w:t>
    </w:r>
    <w:r w:rsidR="007A15B2">
      <w:rPr>
        <w:rFonts w:hint="cs"/>
        <w:sz w:val="24"/>
        <w:szCs w:val="24"/>
        <w:rtl/>
      </w:rPr>
      <w:t>ی</w:t>
    </w:r>
    <w:r w:rsidR="007A15B2">
      <w:rPr>
        <w:rFonts w:hint="eastAsia"/>
        <w:sz w:val="24"/>
        <w:szCs w:val="24"/>
        <w:rtl/>
      </w:rPr>
      <w:t>ح</w:t>
    </w:r>
    <w:r w:rsidR="007A15B2">
      <w:rPr>
        <w:sz w:val="24"/>
        <w:szCs w:val="24"/>
        <w:rtl/>
      </w:rPr>
      <w:t xml:space="preserve"> و اعم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691A"/>
    <w:rsid w:val="000913AA"/>
    <w:rsid w:val="00094847"/>
    <w:rsid w:val="00096C63"/>
    <w:rsid w:val="000A2300"/>
    <w:rsid w:val="000B5DB5"/>
    <w:rsid w:val="000C2476"/>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0C80"/>
    <w:rsid w:val="0020241A"/>
    <w:rsid w:val="00203821"/>
    <w:rsid w:val="00211632"/>
    <w:rsid w:val="0021630D"/>
    <w:rsid w:val="0024121B"/>
    <w:rsid w:val="00245BE5"/>
    <w:rsid w:val="00247D2F"/>
    <w:rsid w:val="00256560"/>
    <w:rsid w:val="0027605E"/>
    <w:rsid w:val="00281E00"/>
    <w:rsid w:val="00294A52"/>
    <w:rsid w:val="002B575F"/>
    <w:rsid w:val="002B729B"/>
    <w:rsid w:val="002C23B5"/>
    <w:rsid w:val="002C53A2"/>
    <w:rsid w:val="002D0040"/>
    <w:rsid w:val="002D2FA8"/>
    <w:rsid w:val="002D5FD6"/>
    <w:rsid w:val="002E220F"/>
    <w:rsid w:val="002E5ADF"/>
    <w:rsid w:val="00306D92"/>
    <w:rsid w:val="00307311"/>
    <w:rsid w:val="00311DB3"/>
    <w:rsid w:val="0032100F"/>
    <w:rsid w:val="00332599"/>
    <w:rsid w:val="0033402C"/>
    <w:rsid w:val="00340521"/>
    <w:rsid w:val="00345C73"/>
    <w:rsid w:val="00354A99"/>
    <w:rsid w:val="00360311"/>
    <w:rsid w:val="00361922"/>
    <w:rsid w:val="0037339B"/>
    <w:rsid w:val="00386C11"/>
    <w:rsid w:val="00391130"/>
    <w:rsid w:val="00397466"/>
    <w:rsid w:val="00397D46"/>
    <w:rsid w:val="003A6148"/>
    <w:rsid w:val="003C33F6"/>
    <w:rsid w:val="003C3D2E"/>
    <w:rsid w:val="003C43A5"/>
    <w:rsid w:val="003D1425"/>
    <w:rsid w:val="003E1C5C"/>
    <w:rsid w:val="003E6650"/>
    <w:rsid w:val="003E6B4E"/>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5A14"/>
    <w:rsid w:val="00507BBB"/>
    <w:rsid w:val="005128DF"/>
    <w:rsid w:val="0051592A"/>
    <w:rsid w:val="005206FE"/>
    <w:rsid w:val="005257ED"/>
    <w:rsid w:val="005306F8"/>
    <w:rsid w:val="0054023D"/>
    <w:rsid w:val="005426BF"/>
    <w:rsid w:val="0056213C"/>
    <w:rsid w:val="00580C24"/>
    <w:rsid w:val="005968EF"/>
    <w:rsid w:val="00596C1E"/>
    <w:rsid w:val="005A2053"/>
    <w:rsid w:val="005A2E26"/>
    <w:rsid w:val="005B7BCA"/>
    <w:rsid w:val="005C0DAE"/>
    <w:rsid w:val="005C188E"/>
    <w:rsid w:val="005C4193"/>
    <w:rsid w:val="005D2349"/>
    <w:rsid w:val="005E1B60"/>
    <w:rsid w:val="005E5507"/>
    <w:rsid w:val="005E5886"/>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150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1D54"/>
    <w:rsid w:val="0073474B"/>
    <w:rsid w:val="00735511"/>
    <w:rsid w:val="00737208"/>
    <w:rsid w:val="00744DE6"/>
    <w:rsid w:val="00762452"/>
    <w:rsid w:val="007639E0"/>
    <w:rsid w:val="00775507"/>
    <w:rsid w:val="00783473"/>
    <w:rsid w:val="00784A6B"/>
    <w:rsid w:val="0078594B"/>
    <w:rsid w:val="00795E02"/>
    <w:rsid w:val="007979D0"/>
    <w:rsid w:val="007A15B2"/>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24B"/>
    <w:rsid w:val="00837FAA"/>
    <w:rsid w:val="00841F77"/>
    <w:rsid w:val="0085276D"/>
    <w:rsid w:val="00861CE3"/>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7ED3"/>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3522"/>
    <w:rsid w:val="00BC716B"/>
    <w:rsid w:val="00BD0E74"/>
    <w:rsid w:val="00BD3052"/>
    <w:rsid w:val="00BD5F8C"/>
    <w:rsid w:val="00BE044F"/>
    <w:rsid w:val="00BE29DD"/>
    <w:rsid w:val="00BF5B5C"/>
    <w:rsid w:val="00C066AF"/>
    <w:rsid w:val="00C10E06"/>
    <w:rsid w:val="00C145B8"/>
    <w:rsid w:val="00C2438F"/>
    <w:rsid w:val="00C31AF0"/>
    <w:rsid w:val="00C31F23"/>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156D"/>
    <w:rsid w:val="00E00219"/>
    <w:rsid w:val="00E0316B"/>
    <w:rsid w:val="00E25E10"/>
    <w:rsid w:val="00E40CB2"/>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0D0F"/>
    <w:rsid w:val="00F318BE"/>
    <w:rsid w:val="00F33297"/>
    <w:rsid w:val="00F343FB"/>
    <w:rsid w:val="00F359FE"/>
    <w:rsid w:val="00F35D13"/>
    <w:rsid w:val="00F42159"/>
    <w:rsid w:val="00F4256E"/>
    <w:rsid w:val="00F42EE1"/>
    <w:rsid w:val="00F60F1F"/>
    <w:rsid w:val="00F64141"/>
    <w:rsid w:val="00F67508"/>
    <w:rsid w:val="00F71FC9"/>
    <w:rsid w:val="00F73B48"/>
    <w:rsid w:val="00F74F51"/>
    <w:rsid w:val="00F842AD"/>
    <w:rsid w:val="00F914EB"/>
    <w:rsid w:val="00F91B85"/>
    <w:rsid w:val="00F938E7"/>
    <w:rsid w:val="00FA0528"/>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0628045">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0/1/258/&#1601;&#1740;&#1605;&#1575;" TargetMode="External"/><Relationship Id="rId1" Type="http://schemas.openxmlformats.org/officeDocument/2006/relationships/hyperlink" Target="http://lib.eshia.ir/27004/1/28/&#1575;&#1604;&#1606;&#1584;&#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B53A6-6884-4A55-8F71-BBFC84172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100</TotalTime>
  <Pages>1</Pages>
  <Words>1110</Words>
  <Characters>6333</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26</cp:revision>
  <cp:lastPrinted>2020-03-16T18:51:00Z</cp:lastPrinted>
  <dcterms:created xsi:type="dcterms:W3CDTF">2020-03-11T07:48:00Z</dcterms:created>
  <dcterms:modified xsi:type="dcterms:W3CDTF">2020-03-16T18:51:00Z</dcterms:modified>
  <cp:contentStatus>ویرایش 2.5</cp:contentStatus>
  <cp:version>2.7</cp:version>
</cp:coreProperties>
</file>