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D6948" w:rsidRDefault="00DD6948" w:rsidP="00DD6948">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10436170" w:history="1">
        <w:r w:rsidRPr="00AC4B9E">
          <w:rPr>
            <w:rStyle w:val="Hyperlink"/>
            <w:rFonts w:hint="eastAsia"/>
            <w:noProof/>
            <w:rtl/>
          </w:rPr>
          <w:t>اقوال</w:t>
        </w:r>
        <w:r w:rsidRPr="00AC4B9E">
          <w:rPr>
            <w:rStyle w:val="Hyperlink"/>
            <w:noProof/>
            <w:rtl/>
          </w:rPr>
          <w:t xml:space="preserve"> </w:t>
        </w:r>
        <w:r w:rsidRPr="00AC4B9E">
          <w:rPr>
            <w:rStyle w:val="Hyperlink"/>
            <w:rFonts w:hint="eastAsia"/>
            <w:noProof/>
            <w:rtl/>
          </w:rPr>
          <w:t>عامه</w:t>
        </w:r>
        <w:r w:rsidRPr="00AC4B9E">
          <w:rPr>
            <w:rStyle w:val="Hyperlink"/>
            <w:noProof/>
            <w:rtl/>
          </w:rPr>
          <w:t xml:space="preserve"> </w:t>
        </w:r>
        <w:r w:rsidRPr="00AC4B9E">
          <w:rPr>
            <w:rStyle w:val="Hyperlink"/>
            <w:rFonts w:hint="eastAsia"/>
            <w:noProof/>
            <w:rtl/>
          </w:rPr>
          <w:t>در</w:t>
        </w:r>
        <w:r w:rsidRPr="00AC4B9E">
          <w:rPr>
            <w:rStyle w:val="Hyperlink"/>
            <w:noProof/>
            <w:rtl/>
          </w:rPr>
          <w:t xml:space="preserve"> </w:t>
        </w:r>
        <w:r w:rsidRPr="00AC4B9E">
          <w:rPr>
            <w:rStyle w:val="Hyperlink"/>
            <w:rFonts w:hint="eastAsia"/>
            <w:noProof/>
            <w:rtl/>
          </w:rPr>
          <w:t>مسأله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510436170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DD6948" w:rsidRDefault="00DD6948" w:rsidP="00DD6948">
      <w:pPr>
        <w:pStyle w:val="TOC7"/>
        <w:tabs>
          <w:tab w:val="right" w:leader="dot" w:pos="10194"/>
        </w:tabs>
        <w:rPr>
          <w:rFonts w:asciiTheme="minorHAnsi" w:eastAsiaTheme="minorEastAsia" w:hAnsiTheme="minorHAnsi" w:cstheme="minorBidi"/>
          <w:bCs w:val="0"/>
          <w:noProof/>
          <w:color w:val="auto"/>
          <w:szCs w:val="22"/>
          <w:rtl/>
        </w:rPr>
      </w:pPr>
      <w:hyperlink w:anchor="_Toc510436171" w:history="1">
        <w:r w:rsidRPr="00AC4B9E">
          <w:rPr>
            <w:rStyle w:val="Hyperlink"/>
            <w:rFonts w:hint="eastAsia"/>
            <w:noProof/>
            <w:rtl/>
          </w:rPr>
          <w:t>قول</w:t>
        </w:r>
        <w:r w:rsidRPr="00AC4B9E">
          <w:rPr>
            <w:rStyle w:val="Hyperlink"/>
            <w:noProof/>
            <w:rtl/>
          </w:rPr>
          <w:t xml:space="preserve"> </w:t>
        </w:r>
        <w:r w:rsidRPr="00AC4B9E">
          <w:rPr>
            <w:rStyle w:val="Hyperlink"/>
            <w:rFonts w:hint="eastAsia"/>
            <w:noProof/>
            <w:rtl/>
          </w:rPr>
          <w:t>اول</w:t>
        </w:r>
        <w:r w:rsidRPr="00AC4B9E">
          <w:rPr>
            <w:rStyle w:val="Hyperlink"/>
            <w:noProof/>
            <w:rtl/>
          </w:rPr>
          <w:t xml:space="preserve">: </w:t>
        </w:r>
        <w:r w:rsidRPr="00AC4B9E">
          <w:rPr>
            <w:rStyle w:val="Hyperlink"/>
            <w:rFonts w:hint="eastAsia"/>
            <w:noProof/>
            <w:rtl/>
          </w:rPr>
          <w:t>عدم</w:t>
        </w:r>
        <w:r w:rsidRPr="00AC4B9E">
          <w:rPr>
            <w:rStyle w:val="Hyperlink"/>
            <w:noProof/>
            <w:rtl/>
          </w:rPr>
          <w:t xml:space="preserve"> </w:t>
        </w:r>
        <w:r w:rsidRPr="00AC4B9E">
          <w:rPr>
            <w:rStyle w:val="Hyperlink"/>
            <w:rFonts w:hint="eastAsia"/>
            <w:noProof/>
            <w:rtl/>
          </w:rPr>
          <w:t>ثبوت</w:t>
        </w:r>
        <w:r w:rsidRPr="00AC4B9E">
          <w:rPr>
            <w:rStyle w:val="Hyperlink"/>
            <w:noProof/>
            <w:rtl/>
          </w:rPr>
          <w:t xml:space="preserve"> </w:t>
        </w:r>
        <w:r w:rsidRPr="00AC4B9E">
          <w:rPr>
            <w:rStyle w:val="Hyperlink"/>
            <w:rFonts w:hint="eastAsia"/>
            <w:noProof/>
            <w:rtl/>
          </w:rPr>
          <w:t>حق</w:t>
        </w:r>
        <w:r w:rsidRPr="00AC4B9E">
          <w:rPr>
            <w:rStyle w:val="Hyperlink"/>
            <w:noProof/>
            <w:rtl/>
          </w:rPr>
          <w:t xml:space="preserve"> </w:t>
        </w:r>
        <w:r w:rsidRPr="00AC4B9E">
          <w:rPr>
            <w:rStyle w:val="Hyperlink"/>
            <w:rFonts w:hint="eastAsia"/>
            <w:noProof/>
            <w:rtl/>
          </w:rPr>
          <w:t>قصاص</w:t>
        </w:r>
        <w:r w:rsidRPr="00AC4B9E">
          <w:rPr>
            <w:rStyle w:val="Hyperlink"/>
            <w:noProof/>
            <w:rtl/>
          </w:rPr>
          <w:t xml:space="preserve"> </w:t>
        </w:r>
        <w:r w:rsidRPr="00AC4B9E">
          <w:rPr>
            <w:rStyle w:val="Hyperlink"/>
            <w:rFonts w:hint="eastAsia"/>
            <w:noProof/>
            <w:rtl/>
          </w:rPr>
          <w:t>در</w:t>
        </w:r>
        <w:r w:rsidRPr="00AC4B9E">
          <w:rPr>
            <w:rStyle w:val="Hyperlink"/>
            <w:noProof/>
            <w:rtl/>
          </w:rPr>
          <w:t xml:space="preserve"> </w:t>
        </w:r>
        <w:r w:rsidRPr="00AC4B9E">
          <w:rPr>
            <w:rStyle w:val="Hyperlink"/>
            <w:rFonts w:hint="eastAsia"/>
            <w:noProof/>
            <w:rtl/>
          </w:rPr>
          <w:t>موارد</w:t>
        </w:r>
        <w:r w:rsidRPr="00AC4B9E">
          <w:rPr>
            <w:rStyle w:val="Hyperlink"/>
            <w:noProof/>
            <w:rtl/>
          </w:rPr>
          <w:t xml:space="preserve"> </w:t>
        </w:r>
        <w:r w:rsidRPr="00AC4B9E">
          <w:rPr>
            <w:rStyle w:val="Hyperlink"/>
            <w:rFonts w:hint="eastAsia"/>
            <w:noProof/>
            <w:rtl/>
          </w:rPr>
          <w:t>تعدد</w:t>
        </w:r>
        <w:r w:rsidRPr="00AC4B9E">
          <w:rPr>
            <w:rStyle w:val="Hyperlink"/>
            <w:noProof/>
            <w:rtl/>
          </w:rPr>
          <w:t xml:space="preserve"> </w:t>
        </w:r>
        <w:r w:rsidRPr="00AC4B9E">
          <w:rPr>
            <w:rStyle w:val="Hyperlink"/>
            <w:rFonts w:hint="eastAsia"/>
            <w:noProof/>
            <w:rtl/>
          </w:rPr>
          <w:t>قاتل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510436171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DD6948" w:rsidRDefault="00DD6948" w:rsidP="00DD6948">
      <w:pPr>
        <w:pStyle w:val="TOC7"/>
        <w:tabs>
          <w:tab w:val="right" w:leader="dot" w:pos="10194"/>
        </w:tabs>
        <w:rPr>
          <w:rFonts w:asciiTheme="minorHAnsi" w:eastAsiaTheme="minorEastAsia" w:hAnsiTheme="minorHAnsi" w:cstheme="minorBidi"/>
          <w:bCs w:val="0"/>
          <w:noProof/>
          <w:color w:val="auto"/>
          <w:szCs w:val="22"/>
          <w:rtl/>
        </w:rPr>
      </w:pPr>
      <w:hyperlink w:anchor="_Toc510436172" w:history="1">
        <w:r w:rsidRPr="00AC4B9E">
          <w:rPr>
            <w:rStyle w:val="Hyperlink"/>
            <w:rFonts w:hint="eastAsia"/>
            <w:noProof/>
            <w:rtl/>
          </w:rPr>
          <w:t>قول</w:t>
        </w:r>
        <w:r w:rsidRPr="00AC4B9E">
          <w:rPr>
            <w:rStyle w:val="Hyperlink"/>
            <w:noProof/>
            <w:rtl/>
          </w:rPr>
          <w:t xml:space="preserve"> </w:t>
        </w:r>
        <w:r w:rsidRPr="00AC4B9E">
          <w:rPr>
            <w:rStyle w:val="Hyperlink"/>
            <w:rFonts w:hint="eastAsia"/>
            <w:noProof/>
            <w:rtl/>
          </w:rPr>
          <w:t>دوم</w:t>
        </w:r>
        <w:r w:rsidRPr="00AC4B9E">
          <w:rPr>
            <w:rStyle w:val="Hyperlink"/>
            <w:noProof/>
            <w:rtl/>
          </w:rPr>
          <w:t xml:space="preserve">: </w:t>
        </w:r>
        <w:r w:rsidRPr="00AC4B9E">
          <w:rPr>
            <w:rStyle w:val="Hyperlink"/>
            <w:rFonts w:hint="eastAsia"/>
            <w:noProof/>
            <w:rtl/>
          </w:rPr>
          <w:t>محدود</w:t>
        </w:r>
        <w:r w:rsidRPr="00AC4B9E">
          <w:rPr>
            <w:rStyle w:val="Hyperlink"/>
            <w:rFonts w:hint="cs"/>
            <w:noProof/>
            <w:rtl/>
          </w:rPr>
          <w:t>ی</w:t>
        </w:r>
        <w:r w:rsidRPr="00AC4B9E">
          <w:rPr>
            <w:rStyle w:val="Hyperlink"/>
            <w:rFonts w:hint="eastAsia"/>
            <w:noProof/>
            <w:rtl/>
          </w:rPr>
          <w:t>ت</w:t>
        </w:r>
        <w:r w:rsidRPr="00AC4B9E">
          <w:rPr>
            <w:rStyle w:val="Hyperlink"/>
            <w:noProof/>
            <w:rtl/>
          </w:rPr>
          <w:t xml:space="preserve"> </w:t>
        </w:r>
        <w:r w:rsidRPr="00AC4B9E">
          <w:rPr>
            <w:rStyle w:val="Hyperlink"/>
            <w:rFonts w:hint="eastAsia"/>
            <w:noProof/>
            <w:rtl/>
          </w:rPr>
          <w:t>قصاص</w:t>
        </w:r>
        <w:r w:rsidRPr="00AC4B9E">
          <w:rPr>
            <w:rStyle w:val="Hyperlink"/>
            <w:noProof/>
            <w:rtl/>
          </w:rPr>
          <w:t xml:space="preserve"> </w:t>
        </w:r>
        <w:r w:rsidRPr="00AC4B9E">
          <w:rPr>
            <w:rStyle w:val="Hyperlink"/>
            <w:rFonts w:hint="eastAsia"/>
            <w:noProof/>
            <w:rtl/>
          </w:rPr>
          <w:t>به</w:t>
        </w:r>
        <w:r w:rsidRPr="00AC4B9E">
          <w:rPr>
            <w:rStyle w:val="Hyperlink"/>
            <w:noProof/>
            <w:rtl/>
          </w:rPr>
          <w:t xml:space="preserve"> </w:t>
        </w:r>
        <w:r w:rsidRPr="00AC4B9E">
          <w:rPr>
            <w:rStyle w:val="Hyperlink"/>
            <w:rFonts w:hint="eastAsia"/>
            <w:noProof/>
            <w:rtl/>
          </w:rPr>
          <w:t>واحد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510436172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D6948" w:rsidRDefault="00DD6948" w:rsidP="00DD6948">
      <w:pPr>
        <w:pStyle w:val="TOC7"/>
        <w:tabs>
          <w:tab w:val="right" w:leader="dot" w:pos="10194"/>
        </w:tabs>
        <w:rPr>
          <w:rFonts w:asciiTheme="minorHAnsi" w:eastAsiaTheme="minorEastAsia" w:hAnsiTheme="minorHAnsi" w:cstheme="minorBidi"/>
          <w:bCs w:val="0"/>
          <w:noProof/>
          <w:color w:val="auto"/>
          <w:szCs w:val="22"/>
          <w:rtl/>
        </w:rPr>
      </w:pPr>
      <w:hyperlink w:anchor="_Toc510436173" w:history="1">
        <w:r w:rsidRPr="00AC4B9E">
          <w:rPr>
            <w:rStyle w:val="Hyperlink"/>
            <w:rFonts w:hint="eastAsia"/>
            <w:noProof/>
            <w:rtl/>
          </w:rPr>
          <w:t>قول</w:t>
        </w:r>
        <w:r w:rsidRPr="00AC4B9E">
          <w:rPr>
            <w:rStyle w:val="Hyperlink"/>
            <w:noProof/>
            <w:rtl/>
          </w:rPr>
          <w:t xml:space="preserve"> </w:t>
        </w:r>
        <w:r w:rsidRPr="00AC4B9E">
          <w:rPr>
            <w:rStyle w:val="Hyperlink"/>
            <w:rFonts w:hint="eastAsia"/>
            <w:noProof/>
            <w:rtl/>
          </w:rPr>
          <w:t>سوم</w:t>
        </w:r>
        <w:r w:rsidRPr="00AC4B9E">
          <w:rPr>
            <w:rStyle w:val="Hyperlink"/>
            <w:noProof/>
            <w:rtl/>
          </w:rPr>
          <w:t xml:space="preserve">: </w:t>
        </w:r>
        <w:r w:rsidRPr="00AC4B9E">
          <w:rPr>
            <w:rStyle w:val="Hyperlink"/>
            <w:rFonts w:hint="eastAsia"/>
            <w:noProof/>
            <w:rtl/>
          </w:rPr>
          <w:t>قصاص</w:t>
        </w:r>
        <w:r w:rsidRPr="00AC4B9E">
          <w:rPr>
            <w:rStyle w:val="Hyperlink"/>
            <w:noProof/>
            <w:rtl/>
          </w:rPr>
          <w:t xml:space="preserve"> </w:t>
        </w:r>
        <w:r w:rsidRPr="00AC4B9E">
          <w:rPr>
            <w:rStyle w:val="Hyperlink"/>
            <w:rFonts w:hint="eastAsia"/>
            <w:noProof/>
            <w:rtl/>
          </w:rPr>
          <w:t>جم</w:t>
        </w:r>
        <w:r w:rsidRPr="00AC4B9E">
          <w:rPr>
            <w:rStyle w:val="Hyperlink"/>
            <w:rFonts w:hint="cs"/>
            <w:noProof/>
            <w:rtl/>
          </w:rPr>
          <w:t>ی</w:t>
        </w:r>
        <w:r w:rsidRPr="00AC4B9E">
          <w:rPr>
            <w:rStyle w:val="Hyperlink"/>
            <w:rFonts w:hint="eastAsia"/>
            <w:noProof/>
            <w:rtl/>
          </w:rPr>
          <w:t>ع</w:t>
        </w:r>
        <w:r w:rsidRPr="00AC4B9E">
          <w:rPr>
            <w:rStyle w:val="Hyperlink"/>
            <w:noProof/>
            <w:rtl/>
          </w:rPr>
          <w:t xml:space="preserve"> </w:t>
        </w:r>
        <w:r w:rsidRPr="00AC4B9E">
          <w:rPr>
            <w:rStyle w:val="Hyperlink"/>
            <w:rFonts w:hint="eastAsia"/>
            <w:noProof/>
            <w:rtl/>
          </w:rPr>
          <w:t>جنات</w:t>
        </w:r>
        <w:r w:rsidRPr="00AC4B9E">
          <w:rPr>
            <w:rStyle w:val="Hyperlink"/>
            <w:noProof/>
            <w:rtl/>
          </w:rPr>
          <w:t xml:space="preserve"> </w:t>
        </w:r>
        <w:r w:rsidRPr="00AC4B9E">
          <w:rPr>
            <w:rStyle w:val="Hyperlink"/>
            <w:rFonts w:hint="eastAsia"/>
            <w:noProof/>
            <w:rtl/>
          </w:rPr>
          <w:t>بدون</w:t>
        </w:r>
        <w:r w:rsidRPr="00AC4B9E">
          <w:rPr>
            <w:rStyle w:val="Hyperlink"/>
            <w:noProof/>
            <w:rtl/>
          </w:rPr>
          <w:t xml:space="preserve"> </w:t>
        </w:r>
        <w:r w:rsidRPr="00AC4B9E">
          <w:rPr>
            <w:rStyle w:val="Hyperlink"/>
            <w:rFonts w:hint="eastAsia"/>
            <w:noProof/>
            <w:rtl/>
          </w:rPr>
          <w:t>رد</w:t>
        </w:r>
        <w:r w:rsidRPr="00AC4B9E">
          <w:rPr>
            <w:rStyle w:val="Hyperlink"/>
            <w:noProof/>
            <w:rtl/>
          </w:rPr>
          <w:t xml:space="preserve"> </w:t>
        </w:r>
        <w:r w:rsidRPr="00AC4B9E">
          <w:rPr>
            <w:rStyle w:val="Hyperlink"/>
            <w:rFonts w:hint="eastAsia"/>
            <w:noProof/>
            <w:rtl/>
          </w:rPr>
          <w:t>فاضل</w:t>
        </w:r>
        <w:r w:rsidRPr="00AC4B9E">
          <w:rPr>
            <w:rStyle w:val="Hyperlink"/>
            <w:noProof/>
            <w:rtl/>
          </w:rPr>
          <w:t xml:space="preserve"> </w:t>
        </w:r>
        <w:r w:rsidRPr="00AC4B9E">
          <w:rPr>
            <w:rStyle w:val="Hyperlink"/>
            <w:rFonts w:hint="eastAsia"/>
            <w:noProof/>
            <w:rtl/>
          </w:rPr>
          <w:t>د</w:t>
        </w:r>
        <w:r w:rsidRPr="00AC4B9E">
          <w:rPr>
            <w:rStyle w:val="Hyperlink"/>
            <w:rFonts w:hint="cs"/>
            <w:noProof/>
            <w:rtl/>
          </w:rPr>
          <w:t>ی</w:t>
        </w:r>
        <w:r w:rsidRPr="00AC4B9E">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510436173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D6948" w:rsidRDefault="00DD6948" w:rsidP="00DD6948">
      <w:pPr>
        <w:pStyle w:val="TOC7"/>
        <w:tabs>
          <w:tab w:val="right" w:leader="dot" w:pos="10194"/>
        </w:tabs>
        <w:rPr>
          <w:rFonts w:asciiTheme="minorHAnsi" w:eastAsiaTheme="minorEastAsia" w:hAnsiTheme="minorHAnsi" w:cstheme="minorBidi"/>
          <w:bCs w:val="0"/>
          <w:noProof/>
          <w:color w:val="auto"/>
          <w:szCs w:val="22"/>
          <w:rtl/>
        </w:rPr>
      </w:pPr>
      <w:hyperlink w:anchor="_Toc510436174" w:history="1">
        <w:r w:rsidRPr="00AC4B9E">
          <w:rPr>
            <w:rStyle w:val="Hyperlink"/>
            <w:rFonts w:hint="eastAsia"/>
            <w:noProof/>
            <w:rtl/>
          </w:rPr>
          <w:t>قول</w:t>
        </w:r>
        <w:r w:rsidRPr="00AC4B9E">
          <w:rPr>
            <w:rStyle w:val="Hyperlink"/>
            <w:noProof/>
            <w:rtl/>
          </w:rPr>
          <w:t xml:space="preserve"> </w:t>
        </w:r>
        <w:r w:rsidRPr="00AC4B9E">
          <w:rPr>
            <w:rStyle w:val="Hyperlink"/>
            <w:rFonts w:hint="eastAsia"/>
            <w:noProof/>
            <w:rtl/>
          </w:rPr>
          <w:t>چهارم</w:t>
        </w:r>
        <w:r w:rsidRPr="00AC4B9E">
          <w:rPr>
            <w:rStyle w:val="Hyperlink"/>
            <w:noProof/>
            <w:rtl/>
          </w:rPr>
          <w:t xml:space="preserve">: </w:t>
        </w:r>
        <w:r w:rsidRPr="00AC4B9E">
          <w:rPr>
            <w:rStyle w:val="Hyperlink"/>
            <w:rFonts w:hint="eastAsia"/>
            <w:noProof/>
            <w:rtl/>
          </w:rPr>
          <w:t>عدم</w:t>
        </w:r>
        <w:r w:rsidRPr="00AC4B9E">
          <w:rPr>
            <w:rStyle w:val="Hyperlink"/>
            <w:noProof/>
            <w:rtl/>
          </w:rPr>
          <w:t xml:space="preserve"> </w:t>
        </w:r>
        <w:r w:rsidRPr="00AC4B9E">
          <w:rPr>
            <w:rStyle w:val="Hyperlink"/>
            <w:rFonts w:hint="eastAsia"/>
            <w:noProof/>
            <w:rtl/>
          </w:rPr>
          <w:t>ثبوت</w:t>
        </w:r>
        <w:r w:rsidRPr="00AC4B9E">
          <w:rPr>
            <w:rStyle w:val="Hyperlink"/>
            <w:noProof/>
            <w:rtl/>
          </w:rPr>
          <w:t xml:space="preserve"> </w:t>
        </w:r>
        <w:r w:rsidRPr="00AC4B9E">
          <w:rPr>
            <w:rStyle w:val="Hyperlink"/>
            <w:rFonts w:hint="eastAsia"/>
            <w:noProof/>
            <w:rtl/>
          </w:rPr>
          <w:t>قصاص</w:t>
        </w:r>
        <w:r w:rsidRPr="00AC4B9E">
          <w:rPr>
            <w:rStyle w:val="Hyperlink"/>
            <w:noProof/>
            <w:rtl/>
          </w:rPr>
          <w:t xml:space="preserve"> </w:t>
        </w:r>
        <w:r w:rsidRPr="00AC4B9E">
          <w:rPr>
            <w:rStyle w:val="Hyperlink"/>
            <w:rFonts w:hint="eastAsia"/>
            <w:noProof/>
            <w:rtl/>
          </w:rPr>
          <w:t>و</w:t>
        </w:r>
        <w:r w:rsidRPr="00AC4B9E">
          <w:rPr>
            <w:rStyle w:val="Hyperlink"/>
            <w:noProof/>
            <w:rtl/>
          </w:rPr>
          <w:t xml:space="preserve"> </w:t>
        </w:r>
        <w:r w:rsidRPr="00AC4B9E">
          <w:rPr>
            <w:rStyle w:val="Hyperlink"/>
            <w:rFonts w:hint="eastAsia"/>
            <w:noProof/>
            <w:rtl/>
          </w:rPr>
          <w:t>د</w:t>
        </w:r>
        <w:r w:rsidRPr="00AC4B9E">
          <w:rPr>
            <w:rStyle w:val="Hyperlink"/>
            <w:rFonts w:hint="cs"/>
            <w:noProof/>
            <w:rtl/>
          </w:rPr>
          <w:t>ی</w:t>
        </w:r>
        <w:r w:rsidRPr="00AC4B9E">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510436174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D6948" w:rsidRDefault="00DD6948" w:rsidP="00DD6948">
      <w:pPr>
        <w:pStyle w:val="TOC7"/>
        <w:tabs>
          <w:tab w:val="right" w:leader="dot" w:pos="10194"/>
        </w:tabs>
        <w:rPr>
          <w:rFonts w:asciiTheme="minorHAnsi" w:eastAsiaTheme="minorEastAsia" w:hAnsiTheme="minorHAnsi" w:cstheme="minorBidi"/>
          <w:bCs w:val="0"/>
          <w:noProof/>
          <w:color w:val="auto"/>
          <w:szCs w:val="22"/>
          <w:rtl/>
        </w:rPr>
      </w:pPr>
      <w:hyperlink w:anchor="_Toc510436175" w:history="1">
        <w:r w:rsidRPr="00AC4B9E">
          <w:rPr>
            <w:rStyle w:val="Hyperlink"/>
            <w:rFonts w:hint="eastAsia"/>
            <w:noProof/>
            <w:rtl/>
          </w:rPr>
          <w:t>قول</w:t>
        </w:r>
        <w:r w:rsidRPr="00AC4B9E">
          <w:rPr>
            <w:rStyle w:val="Hyperlink"/>
            <w:noProof/>
            <w:rtl/>
          </w:rPr>
          <w:t xml:space="preserve"> </w:t>
        </w:r>
        <w:r w:rsidRPr="00AC4B9E">
          <w:rPr>
            <w:rStyle w:val="Hyperlink"/>
            <w:rFonts w:hint="eastAsia"/>
            <w:noProof/>
            <w:rtl/>
          </w:rPr>
          <w:t>پنجم</w:t>
        </w:r>
        <w:r w:rsidRPr="00AC4B9E">
          <w:rPr>
            <w:rStyle w:val="Hyperlink"/>
            <w:noProof/>
            <w:rtl/>
          </w:rPr>
          <w:t xml:space="preserve">: </w:t>
        </w:r>
        <w:r w:rsidRPr="00AC4B9E">
          <w:rPr>
            <w:rStyle w:val="Hyperlink"/>
            <w:rFonts w:hint="eastAsia"/>
            <w:noProof/>
            <w:rtl/>
          </w:rPr>
          <w:t>قصاص</w:t>
        </w:r>
        <w:r w:rsidRPr="00AC4B9E">
          <w:rPr>
            <w:rStyle w:val="Hyperlink"/>
            <w:noProof/>
            <w:rtl/>
          </w:rPr>
          <w:t xml:space="preserve"> </w:t>
        </w:r>
        <w:r w:rsidRPr="00AC4B9E">
          <w:rPr>
            <w:rStyle w:val="Hyperlink"/>
            <w:rFonts w:hint="eastAsia"/>
            <w:noProof/>
            <w:rtl/>
          </w:rPr>
          <w:t>متعدد</w:t>
        </w:r>
        <w:r w:rsidRPr="00AC4B9E">
          <w:rPr>
            <w:rStyle w:val="Hyperlink"/>
            <w:noProof/>
            <w:rtl/>
          </w:rPr>
          <w:t xml:space="preserve"> </w:t>
        </w:r>
        <w:r w:rsidRPr="00AC4B9E">
          <w:rPr>
            <w:rStyle w:val="Hyperlink"/>
            <w:rFonts w:hint="eastAsia"/>
            <w:noProof/>
            <w:rtl/>
          </w:rPr>
          <w:t>در</w:t>
        </w:r>
        <w:r w:rsidRPr="00AC4B9E">
          <w:rPr>
            <w:rStyle w:val="Hyperlink"/>
            <w:noProof/>
            <w:rtl/>
          </w:rPr>
          <w:t xml:space="preserve"> </w:t>
        </w:r>
        <w:r w:rsidRPr="00AC4B9E">
          <w:rPr>
            <w:rStyle w:val="Hyperlink"/>
            <w:rFonts w:hint="eastAsia"/>
            <w:noProof/>
            <w:rtl/>
          </w:rPr>
          <w:t>صورت</w:t>
        </w:r>
        <w:r w:rsidRPr="00AC4B9E">
          <w:rPr>
            <w:rStyle w:val="Hyperlink"/>
            <w:noProof/>
            <w:rtl/>
          </w:rPr>
          <w:t xml:space="preserve"> </w:t>
        </w:r>
        <w:r w:rsidRPr="00AC4B9E">
          <w:rPr>
            <w:rStyle w:val="Hyperlink"/>
            <w:rFonts w:hint="eastAsia"/>
            <w:noProof/>
            <w:rtl/>
          </w:rPr>
          <w:t>تبان</w:t>
        </w:r>
        <w:r w:rsidRPr="00AC4B9E">
          <w:rPr>
            <w:rStyle w:val="Hyperlink"/>
            <w:rFonts w:hint="cs"/>
            <w:noProof/>
            <w:rtl/>
          </w:rPr>
          <w:t>ی</w:t>
        </w:r>
        <w:r w:rsidRPr="00AC4B9E">
          <w:rPr>
            <w:rStyle w:val="Hyperlink"/>
            <w:noProof/>
            <w:rtl/>
          </w:rPr>
          <w:t xml:space="preserve"> </w:t>
        </w:r>
        <w:r w:rsidRPr="00AC4B9E">
          <w:rPr>
            <w:rStyle w:val="Hyperlink"/>
            <w:rFonts w:hint="eastAsia"/>
            <w:noProof/>
            <w:rtl/>
          </w:rPr>
          <w:t>بر</w:t>
        </w:r>
        <w:r w:rsidRPr="00AC4B9E">
          <w:rPr>
            <w:rStyle w:val="Hyperlink"/>
            <w:noProof/>
            <w:rtl/>
          </w:rPr>
          <w:t xml:space="preserve"> </w:t>
        </w:r>
        <w:r w:rsidRPr="00AC4B9E">
          <w:rPr>
            <w:rStyle w:val="Hyperlink"/>
            <w:rFonts w:hint="eastAsia"/>
            <w:noProof/>
            <w:rtl/>
          </w:rPr>
          <w:t>قتل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510436175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D6948" w:rsidRDefault="00DD6948" w:rsidP="00DD6948">
      <w:pPr>
        <w:pStyle w:val="TOC4"/>
        <w:tabs>
          <w:tab w:val="right" w:leader="dot" w:pos="10194"/>
        </w:tabs>
        <w:rPr>
          <w:rFonts w:asciiTheme="minorHAnsi" w:eastAsiaTheme="minorEastAsia" w:hAnsiTheme="minorHAnsi" w:cstheme="minorBidi"/>
          <w:bCs w:val="0"/>
          <w:noProof/>
          <w:color w:val="auto"/>
          <w:szCs w:val="22"/>
          <w:rtl/>
        </w:rPr>
      </w:pPr>
      <w:hyperlink w:anchor="_Toc510436176" w:history="1">
        <w:r w:rsidRPr="00AC4B9E">
          <w:rPr>
            <w:rStyle w:val="Hyperlink"/>
            <w:rFonts w:hint="eastAsia"/>
            <w:noProof/>
            <w:rtl/>
          </w:rPr>
          <w:t>مبحث</w:t>
        </w:r>
        <w:r w:rsidRPr="00AC4B9E">
          <w:rPr>
            <w:rStyle w:val="Hyperlink"/>
            <w:noProof/>
            <w:rtl/>
          </w:rPr>
          <w:t xml:space="preserve"> </w:t>
        </w:r>
        <w:r w:rsidRPr="00AC4B9E">
          <w:rPr>
            <w:rStyle w:val="Hyperlink"/>
            <w:rFonts w:hint="eastAsia"/>
            <w:noProof/>
            <w:rtl/>
          </w:rPr>
          <w:t>دوم</w:t>
        </w:r>
        <w:r w:rsidRPr="00AC4B9E">
          <w:rPr>
            <w:rStyle w:val="Hyperlink"/>
            <w:noProof/>
            <w:rtl/>
          </w:rPr>
          <w:t xml:space="preserve">: </w:t>
        </w:r>
        <w:r w:rsidRPr="00AC4B9E">
          <w:rPr>
            <w:rStyle w:val="Hyperlink"/>
            <w:rFonts w:hint="eastAsia"/>
            <w:noProof/>
            <w:rtl/>
          </w:rPr>
          <w:t>پرداخت</w:t>
        </w:r>
        <w:r w:rsidRPr="00AC4B9E">
          <w:rPr>
            <w:rStyle w:val="Hyperlink"/>
            <w:noProof/>
            <w:rtl/>
          </w:rPr>
          <w:t xml:space="preserve"> </w:t>
        </w:r>
        <w:r w:rsidRPr="00AC4B9E">
          <w:rPr>
            <w:rStyle w:val="Hyperlink"/>
            <w:rFonts w:hint="eastAsia"/>
            <w:noProof/>
            <w:rtl/>
          </w:rPr>
          <w:t>فاضل</w:t>
        </w:r>
        <w:r w:rsidRPr="00AC4B9E">
          <w:rPr>
            <w:rStyle w:val="Hyperlink"/>
            <w:noProof/>
            <w:rtl/>
          </w:rPr>
          <w:t xml:space="preserve"> </w:t>
        </w:r>
        <w:r w:rsidRPr="00AC4B9E">
          <w:rPr>
            <w:rStyle w:val="Hyperlink"/>
            <w:rFonts w:hint="eastAsia"/>
            <w:noProof/>
            <w:rtl/>
          </w:rPr>
          <w:t>د</w:t>
        </w:r>
        <w:r w:rsidRPr="00AC4B9E">
          <w:rPr>
            <w:rStyle w:val="Hyperlink"/>
            <w:rFonts w:hint="cs"/>
            <w:noProof/>
            <w:rtl/>
          </w:rPr>
          <w:t>ی</w:t>
        </w:r>
        <w:r w:rsidRPr="00AC4B9E">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510436176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D6948" w:rsidRDefault="00DD6948" w:rsidP="00DD6948">
      <w:pPr>
        <w:pStyle w:val="TOC4"/>
        <w:tabs>
          <w:tab w:val="right" w:leader="dot" w:pos="10194"/>
        </w:tabs>
        <w:rPr>
          <w:rFonts w:asciiTheme="minorHAnsi" w:eastAsiaTheme="minorEastAsia" w:hAnsiTheme="minorHAnsi" w:cstheme="minorBidi"/>
          <w:bCs w:val="0"/>
          <w:noProof/>
          <w:color w:val="auto"/>
          <w:szCs w:val="22"/>
          <w:rtl/>
        </w:rPr>
      </w:pPr>
      <w:hyperlink w:anchor="_Toc510436177" w:history="1">
        <w:r w:rsidRPr="00AC4B9E">
          <w:rPr>
            <w:rStyle w:val="Hyperlink"/>
            <w:rFonts w:hint="eastAsia"/>
            <w:noProof/>
            <w:rtl/>
          </w:rPr>
          <w:t>ضابطه</w:t>
        </w:r>
        <w:r w:rsidRPr="00AC4B9E">
          <w:rPr>
            <w:rStyle w:val="Hyperlink"/>
            <w:noProof/>
            <w:rtl/>
          </w:rPr>
          <w:t xml:space="preserve"> </w:t>
        </w:r>
        <w:r w:rsidRPr="00AC4B9E">
          <w:rPr>
            <w:rStyle w:val="Hyperlink"/>
            <w:rFonts w:hint="eastAsia"/>
            <w:noProof/>
            <w:rtl/>
          </w:rPr>
          <w:t>شرکت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510436177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DD6948"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01469">
        <w:rPr>
          <w:rFonts w:hint="cs"/>
          <w:rtl/>
        </w:rPr>
        <w:t>قتل</w:t>
      </w:r>
      <w:r w:rsidR="00C01469">
        <w:rPr>
          <w:rtl/>
        </w:rPr>
        <w:t xml:space="preserve"> </w:t>
      </w:r>
      <w:r w:rsidR="00C01469">
        <w:rPr>
          <w:rFonts w:hint="cs"/>
          <w:rtl/>
        </w:rPr>
        <w:t>به</w:t>
      </w:r>
      <w:r w:rsidR="00C01469">
        <w:rPr>
          <w:rtl/>
        </w:rPr>
        <w:t xml:space="preserve"> </w:t>
      </w:r>
      <w:r w:rsidR="00C01469">
        <w:rPr>
          <w:rFonts w:hint="cs"/>
          <w:rtl/>
        </w:rPr>
        <w:t>تسبیب</w:t>
      </w:r>
      <w:r w:rsidR="00C01469">
        <w:rPr>
          <w:rtl/>
        </w:rPr>
        <w:t>/</w:t>
      </w:r>
      <w:r w:rsidR="00C01469">
        <w:rPr>
          <w:rFonts w:hint="cs"/>
          <w:rtl/>
        </w:rPr>
        <w:t>مراتب</w:t>
      </w:r>
      <w:r w:rsidR="00C01469">
        <w:rPr>
          <w:rtl/>
        </w:rPr>
        <w:t xml:space="preserve"> </w:t>
      </w:r>
      <w:r w:rsidR="00C01469">
        <w:rPr>
          <w:rFonts w:hint="cs"/>
          <w:rtl/>
        </w:rPr>
        <w:t>تسبیب</w:t>
      </w:r>
      <w:r w:rsidR="00C01469">
        <w:rPr>
          <w:rtl/>
        </w:rPr>
        <w:t>/</w:t>
      </w:r>
      <w:r w:rsidR="00C01469">
        <w:rPr>
          <w:rFonts w:hint="cs"/>
          <w:rtl/>
        </w:rPr>
        <w:t>مرتبه</w:t>
      </w:r>
      <w:r w:rsidR="00C01469">
        <w:rPr>
          <w:rtl/>
        </w:rPr>
        <w:t xml:space="preserve"> </w:t>
      </w:r>
      <w:r w:rsidR="00C01469">
        <w:rPr>
          <w:rFonts w:hint="cs"/>
          <w:rtl/>
        </w:rPr>
        <w:t>چهارم</w:t>
      </w:r>
      <w:r w:rsidR="00C01469">
        <w:rPr>
          <w:rtl/>
        </w:rPr>
        <w:t>/</w:t>
      </w:r>
      <w:r w:rsidR="00C01469">
        <w:rPr>
          <w:rFonts w:hint="cs"/>
          <w:rtl/>
        </w:rPr>
        <w:t>ضورت</w:t>
      </w:r>
      <w:r w:rsidR="00C01469">
        <w:rPr>
          <w:rtl/>
        </w:rPr>
        <w:t xml:space="preserve"> </w:t>
      </w:r>
      <w:r w:rsidR="00C01469">
        <w:rPr>
          <w:rFonts w:hint="cs"/>
          <w:rtl/>
        </w:rPr>
        <w:t>ششم</w:t>
      </w:r>
      <w:r w:rsidR="00C01469">
        <w:rPr>
          <w:rtl/>
        </w:rPr>
        <w:t>/</w:t>
      </w:r>
      <w:r w:rsidR="00C01469">
        <w:rPr>
          <w:rFonts w:hint="cs"/>
          <w:rtl/>
        </w:rPr>
        <w:t>اشترااک</w:t>
      </w:r>
      <w:r w:rsidR="00C01469">
        <w:rPr>
          <w:rtl/>
        </w:rPr>
        <w:t xml:space="preserve"> </w:t>
      </w:r>
      <w:r w:rsidR="00C01469">
        <w:rPr>
          <w:rFonts w:hint="cs"/>
          <w:rtl/>
        </w:rPr>
        <w:t>در</w:t>
      </w:r>
      <w:r w:rsidR="00C01469">
        <w:rPr>
          <w:rtl/>
        </w:rPr>
        <w:t xml:space="preserve"> </w:t>
      </w:r>
      <w:r w:rsidR="00C01469">
        <w:rPr>
          <w:rFonts w:hint="cs"/>
          <w:rtl/>
        </w:rPr>
        <w:t>قتل</w:t>
      </w:r>
      <w:r w:rsidR="00025B70">
        <w:rPr>
          <w:rFonts w:hint="cs"/>
          <w:rtl/>
        </w:rPr>
        <w:t xml:space="preserve"> </w:t>
      </w:r>
      <w:r w:rsidR="00386C11" w:rsidRPr="00A6366F">
        <w:rPr>
          <w:rFonts w:hint="cs"/>
          <w:rtl/>
        </w:rPr>
        <w:t>/</w:t>
      </w:r>
      <w:bookmarkStart w:id="1" w:name="BokSabj_d"/>
      <w:bookmarkEnd w:id="1"/>
      <w:r w:rsidR="00C01469">
        <w:rPr>
          <w:rFonts w:hint="cs"/>
          <w:rtl/>
        </w:rPr>
        <w:t>قتل</w:t>
      </w:r>
      <w:r w:rsidR="00C01469">
        <w:rPr>
          <w:rtl/>
        </w:rPr>
        <w:t xml:space="preserve"> </w:t>
      </w:r>
      <w:r w:rsidR="00C01469">
        <w:rPr>
          <w:rFonts w:hint="cs"/>
          <w:rtl/>
        </w:rPr>
        <w:t>عمد</w:t>
      </w:r>
      <w:r w:rsidR="00386C11" w:rsidRPr="00A6366F">
        <w:rPr>
          <w:rFonts w:hint="cs"/>
          <w:rtl/>
        </w:rPr>
        <w:t xml:space="preserve"> /</w:t>
      </w:r>
      <w:bookmarkStart w:id="2" w:name="Bokkolli"/>
      <w:bookmarkEnd w:id="2"/>
      <w:r w:rsidR="00C01469">
        <w:rPr>
          <w:rFonts w:hint="cs"/>
          <w:rtl/>
        </w:rPr>
        <w:t>کتاب</w:t>
      </w:r>
      <w:r w:rsidR="00C01469">
        <w:rPr>
          <w:rtl/>
        </w:rPr>
        <w:t xml:space="preserve"> </w:t>
      </w:r>
      <w:r w:rsidR="00C01469">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DD6948" w:rsidP="003A6148">
      <w:pPr>
        <w:pBdr>
          <w:bottom w:val="double" w:sz="6" w:space="1" w:color="auto"/>
        </w:pBdr>
        <w:rPr>
          <w:rtl/>
        </w:rPr>
      </w:pPr>
      <w:r>
        <w:rPr>
          <w:rFonts w:hint="cs"/>
          <w:rtl/>
        </w:rPr>
        <w:t>در راستای مباحث مشارکت در قتل، بحث ضابط و ملاک تحقق فرض مشارکت بحث مهمی است که احتیاج به دقت نظر دارد.</w:t>
      </w:r>
    </w:p>
    <w:p w:rsidR="00247D2F" w:rsidRPr="003A6148" w:rsidRDefault="00247D2F" w:rsidP="003A6148">
      <w:pPr>
        <w:pBdr>
          <w:bottom w:val="double" w:sz="6" w:space="1" w:color="auto"/>
        </w:pBdr>
      </w:pPr>
    </w:p>
    <w:p w:rsidR="008F5B4D" w:rsidRDefault="008F5B4D" w:rsidP="003A6148"/>
    <w:p w:rsidR="006003B6" w:rsidRDefault="006003B6" w:rsidP="003477FB">
      <w:pPr>
        <w:rPr>
          <w:rtl/>
        </w:rPr>
      </w:pPr>
      <w:r w:rsidRPr="006003B6">
        <w:rPr>
          <w:rtl/>
        </w:rPr>
        <w:t>بحث در مسأله مشارکت در قتل، و تعدد قاتل به این</w:t>
      </w:r>
      <w:r w:rsidR="003477FB">
        <w:rPr>
          <w:rtl/>
        </w:rPr>
        <w:t xml:space="preserve"> جا منتهی شد که در فرض تعدد </w:t>
      </w:r>
      <w:r w:rsidR="003477FB">
        <w:rPr>
          <w:rFonts w:hint="cs"/>
          <w:rtl/>
        </w:rPr>
        <w:t xml:space="preserve">جنات، در صورت تأثیر هر یک به </w:t>
      </w:r>
      <w:r w:rsidR="003477FB">
        <w:rPr>
          <w:rtl/>
        </w:rPr>
        <w:t xml:space="preserve">نحو </w:t>
      </w:r>
      <w:r w:rsidRPr="006003B6">
        <w:rPr>
          <w:rtl/>
        </w:rPr>
        <w:t xml:space="preserve"> جزء علت</w:t>
      </w:r>
      <w:r w:rsidR="003477FB">
        <w:rPr>
          <w:rFonts w:hint="cs"/>
          <w:rtl/>
        </w:rPr>
        <w:t xml:space="preserve"> قتل</w:t>
      </w:r>
      <w:r w:rsidRPr="006003B6">
        <w:rPr>
          <w:rtl/>
        </w:rPr>
        <w:t>، قصاص بر هر کدام ثابت است و استیفای قصاص از متعدد منوط به رد فاضل دیه است</w:t>
      </w:r>
      <w:r w:rsidR="003477FB">
        <w:rPr>
          <w:rFonts w:hint="cs"/>
          <w:rtl/>
        </w:rPr>
        <w:t xml:space="preserve"> که </w:t>
      </w:r>
      <w:r w:rsidR="003477FB">
        <w:rPr>
          <w:rtl/>
        </w:rPr>
        <w:t>ولی دم</w:t>
      </w:r>
      <w:r w:rsidRPr="006003B6">
        <w:rPr>
          <w:rtl/>
        </w:rPr>
        <w:t xml:space="preserve"> مخیر است بین قصاص از متعدد با رد فاضل </w:t>
      </w:r>
      <w:r w:rsidR="003477FB">
        <w:rPr>
          <w:rFonts w:hint="cs"/>
          <w:rtl/>
        </w:rPr>
        <w:t xml:space="preserve">دیه </w:t>
      </w:r>
      <w:r w:rsidR="003477FB">
        <w:rPr>
          <w:rtl/>
        </w:rPr>
        <w:t>و ترک قصاص و مطالبه دیه</w:t>
      </w:r>
      <w:r w:rsidRPr="006003B6">
        <w:rPr>
          <w:rtl/>
        </w:rPr>
        <w:t xml:space="preserve"> و</w:t>
      </w:r>
      <w:r w:rsidR="003477FB">
        <w:rPr>
          <w:rFonts w:hint="cs"/>
          <w:rtl/>
        </w:rPr>
        <w:t xml:space="preserve"> حتی </w:t>
      </w:r>
      <w:r w:rsidRPr="006003B6">
        <w:rPr>
          <w:rtl/>
        </w:rPr>
        <w:t xml:space="preserve">تفصیل نسبت به </w:t>
      </w:r>
      <w:r w:rsidR="003477FB">
        <w:rPr>
          <w:rFonts w:hint="cs"/>
          <w:rtl/>
        </w:rPr>
        <w:t xml:space="preserve">اینکه از برخی جنات قصاص کند و از </w:t>
      </w:r>
      <w:r w:rsidRPr="006003B6">
        <w:rPr>
          <w:rtl/>
        </w:rPr>
        <w:t>برخی</w:t>
      </w:r>
      <w:r w:rsidR="003477FB">
        <w:rPr>
          <w:rFonts w:hint="cs"/>
          <w:rtl/>
        </w:rPr>
        <w:t xml:space="preserve"> هم مطالبه دیه بنماید؛ </w:t>
      </w:r>
      <w:r w:rsidRPr="006003B6">
        <w:rPr>
          <w:rtl/>
        </w:rPr>
        <w:t xml:space="preserve">این قول، در بین </w:t>
      </w:r>
      <w:r w:rsidR="003477FB">
        <w:rPr>
          <w:rFonts w:hint="cs"/>
          <w:rtl/>
        </w:rPr>
        <w:t xml:space="preserve">فقهای </w:t>
      </w:r>
      <w:r w:rsidR="003477FB">
        <w:rPr>
          <w:rtl/>
        </w:rPr>
        <w:t>امامیه وجود دارد</w:t>
      </w:r>
      <w:r w:rsidR="003477FB">
        <w:rPr>
          <w:rFonts w:hint="cs"/>
          <w:rtl/>
        </w:rPr>
        <w:t xml:space="preserve"> و حتی برخی از عامه هم به آن قائل شده اند، </w:t>
      </w:r>
      <w:r w:rsidRPr="003477FB">
        <w:rPr>
          <w:rtl/>
        </w:rPr>
        <w:t>منتهی برخی از عامه</w:t>
      </w:r>
      <w:r w:rsidR="003477FB">
        <w:rPr>
          <w:rFonts w:hint="cs"/>
          <w:rtl/>
        </w:rPr>
        <w:t xml:space="preserve"> نیز،</w:t>
      </w:r>
      <w:r w:rsidRPr="003477FB">
        <w:rPr>
          <w:rtl/>
        </w:rPr>
        <w:t xml:space="preserve"> اقوال دیگری در مسأله دارند</w:t>
      </w:r>
      <w:r w:rsidR="003477FB">
        <w:rPr>
          <w:rFonts w:hint="cs"/>
          <w:rtl/>
        </w:rPr>
        <w:t xml:space="preserve"> که به پنج قول می رسد.</w:t>
      </w:r>
    </w:p>
    <w:p w:rsidR="003477FB" w:rsidRPr="003477FB" w:rsidRDefault="003477FB" w:rsidP="003477FB">
      <w:pPr>
        <w:pStyle w:val="Heading6"/>
        <w:rPr>
          <w:rFonts w:eastAsia="Calibri"/>
          <w:rtl/>
        </w:rPr>
      </w:pPr>
      <w:bookmarkStart w:id="3" w:name="_Toc510436170"/>
      <w:r>
        <w:rPr>
          <w:rFonts w:hint="cs"/>
          <w:rtl/>
        </w:rPr>
        <w:t>اقوال عامه در مسأله</w:t>
      </w:r>
      <w:bookmarkEnd w:id="3"/>
    </w:p>
    <w:p w:rsidR="003477FB" w:rsidRDefault="003477FB" w:rsidP="003477FB">
      <w:pPr>
        <w:pStyle w:val="Heading7"/>
      </w:pPr>
      <w:bookmarkStart w:id="4" w:name="_Toc510436171"/>
      <w:r>
        <w:rPr>
          <w:rFonts w:hint="cs"/>
          <w:rtl/>
        </w:rPr>
        <w:t>قول اول: عدم ثبوت حق قصاص در موارد تعدد قاتل</w:t>
      </w:r>
      <w:bookmarkEnd w:id="4"/>
      <w:r>
        <w:rPr>
          <w:rFonts w:hint="cs"/>
          <w:rtl/>
        </w:rPr>
        <w:t xml:space="preserve"> </w:t>
      </w:r>
    </w:p>
    <w:p w:rsidR="003477FB" w:rsidRDefault="003477FB" w:rsidP="003477FB">
      <w:pPr>
        <w:rPr>
          <w:rtl/>
        </w:rPr>
      </w:pPr>
      <w:r>
        <w:rPr>
          <w:rFonts w:hint="cs"/>
          <w:rtl/>
        </w:rPr>
        <w:t xml:space="preserve">برخی از عامه معتقدند که در موارد تعدد جنات در قتل، هیچ </w:t>
      </w:r>
      <w:r w:rsidR="006003B6" w:rsidRPr="006003B6">
        <w:rPr>
          <w:rtl/>
        </w:rPr>
        <w:t xml:space="preserve">حق قصاصی برای ولی دم ثابت نیست و قصاص محدود </w:t>
      </w:r>
      <w:r>
        <w:rPr>
          <w:rtl/>
        </w:rPr>
        <w:t>به موردی است که قاتل متعدد نیست</w:t>
      </w:r>
      <w:r>
        <w:rPr>
          <w:rFonts w:hint="cs"/>
          <w:rtl/>
        </w:rPr>
        <w:t>؛ کما اینکه</w:t>
      </w:r>
      <w:r w:rsidR="006003B6" w:rsidRPr="006003B6">
        <w:rPr>
          <w:rtl/>
        </w:rPr>
        <w:t xml:space="preserve"> مقتضای اطلاقات ادله ثبوت قصاص بر قاتل</w:t>
      </w:r>
      <w:r>
        <w:rPr>
          <w:rFonts w:hint="cs"/>
          <w:rtl/>
        </w:rPr>
        <w:t xml:space="preserve"> هم عدم قصاص این افرادی است که مجموعا قاتل محسوب می شوند و بر هیچ یک از آنها به تنهایی عنوان قاتل صادق نیست.</w:t>
      </w:r>
    </w:p>
    <w:p w:rsidR="003477FB" w:rsidRDefault="003477FB" w:rsidP="003477FB">
      <w:pPr>
        <w:pStyle w:val="Heading7"/>
        <w:rPr>
          <w:rtl/>
        </w:rPr>
      </w:pPr>
      <w:bookmarkStart w:id="5" w:name="_Toc510436172"/>
      <w:r>
        <w:rPr>
          <w:rFonts w:hint="cs"/>
          <w:rtl/>
        </w:rPr>
        <w:lastRenderedPageBreak/>
        <w:t>قول دوم: محدودیت قصاص به واحد</w:t>
      </w:r>
      <w:bookmarkEnd w:id="5"/>
    </w:p>
    <w:p w:rsidR="006003B6" w:rsidRPr="006003B6" w:rsidRDefault="003477FB" w:rsidP="000D4288">
      <w:pPr>
        <w:rPr>
          <w:rtl/>
        </w:rPr>
      </w:pPr>
      <w:r w:rsidRPr="006003B6">
        <w:rPr>
          <w:rtl/>
        </w:rPr>
        <w:t xml:space="preserve"> </w:t>
      </w:r>
      <w:r w:rsidR="000D4288">
        <w:rPr>
          <w:rFonts w:hint="cs"/>
          <w:rtl/>
        </w:rPr>
        <w:t>قول دیگری هم که در میان عامه به چشم می خورد، اختصاص حق قصاص به یکی از جنات موجود در قضیه و مطالبه دیه از باقی آنها می باشد؛ کما اینکه مقتضای روایت ابو العباس</w:t>
      </w:r>
      <w:r w:rsidR="000D4288">
        <w:rPr>
          <w:rStyle w:val="FootnoteReference"/>
          <w:rtl/>
        </w:rPr>
        <w:footnoteReference w:id="1"/>
      </w:r>
      <w:r w:rsidR="000D4288">
        <w:rPr>
          <w:rFonts w:hint="cs"/>
          <w:rtl/>
        </w:rPr>
        <w:t xml:space="preserve"> نیز که برخی آن را حمل بر تقیه نموده اند، این گونه بود.</w:t>
      </w:r>
    </w:p>
    <w:p w:rsidR="000D4288" w:rsidRDefault="000D4288" w:rsidP="000D4288">
      <w:pPr>
        <w:pStyle w:val="Heading7"/>
        <w:rPr>
          <w:rtl/>
        </w:rPr>
      </w:pPr>
      <w:bookmarkStart w:id="6" w:name="_Toc510436173"/>
      <w:r>
        <w:rPr>
          <w:rFonts w:hint="cs"/>
          <w:rtl/>
        </w:rPr>
        <w:t xml:space="preserve">قول سوم: </w:t>
      </w:r>
      <w:r w:rsidR="003C623C">
        <w:rPr>
          <w:rFonts w:hint="cs"/>
          <w:rtl/>
        </w:rPr>
        <w:t>قصاص جمیع جنات بدون رد فاضل دیه</w:t>
      </w:r>
      <w:bookmarkEnd w:id="6"/>
    </w:p>
    <w:p w:rsidR="006003B6" w:rsidRPr="006003B6" w:rsidRDefault="003C623C" w:rsidP="003C623C">
      <w:pPr>
        <w:rPr>
          <w:rtl/>
        </w:rPr>
      </w:pPr>
      <w:r>
        <w:rPr>
          <w:rFonts w:hint="cs"/>
          <w:rtl/>
        </w:rPr>
        <w:t xml:space="preserve">با وجود اینکه </w:t>
      </w:r>
      <w:r w:rsidR="006003B6" w:rsidRPr="006003B6">
        <w:rPr>
          <w:rtl/>
        </w:rPr>
        <w:t xml:space="preserve">ولی دم، مستحق قصاص نسبت به کل این جنات نیست، بلکه از هر کدام </w:t>
      </w:r>
      <w:r>
        <w:rPr>
          <w:rFonts w:hint="cs"/>
          <w:rtl/>
        </w:rPr>
        <w:t xml:space="preserve">حق مطالبه و قصاص </w:t>
      </w:r>
      <w:r w:rsidR="006003B6" w:rsidRPr="006003B6">
        <w:rPr>
          <w:rtl/>
        </w:rPr>
        <w:t>جزئی از جنایت</w:t>
      </w:r>
      <w:r>
        <w:rPr>
          <w:rFonts w:hint="cs"/>
          <w:rtl/>
        </w:rPr>
        <w:t xml:space="preserve"> دارد؛ و از طرفی </w:t>
      </w:r>
      <w:r w:rsidR="006003B6" w:rsidRPr="006003B6">
        <w:rPr>
          <w:rtl/>
        </w:rPr>
        <w:t xml:space="preserve">با توجه به اینکه مثلا </w:t>
      </w:r>
      <w:r>
        <w:rPr>
          <w:rFonts w:hint="cs"/>
          <w:rtl/>
        </w:rPr>
        <w:t xml:space="preserve">در موارد اشتراک ده نفر در قتل، و استحقاق هر کدام نسبت به </w:t>
      </w:r>
      <w:r w:rsidR="006003B6" w:rsidRPr="006003B6">
        <w:rPr>
          <w:rtl/>
        </w:rPr>
        <w:t>ع</w:t>
      </w:r>
      <w:r>
        <w:rPr>
          <w:rFonts w:hint="cs"/>
          <w:rtl/>
        </w:rPr>
        <w:t>ُ</w:t>
      </w:r>
      <w:r w:rsidR="006003B6" w:rsidRPr="006003B6">
        <w:rPr>
          <w:rtl/>
        </w:rPr>
        <w:t>شر</w:t>
      </w:r>
      <w:r>
        <w:rPr>
          <w:rFonts w:hint="cs"/>
          <w:rtl/>
        </w:rPr>
        <w:t xml:space="preserve"> جنایت، قصاص این مقدار ممکن نیست، لذا ولی دم می تواند همه این جنات را بدون رد هیچ مالی قصاص نماید، کما اینکه در اعاده مال غصبی به مالک نیز اگر این اعاده مستلزم خسارتی اعظم به غاصب هم باشد، لازم الاجراء است، در این گونه موارد نیز قصاص صورت می گیرد. به عنوان مثال همان گونه که مطالبه آجر غصبی استفاده در زیربنای یک ساختمان از سوی مالک آن، موجب تخریب این ساختمان و اخذ این مال غصبی می شود، در موارد اشتراک در قتل نیز مطالبه قصاص از سوی ولی دم مستلزم قتل جمیع است.</w:t>
      </w:r>
      <w:r w:rsidR="006003B6" w:rsidRPr="006003B6">
        <w:rPr>
          <w:rtl/>
        </w:rPr>
        <w:t xml:space="preserve"> </w:t>
      </w:r>
    </w:p>
    <w:p w:rsidR="003C623C" w:rsidRPr="003C623C" w:rsidRDefault="003C623C" w:rsidP="00C85AD5">
      <w:pPr>
        <w:pStyle w:val="Heading7"/>
        <w:rPr>
          <w:rtl/>
        </w:rPr>
      </w:pPr>
      <w:bookmarkStart w:id="7" w:name="_Toc510436174"/>
      <w:r>
        <w:rPr>
          <w:rFonts w:hint="cs"/>
          <w:rtl/>
        </w:rPr>
        <w:t xml:space="preserve">قول چهارم: </w:t>
      </w:r>
      <w:r w:rsidR="00C85AD5">
        <w:rPr>
          <w:rFonts w:hint="cs"/>
          <w:rtl/>
        </w:rPr>
        <w:t>عدم ثبوت قصاص و دیه</w:t>
      </w:r>
      <w:bookmarkEnd w:id="7"/>
    </w:p>
    <w:p w:rsidR="00C85AD5" w:rsidRDefault="006003B6" w:rsidP="00C85AD5">
      <w:pPr>
        <w:rPr>
          <w:rFonts w:ascii="IRNazanin" w:eastAsia="Times New Roman" w:hAnsi="IRNazanin" w:cs="IRNazanin"/>
          <w:color w:val="000000"/>
          <w:sz w:val="36"/>
          <w:szCs w:val="36"/>
          <w:rtl/>
        </w:rPr>
      </w:pPr>
      <w:r w:rsidRPr="006003B6">
        <w:rPr>
          <w:rtl/>
        </w:rPr>
        <w:t xml:space="preserve"> مر</w:t>
      </w:r>
      <w:r w:rsidR="00C85AD5">
        <w:rPr>
          <w:rtl/>
        </w:rPr>
        <w:t xml:space="preserve">حوم صاحب جواهر </w:t>
      </w:r>
      <w:r w:rsidR="00C85AD5">
        <w:rPr>
          <w:rFonts w:hint="cs"/>
          <w:rtl/>
        </w:rPr>
        <w:t>قدس سره در آخر مسأله به دو قول دیگر از عامه نیز اشاره نموده است که یکی از آنها عدم ثبوت هیچ چیزی بر عهده جنات متعدد است.</w:t>
      </w:r>
    </w:p>
    <w:p w:rsidR="00C85AD5" w:rsidRDefault="00C85AD5" w:rsidP="00C85AD5">
      <w:pPr>
        <w:pStyle w:val="Heading7"/>
        <w:rPr>
          <w:rtl/>
        </w:rPr>
      </w:pPr>
      <w:bookmarkStart w:id="8" w:name="_Toc510436175"/>
      <w:r>
        <w:rPr>
          <w:rFonts w:hint="cs"/>
          <w:rtl/>
        </w:rPr>
        <w:t>قول پنجم: قصاص متعدد در صورت تبانی بر قتل</w:t>
      </w:r>
      <w:bookmarkEnd w:id="8"/>
    </w:p>
    <w:p w:rsidR="006003B6" w:rsidRPr="006003B6" w:rsidRDefault="00C85AD5" w:rsidP="00C85AD5">
      <w:pPr>
        <w:rPr>
          <w:rtl/>
        </w:rPr>
      </w:pPr>
      <w:r>
        <w:rPr>
          <w:rFonts w:hint="cs"/>
          <w:rtl/>
        </w:rPr>
        <w:t>قول دیگری هم که به عامه نسبت داده شده است، تفصیل بین جایی است که جنات متعدد تبانی بر قتل داشته باشند و فرضی که چنین تبانی وجود ندارد که ثبوت قصاص بر این جنات مبتنی بر وقوع فرض اول است.</w:t>
      </w:r>
      <w:r>
        <w:rPr>
          <w:rStyle w:val="FootnoteReference"/>
          <w:rtl/>
        </w:rPr>
        <w:footnoteReference w:id="2"/>
      </w:r>
    </w:p>
    <w:p w:rsidR="006003B6" w:rsidRDefault="00C85AD5" w:rsidP="00C85AD5">
      <w:pPr>
        <w:rPr>
          <w:rtl/>
        </w:rPr>
      </w:pPr>
      <w:r>
        <w:rPr>
          <w:rFonts w:hint="cs"/>
          <w:rtl/>
        </w:rPr>
        <w:t xml:space="preserve">اما </w:t>
      </w:r>
      <w:r w:rsidR="006003B6" w:rsidRPr="006003B6">
        <w:rPr>
          <w:rtl/>
        </w:rPr>
        <w:t>به نظر مرحوم صاحب جواهر</w:t>
      </w:r>
      <w:r>
        <w:rPr>
          <w:rFonts w:hint="cs"/>
          <w:rtl/>
        </w:rPr>
        <w:t xml:space="preserve"> قدس سره هیچ یک از این</w:t>
      </w:r>
      <w:r w:rsidR="006003B6" w:rsidRPr="006003B6">
        <w:rPr>
          <w:rtl/>
        </w:rPr>
        <w:t xml:space="preserve"> اقوال</w:t>
      </w:r>
      <w:r>
        <w:rPr>
          <w:rFonts w:hint="cs"/>
          <w:rtl/>
        </w:rPr>
        <w:t>،</w:t>
      </w:r>
      <w:r w:rsidR="006003B6" w:rsidRPr="006003B6">
        <w:rPr>
          <w:rtl/>
        </w:rPr>
        <w:t xml:space="preserve"> تام نیست و وجهی ندارد. </w:t>
      </w:r>
    </w:p>
    <w:p w:rsidR="00C85AD5" w:rsidRPr="006003B6" w:rsidRDefault="00C85AD5" w:rsidP="00C85AD5">
      <w:pPr>
        <w:pStyle w:val="Heading4"/>
        <w:rPr>
          <w:rtl/>
        </w:rPr>
      </w:pPr>
      <w:bookmarkStart w:id="9" w:name="_Toc510436176"/>
      <w:r>
        <w:rPr>
          <w:rFonts w:hint="cs"/>
          <w:rtl/>
        </w:rPr>
        <w:lastRenderedPageBreak/>
        <w:t>مبحث دوم: پرداخت فاضل دیه</w:t>
      </w:r>
      <w:bookmarkEnd w:id="9"/>
      <w:r>
        <w:rPr>
          <w:rFonts w:hint="cs"/>
          <w:rtl/>
        </w:rPr>
        <w:t xml:space="preserve"> </w:t>
      </w:r>
    </w:p>
    <w:p w:rsidR="006003B6" w:rsidRPr="006003B6" w:rsidRDefault="00C85AD5" w:rsidP="00736B5C">
      <w:pPr>
        <w:rPr>
          <w:rtl/>
        </w:rPr>
      </w:pPr>
      <w:r>
        <w:rPr>
          <w:rFonts w:hint="cs"/>
          <w:rtl/>
        </w:rPr>
        <w:t>همان طور که گذشت، به غیر از مسأله قصاص متعدد، در این مبحث مسأله رد فاضل دیه نیز مطرح است، که بر اساس آن</w:t>
      </w:r>
      <w:r w:rsidR="006003B6" w:rsidRPr="006003B6">
        <w:rPr>
          <w:rtl/>
        </w:rPr>
        <w:t xml:space="preserve"> هر</w:t>
      </w:r>
      <w:r>
        <w:rPr>
          <w:rFonts w:hint="cs"/>
          <w:rtl/>
        </w:rPr>
        <w:t xml:space="preserve"> </w:t>
      </w:r>
      <w:r w:rsidR="00736B5C">
        <w:rPr>
          <w:rFonts w:hint="cs"/>
          <w:rtl/>
        </w:rPr>
        <w:t xml:space="preserve">خون هر </w:t>
      </w:r>
      <w:r>
        <w:rPr>
          <w:rFonts w:hint="cs"/>
          <w:rtl/>
        </w:rPr>
        <w:t>یک از جانیان</w:t>
      </w:r>
      <w:r w:rsidR="006003B6" w:rsidRPr="006003B6">
        <w:rPr>
          <w:rtl/>
        </w:rPr>
        <w:t xml:space="preserve"> </w:t>
      </w:r>
      <w:r w:rsidR="00736B5C">
        <w:rPr>
          <w:rFonts w:hint="cs"/>
          <w:rtl/>
        </w:rPr>
        <w:t xml:space="preserve">در صورت قصاص </w:t>
      </w:r>
      <w:r w:rsidR="006003B6" w:rsidRPr="006003B6">
        <w:rPr>
          <w:rtl/>
        </w:rPr>
        <w:t>به م</w:t>
      </w:r>
      <w:r w:rsidR="00736B5C">
        <w:rPr>
          <w:rtl/>
        </w:rPr>
        <w:t>قدار جنایت، ملغی و زائد بر آن</w:t>
      </w:r>
      <w:r w:rsidR="006003B6" w:rsidRPr="006003B6">
        <w:rPr>
          <w:rtl/>
        </w:rPr>
        <w:t xml:space="preserve"> مضمون بر ولی دم است، لذا در جایی که دو جانی شخصی را به قتل ر</w:t>
      </w:r>
      <w:r w:rsidR="00736B5C">
        <w:rPr>
          <w:rtl/>
        </w:rPr>
        <w:t>سانده اند، هر یک از این دو جانی</w:t>
      </w:r>
      <w:r w:rsidR="00736B5C">
        <w:rPr>
          <w:rFonts w:hint="cs"/>
          <w:rtl/>
        </w:rPr>
        <w:t xml:space="preserve"> </w:t>
      </w:r>
      <w:r w:rsidR="006003B6" w:rsidRPr="006003B6">
        <w:rPr>
          <w:rtl/>
        </w:rPr>
        <w:t>نسبت به نیمی از ح</w:t>
      </w:r>
      <w:r w:rsidR="00736B5C">
        <w:rPr>
          <w:rtl/>
        </w:rPr>
        <w:t>یات خود که مهدور است</w:t>
      </w:r>
      <w:r w:rsidR="00736B5C">
        <w:rPr>
          <w:rFonts w:hint="cs"/>
          <w:rtl/>
        </w:rPr>
        <w:t xml:space="preserve">، حقی ندارند، اما نسبت به </w:t>
      </w:r>
      <w:r w:rsidR="006003B6" w:rsidRPr="006003B6">
        <w:rPr>
          <w:rtl/>
        </w:rPr>
        <w:t>به نیمه دیگر</w:t>
      </w:r>
      <w:r w:rsidR="00736B5C">
        <w:rPr>
          <w:rFonts w:hint="cs"/>
          <w:rtl/>
        </w:rPr>
        <w:t>،</w:t>
      </w:r>
      <w:r w:rsidR="006003B6" w:rsidRPr="006003B6">
        <w:rPr>
          <w:rtl/>
        </w:rPr>
        <w:t xml:space="preserve"> </w:t>
      </w:r>
      <w:r w:rsidR="00736B5C">
        <w:rPr>
          <w:rFonts w:hint="cs"/>
          <w:rtl/>
        </w:rPr>
        <w:t>حق مطالبه از ولی دم برای ورثه این جنات باقی است.</w:t>
      </w:r>
    </w:p>
    <w:p w:rsidR="00C723F5" w:rsidRPr="006003B6" w:rsidRDefault="006003B6" w:rsidP="00C723F5">
      <w:pPr>
        <w:rPr>
          <w:rtl/>
        </w:rPr>
      </w:pPr>
      <w:r w:rsidRPr="006003B6">
        <w:rPr>
          <w:rtl/>
        </w:rPr>
        <w:t>اما در مواردی که دو زن یک مرد را به قتل رسانده اند</w:t>
      </w:r>
      <w:r w:rsidR="00736B5C">
        <w:rPr>
          <w:rFonts w:hint="cs"/>
          <w:rtl/>
        </w:rPr>
        <w:t>،</w:t>
      </w:r>
      <w:r w:rsidR="00736B5C">
        <w:rPr>
          <w:rtl/>
        </w:rPr>
        <w:t xml:space="preserve"> فاضل</w:t>
      </w:r>
      <w:r w:rsidR="00736B5C">
        <w:rPr>
          <w:rFonts w:hint="cs"/>
          <w:rtl/>
        </w:rPr>
        <w:t xml:space="preserve"> دیه موضوع ندارد؛</w:t>
      </w:r>
      <w:r w:rsidRPr="006003B6">
        <w:rPr>
          <w:rtl/>
        </w:rPr>
        <w:t xml:space="preserve"> کما اینکه در </w:t>
      </w:r>
      <w:r w:rsidR="00736B5C">
        <w:rPr>
          <w:rFonts w:hint="cs"/>
          <w:rtl/>
        </w:rPr>
        <w:t xml:space="preserve">قتل مرد واحد توسط </w:t>
      </w:r>
      <w:r w:rsidRPr="006003B6">
        <w:rPr>
          <w:rtl/>
        </w:rPr>
        <w:t>یک زن و یک مرد</w:t>
      </w:r>
      <w:r w:rsidR="00736B5C">
        <w:rPr>
          <w:rFonts w:hint="cs"/>
          <w:rtl/>
        </w:rPr>
        <w:t>،</w:t>
      </w:r>
      <w:r w:rsidRPr="006003B6">
        <w:rPr>
          <w:rtl/>
        </w:rPr>
        <w:t xml:space="preserve"> </w:t>
      </w:r>
      <w:r w:rsidR="00736B5C">
        <w:rPr>
          <w:rFonts w:hint="cs"/>
          <w:rtl/>
        </w:rPr>
        <w:t xml:space="preserve">تنها </w:t>
      </w:r>
      <w:r w:rsidRPr="006003B6">
        <w:rPr>
          <w:rtl/>
        </w:rPr>
        <w:t>نسبت به مرد</w:t>
      </w:r>
      <w:r w:rsidR="00736B5C">
        <w:rPr>
          <w:rFonts w:hint="cs"/>
          <w:rtl/>
        </w:rPr>
        <w:t xml:space="preserve"> قاتل، حق مطالبه</w:t>
      </w:r>
      <w:r w:rsidRPr="006003B6">
        <w:rPr>
          <w:rtl/>
        </w:rPr>
        <w:t xml:space="preserve"> نیمی از دیه ثابت است.</w:t>
      </w:r>
    </w:p>
    <w:p w:rsidR="00C723F5" w:rsidRPr="006003B6" w:rsidRDefault="00C723F5" w:rsidP="00C723F5">
      <w:pPr>
        <w:rPr>
          <w:rtl/>
        </w:rPr>
      </w:pPr>
      <w:r>
        <w:rPr>
          <w:rtl/>
        </w:rPr>
        <w:t xml:space="preserve">بنابراین، اگر بنا شد همان </w:t>
      </w:r>
      <w:r>
        <w:rPr>
          <w:rFonts w:hint="cs"/>
          <w:rtl/>
        </w:rPr>
        <w:t>گونه</w:t>
      </w:r>
      <w:r w:rsidR="006003B6" w:rsidRPr="006003B6">
        <w:rPr>
          <w:rtl/>
        </w:rPr>
        <w:t xml:space="preserve"> که در روایات آمده است، حق قصاص با فاضل دیه</w:t>
      </w:r>
      <w:r w:rsidR="00736B5C">
        <w:rPr>
          <w:rFonts w:hint="cs"/>
          <w:rtl/>
        </w:rPr>
        <w:t xml:space="preserve"> ثابت باشد</w:t>
      </w:r>
      <w:r w:rsidR="006003B6" w:rsidRPr="006003B6">
        <w:rPr>
          <w:rtl/>
        </w:rPr>
        <w:t xml:space="preserve">، </w:t>
      </w:r>
      <w:r w:rsidR="00736B5C">
        <w:rPr>
          <w:rFonts w:hint="cs"/>
          <w:rtl/>
        </w:rPr>
        <w:t xml:space="preserve">در موردی که شخص واحد توسط ده جانی به قتل رسیده باشد و در این میان، ولی دم مطالبه قصاص در مورد یکی از این جنات را دارد، در مجموع یک دیه با کسر عُشر آن، توسط نُه جانی دیگر به جانی مورد قصاص تعلق می گیرد. </w:t>
      </w:r>
      <w:r w:rsidR="006003B6" w:rsidRPr="006003B6">
        <w:rPr>
          <w:rtl/>
        </w:rPr>
        <w:t>اما در جایی که سه جانی</w:t>
      </w:r>
      <w:r w:rsidR="00736B5C">
        <w:rPr>
          <w:rFonts w:hint="cs"/>
          <w:rtl/>
        </w:rPr>
        <w:t xml:space="preserve"> مرتکب قتل شخص واحدی شده باشند و ولی دم قصد قصاص دو نفر از آنها را دارد، در این صورت </w:t>
      </w:r>
      <w:r w:rsidR="00736B5C">
        <w:rPr>
          <w:rtl/>
        </w:rPr>
        <w:t>طبق</w:t>
      </w:r>
      <w:r w:rsidR="006003B6" w:rsidRPr="006003B6">
        <w:rPr>
          <w:rtl/>
        </w:rPr>
        <w:t xml:space="preserve"> قاعده</w:t>
      </w:r>
      <w:r w:rsidR="00736B5C">
        <w:rPr>
          <w:rFonts w:hint="cs"/>
          <w:rtl/>
        </w:rPr>
        <w:t xml:space="preserve"> فوق،</w:t>
      </w:r>
      <w:r w:rsidR="006003B6" w:rsidRPr="006003B6">
        <w:rPr>
          <w:rtl/>
        </w:rPr>
        <w:t xml:space="preserve"> </w:t>
      </w:r>
      <w:r w:rsidR="00736B5C">
        <w:rPr>
          <w:rFonts w:hint="cs"/>
          <w:rtl/>
        </w:rPr>
        <w:t xml:space="preserve">می بایست </w:t>
      </w:r>
      <w:r w:rsidR="006003B6" w:rsidRPr="006003B6">
        <w:rPr>
          <w:rtl/>
        </w:rPr>
        <w:t xml:space="preserve">به هر یک از این دو </w:t>
      </w:r>
      <w:r w:rsidR="00736B5C">
        <w:rPr>
          <w:rFonts w:hint="cs"/>
          <w:rtl/>
        </w:rPr>
        <w:t xml:space="preserve">جانی، ثلثین دیه داده شود و در مجموع </w:t>
      </w:r>
      <w:r w:rsidR="006003B6" w:rsidRPr="006003B6">
        <w:rPr>
          <w:rtl/>
        </w:rPr>
        <w:t>یک دیه و ثلث</w:t>
      </w:r>
      <w:r w:rsidR="00D12690">
        <w:rPr>
          <w:rFonts w:hint="cs"/>
          <w:rtl/>
        </w:rPr>
        <w:t>،</w:t>
      </w:r>
      <w:r w:rsidR="006003B6" w:rsidRPr="006003B6">
        <w:rPr>
          <w:rtl/>
        </w:rPr>
        <w:t xml:space="preserve"> </w:t>
      </w:r>
      <w:r w:rsidR="00D12690">
        <w:rPr>
          <w:rFonts w:hint="cs"/>
          <w:rtl/>
        </w:rPr>
        <w:t xml:space="preserve">از سوی ولی دم </w:t>
      </w:r>
      <w:r w:rsidR="006003B6" w:rsidRPr="006003B6">
        <w:rPr>
          <w:rtl/>
        </w:rPr>
        <w:t xml:space="preserve">پرداخت </w:t>
      </w:r>
      <w:r w:rsidR="00D12690">
        <w:rPr>
          <w:rFonts w:hint="cs"/>
          <w:rtl/>
        </w:rPr>
        <w:t>می شود، در حالی که تنها ثلث دیه را از جانی سوم که قصاص نشده است، اخذ می کند و ما بقی را باید رأسا بپردازد.</w:t>
      </w:r>
    </w:p>
    <w:p w:rsidR="00C723F5" w:rsidRDefault="00D12690" w:rsidP="00C723F5">
      <w:pPr>
        <w:rPr>
          <w:rtl/>
        </w:rPr>
      </w:pPr>
      <w:r>
        <w:rPr>
          <w:rFonts w:hint="cs"/>
          <w:rtl/>
        </w:rPr>
        <w:t xml:space="preserve">اما </w:t>
      </w:r>
      <w:r w:rsidR="006003B6" w:rsidRPr="006003B6">
        <w:rPr>
          <w:rtl/>
        </w:rPr>
        <w:t xml:space="preserve">مرحوم کاشف اللثام، </w:t>
      </w:r>
      <w:r>
        <w:rPr>
          <w:rFonts w:hint="cs"/>
          <w:rtl/>
        </w:rPr>
        <w:t xml:space="preserve">بر خلاف این قاعده و بر خلاف مشهور، بعد از اخذ ثلث دیه از جانی معفو، وظیفه اولیای دم را تکمیل دیه کامل می داند. این در حالی است که </w:t>
      </w:r>
      <w:r w:rsidR="006003B6" w:rsidRPr="006003B6">
        <w:rPr>
          <w:rtl/>
        </w:rPr>
        <w:t>مرحوم صاحب جواهر</w:t>
      </w:r>
      <w:r>
        <w:rPr>
          <w:rFonts w:hint="cs"/>
          <w:rtl/>
        </w:rPr>
        <w:t xml:space="preserve"> ره</w:t>
      </w:r>
      <w:r w:rsidR="006003B6" w:rsidRPr="006003B6">
        <w:rPr>
          <w:rtl/>
        </w:rPr>
        <w:t xml:space="preserve"> این فرمایش را بر خلاف ضوابط دانسته است و توجیه می کند به این که </w:t>
      </w:r>
      <w:r>
        <w:rPr>
          <w:rFonts w:hint="cs"/>
          <w:rtl/>
        </w:rPr>
        <w:t xml:space="preserve">ممکن است </w:t>
      </w:r>
      <w:r w:rsidR="006003B6" w:rsidRPr="006003B6">
        <w:rPr>
          <w:rtl/>
        </w:rPr>
        <w:t>مراد</w:t>
      </w:r>
      <w:r w:rsidR="00C723F5">
        <w:rPr>
          <w:rtl/>
        </w:rPr>
        <w:t xml:space="preserve"> </w:t>
      </w:r>
      <w:r w:rsidR="00C723F5">
        <w:rPr>
          <w:rFonts w:hint="cs"/>
          <w:rtl/>
        </w:rPr>
        <w:t>از تکمیل در کشف اللثام، تکمیل ثلثین دیه برای هر یک از دو جانی باشد.</w:t>
      </w:r>
      <w:r w:rsidR="00C723F5">
        <w:rPr>
          <w:rStyle w:val="FootnoteReference"/>
          <w:rtl/>
        </w:rPr>
        <w:footnoteReference w:id="3"/>
      </w:r>
    </w:p>
    <w:p w:rsidR="006003B6" w:rsidRPr="006003B6" w:rsidRDefault="00C723F5" w:rsidP="00685906">
      <w:pPr>
        <w:rPr>
          <w:rtl/>
        </w:rPr>
      </w:pPr>
      <w:r w:rsidRPr="006003B6">
        <w:rPr>
          <w:rtl/>
        </w:rPr>
        <w:t xml:space="preserve"> </w:t>
      </w:r>
      <w:r>
        <w:rPr>
          <w:rFonts w:hint="cs"/>
          <w:rtl/>
        </w:rPr>
        <w:t xml:space="preserve">به نظر می رسد که </w:t>
      </w:r>
      <w:r w:rsidR="006003B6" w:rsidRPr="006003B6">
        <w:rPr>
          <w:rtl/>
        </w:rPr>
        <w:t xml:space="preserve">منشأ تخیل </w:t>
      </w:r>
      <w:r>
        <w:rPr>
          <w:rFonts w:hint="cs"/>
          <w:rtl/>
        </w:rPr>
        <w:t xml:space="preserve">مرحوم </w:t>
      </w:r>
      <w:r>
        <w:rPr>
          <w:rtl/>
        </w:rPr>
        <w:t xml:space="preserve">فاضل </w:t>
      </w:r>
      <w:r>
        <w:rPr>
          <w:rFonts w:hint="cs"/>
          <w:rtl/>
        </w:rPr>
        <w:t>اصفهانی</w:t>
      </w:r>
      <w:r w:rsidR="006003B6" w:rsidRPr="006003B6">
        <w:rPr>
          <w:rtl/>
        </w:rPr>
        <w:t xml:space="preserve"> ره</w:t>
      </w:r>
      <w:r>
        <w:rPr>
          <w:rFonts w:hint="cs"/>
          <w:rtl/>
        </w:rPr>
        <w:t xml:space="preserve"> در مقام هم این بوده است که در قصاص متعدد و زائد بر مقتول، ولی دم فقط موظف به پرداخت دیه زائد است که این قضیه در مواردی که دو قاتل وجود دارد، روشن است، اما در این گونه مواردی که تعداد جنات سه نفر هستند؛ قضیه دارای پیچیدگی می شود، اما باید توجه نمود که مراد فقها از اینکه رد فاضل دیه در قصاص زائد بر واحد، لازم است؛ این است که می بایست به مقدار زاید، خود ولی دم اقدام به تأمین دیه نماید، و در نتیجه در این گونه موارد علاوه بر پرداخت دیه معفو، یک دیه کامل نیز باید به ورثه دو قاتل مورد قصاص پرداخت شود.</w:t>
      </w:r>
      <w:r>
        <w:rPr>
          <w:rFonts w:ascii="IRNazanin" w:eastAsia="Times New Roman" w:hAnsi="IRNazanin" w:cs="IRNazanin" w:hint="cs"/>
          <w:color w:val="000000"/>
          <w:sz w:val="36"/>
          <w:szCs w:val="36"/>
          <w:rtl/>
        </w:rPr>
        <w:t xml:space="preserve"> </w:t>
      </w:r>
      <w:r w:rsidRPr="00C723F5">
        <w:rPr>
          <w:rFonts w:hint="cs"/>
          <w:rtl/>
        </w:rPr>
        <w:t xml:space="preserve">کما اینکه </w:t>
      </w:r>
      <w:r w:rsidRPr="00C723F5">
        <w:rPr>
          <w:rFonts w:hint="cs"/>
          <w:rtl/>
        </w:rPr>
        <w:lastRenderedPageBreak/>
        <w:t>در صورت وقوع قتل از سوی چهار قاتل و قصد قصاص سه نفر از آنها، ولی دم موظف به پرداخت دو دیه کامل و ضمیمه آن به ربع دیه معفو است.</w:t>
      </w:r>
      <w:r w:rsidR="00685906">
        <w:rPr>
          <w:rFonts w:hint="cs"/>
          <w:rtl/>
        </w:rPr>
        <w:t xml:space="preserve"> بر این اساس به نظر می رسد که ایشان دچار خلط شده است و </w:t>
      </w:r>
      <w:r w:rsidR="006003B6" w:rsidRPr="006003B6">
        <w:rPr>
          <w:rtl/>
        </w:rPr>
        <w:t>به طور مطلق</w:t>
      </w:r>
      <w:r w:rsidR="00685906">
        <w:rPr>
          <w:rFonts w:hint="cs"/>
          <w:rtl/>
        </w:rPr>
        <w:t>،</w:t>
      </w:r>
      <w:r w:rsidR="006003B6" w:rsidRPr="006003B6">
        <w:rPr>
          <w:rtl/>
        </w:rPr>
        <w:t xml:space="preserve"> </w:t>
      </w:r>
      <w:r w:rsidR="00685906">
        <w:rPr>
          <w:rFonts w:hint="cs"/>
          <w:rtl/>
        </w:rPr>
        <w:t xml:space="preserve">قائل به </w:t>
      </w:r>
      <w:r w:rsidR="006003B6" w:rsidRPr="006003B6">
        <w:rPr>
          <w:rtl/>
        </w:rPr>
        <w:t xml:space="preserve">ضمیمه </w:t>
      </w:r>
      <w:r w:rsidR="00685906">
        <w:rPr>
          <w:rFonts w:hint="cs"/>
          <w:rtl/>
        </w:rPr>
        <w:t>دیه اخذ شده از معفو به دیه ولی دم شده باشد، در حالی که این اطلاق و انحصار همان طوری که گذشت در برخی موارد درست نیست.</w:t>
      </w:r>
    </w:p>
    <w:p w:rsidR="00E4213B" w:rsidRDefault="00E4213B" w:rsidP="00E4213B">
      <w:pPr>
        <w:pStyle w:val="Heading4"/>
        <w:rPr>
          <w:rtl/>
        </w:rPr>
      </w:pPr>
      <w:bookmarkStart w:id="10" w:name="_Toc510436177"/>
      <w:r>
        <w:rPr>
          <w:rFonts w:hint="cs"/>
          <w:rtl/>
        </w:rPr>
        <w:t>ضابطه شرکت</w:t>
      </w:r>
      <w:bookmarkEnd w:id="10"/>
      <w:r>
        <w:rPr>
          <w:rFonts w:hint="cs"/>
          <w:rtl/>
        </w:rPr>
        <w:t xml:space="preserve"> </w:t>
      </w:r>
    </w:p>
    <w:p w:rsidR="006003B6" w:rsidRPr="006003B6" w:rsidRDefault="00E4213B" w:rsidP="00E4213B">
      <w:pPr>
        <w:rPr>
          <w:rtl/>
        </w:rPr>
      </w:pPr>
      <w:r>
        <w:rPr>
          <w:rFonts w:hint="cs"/>
          <w:rtl/>
        </w:rPr>
        <w:t xml:space="preserve">مرحوم </w:t>
      </w:r>
      <w:r w:rsidR="006003B6" w:rsidRPr="006003B6">
        <w:rPr>
          <w:rtl/>
        </w:rPr>
        <w:t xml:space="preserve">محقق </w:t>
      </w:r>
      <w:r>
        <w:rPr>
          <w:rFonts w:hint="cs"/>
          <w:rtl/>
        </w:rPr>
        <w:t xml:space="preserve">قدس سره </w:t>
      </w:r>
      <w:r w:rsidR="006003B6" w:rsidRPr="006003B6">
        <w:rPr>
          <w:rtl/>
        </w:rPr>
        <w:t>در شرایع</w:t>
      </w:r>
      <w:r>
        <w:rPr>
          <w:rFonts w:hint="cs"/>
          <w:rtl/>
        </w:rPr>
        <w:t>، بحث ضابطه شرکت را مطرح نموده است، در حالی که مرحوم آقای خویی ره به هر دلیلی و یا از روی غفلت به این بحث نپرداخته است.</w:t>
      </w:r>
    </w:p>
    <w:p w:rsidR="006003B6" w:rsidRPr="006003B6" w:rsidRDefault="006003B6" w:rsidP="00E4213B">
      <w:pPr>
        <w:rPr>
          <w:rFonts w:ascii="IRNazanin" w:eastAsia="Times New Roman" w:hAnsi="IRNazanin" w:cs="IRNazanin"/>
          <w:color w:val="000000"/>
          <w:sz w:val="36"/>
          <w:szCs w:val="36"/>
          <w:rtl/>
        </w:rPr>
      </w:pPr>
      <w:r w:rsidRPr="006003B6">
        <w:rPr>
          <w:rtl/>
        </w:rPr>
        <w:t>ایشان معیار</w:t>
      </w:r>
      <w:r w:rsidR="00E4213B">
        <w:rPr>
          <w:rFonts w:hint="cs"/>
          <w:rtl/>
        </w:rPr>
        <w:t xml:space="preserve"> شرکت</w:t>
      </w:r>
      <w:r w:rsidR="00E4213B">
        <w:rPr>
          <w:rtl/>
        </w:rPr>
        <w:t xml:space="preserve"> را</w:t>
      </w:r>
      <w:r w:rsidR="00E4213B">
        <w:rPr>
          <w:rFonts w:hint="cs"/>
          <w:rtl/>
        </w:rPr>
        <w:t xml:space="preserve"> تحقق یکی از دو امر می داند که در امر اول، بحث از وجود علیت تامه در قتل در هر یک از دو طرف می باشد به گونه ای که «لو انفرد» در مرگ مجنی علیه تأثیر خواهد داشت؛ مثل قطع دست یا پا و در امر دوم، بحث از جایی است که استقلال در تأثیر نسبت به قتل در هیچ یک از دو جنایت وجود ندار</w:t>
      </w:r>
      <w:bookmarkStart w:id="11" w:name="_GoBack"/>
      <w:bookmarkEnd w:id="11"/>
      <w:r w:rsidR="00E4213B">
        <w:rPr>
          <w:rFonts w:hint="cs"/>
          <w:rtl/>
        </w:rPr>
        <w:t>د، منتهی این جنایات به ضمیمه یکدیگر و به نحو جزء الموثر منشأ موت و سرایت به آن می شود؛ که به نظر ایشان در این دو صورت معیار مشارکت در جنایت وجود دارد.</w:t>
      </w:r>
      <w:r w:rsidR="00975EDB">
        <w:rPr>
          <w:rStyle w:val="FootnoteReference"/>
          <w:rFonts w:ascii="IRNazanin" w:eastAsia="Times New Roman" w:hAnsi="IRNazanin" w:cs="IRNazanin"/>
          <w:color w:val="000000"/>
          <w:sz w:val="36"/>
          <w:szCs w:val="36"/>
          <w:rtl/>
        </w:rPr>
        <w:footnoteReference w:id="4"/>
      </w:r>
    </w:p>
    <w:p w:rsidR="006003B6" w:rsidRPr="006003B6" w:rsidRDefault="00E4213B" w:rsidP="00E4213B">
      <w:pPr>
        <w:rPr>
          <w:rtl/>
        </w:rPr>
      </w:pPr>
      <w:r>
        <w:rPr>
          <w:rFonts w:hint="cs"/>
          <w:rtl/>
        </w:rPr>
        <w:t xml:space="preserve">در مرحله بعدی هم، </w:t>
      </w:r>
      <w:r w:rsidR="006003B6" w:rsidRPr="006003B6">
        <w:rPr>
          <w:rtl/>
        </w:rPr>
        <w:t xml:space="preserve"> بحث را از این زاویه پی می گیرد که آیا معیار </w:t>
      </w:r>
      <w:r>
        <w:rPr>
          <w:rFonts w:hint="cs"/>
          <w:rtl/>
        </w:rPr>
        <w:t xml:space="preserve">در تعدد، </w:t>
      </w:r>
      <w:r w:rsidR="006003B6" w:rsidRPr="006003B6">
        <w:rPr>
          <w:rtl/>
        </w:rPr>
        <w:t>تعداد ر</w:t>
      </w:r>
      <w:r>
        <w:rPr>
          <w:rFonts w:hint="cs"/>
          <w:rtl/>
        </w:rPr>
        <w:t>ؤ</w:t>
      </w:r>
      <w:r w:rsidR="006003B6" w:rsidRPr="006003B6">
        <w:rPr>
          <w:rtl/>
        </w:rPr>
        <w:t xml:space="preserve">وس است یا این که مقدار جنایت </w:t>
      </w:r>
      <w:r>
        <w:rPr>
          <w:rFonts w:hint="cs"/>
          <w:rtl/>
        </w:rPr>
        <w:t xml:space="preserve">و سهم هر یک از این رؤوس هم در جنایت </w:t>
      </w:r>
      <w:r w:rsidR="006003B6" w:rsidRPr="006003B6">
        <w:rPr>
          <w:rtl/>
        </w:rPr>
        <w:t xml:space="preserve">مهم است؟ </w:t>
      </w:r>
      <w:r>
        <w:rPr>
          <w:rFonts w:hint="cs"/>
          <w:rtl/>
        </w:rPr>
        <w:t xml:space="preserve">که همان طوری که در گذشته بیان شد؛ </w:t>
      </w:r>
      <w:r w:rsidR="006003B6" w:rsidRPr="006003B6">
        <w:rPr>
          <w:rtl/>
        </w:rPr>
        <w:t xml:space="preserve">مشهور در بین فقها این است که </w:t>
      </w:r>
      <w:r>
        <w:rPr>
          <w:rFonts w:hint="cs"/>
          <w:rtl/>
        </w:rPr>
        <w:t xml:space="preserve">معیار در این موارد، </w:t>
      </w:r>
      <w:r>
        <w:rPr>
          <w:rtl/>
        </w:rPr>
        <w:t>ر</w:t>
      </w:r>
      <w:r>
        <w:rPr>
          <w:rFonts w:hint="cs"/>
          <w:rtl/>
        </w:rPr>
        <w:t>ؤ</w:t>
      </w:r>
      <w:r w:rsidR="006003B6" w:rsidRPr="006003B6">
        <w:rPr>
          <w:rtl/>
        </w:rPr>
        <w:t>وس است</w:t>
      </w:r>
      <w:r>
        <w:rPr>
          <w:rFonts w:hint="cs"/>
          <w:rtl/>
        </w:rPr>
        <w:t>؛</w:t>
      </w:r>
      <w:r w:rsidR="006003B6" w:rsidRPr="006003B6">
        <w:rPr>
          <w:rtl/>
        </w:rPr>
        <w:t xml:space="preserve"> </w:t>
      </w:r>
      <w:r>
        <w:rPr>
          <w:rFonts w:hint="cs"/>
          <w:rtl/>
        </w:rPr>
        <w:t>«</w:t>
      </w:r>
      <w:r w:rsidR="006003B6" w:rsidRPr="006003B6">
        <w:rPr>
          <w:rtl/>
        </w:rPr>
        <w:t>کما یدعی علیه الاجماع</w:t>
      </w:r>
      <w:r>
        <w:rPr>
          <w:rFonts w:hint="cs"/>
          <w:rtl/>
        </w:rPr>
        <w:t>»</w:t>
      </w:r>
      <w:r w:rsidR="006003B6" w:rsidRPr="006003B6">
        <w:rPr>
          <w:rtl/>
        </w:rPr>
        <w:t>، ولی آنچه در قانون مجازات آمده است، معیاریت مقدار جنایت می باشد.</w:t>
      </w:r>
    </w:p>
    <w:p w:rsidR="006003B6" w:rsidRPr="006003B6" w:rsidRDefault="006003B6" w:rsidP="006003B6">
      <w:pPr>
        <w:spacing w:line="240" w:lineRule="auto"/>
        <w:ind w:left="37"/>
        <w:rPr>
          <w:rFonts w:ascii="IRNazanin" w:eastAsia="Times New Roman" w:hAnsi="IRNazanin" w:cs="IRNazanin"/>
          <w:color w:val="000000"/>
          <w:sz w:val="36"/>
          <w:szCs w:val="36"/>
          <w:rtl/>
        </w:rPr>
      </w:pPr>
      <w:r w:rsidRPr="006003B6">
        <w:rPr>
          <w:rFonts w:ascii="Cambria" w:eastAsia="Times New Roman" w:hAnsi="Cambria" w:cs="Cambria" w:hint="cs"/>
          <w:color w:val="000000"/>
          <w:sz w:val="36"/>
          <w:szCs w:val="36"/>
          <w:rtl/>
        </w:rPr>
        <w:t> </w:t>
      </w:r>
    </w:p>
    <w:p w:rsidR="006003B6" w:rsidRPr="006003B6" w:rsidRDefault="006003B6" w:rsidP="006003B6">
      <w:pPr>
        <w:spacing w:line="240" w:lineRule="auto"/>
        <w:ind w:left="37"/>
        <w:rPr>
          <w:rFonts w:ascii="IRNazanin" w:eastAsia="Times New Roman" w:hAnsi="IRNazanin" w:cs="IRNazanin"/>
          <w:color w:val="000000"/>
          <w:sz w:val="36"/>
          <w:szCs w:val="36"/>
          <w:rtl/>
        </w:rPr>
      </w:pPr>
      <w:r w:rsidRPr="006003B6">
        <w:rPr>
          <w:rFonts w:ascii="Cambria" w:eastAsia="Times New Roman" w:hAnsi="Cambria" w:cs="Cambria" w:hint="cs"/>
          <w:color w:val="000000"/>
          <w:sz w:val="36"/>
          <w:szCs w:val="36"/>
          <w:rtl/>
        </w:rPr>
        <w:t> </w:t>
      </w:r>
    </w:p>
    <w:p w:rsidR="003E6650" w:rsidRPr="001A27D7" w:rsidRDefault="003E6650" w:rsidP="00824B2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5F79" w:rsidRDefault="00965F79" w:rsidP="008B750B">
      <w:pPr>
        <w:spacing w:line="240" w:lineRule="auto"/>
      </w:pPr>
      <w:r>
        <w:separator/>
      </w:r>
    </w:p>
  </w:endnote>
  <w:endnote w:type="continuationSeparator" w:id="0">
    <w:p w:rsidR="00965F79" w:rsidRDefault="00965F7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262A5" w:rsidRPr="00F262A5">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C01469" w:rsidP="001B6799">
          <w:pPr>
            <w:pStyle w:val="Footer"/>
            <w:bidi w:val="0"/>
            <w:rPr>
              <w:color w:val="808080" w:themeColor="background1" w:themeShade="80"/>
              <w:rtl/>
            </w:rPr>
          </w:pPr>
          <w:bookmarkStart w:id="19" w:name="BokAdres"/>
          <w:bookmarkEnd w:id="19"/>
          <w:r>
            <w:rPr>
              <w:color w:val="808080" w:themeColor="background1" w:themeShade="80"/>
            </w:rPr>
            <w:t>F1mq1_13961226-098_ar1_mfeb.ir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5F79" w:rsidRDefault="00965F79" w:rsidP="008B750B">
      <w:pPr>
        <w:spacing w:line="240" w:lineRule="auto"/>
      </w:pPr>
      <w:r>
        <w:separator/>
      </w:r>
    </w:p>
  </w:footnote>
  <w:footnote w:type="continuationSeparator" w:id="0">
    <w:p w:rsidR="00965F79" w:rsidRDefault="00965F79" w:rsidP="008B750B">
      <w:pPr>
        <w:spacing w:line="240" w:lineRule="auto"/>
      </w:pPr>
      <w:r>
        <w:continuationSeparator/>
      </w:r>
    </w:p>
  </w:footnote>
  <w:footnote w:id="1">
    <w:p w:rsidR="000D4288" w:rsidRDefault="000D4288">
      <w:pPr>
        <w:pStyle w:val="FootnoteText"/>
      </w:pPr>
      <w:r>
        <w:rPr>
          <w:rStyle w:val="FootnoteReference"/>
        </w:rPr>
        <w:footnoteRef/>
      </w:r>
      <w:r>
        <w:rPr>
          <w:rtl/>
        </w:rPr>
        <w:t xml:space="preserve"> </w:t>
      </w:r>
      <w:r>
        <w:rPr>
          <w:rFonts w:hint="cs"/>
          <w:rtl/>
        </w:rPr>
        <w:t xml:space="preserve">. </w:t>
      </w:r>
      <w:hyperlink r:id="rId1" w:history="1">
        <w:r w:rsidRPr="00BD4D91">
          <w:rPr>
            <w:rStyle w:val="Hyperlink"/>
            <w:rFonts w:hint="cs"/>
            <w:rtl/>
          </w:rPr>
          <w:t>الکافی،</w:t>
        </w:r>
        <w:r w:rsidRPr="00BD4D91">
          <w:rPr>
            <w:rStyle w:val="Hyperlink"/>
            <w:rtl/>
          </w:rPr>
          <w:t xml:space="preserve"> </w:t>
        </w:r>
        <w:r w:rsidRPr="00BD4D91">
          <w:rPr>
            <w:rStyle w:val="Hyperlink"/>
            <w:rFonts w:hint="cs"/>
            <w:rtl/>
          </w:rPr>
          <w:t>محمد</w:t>
        </w:r>
        <w:r w:rsidRPr="00BD4D91">
          <w:rPr>
            <w:rStyle w:val="Hyperlink"/>
            <w:rtl/>
          </w:rPr>
          <w:t xml:space="preserve"> </w:t>
        </w:r>
        <w:r w:rsidRPr="00BD4D91">
          <w:rPr>
            <w:rStyle w:val="Hyperlink"/>
            <w:rFonts w:hint="cs"/>
            <w:rtl/>
          </w:rPr>
          <w:t>بن</w:t>
        </w:r>
        <w:r w:rsidRPr="00BD4D91">
          <w:rPr>
            <w:rStyle w:val="Hyperlink"/>
            <w:rtl/>
          </w:rPr>
          <w:t xml:space="preserve"> </w:t>
        </w:r>
        <w:r w:rsidRPr="00BD4D91">
          <w:rPr>
            <w:rStyle w:val="Hyperlink"/>
            <w:rFonts w:hint="cs"/>
            <w:rtl/>
          </w:rPr>
          <w:t>یعقوب</w:t>
        </w:r>
        <w:r w:rsidRPr="00BD4D91">
          <w:rPr>
            <w:rStyle w:val="Hyperlink"/>
            <w:rtl/>
          </w:rPr>
          <w:t xml:space="preserve"> </w:t>
        </w:r>
        <w:r w:rsidRPr="00BD4D91">
          <w:rPr>
            <w:rStyle w:val="Hyperlink"/>
            <w:rFonts w:hint="cs"/>
            <w:rtl/>
          </w:rPr>
          <w:t>کلینی،</w:t>
        </w:r>
        <w:r w:rsidRPr="00BD4D91">
          <w:rPr>
            <w:rStyle w:val="Hyperlink"/>
            <w:rtl/>
          </w:rPr>
          <w:t xml:space="preserve"> </w:t>
        </w:r>
        <w:r w:rsidRPr="00BD4D91">
          <w:rPr>
            <w:rStyle w:val="Hyperlink"/>
            <w:rFonts w:hint="cs"/>
            <w:rtl/>
          </w:rPr>
          <w:t>ج</w:t>
        </w:r>
        <w:r w:rsidRPr="00BD4D91">
          <w:rPr>
            <w:rStyle w:val="Hyperlink"/>
            <w:rtl/>
          </w:rPr>
          <w:t>7</w:t>
        </w:r>
        <w:r w:rsidRPr="00BD4D91">
          <w:rPr>
            <w:rStyle w:val="Hyperlink"/>
            <w:rFonts w:hint="cs"/>
            <w:rtl/>
          </w:rPr>
          <w:t>،</w:t>
        </w:r>
        <w:r w:rsidRPr="00BD4D91">
          <w:rPr>
            <w:rStyle w:val="Hyperlink"/>
            <w:rtl/>
          </w:rPr>
          <w:t xml:space="preserve"> </w:t>
        </w:r>
        <w:r w:rsidRPr="00BD4D91">
          <w:rPr>
            <w:rStyle w:val="Hyperlink"/>
            <w:rFonts w:hint="cs"/>
            <w:rtl/>
          </w:rPr>
          <w:t>ص</w:t>
        </w:r>
        <w:r w:rsidRPr="00BD4D91">
          <w:rPr>
            <w:rStyle w:val="Hyperlink"/>
            <w:rtl/>
          </w:rPr>
          <w:t>285.</w:t>
        </w:r>
      </w:hyperlink>
    </w:p>
  </w:footnote>
  <w:footnote w:id="2">
    <w:p w:rsidR="00C85AD5" w:rsidRPr="00C85AD5" w:rsidRDefault="00C85AD5" w:rsidP="00C85AD5">
      <w:pPr>
        <w:pStyle w:val="FootnoteText"/>
      </w:pPr>
      <w:r w:rsidRPr="00C85AD5">
        <w:footnoteRef/>
      </w:r>
      <w:r>
        <w:rPr>
          <w:rFonts w:hint="cs"/>
          <w:rtl/>
        </w:rPr>
        <w:t>.</w:t>
      </w:r>
      <w:r w:rsidRPr="00C85AD5">
        <w:rPr>
          <w:rtl/>
        </w:rPr>
        <w:t xml:space="preserve"> </w:t>
      </w:r>
      <w:hyperlink r:id="rId2" w:history="1">
        <w:r w:rsidRPr="00C85AD5">
          <w:rPr>
            <w:rStyle w:val="Hyperlink"/>
            <w:rFonts w:hint="cs"/>
            <w:rtl/>
          </w:rPr>
          <w:t>جواهر</w:t>
        </w:r>
        <w:r w:rsidRPr="00C85AD5">
          <w:rPr>
            <w:rStyle w:val="Hyperlink"/>
            <w:rtl/>
          </w:rPr>
          <w:t xml:space="preserve"> </w:t>
        </w:r>
        <w:r w:rsidRPr="00C85AD5">
          <w:rPr>
            <w:rStyle w:val="Hyperlink"/>
            <w:rFonts w:hint="cs"/>
            <w:rtl/>
          </w:rPr>
          <w:t>الکلام،</w:t>
        </w:r>
        <w:r w:rsidRPr="00C85AD5">
          <w:rPr>
            <w:rStyle w:val="Hyperlink"/>
            <w:rtl/>
          </w:rPr>
          <w:t xml:space="preserve"> </w:t>
        </w:r>
        <w:r w:rsidRPr="00C85AD5">
          <w:rPr>
            <w:rStyle w:val="Hyperlink"/>
            <w:rFonts w:hint="cs"/>
            <w:rtl/>
          </w:rPr>
          <w:t>محمد</w:t>
        </w:r>
        <w:r w:rsidRPr="00C85AD5">
          <w:rPr>
            <w:rStyle w:val="Hyperlink"/>
            <w:rtl/>
          </w:rPr>
          <w:t xml:space="preserve"> </w:t>
        </w:r>
        <w:r w:rsidRPr="00C85AD5">
          <w:rPr>
            <w:rStyle w:val="Hyperlink"/>
            <w:rFonts w:hint="cs"/>
            <w:rtl/>
          </w:rPr>
          <w:t>حسن</w:t>
        </w:r>
        <w:r w:rsidRPr="00C85AD5">
          <w:rPr>
            <w:rStyle w:val="Hyperlink"/>
            <w:rtl/>
          </w:rPr>
          <w:t xml:space="preserve"> </w:t>
        </w:r>
        <w:r w:rsidRPr="00C85AD5">
          <w:rPr>
            <w:rStyle w:val="Hyperlink"/>
            <w:rFonts w:hint="cs"/>
            <w:rtl/>
          </w:rPr>
          <w:t>نجفی،</w:t>
        </w:r>
        <w:r w:rsidRPr="00C85AD5">
          <w:rPr>
            <w:rStyle w:val="Hyperlink"/>
            <w:rtl/>
          </w:rPr>
          <w:t xml:space="preserve"> </w:t>
        </w:r>
        <w:r w:rsidRPr="00C85AD5">
          <w:rPr>
            <w:rStyle w:val="Hyperlink"/>
            <w:rFonts w:hint="cs"/>
            <w:rtl/>
          </w:rPr>
          <w:t>ج</w:t>
        </w:r>
        <w:r w:rsidRPr="00C85AD5">
          <w:rPr>
            <w:rStyle w:val="Hyperlink"/>
            <w:rtl/>
          </w:rPr>
          <w:t>42</w:t>
        </w:r>
        <w:r w:rsidRPr="00C85AD5">
          <w:rPr>
            <w:rStyle w:val="Hyperlink"/>
            <w:rFonts w:hint="cs"/>
            <w:rtl/>
          </w:rPr>
          <w:t>،</w:t>
        </w:r>
        <w:r w:rsidRPr="00C85AD5">
          <w:rPr>
            <w:rStyle w:val="Hyperlink"/>
            <w:rtl/>
          </w:rPr>
          <w:t xml:space="preserve"> </w:t>
        </w:r>
        <w:r w:rsidRPr="00C85AD5">
          <w:rPr>
            <w:rStyle w:val="Hyperlink"/>
            <w:rFonts w:hint="cs"/>
            <w:rtl/>
          </w:rPr>
          <w:t>ص</w:t>
        </w:r>
        <w:r w:rsidRPr="00C85AD5">
          <w:rPr>
            <w:rStyle w:val="Hyperlink"/>
            <w:rtl/>
          </w:rPr>
          <w:t>68</w:t>
        </w:r>
        <w:r w:rsidRPr="00C85AD5">
          <w:rPr>
            <w:rStyle w:val="Hyperlink"/>
          </w:rPr>
          <w:t>.</w:t>
        </w:r>
      </w:hyperlink>
    </w:p>
  </w:footnote>
  <w:footnote w:id="3">
    <w:p w:rsidR="00C723F5" w:rsidRPr="00C723F5" w:rsidRDefault="00C723F5" w:rsidP="00C723F5">
      <w:pPr>
        <w:pStyle w:val="FootnoteText"/>
        <w:rPr>
          <w:rtl/>
        </w:rPr>
      </w:pPr>
      <w:r>
        <w:t>.</w:t>
      </w:r>
      <w:r w:rsidRPr="00C723F5">
        <w:footnoteRef/>
      </w:r>
      <w:r w:rsidRPr="00C723F5">
        <w:rPr>
          <w:rtl/>
        </w:rPr>
        <w:t xml:space="preserve"> </w:t>
      </w:r>
      <w:hyperlink r:id="rId3" w:history="1">
        <w:r w:rsidRPr="00C723F5">
          <w:rPr>
            <w:rStyle w:val="Hyperlink"/>
            <w:rFonts w:hint="cs"/>
            <w:rtl/>
          </w:rPr>
          <w:t>جواهر</w:t>
        </w:r>
        <w:r w:rsidRPr="00C723F5">
          <w:rPr>
            <w:rStyle w:val="Hyperlink"/>
            <w:rtl/>
          </w:rPr>
          <w:t xml:space="preserve"> </w:t>
        </w:r>
        <w:r w:rsidRPr="00C723F5">
          <w:rPr>
            <w:rStyle w:val="Hyperlink"/>
            <w:rFonts w:hint="cs"/>
            <w:rtl/>
          </w:rPr>
          <w:t>الکلام،</w:t>
        </w:r>
        <w:r w:rsidRPr="00C723F5">
          <w:rPr>
            <w:rStyle w:val="Hyperlink"/>
            <w:rtl/>
          </w:rPr>
          <w:t xml:space="preserve"> </w:t>
        </w:r>
        <w:r w:rsidRPr="00C723F5">
          <w:rPr>
            <w:rStyle w:val="Hyperlink"/>
            <w:rFonts w:hint="cs"/>
            <w:rtl/>
          </w:rPr>
          <w:t>محمد</w:t>
        </w:r>
        <w:r w:rsidRPr="00C723F5">
          <w:rPr>
            <w:rStyle w:val="Hyperlink"/>
            <w:rtl/>
          </w:rPr>
          <w:t xml:space="preserve"> </w:t>
        </w:r>
        <w:r w:rsidRPr="00C723F5">
          <w:rPr>
            <w:rStyle w:val="Hyperlink"/>
            <w:rFonts w:hint="cs"/>
            <w:rtl/>
          </w:rPr>
          <w:t>حسن</w:t>
        </w:r>
        <w:r w:rsidRPr="00C723F5">
          <w:rPr>
            <w:rStyle w:val="Hyperlink"/>
            <w:rtl/>
          </w:rPr>
          <w:t xml:space="preserve"> </w:t>
        </w:r>
        <w:r w:rsidRPr="00C723F5">
          <w:rPr>
            <w:rStyle w:val="Hyperlink"/>
            <w:rFonts w:hint="cs"/>
            <w:rtl/>
          </w:rPr>
          <w:t>نجفی،</w:t>
        </w:r>
        <w:r w:rsidRPr="00C723F5">
          <w:rPr>
            <w:rStyle w:val="Hyperlink"/>
            <w:rtl/>
          </w:rPr>
          <w:t xml:space="preserve"> </w:t>
        </w:r>
        <w:r w:rsidRPr="00C723F5">
          <w:rPr>
            <w:rStyle w:val="Hyperlink"/>
            <w:rFonts w:hint="cs"/>
            <w:rtl/>
          </w:rPr>
          <w:t>ج</w:t>
        </w:r>
        <w:r w:rsidRPr="00C723F5">
          <w:rPr>
            <w:rStyle w:val="Hyperlink"/>
            <w:rtl/>
          </w:rPr>
          <w:t>42</w:t>
        </w:r>
        <w:r w:rsidRPr="00C723F5">
          <w:rPr>
            <w:rStyle w:val="Hyperlink"/>
            <w:rFonts w:hint="cs"/>
            <w:rtl/>
          </w:rPr>
          <w:t>،</w:t>
        </w:r>
        <w:r w:rsidRPr="00C723F5">
          <w:rPr>
            <w:rStyle w:val="Hyperlink"/>
            <w:rtl/>
          </w:rPr>
          <w:t xml:space="preserve"> </w:t>
        </w:r>
        <w:r w:rsidRPr="00C723F5">
          <w:rPr>
            <w:rStyle w:val="Hyperlink"/>
            <w:rFonts w:hint="cs"/>
            <w:rtl/>
          </w:rPr>
          <w:t>ص</w:t>
        </w:r>
        <w:r w:rsidRPr="00C723F5">
          <w:rPr>
            <w:rStyle w:val="Hyperlink"/>
            <w:rtl/>
          </w:rPr>
          <w:t>67.</w:t>
        </w:r>
      </w:hyperlink>
    </w:p>
  </w:footnote>
  <w:footnote w:id="4">
    <w:p w:rsidR="00975EDB" w:rsidRPr="00975EDB" w:rsidRDefault="00975EDB" w:rsidP="00975EDB">
      <w:pPr>
        <w:pStyle w:val="FootnoteText"/>
        <w:rPr>
          <w:rtl/>
        </w:rPr>
      </w:pPr>
      <w:r>
        <w:t>.</w:t>
      </w:r>
      <w:r w:rsidRPr="00975EDB">
        <w:footnoteRef/>
      </w:r>
      <w:r w:rsidRPr="00975EDB">
        <w:rPr>
          <w:rtl/>
        </w:rPr>
        <w:t xml:space="preserve"> </w:t>
      </w:r>
      <w:hyperlink r:id="rId4" w:history="1">
        <w:r w:rsidRPr="00975EDB">
          <w:rPr>
            <w:rStyle w:val="Hyperlink"/>
            <w:rFonts w:hint="cs"/>
            <w:rtl/>
          </w:rPr>
          <w:t>شرائع</w:t>
        </w:r>
        <w:r w:rsidRPr="00975EDB">
          <w:rPr>
            <w:rStyle w:val="Hyperlink"/>
            <w:rtl/>
          </w:rPr>
          <w:t xml:space="preserve"> </w:t>
        </w:r>
        <w:r w:rsidRPr="00975EDB">
          <w:rPr>
            <w:rStyle w:val="Hyperlink"/>
            <w:rFonts w:hint="cs"/>
            <w:rtl/>
          </w:rPr>
          <w:t>الإسلام،</w:t>
        </w:r>
        <w:r w:rsidRPr="00975EDB">
          <w:rPr>
            <w:rStyle w:val="Hyperlink"/>
            <w:rtl/>
          </w:rPr>
          <w:t xml:space="preserve"> </w:t>
        </w:r>
        <w:r w:rsidRPr="00975EDB">
          <w:rPr>
            <w:rStyle w:val="Hyperlink"/>
            <w:rFonts w:hint="cs"/>
            <w:rtl/>
          </w:rPr>
          <w:t>جعفر</w:t>
        </w:r>
        <w:r w:rsidRPr="00975EDB">
          <w:rPr>
            <w:rStyle w:val="Hyperlink"/>
            <w:rtl/>
          </w:rPr>
          <w:t xml:space="preserve"> </w:t>
        </w:r>
        <w:r w:rsidRPr="00975EDB">
          <w:rPr>
            <w:rStyle w:val="Hyperlink"/>
            <w:rFonts w:hint="cs"/>
            <w:rtl/>
          </w:rPr>
          <w:t>بن</w:t>
        </w:r>
        <w:r w:rsidRPr="00975EDB">
          <w:rPr>
            <w:rStyle w:val="Hyperlink"/>
            <w:rtl/>
          </w:rPr>
          <w:t xml:space="preserve"> </w:t>
        </w:r>
        <w:r w:rsidRPr="00975EDB">
          <w:rPr>
            <w:rStyle w:val="Hyperlink"/>
            <w:rFonts w:hint="cs"/>
            <w:rtl/>
          </w:rPr>
          <w:t>الحسن</w:t>
        </w:r>
        <w:r w:rsidRPr="00975EDB">
          <w:rPr>
            <w:rStyle w:val="Hyperlink"/>
            <w:rtl/>
          </w:rPr>
          <w:t xml:space="preserve"> </w:t>
        </w:r>
        <w:r w:rsidRPr="00975EDB">
          <w:rPr>
            <w:rStyle w:val="Hyperlink"/>
            <w:rFonts w:hint="cs"/>
            <w:rtl/>
          </w:rPr>
          <w:t>بن</w:t>
        </w:r>
        <w:r w:rsidRPr="00975EDB">
          <w:rPr>
            <w:rStyle w:val="Hyperlink"/>
            <w:rtl/>
          </w:rPr>
          <w:t xml:space="preserve"> </w:t>
        </w:r>
        <w:r w:rsidRPr="00975EDB">
          <w:rPr>
            <w:rStyle w:val="Hyperlink"/>
            <w:rFonts w:hint="cs"/>
            <w:rtl/>
          </w:rPr>
          <w:t>یحیی</w:t>
        </w:r>
        <w:r w:rsidRPr="00975EDB">
          <w:rPr>
            <w:rStyle w:val="Hyperlink"/>
            <w:rtl/>
          </w:rPr>
          <w:t xml:space="preserve"> (</w:t>
        </w:r>
        <w:r w:rsidRPr="00975EDB">
          <w:rPr>
            <w:rStyle w:val="Hyperlink"/>
            <w:rFonts w:hint="cs"/>
            <w:rtl/>
          </w:rPr>
          <w:t>المحقق</w:t>
        </w:r>
        <w:r w:rsidRPr="00975EDB">
          <w:rPr>
            <w:rStyle w:val="Hyperlink"/>
            <w:rtl/>
          </w:rPr>
          <w:t xml:space="preserve"> </w:t>
        </w:r>
        <w:r w:rsidRPr="00975EDB">
          <w:rPr>
            <w:rStyle w:val="Hyperlink"/>
            <w:rFonts w:hint="cs"/>
            <w:rtl/>
          </w:rPr>
          <w:t>الحلّی</w:t>
        </w:r>
        <w:r w:rsidRPr="00975EDB">
          <w:rPr>
            <w:rStyle w:val="Hyperlink"/>
            <w:rtl/>
          </w:rPr>
          <w:t>)</w:t>
        </w:r>
        <w:r w:rsidRPr="00975EDB">
          <w:rPr>
            <w:rStyle w:val="Hyperlink"/>
            <w:rFonts w:hint="cs"/>
            <w:rtl/>
          </w:rPr>
          <w:t>،</w:t>
        </w:r>
        <w:r w:rsidRPr="00975EDB">
          <w:rPr>
            <w:rStyle w:val="Hyperlink"/>
            <w:rtl/>
          </w:rPr>
          <w:t xml:space="preserve"> </w:t>
        </w:r>
        <w:r w:rsidRPr="00975EDB">
          <w:rPr>
            <w:rStyle w:val="Hyperlink"/>
            <w:rFonts w:hint="cs"/>
            <w:rtl/>
          </w:rPr>
          <w:t>ج</w:t>
        </w:r>
        <w:r w:rsidRPr="00975EDB">
          <w:rPr>
            <w:rStyle w:val="Hyperlink"/>
            <w:rtl/>
          </w:rPr>
          <w:t>4</w:t>
        </w:r>
        <w:r w:rsidRPr="00975EDB">
          <w:rPr>
            <w:rStyle w:val="Hyperlink"/>
            <w:rFonts w:hint="cs"/>
            <w:rtl/>
          </w:rPr>
          <w:t>،</w:t>
        </w:r>
        <w:r w:rsidRPr="00975EDB">
          <w:rPr>
            <w:rStyle w:val="Hyperlink"/>
            <w:rtl/>
          </w:rPr>
          <w:t xml:space="preserve"> </w:t>
        </w:r>
        <w:r w:rsidRPr="00975EDB">
          <w:rPr>
            <w:rStyle w:val="Hyperlink"/>
            <w:rFonts w:hint="cs"/>
            <w:rtl/>
          </w:rPr>
          <w:t>ص</w:t>
        </w:r>
        <w:r w:rsidRPr="00975EDB">
          <w:rPr>
            <w:rStyle w:val="Hyperlink"/>
            <w:rtl/>
          </w:rPr>
          <w:t>187.</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C01469">
      <w:rPr>
        <w:b/>
        <w:bCs/>
        <w:sz w:val="20"/>
        <w:szCs w:val="24"/>
        <w:rtl/>
      </w:rPr>
      <w:t>098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C0146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C01469">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C01469">
      <w:rPr>
        <w:sz w:val="24"/>
        <w:szCs w:val="24"/>
        <w:rtl/>
      </w:rPr>
      <w:t>26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C01469">
      <w:rPr>
        <w:rFonts w:hint="cs"/>
        <w:color w:val="000000" w:themeColor="text1"/>
        <w:sz w:val="24"/>
        <w:szCs w:val="24"/>
        <w:rtl/>
      </w:rPr>
      <w:t>قتل</w:t>
    </w:r>
    <w:r w:rsidR="00C01469">
      <w:rPr>
        <w:color w:val="000000" w:themeColor="text1"/>
        <w:sz w:val="24"/>
        <w:szCs w:val="24"/>
        <w:rtl/>
      </w:rPr>
      <w:t xml:space="preserve"> </w:t>
    </w:r>
    <w:r w:rsidR="00C01469">
      <w:rPr>
        <w:rFonts w:hint="cs"/>
        <w:color w:val="000000" w:themeColor="text1"/>
        <w:sz w:val="24"/>
        <w:szCs w:val="24"/>
        <w:rtl/>
      </w:rPr>
      <w:t>عمد</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C01469">
      <w:rPr>
        <w:rFonts w:hint="cs"/>
        <w:sz w:val="24"/>
        <w:szCs w:val="24"/>
        <w:rtl/>
      </w:rPr>
      <w:t>سید</w:t>
    </w:r>
    <w:r w:rsidR="00C01469">
      <w:rPr>
        <w:sz w:val="24"/>
        <w:szCs w:val="24"/>
        <w:rtl/>
      </w:rPr>
      <w:t xml:space="preserve"> </w:t>
    </w:r>
    <w:r w:rsidR="00C01469">
      <w:rPr>
        <w:rFonts w:hint="cs"/>
        <w:sz w:val="24"/>
        <w:szCs w:val="24"/>
        <w:rtl/>
      </w:rPr>
      <w:t>علی</w:t>
    </w:r>
    <w:r w:rsidR="00C01469">
      <w:rPr>
        <w:sz w:val="24"/>
        <w:szCs w:val="24"/>
        <w:rtl/>
      </w:rPr>
      <w:t xml:space="preserve"> </w:t>
    </w:r>
    <w:r w:rsidR="00C01469">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C01469">
      <w:rPr>
        <w:rFonts w:hint="cs"/>
        <w:sz w:val="24"/>
        <w:szCs w:val="24"/>
        <w:rtl/>
      </w:rPr>
      <w:t>قتل</w:t>
    </w:r>
    <w:r w:rsidR="00C01469">
      <w:rPr>
        <w:sz w:val="24"/>
        <w:szCs w:val="24"/>
        <w:rtl/>
      </w:rPr>
      <w:t xml:space="preserve"> </w:t>
    </w:r>
    <w:r w:rsidR="00C01469">
      <w:rPr>
        <w:rFonts w:hint="cs"/>
        <w:sz w:val="24"/>
        <w:szCs w:val="24"/>
        <w:rtl/>
      </w:rPr>
      <w:t>به</w:t>
    </w:r>
    <w:r w:rsidR="00C01469">
      <w:rPr>
        <w:sz w:val="24"/>
        <w:szCs w:val="24"/>
        <w:rtl/>
      </w:rPr>
      <w:t xml:space="preserve"> </w:t>
    </w:r>
    <w:r w:rsidR="00C01469">
      <w:rPr>
        <w:rFonts w:hint="cs"/>
        <w:sz w:val="24"/>
        <w:szCs w:val="24"/>
        <w:rtl/>
      </w:rPr>
      <w:t>تسبیب</w:t>
    </w:r>
    <w:r w:rsidR="00C01469">
      <w:rPr>
        <w:sz w:val="24"/>
        <w:szCs w:val="24"/>
        <w:rtl/>
      </w:rPr>
      <w:t>/</w:t>
    </w:r>
    <w:r w:rsidR="00C01469">
      <w:rPr>
        <w:rFonts w:hint="cs"/>
        <w:sz w:val="24"/>
        <w:szCs w:val="24"/>
        <w:rtl/>
      </w:rPr>
      <w:t>مراتب</w:t>
    </w:r>
    <w:r w:rsidR="00C01469">
      <w:rPr>
        <w:sz w:val="24"/>
        <w:szCs w:val="24"/>
        <w:rtl/>
      </w:rPr>
      <w:t xml:space="preserve"> </w:t>
    </w:r>
    <w:r w:rsidR="00C01469">
      <w:rPr>
        <w:rFonts w:hint="cs"/>
        <w:sz w:val="24"/>
        <w:szCs w:val="24"/>
        <w:rtl/>
      </w:rPr>
      <w:t>تسبیب</w:t>
    </w:r>
    <w:r w:rsidR="00C01469">
      <w:rPr>
        <w:sz w:val="24"/>
        <w:szCs w:val="24"/>
        <w:rtl/>
      </w:rPr>
      <w:t>/</w:t>
    </w:r>
    <w:r w:rsidR="00C01469">
      <w:rPr>
        <w:rFonts w:hint="cs"/>
        <w:sz w:val="24"/>
        <w:szCs w:val="24"/>
        <w:rtl/>
      </w:rPr>
      <w:t>مرتبه</w:t>
    </w:r>
    <w:r w:rsidR="00C01469">
      <w:rPr>
        <w:sz w:val="24"/>
        <w:szCs w:val="24"/>
        <w:rtl/>
      </w:rPr>
      <w:t xml:space="preserve"> </w:t>
    </w:r>
    <w:r w:rsidR="00C01469">
      <w:rPr>
        <w:rFonts w:hint="cs"/>
        <w:sz w:val="24"/>
        <w:szCs w:val="24"/>
        <w:rtl/>
      </w:rPr>
      <w:t>چهارم</w:t>
    </w:r>
    <w:r w:rsidR="00C01469">
      <w:rPr>
        <w:sz w:val="24"/>
        <w:szCs w:val="24"/>
        <w:rtl/>
      </w:rPr>
      <w:t>/</w:t>
    </w:r>
    <w:r w:rsidR="00C01469">
      <w:rPr>
        <w:rFonts w:hint="cs"/>
        <w:sz w:val="24"/>
        <w:szCs w:val="24"/>
        <w:rtl/>
      </w:rPr>
      <w:t>ضورت</w:t>
    </w:r>
    <w:r w:rsidR="00C01469">
      <w:rPr>
        <w:sz w:val="24"/>
        <w:szCs w:val="24"/>
        <w:rtl/>
      </w:rPr>
      <w:t xml:space="preserve"> </w:t>
    </w:r>
    <w:r w:rsidR="00C01469">
      <w:rPr>
        <w:rFonts w:hint="cs"/>
        <w:sz w:val="24"/>
        <w:szCs w:val="24"/>
        <w:rtl/>
      </w:rPr>
      <w:t>ششم</w:t>
    </w:r>
    <w:r w:rsidR="00C01469">
      <w:rPr>
        <w:sz w:val="24"/>
        <w:szCs w:val="24"/>
        <w:rtl/>
      </w:rPr>
      <w:t>/</w:t>
    </w:r>
    <w:r w:rsidR="00C01469">
      <w:rPr>
        <w:rFonts w:hint="cs"/>
        <w:sz w:val="24"/>
        <w:szCs w:val="24"/>
        <w:rtl/>
      </w:rPr>
      <w:t>اشترااک</w:t>
    </w:r>
    <w:r w:rsidR="00C01469">
      <w:rPr>
        <w:sz w:val="24"/>
        <w:szCs w:val="24"/>
        <w:rtl/>
      </w:rPr>
      <w:t xml:space="preserve"> </w:t>
    </w:r>
    <w:r w:rsidR="00C01469">
      <w:rPr>
        <w:rFonts w:hint="cs"/>
        <w:sz w:val="24"/>
        <w:szCs w:val="24"/>
        <w:rtl/>
      </w:rPr>
      <w:t>در</w:t>
    </w:r>
    <w:r w:rsidR="00C01469">
      <w:rPr>
        <w:sz w:val="24"/>
        <w:szCs w:val="24"/>
        <w:rtl/>
      </w:rPr>
      <w:t xml:space="preserve"> </w:t>
    </w:r>
    <w:r w:rsidR="00C01469">
      <w:rPr>
        <w:rFonts w:hint="cs"/>
        <w:sz w:val="24"/>
        <w:szCs w:val="24"/>
        <w:rtl/>
      </w:rPr>
      <w:t>قتل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0D81AD7"/>
    <w:multiLevelType w:val="multilevel"/>
    <w:tmpl w:val="BFA804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lvlOverride w:ilvl="1">
      <w:startOverride w:val="1"/>
    </w:lvlOverride>
  </w:num>
  <w:num w:numId="17">
    <w:abstractNumId w:val="14"/>
    <w:lvlOverride w:ilvl="1">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4288"/>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477FB"/>
    <w:rsid w:val="00354A99"/>
    <w:rsid w:val="00360311"/>
    <w:rsid w:val="00361922"/>
    <w:rsid w:val="0037339B"/>
    <w:rsid w:val="00386C11"/>
    <w:rsid w:val="00397466"/>
    <w:rsid w:val="003A6148"/>
    <w:rsid w:val="003C33F6"/>
    <w:rsid w:val="003C3D2E"/>
    <w:rsid w:val="003C43A5"/>
    <w:rsid w:val="003C623C"/>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03B6"/>
    <w:rsid w:val="00601229"/>
    <w:rsid w:val="00603B67"/>
    <w:rsid w:val="006162A2"/>
    <w:rsid w:val="006240DA"/>
    <w:rsid w:val="0063256E"/>
    <w:rsid w:val="00633F04"/>
    <w:rsid w:val="00635219"/>
    <w:rsid w:val="00635EC0"/>
    <w:rsid w:val="00640B58"/>
    <w:rsid w:val="00651B02"/>
    <w:rsid w:val="00651B19"/>
    <w:rsid w:val="00660A29"/>
    <w:rsid w:val="00685906"/>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6B5C"/>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C36B6"/>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5F79"/>
    <w:rsid w:val="0096778A"/>
    <w:rsid w:val="00975EDB"/>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1469"/>
    <w:rsid w:val="00C066AF"/>
    <w:rsid w:val="00C10E06"/>
    <w:rsid w:val="00C145B8"/>
    <w:rsid w:val="00C2438F"/>
    <w:rsid w:val="00C31AF0"/>
    <w:rsid w:val="00C32A7E"/>
    <w:rsid w:val="00C34F28"/>
    <w:rsid w:val="00C368DF"/>
    <w:rsid w:val="00C442C5"/>
    <w:rsid w:val="00C57B5C"/>
    <w:rsid w:val="00C57C7C"/>
    <w:rsid w:val="00C61049"/>
    <w:rsid w:val="00C63FFE"/>
    <w:rsid w:val="00C723F5"/>
    <w:rsid w:val="00C85AD5"/>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2690"/>
    <w:rsid w:val="00D15CBD"/>
    <w:rsid w:val="00D221CB"/>
    <w:rsid w:val="00D23391"/>
    <w:rsid w:val="00D31805"/>
    <w:rsid w:val="00D552B9"/>
    <w:rsid w:val="00D735B2"/>
    <w:rsid w:val="00D74021"/>
    <w:rsid w:val="00D76D01"/>
    <w:rsid w:val="00D922A9"/>
    <w:rsid w:val="00D9394A"/>
    <w:rsid w:val="00DB0CBB"/>
    <w:rsid w:val="00DB67CC"/>
    <w:rsid w:val="00DC3783"/>
    <w:rsid w:val="00DD6948"/>
    <w:rsid w:val="00DE1070"/>
    <w:rsid w:val="00E00219"/>
    <w:rsid w:val="00E0316B"/>
    <w:rsid w:val="00E25137"/>
    <w:rsid w:val="00E25E10"/>
    <w:rsid w:val="00E4213B"/>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262A5"/>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882404700">
      <w:bodyDiv w:val="1"/>
      <w:marLeft w:val="0"/>
      <w:marRight w:val="0"/>
      <w:marTop w:val="0"/>
      <w:marBottom w:val="0"/>
      <w:divBdr>
        <w:top w:val="none" w:sz="0" w:space="0" w:color="auto"/>
        <w:left w:val="none" w:sz="0" w:space="0" w:color="auto"/>
        <w:bottom w:val="none" w:sz="0" w:space="0" w:color="auto"/>
        <w:right w:val="none" w:sz="0" w:space="0" w:color="auto"/>
      </w:divBdr>
      <w:divsChild>
        <w:div w:id="1292713649">
          <w:marLeft w:val="0"/>
          <w:marRight w:val="0"/>
          <w:marTop w:val="0"/>
          <w:marBottom w:val="0"/>
          <w:divBdr>
            <w:top w:val="none" w:sz="0" w:space="0" w:color="auto"/>
            <w:left w:val="none" w:sz="0" w:space="0" w:color="auto"/>
            <w:bottom w:val="none" w:sz="0" w:space="0" w:color="auto"/>
            <w:right w:val="none" w:sz="0" w:space="0" w:color="auto"/>
          </w:divBdr>
          <w:divsChild>
            <w:div w:id="1393046410">
              <w:marLeft w:val="0"/>
              <w:marRight w:val="0"/>
              <w:marTop w:val="0"/>
              <w:marBottom w:val="0"/>
              <w:divBdr>
                <w:top w:val="none" w:sz="0" w:space="0" w:color="auto"/>
                <w:left w:val="none" w:sz="0" w:space="0" w:color="auto"/>
                <w:bottom w:val="none" w:sz="0" w:space="0" w:color="auto"/>
                <w:right w:val="none" w:sz="0" w:space="0" w:color="auto"/>
              </w:divBdr>
              <w:divsChild>
                <w:div w:id="42299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42/67/" TargetMode="External"/><Relationship Id="rId2" Type="http://schemas.openxmlformats.org/officeDocument/2006/relationships/hyperlink" Target="http://lib.eshia.ir/10088/42/68/" TargetMode="External"/><Relationship Id="rId1" Type="http://schemas.openxmlformats.org/officeDocument/2006/relationships/hyperlink" Target="http://lib.eshia.ir/11005/7/285/" TargetMode="External"/><Relationship Id="rId4" Type="http://schemas.openxmlformats.org/officeDocument/2006/relationships/hyperlink" Target="http://lib.eshia.ir/71613/4/1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64D099-7C6F-43CD-A6DB-DB433ABA8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122</TotalTime>
  <Pages>1</Pages>
  <Words>994</Words>
  <Characters>5671</Characters>
  <Application>Microsoft Office Word</Application>
  <DocSecurity>0</DocSecurity>
  <Lines>47</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6652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ali</cp:lastModifiedBy>
  <cp:revision>6</cp:revision>
  <dcterms:created xsi:type="dcterms:W3CDTF">2018-03-17T07:22:00Z</dcterms:created>
  <dcterms:modified xsi:type="dcterms:W3CDTF">2018-04-02T08:58:00Z</dcterms:modified>
  <cp:contentStatus>ویرایش 2.5</cp:contentStatus>
  <cp:version>2.7</cp:version>
</cp:coreProperties>
</file>