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04FCF" w:rsidRDefault="00F04FCF" w:rsidP="00F04FCF">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6997132" w:history="1">
        <w:r w:rsidRPr="00285ED1">
          <w:rPr>
            <w:rStyle w:val="Hyperlink"/>
            <w:rFonts w:hint="eastAsia"/>
            <w:noProof/>
            <w:rtl/>
          </w:rPr>
          <w:t>تأ</w:t>
        </w:r>
        <w:r w:rsidRPr="00285ED1">
          <w:rPr>
            <w:rStyle w:val="Hyperlink"/>
            <w:rFonts w:hint="cs"/>
            <w:noProof/>
            <w:rtl/>
          </w:rPr>
          <w:t>یی</w:t>
        </w:r>
        <w:r w:rsidRPr="00285ED1">
          <w:rPr>
            <w:rStyle w:val="Hyperlink"/>
            <w:rFonts w:hint="eastAsia"/>
            <w:noProof/>
            <w:rtl/>
          </w:rPr>
          <w:t>د</w:t>
        </w:r>
        <w:r w:rsidRPr="00285ED1">
          <w:rPr>
            <w:rStyle w:val="Hyperlink"/>
            <w:noProof/>
            <w:rtl/>
          </w:rPr>
          <w:t xml:space="preserve"> </w:t>
        </w:r>
        <w:r w:rsidRPr="00285ED1">
          <w:rPr>
            <w:rStyle w:val="Hyperlink"/>
            <w:rFonts w:hint="eastAsia"/>
            <w:noProof/>
            <w:rtl/>
          </w:rPr>
          <w:t>حکم</w:t>
        </w:r>
        <w:r w:rsidRPr="00285ED1">
          <w:rPr>
            <w:rStyle w:val="Hyperlink"/>
            <w:noProof/>
            <w:rtl/>
          </w:rPr>
          <w:t xml:space="preserve"> </w:t>
        </w:r>
        <w:r w:rsidRPr="00285ED1">
          <w:rPr>
            <w:rStyle w:val="Hyperlink"/>
            <w:rFonts w:hint="eastAsia"/>
            <w:noProof/>
            <w:rtl/>
          </w:rPr>
          <w:t>به</w:t>
        </w:r>
        <w:r w:rsidRPr="00285ED1">
          <w:rPr>
            <w:rStyle w:val="Hyperlink"/>
            <w:noProof/>
            <w:rtl/>
          </w:rPr>
          <w:t xml:space="preserve"> </w:t>
        </w:r>
        <w:r w:rsidRPr="00285ED1">
          <w:rPr>
            <w:rStyle w:val="Hyperlink"/>
            <w:rFonts w:hint="eastAsia"/>
            <w:noProof/>
            <w:rtl/>
          </w:rPr>
          <w:t>وجوب</w:t>
        </w:r>
        <w:r w:rsidRPr="00285ED1">
          <w:rPr>
            <w:rStyle w:val="Hyperlink"/>
            <w:noProof/>
            <w:rtl/>
          </w:rPr>
          <w:t xml:space="preserve"> </w:t>
        </w:r>
        <w:r w:rsidRPr="00285ED1">
          <w:rPr>
            <w:rStyle w:val="Hyperlink"/>
            <w:rFonts w:hint="eastAsia"/>
            <w:noProof/>
            <w:rtl/>
          </w:rPr>
          <w:t>پرداخت</w:t>
        </w:r>
        <w:r w:rsidRPr="00285ED1">
          <w:rPr>
            <w:rStyle w:val="Hyperlink"/>
            <w:noProof/>
            <w:rtl/>
          </w:rPr>
          <w:t xml:space="preserve"> </w:t>
        </w:r>
        <w:r w:rsidRPr="00285ED1">
          <w:rPr>
            <w:rStyle w:val="Hyperlink"/>
            <w:rFonts w:hint="eastAsia"/>
            <w:noProof/>
            <w:rtl/>
          </w:rPr>
          <w:t>فاضل</w:t>
        </w:r>
        <w:r w:rsidRPr="00285ED1">
          <w:rPr>
            <w:rStyle w:val="Hyperlink"/>
            <w:noProof/>
            <w:rtl/>
          </w:rPr>
          <w:t xml:space="preserve"> </w:t>
        </w:r>
        <w:r w:rsidRPr="00285ED1">
          <w:rPr>
            <w:rStyle w:val="Hyperlink"/>
            <w:rFonts w:hint="eastAsia"/>
            <w:noProof/>
            <w:rtl/>
          </w:rPr>
          <w:t>د</w:t>
        </w:r>
        <w:r w:rsidRPr="00285ED1">
          <w:rPr>
            <w:rStyle w:val="Hyperlink"/>
            <w:rFonts w:hint="cs"/>
            <w:noProof/>
            <w:rtl/>
          </w:rPr>
          <w:t>ی</w:t>
        </w:r>
        <w:r w:rsidRPr="00285ED1">
          <w:rPr>
            <w:rStyle w:val="Hyperlink"/>
            <w:rFonts w:hint="eastAsia"/>
            <w:noProof/>
            <w:rtl/>
          </w:rPr>
          <w:t>ه</w:t>
        </w:r>
        <w:r w:rsidRPr="00285ED1">
          <w:rPr>
            <w:rStyle w:val="Hyperlink"/>
            <w:noProof/>
            <w:rtl/>
          </w:rPr>
          <w:t xml:space="preserve"> </w:t>
        </w:r>
        <w:r w:rsidRPr="00285ED1">
          <w:rPr>
            <w:rStyle w:val="Hyperlink"/>
            <w:rFonts w:hint="eastAsia"/>
            <w:noProof/>
            <w:rtl/>
          </w:rPr>
          <w:t>به</w:t>
        </w:r>
        <w:r w:rsidRPr="00285ED1">
          <w:rPr>
            <w:rStyle w:val="Hyperlink"/>
            <w:noProof/>
            <w:rtl/>
          </w:rPr>
          <w:t xml:space="preserve"> </w:t>
        </w:r>
        <w:r w:rsidRPr="00285ED1">
          <w:rPr>
            <w:rStyle w:val="Hyperlink"/>
            <w:rFonts w:hint="eastAsia"/>
            <w:noProof/>
            <w:rtl/>
          </w:rPr>
          <w:t>واسطه</w:t>
        </w:r>
        <w:r w:rsidRPr="00285ED1">
          <w:rPr>
            <w:rStyle w:val="Hyperlink"/>
            <w:noProof/>
            <w:rtl/>
          </w:rPr>
          <w:t xml:space="preserve"> </w:t>
        </w:r>
        <w:r w:rsidRPr="00285ED1">
          <w:rPr>
            <w:rStyle w:val="Hyperlink"/>
            <w:rFonts w:hint="eastAsia"/>
            <w:noProof/>
            <w:rtl/>
          </w:rPr>
          <w:t>روا</w:t>
        </w:r>
        <w:r w:rsidRPr="00285ED1">
          <w:rPr>
            <w:rStyle w:val="Hyperlink"/>
            <w:rFonts w:hint="cs"/>
            <w:noProof/>
            <w:rtl/>
          </w:rPr>
          <w:t>ی</w:t>
        </w:r>
        <w:r w:rsidRPr="00285ED1">
          <w:rPr>
            <w:rStyle w:val="Hyperlink"/>
            <w:rFonts w:hint="eastAsia"/>
            <w:noProof/>
            <w:rtl/>
          </w:rPr>
          <w:t>ت</w:t>
        </w:r>
        <w:r w:rsidRPr="00285ED1">
          <w:rPr>
            <w:rStyle w:val="Hyperlink"/>
            <w:noProof/>
            <w:rtl/>
          </w:rPr>
          <w:t xml:space="preserve"> </w:t>
        </w:r>
        <w:r w:rsidRPr="00285ED1">
          <w:rPr>
            <w:rStyle w:val="Hyperlink"/>
            <w:rFonts w:hint="eastAsia"/>
            <w:noProof/>
            <w:rtl/>
          </w:rPr>
          <w:t>حر</w:t>
        </w:r>
        <w:r w:rsidRPr="00285ED1">
          <w:rPr>
            <w:rStyle w:val="Hyperlink"/>
            <w:rFonts w:hint="cs"/>
            <w:noProof/>
            <w:rtl/>
          </w:rPr>
          <w:t>ی</w:t>
        </w:r>
        <w:r w:rsidRPr="00285ED1">
          <w:rPr>
            <w:rStyle w:val="Hyperlink"/>
            <w:rFonts w:hint="eastAsia"/>
            <w:noProof/>
            <w:rtl/>
          </w:rPr>
          <w:t>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506997132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04FCF" w:rsidRDefault="00D53CD8" w:rsidP="00F04FCF">
      <w:pPr>
        <w:pStyle w:val="TOC7"/>
        <w:tabs>
          <w:tab w:val="right" w:leader="dot" w:pos="10194"/>
        </w:tabs>
        <w:rPr>
          <w:rFonts w:asciiTheme="minorHAnsi" w:eastAsiaTheme="minorEastAsia" w:hAnsiTheme="minorHAnsi" w:cstheme="minorBidi"/>
          <w:bCs w:val="0"/>
          <w:noProof/>
          <w:color w:val="auto"/>
          <w:szCs w:val="22"/>
          <w:rtl/>
        </w:rPr>
      </w:pPr>
      <w:hyperlink w:anchor="_Toc506997133" w:history="1">
        <w:r w:rsidR="00F04FCF" w:rsidRPr="00285ED1">
          <w:rPr>
            <w:rStyle w:val="Hyperlink"/>
            <w:rFonts w:hint="eastAsia"/>
            <w:noProof/>
            <w:rtl/>
          </w:rPr>
          <w:t>عدم</w:t>
        </w:r>
        <w:r w:rsidR="00F04FCF" w:rsidRPr="00285ED1">
          <w:rPr>
            <w:rStyle w:val="Hyperlink"/>
            <w:noProof/>
            <w:rtl/>
          </w:rPr>
          <w:t xml:space="preserve"> </w:t>
        </w:r>
        <w:r w:rsidR="00F04FCF" w:rsidRPr="00285ED1">
          <w:rPr>
            <w:rStyle w:val="Hyperlink"/>
            <w:rFonts w:hint="eastAsia"/>
            <w:noProof/>
            <w:rtl/>
          </w:rPr>
          <w:t>تمام</w:t>
        </w:r>
        <w:r w:rsidR="00F04FCF" w:rsidRPr="00285ED1">
          <w:rPr>
            <w:rStyle w:val="Hyperlink"/>
            <w:rFonts w:hint="cs"/>
            <w:noProof/>
            <w:rtl/>
          </w:rPr>
          <w:t>ی</w:t>
        </w:r>
        <w:r w:rsidR="00F04FCF" w:rsidRPr="00285ED1">
          <w:rPr>
            <w:rStyle w:val="Hyperlink"/>
            <w:rFonts w:hint="eastAsia"/>
            <w:noProof/>
            <w:rtl/>
          </w:rPr>
          <w:t>ت</w:t>
        </w:r>
        <w:r w:rsidR="00F04FCF" w:rsidRPr="00285ED1">
          <w:rPr>
            <w:rStyle w:val="Hyperlink"/>
            <w:noProof/>
            <w:rtl/>
          </w:rPr>
          <w:t xml:space="preserve"> </w:t>
        </w:r>
        <w:r w:rsidR="00F04FCF" w:rsidRPr="00285ED1">
          <w:rPr>
            <w:rStyle w:val="Hyperlink"/>
            <w:rFonts w:hint="eastAsia"/>
            <w:noProof/>
            <w:rtl/>
          </w:rPr>
          <w:t>تأ</w:t>
        </w:r>
        <w:r w:rsidR="00F04FCF" w:rsidRPr="00285ED1">
          <w:rPr>
            <w:rStyle w:val="Hyperlink"/>
            <w:rFonts w:hint="cs"/>
            <w:noProof/>
            <w:rtl/>
          </w:rPr>
          <w:t>یی</w:t>
        </w:r>
        <w:r w:rsidR="00F04FCF" w:rsidRPr="00285ED1">
          <w:rPr>
            <w:rStyle w:val="Hyperlink"/>
            <w:rFonts w:hint="eastAsia"/>
            <w:noProof/>
            <w:rtl/>
          </w:rPr>
          <w:t>د</w:t>
        </w:r>
        <w:r w:rsidR="00F04FCF" w:rsidRPr="00285ED1">
          <w:rPr>
            <w:rStyle w:val="Hyperlink"/>
            <w:noProof/>
            <w:rtl/>
          </w:rPr>
          <w:t xml:space="preserve"> </w:t>
        </w:r>
        <w:r w:rsidR="00F04FCF" w:rsidRPr="00285ED1">
          <w:rPr>
            <w:rStyle w:val="Hyperlink"/>
            <w:rFonts w:hint="eastAsia"/>
            <w:noProof/>
            <w:rtl/>
          </w:rPr>
          <w:t>به</w:t>
        </w:r>
        <w:r w:rsidR="00F04FCF" w:rsidRPr="00285ED1">
          <w:rPr>
            <w:rStyle w:val="Hyperlink"/>
            <w:noProof/>
            <w:rtl/>
          </w:rPr>
          <w:t xml:space="preserve"> </w:t>
        </w:r>
        <w:r w:rsidR="00F04FCF" w:rsidRPr="00285ED1">
          <w:rPr>
            <w:rStyle w:val="Hyperlink"/>
            <w:rFonts w:hint="eastAsia"/>
            <w:noProof/>
            <w:rtl/>
          </w:rPr>
          <w:t>روا</w:t>
        </w:r>
        <w:r w:rsidR="00F04FCF" w:rsidRPr="00285ED1">
          <w:rPr>
            <w:rStyle w:val="Hyperlink"/>
            <w:rFonts w:hint="cs"/>
            <w:noProof/>
            <w:rtl/>
          </w:rPr>
          <w:t>ی</w:t>
        </w:r>
        <w:r w:rsidR="00F04FCF" w:rsidRPr="00285ED1">
          <w:rPr>
            <w:rStyle w:val="Hyperlink"/>
            <w:rFonts w:hint="eastAsia"/>
            <w:noProof/>
            <w:rtl/>
          </w:rPr>
          <w:t>ت</w:t>
        </w:r>
        <w:r w:rsidR="00F04FCF" w:rsidRPr="00285ED1">
          <w:rPr>
            <w:rStyle w:val="Hyperlink"/>
            <w:noProof/>
            <w:rtl/>
          </w:rPr>
          <w:t xml:space="preserve"> </w:t>
        </w:r>
        <w:r w:rsidR="00F04FCF" w:rsidRPr="00285ED1">
          <w:rPr>
            <w:rStyle w:val="Hyperlink"/>
            <w:rFonts w:hint="eastAsia"/>
            <w:noProof/>
            <w:rtl/>
          </w:rPr>
          <w:t>حر</w:t>
        </w:r>
        <w:r w:rsidR="00F04FCF" w:rsidRPr="00285ED1">
          <w:rPr>
            <w:rStyle w:val="Hyperlink"/>
            <w:rFonts w:hint="cs"/>
            <w:noProof/>
            <w:rtl/>
          </w:rPr>
          <w:t>ی</w:t>
        </w:r>
        <w:r w:rsidR="00F04FCF" w:rsidRPr="00285ED1">
          <w:rPr>
            <w:rStyle w:val="Hyperlink"/>
            <w:rFonts w:hint="eastAsia"/>
            <w:noProof/>
            <w:rtl/>
          </w:rPr>
          <w:t>ش</w:t>
        </w:r>
        <w:r w:rsidR="00F04FCF" w:rsidRPr="00285ED1">
          <w:rPr>
            <w:rStyle w:val="Hyperlink"/>
            <w:noProof/>
            <w:rtl/>
          </w:rPr>
          <w:t xml:space="preserve">: </w:t>
        </w:r>
        <w:r w:rsidR="00F04FCF" w:rsidRPr="00285ED1">
          <w:rPr>
            <w:rStyle w:val="Hyperlink"/>
            <w:rFonts w:hint="eastAsia"/>
            <w:noProof/>
            <w:rtl/>
          </w:rPr>
          <w:t>اجنب</w:t>
        </w:r>
        <w:r w:rsidR="00F04FCF" w:rsidRPr="00285ED1">
          <w:rPr>
            <w:rStyle w:val="Hyperlink"/>
            <w:rFonts w:hint="cs"/>
            <w:noProof/>
            <w:rtl/>
          </w:rPr>
          <w:t>ی</w:t>
        </w:r>
        <w:r w:rsidR="00F04FCF" w:rsidRPr="00285ED1">
          <w:rPr>
            <w:rStyle w:val="Hyperlink"/>
            <w:noProof/>
            <w:rtl/>
          </w:rPr>
          <w:t xml:space="preserve"> </w:t>
        </w:r>
        <w:r w:rsidR="00F04FCF" w:rsidRPr="00285ED1">
          <w:rPr>
            <w:rStyle w:val="Hyperlink"/>
            <w:rFonts w:hint="eastAsia"/>
            <w:noProof/>
            <w:rtl/>
          </w:rPr>
          <w:t>بودن</w:t>
        </w:r>
        <w:r w:rsidR="00F04FCF" w:rsidRPr="00285ED1">
          <w:rPr>
            <w:rStyle w:val="Hyperlink"/>
            <w:noProof/>
            <w:rtl/>
          </w:rPr>
          <w:t xml:space="preserve"> </w:t>
        </w:r>
        <w:r w:rsidR="00F04FCF" w:rsidRPr="00285ED1">
          <w:rPr>
            <w:rStyle w:val="Hyperlink"/>
            <w:rFonts w:hint="eastAsia"/>
            <w:noProof/>
            <w:rtl/>
          </w:rPr>
          <w:t>مورد</w:t>
        </w:r>
        <w:r w:rsidR="00F04FCF" w:rsidRPr="00285ED1">
          <w:rPr>
            <w:rStyle w:val="Hyperlink"/>
            <w:noProof/>
            <w:rtl/>
          </w:rPr>
          <w:t xml:space="preserve"> </w:t>
        </w:r>
        <w:r w:rsidR="00F04FCF" w:rsidRPr="00285ED1">
          <w:rPr>
            <w:rStyle w:val="Hyperlink"/>
            <w:rFonts w:hint="eastAsia"/>
            <w:noProof/>
            <w:rtl/>
          </w:rPr>
          <w:t>دو</w:t>
        </w:r>
        <w:r w:rsidR="00F04FCF" w:rsidRPr="00285ED1">
          <w:rPr>
            <w:rStyle w:val="Hyperlink"/>
            <w:noProof/>
            <w:rtl/>
          </w:rPr>
          <w:t xml:space="preserve"> </w:t>
        </w:r>
        <w:r w:rsidR="00F04FCF" w:rsidRPr="00285ED1">
          <w:rPr>
            <w:rStyle w:val="Hyperlink"/>
            <w:rFonts w:hint="eastAsia"/>
            <w:noProof/>
            <w:rtl/>
          </w:rPr>
          <w:t>روا</w:t>
        </w:r>
        <w:r w:rsidR="00F04FCF" w:rsidRPr="00285ED1">
          <w:rPr>
            <w:rStyle w:val="Hyperlink"/>
            <w:rFonts w:hint="cs"/>
            <w:noProof/>
            <w:rtl/>
          </w:rPr>
          <w:t>ی</w:t>
        </w:r>
        <w:r w:rsidR="00F04FCF" w:rsidRPr="00285ED1">
          <w:rPr>
            <w:rStyle w:val="Hyperlink"/>
            <w:rFonts w:hint="eastAsia"/>
            <w:noProof/>
            <w:rtl/>
          </w:rPr>
          <w:t>ت</w:t>
        </w:r>
        <w:r w:rsidR="00F04FCF">
          <w:rPr>
            <w:noProof/>
            <w:webHidden/>
            <w:rtl/>
          </w:rPr>
          <w:tab/>
        </w:r>
        <w:r w:rsidR="00F04FCF">
          <w:rPr>
            <w:rStyle w:val="Hyperlink"/>
            <w:noProof/>
            <w:rtl/>
          </w:rPr>
          <w:fldChar w:fldCharType="begin"/>
        </w:r>
        <w:r w:rsidR="00F04FCF">
          <w:rPr>
            <w:noProof/>
            <w:webHidden/>
            <w:rtl/>
          </w:rPr>
          <w:instrText xml:space="preserve"> </w:instrText>
        </w:r>
        <w:r w:rsidR="00F04FCF">
          <w:rPr>
            <w:noProof/>
            <w:webHidden/>
          </w:rPr>
          <w:instrText>PAGEREF</w:instrText>
        </w:r>
        <w:r w:rsidR="00F04FCF">
          <w:rPr>
            <w:noProof/>
            <w:webHidden/>
            <w:rtl/>
          </w:rPr>
          <w:instrText xml:space="preserve"> _</w:instrText>
        </w:r>
        <w:r w:rsidR="00F04FCF">
          <w:rPr>
            <w:noProof/>
            <w:webHidden/>
          </w:rPr>
          <w:instrText>Toc</w:instrText>
        </w:r>
        <w:r w:rsidR="00F04FCF">
          <w:rPr>
            <w:noProof/>
            <w:webHidden/>
            <w:rtl/>
          </w:rPr>
          <w:instrText xml:space="preserve">506997133 </w:instrText>
        </w:r>
        <w:r w:rsidR="00F04FCF">
          <w:rPr>
            <w:noProof/>
            <w:webHidden/>
          </w:rPr>
          <w:instrText>\h</w:instrText>
        </w:r>
        <w:r w:rsidR="00F04FCF">
          <w:rPr>
            <w:noProof/>
            <w:webHidden/>
            <w:rtl/>
          </w:rPr>
          <w:instrText xml:space="preserve"> </w:instrText>
        </w:r>
        <w:r w:rsidR="00F04FCF">
          <w:rPr>
            <w:rStyle w:val="Hyperlink"/>
            <w:noProof/>
            <w:rtl/>
          </w:rPr>
        </w:r>
        <w:r w:rsidR="00F04FCF">
          <w:rPr>
            <w:rStyle w:val="Hyperlink"/>
            <w:noProof/>
            <w:rtl/>
          </w:rPr>
          <w:fldChar w:fldCharType="separate"/>
        </w:r>
        <w:r w:rsidR="00F04FCF">
          <w:rPr>
            <w:noProof/>
            <w:webHidden/>
            <w:rtl/>
          </w:rPr>
          <w:t>2</w:t>
        </w:r>
        <w:r w:rsidR="00F04FCF">
          <w:rPr>
            <w:rStyle w:val="Hyperlink"/>
            <w:noProof/>
            <w:rtl/>
          </w:rPr>
          <w:fldChar w:fldCharType="end"/>
        </w:r>
      </w:hyperlink>
    </w:p>
    <w:p w:rsidR="00F04FCF" w:rsidRDefault="00D53CD8" w:rsidP="00F04FCF">
      <w:pPr>
        <w:pStyle w:val="TOC5"/>
        <w:tabs>
          <w:tab w:val="right" w:leader="dot" w:pos="10194"/>
        </w:tabs>
        <w:rPr>
          <w:rFonts w:asciiTheme="minorHAnsi" w:eastAsiaTheme="minorEastAsia" w:hAnsiTheme="minorHAnsi" w:cstheme="minorBidi"/>
          <w:bCs w:val="0"/>
          <w:noProof/>
          <w:color w:val="auto"/>
          <w:szCs w:val="22"/>
          <w:rtl/>
        </w:rPr>
      </w:pPr>
      <w:hyperlink w:anchor="_Toc506997134" w:history="1">
        <w:r w:rsidR="00F04FCF" w:rsidRPr="00285ED1">
          <w:rPr>
            <w:rStyle w:val="Hyperlink"/>
            <w:rFonts w:hint="eastAsia"/>
            <w:noProof/>
            <w:rtl/>
          </w:rPr>
          <w:t>صورت</w:t>
        </w:r>
        <w:r w:rsidR="00F04FCF" w:rsidRPr="00285ED1">
          <w:rPr>
            <w:rStyle w:val="Hyperlink"/>
            <w:noProof/>
            <w:rtl/>
          </w:rPr>
          <w:t xml:space="preserve"> </w:t>
        </w:r>
        <w:r w:rsidR="00F04FCF" w:rsidRPr="00285ED1">
          <w:rPr>
            <w:rStyle w:val="Hyperlink"/>
            <w:rFonts w:hint="eastAsia"/>
            <w:noProof/>
            <w:rtl/>
          </w:rPr>
          <w:t>ششم</w:t>
        </w:r>
        <w:r w:rsidR="00F04FCF" w:rsidRPr="00285ED1">
          <w:rPr>
            <w:rStyle w:val="Hyperlink"/>
            <w:noProof/>
            <w:rtl/>
          </w:rPr>
          <w:t xml:space="preserve">: </w:t>
        </w:r>
        <w:r w:rsidR="00F04FCF" w:rsidRPr="00285ED1">
          <w:rPr>
            <w:rStyle w:val="Hyperlink"/>
            <w:rFonts w:hint="eastAsia"/>
            <w:noProof/>
            <w:rtl/>
          </w:rPr>
          <w:t>قطع</w:t>
        </w:r>
        <w:r w:rsidR="00F04FCF" w:rsidRPr="00285ED1">
          <w:rPr>
            <w:rStyle w:val="Hyperlink"/>
            <w:noProof/>
            <w:rtl/>
          </w:rPr>
          <w:t xml:space="preserve"> </w:t>
        </w:r>
        <w:r w:rsidR="00F04FCF" w:rsidRPr="00285ED1">
          <w:rPr>
            <w:rStyle w:val="Hyperlink"/>
            <w:rFonts w:hint="eastAsia"/>
            <w:noProof/>
            <w:rtl/>
          </w:rPr>
          <w:t>مچ</w:t>
        </w:r>
        <w:r w:rsidR="00F04FCF" w:rsidRPr="00285ED1">
          <w:rPr>
            <w:rStyle w:val="Hyperlink"/>
            <w:noProof/>
            <w:rtl/>
          </w:rPr>
          <w:t xml:space="preserve"> </w:t>
        </w:r>
        <w:r w:rsidR="00F04FCF" w:rsidRPr="00285ED1">
          <w:rPr>
            <w:rStyle w:val="Hyperlink"/>
            <w:rFonts w:hint="eastAsia"/>
            <w:noProof/>
            <w:rtl/>
          </w:rPr>
          <w:t>از</w:t>
        </w:r>
        <w:r w:rsidR="00F04FCF" w:rsidRPr="00285ED1">
          <w:rPr>
            <w:rStyle w:val="Hyperlink"/>
            <w:noProof/>
            <w:rtl/>
          </w:rPr>
          <w:t xml:space="preserve"> </w:t>
        </w:r>
        <w:r w:rsidR="00F04FCF" w:rsidRPr="00285ED1">
          <w:rPr>
            <w:rStyle w:val="Hyperlink"/>
            <w:rFonts w:hint="eastAsia"/>
            <w:noProof/>
            <w:rtl/>
          </w:rPr>
          <w:t>جان</w:t>
        </w:r>
        <w:r w:rsidR="00F04FCF" w:rsidRPr="00285ED1">
          <w:rPr>
            <w:rStyle w:val="Hyperlink"/>
            <w:rFonts w:hint="cs"/>
            <w:noProof/>
            <w:rtl/>
          </w:rPr>
          <w:t>ی</w:t>
        </w:r>
        <w:r w:rsidR="00F04FCF" w:rsidRPr="00285ED1">
          <w:rPr>
            <w:rStyle w:val="Hyperlink"/>
            <w:noProof/>
            <w:rtl/>
          </w:rPr>
          <w:t xml:space="preserve"> </w:t>
        </w:r>
        <w:r w:rsidR="00F04FCF" w:rsidRPr="00285ED1">
          <w:rPr>
            <w:rStyle w:val="Hyperlink"/>
            <w:rFonts w:hint="eastAsia"/>
            <w:noProof/>
            <w:rtl/>
          </w:rPr>
          <w:t>اول</w:t>
        </w:r>
        <w:r w:rsidR="00F04FCF" w:rsidRPr="00285ED1">
          <w:rPr>
            <w:rStyle w:val="Hyperlink"/>
            <w:noProof/>
            <w:rtl/>
          </w:rPr>
          <w:t xml:space="preserve"> </w:t>
        </w:r>
        <w:r w:rsidR="00F04FCF" w:rsidRPr="00285ED1">
          <w:rPr>
            <w:rStyle w:val="Hyperlink"/>
            <w:rFonts w:hint="eastAsia"/>
            <w:noProof/>
            <w:rtl/>
          </w:rPr>
          <w:t>و</w:t>
        </w:r>
        <w:r w:rsidR="00F04FCF" w:rsidRPr="00285ED1">
          <w:rPr>
            <w:rStyle w:val="Hyperlink"/>
            <w:noProof/>
            <w:rtl/>
          </w:rPr>
          <w:t xml:space="preserve"> </w:t>
        </w:r>
        <w:r w:rsidR="00F04FCF" w:rsidRPr="00285ED1">
          <w:rPr>
            <w:rStyle w:val="Hyperlink"/>
            <w:rFonts w:hint="eastAsia"/>
            <w:noProof/>
            <w:rtl/>
          </w:rPr>
          <w:t>قطع</w:t>
        </w:r>
        <w:r w:rsidR="00F04FCF" w:rsidRPr="00285ED1">
          <w:rPr>
            <w:rStyle w:val="Hyperlink"/>
            <w:noProof/>
            <w:rtl/>
          </w:rPr>
          <w:t xml:space="preserve"> </w:t>
        </w:r>
        <w:r w:rsidR="00F04FCF" w:rsidRPr="00285ED1">
          <w:rPr>
            <w:rStyle w:val="Hyperlink"/>
            <w:rFonts w:hint="cs"/>
            <w:noProof/>
            <w:rtl/>
          </w:rPr>
          <w:t>ی</w:t>
        </w:r>
        <w:r w:rsidR="00F04FCF" w:rsidRPr="00285ED1">
          <w:rPr>
            <w:rStyle w:val="Hyperlink"/>
            <w:rFonts w:hint="eastAsia"/>
            <w:noProof/>
            <w:rtl/>
          </w:rPr>
          <w:t>د</w:t>
        </w:r>
        <w:r w:rsidR="00F04FCF" w:rsidRPr="00285ED1">
          <w:rPr>
            <w:rStyle w:val="Hyperlink"/>
            <w:noProof/>
            <w:rtl/>
          </w:rPr>
          <w:t xml:space="preserve"> </w:t>
        </w:r>
        <w:r w:rsidR="00F04FCF" w:rsidRPr="00285ED1">
          <w:rPr>
            <w:rStyle w:val="Hyperlink"/>
            <w:rFonts w:hint="eastAsia"/>
            <w:noProof/>
            <w:rtl/>
          </w:rPr>
          <w:t>از</w:t>
        </w:r>
        <w:r w:rsidR="00F04FCF" w:rsidRPr="00285ED1">
          <w:rPr>
            <w:rStyle w:val="Hyperlink"/>
            <w:noProof/>
            <w:rtl/>
          </w:rPr>
          <w:t xml:space="preserve"> </w:t>
        </w:r>
        <w:r w:rsidR="00F04FCF" w:rsidRPr="00285ED1">
          <w:rPr>
            <w:rStyle w:val="Hyperlink"/>
            <w:rFonts w:hint="eastAsia"/>
            <w:noProof/>
            <w:rtl/>
          </w:rPr>
          <w:t>مرفق</w:t>
        </w:r>
        <w:r w:rsidR="00F04FCF" w:rsidRPr="00285ED1">
          <w:rPr>
            <w:rStyle w:val="Hyperlink"/>
            <w:noProof/>
            <w:rtl/>
          </w:rPr>
          <w:t xml:space="preserve"> </w:t>
        </w:r>
        <w:r w:rsidR="00F04FCF" w:rsidRPr="00285ED1">
          <w:rPr>
            <w:rStyle w:val="Hyperlink"/>
            <w:rFonts w:hint="eastAsia"/>
            <w:noProof/>
            <w:rtl/>
          </w:rPr>
          <w:t>از</w:t>
        </w:r>
        <w:r w:rsidR="00F04FCF" w:rsidRPr="00285ED1">
          <w:rPr>
            <w:rStyle w:val="Hyperlink"/>
            <w:noProof/>
            <w:rtl/>
          </w:rPr>
          <w:t xml:space="preserve"> </w:t>
        </w:r>
        <w:r w:rsidR="00F04FCF" w:rsidRPr="00285ED1">
          <w:rPr>
            <w:rStyle w:val="Hyperlink"/>
            <w:rFonts w:hint="eastAsia"/>
            <w:noProof/>
            <w:rtl/>
          </w:rPr>
          <w:t>جان</w:t>
        </w:r>
        <w:r w:rsidR="00F04FCF" w:rsidRPr="00285ED1">
          <w:rPr>
            <w:rStyle w:val="Hyperlink"/>
            <w:rFonts w:hint="cs"/>
            <w:noProof/>
            <w:rtl/>
          </w:rPr>
          <w:t>ی</w:t>
        </w:r>
        <w:r w:rsidR="00F04FCF" w:rsidRPr="00285ED1">
          <w:rPr>
            <w:rStyle w:val="Hyperlink"/>
            <w:noProof/>
            <w:rtl/>
          </w:rPr>
          <w:t xml:space="preserve"> </w:t>
        </w:r>
        <w:r w:rsidR="00F04FCF" w:rsidRPr="00285ED1">
          <w:rPr>
            <w:rStyle w:val="Hyperlink"/>
            <w:rFonts w:hint="eastAsia"/>
            <w:noProof/>
            <w:rtl/>
          </w:rPr>
          <w:t>دوم</w:t>
        </w:r>
        <w:r w:rsidR="00F04FCF" w:rsidRPr="00285ED1">
          <w:rPr>
            <w:rStyle w:val="Hyperlink"/>
            <w:noProof/>
            <w:rtl/>
          </w:rPr>
          <w:t xml:space="preserve"> </w:t>
        </w:r>
        <w:r w:rsidR="00F04FCF" w:rsidRPr="00285ED1">
          <w:rPr>
            <w:rStyle w:val="Hyperlink"/>
            <w:rFonts w:hint="eastAsia"/>
            <w:noProof/>
            <w:rtl/>
          </w:rPr>
          <w:t>و</w:t>
        </w:r>
        <w:r w:rsidR="00F04FCF" w:rsidRPr="00285ED1">
          <w:rPr>
            <w:rStyle w:val="Hyperlink"/>
            <w:noProof/>
            <w:rtl/>
          </w:rPr>
          <w:t xml:space="preserve"> </w:t>
        </w:r>
        <w:r w:rsidR="00F04FCF" w:rsidRPr="00285ED1">
          <w:rPr>
            <w:rStyle w:val="Hyperlink"/>
            <w:rFonts w:hint="eastAsia"/>
            <w:noProof/>
            <w:rtl/>
          </w:rPr>
          <w:t>تحقق</w:t>
        </w:r>
        <w:r w:rsidR="00F04FCF" w:rsidRPr="00285ED1">
          <w:rPr>
            <w:rStyle w:val="Hyperlink"/>
            <w:noProof/>
            <w:rtl/>
          </w:rPr>
          <w:t xml:space="preserve"> </w:t>
        </w:r>
        <w:r w:rsidR="00F04FCF" w:rsidRPr="00285ED1">
          <w:rPr>
            <w:rStyle w:val="Hyperlink"/>
            <w:rFonts w:hint="eastAsia"/>
            <w:noProof/>
            <w:rtl/>
          </w:rPr>
          <w:t>مرگ</w:t>
        </w:r>
        <w:r w:rsidR="00F04FCF">
          <w:rPr>
            <w:noProof/>
            <w:webHidden/>
            <w:rtl/>
          </w:rPr>
          <w:tab/>
        </w:r>
        <w:r w:rsidR="00F04FCF">
          <w:rPr>
            <w:rStyle w:val="Hyperlink"/>
            <w:noProof/>
            <w:rtl/>
          </w:rPr>
          <w:fldChar w:fldCharType="begin"/>
        </w:r>
        <w:r w:rsidR="00F04FCF">
          <w:rPr>
            <w:noProof/>
            <w:webHidden/>
            <w:rtl/>
          </w:rPr>
          <w:instrText xml:space="preserve"> </w:instrText>
        </w:r>
        <w:r w:rsidR="00F04FCF">
          <w:rPr>
            <w:noProof/>
            <w:webHidden/>
          </w:rPr>
          <w:instrText>PAGEREF</w:instrText>
        </w:r>
        <w:r w:rsidR="00F04FCF">
          <w:rPr>
            <w:noProof/>
            <w:webHidden/>
            <w:rtl/>
          </w:rPr>
          <w:instrText xml:space="preserve"> _</w:instrText>
        </w:r>
        <w:r w:rsidR="00F04FCF">
          <w:rPr>
            <w:noProof/>
            <w:webHidden/>
          </w:rPr>
          <w:instrText>Toc</w:instrText>
        </w:r>
        <w:r w:rsidR="00F04FCF">
          <w:rPr>
            <w:noProof/>
            <w:webHidden/>
            <w:rtl/>
          </w:rPr>
          <w:instrText xml:space="preserve">506997134 </w:instrText>
        </w:r>
        <w:r w:rsidR="00F04FCF">
          <w:rPr>
            <w:noProof/>
            <w:webHidden/>
          </w:rPr>
          <w:instrText>\h</w:instrText>
        </w:r>
        <w:r w:rsidR="00F04FCF">
          <w:rPr>
            <w:noProof/>
            <w:webHidden/>
            <w:rtl/>
          </w:rPr>
          <w:instrText xml:space="preserve"> </w:instrText>
        </w:r>
        <w:r w:rsidR="00F04FCF">
          <w:rPr>
            <w:rStyle w:val="Hyperlink"/>
            <w:noProof/>
            <w:rtl/>
          </w:rPr>
        </w:r>
        <w:r w:rsidR="00F04FCF">
          <w:rPr>
            <w:rStyle w:val="Hyperlink"/>
            <w:noProof/>
            <w:rtl/>
          </w:rPr>
          <w:fldChar w:fldCharType="separate"/>
        </w:r>
        <w:r w:rsidR="00F04FCF">
          <w:rPr>
            <w:noProof/>
            <w:webHidden/>
            <w:rtl/>
          </w:rPr>
          <w:t>2</w:t>
        </w:r>
        <w:r w:rsidR="00F04FCF">
          <w:rPr>
            <w:rStyle w:val="Hyperlink"/>
            <w:noProof/>
            <w:rtl/>
          </w:rPr>
          <w:fldChar w:fldCharType="end"/>
        </w:r>
      </w:hyperlink>
    </w:p>
    <w:p w:rsidR="00F04FCF" w:rsidRDefault="00D53CD8" w:rsidP="00F04FCF">
      <w:pPr>
        <w:pStyle w:val="TOC6"/>
        <w:tabs>
          <w:tab w:val="right" w:leader="dot" w:pos="10194"/>
        </w:tabs>
        <w:rPr>
          <w:rFonts w:asciiTheme="minorHAnsi" w:eastAsiaTheme="minorEastAsia" w:hAnsiTheme="minorHAnsi" w:cstheme="minorBidi"/>
          <w:bCs w:val="0"/>
          <w:noProof/>
          <w:color w:val="auto"/>
          <w:szCs w:val="22"/>
          <w:rtl/>
        </w:rPr>
      </w:pPr>
      <w:hyperlink w:anchor="_Toc506997135" w:history="1">
        <w:r w:rsidR="00F04FCF" w:rsidRPr="00285ED1">
          <w:rPr>
            <w:rStyle w:val="Hyperlink"/>
            <w:rFonts w:hint="eastAsia"/>
            <w:noProof/>
            <w:rtl/>
          </w:rPr>
          <w:t>اشتراک</w:t>
        </w:r>
        <w:r w:rsidR="00F04FCF" w:rsidRPr="00285ED1">
          <w:rPr>
            <w:rStyle w:val="Hyperlink"/>
            <w:noProof/>
            <w:rtl/>
          </w:rPr>
          <w:t xml:space="preserve"> </w:t>
        </w:r>
        <w:r w:rsidR="00F04FCF" w:rsidRPr="00285ED1">
          <w:rPr>
            <w:rStyle w:val="Hyperlink"/>
            <w:rFonts w:hint="eastAsia"/>
            <w:noProof/>
            <w:rtl/>
          </w:rPr>
          <w:t>قتل</w:t>
        </w:r>
        <w:r w:rsidR="00F04FCF" w:rsidRPr="00285ED1">
          <w:rPr>
            <w:rStyle w:val="Hyperlink"/>
            <w:noProof/>
            <w:rtl/>
          </w:rPr>
          <w:t xml:space="preserve"> </w:t>
        </w:r>
        <w:r w:rsidR="00F04FCF" w:rsidRPr="00285ED1">
          <w:rPr>
            <w:rStyle w:val="Hyperlink"/>
            <w:rFonts w:hint="eastAsia"/>
            <w:noProof/>
            <w:rtl/>
          </w:rPr>
          <w:t>ب</w:t>
        </w:r>
        <w:r w:rsidR="00F04FCF" w:rsidRPr="00285ED1">
          <w:rPr>
            <w:rStyle w:val="Hyperlink"/>
            <w:rFonts w:hint="cs"/>
            <w:noProof/>
            <w:rtl/>
          </w:rPr>
          <w:t>ی</w:t>
        </w:r>
        <w:r w:rsidR="00F04FCF" w:rsidRPr="00285ED1">
          <w:rPr>
            <w:rStyle w:val="Hyperlink"/>
            <w:rFonts w:hint="eastAsia"/>
            <w:noProof/>
            <w:rtl/>
          </w:rPr>
          <w:t>ن</w:t>
        </w:r>
        <w:r w:rsidR="00F04FCF" w:rsidRPr="00285ED1">
          <w:rPr>
            <w:rStyle w:val="Hyperlink"/>
            <w:noProof/>
            <w:rtl/>
          </w:rPr>
          <w:t xml:space="preserve"> </w:t>
        </w:r>
        <w:r w:rsidR="00F04FCF" w:rsidRPr="00285ED1">
          <w:rPr>
            <w:rStyle w:val="Hyperlink"/>
            <w:rFonts w:hint="eastAsia"/>
            <w:noProof/>
            <w:rtl/>
          </w:rPr>
          <w:t>دو</w:t>
        </w:r>
        <w:r w:rsidR="00F04FCF" w:rsidRPr="00285ED1">
          <w:rPr>
            <w:rStyle w:val="Hyperlink"/>
            <w:noProof/>
            <w:rtl/>
          </w:rPr>
          <w:t xml:space="preserve"> </w:t>
        </w:r>
        <w:r w:rsidR="00F04FCF" w:rsidRPr="00285ED1">
          <w:rPr>
            <w:rStyle w:val="Hyperlink"/>
            <w:rFonts w:hint="eastAsia"/>
            <w:noProof/>
            <w:rtl/>
          </w:rPr>
          <w:t>جان</w:t>
        </w:r>
        <w:r w:rsidR="00F04FCF" w:rsidRPr="00285ED1">
          <w:rPr>
            <w:rStyle w:val="Hyperlink"/>
            <w:rFonts w:hint="cs"/>
            <w:noProof/>
            <w:rtl/>
          </w:rPr>
          <w:t>ی</w:t>
        </w:r>
        <w:r w:rsidR="00F04FCF">
          <w:rPr>
            <w:noProof/>
            <w:webHidden/>
            <w:rtl/>
          </w:rPr>
          <w:tab/>
        </w:r>
        <w:r w:rsidR="00F04FCF">
          <w:rPr>
            <w:rStyle w:val="Hyperlink"/>
            <w:noProof/>
            <w:rtl/>
          </w:rPr>
          <w:fldChar w:fldCharType="begin"/>
        </w:r>
        <w:r w:rsidR="00F04FCF">
          <w:rPr>
            <w:noProof/>
            <w:webHidden/>
            <w:rtl/>
          </w:rPr>
          <w:instrText xml:space="preserve"> </w:instrText>
        </w:r>
        <w:r w:rsidR="00F04FCF">
          <w:rPr>
            <w:noProof/>
            <w:webHidden/>
          </w:rPr>
          <w:instrText>PAGEREF</w:instrText>
        </w:r>
        <w:r w:rsidR="00F04FCF">
          <w:rPr>
            <w:noProof/>
            <w:webHidden/>
            <w:rtl/>
          </w:rPr>
          <w:instrText xml:space="preserve"> _</w:instrText>
        </w:r>
        <w:r w:rsidR="00F04FCF">
          <w:rPr>
            <w:noProof/>
            <w:webHidden/>
          </w:rPr>
          <w:instrText>Toc</w:instrText>
        </w:r>
        <w:r w:rsidR="00F04FCF">
          <w:rPr>
            <w:noProof/>
            <w:webHidden/>
            <w:rtl/>
          </w:rPr>
          <w:instrText xml:space="preserve">506997135 </w:instrText>
        </w:r>
        <w:r w:rsidR="00F04FCF">
          <w:rPr>
            <w:noProof/>
            <w:webHidden/>
          </w:rPr>
          <w:instrText>\h</w:instrText>
        </w:r>
        <w:r w:rsidR="00F04FCF">
          <w:rPr>
            <w:noProof/>
            <w:webHidden/>
            <w:rtl/>
          </w:rPr>
          <w:instrText xml:space="preserve"> </w:instrText>
        </w:r>
        <w:r w:rsidR="00F04FCF">
          <w:rPr>
            <w:rStyle w:val="Hyperlink"/>
            <w:noProof/>
            <w:rtl/>
          </w:rPr>
        </w:r>
        <w:r w:rsidR="00F04FCF">
          <w:rPr>
            <w:rStyle w:val="Hyperlink"/>
            <w:noProof/>
            <w:rtl/>
          </w:rPr>
          <w:fldChar w:fldCharType="separate"/>
        </w:r>
        <w:r w:rsidR="00F04FCF">
          <w:rPr>
            <w:noProof/>
            <w:webHidden/>
            <w:rtl/>
          </w:rPr>
          <w:t>3</w:t>
        </w:r>
        <w:r w:rsidR="00F04FCF">
          <w:rPr>
            <w:rStyle w:val="Hyperlink"/>
            <w:noProof/>
            <w:rtl/>
          </w:rPr>
          <w:fldChar w:fldCharType="end"/>
        </w:r>
      </w:hyperlink>
    </w:p>
    <w:p w:rsidR="00F04FCF" w:rsidRDefault="00D53CD8" w:rsidP="00F04FCF">
      <w:pPr>
        <w:pStyle w:val="TOC7"/>
        <w:tabs>
          <w:tab w:val="right" w:leader="dot" w:pos="10194"/>
        </w:tabs>
        <w:rPr>
          <w:rFonts w:asciiTheme="minorHAnsi" w:eastAsiaTheme="minorEastAsia" w:hAnsiTheme="minorHAnsi" w:cstheme="minorBidi"/>
          <w:bCs w:val="0"/>
          <w:noProof/>
          <w:color w:val="auto"/>
          <w:szCs w:val="22"/>
          <w:rtl/>
        </w:rPr>
      </w:pPr>
      <w:hyperlink w:anchor="_Toc506997136" w:history="1">
        <w:r w:rsidR="00F04FCF" w:rsidRPr="00285ED1">
          <w:rPr>
            <w:rStyle w:val="Hyperlink"/>
            <w:rFonts w:hint="eastAsia"/>
            <w:noProof/>
            <w:rtl/>
          </w:rPr>
          <w:t>وجه</w:t>
        </w:r>
        <w:r w:rsidR="00F04FCF" w:rsidRPr="00285ED1">
          <w:rPr>
            <w:rStyle w:val="Hyperlink"/>
            <w:noProof/>
            <w:rtl/>
          </w:rPr>
          <w:t xml:space="preserve"> </w:t>
        </w:r>
        <w:r w:rsidR="00F04FCF" w:rsidRPr="00285ED1">
          <w:rPr>
            <w:rStyle w:val="Hyperlink"/>
            <w:rFonts w:hint="eastAsia"/>
            <w:noProof/>
            <w:rtl/>
          </w:rPr>
          <w:t>قول</w:t>
        </w:r>
        <w:r w:rsidR="00F04FCF" w:rsidRPr="00285ED1">
          <w:rPr>
            <w:rStyle w:val="Hyperlink"/>
            <w:noProof/>
            <w:rtl/>
          </w:rPr>
          <w:t xml:space="preserve"> </w:t>
        </w:r>
        <w:r w:rsidR="00F04FCF" w:rsidRPr="00285ED1">
          <w:rPr>
            <w:rStyle w:val="Hyperlink"/>
            <w:rFonts w:hint="eastAsia"/>
            <w:noProof/>
            <w:rtl/>
          </w:rPr>
          <w:t>به</w:t>
        </w:r>
        <w:r w:rsidR="00F04FCF" w:rsidRPr="00285ED1">
          <w:rPr>
            <w:rStyle w:val="Hyperlink"/>
            <w:noProof/>
            <w:rtl/>
          </w:rPr>
          <w:t xml:space="preserve"> </w:t>
        </w:r>
        <w:r w:rsidR="00F04FCF" w:rsidRPr="00285ED1">
          <w:rPr>
            <w:rStyle w:val="Hyperlink"/>
            <w:rFonts w:hint="eastAsia"/>
            <w:noProof/>
            <w:rtl/>
          </w:rPr>
          <w:t>اشتراک</w:t>
        </w:r>
        <w:r w:rsidR="00F04FCF">
          <w:rPr>
            <w:noProof/>
            <w:webHidden/>
            <w:rtl/>
          </w:rPr>
          <w:tab/>
        </w:r>
        <w:r w:rsidR="00F04FCF">
          <w:rPr>
            <w:rStyle w:val="Hyperlink"/>
            <w:noProof/>
            <w:rtl/>
          </w:rPr>
          <w:fldChar w:fldCharType="begin"/>
        </w:r>
        <w:r w:rsidR="00F04FCF">
          <w:rPr>
            <w:noProof/>
            <w:webHidden/>
            <w:rtl/>
          </w:rPr>
          <w:instrText xml:space="preserve"> </w:instrText>
        </w:r>
        <w:r w:rsidR="00F04FCF">
          <w:rPr>
            <w:noProof/>
            <w:webHidden/>
          </w:rPr>
          <w:instrText>PAGEREF</w:instrText>
        </w:r>
        <w:r w:rsidR="00F04FCF">
          <w:rPr>
            <w:noProof/>
            <w:webHidden/>
            <w:rtl/>
          </w:rPr>
          <w:instrText xml:space="preserve"> _</w:instrText>
        </w:r>
        <w:r w:rsidR="00F04FCF">
          <w:rPr>
            <w:noProof/>
            <w:webHidden/>
          </w:rPr>
          <w:instrText>Toc</w:instrText>
        </w:r>
        <w:r w:rsidR="00F04FCF">
          <w:rPr>
            <w:noProof/>
            <w:webHidden/>
            <w:rtl/>
          </w:rPr>
          <w:instrText xml:space="preserve">506997136 </w:instrText>
        </w:r>
        <w:r w:rsidR="00F04FCF">
          <w:rPr>
            <w:noProof/>
            <w:webHidden/>
          </w:rPr>
          <w:instrText>\h</w:instrText>
        </w:r>
        <w:r w:rsidR="00F04FCF">
          <w:rPr>
            <w:noProof/>
            <w:webHidden/>
            <w:rtl/>
          </w:rPr>
          <w:instrText xml:space="preserve"> </w:instrText>
        </w:r>
        <w:r w:rsidR="00F04FCF">
          <w:rPr>
            <w:rStyle w:val="Hyperlink"/>
            <w:noProof/>
            <w:rtl/>
          </w:rPr>
        </w:r>
        <w:r w:rsidR="00F04FCF">
          <w:rPr>
            <w:rStyle w:val="Hyperlink"/>
            <w:noProof/>
            <w:rtl/>
          </w:rPr>
          <w:fldChar w:fldCharType="separate"/>
        </w:r>
        <w:r w:rsidR="00F04FCF">
          <w:rPr>
            <w:noProof/>
            <w:webHidden/>
            <w:rtl/>
          </w:rPr>
          <w:t>3</w:t>
        </w:r>
        <w:r w:rsidR="00F04FCF">
          <w:rPr>
            <w:rStyle w:val="Hyperlink"/>
            <w:noProof/>
            <w:rtl/>
          </w:rPr>
          <w:fldChar w:fldCharType="end"/>
        </w:r>
      </w:hyperlink>
    </w:p>
    <w:p w:rsidR="00F04FCF" w:rsidRDefault="00D53CD8" w:rsidP="00F04FCF">
      <w:pPr>
        <w:pStyle w:val="TOC6"/>
        <w:tabs>
          <w:tab w:val="right" w:leader="dot" w:pos="10194"/>
        </w:tabs>
        <w:rPr>
          <w:rFonts w:asciiTheme="minorHAnsi" w:eastAsiaTheme="minorEastAsia" w:hAnsiTheme="minorHAnsi" w:cstheme="minorBidi"/>
          <w:bCs w:val="0"/>
          <w:noProof/>
          <w:color w:val="auto"/>
          <w:szCs w:val="22"/>
          <w:rtl/>
        </w:rPr>
      </w:pPr>
      <w:hyperlink w:anchor="_Toc506997137" w:history="1">
        <w:r w:rsidR="00F04FCF" w:rsidRPr="00285ED1">
          <w:rPr>
            <w:rStyle w:val="Hyperlink"/>
            <w:rFonts w:hint="eastAsia"/>
            <w:noProof/>
            <w:rtl/>
          </w:rPr>
          <w:t>اشکال</w:t>
        </w:r>
        <w:r w:rsidR="00F04FCF" w:rsidRPr="00285ED1">
          <w:rPr>
            <w:rStyle w:val="Hyperlink"/>
            <w:noProof/>
            <w:rtl/>
          </w:rPr>
          <w:t xml:space="preserve"> </w:t>
        </w:r>
        <w:r w:rsidR="00F04FCF" w:rsidRPr="00285ED1">
          <w:rPr>
            <w:rStyle w:val="Hyperlink"/>
            <w:rFonts w:hint="eastAsia"/>
            <w:noProof/>
            <w:rtl/>
          </w:rPr>
          <w:t>در</w:t>
        </w:r>
        <w:r w:rsidR="00F04FCF" w:rsidRPr="00285ED1">
          <w:rPr>
            <w:rStyle w:val="Hyperlink"/>
            <w:noProof/>
            <w:rtl/>
          </w:rPr>
          <w:t xml:space="preserve"> </w:t>
        </w:r>
        <w:r w:rsidR="00F04FCF" w:rsidRPr="00285ED1">
          <w:rPr>
            <w:rStyle w:val="Hyperlink"/>
            <w:rFonts w:hint="eastAsia"/>
            <w:noProof/>
            <w:rtl/>
          </w:rPr>
          <w:t>مشارکت</w:t>
        </w:r>
        <w:r w:rsidR="00F04FCF" w:rsidRPr="00285ED1">
          <w:rPr>
            <w:rStyle w:val="Hyperlink"/>
            <w:noProof/>
            <w:rtl/>
          </w:rPr>
          <w:t xml:space="preserve">: </w:t>
        </w:r>
        <w:r w:rsidR="00F04FCF" w:rsidRPr="00285ED1">
          <w:rPr>
            <w:rStyle w:val="Hyperlink"/>
            <w:rFonts w:hint="eastAsia"/>
            <w:noProof/>
            <w:rtl/>
          </w:rPr>
          <w:t>عدم</w:t>
        </w:r>
        <w:r w:rsidR="00F04FCF" w:rsidRPr="00285ED1">
          <w:rPr>
            <w:rStyle w:val="Hyperlink"/>
            <w:noProof/>
            <w:rtl/>
          </w:rPr>
          <w:t xml:space="preserve"> </w:t>
        </w:r>
        <w:r w:rsidR="00F04FCF" w:rsidRPr="00285ED1">
          <w:rPr>
            <w:rStyle w:val="Hyperlink"/>
            <w:rFonts w:hint="eastAsia"/>
            <w:noProof/>
            <w:rtl/>
          </w:rPr>
          <w:t>تأث</w:t>
        </w:r>
        <w:r w:rsidR="00F04FCF" w:rsidRPr="00285ED1">
          <w:rPr>
            <w:rStyle w:val="Hyperlink"/>
            <w:rFonts w:hint="cs"/>
            <w:noProof/>
            <w:rtl/>
          </w:rPr>
          <w:t>ی</w:t>
        </w:r>
        <w:r w:rsidR="00F04FCF" w:rsidRPr="00285ED1">
          <w:rPr>
            <w:rStyle w:val="Hyperlink"/>
            <w:rFonts w:hint="eastAsia"/>
            <w:noProof/>
            <w:rtl/>
          </w:rPr>
          <w:t>ر</w:t>
        </w:r>
        <w:r w:rsidR="00F04FCF" w:rsidRPr="00285ED1">
          <w:rPr>
            <w:rStyle w:val="Hyperlink"/>
            <w:noProof/>
            <w:rtl/>
          </w:rPr>
          <w:t xml:space="preserve"> </w:t>
        </w:r>
        <w:r w:rsidR="00F04FCF" w:rsidRPr="00285ED1">
          <w:rPr>
            <w:rStyle w:val="Hyperlink"/>
            <w:rFonts w:hint="eastAsia"/>
            <w:noProof/>
            <w:rtl/>
          </w:rPr>
          <w:t>جنا</w:t>
        </w:r>
        <w:r w:rsidR="00F04FCF" w:rsidRPr="00285ED1">
          <w:rPr>
            <w:rStyle w:val="Hyperlink"/>
            <w:rFonts w:hint="cs"/>
            <w:noProof/>
            <w:rtl/>
          </w:rPr>
          <w:t>ی</w:t>
        </w:r>
        <w:r w:rsidR="00F04FCF" w:rsidRPr="00285ED1">
          <w:rPr>
            <w:rStyle w:val="Hyperlink"/>
            <w:rFonts w:hint="eastAsia"/>
            <w:noProof/>
            <w:rtl/>
          </w:rPr>
          <w:t>ت</w:t>
        </w:r>
        <w:r w:rsidR="00F04FCF" w:rsidRPr="00285ED1">
          <w:rPr>
            <w:rStyle w:val="Hyperlink"/>
            <w:noProof/>
            <w:rtl/>
          </w:rPr>
          <w:t xml:space="preserve"> </w:t>
        </w:r>
        <w:r w:rsidR="00F04FCF" w:rsidRPr="00285ED1">
          <w:rPr>
            <w:rStyle w:val="Hyperlink"/>
            <w:rFonts w:hint="eastAsia"/>
            <w:noProof/>
            <w:rtl/>
          </w:rPr>
          <w:t>اول</w:t>
        </w:r>
        <w:r w:rsidR="00F04FCF" w:rsidRPr="00285ED1">
          <w:rPr>
            <w:rStyle w:val="Hyperlink"/>
            <w:noProof/>
            <w:rtl/>
          </w:rPr>
          <w:t xml:space="preserve"> </w:t>
        </w:r>
        <w:r w:rsidR="00F04FCF" w:rsidRPr="00285ED1">
          <w:rPr>
            <w:rStyle w:val="Hyperlink"/>
            <w:rFonts w:hint="eastAsia"/>
            <w:noProof/>
            <w:rtl/>
          </w:rPr>
          <w:t>در</w:t>
        </w:r>
        <w:r w:rsidR="00F04FCF" w:rsidRPr="00285ED1">
          <w:rPr>
            <w:rStyle w:val="Hyperlink"/>
            <w:noProof/>
            <w:rtl/>
          </w:rPr>
          <w:t xml:space="preserve"> </w:t>
        </w:r>
        <w:r w:rsidR="00F04FCF" w:rsidRPr="00285ED1">
          <w:rPr>
            <w:rStyle w:val="Hyperlink"/>
            <w:rFonts w:hint="eastAsia"/>
            <w:noProof/>
            <w:rtl/>
          </w:rPr>
          <w:t>مرگ</w:t>
        </w:r>
        <w:r w:rsidR="00F04FCF">
          <w:rPr>
            <w:noProof/>
            <w:webHidden/>
            <w:rtl/>
          </w:rPr>
          <w:tab/>
        </w:r>
        <w:r w:rsidR="00F04FCF">
          <w:rPr>
            <w:rStyle w:val="Hyperlink"/>
            <w:noProof/>
            <w:rtl/>
          </w:rPr>
          <w:fldChar w:fldCharType="begin"/>
        </w:r>
        <w:r w:rsidR="00F04FCF">
          <w:rPr>
            <w:noProof/>
            <w:webHidden/>
            <w:rtl/>
          </w:rPr>
          <w:instrText xml:space="preserve"> </w:instrText>
        </w:r>
        <w:r w:rsidR="00F04FCF">
          <w:rPr>
            <w:noProof/>
            <w:webHidden/>
          </w:rPr>
          <w:instrText>PAGEREF</w:instrText>
        </w:r>
        <w:r w:rsidR="00F04FCF">
          <w:rPr>
            <w:noProof/>
            <w:webHidden/>
            <w:rtl/>
          </w:rPr>
          <w:instrText xml:space="preserve"> _</w:instrText>
        </w:r>
        <w:r w:rsidR="00F04FCF">
          <w:rPr>
            <w:noProof/>
            <w:webHidden/>
          </w:rPr>
          <w:instrText>Toc</w:instrText>
        </w:r>
        <w:r w:rsidR="00F04FCF">
          <w:rPr>
            <w:noProof/>
            <w:webHidden/>
            <w:rtl/>
          </w:rPr>
          <w:instrText xml:space="preserve">506997137 </w:instrText>
        </w:r>
        <w:r w:rsidR="00F04FCF">
          <w:rPr>
            <w:noProof/>
            <w:webHidden/>
          </w:rPr>
          <w:instrText>\h</w:instrText>
        </w:r>
        <w:r w:rsidR="00F04FCF">
          <w:rPr>
            <w:noProof/>
            <w:webHidden/>
            <w:rtl/>
          </w:rPr>
          <w:instrText xml:space="preserve"> </w:instrText>
        </w:r>
        <w:r w:rsidR="00F04FCF">
          <w:rPr>
            <w:rStyle w:val="Hyperlink"/>
            <w:noProof/>
            <w:rtl/>
          </w:rPr>
        </w:r>
        <w:r w:rsidR="00F04FCF">
          <w:rPr>
            <w:rStyle w:val="Hyperlink"/>
            <w:noProof/>
            <w:rtl/>
          </w:rPr>
          <w:fldChar w:fldCharType="separate"/>
        </w:r>
        <w:r w:rsidR="00F04FCF">
          <w:rPr>
            <w:noProof/>
            <w:webHidden/>
            <w:rtl/>
          </w:rPr>
          <w:t>3</w:t>
        </w:r>
        <w:r w:rsidR="00F04FCF">
          <w:rPr>
            <w:rStyle w:val="Hyperlink"/>
            <w:noProof/>
            <w:rtl/>
          </w:rPr>
          <w:fldChar w:fldCharType="end"/>
        </w:r>
      </w:hyperlink>
    </w:p>
    <w:p w:rsidR="00C91EB6" w:rsidRPr="00C91EB6" w:rsidRDefault="00F04FCF"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61A7D">
        <w:rPr>
          <w:rFonts w:hint="cs"/>
          <w:rtl/>
        </w:rPr>
        <w:t>قتل</w:t>
      </w:r>
      <w:r w:rsidR="00061A7D">
        <w:rPr>
          <w:rtl/>
        </w:rPr>
        <w:t xml:space="preserve"> </w:t>
      </w:r>
      <w:r w:rsidR="00061A7D">
        <w:rPr>
          <w:rFonts w:hint="cs"/>
          <w:rtl/>
        </w:rPr>
        <w:t>به</w:t>
      </w:r>
      <w:r w:rsidR="00061A7D">
        <w:rPr>
          <w:rtl/>
        </w:rPr>
        <w:t xml:space="preserve"> </w:t>
      </w:r>
      <w:r w:rsidR="00061A7D">
        <w:rPr>
          <w:rFonts w:hint="cs"/>
          <w:rtl/>
        </w:rPr>
        <w:t>تسبیب</w:t>
      </w:r>
      <w:r w:rsidR="00061A7D">
        <w:rPr>
          <w:rtl/>
        </w:rPr>
        <w:t>/</w:t>
      </w:r>
      <w:r w:rsidR="00061A7D">
        <w:rPr>
          <w:rFonts w:hint="cs"/>
          <w:rtl/>
        </w:rPr>
        <w:t>مراتب</w:t>
      </w:r>
      <w:r w:rsidR="00061A7D">
        <w:rPr>
          <w:rtl/>
        </w:rPr>
        <w:t xml:space="preserve"> </w:t>
      </w:r>
      <w:r w:rsidR="00061A7D">
        <w:rPr>
          <w:rFonts w:hint="cs"/>
          <w:rtl/>
        </w:rPr>
        <w:t>تسبیب</w:t>
      </w:r>
      <w:r w:rsidR="00061A7D">
        <w:rPr>
          <w:rtl/>
        </w:rPr>
        <w:t>/</w:t>
      </w:r>
      <w:r w:rsidR="00061A7D">
        <w:rPr>
          <w:rFonts w:hint="cs"/>
          <w:rtl/>
        </w:rPr>
        <w:t>مرتبه</w:t>
      </w:r>
      <w:r w:rsidR="00061A7D">
        <w:rPr>
          <w:rtl/>
        </w:rPr>
        <w:t xml:space="preserve"> </w:t>
      </w:r>
      <w:r w:rsidR="00061A7D">
        <w:rPr>
          <w:rFonts w:hint="cs"/>
          <w:rtl/>
        </w:rPr>
        <w:t>چهارم</w:t>
      </w:r>
      <w:r w:rsidR="00061A7D">
        <w:rPr>
          <w:rtl/>
        </w:rPr>
        <w:t>/</w:t>
      </w:r>
      <w:r w:rsidR="00061A7D">
        <w:rPr>
          <w:rFonts w:hint="cs"/>
          <w:rtl/>
        </w:rPr>
        <w:t>صورت</w:t>
      </w:r>
      <w:r w:rsidR="00061A7D">
        <w:rPr>
          <w:rtl/>
        </w:rPr>
        <w:t xml:space="preserve"> </w:t>
      </w:r>
      <w:r w:rsidR="00061A7D">
        <w:rPr>
          <w:rFonts w:hint="cs"/>
          <w:rtl/>
        </w:rPr>
        <w:t>ششم</w:t>
      </w:r>
      <w:r w:rsidR="00025B70">
        <w:rPr>
          <w:rFonts w:hint="cs"/>
          <w:rtl/>
        </w:rPr>
        <w:t xml:space="preserve"> </w:t>
      </w:r>
      <w:r w:rsidR="00386C11" w:rsidRPr="00A6366F">
        <w:rPr>
          <w:rFonts w:hint="cs"/>
          <w:rtl/>
        </w:rPr>
        <w:t>/</w:t>
      </w:r>
      <w:bookmarkStart w:id="1" w:name="BokSabj_d"/>
      <w:bookmarkEnd w:id="1"/>
      <w:r w:rsidR="00061A7D">
        <w:rPr>
          <w:rFonts w:hint="cs"/>
          <w:rtl/>
        </w:rPr>
        <w:t>قتل</w:t>
      </w:r>
      <w:r w:rsidR="00061A7D">
        <w:rPr>
          <w:rtl/>
        </w:rPr>
        <w:t xml:space="preserve"> </w:t>
      </w:r>
      <w:r w:rsidR="00061A7D">
        <w:rPr>
          <w:rFonts w:hint="cs"/>
          <w:rtl/>
        </w:rPr>
        <w:t>عمد</w:t>
      </w:r>
      <w:r w:rsidR="00386C11" w:rsidRPr="00A6366F">
        <w:rPr>
          <w:rFonts w:hint="cs"/>
          <w:rtl/>
        </w:rPr>
        <w:t xml:space="preserve"> /</w:t>
      </w:r>
      <w:bookmarkStart w:id="2" w:name="Bokkolli"/>
      <w:bookmarkEnd w:id="2"/>
      <w:r w:rsidR="00061A7D">
        <w:rPr>
          <w:rFonts w:hint="cs"/>
          <w:rtl/>
        </w:rPr>
        <w:t>کتاب</w:t>
      </w:r>
      <w:r w:rsidR="00061A7D">
        <w:rPr>
          <w:rtl/>
        </w:rPr>
        <w:t xml:space="preserve"> </w:t>
      </w:r>
      <w:r w:rsidR="00061A7D">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F04FCF" w:rsidP="003A6148">
      <w:pPr>
        <w:pBdr>
          <w:bottom w:val="double" w:sz="6" w:space="1" w:color="auto"/>
        </w:pBdr>
        <w:rPr>
          <w:rtl/>
        </w:rPr>
      </w:pPr>
      <w:r>
        <w:rPr>
          <w:rFonts w:hint="cs"/>
          <w:rtl/>
        </w:rPr>
        <w:t xml:space="preserve">بحث در بیان صور مرتبه چهارم قتل به تسبیب به آخرین صورت آن یعنی صورت ششم رسید. </w:t>
      </w:r>
    </w:p>
    <w:p w:rsidR="00247D2F" w:rsidRPr="003A6148" w:rsidRDefault="00247D2F" w:rsidP="003A6148">
      <w:pPr>
        <w:pBdr>
          <w:bottom w:val="double" w:sz="6" w:space="1" w:color="auto"/>
        </w:pBdr>
      </w:pPr>
    </w:p>
    <w:p w:rsidR="00E85BB4" w:rsidRPr="00E85BB4" w:rsidRDefault="00E85BB4" w:rsidP="00341EE0">
      <w:pPr>
        <w:spacing w:line="240" w:lineRule="auto"/>
        <w:rPr>
          <w:rFonts w:ascii="IRNazanin" w:eastAsia="Times New Roman" w:hAnsi="IRNazanin" w:cs="IRNazanin"/>
          <w:color w:val="000000"/>
          <w:sz w:val="36"/>
          <w:szCs w:val="36"/>
          <w:rtl/>
        </w:rPr>
      </w:pPr>
      <w:r w:rsidRPr="00E85BB4">
        <w:rPr>
          <w:rFonts w:ascii="Cambria" w:eastAsia="Times New Roman" w:hAnsi="Cambria" w:cs="Cambria" w:hint="cs"/>
          <w:color w:val="000000"/>
          <w:sz w:val="36"/>
          <w:szCs w:val="36"/>
          <w:rtl/>
        </w:rPr>
        <w:t> </w:t>
      </w:r>
    </w:p>
    <w:p w:rsidR="00E85BB4" w:rsidRDefault="00E85BB4" w:rsidP="00341EE0">
      <w:pPr>
        <w:rPr>
          <w:rtl/>
        </w:rPr>
      </w:pPr>
      <w:r w:rsidRPr="00E85BB4">
        <w:rPr>
          <w:rtl/>
        </w:rPr>
        <w:t xml:space="preserve">نسبت به مسأله اصلی، بحث در این بود که </w:t>
      </w:r>
      <w:r w:rsidR="00341EE0">
        <w:rPr>
          <w:rFonts w:hint="cs"/>
          <w:rtl/>
        </w:rPr>
        <w:t>اگر دو جنایت از دو جانی صورت گرفته باشد ولی یکی از این دو جنایت مندمل  و در واقع از تأثیر بالفعل آن جلوگیری شده باشد و جنایت جانی دیگر منجر به مرگ مجنی علیه شده باشد؛ حکم به قاتل بودن این جانی می شود و لذا محکوم به قصاص خواهد بود، اما اشکال در این است که آیا به سبب نقصی که در ناحیه مجنی علیه در اثر جنایت اول، به وجود آمده است، رد فاضل دیه در اجرای قصاص شرط است یا نه؟</w:t>
      </w:r>
    </w:p>
    <w:p w:rsidR="00133066" w:rsidRPr="00E85BB4" w:rsidRDefault="00133066" w:rsidP="00133066">
      <w:pPr>
        <w:pStyle w:val="Heading7"/>
        <w:rPr>
          <w:rtl/>
        </w:rPr>
      </w:pPr>
      <w:bookmarkStart w:id="3" w:name="_Toc506997132"/>
      <w:r>
        <w:rPr>
          <w:rFonts w:hint="cs"/>
          <w:rtl/>
        </w:rPr>
        <w:t xml:space="preserve">تأیید حکم به وجوب </w:t>
      </w:r>
      <w:r w:rsidR="00293C30">
        <w:rPr>
          <w:rFonts w:hint="cs"/>
          <w:rtl/>
        </w:rPr>
        <w:t>پرداخت فاضل دیه به واسطه روایت ح</w:t>
      </w:r>
      <w:r>
        <w:rPr>
          <w:rFonts w:hint="cs"/>
          <w:rtl/>
        </w:rPr>
        <w:t>ریش</w:t>
      </w:r>
      <w:bookmarkEnd w:id="3"/>
    </w:p>
    <w:p w:rsidR="00E85BB4" w:rsidRDefault="00341EE0" w:rsidP="00133066">
      <w:pPr>
        <w:rPr>
          <w:rtl/>
        </w:rPr>
      </w:pPr>
      <w:r>
        <w:rPr>
          <w:rFonts w:hint="cs"/>
          <w:rtl/>
        </w:rPr>
        <w:t xml:space="preserve">برخی از بزرگان در این قضیه قائل به وجوب رد فاضل دیه شده اند، در حالی که تنها مدرک قابل اعتنای آنها </w:t>
      </w:r>
      <w:r w:rsidR="00E85BB4" w:rsidRPr="00E85BB4">
        <w:rPr>
          <w:rtl/>
        </w:rPr>
        <w:t xml:space="preserve">روایت سوره </w:t>
      </w:r>
      <w:r>
        <w:rPr>
          <w:rFonts w:hint="cs"/>
          <w:rtl/>
        </w:rPr>
        <w:t xml:space="preserve">است که مبتلی به </w:t>
      </w:r>
      <w:r w:rsidR="00E85BB4" w:rsidRPr="00E85BB4">
        <w:rPr>
          <w:rtl/>
        </w:rPr>
        <w:t xml:space="preserve">مشکل سندی </w:t>
      </w:r>
      <w:r>
        <w:rPr>
          <w:rFonts w:hint="cs"/>
          <w:rtl/>
        </w:rPr>
        <w:t>می باشد</w:t>
      </w:r>
      <w:r w:rsidR="00E85BB4" w:rsidRPr="00E85BB4">
        <w:rPr>
          <w:rtl/>
        </w:rPr>
        <w:t>،</w:t>
      </w:r>
      <w:r>
        <w:rPr>
          <w:rFonts w:hint="cs"/>
          <w:rtl/>
        </w:rPr>
        <w:t xml:space="preserve"> روایتی که </w:t>
      </w:r>
      <w:r w:rsidR="00E85BB4" w:rsidRPr="00E85BB4">
        <w:rPr>
          <w:rtl/>
        </w:rPr>
        <w:t xml:space="preserve">البته ممکن است به واسطه روایت دیگری </w:t>
      </w:r>
      <w:r>
        <w:rPr>
          <w:rFonts w:hint="cs"/>
          <w:rtl/>
        </w:rPr>
        <w:t xml:space="preserve">هم </w:t>
      </w:r>
      <w:r>
        <w:rPr>
          <w:rtl/>
        </w:rPr>
        <w:t>تأیید شود</w:t>
      </w:r>
      <w:r>
        <w:rPr>
          <w:rFonts w:hint="cs"/>
          <w:rtl/>
        </w:rPr>
        <w:t>؛ یعنی</w:t>
      </w:r>
      <w:r w:rsidR="00293C30">
        <w:rPr>
          <w:rtl/>
        </w:rPr>
        <w:t xml:space="preserve"> روایت </w:t>
      </w:r>
      <w:r w:rsidR="00293C30">
        <w:rPr>
          <w:rFonts w:hint="cs"/>
          <w:rtl/>
        </w:rPr>
        <w:t>ح</w:t>
      </w:r>
      <w:r w:rsidR="00E85BB4" w:rsidRPr="00E85BB4">
        <w:rPr>
          <w:rtl/>
        </w:rPr>
        <w:t xml:space="preserve">ریش که مفادش این است که </w:t>
      </w:r>
      <w:r>
        <w:rPr>
          <w:rFonts w:hint="cs"/>
          <w:rtl/>
        </w:rPr>
        <w:t xml:space="preserve">اگر جانی دست مجنی علیه را قطع نمود در حالی که وی قبل از وقوع جنایت، یکی از انگشتانش قطع شده بود، در این صورت </w:t>
      </w:r>
      <w:r w:rsidR="00133066">
        <w:rPr>
          <w:rFonts w:hint="cs"/>
          <w:rtl/>
        </w:rPr>
        <w:t xml:space="preserve">و بر اساس این روایت، </w:t>
      </w:r>
      <w:r>
        <w:rPr>
          <w:rFonts w:hint="cs"/>
          <w:rtl/>
        </w:rPr>
        <w:t>حکم به قصاص جانی به قطع ید</w:t>
      </w:r>
      <w:r w:rsidR="00133066">
        <w:rPr>
          <w:rFonts w:hint="cs"/>
          <w:rtl/>
        </w:rPr>
        <w:t xml:space="preserve"> منوط به پرداخت دیه انگشت به جانی می باشد.</w:t>
      </w:r>
      <w:r w:rsidR="00E85BB4" w:rsidRPr="00E85BB4">
        <w:rPr>
          <w:rtl/>
        </w:rPr>
        <w:t xml:space="preserve"> </w:t>
      </w:r>
    </w:p>
    <w:p w:rsidR="00A1407A" w:rsidRPr="00293C30" w:rsidRDefault="00A1407A" w:rsidP="00A1407A">
      <w:pPr>
        <w:spacing w:line="240" w:lineRule="auto"/>
        <w:rPr>
          <w:rStyle w:val="IntenseEmphasis"/>
          <w:rtl/>
        </w:rPr>
      </w:pPr>
      <w:r w:rsidRPr="00293C30">
        <w:rPr>
          <w:rStyle w:val="IntenseEmphasis"/>
          <w:rtl/>
        </w:rPr>
        <w:t xml:space="preserve">يَا ابْنَ عَبَّاسٍ أُنْشِدُكَ اللَّهَ هَلْ فِي حُكْمِ اللَّهِ جَلَّ ذِكْرُهُ اخْتِلَافٌ قَالَ فَقَالَ لَا فَقُلْتُ مَا تَرَى فِي رَجُلٍ ضَرَبَ رَجُلًا أَصَابِعَهُ بِالسَّيْفِ حَتَّى سَقَطَتْ ثُمَّ ذَهَبَ وَ أَتَى رَجُلٌ آخَرُ فَأَطَارَ كَفَّهُ فَأُتِيَ بِهِ إِلَيْكَ وَ أَنْتَ قَاضٍ كَيْفَ أَنْتَ صَانِعٌ قَالَ أَقُولُ لِهَذَا الْقَاطِعِ أَعْطِهِ دِيَةَ </w:t>
      </w:r>
      <w:r w:rsidRPr="00293C30">
        <w:rPr>
          <w:rStyle w:val="IntenseEmphasis"/>
          <w:rtl/>
        </w:rPr>
        <w:lastRenderedPageBreak/>
        <w:t>كَفِّهِ وَ أَقُولُ لِهَذَا الْمَقْطُوعِ صَالِحْهُ عَلَى مَا شِئْتَ وَ أَبْعَثُ بِهِ إِلَى ذَوَيْ عَدْلٍ قُلْتُ جَاءَ الِاخْتِلَافُ فِي حُكْمِ اللَّهِ عَزَّ ذِكْرُهُ وَ نَقَضْتَ الْقَوْلَ الْأَوَّلَ أَبَى اللَّهُ عَزَّ ذِكْرُهُ أَنْ يُحْدِثَ فِي خَلْقِهِ شَيْئاً مِنَ الْحُدُودِ وَ لَيْسَ تَفْسِيرُهُ فِي الْأَرْضِ اقْطَعْ قَاطِعَ الْكَفِّ أَصْلًا ثُمَّ أَعْطِهِ دِيَةَ الْأَصَابِعِ هَكَذَا حُكْمُ اللَّهِ</w:t>
      </w:r>
      <w:r w:rsidRPr="00293C30">
        <w:rPr>
          <w:rStyle w:val="IntenseEmphasis"/>
          <w:rFonts w:hint="cs"/>
          <w:rtl/>
        </w:rPr>
        <w:t>.</w:t>
      </w:r>
      <w:r w:rsidRPr="00293C30">
        <w:rPr>
          <w:rStyle w:val="IntenseEmphasis"/>
          <w:vertAlign w:val="superscript"/>
          <w:rtl/>
        </w:rPr>
        <w:footnoteReference w:id="1"/>
      </w:r>
    </w:p>
    <w:p w:rsidR="00293C30" w:rsidRDefault="00293C30" w:rsidP="00133066">
      <w:pPr>
        <w:rPr>
          <w:rtl/>
        </w:rPr>
      </w:pPr>
    </w:p>
    <w:p w:rsidR="00133066" w:rsidRPr="00E85BB4" w:rsidRDefault="00133066" w:rsidP="00133066">
      <w:pPr>
        <w:pStyle w:val="Heading7"/>
        <w:rPr>
          <w:rtl/>
        </w:rPr>
      </w:pPr>
      <w:bookmarkStart w:id="4" w:name="_Toc506997133"/>
      <w:r>
        <w:rPr>
          <w:rFonts w:hint="cs"/>
          <w:rtl/>
        </w:rPr>
        <w:t xml:space="preserve">عدم </w:t>
      </w:r>
      <w:r w:rsidR="00293C30">
        <w:rPr>
          <w:rFonts w:hint="cs"/>
          <w:rtl/>
        </w:rPr>
        <w:t>تمامیت تأیید به روایت ح</w:t>
      </w:r>
      <w:r>
        <w:rPr>
          <w:rFonts w:hint="cs"/>
          <w:rtl/>
        </w:rPr>
        <w:t>ریش</w:t>
      </w:r>
      <w:r w:rsidR="00293C30">
        <w:rPr>
          <w:rFonts w:hint="cs"/>
          <w:rtl/>
        </w:rPr>
        <w:t>: اجنبی بودن مورد دو روایت</w:t>
      </w:r>
      <w:bookmarkEnd w:id="4"/>
      <w:r w:rsidR="00293C30">
        <w:rPr>
          <w:rFonts w:hint="cs"/>
          <w:rtl/>
        </w:rPr>
        <w:t xml:space="preserve"> </w:t>
      </w:r>
    </w:p>
    <w:p w:rsidR="00E85BB4" w:rsidRPr="00E85BB4" w:rsidRDefault="00E85BB4" w:rsidP="00293C30">
      <w:pPr>
        <w:rPr>
          <w:rtl/>
        </w:rPr>
      </w:pPr>
      <w:r w:rsidRPr="00E85BB4">
        <w:rPr>
          <w:rtl/>
        </w:rPr>
        <w:t xml:space="preserve">ولکن جدای از ضعف سند این روایت، حق این است که از نظر دلالت نیز ارتباطی </w:t>
      </w:r>
      <w:r w:rsidR="00133066">
        <w:rPr>
          <w:rFonts w:hint="cs"/>
          <w:rtl/>
        </w:rPr>
        <w:t xml:space="preserve">بین دو روایت </w:t>
      </w:r>
      <w:r w:rsidRPr="00E85BB4">
        <w:rPr>
          <w:rtl/>
        </w:rPr>
        <w:t>نیست</w:t>
      </w:r>
      <w:r w:rsidR="00133066">
        <w:rPr>
          <w:rFonts w:hint="cs"/>
          <w:rtl/>
        </w:rPr>
        <w:t>؛</w:t>
      </w:r>
      <w:r w:rsidRPr="00E85BB4">
        <w:rPr>
          <w:rtl/>
        </w:rPr>
        <w:t xml:space="preserve"> چرا که مقتضای قاعده در روایت دوم این است که </w:t>
      </w:r>
      <w:r w:rsidR="00133066">
        <w:rPr>
          <w:rFonts w:hint="cs"/>
          <w:rtl/>
        </w:rPr>
        <w:t xml:space="preserve">به زیاده در استیفاء، </w:t>
      </w:r>
      <w:r w:rsidR="00133066">
        <w:rPr>
          <w:rtl/>
        </w:rPr>
        <w:t>نباید دست شخص سالم قطع شود</w:t>
      </w:r>
      <w:r w:rsidR="00133066">
        <w:rPr>
          <w:rFonts w:hint="cs"/>
          <w:rtl/>
        </w:rPr>
        <w:t>؛</w:t>
      </w:r>
      <w:r w:rsidRPr="00E85BB4">
        <w:rPr>
          <w:rtl/>
        </w:rPr>
        <w:t xml:space="preserve"> چرا که جنایت</w:t>
      </w:r>
      <w:r w:rsidR="00133066">
        <w:rPr>
          <w:rFonts w:hint="cs"/>
          <w:rtl/>
        </w:rPr>
        <w:t xml:space="preserve"> مربوط به</w:t>
      </w:r>
      <w:r w:rsidRPr="00E85BB4">
        <w:rPr>
          <w:rtl/>
        </w:rPr>
        <w:t xml:space="preserve"> قطع ید بدون انگشت بود در حالی که قطع ید این </w:t>
      </w:r>
      <w:r w:rsidR="00133066">
        <w:rPr>
          <w:rFonts w:hint="cs"/>
          <w:rtl/>
        </w:rPr>
        <w:t xml:space="preserve">شخص </w:t>
      </w:r>
      <w:r w:rsidRPr="00E85BB4">
        <w:rPr>
          <w:rtl/>
        </w:rPr>
        <w:t>سلیم</w:t>
      </w:r>
      <w:r w:rsidR="00133066">
        <w:rPr>
          <w:rFonts w:hint="cs"/>
          <w:rtl/>
        </w:rPr>
        <w:t xml:space="preserve"> الید</w:t>
      </w:r>
      <w:r w:rsidRPr="00E85BB4">
        <w:rPr>
          <w:rtl/>
        </w:rPr>
        <w:t>، متضمن قطع ید با ا</w:t>
      </w:r>
      <w:r w:rsidR="00F44993">
        <w:rPr>
          <w:rtl/>
        </w:rPr>
        <w:t xml:space="preserve">نگشت است، </w:t>
      </w:r>
      <w:r w:rsidR="00F44993">
        <w:rPr>
          <w:rFonts w:hint="cs"/>
          <w:rtl/>
        </w:rPr>
        <w:t>کما اینکه در</w:t>
      </w:r>
      <w:r w:rsidR="00133066">
        <w:rPr>
          <w:rFonts w:hint="cs"/>
          <w:rtl/>
        </w:rPr>
        <w:t xml:space="preserve"> فرضی که این زیاده در استیفا نسبت به این شخص به گونه ای باشد</w:t>
      </w:r>
      <w:r w:rsidRPr="00E85BB4">
        <w:rPr>
          <w:rtl/>
        </w:rPr>
        <w:t xml:space="preserve"> که </w:t>
      </w:r>
      <w:r w:rsidR="00133066">
        <w:rPr>
          <w:rFonts w:hint="cs"/>
          <w:rtl/>
        </w:rPr>
        <w:t>منجر به مرگ می</w:t>
      </w:r>
      <w:r w:rsidRPr="00E85BB4">
        <w:rPr>
          <w:rtl/>
        </w:rPr>
        <w:t xml:space="preserve"> شود، مشروع نیست. بنابراین</w:t>
      </w:r>
      <w:r w:rsidR="00293C30">
        <w:rPr>
          <w:rFonts w:hint="cs"/>
          <w:rtl/>
        </w:rPr>
        <w:t>،</w:t>
      </w:r>
      <w:r w:rsidRPr="00E85BB4">
        <w:rPr>
          <w:rtl/>
        </w:rPr>
        <w:t xml:space="preserve"> علی القاعده نوبت به دیه می رسد، </w:t>
      </w:r>
      <w:r w:rsidR="00293C30">
        <w:rPr>
          <w:rFonts w:hint="cs"/>
          <w:rtl/>
        </w:rPr>
        <w:t xml:space="preserve">اما به جهت دلالت این روایت خاص </w:t>
      </w:r>
      <w:r w:rsidRPr="00E85BB4">
        <w:rPr>
          <w:rtl/>
        </w:rPr>
        <w:t xml:space="preserve">و بر فرض صحت </w:t>
      </w:r>
      <w:r w:rsidR="00293C30">
        <w:rPr>
          <w:rFonts w:hint="cs"/>
          <w:rtl/>
        </w:rPr>
        <w:t xml:space="preserve">سند آن، به نوعی </w:t>
      </w:r>
      <w:r w:rsidRPr="00E85BB4">
        <w:rPr>
          <w:rtl/>
        </w:rPr>
        <w:t>تخفیف داده شده اس</w:t>
      </w:r>
      <w:bookmarkStart w:id="5" w:name="_GoBack"/>
      <w:bookmarkEnd w:id="5"/>
      <w:r w:rsidRPr="00E85BB4">
        <w:rPr>
          <w:rtl/>
        </w:rPr>
        <w:t>ت</w:t>
      </w:r>
      <w:r w:rsidR="00293C30">
        <w:rPr>
          <w:rFonts w:hint="cs"/>
          <w:rtl/>
        </w:rPr>
        <w:t>،</w:t>
      </w:r>
      <w:r w:rsidRPr="00E85BB4">
        <w:rPr>
          <w:rtl/>
        </w:rPr>
        <w:t xml:space="preserve"> ولی </w:t>
      </w:r>
      <w:r w:rsidR="00293C30">
        <w:rPr>
          <w:rFonts w:hint="cs"/>
          <w:rtl/>
        </w:rPr>
        <w:t xml:space="preserve">برای جبران این زیاده در استیفا، </w:t>
      </w:r>
      <w:r w:rsidRPr="00E85BB4">
        <w:rPr>
          <w:rtl/>
        </w:rPr>
        <w:t>رد فاضل لازم دانسته شده است.</w:t>
      </w:r>
    </w:p>
    <w:p w:rsidR="00E85BB4" w:rsidRDefault="00293C30" w:rsidP="00293C30">
      <w:pPr>
        <w:rPr>
          <w:rtl/>
        </w:rPr>
      </w:pPr>
      <w:r>
        <w:rPr>
          <w:rFonts w:hint="cs"/>
          <w:rtl/>
        </w:rPr>
        <w:t xml:space="preserve">اما نسبت به جنایت نفس، </w:t>
      </w:r>
      <w:r w:rsidR="00E85BB4" w:rsidRPr="00E85BB4">
        <w:rPr>
          <w:rtl/>
        </w:rPr>
        <w:t>وجود خصوصیات کمالیه در جانی نسبت به مجنی علیه تأثیری ندارد</w:t>
      </w:r>
      <w:r>
        <w:rPr>
          <w:rFonts w:hint="cs"/>
          <w:rtl/>
        </w:rPr>
        <w:t>؛ چرا که در آنجا نفس در مقابل نفس قصاص می شود و حکم این گونه جعل شده است.</w:t>
      </w:r>
    </w:p>
    <w:p w:rsidR="00A1407A" w:rsidRPr="00E85BB4" w:rsidRDefault="00A1407A" w:rsidP="00A1407A">
      <w:pPr>
        <w:pStyle w:val="Heading5"/>
        <w:rPr>
          <w:rtl/>
        </w:rPr>
      </w:pPr>
      <w:bookmarkStart w:id="6" w:name="_Toc506997134"/>
      <w:r>
        <w:rPr>
          <w:rFonts w:hint="cs"/>
          <w:rtl/>
        </w:rPr>
        <w:t xml:space="preserve">صورت ششم: </w:t>
      </w:r>
      <w:r w:rsidR="00B20FD0">
        <w:rPr>
          <w:rFonts w:hint="cs"/>
          <w:rtl/>
        </w:rPr>
        <w:t>قطع مچ از جانی اول و قطع ید از مرفق از جانی دوم و تحقق مرگ</w:t>
      </w:r>
      <w:bookmarkEnd w:id="6"/>
    </w:p>
    <w:p w:rsidR="00B20FD0" w:rsidRPr="00B20FD0" w:rsidRDefault="00B20FD0" w:rsidP="008A2BFC">
      <w:pPr>
        <w:spacing w:before="100" w:beforeAutospacing="1" w:after="100" w:afterAutospacing="1" w:line="240" w:lineRule="auto"/>
        <w:rPr>
          <w:b/>
          <w:bCs/>
          <w:color w:val="000080"/>
          <w:sz w:val="20"/>
          <w:rtl/>
        </w:rPr>
      </w:pPr>
      <w:r w:rsidRPr="00B20FD0">
        <w:rPr>
          <w:rStyle w:val="a3"/>
          <w:rFonts w:hint="cs"/>
          <w:rtl/>
        </w:rPr>
        <w:t>السادسة لو قطع يده من الكوع و آخر ذراعه فهلك قتلا به</w:t>
      </w:r>
      <w:r w:rsidRPr="00B20FD0">
        <w:rPr>
          <w:rStyle w:val="a3"/>
          <w:rFonts w:hint="cs"/>
        </w:rPr>
        <w:t>‌</w:t>
      </w:r>
      <w:r>
        <w:rPr>
          <w:rStyle w:val="a3"/>
          <w:rFonts w:hint="cs"/>
          <w:rtl/>
        </w:rPr>
        <w:t xml:space="preserve"> </w:t>
      </w:r>
      <w:r w:rsidRPr="00B20FD0">
        <w:rPr>
          <w:rStyle w:val="a3"/>
          <w:rFonts w:hint="cs"/>
          <w:rtl/>
        </w:rPr>
        <w:t>لأن سراية الأول لم تنقطع بالثاني لشياع ألمه قبل الثانية</w:t>
      </w:r>
      <w:r>
        <w:rPr>
          <w:rStyle w:val="FootnoteReference"/>
          <w:b/>
          <w:bCs/>
          <w:color w:val="000080"/>
          <w:sz w:val="20"/>
          <w:rtl/>
        </w:rPr>
        <w:footnoteReference w:id="2"/>
      </w:r>
    </w:p>
    <w:p w:rsidR="00A1407A" w:rsidRDefault="00A1407A" w:rsidP="00A1407A">
      <w:pPr>
        <w:rPr>
          <w:rtl/>
        </w:rPr>
      </w:pPr>
      <w:r w:rsidRPr="00E85BB4">
        <w:rPr>
          <w:rtl/>
        </w:rPr>
        <w:t xml:space="preserve">صورت </w:t>
      </w:r>
      <w:r>
        <w:rPr>
          <w:rFonts w:hint="cs"/>
          <w:rtl/>
        </w:rPr>
        <w:t xml:space="preserve">ششم </w:t>
      </w:r>
      <w:r w:rsidRPr="00E85BB4">
        <w:rPr>
          <w:rtl/>
        </w:rPr>
        <w:t xml:space="preserve">آخرین صورت </w:t>
      </w:r>
      <w:r>
        <w:rPr>
          <w:rFonts w:hint="cs"/>
          <w:rtl/>
        </w:rPr>
        <w:t xml:space="preserve">از </w:t>
      </w:r>
      <w:r w:rsidRPr="00E85BB4">
        <w:rPr>
          <w:rtl/>
        </w:rPr>
        <w:t xml:space="preserve">مرتبه </w:t>
      </w:r>
      <w:r>
        <w:rPr>
          <w:rFonts w:hint="cs"/>
          <w:rtl/>
        </w:rPr>
        <w:t xml:space="preserve">چهارم </w:t>
      </w:r>
      <w:r w:rsidRPr="00E85BB4">
        <w:rPr>
          <w:rtl/>
        </w:rPr>
        <w:t xml:space="preserve">است که خود مبدأ ورود به مسأله اشتراک در قتل </w:t>
      </w:r>
      <w:r>
        <w:rPr>
          <w:rFonts w:hint="cs"/>
          <w:rtl/>
        </w:rPr>
        <w:t>می شود.</w:t>
      </w:r>
    </w:p>
    <w:p w:rsidR="00E85BB4" w:rsidRDefault="00E85BB4" w:rsidP="00A1407A">
      <w:pPr>
        <w:rPr>
          <w:rtl/>
        </w:rPr>
      </w:pPr>
      <w:r w:rsidRPr="00E85BB4">
        <w:rPr>
          <w:rtl/>
        </w:rPr>
        <w:t>مرحوم محقق</w:t>
      </w:r>
      <w:r w:rsidR="00A1407A">
        <w:rPr>
          <w:rFonts w:hint="cs"/>
          <w:rtl/>
        </w:rPr>
        <w:t xml:space="preserve"> قدس سره</w:t>
      </w:r>
      <w:r w:rsidRPr="00E85BB4">
        <w:rPr>
          <w:rtl/>
        </w:rPr>
        <w:t xml:space="preserve"> در شرایع</w:t>
      </w:r>
      <w:r w:rsidR="00A1407A">
        <w:rPr>
          <w:rFonts w:hint="cs"/>
          <w:rtl/>
        </w:rPr>
        <w:t>،</w:t>
      </w:r>
      <w:r w:rsidRPr="00E85BB4">
        <w:rPr>
          <w:rtl/>
        </w:rPr>
        <w:t xml:space="preserve"> صورت ششم از صور مرتبه رابعه از تسبیب </w:t>
      </w:r>
      <w:r w:rsidR="00A1407A">
        <w:rPr>
          <w:rFonts w:hint="cs"/>
          <w:rtl/>
        </w:rPr>
        <w:t>را به موردی اختصاص داده است که جانی اول دست مجنی علیه را از مچ قطع نموده است در حالی که جانی دوم از مرفق دست این مجنی علیه را قطع می کند و از قضا این دو جنایت یا یکی از آنها منجر به مرگ مجنی علیه شده است.</w:t>
      </w:r>
    </w:p>
    <w:p w:rsidR="00A1407A" w:rsidRPr="00E85BB4" w:rsidRDefault="00B20FD0" w:rsidP="00B20FD0">
      <w:pPr>
        <w:pStyle w:val="Heading6"/>
        <w:rPr>
          <w:rtl/>
        </w:rPr>
      </w:pPr>
      <w:bookmarkStart w:id="7" w:name="_Toc506997135"/>
      <w:r>
        <w:rPr>
          <w:rFonts w:hint="cs"/>
          <w:rtl/>
        </w:rPr>
        <w:lastRenderedPageBreak/>
        <w:t xml:space="preserve">اشتراک </w:t>
      </w:r>
      <w:r w:rsidR="008A2BFC">
        <w:rPr>
          <w:rFonts w:hint="cs"/>
          <w:rtl/>
        </w:rPr>
        <w:t>قتل بین دو جانی</w:t>
      </w:r>
      <w:bookmarkEnd w:id="7"/>
      <w:r w:rsidR="008A2BFC">
        <w:rPr>
          <w:rFonts w:hint="cs"/>
          <w:rtl/>
        </w:rPr>
        <w:t xml:space="preserve"> </w:t>
      </w:r>
    </w:p>
    <w:p w:rsidR="00E85BB4" w:rsidRDefault="00A1407A" w:rsidP="00A1407A">
      <w:pPr>
        <w:rPr>
          <w:rtl/>
        </w:rPr>
      </w:pPr>
      <w:r>
        <w:rPr>
          <w:rFonts w:hint="cs"/>
          <w:rtl/>
        </w:rPr>
        <w:t xml:space="preserve">به نظر </w:t>
      </w:r>
      <w:r w:rsidR="00E85BB4" w:rsidRPr="00E85BB4">
        <w:rPr>
          <w:rtl/>
        </w:rPr>
        <w:t>مرحوم محقق</w:t>
      </w:r>
      <w:r>
        <w:rPr>
          <w:rFonts w:hint="cs"/>
          <w:rtl/>
        </w:rPr>
        <w:t xml:space="preserve"> ره،</w:t>
      </w:r>
      <w:r>
        <w:rPr>
          <w:rtl/>
        </w:rPr>
        <w:t xml:space="preserve"> هر دو</w:t>
      </w:r>
      <w:r w:rsidR="00E85BB4" w:rsidRPr="00E85BB4">
        <w:rPr>
          <w:rtl/>
        </w:rPr>
        <w:t xml:space="preserve"> </w:t>
      </w:r>
      <w:r>
        <w:rPr>
          <w:rFonts w:hint="cs"/>
          <w:rtl/>
        </w:rPr>
        <w:t xml:space="preserve">جانی </w:t>
      </w:r>
      <w:r w:rsidR="00E85BB4" w:rsidRPr="00E85BB4">
        <w:rPr>
          <w:rtl/>
        </w:rPr>
        <w:t xml:space="preserve">قاتل </w:t>
      </w:r>
      <w:r>
        <w:rPr>
          <w:rFonts w:hint="cs"/>
          <w:rtl/>
        </w:rPr>
        <w:t>محسوب می شوند،</w:t>
      </w:r>
      <w:r w:rsidR="00E85BB4" w:rsidRPr="00E85BB4">
        <w:rPr>
          <w:rtl/>
        </w:rPr>
        <w:t xml:space="preserve"> به نحو جزء ال</w:t>
      </w:r>
      <w:r>
        <w:rPr>
          <w:rtl/>
        </w:rPr>
        <w:t>موثر در قتل، در حالی که شبهه در</w:t>
      </w:r>
      <w:r w:rsidR="00E85BB4" w:rsidRPr="00E85BB4">
        <w:rPr>
          <w:rtl/>
        </w:rPr>
        <w:t xml:space="preserve"> این است که با قطع دوم موضوع تأثیر </w:t>
      </w:r>
      <w:r>
        <w:rPr>
          <w:rFonts w:hint="cs"/>
          <w:rtl/>
        </w:rPr>
        <w:t xml:space="preserve">جنایت و قطع </w:t>
      </w:r>
      <w:r w:rsidR="00E85BB4" w:rsidRPr="00E85BB4">
        <w:rPr>
          <w:rtl/>
        </w:rPr>
        <w:t xml:space="preserve">اولی </w:t>
      </w:r>
      <w:r>
        <w:rPr>
          <w:rFonts w:hint="cs"/>
          <w:rtl/>
        </w:rPr>
        <w:t xml:space="preserve">را </w:t>
      </w:r>
      <w:r w:rsidR="00E85BB4" w:rsidRPr="00E85BB4">
        <w:rPr>
          <w:rtl/>
        </w:rPr>
        <w:t xml:space="preserve">منتفی </w:t>
      </w:r>
      <w:r>
        <w:rPr>
          <w:rFonts w:hint="cs"/>
          <w:rtl/>
        </w:rPr>
        <w:t>کرده است، لذا ممکن است جایی برای تأثیر جنایت اول در مرگ وجود نداشته باشد و در نتیجه حکم به اشتراک او در قتل هم منتفی شود.</w:t>
      </w:r>
    </w:p>
    <w:p w:rsidR="00B20FD0" w:rsidRPr="00E85BB4" w:rsidRDefault="00B20FD0" w:rsidP="00B20FD0">
      <w:pPr>
        <w:pStyle w:val="Heading7"/>
        <w:rPr>
          <w:rtl/>
        </w:rPr>
      </w:pPr>
      <w:bookmarkStart w:id="8" w:name="_Toc506997136"/>
      <w:r>
        <w:rPr>
          <w:rFonts w:hint="cs"/>
          <w:rtl/>
        </w:rPr>
        <w:t>وجه قول به اشتراک</w:t>
      </w:r>
      <w:bookmarkEnd w:id="8"/>
      <w:r>
        <w:rPr>
          <w:rFonts w:hint="cs"/>
          <w:rtl/>
        </w:rPr>
        <w:t xml:space="preserve"> </w:t>
      </w:r>
    </w:p>
    <w:p w:rsidR="00E85BB4" w:rsidRDefault="00E85BB4" w:rsidP="008A2BFC">
      <w:pPr>
        <w:rPr>
          <w:rtl/>
        </w:rPr>
      </w:pPr>
      <w:r w:rsidRPr="00E85BB4">
        <w:rPr>
          <w:rtl/>
        </w:rPr>
        <w:t xml:space="preserve">اما وجه فرمایش ایشان این است که اثر جنایت اول </w:t>
      </w:r>
      <w:r w:rsidR="00B20FD0">
        <w:rPr>
          <w:rFonts w:hint="cs"/>
          <w:rtl/>
        </w:rPr>
        <w:t xml:space="preserve">کماکان </w:t>
      </w:r>
      <w:r w:rsidRPr="00E85BB4">
        <w:rPr>
          <w:rtl/>
        </w:rPr>
        <w:t>وجود دارد</w:t>
      </w:r>
      <w:r w:rsidR="00B20FD0">
        <w:rPr>
          <w:rFonts w:hint="cs"/>
          <w:rtl/>
        </w:rPr>
        <w:t>؛ چرا</w:t>
      </w:r>
      <w:r w:rsidRPr="00E85BB4">
        <w:rPr>
          <w:rtl/>
        </w:rPr>
        <w:t xml:space="preserve"> که </w:t>
      </w:r>
      <w:r w:rsidR="008A2BFC">
        <w:rPr>
          <w:rFonts w:hint="cs"/>
          <w:rtl/>
        </w:rPr>
        <w:t xml:space="preserve">طبق فرض ایشان، </w:t>
      </w:r>
      <w:r w:rsidR="00B20FD0">
        <w:rPr>
          <w:rFonts w:hint="cs"/>
          <w:rtl/>
        </w:rPr>
        <w:t xml:space="preserve">در اثر این جنایت، </w:t>
      </w:r>
      <w:r w:rsidRPr="00E85BB4">
        <w:rPr>
          <w:rtl/>
        </w:rPr>
        <w:t xml:space="preserve">دردی در بدن </w:t>
      </w:r>
      <w:r w:rsidR="00B20FD0">
        <w:rPr>
          <w:rFonts w:hint="cs"/>
          <w:rtl/>
        </w:rPr>
        <w:t xml:space="preserve">مجنی علیه </w:t>
      </w:r>
      <w:r w:rsidRPr="00E85BB4">
        <w:rPr>
          <w:rtl/>
        </w:rPr>
        <w:t xml:space="preserve">منتشر </w:t>
      </w:r>
      <w:r w:rsidR="00B20FD0">
        <w:rPr>
          <w:rFonts w:hint="cs"/>
          <w:rtl/>
        </w:rPr>
        <w:t>شده است</w:t>
      </w:r>
      <w:r w:rsidR="008A2BFC">
        <w:rPr>
          <w:rFonts w:hint="cs"/>
          <w:rtl/>
        </w:rPr>
        <w:t xml:space="preserve"> به نحوی که جزء موثر است</w:t>
      </w:r>
      <w:r w:rsidR="00B20FD0">
        <w:rPr>
          <w:rFonts w:hint="cs"/>
          <w:rtl/>
        </w:rPr>
        <w:t xml:space="preserve">، کما این که </w:t>
      </w:r>
      <w:r w:rsidRPr="00E85BB4">
        <w:rPr>
          <w:rtl/>
        </w:rPr>
        <w:t>اگر آلت قطع</w:t>
      </w:r>
      <w:r w:rsidR="00B20FD0">
        <w:rPr>
          <w:rFonts w:hint="cs"/>
          <w:rtl/>
        </w:rPr>
        <w:t xml:space="preserve"> در جنایت اول</w:t>
      </w:r>
      <w:r w:rsidRPr="00E85BB4">
        <w:rPr>
          <w:rtl/>
        </w:rPr>
        <w:t xml:space="preserve"> سمی بوده </w:t>
      </w:r>
      <w:r w:rsidR="00B20FD0">
        <w:rPr>
          <w:rFonts w:hint="cs"/>
          <w:rtl/>
        </w:rPr>
        <w:t xml:space="preserve">باشد، </w:t>
      </w:r>
      <w:r w:rsidRPr="00E85BB4">
        <w:rPr>
          <w:rtl/>
        </w:rPr>
        <w:t>ولو این که بعد از جنایت دوم</w:t>
      </w:r>
      <w:r w:rsidR="00B20FD0">
        <w:rPr>
          <w:rFonts w:hint="cs"/>
          <w:rtl/>
        </w:rPr>
        <w:t>،</w:t>
      </w:r>
      <w:r w:rsidR="00B20FD0">
        <w:rPr>
          <w:rtl/>
        </w:rPr>
        <w:t xml:space="preserve"> شخص این جرح بعینه وجود ندارد</w:t>
      </w:r>
      <w:r w:rsidR="008A2BFC">
        <w:rPr>
          <w:rFonts w:hint="cs"/>
          <w:rtl/>
        </w:rPr>
        <w:t>.</w:t>
      </w:r>
    </w:p>
    <w:p w:rsidR="008A2BFC" w:rsidRPr="00E85BB4" w:rsidRDefault="008A2BFC" w:rsidP="008A2BFC">
      <w:pPr>
        <w:rPr>
          <w:rtl/>
        </w:rPr>
      </w:pPr>
      <w:r w:rsidRPr="00B20FD0">
        <w:rPr>
          <w:rStyle w:val="a3"/>
          <w:rFonts w:hint="cs"/>
          <w:rtl/>
        </w:rPr>
        <w:t>و ليس كذا لو قطع واحد يده و قتله الآخر لأن السراية انقطعت بالتعجيل و في الأولى إشكال و لو كان الجاني واحدا دخلت دية الطرف في دية النفس إجماعا منا</w:t>
      </w:r>
      <w:r>
        <w:rPr>
          <w:rStyle w:val="a3"/>
          <w:rFonts w:hint="cs"/>
          <w:rtl/>
        </w:rPr>
        <w:t>.</w:t>
      </w:r>
    </w:p>
    <w:p w:rsidR="00E85BB4" w:rsidRDefault="00E85BB4" w:rsidP="00B20FD0">
      <w:pPr>
        <w:rPr>
          <w:rtl/>
        </w:rPr>
      </w:pPr>
      <w:r w:rsidRPr="00E85BB4">
        <w:rPr>
          <w:rtl/>
        </w:rPr>
        <w:t xml:space="preserve">و </w:t>
      </w:r>
      <w:r w:rsidR="00B20FD0">
        <w:rPr>
          <w:rFonts w:hint="cs"/>
          <w:rtl/>
        </w:rPr>
        <w:t xml:space="preserve">البته </w:t>
      </w:r>
      <w:r w:rsidRPr="00E85BB4">
        <w:rPr>
          <w:rtl/>
        </w:rPr>
        <w:t>نباید قتل کوع و قطع ید را</w:t>
      </w:r>
      <w:r w:rsidR="00B20FD0">
        <w:rPr>
          <w:rFonts w:hint="cs"/>
          <w:rtl/>
        </w:rPr>
        <w:t xml:space="preserve"> در مقام،</w:t>
      </w:r>
      <w:r w:rsidRPr="00E85BB4">
        <w:rPr>
          <w:rtl/>
        </w:rPr>
        <w:t xml:space="preserve"> به قطع ید و ذبح قیاس </w:t>
      </w:r>
      <w:r w:rsidR="00B20FD0">
        <w:rPr>
          <w:rFonts w:hint="cs"/>
          <w:rtl/>
        </w:rPr>
        <w:t>نمود که در آن با تحقق ذبح و قتل در جنایت دوم، بحثی از اشتراک قاطع الید در قتل نیست؛</w:t>
      </w:r>
      <w:r w:rsidR="00B20FD0">
        <w:rPr>
          <w:rtl/>
        </w:rPr>
        <w:t xml:space="preserve"> چرا که</w:t>
      </w:r>
      <w:r w:rsidRPr="00E85BB4">
        <w:rPr>
          <w:rtl/>
        </w:rPr>
        <w:t xml:space="preserve"> </w:t>
      </w:r>
      <w:r w:rsidR="00B20FD0">
        <w:rPr>
          <w:rFonts w:hint="cs"/>
          <w:rtl/>
        </w:rPr>
        <w:t xml:space="preserve">در آن </w:t>
      </w:r>
      <w:r w:rsidRPr="00E85BB4">
        <w:rPr>
          <w:rtl/>
        </w:rPr>
        <w:t>تعجیل</w:t>
      </w:r>
      <w:r w:rsidR="00B20FD0">
        <w:rPr>
          <w:rFonts w:hint="cs"/>
          <w:rtl/>
        </w:rPr>
        <w:t xml:space="preserve"> جانی دوم،</w:t>
      </w:r>
      <w:r w:rsidRPr="00E85BB4">
        <w:rPr>
          <w:rtl/>
        </w:rPr>
        <w:t xml:space="preserve"> مانع از تأثیر تدریجی جنایت اول شد </w:t>
      </w:r>
      <w:r w:rsidR="00B20FD0">
        <w:rPr>
          <w:rFonts w:hint="cs"/>
          <w:rtl/>
        </w:rPr>
        <w:t xml:space="preserve">و </w:t>
      </w:r>
      <w:r w:rsidRPr="00E85BB4">
        <w:rPr>
          <w:rtl/>
        </w:rPr>
        <w:t>در واقع جنایت اول  مقتضی قتل را ایجاد کرد در حالی که</w:t>
      </w:r>
      <w:r w:rsidR="00B20FD0">
        <w:rPr>
          <w:rFonts w:hint="cs"/>
          <w:rtl/>
        </w:rPr>
        <w:t xml:space="preserve"> </w:t>
      </w:r>
      <w:r w:rsidR="008A2BFC">
        <w:rPr>
          <w:rtl/>
        </w:rPr>
        <w:t>مقتضی به تنهایی عامل قصاص نیست</w:t>
      </w:r>
      <w:r w:rsidR="008A2BFC">
        <w:rPr>
          <w:rFonts w:hint="cs"/>
          <w:rtl/>
        </w:rPr>
        <w:t xml:space="preserve"> و لذا جانی دوم قاتل و جانی اول جانی بر طرف است.</w:t>
      </w:r>
    </w:p>
    <w:p w:rsidR="008A2BFC" w:rsidRPr="00E85BB4" w:rsidRDefault="008A2BFC" w:rsidP="008A2BFC">
      <w:pPr>
        <w:pStyle w:val="Heading6"/>
        <w:rPr>
          <w:rtl/>
        </w:rPr>
      </w:pPr>
      <w:bookmarkStart w:id="9" w:name="_Toc506997137"/>
      <w:r>
        <w:rPr>
          <w:rFonts w:hint="cs"/>
          <w:rtl/>
        </w:rPr>
        <w:t>اشکال در مشارکت</w:t>
      </w:r>
      <w:r w:rsidR="00F04FCF">
        <w:rPr>
          <w:rFonts w:hint="cs"/>
          <w:rtl/>
        </w:rPr>
        <w:t>: عدم تأثیر جنایت اول در مرگ</w:t>
      </w:r>
      <w:bookmarkEnd w:id="9"/>
      <w:r w:rsidR="00F04FCF">
        <w:rPr>
          <w:rFonts w:hint="cs"/>
          <w:rtl/>
        </w:rPr>
        <w:t xml:space="preserve"> </w:t>
      </w:r>
    </w:p>
    <w:p w:rsidR="008A2BFC" w:rsidRPr="00E85BB4" w:rsidRDefault="00E85BB4" w:rsidP="008A2BFC">
      <w:pPr>
        <w:rPr>
          <w:rFonts w:ascii="IRNazanin" w:eastAsia="Times New Roman" w:hAnsi="IRNazanin" w:cs="IRNazanin"/>
          <w:color w:val="000000"/>
          <w:sz w:val="36"/>
          <w:szCs w:val="36"/>
        </w:rPr>
      </w:pPr>
      <w:r w:rsidRPr="00E85BB4">
        <w:rPr>
          <w:rtl/>
        </w:rPr>
        <w:t>اما در ادامه مرحوم محقق</w:t>
      </w:r>
      <w:r w:rsidR="008A2BFC">
        <w:rPr>
          <w:rFonts w:hint="cs"/>
          <w:rtl/>
        </w:rPr>
        <w:t xml:space="preserve"> ره</w:t>
      </w:r>
      <w:r w:rsidRPr="00E85BB4">
        <w:rPr>
          <w:rtl/>
        </w:rPr>
        <w:t>، به تحقق مشارکت در قتل ، اشکال دارد</w:t>
      </w:r>
      <w:r w:rsidR="008A2BFC">
        <w:rPr>
          <w:rFonts w:hint="cs"/>
          <w:rtl/>
        </w:rPr>
        <w:t>؛</w:t>
      </w:r>
      <w:r w:rsidRPr="00E85BB4">
        <w:rPr>
          <w:rtl/>
        </w:rPr>
        <w:t xml:space="preserve"> چرا که بعد از جنایت دوم تأثیری برای جنایت اول باقی نمانده است</w:t>
      </w:r>
      <w:r w:rsidR="008A2BFC">
        <w:rPr>
          <w:rtl/>
        </w:rPr>
        <w:t>، و عامل مرگ قطع مرفقی است که د</w:t>
      </w:r>
      <w:r w:rsidR="008A2BFC">
        <w:rPr>
          <w:rFonts w:hint="cs"/>
          <w:rtl/>
        </w:rPr>
        <w:t>ر</w:t>
      </w:r>
      <w:r w:rsidR="008A2BFC">
        <w:rPr>
          <w:rtl/>
        </w:rPr>
        <w:t xml:space="preserve"> مرتبه دوم محقق شده است</w:t>
      </w:r>
      <w:r w:rsidR="008A2BFC">
        <w:rPr>
          <w:rFonts w:hint="cs"/>
          <w:rtl/>
        </w:rPr>
        <w:t xml:space="preserve"> و لذا این صورت هم در واقع از مرتبه چهارم که بحث اشتراک است، خارج خواهد بود و احتمال مشارکتی که در این فرض، وجود دارد، منشأ ذکر این صورت شده است.</w:t>
      </w:r>
      <w:r w:rsidR="008A2BFC" w:rsidRPr="00E85BB4">
        <w:rPr>
          <w:rFonts w:ascii="IRNazanin" w:eastAsia="Times New Roman" w:hAnsi="IRNazanin" w:cs="IRNazanin"/>
          <w:color w:val="000000"/>
          <w:sz w:val="36"/>
          <w:szCs w:val="36"/>
        </w:rPr>
        <w:t xml:space="preserve"> </w:t>
      </w:r>
    </w:p>
    <w:p w:rsidR="00E85BB4" w:rsidRPr="00E85BB4" w:rsidRDefault="00E85BB4" w:rsidP="00F04FCF">
      <w:pPr>
        <w:rPr>
          <w:rtl/>
        </w:rPr>
      </w:pPr>
      <w:r w:rsidRPr="00E85BB4">
        <w:rPr>
          <w:rtl/>
        </w:rPr>
        <w:t xml:space="preserve">مرحوم محقق به مناسبت این صورت، </w:t>
      </w:r>
      <w:r w:rsidR="00F04FCF">
        <w:rPr>
          <w:rFonts w:hint="cs"/>
          <w:rtl/>
        </w:rPr>
        <w:t xml:space="preserve">قلم را بر می گرداند و </w:t>
      </w:r>
      <w:r w:rsidRPr="00E85BB4">
        <w:rPr>
          <w:rtl/>
        </w:rPr>
        <w:t xml:space="preserve">فرضی را </w:t>
      </w:r>
      <w:r w:rsidR="00F04FCF">
        <w:rPr>
          <w:rFonts w:hint="cs"/>
          <w:rtl/>
        </w:rPr>
        <w:t xml:space="preserve">مطرحی می کند </w:t>
      </w:r>
      <w:r w:rsidRPr="00E85BB4">
        <w:rPr>
          <w:rtl/>
        </w:rPr>
        <w:t xml:space="preserve">که </w:t>
      </w:r>
      <w:r w:rsidR="00F04FCF">
        <w:rPr>
          <w:rFonts w:hint="cs"/>
          <w:rtl/>
        </w:rPr>
        <w:t xml:space="preserve">در آن </w:t>
      </w:r>
      <w:r w:rsidRPr="00E85BB4">
        <w:rPr>
          <w:rtl/>
        </w:rPr>
        <w:t>جانی واحد است</w:t>
      </w:r>
      <w:r w:rsidR="00F04FCF">
        <w:rPr>
          <w:rFonts w:hint="cs"/>
          <w:rtl/>
        </w:rPr>
        <w:t xml:space="preserve"> ولی این جانی واحد،</w:t>
      </w:r>
      <w:r w:rsidRPr="00E85BB4">
        <w:rPr>
          <w:rtl/>
        </w:rPr>
        <w:t xml:space="preserve"> دو جنایت را </w:t>
      </w:r>
      <w:r w:rsidR="00F04FCF">
        <w:rPr>
          <w:rFonts w:hint="cs"/>
          <w:rtl/>
        </w:rPr>
        <w:t>بر مجنی علیه وارد می کند.</w:t>
      </w:r>
    </w:p>
    <w:p w:rsidR="00E85BB4" w:rsidRPr="00E85BB4" w:rsidRDefault="00E85BB4" w:rsidP="00E85BB4">
      <w:pPr>
        <w:spacing w:line="240" w:lineRule="auto"/>
        <w:rPr>
          <w:rFonts w:ascii="IRNazanin" w:eastAsia="Times New Roman" w:hAnsi="IRNazanin" w:cs="IRNazanin"/>
          <w:color w:val="000000"/>
          <w:sz w:val="36"/>
          <w:szCs w:val="36"/>
          <w:rtl/>
        </w:rPr>
      </w:pPr>
      <w:r w:rsidRPr="00E85BB4">
        <w:rPr>
          <w:rFonts w:ascii="IRNazanin" w:eastAsia="Times New Roman" w:hAnsi="IRNazanin" w:cs="IRNazanin"/>
          <w:color w:val="000000"/>
          <w:sz w:val="36"/>
          <w:szCs w:val="36"/>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CD8" w:rsidRDefault="00D53CD8" w:rsidP="008B750B">
      <w:pPr>
        <w:spacing w:line="240" w:lineRule="auto"/>
      </w:pPr>
      <w:r>
        <w:separator/>
      </w:r>
    </w:p>
  </w:endnote>
  <w:endnote w:type="continuationSeparator" w:id="0">
    <w:p w:rsidR="00D53CD8" w:rsidRDefault="00D53CD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44993" w:rsidRPr="00F44993">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61A7D" w:rsidP="001B6799">
          <w:pPr>
            <w:pStyle w:val="Footer"/>
            <w:bidi w:val="0"/>
            <w:rPr>
              <w:color w:val="808080" w:themeColor="background1" w:themeShade="80"/>
              <w:rtl/>
            </w:rPr>
          </w:pPr>
          <w:bookmarkStart w:id="17" w:name="BokAdres"/>
          <w:bookmarkEnd w:id="17"/>
          <w:r>
            <w:rPr>
              <w:color w:val="808080" w:themeColor="background1" w:themeShade="80"/>
            </w:rPr>
            <w:t>F1mq1_13961125-082_ar1_mfeb.ir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CD8" w:rsidRDefault="00D53CD8" w:rsidP="008B750B">
      <w:pPr>
        <w:spacing w:line="240" w:lineRule="auto"/>
      </w:pPr>
      <w:r>
        <w:separator/>
      </w:r>
    </w:p>
  </w:footnote>
  <w:footnote w:type="continuationSeparator" w:id="0">
    <w:p w:rsidR="00D53CD8" w:rsidRDefault="00D53CD8" w:rsidP="008B750B">
      <w:pPr>
        <w:spacing w:line="240" w:lineRule="auto"/>
      </w:pPr>
      <w:r>
        <w:continuationSeparator/>
      </w:r>
    </w:p>
  </w:footnote>
  <w:footnote w:id="1">
    <w:p w:rsidR="00A1407A" w:rsidRPr="00293C30" w:rsidRDefault="00A1407A" w:rsidP="00A1407A">
      <w:pPr>
        <w:pStyle w:val="FootnoteText"/>
      </w:pPr>
      <w:r w:rsidRPr="00293C30">
        <w:footnoteRef/>
      </w:r>
      <w:r>
        <w:rPr>
          <w:rFonts w:hint="cs"/>
          <w:rtl/>
        </w:rPr>
        <w:t>.</w:t>
      </w:r>
      <w:r w:rsidRPr="00293C30">
        <w:rPr>
          <w:rtl/>
        </w:rPr>
        <w:t xml:space="preserve"> </w:t>
      </w:r>
      <w:hyperlink r:id="rId1" w:history="1">
        <w:r w:rsidRPr="00293C30">
          <w:rPr>
            <w:rStyle w:val="Hyperlink"/>
            <w:rFonts w:hint="cs"/>
            <w:rtl/>
          </w:rPr>
          <w:t>الکافی،</w:t>
        </w:r>
        <w:r w:rsidRPr="00293C30">
          <w:rPr>
            <w:rStyle w:val="Hyperlink"/>
            <w:rtl/>
          </w:rPr>
          <w:t xml:space="preserve"> </w:t>
        </w:r>
        <w:r w:rsidRPr="00293C30">
          <w:rPr>
            <w:rStyle w:val="Hyperlink"/>
            <w:rFonts w:hint="cs"/>
            <w:rtl/>
          </w:rPr>
          <w:t>محمد</w:t>
        </w:r>
        <w:r w:rsidRPr="00293C30">
          <w:rPr>
            <w:rStyle w:val="Hyperlink"/>
            <w:rtl/>
          </w:rPr>
          <w:t xml:space="preserve"> </w:t>
        </w:r>
        <w:r w:rsidRPr="00293C30">
          <w:rPr>
            <w:rStyle w:val="Hyperlink"/>
            <w:rFonts w:hint="cs"/>
            <w:rtl/>
          </w:rPr>
          <w:t>بن</w:t>
        </w:r>
        <w:r w:rsidRPr="00293C30">
          <w:rPr>
            <w:rStyle w:val="Hyperlink"/>
            <w:rtl/>
          </w:rPr>
          <w:t xml:space="preserve"> </w:t>
        </w:r>
        <w:r w:rsidRPr="00293C30">
          <w:rPr>
            <w:rStyle w:val="Hyperlink"/>
            <w:rFonts w:hint="cs"/>
            <w:rtl/>
          </w:rPr>
          <w:t>یعقوب</w:t>
        </w:r>
        <w:r w:rsidRPr="00293C30">
          <w:rPr>
            <w:rStyle w:val="Hyperlink"/>
            <w:rtl/>
          </w:rPr>
          <w:t xml:space="preserve"> </w:t>
        </w:r>
        <w:r w:rsidRPr="00293C30">
          <w:rPr>
            <w:rStyle w:val="Hyperlink"/>
            <w:rFonts w:hint="cs"/>
            <w:rtl/>
          </w:rPr>
          <w:t>کلینی،</w:t>
        </w:r>
        <w:r w:rsidRPr="00293C30">
          <w:rPr>
            <w:rStyle w:val="Hyperlink"/>
            <w:rtl/>
          </w:rPr>
          <w:t xml:space="preserve"> </w:t>
        </w:r>
        <w:r w:rsidRPr="00293C30">
          <w:rPr>
            <w:rStyle w:val="Hyperlink"/>
            <w:rFonts w:hint="cs"/>
            <w:rtl/>
          </w:rPr>
          <w:t>ج</w:t>
        </w:r>
        <w:r w:rsidRPr="00293C30">
          <w:rPr>
            <w:rStyle w:val="Hyperlink"/>
            <w:rtl/>
          </w:rPr>
          <w:t>1</w:t>
        </w:r>
        <w:r w:rsidRPr="00293C30">
          <w:rPr>
            <w:rStyle w:val="Hyperlink"/>
            <w:rFonts w:hint="cs"/>
            <w:rtl/>
          </w:rPr>
          <w:t>،</w:t>
        </w:r>
        <w:r w:rsidRPr="00293C30">
          <w:rPr>
            <w:rStyle w:val="Hyperlink"/>
            <w:rtl/>
          </w:rPr>
          <w:t xml:space="preserve"> </w:t>
        </w:r>
        <w:r w:rsidRPr="00293C30">
          <w:rPr>
            <w:rStyle w:val="Hyperlink"/>
            <w:rFonts w:hint="cs"/>
            <w:rtl/>
          </w:rPr>
          <w:t>ص</w:t>
        </w:r>
        <w:r w:rsidRPr="00293C30">
          <w:rPr>
            <w:rStyle w:val="Hyperlink"/>
            <w:rtl/>
          </w:rPr>
          <w:t>247</w:t>
        </w:r>
        <w:r w:rsidRPr="00293C30">
          <w:rPr>
            <w:rStyle w:val="Hyperlink"/>
          </w:rPr>
          <w:t>.</w:t>
        </w:r>
      </w:hyperlink>
    </w:p>
  </w:footnote>
  <w:footnote w:id="2">
    <w:p w:rsidR="00B20FD0" w:rsidRPr="00B20FD0" w:rsidRDefault="00B20FD0" w:rsidP="00B20FD0">
      <w:pPr>
        <w:pStyle w:val="FootnoteText"/>
      </w:pPr>
      <w:r w:rsidRPr="00B20FD0">
        <w:footnoteRef/>
      </w:r>
      <w:r>
        <w:rPr>
          <w:rFonts w:hint="cs"/>
          <w:rtl/>
        </w:rPr>
        <w:t>.</w:t>
      </w:r>
      <w:r w:rsidRPr="00B20FD0">
        <w:rPr>
          <w:rtl/>
        </w:rPr>
        <w:t xml:space="preserve"> </w:t>
      </w:r>
      <w:hyperlink r:id="rId2" w:history="1">
        <w:r w:rsidRPr="00B20FD0">
          <w:rPr>
            <w:rStyle w:val="Hyperlink"/>
            <w:rFonts w:hint="cs"/>
            <w:rtl/>
          </w:rPr>
          <w:t>شرائع</w:t>
        </w:r>
        <w:r w:rsidRPr="00B20FD0">
          <w:rPr>
            <w:rStyle w:val="Hyperlink"/>
            <w:rtl/>
          </w:rPr>
          <w:t xml:space="preserve"> </w:t>
        </w:r>
        <w:r w:rsidRPr="00B20FD0">
          <w:rPr>
            <w:rStyle w:val="Hyperlink"/>
            <w:rFonts w:hint="cs"/>
            <w:rtl/>
          </w:rPr>
          <w:t>الإسلام،</w:t>
        </w:r>
        <w:r w:rsidRPr="00B20FD0">
          <w:rPr>
            <w:rStyle w:val="Hyperlink"/>
            <w:rtl/>
          </w:rPr>
          <w:t xml:space="preserve"> </w:t>
        </w:r>
        <w:r w:rsidRPr="00B20FD0">
          <w:rPr>
            <w:rStyle w:val="Hyperlink"/>
            <w:rFonts w:hint="cs"/>
            <w:rtl/>
          </w:rPr>
          <w:t>جعفر</w:t>
        </w:r>
        <w:r w:rsidRPr="00B20FD0">
          <w:rPr>
            <w:rStyle w:val="Hyperlink"/>
            <w:rtl/>
          </w:rPr>
          <w:t xml:space="preserve"> </w:t>
        </w:r>
        <w:r w:rsidRPr="00B20FD0">
          <w:rPr>
            <w:rStyle w:val="Hyperlink"/>
            <w:rFonts w:hint="cs"/>
            <w:rtl/>
          </w:rPr>
          <w:t>بن</w:t>
        </w:r>
        <w:r w:rsidRPr="00B20FD0">
          <w:rPr>
            <w:rStyle w:val="Hyperlink"/>
            <w:rtl/>
          </w:rPr>
          <w:t xml:space="preserve"> </w:t>
        </w:r>
        <w:r w:rsidRPr="00B20FD0">
          <w:rPr>
            <w:rStyle w:val="Hyperlink"/>
            <w:rFonts w:hint="cs"/>
            <w:rtl/>
          </w:rPr>
          <w:t>الحسن</w:t>
        </w:r>
        <w:r w:rsidRPr="00B20FD0">
          <w:rPr>
            <w:rStyle w:val="Hyperlink"/>
            <w:rtl/>
          </w:rPr>
          <w:t xml:space="preserve"> </w:t>
        </w:r>
        <w:r w:rsidRPr="00B20FD0">
          <w:rPr>
            <w:rStyle w:val="Hyperlink"/>
            <w:rFonts w:hint="cs"/>
            <w:rtl/>
          </w:rPr>
          <w:t>بن</w:t>
        </w:r>
        <w:r w:rsidRPr="00B20FD0">
          <w:rPr>
            <w:rStyle w:val="Hyperlink"/>
            <w:rtl/>
          </w:rPr>
          <w:t xml:space="preserve"> </w:t>
        </w:r>
        <w:r w:rsidRPr="00B20FD0">
          <w:rPr>
            <w:rStyle w:val="Hyperlink"/>
            <w:rFonts w:hint="cs"/>
            <w:rtl/>
          </w:rPr>
          <w:t>یحیی</w:t>
        </w:r>
        <w:r w:rsidRPr="00B20FD0">
          <w:rPr>
            <w:rStyle w:val="Hyperlink"/>
            <w:rtl/>
          </w:rPr>
          <w:t xml:space="preserve"> (</w:t>
        </w:r>
        <w:r w:rsidRPr="00B20FD0">
          <w:rPr>
            <w:rStyle w:val="Hyperlink"/>
            <w:rFonts w:hint="cs"/>
            <w:rtl/>
          </w:rPr>
          <w:t>المحقق</w:t>
        </w:r>
        <w:r w:rsidRPr="00B20FD0">
          <w:rPr>
            <w:rStyle w:val="Hyperlink"/>
            <w:rtl/>
          </w:rPr>
          <w:t xml:space="preserve"> </w:t>
        </w:r>
        <w:r w:rsidRPr="00B20FD0">
          <w:rPr>
            <w:rStyle w:val="Hyperlink"/>
            <w:rFonts w:hint="cs"/>
            <w:rtl/>
          </w:rPr>
          <w:t>الحلّی</w:t>
        </w:r>
        <w:r w:rsidRPr="00B20FD0">
          <w:rPr>
            <w:rStyle w:val="Hyperlink"/>
            <w:rtl/>
          </w:rPr>
          <w:t>)</w:t>
        </w:r>
        <w:r w:rsidRPr="00B20FD0">
          <w:rPr>
            <w:rStyle w:val="Hyperlink"/>
            <w:rFonts w:hint="cs"/>
            <w:rtl/>
          </w:rPr>
          <w:t>،</w:t>
        </w:r>
        <w:r w:rsidRPr="00B20FD0">
          <w:rPr>
            <w:rStyle w:val="Hyperlink"/>
            <w:rtl/>
          </w:rPr>
          <w:t xml:space="preserve"> </w:t>
        </w:r>
        <w:r w:rsidRPr="00B20FD0">
          <w:rPr>
            <w:rStyle w:val="Hyperlink"/>
            <w:rFonts w:hint="cs"/>
            <w:rtl/>
          </w:rPr>
          <w:t>ج</w:t>
        </w:r>
        <w:r w:rsidRPr="00B20FD0">
          <w:rPr>
            <w:rStyle w:val="Hyperlink"/>
            <w:rtl/>
          </w:rPr>
          <w:t>4</w:t>
        </w:r>
        <w:r w:rsidRPr="00B20FD0">
          <w:rPr>
            <w:rStyle w:val="Hyperlink"/>
            <w:rFonts w:hint="cs"/>
            <w:rtl/>
          </w:rPr>
          <w:t>،</w:t>
        </w:r>
        <w:r w:rsidRPr="00B20FD0">
          <w:rPr>
            <w:rStyle w:val="Hyperlink"/>
            <w:rtl/>
          </w:rPr>
          <w:t xml:space="preserve"> </w:t>
        </w:r>
        <w:r w:rsidRPr="00B20FD0">
          <w:rPr>
            <w:rStyle w:val="Hyperlink"/>
            <w:rFonts w:hint="cs"/>
            <w:rtl/>
          </w:rPr>
          <w:t>ص</w:t>
        </w:r>
        <w:r w:rsidRPr="00B20FD0">
          <w:rPr>
            <w:rStyle w:val="Hyperlink"/>
            <w:rtl/>
          </w:rPr>
          <w:t>186</w:t>
        </w:r>
        <w:r w:rsidRPr="00B20FD0">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061A7D">
      <w:rPr>
        <w:b/>
        <w:bCs/>
        <w:sz w:val="20"/>
        <w:szCs w:val="24"/>
        <w:rtl/>
      </w:rPr>
      <w:t>082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061A7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061A7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061A7D">
      <w:rPr>
        <w:sz w:val="24"/>
        <w:szCs w:val="24"/>
        <w:rtl/>
      </w:rPr>
      <w:t>25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061A7D">
      <w:rPr>
        <w:rFonts w:hint="cs"/>
        <w:sz w:val="24"/>
        <w:szCs w:val="24"/>
        <w:rtl/>
      </w:rPr>
      <w:t>قتل</w:t>
    </w:r>
    <w:r w:rsidR="00061A7D">
      <w:rPr>
        <w:sz w:val="24"/>
        <w:szCs w:val="24"/>
        <w:rtl/>
      </w:rPr>
      <w:t xml:space="preserve"> </w:t>
    </w:r>
    <w:r w:rsidR="00061A7D">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061A7D">
      <w:rPr>
        <w:rFonts w:hint="cs"/>
        <w:sz w:val="24"/>
        <w:szCs w:val="24"/>
        <w:rtl/>
      </w:rPr>
      <w:t>سید</w:t>
    </w:r>
    <w:r w:rsidR="00061A7D">
      <w:rPr>
        <w:sz w:val="24"/>
        <w:szCs w:val="24"/>
        <w:rtl/>
      </w:rPr>
      <w:t xml:space="preserve"> </w:t>
    </w:r>
    <w:r w:rsidR="00061A7D">
      <w:rPr>
        <w:rFonts w:hint="cs"/>
        <w:sz w:val="24"/>
        <w:szCs w:val="24"/>
        <w:rtl/>
      </w:rPr>
      <w:t>علی</w:t>
    </w:r>
    <w:r w:rsidR="00061A7D">
      <w:rPr>
        <w:sz w:val="24"/>
        <w:szCs w:val="24"/>
        <w:rtl/>
      </w:rPr>
      <w:t xml:space="preserve"> </w:t>
    </w:r>
    <w:r w:rsidR="00061A7D">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061A7D">
      <w:rPr>
        <w:rFonts w:hint="cs"/>
        <w:sz w:val="24"/>
        <w:szCs w:val="24"/>
        <w:rtl/>
      </w:rPr>
      <w:t>قتل</w:t>
    </w:r>
    <w:r w:rsidR="00061A7D">
      <w:rPr>
        <w:sz w:val="24"/>
        <w:szCs w:val="24"/>
        <w:rtl/>
      </w:rPr>
      <w:t xml:space="preserve"> </w:t>
    </w:r>
    <w:r w:rsidR="00061A7D">
      <w:rPr>
        <w:rFonts w:hint="cs"/>
        <w:sz w:val="24"/>
        <w:szCs w:val="24"/>
        <w:rtl/>
      </w:rPr>
      <w:t>به</w:t>
    </w:r>
    <w:r w:rsidR="00061A7D">
      <w:rPr>
        <w:sz w:val="24"/>
        <w:szCs w:val="24"/>
        <w:rtl/>
      </w:rPr>
      <w:t xml:space="preserve"> </w:t>
    </w:r>
    <w:r w:rsidR="00061A7D">
      <w:rPr>
        <w:rFonts w:hint="cs"/>
        <w:sz w:val="24"/>
        <w:szCs w:val="24"/>
        <w:rtl/>
      </w:rPr>
      <w:t>تسبیب</w:t>
    </w:r>
    <w:r w:rsidR="00061A7D">
      <w:rPr>
        <w:sz w:val="24"/>
        <w:szCs w:val="24"/>
        <w:rtl/>
      </w:rPr>
      <w:t>/</w:t>
    </w:r>
    <w:r w:rsidR="00061A7D">
      <w:rPr>
        <w:rFonts w:hint="cs"/>
        <w:sz w:val="24"/>
        <w:szCs w:val="24"/>
        <w:rtl/>
      </w:rPr>
      <w:t>مراتب</w:t>
    </w:r>
    <w:r w:rsidR="00061A7D">
      <w:rPr>
        <w:sz w:val="24"/>
        <w:szCs w:val="24"/>
        <w:rtl/>
      </w:rPr>
      <w:t xml:space="preserve"> </w:t>
    </w:r>
    <w:r w:rsidR="00061A7D">
      <w:rPr>
        <w:rFonts w:hint="cs"/>
        <w:sz w:val="24"/>
        <w:szCs w:val="24"/>
        <w:rtl/>
      </w:rPr>
      <w:t>تسبیب</w:t>
    </w:r>
    <w:r w:rsidR="00061A7D">
      <w:rPr>
        <w:sz w:val="24"/>
        <w:szCs w:val="24"/>
        <w:rtl/>
      </w:rPr>
      <w:t>/</w:t>
    </w:r>
    <w:r w:rsidR="00061A7D">
      <w:rPr>
        <w:rFonts w:hint="cs"/>
        <w:sz w:val="24"/>
        <w:szCs w:val="24"/>
        <w:rtl/>
      </w:rPr>
      <w:t>مرتبه</w:t>
    </w:r>
    <w:r w:rsidR="00061A7D">
      <w:rPr>
        <w:sz w:val="24"/>
        <w:szCs w:val="24"/>
        <w:rtl/>
      </w:rPr>
      <w:t xml:space="preserve"> </w:t>
    </w:r>
    <w:r w:rsidR="00061A7D">
      <w:rPr>
        <w:rFonts w:hint="cs"/>
        <w:sz w:val="24"/>
        <w:szCs w:val="24"/>
        <w:rtl/>
      </w:rPr>
      <w:t>چهارم</w:t>
    </w:r>
    <w:r w:rsidR="00061A7D">
      <w:rPr>
        <w:sz w:val="24"/>
        <w:szCs w:val="24"/>
        <w:rtl/>
      </w:rPr>
      <w:t>/</w:t>
    </w:r>
    <w:r w:rsidR="00061A7D">
      <w:rPr>
        <w:rFonts w:hint="cs"/>
        <w:sz w:val="24"/>
        <w:szCs w:val="24"/>
        <w:rtl/>
      </w:rPr>
      <w:t>صورت</w:t>
    </w:r>
    <w:r w:rsidR="00061A7D">
      <w:rPr>
        <w:sz w:val="24"/>
        <w:szCs w:val="24"/>
        <w:rtl/>
      </w:rPr>
      <w:t xml:space="preserve"> </w:t>
    </w:r>
    <w:r w:rsidR="00061A7D">
      <w:rPr>
        <w:rFonts w:hint="cs"/>
        <w:sz w:val="24"/>
        <w:szCs w:val="24"/>
        <w:rtl/>
      </w:rPr>
      <w:t>ششم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1A7D"/>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3066"/>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3C30"/>
    <w:rsid w:val="00294A52"/>
    <w:rsid w:val="002B575F"/>
    <w:rsid w:val="002B729B"/>
    <w:rsid w:val="002C53A2"/>
    <w:rsid w:val="002D0040"/>
    <w:rsid w:val="002D2FA8"/>
    <w:rsid w:val="002E220F"/>
    <w:rsid w:val="00307311"/>
    <w:rsid w:val="0032100F"/>
    <w:rsid w:val="0033402C"/>
    <w:rsid w:val="00340521"/>
    <w:rsid w:val="00341EE0"/>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47238"/>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BFC"/>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407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0FD0"/>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3CD8"/>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46DE"/>
    <w:rsid w:val="00E85BB4"/>
    <w:rsid w:val="00E871FA"/>
    <w:rsid w:val="00E936A4"/>
    <w:rsid w:val="00E954BB"/>
    <w:rsid w:val="00EA45E7"/>
    <w:rsid w:val="00EB78E3"/>
    <w:rsid w:val="00EB7BE3"/>
    <w:rsid w:val="00EC1C4B"/>
    <w:rsid w:val="00EC735A"/>
    <w:rsid w:val="00ED5F38"/>
    <w:rsid w:val="00EF27FE"/>
    <w:rsid w:val="00F04FCF"/>
    <w:rsid w:val="00F07FB6"/>
    <w:rsid w:val="00F149D0"/>
    <w:rsid w:val="00F16B53"/>
    <w:rsid w:val="00F25ECD"/>
    <w:rsid w:val="00F318BE"/>
    <w:rsid w:val="00F33297"/>
    <w:rsid w:val="00F343FB"/>
    <w:rsid w:val="00F359FE"/>
    <w:rsid w:val="00F42159"/>
    <w:rsid w:val="00F4256E"/>
    <w:rsid w:val="00F42EE1"/>
    <w:rsid w:val="00F44993"/>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4768442">
      <w:bodyDiv w:val="1"/>
      <w:marLeft w:val="0"/>
      <w:marRight w:val="0"/>
      <w:marTop w:val="0"/>
      <w:marBottom w:val="0"/>
      <w:divBdr>
        <w:top w:val="none" w:sz="0" w:space="0" w:color="auto"/>
        <w:left w:val="none" w:sz="0" w:space="0" w:color="auto"/>
        <w:bottom w:val="none" w:sz="0" w:space="0" w:color="auto"/>
        <w:right w:val="none" w:sz="0" w:space="0" w:color="auto"/>
      </w:divBdr>
      <w:divsChild>
        <w:div w:id="1968773750">
          <w:marLeft w:val="0"/>
          <w:marRight w:val="0"/>
          <w:marTop w:val="0"/>
          <w:marBottom w:val="0"/>
          <w:divBdr>
            <w:top w:val="none" w:sz="0" w:space="0" w:color="auto"/>
            <w:left w:val="none" w:sz="0" w:space="0" w:color="auto"/>
            <w:bottom w:val="none" w:sz="0" w:space="0" w:color="auto"/>
            <w:right w:val="none" w:sz="0" w:space="0" w:color="auto"/>
          </w:divBdr>
          <w:divsChild>
            <w:div w:id="322394375">
              <w:marLeft w:val="0"/>
              <w:marRight w:val="0"/>
              <w:marTop w:val="0"/>
              <w:marBottom w:val="0"/>
              <w:divBdr>
                <w:top w:val="none" w:sz="0" w:space="0" w:color="auto"/>
                <w:left w:val="none" w:sz="0" w:space="0" w:color="auto"/>
                <w:bottom w:val="none" w:sz="0" w:space="0" w:color="auto"/>
                <w:right w:val="none" w:sz="0" w:space="0" w:color="auto"/>
              </w:divBdr>
              <w:divsChild>
                <w:div w:id="152261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6890768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613/4/186/" TargetMode="External"/><Relationship Id="rId1" Type="http://schemas.openxmlformats.org/officeDocument/2006/relationships/hyperlink" Target="http://lib.eshia.ir/11005/1/2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4455A7-AE24-40FE-B499-7563E4AB4A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69</TotalTime>
  <Pages>4</Pages>
  <Words>818</Words>
  <Characters>4664</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5472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5</cp:revision>
  <dcterms:created xsi:type="dcterms:W3CDTF">2018-02-14T07:16:00Z</dcterms:created>
  <dcterms:modified xsi:type="dcterms:W3CDTF">2018-02-24T06:12:00Z</dcterms:modified>
  <cp:contentStatus>ویرایش 2.5</cp:contentStatus>
  <cp:version>2.3</cp:version>
</cp:coreProperties>
</file>