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6F0D6C" w:rsidRDefault="006F0D6C" w:rsidP="006F0D6C">
      <w:pPr>
        <w:pStyle w:val="TOC4"/>
        <w:tabs>
          <w:tab w:val="right" w:leader="dot" w:pos="10194"/>
        </w:tabs>
        <w:rPr>
          <w:rFonts w:asciiTheme="minorHAnsi" w:eastAsiaTheme="minorEastAsia" w:hAnsiTheme="minorHAnsi" w:cstheme="minorBidi"/>
          <w:bCs w:val="0"/>
          <w:noProof/>
          <w:color w:val="auto"/>
          <w:szCs w:val="22"/>
          <w:rtl/>
        </w:rPr>
      </w:pPr>
      <w:r>
        <w:fldChar w:fldCharType="begin"/>
      </w:r>
      <w:r>
        <w:instrText xml:space="preserve"> TOC \o "1-9" \h \z \u </w:instrText>
      </w:r>
      <w:r>
        <w:fldChar w:fldCharType="separate"/>
      </w:r>
      <w:hyperlink w:anchor="_Toc504834508" w:history="1">
        <w:r w:rsidRPr="00C47888">
          <w:rPr>
            <w:rStyle w:val="Hyperlink"/>
            <w:rFonts w:hint="eastAsia"/>
            <w:noProof/>
            <w:rtl/>
          </w:rPr>
          <w:t>صورت</w:t>
        </w:r>
        <w:r w:rsidRPr="00C47888">
          <w:rPr>
            <w:rStyle w:val="Hyperlink"/>
            <w:noProof/>
            <w:rtl/>
          </w:rPr>
          <w:t xml:space="preserve"> </w:t>
        </w:r>
        <w:r w:rsidRPr="00C47888">
          <w:rPr>
            <w:rStyle w:val="Hyperlink"/>
            <w:rFonts w:hint="eastAsia"/>
            <w:noProof/>
            <w:rtl/>
          </w:rPr>
          <w:t>سوم</w:t>
        </w:r>
        <w:r w:rsidRPr="00C47888">
          <w:rPr>
            <w:rStyle w:val="Hyperlink"/>
            <w:noProof/>
            <w:rtl/>
          </w:rPr>
          <w:t xml:space="preserve">: </w:t>
        </w:r>
        <w:r w:rsidRPr="00C47888">
          <w:rPr>
            <w:rStyle w:val="Hyperlink"/>
            <w:rFonts w:hint="eastAsia"/>
            <w:noProof/>
            <w:rtl/>
          </w:rPr>
          <w:t>تسب</w:t>
        </w:r>
        <w:r w:rsidRPr="00C47888">
          <w:rPr>
            <w:rStyle w:val="Hyperlink"/>
            <w:rFonts w:hint="cs"/>
            <w:noProof/>
            <w:rtl/>
          </w:rPr>
          <w:t>ی</w:t>
        </w:r>
        <w:r w:rsidRPr="00C47888">
          <w:rPr>
            <w:rStyle w:val="Hyperlink"/>
            <w:rFonts w:hint="eastAsia"/>
            <w:noProof/>
            <w:rtl/>
          </w:rPr>
          <w:t>ب</w:t>
        </w:r>
        <w:r w:rsidRPr="00C47888">
          <w:rPr>
            <w:rStyle w:val="Hyperlink"/>
            <w:noProof/>
            <w:rtl/>
          </w:rPr>
          <w:t xml:space="preserve"> </w:t>
        </w:r>
        <w:r w:rsidRPr="00C47888">
          <w:rPr>
            <w:rStyle w:val="Hyperlink"/>
            <w:rFonts w:hint="eastAsia"/>
            <w:noProof/>
            <w:rtl/>
          </w:rPr>
          <w:t>به</w:t>
        </w:r>
        <w:r w:rsidRPr="00C47888">
          <w:rPr>
            <w:rStyle w:val="Hyperlink"/>
            <w:noProof/>
            <w:rtl/>
          </w:rPr>
          <w:t xml:space="preserve"> </w:t>
        </w:r>
        <w:r w:rsidRPr="00C47888">
          <w:rPr>
            <w:rStyle w:val="Hyperlink"/>
            <w:rFonts w:hint="eastAsia"/>
            <w:noProof/>
            <w:rtl/>
          </w:rPr>
          <w:t>شهادت</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504834508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6F0D6C" w:rsidRDefault="006F0D6C" w:rsidP="006F0D6C">
      <w:pPr>
        <w:pStyle w:val="TOC5"/>
        <w:tabs>
          <w:tab w:val="right" w:leader="dot" w:pos="10194"/>
        </w:tabs>
        <w:rPr>
          <w:rFonts w:asciiTheme="minorHAnsi" w:eastAsiaTheme="minorEastAsia" w:hAnsiTheme="minorHAnsi" w:cstheme="minorBidi"/>
          <w:bCs w:val="0"/>
          <w:noProof/>
          <w:color w:val="auto"/>
          <w:szCs w:val="22"/>
          <w:rtl/>
        </w:rPr>
      </w:pPr>
      <w:hyperlink w:anchor="_Toc504834509" w:history="1">
        <w:r w:rsidRPr="00C47888">
          <w:rPr>
            <w:rStyle w:val="Hyperlink"/>
            <w:rFonts w:hint="eastAsia"/>
            <w:noProof/>
            <w:rtl/>
          </w:rPr>
          <w:t>فرع</w:t>
        </w:r>
        <w:r w:rsidRPr="00C47888">
          <w:rPr>
            <w:rStyle w:val="Hyperlink"/>
            <w:noProof/>
            <w:rtl/>
          </w:rPr>
          <w:t xml:space="preserve"> </w:t>
        </w:r>
        <w:r w:rsidRPr="00C47888">
          <w:rPr>
            <w:rStyle w:val="Hyperlink"/>
            <w:rFonts w:hint="eastAsia"/>
            <w:noProof/>
            <w:rtl/>
          </w:rPr>
          <w:t>اول</w:t>
        </w:r>
        <w:r w:rsidRPr="00C47888">
          <w:rPr>
            <w:rStyle w:val="Hyperlink"/>
            <w:noProof/>
            <w:rtl/>
          </w:rPr>
          <w:t xml:space="preserve">: </w:t>
        </w:r>
        <w:r w:rsidRPr="00C47888">
          <w:rPr>
            <w:rStyle w:val="Hyperlink"/>
            <w:rFonts w:hint="eastAsia"/>
            <w:noProof/>
            <w:rtl/>
          </w:rPr>
          <w:t>اعتراف</w:t>
        </w:r>
        <w:r w:rsidRPr="00C47888">
          <w:rPr>
            <w:rStyle w:val="Hyperlink"/>
            <w:noProof/>
            <w:rtl/>
          </w:rPr>
          <w:t xml:space="preserve"> </w:t>
        </w:r>
        <w:r w:rsidRPr="00C47888">
          <w:rPr>
            <w:rStyle w:val="Hyperlink"/>
            <w:rFonts w:hint="eastAsia"/>
            <w:noProof/>
            <w:rtl/>
          </w:rPr>
          <w:t>شهود</w:t>
        </w:r>
        <w:r w:rsidRPr="00C47888">
          <w:rPr>
            <w:rStyle w:val="Hyperlink"/>
            <w:noProof/>
            <w:rtl/>
          </w:rPr>
          <w:t xml:space="preserve"> </w:t>
        </w:r>
        <w:r w:rsidRPr="00C47888">
          <w:rPr>
            <w:rStyle w:val="Hyperlink"/>
            <w:rFonts w:hint="eastAsia"/>
            <w:noProof/>
            <w:rtl/>
          </w:rPr>
          <w:t>به</w:t>
        </w:r>
        <w:r w:rsidRPr="00C47888">
          <w:rPr>
            <w:rStyle w:val="Hyperlink"/>
            <w:noProof/>
            <w:rtl/>
          </w:rPr>
          <w:t xml:space="preserve"> </w:t>
        </w:r>
        <w:r w:rsidRPr="00C47888">
          <w:rPr>
            <w:rStyle w:val="Hyperlink"/>
            <w:rFonts w:hint="eastAsia"/>
            <w:noProof/>
            <w:rtl/>
          </w:rPr>
          <w:t>کذب</w:t>
        </w:r>
        <w:r w:rsidRPr="00C47888">
          <w:rPr>
            <w:rStyle w:val="Hyperlink"/>
            <w:noProof/>
            <w:rtl/>
          </w:rPr>
          <w:t xml:space="preserve"> </w:t>
        </w:r>
        <w:r w:rsidRPr="00C47888">
          <w:rPr>
            <w:rStyle w:val="Hyperlink"/>
            <w:rFonts w:hint="cs"/>
            <w:noProof/>
            <w:rtl/>
          </w:rPr>
          <w:t>ی</w:t>
        </w:r>
        <w:r w:rsidRPr="00C47888">
          <w:rPr>
            <w:rStyle w:val="Hyperlink"/>
            <w:rFonts w:hint="eastAsia"/>
            <w:noProof/>
            <w:rtl/>
          </w:rPr>
          <w:t>ا</w:t>
        </w:r>
        <w:r w:rsidRPr="00C47888">
          <w:rPr>
            <w:rStyle w:val="Hyperlink"/>
            <w:noProof/>
            <w:rtl/>
          </w:rPr>
          <w:t xml:space="preserve"> </w:t>
        </w:r>
        <w:r w:rsidRPr="00C47888">
          <w:rPr>
            <w:rStyle w:val="Hyperlink"/>
            <w:rFonts w:hint="eastAsia"/>
            <w:noProof/>
            <w:rtl/>
          </w:rPr>
          <w:t>خطا</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504834509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1</w:t>
        </w:r>
        <w:r>
          <w:rPr>
            <w:rStyle w:val="Hyperlink"/>
            <w:noProof/>
            <w:rtl/>
          </w:rPr>
          <w:fldChar w:fldCharType="end"/>
        </w:r>
      </w:hyperlink>
    </w:p>
    <w:p w:rsidR="006F0D6C" w:rsidRDefault="006F0D6C" w:rsidP="006F0D6C">
      <w:pPr>
        <w:pStyle w:val="TOC6"/>
        <w:tabs>
          <w:tab w:val="right" w:leader="dot" w:pos="10194"/>
        </w:tabs>
        <w:rPr>
          <w:rFonts w:asciiTheme="minorHAnsi" w:eastAsiaTheme="minorEastAsia" w:hAnsiTheme="minorHAnsi" w:cstheme="minorBidi"/>
          <w:bCs w:val="0"/>
          <w:noProof/>
          <w:color w:val="auto"/>
          <w:szCs w:val="22"/>
          <w:rtl/>
        </w:rPr>
      </w:pPr>
      <w:hyperlink w:anchor="_Toc504834510" w:history="1">
        <w:r w:rsidRPr="00C47888">
          <w:rPr>
            <w:rStyle w:val="Hyperlink"/>
            <w:rFonts w:hint="eastAsia"/>
            <w:noProof/>
            <w:rtl/>
          </w:rPr>
          <w:t>حکم</w:t>
        </w:r>
        <w:r w:rsidRPr="00C47888">
          <w:rPr>
            <w:rStyle w:val="Hyperlink"/>
            <w:noProof/>
            <w:rtl/>
          </w:rPr>
          <w:t xml:space="preserve"> </w:t>
        </w:r>
        <w:r w:rsidRPr="00C47888">
          <w:rPr>
            <w:rStyle w:val="Hyperlink"/>
            <w:rFonts w:hint="eastAsia"/>
            <w:noProof/>
            <w:rtl/>
          </w:rPr>
          <w:t>به</w:t>
        </w:r>
        <w:r w:rsidRPr="00C47888">
          <w:rPr>
            <w:rStyle w:val="Hyperlink"/>
            <w:noProof/>
            <w:rtl/>
          </w:rPr>
          <w:t xml:space="preserve"> </w:t>
        </w:r>
        <w:r w:rsidRPr="00C47888">
          <w:rPr>
            <w:rStyle w:val="Hyperlink"/>
            <w:rFonts w:hint="eastAsia"/>
            <w:noProof/>
            <w:rtl/>
          </w:rPr>
          <w:t>قصاص؛</w:t>
        </w:r>
        <w:r w:rsidRPr="00C47888">
          <w:rPr>
            <w:rStyle w:val="Hyperlink"/>
            <w:noProof/>
            <w:rtl/>
          </w:rPr>
          <w:t xml:space="preserve"> </w:t>
        </w:r>
        <w:r w:rsidRPr="00C47888">
          <w:rPr>
            <w:rStyle w:val="Hyperlink"/>
            <w:rFonts w:hint="eastAsia"/>
            <w:noProof/>
            <w:rtl/>
          </w:rPr>
          <w:t>عل</w:t>
        </w:r>
        <w:r w:rsidRPr="00C47888">
          <w:rPr>
            <w:rStyle w:val="Hyperlink"/>
            <w:rFonts w:hint="cs"/>
            <w:noProof/>
            <w:rtl/>
          </w:rPr>
          <w:t>ی</w:t>
        </w:r>
        <w:r w:rsidRPr="00C47888">
          <w:rPr>
            <w:rStyle w:val="Hyperlink"/>
            <w:noProof/>
            <w:rtl/>
          </w:rPr>
          <w:t xml:space="preserve"> </w:t>
        </w:r>
        <w:r w:rsidRPr="00C47888">
          <w:rPr>
            <w:rStyle w:val="Hyperlink"/>
            <w:rFonts w:hint="eastAsia"/>
            <w:noProof/>
            <w:rtl/>
          </w:rPr>
          <w:t>القاعده</w:t>
        </w:r>
        <w:r w:rsidRPr="00C47888">
          <w:rPr>
            <w:rStyle w:val="Hyperlink"/>
            <w:noProof/>
            <w:rtl/>
          </w:rPr>
          <w:t xml:space="preserve"> (</w:t>
        </w:r>
        <w:r w:rsidRPr="00C47888">
          <w:rPr>
            <w:rStyle w:val="Hyperlink"/>
            <w:rFonts w:hint="eastAsia"/>
            <w:noProof/>
            <w:rtl/>
          </w:rPr>
          <w:t>مختار</w:t>
        </w:r>
        <w:r w:rsidRPr="00C47888">
          <w:rPr>
            <w:rStyle w:val="Hyperlink"/>
            <w:noProof/>
            <w:rtl/>
          </w:rPr>
          <w:t>)</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504834510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6F0D6C" w:rsidRDefault="006F0D6C" w:rsidP="006F0D6C">
      <w:pPr>
        <w:pStyle w:val="TOC7"/>
        <w:tabs>
          <w:tab w:val="right" w:leader="dot" w:pos="10194"/>
        </w:tabs>
        <w:rPr>
          <w:rFonts w:asciiTheme="minorHAnsi" w:eastAsiaTheme="minorEastAsia" w:hAnsiTheme="minorHAnsi" w:cstheme="minorBidi"/>
          <w:bCs w:val="0"/>
          <w:noProof/>
          <w:color w:val="auto"/>
          <w:szCs w:val="22"/>
          <w:rtl/>
        </w:rPr>
      </w:pPr>
      <w:hyperlink w:anchor="_Toc504834511" w:history="1">
        <w:r w:rsidRPr="00C47888">
          <w:rPr>
            <w:rStyle w:val="Hyperlink"/>
            <w:rFonts w:hint="eastAsia"/>
            <w:noProof/>
            <w:rtl/>
          </w:rPr>
          <w:t>روا</w:t>
        </w:r>
        <w:r w:rsidRPr="00C47888">
          <w:rPr>
            <w:rStyle w:val="Hyperlink"/>
            <w:rFonts w:hint="cs"/>
            <w:noProof/>
            <w:rtl/>
          </w:rPr>
          <w:t>ی</w:t>
        </w:r>
        <w:r w:rsidRPr="00C47888">
          <w:rPr>
            <w:rStyle w:val="Hyperlink"/>
            <w:rFonts w:hint="eastAsia"/>
            <w:noProof/>
            <w:rtl/>
          </w:rPr>
          <w:t>ات</w:t>
        </w:r>
        <w:r w:rsidRPr="00C47888">
          <w:rPr>
            <w:rStyle w:val="Hyperlink"/>
            <w:noProof/>
            <w:rtl/>
          </w:rPr>
          <w:t xml:space="preserve"> </w:t>
        </w:r>
        <w:r w:rsidRPr="00C47888">
          <w:rPr>
            <w:rStyle w:val="Hyperlink"/>
            <w:rFonts w:hint="eastAsia"/>
            <w:noProof/>
            <w:rtl/>
          </w:rPr>
          <w:t>مسأله؛</w:t>
        </w:r>
        <w:r w:rsidRPr="00C47888">
          <w:rPr>
            <w:rStyle w:val="Hyperlink"/>
            <w:noProof/>
            <w:rtl/>
          </w:rPr>
          <w:t xml:space="preserve"> </w:t>
        </w:r>
        <w:r w:rsidRPr="00C47888">
          <w:rPr>
            <w:rStyle w:val="Hyperlink"/>
            <w:rFonts w:hint="eastAsia"/>
            <w:noProof/>
            <w:rtl/>
          </w:rPr>
          <w:t>قصاص</w:t>
        </w:r>
        <w:r w:rsidRPr="00C47888">
          <w:rPr>
            <w:rStyle w:val="Hyperlink"/>
            <w:noProof/>
            <w:rtl/>
          </w:rPr>
          <w:t xml:space="preserve"> </w:t>
        </w:r>
        <w:r w:rsidRPr="00C47888">
          <w:rPr>
            <w:rStyle w:val="Hyperlink"/>
            <w:rFonts w:hint="eastAsia"/>
            <w:noProof/>
            <w:rtl/>
          </w:rPr>
          <w:t>شهود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504834511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6F0D6C" w:rsidRDefault="006F0D6C" w:rsidP="006F0D6C">
      <w:pPr>
        <w:pStyle w:val="TOC8"/>
        <w:tabs>
          <w:tab w:val="right" w:leader="dot" w:pos="10194"/>
        </w:tabs>
        <w:rPr>
          <w:rFonts w:asciiTheme="minorHAnsi" w:eastAsiaTheme="minorEastAsia" w:hAnsiTheme="minorHAnsi" w:cstheme="minorBidi"/>
          <w:noProof/>
          <w:color w:val="auto"/>
          <w:szCs w:val="22"/>
          <w:rtl/>
        </w:rPr>
      </w:pPr>
      <w:hyperlink w:anchor="_Toc504834512" w:history="1">
        <w:r w:rsidRPr="00C47888">
          <w:rPr>
            <w:rStyle w:val="Hyperlink"/>
            <w:rFonts w:hint="eastAsia"/>
            <w:noProof/>
            <w:rtl/>
          </w:rPr>
          <w:t>روا</w:t>
        </w:r>
        <w:r w:rsidRPr="00C47888">
          <w:rPr>
            <w:rStyle w:val="Hyperlink"/>
            <w:rFonts w:hint="cs"/>
            <w:noProof/>
            <w:rtl/>
          </w:rPr>
          <w:t>ی</w:t>
        </w:r>
        <w:r w:rsidRPr="00C47888">
          <w:rPr>
            <w:rStyle w:val="Hyperlink"/>
            <w:rFonts w:hint="eastAsia"/>
            <w:noProof/>
            <w:rtl/>
          </w:rPr>
          <w:t>ت</w:t>
        </w:r>
        <w:r w:rsidRPr="00C47888">
          <w:rPr>
            <w:rStyle w:val="Hyperlink"/>
            <w:noProof/>
            <w:rtl/>
          </w:rPr>
          <w:t xml:space="preserve"> </w:t>
        </w:r>
        <w:r w:rsidRPr="00C47888">
          <w:rPr>
            <w:rStyle w:val="Hyperlink"/>
            <w:rFonts w:hint="eastAsia"/>
            <w:noProof/>
            <w:rtl/>
          </w:rPr>
          <w:t>اول</w:t>
        </w:r>
        <w:r w:rsidRPr="00C47888">
          <w:rPr>
            <w:rStyle w:val="Hyperlink"/>
            <w:noProof/>
            <w:rtl/>
          </w:rPr>
          <w:t xml:space="preserve">: </w:t>
        </w:r>
        <w:r w:rsidRPr="00C47888">
          <w:rPr>
            <w:rStyle w:val="Hyperlink"/>
            <w:rFonts w:hint="eastAsia"/>
            <w:noProof/>
            <w:rtl/>
          </w:rPr>
          <w:t>روا</w:t>
        </w:r>
        <w:r w:rsidRPr="00C47888">
          <w:rPr>
            <w:rStyle w:val="Hyperlink"/>
            <w:rFonts w:hint="cs"/>
            <w:noProof/>
            <w:rtl/>
          </w:rPr>
          <w:t>ی</w:t>
        </w:r>
        <w:r w:rsidRPr="00C47888">
          <w:rPr>
            <w:rStyle w:val="Hyperlink"/>
            <w:rFonts w:hint="eastAsia"/>
            <w:noProof/>
            <w:rtl/>
          </w:rPr>
          <w:t>ت</w:t>
        </w:r>
        <w:r w:rsidRPr="00C47888">
          <w:rPr>
            <w:rStyle w:val="Hyperlink"/>
            <w:noProof/>
            <w:rtl/>
          </w:rPr>
          <w:t xml:space="preserve"> </w:t>
        </w:r>
        <w:r w:rsidRPr="00C47888">
          <w:rPr>
            <w:rStyle w:val="Hyperlink"/>
            <w:rFonts w:hint="eastAsia"/>
            <w:noProof/>
            <w:rtl/>
          </w:rPr>
          <w:t>بعض</w:t>
        </w:r>
        <w:r w:rsidRPr="00C47888">
          <w:rPr>
            <w:rStyle w:val="Hyperlink"/>
            <w:noProof/>
            <w:rtl/>
          </w:rPr>
          <w:t xml:space="preserve"> </w:t>
        </w:r>
        <w:r w:rsidRPr="00C47888">
          <w:rPr>
            <w:rStyle w:val="Hyperlink"/>
            <w:rFonts w:hint="eastAsia"/>
            <w:noProof/>
            <w:rtl/>
          </w:rPr>
          <w:t>الاصحاب</w:t>
        </w:r>
        <w:r w:rsidRPr="00C47888">
          <w:rPr>
            <w:rStyle w:val="Hyperlink"/>
            <w:noProof/>
            <w:rtl/>
          </w:rPr>
          <w:t xml:space="preserve"> </w:t>
        </w:r>
        <w:r w:rsidRPr="00C47888">
          <w:rPr>
            <w:rStyle w:val="Hyperlink"/>
            <w:rFonts w:hint="eastAsia"/>
            <w:noProof/>
            <w:rtl/>
          </w:rPr>
          <w:t>از</w:t>
        </w:r>
        <w:r w:rsidRPr="00C47888">
          <w:rPr>
            <w:rStyle w:val="Hyperlink"/>
            <w:noProof/>
            <w:rtl/>
          </w:rPr>
          <w:t xml:space="preserve"> </w:t>
        </w:r>
        <w:r w:rsidRPr="00C47888">
          <w:rPr>
            <w:rStyle w:val="Hyperlink"/>
            <w:rFonts w:hint="eastAsia"/>
            <w:noProof/>
            <w:rtl/>
          </w:rPr>
          <w:t>امام</w:t>
        </w:r>
        <w:r w:rsidRPr="00C47888">
          <w:rPr>
            <w:rStyle w:val="Hyperlink"/>
            <w:noProof/>
            <w:rtl/>
          </w:rPr>
          <w:t xml:space="preserve"> </w:t>
        </w:r>
        <w:r w:rsidRPr="00C47888">
          <w:rPr>
            <w:rStyle w:val="Hyperlink"/>
            <w:rFonts w:hint="eastAsia"/>
            <w:noProof/>
            <w:rtl/>
          </w:rPr>
          <w:t>صادق</w:t>
        </w:r>
        <w:r w:rsidRPr="00C47888">
          <w:rPr>
            <w:rStyle w:val="Hyperlink"/>
            <w:noProof/>
            <w:rtl/>
          </w:rPr>
          <w:t xml:space="preserve"> </w:t>
        </w:r>
        <w:r w:rsidRPr="00C47888">
          <w:rPr>
            <w:rStyle w:val="Hyperlink"/>
            <w:rFonts w:hint="eastAsia"/>
            <w:noProof/>
            <w:rtl/>
          </w:rPr>
          <w:t>عل</w:t>
        </w:r>
        <w:r w:rsidRPr="00C47888">
          <w:rPr>
            <w:rStyle w:val="Hyperlink"/>
            <w:rFonts w:hint="cs"/>
            <w:noProof/>
            <w:rtl/>
          </w:rPr>
          <w:t>ی</w:t>
        </w:r>
        <w:r w:rsidRPr="00C47888">
          <w:rPr>
            <w:rStyle w:val="Hyperlink"/>
            <w:rFonts w:hint="eastAsia"/>
            <w:noProof/>
            <w:rtl/>
          </w:rPr>
          <w:t>ه</w:t>
        </w:r>
        <w:r w:rsidRPr="00C47888">
          <w:rPr>
            <w:rStyle w:val="Hyperlink"/>
            <w:noProof/>
            <w:rtl/>
          </w:rPr>
          <w:t xml:space="preserve"> </w:t>
        </w:r>
        <w:r w:rsidRPr="00C47888">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504834512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6F0D6C" w:rsidRDefault="006F0D6C" w:rsidP="006F0D6C">
      <w:pPr>
        <w:pStyle w:val="TOC8"/>
        <w:tabs>
          <w:tab w:val="right" w:leader="dot" w:pos="10194"/>
        </w:tabs>
        <w:rPr>
          <w:rFonts w:asciiTheme="minorHAnsi" w:eastAsiaTheme="minorEastAsia" w:hAnsiTheme="minorHAnsi" w:cstheme="minorBidi"/>
          <w:noProof/>
          <w:color w:val="auto"/>
          <w:szCs w:val="22"/>
          <w:rtl/>
        </w:rPr>
      </w:pPr>
      <w:hyperlink w:anchor="_Toc504834513" w:history="1">
        <w:r w:rsidRPr="00C47888">
          <w:rPr>
            <w:rStyle w:val="Hyperlink"/>
            <w:rFonts w:hint="eastAsia"/>
            <w:noProof/>
            <w:rtl/>
          </w:rPr>
          <w:t>روا</w:t>
        </w:r>
        <w:r w:rsidRPr="00C47888">
          <w:rPr>
            <w:rStyle w:val="Hyperlink"/>
            <w:rFonts w:hint="cs"/>
            <w:noProof/>
            <w:rtl/>
          </w:rPr>
          <w:t>ی</w:t>
        </w:r>
        <w:r w:rsidRPr="00C47888">
          <w:rPr>
            <w:rStyle w:val="Hyperlink"/>
            <w:rFonts w:hint="eastAsia"/>
            <w:noProof/>
            <w:rtl/>
          </w:rPr>
          <w:t>ت</w:t>
        </w:r>
        <w:r w:rsidRPr="00C47888">
          <w:rPr>
            <w:rStyle w:val="Hyperlink"/>
            <w:noProof/>
            <w:rtl/>
          </w:rPr>
          <w:t xml:space="preserve"> </w:t>
        </w:r>
        <w:r w:rsidRPr="00C47888">
          <w:rPr>
            <w:rStyle w:val="Hyperlink"/>
            <w:rFonts w:hint="eastAsia"/>
            <w:noProof/>
            <w:rtl/>
          </w:rPr>
          <w:t>دوم</w:t>
        </w:r>
        <w:r w:rsidRPr="00C47888">
          <w:rPr>
            <w:rStyle w:val="Hyperlink"/>
            <w:noProof/>
            <w:rtl/>
          </w:rPr>
          <w:t xml:space="preserve">: </w:t>
        </w:r>
        <w:r w:rsidRPr="00C47888">
          <w:rPr>
            <w:rStyle w:val="Hyperlink"/>
            <w:rFonts w:hint="eastAsia"/>
            <w:noProof/>
            <w:rtl/>
          </w:rPr>
          <w:t>روا</w:t>
        </w:r>
        <w:r w:rsidRPr="00C47888">
          <w:rPr>
            <w:rStyle w:val="Hyperlink"/>
            <w:rFonts w:hint="cs"/>
            <w:noProof/>
            <w:rtl/>
          </w:rPr>
          <w:t>ی</w:t>
        </w:r>
        <w:r w:rsidRPr="00C47888">
          <w:rPr>
            <w:rStyle w:val="Hyperlink"/>
            <w:rFonts w:hint="eastAsia"/>
            <w:noProof/>
            <w:rtl/>
          </w:rPr>
          <w:t>ت</w:t>
        </w:r>
        <w:r w:rsidRPr="00C47888">
          <w:rPr>
            <w:rStyle w:val="Hyperlink"/>
            <w:noProof/>
            <w:rtl/>
          </w:rPr>
          <w:t xml:space="preserve"> </w:t>
        </w:r>
        <w:r w:rsidRPr="00C47888">
          <w:rPr>
            <w:rStyle w:val="Hyperlink"/>
            <w:rFonts w:hint="eastAsia"/>
            <w:noProof/>
            <w:rtl/>
          </w:rPr>
          <w:t>مسمع</w:t>
        </w:r>
        <w:r w:rsidRPr="00C47888">
          <w:rPr>
            <w:rStyle w:val="Hyperlink"/>
            <w:noProof/>
            <w:rtl/>
          </w:rPr>
          <w:t xml:space="preserve"> </w:t>
        </w:r>
        <w:r w:rsidRPr="00C47888">
          <w:rPr>
            <w:rStyle w:val="Hyperlink"/>
            <w:rFonts w:hint="eastAsia"/>
            <w:noProof/>
            <w:rtl/>
          </w:rPr>
          <w:t>از</w:t>
        </w:r>
        <w:r w:rsidRPr="00C47888">
          <w:rPr>
            <w:rStyle w:val="Hyperlink"/>
            <w:noProof/>
            <w:rtl/>
          </w:rPr>
          <w:t xml:space="preserve"> </w:t>
        </w:r>
        <w:r w:rsidRPr="00C47888">
          <w:rPr>
            <w:rStyle w:val="Hyperlink"/>
            <w:rFonts w:hint="eastAsia"/>
            <w:noProof/>
            <w:rtl/>
          </w:rPr>
          <w:t>حضرت</w:t>
        </w:r>
        <w:r w:rsidRPr="00C47888">
          <w:rPr>
            <w:rStyle w:val="Hyperlink"/>
            <w:noProof/>
            <w:rtl/>
          </w:rPr>
          <w:t xml:space="preserve"> </w:t>
        </w:r>
        <w:r w:rsidRPr="00C47888">
          <w:rPr>
            <w:rStyle w:val="Hyperlink"/>
            <w:rFonts w:hint="eastAsia"/>
            <w:noProof/>
            <w:rtl/>
          </w:rPr>
          <w:t>امام</w:t>
        </w:r>
        <w:r w:rsidRPr="00C47888">
          <w:rPr>
            <w:rStyle w:val="Hyperlink"/>
            <w:noProof/>
            <w:rtl/>
          </w:rPr>
          <w:t xml:space="preserve"> </w:t>
        </w:r>
        <w:r w:rsidRPr="00C47888">
          <w:rPr>
            <w:rStyle w:val="Hyperlink"/>
            <w:rFonts w:hint="eastAsia"/>
            <w:noProof/>
            <w:rtl/>
          </w:rPr>
          <w:t>صادق</w:t>
        </w:r>
        <w:r w:rsidRPr="00C47888">
          <w:rPr>
            <w:rStyle w:val="Hyperlink"/>
            <w:noProof/>
            <w:rtl/>
          </w:rPr>
          <w:t xml:space="preserve"> </w:t>
        </w:r>
        <w:r w:rsidRPr="00C47888">
          <w:rPr>
            <w:rStyle w:val="Hyperlink"/>
            <w:rFonts w:hint="eastAsia"/>
            <w:noProof/>
            <w:rtl/>
          </w:rPr>
          <w:t>عل</w:t>
        </w:r>
        <w:r w:rsidRPr="00C47888">
          <w:rPr>
            <w:rStyle w:val="Hyperlink"/>
            <w:rFonts w:hint="cs"/>
            <w:noProof/>
            <w:rtl/>
          </w:rPr>
          <w:t>ی</w:t>
        </w:r>
        <w:r w:rsidRPr="00C47888">
          <w:rPr>
            <w:rStyle w:val="Hyperlink"/>
            <w:rFonts w:hint="eastAsia"/>
            <w:noProof/>
            <w:rtl/>
          </w:rPr>
          <w:t>ه</w:t>
        </w:r>
        <w:r w:rsidRPr="00C47888">
          <w:rPr>
            <w:rStyle w:val="Hyperlink"/>
            <w:noProof/>
            <w:rtl/>
          </w:rPr>
          <w:t xml:space="preserve"> </w:t>
        </w:r>
        <w:r w:rsidRPr="00C47888">
          <w:rPr>
            <w:rStyle w:val="Hyperlink"/>
            <w:rFonts w:hint="eastAsia"/>
            <w:noProof/>
            <w:rtl/>
          </w:rPr>
          <w:t>السلام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504834513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6F0D6C" w:rsidRDefault="006F0D6C" w:rsidP="006F0D6C">
      <w:pPr>
        <w:pStyle w:val="TOC8"/>
        <w:tabs>
          <w:tab w:val="right" w:leader="dot" w:pos="10194"/>
        </w:tabs>
        <w:rPr>
          <w:rFonts w:asciiTheme="minorHAnsi" w:eastAsiaTheme="minorEastAsia" w:hAnsiTheme="minorHAnsi" w:cstheme="minorBidi"/>
          <w:noProof/>
          <w:color w:val="auto"/>
          <w:szCs w:val="22"/>
          <w:rtl/>
        </w:rPr>
      </w:pPr>
      <w:hyperlink w:anchor="_Toc504834514" w:history="1">
        <w:r w:rsidRPr="00C47888">
          <w:rPr>
            <w:rStyle w:val="Hyperlink"/>
            <w:rFonts w:hint="eastAsia"/>
            <w:noProof/>
            <w:rtl/>
          </w:rPr>
          <w:t>روا</w:t>
        </w:r>
        <w:r w:rsidRPr="00C47888">
          <w:rPr>
            <w:rStyle w:val="Hyperlink"/>
            <w:rFonts w:hint="cs"/>
            <w:noProof/>
            <w:rtl/>
          </w:rPr>
          <w:t>ی</w:t>
        </w:r>
        <w:r w:rsidRPr="00C47888">
          <w:rPr>
            <w:rStyle w:val="Hyperlink"/>
            <w:rFonts w:hint="eastAsia"/>
            <w:noProof/>
            <w:rtl/>
          </w:rPr>
          <w:t>ت</w:t>
        </w:r>
        <w:r w:rsidRPr="00C47888">
          <w:rPr>
            <w:rStyle w:val="Hyperlink"/>
            <w:noProof/>
            <w:rtl/>
          </w:rPr>
          <w:t xml:space="preserve"> </w:t>
        </w:r>
        <w:r w:rsidRPr="00C47888">
          <w:rPr>
            <w:rStyle w:val="Hyperlink"/>
            <w:rFonts w:hint="eastAsia"/>
            <w:noProof/>
            <w:rtl/>
          </w:rPr>
          <w:t>سوم</w:t>
        </w:r>
        <w:r w:rsidRPr="00C47888">
          <w:rPr>
            <w:rStyle w:val="Hyperlink"/>
            <w:noProof/>
            <w:rtl/>
          </w:rPr>
          <w:t xml:space="preserve">: </w:t>
        </w:r>
        <w:r w:rsidRPr="00C47888">
          <w:rPr>
            <w:rStyle w:val="Hyperlink"/>
            <w:rFonts w:hint="eastAsia"/>
            <w:noProof/>
            <w:rtl/>
          </w:rPr>
          <w:t>روا</w:t>
        </w:r>
        <w:r w:rsidRPr="00C47888">
          <w:rPr>
            <w:rStyle w:val="Hyperlink"/>
            <w:rFonts w:hint="cs"/>
            <w:noProof/>
            <w:rtl/>
          </w:rPr>
          <w:t>ی</w:t>
        </w:r>
        <w:r w:rsidRPr="00C47888">
          <w:rPr>
            <w:rStyle w:val="Hyperlink"/>
            <w:rFonts w:hint="eastAsia"/>
            <w:noProof/>
            <w:rtl/>
          </w:rPr>
          <w:t>ت</w:t>
        </w:r>
        <w:r w:rsidRPr="00C47888">
          <w:rPr>
            <w:rStyle w:val="Hyperlink"/>
            <w:noProof/>
            <w:rtl/>
          </w:rPr>
          <w:t xml:space="preserve"> </w:t>
        </w:r>
        <w:r w:rsidRPr="00C47888">
          <w:rPr>
            <w:rStyle w:val="Hyperlink"/>
            <w:rFonts w:hint="eastAsia"/>
            <w:noProof/>
            <w:rtl/>
          </w:rPr>
          <w:t>جرجان</w:t>
        </w:r>
        <w:r w:rsidRPr="00C4788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504834514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6F0D6C" w:rsidRDefault="006F0D6C" w:rsidP="006F0D6C">
      <w:pPr>
        <w:pStyle w:val="TOC8"/>
        <w:tabs>
          <w:tab w:val="right" w:leader="dot" w:pos="10194"/>
        </w:tabs>
        <w:rPr>
          <w:rFonts w:asciiTheme="minorHAnsi" w:eastAsiaTheme="minorEastAsia" w:hAnsiTheme="minorHAnsi" w:cstheme="minorBidi"/>
          <w:noProof/>
          <w:color w:val="auto"/>
          <w:szCs w:val="22"/>
          <w:rtl/>
        </w:rPr>
      </w:pPr>
      <w:hyperlink w:anchor="_Toc504834515" w:history="1">
        <w:r w:rsidRPr="00C47888">
          <w:rPr>
            <w:rStyle w:val="Hyperlink"/>
            <w:rFonts w:hint="eastAsia"/>
            <w:noProof/>
            <w:rtl/>
          </w:rPr>
          <w:t>روا</w:t>
        </w:r>
        <w:r w:rsidRPr="00C47888">
          <w:rPr>
            <w:rStyle w:val="Hyperlink"/>
            <w:rFonts w:hint="cs"/>
            <w:noProof/>
            <w:rtl/>
          </w:rPr>
          <w:t>ی</w:t>
        </w:r>
        <w:r w:rsidRPr="00C47888">
          <w:rPr>
            <w:rStyle w:val="Hyperlink"/>
            <w:rFonts w:hint="eastAsia"/>
            <w:noProof/>
            <w:rtl/>
          </w:rPr>
          <w:t>ت</w:t>
        </w:r>
        <w:r w:rsidRPr="00C47888">
          <w:rPr>
            <w:rStyle w:val="Hyperlink"/>
            <w:noProof/>
            <w:rtl/>
          </w:rPr>
          <w:t xml:space="preserve"> </w:t>
        </w:r>
        <w:r w:rsidRPr="00C47888">
          <w:rPr>
            <w:rStyle w:val="Hyperlink"/>
            <w:rFonts w:hint="eastAsia"/>
            <w:noProof/>
            <w:rtl/>
          </w:rPr>
          <w:t>چهارم</w:t>
        </w:r>
        <w:r w:rsidRPr="00C47888">
          <w:rPr>
            <w:rStyle w:val="Hyperlink"/>
            <w:noProof/>
            <w:rtl/>
          </w:rPr>
          <w:t xml:space="preserve">: </w:t>
        </w:r>
        <w:r w:rsidRPr="00C47888">
          <w:rPr>
            <w:rStyle w:val="Hyperlink"/>
            <w:rFonts w:hint="eastAsia"/>
            <w:noProof/>
            <w:rtl/>
          </w:rPr>
          <w:t>صح</w:t>
        </w:r>
        <w:r w:rsidRPr="00C47888">
          <w:rPr>
            <w:rStyle w:val="Hyperlink"/>
            <w:rFonts w:hint="cs"/>
            <w:noProof/>
            <w:rtl/>
          </w:rPr>
          <w:t>ی</w:t>
        </w:r>
        <w:r w:rsidRPr="00C47888">
          <w:rPr>
            <w:rStyle w:val="Hyperlink"/>
            <w:rFonts w:hint="eastAsia"/>
            <w:noProof/>
            <w:rtl/>
          </w:rPr>
          <w:t>حه</w:t>
        </w:r>
        <w:r w:rsidRPr="00C47888">
          <w:rPr>
            <w:rStyle w:val="Hyperlink"/>
            <w:noProof/>
            <w:rtl/>
          </w:rPr>
          <w:t xml:space="preserve"> </w:t>
        </w:r>
        <w:r w:rsidRPr="00C47888">
          <w:rPr>
            <w:rStyle w:val="Hyperlink"/>
            <w:rFonts w:hint="eastAsia"/>
            <w:noProof/>
            <w:rtl/>
          </w:rPr>
          <w:t>ابراه</w:t>
        </w:r>
        <w:r w:rsidRPr="00C47888">
          <w:rPr>
            <w:rStyle w:val="Hyperlink"/>
            <w:rFonts w:hint="cs"/>
            <w:noProof/>
            <w:rtl/>
          </w:rPr>
          <w:t>ی</w:t>
        </w:r>
        <w:r w:rsidRPr="00C47888">
          <w:rPr>
            <w:rStyle w:val="Hyperlink"/>
            <w:rFonts w:hint="eastAsia"/>
            <w:noProof/>
            <w:rtl/>
          </w:rPr>
          <w:t>م</w:t>
        </w:r>
        <w:r w:rsidRPr="00C47888">
          <w:rPr>
            <w:rStyle w:val="Hyperlink"/>
            <w:noProof/>
            <w:rtl/>
          </w:rPr>
          <w:t xml:space="preserve"> </w:t>
        </w:r>
        <w:r w:rsidRPr="00C47888">
          <w:rPr>
            <w:rStyle w:val="Hyperlink"/>
            <w:rFonts w:hint="eastAsia"/>
            <w:noProof/>
            <w:rtl/>
          </w:rPr>
          <w:t>بن</w:t>
        </w:r>
        <w:r w:rsidRPr="00C47888">
          <w:rPr>
            <w:rStyle w:val="Hyperlink"/>
            <w:noProof/>
            <w:rtl/>
          </w:rPr>
          <w:t xml:space="preserve"> </w:t>
        </w:r>
        <w:r w:rsidRPr="00C47888">
          <w:rPr>
            <w:rStyle w:val="Hyperlink"/>
            <w:rFonts w:hint="eastAsia"/>
            <w:noProof/>
            <w:rtl/>
          </w:rPr>
          <w:t>نع</w:t>
        </w:r>
        <w:r w:rsidRPr="00C47888">
          <w:rPr>
            <w:rStyle w:val="Hyperlink"/>
            <w:rFonts w:hint="cs"/>
            <w:noProof/>
            <w:rtl/>
          </w:rPr>
          <w:t>ی</w:t>
        </w:r>
        <w:r w:rsidRPr="00C47888">
          <w:rPr>
            <w:rStyle w:val="Hyperlink"/>
            <w:rFonts w:hint="eastAsia"/>
            <w:noProof/>
            <w:rtl/>
          </w:rPr>
          <w:t>م</w:t>
        </w:r>
        <w:r w:rsidRPr="00C47888">
          <w:rPr>
            <w:rStyle w:val="Hyperlink"/>
            <w:noProof/>
            <w:rtl/>
          </w:rPr>
          <w:t xml:space="preserve"> </w:t>
        </w:r>
        <w:r w:rsidRPr="00C47888">
          <w:rPr>
            <w:rStyle w:val="Hyperlink"/>
            <w:rFonts w:hint="eastAsia"/>
            <w:noProof/>
            <w:rtl/>
          </w:rPr>
          <w:t>الأزد</w:t>
        </w:r>
        <w:r w:rsidRPr="00C4788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504834515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6F0D6C" w:rsidRDefault="006F0D6C" w:rsidP="006F0D6C">
      <w:pPr>
        <w:pStyle w:val="TOC8"/>
        <w:tabs>
          <w:tab w:val="right" w:leader="dot" w:pos="10194"/>
        </w:tabs>
        <w:rPr>
          <w:rFonts w:asciiTheme="minorHAnsi" w:eastAsiaTheme="minorEastAsia" w:hAnsiTheme="minorHAnsi" w:cstheme="minorBidi"/>
          <w:noProof/>
          <w:color w:val="auto"/>
          <w:szCs w:val="22"/>
          <w:rtl/>
        </w:rPr>
      </w:pPr>
      <w:hyperlink w:anchor="_Toc504834516" w:history="1">
        <w:r w:rsidRPr="00C47888">
          <w:rPr>
            <w:rStyle w:val="Hyperlink"/>
            <w:rFonts w:hint="eastAsia"/>
            <w:noProof/>
            <w:rtl/>
          </w:rPr>
          <w:t>روا</w:t>
        </w:r>
        <w:r w:rsidRPr="00C47888">
          <w:rPr>
            <w:rStyle w:val="Hyperlink"/>
            <w:rFonts w:hint="cs"/>
            <w:noProof/>
            <w:rtl/>
          </w:rPr>
          <w:t>ی</w:t>
        </w:r>
        <w:r w:rsidRPr="00C47888">
          <w:rPr>
            <w:rStyle w:val="Hyperlink"/>
            <w:rFonts w:hint="eastAsia"/>
            <w:noProof/>
            <w:rtl/>
          </w:rPr>
          <w:t>ت</w:t>
        </w:r>
        <w:r w:rsidRPr="00C47888">
          <w:rPr>
            <w:rStyle w:val="Hyperlink"/>
            <w:noProof/>
            <w:rtl/>
          </w:rPr>
          <w:t xml:space="preserve"> </w:t>
        </w:r>
        <w:r w:rsidRPr="00C47888">
          <w:rPr>
            <w:rStyle w:val="Hyperlink"/>
            <w:rFonts w:hint="eastAsia"/>
            <w:noProof/>
            <w:rtl/>
          </w:rPr>
          <w:t>پنجم</w:t>
        </w:r>
        <w:r w:rsidRPr="00C47888">
          <w:rPr>
            <w:rStyle w:val="Hyperlink"/>
            <w:noProof/>
            <w:rtl/>
          </w:rPr>
          <w:t xml:space="preserve">: </w:t>
        </w:r>
        <w:r w:rsidRPr="00C47888">
          <w:rPr>
            <w:rStyle w:val="Hyperlink"/>
            <w:rFonts w:hint="eastAsia"/>
            <w:noProof/>
            <w:rtl/>
          </w:rPr>
          <w:t>روا</w:t>
        </w:r>
        <w:r w:rsidRPr="00C47888">
          <w:rPr>
            <w:rStyle w:val="Hyperlink"/>
            <w:rFonts w:hint="cs"/>
            <w:noProof/>
            <w:rtl/>
          </w:rPr>
          <w:t>ی</w:t>
        </w:r>
        <w:r w:rsidRPr="00C47888">
          <w:rPr>
            <w:rStyle w:val="Hyperlink"/>
            <w:rFonts w:hint="eastAsia"/>
            <w:noProof/>
            <w:rtl/>
          </w:rPr>
          <w:t>ت</w:t>
        </w:r>
        <w:r w:rsidRPr="00C47888">
          <w:rPr>
            <w:rStyle w:val="Hyperlink"/>
            <w:noProof/>
            <w:rtl/>
          </w:rPr>
          <w:t xml:space="preserve"> </w:t>
        </w:r>
        <w:r w:rsidRPr="00C47888">
          <w:rPr>
            <w:rStyle w:val="Hyperlink"/>
            <w:rFonts w:hint="eastAsia"/>
            <w:noProof/>
            <w:rtl/>
          </w:rPr>
          <w:t>سکون</w:t>
        </w:r>
        <w:r w:rsidRPr="00C47888">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504834516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6F0D6C" w:rsidRDefault="006F0D6C" w:rsidP="006F0D6C">
      <w:pPr>
        <w:pStyle w:val="TOC5"/>
        <w:tabs>
          <w:tab w:val="right" w:leader="dot" w:pos="10194"/>
        </w:tabs>
        <w:rPr>
          <w:rFonts w:asciiTheme="minorHAnsi" w:eastAsiaTheme="minorEastAsia" w:hAnsiTheme="minorHAnsi" w:cstheme="minorBidi"/>
          <w:bCs w:val="0"/>
          <w:noProof/>
          <w:color w:val="auto"/>
          <w:szCs w:val="22"/>
          <w:rtl/>
        </w:rPr>
      </w:pPr>
      <w:hyperlink w:anchor="_Toc504834517" w:history="1">
        <w:r w:rsidRPr="00C47888">
          <w:rPr>
            <w:rStyle w:val="Hyperlink"/>
            <w:rFonts w:hint="eastAsia"/>
            <w:noProof/>
            <w:rtl/>
          </w:rPr>
          <w:t>فرع</w:t>
        </w:r>
        <w:r w:rsidRPr="00C47888">
          <w:rPr>
            <w:rStyle w:val="Hyperlink"/>
            <w:noProof/>
            <w:rtl/>
          </w:rPr>
          <w:t xml:space="preserve"> </w:t>
        </w:r>
        <w:r w:rsidRPr="00C47888">
          <w:rPr>
            <w:rStyle w:val="Hyperlink"/>
            <w:rFonts w:hint="eastAsia"/>
            <w:noProof/>
            <w:rtl/>
          </w:rPr>
          <w:t>دوم</w:t>
        </w:r>
        <w:r w:rsidRPr="00C47888">
          <w:rPr>
            <w:rStyle w:val="Hyperlink"/>
            <w:noProof/>
            <w:rtl/>
          </w:rPr>
          <w:t xml:space="preserve">: </w:t>
        </w:r>
        <w:r w:rsidRPr="00C47888">
          <w:rPr>
            <w:rStyle w:val="Hyperlink"/>
            <w:rFonts w:hint="eastAsia"/>
            <w:noProof/>
            <w:rtl/>
          </w:rPr>
          <w:t>اعتراف</w:t>
        </w:r>
        <w:r w:rsidRPr="00C47888">
          <w:rPr>
            <w:rStyle w:val="Hyperlink"/>
            <w:noProof/>
            <w:rtl/>
          </w:rPr>
          <w:t xml:space="preserve"> </w:t>
        </w:r>
        <w:r w:rsidRPr="00C47888">
          <w:rPr>
            <w:rStyle w:val="Hyperlink"/>
            <w:rFonts w:hint="eastAsia"/>
            <w:noProof/>
            <w:rtl/>
          </w:rPr>
          <w:t>شهود</w:t>
        </w:r>
        <w:r w:rsidRPr="00C47888">
          <w:rPr>
            <w:rStyle w:val="Hyperlink"/>
            <w:noProof/>
            <w:rtl/>
          </w:rPr>
          <w:t xml:space="preserve"> </w:t>
        </w:r>
        <w:r w:rsidRPr="00C47888">
          <w:rPr>
            <w:rStyle w:val="Hyperlink"/>
            <w:rFonts w:hint="eastAsia"/>
            <w:noProof/>
            <w:rtl/>
          </w:rPr>
          <w:t>و</w:t>
        </w:r>
        <w:r w:rsidRPr="00C47888">
          <w:rPr>
            <w:rStyle w:val="Hyperlink"/>
            <w:noProof/>
            <w:rtl/>
          </w:rPr>
          <w:t xml:space="preserve"> </w:t>
        </w:r>
        <w:r w:rsidRPr="00C47888">
          <w:rPr>
            <w:rStyle w:val="Hyperlink"/>
            <w:rFonts w:hint="eastAsia"/>
            <w:noProof/>
            <w:rtl/>
          </w:rPr>
          <w:t>ول</w:t>
        </w:r>
        <w:r w:rsidRPr="00C47888">
          <w:rPr>
            <w:rStyle w:val="Hyperlink"/>
            <w:rFonts w:hint="cs"/>
            <w:noProof/>
            <w:rtl/>
          </w:rPr>
          <w:t>ی</w:t>
        </w:r>
        <w:r w:rsidRPr="00C47888">
          <w:rPr>
            <w:rStyle w:val="Hyperlink"/>
            <w:noProof/>
            <w:rtl/>
          </w:rPr>
          <w:t xml:space="preserve"> </w:t>
        </w:r>
        <w:r w:rsidRPr="00C47888">
          <w:rPr>
            <w:rStyle w:val="Hyperlink"/>
            <w:rFonts w:hint="eastAsia"/>
            <w:noProof/>
            <w:rtl/>
          </w:rPr>
          <w:t>دم</w:t>
        </w:r>
        <w:r w:rsidRPr="00C47888">
          <w:rPr>
            <w:rStyle w:val="Hyperlink"/>
            <w:noProof/>
            <w:rtl/>
          </w:rPr>
          <w:t xml:space="preserve"> </w:t>
        </w:r>
        <w:r w:rsidRPr="00C47888">
          <w:rPr>
            <w:rStyle w:val="Hyperlink"/>
            <w:rFonts w:hint="eastAsia"/>
            <w:noProof/>
            <w:rtl/>
          </w:rPr>
          <w:t>بر</w:t>
        </w:r>
        <w:r w:rsidRPr="00C47888">
          <w:rPr>
            <w:rStyle w:val="Hyperlink"/>
            <w:noProof/>
            <w:rtl/>
          </w:rPr>
          <w:t xml:space="preserve"> </w:t>
        </w:r>
        <w:r w:rsidRPr="00C47888">
          <w:rPr>
            <w:rStyle w:val="Hyperlink"/>
            <w:rFonts w:hint="eastAsia"/>
            <w:noProof/>
            <w:rtl/>
          </w:rPr>
          <w:t>مخالفت</w:t>
        </w:r>
        <w:r w:rsidRPr="00C47888">
          <w:rPr>
            <w:rStyle w:val="Hyperlink"/>
            <w:noProof/>
            <w:rtl/>
          </w:rPr>
          <w:t xml:space="preserve"> </w:t>
        </w:r>
        <w:r w:rsidRPr="00C47888">
          <w:rPr>
            <w:rStyle w:val="Hyperlink"/>
            <w:rFonts w:hint="eastAsia"/>
            <w:noProof/>
            <w:rtl/>
          </w:rPr>
          <w:t>شهادت</w:t>
        </w:r>
        <w:r w:rsidRPr="00C47888">
          <w:rPr>
            <w:rStyle w:val="Hyperlink"/>
            <w:noProof/>
            <w:rtl/>
          </w:rPr>
          <w:t xml:space="preserve"> </w:t>
        </w:r>
        <w:r w:rsidRPr="00C47888">
          <w:rPr>
            <w:rStyle w:val="Hyperlink"/>
            <w:rFonts w:hint="eastAsia"/>
            <w:noProof/>
            <w:rtl/>
          </w:rPr>
          <w:t>با</w:t>
        </w:r>
        <w:r w:rsidRPr="00C47888">
          <w:rPr>
            <w:rStyle w:val="Hyperlink"/>
            <w:noProof/>
            <w:rtl/>
          </w:rPr>
          <w:t xml:space="preserve"> </w:t>
        </w:r>
        <w:r w:rsidRPr="00C47888">
          <w:rPr>
            <w:rStyle w:val="Hyperlink"/>
            <w:rFonts w:hint="eastAsia"/>
            <w:noProof/>
            <w:rtl/>
          </w:rPr>
          <w:t>واقع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504834517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6F0D6C"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977945">
        <w:rPr>
          <w:rFonts w:hint="cs"/>
          <w:rtl/>
        </w:rPr>
        <w:t>قتل</w:t>
      </w:r>
      <w:r w:rsidR="00977945">
        <w:rPr>
          <w:rtl/>
        </w:rPr>
        <w:t xml:space="preserve"> </w:t>
      </w:r>
      <w:r w:rsidR="00977945">
        <w:rPr>
          <w:rFonts w:hint="cs"/>
          <w:rtl/>
        </w:rPr>
        <w:t>به</w:t>
      </w:r>
      <w:r w:rsidR="00977945">
        <w:rPr>
          <w:rtl/>
        </w:rPr>
        <w:t xml:space="preserve"> </w:t>
      </w:r>
      <w:r w:rsidR="00977945">
        <w:rPr>
          <w:rFonts w:hint="cs"/>
          <w:rtl/>
        </w:rPr>
        <w:t>تسبیب</w:t>
      </w:r>
      <w:r w:rsidR="00977945">
        <w:rPr>
          <w:rtl/>
        </w:rPr>
        <w:t>/</w:t>
      </w:r>
      <w:r w:rsidR="00977945">
        <w:rPr>
          <w:rFonts w:hint="cs"/>
          <w:rtl/>
        </w:rPr>
        <w:t>مراتب</w:t>
      </w:r>
      <w:r w:rsidR="00977945">
        <w:rPr>
          <w:rtl/>
        </w:rPr>
        <w:t xml:space="preserve"> </w:t>
      </w:r>
      <w:r w:rsidR="00977945">
        <w:rPr>
          <w:rFonts w:hint="cs"/>
          <w:rtl/>
        </w:rPr>
        <w:t>تسبیب</w:t>
      </w:r>
      <w:r w:rsidR="00977945">
        <w:rPr>
          <w:rtl/>
        </w:rPr>
        <w:t>/</w:t>
      </w:r>
      <w:r w:rsidR="00977945">
        <w:rPr>
          <w:rFonts w:hint="cs"/>
          <w:rtl/>
        </w:rPr>
        <w:t>مرتبه</w:t>
      </w:r>
      <w:r w:rsidR="00977945">
        <w:rPr>
          <w:rtl/>
        </w:rPr>
        <w:t xml:space="preserve"> </w:t>
      </w:r>
      <w:r w:rsidR="00977945">
        <w:rPr>
          <w:rFonts w:hint="cs"/>
          <w:rtl/>
        </w:rPr>
        <w:t>چهارم</w:t>
      </w:r>
      <w:r w:rsidR="00977945">
        <w:rPr>
          <w:rtl/>
        </w:rPr>
        <w:t>/</w:t>
      </w:r>
      <w:r w:rsidR="00977945">
        <w:rPr>
          <w:rFonts w:hint="cs"/>
          <w:rtl/>
        </w:rPr>
        <w:t>صورت</w:t>
      </w:r>
      <w:r w:rsidR="00977945">
        <w:rPr>
          <w:rtl/>
        </w:rPr>
        <w:t xml:space="preserve"> </w:t>
      </w:r>
      <w:r w:rsidR="00977945">
        <w:rPr>
          <w:rFonts w:hint="cs"/>
          <w:rtl/>
        </w:rPr>
        <w:t>سوم</w:t>
      </w:r>
      <w:r w:rsidR="00025B70">
        <w:rPr>
          <w:rFonts w:hint="cs"/>
          <w:rtl/>
        </w:rPr>
        <w:t xml:space="preserve"> </w:t>
      </w:r>
      <w:r w:rsidR="00386C11" w:rsidRPr="00A6366F">
        <w:rPr>
          <w:rFonts w:hint="cs"/>
          <w:rtl/>
        </w:rPr>
        <w:t>/</w:t>
      </w:r>
      <w:bookmarkStart w:id="1" w:name="BokSabj_d"/>
      <w:bookmarkEnd w:id="1"/>
      <w:r w:rsidR="00977945">
        <w:rPr>
          <w:rFonts w:hint="cs"/>
          <w:rtl/>
        </w:rPr>
        <w:t>قتل</w:t>
      </w:r>
      <w:r w:rsidR="00977945">
        <w:rPr>
          <w:rtl/>
        </w:rPr>
        <w:t xml:space="preserve"> </w:t>
      </w:r>
      <w:r w:rsidR="00977945">
        <w:rPr>
          <w:rFonts w:hint="cs"/>
          <w:rtl/>
        </w:rPr>
        <w:t>عمد</w:t>
      </w:r>
      <w:r w:rsidR="00386C11" w:rsidRPr="00A6366F">
        <w:rPr>
          <w:rFonts w:hint="cs"/>
          <w:rtl/>
        </w:rPr>
        <w:t xml:space="preserve"> /</w:t>
      </w:r>
      <w:bookmarkStart w:id="2" w:name="Bokkolli"/>
      <w:bookmarkEnd w:id="2"/>
      <w:r w:rsidR="00977945">
        <w:rPr>
          <w:rFonts w:hint="cs"/>
          <w:rtl/>
        </w:rPr>
        <w:t>کتاب</w:t>
      </w:r>
      <w:r w:rsidR="00977945">
        <w:rPr>
          <w:rtl/>
        </w:rPr>
        <w:t xml:space="preserve"> </w:t>
      </w:r>
      <w:r w:rsidR="00977945">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E454AB" w:rsidRPr="00E454AB" w:rsidRDefault="00E454AB" w:rsidP="00E454AB">
      <w:pPr>
        <w:rPr>
          <w:rtl/>
        </w:rPr>
      </w:pPr>
      <w:r w:rsidRPr="00E454AB">
        <w:rPr>
          <w:rtl/>
        </w:rPr>
        <w:t>بحث در صورت سوم از صور مرتبه چهارم تسبیب در</w:t>
      </w:r>
      <w:r>
        <w:rPr>
          <w:rtl/>
        </w:rPr>
        <w:t xml:space="preserve"> کلام مرحوم محقق ره و </w:t>
      </w:r>
      <w:r>
        <w:rPr>
          <w:rFonts w:hint="cs"/>
          <w:rtl/>
        </w:rPr>
        <w:t>کلمات سایر اصحاب</w:t>
      </w:r>
      <w:r w:rsidRPr="00E454AB">
        <w:rPr>
          <w:rtl/>
        </w:rPr>
        <w:t xml:space="preserve"> بود.</w:t>
      </w:r>
    </w:p>
    <w:p w:rsidR="00247D2F" w:rsidRPr="003A6148" w:rsidRDefault="00247D2F" w:rsidP="003A6148">
      <w:pPr>
        <w:pBdr>
          <w:bottom w:val="double" w:sz="6" w:space="1" w:color="auto"/>
        </w:pBdr>
      </w:pPr>
    </w:p>
    <w:p w:rsidR="00E454AB" w:rsidRDefault="00592E32" w:rsidP="00141B34">
      <w:pPr>
        <w:pStyle w:val="Heading4"/>
        <w:rPr>
          <w:rtl/>
        </w:rPr>
      </w:pPr>
      <w:bookmarkStart w:id="3" w:name="_Toc504834508"/>
      <w:r>
        <w:rPr>
          <w:rFonts w:hint="cs"/>
          <w:rtl/>
        </w:rPr>
        <w:t>صورت سوم: تسبیب به شهادت</w:t>
      </w:r>
      <w:bookmarkEnd w:id="3"/>
    </w:p>
    <w:p w:rsidR="00E454AB" w:rsidRDefault="00E454AB" w:rsidP="00E454AB">
      <w:pPr>
        <w:rPr>
          <w:rtl/>
        </w:rPr>
      </w:pPr>
      <w:bookmarkStart w:id="4" w:name="_GoBack"/>
      <w:bookmarkEnd w:id="4"/>
      <w:r>
        <w:rPr>
          <w:rFonts w:hint="cs"/>
          <w:rtl/>
        </w:rPr>
        <w:t xml:space="preserve">مرحوم آقای خویی قدس سره </w:t>
      </w:r>
      <w:r w:rsidRPr="00E454AB">
        <w:rPr>
          <w:rtl/>
        </w:rPr>
        <w:t>در منهاج</w:t>
      </w:r>
      <w:r>
        <w:rPr>
          <w:rFonts w:hint="cs"/>
          <w:rtl/>
        </w:rPr>
        <w:t>، به نحو مختصری به این مسأله پرداخته است، برخلاف مرحوم صاحب جواهر ره که به تفصیل مسأله حاضر را متعرض شده است.</w:t>
      </w:r>
    </w:p>
    <w:p w:rsidR="006F0D6C" w:rsidRDefault="006F0D6C" w:rsidP="006F0D6C">
      <w:pPr>
        <w:pStyle w:val="Heading5"/>
        <w:rPr>
          <w:rtl/>
        </w:rPr>
      </w:pPr>
      <w:bookmarkStart w:id="5" w:name="_Toc504834509"/>
      <w:r>
        <w:rPr>
          <w:rFonts w:hint="cs"/>
          <w:rtl/>
        </w:rPr>
        <w:t>فرع اول: اعتراف شهود به کذب یا خطا</w:t>
      </w:r>
      <w:bookmarkEnd w:id="5"/>
    </w:p>
    <w:p w:rsidR="00E454AB" w:rsidRPr="00E454AB" w:rsidRDefault="00E454AB" w:rsidP="00DE5F56">
      <w:pPr>
        <w:rPr>
          <w:rtl/>
        </w:rPr>
      </w:pPr>
      <w:r>
        <w:rPr>
          <w:rFonts w:hint="cs"/>
          <w:rtl/>
        </w:rPr>
        <w:t>در این مسأله</w:t>
      </w:r>
      <w:r w:rsidRPr="00E454AB">
        <w:rPr>
          <w:rtl/>
        </w:rPr>
        <w:t xml:space="preserve"> </w:t>
      </w:r>
      <w:r>
        <w:rPr>
          <w:rtl/>
        </w:rPr>
        <w:t xml:space="preserve">بحث در این بود که </w:t>
      </w:r>
      <w:r w:rsidR="007B440B">
        <w:rPr>
          <w:rFonts w:hint="cs"/>
          <w:rtl/>
        </w:rPr>
        <w:t xml:space="preserve">اگر شهود در شهادتی که مستلزم قتل و قصاص مشهود علیه شده است؛ به اشتباه و خطا و یا کذب خود در این شهادت اعتراف کنند و حال آن که قصاص بر اساس شهادت آنها اعمال شده باشد، </w:t>
      </w:r>
      <w:r w:rsidR="00DE5F56">
        <w:rPr>
          <w:rFonts w:hint="cs"/>
          <w:rtl/>
        </w:rPr>
        <w:t xml:space="preserve">که </w:t>
      </w:r>
      <w:r w:rsidR="007B440B">
        <w:rPr>
          <w:rFonts w:hint="cs"/>
          <w:rtl/>
        </w:rPr>
        <w:t>در صورت اعتراف به کذب</w:t>
      </w:r>
      <w:r w:rsidR="00DE5F56">
        <w:rPr>
          <w:rFonts w:hint="cs"/>
          <w:rtl/>
        </w:rPr>
        <w:t xml:space="preserve">، قصاص بر این شهود ثابت خواهد بود ولو اینکه مباشرت بر جنایت هم نداشته باشند و تنها شهادت این شهود سبب </w:t>
      </w:r>
      <w:r w:rsidR="00DE5F56">
        <w:rPr>
          <w:rFonts w:hint="cs"/>
          <w:rtl/>
        </w:rPr>
        <w:lastRenderedPageBreak/>
        <w:t>وقوع قتل از سوی مأمور و جلاد حاکم شده است، در غیر این صورت و با اعتراف به خطا و اشتباه نسبت به شهادت، دیه بر عهده این شهود خواهد بود.</w:t>
      </w:r>
      <w:r w:rsidR="007B440B">
        <w:rPr>
          <w:rFonts w:hint="cs"/>
          <w:rtl/>
        </w:rPr>
        <w:t xml:space="preserve"> </w:t>
      </w:r>
    </w:p>
    <w:p w:rsidR="00E454AB" w:rsidRPr="00E454AB" w:rsidRDefault="00E454AB" w:rsidP="007026A1">
      <w:pPr>
        <w:rPr>
          <w:rtl/>
        </w:rPr>
      </w:pPr>
      <w:r w:rsidRPr="00E454AB">
        <w:rPr>
          <w:rtl/>
        </w:rPr>
        <w:t xml:space="preserve">مسأله شهادت زور در دو موضع از فقه مطرح </w:t>
      </w:r>
      <w:r w:rsidR="007026A1">
        <w:rPr>
          <w:rFonts w:hint="cs"/>
          <w:rtl/>
        </w:rPr>
        <w:t xml:space="preserve">شده </w:t>
      </w:r>
      <w:r w:rsidR="007026A1">
        <w:rPr>
          <w:rtl/>
        </w:rPr>
        <w:t>است</w:t>
      </w:r>
      <w:r w:rsidRPr="00E454AB">
        <w:rPr>
          <w:rtl/>
        </w:rPr>
        <w:t xml:space="preserve"> و</w:t>
      </w:r>
      <w:r w:rsidR="007026A1">
        <w:rPr>
          <w:rFonts w:hint="cs"/>
          <w:rtl/>
        </w:rPr>
        <w:t xml:space="preserve"> شاید اضطرابی هم که در کلمات اصحاب دیده می شود، ناشی از طرح این بحث در دو موضع بوده باشد.</w:t>
      </w:r>
    </w:p>
    <w:p w:rsidR="00E454AB" w:rsidRPr="00E454AB" w:rsidRDefault="007026A1" w:rsidP="00592E32">
      <w:pPr>
        <w:rPr>
          <w:rtl/>
        </w:rPr>
      </w:pPr>
      <w:r>
        <w:rPr>
          <w:rFonts w:hint="cs"/>
          <w:rtl/>
        </w:rPr>
        <w:t xml:space="preserve">این بحث، </w:t>
      </w:r>
      <w:r w:rsidR="00E454AB" w:rsidRPr="00E454AB">
        <w:rPr>
          <w:rtl/>
        </w:rPr>
        <w:t xml:space="preserve">در </w:t>
      </w:r>
      <w:r>
        <w:rPr>
          <w:rFonts w:hint="cs"/>
          <w:rtl/>
        </w:rPr>
        <w:t xml:space="preserve">باب </w:t>
      </w:r>
      <w:r w:rsidR="00E454AB" w:rsidRPr="00E454AB">
        <w:rPr>
          <w:rtl/>
        </w:rPr>
        <w:t>شهادات به لحاظ تضمین شه</w:t>
      </w:r>
      <w:r>
        <w:rPr>
          <w:rFonts w:hint="cs"/>
          <w:rtl/>
        </w:rPr>
        <w:t>و</w:t>
      </w:r>
      <w:r w:rsidR="00E454AB" w:rsidRPr="00E454AB">
        <w:rPr>
          <w:rtl/>
        </w:rPr>
        <w:t>د نسبت به امر مالی و از جمله دیه</w:t>
      </w:r>
      <w:r>
        <w:rPr>
          <w:rFonts w:hint="cs"/>
          <w:rtl/>
        </w:rPr>
        <w:t xml:space="preserve"> مطرح شده است</w:t>
      </w:r>
      <w:r w:rsidR="00E454AB" w:rsidRPr="00E454AB">
        <w:rPr>
          <w:rtl/>
        </w:rPr>
        <w:t xml:space="preserve">، </w:t>
      </w:r>
      <w:r>
        <w:rPr>
          <w:rFonts w:hint="cs"/>
          <w:rtl/>
        </w:rPr>
        <w:t xml:space="preserve">که با </w:t>
      </w:r>
      <w:r w:rsidR="00E454AB" w:rsidRPr="00E454AB">
        <w:rPr>
          <w:rtl/>
        </w:rPr>
        <w:t xml:space="preserve">اعتراف به خطا </w:t>
      </w:r>
      <w:r w:rsidR="00D17519">
        <w:rPr>
          <w:rFonts w:hint="cs"/>
          <w:rtl/>
        </w:rPr>
        <w:t xml:space="preserve">حکم به اشتغال </w:t>
      </w:r>
      <w:r w:rsidR="00E454AB" w:rsidRPr="00E454AB">
        <w:rPr>
          <w:rtl/>
        </w:rPr>
        <w:t>ضمانت بر عهده شهود</w:t>
      </w:r>
      <w:r w:rsidR="00D17519">
        <w:rPr>
          <w:rFonts w:hint="cs"/>
          <w:rtl/>
        </w:rPr>
        <w:t xml:space="preserve"> شده است</w:t>
      </w:r>
      <w:r w:rsidR="00E454AB" w:rsidRPr="00E454AB">
        <w:rPr>
          <w:rtl/>
        </w:rPr>
        <w:t>،</w:t>
      </w:r>
      <w:r w:rsidR="00D17519">
        <w:rPr>
          <w:rFonts w:hint="cs"/>
          <w:rtl/>
        </w:rPr>
        <w:t xml:space="preserve"> </w:t>
      </w:r>
      <w:r w:rsidR="00E454AB" w:rsidRPr="00E454AB">
        <w:rPr>
          <w:rtl/>
        </w:rPr>
        <w:t>اما در کتاب قصاص</w:t>
      </w:r>
      <w:r w:rsidR="00D17519">
        <w:rPr>
          <w:rFonts w:hint="cs"/>
          <w:rtl/>
        </w:rPr>
        <w:t xml:space="preserve">، بحث شهادت </w:t>
      </w:r>
      <w:r w:rsidR="00592E32">
        <w:rPr>
          <w:rFonts w:hint="cs"/>
          <w:rtl/>
        </w:rPr>
        <w:t xml:space="preserve">در قالب همین مسأله </w:t>
      </w:r>
      <w:r w:rsidR="00D17519">
        <w:rPr>
          <w:rFonts w:hint="cs"/>
          <w:rtl/>
        </w:rPr>
        <w:t>مطرح شده است.</w:t>
      </w:r>
    </w:p>
    <w:p w:rsidR="00E454AB" w:rsidRPr="00E454AB" w:rsidRDefault="00592E32" w:rsidP="00592E32">
      <w:pPr>
        <w:rPr>
          <w:rtl/>
        </w:rPr>
      </w:pPr>
      <w:r>
        <w:rPr>
          <w:rFonts w:hint="cs"/>
          <w:rtl/>
        </w:rPr>
        <w:t xml:space="preserve">البته </w:t>
      </w:r>
      <w:r w:rsidR="00E454AB" w:rsidRPr="00E454AB">
        <w:rPr>
          <w:rtl/>
        </w:rPr>
        <w:t xml:space="preserve">در مقام مسأله مهم دیگری </w:t>
      </w:r>
      <w:r>
        <w:rPr>
          <w:rFonts w:hint="cs"/>
          <w:rtl/>
        </w:rPr>
        <w:t xml:space="preserve">هم وجود دارد که </w:t>
      </w:r>
      <w:r w:rsidR="00E454AB" w:rsidRPr="00E454AB">
        <w:rPr>
          <w:rtl/>
        </w:rPr>
        <w:t>در جواهر مطرح است</w:t>
      </w:r>
      <w:r>
        <w:rPr>
          <w:rFonts w:hint="cs"/>
          <w:rtl/>
        </w:rPr>
        <w:t>،</w:t>
      </w:r>
      <w:r w:rsidR="00E454AB" w:rsidRPr="00E454AB">
        <w:rPr>
          <w:rtl/>
        </w:rPr>
        <w:t xml:space="preserve"> </w:t>
      </w:r>
      <w:r>
        <w:rPr>
          <w:rFonts w:hint="cs"/>
          <w:rtl/>
        </w:rPr>
        <w:t xml:space="preserve">اما </w:t>
      </w:r>
      <w:r w:rsidR="00E454AB" w:rsidRPr="00E454AB">
        <w:rPr>
          <w:rtl/>
        </w:rPr>
        <w:t>مرحوم آقای خویی</w:t>
      </w:r>
      <w:r>
        <w:rPr>
          <w:rFonts w:hint="cs"/>
          <w:rtl/>
        </w:rPr>
        <w:t xml:space="preserve"> قدس سره</w:t>
      </w:r>
      <w:r w:rsidR="00E454AB" w:rsidRPr="00E454AB">
        <w:rPr>
          <w:rtl/>
        </w:rPr>
        <w:t xml:space="preserve"> آن </w:t>
      </w:r>
      <w:r>
        <w:rPr>
          <w:rFonts w:hint="cs"/>
          <w:rtl/>
        </w:rPr>
        <w:t xml:space="preserve">را متعرض نشده </w:t>
      </w:r>
      <w:r w:rsidR="00E454AB" w:rsidRPr="00E454AB">
        <w:rPr>
          <w:rtl/>
        </w:rPr>
        <w:t>است، و آن این که اگر شهود و ولی دم</w:t>
      </w:r>
      <w:r>
        <w:rPr>
          <w:rFonts w:hint="cs"/>
          <w:rtl/>
        </w:rPr>
        <w:t>،</w:t>
      </w:r>
      <w:r w:rsidR="00E454AB" w:rsidRPr="00E454AB">
        <w:rPr>
          <w:rtl/>
        </w:rPr>
        <w:t xml:space="preserve"> همه اعتراف </w:t>
      </w:r>
      <w:r>
        <w:rPr>
          <w:rFonts w:hint="cs"/>
          <w:rtl/>
        </w:rPr>
        <w:t xml:space="preserve">داشته باشند به این که خلاف واقع عمل کرده اند، و با وجود این که علم به برائت مقتول و مجنی علیه داشته اند؛ </w:t>
      </w:r>
      <w:r w:rsidR="00E454AB" w:rsidRPr="00E454AB">
        <w:rPr>
          <w:rtl/>
        </w:rPr>
        <w:t xml:space="preserve">ولی دم مطالبه قصاص </w:t>
      </w:r>
      <w:r>
        <w:rPr>
          <w:rFonts w:hint="cs"/>
          <w:rtl/>
        </w:rPr>
        <w:t>کرده و این شهود بر خلاف واقع شهادت داده اند و بر اساس آن،</w:t>
      </w:r>
      <w:r w:rsidR="00E454AB" w:rsidRPr="00E454AB">
        <w:rPr>
          <w:rtl/>
        </w:rPr>
        <w:t xml:space="preserve"> مباشر و جلاد</w:t>
      </w:r>
      <w:r>
        <w:rPr>
          <w:rFonts w:hint="cs"/>
          <w:rtl/>
        </w:rPr>
        <w:t xml:space="preserve"> از سوی حاکم،</w:t>
      </w:r>
      <w:r w:rsidR="00E454AB" w:rsidRPr="00E454AB">
        <w:rPr>
          <w:rtl/>
        </w:rPr>
        <w:t xml:space="preserve"> اقدام بر </w:t>
      </w:r>
      <w:r>
        <w:rPr>
          <w:rFonts w:hint="cs"/>
          <w:rtl/>
        </w:rPr>
        <w:t>قصاص نموده است، در این صورت حکم قصاص و دیه چیست؟ و عهده این جنایت بر کیست؟</w:t>
      </w:r>
    </w:p>
    <w:p w:rsidR="00E454AB" w:rsidRPr="00E454AB" w:rsidRDefault="00E454AB" w:rsidP="00592E32">
      <w:pPr>
        <w:rPr>
          <w:rtl/>
        </w:rPr>
      </w:pPr>
      <w:r w:rsidRPr="00E454AB">
        <w:rPr>
          <w:rtl/>
        </w:rPr>
        <w:t>اما فعل</w:t>
      </w:r>
      <w:r w:rsidR="00592E32">
        <w:rPr>
          <w:rFonts w:hint="cs"/>
          <w:rtl/>
        </w:rPr>
        <w:t>ا</w:t>
      </w:r>
      <w:r w:rsidRPr="00E454AB">
        <w:rPr>
          <w:rtl/>
        </w:rPr>
        <w:t xml:space="preserve"> بحث در همان مس</w:t>
      </w:r>
      <w:r w:rsidR="00592E32">
        <w:rPr>
          <w:rFonts w:hint="cs"/>
          <w:rtl/>
        </w:rPr>
        <w:t>أ</w:t>
      </w:r>
      <w:r w:rsidRPr="00E454AB">
        <w:rPr>
          <w:rtl/>
        </w:rPr>
        <w:t xml:space="preserve">له اولیه است که در منهاج هم آمده است، که قول واحد و اتفاق بر قصاص شهود </w:t>
      </w:r>
      <w:r w:rsidR="00592E32">
        <w:rPr>
          <w:rFonts w:hint="cs"/>
          <w:rtl/>
        </w:rPr>
        <w:t xml:space="preserve">در صورت اعتراف به کذب و ادای دیه در صورت اعتراف به اشتباه سهوی </w:t>
      </w:r>
      <w:r w:rsidRPr="00E454AB">
        <w:rPr>
          <w:rtl/>
        </w:rPr>
        <w:t>واقع شده است.</w:t>
      </w:r>
    </w:p>
    <w:p w:rsidR="00592E32" w:rsidRPr="00592E32" w:rsidRDefault="00592E32" w:rsidP="00592E32">
      <w:pPr>
        <w:spacing w:before="100" w:beforeAutospacing="1" w:after="100" w:afterAutospacing="1" w:line="240" w:lineRule="auto"/>
        <w:rPr>
          <w:rStyle w:val="SubtleEmphasis"/>
          <w:rtl/>
        </w:rPr>
      </w:pPr>
      <w:r w:rsidRPr="00592E32">
        <w:rPr>
          <w:rStyle w:val="SubtleEmphasis"/>
          <w:rFonts w:hint="cs"/>
          <w:rtl/>
        </w:rPr>
        <w:t>إذا شهدت بيّنة بما يوجب القتل، كما إذا شهدت بارتداد شخص أو بأنّه قاتل لنفس محترمة، أو نحو ذلك، أو شهد أربعة بما يوجب الرجم كالزنا، ثمّ بعد إجراء الحدّ ثبت أنّهم شهدوا زوراً، كان القود على الشهود، و لا ضمان على الحاكم الآمر و لا حدّ على المباشر للقتل أو الرجم. نعم، لو علم مباشر القتل بأنّ الشهادة شهادة زور كان عليه القود دون الشهود.</w:t>
      </w:r>
      <w:r>
        <w:rPr>
          <w:rStyle w:val="FootnoteReference"/>
          <w:i/>
          <w:color w:val="0000FF"/>
          <w:rtl/>
        </w:rPr>
        <w:footnoteReference w:id="1"/>
      </w:r>
    </w:p>
    <w:p w:rsidR="00141B34" w:rsidRDefault="00141B34" w:rsidP="006F0D6C">
      <w:pPr>
        <w:pStyle w:val="Heading6"/>
        <w:rPr>
          <w:rtl/>
        </w:rPr>
      </w:pPr>
      <w:bookmarkStart w:id="6" w:name="_Toc504834510"/>
      <w:r>
        <w:rPr>
          <w:rFonts w:hint="cs"/>
          <w:rtl/>
        </w:rPr>
        <w:t>حکم به قصاص؛ علی القاعده (مختار)</w:t>
      </w:r>
      <w:bookmarkEnd w:id="6"/>
    </w:p>
    <w:p w:rsidR="00E454AB" w:rsidRPr="00E454AB" w:rsidRDefault="00E454AB" w:rsidP="00141B34">
      <w:pPr>
        <w:rPr>
          <w:rtl/>
        </w:rPr>
      </w:pPr>
      <w:r w:rsidRPr="00E454AB">
        <w:rPr>
          <w:rtl/>
        </w:rPr>
        <w:t xml:space="preserve">مرحوم محقق </w:t>
      </w:r>
      <w:r w:rsidR="00592E32">
        <w:rPr>
          <w:rFonts w:hint="cs"/>
          <w:rtl/>
        </w:rPr>
        <w:t xml:space="preserve">قدس سره </w:t>
      </w:r>
      <w:r w:rsidRPr="00E454AB">
        <w:rPr>
          <w:rtl/>
        </w:rPr>
        <w:t xml:space="preserve">حکم </w:t>
      </w:r>
      <w:r w:rsidR="00592E32">
        <w:rPr>
          <w:rFonts w:hint="cs"/>
          <w:rtl/>
        </w:rPr>
        <w:t xml:space="preserve">به قصاص را در این مسأله، </w:t>
      </w:r>
      <w:r w:rsidRPr="00E454AB">
        <w:rPr>
          <w:rtl/>
        </w:rPr>
        <w:t>علی القاعده و با قطع نظر از نص</w:t>
      </w:r>
      <w:r w:rsidR="00592E32">
        <w:rPr>
          <w:rFonts w:hint="cs"/>
          <w:rtl/>
        </w:rPr>
        <w:t>وص</w:t>
      </w:r>
      <w:r w:rsidRPr="00E454AB">
        <w:rPr>
          <w:rtl/>
        </w:rPr>
        <w:t xml:space="preserve"> م</w:t>
      </w:r>
      <w:r w:rsidR="00592E32">
        <w:rPr>
          <w:rFonts w:hint="cs"/>
          <w:rtl/>
        </w:rPr>
        <w:t>حرز می داند</w:t>
      </w:r>
      <w:r w:rsidRPr="00E454AB">
        <w:rPr>
          <w:rtl/>
        </w:rPr>
        <w:t xml:space="preserve">، اما </w:t>
      </w:r>
      <w:r w:rsidR="00592E32">
        <w:rPr>
          <w:rFonts w:hint="cs"/>
          <w:rtl/>
        </w:rPr>
        <w:t xml:space="preserve">مشهور با توجه به مبنایی که در باب تسبیب دارند و در نتیجه این حکم را بر خلاف قاعده می دانند؛ نیاز به </w:t>
      </w:r>
      <w:r w:rsidRPr="00E454AB">
        <w:rPr>
          <w:rtl/>
        </w:rPr>
        <w:t xml:space="preserve">به نص </w:t>
      </w:r>
      <w:r w:rsidR="00592E32">
        <w:rPr>
          <w:rFonts w:hint="cs"/>
          <w:rtl/>
        </w:rPr>
        <w:t xml:space="preserve">داشته و بر اساس نصوص باب، حکم به قصاص نموده اند؛ </w:t>
      </w:r>
      <w:r w:rsidRPr="00E454AB">
        <w:rPr>
          <w:rtl/>
        </w:rPr>
        <w:t>کما این که مرحوم خوانساری</w:t>
      </w:r>
      <w:r w:rsidR="00592E32">
        <w:rPr>
          <w:rFonts w:hint="cs"/>
          <w:rtl/>
        </w:rPr>
        <w:t xml:space="preserve"> ره</w:t>
      </w:r>
      <w:r w:rsidRPr="00E454AB">
        <w:rPr>
          <w:rtl/>
        </w:rPr>
        <w:t xml:space="preserve"> </w:t>
      </w:r>
      <w:r w:rsidR="00592E32">
        <w:rPr>
          <w:rFonts w:hint="cs"/>
          <w:rtl/>
        </w:rPr>
        <w:t xml:space="preserve">نیز چنین مشی نموده است؛ </w:t>
      </w:r>
      <w:r w:rsidRPr="00E454AB">
        <w:rPr>
          <w:rtl/>
        </w:rPr>
        <w:t xml:space="preserve">چرا که </w:t>
      </w:r>
      <w:r w:rsidR="00592E32">
        <w:rPr>
          <w:rFonts w:hint="cs"/>
          <w:rtl/>
        </w:rPr>
        <w:t xml:space="preserve">به نظر ایشان، </w:t>
      </w:r>
      <w:r w:rsidRPr="00E454AB">
        <w:rPr>
          <w:rtl/>
        </w:rPr>
        <w:t>ش</w:t>
      </w:r>
      <w:r w:rsidR="00141B34">
        <w:rPr>
          <w:rFonts w:hint="cs"/>
          <w:rtl/>
        </w:rPr>
        <w:t>ا</w:t>
      </w:r>
      <w:r w:rsidR="00141B34">
        <w:rPr>
          <w:rtl/>
        </w:rPr>
        <w:t>ه</w:t>
      </w:r>
      <w:r w:rsidRPr="00E454AB">
        <w:rPr>
          <w:rtl/>
        </w:rPr>
        <w:t>د قاتل به حساب نمی</w:t>
      </w:r>
      <w:r w:rsidR="00141B34">
        <w:rPr>
          <w:rFonts w:hint="cs"/>
          <w:rtl/>
        </w:rPr>
        <w:t xml:space="preserve"> آید.</w:t>
      </w:r>
    </w:p>
    <w:p w:rsidR="00E454AB" w:rsidRPr="00E454AB" w:rsidRDefault="00141B34" w:rsidP="00141B34">
      <w:pPr>
        <w:rPr>
          <w:rtl/>
        </w:rPr>
      </w:pPr>
      <w:r>
        <w:rPr>
          <w:rFonts w:hint="cs"/>
          <w:rtl/>
        </w:rPr>
        <w:lastRenderedPageBreak/>
        <w:t xml:space="preserve">همان طور که بیان شد؛ </w:t>
      </w:r>
      <w:r w:rsidR="00E454AB" w:rsidRPr="00E454AB">
        <w:rPr>
          <w:rtl/>
        </w:rPr>
        <w:t xml:space="preserve">در صورتی که رجوع شهود از شهادت، با ادعای خطا باشد، در این صورت دیه بر شهود ثابت است که این دیه به نسبت </w:t>
      </w:r>
      <w:r>
        <w:rPr>
          <w:rtl/>
        </w:rPr>
        <w:t>تعداد شهودی است که رجوع کرده ان</w:t>
      </w:r>
      <w:r>
        <w:rPr>
          <w:rFonts w:hint="cs"/>
          <w:rtl/>
        </w:rPr>
        <w:t>د و بین آن ها توزیع می شود</w:t>
      </w:r>
      <w:r w:rsidR="00E454AB" w:rsidRPr="00E454AB">
        <w:rPr>
          <w:rtl/>
        </w:rPr>
        <w:t>.</w:t>
      </w:r>
    </w:p>
    <w:p w:rsidR="00141B34" w:rsidRDefault="00141B34" w:rsidP="00141B34">
      <w:pPr>
        <w:rPr>
          <w:rtl/>
        </w:rPr>
      </w:pPr>
      <w:r>
        <w:rPr>
          <w:rFonts w:hint="cs"/>
          <w:rtl/>
        </w:rPr>
        <w:t xml:space="preserve">اما بر اساس مختار، </w:t>
      </w:r>
      <w:r w:rsidR="00E454AB" w:rsidRPr="00E454AB">
        <w:rPr>
          <w:rtl/>
        </w:rPr>
        <w:t>حق این است که نصوص در این جا علی القاعده است</w:t>
      </w:r>
      <w:r>
        <w:rPr>
          <w:rFonts w:hint="cs"/>
          <w:rtl/>
        </w:rPr>
        <w:t>؛</w:t>
      </w:r>
      <w:r w:rsidR="00E454AB" w:rsidRPr="00E454AB">
        <w:rPr>
          <w:rtl/>
        </w:rPr>
        <w:t xml:space="preserve"> چرا که استناد جنایت بر سبب هم </w:t>
      </w:r>
      <w:r>
        <w:rPr>
          <w:rFonts w:hint="cs"/>
          <w:rtl/>
        </w:rPr>
        <w:t xml:space="preserve">به مانند مباشر، </w:t>
      </w:r>
      <w:r>
        <w:rPr>
          <w:rtl/>
        </w:rPr>
        <w:t>مسلم است</w:t>
      </w:r>
      <w:r>
        <w:rPr>
          <w:rFonts w:hint="cs"/>
          <w:rtl/>
        </w:rPr>
        <w:t xml:space="preserve"> و با وجود استناد حکم قصاص سبب یا اسباب علی القاعده خواهد بود، ولی این اختلاف مبنا در اینجا تأثیری در حکم ندارد و </w:t>
      </w:r>
      <w:r w:rsidR="00E454AB" w:rsidRPr="00141B34">
        <w:rPr>
          <w:rtl/>
        </w:rPr>
        <w:t xml:space="preserve">ثمره در جایی </w:t>
      </w:r>
      <w:r>
        <w:rPr>
          <w:rFonts w:hint="cs"/>
          <w:rtl/>
        </w:rPr>
        <w:t>ظاهر می شود که علاوه بر شهود، ولی دم نیز علم مخالفت با واقع داشته باشد که مباحث آن خواهد آمد.</w:t>
      </w:r>
    </w:p>
    <w:p w:rsidR="00141B34" w:rsidRDefault="00141B34" w:rsidP="006F0D6C">
      <w:pPr>
        <w:pStyle w:val="Heading7"/>
        <w:rPr>
          <w:rFonts w:hint="cs"/>
          <w:rtl/>
        </w:rPr>
      </w:pPr>
      <w:bookmarkStart w:id="7" w:name="_Toc504834511"/>
      <w:r>
        <w:rPr>
          <w:rFonts w:hint="cs"/>
          <w:rtl/>
        </w:rPr>
        <w:t>روایات مسأله؛ قصاص شهود</w:t>
      </w:r>
      <w:bookmarkEnd w:id="7"/>
      <w:r>
        <w:rPr>
          <w:rFonts w:hint="cs"/>
          <w:rtl/>
        </w:rPr>
        <w:t xml:space="preserve"> </w:t>
      </w:r>
    </w:p>
    <w:p w:rsidR="00141B34" w:rsidRDefault="00141B34" w:rsidP="006F0D6C">
      <w:pPr>
        <w:pStyle w:val="Heading8"/>
        <w:rPr>
          <w:rFonts w:hint="cs"/>
          <w:rtl/>
        </w:rPr>
      </w:pPr>
      <w:bookmarkStart w:id="8" w:name="_Toc504834512"/>
      <w:r>
        <w:rPr>
          <w:rFonts w:hint="cs"/>
          <w:rtl/>
        </w:rPr>
        <w:t xml:space="preserve">روایت اول: </w:t>
      </w:r>
      <w:r w:rsidR="00A74FCE">
        <w:rPr>
          <w:rFonts w:hint="cs"/>
          <w:rtl/>
        </w:rPr>
        <w:t>روایت بعض الاصحاب از امام صادق علیه السلام</w:t>
      </w:r>
      <w:bookmarkEnd w:id="8"/>
    </w:p>
    <w:p w:rsidR="00E454AB" w:rsidRPr="00141B34" w:rsidRDefault="00E454AB" w:rsidP="00A74FCE">
      <w:pPr>
        <w:rPr>
          <w:rtl/>
        </w:rPr>
      </w:pPr>
      <w:r w:rsidRPr="00A74FCE">
        <w:rPr>
          <w:rStyle w:val="IntenseEmphasis"/>
          <w:rFonts w:hint="cs"/>
          <w:rtl/>
        </w:rPr>
        <w:t>مُحَمَّدُ بْنُ يَعْقُوبَ عَنْ عَلِيِّ بْنِ إِبْرَاهِيمَ عَنْ أَبِيهِ عَنِ ابْنِ مَحْبُوبٍ عَنْ بَعْضِ أَصْحَابِهِ عَنْ أَبِي عَبْدِ اللَّهِ ع</w:t>
      </w:r>
      <w:r w:rsidRPr="00A74FCE">
        <w:rPr>
          <w:rStyle w:val="IntenseEmphasis"/>
          <w:rtl/>
        </w:rPr>
        <w:t xml:space="preserve"> فِي أَرْبَعَةٍ شَهِدُوا عَلَى رَجُلٍ مُحْصَنٍ بِالزِّنَا- ثُمَّ رَجَعَ أَحَدُهُمْ بَعْدَ مَا قُتِلَ الرَّجُلُ فَقَالَ- إِنْ قَالَ الرَّابِعُ وَهَمْتُ ضُرِبَ الْحَدَّ وَ غُرِّمَ الدِّيَةَ- وَ إِنْ قَالَ تَعَمَّدْتُ قُتِلَ.</w:t>
      </w:r>
      <w:r w:rsidR="00A74FCE">
        <w:rPr>
          <w:rStyle w:val="FootnoteReference"/>
          <w:rFonts w:ascii="Noor_Lotus" w:hAnsi="Noor_Lotus" w:cs="Noor_Lotus"/>
          <w:color w:val="0F005F"/>
          <w:sz w:val="35"/>
          <w:szCs w:val="35"/>
          <w:rtl/>
        </w:rPr>
        <w:footnoteReference w:id="2"/>
      </w:r>
    </w:p>
    <w:p w:rsidR="00E454AB" w:rsidRPr="00E454AB" w:rsidRDefault="00A74FCE" w:rsidP="00A74FCE">
      <w:pPr>
        <w:rPr>
          <w:rtl/>
        </w:rPr>
      </w:pPr>
      <w:r>
        <w:rPr>
          <w:rFonts w:hint="cs"/>
          <w:rtl/>
        </w:rPr>
        <w:t xml:space="preserve">بر اساس </w:t>
      </w:r>
      <w:r w:rsidR="00E454AB" w:rsidRPr="00E454AB">
        <w:rPr>
          <w:rtl/>
        </w:rPr>
        <w:t>مفاد این روایت</w:t>
      </w:r>
      <w:r>
        <w:rPr>
          <w:rFonts w:hint="cs"/>
          <w:rtl/>
        </w:rPr>
        <w:t>،</w:t>
      </w:r>
      <w:r w:rsidR="00E454AB" w:rsidRPr="00E454AB">
        <w:rPr>
          <w:rtl/>
        </w:rPr>
        <w:t xml:space="preserve"> در صورت اعتراف </w:t>
      </w:r>
      <w:r>
        <w:rPr>
          <w:rFonts w:hint="cs"/>
          <w:rtl/>
        </w:rPr>
        <w:t xml:space="preserve">شهود </w:t>
      </w:r>
      <w:r w:rsidR="00E454AB" w:rsidRPr="00E454AB">
        <w:rPr>
          <w:rtl/>
        </w:rPr>
        <w:t>به خطا</w:t>
      </w:r>
      <w:r>
        <w:rPr>
          <w:rFonts w:hint="cs"/>
          <w:rtl/>
        </w:rPr>
        <w:t>،</w:t>
      </w:r>
      <w:r w:rsidR="00E454AB" w:rsidRPr="00E454AB">
        <w:rPr>
          <w:rtl/>
        </w:rPr>
        <w:t xml:space="preserve"> دیه بر </w:t>
      </w:r>
      <w:r>
        <w:rPr>
          <w:rFonts w:hint="cs"/>
          <w:rtl/>
        </w:rPr>
        <w:t>ایشان ثابت خواهد بود</w:t>
      </w:r>
      <w:r w:rsidR="00E454AB" w:rsidRPr="00E454AB">
        <w:rPr>
          <w:rtl/>
        </w:rPr>
        <w:t xml:space="preserve"> و در صورت اعتراف به کذب قصاص می شو</w:t>
      </w:r>
      <w:r>
        <w:rPr>
          <w:rFonts w:hint="cs"/>
          <w:rtl/>
        </w:rPr>
        <w:t>ن</w:t>
      </w:r>
      <w:r>
        <w:rPr>
          <w:rtl/>
        </w:rPr>
        <w:t>د</w:t>
      </w:r>
      <w:r>
        <w:rPr>
          <w:rFonts w:hint="cs"/>
          <w:rtl/>
        </w:rPr>
        <w:t xml:space="preserve"> و از آنجا که مسأله منحصر در این روایت نیست، ارسال موجود در سند خدشه ای به حکم ندارد، و البته طریقی دیگری را هم که در وسائل از تهذیب نقل شده است، طریق تمامی نیست.</w:t>
      </w:r>
      <w:r>
        <w:rPr>
          <w:rStyle w:val="FootnoteReference"/>
          <w:rtl/>
        </w:rPr>
        <w:footnoteReference w:id="3"/>
      </w:r>
      <w:r>
        <w:rPr>
          <w:rFonts w:hint="cs"/>
          <w:rtl/>
        </w:rPr>
        <w:t xml:space="preserve"> </w:t>
      </w:r>
    </w:p>
    <w:p w:rsidR="00E454AB" w:rsidRPr="00E454AB" w:rsidRDefault="00E454AB" w:rsidP="00A74FCE">
      <w:pPr>
        <w:rPr>
          <w:rtl/>
        </w:rPr>
      </w:pPr>
      <w:r w:rsidRPr="00E454AB">
        <w:rPr>
          <w:rtl/>
        </w:rPr>
        <w:t>در هر دو طریق ارسال وجود دارد ولی با توجه به این که روایات دیگری هم در مقام وجود دارد این ارسال تأثیری ندارد.</w:t>
      </w:r>
    </w:p>
    <w:p w:rsidR="00A74FCE" w:rsidRDefault="00A74FCE" w:rsidP="006F0D6C">
      <w:pPr>
        <w:pStyle w:val="Heading8"/>
        <w:rPr>
          <w:rtl/>
        </w:rPr>
      </w:pPr>
      <w:bookmarkStart w:id="9" w:name="_Toc504834513"/>
      <w:r>
        <w:rPr>
          <w:rFonts w:hint="cs"/>
          <w:rtl/>
        </w:rPr>
        <w:t>روایت دوم: روایت مسمع از حضرت امام صادق علیه السلام</w:t>
      </w:r>
      <w:bookmarkEnd w:id="9"/>
    </w:p>
    <w:p w:rsidR="00E454AB" w:rsidRPr="00A74FCE" w:rsidRDefault="00E454AB" w:rsidP="00A74FCE">
      <w:pPr>
        <w:rPr>
          <w:rFonts w:ascii="IRNazanin" w:cs="IRNazanin"/>
          <w:sz w:val="36"/>
          <w:szCs w:val="36"/>
          <w:rtl/>
        </w:rPr>
      </w:pPr>
      <w:r w:rsidRPr="00A74FCE">
        <w:rPr>
          <w:rFonts w:hint="cs"/>
          <w:rtl/>
        </w:rPr>
        <w:t>مُحَمَّدُ بْنُ يَعْقُوبَ عَنْ عِدَّةٍ مِنْ أَصْحَابِنَا عَنْ سَهْلِ بْنِ زِيَادٍ عَنْ مُحَمَّدِ بْنِ الْحَسَنِ بْنِ شَمُّونٍ عَنْ عَبْدِ اللَّهِ بْنِ عَبْدِ الرَّحْمَنِ عَنْ مِسْمَعٍ عَنْ أَبِي عَبْدِ اللَّهِ ع</w:t>
      </w:r>
      <w:r w:rsidRPr="00A74FCE">
        <w:rPr>
          <w:rFonts w:ascii="Noor_Lotus" w:hAnsi="Noor_Lotus" w:cs="Noor_Lotus"/>
          <w:rtl/>
        </w:rPr>
        <w:t xml:space="preserve"> أَنَّ أَمِيرَ الْمُؤْمِنِينَ ع قَضَى فِي أَرْبَعَةٍ شَهِدُوا عَلَى رَجُلٍ- أَنَّهُمْ رَأَوْهُ مَعَ امْرَأَةٍ يُجَامِعُهَا- فَيُرْجَمُ ثُمَّ يَرْجِعُ وَاحِدٌ مِنْهُمْ- قَالَ يُغَرَّمُ رُبُعَ الدِّيَةِ إِذَا قَالَ شُبِّهَ عَلَيَّ- فَإِنْ رَجَعَ اثْنَانِ وَ قَالا شُبِّهَ عَلَيْنَا- غُرِّمَا نِصْفَ الدِّيَةِ وَ إِنْ رَجَعُوا وَ قَالُوا شُبِّهَ عَلَيْنَا غُرِّمُوا الدِّيَةَ- وَ إِنْ قَالُوا شَهِدْنَا بِالزُّورِ قُتِلُوا جَمِيعاً.</w:t>
      </w:r>
      <w:r w:rsidR="00A74FCE" w:rsidRPr="00A74FCE">
        <w:rPr>
          <w:rStyle w:val="FootnoteReference"/>
          <w:rFonts w:ascii="IRNazanin" w:cs="IRNazanin"/>
          <w:color w:val="008000"/>
          <w:sz w:val="20"/>
          <w:szCs w:val="20"/>
          <w:rtl/>
        </w:rPr>
        <w:footnoteReference w:id="4"/>
      </w:r>
    </w:p>
    <w:p w:rsidR="00E454AB" w:rsidRPr="00E454AB" w:rsidRDefault="00E454AB" w:rsidP="00A74FCE">
      <w:pPr>
        <w:rPr>
          <w:rtl/>
        </w:rPr>
      </w:pPr>
      <w:r w:rsidRPr="00E454AB">
        <w:rPr>
          <w:rtl/>
        </w:rPr>
        <w:lastRenderedPageBreak/>
        <w:t>مفا</w:t>
      </w:r>
      <w:r w:rsidR="00A74FCE">
        <w:rPr>
          <w:rtl/>
        </w:rPr>
        <w:t>د این روایت ه</w:t>
      </w:r>
      <w:r w:rsidR="00A74FCE">
        <w:rPr>
          <w:rFonts w:hint="cs"/>
          <w:rtl/>
        </w:rPr>
        <w:t>م به مانند روایت قبل می باشد و از حیث سندی هم محل اشکال است.</w:t>
      </w:r>
    </w:p>
    <w:p w:rsidR="00A74FCE" w:rsidRDefault="00A74FCE" w:rsidP="006F0D6C">
      <w:pPr>
        <w:pStyle w:val="Heading8"/>
        <w:rPr>
          <w:rtl/>
        </w:rPr>
      </w:pPr>
      <w:bookmarkStart w:id="10" w:name="_Toc504834514"/>
      <w:r>
        <w:rPr>
          <w:rFonts w:hint="cs"/>
          <w:rtl/>
        </w:rPr>
        <w:t xml:space="preserve">روایت سوم: </w:t>
      </w:r>
      <w:r w:rsidR="007D5100">
        <w:rPr>
          <w:rFonts w:hint="cs"/>
          <w:rtl/>
        </w:rPr>
        <w:t>روایت جرجانی</w:t>
      </w:r>
      <w:bookmarkEnd w:id="10"/>
    </w:p>
    <w:p w:rsidR="00E454AB" w:rsidRPr="007D5100" w:rsidRDefault="00E454AB" w:rsidP="007D5100">
      <w:pPr>
        <w:rPr>
          <w:rtl/>
        </w:rPr>
      </w:pPr>
      <w:r w:rsidRPr="007D5100">
        <w:rPr>
          <w:rFonts w:hint="cs"/>
          <w:color w:val="008000"/>
          <w:rtl/>
        </w:rPr>
        <w:t>وَ عَنْ عَلِيِّ بْنِ إِبْرَاهِيمَ عَنِ الْمُخْتَارِ بْنِ مُحَمَّدِ بْنِ الْمُخْتَارِ وَ عَنْ مُحَمَّدِ بْنِ الْحَسَنِ عَنْ عَبْدِ اللَّهِ بْنِ الْحَسَنِ الْعَلَوِيِّ جَمِيعاً عَنِ الْفَتْحِ بْنِ يَزِيدَ الْجُرْجَانِيِّ عَنْ أَبِي الْحَسَنِ ع</w:t>
      </w:r>
      <w:r w:rsidRPr="007D5100">
        <w:rPr>
          <w:rFonts w:ascii="Noor_Lotus" w:hAnsi="Noor_Lotus" w:cs="Noor_Lotus"/>
          <w:color w:val="008000"/>
          <w:rtl/>
        </w:rPr>
        <w:t xml:space="preserve"> فِي أَرْبَعَةٍ شَهِدُوا عَلَى رَجُلٍ أَنَّهُ زَنَى-فَرُجِمَ ثُمَّ رَجَعُوا- وَ قَالُوا قَدْ وَهَمْنَا يُلْزَمُونَ الدِّيَةَ- وَ إِنْ قَالُوا إِنَّمَا</w:t>
      </w:r>
      <w:r w:rsidR="007D5100">
        <w:rPr>
          <w:rFonts w:ascii="Noor_Lotus" w:hAnsi="Noor_Lotus" w:cs="Noor_Lotus" w:hint="cs"/>
          <w:color w:val="008000"/>
          <w:rtl/>
        </w:rPr>
        <w:t xml:space="preserve"> </w:t>
      </w:r>
      <w:r w:rsidRPr="007D5100">
        <w:rPr>
          <w:rFonts w:ascii="Noor_Lotus" w:hAnsi="Noor_Lotus" w:cs="Noor_Lotus"/>
          <w:color w:val="008000"/>
          <w:rtl/>
        </w:rPr>
        <w:t>تَعَمَّدْنَا- قَتَلَ أَيَّ الْأَرْبَعَةِ شَاءَ وَلِيُّ الْمَقْتُولِ- وَ رَدَّ الثَّلَاثَةُ ثَلَاثَةَ أَرْبَاعِ الدِّيَةِ إِلَى أَوْلِيَاءِ الْمَقْتُولِ الثَّانِي- وَ يُجْلَدُ الثَّلَاثَةُ كُلُّ وَاحِدٍ مِنْهُمْ ثَمَانِينَ جَلْدَةً- وَ إِنْ شَاءَ وَلِيُّ الْمَقْتُولِ- أَنْ يَقْتُلَهُمْ رَدَّ ثَلَاثَ دِيَاتٍ عَلَى أَوْلِيَاءِ الشُّهُودِ الْأَرْبَعَةِ- وَ يُجْلَدُونَ ثَمَانِينَ كُلُّ وَاحِدٍ مِنْهُمْ- ثُمَّ يَقْتُلُهُمُ الْإِمَامُ الْحَدِيثَ.</w:t>
      </w:r>
      <w:r w:rsidR="007D5100">
        <w:rPr>
          <w:rStyle w:val="FootnoteReference"/>
          <w:rFonts w:ascii="IRNazanin" w:cs="IRNazanin"/>
          <w:color w:val="008000"/>
          <w:rtl/>
        </w:rPr>
        <w:footnoteReference w:id="5"/>
      </w:r>
    </w:p>
    <w:p w:rsidR="007D5100" w:rsidRDefault="007D5100" w:rsidP="007D5100">
      <w:pPr>
        <w:rPr>
          <w:rtl/>
        </w:rPr>
      </w:pPr>
      <w:r w:rsidRPr="007D5100">
        <w:rPr>
          <w:rFonts w:hint="cs"/>
          <w:rtl/>
        </w:rPr>
        <w:t xml:space="preserve">این </w:t>
      </w:r>
      <w:r>
        <w:rPr>
          <w:rFonts w:hint="cs"/>
          <w:rtl/>
        </w:rPr>
        <w:t>روایت</w:t>
      </w:r>
      <w:r w:rsidRPr="007D5100">
        <w:rPr>
          <w:rFonts w:hint="cs"/>
          <w:rtl/>
        </w:rPr>
        <w:t xml:space="preserve"> نیز از حیث سند محل خدشه است و دلالتی شبیه به روایات قبلی دارد.</w:t>
      </w:r>
    </w:p>
    <w:p w:rsidR="007D5100" w:rsidRDefault="007D5100" w:rsidP="006F0D6C">
      <w:pPr>
        <w:pStyle w:val="Heading8"/>
        <w:rPr>
          <w:rtl/>
        </w:rPr>
      </w:pPr>
      <w:bookmarkStart w:id="11" w:name="_Toc504834515"/>
      <w:r>
        <w:rPr>
          <w:rFonts w:hint="cs"/>
          <w:rtl/>
        </w:rPr>
        <w:t>روایت چهارم: صحیحه ابراهیم بن نعیم الأزدی</w:t>
      </w:r>
      <w:bookmarkEnd w:id="11"/>
      <w:r w:rsidRPr="00E454AB">
        <w:rPr>
          <w:rFonts w:hint="cs"/>
          <w:rtl/>
        </w:rPr>
        <w:t xml:space="preserve"> </w:t>
      </w:r>
    </w:p>
    <w:p w:rsidR="00E454AB" w:rsidRPr="007D5100" w:rsidRDefault="00E454AB" w:rsidP="007D5100">
      <w:pPr>
        <w:rPr>
          <w:rFonts w:hAnsi="IRNazanin"/>
          <w:color w:val="008000"/>
          <w:sz w:val="36"/>
          <w:szCs w:val="36"/>
          <w:rtl/>
        </w:rPr>
      </w:pPr>
      <w:r w:rsidRPr="007D5100">
        <w:rPr>
          <w:rFonts w:ascii="Traditional Arabic" w:hAnsi="IRNazanin" w:cs="Traditional Arabic" w:hint="cs"/>
          <w:color w:val="008000"/>
          <w:rtl/>
        </w:rPr>
        <w:t>وَ عَنْهُ عَنْ أَبِيهِ عَنِ ابْنِ مَحْبُوبٍ عَنْ إِبْرَاهِيمَ بْنِ نُعَيْمٍ الْأَزْدِيِّ قَالَ:</w:t>
      </w:r>
      <w:r w:rsidRPr="007D5100">
        <w:rPr>
          <w:color w:val="008000"/>
          <w:rtl/>
        </w:rPr>
        <w:t xml:space="preserve"> سَأَلْتُ أَبَا عَبْدِ اللَّهِ ع عَنْ أَرْبَعَةٍ شَهِدُوا عَلَى رَجُلٍ بِالزِّنَا- فَلَمَّا قُتِلَ رَجَعَ أَحَدُهُمْ عَنْ شَهَادَتِهِ- قَالَ فَقَالَ يُقْتَلُ الرَّابِعُ</w:t>
      </w:r>
      <w:r w:rsidRPr="007D5100">
        <w:rPr>
          <w:color w:val="008000"/>
          <w:sz w:val="30"/>
          <w:szCs w:val="30"/>
          <w:rtl/>
        </w:rPr>
        <w:t xml:space="preserve"> </w:t>
      </w:r>
      <w:r w:rsidRPr="007D5100">
        <w:rPr>
          <w:color w:val="008000"/>
          <w:rtl/>
        </w:rPr>
        <w:t>- وَ يُؤَدِّي الثَّلَاثَةُ إِلَى أَهْلِهِ ثَلَاثَةَ أَرْبَاعِ الدِّيَةِ.</w:t>
      </w:r>
      <w:r w:rsidR="007D5100">
        <w:rPr>
          <w:rStyle w:val="FootnoteReference"/>
          <w:rFonts w:hAnsi="IRNazanin"/>
          <w:color w:val="008000"/>
          <w:sz w:val="36"/>
          <w:szCs w:val="36"/>
          <w:rtl/>
        </w:rPr>
        <w:footnoteReference w:id="6"/>
      </w:r>
    </w:p>
    <w:p w:rsidR="00E454AB" w:rsidRDefault="007D5100" w:rsidP="007D5100">
      <w:pPr>
        <w:rPr>
          <w:rtl/>
        </w:rPr>
      </w:pPr>
      <w:r w:rsidRPr="007D5100">
        <w:rPr>
          <w:rFonts w:hint="cs"/>
          <w:rtl/>
        </w:rPr>
        <w:t>بر خلاف روایات قبل این روایت دارای سندی تام و معتبر است و از حیث دلالت نیز دال بر ثبوت حکم قصاص و دیه بر شهود است.</w:t>
      </w:r>
    </w:p>
    <w:p w:rsidR="007D5100" w:rsidRPr="007D5100" w:rsidRDefault="007D5100" w:rsidP="006F0D6C">
      <w:pPr>
        <w:pStyle w:val="Heading8"/>
        <w:rPr>
          <w:rtl/>
        </w:rPr>
      </w:pPr>
      <w:bookmarkStart w:id="12" w:name="_Toc504834516"/>
      <w:r>
        <w:rPr>
          <w:rFonts w:hint="cs"/>
          <w:rtl/>
        </w:rPr>
        <w:t>روایت پنجم: روایت سکونی</w:t>
      </w:r>
      <w:bookmarkEnd w:id="12"/>
    </w:p>
    <w:p w:rsidR="00E454AB" w:rsidRPr="00E454AB" w:rsidRDefault="00E454AB" w:rsidP="007D5100">
      <w:pPr>
        <w:spacing w:line="240" w:lineRule="auto"/>
        <w:rPr>
          <w:rFonts w:ascii="IRNazanin" w:eastAsia="Times New Roman" w:hAnsi="IRNazanin" w:cs="IRNazanin"/>
          <w:color w:val="286564"/>
          <w:sz w:val="27"/>
          <w:szCs w:val="27"/>
          <w:rtl/>
        </w:rPr>
      </w:pPr>
      <w:r w:rsidRPr="007D5100">
        <w:rPr>
          <w:rFonts w:hint="cs"/>
          <w:color w:val="008000"/>
          <w:rtl/>
        </w:rPr>
        <w:t>عَنْهُ عَنْ أَحْمَدَ بْنِ مُحَمَّدٍ عَنِ الْبَرْقِيِّ عَنِ النَّوْفَلِيِّ عَنِ السَّكُونِيِّ عَنْ جَعْفَرٍ عَنْ أَبِيهِ عَنْ عَلِيٍّ ع</w:t>
      </w:r>
      <w:r w:rsidRPr="007D5100">
        <w:rPr>
          <w:color w:val="008000"/>
          <w:rtl/>
        </w:rPr>
        <w:t xml:space="preserve"> فِي رَجُلَيْنِ شَهِدَا عَلَى رَجُلٍ أَنَّهُ سَرَقَ فَقُطِعَتْ يَدُهُ ثُمَّ رَجَعَ أَحَدُهُمَا فَقَالَ شُبِّهَ عَلَيْنَا غُرِّمَا دِيَةَ الْيَدِ مِنْ أَمْوَالِهِمَا خَاصَّةً وَ قَالَ فِي أَرْبَعَةٍ شَهِدُوا عَلَى رَجُلٍ أَنَّهُمْ رَأَوْهُ مَعَ امْرَأَةٍ يُجَامِعُهَا وَ هُمْ يَنْظُرُونَ فَرُجِمَ ثُمَّ رَجَعَ وَاحِدٌ مِنْهُمْ قَالَ يُغَرَّمُ رُبُعَ الدِّيَةِ إِذَا قَالَ شُبِّهَ عَلَيَّ وَ إِذَا رَجَعَ اثْنَانِ وَ قَالا شُبِّهَ عَلَيْنَا غُرِّمَا نِصْفَ الدِّيَةِ وَ إِنْ رَجَعُوا كُلُّهُمْ قَالُوا شُبِّهَ عَلَيْنَا غُرِّمُوا الدِّيَةَ فَإِنْ قَالُوا شَهِدْنَا لِلزُّورِ قُتِلُوا جَمِيعاً.</w:t>
      </w:r>
      <w:r w:rsidR="007D5100">
        <w:rPr>
          <w:rStyle w:val="FootnoteReference"/>
          <w:rFonts w:ascii="Cambria" w:eastAsia="Times New Roman" w:hAnsi="Cambria" w:cs="Cambria"/>
          <w:color w:val="286564"/>
          <w:sz w:val="27"/>
          <w:szCs w:val="27"/>
          <w:rtl/>
        </w:rPr>
        <w:footnoteReference w:id="7"/>
      </w:r>
      <w:r w:rsidRPr="00E454AB">
        <w:rPr>
          <w:rFonts w:ascii="Cambria" w:eastAsia="Times New Roman" w:hAnsi="Cambria" w:cs="Cambria" w:hint="cs"/>
          <w:color w:val="286564"/>
          <w:sz w:val="27"/>
          <w:szCs w:val="27"/>
          <w:rtl/>
        </w:rPr>
        <w:t> </w:t>
      </w:r>
    </w:p>
    <w:p w:rsidR="007D5100" w:rsidRPr="00244CFE" w:rsidRDefault="00244CFE" w:rsidP="00244CFE">
      <w:pPr>
        <w:rPr>
          <w:rtl/>
        </w:rPr>
      </w:pPr>
      <w:r w:rsidRPr="00244CFE">
        <w:rPr>
          <w:rFonts w:hint="cs"/>
          <w:rtl/>
        </w:rPr>
        <w:t>این روایت نیز از حیث دلالت و سند تمام است و دلالت بر ثبوت قصاص و ضمانت ب</w:t>
      </w:r>
      <w:r>
        <w:rPr>
          <w:rFonts w:hint="cs"/>
          <w:rtl/>
        </w:rPr>
        <w:t>ر عهده شهو</w:t>
      </w:r>
      <w:r w:rsidRPr="00244CFE">
        <w:rPr>
          <w:rFonts w:hint="cs"/>
          <w:rtl/>
        </w:rPr>
        <w:t>د دارد.</w:t>
      </w:r>
    </w:p>
    <w:p w:rsidR="00E454AB" w:rsidRPr="00E454AB" w:rsidRDefault="00E454AB" w:rsidP="00244CFE">
      <w:pPr>
        <w:rPr>
          <w:rtl/>
        </w:rPr>
      </w:pPr>
      <w:r w:rsidRPr="00E454AB">
        <w:rPr>
          <w:rtl/>
        </w:rPr>
        <w:lastRenderedPageBreak/>
        <w:t>بنابراین</w:t>
      </w:r>
      <w:r w:rsidR="007D5100">
        <w:rPr>
          <w:rFonts w:hint="cs"/>
          <w:rtl/>
        </w:rPr>
        <w:t>،</w:t>
      </w:r>
      <w:r w:rsidRPr="00E454AB">
        <w:rPr>
          <w:rtl/>
        </w:rPr>
        <w:t xml:space="preserve"> به مقتضای نص</w:t>
      </w:r>
      <w:r w:rsidR="00244CFE">
        <w:rPr>
          <w:rFonts w:hint="cs"/>
          <w:rtl/>
        </w:rPr>
        <w:t>وص</w:t>
      </w:r>
      <w:r w:rsidRPr="00E454AB">
        <w:rPr>
          <w:rtl/>
        </w:rPr>
        <w:t xml:space="preserve"> خاص و به مقتضای قاعده بر اساس </w:t>
      </w:r>
      <w:r w:rsidR="00244CFE">
        <w:rPr>
          <w:rFonts w:hint="cs"/>
          <w:rtl/>
        </w:rPr>
        <w:t xml:space="preserve">مبنای </w:t>
      </w:r>
      <w:r w:rsidRPr="00E454AB">
        <w:rPr>
          <w:rtl/>
        </w:rPr>
        <w:t>مختار</w:t>
      </w:r>
      <w:r w:rsidR="00244CFE">
        <w:rPr>
          <w:rFonts w:hint="cs"/>
          <w:rtl/>
        </w:rPr>
        <w:t>،</w:t>
      </w:r>
      <w:r w:rsidRPr="00E454AB">
        <w:rPr>
          <w:rtl/>
        </w:rPr>
        <w:t xml:space="preserve"> حکم به قصاص شهود می شود؛ چرا که این شهود مسبب قتل هس</w:t>
      </w:r>
      <w:r w:rsidR="00244CFE">
        <w:rPr>
          <w:rtl/>
        </w:rPr>
        <w:t>تند، مگر این که رجوع از شهادت ب</w:t>
      </w:r>
      <w:r w:rsidR="00244CFE">
        <w:rPr>
          <w:rFonts w:hint="cs"/>
          <w:rtl/>
        </w:rPr>
        <w:t>ا</w:t>
      </w:r>
      <w:r w:rsidR="00244CFE">
        <w:rPr>
          <w:rtl/>
        </w:rPr>
        <w:t xml:space="preserve"> اعتراف به خطا باشد</w:t>
      </w:r>
      <w:r w:rsidR="00244CFE">
        <w:rPr>
          <w:rFonts w:hint="cs"/>
          <w:rtl/>
        </w:rPr>
        <w:t xml:space="preserve"> که</w:t>
      </w:r>
      <w:r w:rsidRPr="00E454AB">
        <w:rPr>
          <w:rtl/>
        </w:rPr>
        <w:t xml:space="preserve"> در این صورت ضمان دیه بر شهود </w:t>
      </w:r>
      <w:r w:rsidR="00244CFE">
        <w:rPr>
          <w:rFonts w:hint="cs"/>
          <w:rtl/>
        </w:rPr>
        <w:t>خواهد بود.</w:t>
      </w:r>
    </w:p>
    <w:p w:rsidR="00244CFE" w:rsidRDefault="006F0D6C" w:rsidP="006F0D6C">
      <w:pPr>
        <w:pStyle w:val="Heading5"/>
        <w:rPr>
          <w:rtl/>
        </w:rPr>
      </w:pPr>
      <w:bookmarkStart w:id="13" w:name="_Toc504834517"/>
      <w:r>
        <w:rPr>
          <w:rFonts w:hint="cs"/>
          <w:rtl/>
        </w:rPr>
        <w:t>فرع دوم: اعتراف شهود و ولی دم بر مخالفت شهادت با واقع</w:t>
      </w:r>
      <w:bookmarkEnd w:id="13"/>
    </w:p>
    <w:p w:rsidR="00E454AB" w:rsidRPr="00E454AB" w:rsidRDefault="006F0D6C" w:rsidP="006F0D6C">
      <w:pPr>
        <w:rPr>
          <w:rtl/>
        </w:rPr>
      </w:pPr>
      <w:r>
        <w:rPr>
          <w:rFonts w:hint="cs"/>
          <w:rtl/>
        </w:rPr>
        <w:t>اما این مسأله فروع دیگری هم دارد؛ از جمله</w:t>
      </w:r>
      <w:r w:rsidR="00E454AB" w:rsidRPr="00E454AB">
        <w:rPr>
          <w:rtl/>
        </w:rPr>
        <w:t xml:space="preserve"> </w:t>
      </w:r>
      <w:r w:rsidR="00244CFE">
        <w:rPr>
          <w:rFonts w:hint="cs"/>
          <w:rtl/>
        </w:rPr>
        <w:t xml:space="preserve">صورتی که </w:t>
      </w:r>
      <w:r w:rsidR="00E454AB" w:rsidRPr="00E454AB">
        <w:rPr>
          <w:rtl/>
        </w:rPr>
        <w:t>علاوه بر شه</w:t>
      </w:r>
      <w:r w:rsidR="00244CFE">
        <w:rPr>
          <w:rtl/>
        </w:rPr>
        <w:t>ود</w:t>
      </w:r>
      <w:r w:rsidR="00244CFE">
        <w:rPr>
          <w:rFonts w:hint="cs"/>
          <w:rtl/>
        </w:rPr>
        <w:t>،</w:t>
      </w:r>
      <w:r w:rsidR="00244CFE">
        <w:rPr>
          <w:rtl/>
        </w:rPr>
        <w:t xml:space="preserve"> ولی دم نیز علم به</w:t>
      </w:r>
      <w:r w:rsidR="00244CFE">
        <w:rPr>
          <w:rFonts w:hint="cs"/>
          <w:rtl/>
        </w:rPr>
        <w:t xml:space="preserve"> خلاف واقع بودن شهادت</w:t>
      </w:r>
      <w:r w:rsidR="00244CFE">
        <w:rPr>
          <w:rtl/>
        </w:rPr>
        <w:t xml:space="preserve"> این شه</w:t>
      </w:r>
      <w:r w:rsidR="00244CFE">
        <w:rPr>
          <w:rFonts w:hint="cs"/>
          <w:rtl/>
        </w:rPr>
        <w:t>و</w:t>
      </w:r>
      <w:r w:rsidR="00E454AB" w:rsidRPr="00E454AB">
        <w:rPr>
          <w:rtl/>
        </w:rPr>
        <w:t>د داشته</w:t>
      </w:r>
      <w:r w:rsidR="00244CFE">
        <w:rPr>
          <w:rFonts w:hint="cs"/>
          <w:rtl/>
        </w:rPr>
        <w:t xml:space="preserve"> باشد و با این وجود</w:t>
      </w:r>
      <w:r w:rsidR="00E454AB" w:rsidRPr="00E454AB">
        <w:rPr>
          <w:rtl/>
        </w:rPr>
        <w:t xml:space="preserve"> مطالبه قصاص</w:t>
      </w:r>
      <w:r w:rsidR="00244CFE">
        <w:rPr>
          <w:rFonts w:hint="cs"/>
          <w:rtl/>
        </w:rPr>
        <w:t xml:space="preserve"> می کند</w:t>
      </w:r>
      <w:r w:rsidR="00E454AB" w:rsidRPr="00E454AB">
        <w:rPr>
          <w:rtl/>
        </w:rPr>
        <w:t xml:space="preserve">، </w:t>
      </w:r>
      <w:r w:rsidR="00244CFE">
        <w:rPr>
          <w:rFonts w:hint="cs"/>
          <w:rtl/>
        </w:rPr>
        <w:t xml:space="preserve">و به این علم و آگاهی خود </w:t>
      </w:r>
      <w:r w:rsidR="00E454AB" w:rsidRPr="00E454AB">
        <w:rPr>
          <w:rtl/>
        </w:rPr>
        <w:t>اعتراف کند</w:t>
      </w:r>
      <w:r w:rsidR="00244CFE">
        <w:rPr>
          <w:rFonts w:hint="cs"/>
          <w:rtl/>
        </w:rPr>
        <w:t>،</w:t>
      </w:r>
      <w:r w:rsidR="00E454AB" w:rsidRPr="00E454AB">
        <w:rPr>
          <w:rtl/>
        </w:rPr>
        <w:t xml:space="preserve"> </w:t>
      </w:r>
      <w:r w:rsidR="00244CFE">
        <w:rPr>
          <w:rFonts w:hint="cs"/>
          <w:rtl/>
        </w:rPr>
        <w:t xml:space="preserve">که در این صورت، بحث در این است که </w:t>
      </w:r>
      <w:r w:rsidR="00E454AB" w:rsidRPr="00E454AB">
        <w:rPr>
          <w:rtl/>
        </w:rPr>
        <w:t xml:space="preserve"> </w:t>
      </w:r>
      <w:r w:rsidR="00244CFE">
        <w:rPr>
          <w:rFonts w:hint="cs"/>
          <w:rtl/>
        </w:rPr>
        <w:t xml:space="preserve">آیا باز هم </w:t>
      </w:r>
      <w:r w:rsidR="00E454AB" w:rsidRPr="00E454AB">
        <w:rPr>
          <w:rtl/>
        </w:rPr>
        <w:t xml:space="preserve">قصاص بر </w:t>
      </w:r>
      <w:r w:rsidR="00244CFE">
        <w:rPr>
          <w:rFonts w:hint="cs"/>
          <w:rtl/>
        </w:rPr>
        <w:t xml:space="preserve">عهده </w:t>
      </w:r>
      <w:r w:rsidR="00E454AB" w:rsidRPr="00E454AB">
        <w:rPr>
          <w:rtl/>
        </w:rPr>
        <w:t>شهود است؛ چرا که شهود سبب هستند و بدون شهادت آن ها ولی دم نمی توانست</w:t>
      </w:r>
      <w:r w:rsidR="00244CFE">
        <w:rPr>
          <w:rFonts w:hint="cs"/>
          <w:rtl/>
        </w:rPr>
        <w:t>، ادعای قصاص خود را</w:t>
      </w:r>
      <w:r w:rsidR="00E454AB" w:rsidRPr="00E454AB">
        <w:rPr>
          <w:rtl/>
        </w:rPr>
        <w:t xml:space="preserve"> </w:t>
      </w:r>
      <w:r w:rsidR="00244CFE">
        <w:rPr>
          <w:rFonts w:hint="cs"/>
          <w:rtl/>
        </w:rPr>
        <w:t>به نتیجه برساند</w:t>
      </w:r>
      <w:r w:rsidR="00E454AB" w:rsidRPr="00E454AB">
        <w:rPr>
          <w:rtl/>
        </w:rPr>
        <w:t xml:space="preserve">، یا این که </w:t>
      </w:r>
      <w:r w:rsidR="00244CFE">
        <w:rPr>
          <w:rFonts w:hint="cs"/>
          <w:rtl/>
        </w:rPr>
        <w:t xml:space="preserve">قصاص هم </w:t>
      </w:r>
      <w:r w:rsidR="00244CFE">
        <w:rPr>
          <w:rtl/>
        </w:rPr>
        <w:t xml:space="preserve">بر عهده ولی </w:t>
      </w:r>
      <w:r w:rsidR="00244CFE">
        <w:rPr>
          <w:rFonts w:hint="cs"/>
          <w:rtl/>
        </w:rPr>
        <w:t xml:space="preserve">دم </w:t>
      </w:r>
      <w:r w:rsidR="00E454AB" w:rsidRPr="00E454AB">
        <w:rPr>
          <w:rtl/>
        </w:rPr>
        <w:t xml:space="preserve">و </w:t>
      </w:r>
      <w:r w:rsidR="00244CFE">
        <w:rPr>
          <w:rFonts w:hint="cs"/>
          <w:rtl/>
        </w:rPr>
        <w:t xml:space="preserve">هم </w:t>
      </w:r>
      <w:r w:rsidR="00E454AB" w:rsidRPr="00E454AB">
        <w:rPr>
          <w:rtl/>
        </w:rPr>
        <w:t>شهود است</w:t>
      </w:r>
      <w:r w:rsidR="00244CFE">
        <w:rPr>
          <w:rFonts w:hint="cs"/>
          <w:rtl/>
        </w:rPr>
        <w:t>؛</w:t>
      </w:r>
      <w:r w:rsidR="00E454AB" w:rsidRPr="00E454AB">
        <w:rPr>
          <w:rtl/>
        </w:rPr>
        <w:t xml:space="preserve"> </w:t>
      </w:r>
      <w:r w:rsidR="00244CFE">
        <w:rPr>
          <w:rtl/>
        </w:rPr>
        <w:t xml:space="preserve">چرا که حق قصاص منوط به مطالبه </w:t>
      </w:r>
      <w:r w:rsidR="00244CFE">
        <w:rPr>
          <w:rFonts w:hint="cs"/>
          <w:rtl/>
        </w:rPr>
        <w:t>ولی دم است و از طرفی صرف این مطالبه برای ثبوت قصاص کفایت نمی کن  بلکه باید شهادت شهود نیز به آن ضمیمه شود؛ کما این که شهادت شهود بدون مطالبه نیز برای تحقق قصاص کافی نیست،</w:t>
      </w:r>
      <w:r w:rsidR="00244CFE">
        <w:rPr>
          <w:rtl/>
        </w:rPr>
        <w:t xml:space="preserve"> و یا</w:t>
      </w:r>
      <w:r w:rsidR="00244CFE">
        <w:rPr>
          <w:rFonts w:hint="cs"/>
          <w:rtl/>
        </w:rPr>
        <w:t xml:space="preserve"> </w:t>
      </w:r>
      <w:r w:rsidR="00E454AB" w:rsidRPr="00E454AB">
        <w:rPr>
          <w:rtl/>
        </w:rPr>
        <w:t>همان ط</w:t>
      </w:r>
      <w:r w:rsidR="00244CFE">
        <w:rPr>
          <w:rtl/>
        </w:rPr>
        <w:t>وری که مرحوم علامه مایل شده است</w:t>
      </w:r>
      <w:r w:rsidR="00244CFE">
        <w:rPr>
          <w:rFonts w:hint="cs"/>
          <w:rtl/>
        </w:rPr>
        <w:t>؛</w:t>
      </w:r>
      <w:r w:rsidR="00E454AB" w:rsidRPr="00E454AB">
        <w:rPr>
          <w:rtl/>
        </w:rPr>
        <w:t xml:space="preserve"> فقط قصاص بر عهده ولی دم </w:t>
      </w:r>
      <w:r w:rsidR="00244CFE">
        <w:rPr>
          <w:rFonts w:hint="cs"/>
          <w:rtl/>
        </w:rPr>
        <w:t xml:space="preserve">خواهد بود؛ </w:t>
      </w:r>
      <w:r w:rsidR="00E454AB" w:rsidRPr="00E454AB">
        <w:rPr>
          <w:rtl/>
        </w:rPr>
        <w:t xml:space="preserve">چرا که </w:t>
      </w:r>
      <w:r w:rsidR="00244CFE">
        <w:rPr>
          <w:rFonts w:hint="cs"/>
          <w:rtl/>
        </w:rPr>
        <w:t xml:space="preserve">در این قضیه، </w:t>
      </w:r>
      <w:r w:rsidR="00E454AB" w:rsidRPr="00E454AB">
        <w:rPr>
          <w:rtl/>
        </w:rPr>
        <w:t>جزء اخیر علت</w:t>
      </w:r>
      <w:r w:rsidR="00244CFE">
        <w:rPr>
          <w:rFonts w:hint="cs"/>
          <w:rtl/>
        </w:rPr>
        <w:t>،</w:t>
      </w:r>
      <w:r w:rsidR="00E454AB" w:rsidRPr="00E454AB">
        <w:rPr>
          <w:rtl/>
        </w:rPr>
        <w:t xml:space="preserve"> همین مطالبه </w:t>
      </w:r>
      <w:r w:rsidR="00244CFE">
        <w:rPr>
          <w:rFonts w:hint="cs"/>
          <w:rtl/>
        </w:rPr>
        <w:t xml:space="preserve">ولی دم </w:t>
      </w:r>
      <w:r w:rsidR="00E454AB" w:rsidRPr="00E454AB">
        <w:rPr>
          <w:rtl/>
        </w:rPr>
        <w:t xml:space="preserve">است، </w:t>
      </w:r>
      <w:r w:rsidR="00244CFE">
        <w:rPr>
          <w:rFonts w:hint="cs"/>
          <w:rtl/>
        </w:rPr>
        <w:t xml:space="preserve">و </w:t>
      </w:r>
      <w:r w:rsidR="00E454AB" w:rsidRPr="00E454AB">
        <w:rPr>
          <w:rtl/>
        </w:rPr>
        <w:t>آن که</w:t>
      </w:r>
      <w:r w:rsidR="00244CFE">
        <w:rPr>
          <w:rFonts w:hint="cs"/>
          <w:rtl/>
        </w:rPr>
        <w:t xml:space="preserve"> در میان اسباب، </w:t>
      </w:r>
      <w:r w:rsidR="00E454AB" w:rsidRPr="00E454AB">
        <w:rPr>
          <w:rtl/>
        </w:rPr>
        <w:t xml:space="preserve"> شأنش شأن مباشر است</w:t>
      </w:r>
      <w:r w:rsidR="00244CFE">
        <w:rPr>
          <w:rFonts w:hint="cs"/>
          <w:rtl/>
        </w:rPr>
        <w:t>،</w:t>
      </w:r>
      <w:r w:rsidR="00244CFE">
        <w:rPr>
          <w:rtl/>
        </w:rPr>
        <w:t xml:space="preserve"> ولی دم است</w:t>
      </w:r>
      <w:r w:rsidR="00244CFE">
        <w:rPr>
          <w:rFonts w:hint="cs"/>
          <w:rtl/>
        </w:rPr>
        <w:t>؛</w:t>
      </w:r>
      <w:r w:rsidR="00E454AB" w:rsidRPr="00E454AB">
        <w:rPr>
          <w:rtl/>
        </w:rPr>
        <w:t xml:space="preserve"> چرا که </w:t>
      </w:r>
      <w:r w:rsidR="00244CFE">
        <w:rPr>
          <w:rFonts w:hint="cs"/>
          <w:rtl/>
        </w:rPr>
        <w:t xml:space="preserve">اوست که </w:t>
      </w:r>
      <w:r w:rsidR="00E454AB" w:rsidRPr="00E454AB">
        <w:rPr>
          <w:rtl/>
        </w:rPr>
        <w:t xml:space="preserve">می تواند مطالبه کند یا </w:t>
      </w:r>
      <w:r w:rsidR="00244CFE">
        <w:rPr>
          <w:rFonts w:hint="cs"/>
          <w:rtl/>
        </w:rPr>
        <w:t xml:space="preserve">این مطالبه را ترک </w:t>
      </w:r>
      <w:r w:rsidR="00E454AB" w:rsidRPr="00E454AB">
        <w:rPr>
          <w:rtl/>
        </w:rPr>
        <w:t>کند</w:t>
      </w:r>
      <w:r w:rsidR="00244CFE">
        <w:rPr>
          <w:rFonts w:hint="cs"/>
          <w:rtl/>
        </w:rPr>
        <w:t>،</w:t>
      </w:r>
      <w:r w:rsidR="00E454AB" w:rsidRPr="00E454AB">
        <w:rPr>
          <w:rtl/>
        </w:rPr>
        <w:t xml:space="preserve"> مثل مباشر که </w:t>
      </w:r>
      <w:r w:rsidR="00244CFE">
        <w:rPr>
          <w:rFonts w:hint="cs"/>
          <w:rtl/>
        </w:rPr>
        <w:t>هم می تواند اقدام به قتل نماید و هم می تواند مرتکب قتل نشود</w:t>
      </w:r>
      <w:r w:rsidR="00E454AB" w:rsidRPr="00E454AB">
        <w:rPr>
          <w:rtl/>
        </w:rPr>
        <w:t xml:space="preserve">، </w:t>
      </w:r>
      <w:r w:rsidR="00244CFE">
        <w:rPr>
          <w:rFonts w:hint="cs"/>
          <w:rtl/>
        </w:rPr>
        <w:t xml:space="preserve">کما این که در </w:t>
      </w:r>
      <w:r w:rsidR="00E454AB" w:rsidRPr="00E454AB">
        <w:rPr>
          <w:rtl/>
        </w:rPr>
        <w:t>مسأله تقدیم طعام مسموم به واسطه دیگری</w:t>
      </w:r>
      <w:r w:rsidR="00244CFE">
        <w:rPr>
          <w:rFonts w:hint="cs"/>
          <w:rtl/>
        </w:rPr>
        <w:t>، در صورتی که این مباشر</w:t>
      </w:r>
      <w:r w:rsidR="00E454AB" w:rsidRPr="00E454AB">
        <w:rPr>
          <w:rtl/>
        </w:rPr>
        <w:t xml:space="preserve"> علم مسمومیت</w:t>
      </w:r>
      <w:r w:rsidR="00244CFE">
        <w:rPr>
          <w:rFonts w:hint="cs"/>
          <w:rtl/>
        </w:rPr>
        <w:t xml:space="preserve"> طعام داشته باشد، حکم به قصاص او می شود.</w:t>
      </w:r>
    </w:p>
    <w:p w:rsidR="001A1EA5" w:rsidRPr="006162A2" w:rsidRDefault="001A1EA5" w:rsidP="006162A2">
      <w:pPr>
        <w:rPr>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D76" w:rsidRDefault="002F1D76" w:rsidP="008B750B">
      <w:pPr>
        <w:spacing w:line="240" w:lineRule="auto"/>
      </w:pPr>
      <w:r>
        <w:separator/>
      </w:r>
    </w:p>
  </w:endnote>
  <w:endnote w:type="continuationSeparator" w:id="0">
    <w:p w:rsidR="002F1D76" w:rsidRDefault="002F1D76"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panose1 w:val="02000400000000000000"/>
    <w:charset w:val="00"/>
    <w:family w:val="auto"/>
    <w:pitch w:val="variable"/>
    <w:sig w:usb0="80002007" w:usb1="80002000" w:usb2="00000008" w:usb3="00000000" w:csb0="00000043" w:csb1="00000000"/>
  </w:font>
  <w:font w:name="IRNazanin">
    <w:panose1 w:val="02000506000000020002"/>
    <w:charset w:val="00"/>
    <w:family w:val="auto"/>
    <w:pitch w:val="variable"/>
    <w:sig w:usb0="21002A87" w:usb1="00000000" w:usb2="00000000" w:usb3="00000000" w:csb0="000101FF" w:csb1="00000000"/>
  </w:font>
  <w:font w:name="Traditional Arabic">
    <w:panose1 w:val="02020603050405020304"/>
    <w:charset w:val="B2"/>
    <w:family w:val="auto"/>
    <w:pitch w:val="variable"/>
    <w:sig w:usb0="00002003" w:usb1="80000000" w:usb2="00000008" w:usb3="00000000" w:csb0="00000041"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4AB" w:rsidRDefault="00E454A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E454AB" w:rsidRPr="006D44C1" w:rsidTr="0020241A">
      <w:tc>
        <w:tcPr>
          <w:tcW w:w="3382" w:type="dxa"/>
          <w:tcBorders>
            <w:top w:val="nil"/>
            <w:left w:val="nil"/>
            <w:bottom w:val="nil"/>
            <w:right w:val="nil"/>
          </w:tcBorders>
        </w:tcPr>
        <w:p w:rsidR="00E454AB" w:rsidRDefault="00E454AB"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E454AB" w:rsidRDefault="00E454AB" w:rsidP="006D44C1">
          <w:pPr>
            <w:pStyle w:val="Footer"/>
            <w:jc w:val="right"/>
            <w:rPr>
              <w:rtl/>
            </w:rPr>
          </w:pPr>
          <w:r>
            <w:rPr>
              <w:rFonts w:hint="cs"/>
              <w:rtl/>
            </w:rPr>
            <w:t xml:space="preserve">صفحه </w:t>
          </w:r>
          <w:r>
            <w:fldChar w:fldCharType="begin"/>
          </w:r>
          <w:r>
            <w:instrText>PAGE   \* MERGEFORMAT</w:instrText>
          </w:r>
          <w:r>
            <w:fldChar w:fldCharType="separate"/>
          </w:r>
          <w:r w:rsidR="006F0D6C" w:rsidRPr="006F0D6C">
            <w:rPr>
              <w:noProof/>
              <w:rtl/>
              <w:lang w:val="fa-IR"/>
            </w:rPr>
            <w:t>2</w:t>
          </w:r>
          <w:r>
            <w:rPr>
              <w:noProof/>
            </w:rPr>
            <w:fldChar w:fldCharType="end"/>
          </w:r>
        </w:p>
      </w:tc>
      <w:tc>
        <w:tcPr>
          <w:tcW w:w="4786" w:type="dxa"/>
          <w:tcBorders>
            <w:top w:val="nil"/>
            <w:left w:val="nil"/>
            <w:bottom w:val="nil"/>
            <w:right w:val="nil"/>
          </w:tcBorders>
          <w:vAlign w:val="center"/>
        </w:tcPr>
        <w:p w:rsidR="00E454AB" w:rsidRPr="006D44C1" w:rsidRDefault="00E454AB" w:rsidP="001B6799">
          <w:pPr>
            <w:pStyle w:val="Footer"/>
            <w:bidi w:val="0"/>
            <w:rPr>
              <w:color w:val="808080" w:themeColor="background1" w:themeShade="80"/>
              <w:rtl/>
            </w:rPr>
          </w:pPr>
          <w:bookmarkStart w:id="21" w:name="BokAdres"/>
          <w:bookmarkEnd w:id="21"/>
          <w:r>
            <w:rPr>
              <w:color w:val="808080" w:themeColor="background1" w:themeShade="80"/>
            </w:rPr>
            <w:t>F1mq1_13961107-071_ar1_mfeb.ir</w:t>
          </w:r>
        </w:p>
      </w:tc>
    </w:tr>
  </w:tbl>
  <w:p w:rsidR="00E454AB" w:rsidRDefault="00E454AB"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4AB" w:rsidRDefault="00E454A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D76" w:rsidRDefault="002F1D76" w:rsidP="008B750B">
      <w:pPr>
        <w:spacing w:line="240" w:lineRule="auto"/>
      </w:pPr>
      <w:r>
        <w:separator/>
      </w:r>
    </w:p>
  </w:footnote>
  <w:footnote w:type="continuationSeparator" w:id="0">
    <w:p w:rsidR="002F1D76" w:rsidRDefault="002F1D76" w:rsidP="008B750B">
      <w:pPr>
        <w:spacing w:line="240" w:lineRule="auto"/>
      </w:pPr>
      <w:r>
        <w:continuationSeparator/>
      </w:r>
    </w:p>
  </w:footnote>
  <w:footnote w:id="1">
    <w:p w:rsidR="00592E32" w:rsidRPr="00592E32" w:rsidRDefault="00592E32" w:rsidP="00592E32">
      <w:pPr>
        <w:pStyle w:val="FootnoteText"/>
        <w:rPr>
          <w:rFonts w:hint="cs"/>
        </w:rPr>
      </w:pPr>
      <w:r w:rsidRPr="00592E32">
        <w:footnoteRef/>
      </w:r>
      <w:r>
        <w:rPr>
          <w:rFonts w:hint="cs"/>
          <w:rtl/>
        </w:rPr>
        <w:t>.</w:t>
      </w:r>
      <w:r w:rsidRPr="00592E32">
        <w:rPr>
          <w:rtl/>
        </w:rPr>
        <w:t xml:space="preserve"> </w:t>
      </w:r>
      <w:hyperlink r:id="rId1" w:history="1">
        <w:r w:rsidRPr="00592E32">
          <w:rPr>
            <w:rStyle w:val="Hyperlink"/>
            <w:rFonts w:hint="cs"/>
            <w:rtl/>
          </w:rPr>
          <w:t>موسوعة</w:t>
        </w:r>
        <w:r w:rsidRPr="00592E32">
          <w:rPr>
            <w:rStyle w:val="Hyperlink"/>
            <w:rtl/>
          </w:rPr>
          <w:t xml:space="preserve"> </w:t>
        </w:r>
        <w:r w:rsidRPr="00592E32">
          <w:rPr>
            <w:rStyle w:val="Hyperlink"/>
            <w:rFonts w:hint="cs"/>
            <w:rtl/>
          </w:rPr>
          <w:t>الامام</w:t>
        </w:r>
        <w:r w:rsidRPr="00592E32">
          <w:rPr>
            <w:rStyle w:val="Hyperlink"/>
            <w:rtl/>
          </w:rPr>
          <w:t xml:space="preserve"> </w:t>
        </w:r>
        <w:r w:rsidRPr="00592E32">
          <w:rPr>
            <w:rStyle w:val="Hyperlink"/>
            <w:rFonts w:hint="cs"/>
            <w:rtl/>
          </w:rPr>
          <w:t>الخوئی،</w:t>
        </w:r>
        <w:r w:rsidRPr="00592E32">
          <w:rPr>
            <w:rStyle w:val="Hyperlink"/>
            <w:rtl/>
          </w:rPr>
          <w:t xml:space="preserve"> </w:t>
        </w:r>
        <w:r w:rsidRPr="00592E32">
          <w:rPr>
            <w:rStyle w:val="Hyperlink"/>
            <w:rFonts w:hint="cs"/>
            <w:rtl/>
          </w:rPr>
          <w:t>السید</w:t>
        </w:r>
        <w:r w:rsidRPr="00592E32">
          <w:rPr>
            <w:rStyle w:val="Hyperlink"/>
            <w:rtl/>
          </w:rPr>
          <w:t xml:space="preserve"> </w:t>
        </w:r>
        <w:r w:rsidRPr="00592E32">
          <w:rPr>
            <w:rStyle w:val="Hyperlink"/>
            <w:rFonts w:hint="cs"/>
            <w:rtl/>
          </w:rPr>
          <w:t>أبوالقاسم</w:t>
        </w:r>
        <w:r w:rsidRPr="00592E32">
          <w:rPr>
            <w:rStyle w:val="Hyperlink"/>
            <w:rtl/>
          </w:rPr>
          <w:t xml:space="preserve"> </w:t>
        </w:r>
        <w:r w:rsidRPr="00592E32">
          <w:rPr>
            <w:rStyle w:val="Hyperlink"/>
            <w:rFonts w:hint="cs"/>
            <w:rtl/>
          </w:rPr>
          <w:t>الخوئی،</w:t>
        </w:r>
        <w:r w:rsidRPr="00592E32">
          <w:rPr>
            <w:rStyle w:val="Hyperlink"/>
            <w:rtl/>
          </w:rPr>
          <w:t xml:space="preserve"> </w:t>
        </w:r>
        <w:r w:rsidRPr="00592E32">
          <w:rPr>
            <w:rStyle w:val="Hyperlink"/>
            <w:rFonts w:hint="cs"/>
            <w:rtl/>
          </w:rPr>
          <w:t>ج</w:t>
        </w:r>
        <w:r w:rsidRPr="00592E32">
          <w:rPr>
            <w:rStyle w:val="Hyperlink"/>
            <w:rtl/>
          </w:rPr>
          <w:t>42</w:t>
        </w:r>
        <w:r w:rsidRPr="00592E32">
          <w:rPr>
            <w:rStyle w:val="Hyperlink"/>
            <w:rFonts w:hint="cs"/>
            <w:rtl/>
          </w:rPr>
          <w:t>،</w:t>
        </w:r>
        <w:r w:rsidRPr="00592E32">
          <w:rPr>
            <w:rStyle w:val="Hyperlink"/>
            <w:rtl/>
          </w:rPr>
          <w:t xml:space="preserve"> </w:t>
        </w:r>
        <w:r w:rsidRPr="00592E32">
          <w:rPr>
            <w:rStyle w:val="Hyperlink"/>
            <w:rFonts w:hint="cs"/>
            <w:rtl/>
          </w:rPr>
          <w:t>ص</w:t>
        </w:r>
        <w:r w:rsidRPr="00592E32">
          <w:rPr>
            <w:rStyle w:val="Hyperlink"/>
            <w:rtl/>
          </w:rPr>
          <w:t>21</w:t>
        </w:r>
        <w:r w:rsidRPr="00592E32">
          <w:rPr>
            <w:rStyle w:val="Hyperlink"/>
          </w:rPr>
          <w:t>.</w:t>
        </w:r>
      </w:hyperlink>
    </w:p>
  </w:footnote>
  <w:footnote w:id="2">
    <w:p w:rsidR="00A74FCE" w:rsidRPr="00A74FCE" w:rsidRDefault="00A74FCE" w:rsidP="00A74FCE">
      <w:pPr>
        <w:pStyle w:val="FootnoteText"/>
        <w:rPr>
          <w:rFonts w:hint="cs"/>
          <w:rtl/>
        </w:rPr>
      </w:pPr>
      <w:r>
        <w:t>.</w:t>
      </w:r>
      <w:r w:rsidRPr="00A74FCE">
        <w:footnoteRef/>
      </w:r>
      <w:r w:rsidRPr="00A74FCE">
        <w:rPr>
          <w:rtl/>
        </w:rPr>
        <w:t xml:space="preserve"> </w:t>
      </w:r>
      <w:hyperlink r:id="rId2" w:history="1">
        <w:r w:rsidRPr="00A74FCE">
          <w:rPr>
            <w:rStyle w:val="Hyperlink"/>
            <w:rFonts w:hint="cs"/>
            <w:rtl/>
          </w:rPr>
          <w:t>وسائل</w:t>
        </w:r>
        <w:r w:rsidRPr="00A74FCE">
          <w:rPr>
            <w:rStyle w:val="Hyperlink"/>
            <w:rtl/>
          </w:rPr>
          <w:t xml:space="preserve"> </w:t>
        </w:r>
        <w:r w:rsidRPr="00A74FCE">
          <w:rPr>
            <w:rStyle w:val="Hyperlink"/>
            <w:rFonts w:hint="cs"/>
            <w:rtl/>
          </w:rPr>
          <w:t>الشیعة،</w:t>
        </w:r>
        <w:r w:rsidRPr="00A74FCE">
          <w:rPr>
            <w:rStyle w:val="Hyperlink"/>
            <w:rtl/>
          </w:rPr>
          <w:t xml:space="preserve"> </w:t>
        </w:r>
        <w:r w:rsidRPr="00A74FCE">
          <w:rPr>
            <w:rStyle w:val="Hyperlink"/>
            <w:rFonts w:hint="cs"/>
            <w:rtl/>
          </w:rPr>
          <w:t>الشیخ</w:t>
        </w:r>
        <w:r w:rsidRPr="00A74FCE">
          <w:rPr>
            <w:rStyle w:val="Hyperlink"/>
            <w:rtl/>
          </w:rPr>
          <w:t xml:space="preserve"> </w:t>
        </w:r>
        <w:r w:rsidRPr="00A74FCE">
          <w:rPr>
            <w:rStyle w:val="Hyperlink"/>
            <w:rFonts w:hint="cs"/>
            <w:rtl/>
          </w:rPr>
          <w:t>الحر</w:t>
        </w:r>
        <w:r w:rsidRPr="00A74FCE">
          <w:rPr>
            <w:rStyle w:val="Hyperlink"/>
            <w:rtl/>
          </w:rPr>
          <w:t xml:space="preserve"> </w:t>
        </w:r>
        <w:r w:rsidRPr="00A74FCE">
          <w:rPr>
            <w:rStyle w:val="Hyperlink"/>
            <w:rFonts w:hint="cs"/>
            <w:rtl/>
          </w:rPr>
          <w:t>العاملي،</w:t>
        </w:r>
        <w:r w:rsidRPr="00A74FCE">
          <w:rPr>
            <w:rStyle w:val="Hyperlink"/>
            <w:rtl/>
          </w:rPr>
          <w:t xml:space="preserve"> </w:t>
        </w:r>
        <w:r w:rsidRPr="00A74FCE">
          <w:rPr>
            <w:rStyle w:val="Hyperlink"/>
            <w:rFonts w:hint="cs"/>
            <w:rtl/>
          </w:rPr>
          <w:t>ج</w:t>
        </w:r>
        <w:r w:rsidRPr="00A74FCE">
          <w:rPr>
            <w:rStyle w:val="Hyperlink"/>
            <w:rtl/>
          </w:rPr>
          <w:t>29</w:t>
        </w:r>
        <w:r w:rsidRPr="00A74FCE">
          <w:rPr>
            <w:rStyle w:val="Hyperlink"/>
            <w:rFonts w:hint="cs"/>
            <w:rtl/>
          </w:rPr>
          <w:t>،</w:t>
        </w:r>
        <w:r w:rsidRPr="00A74FCE">
          <w:rPr>
            <w:rStyle w:val="Hyperlink"/>
            <w:rtl/>
          </w:rPr>
          <w:t xml:space="preserve"> </w:t>
        </w:r>
        <w:r w:rsidRPr="00A74FCE">
          <w:rPr>
            <w:rStyle w:val="Hyperlink"/>
            <w:rFonts w:hint="cs"/>
            <w:rtl/>
          </w:rPr>
          <w:t>ص</w:t>
        </w:r>
        <w:r w:rsidRPr="00A74FCE">
          <w:rPr>
            <w:rStyle w:val="Hyperlink"/>
            <w:rtl/>
          </w:rPr>
          <w:t>128</w:t>
        </w:r>
        <w:r w:rsidRPr="00A74FCE">
          <w:rPr>
            <w:rStyle w:val="Hyperlink"/>
            <w:rFonts w:hint="cs"/>
            <w:rtl/>
          </w:rPr>
          <w:t>،</w:t>
        </w:r>
        <w:r w:rsidRPr="00A74FCE">
          <w:rPr>
            <w:rStyle w:val="Hyperlink"/>
            <w:rtl/>
          </w:rPr>
          <w:t xml:space="preserve"> </w:t>
        </w:r>
        <w:r w:rsidRPr="00A74FCE">
          <w:rPr>
            <w:rStyle w:val="Hyperlink"/>
            <w:rFonts w:hint="cs"/>
            <w:rtl/>
          </w:rPr>
          <w:t>أبواب</w:t>
        </w:r>
        <w:r w:rsidRPr="00A74FCE">
          <w:rPr>
            <w:rStyle w:val="Hyperlink"/>
            <w:rtl/>
          </w:rPr>
          <w:t xml:space="preserve"> </w:t>
        </w:r>
        <w:r w:rsidRPr="00A74FCE">
          <w:rPr>
            <w:rStyle w:val="Hyperlink"/>
            <w:rFonts w:hint="cs"/>
            <w:rtl/>
          </w:rPr>
          <w:t>قصاص</w:t>
        </w:r>
        <w:r w:rsidRPr="00A74FCE">
          <w:rPr>
            <w:rStyle w:val="Hyperlink"/>
            <w:rtl/>
          </w:rPr>
          <w:t xml:space="preserve"> </w:t>
        </w:r>
        <w:r w:rsidRPr="00A74FCE">
          <w:rPr>
            <w:rStyle w:val="Hyperlink"/>
            <w:rFonts w:hint="cs"/>
            <w:rtl/>
          </w:rPr>
          <w:t>فی</w:t>
        </w:r>
        <w:r w:rsidRPr="00A74FCE">
          <w:rPr>
            <w:rStyle w:val="Hyperlink"/>
            <w:rtl/>
          </w:rPr>
          <w:t xml:space="preserve"> </w:t>
        </w:r>
        <w:r w:rsidRPr="00A74FCE">
          <w:rPr>
            <w:rStyle w:val="Hyperlink"/>
            <w:rFonts w:hint="cs"/>
            <w:rtl/>
          </w:rPr>
          <w:t>النفس،</w:t>
        </w:r>
        <w:r w:rsidRPr="00A74FCE">
          <w:rPr>
            <w:rStyle w:val="Hyperlink"/>
            <w:rtl/>
          </w:rPr>
          <w:t xml:space="preserve"> </w:t>
        </w:r>
        <w:r w:rsidRPr="00A74FCE">
          <w:rPr>
            <w:rStyle w:val="Hyperlink"/>
            <w:rFonts w:hint="cs"/>
            <w:rtl/>
          </w:rPr>
          <w:t>باب</w:t>
        </w:r>
        <w:r w:rsidRPr="00A74FCE">
          <w:rPr>
            <w:rStyle w:val="Hyperlink"/>
            <w:rtl/>
          </w:rPr>
          <w:t>63</w:t>
        </w:r>
        <w:r w:rsidRPr="00A74FCE">
          <w:rPr>
            <w:rStyle w:val="Hyperlink"/>
            <w:rFonts w:hint="cs"/>
            <w:rtl/>
          </w:rPr>
          <w:t>،</w:t>
        </w:r>
        <w:r w:rsidRPr="00A74FCE">
          <w:rPr>
            <w:rStyle w:val="Hyperlink"/>
            <w:rtl/>
          </w:rPr>
          <w:t xml:space="preserve"> </w:t>
        </w:r>
        <w:r w:rsidRPr="00A74FCE">
          <w:rPr>
            <w:rStyle w:val="Hyperlink"/>
            <w:rFonts w:hint="cs"/>
            <w:rtl/>
          </w:rPr>
          <w:t>ح</w:t>
        </w:r>
        <w:r w:rsidRPr="00A74FCE">
          <w:rPr>
            <w:rStyle w:val="Hyperlink"/>
            <w:rtl/>
          </w:rPr>
          <w:t>1</w:t>
        </w:r>
        <w:r w:rsidRPr="00A74FCE">
          <w:rPr>
            <w:rStyle w:val="Hyperlink"/>
            <w:rFonts w:hint="cs"/>
            <w:rtl/>
          </w:rPr>
          <w:t>،</w:t>
        </w:r>
        <w:r w:rsidRPr="00A74FCE">
          <w:rPr>
            <w:rStyle w:val="Hyperlink"/>
            <w:rtl/>
          </w:rPr>
          <w:t xml:space="preserve"> </w:t>
        </w:r>
        <w:r w:rsidRPr="00A74FCE">
          <w:rPr>
            <w:rStyle w:val="Hyperlink"/>
            <w:rFonts w:hint="cs"/>
            <w:rtl/>
          </w:rPr>
          <w:t>ط</w:t>
        </w:r>
        <w:r w:rsidRPr="00A74FCE">
          <w:rPr>
            <w:rStyle w:val="Hyperlink"/>
            <w:rtl/>
          </w:rPr>
          <w:t xml:space="preserve"> </w:t>
        </w:r>
        <w:r w:rsidRPr="00A74FCE">
          <w:rPr>
            <w:rStyle w:val="Hyperlink"/>
            <w:rFonts w:hint="cs"/>
            <w:rtl/>
          </w:rPr>
          <w:t>آل</w:t>
        </w:r>
        <w:r w:rsidRPr="00A74FCE">
          <w:rPr>
            <w:rStyle w:val="Hyperlink"/>
            <w:rtl/>
          </w:rPr>
          <w:t xml:space="preserve"> </w:t>
        </w:r>
        <w:r w:rsidRPr="00A74FCE">
          <w:rPr>
            <w:rStyle w:val="Hyperlink"/>
            <w:rFonts w:hint="cs"/>
            <w:rtl/>
          </w:rPr>
          <w:t>البيت</w:t>
        </w:r>
        <w:r w:rsidRPr="00A74FCE">
          <w:rPr>
            <w:rStyle w:val="Hyperlink"/>
            <w:rtl/>
          </w:rPr>
          <w:t>.</w:t>
        </w:r>
      </w:hyperlink>
    </w:p>
  </w:footnote>
  <w:footnote w:id="3">
    <w:p w:rsidR="00A74FCE" w:rsidRDefault="00A74FCE">
      <w:pPr>
        <w:pStyle w:val="FootnoteText"/>
        <w:rPr>
          <w:rFonts w:hint="cs"/>
        </w:rPr>
      </w:pPr>
      <w:r>
        <w:rPr>
          <w:rStyle w:val="FootnoteReference"/>
        </w:rPr>
        <w:footnoteRef/>
      </w:r>
      <w:r>
        <w:rPr>
          <w:rtl/>
        </w:rPr>
        <w:t xml:space="preserve"> </w:t>
      </w:r>
      <w:r>
        <w:rPr>
          <w:rFonts w:hint="cs"/>
          <w:rtl/>
        </w:rPr>
        <w:t xml:space="preserve">. </w:t>
      </w:r>
      <w:r>
        <w:rPr>
          <w:rFonts w:hint="cs"/>
          <w:rtl/>
        </w:rPr>
        <w:t>تهذیب الاحکام، ج10؛ ص311.</w:t>
      </w:r>
    </w:p>
  </w:footnote>
  <w:footnote w:id="4">
    <w:p w:rsidR="00A74FCE" w:rsidRPr="00A74FCE" w:rsidRDefault="00A74FCE" w:rsidP="00A74FCE">
      <w:pPr>
        <w:pStyle w:val="FootnoteText"/>
        <w:rPr>
          <w:rFonts w:hint="cs"/>
          <w:rtl/>
        </w:rPr>
      </w:pPr>
      <w:r>
        <w:rPr>
          <w:rStyle w:val="FootnoteReference"/>
        </w:rPr>
        <w:footnoteRef/>
      </w:r>
      <w:r>
        <w:rPr>
          <w:rtl/>
        </w:rPr>
        <w:t xml:space="preserve"> </w:t>
      </w:r>
      <w:r>
        <w:rPr>
          <w:rFonts w:hint="cs"/>
          <w:rtl/>
        </w:rPr>
        <w:t xml:space="preserve">. </w:t>
      </w:r>
      <w:hyperlink r:id="rId3" w:history="1">
        <w:r w:rsidRPr="00A74FCE">
          <w:rPr>
            <w:rStyle w:val="Hyperlink"/>
            <w:rFonts w:hint="cs"/>
            <w:rtl/>
          </w:rPr>
          <w:t>وسائل</w:t>
        </w:r>
        <w:r w:rsidRPr="00A74FCE">
          <w:rPr>
            <w:rStyle w:val="Hyperlink"/>
            <w:rtl/>
          </w:rPr>
          <w:t xml:space="preserve"> </w:t>
        </w:r>
        <w:r w:rsidRPr="00A74FCE">
          <w:rPr>
            <w:rStyle w:val="Hyperlink"/>
            <w:rFonts w:hint="cs"/>
            <w:rtl/>
          </w:rPr>
          <w:t>الشیعة،</w:t>
        </w:r>
        <w:r w:rsidRPr="00A74FCE">
          <w:rPr>
            <w:rStyle w:val="Hyperlink"/>
            <w:rtl/>
          </w:rPr>
          <w:t xml:space="preserve"> </w:t>
        </w:r>
        <w:r w:rsidRPr="00A74FCE">
          <w:rPr>
            <w:rStyle w:val="Hyperlink"/>
            <w:rFonts w:hint="cs"/>
            <w:rtl/>
          </w:rPr>
          <w:t>الشیخ</w:t>
        </w:r>
        <w:r w:rsidRPr="00A74FCE">
          <w:rPr>
            <w:rStyle w:val="Hyperlink"/>
            <w:rtl/>
          </w:rPr>
          <w:t xml:space="preserve"> </w:t>
        </w:r>
        <w:r w:rsidRPr="00A74FCE">
          <w:rPr>
            <w:rStyle w:val="Hyperlink"/>
            <w:rFonts w:hint="cs"/>
            <w:rtl/>
          </w:rPr>
          <w:t>الحر</w:t>
        </w:r>
        <w:r w:rsidRPr="00A74FCE">
          <w:rPr>
            <w:rStyle w:val="Hyperlink"/>
            <w:rtl/>
          </w:rPr>
          <w:t xml:space="preserve"> </w:t>
        </w:r>
        <w:r w:rsidRPr="00A74FCE">
          <w:rPr>
            <w:rStyle w:val="Hyperlink"/>
            <w:rFonts w:hint="cs"/>
            <w:rtl/>
          </w:rPr>
          <w:t>العاملي،</w:t>
        </w:r>
        <w:r w:rsidRPr="00A74FCE">
          <w:rPr>
            <w:rStyle w:val="Hyperlink"/>
            <w:rtl/>
          </w:rPr>
          <w:t xml:space="preserve"> </w:t>
        </w:r>
        <w:r w:rsidRPr="00A74FCE">
          <w:rPr>
            <w:rStyle w:val="Hyperlink"/>
            <w:rFonts w:hint="cs"/>
            <w:rtl/>
          </w:rPr>
          <w:t>ج</w:t>
        </w:r>
        <w:r w:rsidRPr="00A74FCE">
          <w:rPr>
            <w:rStyle w:val="Hyperlink"/>
            <w:rtl/>
          </w:rPr>
          <w:t>29</w:t>
        </w:r>
        <w:r w:rsidRPr="00A74FCE">
          <w:rPr>
            <w:rStyle w:val="Hyperlink"/>
            <w:rFonts w:hint="cs"/>
            <w:rtl/>
          </w:rPr>
          <w:t>،</w:t>
        </w:r>
        <w:r w:rsidRPr="00A74FCE">
          <w:rPr>
            <w:rStyle w:val="Hyperlink"/>
            <w:rtl/>
          </w:rPr>
          <w:t xml:space="preserve"> </w:t>
        </w:r>
        <w:r w:rsidRPr="00A74FCE">
          <w:rPr>
            <w:rStyle w:val="Hyperlink"/>
            <w:rFonts w:hint="cs"/>
            <w:rtl/>
          </w:rPr>
          <w:t>ص</w:t>
        </w:r>
        <w:r w:rsidRPr="00A74FCE">
          <w:rPr>
            <w:rStyle w:val="Hyperlink"/>
            <w:rtl/>
          </w:rPr>
          <w:t>12</w:t>
        </w:r>
        <w:r>
          <w:rPr>
            <w:rStyle w:val="Hyperlink"/>
            <w:rFonts w:hint="cs"/>
            <w:rtl/>
          </w:rPr>
          <w:t>9</w:t>
        </w:r>
        <w:r w:rsidRPr="00A74FCE">
          <w:rPr>
            <w:rStyle w:val="Hyperlink"/>
            <w:rFonts w:hint="cs"/>
            <w:rtl/>
          </w:rPr>
          <w:t>،</w:t>
        </w:r>
        <w:r w:rsidRPr="00A74FCE">
          <w:rPr>
            <w:rStyle w:val="Hyperlink"/>
            <w:rtl/>
          </w:rPr>
          <w:t xml:space="preserve"> </w:t>
        </w:r>
        <w:r w:rsidRPr="00A74FCE">
          <w:rPr>
            <w:rStyle w:val="Hyperlink"/>
            <w:rFonts w:hint="cs"/>
            <w:rtl/>
          </w:rPr>
          <w:t>أبواب</w:t>
        </w:r>
        <w:r w:rsidRPr="00A74FCE">
          <w:rPr>
            <w:rStyle w:val="Hyperlink"/>
            <w:rtl/>
          </w:rPr>
          <w:t xml:space="preserve"> </w:t>
        </w:r>
        <w:r w:rsidRPr="00A74FCE">
          <w:rPr>
            <w:rStyle w:val="Hyperlink"/>
            <w:rFonts w:hint="cs"/>
            <w:rtl/>
          </w:rPr>
          <w:t>قصاص</w:t>
        </w:r>
        <w:r w:rsidRPr="00A74FCE">
          <w:rPr>
            <w:rStyle w:val="Hyperlink"/>
            <w:rtl/>
          </w:rPr>
          <w:t xml:space="preserve"> </w:t>
        </w:r>
        <w:r w:rsidRPr="00A74FCE">
          <w:rPr>
            <w:rStyle w:val="Hyperlink"/>
            <w:rFonts w:hint="cs"/>
            <w:rtl/>
          </w:rPr>
          <w:t>فی</w:t>
        </w:r>
        <w:r w:rsidRPr="00A74FCE">
          <w:rPr>
            <w:rStyle w:val="Hyperlink"/>
            <w:rtl/>
          </w:rPr>
          <w:t xml:space="preserve"> </w:t>
        </w:r>
        <w:r w:rsidRPr="00A74FCE">
          <w:rPr>
            <w:rStyle w:val="Hyperlink"/>
            <w:rFonts w:hint="cs"/>
            <w:rtl/>
          </w:rPr>
          <w:t>النفس،</w:t>
        </w:r>
        <w:r w:rsidRPr="00A74FCE">
          <w:rPr>
            <w:rStyle w:val="Hyperlink"/>
            <w:rtl/>
          </w:rPr>
          <w:t xml:space="preserve"> </w:t>
        </w:r>
        <w:r w:rsidRPr="00A74FCE">
          <w:rPr>
            <w:rStyle w:val="Hyperlink"/>
            <w:rFonts w:hint="cs"/>
            <w:rtl/>
          </w:rPr>
          <w:t>باب</w:t>
        </w:r>
        <w:r>
          <w:rPr>
            <w:rStyle w:val="Hyperlink"/>
            <w:rFonts w:hint="cs"/>
            <w:rtl/>
          </w:rPr>
          <w:t>64</w:t>
        </w:r>
        <w:r w:rsidRPr="00A74FCE">
          <w:rPr>
            <w:rStyle w:val="Hyperlink"/>
            <w:rFonts w:hint="cs"/>
            <w:rtl/>
          </w:rPr>
          <w:t>،</w:t>
        </w:r>
        <w:r w:rsidRPr="00A74FCE">
          <w:rPr>
            <w:rStyle w:val="Hyperlink"/>
            <w:rtl/>
          </w:rPr>
          <w:t xml:space="preserve"> </w:t>
        </w:r>
        <w:r w:rsidRPr="00A74FCE">
          <w:rPr>
            <w:rStyle w:val="Hyperlink"/>
            <w:rFonts w:hint="cs"/>
            <w:rtl/>
          </w:rPr>
          <w:t>ح</w:t>
        </w:r>
        <w:r w:rsidRPr="00A74FCE">
          <w:rPr>
            <w:rStyle w:val="Hyperlink"/>
            <w:rtl/>
          </w:rPr>
          <w:t>1</w:t>
        </w:r>
        <w:r w:rsidRPr="00A74FCE">
          <w:rPr>
            <w:rStyle w:val="Hyperlink"/>
            <w:rFonts w:hint="cs"/>
            <w:rtl/>
          </w:rPr>
          <w:t>،</w:t>
        </w:r>
        <w:r w:rsidRPr="00A74FCE">
          <w:rPr>
            <w:rStyle w:val="Hyperlink"/>
            <w:rtl/>
          </w:rPr>
          <w:t xml:space="preserve"> </w:t>
        </w:r>
        <w:r w:rsidRPr="00A74FCE">
          <w:rPr>
            <w:rStyle w:val="Hyperlink"/>
            <w:rFonts w:hint="cs"/>
            <w:rtl/>
          </w:rPr>
          <w:t>ط</w:t>
        </w:r>
        <w:r w:rsidRPr="00A74FCE">
          <w:rPr>
            <w:rStyle w:val="Hyperlink"/>
            <w:rtl/>
          </w:rPr>
          <w:t xml:space="preserve"> </w:t>
        </w:r>
        <w:r w:rsidRPr="00A74FCE">
          <w:rPr>
            <w:rStyle w:val="Hyperlink"/>
            <w:rFonts w:hint="cs"/>
            <w:rtl/>
          </w:rPr>
          <w:t>آل</w:t>
        </w:r>
        <w:r w:rsidRPr="00A74FCE">
          <w:rPr>
            <w:rStyle w:val="Hyperlink"/>
            <w:rtl/>
          </w:rPr>
          <w:t xml:space="preserve"> </w:t>
        </w:r>
        <w:r w:rsidRPr="00A74FCE">
          <w:rPr>
            <w:rStyle w:val="Hyperlink"/>
            <w:rFonts w:hint="cs"/>
            <w:rtl/>
          </w:rPr>
          <w:t>البيت</w:t>
        </w:r>
        <w:r w:rsidRPr="00A74FCE">
          <w:rPr>
            <w:rStyle w:val="Hyperlink"/>
            <w:rtl/>
          </w:rPr>
          <w:t>.</w:t>
        </w:r>
      </w:hyperlink>
    </w:p>
    <w:p w:rsidR="00A74FCE" w:rsidRDefault="00A74FCE">
      <w:pPr>
        <w:pStyle w:val="FootnoteText"/>
        <w:rPr>
          <w:rFonts w:hint="cs"/>
          <w:rtl/>
        </w:rPr>
      </w:pPr>
    </w:p>
  </w:footnote>
  <w:footnote w:id="5">
    <w:p w:rsidR="007D5100" w:rsidRDefault="007D5100" w:rsidP="007D5100">
      <w:pPr>
        <w:pStyle w:val="FootnoteText"/>
        <w:rPr>
          <w:rFonts w:hint="cs"/>
          <w:rtl/>
        </w:rPr>
      </w:pPr>
      <w:r>
        <w:rPr>
          <w:rStyle w:val="FootnoteReference"/>
        </w:rPr>
        <w:footnoteRef/>
      </w:r>
      <w:r>
        <w:rPr>
          <w:rtl/>
        </w:rPr>
        <w:t xml:space="preserve"> </w:t>
      </w:r>
      <w:r>
        <w:rPr>
          <w:rFonts w:hint="cs"/>
          <w:rtl/>
        </w:rPr>
        <w:t xml:space="preserve">. </w:t>
      </w:r>
      <w:hyperlink r:id="rId4" w:history="1">
        <w:r w:rsidRPr="00A74FCE">
          <w:rPr>
            <w:rStyle w:val="Hyperlink"/>
            <w:rFonts w:hint="cs"/>
            <w:rtl/>
          </w:rPr>
          <w:t>وسائل</w:t>
        </w:r>
        <w:r w:rsidRPr="00A74FCE">
          <w:rPr>
            <w:rStyle w:val="Hyperlink"/>
            <w:rtl/>
          </w:rPr>
          <w:t xml:space="preserve"> </w:t>
        </w:r>
        <w:r w:rsidRPr="00A74FCE">
          <w:rPr>
            <w:rStyle w:val="Hyperlink"/>
            <w:rFonts w:hint="cs"/>
            <w:rtl/>
          </w:rPr>
          <w:t>الشیعة،</w:t>
        </w:r>
        <w:r w:rsidRPr="00A74FCE">
          <w:rPr>
            <w:rStyle w:val="Hyperlink"/>
            <w:rtl/>
          </w:rPr>
          <w:t xml:space="preserve"> </w:t>
        </w:r>
        <w:r w:rsidRPr="00A74FCE">
          <w:rPr>
            <w:rStyle w:val="Hyperlink"/>
            <w:rFonts w:hint="cs"/>
            <w:rtl/>
          </w:rPr>
          <w:t>الشیخ</w:t>
        </w:r>
        <w:r w:rsidRPr="00A74FCE">
          <w:rPr>
            <w:rStyle w:val="Hyperlink"/>
            <w:rtl/>
          </w:rPr>
          <w:t xml:space="preserve"> </w:t>
        </w:r>
        <w:r w:rsidRPr="00A74FCE">
          <w:rPr>
            <w:rStyle w:val="Hyperlink"/>
            <w:rFonts w:hint="cs"/>
            <w:rtl/>
          </w:rPr>
          <w:t>الحر</w:t>
        </w:r>
        <w:r w:rsidRPr="00A74FCE">
          <w:rPr>
            <w:rStyle w:val="Hyperlink"/>
            <w:rtl/>
          </w:rPr>
          <w:t xml:space="preserve"> </w:t>
        </w:r>
        <w:r w:rsidRPr="00A74FCE">
          <w:rPr>
            <w:rStyle w:val="Hyperlink"/>
            <w:rFonts w:hint="cs"/>
            <w:rtl/>
          </w:rPr>
          <w:t>العاملي،</w:t>
        </w:r>
        <w:r w:rsidRPr="00A74FCE">
          <w:rPr>
            <w:rStyle w:val="Hyperlink"/>
            <w:rtl/>
          </w:rPr>
          <w:t xml:space="preserve"> </w:t>
        </w:r>
        <w:r w:rsidRPr="00A74FCE">
          <w:rPr>
            <w:rStyle w:val="Hyperlink"/>
            <w:rFonts w:hint="cs"/>
            <w:rtl/>
          </w:rPr>
          <w:t>ج</w:t>
        </w:r>
        <w:r w:rsidRPr="00A74FCE">
          <w:rPr>
            <w:rStyle w:val="Hyperlink"/>
            <w:rtl/>
          </w:rPr>
          <w:t>29</w:t>
        </w:r>
        <w:r w:rsidRPr="00A74FCE">
          <w:rPr>
            <w:rStyle w:val="Hyperlink"/>
            <w:rFonts w:hint="cs"/>
            <w:rtl/>
          </w:rPr>
          <w:t>،</w:t>
        </w:r>
        <w:r w:rsidRPr="00A74FCE">
          <w:rPr>
            <w:rStyle w:val="Hyperlink"/>
            <w:rtl/>
          </w:rPr>
          <w:t xml:space="preserve"> </w:t>
        </w:r>
        <w:r w:rsidRPr="00A74FCE">
          <w:rPr>
            <w:rStyle w:val="Hyperlink"/>
            <w:rFonts w:hint="cs"/>
            <w:rtl/>
          </w:rPr>
          <w:t>ص</w:t>
        </w:r>
        <w:r w:rsidRPr="00A74FCE">
          <w:rPr>
            <w:rStyle w:val="Hyperlink"/>
            <w:rtl/>
          </w:rPr>
          <w:t>1</w:t>
        </w:r>
        <w:r>
          <w:rPr>
            <w:rStyle w:val="Hyperlink"/>
            <w:rFonts w:hint="cs"/>
            <w:rtl/>
          </w:rPr>
          <w:t>29</w:t>
        </w:r>
        <w:r w:rsidRPr="00A74FCE">
          <w:rPr>
            <w:rStyle w:val="Hyperlink"/>
            <w:rFonts w:hint="cs"/>
            <w:rtl/>
          </w:rPr>
          <w:t>،</w:t>
        </w:r>
        <w:r w:rsidRPr="00A74FCE">
          <w:rPr>
            <w:rStyle w:val="Hyperlink"/>
            <w:rtl/>
          </w:rPr>
          <w:t xml:space="preserve"> </w:t>
        </w:r>
        <w:r w:rsidRPr="00A74FCE">
          <w:rPr>
            <w:rStyle w:val="Hyperlink"/>
            <w:rFonts w:hint="cs"/>
            <w:rtl/>
          </w:rPr>
          <w:t>أبواب</w:t>
        </w:r>
        <w:r w:rsidRPr="00A74FCE">
          <w:rPr>
            <w:rStyle w:val="Hyperlink"/>
            <w:rtl/>
          </w:rPr>
          <w:t xml:space="preserve"> </w:t>
        </w:r>
        <w:r w:rsidRPr="00A74FCE">
          <w:rPr>
            <w:rStyle w:val="Hyperlink"/>
            <w:rFonts w:hint="cs"/>
            <w:rtl/>
          </w:rPr>
          <w:t>قصاص</w:t>
        </w:r>
        <w:r w:rsidRPr="00A74FCE">
          <w:rPr>
            <w:rStyle w:val="Hyperlink"/>
            <w:rtl/>
          </w:rPr>
          <w:t xml:space="preserve"> </w:t>
        </w:r>
        <w:r w:rsidRPr="00A74FCE">
          <w:rPr>
            <w:rStyle w:val="Hyperlink"/>
            <w:rFonts w:hint="cs"/>
            <w:rtl/>
          </w:rPr>
          <w:t>فی</w:t>
        </w:r>
        <w:r w:rsidRPr="00A74FCE">
          <w:rPr>
            <w:rStyle w:val="Hyperlink"/>
            <w:rtl/>
          </w:rPr>
          <w:t xml:space="preserve"> </w:t>
        </w:r>
        <w:r w:rsidRPr="00A74FCE">
          <w:rPr>
            <w:rStyle w:val="Hyperlink"/>
            <w:rFonts w:hint="cs"/>
            <w:rtl/>
          </w:rPr>
          <w:t>النفس،</w:t>
        </w:r>
        <w:r w:rsidRPr="00A74FCE">
          <w:rPr>
            <w:rStyle w:val="Hyperlink"/>
            <w:rtl/>
          </w:rPr>
          <w:t xml:space="preserve"> </w:t>
        </w:r>
        <w:r w:rsidRPr="00A74FCE">
          <w:rPr>
            <w:rStyle w:val="Hyperlink"/>
            <w:rFonts w:hint="cs"/>
            <w:rtl/>
          </w:rPr>
          <w:t>باب</w:t>
        </w:r>
        <w:r>
          <w:rPr>
            <w:rStyle w:val="Hyperlink"/>
            <w:rFonts w:hint="cs"/>
            <w:rtl/>
          </w:rPr>
          <w:t>64</w:t>
        </w:r>
        <w:r w:rsidRPr="00A74FCE">
          <w:rPr>
            <w:rStyle w:val="Hyperlink"/>
            <w:rFonts w:hint="cs"/>
            <w:rtl/>
          </w:rPr>
          <w:t>،</w:t>
        </w:r>
        <w:r w:rsidRPr="00A74FCE">
          <w:rPr>
            <w:rStyle w:val="Hyperlink"/>
            <w:rtl/>
          </w:rPr>
          <w:t xml:space="preserve"> </w:t>
        </w:r>
        <w:r w:rsidRPr="00A74FCE">
          <w:rPr>
            <w:rStyle w:val="Hyperlink"/>
            <w:rFonts w:hint="cs"/>
            <w:rtl/>
          </w:rPr>
          <w:t>ح</w:t>
        </w:r>
        <w:r w:rsidRPr="00A74FCE">
          <w:rPr>
            <w:rStyle w:val="Hyperlink"/>
            <w:rtl/>
          </w:rPr>
          <w:t>1</w:t>
        </w:r>
        <w:r w:rsidRPr="00A74FCE">
          <w:rPr>
            <w:rStyle w:val="Hyperlink"/>
            <w:rFonts w:hint="cs"/>
            <w:rtl/>
          </w:rPr>
          <w:t>،</w:t>
        </w:r>
        <w:r w:rsidRPr="00A74FCE">
          <w:rPr>
            <w:rStyle w:val="Hyperlink"/>
            <w:rtl/>
          </w:rPr>
          <w:t xml:space="preserve"> </w:t>
        </w:r>
        <w:r w:rsidRPr="00A74FCE">
          <w:rPr>
            <w:rStyle w:val="Hyperlink"/>
            <w:rFonts w:hint="cs"/>
            <w:rtl/>
          </w:rPr>
          <w:t>ط</w:t>
        </w:r>
        <w:r w:rsidRPr="00A74FCE">
          <w:rPr>
            <w:rStyle w:val="Hyperlink"/>
            <w:rtl/>
          </w:rPr>
          <w:t xml:space="preserve"> </w:t>
        </w:r>
        <w:r w:rsidRPr="00A74FCE">
          <w:rPr>
            <w:rStyle w:val="Hyperlink"/>
            <w:rFonts w:hint="cs"/>
            <w:rtl/>
          </w:rPr>
          <w:t>آل</w:t>
        </w:r>
        <w:r w:rsidRPr="00A74FCE">
          <w:rPr>
            <w:rStyle w:val="Hyperlink"/>
            <w:rtl/>
          </w:rPr>
          <w:t xml:space="preserve"> </w:t>
        </w:r>
        <w:r w:rsidRPr="00A74FCE">
          <w:rPr>
            <w:rStyle w:val="Hyperlink"/>
            <w:rFonts w:hint="cs"/>
            <w:rtl/>
          </w:rPr>
          <w:t>البيت</w:t>
        </w:r>
        <w:r w:rsidRPr="00A74FCE">
          <w:rPr>
            <w:rStyle w:val="Hyperlink"/>
            <w:rtl/>
          </w:rPr>
          <w:t>.</w:t>
        </w:r>
      </w:hyperlink>
    </w:p>
  </w:footnote>
  <w:footnote w:id="6">
    <w:p w:rsidR="007D5100" w:rsidRPr="007D5100" w:rsidRDefault="007D5100" w:rsidP="007D5100">
      <w:pPr>
        <w:pStyle w:val="FootnoteText"/>
        <w:rPr>
          <w:rFonts w:hint="cs"/>
          <w:rtl/>
        </w:rPr>
      </w:pPr>
      <w:r w:rsidRPr="007D5100">
        <w:footnoteRef/>
      </w:r>
      <w:r>
        <w:rPr>
          <w:rFonts w:hint="cs"/>
          <w:rtl/>
        </w:rPr>
        <w:t>.</w:t>
      </w:r>
      <w:r w:rsidRPr="007D5100">
        <w:rPr>
          <w:rtl/>
        </w:rPr>
        <w:t xml:space="preserve"> </w:t>
      </w:r>
      <w:hyperlink r:id="rId5" w:history="1">
        <w:r w:rsidRPr="007D5100">
          <w:rPr>
            <w:rStyle w:val="Hyperlink"/>
            <w:rFonts w:hint="cs"/>
            <w:rtl/>
          </w:rPr>
          <w:t>وسائل</w:t>
        </w:r>
        <w:r w:rsidRPr="007D5100">
          <w:rPr>
            <w:rStyle w:val="Hyperlink"/>
            <w:rtl/>
          </w:rPr>
          <w:t xml:space="preserve"> </w:t>
        </w:r>
        <w:r w:rsidRPr="007D5100">
          <w:rPr>
            <w:rStyle w:val="Hyperlink"/>
            <w:rFonts w:hint="cs"/>
            <w:rtl/>
          </w:rPr>
          <w:t>الشیعة،</w:t>
        </w:r>
        <w:r w:rsidRPr="007D5100">
          <w:rPr>
            <w:rStyle w:val="Hyperlink"/>
            <w:rtl/>
          </w:rPr>
          <w:t xml:space="preserve"> </w:t>
        </w:r>
        <w:r w:rsidRPr="007D5100">
          <w:rPr>
            <w:rStyle w:val="Hyperlink"/>
            <w:rFonts w:hint="cs"/>
            <w:rtl/>
          </w:rPr>
          <w:t>الشیخ</w:t>
        </w:r>
        <w:r w:rsidRPr="007D5100">
          <w:rPr>
            <w:rStyle w:val="Hyperlink"/>
            <w:rtl/>
          </w:rPr>
          <w:t xml:space="preserve"> </w:t>
        </w:r>
        <w:r w:rsidRPr="007D5100">
          <w:rPr>
            <w:rStyle w:val="Hyperlink"/>
            <w:rFonts w:hint="cs"/>
            <w:rtl/>
          </w:rPr>
          <w:t>الحر</w:t>
        </w:r>
        <w:r w:rsidRPr="007D5100">
          <w:rPr>
            <w:rStyle w:val="Hyperlink"/>
            <w:rtl/>
          </w:rPr>
          <w:t xml:space="preserve"> </w:t>
        </w:r>
        <w:r w:rsidRPr="007D5100">
          <w:rPr>
            <w:rStyle w:val="Hyperlink"/>
            <w:rFonts w:hint="cs"/>
            <w:rtl/>
          </w:rPr>
          <w:t>العاملي،</w:t>
        </w:r>
        <w:r w:rsidRPr="007D5100">
          <w:rPr>
            <w:rStyle w:val="Hyperlink"/>
            <w:rtl/>
          </w:rPr>
          <w:t xml:space="preserve"> </w:t>
        </w:r>
        <w:r w:rsidRPr="007D5100">
          <w:rPr>
            <w:rStyle w:val="Hyperlink"/>
            <w:rFonts w:hint="cs"/>
            <w:rtl/>
          </w:rPr>
          <w:t>ج</w:t>
        </w:r>
        <w:r w:rsidRPr="007D5100">
          <w:rPr>
            <w:rStyle w:val="Hyperlink"/>
            <w:rtl/>
          </w:rPr>
          <w:t>27</w:t>
        </w:r>
        <w:r w:rsidRPr="007D5100">
          <w:rPr>
            <w:rStyle w:val="Hyperlink"/>
            <w:rFonts w:hint="cs"/>
            <w:rtl/>
          </w:rPr>
          <w:t>،</w:t>
        </w:r>
        <w:r w:rsidRPr="007D5100">
          <w:rPr>
            <w:rStyle w:val="Hyperlink"/>
            <w:rtl/>
          </w:rPr>
          <w:t xml:space="preserve"> </w:t>
        </w:r>
        <w:r w:rsidRPr="007D5100">
          <w:rPr>
            <w:rStyle w:val="Hyperlink"/>
            <w:rFonts w:hint="cs"/>
            <w:rtl/>
          </w:rPr>
          <w:t>ص</w:t>
        </w:r>
        <w:r w:rsidRPr="007D5100">
          <w:rPr>
            <w:rStyle w:val="Hyperlink"/>
            <w:rtl/>
          </w:rPr>
          <w:t>329</w:t>
        </w:r>
        <w:r w:rsidRPr="007D5100">
          <w:rPr>
            <w:rStyle w:val="Hyperlink"/>
            <w:rFonts w:hint="cs"/>
            <w:rtl/>
          </w:rPr>
          <w:t>،</w:t>
        </w:r>
        <w:r w:rsidRPr="007D5100">
          <w:rPr>
            <w:rStyle w:val="Hyperlink"/>
            <w:rtl/>
          </w:rPr>
          <w:t xml:space="preserve"> </w:t>
        </w:r>
        <w:r w:rsidRPr="007D5100">
          <w:rPr>
            <w:rStyle w:val="Hyperlink"/>
            <w:rFonts w:hint="cs"/>
            <w:rtl/>
          </w:rPr>
          <w:t>أبواب</w:t>
        </w:r>
        <w:r w:rsidRPr="007D5100">
          <w:rPr>
            <w:rStyle w:val="Hyperlink"/>
            <w:rtl/>
          </w:rPr>
          <w:t xml:space="preserve"> </w:t>
        </w:r>
        <w:r w:rsidRPr="007D5100">
          <w:rPr>
            <w:rStyle w:val="Hyperlink"/>
            <w:rFonts w:hint="cs"/>
            <w:rtl/>
          </w:rPr>
          <w:t>کتاب</w:t>
        </w:r>
        <w:r w:rsidRPr="007D5100">
          <w:rPr>
            <w:rStyle w:val="Hyperlink"/>
            <w:rtl/>
          </w:rPr>
          <w:t xml:space="preserve"> </w:t>
        </w:r>
        <w:r w:rsidRPr="007D5100">
          <w:rPr>
            <w:rStyle w:val="Hyperlink"/>
            <w:rFonts w:hint="cs"/>
            <w:rtl/>
          </w:rPr>
          <w:t>الشهادات،</w:t>
        </w:r>
        <w:r w:rsidRPr="007D5100">
          <w:rPr>
            <w:rStyle w:val="Hyperlink"/>
            <w:rtl/>
          </w:rPr>
          <w:t xml:space="preserve"> </w:t>
        </w:r>
        <w:r w:rsidRPr="007D5100">
          <w:rPr>
            <w:rStyle w:val="Hyperlink"/>
            <w:rFonts w:hint="cs"/>
            <w:rtl/>
          </w:rPr>
          <w:t>باب</w:t>
        </w:r>
        <w:r w:rsidRPr="007D5100">
          <w:rPr>
            <w:rStyle w:val="Hyperlink"/>
            <w:rtl/>
          </w:rPr>
          <w:t>12</w:t>
        </w:r>
        <w:r w:rsidRPr="007D5100">
          <w:rPr>
            <w:rStyle w:val="Hyperlink"/>
            <w:rFonts w:hint="cs"/>
            <w:rtl/>
          </w:rPr>
          <w:t>،</w:t>
        </w:r>
        <w:r w:rsidRPr="007D5100">
          <w:rPr>
            <w:rStyle w:val="Hyperlink"/>
            <w:rtl/>
          </w:rPr>
          <w:t xml:space="preserve"> </w:t>
        </w:r>
        <w:r w:rsidRPr="007D5100">
          <w:rPr>
            <w:rStyle w:val="Hyperlink"/>
            <w:rFonts w:hint="cs"/>
            <w:rtl/>
          </w:rPr>
          <w:t>ح</w:t>
        </w:r>
        <w:r w:rsidRPr="007D5100">
          <w:rPr>
            <w:rStyle w:val="Hyperlink"/>
            <w:rtl/>
          </w:rPr>
          <w:t>2</w:t>
        </w:r>
        <w:r w:rsidRPr="007D5100">
          <w:rPr>
            <w:rStyle w:val="Hyperlink"/>
            <w:rFonts w:hint="cs"/>
            <w:rtl/>
          </w:rPr>
          <w:t>،</w:t>
        </w:r>
        <w:r w:rsidRPr="007D5100">
          <w:rPr>
            <w:rStyle w:val="Hyperlink"/>
            <w:rtl/>
          </w:rPr>
          <w:t xml:space="preserve"> </w:t>
        </w:r>
        <w:r w:rsidRPr="007D5100">
          <w:rPr>
            <w:rStyle w:val="Hyperlink"/>
            <w:rFonts w:hint="cs"/>
            <w:rtl/>
          </w:rPr>
          <w:t>ط</w:t>
        </w:r>
        <w:r w:rsidRPr="007D5100">
          <w:rPr>
            <w:rStyle w:val="Hyperlink"/>
            <w:rtl/>
          </w:rPr>
          <w:t xml:space="preserve"> </w:t>
        </w:r>
        <w:r w:rsidRPr="007D5100">
          <w:rPr>
            <w:rStyle w:val="Hyperlink"/>
            <w:rFonts w:hint="cs"/>
            <w:rtl/>
          </w:rPr>
          <w:t>آل</w:t>
        </w:r>
        <w:r w:rsidRPr="007D5100">
          <w:rPr>
            <w:rStyle w:val="Hyperlink"/>
            <w:rtl/>
          </w:rPr>
          <w:t xml:space="preserve"> </w:t>
        </w:r>
        <w:r w:rsidRPr="007D5100">
          <w:rPr>
            <w:rStyle w:val="Hyperlink"/>
            <w:rFonts w:hint="cs"/>
            <w:rtl/>
          </w:rPr>
          <w:t>البيت</w:t>
        </w:r>
        <w:r w:rsidRPr="007D5100">
          <w:rPr>
            <w:rStyle w:val="Hyperlink"/>
            <w:rtl/>
          </w:rPr>
          <w:t>.</w:t>
        </w:r>
      </w:hyperlink>
    </w:p>
  </w:footnote>
  <w:footnote w:id="7">
    <w:p w:rsidR="007D5100" w:rsidRDefault="007D5100">
      <w:pPr>
        <w:pStyle w:val="FootnoteText"/>
        <w:rPr>
          <w:rFonts w:hint="cs"/>
          <w:rtl/>
        </w:rPr>
      </w:pPr>
      <w:r>
        <w:rPr>
          <w:rStyle w:val="FootnoteReference"/>
        </w:rPr>
        <w:footnoteRef/>
      </w:r>
      <w:r>
        <w:rPr>
          <w:rtl/>
        </w:rPr>
        <w:t xml:space="preserve"> </w:t>
      </w:r>
      <w:r>
        <w:rPr>
          <w:rFonts w:hint="cs"/>
          <w:rtl/>
        </w:rPr>
        <w:t xml:space="preserve">. </w:t>
      </w:r>
      <w:r w:rsidRPr="007D5100">
        <w:rPr>
          <w:rFonts w:hint="cs"/>
          <w:rtl/>
        </w:rPr>
        <w:t>تهذيب</w:t>
      </w:r>
      <w:r w:rsidRPr="007D5100">
        <w:rPr>
          <w:rtl/>
        </w:rPr>
        <w:t xml:space="preserve"> </w:t>
      </w:r>
      <w:r w:rsidRPr="007D5100">
        <w:rPr>
          <w:rFonts w:hint="cs"/>
          <w:rtl/>
        </w:rPr>
        <w:t>الأحكام،</w:t>
      </w:r>
      <w:r w:rsidRPr="007D5100">
        <w:rPr>
          <w:rtl/>
        </w:rPr>
        <w:t xml:space="preserve"> </w:t>
      </w:r>
      <w:r w:rsidRPr="007D5100">
        <w:rPr>
          <w:rFonts w:hint="cs"/>
          <w:rtl/>
        </w:rPr>
        <w:t>ج‌</w:t>
      </w:r>
      <w:r w:rsidRPr="007D5100">
        <w:rPr>
          <w:rtl/>
        </w:rPr>
        <w:t>6</w:t>
      </w:r>
      <w:r w:rsidRPr="007D5100">
        <w:rPr>
          <w:rFonts w:hint="cs"/>
          <w:rtl/>
        </w:rPr>
        <w:t>،</w:t>
      </w:r>
      <w:r w:rsidRPr="007D5100">
        <w:rPr>
          <w:rtl/>
        </w:rPr>
        <w:t xml:space="preserve"> </w:t>
      </w:r>
      <w:r w:rsidRPr="007D5100">
        <w:rPr>
          <w:rFonts w:hint="cs"/>
          <w:rtl/>
        </w:rPr>
        <w:t>ص</w:t>
      </w:r>
      <w:r w:rsidRPr="007D5100">
        <w:rPr>
          <w:rtl/>
        </w:rPr>
        <w:t>: 285</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4AB" w:rsidRDefault="00E454A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4AB" w:rsidRPr="001D2E9A" w:rsidRDefault="00E454AB"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شماره جلسه</w:t>
    </w:r>
    <w:r>
      <w:rPr>
        <w:rFonts w:hint="cs"/>
        <w:b/>
        <w:bCs/>
        <w:sz w:val="20"/>
        <w:szCs w:val="24"/>
        <w:rtl/>
      </w:rPr>
      <w:t>:</w:t>
    </w:r>
    <w:bookmarkStart w:id="14" w:name="BokNum"/>
    <w:bookmarkEnd w:id="14"/>
    <w:r>
      <w:rPr>
        <w:b/>
        <w:bCs/>
        <w:sz w:val="20"/>
        <w:szCs w:val="24"/>
        <w:rtl/>
      </w:rPr>
      <w:t>071</w:t>
    </w:r>
    <w:r>
      <w:rPr>
        <w:rFonts w:hint="cs"/>
        <w:b/>
        <w:bCs/>
        <w:sz w:val="20"/>
        <w:szCs w:val="24"/>
        <w:rtl/>
      </w:rPr>
      <w:tab/>
    </w:r>
    <w:r w:rsidRPr="00C32A7E">
      <w:rPr>
        <w:rFonts w:hint="cs"/>
        <w:b/>
        <w:bCs/>
        <w:color w:val="632423" w:themeColor="accent2" w:themeShade="80"/>
        <w:sz w:val="20"/>
        <w:szCs w:val="24"/>
        <w:rtl/>
      </w:rPr>
      <w:t xml:space="preserve">درس خارج </w:t>
    </w:r>
    <w:bookmarkStart w:id="15" w:name="Bokdars"/>
    <w:bookmarkEnd w:id="15"/>
    <w:r>
      <w:rPr>
        <w:rFonts w:hint="cs"/>
        <w:b/>
        <w:bCs/>
        <w:color w:val="632423" w:themeColor="accent2" w:themeShade="80"/>
        <w:sz w:val="20"/>
        <w:szCs w:val="24"/>
        <w:rtl/>
      </w:rPr>
      <w:t>فقه</w:t>
    </w:r>
    <w:r w:rsidRPr="00C32A7E">
      <w:rPr>
        <w:rFonts w:hint="cs"/>
        <w:b/>
        <w:bCs/>
        <w:color w:val="632423" w:themeColor="accent2" w:themeShade="80"/>
        <w:sz w:val="20"/>
        <w:szCs w:val="24"/>
        <w:rtl/>
      </w:rPr>
      <w:t xml:space="preserve"> استاد </w:t>
    </w:r>
    <w:bookmarkStart w:id="16" w:name="Bokostad"/>
    <w:bookmarkEnd w:id="16"/>
    <w:r>
      <w:rPr>
        <w:rFonts w:hint="cs"/>
        <w:b/>
        <w:bCs/>
        <w:color w:val="632423" w:themeColor="accent2" w:themeShade="80"/>
        <w:sz w:val="20"/>
        <w:szCs w:val="24"/>
        <w:rtl/>
      </w:rPr>
      <w:t>قائینی</w:t>
    </w:r>
    <w:r w:rsidRPr="00481C31">
      <w:rPr>
        <w:rFonts w:hint="cs"/>
        <w:b/>
        <w:bCs/>
        <w:color w:val="632423" w:themeColor="accent2" w:themeShade="80"/>
        <w:sz w:val="14"/>
        <w:szCs w:val="14"/>
        <w:rtl/>
      </w:rPr>
      <w:t>(</w:t>
    </w:r>
    <w:r w:rsidRPr="00481C31">
      <w:rPr>
        <w:rFonts w:ascii="Times New Roman" w:hAnsi="Times New Roman" w:hint="cs"/>
        <w:b/>
        <w:bCs/>
        <w:color w:val="632423" w:themeColor="accent2" w:themeShade="80"/>
        <w:sz w:val="14"/>
        <w:szCs w:val="14"/>
        <w:rtl/>
      </w:rPr>
      <w:t>دام</w:t>
    </w:r>
    <w:r w:rsidRPr="00481C31">
      <w:rPr>
        <w:rFonts w:hint="cs"/>
        <w:b/>
        <w:bCs/>
        <w:color w:val="632423" w:themeColor="accent2" w:themeShade="80"/>
        <w:sz w:val="14"/>
        <w:szCs w:val="14"/>
        <w:rtl/>
      </w:rPr>
      <w:t xml:space="preserve"> </w:t>
    </w:r>
    <w:r w:rsidRPr="00481C31">
      <w:rPr>
        <w:rFonts w:ascii="Times New Roman" w:hAnsi="Times New Roman" w:hint="cs"/>
        <w:b/>
        <w:bCs/>
        <w:color w:val="632423" w:themeColor="accent2" w:themeShade="80"/>
        <w:sz w:val="14"/>
        <w:szCs w:val="14"/>
        <w:rtl/>
      </w:rPr>
      <w:t>ظله</w:t>
    </w:r>
    <w:r w:rsidRPr="00481C31">
      <w:rPr>
        <w:rFonts w:hint="cs"/>
        <w:b/>
        <w:bCs/>
        <w:color w:val="632423" w:themeColor="accent2" w:themeShade="80"/>
        <w:sz w:val="14"/>
        <w:szCs w:val="14"/>
        <w:rtl/>
      </w:rPr>
      <w:t>)</w:t>
    </w:r>
    <w:r>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Pr>
        <w:sz w:val="24"/>
        <w:szCs w:val="24"/>
        <w:rtl/>
      </w:rPr>
      <w:t>7 /11 /1396</w:t>
    </w:r>
  </w:p>
  <w:p w:rsidR="00E454AB" w:rsidRPr="00F16B53" w:rsidRDefault="00E454AB"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Pr>
        <w:rFonts w:hint="cs"/>
        <w:sz w:val="24"/>
        <w:szCs w:val="24"/>
        <w:rtl/>
      </w:rPr>
      <w:t>:</w:t>
    </w:r>
    <w:bookmarkStart w:id="18" w:name="BokSabj"/>
    <w:bookmarkEnd w:id="18"/>
    <w:r>
      <w:rPr>
        <w:rFonts w:hint="cs"/>
        <w:sz w:val="24"/>
        <w:szCs w:val="24"/>
        <w:rtl/>
      </w:rPr>
      <w:t>قتل</w:t>
    </w:r>
    <w:r>
      <w:rPr>
        <w:sz w:val="24"/>
        <w:szCs w:val="24"/>
        <w:rtl/>
      </w:rPr>
      <w:t xml:space="preserve"> </w:t>
    </w:r>
    <w:r>
      <w:rPr>
        <w:rFonts w:hint="cs"/>
        <w:sz w:val="24"/>
        <w:szCs w:val="24"/>
        <w:rtl/>
      </w:rPr>
      <w:t xml:space="preserve">عمد  </w:t>
    </w:r>
    <w:r>
      <w:rPr>
        <w:rFonts w:hint="cs"/>
        <w:sz w:val="24"/>
        <w:szCs w:val="24"/>
        <w:rtl/>
      </w:rPr>
      <w:tab/>
    </w:r>
    <w:r w:rsidRPr="001D2E9A">
      <w:rPr>
        <w:rFonts w:hint="cs"/>
        <w:b/>
        <w:bCs/>
        <w:color w:val="7030A0"/>
        <w:sz w:val="24"/>
        <w:szCs w:val="24"/>
        <w:rtl/>
      </w:rPr>
      <w:t>مقرر</w:t>
    </w:r>
    <w:r>
      <w:rPr>
        <w:rFonts w:hint="cs"/>
        <w:sz w:val="24"/>
        <w:szCs w:val="24"/>
        <w:rtl/>
      </w:rPr>
      <w:t>:</w:t>
    </w:r>
    <w:bookmarkStart w:id="19" w:name="Bokmoqarer"/>
    <w:bookmarkEnd w:id="19"/>
    <w:r>
      <w:rPr>
        <w:rFonts w:hint="cs"/>
        <w:sz w:val="24"/>
        <w:szCs w:val="24"/>
        <w:rtl/>
      </w:rPr>
      <w:t>سید</w:t>
    </w:r>
    <w:r>
      <w:rPr>
        <w:sz w:val="24"/>
        <w:szCs w:val="24"/>
        <w:rtl/>
      </w:rPr>
      <w:t xml:space="preserve"> </w:t>
    </w:r>
    <w:r>
      <w:rPr>
        <w:rFonts w:hint="cs"/>
        <w:sz w:val="24"/>
        <w:szCs w:val="24"/>
        <w:rtl/>
      </w:rPr>
      <w:t>علی</w:t>
    </w:r>
    <w:r>
      <w:rPr>
        <w:sz w:val="24"/>
        <w:szCs w:val="24"/>
        <w:rtl/>
      </w:rPr>
      <w:t xml:space="preserve"> </w:t>
    </w:r>
    <w:r>
      <w:rPr>
        <w:rFonts w:hint="cs"/>
        <w:sz w:val="24"/>
        <w:szCs w:val="24"/>
        <w:rtl/>
      </w:rPr>
      <w:t xml:space="preserve">رهنمایی </w:t>
    </w:r>
    <w:r>
      <w:rPr>
        <w:sz w:val="24"/>
        <w:szCs w:val="24"/>
      </w:rPr>
      <w:t xml:space="preserve"> </w:t>
    </w:r>
    <w:r>
      <w:rPr>
        <w:rFonts w:hint="cs"/>
        <w:sz w:val="24"/>
        <w:szCs w:val="24"/>
        <w:rtl/>
      </w:rPr>
      <w:t xml:space="preserve"> </w:t>
    </w:r>
    <w:r>
      <w:rPr>
        <w:rFonts w:hint="cs"/>
        <w:sz w:val="24"/>
        <w:szCs w:val="24"/>
        <w:rtl/>
      </w:rPr>
      <w:tab/>
    </w:r>
    <w:r w:rsidRPr="001D2E9A">
      <w:rPr>
        <w:rFonts w:hint="cs"/>
        <w:b/>
        <w:bCs/>
        <w:color w:val="7030A0"/>
        <w:sz w:val="24"/>
        <w:szCs w:val="24"/>
        <w:rtl/>
      </w:rPr>
      <w:t>موضوع خاص</w:t>
    </w:r>
    <w:r>
      <w:rPr>
        <w:rFonts w:hint="cs"/>
        <w:sz w:val="24"/>
        <w:szCs w:val="24"/>
        <w:rtl/>
      </w:rPr>
      <w:t xml:space="preserve">: </w:t>
    </w:r>
    <w:bookmarkStart w:id="20" w:name="BokSabj2"/>
    <w:bookmarkEnd w:id="20"/>
    <w:r>
      <w:rPr>
        <w:rFonts w:hint="cs"/>
        <w:sz w:val="24"/>
        <w:szCs w:val="24"/>
        <w:rtl/>
      </w:rPr>
      <w:t>قتل</w:t>
    </w:r>
    <w:r>
      <w:rPr>
        <w:sz w:val="24"/>
        <w:szCs w:val="24"/>
        <w:rtl/>
      </w:rPr>
      <w:t xml:space="preserve"> </w:t>
    </w:r>
    <w:r>
      <w:rPr>
        <w:rFonts w:hint="cs"/>
        <w:sz w:val="24"/>
        <w:szCs w:val="24"/>
        <w:rtl/>
      </w:rPr>
      <w:t>به</w:t>
    </w:r>
    <w:r>
      <w:rPr>
        <w:sz w:val="24"/>
        <w:szCs w:val="24"/>
        <w:rtl/>
      </w:rPr>
      <w:t xml:space="preserve"> </w:t>
    </w:r>
    <w:r>
      <w:rPr>
        <w:rFonts w:hint="cs"/>
        <w:sz w:val="24"/>
        <w:szCs w:val="24"/>
        <w:rtl/>
      </w:rPr>
      <w:t>تسبیب</w:t>
    </w:r>
    <w:r>
      <w:rPr>
        <w:sz w:val="24"/>
        <w:szCs w:val="24"/>
        <w:rtl/>
      </w:rPr>
      <w:t>/</w:t>
    </w:r>
    <w:r>
      <w:rPr>
        <w:rFonts w:hint="cs"/>
        <w:sz w:val="24"/>
        <w:szCs w:val="24"/>
        <w:rtl/>
      </w:rPr>
      <w:t>مراتب</w:t>
    </w:r>
    <w:r>
      <w:rPr>
        <w:sz w:val="24"/>
        <w:szCs w:val="24"/>
        <w:rtl/>
      </w:rPr>
      <w:t xml:space="preserve"> </w:t>
    </w:r>
    <w:r>
      <w:rPr>
        <w:rFonts w:hint="cs"/>
        <w:sz w:val="24"/>
        <w:szCs w:val="24"/>
        <w:rtl/>
      </w:rPr>
      <w:t>تسبیب</w:t>
    </w:r>
    <w:r>
      <w:rPr>
        <w:sz w:val="24"/>
        <w:szCs w:val="24"/>
        <w:rtl/>
      </w:rPr>
      <w:t>/</w:t>
    </w:r>
    <w:r>
      <w:rPr>
        <w:rFonts w:hint="cs"/>
        <w:sz w:val="24"/>
        <w:szCs w:val="24"/>
        <w:rtl/>
      </w:rPr>
      <w:t>مرتبه</w:t>
    </w:r>
    <w:r>
      <w:rPr>
        <w:sz w:val="24"/>
        <w:szCs w:val="24"/>
        <w:rtl/>
      </w:rPr>
      <w:t xml:space="preserve"> </w:t>
    </w:r>
    <w:r>
      <w:rPr>
        <w:rFonts w:hint="cs"/>
        <w:sz w:val="24"/>
        <w:szCs w:val="24"/>
        <w:rtl/>
      </w:rPr>
      <w:t>چهارم</w:t>
    </w:r>
    <w:r>
      <w:rPr>
        <w:sz w:val="24"/>
        <w:szCs w:val="24"/>
        <w:rtl/>
      </w:rPr>
      <w:t>/</w:t>
    </w:r>
    <w:r>
      <w:rPr>
        <w:rFonts w:hint="cs"/>
        <w:sz w:val="24"/>
        <w:szCs w:val="24"/>
        <w:rtl/>
      </w:rPr>
      <w:t>صورت</w:t>
    </w:r>
    <w:r>
      <w:rPr>
        <w:sz w:val="24"/>
        <w:szCs w:val="24"/>
        <w:rtl/>
      </w:rPr>
      <w:t xml:space="preserve"> </w:t>
    </w:r>
    <w:r>
      <w:rPr>
        <w:rFonts w:hint="cs"/>
        <w:sz w:val="24"/>
        <w:szCs w:val="24"/>
        <w:rtl/>
      </w:rPr>
      <w:t>سوم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4AB" w:rsidRDefault="00E454A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E335E"/>
    <w:rsid w:val="000F16CF"/>
    <w:rsid w:val="000F5BAC"/>
    <w:rsid w:val="00114AB7"/>
    <w:rsid w:val="00116B2B"/>
    <w:rsid w:val="00124E3D"/>
    <w:rsid w:val="00127E95"/>
    <w:rsid w:val="00130659"/>
    <w:rsid w:val="001347C7"/>
    <w:rsid w:val="001356B0"/>
    <w:rsid w:val="00141B34"/>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4CFE"/>
    <w:rsid w:val="00247D2F"/>
    <w:rsid w:val="00256560"/>
    <w:rsid w:val="0027605E"/>
    <w:rsid w:val="00281E00"/>
    <w:rsid w:val="00294A52"/>
    <w:rsid w:val="002B575F"/>
    <w:rsid w:val="002B729B"/>
    <w:rsid w:val="002C53A2"/>
    <w:rsid w:val="002D0040"/>
    <w:rsid w:val="002D2FA8"/>
    <w:rsid w:val="002E220F"/>
    <w:rsid w:val="002F1D76"/>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D2DD7"/>
    <w:rsid w:val="004D75C5"/>
    <w:rsid w:val="004E2186"/>
    <w:rsid w:val="004E66FB"/>
    <w:rsid w:val="004F470A"/>
    <w:rsid w:val="004F4C59"/>
    <w:rsid w:val="00500C8F"/>
    <w:rsid w:val="00501909"/>
    <w:rsid w:val="00507BBB"/>
    <w:rsid w:val="005128DF"/>
    <w:rsid w:val="005206FE"/>
    <w:rsid w:val="005257ED"/>
    <w:rsid w:val="005306F8"/>
    <w:rsid w:val="0054023D"/>
    <w:rsid w:val="005426BF"/>
    <w:rsid w:val="0056213C"/>
    <w:rsid w:val="00580C24"/>
    <w:rsid w:val="00592E32"/>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5519"/>
    <w:rsid w:val="006A4134"/>
    <w:rsid w:val="006A5DDA"/>
    <w:rsid w:val="006A6701"/>
    <w:rsid w:val="006B21F4"/>
    <w:rsid w:val="006B3753"/>
    <w:rsid w:val="006B7AD6"/>
    <w:rsid w:val="006C50FD"/>
    <w:rsid w:val="006D1DD4"/>
    <w:rsid w:val="006D4014"/>
    <w:rsid w:val="006D44C1"/>
    <w:rsid w:val="006E5651"/>
    <w:rsid w:val="006E5B85"/>
    <w:rsid w:val="006F026A"/>
    <w:rsid w:val="006F0D6C"/>
    <w:rsid w:val="0070265B"/>
    <w:rsid w:val="007026A1"/>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4E18"/>
    <w:rsid w:val="007A7B8C"/>
    <w:rsid w:val="007B440B"/>
    <w:rsid w:val="007C6D9E"/>
    <w:rsid w:val="007D1C43"/>
    <w:rsid w:val="007D5100"/>
    <w:rsid w:val="007D6C53"/>
    <w:rsid w:val="007E1564"/>
    <w:rsid w:val="007E1E87"/>
    <w:rsid w:val="007E5B3F"/>
    <w:rsid w:val="007F2257"/>
    <w:rsid w:val="0080091D"/>
    <w:rsid w:val="00804108"/>
    <w:rsid w:val="00804FC4"/>
    <w:rsid w:val="00816367"/>
    <w:rsid w:val="00816A0B"/>
    <w:rsid w:val="00824B22"/>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7425"/>
    <w:rsid w:val="00923C34"/>
    <w:rsid w:val="00924152"/>
    <w:rsid w:val="0092513D"/>
    <w:rsid w:val="00927A9F"/>
    <w:rsid w:val="009335CC"/>
    <w:rsid w:val="00935A55"/>
    <w:rsid w:val="00941CEB"/>
    <w:rsid w:val="0094720F"/>
    <w:rsid w:val="00953B28"/>
    <w:rsid w:val="00954322"/>
    <w:rsid w:val="00957CAA"/>
    <w:rsid w:val="0096778A"/>
    <w:rsid w:val="00977656"/>
    <w:rsid w:val="00977945"/>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74FCE"/>
    <w:rsid w:val="00AA1F60"/>
    <w:rsid w:val="00AA40D7"/>
    <w:rsid w:val="00AB5F7D"/>
    <w:rsid w:val="00AC0C50"/>
    <w:rsid w:val="00AC6FE2"/>
    <w:rsid w:val="00AF3925"/>
    <w:rsid w:val="00B1296B"/>
    <w:rsid w:val="00B2292F"/>
    <w:rsid w:val="00B43169"/>
    <w:rsid w:val="00B55AE4"/>
    <w:rsid w:val="00B70B46"/>
    <w:rsid w:val="00B739B0"/>
    <w:rsid w:val="00B814A3"/>
    <w:rsid w:val="00B96F38"/>
    <w:rsid w:val="00BD0E74"/>
    <w:rsid w:val="00BD5F8C"/>
    <w:rsid w:val="00BE29DD"/>
    <w:rsid w:val="00C066AF"/>
    <w:rsid w:val="00C100FA"/>
    <w:rsid w:val="00C10E06"/>
    <w:rsid w:val="00C145B8"/>
    <w:rsid w:val="00C2438F"/>
    <w:rsid w:val="00C32A7E"/>
    <w:rsid w:val="00C34F28"/>
    <w:rsid w:val="00C368DF"/>
    <w:rsid w:val="00C442C5"/>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17519"/>
    <w:rsid w:val="00D221CB"/>
    <w:rsid w:val="00D23391"/>
    <w:rsid w:val="00D31805"/>
    <w:rsid w:val="00D552B9"/>
    <w:rsid w:val="00D735B2"/>
    <w:rsid w:val="00D74021"/>
    <w:rsid w:val="00D76D01"/>
    <w:rsid w:val="00D922A9"/>
    <w:rsid w:val="00D9394A"/>
    <w:rsid w:val="00DB0CBB"/>
    <w:rsid w:val="00DB67CC"/>
    <w:rsid w:val="00DC3783"/>
    <w:rsid w:val="00DE1070"/>
    <w:rsid w:val="00DE5F56"/>
    <w:rsid w:val="00E00219"/>
    <w:rsid w:val="00E0316B"/>
    <w:rsid w:val="00E25E10"/>
    <w:rsid w:val="00E454AB"/>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105777322">
      <w:bodyDiv w:val="1"/>
      <w:marLeft w:val="0"/>
      <w:marRight w:val="0"/>
      <w:marTop w:val="0"/>
      <w:marBottom w:val="0"/>
      <w:divBdr>
        <w:top w:val="none" w:sz="0" w:space="0" w:color="auto"/>
        <w:left w:val="none" w:sz="0" w:space="0" w:color="auto"/>
        <w:bottom w:val="none" w:sz="0" w:space="0" w:color="auto"/>
        <w:right w:val="none" w:sz="0" w:space="0" w:color="auto"/>
      </w:divBdr>
      <w:divsChild>
        <w:div w:id="1849834100">
          <w:marLeft w:val="0"/>
          <w:marRight w:val="0"/>
          <w:marTop w:val="0"/>
          <w:marBottom w:val="0"/>
          <w:divBdr>
            <w:top w:val="none" w:sz="0" w:space="0" w:color="auto"/>
            <w:left w:val="none" w:sz="0" w:space="0" w:color="auto"/>
            <w:bottom w:val="none" w:sz="0" w:space="0" w:color="auto"/>
            <w:right w:val="none" w:sz="0" w:space="0" w:color="auto"/>
          </w:divBdr>
          <w:divsChild>
            <w:div w:id="968975790">
              <w:marLeft w:val="0"/>
              <w:marRight w:val="0"/>
              <w:marTop w:val="0"/>
              <w:marBottom w:val="0"/>
              <w:divBdr>
                <w:top w:val="none" w:sz="0" w:space="0" w:color="auto"/>
                <w:left w:val="none" w:sz="0" w:space="0" w:color="auto"/>
                <w:bottom w:val="none" w:sz="0" w:space="0" w:color="auto"/>
                <w:right w:val="none" w:sz="0" w:space="0" w:color="auto"/>
              </w:divBdr>
              <w:divsChild>
                <w:div w:id="1202130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460998117">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29/128/" TargetMode="External"/><Relationship Id="rId2" Type="http://schemas.openxmlformats.org/officeDocument/2006/relationships/hyperlink" Target="http://lib.eshia.ir/11025/29/128/" TargetMode="External"/><Relationship Id="rId1" Type="http://schemas.openxmlformats.org/officeDocument/2006/relationships/hyperlink" Target="http://lib.eshia.ir/71334/42/21/" TargetMode="External"/><Relationship Id="rId5" Type="http://schemas.openxmlformats.org/officeDocument/2006/relationships/hyperlink" Target="http://lib.eshia.ir/11025/27/329/" TargetMode="External"/><Relationship Id="rId4" Type="http://schemas.openxmlformats.org/officeDocument/2006/relationships/hyperlink" Target="http://lib.eshia.ir/11025/29/12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F453B-C346-42C3-B22D-2429BA478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316</TotalTime>
  <Pages>5</Pages>
  <Words>1391</Words>
  <Characters>7934</Characters>
  <Application>Microsoft Office Word</Application>
  <DocSecurity>0</DocSecurity>
  <Lines>66</Lines>
  <Paragraphs>18</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9307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6</cp:revision>
  <dcterms:created xsi:type="dcterms:W3CDTF">2018-01-27T07:54:00Z</dcterms:created>
  <dcterms:modified xsi:type="dcterms:W3CDTF">2018-01-27T13:09:00Z</dcterms:modified>
  <cp:contentStatus>ویرایش 2.5</cp:contentStatus>
  <cp:version>2.3</cp:version>
</cp:coreProperties>
</file>