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1364B5" w:rsidRDefault="001364B5" w:rsidP="001364B5">
      <w:pPr>
        <w:pStyle w:val="TOC2"/>
        <w:tabs>
          <w:tab w:val="right" w:leader="dot" w:pos="10194"/>
        </w:tabs>
        <w:rPr>
          <w:rFonts w:asciiTheme="minorHAnsi" w:eastAsiaTheme="minorEastAsia" w:hAnsiTheme="minorHAnsi" w:cstheme="minorBidi"/>
          <w:bCs w:val="0"/>
          <w:noProof/>
          <w:color w:val="auto"/>
          <w:szCs w:val="22"/>
          <w:rtl/>
        </w:rPr>
      </w:pPr>
      <w:r>
        <w:rPr>
          <w:bCs w:val="0"/>
          <w:noProof/>
          <w:webHidden/>
          <w:rtl/>
        </w:rPr>
        <w:fldChar w:fldCharType="begin"/>
      </w:r>
      <w:r>
        <w:rPr>
          <w:bCs w:val="0"/>
          <w:noProof/>
          <w:webHidden/>
          <w:rtl/>
        </w:rPr>
        <w:instrText xml:space="preserve"> </w:instrText>
      </w:r>
      <w:r>
        <w:rPr>
          <w:bCs w:val="0"/>
          <w:noProof/>
          <w:webHidden/>
        </w:rPr>
        <w:instrText xml:space="preserve">TOC </w:instrText>
      </w:r>
      <w:r>
        <w:rPr>
          <w:bCs w:val="0"/>
          <w:noProof/>
          <w:webHidden/>
          <w:rtl/>
        </w:rPr>
        <w:instrText>\</w:instrText>
      </w:r>
      <w:r>
        <w:rPr>
          <w:bCs w:val="0"/>
          <w:noProof/>
          <w:webHidden/>
        </w:rPr>
        <w:instrText>o "1-9" \h \z \u</w:instrText>
      </w:r>
      <w:r>
        <w:rPr>
          <w:bCs w:val="0"/>
          <w:noProof/>
          <w:webHidden/>
          <w:rtl/>
        </w:rPr>
        <w:instrText xml:space="preserve"> </w:instrText>
      </w:r>
      <w:r>
        <w:rPr>
          <w:bCs w:val="0"/>
          <w:noProof/>
          <w:webHidden/>
          <w:rtl/>
        </w:rPr>
        <w:fldChar w:fldCharType="separate"/>
      </w:r>
      <w:hyperlink w:anchor="_Toc531152128" w:history="1">
        <w:r w:rsidRPr="00EB13F3">
          <w:rPr>
            <w:rStyle w:val="Hyperlink"/>
            <w:rFonts w:hint="eastAsia"/>
            <w:noProof/>
            <w:rtl/>
          </w:rPr>
          <w:t>تنظ</w:t>
        </w:r>
        <w:r w:rsidRPr="00EB13F3">
          <w:rPr>
            <w:rStyle w:val="Hyperlink"/>
            <w:rFonts w:hint="cs"/>
            <w:noProof/>
            <w:rtl/>
          </w:rPr>
          <w:t>ی</w:t>
        </w:r>
        <w:r w:rsidRPr="00EB13F3">
          <w:rPr>
            <w:rStyle w:val="Hyperlink"/>
            <w:rFonts w:hint="eastAsia"/>
            <w:noProof/>
            <w:rtl/>
          </w:rPr>
          <w:t>ر</w:t>
        </w:r>
        <w:r w:rsidRPr="00EB13F3">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Toc531152128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1364B5" w:rsidRDefault="001364B5" w:rsidP="001364B5">
      <w:pPr>
        <w:pStyle w:val="TOC1"/>
        <w:rPr>
          <w:rFonts w:asciiTheme="minorHAnsi" w:eastAsiaTheme="minorEastAsia" w:hAnsiTheme="minorHAnsi" w:cstheme="minorBidi"/>
          <w:noProof/>
          <w:color w:val="auto"/>
          <w:szCs w:val="22"/>
          <w:rtl/>
        </w:rPr>
      </w:pPr>
      <w:hyperlink w:anchor="_Toc531152129" w:history="1">
        <w:r w:rsidRPr="00EB13F3">
          <w:rPr>
            <w:rStyle w:val="Hyperlink"/>
            <w:rFonts w:hint="eastAsia"/>
            <w:noProof/>
            <w:rtl/>
          </w:rPr>
          <w:t>قتل</w:t>
        </w:r>
        <w:r w:rsidRPr="00EB13F3">
          <w:rPr>
            <w:rStyle w:val="Hyperlink"/>
            <w:noProof/>
            <w:rtl/>
          </w:rPr>
          <w:t xml:space="preserve"> </w:t>
        </w:r>
        <w:r w:rsidRPr="00EB13F3">
          <w:rPr>
            <w:rStyle w:val="Hyperlink"/>
            <w:rFonts w:hint="eastAsia"/>
            <w:noProof/>
            <w:rtl/>
          </w:rPr>
          <w:t>غ</w:t>
        </w:r>
        <w:r w:rsidRPr="00EB13F3">
          <w:rPr>
            <w:rStyle w:val="Hyperlink"/>
            <w:rFonts w:hint="cs"/>
            <w:noProof/>
            <w:rtl/>
          </w:rPr>
          <w:t>ی</w:t>
        </w:r>
        <w:r w:rsidRPr="00EB13F3">
          <w:rPr>
            <w:rStyle w:val="Hyperlink"/>
            <w:rFonts w:hint="eastAsia"/>
            <w:noProof/>
            <w:rtl/>
          </w:rPr>
          <w:t>ر</w:t>
        </w:r>
        <w:r w:rsidRPr="00EB13F3">
          <w:rPr>
            <w:rStyle w:val="Hyperlink"/>
            <w:noProof/>
            <w:rtl/>
          </w:rPr>
          <w:t xml:space="preserve"> </w:t>
        </w:r>
        <w:r w:rsidRPr="00EB13F3">
          <w:rPr>
            <w:rStyle w:val="Hyperlink"/>
            <w:rFonts w:hint="eastAsia"/>
            <w:noProof/>
            <w:rtl/>
          </w:rPr>
          <w:t>حاکم</w:t>
        </w:r>
        <w:r w:rsidRPr="00EB13F3">
          <w:rPr>
            <w:rStyle w:val="Hyperlink"/>
            <w:noProof/>
            <w:rtl/>
          </w:rPr>
          <w:t xml:space="preserve"> </w:t>
        </w:r>
        <w:r w:rsidRPr="00EB13F3">
          <w:rPr>
            <w:rStyle w:val="Hyperlink"/>
            <w:rFonts w:hint="eastAsia"/>
            <w:noProof/>
            <w:rtl/>
          </w:rPr>
          <w:t>شخص</w:t>
        </w:r>
        <w:r w:rsidRPr="00EB13F3">
          <w:rPr>
            <w:rStyle w:val="Hyperlink"/>
            <w:rFonts w:hint="cs"/>
            <w:noProof/>
            <w:rtl/>
          </w:rPr>
          <w:t>ی</w:t>
        </w:r>
        <w:r w:rsidRPr="00EB13F3">
          <w:rPr>
            <w:rStyle w:val="Hyperlink"/>
            <w:noProof/>
            <w:rtl/>
          </w:rPr>
          <w:t xml:space="preserve"> </w:t>
        </w:r>
        <w:r w:rsidRPr="00EB13F3">
          <w:rPr>
            <w:rStyle w:val="Hyperlink"/>
            <w:rFonts w:hint="eastAsia"/>
            <w:noProof/>
            <w:rtl/>
          </w:rPr>
          <w:t>را</w:t>
        </w:r>
        <w:r w:rsidRPr="00EB13F3">
          <w:rPr>
            <w:rStyle w:val="Hyperlink"/>
            <w:noProof/>
            <w:rtl/>
          </w:rPr>
          <w:t xml:space="preserve"> </w:t>
        </w:r>
        <w:r w:rsidRPr="00EB13F3">
          <w:rPr>
            <w:rStyle w:val="Hyperlink"/>
            <w:rFonts w:hint="eastAsia"/>
            <w:noProof/>
            <w:rtl/>
          </w:rPr>
          <w:t>که</w:t>
        </w:r>
        <w:r w:rsidRPr="00EB13F3">
          <w:rPr>
            <w:rStyle w:val="Hyperlink"/>
            <w:noProof/>
            <w:rtl/>
          </w:rPr>
          <w:t xml:space="preserve"> </w:t>
        </w:r>
        <w:r w:rsidRPr="00EB13F3">
          <w:rPr>
            <w:rStyle w:val="Hyperlink"/>
            <w:rFonts w:hint="eastAsia"/>
            <w:noProof/>
            <w:rtl/>
          </w:rPr>
          <w:t>به</w:t>
        </w:r>
        <w:r w:rsidRPr="00EB13F3">
          <w:rPr>
            <w:rStyle w:val="Hyperlink"/>
            <w:noProof/>
            <w:rtl/>
          </w:rPr>
          <w:t xml:space="preserve"> </w:t>
        </w:r>
        <w:r w:rsidRPr="00EB13F3">
          <w:rPr>
            <w:rStyle w:val="Hyperlink"/>
            <w:rFonts w:hint="eastAsia"/>
            <w:noProof/>
            <w:rtl/>
          </w:rPr>
          <w:t>حد</w:t>
        </w:r>
        <w:r w:rsidRPr="00EB13F3">
          <w:rPr>
            <w:rStyle w:val="Hyperlink"/>
            <w:noProof/>
            <w:rtl/>
          </w:rPr>
          <w:t xml:space="preserve"> </w:t>
        </w:r>
        <w:r w:rsidRPr="00EB13F3">
          <w:rPr>
            <w:rStyle w:val="Hyperlink"/>
            <w:rFonts w:hint="eastAsia"/>
            <w:noProof/>
            <w:rtl/>
          </w:rPr>
          <w:t>زنا</w:t>
        </w:r>
        <w:r w:rsidRPr="00EB13F3">
          <w:rPr>
            <w:rStyle w:val="Hyperlink"/>
            <w:noProof/>
            <w:rtl/>
          </w:rPr>
          <w:t xml:space="preserve"> </w:t>
        </w:r>
        <w:r w:rsidRPr="00EB13F3">
          <w:rPr>
            <w:rStyle w:val="Hyperlink"/>
            <w:rFonts w:hint="cs"/>
            <w:noProof/>
            <w:rtl/>
          </w:rPr>
          <w:t>ی</w:t>
        </w:r>
        <w:r w:rsidRPr="00EB13F3">
          <w:rPr>
            <w:rStyle w:val="Hyperlink"/>
            <w:rFonts w:hint="eastAsia"/>
            <w:noProof/>
            <w:rtl/>
          </w:rPr>
          <w:t>ا</w:t>
        </w:r>
        <w:r w:rsidRPr="00EB13F3">
          <w:rPr>
            <w:rStyle w:val="Hyperlink"/>
            <w:noProof/>
            <w:rtl/>
          </w:rPr>
          <w:t xml:space="preserve"> </w:t>
        </w:r>
        <w:r w:rsidRPr="00EB13F3">
          <w:rPr>
            <w:rStyle w:val="Hyperlink"/>
            <w:rFonts w:hint="eastAsia"/>
            <w:noProof/>
            <w:rtl/>
          </w:rPr>
          <w:t>لواط</w:t>
        </w:r>
        <w:r w:rsidRPr="00EB13F3">
          <w:rPr>
            <w:rStyle w:val="Hyperlink"/>
            <w:noProof/>
            <w:rtl/>
          </w:rPr>
          <w:t xml:space="preserve"> </w:t>
        </w:r>
        <w:r w:rsidRPr="00EB13F3">
          <w:rPr>
            <w:rStyle w:val="Hyperlink"/>
            <w:rFonts w:hint="eastAsia"/>
            <w:noProof/>
            <w:rtl/>
          </w:rPr>
          <w:t>محکوم</w:t>
        </w:r>
        <w:r w:rsidRPr="00EB13F3">
          <w:rPr>
            <w:rStyle w:val="Hyperlink"/>
            <w:noProof/>
            <w:rtl/>
          </w:rPr>
          <w:t xml:space="preserve"> </w:t>
        </w:r>
        <w:r w:rsidRPr="00EB13F3">
          <w:rPr>
            <w:rStyle w:val="Hyperlink"/>
            <w:rFonts w:hint="eastAsia"/>
            <w:noProof/>
            <w:rtl/>
          </w:rPr>
          <w:t>به</w:t>
        </w:r>
        <w:r w:rsidRPr="00EB13F3">
          <w:rPr>
            <w:rStyle w:val="Hyperlink"/>
            <w:noProof/>
            <w:rtl/>
          </w:rPr>
          <w:t xml:space="preserve"> </w:t>
        </w:r>
        <w:r w:rsidRPr="00EB13F3">
          <w:rPr>
            <w:rStyle w:val="Hyperlink"/>
            <w:rFonts w:hint="eastAsia"/>
            <w:noProof/>
            <w:rtl/>
          </w:rPr>
          <w:t>قصاص</w:t>
        </w:r>
        <w:r w:rsidRPr="00EB13F3">
          <w:rPr>
            <w:rStyle w:val="Hyperlink"/>
            <w:noProof/>
            <w:rtl/>
          </w:rPr>
          <w:t xml:space="preserve"> </w:t>
        </w:r>
        <w:r w:rsidRPr="00EB13F3">
          <w:rPr>
            <w:rStyle w:val="Hyperlink"/>
            <w:rFonts w:hint="eastAsia"/>
            <w:noProof/>
            <w:rtl/>
          </w:rPr>
          <w:t>است</w:t>
        </w:r>
        <w:r w:rsidRPr="00EB13F3">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Toc531152129 \h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1364B5" w:rsidRDefault="001364B5" w:rsidP="001364B5">
      <w:pPr>
        <w:pStyle w:val="TOC2"/>
        <w:tabs>
          <w:tab w:val="right" w:leader="dot" w:pos="10194"/>
        </w:tabs>
        <w:rPr>
          <w:rFonts w:asciiTheme="minorHAnsi" w:eastAsiaTheme="minorEastAsia" w:hAnsiTheme="minorHAnsi" w:cstheme="minorBidi"/>
          <w:bCs w:val="0"/>
          <w:noProof/>
          <w:color w:val="auto"/>
          <w:szCs w:val="22"/>
          <w:rtl/>
        </w:rPr>
      </w:pPr>
      <w:hyperlink w:anchor="_Toc531152130" w:history="1">
        <w:r w:rsidRPr="00EB13F3">
          <w:rPr>
            <w:rStyle w:val="Hyperlink"/>
            <w:rFonts w:hint="eastAsia"/>
            <w:noProof/>
            <w:rtl/>
          </w:rPr>
          <w:t>نظر</w:t>
        </w:r>
        <w:r w:rsidRPr="00EB13F3">
          <w:rPr>
            <w:rStyle w:val="Hyperlink"/>
            <w:noProof/>
            <w:rtl/>
          </w:rPr>
          <w:t xml:space="preserve"> </w:t>
        </w:r>
        <w:r w:rsidRPr="00EB13F3">
          <w:rPr>
            <w:rStyle w:val="Hyperlink"/>
            <w:rFonts w:hint="eastAsia"/>
            <w:noProof/>
            <w:rtl/>
          </w:rPr>
          <w:t>مرحوم</w:t>
        </w:r>
        <w:r w:rsidRPr="00EB13F3">
          <w:rPr>
            <w:rStyle w:val="Hyperlink"/>
            <w:noProof/>
            <w:rtl/>
          </w:rPr>
          <w:t xml:space="preserve"> </w:t>
        </w:r>
        <w:r w:rsidRPr="00EB13F3">
          <w:rPr>
            <w:rStyle w:val="Hyperlink"/>
            <w:rFonts w:hint="eastAsia"/>
            <w:noProof/>
            <w:rtl/>
          </w:rPr>
          <w:t>خوئ</w:t>
        </w:r>
        <w:r w:rsidRPr="00EB13F3">
          <w:rPr>
            <w:rStyle w:val="Hyperlink"/>
            <w:rFonts w:hint="cs"/>
            <w:noProof/>
            <w:rtl/>
          </w:rPr>
          <w:t>ی</w:t>
        </w:r>
        <w:r w:rsidRPr="00EB13F3">
          <w:rPr>
            <w:rStyle w:val="Hyperlink"/>
            <w:noProof/>
            <w:rtl/>
          </w:rPr>
          <w:t xml:space="preserve"> </w:t>
        </w:r>
        <w:r w:rsidRPr="00EB13F3">
          <w:rPr>
            <w:rStyle w:val="Hyperlink"/>
            <w:rFonts w:hint="eastAsia"/>
            <w:noProof/>
            <w:rtl/>
          </w:rPr>
          <w:t>در</w:t>
        </w:r>
        <w:r w:rsidRPr="00EB13F3">
          <w:rPr>
            <w:rStyle w:val="Hyperlink"/>
            <w:noProof/>
            <w:rtl/>
          </w:rPr>
          <w:t xml:space="preserve"> </w:t>
        </w:r>
        <w:r w:rsidRPr="00EB13F3">
          <w:rPr>
            <w:rStyle w:val="Hyperlink"/>
            <w:rFonts w:hint="eastAsia"/>
            <w:noProof/>
            <w:rtl/>
          </w:rPr>
          <w:t>مسأله</w:t>
        </w:r>
        <w:r w:rsidRPr="00EB13F3">
          <w:rPr>
            <w:rStyle w:val="Hyperlink"/>
            <w:noProof/>
            <w:rtl/>
          </w:rPr>
          <w:t xml:space="preserve"> :</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Toc531152130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1364B5" w:rsidRDefault="001364B5" w:rsidP="001364B5">
      <w:pPr>
        <w:pStyle w:val="TOC3"/>
        <w:tabs>
          <w:tab w:val="right" w:leader="dot" w:pos="10194"/>
        </w:tabs>
        <w:rPr>
          <w:rFonts w:asciiTheme="minorHAnsi" w:eastAsiaTheme="minorEastAsia" w:hAnsiTheme="minorHAnsi" w:cstheme="minorBidi"/>
          <w:bCs w:val="0"/>
          <w:iCs w:val="0"/>
          <w:noProof/>
          <w:color w:val="auto"/>
          <w:szCs w:val="22"/>
          <w:rtl/>
        </w:rPr>
      </w:pPr>
      <w:hyperlink w:anchor="_Toc531152131" w:history="1">
        <w:r w:rsidRPr="00EB13F3">
          <w:rPr>
            <w:rStyle w:val="Hyperlink"/>
            <w:rFonts w:hint="eastAsia"/>
            <w:noProof/>
            <w:rtl/>
          </w:rPr>
          <w:t>خلط</w:t>
        </w:r>
        <w:r w:rsidRPr="00EB13F3">
          <w:rPr>
            <w:rStyle w:val="Hyperlink"/>
            <w:noProof/>
            <w:rtl/>
          </w:rPr>
          <w:t xml:space="preserve"> </w:t>
        </w:r>
        <w:r w:rsidRPr="00EB13F3">
          <w:rPr>
            <w:rStyle w:val="Hyperlink"/>
            <w:rFonts w:hint="eastAsia"/>
            <w:noProof/>
            <w:rtl/>
          </w:rPr>
          <w:t>صاحب</w:t>
        </w:r>
        <w:r w:rsidRPr="00EB13F3">
          <w:rPr>
            <w:rStyle w:val="Hyperlink"/>
            <w:noProof/>
            <w:rtl/>
          </w:rPr>
          <w:t xml:space="preserve"> </w:t>
        </w:r>
        <w:r w:rsidRPr="00EB13F3">
          <w:rPr>
            <w:rStyle w:val="Hyperlink"/>
            <w:rFonts w:hint="eastAsia"/>
            <w:noProof/>
            <w:rtl/>
          </w:rPr>
          <w:t>جواهر</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Toc531152131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1364B5" w:rsidRDefault="001364B5" w:rsidP="001364B5">
      <w:pPr>
        <w:pStyle w:val="TOC3"/>
        <w:tabs>
          <w:tab w:val="right" w:leader="dot" w:pos="10194"/>
        </w:tabs>
        <w:rPr>
          <w:rFonts w:asciiTheme="minorHAnsi" w:eastAsiaTheme="minorEastAsia" w:hAnsiTheme="minorHAnsi" w:cstheme="minorBidi"/>
          <w:bCs w:val="0"/>
          <w:iCs w:val="0"/>
          <w:noProof/>
          <w:color w:val="auto"/>
          <w:szCs w:val="22"/>
          <w:rtl/>
        </w:rPr>
      </w:pPr>
      <w:hyperlink w:anchor="_Toc531152132" w:history="1">
        <w:r w:rsidRPr="00EB13F3">
          <w:rPr>
            <w:rStyle w:val="Hyperlink"/>
            <w:rFonts w:hint="eastAsia"/>
            <w:noProof/>
            <w:rtl/>
          </w:rPr>
          <w:t>منشأ</w:t>
        </w:r>
        <w:r w:rsidRPr="00EB13F3">
          <w:rPr>
            <w:rStyle w:val="Hyperlink"/>
            <w:noProof/>
            <w:rtl/>
          </w:rPr>
          <w:t xml:space="preserve"> </w:t>
        </w:r>
        <w:r w:rsidRPr="00EB13F3">
          <w:rPr>
            <w:rStyle w:val="Hyperlink"/>
            <w:rFonts w:hint="eastAsia"/>
            <w:noProof/>
            <w:rtl/>
          </w:rPr>
          <w:t>خلط</w:t>
        </w:r>
        <w:r w:rsidRPr="00EB13F3">
          <w:rPr>
            <w:rStyle w:val="Hyperlink"/>
            <w:noProof/>
            <w:rtl/>
          </w:rPr>
          <w:t xml:space="preserve"> </w:t>
        </w:r>
        <w:r w:rsidRPr="00EB13F3">
          <w:rPr>
            <w:rStyle w:val="Hyperlink"/>
            <w:rFonts w:hint="eastAsia"/>
            <w:noProof/>
            <w:rtl/>
          </w:rPr>
          <w:t>صاحب</w:t>
        </w:r>
        <w:r w:rsidRPr="00EB13F3">
          <w:rPr>
            <w:rStyle w:val="Hyperlink"/>
            <w:noProof/>
            <w:rtl/>
          </w:rPr>
          <w:t xml:space="preserve"> </w:t>
        </w:r>
        <w:r w:rsidRPr="00EB13F3">
          <w:rPr>
            <w:rStyle w:val="Hyperlink"/>
            <w:rFonts w:hint="eastAsia"/>
            <w:noProof/>
            <w:rtl/>
          </w:rPr>
          <w:t>جواهر</w:t>
        </w:r>
        <w:r w:rsidRPr="00EB13F3">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Toc531152132 \h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1364B5" w:rsidRDefault="001364B5" w:rsidP="001364B5">
      <w:pPr>
        <w:pStyle w:val="TOC2"/>
        <w:tabs>
          <w:tab w:val="right" w:leader="dot" w:pos="10194"/>
        </w:tabs>
        <w:rPr>
          <w:rFonts w:asciiTheme="minorHAnsi" w:eastAsiaTheme="minorEastAsia" w:hAnsiTheme="minorHAnsi" w:cstheme="minorBidi"/>
          <w:bCs w:val="0"/>
          <w:noProof/>
          <w:color w:val="auto"/>
          <w:szCs w:val="22"/>
          <w:rtl/>
        </w:rPr>
      </w:pPr>
      <w:hyperlink w:anchor="_Toc531152133" w:history="1">
        <w:r w:rsidRPr="00EB13F3">
          <w:rPr>
            <w:rStyle w:val="Hyperlink"/>
            <w:rFonts w:hint="eastAsia"/>
            <w:noProof/>
            <w:rtl/>
          </w:rPr>
          <w:t>پاسخ</w:t>
        </w:r>
        <w:r w:rsidRPr="00EB13F3">
          <w:rPr>
            <w:rStyle w:val="Hyperlink"/>
            <w:noProof/>
            <w:rtl/>
          </w:rPr>
          <w:t xml:space="preserve"> </w:t>
        </w:r>
        <w:r w:rsidRPr="00EB13F3">
          <w:rPr>
            <w:rStyle w:val="Hyperlink"/>
            <w:rFonts w:hint="eastAsia"/>
            <w:noProof/>
            <w:rtl/>
          </w:rPr>
          <w:t>مرحوم</w:t>
        </w:r>
        <w:r w:rsidRPr="00EB13F3">
          <w:rPr>
            <w:rStyle w:val="Hyperlink"/>
            <w:noProof/>
            <w:rtl/>
          </w:rPr>
          <w:t xml:space="preserve"> </w:t>
        </w:r>
        <w:r w:rsidRPr="00EB13F3">
          <w:rPr>
            <w:rStyle w:val="Hyperlink"/>
            <w:rFonts w:hint="eastAsia"/>
            <w:noProof/>
            <w:rtl/>
          </w:rPr>
          <w:t>خوئ</w:t>
        </w:r>
        <w:r w:rsidRPr="00EB13F3">
          <w:rPr>
            <w:rStyle w:val="Hyperlink"/>
            <w:rFonts w:hint="cs"/>
            <w:noProof/>
            <w:rtl/>
          </w:rPr>
          <w:t>ی</w:t>
        </w:r>
        <w:r w:rsidRPr="00EB13F3">
          <w:rPr>
            <w:rStyle w:val="Hyperlink"/>
            <w:noProof/>
            <w:rtl/>
          </w:rPr>
          <w:t xml:space="preserve"> </w:t>
        </w:r>
        <w:r w:rsidRPr="00EB13F3">
          <w:rPr>
            <w:rStyle w:val="Hyperlink"/>
            <w:rFonts w:hint="eastAsia"/>
            <w:noProof/>
            <w:rtl/>
          </w:rPr>
          <w:t>به</w:t>
        </w:r>
        <w:r w:rsidRPr="00EB13F3">
          <w:rPr>
            <w:rStyle w:val="Hyperlink"/>
            <w:noProof/>
            <w:rtl/>
          </w:rPr>
          <w:t xml:space="preserve"> </w:t>
        </w:r>
        <w:r w:rsidRPr="00EB13F3">
          <w:rPr>
            <w:rStyle w:val="Hyperlink"/>
            <w:rFonts w:hint="eastAsia"/>
            <w:noProof/>
            <w:rtl/>
          </w:rPr>
          <w:t>استدلال</w:t>
        </w:r>
        <w:r w:rsidRPr="00EB13F3">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Toc531152133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1364B5" w:rsidRDefault="001364B5" w:rsidP="001364B5">
      <w:pPr>
        <w:pStyle w:val="TOC3"/>
        <w:tabs>
          <w:tab w:val="right" w:leader="dot" w:pos="10194"/>
        </w:tabs>
        <w:rPr>
          <w:rFonts w:asciiTheme="minorHAnsi" w:eastAsiaTheme="minorEastAsia" w:hAnsiTheme="minorHAnsi" w:cstheme="minorBidi"/>
          <w:bCs w:val="0"/>
          <w:iCs w:val="0"/>
          <w:noProof/>
          <w:color w:val="auto"/>
          <w:szCs w:val="22"/>
          <w:rtl/>
        </w:rPr>
      </w:pPr>
      <w:hyperlink w:anchor="_Toc531152134" w:history="1">
        <w:r w:rsidRPr="00EB13F3">
          <w:rPr>
            <w:rStyle w:val="Hyperlink"/>
            <w:rFonts w:hint="eastAsia"/>
            <w:noProof/>
            <w:rtl/>
          </w:rPr>
          <w:t>اشکال</w:t>
        </w:r>
        <w:r w:rsidRPr="00EB13F3">
          <w:rPr>
            <w:rStyle w:val="Hyperlink"/>
            <w:noProof/>
            <w:rtl/>
          </w:rPr>
          <w:t xml:space="preserve"> </w:t>
        </w:r>
        <w:r w:rsidRPr="00EB13F3">
          <w:rPr>
            <w:rStyle w:val="Hyperlink"/>
            <w:rFonts w:hint="eastAsia"/>
            <w:noProof/>
            <w:rtl/>
          </w:rPr>
          <w:t>به</w:t>
        </w:r>
        <w:r w:rsidRPr="00EB13F3">
          <w:rPr>
            <w:rStyle w:val="Hyperlink"/>
            <w:noProof/>
            <w:rtl/>
          </w:rPr>
          <w:t xml:space="preserve"> </w:t>
        </w:r>
        <w:r w:rsidRPr="00EB13F3">
          <w:rPr>
            <w:rStyle w:val="Hyperlink"/>
            <w:rFonts w:hint="eastAsia"/>
            <w:noProof/>
            <w:rtl/>
          </w:rPr>
          <w:t>تعب</w:t>
        </w:r>
        <w:r w:rsidRPr="00EB13F3">
          <w:rPr>
            <w:rStyle w:val="Hyperlink"/>
            <w:rFonts w:hint="cs"/>
            <w:noProof/>
            <w:rtl/>
          </w:rPr>
          <w:t>ی</w:t>
        </w:r>
        <w:r w:rsidRPr="00EB13F3">
          <w:rPr>
            <w:rStyle w:val="Hyperlink"/>
            <w:rFonts w:hint="eastAsia"/>
            <w:noProof/>
            <w:rtl/>
          </w:rPr>
          <w:t>ر</w:t>
        </w:r>
        <w:r w:rsidRPr="00EB13F3">
          <w:rPr>
            <w:rStyle w:val="Hyperlink"/>
            <w:rFonts w:hint="cs"/>
            <w:noProof/>
            <w:rtl/>
          </w:rPr>
          <w:t>ی</w:t>
        </w:r>
        <w:r w:rsidRPr="00EB13F3">
          <w:rPr>
            <w:rStyle w:val="Hyperlink"/>
            <w:noProof/>
            <w:rtl/>
          </w:rPr>
          <w:t xml:space="preserve"> </w:t>
        </w:r>
        <w:r w:rsidRPr="00EB13F3">
          <w:rPr>
            <w:rStyle w:val="Hyperlink"/>
            <w:rFonts w:hint="eastAsia"/>
            <w:noProof/>
            <w:rtl/>
          </w:rPr>
          <w:t>که</w:t>
        </w:r>
        <w:r w:rsidRPr="00EB13F3">
          <w:rPr>
            <w:rStyle w:val="Hyperlink"/>
            <w:noProof/>
            <w:rtl/>
          </w:rPr>
          <w:t xml:space="preserve"> </w:t>
        </w:r>
        <w:r w:rsidRPr="00EB13F3">
          <w:rPr>
            <w:rStyle w:val="Hyperlink"/>
            <w:rFonts w:hint="eastAsia"/>
            <w:noProof/>
            <w:rtl/>
          </w:rPr>
          <w:t>در</w:t>
        </w:r>
        <w:r w:rsidRPr="00EB13F3">
          <w:rPr>
            <w:rStyle w:val="Hyperlink"/>
            <w:noProof/>
            <w:rtl/>
          </w:rPr>
          <w:t xml:space="preserve"> </w:t>
        </w:r>
        <w:r w:rsidRPr="00EB13F3">
          <w:rPr>
            <w:rStyle w:val="Hyperlink"/>
            <w:rFonts w:hint="eastAsia"/>
            <w:noProof/>
            <w:rtl/>
          </w:rPr>
          <w:t>کلام</w:t>
        </w:r>
        <w:r w:rsidRPr="00EB13F3">
          <w:rPr>
            <w:rStyle w:val="Hyperlink"/>
            <w:noProof/>
            <w:rtl/>
          </w:rPr>
          <w:t xml:space="preserve"> </w:t>
        </w:r>
        <w:r w:rsidRPr="00EB13F3">
          <w:rPr>
            <w:rStyle w:val="Hyperlink"/>
            <w:rFonts w:hint="eastAsia"/>
            <w:noProof/>
            <w:rtl/>
          </w:rPr>
          <w:t>صاحب</w:t>
        </w:r>
        <w:r w:rsidRPr="00EB13F3">
          <w:rPr>
            <w:rStyle w:val="Hyperlink"/>
            <w:noProof/>
            <w:rtl/>
          </w:rPr>
          <w:t xml:space="preserve"> </w:t>
        </w:r>
        <w:r w:rsidRPr="00EB13F3">
          <w:rPr>
            <w:rStyle w:val="Hyperlink"/>
            <w:rFonts w:hint="eastAsia"/>
            <w:noProof/>
            <w:rtl/>
          </w:rPr>
          <w:t>جواهر</w:t>
        </w:r>
        <w:r w:rsidRPr="00EB13F3">
          <w:rPr>
            <w:rStyle w:val="Hyperlink"/>
            <w:noProof/>
            <w:rtl/>
          </w:rPr>
          <w:t xml:space="preserve"> </w:t>
        </w:r>
        <w:r w:rsidRPr="00EB13F3">
          <w:rPr>
            <w:rStyle w:val="Hyperlink"/>
            <w:rFonts w:hint="eastAsia"/>
            <w:noProof/>
            <w:rtl/>
          </w:rPr>
          <w:t>آمده</w:t>
        </w:r>
        <w:r w:rsidRPr="00EB13F3">
          <w:rPr>
            <w:rStyle w:val="Hyperlink"/>
            <w:noProof/>
            <w:rtl/>
          </w:rPr>
          <w:t xml:space="preserve"> </w:t>
        </w:r>
        <w:r w:rsidRPr="00EB13F3">
          <w:rPr>
            <w:rStyle w:val="Hyperlink"/>
            <w:rFonts w:hint="eastAsia"/>
            <w:noProof/>
            <w:rtl/>
          </w:rPr>
          <w:t>است</w:t>
        </w:r>
        <w:r w:rsidRPr="00EB13F3">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Toc531152134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1364B5" w:rsidRDefault="001364B5" w:rsidP="001364B5">
      <w:pPr>
        <w:pStyle w:val="TOC2"/>
        <w:tabs>
          <w:tab w:val="right" w:leader="dot" w:pos="10194"/>
        </w:tabs>
        <w:rPr>
          <w:rFonts w:asciiTheme="minorHAnsi" w:eastAsiaTheme="minorEastAsia" w:hAnsiTheme="minorHAnsi" w:cstheme="minorBidi"/>
          <w:bCs w:val="0"/>
          <w:noProof/>
          <w:color w:val="auto"/>
          <w:szCs w:val="22"/>
          <w:rtl/>
        </w:rPr>
      </w:pPr>
      <w:hyperlink w:anchor="_Toc531152135" w:history="1">
        <w:r w:rsidRPr="00EB13F3">
          <w:rPr>
            <w:rStyle w:val="Hyperlink"/>
            <w:rFonts w:hint="eastAsia"/>
            <w:noProof/>
            <w:rtl/>
          </w:rPr>
          <w:t>مورد</w:t>
        </w:r>
        <w:r w:rsidRPr="00EB13F3">
          <w:rPr>
            <w:rStyle w:val="Hyperlink"/>
            <w:noProof/>
            <w:rtl/>
          </w:rPr>
          <w:t xml:space="preserve"> </w:t>
        </w:r>
        <w:r w:rsidRPr="00EB13F3">
          <w:rPr>
            <w:rStyle w:val="Hyperlink"/>
            <w:rFonts w:hint="eastAsia"/>
            <w:noProof/>
            <w:rtl/>
          </w:rPr>
          <w:t>جواز</w:t>
        </w:r>
        <w:r w:rsidRPr="00EB13F3">
          <w:rPr>
            <w:rStyle w:val="Hyperlink"/>
            <w:noProof/>
            <w:rtl/>
          </w:rPr>
          <w:t xml:space="preserve"> </w:t>
        </w:r>
        <w:r w:rsidRPr="00EB13F3">
          <w:rPr>
            <w:rStyle w:val="Hyperlink"/>
            <w:rFonts w:hint="eastAsia"/>
            <w:noProof/>
            <w:rtl/>
          </w:rPr>
          <w:t>قتل</w:t>
        </w:r>
        <w:r w:rsidRPr="00EB13F3">
          <w:rPr>
            <w:rStyle w:val="Hyperlink"/>
            <w:noProof/>
            <w:rtl/>
          </w:rPr>
          <w:t xml:space="preserve"> </w:t>
        </w:r>
        <w:r w:rsidRPr="00EB13F3">
          <w:rPr>
            <w:rStyle w:val="Hyperlink"/>
            <w:rFonts w:hint="eastAsia"/>
            <w:noProof/>
            <w:rtl/>
          </w:rPr>
          <w:t>به</w:t>
        </w:r>
        <w:r w:rsidRPr="00EB13F3">
          <w:rPr>
            <w:rStyle w:val="Hyperlink"/>
            <w:noProof/>
            <w:rtl/>
          </w:rPr>
          <w:t xml:space="preserve"> </w:t>
        </w:r>
        <w:r w:rsidRPr="00EB13F3">
          <w:rPr>
            <w:rStyle w:val="Hyperlink"/>
            <w:rFonts w:hint="eastAsia"/>
            <w:noProof/>
            <w:rtl/>
          </w:rPr>
          <w:t>غ</w:t>
        </w:r>
        <w:r w:rsidRPr="00EB13F3">
          <w:rPr>
            <w:rStyle w:val="Hyperlink"/>
            <w:rFonts w:hint="cs"/>
            <w:noProof/>
            <w:rtl/>
          </w:rPr>
          <w:t>ی</w:t>
        </w:r>
        <w:r w:rsidRPr="00EB13F3">
          <w:rPr>
            <w:rStyle w:val="Hyperlink"/>
            <w:rFonts w:hint="eastAsia"/>
            <w:noProof/>
            <w:rtl/>
          </w:rPr>
          <w:t>ر</w:t>
        </w:r>
        <w:r w:rsidRPr="00EB13F3">
          <w:rPr>
            <w:rStyle w:val="Hyperlink"/>
            <w:noProof/>
            <w:rtl/>
          </w:rPr>
          <w:t xml:space="preserve"> </w:t>
        </w:r>
        <w:r w:rsidRPr="00EB13F3">
          <w:rPr>
            <w:rStyle w:val="Hyperlink"/>
            <w:rFonts w:hint="eastAsia"/>
            <w:noProof/>
            <w:rtl/>
          </w:rPr>
          <w:t>اذن</w:t>
        </w:r>
        <w:r w:rsidRPr="00EB13F3">
          <w:rPr>
            <w:rStyle w:val="Hyperlink"/>
            <w:noProof/>
            <w:rtl/>
          </w:rPr>
          <w:t xml:space="preserve"> </w:t>
        </w:r>
        <w:r w:rsidRPr="00EB13F3">
          <w:rPr>
            <w:rStyle w:val="Hyperlink"/>
            <w:rFonts w:hint="eastAsia"/>
            <w:noProof/>
            <w:rtl/>
          </w:rPr>
          <w:t>حاکم</w:t>
        </w:r>
        <w:r w:rsidRPr="00EB13F3">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Toc531152135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1364B5" w:rsidRDefault="001364B5" w:rsidP="001364B5">
      <w:pPr>
        <w:pStyle w:val="TOC2"/>
        <w:tabs>
          <w:tab w:val="right" w:leader="dot" w:pos="10194"/>
        </w:tabs>
        <w:rPr>
          <w:rFonts w:asciiTheme="minorHAnsi" w:eastAsiaTheme="minorEastAsia" w:hAnsiTheme="minorHAnsi" w:cstheme="minorBidi"/>
          <w:bCs w:val="0"/>
          <w:noProof/>
          <w:color w:val="auto"/>
          <w:szCs w:val="22"/>
          <w:rtl/>
        </w:rPr>
      </w:pPr>
      <w:hyperlink w:anchor="_Toc531152136" w:history="1">
        <w:r w:rsidRPr="00EB13F3">
          <w:rPr>
            <w:rStyle w:val="Hyperlink"/>
            <w:rFonts w:hint="eastAsia"/>
            <w:noProof/>
            <w:rtl/>
          </w:rPr>
          <w:t>حکم</w:t>
        </w:r>
        <w:r w:rsidRPr="00EB13F3">
          <w:rPr>
            <w:rStyle w:val="Hyperlink"/>
            <w:noProof/>
            <w:rtl/>
          </w:rPr>
          <w:t xml:space="preserve"> </w:t>
        </w:r>
        <w:r w:rsidRPr="00EB13F3">
          <w:rPr>
            <w:rStyle w:val="Hyperlink"/>
            <w:rFonts w:hint="eastAsia"/>
            <w:noProof/>
            <w:rtl/>
          </w:rPr>
          <w:t>سب</w:t>
        </w:r>
        <w:r w:rsidRPr="00EB13F3">
          <w:rPr>
            <w:rStyle w:val="Hyperlink"/>
            <w:noProof/>
            <w:rtl/>
          </w:rPr>
          <w:t xml:space="preserve"> </w:t>
        </w:r>
        <w:r w:rsidRPr="00EB13F3">
          <w:rPr>
            <w:rStyle w:val="Hyperlink"/>
            <w:rFonts w:hint="eastAsia"/>
            <w:noProof/>
            <w:rtl/>
          </w:rPr>
          <w:t>النب</w:t>
        </w:r>
        <w:r w:rsidRPr="00EB13F3">
          <w:rPr>
            <w:rStyle w:val="Hyperlink"/>
            <w:rFonts w:hint="cs"/>
            <w:noProof/>
            <w:rtl/>
          </w:rPr>
          <w:t>ی</w:t>
        </w:r>
        <w:r w:rsidRPr="00EB13F3">
          <w:rPr>
            <w:rStyle w:val="Hyperlink"/>
            <w:noProof/>
            <w:rtl/>
          </w:rPr>
          <w:t xml:space="preserve"> </w:t>
        </w:r>
        <w:r w:rsidRPr="00EB13F3">
          <w:rPr>
            <w:rStyle w:val="Hyperlink"/>
            <w:rFonts w:hint="eastAsia"/>
            <w:noProof/>
            <w:rtl/>
          </w:rPr>
          <w:t>صل</w:t>
        </w:r>
        <w:r w:rsidRPr="00EB13F3">
          <w:rPr>
            <w:rStyle w:val="Hyperlink"/>
            <w:noProof/>
            <w:rtl/>
          </w:rPr>
          <w:t xml:space="preserve"> </w:t>
        </w:r>
        <w:r w:rsidRPr="00EB13F3">
          <w:rPr>
            <w:rStyle w:val="Hyperlink"/>
            <w:rFonts w:hint="eastAsia"/>
            <w:noProof/>
            <w:rtl/>
          </w:rPr>
          <w:t>الله</w:t>
        </w:r>
        <w:r w:rsidRPr="00EB13F3">
          <w:rPr>
            <w:rStyle w:val="Hyperlink"/>
            <w:noProof/>
            <w:rtl/>
          </w:rPr>
          <w:t xml:space="preserve"> </w:t>
        </w:r>
        <w:r w:rsidRPr="00EB13F3">
          <w:rPr>
            <w:rStyle w:val="Hyperlink"/>
            <w:rFonts w:hint="eastAsia"/>
            <w:noProof/>
            <w:rtl/>
          </w:rPr>
          <w:t>عل</w:t>
        </w:r>
        <w:r w:rsidRPr="00EB13F3">
          <w:rPr>
            <w:rStyle w:val="Hyperlink"/>
            <w:rFonts w:hint="cs"/>
            <w:noProof/>
            <w:rtl/>
          </w:rPr>
          <w:t>ی</w:t>
        </w:r>
        <w:r w:rsidRPr="00EB13F3">
          <w:rPr>
            <w:rStyle w:val="Hyperlink"/>
            <w:rFonts w:hint="eastAsia"/>
            <w:noProof/>
            <w:rtl/>
          </w:rPr>
          <w:t>ه</w:t>
        </w:r>
        <w:r w:rsidRPr="00EB13F3">
          <w:rPr>
            <w:rStyle w:val="Hyperlink"/>
            <w:noProof/>
            <w:rtl/>
          </w:rPr>
          <w:t xml:space="preserve"> </w:t>
        </w:r>
        <w:r w:rsidRPr="00EB13F3">
          <w:rPr>
            <w:rStyle w:val="Hyperlink"/>
            <w:rFonts w:hint="eastAsia"/>
            <w:noProof/>
            <w:rtl/>
          </w:rPr>
          <w:t>و</w:t>
        </w:r>
        <w:r w:rsidRPr="00EB13F3">
          <w:rPr>
            <w:rStyle w:val="Hyperlink"/>
            <w:noProof/>
            <w:rtl/>
          </w:rPr>
          <w:t xml:space="preserve"> </w:t>
        </w:r>
        <w:r w:rsidRPr="00EB13F3">
          <w:rPr>
            <w:rStyle w:val="Hyperlink"/>
            <w:rFonts w:hint="eastAsia"/>
            <w:noProof/>
            <w:rtl/>
          </w:rPr>
          <w:t>آله</w:t>
        </w:r>
        <w:r w:rsidRPr="00EB13F3">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 xml:space="preserve">PAGEREF </w:instrText>
        </w:r>
        <w:r>
          <w:rPr>
            <w:noProof/>
            <w:webHidden/>
            <w:rtl/>
          </w:rPr>
          <w:instrText>_</w:instrText>
        </w:r>
        <w:r>
          <w:rPr>
            <w:noProof/>
            <w:webHidden/>
          </w:rPr>
          <w:instrText>Toc531152136 \h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C91EB6" w:rsidRPr="00C91EB6" w:rsidRDefault="001364B5" w:rsidP="00C91EB6">
      <w:r>
        <w:rPr>
          <w:rFonts w:cs="B Titr"/>
          <w:bCs/>
          <w:noProof/>
          <w:webHidden/>
          <w:color w:val="632423" w:themeColor="accent2" w:themeShade="80"/>
          <w:szCs w:val="18"/>
          <w:rtl/>
        </w:rP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CD2BA4">
        <w:rPr>
          <w:rFonts w:hint="cs"/>
          <w:rtl/>
        </w:rPr>
        <w:t>قتل</w:t>
      </w:r>
      <w:r w:rsidR="00CD2BA4">
        <w:rPr>
          <w:rtl/>
        </w:rPr>
        <w:t xml:space="preserve"> </w:t>
      </w:r>
      <w:r w:rsidR="00CD2BA4">
        <w:rPr>
          <w:rFonts w:hint="cs"/>
          <w:rtl/>
        </w:rPr>
        <w:t>غیر</w:t>
      </w:r>
      <w:r w:rsidR="00CD2BA4">
        <w:rPr>
          <w:rtl/>
        </w:rPr>
        <w:t xml:space="preserve"> </w:t>
      </w:r>
      <w:r w:rsidR="00CD2BA4">
        <w:rPr>
          <w:rFonts w:hint="cs"/>
          <w:rtl/>
        </w:rPr>
        <w:t>حاکم</w:t>
      </w:r>
      <w:r w:rsidR="00CD2BA4">
        <w:rPr>
          <w:rtl/>
        </w:rPr>
        <w:t xml:space="preserve"> </w:t>
      </w:r>
      <w:r w:rsidR="00CD2BA4">
        <w:rPr>
          <w:rFonts w:hint="cs"/>
          <w:rtl/>
        </w:rPr>
        <w:t>محکوم</w:t>
      </w:r>
      <w:r w:rsidR="00CD2BA4">
        <w:rPr>
          <w:rtl/>
        </w:rPr>
        <w:t xml:space="preserve"> </w:t>
      </w:r>
      <w:r w:rsidR="00CD2BA4">
        <w:rPr>
          <w:rFonts w:hint="cs"/>
          <w:rtl/>
        </w:rPr>
        <w:t>به</w:t>
      </w:r>
      <w:r w:rsidR="00CD2BA4">
        <w:rPr>
          <w:rtl/>
        </w:rPr>
        <w:t xml:space="preserve"> </w:t>
      </w:r>
      <w:r w:rsidR="00CD2BA4">
        <w:rPr>
          <w:rFonts w:hint="cs"/>
          <w:rtl/>
        </w:rPr>
        <w:t>حد</w:t>
      </w:r>
      <w:r w:rsidR="00CD2BA4">
        <w:rPr>
          <w:rtl/>
        </w:rPr>
        <w:t xml:space="preserve"> </w:t>
      </w:r>
      <w:r w:rsidR="00CD2BA4">
        <w:rPr>
          <w:rFonts w:hint="cs"/>
          <w:rtl/>
        </w:rPr>
        <w:t>زنا</w:t>
      </w:r>
      <w:r w:rsidR="00CD2BA4">
        <w:rPr>
          <w:rtl/>
        </w:rPr>
        <w:t xml:space="preserve"> </w:t>
      </w:r>
      <w:r w:rsidR="00CD2BA4">
        <w:rPr>
          <w:rFonts w:hint="cs"/>
          <w:rtl/>
        </w:rPr>
        <w:t>یا</w:t>
      </w:r>
      <w:r w:rsidR="00CD2BA4">
        <w:rPr>
          <w:rtl/>
        </w:rPr>
        <w:t xml:space="preserve"> </w:t>
      </w:r>
      <w:r w:rsidR="00CD2BA4">
        <w:rPr>
          <w:rFonts w:hint="cs"/>
          <w:rtl/>
        </w:rPr>
        <w:t>لواط</w:t>
      </w:r>
      <w:r w:rsidR="00CD2BA4">
        <w:rPr>
          <w:rtl/>
        </w:rPr>
        <w:t xml:space="preserve"> </w:t>
      </w:r>
      <w:r w:rsidR="00CD2BA4">
        <w:rPr>
          <w:rFonts w:hint="cs"/>
          <w:rtl/>
        </w:rPr>
        <w:t>را</w:t>
      </w:r>
      <w:r w:rsidR="00025B70">
        <w:rPr>
          <w:rFonts w:hint="cs"/>
          <w:rtl/>
        </w:rPr>
        <w:t xml:space="preserve"> </w:t>
      </w:r>
      <w:r w:rsidR="00386C11" w:rsidRPr="00A6366F">
        <w:rPr>
          <w:rFonts w:hint="cs"/>
          <w:rtl/>
        </w:rPr>
        <w:t>/</w:t>
      </w:r>
      <w:bookmarkStart w:id="1" w:name="BokSabj_d"/>
      <w:bookmarkEnd w:id="1"/>
      <w:r w:rsidR="00CD2BA4">
        <w:rPr>
          <w:rFonts w:hint="cs"/>
          <w:rtl/>
        </w:rPr>
        <w:t>شروط</w:t>
      </w:r>
      <w:r w:rsidR="00CD2BA4">
        <w:rPr>
          <w:rtl/>
        </w:rPr>
        <w:t xml:space="preserve"> </w:t>
      </w:r>
      <w:r w:rsidR="00CD2BA4">
        <w:rPr>
          <w:rFonts w:hint="cs"/>
          <w:rtl/>
        </w:rPr>
        <w:t>قصاص</w:t>
      </w:r>
      <w:r w:rsidR="00386C11" w:rsidRPr="00A6366F">
        <w:rPr>
          <w:rFonts w:hint="cs"/>
          <w:rtl/>
        </w:rPr>
        <w:t xml:space="preserve"> /</w:t>
      </w:r>
      <w:bookmarkStart w:id="2" w:name="Bokkolli"/>
      <w:bookmarkEnd w:id="2"/>
      <w:r w:rsidR="00CD2BA4">
        <w:rPr>
          <w:rFonts w:hint="cs"/>
          <w:rtl/>
        </w:rPr>
        <w:t>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3F33FA" w:rsidRPr="00237B9A" w:rsidRDefault="003F33FA" w:rsidP="00AE6118">
      <w:pPr>
        <w:jc w:val="both"/>
        <w:rPr>
          <w:sz w:val="28"/>
          <w:rtl/>
        </w:rPr>
      </w:pPr>
      <w:r w:rsidRPr="00237B9A">
        <w:rPr>
          <w:rFonts w:hint="cs"/>
          <w:sz w:val="28"/>
          <w:rtl/>
        </w:rPr>
        <w:t>مرحوم خوئی فرمودند</w:t>
      </w:r>
      <w:r>
        <w:rPr>
          <w:rFonts w:hint="cs"/>
          <w:sz w:val="28"/>
          <w:rtl/>
        </w:rPr>
        <w:t xml:space="preserve"> که</w:t>
      </w:r>
      <w:r w:rsidRPr="00237B9A">
        <w:rPr>
          <w:rFonts w:hint="cs"/>
          <w:sz w:val="28"/>
          <w:rtl/>
        </w:rPr>
        <w:t xml:space="preserve"> اگر شخصی که محکوم به حد است غیر</w:t>
      </w:r>
      <w:r>
        <w:rPr>
          <w:rFonts w:hint="cs"/>
          <w:sz w:val="28"/>
          <w:rtl/>
        </w:rPr>
        <w:t>و</w:t>
      </w:r>
      <w:r w:rsidRPr="00237B9A">
        <w:rPr>
          <w:rFonts w:hint="cs"/>
          <w:sz w:val="28"/>
          <w:rtl/>
        </w:rPr>
        <w:t>لی اورا بکشد</w:t>
      </w:r>
      <w:r>
        <w:rPr>
          <w:rFonts w:hint="cs"/>
          <w:sz w:val="28"/>
          <w:rtl/>
        </w:rPr>
        <w:t>،</w:t>
      </w:r>
      <w:r w:rsidRPr="00237B9A">
        <w:rPr>
          <w:rFonts w:hint="cs"/>
          <w:sz w:val="28"/>
          <w:rtl/>
        </w:rPr>
        <w:t xml:space="preserve"> </w:t>
      </w:r>
      <w:r>
        <w:rPr>
          <w:rFonts w:hint="cs"/>
          <w:sz w:val="28"/>
          <w:rtl/>
        </w:rPr>
        <w:t xml:space="preserve">در مورد </w:t>
      </w:r>
      <w:r w:rsidRPr="00237B9A">
        <w:rPr>
          <w:rFonts w:hint="cs"/>
          <w:sz w:val="28"/>
          <w:rtl/>
        </w:rPr>
        <w:t>این</w:t>
      </w:r>
      <w:r>
        <w:rPr>
          <w:rFonts w:hint="cs"/>
          <w:sz w:val="28"/>
          <w:rtl/>
        </w:rPr>
        <w:t xml:space="preserve">که </w:t>
      </w:r>
      <w:r w:rsidRPr="00237B9A">
        <w:rPr>
          <w:rFonts w:hint="cs"/>
          <w:sz w:val="28"/>
          <w:rtl/>
        </w:rPr>
        <w:t xml:space="preserve"> قاتل دوم محکوم به قصاص و یا دیه است </w:t>
      </w:r>
      <w:r>
        <w:rPr>
          <w:rFonts w:hint="cs"/>
          <w:sz w:val="28"/>
          <w:rtl/>
        </w:rPr>
        <w:t>، اختلاف واقع شده است</w:t>
      </w:r>
      <w:r w:rsidRPr="00237B9A">
        <w:rPr>
          <w:rFonts w:hint="cs"/>
          <w:sz w:val="28"/>
          <w:rtl/>
        </w:rPr>
        <w:t xml:space="preserve">. </w:t>
      </w:r>
      <w:r>
        <w:rPr>
          <w:rFonts w:hint="cs"/>
          <w:sz w:val="28"/>
          <w:rtl/>
        </w:rPr>
        <w:t xml:space="preserve">به نظر ایشان </w:t>
      </w:r>
      <w:r w:rsidRPr="00237B9A">
        <w:rPr>
          <w:rFonts w:hint="cs"/>
          <w:sz w:val="28"/>
          <w:rtl/>
        </w:rPr>
        <w:t>قتل در این صورت موجب قصاص نیست کما اینکه موجب دیه هم نیست مگر ساب النبی</w:t>
      </w:r>
      <w:r w:rsidR="00AE6118">
        <w:rPr>
          <w:rFonts w:hint="cs"/>
          <w:sz w:val="24"/>
          <w:szCs w:val="24"/>
          <w:rtl/>
        </w:rPr>
        <w:t xml:space="preserve"> </w:t>
      </w:r>
      <w:r w:rsidRPr="003F33FA">
        <w:rPr>
          <w:rFonts w:hint="cs"/>
          <w:sz w:val="24"/>
          <w:szCs w:val="24"/>
          <w:rtl/>
        </w:rPr>
        <w:t>صل الله علیه و اله و سلم</w:t>
      </w:r>
      <w:r>
        <w:rPr>
          <w:rFonts w:hint="cs"/>
          <w:sz w:val="24"/>
          <w:szCs w:val="24"/>
          <w:rtl/>
        </w:rPr>
        <w:t xml:space="preserve"> </w:t>
      </w:r>
      <w:r w:rsidRPr="003F33FA">
        <w:rPr>
          <w:rFonts w:hint="cs"/>
          <w:sz w:val="24"/>
          <w:szCs w:val="24"/>
          <w:rtl/>
        </w:rPr>
        <w:t xml:space="preserve"> </w:t>
      </w:r>
      <w:r w:rsidRPr="00237B9A">
        <w:rPr>
          <w:rFonts w:hint="cs"/>
          <w:sz w:val="28"/>
          <w:rtl/>
        </w:rPr>
        <w:t>که هر کس این را مطلع شد مجاز به قتل ساب است و موقوف به نظر حاکم  یا استیذان او نیست</w:t>
      </w:r>
      <w:r>
        <w:rPr>
          <w:rFonts w:hint="cs"/>
          <w:sz w:val="28"/>
          <w:rtl/>
        </w:rPr>
        <w:t>. لذا</w:t>
      </w:r>
      <w:r w:rsidRPr="00237B9A">
        <w:rPr>
          <w:rFonts w:hint="cs"/>
          <w:sz w:val="28"/>
          <w:rtl/>
        </w:rPr>
        <w:t xml:space="preserve"> فتوای حضرت امام (ره) هم در قتل سلمان رشدی مبتنی بر همین حکم بود که ایشان در واقع بیان حکم کردند نه اینکه به عنوان حاکم اذن داده باشند.</w:t>
      </w:r>
    </w:p>
    <w:p w:rsidR="003F33FA" w:rsidRPr="00237B9A" w:rsidRDefault="003F33FA" w:rsidP="00AE6118">
      <w:pPr>
        <w:pStyle w:val="Heading2"/>
        <w:rPr>
          <w:rtl/>
        </w:rPr>
      </w:pPr>
      <w:bookmarkStart w:id="3" w:name="_Toc530902248"/>
      <w:bookmarkStart w:id="4" w:name="_Toc531152128"/>
      <w:r w:rsidRPr="00237B9A">
        <w:rPr>
          <w:rFonts w:hint="cs"/>
          <w:rtl/>
        </w:rPr>
        <w:t>تنظیر</w:t>
      </w:r>
      <w:r>
        <w:rPr>
          <w:rFonts w:hint="cs"/>
          <w:rtl/>
        </w:rPr>
        <w:t>:</w:t>
      </w:r>
      <w:bookmarkEnd w:id="3"/>
      <w:bookmarkEnd w:id="4"/>
    </w:p>
    <w:p w:rsidR="003F33FA" w:rsidRPr="00237B9A" w:rsidRDefault="003F33FA" w:rsidP="003F33FA">
      <w:pPr>
        <w:jc w:val="both"/>
        <w:rPr>
          <w:sz w:val="28"/>
          <w:rtl/>
        </w:rPr>
      </w:pPr>
      <w:r w:rsidRPr="00237B9A">
        <w:rPr>
          <w:rFonts w:hint="cs"/>
          <w:sz w:val="28"/>
          <w:rtl/>
        </w:rPr>
        <w:t>شأن قتل غیر ولی مانند شأن قتل زانی است که حاکم فقط می تواند او را بکشد و اگر دیگری او را کشت مستحق قصاص است چون فقط نسبت به حاکم مهدور است.</w:t>
      </w:r>
    </w:p>
    <w:p w:rsidR="003F33FA" w:rsidRPr="00237B9A" w:rsidRDefault="003F33FA" w:rsidP="003F33FA">
      <w:pPr>
        <w:jc w:val="both"/>
        <w:rPr>
          <w:sz w:val="28"/>
          <w:rtl/>
        </w:rPr>
      </w:pPr>
      <w:r w:rsidRPr="00237B9A">
        <w:rPr>
          <w:rFonts w:hint="cs"/>
          <w:sz w:val="28"/>
          <w:rtl/>
        </w:rPr>
        <w:t>در مقابل این قول قول به عدم ثبوت قصاص است که در اینصورت قاتل فقط معصیت کرده و مستحق قصاص نیست.</w:t>
      </w:r>
    </w:p>
    <w:p w:rsidR="003F33FA" w:rsidRPr="00237B9A" w:rsidRDefault="003F33FA" w:rsidP="00AE6118">
      <w:pPr>
        <w:pStyle w:val="Heading1"/>
        <w:rPr>
          <w:rtl/>
        </w:rPr>
      </w:pPr>
      <w:bookmarkStart w:id="5" w:name="_Toc530902249"/>
      <w:bookmarkStart w:id="6" w:name="_Toc531152129"/>
      <w:r w:rsidRPr="00237B9A">
        <w:rPr>
          <w:rFonts w:hint="cs"/>
          <w:rtl/>
        </w:rPr>
        <w:t>قتل غیر حاکم شخصی را که به حد زنا یا لواط محکوم به قصاص است</w:t>
      </w:r>
      <w:r w:rsidR="00AE6118">
        <w:rPr>
          <w:rFonts w:hint="cs"/>
          <w:rtl/>
        </w:rPr>
        <w:t>:</w:t>
      </w:r>
      <w:bookmarkEnd w:id="5"/>
      <w:bookmarkEnd w:id="6"/>
    </w:p>
    <w:p w:rsidR="003F33FA" w:rsidRPr="00237B9A" w:rsidRDefault="003F33FA" w:rsidP="00AE6118">
      <w:pPr>
        <w:jc w:val="both"/>
        <w:rPr>
          <w:sz w:val="28"/>
          <w:rtl/>
        </w:rPr>
      </w:pPr>
      <w:r w:rsidRPr="00237B9A">
        <w:rPr>
          <w:rFonts w:hint="cs"/>
          <w:sz w:val="28"/>
          <w:rtl/>
        </w:rPr>
        <w:t>مرحوم محقق</w:t>
      </w:r>
      <w:r w:rsidR="00AE6118">
        <w:rPr>
          <w:rStyle w:val="FootnoteReference"/>
          <w:sz w:val="28"/>
          <w:rtl/>
        </w:rPr>
        <w:footnoteReference w:id="1"/>
      </w:r>
      <w:r w:rsidRPr="00237B9A">
        <w:rPr>
          <w:rFonts w:hint="cs"/>
          <w:sz w:val="28"/>
          <w:rtl/>
        </w:rPr>
        <w:t xml:space="preserve"> فرموده است</w:t>
      </w:r>
      <w:r>
        <w:rPr>
          <w:rFonts w:hint="cs"/>
          <w:sz w:val="28"/>
          <w:rtl/>
        </w:rPr>
        <w:t xml:space="preserve"> که</w:t>
      </w:r>
      <w:r w:rsidRPr="00237B9A">
        <w:rPr>
          <w:rFonts w:hint="cs"/>
          <w:sz w:val="28"/>
          <w:rtl/>
        </w:rPr>
        <w:t xml:space="preserve"> اگر غیر حاکم</w:t>
      </w:r>
      <w:r>
        <w:rPr>
          <w:rFonts w:hint="cs"/>
          <w:sz w:val="28"/>
          <w:rtl/>
        </w:rPr>
        <w:t xml:space="preserve">، </w:t>
      </w:r>
      <w:r w:rsidRPr="00237B9A">
        <w:rPr>
          <w:rFonts w:hint="cs"/>
          <w:sz w:val="28"/>
          <w:rtl/>
        </w:rPr>
        <w:t>زانی و شخصی که لواط کرده را</w:t>
      </w:r>
      <w:r>
        <w:rPr>
          <w:rFonts w:hint="cs"/>
          <w:sz w:val="28"/>
          <w:rtl/>
        </w:rPr>
        <w:t>،</w:t>
      </w:r>
      <w:r w:rsidRPr="00237B9A">
        <w:rPr>
          <w:rFonts w:hint="cs"/>
          <w:sz w:val="28"/>
          <w:rtl/>
        </w:rPr>
        <w:t xml:space="preserve"> که حد قتل بر او ثابت است</w:t>
      </w:r>
      <w:r>
        <w:rPr>
          <w:rFonts w:hint="cs"/>
          <w:sz w:val="28"/>
          <w:rtl/>
        </w:rPr>
        <w:t xml:space="preserve"> </w:t>
      </w:r>
      <w:r w:rsidRPr="00237B9A">
        <w:rPr>
          <w:rFonts w:hint="cs"/>
          <w:sz w:val="28"/>
          <w:rtl/>
        </w:rPr>
        <w:t>بکشد</w:t>
      </w:r>
      <w:r>
        <w:rPr>
          <w:rFonts w:hint="cs"/>
          <w:sz w:val="28"/>
          <w:rtl/>
        </w:rPr>
        <w:t>،</w:t>
      </w:r>
      <w:r w:rsidRPr="00237B9A">
        <w:rPr>
          <w:rFonts w:hint="cs"/>
          <w:sz w:val="28"/>
          <w:rtl/>
        </w:rPr>
        <w:t xml:space="preserve"> قصاص ثابت نیست</w:t>
      </w:r>
      <w:r>
        <w:rPr>
          <w:rFonts w:hint="cs"/>
          <w:sz w:val="28"/>
          <w:rtl/>
        </w:rPr>
        <w:t>و نظر معروف و مشهور هم همین است.</w:t>
      </w:r>
    </w:p>
    <w:p w:rsidR="003F33FA" w:rsidRPr="00237B9A" w:rsidRDefault="003F33FA" w:rsidP="00AE6118">
      <w:pPr>
        <w:pStyle w:val="Heading2"/>
        <w:rPr>
          <w:rtl/>
        </w:rPr>
      </w:pPr>
      <w:bookmarkStart w:id="7" w:name="_Toc530902250"/>
      <w:bookmarkStart w:id="8" w:name="_Toc531152130"/>
      <w:r w:rsidRPr="00237B9A">
        <w:rPr>
          <w:rFonts w:hint="cs"/>
          <w:rtl/>
        </w:rPr>
        <w:lastRenderedPageBreak/>
        <w:t>نظر مرحوم خوئی در مسأله :</w:t>
      </w:r>
      <w:bookmarkEnd w:id="7"/>
      <w:bookmarkEnd w:id="8"/>
    </w:p>
    <w:p w:rsidR="003F33FA" w:rsidRPr="00237B9A" w:rsidRDefault="003F33FA" w:rsidP="00AE6118">
      <w:pPr>
        <w:jc w:val="both"/>
        <w:rPr>
          <w:sz w:val="28"/>
          <w:rtl/>
        </w:rPr>
      </w:pPr>
      <w:r w:rsidRPr="00237B9A">
        <w:rPr>
          <w:rFonts w:hint="cs"/>
          <w:sz w:val="28"/>
          <w:rtl/>
        </w:rPr>
        <w:t>ایشان فرموده</w:t>
      </w:r>
      <w:r>
        <w:rPr>
          <w:rFonts w:hint="cs"/>
          <w:sz w:val="28"/>
          <w:rtl/>
        </w:rPr>
        <w:t xml:space="preserve"> است </w:t>
      </w:r>
      <w:r w:rsidRPr="00237B9A">
        <w:rPr>
          <w:rFonts w:hint="cs"/>
          <w:sz w:val="28"/>
          <w:rtl/>
        </w:rPr>
        <w:t xml:space="preserve"> اقوی  این</w:t>
      </w:r>
      <w:r>
        <w:rPr>
          <w:rFonts w:hint="cs"/>
          <w:sz w:val="28"/>
          <w:rtl/>
        </w:rPr>
        <w:t xml:space="preserve"> ا</w:t>
      </w:r>
      <w:r w:rsidRPr="00237B9A">
        <w:rPr>
          <w:rFonts w:hint="cs"/>
          <w:sz w:val="28"/>
          <w:rtl/>
        </w:rPr>
        <w:t>ست که قصاص ثابت  می باشد .</w:t>
      </w:r>
      <w:r w:rsidR="00AE6118">
        <w:rPr>
          <w:rStyle w:val="FootnoteReference"/>
          <w:sz w:val="28"/>
          <w:rtl/>
        </w:rPr>
        <w:footnoteReference w:id="2"/>
      </w:r>
    </w:p>
    <w:p w:rsidR="003F33FA" w:rsidRPr="00237B9A" w:rsidRDefault="003F33FA" w:rsidP="003F33FA">
      <w:pPr>
        <w:jc w:val="both"/>
        <w:rPr>
          <w:sz w:val="28"/>
          <w:rtl/>
        </w:rPr>
      </w:pPr>
      <w:r w:rsidRPr="00237B9A">
        <w:rPr>
          <w:rFonts w:hint="cs"/>
          <w:sz w:val="28"/>
          <w:rtl/>
        </w:rPr>
        <w:t>ادله عدم قصاص کسی که محکوم به حد را به قتل رسانده است :</w:t>
      </w:r>
    </w:p>
    <w:p w:rsidR="003F33FA" w:rsidRPr="00237B9A" w:rsidRDefault="003F33FA" w:rsidP="00AE6118">
      <w:pPr>
        <w:jc w:val="both"/>
        <w:rPr>
          <w:sz w:val="28"/>
          <w:rtl/>
        </w:rPr>
      </w:pPr>
      <w:r w:rsidRPr="00237B9A">
        <w:rPr>
          <w:rFonts w:hint="cs"/>
          <w:sz w:val="28"/>
          <w:rtl/>
        </w:rPr>
        <w:t>مقتضای قاعده اولیه در صورت</w:t>
      </w:r>
      <w:r>
        <w:rPr>
          <w:rFonts w:hint="cs"/>
          <w:sz w:val="28"/>
          <w:rtl/>
        </w:rPr>
        <w:t>ی</w:t>
      </w:r>
      <w:r w:rsidRPr="00237B9A">
        <w:rPr>
          <w:rFonts w:hint="cs"/>
          <w:sz w:val="28"/>
          <w:rtl/>
        </w:rPr>
        <w:t xml:space="preserve"> که نصی در مسأله نباشد ، قصاص است. عمده دلیلی که قائلین به قصاص به آن تمسک کرده</w:t>
      </w:r>
      <w:r w:rsidR="00AE6118">
        <w:rPr>
          <w:rFonts w:hint="cs"/>
          <w:sz w:val="28"/>
          <w:rtl/>
        </w:rPr>
        <w:t xml:space="preserve"> اند روایت سعید بن مسیب می باشد</w:t>
      </w:r>
      <w:r w:rsidR="00AE6118" w:rsidRPr="00AE6118">
        <w:rPr>
          <w:rFonts w:ascii="Noor_Lotus" w:hAnsi="Noor_Lotus" w:hint="cs"/>
          <w:color w:val="008000"/>
          <w:sz w:val="28"/>
          <w:rtl/>
        </w:rPr>
        <w:t>« وَ رَوَى مُحَمَّدُ بْنُ أَحْمَدَ بْنِ يَحْيَى عَنْ عَلِيِّ بْنِ إِسْمَاعِيلَ عَنْ أَحْمَدَ بْنِ النَّضْرِ عَنِ الْحُصَيْنِ بْنِ عَمْرٍو عَنْ يَحْيَى بْنِ سَعِيدِ بْنِ الْمُسَيَّبِ  أَنَّ مُعَاوِيَةَ كَتَبَ إِلَى أَبِي مُوسَى الْأَشْعَرِيِّ أَنَّ ابْنَ أَبِي الْحُسَيْنِ  وَجَدَ عَلَى بَطْنِ امْرَأَتِهِ رَجُلًا فَقَتَلَهُ وَ قَدْ أَشْكَلَ حُكْمُ ذَلِكَ عَلَى الْقُضَاةِ فَسَلْ عَلِيّاً عَنْ هَذَا الْأَمْرِ قَالَ فَسَأَلَ أَبُو مُوسَى عَلِيّاً ع فَقَالَ وَ اللَّهِ مَا هَذَا فِي هَذِهِ الْبِلَادِ يَعْنِي الْكُوفَةَ وَ مَا يَلِيهَا وَ مَا هَذَا بِحَضْرَتِي فَمِنْ أَيْنَ جَاءَكَ هَذَا قَالَ كَتَبَ إِلَيَّ مُعَاوِيَةُ أَنَّ ابْنَ أَبِي الْحُسَيْنِ وَجَدَ مَعَ امْرَأَتِهِ رَجُلًا فَقَتَلَهُ وَ قَدْ أَشْكَلَ حُكْمُ ذَلِكَ عَلَى الْقُضَاةِ فَرَأْيُكَ فِي هَذَا فَقَالَ ع أَنَا أَبُو الْحَسَنِ إِنْ جَاءَ بِأَرْبَعَةٍ يَشْهَدُونَ عَلَى مَا شَهِدَ وَ إِلَّا دُفِعَ إِلَيْهِ بِرُمَّتِهِ</w:t>
      </w:r>
      <w:r w:rsidR="00AE6118" w:rsidRPr="00AE6118">
        <w:rPr>
          <w:rFonts w:ascii="Noor_Lotus" w:hAnsi="Noor_Lotus" w:hint="cs"/>
          <w:color w:val="008000"/>
          <w:sz w:val="28"/>
        </w:rPr>
        <w:t>‌</w:t>
      </w:r>
      <w:r w:rsidR="00AE6118" w:rsidRPr="00AE6118">
        <w:rPr>
          <w:rFonts w:hint="cs"/>
          <w:color w:val="008000"/>
          <w:sz w:val="28"/>
          <w:rtl/>
        </w:rPr>
        <w:t>»</w:t>
      </w:r>
      <w:r w:rsidR="00AE6118">
        <w:rPr>
          <w:rStyle w:val="FootnoteReference"/>
          <w:sz w:val="28"/>
          <w:rtl/>
        </w:rPr>
        <w:footnoteReference w:id="3"/>
      </w:r>
    </w:p>
    <w:p w:rsidR="00DC29FC" w:rsidRDefault="00DC29FC" w:rsidP="00DC29FC">
      <w:pPr>
        <w:pStyle w:val="Heading3"/>
        <w:rPr>
          <w:sz w:val="28"/>
          <w:rtl/>
        </w:rPr>
      </w:pPr>
      <w:bookmarkStart w:id="9" w:name="_Toc530902251"/>
      <w:bookmarkStart w:id="10" w:name="_Toc531152131"/>
      <w:r w:rsidRPr="00237B9A">
        <w:rPr>
          <w:rFonts w:hint="cs"/>
          <w:rtl/>
        </w:rPr>
        <w:t>خلط صاحب جواهر</w:t>
      </w:r>
      <w:bookmarkEnd w:id="9"/>
      <w:bookmarkEnd w:id="10"/>
      <w:r w:rsidRPr="00237B9A">
        <w:rPr>
          <w:rFonts w:hint="cs"/>
          <w:sz w:val="28"/>
          <w:rtl/>
        </w:rPr>
        <w:t xml:space="preserve"> </w:t>
      </w:r>
    </w:p>
    <w:p w:rsidR="003F33FA" w:rsidRPr="00237B9A" w:rsidRDefault="003F33FA" w:rsidP="00F8541F">
      <w:pPr>
        <w:jc w:val="both"/>
        <w:rPr>
          <w:sz w:val="28"/>
          <w:rtl/>
        </w:rPr>
      </w:pPr>
      <w:r w:rsidRPr="00237B9A">
        <w:rPr>
          <w:rFonts w:hint="cs"/>
          <w:sz w:val="28"/>
          <w:rtl/>
        </w:rPr>
        <w:t>مرحوم خوئی فرموده</w:t>
      </w:r>
      <w:r>
        <w:rPr>
          <w:rFonts w:hint="cs"/>
          <w:sz w:val="28"/>
          <w:rtl/>
        </w:rPr>
        <w:t xml:space="preserve"> است که صاحب جواهر این روایت را</w:t>
      </w:r>
      <w:r w:rsidRPr="00237B9A">
        <w:rPr>
          <w:rFonts w:hint="cs"/>
          <w:sz w:val="28"/>
          <w:rtl/>
        </w:rPr>
        <w:t xml:space="preserve"> به روایت داود بن فرقد اسناد داده است که سهو قلمی از ایشان می باشد</w:t>
      </w:r>
      <w:r w:rsidR="00F8541F">
        <w:rPr>
          <w:rStyle w:val="FootnoteReference"/>
          <w:sz w:val="28"/>
          <w:rtl/>
        </w:rPr>
        <w:footnoteReference w:id="4"/>
      </w:r>
    </w:p>
    <w:p w:rsidR="003F33FA" w:rsidRDefault="003F33FA" w:rsidP="00DC29FC">
      <w:pPr>
        <w:pStyle w:val="Heading3"/>
        <w:rPr>
          <w:rtl/>
        </w:rPr>
      </w:pPr>
      <w:bookmarkStart w:id="11" w:name="_Toc530902252"/>
      <w:bookmarkStart w:id="12" w:name="_Toc531152132"/>
      <w:r w:rsidRPr="00237B9A">
        <w:rPr>
          <w:rFonts w:hint="cs"/>
          <w:rtl/>
        </w:rPr>
        <w:t>منشأ خلط صاحب جواهر</w:t>
      </w:r>
      <w:r>
        <w:rPr>
          <w:rFonts w:hint="cs"/>
          <w:rtl/>
        </w:rPr>
        <w:t>:</w:t>
      </w:r>
      <w:bookmarkEnd w:id="11"/>
      <w:bookmarkEnd w:id="12"/>
      <w:r w:rsidRPr="00237B9A">
        <w:rPr>
          <w:rFonts w:hint="cs"/>
          <w:rtl/>
        </w:rPr>
        <w:t xml:space="preserve"> </w:t>
      </w:r>
    </w:p>
    <w:p w:rsidR="003F33FA" w:rsidRPr="00237B9A" w:rsidRDefault="003F33FA" w:rsidP="003F33FA">
      <w:pPr>
        <w:jc w:val="both"/>
        <w:rPr>
          <w:sz w:val="28"/>
          <w:rtl/>
        </w:rPr>
      </w:pPr>
      <w:r w:rsidRPr="00237B9A">
        <w:rPr>
          <w:rFonts w:hint="cs"/>
          <w:sz w:val="28"/>
          <w:rtl/>
        </w:rPr>
        <w:t>منشأ خلط صاحب جواهر این</w:t>
      </w:r>
      <w:r>
        <w:rPr>
          <w:rFonts w:hint="cs"/>
          <w:sz w:val="28"/>
          <w:rtl/>
        </w:rPr>
        <w:t xml:space="preserve"> ا</w:t>
      </w:r>
      <w:r w:rsidRPr="00237B9A">
        <w:rPr>
          <w:rFonts w:hint="cs"/>
          <w:sz w:val="28"/>
          <w:rtl/>
        </w:rPr>
        <w:t>ست که داود بن فرقد هم در</w:t>
      </w:r>
      <w:r>
        <w:rPr>
          <w:rFonts w:hint="cs"/>
          <w:sz w:val="28"/>
          <w:rtl/>
        </w:rPr>
        <w:t xml:space="preserve"> مقام روایتی دارد که غیر از آن روایتی</w:t>
      </w:r>
      <w:r w:rsidRPr="00237B9A">
        <w:rPr>
          <w:rFonts w:hint="cs"/>
          <w:sz w:val="28"/>
          <w:rtl/>
        </w:rPr>
        <w:t xml:space="preserve"> است که صاحب جواهر نقل کرده است</w:t>
      </w:r>
      <w:r>
        <w:rPr>
          <w:rFonts w:hint="cs"/>
          <w:sz w:val="28"/>
          <w:rtl/>
        </w:rPr>
        <w:t>.</w:t>
      </w:r>
      <w:r w:rsidRPr="00237B9A">
        <w:rPr>
          <w:rFonts w:hint="cs"/>
          <w:sz w:val="28"/>
          <w:rtl/>
        </w:rPr>
        <w:t xml:space="preserve"> متن</w:t>
      </w:r>
      <w:r>
        <w:rPr>
          <w:rFonts w:hint="cs"/>
          <w:sz w:val="28"/>
          <w:rtl/>
        </w:rPr>
        <w:t xml:space="preserve"> روایت </w:t>
      </w:r>
      <w:r w:rsidRPr="00237B9A">
        <w:rPr>
          <w:rFonts w:hint="cs"/>
          <w:sz w:val="28"/>
          <w:rtl/>
        </w:rPr>
        <w:t xml:space="preserve"> صاحب جواهر مربوط به سعید بن مسیب هست که سهوا به داود استناد داده</w:t>
      </w:r>
      <w:r>
        <w:rPr>
          <w:rFonts w:hint="cs"/>
          <w:sz w:val="28"/>
          <w:rtl/>
        </w:rPr>
        <w:t xml:space="preserve"> است</w:t>
      </w:r>
      <w:r w:rsidRPr="00237B9A">
        <w:rPr>
          <w:rFonts w:hint="cs"/>
          <w:sz w:val="28"/>
          <w:rtl/>
        </w:rPr>
        <w:t xml:space="preserve"> در حالی که روایت داود روایت دیگری است</w:t>
      </w:r>
      <w:r>
        <w:rPr>
          <w:rFonts w:hint="cs"/>
          <w:sz w:val="28"/>
          <w:rtl/>
        </w:rPr>
        <w:t xml:space="preserve">، </w:t>
      </w:r>
      <w:r w:rsidRPr="00237B9A">
        <w:rPr>
          <w:rFonts w:hint="cs"/>
          <w:sz w:val="28"/>
          <w:rtl/>
        </w:rPr>
        <w:t>و منشأ خلط صاحب جواهر این</w:t>
      </w:r>
      <w:r>
        <w:rPr>
          <w:rFonts w:hint="cs"/>
          <w:sz w:val="28"/>
          <w:rtl/>
        </w:rPr>
        <w:t xml:space="preserve"> ا</w:t>
      </w:r>
      <w:r w:rsidRPr="00237B9A">
        <w:rPr>
          <w:rFonts w:hint="cs"/>
          <w:sz w:val="28"/>
          <w:rtl/>
        </w:rPr>
        <w:t>ست که در متن روایت سعید(نه سند</w:t>
      </w:r>
      <w:r>
        <w:rPr>
          <w:rFonts w:hint="cs"/>
          <w:sz w:val="28"/>
          <w:rtl/>
        </w:rPr>
        <w:t xml:space="preserve"> آن</w:t>
      </w:r>
      <w:r w:rsidRPr="00237B9A">
        <w:rPr>
          <w:rFonts w:hint="cs"/>
          <w:sz w:val="28"/>
          <w:rtl/>
        </w:rPr>
        <w:t>) کلمه داود آمده است.</w:t>
      </w:r>
    </w:p>
    <w:p w:rsidR="003F33FA" w:rsidRPr="00237B9A" w:rsidRDefault="003F33FA" w:rsidP="003F33FA">
      <w:pPr>
        <w:jc w:val="both"/>
        <w:rPr>
          <w:sz w:val="28"/>
          <w:rtl/>
        </w:rPr>
      </w:pPr>
      <w:r w:rsidRPr="00237B9A">
        <w:rPr>
          <w:rFonts w:hint="cs"/>
          <w:sz w:val="28"/>
          <w:rtl/>
        </w:rPr>
        <w:t>مفاد روایت سعید بن مسیب اینست که اگر غیر حاکم اقامه قصاص کرد محکوم به قصاص نیست</w:t>
      </w:r>
      <w:r>
        <w:rPr>
          <w:rFonts w:hint="cs"/>
          <w:sz w:val="28"/>
          <w:rtl/>
        </w:rPr>
        <w:t xml:space="preserve"> بلکه </w:t>
      </w:r>
      <w:r w:rsidRPr="00237B9A">
        <w:rPr>
          <w:rFonts w:hint="cs"/>
          <w:sz w:val="28"/>
          <w:rtl/>
        </w:rPr>
        <w:t>فقط باید قاتل بینه اقامه کند که این مقتول مرتکب زنا شده است.</w:t>
      </w:r>
    </w:p>
    <w:p w:rsidR="003F33FA" w:rsidRPr="00237B9A" w:rsidRDefault="003F33FA" w:rsidP="00DC29FC">
      <w:pPr>
        <w:pStyle w:val="Heading2"/>
        <w:rPr>
          <w:rtl/>
        </w:rPr>
      </w:pPr>
      <w:bookmarkStart w:id="13" w:name="_Toc530902253"/>
      <w:bookmarkStart w:id="14" w:name="_Toc531152133"/>
      <w:r w:rsidRPr="00237B9A">
        <w:rPr>
          <w:rFonts w:hint="cs"/>
          <w:rtl/>
        </w:rPr>
        <w:lastRenderedPageBreak/>
        <w:t>پاسخ مرحوم خوئی به استدلال:</w:t>
      </w:r>
      <w:bookmarkEnd w:id="13"/>
      <w:bookmarkEnd w:id="14"/>
    </w:p>
    <w:p w:rsidR="003F33FA" w:rsidRPr="00237B9A" w:rsidRDefault="003F33FA" w:rsidP="00F8541F">
      <w:pPr>
        <w:jc w:val="both"/>
        <w:rPr>
          <w:sz w:val="28"/>
          <w:rtl/>
        </w:rPr>
      </w:pPr>
      <w:r>
        <w:rPr>
          <w:rFonts w:hint="cs"/>
          <w:sz w:val="28"/>
          <w:rtl/>
        </w:rPr>
        <w:t>مرحوم خوئی می فرماید</w:t>
      </w:r>
      <w:r w:rsidR="00F8541F">
        <w:rPr>
          <w:rFonts w:hint="cs"/>
          <w:sz w:val="28"/>
          <w:rtl/>
        </w:rPr>
        <w:t xml:space="preserve"> </w:t>
      </w:r>
      <w:r>
        <w:rPr>
          <w:rFonts w:hint="cs"/>
          <w:sz w:val="28"/>
          <w:rtl/>
        </w:rPr>
        <w:t xml:space="preserve">که </w:t>
      </w:r>
      <w:r w:rsidRPr="00237B9A">
        <w:rPr>
          <w:rFonts w:hint="cs"/>
          <w:sz w:val="28"/>
          <w:rtl/>
        </w:rPr>
        <w:t>این روایت سندا ضعیف است</w:t>
      </w:r>
      <w:r w:rsidR="00F8541F">
        <w:rPr>
          <w:rStyle w:val="FootnoteReference"/>
          <w:sz w:val="28"/>
          <w:rtl/>
        </w:rPr>
        <w:footnoteReference w:id="5"/>
      </w:r>
      <w:r w:rsidRPr="00237B9A">
        <w:rPr>
          <w:rFonts w:hint="cs"/>
          <w:sz w:val="28"/>
          <w:rtl/>
        </w:rPr>
        <w:t xml:space="preserve"> و اشکال دیگری که به آن وارد است که صاحب جواهر هم فرموده است</w:t>
      </w:r>
      <w:r w:rsidR="00F8541F">
        <w:rPr>
          <w:rStyle w:val="FootnoteReference"/>
          <w:sz w:val="28"/>
          <w:rtl/>
        </w:rPr>
        <w:footnoteReference w:id="6"/>
      </w:r>
      <w:r w:rsidRPr="00237B9A">
        <w:rPr>
          <w:rFonts w:hint="cs"/>
          <w:sz w:val="28"/>
          <w:rtl/>
        </w:rPr>
        <w:t xml:space="preserve"> این</w:t>
      </w:r>
      <w:r>
        <w:rPr>
          <w:rFonts w:hint="cs"/>
          <w:sz w:val="28"/>
          <w:rtl/>
        </w:rPr>
        <w:t xml:space="preserve"> ا</w:t>
      </w:r>
      <w:r w:rsidRPr="00237B9A">
        <w:rPr>
          <w:rFonts w:hint="cs"/>
          <w:sz w:val="28"/>
          <w:rtl/>
        </w:rPr>
        <w:t>ست که این حکم اختصاص به زوج دارد یعنی اگر زوج مشاهده کرد که زانی با زن او زنا می کند می تواند او را بکشد</w:t>
      </w:r>
      <w:r>
        <w:rPr>
          <w:rFonts w:hint="cs"/>
          <w:sz w:val="28"/>
          <w:rtl/>
        </w:rPr>
        <w:t>،</w:t>
      </w:r>
      <w:r w:rsidRPr="00237B9A">
        <w:rPr>
          <w:rFonts w:hint="cs"/>
          <w:sz w:val="28"/>
          <w:rtl/>
        </w:rPr>
        <w:t xml:space="preserve"> البته به شرطی که اقامه بینه کند.</w:t>
      </w:r>
      <w:r>
        <w:rPr>
          <w:rFonts w:hint="cs"/>
          <w:sz w:val="28"/>
          <w:rtl/>
        </w:rPr>
        <w:t xml:space="preserve"> </w:t>
      </w:r>
      <w:r w:rsidRPr="00237B9A">
        <w:rPr>
          <w:rFonts w:hint="cs"/>
          <w:sz w:val="28"/>
          <w:rtl/>
        </w:rPr>
        <w:t xml:space="preserve">فقط صاحب جواهر بعد از این اشکال از شهید اول در قواعد نقل می کند که آیا این حکم به غیر از </w:t>
      </w:r>
      <w:r>
        <w:rPr>
          <w:rFonts w:hint="cs"/>
          <w:sz w:val="28"/>
          <w:rtl/>
        </w:rPr>
        <w:t>زوج از اقارب مانند ولد رجل و عبی</w:t>
      </w:r>
      <w:r w:rsidRPr="00237B9A">
        <w:rPr>
          <w:rFonts w:hint="cs"/>
          <w:sz w:val="28"/>
          <w:rtl/>
        </w:rPr>
        <w:t xml:space="preserve">د او سرایت </w:t>
      </w:r>
      <w:r>
        <w:rPr>
          <w:rFonts w:hint="cs"/>
          <w:sz w:val="28"/>
          <w:rtl/>
        </w:rPr>
        <w:t>م</w:t>
      </w:r>
      <w:r w:rsidRPr="00237B9A">
        <w:rPr>
          <w:rFonts w:hint="cs"/>
          <w:sz w:val="28"/>
          <w:rtl/>
        </w:rPr>
        <w:t>ی کند</w:t>
      </w:r>
      <w:r>
        <w:rPr>
          <w:rFonts w:hint="cs"/>
          <w:sz w:val="28"/>
          <w:rtl/>
        </w:rPr>
        <w:t>،</w:t>
      </w:r>
      <w:r w:rsidRPr="00237B9A">
        <w:rPr>
          <w:rFonts w:hint="cs"/>
          <w:sz w:val="28"/>
          <w:rtl/>
        </w:rPr>
        <w:t xml:space="preserve"> که شهید بعید نمی داند سرایت را</w:t>
      </w:r>
      <w:r>
        <w:rPr>
          <w:rFonts w:hint="cs"/>
          <w:sz w:val="28"/>
          <w:rtl/>
        </w:rPr>
        <w:t>،</w:t>
      </w:r>
      <w:r w:rsidRPr="00237B9A">
        <w:rPr>
          <w:rFonts w:hint="cs"/>
          <w:sz w:val="28"/>
          <w:rtl/>
        </w:rPr>
        <w:t xml:space="preserve"> که صاحب جواهر می فرماید این حکم فقط اختصاص به زوج دارد.</w:t>
      </w:r>
    </w:p>
    <w:p w:rsidR="003F33FA" w:rsidRPr="00237B9A" w:rsidRDefault="003F33FA" w:rsidP="00DC29FC">
      <w:pPr>
        <w:pStyle w:val="Heading3"/>
        <w:rPr>
          <w:rtl/>
        </w:rPr>
      </w:pPr>
      <w:bookmarkStart w:id="15" w:name="_Toc530902254"/>
      <w:bookmarkStart w:id="16" w:name="_Toc531152134"/>
      <w:r w:rsidRPr="00237B9A">
        <w:rPr>
          <w:rFonts w:hint="cs"/>
          <w:rtl/>
        </w:rPr>
        <w:t>اشکال به تعبیری که در کلام صاحب جواهر آمده است:</w:t>
      </w:r>
      <w:bookmarkEnd w:id="15"/>
      <w:bookmarkEnd w:id="16"/>
    </w:p>
    <w:p w:rsidR="003F33FA" w:rsidRPr="00237B9A" w:rsidRDefault="00F8541F" w:rsidP="003F33FA">
      <w:pPr>
        <w:jc w:val="both"/>
        <w:rPr>
          <w:sz w:val="28"/>
          <w:rtl/>
        </w:rPr>
      </w:pPr>
      <w:r w:rsidRPr="00DC29FC">
        <w:rPr>
          <w:rFonts w:hint="cs"/>
          <w:b/>
          <w:bCs/>
          <w:sz w:val="28"/>
          <w:rtl/>
        </w:rPr>
        <w:t>صاحب جواهر</w:t>
      </w:r>
      <w:r w:rsidRPr="00DC29FC">
        <w:rPr>
          <w:rStyle w:val="FootnoteReference"/>
          <w:b/>
          <w:bCs/>
          <w:sz w:val="28"/>
          <w:rtl/>
        </w:rPr>
        <w:footnoteReference w:id="7"/>
      </w:r>
      <w:r w:rsidR="003F33FA" w:rsidRPr="00DC29FC">
        <w:rPr>
          <w:rFonts w:hint="cs"/>
          <w:sz w:val="28"/>
          <w:rtl/>
        </w:rPr>
        <w:t xml:space="preserve"> برای </w:t>
      </w:r>
      <w:r w:rsidR="003F33FA" w:rsidRPr="00237B9A">
        <w:rPr>
          <w:rFonts w:hint="cs"/>
          <w:sz w:val="28"/>
          <w:rtl/>
        </w:rPr>
        <w:t xml:space="preserve">مهدور بودن تعبیر کرده است به اینکه باید به گونه ای نباشد که بر </w:t>
      </w:r>
      <w:r w:rsidR="003F33FA">
        <w:rPr>
          <w:rFonts w:hint="cs"/>
          <w:sz w:val="28"/>
          <w:rtl/>
        </w:rPr>
        <w:t>م</w:t>
      </w:r>
      <w:r w:rsidR="003F33FA" w:rsidRPr="00237B9A">
        <w:rPr>
          <w:rFonts w:hint="cs"/>
          <w:sz w:val="28"/>
          <w:rtl/>
        </w:rPr>
        <w:t>کلف حفظ آن نفس واجب باشد که اشکال استاد به این کلام این</w:t>
      </w:r>
      <w:r w:rsidR="008C3B90">
        <w:rPr>
          <w:rFonts w:hint="cs"/>
          <w:sz w:val="28"/>
          <w:rtl/>
        </w:rPr>
        <w:t xml:space="preserve"> ا</w:t>
      </w:r>
      <w:r w:rsidR="003F33FA" w:rsidRPr="00237B9A">
        <w:rPr>
          <w:rFonts w:hint="cs"/>
          <w:sz w:val="28"/>
          <w:rtl/>
        </w:rPr>
        <w:t>ست</w:t>
      </w:r>
      <w:r w:rsidR="008C3B90">
        <w:rPr>
          <w:rFonts w:hint="cs"/>
          <w:sz w:val="28"/>
          <w:rtl/>
        </w:rPr>
        <w:t xml:space="preserve"> که</w:t>
      </w:r>
      <w:r w:rsidR="003F33FA" w:rsidRPr="00237B9A">
        <w:rPr>
          <w:rFonts w:hint="cs"/>
          <w:sz w:val="28"/>
          <w:rtl/>
        </w:rPr>
        <w:t xml:space="preserve"> برای محترم بودن نیاز به قید وجوب حفظ نفس نداریم.</w:t>
      </w:r>
    </w:p>
    <w:p w:rsidR="003F33FA" w:rsidRPr="00237B9A" w:rsidRDefault="00DC29FC" w:rsidP="00DC29FC">
      <w:pPr>
        <w:pStyle w:val="Heading2"/>
        <w:rPr>
          <w:rtl/>
        </w:rPr>
      </w:pPr>
      <w:bookmarkStart w:id="17" w:name="_Toc530902255"/>
      <w:bookmarkStart w:id="18" w:name="_Toc531152135"/>
      <w:r>
        <w:rPr>
          <w:rFonts w:hint="cs"/>
          <w:rtl/>
        </w:rPr>
        <w:t>مورد جواز قتل به غیر اذن حاکم</w:t>
      </w:r>
      <w:r w:rsidR="003F33FA" w:rsidRPr="00237B9A">
        <w:rPr>
          <w:rFonts w:hint="cs"/>
          <w:rtl/>
        </w:rPr>
        <w:t>:</w:t>
      </w:r>
      <w:bookmarkEnd w:id="17"/>
      <w:bookmarkEnd w:id="18"/>
    </w:p>
    <w:p w:rsidR="003F33FA" w:rsidRPr="00237B9A" w:rsidRDefault="003F33FA" w:rsidP="00F8541F">
      <w:pPr>
        <w:jc w:val="both"/>
        <w:rPr>
          <w:sz w:val="28"/>
          <w:rtl/>
        </w:rPr>
      </w:pPr>
      <w:r w:rsidRPr="00237B9A">
        <w:rPr>
          <w:rFonts w:hint="cs"/>
          <w:sz w:val="28"/>
          <w:rtl/>
        </w:rPr>
        <w:t>صاحب جواهر</w:t>
      </w:r>
      <w:r w:rsidR="00F8541F">
        <w:rPr>
          <w:rStyle w:val="FootnoteReference"/>
          <w:sz w:val="28"/>
          <w:rtl/>
        </w:rPr>
        <w:footnoteReference w:id="8"/>
      </w:r>
      <w:r w:rsidRPr="00237B9A">
        <w:rPr>
          <w:rFonts w:hint="cs"/>
          <w:sz w:val="28"/>
          <w:rtl/>
        </w:rPr>
        <w:t xml:space="preserve"> فرموده است قتل از جانب غیر حاکم جایز نیست مگر اینکه تحت عنوان دفاع </w:t>
      </w:r>
      <w:r>
        <w:rPr>
          <w:rFonts w:hint="cs"/>
          <w:sz w:val="28"/>
          <w:rtl/>
        </w:rPr>
        <w:t>مندر</w:t>
      </w:r>
      <w:r w:rsidRPr="00237B9A">
        <w:rPr>
          <w:rFonts w:hint="cs"/>
          <w:sz w:val="28"/>
          <w:rtl/>
        </w:rPr>
        <w:t>ج شود حال چه دفاع از نفس چه دفاع از ناموس باشد.</w:t>
      </w:r>
    </w:p>
    <w:p w:rsidR="003F33FA" w:rsidRPr="00237B9A" w:rsidRDefault="003F33FA" w:rsidP="00DC29FC">
      <w:pPr>
        <w:pStyle w:val="Heading2"/>
        <w:rPr>
          <w:rtl/>
        </w:rPr>
      </w:pPr>
      <w:bookmarkStart w:id="19" w:name="_Toc530902256"/>
      <w:bookmarkStart w:id="20" w:name="_Toc531152136"/>
      <w:r w:rsidRPr="00237B9A">
        <w:rPr>
          <w:rFonts w:hint="cs"/>
          <w:rtl/>
        </w:rPr>
        <w:t>حکم سب النبی صل الله علیه و آله:</w:t>
      </w:r>
      <w:bookmarkEnd w:id="19"/>
      <w:bookmarkEnd w:id="20"/>
    </w:p>
    <w:p w:rsidR="001364B5" w:rsidRPr="00D05C9C" w:rsidRDefault="001364B5" w:rsidP="001364B5">
      <w:pPr>
        <w:spacing w:before="100" w:beforeAutospacing="1" w:after="100" w:afterAutospacing="1" w:line="240" w:lineRule="auto"/>
        <w:jc w:val="both"/>
        <w:rPr>
          <w:rFonts w:ascii="Times New Roman" w:eastAsia="Times New Roman" w:hAnsi="Times New Roman"/>
          <w:sz w:val="28"/>
        </w:rPr>
      </w:pPr>
      <w:r w:rsidRPr="00D05C9C">
        <w:rPr>
          <w:rFonts w:ascii="Times New Roman" w:eastAsia="Times New Roman" w:hAnsi="Times New Roman"/>
          <w:sz w:val="28"/>
          <w:rtl/>
        </w:rPr>
        <w:t>در مورد ساب النبی چند روایت</w:t>
      </w:r>
      <w:r>
        <w:rPr>
          <w:rFonts w:ascii="Times New Roman" w:eastAsia="Times New Roman" w:hAnsi="Times New Roman" w:hint="cs"/>
          <w:sz w:val="28"/>
          <w:rtl/>
        </w:rPr>
        <w:t xml:space="preserve"> داریم.</w:t>
      </w:r>
      <w:r>
        <w:rPr>
          <w:rFonts w:ascii="Times New Roman" w:eastAsia="Times New Roman" w:hAnsi="Times New Roman"/>
          <w:sz w:val="28"/>
          <w:rtl/>
        </w:rPr>
        <w:t xml:space="preserve"> برخی از نظر سندی ضعیف</w:t>
      </w:r>
      <w:r>
        <w:rPr>
          <w:rFonts w:ascii="Times New Roman" w:eastAsia="Times New Roman" w:hAnsi="Times New Roman" w:hint="cs"/>
          <w:sz w:val="28"/>
          <w:rtl/>
        </w:rPr>
        <w:t xml:space="preserve"> هستند </w:t>
      </w:r>
      <w:r w:rsidRPr="00D05C9C">
        <w:rPr>
          <w:rFonts w:ascii="Times New Roman" w:eastAsia="Times New Roman" w:hAnsi="Times New Roman"/>
          <w:sz w:val="28"/>
          <w:rtl/>
        </w:rPr>
        <w:t xml:space="preserve"> </w:t>
      </w:r>
      <w:r>
        <w:rPr>
          <w:rFonts w:ascii="Times New Roman" w:eastAsia="Times New Roman" w:hAnsi="Times New Roman" w:hint="cs"/>
          <w:sz w:val="28"/>
          <w:rtl/>
        </w:rPr>
        <w:t>مانند</w:t>
      </w:r>
      <w:r w:rsidRPr="00D05C9C">
        <w:rPr>
          <w:rFonts w:ascii="Times New Roman" w:eastAsia="Times New Roman" w:hAnsi="Times New Roman"/>
          <w:sz w:val="28"/>
          <w:rtl/>
        </w:rPr>
        <w:t xml:space="preserve"> روایت علی بن جعفر که ممکن است کسی به خاطر وجود سهل بن زیاد در آن اشکال کند اما برخی دیگر مثل روایت محمد بن مسلم از نظر سندی قابل اعتمادند. البته روایت محمد بن مسلم </w:t>
      </w:r>
      <w:r>
        <w:rPr>
          <w:rFonts w:ascii="Times New Roman" w:eastAsia="Times New Roman" w:hAnsi="Times New Roman"/>
          <w:sz w:val="28"/>
          <w:rtl/>
        </w:rPr>
        <w:t>حداکثر بر جواز قتل دلالت می‌کن</w:t>
      </w:r>
      <w:r>
        <w:rPr>
          <w:rFonts w:ascii="Times New Roman" w:eastAsia="Times New Roman" w:hAnsi="Times New Roman" w:hint="cs"/>
          <w:sz w:val="28"/>
          <w:rtl/>
        </w:rPr>
        <w:t>د</w:t>
      </w:r>
      <w:r w:rsidRPr="00D05C9C">
        <w:rPr>
          <w:rFonts w:ascii="Times New Roman" w:eastAsia="Times New Roman" w:hAnsi="Times New Roman"/>
          <w:sz w:val="28"/>
          <w:rtl/>
        </w:rPr>
        <w:t xml:space="preserve"> چون امر در مقام توهم حظر است ولی مفاد روایت علی بن جعفر وجوب قتل است</w:t>
      </w:r>
      <w:r w:rsidRPr="00D05C9C">
        <w:rPr>
          <w:rFonts w:ascii="Times New Roman" w:eastAsia="Times New Roman" w:hAnsi="Times New Roman"/>
          <w:sz w:val="28"/>
        </w:rPr>
        <w:t>.</w:t>
      </w:r>
      <w:r>
        <w:rPr>
          <w:rFonts w:ascii="Times New Roman" w:eastAsia="Times New Roman" w:hAnsi="Times New Roman" w:hint="cs"/>
          <w:sz w:val="28"/>
          <w:rtl/>
        </w:rPr>
        <w:t xml:space="preserve"> در اینجا تعدادی از روایات را ذکر می کنیم و اصل بحث موکول به بحث دیات است.</w:t>
      </w:r>
    </w:p>
    <w:p w:rsidR="001364B5" w:rsidRPr="00D05C9C" w:rsidRDefault="001364B5" w:rsidP="001364B5">
      <w:pPr>
        <w:spacing w:before="100" w:beforeAutospacing="1" w:after="100" w:afterAutospacing="1" w:line="240" w:lineRule="auto"/>
        <w:jc w:val="both"/>
        <w:rPr>
          <w:rFonts w:ascii="Times New Roman" w:eastAsia="Times New Roman" w:hAnsi="Times New Roman"/>
          <w:sz w:val="28"/>
        </w:rPr>
      </w:pPr>
      <w:r w:rsidRPr="001364B5">
        <w:rPr>
          <w:rFonts w:ascii="Times New Roman" w:eastAsia="Times New Roman" w:hAnsi="Times New Roman" w:hint="cs"/>
          <w:color w:val="008000"/>
          <w:sz w:val="28"/>
          <w:rtl/>
        </w:rPr>
        <w:lastRenderedPageBreak/>
        <w:t xml:space="preserve">« </w:t>
      </w:r>
      <w:r w:rsidRPr="001364B5">
        <w:rPr>
          <w:rFonts w:ascii="Times New Roman" w:eastAsia="Times New Roman" w:hAnsi="Times New Roman"/>
          <w:color w:val="008000"/>
          <w:sz w:val="28"/>
          <w:rtl/>
        </w:rPr>
        <w:t>عَلِيُّ بْنُ إِبْرَاهِيمَ عَنْ أَبِيهِ عَنْ حَمَّادِ بْنِ عِيسَى عَنْ رِبْعِيٍّ عَنْ مُحَمَّدِ بْنِ مُسْلِمٍ عَنْ أَبِي جَعْفَرٍ ع قَالَ إِنَّ رَجُلًا مِنْ هُذَيْلٍ كَانَ يَسُبُّ رَسُولَ اللَّهِ ص فَبَلَغَ ذَلِكَ النَّبِيَّ ص فَقَالَ مَنْ لِهَذَا فَقَامَ رَجُلَانِ مِنَ الْأَنْصَارِ فَقَالا نَحْنُ يَا رَسُولَ اللَّهِ فَانْطَلَقَا حَتَّى أَتَيَا عَرَبَةَ فَسَأَلَا عَنْهُ فَإِذَا هُوَ يَتَلَقَّى غَنَمَهُ فَلَحِقَاهُ بَيْنَ أَهْلِهِ وَ غَنَمِهِ فَلَمْ يُسَلِّمَا عَلَيْهِ فَقَالَ مَنْ أَنْتُمَا وَ مَا اسْمُكُمَا فَقَالا لَهُ أَنْتَ فُلَانُ بْنُ فُلَانٍ فَقَالَ نَعَمْ فَنَزَلَا وَ ضَرَبَا عُنُقَهُ قَالَ مُحَمَّدُ بْنُ مُسْلِمٍ فَقُلْتُ لِأَبِي جَعْفَرٍ ع أَ رَأَيْتَ لَوْ أَنَّ رَجُلًا الْآنَ سَبَّ النَّبِيَّ ص أَ يُقْتَلُ قَالَ إِنْ لَمْ تَخَفْ عَلَى نَفْسِكَ فَاقْتُلْهُ</w:t>
      </w:r>
      <w:r w:rsidRPr="001364B5">
        <w:rPr>
          <w:rFonts w:ascii="Times New Roman" w:eastAsia="Times New Roman" w:hAnsi="Times New Roman" w:hint="cs"/>
          <w:color w:val="008000"/>
          <w:sz w:val="28"/>
          <w:rtl/>
        </w:rPr>
        <w:t xml:space="preserve"> »</w:t>
      </w:r>
      <w:r>
        <w:rPr>
          <w:rStyle w:val="FootnoteReference"/>
          <w:rFonts w:ascii="Times New Roman" w:eastAsia="Times New Roman" w:hAnsi="Times New Roman"/>
          <w:sz w:val="28"/>
        </w:rPr>
        <w:footnoteReference w:id="9"/>
      </w:r>
    </w:p>
    <w:p w:rsidR="001364B5" w:rsidRPr="001364B5" w:rsidRDefault="001364B5" w:rsidP="001364B5">
      <w:pPr>
        <w:spacing w:before="100" w:beforeAutospacing="1" w:after="100" w:afterAutospacing="1" w:line="240" w:lineRule="auto"/>
        <w:jc w:val="both"/>
        <w:rPr>
          <w:rFonts w:ascii="Times New Roman" w:eastAsia="Times New Roman" w:hAnsi="Times New Roman"/>
          <w:color w:val="008000"/>
          <w:sz w:val="28"/>
        </w:rPr>
      </w:pPr>
      <w:r w:rsidRPr="001364B5">
        <w:rPr>
          <w:rFonts w:ascii="Times New Roman" w:eastAsia="Times New Roman" w:hAnsi="Times New Roman" w:hint="cs"/>
          <w:color w:val="008000"/>
          <w:sz w:val="28"/>
          <w:rtl/>
        </w:rPr>
        <w:t xml:space="preserve">« </w:t>
      </w:r>
      <w:r w:rsidRPr="001364B5">
        <w:rPr>
          <w:rFonts w:ascii="Times New Roman" w:eastAsia="Times New Roman" w:hAnsi="Times New Roman"/>
          <w:color w:val="008000"/>
          <w:sz w:val="28"/>
          <w:rtl/>
        </w:rPr>
        <w:t>عِدَّةٌ مِنْ أَصْحَابِنَا عَنْ سَهْلِ بْنِ زِيَادٍ عَنْ عَلِيِّ بْنِ أَسْبَاطٍ عَنْ عَلِيِّ بْنِ جَعْفَرٍ قَالَ أَخْبَرَنِي أَخِي مُوسَى ع قَالَ كُنْتُ وَاقِفاً عَلَى رَأْسِ أَبِي حِينَ أَتَاهُ رَسُولُ زِيَادِ بْنِ عُبَيْدِ اللَّهِ الْحَارِثِيِّ عَامِلِ الْمَدِينَةِ قَالَ يَقُولُ لَكَ الْأَمِيرُ انْهَضْ إِلَيَّ فَاعْتَلَّ بِعِلَّةٍ فَعَادَ إِلَيْهِ الرَّسُولُ فَقَالَ لَهُ قَدْ أَمَرْتُ أَنْ يُفْتَحَ لَكَ بَابُ الْمَقْصُورَةِ فَهُوَ أَقْرَبُ لِخُطْوَتِكَ قَالَ فَنَهَضَ أَبِي وَ اعْتَمَدَ عَلَيَّ وَ دَخَلَ عَلَى الْوَالِي وَ قَدْ جَمَعَ فُقَهَاءَ الْمَدِينَةِ كُلَّهُمْ وَ بَيْنَ يَدَيْهِ كِتَابٌ فِيهِ شَهَادَةٌ عَلَى رَجُلٍ مِنْ أَهْلِ وَادِي الْقُرَى فَذَكَرَ النَّبِيَّ ص فَنَالَ مِنْهُ فَقَالَ لَهُ الْوَالِي‌ يَا أَبَا عَبْدِ اللَّهِ انْظُرْ فِي الْكِتَابِ قَالَ حَتَّى أَنْظُرَ مَا قَالُوا فَالْتَفَتَ إِلَيْهِمْ فَقَالَ مَا قُلْتُمْ قَالُوا قُلْنَا يُؤَدَّبُ وَ يُضْرَبُ وَ يُعَزَّرُ وَ يُحْبَسُ قَالَ فَقَالَ لَهُمْ أَ رَأَيْتُمْ لَوْ ذَكَرَ رَجُلًا مِنْ أَصْحَابِ النَّبِيِّ ص بِمِثْلِ مَا ذَكَرَ بِهِ النَّبِيَّ ص مَا كَانَ الْحُكْمُ فِيهِ قَالُوا مِثْلَ هَذَا قَالَ سُبْحَانَ اللَّهِ فَقَالَ فَلَيْسَ بَيْنَ النَّبِيِّ ص وَ بَيْنَ رَجُلٍ مِنْ أَصْحَابِهِ فَرْقٌ قَالَ فَقَالَ الْوَالِي دَعْ هَؤُلَاءِ يَا أَبَا عَبْدِ اللَّهِ لَوْ أَرَدْنَا هَؤُلَاءِ لَمْ نُرْسِلْ إِلَيْكَ فَقَالَ أَبُو عَبْدِ اللَّهِ ع أَخْبَرَنِي أَبِي ع أَنَّ رَسُولَ اللَّهِ ع قَالَ [إِنَّ] النَّاسَ فِيَّ أُسْوَةٌ سَوَاءٌ مَنْ سَمِعَ أَحَداً يَذْكُرُنِي فَالْوَاجِبُ عَلَيْهِ أَنْ يَقْتُلَ مَنْ شَتَمَنِي وَ لَا يُرْفَعُ إِلَى السُّلْطَانِ وَ الْوَاجِبُ عَلَى السُّلْطَانِ إِذَا رُفِعَ إِلَيْهِ أَنْ يَقْتُلَ مَنْ نَالَ مِنِّي فَقَالَ زِيَادُ بْنُ عُبَيْدِ اللَّهِ أَخْرِجُوا الرَّجُلَ فَاقْتُلُوهُ بِحُكْمِ أَبِي عَبْدِ اللَّهِ ع</w:t>
      </w:r>
      <w:r w:rsidRPr="001364B5">
        <w:rPr>
          <w:rFonts w:ascii="Times New Roman" w:eastAsia="Times New Roman" w:hAnsi="Times New Roman" w:hint="cs"/>
          <w:color w:val="008000"/>
          <w:sz w:val="28"/>
          <w:rtl/>
        </w:rPr>
        <w:t xml:space="preserve"> »</w:t>
      </w:r>
      <w:r w:rsidRPr="001364B5">
        <w:rPr>
          <w:rFonts w:ascii="Times New Roman" w:eastAsia="Times New Roman" w:hAnsi="Times New Roman"/>
          <w:color w:val="008000"/>
          <w:sz w:val="28"/>
          <w:rtl/>
        </w:rPr>
        <w:t>‌</w:t>
      </w:r>
      <w:r>
        <w:rPr>
          <w:rStyle w:val="FootnoteReference"/>
          <w:rFonts w:ascii="Times New Roman" w:eastAsia="Times New Roman" w:hAnsi="Times New Roman"/>
          <w:color w:val="008000"/>
          <w:sz w:val="28"/>
        </w:rPr>
        <w:footnoteReference w:id="10"/>
      </w:r>
    </w:p>
    <w:p w:rsidR="001A1EA5" w:rsidRPr="006162A2" w:rsidRDefault="001A1EA5" w:rsidP="003F33FA">
      <w:pPr>
        <w:rPr>
          <w:rtl/>
        </w:rPr>
      </w:pPr>
      <w:bookmarkStart w:id="21" w:name="_GoBack"/>
      <w:bookmarkEnd w:id="21"/>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18E3" w:rsidRDefault="001A18E3" w:rsidP="008B750B">
      <w:pPr>
        <w:spacing w:line="240" w:lineRule="auto"/>
      </w:pPr>
      <w:r>
        <w:separator/>
      </w:r>
    </w:p>
  </w:endnote>
  <w:endnote w:type="continuationSeparator" w:id="0">
    <w:p w:rsidR="001A18E3" w:rsidRDefault="001A18E3"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panose1 w:val="02000400000000000000"/>
    <w:charset w:val="00"/>
    <w:family w:val="auto"/>
    <w:pitch w:val="variable"/>
    <w:sig w:usb0="00002007" w:usb1="80000000" w:usb2="00000008" w:usb3="00000000" w:csb0="00000043" w:csb1="00000000"/>
  </w:font>
  <w:font w:name="Alaem">
    <w:altName w:val="Times New Roman"/>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1364B5" w:rsidRPr="001364B5">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CD2BA4" w:rsidP="001B6799">
          <w:pPr>
            <w:pStyle w:val="Footer"/>
            <w:bidi w:val="0"/>
            <w:rPr>
              <w:color w:val="808080" w:themeColor="background1" w:themeShade="80"/>
              <w:rtl/>
            </w:rPr>
          </w:pPr>
          <w:bookmarkStart w:id="29" w:name="BokAdres"/>
          <w:bookmarkEnd w:id="29"/>
          <w:r>
            <w:rPr>
              <w:color w:val="808080" w:themeColor="background1" w:themeShade="80"/>
            </w:rPr>
            <w:t>F1mq1_13970823-025_mk4_mfeb.ir</w:t>
          </w:r>
        </w:p>
      </w:tc>
    </w:tr>
  </w:tbl>
  <w:p w:rsidR="00FA3B17" w:rsidRDefault="00FA3B17" w:rsidP="00FA5F3D">
    <w:pPr>
      <w:pStyle w:val="Footer"/>
      <w:jc w:val="cen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18E3" w:rsidRDefault="001A18E3" w:rsidP="008B750B">
      <w:pPr>
        <w:spacing w:line="240" w:lineRule="auto"/>
      </w:pPr>
      <w:r>
        <w:separator/>
      </w:r>
    </w:p>
  </w:footnote>
  <w:footnote w:type="continuationSeparator" w:id="0">
    <w:p w:rsidR="001A18E3" w:rsidRDefault="001A18E3" w:rsidP="008B750B">
      <w:pPr>
        <w:spacing w:line="240" w:lineRule="auto"/>
      </w:pPr>
      <w:r>
        <w:continuationSeparator/>
      </w:r>
    </w:p>
  </w:footnote>
  <w:footnote w:id="1">
    <w:p w:rsidR="00AE6118" w:rsidRPr="00AE6118" w:rsidRDefault="00AE6118" w:rsidP="00AE6118">
      <w:pPr>
        <w:pStyle w:val="FootnoteText"/>
      </w:pPr>
      <w:r w:rsidRPr="00AE6118">
        <w:footnoteRef/>
      </w:r>
      <w:r w:rsidRPr="00AE6118">
        <w:rPr>
          <w:rtl/>
        </w:rPr>
        <w:t xml:space="preserve"> </w:t>
      </w:r>
      <w:hyperlink r:id="rId1" w:history="1">
        <w:r w:rsidRPr="00AE6118">
          <w:rPr>
            <w:rStyle w:val="Hyperlink"/>
            <w:rFonts w:hint="cs"/>
            <w:rtl/>
          </w:rPr>
          <w:t>شرائع</w:t>
        </w:r>
        <w:r w:rsidRPr="00AE6118">
          <w:rPr>
            <w:rStyle w:val="Hyperlink"/>
            <w:rtl/>
          </w:rPr>
          <w:t xml:space="preserve"> </w:t>
        </w:r>
        <w:r w:rsidRPr="00AE6118">
          <w:rPr>
            <w:rStyle w:val="Hyperlink"/>
            <w:rFonts w:hint="cs"/>
            <w:rtl/>
          </w:rPr>
          <w:t>الإسلام،</w:t>
        </w:r>
        <w:r w:rsidRPr="00AE6118">
          <w:rPr>
            <w:rStyle w:val="Hyperlink"/>
            <w:rtl/>
          </w:rPr>
          <w:t xml:space="preserve"> </w:t>
        </w:r>
        <w:r w:rsidRPr="00AE6118">
          <w:rPr>
            <w:rStyle w:val="Hyperlink"/>
            <w:rFonts w:hint="cs"/>
            <w:rtl/>
          </w:rPr>
          <w:t>جعفر</w:t>
        </w:r>
        <w:r w:rsidRPr="00AE6118">
          <w:rPr>
            <w:rStyle w:val="Hyperlink"/>
            <w:rtl/>
          </w:rPr>
          <w:t xml:space="preserve"> </w:t>
        </w:r>
        <w:r w:rsidRPr="00AE6118">
          <w:rPr>
            <w:rStyle w:val="Hyperlink"/>
            <w:rFonts w:hint="cs"/>
            <w:rtl/>
          </w:rPr>
          <w:t>بن</w:t>
        </w:r>
        <w:r w:rsidRPr="00AE6118">
          <w:rPr>
            <w:rStyle w:val="Hyperlink"/>
            <w:rtl/>
          </w:rPr>
          <w:t xml:space="preserve"> </w:t>
        </w:r>
        <w:r w:rsidRPr="00AE6118">
          <w:rPr>
            <w:rStyle w:val="Hyperlink"/>
            <w:rFonts w:hint="cs"/>
            <w:rtl/>
          </w:rPr>
          <w:t>الحسن</w:t>
        </w:r>
        <w:r w:rsidRPr="00AE6118">
          <w:rPr>
            <w:rStyle w:val="Hyperlink"/>
            <w:rtl/>
          </w:rPr>
          <w:t xml:space="preserve"> </w:t>
        </w:r>
        <w:r w:rsidRPr="00AE6118">
          <w:rPr>
            <w:rStyle w:val="Hyperlink"/>
            <w:rFonts w:hint="cs"/>
            <w:rtl/>
          </w:rPr>
          <w:t>بن</w:t>
        </w:r>
        <w:r w:rsidRPr="00AE6118">
          <w:rPr>
            <w:rStyle w:val="Hyperlink"/>
            <w:rtl/>
          </w:rPr>
          <w:t xml:space="preserve"> </w:t>
        </w:r>
        <w:r w:rsidRPr="00AE6118">
          <w:rPr>
            <w:rStyle w:val="Hyperlink"/>
            <w:rFonts w:hint="cs"/>
            <w:rtl/>
          </w:rPr>
          <w:t>یحیی</w:t>
        </w:r>
        <w:r w:rsidRPr="00AE6118">
          <w:rPr>
            <w:rStyle w:val="Hyperlink"/>
            <w:rtl/>
          </w:rPr>
          <w:t xml:space="preserve"> (</w:t>
        </w:r>
        <w:r w:rsidRPr="00AE6118">
          <w:rPr>
            <w:rStyle w:val="Hyperlink"/>
            <w:rFonts w:hint="cs"/>
            <w:rtl/>
          </w:rPr>
          <w:t>المحقق</w:t>
        </w:r>
        <w:r w:rsidRPr="00AE6118">
          <w:rPr>
            <w:rStyle w:val="Hyperlink"/>
            <w:rtl/>
          </w:rPr>
          <w:t xml:space="preserve"> </w:t>
        </w:r>
        <w:r w:rsidRPr="00AE6118">
          <w:rPr>
            <w:rStyle w:val="Hyperlink"/>
            <w:rFonts w:hint="cs"/>
            <w:rtl/>
          </w:rPr>
          <w:t>الحلّی</w:t>
        </w:r>
        <w:r w:rsidRPr="00AE6118">
          <w:rPr>
            <w:rStyle w:val="Hyperlink"/>
            <w:rtl/>
          </w:rPr>
          <w:t>)</w:t>
        </w:r>
        <w:r w:rsidRPr="00AE6118">
          <w:rPr>
            <w:rStyle w:val="Hyperlink"/>
            <w:rFonts w:hint="cs"/>
            <w:rtl/>
          </w:rPr>
          <w:t>،</w:t>
        </w:r>
        <w:r w:rsidRPr="00AE6118">
          <w:rPr>
            <w:rStyle w:val="Hyperlink"/>
            <w:rtl/>
          </w:rPr>
          <w:t xml:space="preserve"> </w:t>
        </w:r>
        <w:r w:rsidRPr="00AE6118">
          <w:rPr>
            <w:rStyle w:val="Hyperlink"/>
            <w:rFonts w:hint="cs"/>
            <w:rtl/>
          </w:rPr>
          <w:t>ج</w:t>
        </w:r>
        <w:r w:rsidRPr="00AE6118">
          <w:rPr>
            <w:rStyle w:val="Hyperlink"/>
            <w:rtl/>
          </w:rPr>
          <w:t>4</w:t>
        </w:r>
        <w:r w:rsidRPr="00AE6118">
          <w:rPr>
            <w:rStyle w:val="Hyperlink"/>
            <w:rFonts w:hint="cs"/>
            <w:rtl/>
          </w:rPr>
          <w:t>،</w:t>
        </w:r>
        <w:r w:rsidRPr="00AE6118">
          <w:rPr>
            <w:rStyle w:val="Hyperlink"/>
            <w:rtl/>
          </w:rPr>
          <w:t xml:space="preserve"> </w:t>
        </w:r>
        <w:r w:rsidRPr="00AE6118">
          <w:rPr>
            <w:rStyle w:val="Hyperlink"/>
            <w:rFonts w:hint="cs"/>
            <w:rtl/>
          </w:rPr>
          <w:t>ص</w:t>
        </w:r>
        <w:r w:rsidRPr="00AE6118">
          <w:rPr>
            <w:rStyle w:val="Hyperlink"/>
            <w:rtl/>
          </w:rPr>
          <w:t>198.</w:t>
        </w:r>
      </w:hyperlink>
    </w:p>
  </w:footnote>
  <w:footnote w:id="2">
    <w:p w:rsidR="00AE6118" w:rsidRPr="00AE6118" w:rsidRDefault="00AE6118" w:rsidP="00AE6118">
      <w:pPr>
        <w:pStyle w:val="FootnoteText"/>
        <w:rPr>
          <w:rtl/>
        </w:rPr>
      </w:pPr>
      <w:r w:rsidRPr="00AE6118">
        <w:footnoteRef/>
      </w:r>
      <w:r w:rsidRPr="00AE6118">
        <w:rPr>
          <w:rtl/>
        </w:rPr>
        <w:t xml:space="preserve"> </w:t>
      </w:r>
      <w:hyperlink r:id="rId2" w:history="1">
        <w:r w:rsidRPr="00AE6118">
          <w:rPr>
            <w:rStyle w:val="Hyperlink"/>
            <w:rFonts w:hint="cs"/>
            <w:rtl/>
          </w:rPr>
          <w:t>مبانی</w:t>
        </w:r>
        <w:r w:rsidRPr="00AE6118">
          <w:rPr>
            <w:rStyle w:val="Hyperlink"/>
            <w:rtl/>
          </w:rPr>
          <w:t xml:space="preserve"> </w:t>
        </w:r>
        <w:r w:rsidRPr="00AE6118">
          <w:rPr>
            <w:rStyle w:val="Hyperlink"/>
            <w:rFonts w:hint="cs"/>
            <w:rtl/>
          </w:rPr>
          <w:t>تکملة</w:t>
        </w:r>
        <w:r w:rsidRPr="00AE6118">
          <w:rPr>
            <w:rStyle w:val="Hyperlink"/>
            <w:rtl/>
          </w:rPr>
          <w:t xml:space="preserve"> </w:t>
        </w:r>
        <w:r w:rsidRPr="00AE6118">
          <w:rPr>
            <w:rStyle w:val="Hyperlink"/>
            <w:rFonts w:hint="cs"/>
            <w:rtl/>
          </w:rPr>
          <w:t>المنهاج،</w:t>
        </w:r>
        <w:r w:rsidRPr="00AE6118">
          <w:rPr>
            <w:rStyle w:val="Hyperlink"/>
            <w:rtl/>
          </w:rPr>
          <w:t xml:space="preserve"> </w:t>
        </w:r>
        <w:r w:rsidRPr="00AE6118">
          <w:rPr>
            <w:rStyle w:val="Hyperlink"/>
            <w:rFonts w:hint="cs"/>
            <w:rtl/>
          </w:rPr>
          <w:t>السید</w:t>
        </w:r>
        <w:r w:rsidRPr="00AE6118">
          <w:rPr>
            <w:rStyle w:val="Hyperlink"/>
            <w:rtl/>
          </w:rPr>
          <w:t xml:space="preserve"> </w:t>
        </w:r>
        <w:r w:rsidRPr="00AE6118">
          <w:rPr>
            <w:rStyle w:val="Hyperlink"/>
            <w:rFonts w:hint="cs"/>
            <w:rtl/>
          </w:rPr>
          <w:t>أبوالقاسم</w:t>
        </w:r>
        <w:r w:rsidRPr="00AE6118">
          <w:rPr>
            <w:rStyle w:val="Hyperlink"/>
            <w:rtl/>
          </w:rPr>
          <w:t xml:space="preserve"> </w:t>
        </w:r>
        <w:r w:rsidRPr="00AE6118">
          <w:rPr>
            <w:rStyle w:val="Hyperlink"/>
            <w:rFonts w:hint="cs"/>
            <w:rtl/>
          </w:rPr>
          <w:t>الخوئی،</w:t>
        </w:r>
        <w:r w:rsidRPr="00AE6118">
          <w:rPr>
            <w:rStyle w:val="Hyperlink"/>
            <w:rtl/>
          </w:rPr>
          <w:t xml:space="preserve"> </w:t>
        </w:r>
        <w:r w:rsidRPr="00AE6118">
          <w:rPr>
            <w:rStyle w:val="Hyperlink"/>
            <w:rFonts w:hint="cs"/>
            <w:rtl/>
          </w:rPr>
          <w:t>ج</w:t>
        </w:r>
        <w:r w:rsidRPr="00AE6118">
          <w:rPr>
            <w:rStyle w:val="Hyperlink"/>
            <w:rtl/>
          </w:rPr>
          <w:t>2</w:t>
        </w:r>
        <w:r w:rsidRPr="00AE6118">
          <w:rPr>
            <w:rStyle w:val="Hyperlink"/>
            <w:rFonts w:hint="cs"/>
            <w:rtl/>
          </w:rPr>
          <w:t>،</w:t>
        </w:r>
        <w:r w:rsidRPr="00AE6118">
          <w:rPr>
            <w:rStyle w:val="Hyperlink"/>
            <w:rtl/>
          </w:rPr>
          <w:t xml:space="preserve"> </w:t>
        </w:r>
        <w:r w:rsidRPr="00AE6118">
          <w:rPr>
            <w:rStyle w:val="Hyperlink"/>
            <w:rFonts w:hint="cs"/>
            <w:rtl/>
          </w:rPr>
          <w:t>ص</w:t>
        </w:r>
        <w:r w:rsidRPr="00AE6118">
          <w:rPr>
            <w:rStyle w:val="Hyperlink"/>
            <w:rtl/>
          </w:rPr>
          <w:t>69.</w:t>
        </w:r>
      </w:hyperlink>
    </w:p>
  </w:footnote>
  <w:footnote w:id="3">
    <w:p w:rsidR="00AE6118" w:rsidRPr="00AE6118" w:rsidRDefault="00AE6118" w:rsidP="00AE6118">
      <w:pPr>
        <w:pStyle w:val="FootnoteText"/>
        <w:rPr>
          <w:rtl/>
        </w:rPr>
      </w:pPr>
      <w:r w:rsidRPr="00AE6118">
        <w:footnoteRef/>
      </w:r>
      <w:r w:rsidRPr="00AE6118">
        <w:rPr>
          <w:rtl/>
        </w:rPr>
        <w:t xml:space="preserve"> </w:t>
      </w:r>
      <w:hyperlink r:id="rId3" w:history="1">
        <w:r w:rsidRPr="00AE6118">
          <w:rPr>
            <w:rStyle w:val="Hyperlink"/>
            <w:rFonts w:hint="cs"/>
            <w:rtl/>
          </w:rPr>
          <w:t>تهذیب</w:t>
        </w:r>
        <w:r w:rsidRPr="00AE6118">
          <w:rPr>
            <w:rStyle w:val="Hyperlink"/>
            <w:rtl/>
          </w:rPr>
          <w:t xml:space="preserve"> </w:t>
        </w:r>
        <w:r w:rsidRPr="00AE6118">
          <w:rPr>
            <w:rStyle w:val="Hyperlink"/>
            <w:rFonts w:hint="cs"/>
            <w:rtl/>
          </w:rPr>
          <w:t>الاحکام،</w:t>
        </w:r>
        <w:r w:rsidRPr="00AE6118">
          <w:rPr>
            <w:rStyle w:val="Hyperlink"/>
            <w:rtl/>
          </w:rPr>
          <w:t xml:space="preserve"> </w:t>
        </w:r>
        <w:r w:rsidRPr="00AE6118">
          <w:rPr>
            <w:rStyle w:val="Hyperlink"/>
            <w:rFonts w:hint="cs"/>
            <w:rtl/>
          </w:rPr>
          <w:t>شیخ</w:t>
        </w:r>
        <w:r w:rsidRPr="00AE6118">
          <w:rPr>
            <w:rStyle w:val="Hyperlink"/>
            <w:rtl/>
          </w:rPr>
          <w:t xml:space="preserve"> </w:t>
        </w:r>
        <w:r w:rsidRPr="00AE6118">
          <w:rPr>
            <w:rStyle w:val="Hyperlink"/>
            <w:rFonts w:hint="cs"/>
            <w:rtl/>
          </w:rPr>
          <w:t>طوسی،</w:t>
        </w:r>
        <w:r w:rsidRPr="00AE6118">
          <w:rPr>
            <w:rStyle w:val="Hyperlink"/>
            <w:rtl/>
          </w:rPr>
          <w:t xml:space="preserve"> </w:t>
        </w:r>
        <w:r w:rsidRPr="00AE6118">
          <w:rPr>
            <w:rStyle w:val="Hyperlink"/>
            <w:rFonts w:hint="cs"/>
            <w:rtl/>
          </w:rPr>
          <w:t>ج</w:t>
        </w:r>
        <w:r w:rsidRPr="00AE6118">
          <w:rPr>
            <w:rStyle w:val="Hyperlink"/>
            <w:rtl/>
          </w:rPr>
          <w:t>10</w:t>
        </w:r>
        <w:r w:rsidRPr="00AE6118">
          <w:rPr>
            <w:rStyle w:val="Hyperlink"/>
            <w:rFonts w:hint="cs"/>
            <w:rtl/>
          </w:rPr>
          <w:t>،</w:t>
        </w:r>
        <w:r w:rsidRPr="00AE6118">
          <w:rPr>
            <w:rStyle w:val="Hyperlink"/>
            <w:rtl/>
          </w:rPr>
          <w:t xml:space="preserve"> </w:t>
        </w:r>
        <w:r w:rsidRPr="00AE6118">
          <w:rPr>
            <w:rStyle w:val="Hyperlink"/>
            <w:rFonts w:hint="cs"/>
            <w:rtl/>
          </w:rPr>
          <w:t>ص</w:t>
        </w:r>
        <w:r w:rsidRPr="00AE6118">
          <w:rPr>
            <w:rStyle w:val="Hyperlink"/>
            <w:rtl/>
          </w:rPr>
          <w:t>314.</w:t>
        </w:r>
      </w:hyperlink>
    </w:p>
  </w:footnote>
  <w:footnote w:id="4">
    <w:p w:rsidR="00F8541F" w:rsidRPr="00F8541F" w:rsidRDefault="00F8541F" w:rsidP="00F8541F">
      <w:pPr>
        <w:pStyle w:val="FootnoteText"/>
        <w:rPr>
          <w:rtl/>
        </w:rPr>
      </w:pPr>
      <w:r w:rsidRPr="00F8541F">
        <w:footnoteRef/>
      </w:r>
      <w:r w:rsidRPr="00F8541F">
        <w:rPr>
          <w:rtl/>
        </w:rPr>
        <w:t xml:space="preserve"> </w:t>
      </w:r>
      <w:hyperlink r:id="rId4" w:history="1">
        <w:r w:rsidRPr="00F8541F">
          <w:rPr>
            <w:rStyle w:val="Hyperlink"/>
            <w:rFonts w:hint="cs"/>
            <w:rtl/>
          </w:rPr>
          <w:t>مبانی</w:t>
        </w:r>
        <w:r w:rsidRPr="00F8541F">
          <w:rPr>
            <w:rStyle w:val="Hyperlink"/>
            <w:rtl/>
          </w:rPr>
          <w:t xml:space="preserve"> </w:t>
        </w:r>
        <w:r w:rsidRPr="00F8541F">
          <w:rPr>
            <w:rStyle w:val="Hyperlink"/>
            <w:rFonts w:hint="cs"/>
            <w:rtl/>
          </w:rPr>
          <w:t>تکملة</w:t>
        </w:r>
        <w:r w:rsidRPr="00F8541F">
          <w:rPr>
            <w:rStyle w:val="Hyperlink"/>
            <w:rtl/>
          </w:rPr>
          <w:t xml:space="preserve"> </w:t>
        </w:r>
        <w:r w:rsidRPr="00F8541F">
          <w:rPr>
            <w:rStyle w:val="Hyperlink"/>
            <w:rFonts w:hint="cs"/>
            <w:rtl/>
          </w:rPr>
          <w:t>المنهاج،</w:t>
        </w:r>
        <w:r w:rsidRPr="00F8541F">
          <w:rPr>
            <w:rStyle w:val="Hyperlink"/>
            <w:rtl/>
          </w:rPr>
          <w:t xml:space="preserve"> </w:t>
        </w:r>
        <w:r w:rsidRPr="00F8541F">
          <w:rPr>
            <w:rStyle w:val="Hyperlink"/>
            <w:rFonts w:hint="cs"/>
            <w:rtl/>
          </w:rPr>
          <w:t>السید</w:t>
        </w:r>
        <w:r w:rsidRPr="00F8541F">
          <w:rPr>
            <w:rStyle w:val="Hyperlink"/>
            <w:rtl/>
          </w:rPr>
          <w:t xml:space="preserve"> </w:t>
        </w:r>
        <w:r w:rsidRPr="00F8541F">
          <w:rPr>
            <w:rStyle w:val="Hyperlink"/>
            <w:rFonts w:hint="cs"/>
            <w:rtl/>
          </w:rPr>
          <w:t>أبوالقاسم</w:t>
        </w:r>
        <w:r w:rsidRPr="00F8541F">
          <w:rPr>
            <w:rStyle w:val="Hyperlink"/>
            <w:rtl/>
          </w:rPr>
          <w:t xml:space="preserve"> </w:t>
        </w:r>
        <w:r w:rsidRPr="00F8541F">
          <w:rPr>
            <w:rStyle w:val="Hyperlink"/>
            <w:rFonts w:hint="cs"/>
            <w:rtl/>
          </w:rPr>
          <w:t>الخوئی،</w:t>
        </w:r>
        <w:r w:rsidRPr="00F8541F">
          <w:rPr>
            <w:rStyle w:val="Hyperlink"/>
            <w:rtl/>
          </w:rPr>
          <w:t xml:space="preserve"> </w:t>
        </w:r>
        <w:r w:rsidRPr="00F8541F">
          <w:rPr>
            <w:rStyle w:val="Hyperlink"/>
            <w:rFonts w:hint="cs"/>
            <w:rtl/>
          </w:rPr>
          <w:t>ج</w:t>
        </w:r>
        <w:r w:rsidRPr="00F8541F">
          <w:rPr>
            <w:rStyle w:val="Hyperlink"/>
            <w:rtl/>
          </w:rPr>
          <w:t>2</w:t>
        </w:r>
        <w:r w:rsidRPr="00F8541F">
          <w:rPr>
            <w:rStyle w:val="Hyperlink"/>
            <w:rFonts w:hint="cs"/>
            <w:rtl/>
          </w:rPr>
          <w:t>،</w:t>
        </w:r>
        <w:r w:rsidRPr="00F8541F">
          <w:rPr>
            <w:rStyle w:val="Hyperlink"/>
            <w:rtl/>
          </w:rPr>
          <w:t xml:space="preserve"> </w:t>
        </w:r>
        <w:r w:rsidRPr="00F8541F">
          <w:rPr>
            <w:rStyle w:val="Hyperlink"/>
            <w:rFonts w:hint="cs"/>
            <w:rtl/>
          </w:rPr>
          <w:t>ص</w:t>
        </w:r>
        <w:r w:rsidRPr="00F8541F">
          <w:rPr>
            <w:rStyle w:val="Hyperlink"/>
            <w:rtl/>
          </w:rPr>
          <w:t>70.</w:t>
        </w:r>
      </w:hyperlink>
    </w:p>
  </w:footnote>
  <w:footnote w:id="5">
    <w:p w:rsidR="00F8541F" w:rsidRPr="00F8541F" w:rsidRDefault="00F8541F" w:rsidP="00F8541F">
      <w:pPr>
        <w:pStyle w:val="FootnoteText"/>
        <w:rPr>
          <w:rtl/>
        </w:rPr>
      </w:pPr>
      <w:r w:rsidRPr="00F8541F">
        <w:footnoteRef/>
      </w:r>
      <w:r w:rsidRPr="00F8541F">
        <w:rPr>
          <w:rtl/>
        </w:rPr>
        <w:t xml:space="preserve"> </w:t>
      </w:r>
      <w:hyperlink r:id="rId5" w:history="1">
        <w:r w:rsidRPr="00F8541F">
          <w:rPr>
            <w:rStyle w:val="Hyperlink"/>
            <w:rFonts w:hint="cs"/>
            <w:rtl/>
          </w:rPr>
          <w:t>مبانی</w:t>
        </w:r>
        <w:r w:rsidRPr="00F8541F">
          <w:rPr>
            <w:rStyle w:val="Hyperlink"/>
            <w:rtl/>
          </w:rPr>
          <w:t xml:space="preserve"> </w:t>
        </w:r>
        <w:r w:rsidRPr="00F8541F">
          <w:rPr>
            <w:rStyle w:val="Hyperlink"/>
            <w:rFonts w:hint="cs"/>
            <w:rtl/>
          </w:rPr>
          <w:t>تکملة</w:t>
        </w:r>
        <w:r w:rsidRPr="00F8541F">
          <w:rPr>
            <w:rStyle w:val="Hyperlink"/>
            <w:rtl/>
          </w:rPr>
          <w:t xml:space="preserve"> </w:t>
        </w:r>
        <w:r w:rsidRPr="00F8541F">
          <w:rPr>
            <w:rStyle w:val="Hyperlink"/>
            <w:rFonts w:hint="cs"/>
            <w:rtl/>
          </w:rPr>
          <w:t>المنهاج،</w:t>
        </w:r>
        <w:r w:rsidRPr="00F8541F">
          <w:rPr>
            <w:rStyle w:val="Hyperlink"/>
            <w:rtl/>
          </w:rPr>
          <w:t xml:space="preserve"> </w:t>
        </w:r>
        <w:r w:rsidRPr="00F8541F">
          <w:rPr>
            <w:rStyle w:val="Hyperlink"/>
            <w:rFonts w:hint="cs"/>
            <w:rtl/>
          </w:rPr>
          <w:t>السید</w:t>
        </w:r>
        <w:r w:rsidRPr="00F8541F">
          <w:rPr>
            <w:rStyle w:val="Hyperlink"/>
            <w:rtl/>
          </w:rPr>
          <w:t xml:space="preserve"> </w:t>
        </w:r>
        <w:r w:rsidRPr="00F8541F">
          <w:rPr>
            <w:rStyle w:val="Hyperlink"/>
            <w:rFonts w:hint="cs"/>
            <w:rtl/>
          </w:rPr>
          <w:t>أبوالقاسم</w:t>
        </w:r>
        <w:r w:rsidRPr="00F8541F">
          <w:rPr>
            <w:rStyle w:val="Hyperlink"/>
            <w:rtl/>
          </w:rPr>
          <w:t xml:space="preserve"> </w:t>
        </w:r>
        <w:r w:rsidRPr="00F8541F">
          <w:rPr>
            <w:rStyle w:val="Hyperlink"/>
            <w:rFonts w:hint="cs"/>
            <w:rtl/>
          </w:rPr>
          <w:t>الخوئی،</w:t>
        </w:r>
        <w:r w:rsidRPr="00F8541F">
          <w:rPr>
            <w:rStyle w:val="Hyperlink"/>
            <w:rtl/>
          </w:rPr>
          <w:t xml:space="preserve"> </w:t>
        </w:r>
        <w:r w:rsidRPr="00F8541F">
          <w:rPr>
            <w:rStyle w:val="Hyperlink"/>
            <w:rFonts w:hint="cs"/>
            <w:rtl/>
          </w:rPr>
          <w:t>ج</w:t>
        </w:r>
        <w:r w:rsidRPr="00F8541F">
          <w:rPr>
            <w:rStyle w:val="Hyperlink"/>
            <w:rtl/>
          </w:rPr>
          <w:t>2</w:t>
        </w:r>
        <w:r w:rsidRPr="00F8541F">
          <w:rPr>
            <w:rStyle w:val="Hyperlink"/>
            <w:rFonts w:hint="cs"/>
            <w:rtl/>
          </w:rPr>
          <w:t>،</w:t>
        </w:r>
        <w:r w:rsidRPr="00F8541F">
          <w:rPr>
            <w:rStyle w:val="Hyperlink"/>
            <w:rtl/>
          </w:rPr>
          <w:t xml:space="preserve"> </w:t>
        </w:r>
        <w:r w:rsidRPr="00F8541F">
          <w:rPr>
            <w:rStyle w:val="Hyperlink"/>
            <w:rFonts w:hint="cs"/>
            <w:rtl/>
          </w:rPr>
          <w:t>ص</w:t>
        </w:r>
        <w:r w:rsidRPr="00F8541F">
          <w:rPr>
            <w:rStyle w:val="Hyperlink"/>
            <w:rtl/>
          </w:rPr>
          <w:t>70.</w:t>
        </w:r>
      </w:hyperlink>
    </w:p>
  </w:footnote>
  <w:footnote w:id="6">
    <w:p w:rsidR="00F8541F" w:rsidRPr="00F8541F" w:rsidRDefault="00F8541F" w:rsidP="00F8541F">
      <w:pPr>
        <w:pStyle w:val="FootnoteText"/>
        <w:rPr>
          <w:rtl/>
        </w:rPr>
      </w:pPr>
      <w:r w:rsidRPr="00F8541F">
        <w:footnoteRef/>
      </w:r>
      <w:r w:rsidRPr="00F8541F">
        <w:rPr>
          <w:rtl/>
        </w:rPr>
        <w:t xml:space="preserve"> </w:t>
      </w:r>
      <w:hyperlink r:id="rId6" w:history="1">
        <w:r w:rsidRPr="00F8541F">
          <w:rPr>
            <w:rStyle w:val="Hyperlink"/>
            <w:rFonts w:hint="cs"/>
            <w:rtl/>
          </w:rPr>
          <w:t>جواهر</w:t>
        </w:r>
        <w:r w:rsidRPr="00F8541F">
          <w:rPr>
            <w:rStyle w:val="Hyperlink"/>
            <w:rtl/>
          </w:rPr>
          <w:t xml:space="preserve"> </w:t>
        </w:r>
        <w:r w:rsidRPr="00F8541F">
          <w:rPr>
            <w:rStyle w:val="Hyperlink"/>
            <w:rFonts w:hint="cs"/>
            <w:rtl/>
          </w:rPr>
          <w:t>الکلام،</w:t>
        </w:r>
        <w:r w:rsidRPr="00F8541F">
          <w:rPr>
            <w:rStyle w:val="Hyperlink"/>
            <w:rtl/>
          </w:rPr>
          <w:t xml:space="preserve"> </w:t>
        </w:r>
        <w:r w:rsidRPr="00F8541F">
          <w:rPr>
            <w:rStyle w:val="Hyperlink"/>
            <w:rFonts w:hint="cs"/>
            <w:rtl/>
          </w:rPr>
          <w:t>محمد</w:t>
        </w:r>
        <w:r w:rsidRPr="00F8541F">
          <w:rPr>
            <w:rStyle w:val="Hyperlink"/>
            <w:rtl/>
          </w:rPr>
          <w:t xml:space="preserve"> </w:t>
        </w:r>
        <w:r w:rsidRPr="00F8541F">
          <w:rPr>
            <w:rStyle w:val="Hyperlink"/>
            <w:rFonts w:hint="cs"/>
            <w:rtl/>
          </w:rPr>
          <w:t>حسن</w:t>
        </w:r>
        <w:r w:rsidRPr="00F8541F">
          <w:rPr>
            <w:rStyle w:val="Hyperlink"/>
            <w:rtl/>
          </w:rPr>
          <w:t xml:space="preserve"> </w:t>
        </w:r>
        <w:r w:rsidRPr="00F8541F">
          <w:rPr>
            <w:rStyle w:val="Hyperlink"/>
            <w:rFonts w:hint="cs"/>
            <w:rtl/>
          </w:rPr>
          <w:t>نجفی،</w:t>
        </w:r>
        <w:r w:rsidRPr="00F8541F">
          <w:rPr>
            <w:rStyle w:val="Hyperlink"/>
            <w:rtl/>
          </w:rPr>
          <w:t xml:space="preserve"> </w:t>
        </w:r>
        <w:r w:rsidRPr="00F8541F">
          <w:rPr>
            <w:rStyle w:val="Hyperlink"/>
            <w:rFonts w:hint="cs"/>
            <w:rtl/>
          </w:rPr>
          <w:t>ج</w:t>
        </w:r>
        <w:r w:rsidRPr="00F8541F">
          <w:rPr>
            <w:rStyle w:val="Hyperlink"/>
            <w:rtl/>
          </w:rPr>
          <w:t>42</w:t>
        </w:r>
        <w:r w:rsidRPr="00F8541F">
          <w:rPr>
            <w:rStyle w:val="Hyperlink"/>
            <w:rFonts w:hint="cs"/>
            <w:rtl/>
          </w:rPr>
          <w:t>،</w:t>
        </w:r>
        <w:r w:rsidRPr="00F8541F">
          <w:rPr>
            <w:rStyle w:val="Hyperlink"/>
            <w:rtl/>
          </w:rPr>
          <w:t xml:space="preserve"> </w:t>
        </w:r>
        <w:r w:rsidRPr="00F8541F">
          <w:rPr>
            <w:rStyle w:val="Hyperlink"/>
            <w:rFonts w:hint="cs"/>
            <w:rtl/>
          </w:rPr>
          <w:t>ص</w:t>
        </w:r>
        <w:r w:rsidRPr="00F8541F">
          <w:rPr>
            <w:rStyle w:val="Hyperlink"/>
            <w:rtl/>
          </w:rPr>
          <w:t>168.</w:t>
        </w:r>
      </w:hyperlink>
    </w:p>
  </w:footnote>
  <w:footnote w:id="7">
    <w:p w:rsidR="00F8541F" w:rsidRPr="00F8541F" w:rsidRDefault="00F8541F" w:rsidP="00F8541F">
      <w:pPr>
        <w:pStyle w:val="FootnoteText"/>
      </w:pPr>
      <w:r w:rsidRPr="00F8541F">
        <w:footnoteRef/>
      </w:r>
      <w:r w:rsidRPr="00F8541F">
        <w:rPr>
          <w:rtl/>
        </w:rPr>
        <w:t xml:space="preserve"> </w:t>
      </w:r>
      <w:hyperlink r:id="rId7" w:history="1">
        <w:r w:rsidRPr="00F8541F">
          <w:rPr>
            <w:rStyle w:val="Hyperlink"/>
            <w:rFonts w:hint="cs"/>
            <w:rtl/>
          </w:rPr>
          <w:t>جواهر</w:t>
        </w:r>
        <w:r w:rsidRPr="00F8541F">
          <w:rPr>
            <w:rStyle w:val="Hyperlink"/>
            <w:rtl/>
          </w:rPr>
          <w:t xml:space="preserve"> </w:t>
        </w:r>
        <w:r w:rsidRPr="00F8541F">
          <w:rPr>
            <w:rStyle w:val="Hyperlink"/>
            <w:rFonts w:hint="cs"/>
            <w:rtl/>
          </w:rPr>
          <w:t>الکلام،</w:t>
        </w:r>
        <w:r w:rsidRPr="00F8541F">
          <w:rPr>
            <w:rStyle w:val="Hyperlink"/>
            <w:rtl/>
          </w:rPr>
          <w:t xml:space="preserve"> </w:t>
        </w:r>
        <w:r w:rsidRPr="00F8541F">
          <w:rPr>
            <w:rStyle w:val="Hyperlink"/>
            <w:rFonts w:hint="cs"/>
            <w:rtl/>
          </w:rPr>
          <w:t>محمد</w:t>
        </w:r>
        <w:r w:rsidRPr="00F8541F">
          <w:rPr>
            <w:rStyle w:val="Hyperlink"/>
            <w:rtl/>
          </w:rPr>
          <w:t xml:space="preserve"> </w:t>
        </w:r>
        <w:r w:rsidRPr="00F8541F">
          <w:rPr>
            <w:rStyle w:val="Hyperlink"/>
            <w:rFonts w:hint="cs"/>
            <w:rtl/>
          </w:rPr>
          <w:t>حسن</w:t>
        </w:r>
        <w:r w:rsidRPr="00F8541F">
          <w:rPr>
            <w:rStyle w:val="Hyperlink"/>
            <w:rtl/>
          </w:rPr>
          <w:t xml:space="preserve"> </w:t>
        </w:r>
        <w:r w:rsidRPr="00F8541F">
          <w:rPr>
            <w:rStyle w:val="Hyperlink"/>
            <w:rFonts w:hint="cs"/>
            <w:rtl/>
          </w:rPr>
          <w:t>نجفی،</w:t>
        </w:r>
        <w:r w:rsidRPr="00F8541F">
          <w:rPr>
            <w:rStyle w:val="Hyperlink"/>
            <w:rtl/>
          </w:rPr>
          <w:t xml:space="preserve"> </w:t>
        </w:r>
        <w:r w:rsidRPr="00F8541F">
          <w:rPr>
            <w:rStyle w:val="Hyperlink"/>
            <w:rFonts w:hint="cs"/>
            <w:rtl/>
          </w:rPr>
          <w:t>ج</w:t>
        </w:r>
        <w:r w:rsidRPr="00F8541F">
          <w:rPr>
            <w:rStyle w:val="Hyperlink"/>
            <w:rtl/>
          </w:rPr>
          <w:t>42</w:t>
        </w:r>
        <w:r w:rsidRPr="00F8541F">
          <w:rPr>
            <w:rStyle w:val="Hyperlink"/>
            <w:rFonts w:hint="cs"/>
            <w:rtl/>
          </w:rPr>
          <w:t>،</w:t>
        </w:r>
        <w:r w:rsidRPr="00F8541F">
          <w:rPr>
            <w:rStyle w:val="Hyperlink"/>
            <w:rtl/>
          </w:rPr>
          <w:t xml:space="preserve"> </w:t>
        </w:r>
        <w:r w:rsidRPr="00F8541F">
          <w:rPr>
            <w:rStyle w:val="Hyperlink"/>
            <w:rFonts w:hint="cs"/>
            <w:rtl/>
          </w:rPr>
          <w:t>ص</w:t>
        </w:r>
        <w:r w:rsidRPr="00F8541F">
          <w:rPr>
            <w:rStyle w:val="Hyperlink"/>
            <w:rtl/>
          </w:rPr>
          <w:t>167.</w:t>
        </w:r>
      </w:hyperlink>
    </w:p>
  </w:footnote>
  <w:footnote w:id="8">
    <w:p w:rsidR="00F8541F" w:rsidRPr="00F8541F" w:rsidRDefault="00F8541F" w:rsidP="00F8541F">
      <w:pPr>
        <w:pStyle w:val="FootnoteText"/>
        <w:rPr>
          <w:rtl/>
        </w:rPr>
      </w:pPr>
      <w:r w:rsidRPr="00F8541F">
        <w:footnoteRef/>
      </w:r>
      <w:r w:rsidRPr="00F8541F">
        <w:rPr>
          <w:rtl/>
        </w:rPr>
        <w:t xml:space="preserve"> </w:t>
      </w:r>
      <w:hyperlink r:id="rId8" w:history="1">
        <w:r w:rsidRPr="00F8541F">
          <w:rPr>
            <w:rStyle w:val="Hyperlink"/>
            <w:rFonts w:hint="cs"/>
            <w:rtl/>
          </w:rPr>
          <w:t>جواهر</w:t>
        </w:r>
        <w:r w:rsidRPr="00F8541F">
          <w:rPr>
            <w:rStyle w:val="Hyperlink"/>
            <w:rtl/>
          </w:rPr>
          <w:t xml:space="preserve"> </w:t>
        </w:r>
        <w:r w:rsidRPr="00F8541F">
          <w:rPr>
            <w:rStyle w:val="Hyperlink"/>
            <w:rFonts w:hint="cs"/>
            <w:rtl/>
          </w:rPr>
          <w:t>الکلام،</w:t>
        </w:r>
        <w:r w:rsidRPr="00F8541F">
          <w:rPr>
            <w:rStyle w:val="Hyperlink"/>
            <w:rtl/>
          </w:rPr>
          <w:t xml:space="preserve"> </w:t>
        </w:r>
        <w:r w:rsidRPr="00F8541F">
          <w:rPr>
            <w:rStyle w:val="Hyperlink"/>
            <w:rFonts w:hint="cs"/>
            <w:rtl/>
          </w:rPr>
          <w:t>محمد</w:t>
        </w:r>
        <w:r w:rsidRPr="00F8541F">
          <w:rPr>
            <w:rStyle w:val="Hyperlink"/>
            <w:rtl/>
          </w:rPr>
          <w:t xml:space="preserve"> </w:t>
        </w:r>
        <w:r w:rsidRPr="00F8541F">
          <w:rPr>
            <w:rStyle w:val="Hyperlink"/>
            <w:rFonts w:hint="cs"/>
            <w:rtl/>
          </w:rPr>
          <w:t>حسن</w:t>
        </w:r>
        <w:r w:rsidRPr="00F8541F">
          <w:rPr>
            <w:rStyle w:val="Hyperlink"/>
            <w:rtl/>
          </w:rPr>
          <w:t xml:space="preserve"> </w:t>
        </w:r>
        <w:r w:rsidRPr="00F8541F">
          <w:rPr>
            <w:rStyle w:val="Hyperlink"/>
            <w:rFonts w:hint="cs"/>
            <w:rtl/>
          </w:rPr>
          <w:t>نجفی،</w:t>
        </w:r>
        <w:r w:rsidRPr="00F8541F">
          <w:rPr>
            <w:rStyle w:val="Hyperlink"/>
            <w:rtl/>
          </w:rPr>
          <w:t xml:space="preserve"> </w:t>
        </w:r>
        <w:r w:rsidRPr="00F8541F">
          <w:rPr>
            <w:rStyle w:val="Hyperlink"/>
            <w:rFonts w:hint="cs"/>
            <w:rtl/>
          </w:rPr>
          <w:t>ج</w:t>
        </w:r>
        <w:r w:rsidRPr="00F8541F">
          <w:rPr>
            <w:rStyle w:val="Hyperlink"/>
            <w:rtl/>
          </w:rPr>
          <w:t>42</w:t>
        </w:r>
        <w:r w:rsidRPr="00F8541F">
          <w:rPr>
            <w:rStyle w:val="Hyperlink"/>
            <w:rFonts w:hint="cs"/>
            <w:rtl/>
          </w:rPr>
          <w:t>،</w:t>
        </w:r>
        <w:r w:rsidRPr="00F8541F">
          <w:rPr>
            <w:rStyle w:val="Hyperlink"/>
            <w:rtl/>
          </w:rPr>
          <w:t xml:space="preserve"> </w:t>
        </w:r>
        <w:r w:rsidRPr="00F8541F">
          <w:rPr>
            <w:rStyle w:val="Hyperlink"/>
            <w:rFonts w:hint="cs"/>
            <w:rtl/>
          </w:rPr>
          <w:t>ص</w:t>
        </w:r>
        <w:r w:rsidRPr="00F8541F">
          <w:rPr>
            <w:rStyle w:val="Hyperlink"/>
            <w:rtl/>
          </w:rPr>
          <w:t>168.</w:t>
        </w:r>
      </w:hyperlink>
    </w:p>
  </w:footnote>
  <w:footnote w:id="9">
    <w:p w:rsidR="001364B5" w:rsidRPr="001364B5" w:rsidRDefault="001364B5" w:rsidP="001364B5">
      <w:pPr>
        <w:pStyle w:val="FootnoteText"/>
        <w:rPr>
          <w:rFonts w:hint="cs"/>
          <w:rtl/>
        </w:rPr>
      </w:pPr>
      <w:r w:rsidRPr="001364B5">
        <w:footnoteRef/>
      </w:r>
      <w:r w:rsidRPr="001364B5">
        <w:rPr>
          <w:rtl/>
        </w:rPr>
        <w:t xml:space="preserve"> </w:t>
      </w:r>
      <w:hyperlink r:id="rId9" w:history="1">
        <w:r w:rsidRPr="001364B5">
          <w:rPr>
            <w:rStyle w:val="Hyperlink"/>
            <w:rFonts w:hint="cs"/>
            <w:rtl/>
          </w:rPr>
          <w:t>الکافی،</w:t>
        </w:r>
        <w:r w:rsidRPr="001364B5">
          <w:rPr>
            <w:rStyle w:val="Hyperlink"/>
            <w:rtl/>
          </w:rPr>
          <w:t xml:space="preserve"> </w:t>
        </w:r>
        <w:r w:rsidRPr="001364B5">
          <w:rPr>
            <w:rStyle w:val="Hyperlink"/>
            <w:rFonts w:hint="cs"/>
            <w:rtl/>
          </w:rPr>
          <w:t>محمد</w:t>
        </w:r>
        <w:r w:rsidRPr="001364B5">
          <w:rPr>
            <w:rStyle w:val="Hyperlink"/>
            <w:rtl/>
          </w:rPr>
          <w:t xml:space="preserve"> </w:t>
        </w:r>
        <w:r w:rsidRPr="001364B5">
          <w:rPr>
            <w:rStyle w:val="Hyperlink"/>
            <w:rFonts w:hint="cs"/>
            <w:rtl/>
          </w:rPr>
          <w:t>بن</w:t>
        </w:r>
        <w:r w:rsidRPr="001364B5">
          <w:rPr>
            <w:rStyle w:val="Hyperlink"/>
            <w:rtl/>
          </w:rPr>
          <w:t xml:space="preserve"> </w:t>
        </w:r>
        <w:r w:rsidRPr="001364B5">
          <w:rPr>
            <w:rStyle w:val="Hyperlink"/>
            <w:rFonts w:hint="cs"/>
            <w:rtl/>
          </w:rPr>
          <w:t>یعقوب</w:t>
        </w:r>
        <w:r w:rsidRPr="001364B5">
          <w:rPr>
            <w:rStyle w:val="Hyperlink"/>
            <w:rtl/>
          </w:rPr>
          <w:t xml:space="preserve"> </w:t>
        </w:r>
        <w:r w:rsidRPr="001364B5">
          <w:rPr>
            <w:rStyle w:val="Hyperlink"/>
            <w:rFonts w:hint="cs"/>
            <w:rtl/>
          </w:rPr>
          <w:t>کلینی،</w:t>
        </w:r>
        <w:r w:rsidRPr="001364B5">
          <w:rPr>
            <w:rStyle w:val="Hyperlink"/>
            <w:rtl/>
          </w:rPr>
          <w:t xml:space="preserve"> </w:t>
        </w:r>
        <w:r w:rsidRPr="001364B5">
          <w:rPr>
            <w:rStyle w:val="Hyperlink"/>
            <w:rFonts w:hint="cs"/>
            <w:rtl/>
          </w:rPr>
          <w:t>ج</w:t>
        </w:r>
        <w:r w:rsidRPr="001364B5">
          <w:rPr>
            <w:rStyle w:val="Hyperlink"/>
            <w:rtl/>
          </w:rPr>
          <w:t>7</w:t>
        </w:r>
        <w:r w:rsidRPr="001364B5">
          <w:rPr>
            <w:rStyle w:val="Hyperlink"/>
            <w:rFonts w:hint="cs"/>
            <w:rtl/>
          </w:rPr>
          <w:t>،</w:t>
        </w:r>
        <w:r w:rsidRPr="001364B5">
          <w:rPr>
            <w:rStyle w:val="Hyperlink"/>
            <w:rtl/>
          </w:rPr>
          <w:t xml:space="preserve"> </w:t>
        </w:r>
        <w:r w:rsidRPr="001364B5">
          <w:rPr>
            <w:rStyle w:val="Hyperlink"/>
            <w:rFonts w:hint="cs"/>
            <w:rtl/>
          </w:rPr>
          <w:t>ص</w:t>
        </w:r>
        <w:r w:rsidRPr="001364B5">
          <w:rPr>
            <w:rStyle w:val="Hyperlink"/>
            <w:rtl/>
          </w:rPr>
          <w:t>267.</w:t>
        </w:r>
      </w:hyperlink>
    </w:p>
  </w:footnote>
  <w:footnote w:id="10">
    <w:p w:rsidR="001364B5" w:rsidRPr="001364B5" w:rsidRDefault="001364B5" w:rsidP="001364B5">
      <w:pPr>
        <w:pStyle w:val="FootnoteText"/>
        <w:rPr>
          <w:rFonts w:hint="cs"/>
          <w:rtl/>
        </w:rPr>
      </w:pPr>
      <w:r w:rsidRPr="001364B5">
        <w:footnoteRef/>
      </w:r>
      <w:r w:rsidRPr="001364B5">
        <w:rPr>
          <w:rtl/>
        </w:rPr>
        <w:t xml:space="preserve"> </w:t>
      </w:r>
      <w:hyperlink r:id="rId10" w:history="1">
        <w:r w:rsidRPr="001364B5">
          <w:rPr>
            <w:rStyle w:val="Hyperlink"/>
            <w:rFonts w:hint="cs"/>
            <w:rtl/>
          </w:rPr>
          <w:t>الکافی،</w:t>
        </w:r>
        <w:r w:rsidRPr="001364B5">
          <w:rPr>
            <w:rStyle w:val="Hyperlink"/>
            <w:rtl/>
          </w:rPr>
          <w:t xml:space="preserve"> </w:t>
        </w:r>
        <w:r w:rsidRPr="001364B5">
          <w:rPr>
            <w:rStyle w:val="Hyperlink"/>
            <w:rFonts w:hint="cs"/>
            <w:rtl/>
          </w:rPr>
          <w:t>محمد</w:t>
        </w:r>
        <w:r w:rsidRPr="001364B5">
          <w:rPr>
            <w:rStyle w:val="Hyperlink"/>
            <w:rtl/>
          </w:rPr>
          <w:t xml:space="preserve"> </w:t>
        </w:r>
        <w:r w:rsidRPr="001364B5">
          <w:rPr>
            <w:rStyle w:val="Hyperlink"/>
            <w:rFonts w:hint="cs"/>
            <w:rtl/>
          </w:rPr>
          <w:t>بن</w:t>
        </w:r>
        <w:r w:rsidRPr="001364B5">
          <w:rPr>
            <w:rStyle w:val="Hyperlink"/>
            <w:rtl/>
          </w:rPr>
          <w:t xml:space="preserve"> </w:t>
        </w:r>
        <w:r w:rsidRPr="001364B5">
          <w:rPr>
            <w:rStyle w:val="Hyperlink"/>
            <w:rFonts w:hint="cs"/>
            <w:rtl/>
          </w:rPr>
          <w:t>یعقوب</w:t>
        </w:r>
        <w:r w:rsidRPr="001364B5">
          <w:rPr>
            <w:rStyle w:val="Hyperlink"/>
            <w:rtl/>
          </w:rPr>
          <w:t xml:space="preserve"> </w:t>
        </w:r>
        <w:r w:rsidRPr="001364B5">
          <w:rPr>
            <w:rStyle w:val="Hyperlink"/>
            <w:rFonts w:hint="cs"/>
            <w:rtl/>
          </w:rPr>
          <w:t>کلینی،</w:t>
        </w:r>
        <w:r w:rsidRPr="001364B5">
          <w:rPr>
            <w:rStyle w:val="Hyperlink"/>
            <w:rtl/>
          </w:rPr>
          <w:t xml:space="preserve"> </w:t>
        </w:r>
        <w:r w:rsidRPr="001364B5">
          <w:rPr>
            <w:rStyle w:val="Hyperlink"/>
            <w:rFonts w:hint="cs"/>
            <w:rtl/>
          </w:rPr>
          <w:t>ج</w:t>
        </w:r>
        <w:r w:rsidRPr="001364B5">
          <w:rPr>
            <w:rStyle w:val="Hyperlink"/>
            <w:rtl/>
          </w:rPr>
          <w:t>7</w:t>
        </w:r>
        <w:r w:rsidRPr="001364B5">
          <w:rPr>
            <w:rStyle w:val="Hyperlink"/>
            <w:rFonts w:hint="cs"/>
            <w:rtl/>
          </w:rPr>
          <w:t>،</w:t>
        </w:r>
        <w:r w:rsidRPr="001364B5">
          <w:rPr>
            <w:rStyle w:val="Hyperlink"/>
            <w:rtl/>
          </w:rPr>
          <w:t xml:space="preserve"> </w:t>
        </w:r>
        <w:r w:rsidRPr="001364B5">
          <w:rPr>
            <w:rStyle w:val="Hyperlink"/>
            <w:rFonts w:hint="cs"/>
            <w:rtl/>
          </w:rPr>
          <w:t>ص</w:t>
        </w:r>
        <w:r w:rsidRPr="001364B5">
          <w:rPr>
            <w:rStyle w:val="Hyperlink"/>
            <w:rtl/>
          </w:rPr>
          <w:t>267.</w:t>
        </w:r>
      </w:hyperlink>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3B17" w:rsidRPr="001D2E9A"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E630BE">
      <w:rPr>
        <w:rFonts w:hint="cs"/>
        <w:b/>
        <w:bCs/>
        <w:sz w:val="20"/>
        <w:szCs w:val="24"/>
        <w:rtl/>
      </w:rPr>
      <w:t xml:space="preserve">: </w:t>
    </w:r>
    <w:bookmarkStart w:id="22" w:name="BokNum"/>
    <w:bookmarkEnd w:id="22"/>
    <w:r w:rsidR="00CD2BA4">
      <w:rPr>
        <w:b/>
        <w:bCs/>
        <w:sz w:val="20"/>
        <w:szCs w:val="24"/>
        <w:rtl/>
      </w:rPr>
      <w:t>025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23" w:name="Bokdars"/>
    <w:bookmarkEnd w:id="23"/>
    <w:r w:rsidR="00CD2BA4">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24" w:name="Bokostad"/>
    <w:bookmarkEnd w:id="24"/>
    <w:r w:rsidR="00CD2BA4">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00E630BE">
      <w:rPr>
        <w:rFonts w:hint="cs"/>
        <w:sz w:val="24"/>
        <w:szCs w:val="24"/>
        <w:rtl/>
      </w:rPr>
      <w:t xml:space="preserve">: </w:t>
    </w:r>
    <w:bookmarkStart w:id="25" w:name="BokTarikh"/>
    <w:bookmarkEnd w:id="25"/>
    <w:r w:rsidR="00CD2BA4">
      <w:rPr>
        <w:sz w:val="24"/>
        <w:szCs w:val="24"/>
        <w:rtl/>
      </w:rPr>
      <w:t>23 /8 /1397</w:t>
    </w:r>
  </w:p>
  <w:p w:rsidR="00FA3B17" w:rsidRPr="00F16B53" w:rsidRDefault="00935A55" w:rsidP="00E630BE">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E630BE">
      <w:rPr>
        <w:rFonts w:hint="cs"/>
        <w:b/>
        <w:bCs/>
        <w:color w:val="7030A0"/>
        <w:sz w:val="24"/>
        <w:szCs w:val="24"/>
        <w:rtl/>
      </w:rPr>
      <w:t>:</w:t>
    </w:r>
    <w:r w:rsidR="00E630BE" w:rsidRPr="00102585">
      <w:rPr>
        <w:rFonts w:hint="cs"/>
        <w:color w:val="000000" w:themeColor="text1"/>
        <w:sz w:val="24"/>
        <w:szCs w:val="24"/>
        <w:rtl/>
      </w:rPr>
      <w:t xml:space="preserve"> </w:t>
    </w:r>
    <w:bookmarkStart w:id="26" w:name="BokSabj"/>
    <w:bookmarkEnd w:id="26"/>
    <w:r w:rsidR="00CD2BA4">
      <w:rPr>
        <w:rFonts w:hint="cs"/>
        <w:color w:val="000000" w:themeColor="text1"/>
        <w:sz w:val="24"/>
        <w:szCs w:val="24"/>
        <w:rtl/>
      </w:rPr>
      <w:t>شروط</w:t>
    </w:r>
    <w:r w:rsidR="00CD2BA4">
      <w:rPr>
        <w:color w:val="000000" w:themeColor="text1"/>
        <w:sz w:val="24"/>
        <w:szCs w:val="24"/>
        <w:rtl/>
      </w:rPr>
      <w:t xml:space="preserve"> </w:t>
    </w:r>
    <w:r w:rsidR="00CD2BA4">
      <w:rPr>
        <w:rFonts w:hint="cs"/>
        <w:color w:val="000000" w:themeColor="text1"/>
        <w:sz w:val="24"/>
        <w:szCs w:val="24"/>
        <w:rtl/>
      </w:rPr>
      <w:t>قصاص</w:t>
    </w:r>
    <w:r w:rsidR="001B6799" w:rsidRPr="00102585">
      <w:rPr>
        <w:rFonts w:hint="cs"/>
        <w:color w:val="000000" w:themeColor="text1"/>
        <w:sz w:val="24"/>
        <w:szCs w:val="24"/>
        <w:rtl/>
      </w:rPr>
      <w:t xml:space="preserve">  </w:t>
    </w:r>
    <w:r w:rsidR="001B6799" w:rsidRPr="00102585">
      <w:rPr>
        <w:rFonts w:hint="cs"/>
        <w:color w:val="000000" w:themeColor="text1"/>
        <w:sz w:val="24"/>
        <w:szCs w:val="24"/>
        <w:rtl/>
      </w:rPr>
      <w:tab/>
    </w:r>
    <w:r w:rsidRPr="001D2E9A">
      <w:rPr>
        <w:rFonts w:hint="cs"/>
        <w:b/>
        <w:bCs/>
        <w:color w:val="7030A0"/>
        <w:sz w:val="24"/>
        <w:szCs w:val="24"/>
        <w:rtl/>
      </w:rPr>
      <w:t>مقرر</w:t>
    </w:r>
    <w:r w:rsidR="00E630BE">
      <w:rPr>
        <w:rFonts w:hint="cs"/>
        <w:sz w:val="24"/>
        <w:szCs w:val="24"/>
        <w:rtl/>
      </w:rPr>
      <w:t xml:space="preserve">: </w:t>
    </w:r>
    <w:bookmarkStart w:id="27" w:name="Bokmoqarer"/>
    <w:bookmarkEnd w:id="27"/>
    <w:r w:rsidR="00CD2BA4">
      <w:rPr>
        <w:rFonts w:hint="cs"/>
        <w:sz w:val="24"/>
        <w:szCs w:val="24"/>
        <w:rtl/>
      </w:rPr>
      <w:t>مهدی</w:t>
    </w:r>
    <w:r w:rsidR="00CD2BA4">
      <w:rPr>
        <w:sz w:val="24"/>
        <w:szCs w:val="24"/>
        <w:rtl/>
      </w:rPr>
      <w:t xml:space="preserve"> </w:t>
    </w:r>
    <w:r w:rsidR="00CD2BA4">
      <w:rPr>
        <w:rFonts w:hint="cs"/>
        <w:sz w:val="24"/>
        <w:szCs w:val="24"/>
        <w:rtl/>
      </w:rPr>
      <w:t>خسروبیگی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8" w:name="BokSabj2"/>
    <w:bookmarkEnd w:id="28"/>
    <w:r w:rsidR="00CD2BA4">
      <w:rPr>
        <w:rFonts w:hint="cs"/>
        <w:sz w:val="24"/>
        <w:szCs w:val="24"/>
        <w:rtl/>
      </w:rPr>
      <w:t>قتل</w:t>
    </w:r>
    <w:r w:rsidR="00CD2BA4">
      <w:rPr>
        <w:sz w:val="24"/>
        <w:szCs w:val="24"/>
        <w:rtl/>
      </w:rPr>
      <w:t xml:space="preserve"> </w:t>
    </w:r>
    <w:r w:rsidR="00CD2BA4">
      <w:rPr>
        <w:rFonts w:hint="cs"/>
        <w:sz w:val="24"/>
        <w:szCs w:val="24"/>
        <w:rtl/>
      </w:rPr>
      <w:t>غیر</w:t>
    </w:r>
    <w:r w:rsidR="00CD2BA4">
      <w:rPr>
        <w:sz w:val="24"/>
        <w:szCs w:val="24"/>
        <w:rtl/>
      </w:rPr>
      <w:t xml:space="preserve"> </w:t>
    </w:r>
    <w:r w:rsidR="00CD2BA4">
      <w:rPr>
        <w:rFonts w:hint="cs"/>
        <w:sz w:val="24"/>
        <w:szCs w:val="24"/>
        <w:rtl/>
      </w:rPr>
      <w:t>حاکم</w:t>
    </w:r>
    <w:r w:rsidR="00CD2BA4">
      <w:rPr>
        <w:sz w:val="24"/>
        <w:szCs w:val="24"/>
        <w:rtl/>
      </w:rPr>
      <w:t xml:space="preserve"> </w:t>
    </w:r>
    <w:r w:rsidR="00CD2BA4">
      <w:rPr>
        <w:rFonts w:hint="cs"/>
        <w:sz w:val="24"/>
        <w:szCs w:val="24"/>
        <w:rtl/>
      </w:rPr>
      <w:t>محکوم</w:t>
    </w:r>
    <w:r w:rsidR="00CD2BA4">
      <w:rPr>
        <w:sz w:val="24"/>
        <w:szCs w:val="24"/>
        <w:rtl/>
      </w:rPr>
      <w:t xml:space="preserve"> </w:t>
    </w:r>
    <w:r w:rsidR="00CD2BA4">
      <w:rPr>
        <w:rFonts w:hint="cs"/>
        <w:sz w:val="24"/>
        <w:szCs w:val="24"/>
        <w:rtl/>
      </w:rPr>
      <w:t>به</w:t>
    </w:r>
    <w:r w:rsidR="00CD2BA4">
      <w:rPr>
        <w:sz w:val="24"/>
        <w:szCs w:val="24"/>
        <w:rtl/>
      </w:rPr>
      <w:t xml:space="preserve"> </w:t>
    </w:r>
    <w:r w:rsidR="00CD2BA4">
      <w:rPr>
        <w:rFonts w:hint="cs"/>
        <w:sz w:val="24"/>
        <w:szCs w:val="24"/>
        <w:rtl/>
      </w:rPr>
      <w:t>حد</w:t>
    </w:r>
    <w:r w:rsidR="00CD2BA4">
      <w:rPr>
        <w:sz w:val="24"/>
        <w:szCs w:val="24"/>
        <w:rtl/>
      </w:rPr>
      <w:t xml:space="preserve"> </w:t>
    </w:r>
    <w:r w:rsidR="00CD2BA4">
      <w:rPr>
        <w:rFonts w:hint="cs"/>
        <w:sz w:val="24"/>
        <w:szCs w:val="24"/>
        <w:rtl/>
      </w:rPr>
      <w:t>زنا</w:t>
    </w:r>
    <w:r w:rsidR="00CD2BA4">
      <w:rPr>
        <w:sz w:val="24"/>
        <w:szCs w:val="24"/>
        <w:rtl/>
      </w:rPr>
      <w:t xml:space="preserve"> </w:t>
    </w:r>
    <w:r w:rsidR="00CD2BA4">
      <w:rPr>
        <w:rFonts w:hint="cs"/>
        <w:sz w:val="24"/>
        <w:szCs w:val="24"/>
        <w:rtl/>
      </w:rPr>
      <w:t>یا</w:t>
    </w:r>
    <w:r w:rsidR="00CD2BA4">
      <w:rPr>
        <w:sz w:val="24"/>
        <w:szCs w:val="24"/>
        <w:rtl/>
      </w:rPr>
      <w:t xml:space="preserve"> </w:t>
    </w:r>
    <w:r w:rsidR="00CD2BA4">
      <w:rPr>
        <w:rFonts w:hint="cs"/>
        <w:sz w:val="24"/>
        <w:szCs w:val="24"/>
        <w:rtl/>
      </w:rPr>
      <w:t>لواط</w:t>
    </w:r>
    <w:r w:rsidR="00CD2BA4">
      <w:rPr>
        <w:sz w:val="24"/>
        <w:szCs w:val="24"/>
        <w:rtl/>
      </w:rPr>
      <w:t xml:space="preserve"> </w:t>
    </w:r>
    <w:r w:rsidR="00CD2BA4">
      <w:rPr>
        <w:rFonts w:hint="cs"/>
        <w:sz w:val="24"/>
        <w:szCs w:val="24"/>
        <w:rtl/>
      </w:rPr>
      <w:t>را</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1C31" w:rsidRDefault="00481C31">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118FA6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A522B68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F0375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5FA63D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25EB1D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4847"/>
    <w:rsid w:val="00096C63"/>
    <w:rsid w:val="000B5DB5"/>
    <w:rsid w:val="000C3947"/>
    <w:rsid w:val="000D2A37"/>
    <w:rsid w:val="000D30E9"/>
    <w:rsid w:val="000D6818"/>
    <w:rsid w:val="000E335E"/>
    <w:rsid w:val="000F16CF"/>
    <w:rsid w:val="000F5BAC"/>
    <w:rsid w:val="00102585"/>
    <w:rsid w:val="00114AB7"/>
    <w:rsid w:val="00116B2B"/>
    <w:rsid w:val="00124E3D"/>
    <w:rsid w:val="00127E95"/>
    <w:rsid w:val="00130659"/>
    <w:rsid w:val="001347C7"/>
    <w:rsid w:val="001356B0"/>
    <w:rsid w:val="001364B5"/>
    <w:rsid w:val="00151937"/>
    <w:rsid w:val="00181844"/>
    <w:rsid w:val="001837E9"/>
    <w:rsid w:val="00187DFA"/>
    <w:rsid w:val="001A18E3"/>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23B5"/>
    <w:rsid w:val="002C53A2"/>
    <w:rsid w:val="002D0040"/>
    <w:rsid w:val="002D2FA8"/>
    <w:rsid w:val="002E220F"/>
    <w:rsid w:val="00307311"/>
    <w:rsid w:val="0032100F"/>
    <w:rsid w:val="00321062"/>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33FA"/>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18D7"/>
    <w:rsid w:val="004926E1"/>
    <w:rsid w:val="004A2FEA"/>
    <w:rsid w:val="004D2DD7"/>
    <w:rsid w:val="004D75C5"/>
    <w:rsid w:val="004E2186"/>
    <w:rsid w:val="004E66FB"/>
    <w:rsid w:val="004F470A"/>
    <w:rsid w:val="004F4C59"/>
    <w:rsid w:val="00500C8F"/>
    <w:rsid w:val="00501909"/>
    <w:rsid w:val="00507BBB"/>
    <w:rsid w:val="005128DF"/>
    <w:rsid w:val="0051592A"/>
    <w:rsid w:val="005206FE"/>
    <w:rsid w:val="005257ED"/>
    <w:rsid w:val="005306F8"/>
    <w:rsid w:val="0054023D"/>
    <w:rsid w:val="005426BF"/>
    <w:rsid w:val="0056213C"/>
    <w:rsid w:val="00580C24"/>
    <w:rsid w:val="005968EF"/>
    <w:rsid w:val="00596C1E"/>
    <w:rsid w:val="005A2E26"/>
    <w:rsid w:val="005B7BCA"/>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B1F28"/>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C3B90"/>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E6118"/>
    <w:rsid w:val="00AF3925"/>
    <w:rsid w:val="00B1296B"/>
    <w:rsid w:val="00B2292F"/>
    <w:rsid w:val="00B43169"/>
    <w:rsid w:val="00B501A8"/>
    <w:rsid w:val="00B55AE4"/>
    <w:rsid w:val="00B70B46"/>
    <w:rsid w:val="00B739B0"/>
    <w:rsid w:val="00B814A3"/>
    <w:rsid w:val="00B96F38"/>
    <w:rsid w:val="00BC716B"/>
    <w:rsid w:val="00BD0E74"/>
    <w:rsid w:val="00BD5F8C"/>
    <w:rsid w:val="00BE29DD"/>
    <w:rsid w:val="00C066AF"/>
    <w:rsid w:val="00C10E06"/>
    <w:rsid w:val="00C145B8"/>
    <w:rsid w:val="00C2438F"/>
    <w:rsid w:val="00C31AF0"/>
    <w:rsid w:val="00C32A7E"/>
    <w:rsid w:val="00C34F28"/>
    <w:rsid w:val="00C368DF"/>
    <w:rsid w:val="00C442C5"/>
    <w:rsid w:val="00C57B5C"/>
    <w:rsid w:val="00C57C7C"/>
    <w:rsid w:val="00C61049"/>
    <w:rsid w:val="00C63FFE"/>
    <w:rsid w:val="00C91EB6"/>
    <w:rsid w:val="00CA10B0"/>
    <w:rsid w:val="00CA2F8E"/>
    <w:rsid w:val="00CA3EE2"/>
    <w:rsid w:val="00CA7FD5"/>
    <w:rsid w:val="00CB3287"/>
    <w:rsid w:val="00CB33E2"/>
    <w:rsid w:val="00CB4E68"/>
    <w:rsid w:val="00CC2733"/>
    <w:rsid w:val="00CD0050"/>
    <w:rsid w:val="00CD2BA4"/>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29FC"/>
    <w:rsid w:val="00DC3783"/>
    <w:rsid w:val="00DE1070"/>
    <w:rsid w:val="00E00219"/>
    <w:rsid w:val="00E0316B"/>
    <w:rsid w:val="00E25E10"/>
    <w:rsid w:val="00E50B41"/>
    <w:rsid w:val="00E5219B"/>
    <w:rsid w:val="00E52D07"/>
    <w:rsid w:val="00E5518B"/>
    <w:rsid w:val="00E609FE"/>
    <w:rsid w:val="00E630B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8541F"/>
    <w:rsid w:val="00F914EB"/>
    <w:rsid w:val="00F91B85"/>
    <w:rsid w:val="00F938E7"/>
    <w:rsid w:val="00FA3B17"/>
    <w:rsid w:val="00FA5E8D"/>
    <w:rsid w:val="00FA5F3D"/>
    <w:rsid w:val="00FB399E"/>
    <w:rsid w:val="00FB7F50"/>
    <w:rsid w:val="00FC2A85"/>
    <w:rsid w:val="00FC40AF"/>
    <w:rsid w:val="00FC73B9"/>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FF9D4A"/>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basedOn w:val="Normal"/>
    <w:next w:val="Normal"/>
    <w:link w:val="Heading1Char"/>
    <w:autoRedefine/>
    <w:uiPriority w:val="9"/>
    <w:qFormat/>
    <w:rsid w:val="00C31AF0"/>
    <w:pPr>
      <w:keepNext/>
      <w:spacing w:before="120"/>
      <w:outlineLvl w:val="0"/>
    </w:pPr>
    <w:rPr>
      <w:rFonts w:ascii="Cambria" w:eastAsia="Times New Roman" w:hAnsi="Cambria" w:cs="B Titr"/>
      <w:b/>
      <w:bCs/>
      <w:color w:val="0100FF"/>
      <w:kern w:val="32"/>
      <w:sz w:val="32"/>
      <w:szCs w:val="32"/>
    </w:rPr>
  </w:style>
  <w:style w:type="paragraph" w:styleId="Heading2">
    <w:name w:val="heading 2"/>
    <w:basedOn w:val="Normal"/>
    <w:next w:val="Normal"/>
    <w:link w:val="Heading2Char"/>
    <w:autoRedefine/>
    <w:uiPriority w:val="9"/>
    <w:unhideWhenUsed/>
    <w:qFormat/>
    <w:rsid w:val="00BC716B"/>
    <w:pPr>
      <w:keepNext/>
      <w:spacing w:before="240" w:after="60"/>
      <w:outlineLvl w:val="1"/>
    </w:pPr>
    <w:rPr>
      <w:rFonts w:ascii="Cambria" w:eastAsia="Times New Roman" w:hAnsi="Cambria" w:cs="B Titr"/>
      <w:b/>
      <w:bCs/>
      <w:i/>
      <w:color w:val="0000FE"/>
      <w:sz w:val="28"/>
      <w:szCs w:val="30"/>
    </w:rPr>
  </w:style>
  <w:style w:type="paragraph" w:styleId="Heading3">
    <w:name w:val="heading 3"/>
    <w:basedOn w:val="Normal"/>
    <w:next w:val="Normal"/>
    <w:link w:val="Heading3Char"/>
    <w:autoRedefine/>
    <w:uiPriority w:val="9"/>
    <w:unhideWhenUsed/>
    <w:qFormat/>
    <w:rsid w:val="00BC716B"/>
    <w:pPr>
      <w:keepNext/>
      <w:spacing w:before="240" w:after="60"/>
      <w:outlineLvl w:val="2"/>
    </w:pPr>
    <w:rPr>
      <w:rFonts w:ascii="Cambria" w:eastAsia="Times New Roman" w:hAnsi="Cambria" w:cs="B Titr"/>
      <w:b/>
      <w:bCs/>
      <w:color w:val="0000FD"/>
      <w:sz w:val="26"/>
    </w:rPr>
  </w:style>
  <w:style w:type="paragraph" w:styleId="Heading4">
    <w:name w:val="heading 4"/>
    <w:basedOn w:val="Normal"/>
    <w:next w:val="Normal"/>
    <w:link w:val="Heading4Char"/>
    <w:autoRedefine/>
    <w:uiPriority w:val="9"/>
    <w:unhideWhenUsed/>
    <w:qFormat/>
    <w:rsid w:val="00BC716B"/>
    <w:pPr>
      <w:keepNext/>
      <w:spacing w:before="240" w:after="60"/>
      <w:outlineLvl w:val="3"/>
    </w:pPr>
    <w:rPr>
      <w:rFonts w:eastAsia="Times New Roman" w:cs="B Titr"/>
      <w:b/>
      <w:bCs/>
      <w:color w:val="0000FC"/>
      <w:sz w:val="28"/>
      <w:szCs w:val="26"/>
    </w:rPr>
  </w:style>
  <w:style w:type="paragraph" w:styleId="Heading5">
    <w:name w:val="heading 5"/>
    <w:basedOn w:val="Normal"/>
    <w:next w:val="Normal"/>
    <w:link w:val="Heading5Char"/>
    <w:autoRedefine/>
    <w:uiPriority w:val="9"/>
    <w:unhideWhenUsed/>
    <w:qFormat/>
    <w:rsid w:val="00BC716B"/>
    <w:pPr>
      <w:keepNext/>
      <w:spacing w:before="240" w:after="60"/>
      <w:outlineLvl w:val="4"/>
    </w:pPr>
    <w:rPr>
      <w:rFonts w:eastAsia="Times New Roman" w:cs="B Titr"/>
      <w:b/>
      <w:bCs/>
      <w:i/>
      <w:color w:val="0000FB"/>
      <w:sz w:val="26"/>
      <w:szCs w:val="24"/>
    </w:rPr>
  </w:style>
  <w:style w:type="paragraph" w:styleId="Heading6">
    <w:name w:val="heading 6"/>
    <w:basedOn w:val="Normal"/>
    <w:next w:val="Normal"/>
    <w:link w:val="Heading6Char"/>
    <w:autoRedefine/>
    <w:uiPriority w:val="9"/>
    <w:unhideWhenUsed/>
    <w:qFormat/>
    <w:rsid w:val="00BC716B"/>
    <w:pPr>
      <w:keepNext/>
      <w:spacing w:before="240" w:after="60"/>
      <w:outlineLvl w:val="5"/>
    </w:pPr>
    <w:rPr>
      <w:rFonts w:eastAsia="Times New Roman" w:cs="B Titr"/>
      <w:b/>
      <w:bCs/>
      <w:color w:val="0000FA"/>
      <w:szCs w:val="24"/>
    </w:rPr>
  </w:style>
  <w:style w:type="paragraph" w:styleId="Heading7">
    <w:name w:val="heading 7"/>
    <w:basedOn w:val="Normal"/>
    <w:next w:val="Normal"/>
    <w:link w:val="Heading7Char"/>
    <w:autoRedefine/>
    <w:uiPriority w:val="9"/>
    <w:unhideWhenUsed/>
    <w:qFormat/>
    <w:rsid w:val="00BC716B"/>
    <w:pPr>
      <w:keepNext/>
      <w:spacing w:before="240" w:after="60"/>
      <w:outlineLvl w:val="6"/>
    </w:pPr>
    <w:rPr>
      <w:rFonts w:eastAsia="Times New Roman" w:cs="B Titr"/>
      <w:bCs/>
      <w:color w:val="0000F9"/>
      <w:sz w:val="24"/>
      <w:szCs w:val="24"/>
    </w:rPr>
  </w:style>
  <w:style w:type="paragraph" w:styleId="Heading8">
    <w:name w:val="heading 8"/>
    <w:basedOn w:val="Normal"/>
    <w:next w:val="Normal"/>
    <w:link w:val="Heading8Char"/>
    <w:autoRedefine/>
    <w:uiPriority w:val="9"/>
    <w:unhideWhenUsed/>
    <w:qFormat/>
    <w:rsid w:val="00BC716B"/>
    <w:pPr>
      <w:keepNext/>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autoRedefine/>
    <w:uiPriority w:val="9"/>
    <w:unhideWhenUsed/>
    <w:qFormat/>
    <w:rsid w:val="00BC716B"/>
    <w:pPr>
      <w:keepNext/>
      <w:spacing w:before="240" w:after="60"/>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31AF0"/>
    <w:rPr>
      <w:rFonts w:ascii="Cambria" w:eastAsia="Times New Roman" w:hAnsi="Cambria" w:cs="B Titr"/>
      <w:b/>
      <w:bCs/>
      <w:color w:val="0100FF"/>
      <w:kern w:val="32"/>
      <w:sz w:val="32"/>
      <w:szCs w:val="32"/>
    </w:rPr>
  </w:style>
  <w:style w:type="character" w:customStyle="1" w:styleId="Heading2Char">
    <w:name w:val="Heading 2 Char"/>
    <w:link w:val="Heading2"/>
    <w:uiPriority w:val="9"/>
    <w:rsid w:val="00BC716B"/>
    <w:rPr>
      <w:rFonts w:ascii="Cambria" w:eastAsia="Times New Roman" w:hAnsi="Cambria" w:cs="B Titr"/>
      <w:b/>
      <w:bCs/>
      <w:i/>
      <w:color w:val="0000FE"/>
      <w:sz w:val="28"/>
      <w:szCs w:val="30"/>
    </w:rPr>
  </w:style>
  <w:style w:type="character" w:customStyle="1" w:styleId="Heading3Char">
    <w:name w:val="Heading 3 Char"/>
    <w:link w:val="Heading3"/>
    <w:uiPriority w:val="9"/>
    <w:rsid w:val="00BC716B"/>
    <w:rPr>
      <w:rFonts w:ascii="Cambria" w:eastAsia="Times New Roman" w:hAnsi="Cambria" w:cs="B Titr"/>
      <w:b/>
      <w:bCs/>
      <w:color w:val="0000FD"/>
      <w:sz w:val="26"/>
      <w:szCs w:val="28"/>
    </w:rPr>
  </w:style>
  <w:style w:type="character" w:customStyle="1" w:styleId="Heading4Char">
    <w:name w:val="Heading 4 Char"/>
    <w:link w:val="Heading4"/>
    <w:uiPriority w:val="9"/>
    <w:rsid w:val="00BC716B"/>
    <w:rPr>
      <w:rFonts w:eastAsia="Times New Roman" w:cs="B Titr"/>
      <w:b/>
      <w:bCs/>
      <w:color w:val="0000FC"/>
      <w:sz w:val="28"/>
      <w:szCs w:val="26"/>
    </w:rPr>
  </w:style>
  <w:style w:type="character" w:customStyle="1" w:styleId="Heading5Char">
    <w:name w:val="Heading 5 Char"/>
    <w:link w:val="Heading5"/>
    <w:uiPriority w:val="9"/>
    <w:rsid w:val="00BC716B"/>
    <w:rPr>
      <w:rFonts w:eastAsia="Times New Roman" w:cs="B Titr"/>
      <w:b/>
      <w:bCs/>
      <w:i/>
      <w:color w:val="0000FB"/>
      <w:sz w:val="26"/>
      <w:szCs w:val="24"/>
    </w:rPr>
  </w:style>
  <w:style w:type="character" w:customStyle="1" w:styleId="Heading7Char">
    <w:name w:val="Heading 7 Char"/>
    <w:link w:val="Heading7"/>
    <w:uiPriority w:val="9"/>
    <w:rsid w:val="00BC716B"/>
    <w:rPr>
      <w:rFonts w:eastAsia="Times New Roman" w:cs="B Titr"/>
      <w:bCs/>
      <w:color w:val="0000F9"/>
      <w:sz w:val="24"/>
      <w:szCs w:val="24"/>
    </w:rPr>
  </w:style>
  <w:style w:type="character" w:customStyle="1" w:styleId="Heading6Char">
    <w:name w:val="Heading 6 Char"/>
    <w:link w:val="Heading6"/>
    <w:uiPriority w:val="9"/>
    <w:rsid w:val="00BC716B"/>
    <w:rPr>
      <w:rFonts w:eastAsia="Times New Roman" w:cs="B Titr"/>
      <w:b/>
      <w:bCs/>
      <w:color w:val="0000FA"/>
      <w:sz w:val="22"/>
      <w:szCs w:val="24"/>
    </w:rPr>
  </w:style>
  <w:style w:type="character" w:customStyle="1" w:styleId="Heading8Char">
    <w:name w:val="Heading 8 Char"/>
    <w:link w:val="Heading8"/>
    <w:uiPriority w:val="9"/>
    <w:rsid w:val="00BC716B"/>
    <w:rPr>
      <w:rFonts w:eastAsia="Times New Roman" w:cs="B Titr"/>
      <w:bCs/>
      <w:i/>
      <w:color w:val="0000F8"/>
      <w:sz w:val="24"/>
      <w:szCs w:val="24"/>
    </w:rPr>
  </w:style>
  <w:style w:type="character" w:customStyle="1" w:styleId="Heading9Char">
    <w:name w:val="Heading 9 Char"/>
    <w:link w:val="Heading9"/>
    <w:uiPriority w:val="9"/>
    <w:rsid w:val="00BC716B"/>
    <w:rPr>
      <w:rFonts w:ascii="Cambria" w:eastAsia="Times New Roman" w:hAnsi="Cambria" w:cs="B Titr"/>
      <w:bCs/>
      <w:color w:val="0000F7"/>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C73B9"/>
    <w:rPr>
      <w:rFonts w:cs="B Titr"/>
      <w:bCs/>
      <w:i/>
      <w:iCs w:val="0"/>
      <w:color w:val="0101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8" Type="http://schemas.openxmlformats.org/officeDocument/2006/relationships/hyperlink" Target="http://lib.eshia.ir/10088/42/168/&#1575;&#1604;&#1583;&#1601;&#1575;&#1593;" TargetMode="External"/><Relationship Id="rId3" Type="http://schemas.openxmlformats.org/officeDocument/2006/relationships/hyperlink" Target="http://lib.eshia.ir/10083/10/314/&#1575;&#1604;&#1580;&#1587;&#1585;&#1610;&#1606;" TargetMode="External"/><Relationship Id="rId7" Type="http://schemas.openxmlformats.org/officeDocument/2006/relationships/hyperlink" Target="http://lib.eshia.ir/10088/42/167/&#1581;&#1601;&#1592;&#1607;&#1575;" TargetMode="External"/><Relationship Id="rId2" Type="http://schemas.openxmlformats.org/officeDocument/2006/relationships/hyperlink" Target="http://lib.eshia.ir/21001/2/69/&#1601;&#1602;&#1578;&#1604;&#1607;" TargetMode="External"/><Relationship Id="rId1" Type="http://schemas.openxmlformats.org/officeDocument/2006/relationships/hyperlink" Target="http://lib.eshia.ir/71613/4/198/&#1601;&#1602;&#1578;&#1604;&#1607;" TargetMode="External"/><Relationship Id="rId6" Type="http://schemas.openxmlformats.org/officeDocument/2006/relationships/hyperlink" Target="http://lib.eshia.ir/10088/42/168/&#1610;&#1606;&#1587;&#1581;&#1576;%20" TargetMode="External"/><Relationship Id="rId5" Type="http://schemas.openxmlformats.org/officeDocument/2006/relationships/hyperlink" Target="http://lib.eshia.ir/21001/2/70/&#1601;&#1575;&#1604;&#1585;&#1608;&#1575;&#1610;&#1577;" TargetMode="External"/><Relationship Id="rId10" Type="http://schemas.openxmlformats.org/officeDocument/2006/relationships/hyperlink" Target="http://lib.eshia.ir/11005/7/267/&#1571;&#1587;&#1608;&#1577;%20" TargetMode="External"/><Relationship Id="rId4" Type="http://schemas.openxmlformats.org/officeDocument/2006/relationships/hyperlink" Target="http://lib.eshia.ir/21001/2/70/&#1587;&#1607;&#1608;" TargetMode="External"/><Relationship Id="rId9" Type="http://schemas.openxmlformats.org/officeDocument/2006/relationships/hyperlink" Target="http://lib.eshia.ir/11005/7/267/&#1607;&#1584;&#1610;&#1604;%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59DD1A-0E8A-4CF2-8731-503CB7843A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Template>
  <TotalTime>46</TotalTime>
  <Pages>4</Pages>
  <Words>1127</Words>
  <Characters>6425</Characters>
  <Application>Microsoft Office Word</Application>
  <DocSecurity>0</DocSecurity>
  <Lines>53</Lines>
  <Paragraphs>15</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7537</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2.8اصلاح هدینگ موضوع</dc:description>
  <cp:lastModifiedBy>mahdi</cp:lastModifiedBy>
  <cp:revision>7</cp:revision>
  <cp:lastPrinted>2018-11-28T15:07:00Z</cp:lastPrinted>
  <dcterms:created xsi:type="dcterms:W3CDTF">2018-11-25T12:20:00Z</dcterms:created>
  <dcterms:modified xsi:type="dcterms:W3CDTF">2018-11-28T15:07:00Z</dcterms:modified>
  <cp:contentStatus>ویرایش 2.5</cp:contentStatus>
  <cp:version>2.7</cp:version>
</cp:coreProperties>
</file>