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C7E02" w:rsidRDefault="003C7E02" w:rsidP="003C7E02">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3633031" w:history="1">
        <w:r w:rsidRPr="009A6074">
          <w:rPr>
            <w:rStyle w:val="Hyperlink"/>
            <w:rFonts w:hint="eastAsia"/>
            <w:noProof/>
            <w:rtl/>
          </w:rPr>
          <w:t>اکراه</w:t>
        </w:r>
        <w:r w:rsidRPr="009A6074">
          <w:rPr>
            <w:rStyle w:val="Hyperlink"/>
            <w:noProof/>
            <w:rtl/>
          </w:rPr>
          <w:t xml:space="preserve"> </w:t>
        </w:r>
        <w:r w:rsidRPr="009A6074">
          <w:rPr>
            <w:rStyle w:val="Hyperlink"/>
            <w:rFonts w:hint="eastAsia"/>
            <w:noProof/>
            <w:rtl/>
          </w:rPr>
          <w:t>مول</w:t>
        </w:r>
        <w:r w:rsidRPr="009A6074">
          <w:rPr>
            <w:rStyle w:val="Hyperlink"/>
            <w:rFonts w:hint="cs"/>
            <w:noProof/>
            <w:rtl/>
          </w:rPr>
          <w:t>ی</w:t>
        </w:r>
        <w:r w:rsidRPr="009A6074">
          <w:rPr>
            <w:rStyle w:val="Hyperlink"/>
            <w:noProof/>
            <w:rtl/>
          </w:rPr>
          <w:t xml:space="preserve"> </w:t>
        </w:r>
        <w:r w:rsidRPr="009A6074">
          <w:rPr>
            <w:rStyle w:val="Hyperlink"/>
            <w:rFonts w:hint="eastAsia"/>
            <w:noProof/>
            <w:rtl/>
          </w:rPr>
          <w:t>نسبت</w:t>
        </w:r>
        <w:r w:rsidRPr="009A6074">
          <w:rPr>
            <w:rStyle w:val="Hyperlink"/>
            <w:noProof/>
            <w:rtl/>
          </w:rPr>
          <w:t xml:space="preserve"> </w:t>
        </w:r>
        <w:r w:rsidRPr="009A6074">
          <w:rPr>
            <w:rStyle w:val="Hyperlink"/>
            <w:rFonts w:hint="eastAsia"/>
            <w:noProof/>
            <w:rtl/>
          </w:rPr>
          <w:t>به</w:t>
        </w:r>
        <w:r w:rsidRPr="009A6074">
          <w:rPr>
            <w:rStyle w:val="Hyperlink"/>
            <w:noProof/>
            <w:rtl/>
          </w:rPr>
          <w:t xml:space="preserve"> </w:t>
        </w:r>
        <w:r w:rsidRPr="009A6074">
          <w:rPr>
            <w:rStyle w:val="Hyperlink"/>
            <w:rFonts w:hint="eastAsia"/>
            <w:noProof/>
            <w:rtl/>
          </w:rPr>
          <w:t>عبد</w:t>
        </w:r>
        <w:r w:rsidRPr="009A6074">
          <w:rPr>
            <w:rStyle w:val="Hyperlink"/>
            <w:noProof/>
            <w:rtl/>
          </w:rPr>
          <w:t xml:space="preserve"> </w:t>
        </w:r>
        <w:r w:rsidRPr="009A6074">
          <w:rPr>
            <w:rStyle w:val="Hyperlink"/>
            <w:rFonts w:hint="eastAsia"/>
            <w:noProof/>
            <w:rtl/>
          </w:rPr>
          <w:t>بر</w:t>
        </w:r>
        <w:r w:rsidRPr="009A6074">
          <w:rPr>
            <w:rStyle w:val="Hyperlink"/>
            <w:noProof/>
            <w:rtl/>
          </w:rPr>
          <w:t xml:space="preserve"> </w:t>
        </w:r>
        <w:r w:rsidRPr="009A6074">
          <w:rPr>
            <w:rStyle w:val="Hyperlink"/>
            <w:rFonts w:hint="eastAsia"/>
            <w:noProof/>
            <w:rtl/>
          </w:rPr>
          <w:t>قتل</w:t>
        </w:r>
        <w:r w:rsidRPr="009A6074">
          <w:rPr>
            <w:rStyle w:val="Hyperlink"/>
            <w:noProof/>
            <w:rtl/>
          </w:rPr>
          <w:t xml:space="preserve"> </w:t>
        </w:r>
        <w:r w:rsidRPr="009A6074">
          <w:rPr>
            <w:rStyle w:val="Hyperlink"/>
            <w:rFonts w:hint="eastAsia"/>
            <w:noProof/>
            <w:rtl/>
          </w:rPr>
          <w:t>غ</w:t>
        </w:r>
        <w:r w:rsidRPr="009A6074">
          <w:rPr>
            <w:rStyle w:val="Hyperlink"/>
            <w:rFonts w:hint="cs"/>
            <w:noProof/>
            <w:rtl/>
          </w:rPr>
          <w:t>ی</w:t>
        </w:r>
        <w:r w:rsidRPr="009A6074">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503633031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C7E02" w:rsidRDefault="003C7E02" w:rsidP="003C7E02">
      <w:pPr>
        <w:pStyle w:val="TOC6"/>
        <w:tabs>
          <w:tab w:val="right" w:leader="dot" w:pos="10194"/>
        </w:tabs>
        <w:rPr>
          <w:rFonts w:asciiTheme="minorHAnsi" w:eastAsiaTheme="minorEastAsia" w:hAnsiTheme="minorHAnsi" w:cstheme="minorBidi"/>
          <w:bCs w:val="0"/>
          <w:noProof/>
          <w:color w:val="auto"/>
          <w:szCs w:val="22"/>
          <w:rtl/>
        </w:rPr>
      </w:pPr>
      <w:hyperlink w:anchor="_Toc503633032" w:history="1">
        <w:r w:rsidRPr="009A6074">
          <w:rPr>
            <w:rStyle w:val="Hyperlink"/>
            <w:rFonts w:hint="eastAsia"/>
            <w:noProof/>
            <w:rtl/>
          </w:rPr>
          <w:t>ادله</w:t>
        </w:r>
        <w:r w:rsidRPr="009A6074">
          <w:rPr>
            <w:rStyle w:val="Hyperlink"/>
            <w:noProof/>
            <w:rtl/>
          </w:rPr>
          <w:t xml:space="preserve"> </w:t>
        </w:r>
        <w:r w:rsidRPr="009A6074">
          <w:rPr>
            <w:rStyle w:val="Hyperlink"/>
            <w:rFonts w:hint="eastAsia"/>
            <w:noProof/>
            <w:rtl/>
          </w:rPr>
          <w:t>ثبوت</w:t>
        </w:r>
        <w:r w:rsidRPr="009A6074">
          <w:rPr>
            <w:rStyle w:val="Hyperlink"/>
            <w:noProof/>
            <w:rtl/>
          </w:rPr>
          <w:t xml:space="preserve"> </w:t>
        </w:r>
        <w:r w:rsidRPr="009A6074">
          <w:rPr>
            <w:rStyle w:val="Hyperlink"/>
            <w:rFonts w:hint="eastAsia"/>
            <w:noProof/>
            <w:rtl/>
          </w:rPr>
          <w:t>قصاص</w:t>
        </w:r>
        <w:r w:rsidRPr="009A6074">
          <w:rPr>
            <w:rStyle w:val="Hyperlink"/>
            <w:noProof/>
            <w:rtl/>
          </w:rPr>
          <w:t xml:space="preserve"> </w:t>
        </w:r>
        <w:r w:rsidRPr="009A6074">
          <w:rPr>
            <w:rStyle w:val="Hyperlink"/>
            <w:rFonts w:hint="eastAsia"/>
            <w:noProof/>
            <w:rtl/>
          </w:rPr>
          <w:t>بر</w:t>
        </w:r>
        <w:r w:rsidRPr="009A6074">
          <w:rPr>
            <w:rStyle w:val="Hyperlink"/>
            <w:noProof/>
            <w:rtl/>
          </w:rPr>
          <w:t xml:space="preserve"> </w:t>
        </w:r>
        <w:r w:rsidRPr="009A6074">
          <w:rPr>
            <w:rStyle w:val="Hyperlink"/>
            <w:rFonts w:hint="eastAsia"/>
            <w:noProof/>
            <w:rtl/>
          </w:rPr>
          <w:t>مول</w:t>
        </w:r>
        <w:r w:rsidRPr="009A6074">
          <w:rPr>
            <w:rStyle w:val="Hyperlink"/>
            <w:rFonts w:hint="cs"/>
            <w:noProof/>
            <w:rtl/>
          </w:rPr>
          <w:t>ی</w:t>
        </w:r>
        <w:r w:rsidRPr="009A6074">
          <w:rPr>
            <w:rStyle w:val="Hyperlink"/>
            <w:noProof/>
            <w:rtl/>
          </w:rPr>
          <w:t xml:space="preserve">: </w:t>
        </w:r>
        <w:r w:rsidRPr="009A6074">
          <w:rPr>
            <w:rStyle w:val="Hyperlink"/>
            <w:rFonts w:hint="eastAsia"/>
            <w:noProof/>
            <w:rtl/>
          </w:rPr>
          <w:t>نصوص</w:t>
        </w:r>
        <w:r w:rsidRPr="009A6074">
          <w:rPr>
            <w:rStyle w:val="Hyperlink"/>
            <w:noProof/>
            <w:rtl/>
          </w:rPr>
          <w:t xml:space="preserve"> </w:t>
        </w:r>
        <w:r w:rsidRPr="009A6074">
          <w:rPr>
            <w:rStyle w:val="Hyperlink"/>
            <w:rFonts w:hint="eastAsia"/>
            <w:noProof/>
            <w:rtl/>
          </w:rPr>
          <w:t>خاصه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503633032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C7E02" w:rsidRDefault="003C7E02" w:rsidP="003C7E02">
      <w:pPr>
        <w:pStyle w:val="TOC7"/>
        <w:tabs>
          <w:tab w:val="right" w:leader="dot" w:pos="10194"/>
        </w:tabs>
        <w:rPr>
          <w:rFonts w:asciiTheme="minorHAnsi" w:eastAsiaTheme="minorEastAsia" w:hAnsiTheme="minorHAnsi" w:cstheme="minorBidi"/>
          <w:bCs w:val="0"/>
          <w:noProof/>
          <w:color w:val="auto"/>
          <w:szCs w:val="22"/>
          <w:rtl/>
        </w:rPr>
      </w:pPr>
      <w:hyperlink w:anchor="_Toc503633033" w:history="1">
        <w:r w:rsidRPr="009A6074">
          <w:rPr>
            <w:rStyle w:val="Hyperlink"/>
            <w:rFonts w:hint="eastAsia"/>
            <w:noProof/>
            <w:rtl/>
          </w:rPr>
          <w:t>دلالت</w:t>
        </w:r>
        <w:r w:rsidRPr="009A6074">
          <w:rPr>
            <w:rStyle w:val="Hyperlink"/>
            <w:noProof/>
            <w:rtl/>
          </w:rPr>
          <w:t xml:space="preserve"> </w:t>
        </w:r>
        <w:r w:rsidRPr="009A6074">
          <w:rPr>
            <w:rStyle w:val="Hyperlink"/>
            <w:rFonts w:hint="eastAsia"/>
            <w:noProof/>
            <w:rtl/>
          </w:rPr>
          <w:t>روا</w:t>
        </w:r>
        <w:r w:rsidRPr="009A6074">
          <w:rPr>
            <w:rStyle w:val="Hyperlink"/>
            <w:rFonts w:hint="cs"/>
            <w:noProof/>
            <w:rtl/>
          </w:rPr>
          <w:t>ی</w:t>
        </w:r>
        <w:r w:rsidRPr="009A6074">
          <w:rPr>
            <w:rStyle w:val="Hyperlink"/>
            <w:rFonts w:hint="eastAsia"/>
            <w:noProof/>
            <w:rtl/>
          </w:rPr>
          <w:t>ات</w:t>
        </w:r>
        <w:r w:rsidRPr="009A6074">
          <w:rPr>
            <w:rStyle w:val="Hyperlink"/>
            <w:noProof/>
            <w:rtl/>
          </w:rPr>
          <w:t xml:space="preserve"> </w:t>
        </w:r>
        <w:r w:rsidRPr="009A6074">
          <w:rPr>
            <w:rStyle w:val="Hyperlink"/>
            <w:rFonts w:hint="eastAsia"/>
            <w:noProof/>
            <w:rtl/>
          </w:rPr>
          <w:t>خاصه</w:t>
        </w:r>
        <w:r w:rsidRPr="009A6074">
          <w:rPr>
            <w:rStyle w:val="Hyperlink"/>
            <w:noProof/>
            <w:rtl/>
          </w:rPr>
          <w:t xml:space="preserve"> </w:t>
        </w:r>
        <w:r w:rsidRPr="009A6074">
          <w:rPr>
            <w:rStyle w:val="Hyperlink"/>
            <w:rFonts w:hint="eastAsia"/>
            <w:noProof/>
            <w:rtl/>
          </w:rPr>
          <w:t>بر</w:t>
        </w:r>
        <w:r w:rsidRPr="009A6074">
          <w:rPr>
            <w:rStyle w:val="Hyperlink"/>
            <w:noProof/>
            <w:rtl/>
          </w:rPr>
          <w:t xml:space="preserve"> </w:t>
        </w:r>
        <w:r w:rsidRPr="009A6074">
          <w:rPr>
            <w:rStyle w:val="Hyperlink"/>
            <w:rFonts w:hint="eastAsia"/>
            <w:noProof/>
            <w:rtl/>
          </w:rPr>
          <w:t>ثبوت</w:t>
        </w:r>
        <w:r w:rsidRPr="009A6074">
          <w:rPr>
            <w:rStyle w:val="Hyperlink"/>
            <w:noProof/>
            <w:rtl/>
          </w:rPr>
          <w:t xml:space="preserve"> </w:t>
        </w:r>
        <w:r w:rsidRPr="009A6074">
          <w:rPr>
            <w:rStyle w:val="Hyperlink"/>
            <w:rFonts w:hint="eastAsia"/>
            <w:noProof/>
            <w:rtl/>
          </w:rPr>
          <w:t>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C7E02" w:rsidRDefault="003C7E02" w:rsidP="003C7E02">
      <w:pPr>
        <w:pStyle w:val="TOC8"/>
        <w:tabs>
          <w:tab w:val="right" w:leader="dot" w:pos="10194"/>
        </w:tabs>
        <w:rPr>
          <w:rFonts w:asciiTheme="minorHAnsi" w:eastAsiaTheme="minorEastAsia" w:hAnsiTheme="minorHAnsi" w:cstheme="minorBidi"/>
          <w:noProof/>
          <w:color w:val="auto"/>
          <w:szCs w:val="22"/>
          <w:rtl/>
        </w:rPr>
      </w:pPr>
      <w:hyperlink w:anchor="_Toc503633034" w:history="1">
        <w:r w:rsidRPr="009A6074">
          <w:rPr>
            <w:rStyle w:val="Hyperlink"/>
            <w:rFonts w:hint="eastAsia"/>
            <w:noProof/>
            <w:rtl/>
          </w:rPr>
          <w:t>ادله</w:t>
        </w:r>
        <w:r w:rsidRPr="009A6074">
          <w:rPr>
            <w:rStyle w:val="Hyperlink"/>
            <w:noProof/>
            <w:rtl/>
          </w:rPr>
          <w:t xml:space="preserve"> </w:t>
        </w:r>
        <w:r w:rsidRPr="009A6074">
          <w:rPr>
            <w:rStyle w:val="Hyperlink"/>
            <w:rFonts w:hint="eastAsia"/>
            <w:noProof/>
            <w:rtl/>
          </w:rPr>
          <w:t>مانعه</w:t>
        </w:r>
        <w:r w:rsidRPr="009A6074">
          <w:rPr>
            <w:rStyle w:val="Hyperlink"/>
            <w:noProof/>
            <w:rtl/>
          </w:rPr>
          <w:t xml:space="preserve"> </w:t>
        </w:r>
        <w:r w:rsidRPr="009A6074">
          <w:rPr>
            <w:rStyle w:val="Hyperlink"/>
            <w:rFonts w:hint="eastAsia"/>
            <w:noProof/>
            <w:rtl/>
          </w:rPr>
          <w:t>از</w:t>
        </w:r>
        <w:r w:rsidRPr="009A6074">
          <w:rPr>
            <w:rStyle w:val="Hyperlink"/>
            <w:noProof/>
            <w:rtl/>
          </w:rPr>
          <w:t xml:space="preserve"> </w:t>
        </w:r>
        <w:r w:rsidRPr="009A6074">
          <w:rPr>
            <w:rStyle w:val="Hyperlink"/>
            <w:rFonts w:hint="eastAsia"/>
            <w:noProof/>
            <w:rtl/>
          </w:rPr>
          <w:t>دلالت</w:t>
        </w:r>
        <w:r w:rsidRPr="009A6074">
          <w:rPr>
            <w:rStyle w:val="Hyperlink"/>
            <w:noProof/>
            <w:rtl/>
          </w:rPr>
          <w:t xml:space="preserve"> </w:t>
        </w:r>
        <w:r w:rsidRPr="009A6074">
          <w:rPr>
            <w:rStyle w:val="Hyperlink"/>
            <w:rFonts w:hint="eastAsia"/>
            <w:noProof/>
            <w:rtl/>
          </w:rPr>
          <w:t>روا</w:t>
        </w:r>
        <w:r w:rsidRPr="009A6074">
          <w:rPr>
            <w:rStyle w:val="Hyperlink"/>
            <w:rFonts w:hint="cs"/>
            <w:noProof/>
            <w:rtl/>
          </w:rPr>
          <w:t>ی</w:t>
        </w:r>
        <w:r w:rsidRPr="009A6074">
          <w:rPr>
            <w:rStyle w:val="Hyperlink"/>
            <w:rFonts w:hint="eastAsia"/>
            <w:noProof/>
            <w:rtl/>
          </w:rPr>
          <w:t>ات</w:t>
        </w:r>
        <w:r w:rsidRPr="009A6074">
          <w:rPr>
            <w:rStyle w:val="Hyperlink"/>
            <w:noProof/>
            <w:rtl/>
          </w:rPr>
          <w:t xml:space="preserve"> </w:t>
        </w:r>
        <w:r w:rsidRPr="009A6074">
          <w:rPr>
            <w:rStyle w:val="Hyperlink"/>
            <w:rFonts w:hint="eastAsia"/>
            <w:noProof/>
            <w:rtl/>
          </w:rPr>
          <w:t>خاصه</w:t>
        </w:r>
        <w:r w:rsidRPr="009A6074">
          <w:rPr>
            <w:rStyle w:val="Hyperlink"/>
            <w:noProof/>
            <w:rtl/>
          </w:rPr>
          <w:t xml:space="preserve"> </w:t>
        </w:r>
        <w:r w:rsidRPr="009A6074">
          <w:rPr>
            <w:rStyle w:val="Hyperlink"/>
            <w:rFonts w:hint="eastAsia"/>
            <w:noProof/>
            <w:rtl/>
          </w:rPr>
          <w:t>بر</w:t>
        </w:r>
        <w:r w:rsidRPr="009A6074">
          <w:rPr>
            <w:rStyle w:val="Hyperlink"/>
            <w:noProof/>
            <w:rtl/>
          </w:rPr>
          <w:t xml:space="preserve"> </w:t>
        </w:r>
        <w:r w:rsidRPr="009A6074">
          <w:rPr>
            <w:rStyle w:val="Hyperlink"/>
            <w:rFonts w:hint="eastAsia"/>
            <w:noProof/>
            <w:rtl/>
          </w:rPr>
          <w:t>ثبوت</w:t>
        </w:r>
        <w:r w:rsidRPr="009A6074">
          <w:rPr>
            <w:rStyle w:val="Hyperlink"/>
            <w:noProof/>
            <w:rtl/>
          </w:rPr>
          <w:t xml:space="preserve"> </w:t>
        </w:r>
        <w:r w:rsidRPr="009A6074">
          <w:rPr>
            <w:rStyle w:val="Hyperlink"/>
            <w:rFonts w:hint="eastAsia"/>
            <w:noProof/>
            <w:rtl/>
          </w:rPr>
          <w:t>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C7E02" w:rsidRDefault="003C7E02" w:rsidP="003C7E02">
      <w:pPr>
        <w:pStyle w:val="TOC9"/>
        <w:tabs>
          <w:tab w:val="right" w:leader="dot" w:pos="10194"/>
        </w:tabs>
        <w:rPr>
          <w:rFonts w:asciiTheme="minorHAnsi" w:eastAsiaTheme="minorEastAsia" w:hAnsiTheme="minorHAnsi" w:cstheme="minorBidi"/>
          <w:noProof/>
          <w:color w:val="auto"/>
          <w:szCs w:val="22"/>
          <w:rtl/>
        </w:rPr>
      </w:pPr>
      <w:hyperlink w:anchor="_Toc503633035" w:history="1">
        <w:r w:rsidRPr="009A6074">
          <w:rPr>
            <w:rStyle w:val="Hyperlink"/>
            <w:rFonts w:hint="eastAsia"/>
            <w:noProof/>
            <w:rtl/>
          </w:rPr>
          <w:t>وجه</w:t>
        </w:r>
        <w:r w:rsidRPr="009A6074">
          <w:rPr>
            <w:rStyle w:val="Hyperlink"/>
            <w:noProof/>
            <w:rtl/>
          </w:rPr>
          <w:t xml:space="preserve"> </w:t>
        </w:r>
        <w:r w:rsidRPr="009A6074">
          <w:rPr>
            <w:rStyle w:val="Hyperlink"/>
            <w:rFonts w:hint="eastAsia"/>
            <w:noProof/>
            <w:rtl/>
          </w:rPr>
          <w:t>اول</w:t>
        </w:r>
        <w:r w:rsidRPr="009A6074">
          <w:rPr>
            <w:rStyle w:val="Hyperlink"/>
            <w:noProof/>
            <w:rtl/>
          </w:rPr>
          <w:t xml:space="preserve"> (</w:t>
        </w:r>
        <w:r w:rsidRPr="009A6074">
          <w:rPr>
            <w:rStyle w:val="Hyperlink"/>
            <w:rFonts w:hint="eastAsia"/>
            <w:noProof/>
            <w:rtl/>
          </w:rPr>
          <w:t>وجوه</w:t>
        </w:r>
        <w:r w:rsidRPr="009A6074">
          <w:rPr>
            <w:rStyle w:val="Hyperlink"/>
            <w:noProof/>
            <w:rtl/>
          </w:rPr>
          <w:t xml:space="preserve"> </w:t>
        </w:r>
        <w:r w:rsidRPr="009A6074">
          <w:rPr>
            <w:rStyle w:val="Hyperlink"/>
            <w:rFonts w:hint="eastAsia"/>
            <w:noProof/>
            <w:rtl/>
          </w:rPr>
          <w:t>مانعه</w:t>
        </w:r>
        <w:r w:rsidRPr="009A6074">
          <w:rPr>
            <w:rStyle w:val="Hyperlink"/>
            <w:noProof/>
            <w:rtl/>
          </w:rPr>
          <w:t xml:space="preserve">): </w:t>
        </w:r>
        <w:r w:rsidRPr="009A6074">
          <w:rPr>
            <w:rStyle w:val="Hyperlink"/>
            <w:rFonts w:hint="eastAsia"/>
            <w:noProof/>
            <w:rtl/>
          </w:rPr>
          <w:t>ضعف</w:t>
        </w:r>
        <w:r w:rsidRPr="009A6074">
          <w:rPr>
            <w:rStyle w:val="Hyperlink"/>
            <w:noProof/>
            <w:rtl/>
          </w:rPr>
          <w:t xml:space="preserve"> </w:t>
        </w:r>
        <w:r w:rsidRPr="009A6074">
          <w:rPr>
            <w:rStyle w:val="Hyperlink"/>
            <w:rFonts w:hint="eastAsia"/>
            <w:noProof/>
            <w:rtl/>
          </w:rPr>
          <w:t>سند</w:t>
        </w:r>
        <w:r w:rsidRPr="009A6074">
          <w:rPr>
            <w:rStyle w:val="Hyperlink"/>
            <w:noProof/>
            <w:rtl/>
          </w:rPr>
          <w:t xml:space="preserve"> </w:t>
        </w:r>
        <w:r w:rsidRPr="009A6074">
          <w:rPr>
            <w:rStyle w:val="Hyperlink"/>
            <w:rFonts w:hint="eastAsia"/>
            <w:noProof/>
            <w:rtl/>
          </w:rPr>
          <w:t>و</w:t>
        </w:r>
        <w:r w:rsidRPr="009A6074">
          <w:rPr>
            <w:rStyle w:val="Hyperlink"/>
            <w:noProof/>
            <w:rtl/>
          </w:rPr>
          <w:t xml:space="preserve"> </w:t>
        </w:r>
        <w:r w:rsidRPr="009A6074">
          <w:rPr>
            <w:rStyle w:val="Hyperlink"/>
            <w:rFonts w:hint="eastAsia"/>
            <w:noProof/>
            <w:rtl/>
          </w:rPr>
          <w:t>اعتبار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503633035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C7E02" w:rsidRDefault="003C7E02" w:rsidP="003C7E02">
      <w:pPr>
        <w:pStyle w:val="TOC9"/>
        <w:tabs>
          <w:tab w:val="right" w:leader="dot" w:pos="10194"/>
        </w:tabs>
        <w:rPr>
          <w:rFonts w:asciiTheme="minorHAnsi" w:eastAsiaTheme="minorEastAsia" w:hAnsiTheme="minorHAnsi" w:cstheme="minorBidi"/>
          <w:noProof/>
          <w:color w:val="auto"/>
          <w:szCs w:val="22"/>
          <w:rtl/>
        </w:rPr>
      </w:pPr>
      <w:hyperlink w:anchor="_Toc503633036" w:history="1">
        <w:r w:rsidRPr="009A6074">
          <w:rPr>
            <w:rStyle w:val="Hyperlink"/>
            <w:rFonts w:hint="eastAsia"/>
            <w:noProof/>
            <w:rtl/>
          </w:rPr>
          <w:t>جواب</w:t>
        </w:r>
        <w:r w:rsidRPr="009A6074">
          <w:rPr>
            <w:rStyle w:val="Hyperlink"/>
            <w:noProof/>
            <w:rtl/>
          </w:rPr>
          <w:t xml:space="preserve">: </w:t>
        </w:r>
        <w:r w:rsidRPr="009A6074">
          <w:rPr>
            <w:rStyle w:val="Hyperlink"/>
            <w:rFonts w:hint="eastAsia"/>
            <w:noProof/>
            <w:rtl/>
          </w:rPr>
          <w:t>اعتبار</w:t>
        </w:r>
        <w:r w:rsidRPr="009A6074">
          <w:rPr>
            <w:rStyle w:val="Hyperlink"/>
            <w:noProof/>
            <w:rtl/>
          </w:rPr>
          <w:t xml:space="preserve"> </w:t>
        </w:r>
        <w:r w:rsidRPr="009A6074">
          <w:rPr>
            <w:rStyle w:val="Hyperlink"/>
            <w:rFonts w:hint="eastAsia"/>
            <w:noProof/>
            <w:rtl/>
          </w:rPr>
          <w:t>روا</w:t>
        </w:r>
        <w:r w:rsidRPr="009A6074">
          <w:rPr>
            <w:rStyle w:val="Hyperlink"/>
            <w:rFonts w:hint="cs"/>
            <w:noProof/>
            <w:rtl/>
          </w:rPr>
          <w:t>ی</w:t>
        </w:r>
        <w:r w:rsidRPr="009A6074">
          <w:rPr>
            <w:rStyle w:val="Hyperlink"/>
            <w:rFonts w:hint="eastAsia"/>
            <w:noProof/>
            <w:rtl/>
          </w:rPr>
          <w:t>ات</w:t>
        </w:r>
        <w:r w:rsidRPr="009A6074">
          <w:rPr>
            <w:rStyle w:val="Hyperlink"/>
            <w:noProof/>
            <w:rtl/>
          </w:rPr>
          <w:t xml:space="preserve"> </w:t>
        </w:r>
        <w:r w:rsidRPr="009A6074">
          <w:rPr>
            <w:rStyle w:val="Hyperlink"/>
            <w:rFonts w:hint="eastAsia"/>
            <w:noProof/>
            <w:rtl/>
          </w:rPr>
          <w:t>موثقه</w:t>
        </w:r>
        <w:r w:rsidRPr="009A6074">
          <w:rPr>
            <w:rStyle w:val="Hyperlink"/>
            <w:noProof/>
            <w:rtl/>
          </w:rPr>
          <w:t xml:space="preserve"> </w:t>
        </w:r>
        <w:r w:rsidRPr="009A6074">
          <w:rPr>
            <w:rStyle w:val="Hyperlink"/>
            <w:rFonts w:hint="eastAsia"/>
            <w:noProof/>
            <w:rtl/>
          </w:rPr>
          <w:t>و</w:t>
        </w:r>
        <w:r w:rsidRPr="009A6074">
          <w:rPr>
            <w:rStyle w:val="Hyperlink"/>
            <w:noProof/>
            <w:rtl/>
          </w:rPr>
          <w:t xml:space="preserve"> </w:t>
        </w:r>
        <w:r w:rsidRPr="009A6074">
          <w:rPr>
            <w:rStyle w:val="Hyperlink"/>
            <w:rFonts w:hint="eastAsia"/>
            <w:noProof/>
            <w:rtl/>
          </w:rPr>
          <w:t>وجود</w:t>
        </w:r>
        <w:r w:rsidRPr="009A6074">
          <w:rPr>
            <w:rStyle w:val="Hyperlink"/>
            <w:noProof/>
            <w:rtl/>
          </w:rPr>
          <w:t xml:space="preserve"> </w:t>
        </w:r>
        <w:r w:rsidRPr="009A6074">
          <w:rPr>
            <w:rStyle w:val="Hyperlink"/>
            <w:rFonts w:hint="eastAsia"/>
            <w:noProof/>
            <w:rtl/>
          </w:rPr>
          <w:t>روا</w:t>
        </w:r>
        <w:r w:rsidRPr="009A6074">
          <w:rPr>
            <w:rStyle w:val="Hyperlink"/>
            <w:rFonts w:hint="cs"/>
            <w:noProof/>
            <w:rtl/>
          </w:rPr>
          <w:t>ی</w:t>
        </w:r>
        <w:r w:rsidRPr="009A6074">
          <w:rPr>
            <w:rStyle w:val="Hyperlink"/>
            <w:rFonts w:hint="eastAsia"/>
            <w:noProof/>
            <w:rtl/>
          </w:rPr>
          <w:t>ت</w:t>
        </w:r>
        <w:r w:rsidRPr="009A6074">
          <w:rPr>
            <w:rStyle w:val="Hyperlink"/>
            <w:noProof/>
            <w:rtl/>
          </w:rPr>
          <w:t xml:space="preserve"> </w:t>
        </w:r>
        <w:r w:rsidRPr="009A6074">
          <w:rPr>
            <w:rStyle w:val="Hyperlink"/>
            <w:rFonts w:hint="eastAsia"/>
            <w:noProof/>
            <w:rtl/>
          </w:rPr>
          <w:t>صح</w:t>
        </w:r>
        <w:r w:rsidRPr="009A6074">
          <w:rPr>
            <w:rStyle w:val="Hyperlink"/>
            <w:rFonts w:hint="cs"/>
            <w:noProof/>
            <w:rtl/>
          </w:rPr>
          <w:t>ی</w:t>
        </w:r>
        <w:r w:rsidRPr="009A6074">
          <w:rPr>
            <w:rStyle w:val="Hyperlink"/>
            <w:rFonts w:hint="eastAsia"/>
            <w:noProof/>
            <w:rtl/>
          </w:rPr>
          <w:t>حه</w:t>
        </w:r>
        <w:r w:rsidRPr="009A6074">
          <w:rPr>
            <w:rStyle w:val="Hyperlink"/>
            <w:noProof/>
            <w:rtl/>
          </w:rPr>
          <w:t xml:space="preserve"> </w:t>
        </w:r>
        <w:r w:rsidRPr="009A6074">
          <w:rPr>
            <w:rStyle w:val="Hyperlink"/>
            <w:rFonts w:hint="eastAsia"/>
            <w:noProof/>
            <w:rtl/>
          </w:rPr>
          <w:t>در</w:t>
        </w:r>
        <w:r w:rsidRPr="009A6074">
          <w:rPr>
            <w:rStyle w:val="Hyperlink"/>
            <w:noProof/>
            <w:rtl/>
          </w:rPr>
          <w:t xml:space="preserve"> </w:t>
        </w:r>
        <w:r w:rsidRPr="009A6074">
          <w:rPr>
            <w:rStyle w:val="Hyperlink"/>
            <w:rFonts w:hint="eastAsia"/>
            <w:noProof/>
            <w:rtl/>
          </w:rPr>
          <w:t>مقام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503633036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C7E02" w:rsidRDefault="003C7E02" w:rsidP="003C7E02">
      <w:pPr>
        <w:pStyle w:val="TOC9"/>
        <w:tabs>
          <w:tab w:val="right" w:leader="dot" w:pos="10194"/>
        </w:tabs>
        <w:rPr>
          <w:rFonts w:asciiTheme="minorHAnsi" w:eastAsiaTheme="minorEastAsia" w:hAnsiTheme="minorHAnsi" w:cstheme="minorBidi"/>
          <w:noProof/>
          <w:color w:val="auto"/>
          <w:szCs w:val="22"/>
          <w:rtl/>
        </w:rPr>
      </w:pPr>
      <w:hyperlink w:anchor="_Toc503633037" w:history="1">
        <w:r w:rsidRPr="009A6074">
          <w:rPr>
            <w:rStyle w:val="Hyperlink"/>
            <w:rFonts w:hint="eastAsia"/>
            <w:noProof/>
            <w:rtl/>
          </w:rPr>
          <w:t>وجه</w:t>
        </w:r>
        <w:r w:rsidRPr="009A6074">
          <w:rPr>
            <w:rStyle w:val="Hyperlink"/>
            <w:noProof/>
            <w:rtl/>
          </w:rPr>
          <w:t xml:space="preserve"> </w:t>
        </w:r>
        <w:r w:rsidRPr="009A6074">
          <w:rPr>
            <w:rStyle w:val="Hyperlink"/>
            <w:rFonts w:hint="eastAsia"/>
            <w:noProof/>
            <w:rtl/>
          </w:rPr>
          <w:t>دوم</w:t>
        </w:r>
        <w:r w:rsidRPr="009A6074">
          <w:rPr>
            <w:rStyle w:val="Hyperlink"/>
            <w:noProof/>
            <w:rtl/>
          </w:rPr>
          <w:t xml:space="preserve">: </w:t>
        </w:r>
        <w:r w:rsidRPr="009A6074">
          <w:rPr>
            <w:rStyle w:val="Hyperlink"/>
            <w:rFonts w:hint="eastAsia"/>
            <w:noProof/>
            <w:rtl/>
          </w:rPr>
          <w:t>مخالفت</w:t>
        </w:r>
        <w:r w:rsidRPr="009A6074">
          <w:rPr>
            <w:rStyle w:val="Hyperlink"/>
            <w:noProof/>
            <w:rtl/>
          </w:rPr>
          <w:t xml:space="preserve"> </w:t>
        </w:r>
        <w:r w:rsidRPr="009A6074">
          <w:rPr>
            <w:rStyle w:val="Hyperlink"/>
            <w:rFonts w:hint="eastAsia"/>
            <w:noProof/>
            <w:rtl/>
          </w:rPr>
          <w:t>روا</w:t>
        </w:r>
        <w:r w:rsidRPr="009A6074">
          <w:rPr>
            <w:rStyle w:val="Hyperlink"/>
            <w:rFonts w:hint="cs"/>
            <w:noProof/>
            <w:rtl/>
          </w:rPr>
          <w:t>ی</w:t>
        </w:r>
        <w:r w:rsidRPr="009A6074">
          <w:rPr>
            <w:rStyle w:val="Hyperlink"/>
            <w:rFonts w:hint="eastAsia"/>
            <w:noProof/>
            <w:rtl/>
          </w:rPr>
          <w:t>ات</w:t>
        </w:r>
        <w:r w:rsidRPr="009A6074">
          <w:rPr>
            <w:rStyle w:val="Hyperlink"/>
            <w:noProof/>
            <w:rtl/>
          </w:rPr>
          <w:t xml:space="preserve"> </w:t>
        </w:r>
        <w:r w:rsidRPr="009A6074">
          <w:rPr>
            <w:rStyle w:val="Hyperlink"/>
            <w:rFonts w:hint="eastAsia"/>
            <w:noProof/>
            <w:rtl/>
          </w:rPr>
          <w:t>خاصه</w:t>
        </w:r>
        <w:r w:rsidRPr="009A6074">
          <w:rPr>
            <w:rStyle w:val="Hyperlink"/>
            <w:noProof/>
            <w:rtl/>
          </w:rPr>
          <w:t xml:space="preserve"> </w:t>
        </w:r>
        <w:r w:rsidRPr="009A6074">
          <w:rPr>
            <w:rStyle w:val="Hyperlink"/>
            <w:rFonts w:hint="eastAsia"/>
            <w:noProof/>
            <w:rtl/>
          </w:rPr>
          <w:t>با</w:t>
        </w:r>
        <w:r w:rsidRPr="009A6074">
          <w:rPr>
            <w:rStyle w:val="Hyperlink"/>
            <w:noProof/>
            <w:rtl/>
          </w:rPr>
          <w:t xml:space="preserve"> </w:t>
        </w:r>
        <w:r w:rsidRPr="009A6074">
          <w:rPr>
            <w:rStyle w:val="Hyperlink"/>
            <w:rFonts w:hint="eastAsia"/>
            <w:noProof/>
            <w:rtl/>
          </w:rPr>
          <w:t>کتاب</w:t>
        </w:r>
        <w:r w:rsidRPr="009A6074">
          <w:rPr>
            <w:rStyle w:val="Hyperlink"/>
            <w:noProof/>
            <w:rtl/>
          </w:rPr>
          <w:t xml:space="preserve"> </w:t>
        </w:r>
        <w:r w:rsidRPr="009A6074">
          <w:rPr>
            <w:rStyle w:val="Hyperlink"/>
            <w:rFonts w:hint="eastAsia"/>
            <w:noProof/>
            <w:rtl/>
          </w:rPr>
          <w:t>و</w:t>
        </w:r>
        <w:r w:rsidRPr="009A6074">
          <w:rPr>
            <w:rStyle w:val="Hyperlink"/>
            <w:noProof/>
            <w:rtl/>
          </w:rPr>
          <w:t xml:space="preserve"> </w:t>
        </w:r>
        <w:r w:rsidRPr="009A6074">
          <w:rPr>
            <w:rStyle w:val="Hyperlink"/>
            <w:rFonts w:hint="eastAsia"/>
            <w:noProof/>
            <w:rtl/>
          </w:rPr>
          <w:t>سنت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503633037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C7E02" w:rsidRDefault="003C7E02" w:rsidP="003C7E02">
      <w:pPr>
        <w:pStyle w:val="TOC9"/>
        <w:tabs>
          <w:tab w:val="right" w:leader="dot" w:pos="10194"/>
        </w:tabs>
        <w:rPr>
          <w:rFonts w:asciiTheme="minorHAnsi" w:eastAsiaTheme="minorEastAsia" w:hAnsiTheme="minorHAnsi" w:cstheme="minorBidi"/>
          <w:noProof/>
          <w:color w:val="auto"/>
          <w:szCs w:val="22"/>
          <w:rtl/>
        </w:rPr>
      </w:pPr>
      <w:hyperlink w:anchor="_Toc503633038" w:history="1">
        <w:r w:rsidRPr="009A6074">
          <w:rPr>
            <w:rStyle w:val="Hyperlink"/>
            <w:rFonts w:hint="eastAsia"/>
            <w:noProof/>
            <w:rtl/>
          </w:rPr>
          <w:t>جواب</w:t>
        </w:r>
        <w:r w:rsidRPr="009A6074">
          <w:rPr>
            <w:rStyle w:val="Hyperlink"/>
            <w:noProof/>
            <w:rtl/>
          </w:rPr>
          <w:t xml:space="preserve">: </w:t>
        </w:r>
        <w:r w:rsidRPr="009A6074">
          <w:rPr>
            <w:rStyle w:val="Hyperlink"/>
            <w:rFonts w:hint="eastAsia"/>
            <w:noProof/>
            <w:rtl/>
          </w:rPr>
          <w:t>تق</w:t>
        </w:r>
        <w:r w:rsidRPr="009A6074">
          <w:rPr>
            <w:rStyle w:val="Hyperlink"/>
            <w:rFonts w:hint="cs"/>
            <w:noProof/>
            <w:rtl/>
          </w:rPr>
          <w:t>یی</w:t>
        </w:r>
        <w:r w:rsidRPr="009A6074">
          <w:rPr>
            <w:rStyle w:val="Hyperlink"/>
            <w:rFonts w:hint="eastAsia"/>
            <w:noProof/>
            <w:rtl/>
          </w:rPr>
          <w:t>د</w:t>
        </w:r>
        <w:r w:rsidRPr="009A6074">
          <w:rPr>
            <w:rStyle w:val="Hyperlink"/>
            <w:noProof/>
            <w:rtl/>
          </w:rPr>
          <w:t xml:space="preserve"> </w:t>
        </w:r>
        <w:r w:rsidRPr="009A6074">
          <w:rPr>
            <w:rStyle w:val="Hyperlink"/>
            <w:rFonts w:hint="eastAsia"/>
            <w:noProof/>
            <w:rtl/>
          </w:rPr>
          <w:t>اطلاقات</w:t>
        </w:r>
        <w:r w:rsidRPr="009A6074">
          <w:rPr>
            <w:rStyle w:val="Hyperlink"/>
            <w:noProof/>
            <w:rtl/>
          </w:rPr>
          <w:t xml:space="preserve"> </w:t>
        </w:r>
        <w:r w:rsidRPr="009A6074">
          <w:rPr>
            <w:rStyle w:val="Hyperlink"/>
            <w:rFonts w:hint="eastAsia"/>
            <w:noProof/>
            <w:rtl/>
          </w:rPr>
          <w:t>کتاب</w:t>
        </w:r>
        <w:r w:rsidRPr="009A6074">
          <w:rPr>
            <w:rStyle w:val="Hyperlink"/>
            <w:noProof/>
            <w:rtl/>
          </w:rPr>
          <w:t xml:space="preserve"> </w:t>
        </w:r>
        <w:r w:rsidRPr="009A6074">
          <w:rPr>
            <w:rStyle w:val="Hyperlink"/>
            <w:rFonts w:hint="eastAsia"/>
            <w:noProof/>
            <w:rtl/>
          </w:rPr>
          <w:t>و</w:t>
        </w:r>
        <w:r w:rsidRPr="009A6074">
          <w:rPr>
            <w:rStyle w:val="Hyperlink"/>
            <w:noProof/>
            <w:rtl/>
          </w:rPr>
          <w:t xml:space="preserve"> </w:t>
        </w:r>
        <w:r w:rsidRPr="009A6074">
          <w:rPr>
            <w:rStyle w:val="Hyperlink"/>
            <w:rFonts w:hint="eastAsia"/>
            <w:noProof/>
            <w:rtl/>
          </w:rPr>
          <w:t>سنت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503633038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C7E02" w:rsidRDefault="003C7E02" w:rsidP="003C7E02">
      <w:pPr>
        <w:pStyle w:val="TOC9"/>
        <w:tabs>
          <w:tab w:val="right" w:leader="dot" w:pos="10194"/>
        </w:tabs>
        <w:rPr>
          <w:rFonts w:asciiTheme="minorHAnsi" w:eastAsiaTheme="minorEastAsia" w:hAnsiTheme="minorHAnsi" w:cstheme="minorBidi"/>
          <w:noProof/>
          <w:color w:val="auto"/>
          <w:szCs w:val="22"/>
          <w:rtl/>
        </w:rPr>
      </w:pPr>
      <w:hyperlink w:anchor="_Toc503633039" w:history="1">
        <w:r w:rsidRPr="009A6074">
          <w:rPr>
            <w:rStyle w:val="Hyperlink"/>
            <w:rFonts w:hint="eastAsia"/>
            <w:noProof/>
            <w:rtl/>
          </w:rPr>
          <w:t>وجه</w:t>
        </w:r>
        <w:r w:rsidRPr="009A6074">
          <w:rPr>
            <w:rStyle w:val="Hyperlink"/>
            <w:noProof/>
            <w:rtl/>
          </w:rPr>
          <w:t xml:space="preserve"> </w:t>
        </w:r>
        <w:r w:rsidRPr="009A6074">
          <w:rPr>
            <w:rStyle w:val="Hyperlink"/>
            <w:rFonts w:hint="eastAsia"/>
            <w:noProof/>
            <w:rtl/>
          </w:rPr>
          <w:t>سوم</w:t>
        </w:r>
        <w:r w:rsidRPr="009A6074">
          <w:rPr>
            <w:rStyle w:val="Hyperlink"/>
            <w:noProof/>
            <w:rtl/>
          </w:rPr>
          <w:t xml:space="preserve">: </w:t>
        </w:r>
        <w:r w:rsidRPr="009A6074">
          <w:rPr>
            <w:rStyle w:val="Hyperlink"/>
            <w:rFonts w:hint="eastAsia"/>
            <w:noProof/>
            <w:rtl/>
          </w:rPr>
          <w:t>ابتلا</w:t>
        </w:r>
        <w:r w:rsidRPr="009A6074">
          <w:rPr>
            <w:rStyle w:val="Hyperlink"/>
            <w:rFonts w:hint="cs"/>
            <w:noProof/>
            <w:rtl/>
          </w:rPr>
          <w:t>ی</w:t>
        </w:r>
        <w:r w:rsidRPr="009A6074">
          <w:rPr>
            <w:rStyle w:val="Hyperlink"/>
            <w:noProof/>
            <w:rtl/>
          </w:rPr>
          <w:t xml:space="preserve"> </w:t>
        </w:r>
        <w:r w:rsidRPr="009A6074">
          <w:rPr>
            <w:rStyle w:val="Hyperlink"/>
            <w:rFonts w:hint="eastAsia"/>
            <w:noProof/>
            <w:rtl/>
          </w:rPr>
          <w:t>روا</w:t>
        </w:r>
        <w:r w:rsidRPr="009A6074">
          <w:rPr>
            <w:rStyle w:val="Hyperlink"/>
            <w:rFonts w:hint="cs"/>
            <w:noProof/>
            <w:rtl/>
          </w:rPr>
          <w:t>ی</w:t>
        </w:r>
        <w:r w:rsidRPr="009A6074">
          <w:rPr>
            <w:rStyle w:val="Hyperlink"/>
            <w:rFonts w:hint="eastAsia"/>
            <w:noProof/>
            <w:rtl/>
          </w:rPr>
          <w:t>ات</w:t>
        </w:r>
        <w:r w:rsidRPr="009A6074">
          <w:rPr>
            <w:rStyle w:val="Hyperlink"/>
            <w:noProof/>
            <w:rtl/>
          </w:rPr>
          <w:t xml:space="preserve"> </w:t>
        </w:r>
        <w:r w:rsidRPr="009A6074">
          <w:rPr>
            <w:rStyle w:val="Hyperlink"/>
            <w:rFonts w:hint="eastAsia"/>
            <w:noProof/>
            <w:rtl/>
          </w:rPr>
          <w:t>خاصه</w:t>
        </w:r>
        <w:r w:rsidRPr="009A6074">
          <w:rPr>
            <w:rStyle w:val="Hyperlink"/>
            <w:noProof/>
            <w:rtl/>
          </w:rPr>
          <w:t xml:space="preserve"> </w:t>
        </w:r>
        <w:r w:rsidRPr="009A6074">
          <w:rPr>
            <w:rStyle w:val="Hyperlink"/>
            <w:rFonts w:hint="eastAsia"/>
            <w:noProof/>
            <w:rtl/>
          </w:rPr>
          <w:t>به</w:t>
        </w:r>
        <w:r w:rsidRPr="009A6074">
          <w:rPr>
            <w:rStyle w:val="Hyperlink"/>
            <w:noProof/>
            <w:rtl/>
          </w:rPr>
          <w:t xml:space="preserve"> </w:t>
        </w:r>
        <w:r w:rsidRPr="009A6074">
          <w:rPr>
            <w:rStyle w:val="Hyperlink"/>
            <w:rFonts w:hint="eastAsia"/>
            <w:noProof/>
            <w:rtl/>
          </w:rPr>
          <w:t>تعارض</w:t>
        </w:r>
        <w:r w:rsidRPr="009A6074">
          <w:rPr>
            <w:rStyle w:val="Hyperlink"/>
            <w:noProof/>
            <w:rtl/>
          </w:rPr>
          <w:t xml:space="preserve">  [</w:t>
        </w:r>
        <w:r w:rsidRPr="009A6074">
          <w:rPr>
            <w:rStyle w:val="Hyperlink"/>
            <w:rFonts w:hint="eastAsia"/>
            <w:noProof/>
            <w:rtl/>
          </w:rPr>
          <w:t>مرحوم</w:t>
        </w:r>
        <w:r w:rsidRPr="009A6074">
          <w:rPr>
            <w:rStyle w:val="Hyperlink"/>
            <w:noProof/>
            <w:rtl/>
          </w:rPr>
          <w:t xml:space="preserve"> </w:t>
        </w:r>
        <w:r w:rsidRPr="009A6074">
          <w:rPr>
            <w:rStyle w:val="Hyperlink"/>
            <w:rFonts w:hint="eastAsia"/>
            <w:noProof/>
            <w:rtl/>
          </w:rPr>
          <w:t>ش</w:t>
        </w:r>
        <w:r w:rsidRPr="009A6074">
          <w:rPr>
            <w:rStyle w:val="Hyperlink"/>
            <w:rFonts w:hint="cs"/>
            <w:noProof/>
            <w:rtl/>
          </w:rPr>
          <w:t>ی</w:t>
        </w:r>
        <w:r w:rsidRPr="009A6074">
          <w:rPr>
            <w:rStyle w:val="Hyperlink"/>
            <w:rFonts w:hint="eastAsia"/>
            <w:noProof/>
            <w:rtl/>
          </w:rPr>
          <w:t>خ</w:t>
        </w:r>
        <w:r w:rsidRPr="009A6074">
          <w:rPr>
            <w:rStyle w:val="Hyperlink"/>
            <w:noProof/>
            <w:rtl/>
          </w:rPr>
          <w:t xml:space="preserve"> </w:t>
        </w:r>
        <w:r w:rsidRPr="009A6074">
          <w:rPr>
            <w:rStyle w:val="Hyperlink"/>
            <w:rFonts w:hint="eastAsia"/>
            <w:noProof/>
            <w:rtl/>
          </w:rPr>
          <w:t>ره</w:t>
        </w:r>
        <w:r w:rsidRPr="009A6074">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503633039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3C7E02" w:rsidRDefault="003C7E02" w:rsidP="003C7E02">
      <w:pPr>
        <w:pStyle w:val="TOC9"/>
        <w:tabs>
          <w:tab w:val="right" w:leader="dot" w:pos="10194"/>
        </w:tabs>
        <w:rPr>
          <w:rFonts w:asciiTheme="minorHAnsi" w:eastAsiaTheme="minorEastAsia" w:hAnsiTheme="minorHAnsi" w:cstheme="minorBidi"/>
          <w:noProof/>
          <w:color w:val="auto"/>
          <w:szCs w:val="22"/>
          <w:rtl/>
        </w:rPr>
      </w:pPr>
      <w:hyperlink w:anchor="_Toc503633040" w:history="1">
        <w:r w:rsidRPr="009A6074">
          <w:rPr>
            <w:rStyle w:val="Hyperlink"/>
            <w:rFonts w:hint="eastAsia"/>
            <w:noProof/>
            <w:rtl/>
          </w:rPr>
          <w:t>جواب</w:t>
        </w:r>
        <w:r w:rsidRPr="009A6074">
          <w:rPr>
            <w:rStyle w:val="Hyperlink"/>
            <w:noProof/>
            <w:rtl/>
          </w:rPr>
          <w:t xml:space="preserve"> </w:t>
        </w:r>
        <w:r w:rsidRPr="009A6074">
          <w:rPr>
            <w:rStyle w:val="Hyperlink"/>
            <w:rFonts w:hint="eastAsia"/>
            <w:noProof/>
            <w:rtl/>
          </w:rPr>
          <w:t>مرحوم</w:t>
        </w:r>
        <w:r w:rsidRPr="009A6074">
          <w:rPr>
            <w:rStyle w:val="Hyperlink"/>
            <w:noProof/>
            <w:rtl/>
          </w:rPr>
          <w:t xml:space="preserve"> </w:t>
        </w:r>
        <w:r w:rsidRPr="009A6074">
          <w:rPr>
            <w:rStyle w:val="Hyperlink"/>
            <w:rFonts w:hint="eastAsia"/>
            <w:noProof/>
            <w:rtl/>
          </w:rPr>
          <w:t>آقا</w:t>
        </w:r>
        <w:r w:rsidRPr="009A6074">
          <w:rPr>
            <w:rStyle w:val="Hyperlink"/>
            <w:rFonts w:hint="cs"/>
            <w:noProof/>
            <w:rtl/>
          </w:rPr>
          <w:t>ی</w:t>
        </w:r>
        <w:r w:rsidRPr="009A6074">
          <w:rPr>
            <w:rStyle w:val="Hyperlink"/>
            <w:noProof/>
            <w:rtl/>
          </w:rPr>
          <w:t xml:space="preserve"> </w:t>
        </w:r>
        <w:r w:rsidRPr="009A6074">
          <w:rPr>
            <w:rStyle w:val="Hyperlink"/>
            <w:rFonts w:hint="eastAsia"/>
            <w:noProof/>
            <w:rtl/>
          </w:rPr>
          <w:t>خو</w:t>
        </w:r>
        <w:r w:rsidRPr="009A6074">
          <w:rPr>
            <w:rStyle w:val="Hyperlink"/>
            <w:rFonts w:hint="cs"/>
            <w:noProof/>
            <w:rtl/>
          </w:rPr>
          <w:t>یی</w:t>
        </w:r>
        <w:r w:rsidRPr="009A6074">
          <w:rPr>
            <w:rStyle w:val="Hyperlink"/>
            <w:noProof/>
            <w:rtl/>
          </w:rPr>
          <w:t xml:space="preserve"> </w:t>
        </w:r>
        <w:r w:rsidRPr="009A6074">
          <w:rPr>
            <w:rStyle w:val="Hyperlink"/>
            <w:rFonts w:hint="eastAsia"/>
            <w:noProof/>
            <w:rtl/>
          </w:rPr>
          <w:t>ره</w:t>
        </w:r>
        <w:r w:rsidRPr="009A6074">
          <w:rPr>
            <w:rStyle w:val="Hyperlink"/>
            <w:noProof/>
            <w:rtl/>
          </w:rPr>
          <w:t xml:space="preserve"> : </w:t>
        </w:r>
        <w:r w:rsidRPr="009A6074">
          <w:rPr>
            <w:rStyle w:val="Hyperlink"/>
            <w:rFonts w:hint="eastAsia"/>
            <w:noProof/>
            <w:rtl/>
          </w:rPr>
          <w:t>عدم</w:t>
        </w:r>
        <w:r w:rsidRPr="009A6074">
          <w:rPr>
            <w:rStyle w:val="Hyperlink"/>
            <w:noProof/>
            <w:rtl/>
          </w:rPr>
          <w:t xml:space="preserve"> </w:t>
        </w:r>
        <w:r w:rsidRPr="009A6074">
          <w:rPr>
            <w:rStyle w:val="Hyperlink"/>
            <w:rFonts w:hint="eastAsia"/>
            <w:noProof/>
            <w:rtl/>
          </w:rPr>
          <w:t>وجود</w:t>
        </w:r>
        <w:r w:rsidRPr="009A6074">
          <w:rPr>
            <w:rStyle w:val="Hyperlink"/>
            <w:noProof/>
            <w:rtl/>
          </w:rPr>
          <w:t xml:space="preserve"> </w:t>
        </w:r>
        <w:r w:rsidRPr="009A6074">
          <w:rPr>
            <w:rStyle w:val="Hyperlink"/>
            <w:rFonts w:hint="eastAsia"/>
            <w:noProof/>
            <w:rtl/>
          </w:rPr>
          <w:t>معارض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503633040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3C7E02" w:rsidRDefault="003C7E02" w:rsidP="003C7E02">
      <w:pPr>
        <w:pStyle w:val="TOC9"/>
        <w:tabs>
          <w:tab w:val="right" w:leader="dot" w:pos="10194"/>
        </w:tabs>
        <w:rPr>
          <w:rFonts w:asciiTheme="minorHAnsi" w:eastAsiaTheme="minorEastAsia" w:hAnsiTheme="minorHAnsi" w:cstheme="minorBidi"/>
          <w:noProof/>
          <w:color w:val="auto"/>
          <w:szCs w:val="22"/>
          <w:rtl/>
        </w:rPr>
      </w:pPr>
      <w:hyperlink w:anchor="_Toc503633041" w:history="1">
        <w:r w:rsidRPr="009A6074">
          <w:rPr>
            <w:rStyle w:val="Hyperlink"/>
            <w:rFonts w:hint="eastAsia"/>
            <w:noProof/>
            <w:rtl/>
          </w:rPr>
          <w:t>جواب</w:t>
        </w:r>
        <w:r w:rsidRPr="009A6074">
          <w:rPr>
            <w:rStyle w:val="Hyperlink"/>
            <w:noProof/>
            <w:rtl/>
          </w:rPr>
          <w:t xml:space="preserve">: </w:t>
        </w:r>
        <w:r w:rsidRPr="009A6074">
          <w:rPr>
            <w:rStyle w:val="Hyperlink"/>
            <w:rFonts w:hint="eastAsia"/>
            <w:noProof/>
            <w:rtl/>
          </w:rPr>
          <w:t>مثبت</w:t>
        </w:r>
        <w:r w:rsidRPr="009A6074">
          <w:rPr>
            <w:rStyle w:val="Hyperlink"/>
            <w:rFonts w:hint="cs"/>
            <w:noProof/>
            <w:rtl/>
          </w:rPr>
          <w:t>ی</w:t>
        </w:r>
        <w:r w:rsidRPr="009A6074">
          <w:rPr>
            <w:rStyle w:val="Hyperlink"/>
            <w:rFonts w:hint="eastAsia"/>
            <w:noProof/>
            <w:rtl/>
          </w:rPr>
          <w:t>ن</w:t>
        </w:r>
        <w:r w:rsidRPr="009A6074">
          <w:rPr>
            <w:rStyle w:val="Hyperlink"/>
            <w:noProof/>
            <w:rtl/>
          </w:rPr>
          <w:t xml:space="preserve"> </w:t>
        </w:r>
        <w:r w:rsidRPr="009A6074">
          <w:rPr>
            <w:rStyle w:val="Hyperlink"/>
            <w:rFonts w:hint="eastAsia"/>
            <w:noProof/>
            <w:rtl/>
          </w:rPr>
          <w:t>بودن</w:t>
        </w:r>
        <w:r w:rsidRPr="009A6074">
          <w:rPr>
            <w:rStyle w:val="Hyperlink"/>
            <w:noProof/>
            <w:rtl/>
          </w:rPr>
          <w:t xml:space="preserve"> </w:t>
        </w:r>
        <w:r w:rsidRPr="009A6074">
          <w:rPr>
            <w:rStyle w:val="Hyperlink"/>
            <w:rFonts w:hint="eastAsia"/>
            <w:noProof/>
            <w:rtl/>
          </w:rPr>
          <w:t>روا</w:t>
        </w:r>
        <w:r w:rsidRPr="009A6074">
          <w:rPr>
            <w:rStyle w:val="Hyperlink"/>
            <w:rFonts w:hint="cs"/>
            <w:noProof/>
            <w:rtl/>
          </w:rPr>
          <w:t>ی</w:t>
        </w:r>
        <w:r w:rsidRPr="009A6074">
          <w:rPr>
            <w:rStyle w:val="Hyperlink"/>
            <w:rFonts w:hint="eastAsia"/>
            <w:noProof/>
            <w:rtl/>
          </w:rPr>
          <w:t>ات</w:t>
        </w:r>
        <w:r w:rsidRPr="009A6074">
          <w:rPr>
            <w:rStyle w:val="Hyperlink"/>
            <w:noProof/>
            <w:rtl/>
          </w:rPr>
          <w:t xml:space="preserve"> </w:t>
        </w:r>
        <w:r w:rsidRPr="009A6074">
          <w:rPr>
            <w:rStyle w:val="Hyperlink"/>
            <w:rFonts w:hint="eastAsia"/>
            <w:noProof/>
            <w:rtl/>
          </w:rPr>
          <w:t>خاصه</w:t>
        </w:r>
        <w:r w:rsidRPr="009A6074">
          <w:rPr>
            <w:rStyle w:val="Hyperlink"/>
            <w:noProof/>
            <w:rtl/>
          </w:rPr>
          <w:t xml:space="preserve"> </w:t>
        </w:r>
        <w:r w:rsidRPr="009A6074">
          <w:rPr>
            <w:rStyle w:val="Hyperlink"/>
            <w:rFonts w:hint="eastAsia"/>
            <w:noProof/>
            <w:rtl/>
          </w:rPr>
          <w:t>با</w:t>
        </w:r>
        <w:r w:rsidRPr="009A6074">
          <w:rPr>
            <w:rStyle w:val="Hyperlink"/>
            <w:noProof/>
            <w:rtl/>
          </w:rPr>
          <w:t xml:space="preserve"> </w:t>
        </w:r>
        <w:r w:rsidRPr="009A6074">
          <w:rPr>
            <w:rStyle w:val="Hyperlink"/>
            <w:rFonts w:hint="eastAsia"/>
            <w:noProof/>
            <w:rtl/>
          </w:rPr>
          <w:t>مطلقات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503633041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3C7E02" w:rsidRDefault="003C7E02" w:rsidP="003C7E02">
      <w:pPr>
        <w:pStyle w:val="TOC9"/>
        <w:tabs>
          <w:tab w:val="right" w:leader="dot" w:pos="10194"/>
        </w:tabs>
        <w:rPr>
          <w:rFonts w:asciiTheme="minorHAnsi" w:eastAsiaTheme="minorEastAsia" w:hAnsiTheme="minorHAnsi" w:cstheme="minorBidi"/>
          <w:noProof/>
          <w:color w:val="auto"/>
          <w:szCs w:val="22"/>
          <w:rtl/>
        </w:rPr>
      </w:pPr>
      <w:hyperlink w:anchor="_Toc503633042" w:history="1">
        <w:r w:rsidRPr="009A6074">
          <w:rPr>
            <w:rStyle w:val="Hyperlink"/>
            <w:rFonts w:hint="eastAsia"/>
            <w:noProof/>
            <w:rtl/>
          </w:rPr>
          <w:t>وجه</w:t>
        </w:r>
        <w:r w:rsidRPr="009A6074">
          <w:rPr>
            <w:rStyle w:val="Hyperlink"/>
            <w:noProof/>
            <w:rtl/>
          </w:rPr>
          <w:t xml:space="preserve"> </w:t>
        </w:r>
        <w:r w:rsidRPr="009A6074">
          <w:rPr>
            <w:rStyle w:val="Hyperlink"/>
            <w:rFonts w:hint="eastAsia"/>
            <w:noProof/>
            <w:rtl/>
          </w:rPr>
          <w:t>چهارم</w:t>
        </w:r>
        <w:r w:rsidRPr="009A6074">
          <w:rPr>
            <w:rStyle w:val="Hyperlink"/>
            <w:noProof/>
            <w:rtl/>
          </w:rPr>
          <w:t xml:space="preserve">: </w:t>
        </w:r>
        <w:r w:rsidRPr="009A6074">
          <w:rPr>
            <w:rStyle w:val="Hyperlink"/>
            <w:rFonts w:hint="eastAsia"/>
            <w:noProof/>
            <w:rtl/>
          </w:rPr>
          <w:t>شذوذ</w:t>
        </w:r>
        <w:r w:rsidRPr="009A6074">
          <w:rPr>
            <w:rStyle w:val="Hyperlink"/>
            <w:noProof/>
            <w:rtl/>
          </w:rPr>
          <w:t xml:space="preserve">  </w:t>
        </w:r>
        <w:r w:rsidRPr="009A6074">
          <w:rPr>
            <w:rStyle w:val="Hyperlink"/>
            <w:rFonts w:hint="eastAsia"/>
            <w:noProof/>
            <w:rtl/>
          </w:rPr>
          <w:t>مضمون؛</w:t>
        </w:r>
        <w:r w:rsidRPr="009A6074">
          <w:rPr>
            <w:rStyle w:val="Hyperlink"/>
            <w:noProof/>
            <w:rtl/>
          </w:rPr>
          <w:t xml:space="preserve"> </w:t>
        </w:r>
        <w:r w:rsidRPr="009A6074">
          <w:rPr>
            <w:rStyle w:val="Hyperlink"/>
            <w:rFonts w:hint="eastAsia"/>
            <w:noProof/>
            <w:rtl/>
          </w:rPr>
          <w:t>اعراض</w:t>
        </w:r>
        <w:r w:rsidRPr="009A6074">
          <w:rPr>
            <w:rStyle w:val="Hyperlink"/>
            <w:noProof/>
            <w:rtl/>
          </w:rPr>
          <w:t xml:space="preserve"> </w:t>
        </w:r>
        <w:r w:rsidRPr="009A6074">
          <w:rPr>
            <w:rStyle w:val="Hyperlink"/>
            <w:rFonts w:hint="eastAsia"/>
            <w:noProof/>
            <w:rtl/>
          </w:rPr>
          <w:t>از</w:t>
        </w:r>
        <w:r w:rsidRPr="009A6074">
          <w:rPr>
            <w:rStyle w:val="Hyperlink"/>
            <w:noProof/>
            <w:rtl/>
          </w:rPr>
          <w:t xml:space="preserve"> </w:t>
        </w:r>
        <w:r w:rsidRPr="009A6074">
          <w:rPr>
            <w:rStyle w:val="Hyperlink"/>
            <w:rFonts w:hint="eastAsia"/>
            <w:noProof/>
            <w:rtl/>
          </w:rPr>
          <w:t>روا</w:t>
        </w:r>
        <w:r w:rsidRPr="009A6074">
          <w:rPr>
            <w:rStyle w:val="Hyperlink"/>
            <w:rFonts w:hint="cs"/>
            <w:noProof/>
            <w:rtl/>
          </w:rPr>
          <w:t>ی</w:t>
        </w:r>
        <w:r w:rsidRPr="009A6074">
          <w:rPr>
            <w:rStyle w:val="Hyperlink"/>
            <w:rFonts w:hint="eastAsia"/>
            <w:noProof/>
            <w:rtl/>
          </w:rPr>
          <w:t>ات</w:t>
        </w:r>
        <w:r w:rsidRPr="009A6074">
          <w:rPr>
            <w:rStyle w:val="Hyperlink"/>
            <w:noProof/>
            <w:rtl/>
          </w:rPr>
          <w:t xml:space="preserve"> </w:t>
        </w:r>
        <w:r w:rsidRPr="009A6074">
          <w:rPr>
            <w:rStyle w:val="Hyperlink"/>
            <w:rFonts w:hint="eastAsia"/>
            <w:noProof/>
            <w:rtl/>
          </w:rPr>
          <w:t>خاصه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503633042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3C7E02" w:rsidRDefault="003C7E02" w:rsidP="003C7E02">
      <w:pPr>
        <w:pStyle w:val="TOC9"/>
        <w:tabs>
          <w:tab w:val="right" w:leader="dot" w:pos="10194"/>
        </w:tabs>
        <w:rPr>
          <w:rFonts w:asciiTheme="minorHAnsi" w:eastAsiaTheme="minorEastAsia" w:hAnsiTheme="minorHAnsi" w:cstheme="minorBidi"/>
          <w:noProof/>
          <w:color w:val="auto"/>
          <w:szCs w:val="22"/>
          <w:rtl/>
        </w:rPr>
      </w:pPr>
      <w:hyperlink w:anchor="_Toc503633043" w:history="1">
        <w:r w:rsidRPr="009A6074">
          <w:rPr>
            <w:rStyle w:val="Hyperlink"/>
            <w:rFonts w:hint="eastAsia"/>
            <w:noProof/>
            <w:rtl/>
          </w:rPr>
          <w:t>جواب</w:t>
        </w:r>
        <w:r w:rsidRPr="009A6074">
          <w:rPr>
            <w:rStyle w:val="Hyperlink"/>
            <w:noProof/>
            <w:rtl/>
          </w:rPr>
          <w:t xml:space="preserve">: </w:t>
        </w:r>
        <w:r w:rsidRPr="009A6074">
          <w:rPr>
            <w:rStyle w:val="Hyperlink"/>
            <w:rFonts w:hint="eastAsia"/>
            <w:noProof/>
            <w:rtl/>
          </w:rPr>
          <w:t>وجود</w:t>
        </w:r>
        <w:r w:rsidRPr="009A6074">
          <w:rPr>
            <w:rStyle w:val="Hyperlink"/>
            <w:noProof/>
            <w:rtl/>
          </w:rPr>
          <w:t xml:space="preserve"> </w:t>
        </w:r>
        <w:r w:rsidRPr="009A6074">
          <w:rPr>
            <w:rStyle w:val="Hyperlink"/>
            <w:rFonts w:hint="eastAsia"/>
            <w:noProof/>
            <w:rtl/>
          </w:rPr>
          <w:t>قول</w:t>
        </w:r>
        <w:r w:rsidRPr="009A6074">
          <w:rPr>
            <w:rStyle w:val="Hyperlink"/>
            <w:noProof/>
            <w:rtl/>
          </w:rPr>
          <w:t xml:space="preserve"> </w:t>
        </w:r>
        <w:r w:rsidRPr="009A6074">
          <w:rPr>
            <w:rStyle w:val="Hyperlink"/>
            <w:rFonts w:hint="eastAsia"/>
            <w:noProof/>
            <w:rtl/>
          </w:rPr>
          <w:t>به</w:t>
        </w:r>
        <w:r w:rsidRPr="009A6074">
          <w:rPr>
            <w:rStyle w:val="Hyperlink"/>
            <w:noProof/>
            <w:rtl/>
          </w:rPr>
          <w:t xml:space="preserve"> </w:t>
        </w:r>
        <w:r w:rsidRPr="009A6074">
          <w:rPr>
            <w:rStyle w:val="Hyperlink"/>
            <w:rFonts w:hint="eastAsia"/>
            <w:noProof/>
            <w:rtl/>
          </w:rPr>
          <w:t>مقتضا</w:t>
        </w:r>
        <w:r w:rsidRPr="009A6074">
          <w:rPr>
            <w:rStyle w:val="Hyperlink"/>
            <w:rFonts w:hint="cs"/>
            <w:noProof/>
            <w:rtl/>
          </w:rPr>
          <w:t>ی</w:t>
        </w:r>
        <w:r w:rsidRPr="009A6074">
          <w:rPr>
            <w:rStyle w:val="Hyperlink"/>
            <w:noProof/>
            <w:rtl/>
          </w:rPr>
          <w:t xml:space="preserve"> </w:t>
        </w:r>
        <w:r w:rsidRPr="009A6074">
          <w:rPr>
            <w:rStyle w:val="Hyperlink"/>
            <w:rFonts w:hint="eastAsia"/>
            <w:noProof/>
            <w:rtl/>
          </w:rPr>
          <w:t>روا</w:t>
        </w:r>
        <w:r w:rsidRPr="009A6074">
          <w:rPr>
            <w:rStyle w:val="Hyperlink"/>
            <w:rFonts w:hint="cs"/>
            <w:noProof/>
            <w:rtl/>
          </w:rPr>
          <w:t>ی</w:t>
        </w:r>
        <w:r w:rsidRPr="009A6074">
          <w:rPr>
            <w:rStyle w:val="Hyperlink"/>
            <w:rFonts w:hint="eastAsia"/>
            <w:noProof/>
            <w:rtl/>
          </w:rPr>
          <w:t>ات</w:t>
        </w:r>
        <w:r w:rsidRPr="009A6074">
          <w:rPr>
            <w:rStyle w:val="Hyperlink"/>
            <w:noProof/>
            <w:rtl/>
          </w:rPr>
          <w:t xml:space="preserve"> </w:t>
        </w:r>
        <w:r w:rsidRPr="009A6074">
          <w:rPr>
            <w:rStyle w:val="Hyperlink"/>
            <w:rFonts w:hint="eastAsia"/>
            <w:noProof/>
            <w:rtl/>
          </w:rPr>
          <w:t>خاصه</w:t>
        </w:r>
        <w:r w:rsidRPr="009A6074">
          <w:rPr>
            <w:rStyle w:val="Hyperlink"/>
            <w:noProof/>
            <w:rtl/>
          </w:rPr>
          <w:t xml:space="preserve"> </w:t>
        </w:r>
        <w:r w:rsidRPr="009A6074">
          <w:rPr>
            <w:rStyle w:val="Hyperlink"/>
            <w:rFonts w:hint="eastAsia"/>
            <w:noProof/>
            <w:rtl/>
          </w:rPr>
          <w:t>ب</w:t>
        </w:r>
        <w:r w:rsidRPr="009A6074">
          <w:rPr>
            <w:rStyle w:val="Hyperlink"/>
            <w:rFonts w:hint="cs"/>
            <w:noProof/>
            <w:rtl/>
          </w:rPr>
          <w:t>ی</w:t>
        </w:r>
        <w:r w:rsidRPr="009A6074">
          <w:rPr>
            <w:rStyle w:val="Hyperlink"/>
            <w:rFonts w:hint="eastAsia"/>
            <w:noProof/>
            <w:rtl/>
          </w:rPr>
          <w:t>ن</w:t>
        </w:r>
        <w:r w:rsidRPr="009A6074">
          <w:rPr>
            <w:rStyle w:val="Hyperlink"/>
            <w:noProof/>
            <w:rtl/>
          </w:rPr>
          <w:t xml:space="preserve"> </w:t>
        </w:r>
        <w:r w:rsidRPr="009A6074">
          <w:rPr>
            <w:rStyle w:val="Hyperlink"/>
            <w:rFonts w:hint="eastAsia"/>
            <w:noProof/>
            <w:rtl/>
          </w:rPr>
          <w:t>قدما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3C7E02" w:rsidRDefault="003C7E02" w:rsidP="003C7E02">
      <w:pPr>
        <w:pStyle w:val="TOC6"/>
        <w:tabs>
          <w:tab w:val="right" w:leader="dot" w:pos="10194"/>
        </w:tabs>
        <w:rPr>
          <w:rFonts w:asciiTheme="minorHAnsi" w:eastAsiaTheme="minorEastAsia" w:hAnsiTheme="minorHAnsi" w:cstheme="minorBidi"/>
          <w:bCs w:val="0"/>
          <w:noProof/>
          <w:color w:val="auto"/>
          <w:szCs w:val="22"/>
          <w:rtl/>
        </w:rPr>
      </w:pPr>
      <w:hyperlink w:anchor="_Toc503633044" w:history="1">
        <w:r w:rsidRPr="009A6074">
          <w:rPr>
            <w:rStyle w:val="Hyperlink"/>
            <w:rFonts w:hint="eastAsia"/>
            <w:noProof/>
            <w:rtl/>
          </w:rPr>
          <w:t>اهم</w:t>
        </w:r>
        <w:r w:rsidRPr="009A6074">
          <w:rPr>
            <w:rStyle w:val="Hyperlink"/>
            <w:rFonts w:hint="cs"/>
            <w:noProof/>
            <w:rtl/>
          </w:rPr>
          <w:t>ی</w:t>
        </w:r>
        <w:r w:rsidRPr="009A6074">
          <w:rPr>
            <w:rStyle w:val="Hyperlink"/>
            <w:rFonts w:hint="eastAsia"/>
            <w:noProof/>
            <w:rtl/>
          </w:rPr>
          <w:t>ت</w:t>
        </w:r>
        <w:r w:rsidRPr="009A6074">
          <w:rPr>
            <w:rStyle w:val="Hyperlink"/>
            <w:noProof/>
            <w:rtl/>
          </w:rPr>
          <w:t xml:space="preserve"> </w:t>
        </w:r>
        <w:r w:rsidRPr="009A6074">
          <w:rPr>
            <w:rStyle w:val="Hyperlink"/>
            <w:rFonts w:hint="eastAsia"/>
            <w:noProof/>
            <w:rtl/>
          </w:rPr>
          <w:t>مسأله</w:t>
        </w:r>
        <w:r w:rsidRPr="009A6074">
          <w:rPr>
            <w:rStyle w:val="Hyperlink"/>
            <w:noProof/>
            <w:rtl/>
          </w:rPr>
          <w:t xml:space="preserve"> </w:t>
        </w:r>
        <w:r w:rsidRPr="009A6074">
          <w:rPr>
            <w:rStyle w:val="Hyperlink"/>
            <w:rFonts w:hint="eastAsia"/>
            <w:noProof/>
            <w:rtl/>
          </w:rPr>
          <w:t>امر</w:t>
        </w:r>
        <w:r w:rsidRPr="009A6074">
          <w:rPr>
            <w:rStyle w:val="Hyperlink"/>
            <w:noProof/>
            <w:rtl/>
          </w:rPr>
          <w:t xml:space="preserve"> </w:t>
        </w:r>
        <w:r w:rsidRPr="009A6074">
          <w:rPr>
            <w:rStyle w:val="Hyperlink"/>
            <w:rFonts w:hint="eastAsia"/>
            <w:noProof/>
            <w:rtl/>
          </w:rPr>
          <w:t>مول</w:t>
        </w:r>
        <w:r w:rsidRPr="009A6074">
          <w:rPr>
            <w:rStyle w:val="Hyperlink"/>
            <w:rFonts w:hint="cs"/>
            <w:noProof/>
            <w:rtl/>
          </w:rPr>
          <w:t>ی</w:t>
        </w:r>
        <w:r w:rsidRPr="009A6074">
          <w:rPr>
            <w:rStyle w:val="Hyperlink"/>
            <w:noProof/>
            <w:rtl/>
          </w:rPr>
          <w:t xml:space="preserve"> </w:t>
        </w:r>
        <w:r w:rsidRPr="009A6074">
          <w:rPr>
            <w:rStyle w:val="Hyperlink"/>
            <w:rFonts w:hint="eastAsia"/>
            <w:noProof/>
            <w:rtl/>
          </w:rPr>
          <w:t>به</w:t>
        </w:r>
        <w:r w:rsidRPr="009A6074">
          <w:rPr>
            <w:rStyle w:val="Hyperlink"/>
            <w:noProof/>
            <w:rtl/>
          </w:rPr>
          <w:t xml:space="preserve"> </w:t>
        </w:r>
        <w:r w:rsidRPr="009A6074">
          <w:rPr>
            <w:rStyle w:val="Hyperlink"/>
            <w:rFonts w:hint="eastAsia"/>
            <w:noProof/>
            <w:rtl/>
          </w:rPr>
          <w:t>عبد</w:t>
        </w:r>
        <w:r w:rsidRPr="009A6074">
          <w:rPr>
            <w:rStyle w:val="Hyperlink"/>
            <w:noProof/>
            <w:rtl/>
          </w:rPr>
          <w:t xml:space="preserve"> </w:t>
        </w:r>
        <w:r w:rsidRPr="009A6074">
          <w:rPr>
            <w:rStyle w:val="Hyperlink"/>
            <w:rFonts w:hint="eastAsia"/>
            <w:noProof/>
            <w:rtl/>
          </w:rPr>
          <w:t>بر</w:t>
        </w:r>
        <w:r w:rsidRPr="009A6074">
          <w:rPr>
            <w:rStyle w:val="Hyperlink"/>
            <w:noProof/>
            <w:rtl/>
          </w:rPr>
          <w:t xml:space="preserve"> </w:t>
        </w:r>
        <w:r w:rsidRPr="009A6074">
          <w:rPr>
            <w:rStyle w:val="Hyperlink"/>
            <w:rFonts w:hint="eastAsia"/>
            <w:noProof/>
            <w:rtl/>
          </w:rPr>
          <w:t>قتل</w:t>
        </w:r>
        <w:r w:rsidRPr="009A6074">
          <w:rPr>
            <w:rStyle w:val="Hyperlink"/>
            <w:noProof/>
            <w:rtl/>
          </w:rPr>
          <w:t xml:space="preserve">: </w:t>
        </w:r>
        <w:r w:rsidRPr="009A6074">
          <w:rPr>
            <w:rStyle w:val="Hyperlink"/>
            <w:rFonts w:hint="eastAsia"/>
            <w:noProof/>
            <w:rtl/>
          </w:rPr>
          <w:t>تطب</w:t>
        </w:r>
        <w:r w:rsidRPr="009A6074">
          <w:rPr>
            <w:rStyle w:val="Hyperlink"/>
            <w:rFonts w:hint="cs"/>
            <w:noProof/>
            <w:rtl/>
          </w:rPr>
          <w:t>ی</w:t>
        </w:r>
        <w:r w:rsidRPr="009A6074">
          <w:rPr>
            <w:rStyle w:val="Hyperlink"/>
            <w:rFonts w:hint="eastAsia"/>
            <w:noProof/>
            <w:rtl/>
          </w:rPr>
          <w:t>ق</w:t>
        </w:r>
        <w:r w:rsidRPr="009A6074">
          <w:rPr>
            <w:rStyle w:val="Hyperlink"/>
            <w:noProof/>
            <w:rtl/>
          </w:rPr>
          <w:t xml:space="preserve"> </w:t>
        </w:r>
        <w:r w:rsidRPr="009A6074">
          <w:rPr>
            <w:rStyle w:val="Hyperlink"/>
            <w:rFonts w:hint="eastAsia"/>
            <w:noProof/>
            <w:rtl/>
          </w:rPr>
          <w:t>روا</w:t>
        </w:r>
        <w:r w:rsidRPr="009A6074">
          <w:rPr>
            <w:rStyle w:val="Hyperlink"/>
            <w:rFonts w:hint="cs"/>
            <w:noProof/>
            <w:rtl/>
          </w:rPr>
          <w:t>ی</w:t>
        </w:r>
        <w:r w:rsidRPr="009A6074">
          <w:rPr>
            <w:rStyle w:val="Hyperlink"/>
            <w:rFonts w:hint="eastAsia"/>
            <w:noProof/>
            <w:rtl/>
          </w:rPr>
          <w:t>ات</w:t>
        </w:r>
        <w:r w:rsidRPr="009A6074">
          <w:rPr>
            <w:rStyle w:val="Hyperlink"/>
            <w:noProof/>
            <w:rtl/>
          </w:rPr>
          <w:t xml:space="preserve"> </w:t>
        </w:r>
        <w:r w:rsidRPr="009A6074">
          <w:rPr>
            <w:rStyle w:val="Hyperlink"/>
            <w:rFonts w:hint="eastAsia"/>
            <w:noProof/>
            <w:rtl/>
          </w:rPr>
          <w:t>خاصه</w:t>
        </w:r>
        <w:r w:rsidRPr="009A6074">
          <w:rPr>
            <w:rStyle w:val="Hyperlink"/>
            <w:noProof/>
            <w:rtl/>
          </w:rPr>
          <w:t xml:space="preserve"> </w:t>
        </w:r>
        <w:r w:rsidRPr="009A6074">
          <w:rPr>
            <w:rStyle w:val="Hyperlink"/>
            <w:rFonts w:hint="eastAsia"/>
            <w:noProof/>
            <w:rtl/>
          </w:rPr>
          <w:t>در</w:t>
        </w:r>
        <w:r w:rsidRPr="009A6074">
          <w:rPr>
            <w:rStyle w:val="Hyperlink"/>
            <w:noProof/>
            <w:rtl/>
          </w:rPr>
          <w:t xml:space="preserve"> </w:t>
        </w:r>
        <w:r w:rsidRPr="009A6074">
          <w:rPr>
            <w:rStyle w:val="Hyperlink"/>
            <w:rFonts w:hint="eastAsia"/>
            <w:noProof/>
            <w:rtl/>
          </w:rPr>
          <w:t>روابطه</w:t>
        </w:r>
        <w:r w:rsidRPr="009A6074">
          <w:rPr>
            <w:rStyle w:val="Hyperlink"/>
            <w:noProof/>
            <w:rtl/>
          </w:rPr>
          <w:t xml:space="preserve"> </w:t>
        </w:r>
        <w:r w:rsidRPr="009A6074">
          <w:rPr>
            <w:rStyle w:val="Hyperlink"/>
            <w:rFonts w:hint="eastAsia"/>
            <w:noProof/>
            <w:rtl/>
          </w:rPr>
          <w:t>ب</w:t>
        </w:r>
        <w:r w:rsidRPr="009A6074">
          <w:rPr>
            <w:rStyle w:val="Hyperlink"/>
            <w:rFonts w:hint="cs"/>
            <w:noProof/>
            <w:rtl/>
          </w:rPr>
          <w:t>ی</w:t>
        </w:r>
        <w:r w:rsidRPr="009A6074">
          <w:rPr>
            <w:rStyle w:val="Hyperlink"/>
            <w:rFonts w:hint="eastAsia"/>
            <w:noProof/>
            <w:rtl/>
          </w:rPr>
          <w:t>ن</w:t>
        </w:r>
        <w:r w:rsidRPr="009A6074">
          <w:rPr>
            <w:rStyle w:val="Hyperlink"/>
            <w:noProof/>
            <w:rtl/>
          </w:rPr>
          <w:t xml:space="preserve"> </w:t>
        </w:r>
        <w:r w:rsidRPr="009A6074">
          <w:rPr>
            <w:rStyle w:val="Hyperlink"/>
            <w:rFonts w:hint="eastAsia"/>
            <w:noProof/>
            <w:rtl/>
          </w:rPr>
          <w:t>حکومت</w:t>
        </w:r>
        <w:r w:rsidRPr="009A6074">
          <w:rPr>
            <w:rStyle w:val="Hyperlink"/>
            <w:noProof/>
            <w:rtl/>
          </w:rPr>
          <w:t xml:space="preserve"> </w:t>
        </w:r>
        <w:r w:rsidRPr="009A6074">
          <w:rPr>
            <w:rStyle w:val="Hyperlink"/>
            <w:rFonts w:hint="eastAsia"/>
            <w:noProof/>
            <w:rtl/>
          </w:rPr>
          <w:t>و</w:t>
        </w:r>
        <w:r w:rsidRPr="009A6074">
          <w:rPr>
            <w:rStyle w:val="Hyperlink"/>
            <w:noProof/>
            <w:rtl/>
          </w:rPr>
          <w:t xml:space="preserve"> </w:t>
        </w:r>
        <w:r w:rsidRPr="009A6074">
          <w:rPr>
            <w:rStyle w:val="Hyperlink"/>
            <w:rFonts w:hint="eastAsia"/>
            <w:noProof/>
            <w:rtl/>
          </w:rPr>
          <w:t>رع</w:t>
        </w:r>
        <w:r w:rsidRPr="009A6074">
          <w:rPr>
            <w:rStyle w:val="Hyperlink"/>
            <w:rFonts w:hint="cs"/>
            <w:noProof/>
            <w:rtl/>
          </w:rPr>
          <w:t>ی</w:t>
        </w:r>
        <w:r w:rsidRPr="009A6074">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503633044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C91EB6" w:rsidRPr="00C91EB6" w:rsidRDefault="003C7E02"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D497D">
        <w:rPr>
          <w:rFonts w:hint="cs"/>
          <w:rtl/>
        </w:rPr>
        <w:t>قتل</w:t>
      </w:r>
      <w:r w:rsidR="00DD497D">
        <w:rPr>
          <w:rtl/>
        </w:rPr>
        <w:t xml:space="preserve"> </w:t>
      </w:r>
      <w:r w:rsidR="00DD497D">
        <w:rPr>
          <w:rFonts w:hint="cs"/>
          <w:rtl/>
        </w:rPr>
        <w:t>به</w:t>
      </w:r>
      <w:r w:rsidR="00DD497D">
        <w:rPr>
          <w:rtl/>
        </w:rPr>
        <w:t xml:space="preserve"> </w:t>
      </w:r>
      <w:r w:rsidR="00DD497D">
        <w:rPr>
          <w:rFonts w:hint="cs"/>
          <w:rtl/>
        </w:rPr>
        <w:t>تسبیب</w:t>
      </w:r>
      <w:r w:rsidR="00DD497D">
        <w:rPr>
          <w:rtl/>
        </w:rPr>
        <w:t>/</w:t>
      </w:r>
      <w:r w:rsidR="00DD497D">
        <w:rPr>
          <w:rFonts w:hint="cs"/>
          <w:rtl/>
        </w:rPr>
        <w:t>مراتب</w:t>
      </w:r>
      <w:r w:rsidR="00DD497D">
        <w:rPr>
          <w:rtl/>
        </w:rPr>
        <w:t xml:space="preserve"> </w:t>
      </w:r>
      <w:r w:rsidR="00DD497D">
        <w:rPr>
          <w:rFonts w:hint="cs"/>
          <w:rtl/>
        </w:rPr>
        <w:t>تسبیب</w:t>
      </w:r>
      <w:r w:rsidR="00DD497D">
        <w:rPr>
          <w:rtl/>
        </w:rPr>
        <w:t>/</w:t>
      </w:r>
      <w:r w:rsidR="00DD497D">
        <w:rPr>
          <w:rFonts w:hint="cs"/>
          <w:rtl/>
        </w:rPr>
        <w:t>مرتبه</w:t>
      </w:r>
      <w:r w:rsidR="00DD497D">
        <w:rPr>
          <w:rtl/>
        </w:rPr>
        <w:t xml:space="preserve"> </w:t>
      </w:r>
      <w:r w:rsidR="00DD497D">
        <w:rPr>
          <w:rFonts w:hint="cs"/>
          <w:rtl/>
        </w:rPr>
        <w:t>چهارم</w:t>
      </w:r>
      <w:r w:rsidR="00DD497D">
        <w:rPr>
          <w:rtl/>
        </w:rPr>
        <w:t>/</w:t>
      </w:r>
      <w:r w:rsidR="00DD497D">
        <w:rPr>
          <w:rFonts w:hint="cs"/>
          <w:rtl/>
        </w:rPr>
        <w:t>صورت</w:t>
      </w:r>
      <w:r w:rsidR="00DD497D">
        <w:rPr>
          <w:rtl/>
        </w:rPr>
        <w:t xml:space="preserve"> </w:t>
      </w:r>
      <w:r w:rsidR="00DD497D">
        <w:rPr>
          <w:rFonts w:hint="cs"/>
          <w:rtl/>
        </w:rPr>
        <w:t>سوم</w:t>
      </w:r>
      <w:r w:rsidR="00DD497D">
        <w:rPr>
          <w:rtl/>
        </w:rPr>
        <w:t xml:space="preserve"> </w:t>
      </w:r>
      <w:r w:rsidR="00025B70">
        <w:rPr>
          <w:rFonts w:hint="cs"/>
          <w:rtl/>
        </w:rPr>
        <w:t xml:space="preserve"> </w:t>
      </w:r>
      <w:r w:rsidR="00386C11" w:rsidRPr="00A6366F">
        <w:rPr>
          <w:rFonts w:hint="cs"/>
          <w:rtl/>
        </w:rPr>
        <w:t>/</w:t>
      </w:r>
      <w:bookmarkStart w:id="1" w:name="BokSabj_d"/>
      <w:bookmarkEnd w:id="1"/>
      <w:r w:rsidR="00DD497D">
        <w:rPr>
          <w:rFonts w:hint="cs"/>
          <w:rtl/>
        </w:rPr>
        <w:t>قتل</w:t>
      </w:r>
      <w:r w:rsidR="00DD497D">
        <w:rPr>
          <w:rtl/>
        </w:rPr>
        <w:t xml:space="preserve"> </w:t>
      </w:r>
      <w:r w:rsidR="00DD497D">
        <w:rPr>
          <w:rFonts w:hint="cs"/>
          <w:rtl/>
        </w:rPr>
        <w:t>عمد</w:t>
      </w:r>
      <w:r w:rsidR="00386C11" w:rsidRPr="00A6366F">
        <w:rPr>
          <w:rFonts w:hint="cs"/>
          <w:rtl/>
        </w:rPr>
        <w:t xml:space="preserve"> /</w:t>
      </w:r>
      <w:bookmarkStart w:id="2" w:name="Bokkolli"/>
      <w:bookmarkEnd w:id="2"/>
      <w:r w:rsidR="00DD497D">
        <w:rPr>
          <w:rFonts w:hint="cs"/>
          <w:rtl/>
        </w:rPr>
        <w:t>کتاب</w:t>
      </w:r>
      <w:r w:rsidR="00DD497D">
        <w:rPr>
          <w:rtl/>
        </w:rPr>
        <w:t xml:space="preserve"> </w:t>
      </w:r>
      <w:r w:rsidR="00DD497D">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6C19C5" w:rsidRPr="006C19C5" w:rsidRDefault="00754DF1" w:rsidP="006C19C5">
      <w:pPr>
        <w:pBdr>
          <w:bottom w:val="double" w:sz="6" w:space="1" w:color="auto"/>
        </w:pBdr>
        <w:rPr>
          <w:rtl/>
        </w:rPr>
      </w:pPr>
      <w:r>
        <w:rPr>
          <w:rFonts w:hint="cs"/>
          <w:rtl/>
        </w:rPr>
        <w:t>بعد از بیان صور اکراه و حکم آن، نوبت به مسأله اکراه مولی بر عبد نسبت به قتل دیگری و اهمیت این مسأله و روایات آن می رسد.</w:t>
      </w:r>
      <w:bookmarkStart w:id="3" w:name="_GoBack"/>
      <w:bookmarkEnd w:id="3"/>
    </w:p>
    <w:p w:rsidR="00C046E9" w:rsidRDefault="00C046E9" w:rsidP="00C046E9">
      <w:pPr>
        <w:pStyle w:val="Heading5"/>
        <w:rPr>
          <w:rtl/>
        </w:rPr>
      </w:pPr>
      <w:bookmarkStart w:id="4" w:name="_Toc503633031"/>
      <w:r>
        <w:rPr>
          <w:rFonts w:hint="cs"/>
          <w:rtl/>
        </w:rPr>
        <w:t>اکراه مولی نسبت به عبد بر قتل غیر</w:t>
      </w:r>
      <w:bookmarkEnd w:id="4"/>
    </w:p>
    <w:p w:rsidR="00C046E9" w:rsidRPr="00C046E9" w:rsidRDefault="00C046E9" w:rsidP="00C046E9">
      <w:pPr>
        <w:rPr>
          <w:color w:val="0000FF"/>
          <w:sz w:val="2"/>
          <w:szCs w:val="2"/>
          <w:rtl/>
        </w:rPr>
      </w:pPr>
      <w:r w:rsidRPr="00C046E9">
        <w:rPr>
          <w:rFonts w:hint="cs"/>
          <w:color w:val="0000FF"/>
          <w:rtl/>
        </w:rPr>
        <w:t>المشهور جريان الحكم المذكور فيما لو أمر السيّد عبده بقتل شخص فقتله، و لكنّه مشكل، بل لا يبعد أن يقتل السيّد الآمر و يحبس العبد. و كيف كان، فالأظهر أنّه يقتل السيّد و يحبس العبد.</w:t>
      </w:r>
      <w:r>
        <w:rPr>
          <w:rStyle w:val="FootnoteReference"/>
          <w:color w:val="0000FF"/>
          <w:rtl/>
        </w:rPr>
        <w:footnoteReference w:id="1"/>
      </w:r>
    </w:p>
    <w:p w:rsidR="006C19C5" w:rsidRDefault="006C19C5" w:rsidP="006C19C5">
      <w:pPr>
        <w:rPr>
          <w:rtl/>
        </w:rPr>
      </w:pPr>
      <w:r>
        <w:rPr>
          <w:rFonts w:ascii="Cambria" w:hAnsi="Cambria" w:hint="cs"/>
          <w:rtl/>
        </w:rPr>
        <w:lastRenderedPageBreak/>
        <w:t>بعد از بیان فرض اکراه بر قتل که مربوط به موارد حریت دو طرف اکراه بود، نوبت به بحث از اکراه مولی نسبت به عبد می رسد.</w:t>
      </w:r>
      <w:r w:rsidRPr="006C19C5">
        <w:rPr>
          <w:rFonts w:ascii="Cambria" w:hAnsi="Cambria" w:cs="Sakkal Majalla" w:hint="cs"/>
          <w:rtl/>
        </w:rPr>
        <w:t xml:space="preserve"> </w:t>
      </w:r>
    </w:p>
    <w:p w:rsidR="006C19C5" w:rsidRPr="006C19C5" w:rsidRDefault="006C19C5" w:rsidP="006C19C5">
      <w:pPr>
        <w:rPr>
          <w:rtl/>
        </w:rPr>
      </w:pPr>
      <w:r>
        <w:rPr>
          <w:rFonts w:hint="cs"/>
          <w:rtl/>
        </w:rPr>
        <w:t xml:space="preserve">مشهور فقهاء در مقام اکراه مولی بر عبد، قائل به همان نظری شده اند که در مطلق اکراه بدان قائل هستند، به این معنا که قصاص را بر عبد و حکم حبس ابد را نسبت به مولی ثابت می دانند اما </w:t>
      </w:r>
      <w:r w:rsidRPr="006C19C5">
        <w:rPr>
          <w:rtl/>
        </w:rPr>
        <w:t xml:space="preserve">مرحوم آقای خویی </w:t>
      </w:r>
      <w:r>
        <w:rPr>
          <w:rFonts w:hint="cs"/>
          <w:rtl/>
        </w:rPr>
        <w:t>ره به این حکم اشکال دارد و قائل به قصاص مولی و حبس عبد شده است.</w:t>
      </w:r>
    </w:p>
    <w:p w:rsidR="00C046E9" w:rsidRDefault="00C046E9" w:rsidP="00C046E9">
      <w:pPr>
        <w:pStyle w:val="Heading6"/>
        <w:rPr>
          <w:rtl/>
        </w:rPr>
      </w:pPr>
      <w:bookmarkStart w:id="5" w:name="_Toc503633032"/>
      <w:r>
        <w:rPr>
          <w:rFonts w:hint="cs"/>
          <w:rtl/>
        </w:rPr>
        <w:t>ادله ثبوت قصاص بر مولی: نصوص خاصه</w:t>
      </w:r>
      <w:bookmarkEnd w:id="5"/>
    </w:p>
    <w:p w:rsidR="006C19C5" w:rsidRDefault="006C19C5" w:rsidP="006C19C5">
      <w:pPr>
        <w:rPr>
          <w:rtl/>
        </w:rPr>
      </w:pPr>
      <w:r>
        <w:rPr>
          <w:rFonts w:hint="cs"/>
          <w:rtl/>
        </w:rPr>
        <w:t xml:space="preserve">مرحوم آقای خویی ره </w:t>
      </w:r>
      <w:r>
        <w:rPr>
          <w:rtl/>
        </w:rPr>
        <w:t xml:space="preserve">سه روایت را </w:t>
      </w:r>
      <w:r>
        <w:rPr>
          <w:rFonts w:hint="cs"/>
          <w:rtl/>
        </w:rPr>
        <w:t>به عنوان دلیل این فرمایش نقل نموده است که از این میان دو روایت موثقه (موثقه اسحاق بن عمار و موثقه سکونی) و روایت دیگر صحیحه (صحیحه محمد بن قیس) است.</w:t>
      </w:r>
    </w:p>
    <w:p w:rsidR="002F4DEB" w:rsidRPr="002F4DEB" w:rsidRDefault="002F4DEB" w:rsidP="002F4DEB">
      <w:r w:rsidRPr="002F4DEB">
        <w:rPr>
          <w:rFonts w:hint="cs"/>
          <w:rtl/>
        </w:rPr>
        <w:t xml:space="preserve">معتبره اسحاق بن عمار: </w:t>
      </w:r>
      <w:r>
        <w:rPr>
          <w:rFonts w:hint="cs"/>
          <w:rtl/>
        </w:rPr>
        <w:t>«</w:t>
      </w:r>
      <w:r>
        <w:rPr>
          <w:rFonts w:ascii="Traditional Arabic" w:hAnsi="Traditional Arabic" w:cs="Traditional Arabic" w:hint="cs"/>
          <w:color w:val="66005C"/>
          <w:sz w:val="35"/>
          <w:szCs w:val="35"/>
          <w:rtl/>
        </w:rPr>
        <w:t>م</w:t>
      </w:r>
      <w:r w:rsidRPr="002F4DEB">
        <w:rPr>
          <w:rFonts w:ascii="Traditional Arabic" w:hAnsi="Traditional Arabic" w:cs="Traditional Arabic" w:hint="cs"/>
          <w:color w:val="008000"/>
          <w:sz w:val="35"/>
          <w:szCs w:val="35"/>
          <w:rtl/>
        </w:rPr>
        <w:t>ُحَمَّدُ بْنُ يَعْقُوبَ عَنْ مُحَمَّدِ بْنِ يَحْيَى عَنْ أَحْمَدَ بْنِ مُحَمَّدٍ وَ عَنْ عَلِيِّ بْنِ إِبْرَاهِيمَ عَنْ أَبِيهِ جَمِيعاً عَنِ ابْنِ مَحْبُوبٍ عَنْ إِسْحَاقَ بْنِ عَمَّارٍ عَنْ أَبِي عَبْدِ اللَّهِ ع</w:t>
      </w:r>
      <w:r w:rsidRPr="002F4DEB">
        <w:rPr>
          <w:rFonts w:ascii="Noor_Lotus" w:hAnsi="Noor_Lotus" w:cs="Traditional Arabic" w:hint="cs"/>
          <w:color w:val="008000"/>
          <w:sz w:val="35"/>
          <w:szCs w:val="35"/>
          <w:rtl/>
        </w:rPr>
        <w:t xml:space="preserve"> فِي رَجُلٍ أَمَرَ عَبْدَهُ أَنْ يَقْتُلَ رَجُلًا فَقَتَلَهُ قَالَ فَقَالَ يُقْتَلُ السَّيِّدُ بِهِ.</w:t>
      </w:r>
      <w:r>
        <w:rPr>
          <w:rFonts w:hint="cs"/>
          <w:rtl/>
        </w:rPr>
        <w:t>»</w:t>
      </w:r>
    </w:p>
    <w:p w:rsidR="002F4DEB" w:rsidRPr="002F4DEB" w:rsidRDefault="002F4DEB" w:rsidP="00C046E9">
      <w:r w:rsidRPr="002F4DEB">
        <w:rPr>
          <w:rFonts w:hint="cs"/>
          <w:rtl/>
        </w:rPr>
        <w:t>معتبره سکونی:</w:t>
      </w:r>
      <w:r>
        <w:rPr>
          <w:rFonts w:hint="cs"/>
          <w:rtl/>
        </w:rPr>
        <w:t xml:space="preserve"> «</w:t>
      </w:r>
      <w:r w:rsidRPr="002F4DEB">
        <w:rPr>
          <w:rFonts w:ascii="Traditional Arabic" w:hAnsi="Traditional Arabic" w:cs="Traditional Arabic" w:hint="cs"/>
          <w:color w:val="008000"/>
          <w:sz w:val="35"/>
          <w:szCs w:val="35"/>
          <w:rtl/>
        </w:rPr>
        <w:t>وَ عَنْ عَلِيٍّ عَنْ أَبِيهِ عَنِ النَّوْفَلِيِّ عَنِ السَّكُونِيِّ عَنْ أَبِي عَبْدِ اللَّهِ ع قَالَ: قَالَ أَمِيرُ الْمُؤْمِنِينَ ع</w:t>
      </w:r>
      <w:r w:rsidRPr="002F4DEB">
        <w:rPr>
          <w:rFonts w:ascii="Noor_Lotus" w:hAnsi="Noor_Lotus" w:cs="Traditional Arabic" w:hint="cs"/>
          <w:color w:val="008000"/>
          <w:sz w:val="35"/>
          <w:szCs w:val="35"/>
          <w:rtl/>
        </w:rPr>
        <w:t xml:space="preserve"> فِي رَجُلٍ أَمَرَ عَبْدَهُ أَنْ يَقْتُلَ رَجُلًا فَقَتَلَهُ- فَقَالَ أَمِيرُ الْمُؤْمِنِينَ ع وَ هَلْ عَبْدُ الرَّجُلِ إِلَّا كَسَوْطِهِ أَوْ كَسَيْفِهِ- يُقْتَلُ السَّيِّدُ وَ يُسْتَوْدَعُ الْعَبْدُ السِّجْنَ.</w:t>
      </w:r>
      <w:r w:rsidRPr="002F4DEB">
        <w:rPr>
          <w:rFonts w:hint="cs"/>
          <w:rtl/>
        </w:rPr>
        <w:t>»</w:t>
      </w:r>
    </w:p>
    <w:p w:rsidR="002F4DEB" w:rsidRPr="002F4DEB" w:rsidRDefault="002F4DEB" w:rsidP="00C046E9">
      <w:pPr>
        <w:pStyle w:val="NormalWeb"/>
        <w:bidi/>
        <w:rPr>
          <w:rFonts w:ascii="Traditional Arabic" w:hAnsi="Traditional Arabic" w:cs="Traditional Arabic"/>
          <w:color w:val="000000"/>
          <w:sz w:val="2"/>
          <w:szCs w:val="2"/>
          <w:rtl/>
        </w:rPr>
      </w:pPr>
      <w:r w:rsidRPr="003E7374">
        <w:rPr>
          <w:rFonts w:ascii="Calibri" w:eastAsia="Calibri" w:hAnsi="Calibri" w:cs="B Badr" w:hint="cs"/>
          <w:sz w:val="22"/>
          <w:szCs w:val="28"/>
          <w:rtl/>
        </w:rPr>
        <w:t>صحیحه محمد بن قیس:</w:t>
      </w:r>
      <w:r>
        <w:rPr>
          <w:rFonts w:hint="cs"/>
          <w:rtl/>
        </w:rPr>
        <w:t xml:space="preserve"> «</w:t>
      </w:r>
      <w:r w:rsidRPr="002F4DEB">
        <w:rPr>
          <w:rFonts w:ascii="Traditional Arabic" w:hAnsi="Traditional Arabic" w:cs="Traditional Arabic" w:hint="cs"/>
          <w:color w:val="008000"/>
          <w:sz w:val="35"/>
          <w:szCs w:val="35"/>
          <w:rtl/>
        </w:rPr>
        <w:t>أ</w:t>
      </w:r>
      <w:r w:rsidR="00C046E9" w:rsidRPr="00C046E9">
        <w:rPr>
          <w:rFonts w:ascii="Traditional Arabic" w:hAnsi="Traditional Arabic" w:cs="Traditional Arabic" w:hint="cs"/>
          <w:color w:val="008000"/>
          <w:sz w:val="35"/>
          <w:szCs w:val="35"/>
          <w:rtl/>
        </w:rPr>
        <w:t>وَ</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قَضَى</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ع</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فِي</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رَجُلٍ</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أَمَرَ</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عَبْدَهُ</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أَنْ</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يَقْتُلَ</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رَجُلًا</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فَقَالَ</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وَ</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هَلْ</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عَبْدُ</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الرَّجُلِ</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إِلَّا</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كَسَيْفِهِ</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وَ</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سَوْطِهِ</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يُقْتَلُ</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السَّيِّدُ</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بِهِ</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وَ</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يُسْتَوْدَعُ</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الْعَبْدُ</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السِّجْنَ</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حَتَّى</w:t>
      </w:r>
      <w:r w:rsidR="00C046E9" w:rsidRPr="00C046E9">
        <w:rPr>
          <w:rFonts w:ascii="Traditional Arabic" w:hAnsi="Traditional Arabic" w:cs="Traditional Arabic"/>
          <w:color w:val="008000"/>
          <w:sz w:val="35"/>
          <w:szCs w:val="35"/>
          <w:rtl/>
        </w:rPr>
        <w:t xml:space="preserve"> </w:t>
      </w:r>
      <w:r w:rsidR="00C046E9" w:rsidRPr="00C046E9">
        <w:rPr>
          <w:rFonts w:ascii="Traditional Arabic" w:hAnsi="Traditional Arabic" w:cs="Traditional Arabic" w:hint="cs"/>
          <w:color w:val="008000"/>
          <w:sz w:val="35"/>
          <w:szCs w:val="35"/>
          <w:rtl/>
        </w:rPr>
        <w:t>يَمُوتَ</w:t>
      </w:r>
      <w:r w:rsidR="00C046E9">
        <w:rPr>
          <w:rFonts w:hint="cs"/>
          <w:rtl/>
        </w:rPr>
        <w:t>.</w:t>
      </w:r>
      <w:r>
        <w:rPr>
          <w:rFonts w:hint="cs"/>
          <w:rtl/>
        </w:rPr>
        <w:t>»</w:t>
      </w:r>
      <w:r w:rsidR="00C046E9">
        <w:rPr>
          <w:rStyle w:val="FootnoteReference"/>
          <w:rtl/>
        </w:rPr>
        <w:footnoteReference w:id="2"/>
      </w:r>
    </w:p>
    <w:p w:rsidR="002F4DEB" w:rsidRPr="002F4DEB" w:rsidRDefault="006C19C5" w:rsidP="002F4DEB">
      <w:pPr>
        <w:rPr>
          <w:rFonts w:ascii="Traditional Arabic" w:hAnsi="Traditional Arabic" w:cs="Traditional Arabic"/>
          <w:sz w:val="2"/>
          <w:szCs w:val="2"/>
        </w:rPr>
      </w:pPr>
      <w:r w:rsidRPr="002F4DEB">
        <w:rPr>
          <w:rFonts w:hint="cs"/>
          <w:rtl/>
        </w:rPr>
        <w:t xml:space="preserve">مرحوم صاحب وسائل بعد از نقل روایت </w:t>
      </w:r>
      <w:r w:rsidR="002F4DEB" w:rsidRPr="002F4DEB">
        <w:rPr>
          <w:rFonts w:hint="cs"/>
          <w:rtl/>
        </w:rPr>
        <w:t>سکونی</w:t>
      </w:r>
      <w:r w:rsidR="00C046E9">
        <w:rPr>
          <w:rFonts w:hint="cs"/>
          <w:rtl/>
        </w:rPr>
        <w:t>،</w:t>
      </w:r>
      <w:r w:rsidR="002F4DEB" w:rsidRPr="002F4DEB">
        <w:rPr>
          <w:rFonts w:hint="cs"/>
          <w:rtl/>
        </w:rPr>
        <w:t xml:space="preserve"> </w:t>
      </w:r>
      <w:r w:rsidRPr="002F4DEB">
        <w:rPr>
          <w:rFonts w:hint="cs"/>
          <w:rtl/>
        </w:rPr>
        <w:t xml:space="preserve">نقل </w:t>
      </w:r>
      <w:r w:rsidR="002F4DEB" w:rsidRPr="002F4DEB">
        <w:rPr>
          <w:rFonts w:hint="cs"/>
          <w:rtl/>
        </w:rPr>
        <w:t xml:space="preserve">مرحوم شیخ </w:t>
      </w:r>
      <w:r w:rsidRPr="002F4DEB">
        <w:rPr>
          <w:rFonts w:hint="cs"/>
          <w:rtl/>
        </w:rPr>
        <w:t xml:space="preserve">نسبت به این مضمون را هم به عنوان نقل دیگری از این روایت به شمار آورده است در حالی که این از اشتباهات ایشان است و در واقع در این جا دو روایت وجود دارد؛ چرا که یکی از نقل ها از حضرت امام صادق علیه السلام و دیگری از حضرت ابی جعفر امام باقر علیه السلام می باشد و از طرفی راوی </w:t>
      </w:r>
      <w:r w:rsidRPr="002F4DEB">
        <w:rPr>
          <w:rFonts w:hint="cs"/>
          <w:rtl/>
        </w:rPr>
        <w:lastRenderedPageBreak/>
        <w:t>آخر در هر یک از دو سند نیز متفاوت است.</w:t>
      </w:r>
      <w:r w:rsidR="002F4DEB" w:rsidRPr="002F4DEB">
        <w:rPr>
          <w:rFonts w:hint="cs"/>
          <w:rtl/>
        </w:rPr>
        <w:t xml:space="preserve"> </w:t>
      </w:r>
      <w:r w:rsidR="002F4DEB">
        <w:rPr>
          <w:rFonts w:hint="cs"/>
          <w:rtl/>
        </w:rPr>
        <w:t>«</w:t>
      </w:r>
      <w:r w:rsidR="002F4DEB" w:rsidRPr="002F4DEB">
        <w:rPr>
          <w:rFonts w:hint="cs"/>
          <w:color w:val="008000"/>
          <w:rtl/>
        </w:rPr>
        <w:t xml:space="preserve">و </w:t>
      </w:r>
      <w:r w:rsidR="002F4DEB" w:rsidRPr="002F4DEB">
        <w:rPr>
          <w:rFonts w:ascii="Traditional Arabic" w:hAnsi="Traditional Arabic" w:cs="Traditional Arabic" w:hint="cs"/>
          <w:color w:val="008000"/>
          <w:sz w:val="35"/>
          <w:szCs w:val="35"/>
          <w:rtl/>
        </w:rPr>
        <w:t>رَوَاهُ الشَّيْخُ بِإِسْنَادِهِ عَنْ عَلِيِّ بْنِ إِبْرَاهِيمَ</w:t>
      </w:r>
      <w:r w:rsidR="002F4DEB" w:rsidRPr="002F4DEB">
        <w:rPr>
          <w:rFonts w:ascii="Noor_Lotus" w:hAnsi="Noor_Lotus" w:cs="Traditional Arabic" w:hint="cs"/>
          <w:color w:val="008000"/>
          <w:sz w:val="30"/>
          <w:szCs w:val="30"/>
          <w:rtl/>
        </w:rPr>
        <w:t xml:space="preserve"> </w:t>
      </w:r>
      <w:r w:rsidR="002F4DEB" w:rsidRPr="002F4DEB">
        <w:rPr>
          <w:rFonts w:ascii="Traditional Arabic" w:hAnsi="Traditional Arabic" w:cs="Traditional Arabic" w:hint="cs"/>
          <w:color w:val="008000"/>
          <w:sz w:val="35"/>
          <w:szCs w:val="35"/>
          <w:rtl/>
        </w:rPr>
        <w:t>وَ الَّذِي قَبْلَهُ بِإِسْنَادِهِ عَنْ أَحْمَدَ بْنِ مُحَمَّدٍ عَنِ ابْنِ مَحْبُوبٍ</w:t>
      </w:r>
      <w:r w:rsidR="002F4DEB" w:rsidRPr="002F4DEB">
        <w:rPr>
          <w:rFonts w:ascii="Noor_Lotus" w:hAnsi="Noor_Lotus" w:cs="Traditional Arabic" w:hint="cs"/>
          <w:color w:val="008000"/>
          <w:sz w:val="30"/>
          <w:szCs w:val="30"/>
          <w:rtl/>
        </w:rPr>
        <w:t xml:space="preserve"> مِثْلَهُ.</w:t>
      </w:r>
      <w:r w:rsidR="002F4DEB">
        <w:rPr>
          <w:rFonts w:ascii="Noor_Lotus" w:hAnsi="Noor_Lotus" w:cs="Traditional Arabic" w:hint="cs"/>
          <w:sz w:val="30"/>
          <w:szCs w:val="30"/>
          <w:rtl/>
        </w:rPr>
        <w:t>»</w:t>
      </w:r>
      <w:r w:rsidR="002F4DEB">
        <w:rPr>
          <w:rStyle w:val="FootnoteReference"/>
          <w:rFonts w:ascii="Noor_Lotus" w:hAnsi="Noor_Lotus" w:cs="Traditional Arabic"/>
          <w:sz w:val="30"/>
          <w:szCs w:val="30"/>
          <w:rtl/>
        </w:rPr>
        <w:footnoteReference w:id="3"/>
      </w:r>
    </w:p>
    <w:p w:rsidR="006C19C5" w:rsidRDefault="00C046E9" w:rsidP="00C046E9">
      <w:pPr>
        <w:rPr>
          <w:rFonts w:ascii="IRNazanin" w:hAnsi="IRNazanin" w:cs="IRNazanin"/>
          <w:color w:val="000000"/>
          <w:sz w:val="36"/>
          <w:szCs w:val="36"/>
          <w:rtl/>
        </w:rPr>
      </w:pPr>
      <w:r>
        <w:rPr>
          <w:rFonts w:hint="cs"/>
          <w:rtl/>
        </w:rPr>
        <w:t>اتحاد الفاظ و مضمون باعث شده است که توهم وحدت این دو روایت شود، بنابراین حق این است که سه روایت در مقام وجود دارد.</w:t>
      </w:r>
    </w:p>
    <w:p w:rsidR="00C046E9" w:rsidRDefault="00C046E9" w:rsidP="00DF4C47">
      <w:pPr>
        <w:pStyle w:val="Heading7"/>
        <w:rPr>
          <w:rtl/>
        </w:rPr>
      </w:pPr>
      <w:bookmarkStart w:id="6" w:name="_Toc503633033"/>
      <w:r>
        <w:rPr>
          <w:rFonts w:hint="cs"/>
          <w:rtl/>
        </w:rPr>
        <w:t>دلالت روایات خاصه بر ثبوت قصاص</w:t>
      </w:r>
      <w:bookmarkEnd w:id="6"/>
    </w:p>
    <w:p w:rsidR="006C19C5" w:rsidRDefault="006C19C5" w:rsidP="00DF4C47">
      <w:pPr>
        <w:rPr>
          <w:rtl/>
        </w:rPr>
      </w:pPr>
      <w:r>
        <w:rPr>
          <w:rtl/>
        </w:rPr>
        <w:t>حق این است که دلیلی برای رفع ید از این روایات نیست و نهایت چیزی که ممکن است مانع باشد اطلاق روایت زراره</w:t>
      </w:r>
      <w:r w:rsidR="00DF4C47">
        <w:rPr>
          <w:rStyle w:val="FootnoteReference"/>
          <w:rtl/>
        </w:rPr>
        <w:footnoteReference w:id="4"/>
      </w:r>
      <w:r w:rsidR="00DF4C47">
        <w:rPr>
          <w:rFonts w:hint="cs"/>
          <w:rtl/>
        </w:rPr>
        <w:t xml:space="preserve"> در مورد امر به قتل غیر</w:t>
      </w:r>
      <w:r>
        <w:rPr>
          <w:rtl/>
        </w:rPr>
        <w:t xml:space="preserve"> است که اگر آن را از موارد عبد</w:t>
      </w:r>
      <w:r w:rsidR="00DF4C47">
        <w:rPr>
          <w:rFonts w:hint="cs"/>
          <w:rtl/>
        </w:rPr>
        <w:t xml:space="preserve"> و مولی،</w:t>
      </w:r>
      <w:r>
        <w:rPr>
          <w:rtl/>
        </w:rPr>
        <w:t xml:space="preserve"> منصرف ندانستیم</w:t>
      </w:r>
      <w:r w:rsidR="00DF4C47">
        <w:rPr>
          <w:rFonts w:hint="cs"/>
          <w:rtl/>
        </w:rPr>
        <w:t>،</w:t>
      </w:r>
      <w:r>
        <w:rPr>
          <w:rtl/>
        </w:rPr>
        <w:t xml:space="preserve"> در این جا به دلیل اخص بودن روایات</w:t>
      </w:r>
      <w:r w:rsidR="00DF4C47">
        <w:rPr>
          <w:rFonts w:hint="cs"/>
          <w:rtl/>
        </w:rPr>
        <w:t xml:space="preserve"> خاصه نسبت به عبد و مولی؛</w:t>
      </w:r>
      <w:r w:rsidR="00DF4C47">
        <w:rPr>
          <w:rtl/>
        </w:rPr>
        <w:t xml:space="preserve"> مقتضای صناعت</w:t>
      </w:r>
      <w:r>
        <w:rPr>
          <w:rtl/>
        </w:rPr>
        <w:t xml:space="preserve"> </w:t>
      </w:r>
      <w:r w:rsidR="00DF4C47">
        <w:rPr>
          <w:rFonts w:hint="cs"/>
          <w:rtl/>
        </w:rPr>
        <w:t xml:space="preserve">باعث حمل </w:t>
      </w:r>
      <w:r>
        <w:rPr>
          <w:rtl/>
        </w:rPr>
        <w:t>روایت</w:t>
      </w:r>
      <w:r w:rsidR="00DF4C47">
        <w:rPr>
          <w:rFonts w:hint="cs"/>
          <w:rtl/>
        </w:rPr>
        <w:t xml:space="preserve"> زراره</w:t>
      </w:r>
      <w:r>
        <w:rPr>
          <w:rtl/>
        </w:rPr>
        <w:t xml:space="preserve"> بر غیر موارد عبد و مولی می شود، مخصوصا با</w:t>
      </w:r>
      <w:r w:rsidR="00DF4C47">
        <w:rPr>
          <w:rFonts w:hint="cs"/>
          <w:rtl/>
        </w:rPr>
        <w:t xml:space="preserve"> توجه به تعلیلی که در روایات خاصه وجود دارد که عبد انسان را به منزله سوط و سیف او به شمار آورده است و لذا همان گونه که در قتل به واسطه شمشیر قصاص متوجه زننده شمشیر است در قتل به واسطه و با اکراه بر عبد نیز، قصاص بر مولی ثابت خواهد بود.</w:t>
      </w:r>
    </w:p>
    <w:p w:rsidR="00DF4C47" w:rsidRDefault="00DF4C47" w:rsidP="00DF4C47">
      <w:pPr>
        <w:pStyle w:val="Heading8"/>
        <w:rPr>
          <w:rtl/>
        </w:rPr>
      </w:pPr>
      <w:bookmarkStart w:id="7" w:name="_Toc503633034"/>
      <w:r>
        <w:rPr>
          <w:rFonts w:hint="cs"/>
          <w:rtl/>
        </w:rPr>
        <w:t>ادله مانعه از دلالت روایات خاصه بر ثبوت قصاص</w:t>
      </w:r>
      <w:bookmarkEnd w:id="7"/>
    </w:p>
    <w:p w:rsidR="006C19C5" w:rsidRDefault="006C19C5" w:rsidP="00DF4C47">
      <w:pPr>
        <w:rPr>
          <w:rtl/>
        </w:rPr>
      </w:pPr>
      <w:r>
        <w:rPr>
          <w:rtl/>
        </w:rPr>
        <w:t>در مقابل</w:t>
      </w:r>
      <w:r w:rsidR="00DF4C47">
        <w:rPr>
          <w:rFonts w:hint="cs"/>
          <w:rtl/>
        </w:rPr>
        <w:t xml:space="preserve"> آن چه از مقتضای </w:t>
      </w:r>
      <w:r>
        <w:rPr>
          <w:rtl/>
        </w:rPr>
        <w:t>صناعت</w:t>
      </w:r>
      <w:r w:rsidR="00DF4C47">
        <w:rPr>
          <w:rFonts w:hint="cs"/>
          <w:rtl/>
        </w:rPr>
        <w:t xml:space="preserve"> و قاعده بیان شد،</w:t>
      </w:r>
      <w:r>
        <w:rPr>
          <w:rtl/>
        </w:rPr>
        <w:t xml:space="preserve"> وجوهی بر رد</w:t>
      </w:r>
      <w:r w:rsidR="00DF4C47">
        <w:rPr>
          <w:rFonts w:hint="cs"/>
          <w:rtl/>
        </w:rPr>
        <w:t>ع از</w:t>
      </w:r>
      <w:r>
        <w:rPr>
          <w:rtl/>
        </w:rPr>
        <w:t xml:space="preserve"> </w:t>
      </w:r>
      <w:r w:rsidR="00DF4C47">
        <w:rPr>
          <w:rFonts w:hint="cs"/>
          <w:rtl/>
        </w:rPr>
        <w:t>این روایات داله بر قتل مولی در این فرض،</w:t>
      </w:r>
      <w:r>
        <w:rPr>
          <w:rtl/>
        </w:rPr>
        <w:t xml:space="preserve"> مطرح شده است که البته </w:t>
      </w:r>
      <w:r w:rsidR="00DF4C47">
        <w:rPr>
          <w:rFonts w:hint="cs"/>
          <w:rtl/>
        </w:rPr>
        <w:t xml:space="preserve">در نهایت </w:t>
      </w:r>
      <w:r>
        <w:rPr>
          <w:rtl/>
        </w:rPr>
        <w:t>هیچ کدام</w:t>
      </w:r>
      <w:r w:rsidR="00DF4C47">
        <w:rPr>
          <w:rFonts w:hint="cs"/>
          <w:rtl/>
        </w:rPr>
        <w:t xml:space="preserve"> هم</w:t>
      </w:r>
      <w:r>
        <w:rPr>
          <w:rtl/>
        </w:rPr>
        <w:t xml:space="preserve"> صلاحیت </w:t>
      </w:r>
      <w:r w:rsidR="00DF4C47">
        <w:rPr>
          <w:rFonts w:hint="cs"/>
          <w:rtl/>
        </w:rPr>
        <w:t xml:space="preserve">برای این </w:t>
      </w:r>
      <w:r>
        <w:rPr>
          <w:rtl/>
        </w:rPr>
        <w:t>ردع را ندارد.</w:t>
      </w:r>
    </w:p>
    <w:p w:rsidR="00DF4C47" w:rsidRDefault="00DF4C47" w:rsidP="00C034C3">
      <w:pPr>
        <w:pStyle w:val="Heading9"/>
        <w:rPr>
          <w:rtl/>
        </w:rPr>
      </w:pPr>
      <w:bookmarkStart w:id="8" w:name="_Toc503633035"/>
      <w:r>
        <w:rPr>
          <w:rFonts w:hint="cs"/>
          <w:rtl/>
        </w:rPr>
        <w:t xml:space="preserve">وجه اول (وجوه مانعه): ضعف </w:t>
      </w:r>
      <w:r w:rsidR="00C034C3">
        <w:rPr>
          <w:rFonts w:hint="cs"/>
          <w:rtl/>
        </w:rPr>
        <w:t>سند و اعتبار</w:t>
      </w:r>
      <w:bookmarkEnd w:id="8"/>
    </w:p>
    <w:p w:rsidR="006C19C5" w:rsidRDefault="00DF4C47" w:rsidP="00C034C3">
      <w:pPr>
        <w:rPr>
          <w:rtl/>
        </w:rPr>
      </w:pPr>
      <w:r>
        <w:rPr>
          <w:rtl/>
        </w:rPr>
        <w:t>روایت سکونی</w:t>
      </w:r>
      <w:r>
        <w:rPr>
          <w:rFonts w:hint="cs"/>
          <w:rtl/>
        </w:rPr>
        <w:t xml:space="preserve"> با توجه به اشتمال بر سکونی و یا نوفلی </w:t>
      </w:r>
      <w:r w:rsidR="00F30F5B">
        <w:rPr>
          <w:rtl/>
        </w:rPr>
        <w:t>ضعیف است</w:t>
      </w:r>
      <w:r w:rsidR="00F30F5B">
        <w:rPr>
          <w:rFonts w:hint="cs"/>
          <w:rtl/>
        </w:rPr>
        <w:t xml:space="preserve">؛ چرا که این دو یا توثیق ندارند و یا این که چون </w:t>
      </w:r>
      <w:r w:rsidR="00C034C3">
        <w:rPr>
          <w:rFonts w:hint="cs"/>
          <w:rtl/>
        </w:rPr>
        <w:t xml:space="preserve">سکونی </w:t>
      </w:r>
      <w:r w:rsidR="00F30F5B">
        <w:rPr>
          <w:rFonts w:hint="cs"/>
          <w:rtl/>
        </w:rPr>
        <w:t xml:space="preserve">عامی </w:t>
      </w:r>
      <w:r w:rsidR="00C034C3">
        <w:rPr>
          <w:rFonts w:hint="cs"/>
          <w:rtl/>
        </w:rPr>
        <w:t>است، روایاتش</w:t>
      </w:r>
      <w:r w:rsidR="00F30F5B">
        <w:rPr>
          <w:rFonts w:hint="cs"/>
          <w:rtl/>
        </w:rPr>
        <w:t xml:space="preserve"> حجیت ندارد، و از طرفی هم روایت اسحاق بن عمار هم با توجه به فطحی بودن او مورد پذیرش واقع نمی شود و روایت صحیحی محسوب نمی شود.</w:t>
      </w:r>
    </w:p>
    <w:p w:rsidR="00F30F5B" w:rsidRDefault="00F30F5B" w:rsidP="00F30F5B">
      <w:pPr>
        <w:pStyle w:val="Heading9"/>
        <w:rPr>
          <w:rtl/>
        </w:rPr>
      </w:pPr>
      <w:bookmarkStart w:id="9" w:name="_Toc503633036"/>
      <w:r>
        <w:rPr>
          <w:rFonts w:hint="cs"/>
          <w:rtl/>
        </w:rPr>
        <w:lastRenderedPageBreak/>
        <w:t>جواب: اعتبار روایات موثقه و وجود روایت صحیحه در مقام</w:t>
      </w:r>
      <w:bookmarkEnd w:id="9"/>
    </w:p>
    <w:p w:rsidR="00F30F5B" w:rsidRPr="00F30F5B" w:rsidRDefault="00F30F5B" w:rsidP="00F30F5B">
      <w:pPr>
        <w:rPr>
          <w:rtl/>
        </w:rPr>
      </w:pPr>
      <w:r w:rsidRPr="00F30F5B">
        <w:rPr>
          <w:rFonts w:hint="cs"/>
          <w:rtl/>
        </w:rPr>
        <w:t>اولا حق این است که این روایات موثقه هستند و روایت موثقه هم معتبر و قابل احتجاج می باشد.</w:t>
      </w:r>
    </w:p>
    <w:p w:rsidR="006C19C5" w:rsidRDefault="00F30F5B" w:rsidP="00F30F5B">
      <w:pPr>
        <w:rPr>
          <w:rtl/>
        </w:rPr>
      </w:pPr>
      <w:r w:rsidRPr="00F30F5B">
        <w:rPr>
          <w:rFonts w:hint="cs"/>
          <w:rtl/>
        </w:rPr>
        <w:t>ثانیا همان گونه که گذشت در مقام روایت صحیحه که همان روایت محمد بن قیس است؛ وجود دارد و در صورت کنار گذاشتن سایر روایات استدلال به آن تمام است.</w:t>
      </w:r>
      <w:r>
        <w:rPr>
          <w:rFonts w:hint="cs"/>
          <w:rtl/>
        </w:rPr>
        <w:t xml:space="preserve"> </w:t>
      </w:r>
      <w:r w:rsidR="006C19C5">
        <w:rPr>
          <w:rtl/>
        </w:rPr>
        <w:t xml:space="preserve"> </w:t>
      </w:r>
    </w:p>
    <w:p w:rsidR="00F30F5B" w:rsidRDefault="00F30F5B" w:rsidP="00F30F5B">
      <w:pPr>
        <w:pStyle w:val="Heading9"/>
        <w:rPr>
          <w:rtl/>
        </w:rPr>
      </w:pPr>
      <w:bookmarkStart w:id="10" w:name="_Toc503633037"/>
      <w:r>
        <w:rPr>
          <w:rFonts w:hint="cs"/>
          <w:rtl/>
        </w:rPr>
        <w:t xml:space="preserve">وجه دوم: </w:t>
      </w:r>
      <w:r w:rsidR="00C034C3">
        <w:rPr>
          <w:rFonts w:hint="cs"/>
          <w:rtl/>
        </w:rPr>
        <w:t>مخالفت روایات خاصه با کتاب و سنت</w:t>
      </w:r>
      <w:bookmarkEnd w:id="10"/>
    </w:p>
    <w:p w:rsidR="006C19C5" w:rsidRPr="00F30F5B" w:rsidRDefault="006C19C5" w:rsidP="008B3B8E">
      <w:pPr>
        <w:rPr>
          <w:rtl/>
        </w:rPr>
      </w:pPr>
      <w:r>
        <w:rPr>
          <w:rtl/>
        </w:rPr>
        <w:t xml:space="preserve">مرحوم شیخ </w:t>
      </w:r>
      <w:r w:rsidR="00F30F5B">
        <w:rPr>
          <w:rFonts w:hint="cs"/>
          <w:rtl/>
        </w:rPr>
        <w:t xml:space="preserve">ره </w:t>
      </w:r>
      <w:r>
        <w:rPr>
          <w:rtl/>
        </w:rPr>
        <w:t>در تهذیب</w:t>
      </w:r>
      <w:r w:rsidR="00F30F5B">
        <w:rPr>
          <w:rFonts w:hint="cs"/>
          <w:rtl/>
        </w:rPr>
        <w:t>،</w:t>
      </w:r>
      <w:r>
        <w:rPr>
          <w:rtl/>
        </w:rPr>
        <w:t xml:space="preserve"> این روایت سکونی را مخالف کتاب و</w:t>
      </w:r>
      <w:r w:rsidR="00F30F5B">
        <w:rPr>
          <w:rFonts w:hint="cs"/>
          <w:rtl/>
        </w:rPr>
        <w:t xml:space="preserve"> </w:t>
      </w:r>
      <w:r w:rsidR="00F30F5B">
        <w:rPr>
          <w:rtl/>
        </w:rPr>
        <w:t>سنت دانسته است و گوی</w:t>
      </w:r>
      <w:r w:rsidR="00F30F5B">
        <w:rPr>
          <w:rFonts w:hint="cs"/>
          <w:rtl/>
        </w:rPr>
        <w:t>ا</w:t>
      </w:r>
      <w:r>
        <w:rPr>
          <w:rtl/>
        </w:rPr>
        <w:t xml:space="preserve"> مراد ایشان </w:t>
      </w:r>
      <w:r w:rsidR="00F30F5B">
        <w:rPr>
          <w:rFonts w:hint="cs"/>
          <w:rtl/>
        </w:rPr>
        <w:t xml:space="preserve">از این مخالفت </w:t>
      </w:r>
      <w:r w:rsidR="00F30F5B">
        <w:rPr>
          <w:rtl/>
        </w:rPr>
        <w:t xml:space="preserve">این است که </w:t>
      </w:r>
      <w:r w:rsidR="00F30F5B">
        <w:rPr>
          <w:rFonts w:hint="cs"/>
          <w:rtl/>
        </w:rPr>
        <w:t>دلیل قصاص (آیه شریفه)</w:t>
      </w:r>
      <w:r>
        <w:rPr>
          <w:rtl/>
        </w:rPr>
        <w:t xml:space="preserve"> دال بر قتل</w:t>
      </w:r>
      <w:r w:rsidR="00F30F5B">
        <w:rPr>
          <w:rFonts w:hint="cs"/>
          <w:rtl/>
        </w:rPr>
        <w:t xml:space="preserve"> و قصاصِ</w:t>
      </w:r>
      <w:r>
        <w:rPr>
          <w:rtl/>
        </w:rPr>
        <w:t xml:space="preserve"> قاتل مباشر است</w:t>
      </w:r>
      <w:r w:rsidR="00F30F5B">
        <w:rPr>
          <w:rFonts w:hint="cs"/>
          <w:rtl/>
        </w:rPr>
        <w:t>، در حالی که در این روایات خاصه، حکم به قصاص</w:t>
      </w:r>
      <w:r>
        <w:rPr>
          <w:rtl/>
        </w:rPr>
        <w:t xml:space="preserve"> </w:t>
      </w:r>
      <w:r w:rsidR="00F30F5B">
        <w:rPr>
          <w:rFonts w:hint="cs"/>
          <w:rtl/>
        </w:rPr>
        <w:t xml:space="preserve">آمر و مکرِه (مولی) شده است، و لذا این روایات مخالف کتاب است </w:t>
      </w:r>
      <w:r>
        <w:rPr>
          <w:rtl/>
        </w:rPr>
        <w:t>و شاید مرحوم شیخ</w:t>
      </w:r>
      <w:r w:rsidR="00F30F5B">
        <w:rPr>
          <w:rFonts w:hint="cs"/>
          <w:rtl/>
        </w:rPr>
        <w:t xml:space="preserve"> ره</w:t>
      </w:r>
      <w:r>
        <w:rPr>
          <w:rtl/>
        </w:rPr>
        <w:t xml:space="preserve"> آیه نهی از اسراف در قتل را </w:t>
      </w:r>
      <w:r w:rsidR="00F30F5B">
        <w:rPr>
          <w:rFonts w:hint="cs"/>
          <w:rtl/>
        </w:rPr>
        <w:t xml:space="preserve">هم </w:t>
      </w:r>
      <w:r>
        <w:rPr>
          <w:rtl/>
        </w:rPr>
        <w:t xml:space="preserve">به این معنا می داند که </w:t>
      </w:r>
      <w:r w:rsidR="00F30F5B">
        <w:rPr>
          <w:rFonts w:hint="cs"/>
          <w:rtl/>
        </w:rPr>
        <w:t xml:space="preserve">مبادا </w:t>
      </w:r>
      <w:r w:rsidR="00F30F5B">
        <w:rPr>
          <w:rtl/>
        </w:rPr>
        <w:t>آمر و مول</w:t>
      </w:r>
      <w:r w:rsidR="00C034C3">
        <w:rPr>
          <w:rFonts w:hint="cs"/>
          <w:rtl/>
        </w:rPr>
        <w:t xml:space="preserve">ایی </w:t>
      </w:r>
      <w:r w:rsidR="00F30F5B">
        <w:rPr>
          <w:rFonts w:hint="cs"/>
          <w:rtl/>
        </w:rPr>
        <w:t>که امر به قتل کرده است،</w:t>
      </w:r>
      <w:r w:rsidR="00F30F5B">
        <w:rPr>
          <w:rtl/>
        </w:rPr>
        <w:t xml:space="preserve"> قصاص شود</w:t>
      </w:r>
      <w:r w:rsidR="00F30F5B">
        <w:rPr>
          <w:rFonts w:hint="cs"/>
          <w:rtl/>
        </w:rPr>
        <w:t>،</w:t>
      </w:r>
      <w:r>
        <w:rPr>
          <w:rtl/>
        </w:rPr>
        <w:t xml:space="preserve"> </w:t>
      </w:r>
      <w:r w:rsidRPr="00F30F5B">
        <w:rPr>
          <w:rtl/>
        </w:rPr>
        <w:t>و از آن جا که اطلاقات ادله قصاص</w:t>
      </w:r>
      <w:r w:rsidR="00F30F5B">
        <w:rPr>
          <w:rFonts w:hint="cs"/>
          <w:rtl/>
        </w:rPr>
        <w:t xml:space="preserve"> (روایات)</w:t>
      </w:r>
      <w:r w:rsidRPr="00F30F5B">
        <w:rPr>
          <w:rtl/>
        </w:rPr>
        <w:t xml:space="preserve"> قاتل و </w:t>
      </w:r>
      <w:r w:rsidR="008B3B8E">
        <w:rPr>
          <w:rtl/>
        </w:rPr>
        <w:t xml:space="preserve">خود </w:t>
      </w:r>
      <w:r w:rsidRPr="00F30F5B">
        <w:rPr>
          <w:rtl/>
        </w:rPr>
        <w:t>روایت زراره</w:t>
      </w:r>
      <w:r w:rsidR="008B3B8E">
        <w:rPr>
          <w:rFonts w:hint="cs"/>
          <w:rtl/>
        </w:rPr>
        <w:t xml:space="preserve"> در مورد امر به قتل</w:t>
      </w:r>
      <w:r w:rsidRPr="00F30F5B">
        <w:rPr>
          <w:rtl/>
        </w:rPr>
        <w:t xml:space="preserve"> هم بر خلاف محتوای این روای</w:t>
      </w:r>
      <w:r w:rsidR="008B3B8E">
        <w:rPr>
          <w:rFonts w:hint="cs"/>
          <w:rtl/>
        </w:rPr>
        <w:t>ا</w:t>
      </w:r>
      <w:r w:rsidRPr="00F30F5B">
        <w:rPr>
          <w:rtl/>
        </w:rPr>
        <w:t xml:space="preserve">ت </w:t>
      </w:r>
      <w:r w:rsidR="008B3B8E">
        <w:rPr>
          <w:rFonts w:hint="cs"/>
          <w:rtl/>
        </w:rPr>
        <w:t>دلالت دارند؛ این روایات مخالف سنت هم هستند.</w:t>
      </w:r>
      <w:r w:rsidR="00C034C3">
        <w:rPr>
          <w:rStyle w:val="FootnoteReference"/>
          <w:rtl/>
        </w:rPr>
        <w:footnoteReference w:id="5"/>
      </w:r>
    </w:p>
    <w:p w:rsidR="008B3B8E" w:rsidRDefault="008B3B8E" w:rsidP="008B3B8E">
      <w:pPr>
        <w:pStyle w:val="Heading9"/>
        <w:rPr>
          <w:rtl/>
        </w:rPr>
      </w:pPr>
      <w:bookmarkStart w:id="11" w:name="_Toc503633038"/>
      <w:r>
        <w:rPr>
          <w:rFonts w:hint="cs"/>
          <w:rtl/>
        </w:rPr>
        <w:t>جواب:</w:t>
      </w:r>
      <w:r w:rsidR="005B2240">
        <w:rPr>
          <w:rFonts w:hint="cs"/>
          <w:rtl/>
        </w:rPr>
        <w:t xml:space="preserve"> تقیید اطلاقات کتاب و سنت</w:t>
      </w:r>
      <w:bookmarkEnd w:id="11"/>
    </w:p>
    <w:p w:rsidR="00C034C3" w:rsidRDefault="008B3B8E" w:rsidP="00C034C3">
      <w:pPr>
        <w:rPr>
          <w:rtl/>
        </w:rPr>
      </w:pPr>
      <w:r>
        <w:rPr>
          <w:rFonts w:hint="cs"/>
          <w:rtl/>
        </w:rPr>
        <w:t>حق این است که این روایات نه مخالفتی با کتاب و نه مخالفتی با سنت دارن</w:t>
      </w:r>
      <w:r w:rsidR="006C19C5" w:rsidRPr="008B3B8E">
        <w:rPr>
          <w:rtl/>
        </w:rPr>
        <w:t>د</w:t>
      </w:r>
      <w:r>
        <w:rPr>
          <w:rFonts w:hint="cs"/>
          <w:rtl/>
        </w:rPr>
        <w:t xml:space="preserve">؛ </w:t>
      </w:r>
      <w:r w:rsidR="006C19C5" w:rsidRPr="008B3B8E">
        <w:rPr>
          <w:rtl/>
        </w:rPr>
        <w:t>چرا که اولا</w:t>
      </w:r>
      <w:r>
        <w:rPr>
          <w:rFonts w:hint="cs"/>
          <w:rtl/>
        </w:rPr>
        <w:t>، بر اساس نظر مختار، که در موارد این چنینی هم با توجه به تمامیت استناد قتل به آمر، قتل سبب و آمر و مکرِه بر اساس مقتضای قاعده بود؛</w:t>
      </w:r>
      <w:r w:rsidR="006C19C5" w:rsidRPr="008B3B8E">
        <w:rPr>
          <w:rtl/>
        </w:rPr>
        <w:t xml:space="preserve"> </w:t>
      </w:r>
      <w:r>
        <w:rPr>
          <w:rFonts w:hint="cs"/>
          <w:rtl/>
        </w:rPr>
        <w:t>در این موارد عنوان قاتل بر این مولی صادق است و تحت دلیل قصاص و مشمول آیه شریفه قرار می گیرد و</w:t>
      </w:r>
      <w:r w:rsidR="006C19C5" w:rsidRPr="008B3B8E">
        <w:rPr>
          <w:rtl/>
        </w:rPr>
        <w:t xml:space="preserve"> ثانیا</w:t>
      </w:r>
      <w:r>
        <w:rPr>
          <w:rFonts w:hint="cs"/>
          <w:rtl/>
        </w:rPr>
        <w:t>،</w:t>
      </w:r>
      <w:r w:rsidR="006C19C5" w:rsidRPr="008B3B8E">
        <w:rPr>
          <w:rtl/>
        </w:rPr>
        <w:t xml:space="preserve"> بر اساس مسلک قوم هم</w:t>
      </w:r>
      <w:r>
        <w:rPr>
          <w:rFonts w:hint="cs"/>
          <w:rtl/>
        </w:rPr>
        <w:t xml:space="preserve"> که استناد را نمی پذیرند،</w:t>
      </w:r>
      <w:r w:rsidR="006C19C5" w:rsidRPr="008B3B8E">
        <w:rPr>
          <w:rtl/>
        </w:rPr>
        <w:t xml:space="preserve"> باید گفت</w:t>
      </w:r>
      <w:r>
        <w:rPr>
          <w:rFonts w:hint="cs"/>
          <w:rtl/>
        </w:rPr>
        <w:t>؛</w:t>
      </w:r>
      <w:r w:rsidR="006C19C5" w:rsidRPr="008B3B8E">
        <w:rPr>
          <w:rtl/>
        </w:rPr>
        <w:t xml:space="preserve"> کتاب</w:t>
      </w:r>
      <w:r>
        <w:rPr>
          <w:rFonts w:hint="cs"/>
          <w:rtl/>
        </w:rPr>
        <w:t xml:space="preserve"> شریف</w:t>
      </w:r>
      <w:r w:rsidR="006C19C5" w:rsidRPr="008B3B8E">
        <w:rPr>
          <w:rtl/>
        </w:rPr>
        <w:t xml:space="preserve"> در مورد </w:t>
      </w:r>
      <w:r w:rsidR="00C034C3">
        <w:rPr>
          <w:rFonts w:hint="cs"/>
          <w:rtl/>
        </w:rPr>
        <w:t xml:space="preserve">قصاص </w:t>
      </w:r>
      <w:r w:rsidR="006C19C5" w:rsidRPr="008B3B8E">
        <w:rPr>
          <w:rtl/>
        </w:rPr>
        <w:t>آمر</w:t>
      </w:r>
      <w:r>
        <w:rPr>
          <w:rFonts w:hint="cs"/>
          <w:rtl/>
        </w:rPr>
        <w:t xml:space="preserve"> به قتل</w:t>
      </w:r>
      <w:r>
        <w:rPr>
          <w:rtl/>
        </w:rPr>
        <w:t xml:space="preserve"> ساکت است</w:t>
      </w:r>
      <w:r>
        <w:rPr>
          <w:rFonts w:hint="cs"/>
          <w:rtl/>
        </w:rPr>
        <w:t xml:space="preserve"> و فقط قاتل</w:t>
      </w:r>
      <w:r w:rsidR="00C034C3">
        <w:rPr>
          <w:rFonts w:hint="cs"/>
          <w:rtl/>
        </w:rPr>
        <w:t xml:space="preserve"> مباشر</w:t>
      </w:r>
      <w:r>
        <w:rPr>
          <w:rFonts w:hint="cs"/>
          <w:rtl/>
        </w:rPr>
        <w:t xml:space="preserve"> را محکوم به قصاص دانسته است </w:t>
      </w:r>
      <w:r w:rsidR="00C034C3">
        <w:rPr>
          <w:rFonts w:hint="cs"/>
          <w:rtl/>
        </w:rPr>
        <w:t xml:space="preserve">و یا این که به واسطه اطلاقی که نسبت به قصاص قاتل دارند؛ حاکم به عدم قصاص آمر هم هستند </w:t>
      </w:r>
      <w:r>
        <w:rPr>
          <w:rFonts w:hint="cs"/>
          <w:rtl/>
        </w:rPr>
        <w:t>و لذا روایات خاصه در مقام</w:t>
      </w:r>
      <w:r w:rsidR="00C034C3">
        <w:rPr>
          <w:rFonts w:hint="cs"/>
          <w:rtl/>
        </w:rPr>
        <w:t xml:space="preserve"> نسبت به آیات قرآنی از قبیل مثبتین هستند؛ چرا که در کتاب شریف حکم به قصاص قاتل شده است و در این </w:t>
      </w:r>
      <w:r w:rsidR="00C034C3">
        <w:rPr>
          <w:rFonts w:hint="cs"/>
          <w:rtl/>
        </w:rPr>
        <w:lastRenderedPageBreak/>
        <w:t>روایات حکم به قصاص آمر به قتل، و از طرفی هم اگر آیه شریفه نهی از اسراف در قتل، از قتل و قصاص آمر مانع شده است، این منع به اطلاق است (عدم قصاص؛ چه آمر و چه غیر آمر) در حالی که در این روایت به لسان اخص حکم به قصاص آمر شده است و در نتیجه بر اساس قواعد و صناعت می بایست حکم به تقیید نمود.</w:t>
      </w:r>
    </w:p>
    <w:p w:rsidR="006C19C5" w:rsidRDefault="006C19C5" w:rsidP="00C034C3">
      <w:pPr>
        <w:rPr>
          <w:rtl/>
        </w:rPr>
      </w:pPr>
      <w:r w:rsidRPr="008B3B8E">
        <w:rPr>
          <w:rtl/>
        </w:rPr>
        <w:t>ام</w:t>
      </w:r>
      <w:r>
        <w:rPr>
          <w:rtl/>
        </w:rPr>
        <w:t xml:space="preserve">ا در مورد مخالفت سنت هم باید گفت اگر مراد از </w:t>
      </w:r>
      <w:r w:rsidR="00C034C3">
        <w:rPr>
          <w:rFonts w:hint="cs"/>
          <w:rtl/>
        </w:rPr>
        <w:t xml:space="preserve">مخالفت با سنت، مخالفت با </w:t>
      </w:r>
      <w:r>
        <w:rPr>
          <w:rtl/>
        </w:rPr>
        <w:t xml:space="preserve">روایات </w:t>
      </w:r>
      <w:r w:rsidR="00C034C3">
        <w:rPr>
          <w:rFonts w:hint="cs"/>
          <w:rtl/>
        </w:rPr>
        <w:t>«</w:t>
      </w:r>
      <w:r>
        <w:rPr>
          <w:rtl/>
        </w:rPr>
        <w:t>القاتل یقتل</w:t>
      </w:r>
      <w:r w:rsidR="00C034C3">
        <w:rPr>
          <w:rFonts w:hint="cs"/>
          <w:rtl/>
        </w:rPr>
        <w:t>»</w:t>
      </w:r>
      <w:r>
        <w:rPr>
          <w:rtl/>
        </w:rPr>
        <w:t xml:space="preserve"> است که در این جا مثبتین هستند و تنافی ندارند و اگر مراد </w:t>
      </w:r>
      <w:r w:rsidR="00C034C3">
        <w:rPr>
          <w:rFonts w:hint="cs"/>
          <w:rtl/>
        </w:rPr>
        <w:t xml:space="preserve">مخالفت با </w:t>
      </w:r>
      <w:r>
        <w:rPr>
          <w:rtl/>
        </w:rPr>
        <w:t>همین روایت زراره است که بیان شد</w:t>
      </w:r>
      <w:r w:rsidR="00C034C3">
        <w:rPr>
          <w:rFonts w:hint="cs"/>
          <w:rtl/>
        </w:rPr>
        <w:t>،</w:t>
      </w:r>
      <w:r>
        <w:rPr>
          <w:rtl/>
        </w:rPr>
        <w:t xml:space="preserve"> مق</w:t>
      </w:r>
      <w:r w:rsidR="00C034C3">
        <w:rPr>
          <w:rtl/>
        </w:rPr>
        <w:t>تضای صناعت حمل مطلق بر مقید است</w:t>
      </w:r>
      <w:r w:rsidR="00C034C3">
        <w:rPr>
          <w:rFonts w:hint="cs"/>
          <w:rtl/>
        </w:rPr>
        <w:t xml:space="preserve"> و در واقع مقتضای جمع عرفی در مقام وجود دارد.</w:t>
      </w:r>
    </w:p>
    <w:p w:rsidR="006C19C5" w:rsidRDefault="006C19C5" w:rsidP="00CF196A">
      <w:pPr>
        <w:pStyle w:val="Heading9"/>
        <w:rPr>
          <w:rtl/>
        </w:rPr>
      </w:pPr>
      <w:bookmarkStart w:id="12" w:name="_Toc503633039"/>
      <w:r>
        <w:rPr>
          <w:rtl/>
        </w:rPr>
        <w:t xml:space="preserve">وجه سوم: </w:t>
      </w:r>
      <w:r w:rsidR="00CF196A">
        <w:rPr>
          <w:rFonts w:hint="cs"/>
          <w:rtl/>
        </w:rPr>
        <w:t>ابتلای روایات خاصه به تعارض  [مرحوم شیخ ره]</w:t>
      </w:r>
      <w:bookmarkEnd w:id="12"/>
      <w:r w:rsidR="00CF196A">
        <w:rPr>
          <w:rFonts w:hint="cs"/>
          <w:rtl/>
        </w:rPr>
        <w:t xml:space="preserve"> </w:t>
      </w:r>
    </w:p>
    <w:p w:rsidR="006C19C5" w:rsidRDefault="005B2240" w:rsidP="005B2240">
      <w:pPr>
        <w:rPr>
          <w:rtl/>
        </w:rPr>
      </w:pPr>
      <w:r>
        <w:rPr>
          <w:rFonts w:hint="cs"/>
          <w:rtl/>
        </w:rPr>
        <w:t xml:space="preserve">مرحوم شیخ قدس سره در خلاف، </w:t>
      </w:r>
      <w:r w:rsidR="006C19C5">
        <w:rPr>
          <w:rtl/>
        </w:rPr>
        <w:t>روای</w:t>
      </w:r>
      <w:r>
        <w:rPr>
          <w:rFonts w:hint="cs"/>
          <w:rtl/>
        </w:rPr>
        <w:t>ا</w:t>
      </w:r>
      <w:r w:rsidR="006C19C5">
        <w:rPr>
          <w:rtl/>
        </w:rPr>
        <w:t xml:space="preserve">ت </w:t>
      </w:r>
      <w:r>
        <w:rPr>
          <w:rFonts w:hint="cs"/>
          <w:rtl/>
        </w:rPr>
        <w:t xml:space="preserve">خاصه را </w:t>
      </w:r>
      <w:r w:rsidR="006C19C5">
        <w:rPr>
          <w:rtl/>
        </w:rPr>
        <w:t xml:space="preserve">مخالف </w:t>
      </w:r>
      <w:r>
        <w:rPr>
          <w:rFonts w:hint="cs"/>
          <w:rtl/>
        </w:rPr>
        <w:t xml:space="preserve">با </w:t>
      </w:r>
      <w:r w:rsidR="006C19C5">
        <w:rPr>
          <w:rtl/>
        </w:rPr>
        <w:t>روایات صحیحه دانسته است</w:t>
      </w:r>
      <w:r>
        <w:rPr>
          <w:rFonts w:hint="cs"/>
          <w:rtl/>
        </w:rPr>
        <w:t xml:space="preserve"> </w:t>
      </w:r>
      <w:r w:rsidR="006C19C5">
        <w:rPr>
          <w:rtl/>
        </w:rPr>
        <w:t xml:space="preserve">و گویا به نظر ایشان </w:t>
      </w:r>
      <w:r>
        <w:rPr>
          <w:rFonts w:hint="cs"/>
          <w:rtl/>
        </w:rPr>
        <w:t xml:space="preserve">این روایات مبتلی به </w:t>
      </w:r>
      <w:r w:rsidR="006C19C5">
        <w:rPr>
          <w:rtl/>
        </w:rPr>
        <w:t xml:space="preserve">معارض </w:t>
      </w:r>
      <w:r>
        <w:rPr>
          <w:rFonts w:hint="cs"/>
          <w:rtl/>
        </w:rPr>
        <w:t>هستند و به همین دلیل باید آن هار کنار گذاشت.</w:t>
      </w:r>
      <w:r w:rsidR="00CF196A">
        <w:rPr>
          <w:rStyle w:val="FootnoteReference"/>
          <w:rtl/>
        </w:rPr>
        <w:footnoteReference w:id="6"/>
      </w:r>
    </w:p>
    <w:p w:rsidR="005B2240" w:rsidRDefault="005B2240" w:rsidP="005B2240">
      <w:pPr>
        <w:pStyle w:val="Heading9"/>
        <w:rPr>
          <w:rtl/>
        </w:rPr>
      </w:pPr>
      <w:bookmarkStart w:id="13" w:name="_Toc503633040"/>
      <w:r>
        <w:rPr>
          <w:rFonts w:hint="cs"/>
          <w:rtl/>
        </w:rPr>
        <w:t>جواب مرحوم آقای خویی ره : عدم وجود معارض</w:t>
      </w:r>
      <w:bookmarkEnd w:id="13"/>
    </w:p>
    <w:p w:rsidR="005B2240" w:rsidRPr="005B2240" w:rsidRDefault="006C19C5" w:rsidP="005B2240">
      <w:pPr>
        <w:rPr>
          <w:rtl/>
        </w:rPr>
      </w:pPr>
      <w:r>
        <w:rPr>
          <w:rtl/>
        </w:rPr>
        <w:t xml:space="preserve">مرحوم آقای خویی </w:t>
      </w:r>
      <w:r w:rsidR="005B2240">
        <w:rPr>
          <w:rFonts w:hint="cs"/>
          <w:rtl/>
        </w:rPr>
        <w:t xml:space="preserve">ره </w:t>
      </w:r>
      <w:r>
        <w:rPr>
          <w:rtl/>
        </w:rPr>
        <w:t>بعد از نقل این ادعا</w:t>
      </w:r>
      <w:r w:rsidR="005B2240">
        <w:rPr>
          <w:rFonts w:hint="cs"/>
          <w:rtl/>
        </w:rPr>
        <w:t xml:space="preserve"> از خلاف،</w:t>
      </w:r>
      <w:r>
        <w:rPr>
          <w:rtl/>
        </w:rPr>
        <w:t xml:space="preserve"> </w:t>
      </w:r>
      <w:r w:rsidR="005B2240">
        <w:rPr>
          <w:rFonts w:hint="cs"/>
          <w:rtl/>
        </w:rPr>
        <w:t xml:space="preserve">آن را نمی پذیرد؛ چرا که </w:t>
      </w:r>
      <w:r>
        <w:rPr>
          <w:rtl/>
        </w:rPr>
        <w:t xml:space="preserve">در مورد </w:t>
      </w:r>
      <w:r w:rsidR="005B2240">
        <w:rPr>
          <w:rFonts w:hint="cs"/>
          <w:rtl/>
        </w:rPr>
        <w:t xml:space="preserve">فرض ما نحن فیه؛ یعنی، </w:t>
      </w:r>
      <w:r>
        <w:rPr>
          <w:rtl/>
        </w:rPr>
        <w:t>امر مولی به قتل</w:t>
      </w:r>
      <w:r w:rsidR="005B2240">
        <w:rPr>
          <w:rFonts w:hint="cs"/>
          <w:rtl/>
        </w:rPr>
        <w:t>،</w:t>
      </w:r>
      <w:r>
        <w:rPr>
          <w:rtl/>
        </w:rPr>
        <w:t xml:space="preserve"> فقط همین</w:t>
      </w:r>
      <w:r w:rsidR="005B2240">
        <w:rPr>
          <w:rFonts w:hint="cs"/>
          <w:rtl/>
        </w:rPr>
        <w:t xml:space="preserve"> روایات خاصه وجود دارد، و لذا تعارض در مقام صغرایی ندارد.</w:t>
      </w:r>
    </w:p>
    <w:p w:rsidR="005B2240" w:rsidRDefault="005B2240" w:rsidP="00CF196A">
      <w:pPr>
        <w:pStyle w:val="Heading9"/>
        <w:rPr>
          <w:rtl/>
        </w:rPr>
      </w:pPr>
      <w:bookmarkStart w:id="14" w:name="_Toc503633041"/>
      <w:r>
        <w:rPr>
          <w:rFonts w:hint="cs"/>
          <w:rtl/>
        </w:rPr>
        <w:t>جواب:</w:t>
      </w:r>
      <w:r w:rsidR="00CF196A">
        <w:rPr>
          <w:rFonts w:hint="cs"/>
          <w:rtl/>
        </w:rPr>
        <w:t xml:space="preserve"> مثبتین بودن روایات خاصه با مطلقات</w:t>
      </w:r>
      <w:bookmarkEnd w:id="14"/>
      <w:r>
        <w:rPr>
          <w:rFonts w:hint="cs"/>
          <w:rtl/>
        </w:rPr>
        <w:t xml:space="preserve"> </w:t>
      </w:r>
    </w:p>
    <w:p w:rsidR="006C19C5" w:rsidRPr="005B2240" w:rsidRDefault="005B2240" w:rsidP="00086393">
      <w:pPr>
        <w:rPr>
          <w:rtl/>
        </w:rPr>
      </w:pPr>
      <w:r>
        <w:rPr>
          <w:rFonts w:hint="cs"/>
          <w:rtl/>
        </w:rPr>
        <w:t xml:space="preserve">ممکن است </w:t>
      </w:r>
      <w:r w:rsidR="006C19C5">
        <w:rPr>
          <w:rtl/>
        </w:rPr>
        <w:t>مراد مرحوم شیخ</w:t>
      </w:r>
      <w:r>
        <w:rPr>
          <w:rFonts w:hint="cs"/>
          <w:rtl/>
        </w:rPr>
        <w:t xml:space="preserve"> ره</w:t>
      </w:r>
      <w:r w:rsidR="006C19C5">
        <w:rPr>
          <w:rtl/>
        </w:rPr>
        <w:t xml:space="preserve"> از معارض</w:t>
      </w:r>
      <w:r>
        <w:rPr>
          <w:rFonts w:hint="cs"/>
          <w:rtl/>
        </w:rPr>
        <w:t>، همان</w:t>
      </w:r>
      <w:r w:rsidR="006C19C5">
        <w:rPr>
          <w:rtl/>
        </w:rPr>
        <w:t xml:space="preserve"> صحیحه زراره و روایات عامه دال بر</w:t>
      </w:r>
      <w:r>
        <w:rPr>
          <w:rFonts w:hint="cs"/>
          <w:rtl/>
        </w:rPr>
        <w:t xml:space="preserve"> قصاص قاتل باشد که به واسطه اطلاق فرض، مباشرت عبد را هم در بر می گیرد، به این شاهد که </w:t>
      </w:r>
      <w:r>
        <w:rPr>
          <w:rtl/>
        </w:rPr>
        <w:t>خود</w:t>
      </w:r>
      <w:r>
        <w:rPr>
          <w:rFonts w:hint="cs"/>
          <w:rtl/>
        </w:rPr>
        <w:t xml:space="preserve"> </w:t>
      </w:r>
      <w:r w:rsidR="006C19C5" w:rsidRPr="005B2240">
        <w:rPr>
          <w:rtl/>
        </w:rPr>
        <w:t>ایشان در تهذیب</w:t>
      </w:r>
      <w:r>
        <w:rPr>
          <w:rFonts w:hint="cs"/>
          <w:rtl/>
        </w:rPr>
        <w:t>،</w:t>
      </w:r>
      <w:r w:rsidR="006C19C5" w:rsidRPr="005B2240">
        <w:rPr>
          <w:rtl/>
        </w:rPr>
        <w:t xml:space="preserve"> بعد از تعرض روایت سکونی</w:t>
      </w:r>
      <w:r>
        <w:rPr>
          <w:rFonts w:hint="cs"/>
          <w:rtl/>
        </w:rPr>
        <w:t>،</w:t>
      </w:r>
      <w:r w:rsidR="006C19C5" w:rsidRPr="005B2240">
        <w:rPr>
          <w:rtl/>
        </w:rPr>
        <w:t xml:space="preserve"> مع</w:t>
      </w:r>
      <w:r w:rsidR="00086393">
        <w:rPr>
          <w:rtl/>
        </w:rPr>
        <w:t xml:space="preserve">ارضی برای آن نقل نکرده است، </w:t>
      </w:r>
      <w:r w:rsidR="00086393">
        <w:rPr>
          <w:rFonts w:hint="cs"/>
          <w:rtl/>
        </w:rPr>
        <w:t xml:space="preserve">و </w:t>
      </w:r>
      <w:r w:rsidR="006C19C5" w:rsidRPr="005B2240">
        <w:rPr>
          <w:rtl/>
        </w:rPr>
        <w:t>در خلاف که کت</w:t>
      </w:r>
      <w:r w:rsidR="00086393">
        <w:rPr>
          <w:rtl/>
        </w:rPr>
        <w:t>ابی فقهی است</w:t>
      </w:r>
      <w:r w:rsidR="00086393">
        <w:rPr>
          <w:rFonts w:hint="cs"/>
          <w:rtl/>
        </w:rPr>
        <w:t>؛</w:t>
      </w:r>
      <w:r w:rsidR="00086393">
        <w:rPr>
          <w:rtl/>
        </w:rPr>
        <w:t xml:space="preserve"> </w:t>
      </w:r>
      <w:r w:rsidR="00086393">
        <w:rPr>
          <w:rFonts w:hint="cs"/>
          <w:rtl/>
        </w:rPr>
        <w:t>بین این روایات و روایات مطلق و یا روایت زراره، ادعای تعارض می کند.</w:t>
      </w:r>
    </w:p>
    <w:p w:rsidR="006C19C5" w:rsidRPr="00CF196A" w:rsidRDefault="005B2240" w:rsidP="00CF196A">
      <w:pPr>
        <w:rPr>
          <w:rtl/>
        </w:rPr>
      </w:pPr>
      <w:r w:rsidRPr="00CF196A">
        <w:rPr>
          <w:rFonts w:hint="cs"/>
          <w:rtl/>
        </w:rPr>
        <w:t>این ادعا در حالی مطرح</w:t>
      </w:r>
      <w:r w:rsidR="00CF196A">
        <w:rPr>
          <w:rFonts w:hint="cs"/>
          <w:rtl/>
        </w:rPr>
        <w:t xml:space="preserve"> می شود که روایات خاصه نسبت به ا</w:t>
      </w:r>
      <w:r w:rsidRPr="00CF196A">
        <w:rPr>
          <w:rFonts w:hint="cs"/>
          <w:rtl/>
        </w:rPr>
        <w:t>طل</w:t>
      </w:r>
      <w:r w:rsidR="00CF196A">
        <w:rPr>
          <w:rFonts w:hint="cs"/>
          <w:rtl/>
        </w:rPr>
        <w:t>ا</w:t>
      </w:r>
      <w:r w:rsidRPr="00CF196A">
        <w:rPr>
          <w:rFonts w:hint="cs"/>
          <w:rtl/>
        </w:rPr>
        <w:t>قات و روایت زراره از قبیل مثبتین هستند و مشکلی در</w:t>
      </w:r>
      <w:r w:rsidR="00CF196A">
        <w:rPr>
          <w:rFonts w:hint="cs"/>
          <w:rtl/>
        </w:rPr>
        <w:t xml:space="preserve"> دلالت هریک از آن ها در کنار هم</w:t>
      </w:r>
      <w:r w:rsidRPr="00CF196A">
        <w:rPr>
          <w:rFonts w:hint="cs"/>
          <w:rtl/>
        </w:rPr>
        <w:t xml:space="preserve"> وجود ندارد</w:t>
      </w:r>
      <w:r w:rsidR="00CF196A" w:rsidRPr="00CF196A">
        <w:rPr>
          <w:rFonts w:hint="cs"/>
          <w:rtl/>
        </w:rPr>
        <w:t>.</w:t>
      </w:r>
    </w:p>
    <w:p w:rsidR="006C19C5" w:rsidRDefault="00CF196A" w:rsidP="00CF196A">
      <w:pPr>
        <w:pStyle w:val="Heading9"/>
        <w:rPr>
          <w:rtl/>
        </w:rPr>
      </w:pPr>
      <w:bookmarkStart w:id="15" w:name="_Toc503633042"/>
      <w:r>
        <w:rPr>
          <w:rtl/>
        </w:rPr>
        <w:lastRenderedPageBreak/>
        <w:t>وج</w:t>
      </w:r>
      <w:r>
        <w:rPr>
          <w:rFonts w:hint="cs"/>
          <w:rtl/>
        </w:rPr>
        <w:t>ه</w:t>
      </w:r>
      <w:r>
        <w:rPr>
          <w:rtl/>
        </w:rPr>
        <w:t xml:space="preserve"> چهارم: شذوذ </w:t>
      </w:r>
      <w:r>
        <w:rPr>
          <w:rFonts w:hint="cs"/>
          <w:rtl/>
        </w:rPr>
        <w:t xml:space="preserve"> مضمون؛</w:t>
      </w:r>
      <w:r w:rsidR="006C19C5">
        <w:rPr>
          <w:rtl/>
        </w:rPr>
        <w:t xml:space="preserve"> اعراض</w:t>
      </w:r>
      <w:r>
        <w:rPr>
          <w:rFonts w:hint="cs"/>
          <w:rtl/>
        </w:rPr>
        <w:t xml:space="preserve"> از روایات خاصه</w:t>
      </w:r>
      <w:bookmarkEnd w:id="15"/>
      <w:r>
        <w:rPr>
          <w:rFonts w:hint="cs"/>
          <w:rtl/>
        </w:rPr>
        <w:t xml:space="preserve"> </w:t>
      </w:r>
    </w:p>
    <w:p w:rsidR="006C19C5" w:rsidRDefault="00CF196A" w:rsidP="00CF196A">
      <w:pPr>
        <w:rPr>
          <w:rtl/>
        </w:rPr>
      </w:pPr>
      <w:r>
        <w:rPr>
          <w:rFonts w:hint="cs"/>
          <w:rtl/>
        </w:rPr>
        <w:t xml:space="preserve">وجه و دلیل دیگری که بر منع دلالت روایات خاصه داله بر ثبوت حکم قصاص نسبت به مولی در موارد امر به عبد بر قتل غیر، اقامه شده است؛ شذوذ این روایات و اعراض از آن ها می باشد، </w:t>
      </w:r>
      <w:r w:rsidR="006C19C5">
        <w:rPr>
          <w:rtl/>
        </w:rPr>
        <w:t xml:space="preserve">و </w:t>
      </w:r>
      <w:r>
        <w:rPr>
          <w:rFonts w:hint="cs"/>
          <w:rtl/>
        </w:rPr>
        <w:t>لذا در اثر همین اعراض،</w:t>
      </w:r>
      <w:r w:rsidR="006C19C5">
        <w:rPr>
          <w:rtl/>
        </w:rPr>
        <w:t xml:space="preserve"> مورد استناد و عمل </w:t>
      </w:r>
      <w:r>
        <w:rPr>
          <w:rFonts w:hint="cs"/>
          <w:rtl/>
        </w:rPr>
        <w:t>واقع نمی شود.</w:t>
      </w:r>
    </w:p>
    <w:p w:rsidR="006C19C5" w:rsidRDefault="006C19C5" w:rsidP="00CF196A">
      <w:pPr>
        <w:pStyle w:val="Heading9"/>
        <w:rPr>
          <w:rtl/>
        </w:rPr>
      </w:pPr>
      <w:bookmarkStart w:id="16" w:name="_Toc503633043"/>
      <w:r>
        <w:rPr>
          <w:rtl/>
        </w:rPr>
        <w:t>جواب</w:t>
      </w:r>
      <w:r w:rsidR="00CF196A">
        <w:rPr>
          <w:rFonts w:hint="cs"/>
          <w:rtl/>
        </w:rPr>
        <w:t xml:space="preserve">: </w:t>
      </w:r>
      <w:r w:rsidR="00706C15">
        <w:rPr>
          <w:rFonts w:hint="cs"/>
          <w:rtl/>
        </w:rPr>
        <w:t xml:space="preserve">وجود قول به </w:t>
      </w:r>
      <w:r w:rsidR="00CD56B7">
        <w:rPr>
          <w:rFonts w:hint="cs"/>
          <w:rtl/>
        </w:rPr>
        <w:t>مقتضای روایات خاصه بین قدما</w:t>
      </w:r>
      <w:bookmarkEnd w:id="16"/>
      <w:r w:rsidR="00CD56B7">
        <w:rPr>
          <w:rFonts w:hint="cs"/>
          <w:rtl/>
        </w:rPr>
        <w:t xml:space="preserve"> </w:t>
      </w:r>
    </w:p>
    <w:p w:rsidR="006C19C5" w:rsidRDefault="006C19C5" w:rsidP="00086393">
      <w:pPr>
        <w:rPr>
          <w:rtl/>
        </w:rPr>
      </w:pPr>
      <w:r>
        <w:rPr>
          <w:rtl/>
        </w:rPr>
        <w:t xml:space="preserve"> مرحوم </w:t>
      </w:r>
      <w:r w:rsidR="00712334">
        <w:rPr>
          <w:rFonts w:hint="cs"/>
          <w:rtl/>
        </w:rPr>
        <w:t xml:space="preserve">آقای </w:t>
      </w:r>
      <w:r>
        <w:rPr>
          <w:rtl/>
        </w:rPr>
        <w:t xml:space="preserve">خویی </w:t>
      </w:r>
      <w:r w:rsidR="00712334">
        <w:rPr>
          <w:rFonts w:hint="cs"/>
          <w:rtl/>
        </w:rPr>
        <w:t xml:space="preserve">ره </w:t>
      </w:r>
      <w:r>
        <w:rPr>
          <w:rtl/>
        </w:rPr>
        <w:t xml:space="preserve">از </w:t>
      </w:r>
      <w:r w:rsidR="00712334">
        <w:rPr>
          <w:rFonts w:hint="cs"/>
          <w:rtl/>
        </w:rPr>
        <w:t xml:space="preserve">معتبر نقل می کند </w:t>
      </w:r>
      <w:r>
        <w:rPr>
          <w:rtl/>
        </w:rPr>
        <w:t xml:space="preserve">که در </w:t>
      </w:r>
      <w:r w:rsidR="00712334">
        <w:rPr>
          <w:rFonts w:hint="cs"/>
          <w:rtl/>
        </w:rPr>
        <w:t>مسأله ما نحن فیه (</w:t>
      </w:r>
      <w:r>
        <w:rPr>
          <w:rtl/>
        </w:rPr>
        <w:t>مولای آمر به قتل</w:t>
      </w:r>
      <w:r w:rsidR="00712334">
        <w:rPr>
          <w:rFonts w:hint="cs"/>
          <w:rtl/>
        </w:rPr>
        <w:t>)،</w:t>
      </w:r>
      <w:r>
        <w:rPr>
          <w:rtl/>
        </w:rPr>
        <w:t xml:space="preserve"> </w:t>
      </w:r>
      <w:r w:rsidR="00712334">
        <w:rPr>
          <w:rFonts w:hint="cs"/>
          <w:rtl/>
        </w:rPr>
        <w:t xml:space="preserve">دو قول وجود دارد و </w:t>
      </w:r>
      <w:r w:rsidR="00086393">
        <w:rPr>
          <w:rFonts w:hint="cs"/>
          <w:rtl/>
        </w:rPr>
        <w:t xml:space="preserve">از این بالاتر </w:t>
      </w:r>
      <w:r w:rsidR="00712334">
        <w:rPr>
          <w:rFonts w:hint="cs"/>
          <w:rtl/>
        </w:rPr>
        <w:t xml:space="preserve">در </w:t>
      </w:r>
      <w:r>
        <w:rPr>
          <w:rtl/>
        </w:rPr>
        <w:t xml:space="preserve">ریاض </w:t>
      </w:r>
      <w:r w:rsidR="00712334">
        <w:rPr>
          <w:rFonts w:hint="cs"/>
          <w:rtl/>
        </w:rPr>
        <w:t xml:space="preserve">علاوه بر اشاره به وجود دو قول در مقام، قول مشهور را اشهر دانسته است که نشان دهنده این است که قول دیگر در مقام، مشهور است، ولو این که به غیر از ابن جنید قائلی </w:t>
      </w:r>
      <w:r w:rsidR="00086393">
        <w:rPr>
          <w:rFonts w:hint="cs"/>
          <w:rtl/>
        </w:rPr>
        <w:t xml:space="preserve">نسبت به این قول احراز نشده باشد، بنابراین قول به قصاص آمر مخالف اجماع نیست. </w:t>
      </w:r>
    </w:p>
    <w:p w:rsidR="006C19C5" w:rsidRDefault="006C19C5" w:rsidP="00086393">
      <w:pPr>
        <w:rPr>
          <w:rtl/>
        </w:rPr>
      </w:pPr>
      <w:r>
        <w:rPr>
          <w:rtl/>
        </w:rPr>
        <w:t>مرحوم آقای خویی</w:t>
      </w:r>
      <w:r w:rsidR="00086393">
        <w:rPr>
          <w:rFonts w:hint="cs"/>
          <w:rtl/>
        </w:rPr>
        <w:t xml:space="preserve"> ره</w:t>
      </w:r>
      <w:r>
        <w:rPr>
          <w:rtl/>
        </w:rPr>
        <w:t xml:space="preserve"> اعراض مشهور را مضر نمی داند</w:t>
      </w:r>
      <w:r w:rsidR="00086393">
        <w:rPr>
          <w:rFonts w:hint="cs"/>
          <w:rtl/>
        </w:rPr>
        <w:t xml:space="preserve"> و در مقابل مشهور فتوی و استدلال دارد، منتها ایشان نیز شذوذ را که به این معنا است که کسی قائل به مضمون این روایت نشده است؛ مضر و </w:t>
      </w:r>
      <w:r>
        <w:rPr>
          <w:rtl/>
        </w:rPr>
        <w:t>موثر در قدح ر</w:t>
      </w:r>
      <w:r w:rsidR="00086393">
        <w:rPr>
          <w:rtl/>
        </w:rPr>
        <w:t>وایت می داند</w:t>
      </w:r>
      <w:r w:rsidR="00086393">
        <w:rPr>
          <w:rFonts w:hint="cs"/>
          <w:rtl/>
        </w:rPr>
        <w:t xml:space="preserve">. </w:t>
      </w:r>
    </w:p>
    <w:p w:rsidR="006C19C5" w:rsidRDefault="008E5ED2" w:rsidP="008221CD">
      <w:pPr>
        <w:rPr>
          <w:rtl/>
        </w:rPr>
      </w:pPr>
      <w:r>
        <w:rPr>
          <w:rFonts w:hint="cs"/>
          <w:rtl/>
        </w:rPr>
        <w:t xml:space="preserve">و از طرفی </w:t>
      </w:r>
      <w:r w:rsidR="00086393">
        <w:rPr>
          <w:rFonts w:hint="cs"/>
          <w:rtl/>
        </w:rPr>
        <w:t xml:space="preserve">بر فرض که مخالفت شهرت تعبدی عامل وهن روایت باشد، باز هم در این جا ضرری به </w:t>
      </w:r>
      <w:r>
        <w:rPr>
          <w:rFonts w:hint="cs"/>
          <w:rtl/>
        </w:rPr>
        <w:t xml:space="preserve">استدلال و حجیت روایت وارد نیست؛ چرا که ممکن است شهرت فوق، از باب اعمال صناعت و جمع بین روایات باشد که مخالفت با چنین شهرتی قدحی به روایت وارد نمی کند کما این که </w:t>
      </w:r>
      <w:r w:rsidR="006C19C5">
        <w:rPr>
          <w:rtl/>
        </w:rPr>
        <w:t>حتی اعراض به اجماع هم در صورتی که به واسطه اعمال صناعت و جمع های عرفی باشد</w:t>
      </w:r>
      <w:r>
        <w:rPr>
          <w:rFonts w:hint="cs"/>
          <w:rtl/>
        </w:rPr>
        <w:t xml:space="preserve">، باعث وهن روایت نمی شود. </w:t>
      </w:r>
      <w:r w:rsidR="006C19C5">
        <w:rPr>
          <w:rtl/>
        </w:rPr>
        <w:t xml:space="preserve">مضافا به این که نقل مرحوم صدوق </w:t>
      </w:r>
      <w:r>
        <w:rPr>
          <w:rFonts w:hint="cs"/>
          <w:rtl/>
        </w:rPr>
        <w:t xml:space="preserve">ره </w:t>
      </w:r>
      <w:r w:rsidR="006C19C5">
        <w:rPr>
          <w:rtl/>
        </w:rPr>
        <w:t xml:space="preserve">و </w:t>
      </w:r>
      <w:r>
        <w:rPr>
          <w:rFonts w:hint="cs"/>
          <w:rtl/>
        </w:rPr>
        <w:t xml:space="preserve">ظهور کلام </w:t>
      </w:r>
      <w:r w:rsidR="006C19C5">
        <w:rPr>
          <w:rtl/>
        </w:rPr>
        <w:t>مرحوم کلینی</w:t>
      </w:r>
      <w:r>
        <w:rPr>
          <w:rFonts w:hint="cs"/>
          <w:rtl/>
        </w:rPr>
        <w:t xml:space="preserve"> ره </w:t>
      </w:r>
      <w:r w:rsidR="006C19C5">
        <w:rPr>
          <w:rtl/>
        </w:rPr>
        <w:t>ه</w:t>
      </w:r>
      <w:r>
        <w:rPr>
          <w:rtl/>
        </w:rPr>
        <w:t>م دال بر فتوای ایشان به مضمون</w:t>
      </w:r>
      <w:r w:rsidR="006C19C5">
        <w:rPr>
          <w:rtl/>
        </w:rPr>
        <w:t xml:space="preserve"> روایات</w:t>
      </w:r>
      <w:r>
        <w:rPr>
          <w:rFonts w:hint="cs"/>
          <w:rtl/>
        </w:rPr>
        <w:t>ی</w:t>
      </w:r>
      <w:r w:rsidR="006C19C5">
        <w:rPr>
          <w:rtl/>
        </w:rPr>
        <w:t xml:space="preserve"> است</w:t>
      </w:r>
      <w:r>
        <w:rPr>
          <w:rFonts w:hint="cs"/>
          <w:rtl/>
        </w:rPr>
        <w:t xml:space="preserve"> که نقل کرده است؛ چرا که بر اساس آن چه در مقدمه دارند، روایاتی را که به حجیت آن ها معتقد می باشند را نقل نموده اند و قطعا </w:t>
      </w:r>
      <w:r w:rsidR="006C19C5">
        <w:rPr>
          <w:rtl/>
        </w:rPr>
        <w:t xml:space="preserve">نمی توان </w:t>
      </w:r>
      <w:r>
        <w:rPr>
          <w:rFonts w:hint="cs"/>
          <w:rtl/>
        </w:rPr>
        <w:t xml:space="preserve">مثل مرحوم کلینی را </w:t>
      </w:r>
      <w:r>
        <w:rPr>
          <w:rtl/>
        </w:rPr>
        <w:t>از دایره قدما خارج نمود</w:t>
      </w:r>
      <w:r>
        <w:rPr>
          <w:rFonts w:hint="cs"/>
          <w:rtl/>
        </w:rPr>
        <w:t xml:space="preserve">، کما این که </w:t>
      </w:r>
      <w:r>
        <w:rPr>
          <w:rtl/>
        </w:rPr>
        <w:t>در بح</w:t>
      </w:r>
      <w:r>
        <w:rPr>
          <w:rFonts w:hint="cs"/>
          <w:rtl/>
        </w:rPr>
        <w:t>ث</w:t>
      </w:r>
      <w:r w:rsidR="006C19C5">
        <w:rPr>
          <w:rtl/>
        </w:rPr>
        <w:t xml:space="preserve"> حد طواف</w:t>
      </w:r>
      <w:r>
        <w:rPr>
          <w:rFonts w:hint="cs"/>
          <w:rtl/>
        </w:rPr>
        <w:t>، قول به</w:t>
      </w:r>
      <w:r w:rsidR="006C19C5">
        <w:rPr>
          <w:rtl/>
        </w:rPr>
        <w:t xml:space="preserve"> این که </w:t>
      </w:r>
      <w:r>
        <w:rPr>
          <w:rFonts w:hint="cs"/>
          <w:rtl/>
        </w:rPr>
        <w:t xml:space="preserve">شرط صحت طواف، اتیان آن </w:t>
      </w:r>
      <w:r w:rsidR="006C19C5">
        <w:rPr>
          <w:rtl/>
        </w:rPr>
        <w:t xml:space="preserve">بین بیت و مقام </w:t>
      </w:r>
      <w:r>
        <w:rPr>
          <w:rFonts w:hint="cs"/>
          <w:rtl/>
        </w:rPr>
        <w:t>است؛</w:t>
      </w:r>
      <w:r w:rsidR="006C19C5">
        <w:rPr>
          <w:rtl/>
        </w:rPr>
        <w:t xml:space="preserve"> منسوب به مشهور </w:t>
      </w:r>
      <w:r>
        <w:rPr>
          <w:rFonts w:hint="cs"/>
          <w:rtl/>
        </w:rPr>
        <w:t>می باشد،</w:t>
      </w:r>
      <w:r w:rsidR="006C19C5">
        <w:rPr>
          <w:rtl/>
        </w:rPr>
        <w:t xml:space="preserve"> </w:t>
      </w:r>
      <w:r w:rsidR="008221CD">
        <w:rPr>
          <w:rFonts w:hint="cs"/>
          <w:rtl/>
        </w:rPr>
        <w:t>و روایت دال بر این اشتراط در کافی شریف نقل شده است،</w:t>
      </w:r>
      <w:r w:rsidR="008221CD">
        <w:rPr>
          <w:rStyle w:val="FootnoteReference"/>
          <w:rtl/>
        </w:rPr>
        <w:footnoteReference w:id="7"/>
      </w:r>
      <w:r w:rsidR="008221CD">
        <w:rPr>
          <w:rFonts w:hint="cs"/>
          <w:rtl/>
        </w:rPr>
        <w:t xml:space="preserve"> </w:t>
      </w:r>
      <w:r w:rsidR="006C19C5">
        <w:rPr>
          <w:rtl/>
        </w:rPr>
        <w:t xml:space="preserve">ولی </w:t>
      </w:r>
      <w:r>
        <w:rPr>
          <w:rFonts w:hint="cs"/>
          <w:rtl/>
        </w:rPr>
        <w:t xml:space="preserve">با توجه به این که مرحوم صدوق ره روایتی را دال بر سعه و عدم این اشتراط، </w:t>
      </w:r>
      <w:r>
        <w:rPr>
          <w:rFonts w:hint="cs"/>
          <w:rtl/>
        </w:rPr>
        <w:lastRenderedPageBreak/>
        <w:t>نقل نموده است؛</w:t>
      </w:r>
      <w:r w:rsidR="008221CD">
        <w:rPr>
          <w:rStyle w:val="FootnoteReference"/>
          <w:rtl/>
        </w:rPr>
        <w:footnoteReference w:id="8"/>
      </w:r>
      <w:r>
        <w:rPr>
          <w:rFonts w:hint="cs"/>
          <w:rtl/>
        </w:rPr>
        <w:t xml:space="preserve"> </w:t>
      </w:r>
      <w:r w:rsidR="006C19C5">
        <w:rPr>
          <w:rtl/>
        </w:rPr>
        <w:t xml:space="preserve">در این شهرت تشکیک </w:t>
      </w:r>
      <w:r w:rsidR="008221CD">
        <w:rPr>
          <w:rFonts w:hint="cs"/>
          <w:rtl/>
        </w:rPr>
        <w:t>می شود و با وجود این مخالفت دیگر نسبت قول به اشتراط به مشهور قدما تمام نیست.</w:t>
      </w:r>
    </w:p>
    <w:p w:rsidR="008221CD" w:rsidRDefault="008221CD" w:rsidP="008221CD">
      <w:pPr>
        <w:pStyle w:val="Heading6"/>
        <w:rPr>
          <w:rtl/>
        </w:rPr>
      </w:pPr>
      <w:bookmarkStart w:id="17" w:name="_Toc503633044"/>
      <w:r>
        <w:rPr>
          <w:rFonts w:hint="cs"/>
          <w:rtl/>
        </w:rPr>
        <w:t>اهمیت مسأله امر مولی به عبد بر قتل: تطبیق روایات خاصه در روابطه بین حکومت و رعیت</w:t>
      </w:r>
      <w:bookmarkEnd w:id="17"/>
      <w:r>
        <w:rPr>
          <w:rFonts w:hint="cs"/>
          <w:rtl/>
        </w:rPr>
        <w:t xml:space="preserve">  </w:t>
      </w:r>
    </w:p>
    <w:p w:rsidR="006C19C5" w:rsidRPr="008221CD" w:rsidRDefault="008221CD" w:rsidP="008221CD">
      <w:pPr>
        <w:rPr>
          <w:rtl/>
        </w:rPr>
      </w:pPr>
      <w:r>
        <w:rPr>
          <w:rtl/>
        </w:rPr>
        <w:t xml:space="preserve">این مسأله ولو در باب عبد و </w:t>
      </w:r>
      <w:r>
        <w:rPr>
          <w:rFonts w:hint="cs"/>
          <w:rtl/>
        </w:rPr>
        <w:t>إ</w:t>
      </w:r>
      <w:r w:rsidR="006C19C5">
        <w:rPr>
          <w:rtl/>
        </w:rPr>
        <w:t>ما</w:t>
      </w:r>
      <w:r>
        <w:rPr>
          <w:rFonts w:hint="cs"/>
          <w:rtl/>
        </w:rPr>
        <w:t>ء</w:t>
      </w:r>
      <w:r w:rsidR="006C19C5">
        <w:rPr>
          <w:rtl/>
        </w:rPr>
        <w:t xml:space="preserve"> مطرح می شود </w:t>
      </w:r>
      <w:r>
        <w:rPr>
          <w:rFonts w:hint="cs"/>
          <w:rtl/>
        </w:rPr>
        <w:t xml:space="preserve">و امروزه موضوع ندارد، </w:t>
      </w:r>
      <w:r w:rsidR="006C19C5">
        <w:rPr>
          <w:rtl/>
        </w:rPr>
        <w:t>اما روایت دال بر آن</w:t>
      </w:r>
      <w:r>
        <w:rPr>
          <w:rFonts w:hint="cs"/>
          <w:rtl/>
        </w:rPr>
        <w:t>،</w:t>
      </w:r>
      <w:r>
        <w:rPr>
          <w:rtl/>
        </w:rPr>
        <w:t xml:space="preserve"> مشتمل بر تعلیلی است</w:t>
      </w:r>
      <w:r>
        <w:rPr>
          <w:rFonts w:hint="cs"/>
          <w:rtl/>
        </w:rPr>
        <w:t xml:space="preserve"> که به </w:t>
      </w:r>
      <w:r w:rsidR="006C19C5">
        <w:rPr>
          <w:rtl/>
        </w:rPr>
        <w:t xml:space="preserve">وضوح قابل انطباق بر </w:t>
      </w:r>
      <w:r>
        <w:rPr>
          <w:rFonts w:hint="cs"/>
          <w:rtl/>
        </w:rPr>
        <w:t xml:space="preserve">روابط بین </w:t>
      </w:r>
      <w:r>
        <w:rPr>
          <w:rtl/>
        </w:rPr>
        <w:t xml:space="preserve">دولت و حکومت </w:t>
      </w:r>
      <w:r>
        <w:rPr>
          <w:rFonts w:hint="cs"/>
          <w:rtl/>
        </w:rPr>
        <w:t>با</w:t>
      </w:r>
      <w:r w:rsidR="006C19C5">
        <w:rPr>
          <w:rtl/>
        </w:rPr>
        <w:t xml:space="preserve"> رعیت </w:t>
      </w:r>
      <w:r>
        <w:rPr>
          <w:rFonts w:hint="cs"/>
          <w:rtl/>
        </w:rPr>
        <w:t xml:space="preserve">و زیر دستان </w:t>
      </w:r>
      <w:r>
        <w:rPr>
          <w:rtl/>
        </w:rPr>
        <w:t>است</w:t>
      </w:r>
      <w:r>
        <w:rPr>
          <w:rFonts w:hint="cs"/>
          <w:rtl/>
        </w:rPr>
        <w:t>؛ «</w:t>
      </w:r>
      <w:r w:rsidRPr="008221CD">
        <w:rPr>
          <w:rFonts w:hint="cs"/>
          <w:rtl/>
        </w:rPr>
        <w:t>هَلْ</w:t>
      </w:r>
      <w:r w:rsidRPr="008221CD">
        <w:rPr>
          <w:rtl/>
        </w:rPr>
        <w:t xml:space="preserve"> </w:t>
      </w:r>
      <w:r w:rsidRPr="008221CD">
        <w:rPr>
          <w:rFonts w:hint="cs"/>
          <w:rtl/>
        </w:rPr>
        <w:t>عَبْدُ</w:t>
      </w:r>
      <w:r w:rsidRPr="008221CD">
        <w:rPr>
          <w:rtl/>
        </w:rPr>
        <w:t xml:space="preserve"> </w:t>
      </w:r>
      <w:r w:rsidRPr="008221CD">
        <w:rPr>
          <w:rFonts w:hint="cs"/>
          <w:rtl/>
        </w:rPr>
        <w:t>الرَّجُلِ</w:t>
      </w:r>
      <w:r w:rsidRPr="008221CD">
        <w:rPr>
          <w:rtl/>
        </w:rPr>
        <w:t xml:space="preserve"> </w:t>
      </w:r>
      <w:r w:rsidRPr="008221CD">
        <w:rPr>
          <w:rFonts w:hint="cs"/>
          <w:rtl/>
        </w:rPr>
        <w:t>إِلَّا</w:t>
      </w:r>
      <w:r w:rsidRPr="008221CD">
        <w:rPr>
          <w:rtl/>
        </w:rPr>
        <w:t xml:space="preserve"> </w:t>
      </w:r>
      <w:r w:rsidRPr="008221CD">
        <w:rPr>
          <w:rFonts w:hint="cs"/>
          <w:rtl/>
        </w:rPr>
        <w:t>كَسَوْطِهِ</w:t>
      </w:r>
      <w:r w:rsidRPr="008221CD">
        <w:rPr>
          <w:rtl/>
        </w:rPr>
        <w:t xml:space="preserve"> </w:t>
      </w:r>
      <w:r w:rsidRPr="008221CD">
        <w:rPr>
          <w:rFonts w:hint="cs"/>
          <w:rtl/>
        </w:rPr>
        <w:t>وَ</w:t>
      </w:r>
      <w:r w:rsidRPr="008221CD">
        <w:rPr>
          <w:rtl/>
        </w:rPr>
        <w:t xml:space="preserve"> </w:t>
      </w:r>
      <w:r w:rsidRPr="008221CD">
        <w:rPr>
          <w:rFonts w:hint="cs"/>
          <w:rtl/>
        </w:rPr>
        <w:t>سَيْفِهِ</w:t>
      </w:r>
      <w:r>
        <w:rPr>
          <w:rFonts w:hint="cs"/>
          <w:rtl/>
        </w:rPr>
        <w:t>» که</w:t>
      </w:r>
      <w:r w:rsidR="006C19C5" w:rsidRPr="008221CD">
        <w:rPr>
          <w:rtl/>
        </w:rPr>
        <w:t xml:space="preserve"> بر اساس این تعلیل می توان سایر مو</w:t>
      </w:r>
      <w:r>
        <w:rPr>
          <w:rtl/>
        </w:rPr>
        <w:t xml:space="preserve">اردی که نسبت آمر </w:t>
      </w:r>
      <w:r>
        <w:rPr>
          <w:rFonts w:hint="cs"/>
          <w:rtl/>
        </w:rPr>
        <w:t>به</w:t>
      </w:r>
      <w:r w:rsidR="006C19C5" w:rsidRPr="008221CD">
        <w:rPr>
          <w:rtl/>
        </w:rPr>
        <w:t xml:space="preserve"> مأمور</w:t>
      </w:r>
      <w:r>
        <w:rPr>
          <w:rFonts w:hint="cs"/>
          <w:rtl/>
        </w:rPr>
        <w:t>،</w:t>
      </w:r>
      <w:r w:rsidR="006C19C5" w:rsidRPr="008221CD">
        <w:rPr>
          <w:rtl/>
        </w:rPr>
        <w:t xml:space="preserve"> از قبیل نسبت عبد </w:t>
      </w:r>
      <w:r>
        <w:rPr>
          <w:rFonts w:hint="cs"/>
          <w:rtl/>
        </w:rPr>
        <w:t xml:space="preserve">به </w:t>
      </w:r>
      <w:r>
        <w:rPr>
          <w:rtl/>
        </w:rPr>
        <w:t>مولی باشد</w:t>
      </w:r>
      <w:r>
        <w:rPr>
          <w:rFonts w:hint="cs"/>
          <w:rtl/>
        </w:rPr>
        <w:t xml:space="preserve"> را هم از باب مناسبات حکم و موضوع حمل بر حکم موجود در روایت نمود</w:t>
      </w:r>
      <w:r w:rsidR="006C19C5" w:rsidRPr="008221CD">
        <w:rPr>
          <w:rtl/>
        </w:rPr>
        <w:t xml:space="preserve"> و حتی می توان ابزار انگاری</w:t>
      </w:r>
      <w:r>
        <w:rPr>
          <w:rFonts w:hint="cs"/>
          <w:rtl/>
        </w:rPr>
        <w:t xml:space="preserve"> (مقتضای تعلیل)</w:t>
      </w:r>
      <w:r w:rsidR="006C19C5" w:rsidRPr="008221CD">
        <w:rPr>
          <w:rtl/>
        </w:rPr>
        <w:t xml:space="preserve"> زیردست</w:t>
      </w:r>
      <w:r>
        <w:rPr>
          <w:rFonts w:hint="cs"/>
          <w:rtl/>
        </w:rPr>
        <w:t>ان را</w:t>
      </w:r>
      <w:r w:rsidR="006C19C5" w:rsidRPr="008221CD">
        <w:rPr>
          <w:rtl/>
        </w:rPr>
        <w:t xml:space="preserve"> در </w:t>
      </w:r>
      <w:r>
        <w:rPr>
          <w:rFonts w:hint="cs"/>
          <w:rtl/>
        </w:rPr>
        <w:t xml:space="preserve">رابطه حاکم و رعیت، </w:t>
      </w:r>
      <w:r w:rsidR="006C19C5" w:rsidRPr="008221CD">
        <w:rPr>
          <w:rtl/>
        </w:rPr>
        <w:t>اقوی از موارد عبد و مولی دانست.</w:t>
      </w:r>
    </w:p>
    <w:p w:rsidR="006C19C5" w:rsidRPr="008221CD" w:rsidRDefault="006C19C5" w:rsidP="008221CD">
      <w:pPr>
        <w:rPr>
          <w:rtl/>
        </w:rPr>
      </w:pPr>
      <w:r w:rsidRPr="008221CD">
        <w:rPr>
          <w:rFonts w:ascii="Cambria" w:hAnsi="Cambria" w:cs="Cambria" w:hint="cs"/>
          <w:rtl/>
        </w:rPr>
        <w:t> </w:t>
      </w:r>
    </w:p>
    <w:p w:rsidR="006C19C5" w:rsidRDefault="006C19C5" w:rsidP="006C19C5">
      <w:pPr>
        <w:pStyle w:val="NormalWeb"/>
        <w:bidi/>
        <w:spacing w:before="0" w:beforeAutospacing="0" w:after="0" w:afterAutospacing="0"/>
        <w:rPr>
          <w:rFonts w:ascii="IRNazanin" w:hAnsi="IRNazanin" w:cs="IRNazanin"/>
          <w:color w:val="000000"/>
          <w:sz w:val="36"/>
          <w:szCs w:val="36"/>
          <w:rtl/>
        </w:rPr>
      </w:pPr>
      <w:r>
        <w:rPr>
          <w:rFonts w:ascii="Cambria" w:hAnsi="Cambria" w:cs="Cambria" w:hint="cs"/>
          <w:color w:val="000000"/>
          <w:sz w:val="36"/>
          <w:szCs w:val="36"/>
          <w:rtl/>
        </w:rPr>
        <w:t> </w:t>
      </w:r>
    </w:p>
    <w:p w:rsidR="006C19C5" w:rsidRDefault="006C19C5" w:rsidP="006C19C5">
      <w:pPr>
        <w:pStyle w:val="NormalWeb"/>
        <w:bidi/>
        <w:spacing w:before="0" w:beforeAutospacing="0" w:after="0" w:afterAutospacing="0"/>
        <w:rPr>
          <w:rFonts w:ascii="IRNazanin" w:hAnsi="IRNazanin" w:cs="IRNazanin"/>
          <w:color w:val="000000"/>
          <w:sz w:val="36"/>
          <w:szCs w:val="36"/>
          <w:rtl/>
        </w:rPr>
      </w:pPr>
      <w:r>
        <w:rPr>
          <w:rFonts w:ascii="IRNazanin" w:hAnsi="IRNazanin" w:cs="IRNazanin"/>
          <w:color w:val="000000"/>
          <w:sz w:val="36"/>
          <w:szCs w:val="36"/>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0634" w:rsidRDefault="00500634" w:rsidP="008B750B">
      <w:pPr>
        <w:spacing w:line="240" w:lineRule="auto"/>
      </w:pPr>
      <w:r>
        <w:separator/>
      </w:r>
    </w:p>
  </w:endnote>
  <w:endnote w:type="continuationSeparator" w:id="0">
    <w:p w:rsidR="00500634" w:rsidRDefault="0050063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Traditional Arabic">
    <w:panose1 w:val="02020603050405020304"/>
    <w:charset w:val="00"/>
    <w:family w:val="roman"/>
    <w:pitch w:val="variable"/>
    <w:sig w:usb0="00002003" w:usb1="80000000" w:usb2="00000008" w:usb3="00000000" w:csb0="00000041" w:csb1="00000000"/>
  </w:font>
  <w:font w:name="Noor_Lotus">
    <w:panose1 w:val="02000400000000000000"/>
    <w:charset w:val="00"/>
    <w:family w:val="roman"/>
    <w:notTrueType/>
    <w:pitch w:val="default"/>
  </w:font>
  <w:font w:name="IRNazanin">
    <w:panose1 w:val="02000506000000020002"/>
    <w:charset w:val="00"/>
    <w:family w:val="auto"/>
    <w:pitch w:val="variable"/>
    <w:sig w:usb0="00002003" w:usb1="00000000" w:usb2="00000000"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754DF1" w:rsidRPr="00754DF1">
            <w:rPr>
              <w:noProof/>
              <w:rtl/>
              <w:lang w:val="fa-IR"/>
            </w:rPr>
            <w:t>7</w:t>
          </w:r>
          <w:r>
            <w:rPr>
              <w:noProof/>
            </w:rPr>
            <w:fldChar w:fldCharType="end"/>
          </w:r>
        </w:p>
      </w:tc>
      <w:tc>
        <w:tcPr>
          <w:tcW w:w="4786" w:type="dxa"/>
          <w:tcBorders>
            <w:top w:val="nil"/>
            <w:left w:val="nil"/>
            <w:bottom w:val="nil"/>
            <w:right w:val="nil"/>
          </w:tcBorders>
          <w:vAlign w:val="center"/>
        </w:tcPr>
        <w:p w:rsidR="006D44C1" w:rsidRPr="006D44C1" w:rsidRDefault="00DD497D" w:rsidP="001B6799">
          <w:pPr>
            <w:pStyle w:val="Footer"/>
            <w:bidi w:val="0"/>
            <w:rPr>
              <w:color w:val="808080" w:themeColor="background1" w:themeShade="80"/>
              <w:rtl/>
            </w:rPr>
          </w:pPr>
          <w:bookmarkStart w:id="25" w:name="BokAdres"/>
          <w:bookmarkEnd w:id="25"/>
          <w:r>
            <w:rPr>
              <w:color w:val="808080" w:themeColor="background1" w:themeShade="80"/>
            </w:rPr>
            <w:t>F1mq1_13961023-061_ar1_mfeb.ir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0634" w:rsidRDefault="00500634" w:rsidP="008B750B">
      <w:pPr>
        <w:spacing w:line="240" w:lineRule="auto"/>
      </w:pPr>
      <w:r>
        <w:separator/>
      </w:r>
    </w:p>
  </w:footnote>
  <w:footnote w:type="continuationSeparator" w:id="0">
    <w:p w:rsidR="00500634" w:rsidRDefault="00500634" w:rsidP="008B750B">
      <w:pPr>
        <w:spacing w:line="240" w:lineRule="auto"/>
      </w:pPr>
      <w:r>
        <w:continuationSeparator/>
      </w:r>
    </w:p>
  </w:footnote>
  <w:footnote w:id="1">
    <w:p w:rsidR="00C046E9" w:rsidRPr="00C046E9" w:rsidRDefault="00C046E9" w:rsidP="00C046E9">
      <w:pPr>
        <w:pStyle w:val="FootnoteText"/>
        <w:rPr>
          <w:rFonts w:hint="cs"/>
        </w:rPr>
      </w:pPr>
      <w:r w:rsidRPr="00C046E9">
        <w:footnoteRef/>
      </w:r>
      <w:r>
        <w:rPr>
          <w:rFonts w:hint="cs"/>
          <w:rtl/>
        </w:rPr>
        <w:t>.</w:t>
      </w:r>
      <w:r w:rsidRPr="00C046E9">
        <w:rPr>
          <w:rtl/>
        </w:rPr>
        <w:t xml:space="preserve"> </w:t>
      </w:r>
      <w:hyperlink r:id="rId1" w:history="1">
        <w:r w:rsidRPr="00C046E9">
          <w:rPr>
            <w:rStyle w:val="Hyperlink"/>
            <w:rFonts w:hint="cs"/>
            <w:rtl/>
          </w:rPr>
          <w:t>موسوعة</w:t>
        </w:r>
        <w:r w:rsidRPr="00C046E9">
          <w:rPr>
            <w:rStyle w:val="Hyperlink"/>
            <w:rtl/>
          </w:rPr>
          <w:t xml:space="preserve"> </w:t>
        </w:r>
        <w:r w:rsidRPr="00C046E9">
          <w:rPr>
            <w:rStyle w:val="Hyperlink"/>
            <w:rFonts w:hint="cs"/>
            <w:rtl/>
          </w:rPr>
          <w:t>الامام</w:t>
        </w:r>
        <w:r w:rsidRPr="00C046E9">
          <w:rPr>
            <w:rStyle w:val="Hyperlink"/>
            <w:rtl/>
          </w:rPr>
          <w:t xml:space="preserve"> </w:t>
        </w:r>
        <w:r w:rsidRPr="00C046E9">
          <w:rPr>
            <w:rStyle w:val="Hyperlink"/>
            <w:rFonts w:hint="cs"/>
            <w:rtl/>
          </w:rPr>
          <w:t>الخوئی،</w:t>
        </w:r>
        <w:r w:rsidRPr="00C046E9">
          <w:rPr>
            <w:rStyle w:val="Hyperlink"/>
            <w:rtl/>
          </w:rPr>
          <w:t xml:space="preserve"> </w:t>
        </w:r>
        <w:r w:rsidRPr="00C046E9">
          <w:rPr>
            <w:rStyle w:val="Hyperlink"/>
            <w:rFonts w:hint="cs"/>
            <w:rtl/>
          </w:rPr>
          <w:t>السید</w:t>
        </w:r>
        <w:r w:rsidRPr="00C046E9">
          <w:rPr>
            <w:rStyle w:val="Hyperlink"/>
            <w:rtl/>
          </w:rPr>
          <w:t xml:space="preserve"> </w:t>
        </w:r>
        <w:r w:rsidRPr="00C046E9">
          <w:rPr>
            <w:rStyle w:val="Hyperlink"/>
            <w:rFonts w:hint="cs"/>
            <w:rtl/>
          </w:rPr>
          <w:t>أبوالقاسم</w:t>
        </w:r>
        <w:r w:rsidRPr="00C046E9">
          <w:rPr>
            <w:rStyle w:val="Hyperlink"/>
            <w:rtl/>
          </w:rPr>
          <w:t xml:space="preserve"> </w:t>
        </w:r>
        <w:r w:rsidRPr="00C046E9">
          <w:rPr>
            <w:rStyle w:val="Hyperlink"/>
            <w:rFonts w:hint="cs"/>
            <w:rtl/>
          </w:rPr>
          <w:t>الخوئی،</w:t>
        </w:r>
        <w:r w:rsidRPr="00C046E9">
          <w:rPr>
            <w:rStyle w:val="Hyperlink"/>
            <w:rtl/>
          </w:rPr>
          <w:t xml:space="preserve"> </w:t>
        </w:r>
        <w:r w:rsidRPr="00C046E9">
          <w:rPr>
            <w:rStyle w:val="Hyperlink"/>
            <w:rFonts w:hint="cs"/>
            <w:rtl/>
          </w:rPr>
          <w:t>ج</w:t>
        </w:r>
        <w:r w:rsidRPr="00C046E9">
          <w:rPr>
            <w:rStyle w:val="Hyperlink"/>
            <w:rtl/>
          </w:rPr>
          <w:t>42</w:t>
        </w:r>
        <w:r w:rsidRPr="00C046E9">
          <w:rPr>
            <w:rStyle w:val="Hyperlink"/>
            <w:rFonts w:hint="cs"/>
            <w:rtl/>
          </w:rPr>
          <w:t>،</w:t>
        </w:r>
        <w:r w:rsidRPr="00C046E9">
          <w:rPr>
            <w:rStyle w:val="Hyperlink"/>
            <w:rtl/>
          </w:rPr>
          <w:t xml:space="preserve"> </w:t>
        </w:r>
        <w:r w:rsidRPr="00C046E9">
          <w:rPr>
            <w:rStyle w:val="Hyperlink"/>
            <w:rFonts w:hint="cs"/>
            <w:rtl/>
          </w:rPr>
          <w:t>ص</w:t>
        </w:r>
        <w:r w:rsidRPr="00C046E9">
          <w:rPr>
            <w:rStyle w:val="Hyperlink"/>
            <w:rtl/>
          </w:rPr>
          <w:t>16</w:t>
        </w:r>
        <w:r w:rsidRPr="00C046E9">
          <w:rPr>
            <w:rStyle w:val="Hyperlink"/>
          </w:rPr>
          <w:t>.</w:t>
        </w:r>
      </w:hyperlink>
    </w:p>
  </w:footnote>
  <w:footnote w:id="2">
    <w:p w:rsidR="00C046E9" w:rsidRPr="00C046E9" w:rsidRDefault="00C046E9" w:rsidP="00C046E9">
      <w:pPr>
        <w:pStyle w:val="FootnoteText"/>
        <w:rPr>
          <w:rFonts w:hint="cs"/>
        </w:rPr>
      </w:pPr>
      <w:r w:rsidRPr="00C046E9">
        <w:footnoteRef/>
      </w:r>
      <w:r>
        <w:rPr>
          <w:rFonts w:hint="cs"/>
          <w:rtl/>
        </w:rPr>
        <w:t>.</w:t>
      </w:r>
      <w:r w:rsidRPr="00C046E9">
        <w:rPr>
          <w:rtl/>
        </w:rPr>
        <w:t xml:space="preserve"> </w:t>
      </w:r>
      <w:hyperlink r:id="rId2" w:history="1">
        <w:r w:rsidRPr="00C046E9">
          <w:rPr>
            <w:rStyle w:val="Hyperlink"/>
            <w:rFonts w:hint="cs"/>
            <w:rtl/>
          </w:rPr>
          <w:t>من</w:t>
        </w:r>
        <w:r w:rsidRPr="00C046E9">
          <w:rPr>
            <w:rStyle w:val="Hyperlink"/>
            <w:rtl/>
          </w:rPr>
          <w:t xml:space="preserve"> </w:t>
        </w:r>
        <w:r w:rsidRPr="00C046E9">
          <w:rPr>
            <w:rStyle w:val="Hyperlink"/>
            <w:rFonts w:hint="cs"/>
            <w:rtl/>
          </w:rPr>
          <w:t>لا</w:t>
        </w:r>
        <w:r w:rsidRPr="00C046E9">
          <w:rPr>
            <w:rStyle w:val="Hyperlink"/>
            <w:rtl/>
          </w:rPr>
          <w:t xml:space="preserve"> </w:t>
        </w:r>
        <w:r w:rsidRPr="00C046E9">
          <w:rPr>
            <w:rStyle w:val="Hyperlink"/>
            <w:rFonts w:hint="cs"/>
            <w:rtl/>
          </w:rPr>
          <w:t>یحضره</w:t>
        </w:r>
        <w:r w:rsidRPr="00C046E9">
          <w:rPr>
            <w:rStyle w:val="Hyperlink"/>
            <w:rtl/>
          </w:rPr>
          <w:t xml:space="preserve"> </w:t>
        </w:r>
        <w:r w:rsidRPr="00C046E9">
          <w:rPr>
            <w:rStyle w:val="Hyperlink"/>
            <w:rFonts w:hint="cs"/>
            <w:rtl/>
          </w:rPr>
          <w:t>الفقیه،</w:t>
        </w:r>
        <w:r w:rsidRPr="00C046E9">
          <w:rPr>
            <w:rStyle w:val="Hyperlink"/>
            <w:rtl/>
          </w:rPr>
          <w:t xml:space="preserve"> </w:t>
        </w:r>
        <w:r w:rsidRPr="00C046E9">
          <w:rPr>
            <w:rStyle w:val="Hyperlink"/>
            <w:rFonts w:hint="cs"/>
            <w:rtl/>
          </w:rPr>
          <w:t>شیخ</w:t>
        </w:r>
        <w:r w:rsidRPr="00C046E9">
          <w:rPr>
            <w:rStyle w:val="Hyperlink"/>
            <w:rtl/>
          </w:rPr>
          <w:t xml:space="preserve"> </w:t>
        </w:r>
        <w:r w:rsidRPr="00C046E9">
          <w:rPr>
            <w:rStyle w:val="Hyperlink"/>
            <w:rFonts w:hint="cs"/>
            <w:rtl/>
          </w:rPr>
          <w:t>صدوق،</w:t>
        </w:r>
        <w:r w:rsidRPr="00C046E9">
          <w:rPr>
            <w:rStyle w:val="Hyperlink"/>
            <w:rtl/>
          </w:rPr>
          <w:t xml:space="preserve"> </w:t>
        </w:r>
        <w:r w:rsidRPr="00C046E9">
          <w:rPr>
            <w:rStyle w:val="Hyperlink"/>
            <w:rFonts w:hint="cs"/>
            <w:rtl/>
          </w:rPr>
          <w:t>ج</w:t>
        </w:r>
        <w:r w:rsidRPr="00C046E9">
          <w:rPr>
            <w:rStyle w:val="Hyperlink"/>
            <w:rtl/>
          </w:rPr>
          <w:t>4</w:t>
        </w:r>
        <w:r w:rsidRPr="00C046E9">
          <w:rPr>
            <w:rStyle w:val="Hyperlink"/>
            <w:rFonts w:hint="cs"/>
            <w:rtl/>
          </w:rPr>
          <w:t>،</w:t>
        </w:r>
        <w:r w:rsidRPr="00C046E9">
          <w:rPr>
            <w:rStyle w:val="Hyperlink"/>
            <w:rtl/>
          </w:rPr>
          <w:t xml:space="preserve"> </w:t>
        </w:r>
        <w:r w:rsidRPr="00C046E9">
          <w:rPr>
            <w:rStyle w:val="Hyperlink"/>
            <w:rFonts w:hint="cs"/>
            <w:rtl/>
          </w:rPr>
          <w:t>ص</w:t>
        </w:r>
        <w:r w:rsidRPr="00C046E9">
          <w:rPr>
            <w:rStyle w:val="Hyperlink"/>
            <w:rtl/>
          </w:rPr>
          <w:t>118</w:t>
        </w:r>
        <w:r w:rsidRPr="00C046E9">
          <w:rPr>
            <w:rStyle w:val="Hyperlink"/>
          </w:rPr>
          <w:t>.</w:t>
        </w:r>
      </w:hyperlink>
    </w:p>
  </w:footnote>
  <w:footnote w:id="3">
    <w:p w:rsidR="002F4DEB" w:rsidRPr="002F4DEB" w:rsidRDefault="002F4DEB" w:rsidP="002F4DEB">
      <w:pPr>
        <w:pStyle w:val="FootnoteText"/>
        <w:rPr>
          <w:rFonts w:hint="cs"/>
        </w:rPr>
      </w:pPr>
      <w:r>
        <w:t>.</w:t>
      </w:r>
      <w:r w:rsidRPr="002F4DEB">
        <w:footnoteRef/>
      </w:r>
      <w:r w:rsidRPr="002F4DEB">
        <w:rPr>
          <w:rtl/>
        </w:rPr>
        <w:t xml:space="preserve"> </w:t>
      </w:r>
      <w:hyperlink r:id="rId3" w:history="1">
        <w:r w:rsidRPr="002F4DEB">
          <w:rPr>
            <w:rStyle w:val="Hyperlink"/>
            <w:rFonts w:hint="cs"/>
            <w:rtl/>
          </w:rPr>
          <w:t>وسائل</w:t>
        </w:r>
        <w:r w:rsidRPr="002F4DEB">
          <w:rPr>
            <w:rStyle w:val="Hyperlink"/>
            <w:rtl/>
          </w:rPr>
          <w:t xml:space="preserve"> </w:t>
        </w:r>
        <w:r w:rsidRPr="002F4DEB">
          <w:rPr>
            <w:rStyle w:val="Hyperlink"/>
            <w:rFonts w:hint="cs"/>
            <w:rtl/>
          </w:rPr>
          <w:t>الشیعة،</w:t>
        </w:r>
        <w:r w:rsidRPr="002F4DEB">
          <w:rPr>
            <w:rStyle w:val="Hyperlink"/>
            <w:rtl/>
          </w:rPr>
          <w:t xml:space="preserve"> </w:t>
        </w:r>
        <w:r w:rsidRPr="002F4DEB">
          <w:rPr>
            <w:rStyle w:val="Hyperlink"/>
            <w:rFonts w:hint="cs"/>
            <w:rtl/>
          </w:rPr>
          <w:t>الشیخ</w:t>
        </w:r>
        <w:r w:rsidRPr="002F4DEB">
          <w:rPr>
            <w:rStyle w:val="Hyperlink"/>
            <w:rtl/>
          </w:rPr>
          <w:t xml:space="preserve"> </w:t>
        </w:r>
        <w:r w:rsidRPr="002F4DEB">
          <w:rPr>
            <w:rStyle w:val="Hyperlink"/>
            <w:rFonts w:hint="cs"/>
            <w:rtl/>
          </w:rPr>
          <w:t>الحر</w:t>
        </w:r>
        <w:r w:rsidRPr="002F4DEB">
          <w:rPr>
            <w:rStyle w:val="Hyperlink"/>
            <w:rtl/>
          </w:rPr>
          <w:t xml:space="preserve"> </w:t>
        </w:r>
        <w:r w:rsidRPr="002F4DEB">
          <w:rPr>
            <w:rStyle w:val="Hyperlink"/>
            <w:rFonts w:hint="cs"/>
            <w:rtl/>
          </w:rPr>
          <w:t>العاملي،</w:t>
        </w:r>
        <w:r w:rsidRPr="002F4DEB">
          <w:rPr>
            <w:rStyle w:val="Hyperlink"/>
            <w:rtl/>
          </w:rPr>
          <w:t xml:space="preserve"> </w:t>
        </w:r>
        <w:r w:rsidRPr="002F4DEB">
          <w:rPr>
            <w:rStyle w:val="Hyperlink"/>
            <w:rFonts w:hint="cs"/>
            <w:rtl/>
          </w:rPr>
          <w:t>ج</w:t>
        </w:r>
        <w:r w:rsidRPr="002F4DEB">
          <w:rPr>
            <w:rStyle w:val="Hyperlink"/>
            <w:rtl/>
          </w:rPr>
          <w:t>29</w:t>
        </w:r>
        <w:r w:rsidRPr="002F4DEB">
          <w:rPr>
            <w:rStyle w:val="Hyperlink"/>
            <w:rFonts w:hint="cs"/>
            <w:rtl/>
          </w:rPr>
          <w:t>،</w:t>
        </w:r>
        <w:r w:rsidRPr="002F4DEB">
          <w:rPr>
            <w:rStyle w:val="Hyperlink"/>
            <w:rtl/>
          </w:rPr>
          <w:t xml:space="preserve"> </w:t>
        </w:r>
        <w:r w:rsidRPr="002F4DEB">
          <w:rPr>
            <w:rStyle w:val="Hyperlink"/>
            <w:rFonts w:hint="cs"/>
            <w:rtl/>
          </w:rPr>
          <w:t>ص</w:t>
        </w:r>
        <w:r w:rsidRPr="002F4DEB">
          <w:rPr>
            <w:rStyle w:val="Hyperlink"/>
            <w:rtl/>
          </w:rPr>
          <w:t>47</w:t>
        </w:r>
        <w:r w:rsidRPr="002F4DEB">
          <w:rPr>
            <w:rStyle w:val="Hyperlink"/>
            <w:rFonts w:hint="cs"/>
            <w:rtl/>
          </w:rPr>
          <w:t>،</w:t>
        </w:r>
        <w:r w:rsidRPr="002F4DEB">
          <w:rPr>
            <w:rStyle w:val="Hyperlink"/>
            <w:rtl/>
          </w:rPr>
          <w:t xml:space="preserve"> </w:t>
        </w:r>
        <w:r w:rsidRPr="002F4DEB">
          <w:rPr>
            <w:rStyle w:val="Hyperlink"/>
            <w:rFonts w:hint="cs"/>
            <w:rtl/>
          </w:rPr>
          <w:t>أبواب</w:t>
        </w:r>
        <w:r w:rsidRPr="002F4DEB">
          <w:rPr>
            <w:rStyle w:val="Hyperlink"/>
            <w:rtl/>
          </w:rPr>
          <w:t xml:space="preserve"> </w:t>
        </w:r>
        <w:r w:rsidRPr="002F4DEB">
          <w:rPr>
            <w:rStyle w:val="Hyperlink"/>
            <w:rFonts w:hint="cs"/>
            <w:rtl/>
          </w:rPr>
          <w:t>قصاص</w:t>
        </w:r>
        <w:r w:rsidRPr="002F4DEB">
          <w:rPr>
            <w:rStyle w:val="Hyperlink"/>
            <w:rtl/>
          </w:rPr>
          <w:t xml:space="preserve"> </w:t>
        </w:r>
        <w:r w:rsidRPr="002F4DEB">
          <w:rPr>
            <w:rStyle w:val="Hyperlink"/>
            <w:rFonts w:hint="cs"/>
            <w:rtl/>
          </w:rPr>
          <w:t>فی</w:t>
        </w:r>
        <w:r w:rsidRPr="002F4DEB">
          <w:rPr>
            <w:rStyle w:val="Hyperlink"/>
            <w:rtl/>
          </w:rPr>
          <w:t xml:space="preserve"> </w:t>
        </w:r>
        <w:r w:rsidRPr="002F4DEB">
          <w:rPr>
            <w:rStyle w:val="Hyperlink"/>
            <w:rFonts w:hint="cs"/>
            <w:rtl/>
          </w:rPr>
          <w:t>النفس،</w:t>
        </w:r>
        <w:r w:rsidRPr="002F4DEB">
          <w:rPr>
            <w:rStyle w:val="Hyperlink"/>
            <w:rtl/>
          </w:rPr>
          <w:t xml:space="preserve"> </w:t>
        </w:r>
        <w:r w:rsidRPr="002F4DEB">
          <w:rPr>
            <w:rStyle w:val="Hyperlink"/>
            <w:rFonts w:hint="cs"/>
            <w:rtl/>
          </w:rPr>
          <w:t>باب</w:t>
        </w:r>
        <w:r w:rsidRPr="002F4DEB">
          <w:rPr>
            <w:rStyle w:val="Hyperlink"/>
            <w:rtl/>
          </w:rPr>
          <w:t>14</w:t>
        </w:r>
        <w:r w:rsidRPr="002F4DEB">
          <w:rPr>
            <w:rStyle w:val="Hyperlink"/>
            <w:rFonts w:hint="cs"/>
            <w:rtl/>
          </w:rPr>
          <w:t>،</w:t>
        </w:r>
        <w:r w:rsidRPr="002F4DEB">
          <w:rPr>
            <w:rStyle w:val="Hyperlink"/>
            <w:rtl/>
          </w:rPr>
          <w:t xml:space="preserve"> </w:t>
        </w:r>
        <w:r w:rsidRPr="002F4DEB">
          <w:rPr>
            <w:rStyle w:val="Hyperlink"/>
            <w:rFonts w:hint="cs"/>
            <w:rtl/>
          </w:rPr>
          <w:t>ح</w:t>
        </w:r>
        <w:r w:rsidRPr="002F4DEB">
          <w:rPr>
            <w:rStyle w:val="Hyperlink"/>
            <w:rtl/>
          </w:rPr>
          <w:t>2</w:t>
        </w:r>
        <w:r w:rsidRPr="002F4DEB">
          <w:rPr>
            <w:rStyle w:val="Hyperlink"/>
            <w:rFonts w:hint="cs"/>
            <w:rtl/>
          </w:rPr>
          <w:t>،</w:t>
        </w:r>
        <w:r w:rsidRPr="002F4DEB">
          <w:rPr>
            <w:rStyle w:val="Hyperlink"/>
            <w:rtl/>
          </w:rPr>
          <w:t xml:space="preserve"> </w:t>
        </w:r>
        <w:r w:rsidRPr="002F4DEB">
          <w:rPr>
            <w:rStyle w:val="Hyperlink"/>
            <w:rFonts w:hint="cs"/>
            <w:rtl/>
          </w:rPr>
          <w:t>ط</w:t>
        </w:r>
        <w:r w:rsidRPr="002F4DEB">
          <w:rPr>
            <w:rStyle w:val="Hyperlink"/>
            <w:rtl/>
          </w:rPr>
          <w:t xml:space="preserve"> </w:t>
        </w:r>
        <w:r w:rsidRPr="002F4DEB">
          <w:rPr>
            <w:rStyle w:val="Hyperlink"/>
            <w:rFonts w:hint="cs"/>
            <w:rtl/>
          </w:rPr>
          <w:t>آل</w:t>
        </w:r>
        <w:r w:rsidRPr="002F4DEB">
          <w:rPr>
            <w:rStyle w:val="Hyperlink"/>
            <w:rtl/>
          </w:rPr>
          <w:t xml:space="preserve"> </w:t>
        </w:r>
        <w:r w:rsidRPr="002F4DEB">
          <w:rPr>
            <w:rStyle w:val="Hyperlink"/>
            <w:rFonts w:hint="cs"/>
            <w:rtl/>
          </w:rPr>
          <w:t>البيت</w:t>
        </w:r>
        <w:r w:rsidRPr="002F4DEB">
          <w:rPr>
            <w:rStyle w:val="Hyperlink"/>
          </w:rPr>
          <w:t>.</w:t>
        </w:r>
      </w:hyperlink>
    </w:p>
  </w:footnote>
  <w:footnote w:id="4">
    <w:p w:rsidR="00DF4C47" w:rsidRPr="00DF4C47" w:rsidRDefault="00DF4C47" w:rsidP="00DF4C47">
      <w:pPr>
        <w:pStyle w:val="FootnoteText"/>
        <w:rPr>
          <w:rFonts w:hint="cs"/>
        </w:rPr>
      </w:pPr>
      <w:r w:rsidRPr="00DF4C47">
        <w:footnoteRef/>
      </w:r>
      <w:r>
        <w:rPr>
          <w:rFonts w:hint="cs"/>
          <w:rtl/>
        </w:rPr>
        <w:t>.</w:t>
      </w:r>
      <w:r w:rsidRPr="00DF4C47">
        <w:rPr>
          <w:rtl/>
        </w:rPr>
        <w:t xml:space="preserve"> </w:t>
      </w:r>
      <w:hyperlink r:id="rId4" w:history="1">
        <w:r w:rsidRPr="00DF4C47">
          <w:rPr>
            <w:rStyle w:val="Hyperlink"/>
            <w:rFonts w:hint="cs"/>
            <w:rtl/>
          </w:rPr>
          <w:t>وسائل</w:t>
        </w:r>
        <w:r w:rsidRPr="00DF4C47">
          <w:rPr>
            <w:rStyle w:val="Hyperlink"/>
            <w:rtl/>
          </w:rPr>
          <w:t xml:space="preserve"> </w:t>
        </w:r>
        <w:r w:rsidRPr="00DF4C47">
          <w:rPr>
            <w:rStyle w:val="Hyperlink"/>
            <w:rFonts w:hint="cs"/>
            <w:rtl/>
          </w:rPr>
          <w:t>الشیعة،</w:t>
        </w:r>
        <w:r w:rsidRPr="00DF4C47">
          <w:rPr>
            <w:rStyle w:val="Hyperlink"/>
            <w:rtl/>
          </w:rPr>
          <w:t xml:space="preserve"> </w:t>
        </w:r>
        <w:r w:rsidRPr="00DF4C47">
          <w:rPr>
            <w:rStyle w:val="Hyperlink"/>
            <w:rFonts w:hint="cs"/>
            <w:rtl/>
          </w:rPr>
          <w:t>الشیخ</w:t>
        </w:r>
        <w:r w:rsidRPr="00DF4C47">
          <w:rPr>
            <w:rStyle w:val="Hyperlink"/>
            <w:rtl/>
          </w:rPr>
          <w:t xml:space="preserve"> </w:t>
        </w:r>
        <w:r w:rsidRPr="00DF4C47">
          <w:rPr>
            <w:rStyle w:val="Hyperlink"/>
            <w:rFonts w:hint="cs"/>
            <w:rtl/>
          </w:rPr>
          <w:t>الحر</w:t>
        </w:r>
        <w:r w:rsidRPr="00DF4C47">
          <w:rPr>
            <w:rStyle w:val="Hyperlink"/>
            <w:rtl/>
          </w:rPr>
          <w:t xml:space="preserve"> </w:t>
        </w:r>
        <w:r w:rsidRPr="00DF4C47">
          <w:rPr>
            <w:rStyle w:val="Hyperlink"/>
            <w:rFonts w:hint="cs"/>
            <w:rtl/>
          </w:rPr>
          <w:t>العاملي،</w:t>
        </w:r>
        <w:r w:rsidRPr="00DF4C47">
          <w:rPr>
            <w:rStyle w:val="Hyperlink"/>
            <w:rtl/>
          </w:rPr>
          <w:t xml:space="preserve"> </w:t>
        </w:r>
        <w:r w:rsidRPr="00DF4C47">
          <w:rPr>
            <w:rStyle w:val="Hyperlink"/>
            <w:rFonts w:hint="cs"/>
            <w:rtl/>
          </w:rPr>
          <w:t>ج</w:t>
        </w:r>
        <w:r w:rsidRPr="00DF4C47">
          <w:rPr>
            <w:rStyle w:val="Hyperlink"/>
            <w:rtl/>
          </w:rPr>
          <w:t>29</w:t>
        </w:r>
        <w:r w:rsidRPr="00DF4C47">
          <w:rPr>
            <w:rStyle w:val="Hyperlink"/>
            <w:rFonts w:hint="cs"/>
            <w:rtl/>
          </w:rPr>
          <w:t>،</w:t>
        </w:r>
        <w:r w:rsidRPr="00DF4C47">
          <w:rPr>
            <w:rStyle w:val="Hyperlink"/>
            <w:rtl/>
          </w:rPr>
          <w:t xml:space="preserve"> </w:t>
        </w:r>
        <w:r w:rsidRPr="00DF4C47">
          <w:rPr>
            <w:rStyle w:val="Hyperlink"/>
            <w:rFonts w:hint="cs"/>
            <w:rtl/>
          </w:rPr>
          <w:t>ص</w:t>
        </w:r>
        <w:r w:rsidRPr="00DF4C47">
          <w:rPr>
            <w:rStyle w:val="Hyperlink"/>
            <w:rtl/>
          </w:rPr>
          <w:t>45</w:t>
        </w:r>
        <w:r w:rsidRPr="00DF4C47">
          <w:rPr>
            <w:rStyle w:val="Hyperlink"/>
            <w:rFonts w:hint="cs"/>
            <w:rtl/>
          </w:rPr>
          <w:t>،</w:t>
        </w:r>
        <w:r w:rsidRPr="00DF4C47">
          <w:rPr>
            <w:rStyle w:val="Hyperlink"/>
            <w:rtl/>
          </w:rPr>
          <w:t xml:space="preserve"> </w:t>
        </w:r>
        <w:r w:rsidRPr="00DF4C47">
          <w:rPr>
            <w:rStyle w:val="Hyperlink"/>
            <w:rFonts w:hint="cs"/>
            <w:rtl/>
          </w:rPr>
          <w:t>أبواب</w:t>
        </w:r>
        <w:r w:rsidRPr="00DF4C47">
          <w:rPr>
            <w:rStyle w:val="Hyperlink"/>
            <w:rtl/>
          </w:rPr>
          <w:t xml:space="preserve"> </w:t>
        </w:r>
        <w:r w:rsidRPr="00DF4C47">
          <w:rPr>
            <w:rStyle w:val="Hyperlink"/>
            <w:rFonts w:hint="cs"/>
            <w:rtl/>
          </w:rPr>
          <w:t>قصاص</w:t>
        </w:r>
        <w:r w:rsidRPr="00DF4C47">
          <w:rPr>
            <w:rStyle w:val="Hyperlink"/>
            <w:rtl/>
          </w:rPr>
          <w:t xml:space="preserve"> </w:t>
        </w:r>
        <w:r w:rsidRPr="00DF4C47">
          <w:rPr>
            <w:rStyle w:val="Hyperlink"/>
            <w:rFonts w:hint="cs"/>
            <w:rtl/>
          </w:rPr>
          <w:t>فی</w:t>
        </w:r>
        <w:r w:rsidRPr="00DF4C47">
          <w:rPr>
            <w:rStyle w:val="Hyperlink"/>
            <w:rtl/>
          </w:rPr>
          <w:t xml:space="preserve"> </w:t>
        </w:r>
        <w:r w:rsidRPr="00DF4C47">
          <w:rPr>
            <w:rStyle w:val="Hyperlink"/>
            <w:rFonts w:hint="cs"/>
            <w:rtl/>
          </w:rPr>
          <w:t>النفس،</w:t>
        </w:r>
        <w:r w:rsidRPr="00DF4C47">
          <w:rPr>
            <w:rStyle w:val="Hyperlink"/>
            <w:rtl/>
          </w:rPr>
          <w:t xml:space="preserve"> </w:t>
        </w:r>
        <w:r w:rsidRPr="00DF4C47">
          <w:rPr>
            <w:rStyle w:val="Hyperlink"/>
            <w:rFonts w:hint="cs"/>
            <w:rtl/>
          </w:rPr>
          <w:t>باب</w:t>
        </w:r>
        <w:r w:rsidRPr="00DF4C47">
          <w:rPr>
            <w:rStyle w:val="Hyperlink"/>
            <w:rtl/>
          </w:rPr>
          <w:t>13</w:t>
        </w:r>
        <w:r w:rsidRPr="00DF4C47">
          <w:rPr>
            <w:rStyle w:val="Hyperlink"/>
            <w:rFonts w:hint="cs"/>
            <w:rtl/>
          </w:rPr>
          <w:t>،</w:t>
        </w:r>
        <w:r w:rsidRPr="00DF4C47">
          <w:rPr>
            <w:rStyle w:val="Hyperlink"/>
            <w:rtl/>
          </w:rPr>
          <w:t xml:space="preserve"> </w:t>
        </w:r>
        <w:r w:rsidRPr="00DF4C47">
          <w:rPr>
            <w:rStyle w:val="Hyperlink"/>
            <w:rFonts w:hint="cs"/>
            <w:rtl/>
          </w:rPr>
          <w:t>ح</w:t>
        </w:r>
        <w:r w:rsidRPr="00DF4C47">
          <w:rPr>
            <w:rStyle w:val="Hyperlink"/>
            <w:rtl/>
          </w:rPr>
          <w:t>1</w:t>
        </w:r>
        <w:r w:rsidRPr="00DF4C47">
          <w:rPr>
            <w:rStyle w:val="Hyperlink"/>
            <w:rFonts w:hint="cs"/>
            <w:rtl/>
          </w:rPr>
          <w:t>،</w:t>
        </w:r>
        <w:r w:rsidRPr="00DF4C47">
          <w:rPr>
            <w:rStyle w:val="Hyperlink"/>
            <w:rtl/>
          </w:rPr>
          <w:t xml:space="preserve"> </w:t>
        </w:r>
        <w:r w:rsidRPr="00DF4C47">
          <w:rPr>
            <w:rStyle w:val="Hyperlink"/>
            <w:rFonts w:hint="cs"/>
            <w:rtl/>
          </w:rPr>
          <w:t>ط</w:t>
        </w:r>
        <w:r w:rsidRPr="00DF4C47">
          <w:rPr>
            <w:rStyle w:val="Hyperlink"/>
            <w:rtl/>
          </w:rPr>
          <w:t xml:space="preserve"> </w:t>
        </w:r>
        <w:r w:rsidRPr="00DF4C47">
          <w:rPr>
            <w:rStyle w:val="Hyperlink"/>
            <w:rFonts w:hint="cs"/>
            <w:rtl/>
          </w:rPr>
          <w:t>آل</w:t>
        </w:r>
        <w:r w:rsidRPr="00DF4C47">
          <w:rPr>
            <w:rStyle w:val="Hyperlink"/>
            <w:rtl/>
          </w:rPr>
          <w:t xml:space="preserve"> </w:t>
        </w:r>
        <w:r w:rsidRPr="00DF4C47">
          <w:rPr>
            <w:rStyle w:val="Hyperlink"/>
            <w:rFonts w:hint="cs"/>
            <w:rtl/>
          </w:rPr>
          <w:t>البيت</w:t>
        </w:r>
        <w:r w:rsidRPr="00DF4C47">
          <w:rPr>
            <w:rStyle w:val="Hyperlink"/>
          </w:rPr>
          <w:t>.</w:t>
        </w:r>
      </w:hyperlink>
    </w:p>
  </w:footnote>
  <w:footnote w:id="5">
    <w:p w:rsidR="00C034C3" w:rsidRDefault="00C034C3">
      <w:pPr>
        <w:pStyle w:val="FootnoteText"/>
        <w:rPr>
          <w:rFonts w:hint="cs"/>
          <w:rtl/>
        </w:rPr>
      </w:pPr>
      <w:r>
        <w:rPr>
          <w:rStyle w:val="FootnoteReference"/>
        </w:rPr>
        <w:footnoteRef/>
      </w:r>
      <w:r>
        <w:rPr>
          <w:rtl/>
        </w:rPr>
        <w:t xml:space="preserve"> </w:t>
      </w:r>
      <w:r>
        <w:rPr>
          <w:rFonts w:hint="cs"/>
          <w:rtl/>
        </w:rPr>
        <w:t xml:space="preserve">. </w:t>
      </w:r>
      <w:r w:rsidRPr="00C034C3">
        <w:rPr>
          <w:rFonts w:hint="cs"/>
          <w:rtl/>
        </w:rPr>
        <w:t>تهذيب</w:t>
      </w:r>
      <w:r w:rsidRPr="00C034C3">
        <w:rPr>
          <w:rtl/>
        </w:rPr>
        <w:t xml:space="preserve"> </w:t>
      </w:r>
      <w:r w:rsidRPr="00C034C3">
        <w:rPr>
          <w:rFonts w:hint="cs"/>
          <w:rtl/>
        </w:rPr>
        <w:t>الأحكام،</w:t>
      </w:r>
      <w:r w:rsidRPr="00C034C3">
        <w:rPr>
          <w:rtl/>
        </w:rPr>
        <w:t xml:space="preserve"> </w:t>
      </w:r>
      <w:r w:rsidRPr="00C034C3">
        <w:rPr>
          <w:rFonts w:hint="cs"/>
          <w:rtl/>
        </w:rPr>
        <w:t>ج‌</w:t>
      </w:r>
      <w:r w:rsidRPr="00C034C3">
        <w:rPr>
          <w:rtl/>
        </w:rPr>
        <w:t>10</w:t>
      </w:r>
      <w:r w:rsidRPr="00C034C3">
        <w:rPr>
          <w:rFonts w:hint="cs"/>
          <w:rtl/>
        </w:rPr>
        <w:t>،</w:t>
      </w:r>
      <w:r w:rsidRPr="00C034C3">
        <w:rPr>
          <w:rtl/>
        </w:rPr>
        <w:t xml:space="preserve"> </w:t>
      </w:r>
      <w:r w:rsidRPr="00C034C3">
        <w:rPr>
          <w:rFonts w:hint="cs"/>
          <w:rtl/>
        </w:rPr>
        <w:t>ص</w:t>
      </w:r>
      <w:r w:rsidRPr="00C034C3">
        <w:rPr>
          <w:rtl/>
        </w:rPr>
        <w:t>: 220</w:t>
      </w:r>
      <w:r>
        <w:rPr>
          <w:rFonts w:hint="cs"/>
          <w:rtl/>
        </w:rPr>
        <w:t>؛ «</w:t>
      </w:r>
      <w:r w:rsidRPr="00C034C3">
        <w:rPr>
          <w:rFonts w:hint="cs"/>
          <w:rtl/>
        </w:rPr>
        <w:t>قَالَ</w:t>
      </w:r>
      <w:r w:rsidRPr="00C034C3">
        <w:rPr>
          <w:rtl/>
        </w:rPr>
        <w:t xml:space="preserve"> </w:t>
      </w:r>
      <w:r w:rsidRPr="00C034C3">
        <w:rPr>
          <w:rFonts w:hint="cs"/>
          <w:rtl/>
        </w:rPr>
        <w:t>مُحَمَّدُ</w:t>
      </w:r>
      <w:r w:rsidRPr="00C034C3">
        <w:rPr>
          <w:rtl/>
        </w:rPr>
        <w:t xml:space="preserve"> </w:t>
      </w:r>
      <w:r w:rsidRPr="00C034C3">
        <w:rPr>
          <w:rFonts w:hint="cs"/>
          <w:rtl/>
        </w:rPr>
        <w:t>بْنُ</w:t>
      </w:r>
      <w:r w:rsidRPr="00C034C3">
        <w:rPr>
          <w:rtl/>
        </w:rPr>
        <w:t xml:space="preserve"> </w:t>
      </w:r>
      <w:r w:rsidRPr="00C034C3">
        <w:rPr>
          <w:rFonts w:hint="cs"/>
          <w:rtl/>
        </w:rPr>
        <w:t>الْحَسَنِ</w:t>
      </w:r>
      <w:r w:rsidRPr="00C034C3">
        <w:rPr>
          <w:rtl/>
        </w:rPr>
        <w:t xml:space="preserve">: </w:t>
      </w:r>
      <w:r w:rsidRPr="00C034C3">
        <w:rPr>
          <w:rFonts w:hint="cs"/>
          <w:rtl/>
        </w:rPr>
        <w:t>هَذَانِ</w:t>
      </w:r>
      <w:r w:rsidRPr="00C034C3">
        <w:rPr>
          <w:rtl/>
        </w:rPr>
        <w:t xml:space="preserve"> </w:t>
      </w:r>
      <w:r w:rsidRPr="00C034C3">
        <w:rPr>
          <w:rFonts w:hint="cs"/>
          <w:rtl/>
        </w:rPr>
        <w:t>الْخَبَرَانِ</w:t>
      </w:r>
      <w:r w:rsidRPr="00C034C3">
        <w:rPr>
          <w:rtl/>
        </w:rPr>
        <w:t xml:space="preserve"> </w:t>
      </w:r>
      <w:r w:rsidRPr="00C034C3">
        <w:rPr>
          <w:rFonts w:hint="cs"/>
          <w:rtl/>
        </w:rPr>
        <w:t>قَدْ</w:t>
      </w:r>
      <w:r w:rsidRPr="00C034C3">
        <w:rPr>
          <w:rtl/>
        </w:rPr>
        <w:t xml:space="preserve"> </w:t>
      </w:r>
      <w:r w:rsidRPr="00C034C3">
        <w:rPr>
          <w:rFonts w:hint="cs"/>
          <w:rtl/>
        </w:rPr>
        <w:t>وَرَدَا</w:t>
      </w:r>
      <w:r w:rsidRPr="00C034C3">
        <w:rPr>
          <w:rtl/>
        </w:rPr>
        <w:t xml:space="preserve"> </w:t>
      </w:r>
      <w:r w:rsidRPr="00C034C3">
        <w:rPr>
          <w:rFonts w:hint="cs"/>
          <w:rtl/>
        </w:rPr>
        <w:t>عَلَى</w:t>
      </w:r>
      <w:r w:rsidRPr="00C034C3">
        <w:rPr>
          <w:rtl/>
        </w:rPr>
        <w:t xml:space="preserve"> </w:t>
      </w:r>
      <w:r w:rsidRPr="00C034C3">
        <w:rPr>
          <w:rFonts w:hint="cs"/>
          <w:rtl/>
        </w:rPr>
        <w:t>مَا</w:t>
      </w:r>
      <w:r w:rsidRPr="00C034C3">
        <w:rPr>
          <w:rtl/>
        </w:rPr>
        <w:t xml:space="preserve"> </w:t>
      </w:r>
      <w:r w:rsidRPr="00C034C3">
        <w:rPr>
          <w:rFonts w:hint="cs"/>
          <w:rtl/>
        </w:rPr>
        <w:t>أَوْرَدْنَاهُمَا</w:t>
      </w:r>
      <w:r w:rsidRPr="00C034C3">
        <w:rPr>
          <w:rtl/>
        </w:rPr>
        <w:t xml:space="preserve"> </w:t>
      </w:r>
      <w:r w:rsidRPr="00C034C3">
        <w:rPr>
          <w:rFonts w:hint="cs"/>
          <w:rtl/>
        </w:rPr>
        <w:t>وَ</w:t>
      </w:r>
      <w:r w:rsidRPr="00C034C3">
        <w:rPr>
          <w:rtl/>
        </w:rPr>
        <w:t xml:space="preserve"> </w:t>
      </w:r>
      <w:r w:rsidRPr="00C034C3">
        <w:rPr>
          <w:rFonts w:hint="cs"/>
          <w:rtl/>
        </w:rPr>
        <w:t>يَنْبَغِي</w:t>
      </w:r>
      <w:r w:rsidRPr="00C034C3">
        <w:rPr>
          <w:rtl/>
        </w:rPr>
        <w:t xml:space="preserve"> </w:t>
      </w:r>
      <w:r w:rsidRPr="00C034C3">
        <w:rPr>
          <w:rFonts w:hint="cs"/>
          <w:rtl/>
        </w:rPr>
        <w:t>أَنْ</w:t>
      </w:r>
      <w:r w:rsidRPr="00C034C3">
        <w:rPr>
          <w:rtl/>
        </w:rPr>
        <w:t xml:space="preserve"> </w:t>
      </w:r>
      <w:r w:rsidRPr="00C034C3">
        <w:rPr>
          <w:rFonts w:hint="cs"/>
          <w:rtl/>
        </w:rPr>
        <w:t>يَكُونَ</w:t>
      </w:r>
      <w:r w:rsidRPr="00C034C3">
        <w:rPr>
          <w:rtl/>
        </w:rPr>
        <w:t xml:space="preserve"> </w:t>
      </w:r>
      <w:r w:rsidRPr="00C034C3">
        <w:rPr>
          <w:rFonts w:hint="cs"/>
          <w:rtl/>
        </w:rPr>
        <w:t>الْعَمَلُ</w:t>
      </w:r>
      <w:r w:rsidRPr="00C034C3">
        <w:rPr>
          <w:rtl/>
        </w:rPr>
        <w:t xml:space="preserve"> </w:t>
      </w:r>
      <w:r w:rsidRPr="00C034C3">
        <w:rPr>
          <w:rFonts w:hint="cs"/>
          <w:rtl/>
        </w:rPr>
        <w:t>عَلَى</w:t>
      </w:r>
      <w:r w:rsidRPr="00C034C3">
        <w:rPr>
          <w:rtl/>
        </w:rPr>
        <w:t xml:space="preserve"> </w:t>
      </w:r>
      <w:r w:rsidRPr="00C034C3">
        <w:rPr>
          <w:rFonts w:hint="cs"/>
          <w:rtl/>
        </w:rPr>
        <w:t>الْخَبَرِ</w:t>
      </w:r>
      <w:r w:rsidRPr="00C034C3">
        <w:rPr>
          <w:rtl/>
        </w:rPr>
        <w:t xml:space="preserve"> </w:t>
      </w:r>
      <w:r w:rsidRPr="00C034C3">
        <w:rPr>
          <w:rFonts w:hint="cs"/>
          <w:rtl/>
        </w:rPr>
        <w:t>الْأَوَّلِ</w:t>
      </w:r>
      <w:r w:rsidRPr="00C034C3">
        <w:rPr>
          <w:rtl/>
        </w:rPr>
        <w:t xml:space="preserve"> </w:t>
      </w:r>
      <w:r w:rsidRPr="00C034C3">
        <w:rPr>
          <w:rFonts w:hint="cs"/>
          <w:rtl/>
        </w:rPr>
        <w:t>لِأَنَّهُ</w:t>
      </w:r>
      <w:r w:rsidRPr="00C034C3">
        <w:rPr>
          <w:rtl/>
        </w:rPr>
        <w:t xml:space="preserve"> </w:t>
      </w:r>
      <w:r w:rsidRPr="00C034C3">
        <w:rPr>
          <w:rFonts w:hint="cs"/>
          <w:rtl/>
        </w:rPr>
        <w:t>مُوَافِقٌ</w:t>
      </w:r>
      <w:r w:rsidRPr="00C034C3">
        <w:rPr>
          <w:rtl/>
        </w:rPr>
        <w:t xml:space="preserve"> </w:t>
      </w:r>
      <w:r w:rsidRPr="00C034C3">
        <w:rPr>
          <w:rFonts w:hint="cs"/>
          <w:rtl/>
        </w:rPr>
        <w:t>لِظَاهِرِ</w:t>
      </w:r>
      <w:r w:rsidRPr="00C034C3">
        <w:rPr>
          <w:rtl/>
        </w:rPr>
        <w:t xml:space="preserve"> </w:t>
      </w:r>
      <w:r w:rsidRPr="00C034C3">
        <w:rPr>
          <w:rFonts w:hint="cs"/>
          <w:rtl/>
        </w:rPr>
        <w:t>كِتَابِ</w:t>
      </w:r>
      <w:r w:rsidRPr="00C034C3">
        <w:rPr>
          <w:rtl/>
        </w:rPr>
        <w:t xml:space="preserve"> </w:t>
      </w:r>
      <w:r w:rsidRPr="00C034C3">
        <w:rPr>
          <w:rFonts w:hint="cs"/>
          <w:rtl/>
        </w:rPr>
        <w:t>اللَّهِ</w:t>
      </w:r>
      <w:r w:rsidRPr="00C034C3">
        <w:rPr>
          <w:rtl/>
        </w:rPr>
        <w:t xml:space="preserve"> </w:t>
      </w:r>
      <w:r w:rsidRPr="00C034C3">
        <w:rPr>
          <w:rFonts w:hint="cs"/>
          <w:rtl/>
        </w:rPr>
        <w:t>وَ</w:t>
      </w:r>
      <w:r w:rsidRPr="00C034C3">
        <w:rPr>
          <w:rtl/>
        </w:rPr>
        <w:t xml:space="preserve"> </w:t>
      </w:r>
      <w:r w:rsidRPr="00C034C3">
        <w:rPr>
          <w:rFonts w:hint="cs"/>
          <w:rtl/>
        </w:rPr>
        <w:t>الْأَخْبَارِ</w:t>
      </w:r>
      <w:r w:rsidRPr="00C034C3">
        <w:rPr>
          <w:rtl/>
        </w:rPr>
        <w:t xml:space="preserve"> </w:t>
      </w:r>
      <w:r w:rsidRPr="00C034C3">
        <w:rPr>
          <w:rFonts w:hint="cs"/>
          <w:rtl/>
        </w:rPr>
        <w:t>الْكَثِيرَةِ</w:t>
      </w:r>
      <w:r w:rsidRPr="00C034C3">
        <w:rPr>
          <w:rtl/>
        </w:rPr>
        <w:t xml:space="preserve"> </w:t>
      </w:r>
      <w:r w:rsidRPr="00C034C3">
        <w:rPr>
          <w:rFonts w:hint="cs"/>
          <w:rtl/>
        </w:rPr>
        <w:t>الَّتِي</w:t>
      </w:r>
      <w:r w:rsidRPr="00C034C3">
        <w:rPr>
          <w:rtl/>
        </w:rPr>
        <w:t xml:space="preserve"> </w:t>
      </w:r>
      <w:r w:rsidRPr="00C034C3">
        <w:rPr>
          <w:rFonts w:hint="cs"/>
          <w:rtl/>
        </w:rPr>
        <w:t>قَدَّمْنَاهَا</w:t>
      </w:r>
      <w:r w:rsidRPr="00C034C3">
        <w:rPr>
          <w:rtl/>
        </w:rPr>
        <w:t xml:space="preserve"> </w:t>
      </w:r>
      <w:r w:rsidRPr="00C034C3">
        <w:rPr>
          <w:rFonts w:hint="cs"/>
          <w:rtl/>
        </w:rPr>
        <w:t>لِأَنَّ</w:t>
      </w:r>
      <w:r w:rsidRPr="00C034C3">
        <w:rPr>
          <w:rtl/>
        </w:rPr>
        <w:t xml:space="preserve"> </w:t>
      </w:r>
      <w:r w:rsidRPr="00C034C3">
        <w:rPr>
          <w:rFonts w:hint="cs"/>
          <w:rtl/>
        </w:rPr>
        <w:t>الْقُرْآنَ</w:t>
      </w:r>
      <w:r w:rsidRPr="00C034C3">
        <w:rPr>
          <w:rtl/>
        </w:rPr>
        <w:t xml:space="preserve"> </w:t>
      </w:r>
      <w:r w:rsidRPr="00C034C3">
        <w:rPr>
          <w:rFonts w:hint="cs"/>
          <w:rtl/>
        </w:rPr>
        <w:t>قَدْ</w:t>
      </w:r>
      <w:r w:rsidRPr="00C034C3">
        <w:rPr>
          <w:rtl/>
        </w:rPr>
        <w:t xml:space="preserve"> </w:t>
      </w:r>
      <w:r w:rsidRPr="00C034C3">
        <w:rPr>
          <w:rFonts w:hint="cs"/>
          <w:rtl/>
        </w:rPr>
        <w:t>نَطَقَ</w:t>
      </w:r>
      <w:r w:rsidRPr="00C034C3">
        <w:rPr>
          <w:rtl/>
        </w:rPr>
        <w:t xml:space="preserve"> </w:t>
      </w:r>
      <w:r w:rsidRPr="00C034C3">
        <w:rPr>
          <w:rFonts w:hint="cs"/>
          <w:rtl/>
        </w:rPr>
        <w:t>أَنَّ</w:t>
      </w:r>
      <w:r w:rsidRPr="00C034C3">
        <w:rPr>
          <w:rtl/>
        </w:rPr>
        <w:t xml:space="preserve"> </w:t>
      </w:r>
      <w:r w:rsidRPr="00C034C3">
        <w:rPr>
          <w:rFonts w:hint="cs"/>
          <w:rtl/>
        </w:rPr>
        <w:t>النَّفْسَ</w:t>
      </w:r>
      <w:r w:rsidRPr="00C034C3">
        <w:rPr>
          <w:rtl/>
        </w:rPr>
        <w:t xml:space="preserve"> </w:t>
      </w:r>
      <w:r w:rsidRPr="00C034C3">
        <w:rPr>
          <w:rFonts w:hint="cs"/>
          <w:rtl/>
        </w:rPr>
        <w:t>بِالنَّفْسِ</w:t>
      </w:r>
      <w:r w:rsidRPr="00C034C3">
        <w:rPr>
          <w:rtl/>
        </w:rPr>
        <w:t xml:space="preserve"> </w:t>
      </w:r>
      <w:r w:rsidRPr="00C034C3">
        <w:rPr>
          <w:rFonts w:hint="cs"/>
          <w:rtl/>
        </w:rPr>
        <w:t>وَ</w:t>
      </w:r>
      <w:r w:rsidRPr="00C034C3">
        <w:rPr>
          <w:rtl/>
        </w:rPr>
        <w:t xml:space="preserve"> </w:t>
      </w:r>
      <w:r w:rsidRPr="00C034C3">
        <w:rPr>
          <w:rFonts w:hint="cs"/>
          <w:rtl/>
        </w:rPr>
        <w:t>قَدْ</w:t>
      </w:r>
      <w:r w:rsidRPr="00C034C3">
        <w:rPr>
          <w:rtl/>
        </w:rPr>
        <w:t xml:space="preserve"> </w:t>
      </w:r>
      <w:r w:rsidRPr="00C034C3">
        <w:rPr>
          <w:rFonts w:hint="cs"/>
          <w:rtl/>
        </w:rPr>
        <w:t>عَلِمْنَا</w:t>
      </w:r>
      <w:r w:rsidRPr="00C034C3">
        <w:rPr>
          <w:rtl/>
        </w:rPr>
        <w:t xml:space="preserve"> </w:t>
      </w:r>
      <w:r w:rsidRPr="00C034C3">
        <w:rPr>
          <w:rFonts w:hint="cs"/>
          <w:rtl/>
        </w:rPr>
        <w:t>أَنَّهُ</w:t>
      </w:r>
      <w:r w:rsidRPr="00C034C3">
        <w:rPr>
          <w:rtl/>
        </w:rPr>
        <w:t xml:space="preserve"> </w:t>
      </w:r>
      <w:r w:rsidRPr="00C034C3">
        <w:rPr>
          <w:rFonts w:hint="cs"/>
          <w:rtl/>
        </w:rPr>
        <w:t>مَا</w:t>
      </w:r>
      <w:r w:rsidRPr="00C034C3">
        <w:rPr>
          <w:rtl/>
        </w:rPr>
        <w:t xml:space="preserve"> </w:t>
      </w:r>
      <w:r w:rsidRPr="00C034C3">
        <w:rPr>
          <w:rFonts w:hint="cs"/>
          <w:rtl/>
        </w:rPr>
        <w:t>أَرَادَ</w:t>
      </w:r>
      <w:r w:rsidRPr="00C034C3">
        <w:rPr>
          <w:rtl/>
        </w:rPr>
        <w:t xml:space="preserve"> </w:t>
      </w:r>
      <w:r w:rsidRPr="00C034C3">
        <w:rPr>
          <w:rFonts w:hint="cs"/>
          <w:rtl/>
        </w:rPr>
        <w:t>إِلَّا</w:t>
      </w:r>
      <w:r w:rsidRPr="00C034C3">
        <w:rPr>
          <w:rtl/>
        </w:rPr>
        <w:t xml:space="preserve"> </w:t>
      </w:r>
      <w:r w:rsidRPr="00C034C3">
        <w:rPr>
          <w:rFonts w:hint="cs"/>
          <w:rtl/>
        </w:rPr>
        <w:t>النَّفْسَ</w:t>
      </w:r>
      <w:r w:rsidRPr="00C034C3">
        <w:rPr>
          <w:rtl/>
        </w:rPr>
        <w:t xml:space="preserve"> </w:t>
      </w:r>
      <w:r w:rsidRPr="00C034C3">
        <w:rPr>
          <w:rFonts w:hint="cs"/>
          <w:rtl/>
        </w:rPr>
        <w:t>الْقَاتِلَةَ</w:t>
      </w:r>
      <w:r w:rsidRPr="00C034C3">
        <w:rPr>
          <w:rtl/>
        </w:rPr>
        <w:t xml:space="preserve"> </w:t>
      </w:r>
      <w:r w:rsidRPr="00C034C3">
        <w:rPr>
          <w:rFonts w:hint="cs"/>
          <w:rtl/>
        </w:rPr>
        <w:t>وَ</w:t>
      </w:r>
      <w:r w:rsidRPr="00C034C3">
        <w:rPr>
          <w:rtl/>
        </w:rPr>
        <w:t xml:space="preserve"> </w:t>
      </w:r>
      <w:r w:rsidRPr="00C034C3">
        <w:rPr>
          <w:rFonts w:hint="cs"/>
          <w:rtl/>
        </w:rPr>
        <w:t>الْأَخْبَارُ</w:t>
      </w:r>
      <w:r w:rsidRPr="00C034C3">
        <w:rPr>
          <w:rtl/>
        </w:rPr>
        <w:t xml:space="preserve"> </w:t>
      </w:r>
      <w:r w:rsidRPr="00C034C3">
        <w:rPr>
          <w:rFonts w:hint="cs"/>
          <w:rtl/>
        </w:rPr>
        <w:t>الَّتِي</w:t>
      </w:r>
      <w:r w:rsidRPr="00C034C3">
        <w:rPr>
          <w:rtl/>
        </w:rPr>
        <w:t xml:space="preserve"> </w:t>
      </w:r>
      <w:r w:rsidRPr="00C034C3">
        <w:rPr>
          <w:rFonts w:hint="cs"/>
          <w:rtl/>
        </w:rPr>
        <w:t>قَدَّمْنَاهَا</w:t>
      </w:r>
      <w:r w:rsidRPr="00C034C3">
        <w:rPr>
          <w:rtl/>
        </w:rPr>
        <w:t xml:space="preserve"> </w:t>
      </w:r>
      <w:r w:rsidRPr="00C034C3">
        <w:rPr>
          <w:rFonts w:hint="cs"/>
          <w:rtl/>
        </w:rPr>
        <w:t>فِيمَنِ</w:t>
      </w:r>
      <w:r w:rsidRPr="00C034C3">
        <w:rPr>
          <w:rtl/>
        </w:rPr>
        <w:t xml:space="preserve"> </w:t>
      </w:r>
      <w:r w:rsidRPr="00C034C3">
        <w:rPr>
          <w:rFonts w:hint="cs"/>
          <w:rtl/>
        </w:rPr>
        <w:t>اشْتَرَكَ</w:t>
      </w:r>
      <w:r w:rsidRPr="00C034C3">
        <w:rPr>
          <w:rtl/>
        </w:rPr>
        <w:t xml:space="preserve"> </w:t>
      </w:r>
      <w:r w:rsidRPr="00C034C3">
        <w:rPr>
          <w:rFonts w:hint="cs"/>
          <w:rtl/>
        </w:rPr>
        <w:t>بِالرُّؤْيَةِ</w:t>
      </w:r>
      <w:r w:rsidRPr="00C034C3">
        <w:rPr>
          <w:rtl/>
        </w:rPr>
        <w:t xml:space="preserve"> </w:t>
      </w:r>
      <w:r w:rsidRPr="00C034C3">
        <w:rPr>
          <w:rFonts w:hint="cs"/>
          <w:rtl/>
        </w:rPr>
        <w:t>وَ</w:t>
      </w:r>
      <w:r w:rsidRPr="00C034C3">
        <w:rPr>
          <w:rtl/>
        </w:rPr>
        <w:t xml:space="preserve"> </w:t>
      </w:r>
      <w:r w:rsidRPr="00C034C3">
        <w:rPr>
          <w:rFonts w:hint="cs"/>
          <w:rtl/>
        </w:rPr>
        <w:t>الْإِمْسَاكِ</w:t>
      </w:r>
      <w:r w:rsidRPr="00C034C3">
        <w:rPr>
          <w:rtl/>
        </w:rPr>
        <w:t xml:space="preserve"> </w:t>
      </w:r>
      <w:r w:rsidRPr="00C034C3">
        <w:rPr>
          <w:rFonts w:hint="cs"/>
          <w:rtl/>
        </w:rPr>
        <w:t>وَ</w:t>
      </w:r>
      <w:r w:rsidRPr="00C034C3">
        <w:rPr>
          <w:rtl/>
        </w:rPr>
        <w:t xml:space="preserve"> </w:t>
      </w:r>
      <w:r w:rsidRPr="00C034C3">
        <w:rPr>
          <w:rFonts w:hint="cs"/>
          <w:rtl/>
        </w:rPr>
        <w:t>الْقَتْلِ</w:t>
      </w:r>
      <w:r w:rsidRPr="00C034C3">
        <w:rPr>
          <w:rtl/>
        </w:rPr>
        <w:t xml:space="preserve"> </w:t>
      </w:r>
      <w:r w:rsidRPr="00C034C3">
        <w:rPr>
          <w:rFonts w:hint="cs"/>
          <w:rtl/>
        </w:rPr>
        <w:t>تُؤَيِّدُ</w:t>
      </w:r>
      <w:r w:rsidRPr="00C034C3">
        <w:rPr>
          <w:rtl/>
        </w:rPr>
        <w:t xml:space="preserve"> </w:t>
      </w:r>
      <w:r w:rsidRPr="00C034C3">
        <w:rPr>
          <w:rFonts w:hint="cs"/>
          <w:rtl/>
        </w:rPr>
        <w:t>ذَلِكَ</w:t>
      </w:r>
      <w:r w:rsidRPr="00C034C3">
        <w:rPr>
          <w:rtl/>
        </w:rPr>
        <w:t xml:space="preserve"> </w:t>
      </w:r>
      <w:r w:rsidRPr="00C034C3">
        <w:rPr>
          <w:rFonts w:hint="cs"/>
          <w:rtl/>
        </w:rPr>
        <w:t>أَيْضاً</w:t>
      </w:r>
      <w:r w:rsidRPr="00C034C3">
        <w:rPr>
          <w:rtl/>
        </w:rPr>
        <w:t xml:space="preserve"> </w:t>
      </w:r>
      <w:r w:rsidRPr="00C034C3">
        <w:rPr>
          <w:rFonts w:hint="cs"/>
          <w:rtl/>
        </w:rPr>
        <w:t>لِأَنَّ</w:t>
      </w:r>
      <w:r w:rsidRPr="00C034C3">
        <w:rPr>
          <w:rtl/>
        </w:rPr>
        <w:t xml:space="preserve"> </w:t>
      </w:r>
      <w:r w:rsidRPr="00C034C3">
        <w:rPr>
          <w:rFonts w:hint="cs"/>
          <w:rtl/>
        </w:rPr>
        <w:t>الْقِصَاصَ</w:t>
      </w:r>
      <w:r w:rsidRPr="00C034C3">
        <w:rPr>
          <w:rtl/>
        </w:rPr>
        <w:t xml:space="preserve"> </w:t>
      </w:r>
      <w:r w:rsidRPr="00C034C3">
        <w:rPr>
          <w:rFonts w:hint="cs"/>
          <w:rtl/>
        </w:rPr>
        <w:t>فِيهَا</w:t>
      </w:r>
      <w:r w:rsidRPr="00C034C3">
        <w:rPr>
          <w:rtl/>
        </w:rPr>
        <w:t xml:space="preserve"> </w:t>
      </w:r>
      <w:r w:rsidRPr="00C034C3">
        <w:rPr>
          <w:rFonts w:hint="cs"/>
          <w:rtl/>
        </w:rPr>
        <w:t>إِنَّمَا</w:t>
      </w:r>
      <w:r w:rsidRPr="00C034C3">
        <w:rPr>
          <w:rtl/>
        </w:rPr>
        <w:t xml:space="preserve"> </w:t>
      </w:r>
      <w:r w:rsidRPr="00C034C3">
        <w:rPr>
          <w:rFonts w:hint="cs"/>
          <w:rtl/>
        </w:rPr>
        <w:t>أُوجِبَ</w:t>
      </w:r>
      <w:r w:rsidRPr="00C034C3">
        <w:rPr>
          <w:rtl/>
        </w:rPr>
        <w:t xml:space="preserve"> </w:t>
      </w:r>
      <w:r w:rsidRPr="00C034C3">
        <w:rPr>
          <w:rFonts w:hint="cs"/>
          <w:rtl/>
        </w:rPr>
        <w:t>عَلَى</w:t>
      </w:r>
      <w:r w:rsidRPr="00C034C3">
        <w:rPr>
          <w:rtl/>
        </w:rPr>
        <w:t xml:space="preserve"> </w:t>
      </w:r>
      <w:r w:rsidRPr="00C034C3">
        <w:rPr>
          <w:rFonts w:hint="cs"/>
          <w:rtl/>
        </w:rPr>
        <w:t>الْقَاتِلِ</w:t>
      </w:r>
      <w:r w:rsidRPr="00C034C3">
        <w:rPr>
          <w:rtl/>
        </w:rPr>
        <w:t xml:space="preserve"> </w:t>
      </w:r>
      <w:r w:rsidRPr="00C034C3">
        <w:rPr>
          <w:rFonts w:hint="cs"/>
          <w:rtl/>
        </w:rPr>
        <w:t>وَ</w:t>
      </w:r>
      <w:r w:rsidRPr="00C034C3">
        <w:rPr>
          <w:rtl/>
        </w:rPr>
        <w:t xml:space="preserve"> </w:t>
      </w:r>
      <w:r w:rsidRPr="00C034C3">
        <w:rPr>
          <w:rFonts w:hint="cs"/>
          <w:rtl/>
        </w:rPr>
        <w:t>لَمْ</w:t>
      </w:r>
      <w:r w:rsidRPr="00C034C3">
        <w:rPr>
          <w:rtl/>
        </w:rPr>
        <w:t xml:space="preserve"> </w:t>
      </w:r>
      <w:r w:rsidRPr="00C034C3">
        <w:rPr>
          <w:rFonts w:hint="cs"/>
          <w:rtl/>
        </w:rPr>
        <w:t>يُوجَبْ</w:t>
      </w:r>
      <w:r w:rsidRPr="00C034C3">
        <w:rPr>
          <w:rtl/>
        </w:rPr>
        <w:t xml:space="preserve"> </w:t>
      </w:r>
      <w:r w:rsidRPr="00C034C3">
        <w:rPr>
          <w:rFonts w:hint="cs"/>
          <w:rtl/>
        </w:rPr>
        <w:t>عَلَى</w:t>
      </w:r>
      <w:r w:rsidRPr="00C034C3">
        <w:rPr>
          <w:rtl/>
        </w:rPr>
        <w:t xml:space="preserve"> </w:t>
      </w:r>
      <w:r w:rsidRPr="00C034C3">
        <w:rPr>
          <w:rFonts w:hint="cs"/>
          <w:rtl/>
        </w:rPr>
        <w:t>الْمُمْسِكِ</w:t>
      </w:r>
      <w:r w:rsidRPr="00C034C3">
        <w:rPr>
          <w:rtl/>
        </w:rPr>
        <w:t xml:space="preserve"> </w:t>
      </w:r>
      <w:r w:rsidRPr="00C034C3">
        <w:rPr>
          <w:rFonts w:hint="cs"/>
          <w:rtl/>
        </w:rPr>
        <w:t>وَ</w:t>
      </w:r>
      <w:r w:rsidRPr="00C034C3">
        <w:rPr>
          <w:rtl/>
        </w:rPr>
        <w:t xml:space="preserve"> </w:t>
      </w:r>
      <w:r w:rsidRPr="00C034C3">
        <w:rPr>
          <w:rFonts w:hint="cs"/>
          <w:rtl/>
        </w:rPr>
        <w:t>لَا</w:t>
      </w:r>
      <w:r w:rsidRPr="00C034C3">
        <w:rPr>
          <w:rtl/>
        </w:rPr>
        <w:t xml:space="preserve"> </w:t>
      </w:r>
      <w:r w:rsidRPr="00C034C3">
        <w:rPr>
          <w:rFonts w:hint="cs"/>
          <w:rtl/>
        </w:rPr>
        <w:t>عَلَى</w:t>
      </w:r>
      <w:r w:rsidRPr="00C034C3">
        <w:rPr>
          <w:rtl/>
        </w:rPr>
        <w:t xml:space="preserve"> </w:t>
      </w:r>
      <w:r w:rsidRPr="00C034C3">
        <w:rPr>
          <w:rFonts w:hint="cs"/>
          <w:rtl/>
        </w:rPr>
        <w:t>النَّاظِرِ</w:t>
      </w:r>
      <w:r w:rsidRPr="00C034C3">
        <w:rPr>
          <w:rtl/>
        </w:rPr>
        <w:t xml:space="preserve"> </w:t>
      </w:r>
      <w:r w:rsidRPr="00C034C3">
        <w:rPr>
          <w:rFonts w:hint="cs"/>
          <w:rtl/>
        </w:rPr>
        <w:t>وَ</w:t>
      </w:r>
      <w:r w:rsidRPr="00C034C3">
        <w:rPr>
          <w:rtl/>
        </w:rPr>
        <w:t xml:space="preserve"> </w:t>
      </w:r>
      <w:r w:rsidRPr="00C034C3">
        <w:rPr>
          <w:rFonts w:hint="cs"/>
          <w:rtl/>
        </w:rPr>
        <w:t>قَدْ</w:t>
      </w:r>
      <w:r w:rsidRPr="00C034C3">
        <w:rPr>
          <w:rtl/>
        </w:rPr>
        <w:t xml:space="preserve"> </w:t>
      </w:r>
      <w:r w:rsidRPr="00C034C3">
        <w:rPr>
          <w:rFonts w:hint="cs"/>
          <w:rtl/>
        </w:rPr>
        <w:t>عَلِمْنَا</w:t>
      </w:r>
      <w:r w:rsidRPr="00C034C3">
        <w:rPr>
          <w:rtl/>
        </w:rPr>
        <w:t xml:space="preserve"> </w:t>
      </w:r>
      <w:r w:rsidRPr="00C034C3">
        <w:rPr>
          <w:rFonts w:hint="cs"/>
          <w:rtl/>
        </w:rPr>
        <w:t>أَنَّ</w:t>
      </w:r>
      <w:r w:rsidRPr="00C034C3">
        <w:rPr>
          <w:rtl/>
        </w:rPr>
        <w:t xml:space="preserve"> </w:t>
      </w:r>
      <w:r w:rsidRPr="00C034C3">
        <w:rPr>
          <w:rFonts w:hint="cs"/>
          <w:rtl/>
        </w:rPr>
        <w:t>الْمُمْسِكَ</w:t>
      </w:r>
      <w:r w:rsidRPr="00C034C3">
        <w:rPr>
          <w:rtl/>
        </w:rPr>
        <w:t xml:space="preserve"> </w:t>
      </w:r>
      <w:r w:rsidRPr="00C034C3">
        <w:rPr>
          <w:rFonts w:hint="cs"/>
          <w:rtl/>
        </w:rPr>
        <w:t>أَمْرُهُ</w:t>
      </w:r>
      <w:r w:rsidRPr="00C034C3">
        <w:rPr>
          <w:rtl/>
        </w:rPr>
        <w:t xml:space="preserve"> </w:t>
      </w:r>
      <w:r w:rsidRPr="00C034C3">
        <w:rPr>
          <w:rFonts w:hint="cs"/>
          <w:rtl/>
        </w:rPr>
        <w:t>أَعْظَمُ</w:t>
      </w:r>
      <w:r w:rsidRPr="00C034C3">
        <w:rPr>
          <w:rtl/>
        </w:rPr>
        <w:t xml:space="preserve"> </w:t>
      </w:r>
      <w:r w:rsidRPr="00C034C3">
        <w:rPr>
          <w:rFonts w:hint="cs"/>
          <w:rtl/>
        </w:rPr>
        <w:t>مِنَ</w:t>
      </w:r>
      <w:r w:rsidRPr="00C034C3">
        <w:rPr>
          <w:rtl/>
        </w:rPr>
        <w:t xml:space="preserve"> </w:t>
      </w:r>
      <w:r w:rsidRPr="00C034C3">
        <w:rPr>
          <w:rFonts w:hint="cs"/>
          <w:rtl/>
        </w:rPr>
        <w:t>الْآمِرِ</w:t>
      </w:r>
      <w:r w:rsidRPr="00C034C3">
        <w:rPr>
          <w:rtl/>
        </w:rPr>
        <w:t xml:space="preserve"> </w:t>
      </w:r>
      <w:r w:rsidRPr="00C034C3">
        <w:rPr>
          <w:rFonts w:hint="cs"/>
          <w:rtl/>
        </w:rPr>
        <w:t>وَ</w:t>
      </w:r>
      <w:r w:rsidRPr="00C034C3">
        <w:rPr>
          <w:rtl/>
        </w:rPr>
        <w:t xml:space="preserve"> </w:t>
      </w:r>
      <w:r w:rsidRPr="00C034C3">
        <w:rPr>
          <w:rFonts w:hint="cs"/>
          <w:rtl/>
        </w:rPr>
        <w:t>إِذَا</w:t>
      </w:r>
      <w:r w:rsidRPr="00C034C3">
        <w:rPr>
          <w:rtl/>
        </w:rPr>
        <w:t xml:space="preserve"> </w:t>
      </w:r>
      <w:r w:rsidRPr="00C034C3">
        <w:rPr>
          <w:rFonts w:hint="cs"/>
          <w:rtl/>
        </w:rPr>
        <w:t>كَانَ</w:t>
      </w:r>
      <w:r w:rsidRPr="00C034C3">
        <w:rPr>
          <w:rtl/>
        </w:rPr>
        <w:t xml:space="preserve"> </w:t>
      </w:r>
      <w:r w:rsidRPr="00C034C3">
        <w:rPr>
          <w:rFonts w:hint="cs"/>
          <w:rtl/>
        </w:rPr>
        <w:t>الْخَبَرَانِ</w:t>
      </w:r>
      <w:r w:rsidRPr="00C034C3">
        <w:rPr>
          <w:rtl/>
        </w:rPr>
        <w:t xml:space="preserve"> </w:t>
      </w:r>
      <w:r w:rsidRPr="00C034C3">
        <w:rPr>
          <w:rFonts w:hint="cs"/>
          <w:rtl/>
        </w:rPr>
        <w:t>مُخَالِفَيْنِ</w:t>
      </w:r>
      <w:r w:rsidRPr="00C034C3">
        <w:rPr>
          <w:rtl/>
        </w:rPr>
        <w:t xml:space="preserve"> </w:t>
      </w:r>
      <w:r w:rsidRPr="00C034C3">
        <w:rPr>
          <w:rFonts w:hint="cs"/>
          <w:rtl/>
        </w:rPr>
        <w:t>لِلْقُرْآنِ</w:t>
      </w:r>
      <w:r w:rsidRPr="00C034C3">
        <w:rPr>
          <w:rtl/>
        </w:rPr>
        <w:t xml:space="preserve"> </w:t>
      </w:r>
      <w:r w:rsidRPr="00C034C3">
        <w:rPr>
          <w:rFonts w:hint="cs"/>
          <w:rtl/>
        </w:rPr>
        <w:t>وَ</w:t>
      </w:r>
      <w:r w:rsidRPr="00C034C3">
        <w:rPr>
          <w:rtl/>
        </w:rPr>
        <w:t xml:space="preserve"> </w:t>
      </w:r>
      <w:r w:rsidRPr="00C034C3">
        <w:rPr>
          <w:rFonts w:hint="cs"/>
          <w:rtl/>
        </w:rPr>
        <w:t>الْأَخْبَارِ</w:t>
      </w:r>
      <w:r w:rsidRPr="00C034C3">
        <w:rPr>
          <w:rtl/>
        </w:rPr>
        <w:t xml:space="preserve"> </w:t>
      </w:r>
      <w:r w:rsidRPr="00C034C3">
        <w:rPr>
          <w:rFonts w:hint="cs"/>
          <w:rtl/>
        </w:rPr>
        <w:t>فَيَنْبَغِي</w:t>
      </w:r>
      <w:r w:rsidRPr="00C034C3">
        <w:rPr>
          <w:rtl/>
        </w:rPr>
        <w:t xml:space="preserve"> </w:t>
      </w:r>
      <w:r w:rsidRPr="00C034C3">
        <w:rPr>
          <w:rFonts w:hint="cs"/>
          <w:rtl/>
        </w:rPr>
        <w:t>أَنْ</w:t>
      </w:r>
      <w:r w:rsidRPr="00C034C3">
        <w:rPr>
          <w:rtl/>
        </w:rPr>
        <w:t xml:space="preserve"> </w:t>
      </w:r>
      <w:r w:rsidRPr="00C034C3">
        <w:rPr>
          <w:rFonts w:hint="cs"/>
          <w:rtl/>
        </w:rPr>
        <w:t>يُلْغَى</w:t>
      </w:r>
      <w:r w:rsidRPr="00C034C3">
        <w:rPr>
          <w:rtl/>
        </w:rPr>
        <w:t xml:space="preserve"> </w:t>
      </w:r>
      <w:r w:rsidRPr="00C034C3">
        <w:rPr>
          <w:rFonts w:hint="cs"/>
          <w:rtl/>
        </w:rPr>
        <w:t>أَمْرُهُمَا</w:t>
      </w:r>
      <w:r w:rsidRPr="00C034C3">
        <w:rPr>
          <w:rtl/>
        </w:rPr>
        <w:t xml:space="preserve"> </w:t>
      </w:r>
      <w:r w:rsidRPr="00C034C3">
        <w:rPr>
          <w:rFonts w:hint="cs"/>
          <w:rtl/>
        </w:rPr>
        <w:t>وَ</w:t>
      </w:r>
      <w:r w:rsidRPr="00C034C3">
        <w:rPr>
          <w:rtl/>
        </w:rPr>
        <w:t xml:space="preserve"> </w:t>
      </w:r>
      <w:r w:rsidRPr="00C034C3">
        <w:rPr>
          <w:rFonts w:hint="cs"/>
          <w:rtl/>
        </w:rPr>
        <w:t>يَكُونَ</w:t>
      </w:r>
      <w:r w:rsidRPr="00C034C3">
        <w:rPr>
          <w:rtl/>
        </w:rPr>
        <w:t xml:space="preserve"> </w:t>
      </w:r>
      <w:r w:rsidRPr="00C034C3">
        <w:rPr>
          <w:rFonts w:hint="cs"/>
          <w:rtl/>
        </w:rPr>
        <w:t>الْعَمَلُ</w:t>
      </w:r>
      <w:r w:rsidRPr="00C034C3">
        <w:rPr>
          <w:rtl/>
        </w:rPr>
        <w:t xml:space="preserve"> </w:t>
      </w:r>
      <w:r w:rsidRPr="00C034C3">
        <w:rPr>
          <w:rFonts w:hint="cs"/>
          <w:rtl/>
        </w:rPr>
        <w:t>بِمَا</w:t>
      </w:r>
      <w:r w:rsidRPr="00C034C3">
        <w:rPr>
          <w:rtl/>
        </w:rPr>
        <w:t xml:space="preserve"> </w:t>
      </w:r>
      <w:r w:rsidRPr="00C034C3">
        <w:rPr>
          <w:rFonts w:hint="cs"/>
          <w:rtl/>
        </w:rPr>
        <w:t>سِوَاهُمَا</w:t>
      </w:r>
      <w:r w:rsidRPr="00C034C3">
        <w:rPr>
          <w:rtl/>
        </w:rPr>
        <w:t xml:space="preserve"> </w:t>
      </w:r>
      <w:r w:rsidRPr="00C034C3">
        <w:rPr>
          <w:rFonts w:hint="cs"/>
          <w:rtl/>
        </w:rPr>
        <w:t>عَلَى</w:t>
      </w:r>
      <w:r w:rsidRPr="00C034C3">
        <w:rPr>
          <w:rtl/>
        </w:rPr>
        <w:t xml:space="preserve"> </w:t>
      </w:r>
      <w:r w:rsidRPr="00C034C3">
        <w:rPr>
          <w:rFonts w:hint="cs"/>
          <w:rtl/>
        </w:rPr>
        <w:t>أَنَّهُ</w:t>
      </w:r>
      <w:r w:rsidRPr="00C034C3">
        <w:rPr>
          <w:rtl/>
        </w:rPr>
        <w:t xml:space="preserve"> </w:t>
      </w:r>
      <w:r w:rsidRPr="00C034C3">
        <w:rPr>
          <w:rFonts w:hint="cs"/>
          <w:rtl/>
        </w:rPr>
        <w:t>يَحْتَمِلُ</w:t>
      </w:r>
      <w:r w:rsidRPr="00C034C3">
        <w:rPr>
          <w:rtl/>
        </w:rPr>
        <w:t xml:space="preserve"> </w:t>
      </w:r>
      <w:r w:rsidRPr="00C034C3">
        <w:rPr>
          <w:rFonts w:hint="cs"/>
          <w:rtl/>
        </w:rPr>
        <w:t>الْخَبَرَانِ</w:t>
      </w:r>
      <w:r w:rsidRPr="00C034C3">
        <w:rPr>
          <w:rtl/>
        </w:rPr>
        <w:t xml:space="preserve"> </w:t>
      </w:r>
      <w:r w:rsidRPr="00C034C3">
        <w:rPr>
          <w:rFonts w:hint="cs"/>
          <w:rtl/>
        </w:rPr>
        <w:t>وَجْهاً</w:t>
      </w:r>
      <w:r w:rsidRPr="00C034C3">
        <w:rPr>
          <w:rtl/>
        </w:rPr>
        <w:t xml:space="preserve"> </w:t>
      </w:r>
      <w:r w:rsidRPr="00C034C3">
        <w:rPr>
          <w:rFonts w:hint="cs"/>
          <w:rtl/>
        </w:rPr>
        <w:t>وَ</w:t>
      </w:r>
      <w:r w:rsidRPr="00C034C3">
        <w:rPr>
          <w:rtl/>
        </w:rPr>
        <w:t xml:space="preserve"> </w:t>
      </w:r>
      <w:r w:rsidRPr="00C034C3">
        <w:rPr>
          <w:rFonts w:hint="cs"/>
          <w:rtl/>
        </w:rPr>
        <w:t>هُوَ</w:t>
      </w:r>
      <w:r w:rsidRPr="00C034C3">
        <w:rPr>
          <w:rtl/>
        </w:rPr>
        <w:t xml:space="preserve"> </w:t>
      </w:r>
      <w:r w:rsidRPr="00C034C3">
        <w:rPr>
          <w:rFonts w:hint="cs"/>
          <w:rtl/>
        </w:rPr>
        <w:t>أَنْ</w:t>
      </w:r>
      <w:r w:rsidRPr="00C034C3">
        <w:rPr>
          <w:rtl/>
        </w:rPr>
        <w:t xml:space="preserve"> </w:t>
      </w:r>
      <w:r w:rsidRPr="00C034C3">
        <w:rPr>
          <w:rFonts w:hint="cs"/>
          <w:rtl/>
        </w:rPr>
        <w:t>يُحْمَلَا</w:t>
      </w:r>
      <w:r w:rsidRPr="00C034C3">
        <w:rPr>
          <w:rtl/>
        </w:rPr>
        <w:t xml:space="preserve"> </w:t>
      </w:r>
      <w:r w:rsidRPr="00C034C3">
        <w:rPr>
          <w:rFonts w:hint="cs"/>
          <w:rtl/>
        </w:rPr>
        <w:t>عَلَى</w:t>
      </w:r>
      <w:r w:rsidRPr="00C034C3">
        <w:rPr>
          <w:rtl/>
        </w:rPr>
        <w:t xml:space="preserve"> </w:t>
      </w:r>
      <w:r w:rsidRPr="00C034C3">
        <w:rPr>
          <w:rFonts w:hint="cs"/>
          <w:rtl/>
        </w:rPr>
        <w:t>مَنْ</w:t>
      </w:r>
      <w:r w:rsidRPr="00C034C3">
        <w:rPr>
          <w:rtl/>
        </w:rPr>
        <w:t xml:space="preserve"> </w:t>
      </w:r>
      <w:r w:rsidRPr="00C034C3">
        <w:rPr>
          <w:rFonts w:hint="cs"/>
          <w:rtl/>
        </w:rPr>
        <w:t>تَكُونُ</w:t>
      </w:r>
      <w:r w:rsidRPr="00C034C3">
        <w:rPr>
          <w:rtl/>
        </w:rPr>
        <w:t xml:space="preserve"> </w:t>
      </w:r>
      <w:r w:rsidRPr="00C034C3">
        <w:rPr>
          <w:rFonts w:hint="cs"/>
          <w:rtl/>
        </w:rPr>
        <w:t>عَادَتُهُ</w:t>
      </w:r>
      <w:r w:rsidRPr="00C034C3">
        <w:rPr>
          <w:rtl/>
        </w:rPr>
        <w:t xml:space="preserve"> </w:t>
      </w:r>
      <w:r w:rsidRPr="00C034C3">
        <w:rPr>
          <w:rFonts w:hint="cs"/>
          <w:rtl/>
        </w:rPr>
        <w:t>أَنْ</w:t>
      </w:r>
      <w:r w:rsidRPr="00C034C3">
        <w:rPr>
          <w:rtl/>
        </w:rPr>
        <w:t xml:space="preserve"> </w:t>
      </w:r>
      <w:r w:rsidRPr="00C034C3">
        <w:rPr>
          <w:rFonts w:hint="cs"/>
          <w:rtl/>
        </w:rPr>
        <w:t>يَأْمُرَ</w:t>
      </w:r>
      <w:r w:rsidRPr="00C034C3">
        <w:rPr>
          <w:rtl/>
        </w:rPr>
        <w:t xml:space="preserve"> </w:t>
      </w:r>
      <w:r w:rsidRPr="00C034C3">
        <w:rPr>
          <w:rFonts w:hint="cs"/>
          <w:rtl/>
        </w:rPr>
        <w:t>عَبِيدَهُ</w:t>
      </w:r>
      <w:r w:rsidRPr="00C034C3">
        <w:rPr>
          <w:rtl/>
        </w:rPr>
        <w:t xml:space="preserve"> </w:t>
      </w:r>
      <w:r w:rsidRPr="00C034C3">
        <w:rPr>
          <w:rFonts w:hint="cs"/>
          <w:rtl/>
        </w:rPr>
        <w:t>بِقَتْلِ</w:t>
      </w:r>
      <w:r w:rsidRPr="00C034C3">
        <w:rPr>
          <w:rtl/>
        </w:rPr>
        <w:t xml:space="preserve"> </w:t>
      </w:r>
      <w:r w:rsidRPr="00C034C3">
        <w:rPr>
          <w:rFonts w:hint="cs"/>
          <w:rtl/>
        </w:rPr>
        <w:t>النَّاسِ</w:t>
      </w:r>
      <w:r w:rsidRPr="00C034C3">
        <w:rPr>
          <w:rtl/>
        </w:rPr>
        <w:t xml:space="preserve"> </w:t>
      </w:r>
      <w:r w:rsidRPr="00C034C3">
        <w:rPr>
          <w:rFonts w:hint="cs"/>
          <w:rtl/>
        </w:rPr>
        <w:t>وَ</w:t>
      </w:r>
      <w:r w:rsidRPr="00C034C3">
        <w:rPr>
          <w:rtl/>
        </w:rPr>
        <w:t xml:space="preserve"> </w:t>
      </w:r>
      <w:r w:rsidRPr="00C034C3">
        <w:rPr>
          <w:rFonts w:hint="cs"/>
          <w:rtl/>
        </w:rPr>
        <w:t>يُغْرِيَهُمْ</w:t>
      </w:r>
      <w:r w:rsidRPr="00C034C3">
        <w:rPr>
          <w:rtl/>
        </w:rPr>
        <w:t xml:space="preserve"> </w:t>
      </w:r>
      <w:r w:rsidRPr="00C034C3">
        <w:rPr>
          <w:rFonts w:hint="cs"/>
          <w:rtl/>
        </w:rPr>
        <w:t>بِذَلِكَ</w:t>
      </w:r>
      <w:r w:rsidRPr="00C034C3">
        <w:rPr>
          <w:rtl/>
        </w:rPr>
        <w:t xml:space="preserve"> </w:t>
      </w:r>
      <w:r w:rsidRPr="00C034C3">
        <w:rPr>
          <w:rFonts w:hint="cs"/>
          <w:rtl/>
        </w:rPr>
        <w:t>وَ</w:t>
      </w:r>
      <w:r w:rsidRPr="00C034C3">
        <w:rPr>
          <w:rtl/>
        </w:rPr>
        <w:t xml:space="preserve"> </w:t>
      </w:r>
      <w:r w:rsidRPr="00C034C3">
        <w:rPr>
          <w:rFonts w:hint="cs"/>
          <w:rtl/>
        </w:rPr>
        <w:t>يُلْجِئَهُمْ</w:t>
      </w:r>
      <w:r w:rsidRPr="00C034C3">
        <w:rPr>
          <w:rtl/>
        </w:rPr>
        <w:t xml:space="preserve"> </w:t>
      </w:r>
      <w:r w:rsidRPr="00C034C3">
        <w:rPr>
          <w:rFonts w:hint="cs"/>
          <w:rtl/>
        </w:rPr>
        <w:t>إِلَيْهِ</w:t>
      </w:r>
      <w:r w:rsidRPr="00C034C3">
        <w:rPr>
          <w:rtl/>
        </w:rPr>
        <w:t xml:space="preserve"> </w:t>
      </w:r>
      <w:r w:rsidRPr="00C034C3">
        <w:rPr>
          <w:rFonts w:hint="cs"/>
          <w:rtl/>
        </w:rPr>
        <w:t>فَإِنَّهُ</w:t>
      </w:r>
      <w:r w:rsidRPr="00C034C3">
        <w:rPr>
          <w:rtl/>
        </w:rPr>
        <w:t xml:space="preserve"> </w:t>
      </w:r>
      <w:r w:rsidRPr="00C034C3">
        <w:rPr>
          <w:rFonts w:hint="cs"/>
          <w:rtl/>
        </w:rPr>
        <w:t>يَجُوزُ</w:t>
      </w:r>
      <w:r w:rsidRPr="00C034C3">
        <w:rPr>
          <w:rtl/>
        </w:rPr>
        <w:t xml:space="preserve"> </w:t>
      </w:r>
      <w:r w:rsidRPr="00C034C3">
        <w:rPr>
          <w:rFonts w:hint="cs"/>
          <w:rtl/>
        </w:rPr>
        <w:t>لِلْإِمَامِ</w:t>
      </w:r>
      <w:r w:rsidRPr="00C034C3">
        <w:rPr>
          <w:rtl/>
        </w:rPr>
        <w:t xml:space="preserve"> </w:t>
      </w:r>
      <w:r w:rsidRPr="00C034C3">
        <w:rPr>
          <w:rFonts w:hint="cs"/>
          <w:rtl/>
        </w:rPr>
        <w:t>أَنْ</w:t>
      </w:r>
      <w:r w:rsidRPr="00C034C3">
        <w:rPr>
          <w:rtl/>
        </w:rPr>
        <w:t xml:space="preserve"> </w:t>
      </w:r>
      <w:r w:rsidRPr="00C034C3">
        <w:rPr>
          <w:rFonts w:hint="cs"/>
          <w:rtl/>
        </w:rPr>
        <w:t>يَقْتُلَ</w:t>
      </w:r>
      <w:r w:rsidRPr="00C034C3">
        <w:rPr>
          <w:rtl/>
        </w:rPr>
        <w:t xml:space="preserve"> </w:t>
      </w:r>
      <w:r w:rsidRPr="00C034C3">
        <w:rPr>
          <w:rFonts w:hint="cs"/>
          <w:rtl/>
        </w:rPr>
        <w:t>مَنْ</w:t>
      </w:r>
      <w:r w:rsidRPr="00C034C3">
        <w:rPr>
          <w:rtl/>
        </w:rPr>
        <w:t xml:space="preserve"> </w:t>
      </w:r>
      <w:r w:rsidRPr="00C034C3">
        <w:rPr>
          <w:rFonts w:hint="cs"/>
          <w:rtl/>
        </w:rPr>
        <w:t>هَذِهِ</w:t>
      </w:r>
      <w:r w:rsidRPr="00C034C3">
        <w:rPr>
          <w:rtl/>
        </w:rPr>
        <w:t xml:space="preserve"> </w:t>
      </w:r>
      <w:r w:rsidRPr="00C034C3">
        <w:rPr>
          <w:rFonts w:hint="cs"/>
          <w:rtl/>
        </w:rPr>
        <w:t>حَالُهُ</w:t>
      </w:r>
      <w:r w:rsidRPr="00C034C3">
        <w:rPr>
          <w:rtl/>
        </w:rPr>
        <w:t xml:space="preserve"> </w:t>
      </w:r>
      <w:r w:rsidRPr="00C034C3">
        <w:rPr>
          <w:rFonts w:hint="cs"/>
          <w:rtl/>
        </w:rPr>
        <w:t>لِأَنَّهُ</w:t>
      </w:r>
      <w:r w:rsidRPr="00C034C3">
        <w:rPr>
          <w:rtl/>
        </w:rPr>
        <w:t xml:space="preserve"> </w:t>
      </w:r>
      <w:r w:rsidRPr="00C034C3">
        <w:rPr>
          <w:rFonts w:hint="cs"/>
          <w:rtl/>
        </w:rPr>
        <w:t>مُفْسِدٌ</w:t>
      </w:r>
      <w:r w:rsidRPr="00C034C3">
        <w:rPr>
          <w:rtl/>
        </w:rPr>
        <w:t xml:space="preserve"> </w:t>
      </w:r>
      <w:r w:rsidRPr="00C034C3">
        <w:rPr>
          <w:rFonts w:hint="cs"/>
          <w:rtl/>
        </w:rPr>
        <w:t>فِي</w:t>
      </w:r>
      <w:r w:rsidRPr="00C034C3">
        <w:rPr>
          <w:rtl/>
        </w:rPr>
        <w:t xml:space="preserve"> </w:t>
      </w:r>
      <w:r w:rsidRPr="00C034C3">
        <w:rPr>
          <w:rFonts w:hint="cs"/>
          <w:rtl/>
        </w:rPr>
        <w:t>الْأَرْضِ</w:t>
      </w:r>
      <w:r w:rsidRPr="00C034C3">
        <w:rPr>
          <w:rtl/>
        </w:rPr>
        <w:t>.</w:t>
      </w:r>
      <w:r>
        <w:rPr>
          <w:rFonts w:hint="cs"/>
          <w:rtl/>
        </w:rPr>
        <w:t>»</w:t>
      </w:r>
    </w:p>
  </w:footnote>
  <w:footnote w:id="6">
    <w:p w:rsidR="00CF196A" w:rsidRPr="00CF196A" w:rsidRDefault="00CF196A" w:rsidP="00CF196A">
      <w:pPr>
        <w:pStyle w:val="FootnoteText"/>
        <w:rPr>
          <w:rFonts w:hint="cs"/>
          <w:rtl/>
        </w:rPr>
      </w:pPr>
      <w:r w:rsidRPr="00CF196A">
        <w:footnoteRef/>
      </w:r>
      <w:r>
        <w:rPr>
          <w:rFonts w:hint="cs"/>
          <w:rtl/>
        </w:rPr>
        <w:t>.</w:t>
      </w:r>
      <w:r w:rsidRPr="00CF196A">
        <w:rPr>
          <w:rtl/>
        </w:rPr>
        <w:t xml:space="preserve"> </w:t>
      </w:r>
      <w:hyperlink r:id="rId5" w:history="1">
        <w:r w:rsidRPr="00CF196A">
          <w:rPr>
            <w:rStyle w:val="Hyperlink"/>
            <w:rFonts w:hint="cs"/>
            <w:rtl/>
          </w:rPr>
          <w:t>الخلاف،</w:t>
        </w:r>
        <w:r w:rsidRPr="00CF196A">
          <w:rPr>
            <w:rStyle w:val="Hyperlink"/>
            <w:rtl/>
          </w:rPr>
          <w:t xml:space="preserve"> </w:t>
        </w:r>
        <w:r w:rsidRPr="00CF196A">
          <w:rPr>
            <w:rStyle w:val="Hyperlink"/>
            <w:rFonts w:hint="cs"/>
            <w:rtl/>
          </w:rPr>
          <w:t>شیخ</w:t>
        </w:r>
        <w:r w:rsidRPr="00CF196A">
          <w:rPr>
            <w:rStyle w:val="Hyperlink"/>
            <w:rtl/>
          </w:rPr>
          <w:t xml:space="preserve"> </w:t>
        </w:r>
        <w:r w:rsidRPr="00CF196A">
          <w:rPr>
            <w:rStyle w:val="Hyperlink"/>
            <w:rFonts w:hint="cs"/>
            <w:rtl/>
          </w:rPr>
          <w:t>طوسی،</w:t>
        </w:r>
        <w:r w:rsidRPr="00CF196A">
          <w:rPr>
            <w:rStyle w:val="Hyperlink"/>
            <w:rtl/>
          </w:rPr>
          <w:t xml:space="preserve"> </w:t>
        </w:r>
        <w:r w:rsidRPr="00CF196A">
          <w:rPr>
            <w:rStyle w:val="Hyperlink"/>
            <w:rFonts w:hint="cs"/>
            <w:rtl/>
          </w:rPr>
          <w:t>ج</w:t>
        </w:r>
        <w:r w:rsidRPr="00CF196A">
          <w:rPr>
            <w:rStyle w:val="Hyperlink"/>
            <w:rtl/>
          </w:rPr>
          <w:t>5</w:t>
        </w:r>
        <w:r w:rsidRPr="00CF196A">
          <w:rPr>
            <w:rStyle w:val="Hyperlink"/>
            <w:rFonts w:hint="cs"/>
            <w:rtl/>
          </w:rPr>
          <w:t>،</w:t>
        </w:r>
        <w:r w:rsidRPr="00CF196A">
          <w:rPr>
            <w:rStyle w:val="Hyperlink"/>
            <w:rtl/>
          </w:rPr>
          <w:t xml:space="preserve"> </w:t>
        </w:r>
        <w:r w:rsidRPr="00CF196A">
          <w:rPr>
            <w:rStyle w:val="Hyperlink"/>
            <w:rFonts w:hint="cs"/>
            <w:rtl/>
          </w:rPr>
          <w:t>ص</w:t>
        </w:r>
        <w:r w:rsidRPr="00CF196A">
          <w:rPr>
            <w:rStyle w:val="Hyperlink"/>
            <w:rtl/>
          </w:rPr>
          <w:t>168.</w:t>
        </w:r>
      </w:hyperlink>
    </w:p>
  </w:footnote>
  <w:footnote w:id="7">
    <w:p w:rsidR="008221CD" w:rsidRPr="008221CD" w:rsidRDefault="008221CD" w:rsidP="008221CD">
      <w:pPr>
        <w:pStyle w:val="FootnoteText"/>
        <w:rPr>
          <w:rFonts w:hint="cs"/>
          <w:rtl/>
        </w:rPr>
      </w:pPr>
      <w:r w:rsidRPr="008221CD">
        <w:footnoteRef/>
      </w:r>
      <w:r>
        <w:rPr>
          <w:rFonts w:hint="cs"/>
          <w:rtl/>
        </w:rPr>
        <w:t>.</w:t>
      </w:r>
      <w:r w:rsidRPr="008221CD">
        <w:rPr>
          <w:rtl/>
        </w:rPr>
        <w:t xml:space="preserve"> </w:t>
      </w:r>
      <w:hyperlink r:id="rId6" w:history="1">
        <w:r w:rsidRPr="008221CD">
          <w:rPr>
            <w:rStyle w:val="Hyperlink"/>
            <w:rFonts w:hint="cs"/>
            <w:rtl/>
          </w:rPr>
          <w:t>الکافی،</w:t>
        </w:r>
        <w:r w:rsidRPr="008221CD">
          <w:rPr>
            <w:rStyle w:val="Hyperlink"/>
            <w:rtl/>
          </w:rPr>
          <w:t xml:space="preserve"> </w:t>
        </w:r>
        <w:r w:rsidRPr="008221CD">
          <w:rPr>
            <w:rStyle w:val="Hyperlink"/>
            <w:rFonts w:hint="cs"/>
            <w:rtl/>
          </w:rPr>
          <w:t>محمد</w:t>
        </w:r>
        <w:r w:rsidRPr="008221CD">
          <w:rPr>
            <w:rStyle w:val="Hyperlink"/>
            <w:rtl/>
          </w:rPr>
          <w:t xml:space="preserve"> </w:t>
        </w:r>
        <w:r w:rsidRPr="008221CD">
          <w:rPr>
            <w:rStyle w:val="Hyperlink"/>
            <w:rFonts w:hint="cs"/>
            <w:rtl/>
          </w:rPr>
          <w:t>بن</w:t>
        </w:r>
        <w:r w:rsidRPr="008221CD">
          <w:rPr>
            <w:rStyle w:val="Hyperlink"/>
            <w:rtl/>
          </w:rPr>
          <w:t xml:space="preserve"> </w:t>
        </w:r>
        <w:r w:rsidRPr="008221CD">
          <w:rPr>
            <w:rStyle w:val="Hyperlink"/>
            <w:rFonts w:hint="cs"/>
            <w:rtl/>
          </w:rPr>
          <w:t>یعقوب</w:t>
        </w:r>
        <w:r w:rsidRPr="008221CD">
          <w:rPr>
            <w:rStyle w:val="Hyperlink"/>
            <w:rtl/>
          </w:rPr>
          <w:t xml:space="preserve"> </w:t>
        </w:r>
        <w:r w:rsidRPr="008221CD">
          <w:rPr>
            <w:rStyle w:val="Hyperlink"/>
            <w:rFonts w:hint="cs"/>
            <w:rtl/>
          </w:rPr>
          <w:t>کلینی،</w:t>
        </w:r>
        <w:r w:rsidRPr="008221CD">
          <w:rPr>
            <w:rStyle w:val="Hyperlink"/>
            <w:rtl/>
          </w:rPr>
          <w:t xml:space="preserve"> </w:t>
        </w:r>
        <w:r w:rsidRPr="008221CD">
          <w:rPr>
            <w:rStyle w:val="Hyperlink"/>
            <w:rFonts w:hint="cs"/>
            <w:rtl/>
          </w:rPr>
          <w:t>ج</w:t>
        </w:r>
        <w:r w:rsidRPr="008221CD">
          <w:rPr>
            <w:rStyle w:val="Hyperlink"/>
            <w:rtl/>
          </w:rPr>
          <w:t>4</w:t>
        </w:r>
        <w:r w:rsidRPr="008221CD">
          <w:rPr>
            <w:rStyle w:val="Hyperlink"/>
            <w:rFonts w:hint="cs"/>
            <w:rtl/>
          </w:rPr>
          <w:t>،</w:t>
        </w:r>
        <w:r w:rsidRPr="008221CD">
          <w:rPr>
            <w:rStyle w:val="Hyperlink"/>
            <w:rtl/>
          </w:rPr>
          <w:t xml:space="preserve"> </w:t>
        </w:r>
        <w:r w:rsidRPr="008221CD">
          <w:rPr>
            <w:rStyle w:val="Hyperlink"/>
            <w:rFonts w:hint="cs"/>
            <w:rtl/>
          </w:rPr>
          <w:t>ص</w:t>
        </w:r>
        <w:r w:rsidRPr="008221CD">
          <w:rPr>
            <w:rStyle w:val="Hyperlink"/>
            <w:rtl/>
          </w:rPr>
          <w:t>413.</w:t>
        </w:r>
      </w:hyperlink>
    </w:p>
  </w:footnote>
  <w:footnote w:id="8">
    <w:p w:rsidR="008221CD" w:rsidRPr="008221CD" w:rsidRDefault="008221CD" w:rsidP="008221CD">
      <w:pPr>
        <w:pStyle w:val="FootnoteText"/>
        <w:rPr>
          <w:rFonts w:hint="cs"/>
          <w:rtl/>
        </w:rPr>
      </w:pPr>
      <w:r w:rsidRPr="008221CD">
        <w:footnoteRef/>
      </w:r>
      <w:r>
        <w:rPr>
          <w:rFonts w:hint="cs"/>
          <w:rtl/>
        </w:rPr>
        <w:t>.</w:t>
      </w:r>
      <w:r w:rsidRPr="008221CD">
        <w:rPr>
          <w:rtl/>
        </w:rPr>
        <w:t xml:space="preserve"> </w:t>
      </w:r>
      <w:hyperlink r:id="rId7" w:history="1">
        <w:r w:rsidRPr="008221CD">
          <w:rPr>
            <w:rStyle w:val="Hyperlink"/>
            <w:rFonts w:hint="cs"/>
            <w:rtl/>
          </w:rPr>
          <w:t>من</w:t>
        </w:r>
        <w:r w:rsidRPr="008221CD">
          <w:rPr>
            <w:rStyle w:val="Hyperlink"/>
            <w:rtl/>
          </w:rPr>
          <w:t xml:space="preserve"> </w:t>
        </w:r>
        <w:r w:rsidRPr="008221CD">
          <w:rPr>
            <w:rStyle w:val="Hyperlink"/>
            <w:rFonts w:hint="cs"/>
            <w:rtl/>
          </w:rPr>
          <w:t>لا</w:t>
        </w:r>
        <w:r w:rsidRPr="008221CD">
          <w:rPr>
            <w:rStyle w:val="Hyperlink"/>
            <w:rtl/>
          </w:rPr>
          <w:t xml:space="preserve"> </w:t>
        </w:r>
        <w:r w:rsidRPr="008221CD">
          <w:rPr>
            <w:rStyle w:val="Hyperlink"/>
            <w:rFonts w:hint="cs"/>
            <w:rtl/>
          </w:rPr>
          <w:t>یحضره</w:t>
        </w:r>
        <w:r w:rsidRPr="008221CD">
          <w:rPr>
            <w:rStyle w:val="Hyperlink"/>
            <w:rtl/>
          </w:rPr>
          <w:t xml:space="preserve"> </w:t>
        </w:r>
        <w:r w:rsidRPr="008221CD">
          <w:rPr>
            <w:rStyle w:val="Hyperlink"/>
            <w:rFonts w:hint="cs"/>
            <w:rtl/>
          </w:rPr>
          <w:t>الفقیه،</w:t>
        </w:r>
        <w:r w:rsidRPr="008221CD">
          <w:rPr>
            <w:rStyle w:val="Hyperlink"/>
            <w:rtl/>
          </w:rPr>
          <w:t xml:space="preserve"> </w:t>
        </w:r>
        <w:r w:rsidRPr="008221CD">
          <w:rPr>
            <w:rStyle w:val="Hyperlink"/>
            <w:rFonts w:hint="cs"/>
            <w:rtl/>
          </w:rPr>
          <w:t>شیخ</w:t>
        </w:r>
        <w:r w:rsidRPr="008221CD">
          <w:rPr>
            <w:rStyle w:val="Hyperlink"/>
            <w:rtl/>
          </w:rPr>
          <w:t xml:space="preserve"> </w:t>
        </w:r>
        <w:r w:rsidRPr="008221CD">
          <w:rPr>
            <w:rStyle w:val="Hyperlink"/>
            <w:rFonts w:hint="cs"/>
            <w:rtl/>
          </w:rPr>
          <w:t>صدوق،</w:t>
        </w:r>
        <w:r w:rsidRPr="008221CD">
          <w:rPr>
            <w:rStyle w:val="Hyperlink"/>
            <w:rtl/>
          </w:rPr>
          <w:t xml:space="preserve"> </w:t>
        </w:r>
        <w:r w:rsidRPr="008221CD">
          <w:rPr>
            <w:rStyle w:val="Hyperlink"/>
            <w:rFonts w:hint="cs"/>
            <w:rtl/>
          </w:rPr>
          <w:t>ج</w:t>
        </w:r>
        <w:r w:rsidRPr="008221CD">
          <w:rPr>
            <w:rStyle w:val="Hyperlink"/>
            <w:rtl/>
          </w:rPr>
          <w:t>2</w:t>
        </w:r>
        <w:r w:rsidRPr="008221CD">
          <w:rPr>
            <w:rStyle w:val="Hyperlink"/>
            <w:rFonts w:hint="cs"/>
            <w:rtl/>
          </w:rPr>
          <w:t>،</w:t>
        </w:r>
        <w:r w:rsidRPr="008221CD">
          <w:rPr>
            <w:rStyle w:val="Hyperlink"/>
            <w:rtl/>
          </w:rPr>
          <w:t xml:space="preserve"> </w:t>
        </w:r>
        <w:r w:rsidRPr="008221CD">
          <w:rPr>
            <w:rStyle w:val="Hyperlink"/>
            <w:rFonts w:hint="cs"/>
            <w:rtl/>
          </w:rPr>
          <w:t>ص</w:t>
        </w:r>
        <w:r w:rsidRPr="008221CD">
          <w:rPr>
            <w:rStyle w:val="Hyperlink"/>
            <w:rtl/>
          </w:rPr>
          <w:t>399.</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8" w:name="BokNum"/>
    <w:bookmarkEnd w:id="18"/>
    <w:r w:rsidR="00DD497D">
      <w:rPr>
        <w:b/>
        <w:bCs/>
        <w:sz w:val="20"/>
        <w:szCs w:val="24"/>
        <w:rtl/>
      </w:rPr>
      <w:t>061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9" w:name="Bokdars"/>
    <w:bookmarkEnd w:id="19"/>
    <w:r w:rsidR="00DD497D">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0" w:name="Bokostad"/>
    <w:bookmarkEnd w:id="20"/>
    <w:r w:rsidR="00DD497D">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1" w:name="BokTarikh"/>
    <w:bookmarkEnd w:id="21"/>
    <w:r w:rsidR="00DD497D">
      <w:rPr>
        <w:sz w:val="24"/>
        <w:szCs w:val="24"/>
        <w:rtl/>
      </w:rPr>
      <w:t>23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2" w:name="BokSabj"/>
    <w:bookmarkEnd w:id="22"/>
    <w:r w:rsidR="00DD497D">
      <w:rPr>
        <w:rFonts w:hint="cs"/>
        <w:sz w:val="24"/>
        <w:szCs w:val="24"/>
        <w:rtl/>
      </w:rPr>
      <w:t>قتل</w:t>
    </w:r>
    <w:r w:rsidR="00DD497D">
      <w:rPr>
        <w:sz w:val="24"/>
        <w:szCs w:val="24"/>
        <w:rtl/>
      </w:rPr>
      <w:t xml:space="preserve"> </w:t>
    </w:r>
    <w:r w:rsidR="00DD497D">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3" w:name="Bokmoqarer"/>
    <w:bookmarkEnd w:id="23"/>
    <w:r w:rsidR="00DD497D">
      <w:rPr>
        <w:rFonts w:hint="cs"/>
        <w:sz w:val="24"/>
        <w:szCs w:val="24"/>
        <w:rtl/>
      </w:rPr>
      <w:t>سید</w:t>
    </w:r>
    <w:r w:rsidR="00DD497D">
      <w:rPr>
        <w:sz w:val="24"/>
        <w:szCs w:val="24"/>
        <w:rtl/>
      </w:rPr>
      <w:t xml:space="preserve"> </w:t>
    </w:r>
    <w:r w:rsidR="00DD497D">
      <w:rPr>
        <w:rFonts w:hint="cs"/>
        <w:sz w:val="24"/>
        <w:szCs w:val="24"/>
        <w:rtl/>
      </w:rPr>
      <w:t>علی</w:t>
    </w:r>
    <w:r w:rsidR="00DD497D">
      <w:rPr>
        <w:sz w:val="24"/>
        <w:szCs w:val="24"/>
        <w:rtl/>
      </w:rPr>
      <w:t xml:space="preserve"> </w:t>
    </w:r>
    <w:r w:rsidR="00DD497D">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4" w:name="BokSabj2"/>
    <w:bookmarkEnd w:id="24"/>
    <w:r w:rsidR="00DD497D">
      <w:rPr>
        <w:rFonts w:hint="cs"/>
        <w:sz w:val="24"/>
        <w:szCs w:val="24"/>
        <w:rtl/>
      </w:rPr>
      <w:t>قتل</w:t>
    </w:r>
    <w:r w:rsidR="00DD497D">
      <w:rPr>
        <w:sz w:val="24"/>
        <w:szCs w:val="24"/>
        <w:rtl/>
      </w:rPr>
      <w:t xml:space="preserve"> </w:t>
    </w:r>
    <w:r w:rsidR="00DD497D">
      <w:rPr>
        <w:rFonts w:hint="cs"/>
        <w:sz w:val="24"/>
        <w:szCs w:val="24"/>
        <w:rtl/>
      </w:rPr>
      <w:t>به</w:t>
    </w:r>
    <w:r w:rsidR="00DD497D">
      <w:rPr>
        <w:sz w:val="24"/>
        <w:szCs w:val="24"/>
        <w:rtl/>
      </w:rPr>
      <w:t xml:space="preserve"> </w:t>
    </w:r>
    <w:r w:rsidR="00DD497D">
      <w:rPr>
        <w:rFonts w:hint="cs"/>
        <w:sz w:val="24"/>
        <w:szCs w:val="24"/>
        <w:rtl/>
      </w:rPr>
      <w:t>تسبیب</w:t>
    </w:r>
    <w:r w:rsidR="00DD497D">
      <w:rPr>
        <w:sz w:val="24"/>
        <w:szCs w:val="24"/>
        <w:rtl/>
      </w:rPr>
      <w:t>/</w:t>
    </w:r>
    <w:r w:rsidR="00DD497D">
      <w:rPr>
        <w:rFonts w:hint="cs"/>
        <w:sz w:val="24"/>
        <w:szCs w:val="24"/>
        <w:rtl/>
      </w:rPr>
      <w:t>مراتب</w:t>
    </w:r>
    <w:r w:rsidR="00DD497D">
      <w:rPr>
        <w:sz w:val="24"/>
        <w:szCs w:val="24"/>
        <w:rtl/>
      </w:rPr>
      <w:t xml:space="preserve"> </w:t>
    </w:r>
    <w:r w:rsidR="00DD497D">
      <w:rPr>
        <w:rFonts w:hint="cs"/>
        <w:sz w:val="24"/>
        <w:szCs w:val="24"/>
        <w:rtl/>
      </w:rPr>
      <w:t>تسبیب</w:t>
    </w:r>
    <w:r w:rsidR="00DD497D">
      <w:rPr>
        <w:sz w:val="24"/>
        <w:szCs w:val="24"/>
        <w:rtl/>
      </w:rPr>
      <w:t>/</w:t>
    </w:r>
    <w:r w:rsidR="00DD497D">
      <w:rPr>
        <w:rFonts w:hint="cs"/>
        <w:sz w:val="24"/>
        <w:szCs w:val="24"/>
        <w:rtl/>
      </w:rPr>
      <w:t>مرتبه</w:t>
    </w:r>
    <w:r w:rsidR="00DD497D">
      <w:rPr>
        <w:sz w:val="24"/>
        <w:szCs w:val="24"/>
        <w:rtl/>
      </w:rPr>
      <w:t xml:space="preserve"> </w:t>
    </w:r>
    <w:r w:rsidR="00DD497D">
      <w:rPr>
        <w:rFonts w:hint="cs"/>
        <w:sz w:val="24"/>
        <w:szCs w:val="24"/>
        <w:rtl/>
      </w:rPr>
      <w:t>چهارم</w:t>
    </w:r>
    <w:r w:rsidR="00DD497D">
      <w:rPr>
        <w:sz w:val="24"/>
        <w:szCs w:val="24"/>
        <w:rtl/>
      </w:rPr>
      <w:t>/</w:t>
    </w:r>
    <w:r w:rsidR="00DD497D">
      <w:rPr>
        <w:rFonts w:hint="cs"/>
        <w:sz w:val="24"/>
        <w:szCs w:val="24"/>
        <w:rtl/>
      </w:rPr>
      <w:t>صورت</w:t>
    </w:r>
    <w:r w:rsidR="00DD497D">
      <w:rPr>
        <w:sz w:val="24"/>
        <w:szCs w:val="24"/>
        <w:rtl/>
      </w:rPr>
      <w:t xml:space="preserve"> </w:t>
    </w:r>
    <w:r w:rsidR="00DD497D">
      <w:rPr>
        <w:rFonts w:hint="cs"/>
        <w:sz w:val="24"/>
        <w:szCs w:val="24"/>
        <w:rtl/>
      </w:rPr>
      <w:t>سوم</w:t>
    </w:r>
    <w:r w:rsidR="00DD497D">
      <w:rPr>
        <w:sz w:val="24"/>
        <w:szCs w:val="24"/>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86393"/>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2F4DEB"/>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C7E02"/>
    <w:rsid w:val="003E1C5C"/>
    <w:rsid w:val="003E6650"/>
    <w:rsid w:val="003E7374"/>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634"/>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B2240"/>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19C5"/>
    <w:rsid w:val="006C50FD"/>
    <w:rsid w:val="006D1DD4"/>
    <w:rsid w:val="006D4014"/>
    <w:rsid w:val="006D44C1"/>
    <w:rsid w:val="006E5651"/>
    <w:rsid w:val="006E5B85"/>
    <w:rsid w:val="006F026A"/>
    <w:rsid w:val="0070265B"/>
    <w:rsid w:val="00704813"/>
    <w:rsid w:val="00706C15"/>
    <w:rsid w:val="00712334"/>
    <w:rsid w:val="0072290D"/>
    <w:rsid w:val="00723D6D"/>
    <w:rsid w:val="00724537"/>
    <w:rsid w:val="00731724"/>
    <w:rsid w:val="0073474B"/>
    <w:rsid w:val="00735511"/>
    <w:rsid w:val="00737208"/>
    <w:rsid w:val="00744DE6"/>
    <w:rsid w:val="00754DF1"/>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21CD"/>
    <w:rsid w:val="00824B22"/>
    <w:rsid w:val="00830C53"/>
    <w:rsid w:val="00837FAA"/>
    <w:rsid w:val="00841F77"/>
    <w:rsid w:val="0085276D"/>
    <w:rsid w:val="00863390"/>
    <w:rsid w:val="0086385C"/>
    <w:rsid w:val="00871916"/>
    <w:rsid w:val="008956DD"/>
    <w:rsid w:val="008A510E"/>
    <w:rsid w:val="008A522A"/>
    <w:rsid w:val="008B3B8E"/>
    <w:rsid w:val="008B4464"/>
    <w:rsid w:val="008B750B"/>
    <w:rsid w:val="008C3162"/>
    <w:rsid w:val="008D1F14"/>
    <w:rsid w:val="008E3924"/>
    <w:rsid w:val="008E5ED2"/>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34C3"/>
    <w:rsid w:val="00C046E9"/>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D56B7"/>
    <w:rsid w:val="00CE7481"/>
    <w:rsid w:val="00CF0A8F"/>
    <w:rsid w:val="00CF196A"/>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D497D"/>
    <w:rsid w:val="00DE1070"/>
    <w:rsid w:val="00DF4C47"/>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0F5B"/>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61212462">
      <w:bodyDiv w:val="1"/>
      <w:marLeft w:val="0"/>
      <w:marRight w:val="0"/>
      <w:marTop w:val="0"/>
      <w:marBottom w:val="0"/>
      <w:divBdr>
        <w:top w:val="none" w:sz="0" w:space="0" w:color="auto"/>
        <w:left w:val="none" w:sz="0" w:space="0" w:color="auto"/>
        <w:bottom w:val="none" w:sz="0" w:space="0" w:color="auto"/>
        <w:right w:val="none" w:sz="0" w:space="0" w:color="auto"/>
      </w:divBdr>
      <w:divsChild>
        <w:div w:id="118454822">
          <w:marLeft w:val="0"/>
          <w:marRight w:val="0"/>
          <w:marTop w:val="0"/>
          <w:marBottom w:val="0"/>
          <w:divBdr>
            <w:top w:val="none" w:sz="0" w:space="0" w:color="auto"/>
            <w:left w:val="none" w:sz="0" w:space="0" w:color="auto"/>
            <w:bottom w:val="none" w:sz="0" w:space="0" w:color="auto"/>
            <w:right w:val="none" w:sz="0" w:space="0" w:color="auto"/>
          </w:divBdr>
          <w:divsChild>
            <w:div w:id="40401168">
              <w:marLeft w:val="0"/>
              <w:marRight w:val="0"/>
              <w:marTop w:val="0"/>
              <w:marBottom w:val="0"/>
              <w:divBdr>
                <w:top w:val="none" w:sz="0" w:space="0" w:color="auto"/>
                <w:left w:val="none" w:sz="0" w:space="0" w:color="auto"/>
                <w:bottom w:val="none" w:sz="0" w:space="0" w:color="auto"/>
                <w:right w:val="none" w:sz="0" w:space="0" w:color="auto"/>
              </w:divBdr>
              <w:divsChild>
                <w:div w:id="87655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773480661">
      <w:bodyDiv w:val="1"/>
      <w:marLeft w:val="0"/>
      <w:marRight w:val="0"/>
      <w:marTop w:val="0"/>
      <w:marBottom w:val="0"/>
      <w:divBdr>
        <w:top w:val="none" w:sz="0" w:space="0" w:color="auto"/>
        <w:left w:val="none" w:sz="0" w:space="0" w:color="auto"/>
        <w:bottom w:val="none" w:sz="0" w:space="0" w:color="auto"/>
        <w:right w:val="none" w:sz="0" w:space="0" w:color="auto"/>
      </w:divBdr>
    </w:div>
    <w:div w:id="832842134">
      <w:bodyDiv w:val="1"/>
      <w:marLeft w:val="0"/>
      <w:marRight w:val="0"/>
      <w:marTop w:val="0"/>
      <w:marBottom w:val="0"/>
      <w:divBdr>
        <w:top w:val="none" w:sz="0" w:space="0" w:color="auto"/>
        <w:left w:val="none" w:sz="0" w:space="0" w:color="auto"/>
        <w:bottom w:val="none" w:sz="0" w:space="0" w:color="auto"/>
        <w:right w:val="none" w:sz="0" w:space="0" w:color="auto"/>
      </w:divBdr>
    </w:div>
    <w:div w:id="842823381">
      <w:bodyDiv w:val="1"/>
      <w:marLeft w:val="0"/>
      <w:marRight w:val="0"/>
      <w:marTop w:val="0"/>
      <w:marBottom w:val="0"/>
      <w:divBdr>
        <w:top w:val="none" w:sz="0" w:space="0" w:color="auto"/>
        <w:left w:val="none" w:sz="0" w:space="0" w:color="auto"/>
        <w:bottom w:val="none" w:sz="0" w:space="0" w:color="auto"/>
        <w:right w:val="none" w:sz="0" w:space="0" w:color="auto"/>
      </w:divBdr>
    </w:div>
    <w:div w:id="916865801">
      <w:bodyDiv w:val="1"/>
      <w:marLeft w:val="0"/>
      <w:marRight w:val="0"/>
      <w:marTop w:val="0"/>
      <w:marBottom w:val="0"/>
      <w:divBdr>
        <w:top w:val="none" w:sz="0" w:space="0" w:color="auto"/>
        <w:left w:val="none" w:sz="0" w:space="0" w:color="auto"/>
        <w:bottom w:val="none" w:sz="0" w:space="0" w:color="auto"/>
        <w:right w:val="none" w:sz="0" w:space="0" w:color="auto"/>
      </w:divBdr>
    </w:div>
    <w:div w:id="920484163">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93847525">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9/47/" TargetMode="External"/><Relationship Id="rId7" Type="http://schemas.openxmlformats.org/officeDocument/2006/relationships/hyperlink" Target="http://lib.eshia.ir/11021/2/399/" TargetMode="External"/><Relationship Id="rId2" Type="http://schemas.openxmlformats.org/officeDocument/2006/relationships/hyperlink" Target="http://lib.eshia.ir/11021/4/118/" TargetMode="External"/><Relationship Id="rId1" Type="http://schemas.openxmlformats.org/officeDocument/2006/relationships/hyperlink" Target="http://lib.eshia.ir/71334/42/16/" TargetMode="External"/><Relationship Id="rId6" Type="http://schemas.openxmlformats.org/officeDocument/2006/relationships/hyperlink" Target="http://lib.eshia.ir/11005/4/413/" TargetMode="External"/><Relationship Id="rId5" Type="http://schemas.openxmlformats.org/officeDocument/2006/relationships/hyperlink" Target="http://lib.eshia.ir/10015/5/168/" TargetMode="External"/><Relationship Id="rId4" Type="http://schemas.openxmlformats.org/officeDocument/2006/relationships/hyperlink" Target="http://lib.eshia.ir/11025/29/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78347-3632-460B-AFC6-2D9E677CE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218</TotalTime>
  <Pages>7</Pages>
  <Words>1611</Words>
  <Characters>9184</Characters>
  <Application>Microsoft Office Word</Application>
  <DocSecurity>0</DocSecurity>
  <Lines>76</Lines>
  <Paragraphs>21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10774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8</cp:revision>
  <dcterms:created xsi:type="dcterms:W3CDTF">2018-01-13T11:49:00Z</dcterms:created>
  <dcterms:modified xsi:type="dcterms:W3CDTF">2018-01-13T15:25:00Z</dcterms:modified>
  <cp:contentStatus>ویرایش 2.5</cp:contentStatus>
  <cp:version>2.3</cp:version>
</cp:coreProperties>
</file>