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5D" w:rsidRDefault="00184422" w:rsidP="003F3FFF">
      <w:pPr>
        <w:bidi/>
        <w:spacing w:after="0" w:line="480" w:lineRule="auto"/>
        <w:jc w:val="both"/>
        <w:rPr>
          <w:b/>
          <w:bCs/>
          <w:sz w:val="32"/>
          <w:szCs w:val="32"/>
          <w:lang w:bidi="fa-IR"/>
        </w:rPr>
      </w:pPr>
      <w:r w:rsidRPr="0088616A">
        <w:rPr>
          <w:rFonts w:hint="cs"/>
          <w:b/>
          <w:bCs/>
          <w:sz w:val="32"/>
          <w:szCs w:val="32"/>
          <w:rtl/>
          <w:lang w:bidi="fa-IR"/>
        </w:rPr>
        <w:t>مقدمه:</w:t>
      </w:r>
    </w:p>
    <w:p w:rsidR="000F274B" w:rsidRDefault="00B96382" w:rsidP="003F3FFF">
      <w:pPr>
        <w:bidi/>
        <w:spacing w:after="0" w:line="480" w:lineRule="auto"/>
        <w:jc w:val="both"/>
        <w:rPr>
          <w:rFonts w:hint="cs"/>
          <w:sz w:val="32"/>
          <w:szCs w:val="32"/>
          <w:rtl/>
          <w:lang w:bidi="fa-IR"/>
        </w:rPr>
      </w:pPr>
      <w:r>
        <w:rPr>
          <w:rFonts w:hint="cs"/>
          <w:sz w:val="32"/>
          <w:szCs w:val="32"/>
          <w:rtl/>
          <w:lang w:bidi="fa-IR"/>
        </w:rPr>
        <w:t>اسید های آمینه:</w:t>
      </w:r>
    </w:p>
    <w:p w:rsidR="00B96382" w:rsidRDefault="00B96382" w:rsidP="003F3FFF">
      <w:pPr>
        <w:bidi/>
        <w:spacing w:after="0" w:line="480" w:lineRule="auto"/>
        <w:jc w:val="both"/>
        <w:rPr>
          <w:rFonts w:hint="cs"/>
          <w:sz w:val="32"/>
          <w:szCs w:val="32"/>
          <w:rtl/>
          <w:lang w:bidi="fa-IR"/>
        </w:rPr>
      </w:pPr>
      <w:r>
        <w:rPr>
          <w:rFonts w:hint="cs"/>
          <w:sz w:val="32"/>
          <w:szCs w:val="32"/>
          <w:rtl/>
          <w:lang w:bidi="fa-IR"/>
        </w:rPr>
        <w:t xml:space="preserve">ملکول های کوچک با وزن ملکولی متوسط 135 می باشند.ساختار شامل یک کربن مرکزی به نام کربن آلفا است که به آن یک گروه آمین ،یک گروه کربوکسیل،ترکیبی به نام زنجیره ی کناری که با </w:t>
      </w:r>
      <w:r>
        <w:rPr>
          <w:sz w:val="32"/>
          <w:szCs w:val="32"/>
          <w:lang w:bidi="fa-IR"/>
        </w:rPr>
        <w:t>R</w:t>
      </w:r>
      <w:r>
        <w:rPr>
          <w:rFonts w:hint="cs"/>
          <w:sz w:val="32"/>
          <w:szCs w:val="32"/>
          <w:rtl/>
          <w:lang w:bidi="fa-IR"/>
        </w:rPr>
        <w:t xml:space="preserve"> نمایش داده می شوند و یک هیدروژن متصل شده است.</w:t>
      </w:r>
    </w:p>
    <w:p w:rsidR="00B96382" w:rsidRDefault="00B96382" w:rsidP="003F3FFF">
      <w:pPr>
        <w:bidi/>
        <w:spacing w:after="0" w:line="480" w:lineRule="auto"/>
        <w:jc w:val="both"/>
        <w:rPr>
          <w:rFonts w:hint="cs"/>
          <w:sz w:val="32"/>
          <w:szCs w:val="32"/>
          <w:rtl/>
          <w:lang w:bidi="fa-IR"/>
        </w:rPr>
      </w:pPr>
      <w:r>
        <w:rPr>
          <w:rFonts w:hint="cs"/>
          <w:sz w:val="32"/>
          <w:szCs w:val="32"/>
          <w:rtl/>
          <w:lang w:bidi="fa-IR"/>
        </w:rPr>
        <w:t>اشکال منومری سازنده ساختار پروتئین ها شامل بیست نوع اسید آمینه متفاوت است که همه ی آن ها از نظر خصوصیات زنجیره کناری مانند اندازه ،بار الکتریکی،حلالیت و غیره اختلاف دارند.</w:t>
      </w:r>
    </w:p>
    <w:p w:rsidR="00B96382" w:rsidRPr="00DE6FCE" w:rsidRDefault="00DE6FCE" w:rsidP="003F3FFF">
      <w:pPr>
        <w:bidi/>
        <w:spacing w:after="0" w:line="480" w:lineRule="auto"/>
        <w:jc w:val="both"/>
        <w:rPr>
          <w:rFonts w:hint="cs"/>
          <w:sz w:val="32"/>
          <w:szCs w:val="32"/>
          <w:rtl/>
          <w:lang w:bidi="fa-IR"/>
        </w:rPr>
      </w:pPr>
      <w:r w:rsidRPr="00DE6FCE">
        <w:rPr>
          <w:rFonts w:hint="cs"/>
          <w:sz w:val="32"/>
          <w:szCs w:val="32"/>
          <w:rtl/>
          <w:lang w:bidi="fa-IR"/>
        </w:rPr>
        <w:t>تست نین هیدرین:</w:t>
      </w:r>
    </w:p>
    <w:p w:rsidR="00DE6FCE" w:rsidRDefault="00DE6FCE" w:rsidP="003F3FFF">
      <w:pPr>
        <w:bidi/>
        <w:spacing w:after="0" w:line="600" w:lineRule="auto"/>
        <w:jc w:val="both"/>
        <w:rPr>
          <w:rFonts w:ascii="Arial" w:hAnsi="Arial" w:cs="Arial" w:hint="cs"/>
          <w:sz w:val="32"/>
          <w:szCs w:val="32"/>
          <w:rtl/>
        </w:rPr>
      </w:pPr>
      <w:r w:rsidRPr="00DE6FCE">
        <w:rPr>
          <w:rFonts w:ascii="Arial" w:hAnsi="Arial" w:cs="Arial" w:hint="cs"/>
          <w:sz w:val="32"/>
          <w:szCs w:val="32"/>
          <w:rtl/>
        </w:rPr>
        <w:t>این</w:t>
      </w:r>
      <w:r w:rsidRPr="00DE6FCE">
        <w:rPr>
          <w:rFonts w:ascii="Arial" w:hAnsi="Arial" w:cs="Arial"/>
          <w:sz w:val="32"/>
          <w:szCs w:val="32"/>
          <w:rtl/>
        </w:rPr>
        <w:t xml:space="preserve"> مسأله که اسیدآمینه های </w:t>
      </w:r>
      <w:r w:rsidRPr="00DE6FCE">
        <w:rPr>
          <w:rFonts w:ascii="Arial" w:hAnsi="Arial" w:cs="Arial" w:hint="cs"/>
          <w:sz w:val="32"/>
          <w:szCs w:val="32"/>
          <w:rtl/>
        </w:rPr>
        <w:t xml:space="preserve">مختلف </w:t>
      </w:r>
      <w:r w:rsidRPr="00DE6FCE">
        <w:rPr>
          <w:rFonts w:ascii="Arial" w:hAnsi="Arial" w:cs="Arial"/>
          <w:sz w:val="32"/>
          <w:szCs w:val="32"/>
          <w:rtl/>
        </w:rPr>
        <w:t>در زمان های مختلف با نین هیدرین تشکیل رنگ می دهند، ارتباط مستقیم با ساختار اسیدآمینه دارد. در این فرایند امینواسیدها دو مولکول نین هیدرین را از طریق اتم نیتروژن به هم کوپل می کنند و خود آمینواسید به صورت یک آلدهید جدا می شود. برای این که آمینواسید بتواند به نین هیدرین اضافه شود، این کار را از طریق جفت الکترون آزاد نیتروژن آمین خود انجام می د</w:t>
      </w:r>
      <w:r>
        <w:rPr>
          <w:rFonts w:ascii="Arial" w:hAnsi="Arial" w:cs="Arial" w:hint="cs"/>
          <w:sz w:val="32"/>
          <w:szCs w:val="32"/>
          <w:rtl/>
        </w:rPr>
        <w:t>هد</w:t>
      </w:r>
    </w:p>
    <w:p w:rsidR="00DE6FCE" w:rsidRPr="00DE6FCE" w:rsidRDefault="00DE6FCE" w:rsidP="003F3FFF">
      <w:pPr>
        <w:bidi/>
        <w:spacing w:after="0" w:line="480" w:lineRule="auto"/>
        <w:jc w:val="both"/>
        <w:rPr>
          <w:rFonts w:hint="cs"/>
          <w:sz w:val="32"/>
          <w:szCs w:val="32"/>
          <w:rtl/>
          <w:lang w:bidi="fa-IR"/>
        </w:rPr>
      </w:pPr>
    </w:p>
    <w:p w:rsidR="00B96382" w:rsidRDefault="00B96382" w:rsidP="003F3FFF">
      <w:pPr>
        <w:bidi/>
        <w:spacing w:after="0" w:line="480" w:lineRule="auto"/>
        <w:jc w:val="both"/>
        <w:rPr>
          <w:rFonts w:hint="cs"/>
          <w:sz w:val="32"/>
          <w:szCs w:val="32"/>
          <w:rtl/>
          <w:lang w:bidi="fa-IR"/>
        </w:rPr>
      </w:pPr>
    </w:p>
    <w:p w:rsidR="000F274B" w:rsidRDefault="000F274B" w:rsidP="003F3FFF">
      <w:pPr>
        <w:bidi/>
        <w:spacing w:after="0" w:line="480" w:lineRule="auto"/>
        <w:jc w:val="both"/>
        <w:rPr>
          <w:sz w:val="32"/>
          <w:szCs w:val="32"/>
          <w:rtl/>
          <w:lang w:bidi="fa-IR"/>
        </w:rPr>
      </w:pPr>
    </w:p>
    <w:p w:rsidR="00826C6C" w:rsidRDefault="00826C6C" w:rsidP="003F3FFF">
      <w:pPr>
        <w:bidi/>
        <w:spacing w:after="0" w:line="480" w:lineRule="auto"/>
        <w:jc w:val="both"/>
        <w:rPr>
          <w:sz w:val="32"/>
          <w:szCs w:val="32"/>
          <w:rtl/>
          <w:lang w:bidi="fa-IR"/>
        </w:rPr>
      </w:pPr>
    </w:p>
    <w:p w:rsidR="00D55394" w:rsidRPr="00826C6C" w:rsidRDefault="00D55394" w:rsidP="003F3FFF">
      <w:pPr>
        <w:bidi/>
        <w:spacing w:after="0" w:line="480" w:lineRule="auto"/>
        <w:jc w:val="both"/>
        <w:rPr>
          <w:b/>
          <w:bCs/>
          <w:sz w:val="36"/>
          <w:szCs w:val="36"/>
          <w:rtl/>
          <w:lang w:bidi="fa-IR"/>
        </w:rPr>
      </w:pPr>
      <w:r w:rsidRPr="00826C6C">
        <w:rPr>
          <w:rFonts w:hint="cs"/>
          <w:b/>
          <w:bCs/>
          <w:sz w:val="36"/>
          <w:szCs w:val="36"/>
          <w:rtl/>
          <w:lang w:bidi="fa-IR"/>
        </w:rPr>
        <w:lastRenderedPageBreak/>
        <w:t>مواد مورد نیاز:</w:t>
      </w:r>
    </w:p>
    <w:p w:rsidR="00D55394" w:rsidRDefault="003F3FFF" w:rsidP="003F3FFF">
      <w:pPr>
        <w:bidi/>
        <w:spacing w:after="0" w:line="480" w:lineRule="auto"/>
        <w:jc w:val="both"/>
        <w:rPr>
          <w:sz w:val="32"/>
          <w:szCs w:val="32"/>
          <w:rtl/>
          <w:lang w:bidi="fa-IR"/>
        </w:rPr>
      </w:pPr>
      <w:r>
        <w:rPr>
          <w:rFonts w:hint="cs"/>
          <w:sz w:val="32"/>
          <w:szCs w:val="32"/>
          <w:rtl/>
          <w:lang w:bidi="fa-IR"/>
        </w:rPr>
        <w:t xml:space="preserve">6عدد لوله ی آزمایش،نمونه </w:t>
      </w:r>
      <w:r w:rsidR="00826C6C">
        <w:rPr>
          <w:rFonts w:hint="cs"/>
          <w:sz w:val="32"/>
          <w:szCs w:val="32"/>
          <w:rtl/>
          <w:lang w:bidi="fa-IR"/>
        </w:rPr>
        <w:t xml:space="preserve"> شماره 1 </w:t>
      </w:r>
      <w:r w:rsidR="0051337F">
        <w:rPr>
          <w:rFonts w:hint="cs"/>
          <w:sz w:val="32"/>
          <w:szCs w:val="32"/>
          <w:rtl/>
          <w:lang w:bidi="fa-IR"/>
        </w:rPr>
        <w:t>،</w:t>
      </w:r>
      <w:r>
        <w:rPr>
          <w:rFonts w:hint="cs"/>
          <w:sz w:val="32"/>
          <w:szCs w:val="32"/>
          <w:rtl/>
          <w:lang w:bidi="fa-IR"/>
        </w:rPr>
        <w:t xml:space="preserve"> نمونه ی شماره 2،پیپت ،محلول 2%نین هیدرین،اسید نیتریک غلیظ،سود 10%،استات سرب 5%</w:t>
      </w:r>
    </w:p>
    <w:p w:rsidR="005D0B90" w:rsidRDefault="005D0B90" w:rsidP="003F3FFF">
      <w:pPr>
        <w:bidi/>
        <w:spacing w:after="0" w:line="480" w:lineRule="auto"/>
        <w:jc w:val="both"/>
        <w:rPr>
          <w:sz w:val="32"/>
          <w:szCs w:val="32"/>
          <w:rtl/>
          <w:lang w:bidi="fa-IR"/>
        </w:rPr>
      </w:pPr>
    </w:p>
    <w:p w:rsidR="00D55394" w:rsidRDefault="00D55394" w:rsidP="003F3FFF">
      <w:pPr>
        <w:bidi/>
        <w:spacing w:after="0" w:line="480" w:lineRule="auto"/>
        <w:jc w:val="both"/>
        <w:rPr>
          <w:b/>
          <w:bCs/>
          <w:sz w:val="32"/>
          <w:szCs w:val="32"/>
          <w:rtl/>
          <w:lang w:bidi="fa-IR"/>
        </w:rPr>
      </w:pPr>
      <w:r w:rsidRPr="0088616A">
        <w:rPr>
          <w:rFonts w:hint="cs"/>
          <w:b/>
          <w:bCs/>
          <w:sz w:val="32"/>
          <w:szCs w:val="32"/>
          <w:rtl/>
          <w:lang w:bidi="fa-IR"/>
        </w:rPr>
        <w:t>روش انجام آزمایش:</w:t>
      </w:r>
    </w:p>
    <w:p w:rsidR="005D0B90" w:rsidRDefault="003F3FFF" w:rsidP="003F3FFF">
      <w:pPr>
        <w:bidi/>
        <w:spacing w:after="0" w:line="480" w:lineRule="auto"/>
        <w:jc w:val="both"/>
        <w:rPr>
          <w:rFonts w:hint="cs"/>
          <w:sz w:val="32"/>
          <w:szCs w:val="32"/>
          <w:rtl/>
          <w:lang w:bidi="fa-IR"/>
        </w:rPr>
      </w:pPr>
      <w:r>
        <w:rPr>
          <w:rFonts w:hint="cs"/>
          <w:sz w:val="32"/>
          <w:szCs w:val="32"/>
          <w:rtl/>
          <w:lang w:bidi="fa-IR"/>
        </w:rPr>
        <w:t>تست نین هیدرین:</w:t>
      </w:r>
    </w:p>
    <w:p w:rsidR="003F3FFF" w:rsidRDefault="003F3FFF" w:rsidP="003F3FFF">
      <w:pPr>
        <w:bidi/>
        <w:spacing w:after="0" w:line="480" w:lineRule="auto"/>
        <w:jc w:val="both"/>
        <w:rPr>
          <w:rFonts w:hint="cs"/>
          <w:sz w:val="32"/>
          <w:szCs w:val="32"/>
          <w:rtl/>
          <w:lang w:bidi="fa-IR"/>
        </w:rPr>
      </w:pPr>
      <w:r>
        <w:rPr>
          <w:rFonts w:hint="cs"/>
          <w:sz w:val="32"/>
          <w:szCs w:val="32"/>
          <w:rtl/>
          <w:lang w:bidi="fa-IR"/>
        </w:rPr>
        <w:t>ابتدا 2 میلی لیتر از هر نمونه  در 2 لوله ی آزمایش جداگانه ریخته شد سپس به هر کدام 5 قطره محلول نین هیدرین اضافه شد سپس 10 دقیقه درون بن ماری گذاشته شد.</w:t>
      </w:r>
    </w:p>
    <w:p w:rsidR="003F3FFF" w:rsidRDefault="003F3FFF" w:rsidP="003F3FFF">
      <w:pPr>
        <w:bidi/>
        <w:spacing w:after="0" w:line="480" w:lineRule="auto"/>
        <w:jc w:val="both"/>
        <w:rPr>
          <w:rFonts w:hint="cs"/>
          <w:sz w:val="32"/>
          <w:szCs w:val="32"/>
          <w:rtl/>
          <w:lang w:bidi="fa-IR"/>
        </w:rPr>
      </w:pPr>
      <w:r>
        <w:rPr>
          <w:rFonts w:hint="cs"/>
          <w:sz w:val="32"/>
          <w:szCs w:val="32"/>
          <w:rtl/>
          <w:lang w:bidi="fa-IR"/>
        </w:rPr>
        <w:t>واکنش گزانتو پروتئیک:</w:t>
      </w:r>
    </w:p>
    <w:p w:rsidR="003F3FFF" w:rsidRDefault="003F3FFF" w:rsidP="003F3FFF">
      <w:pPr>
        <w:bidi/>
        <w:spacing w:after="0" w:line="480" w:lineRule="auto"/>
        <w:jc w:val="both"/>
        <w:rPr>
          <w:rFonts w:hint="cs"/>
          <w:sz w:val="32"/>
          <w:szCs w:val="32"/>
          <w:rtl/>
          <w:lang w:bidi="fa-IR"/>
        </w:rPr>
      </w:pPr>
      <w:r>
        <w:rPr>
          <w:rFonts w:hint="cs"/>
          <w:sz w:val="32"/>
          <w:szCs w:val="32"/>
          <w:rtl/>
          <w:lang w:bidi="fa-IR"/>
        </w:rPr>
        <w:t>1 میلی لیتر از هر نمونه در 2 لوله ی آزمایش جداگانه ریخته شد سپس 1 میلی لیتر اسید نیتریک غلیظ به هر کدام اضافه شد در آخر دو لوله</w:t>
      </w:r>
      <w:r w:rsidR="002A2623">
        <w:rPr>
          <w:rFonts w:hint="cs"/>
          <w:sz w:val="32"/>
          <w:szCs w:val="32"/>
          <w:rtl/>
          <w:lang w:bidi="fa-IR"/>
        </w:rPr>
        <w:t xml:space="preserve"> به مدت چند دقیقه </w:t>
      </w:r>
      <w:r>
        <w:rPr>
          <w:rFonts w:hint="cs"/>
          <w:sz w:val="32"/>
          <w:szCs w:val="32"/>
          <w:rtl/>
          <w:lang w:bidi="fa-IR"/>
        </w:rPr>
        <w:t xml:space="preserve"> در بن ماری گذاشته شد.</w:t>
      </w:r>
    </w:p>
    <w:p w:rsidR="003F3FFF" w:rsidRDefault="003F3FFF" w:rsidP="003F3FFF">
      <w:pPr>
        <w:bidi/>
        <w:spacing w:after="0" w:line="480" w:lineRule="auto"/>
        <w:jc w:val="both"/>
        <w:rPr>
          <w:rFonts w:hint="cs"/>
          <w:sz w:val="32"/>
          <w:szCs w:val="32"/>
          <w:rtl/>
          <w:lang w:bidi="fa-IR"/>
        </w:rPr>
      </w:pPr>
      <w:r>
        <w:rPr>
          <w:rFonts w:hint="cs"/>
          <w:sz w:val="32"/>
          <w:szCs w:val="32"/>
          <w:rtl/>
          <w:lang w:bidi="fa-IR"/>
        </w:rPr>
        <w:t>واکنش سولفورو:</w:t>
      </w:r>
    </w:p>
    <w:p w:rsidR="003F3FFF" w:rsidRDefault="002A2623" w:rsidP="003F3FFF">
      <w:pPr>
        <w:bidi/>
        <w:spacing w:after="0" w:line="480" w:lineRule="auto"/>
        <w:jc w:val="both"/>
        <w:rPr>
          <w:sz w:val="32"/>
          <w:szCs w:val="32"/>
          <w:rtl/>
          <w:lang w:bidi="fa-IR"/>
        </w:rPr>
      </w:pPr>
      <w:r>
        <w:rPr>
          <w:rFonts w:hint="cs"/>
          <w:sz w:val="32"/>
          <w:szCs w:val="32"/>
          <w:rtl/>
          <w:lang w:bidi="fa-IR"/>
        </w:rPr>
        <w:t xml:space="preserve">2 میلی لیتر از هر نمونه در 2 لوله ی جداگانه ریخته شد سپس 2 میلی لیتر سود 10 % افزوده شد و به مدت 15 دقیقه </w:t>
      </w:r>
      <w:r w:rsidR="003F3FFF">
        <w:rPr>
          <w:rFonts w:hint="cs"/>
          <w:sz w:val="32"/>
          <w:szCs w:val="32"/>
          <w:rtl/>
          <w:lang w:bidi="fa-IR"/>
        </w:rPr>
        <w:t xml:space="preserve"> </w:t>
      </w:r>
      <w:r>
        <w:rPr>
          <w:rFonts w:hint="cs"/>
          <w:sz w:val="32"/>
          <w:szCs w:val="32"/>
          <w:rtl/>
          <w:lang w:bidi="fa-IR"/>
        </w:rPr>
        <w:t xml:space="preserve">در بن ماری گذاشته شد در آخر 10 قطره استات سرب 5% به محیط اضافه شد </w:t>
      </w:r>
    </w:p>
    <w:p w:rsidR="0001514C" w:rsidRDefault="0001514C" w:rsidP="003F3FFF">
      <w:pPr>
        <w:bidi/>
        <w:spacing w:after="0" w:line="480" w:lineRule="auto"/>
        <w:jc w:val="both"/>
        <w:rPr>
          <w:rFonts w:hint="cs"/>
          <w:b/>
          <w:bCs/>
          <w:sz w:val="32"/>
          <w:szCs w:val="32"/>
          <w:rtl/>
          <w:lang w:bidi="fa-IR"/>
        </w:rPr>
      </w:pPr>
      <w:r w:rsidRPr="00E301A1">
        <w:rPr>
          <w:rFonts w:hint="cs"/>
          <w:b/>
          <w:bCs/>
          <w:sz w:val="32"/>
          <w:szCs w:val="32"/>
          <w:rtl/>
          <w:lang w:bidi="fa-IR"/>
        </w:rPr>
        <w:t>نتیجه:</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آزمایش نین هیدرین:</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نمونه ی 1 :تشکیل رنگ آبی ارغوانی</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lastRenderedPageBreak/>
        <w:t>نمونه ی 2:تشکیل رنگ آبی ارغوانی</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آزمایش گزانتو پروتئیک:</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نمونه ی 1:تشکیل رنگ زرد</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نمونه ی 2:تشکیل رنگ زرد</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آزمایش سولفرو:</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نمونه ی 1:عدم مشاهده ی رنگ (بی رنگ)</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نمونه ی 2:تشکیل محلول قهوه ای رنگ</w:t>
      </w:r>
    </w:p>
    <w:p w:rsidR="002A2623" w:rsidRDefault="002A2623" w:rsidP="002A2623">
      <w:pPr>
        <w:bidi/>
        <w:spacing w:after="0" w:line="480" w:lineRule="auto"/>
        <w:jc w:val="both"/>
        <w:rPr>
          <w:rFonts w:hint="cs"/>
          <w:b/>
          <w:bCs/>
          <w:sz w:val="32"/>
          <w:szCs w:val="32"/>
          <w:rtl/>
          <w:lang w:bidi="fa-IR"/>
        </w:rPr>
      </w:pPr>
      <w:r>
        <w:rPr>
          <w:rFonts w:hint="cs"/>
          <w:b/>
          <w:bCs/>
          <w:sz w:val="32"/>
          <w:szCs w:val="32"/>
          <w:rtl/>
          <w:lang w:bidi="fa-IR"/>
        </w:rPr>
        <w:t>بحث:</w:t>
      </w:r>
    </w:p>
    <w:p w:rsidR="002A2623" w:rsidRDefault="00167162" w:rsidP="002A2623">
      <w:pPr>
        <w:bidi/>
        <w:spacing w:after="0" w:line="480" w:lineRule="auto"/>
        <w:jc w:val="both"/>
        <w:rPr>
          <w:rFonts w:hint="cs"/>
          <w:b/>
          <w:bCs/>
          <w:sz w:val="32"/>
          <w:szCs w:val="32"/>
          <w:rtl/>
          <w:lang w:bidi="fa-IR"/>
        </w:rPr>
      </w:pPr>
      <w:r>
        <w:rPr>
          <w:rFonts w:hint="cs"/>
          <w:b/>
          <w:bCs/>
          <w:sz w:val="32"/>
          <w:szCs w:val="32"/>
          <w:rtl/>
          <w:lang w:bidi="fa-IR"/>
        </w:rPr>
        <w:t>در تست نین هیدرین هر دو نمونه به رنگ آبی ارغوانی در آمدند که نشان دهنده ای این است که هر دو نمونه یک آمینو اسید است .</w:t>
      </w:r>
    </w:p>
    <w:p w:rsidR="00167162" w:rsidRDefault="00167162" w:rsidP="00167162">
      <w:pPr>
        <w:bidi/>
        <w:spacing w:after="0" w:line="480" w:lineRule="auto"/>
        <w:jc w:val="both"/>
        <w:rPr>
          <w:rFonts w:hint="cs"/>
          <w:b/>
          <w:bCs/>
          <w:sz w:val="32"/>
          <w:szCs w:val="32"/>
          <w:rtl/>
          <w:lang w:bidi="fa-IR"/>
        </w:rPr>
      </w:pPr>
      <w:r>
        <w:rPr>
          <w:rFonts w:hint="cs"/>
          <w:b/>
          <w:bCs/>
          <w:sz w:val="32"/>
          <w:szCs w:val="32"/>
          <w:rtl/>
          <w:lang w:bidi="fa-IR"/>
        </w:rPr>
        <w:t>در واکنش گزانتو پروتئیک هر دو نمونه زرد رنگ شد اما وقتی به هر دو نمونه سود اضافه شد فقط نمونه ی 1 نارنجی رنگ شد که نشان دهنده ی این است که نمونه ی 1 یک اسید آمینه یدارای حلقه ی آروماتیک است .</w:t>
      </w:r>
    </w:p>
    <w:p w:rsidR="0017773B" w:rsidRPr="00167162" w:rsidRDefault="00167162" w:rsidP="00167162">
      <w:pPr>
        <w:bidi/>
        <w:spacing w:after="0" w:line="480" w:lineRule="auto"/>
        <w:jc w:val="both"/>
        <w:rPr>
          <w:b/>
          <w:bCs/>
          <w:sz w:val="32"/>
          <w:szCs w:val="32"/>
          <w:rtl/>
          <w:lang w:bidi="fa-IR"/>
        </w:rPr>
      </w:pPr>
      <w:r>
        <w:rPr>
          <w:rFonts w:hint="cs"/>
          <w:b/>
          <w:bCs/>
          <w:sz w:val="32"/>
          <w:szCs w:val="32"/>
          <w:rtl/>
          <w:lang w:bidi="fa-IR"/>
        </w:rPr>
        <w:t>در آزمایش سولفرونمونه ی 1 به رنگ می شود و نمونه ی 2 محلول قهوه ای رنگ میشود که نشان دهنده ی این است که نمونه ی 2 یک آمینو اسید گوگرد دار است.</w:t>
      </w:r>
    </w:p>
    <w:p w:rsidR="0001514C" w:rsidRPr="00E301A1" w:rsidRDefault="0001514C" w:rsidP="003F3FFF">
      <w:pPr>
        <w:bidi/>
        <w:spacing w:after="0" w:line="480" w:lineRule="auto"/>
        <w:jc w:val="both"/>
        <w:rPr>
          <w:b/>
          <w:bCs/>
          <w:sz w:val="32"/>
          <w:szCs w:val="32"/>
          <w:rtl/>
          <w:lang w:bidi="fa-IR"/>
        </w:rPr>
      </w:pPr>
      <w:r w:rsidRPr="00E301A1">
        <w:rPr>
          <w:rFonts w:hint="cs"/>
          <w:b/>
          <w:bCs/>
          <w:sz w:val="32"/>
          <w:szCs w:val="32"/>
          <w:rtl/>
          <w:lang w:bidi="fa-IR"/>
        </w:rPr>
        <w:t>منابع:</w:t>
      </w:r>
    </w:p>
    <w:p w:rsidR="0001514C" w:rsidRPr="00990DFF" w:rsidRDefault="00366005" w:rsidP="003F3FFF">
      <w:pPr>
        <w:bidi/>
        <w:spacing w:after="0" w:line="480" w:lineRule="auto"/>
        <w:jc w:val="both"/>
        <w:rPr>
          <w:sz w:val="32"/>
          <w:szCs w:val="32"/>
          <w:rtl/>
          <w:lang w:bidi="fa-IR"/>
        </w:rPr>
      </w:pPr>
      <w:r>
        <w:rPr>
          <w:rFonts w:hint="cs"/>
          <w:sz w:val="32"/>
          <w:szCs w:val="32"/>
          <w:rtl/>
          <w:lang w:bidi="fa-IR"/>
        </w:rPr>
        <w:t>تالیف دکتر عذرا ربانی</w:t>
      </w:r>
      <w:r w:rsidRPr="00990DFF">
        <w:rPr>
          <w:rFonts w:hint="cs"/>
          <w:sz w:val="32"/>
          <w:szCs w:val="32"/>
          <w:rtl/>
          <w:lang w:bidi="fa-IR"/>
        </w:rPr>
        <w:t xml:space="preserve"> چادگانی،مبانی بی</w:t>
      </w:r>
      <w:r w:rsidR="00F7317E" w:rsidRPr="00990DFF">
        <w:rPr>
          <w:rFonts w:hint="cs"/>
          <w:sz w:val="32"/>
          <w:szCs w:val="32"/>
          <w:rtl/>
          <w:lang w:bidi="fa-IR"/>
        </w:rPr>
        <w:t>وشیمی،انتشارات دانشگاه</w:t>
      </w:r>
      <w:r w:rsidR="00B96382">
        <w:rPr>
          <w:rFonts w:hint="cs"/>
          <w:sz w:val="32"/>
          <w:szCs w:val="32"/>
          <w:rtl/>
          <w:lang w:bidi="fa-IR"/>
        </w:rPr>
        <w:t xml:space="preserve"> تهران،سال 93،چاپ هفتم،صفحه ی </w:t>
      </w:r>
      <w:r w:rsidR="00B96382">
        <w:rPr>
          <w:sz w:val="32"/>
          <w:szCs w:val="32"/>
          <w:lang w:bidi="fa-IR"/>
        </w:rPr>
        <w:t>46</w:t>
      </w:r>
    </w:p>
    <w:p w:rsidR="00D55394" w:rsidRPr="00990DFF" w:rsidRDefault="00990DFF" w:rsidP="003F3FFF">
      <w:pPr>
        <w:bidi/>
        <w:spacing w:after="0" w:line="480" w:lineRule="auto"/>
        <w:jc w:val="both"/>
        <w:rPr>
          <w:sz w:val="32"/>
          <w:szCs w:val="32"/>
          <w:rtl/>
          <w:lang w:bidi="fa-IR"/>
        </w:rPr>
      </w:pPr>
      <w:bookmarkStart w:id="0" w:name="_GoBack"/>
      <w:bookmarkEnd w:id="0"/>
      <w:r w:rsidRPr="00990DFF">
        <w:rPr>
          <w:sz w:val="32"/>
          <w:szCs w:val="32"/>
        </w:rPr>
        <w:t>http://iaups.mihanblog.com</w:t>
      </w:r>
    </w:p>
    <w:p w:rsidR="00D55394" w:rsidRPr="00184422" w:rsidRDefault="00D55394" w:rsidP="003F3FFF">
      <w:pPr>
        <w:bidi/>
        <w:spacing w:after="0" w:line="480" w:lineRule="auto"/>
        <w:jc w:val="both"/>
        <w:rPr>
          <w:sz w:val="32"/>
          <w:szCs w:val="32"/>
          <w:rtl/>
          <w:lang w:bidi="fa-IR"/>
        </w:rPr>
      </w:pPr>
    </w:p>
    <w:sectPr w:rsidR="00D55394" w:rsidRPr="00184422" w:rsidSect="00C5035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84422"/>
    <w:rsid w:val="0000494B"/>
    <w:rsid w:val="00011E4F"/>
    <w:rsid w:val="0001514C"/>
    <w:rsid w:val="000161DB"/>
    <w:rsid w:val="000445AC"/>
    <w:rsid w:val="00047132"/>
    <w:rsid w:val="0005359A"/>
    <w:rsid w:val="00064C42"/>
    <w:rsid w:val="00074E3E"/>
    <w:rsid w:val="00075FD2"/>
    <w:rsid w:val="00084EE7"/>
    <w:rsid w:val="00085A25"/>
    <w:rsid w:val="00086A32"/>
    <w:rsid w:val="000A4D4A"/>
    <w:rsid w:val="000B5089"/>
    <w:rsid w:val="000B61DF"/>
    <w:rsid w:val="000C3BE5"/>
    <w:rsid w:val="000D1DAB"/>
    <w:rsid w:val="000E2AB0"/>
    <w:rsid w:val="000F274B"/>
    <w:rsid w:val="000F2F4D"/>
    <w:rsid w:val="000F4465"/>
    <w:rsid w:val="00100406"/>
    <w:rsid w:val="00103D21"/>
    <w:rsid w:val="00127CE5"/>
    <w:rsid w:val="00131D62"/>
    <w:rsid w:val="00133148"/>
    <w:rsid w:val="00145A66"/>
    <w:rsid w:val="00167162"/>
    <w:rsid w:val="0017773B"/>
    <w:rsid w:val="00182EBD"/>
    <w:rsid w:val="00184422"/>
    <w:rsid w:val="001900C3"/>
    <w:rsid w:val="001A5F00"/>
    <w:rsid w:val="001A65FF"/>
    <w:rsid w:val="001A762B"/>
    <w:rsid w:val="001B2AA5"/>
    <w:rsid w:val="001B70C2"/>
    <w:rsid w:val="001C7724"/>
    <w:rsid w:val="00202A41"/>
    <w:rsid w:val="00206D5D"/>
    <w:rsid w:val="00221FDF"/>
    <w:rsid w:val="00231D8E"/>
    <w:rsid w:val="0023616D"/>
    <w:rsid w:val="002A2623"/>
    <w:rsid w:val="002A58B6"/>
    <w:rsid w:val="002B1AF1"/>
    <w:rsid w:val="002C383C"/>
    <w:rsid w:val="002C6DF8"/>
    <w:rsid w:val="002C7055"/>
    <w:rsid w:val="002E38C2"/>
    <w:rsid w:val="002E3C43"/>
    <w:rsid w:val="002E57E0"/>
    <w:rsid w:val="002F4308"/>
    <w:rsid w:val="00300CF0"/>
    <w:rsid w:val="00310883"/>
    <w:rsid w:val="0032702F"/>
    <w:rsid w:val="00330E1D"/>
    <w:rsid w:val="00340165"/>
    <w:rsid w:val="00340685"/>
    <w:rsid w:val="00362421"/>
    <w:rsid w:val="00366005"/>
    <w:rsid w:val="00376201"/>
    <w:rsid w:val="00390C76"/>
    <w:rsid w:val="003A27B7"/>
    <w:rsid w:val="003B35B9"/>
    <w:rsid w:val="003C1ED4"/>
    <w:rsid w:val="003C3431"/>
    <w:rsid w:val="003C6CAF"/>
    <w:rsid w:val="003E0816"/>
    <w:rsid w:val="003E428F"/>
    <w:rsid w:val="003F2391"/>
    <w:rsid w:val="003F3FFF"/>
    <w:rsid w:val="003F675B"/>
    <w:rsid w:val="003F677F"/>
    <w:rsid w:val="004175D7"/>
    <w:rsid w:val="004228CF"/>
    <w:rsid w:val="00440750"/>
    <w:rsid w:val="00441B1E"/>
    <w:rsid w:val="004466F6"/>
    <w:rsid w:val="00447779"/>
    <w:rsid w:val="00453D25"/>
    <w:rsid w:val="00461D38"/>
    <w:rsid w:val="004627D1"/>
    <w:rsid w:val="00463BB8"/>
    <w:rsid w:val="00465FFE"/>
    <w:rsid w:val="00467344"/>
    <w:rsid w:val="00481A0D"/>
    <w:rsid w:val="00484EAD"/>
    <w:rsid w:val="004863EE"/>
    <w:rsid w:val="004A5E1E"/>
    <w:rsid w:val="004C13AB"/>
    <w:rsid w:val="004C16D7"/>
    <w:rsid w:val="004C6A3A"/>
    <w:rsid w:val="004D6DC9"/>
    <w:rsid w:val="0051337F"/>
    <w:rsid w:val="00515A1A"/>
    <w:rsid w:val="00546363"/>
    <w:rsid w:val="00556690"/>
    <w:rsid w:val="005606BB"/>
    <w:rsid w:val="0056099C"/>
    <w:rsid w:val="0056381B"/>
    <w:rsid w:val="005664A8"/>
    <w:rsid w:val="00586F3C"/>
    <w:rsid w:val="00590682"/>
    <w:rsid w:val="0059642E"/>
    <w:rsid w:val="005A04FC"/>
    <w:rsid w:val="005B172E"/>
    <w:rsid w:val="005D0B90"/>
    <w:rsid w:val="005F1839"/>
    <w:rsid w:val="00623C02"/>
    <w:rsid w:val="00626468"/>
    <w:rsid w:val="0065187E"/>
    <w:rsid w:val="00662335"/>
    <w:rsid w:val="00664C5E"/>
    <w:rsid w:val="00666231"/>
    <w:rsid w:val="00682D7B"/>
    <w:rsid w:val="00695948"/>
    <w:rsid w:val="00696782"/>
    <w:rsid w:val="006A2DE1"/>
    <w:rsid w:val="006B4978"/>
    <w:rsid w:val="006D0E4B"/>
    <w:rsid w:val="006D4DD8"/>
    <w:rsid w:val="006E5D03"/>
    <w:rsid w:val="00714DA1"/>
    <w:rsid w:val="00716428"/>
    <w:rsid w:val="0072572E"/>
    <w:rsid w:val="00725E53"/>
    <w:rsid w:val="007308AF"/>
    <w:rsid w:val="007324A5"/>
    <w:rsid w:val="00737B4D"/>
    <w:rsid w:val="00776A11"/>
    <w:rsid w:val="00781C52"/>
    <w:rsid w:val="0078311F"/>
    <w:rsid w:val="007A0877"/>
    <w:rsid w:val="007D7CF7"/>
    <w:rsid w:val="007E4695"/>
    <w:rsid w:val="0080485B"/>
    <w:rsid w:val="00805ABD"/>
    <w:rsid w:val="00812E5F"/>
    <w:rsid w:val="0082376A"/>
    <w:rsid w:val="00826C6C"/>
    <w:rsid w:val="00830525"/>
    <w:rsid w:val="00841C98"/>
    <w:rsid w:val="0086270A"/>
    <w:rsid w:val="00862973"/>
    <w:rsid w:val="00865902"/>
    <w:rsid w:val="00874649"/>
    <w:rsid w:val="00876685"/>
    <w:rsid w:val="0088269E"/>
    <w:rsid w:val="00884F48"/>
    <w:rsid w:val="0088616A"/>
    <w:rsid w:val="00892FE3"/>
    <w:rsid w:val="0089533B"/>
    <w:rsid w:val="008B626A"/>
    <w:rsid w:val="008B66AA"/>
    <w:rsid w:val="008C0072"/>
    <w:rsid w:val="008F212F"/>
    <w:rsid w:val="008F2567"/>
    <w:rsid w:val="0090139D"/>
    <w:rsid w:val="00911C04"/>
    <w:rsid w:val="009239F5"/>
    <w:rsid w:val="00926BCC"/>
    <w:rsid w:val="00933E80"/>
    <w:rsid w:val="0095024F"/>
    <w:rsid w:val="00955322"/>
    <w:rsid w:val="00960E36"/>
    <w:rsid w:val="009678B7"/>
    <w:rsid w:val="00990DFF"/>
    <w:rsid w:val="00991F3C"/>
    <w:rsid w:val="009A4395"/>
    <w:rsid w:val="009C1FF0"/>
    <w:rsid w:val="009C292D"/>
    <w:rsid w:val="009D72BD"/>
    <w:rsid w:val="009F3067"/>
    <w:rsid w:val="00A20535"/>
    <w:rsid w:val="00A32D01"/>
    <w:rsid w:val="00A34F0A"/>
    <w:rsid w:val="00A3757F"/>
    <w:rsid w:val="00A46DB7"/>
    <w:rsid w:val="00A500F0"/>
    <w:rsid w:val="00A655CB"/>
    <w:rsid w:val="00A77073"/>
    <w:rsid w:val="00A80028"/>
    <w:rsid w:val="00A936D5"/>
    <w:rsid w:val="00A97DEE"/>
    <w:rsid w:val="00AA6601"/>
    <w:rsid w:val="00AB2075"/>
    <w:rsid w:val="00AB3192"/>
    <w:rsid w:val="00AB4BC1"/>
    <w:rsid w:val="00AD6FF0"/>
    <w:rsid w:val="00AF5841"/>
    <w:rsid w:val="00AF5A92"/>
    <w:rsid w:val="00B00690"/>
    <w:rsid w:val="00B1023B"/>
    <w:rsid w:val="00B23CA5"/>
    <w:rsid w:val="00B3033D"/>
    <w:rsid w:val="00B33B81"/>
    <w:rsid w:val="00B522B1"/>
    <w:rsid w:val="00B63C0F"/>
    <w:rsid w:val="00B652C5"/>
    <w:rsid w:val="00B76AAE"/>
    <w:rsid w:val="00B80B22"/>
    <w:rsid w:val="00B83FC6"/>
    <w:rsid w:val="00B8700D"/>
    <w:rsid w:val="00B90299"/>
    <w:rsid w:val="00B96382"/>
    <w:rsid w:val="00BC38F4"/>
    <w:rsid w:val="00BC55FA"/>
    <w:rsid w:val="00BC78F6"/>
    <w:rsid w:val="00BD11AF"/>
    <w:rsid w:val="00BD64B7"/>
    <w:rsid w:val="00BF5C9B"/>
    <w:rsid w:val="00C0065F"/>
    <w:rsid w:val="00C30DB5"/>
    <w:rsid w:val="00C33D51"/>
    <w:rsid w:val="00C50350"/>
    <w:rsid w:val="00C508C8"/>
    <w:rsid w:val="00C51006"/>
    <w:rsid w:val="00C619D7"/>
    <w:rsid w:val="00C62CB0"/>
    <w:rsid w:val="00C70559"/>
    <w:rsid w:val="00CA0354"/>
    <w:rsid w:val="00CA108A"/>
    <w:rsid w:val="00CE5A3B"/>
    <w:rsid w:val="00CF7682"/>
    <w:rsid w:val="00D14F3F"/>
    <w:rsid w:val="00D36512"/>
    <w:rsid w:val="00D41FBF"/>
    <w:rsid w:val="00D4342D"/>
    <w:rsid w:val="00D448FF"/>
    <w:rsid w:val="00D4773B"/>
    <w:rsid w:val="00D54384"/>
    <w:rsid w:val="00D55394"/>
    <w:rsid w:val="00D61485"/>
    <w:rsid w:val="00D72C5E"/>
    <w:rsid w:val="00D919A3"/>
    <w:rsid w:val="00DA053C"/>
    <w:rsid w:val="00DB7D7F"/>
    <w:rsid w:val="00DE3C6D"/>
    <w:rsid w:val="00DE4565"/>
    <w:rsid w:val="00DE4BD3"/>
    <w:rsid w:val="00DE6FCE"/>
    <w:rsid w:val="00DF4C41"/>
    <w:rsid w:val="00E301A1"/>
    <w:rsid w:val="00E33C55"/>
    <w:rsid w:val="00E4336C"/>
    <w:rsid w:val="00E56F31"/>
    <w:rsid w:val="00E67A55"/>
    <w:rsid w:val="00E97D8D"/>
    <w:rsid w:val="00EB0D30"/>
    <w:rsid w:val="00EC701A"/>
    <w:rsid w:val="00ED30C7"/>
    <w:rsid w:val="00ED40C6"/>
    <w:rsid w:val="00EE0B6E"/>
    <w:rsid w:val="00F04AFD"/>
    <w:rsid w:val="00F10FC5"/>
    <w:rsid w:val="00F11BEB"/>
    <w:rsid w:val="00F37BC5"/>
    <w:rsid w:val="00F430B8"/>
    <w:rsid w:val="00F5291A"/>
    <w:rsid w:val="00F5505F"/>
    <w:rsid w:val="00F5555C"/>
    <w:rsid w:val="00F621DF"/>
    <w:rsid w:val="00F7317E"/>
    <w:rsid w:val="00F80BF6"/>
    <w:rsid w:val="00F85ABF"/>
    <w:rsid w:val="00FB1D36"/>
    <w:rsid w:val="00FC1025"/>
    <w:rsid w:val="00FC2AF8"/>
    <w:rsid w:val="00FE4148"/>
    <w:rsid w:val="00FE76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6A"/>
    <w:rPr>
      <w:rFonts w:ascii="Segoe UI" w:hAnsi="Segoe UI" w:cs="Segoe UI"/>
      <w:sz w:val="18"/>
      <w:szCs w:val="18"/>
    </w:rPr>
  </w:style>
  <w:style w:type="character" w:styleId="Hyperlink">
    <w:name w:val="Hyperlink"/>
    <w:basedOn w:val="DefaultParagraphFont"/>
    <w:uiPriority w:val="99"/>
    <w:unhideWhenUsed/>
    <w:rsid w:val="00E301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toshiba</cp:lastModifiedBy>
  <cp:revision>11</cp:revision>
  <cp:lastPrinted>2015-03-10T05:56:00Z</cp:lastPrinted>
  <dcterms:created xsi:type="dcterms:W3CDTF">2015-02-20T15:41:00Z</dcterms:created>
  <dcterms:modified xsi:type="dcterms:W3CDTF">2015-04-07T18:24:00Z</dcterms:modified>
</cp:coreProperties>
</file>