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137DC3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7B1E18">
        <w:rPr>
          <w:rFonts w:ascii="Traditional Arabic" w:hAnsi="Traditional Arabic" w:cs="Traditional Arabic" w:hint="cs"/>
          <w:sz w:val="28"/>
          <w:szCs w:val="28"/>
          <w:rtl/>
        </w:rPr>
        <w:t>ثبات یا نسبی بودن معرفت و حقیقت</w:t>
      </w:r>
    </w:p>
    <w:p w:rsidR="00BF08B6" w:rsidRPr="00077128" w:rsidRDefault="00BF08B6" w:rsidP="00137DC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بررسی </w:t>
      </w:r>
      <w:r w:rsidRPr="0007712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نظریه 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ماتریالیسم در 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تحول پذیری </w:t>
      </w:r>
      <w:r w:rsidRPr="0007712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فکر و ادراک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DF78AE" w:rsidRDefault="00DF78AE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موضوع بحث بررسی ادله ای است که پیروان ماتریالیسم دیالکتیک در مورد متحول و متکامل بودن معرفت انسان اقامه کرده اند. در گفتارهای قبل دو دلیل آنها نقل و بررسی شد. دلیل اول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آنان </w:t>
      </w:r>
      <w:r>
        <w:rPr>
          <w:rFonts w:ascii="Tahoma" w:hAnsi="Tahoma" w:cs="B Mitra" w:hint="cs"/>
          <w:sz w:val="28"/>
          <w:szCs w:val="28"/>
          <w:rtl/>
          <w:lang w:bidi="fa-IR"/>
        </w:rPr>
        <w:t>این بود که فکر و معرفت و دانش انسان امری مادی و از خواص مغز است و چون همه پدیده های مادی در تحول و تکامل اند، فکر و معرفت هم در تکامل ا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نقد این استدلال گفته شد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اولا: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فکر و اندیشه پدیده مادی نیست و ادله آن از فلسفه اسلامی نقل شد.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اگر فکر و معرفت امری مادی و تابع قوانین حاکم بر طبیعت باشد،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صورت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پدیده ای قهری و اجتناب ناپذیر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خواهد </w:t>
      </w:r>
      <w:r>
        <w:rPr>
          <w:rFonts w:ascii="Tahoma" w:hAnsi="Tahoma" w:cs="B Mitra" w:hint="cs"/>
          <w:sz w:val="28"/>
          <w:szCs w:val="28"/>
          <w:rtl/>
          <w:lang w:bidi="fa-IR"/>
        </w:rPr>
        <w:t>بود و دیگر نمی توان بر اساس قوانین منطقی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دستورالعملی هایی برای آن مقرر کرد و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یا دیگر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بحث صواب و خطا در مورد آن راه ندارد. </w:t>
      </w:r>
    </w:p>
    <w:p w:rsidR="00DF78AE" w:rsidRDefault="00DF78AE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استدلال دوم آنان این بود که چون متعلق معرفت انسان متحول و متکامل است و از آنجا که علم و معلوم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به معنای مطابقت ذهن و عین است، </w:t>
      </w:r>
      <w:r>
        <w:rPr>
          <w:rFonts w:ascii="Tahoma" w:hAnsi="Tahoma" w:cs="B Mitra" w:hint="cs"/>
          <w:sz w:val="28"/>
          <w:szCs w:val="28"/>
          <w:rtl/>
          <w:lang w:bidi="fa-IR"/>
        </w:rPr>
        <w:t>ادارک انسان نیز باید متحول و متکامل باشد. در نقد این استدلال گفته شد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 اولا: </w:t>
      </w:r>
      <w:r>
        <w:rPr>
          <w:rFonts w:ascii="Tahoma" w:hAnsi="Tahoma" w:cs="B Mitra" w:hint="cs"/>
          <w:sz w:val="28"/>
          <w:szCs w:val="28"/>
          <w:rtl/>
          <w:lang w:bidi="fa-IR"/>
        </w:rPr>
        <w:t>مطابقتی که در علم و ادراک مطرح است، مطابقت وجودی نیست بلکه مطابقت ماهوی است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>، و از جهت ماهیت ماهیت ذهنی و خارجی ثابت است و متحول نمی شود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ثانیا: </w:t>
      </w:r>
      <w:r>
        <w:rPr>
          <w:rFonts w:ascii="Tahoma" w:hAnsi="Tahoma" w:cs="B Mitra" w:hint="cs"/>
          <w:sz w:val="28"/>
          <w:szCs w:val="28"/>
          <w:rtl/>
          <w:lang w:bidi="fa-IR"/>
        </w:rPr>
        <w:t>صورتی که در ذهن از آن شی حاصل می شود با تغییر آن شی، آن صورت متحول نمی شود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صورت جدیدی از وضعیت جدید شی برای ذهن حاصل می شود، مثلا وقتی میوه ای کال بوده و بعد می رسد و رنگ و مزه آن تغییر می کند، آن شی در عالم خارج متحول می شود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در ذهن، صورت قبلی به صورت بعدی تحول پیدا نکرده است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بلکه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صورت جدیدی برای ذهن حاصل شده است. </w:t>
      </w:r>
    </w:p>
    <w:p w:rsidR="00751AA6" w:rsidRDefault="00B35C27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 w:rsidR="00DF78AE">
        <w:rPr>
          <w:rFonts w:ascii="Tahoma" w:hAnsi="Tahoma" w:cs="B Mitra" w:hint="cs"/>
          <w:sz w:val="28"/>
          <w:szCs w:val="28"/>
          <w:rtl/>
          <w:lang w:bidi="fa-IR"/>
        </w:rPr>
        <w:t xml:space="preserve">اگر مراد از مطابقت، مطابقت ماهوی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باشد، </w:t>
      </w:r>
      <w:r w:rsidR="00DF78AE">
        <w:rPr>
          <w:rFonts w:ascii="Tahoma" w:hAnsi="Tahoma" w:cs="B Mitra" w:hint="cs"/>
          <w:sz w:val="28"/>
          <w:szCs w:val="28"/>
          <w:rtl/>
          <w:lang w:bidi="fa-IR"/>
        </w:rPr>
        <w:t>صحیح است اما باید دانست که آنچه در خارج تغییر می کند وجود شی است نه ماهیت آن</w:t>
      </w:r>
      <w:r w:rsidR="0096215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78A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زیرا </w:t>
      </w:r>
      <w:r w:rsidR="00DF78AE">
        <w:rPr>
          <w:rFonts w:ascii="Tahoma" w:hAnsi="Tahoma" w:cs="B Mitra" w:hint="cs"/>
          <w:sz w:val="28"/>
          <w:szCs w:val="28"/>
          <w:rtl/>
          <w:lang w:bidi="fa-IR"/>
        </w:rPr>
        <w:t xml:space="preserve">هم ماهیت ذهنی و هم ماهیت خارجی امری ثابت است و متحول نیست. </w:t>
      </w:r>
    </w:p>
    <w:p w:rsidR="00751AA6" w:rsidRPr="00BF08B6" w:rsidRDefault="00751AA6" w:rsidP="00137DC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F08B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استدلال سوم</w:t>
      </w:r>
    </w:p>
    <w:p w:rsidR="00783F31" w:rsidRDefault="00751AA6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استدلال سوم این است که گفته شد</w:t>
      </w:r>
      <w:r w:rsidR="0096215D">
        <w:rPr>
          <w:rFonts w:ascii="Tahoma" w:hAnsi="Tahoma" w:cs="B Mitra" w:hint="cs"/>
          <w:sz w:val="28"/>
          <w:szCs w:val="28"/>
          <w:rtl/>
          <w:lang w:bidi="fa-IR"/>
        </w:rPr>
        <w:t>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شناخت اشیا کافی نیست که آن گونه که در منطق ارسطویی مرسوم است، تنها حد و رسم اشیاء را به دست آوریم</w:t>
      </w:r>
      <w:r w:rsidR="0096215D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باید روابط اشیاء و تاثیر و تاثر آنان را نیز مد نظر </w:t>
      </w:r>
      <w:r w:rsidR="0096215D">
        <w:rPr>
          <w:rFonts w:ascii="Tahoma" w:hAnsi="Tahoma" w:cs="B Mitra" w:hint="cs"/>
          <w:sz w:val="28"/>
          <w:szCs w:val="28"/>
          <w:rtl/>
          <w:lang w:bidi="fa-IR"/>
        </w:rPr>
        <w:t>د</w:t>
      </w:r>
      <w:r>
        <w:rPr>
          <w:rFonts w:ascii="Tahoma" w:hAnsi="Tahoma" w:cs="B Mitra" w:hint="cs"/>
          <w:sz w:val="28"/>
          <w:szCs w:val="28"/>
          <w:rtl/>
          <w:lang w:bidi="fa-IR"/>
        </w:rPr>
        <w:t>اشته باشیم</w:t>
      </w:r>
      <w:r w:rsidR="0096215D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چون این روابط گسترده است و به مرور زمان هم حاصل می شود، پس علم و معرفت امری نسبی است و به تدریج تکامل پیدا می کند و اینگونه علم متحول و متکامل خواهد بود.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 </w:t>
      </w:r>
      <w:r w:rsidR="00783F31">
        <w:rPr>
          <w:rFonts w:ascii="Tahoma" w:hAnsi="Tahoma" w:cs="B Mitra" w:hint="cs"/>
          <w:sz w:val="28"/>
          <w:szCs w:val="28"/>
          <w:rtl/>
          <w:lang w:bidi="fa-IR"/>
        </w:rPr>
        <w:t xml:space="preserve">  </w:t>
      </w:r>
    </w:p>
    <w:p w:rsidR="00783F31" w:rsidRPr="00BF08B6" w:rsidRDefault="00751AA6" w:rsidP="00137DC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BF08B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نقد</w:t>
      </w:r>
    </w:p>
    <w:p w:rsidR="009663CB" w:rsidRDefault="00751AA6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در این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پدیده های عالم فی الجمله به هم ارتباط دارند جای تردیدی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نیست،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اما اینکه این ارتباط همه جانبه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بوده به گونه ای که شامل ارتباطات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گذشته و آینده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>هم شود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نیازمند دلیل است. از جهت دلیل تجربی چنین استقراء گسترده ای ممکن نیست و از جهت عقلی نیز دلیلی نداریم. </w:t>
      </w:r>
    </w:p>
    <w:p w:rsidR="00751AA6" w:rsidRDefault="00751AA6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 صرف نظر از این نکته همان مقداری که میان اشیاء ارتباط است و تجربه آن را تایید می کند،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باید دانست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توسعه ای که در علوم رخ می دهد مثبت نظریه ماتریالیست ها نخواهد بود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زیرا تکامل در عالم خارج با تکامل در باب علم فرق می کند. در باب علم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اگر چیزی مطابق با واقع است و حقیقت دارد همواره چنین است و اگر خلاف با واقع است همواره چنین است. کشف خاصیت های جدید اشیاء و ارتباط آنها نیز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به این معنا نیست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معرفت قبلی را متغیر کند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بر آن معرفت ها می افزاید. مثلا انسان در مورد آب ابتدا این معرفت را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 به دست آورده که آب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ماده ای سیال است که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آلودگی ها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پاک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>می کند.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سپس </w:t>
      </w:r>
      <w:r>
        <w:rPr>
          <w:rFonts w:ascii="Tahoma" w:hAnsi="Tahoma" w:cs="B Mitra" w:hint="cs"/>
          <w:sz w:val="28"/>
          <w:szCs w:val="28"/>
          <w:rtl/>
          <w:lang w:bidi="fa-IR"/>
        </w:rPr>
        <w:t>بر اثر مطالعات علمی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بشر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می فهمد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آب از دو عنصر اکسیژن و ئیدروژن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تشکیل </w:t>
      </w:r>
      <w:r>
        <w:rPr>
          <w:rFonts w:ascii="Tahoma" w:hAnsi="Tahoma" w:cs="B Mitra" w:hint="cs"/>
          <w:sz w:val="28"/>
          <w:szCs w:val="28"/>
          <w:rtl/>
          <w:lang w:bidi="fa-IR"/>
        </w:rPr>
        <w:t>شده است. این معرفت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جدید است اما این معرفت، معرفت قبلی را تغییر نمی دهد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>، بلکه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AB1859">
        <w:rPr>
          <w:rFonts w:ascii="Tahoma" w:hAnsi="Tahoma" w:cs="B Mitra" w:hint="cs"/>
          <w:sz w:val="28"/>
          <w:szCs w:val="28"/>
          <w:rtl/>
          <w:lang w:bidi="fa-IR"/>
        </w:rPr>
        <w:t xml:space="preserve">این حقیقت که آب امری سیال است و آلودگی ها را پاک می کند،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همواره </w:t>
      </w:r>
      <w:r w:rsidR="00AB1859">
        <w:rPr>
          <w:rFonts w:ascii="Tahoma" w:hAnsi="Tahoma" w:cs="B Mitra" w:hint="cs"/>
          <w:sz w:val="28"/>
          <w:szCs w:val="28"/>
          <w:rtl/>
          <w:lang w:bidi="fa-IR"/>
        </w:rPr>
        <w:t xml:space="preserve">حقایقی ثابت </w:t>
      </w:r>
      <w:r w:rsidR="009663CB">
        <w:rPr>
          <w:rFonts w:ascii="Tahoma" w:hAnsi="Tahoma" w:cs="B Mitra" w:hint="cs"/>
          <w:sz w:val="28"/>
          <w:szCs w:val="28"/>
          <w:rtl/>
          <w:lang w:bidi="fa-IR"/>
        </w:rPr>
        <w:t xml:space="preserve">هستند. </w:t>
      </w:r>
    </w:p>
    <w:p w:rsidR="00AB1859" w:rsidRDefault="00AB1859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شهید مطهری در این باره می فرماید: «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يك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مطالعه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اجمالى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تاريخ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روشن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مى‏كند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حال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تحول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تكامل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مى‏باشند،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هيچيك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رشته‏هاى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فلسفه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يك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حال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باقى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نمانده،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تدريج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كامل‏تر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شده‏اند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مى‏دانيم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قوانين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علمى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امروز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رسميت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مى‏شناسد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قوانين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علمى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هزار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سال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فرق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دارد،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منطقى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امروز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كار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مى‏برد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منطق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هزار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سال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پيش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است،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فلسفه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امروز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فلسفه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هزار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سال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پيش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فرق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آيا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منطق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فلسفه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هزار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سال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«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حقيقت</w:t>
      </w:r>
      <w:r w:rsidRPr="00AB1859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نبود؟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چرا،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منطق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فلسفه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امروز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درجه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حقيقى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بودنشان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بالا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رفته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كامل‏تر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شده؛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كه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حقيقت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شكى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متحول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متكامل</w:t>
      </w:r>
      <w:r w:rsidRPr="00AB185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B1859">
        <w:rPr>
          <w:rFonts w:ascii="Tahoma" w:hAnsi="Tahoma" w:cs="B Mitra" w:hint="cs"/>
          <w:sz w:val="28"/>
          <w:szCs w:val="28"/>
          <w:rtl/>
          <w:lang w:bidi="fa-IR"/>
        </w:rPr>
        <w:t>مى‏باشند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</w:p>
    <w:p w:rsidR="00751AA6" w:rsidRDefault="00137DC3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 w:rsidR="00AB1859">
        <w:rPr>
          <w:rFonts w:ascii="Tahoma" w:hAnsi="Tahoma" w:cs="B Mitra" w:hint="cs"/>
          <w:sz w:val="28"/>
          <w:szCs w:val="28"/>
          <w:rtl/>
          <w:lang w:bidi="fa-IR"/>
        </w:rPr>
        <w:t>در مورد این اس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تدلال مغالطه ای به کار رفته است و آن اینکه </w:t>
      </w:r>
      <w:r w:rsidR="00AB1859">
        <w:rPr>
          <w:rFonts w:ascii="Tahoma" w:hAnsi="Tahoma" w:cs="B Mitra" w:hint="cs"/>
          <w:sz w:val="28"/>
          <w:szCs w:val="28"/>
          <w:rtl/>
          <w:lang w:bidi="fa-IR"/>
        </w:rPr>
        <w:t xml:space="preserve">تحول در علوم غیر از تحول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AB1859">
        <w:rPr>
          <w:rFonts w:ascii="Tahoma" w:hAnsi="Tahoma" w:cs="B Mitra" w:hint="cs"/>
          <w:sz w:val="28"/>
          <w:szCs w:val="28"/>
          <w:rtl/>
          <w:lang w:bidi="fa-IR"/>
        </w:rPr>
        <w:t xml:space="preserve">علم و معرفت است که صفت نفس است. علوم تحول پیدا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کند اما </w:t>
      </w:r>
      <w:r w:rsidR="00AB1859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تحول </w:t>
      </w:r>
      <w:r w:rsidR="00AB1859">
        <w:rPr>
          <w:rFonts w:ascii="Tahoma" w:hAnsi="Tahoma" w:cs="B Mitra" w:hint="cs"/>
          <w:sz w:val="28"/>
          <w:szCs w:val="28"/>
          <w:rtl/>
          <w:lang w:bidi="fa-IR"/>
        </w:rPr>
        <w:t xml:space="preserve">دلیل آن نیست که صفت نفس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 w:rsidR="00AB1859">
        <w:rPr>
          <w:rFonts w:ascii="Tahoma" w:hAnsi="Tahoma" w:cs="B Mitra" w:hint="cs"/>
          <w:sz w:val="28"/>
          <w:szCs w:val="28"/>
          <w:rtl/>
          <w:lang w:bidi="fa-IR"/>
        </w:rPr>
        <w:t>متحول شده است. مقصود از تحول در علوم در این استدلال یکی از این دو معنا است:</w:t>
      </w:r>
    </w:p>
    <w:p w:rsidR="00AB1859" w:rsidRDefault="00AB1859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تحول و تکامل معلومات بشر در مورد موضوعات مورد پژوهش. این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تکامل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تکامل عرضی گویند </w:t>
      </w:r>
    </w:p>
    <w:p w:rsidR="00C26571" w:rsidRDefault="00AB1859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تحول و تکامل طولی. توضیح اینکه روش علوم تجربی، روش فرضیه و آزمایش است. اگر فرضیه با شواهد تجربی مطابقت داشته باشد و نتیجه عملی بدهد، این فرضیه تبدیل به یک نظریه علمی شده و مورد قبول واقع می شود. اما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این مطلب یعنی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منطبق بودن فرضیه با تجربه و نتیجه عملی دادن، دلیل قطعی بودن مطابقت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آن فرضیه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 واقع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ندارد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احتمال خلاف به کلی از بین نمی رود.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اما چون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راه متعارف دیگری برای فهم صحت و سقم آن نداریم لذا به همین مقدار اکتفا شده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را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به عنوان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یک قانون علمی به شمار می آورند.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حال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اگر با گذشت زمان، فرضیه ای پیدا شد که با فرضیه نخست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را مخدوش کرد 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فرضیه جدید </w:t>
      </w: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با </w:t>
      </w:r>
      <w:r w:rsidR="009E4D94">
        <w:rPr>
          <w:rFonts w:ascii="Tahoma" w:hAnsi="Tahoma" w:cs="B Mitra" w:hint="cs"/>
          <w:sz w:val="28"/>
          <w:szCs w:val="28"/>
          <w:rtl/>
          <w:lang w:bidi="fa-IR"/>
        </w:rPr>
        <w:t xml:space="preserve">شواهد بیشتری هماهنگ باشد، این فرضیه جدید جایگزین شده و فرضیه قبل کنار گذاشته می شود. این 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مساله </w:t>
      </w:r>
      <w:r w:rsidR="009E4D94">
        <w:rPr>
          <w:rFonts w:ascii="Tahoma" w:hAnsi="Tahoma" w:cs="B Mitra" w:hint="cs"/>
          <w:sz w:val="28"/>
          <w:szCs w:val="28"/>
          <w:rtl/>
          <w:lang w:bidi="fa-IR"/>
        </w:rPr>
        <w:t>امری تدریجی و تکاملی است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E4D94">
        <w:rPr>
          <w:rFonts w:ascii="Tahoma" w:hAnsi="Tahoma" w:cs="B Mitra" w:hint="cs"/>
          <w:sz w:val="28"/>
          <w:szCs w:val="28"/>
          <w:rtl/>
          <w:lang w:bidi="fa-IR"/>
        </w:rPr>
        <w:t xml:space="preserve"> پس غیر از تحول عرضی، چه بسا در نظریه ای که قبلا شکل گرفته، تحول</w:t>
      </w:r>
      <w:r w:rsidR="00137DC3">
        <w:rPr>
          <w:rFonts w:ascii="Tahoma" w:hAnsi="Tahoma" w:cs="B Mitra" w:hint="cs"/>
          <w:sz w:val="28"/>
          <w:szCs w:val="28"/>
          <w:rtl/>
          <w:lang w:bidi="fa-IR"/>
        </w:rPr>
        <w:t xml:space="preserve">ی طولی </w:t>
      </w:r>
      <w:r w:rsidR="009E4D94">
        <w:rPr>
          <w:rFonts w:ascii="Tahoma" w:hAnsi="Tahoma" w:cs="B Mitra" w:hint="cs"/>
          <w:sz w:val="28"/>
          <w:szCs w:val="28"/>
          <w:rtl/>
          <w:lang w:bidi="fa-IR"/>
        </w:rPr>
        <w:t xml:space="preserve">رخ می دهد. </w:t>
      </w:r>
    </w:p>
    <w:p w:rsidR="00783F31" w:rsidRDefault="00137DC3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اکنون می گوییم </w:t>
      </w:r>
      <w:r w:rsidR="00C26571">
        <w:rPr>
          <w:rFonts w:ascii="Tahoma" w:hAnsi="Tahoma" w:cs="B Mitra" w:hint="cs"/>
          <w:sz w:val="28"/>
          <w:szCs w:val="28"/>
          <w:rtl/>
          <w:lang w:bidi="fa-IR"/>
        </w:rPr>
        <w:t xml:space="preserve">این دو گونه تحول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C26571">
        <w:rPr>
          <w:rFonts w:ascii="Tahoma" w:hAnsi="Tahoma" w:cs="B Mitra" w:hint="cs"/>
          <w:sz w:val="28"/>
          <w:szCs w:val="28"/>
          <w:rtl/>
          <w:lang w:bidi="fa-IR"/>
        </w:rPr>
        <w:t>در علوم تجربی وجود 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26571">
        <w:rPr>
          <w:rFonts w:ascii="Tahoma" w:hAnsi="Tahoma" w:cs="B Mitra" w:hint="cs"/>
          <w:sz w:val="28"/>
          <w:szCs w:val="28"/>
          <w:rtl/>
          <w:lang w:bidi="fa-IR"/>
        </w:rPr>
        <w:t xml:space="preserve"> ربطی به تحول در مباحث فلسفی که مورد بحث و نزاع ما است ندارد. تحول فلسفی به معنای تغیر و تحول چیزی به چیز دیگر است </w:t>
      </w:r>
    </w:p>
    <w:p w:rsidR="00783F31" w:rsidRDefault="00C26571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بحث ما تا اینجا از جهت رئالیسم و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گونه های 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نیز بحث نسبیت در معرفت پایان یافت. </w:t>
      </w:r>
      <w:r w:rsidR="00B35C27">
        <w:rPr>
          <w:rFonts w:ascii="Tahoma" w:hAnsi="Tahoma" w:cs="B Mitra" w:hint="cs"/>
          <w:sz w:val="28"/>
          <w:szCs w:val="28"/>
          <w:rtl/>
          <w:lang w:bidi="fa-IR"/>
        </w:rPr>
        <w:t xml:space="preserve">از آنجا که در مقابل مکتب رئالیسم، مکتب ایده آلیسم قرار دارد انشاءالله در جلسه آینده آن را مورد بحث قرار می دهیم. </w:t>
      </w:r>
    </w:p>
    <w:p w:rsidR="00C26571" w:rsidRPr="00E17500" w:rsidRDefault="00C26571" w:rsidP="00137D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137DC3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67A" w:rsidRDefault="00BF667A" w:rsidP="00BC6EBB">
      <w:pPr>
        <w:spacing w:after="0" w:line="240" w:lineRule="auto"/>
      </w:pPr>
      <w:r>
        <w:separator/>
      </w:r>
    </w:p>
  </w:endnote>
  <w:endnote w:type="continuationSeparator" w:id="0">
    <w:p w:rsidR="00BF667A" w:rsidRDefault="00BF667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67A" w:rsidRDefault="00BF667A" w:rsidP="00BC6EBB">
      <w:pPr>
        <w:spacing w:after="0" w:line="240" w:lineRule="auto"/>
      </w:pPr>
      <w:r>
        <w:separator/>
      </w:r>
    </w:p>
  </w:footnote>
  <w:footnote w:type="continuationSeparator" w:id="0">
    <w:p w:rsidR="00BF667A" w:rsidRDefault="00BF667A" w:rsidP="00BC6EBB">
      <w:pPr>
        <w:spacing w:after="0" w:line="240" w:lineRule="auto"/>
      </w:pPr>
      <w:r>
        <w:continuationSeparator/>
      </w:r>
    </w:p>
  </w:footnote>
  <w:footnote w:id="1">
    <w:p w:rsidR="00751AA6" w:rsidRDefault="00751AA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ر.ک: شهید مطهری، اصول فلسفه و روش رئالیسم، ج1، ص 153</w:t>
      </w:r>
    </w:p>
  </w:footnote>
  <w:footnote w:id="2">
    <w:p w:rsidR="00AB1859" w:rsidRDefault="00AB185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ج6، ص 223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B1131C" w:rsidRDefault="00FA7A35" w:rsidP="00127047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شنبه، </w:t>
    </w:r>
    <w:r w:rsidR="008A3013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127047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409CA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8A3013">
      <w:rPr>
        <w:rFonts w:ascii="Tahoma" w:hAnsi="Tahoma" w:cs="Traditional Arabic" w:hint="cs"/>
        <w:sz w:val="28"/>
        <w:szCs w:val="28"/>
        <w:rtl/>
        <w:lang w:bidi="fa-IR"/>
      </w:rPr>
      <w:t>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B1131C">
      <w:rPr>
        <w:rFonts w:ascii="Tahoma" w:hAnsi="Tahoma" w:cs="Traditional Arabic" w:hint="cs"/>
        <w:sz w:val="28"/>
        <w:szCs w:val="28"/>
        <w:rtl/>
        <w:lang w:bidi="fa-IR"/>
      </w:rPr>
      <w:t>400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2DA3"/>
    <w:rsid w:val="00073D9E"/>
    <w:rsid w:val="00077FB2"/>
    <w:rsid w:val="00080480"/>
    <w:rsid w:val="00086557"/>
    <w:rsid w:val="00091B01"/>
    <w:rsid w:val="00092A91"/>
    <w:rsid w:val="000940C9"/>
    <w:rsid w:val="00095A0D"/>
    <w:rsid w:val="00097322"/>
    <w:rsid w:val="000A0FFC"/>
    <w:rsid w:val="000A1FEF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27047"/>
    <w:rsid w:val="00130F99"/>
    <w:rsid w:val="00137DC3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329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67E5"/>
    <w:rsid w:val="006C6DFB"/>
    <w:rsid w:val="006C6EAF"/>
    <w:rsid w:val="006D0652"/>
    <w:rsid w:val="006D07E6"/>
    <w:rsid w:val="006D533A"/>
    <w:rsid w:val="006D7957"/>
    <w:rsid w:val="006E28AB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1AA6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215D"/>
    <w:rsid w:val="009636AA"/>
    <w:rsid w:val="009656B7"/>
    <w:rsid w:val="009657C5"/>
    <w:rsid w:val="009658FB"/>
    <w:rsid w:val="009663C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4D94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859"/>
    <w:rsid w:val="00AB1FAD"/>
    <w:rsid w:val="00AB2674"/>
    <w:rsid w:val="00AB4B3C"/>
    <w:rsid w:val="00AB4CE0"/>
    <w:rsid w:val="00AB63B4"/>
    <w:rsid w:val="00AB6755"/>
    <w:rsid w:val="00AB6899"/>
    <w:rsid w:val="00AC0E8E"/>
    <w:rsid w:val="00AC1A06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3CBD"/>
    <w:rsid w:val="00B35C27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5C24"/>
    <w:rsid w:val="00B863E8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50AB"/>
    <w:rsid w:val="00BC6EBB"/>
    <w:rsid w:val="00BD01FB"/>
    <w:rsid w:val="00BE0145"/>
    <w:rsid w:val="00BE1B13"/>
    <w:rsid w:val="00BE4B35"/>
    <w:rsid w:val="00BE63DB"/>
    <w:rsid w:val="00BE6CFC"/>
    <w:rsid w:val="00BF08B6"/>
    <w:rsid w:val="00BF1A71"/>
    <w:rsid w:val="00BF1F73"/>
    <w:rsid w:val="00BF3182"/>
    <w:rsid w:val="00BF338C"/>
    <w:rsid w:val="00BF3C3F"/>
    <w:rsid w:val="00BF53F4"/>
    <w:rsid w:val="00BF667A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26571"/>
    <w:rsid w:val="00C32D27"/>
    <w:rsid w:val="00C3459D"/>
    <w:rsid w:val="00C3517C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DF78AE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4F6590-5974-42E7-B29C-B4DE1AAF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10</cp:revision>
  <dcterms:created xsi:type="dcterms:W3CDTF">2022-01-29T08:22:00Z</dcterms:created>
  <dcterms:modified xsi:type="dcterms:W3CDTF">2022-01-29T10:28:00Z</dcterms:modified>
</cp:coreProperties>
</file>