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08492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نقد و بررسی د</w:t>
      </w:r>
      <w:r w:rsidR="00084925">
        <w:rPr>
          <w:rFonts w:ascii="Traditional Arabic" w:hAnsi="Traditional Arabic" w:cs="Traditional Arabic" w:hint="cs"/>
          <w:sz w:val="28"/>
          <w:szCs w:val="28"/>
          <w:rtl/>
        </w:rPr>
        <w:t>ي</w:t>
      </w:r>
      <w:r w:rsidR="007D5A81">
        <w:rPr>
          <w:rFonts w:ascii="Traditional Arabic" w:hAnsi="Traditional Arabic" w:cs="Traditional Arabic" w:hint="cs"/>
          <w:sz w:val="28"/>
          <w:szCs w:val="28"/>
          <w:rtl/>
        </w:rPr>
        <w:t>دگاه ا</w:t>
      </w:r>
      <w:r w:rsidR="00084925">
        <w:rPr>
          <w:rFonts w:ascii="Traditional Arabic" w:hAnsi="Traditional Arabic" w:cs="Traditional Arabic" w:hint="cs"/>
          <w:sz w:val="28"/>
          <w:szCs w:val="28"/>
          <w:rtl/>
        </w:rPr>
        <w:t>ي</w:t>
      </w:r>
      <w:r w:rsidR="007D5A81">
        <w:rPr>
          <w:rFonts w:ascii="Traditional Arabic" w:hAnsi="Traditional Arabic" w:cs="Traditional Arabic" w:hint="cs"/>
          <w:sz w:val="28"/>
          <w:szCs w:val="28"/>
          <w:rtl/>
        </w:rPr>
        <w:t>ده آل</w:t>
      </w:r>
      <w:r w:rsidR="00084925">
        <w:rPr>
          <w:rFonts w:ascii="Traditional Arabic" w:hAnsi="Traditional Arabic" w:cs="Traditional Arabic" w:hint="cs"/>
          <w:sz w:val="28"/>
          <w:szCs w:val="28"/>
          <w:rtl/>
        </w:rPr>
        <w:t>ي</w:t>
      </w:r>
      <w:r w:rsidR="007D5A81">
        <w:rPr>
          <w:rFonts w:ascii="Traditional Arabic" w:hAnsi="Traditional Arabic" w:cs="Traditional Arabic" w:hint="cs"/>
          <w:sz w:val="28"/>
          <w:szCs w:val="28"/>
          <w:rtl/>
        </w:rPr>
        <w:t xml:space="preserve">سم </w:t>
      </w:r>
    </w:p>
    <w:p w:rsidR="007D5A81" w:rsidRPr="007D5A81" w:rsidRDefault="007D5A81" w:rsidP="007D5A81">
      <w:pPr>
        <w:jc w:val="both"/>
        <w:rPr>
          <w:rFonts w:ascii="Tahoma" w:hAnsi="Tahoma" w:cs="B Mitra"/>
          <w:color w:val="FF0000"/>
          <w:sz w:val="28"/>
          <w:szCs w:val="28"/>
          <w:rtl/>
          <w:lang w:bidi="fa-IR"/>
        </w:rPr>
      </w:pPr>
      <w:r w:rsidRPr="007D5A81">
        <w:rPr>
          <w:rFonts w:ascii="Tahoma" w:hAnsi="Tahoma" w:cs="B Mitra" w:hint="cs"/>
          <w:color w:val="FF0000"/>
          <w:sz w:val="28"/>
          <w:szCs w:val="28"/>
          <w:rtl/>
          <w:lang w:bidi="fa-IR"/>
        </w:rPr>
        <w:t>دیدگاه ایده آلیسم</w:t>
      </w:r>
      <w:r w:rsidR="0036692F">
        <w:rPr>
          <w:rFonts w:ascii="Tahoma" w:hAnsi="Tahoma" w:cs="B Mitra" w:hint="cs"/>
          <w:color w:val="FF0000"/>
          <w:sz w:val="28"/>
          <w:szCs w:val="28"/>
          <w:rtl/>
          <w:lang w:bidi="fa-IR"/>
        </w:rPr>
        <w:t xml:space="preserve"> برکلی</w:t>
      </w:r>
    </w:p>
    <w:p w:rsidR="00783F31" w:rsidRDefault="00D51D75" w:rsidP="00D51D75">
      <w:pPr>
        <w:jc w:val="both"/>
        <w:rPr>
          <w:rFonts w:ascii="Tahoma" w:hAnsi="Tahoma" w:cs="B Mitra"/>
          <w:sz w:val="28"/>
          <w:szCs w:val="28"/>
          <w:rtl/>
          <w:lang w:bidi="fa-IR"/>
        </w:rPr>
      </w:pPr>
      <w:r>
        <w:rPr>
          <w:rFonts w:ascii="Tahoma" w:hAnsi="Tahoma" w:cs="B Mitra" w:hint="cs"/>
          <w:sz w:val="28"/>
          <w:szCs w:val="28"/>
          <w:rtl/>
          <w:lang w:bidi="fa-IR"/>
        </w:rPr>
        <w:t xml:space="preserve">گفته شد </w:t>
      </w:r>
      <w:r w:rsidR="0036692F">
        <w:rPr>
          <w:rFonts w:ascii="Tahoma" w:hAnsi="Tahoma" w:cs="B Mitra" w:hint="cs"/>
          <w:sz w:val="28"/>
          <w:szCs w:val="28"/>
          <w:rtl/>
          <w:lang w:bidi="fa-IR"/>
        </w:rPr>
        <w:t xml:space="preserve">برکلی درباره عالم طبیعت </w:t>
      </w:r>
      <w:r>
        <w:rPr>
          <w:rFonts w:ascii="Tahoma" w:hAnsi="Tahoma" w:cs="B Mitra" w:hint="cs"/>
          <w:sz w:val="28"/>
          <w:szCs w:val="28"/>
          <w:rtl/>
          <w:lang w:bidi="fa-IR"/>
        </w:rPr>
        <w:t xml:space="preserve">معتقد است که </w:t>
      </w:r>
      <w:r w:rsidR="0036692F">
        <w:rPr>
          <w:rFonts w:ascii="Tahoma" w:hAnsi="Tahoma" w:cs="B Mitra" w:hint="cs"/>
          <w:sz w:val="28"/>
          <w:szCs w:val="28"/>
          <w:rtl/>
          <w:lang w:bidi="fa-IR"/>
        </w:rPr>
        <w:t xml:space="preserve">واقعیت عالم همان چیزی است که در مقام احساس ادراک می کنیم </w:t>
      </w:r>
      <w:r>
        <w:rPr>
          <w:rFonts w:ascii="Tahoma" w:hAnsi="Tahoma" w:cs="B Mitra" w:hint="cs"/>
          <w:sz w:val="28"/>
          <w:szCs w:val="28"/>
          <w:rtl/>
          <w:lang w:bidi="fa-IR"/>
        </w:rPr>
        <w:t>و وراء آن چیزی نیست.</w:t>
      </w:r>
      <w:r w:rsidR="0036692F">
        <w:rPr>
          <w:rFonts w:ascii="Tahoma" w:hAnsi="Tahoma" w:cs="B Mitra" w:hint="cs"/>
          <w:sz w:val="28"/>
          <w:szCs w:val="28"/>
          <w:rtl/>
          <w:lang w:bidi="fa-IR"/>
        </w:rPr>
        <w:t xml:space="preserve"> </w:t>
      </w:r>
      <w:r>
        <w:rPr>
          <w:rFonts w:ascii="Tahoma" w:hAnsi="Tahoma" w:cs="B Mitra" w:hint="cs"/>
          <w:sz w:val="28"/>
          <w:szCs w:val="28"/>
          <w:rtl/>
          <w:lang w:bidi="fa-IR"/>
        </w:rPr>
        <w:t xml:space="preserve">بر برکلی اشکال شده که دیدگاه شما همانند دیدگاه سوفسطائیان خواهد بود که وجود غیر از ادراکات خود را منکر بودند. وی در مقام پاسخ </w:t>
      </w:r>
      <w:r w:rsidR="0036692F">
        <w:rPr>
          <w:rFonts w:ascii="Tahoma" w:hAnsi="Tahoma" w:cs="B Mitra" w:hint="cs"/>
          <w:sz w:val="28"/>
          <w:szCs w:val="28"/>
          <w:rtl/>
          <w:lang w:bidi="fa-IR"/>
        </w:rPr>
        <w:t>گفته است: از بیان من گمان مبرید که من از سوفسطائیان هستم</w:t>
      </w:r>
      <w:r>
        <w:rPr>
          <w:rFonts w:ascii="Tahoma" w:hAnsi="Tahoma" w:cs="B Mitra" w:hint="cs"/>
          <w:sz w:val="28"/>
          <w:szCs w:val="28"/>
          <w:rtl/>
          <w:lang w:bidi="fa-IR"/>
        </w:rPr>
        <w:t>،</w:t>
      </w:r>
      <w:r w:rsidR="0036692F">
        <w:rPr>
          <w:rFonts w:ascii="Tahoma" w:hAnsi="Tahoma" w:cs="B Mitra" w:hint="cs"/>
          <w:sz w:val="28"/>
          <w:szCs w:val="28"/>
          <w:rtl/>
          <w:lang w:bidi="fa-IR"/>
        </w:rPr>
        <w:t xml:space="preserve"> چرا که من موجودات طبیعی را قبول داریم</w:t>
      </w:r>
      <w:r>
        <w:rPr>
          <w:rFonts w:ascii="Tahoma" w:hAnsi="Tahoma" w:cs="B Mitra" w:hint="cs"/>
          <w:sz w:val="28"/>
          <w:szCs w:val="28"/>
          <w:rtl/>
          <w:lang w:bidi="fa-IR"/>
        </w:rPr>
        <w:t xml:space="preserve">، اما </w:t>
      </w:r>
      <w:r w:rsidR="0036692F">
        <w:rPr>
          <w:rFonts w:ascii="Tahoma" w:hAnsi="Tahoma" w:cs="B Mitra" w:hint="cs"/>
          <w:sz w:val="28"/>
          <w:szCs w:val="28"/>
          <w:rtl/>
          <w:lang w:bidi="fa-IR"/>
        </w:rPr>
        <w:t>معنای وجود و موجود را غیر از آنچه دیگران معتقدند قبول داریم</w:t>
      </w:r>
      <w:r>
        <w:rPr>
          <w:rFonts w:ascii="Tahoma" w:hAnsi="Tahoma" w:cs="B Mitra" w:hint="cs"/>
          <w:sz w:val="28"/>
          <w:szCs w:val="28"/>
          <w:rtl/>
          <w:lang w:bidi="fa-IR"/>
        </w:rPr>
        <w:t>.</w:t>
      </w:r>
      <w:r w:rsidR="0036692F">
        <w:rPr>
          <w:rFonts w:ascii="Tahoma" w:hAnsi="Tahoma" w:cs="B Mitra" w:hint="cs"/>
          <w:sz w:val="28"/>
          <w:szCs w:val="28"/>
          <w:rtl/>
          <w:lang w:bidi="fa-IR"/>
        </w:rPr>
        <w:t xml:space="preserve"> به عبارت دیگر من منکر محسوسات نیستم. شک نیست که انسان شکل و حرکت و رنگ را می بیند و صدا را می شنود، بو و مزه و سردی و گرمی را با حواس خود درک می کند و محسوسات جز در مورد خطای حس و توهم درست است و حقیقت دارد. آنچه من منکر حقیقت داشتن </w:t>
      </w:r>
      <w:r>
        <w:rPr>
          <w:rFonts w:ascii="Tahoma" w:hAnsi="Tahoma" w:cs="B Mitra" w:hint="cs"/>
          <w:sz w:val="28"/>
          <w:szCs w:val="28"/>
          <w:rtl/>
          <w:lang w:bidi="fa-IR"/>
        </w:rPr>
        <w:t>آن هستم جوهر جسمانی است.</w:t>
      </w:r>
      <w:r w:rsidR="00F51323">
        <w:rPr>
          <w:rStyle w:val="FootnoteReference"/>
          <w:rFonts w:ascii="Tahoma" w:hAnsi="Tahoma" w:cs="B Mitra"/>
          <w:sz w:val="28"/>
          <w:szCs w:val="28"/>
          <w:rtl/>
          <w:lang w:bidi="fa-IR"/>
        </w:rPr>
        <w:footnoteReference w:id="1"/>
      </w:r>
      <w:r w:rsidR="00F51323">
        <w:rPr>
          <w:rFonts w:ascii="Tahoma" w:hAnsi="Tahoma" w:cs="B Mitra" w:hint="cs"/>
          <w:sz w:val="28"/>
          <w:szCs w:val="28"/>
          <w:rtl/>
          <w:lang w:bidi="fa-IR"/>
        </w:rPr>
        <w:t xml:space="preserve"> </w:t>
      </w:r>
    </w:p>
    <w:p w:rsidR="00695AEF" w:rsidRPr="00566DB0" w:rsidRDefault="00F51323" w:rsidP="00F739B3">
      <w:pPr>
        <w:jc w:val="both"/>
        <w:rPr>
          <w:rFonts w:ascii="Tahoma" w:hAnsi="Tahoma" w:cs="B Mitra" w:hint="cs"/>
          <w:color w:val="FF0000"/>
          <w:sz w:val="28"/>
          <w:szCs w:val="28"/>
          <w:rtl/>
          <w:lang w:bidi="fa-IR"/>
        </w:rPr>
      </w:pPr>
      <w:r w:rsidRPr="00566DB0">
        <w:rPr>
          <w:rFonts w:ascii="Tahoma" w:hAnsi="Tahoma" w:cs="B Mitra" w:hint="cs"/>
          <w:color w:val="FF0000"/>
          <w:sz w:val="28"/>
          <w:szCs w:val="28"/>
          <w:rtl/>
          <w:lang w:bidi="fa-IR"/>
        </w:rPr>
        <w:t>ارزیابی</w:t>
      </w:r>
    </w:p>
    <w:p w:rsidR="00F51323" w:rsidRDefault="00F51323" w:rsidP="00F739B3">
      <w:pPr>
        <w:jc w:val="both"/>
        <w:rPr>
          <w:rFonts w:ascii="Tahoma" w:hAnsi="Tahoma" w:cs="B Mitra" w:hint="cs"/>
          <w:sz w:val="28"/>
          <w:szCs w:val="28"/>
          <w:rtl/>
          <w:lang w:bidi="fa-IR"/>
        </w:rPr>
      </w:pPr>
      <w:r>
        <w:rPr>
          <w:rFonts w:ascii="Tahoma" w:hAnsi="Tahoma" w:cs="B Mitra" w:hint="cs"/>
          <w:sz w:val="28"/>
          <w:szCs w:val="28"/>
          <w:rtl/>
          <w:lang w:bidi="fa-IR"/>
        </w:rPr>
        <w:t>در مورد این سخن برکلی دو نکته قابل توجه است:</w:t>
      </w:r>
    </w:p>
    <w:p w:rsidR="00F51323" w:rsidRDefault="00F51323" w:rsidP="00D51D75">
      <w:pPr>
        <w:jc w:val="both"/>
        <w:rPr>
          <w:rFonts w:ascii="Tahoma" w:hAnsi="Tahoma" w:cs="B Mitra"/>
          <w:sz w:val="28"/>
          <w:szCs w:val="28"/>
          <w:rtl/>
          <w:lang w:bidi="fa-IR"/>
        </w:rPr>
      </w:pPr>
      <w:r>
        <w:rPr>
          <w:rFonts w:ascii="Tahoma" w:hAnsi="Tahoma" w:cs="B Mitra" w:hint="cs"/>
          <w:sz w:val="28"/>
          <w:szCs w:val="28"/>
          <w:rtl/>
          <w:lang w:bidi="fa-IR"/>
        </w:rPr>
        <w:t>1. در تاریخ فلسفه از کسانی با عنوان سوفسطائی</w:t>
      </w:r>
      <w:r w:rsidR="00D51D75">
        <w:rPr>
          <w:rFonts w:ascii="Tahoma" w:hAnsi="Tahoma" w:cs="B Mitra" w:hint="cs"/>
          <w:sz w:val="28"/>
          <w:szCs w:val="28"/>
          <w:rtl/>
          <w:lang w:bidi="fa-IR"/>
        </w:rPr>
        <w:t>ان</w:t>
      </w:r>
      <w:r>
        <w:rPr>
          <w:rFonts w:ascii="Tahoma" w:hAnsi="Tahoma" w:cs="B Mitra" w:hint="cs"/>
          <w:sz w:val="28"/>
          <w:szCs w:val="28"/>
          <w:rtl/>
          <w:lang w:bidi="fa-IR"/>
        </w:rPr>
        <w:t xml:space="preserve"> یاد شد</w:t>
      </w:r>
      <w:r w:rsidR="00D51D75">
        <w:rPr>
          <w:rFonts w:ascii="Tahoma" w:hAnsi="Tahoma" w:cs="B Mitra" w:hint="cs"/>
          <w:sz w:val="28"/>
          <w:szCs w:val="28"/>
          <w:rtl/>
          <w:lang w:bidi="fa-IR"/>
        </w:rPr>
        <w:t>ه</w:t>
      </w:r>
      <w:r>
        <w:rPr>
          <w:rFonts w:ascii="Tahoma" w:hAnsi="Tahoma" w:cs="B Mitra" w:hint="cs"/>
          <w:sz w:val="28"/>
          <w:szCs w:val="28"/>
          <w:rtl/>
          <w:lang w:bidi="fa-IR"/>
        </w:rPr>
        <w:t xml:space="preserve"> که چهره های شاخص آن دو نفرند: پراتاگوراس و گورگیاس. این عبارت معروف از پراتاگوراس نقل شده که انسان مقیاس همه چیز است</w:t>
      </w:r>
      <w:r w:rsidR="00D51D75">
        <w:rPr>
          <w:rFonts w:ascii="Tahoma" w:hAnsi="Tahoma" w:cs="B Mitra" w:hint="cs"/>
          <w:sz w:val="28"/>
          <w:szCs w:val="28"/>
          <w:rtl/>
          <w:lang w:bidi="fa-IR"/>
        </w:rPr>
        <w:t>،</w:t>
      </w:r>
      <w:r>
        <w:rPr>
          <w:rFonts w:ascii="Tahoma" w:hAnsi="Tahoma" w:cs="B Mitra" w:hint="cs"/>
          <w:sz w:val="28"/>
          <w:szCs w:val="28"/>
          <w:rtl/>
          <w:lang w:bidi="fa-IR"/>
        </w:rPr>
        <w:t xml:space="preserve"> یعنی واقعیتی جدای از تصورات انسان وجود ندارد. </w:t>
      </w:r>
    </w:p>
    <w:p w:rsidR="00B87BBF" w:rsidRDefault="00F51323" w:rsidP="00D51D75">
      <w:pPr>
        <w:jc w:val="both"/>
        <w:rPr>
          <w:rFonts w:ascii="Tahoma" w:hAnsi="Tahoma" w:cs="B Mitra" w:hint="cs"/>
          <w:sz w:val="28"/>
          <w:szCs w:val="28"/>
          <w:rtl/>
          <w:lang w:bidi="fa-IR"/>
        </w:rPr>
      </w:pPr>
      <w:r>
        <w:rPr>
          <w:rFonts w:ascii="Tahoma" w:hAnsi="Tahoma" w:cs="B Mitra" w:hint="cs"/>
          <w:sz w:val="28"/>
          <w:szCs w:val="28"/>
          <w:rtl/>
          <w:lang w:bidi="fa-IR"/>
        </w:rPr>
        <w:t>اکنون سوال این است که که تفاوت دیدگاه برکلی و این سوفسطائیان چیست؟ برکلی هم معتقد است که واقعیتی وراء ادراکات وجود ندارد. برکلی معتقد است نظامی که در ذهن و ادراکات ذهنی حاکم است در مورد افراد مختلف یکسان است در حالی که از نظر پروتاگوراس این هماهنگی وجود ندارد</w:t>
      </w:r>
      <w:r w:rsidR="00D51D75">
        <w:rPr>
          <w:rFonts w:ascii="Tahoma" w:hAnsi="Tahoma" w:cs="B Mitra" w:hint="cs"/>
          <w:sz w:val="28"/>
          <w:szCs w:val="28"/>
          <w:rtl/>
          <w:lang w:bidi="fa-IR"/>
        </w:rPr>
        <w:t>،</w:t>
      </w:r>
      <w:r>
        <w:rPr>
          <w:rFonts w:ascii="Tahoma" w:hAnsi="Tahoma" w:cs="B Mitra" w:hint="cs"/>
          <w:sz w:val="28"/>
          <w:szCs w:val="28"/>
          <w:rtl/>
          <w:lang w:bidi="fa-IR"/>
        </w:rPr>
        <w:t xml:space="preserve"> ب</w:t>
      </w:r>
      <w:r w:rsidR="00B87BBF">
        <w:rPr>
          <w:rFonts w:ascii="Tahoma" w:hAnsi="Tahoma" w:cs="B Mitra" w:hint="cs"/>
          <w:sz w:val="28"/>
          <w:szCs w:val="28"/>
          <w:rtl/>
          <w:lang w:bidi="fa-IR"/>
        </w:rPr>
        <w:t>ل</w:t>
      </w:r>
      <w:r>
        <w:rPr>
          <w:rFonts w:ascii="Tahoma" w:hAnsi="Tahoma" w:cs="B Mitra" w:hint="cs"/>
          <w:sz w:val="28"/>
          <w:szCs w:val="28"/>
          <w:rtl/>
          <w:lang w:bidi="fa-IR"/>
        </w:rPr>
        <w:t xml:space="preserve">که نسبیت حاکم است. </w:t>
      </w:r>
      <w:r w:rsidR="00B87BBF">
        <w:rPr>
          <w:rFonts w:ascii="Tahoma" w:hAnsi="Tahoma" w:cs="B Mitra" w:hint="cs"/>
          <w:sz w:val="28"/>
          <w:szCs w:val="28"/>
          <w:rtl/>
          <w:lang w:bidi="fa-IR"/>
        </w:rPr>
        <w:t>پس دیدگاه برکلی از جهتی با دیدگاه سوفسطائیان هماهنگ و از جهتی متفاوت است. اگر بگوییم در عالم خارج واقعیتی غیر از ادراکات ما وجود دارد، این دیدگاه با سوفسطائیان متفاوت است اما اگر بگویی</w:t>
      </w:r>
      <w:r w:rsidR="00D51D75">
        <w:rPr>
          <w:rFonts w:ascii="Tahoma" w:hAnsi="Tahoma" w:cs="B Mitra" w:hint="cs"/>
          <w:sz w:val="28"/>
          <w:szCs w:val="28"/>
          <w:rtl/>
          <w:lang w:bidi="fa-IR"/>
        </w:rPr>
        <w:t xml:space="preserve">م </w:t>
      </w:r>
      <w:r w:rsidR="00B87BBF">
        <w:rPr>
          <w:rFonts w:ascii="Tahoma" w:hAnsi="Tahoma" w:cs="B Mitra" w:hint="cs"/>
          <w:sz w:val="28"/>
          <w:szCs w:val="28"/>
          <w:rtl/>
          <w:lang w:bidi="fa-IR"/>
        </w:rPr>
        <w:t>در عالم خارج واقعیت</w:t>
      </w:r>
      <w:r w:rsidR="00D51D75">
        <w:rPr>
          <w:rFonts w:ascii="Tahoma" w:hAnsi="Tahoma" w:cs="B Mitra" w:hint="cs"/>
          <w:sz w:val="28"/>
          <w:szCs w:val="28"/>
          <w:rtl/>
          <w:lang w:bidi="fa-IR"/>
        </w:rPr>
        <w:t>ی</w:t>
      </w:r>
      <w:r w:rsidR="00B87BBF">
        <w:rPr>
          <w:rFonts w:ascii="Tahoma" w:hAnsi="Tahoma" w:cs="B Mitra" w:hint="cs"/>
          <w:sz w:val="28"/>
          <w:szCs w:val="28"/>
          <w:rtl/>
          <w:lang w:bidi="fa-IR"/>
        </w:rPr>
        <w:t xml:space="preserve"> غیر از ادراکات ما وجود ندارد همانند آنچه برکلی می گوید، تفاوتی </w:t>
      </w:r>
      <w:r w:rsidR="00D51D75">
        <w:rPr>
          <w:rFonts w:ascii="Tahoma" w:hAnsi="Tahoma" w:cs="B Mitra" w:hint="cs"/>
          <w:sz w:val="28"/>
          <w:szCs w:val="28"/>
          <w:rtl/>
          <w:lang w:bidi="fa-IR"/>
        </w:rPr>
        <w:t xml:space="preserve">میان این </w:t>
      </w:r>
      <w:r w:rsidR="00B87BBF">
        <w:rPr>
          <w:rFonts w:ascii="Tahoma" w:hAnsi="Tahoma" w:cs="B Mitra" w:hint="cs"/>
          <w:sz w:val="28"/>
          <w:szCs w:val="28"/>
          <w:rtl/>
          <w:lang w:bidi="fa-IR"/>
        </w:rPr>
        <w:t xml:space="preserve">دیدگاه </w:t>
      </w:r>
      <w:r w:rsidR="00D51D75">
        <w:rPr>
          <w:rFonts w:ascii="Tahoma" w:hAnsi="Tahoma" w:cs="B Mitra" w:hint="cs"/>
          <w:sz w:val="28"/>
          <w:szCs w:val="28"/>
          <w:rtl/>
          <w:lang w:bidi="fa-IR"/>
        </w:rPr>
        <w:t>ب</w:t>
      </w:r>
      <w:r w:rsidR="00B87BBF">
        <w:rPr>
          <w:rFonts w:ascii="Tahoma" w:hAnsi="Tahoma" w:cs="B Mitra" w:hint="cs"/>
          <w:sz w:val="28"/>
          <w:szCs w:val="28"/>
          <w:rtl/>
          <w:lang w:bidi="fa-IR"/>
        </w:rPr>
        <w:t xml:space="preserve">ا سوفسطائیان </w:t>
      </w:r>
      <w:r w:rsidR="00D51D75">
        <w:rPr>
          <w:rFonts w:ascii="Tahoma" w:hAnsi="Tahoma" w:cs="B Mitra" w:hint="cs"/>
          <w:sz w:val="28"/>
          <w:szCs w:val="28"/>
          <w:rtl/>
          <w:lang w:bidi="fa-IR"/>
        </w:rPr>
        <w:t xml:space="preserve">وجود </w:t>
      </w:r>
      <w:r w:rsidR="00B87BBF">
        <w:rPr>
          <w:rFonts w:ascii="Tahoma" w:hAnsi="Tahoma" w:cs="B Mitra" w:hint="cs"/>
          <w:sz w:val="28"/>
          <w:szCs w:val="28"/>
          <w:rtl/>
          <w:lang w:bidi="fa-IR"/>
        </w:rPr>
        <w:t xml:space="preserve">ندارد. </w:t>
      </w:r>
    </w:p>
    <w:p w:rsidR="00F51323" w:rsidRDefault="00B87BBF" w:rsidP="00506332">
      <w:pPr>
        <w:jc w:val="both"/>
        <w:rPr>
          <w:rFonts w:ascii="Tahoma" w:hAnsi="Tahoma" w:cs="B Mitra" w:hint="cs"/>
          <w:sz w:val="28"/>
          <w:szCs w:val="28"/>
          <w:rtl/>
          <w:lang w:bidi="fa-IR"/>
        </w:rPr>
      </w:pPr>
      <w:r>
        <w:rPr>
          <w:rFonts w:ascii="Tahoma" w:hAnsi="Tahoma" w:cs="B Mitra" w:hint="cs"/>
          <w:sz w:val="28"/>
          <w:szCs w:val="28"/>
          <w:rtl/>
          <w:lang w:bidi="fa-IR"/>
        </w:rPr>
        <w:t xml:space="preserve">2. برکلی می گوید من جوهر جسمانی را منکر هستم. </w:t>
      </w:r>
      <w:r w:rsidR="00506332">
        <w:rPr>
          <w:rFonts w:ascii="Tahoma" w:hAnsi="Tahoma" w:cs="B Mitra" w:hint="cs"/>
          <w:sz w:val="28"/>
          <w:szCs w:val="28"/>
          <w:rtl/>
          <w:lang w:bidi="fa-IR"/>
        </w:rPr>
        <w:t>در بررسی این سخن می گوییم ما</w:t>
      </w:r>
      <w:r>
        <w:rPr>
          <w:rFonts w:ascii="Tahoma" w:hAnsi="Tahoma" w:cs="B Mitra" w:hint="cs"/>
          <w:sz w:val="28"/>
          <w:szCs w:val="28"/>
          <w:rtl/>
          <w:lang w:bidi="fa-IR"/>
        </w:rPr>
        <w:t xml:space="preserve">هیت به دو قسم جوهر و عرض تقسیم می شود. اگر ماهیتی در وجود خارجی به موضوعی نیاز نداشته باشد (اذا وجدت فی الخارج، وجدت لا فی موضوع مستغی عنها) جوهر خواهد بود و اگر به موضوع نیاز داشته باشد عرض خواهد بود. طبق این تعریف جوهر دو گونه است: یا اصلا موضوع ندارد و آن در صورتی است که مجرد تام باشد </w:t>
      </w:r>
      <w:r w:rsidR="00C448CC">
        <w:rPr>
          <w:rFonts w:ascii="Tahoma" w:hAnsi="Tahoma" w:cs="B Mitra" w:hint="cs"/>
          <w:sz w:val="28"/>
          <w:szCs w:val="28"/>
          <w:rtl/>
          <w:lang w:bidi="fa-IR"/>
        </w:rPr>
        <w:t xml:space="preserve">و یا موضوع دارد اما این موضوع به همین ماهیت محتاج است مثلا صورت جسمیه </w:t>
      </w:r>
      <w:r w:rsidR="00C448CC">
        <w:rPr>
          <w:rFonts w:ascii="Tahoma" w:hAnsi="Tahoma" w:cs="B Mitra" w:hint="cs"/>
          <w:sz w:val="28"/>
          <w:szCs w:val="28"/>
          <w:rtl/>
          <w:lang w:bidi="fa-IR"/>
        </w:rPr>
        <w:lastRenderedPageBreak/>
        <w:t>(فعلیت امتدادات سه گانه طول و عرض و عمق)</w:t>
      </w:r>
      <w:r w:rsidR="00506332">
        <w:rPr>
          <w:rFonts w:ascii="Tahoma" w:hAnsi="Tahoma" w:cs="B Mitra" w:hint="cs"/>
          <w:sz w:val="28"/>
          <w:szCs w:val="28"/>
          <w:rtl/>
          <w:lang w:bidi="fa-IR"/>
        </w:rPr>
        <w:t>،</w:t>
      </w:r>
      <w:r w:rsidR="00C448CC">
        <w:rPr>
          <w:rFonts w:ascii="Tahoma" w:hAnsi="Tahoma" w:cs="B Mitra" w:hint="cs"/>
          <w:sz w:val="28"/>
          <w:szCs w:val="28"/>
          <w:rtl/>
          <w:lang w:bidi="fa-IR"/>
        </w:rPr>
        <w:t xml:space="preserve"> در مقابل ماده و هیولی که خود محتاج به صورت است. ماده</w:t>
      </w:r>
      <w:r w:rsidR="00506332">
        <w:rPr>
          <w:rFonts w:ascii="Tahoma" w:hAnsi="Tahoma" w:cs="B Mitra" w:hint="cs"/>
          <w:sz w:val="28"/>
          <w:szCs w:val="28"/>
          <w:rtl/>
          <w:lang w:bidi="fa-IR"/>
        </w:rPr>
        <w:t>،</w:t>
      </w:r>
      <w:r w:rsidR="00C448CC">
        <w:rPr>
          <w:rFonts w:ascii="Tahoma" w:hAnsi="Tahoma" w:cs="B Mitra" w:hint="cs"/>
          <w:sz w:val="28"/>
          <w:szCs w:val="28"/>
          <w:rtl/>
          <w:lang w:bidi="fa-IR"/>
        </w:rPr>
        <w:t xml:space="preserve"> جوهری است که قوامش به صورت است زیرا ماده قابلیت محض است. </w:t>
      </w:r>
    </w:p>
    <w:p w:rsidR="00C448CC" w:rsidRDefault="00C448CC" w:rsidP="002A6283">
      <w:pPr>
        <w:jc w:val="both"/>
        <w:rPr>
          <w:rFonts w:ascii="Tahoma" w:hAnsi="Tahoma" w:cs="B Mitra" w:hint="cs"/>
          <w:sz w:val="28"/>
          <w:szCs w:val="28"/>
          <w:rtl/>
          <w:lang w:bidi="fa-IR"/>
        </w:rPr>
      </w:pPr>
      <w:r>
        <w:rPr>
          <w:rFonts w:ascii="Tahoma" w:hAnsi="Tahoma" w:cs="B Mitra" w:hint="cs"/>
          <w:sz w:val="28"/>
          <w:szCs w:val="28"/>
          <w:rtl/>
          <w:lang w:bidi="fa-IR"/>
        </w:rPr>
        <w:t xml:space="preserve">اگر کسی بخواهد جوهر را بپذیرد یا انکار کند ابتدا باید چیستی آن را بداند. یکی از اقسام جوهر، جوهر مفارق از ماده ذاتا و فعلا است (عقل مفارق) و گونه دیگر آن ماهیتی است که مجرد از ماده ذاتا و نه فعلا </w:t>
      </w:r>
      <w:r w:rsidR="00506332">
        <w:rPr>
          <w:rFonts w:ascii="Tahoma" w:hAnsi="Tahoma" w:cs="B Mitra" w:hint="cs"/>
          <w:sz w:val="28"/>
          <w:szCs w:val="28"/>
          <w:rtl/>
          <w:lang w:bidi="fa-IR"/>
        </w:rPr>
        <w:t xml:space="preserve">است </w:t>
      </w:r>
      <w:r>
        <w:rPr>
          <w:rFonts w:ascii="Tahoma" w:hAnsi="Tahoma" w:cs="B Mitra" w:hint="cs"/>
          <w:sz w:val="28"/>
          <w:szCs w:val="28"/>
          <w:rtl/>
          <w:lang w:bidi="fa-IR"/>
        </w:rPr>
        <w:t xml:space="preserve">(نفس ناطقه) و دیگری صورت جسمیه و ماده اولی، و قسم پنجم آن جسم است </w:t>
      </w:r>
      <w:r w:rsidR="00506332">
        <w:rPr>
          <w:rFonts w:ascii="Tahoma" w:hAnsi="Tahoma" w:cs="B Mitra" w:hint="cs"/>
          <w:sz w:val="28"/>
          <w:szCs w:val="28"/>
          <w:rtl/>
          <w:lang w:bidi="fa-IR"/>
        </w:rPr>
        <w:t xml:space="preserve">یعنی </w:t>
      </w:r>
      <w:r>
        <w:rPr>
          <w:rFonts w:ascii="Tahoma" w:hAnsi="Tahoma" w:cs="B Mitra" w:hint="cs"/>
          <w:sz w:val="28"/>
          <w:szCs w:val="28"/>
          <w:rtl/>
          <w:lang w:bidi="fa-IR"/>
        </w:rPr>
        <w:t xml:space="preserve">جوهری که دارای ابعاد سه گانه طول و عرض و عمق است). </w:t>
      </w:r>
      <w:r w:rsidR="002A6283">
        <w:rPr>
          <w:rFonts w:ascii="Tahoma" w:hAnsi="Tahoma" w:cs="B Mitra" w:hint="cs"/>
          <w:sz w:val="28"/>
          <w:szCs w:val="28"/>
          <w:rtl/>
          <w:lang w:bidi="fa-IR"/>
        </w:rPr>
        <w:t xml:space="preserve">در میان فلاسفه </w:t>
      </w:r>
      <w:r>
        <w:rPr>
          <w:rFonts w:ascii="Tahoma" w:hAnsi="Tahoma" w:cs="B Mitra" w:hint="cs"/>
          <w:sz w:val="28"/>
          <w:szCs w:val="28"/>
          <w:rtl/>
          <w:lang w:bidi="fa-IR"/>
        </w:rPr>
        <w:t>این مساله مطرح بوده که آیا جسم بسیط است یا مرکب از ماده و صورت است؟ دیدگاه مشهور فلاسفه، خصوصا فلاسفه مشاء این است که جسم مرکب از ماده و صورت است</w:t>
      </w:r>
      <w:r w:rsidR="002A6283">
        <w:rPr>
          <w:rFonts w:ascii="Tahoma" w:hAnsi="Tahoma" w:cs="B Mitra" w:hint="cs"/>
          <w:sz w:val="28"/>
          <w:szCs w:val="28"/>
          <w:rtl/>
          <w:lang w:bidi="fa-IR"/>
        </w:rPr>
        <w:t>،</w:t>
      </w:r>
      <w:r>
        <w:rPr>
          <w:rFonts w:ascii="Tahoma" w:hAnsi="Tahoma" w:cs="B Mitra" w:hint="cs"/>
          <w:sz w:val="28"/>
          <w:szCs w:val="28"/>
          <w:rtl/>
          <w:lang w:bidi="fa-IR"/>
        </w:rPr>
        <w:t xml:space="preserve"> </w:t>
      </w:r>
      <w:r w:rsidR="00FE1C83">
        <w:rPr>
          <w:rFonts w:ascii="Tahoma" w:hAnsi="Tahoma" w:cs="B Mitra" w:hint="cs"/>
          <w:sz w:val="28"/>
          <w:szCs w:val="28"/>
          <w:rtl/>
          <w:lang w:bidi="fa-IR"/>
        </w:rPr>
        <w:t>و این دو به هم وابستگی و نیاز دارند. در نقطه مقابل برخی قائل شدند که جسم بسیط است (جسم یعنی همان صورت جسمیه) اما جوهر مادی یک امر انتزاعی و تحلیلی است. شیخ اشراق طرفدار این دیدگاه است و در آثار صدرالمتالهین و پیروان او هم مطالب دو گونه است در عین پذیرش، مناقشاتی هم وارد کرده اند.</w:t>
      </w:r>
      <w:r w:rsidR="00FE1C83">
        <w:rPr>
          <w:rStyle w:val="FootnoteReference"/>
          <w:rFonts w:ascii="Tahoma" w:hAnsi="Tahoma" w:cs="B Mitra"/>
          <w:sz w:val="28"/>
          <w:szCs w:val="28"/>
          <w:rtl/>
          <w:lang w:bidi="fa-IR"/>
        </w:rPr>
        <w:footnoteReference w:id="2"/>
      </w:r>
    </w:p>
    <w:p w:rsidR="00F51323" w:rsidRDefault="00FE1C83" w:rsidP="002A6283">
      <w:pPr>
        <w:jc w:val="both"/>
        <w:rPr>
          <w:rFonts w:ascii="Tahoma" w:hAnsi="Tahoma" w:cs="B Mitra"/>
          <w:sz w:val="28"/>
          <w:szCs w:val="28"/>
          <w:rtl/>
          <w:lang w:bidi="fa-IR"/>
        </w:rPr>
      </w:pPr>
      <w:r>
        <w:rPr>
          <w:rFonts w:ascii="Tahoma" w:hAnsi="Tahoma" w:cs="B Mitra" w:hint="cs"/>
          <w:sz w:val="28"/>
          <w:szCs w:val="28"/>
          <w:rtl/>
          <w:lang w:bidi="fa-IR"/>
        </w:rPr>
        <w:t xml:space="preserve">جوهر جسمانی را اعم از اینکه مرکب بدانیم یا ندانیم، واقعیت آن از محسوسات نیست که بشود با ادوات حسی آن را ادراک کرد کما اینکه از طریق حس آن را نفی </w:t>
      </w:r>
      <w:r w:rsidR="002A6283">
        <w:rPr>
          <w:rFonts w:ascii="Tahoma" w:hAnsi="Tahoma" w:cs="B Mitra" w:hint="cs"/>
          <w:sz w:val="28"/>
          <w:szCs w:val="28"/>
          <w:rtl/>
          <w:lang w:bidi="fa-IR"/>
        </w:rPr>
        <w:t xml:space="preserve">نیز </w:t>
      </w:r>
      <w:r>
        <w:rPr>
          <w:rFonts w:ascii="Tahoma" w:hAnsi="Tahoma" w:cs="B Mitra" w:hint="cs"/>
          <w:sz w:val="28"/>
          <w:szCs w:val="28"/>
          <w:rtl/>
          <w:lang w:bidi="fa-IR"/>
        </w:rPr>
        <w:t>نمی توان کرد. ما از طریق ادراکات حسی تنها اعراض را درک می کنیم.</w:t>
      </w:r>
      <w:r w:rsidR="002A6283">
        <w:rPr>
          <w:rFonts w:ascii="Tahoma" w:hAnsi="Tahoma" w:cs="B Mitra" w:hint="cs"/>
          <w:sz w:val="28"/>
          <w:szCs w:val="28"/>
          <w:rtl/>
          <w:lang w:bidi="fa-IR"/>
        </w:rPr>
        <w:t xml:space="preserve"> حال </w:t>
      </w:r>
      <w:r>
        <w:rPr>
          <w:rFonts w:ascii="Tahoma" w:hAnsi="Tahoma" w:cs="B Mitra" w:hint="cs"/>
          <w:sz w:val="28"/>
          <w:szCs w:val="28"/>
          <w:rtl/>
          <w:lang w:bidi="fa-IR"/>
        </w:rPr>
        <w:t xml:space="preserve">اگر کسی بگوید من معتقد به وجود جوهر نیستم </w:t>
      </w:r>
      <w:r w:rsidR="00C614C3">
        <w:rPr>
          <w:rFonts w:ascii="Tahoma" w:hAnsi="Tahoma" w:cs="B Mitra" w:hint="cs"/>
          <w:sz w:val="28"/>
          <w:szCs w:val="28"/>
          <w:rtl/>
          <w:lang w:bidi="fa-IR"/>
        </w:rPr>
        <w:t>علی القاعده باید بگوید اعراض جسم</w:t>
      </w:r>
      <w:r w:rsidR="002A6283">
        <w:rPr>
          <w:rFonts w:ascii="Tahoma" w:hAnsi="Tahoma" w:cs="B Mitra" w:hint="cs"/>
          <w:sz w:val="28"/>
          <w:szCs w:val="28"/>
          <w:rtl/>
          <w:lang w:bidi="fa-IR"/>
        </w:rPr>
        <w:t>،</w:t>
      </w:r>
      <w:r w:rsidR="00C614C3">
        <w:rPr>
          <w:rFonts w:ascii="Tahoma" w:hAnsi="Tahoma" w:cs="B Mitra" w:hint="cs"/>
          <w:sz w:val="28"/>
          <w:szCs w:val="28"/>
          <w:rtl/>
          <w:lang w:bidi="fa-IR"/>
        </w:rPr>
        <w:t xml:space="preserve"> متکی به خود هستند. </w:t>
      </w:r>
      <w:r w:rsidR="002A6283">
        <w:rPr>
          <w:rFonts w:ascii="Tahoma" w:hAnsi="Tahoma" w:cs="B Mitra" w:hint="cs"/>
          <w:sz w:val="28"/>
          <w:szCs w:val="28"/>
          <w:rtl/>
          <w:lang w:bidi="fa-IR"/>
        </w:rPr>
        <w:t xml:space="preserve">و </w:t>
      </w:r>
      <w:r w:rsidR="00C614C3">
        <w:rPr>
          <w:rFonts w:ascii="Tahoma" w:hAnsi="Tahoma" w:cs="B Mitra" w:hint="cs"/>
          <w:sz w:val="28"/>
          <w:szCs w:val="28"/>
          <w:rtl/>
          <w:lang w:bidi="fa-IR"/>
        </w:rPr>
        <w:t xml:space="preserve">لازمه این سخن این است که به جای یک جوهر جسمانی به تعداد اعراض که 9 تا است، به جوهر بودن آنها قائل باشیم. علامه طباطبایی در بدایه الحکمه پس از تعریف جوهر و عرض و بیان اقسام آنها می فرماید: وجود این دو قسم ماهیت </w:t>
      </w:r>
      <w:r w:rsidR="002A6283">
        <w:rPr>
          <w:rFonts w:ascii="Tahoma" w:hAnsi="Tahoma" w:cs="B Mitra" w:hint="cs"/>
          <w:sz w:val="28"/>
          <w:szCs w:val="28"/>
          <w:rtl/>
          <w:lang w:bidi="fa-IR"/>
        </w:rPr>
        <w:t xml:space="preserve">یعنی جوهر و عرض، </w:t>
      </w:r>
      <w:r w:rsidR="00C614C3">
        <w:rPr>
          <w:rFonts w:ascii="Tahoma" w:hAnsi="Tahoma" w:cs="B Mitra" w:hint="cs"/>
          <w:sz w:val="28"/>
          <w:szCs w:val="28"/>
          <w:rtl/>
          <w:lang w:bidi="fa-IR"/>
        </w:rPr>
        <w:t>ضروری است و کسی که وجود جوهر را انکار کند</w:t>
      </w:r>
      <w:r w:rsidR="002A6283">
        <w:rPr>
          <w:rFonts w:ascii="Tahoma" w:hAnsi="Tahoma" w:cs="B Mitra" w:hint="cs"/>
          <w:sz w:val="28"/>
          <w:szCs w:val="28"/>
          <w:rtl/>
          <w:lang w:bidi="fa-IR"/>
        </w:rPr>
        <w:t>،</w:t>
      </w:r>
      <w:r w:rsidR="00C614C3">
        <w:rPr>
          <w:rFonts w:ascii="Tahoma" w:hAnsi="Tahoma" w:cs="B Mitra" w:hint="cs"/>
          <w:sz w:val="28"/>
          <w:szCs w:val="28"/>
          <w:rtl/>
          <w:lang w:bidi="fa-IR"/>
        </w:rPr>
        <w:t xml:space="preserve"> باید به جوهر بودن اعراض معتقد شود</w:t>
      </w:r>
      <w:r w:rsidR="002A6283">
        <w:rPr>
          <w:rFonts w:ascii="Tahoma" w:hAnsi="Tahoma" w:cs="B Mitra" w:hint="cs"/>
          <w:sz w:val="28"/>
          <w:szCs w:val="28"/>
          <w:rtl/>
          <w:lang w:bidi="fa-IR"/>
        </w:rPr>
        <w:t>،</w:t>
      </w:r>
      <w:r w:rsidR="00C614C3">
        <w:rPr>
          <w:rFonts w:ascii="Tahoma" w:hAnsi="Tahoma" w:cs="B Mitra" w:hint="cs"/>
          <w:sz w:val="28"/>
          <w:szCs w:val="28"/>
          <w:rtl/>
          <w:lang w:bidi="fa-IR"/>
        </w:rPr>
        <w:t xml:space="preserve"> پس به وجود جوهر ناآگاهانه معتقد شده است.</w:t>
      </w:r>
      <w:r w:rsidR="00C614C3">
        <w:rPr>
          <w:rStyle w:val="FootnoteReference"/>
          <w:rFonts w:ascii="Tahoma" w:hAnsi="Tahoma" w:cs="B Mitra"/>
          <w:sz w:val="28"/>
          <w:szCs w:val="28"/>
          <w:rtl/>
          <w:lang w:bidi="fa-IR"/>
        </w:rPr>
        <w:footnoteReference w:id="3"/>
      </w:r>
      <w:r w:rsidR="00C614C3">
        <w:rPr>
          <w:rFonts w:ascii="Tahoma" w:hAnsi="Tahoma" w:cs="B Mitra" w:hint="cs"/>
          <w:sz w:val="28"/>
          <w:szCs w:val="28"/>
          <w:rtl/>
          <w:lang w:bidi="fa-IR"/>
        </w:rPr>
        <w:t xml:space="preserve"> </w:t>
      </w:r>
      <w:r>
        <w:rPr>
          <w:rFonts w:ascii="Tahoma" w:hAnsi="Tahoma" w:cs="B Mitra" w:hint="cs"/>
          <w:sz w:val="28"/>
          <w:szCs w:val="28"/>
          <w:rtl/>
          <w:lang w:bidi="fa-IR"/>
        </w:rPr>
        <w:t xml:space="preserve"> </w:t>
      </w:r>
    </w:p>
    <w:p w:rsidR="00F51323" w:rsidRDefault="00566DB0" w:rsidP="002A6283">
      <w:pPr>
        <w:jc w:val="both"/>
        <w:rPr>
          <w:rFonts w:ascii="Tahoma" w:hAnsi="Tahoma" w:cs="B Mitra"/>
          <w:sz w:val="28"/>
          <w:szCs w:val="28"/>
          <w:rtl/>
          <w:lang w:bidi="fa-IR"/>
        </w:rPr>
      </w:pPr>
      <w:r>
        <w:rPr>
          <w:rFonts w:ascii="Tahoma" w:hAnsi="Tahoma" w:cs="B Mitra" w:hint="cs"/>
          <w:sz w:val="28"/>
          <w:szCs w:val="28"/>
          <w:rtl/>
          <w:lang w:bidi="fa-IR"/>
        </w:rPr>
        <w:t xml:space="preserve">بنابراین </w:t>
      </w:r>
      <w:r w:rsidR="002A6283">
        <w:rPr>
          <w:rFonts w:ascii="Tahoma" w:hAnsi="Tahoma" w:cs="B Mitra" w:hint="cs"/>
          <w:sz w:val="28"/>
          <w:szCs w:val="28"/>
          <w:rtl/>
          <w:lang w:bidi="fa-IR"/>
        </w:rPr>
        <w:t xml:space="preserve">اشکال بر سخن </w:t>
      </w:r>
      <w:r>
        <w:rPr>
          <w:rFonts w:ascii="Tahoma" w:hAnsi="Tahoma" w:cs="B Mitra" w:hint="cs"/>
          <w:sz w:val="28"/>
          <w:szCs w:val="28"/>
          <w:rtl/>
          <w:lang w:bidi="fa-IR"/>
        </w:rPr>
        <w:t xml:space="preserve">برکلی </w:t>
      </w:r>
      <w:r w:rsidR="002A6283">
        <w:rPr>
          <w:rFonts w:ascii="Tahoma" w:hAnsi="Tahoma" w:cs="B Mitra" w:hint="cs"/>
          <w:sz w:val="28"/>
          <w:szCs w:val="28"/>
          <w:rtl/>
          <w:lang w:bidi="fa-IR"/>
        </w:rPr>
        <w:t xml:space="preserve">وارد است و دفاعی که کرده پذیرفته شده است. </w:t>
      </w:r>
      <w:r>
        <w:rPr>
          <w:rFonts w:ascii="Tahoma" w:hAnsi="Tahoma" w:cs="B Mitra" w:hint="cs"/>
          <w:sz w:val="28"/>
          <w:szCs w:val="28"/>
          <w:rtl/>
          <w:lang w:bidi="fa-IR"/>
        </w:rPr>
        <w:t xml:space="preserve">بله </w:t>
      </w:r>
      <w:r w:rsidR="002A6283">
        <w:rPr>
          <w:rFonts w:ascii="Tahoma" w:hAnsi="Tahoma" w:cs="B Mitra" w:hint="cs"/>
          <w:sz w:val="28"/>
          <w:szCs w:val="28"/>
          <w:rtl/>
          <w:lang w:bidi="fa-IR"/>
        </w:rPr>
        <w:t xml:space="preserve">این سخن وی درست است که </w:t>
      </w:r>
      <w:r>
        <w:rPr>
          <w:rFonts w:ascii="Tahoma" w:hAnsi="Tahoma" w:cs="B Mitra" w:hint="cs"/>
          <w:sz w:val="28"/>
          <w:szCs w:val="28"/>
          <w:rtl/>
          <w:lang w:bidi="fa-IR"/>
        </w:rPr>
        <w:t>ما از جوهر ادراک حسی نداریم</w:t>
      </w:r>
      <w:r w:rsidR="002A6283">
        <w:rPr>
          <w:rFonts w:ascii="Tahoma" w:hAnsi="Tahoma" w:cs="B Mitra" w:hint="cs"/>
          <w:sz w:val="28"/>
          <w:szCs w:val="28"/>
          <w:rtl/>
          <w:lang w:bidi="fa-IR"/>
        </w:rPr>
        <w:t>،</w:t>
      </w:r>
      <w:r>
        <w:rPr>
          <w:rFonts w:ascii="Tahoma" w:hAnsi="Tahoma" w:cs="B Mitra" w:hint="cs"/>
          <w:sz w:val="28"/>
          <w:szCs w:val="28"/>
          <w:rtl/>
          <w:lang w:bidi="fa-IR"/>
        </w:rPr>
        <w:t xml:space="preserve"> اما می توان از طریق تفکر عقلی به آن پی برد. </w:t>
      </w:r>
    </w:p>
    <w:p w:rsidR="00F51323" w:rsidRDefault="002A6283" w:rsidP="00F739B3">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گفتار بعد بیان می شود. </w:t>
      </w:r>
      <w:bookmarkStart w:id="0" w:name="_GoBack"/>
      <w:bookmarkEnd w:id="0"/>
    </w:p>
    <w:p w:rsidR="00F51323" w:rsidRPr="00E17500" w:rsidRDefault="00F51323" w:rsidP="00F739B3">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1B8" w:rsidRDefault="000B51B8" w:rsidP="00BC6EBB">
      <w:pPr>
        <w:spacing w:after="0" w:line="240" w:lineRule="auto"/>
      </w:pPr>
      <w:r>
        <w:separator/>
      </w:r>
    </w:p>
  </w:endnote>
  <w:endnote w:type="continuationSeparator" w:id="0">
    <w:p w:rsidR="000B51B8" w:rsidRDefault="000B51B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1B8" w:rsidRDefault="000B51B8" w:rsidP="00BC6EBB">
      <w:pPr>
        <w:spacing w:after="0" w:line="240" w:lineRule="auto"/>
      </w:pPr>
      <w:r>
        <w:separator/>
      </w:r>
    </w:p>
  </w:footnote>
  <w:footnote w:type="continuationSeparator" w:id="0">
    <w:p w:rsidR="000B51B8" w:rsidRDefault="000B51B8" w:rsidP="00BC6EBB">
      <w:pPr>
        <w:spacing w:after="0" w:line="240" w:lineRule="auto"/>
      </w:pPr>
      <w:r>
        <w:continuationSeparator/>
      </w:r>
    </w:p>
  </w:footnote>
  <w:footnote w:id="1">
    <w:p w:rsidR="00F51323" w:rsidRDefault="00F51323">
      <w:pPr>
        <w:pStyle w:val="FootnoteText"/>
        <w:rPr>
          <w:rFonts w:hint="cs"/>
          <w:lang w:bidi="fa-IR"/>
        </w:rPr>
      </w:pPr>
      <w:r>
        <w:rPr>
          <w:rStyle w:val="FootnoteReference"/>
        </w:rPr>
        <w:footnoteRef/>
      </w:r>
      <w:r>
        <w:rPr>
          <w:rtl/>
        </w:rPr>
        <w:t xml:space="preserve"> </w:t>
      </w:r>
      <w:r>
        <w:rPr>
          <w:rFonts w:hint="cs"/>
          <w:rtl/>
          <w:lang w:bidi="fa-IR"/>
        </w:rPr>
        <w:t>سیر حکمت در اروپا، ج2، ص 399</w:t>
      </w:r>
    </w:p>
  </w:footnote>
  <w:footnote w:id="2">
    <w:p w:rsidR="00FE1C83" w:rsidRDefault="00FE1C83">
      <w:pPr>
        <w:pStyle w:val="FootnoteText"/>
        <w:rPr>
          <w:rFonts w:hint="cs"/>
          <w:rtl/>
          <w:lang w:bidi="fa-IR"/>
        </w:rPr>
      </w:pPr>
      <w:r>
        <w:rPr>
          <w:rStyle w:val="FootnoteReference"/>
        </w:rPr>
        <w:footnoteRef/>
      </w:r>
      <w:r>
        <w:rPr>
          <w:rtl/>
        </w:rPr>
        <w:t xml:space="preserve"> </w:t>
      </w:r>
      <w:r>
        <w:rPr>
          <w:rFonts w:hint="cs"/>
          <w:rtl/>
          <w:lang w:bidi="fa-IR"/>
        </w:rPr>
        <w:t>ر.ک: ایضاح الحکمه، ج2، ص 110- 120</w:t>
      </w:r>
    </w:p>
  </w:footnote>
  <w:footnote w:id="3">
    <w:p w:rsidR="00C614C3" w:rsidRDefault="00C614C3">
      <w:pPr>
        <w:pStyle w:val="FootnoteText"/>
        <w:rPr>
          <w:rFonts w:hint="cs"/>
          <w:lang w:bidi="fa-IR"/>
        </w:rPr>
      </w:pPr>
      <w:r>
        <w:rPr>
          <w:rStyle w:val="FootnoteReference"/>
        </w:rPr>
        <w:footnoteRef/>
      </w:r>
      <w:r>
        <w:rPr>
          <w:rtl/>
        </w:rPr>
        <w:t xml:space="preserve"> </w:t>
      </w:r>
      <w:r>
        <w:rPr>
          <w:rFonts w:hint="cs"/>
          <w:rtl/>
          <w:lang w:bidi="fa-IR"/>
        </w:rPr>
        <w:t>بدایه الحکمه، مرحله 6، فصل اول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36692F">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36692F">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36692F">
      <w:rPr>
        <w:rFonts w:ascii="Tahoma" w:hAnsi="Tahoma" w:cs="Traditional Arabic" w:hint="cs"/>
        <w:sz w:val="28"/>
        <w:szCs w:val="28"/>
        <w:rtl/>
        <w:lang w:bidi="fa-IR"/>
      </w:rPr>
      <w:t>09</w:t>
    </w:r>
    <w:r w:rsidRPr="00AD2FE8">
      <w:rPr>
        <w:rFonts w:ascii="Tahoma" w:hAnsi="Tahoma" w:cs="Traditional Arabic" w:hint="cs"/>
        <w:sz w:val="28"/>
        <w:szCs w:val="28"/>
        <w:rtl/>
        <w:lang w:bidi="fa-IR"/>
      </w:rPr>
      <w:t>/</w:t>
    </w:r>
    <w:r w:rsidR="00464EA2">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4925"/>
    <w:rsid w:val="00086557"/>
    <w:rsid w:val="00091B01"/>
    <w:rsid w:val="00092A91"/>
    <w:rsid w:val="000940C9"/>
    <w:rsid w:val="00095A0D"/>
    <w:rsid w:val="00097322"/>
    <w:rsid w:val="000A0FFC"/>
    <w:rsid w:val="000A1FEF"/>
    <w:rsid w:val="000A4C4A"/>
    <w:rsid w:val="000A5459"/>
    <w:rsid w:val="000A732B"/>
    <w:rsid w:val="000B32D0"/>
    <w:rsid w:val="000B51B8"/>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283"/>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92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06332"/>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66DB0"/>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BBF"/>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48CC"/>
    <w:rsid w:val="00C46707"/>
    <w:rsid w:val="00C547D0"/>
    <w:rsid w:val="00C614C3"/>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1D75"/>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32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1C83"/>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940D3F2-AF11-4030-B85B-DEA4F79F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2022-02-28T12:36:00Z</dcterms:created>
  <dcterms:modified xsi:type="dcterms:W3CDTF">2022-02-28T12:55:00Z</dcterms:modified>
</cp:coreProperties>
</file>