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7D5A81">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D5A81">
        <w:rPr>
          <w:rFonts w:ascii="Traditional Arabic" w:hAnsi="Traditional Arabic" w:cs="Traditional Arabic" w:hint="cs"/>
          <w:sz w:val="28"/>
          <w:szCs w:val="28"/>
          <w:rtl/>
        </w:rPr>
        <w:t xml:space="preserve">نقد و بررسی دیدگاه ایده آلیسم </w:t>
      </w:r>
    </w:p>
    <w:p w:rsidR="007D5A81" w:rsidRPr="007D5A81" w:rsidRDefault="001A2E1E" w:rsidP="007D5A81">
      <w:pPr>
        <w:jc w:val="both"/>
        <w:rPr>
          <w:rFonts w:ascii="Tahoma" w:hAnsi="Tahoma" w:cs="B Mitra"/>
          <w:color w:val="FF0000"/>
          <w:sz w:val="28"/>
          <w:szCs w:val="28"/>
          <w:rtl/>
          <w:lang w:bidi="fa-IR"/>
        </w:rPr>
      </w:pPr>
      <w:r>
        <w:rPr>
          <w:rFonts w:ascii="Tahoma" w:hAnsi="Tahoma" w:cs="B Mitra" w:hint="cs"/>
          <w:color w:val="FF0000"/>
          <w:sz w:val="28"/>
          <w:szCs w:val="28"/>
          <w:rtl/>
          <w:lang w:bidi="fa-IR"/>
        </w:rPr>
        <w:t>تبیین و بررسی نظریه برکلی درباره ایده آلیسم.</w:t>
      </w:r>
    </w:p>
    <w:p w:rsidR="00783F31" w:rsidRDefault="00055974" w:rsidP="00997C20">
      <w:pPr>
        <w:jc w:val="both"/>
        <w:rPr>
          <w:rFonts w:ascii="Tahoma" w:hAnsi="Tahoma" w:cs="B Mitra"/>
          <w:sz w:val="28"/>
          <w:szCs w:val="28"/>
          <w:rtl/>
          <w:lang w:bidi="fa-IR"/>
        </w:rPr>
      </w:pPr>
      <w:r>
        <w:rPr>
          <w:rFonts w:ascii="Tahoma" w:hAnsi="Tahoma" w:cs="B Mitra" w:hint="cs"/>
          <w:sz w:val="28"/>
          <w:szCs w:val="28"/>
          <w:rtl/>
          <w:lang w:bidi="fa-IR"/>
        </w:rPr>
        <w:t xml:space="preserve">در گفتار قبل ابتدا </w:t>
      </w:r>
      <w:r w:rsidR="00997C20">
        <w:rPr>
          <w:rFonts w:ascii="Tahoma" w:hAnsi="Tahoma" w:cs="B Mitra" w:hint="cs"/>
          <w:sz w:val="28"/>
          <w:szCs w:val="28"/>
          <w:rtl/>
          <w:lang w:bidi="fa-IR"/>
        </w:rPr>
        <w:t xml:space="preserve">گفته شد </w:t>
      </w:r>
      <w:r>
        <w:rPr>
          <w:rFonts w:ascii="Tahoma" w:hAnsi="Tahoma" w:cs="B Mitra" w:hint="cs"/>
          <w:sz w:val="28"/>
          <w:szCs w:val="28"/>
          <w:rtl/>
          <w:lang w:bidi="fa-IR"/>
        </w:rPr>
        <w:t>دیدگاه برکلی این است که در عالم</w:t>
      </w:r>
      <w:r w:rsidR="00997C20">
        <w:rPr>
          <w:rFonts w:ascii="Tahoma" w:hAnsi="Tahoma" w:cs="B Mitra" w:hint="cs"/>
          <w:sz w:val="28"/>
          <w:szCs w:val="28"/>
          <w:rtl/>
          <w:lang w:bidi="fa-IR"/>
        </w:rPr>
        <w:t>،</w:t>
      </w:r>
      <w:r>
        <w:rPr>
          <w:rFonts w:ascii="Tahoma" w:hAnsi="Tahoma" w:cs="B Mitra" w:hint="cs"/>
          <w:sz w:val="28"/>
          <w:szCs w:val="28"/>
          <w:rtl/>
          <w:lang w:bidi="fa-IR"/>
        </w:rPr>
        <w:t xml:space="preserve"> موجود مادی خارج از ادراکات انسان وجود ندارد. از باب مثال واقعیتی به نام درخت و کوه در عالم طبیعت وجود ندارد و آنچه ما از آنها ادراک می کنیم همان است که در ذهن ما است. وی این نظریه را ضد ماتریالیسم نامیده است اما فلاسفه بعد از او آن را ایده آلیسم نامیده اند. </w:t>
      </w:r>
    </w:p>
    <w:p w:rsidR="00055974" w:rsidRDefault="00055974" w:rsidP="00997C20">
      <w:pPr>
        <w:jc w:val="both"/>
        <w:rPr>
          <w:rFonts w:ascii="Tahoma" w:hAnsi="Tahoma" w:cs="B Mitra"/>
          <w:sz w:val="28"/>
          <w:szCs w:val="28"/>
          <w:rtl/>
          <w:lang w:bidi="fa-IR"/>
        </w:rPr>
      </w:pPr>
      <w:r>
        <w:rPr>
          <w:rFonts w:ascii="Tahoma" w:hAnsi="Tahoma" w:cs="B Mitra" w:hint="cs"/>
          <w:sz w:val="28"/>
          <w:szCs w:val="28"/>
          <w:rtl/>
          <w:lang w:bidi="fa-IR"/>
        </w:rPr>
        <w:t>ه</w:t>
      </w:r>
      <w:r w:rsidR="00997C20">
        <w:rPr>
          <w:rFonts w:ascii="Tahoma" w:hAnsi="Tahoma" w:cs="B Mitra" w:hint="cs"/>
          <w:sz w:val="28"/>
          <w:szCs w:val="28"/>
          <w:rtl/>
          <w:lang w:bidi="fa-IR"/>
        </w:rPr>
        <w:t>م</w:t>
      </w:r>
      <w:r>
        <w:rPr>
          <w:rFonts w:ascii="Tahoma" w:hAnsi="Tahoma" w:cs="B Mitra" w:hint="cs"/>
          <w:sz w:val="28"/>
          <w:szCs w:val="28"/>
          <w:rtl/>
          <w:lang w:bidi="fa-IR"/>
        </w:rPr>
        <w:t>چنین گفته شد دیدگاه برکلی یک جنبه معرفت شناسی و یک جنبه هستی شناسی دارد. از جهت معرفت شناسی وی معتقد است صور ذهنی کاشفیت از موجودات مادی ندارد</w:t>
      </w:r>
      <w:r w:rsidR="00997C20">
        <w:rPr>
          <w:rFonts w:ascii="Tahoma" w:hAnsi="Tahoma" w:cs="B Mitra" w:hint="cs"/>
          <w:sz w:val="28"/>
          <w:szCs w:val="28"/>
          <w:rtl/>
          <w:lang w:bidi="fa-IR"/>
        </w:rPr>
        <w:t>،</w:t>
      </w:r>
      <w:r>
        <w:rPr>
          <w:rFonts w:ascii="Tahoma" w:hAnsi="Tahoma" w:cs="B Mitra" w:hint="cs"/>
          <w:sz w:val="28"/>
          <w:szCs w:val="28"/>
          <w:rtl/>
          <w:lang w:bidi="fa-IR"/>
        </w:rPr>
        <w:t xml:space="preserve"> بلکه خودشان اصالت دارند و هر چه </w:t>
      </w:r>
      <w:r w:rsidR="00997C20">
        <w:rPr>
          <w:rFonts w:ascii="Tahoma" w:hAnsi="Tahoma" w:cs="B Mitra" w:hint="cs"/>
          <w:sz w:val="28"/>
          <w:szCs w:val="28"/>
          <w:rtl/>
          <w:lang w:bidi="fa-IR"/>
        </w:rPr>
        <w:t xml:space="preserve">هست </w:t>
      </w:r>
      <w:r>
        <w:rPr>
          <w:rFonts w:ascii="Tahoma" w:hAnsi="Tahoma" w:cs="B Mitra" w:hint="cs"/>
          <w:sz w:val="28"/>
          <w:szCs w:val="28"/>
          <w:rtl/>
          <w:lang w:bidi="fa-IR"/>
        </w:rPr>
        <w:t xml:space="preserve">همان است که در ذهن است. از جهت هستی شناسی این پرسش مطرح است که نظام حاکم بر تصورات ذهنی انسان </w:t>
      </w:r>
      <w:r w:rsidR="00036068">
        <w:rPr>
          <w:rFonts w:ascii="Tahoma" w:hAnsi="Tahoma" w:cs="B Mitra" w:hint="cs"/>
          <w:sz w:val="28"/>
          <w:szCs w:val="28"/>
          <w:rtl/>
          <w:lang w:bidi="fa-IR"/>
        </w:rPr>
        <w:t xml:space="preserve">چگونه قابل توجیه است؟ به تعبیر دیگر هستی بخش این واقعیت های ذهنی انسان چیست؟ </w:t>
      </w:r>
      <w:r w:rsidR="00997C20">
        <w:rPr>
          <w:rFonts w:ascii="Tahoma" w:hAnsi="Tahoma" w:cs="B Mitra" w:hint="cs"/>
          <w:sz w:val="28"/>
          <w:szCs w:val="28"/>
          <w:rtl/>
          <w:lang w:bidi="fa-IR"/>
        </w:rPr>
        <w:t xml:space="preserve">وی </w:t>
      </w:r>
      <w:r w:rsidR="00036068">
        <w:rPr>
          <w:rFonts w:ascii="Tahoma" w:hAnsi="Tahoma" w:cs="B Mitra" w:hint="cs"/>
          <w:sz w:val="28"/>
          <w:szCs w:val="28"/>
          <w:rtl/>
          <w:lang w:bidi="fa-IR"/>
        </w:rPr>
        <w:t xml:space="preserve">گفت سه فرض در اینجا مطرح است: </w:t>
      </w:r>
    </w:p>
    <w:p w:rsidR="00036068" w:rsidRDefault="00036068" w:rsidP="00997C20">
      <w:pPr>
        <w:pStyle w:val="ListParagraph"/>
        <w:numPr>
          <w:ilvl w:val="0"/>
          <w:numId w:val="14"/>
        </w:numPr>
        <w:jc w:val="both"/>
        <w:rPr>
          <w:rFonts w:ascii="Tahoma" w:hAnsi="Tahoma" w:cs="B Mitra"/>
          <w:sz w:val="28"/>
          <w:szCs w:val="28"/>
          <w:lang w:bidi="fa-IR"/>
        </w:rPr>
      </w:pPr>
      <w:r>
        <w:rPr>
          <w:rFonts w:ascii="Tahoma" w:hAnsi="Tahoma" w:cs="B Mitra" w:hint="cs"/>
          <w:sz w:val="28"/>
          <w:szCs w:val="28"/>
          <w:rtl/>
          <w:lang w:bidi="fa-IR"/>
        </w:rPr>
        <w:t xml:space="preserve">صورت های ذهنی خود ایجاد کننده </w:t>
      </w:r>
      <w:r w:rsidR="00997C20">
        <w:rPr>
          <w:rFonts w:ascii="Tahoma" w:hAnsi="Tahoma" w:cs="B Mitra" w:hint="cs"/>
          <w:sz w:val="28"/>
          <w:szCs w:val="28"/>
          <w:rtl/>
          <w:lang w:bidi="fa-IR"/>
        </w:rPr>
        <w:t xml:space="preserve">آنها </w:t>
      </w:r>
      <w:r>
        <w:rPr>
          <w:rFonts w:ascii="Tahoma" w:hAnsi="Tahoma" w:cs="B Mitra" w:hint="cs"/>
          <w:sz w:val="28"/>
          <w:szCs w:val="28"/>
          <w:rtl/>
          <w:lang w:bidi="fa-IR"/>
        </w:rPr>
        <w:t xml:space="preserve">باشند. این فرض نادرست است زیرا صور ذهنی نقش </w:t>
      </w:r>
      <w:r w:rsidR="00997C20">
        <w:rPr>
          <w:rFonts w:ascii="Tahoma" w:hAnsi="Tahoma" w:cs="B Mitra" w:hint="cs"/>
          <w:sz w:val="28"/>
          <w:szCs w:val="28"/>
          <w:rtl/>
          <w:lang w:bidi="fa-IR"/>
        </w:rPr>
        <w:t xml:space="preserve">انفعالی </w:t>
      </w:r>
      <w:r>
        <w:rPr>
          <w:rFonts w:ascii="Tahoma" w:hAnsi="Tahoma" w:cs="B Mitra" w:hint="cs"/>
          <w:sz w:val="28"/>
          <w:szCs w:val="28"/>
          <w:rtl/>
          <w:lang w:bidi="fa-IR"/>
        </w:rPr>
        <w:t>دارند نه فاعلی.</w:t>
      </w:r>
    </w:p>
    <w:p w:rsidR="00036068" w:rsidRDefault="00036068" w:rsidP="00997C20">
      <w:pPr>
        <w:pStyle w:val="ListParagraph"/>
        <w:numPr>
          <w:ilvl w:val="0"/>
          <w:numId w:val="14"/>
        </w:numPr>
        <w:jc w:val="both"/>
        <w:rPr>
          <w:rFonts w:ascii="Tahoma" w:hAnsi="Tahoma" w:cs="B Mitra"/>
          <w:sz w:val="28"/>
          <w:szCs w:val="28"/>
          <w:lang w:bidi="fa-IR"/>
        </w:rPr>
      </w:pPr>
      <w:r>
        <w:rPr>
          <w:rFonts w:ascii="Tahoma" w:hAnsi="Tahoma" w:cs="B Mitra" w:hint="cs"/>
          <w:sz w:val="28"/>
          <w:szCs w:val="28"/>
          <w:rtl/>
          <w:lang w:bidi="fa-IR"/>
        </w:rPr>
        <w:t>نفس انسان موجد این صورت ها باشد. این فرض درباره برخی صورت هایی که نفس ایجاد می کند درست است</w:t>
      </w:r>
      <w:r w:rsidR="00997C20">
        <w:rPr>
          <w:rFonts w:ascii="Tahoma" w:hAnsi="Tahoma" w:cs="B Mitra" w:hint="cs"/>
          <w:sz w:val="28"/>
          <w:szCs w:val="28"/>
          <w:rtl/>
          <w:lang w:bidi="fa-IR"/>
        </w:rPr>
        <w:t>،</w:t>
      </w:r>
      <w:r>
        <w:rPr>
          <w:rFonts w:ascii="Tahoma" w:hAnsi="Tahoma" w:cs="B Mitra" w:hint="cs"/>
          <w:sz w:val="28"/>
          <w:szCs w:val="28"/>
          <w:rtl/>
          <w:lang w:bidi="fa-IR"/>
        </w:rPr>
        <w:t xml:space="preserve"> اما نظام حاکم بر تصورات انسان این گونه نیست. نفس ما در مقابل خیلی از صورت ها نقش انفعالی دارد و نقش سازندگی در مورد این صورت ها ندارد. </w:t>
      </w:r>
    </w:p>
    <w:p w:rsidR="00036068" w:rsidRDefault="00036068" w:rsidP="00036068">
      <w:pPr>
        <w:pStyle w:val="ListParagraph"/>
        <w:numPr>
          <w:ilvl w:val="0"/>
          <w:numId w:val="14"/>
        </w:numPr>
        <w:jc w:val="both"/>
        <w:rPr>
          <w:rFonts w:ascii="Tahoma" w:hAnsi="Tahoma" w:cs="B Mitra"/>
          <w:sz w:val="28"/>
          <w:szCs w:val="28"/>
          <w:lang w:bidi="fa-IR"/>
        </w:rPr>
      </w:pPr>
      <w:r>
        <w:rPr>
          <w:rFonts w:ascii="Tahoma" w:hAnsi="Tahoma" w:cs="B Mitra" w:hint="cs"/>
          <w:sz w:val="28"/>
          <w:szCs w:val="28"/>
          <w:rtl/>
          <w:lang w:bidi="fa-IR"/>
        </w:rPr>
        <w:t>هستی اینها به موجودی که روح است بر می گردد و آن خدای متعال است.</w:t>
      </w:r>
    </w:p>
    <w:p w:rsidR="00036068" w:rsidRDefault="00036068" w:rsidP="002E6181">
      <w:pPr>
        <w:jc w:val="both"/>
        <w:rPr>
          <w:rFonts w:ascii="Tahoma" w:hAnsi="Tahoma" w:cs="B Mitra"/>
          <w:sz w:val="28"/>
          <w:szCs w:val="28"/>
          <w:rtl/>
          <w:lang w:bidi="fa-IR"/>
        </w:rPr>
      </w:pPr>
      <w:r>
        <w:rPr>
          <w:rFonts w:ascii="Tahoma" w:hAnsi="Tahoma" w:cs="B Mitra" w:hint="cs"/>
          <w:sz w:val="28"/>
          <w:szCs w:val="28"/>
          <w:rtl/>
          <w:lang w:bidi="fa-IR"/>
        </w:rPr>
        <w:t>نکته سومی که بیان شد این بود که پیامد فلسفی و کلامی نظریه برکلی نفی اندیشه ماتریالیسم است</w:t>
      </w:r>
      <w:r w:rsidR="00997C20">
        <w:rPr>
          <w:rFonts w:ascii="Tahoma" w:hAnsi="Tahoma" w:cs="B Mitra" w:hint="cs"/>
          <w:sz w:val="28"/>
          <w:szCs w:val="28"/>
          <w:rtl/>
          <w:lang w:bidi="fa-IR"/>
        </w:rPr>
        <w:t>،</w:t>
      </w:r>
      <w:r>
        <w:rPr>
          <w:rFonts w:ascii="Tahoma" w:hAnsi="Tahoma" w:cs="B Mitra" w:hint="cs"/>
          <w:sz w:val="28"/>
          <w:szCs w:val="28"/>
          <w:rtl/>
          <w:lang w:bidi="fa-IR"/>
        </w:rPr>
        <w:t xml:space="preserve"> زیرا ماده ای وجود ندارد تا اصالت به آن داده شود. همیلتون گفت</w:t>
      </w:r>
      <w:r w:rsidR="00997C20">
        <w:rPr>
          <w:rFonts w:ascii="Tahoma" w:hAnsi="Tahoma" w:cs="B Mitra" w:hint="cs"/>
          <w:sz w:val="28"/>
          <w:szCs w:val="28"/>
          <w:rtl/>
          <w:lang w:bidi="fa-IR"/>
        </w:rPr>
        <w:t>:</w:t>
      </w:r>
      <w:r>
        <w:rPr>
          <w:rFonts w:ascii="Tahoma" w:hAnsi="Tahoma" w:cs="B Mitra" w:hint="cs"/>
          <w:sz w:val="28"/>
          <w:szCs w:val="28"/>
          <w:rtl/>
          <w:lang w:bidi="fa-IR"/>
        </w:rPr>
        <w:t xml:space="preserve"> نظریه برکلی نفی شکایت و دفاع از یقین باوری است. </w:t>
      </w:r>
    </w:p>
    <w:p w:rsidR="002E6181" w:rsidRDefault="002E6181" w:rsidP="00997C20">
      <w:pPr>
        <w:jc w:val="both"/>
        <w:rPr>
          <w:rFonts w:ascii="Tahoma" w:hAnsi="Tahoma" w:cs="B Mitra" w:hint="cs"/>
          <w:sz w:val="28"/>
          <w:szCs w:val="28"/>
          <w:rtl/>
          <w:lang w:bidi="fa-IR"/>
        </w:rPr>
      </w:pPr>
      <w:r>
        <w:rPr>
          <w:rFonts w:ascii="Tahoma" w:hAnsi="Tahoma" w:cs="B Mitra" w:hint="cs"/>
          <w:sz w:val="28"/>
          <w:szCs w:val="28"/>
          <w:rtl/>
          <w:lang w:bidi="fa-IR"/>
        </w:rPr>
        <w:t xml:space="preserve">اگر کسی به برکلی اشکال کند که اگر قائل به واقعیت داشتن اشیاء </w:t>
      </w:r>
      <w:r w:rsidR="00997C20">
        <w:rPr>
          <w:rFonts w:ascii="Tahoma" w:hAnsi="Tahoma" w:cs="B Mitra" w:hint="cs"/>
          <w:sz w:val="28"/>
          <w:szCs w:val="28"/>
          <w:rtl/>
          <w:lang w:bidi="fa-IR"/>
        </w:rPr>
        <w:t xml:space="preserve">نباشیم در این صورت </w:t>
      </w:r>
      <w:r>
        <w:rPr>
          <w:rFonts w:ascii="Tahoma" w:hAnsi="Tahoma" w:cs="B Mitra" w:hint="cs"/>
          <w:sz w:val="28"/>
          <w:szCs w:val="28"/>
          <w:rtl/>
          <w:lang w:bidi="fa-IR"/>
        </w:rPr>
        <w:t>چگونه زندگی انتظام و سامان پیدا می کند</w:t>
      </w:r>
      <w:r w:rsidR="00997C20">
        <w:rPr>
          <w:rFonts w:ascii="Tahoma" w:hAnsi="Tahoma" w:cs="B Mitra" w:hint="cs"/>
          <w:sz w:val="28"/>
          <w:szCs w:val="28"/>
          <w:rtl/>
          <w:lang w:bidi="fa-IR"/>
        </w:rPr>
        <w:t xml:space="preserve">، </w:t>
      </w:r>
      <w:r>
        <w:rPr>
          <w:rFonts w:ascii="Tahoma" w:hAnsi="Tahoma" w:cs="B Mitra" w:hint="cs"/>
          <w:sz w:val="28"/>
          <w:szCs w:val="28"/>
          <w:rtl/>
          <w:lang w:bidi="fa-IR"/>
        </w:rPr>
        <w:t>وی در جواب می گوید</w:t>
      </w:r>
      <w:r w:rsidR="00997C20">
        <w:rPr>
          <w:rFonts w:ascii="Tahoma" w:hAnsi="Tahoma" w:cs="B Mitra" w:hint="cs"/>
          <w:sz w:val="28"/>
          <w:szCs w:val="28"/>
          <w:rtl/>
          <w:lang w:bidi="fa-IR"/>
        </w:rPr>
        <w:t>:</w:t>
      </w:r>
      <w:r>
        <w:rPr>
          <w:rFonts w:ascii="Tahoma" w:hAnsi="Tahoma" w:cs="B Mitra" w:hint="cs"/>
          <w:sz w:val="28"/>
          <w:szCs w:val="28"/>
          <w:rtl/>
          <w:lang w:bidi="fa-IR"/>
        </w:rPr>
        <w:t xml:space="preserve"> نظریه من تغییری ایجاد نمی کند زیرا کسانی که هم معتقدند اشیاء واقعیت خارجی دارند می پذیرند که </w:t>
      </w:r>
      <w:r w:rsidR="00997C20">
        <w:rPr>
          <w:rFonts w:ascii="Tahoma" w:hAnsi="Tahoma" w:cs="B Mitra" w:hint="cs"/>
          <w:sz w:val="28"/>
          <w:szCs w:val="28"/>
          <w:rtl/>
          <w:lang w:bidi="fa-IR"/>
        </w:rPr>
        <w:t xml:space="preserve">واقعیت آنها را </w:t>
      </w:r>
      <w:r>
        <w:rPr>
          <w:rFonts w:ascii="Tahoma" w:hAnsi="Tahoma" w:cs="B Mitra" w:hint="cs"/>
          <w:sz w:val="28"/>
          <w:szCs w:val="28"/>
          <w:rtl/>
          <w:lang w:bidi="fa-IR"/>
        </w:rPr>
        <w:t xml:space="preserve">از طریق احساس </w:t>
      </w:r>
      <w:r w:rsidR="00997C20">
        <w:rPr>
          <w:rFonts w:ascii="Tahoma" w:hAnsi="Tahoma" w:cs="B Mitra" w:hint="cs"/>
          <w:sz w:val="28"/>
          <w:szCs w:val="28"/>
          <w:rtl/>
          <w:lang w:bidi="fa-IR"/>
        </w:rPr>
        <w:t>ا</w:t>
      </w:r>
      <w:r>
        <w:rPr>
          <w:rFonts w:ascii="Tahoma" w:hAnsi="Tahoma" w:cs="B Mitra" w:hint="cs"/>
          <w:sz w:val="28"/>
          <w:szCs w:val="28"/>
          <w:rtl/>
          <w:lang w:bidi="fa-IR"/>
        </w:rPr>
        <w:t>در</w:t>
      </w:r>
      <w:r w:rsidR="00997C20">
        <w:rPr>
          <w:rFonts w:ascii="Tahoma" w:hAnsi="Tahoma" w:cs="B Mitra" w:hint="cs"/>
          <w:sz w:val="28"/>
          <w:szCs w:val="28"/>
          <w:rtl/>
          <w:lang w:bidi="fa-IR"/>
        </w:rPr>
        <w:t>ا</w:t>
      </w:r>
      <w:r>
        <w:rPr>
          <w:rFonts w:ascii="Tahoma" w:hAnsi="Tahoma" w:cs="B Mitra" w:hint="cs"/>
          <w:sz w:val="28"/>
          <w:szCs w:val="28"/>
          <w:rtl/>
          <w:lang w:bidi="fa-IR"/>
        </w:rPr>
        <w:t xml:space="preserve">ک </w:t>
      </w:r>
      <w:r w:rsidR="00997C20">
        <w:rPr>
          <w:rFonts w:ascii="Tahoma" w:hAnsi="Tahoma" w:cs="B Mitra" w:hint="cs"/>
          <w:sz w:val="28"/>
          <w:szCs w:val="28"/>
          <w:rtl/>
          <w:lang w:bidi="fa-IR"/>
        </w:rPr>
        <w:t>کرده اند</w:t>
      </w:r>
      <w:r>
        <w:rPr>
          <w:rFonts w:ascii="Tahoma" w:hAnsi="Tahoma" w:cs="B Mitra" w:hint="cs"/>
          <w:sz w:val="28"/>
          <w:szCs w:val="28"/>
          <w:rtl/>
          <w:lang w:bidi="fa-IR"/>
        </w:rPr>
        <w:t xml:space="preserve">. </w:t>
      </w:r>
    </w:p>
    <w:p w:rsidR="00043D36" w:rsidRDefault="002E6181" w:rsidP="00043D36">
      <w:pPr>
        <w:jc w:val="both"/>
        <w:rPr>
          <w:rFonts w:ascii="Tahoma" w:hAnsi="Tahoma" w:cs="B Mitra"/>
          <w:sz w:val="28"/>
          <w:szCs w:val="28"/>
          <w:rtl/>
          <w:lang w:bidi="fa-IR"/>
        </w:rPr>
      </w:pPr>
      <w:r>
        <w:rPr>
          <w:rFonts w:ascii="Tahoma" w:hAnsi="Tahoma" w:cs="B Mitra" w:hint="cs"/>
          <w:sz w:val="28"/>
          <w:szCs w:val="28"/>
          <w:rtl/>
          <w:lang w:bidi="fa-IR"/>
        </w:rPr>
        <w:t>کاپلستون در کتاب تاریخ فلسفه</w:t>
      </w:r>
      <w:r>
        <w:rPr>
          <w:rStyle w:val="FootnoteReference"/>
          <w:rFonts w:ascii="Tahoma" w:hAnsi="Tahoma" w:cs="B Mitra"/>
          <w:sz w:val="28"/>
          <w:szCs w:val="28"/>
          <w:rtl/>
          <w:lang w:bidi="fa-IR"/>
        </w:rPr>
        <w:footnoteReference w:id="1"/>
      </w:r>
      <w:r>
        <w:rPr>
          <w:rFonts w:ascii="Tahoma" w:hAnsi="Tahoma" w:cs="B Mitra" w:hint="cs"/>
          <w:sz w:val="28"/>
          <w:szCs w:val="28"/>
          <w:rtl/>
          <w:lang w:bidi="fa-IR"/>
        </w:rPr>
        <w:t>در این باره می گوید: در حقیقت برکلی دیدگاه خود را از آرای فلسفی دکارتیان و جان لاک استنتاج کرده است، زیرا اگر آن گونه که لاک قائل بود ما جز</w:t>
      </w:r>
      <w:r w:rsidR="00043D36">
        <w:rPr>
          <w:rFonts w:ascii="Tahoma" w:hAnsi="Tahoma" w:cs="B Mitra" w:hint="cs"/>
          <w:sz w:val="28"/>
          <w:szCs w:val="28"/>
          <w:rtl/>
          <w:lang w:bidi="fa-IR"/>
        </w:rPr>
        <w:t>ء</w:t>
      </w:r>
      <w:r>
        <w:rPr>
          <w:rFonts w:ascii="Tahoma" w:hAnsi="Tahoma" w:cs="B Mitra" w:hint="cs"/>
          <w:sz w:val="28"/>
          <w:szCs w:val="28"/>
          <w:rtl/>
          <w:lang w:bidi="fa-IR"/>
        </w:rPr>
        <w:t xml:space="preserve"> صور حاکی از اشیاء را ادراک نمی کنیم به چه دلیل به وجود اشیا باور داریم</w:t>
      </w:r>
      <w:r w:rsidR="00043D36">
        <w:rPr>
          <w:rFonts w:ascii="Tahoma" w:hAnsi="Tahoma" w:cs="B Mitra" w:hint="cs"/>
          <w:sz w:val="28"/>
          <w:szCs w:val="28"/>
          <w:rtl/>
          <w:lang w:bidi="fa-IR"/>
        </w:rPr>
        <w:t>؟</w:t>
      </w:r>
      <w:r>
        <w:rPr>
          <w:rFonts w:ascii="Tahoma" w:hAnsi="Tahoma" w:cs="B Mitra" w:hint="cs"/>
          <w:sz w:val="28"/>
          <w:szCs w:val="28"/>
          <w:rtl/>
          <w:lang w:bidi="fa-IR"/>
        </w:rPr>
        <w:t xml:space="preserve"> </w:t>
      </w:r>
    </w:p>
    <w:p w:rsidR="002E6181" w:rsidRPr="00036068" w:rsidRDefault="002E6181" w:rsidP="00043D36">
      <w:pPr>
        <w:jc w:val="both"/>
        <w:rPr>
          <w:rFonts w:ascii="Tahoma" w:hAnsi="Tahoma" w:cs="B Mitra"/>
          <w:sz w:val="28"/>
          <w:szCs w:val="28"/>
          <w:rtl/>
          <w:lang w:bidi="fa-IR"/>
        </w:rPr>
      </w:pPr>
      <w:r>
        <w:rPr>
          <w:rFonts w:ascii="Tahoma" w:hAnsi="Tahoma" w:cs="B Mitra" w:hint="cs"/>
          <w:sz w:val="28"/>
          <w:szCs w:val="28"/>
          <w:rtl/>
          <w:lang w:bidi="fa-IR"/>
        </w:rPr>
        <w:t xml:space="preserve">در کتاب سیر حکمت فروغی آمده است: جان لاک حس را مبدا کل علم می پنداشت و اظهار عقیده کرد به اینکه آنچه انسان درک می کند وصیت هایی است که به اصطلاح پیشینیان عرض ها می باشند و وجود جوهر فرضی است. </w:t>
      </w:r>
      <w:r w:rsidR="00602FA6">
        <w:rPr>
          <w:rFonts w:ascii="Tahoma" w:hAnsi="Tahoma" w:cs="B Mitra" w:hint="cs"/>
          <w:sz w:val="28"/>
          <w:szCs w:val="28"/>
          <w:rtl/>
          <w:lang w:bidi="fa-IR"/>
        </w:rPr>
        <w:t xml:space="preserve">و خاصیت اجسام نیز </w:t>
      </w:r>
      <w:r w:rsidR="00602FA6">
        <w:rPr>
          <w:rFonts w:ascii="Tahoma" w:hAnsi="Tahoma" w:cs="B Mitra" w:hint="cs"/>
          <w:sz w:val="28"/>
          <w:szCs w:val="28"/>
          <w:rtl/>
          <w:lang w:bidi="fa-IR"/>
        </w:rPr>
        <w:lastRenderedPageBreak/>
        <w:t xml:space="preserve">دو نوع </w:t>
      </w:r>
      <w:r w:rsidR="00043D36">
        <w:rPr>
          <w:rFonts w:ascii="Tahoma" w:hAnsi="Tahoma" w:cs="B Mitra" w:hint="cs"/>
          <w:sz w:val="28"/>
          <w:szCs w:val="28"/>
          <w:rtl/>
          <w:lang w:bidi="fa-IR"/>
        </w:rPr>
        <w:t xml:space="preserve">است: </w:t>
      </w:r>
      <w:r w:rsidR="00602FA6">
        <w:rPr>
          <w:rFonts w:ascii="Tahoma" w:hAnsi="Tahoma" w:cs="B Mitra" w:hint="cs"/>
          <w:sz w:val="28"/>
          <w:szCs w:val="28"/>
          <w:rtl/>
          <w:lang w:bidi="fa-IR"/>
        </w:rPr>
        <w:t xml:space="preserve">برخی خاصیت های نخستین اند که در خارج وجود دارند و حقیقت هستند و بعضی خاصیت های دومین هستند مانند رنگ و بو. </w:t>
      </w:r>
      <w:r w:rsidR="003D380A">
        <w:rPr>
          <w:rFonts w:ascii="Tahoma" w:hAnsi="Tahoma" w:cs="B Mitra" w:hint="cs"/>
          <w:sz w:val="28"/>
          <w:szCs w:val="28"/>
          <w:rtl/>
          <w:lang w:bidi="fa-IR"/>
        </w:rPr>
        <w:t xml:space="preserve">فروغی می گوید: برکلی هم دو قسم بودن موجودات و هم دو قسم بودن خاصیت های جسم را منکر شد. با تصدیق به اینکه علم انسان منحصر در تصوراتی است که از راه حس برای او حاصل می شود. </w:t>
      </w:r>
    </w:p>
    <w:p w:rsidR="00783F31" w:rsidRDefault="00372DF4" w:rsidP="00043D36">
      <w:pPr>
        <w:jc w:val="both"/>
        <w:rPr>
          <w:rFonts w:ascii="Tahoma" w:hAnsi="Tahoma" w:cs="B Mitra"/>
          <w:sz w:val="28"/>
          <w:szCs w:val="28"/>
          <w:rtl/>
          <w:lang w:bidi="fa-IR"/>
        </w:rPr>
      </w:pPr>
      <w:r>
        <w:rPr>
          <w:rFonts w:ascii="Tahoma" w:hAnsi="Tahoma" w:cs="B Mitra" w:hint="cs"/>
          <w:sz w:val="28"/>
          <w:szCs w:val="28"/>
          <w:rtl/>
          <w:lang w:bidi="fa-IR"/>
        </w:rPr>
        <w:t xml:space="preserve">کاپلستون </w:t>
      </w:r>
      <w:r w:rsidR="00043D36">
        <w:rPr>
          <w:rFonts w:ascii="Tahoma" w:hAnsi="Tahoma" w:cs="B Mitra" w:hint="cs"/>
          <w:sz w:val="28"/>
          <w:szCs w:val="28"/>
          <w:rtl/>
          <w:lang w:bidi="fa-IR"/>
        </w:rPr>
        <w:t xml:space="preserve">در ادامه </w:t>
      </w:r>
      <w:r>
        <w:rPr>
          <w:rFonts w:ascii="Tahoma" w:hAnsi="Tahoma" w:cs="B Mitra" w:hint="cs"/>
          <w:sz w:val="28"/>
          <w:szCs w:val="28"/>
          <w:rtl/>
          <w:lang w:bidi="fa-IR"/>
        </w:rPr>
        <w:t xml:space="preserve">می گوید: و اگر آن گونه که مالبرانش و پس از او لایب نیتس گفته اند تاثراتی که ما در خود می یابیم، موثر حقیقت آنها جز خداوند نیست، چرا غیر از خود و خدا به وجود اشیاء مادی که تاثرات مادی ناشی از آنها است قائل شویم؟ </w:t>
      </w:r>
      <w:r w:rsidR="00A118C9">
        <w:rPr>
          <w:rFonts w:ascii="Tahoma" w:hAnsi="Tahoma" w:cs="B Mitra" w:hint="cs"/>
          <w:sz w:val="28"/>
          <w:szCs w:val="28"/>
          <w:rtl/>
          <w:lang w:bidi="fa-IR"/>
        </w:rPr>
        <w:t>بهتر این است که بگوییم چیزی جز ارواح و خدای نیست. کاپلستون بعد می گوید</w:t>
      </w:r>
      <w:r w:rsidR="00043D36">
        <w:rPr>
          <w:rFonts w:ascii="Tahoma" w:hAnsi="Tahoma" w:cs="B Mitra" w:hint="cs"/>
          <w:sz w:val="28"/>
          <w:szCs w:val="28"/>
          <w:rtl/>
          <w:lang w:bidi="fa-IR"/>
        </w:rPr>
        <w:t>:</w:t>
      </w:r>
      <w:r w:rsidR="00A118C9">
        <w:rPr>
          <w:rFonts w:ascii="Tahoma" w:hAnsi="Tahoma" w:cs="B Mitra" w:hint="cs"/>
          <w:sz w:val="28"/>
          <w:szCs w:val="28"/>
          <w:rtl/>
          <w:lang w:bidi="fa-IR"/>
        </w:rPr>
        <w:t xml:space="preserve"> آنچه برکلی تصورات می نامد تصورات چیزها نیستند</w:t>
      </w:r>
      <w:r w:rsidR="00043D36">
        <w:rPr>
          <w:rFonts w:ascii="Tahoma" w:hAnsi="Tahoma" w:cs="B Mitra" w:hint="cs"/>
          <w:sz w:val="28"/>
          <w:szCs w:val="28"/>
          <w:rtl/>
          <w:lang w:bidi="fa-IR"/>
        </w:rPr>
        <w:t>.</w:t>
      </w:r>
      <w:r w:rsidR="00A118C9">
        <w:rPr>
          <w:rFonts w:ascii="Tahoma" w:hAnsi="Tahoma" w:cs="B Mitra" w:hint="cs"/>
          <w:sz w:val="28"/>
          <w:szCs w:val="28"/>
          <w:rtl/>
          <w:lang w:bidi="fa-IR"/>
        </w:rPr>
        <w:t xml:space="preserve"> آنها هستی های فراسوی خودشان را باز</w:t>
      </w:r>
      <w:r w:rsidR="00043D36">
        <w:rPr>
          <w:rFonts w:ascii="Tahoma" w:hAnsi="Tahoma" w:cs="B Mitra" w:hint="cs"/>
          <w:sz w:val="28"/>
          <w:szCs w:val="28"/>
          <w:rtl/>
          <w:lang w:bidi="fa-IR"/>
        </w:rPr>
        <w:t xml:space="preserve"> </w:t>
      </w:r>
      <w:r w:rsidR="00A118C9">
        <w:rPr>
          <w:rFonts w:ascii="Tahoma" w:hAnsi="Tahoma" w:cs="B Mitra" w:hint="cs"/>
          <w:sz w:val="28"/>
          <w:szCs w:val="28"/>
          <w:rtl/>
          <w:lang w:bidi="fa-IR"/>
        </w:rPr>
        <w:t>ن</w:t>
      </w:r>
      <w:r w:rsidR="00043D36">
        <w:rPr>
          <w:rFonts w:ascii="Tahoma" w:hAnsi="Tahoma" w:cs="B Mitra" w:hint="cs"/>
          <w:sz w:val="28"/>
          <w:szCs w:val="28"/>
          <w:rtl/>
          <w:lang w:bidi="fa-IR"/>
        </w:rPr>
        <w:t xml:space="preserve">می نمایند، </w:t>
      </w:r>
      <w:r w:rsidR="00A118C9">
        <w:rPr>
          <w:rFonts w:ascii="Tahoma" w:hAnsi="Tahoma" w:cs="B Mitra" w:hint="cs"/>
          <w:sz w:val="28"/>
          <w:szCs w:val="28"/>
          <w:rtl/>
          <w:lang w:bidi="fa-IR"/>
        </w:rPr>
        <w:t>بلکه خودشان هستی هایند و ما هنگام تصورات</w:t>
      </w:r>
      <w:r w:rsidR="00043D36">
        <w:rPr>
          <w:rFonts w:ascii="Tahoma" w:hAnsi="Tahoma" w:cs="B Mitra" w:hint="cs"/>
          <w:sz w:val="28"/>
          <w:szCs w:val="28"/>
          <w:rtl/>
          <w:lang w:bidi="fa-IR"/>
        </w:rPr>
        <w:t>،</w:t>
      </w:r>
      <w:r w:rsidR="00A118C9">
        <w:rPr>
          <w:rFonts w:ascii="Tahoma" w:hAnsi="Tahoma" w:cs="B Mitra" w:hint="cs"/>
          <w:sz w:val="28"/>
          <w:szCs w:val="28"/>
          <w:rtl/>
          <w:lang w:bidi="fa-IR"/>
        </w:rPr>
        <w:t xml:space="preserve"> نه صورت های ذهنی چیزهای محسوس</w:t>
      </w:r>
      <w:r w:rsidR="00043D36">
        <w:rPr>
          <w:rFonts w:ascii="Tahoma" w:hAnsi="Tahoma" w:cs="B Mitra" w:hint="cs"/>
          <w:sz w:val="28"/>
          <w:szCs w:val="28"/>
          <w:rtl/>
          <w:lang w:bidi="fa-IR"/>
        </w:rPr>
        <w:t>،</w:t>
      </w:r>
      <w:r w:rsidR="00A118C9">
        <w:rPr>
          <w:rFonts w:ascii="Tahoma" w:hAnsi="Tahoma" w:cs="B Mitra" w:hint="cs"/>
          <w:sz w:val="28"/>
          <w:szCs w:val="28"/>
          <w:rtl/>
          <w:lang w:bidi="fa-IR"/>
        </w:rPr>
        <w:t xml:space="preserve"> بلکه خود چیزهای محسوس را ادراک می کنیم.</w:t>
      </w:r>
      <w:r w:rsidR="00A118C9">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w:t>
      </w:r>
    </w:p>
    <w:p w:rsidR="00783F31" w:rsidRDefault="00CC44B5" w:rsidP="00CC44B5">
      <w:pPr>
        <w:jc w:val="both"/>
        <w:rPr>
          <w:rFonts w:ascii="Tahoma" w:hAnsi="Tahoma" w:cs="B Mitra"/>
          <w:sz w:val="28"/>
          <w:szCs w:val="28"/>
          <w:rtl/>
          <w:lang w:bidi="fa-IR"/>
        </w:rPr>
      </w:pPr>
      <w:r>
        <w:rPr>
          <w:rFonts w:ascii="Tahoma" w:hAnsi="Tahoma" w:cs="B Mitra" w:hint="cs"/>
          <w:sz w:val="28"/>
          <w:szCs w:val="28"/>
          <w:rtl/>
          <w:lang w:bidi="fa-IR"/>
        </w:rPr>
        <w:t>فروغی نیز در سیر حکمت می گوید: برکلی هم دو قسم بودن موجودات و هم دو قسم بودن خاصیت های جسم را منکر شد، با تصدیق به اینکه علم انسان منحصر در تصوراتی است که از راه حس برای او حاصل می شود. برکلی در نفی وجود جسم و مادیات از لایب نی</w:t>
      </w:r>
      <w:r w:rsidR="00043D36">
        <w:rPr>
          <w:rFonts w:ascii="Tahoma" w:hAnsi="Tahoma" w:cs="B Mitra" w:hint="cs"/>
          <w:sz w:val="28"/>
          <w:szCs w:val="28"/>
          <w:rtl/>
          <w:lang w:bidi="fa-IR"/>
        </w:rPr>
        <w:t>ت</w:t>
      </w:r>
      <w:r>
        <w:rPr>
          <w:rFonts w:ascii="Tahoma" w:hAnsi="Tahoma" w:cs="B Mitra" w:hint="cs"/>
          <w:sz w:val="28"/>
          <w:szCs w:val="28"/>
          <w:rtl/>
          <w:lang w:bidi="fa-IR"/>
        </w:rPr>
        <w:t>س هم بالاتر رفته و گفته است</w:t>
      </w:r>
      <w:r w:rsidR="00043D36">
        <w:rPr>
          <w:rFonts w:ascii="Tahoma" w:hAnsi="Tahoma" w:cs="B Mitra" w:hint="cs"/>
          <w:sz w:val="28"/>
          <w:szCs w:val="28"/>
          <w:rtl/>
          <w:lang w:bidi="fa-IR"/>
        </w:rPr>
        <w:t>:</w:t>
      </w:r>
      <w:r>
        <w:rPr>
          <w:rFonts w:ascii="Tahoma" w:hAnsi="Tahoma" w:cs="B Mitra" w:hint="cs"/>
          <w:sz w:val="28"/>
          <w:szCs w:val="28"/>
          <w:rtl/>
          <w:lang w:bidi="fa-IR"/>
        </w:rPr>
        <w:t xml:space="preserve"> وجود را برای هیچ چیز نمی توان تصدیق کرد مگر اینکه ادراک کننده باشد یا ادراک بتواند بشود. آنچه ادراک کننده است شبهه ای در این نیست که روح است</w:t>
      </w:r>
      <w:r w:rsidR="00043D36">
        <w:rPr>
          <w:rFonts w:ascii="Tahoma" w:hAnsi="Tahoma" w:cs="B Mitra" w:hint="cs"/>
          <w:sz w:val="28"/>
          <w:szCs w:val="28"/>
          <w:rtl/>
          <w:lang w:bidi="fa-IR"/>
        </w:rPr>
        <w:t>،</w:t>
      </w:r>
      <w:r>
        <w:rPr>
          <w:rFonts w:ascii="Tahoma" w:hAnsi="Tahoma" w:cs="B Mitra" w:hint="cs"/>
          <w:sz w:val="28"/>
          <w:szCs w:val="28"/>
          <w:rtl/>
          <w:lang w:bidi="fa-IR"/>
        </w:rPr>
        <w:t xml:space="preserve"> اما آنچه ادراک می شود جز تصوراتی که در ذهن ما صورت می بندد و اینکه مردم تصورات جسمی را نماینده و عکس اشیاء خارجی می دانند و چنین می پندارند که وجود آن اشیا را درک می کنند اشتباه است</w:t>
      </w:r>
      <w:r w:rsidR="00043D36">
        <w:rPr>
          <w:rFonts w:ascii="Tahoma" w:hAnsi="Tahoma" w:cs="B Mitra" w:hint="cs"/>
          <w:sz w:val="28"/>
          <w:szCs w:val="28"/>
          <w:rtl/>
          <w:lang w:bidi="fa-IR"/>
        </w:rPr>
        <w:t>،</w:t>
      </w:r>
      <w:r>
        <w:rPr>
          <w:rFonts w:ascii="Tahoma" w:hAnsi="Tahoma" w:cs="B Mitra" w:hint="cs"/>
          <w:sz w:val="28"/>
          <w:szCs w:val="28"/>
          <w:rtl/>
          <w:lang w:bidi="fa-IR"/>
        </w:rPr>
        <w:t xml:space="preserve"> زیرا که آن اشیاء یا ادراک شدنی هستند یا نیستند. اگر ادراک شدنی نیستند موجود دانستن آنها معنی ندارد و اگر بگویید ادراک می شوند</w:t>
      </w:r>
      <w:r w:rsidR="00043D36">
        <w:rPr>
          <w:rFonts w:ascii="Tahoma" w:hAnsi="Tahoma" w:cs="B Mitra" w:hint="cs"/>
          <w:sz w:val="28"/>
          <w:szCs w:val="28"/>
          <w:rtl/>
          <w:lang w:bidi="fa-IR"/>
        </w:rPr>
        <w:t>،</w:t>
      </w:r>
      <w:r>
        <w:rPr>
          <w:rFonts w:ascii="Tahoma" w:hAnsi="Tahoma" w:cs="B Mitra" w:hint="cs"/>
          <w:sz w:val="28"/>
          <w:szCs w:val="28"/>
          <w:rtl/>
          <w:lang w:bidi="fa-IR"/>
        </w:rPr>
        <w:t xml:space="preserve"> ادراک ما از آنها جز صورت هایی که در ذهن ما است چیست. این چیزهایی که برای آنها وجود خارجی قائل هستید</w:t>
      </w:r>
      <w:r w:rsidR="00043D36">
        <w:rPr>
          <w:rFonts w:ascii="Tahoma" w:hAnsi="Tahoma" w:cs="B Mitra" w:hint="cs"/>
          <w:sz w:val="28"/>
          <w:szCs w:val="28"/>
          <w:rtl/>
          <w:lang w:bidi="fa-IR"/>
        </w:rPr>
        <w:t>،</w:t>
      </w:r>
      <w:r>
        <w:rPr>
          <w:rFonts w:ascii="Tahoma" w:hAnsi="Tahoma" w:cs="B Mitra" w:hint="cs"/>
          <w:sz w:val="28"/>
          <w:szCs w:val="28"/>
          <w:rtl/>
          <w:lang w:bidi="fa-IR"/>
        </w:rPr>
        <w:t xml:space="preserve"> آیا از آنها جز صورتی که توسط حواس برای ما حاصل شده چیز دیگری درک می کنیم؟ پس اشیاء خارجی یعنی اجسامی که آنها را جوهر می پندارند و موضوع اعراض می خوانند و در خارج از ذهن برای آنها وجود قائل هستند جز مجموعه از تصورات ذهنی نیستند. و در اینجا برکلی از لاک هم بالاتر رفته است زیرا که لاک برای ب</w:t>
      </w:r>
      <w:r w:rsidR="00043D36">
        <w:rPr>
          <w:rFonts w:ascii="Tahoma" w:hAnsi="Tahoma" w:cs="B Mitra" w:hint="cs"/>
          <w:sz w:val="28"/>
          <w:szCs w:val="28"/>
          <w:rtl/>
          <w:lang w:bidi="fa-IR"/>
        </w:rPr>
        <w:t>ُ</w:t>
      </w:r>
      <w:r>
        <w:rPr>
          <w:rFonts w:ascii="Tahoma" w:hAnsi="Tahoma" w:cs="B Mitra" w:hint="cs"/>
          <w:sz w:val="28"/>
          <w:szCs w:val="28"/>
          <w:rtl/>
          <w:lang w:bidi="fa-IR"/>
        </w:rPr>
        <w:t>عد و حرکت</w:t>
      </w:r>
      <w:r w:rsidR="00043D36">
        <w:rPr>
          <w:rFonts w:ascii="Tahoma" w:hAnsi="Tahoma" w:cs="B Mitra" w:hint="cs"/>
          <w:sz w:val="28"/>
          <w:szCs w:val="28"/>
          <w:rtl/>
          <w:lang w:bidi="fa-IR"/>
        </w:rPr>
        <w:t>،</w:t>
      </w:r>
      <w:r>
        <w:rPr>
          <w:rFonts w:ascii="Tahoma" w:hAnsi="Tahoma" w:cs="B Mitra" w:hint="cs"/>
          <w:sz w:val="28"/>
          <w:szCs w:val="28"/>
          <w:rtl/>
          <w:lang w:bidi="fa-IR"/>
        </w:rPr>
        <w:t xml:space="preserve"> وجود حقیقی قائل بود و فقط وجود رنگ و بو مزه را که خاصیت دومی می نامید، منتسب به حس می کرد و بی حقیقت می دانست اما برکلی فرقی میان خاصیت نخستین و دومی نمی گذاشت و وجود همه را ذهنی می پنداشت.</w:t>
      </w:r>
      <w:r>
        <w:rPr>
          <w:rStyle w:val="FootnoteReference"/>
          <w:rFonts w:ascii="Tahoma" w:hAnsi="Tahoma" w:cs="B Mitra"/>
          <w:sz w:val="28"/>
          <w:szCs w:val="28"/>
          <w:rtl/>
          <w:lang w:bidi="fa-IR"/>
        </w:rPr>
        <w:footnoteReference w:id="3"/>
      </w:r>
    </w:p>
    <w:p w:rsidR="00783F31" w:rsidRPr="003634EB" w:rsidRDefault="0098023E" w:rsidP="00F739B3">
      <w:pPr>
        <w:jc w:val="both"/>
        <w:rPr>
          <w:rFonts w:ascii="Tahoma" w:hAnsi="Tahoma" w:cs="B Mitra" w:hint="cs"/>
          <w:color w:val="FF0000"/>
          <w:sz w:val="28"/>
          <w:szCs w:val="28"/>
          <w:rtl/>
          <w:lang w:bidi="fa-IR"/>
        </w:rPr>
      </w:pPr>
      <w:r w:rsidRPr="003634EB">
        <w:rPr>
          <w:rFonts w:ascii="Tahoma" w:hAnsi="Tahoma" w:cs="B Mitra" w:hint="cs"/>
          <w:color w:val="FF0000"/>
          <w:sz w:val="28"/>
          <w:szCs w:val="28"/>
          <w:rtl/>
          <w:lang w:bidi="fa-IR"/>
        </w:rPr>
        <w:t>تحلیل و ارزیابی این دیدگاه</w:t>
      </w:r>
    </w:p>
    <w:p w:rsidR="003634EB" w:rsidRDefault="003634EB" w:rsidP="00826298">
      <w:pPr>
        <w:jc w:val="both"/>
        <w:rPr>
          <w:rFonts w:ascii="Tahoma" w:hAnsi="Tahoma" w:cs="B Mitra"/>
          <w:sz w:val="28"/>
          <w:szCs w:val="28"/>
          <w:rtl/>
          <w:lang w:bidi="fa-IR"/>
        </w:rPr>
      </w:pPr>
      <w:r>
        <w:rPr>
          <w:rFonts w:ascii="Tahoma" w:hAnsi="Tahoma" w:cs="B Mitra" w:hint="cs"/>
          <w:sz w:val="28"/>
          <w:szCs w:val="28"/>
          <w:rtl/>
          <w:lang w:bidi="fa-IR"/>
        </w:rPr>
        <w:t xml:space="preserve">1. </w:t>
      </w:r>
      <w:r w:rsidR="0098023E">
        <w:rPr>
          <w:rFonts w:ascii="Tahoma" w:hAnsi="Tahoma" w:cs="B Mitra" w:hint="cs"/>
          <w:sz w:val="28"/>
          <w:szCs w:val="28"/>
          <w:rtl/>
          <w:lang w:bidi="fa-IR"/>
        </w:rPr>
        <w:t>این سخن که وی می گوید اگر چیزی واقعیت داشته باشد غیر از این که ادراک کنیم راهی نداریم سخن درستی است. ما به جز ادراک راهی برای فهمیدن واقعیت نداریم</w:t>
      </w:r>
      <w:r w:rsidR="00826298">
        <w:rPr>
          <w:rFonts w:ascii="Tahoma" w:hAnsi="Tahoma" w:cs="B Mitra" w:hint="cs"/>
          <w:sz w:val="28"/>
          <w:szCs w:val="28"/>
          <w:rtl/>
          <w:lang w:bidi="fa-IR"/>
        </w:rPr>
        <w:t>،</w:t>
      </w:r>
      <w:r w:rsidR="0098023E">
        <w:rPr>
          <w:rFonts w:ascii="Tahoma" w:hAnsi="Tahoma" w:cs="B Mitra" w:hint="cs"/>
          <w:sz w:val="28"/>
          <w:szCs w:val="28"/>
          <w:rtl/>
          <w:lang w:bidi="fa-IR"/>
        </w:rPr>
        <w:t xml:space="preserve"> حتی </w:t>
      </w:r>
      <w:r w:rsidR="00826298">
        <w:rPr>
          <w:rFonts w:ascii="Tahoma" w:hAnsi="Tahoma" w:cs="B Mitra" w:hint="cs"/>
          <w:sz w:val="28"/>
          <w:szCs w:val="28"/>
          <w:rtl/>
          <w:lang w:bidi="fa-IR"/>
        </w:rPr>
        <w:t xml:space="preserve">بودن </w:t>
      </w:r>
      <w:r w:rsidR="0098023E">
        <w:rPr>
          <w:rFonts w:ascii="Tahoma" w:hAnsi="Tahoma" w:cs="B Mitra" w:hint="cs"/>
          <w:sz w:val="28"/>
          <w:szCs w:val="28"/>
          <w:rtl/>
          <w:lang w:bidi="fa-IR"/>
        </w:rPr>
        <w:t xml:space="preserve">خودمان را هم که </w:t>
      </w:r>
      <w:r w:rsidR="00826298">
        <w:rPr>
          <w:rFonts w:ascii="Tahoma" w:hAnsi="Tahoma" w:cs="B Mitra" w:hint="cs"/>
          <w:sz w:val="28"/>
          <w:szCs w:val="28"/>
          <w:rtl/>
          <w:lang w:bidi="fa-IR"/>
        </w:rPr>
        <w:t xml:space="preserve">باور داریم، </w:t>
      </w:r>
      <w:r w:rsidR="0098023E">
        <w:rPr>
          <w:rFonts w:ascii="Tahoma" w:hAnsi="Tahoma" w:cs="B Mitra" w:hint="cs"/>
          <w:sz w:val="28"/>
          <w:szCs w:val="28"/>
          <w:rtl/>
          <w:lang w:bidi="fa-IR"/>
        </w:rPr>
        <w:t>از طریق ادراک است. (البته این ادراک حضوری است). وقتی ما مثلا رنگ و سردی و گرمی را احساس می کنیم</w:t>
      </w:r>
      <w:r w:rsidR="00826298">
        <w:rPr>
          <w:rFonts w:ascii="Tahoma" w:hAnsi="Tahoma" w:cs="B Mitra" w:hint="cs"/>
          <w:sz w:val="28"/>
          <w:szCs w:val="28"/>
          <w:rtl/>
          <w:lang w:bidi="fa-IR"/>
        </w:rPr>
        <w:t>،</w:t>
      </w:r>
      <w:r w:rsidR="0098023E">
        <w:rPr>
          <w:rFonts w:ascii="Tahoma" w:hAnsi="Tahoma" w:cs="B Mitra" w:hint="cs"/>
          <w:sz w:val="28"/>
          <w:szCs w:val="28"/>
          <w:rtl/>
          <w:lang w:bidi="fa-IR"/>
        </w:rPr>
        <w:t xml:space="preserve"> می گوییم هستند</w:t>
      </w:r>
      <w:r w:rsidR="00826298">
        <w:rPr>
          <w:rFonts w:ascii="Tahoma" w:hAnsi="Tahoma" w:cs="B Mitra" w:hint="cs"/>
          <w:sz w:val="28"/>
          <w:szCs w:val="28"/>
          <w:rtl/>
          <w:lang w:bidi="fa-IR"/>
        </w:rPr>
        <w:t>،</w:t>
      </w:r>
      <w:r w:rsidR="0098023E">
        <w:rPr>
          <w:rFonts w:ascii="Tahoma" w:hAnsi="Tahoma" w:cs="B Mitra" w:hint="cs"/>
          <w:sz w:val="28"/>
          <w:szCs w:val="28"/>
          <w:rtl/>
          <w:lang w:bidi="fa-IR"/>
        </w:rPr>
        <w:t xml:space="preserve"> اما </w:t>
      </w:r>
      <w:r w:rsidR="00826298">
        <w:rPr>
          <w:rFonts w:ascii="Tahoma" w:hAnsi="Tahoma" w:cs="B Mitra" w:hint="cs"/>
          <w:sz w:val="28"/>
          <w:szCs w:val="28"/>
          <w:rtl/>
          <w:lang w:bidi="fa-IR"/>
        </w:rPr>
        <w:t xml:space="preserve">در اینجا </w:t>
      </w:r>
      <w:r w:rsidR="0098023E">
        <w:rPr>
          <w:rFonts w:ascii="Tahoma" w:hAnsi="Tahoma" w:cs="B Mitra" w:hint="cs"/>
          <w:sz w:val="28"/>
          <w:szCs w:val="28"/>
          <w:rtl/>
          <w:lang w:bidi="fa-IR"/>
        </w:rPr>
        <w:t xml:space="preserve">چه چیزی را ادراک می کنیم؟ </w:t>
      </w:r>
      <w:r w:rsidR="00826298">
        <w:rPr>
          <w:rFonts w:ascii="Tahoma" w:hAnsi="Tahoma" w:cs="B Mitra" w:hint="cs"/>
          <w:sz w:val="28"/>
          <w:szCs w:val="28"/>
          <w:rtl/>
          <w:lang w:bidi="fa-IR"/>
        </w:rPr>
        <w:t xml:space="preserve">اینها </w:t>
      </w:r>
      <w:r w:rsidR="0098023E">
        <w:rPr>
          <w:rFonts w:ascii="Tahoma" w:hAnsi="Tahoma" w:cs="B Mitra" w:hint="cs"/>
          <w:sz w:val="28"/>
          <w:szCs w:val="28"/>
          <w:rtl/>
          <w:lang w:bidi="fa-IR"/>
        </w:rPr>
        <w:t xml:space="preserve">تاثراتی </w:t>
      </w:r>
      <w:r w:rsidR="00826298">
        <w:rPr>
          <w:rFonts w:ascii="Tahoma" w:hAnsi="Tahoma" w:cs="B Mitra" w:hint="cs"/>
          <w:sz w:val="28"/>
          <w:szCs w:val="28"/>
          <w:rtl/>
          <w:lang w:bidi="fa-IR"/>
        </w:rPr>
        <w:t xml:space="preserve">که </w:t>
      </w:r>
      <w:r w:rsidR="0098023E">
        <w:rPr>
          <w:rFonts w:ascii="Tahoma" w:hAnsi="Tahoma" w:cs="B Mitra" w:hint="cs"/>
          <w:sz w:val="28"/>
          <w:szCs w:val="28"/>
          <w:rtl/>
          <w:lang w:bidi="fa-IR"/>
        </w:rPr>
        <w:t>از طریق حواس برای ما بوجود می آید و ما آنها را ادراک می کنیم</w:t>
      </w:r>
      <w:r w:rsidR="00826298">
        <w:rPr>
          <w:rFonts w:ascii="Tahoma" w:hAnsi="Tahoma" w:cs="B Mitra" w:hint="cs"/>
          <w:sz w:val="28"/>
          <w:szCs w:val="28"/>
          <w:rtl/>
          <w:lang w:bidi="fa-IR"/>
        </w:rPr>
        <w:t xml:space="preserve">. </w:t>
      </w:r>
      <w:r>
        <w:rPr>
          <w:rFonts w:ascii="Tahoma" w:hAnsi="Tahoma" w:cs="B Mitra" w:hint="cs"/>
          <w:sz w:val="28"/>
          <w:szCs w:val="28"/>
          <w:rtl/>
          <w:lang w:bidi="fa-IR"/>
        </w:rPr>
        <w:t xml:space="preserve">اما باید دانست که صورت هایی که ما </w:t>
      </w:r>
      <w:r>
        <w:rPr>
          <w:rFonts w:ascii="Tahoma" w:hAnsi="Tahoma" w:cs="B Mitra" w:hint="cs"/>
          <w:sz w:val="28"/>
          <w:szCs w:val="28"/>
          <w:rtl/>
          <w:lang w:bidi="fa-IR"/>
        </w:rPr>
        <w:lastRenderedPageBreak/>
        <w:t xml:space="preserve">ادراک می کنیم جنبه مرآتی و کاشفیت از خارج دارند. قبلا گفته شد در بین خصوصیاتی که در درون ما هست، علم و ادراک فرقی با صفات دیگر دارد و آن اینکه جنبه حکایت گری از وراء </w:t>
      </w:r>
      <w:r w:rsidR="00826298">
        <w:rPr>
          <w:rFonts w:ascii="Tahoma" w:hAnsi="Tahoma" w:cs="B Mitra" w:hint="cs"/>
          <w:sz w:val="28"/>
          <w:szCs w:val="28"/>
          <w:rtl/>
          <w:lang w:bidi="fa-IR"/>
        </w:rPr>
        <w:t xml:space="preserve">خود دارند. </w:t>
      </w:r>
      <w:r>
        <w:rPr>
          <w:rFonts w:ascii="Tahoma" w:hAnsi="Tahoma" w:cs="B Mitra" w:hint="cs"/>
          <w:sz w:val="28"/>
          <w:szCs w:val="28"/>
          <w:rtl/>
          <w:lang w:bidi="fa-IR"/>
        </w:rPr>
        <w:t>وقتی می گوییم تصوری از درخت و خوشید و مانند آن داریم، وجدانا ادراک می کنیم که این ادراک</w:t>
      </w:r>
      <w:r w:rsidR="00826298">
        <w:rPr>
          <w:rFonts w:ascii="Tahoma" w:hAnsi="Tahoma" w:cs="B Mitra" w:hint="cs"/>
          <w:sz w:val="28"/>
          <w:szCs w:val="28"/>
          <w:rtl/>
          <w:lang w:bidi="fa-IR"/>
        </w:rPr>
        <w:t>ات</w:t>
      </w:r>
      <w:r>
        <w:rPr>
          <w:rFonts w:ascii="Tahoma" w:hAnsi="Tahoma" w:cs="B Mitra" w:hint="cs"/>
          <w:sz w:val="28"/>
          <w:szCs w:val="28"/>
          <w:rtl/>
          <w:lang w:bidi="fa-IR"/>
        </w:rPr>
        <w:t xml:space="preserve"> مانند احساس گرسنگی نیست و شان آن</w:t>
      </w:r>
      <w:r w:rsidR="00826298">
        <w:rPr>
          <w:rFonts w:ascii="Tahoma" w:hAnsi="Tahoma" w:cs="B Mitra" w:hint="cs"/>
          <w:sz w:val="28"/>
          <w:szCs w:val="28"/>
          <w:rtl/>
          <w:lang w:bidi="fa-IR"/>
        </w:rPr>
        <w:t>ها</w:t>
      </w:r>
      <w:r>
        <w:rPr>
          <w:rFonts w:ascii="Tahoma" w:hAnsi="Tahoma" w:cs="B Mitra" w:hint="cs"/>
          <w:sz w:val="28"/>
          <w:szCs w:val="28"/>
          <w:rtl/>
          <w:lang w:bidi="fa-IR"/>
        </w:rPr>
        <w:t xml:space="preserve"> شان حکایت گری از غیر خودش</w:t>
      </w:r>
      <w:r w:rsidR="00826298">
        <w:rPr>
          <w:rFonts w:ascii="Tahoma" w:hAnsi="Tahoma" w:cs="B Mitra" w:hint="cs"/>
          <w:sz w:val="28"/>
          <w:szCs w:val="28"/>
          <w:rtl/>
          <w:lang w:bidi="fa-IR"/>
        </w:rPr>
        <w:t>ان</w:t>
      </w:r>
      <w:r>
        <w:rPr>
          <w:rFonts w:ascii="Tahoma" w:hAnsi="Tahoma" w:cs="B Mitra" w:hint="cs"/>
          <w:sz w:val="28"/>
          <w:szCs w:val="28"/>
          <w:rtl/>
          <w:lang w:bidi="fa-IR"/>
        </w:rPr>
        <w:t xml:space="preserve"> است. </w:t>
      </w:r>
    </w:p>
    <w:p w:rsidR="0098023E" w:rsidRDefault="003634EB" w:rsidP="00826298">
      <w:pPr>
        <w:jc w:val="both"/>
        <w:rPr>
          <w:rFonts w:ascii="Tahoma" w:hAnsi="Tahoma" w:cs="B Mitra"/>
          <w:sz w:val="28"/>
          <w:szCs w:val="28"/>
          <w:rtl/>
          <w:lang w:bidi="fa-IR"/>
        </w:rPr>
      </w:pPr>
      <w:r>
        <w:rPr>
          <w:rFonts w:ascii="Tahoma" w:hAnsi="Tahoma" w:cs="B Mitra" w:hint="cs"/>
          <w:sz w:val="28"/>
          <w:szCs w:val="28"/>
          <w:rtl/>
          <w:lang w:bidi="fa-IR"/>
        </w:rPr>
        <w:t>مرحوم علامه در نقد ایده آلیسم فرمود: اینان می گویند ما هموراه سر و کارما</w:t>
      </w:r>
      <w:r w:rsidR="00826298">
        <w:rPr>
          <w:rFonts w:ascii="Tahoma" w:hAnsi="Tahoma" w:cs="B Mitra" w:hint="cs"/>
          <w:sz w:val="28"/>
          <w:szCs w:val="28"/>
          <w:rtl/>
          <w:lang w:bidi="fa-IR"/>
        </w:rPr>
        <w:t>ن</w:t>
      </w:r>
      <w:r>
        <w:rPr>
          <w:rFonts w:ascii="Tahoma" w:hAnsi="Tahoma" w:cs="B Mitra" w:hint="cs"/>
          <w:sz w:val="28"/>
          <w:szCs w:val="28"/>
          <w:rtl/>
          <w:lang w:bidi="fa-IR"/>
        </w:rPr>
        <w:t xml:space="preserve"> با صورت های ادراکی است، بله حق با شما است اما آن صورت های ادراکی جنبه حکایت گری و کاشفیت دار</w:t>
      </w:r>
      <w:r w:rsidR="00826298">
        <w:rPr>
          <w:rFonts w:ascii="Tahoma" w:hAnsi="Tahoma" w:cs="B Mitra" w:hint="cs"/>
          <w:sz w:val="28"/>
          <w:szCs w:val="28"/>
          <w:rtl/>
          <w:lang w:bidi="fa-IR"/>
        </w:rPr>
        <w:t>ن</w:t>
      </w:r>
      <w:r>
        <w:rPr>
          <w:rFonts w:ascii="Tahoma" w:hAnsi="Tahoma" w:cs="B Mitra" w:hint="cs"/>
          <w:sz w:val="28"/>
          <w:szCs w:val="28"/>
          <w:rtl/>
          <w:lang w:bidi="fa-IR"/>
        </w:rPr>
        <w:t>د. بنابراین اگر ادراک نمی کنیم، که هیچ</w:t>
      </w:r>
      <w:r w:rsidR="00826298">
        <w:rPr>
          <w:rFonts w:ascii="Tahoma" w:hAnsi="Tahoma" w:cs="B Mitra" w:hint="cs"/>
          <w:sz w:val="28"/>
          <w:szCs w:val="28"/>
          <w:rtl/>
          <w:lang w:bidi="fa-IR"/>
        </w:rPr>
        <w:t>،</w:t>
      </w:r>
      <w:r>
        <w:rPr>
          <w:rFonts w:ascii="Tahoma" w:hAnsi="Tahoma" w:cs="B Mitra" w:hint="cs"/>
          <w:sz w:val="28"/>
          <w:szCs w:val="28"/>
          <w:rtl/>
          <w:lang w:bidi="fa-IR"/>
        </w:rPr>
        <w:t xml:space="preserve"> اما اگر ادراک می کنیم این ویژگی را حتما دارد. این مانند آن است که یا ما ادراکی از فوق نداریم که هیچ</w:t>
      </w:r>
      <w:r w:rsidR="00826298">
        <w:rPr>
          <w:rFonts w:ascii="Tahoma" w:hAnsi="Tahoma" w:cs="B Mitra" w:hint="cs"/>
          <w:sz w:val="28"/>
          <w:szCs w:val="28"/>
          <w:rtl/>
          <w:lang w:bidi="fa-IR"/>
        </w:rPr>
        <w:t>،</w:t>
      </w:r>
      <w:r>
        <w:rPr>
          <w:rFonts w:ascii="Tahoma" w:hAnsi="Tahoma" w:cs="B Mitra" w:hint="cs"/>
          <w:sz w:val="28"/>
          <w:szCs w:val="28"/>
          <w:rtl/>
          <w:lang w:bidi="fa-IR"/>
        </w:rPr>
        <w:t xml:space="preserve"> اما اگر تصوری از فوق داریم، قطعا از تحت هم تصوری داریم. </w:t>
      </w:r>
      <w:r w:rsidR="00826298">
        <w:rPr>
          <w:rFonts w:ascii="Tahoma" w:hAnsi="Tahoma" w:cs="B Mitra" w:hint="cs"/>
          <w:sz w:val="28"/>
          <w:szCs w:val="28"/>
          <w:rtl/>
          <w:lang w:bidi="fa-IR"/>
        </w:rPr>
        <w:t xml:space="preserve">و یا </w:t>
      </w:r>
      <w:r>
        <w:rPr>
          <w:rFonts w:ascii="Tahoma" w:hAnsi="Tahoma" w:cs="B Mitra" w:hint="cs"/>
          <w:sz w:val="28"/>
          <w:szCs w:val="28"/>
          <w:rtl/>
          <w:lang w:bidi="fa-IR"/>
        </w:rPr>
        <w:t xml:space="preserve">اگر از ابوت تصوری داریم خود به خود از بنوت هم تصوری داریم. </w:t>
      </w:r>
    </w:p>
    <w:p w:rsidR="00CC44B5" w:rsidRDefault="003634EB" w:rsidP="00F739B3">
      <w:pPr>
        <w:jc w:val="both"/>
        <w:rPr>
          <w:rFonts w:ascii="Tahoma" w:hAnsi="Tahoma" w:cs="B Mitra"/>
          <w:sz w:val="28"/>
          <w:szCs w:val="28"/>
          <w:rtl/>
          <w:lang w:bidi="fa-IR"/>
        </w:rPr>
      </w:pPr>
      <w:r>
        <w:rPr>
          <w:rFonts w:ascii="Tahoma" w:hAnsi="Tahoma" w:cs="B Mitra" w:hint="cs"/>
          <w:sz w:val="28"/>
          <w:szCs w:val="28"/>
          <w:rtl/>
          <w:lang w:bidi="fa-IR"/>
        </w:rPr>
        <w:t xml:space="preserve">2. این سخن که کیفیات اولیه را قبول کرده و آنها را دارای واقعیت بدانیم و بعد جوهر را صرفا انتزاعی بدانیم نادرست است. توضیح و شرح این مساله انشاءالله در جلسه آینده بیان می شود. </w:t>
      </w:r>
    </w:p>
    <w:p w:rsidR="00CC44B5" w:rsidRPr="00E17500" w:rsidRDefault="00CC44B5" w:rsidP="00F739B3">
      <w:pPr>
        <w:jc w:val="both"/>
        <w:rPr>
          <w:rFonts w:ascii="Tahoma" w:hAnsi="Tahoma" w:cs="B Mitra"/>
          <w:sz w:val="28"/>
          <w:szCs w:val="28"/>
          <w:rtl/>
          <w:lang w:bidi="fa-IR"/>
        </w:rPr>
      </w:pPr>
      <w:bookmarkStart w:id="0" w:name="_GoBack"/>
      <w:bookmarkEnd w:id="0"/>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35B" w:rsidRDefault="0077735B" w:rsidP="00BC6EBB">
      <w:pPr>
        <w:spacing w:after="0" w:line="240" w:lineRule="auto"/>
      </w:pPr>
      <w:r>
        <w:separator/>
      </w:r>
    </w:p>
  </w:endnote>
  <w:endnote w:type="continuationSeparator" w:id="0">
    <w:p w:rsidR="0077735B" w:rsidRDefault="0077735B"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35B" w:rsidRDefault="0077735B" w:rsidP="00BC6EBB">
      <w:pPr>
        <w:spacing w:after="0" w:line="240" w:lineRule="auto"/>
      </w:pPr>
      <w:r>
        <w:separator/>
      </w:r>
    </w:p>
  </w:footnote>
  <w:footnote w:type="continuationSeparator" w:id="0">
    <w:p w:rsidR="0077735B" w:rsidRDefault="0077735B" w:rsidP="00BC6EBB">
      <w:pPr>
        <w:spacing w:after="0" w:line="240" w:lineRule="auto"/>
      </w:pPr>
      <w:r>
        <w:continuationSeparator/>
      </w:r>
    </w:p>
  </w:footnote>
  <w:footnote w:id="1">
    <w:p w:rsidR="002E6181" w:rsidRDefault="002E6181">
      <w:pPr>
        <w:pStyle w:val="FootnoteText"/>
        <w:rPr>
          <w:rFonts w:hint="cs"/>
          <w:rtl/>
          <w:lang w:bidi="fa-IR"/>
        </w:rPr>
      </w:pPr>
      <w:r>
        <w:rPr>
          <w:rStyle w:val="FootnoteReference"/>
        </w:rPr>
        <w:footnoteRef/>
      </w:r>
      <w:r>
        <w:rPr>
          <w:rtl/>
        </w:rPr>
        <w:t xml:space="preserve"> </w:t>
      </w:r>
      <w:r>
        <w:rPr>
          <w:rFonts w:hint="cs"/>
          <w:rtl/>
          <w:lang w:bidi="fa-IR"/>
        </w:rPr>
        <w:t>تاریخ فلسفه، ج5، ص 238</w:t>
      </w:r>
    </w:p>
  </w:footnote>
  <w:footnote w:id="2">
    <w:p w:rsidR="00A118C9" w:rsidRDefault="00A118C9">
      <w:pPr>
        <w:pStyle w:val="FootnoteText"/>
        <w:rPr>
          <w:rFonts w:hint="cs"/>
          <w:lang w:bidi="fa-IR"/>
        </w:rPr>
      </w:pPr>
      <w:r>
        <w:rPr>
          <w:rStyle w:val="FootnoteReference"/>
        </w:rPr>
        <w:footnoteRef/>
      </w:r>
      <w:r>
        <w:rPr>
          <w:rtl/>
        </w:rPr>
        <w:t xml:space="preserve"> </w:t>
      </w:r>
      <w:r w:rsidR="00CC44B5">
        <w:rPr>
          <w:rFonts w:hint="cs"/>
          <w:rtl/>
          <w:lang w:bidi="fa-IR"/>
        </w:rPr>
        <w:t>تاریخ فلسفه، کاپلستون، ج5، ص 246</w:t>
      </w:r>
    </w:p>
  </w:footnote>
  <w:footnote w:id="3">
    <w:p w:rsidR="00CC44B5" w:rsidRDefault="00CC44B5">
      <w:pPr>
        <w:pStyle w:val="FootnoteText"/>
        <w:rPr>
          <w:rFonts w:hint="cs"/>
          <w:lang w:bidi="fa-IR"/>
        </w:rPr>
      </w:pPr>
      <w:r>
        <w:rPr>
          <w:rStyle w:val="FootnoteReference"/>
        </w:rPr>
        <w:footnoteRef/>
      </w:r>
      <w:r>
        <w:rPr>
          <w:rtl/>
        </w:rPr>
        <w:t xml:space="preserve"> </w:t>
      </w:r>
      <w:r>
        <w:rPr>
          <w:rFonts w:hint="cs"/>
          <w:rtl/>
          <w:lang w:bidi="fa-IR"/>
        </w:rPr>
        <w:t>سر حکمت در اروپا، ج2، ص 397- 398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464EA2">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1A2E1E">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464EA2">
      <w:rPr>
        <w:rFonts w:ascii="Tahoma" w:hAnsi="Tahoma" w:cs="Traditional Arabic" w:hint="cs"/>
        <w:sz w:val="28"/>
        <w:szCs w:val="28"/>
        <w:rtl/>
        <w:lang w:bidi="fa-IR"/>
      </w:rPr>
      <w:t>02</w:t>
    </w:r>
    <w:r w:rsidRPr="00AD2FE8">
      <w:rPr>
        <w:rFonts w:ascii="Tahoma" w:hAnsi="Tahoma" w:cs="Traditional Arabic" w:hint="cs"/>
        <w:sz w:val="28"/>
        <w:szCs w:val="28"/>
        <w:rtl/>
        <w:lang w:bidi="fa-IR"/>
      </w:rPr>
      <w:t>/</w:t>
    </w:r>
    <w:r w:rsidR="00464EA2">
      <w:rPr>
        <w:rFonts w:ascii="Tahoma" w:hAnsi="Tahoma" w:cs="Traditional Arabic" w:hint="cs"/>
        <w:sz w:val="28"/>
        <w:szCs w:val="28"/>
        <w:rtl/>
        <w:lang w:bidi="fa-IR"/>
      </w:rPr>
      <w:t>12</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F84DAA"/>
    <w:multiLevelType w:val="hybridMultilevel"/>
    <w:tmpl w:val="AC4C5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5"/>
  </w:num>
  <w:num w:numId="4">
    <w:abstractNumId w:val="3"/>
  </w:num>
  <w:num w:numId="5">
    <w:abstractNumId w:val="12"/>
  </w:num>
  <w:num w:numId="6">
    <w:abstractNumId w:val="0"/>
  </w:num>
  <w:num w:numId="7">
    <w:abstractNumId w:val="11"/>
  </w:num>
  <w:num w:numId="8">
    <w:abstractNumId w:val="4"/>
  </w:num>
  <w:num w:numId="9">
    <w:abstractNumId w:val="2"/>
  </w:num>
  <w:num w:numId="10">
    <w:abstractNumId w:val="10"/>
  </w:num>
  <w:num w:numId="11">
    <w:abstractNumId w:val="1"/>
  </w:num>
  <w:num w:numId="12">
    <w:abstractNumId w:val="6"/>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068"/>
    <w:rsid w:val="00036ABD"/>
    <w:rsid w:val="0004279F"/>
    <w:rsid w:val="00043D36"/>
    <w:rsid w:val="00045264"/>
    <w:rsid w:val="0004545A"/>
    <w:rsid w:val="0004545B"/>
    <w:rsid w:val="000475F8"/>
    <w:rsid w:val="00052A84"/>
    <w:rsid w:val="00053AAE"/>
    <w:rsid w:val="00053DAA"/>
    <w:rsid w:val="00055189"/>
    <w:rsid w:val="00055974"/>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2E1E"/>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6181"/>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34EB"/>
    <w:rsid w:val="0036605F"/>
    <w:rsid w:val="00366A88"/>
    <w:rsid w:val="00371F19"/>
    <w:rsid w:val="003723AD"/>
    <w:rsid w:val="00372A3D"/>
    <w:rsid w:val="00372DF4"/>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80A"/>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87DD0"/>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2FA6"/>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7735B"/>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298"/>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023E"/>
    <w:rsid w:val="0098383A"/>
    <w:rsid w:val="00986283"/>
    <w:rsid w:val="00987B06"/>
    <w:rsid w:val="009907C6"/>
    <w:rsid w:val="00991413"/>
    <w:rsid w:val="009915F3"/>
    <w:rsid w:val="00993D52"/>
    <w:rsid w:val="009951F2"/>
    <w:rsid w:val="009966D5"/>
    <w:rsid w:val="009966D8"/>
    <w:rsid w:val="00997C20"/>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8C9"/>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44B5"/>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F5CE938-F152-46AF-9F0E-5DB0AA8D7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2022-02-21T09:49:00Z</dcterms:created>
  <dcterms:modified xsi:type="dcterms:W3CDTF">2022-02-21T12:59:00Z</dcterms:modified>
</cp:coreProperties>
</file>