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2E09" w:rsidRPr="00E51BEF" w:rsidRDefault="00AC416F" w:rsidP="00E51BEF">
      <w:pPr>
        <w:jc w:val="center"/>
        <w:rPr>
          <w:rFonts w:cs="B Titr"/>
          <w:sz w:val="20"/>
          <w:szCs w:val="24"/>
          <w:rtl/>
          <w:lang w:bidi="fa-IR"/>
        </w:rPr>
      </w:pPr>
      <w:r w:rsidRPr="00E51BEF">
        <w:rPr>
          <w:rFonts w:cs="B Titr" w:hint="cs"/>
          <w:sz w:val="20"/>
          <w:szCs w:val="24"/>
          <w:rtl/>
          <w:lang w:bidi="fa-IR"/>
        </w:rPr>
        <w:t>بسم الله الرحمن الرحیم</w:t>
      </w:r>
    </w:p>
    <w:p w:rsidR="00D050C7" w:rsidRPr="00D050C7" w:rsidRDefault="00D050C7" w:rsidP="00D050C7">
      <w:pPr>
        <w:jc w:val="center"/>
        <w:outlineLvl w:val="0"/>
        <w:rPr>
          <w:rFonts w:cs="B Titr"/>
          <w:sz w:val="20"/>
          <w:szCs w:val="24"/>
          <w:rtl/>
          <w:lang w:bidi="fa-IR"/>
        </w:rPr>
      </w:pPr>
      <w:bookmarkStart w:id="0" w:name="_Toc70768110"/>
      <w:r w:rsidRPr="00D050C7">
        <w:rPr>
          <w:rFonts w:cs="B Titr" w:hint="cs"/>
          <w:sz w:val="20"/>
          <w:szCs w:val="24"/>
          <w:rtl/>
          <w:lang w:bidi="fa-IR"/>
        </w:rPr>
        <w:t>مقدمه</w:t>
      </w:r>
      <w:bookmarkEnd w:id="0"/>
    </w:p>
    <w:p w:rsidR="00D050C7" w:rsidRPr="00D050C7" w:rsidRDefault="00D050C7" w:rsidP="00D050C7">
      <w:pPr>
        <w:rPr>
          <w:rtl/>
          <w:lang w:bidi="fa-IR"/>
        </w:rPr>
      </w:pPr>
      <w:r w:rsidRPr="00D050C7">
        <w:rPr>
          <w:rFonts w:hint="cs"/>
          <w:rtl/>
          <w:lang w:bidi="fa-IR"/>
        </w:rPr>
        <w:t>بحث اوامر، شروع بحث</w:t>
      </w:r>
      <w:r w:rsidRPr="00D050C7">
        <w:rPr>
          <w:rFonts w:hint="eastAsia"/>
          <w:rtl/>
          <w:lang w:bidi="fa-IR"/>
        </w:rPr>
        <w:t>‌</w:t>
      </w:r>
      <w:r w:rsidRPr="00D050C7">
        <w:rPr>
          <w:rFonts w:hint="cs"/>
          <w:rtl/>
          <w:lang w:bidi="fa-IR"/>
        </w:rPr>
        <w:t>های اصولی است؛ درحالی</w:t>
      </w:r>
      <w:r w:rsidRPr="00D050C7">
        <w:rPr>
          <w:rFonts w:hint="eastAsia"/>
          <w:rtl/>
          <w:lang w:bidi="fa-IR"/>
        </w:rPr>
        <w:t>‌</w:t>
      </w:r>
      <w:r w:rsidRPr="00D050C7">
        <w:rPr>
          <w:rFonts w:hint="cs"/>
          <w:rtl/>
          <w:lang w:bidi="fa-IR"/>
        </w:rPr>
        <w:t>که مطالب پیشین مقدمه</w:t>
      </w:r>
      <w:r w:rsidRPr="00D050C7">
        <w:rPr>
          <w:rFonts w:hint="eastAsia"/>
          <w:rtl/>
          <w:lang w:bidi="fa-IR"/>
        </w:rPr>
        <w:t>‌</w:t>
      </w:r>
      <w:r w:rsidRPr="00D050C7">
        <w:rPr>
          <w:rFonts w:hint="cs"/>
          <w:rtl/>
          <w:lang w:bidi="fa-IR"/>
        </w:rPr>
        <w:t>ی اصول هستند نه مسائل اصول؛ زیرا:</w:t>
      </w:r>
    </w:p>
    <w:p w:rsidR="00D050C7" w:rsidRPr="00D050C7" w:rsidRDefault="00D050C7" w:rsidP="00D050C7">
      <w:pPr>
        <w:ind w:left="720"/>
        <w:rPr>
          <w:rtl/>
          <w:lang w:bidi="fa-IR"/>
        </w:rPr>
      </w:pPr>
      <w:r w:rsidRPr="00D050C7">
        <w:rPr>
          <w:rFonts w:hint="cs"/>
          <w:rtl/>
          <w:lang w:bidi="fa-IR"/>
        </w:rPr>
        <w:t>مطالبی که پیش از اوامر مطرح می</w:t>
      </w:r>
      <w:r w:rsidRPr="00D050C7">
        <w:rPr>
          <w:rFonts w:hint="eastAsia"/>
          <w:rtl/>
          <w:lang w:bidi="fa-IR"/>
        </w:rPr>
        <w:t>‌</w:t>
      </w:r>
      <w:r w:rsidRPr="00D050C7">
        <w:rPr>
          <w:rFonts w:hint="cs"/>
          <w:rtl/>
          <w:lang w:bidi="fa-IR"/>
        </w:rPr>
        <w:t>شوند:</w:t>
      </w:r>
    </w:p>
    <w:p w:rsidR="00D050C7" w:rsidRPr="00D050C7" w:rsidRDefault="00D050C7" w:rsidP="00D050C7">
      <w:pPr>
        <w:ind w:left="1440"/>
        <w:rPr>
          <w:rtl/>
          <w:lang w:bidi="fa-IR"/>
        </w:rPr>
      </w:pPr>
      <w:r w:rsidRPr="00D050C7">
        <w:rPr>
          <w:rFonts w:hint="cs"/>
          <w:rtl/>
          <w:lang w:bidi="fa-IR"/>
        </w:rPr>
        <w:t>یا اصلاً استنباطی نیستند؛ مانند تعریف، هدف و موضوع علم اصول و...؛</w:t>
      </w:r>
    </w:p>
    <w:p w:rsidR="00D050C7" w:rsidRPr="00D050C7" w:rsidRDefault="00D050C7" w:rsidP="00A63E94">
      <w:pPr>
        <w:ind w:left="1440"/>
        <w:rPr>
          <w:rtl/>
          <w:lang w:bidi="fa-IR"/>
        </w:rPr>
      </w:pPr>
      <w:r w:rsidRPr="00D050C7">
        <w:rPr>
          <w:rFonts w:hint="cs"/>
          <w:rtl/>
          <w:lang w:bidi="fa-IR"/>
        </w:rPr>
        <w:t>یا استنباطی هستند اما استنباط حکم شرعی نیستند، بلکه استنباط موضوع یا متعلق حکم شرعی هستند؛ مانند بحث حقیقت شرعیه، بحث صحیح و اعم و بحث مشتق. به</w:t>
      </w:r>
      <w:r w:rsidRPr="00D050C7">
        <w:rPr>
          <w:rFonts w:hint="eastAsia"/>
          <w:rtl/>
          <w:lang w:bidi="fa-IR"/>
        </w:rPr>
        <w:t>‌</w:t>
      </w:r>
      <w:r w:rsidRPr="00D050C7">
        <w:rPr>
          <w:rFonts w:hint="cs"/>
          <w:rtl/>
          <w:lang w:bidi="fa-IR"/>
        </w:rPr>
        <w:t>طور مثال در بحث حقیقت شرعیه به این مطلب پرداخته می</w:t>
      </w:r>
      <w:r w:rsidRPr="00D050C7">
        <w:rPr>
          <w:rFonts w:hint="eastAsia"/>
          <w:rtl/>
          <w:lang w:bidi="fa-IR"/>
        </w:rPr>
        <w:t>‌</w:t>
      </w:r>
      <w:r w:rsidRPr="00D050C7">
        <w:rPr>
          <w:rFonts w:hint="cs"/>
          <w:rtl/>
          <w:lang w:bidi="fa-IR"/>
        </w:rPr>
        <w:t>شود که «صلاه» که موضوع حکم شرعی است، در عصر شارع برای معنای لغوی وضع شده است یا برای معنای شرعی. همچنین در بحث صحیح و اعم به این مطلب پرداخته می</w:t>
      </w:r>
      <w:r w:rsidRPr="00D050C7">
        <w:rPr>
          <w:rFonts w:hint="eastAsia"/>
          <w:rtl/>
          <w:lang w:bidi="fa-IR"/>
        </w:rPr>
        <w:t>‌</w:t>
      </w:r>
      <w:r w:rsidRPr="00D050C7">
        <w:rPr>
          <w:rFonts w:hint="cs"/>
          <w:rtl/>
          <w:lang w:bidi="fa-IR"/>
        </w:rPr>
        <w:t xml:space="preserve">شود که «صلاه» که موضوع حکم شرعی است، برای تام الاجزاء و الشرایط وضع شده است یا برای اعم از تام الاجزاء و ناقص الاجزاء. بحث مشتق نیز در این مورد است که «الشجره المثمره» که موضوع حکم شرعی است، </w:t>
      </w:r>
      <w:r w:rsidR="00A63E94">
        <w:rPr>
          <w:rFonts w:hint="cs"/>
          <w:rtl/>
          <w:lang w:bidi="fa-IR"/>
        </w:rPr>
        <w:t xml:space="preserve">ظاهر </w:t>
      </w:r>
      <w:r w:rsidRPr="00D050C7">
        <w:rPr>
          <w:rFonts w:hint="cs"/>
          <w:rtl/>
          <w:lang w:bidi="fa-IR"/>
        </w:rPr>
        <w:t>در متلبس بالفعل است یا در اعم (در این مثال حکم شرعی کراهت و متعلق آن ادرار است)؛</w:t>
      </w:r>
    </w:p>
    <w:p w:rsidR="00D050C7" w:rsidRPr="00D050C7" w:rsidRDefault="00D050C7" w:rsidP="00D050C7">
      <w:pPr>
        <w:ind w:left="720"/>
        <w:rPr>
          <w:rtl/>
          <w:lang w:bidi="fa-IR"/>
        </w:rPr>
      </w:pPr>
      <w:r w:rsidRPr="00D050C7">
        <w:rPr>
          <w:rFonts w:hint="cs"/>
          <w:rtl/>
          <w:lang w:bidi="fa-IR"/>
        </w:rPr>
        <w:t>اما در مطالبی که از اوامر به بعد مطرح می</w:t>
      </w:r>
      <w:r w:rsidRPr="00D050C7">
        <w:rPr>
          <w:rFonts w:hint="eastAsia"/>
          <w:rtl/>
          <w:lang w:bidi="fa-IR"/>
        </w:rPr>
        <w:t>‌</w:t>
      </w:r>
      <w:r w:rsidRPr="00D050C7">
        <w:rPr>
          <w:rFonts w:hint="cs"/>
          <w:rtl/>
          <w:lang w:bidi="fa-IR"/>
        </w:rPr>
        <w:t>شوند، به بحث</w:t>
      </w:r>
      <w:r w:rsidRPr="00D050C7">
        <w:rPr>
          <w:rFonts w:hint="eastAsia"/>
          <w:rtl/>
          <w:lang w:bidi="fa-IR"/>
        </w:rPr>
        <w:t>‌</w:t>
      </w:r>
      <w:r w:rsidRPr="00D050C7">
        <w:rPr>
          <w:rFonts w:hint="cs"/>
          <w:rtl/>
          <w:lang w:bidi="fa-IR"/>
        </w:rPr>
        <w:t>هایی پرداخته می</w:t>
      </w:r>
      <w:r w:rsidRPr="00D050C7">
        <w:rPr>
          <w:rFonts w:hint="eastAsia"/>
          <w:rtl/>
          <w:lang w:bidi="fa-IR"/>
        </w:rPr>
        <w:t>‌</w:t>
      </w:r>
      <w:r w:rsidRPr="00D050C7">
        <w:rPr>
          <w:rFonts w:hint="cs"/>
          <w:rtl/>
          <w:lang w:bidi="fa-IR"/>
        </w:rPr>
        <w:t>شود که به استنباط حکم شرعی کلی منتهی می</w:t>
      </w:r>
      <w:r w:rsidRPr="00D050C7">
        <w:rPr>
          <w:rFonts w:hint="eastAsia"/>
          <w:rtl/>
          <w:lang w:bidi="fa-IR"/>
        </w:rPr>
        <w:t>‌</w:t>
      </w:r>
      <w:r w:rsidRPr="00D050C7">
        <w:rPr>
          <w:rFonts w:hint="cs"/>
          <w:rtl/>
          <w:lang w:bidi="fa-IR"/>
        </w:rPr>
        <w:t>شوند. به</w:t>
      </w:r>
      <w:r w:rsidRPr="00D050C7">
        <w:rPr>
          <w:rFonts w:hint="eastAsia"/>
          <w:rtl/>
          <w:lang w:bidi="fa-IR"/>
        </w:rPr>
        <w:t>‌</w:t>
      </w:r>
      <w:r w:rsidRPr="00D050C7">
        <w:rPr>
          <w:rFonts w:hint="cs"/>
          <w:rtl/>
          <w:lang w:bidi="fa-IR"/>
        </w:rPr>
        <w:t>طور مثال اولین بحثی که در اوامر مطرح می</w:t>
      </w:r>
      <w:r w:rsidRPr="00D050C7">
        <w:rPr>
          <w:rFonts w:hint="eastAsia"/>
          <w:rtl/>
          <w:lang w:bidi="fa-IR"/>
        </w:rPr>
        <w:t>‌</w:t>
      </w:r>
      <w:r w:rsidRPr="00D050C7">
        <w:rPr>
          <w:rFonts w:hint="cs"/>
          <w:rtl/>
          <w:lang w:bidi="fa-IR"/>
        </w:rPr>
        <w:t>شود، بحث از ماده</w:t>
      </w:r>
      <w:r w:rsidRPr="00D050C7">
        <w:rPr>
          <w:rFonts w:hint="eastAsia"/>
          <w:rtl/>
          <w:lang w:bidi="fa-IR"/>
        </w:rPr>
        <w:t>‌</w:t>
      </w:r>
      <w:r w:rsidRPr="00D050C7">
        <w:rPr>
          <w:rFonts w:hint="cs"/>
          <w:rtl/>
          <w:lang w:bidi="fa-IR"/>
        </w:rPr>
        <w:t>ی امر است. با مراجعه به روایات مشاهده می</w:t>
      </w:r>
      <w:r w:rsidRPr="00D050C7">
        <w:rPr>
          <w:rFonts w:hint="eastAsia"/>
          <w:rtl/>
          <w:lang w:bidi="fa-IR"/>
        </w:rPr>
        <w:t>‌</w:t>
      </w:r>
      <w:r w:rsidRPr="00D050C7">
        <w:rPr>
          <w:rFonts w:hint="cs"/>
          <w:rtl/>
          <w:lang w:bidi="fa-IR"/>
        </w:rPr>
        <w:t>شود که در روایات استهلال ماه رمضان از ماده</w:t>
      </w:r>
      <w:r w:rsidRPr="00D050C7">
        <w:rPr>
          <w:rFonts w:hint="eastAsia"/>
          <w:rtl/>
          <w:lang w:bidi="fa-IR"/>
        </w:rPr>
        <w:t>‌</w:t>
      </w:r>
      <w:r w:rsidRPr="00D050C7">
        <w:rPr>
          <w:rFonts w:hint="cs"/>
          <w:rtl/>
          <w:lang w:bidi="fa-IR"/>
        </w:rPr>
        <w:t>ی «امر» استفاده شده است و این‌چنین گفته می</w:t>
      </w:r>
      <w:r w:rsidRPr="00D050C7">
        <w:rPr>
          <w:rFonts w:hint="eastAsia"/>
          <w:rtl/>
          <w:lang w:bidi="fa-IR"/>
        </w:rPr>
        <w:t>‌</w:t>
      </w:r>
      <w:r w:rsidRPr="00D050C7">
        <w:rPr>
          <w:rFonts w:hint="cs"/>
          <w:rtl/>
          <w:lang w:bidi="fa-IR"/>
        </w:rPr>
        <w:t>شود: «طبق خبر ثقه استهلال ماه رمضان با ماده</w:t>
      </w:r>
      <w:r w:rsidRPr="00D050C7">
        <w:rPr>
          <w:rFonts w:hint="eastAsia"/>
          <w:rtl/>
          <w:lang w:bidi="fa-IR"/>
        </w:rPr>
        <w:t>‌</w:t>
      </w:r>
      <w:r w:rsidRPr="00D050C7">
        <w:rPr>
          <w:rFonts w:hint="cs"/>
          <w:rtl/>
          <w:lang w:bidi="fa-IR"/>
        </w:rPr>
        <w:t>ی امر طلب شده است، طلبی که با ماده</w:t>
      </w:r>
      <w:r w:rsidRPr="00D050C7">
        <w:rPr>
          <w:rFonts w:hint="eastAsia"/>
          <w:rtl/>
          <w:lang w:bidi="fa-IR"/>
        </w:rPr>
        <w:t>‌</w:t>
      </w:r>
      <w:r w:rsidRPr="00D050C7">
        <w:rPr>
          <w:rFonts w:hint="cs"/>
          <w:rtl/>
          <w:lang w:bidi="fa-IR"/>
        </w:rPr>
        <w:t>ی امر در خبر ثقه آمده ظهور در وجوب دارد، درنتیجه استهلال ماه رمضان واجب است». در این مثال:</w:t>
      </w:r>
    </w:p>
    <w:p w:rsidR="00D050C7" w:rsidRPr="00D050C7" w:rsidRDefault="00D050C7" w:rsidP="00D050C7">
      <w:pPr>
        <w:ind w:left="1440"/>
        <w:rPr>
          <w:rtl/>
          <w:lang w:bidi="fa-IR"/>
        </w:rPr>
      </w:pPr>
      <w:r w:rsidRPr="00D050C7">
        <w:rPr>
          <w:rFonts w:hint="cs"/>
          <w:rtl/>
          <w:lang w:bidi="fa-IR"/>
        </w:rPr>
        <w:t xml:space="preserve">این قیاس، قیاس استنباطی است و تطبیقی نیست؛ زیرا </w:t>
      </w:r>
      <w:r w:rsidRPr="00D050C7">
        <w:rPr>
          <w:rFonts w:hint="cs"/>
          <w:rtl/>
        </w:rPr>
        <w:t xml:space="preserve">مغایرت کبرا یا صغرایی که از آنها استنباط </w:t>
      </w:r>
      <w:r w:rsidRPr="00D050C7">
        <w:rPr>
          <w:rtl/>
        </w:rPr>
        <w:t>م</w:t>
      </w:r>
      <w:r w:rsidRPr="00D050C7">
        <w:rPr>
          <w:rFonts w:hint="cs"/>
          <w:rtl/>
        </w:rPr>
        <w:t>ی‌</w:t>
      </w:r>
      <w:r w:rsidRPr="00D050C7">
        <w:rPr>
          <w:rFonts w:hint="eastAsia"/>
          <w:rtl/>
        </w:rPr>
        <w:t>شود</w:t>
      </w:r>
      <w:r w:rsidRPr="00D050C7">
        <w:rPr>
          <w:rFonts w:hint="cs"/>
          <w:rtl/>
        </w:rPr>
        <w:t xml:space="preserve"> با حکمی که استنباط می</w:t>
      </w:r>
      <w:r w:rsidRPr="00D050C7">
        <w:rPr>
          <w:rFonts w:hint="eastAsia"/>
          <w:rtl/>
        </w:rPr>
        <w:t>‌</w:t>
      </w:r>
      <w:r w:rsidRPr="00D050C7">
        <w:rPr>
          <w:rFonts w:hint="cs"/>
          <w:rtl/>
        </w:rPr>
        <w:t>شود، بیش از مغایرت کلی و فرد است؛</w:t>
      </w:r>
      <w:r w:rsidRPr="00D050C7">
        <w:rPr>
          <w:vertAlign w:val="superscript"/>
          <w:rtl/>
        </w:rPr>
        <w:footnoteReference w:id="1"/>
      </w:r>
    </w:p>
    <w:p w:rsidR="00D050C7" w:rsidRPr="00D050C7" w:rsidRDefault="00D050C7" w:rsidP="00D050C7">
      <w:pPr>
        <w:ind w:left="1440"/>
        <w:rPr>
          <w:rtl/>
          <w:lang w:bidi="fa-IR"/>
        </w:rPr>
      </w:pPr>
      <w:r w:rsidRPr="00D050C7">
        <w:rPr>
          <w:rFonts w:hint="cs"/>
          <w:rtl/>
          <w:lang w:bidi="fa-IR"/>
        </w:rPr>
        <w:lastRenderedPageBreak/>
        <w:t>و آنچه استنباط شده نیز حکم شرعی است، نه متعلق حکم شرعی.</w:t>
      </w:r>
    </w:p>
    <w:p w:rsidR="00D050C7" w:rsidRPr="00D050C7" w:rsidRDefault="00D050C7" w:rsidP="00D050C7">
      <w:pPr>
        <w:jc w:val="center"/>
        <w:outlineLvl w:val="0"/>
        <w:rPr>
          <w:rFonts w:cs="B Titr"/>
          <w:sz w:val="20"/>
          <w:szCs w:val="24"/>
          <w:rtl/>
          <w:lang w:bidi="fa-IR"/>
        </w:rPr>
      </w:pPr>
      <w:bookmarkStart w:id="1" w:name="_Toc70768111"/>
      <w:r w:rsidRPr="00D050C7">
        <w:rPr>
          <w:rFonts w:cs="B Titr" w:hint="cs"/>
          <w:sz w:val="20"/>
          <w:szCs w:val="24"/>
          <w:rtl/>
          <w:lang w:bidi="fa-IR"/>
        </w:rPr>
        <w:t>1. ماده</w:t>
      </w:r>
      <w:r w:rsidRPr="00D050C7">
        <w:rPr>
          <w:rFonts w:cs="B Titr" w:hint="eastAsia"/>
          <w:sz w:val="20"/>
          <w:szCs w:val="24"/>
          <w:rtl/>
          <w:lang w:bidi="fa-IR"/>
        </w:rPr>
        <w:t>‌</w:t>
      </w:r>
      <w:r w:rsidRPr="00D050C7">
        <w:rPr>
          <w:rFonts w:cs="B Titr" w:hint="cs"/>
          <w:sz w:val="20"/>
          <w:szCs w:val="24"/>
          <w:rtl/>
          <w:lang w:bidi="fa-IR"/>
        </w:rPr>
        <w:t>ی امر</w:t>
      </w:r>
      <w:bookmarkEnd w:id="1"/>
    </w:p>
    <w:p w:rsidR="00D050C7" w:rsidRPr="00D050C7" w:rsidRDefault="00D050C7" w:rsidP="00D050C7">
      <w:pPr>
        <w:outlineLvl w:val="1"/>
        <w:rPr>
          <w:rFonts w:cs="B Titr"/>
          <w:sz w:val="20"/>
          <w:szCs w:val="24"/>
          <w:rtl/>
          <w:lang w:bidi="fa-IR"/>
        </w:rPr>
      </w:pPr>
      <w:bookmarkStart w:id="2" w:name="_Toc70768112"/>
      <w:r w:rsidRPr="00D050C7">
        <w:rPr>
          <w:rFonts w:cs="B Titr" w:hint="cs"/>
          <w:sz w:val="20"/>
          <w:szCs w:val="24"/>
          <w:rtl/>
          <w:lang w:bidi="fa-IR"/>
        </w:rPr>
        <w:t>مقدمه: علت بحث از هیئت و ماده امر</w:t>
      </w:r>
      <w:bookmarkEnd w:id="2"/>
    </w:p>
    <w:p w:rsidR="00D050C7" w:rsidRPr="00D050C7" w:rsidRDefault="00D050C7" w:rsidP="002256BC">
      <w:pPr>
        <w:rPr>
          <w:rtl/>
          <w:lang w:bidi="fa-IR"/>
        </w:rPr>
      </w:pPr>
      <w:r w:rsidRPr="00D050C7">
        <w:rPr>
          <w:rFonts w:hint="cs"/>
          <w:rtl/>
          <w:lang w:bidi="fa-IR"/>
        </w:rPr>
        <w:t>تقسیم</w:t>
      </w:r>
      <w:r w:rsidR="002256BC">
        <w:rPr>
          <w:rFonts w:hint="cs"/>
          <w:rtl/>
          <w:lang w:bidi="fa-IR"/>
        </w:rPr>
        <w:t xml:space="preserve"> امر به ماده و هیئت</w:t>
      </w:r>
      <w:r w:rsidRPr="00D050C7">
        <w:rPr>
          <w:rFonts w:hint="cs"/>
          <w:rtl/>
          <w:lang w:bidi="fa-IR"/>
        </w:rPr>
        <w:t>، ناظر به دال بر طلب است. در بحث اوامر به دنبال دال بر طلب هستیم و برای دلالت بر طلب:</w:t>
      </w:r>
    </w:p>
    <w:p w:rsidR="00D050C7" w:rsidRPr="00D050C7" w:rsidRDefault="00D050C7" w:rsidP="00511B7C">
      <w:pPr>
        <w:ind w:left="720"/>
        <w:rPr>
          <w:rtl/>
          <w:lang w:bidi="fa-IR"/>
        </w:rPr>
      </w:pPr>
      <w:r w:rsidRPr="00D050C7">
        <w:rPr>
          <w:rFonts w:hint="cs"/>
          <w:rtl/>
          <w:lang w:bidi="fa-IR"/>
        </w:rPr>
        <w:t>گاهی از ماده</w:t>
      </w:r>
      <w:r w:rsidRPr="00D050C7">
        <w:rPr>
          <w:rFonts w:hint="eastAsia"/>
          <w:rtl/>
          <w:lang w:bidi="fa-IR"/>
        </w:rPr>
        <w:t>‌</w:t>
      </w:r>
      <w:r w:rsidRPr="00D050C7">
        <w:rPr>
          <w:rFonts w:hint="cs"/>
          <w:rtl/>
          <w:lang w:bidi="fa-IR"/>
        </w:rPr>
        <w:t>ی «ا م ر» استفاده می</w:t>
      </w:r>
      <w:r w:rsidRPr="00D050C7">
        <w:rPr>
          <w:rFonts w:hint="eastAsia"/>
          <w:rtl/>
          <w:lang w:bidi="fa-IR"/>
        </w:rPr>
        <w:t>‌</w:t>
      </w:r>
      <w:r w:rsidRPr="00D050C7">
        <w:rPr>
          <w:rFonts w:hint="cs"/>
          <w:rtl/>
          <w:lang w:bidi="fa-IR"/>
        </w:rPr>
        <w:t>شود و تغییر هیئت تفاوتی در فهمیده شدن طلب ایجاد نمی</w:t>
      </w:r>
      <w:r w:rsidRPr="00D050C7">
        <w:rPr>
          <w:rFonts w:hint="eastAsia"/>
          <w:rtl/>
          <w:lang w:bidi="fa-IR"/>
        </w:rPr>
        <w:t>‌</w:t>
      </w:r>
      <w:r w:rsidRPr="00D050C7">
        <w:rPr>
          <w:rFonts w:hint="cs"/>
          <w:rtl/>
          <w:lang w:bidi="fa-IR"/>
        </w:rPr>
        <w:t>کند؛ یعنی این ماده</w:t>
      </w:r>
      <w:r w:rsidRPr="00D050C7">
        <w:rPr>
          <w:rFonts w:hint="eastAsia"/>
          <w:rtl/>
          <w:lang w:bidi="fa-IR"/>
        </w:rPr>
        <w:t>‌</w:t>
      </w:r>
      <w:r w:rsidRPr="00D050C7">
        <w:rPr>
          <w:rFonts w:hint="cs"/>
          <w:rtl/>
          <w:lang w:bidi="fa-IR"/>
        </w:rPr>
        <w:t>ی «ا م ر» است که طلب را می</w:t>
      </w:r>
      <w:r w:rsidRPr="00D050C7">
        <w:rPr>
          <w:rFonts w:hint="eastAsia"/>
          <w:rtl/>
          <w:lang w:bidi="fa-IR"/>
        </w:rPr>
        <w:t>‌</w:t>
      </w:r>
      <w:r w:rsidRPr="00D050C7">
        <w:rPr>
          <w:rFonts w:hint="cs"/>
          <w:rtl/>
          <w:lang w:bidi="fa-IR"/>
        </w:rPr>
        <w:t>رساند و هیئت آن می</w:t>
      </w:r>
      <w:r w:rsidRPr="00D050C7">
        <w:rPr>
          <w:rFonts w:hint="eastAsia"/>
          <w:rtl/>
          <w:lang w:bidi="fa-IR"/>
        </w:rPr>
        <w:t>‌</w:t>
      </w:r>
      <w:r w:rsidRPr="00D050C7">
        <w:rPr>
          <w:rFonts w:hint="cs"/>
          <w:rtl/>
          <w:lang w:bidi="fa-IR"/>
        </w:rPr>
        <w:t>تواند: «فَعَلَ» باشد مانند «</w:t>
      </w:r>
      <w:r w:rsidRPr="005E3AF5">
        <w:rPr>
          <w:rFonts w:cs="B Badr" w:hint="cs"/>
          <w:rtl/>
          <w:lang w:bidi="fa-IR"/>
        </w:rPr>
        <w:t>امرنی بکذا</w:t>
      </w:r>
      <w:r w:rsidRPr="00D050C7">
        <w:rPr>
          <w:rFonts w:hint="cs"/>
          <w:rtl/>
          <w:lang w:bidi="fa-IR"/>
        </w:rPr>
        <w:t>»، «</w:t>
      </w:r>
      <w:r w:rsidRPr="005E3AF5">
        <w:rPr>
          <w:rFonts w:cs="B Badr" w:hint="cs"/>
          <w:rtl/>
          <w:lang w:bidi="fa-IR"/>
        </w:rPr>
        <w:t>یَفعَلُ</w:t>
      </w:r>
      <w:r w:rsidRPr="00D050C7">
        <w:rPr>
          <w:rFonts w:hint="cs"/>
          <w:rtl/>
          <w:lang w:bidi="fa-IR"/>
        </w:rPr>
        <w:t>» باشد مانند «</w:t>
      </w:r>
      <w:r w:rsidRPr="005E3AF5">
        <w:rPr>
          <w:rFonts w:cs="B Badr" w:hint="cs"/>
          <w:rtl/>
          <w:lang w:bidi="fa-IR"/>
        </w:rPr>
        <w:t>یامرنی</w:t>
      </w:r>
      <w:r w:rsidRPr="00D050C7">
        <w:rPr>
          <w:rFonts w:hint="cs"/>
          <w:rtl/>
          <w:lang w:bidi="fa-IR"/>
        </w:rPr>
        <w:t xml:space="preserve"> </w:t>
      </w:r>
      <w:r w:rsidRPr="005E3AF5">
        <w:rPr>
          <w:rFonts w:cs="B Badr" w:hint="cs"/>
          <w:rtl/>
          <w:lang w:bidi="fa-IR"/>
        </w:rPr>
        <w:t>بکذا</w:t>
      </w:r>
      <w:r w:rsidRPr="00D050C7">
        <w:rPr>
          <w:rFonts w:hint="cs"/>
          <w:rtl/>
          <w:lang w:bidi="fa-IR"/>
        </w:rPr>
        <w:t>»، «فاعل» باشد مانند «</w:t>
      </w:r>
      <w:r w:rsidRPr="005E3AF5">
        <w:rPr>
          <w:rFonts w:cs="B Badr" w:hint="cs"/>
          <w:rtl/>
          <w:lang w:bidi="fa-IR"/>
        </w:rPr>
        <w:t>آمر</w:t>
      </w:r>
      <w:r w:rsidRPr="00D050C7">
        <w:rPr>
          <w:rFonts w:hint="cs"/>
          <w:rtl/>
          <w:lang w:bidi="fa-IR"/>
        </w:rPr>
        <w:t xml:space="preserve"> </w:t>
      </w:r>
      <w:r w:rsidRPr="005E3AF5">
        <w:rPr>
          <w:rFonts w:cs="B Badr" w:hint="cs"/>
          <w:rtl/>
          <w:lang w:bidi="fa-IR"/>
        </w:rPr>
        <w:t>بکذا</w:t>
      </w:r>
      <w:r w:rsidRPr="00D050C7">
        <w:rPr>
          <w:rFonts w:hint="cs"/>
          <w:rtl/>
          <w:lang w:bidi="fa-IR"/>
        </w:rPr>
        <w:t>» یا «مفعول» باشد مانند «</w:t>
      </w:r>
      <w:r w:rsidRPr="00D050C7">
        <w:rPr>
          <w:rtl/>
          <w:lang w:bidi="fa-IR"/>
        </w:rPr>
        <w:t>مأمور</w:t>
      </w:r>
      <w:r w:rsidRPr="00D050C7">
        <w:rPr>
          <w:rFonts w:hint="cs"/>
          <w:rtl/>
          <w:lang w:bidi="fa-IR"/>
        </w:rPr>
        <w:t xml:space="preserve"> بکذا». در تمامی این موارد </w:t>
      </w:r>
      <w:r w:rsidR="00511B7C" w:rsidRPr="00D050C7">
        <w:rPr>
          <w:rFonts w:hint="cs"/>
          <w:rtl/>
          <w:lang w:bidi="fa-IR"/>
        </w:rPr>
        <w:t xml:space="preserve">طلب </w:t>
      </w:r>
      <w:r w:rsidRPr="00D050C7">
        <w:rPr>
          <w:rFonts w:hint="cs"/>
          <w:rtl/>
          <w:lang w:bidi="fa-IR"/>
        </w:rPr>
        <w:t>از ماده</w:t>
      </w:r>
      <w:r w:rsidRPr="00D050C7">
        <w:rPr>
          <w:rFonts w:hint="eastAsia"/>
          <w:rtl/>
          <w:lang w:bidi="fa-IR"/>
        </w:rPr>
        <w:t>‌</w:t>
      </w:r>
      <w:r w:rsidRPr="00D050C7">
        <w:rPr>
          <w:rFonts w:hint="cs"/>
          <w:rtl/>
          <w:lang w:bidi="fa-IR"/>
        </w:rPr>
        <w:t>ی «ا م ر» فهم</w:t>
      </w:r>
      <w:r w:rsidR="00511B7C">
        <w:rPr>
          <w:rFonts w:hint="cs"/>
          <w:rtl/>
          <w:lang w:bidi="fa-IR"/>
        </w:rPr>
        <w:t>ی</w:t>
      </w:r>
      <w:r w:rsidRPr="00D050C7">
        <w:rPr>
          <w:rFonts w:hint="cs"/>
          <w:rtl/>
          <w:lang w:bidi="fa-IR"/>
        </w:rPr>
        <w:t>ده شده و تغییر هیئت، تغییری در فهمیده شدن طلب ایجاد نمی</w:t>
      </w:r>
      <w:r w:rsidRPr="00D050C7">
        <w:rPr>
          <w:rFonts w:hint="eastAsia"/>
          <w:rtl/>
          <w:lang w:bidi="fa-IR"/>
        </w:rPr>
        <w:t>‌</w:t>
      </w:r>
      <w:r w:rsidRPr="00D050C7">
        <w:rPr>
          <w:rFonts w:hint="cs"/>
          <w:rtl/>
          <w:lang w:bidi="fa-IR"/>
        </w:rPr>
        <w:t>کند. در اینجا از ماده</w:t>
      </w:r>
      <w:r w:rsidRPr="00D050C7">
        <w:rPr>
          <w:rFonts w:hint="eastAsia"/>
          <w:rtl/>
          <w:lang w:bidi="fa-IR"/>
        </w:rPr>
        <w:t>‌</w:t>
      </w:r>
      <w:r w:rsidRPr="00D050C7">
        <w:rPr>
          <w:rFonts w:hint="cs"/>
          <w:rtl/>
          <w:lang w:bidi="fa-IR"/>
        </w:rPr>
        <w:t>ی امر بحث می</w:t>
      </w:r>
      <w:r w:rsidRPr="00D050C7">
        <w:rPr>
          <w:rFonts w:hint="eastAsia"/>
          <w:rtl/>
          <w:lang w:bidi="fa-IR"/>
        </w:rPr>
        <w:t>‌</w:t>
      </w:r>
      <w:r w:rsidRPr="00D050C7">
        <w:rPr>
          <w:rFonts w:hint="cs"/>
          <w:rtl/>
          <w:lang w:bidi="fa-IR"/>
        </w:rPr>
        <w:t>شود؛</w:t>
      </w:r>
    </w:p>
    <w:p w:rsidR="00D050C7" w:rsidRPr="00D050C7" w:rsidRDefault="00D050C7" w:rsidP="00D050C7">
      <w:pPr>
        <w:ind w:left="720"/>
        <w:rPr>
          <w:rtl/>
          <w:lang w:bidi="fa-IR"/>
        </w:rPr>
      </w:pPr>
      <w:r w:rsidRPr="00D050C7">
        <w:rPr>
          <w:rFonts w:hint="cs"/>
          <w:rtl/>
          <w:lang w:bidi="fa-IR"/>
        </w:rPr>
        <w:t>و گاهی از هیئت استفاده می</w:t>
      </w:r>
      <w:r w:rsidRPr="00D050C7">
        <w:rPr>
          <w:rFonts w:hint="eastAsia"/>
          <w:rtl/>
          <w:lang w:bidi="fa-IR"/>
        </w:rPr>
        <w:t>‌</w:t>
      </w:r>
      <w:r w:rsidRPr="00D050C7">
        <w:rPr>
          <w:rFonts w:hint="cs"/>
          <w:rtl/>
          <w:lang w:bidi="fa-IR"/>
        </w:rPr>
        <w:t>شود و تغییر ماده تفاوتی در فهمیده شدن طلب ایجاد نمی</w:t>
      </w:r>
      <w:r w:rsidRPr="00D050C7">
        <w:rPr>
          <w:rFonts w:hint="eastAsia"/>
          <w:rtl/>
          <w:lang w:bidi="fa-IR"/>
        </w:rPr>
        <w:t>‌</w:t>
      </w:r>
      <w:r w:rsidRPr="00D050C7">
        <w:rPr>
          <w:rFonts w:hint="cs"/>
          <w:rtl/>
          <w:lang w:bidi="fa-IR"/>
        </w:rPr>
        <w:t>کند. به</w:t>
      </w:r>
      <w:r w:rsidRPr="00D050C7">
        <w:rPr>
          <w:rFonts w:hint="eastAsia"/>
          <w:rtl/>
          <w:lang w:bidi="fa-IR"/>
        </w:rPr>
        <w:t>‌</w:t>
      </w:r>
      <w:r w:rsidRPr="00D050C7">
        <w:rPr>
          <w:rFonts w:hint="cs"/>
          <w:rtl/>
          <w:lang w:bidi="fa-IR"/>
        </w:rPr>
        <w:t>طور مثال در «اضرب» هیئت وزن «</w:t>
      </w:r>
      <w:r w:rsidRPr="005E3AF5">
        <w:rPr>
          <w:rFonts w:cs="B Badr" w:hint="cs"/>
          <w:rtl/>
          <w:lang w:bidi="fa-IR"/>
        </w:rPr>
        <w:t>اِفعَل</w:t>
      </w:r>
      <w:r w:rsidRPr="00D050C7">
        <w:rPr>
          <w:rFonts w:hint="cs"/>
          <w:rtl/>
          <w:lang w:bidi="fa-IR"/>
        </w:rPr>
        <w:t>» طلب را می</w:t>
      </w:r>
      <w:r w:rsidRPr="00D050C7">
        <w:rPr>
          <w:rFonts w:hint="eastAsia"/>
          <w:rtl/>
          <w:lang w:bidi="fa-IR"/>
        </w:rPr>
        <w:t>‌</w:t>
      </w:r>
      <w:r w:rsidRPr="00D050C7">
        <w:rPr>
          <w:rFonts w:hint="cs"/>
          <w:rtl/>
          <w:lang w:bidi="fa-IR"/>
        </w:rPr>
        <w:t>فهماند و ماده</w:t>
      </w:r>
      <w:r w:rsidRPr="00D050C7">
        <w:rPr>
          <w:rFonts w:hint="eastAsia"/>
          <w:rtl/>
          <w:lang w:bidi="fa-IR"/>
        </w:rPr>
        <w:t>‌</w:t>
      </w:r>
      <w:r w:rsidRPr="00D050C7">
        <w:rPr>
          <w:rFonts w:hint="cs"/>
          <w:rtl/>
          <w:lang w:bidi="fa-IR"/>
        </w:rPr>
        <w:t>ی آن می</w:t>
      </w:r>
      <w:r w:rsidRPr="00D050C7">
        <w:rPr>
          <w:rFonts w:hint="eastAsia"/>
          <w:rtl/>
          <w:lang w:bidi="fa-IR"/>
        </w:rPr>
        <w:t>‌</w:t>
      </w:r>
      <w:r w:rsidRPr="00D050C7">
        <w:rPr>
          <w:rFonts w:hint="cs"/>
          <w:rtl/>
          <w:lang w:bidi="fa-IR"/>
        </w:rPr>
        <w:t>تواند به‌جای «ض ر ب»، «ج ل س» یا... باشد و در هر صورت طلب فهمیده می</w:t>
      </w:r>
      <w:r w:rsidRPr="00D050C7">
        <w:rPr>
          <w:rFonts w:hint="eastAsia"/>
          <w:rtl/>
          <w:lang w:bidi="fa-IR"/>
        </w:rPr>
        <w:t>‌</w:t>
      </w:r>
      <w:r w:rsidRPr="00D050C7">
        <w:rPr>
          <w:rFonts w:hint="cs"/>
          <w:rtl/>
          <w:lang w:bidi="fa-IR"/>
        </w:rPr>
        <w:t>شود. در اینجا از هیئت امر بحث می</w:t>
      </w:r>
      <w:r w:rsidRPr="00D050C7">
        <w:rPr>
          <w:rFonts w:hint="eastAsia"/>
          <w:rtl/>
          <w:lang w:bidi="fa-IR"/>
        </w:rPr>
        <w:t>‌</w:t>
      </w:r>
      <w:r w:rsidRPr="00D050C7">
        <w:rPr>
          <w:rFonts w:hint="cs"/>
          <w:rtl/>
          <w:lang w:bidi="fa-IR"/>
        </w:rPr>
        <w:t>شود.</w:t>
      </w:r>
    </w:p>
    <w:p w:rsidR="00D050C7" w:rsidRPr="00D050C7" w:rsidRDefault="00D050C7" w:rsidP="00D050C7">
      <w:pPr>
        <w:outlineLvl w:val="1"/>
        <w:rPr>
          <w:rFonts w:cs="B Titr"/>
          <w:sz w:val="20"/>
          <w:szCs w:val="24"/>
          <w:rtl/>
          <w:lang w:bidi="fa-IR"/>
        </w:rPr>
      </w:pPr>
      <w:bookmarkStart w:id="3" w:name="_Toc70768113"/>
      <w:r w:rsidRPr="00D050C7">
        <w:rPr>
          <w:rFonts w:cs="B Titr" w:hint="cs"/>
          <w:sz w:val="20"/>
          <w:szCs w:val="24"/>
          <w:rtl/>
          <w:lang w:bidi="fa-IR"/>
        </w:rPr>
        <w:t>الف) معنای لغوی ماده</w:t>
      </w:r>
      <w:r w:rsidRPr="00D050C7">
        <w:rPr>
          <w:rFonts w:cs="B Titr" w:hint="eastAsia"/>
          <w:sz w:val="20"/>
          <w:szCs w:val="24"/>
          <w:rtl/>
          <w:lang w:bidi="fa-IR"/>
        </w:rPr>
        <w:t>‌</w:t>
      </w:r>
      <w:r w:rsidRPr="00D050C7">
        <w:rPr>
          <w:rFonts w:cs="B Titr" w:hint="cs"/>
          <w:sz w:val="20"/>
          <w:szCs w:val="24"/>
          <w:rtl/>
          <w:lang w:bidi="fa-IR"/>
        </w:rPr>
        <w:t>ی امر</w:t>
      </w:r>
      <w:bookmarkEnd w:id="3"/>
    </w:p>
    <w:p w:rsidR="00D050C7" w:rsidRPr="00D050C7" w:rsidRDefault="00D050C7" w:rsidP="00D050C7">
      <w:pPr>
        <w:rPr>
          <w:lang w:bidi="fa-IR"/>
        </w:rPr>
      </w:pPr>
      <w:r w:rsidRPr="00D050C7">
        <w:rPr>
          <w:rFonts w:hint="cs"/>
          <w:rtl/>
          <w:lang w:bidi="fa-IR"/>
        </w:rPr>
        <w:t>بحث</w:t>
      </w:r>
      <w:r w:rsidRPr="00D050C7">
        <w:rPr>
          <w:rFonts w:hint="eastAsia"/>
          <w:rtl/>
          <w:lang w:bidi="fa-IR"/>
        </w:rPr>
        <w:t>‌</w:t>
      </w:r>
      <w:r w:rsidRPr="00D050C7">
        <w:rPr>
          <w:rFonts w:hint="cs"/>
          <w:rtl/>
          <w:lang w:bidi="fa-IR"/>
        </w:rPr>
        <w:t>های گذشته بین مدارس پنج</w:t>
      </w:r>
      <w:r w:rsidRPr="00D050C7">
        <w:rPr>
          <w:rFonts w:hint="eastAsia"/>
          <w:rtl/>
          <w:lang w:bidi="fa-IR"/>
        </w:rPr>
        <w:t>‌</w:t>
      </w:r>
      <w:r w:rsidRPr="00D050C7">
        <w:rPr>
          <w:rFonts w:hint="cs"/>
          <w:rtl/>
          <w:lang w:bidi="fa-IR"/>
        </w:rPr>
        <w:t>گانه اتفاقی است، اما بحث ماده</w:t>
      </w:r>
      <w:r w:rsidRPr="00D050C7">
        <w:rPr>
          <w:rFonts w:hint="eastAsia"/>
          <w:rtl/>
          <w:lang w:bidi="fa-IR"/>
        </w:rPr>
        <w:t>‌</w:t>
      </w:r>
      <w:r w:rsidRPr="00D050C7">
        <w:rPr>
          <w:rFonts w:hint="cs"/>
          <w:rtl/>
          <w:lang w:bidi="fa-IR"/>
        </w:rPr>
        <w:t>ی امر از بحث</w:t>
      </w:r>
      <w:r w:rsidRPr="00D050C7">
        <w:rPr>
          <w:rFonts w:hint="eastAsia"/>
          <w:rtl/>
          <w:lang w:bidi="fa-IR"/>
        </w:rPr>
        <w:t>‌</w:t>
      </w:r>
      <w:r w:rsidRPr="00D050C7">
        <w:rPr>
          <w:rFonts w:hint="cs"/>
          <w:rtl/>
          <w:lang w:bidi="fa-IR"/>
        </w:rPr>
        <w:t>های اختلافی بین این مدارس است.</w:t>
      </w:r>
    </w:p>
    <w:p w:rsidR="00D050C7" w:rsidRPr="00D050C7" w:rsidRDefault="00D050C7" w:rsidP="00D050C7">
      <w:pPr>
        <w:outlineLvl w:val="2"/>
        <w:rPr>
          <w:rFonts w:cs="B Titr"/>
          <w:sz w:val="20"/>
          <w:szCs w:val="24"/>
          <w:rtl/>
          <w:lang w:bidi="fa-IR"/>
        </w:rPr>
      </w:pPr>
      <w:bookmarkStart w:id="4" w:name="_Toc70768114"/>
      <w:r w:rsidRPr="00D050C7">
        <w:rPr>
          <w:rFonts w:cs="B Titr" w:hint="cs"/>
          <w:sz w:val="20"/>
          <w:szCs w:val="24"/>
          <w:rtl/>
          <w:lang w:bidi="fa-IR"/>
        </w:rPr>
        <w:t>کلام «مرحوم آخوند»</w:t>
      </w:r>
      <w:bookmarkEnd w:id="4"/>
      <w:r w:rsidR="00E90DA8">
        <w:rPr>
          <w:rStyle w:val="FootnoteReference"/>
          <w:rFonts w:cs="B Titr"/>
          <w:sz w:val="20"/>
          <w:szCs w:val="24"/>
          <w:rtl/>
          <w:lang w:bidi="fa-IR"/>
        </w:rPr>
        <w:footnoteReference w:id="2"/>
      </w:r>
    </w:p>
    <w:p w:rsidR="00D050C7" w:rsidRPr="00D050C7" w:rsidRDefault="00D050C7" w:rsidP="00D050C7">
      <w:pPr>
        <w:rPr>
          <w:rtl/>
          <w:lang w:bidi="fa-IR"/>
        </w:rPr>
      </w:pPr>
      <w:r w:rsidRPr="00D050C7">
        <w:rPr>
          <w:rFonts w:hint="cs"/>
          <w:rtl/>
          <w:lang w:bidi="fa-IR"/>
        </w:rPr>
        <w:t>به نظر ایشان واژه</w:t>
      </w:r>
      <w:r w:rsidRPr="00D050C7">
        <w:rPr>
          <w:rFonts w:hint="eastAsia"/>
          <w:rtl/>
          <w:lang w:bidi="fa-IR"/>
        </w:rPr>
        <w:t>‌</w:t>
      </w:r>
      <w:r w:rsidRPr="00D050C7">
        <w:rPr>
          <w:rFonts w:hint="cs"/>
          <w:rtl/>
          <w:lang w:bidi="fa-IR"/>
        </w:rPr>
        <w:t>ی «امر» مشترک لفظی است. ایشان 7 معنا را با تعبیر «و منها» برای ماده</w:t>
      </w:r>
      <w:r w:rsidRPr="00D050C7">
        <w:rPr>
          <w:rFonts w:hint="eastAsia"/>
          <w:rtl/>
          <w:lang w:bidi="fa-IR"/>
        </w:rPr>
        <w:t>‌</w:t>
      </w:r>
      <w:r w:rsidRPr="00D050C7">
        <w:rPr>
          <w:rFonts w:hint="cs"/>
          <w:rtl/>
          <w:lang w:bidi="fa-IR"/>
        </w:rPr>
        <w:t>ی امر ذکر کرده و با این تعبیر این مطلب را می</w:t>
      </w:r>
      <w:r w:rsidRPr="00D050C7">
        <w:rPr>
          <w:rFonts w:hint="eastAsia"/>
          <w:rtl/>
          <w:lang w:bidi="fa-IR"/>
        </w:rPr>
        <w:t>‌</w:t>
      </w:r>
      <w:r w:rsidRPr="00D050C7">
        <w:rPr>
          <w:rFonts w:hint="cs"/>
          <w:rtl/>
          <w:lang w:bidi="fa-IR"/>
        </w:rPr>
        <w:t>رسانند که معانی مذکور تنها بخشی از معانی بیان</w:t>
      </w:r>
      <w:r w:rsidRPr="00D050C7">
        <w:rPr>
          <w:rFonts w:hint="eastAsia"/>
          <w:rtl/>
          <w:lang w:bidi="fa-IR"/>
        </w:rPr>
        <w:t>‌</w:t>
      </w:r>
      <w:r w:rsidRPr="00D050C7">
        <w:rPr>
          <w:rFonts w:hint="cs"/>
          <w:rtl/>
          <w:lang w:bidi="fa-IR"/>
        </w:rPr>
        <w:t>شده هستند.</w:t>
      </w:r>
      <w:r w:rsidRPr="00D050C7">
        <w:rPr>
          <w:vertAlign w:val="superscript"/>
          <w:rtl/>
          <w:lang w:bidi="fa-IR"/>
        </w:rPr>
        <w:footnoteReference w:id="3"/>
      </w:r>
    </w:p>
    <w:p w:rsidR="00D050C7" w:rsidRPr="00D050C7" w:rsidRDefault="00D050C7" w:rsidP="00DC1C56">
      <w:pPr>
        <w:rPr>
          <w:lang w:bidi="fa-IR"/>
        </w:rPr>
      </w:pPr>
      <w:r w:rsidRPr="00D050C7">
        <w:rPr>
          <w:rFonts w:hint="cs"/>
          <w:rtl/>
          <w:lang w:bidi="fa-IR"/>
        </w:rPr>
        <w:t>«مرحوم آخوند» معتقد است که در این معانی اشتباه مصداق به مفهوم رخ داده است؛ یعنی این تعداد معانی، در حقیقت مصادیق ماده</w:t>
      </w:r>
      <w:r w:rsidRPr="00D050C7">
        <w:rPr>
          <w:rFonts w:hint="eastAsia"/>
          <w:rtl/>
          <w:lang w:bidi="fa-IR"/>
        </w:rPr>
        <w:t>‌</w:t>
      </w:r>
      <w:r w:rsidRPr="00D050C7">
        <w:rPr>
          <w:rFonts w:hint="cs"/>
          <w:rtl/>
          <w:lang w:bidi="fa-IR"/>
        </w:rPr>
        <w:t>ی امر هستند نه معانی آن. به نظر ایشان تمامی معانی به دو معنای کلی «طلب فی‌الجمله» و «شیء» بازمی</w:t>
      </w:r>
      <w:r w:rsidRPr="00D050C7">
        <w:rPr>
          <w:rFonts w:hint="eastAsia"/>
          <w:rtl/>
          <w:lang w:bidi="fa-IR"/>
        </w:rPr>
        <w:t>‌</w:t>
      </w:r>
      <w:r w:rsidRPr="00D050C7">
        <w:rPr>
          <w:rFonts w:hint="cs"/>
          <w:rtl/>
          <w:lang w:bidi="fa-IR"/>
        </w:rPr>
        <w:t>گردد که «طلب فی‌الجمله» معنای اول ماده</w:t>
      </w:r>
      <w:r w:rsidRPr="00D050C7">
        <w:rPr>
          <w:rFonts w:hint="eastAsia"/>
          <w:rtl/>
          <w:lang w:bidi="fa-IR"/>
        </w:rPr>
        <w:t>‌</w:t>
      </w:r>
      <w:r w:rsidRPr="00D050C7">
        <w:rPr>
          <w:rFonts w:hint="cs"/>
          <w:rtl/>
          <w:lang w:bidi="fa-IR"/>
        </w:rPr>
        <w:t>ی امر بوده و دیگر معانی از مصادیق «شیء» هستند. به</w:t>
      </w:r>
      <w:r w:rsidRPr="00D050C7">
        <w:rPr>
          <w:rFonts w:hint="eastAsia"/>
          <w:rtl/>
          <w:lang w:bidi="fa-IR"/>
        </w:rPr>
        <w:t>‌</w:t>
      </w:r>
      <w:r w:rsidRPr="00D050C7">
        <w:rPr>
          <w:rFonts w:hint="cs"/>
          <w:rtl/>
          <w:lang w:bidi="fa-IR"/>
        </w:rPr>
        <w:t>طور مثال یکی از مصادیق «شیء»، «شأن» است، یکی دیگر از مصادیق آن «غرض» است و... . به</w:t>
      </w:r>
      <w:r w:rsidRPr="00D050C7">
        <w:rPr>
          <w:rFonts w:hint="eastAsia"/>
          <w:rtl/>
          <w:lang w:bidi="fa-IR"/>
        </w:rPr>
        <w:t>‌</w:t>
      </w:r>
      <w:r w:rsidRPr="00D050C7">
        <w:rPr>
          <w:rFonts w:hint="cs"/>
          <w:rtl/>
          <w:lang w:bidi="fa-IR"/>
        </w:rPr>
        <w:t>طور مثال گفته شده «جاء زید لامر» به معنای «جاء زید لغرض» است؛ اما «مرحوم آخوند» معتقد است که «امر» در این جمله به معنای «شیء» به کار رفته است ولی چون قبل از آن کلمه</w:t>
      </w:r>
      <w:r w:rsidRPr="00D050C7">
        <w:rPr>
          <w:rFonts w:hint="eastAsia"/>
          <w:rtl/>
          <w:lang w:bidi="fa-IR"/>
        </w:rPr>
        <w:t>‌</w:t>
      </w:r>
      <w:r w:rsidRPr="00D050C7">
        <w:rPr>
          <w:rFonts w:hint="cs"/>
          <w:rtl/>
          <w:lang w:bidi="fa-IR"/>
        </w:rPr>
        <w:t>ی «لام» آمده است، درمی</w:t>
      </w:r>
      <w:r w:rsidRPr="00D050C7">
        <w:rPr>
          <w:rFonts w:hint="eastAsia"/>
          <w:rtl/>
          <w:lang w:bidi="fa-IR"/>
        </w:rPr>
        <w:t>‌</w:t>
      </w:r>
      <w:r w:rsidRPr="00D050C7">
        <w:rPr>
          <w:rFonts w:hint="cs"/>
          <w:rtl/>
          <w:lang w:bidi="fa-IR"/>
        </w:rPr>
        <w:t>یابیم که منظور از این «شیء»، «غرض» است. پس این معنا از «لام» فهمیده شده است و «امر» به معنای «غرض» نیست. همچنین «امر» در «</w:t>
      </w:r>
      <w:r w:rsidR="00C4258E" w:rsidRPr="005E3AF5">
        <w:rPr>
          <w:rFonts w:cs="B Badr" w:hint="cs"/>
          <w:rtl/>
          <w:lang w:bidi="fa-IR"/>
        </w:rPr>
        <w:t>ف</w:t>
      </w:r>
      <w:r w:rsidR="00C4258E" w:rsidRPr="005E3AF5">
        <w:rPr>
          <w:rFonts w:cs="B Badr"/>
          <w:rtl/>
          <w:lang w:bidi="fa-IR"/>
        </w:rPr>
        <w:t>َلَمَّا جاءَ أَمْرُنا</w:t>
      </w:r>
      <w:r w:rsidRPr="00D050C7">
        <w:rPr>
          <w:rFonts w:hint="cs"/>
          <w:rtl/>
          <w:lang w:bidi="fa-IR"/>
        </w:rPr>
        <w:t>»</w:t>
      </w:r>
      <w:r w:rsidRPr="00D050C7">
        <w:rPr>
          <w:vertAlign w:val="superscript"/>
          <w:rtl/>
          <w:lang w:bidi="fa-IR"/>
        </w:rPr>
        <w:footnoteReference w:id="4"/>
      </w:r>
      <w:r w:rsidRPr="00D050C7">
        <w:rPr>
          <w:rFonts w:hint="cs"/>
          <w:rtl/>
          <w:lang w:bidi="fa-IR"/>
        </w:rPr>
        <w:t xml:space="preserve"> به معنای «</w:t>
      </w:r>
      <w:r w:rsidR="00DC1C56">
        <w:rPr>
          <w:rFonts w:hint="cs"/>
          <w:rtl/>
          <w:lang w:bidi="fa-IR"/>
        </w:rPr>
        <w:t>فعل</w:t>
      </w:r>
      <w:r w:rsidRPr="00D050C7">
        <w:rPr>
          <w:rFonts w:hint="cs"/>
          <w:rtl/>
          <w:lang w:bidi="fa-IR"/>
        </w:rPr>
        <w:t xml:space="preserve"> عجیب» نیست، بلکه به معنای «طلب» است که این طلب از مصادیق «فعل عجیب» است.</w:t>
      </w:r>
    </w:p>
    <w:p w:rsidR="00D050C7" w:rsidRPr="00D050C7" w:rsidRDefault="00D050C7" w:rsidP="00D050C7">
      <w:pPr>
        <w:rPr>
          <w:rtl/>
          <w:lang w:bidi="fa-IR"/>
        </w:rPr>
      </w:pPr>
      <w:r w:rsidRPr="00D050C7">
        <w:rPr>
          <w:rFonts w:hint="cs"/>
          <w:rtl/>
          <w:lang w:bidi="fa-IR"/>
        </w:rPr>
        <w:t>به نظر «مرحوم آخوند» معنای اول امر، هر طلبی نیست بلکه «طلب فی‌الجمله» یعنی طلبی است که دارای برخی خصوصیات باشد. ایشان در ادامه به این بحث می</w:t>
      </w:r>
      <w:r w:rsidRPr="00D050C7">
        <w:rPr>
          <w:rFonts w:hint="eastAsia"/>
          <w:rtl/>
          <w:lang w:bidi="fa-IR"/>
        </w:rPr>
        <w:t>‌</w:t>
      </w:r>
      <w:r w:rsidRPr="00D050C7">
        <w:rPr>
          <w:rFonts w:hint="cs"/>
          <w:rtl/>
          <w:lang w:bidi="fa-IR"/>
        </w:rPr>
        <w:t>پردازند و از 3 خصوصیت بحث می</w:t>
      </w:r>
      <w:r w:rsidRPr="00D050C7">
        <w:rPr>
          <w:rFonts w:hint="eastAsia"/>
          <w:rtl/>
          <w:lang w:bidi="fa-IR"/>
        </w:rPr>
        <w:t>‌</w:t>
      </w:r>
      <w:r w:rsidRPr="00D050C7">
        <w:rPr>
          <w:rFonts w:hint="cs"/>
          <w:rtl/>
          <w:lang w:bidi="fa-IR"/>
        </w:rPr>
        <w:t>کنند:</w:t>
      </w:r>
    </w:p>
    <w:p w:rsidR="00D050C7" w:rsidRPr="00D050C7" w:rsidRDefault="00D050C7" w:rsidP="00D050C7">
      <w:pPr>
        <w:ind w:left="720"/>
        <w:rPr>
          <w:rtl/>
          <w:lang w:bidi="fa-IR"/>
        </w:rPr>
      </w:pPr>
      <w:r w:rsidRPr="00D050C7">
        <w:rPr>
          <w:rFonts w:hint="cs"/>
          <w:rtl/>
          <w:lang w:bidi="fa-IR"/>
        </w:rPr>
        <w:t>1. شرط بودن یا نبودن علو و استعلاء در طلب که به نظر «مرحوم آخوند» طلب باید از عالی باشد.</w:t>
      </w:r>
    </w:p>
    <w:p w:rsidR="00D050C7" w:rsidRPr="00D050C7" w:rsidRDefault="00D050C7" w:rsidP="00D050C7">
      <w:pPr>
        <w:ind w:left="720"/>
        <w:rPr>
          <w:rtl/>
          <w:lang w:bidi="fa-IR"/>
        </w:rPr>
      </w:pPr>
      <w:r w:rsidRPr="00D050C7">
        <w:rPr>
          <w:rFonts w:hint="cs"/>
          <w:rtl/>
          <w:lang w:bidi="fa-IR"/>
        </w:rPr>
        <w:t>2. وجوبی یا ندبی بودن طلب که به نظر «مرحوم آخوند» طلب باید وجوبی باشد.</w:t>
      </w:r>
    </w:p>
    <w:p w:rsidR="00D050C7" w:rsidRPr="00D050C7" w:rsidRDefault="00D050C7" w:rsidP="00D050C7">
      <w:pPr>
        <w:ind w:left="720"/>
        <w:rPr>
          <w:rtl/>
          <w:lang w:bidi="fa-IR"/>
        </w:rPr>
      </w:pPr>
      <w:r w:rsidRPr="00D050C7">
        <w:rPr>
          <w:rFonts w:hint="cs"/>
          <w:rtl/>
          <w:lang w:bidi="fa-IR"/>
        </w:rPr>
        <w:t>3. طلب حقیقی یا انشایی بودن امر که به نظر «مرحوم آخوند» طلب باید انشایی باشد.</w:t>
      </w:r>
    </w:p>
    <w:p w:rsidR="00D050C7" w:rsidRPr="00D050C7" w:rsidRDefault="00D050C7" w:rsidP="00D050C7">
      <w:pPr>
        <w:rPr>
          <w:rtl/>
          <w:lang w:bidi="fa-IR"/>
        </w:rPr>
      </w:pPr>
      <w:r w:rsidRPr="00D050C7">
        <w:rPr>
          <w:rFonts w:cs="B Titr" w:hint="cs"/>
          <w:sz w:val="20"/>
          <w:szCs w:val="24"/>
          <w:rtl/>
          <w:lang w:bidi="fa-IR"/>
        </w:rPr>
        <w:t>نکته:</w:t>
      </w:r>
      <w:r w:rsidRPr="00D050C7">
        <w:rPr>
          <w:rFonts w:hint="cs"/>
          <w:rtl/>
          <w:lang w:bidi="fa-IR"/>
        </w:rPr>
        <w:t xml:space="preserve"> با اینکه «طلب» نیز همانند دیگر معانی از مصادیق «شیء» است و می</w:t>
      </w:r>
      <w:r w:rsidRPr="00D050C7">
        <w:rPr>
          <w:rFonts w:hint="eastAsia"/>
          <w:rtl/>
          <w:lang w:bidi="fa-IR"/>
        </w:rPr>
        <w:t>‌</w:t>
      </w:r>
      <w:r w:rsidRPr="00D050C7">
        <w:rPr>
          <w:rFonts w:hint="cs"/>
          <w:rtl/>
          <w:lang w:bidi="fa-IR"/>
        </w:rPr>
        <w:t>توان به‌جای دو معنا، یک معنا را برای «امر» ذکر کرد، «مرحوم آخوند» این</w:t>
      </w:r>
      <w:r w:rsidRPr="00D050C7">
        <w:rPr>
          <w:rFonts w:hint="eastAsia"/>
          <w:rtl/>
          <w:lang w:bidi="fa-IR"/>
        </w:rPr>
        <w:t>‌</w:t>
      </w:r>
      <w:r w:rsidRPr="00D050C7">
        <w:rPr>
          <w:rFonts w:hint="cs"/>
          <w:rtl/>
          <w:lang w:bidi="fa-IR"/>
        </w:rPr>
        <w:t>گونه رفتار نکرده است. علت این مطلب این است که:</w:t>
      </w:r>
    </w:p>
    <w:p w:rsidR="00D050C7" w:rsidRPr="00D050C7" w:rsidRDefault="00D050C7" w:rsidP="00D050C7">
      <w:pPr>
        <w:ind w:left="720"/>
        <w:rPr>
          <w:rtl/>
          <w:lang w:bidi="fa-IR"/>
        </w:rPr>
      </w:pPr>
      <w:r w:rsidRPr="00D050C7">
        <w:rPr>
          <w:rFonts w:hint="cs"/>
          <w:rtl/>
          <w:lang w:bidi="fa-IR"/>
        </w:rPr>
        <w:lastRenderedPageBreak/>
        <w:t>1. «امر»:</w:t>
      </w:r>
    </w:p>
    <w:p w:rsidR="00D050C7" w:rsidRPr="00D050C7" w:rsidRDefault="00D050C7" w:rsidP="00D050C7">
      <w:pPr>
        <w:ind w:left="1440"/>
        <w:rPr>
          <w:rtl/>
          <w:lang w:bidi="fa-IR"/>
        </w:rPr>
      </w:pPr>
      <w:r w:rsidRPr="00D050C7">
        <w:rPr>
          <w:rFonts w:hint="cs"/>
          <w:rtl/>
          <w:lang w:bidi="fa-IR"/>
        </w:rPr>
        <w:t>زمانی که در معنای «طلب» استفاده می</w:t>
      </w:r>
      <w:r w:rsidRPr="00D050C7">
        <w:rPr>
          <w:rFonts w:hint="eastAsia"/>
          <w:rtl/>
          <w:lang w:bidi="fa-IR"/>
        </w:rPr>
        <w:t>‌</w:t>
      </w:r>
      <w:r w:rsidRPr="00D050C7">
        <w:rPr>
          <w:rFonts w:hint="cs"/>
          <w:rtl/>
          <w:lang w:bidi="fa-IR"/>
        </w:rPr>
        <w:t>شود، از آن اشتقاق صورت می</w:t>
      </w:r>
      <w:r w:rsidRPr="00D050C7">
        <w:rPr>
          <w:rFonts w:hint="eastAsia"/>
          <w:rtl/>
          <w:lang w:bidi="fa-IR"/>
        </w:rPr>
        <w:t>‌</w:t>
      </w:r>
      <w:r w:rsidRPr="00D050C7">
        <w:rPr>
          <w:rFonts w:hint="cs"/>
          <w:rtl/>
          <w:lang w:bidi="fa-IR"/>
        </w:rPr>
        <w:t>گیرد؛</w:t>
      </w:r>
    </w:p>
    <w:p w:rsidR="00D050C7" w:rsidRPr="00D050C7" w:rsidRDefault="00D050C7" w:rsidP="00D050C7">
      <w:pPr>
        <w:ind w:left="1440"/>
        <w:rPr>
          <w:rtl/>
          <w:lang w:bidi="fa-IR"/>
        </w:rPr>
      </w:pPr>
      <w:r w:rsidRPr="00D050C7">
        <w:rPr>
          <w:rFonts w:hint="cs"/>
          <w:rtl/>
          <w:lang w:bidi="fa-IR"/>
        </w:rPr>
        <w:t>اما زمانی که در دیگر معانی استفاده می</w:t>
      </w:r>
      <w:r w:rsidRPr="00D050C7">
        <w:rPr>
          <w:rFonts w:hint="eastAsia"/>
          <w:rtl/>
          <w:lang w:bidi="fa-IR"/>
        </w:rPr>
        <w:t>‌</w:t>
      </w:r>
      <w:r w:rsidRPr="00D050C7">
        <w:rPr>
          <w:rFonts w:hint="cs"/>
          <w:rtl/>
          <w:lang w:bidi="fa-IR"/>
        </w:rPr>
        <w:t>شود، از آن اشتقاق صورت نمی</w:t>
      </w:r>
      <w:r w:rsidRPr="00D050C7">
        <w:rPr>
          <w:rFonts w:hint="eastAsia"/>
          <w:rtl/>
          <w:lang w:bidi="fa-IR"/>
        </w:rPr>
        <w:t>‌</w:t>
      </w:r>
      <w:r w:rsidRPr="00D050C7">
        <w:rPr>
          <w:rFonts w:hint="cs"/>
          <w:rtl/>
          <w:lang w:bidi="fa-IR"/>
        </w:rPr>
        <w:t>گیرد؛</w:t>
      </w:r>
    </w:p>
    <w:p w:rsidR="00D050C7" w:rsidRPr="00D050C7" w:rsidRDefault="00D050C7" w:rsidP="00D050C7">
      <w:pPr>
        <w:ind w:left="1440"/>
        <w:rPr>
          <w:rtl/>
          <w:lang w:bidi="fa-IR"/>
        </w:rPr>
      </w:pPr>
      <w:r w:rsidRPr="00D050C7">
        <w:rPr>
          <w:rFonts w:hint="cs"/>
          <w:rtl/>
          <w:lang w:bidi="fa-IR"/>
        </w:rPr>
        <w:t>و به همین دلیل ایشان معنایی را که از آن اشتقاق صورت نمی</w:t>
      </w:r>
      <w:r w:rsidRPr="00D050C7">
        <w:rPr>
          <w:rFonts w:hint="eastAsia"/>
          <w:rtl/>
          <w:lang w:bidi="fa-IR"/>
        </w:rPr>
        <w:t>‌</w:t>
      </w:r>
      <w:r w:rsidRPr="00D050C7">
        <w:rPr>
          <w:rFonts w:hint="cs"/>
          <w:rtl/>
          <w:lang w:bidi="fa-IR"/>
        </w:rPr>
        <w:t>گیرد یک معنای «امر» می</w:t>
      </w:r>
      <w:r w:rsidRPr="00D050C7">
        <w:rPr>
          <w:rFonts w:hint="eastAsia"/>
          <w:rtl/>
          <w:lang w:bidi="fa-IR"/>
        </w:rPr>
        <w:t>‌</w:t>
      </w:r>
      <w:r w:rsidRPr="00D050C7">
        <w:rPr>
          <w:rFonts w:hint="cs"/>
          <w:rtl/>
          <w:lang w:bidi="fa-IR"/>
        </w:rPr>
        <w:t>داند و دیگر معانی را که از آنها اشتقاق صورت می</w:t>
      </w:r>
      <w:r w:rsidRPr="00D050C7">
        <w:rPr>
          <w:rFonts w:hint="eastAsia"/>
          <w:rtl/>
          <w:lang w:bidi="fa-IR"/>
        </w:rPr>
        <w:t>‌</w:t>
      </w:r>
      <w:r w:rsidRPr="00D050C7">
        <w:rPr>
          <w:rFonts w:hint="cs"/>
          <w:rtl/>
          <w:lang w:bidi="fa-IR"/>
        </w:rPr>
        <w:t>گیرد تحت یک جامع قرار می</w:t>
      </w:r>
      <w:r w:rsidRPr="00D050C7">
        <w:rPr>
          <w:rFonts w:hint="eastAsia"/>
          <w:rtl/>
          <w:lang w:bidi="fa-IR"/>
        </w:rPr>
        <w:t>‌</w:t>
      </w:r>
      <w:r w:rsidRPr="00D050C7">
        <w:rPr>
          <w:rFonts w:hint="cs"/>
          <w:rtl/>
          <w:lang w:bidi="fa-IR"/>
        </w:rPr>
        <w:t>دهد و آن را معنای دیگر «امر» می</w:t>
      </w:r>
      <w:r w:rsidRPr="00D050C7">
        <w:rPr>
          <w:rFonts w:hint="eastAsia"/>
          <w:rtl/>
          <w:lang w:bidi="fa-IR"/>
        </w:rPr>
        <w:t>‌</w:t>
      </w:r>
      <w:r w:rsidRPr="00D050C7">
        <w:rPr>
          <w:rFonts w:hint="cs"/>
          <w:rtl/>
          <w:lang w:bidi="fa-IR"/>
        </w:rPr>
        <w:t>داند؛ زیرا نمی</w:t>
      </w:r>
      <w:r w:rsidRPr="00D050C7">
        <w:rPr>
          <w:rFonts w:hint="eastAsia"/>
          <w:rtl/>
          <w:lang w:bidi="fa-IR"/>
        </w:rPr>
        <w:t>‌</w:t>
      </w:r>
      <w:r w:rsidRPr="00D050C7">
        <w:rPr>
          <w:rFonts w:hint="cs"/>
          <w:rtl/>
          <w:lang w:bidi="fa-IR"/>
        </w:rPr>
        <w:t>توان معنایی را که از آن اشتقاق صورت می</w:t>
      </w:r>
      <w:r w:rsidRPr="00D050C7">
        <w:rPr>
          <w:rFonts w:hint="eastAsia"/>
          <w:rtl/>
          <w:lang w:bidi="fa-IR"/>
        </w:rPr>
        <w:t>‌</w:t>
      </w:r>
      <w:r w:rsidRPr="00D050C7">
        <w:rPr>
          <w:rFonts w:hint="cs"/>
          <w:rtl/>
          <w:lang w:bidi="fa-IR"/>
        </w:rPr>
        <w:t>گیرد با معنایی که از آن اشتقاق صورت نمی</w:t>
      </w:r>
      <w:r w:rsidRPr="00D050C7">
        <w:rPr>
          <w:rFonts w:hint="eastAsia"/>
          <w:rtl/>
          <w:lang w:bidi="fa-IR"/>
        </w:rPr>
        <w:t>‌</w:t>
      </w:r>
      <w:r w:rsidRPr="00D050C7">
        <w:rPr>
          <w:rFonts w:hint="cs"/>
          <w:rtl/>
          <w:lang w:bidi="fa-IR"/>
        </w:rPr>
        <w:t>گیرد تحت یک جامع قرار داد و آن را معنای «امر» دانست.</w:t>
      </w:r>
    </w:p>
    <w:p w:rsidR="00D050C7" w:rsidRPr="00D050C7" w:rsidRDefault="00D050C7" w:rsidP="00D050C7">
      <w:pPr>
        <w:ind w:left="720"/>
        <w:rPr>
          <w:rtl/>
          <w:lang w:bidi="fa-IR"/>
        </w:rPr>
      </w:pPr>
      <w:r w:rsidRPr="00D050C7">
        <w:rPr>
          <w:rFonts w:hint="cs"/>
          <w:rtl/>
          <w:lang w:bidi="fa-IR"/>
        </w:rPr>
        <w:t>2. «امر»:</w:t>
      </w:r>
    </w:p>
    <w:p w:rsidR="00D050C7" w:rsidRPr="00D050C7" w:rsidRDefault="00D050C7" w:rsidP="00D050C7">
      <w:pPr>
        <w:ind w:left="1440"/>
        <w:rPr>
          <w:rtl/>
          <w:lang w:bidi="fa-IR"/>
        </w:rPr>
      </w:pPr>
      <w:r w:rsidRPr="00D050C7">
        <w:rPr>
          <w:rFonts w:hint="cs"/>
          <w:rtl/>
          <w:lang w:bidi="fa-IR"/>
        </w:rPr>
        <w:t>زمانی که در معنای «طلب» استفاده می</w:t>
      </w:r>
      <w:r w:rsidRPr="00D050C7">
        <w:rPr>
          <w:rFonts w:hint="eastAsia"/>
          <w:rtl/>
          <w:lang w:bidi="fa-IR"/>
        </w:rPr>
        <w:t>‌</w:t>
      </w:r>
      <w:r w:rsidRPr="00D050C7">
        <w:rPr>
          <w:rFonts w:hint="cs"/>
          <w:rtl/>
          <w:lang w:bidi="fa-IR"/>
        </w:rPr>
        <w:t>شود، به‌صورت «اوامر» جمع بسته می</w:t>
      </w:r>
      <w:r w:rsidRPr="00D050C7">
        <w:rPr>
          <w:rFonts w:hint="eastAsia"/>
          <w:rtl/>
          <w:lang w:bidi="fa-IR"/>
        </w:rPr>
        <w:t>‌</w:t>
      </w:r>
      <w:r w:rsidRPr="00D050C7">
        <w:rPr>
          <w:rFonts w:hint="cs"/>
          <w:rtl/>
          <w:lang w:bidi="fa-IR"/>
        </w:rPr>
        <w:t>شود؛</w:t>
      </w:r>
    </w:p>
    <w:p w:rsidR="00D050C7" w:rsidRPr="00D050C7" w:rsidRDefault="00D050C7" w:rsidP="00D050C7">
      <w:pPr>
        <w:ind w:left="1440"/>
        <w:rPr>
          <w:rtl/>
          <w:lang w:bidi="fa-IR"/>
        </w:rPr>
      </w:pPr>
      <w:r w:rsidRPr="00D050C7">
        <w:rPr>
          <w:rFonts w:hint="cs"/>
          <w:rtl/>
          <w:lang w:bidi="fa-IR"/>
        </w:rPr>
        <w:t>اما زمانی که در دیگر معانی استفاده می</w:t>
      </w:r>
      <w:r w:rsidRPr="00D050C7">
        <w:rPr>
          <w:rFonts w:hint="eastAsia"/>
          <w:rtl/>
          <w:lang w:bidi="fa-IR"/>
        </w:rPr>
        <w:t>‌</w:t>
      </w:r>
      <w:r w:rsidRPr="00D050C7">
        <w:rPr>
          <w:rFonts w:hint="cs"/>
          <w:rtl/>
          <w:lang w:bidi="fa-IR"/>
        </w:rPr>
        <w:t>شود، به‌صورت «امور» جمع بسته می</w:t>
      </w:r>
      <w:r w:rsidRPr="00D050C7">
        <w:rPr>
          <w:rFonts w:hint="eastAsia"/>
          <w:rtl/>
          <w:lang w:bidi="fa-IR"/>
        </w:rPr>
        <w:t>‌</w:t>
      </w:r>
      <w:r w:rsidRPr="00D050C7">
        <w:rPr>
          <w:rFonts w:hint="cs"/>
          <w:rtl/>
          <w:lang w:bidi="fa-IR"/>
        </w:rPr>
        <w:t>شود؛</w:t>
      </w:r>
    </w:p>
    <w:p w:rsidR="00D050C7" w:rsidRPr="00D050C7" w:rsidRDefault="00D050C7" w:rsidP="00D050C7">
      <w:pPr>
        <w:ind w:left="1440"/>
        <w:rPr>
          <w:rtl/>
          <w:lang w:bidi="fa-IR"/>
        </w:rPr>
      </w:pPr>
      <w:r w:rsidRPr="00D050C7">
        <w:rPr>
          <w:rFonts w:hint="cs"/>
          <w:rtl/>
          <w:lang w:bidi="fa-IR"/>
        </w:rPr>
        <w:t>و به همین دلیل ایشان معنایی را که به‌صورت «اوامر» جمع بسته می</w:t>
      </w:r>
      <w:r w:rsidRPr="00D050C7">
        <w:rPr>
          <w:rFonts w:hint="eastAsia"/>
          <w:rtl/>
          <w:lang w:bidi="fa-IR"/>
        </w:rPr>
        <w:t>‌</w:t>
      </w:r>
      <w:r w:rsidRPr="00D050C7">
        <w:rPr>
          <w:rFonts w:hint="cs"/>
          <w:rtl/>
          <w:lang w:bidi="fa-IR"/>
        </w:rPr>
        <w:t>شود یک معنای «امر» می</w:t>
      </w:r>
      <w:r w:rsidRPr="00D050C7">
        <w:rPr>
          <w:rFonts w:hint="eastAsia"/>
          <w:rtl/>
          <w:lang w:bidi="fa-IR"/>
        </w:rPr>
        <w:t>‌</w:t>
      </w:r>
      <w:r w:rsidRPr="00D050C7">
        <w:rPr>
          <w:rFonts w:hint="cs"/>
          <w:rtl/>
          <w:lang w:bidi="fa-IR"/>
        </w:rPr>
        <w:t>داند و دیگر معانی را که به‌صورت «امور» جمع بسته می</w:t>
      </w:r>
      <w:r w:rsidRPr="00D050C7">
        <w:rPr>
          <w:rFonts w:hint="eastAsia"/>
          <w:rtl/>
          <w:lang w:bidi="fa-IR"/>
        </w:rPr>
        <w:t>‌</w:t>
      </w:r>
      <w:r w:rsidRPr="00D050C7">
        <w:rPr>
          <w:rFonts w:hint="cs"/>
          <w:rtl/>
          <w:lang w:bidi="fa-IR"/>
        </w:rPr>
        <w:t>شوند تحت یک جامع قرار می</w:t>
      </w:r>
      <w:r w:rsidRPr="00D050C7">
        <w:rPr>
          <w:rFonts w:hint="eastAsia"/>
          <w:rtl/>
          <w:lang w:bidi="fa-IR"/>
        </w:rPr>
        <w:t>‌</w:t>
      </w:r>
      <w:r w:rsidRPr="00D050C7">
        <w:rPr>
          <w:rFonts w:hint="cs"/>
          <w:rtl/>
          <w:lang w:bidi="fa-IR"/>
        </w:rPr>
        <w:t>دهد و آن را معنای دیگر «امر» می</w:t>
      </w:r>
      <w:r w:rsidRPr="00D050C7">
        <w:rPr>
          <w:rFonts w:hint="eastAsia"/>
          <w:rtl/>
          <w:lang w:bidi="fa-IR"/>
        </w:rPr>
        <w:t>‌</w:t>
      </w:r>
      <w:r w:rsidRPr="00D050C7">
        <w:rPr>
          <w:rFonts w:hint="cs"/>
          <w:rtl/>
          <w:lang w:bidi="fa-IR"/>
        </w:rPr>
        <w:t>داند؛ زیرا نمی</w:t>
      </w:r>
      <w:r w:rsidRPr="00D050C7">
        <w:rPr>
          <w:rFonts w:hint="eastAsia"/>
          <w:rtl/>
          <w:lang w:bidi="fa-IR"/>
        </w:rPr>
        <w:t>‌</w:t>
      </w:r>
      <w:r w:rsidRPr="00D050C7">
        <w:rPr>
          <w:rFonts w:hint="cs"/>
          <w:rtl/>
          <w:lang w:bidi="fa-IR"/>
        </w:rPr>
        <w:t>توان معنایی را که به‌صورت «اوامر» جمع بسته می</w:t>
      </w:r>
      <w:r w:rsidRPr="00D050C7">
        <w:rPr>
          <w:rFonts w:hint="eastAsia"/>
          <w:rtl/>
          <w:lang w:bidi="fa-IR"/>
        </w:rPr>
        <w:t>‌</w:t>
      </w:r>
      <w:r w:rsidRPr="00D050C7">
        <w:rPr>
          <w:rFonts w:hint="cs"/>
          <w:rtl/>
          <w:lang w:bidi="fa-IR"/>
        </w:rPr>
        <w:t>شود با معنایی که به‌صورت «امور» جمع بسته می</w:t>
      </w:r>
      <w:r w:rsidRPr="00D050C7">
        <w:rPr>
          <w:rFonts w:hint="eastAsia"/>
          <w:rtl/>
          <w:lang w:bidi="fa-IR"/>
        </w:rPr>
        <w:t>‌</w:t>
      </w:r>
      <w:r w:rsidRPr="00D050C7">
        <w:rPr>
          <w:rFonts w:hint="cs"/>
          <w:rtl/>
          <w:lang w:bidi="fa-IR"/>
        </w:rPr>
        <w:t>شود تحت یک جامع قرار داد و آن را معنای «امر» دانست.</w:t>
      </w:r>
    </w:p>
    <w:p w:rsidR="00D050C7" w:rsidRPr="00D050C7" w:rsidRDefault="00D050C7" w:rsidP="00D050C7">
      <w:pPr>
        <w:rPr>
          <w:rtl/>
          <w:lang w:bidi="fa-IR"/>
        </w:rPr>
      </w:pPr>
      <w:r w:rsidRPr="00D050C7">
        <w:rPr>
          <w:rFonts w:hint="cs"/>
          <w:rtl/>
          <w:lang w:bidi="fa-IR"/>
        </w:rPr>
        <w:t>به همین دلیل «مرحوم آخوند» دو جامع را معنای «امر» می</w:t>
      </w:r>
      <w:r w:rsidRPr="00D050C7">
        <w:rPr>
          <w:rFonts w:hint="eastAsia"/>
          <w:rtl/>
          <w:lang w:bidi="fa-IR"/>
        </w:rPr>
        <w:t>‌</w:t>
      </w:r>
      <w:r w:rsidRPr="00D050C7">
        <w:rPr>
          <w:rFonts w:hint="cs"/>
          <w:rtl/>
          <w:lang w:bidi="fa-IR"/>
        </w:rPr>
        <w:t>دانند: «طلب فی‌الجمله» و «شیء».</w:t>
      </w:r>
    </w:p>
    <w:p w:rsidR="00D050C7" w:rsidRPr="00D050C7" w:rsidRDefault="00D050C7" w:rsidP="00D050C7">
      <w:pPr>
        <w:outlineLvl w:val="2"/>
        <w:rPr>
          <w:rFonts w:cs="B Titr"/>
          <w:sz w:val="20"/>
          <w:szCs w:val="24"/>
          <w:rtl/>
          <w:lang w:bidi="fa-IR"/>
        </w:rPr>
      </w:pPr>
      <w:bookmarkStart w:id="5" w:name="_Toc70768115"/>
      <w:r w:rsidRPr="00D050C7">
        <w:rPr>
          <w:rFonts w:cs="B Titr" w:hint="cs"/>
          <w:sz w:val="20"/>
          <w:szCs w:val="24"/>
          <w:rtl/>
          <w:lang w:bidi="fa-IR"/>
        </w:rPr>
        <w:t>نقد</w:t>
      </w:r>
      <w:bookmarkEnd w:id="5"/>
    </w:p>
    <w:p w:rsidR="00D050C7" w:rsidRPr="00D050C7" w:rsidRDefault="00D050C7" w:rsidP="00D050C7">
      <w:pPr>
        <w:rPr>
          <w:rtl/>
          <w:lang w:bidi="fa-IR"/>
        </w:rPr>
      </w:pPr>
      <w:r w:rsidRPr="00D050C7">
        <w:rPr>
          <w:rFonts w:hint="cs"/>
          <w:rtl/>
          <w:lang w:bidi="fa-IR"/>
        </w:rPr>
        <w:t>ایشان تمام موارد را به «طلب» و «شیء» برگرداندند؛ درحالی</w:t>
      </w:r>
      <w:r w:rsidRPr="00D050C7">
        <w:rPr>
          <w:rFonts w:hint="eastAsia"/>
          <w:rtl/>
          <w:lang w:bidi="fa-IR"/>
        </w:rPr>
        <w:t>‌</w:t>
      </w:r>
      <w:r w:rsidRPr="00D050C7">
        <w:rPr>
          <w:rFonts w:hint="cs"/>
          <w:rtl/>
          <w:lang w:bidi="fa-IR"/>
        </w:rPr>
        <w:t>که «شیء» بودن «غرض» و...، دلیلی بر کاربرد «امر» در «شیء» نیست و زمانی می</w:t>
      </w:r>
      <w:r w:rsidRPr="00D050C7">
        <w:rPr>
          <w:rFonts w:hint="eastAsia"/>
          <w:rtl/>
          <w:lang w:bidi="fa-IR"/>
        </w:rPr>
        <w:t>‌</w:t>
      </w:r>
      <w:r w:rsidRPr="00D050C7">
        <w:rPr>
          <w:rFonts w:hint="cs"/>
          <w:rtl/>
          <w:lang w:bidi="fa-IR"/>
        </w:rPr>
        <w:t>توان گفت «امر» را در معنای «شیء» به کار رفته است که بتوان «شیء» را جایگزین «امر» کرد.</w:t>
      </w:r>
    </w:p>
    <w:p w:rsidR="00D050C7" w:rsidRPr="00D050C7" w:rsidRDefault="00D050C7" w:rsidP="00D050C7">
      <w:pPr>
        <w:rPr>
          <w:rtl/>
          <w:lang w:bidi="fa-IR"/>
        </w:rPr>
      </w:pPr>
      <w:r w:rsidRPr="00D050C7">
        <w:rPr>
          <w:rFonts w:hint="cs"/>
          <w:rtl/>
          <w:lang w:bidi="fa-IR"/>
        </w:rPr>
        <w:t>به</w:t>
      </w:r>
      <w:r w:rsidRPr="00D050C7">
        <w:rPr>
          <w:rFonts w:hint="eastAsia"/>
          <w:rtl/>
          <w:lang w:bidi="fa-IR"/>
        </w:rPr>
        <w:t>‌</w:t>
      </w:r>
      <w:r w:rsidRPr="00D050C7">
        <w:rPr>
          <w:rFonts w:hint="cs"/>
          <w:rtl/>
          <w:lang w:bidi="fa-IR"/>
        </w:rPr>
        <w:t>طور مثال «مرحوم آخوند» معتقد است که «امر» در «</w:t>
      </w:r>
      <w:r w:rsidRPr="005E3AF5">
        <w:rPr>
          <w:rFonts w:cs="B Badr"/>
          <w:rtl/>
          <w:lang w:bidi="fa-IR"/>
        </w:rPr>
        <w:t>فَاتَّبَعُوا أَمْرَ فِرْعَوْنَ وَ ما أَمْرُ فِرْعَوْنَ بِرَشید</w:t>
      </w:r>
      <w:r w:rsidRPr="00D050C7">
        <w:rPr>
          <w:rFonts w:hint="cs"/>
          <w:rtl/>
          <w:lang w:bidi="fa-IR"/>
        </w:rPr>
        <w:t>»</w:t>
      </w:r>
      <w:r w:rsidRPr="00D050C7">
        <w:rPr>
          <w:vertAlign w:val="superscript"/>
          <w:rtl/>
          <w:lang w:bidi="fa-IR"/>
        </w:rPr>
        <w:footnoteReference w:id="5"/>
      </w:r>
      <w:r w:rsidRPr="00D050C7">
        <w:rPr>
          <w:rFonts w:hint="cs"/>
          <w:rtl/>
          <w:lang w:bidi="fa-IR"/>
        </w:rPr>
        <w:t xml:space="preserve"> در معنای «فعل» (و نه در معنای «طلب») به کار رفته است و این «فعل» معنای امر نیست، بلکه مصداق معنای «شیء» است. اگر این کلام ایشان صحیح باشد، باید بتوانیم به‌جای «امر»، «شیء» را استفاده کنیم؛ درحالی</w:t>
      </w:r>
      <w:r w:rsidRPr="00D050C7">
        <w:rPr>
          <w:rFonts w:hint="eastAsia"/>
          <w:rtl/>
          <w:lang w:bidi="fa-IR"/>
        </w:rPr>
        <w:t>‌</w:t>
      </w:r>
      <w:r w:rsidRPr="00D050C7">
        <w:rPr>
          <w:rFonts w:hint="cs"/>
          <w:rtl/>
          <w:lang w:bidi="fa-IR"/>
        </w:rPr>
        <w:t>که با این جایگزینی جمله دارای معنای صحیحی نخواهد بود.</w:t>
      </w:r>
    </w:p>
    <w:p w:rsidR="00D050C7" w:rsidRPr="00D050C7" w:rsidRDefault="00D050C7" w:rsidP="00D050C7">
      <w:pPr>
        <w:rPr>
          <w:rtl/>
          <w:lang w:bidi="fa-IR"/>
        </w:rPr>
      </w:pPr>
      <w:r w:rsidRPr="00D050C7">
        <w:rPr>
          <w:rFonts w:hint="cs"/>
          <w:rtl/>
          <w:lang w:bidi="fa-IR"/>
        </w:rPr>
        <w:t>گرچه «فعل» همانند حقایق دیگر مصداق «شیء» است، اما اگر معنای «امر»، «شیء» باشد، باید پس از جایگزینی این دو، جمله معنای صحیحی داشته باشد تا اشکال خلط مفهوم و مصداق صحیح باشد؛ درحالی</w:t>
      </w:r>
      <w:r w:rsidRPr="00D050C7">
        <w:rPr>
          <w:rFonts w:hint="eastAsia"/>
          <w:rtl/>
          <w:lang w:bidi="fa-IR"/>
        </w:rPr>
        <w:t>‌</w:t>
      </w:r>
      <w:r w:rsidRPr="00D050C7">
        <w:rPr>
          <w:rFonts w:hint="cs"/>
          <w:rtl/>
          <w:lang w:bidi="fa-IR"/>
        </w:rPr>
        <w:t>که این جایگزینی صحیح نیست.</w:t>
      </w:r>
    </w:p>
    <w:p w:rsidR="00D050C7" w:rsidRPr="00D050C7" w:rsidRDefault="00D050C7" w:rsidP="005E3AF5">
      <w:pPr>
        <w:rPr>
          <w:rtl/>
          <w:lang w:bidi="fa-IR"/>
        </w:rPr>
      </w:pPr>
      <w:r w:rsidRPr="00D050C7">
        <w:rPr>
          <w:rFonts w:hint="cs"/>
          <w:rtl/>
          <w:lang w:bidi="fa-IR"/>
        </w:rPr>
        <w:t xml:space="preserve">همچنین از </w:t>
      </w:r>
      <w:r w:rsidR="005E3AF5" w:rsidRPr="00D050C7">
        <w:rPr>
          <w:rFonts w:hint="cs"/>
          <w:rtl/>
          <w:lang w:bidi="fa-IR"/>
        </w:rPr>
        <w:t>«</w:t>
      </w:r>
      <w:r w:rsidR="005E3AF5" w:rsidRPr="005E3AF5">
        <w:rPr>
          <w:rFonts w:cs="B Badr" w:hint="cs"/>
          <w:rtl/>
          <w:lang w:bidi="fa-IR"/>
        </w:rPr>
        <w:t>ف</w:t>
      </w:r>
      <w:r w:rsidR="005E3AF5" w:rsidRPr="005E3AF5">
        <w:rPr>
          <w:rFonts w:cs="B Badr"/>
          <w:rtl/>
          <w:lang w:bidi="fa-IR"/>
        </w:rPr>
        <w:t>َلَمَّا جاءَ أَمْرُنا</w:t>
      </w:r>
      <w:r w:rsidR="005E3AF5" w:rsidRPr="00D050C7">
        <w:rPr>
          <w:rFonts w:hint="cs"/>
          <w:rtl/>
          <w:lang w:bidi="fa-IR"/>
        </w:rPr>
        <w:t>»</w:t>
      </w:r>
      <w:r w:rsidR="005E3AF5">
        <w:rPr>
          <w:rFonts w:hint="cs"/>
          <w:rtl/>
          <w:lang w:bidi="fa-IR"/>
        </w:rPr>
        <w:t>،</w:t>
      </w:r>
      <w:r w:rsidR="005E3AF5" w:rsidRPr="00D050C7">
        <w:rPr>
          <w:vertAlign w:val="superscript"/>
          <w:rtl/>
          <w:lang w:bidi="fa-IR"/>
        </w:rPr>
        <w:footnoteReference w:id="6"/>
      </w:r>
      <w:r w:rsidR="005E3AF5" w:rsidRPr="00D050C7">
        <w:rPr>
          <w:rFonts w:hint="cs"/>
          <w:rtl/>
          <w:lang w:bidi="fa-IR"/>
        </w:rPr>
        <w:t xml:space="preserve"> </w:t>
      </w:r>
      <w:r w:rsidRPr="00D050C7">
        <w:rPr>
          <w:rFonts w:hint="cs"/>
          <w:rtl/>
          <w:lang w:bidi="fa-IR"/>
        </w:rPr>
        <w:t>«</w:t>
      </w:r>
      <w:r w:rsidR="005E3AF5">
        <w:rPr>
          <w:rFonts w:cs="B Badr" w:hint="cs"/>
          <w:rtl/>
          <w:lang w:bidi="fa-IR"/>
        </w:rPr>
        <w:t>ف</w:t>
      </w:r>
      <w:r w:rsidRPr="005E3AF5">
        <w:rPr>
          <w:rFonts w:cs="B Badr" w:hint="cs"/>
          <w:rtl/>
          <w:lang w:bidi="fa-IR"/>
        </w:rPr>
        <w:t>لما جاء شیئنا</w:t>
      </w:r>
      <w:r w:rsidRPr="00D050C7">
        <w:rPr>
          <w:rFonts w:hint="cs"/>
          <w:rtl/>
          <w:lang w:bidi="fa-IR"/>
        </w:rPr>
        <w:t>» به ذهن متبادر نمی</w:t>
      </w:r>
      <w:r w:rsidRPr="00D050C7">
        <w:rPr>
          <w:rFonts w:hint="eastAsia"/>
          <w:rtl/>
          <w:lang w:bidi="fa-IR"/>
        </w:rPr>
        <w:t>‌</w:t>
      </w:r>
      <w:r w:rsidRPr="00D050C7">
        <w:rPr>
          <w:rFonts w:hint="cs"/>
          <w:rtl/>
          <w:lang w:bidi="fa-IR"/>
        </w:rPr>
        <w:t>شود.</w:t>
      </w:r>
    </w:p>
    <w:p w:rsidR="00D050C7" w:rsidRPr="00D050C7" w:rsidRDefault="00D050C7" w:rsidP="00D050C7">
      <w:pPr>
        <w:rPr>
          <w:rtl/>
          <w:lang w:bidi="fa-IR"/>
        </w:rPr>
      </w:pPr>
      <w:r w:rsidRPr="00D050C7">
        <w:rPr>
          <w:rFonts w:hint="cs"/>
          <w:rtl/>
          <w:lang w:bidi="fa-IR"/>
        </w:rPr>
        <w:t>درنتیجه نمی</w:t>
      </w:r>
      <w:r w:rsidRPr="00D050C7">
        <w:rPr>
          <w:rFonts w:hint="eastAsia"/>
          <w:rtl/>
          <w:lang w:bidi="fa-IR"/>
        </w:rPr>
        <w:t>‌</w:t>
      </w:r>
      <w:r w:rsidRPr="00D050C7">
        <w:rPr>
          <w:rFonts w:hint="cs"/>
          <w:rtl/>
          <w:lang w:bidi="fa-IR"/>
        </w:rPr>
        <w:t>توان «شیء» و «امر» را مترادف دانست؛ زیرا:</w:t>
      </w:r>
    </w:p>
    <w:p w:rsidR="00D050C7" w:rsidRPr="00D050C7" w:rsidRDefault="00D050C7" w:rsidP="00E67D98">
      <w:pPr>
        <w:ind w:left="720"/>
        <w:rPr>
          <w:rtl/>
          <w:lang w:bidi="fa-IR"/>
        </w:rPr>
      </w:pPr>
      <w:r w:rsidRPr="00D050C7">
        <w:rPr>
          <w:rFonts w:hint="cs"/>
          <w:rtl/>
          <w:lang w:bidi="fa-IR"/>
        </w:rPr>
        <w:t xml:space="preserve">اگر این دو مترادف </w:t>
      </w:r>
      <w:r w:rsidR="00E67D98">
        <w:rPr>
          <w:rFonts w:hint="cs"/>
          <w:rtl/>
          <w:lang w:bidi="fa-IR"/>
        </w:rPr>
        <w:t>باشند،</w:t>
      </w:r>
      <w:r w:rsidRPr="00D050C7">
        <w:rPr>
          <w:rFonts w:hint="cs"/>
          <w:rtl/>
          <w:lang w:bidi="fa-IR"/>
        </w:rPr>
        <w:t xml:space="preserve"> </w:t>
      </w:r>
      <w:r w:rsidR="00E67D98">
        <w:rPr>
          <w:rFonts w:hint="cs"/>
          <w:rtl/>
          <w:lang w:bidi="fa-IR"/>
        </w:rPr>
        <w:t>استفاده</w:t>
      </w:r>
      <w:r w:rsidR="00E67D98">
        <w:rPr>
          <w:rFonts w:hint="eastAsia"/>
          <w:rtl/>
          <w:lang w:bidi="fa-IR"/>
        </w:rPr>
        <w:t>‌</w:t>
      </w:r>
      <w:r w:rsidR="00E67D98">
        <w:rPr>
          <w:rFonts w:hint="cs"/>
          <w:rtl/>
          <w:lang w:bidi="fa-IR"/>
        </w:rPr>
        <w:t>ی از آنها به جای هم در تمامی موارد صحیح خواهد بود؛</w:t>
      </w:r>
    </w:p>
    <w:p w:rsidR="00D050C7" w:rsidRPr="00D050C7" w:rsidRDefault="00D050C7" w:rsidP="00D050C7">
      <w:pPr>
        <w:ind w:left="720"/>
        <w:rPr>
          <w:rtl/>
          <w:lang w:bidi="fa-IR"/>
        </w:rPr>
      </w:pPr>
      <w:r w:rsidRPr="00D050C7">
        <w:rPr>
          <w:rFonts w:hint="cs"/>
          <w:rtl/>
          <w:lang w:bidi="fa-IR"/>
        </w:rPr>
        <w:t>درحالی</w:t>
      </w:r>
      <w:r w:rsidRPr="00D050C7">
        <w:rPr>
          <w:rFonts w:hint="eastAsia"/>
          <w:rtl/>
          <w:lang w:bidi="fa-IR"/>
        </w:rPr>
        <w:t>‌</w:t>
      </w:r>
      <w:r w:rsidRPr="00D050C7">
        <w:rPr>
          <w:rFonts w:hint="cs"/>
          <w:rtl/>
          <w:lang w:bidi="fa-IR"/>
        </w:rPr>
        <w:t>که استعمال این دو به‌جای هم در تمامی موارد صحیح نیست. به</w:t>
      </w:r>
      <w:r w:rsidRPr="00D050C7">
        <w:rPr>
          <w:rFonts w:hint="eastAsia"/>
          <w:rtl/>
          <w:lang w:bidi="fa-IR"/>
        </w:rPr>
        <w:t>‌</w:t>
      </w:r>
      <w:r w:rsidRPr="00D050C7">
        <w:rPr>
          <w:rFonts w:hint="cs"/>
          <w:rtl/>
          <w:lang w:bidi="fa-IR"/>
        </w:rPr>
        <w:t>طور مثال به‌جای «رایت فرسا» می</w:t>
      </w:r>
      <w:r w:rsidRPr="00D050C7">
        <w:rPr>
          <w:rFonts w:hint="eastAsia"/>
          <w:rtl/>
          <w:lang w:bidi="fa-IR"/>
        </w:rPr>
        <w:t>‌</w:t>
      </w:r>
      <w:r w:rsidRPr="00D050C7">
        <w:rPr>
          <w:rFonts w:hint="cs"/>
          <w:rtl/>
          <w:lang w:bidi="fa-IR"/>
        </w:rPr>
        <w:t>توان گفت «رایت شیئا» اما نمی</w:t>
      </w:r>
      <w:r w:rsidRPr="00D050C7">
        <w:rPr>
          <w:rFonts w:hint="eastAsia"/>
          <w:rtl/>
          <w:lang w:bidi="fa-IR"/>
        </w:rPr>
        <w:t>‌</w:t>
      </w:r>
      <w:r w:rsidRPr="00D050C7">
        <w:rPr>
          <w:rFonts w:hint="cs"/>
          <w:rtl/>
          <w:lang w:bidi="fa-IR"/>
        </w:rPr>
        <w:t>توان گفت «رایت امرا».</w:t>
      </w:r>
    </w:p>
    <w:p w:rsidR="00D050C7" w:rsidRPr="00D050C7" w:rsidRDefault="00D050C7" w:rsidP="00D050C7">
      <w:pPr>
        <w:rPr>
          <w:rtl/>
          <w:lang w:bidi="fa-IR"/>
        </w:rPr>
      </w:pPr>
      <w:r w:rsidRPr="00D050C7">
        <w:rPr>
          <w:rFonts w:hint="cs"/>
          <w:rtl/>
          <w:lang w:bidi="fa-IR"/>
        </w:rPr>
        <w:t>معتقدیم همان</w:t>
      </w:r>
      <w:r w:rsidRPr="00D050C7">
        <w:rPr>
          <w:rFonts w:hint="eastAsia"/>
          <w:rtl/>
          <w:lang w:bidi="fa-IR"/>
        </w:rPr>
        <w:t>‌</w:t>
      </w:r>
      <w:r w:rsidRPr="00D050C7">
        <w:rPr>
          <w:rFonts w:hint="cs"/>
          <w:rtl/>
          <w:lang w:bidi="fa-IR"/>
        </w:rPr>
        <w:t>طور که «مرحوم آخوند» در مورد معنای «طلب» گفتند که «امر» در «طلب فی‌الجمله» به کار می</w:t>
      </w:r>
      <w:r w:rsidRPr="00D050C7">
        <w:rPr>
          <w:rFonts w:hint="eastAsia"/>
          <w:rtl/>
          <w:lang w:bidi="fa-IR"/>
        </w:rPr>
        <w:t>‌</w:t>
      </w:r>
      <w:r w:rsidRPr="00D050C7">
        <w:rPr>
          <w:rFonts w:hint="cs"/>
          <w:rtl/>
          <w:lang w:bidi="fa-IR"/>
        </w:rPr>
        <w:t>رود؛ در معنای «شیء» نیز همین</w:t>
      </w:r>
      <w:r w:rsidRPr="00D050C7">
        <w:rPr>
          <w:rFonts w:hint="eastAsia"/>
          <w:rtl/>
          <w:lang w:bidi="fa-IR"/>
        </w:rPr>
        <w:t>‌</w:t>
      </w:r>
      <w:r w:rsidRPr="00D050C7">
        <w:rPr>
          <w:rFonts w:hint="cs"/>
          <w:rtl/>
          <w:lang w:bidi="fa-IR"/>
        </w:rPr>
        <w:t>گونه است و «امر» در «شیء فی‌الجمله» به کار می</w:t>
      </w:r>
      <w:r w:rsidRPr="00D050C7">
        <w:rPr>
          <w:rFonts w:hint="eastAsia"/>
          <w:rtl/>
          <w:lang w:bidi="fa-IR"/>
        </w:rPr>
        <w:t>‌</w:t>
      </w:r>
      <w:r w:rsidRPr="00D050C7">
        <w:rPr>
          <w:rFonts w:hint="cs"/>
          <w:rtl/>
          <w:lang w:bidi="fa-IR"/>
        </w:rPr>
        <w:t>رود نه در هر شیئی. این شیء فی‌الجمله نیز شیئی است که از اعیان نباشد.</w:t>
      </w:r>
    </w:p>
    <w:p w:rsidR="00D050C7" w:rsidRPr="00D050C7" w:rsidRDefault="00D050C7" w:rsidP="00D050C7">
      <w:pPr>
        <w:outlineLvl w:val="2"/>
        <w:rPr>
          <w:rFonts w:cs="B Titr"/>
          <w:sz w:val="20"/>
          <w:szCs w:val="24"/>
          <w:rtl/>
          <w:lang w:bidi="fa-IR"/>
        </w:rPr>
      </w:pPr>
      <w:bookmarkStart w:id="6" w:name="_Toc70768116"/>
      <w:r w:rsidRPr="00D050C7">
        <w:rPr>
          <w:rFonts w:cs="B Titr" w:hint="cs"/>
          <w:sz w:val="20"/>
          <w:szCs w:val="24"/>
          <w:rtl/>
          <w:lang w:bidi="fa-IR"/>
        </w:rPr>
        <w:t>کلام «مرحوم نائینی»</w:t>
      </w:r>
      <w:r w:rsidRPr="00D050C7">
        <w:rPr>
          <w:rFonts w:cs="B Titr"/>
          <w:sz w:val="20"/>
          <w:szCs w:val="24"/>
          <w:vertAlign w:val="superscript"/>
          <w:rtl/>
          <w:lang w:bidi="fa-IR"/>
        </w:rPr>
        <w:footnoteReference w:id="7"/>
      </w:r>
      <w:bookmarkEnd w:id="6"/>
    </w:p>
    <w:p w:rsidR="00D050C7" w:rsidRPr="00D050C7" w:rsidRDefault="00D050C7" w:rsidP="005F0FF0">
      <w:pPr>
        <w:rPr>
          <w:rtl/>
          <w:lang w:bidi="fa-IR"/>
        </w:rPr>
      </w:pPr>
      <w:r w:rsidRPr="00D050C7">
        <w:rPr>
          <w:rFonts w:hint="cs"/>
          <w:rtl/>
          <w:lang w:bidi="fa-IR"/>
        </w:rPr>
        <w:t>به نظر ایشان واژه</w:t>
      </w:r>
      <w:r w:rsidRPr="00D050C7">
        <w:rPr>
          <w:rFonts w:hint="eastAsia"/>
          <w:rtl/>
          <w:lang w:bidi="fa-IR"/>
        </w:rPr>
        <w:t>‌</w:t>
      </w:r>
      <w:r w:rsidRPr="00D050C7">
        <w:rPr>
          <w:rFonts w:hint="cs"/>
          <w:rtl/>
          <w:lang w:bidi="fa-IR"/>
        </w:rPr>
        <w:t>ی «امر» مشترک معنوی است. ایشان معنایی واحد و کلی را در نظر می</w:t>
      </w:r>
      <w:r w:rsidRPr="00D050C7">
        <w:rPr>
          <w:rFonts w:hint="eastAsia"/>
          <w:rtl/>
          <w:lang w:bidi="fa-IR"/>
        </w:rPr>
        <w:t>‌</w:t>
      </w:r>
      <w:r w:rsidRPr="00D050C7">
        <w:rPr>
          <w:rFonts w:hint="cs"/>
          <w:rtl/>
          <w:lang w:bidi="fa-IR"/>
        </w:rPr>
        <w:t>گیرند و معتقدند تمامی معانی</w:t>
      </w:r>
      <w:r w:rsidRPr="00D050C7">
        <w:rPr>
          <w:rFonts w:hint="eastAsia"/>
          <w:rtl/>
          <w:lang w:bidi="fa-IR"/>
        </w:rPr>
        <w:t>‌</w:t>
      </w:r>
      <w:r w:rsidRPr="00D050C7">
        <w:rPr>
          <w:rFonts w:hint="cs"/>
          <w:rtl/>
          <w:lang w:bidi="fa-IR"/>
        </w:rPr>
        <w:t>ای که برای «امر» بیان شده</w:t>
      </w:r>
      <w:r w:rsidRPr="00D050C7">
        <w:rPr>
          <w:rFonts w:hint="eastAsia"/>
          <w:rtl/>
          <w:lang w:bidi="fa-IR"/>
        </w:rPr>
        <w:t>‌</w:t>
      </w:r>
      <w:r w:rsidRPr="00D050C7">
        <w:rPr>
          <w:rFonts w:hint="cs"/>
          <w:rtl/>
          <w:lang w:bidi="fa-IR"/>
        </w:rPr>
        <w:t>اند به این معنا بازگشته و مصداق آن هستند. به نظر ایشان این معنا، «واقعه</w:t>
      </w:r>
      <w:r w:rsidRPr="00D050C7">
        <w:rPr>
          <w:rFonts w:hint="eastAsia"/>
          <w:rtl/>
          <w:lang w:bidi="fa-IR"/>
        </w:rPr>
        <w:t>‌</w:t>
      </w:r>
      <w:r w:rsidR="0022112C">
        <w:rPr>
          <w:rFonts w:hint="cs"/>
          <w:rtl/>
          <w:lang w:bidi="fa-IR"/>
        </w:rPr>
        <w:t>ی مهم» است و</w:t>
      </w:r>
      <w:r w:rsidRPr="00D050C7">
        <w:rPr>
          <w:rFonts w:hint="cs"/>
          <w:rtl/>
          <w:lang w:bidi="fa-IR"/>
        </w:rPr>
        <w:t xml:space="preserve"> در هر جایی واقعه</w:t>
      </w:r>
      <w:r w:rsidRPr="00D050C7">
        <w:rPr>
          <w:rFonts w:hint="eastAsia"/>
          <w:rtl/>
          <w:lang w:bidi="fa-IR"/>
        </w:rPr>
        <w:t>‌</w:t>
      </w:r>
      <w:r w:rsidRPr="00D050C7">
        <w:rPr>
          <w:rFonts w:hint="cs"/>
          <w:rtl/>
          <w:lang w:bidi="fa-IR"/>
        </w:rPr>
        <w:t>ی مهمی باشد از «امر» استفاده می</w:t>
      </w:r>
      <w:r w:rsidRPr="00D050C7">
        <w:rPr>
          <w:rFonts w:hint="eastAsia"/>
          <w:rtl/>
          <w:lang w:bidi="fa-IR"/>
        </w:rPr>
        <w:t>‌</w:t>
      </w:r>
      <w:r w:rsidRPr="00D050C7">
        <w:rPr>
          <w:rFonts w:hint="cs"/>
          <w:rtl/>
          <w:lang w:bidi="fa-IR"/>
        </w:rPr>
        <w:t>شود و این</w:t>
      </w:r>
      <w:r w:rsidRPr="00D050C7">
        <w:rPr>
          <w:rFonts w:hint="eastAsia"/>
          <w:rtl/>
          <w:lang w:bidi="fa-IR"/>
        </w:rPr>
        <w:t>‌</w:t>
      </w:r>
      <w:r w:rsidRPr="00D050C7">
        <w:rPr>
          <w:rFonts w:hint="cs"/>
          <w:rtl/>
          <w:lang w:bidi="fa-IR"/>
        </w:rPr>
        <w:t>گونه نیست که «امر» در یک استعمال به معنای طلب باشد، در استعمال دیگری به معنای «شیء» باشد و... . به</w:t>
      </w:r>
      <w:r w:rsidRPr="00D050C7">
        <w:rPr>
          <w:rFonts w:hint="eastAsia"/>
          <w:rtl/>
          <w:lang w:bidi="fa-IR"/>
        </w:rPr>
        <w:t>‌</w:t>
      </w:r>
      <w:r w:rsidRPr="00D050C7">
        <w:rPr>
          <w:rFonts w:hint="cs"/>
          <w:rtl/>
          <w:lang w:bidi="fa-IR"/>
        </w:rPr>
        <w:t xml:space="preserve">طور مثال </w:t>
      </w:r>
      <w:r w:rsidR="00964B7E" w:rsidRPr="00D050C7">
        <w:rPr>
          <w:rFonts w:hint="cs"/>
          <w:rtl/>
          <w:lang w:bidi="fa-IR"/>
        </w:rPr>
        <w:t>«</w:t>
      </w:r>
      <w:r w:rsidR="00964B7E" w:rsidRPr="005E3AF5">
        <w:rPr>
          <w:rFonts w:cs="B Badr" w:hint="cs"/>
          <w:rtl/>
          <w:lang w:bidi="fa-IR"/>
        </w:rPr>
        <w:t>ف</w:t>
      </w:r>
      <w:r w:rsidR="00964B7E" w:rsidRPr="005E3AF5">
        <w:rPr>
          <w:rFonts w:cs="B Badr"/>
          <w:rtl/>
          <w:lang w:bidi="fa-IR"/>
        </w:rPr>
        <w:t xml:space="preserve">َلَمَّا جاءَ </w:t>
      </w:r>
      <w:r w:rsidR="00964B7E" w:rsidRPr="005E3AF5">
        <w:rPr>
          <w:rFonts w:cs="B Badr"/>
          <w:rtl/>
          <w:lang w:bidi="fa-IR"/>
        </w:rPr>
        <w:lastRenderedPageBreak/>
        <w:t>أَمْرُنا</w:t>
      </w:r>
      <w:r w:rsidR="00964B7E" w:rsidRPr="00D050C7">
        <w:rPr>
          <w:rFonts w:hint="cs"/>
          <w:rtl/>
          <w:lang w:bidi="fa-IR"/>
        </w:rPr>
        <w:t>»</w:t>
      </w:r>
      <w:r w:rsidR="00964B7E" w:rsidRPr="00D050C7">
        <w:rPr>
          <w:vertAlign w:val="superscript"/>
          <w:rtl/>
          <w:lang w:bidi="fa-IR"/>
        </w:rPr>
        <w:footnoteReference w:id="8"/>
      </w:r>
      <w:r w:rsidRPr="00D050C7">
        <w:rPr>
          <w:rFonts w:hint="cs"/>
          <w:rtl/>
          <w:lang w:bidi="fa-IR"/>
        </w:rPr>
        <w:t xml:space="preserve"> به این معناست: «وقتی آن واقعه</w:t>
      </w:r>
      <w:r w:rsidRPr="00D050C7">
        <w:rPr>
          <w:rFonts w:hint="eastAsia"/>
          <w:rtl/>
          <w:lang w:bidi="fa-IR"/>
        </w:rPr>
        <w:t>‌</w:t>
      </w:r>
      <w:r w:rsidRPr="00D050C7">
        <w:rPr>
          <w:rFonts w:hint="cs"/>
          <w:rtl/>
          <w:lang w:bidi="fa-IR"/>
        </w:rPr>
        <w:t>ی مهم فرارسید»، «امر بین الامرین» به معنای «</w:t>
      </w:r>
      <w:r w:rsidRPr="005F0FF0">
        <w:rPr>
          <w:rFonts w:cs="B Badr" w:hint="cs"/>
          <w:rtl/>
          <w:lang w:bidi="fa-IR"/>
        </w:rPr>
        <w:t>واقع</w:t>
      </w:r>
      <w:r w:rsidR="005F0FF0">
        <w:rPr>
          <w:rFonts w:cs="B Badr" w:hint="cs"/>
          <w:rtl/>
          <w:lang w:bidi="fa-IR"/>
        </w:rPr>
        <w:t>ة</w:t>
      </w:r>
      <w:r w:rsidRPr="005F0FF0">
        <w:rPr>
          <w:rFonts w:cs="B Badr" w:hint="cs"/>
          <w:rtl/>
          <w:lang w:bidi="fa-IR"/>
        </w:rPr>
        <w:t xml:space="preserve"> مهم</w:t>
      </w:r>
      <w:r w:rsidR="005F0FF0">
        <w:rPr>
          <w:rFonts w:cs="B Badr" w:hint="cs"/>
          <w:rtl/>
          <w:lang w:bidi="fa-IR"/>
        </w:rPr>
        <w:t>ة</w:t>
      </w:r>
      <w:r w:rsidRPr="005F0FF0">
        <w:rPr>
          <w:rFonts w:cs="B Badr" w:hint="cs"/>
          <w:rtl/>
          <w:lang w:bidi="fa-IR"/>
        </w:rPr>
        <w:t xml:space="preserve"> بین الواقعتین</w:t>
      </w:r>
      <w:r w:rsidRPr="00D050C7">
        <w:rPr>
          <w:rFonts w:hint="cs"/>
          <w:rtl/>
          <w:lang w:bidi="fa-IR"/>
        </w:rPr>
        <w:t>» است و «</w:t>
      </w:r>
      <w:r w:rsidRPr="005F0FF0">
        <w:rPr>
          <w:rFonts w:cs="B Badr"/>
          <w:rtl/>
          <w:lang w:bidi="fa-IR"/>
        </w:rPr>
        <w:t>وَ ما أَمْرُ فِرْعَوْنَ بِرَشید</w:t>
      </w:r>
      <w:r w:rsidRPr="00D050C7">
        <w:rPr>
          <w:rFonts w:hint="cs"/>
          <w:rtl/>
          <w:lang w:bidi="fa-IR"/>
        </w:rPr>
        <w:t>»</w:t>
      </w:r>
      <w:r w:rsidRPr="00D050C7">
        <w:rPr>
          <w:vertAlign w:val="superscript"/>
          <w:rtl/>
          <w:lang w:bidi="fa-IR"/>
        </w:rPr>
        <w:footnoteReference w:id="9"/>
      </w:r>
      <w:r w:rsidRPr="00D050C7">
        <w:rPr>
          <w:rFonts w:hint="cs"/>
          <w:rtl/>
          <w:lang w:bidi="fa-IR"/>
        </w:rPr>
        <w:t xml:space="preserve"> به معنای این است که «واقعه</w:t>
      </w:r>
      <w:r w:rsidRPr="00D050C7">
        <w:rPr>
          <w:rFonts w:hint="eastAsia"/>
          <w:rtl/>
          <w:lang w:bidi="fa-IR"/>
        </w:rPr>
        <w:t>‌</w:t>
      </w:r>
      <w:r w:rsidRPr="00D050C7">
        <w:rPr>
          <w:rFonts w:hint="cs"/>
          <w:rtl/>
          <w:lang w:bidi="fa-IR"/>
        </w:rPr>
        <w:t>های مهم نزد فرعون امور عاقلانه</w:t>
      </w:r>
      <w:r w:rsidRPr="00D050C7">
        <w:rPr>
          <w:rFonts w:hint="eastAsia"/>
          <w:rtl/>
          <w:lang w:bidi="fa-IR"/>
        </w:rPr>
        <w:t>‌</w:t>
      </w:r>
      <w:r w:rsidRPr="00D050C7">
        <w:rPr>
          <w:rFonts w:hint="cs"/>
          <w:rtl/>
          <w:lang w:bidi="fa-IR"/>
        </w:rPr>
        <w:t>ای نبوده</w:t>
      </w:r>
      <w:r w:rsidRPr="00D050C7">
        <w:rPr>
          <w:rFonts w:hint="eastAsia"/>
          <w:rtl/>
          <w:lang w:bidi="fa-IR"/>
        </w:rPr>
        <w:t>‌</w:t>
      </w:r>
      <w:r w:rsidRPr="00D050C7">
        <w:rPr>
          <w:rFonts w:hint="cs"/>
          <w:rtl/>
          <w:lang w:bidi="fa-IR"/>
        </w:rPr>
        <w:t>اند» و... . این «واقعه</w:t>
      </w:r>
      <w:r w:rsidRPr="00D050C7">
        <w:rPr>
          <w:rFonts w:hint="eastAsia"/>
          <w:rtl/>
          <w:lang w:bidi="fa-IR"/>
        </w:rPr>
        <w:t>‌</w:t>
      </w:r>
      <w:r w:rsidRPr="00D050C7">
        <w:rPr>
          <w:rFonts w:hint="cs"/>
          <w:rtl/>
          <w:lang w:bidi="fa-IR"/>
        </w:rPr>
        <w:t>ی مهم» گاهی بر «حادثه» منطبق است، زمانی بر «غرض» انطباق پیدا می</w:t>
      </w:r>
      <w:r w:rsidRPr="00D050C7">
        <w:rPr>
          <w:rFonts w:hint="eastAsia"/>
          <w:rtl/>
          <w:lang w:bidi="fa-IR"/>
        </w:rPr>
        <w:t>‌</w:t>
      </w:r>
      <w:r w:rsidRPr="00D050C7">
        <w:rPr>
          <w:rFonts w:hint="cs"/>
          <w:rtl/>
          <w:lang w:bidi="fa-IR"/>
        </w:rPr>
        <w:t>کند و... .</w:t>
      </w:r>
    </w:p>
    <w:p w:rsidR="00D050C7" w:rsidRPr="00D050C7" w:rsidRDefault="00D050C7" w:rsidP="00D050C7">
      <w:pPr>
        <w:rPr>
          <w:rtl/>
          <w:lang w:bidi="fa-IR"/>
        </w:rPr>
      </w:pPr>
      <w:r w:rsidRPr="00D050C7">
        <w:rPr>
          <w:rFonts w:hint="cs"/>
          <w:rtl/>
          <w:lang w:bidi="fa-IR"/>
        </w:rPr>
        <w:t>البته به هر واقعه</w:t>
      </w:r>
      <w:r w:rsidRPr="00D050C7">
        <w:rPr>
          <w:rFonts w:hint="eastAsia"/>
          <w:rtl/>
          <w:lang w:bidi="fa-IR"/>
        </w:rPr>
        <w:t>‌</w:t>
      </w:r>
      <w:r w:rsidRPr="00D050C7">
        <w:rPr>
          <w:rFonts w:hint="cs"/>
          <w:rtl/>
          <w:lang w:bidi="fa-IR"/>
        </w:rPr>
        <w:t>ی مهمی «امر» گفته نمی</w:t>
      </w:r>
      <w:r w:rsidRPr="00D050C7">
        <w:rPr>
          <w:rFonts w:hint="eastAsia"/>
          <w:rtl/>
          <w:lang w:bidi="fa-IR"/>
        </w:rPr>
        <w:t>‌</w:t>
      </w:r>
      <w:r w:rsidRPr="00D050C7">
        <w:rPr>
          <w:rFonts w:hint="cs"/>
          <w:rtl/>
          <w:lang w:bidi="fa-IR"/>
        </w:rPr>
        <w:t>شود، بلکه این واقعه باید از افعال و صفات باشد و اگر از جوامد باشد، به آن «امر» اطلاق نمی</w:t>
      </w:r>
      <w:r w:rsidRPr="00D050C7">
        <w:rPr>
          <w:rFonts w:hint="eastAsia"/>
          <w:rtl/>
          <w:lang w:bidi="fa-IR"/>
        </w:rPr>
        <w:t>‌</w:t>
      </w:r>
      <w:r w:rsidRPr="00D050C7">
        <w:rPr>
          <w:rFonts w:hint="cs"/>
          <w:rtl/>
          <w:lang w:bidi="fa-IR"/>
        </w:rPr>
        <w:t>شود.</w:t>
      </w:r>
      <w:r w:rsidRPr="00D050C7">
        <w:rPr>
          <w:vertAlign w:val="superscript"/>
          <w:rtl/>
          <w:lang w:bidi="fa-IR"/>
        </w:rPr>
        <w:footnoteReference w:id="10"/>
      </w:r>
    </w:p>
    <w:p w:rsidR="00D050C7" w:rsidRPr="00D050C7" w:rsidRDefault="00D050C7" w:rsidP="00D050C7">
      <w:pPr>
        <w:outlineLvl w:val="2"/>
        <w:rPr>
          <w:rFonts w:cs="B Titr"/>
          <w:sz w:val="20"/>
          <w:szCs w:val="24"/>
          <w:rtl/>
          <w:lang w:bidi="fa-IR"/>
        </w:rPr>
      </w:pPr>
      <w:bookmarkStart w:id="7" w:name="_Toc70768117"/>
      <w:r w:rsidRPr="00D050C7">
        <w:rPr>
          <w:rFonts w:cs="B Titr" w:hint="cs"/>
          <w:sz w:val="20"/>
          <w:szCs w:val="24"/>
          <w:rtl/>
          <w:lang w:bidi="fa-IR"/>
        </w:rPr>
        <w:t>نقد اول</w:t>
      </w:r>
      <w:bookmarkEnd w:id="7"/>
    </w:p>
    <w:p w:rsidR="00D050C7" w:rsidRPr="00D050C7" w:rsidRDefault="00D050C7" w:rsidP="00D050C7">
      <w:pPr>
        <w:rPr>
          <w:rtl/>
          <w:lang w:bidi="fa-IR"/>
        </w:rPr>
      </w:pPr>
      <w:r w:rsidRPr="00D050C7">
        <w:rPr>
          <w:rFonts w:hint="cs"/>
          <w:rtl/>
          <w:lang w:bidi="fa-IR"/>
        </w:rPr>
        <w:t>«مرحوم نائینی» معنای «امر» را «واقعه</w:t>
      </w:r>
      <w:r w:rsidRPr="00D050C7">
        <w:rPr>
          <w:rFonts w:hint="eastAsia"/>
          <w:rtl/>
          <w:lang w:bidi="fa-IR"/>
        </w:rPr>
        <w:t>‌</w:t>
      </w:r>
      <w:r w:rsidRPr="00D050C7">
        <w:rPr>
          <w:rFonts w:hint="cs"/>
          <w:rtl/>
          <w:lang w:bidi="fa-IR"/>
        </w:rPr>
        <w:t>ی مهم» دانستند؛ درحالی</w:t>
      </w:r>
      <w:r w:rsidRPr="00D050C7">
        <w:rPr>
          <w:rFonts w:hint="eastAsia"/>
          <w:rtl/>
          <w:lang w:bidi="fa-IR"/>
        </w:rPr>
        <w:t>‌</w:t>
      </w:r>
      <w:r w:rsidRPr="00D050C7">
        <w:rPr>
          <w:rFonts w:hint="cs"/>
          <w:rtl/>
          <w:lang w:bidi="fa-IR"/>
        </w:rPr>
        <w:t>که اگر مهم بودن در موضوع له کلمه باشد، نمی</w:t>
      </w:r>
      <w:r w:rsidRPr="00D050C7">
        <w:rPr>
          <w:rFonts w:hint="eastAsia"/>
          <w:rtl/>
          <w:lang w:bidi="fa-IR"/>
        </w:rPr>
        <w:t>‌</w:t>
      </w:r>
      <w:r w:rsidRPr="00D050C7">
        <w:rPr>
          <w:rFonts w:hint="cs"/>
          <w:rtl/>
          <w:lang w:bidi="fa-IR"/>
        </w:rPr>
        <w:t xml:space="preserve">توان این کلمه را در مواردی که فاقد اهمیت هستند به </w:t>
      </w:r>
      <w:r w:rsidRPr="007C3BA0">
        <w:rPr>
          <w:rFonts w:hint="cs"/>
          <w:color w:val="000000" w:themeColor="text1"/>
          <w:rtl/>
          <w:lang w:bidi="fa-IR"/>
        </w:rPr>
        <w:t>کار برد؛</w:t>
      </w:r>
      <w:r w:rsidRPr="007C3BA0">
        <w:rPr>
          <w:color w:val="000000" w:themeColor="text1"/>
          <w:vertAlign w:val="superscript"/>
          <w:rtl/>
          <w:lang w:bidi="fa-IR"/>
        </w:rPr>
        <w:footnoteReference w:id="11"/>
      </w:r>
      <w:r w:rsidRPr="007C3BA0">
        <w:rPr>
          <w:rFonts w:hint="cs"/>
          <w:color w:val="000000" w:themeColor="text1"/>
          <w:rtl/>
          <w:lang w:bidi="fa-IR"/>
        </w:rPr>
        <w:t xml:space="preserve"> درحالی</w:t>
      </w:r>
      <w:r w:rsidRPr="007C3BA0">
        <w:rPr>
          <w:rFonts w:hint="eastAsia"/>
          <w:color w:val="000000" w:themeColor="text1"/>
          <w:rtl/>
          <w:lang w:bidi="fa-IR"/>
        </w:rPr>
        <w:t>‌</w:t>
      </w:r>
      <w:r w:rsidRPr="007C3BA0">
        <w:rPr>
          <w:rFonts w:hint="cs"/>
          <w:color w:val="000000" w:themeColor="text1"/>
          <w:rtl/>
          <w:lang w:bidi="fa-IR"/>
        </w:rPr>
        <w:t xml:space="preserve">که </w:t>
      </w:r>
      <w:r w:rsidRPr="00D050C7">
        <w:rPr>
          <w:rFonts w:hint="cs"/>
          <w:rtl/>
          <w:lang w:bidi="fa-IR"/>
        </w:rPr>
        <w:t>می</w:t>
      </w:r>
      <w:r w:rsidRPr="00D050C7">
        <w:rPr>
          <w:rFonts w:hint="eastAsia"/>
          <w:rtl/>
          <w:lang w:bidi="fa-IR"/>
        </w:rPr>
        <w:t>‌</w:t>
      </w:r>
      <w:r w:rsidRPr="00D050C7">
        <w:rPr>
          <w:rFonts w:hint="cs"/>
          <w:rtl/>
          <w:lang w:bidi="fa-IR"/>
        </w:rPr>
        <w:t xml:space="preserve">توان در مورد یک واقعه این‌چنین گفت: «لا </w:t>
      </w:r>
      <w:r w:rsidRPr="005F0FF0">
        <w:rPr>
          <w:rFonts w:cs="B Badr" w:hint="cs"/>
          <w:rtl/>
          <w:lang w:bidi="fa-IR"/>
        </w:rPr>
        <w:t>یُهِمُّنی الامر الفلان</w:t>
      </w:r>
      <w:r w:rsidRPr="00D050C7">
        <w:rPr>
          <w:rFonts w:hint="cs"/>
          <w:rtl/>
          <w:lang w:bidi="fa-IR"/>
        </w:rPr>
        <w:t>». با رجوع ارتکاز، حسن این استعمال و اخذ نشدن «مهم بودن» در «امر» روشن می</w:t>
      </w:r>
      <w:r w:rsidRPr="00D050C7">
        <w:rPr>
          <w:rFonts w:hint="eastAsia"/>
          <w:rtl/>
          <w:lang w:bidi="fa-IR"/>
        </w:rPr>
        <w:t>‌</w:t>
      </w:r>
      <w:r w:rsidRPr="00D050C7">
        <w:rPr>
          <w:rFonts w:hint="cs"/>
          <w:rtl/>
          <w:lang w:bidi="fa-IR"/>
        </w:rPr>
        <w:t>شود. اگر «اهمیت» در موضوع له «امر» بود، معنای این جمله چنین می</w:t>
      </w:r>
      <w:r w:rsidRPr="00D050C7">
        <w:rPr>
          <w:rFonts w:hint="eastAsia"/>
          <w:rtl/>
          <w:lang w:bidi="fa-IR"/>
        </w:rPr>
        <w:t>‌</w:t>
      </w:r>
      <w:r w:rsidRPr="00D050C7">
        <w:rPr>
          <w:rFonts w:hint="cs"/>
          <w:rtl/>
          <w:lang w:bidi="fa-IR"/>
        </w:rPr>
        <w:t>شد: «امری که مهم است، به نظر من مهم نیست»، درحالی</w:t>
      </w:r>
      <w:r w:rsidRPr="00D050C7">
        <w:rPr>
          <w:rFonts w:hint="eastAsia"/>
          <w:rtl/>
          <w:lang w:bidi="fa-IR"/>
        </w:rPr>
        <w:t>‌</w:t>
      </w:r>
      <w:r w:rsidRPr="00D050C7">
        <w:rPr>
          <w:rFonts w:hint="cs"/>
          <w:rtl/>
          <w:lang w:bidi="fa-IR"/>
        </w:rPr>
        <w:t>که بدون اینکه لحاظ کنیم کسانی به یک مطلب اهمیت می</w:t>
      </w:r>
      <w:r w:rsidRPr="00D050C7">
        <w:rPr>
          <w:rFonts w:hint="eastAsia"/>
          <w:rtl/>
          <w:lang w:bidi="fa-IR"/>
        </w:rPr>
        <w:t>‌</w:t>
      </w:r>
      <w:r w:rsidRPr="00D050C7">
        <w:rPr>
          <w:rFonts w:hint="cs"/>
          <w:rtl/>
          <w:lang w:bidi="fa-IR"/>
        </w:rPr>
        <w:t>دهند، می</w:t>
      </w:r>
      <w:r w:rsidRPr="00D050C7">
        <w:rPr>
          <w:rFonts w:hint="eastAsia"/>
          <w:rtl/>
          <w:lang w:bidi="fa-IR"/>
        </w:rPr>
        <w:t>‌</w:t>
      </w:r>
      <w:r w:rsidRPr="00D050C7">
        <w:rPr>
          <w:rFonts w:hint="cs"/>
          <w:rtl/>
          <w:lang w:bidi="fa-IR"/>
        </w:rPr>
        <w:t>توان در مورد آن گفت: «فلان مطلب اهمیت ندارد» و با رجوع به ارتکاز حسن این استعمال روشن می</w:t>
      </w:r>
      <w:r w:rsidRPr="00D050C7">
        <w:rPr>
          <w:rFonts w:hint="eastAsia"/>
          <w:rtl/>
          <w:lang w:bidi="fa-IR"/>
        </w:rPr>
        <w:t>‌</w:t>
      </w:r>
      <w:r w:rsidRPr="00D050C7">
        <w:rPr>
          <w:rFonts w:hint="cs"/>
          <w:rtl/>
          <w:lang w:bidi="fa-IR"/>
        </w:rPr>
        <w:t>شود. صحیح بودن این استعمال نقدی بر کلام «مرحوم نائینی» است.</w:t>
      </w:r>
    </w:p>
    <w:p w:rsidR="00D050C7" w:rsidRPr="00D050C7" w:rsidRDefault="00D050C7" w:rsidP="00D050C7">
      <w:pPr>
        <w:outlineLvl w:val="2"/>
        <w:rPr>
          <w:rFonts w:cs="B Titr"/>
          <w:sz w:val="20"/>
          <w:szCs w:val="24"/>
          <w:rtl/>
          <w:lang w:bidi="fa-IR"/>
        </w:rPr>
      </w:pPr>
      <w:bookmarkStart w:id="8" w:name="_Toc70768118"/>
      <w:r w:rsidRPr="00D050C7">
        <w:rPr>
          <w:rFonts w:cs="B Titr" w:hint="cs"/>
          <w:sz w:val="20"/>
          <w:szCs w:val="24"/>
          <w:rtl/>
          <w:lang w:bidi="fa-IR"/>
        </w:rPr>
        <w:t>نقد دوم</w:t>
      </w:r>
      <w:bookmarkEnd w:id="8"/>
    </w:p>
    <w:p w:rsidR="00D050C7" w:rsidRPr="00D050C7" w:rsidRDefault="00D050C7" w:rsidP="00D050C7">
      <w:pPr>
        <w:rPr>
          <w:rtl/>
          <w:lang w:bidi="fa-IR"/>
        </w:rPr>
      </w:pPr>
      <w:r w:rsidRPr="00D050C7">
        <w:rPr>
          <w:rFonts w:hint="cs"/>
          <w:rtl/>
          <w:lang w:bidi="fa-IR"/>
        </w:rPr>
        <w:t>ایشان واژه</w:t>
      </w:r>
      <w:r w:rsidRPr="00D050C7">
        <w:rPr>
          <w:rFonts w:hint="eastAsia"/>
          <w:rtl/>
          <w:lang w:bidi="fa-IR"/>
        </w:rPr>
        <w:t>‌</w:t>
      </w:r>
      <w:r w:rsidRPr="00D050C7">
        <w:rPr>
          <w:rFonts w:hint="cs"/>
          <w:rtl/>
          <w:lang w:bidi="fa-IR"/>
        </w:rPr>
        <w:t>ی «امر» را مشترک معنوی دانستند و معانی مختلف را از مصادیق معنای واحد این واژه دانستند. معنای واحدی که در مشترک معنوی وجود دارد:</w:t>
      </w:r>
    </w:p>
    <w:p w:rsidR="00D050C7" w:rsidRPr="00D050C7" w:rsidRDefault="006E20C1" w:rsidP="00D33125">
      <w:pPr>
        <w:ind w:left="720"/>
        <w:rPr>
          <w:rtl/>
          <w:lang w:bidi="fa-IR"/>
        </w:rPr>
      </w:pPr>
      <w:r>
        <w:rPr>
          <w:rFonts w:hint="cs"/>
          <w:rtl/>
          <w:lang w:bidi="fa-IR"/>
        </w:rPr>
        <w:t>یا قابل اشتقاق است که</w:t>
      </w:r>
      <w:r w:rsidR="00D050C7" w:rsidRPr="00D050C7">
        <w:rPr>
          <w:rFonts w:hint="cs"/>
          <w:rtl/>
          <w:lang w:bidi="fa-IR"/>
        </w:rPr>
        <w:t xml:space="preserve"> در این صورت آن معنای واحد باید در تمامی مصادیق خود قابل اشتقاق باشد. به</w:t>
      </w:r>
      <w:r w:rsidR="00D050C7" w:rsidRPr="00D050C7">
        <w:rPr>
          <w:rFonts w:hint="eastAsia"/>
          <w:rtl/>
          <w:lang w:bidi="fa-IR"/>
        </w:rPr>
        <w:t>‌</w:t>
      </w:r>
      <w:r w:rsidR="00D050C7" w:rsidRPr="00D050C7">
        <w:rPr>
          <w:rFonts w:hint="cs"/>
          <w:rtl/>
          <w:lang w:bidi="fa-IR"/>
        </w:rPr>
        <w:t>طور مثال «واجب» معنای عامی دارد که «صلاه»، «صوم» و... از مصادیق آن هستند. «واجب» قابل اشتقاق است و به همین دلیل می</w:t>
      </w:r>
      <w:r w:rsidR="00D050C7" w:rsidRPr="00D050C7">
        <w:rPr>
          <w:rFonts w:hint="eastAsia"/>
          <w:rtl/>
          <w:lang w:bidi="fa-IR"/>
        </w:rPr>
        <w:t>‌</w:t>
      </w:r>
      <w:r w:rsidR="00D050C7" w:rsidRPr="00D050C7">
        <w:rPr>
          <w:rFonts w:hint="cs"/>
          <w:rtl/>
          <w:lang w:bidi="fa-IR"/>
        </w:rPr>
        <w:t>توان از اشتقاقات مختلف آن هم در «صلاه» استفاده کرد و گفت: «</w:t>
      </w:r>
      <w:r w:rsidR="00D050C7" w:rsidRPr="00D33125">
        <w:rPr>
          <w:rFonts w:cs="B Badr" w:hint="cs"/>
          <w:rtl/>
          <w:lang w:bidi="fa-IR"/>
        </w:rPr>
        <w:t>تجب الصلا</w:t>
      </w:r>
      <w:r w:rsidR="00D33125">
        <w:rPr>
          <w:rFonts w:cs="B Badr" w:hint="cs"/>
          <w:rtl/>
          <w:lang w:bidi="fa-IR"/>
        </w:rPr>
        <w:t>ة</w:t>
      </w:r>
      <w:r w:rsidR="00D050C7" w:rsidRPr="00D050C7">
        <w:rPr>
          <w:rFonts w:hint="cs"/>
          <w:rtl/>
          <w:lang w:bidi="fa-IR"/>
        </w:rPr>
        <w:t>» یا «</w:t>
      </w:r>
      <w:r w:rsidR="00D050C7" w:rsidRPr="00D33125">
        <w:rPr>
          <w:rFonts w:cs="B Badr" w:hint="cs"/>
          <w:rtl/>
          <w:lang w:bidi="fa-IR"/>
        </w:rPr>
        <w:t>الصلا</w:t>
      </w:r>
      <w:r w:rsidR="00D33125" w:rsidRPr="00D33125">
        <w:rPr>
          <w:rFonts w:cs="B Badr" w:hint="cs"/>
          <w:rtl/>
          <w:lang w:bidi="fa-IR"/>
        </w:rPr>
        <w:t>ة</w:t>
      </w:r>
      <w:r w:rsidR="00D050C7" w:rsidRPr="00D33125">
        <w:rPr>
          <w:rFonts w:cs="B Badr" w:hint="cs"/>
          <w:rtl/>
          <w:lang w:bidi="fa-IR"/>
        </w:rPr>
        <w:t xml:space="preserve"> واجب</w:t>
      </w:r>
      <w:r w:rsidR="00D33125" w:rsidRPr="00D33125">
        <w:rPr>
          <w:rFonts w:cs="B Badr" w:hint="cs"/>
          <w:rtl/>
          <w:lang w:bidi="fa-IR"/>
        </w:rPr>
        <w:t>ة</w:t>
      </w:r>
      <w:r w:rsidR="00D050C7" w:rsidRPr="00D050C7">
        <w:rPr>
          <w:rFonts w:hint="cs"/>
          <w:rtl/>
          <w:lang w:bidi="fa-IR"/>
        </w:rPr>
        <w:t>» و هم در «صوم» استفاده کرد و گفت «</w:t>
      </w:r>
      <w:r w:rsidR="00D050C7" w:rsidRPr="00D33125">
        <w:rPr>
          <w:rFonts w:cs="B Badr" w:hint="cs"/>
          <w:rtl/>
          <w:lang w:bidi="fa-IR"/>
        </w:rPr>
        <w:t>یجب الصوم</w:t>
      </w:r>
      <w:r w:rsidR="00D050C7" w:rsidRPr="00D050C7">
        <w:rPr>
          <w:rFonts w:hint="cs"/>
          <w:rtl/>
          <w:lang w:bidi="fa-IR"/>
        </w:rPr>
        <w:t>» یا «</w:t>
      </w:r>
      <w:r w:rsidR="00D050C7" w:rsidRPr="00D33125">
        <w:rPr>
          <w:rFonts w:cs="B Badr" w:hint="cs"/>
          <w:rtl/>
          <w:lang w:bidi="fa-IR"/>
        </w:rPr>
        <w:t>الصوم واجب</w:t>
      </w:r>
      <w:r w:rsidR="00D050C7" w:rsidRPr="00D050C7">
        <w:rPr>
          <w:rFonts w:hint="cs"/>
          <w:rtl/>
          <w:lang w:bidi="fa-IR"/>
        </w:rPr>
        <w:t>». به عبارت دیگر اگر معانیِ متفاوت از مصادیق معنای عام باشند، از باب انطباق کلی بر فرد، خصوصیات معنا بر خصوصیات مصادیق نیز منطبق می</w:t>
      </w:r>
      <w:r w:rsidR="00D050C7" w:rsidRPr="00D050C7">
        <w:rPr>
          <w:rFonts w:hint="eastAsia"/>
          <w:rtl/>
          <w:lang w:bidi="fa-IR"/>
        </w:rPr>
        <w:t>‌</w:t>
      </w:r>
      <w:r w:rsidR="00D050C7" w:rsidRPr="00D050C7">
        <w:rPr>
          <w:rFonts w:hint="cs"/>
          <w:rtl/>
          <w:lang w:bidi="fa-IR"/>
        </w:rPr>
        <w:t>شود؛</w:t>
      </w:r>
    </w:p>
    <w:p w:rsidR="00D050C7" w:rsidRPr="00D050C7" w:rsidRDefault="006E20C1" w:rsidP="00D050C7">
      <w:pPr>
        <w:ind w:left="720"/>
        <w:rPr>
          <w:rtl/>
          <w:lang w:bidi="fa-IR"/>
        </w:rPr>
      </w:pPr>
      <w:r>
        <w:rPr>
          <w:rFonts w:hint="cs"/>
          <w:rtl/>
          <w:lang w:bidi="fa-IR"/>
        </w:rPr>
        <w:t>یا قابل اشتقاق نیست که</w:t>
      </w:r>
      <w:r w:rsidR="00D050C7" w:rsidRPr="00D050C7">
        <w:rPr>
          <w:rFonts w:hint="cs"/>
          <w:rtl/>
          <w:lang w:bidi="fa-IR"/>
        </w:rPr>
        <w:t xml:space="preserve"> در این صورت آن معنای واحد در هیچ</w:t>
      </w:r>
      <w:r w:rsidR="00D050C7" w:rsidRPr="00D050C7">
        <w:rPr>
          <w:rFonts w:hint="eastAsia"/>
          <w:rtl/>
          <w:lang w:bidi="fa-IR"/>
        </w:rPr>
        <w:t>‌</w:t>
      </w:r>
      <w:r w:rsidR="00D050C7" w:rsidRPr="00D050C7">
        <w:rPr>
          <w:rFonts w:hint="cs"/>
          <w:rtl/>
          <w:lang w:bidi="fa-IR"/>
        </w:rPr>
        <w:t>یک از مصادیق خود قابل اشتقاق نیست.</w:t>
      </w:r>
    </w:p>
    <w:p w:rsidR="00D050C7" w:rsidRPr="00D050C7" w:rsidRDefault="00D050C7" w:rsidP="00D050C7">
      <w:pPr>
        <w:rPr>
          <w:rtl/>
          <w:lang w:bidi="fa-IR"/>
        </w:rPr>
      </w:pPr>
      <w:r w:rsidRPr="00D050C7">
        <w:rPr>
          <w:rFonts w:hint="cs"/>
          <w:rtl/>
          <w:lang w:bidi="fa-IR"/>
        </w:rPr>
        <w:t>درحالی</w:t>
      </w:r>
      <w:r w:rsidRPr="00D050C7">
        <w:rPr>
          <w:rFonts w:hint="eastAsia"/>
          <w:rtl/>
          <w:lang w:bidi="fa-IR"/>
        </w:rPr>
        <w:t>‌</w:t>
      </w:r>
      <w:r w:rsidRPr="00D050C7">
        <w:rPr>
          <w:rFonts w:hint="cs"/>
          <w:rtl/>
          <w:lang w:bidi="fa-IR"/>
        </w:rPr>
        <w:t>که بین معانی متعددی که برای واژه</w:t>
      </w:r>
      <w:r w:rsidRPr="00D050C7">
        <w:rPr>
          <w:rFonts w:hint="eastAsia"/>
          <w:rtl/>
          <w:lang w:bidi="fa-IR"/>
        </w:rPr>
        <w:t>‌</w:t>
      </w:r>
      <w:r w:rsidRPr="00D050C7">
        <w:rPr>
          <w:rFonts w:hint="cs"/>
          <w:rtl/>
          <w:lang w:bidi="fa-IR"/>
        </w:rPr>
        <w:t>ی «امر» بیان شده است:</w:t>
      </w:r>
    </w:p>
    <w:p w:rsidR="00D050C7" w:rsidRPr="00D050C7" w:rsidRDefault="00D050C7" w:rsidP="00D050C7">
      <w:pPr>
        <w:ind w:left="720"/>
        <w:rPr>
          <w:rtl/>
          <w:lang w:bidi="fa-IR"/>
        </w:rPr>
      </w:pPr>
      <w:r w:rsidRPr="00D050C7">
        <w:rPr>
          <w:rFonts w:hint="cs"/>
          <w:rtl/>
          <w:lang w:bidi="fa-IR"/>
        </w:rPr>
        <w:t>در «طلب» از مشتقات «امر» استفاده می</w:t>
      </w:r>
      <w:r w:rsidRPr="00D050C7">
        <w:rPr>
          <w:rFonts w:hint="eastAsia"/>
          <w:rtl/>
          <w:lang w:bidi="fa-IR"/>
        </w:rPr>
        <w:t>‌</w:t>
      </w:r>
      <w:r w:rsidRPr="00D050C7">
        <w:rPr>
          <w:rFonts w:hint="cs"/>
          <w:rtl/>
          <w:lang w:bidi="fa-IR"/>
        </w:rPr>
        <w:t>شود. به</w:t>
      </w:r>
      <w:r w:rsidRPr="00D050C7">
        <w:rPr>
          <w:rFonts w:hint="eastAsia"/>
          <w:rtl/>
          <w:lang w:bidi="fa-IR"/>
        </w:rPr>
        <w:t>‌</w:t>
      </w:r>
      <w:r w:rsidRPr="00D050C7">
        <w:rPr>
          <w:rFonts w:hint="cs"/>
          <w:rtl/>
          <w:lang w:bidi="fa-IR"/>
        </w:rPr>
        <w:t>طور مثال گفته می</w:t>
      </w:r>
      <w:r w:rsidRPr="00D050C7">
        <w:rPr>
          <w:rFonts w:hint="eastAsia"/>
          <w:rtl/>
          <w:lang w:bidi="fa-IR"/>
        </w:rPr>
        <w:t>‌</w:t>
      </w:r>
      <w:r w:rsidRPr="00D050C7">
        <w:rPr>
          <w:rFonts w:hint="cs"/>
          <w:rtl/>
          <w:lang w:bidi="fa-IR"/>
        </w:rPr>
        <w:t>شود: «</w:t>
      </w:r>
      <w:r w:rsidRPr="006E20C1">
        <w:rPr>
          <w:rFonts w:cs="B Badr" w:hint="cs"/>
          <w:rtl/>
          <w:lang w:bidi="fa-IR"/>
        </w:rPr>
        <w:t>امر ای طلب</w:t>
      </w:r>
      <w:r w:rsidRPr="00D050C7">
        <w:rPr>
          <w:rFonts w:hint="cs"/>
          <w:rtl/>
          <w:lang w:bidi="fa-IR"/>
        </w:rPr>
        <w:t>»، «</w:t>
      </w:r>
      <w:r w:rsidRPr="006E20C1">
        <w:rPr>
          <w:rFonts w:cs="B Badr" w:hint="cs"/>
          <w:rtl/>
          <w:lang w:bidi="fa-IR"/>
        </w:rPr>
        <w:t>آمر ای طالب</w:t>
      </w:r>
      <w:r w:rsidRPr="00D050C7">
        <w:rPr>
          <w:rFonts w:hint="cs"/>
          <w:rtl/>
          <w:lang w:bidi="fa-IR"/>
        </w:rPr>
        <w:t>»، «</w:t>
      </w:r>
      <w:r w:rsidRPr="006E20C1">
        <w:rPr>
          <w:rFonts w:cs="B Badr" w:hint="cs"/>
          <w:rtl/>
          <w:lang w:bidi="fa-IR"/>
        </w:rPr>
        <w:t>یامر ای یطلب</w:t>
      </w:r>
      <w:r w:rsidRPr="00D050C7">
        <w:rPr>
          <w:rFonts w:hint="cs"/>
          <w:rtl/>
          <w:lang w:bidi="fa-IR"/>
        </w:rPr>
        <w:t>»، «</w:t>
      </w:r>
      <w:r w:rsidRPr="006E20C1">
        <w:rPr>
          <w:rFonts w:cs="B Badr" w:hint="cs"/>
          <w:rtl/>
          <w:lang w:bidi="fa-IR"/>
        </w:rPr>
        <w:t>مأمور ای مطلوب</w:t>
      </w:r>
      <w:r w:rsidRPr="00D050C7">
        <w:rPr>
          <w:rFonts w:hint="cs"/>
          <w:rtl/>
          <w:lang w:bidi="fa-IR"/>
        </w:rPr>
        <w:t>» و...</w:t>
      </w:r>
    </w:p>
    <w:p w:rsidR="00D050C7" w:rsidRPr="00D050C7" w:rsidRDefault="00D050C7" w:rsidP="00D050C7">
      <w:pPr>
        <w:ind w:left="720"/>
        <w:rPr>
          <w:rtl/>
          <w:lang w:bidi="fa-IR"/>
        </w:rPr>
      </w:pPr>
      <w:r w:rsidRPr="00D050C7">
        <w:rPr>
          <w:rFonts w:hint="cs"/>
          <w:rtl/>
          <w:lang w:bidi="fa-IR"/>
        </w:rPr>
        <w:t>اما در باقی معانی از مشتقات «امر» استفاده نمی</w:t>
      </w:r>
      <w:r w:rsidRPr="00D050C7">
        <w:rPr>
          <w:rFonts w:hint="eastAsia"/>
          <w:rtl/>
          <w:lang w:bidi="fa-IR"/>
        </w:rPr>
        <w:t>‌</w:t>
      </w:r>
      <w:r w:rsidRPr="00D050C7">
        <w:rPr>
          <w:rFonts w:hint="cs"/>
          <w:rtl/>
          <w:lang w:bidi="fa-IR"/>
        </w:rPr>
        <w:t>شود. به</w:t>
      </w:r>
      <w:r w:rsidRPr="00D050C7">
        <w:rPr>
          <w:rFonts w:hint="eastAsia"/>
          <w:rtl/>
          <w:lang w:bidi="fa-IR"/>
        </w:rPr>
        <w:t>‌</w:t>
      </w:r>
      <w:r w:rsidRPr="00D050C7">
        <w:rPr>
          <w:rFonts w:hint="cs"/>
          <w:rtl/>
          <w:lang w:bidi="fa-IR"/>
        </w:rPr>
        <w:t>طور مثال اگر «امر» به معنای فعل باشد، نمی</w:t>
      </w:r>
      <w:r w:rsidRPr="00D050C7">
        <w:rPr>
          <w:rFonts w:hint="eastAsia"/>
          <w:rtl/>
          <w:lang w:bidi="fa-IR"/>
        </w:rPr>
        <w:t>‌</w:t>
      </w:r>
      <w:r w:rsidRPr="00D050C7">
        <w:rPr>
          <w:rFonts w:hint="cs"/>
          <w:rtl/>
          <w:lang w:bidi="fa-IR"/>
        </w:rPr>
        <w:t>توان گفت: «</w:t>
      </w:r>
      <w:r w:rsidRPr="006E20C1">
        <w:rPr>
          <w:rFonts w:cs="B Badr" w:hint="cs"/>
          <w:rtl/>
          <w:lang w:bidi="fa-IR"/>
        </w:rPr>
        <w:t>یامر ای یفعل</w:t>
      </w:r>
      <w:r w:rsidRPr="00D050C7">
        <w:rPr>
          <w:rFonts w:hint="cs"/>
          <w:rtl/>
          <w:lang w:bidi="fa-IR"/>
        </w:rPr>
        <w:t>» یا «</w:t>
      </w:r>
      <w:r w:rsidRPr="006E20C1">
        <w:rPr>
          <w:rFonts w:cs="B Badr" w:hint="cs"/>
          <w:rtl/>
          <w:lang w:bidi="fa-IR"/>
        </w:rPr>
        <w:t>آمر ای فاعل</w:t>
      </w:r>
      <w:r w:rsidRPr="00D050C7">
        <w:rPr>
          <w:rFonts w:hint="cs"/>
          <w:rtl/>
          <w:lang w:bidi="fa-IR"/>
        </w:rPr>
        <w:t>» و... .</w:t>
      </w:r>
    </w:p>
    <w:p w:rsidR="00D050C7" w:rsidRPr="00D050C7" w:rsidRDefault="00D050C7" w:rsidP="00D050C7">
      <w:pPr>
        <w:rPr>
          <w:rtl/>
          <w:lang w:bidi="fa-IR"/>
        </w:rPr>
      </w:pPr>
      <w:r w:rsidRPr="00D050C7">
        <w:rPr>
          <w:rFonts w:hint="cs"/>
          <w:rtl/>
          <w:lang w:bidi="fa-IR"/>
        </w:rPr>
        <w:t>این اختلاف در جمود و اشتقاق بازگشت تمامی معانی به معنای واحد را رد می</w:t>
      </w:r>
      <w:r w:rsidRPr="00D050C7">
        <w:rPr>
          <w:rFonts w:hint="eastAsia"/>
          <w:rtl/>
          <w:lang w:bidi="fa-IR"/>
        </w:rPr>
        <w:t>‌</w:t>
      </w:r>
      <w:r w:rsidRPr="00D050C7">
        <w:rPr>
          <w:rFonts w:hint="cs"/>
          <w:rtl/>
          <w:lang w:bidi="fa-IR"/>
        </w:rPr>
        <w:t>کند.</w:t>
      </w:r>
    </w:p>
    <w:p w:rsidR="00D050C7" w:rsidRPr="00D050C7" w:rsidRDefault="00D050C7" w:rsidP="00D050C7">
      <w:pPr>
        <w:outlineLvl w:val="2"/>
        <w:rPr>
          <w:rFonts w:cs="B Titr"/>
          <w:sz w:val="20"/>
          <w:szCs w:val="24"/>
          <w:rtl/>
          <w:lang w:bidi="fa-IR"/>
        </w:rPr>
      </w:pPr>
      <w:bookmarkStart w:id="9" w:name="_Toc70768119"/>
      <w:r w:rsidRPr="00D050C7">
        <w:rPr>
          <w:rFonts w:cs="B Titr" w:hint="cs"/>
          <w:sz w:val="20"/>
          <w:szCs w:val="24"/>
          <w:rtl/>
          <w:lang w:bidi="fa-IR"/>
        </w:rPr>
        <w:t>نقد سوم</w:t>
      </w:r>
      <w:bookmarkEnd w:id="9"/>
    </w:p>
    <w:p w:rsidR="00D050C7" w:rsidRPr="00D050C7" w:rsidRDefault="00D050C7" w:rsidP="00D050C7">
      <w:pPr>
        <w:rPr>
          <w:rtl/>
          <w:lang w:bidi="fa-IR"/>
        </w:rPr>
      </w:pPr>
      <w:r w:rsidRPr="00D050C7">
        <w:rPr>
          <w:rFonts w:hint="cs"/>
          <w:rtl/>
          <w:lang w:bidi="fa-IR"/>
        </w:rPr>
        <w:t>نقد سوم تفاوت بین جمع</w:t>
      </w:r>
      <w:r w:rsidRPr="00D050C7">
        <w:rPr>
          <w:rFonts w:hint="eastAsia"/>
          <w:rtl/>
          <w:lang w:bidi="fa-IR"/>
        </w:rPr>
        <w:t>‌</w:t>
      </w:r>
      <w:r w:rsidRPr="00D050C7">
        <w:rPr>
          <w:rFonts w:hint="cs"/>
          <w:rtl/>
          <w:lang w:bidi="fa-IR"/>
        </w:rPr>
        <w:t>های واژه</w:t>
      </w:r>
      <w:r w:rsidRPr="00D050C7">
        <w:rPr>
          <w:rFonts w:hint="eastAsia"/>
          <w:rtl/>
          <w:lang w:bidi="fa-IR"/>
        </w:rPr>
        <w:t>‌</w:t>
      </w:r>
      <w:r w:rsidRPr="00D050C7">
        <w:rPr>
          <w:rFonts w:hint="cs"/>
          <w:rtl/>
          <w:lang w:bidi="fa-IR"/>
        </w:rPr>
        <w:t>ی «امر» است:</w:t>
      </w:r>
    </w:p>
    <w:p w:rsidR="00D050C7" w:rsidRPr="00D050C7" w:rsidRDefault="00D050C7" w:rsidP="00D050C7">
      <w:pPr>
        <w:ind w:left="720"/>
        <w:rPr>
          <w:rtl/>
          <w:lang w:bidi="fa-IR"/>
        </w:rPr>
      </w:pPr>
      <w:r w:rsidRPr="00D050C7">
        <w:rPr>
          <w:rFonts w:hint="cs"/>
          <w:rtl/>
          <w:lang w:bidi="fa-IR"/>
        </w:rPr>
        <w:t>«امر» به معنای «طلب» به‌صورت «اوامر» جمع بسته می</w:t>
      </w:r>
      <w:r w:rsidRPr="00D050C7">
        <w:rPr>
          <w:rFonts w:hint="eastAsia"/>
          <w:rtl/>
          <w:lang w:bidi="fa-IR"/>
        </w:rPr>
        <w:t>‌</w:t>
      </w:r>
      <w:r w:rsidRPr="00D050C7">
        <w:rPr>
          <w:rFonts w:hint="cs"/>
          <w:rtl/>
          <w:lang w:bidi="fa-IR"/>
        </w:rPr>
        <w:t>شود؛ اما «امر» زمانی که در دیگر معانی استفاده می</w:t>
      </w:r>
      <w:r w:rsidRPr="00D050C7">
        <w:rPr>
          <w:rFonts w:hint="eastAsia"/>
          <w:rtl/>
          <w:lang w:bidi="fa-IR"/>
        </w:rPr>
        <w:t>‌</w:t>
      </w:r>
      <w:r w:rsidRPr="00D050C7">
        <w:rPr>
          <w:rFonts w:hint="cs"/>
          <w:rtl/>
          <w:lang w:bidi="fa-IR"/>
        </w:rPr>
        <w:t xml:space="preserve">شود به این </w:t>
      </w:r>
      <w:r w:rsidRPr="00D050C7">
        <w:rPr>
          <w:rtl/>
          <w:lang w:bidi="fa-IR"/>
        </w:rPr>
        <w:t>صورت</w:t>
      </w:r>
      <w:r w:rsidRPr="00D050C7">
        <w:rPr>
          <w:rFonts w:hint="cs"/>
          <w:rtl/>
          <w:lang w:bidi="fa-IR"/>
        </w:rPr>
        <w:t xml:space="preserve"> جمع بسته نمی</w:t>
      </w:r>
      <w:r w:rsidRPr="00D050C7">
        <w:rPr>
          <w:rFonts w:hint="eastAsia"/>
          <w:rtl/>
          <w:lang w:bidi="fa-IR"/>
        </w:rPr>
        <w:t>‌</w:t>
      </w:r>
      <w:r w:rsidRPr="00D050C7">
        <w:rPr>
          <w:rFonts w:hint="cs"/>
          <w:rtl/>
          <w:lang w:bidi="fa-IR"/>
        </w:rPr>
        <w:t>شود؛</w:t>
      </w:r>
    </w:p>
    <w:p w:rsidR="00D050C7" w:rsidRPr="00D050C7" w:rsidRDefault="00D050C7" w:rsidP="00D050C7">
      <w:pPr>
        <w:ind w:left="720"/>
        <w:rPr>
          <w:rtl/>
          <w:lang w:bidi="fa-IR"/>
        </w:rPr>
      </w:pPr>
      <w:r w:rsidRPr="00D050C7">
        <w:rPr>
          <w:rFonts w:hint="cs"/>
          <w:rtl/>
          <w:lang w:bidi="fa-IR"/>
        </w:rPr>
        <w:lastRenderedPageBreak/>
        <w:t>از طرف دیگر زمانی که «امر» در دیگر معانی غیر از «طلب» استعمال می</w:t>
      </w:r>
      <w:r w:rsidRPr="00D050C7">
        <w:rPr>
          <w:rFonts w:hint="eastAsia"/>
          <w:rtl/>
          <w:lang w:bidi="fa-IR"/>
        </w:rPr>
        <w:t>‌</w:t>
      </w:r>
      <w:r w:rsidRPr="00D050C7">
        <w:rPr>
          <w:rFonts w:hint="cs"/>
          <w:rtl/>
          <w:lang w:bidi="fa-IR"/>
        </w:rPr>
        <w:t>شود، به‌صورت «امور» جمع بسته می</w:t>
      </w:r>
      <w:r w:rsidRPr="00D050C7">
        <w:rPr>
          <w:rFonts w:hint="eastAsia"/>
          <w:rtl/>
          <w:lang w:bidi="fa-IR"/>
        </w:rPr>
        <w:t>‌</w:t>
      </w:r>
      <w:r w:rsidRPr="00D050C7">
        <w:rPr>
          <w:rFonts w:hint="cs"/>
          <w:rtl/>
          <w:lang w:bidi="fa-IR"/>
        </w:rPr>
        <w:t>شود درحالی</w:t>
      </w:r>
      <w:r w:rsidRPr="00D050C7">
        <w:rPr>
          <w:rFonts w:hint="eastAsia"/>
          <w:rtl/>
          <w:lang w:bidi="fa-IR"/>
        </w:rPr>
        <w:t>‌</w:t>
      </w:r>
      <w:r w:rsidRPr="00D050C7">
        <w:rPr>
          <w:rFonts w:hint="cs"/>
          <w:rtl/>
          <w:lang w:bidi="fa-IR"/>
        </w:rPr>
        <w:t>که «امر» به معنای «طلب» به این صورت جمع بسته نمی</w:t>
      </w:r>
      <w:r w:rsidRPr="00D050C7">
        <w:rPr>
          <w:rFonts w:hint="eastAsia"/>
          <w:rtl/>
          <w:lang w:bidi="fa-IR"/>
        </w:rPr>
        <w:t>‌</w:t>
      </w:r>
      <w:r w:rsidRPr="00D050C7">
        <w:rPr>
          <w:rFonts w:hint="cs"/>
          <w:rtl/>
          <w:lang w:bidi="fa-IR"/>
        </w:rPr>
        <w:t>شود.</w:t>
      </w:r>
    </w:p>
    <w:p w:rsidR="00D050C7" w:rsidRPr="00D050C7" w:rsidRDefault="00D050C7" w:rsidP="00D050C7">
      <w:pPr>
        <w:rPr>
          <w:lang w:bidi="fa-IR"/>
        </w:rPr>
      </w:pPr>
      <w:r w:rsidRPr="00D050C7">
        <w:rPr>
          <w:rFonts w:hint="cs"/>
          <w:rtl/>
          <w:lang w:bidi="fa-IR"/>
        </w:rPr>
        <w:t>اگر تمامی این معانی مصداق یک معنای عام بودند، این معنای عام باید در تمامی این مصادیق به یک صورت جمع بسته می</w:t>
      </w:r>
      <w:r w:rsidRPr="00D050C7">
        <w:rPr>
          <w:rFonts w:hint="eastAsia"/>
          <w:rtl/>
          <w:lang w:bidi="fa-IR"/>
        </w:rPr>
        <w:t>‌</w:t>
      </w:r>
      <w:r w:rsidRPr="00D050C7">
        <w:rPr>
          <w:rFonts w:hint="cs"/>
          <w:rtl/>
          <w:lang w:bidi="fa-IR"/>
        </w:rPr>
        <w:t>شد. به</w:t>
      </w:r>
      <w:r w:rsidRPr="00D050C7">
        <w:rPr>
          <w:rFonts w:hint="eastAsia"/>
          <w:rtl/>
          <w:lang w:bidi="fa-IR"/>
        </w:rPr>
        <w:t>‌</w:t>
      </w:r>
      <w:r w:rsidRPr="00D050C7">
        <w:rPr>
          <w:rFonts w:hint="cs"/>
          <w:rtl/>
          <w:lang w:bidi="fa-IR"/>
        </w:rPr>
        <w:t>طور مثال «واجب» مشترک معنوی بین «صلاه»، «صوم» و... است و به همین دلیل هم در مورد «نمازها» و هم در مورد «روزه</w:t>
      </w:r>
      <w:r w:rsidRPr="00D050C7">
        <w:rPr>
          <w:rFonts w:hint="eastAsia"/>
          <w:rtl/>
          <w:lang w:bidi="fa-IR"/>
        </w:rPr>
        <w:t>‌</w:t>
      </w:r>
      <w:r w:rsidRPr="00D050C7">
        <w:rPr>
          <w:rFonts w:hint="cs"/>
          <w:rtl/>
          <w:lang w:bidi="fa-IR"/>
        </w:rPr>
        <w:t>ها» می</w:t>
      </w:r>
      <w:r w:rsidRPr="00D050C7">
        <w:rPr>
          <w:rFonts w:hint="eastAsia"/>
          <w:rtl/>
          <w:lang w:bidi="fa-IR"/>
        </w:rPr>
        <w:t>‌</w:t>
      </w:r>
      <w:r w:rsidRPr="00D050C7">
        <w:rPr>
          <w:rFonts w:hint="cs"/>
          <w:rtl/>
          <w:lang w:bidi="fa-IR"/>
        </w:rPr>
        <w:t>توان واژه</w:t>
      </w:r>
      <w:r w:rsidRPr="00D050C7">
        <w:rPr>
          <w:rFonts w:hint="eastAsia"/>
          <w:rtl/>
          <w:lang w:bidi="fa-IR"/>
        </w:rPr>
        <w:t>‌</w:t>
      </w:r>
      <w:r w:rsidRPr="00D050C7">
        <w:rPr>
          <w:rFonts w:hint="cs"/>
          <w:rtl/>
          <w:lang w:bidi="fa-IR"/>
        </w:rPr>
        <w:t>ی «واجبات» را به کار برد.</w:t>
      </w:r>
    </w:p>
    <w:p w:rsidR="00D050C7" w:rsidRPr="00D050C7" w:rsidRDefault="00D050C7" w:rsidP="00D050C7">
      <w:pPr>
        <w:rPr>
          <w:rtl/>
          <w:lang w:bidi="fa-IR"/>
        </w:rPr>
      </w:pPr>
      <w:r w:rsidRPr="00D050C7">
        <w:rPr>
          <w:rFonts w:cs="B Titr" w:hint="cs"/>
          <w:sz w:val="20"/>
          <w:szCs w:val="24"/>
          <w:rtl/>
          <w:lang w:bidi="fa-IR"/>
        </w:rPr>
        <w:t>نکته:</w:t>
      </w:r>
      <w:r w:rsidRPr="00D050C7">
        <w:rPr>
          <w:rFonts w:hint="cs"/>
          <w:rtl/>
          <w:lang w:bidi="fa-IR"/>
        </w:rPr>
        <w:t xml:space="preserve"> این دو نقد در حقیقت نقد به کلام «مرحوم اصفهانی» نیز هستند؛ اما رد کلام دیگر مدارس اصولی نیستند؛ زیرا «مرحوم اصفهانی» نیز قائل به مشترک معنوی بودن واژه</w:t>
      </w:r>
      <w:r w:rsidRPr="00D050C7">
        <w:rPr>
          <w:rFonts w:hint="eastAsia"/>
          <w:rtl/>
          <w:lang w:bidi="fa-IR"/>
        </w:rPr>
        <w:t>‌</w:t>
      </w:r>
      <w:r w:rsidRPr="00D050C7">
        <w:rPr>
          <w:rFonts w:hint="cs"/>
          <w:rtl/>
          <w:lang w:bidi="fa-IR"/>
        </w:rPr>
        <w:t>ی «امر» است ولی این مطلب در دیگر مدارس اصولی پذیرفته نشده است.</w:t>
      </w:r>
    </w:p>
    <w:p w:rsidR="00D050C7" w:rsidRPr="00D050C7" w:rsidRDefault="00D050C7" w:rsidP="00D050C7">
      <w:pPr>
        <w:rPr>
          <w:rtl/>
          <w:lang w:bidi="fa-IR"/>
        </w:rPr>
      </w:pPr>
      <w:r w:rsidRPr="00D050C7">
        <w:rPr>
          <w:rFonts w:cs="B Titr" w:hint="cs"/>
          <w:b/>
          <w:bCs/>
          <w:sz w:val="20"/>
          <w:szCs w:val="24"/>
          <w:rtl/>
          <w:lang w:bidi="fa-IR"/>
        </w:rPr>
        <w:t>نکته:</w:t>
      </w:r>
      <w:r w:rsidRPr="00D050C7">
        <w:rPr>
          <w:rFonts w:hint="cs"/>
          <w:rtl/>
          <w:lang w:bidi="fa-IR"/>
        </w:rPr>
        <w:t xml:space="preserve"> لزوم اشتقاق داشتن در همه</w:t>
      </w:r>
      <w:r w:rsidRPr="00D050C7">
        <w:rPr>
          <w:rFonts w:hint="eastAsia"/>
          <w:rtl/>
          <w:lang w:bidi="fa-IR"/>
        </w:rPr>
        <w:t>‌</w:t>
      </w:r>
      <w:r w:rsidRPr="00D050C7">
        <w:rPr>
          <w:rFonts w:hint="cs"/>
          <w:rtl/>
          <w:lang w:bidi="fa-IR"/>
        </w:rPr>
        <w:t>ی موارد و جمع واحد داشتن در صورت قول به اشتراک معنوی از این جهت است که حجیت قواعد ادبی از ظهور ناشی می</w:t>
      </w:r>
      <w:r w:rsidRPr="00D050C7">
        <w:rPr>
          <w:rFonts w:hint="eastAsia"/>
          <w:rtl/>
          <w:lang w:bidi="fa-IR"/>
        </w:rPr>
        <w:t>‌</w:t>
      </w:r>
      <w:r w:rsidR="00F57063">
        <w:rPr>
          <w:rFonts w:hint="cs"/>
          <w:rtl/>
          <w:lang w:bidi="fa-IR"/>
        </w:rPr>
        <w:t>شوند و</w:t>
      </w:r>
      <w:r w:rsidRPr="00D050C7">
        <w:rPr>
          <w:rFonts w:hint="cs"/>
          <w:rtl/>
          <w:lang w:bidi="fa-IR"/>
        </w:rPr>
        <w:t xml:space="preserve"> حجیت ظواهر نیز</w:t>
      </w:r>
      <w:r w:rsidR="00D4312D">
        <w:rPr>
          <w:rFonts w:hint="cs"/>
          <w:rtl/>
          <w:lang w:bidi="fa-IR"/>
        </w:rPr>
        <w:t xml:space="preserve"> ناشی</w:t>
      </w:r>
      <w:r w:rsidRPr="00D050C7">
        <w:rPr>
          <w:rFonts w:hint="cs"/>
          <w:rtl/>
          <w:lang w:bidi="fa-IR"/>
        </w:rPr>
        <w:t xml:space="preserve"> از </w:t>
      </w:r>
      <w:r w:rsidRPr="00D050C7">
        <w:rPr>
          <w:rtl/>
          <w:lang w:bidi="fa-IR"/>
        </w:rPr>
        <w:t>منشأهای</w:t>
      </w:r>
      <w:r w:rsidRPr="00D050C7">
        <w:rPr>
          <w:rFonts w:hint="cs"/>
          <w:rtl/>
          <w:lang w:bidi="fa-IR"/>
        </w:rPr>
        <w:t xml:space="preserve"> ظهور است. یکی از منشأهای ظهور کثرت در یک طرف و ندرت در طرف مقابل است. با مشاهده</w:t>
      </w:r>
      <w:r w:rsidRPr="00D050C7">
        <w:rPr>
          <w:rFonts w:hint="eastAsia"/>
          <w:rtl/>
          <w:lang w:bidi="fa-IR"/>
        </w:rPr>
        <w:t>‌</w:t>
      </w:r>
      <w:r w:rsidRPr="00D050C7">
        <w:rPr>
          <w:rFonts w:hint="cs"/>
          <w:rtl/>
          <w:lang w:bidi="fa-IR"/>
        </w:rPr>
        <w:t>ی جوامع مختلف مشخص می</w:t>
      </w:r>
      <w:r w:rsidRPr="00D050C7">
        <w:rPr>
          <w:rFonts w:hint="eastAsia"/>
          <w:rtl/>
          <w:lang w:bidi="fa-IR"/>
        </w:rPr>
        <w:t>‌</w:t>
      </w:r>
      <w:r w:rsidRPr="00D050C7">
        <w:rPr>
          <w:rFonts w:hint="cs"/>
          <w:rtl/>
          <w:lang w:bidi="fa-IR"/>
        </w:rPr>
        <w:t>شود که در اکثر مواردی که یک معنا دارای مصادیق متعدد است، جمود و اشتقاق معنا در مصادیق یکسان است و جمع آن معنا نیز در مصادیق مختلف مانند هم است. این کثرت که در مقابل ندرت قرار دارد باعث تشکیل ظاهر حال شده و این ظاهر حال باعث حجت بودن قاعده</w:t>
      </w:r>
      <w:r w:rsidRPr="00D050C7">
        <w:rPr>
          <w:rFonts w:hint="eastAsia"/>
          <w:rtl/>
          <w:lang w:bidi="fa-IR"/>
        </w:rPr>
        <w:t>‌</w:t>
      </w:r>
      <w:r w:rsidRPr="00D050C7">
        <w:rPr>
          <w:rFonts w:hint="cs"/>
          <w:rtl/>
          <w:lang w:bidi="fa-IR"/>
        </w:rPr>
        <w:t>ی ادبی می</w:t>
      </w:r>
      <w:r w:rsidRPr="00D050C7">
        <w:rPr>
          <w:rFonts w:hint="eastAsia"/>
          <w:rtl/>
          <w:lang w:bidi="fa-IR"/>
        </w:rPr>
        <w:t>‌</w:t>
      </w:r>
      <w:r w:rsidRPr="00D050C7">
        <w:rPr>
          <w:rFonts w:hint="cs"/>
          <w:rtl/>
          <w:lang w:bidi="fa-IR"/>
        </w:rPr>
        <w:t>شود. پس پذیرش این مطلب که «اختلاف جمع باعث اختلاف معنا می</w:t>
      </w:r>
      <w:r w:rsidRPr="00D050C7">
        <w:rPr>
          <w:rFonts w:hint="eastAsia"/>
          <w:rtl/>
          <w:lang w:bidi="fa-IR"/>
        </w:rPr>
        <w:t>‌</w:t>
      </w:r>
      <w:r w:rsidRPr="00D050C7">
        <w:rPr>
          <w:rFonts w:hint="cs"/>
          <w:rtl/>
          <w:lang w:bidi="fa-IR"/>
        </w:rPr>
        <w:t>شود» به دلیل تقلید از ادبا نیست؛ زیرا قول لغوی را حجت نمی</w:t>
      </w:r>
      <w:r w:rsidRPr="00D050C7">
        <w:rPr>
          <w:rFonts w:hint="eastAsia"/>
          <w:rtl/>
          <w:lang w:bidi="fa-IR"/>
        </w:rPr>
        <w:t>‌</w:t>
      </w:r>
      <w:r w:rsidRPr="00D050C7">
        <w:rPr>
          <w:rFonts w:hint="cs"/>
          <w:rtl/>
          <w:lang w:bidi="fa-IR"/>
        </w:rPr>
        <w:t>دانیم، بلکه به این دلیل است که در این مطلب به ظهور رسیده</w:t>
      </w:r>
      <w:r w:rsidRPr="00D050C7">
        <w:rPr>
          <w:rFonts w:hint="eastAsia"/>
          <w:rtl/>
          <w:lang w:bidi="fa-IR"/>
        </w:rPr>
        <w:t>‌</w:t>
      </w:r>
      <w:r w:rsidRPr="00D050C7">
        <w:rPr>
          <w:rFonts w:hint="cs"/>
          <w:rtl/>
          <w:lang w:bidi="fa-IR"/>
        </w:rPr>
        <w:t>ایم و به خاطر منشأهای ظهور، ظواهر را حجت می</w:t>
      </w:r>
      <w:r w:rsidRPr="00D050C7">
        <w:rPr>
          <w:rFonts w:hint="eastAsia"/>
          <w:rtl/>
          <w:lang w:bidi="fa-IR"/>
        </w:rPr>
        <w:t>‌</w:t>
      </w:r>
      <w:r w:rsidRPr="00D050C7">
        <w:rPr>
          <w:rFonts w:hint="cs"/>
          <w:rtl/>
          <w:lang w:bidi="fa-IR"/>
        </w:rPr>
        <w:t>دانیم.</w:t>
      </w:r>
    </w:p>
    <w:p w:rsidR="00D050C7" w:rsidRPr="00D050C7" w:rsidRDefault="00D050C7" w:rsidP="00D050C7">
      <w:pPr>
        <w:outlineLvl w:val="2"/>
        <w:rPr>
          <w:rFonts w:cs="B Titr"/>
          <w:sz w:val="20"/>
          <w:szCs w:val="24"/>
          <w:rtl/>
          <w:lang w:bidi="fa-IR"/>
        </w:rPr>
      </w:pPr>
      <w:bookmarkStart w:id="10" w:name="_Toc70768120"/>
      <w:r w:rsidRPr="00D050C7">
        <w:rPr>
          <w:rFonts w:cs="B Titr" w:hint="cs"/>
          <w:sz w:val="20"/>
          <w:szCs w:val="24"/>
          <w:rtl/>
          <w:lang w:bidi="fa-IR"/>
        </w:rPr>
        <w:t>نقد چهارم</w:t>
      </w:r>
      <w:bookmarkEnd w:id="10"/>
    </w:p>
    <w:p w:rsidR="00D050C7" w:rsidRPr="00D050C7" w:rsidRDefault="00D050C7" w:rsidP="00D050C7">
      <w:pPr>
        <w:rPr>
          <w:rtl/>
          <w:lang w:bidi="fa-IR"/>
        </w:rPr>
      </w:pPr>
      <w:r w:rsidRPr="00D050C7">
        <w:rPr>
          <w:rFonts w:hint="cs"/>
          <w:rtl/>
          <w:lang w:bidi="fa-IR"/>
        </w:rPr>
        <w:t>اشکال «مرحوم بروجردی» به «مرحوم نائینی» این است که ایشان فرمودند واژه</w:t>
      </w:r>
      <w:r w:rsidRPr="00D050C7">
        <w:rPr>
          <w:rFonts w:hint="eastAsia"/>
          <w:rtl/>
          <w:lang w:bidi="fa-IR"/>
        </w:rPr>
        <w:t>‌</w:t>
      </w:r>
      <w:r w:rsidRPr="00D050C7">
        <w:rPr>
          <w:rFonts w:hint="cs"/>
          <w:rtl/>
          <w:lang w:bidi="fa-IR"/>
        </w:rPr>
        <w:t>ی «امر» در معنایی استعمال می</w:t>
      </w:r>
      <w:r w:rsidRPr="00D050C7">
        <w:rPr>
          <w:rFonts w:hint="eastAsia"/>
          <w:rtl/>
          <w:lang w:bidi="fa-IR"/>
        </w:rPr>
        <w:t>‌</w:t>
      </w:r>
      <w:r w:rsidRPr="00D050C7">
        <w:rPr>
          <w:rFonts w:hint="cs"/>
          <w:rtl/>
          <w:lang w:bidi="fa-IR"/>
        </w:rPr>
        <w:t>شود که از قبیل افعال و صفات باشد نه در معنایی که از جوامد باشد؛ درحالی</w:t>
      </w:r>
      <w:r w:rsidRPr="00D050C7">
        <w:rPr>
          <w:rFonts w:hint="eastAsia"/>
          <w:rtl/>
          <w:lang w:bidi="fa-IR"/>
        </w:rPr>
        <w:t>‌</w:t>
      </w:r>
      <w:r w:rsidRPr="00D050C7">
        <w:rPr>
          <w:rFonts w:hint="cs"/>
          <w:rtl/>
          <w:lang w:bidi="fa-IR"/>
        </w:rPr>
        <w:t>که می</w:t>
      </w:r>
      <w:r w:rsidRPr="00D050C7">
        <w:rPr>
          <w:rFonts w:hint="eastAsia"/>
          <w:rtl/>
          <w:lang w:bidi="fa-IR"/>
        </w:rPr>
        <w:t>‌</w:t>
      </w:r>
      <w:r w:rsidRPr="00D050C7">
        <w:rPr>
          <w:rFonts w:hint="cs"/>
          <w:rtl/>
          <w:lang w:bidi="fa-IR"/>
        </w:rPr>
        <w:t>توان مثال</w:t>
      </w:r>
      <w:r w:rsidRPr="00D050C7">
        <w:rPr>
          <w:rFonts w:hint="eastAsia"/>
          <w:rtl/>
          <w:lang w:bidi="fa-IR"/>
        </w:rPr>
        <w:t>‌</w:t>
      </w:r>
      <w:r w:rsidRPr="00D050C7">
        <w:rPr>
          <w:rFonts w:hint="cs"/>
          <w:rtl/>
          <w:lang w:bidi="fa-IR"/>
        </w:rPr>
        <w:t>هایی را نشان داد که در آنها واژه</w:t>
      </w:r>
      <w:r w:rsidRPr="00D050C7">
        <w:rPr>
          <w:rFonts w:hint="eastAsia"/>
          <w:rtl/>
          <w:lang w:bidi="fa-IR"/>
        </w:rPr>
        <w:t>‌</w:t>
      </w:r>
      <w:r w:rsidRPr="00D050C7">
        <w:rPr>
          <w:rFonts w:hint="cs"/>
          <w:rtl/>
          <w:lang w:bidi="fa-IR"/>
        </w:rPr>
        <w:t>ی «امر» در جوامد استعمال شده است. به</w:t>
      </w:r>
      <w:r w:rsidRPr="00D050C7">
        <w:rPr>
          <w:rFonts w:hint="eastAsia"/>
          <w:rtl/>
          <w:lang w:bidi="fa-IR"/>
        </w:rPr>
        <w:t>‌</w:t>
      </w:r>
      <w:r w:rsidRPr="00D050C7">
        <w:rPr>
          <w:rFonts w:hint="cs"/>
          <w:rtl/>
          <w:lang w:bidi="fa-IR"/>
        </w:rPr>
        <w:t>طور مثال می</w:t>
      </w:r>
      <w:r w:rsidRPr="00D050C7">
        <w:rPr>
          <w:rFonts w:hint="eastAsia"/>
          <w:rtl/>
          <w:lang w:bidi="fa-IR"/>
        </w:rPr>
        <w:t>‌</w:t>
      </w:r>
      <w:r w:rsidRPr="00D050C7">
        <w:rPr>
          <w:rFonts w:hint="cs"/>
          <w:rtl/>
          <w:lang w:bidi="fa-IR"/>
        </w:rPr>
        <w:t>توان گفت: «مفهوم الانسان امر ذهنی و واقعه امر خارجی»؛ درحالی</w:t>
      </w:r>
      <w:r w:rsidRPr="00D050C7">
        <w:rPr>
          <w:rFonts w:hint="eastAsia"/>
          <w:rtl/>
          <w:lang w:bidi="fa-IR"/>
        </w:rPr>
        <w:t>‌</w:t>
      </w:r>
      <w:r w:rsidRPr="00D050C7">
        <w:rPr>
          <w:rFonts w:hint="cs"/>
          <w:rtl/>
          <w:lang w:bidi="fa-IR"/>
        </w:rPr>
        <w:t>که «واقع انسان» از افعال و صفات نیست، بلکه از جوامد نیست.</w:t>
      </w:r>
    </w:p>
    <w:p w:rsidR="00D050C7" w:rsidRPr="00D050C7" w:rsidRDefault="00D050C7" w:rsidP="00D050C7">
      <w:pPr>
        <w:rPr>
          <w:rtl/>
          <w:lang w:bidi="fa-IR"/>
        </w:rPr>
      </w:pPr>
      <w:r w:rsidRPr="00D050C7">
        <w:rPr>
          <w:rFonts w:hint="cs"/>
          <w:rtl/>
          <w:lang w:bidi="fa-IR"/>
        </w:rPr>
        <w:t>تمام مدارس بر این نکته اتفاق دارند که به هر شیئی «امر» اطلاق نمی</w:t>
      </w:r>
      <w:r w:rsidRPr="00D050C7">
        <w:rPr>
          <w:rFonts w:hint="eastAsia"/>
          <w:rtl/>
          <w:lang w:bidi="fa-IR"/>
        </w:rPr>
        <w:t>‌</w:t>
      </w:r>
      <w:r w:rsidRPr="00D050C7">
        <w:rPr>
          <w:rFonts w:hint="cs"/>
          <w:rtl/>
          <w:lang w:bidi="fa-IR"/>
        </w:rPr>
        <w:t>شود و به دنبال خصوصیتی هستند که به جهت آن به شیء، «امر» اطلاق می</w:t>
      </w:r>
      <w:r w:rsidRPr="00D050C7">
        <w:rPr>
          <w:rFonts w:hint="eastAsia"/>
          <w:rtl/>
          <w:lang w:bidi="fa-IR"/>
        </w:rPr>
        <w:t>‌</w:t>
      </w:r>
      <w:r w:rsidRPr="00D050C7">
        <w:rPr>
          <w:rFonts w:hint="cs"/>
          <w:rtl/>
          <w:lang w:bidi="fa-IR"/>
        </w:rPr>
        <w:t>شود. «مرحوم نائینی» خصوصیت «مهم بودن و از افعال و صفات بودن» را همان خصوصیت مذکور دانستند و با مثالی که در این نقد بیان شد، نشان داده شد که استعمال «امر» در یک شیء به جهت این خصوصیت نیست.</w:t>
      </w:r>
    </w:p>
    <w:p w:rsidR="00D050C7" w:rsidRPr="00D050C7" w:rsidRDefault="00D050C7" w:rsidP="00D050C7">
      <w:pPr>
        <w:outlineLvl w:val="2"/>
        <w:rPr>
          <w:rFonts w:cs="B Titr"/>
          <w:sz w:val="20"/>
          <w:szCs w:val="24"/>
          <w:rtl/>
          <w:lang w:bidi="fa-IR"/>
        </w:rPr>
      </w:pPr>
      <w:bookmarkStart w:id="11" w:name="_Toc70768121"/>
      <w:r w:rsidRPr="00D050C7">
        <w:rPr>
          <w:rFonts w:cs="B Titr" w:hint="cs"/>
          <w:sz w:val="20"/>
          <w:szCs w:val="24"/>
          <w:rtl/>
          <w:lang w:bidi="fa-IR"/>
        </w:rPr>
        <w:t>کلام «مرحوم بروجردی»</w:t>
      </w:r>
      <w:r w:rsidRPr="00D050C7">
        <w:rPr>
          <w:rFonts w:cs="B Titr"/>
          <w:sz w:val="20"/>
          <w:szCs w:val="24"/>
          <w:vertAlign w:val="superscript"/>
          <w:rtl/>
          <w:lang w:bidi="fa-IR"/>
        </w:rPr>
        <w:footnoteReference w:id="12"/>
      </w:r>
      <w:bookmarkEnd w:id="11"/>
    </w:p>
    <w:p w:rsidR="00D050C7" w:rsidRPr="00D050C7" w:rsidRDefault="00D050C7" w:rsidP="00D050C7">
      <w:pPr>
        <w:rPr>
          <w:rtl/>
          <w:lang w:bidi="fa-IR"/>
        </w:rPr>
      </w:pPr>
      <w:r w:rsidRPr="00D050C7">
        <w:rPr>
          <w:rFonts w:hint="cs"/>
          <w:rtl/>
          <w:lang w:bidi="fa-IR"/>
        </w:rPr>
        <w:t>ایشان نیز همانند «مرحوم آخوند» واژه</w:t>
      </w:r>
      <w:r w:rsidRPr="00D050C7">
        <w:rPr>
          <w:rFonts w:hint="eastAsia"/>
          <w:rtl/>
          <w:lang w:bidi="fa-IR"/>
        </w:rPr>
        <w:t>‌</w:t>
      </w:r>
      <w:r w:rsidRPr="00D050C7">
        <w:rPr>
          <w:rFonts w:hint="cs"/>
          <w:rtl/>
          <w:lang w:bidi="fa-IR"/>
        </w:rPr>
        <w:t>ی «امر» را مشترک لفظی می</w:t>
      </w:r>
      <w:r w:rsidRPr="00D050C7">
        <w:rPr>
          <w:rFonts w:hint="eastAsia"/>
          <w:rtl/>
          <w:lang w:bidi="fa-IR"/>
        </w:rPr>
        <w:t>‌</w:t>
      </w:r>
      <w:r w:rsidRPr="00D050C7">
        <w:rPr>
          <w:rFonts w:hint="cs"/>
          <w:rtl/>
          <w:lang w:bidi="fa-IR"/>
        </w:rPr>
        <w:t>دانند با این تفاوت که معتقدند معانی «امر»، «طلب» و «شیء» نیستند، بلکه «طلب» و «فعل» هستند؛ زیرا تمامی موارد استعمالی که ذکر می</w:t>
      </w:r>
      <w:r w:rsidRPr="00D050C7">
        <w:rPr>
          <w:rFonts w:hint="eastAsia"/>
          <w:rtl/>
          <w:lang w:bidi="fa-IR"/>
        </w:rPr>
        <w:t>‌</w:t>
      </w:r>
      <w:r w:rsidRPr="00D050C7">
        <w:rPr>
          <w:rFonts w:hint="cs"/>
          <w:rtl/>
          <w:lang w:bidi="fa-IR"/>
        </w:rPr>
        <w:t>شوند، یکی از این دو معنا هستند. نمی</w:t>
      </w:r>
      <w:r w:rsidRPr="00D050C7">
        <w:rPr>
          <w:rFonts w:hint="eastAsia"/>
          <w:rtl/>
          <w:lang w:bidi="fa-IR"/>
        </w:rPr>
        <w:t>‌</w:t>
      </w:r>
      <w:r w:rsidRPr="00D050C7">
        <w:rPr>
          <w:rFonts w:hint="cs"/>
          <w:rtl/>
          <w:lang w:bidi="fa-IR"/>
        </w:rPr>
        <w:t>توان «شیء» را از معانی «امر» دانست؛ زیرا «شیء» معنایی گسترده داشته و هم شامل جواهر است و هم شامل اعراض است؛ درحالی</w:t>
      </w:r>
      <w:r w:rsidRPr="00D050C7">
        <w:rPr>
          <w:rFonts w:hint="eastAsia"/>
          <w:rtl/>
          <w:lang w:bidi="fa-IR"/>
        </w:rPr>
        <w:t>‌</w:t>
      </w:r>
      <w:r w:rsidRPr="00D050C7">
        <w:rPr>
          <w:rFonts w:hint="cs"/>
          <w:rtl/>
          <w:lang w:bidi="fa-IR"/>
        </w:rPr>
        <w:t>که به جواهر «امر» اطلاق نمی</w:t>
      </w:r>
      <w:r w:rsidRPr="00D050C7">
        <w:rPr>
          <w:rFonts w:hint="eastAsia"/>
          <w:rtl/>
          <w:lang w:bidi="fa-IR"/>
        </w:rPr>
        <w:t>‌</w:t>
      </w:r>
      <w:r w:rsidRPr="00D050C7">
        <w:rPr>
          <w:rFonts w:hint="cs"/>
          <w:rtl/>
          <w:lang w:bidi="fa-IR"/>
        </w:rPr>
        <w:t>شود و اطلاق «امر» تنها در موردی است که «طلب» یا «فعل» باشد. حتی «امر» بر برخی از اعراض قابل اطلاق نیست، بلکه تنها بر اعراضی قابل اطلاق است که از سنخ «فعل» باشند نه از سنخ «انفعال».</w:t>
      </w:r>
    </w:p>
    <w:p w:rsidR="00D050C7" w:rsidRPr="00D050C7" w:rsidRDefault="00D050C7" w:rsidP="00BB0F96">
      <w:pPr>
        <w:rPr>
          <w:rtl/>
          <w:lang w:bidi="fa-IR"/>
        </w:rPr>
      </w:pPr>
      <w:r w:rsidRPr="00D050C7">
        <w:rPr>
          <w:rFonts w:hint="cs"/>
          <w:rtl/>
          <w:lang w:bidi="fa-IR"/>
        </w:rPr>
        <w:t>به همین دلیل مثال</w:t>
      </w:r>
      <w:r w:rsidRPr="00D050C7">
        <w:rPr>
          <w:rFonts w:hint="eastAsia"/>
          <w:rtl/>
          <w:lang w:bidi="fa-IR"/>
        </w:rPr>
        <w:t>‌</w:t>
      </w:r>
      <w:r w:rsidRPr="00D050C7">
        <w:rPr>
          <w:rFonts w:hint="cs"/>
          <w:rtl/>
          <w:lang w:bidi="fa-IR"/>
        </w:rPr>
        <w:t>هایی که «مرحوم آخوند» بیان کرده</w:t>
      </w:r>
      <w:r w:rsidRPr="00D050C7">
        <w:rPr>
          <w:rFonts w:hint="eastAsia"/>
          <w:rtl/>
          <w:lang w:bidi="fa-IR"/>
        </w:rPr>
        <w:t>‌</w:t>
      </w:r>
      <w:r w:rsidRPr="00D050C7">
        <w:rPr>
          <w:rFonts w:hint="cs"/>
          <w:rtl/>
          <w:lang w:bidi="fa-IR"/>
        </w:rPr>
        <w:t>اند صحیح نیست. به</w:t>
      </w:r>
      <w:r w:rsidRPr="00D050C7">
        <w:rPr>
          <w:rFonts w:hint="eastAsia"/>
          <w:rtl/>
          <w:lang w:bidi="fa-IR"/>
        </w:rPr>
        <w:t>‌</w:t>
      </w:r>
      <w:r w:rsidRPr="00D050C7">
        <w:rPr>
          <w:rFonts w:hint="cs"/>
          <w:rtl/>
          <w:lang w:bidi="fa-IR"/>
        </w:rPr>
        <w:t>طور مثال «مرحوم آخوند» فرمودند: «</w:t>
      </w:r>
      <w:r w:rsidRPr="00BB0F96">
        <w:rPr>
          <w:rFonts w:cs="B Badr"/>
          <w:rtl/>
          <w:lang w:bidi="fa-IR"/>
        </w:rPr>
        <w:t>وَ ما أَمْرُ فِرْعَوْنَ بِرَشید</w:t>
      </w:r>
      <w:r w:rsidRPr="00D050C7">
        <w:rPr>
          <w:rFonts w:hint="cs"/>
          <w:rtl/>
          <w:lang w:bidi="fa-IR"/>
        </w:rPr>
        <w:t>»</w:t>
      </w:r>
      <w:r w:rsidRPr="00D050C7">
        <w:rPr>
          <w:vertAlign w:val="superscript"/>
          <w:rtl/>
          <w:lang w:bidi="fa-IR"/>
        </w:rPr>
        <w:footnoteReference w:id="13"/>
      </w:r>
      <w:r w:rsidRPr="00D050C7">
        <w:rPr>
          <w:rFonts w:hint="cs"/>
          <w:rtl/>
          <w:lang w:bidi="fa-IR"/>
        </w:rPr>
        <w:t xml:space="preserve"> به معنای «فعل» بوده و مصداق «شیء» است. این کلام صحیح نیست؛ زیرا اگر «امر» به معنای «فعل» بوده و «فعل» نیز مصداق «شیء» باشد، باید بتوان به‌جای «امر» از «شیء» استفاده کرد و گفت: «</w:t>
      </w:r>
      <w:r w:rsidRPr="00BB0F96">
        <w:rPr>
          <w:rFonts w:cs="B Badr" w:hint="cs"/>
          <w:rtl/>
          <w:lang w:bidi="fa-IR"/>
        </w:rPr>
        <w:t>و ما شیء فرعون برشید</w:t>
      </w:r>
      <w:r w:rsidRPr="00D050C7">
        <w:rPr>
          <w:rFonts w:hint="cs"/>
          <w:rtl/>
          <w:lang w:bidi="fa-IR"/>
        </w:rPr>
        <w:t>» درحالی</w:t>
      </w:r>
      <w:r w:rsidRPr="00D050C7">
        <w:rPr>
          <w:rFonts w:hint="eastAsia"/>
          <w:rtl/>
          <w:lang w:bidi="fa-IR"/>
        </w:rPr>
        <w:t>‌</w:t>
      </w:r>
      <w:r w:rsidRPr="00D050C7">
        <w:rPr>
          <w:rFonts w:hint="cs"/>
          <w:rtl/>
          <w:lang w:bidi="fa-IR"/>
        </w:rPr>
        <w:t xml:space="preserve">که چنین استعمالی صحیح نیست. «امر» در آیه به معنای «طلب» است و معنای آیه این است: «دستورات فرعون عاقلانه نبود». همچنین «مرحوم آخوند» فرمودند «امر» در </w:t>
      </w:r>
      <w:r w:rsidR="00BB0F96" w:rsidRPr="00D050C7">
        <w:rPr>
          <w:rFonts w:hint="cs"/>
          <w:rtl/>
          <w:lang w:bidi="fa-IR"/>
        </w:rPr>
        <w:t>«</w:t>
      </w:r>
      <w:r w:rsidR="00BB0F96" w:rsidRPr="00BB0F96">
        <w:rPr>
          <w:rFonts w:cs="B Badr" w:hint="cs"/>
          <w:rtl/>
          <w:lang w:bidi="fa-IR"/>
        </w:rPr>
        <w:t>ف</w:t>
      </w:r>
      <w:r w:rsidR="00BB0F96" w:rsidRPr="00BB0F96">
        <w:rPr>
          <w:rFonts w:cs="B Badr"/>
          <w:rtl/>
          <w:lang w:bidi="fa-IR"/>
        </w:rPr>
        <w:t>َلَمَّا جاءَ أَمْرُنا</w:t>
      </w:r>
      <w:r w:rsidR="00BB0F96" w:rsidRPr="00D050C7">
        <w:rPr>
          <w:rFonts w:hint="cs"/>
          <w:rtl/>
          <w:lang w:bidi="fa-IR"/>
        </w:rPr>
        <w:t>»</w:t>
      </w:r>
      <w:r w:rsidR="00BB0F96" w:rsidRPr="00D050C7">
        <w:rPr>
          <w:vertAlign w:val="superscript"/>
          <w:rtl/>
          <w:lang w:bidi="fa-IR"/>
        </w:rPr>
        <w:footnoteReference w:id="14"/>
      </w:r>
      <w:r w:rsidR="00BB0F96" w:rsidRPr="00D050C7">
        <w:rPr>
          <w:rFonts w:hint="cs"/>
          <w:rtl/>
          <w:lang w:bidi="fa-IR"/>
        </w:rPr>
        <w:t xml:space="preserve"> </w:t>
      </w:r>
      <w:r w:rsidRPr="00D050C7">
        <w:rPr>
          <w:rFonts w:hint="cs"/>
          <w:rtl/>
          <w:lang w:bidi="fa-IR"/>
        </w:rPr>
        <w:t>به معنای «حادثه» بوده و «حادثه» مصداق «شیء» است. این کلام نیز صحیح نیست؛ زیرا اگر این‌چنین بود باید جمله</w:t>
      </w:r>
      <w:r w:rsidRPr="00D050C7">
        <w:rPr>
          <w:rFonts w:hint="eastAsia"/>
          <w:rtl/>
          <w:lang w:bidi="fa-IR"/>
        </w:rPr>
        <w:t>‌</w:t>
      </w:r>
      <w:r w:rsidRPr="00D050C7">
        <w:rPr>
          <w:rFonts w:hint="cs"/>
          <w:rtl/>
          <w:lang w:bidi="fa-IR"/>
        </w:rPr>
        <w:t>ی «</w:t>
      </w:r>
      <w:r w:rsidRPr="00BB0F96">
        <w:rPr>
          <w:rFonts w:cs="B Badr" w:hint="cs"/>
          <w:rtl/>
          <w:lang w:bidi="fa-IR"/>
        </w:rPr>
        <w:t>و لما جاء شیئنا</w:t>
      </w:r>
      <w:r w:rsidRPr="00D050C7">
        <w:rPr>
          <w:rFonts w:hint="cs"/>
          <w:rtl/>
          <w:lang w:bidi="fa-IR"/>
        </w:rPr>
        <w:t xml:space="preserve">» صحیح باشد؛ </w:t>
      </w:r>
      <w:r w:rsidRPr="00D050C7">
        <w:rPr>
          <w:rFonts w:hint="cs"/>
          <w:rtl/>
          <w:lang w:bidi="fa-IR"/>
        </w:rPr>
        <w:lastRenderedPageBreak/>
        <w:t>درحالی</w:t>
      </w:r>
      <w:r w:rsidRPr="00D050C7">
        <w:rPr>
          <w:rFonts w:hint="eastAsia"/>
          <w:rtl/>
          <w:lang w:bidi="fa-IR"/>
        </w:rPr>
        <w:t>‌</w:t>
      </w:r>
      <w:r w:rsidRPr="00D050C7">
        <w:rPr>
          <w:rFonts w:hint="cs"/>
          <w:rtl/>
          <w:lang w:bidi="fa-IR"/>
        </w:rPr>
        <w:t>که این‌چنین نیست. همانند آیه</w:t>
      </w:r>
      <w:r w:rsidRPr="00D050C7">
        <w:rPr>
          <w:rFonts w:hint="eastAsia"/>
          <w:rtl/>
          <w:lang w:bidi="fa-IR"/>
        </w:rPr>
        <w:t>‌</w:t>
      </w:r>
      <w:r w:rsidRPr="00D050C7">
        <w:rPr>
          <w:rFonts w:hint="cs"/>
          <w:rtl/>
          <w:lang w:bidi="fa-IR"/>
        </w:rPr>
        <w:t xml:space="preserve">ی قبل، «امر» در این آیه نیز به معنای «طلب» است. </w:t>
      </w:r>
      <w:r w:rsidRPr="00D050C7">
        <w:rPr>
          <w:rFonts w:hint="cs"/>
          <w:color w:val="FF0000"/>
          <w:rtl/>
          <w:lang w:bidi="fa-IR"/>
        </w:rPr>
        <w:t>[به نظر می</w:t>
      </w:r>
      <w:r w:rsidRPr="00D050C7">
        <w:rPr>
          <w:rFonts w:hint="eastAsia"/>
          <w:color w:val="FF0000"/>
          <w:rtl/>
          <w:lang w:bidi="fa-IR"/>
        </w:rPr>
        <w:t>‌</w:t>
      </w:r>
      <w:r w:rsidRPr="00D050C7">
        <w:rPr>
          <w:rFonts w:hint="cs"/>
          <w:color w:val="FF0000"/>
          <w:rtl/>
          <w:lang w:bidi="fa-IR"/>
        </w:rPr>
        <w:t>رسد اشتباه نوشته شده است. «مرحوم آخوند» معتقدند امر به معنای فعل نیست، بلکه به معنای شیء است]</w:t>
      </w:r>
    </w:p>
    <w:p w:rsidR="00D050C7" w:rsidRPr="00D050C7" w:rsidRDefault="00D050C7" w:rsidP="00D050C7">
      <w:pPr>
        <w:rPr>
          <w:lang w:bidi="fa-IR"/>
        </w:rPr>
      </w:pPr>
      <w:r w:rsidRPr="00D050C7">
        <w:rPr>
          <w:rFonts w:hint="cs"/>
          <w:rtl/>
          <w:lang w:bidi="fa-IR"/>
        </w:rPr>
        <w:t>اینکه «فعل عجیب» از معانی «اَمر» شمرده شده اشتباه است؛ و احتمال دارد این معنا، معنای واژه</w:t>
      </w:r>
      <w:r w:rsidRPr="00D050C7">
        <w:rPr>
          <w:rFonts w:hint="eastAsia"/>
          <w:rtl/>
          <w:lang w:bidi="fa-IR"/>
        </w:rPr>
        <w:t>‌</w:t>
      </w:r>
      <w:r w:rsidRPr="00D050C7">
        <w:rPr>
          <w:rFonts w:hint="cs"/>
          <w:rtl/>
          <w:lang w:bidi="fa-IR"/>
        </w:rPr>
        <w:t>ی «</w:t>
      </w:r>
      <w:r w:rsidRPr="000601CD">
        <w:rPr>
          <w:rFonts w:cs="B Badr" w:hint="cs"/>
          <w:rtl/>
          <w:lang w:bidi="fa-IR"/>
        </w:rPr>
        <w:t>اِمر</w:t>
      </w:r>
      <w:r w:rsidRPr="00D050C7">
        <w:rPr>
          <w:rFonts w:hint="cs"/>
          <w:rtl/>
          <w:lang w:bidi="fa-IR"/>
        </w:rPr>
        <w:t>» باشد: «</w:t>
      </w:r>
      <w:r w:rsidRPr="000601CD">
        <w:rPr>
          <w:rFonts w:cs="B Badr" w:hint="cs"/>
          <w:rtl/>
          <w:lang w:bidi="fa-IR"/>
        </w:rPr>
        <w:t>لَقَدْ جِئْتَ شَیئاً إِمْرا</w:t>
      </w:r>
      <w:r w:rsidRPr="00D050C7">
        <w:rPr>
          <w:rFonts w:hint="cs"/>
          <w:rtl/>
          <w:lang w:bidi="fa-IR"/>
        </w:rPr>
        <w:t>».</w:t>
      </w:r>
      <w:r w:rsidRPr="00D050C7">
        <w:rPr>
          <w:vertAlign w:val="superscript"/>
          <w:rtl/>
          <w:lang w:bidi="fa-IR"/>
        </w:rPr>
        <w:footnoteReference w:id="15"/>
      </w:r>
    </w:p>
    <w:p w:rsidR="00D050C7" w:rsidRPr="00D050C7" w:rsidRDefault="00D050C7" w:rsidP="00D050C7">
      <w:pPr>
        <w:outlineLvl w:val="2"/>
        <w:rPr>
          <w:rFonts w:cs="B Titr"/>
          <w:sz w:val="20"/>
          <w:szCs w:val="24"/>
          <w:rtl/>
          <w:lang w:bidi="fa-IR"/>
        </w:rPr>
      </w:pPr>
      <w:bookmarkStart w:id="12" w:name="_Toc70768122"/>
      <w:r w:rsidRPr="00D050C7">
        <w:rPr>
          <w:rFonts w:cs="B Titr" w:hint="cs"/>
          <w:sz w:val="20"/>
          <w:szCs w:val="24"/>
          <w:rtl/>
          <w:lang w:bidi="fa-IR"/>
        </w:rPr>
        <w:t>نقد اول</w:t>
      </w:r>
      <w:bookmarkEnd w:id="12"/>
    </w:p>
    <w:p w:rsidR="00D050C7" w:rsidRPr="00D050C7" w:rsidRDefault="00D050C7" w:rsidP="00D050C7">
      <w:pPr>
        <w:rPr>
          <w:rtl/>
          <w:lang w:bidi="fa-IR"/>
        </w:rPr>
      </w:pPr>
      <w:r w:rsidRPr="00D050C7">
        <w:rPr>
          <w:rFonts w:hint="cs"/>
          <w:rtl/>
          <w:lang w:bidi="fa-IR"/>
        </w:rPr>
        <w:t>نمی</w:t>
      </w:r>
      <w:r w:rsidRPr="00D050C7">
        <w:rPr>
          <w:rFonts w:hint="eastAsia"/>
          <w:rtl/>
          <w:lang w:bidi="fa-IR"/>
        </w:rPr>
        <w:t>‌</w:t>
      </w:r>
      <w:r w:rsidRPr="00D050C7">
        <w:rPr>
          <w:rFonts w:hint="cs"/>
          <w:rtl/>
          <w:lang w:bidi="fa-IR"/>
        </w:rPr>
        <w:t>توان پذیرفت که تمام معانی واژه</w:t>
      </w:r>
      <w:r w:rsidRPr="00D050C7">
        <w:rPr>
          <w:rFonts w:hint="eastAsia"/>
          <w:rtl/>
          <w:lang w:bidi="fa-IR"/>
        </w:rPr>
        <w:t>‌</w:t>
      </w:r>
      <w:r w:rsidRPr="00D050C7">
        <w:rPr>
          <w:rFonts w:hint="cs"/>
          <w:rtl/>
          <w:lang w:bidi="fa-IR"/>
        </w:rPr>
        <w:t>ی «امر» به «طلب» و «فعل» بازگردد؛ زیرا در برخی جملات از واژه</w:t>
      </w:r>
      <w:r w:rsidRPr="00D050C7">
        <w:rPr>
          <w:rFonts w:hint="eastAsia"/>
          <w:rtl/>
          <w:lang w:bidi="fa-IR"/>
        </w:rPr>
        <w:t>‌</w:t>
      </w:r>
      <w:r w:rsidRPr="00D050C7">
        <w:rPr>
          <w:rFonts w:hint="cs"/>
          <w:rtl/>
          <w:lang w:bidi="fa-IR"/>
        </w:rPr>
        <w:t>ی «امر» استفاده می</w:t>
      </w:r>
      <w:r w:rsidRPr="00D050C7">
        <w:rPr>
          <w:rFonts w:hint="eastAsia"/>
          <w:rtl/>
          <w:lang w:bidi="fa-IR"/>
        </w:rPr>
        <w:t>‌</w:t>
      </w:r>
      <w:r w:rsidRPr="00D050C7">
        <w:rPr>
          <w:rFonts w:hint="cs"/>
          <w:rtl/>
          <w:lang w:bidi="fa-IR"/>
        </w:rPr>
        <w:t>کنیم و قرینه</w:t>
      </w:r>
      <w:r w:rsidRPr="00D050C7">
        <w:rPr>
          <w:rFonts w:hint="eastAsia"/>
          <w:rtl/>
          <w:lang w:bidi="fa-IR"/>
        </w:rPr>
        <w:t>‌</w:t>
      </w:r>
      <w:r w:rsidRPr="00D050C7">
        <w:rPr>
          <w:rFonts w:hint="cs"/>
          <w:rtl/>
          <w:lang w:bidi="fa-IR"/>
        </w:rPr>
        <w:t>ای نیز به کار نمی</w:t>
      </w:r>
      <w:r w:rsidRPr="00D050C7">
        <w:rPr>
          <w:rFonts w:hint="eastAsia"/>
          <w:rtl/>
          <w:lang w:bidi="fa-IR"/>
        </w:rPr>
        <w:t>‌</w:t>
      </w:r>
      <w:r w:rsidRPr="00D050C7">
        <w:rPr>
          <w:rFonts w:hint="cs"/>
          <w:rtl/>
          <w:lang w:bidi="fa-IR"/>
        </w:rPr>
        <w:t>بریم؛ درحالی</w:t>
      </w:r>
      <w:r w:rsidRPr="00D050C7">
        <w:rPr>
          <w:rFonts w:hint="eastAsia"/>
          <w:rtl/>
          <w:lang w:bidi="fa-IR"/>
        </w:rPr>
        <w:t>‌</w:t>
      </w:r>
      <w:r w:rsidRPr="00D050C7">
        <w:rPr>
          <w:rFonts w:hint="cs"/>
          <w:rtl/>
          <w:lang w:bidi="fa-IR"/>
        </w:rPr>
        <w:t>که «امر» نه در «طلب» استعمال شده است و نه در «فعل». به</w:t>
      </w:r>
      <w:r w:rsidRPr="00D050C7">
        <w:rPr>
          <w:rFonts w:hint="eastAsia"/>
          <w:rtl/>
          <w:lang w:bidi="fa-IR"/>
        </w:rPr>
        <w:t>‌</w:t>
      </w:r>
      <w:r w:rsidRPr="00D050C7">
        <w:rPr>
          <w:rFonts w:hint="cs"/>
          <w:rtl/>
          <w:lang w:bidi="fa-IR"/>
        </w:rPr>
        <w:t>طور مثال در «</w:t>
      </w:r>
      <w:r w:rsidRPr="000601CD">
        <w:rPr>
          <w:rFonts w:cs="B Badr" w:hint="cs"/>
          <w:rtl/>
          <w:lang w:bidi="fa-IR"/>
        </w:rPr>
        <w:t>الامکان امر عقلی</w:t>
      </w:r>
      <w:r w:rsidRPr="00D050C7">
        <w:rPr>
          <w:rFonts w:hint="cs"/>
          <w:rtl/>
          <w:lang w:bidi="fa-IR"/>
        </w:rPr>
        <w:t>» هیچ قرینه</w:t>
      </w:r>
      <w:r w:rsidRPr="00D050C7">
        <w:rPr>
          <w:rFonts w:hint="eastAsia"/>
          <w:rtl/>
          <w:lang w:bidi="fa-IR"/>
        </w:rPr>
        <w:t>‌</w:t>
      </w:r>
      <w:r w:rsidRPr="00D050C7">
        <w:rPr>
          <w:rFonts w:hint="cs"/>
          <w:rtl/>
          <w:lang w:bidi="fa-IR"/>
        </w:rPr>
        <w:t>ای به کار نرفته و این جمله نه به معنای «</w:t>
      </w:r>
      <w:r w:rsidRPr="000601CD">
        <w:rPr>
          <w:rFonts w:cs="B Badr" w:hint="cs"/>
          <w:rtl/>
          <w:lang w:bidi="fa-IR"/>
        </w:rPr>
        <w:t>الامکان طلب عقلی</w:t>
      </w:r>
      <w:r w:rsidRPr="00D050C7">
        <w:rPr>
          <w:rFonts w:hint="cs"/>
          <w:rtl/>
          <w:lang w:bidi="fa-IR"/>
        </w:rPr>
        <w:t>» است و نه به معنای «</w:t>
      </w:r>
      <w:r w:rsidRPr="000601CD">
        <w:rPr>
          <w:rFonts w:cs="B Badr" w:hint="cs"/>
          <w:rtl/>
          <w:lang w:bidi="fa-IR"/>
        </w:rPr>
        <w:t>الامکان فعل</w:t>
      </w:r>
      <w:r w:rsidRPr="00D050C7">
        <w:rPr>
          <w:rFonts w:hint="cs"/>
          <w:rtl/>
          <w:lang w:bidi="fa-IR"/>
        </w:rPr>
        <w:t xml:space="preserve"> </w:t>
      </w:r>
      <w:r w:rsidRPr="000601CD">
        <w:rPr>
          <w:rFonts w:cs="B Badr" w:hint="cs"/>
          <w:rtl/>
          <w:lang w:bidi="fa-IR"/>
        </w:rPr>
        <w:t>عقلی</w:t>
      </w:r>
      <w:r w:rsidRPr="00D050C7">
        <w:rPr>
          <w:rFonts w:hint="cs"/>
          <w:rtl/>
          <w:lang w:bidi="fa-IR"/>
        </w:rPr>
        <w:t>»، بلکه به معنای «</w:t>
      </w:r>
      <w:r w:rsidRPr="000601CD">
        <w:rPr>
          <w:rFonts w:cs="B Badr" w:hint="cs"/>
          <w:rtl/>
          <w:lang w:bidi="fa-IR"/>
        </w:rPr>
        <w:t>الامکان شیء عقلی</w:t>
      </w:r>
      <w:r w:rsidRPr="00D050C7">
        <w:rPr>
          <w:rFonts w:hint="cs"/>
          <w:rtl/>
          <w:lang w:bidi="fa-IR"/>
        </w:rPr>
        <w:t>» است.</w:t>
      </w:r>
    </w:p>
    <w:p w:rsidR="00D050C7" w:rsidRPr="00D050C7" w:rsidRDefault="00D050C7" w:rsidP="00D050C7">
      <w:pPr>
        <w:rPr>
          <w:rtl/>
          <w:lang w:bidi="fa-IR"/>
        </w:rPr>
      </w:pPr>
      <w:r w:rsidRPr="00D050C7">
        <w:rPr>
          <w:rFonts w:cs="B Titr" w:hint="cs"/>
          <w:b/>
          <w:bCs/>
          <w:sz w:val="20"/>
          <w:szCs w:val="24"/>
          <w:rtl/>
          <w:lang w:bidi="fa-IR"/>
        </w:rPr>
        <w:t>نکته:</w:t>
      </w:r>
      <w:r w:rsidRPr="00D050C7">
        <w:rPr>
          <w:rFonts w:hint="cs"/>
          <w:rtl/>
          <w:lang w:bidi="fa-IR"/>
        </w:rPr>
        <w:t xml:space="preserve"> با رجوع به ارتکاز باید این مطلب بررسی شود که واژه</w:t>
      </w:r>
      <w:r w:rsidRPr="00D050C7">
        <w:rPr>
          <w:rFonts w:hint="eastAsia"/>
          <w:rtl/>
          <w:lang w:bidi="fa-IR"/>
        </w:rPr>
        <w:t>‌</w:t>
      </w:r>
      <w:r w:rsidRPr="00D050C7">
        <w:rPr>
          <w:rFonts w:hint="cs"/>
          <w:rtl/>
          <w:lang w:bidi="fa-IR"/>
        </w:rPr>
        <w:t>ی «عقلی»:</w:t>
      </w:r>
    </w:p>
    <w:p w:rsidR="00D050C7" w:rsidRPr="00D050C7" w:rsidRDefault="00D050C7" w:rsidP="00D050C7">
      <w:pPr>
        <w:ind w:left="720"/>
        <w:rPr>
          <w:rtl/>
          <w:lang w:bidi="fa-IR"/>
        </w:rPr>
      </w:pPr>
      <w:r w:rsidRPr="00D050C7">
        <w:rPr>
          <w:rFonts w:hint="cs"/>
          <w:rtl/>
          <w:lang w:bidi="fa-IR"/>
        </w:rPr>
        <w:t>ما را از معنای اولیه</w:t>
      </w:r>
      <w:r w:rsidRPr="00D050C7">
        <w:rPr>
          <w:rFonts w:hint="eastAsia"/>
          <w:rtl/>
          <w:lang w:bidi="fa-IR"/>
        </w:rPr>
        <w:t>‌</w:t>
      </w:r>
      <w:r w:rsidRPr="00D050C7">
        <w:rPr>
          <w:rFonts w:hint="cs"/>
          <w:rtl/>
          <w:lang w:bidi="fa-IR"/>
        </w:rPr>
        <w:t>ی «امر» (مانند «طلب») به معنای دیگری منتقل می</w:t>
      </w:r>
      <w:r w:rsidRPr="00D050C7">
        <w:rPr>
          <w:rFonts w:hint="eastAsia"/>
          <w:rtl/>
          <w:lang w:bidi="fa-IR"/>
        </w:rPr>
        <w:t>‌</w:t>
      </w:r>
      <w:r w:rsidRPr="00D050C7">
        <w:rPr>
          <w:rFonts w:hint="cs"/>
          <w:rtl/>
          <w:lang w:bidi="fa-IR"/>
        </w:rPr>
        <w:t>کند که در این صورت واژه</w:t>
      </w:r>
      <w:r w:rsidRPr="00D050C7">
        <w:rPr>
          <w:rFonts w:hint="eastAsia"/>
          <w:rtl/>
          <w:lang w:bidi="fa-IR"/>
        </w:rPr>
        <w:t>‌</w:t>
      </w:r>
      <w:r w:rsidRPr="00D050C7">
        <w:rPr>
          <w:rFonts w:hint="cs"/>
          <w:rtl/>
          <w:lang w:bidi="fa-IR"/>
        </w:rPr>
        <w:t>ی «عقلی» قرینه</w:t>
      </w:r>
      <w:r w:rsidRPr="00D050C7">
        <w:rPr>
          <w:rFonts w:hint="eastAsia"/>
          <w:rtl/>
          <w:lang w:bidi="fa-IR"/>
        </w:rPr>
        <w:t>‌</w:t>
      </w:r>
      <w:r w:rsidRPr="00D050C7">
        <w:rPr>
          <w:rFonts w:hint="cs"/>
          <w:rtl/>
          <w:lang w:bidi="fa-IR"/>
        </w:rPr>
        <w:t>ی صارفه است؛</w:t>
      </w:r>
    </w:p>
    <w:p w:rsidR="00D050C7" w:rsidRPr="00D050C7" w:rsidRDefault="00D050C7" w:rsidP="00D050C7">
      <w:pPr>
        <w:ind w:left="720"/>
        <w:rPr>
          <w:rtl/>
          <w:lang w:bidi="fa-IR"/>
        </w:rPr>
      </w:pPr>
      <w:r w:rsidRPr="00D050C7">
        <w:rPr>
          <w:rFonts w:hint="cs"/>
          <w:rtl/>
          <w:lang w:bidi="fa-IR"/>
        </w:rPr>
        <w:t>یا معنایی را که از واژه</w:t>
      </w:r>
      <w:r w:rsidRPr="00D050C7">
        <w:rPr>
          <w:rFonts w:hint="eastAsia"/>
          <w:rtl/>
          <w:lang w:bidi="fa-IR"/>
        </w:rPr>
        <w:t>‌</w:t>
      </w:r>
      <w:r w:rsidRPr="00D050C7">
        <w:rPr>
          <w:rFonts w:hint="cs"/>
          <w:rtl/>
          <w:lang w:bidi="fa-IR"/>
        </w:rPr>
        <w:t>ی «امر» فهمیده می</w:t>
      </w:r>
      <w:r w:rsidRPr="00D050C7">
        <w:rPr>
          <w:rFonts w:hint="eastAsia"/>
          <w:rtl/>
          <w:lang w:bidi="fa-IR"/>
        </w:rPr>
        <w:t>‌</w:t>
      </w:r>
      <w:r w:rsidRPr="00D050C7">
        <w:rPr>
          <w:rFonts w:hint="cs"/>
          <w:rtl/>
          <w:lang w:bidi="fa-IR"/>
        </w:rPr>
        <w:t>شد، ضیق می</w:t>
      </w:r>
      <w:r w:rsidRPr="00D050C7">
        <w:rPr>
          <w:rFonts w:hint="eastAsia"/>
          <w:rtl/>
          <w:lang w:bidi="fa-IR"/>
        </w:rPr>
        <w:t>‌</w:t>
      </w:r>
      <w:r w:rsidRPr="00D050C7">
        <w:rPr>
          <w:rFonts w:hint="cs"/>
          <w:rtl/>
          <w:lang w:bidi="fa-IR"/>
        </w:rPr>
        <w:t>کند که در این صورت در کلام قرینه</w:t>
      </w:r>
      <w:r w:rsidRPr="00D050C7">
        <w:rPr>
          <w:rFonts w:hint="eastAsia"/>
          <w:rtl/>
          <w:lang w:bidi="fa-IR"/>
        </w:rPr>
        <w:t>‌</w:t>
      </w:r>
      <w:r w:rsidRPr="00D050C7">
        <w:rPr>
          <w:rFonts w:hint="cs"/>
          <w:rtl/>
          <w:lang w:bidi="fa-IR"/>
        </w:rPr>
        <w:t>ای به کار نرفته است.</w:t>
      </w:r>
    </w:p>
    <w:p w:rsidR="00D050C7" w:rsidRPr="00D050C7" w:rsidRDefault="00D050C7" w:rsidP="00D050C7">
      <w:pPr>
        <w:rPr>
          <w:lang w:bidi="fa-IR"/>
        </w:rPr>
      </w:pPr>
      <w:r w:rsidRPr="00D050C7">
        <w:rPr>
          <w:rFonts w:hint="cs"/>
          <w:rtl/>
          <w:lang w:bidi="fa-IR"/>
        </w:rPr>
        <w:t>با توجه روشن می</w:t>
      </w:r>
      <w:r w:rsidRPr="00D050C7">
        <w:rPr>
          <w:rFonts w:hint="eastAsia"/>
          <w:rtl/>
          <w:lang w:bidi="fa-IR"/>
        </w:rPr>
        <w:t>‌</w:t>
      </w:r>
      <w:r w:rsidRPr="00D050C7">
        <w:rPr>
          <w:rFonts w:hint="cs"/>
          <w:rtl/>
          <w:lang w:bidi="fa-IR"/>
        </w:rPr>
        <w:t>شود که در این کلام و استعمالات مشابه مانند «</w:t>
      </w:r>
      <w:r w:rsidRPr="009C5152">
        <w:rPr>
          <w:rFonts w:cs="B Badr" w:hint="cs"/>
          <w:rtl/>
          <w:lang w:bidi="fa-IR"/>
        </w:rPr>
        <w:t>العرض امر خارجی بخلاف المعقول الثانی فانه امر عقلی</w:t>
      </w:r>
      <w:r w:rsidRPr="00D050C7">
        <w:rPr>
          <w:rFonts w:hint="cs"/>
          <w:rtl/>
          <w:lang w:bidi="fa-IR"/>
        </w:rPr>
        <w:t>» با گفتن واژه</w:t>
      </w:r>
      <w:r w:rsidRPr="00D050C7">
        <w:rPr>
          <w:rFonts w:hint="eastAsia"/>
          <w:rtl/>
          <w:lang w:bidi="fa-IR"/>
        </w:rPr>
        <w:t>‌</w:t>
      </w:r>
      <w:r w:rsidRPr="00D050C7">
        <w:rPr>
          <w:rFonts w:hint="cs"/>
          <w:rtl/>
          <w:lang w:bidi="fa-IR"/>
        </w:rPr>
        <w:t>های «خارجی» و «عقلی» معنایی را که از ابتدا از واژه</w:t>
      </w:r>
      <w:r w:rsidRPr="00D050C7">
        <w:rPr>
          <w:rFonts w:hint="eastAsia"/>
          <w:rtl/>
          <w:lang w:bidi="fa-IR"/>
        </w:rPr>
        <w:t>‌</w:t>
      </w:r>
      <w:r w:rsidRPr="00D050C7">
        <w:rPr>
          <w:rFonts w:hint="cs"/>
          <w:rtl/>
          <w:lang w:bidi="fa-IR"/>
        </w:rPr>
        <w:t>ی «امر» فهمیده می</w:t>
      </w:r>
      <w:r w:rsidRPr="00D050C7">
        <w:rPr>
          <w:rFonts w:hint="eastAsia"/>
          <w:rtl/>
          <w:lang w:bidi="fa-IR"/>
        </w:rPr>
        <w:t>‌</w:t>
      </w:r>
      <w:r w:rsidRPr="00D050C7">
        <w:rPr>
          <w:rFonts w:hint="cs"/>
          <w:rtl/>
          <w:lang w:bidi="fa-IR"/>
        </w:rPr>
        <w:t>شد ضیق کرده</w:t>
      </w:r>
      <w:r w:rsidRPr="00D050C7">
        <w:rPr>
          <w:rFonts w:hint="eastAsia"/>
          <w:rtl/>
          <w:lang w:bidi="fa-IR"/>
        </w:rPr>
        <w:t>‌</w:t>
      </w:r>
      <w:r w:rsidRPr="00D050C7">
        <w:rPr>
          <w:rFonts w:hint="cs"/>
          <w:rtl/>
          <w:lang w:bidi="fa-IR"/>
        </w:rPr>
        <w:t>ایم، نه اینکه این واژه را از معنای اولیه خارج کرده و در معنای دیگری استعمال کرده</w:t>
      </w:r>
      <w:r w:rsidRPr="00D050C7">
        <w:rPr>
          <w:rFonts w:hint="eastAsia"/>
          <w:rtl/>
          <w:lang w:bidi="fa-IR"/>
        </w:rPr>
        <w:t>‌</w:t>
      </w:r>
      <w:r w:rsidRPr="00D050C7">
        <w:rPr>
          <w:rFonts w:hint="cs"/>
          <w:rtl/>
          <w:lang w:bidi="fa-IR"/>
        </w:rPr>
        <w:t>ایم.</w:t>
      </w:r>
    </w:p>
    <w:p w:rsidR="00D050C7" w:rsidRPr="00D050C7" w:rsidRDefault="00D050C7" w:rsidP="00D050C7">
      <w:pPr>
        <w:outlineLvl w:val="2"/>
        <w:rPr>
          <w:rFonts w:cs="B Titr"/>
          <w:sz w:val="20"/>
          <w:szCs w:val="24"/>
          <w:rtl/>
          <w:lang w:bidi="fa-IR"/>
        </w:rPr>
      </w:pPr>
      <w:bookmarkStart w:id="13" w:name="_Toc70768123"/>
      <w:r w:rsidRPr="00D050C7">
        <w:rPr>
          <w:rFonts w:cs="B Titr" w:hint="cs"/>
          <w:sz w:val="20"/>
          <w:szCs w:val="24"/>
          <w:rtl/>
          <w:lang w:bidi="fa-IR"/>
        </w:rPr>
        <w:t>نقد دوم</w:t>
      </w:r>
      <w:bookmarkEnd w:id="13"/>
    </w:p>
    <w:p w:rsidR="00D050C7" w:rsidRPr="00D050C7" w:rsidRDefault="00D050C7" w:rsidP="00D050C7">
      <w:pPr>
        <w:rPr>
          <w:rtl/>
          <w:lang w:bidi="fa-IR"/>
        </w:rPr>
      </w:pPr>
      <w:r w:rsidRPr="00D050C7">
        <w:rPr>
          <w:rFonts w:hint="cs"/>
          <w:rtl/>
          <w:lang w:bidi="fa-IR"/>
        </w:rPr>
        <w:t>ایشان فرمودند که «امر» بر جواهر و حتی بر اعراضی که از سنخ افعال نباشند، اطلاق نمی</w:t>
      </w:r>
      <w:r w:rsidRPr="00D050C7">
        <w:rPr>
          <w:rFonts w:hint="eastAsia"/>
          <w:rtl/>
          <w:lang w:bidi="fa-IR"/>
        </w:rPr>
        <w:t>‌</w:t>
      </w:r>
      <w:r w:rsidRPr="00D050C7">
        <w:rPr>
          <w:rFonts w:hint="cs"/>
          <w:rtl/>
          <w:lang w:bidi="fa-IR"/>
        </w:rPr>
        <w:t>شود. این کلام نیز مورد پذیرش نیست. به</w:t>
      </w:r>
      <w:r w:rsidRPr="00D050C7">
        <w:rPr>
          <w:rFonts w:hint="eastAsia"/>
          <w:rtl/>
          <w:lang w:bidi="fa-IR"/>
        </w:rPr>
        <w:t>‌</w:t>
      </w:r>
      <w:r w:rsidRPr="00D050C7">
        <w:rPr>
          <w:rFonts w:hint="cs"/>
          <w:rtl/>
          <w:lang w:bidi="fa-IR"/>
        </w:rPr>
        <w:t>طور مثال واژه</w:t>
      </w:r>
      <w:r w:rsidRPr="00D050C7">
        <w:rPr>
          <w:rFonts w:hint="eastAsia"/>
          <w:rtl/>
          <w:lang w:bidi="fa-IR"/>
        </w:rPr>
        <w:t>‌</w:t>
      </w:r>
      <w:r w:rsidRPr="00D050C7">
        <w:rPr>
          <w:rFonts w:hint="cs"/>
          <w:rtl/>
          <w:lang w:bidi="fa-IR"/>
        </w:rPr>
        <w:t>ی «امر» در جمله</w:t>
      </w:r>
      <w:r w:rsidRPr="00D050C7">
        <w:rPr>
          <w:rFonts w:hint="eastAsia"/>
          <w:rtl/>
          <w:lang w:bidi="fa-IR"/>
        </w:rPr>
        <w:t>‌</w:t>
      </w:r>
      <w:r w:rsidRPr="00D050C7">
        <w:rPr>
          <w:rFonts w:hint="cs"/>
          <w:rtl/>
          <w:lang w:bidi="fa-IR"/>
        </w:rPr>
        <w:t>ی «</w:t>
      </w:r>
      <w:r w:rsidRPr="009C5152">
        <w:rPr>
          <w:rFonts w:cs="B Badr" w:hint="cs"/>
          <w:rtl/>
          <w:lang w:bidi="fa-IR"/>
        </w:rPr>
        <w:t>مفهوم الانسان امر ذهنی و واقعه امر خارجی</w:t>
      </w:r>
      <w:r w:rsidRPr="00D050C7">
        <w:rPr>
          <w:rFonts w:hint="cs"/>
          <w:rtl/>
          <w:lang w:bidi="fa-IR"/>
        </w:rPr>
        <w:t>» به کار رفته است و:</w:t>
      </w:r>
    </w:p>
    <w:p w:rsidR="00D050C7" w:rsidRPr="00D050C7" w:rsidRDefault="00D050C7" w:rsidP="00D050C7">
      <w:pPr>
        <w:ind w:left="720"/>
        <w:rPr>
          <w:rtl/>
          <w:lang w:bidi="fa-IR"/>
        </w:rPr>
      </w:pPr>
      <w:r w:rsidRPr="00D050C7">
        <w:rPr>
          <w:rFonts w:hint="cs"/>
          <w:rtl/>
          <w:lang w:bidi="fa-IR"/>
        </w:rPr>
        <w:t>در جمله</w:t>
      </w:r>
      <w:r w:rsidRPr="00D050C7">
        <w:rPr>
          <w:rFonts w:hint="eastAsia"/>
          <w:rtl/>
          <w:lang w:bidi="fa-IR"/>
        </w:rPr>
        <w:t>‌</w:t>
      </w:r>
      <w:r w:rsidRPr="00D050C7">
        <w:rPr>
          <w:rFonts w:hint="cs"/>
          <w:rtl/>
          <w:lang w:bidi="fa-IR"/>
        </w:rPr>
        <w:t>ی اول بر «</w:t>
      </w:r>
      <w:r w:rsidRPr="009C5152">
        <w:rPr>
          <w:rFonts w:cs="B Badr" w:hint="cs"/>
          <w:rtl/>
          <w:lang w:bidi="fa-IR"/>
        </w:rPr>
        <w:t>مفهوم الانسان</w:t>
      </w:r>
      <w:r w:rsidRPr="00D050C7">
        <w:rPr>
          <w:rFonts w:hint="cs"/>
          <w:rtl/>
          <w:lang w:bidi="fa-IR"/>
        </w:rPr>
        <w:t>» اطلاق شده است که عرض بوده و از سنخ فعل هم نیست؛</w:t>
      </w:r>
    </w:p>
    <w:p w:rsidR="00D050C7" w:rsidRPr="00D050C7" w:rsidRDefault="00D050C7" w:rsidP="00D050C7">
      <w:pPr>
        <w:ind w:left="720"/>
        <w:rPr>
          <w:rtl/>
          <w:lang w:bidi="fa-IR"/>
        </w:rPr>
      </w:pPr>
      <w:r w:rsidRPr="00D050C7">
        <w:rPr>
          <w:rFonts w:hint="cs"/>
          <w:rtl/>
          <w:lang w:bidi="fa-IR"/>
        </w:rPr>
        <w:t>و در جمله</w:t>
      </w:r>
      <w:r w:rsidRPr="00D050C7">
        <w:rPr>
          <w:rFonts w:hint="eastAsia"/>
          <w:rtl/>
          <w:lang w:bidi="fa-IR"/>
        </w:rPr>
        <w:t>‌</w:t>
      </w:r>
      <w:r w:rsidRPr="00D050C7">
        <w:rPr>
          <w:rFonts w:hint="cs"/>
          <w:rtl/>
          <w:lang w:bidi="fa-IR"/>
        </w:rPr>
        <w:t>ی دوم بر «</w:t>
      </w:r>
      <w:r w:rsidRPr="009C5152">
        <w:rPr>
          <w:rFonts w:cs="B Badr" w:hint="cs"/>
          <w:rtl/>
          <w:lang w:bidi="fa-IR"/>
        </w:rPr>
        <w:t>واقعه</w:t>
      </w:r>
      <w:r w:rsidRPr="00D050C7">
        <w:rPr>
          <w:rFonts w:hint="cs"/>
          <w:rtl/>
          <w:lang w:bidi="fa-IR"/>
        </w:rPr>
        <w:t>» اطلاق شده است که جوهر است.</w:t>
      </w:r>
    </w:p>
    <w:p w:rsidR="00D050C7" w:rsidRPr="00D050C7" w:rsidRDefault="00D050C7" w:rsidP="00315BF3">
      <w:pPr>
        <w:rPr>
          <w:rtl/>
          <w:lang w:bidi="fa-IR"/>
        </w:rPr>
      </w:pPr>
      <w:r w:rsidRPr="00D050C7">
        <w:rPr>
          <w:rFonts w:hint="cs"/>
          <w:rtl/>
          <w:lang w:bidi="fa-IR"/>
        </w:rPr>
        <w:t>درست است که «امر» به هر شیئی اطلاق نمی</w:t>
      </w:r>
      <w:r w:rsidRPr="00D050C7">
        <w:rPr>
          <w:rFonts w:hint="eastAsia"/>
          <w:rtl/>
          <w:lang w:bidi="fa-IR"/>
        </w:rPr>
        <w:t>‌</w:t>
      </w:r>
      <w:r w:rsidRPr="00D050C7">
        <w:rPr>
          <w:rFonts w:hint="cs"/>
          <w:rtl/>
          <w:lang w:bidi="fa-IR"/>
        </w:rPr>
        <w:t xml:space="preserve">شود؛ اما دلیل این مطلب این نیست که «امر» بر </w:t>
      </w:r>
      <w:r w:rsidR="00315BF3">
        <w:rPr>
          <w:rFonts w:hint="cs"/>
          <w:rtl/>
          <w:lang w:bidi="fa-IR"/>
        </w:rPr>
        <w:t>شیئی</w:t>
      </w:r>
      <w:r w:rsidRPr="00D050C7">
        <w:rPr>
          <w:rFonts w:hint="cs"/>
          <w:rtl/>
          <w:lang w:bidi="fa-IR"/>
        </w:rPr>
        <w:t xml:space="preserve"> اطلاق می</w:t>
      </w:r>
      <w:r w:rsidRPr="00D050C7">
        <w:rPr>
          <w:rFonts w:hint="eastAsia"/>
          <w:rtl/>
          <w:lang w:bidi="fa-IR"/>
        </w:rPr>
        <w:t>‌</w:t>
      </w:r>
      <w:r w:rsidRPr="00D050C7">
        <w:rPr>
          <w:rFonts w:hint="cs"/>
          <w:rtl/>
          <w:lang w:bidi="fa-IR"/>
        </w:rPr>
        <w:t>شود که عرض بوده و از سنخ فعل باشد.</w:t>
      </w:r>
    </w:p>
    <w:p w:rsidR="00D050C7" w:rsidRPr="00D050C7" w:rsidRDefault="00D050C7" w:rsidP="00D050C7">
      <w:pPr>
        <w:rPr>
          <w:rtl/>
          <w:lang w:bidi="fa-IR"/>
        </w:rPr>
      </w:pPr>
      <w:r w:rsidRPr="00D050C7">
        <w:rPr>
          <w:rFonts w:hint="cs"/>
          <w:rtl/>
          <w:lang w:bidi="fa-IR"/>
        </w:rPr>
        <w:t>* نکته</w:t>
      </w:r>
      <w:r w:rsidRPr="00D050C7">
        <w:rPr>
          <w:rFonts w:hint="eastAsia"/>
          <w:rtl/>
          <w:lang w:bidi="fa-IR"/>
        </w:rPr>
        <w:t>‌</w:t>
      </w:r>
      <w:r w:rsidRPr="00D050C7">
        <w:rPr>
          <w:rFonts w:hint="cs"/>
          <w:rtl/>
          <w:lang w:bidi="fa-IR"/>
        </w:rPr>
        <w:t>ای که «مرحوم بروجردی» در مورد مثال</w:t>
      </w:r>
      <w:r w:rsidRPr="00D050C7">
        <w:rPr>
          <w:rFonts w:hint="eastAsia"/>
          <w:rtl/>
          <w:lang w:bidi="fa-IR"/>
        </w:rPr>
        <w:t>‌</w:t>
      </w:r>
      <w:r w:rsidRPr="00D050C7">
        <w:rPr>
          <w:rFonts w:hint="cs"/>
          <w:rtl/>
          <w:lang w:bidi="fa-IR"/>
        </w:rPr>
        <w:t>ها بیان کردند و «امر» را نه به معنای «فعل عجیب»، بلکه به معنای «طلب» دانستند مورد پذیرش است.</w:t>
      </w:r>
    </w:p>
    <w:p w:rsidR="00D050C7" w:rsidRPr="00ED4A76" w:rsidRDefault="00D050C7" w:rsidP="00D050C7">
      <w:pPr>
        <w:outlineLvl w:val="2"/>
        <w:rPr>
          <w:rFonts w:cs="B Titr"/>
          <w:b/>
          <w:bCs/>
          <w:i/>
          <w:iCs/>
          <w:sz w:val="20"/>
          <w:szCs w:val="24"/>
          <w:rtl/>
          <w:lang w:bidi="fa-IR"/>
        </w:rPr>
      </w:pPr>
      <w:bookmarkStart w:id="14" w:name="_Toc70768124"/>
      <w:r w:rsidRPr="00D050C7">
        <w:rPr>
          <w:rFonts w:cs="B Titr" w:hint="cs"/>
          <w:sz w:val="20"/>
          <w:szCs w:val="24"/>
          <w:rtl/>
          <w:lang w:bidi="fa-IR"/>
        </w:rPr>
        <w:t xml:space="preserve">کلام «مرحوم </w:t>
      </w:r>
      <w:r w:rsidRPr="00ED4A76">
        <w:rPr>
          <w:rFonts w:cs="B Titr" w:hint="cs"/>
          <w:sz w:val="20"/>
          <w:szCs w:val="24"/>
          <w:rtl/>
          <w:lang w:bidi="fa-IR"/>
        </w:rPr>
        <w:t>اصفهانی»</w:t>
      </w:r>
      <w:bookmarkEnd w:id="14"/>
      <w:r w:rsidR="00ED4A76" w:rsidRPr="00ED4A76">
        <w:rPr>
          <w:rStyle w:val="FootnoteReference"/>
          <w:rFonts w:cs="B Titr"/>
          <w:b/>
          <w:bCs/>
          <w:sz w:val="20"/>
          <w:szCs w:val="24"/>
          <w:rtl/>
          <w:lang w:bidi="fa-IR"/>
        </w:rPr>
        <w:footnoteReference w:id="16"/>
      </w:r>
    </w:p>
    <w:p w:rsidR="00D050C7" w:rsidRPr="00D050C7" w:rsidRDefault="00D050C7" w:rsidP="00D050C7">
      <w:pPr>
        <w:rPr>
          <w:rtl/>
          <w:lang w:bidi="fa-IR"/>
        </w:rPr>
      </w:pPr>
      <w:r w:rsidRPr="00D050C7">
        <w:rPr>
          <w:rFonts w:hint="cs"/>
          <w:rtl/>
          <w:lang w:bidi="fa-IR"/>
        </w:rPr>
        <w:t>ایشان 5 مطلب را در مورد معنای واژه</w:t>
      </w:r>
      <w:r w:rsidRPr="00D050C7">
        <w:rPr>
          <w:rFonts w:hint="eastAsia"/>
          <w:rtl/>
          <w:lang w:bidi="fa-IR"/>
        </w:rPr>
        <w:t>‌</w:t>
      </w:r>
      <w:r w:rsidRPr="00D050C7">
        <w:rPr>
          <w:rFonts w:hint="cs"/>
          <w:rtl/>
          <w:lang w:bidi="fa-IR"/>
        </w:rPr>
        <w:t>ی «امر» بیان کرده</w:t>
      </w:r>
      <w:r w:rsidRPr="00D050C7">
        <w:rPr>
          <w:rFonts w:hint="eastAsia"/>
          <w:rtl/>
          <w:lang w:bidi="fa-IR"/>
        </w:rPr>
        <w:t>‌</w:t>
      </w:r>
      <w:r w:rsidRPr="00D050C7">
        <w:rPr>
          <w:rFonts w:hint="cs"/>
          <w:rtl/>
          <w:lang w:bidi="fa-IR"/>
        </w:rPr>
        <w:t>اند.</w:t>
      </w:r>
    </w:p>
    <w:p w:rsidR="00D050C7" w:rsidRPr="00D050C7" w:rsidRDefault="00D050C7" w:rsidP="00D050C7">
      <w:pPr>
        <w:outlineLvl w:val="3"/>
        <w:rPr>
          <w:rFonts w:cs="B Titr"/>
          <w:sz w:val="20"/>
          <w:szCs w:val="24"/>
          <w:rtl/>
          <w:lang w:bidi="fa-IR"/>
        </w:rPr>
      </w:pPr>
      <w:bookmarkStart w:id="15" w:name="_Toc70768125"/>
      <w:r w:rsidRPr="00D050C7">
        <w:rPr>
          <w:rFonts w:cs="B Titr" w:hint="cs"/>
          <w:sz w:val="20"/>
          <w:szCs w:val="24"/>
          <w:rtl/>
          <w:lang w:bidi="fa-IR"/>
        </w:rPr>
        <w:t>مطلب اول: نقد اول به کلام «مرحوم آخوند»</w:t>
      </w:r>
      <w:bookmarkEnd w:id="15"/>
    </w:p>
    <w:p w:rsidR="00D050C7" w:rsidRPr="00D050C7" w:rsidRDefault="00D050C7" w:rsidP="00704760">
      <w:pPr>
        <w:rPr>
          <w:rtl/>
          <w:lang w:bidi="fa-IR"/>
        </w:rPr>
      </w:pPr>
      <w:r w:rsidRPr="00D050C7">
        <w:rPr>
          <w:rFonts w:hint="cs"/>
          <w:rtl/>
          <w:lang w:bidi="fa-IR"/>
        </w:rPr>
        <w:t xml:space="preserve">«مرحوم آخوند» </w:t>
      </w:r>
      <w:r w:rsidR="00704760">
        <w:rPr>
          <w:rFonts w:hint="cs"/>
          <w:rtl/>
          <w:lang w:bidi="fa-IR"/>
        </w:rPr>
        <w:t xml:space="preserve">بیان معانی متعدد برای </w:t>
      </w:r>
      <w:r w:rsidRPr="00D050C7">
        <w:rPr>
          <w:rFonts w:hint="cs"/>
          <w:rtl/>
          <w:lang w:bidi="fa-IR"/>
        </w:rPr>
        <w:t>واژه</w:t>
      </w:r>
      <w:r w:rsidRPr="00D050C7">
        <w:rPr>
          <w:rFonts w:hint="eastAsia"/>
          <w:rtl/>
          <w:lang w:bidi="fa-IR"/>
        </w:rPr>
        <w:t>‌</w:t>
      </w:r>
      <w:r w:rsidRPr="00D050C7">
        <w:rPr>
          <w:rFonts w:hint="cs"/>
          <w:rtl/>
          <w:lang w:bidi="fa-IR"/>
        </w:rPr>
        <w:t xml:space="preserve">ی «امر» </w:t>
      </w:r>
      <w:r w:rsidR="00704760">
        <w:rPr>
          <w:rFonts w:hint="cs"/>
          <w:rtl/>
          <w:lang w:bidi="fa-IR"/>
        </w:rPr>
        <w:t xml:space="preserve">را ناشی از </w:t>
      </w:r>
      <w:r w:rsidRPr="00D050C7">
        <w:rPr>
          <w:rFonts w:hint="cs"/>
          <w:rtl/>
          <w:lang w:bidi="fa-IR"/>
        </w:rPr>
        <w:t xml:space="preserve">خلط </w:t>
      </w:r>
      <w:r w:rsidR="00704760">
        <w:rPr>
          <w:rFonts w:hint="cs"/>
          <w:rtl/>
          <w:lang w:bidi="fa-IR"/>
        </w:rPr>
        <w:t xml:space="preserve">بین </w:t>
      </w:r>
      <w:r w:rsidRPr="00D050C7">
        <w:rPr>
          <w:rFonts w:hint="cs"/>
          <w:rtl/>
          <w:lang w:bidi="fa-IR"/>
        </w:rPr>
        <w:t xml:space="preserve">مفهوم و مصداق </w:t>
      </w:r>
      <w:r w:rsidR="00704760">
        <w:rPr>
          <w:rFonts w:hint="cs"/>
          <w:rtl/>
          <w:lang w:bidi="fa-IR"/>
        </w:rPr>
        <w:t>دانستند</w:t>
      </w:r>
      <w:r w:rsidRPr="00D050C7">
        <w:rPr>
          <w:rFonts w:hint="cs"/>
          <w:rtl/>
          <w:lang w:bidi="fa-IR"/>
        </w:rPr>
        <w:t>. «مرحوم اصفهانی» معتقد است آنچه اتفاق افتاده خلط مفهوم به مصداق نیست، بلکه مطلب دیگری موجب اشتباه شده است.</w:t>
      </w:r>
    </w:p>
    <w:p w:rsidR="00D050C7" w:rsidRPr="00D050C7" w:rsidRDefault="00D050C7" w:rsidP="00D050C7">
      <w:pPr>
        <w:rPr>
          <w:rtl/>
          <w:lang w:bidi="fa-IR"/>
        </w:rPr>
      </w:pPr>
      <w:r w:rsidRPr="00D050C7">
        <w:rPr>
          <w:rFonts w:hint="cs"/>
          <w:rtl/>
          <w:lang w:bidi="fa-IR"/>
        </w:rPr>
        <w:t>خلط مفهوم و مصداق در جایی است که مفهوم و مصداقی داشته باشیم و مصداق را به‌جای مفهوم قرار دهیم. به</w:t>
      </w:r>
      <w:r w:rsidRPr="00D050C7">
        <w:rPr>
          <w:rFonts w:hint="eastAsia"/>
          <w:rtl/>
          <w:lang w:bidi="fa-IR"/>
        </w:rPr>
        <w:t>‌</w:t>
      </w:r>
      <w:r w:rsidRPr="00D050C7">
        <w:rPr>
          <w:rFonts w:hint="cs"/>
          <w:rtl/>
          <w:lang w:bidi="fa-IR"/>
        </w:rPr>
        <w:t>طور مثال اگر «غرض به حمل اولی» داشته باشیم که مفهوم است و «غرض به حمل شایع» داشته باشیم که مصداق است و مصداق را به‌جای مفهوم قرار دهیم، خلط مفهوم به مصداق اتفاق افتاده است.</w:t>
      </w:r>
    </w:p>
    <w:p w:rsidR="00D050C7" w:rsidRPr="00D050C7" w:rsidRDefault="00063A66" w:rsidP="00063A66">
      <w:pPr>
        <w:rPr>
          <w:rtl/>
          <w:lang w:bidi="fa-IR"/>
        </w:rPr>
      </w:pPr>
      <w:r>
        <w:rPr>
          <w:rFonts w:hint="cs"/>
          <w:rtl/>
          <w:lang w:bidi="fa-IR"/>
        </w:rPr>
        <w:lastRenderedPageBreak/>
        <w:t>برای درک بهتر این مطلب باید به قاعده</w:t>
      </w:r>
      <w:r>
        <w:rPr>
          <w:rFonts w:hint="eastAsia"/>
          <w:rtl/>
          <w:lang w:bidi="fa-IR"/>
        </w:rPr>
        <w:t>‌</w:t>
      </w:r>
      <w:r>
        <w:rPr>
          <w:rFonts w:hint="cs"/>
          <w:rtl/>
          <w:lang w:bidi="fa-IR"/>
        </w:rPr>
        <w:t>ای فلسفی توجه شود. همان</w:t>
      </w:r>
      <w:r>
        <w:rPr>
          <w:rFonts w:hint="eastAsia"/>
          <w:rtl/>
          <w:lang w:bidi="fa-IR"/>
        </w:rPr>
        <w:t>‌</w:t>
      </w:r>
      <w:r>
        <w:rPr>
          <w:rFonts w:hint="cs"/>
          <w:rtl/>
          <w:lang w:bidi="fa-IR"/>
        </w:rPr>
        <w:t xml:space="preserve">گونه که در فلسفه بیان شده </w:t>
      </w:r>
      <w:r w:rsidR="00D050C7" w:rsidRPr="00D050C7">
        <w:rPr>
          <w:rFonts w:hint="cs"/>
          <w:rtl/>
          <w:lang w:bidi="fa-IR"/>
        </w:rPr>
        <w:t>«وجود مشترک معنوی است». «قاضی سعید قمی» در اشکال به این مطلب می</w:t>
      </w:r>
      <w:r w:rsidR="00D050C7" w:rsidRPr="00D050C7">
        <w:rPr>
          <w:rFonts w:hint="eastAsia"/>
          <w:rtl/>
          <w:lang w:bidi="fa-IR"/>
        </w:rPr>
        <w:t>‌</w:t>
      </w:r>
      <w:r w:rsidR="00D050C7" w:rsidRPr="00D050C7">
        <w:rPr>
          <w:rFonts w:hint="cs"/>
          <w:rtl/>
          <w:lang w:bidi="fa-IR"/>
        </w:rPr>
        <w:t>گوید نمی</w:t>
      </w:r>
      <w:r w:rsidR="00D050C7" w:rsidRPr="00D050C7">
        <w:rPr>
          <w:rFonts w:hint="eastAsia"/>
          <w:rtl/>
          <w:lang w:bidi="fa-IR"/>
        </w:rPr>
        <w:t>‌</w:t>
      </w:r>
      <w:r w:rsidR="00D050C7" w:rsidRPr="00D050C7">
        <w:rPr>
          <w:rFonts w:hint="cs"/>
          <w:rtl/>
          <w:lang w:bidi="fa-IR"/>
        </w:rPr>
        <w:t xml:space="preserve">توان وجود خدا و وجود مخلوقین را در عرض </w:t>
      </w:r>
      <w:r w:rsidR="00AF01CF">
        <w:rPr>
          <w:rFonts w:hint="cs"/>
          <w:rtl/>
          <w:lang w:bidi="fa-IR"/>
        </w:rPr>
        <w:t xml:space="preserve">یکدیگر </w:t>
      </w:r>
      <w:r w:rsidR="00D050C7" w:rsidRPr="00D050C7">
        <w:rPr>
          <w:rFonts w:hint="cs"/>
          <w:rtl/>
          <w:lang w:bidi="fa-IR"/>
        </w:rPr>
        <w:t>و مانند هم دانست و قائل به اشتراک معنوی وجود شد. پاسخ این اشکال نیز این است که در اینجا خلط مفهوم و مصداق رخ داده است؛ یعنی اشتراک معنوی وجود:</w:t>
      </w:r>
    </w:p>
    <w:p w:rsidR="00D050C7" w:rsidRPr="00D050C7" w:rsidRDefault="00D050C7" w:rsidP="00D050C7">
      <w:pPr>
        <w:ind w:left="720"/>
        <w:rPr>
          <w:rtl/>
          <w:lang w:bidi="fa-IR"/>
        </w:rPr>
      </w:pPr>
      <w:r w:rsidRPr="00D050C7">
        <w:rPr>
          <w:rFonts w:hint="cs"/>
          <w:rtl/>
          <w:lang w:bidi="fa-IR"/>
        </w:rPr>
        <w:t>به معنای یکسان بودن مصداق وجود خدا و مصداق وجود مخلوقین نیست و این دو مانند هم نبوده و تفاوت بسیاری دارند؛</w:t>
      </w:r>
    </w:p>
    <w:p w:rsidR="00D050C7" w:rsidRPr="00D050C7" w:rsidRDefault="00D050C7" w:rsidP="00D050C7">
      <w:pPr>
        <w:ind w:left="720"/>
        <w:rPr>
          <w:rtl/>
          <w:lang w:bidi="fa-IR"/>
        </w:rPr>
      </w:pPr>
      <w:r w:rsidRPr="00D050C7">
        <w:rPr>
          <w:rFonts w:hint="cs"/>
          <w:rtl/>
          <w:lang w:bidi="fa-IR"/>
        </w:rPr>
        <w:t xml:space="preserve">بلکه </w:t>
      </w:r>
      <w:r w:rsidR="00FD4406">
        <w:rPr>
          <w:rFonts w:hint="cs"/>
          <w:rtl/>
          <w:lang w:bidi="fa-IR"/>
        </w:rPr>
        <w:t xml:space="preserve">به </w:t>
      </w:r>
      <w:r w:rsidRPr="00D050C7">
        <w:rPr>
          <w:rFonts w:hint="cs"/>
          <w:rtl/>
          <w:lang w:bidi="fa-IR"/>
        </w:rPr>
        <w:t>معنای یکسان بودن مفهوم وجودی است که بر خدا و مخلوقین حمل می</w:t>
      </w:r>
      <w:r w:rsidRPr="00D050C7">
        <w:rPr>
          <w:rFonts w:hint="eastAsia"/>
          <w:rtl/>
          <w:lang w:bidi="fa-IR"/>
        </w:rPr>
        <w:t>‌</w:t>
      </w:r>
      <w:r w:rsidRPr="00D050C7">
        <w:rPr>
          <w:rFonts w:hint="cs"/>
          <w:rtl/>
          <w:lang w:bidi="fa-IR"/>
        </w:rPr>
        <w:t>شود.</w:t>
      </w:r>
    </w:p>
    <w:p w:rsidR="00D050C7" w:rsidRPr="00D050C7" w:rsidRDefault="00D050C7" w:rsidP="00D050C7">
      <w:pPr>
        <w:rPr>
          <w:rtl/>
          <w:lang w:bidi="fa-IR"/>
        </w:rPr>
      </w:pPr>
      <w:r w:rsidRPr="00D050C7">
        <w:rPr>
          <w:rFonts w:hint="cs"/>
          <w:rtl/>
          <w:lang w:bidi="fa-IR"/>
        </w:rPr>
        <w:t>به عبارت دیگر:</w:t>
      </w:r>
    </w:p>
    <w:p w:rsidR="00D050C7" w:rsidRPr="00D050C7" w:rsidRDefault="00D050C7" w:rsidP="00D050C7">
      <w:pPr>
        <w:ind w:left="720"/>
        <w:rPr>
          <w:rtl/>
          <w:lang w:bidi="fa-IR"/>
        </w:rPr>
      </w:pPr>
      <w:r w:rsidRPr="00D050C7">
        <w:rPr>
          <w:rFonts w:hint="cs"/>
          <w:rtl/>
          <w:lang w:bidi="fa-IR"/>
        </w:rPr>
        <w:t>در «مشترک معنوی بودن وجود» از «وجود به حمل اولی» صحبت شده است؛</w:t>
      </w:r>
    </w:p>
    <w:p w:rsidR="00D050C7" w:rsidRPr="00D050C7" w:rsidRDefault="00D050C7" w:rsidP="00D050C7">
      <w:pPr>
        <w:ind w:left="720"/>
        <w:rPr>
          <w:rtl/>
          <w:lang w:bidi="fa-IR"/>
        </w:rPr>
      </w:pPr>
      <w:r w:rsidRPr="00D050C7">
        <w:rPr>
          <w:rFonts w:hint="cs"/>
          <w:rtl/>
          <w:lang w:bidi="fa-IR"/>
        </w:rPr>
        <w:t>و در اشکال، به «وجود به حمل شایع» اشکال شده است.</w:t>
      </w:r>
    </w:p>
    <w:p w:rsidR="00D050C7" w:rsidRPr="00D050C7" w:rsidRDefault="00D050C7" w:rsidP="00D050C7">
      <w:pPr>
        <w:rPr>
          <w:rtl/>
          <w:lang w:bidi="fa-IR"/>
        </w:rPr>
      </w:pPr>
      <w:r w:rsidRPr="00D050C7">
        <w:rPr>
          <w:rFonts w:hint="cs"/>
          <w:rtl/>
          <w:lang w:bidi="fa-IR"/>
        </w:rPr>
        <w:t xml:space="preserve">اما این مطلب، </w:t>
      </w:r>
      <w:r w:rsidRPr="00D050C7">
        <w:rPr>
          <w:rtl/>
          <w:lang w:bidi="fa-IR"/>
        </w:rPr>
        <w:t>منشأ</w:t>
      </w:r>
      <w:r w:rsidRPr="00D050C7">
        <w:rPr>
          <w:rFonts w:hint="cs"/>
          <w:rtl/>
          <w:lang w:bidi="fa-IR"/>
        </w:rPr>
        <w:t xml:space="preserve"> اشتباه در بحث معانی «امر» نیست، بلکه مطلبی است که شبیه به خلط مفهوم و مصداق بوده و منشأ اشتباه شده است.</w:t>
      </w:r>
    </w:p>
    <w:p w:rsidR="00D050C7" w:rsidRPr="00D050C7" w:rsidRDefault="00D050C7" w:rsidP="00D050C7">
      <w:pPr>
        <w:rPr>
          <w:rtl/>
          <w:lang w:bidi="fa-IR"/>
        </w:rPr>
      </w:pPr>
      <w:r w:rsidRPr="00D050C7">
        <w:rPr>
          <w:rFonts w:hint="cs"/>
          <w:rtl/>
          <w:lang w:bidi="fa-IR"/>
        </w:rPr>
        <w:t>توضیح اینکه گاهی از اوقات با مفهوم و مصداق مواجه نیستیم، بلکه چند مفهوم داریم که برخی از آنها اعم و برخی از آنها اخص هستند. اشتباهی که در این موارد اتفاق می</w:t>
      </w:r>
      <w:r w:rsidRPr="00D050C7">
        <w:rPr>
          <w:rFonts w:hint="eastAsia"/>
          <w:rtl/>
          <w:lang w:bidi="fa-IR"/>
        </w:rPr>
        <w:t>‌</w:t>
      </w:r>
      <w:r w:rsidRPr="00D050C7">
        <w:rPr>
          <w:rFonts w:hint="cs"/>
          <w:rtl/>
          <w:lang w:bidi="fa-IR"/>
        </w:rPr>
        <w:t>افتد این است که برای ارائه</w:t>
      </w:r>
      <w:r w:rsidRPr="00D050C7">
        <w:rPr>
          <w:rFonts w:hint="eastAsia"/>
          <w:rtl/>
          <w:lang w:bidi="fa-IR"/>
        </w:rPr>
        <w:t>‌</w:t>
      </w:r>
      <w:r w:rsidRPr="00D050C7">
        <w:rPr>
          <w:rFonts w:hint="cs"/>
          <w:rtl/>
          <w:lang w:bidi="fa-IR"/>
        </w:rPr>
        <w:t>ی جامع، به‌جای مفهوم عام، مفاهیم خاص به‌عنوان جامع ارائه می</w:t>
      </w:r>
      <w:r w:rsidRPr="00D050C7">
        <w:rPr>
          <w:rFonts w:hint="eastAsia"/>
          <w:rtl/>
          <w:lang w:bidi="fa-IR"/>
        </w:rPr>
        <w:t>‌</w:t>
      </w:r>
      <w:r w:rsidRPr="00D050C7">
        <w:rPr>
          <w:rFonts w:hint="cs"/>
          <w:rtl/>
          <w:lang w:bidi="fa-IR"/>
        </w:rPr>
        <w:t>شوند.</w:t>
      </w:r>
    </w:p>
    <w:p w:rsidR="00D050C7" w:rsidRPr="00D050C7" w:rsidRDefault="00D050C7" w:rsidP="00D050C7">
      <w:pPr>
        <w:rPr>
          <w:rtl/>
          <w:lang w:bidi="fa-IR"/>
        </w:rPr>
      </w:pPr>
      <w:r w:rsidRPr="00D050C7">
        <w:rPr>
          <w:rFonts w:hint="cs"/>
          <w:rtl/>
          <w:lang w:bidi="fa-IR"/>
        </w:rPr>
        <w:t>آنچه در معانی «امر» اتفاق افتاده و معانی متعددی برای آن بیان شده است:</w:t>
      </w:r>
    </w:p>
    <w:p w:rsidR="00D050C7" w:rsidRPr="00D050C7" w:rsidRDefault="00D050C7" w:rsidP="00D050C7">
      <w:pPr>
        <w:ind w:left="720"/>
        <w:rPr>
          <w:rtl/>
          <w:lang w:bidi="fa-IR"/>
        </w:rPr>
      </w:pPr>
      <w:r w:rsidRPr="00D050C7">
        <w:rPr>
          <w:rFonts w:hint="cs"/>
          <w:rtl/>
          <w:lang w:bidi="fa-IR"/>
        </w:rPr>
        <w:t>خلط مفهوم عام و خاص است،</w:t>
      </w:r>
    </w:p>
    <w:p w:rsidR="00D050C7" w:rsidRPr="00D050C7" w:rsidRDefault="00D050C7" w:rsidP="00D050C7">
      <w:pPr>
        <w:ind w:left="720"/>
        <w:rPr>
          <w:rtl/>
          <w:lang w:bidi="fa-IR"/>
        </w:rPr>
      </w:pPr>
      <w:r w:rsidRPr="00D050C7">
        <w:rPr>
          <w:rFonts w:hint="cs"/>
          <w:rtl/>
          <w:lang w:bidi="fa-IR"/>
        </w:rPr>
        <w:t>نه خلط مفهوم و مصداق.</w:t>
      </w:r>
    </w:p>
    <w:p w:rsidR="00D050C7" w:rsidRPr="00D050C7" w:rsidRDefault="00D050C7" w:rsidP="00D050C7">
      <w:pPr>
        <w:rPr>
          <w:rtl/>
          <w:lang w:bidi="fa-IR"/>
        </w:rPr>
      </w:pPr>
      <w:r w:rsidRPr="00D050C7">
        <w:rPr>
          <w:rFonts w:hint="cs"/>
          <w:rtl/>
          <w:lang w:bidi="fa-IR"/>
        </w:rPr>
        <w:t>به عبارت دیگر معانی</w:t>
      </w:r>
      <w:r w:rsidRPr="00D050C7">
        <w:rPr>
          <w:rFonts w:hint="eastAsia"/>
          <w:rtl/>
          <w:lang w:bidi="fa-IR"/>
        </w:rPr>
        <w:t>‌</w:t>
      </w:r>
      <w:r w:rsidRPr="00D050C7">
        <w:rPr>
          <w:rFonts w:hint="cs"/>
          <w:rtl/>
          <w:lang w:bidi="fa-IR"/>
        </w:rPr>
        <w:t>ای که برای واژه</w:t>
      </w:r>
      <w:r w:rsidRPr="00D050C7">
        <w:rPr>
          <w:rFonts w:hint="eastAsia"/>
          <w:rtl/>
          <w:lang w:bidi="fa-IR"/>
        </w:rPr>
        <w:t>‌</w:t>
      </w:r>
      <w:r w:rsidRPr="00D050C7">
        <w:rPr>
          <w:rFonts w:hint="cs"/>
          <w:rtl/>
          <w:lang w:bidi="fa-IR"/>
        </w:rPr>
        <w:t>ی «امر» بیان شده</w:t>
      </w:r>
      <w:r w:rsidRPr="00D050C7">
        <w:rPr>
          <w:rFonts w:hint="eastAsia"/>
          <w:rtl/>
          <w:lang w:bidi="fa-IR"/>
        </w:rPr>
        <w:t>‌</w:t>
      </w:r>
      <w:r w:rsidRPr="00D050C7">
        <w:rPr>
          <w:rFonts w:hint="cs"/>
          <w:rtl/>
          <w:lang w:bidi="fa-IR"/>
        </w:rPr>
        <w:t>اند:</w:t>
      </w:r>
    </w:p>
    <w:p w:rsidR="00D050C7" w:rsidRPr="00D050C7" w:rsidRDefault="00D050C7" w:rsidP="00D050C7">
      <w:pPr>
        <w:ind w:left="720"/>
        <w:rPr>
          <w:rtl/>
          <w:lang w:bidi="fa-IR"/>
        </w:rPr>
      </w:pPr>
      <w:r w:rsidRPr="00D050C7">
        <w:rPr>
          <w:rFonts w:hint="cs"/>
          <w:rtl/>
          <w:lang w:bidi="fa-IR"/>
        </w:rPr>
        <w:t>به‌عنوان «حمل اولی» بیان شده</w:t>
      </w:r>
      <w:r w:rsidRPr="00D050C7">
        <w:rPr>
          <w:rFonts w:hint="eastAsia"/>
          <w:rtl/>
          <w:lang w:bidi="fa-IR"/>
        </w:rPr>
        <w:t>‌</w:t>
      </w:r>
      <w:r w:rsidRPr="00D050C7">
        <w:rPr>
          <w:rFonts w:hint="cs"/>
          <w:rtl/>
          <w:lang w:bidi="fa-IR"/>
        </w:rPr>
        <w:t>اند و هیچ</w:t>
      </w:r>
      <w:r w:rsidRPr="00D050C7">
        <w:rPr>
          <w:rFonts w:hint="eastAsia"/>
          <w:rtl/>
          <w:lang w:bidi="fa-IR"/>
        </w:rPr>
        <w:t>‌</w:t>
      </w:r>
      <w:r w:rsidRPr="00D050C7">
        <w:rPr>
          <w:rFonts w:hint="cs"/>
          <w:rtl/>
          <w:lang w:bidi="fa-IR"/>
        </w:rPr>
        <w:t>یک به «حمل شایع» بیان نشده</w:t>
      </w:r>
      <w:r w:rsidRPr="00D050C7">
        <w:rPr>
          <w:rFonts w:hint="eastAsia"/>
          <w:rtl/>
          <w:lang w:bidi="fa-IR"/>
        </w:rPr>
        <w:t>‌</w:t>
      </w:r>
      <w:r w:rsidRPr="00D050C7">
        <w:rPr>
          <w:rFonts w:hint="cs"/>
          <w:rtl/>
          <w:lang w:bidi="fa-IR"/>
        </w:rPr>
        <w:t>اند؛</w:t>
      </w:r>
    </w:p>
    <w:p w:rsidR="00D050C7" w:rsidRPr="00D050C7" w:rsidRDefault="00D050C7" w:rsidP="00D050C7">
      <w:pPr>
        <w:ind w:left="720"/>
        <w:rPr>
          <w:rtl/>
          <w:lang w:bidi="fa-IR"/>
        </w:rPr>
      </w:pPr>
      <w:r w:rsidRPr="00D050C7">
        <w:rPr>
          <w:rFonts w:hint="cs"/>
          <w:rtl/>
          <w:lang w:bidi="fa-IR"/>
        </w:rPr>
        <w:t>درحالی</w:t>
      </w:r>
      <w:r w:rsidRPr="00D050C7">
        <w:rPr>
          <w:rFonts w:hint="eastAsia"/>
          <w:rtl/>
          <w:lang w:bidi="fa-IR"/>
        </w:rPr>
        <w:t>‌</w:t>
      </w:r>
      <w:r w:rsidRPr="00D050C7">
        <w:rPr>
          <w:rFonts w:hint="cs"/>
          <w:rtl/>
          <w:lang w:bidi="fa-IR"/>
        </w:rPr>
        <w:t>که برخی از آنها مفهوم عام هستند و برخی دیگر مفهوم خاص هستند و باید مفاهیم عام به‌عنوان معنا بیان شده و مفاهیم خاص از مصادیق این معانی عام شمرده شوند.</w:t>
      </w:r>
    </w:p>
    <w:p w:rsidR="00D050C7" w:rsidRPr="00D050C7" w:rsidRDefault="00E43B36" w:rsidP="00D050C7">
      <w:pPr>
        <w:rPr>
          <w:rtl/>
          <w:lang w:bidi="fa-IR"/>
        </w:rPr>
      </w:pPr>
      <w:r w:rsidRPr="00E43B36">
        <w:rPr>
          <w:rFonts w:cs="B Titr" w:hint="cs"/>
          <w:sz w:val="20"/>
          <w:szCs w:val="24"/>
          <w:rtl/>
          <w:lang w:bidi="fa-IR"/>
        </w:rPr>
        <w:t>نکته:</w:t>
      </w:r>
      <w:r w:rsidR="00D050C7" w:rsidRPr="00D050C7">
        <w:rPr>
          <w:rFonts w:hint="cs"/>
          <w:rtl/>
          <w:lang w:bidi="fa-IR"/>
        </w:rPr>
        <w:t xml:space="preserve"> در این کلام به محتوای کلام «مرحوم آخوند» اشکال نشده است، بلکه به تعبیر ایشان که اشتباه را ناشی از خلط مفهوم و مصداق دانستند اشکال شده است.</w:t>
      </w:r>
    </w:p>
    <w:p w:rsidR="00D050C7" w:rsidRPr="00D050C7" w:rsidRDefault="00D050C7" w:rsidP="00D050C7">
      <w:pPr>
        <w:outlineLvl w:val="3"/>
        <w:rPr>
          <w:rFonts w:cs="B Titr"/>
          <w:sz w:val="20"/>
          <w:szCs w:val="24"/>
          <w:rtl/>
          <w:lang w:bidi="fa-IR"/>
        </w:rPr>
      </w:pPr>
      <w:bookmarkStart w:id="16" w:name="_Toc70768126"/>
      <w:r w:rsidRPr="00D050C7">
        <w:rPr>
          <w:rFonts w:cs="B Titr" w:hint="cs"/>
          <w:sz w:val="20"/>
          <w:szCs w:val="24"/>
          <w:rtl/>
          <w:lang w:bidi="fa-IR"/>
        </w:rPr>
        <w:t>مطلب دوم: نقد دوم به کلام «مرحوم آخوند»</w:t>
      </w:r>
      <w:bookmarkEnd w:id="16"/>
    </w:p>
    <w:p w:rsidR="00D050C7" w:rsidRPr="00D050C7" w:rsidRDefault="00D050C7" w:rsidP="00D050C7">
      <w:pPr>
        <w:rPr>
          <w:rtl/>
          <w:lang w:bidi="fa-IR"/>
        </w:rPr>
      </w:pPr>
      <w:r w:rsidRPr="00D050C7">
        <w:rPr>
          <w:rFonts w:hint="cs"/>
          <w:rtl/>
          <w:lang w:bidi="fa-IR"/>
        </w:rPr>
        <w:t>این مطلب، تطبیق اشکال قبل بر مثالی است که «مرحوم آخوند» ذکر کردند. «مرحوم آخوند» در بیان مثال</w:t>
      </w:r>
      <w:r w:rsidRPr="00D050C7">
        <w:rPr>
          <w:rFonts w:hint="eastAsia"/>
          <w:rtl/>
          <w:lang w:bidi="fa-IR"/>
        </w:rPr>
        <w:t>‌</w:t>
      </w:r>
      <w:r w:rsidRPr="00D050C7">
        <w:rPr>
          <w:rFonts w:hint="cs"/>
          <w:rtl/>
          <w:lang w:bidi="fa-IR"/>
        </w:rPr>
        <w:t>ها می</w:t>
      </w:r>
      <w:r w:rsidRPr="00D050C7">
        <w:rPr>
          <w:rFonts w:hint="eastAsia"/>
          <w:rtl/>
          <w:lang w:bidi="fa-IR"/>
        </w:rPr>
        <w:t>‌</w:t>
      </w:r>
      <w:r w:rsidRPr="00D050C7">
        <w:rPr>
          <w:rFonts w:hint="cs"/>
          <w:rtl/>
          <w:lang w:bidi="fa-IR"/>
        </w:rPr>
        <w:t>فرمایند: «</w:t>
      </w:r>
      <w:r w:rsidRPr="00ED4A76">
        <w:rPr>
          <w:rFonts w:cs="B Badr" w:hint="cs"/>
          <w:rtl/>
          <w:lang w:bidi="fa-IR"/>
        </w:rPr>
        <w:t xml:space="preserve">ضرورة أن الأمر فی جاء زید لأمر ما استعمل فی معنی الغرض بل اللام قد دل علی الغرض نعم یکون مدخوله </w:t>
      </w:r>
      <w:r w:rsidRPr="00ED4A76">
        <w:rPr>
          <w:rFonts w:cs="B Badr"/>
          <w:rtl/>
          <w:lang w:bidi="fa-IR"/>
        </w:rPr>
        <w:t>مصداقه</w:t>
      </w:r>
      <w:r w:rsidRPr="00D050C7">
        <w:rPr>
          <w:rFonts w:hint="cs"/>
          <w:rtl/>
          <w:lang w:bidi="fa-IR"/>
        </w:rPr>
        <w:t>».</w:t>
      </w:r>
      <w:r w:rsidRPr="00D050C7">
        <w:rPr>
          <w:vertAlign w:val="superscript"/>
          <w:rtl/>
          <w:lang w:bidi="fa-IR"/>
        </w:rPr>
        <w:footnoteReference w:id="17"/>
      </w:r>
    </w:p>
    <w:p w:rsidR="00D050C7" w:rsidRPr="00D050C7" w:rsidRDefault="00D050C7" w:rsidP="00D050C7">
      <w:pPr>
        <w:rPr>
          <w:rtl/>
          <w:lang w:bidi="fa-IR"/>
        </w:rPr>
      </w:pPr>
      <w:r w:rsidRPr="00D050C7">
        <w:rPr>
          <w:rFonts w:hint="cs"/>
          <w:rtl/>
          <w:lang w:bidi="fa-IR"/>
        </w:rPr>
        <w:t>«مرحوم اصفهانی» معتقد است در مثال «جاء زید لامر» یا «جئت لامر»، از مصداق بحث نمی</w:t>
      </w:r>
      <w:r w:rsidRPr="00D050C7">
        <w:rPr>
          <w:rFonts w:hint="eastAsia"/>
          <w:rtl/>
          <w:lang w:bidi="fa-IR"/>
        </w:rPr>
        <w:t>‌</w:t>
      </w:r>
      <w:r w:rsidRPr="00D050C7">
        <w:rPr>
          <w:rFonts w:hint="cs"/>
          <w:rtl/>
          <w:lang w:bidi="fa-IR"/>
        </w:rPr>
        <w:t>شود؛ یعنی کسی که این جمله را می</w:t>
      </w:r>
      <w:r w:rsidRPr="00D050C7">
        <w:rPr>
          <w:rFonts w:hint="eastAsia"/>
          <w:rtl/>
          <w:lang w:bidi="fa-IR"/>
        </w:rPr>
        <w:t>‌</w:t>
      </w:r>
      <w:r w:rsidRPr="00D050C7">
        <w:rPr>
          <w:rFonts w:hint="cs"/>
          <w:rtl/>
          <w:lang w:bidi="fa-IR"/>
        </w:rPr>
        <w:t>گوید:</w:t>
      </w:r>
    </w:p>
    <w:p w:rsidR="00D050C7" w:rsidRPr="00D050C7" w:rsidRDefault="00D050C7" w:rsidP="00D050C7">
      <w:pPr>
        <w:ind w:left="720"/>
        <w:rPr>
          <w:rtl/>
          <w:lang w:bidi="fa-IR"/>
        </w:rPr>
      </w:pPr>
      <w:r w:rsidRPr="00D050C7">
        <w:rPr>
          <w:rFonts w:hint="cs"/>
          <w:rtl/>
          <w:lang w:bidi="fa-IR"/>
        </w:rPr>
        <w:t>درصدد بیان این مطلب نیست که «امر» مصداق «غرض» است،</w:t>
      </w:r>
    </w:p>
    <w:p w:rsidR="00D050C7" w:rsidRPr="00D050C7" w:rsidRDefault="00D050C7" w:rsidP="00D050C7">
      <w:pPr>
        <w:ind w:left="720"/>
        <w:rPr>
          <w:rtl/>
          <w:lang w:bidi="fa-IR"/>
        </w:rPr>
      </w:pPr>
      <w:r w:rsidRPr="00D050C7">
        <w:rPr>
          <w:rFonts w:hint="cs"/>
          <w:rtl/>
          <w:lang w:bidi="fa-IR"/>
        </w:rPr>
        <w:t>بلکه «امر» را در «غرض به حمل اولی» به کار می</w:t>
      </w:r>
      <w:r w:rsidRPr="00D050C7">
        <w:rPr>
          <w:rFonts w:hint="eastAsia"/>
          <w:rtl/>
          <w:lang w:bidi="fa-IR"/>
        </w:rPr>
        <w:t>‌</w:t>
      </w:r>
      <w:r w:rsidRPr="00D050C7">
        <w:rPr>
          <w:rFonts w:hint="cs"/>
          <w:rtl/>
          <w:lang w:bidi="fa-IR"/>
        </w:rPr>
        <w:t>برد.</w:t>
      </w:r>
    </w:p>
    <w:p w:rsidR="00D050C7" w:rsidRPr="00D050C7" w:rsidRDefault="00D050C7" w:rsidP="008435B8">
      <w:pPr>
        <w:rPr>
          <w:rtl/>
          <w:lang w:bidi="fa-IR"/>
        </w:rPr>
      </w:pPr>
      <w:r w:rsidRPr="00D050C7">
        <w:rPr>
          <w:rFonts w:hint="cs"/>
          <w:rtl/>
          <w:lang w:bidi="fa-IR"/>
        </w:rPr>
        <w:t>به عبارت دیگر جمله</w:t>
      </w:r>
      <w:r w:rsidRPr="00D050C7">
        <w:rPr>
          <w:rFonts w:hint="eastAsia"/>
          <w:rtl/>
          <w:lang w:bidi="fa-IR"/>
        </w:rPr>
        <w:t>‌</w:t>
      </w:r>
      <w:r w:rsidRPr="00D050C7">
        <w:rPr>
          <w:rFonts w:hint="cs"/>
          <w:rtl/>
          <w:lang w:bidi="fa-IR"/>
        </w:rPr>
        <w:t>ی «جاء زید لامر» به معنای «جاء زید لغرض» است و «امر» در این جمله به معنای «غرض» به کار رفته است و گرچه «غرض» مصداق «شیء» است</w:t>
      </w:r>
      <w:r w:rsidR="008435B8">
        <w:rPr>
          <w:rFonts w:hint="cs"/>
          <w:rtl/>
          <w:lang w:bidi="fa-IR"/>
        </w:rPr>
        <w:t xml:space="preserve"> </w:t>
      </w:r>
      <w:r w:rsidR="008435B8" w:rsidRPr="008435B8">
        <w:rPr>
          <w:rFonts w:hint="cs"/>
          <w:color w:val="FF0000"/>
          <w:rtl/>
          <w:lang w:bidi="fa-IR"/>
        </w:rPr>
        <w:t>[در تعبیر «مرحوم آخوند» آمده است که «امر» به معنای «شیء» بوده و «شیء» مصداق غرض است]</w:t>
      </w:r>
      <w:r w:rsidRPr="00D050C7">
        <w:rPr>
          <w:rFonts w:hint="cs"/>
          <w:rtl/>
          <w:lang w:bidi="fa-IR"/>
        </w:rPr>
        <w:t>، اما در این جمله مصداق به‌عنوان مستعمل فیه لحاظ نشده است؛ یعنی مدخول «لام» در «جاء زید لامر»:</w:t>
      </w:r>
    </w:p>
    <w:p w:rsidR="00D050C7" w:rsidRPr="00D050C7" w:rsidRDefault="00D050C7" w:rsidP="00D050C7">
      <w:pPr>
        <w:ind w:left="720"/>
        <w:rPr>
          <w:rtl/>
          <w:lang w:bidi="fa-IR"/>
        </w:rPr>
      </w:pPr>
      <w:r w:rsidRPr="00D050C7">
        <w:rPr>
          <w:rFonts w:hint="cs"/>
          <w:rtl/>
          <w:lang w:bidi="fa-IR"/>
        </w:rPr>
        <w:t>مصداق چیزی نیست،</w:t>
      </w:r>
    </w:p>
    <w:p w:rsidR="00D050C7" w:rsidRPr="00D050C7" w:rsidRDefault="00D050C7" w:rsidP="00D050C7">
      <w:pPr>
        <w:ind w:left="720"/>
        <w:rPr>
          <w:rtl/>
          <w:lang w:bidi="fa-IR"/>
        </w:rPr>
      </w:pPr>
      <w:r w:rsidRPr="00D050C7">
        <w:rPr>
          <w:rFonts w:hint="cs"/>
          <w:rtl/>
          <w:lang w:bidi="fa-IR"/>
        </w:rPr>
        <w:t>بلکه همان «غرض» است که مفهوم است و خود این مفهوم، مصداق مفهوم «شیء»</w:t>
      </w:r>
      <w:r w:rsidR="00DA1515">
        <w:rPr>
          <w:rFonts w:hint="cs"/>
          <w:rtl/>
          <w:lang w:bidi="fa-IR"/>
        </w:rPr>
        <w:t xml:space="preserve"> </w:t>
      </w:r>
      <w:r w:rsidR="00DA1515" w:rsidRPr="00DA1515">
        <w:rPr>
          <w:rFonts w:hint="cs"/>
          <w:color w:val="FF0000"/>
          <w:rtl/>
          <w:lang w:bidi="fa-IR"/>
        </w:rPr>
        <w:t>[غرض]</w:t>
      </w:r>
      <w:r w:rsidRPr="00D050C7">
        <w:rPr>
          <w:rFonts w:hint="cs"/>
          <w:rtl/>
          <w:lang w:bidi="fa-IR"/>
        </w:rPr>
        <w:t xml:space="preserve"> است.</w:t>
      </w:r>
    </w:p>
    <w:p w:rsidR="00D050C7" w:rsidRPr="00D050C7" w:rsidRDefault="00D050C7" w:rsidP="00D050C7">
      <w:pPr>
        <w:rPr>
          <w:rtl/>
          <w:lang w:bidi="fa-IR"/>
        </w:rPr>
      </w:pPr>
      <w:r w:rsidRPr="00D050C7">
        <w:rPr>
          <w:rFonts w:hint="cs"/>
          <w:rtl/>
          <w:lang w:bidi="fa-IR"/>
        </w:rPr>
        <w:t>بنابراین، این کلام «مرحوم آخوند» که «مدخول لام دائماً مصداق غرض است» تعبیر صحیح</w:t>
      </w:r>
      <w:r w:rsidR="00DA1515">
        <w:rPr>
          <w:rFonts w:hint="cs"/>
          <w:rtl/>
          <w:lang w:bidi="fa-IR"/>
        </w:rPr>
        <w:t>ی</w:t>
      </w:r>
      <w:r w:rsidRPr="00D050C7">
        <w:rPr>
          <w:rFonts w:hint="cs"/>
          <w:rtl/>
          <w:lang w:bidi="fa-IR"/>
        </w:rPr>
        <w:t xml:space="preserve"> نیست. مدخول لام آن چیزی است که گوینده اراده می</w:t>
      </w:r>
      <w:r w:rsidRPr="00D050C7">
        <w:rPr>
          <w:rFonts w:hint="eastAsia"/>
          <w:rtl/>
          <w:lang w:bidi="fa-IR"/>
        </w:rPr>
        <w:t>‌</w:t>
      </w:r>
      <w:r w:rsidRPr="00D050C7">
        <w:rPr>
          <w:rFonts w:hint="cs"/>
          <w:rtl/>
          <w:lang w:bidi="fa-IR"/>
        </w:rPr>
        <w:t>کند و در بسیاری از اوقات گوینده مصداق را اراده نمی</w:t>
      </w:r>
      <w:r w:rsidRPr="00D050C7">
        <w:rPr>
          <w:rFonts w:hint="eastAsia"/>
          <w:rtl/>
          <w:lang w:bidi="fa-IR"/>
        </w:rPr>
        <w:t>‌</w:t>
      </w:r>
      <w:r w:rsidRPr="00D050C7">
        <w:rPr>
          <w:rFonts w:hint="cs"/>
          <w:rtl/>
          <w:lang w:bidi="fa-IR"/>
        </w:rPr>
        <w:t>کند، بلکه مفهوم را اراده می</w:t>
      </w:r>
      <w:r w:rsidRPr="00D050C7">
        <w:rPr>
          <w:rFonts w:hint="eastAsia"/>
          <w:rtl/>
          <w:lang w:bidi="fa-IR"/>
        </w:rPr>
        <w:t>‌</w:t>
      </w:r>
      <w:r w:rsidRPr="00D050C7">
        <w:rPr>
          <w:rFonts w:hint="cs"/>
          <w:rtl/>
          <w:lang w:bidi="fa-IR"/>
        </w:rPr>
        <w:t>کند؛ گرچه این مفهوم مصداق مفهوم اعم است.</w:t>
      </w:r>
    </w:p>
    <w:p w:rsidR="00D050C7" w:rsidRPr="00D050C7" w:rsidRDefault="00D050C7" w:rsidP="00D050C7">
      <w:pPr>
        <w:outlineLvl w:val="3"/>
        <w:rPr>
          <w:rFonts w:cs="B Titr"/>
          <w:sz w:val="20"/>
          <w:szCs w:val="24"/>
          <w:rtl/>
          <w:lang w:bidi="fa-IR"/>
        </w:rPr>
      </w:pPr>
      <w:bookmarkStart w:id="17" w:name="_Toc70768127"/>
      <w:r w:rsidRPr="00D050C7">
        <w:rPr>
          <w:rFonts w:cs="B Titr" w:hint="cs"/>
          <w:sz w:val="20"/>
          <w:szCs w:val="24"/>
          <w:rtl/>
          <w:lang w:bidi="fa-IR"/>
        </w:rPr>
        <w:t>مطلب سوم: نقد سوم به کلام «مرحوم آخوند»</w:t>
      </w:r>
      <w:bookmarkEnd w:id="17"/>
    </w:p>
    <w:p w:rsidR="00D050C7" w:rsidRPr="00D050C7" w:rsidRDefault="00D050C7" w:rsidP="008D678A">
      <w:pPr>
        <w:rPr>
          <w:rtl/>
          <w:lang w:bidi="fa-IR"/>
        </w:rPr>
      </w:pPr>
      <w:r w:rsidRPr="00D050C7">
        <w:rPr>
          <w:rFonts w:hint="cs"/>
          <w:rtl/>
          <w:lang w:bidi="fa-IR"/>
        </w:rPr>
        <w:lastRenderedPageBreak/>
        <w:t>«مرحوم اصفهانی» معتقدند برخی مثال</w:t>
      </w:r>
      <w:r w:rsidRPr="00D050C7">
        <w:rPr>
          <w:rFonts w:hint="eastAsia"/>
          <w:rtl/>
          <w:lang w:bidi="fa-IR"/>
        </w:rPr>
        <w:t>‌</w:t>
      </w:r>
      <w:r w:rsidRPr="00D050C7">
        <w:rPr>
          <w:rFonts w:hint="cs"/>
          <w:rtl/>
          <w:lang w:bidi="fa-IR"/>
        </w:rPr>
        <w:t>هایی که «مرحوم آخوند» بیان می</w:t>
      </w:r>
      <w:r w:rsidRPr="00D050C7">
        <w:rPr>
          <w:rFonts w:hint="eastAsia"/>
          <w:rtl/>
          <w:lang w:bidi="fa-IR"/>
        </w:rPr>
        <w:t>‌</w:t>
      </w:r>
      <w:r w:rsidRPr="00D050C7">
        <w:rPr>
          <w:rFonts w:hint="cs"/>
          <w:rtl/>
          <w:lang w:bidi="fa-IR"/>
        </w:rPr>
        <w:t>کنند صحیح نیست. به</w:t>
      </w:r>
      <w:r w:rsidRPr="00D050C7">
        <w:rPr>
          <w:rFonts w:hint="eastAsia"/>
          <w:rtl/>
          <w:lang w:bidi="fa-IR"/>
        </w:rPr>
        <w:t>‌</w:t>
      </w:r>
      <w:r w:rsidRPr="00D050C7">
        <w:rPr>
          <w:rFonts w:hint="cs"/>
          <w:rtl/>
          <w:lang w:bidi="fa-IR"/>
        </w:rPr>
        <w:t>طور مثال «مرحوم آخوند» فرمودند واژه</w:t>
      </w:r>
      <w:r w:rsidRPr="00D050C7">
        <w:rPr>
          <w:rFonts w:hint="eastAsia"/>
          <w:rtl/>
          <w:lang w:bidi="fa-IR"/>
        </w:rPr>
        <w:t>‌</w:t>
      </w:r>
      <w:r w:rsidRPr="00D050C7">
        <w:rPr>
          <w:rFonts w:hint="cs"/>
          <w:rtl/>
          <w:lang w:bidi="fa-IR"/>
        </w:rPr>
        <w:t>ی «امر» در «</w:t>
      </w:r>
      <w:r w:rsidRPr="00EA5B65">
        <w:rPr>
          <w:rFonts w:cs="B Badr"/>
          <w:rtl/>
          <w:lang w:bidi="fa-IR"/>
        </w:rPr>
        <w:t>وَ ما أَمْرُ فِرْعَوْنَ بِرَشید</w:t>
      </w:r>
      <w:r w:rsidRPr="00D050C7">
        <w:rPr>
          <w:rFonts w:hint="cs"/>
          <w:rtl/>
          <w:lang w:bidi="fa-IR"/>
        </w:rPr>
        <w:t>»</w:t>
      </w:r>
      <w:r w:rsidRPr="00D050C7">
        <w:rPr>
          <w:vertAlign w:val="superscript"/>
          <w:rtl/>
          <w:lang w:bidi="fa-IR"/>
        </w:rPr>
        <w:footnoteReference w:id="18"/>
      </w:r>
      <w:r w:rsidRPr="00D050C7">
        <w:rPr>
          <w:rFonts w:hint="cs"/>
          <w:rtl/>
          <w:lang w:bidi="fa-IR"/>
        </w:rPr>
        <w:t xml:space="preserve"> به معنای «فعل» </w:t>
      </w:r>
      <w:r w:rsidR="008D678A" w:rsidRPr="008D678A">
        <w:rPr>
          <w:rFonts w:hint="cs"/>
          <w:rtl/>
          <w:lang w:bidi="fa-IR"/>
        </w:rPr>
        <w:t>دانسته شده</w:t>
      </w:r>
      <w:r w:rsidRPr="00D050C7">
        <w:rPr>
          <w:rFonts w:hint="cs"/>
          <w:rtl/>
          <w:lang w:bidi="fa-IR"/>
        </w:rPr>
        <w:t>، درحالی</w:t>
      </w:r>
      <w:r w:rsidRPr="00D050C7">
        <w:rPr>
          <w:rFonts w:hint="eastAsia"/>
          <w:rtl/>
          <w:lang w:bidi="fa-IR"/>
        </w:rPr>
        <w:t>‌</w:t>
      </w:r>
      <w:r w:rsidRPr="00D050C7">
        <w:rPr>
          <w:rFonts w:hint="cs"/>
          <w:rtl/>
          <w:lang w:bidi="fa-IR"/>
        </w:rPr>
        <w:t>که به معنای «طلب» است. همچنین «امر» در «</w:t>
      </w:r>
      <w:r w:rsidR="00EA5B65" w:rsidRPr="00EA5B65">
        <w:rPr>
          <w:rFonts w:cs="B Badr" w:hint="cs"/>
          <w:rtl/>
          <w:lang w:bidi="fa-IR"/>
        </w:rPr>
        <w:t>ف</w:t>
      </w:r>
      <w:r w:rsidRPr="00EA5B65">
        <w:rPr>
          <w:rFonts w:cs="B Badr"/>
          <w:rtl/>
          <w:lang w:bidi="fa-IR"/>
        </w:rPr>
        <w:t>َلَمَّا جاءَ أَمْرُنا</w:t>
      </w:r>
      <w:r w:rsidRPr="00D050C7">
        <w:rPr>
          <w:rFonts w:hint="cs"/>
          <w:rtl/>
          <w:lang w:bidi="fa-IR"/>
        </w:rPr>
        <w:t>»</w:t>
      </w:r>
      <w:r w:rsidRPr="00D050C7">
        <w:rPr>
          <w:vertAlign w:val="superscript"/>
          <w:rtl/>
          <w:lang w:bidi="fa-IR"/>
        </w:rPr>
        <w:footnoteReference w:id="19"/>
      </w:r>
      <w:r w:rsidRPr="00D050C7">
        <w:rPr>
          <w:rFonts w:hint="cs"/>
          <w:rtl/>
          <w:lang w:bidi="fa-IR"/>
        </w:rPr>
        <w:t xml:space="preserve"> به معنای «فعل عجیب» نیست، بلکه به معنای «طلب» است.</w:t>
      </w:r>
    </w:p>
    <w:p w:rsidR="00D050C7" w:rsidRPr="00D050C7" w:rsidRDefault="00D050C7" w:rsidP="005B159F">
      <w:pPr>
        <w:rPr>
          <w:rtl/>
          <w:lang w:bidi="fa-IR"/>
        </w:rPr>
      </w:pPr>
      <w:r w:rsidRPr="00D050C7">
        <w:rPr>
          <w:rFonts w:hint="cs"/>
          <w:rtl/>
          <w:lang w:bidi="fa-IR"/>
        </w:rPr>
        <w:t>منشأ اشتباه این است که فقها به جهت انس با مطالب فقهی با شنیدن واژه</w:t>
      </w:r>
      <w:r w:rsidRPr="00D050C7">
        <w:rPr>
          <w:rFonts w:hint="eastAsia"/>
          <w:rtl/>
          <w:lang w:bidi="fa-IR"/>
        </w:rPr>
        <w:t>‌</w:t>
      </w:r>
      <w:r w:rsidRPr="00D050C7">
        <w:rPr>
          <w:rFonts w:hint="cs"/>
          <w:rtl/>
          <w:lang w:bidi="fa-IR"/>
        </w:rPr>
        <w:t>ی «امر» و «طلب» به «طلب و اراده</w:t>
      </w:r>
      <w:r w:rsidRPr="00D050C7">
        <w:rPr>
          <w:rFonts w:hint="eastAsia"/>
          <w:rtl/>
          <w:lang w:bidi="fa-IR"/>
        </w:rPr>
        <w:t>‌</w:t>
      </w:r>
      <w:r w:rsidRPr="00D050C7">
        <w:rPr>
          <w:rFonts w:hint="cs"/>
          <w:rtl/>
          <w:lang w:bidi="fa-IR"/>
        </w:rPr>
        <w:t>ی تشریعی» منتقل می</w:t>
      </w:r>
      <w:r w:rsidRPr="00D050C7">
        <w:rPr>
          <w:rFonts w:hint="eastAsia"/>
          <w:rtl/>
          <w:lang w:bidi="fa-IR"/>
        </w:rPr>
        <w:t>‌</w:t>
      </w:r>
      <w:r w:rsidRPr="00D050C7">
        <w:rPr>
          <w:rFonts w:hint="cs"/>
          <w:rtl/>
          <w:lang w:bidi="fa-IR"/>
        </w:rPr>
        <w:t>شو</w:t>
      </w:r>
      <w:r w:rsidR="005B159F">
        <w:rPr>
          <w:rFonts w:hint="cs"/>
          <w:rtl/>
          <w:lang w:bidi="fa-IR"/>
        </w:rPr>
        <w:t>ن</w:t>
      </w:r>
      <w:r w:rsidRPr="00D050C7">
        <w:rPr>
          <w:rFonts w:hint="cs"/>
          <w:rtl/>
          <w:lang w:bidi="fa-IR"/>
        </w:rPr>
        <w:t xml:space="preserve">د و در مواردی مانند </w:t>
      </w:r>
      <w:r w:rsidR="005B159F" w:rsidRPr="00D050C7">
        <w:rPr>
          <w:rFonts w:hint="cs"/>
          <w:rtl/>
          <w:lang w:bidi="fa-IR"/>
        </w:rPr>
        <w:t>«</w:t>
      </w:r>
      <w:r w:rsidR="005B159F" w:rsidRPr="00EA5B65">
        <w:rPr>
          <w:rFonts w:cs="B Badr" w:hint="cs"/>
          <w:rtl/>
          <w:lang w:bidi="fa-IR"/>
        </w:rPr>
        <w:t>ف</w:t>
      </w:r>
      <w:r w:rsidR="005B159F" w:rsidRPr="00EA5B65">
        <w:rPr>
          <w:rFonts w:cs="B Badr"/>
          <w:rtl/>
          <w:lang w:bidi="fa-IR"/>
        </w:rPr>
        <w:t>َلَمَّا جاءَ أَمْرُنا</w:t>
      </w:r>
      <w:r w:rsidR="005B159F" w:rsidRPr="00D050C7">
        <w:rPr>
          <w:rFonts w:hint="cs"/>
          <w:rtl/>
          <w:lang w:bidi="fa-IR"/>
        </w:rPr>
        <w:t>»</w:t>
      </w:r>
      <w:r w:rsidR="005B159F" w:rsidRPr="00D050C7">
        <w:rPr>
          <w:vertAlign w:val="superscript"/>
          <w:rtl/>
          <w:lang w:bidi="fa-IR"/>
        </w:rPr>
        <w:footnoteReference w:id="20"/>
      </w:r>
      <w:r w:rsidR="005B159F" w:rsidRPr="00D050C7">
        <w:rPr>
          <w:rFonts w:hint="cs"/>
          <w:rtl/>
          <w:lang w:bidi="fa-IR"/>
        </w:rPr>
        <w:t xml:space="preserve"> </w:t>
      </w:r>
      <w:r w:rsidRPr="00D050C7">
        <w:rPr>
          <w:rFonts w:hint="cs"/>
          <w:rtl/>
          <w:lang w:bidi="fa-IR"/>
        </w:rPr>
        <w:t>که اراده و طلب تشریعی وجود ندارد، «امر» را به معنای «طلب» ندانسته و به دنبال معنایی دیگر برای این واژه هستند؛ درحالی</w:t>
      </w:r>
      <w:r w:rsidRPr="00D050C7">
        <w:rPr>
          <w:rFonts w:hint="eastAsia"/>
          <w:rtl/>
          <w:lang w:bidi="fa-IR"/>
        </w:rPr>
        <w:t>‌</w:t>
      </w:r>
      <w:r w:rsidRPr="00D050C7">
        <w:rPr>
          <w:rFonts w:hint="cs"/>
          <w:rtl/>
          <w:lang w:bidi="fa-IR"/>
        </w:rPr>
        <w:t>که «طلب» و «اراده» اعم از «طلب و اراده</w:t>
      </w:r>
      <w:r w:rsidRPr="00D050C7">
        <w:rPr>
          <w:rFonts w:hint="eastAsia"/>
          <w:rtl/>
          <w:lang w:bidi="fa-IR"/>
        </w:rPr>
        <w:t>‌</w:t>
      </w:r>
      <w:r w:rsidRPr="00D050C7">
        <w:rPr>
          <w:rFonts w:hint="cs"/>
          <w:rtl/>
          <w:lang w:bidi="fa-IR"/>
        </w:rPr>
        <w:t>ی تشریعی و تکوینی» است و عذاب الهی که در این آیه آمده به معنای اراده</w:t>
      </w:r>
      <w:r w:rsidRPr="00D050C7">
        <w:rPr>
          <w:rFonts w:hint="eastAsia"/>
          <w:rtl/>
          <w:lang w:bidi="fa-IR"/>
        </w:rPr>
        <w:t>‌</w:t>
      </w:r>
      <w:r w:rsidRPr="00D050C7">
        <w:rPr>
          <w:rFonts w:hint="cs"/>
          <w:rtl/>
          <w:lang w:bidi="fa-IR"/>
        </w:rPr>
        <w:t>ی تکوینی خداوند است.</w:t>
      </w:r>
    </w:p>
    <w:p w:rsidR="00D050C7" w:rsidRPr="00D050C7" w:rsidRDefault="00D050C7" w:rsidP="00D050C7">
      <w:pPr>
        <w:rPr>
          <w:rtl/>
          <w:lang w:bidi="fa-IR"/>
        </w:rPr>
      </w:pPr>
      <w:r w:rsidRPr="00D050C7">
        <w:rPr>
          <w:rFonts w:hint="cs"/>
          <w:rtl/>
          <w:lang w:bidi="fa-IR"/>
        </w:rPr>
        <w:t>همچنین «امر» در آیه</w:t>
      </w:r>
      <w:r w:rsidRPr="00D050C7">
        <w:rPr>
          <w:rFonts w:hint="eastAsia"/>
          <w:rtl/>
          <w:lang w:bidi="fa-IR"/>
        </w:rPr>
        <w:t>‌</w:t>
      </w:r>
      <w:r w:rsidRPr="00D050C7">
        <w:rPr>
          <w:rFonts w:hint="cs"/>
          <w:rtl/>
          <w:lang w:bidi="fa-IR"/>
        </w:rPr>
        <w:t>ی «</w:t>
      </w:r>
      <w:r w:rsidRPr="008D678A">
        <w:rPr>
          <w:rFonts w:cs="B Badr" w:hint="cs"/>
          <w:rtl/>
          <w:lang w:bidi="fa-IR"/>
        </w:rPr>
        <w:t xml:space="preserve">أَ تَعْجَبینَ مِنْ أَمْرِ </w:t>
      </w:r>
      <w:r w:rsidRPr="008D678A">
        <w:rPr>
          <w:rFonts w:cs="B Badr"/>
          <w:rtl/>
          <w:lang w:bidi="fa-IR"/>
        </w:rPr>
        <w:t>اللَّه</w:t>
      </w:r>
      <w:r w:rsidRPr="00D050C7">
        <w:rPr>
          <w:rFonts w:hint="cs"/>
          <w:rtl/>
          <w:lang w:bidi="fa-IR"/>
        </w:rPr>
        <w:t>»</w:t>
      </w:r>
      <w:r w:rsidRPr="00D050C7">
        <w:rPr>
          <w:vertAlign w:val="superscript"/>
          <w:rtl/>
          <w:lang w:bidi="fa-IR"/>
        </w:rPr>
        <w:footnoteReference w:id="21"/>
      </w:r>
      <w:r w:rsidRPr="00D050C7">
        <w:rPr>
          <w:rFonts w:hint="cs"/>
          <w:rtl/>
          <w:lang w:bidi="fa-IR"/>
        </w:rPr>
        <w:t xml:space="preserve"> به معنای «دستور الهی» نیست و به همین دلیل برخی این واژه را در این آیه به معنای «فعل الهی» دانسته</w:t>
      </w:r>
      <w:r w:rsidRPr="00D050C7">
        <w:rPr>
          <w:rFonts w:hint="eastAsia"/>
          <w:rtl/>
          <w:lang w:bidi="fa-IR"/>
        </w:rPr>
        <w:t>‌</w:t>
      </w:r>
      <w:r w:rsidRPr="00D050C7">
        <w:rPr>
          <w:rFonts w:hint="cs"/>
          <w:rtl/>
          <w:lang w:bidi="fa-IR"/>
        </w:rPr>
        <w:t>اند؛ درحالی</w:t>
      </w:r>
      <w:r w:rsidRPr="00D050C7">
        <w:rPr>
          <w:rFonts w:hint="eastAsia"/>
          <w:rtl/>
          <w:lang w:bidi="fa-IR"/>
        </w:rPr>
        <w:t>‌</w:t>
      </w:r>
      <w:r w:rsidRPr="00D050C7">
        <w:rPr>
          <w:rFonts w:hint="cs"/>
          <w:rtl/>
          <w:lang w:bidi="fa-IR"/>
        </w:rPr>
        <w:t>که این واژه در این آیه نیز به معنای «امر و اراده</w:t>
      </w:r>
      <w:r w:rsidRPr="00D050C7">
        <w:rPr>
          <w:rFonts w:hint="eastAsia"/>
          <w:rtl/>
          <w:lang w:bidi="fa-IR"/>
        </w:rPr>
        <w:t>‌</w:t>
      </w:r>
      <w:r w:rsidRPr="00D050C7">
        <w:rPr>
          <w:rFonts w:hint="cs"/>
          <w:rtl/>
          <w:lang w:bidi="fa-IR"/>
        </w:rPr>
        <w:t>ی تکوینی خداوند» است.</w:t>
      </w:r>
    </w:p>
    <w:p w:rsidR="00D050C7" w:rsidRPr="00D050C7" w:rsidRDefault="00D050C7" w:rsidP="00D050C7">
      <w:pPr>
        <w:rPr>
          <w:rtl/>
          <w:lang w:bidi="fa-IR"/>
        </w:rPr>
      </w:pPr>
      <w:r w:rsidRPr="00D050C7">
        <w:rPr>
          <w:rFonts w:hint="cs"/>
          <w:rtl/>
          <w:lang w:bidi="fa-IR"/>
        </w:rPr>
        <w:t>پس در این موارد نیز «امر» به معنای «طلب» است؛ اما باید دقت شود که «طلب» لزوماً به معنای «طلب تشریعی» نیست و به معنای «طلب تکوینی» نیز استفاده می</w:t>
      </w:r>
      <w:r w:rsidRPr="00D050C7">
        <w:rPr>
          <w:rFonts w:hint="eastAsia"/>
          <w:rtl/>
          <w:lang w:bidi="fa-IR"/>
        </w:rPr>
        <w:t>‌</w:t>
      </w:r>
      <w:r w:rsidRPr="00D050C7">
        <w:rPr>
          <w:rFonts w:hint="cs"/>
          <w:rtl/>
          <w:lang w:bidi="fa-IR"/>
        </w:rPr>
        <w:t>شود.</w:t>
      </w:r>
    </w:p>
    <w:p w:rsidR="00D050C7" w:rsidRPr="00D050C7" w:rsidRDefault="00D050C7" w:rsidP="00D050C7">
      <w:pPr>
        <w:outlineLvl w:val="3"/>
        <w:rPr>
          <w:rFonts w:cs="B Titr"/>
          <w:sz w:val="20"/>
          <w:szCs w:val="24"/>
          <w:rtl/>
          <w:lang w:bidi="fa-IR"/>
        </w:rPr>
      </w:pPr>
      <w:bookmarkStart w:id="18" w:name="_Toc70768128"/>
      <w:r w:rsidRPr="00D050C7">
        <w:rPr>
          <w:rFonts w:cs="B Titr" w:hint="cs"/>
          <w:sz w:val="20"/>
          <w:szCs w:val="24"/>
          <w:rtl/>
          <w:lang w:bidi="fa-IR"/>
        </w:rPr>
        <w:t>مطلب چهارم: نقد چهارم به کلام «مرحوم آخوند»</w:t>
      </w:r>
      <w:bookmarkEnd w:id="18"/>
    </w:p>
    <w:p w:rsidR="00D050C7" w:rsidRPr="00D050C7" w:rsidRDefault="00D050C7" w:rsidP="00D050C7">
      <w:pPr>
        <w:rPr>
          <w:rtl/>
          <w:lang w:bidi="fa-IR"/>
        </w:rPr>
      </w:pPr>
      <w:r w:rsidRPr="00D050C7">
        <w:rPr>
          <w:rFonts w:hint="cs"/>
          <w:rtl/>
          <w:lang w:bidi="fa-IR"/>
        </w:rPr>
        <w:t>«مرحوم آخوند» واژه</w:t>
      </w:r>
      <w:r w:rsidRPr="00D050C7">
        <w:rPr>
          <w:rFonts w:hint="eastAsia"/>
          <w:lang w:bidi="fa-IR"/>
        </w:rPr>
        <w:t>‌</w:t>
      </w:r>
      <w:r w:rsidRPr="00D050C7">
        <w:rPr>
          <w:rFonts w:hint="cs"/>
          <w:rtl/>
          <w:lang w:bidi="fa-IR"/>
        </w:rPr>
        <w:t>ی «امر» را به معنای «طلب</w:t>
      </w:r>
      <w:r w:rsidR="00BC3D35">
        <w:rPr>
          <w:rFonts w:hint="cs"/>
          <w:rtl/>
          <w:lang w:bidi="fa-IR"/>
        </w:rPr>
        <w:t xml:space="preserve"> فی الجمله</w:t>
      </w:r>
      <w:r w:rsidRPr="00D050C7">
        <w:rPr>
          <w:rFonts w:hint="cs"/>
          <w:rtl/>
          <w:lang w:bidi="fa-IR"/>
        </w:rPr>
        <w:t>» و «شیء» دانستند؛ اما این کلام پذیرفته نیست؛ زیرا «امر» به هر شیئی اطلاق نمی</w:t>
      </w:r>
      <w:r w:rsidRPr="00D050C7">
        <w:rPr>
          <w:rFonts w:hint="eastAsia"/>
          <w:rtl/>
          <w:lang w:bidi="fa-IR"/>
        </w:rPr>
        <w:t>‌</w:t>
      </w:r>
      <w:r w:rsidRPr="00D050C7">
        <w:rPr>
          <w:rFonts w:hint="cs"/>
          <w:rtl/>
          <w:lang w:bidi="fa-IR"/>
        </w:rPr>
        <w:t>شود. «شیء» هم به اعیان و هم به افعال اطلاق می</w:t>
      </w:r>
      <w:r w:rsidRPr="00D050C7">
        <w:rPr>
          <w:rFonts w:hint="eastAsia"/>
          <w:rtl/>
          <w:lang w:bidi="fa-IR"/>
        </w:rPr>
        <w:t>‌</w:t>
      </w:r>
      <w:r w:rsidRPr="00D050C7">
        <w:rPr>
          <w:rFonts w:hint="cs"/>
          <w:rtl/>
          <w:lang w:bidi="fa-IR"/>
        </w:rPr>
        <w:t>شود؛ اما واژه</w:t>
      </w:r>
      <w:r w:rsidRPr="00D050C7">
        <w:rPr>
          <w:rFonts w:hint="eastAsia"/>
          <w:rtl/>
          <w:lang w:bidi="fa-IR"/>
        </w:rPr>
        <w:t>‌</w:t>
      </w:r>
      <w:r w:rsidRPr="00D050C7">
        <w:rPr>
          <w:rFonts w:hint="cs"/>
          <w:rtl/>
          <w:lang w:bidi="fa-IR"/>
        </w:rPr>
        <w:t>ی «امر» فقط بر افعال اطلاق می</w:t>
      </w:r>
      <w:r w:rsidRPr="00D050C7">
        <w:rPr>
          <w:rFonts w:hint="eastAsia"/>
          <w:rtl/>
          <w:lang w:bidi="fa-IR"/>
        </w:rPr>
        <w:t>‌</w:t>
      </w:r>
      <w:r w:rsidRPr="00D050C7">
        <w:rPr>
          <w:rFonts w:hint="cs"/>
          <w:rtl/>
          <w:lang w:bidi="fa-IR"/>
        </w:rPr>
        <w:t>شود.</w:t>
      </w:r>
    </w:p>
    <w:p w:rsidR="00D050C7" w:rsidRPr="00D050C7" w:rsidRDefault="00D050C7" w:rsidP="00D050C7">
      <w:pPr>
        <w:outlineLvl w:val="3"/>
        <w:rPr>
          <w:rFonts w:cs="B Titr"/>
          <w:sz w:val="20"/>
          <w:szCs w:val="24"/>
          <w:rtl/>
          <w:lang w:bidi="fa-IR"/>
        </w:rPr>
      </w:pPr>
      <w:bookmarkStart w:id="19" w:name="_Toc70768129"/>
      <w:r w:rsidRPr="00D050C7">
        <w:rPr>
          <w:rFonts w:cs="B Titr" w:hint="cs"/>
          <w:sz w:val="20"/>
          <w:szCs w:val="24"/>
          <w:rtl/>
          <w:lang w:bidi="fa-IR"/>
        </w:rPr>
        <w:t>مطلب پنجم: مختار «مرحوم اصفهانی»</w:t>
      </w:r>
      <w:bookmarkEnd w:id="19"/>
    </w:p>
    <w:p w:rsidR="00D050C7" w:rsidRPr="00D050C7" w:rsidRDefault="00D050C7" w:rsidP="00064425">
      <w:pPr>
        <w:rPr>
          <w:rtl/>
          <w:lang w:bidi="fa-IR"/>
        </w:rPr>
      </w:pPr>
      <w:r w:rsidRPr="00D050C7">
        <w:rPr>
          <w:rFonts w:hint="cs"/>
          <w:rtl/>
          <w:lang w:bidi="fa-IR"/>
        </w:rPr>
        <w:t>با توجه به موارد بالا روشن می</w:t>
      </w:r>
      <w:r w:rsidRPr="00D050C7">
        <w:rPr>
          <w:rFonts w:hint="eastAsia"/>
          <w:rtl/>
          <w:lang w:bidi="fa-IR"/>
        </w:rPr>
        <w:t>‌</w:t>
      </w:r>
      <w:r w:rsidRPr="00D050C7">
        <w:rPr>
          <w:rFonts w:hint="cs"/>
          <w:rtl/>
          <w:lang w:bidi="fa-IR"/>
        </w:rPr>
        <w:t>شود که می</w:t>
      </w:r>
      <w:r w:rsidRPr="00D050C7">
        <w:rPr>
          <w:rFonts w:hint="eastAsia"/>
          <w:rtl/>
          <w:lang w:bidi="fa-IR"/>
        </w:rPr>
        <w:t>‌</w:t>
      </w:r>
      <w:r w:rsidRPr="00D050C7">
        <w:rPr>
          <w:rFonts w:hint="cs"/>
          <w:rtl/>
          <w:lang w:bidi="fa-IR"/>
        </w:rPr>
        <w:t>توان تمام معانی واژه</w:t>
      </w:r>
      <w:r w:rsidRPr="00D050C7">
        <w:rPr>
          <w:rFonts w:hint="eastAsia"/>
          <w:rtl/>
          <w:lang w:bidi="fa-IR"/>
        </w:rPr>
        <w:t>‌</w:t>
      </w:r>
      <w:r w:rsidRPr="00D050C7">
        <w:rPr>
          <w:rFonts w:hint="cs"/>
          <w:rtl/>
          <w:lang w:bidi="fa-IR"/>
        </w:rPr>
        <w:t>ی «امر» را به «طلب» و «فعل» بازگرداند. «فعل» نیز متعلق طلب قرار می</w:t>
      </w:r>
      <w:r w:rsidRPr="00D050C7">
        <w:rPr>
          <w:rFonts w:hint="eastAsia"/>
          <w:rtl/>
          <w:lang w:bidi="fa-IR"/>
        </w:rPr>
        <w:t>‌</w:t>
      </w:r>
      <w:r w:rsidRPr="00D050C7">
        <w:rPr>
          <w:rFonts w:hint="cs"/>
          <w:rtl/>
          <w:lang w:bidi="fa-IR"/>
        </w:rPr>
        <w:t>گیرد و درنتیجه می</w:t>
      </w:r>
      <w:r w:rsidRPr="00D050C7">
        <w:rPr>
          <w:rFonts w:hint="eastAsia"/>
          <w:rtl/>
          <w:lang w:bidi="fa-IR"/>
        </w:rPr>
        <w:t>‌</w:t>
      </w:r>
      <w:r w:rsidRPr="00D050C7">
        <w:rPr>
          <w:rFonts w:hint="cs"/>
          <w:rtl/>
          <w:lang w:bidi="fa-IR"/>
        </w:rPr>
        <w:t>توان این دو را نیز به یک معنا بازگرداند و گفت: لفظ «امر» در معنای «طلب» به کار می</w:t>
      </w:r>
      <w:r w:rsidRPr="00D050C7">
        <w:rPr>
          <w:rFonts w:hint="eastAsia"/>
          <w:rtl/>
          <w:lang w:bidi="fa-IR"/>
        </w:rPr>
        <w:t>‌</w:t>
      </w:r>
      <w:r w:rsidRPr="00D050C7">
        <w:rPr>
          <w:rFonts w:hint="cs"/>
          <w:rtl/>
          <w:lang w:bidi="fa-IR"/>
        </w:rPr>
        <w:t>رود و «طلب» گاهی به معنای مفعولی یعنی «مطلوب» و «متعلق طلب» است</w:t>
      </w:r>
      <w:r w:rsidR="00064425">
        <w:rPr>
          <w:rFonts w:hint="cs"/>
          <w:rtl/>
          <w:lang w:bidi="fa-IR"/>
        </w:rPr>
        <w:t>.</w:t>
      </w:r>
      <w:r w:rsidRPr="00D050C7">
        <w:rPr>
          <w:rFonts w:hint="cs"/>
          <w:rtl/>
          <w:lang w:bidi="fa-IR"/>
        </w:rPr>
        <w:t xml:space="preserve"> درجایی که «امر» به معنای «فعل» است، در حقیقت «امر» به معنای «طلب مفعولی» یعنی «مطلوب» استعمال شده و «مطلوب» همان «فعل» است که:</w:t>
      </w:r>
    </w:p>
    <w:p w:rsidR="00D050C7" w:rsidRPr="00D050C7" w:rsidRDefault="00D050C7" w:rsidP="00D050C7">
      <w:pPr>
        <w:ind w:left="720"/>
        <w:rPr>
          <w:rtl/>
          <w:lang w:bidi="fa-IR"/>
        </w:rPr>
      </w:pPr>
      <w:r w:rsidRPr="00D050C7">
        <w:rPr>
          <w:rFonts w:hint="cs"/>
          <w:rtl/>
          <w:lang w:bidi="fa-IR"/>
        </w:rPr>
        <w:t>گاهی «مطلوب به طلب تشریعی» است؛</w:t>
      </w:r>
    </w:p>
    <w:p w:rsidR="00D050C7" w:rsidRPr="00D050C7" w:rsidRDefault="00D050C7" w:rsidP="00064425">
      <w:pPr>
        <w:ind w:left="720"/>
        <w:rPr>
          <w:rtl/>
          <w:lang w:bidi="fa-IR"/>
        </w:rPr>
      </w:pPr>
      <w:r w:rsidRPr="00D050C7">
        <w:rPr>
          <w:rFonts w:hint="cs"/>
          <w:rtl/>
          <w:lang w:bidi="fa-IR"/>
        </w:rPr>
        <w:t xml:space="preserve">و گاهی «مطلوب به طلب تکوینی» است؛ مانند </w:t>
      </w:r>
      <w:r w:rsidR="00064425" w:rsidRPr="00D050C7">
        <w:rPr>
          <w:rFonts w:hint="cs"/>
          <w:rtl/>
          <w:lang w:bidi="fa-IR"/>
        </w:rPr>
        <w:t>«</w:t>
      </w:r>
      <w:r w:rsidR="00064425" w:rsidRPr="00EA5B65">
        <w:rPr>
          <w:rFonts w:cs="B Badr" w:hint="cs"/>
          <w:rtl/>
          <w:lang w:bidi="fa-IR"/>
        </w:rPr>
        <w:t>ف</w:t>
      </w:r>
      <w:r w:rsidR="00064425" w:rsidRPr="00EA5B65">
        <w:rPr>
          <w:rFonts w:cs="B Badr"/>
          <w:rtl/>
          <w:lang w:bidi="fa-IR"/>
        </w:rPr>
        <w:t>َلَمَّا جاءَ أَمْرُنا</w:t>
      </w:r>
      <w:r w:rsidR="00064425" w:rsidRPr="00D050C7">
        <w:rPr>
          <w:rFonts w:hint="cs"/>
          <w:rtl/>
          <w:lang w:bidi="fa-IR"/>
        </w:rPr>
        <w:t>»</w:t>
      </w:r>
      <w:r w:rsidR="00064425" w:rsidRPr="00D050C7">
        <w:rPr>
          <w:vertAlign w:val="superscript"/>
          <w:rtl/>
          <w:lang w:bidi="fa-IR"/>
        </w:rPr>
        <w:footnoteReference w:id="22"/>
      </w:r>
      <w:r w:rsidR="00064425" w:rsidRPr="00D050C7">
        <w:rPr>
          <w:rFonts w:hint="cs"/>
          <w:rtl/>
          <w:lang w:bidi="fa-IR"/>
        </w:rPr>
        <w:t xml:space="preserve"> </w:t>
      </w:r>
      <w:r w:rsidRPr="00D050C7">
        <w:rPr>
          <w:rFonts w:hint="cs"/>
          <w:rtl/>
          <w:lang w:bidi="fa-IR"/>
        </w:rPr>
        <w:t>که عذاب، مطلوب به طلب تکوینی است.</w:t>
      </w:r>
    </w:p>
    <w:p w:rsidR="00D050C7" w:rsidRPr="00D050C7" w:rsidRDefault="00D050C7" w:rsidP="00D050C7">
      <w:pPr>
        <w:rPr>
          <w:rtl/>
          <w:lang w:bidi="fa-IR"/>
        </w:rPr>
      </w:pPr>
      <w:r w:rsidRPr="00D050C7">
        <w:rPr>
          <w:rFonts w:hint="cs"/>
          <w:rtl/>
          <w:lang w:bidi="fa-IR"/>
        </w:rPr>
        <w:t>برای نقض این کلام ممکن است این مثال</w:t>
      </w:r>
      <w:r w:rsidRPr="00D050C7">
        <w:rPr>
          <w:rFonts w:hint="eastAsia"/>
          <w:rtl/>
          <w:lang w:bidi="fa-IR"/>
        </w:rPr>
        <w:t>‌</w:t>
      </w:r>
      <w:r w:rsidRPr="00D050C7">
        <w:rPr>
          <w:rFonts w:hint="cs"/>
          <w:rtl/>
          <w:lang w:bidi="fa-IR"/>
        </w:rPr>
        <w:t>ها ذکر شود:</w:t>
      </w:r>
    </w:p>
    <w:p w:rsidR="00D050C7" w:rsidRPr="00D050C7" w:rsidRDefault="00F10FC6" w:rsidP="00D050C7">
      <w:pPr>
        <w:ind w:left="720"/>
        <w:rPr>
          <w:rtl/>
          <w:lang w:bidi="fa-IR"/>
        </w:rPr>
      </w:pPr>
      <w:r>
        <w:rPr>
          <w:rFonts w:hint="cs"/>
          <w:rtl/>
          <w:lang w:bidi="fa-IR"/>
        </w:rPr>
        <w:t xml:space="preserve">1. </w:t>
      </w:r>
      <w:r w:rsidR="00D050C7" w:rsidRPr="00D050C7">
        <w:rPr>
          <w:rFonts w:hint="cs"/>
          <w:rtl/>
          <w:lang w:bidi="fa-IR"/>
        </w:rPr>
        <w:t>«</w:t>
      </w:r>
      <w:r w:rsidR="00D050C7" w:rsidRPr="00F10FC6">
        <w:rPr>
          <w:rFonts w:cs="B Badr" w:hint="cs"/>
          <w:rtl/>
          <w:lang w:bidi="fa-IR"/>
        </w:rPr>
        <w:t>أَلا إِلَی اللَّهِ تَصیرُ الْأُمُور</w:t>
      </w:r>
      <w:r w:rsidR="00D050C7" w:rsidRPr="00D050C7">
        <w:rPr>
          <w:rFonts w:hint="cs"/>
          <w:rtl/>
          <w:lang w:bidi="fa-IR"/>
        </w:rPr>
        <w:t>»:</w:t>
      </w:r>
      <w:r w:rsidR="00D050C7" w:rsidRPr="00D050C7">
        <w:rPr>
          <w:vertAlign w:val="superscript"/>
          <w:rtl/>
          <w:lang w:bidi="fa-IR"/>
        </w:rPr>
        <w:footnoteReference w:id="23"/>
      </w:r>
      <w:r w:rsidR="00D050C7" w:rsidRPr="00D050C7">
        <w:rPr>
          <w:rFonts w:hint="cs"/>
          <w:rtl/>
          <w:lang w:bidi="fa-IR"/>
        </w:rPr>
        <w:t xml:space="preserve"> در این مثال «امر» به معنای «طلب» و «فعل» نبوده و باید به معنای «شیء» باشد. اما این مثال نقض کلام نیست؛ زیرا تمام «امور» متعلق طلب و اراده</w:t>
      </w:r>
      <w:r w:rsidR="00D050C7" w:rsidRPr="00D050C7">
        <w:rPr>
          <w:rFonts w:hint="eastAsia"/>
          <w:rtl/>
          <w:lang w:bidi="fa-IR"/>
        </w:rPr>
        <w:t>‌</w:t>
      </w:r>
      <w:r w:rsidR="00D050C7" w:rsidRPr="00D050C7">
        <w:rPr>
          <w:rFonts w:hint="cs"/>
          <w:rtl/>
          <w:lang w:bidi="fa-IR"/>
        </w:rPr>
        <w:t>ی تکوینی خداوند هستند و این مثال را نیز می</w:t>
      </w:r>
      <w:r w:rsidR="00D050C7" w:rsidRPr="00D050C7">
        <w:rPr>
          <w:rFonts w:hint="eastAsia"/>
          <w:rtl/>
          <w:lang w:bidi="fa-IR"/>
        </w:rPr>
        <w:t>‌</w:t>
      </w:r>
      <w:r>
        <w:rPr>
          <w:rFonts w:hint="cs"/>
          <w:rtl/>
          <w:lang w:bidi="fa-IR"/>
        </w:rPr>
        <w:t>توان به «طلب» بازگرداند.</w:t>
      </w:r>
    </w:p>
    <w:p w:rsidR="00D050C7" w:rsidRPr="00D050C7" w:rsidRDefault="00F10FC6" w:rsidP="00F10FC6">
      <w:pPr>
        <w:ind w:left="720"/>
        <w:rPr>
          <w:rtl/>
          <w:lang w:bidi="fa-IR"/>
        </w:rPr>
      </w:pPr>
      <w:r>
        <w:rPr>
          <w:rFonts w:hint="cs"/>
          <w:rtl/>
          <w:lang w:bidi="fa-IR"/>
        </w:rPr>
        <w:t xml:space="preserve">2. </w:t>
      </w:r>
      <w:r w:rsidR="00D050C7" w:rsidRPr="00D050C7">
        <w:rPr>
          <w:rFonts w:hint="cs"/>
          <w:rtl/>
          <w:lang w:bidi="fa-IR"/>
        </w:rPr>
        <w:t>«</w:t>
      </w:r>
      <w:r w:rsidR="00D050C7" w:rsidRPr="00F10FC6">
        <w:rPr>
          <w:rFonts w:cs="B Badr" w:hint="cs"/>
          <w:rtl/>
          <w:lang w:bidi="fa-IR"/>
        </w:rPr>
        <w:t>تَنَزَّلُ الْمَلائِکةُ وَ الرُّوحُ فیها بِإِذْنِ رَبِّهِمْ مِنْ کلِّ أَمْر</w:t>
      </w:r>
      <w:r w:rsidR="00D050C7" w:rsidRPr="00D050C7">
        <w:rPr>
          <w:rFonts w:hint="cs"/>
          <w:rtl/>
          <w:lang w:bidi="fa-IR"/>
        </w:rPr>
        <w:t>»</w:t>
      </w:r>
      <w:r>
        <w:rPr>
          <w:rFonts w:hint="cs"/>
          <w:rtl/>
          <w:lang w:bidi="fa-IR"/>
        </w:rPr>
        <w:t>:</w:t>
      </w:r>
      <w:r w:rsidR="00D050C7" w:rsidRPr="00D050C7">
        <w:rPr>
          <w:vertAlign w:val="superscript"/>
          <w:rtl/>
          <w:lang w:bidi="fa-IR"/>
        </w:rPr>
        <w:footnoteReference w:id="24"/>
      </w:r>
      <w:r w:rsidR="00D050C7" w:rsidRPr="00D050C7">
        <w:rPr>
          <w:rFonts w:hint="cs"/>
          <w:rtl/>
          <w:lang w:bidi="fa-IR"/>
        </w:rPr>
        <w:t xml:space="preserve"> این مثال نیز نقض کلام نیست و می</w:t>
      </w:r>
      <w:r w:rsidR="00D050C7" w:rsidRPr="00D050C7">
        <w:rPr>
          <w:rFonts w:hint="eastAsia"/>
          <w:rtl/>
          <w:lang w:bidi="fa-IR"/>
        </w:rPr>
        <w:t>‌</w:t>
      </w:r>
      <w:r w:rsidR="00D050C7" w:rsidRPr="00D050C7">
        <w:rPr>
          <w:rFonts w:hint="cs"/>
          <w:rtl/>
          <w:lang w:bidi="fa-IR"/>
        </w:rPr>
        <w:t>توان «امر» در این آیه را به معنای «متعلقات طلب تکوینی خداوند» دانس</w:t>
      </w:r>
      <w:r>
        <w:rPr>
          <w:rFonts w:hint="cs"/>
          <w:rtl/>
          <w:lang w:bidi="fa-IR"/>
        </w:rPr>
        <w:t>ت نه به معنای «اشیاء و مصنوعات».</w:t>
      </w:r>
    </w:p>
    <w:p w:rsidR="00D050C7" w:rsidRPr="00D050C7" w:rsidRDefault="00F10FC6" w:rsidP="00D050C7">
      <w:pPr>
        <w:ind w:left="720"/>
        <w:rPr>
          <w:rtl/>
          <w:lang w:bidi="fa-IR"/>
        </w:rPr>
      </w:pPr>
      <w:r>
        <w:rPr>
          <w:rFonts w:hint="cs"/>
          <w:rtl/>
          <w:lang w:bidi="fa-IR"/>
        </w:rPr>
        <w:lastRenderedPageBreak/>
        <w:t xml:space="preserve">3. </w:t>
      </w:r>
      <w:r w:rsidR="00D050C7" w:rsidRPr="00D050C7">
        <w:rPr>
          <w:rFonts w:hint="cs"/>
          <w:rtl/>
          <w:lang w:bidi="fa-IR"/>
        </w:rPr>
        <w:t>«</w:t>
      </w:r>
      <w:r w:rsidR="00D050C7" w:rsidRPr="00F10FC6">
        <w:rPr>
          <w:rFonts w:cs="B Badr" w:hint="cs"/>
          <w:rtl/>
          <w:lang w:bidi="fa-IR"/>
        </w:rPr>
        <w:t xml:space="preserve">قُلِ الرُّوحُ مِنْ أَمْرِ </w:t>
      </w:r>
      <w:r w:rsidR="00D050C7" w:rsidRPr="00F10FC6">
        <w:rPr>
          <w:rFonts w:cs="B Badr"/>
          <w:rtl/>
          <w:lang w:bidi="fa-IR"/>
        </w:rPr>
        <w:t>رَبِّ</w:t>
      </w:r>
      <w:r w:rsidR="00D050C7" w:rsidRPr="00F10FC6">
        <w:rPr>
          <w:rFonts w:cs="B Badr" w:hint="cs"/>
          <w:rtl/>
          <w:lang w:bidi="fa-IR"/>
        </w:rPr>
        <w:t>ی</w:t>
      </w:r>
      <w:r w:rsidR="00D050C7" w:rsidRPr="00D050C7">
        <w:rPr>
          <w:rFonts w:hint="cs"/>
          <w:rtl/>
          <w:lang w:bidi="fa-IR"/>
        </w:rPr>
        <w:t>».</w:t>
      </w:r>
      <w:r w:rsidR="00D050C7" w:rsidRPr="00D050C7">
        <w:rPr>
          <w:vertAlign w:val="superscript"/>
          <w:rtl/>
          <w:lang w:bidi="fa-IR"/>
        </w:rPr>
        <w:footnoteReference w:id="25"/>
      </w:r>
      <w:r w:rsidR="00D050C7" w:rsidRPr="00D050C7">
        <w:rPr>
          <w:rFonts w:hint="cs"/>
          <w:rtl/>
          <w:lang w:bidi="fa-IR"/>
        </w:rPr>
        <w:t xml:space="preserve"> این مثال نیز نقض کلام نیست؛ زیرا گرچه «امر» در این آیه به معنای «عالم امر» است؛ اما «عالم امر» به عالمی اطلاق می</w:t>
      </w:r>
      <w:r w:rsidR="00D050C7" w:rsidRPr="00D050C7">
        <w:rPr>
          <w:rFonts w:hint="eastAsia"/>
          <w:rtl/>
          <w:lang w:bidi="fa-IR"/>
        </w:rPr>
        <w:t>‌</w:t>
      </w:r>
      <w:r w:rsidR="00D050C7" w:rsidRPr="00D050C7">
        <w:rPr>
          <w:rFonts w:hint="cs"/>
          <w:rtl/>
          <w:lang w:bidi="fa-IR"/>
        </w:rPr>
        <w:t>شود که مصنوع بدون ماده است (در مقابل «ناسوت» که مصنوع با ماده است) و مصنوع بدون ماده نیز متعلق طلب تکوینی خداوند است.</w:t>
      </w:r>
    </w:p>
    <w:p w:rsidR="00D050C7" w:rsidRPr="00D050C7" w:rsidRDefault="00D050C7" w:rsidP="00D050C7">
      <w:pPr>
        <w:rPr>
          <w:rtl/>
          <w:lang w:bidi="fa-IR"/>
        </w:rPr>
      </w:pPr>
      <w:r w:rsidRPr="00D050C7">
        <w:rPr>
          <w:rFonts w:hint="cs"/>
          <w:rtl/>
          <w:lang w:bidi="fa-IR"/>
        </w:rPr>
        <w:t>«مرحوم اصفهانی» به این مطلب تصریح نمی</w:t>
      </w:r>
      <w:r w:rsidRPr="00D050C7">
        <w:rPr>
          <w:rFonts w:hint="eastAsia"/>
          <w:rtl/>
          <w:lang w:bidi="fa-IR"/>
        </w:rPr>
        <w:t>‌</w:t>
      </w:r>
      <w:r w:rsidRPr="00D050C7">
        <w:rPr>
          <w:rFonts w:hint="cs"/>
          <w:rtl/>
          <w:lang w:bidi="fa-IR"/>
        </w:rPr>
        <w:t>کنند اما ظاهر کلام ایشان این است که قائل به اشتراک معنوی واژه</w:t>
      </w:r>
      <w:r w:rsidRPr="00D050C7">
        <w:rPr>
          <w:rFonts w:hint="eastAsia"/>
          <w:rtl/>
          <w:lang w:bidi="fa-IR"/>
        </w:rPr>
        <w:t>‌</w:t>
      </w:r>
      <w:r w:rsidRPr="00D050C7">
        <w:rPr>
          <w:rFonts w:hint="cs"/>
          <w:rtl/>
          <w:lang w:bidi="fa-IR"/>
        </w:rPr>
        <w:t>ی «امر» هستند.</w:t>
      </w:r>
    </w:p>
    <w:p w:rsidR="00D050C7" w:rsidRPr="00D050C7" w:rsidRDefault="00D050C7" w:rsidP="00D050C7">
      <w:pPr>
        <w:rPr>
          <w:rtl/>
          <w:lang w:bidi="fa-IR"/>
        </w:rPr>
      </w:pPr>
      <w:r w:rsidRPr="00D050C7">
        <w:rPr>
          <w:rFonts w:hint="cs"/>
          <w:rtl/>
          <w:lang w:bidi="fa-IR"/>
        </w:rPr>
        <w:t>ایشان در انتها می</w:t>
      </w:r>
      <w:r w:rsidRPr="00D050C7">
        <w:rPr>
          <w:rFonts w:hint="eastAsia"/>
          <w:rtl/>
          <w:lang w:bidi="fa-IR"/>
        </w:rPr>
        <w:t>‌</w:t>
      </w:r>
      <w:r w:rsidRPr="00D050C7">
        <w:rPr>
          <w:rFonts w:hint="cs"/>
          <w:rtl/>
          <w:lang w:bidi="fa-IR"/>
        </w:rPr>
        <w:t>گویند: اشکالی که ممکن است به این کلام وارد شود این است که در صورت بازگشت همه</w:t>
      </w:r>
      <w:r w:rsidRPr="00D050C7">
        <w:rPr>
          <w:rFonts w:hint="eastAsia"/>
          <w:rtl/>
          <w:lang w:bidi="fa-IR"/>
        </w:rPr>
        <w:t>‌</w:t>
      </w:r>
      <w:r w:rsidRPr="00D050C7">
        <w:rPr>
          <w:rFonts w:hint="cs"/>
          <w:rtl/>
          <w:lang w:bidi="fa-IR"/>
        </w:rPr>
        <w:t>ی معانی به یک معنا، چرا واژه</w:t>
      </w:r>
      <w:r w:rsidRPr="00D050C7">
        <w:rPr>
          <w:rFonts w:hint="eastAsia"/>
          <w:rtl/>
          <w:lang w:bidi="fa-IR"/>
        </w:rPr>
        <w:t>‌</w:t>
      </w:r>
      <w:r w:rsidRPr="00D050C7">
        <w:rPr>
          <w:rFonts w:hint="cs"/>
          <w:rtl/>
          <w:lang w:bidi="fa-IR"/>
        </w:rPr>
        <w:t>ی «امر» به دو شکل متفاوت (به‌صورت «اوامر» و «امور») جمع بسته می</w:t>
      </w:r>
      <w:r w:rsidRPr="00D050C7">
        <w:rPr>
          <w:rFonts w:hint="eastAsia"/>
          <w:rtl/>
          <w:lang w:bidi="fa-IR"/>
        </w:rPr>
        <w:t>‌</w:t>
      </w:r>
      <w:r w:rsidRPr="00D050C7">
        <w:rPr>
          <w:rFonts w:hint="cs"/>
          <w:rtl/>
          <w:lang w:bidi="fa-IR"/>
        </w:rPr>
        <w:t>شود و همچنین در برخی معانی قابل اشتقاق است و در برخی دیگر این</w:t>
      </w:r>
      <w:r w:rsidRPr="00D050C7">
        <w:rPr>
          <w:rFonts w:hint="eastAsia"/>
          <w:rtl/>
          <w:lang w:bidi="fa-IR"/>
        </w:rPr>
        <w:t>‌</w:t>
      </w:r>
      <w:r w:rsidRPr="00D050C7">
        <w:rPr>
          <w:rFonts w:hint="cs"/>
          <w:rtl/>
          <w:lang w:bidi="fa-IR"/>
        </w:rPr>
        <w:t>گونه نیست؟</w:t>
      </w:r>
    </w:p>
    <w:p w:rsidR="00D050C7" w:rsidRPr="00D050C7" w:rsidRDefault="00D050C7" w:rsidP="00D050C7">
      <w:pPr>
        <w:rPr>
          <w:rtl/>
          <w:lang w:bidi="fa-IR"/>
        </w:rPr>
      </w:pPr>
      <w:r w:rsidRPr="00D050C7">
        <w:rPr>
          <w:rFonts w:hint="cs"/>
          <w:rtl/>
          <w:lang w:bidi="fa-IR"/>
        </w:rPr>
        <w:t>در پاسخ به این اشکال باید گفت علت تفاوت جمع و تفاوت در جمود و اشتقاق این است که واژه</w:t>
      </w:r>
      <w:r w:rsidRPr="00D050C7">
        <w:rPr>
          <w:rFonts w:hint="eastAsia"/>
          <w:rtl/>
          <w:lang w:bidi="fa-IR"/>
        </w:rPr>
        <w:t>‌</w:t>
      </w:r>
      <w:r w:rsidRPr="00D050C7">
        <w:rPr>
          <w:rFonts w:hint="cs"/>
          <w:rtl/>
          <w:lang w:bidi="fa-IR"/>
        </w:rPr>
        <w:t>ی «امر»:</w:t>
      </w:r>
    </w:p>
    <w:p w:rsidR="00D050C7" w:rsidRPr="00D050C7" w:rsidRDefault="00D050C7" w:rsidP="00D050C7">
      <w:pPr>
        <w:ind w:left="720"/>
        <w:rPr>
          <w:rtl/>
          <w:lang w:bidi="fa-IR"/>
        </w:rPr>
      </w:pPr>
      <w:r w:rsidRPr="00D050C7">
        <w:rPr>
          <w:rFonts w:hint="cs"/>
          <w:rtl/>
          <w:lang w:bidi="fa-IR"/>
        </w:rPr>
        <w:t>در مقام موضوع له صرفاً دارای یک معناست؛</w:t>
      </w:r>
    </w:p>
    <w:p w:rsidR="00D050C7" w:rsidRPr="00D050C7" w:rsidRDefault="00D050C7" w:rsidP="00D050C7">
      <w:pPr>
        <w:ind w:left="720"/>
        <w:rPr>
          <w:rtl/>
          <w:lang w:bidi="fa-IR"/>
        </w:rPr>
      </w:pPr>
      <w:r w:rsidRPr="00D050C7">
        <w:rPr>
          <w:rFonts w:hint="cs"/>
          <w:rtl/>
          <w:lang w:bidi="fa-IR"/>
        </w:rPr>
        <w:t>اما در مقام استعمال:</w:t>
      </w:r>
    </w:p>
    <w:p w:rsidR="00D050C7" w:rsidRPr="00D050C7" w:rsidRDefault="00D050C7" w:rsidP="00D050C7">
      <w:pPr>
        <w:ind w:left="1440"/>
        <w:rPr>
          <w:rtl/>
          <w:lang w:bidi="fa-IR"/>
        </w:rPr>
      </w:pPr>
      <w:r w:rsidRPr="00D050C7">
        <w:rPr>
          <w:rFonts w:hint="cs"/>
          <w:rtl/>
          <w:lang w:bidi="fa-IR"/>
        </w:rPr>
        <w:t>وقتی در موارد متعلق طلب تکوینی مانند «شیء» یا متعلق طلب تشریعی به کار می</w:t>
      </w:r>
      <w:r w:rsidRPr="00D050C7">
        <w:rPr>
          <w:rFonts w:hint="eastAsia"/>
          <w:rtl/>
          <w:lang w:bidi="fa-IR"/>
        </w:rPr>
        <w:t>‌</w:t>
      </w:r>
      <w:r w:rsidRPr="00D050C7">
        <w:rPr>
          <w:rFonts w:hint="cs"/>
          <w:rtl/>
          <w:lang w:bidi="fa-IR"/>
        </w:rPr>
        <w:t>رود، طلب تکوینی یا تشریعی خداوند لحاظ نمی</w:t>
      </w:r>
      <w:r w:rsidRPr="00D050C7">
        <w:rPr>
          <w:rFonts w:hint="eastAsia"/>
          <w:rtl/>
          <w:lang w:bidi="fa-IR"/>
        </w:rPr>
        <w:t>‌</w:t>
      </w:r>
      <w:r w:rsidRPr="00D050C7">
        <w:rPr>
          <w:rFonts w:hint="cs"/>
          <w:rtl/>
          <w:lang w:bidi="fa-IR"/>
        </w:rPr>
        <w:t>شود؛</w:t>
      </w:r>
    </w:p>
    <w:p w:rsidR="00D050C7" w:rsidRPr="00D050C7" w:rsidRDefault="00D050C7" w:rsidP="00D050C7">
      <w:pPr>
        <w:ind w:left="1440"/>
        <w:rPr>
          <w:rtl/>
          <w:lang w:bidi="fa-IR"/>
        </w:rPr>
      </w:pPr>
      <w:r w:rsidRPr="00D050C7">
        <w:rPr>
          <w:rFonts w:hint="cs"/>
          <w:rtl/>
          <w:lang w:bidi="fa-IR"/>
        </w:rPr>
        <w:t>اما وقتی در مصادیق دستور به کار می</w:t>
      </w:r>
      <w:r w:rsidRPr="00D050C7">
        <w:rPr>
          <w:rFonts w:hint="eastAsia"/>
          <w:rtl/>
          <w:lang w:bidi="fa-IR"/>
        </w:rPr>
        <w:t>‌</w:t>
      </w:r>
      <w:r w:rsidRPr="00D050C7">
        <w:rPr>
          <w:rFonts w:hint="cs"/>
          <w:rtl/>
          <w:lang w:bidi="fa-IR"/>
        </w:rPr>
        <w:t>رود، طلب تکوینی یا تشریعی خداوند لحاظ می</w:t>
      </w:r>
      <w:r w:rsidRPr="00D050C7">
        <w:rPr>
          <w:rFonts w:hint="eastAsia"/>
          <w:rtl/>
          <w:lang w:bidi="fa-IR"/>
        </w:rPr>
        <w:t>‌</w:t>
      </w:r>
      <w:r w:rsidRPr="00D050C7">
        <w:rPr>
          <w:rFonts w:hint="cs"/>
          <w:rtl/>
          <w:lang w:bidi="fa-IR"/>
        </w:rPr>
        <w:t>شود.</w:t>
      </w:r>
    </w:p>
    <w:p w:rsidR="00D050C7" w:rsidRPr="00D050C7" w:rsidRDefault="00D050C7" w:rsidP="00D050C7">
      <w:pPr>
        <w:rPr>
          <w:rtl/>
          <w:lang w:bidi="fa-IR"/>
        </w:rPr>
      </w:pPr>
      <w:r w:rsidRPr="00D050C7">
        <w:rPr>
          <w:rFonts w:hint="cs"/>
          <w:rtl/>
          <w:lang w:bidi="fa-IR"/>
        </w:rPr>
        <w:t>به</w:t>
      </w:r>
      <w:r w:rsidRPr="00D050C7">
        <w:rPr>
          <w:rFonts w:hint="eastAsia"/>
          <w:rtl/>
          <w:lang w:bidi="fa-IR"/>
        </w:rPr>
        <w:t>‌</w:t>
      </w:r>
      <w:r w:rsidRPr="00D050C7">
        <w:rPr>
          <w:rFonts w:hint="cs"/>
          <w:rtl/>
          <w:lang w:bidi="fa-IR"/>
        </w:rPr>
        <w:t>طور مثال:</w:t>
      </w:r>
    </w:p>
    <w:p w:rsidR="00D050C7" w:rsidRPr="00D050C7" w:rsidRDefault="00D050C7" w:rsidP="00D050C7">
      <w:pPr>
        <w:ind w:left="720"/>
        <w:rPr>
          <w:rtl/>
          <w:lang w:bidi="fa-IR"/>
        </w:rPr>
      </w:pPr>
      <w:r w:rsidRPr="00D050C7">
        <w:rPr>
          <w:rFonts w:hint="cs"/>
          <w:rtl/>
          <w:lang w:bidi="fa-IR"/>
        </w:rPr>
        <w:t>وقتی گفته می</w:t>
      </w:r>
      <w:r w:rsidRPr="00D050C7">
        <w:rPr>
          <w:rFonts w:hint="eastAsia"/>
          <w:rtl/>
          <w:lang w:bidi="fa-IR"/>
        </w:rPr>
        <w:t>‌</w:t>
      </w:r>
      <w:r w:rsidRPr="00D050C7">
        <w:rPr>
          <w:rFonts w:hint="cs"/>
          <w:rtl/>
          <w:lang w:bidi="fa-IR"/>
        </w:rPr>
        <w:t>شود «</w:t>
      </w:r>
      <w:r w:rsidRPr="00C67EE1">
        <w:rPr>
          <w:rFonts w:cs="B Badr" w:hint="cs"/>
          <w:rtl/>
          <w:lang w:bidi="fa-IR"/>
        </w:rPr>
        <w:t>أَلا إِلَی اللَّهِ تَصیرُ الْأُمُور</w:t>
      </w:r>
      <w:r w:rsidRPr="00D050C7">
        <w:rPr>
          <w:rFonts w:hint="cs"/>
          <w:rtl/>
          <w:lang w:bidi="fa-IR"/>
        </w:rPr>
        <w:t>»،</w:t>
      </w:r>
      <w:r w:rsidRPr="00D050C7">
        <w:rPr>
          <w:vertAlign w:val="superscript"/>
          <w:rtl/>
          <w:lang w:bidi="fa-IR"/>
        </w:rPr>
        <w:footnoteReference w:id="26"/>
      </w:r>
      <w:r w:rsidRPr="00D050C7">
        <w:rPr>
          <w:rFonts w:hint="cs"/>
          <w:rtl/>
          <w:lang w:bidi="fa-IR"/>
        </w:rPr>
        <w:t xml:space="preserve"> گرچه «امور» متعلق طلب تکوینی خداوند هستند، اما «طلب» لحاظ نمی</w:t>
      </w:r>
      <w:r w:rsidRPr="00D050C7">
        <w:rPr>
          <w:rFonts w:hint="eastAsia"/>
          <w:rtl/>
          <w:lang w:bidi="fa-IR"/>
        </w:rPr>
        <w:t>‌</w:t>
      </w:r>
      <w:r w:rsidRPr="00D050C7">
        <w:rPr>
          <w:rFonts w:hint="cs"/>
          <w:rtl/>
          <w:lang w:bidi="fa-IR"/>
        </w:rPr>
        <w:t>شود؛</w:t>
      </w:r>
    </w:p>
    <w:p w:rsidR="00D050C7" w:rsidRPr="00D050C7" w:rsidRDefault="00D050C7" w:rsidP="00D050C7">
      <w:pPr>
        <w:ind w:left="720"/>
        <w:rPr>
          <w:rtl/>
          <w:lang w:bidi="fa-IR"/>
        </w:rPr>
      </w:pPr>
      <w:r w:rsidRPr="00D050C7">
        <w:rPr>
          <w:rFonts w:hint="cs"/>
          <w:rtl/>
          <w:lang w:bidi="fa-IR"/>
        </w:rPr>
        <w:t>اما وقتی گفته می</w:t>
      </w:r>
      <w:r w:rsidRPr="00D050C7">
        <w:rPr>
          <w:rFonts w:hint="eastAsia"/>
          <w:rtl/>
          <w:lang w:bidi="fa-IR"/>
        </w:rPr>
        <w:t>‌</w:t>
      </w:r>
      <w:r w:rsidRPr="00D050C7">
        <w:rPr>
          <w:rFonts w:hint="cs"/>
          <w:rtl/>
          <w:lang w:bidi="fa-IR"/>
        </w:rPr>
        <w:t>شود «</w:t>
      </w:r>
      <w:r w:rsidRPr="00C67EE1">
        <w:rPr>
          <w:rFonts w:cs="B Badr" w:hint="cs"/>
          <w:rtl/>
          <w:lang w:bidi="fa-IR"/>
        </w:rPr>
        <w:t>إِنَّ اللَّهَ یأْمُرُ بِالْعَدْلِ</w:t>
      </w:r>
      <w:r w:rsidRPr="00D050C7">
        <w:rPr>
          <w:rFonts w:hint="cs"/>
          <w:rtl/>
          <w:lang w:bidi="fa-IR"/>
        </w:rPr>
        <w:t>»،</w:t>
      </w:r>
      <w:r w:rsidRPr="00D050C7">
        <w:rPr>
          <w:vertAlign w:val="superscript"/>
          <w:rtl/>
          <w:lang w:bidi="fa-IR"/>
        </w:rPr>
        <w:footnoteReference w:id="27"/>
      </w:r>
      <w:r w:rsidRPr="00D050C7">
        <w:rPr>
          <w:rFonts w:hint="cs"/>
          <w:rtl/>
          <w:lang w:bidi="fa-IR"/>
        </w:rPr>
        <w:t xml:space="preserve"> طلب لحاظ می</w:t>
      </w:r>
      <w:r w:rsidRPr="00D050C7">
        <w:rPr>
          <w:rFonts w:hint="eastAsia"/>
          <w:rtl/>
          <w:lang w:bidi="fa-IR"/>
        </w:rPr>
        <w:t>‌</w:t>
      </w:r>
      <w:r w:rsidRPr="00D050C7">
        <w:rPr>
          <w:rFonts w:hint="cs"/>
          <w:rtl/>
          <w:lang w:bidi="fa-IR"/>
        </w:rPr>
        <w:t>شود.</w:t>
      </w:r>
    </w:p>
    <w:p w:rsidR="00D050C7" w:rsidRPr="00D050C7" w:rsidRDefault="00D050C7" w:rsidP="00D050C7">
      <w:pPr>
        <w:rPr>
          <w:rtl/>
          <w:lang w:bidi="fa-IR"/>
        </w:rPr>
      </w:pPr>
      <w:r w:rsidRPr="00D050C7">
        <w:rPr>
          <w:rFonts w:hint="cs"/>
          <w:rtl/>
          <w:lang w:bidi="fa-IR"/>
        </w:rPr>
        <w:t>پس در برخی استعمالات، «طلب» لحاظ نمی</w:t>
      </w:r>
      <w:r w:rsidRPr="00D050C7">
        <w:rPr>
          <w:rFonts w:hint="eastAsia"/>
          <w:rtl/>
          <w:lang w:bidi="fa-IR"/>
        </w:rPr>
        <w:t>‌</w:t>
      </w:r>
      <w:r w:rsidRPr="00D050C7">
        <w:rPr>
          <w:rFonts w:hint="cs"/>
          <w:rtl/>
          <w:lang w:bidi="fa-IR"/>
        </w:rPr>
        <w:t>شود؛ درحالی</w:t>
      </w:r>
      <w:r w:rsidRPr="00D050C7">
        <w:rPr>
          <w:rFonts w:hint="eastAsia"/>
          <w:rtl/>
          <w:lang w:bidi="fa-IR"/>
        </w:rPr>
        <w:t>‌</w:t>
      </w:r>
      <w:r w:rsidRPr="00D050C7">
        <w:rPr>
          <w:rFonts w:hint="cs"/>
          <w:rtl/>
          <w:lang w:bidi="fa-IR"/>
        </w:rPr>
        <w:t>که برای اشتقاق باید معنای حدثی لحاظ شود. به</w:t>
      </w:r>
      <w:r w:rsidRPr="00D050C7">
        <w:rPr>
          <w:rFonts w:hint="eastAsia"/>
          <w:rtl/>
          <w:lang w:bidi="fa-IR"/>
        </w:rPr>
        <w:t>‌</w:t>
      </w:r>
      <w:r w:rsidRPr="00D050C7">
        <w:rPr>
          <w:rFonts w:hint="cs"/>
          <w:rtl/>
          <w:lang w:bidi="fa-IR"/>
        </w:rPr>
        <w:t>طور مثال برای اشتقاق «ضارب» از «ضَرَبَ»، باید حدث «ضَرب» لحاظ شود. زمانی که «امر» در موارد متعلق طلب تکوینی به کار می</w:t>
      </w:r>
      <w:r w:rsidRPr="00D050C7">
        <w:rPr>
          <w:rFonts w:hint="eastAsia"/>
          <w:rtl/>
          <w:lang w:bidi="fa-IR"/>
        </w:rPr>
        <w:t>‌</w:t>
      </w:r>
      <w:r w:rsidRPr="00D050C7">
        <w:rPr>
          <w:rFonts w:hint="cs"/>
          <w:rtl/>
          <w:lang w:bidi="fa-IR"/>
        </w:rPr>
        <w:t>رود، معنای «طلب» لحاظ نمی</w:t>
      </w:r>
      <w:r w:rsidRPr="00D050C7">
        <w:rPr>
          <w:rFonts w:hint="eastAsia"/>
          <w:rtl/>
          <w:lang w:bidi="fa-IR"/>
        </w:rPr>
        <w:t>‌</w:t>
      </w:r>
      <w:r w:rsidRPr="00D050C7">
        <w:rPr>
          <w:rFonts w:hint="cs"/>
          <w:rtl/>
          <w:lang w:bidi="fa-IR"/>
        </w:rPr>
        <w:t>شود و به همین دلیل در این ظرف، اشتقاقی صورت نمی</w:t>
      </w:r>
      <w:r w:rsidRPr="00D050C7">
        <w:rPr>
          <w:rFonts w:hint="eastAsia"/>
          <w:rtl/>
          <w:lang w:bidi="fa-IR"/>
        </w:rPr>
        <w:t>‌</w:t>
      </w:r>
      <w:r w:rsidRPr="00D050C7">
        <w:rPr>
          <w:rFonts w:hint="cs"/>
          <w:rtl/>
          <w:lang w:bidi="fa-IR"/>
        </w:rPr>
        <w:t>گیرد.</w:t>
      </w:r>
    </w:p>
    <w:p w:rsidR="00D050C7" w:rsidRPr="00D050C7" w:rsidRDefault="00D050C7" w:rsidP="00D050C7">
      <w:pPr>
        <w:rPr>
          <w:rtl/>
          <w:lang w:bidi="fa-IR"/>
        </w:rPr>
      </w:pPr>
      <w:r w:rsidRPr="00D050C7">
        <w:rPr>
          <w:rFonts w:hint="cs"/>
          <w:rtl/>
          <w:lang w:bidi="fa-IR"/>
        </w:rPr>
        <w:t>این مطلب در جمع نیز نشان داده شده است؛ یعنی:</w:t>
      </w:r>
    </w:p>
    <w:p w:rsidR="00D050C7" w:rsidRPr="00D050C7" w:rsidRDefault="00D050C7" w:rsidP="00D050C7">
      <w:pPr>
        <w:ind w:left="720"/>
        <w:rPr>
          <w:rtl/>
          <w:lang w:bidi="fa-IR"/>
        </w:rPr>
      </w:pPr>
      <w:r w:rsidRPr="00D050C7">
        <w:rPr>
          <w:rFonts w:hint="cs"/>
          <w:rtl/>
          <w:lang w:bidi="fa-IR"/>
        </w:rPr>
        <w:t>در جایی که «طلب» لحاظ نشده است، «امر» را به‌صورت «امور» جمع بسته</w:t>
      </w:r>
      <w:r w:rsidRPr="00D050C7">
        <w:rPr>
          <w:rFonts w:hint="eastAsia"/>
          <w:rtl/>
          <w:lang w:bidi="fa-IR"/>
        </w:rPr>
        <w:t>‌</w:t>
      </w:r>
      <w:r w:rsidR="00C67EE1">
        <w:rPr>
          <w:rFonts w:hint="cs"/>
          <w:rtl/>
          <w:lang w:bidi="fa-IR"/>
        </w:rPr>
        <w:t>اند؛</w:t>
      </w:r>
    </w:p>
    <w:p w:rsidR="00D050C7" w:rsidRPr="00D050C7" w:rsidRDefault="00D050C7" w:rsidP="00D050C7">
      <w:pPr>
        <w:ind w:left="720"/>
        <w:rPr>
          <w:lang w:bidi="fa-IR"/>
        </w:rPr>
      </w:pPr>
      <w:r w:rsidRPr="00D050C7">
        <w:rPr>
          <w:rFonts w:hint="cs"/>
          <w:rtl/>
          <w:lang w:bidi="fa-IR"/>
        </w:rPr>
        <w:t>و در جایی که «طلب» لحاظ شده است، «امر» را به‌صورت «اوامر» جمع بسته</w:t>
      </w:r>
      <w:r w:rsidRPr="00D050C7">
        <w:rPr>
          <w:rFonts w:hint="eastAsia"/>
          <w:rtl/>
          <w:lang w:bidi="fa-IR"/>
        </w:rPr>
        <w:t>‌</w:t>
      </w:r>
      <w:r w:rsidRPr="00D050C7">
        <w:rPr>
          <w:rFonts w:hint="cs"/>
          <w:rtl/>
          <w:lang w:bidi="fa-IR"/>
        </w:rPr>
        <w:t>اند.</w:t>
      </w:r>
    </w:p>
    <w:p w:rsidR="00D050C7" w:rsidRPr="00D050C7" w:rsidRDefault="00D050C7" w:rsidP="00D050C7">
      <w:pPr>
        <w:outlineLvl w:val="2"/>
        <w:rPr>
          <w:rFonts w:cs="B Titr"/>
          <w:sz w:val="20"/>
          <w:szCs w:val="24"/>
          <w:rtl/>
          <w:lang w:bidi="fa-IR"/>
        </w:rPr>
      </w:pPr>
      <w:bookmarkStart w:id="20" w:name="_Toc70768130"/>
      <w:r w:rsidRPr="00D050C7">
        <w:rPr>
          <w:rFonts w:cs="B Titr" w:hint="cs"/>
          <w:sz w:val="20"/>
          <w:szCs w:val="24"/>
          <w:rtl/>
          <w:lang w:bidi="fa-IR"/>
        </w:rPr>
        <w:t>جمع</w:t>
      </w:r>
      <w:r w:rsidRPr="00D050C7">
        <w:rPr>
          <w:rFonts w:cs="B Titr" w:hint="eastAsia"/>
          <w:sz w:val="20"/>
          <w:szCs w:val="24"/>
          <w:rtl/>
          <w:lang w:bidi="fa-IR"/>
        </w:rPr>
        <w:t>‌</w:t>
      </w:r>
      <w:r w:rsidRPr="00D050C7">
        <w:rPr>
          <w:rFonts w:cs="B Titr" w:hint="cs"/>
          <w:sz w:val="20"/>
          <w:szCs w:val="24"/>
          <w:rtl/>
          <w:lang w:bidi="fa-IR"/>
        </w:rPr>
        <w:t>بندی و بیان مختار</w:t>
      </w:r>
      <w:bookmarkEnd w:id="20"/>
    </w:p>
    <w:p w:rsidR="00D050C7" w:rsidRPr="00D050C7" w:rsidRDefault="00D050C7" w:rsidP="00D050C7">
      <w:pPr>
        <w:outlineLvl w:val="3"/>
        <w:rPr>
          <w:rFonts w:cs="B Titr"/>
          <w:sz w:val="20"/>
          <w:szCs w:val="24"/>
          <w:rtl/>
          <w:lang w:bidi="fa-IR"/>
        </w:rPr>
      </w:pPr>
      <w:bookmarkStart w:id="21" w:name="_Toc70768131"/>
      <w:r w:rsidRPr="00D050C7">
        <w:rPr>
          <w:rFonts w:cs="B Titr" w:hint="cs"/>
          <w:sz w:val="20"/>
          <w:szCs w:val="24"/>
          <w:rtl/>
          <w:lang w:bidi="fa-IR"/>
        </w:rPr>
        <w:t>مطلب اول: شروع مسائل اصولی</w:t>
      </w:r>
      <w:bookmarkEnd w:id="21"/>
    </w:p>
    <w:p w:rsidR="00D050C7" w:rsidRPr="00D050C7" w:rsidRDefault="00D050C7" w:rsidP="00D050C7">
      <w:pPr>
        <w:rPr>
          <w:rtl/>
          <w:lang w:bidi="fa-IR"/>
        </w:rPr>
      </w:pPr>
      <w:r w:rsidRPr="00D050C7">
        <w:rPr>
          <w:rFonts w:hint="cs"/>
          <w:rtl/>
          <w:lang w:bidi="fa-IR"/>
        </w:rPr>
        <w:t>اصول با اوامر آغاز می</w:t>
      </w:r>
      <w:r w:rsidRPr="00D050C7">
        <w:rPr>
          <w:rFonts w:hint="eastAsia"/>
          <w:rtl/>
          <w:lang w:bidi="fa-IR"/>
        </w:rPr>
        <w:t>‌</w:t>
      </w:r>
      <w:r w:rsidRPr="00D050C7">
        <w:rPr>
          <w:rFonts w:hint="cs"/>
          <w:rtl/>
          <w:lang w:bidi="fa-IR"/>
        </w:rPr>
        <w:t>شود و مسائل قبلی جزء مقدمات این علم هستند.</w:t>
      </w:r>
    </w:p>
    <w:p w:rsidR="00D050C7" w:rsidRPr="00D050C7" w:rsidRDefault="00D050C7" w:rsidP="00D050C7">
      <w:pPr>
        <w:outlineLvl w:val="3"/>
        <w:rPr>
          <w:rFonts w:cs="B Titr"/>
          <w:sz w:val="20"/>
          <w:szCs w:val="24"/>
          <w:rtl/>
          <w:lang w:bidi="fa-IR"/>
        </w:rPr>
      </w:pPr>
      <w:bookmarkStart w:id="22" w:name="_Toc70768132"/>
      <w:r w:rsidRPr="00D050C7">
        <w:rPr>
          <w:rFonts w:cs="B Titr" w:hint="cs"/>
          <w:sz w:val="20"/>
          <w:szCs w:val="24"/>
          <w:rtl/>
          <w:lang w:bidi="fa-IR"/>
        </w:rPr>
        <w:t>مطلب دوم: ماده و هیئت امر</w:t>
      </w:r>
      <w:bookmarkEnd w:id="22"/>
    </w:p>
    <w:p w:rsidR="00D050C7" w:rsidRPr="00D050C7" w:rsidRDefault="00D050C7" w:rsidP="00D050C7">
      <w:pPr>
        <w:rPr>
          <w:rtl/>
          <w:lang w:bidi="fa-IR"/>
        </w:rPr>
      </w:pPr>
      <w:r w:rsidRPr="00D050C7">
        <w:rPr>
          <w:rFonts w:hint="cs"/>
          <w:rtl/>
          <w:lang w:bidi="fa-IR"/>
        </w:rPr>
        <w:t>تقسیم امر به ماده و هیئت امر ناظر به دال بر طلب است.</w:t>
      </w:r>
    </w:p>
    <w:p w:rsidR="00D050C7" w:rsidRPr="00D050C7" w:rsidRDefault="00D050C7" w:rsidP="00D050C7">
      <w:pPr>
        <w:outlineLvl w:val="3"/>
        <w:rPr>
          <w:rFonts w:cs="B Titr"/>
          <w:sz w:val="20"/>
          <w:szCs w:val="24"/>
          <w:rtl/>
          <w:lang w:bidi="fa-IR"/>
        </w:rPr>
      </w:pPr>
      <w:bookmarkStart w:id="23" w:name="_Toc70768133"/>
      <w:r w:rsidRPr="00D050C7">
        <w:rPr>
          <w:rFonts w:cs="B Titr" w:hint="cs"/>
          <w:sz w:val="20"/>
          <w:szCs w:val="24"/>
          <w:rtl/>
          <w:lang w:bidi="fa-IR"/>
        </w:rPr>
        <w:t>مطلب سوم: خلط بین موضوع له و مستعمل فیه ماده</w:t>
      </w:r>
      <w:r w:rsidRPr="00D050C7">
        <w:rPr>
          <w:rFonts w:cs="B Titr" w:hint="eastAsia"/>
          <w:sz w:val="20"/>
          <w:szCs w:val="24"/>
          <w:rtl/>
          <w:lang w:bidi="fa-IR"/>
        </w:rPr>
        <w:t>‌</w:t>
      </w:r>
      <w:r w:rsidRPr="00D050C7">
        <w:rPr>
          <w:rFonts w:cs="B Titr" w:hint="cs"/>
          <w:sz w:val="20"/>
          <w:szCs w:val="24"/>
          <w:rtl/>
          <w:lang w:bidi="fa-IR"/>
        </w:rPr>
        <w:t>ی «امر» در بیان معانی</w:t>
      </w:r>
      <w:bookmarkEnd w:id="23"/>
    </w:p>
    <w:p w:rsidR="00D050C7" w:rsidRPr="00D050C7" w:rsidRDefault="00D050C7" w:rsidP="000A418B">
      <w:pPr>
        <w:rPr>
          <w:rtl/>
          <w:lang w:bidi="fa-IR"/>
        </w:rPr>
      </w:pPr>
      <w:r w:rsidRPr="00D050C7">
        <w:rPr>
          <w:rFonts w:hint="cs"/>
          <w:rtl/>
          <w:lang w:bidi="fa-IR"/>
        </w:rPr>
        <w:t>برای ماده</w:t>
      </w:r>
      <w:r w:rsidRPr="00D050C7">
        <w:rPr>
          <w:rFonts w:hint="eastAsia"/>
          <w:rtl/>
          <w:lang w:bidi="fa-IR"/>
        </w:rPr>
        <w:t>‌</w:t>
      </w:r>
      <w:r w:rsidRPr="00D050C7">
        <w:rPr>
          <w:rFonts w:hint="cs"/>
          <w:rtl/>
          <w:lang w:bidi="fa-IR"/>
        </w:rPr>
        <w:t>ی امر مستعمل فیه</w:t>
      </w:r>
      <w:r w:rsidRPr="00D050C7">
        <w:rPr>
          <w:rFonts w:hint="eastAsia"/>
          <w:rtl/>
          <w:lang w:bidi="fa-IR"/>
        </w:rPr>
        <w:t>‌</w:t>
      </w:r>
      <w:r w:rsidRPr="00D050C7">
        <w:rPr>
          <w:rFonts w:hint="cs"/>
          <w:rtl/>
          <w:lang w:bidi="fa-IR"/>
        </w:rPr>
        <w:t>های متعددی ذکر شده (تا 28 معنا در «حاشیه معالم شیروانی»)؛ اما در ذکر این تعداد، بین مستعمل فیه</w:t>
      </w:r>
      <w:r w:rsidRPr="00D050C7">
        <w:rPr>
          <w:rFonts w:hint="eastAsia"/>
          <w:rtl/>
          <w:lang w:bidi="fa-IR"/>
        </w:rPr>
        <w:t>‌</w:t>
      </w:r>
      <w:r w:rsidRPr="00D050C7">
        <w:rPr>
          <w:rFonts w:hint="cs"/>
          <w:rtl/>
          <w:lang w:bidi="fa-IR"/>
        </w:rPr>
        <w:t>ها و موضوع له</w:t>
      </w:r>
      <w:r w:rsidRPr="00D050C7">
        <w:rPr>
          <w:rFonts w:hint="eastAsia"/>
          <w:rtl/>
          <w:lang w:bidi="fa-IR"/>
        </w:rPr>
        <w:t>‌</w:t>
      </w:r>
      <w:r w:rsidRPr="00D050C7">
        <w:rPr>
          <w:rFonts w:hint="cs"/>
          <w:rtl/>
          <w:lang w:bidi="fa-IR"/>
        </w:rPr>
        <w:t>ها خلط شده است؛ یعنی موضوع له باید مستعمل فیه عامی باشد که شامل دیگر مستعمل فیه</w:t>
      </w:r>
      <w:r w:rsidRPr="00D050C7">
        <w:rPr>
          <w:rFonts w:hint="eastAsia"/>
          <w:rtl/>
          <w:lang w:bidi="fa-IR"/>
        </w:rPr>
        <w:t>‌</w:t>
      </w:r>
      <w:r w:rsidRPr="00D050C7">
        <w:rPr>
          <w:rFonts w:hint="cs"/>
          <w:rtl/>
          <w:lang w:bidi="fa-IR"/>
        </w:rPr>
        <w:t>ها باشد؛ درحالی</w:t>
      </w:r>
      <w:r w:rsidRPr="00D050C7">
        <w:rPr>
          <w:rFonts w:hint="eastAsia"/>
          <w:rtl/>
          <w:lang w:bidi="fa-IR"/>
        </w:rPr>
        <w:t>‌</w:t>
      </w:r>
      <w:r w:rsidRPr="00D050C7">
        <w:rPr>
          <w:rFonts w:hint="cs"/>
          <w:rtl/>
          <w:lang w:bidi="fa-IR"/>
        </w:rPr>
        <w:t>که بسیاری از مستعمل فیه</w:t>
      </w:r>
      <w:r w:rsidRPr="00D050C7">
        <w:rPr>
          <w:rFonts w:hint="eastAsia"/>
          <w:rtl/>
          <w:lang w:bidi="fa-IR"/>
        </w:rPr>
        <w:t>‌</w:t>
      </w:r>
      <w:r w:rsidRPr="00D050C7">
        <w:rPr>
          <w:rFonts w:hint="cs"/>
          <w:rtl/>
          <w:lang w:bidi="fa-IR"/>
        </w:rPr>
        <w:t>ها به‌عنوان موضوع له ذکر شده</w:t>
      </w:r>
      <w:r w:rsidRPr="00D050C7">
        <w:rPr>
          <w:rFonts w:hint="eastAsia"/>
          <w:rtl/>
          <w:lang w:bidi="fa-IR"/>
        </w:rPr>
        <w:t>‌</w:t>
      </w:r>
      <w:r w:rsidRPr="00D050C7">
        <w:rPr>
          <w:rFonts w:hint="cs"/>
          <w:rtl/>
          <w:lang w:bidi="fa-IR"/>
        </w:rPr>
        <w:t>اند. با توجه به این مطلب روشن می</w:t>
      </w:r>
      <w:r w:rsidRPr="00D050C7">
        <w:rPr>
          <w:rFonts w:hint="eastAsia"/>
          <w:rtl/>
          <w:lang w:bidi="fa-IR"/>
        </w:rPr>
        <w:t>‌</w:t>
      </w:r>
      <w:r w:rsidRPr="00D050C7">
        <w:rPr>
          <w:rFonts w:hint="cs"/>
          <w:rtl/>
          <w:lang w:bidi="fa-IR"/>
        </w:rPr>
        <w:t>شود که تعبیر «خلط مفهوم به مصداق» را صحیح ندانسته و اشکال «مرحوم اصفهانی» بر «مرحوم آخوند» را وارد می</w:t>
      </w:r>
      <w:r w:rsidRPr="00D050C7">
        <w:rPr>
          <w:rFonts w:hint="eastAsia"/>
          <w:rtl/>
          <w:lang w:bidi="fa-IR"/>
        </w:rPr>
        <w:t>‌</w:t>
      </w:r>
      <w:r w:rsidRPr="00D050C7">
        <w:rPr>
          <w:rFonts w:hint="cs"/>
          <w:rtl/>
          <w:lang w:bidi="fa-IR"/>
        </w:rPr>
        <w:t>دانیم. این تعبیر در جایی صحیح است که در مورد یکی از «حمل اولی» یا «حمل شایع» صحبت شود اما به دیگری اشکال شود (همانند اشکال به اشتراک معنوی وجود)؛ اما در بحث معانی ماده</w:t>
      </w:r>
      <w:r w:rsidRPr="00D050C7">
        <w:rPr>
          <w:rFonts w:hint="eastAsia"/>
          <w:rtl/>
          <w:lang w:bidi="fa-IR"/>
        </w:rPr>
        <w:t>‌</w:t>
      </w:r>
      <w:r w:rsidRPr="00D050C7">
        <w:rPr>
          <w:rFonts w:hint="cs"/>
          <w:rtl/>
          <w:lang w:bidi="fa-IR"/>
        </w:rPr>
        <w:t>ی «امر»، تمام معانی</w:t>
      </w:r>
      <w:r w:rsidRPr="00D050C7">
        <w:rPr>
          <w:rFonts w:hint="eastAsia"/>
          <w:rtl/>
          <w:lang w:bidi="fa-IR"/>
        </w:rPr>
        <w:t>‌</w:t>
      </w:r>
      <w:r w:rsidRPr="00D050C7">
        <w:rPr>
          <w:rFonts w:hint="cs"/>
          <w:rtl/>
          <w:lang w:bidi="fa-IR"/>
        </w:rPr>
        <w:t>ای که بیان می</w:t>
      </w:r>
      <w:r w:rsidRPr="00D050C7">
        <w:rPr>
          <w:rFonts w:hint="eastAsia"/>
          <w:rtl/>
          <w:lang w:bidi="fa-IR"/>
        </w:rPr>
        <w:t>‌</w:t>
      </w:r>
      <w:r w:rsidRPr="00D050C7">
        <w:rPr>
          <w:rFonts w:hint="cs"/>
          <w:rtl/>
          <w:lang w:bidi="fa-IR"/>
        </w:rPr>
        <w:t xml:space="preserve">شوند به حمل اولی هستند؛ یعنی </w:t>
      </w:r>
      <w:r w:rsidRPr="00D050C7">
        <w:rPr>
          <w:rFonts w:hint="cs"/>
          <w:rtl/>
          <w:lang w:bidi="fa-IR"/>
        </w:rPr>
        <w:lastRenderedPageBreak/>
        <w:t>در این بحث معانی مستعمل فیه ماده</w:t>
      </w:r>
      <w:r w:rsidRPr="00D050C7">
        <w:rPr>
          <w:rFonts w:hint="eastAsia"/>
          <w:rtl/>
          <w:lang w:bidi="fa-IR"/>
        </w:rPr>
        <w:t>‌</w:t>
      </w:r>
      <w:r w:rsidRPr="00D050C7">
        <w:rPr>
          <w:rFonts w:hint="cs"/>
          <w:rtl/>
          <w:lang w:bidi="fa-IR"/>
        </w:rPr>
        <w:t>ی «امر» بیان می</w:t>
      </w:r>
      <w:r w:rsidRPr="00D050C7">
        <w:rPr>
          <w:rFonts w:hint="eastAsia"/>
          <w:rtl/>
          <w:lang w:bidi="fa-IR"/>
        </w:rPr>
        <w:t>‌</w:t>
      </w:r>
      <w:r w:rsidRPr="00D050C7">
        <w:rPr>
          <w:rFonts w:hint="cs"/>
          <w:rtl/>
          <w:lang w:bidi="fa-IR"/>
        </w:rPr>
        <w:t>شود و گرچه این معانی مستعمل فیه مصداق معانی عام می</w:t>
      </w:r>
      <w:r w:rsidRPr="00D050C7">
        <w:rPr>
          <w:rFonts w:hint="eastAsia"/>
          <w:rtl/>
          <w:lang w:bidi="fa-IR"/>
        </w:rPr>
        <w:t>‌</w:t>
      </w:r>
      <w:r w:rsidRPr="00D050C7">
        <w:rPr>
          <w:rFonts w:hint="cs"/>
          <w:rtl/>
          <w:lang w:bidi="fa-IR"/>
        </w:rPr>
        <w:t>شو</w:t>
      </w:r>
      <w:r w:rsidR="000A418B">
        <w:rPr>
          <w:rFonts w:hint="cs"/>
          <w:rtl/>
          <w:lang w:bidi="fa-IR"/>
        </w:rPr>
        <w:t>ن</w:t>
      </w:r>
      <w:r w:rsidRPr="00D050C7">
        <w:rPr>
          <w:rFonts w:hint="cs"/>
          <w:rtl/>
          <w:lang w:bidi="fa-IR"/>
        </w:rPr>
        <w:t>د، اما حیثیت مصداقیت لحاظ نشده و از باب حمل شایع نیست.</w:t>
      </w:r>
    </w:p>
    <w:p w:rsidR="00D050C7" w:rsidRPr="00D050C7" w:rsidRDefault="00D050C7" w:rsidP="00D050C7">
      <w:pPr>
        <w:outlineLvl w:val="3"/>
        <w:rPr>
          <w:rFonts w:cs="B Titr"/>
          <w:sz w:val="20"/>
          <w:szCs w:val="24"/>
          <w:rtl/>
          <w:lang w:bidi="fa-IR"/>
        </w:rPr>
      </w:pPr>
      <w:bookmarkStart w:id="24" w:name="_Toc70768134"/>
      <w:r w:rsidRPr="00D050C7">
        <w:rPr>
          <w:rFonts w:cs="B Titr" w:hint="cs"/>
          <w:sz w:val="20"/>
          <w:szCs w:val="24"/>
          <w:rtl/>
          <w:lang w:bidi="fa-IR"/>
        </w:rPr>
        <w:t>مطلب چهارم: مشترک لفظی بودن واژه</w:t>
      </w:r>
      <w:r w:rsidRPr="00D050C7">
        <w:rPr>
          <w:rFonts w:cs="B Titr" w:hint="eastAsia"/>
          <w:sz w:val="20"/>
          <w:szCs w:val="24"/>
          <w:rtl/>
          <w:lang w:bidi="fa-IR"/>
        </w:rPr>
        <w:t>‌</w:t>
      </w:r>
      <w:r w:rsidRPr="00D050C7">
        <w:rPr>
          <w:rFonts w:cs="B Titr" w:hint="cs"/>
          <w:sz w:val="20"/>
          <w:szCs w:val="24"/>
          <w:rtl/>
          <w:lang w:bidi="fa-IR"/>
        </w:rPr>
        <w:t>ی «امر»</w:t>
      </w:r>
      <w:bookmarkEnd w:id="24"/>
    </w:p>
    <w:p w:rsidR="00D050C7" w:rsidRPr="00D050C7" w:rsidRDefault="00D050C7" w:rsidP="00D050C7">
      <w:pPr>
        <w:rPr>
          <w:rFonts w:ascii="Calibri Light" w:eastAsia="Calibri" w:hAnsi="Calibri Light"/>
          <w:rtl/>
          <w:lang w:bidi="fa-IR"/>
        </w:rPr>
      </w:pPr>
      <w:r w:rsidRPr="00D050C7">
        <w:rPr>
          <w:rFonts w:ascii="Calibri Light" w:eastAsia="Calibri" w:hAnsi="Calibri Light" w:hint="cs"/>
          <w:rtl/>
          <w:lang w:bidi="fa-IR"/>
        </w:rPr>
        <w:t>برای تعیین مشترک معنوی، مشترک لفظی یا حقیقت و مجاز بودن واژه</w:t>
      </w:r>
      <w:r w:rsidRPr="00D050C7">
        <w:rPr>
          <w:rFonts w:ascii="Calibri Light" w:eastAsia="Calibri" w:hAnsi="Calibri Light" w:hint="eastAsia"/>
          <w:rtl/>
          <w:lang w:bidi="fa-IR"/>
        </w:rPr>
        <w:t>‌</w:t>
      </w:r>
      <w:r w:rsidRPr="00D050C7">
        <w:rPr>
          <w:rFonts w:ascii="Calibri Light" w:eastAsia="Calibri" w:hAnsi="Calibri Light" w:hint="cs"/>
          <w:rtl/>
          <w:lang w:bidi="fa-IR"/>
        </w:rPr>
        <w:t>ی «امر» باید این نکته را بررسی کرد که با شنیدن این واژه:</w:t>
      </w:r>
    </w:p>
    <w:p w:rsidR="00D050C7" w:rsidRPr="00D050C7" w:rsidRDefault="00D050C7" w:rsidP="00D050C7">
      <w:pPr>
        <w:ind w:left="720"/>
        <w:rPr>
          <w:rFonts w:ascii="Calibri Light" w:eastAsia="Calibri" w:hAnsi="Calibri Light"/>
          <w:rtl/>
          <w:lang w:bidi="fa-IR"/>
        </w:rPr>
      </w:pPr>
      <w:r w:rsidRPr="00D050C7">
        <w:rPr>
          <w:rFonts w:ascii="Calibri Light" w:eastAsia="Calibri" w:hAnsi="Calibri Light" w:hint="cs"/>
          <w:rtl/>
          <w:lang w:bidi="fa-IR"/>
        </w:rPr>
        <w:t>آیا معنایی عام مانند «واقعه</w:t>
      </w:r>
      <w:r w:rsidRPr="00D050C7">
        <w:rPr>
          <w:rFonts w:ascii="Calibri Light" w:eastAsia="Calibri" w:hAnsi="Calibri Light" w:hint="eastAsia"/>
          <w:rtl/>
          <w:lang w:bidi="fa-IR"/>
        </w:rPr>
        <w:t>‌</w:t>
      </w:r>
      <w:r w:rsidRPr="00D050C7">
        <w:rPr>
          <w:rFonts w:ascii="Calibri Light" w:eastAsia="Calibri" w:hAnsi="Calibri Light" w:hint="cs"/>
          <w:rtl/>
          <w:lang w:bidi="fa-IR"/>
        </w:rPr>
        <w:t>ی مهم» به ذهن می</w:t>
      </w:r>
      <w:r w:rsidRPr="00D050C7">
        <w:rPr>
          <w:rFonts w:ascii="Calibri Light" w:eastAsia="Calibri" w:hAnsi="Calibri Light" w:hint="eastAsia"/>
          <w:lang w:bidi="fa-IR"/>
        </w:rPr>
        <w:t>‌</w:t>
      </w:r>
      <w:r w:rsidRPr="00D050C7">
        <w:rPr>
          <w:rFonts w:ascii="Calibri Light" w:eastAsia="Calibri" w:hAnsi="Calibri Light" w:hint="cs"/>
          <w:rtl/>
          <w:lang w:bidi="fa-IR"/>
        </w:rPr>
        <w:t>آید و قرینه مشخص می</w:t>
      </w:r>
      <w:r w:rsidRPr="00D050C7">
        <w:rPr>
          <w:rFonts w:ascii="Calibri Light" w:eastAsia="Calibri" w:hAnsi="Calibri Light" w:hint="eastAsia"/>
          <w:rtl/>
          <w:lang w:bidi="fa-IR"/>
        </w:rPr>
        <w:t>‌</w:t>
      </w:r>
      <w:r w:rsidRPr="00D050C7">
        <w:rPr>
          <w:rFonts w:ascii="Calibri Light" w:eastAsia="Calibri" w:hAnsi="Calibri Light" w:hint="cs"/>
          <w:rtl/>
          <w:lang w:bidi="fa-IR"/>
        </w:rPr>
        <w:t xml:space="preserve">کند که </w:t>
      </w:r>
      <w:r w:rsidRPr="00D050C7">
        <w:rPr>
          <w:rFonts w:ascii="Calibri Light" w:eastAsia="Calibri" w:hAnsi="Calibri Light"/>
          <w:rtl/>
          <w:lang w:bidi="fa-IR"/>
        </w:rPr>
        <w:t>کدام‌</w:t>
      </w:r>
      <w:r w:rsidRPr="00D050C7">
        <w:rPr>
          <w:rFonts w:ascii="Calibri Light" w:eastAsia="Calibri" w:hAnsi="Calibri Light" w:hint="cs"/>
          <w:rtl/>
          <w:lang w:bidi="fa-IR"/>
        </w:rPr>
        <w:t>ی</w:t>
      </w:r>
      <w:r w:rsidRPr="00D050C7">
        <w:rPr>
          <w:rFonts w:ascii="Calibri Light" w:eastAsia="Calibri" w:hAnsi="Calibri Light" w:hint="eastAsia"/>
          <w:rtl/>
          <w:lang w:bidi="fa-IR"/>
        </w:rPr>
        <w:t>ک</w:t>
      </w:r>
      <w:r w:rsidRPr="00D050C7">
        <w:rPr>
          <w:rFonts w:ascii="Calibri Light" w:eastAsia="Calibri" w:hAnsi="Calibri Light" w:hint="cs"/>
          <w:rtl/>
          <w:lang w:bidi="fa-IR"/>
        </w:rPr>
        <w:t xml:space="preserve"> از مصادیق «طلب مهم»، «شیء مهم»، «فعل مهم» یا... اراده شده است که در این صورت کلام «مرحوم نائینی» صحیح خواهد بود؛</w:t>
      </w:r>
    </w:p>
    <w:p w:rsidR="00D050C7" w:rsidRPr="00D050C7" w:rsidRDefault="00D050C7" w:rsidP="00D050C7">
      <w:pPr>
        <w:ind w:left="720"/>
        <w:rPr>
          <w:rFonts w:ascii="Calibri Light" w:eastAsia="Calibri" w:hAnsi="Calibri Light"/>
          <w:rtl/>
          <w:lang w:bidi="fa-IR"/>
        </w:rPr>
      </w:pPr>
      <w:r w:rsidRPr="00D050C7">
        <w:rPr>
          <w:rFonts w:ascii="Calibri Light" w:eastAsia="Calibri" w:hAnsi="Calibri Light" w:hint="cs"/>
          <w:rtl/>
          <w:lang w:bidi="fa-IR"/>
        </w:rPr>
        <w:t>یا چند معنا مانند «طلب»، «شیء»، «فعل» و... در عرض هم به ذهن می</w:t>
      </w:r>
      <w:r w:rsidRPr="00D050C7">
        <w:rPr>
          <w:rFonts w:ascii="Calibri Light" w:eastAsia="Calibri" w:hAnsi="Calibri Light" w:hint="eastAsia"/>
          <w:rtl/>
          <w:lang w:bidi="fa-IR"/>
        </w:rPr>
        <w:t>‌</w:t>
      </w:r>
      <w:r w:rsidRPr="00D050C7">
        <w:rPr>
          <w:rFonts w:ascii="Calibri Light" w:eastAsia="Calibri" w:hAnsi="Calibri Light" w:hint="cs"/>
          <w:rtl/>
          <w:lang w:bidi="fa-IR"/>
        </w:rPr>
        <w:t>آیند و قرینه مشخص می</w:t>
      </w:r>
      <w:r w:rsidRPr="00D050C7">
        <w:rPr>
          <w:rFonts w:ascii="Calibri Light" w:eastAsia="Calibri" w:hAnsi="Calibri Light" w:hint="eastAsia"/>
          <w:rtl/>
          <w:lang w:bidi="fa-IR"/>
        </w:rPr>
        <w:t>‌</w:t>
      </w:r>
      <w:r w:rsidRPr="00D050C7">
        <w:rPr>
          <w:rFonts w:ascii="Calibri Light" w:eastAsia="Calibri" w:hAnsi="Calibri Light" w:hint="cs"/>
          <w:rtl/>
          <w:lang w:bidi="fa-IR"/>
        </w:rPr>
        <w:t xml:space="preserve">کند که </w:t>
      </w:r>
      <w:r w:rsidRPr="00D050C7">
        <w:rPr>
          <w:rFonts w:ascii="Calibri Light" w:eastAsia="Calibri" w:hAnsi="Calibri Light"/>
          <w:rtl/>
          <w:lang w:bidi="fa-IR"/>
        </w:rPr>
        <w:t>کدام‌</w:t>
      </w:r>
      <w:r w:rsidRPr="00D050C7">
        <w:rPr>
          <w:rFonts w:ascii="Calibri Light" w:eastAsia="Calibri" w:hAnsi="Calibri Light" w:hint="cs"/>
          <w:rtl/>
          <w:lang w:bidi="fa-IR"/>
        </w:rPr>
        <w:t>ی</w:t>
      </w:r>
      <w:r w:rsidRPr="00D050C7">
        <w:rPr>
          <w:rFonts w:ascii="Calibri Light" w:eastAsia="Calibri" w:hAnsi="Calibri Light" w:hint="eastAsia"/>
          <w:rtl/>
          <w:lang w:bidi="fa-IR"/>
        </w:rPr>
        <w:t>ک</w:t>
      </w:r>
      <w:r w:rsidRPr="00D050C7">
        <w:rPr>
          <w:rFonts w:ascii="Calibri Light" w:eastAsia="Calibri" w:hAnsi="Calibri Light" w:hint="cs"/>
          <w:rtl/>
          <w:lang w:bidi="fa-IR"/>
        </w:rPr>
        <w:t xml:space="preserve"> از این معانی مراد گوینده بوده است که در این صورت کلام «مرحوم آخوند»، «مرحوم بروجردی» و «مرحوم تبریزی» صحیح خواهد بود؛</w:t>
      </w:r>
    </w:p>
    <w:p w:rsidR="00D050C7" w:rsidRPr="00D050C7" w:rsidRDefault="00D050C7" w:rsidP="00D050C7">
      <w:pPr>
        <w:ind w:left="720"/>
        <w:rPr>
          <w:rFonts w:ascii="Calibri Light" w:eastAsia="Calibri" w:hAnsi="Calibri Light"/>
          <w:rtl/>
          <w:lang w:bidi="fa-IR"/>
        </w:rPr>
      </w:pPr>
      <w:r w:rsidRPr="00D050C7">
        <w:rPr>
          <w:rFonts w:ascii="Calibri Light" w:eastAsia="Calibri" w:hAnsi="Calibri Light" w:hint="cs"/>
          <w:rtl/>
          <w:lang w:bidi="fa-IR"/>
        </w:rPr>
        <w:t>یا تنها یک معنا مانند «طلب» یا «شیء» یا «فعل» یا... به ذهن می</w:t>
      </w:r>
      <w:r w:rsidRPr="00D050C7">
        <w:rPr>
          <w:rFonts w:ascii="Calibri Light" w:eastAsia="Calibri" w:hAnsi="Calibri Light" w:hint="eastAsia"/>
          <w:rtl/>
          <w:lang w:bidi="fa-IR"/>
        </w:rPr>
        <w:t>‌</w:t>
      </w:r>
      <w:r w:rsidRPr="00D050C7">
        <w:rPr>
          <w:rFonts w:ascii="Calibri Light" w:eastAsia="Calibri" w:hAnsi="Calibri Light" w:hint="cs"/>
          <w:rtl/>
          <w:lang w:bidi="fa-IR"/>
        </w:rPr>
        <w:t>آید و قرینه ذهن را از این معنای اولیه دور کرده و آن را به معنایی دیگر منتقل می</w:t>
      </w:r>
      <w:r w:rsidRPr="00D050C7">
        <w:rPr>
          <w:rFonts w:ascii="Calibri Light" w:eastAsia="Calibri" w:hAnsi="Calibri Light" w:hint="eastAsia"/>
          <w:rtl/>
          <w:lang w:bidi="fa-IR"/>
        </w:rPr>
        <w:t>‌</w:t>
      </w:r>
      <w:r w:rsidRPr="00D050C7">
        <w:rPr>
          <w:rFonts w:ascii="Calibri Light" w:eastAsia="Calibri" w:hAnsi="Calibri Light" w:hint="cs"/>
          <w:rtl/>
          <w:lang w:bidi="fa-IR"/>
        </w:rPr>
        <w:t>کند که در این صورت بحث حقیقت و مجاز خواهد بود.</w:t>
      </w:r>
    </w:p>
    <w:p w:rsidR="00D050C7" w:rsidRPr="00D050C7" w:rsidRDefault="00D050C7" w:rsidP="00D050C7">
      <w:pPr>
        <w:rPr>
          <w:rtl/>
          <w:lang w:bidi="fa-IR"/>
        </w:rPr>
      </w:pPr>
      <w:r w:rsidRPr="00D050C7">
        <w:rPr>
          <w:rFonts w:ascii="Calibri Light" w:eastAsia="Calibri" w:hAnsi="Calibri Light" w:hint="cs"/>
          <w:rtl/>
          <w:lang w:bidi="fa-IR"/>
        </w:rPr>
        <w:t>مدعا این است که با شنیدن معنای امر از ابتدا چند معنا به ذهن می</w:t>
      </w:r>
      <w:r w:rsidRPr="00D050C7">
        <w:rPr>
          <w:rFonts w:ascii="Calibri Light" w:eastAsia="Calibri" w:hAnsi="Calibri Light" w:hint="eastAsia"/>
          <w:rtl/>
          <w:lang w:bidi="fa-IR"/>
        </w:rPr>
        <w:t>‌</w:t>
      </w:r>
      <w:r w:rsidRPr="00D050C7">
        <w:rPr>
          <w:rFonts w:ascii="Calibri Light" w:eastAsia="Calibri" w:hAnsi="Calibri Light" w:hint="cs"/>
          <w:rtl/>
          <w:lang w:bidi="fa-IR"/>
        </w:rPr>
        <w:t>آید و سپس با قرائن لفظی (مانند استفاده از جمع به صورت «اوامر» یا «امور» و همچنین اشتقاق</w:t>
      </w:r>
      <w:r w:rsidRPr="00D050C7">
        <w:rPr>
          <w:rFonts w:ascii="Calibri Light" w:eastAsia="Calibri" w:hAnsi="Calibri Light" w:hint="eastAsia"/>
          <w:rtl/>
          <w:lang w:bidi="fa-IR"/>
        </w:rPr>
        <w:t>‌</w:t>
      </w:r>
      <w:r w:rsidRPr="00D050C7">
        <w:rPr>
          <w:rFonts w:ascii="Calibri Light" w:eastAsia="Calibri" w:hAnsi="Calibri Light" w:hint="cs"/>
          <w:rtl/>
          <w:lang w:bidi="fa-IR"/>
        </w:rPr>
        <w:t>پذیری یا اشتقاق</w:t>
      </w:r>
      <w:r w:rsidRPr="00D050C7">
        <w:rPr>
          <w:rFonts w:ascii="Calibri Light" w:eastAsia="Calibri" w:hAnsi="Calibri Light" w:hint="eastAsia"/>
          <w:rtl/>
          <w:lang w:bidi="fa-IR"/>
        </w:rPr>
        <w:t>‌</w:t>
      </w:r>
      <w:r w:rsidRPr="00D050C7">
        <w:rPr>
          <w:rFonts w:ascii="Calibri Light" w:eastAsia="Calibri" w:hAnsi="Calibri Light" w:hint="cs"/>
          <w:rtl/>
          <w:lang w:bidi="fa-IR"/>
        </w:rPr>
        <w:t>ناپذیری) یا با کمک مقام سخن، معنای اراده شده مشخص می</w:t>
      </w:r>
      <w:r w:rsidRPr="00D050C7">
        <w:rPr>
          <w:rFonts w:ascii="Calibri Light" w:eastAsia="Calibri" w:hAnsi="Calibri Light" w:hint="eastAsia"/>
          <w:rtl/>
          <w:lang w:bidi="fa-IR"/>
        </w:rPr>
        <w:t>‌</w:t>
      </w:r>
      <w:r w:rsidRPr="00D050C7">
        <w:rPr>
          <w:rFonts w:ascii="Calibri Light" w:eastAsia="Calibri" w:hAnsi="Calibri Light" w:hint="cs"/>
          <w:rtl/>
          <w:lang w:bidi="fa-IR"/>
        </w:rPr>
        <w:t xml:space="preserve">شود. درنتیجه </w:t>
      </w:r>
      <w:r w:rsidRPr="00D050C7">
        <w:rPr>
          <w:rFonts w:hint="cs"/>
          <w:rtl/>
          <w:lang w:bidi="fa-IR"/>
        </w:rPr>
        <w:t>نمی</w:t>
      </w:r>
      <w:r w:rsidRPr="00D050C7">
        <w:rPr>
          <w:rFonts w:hint="eastAsia"/>
          <w:rtl/>
          <w:lang w:bidi="fa-IR"/>
        </w:rPr>
        <w:t>‌</w:t>
      </w:r>
      <w:r w:rsidRPr="00D050C7">
        <w:rPr>
          <w:rFonts w:hint="cs"/>
          <w:rtl/>
          <w:lang w:bidi="fa-IR"/>
        </w:rPr>
        <w:t>توان واژه</w:t>
      </w:r>
      <w:r w:rsidRPr="00D050C7">
        <w:rPr>
          <w:rFonts w:hint="eastAsia"/>
          <w:rtl/>
          <w:lang w:bidi="fa-IR"/>
        </w:rPr>
        <w:t>‌</w:t>
      </w:r>
      <w:r w:rsidRPr="00D050C7">
        <w:rPr>
          <w:rFonts w:hint="cs"/>
          <w:rtl/>
          <w:lang w:bidi="fa-IR"/>
        </w:rPr>
        <w:t>ی «امر» را مشترک معنوی دانست، بلکه باید قائل به مشترک لفظی بودن این واژه شد. با توجه به این مطلب روشن می</w:t>
      </w:r>
      <w:r w:rsidRPr="00D050C7">
        <w:rPr>
          <w:rFonts w:hint="eastAsia"/>
          <w:rtl/>
          <w:lang w:bidi="fa-IR"/>
        </w:rPr>
        <w:t>‌</w:t>
      </w:r>
      <w:r w:rsidRPr="00D050C7">
        <w:rPr>
          <w:rFonts w:hint="cs"/>
          <w:rtl/>
          <w:lang w:bidi="fa-IR"/>
        </w:rPr>
        <w:t>شود که نمی</w:t>
      </w:r>
      <w:r w:rsidRPr="00D050C7">
        <w:rPr>
          <w:rFonts w:hint="eastAsia"/>
          <w:rtl/>
          <w:lang w:bidi="fa-IR"/>
        </w:rPr>
        <w:t>‌</w:t>
      </w:r>
      <w:r w:rsidRPr="00D050C7">
        <w:rPr>
          <w:rFonts w:hint="cs"/>
          <w:rtl/>
          <w:lang w:bidi="fa-IR"/>
        </w:rPr>
        <w:t>توان کلام «مرحوم نائینی» و «مرحوم اصفهانی» را پذیرفت.</w:t>
      </w:r>
    </w:p>
    <w:p w:rsidR="00D050C7" w:rsidRPr="00D050C7" w:rsidRDefault="00D050C7" w:rsidP="00D050C7">
      <w:pPr>
        <w:rPr>
          <w:rtl/>
          <w:lang w:bidi="fa-IR"/>
        </w:rPr>
      </w:pPr>
      <w:r w:rsidRPr="00D050C7">
        <w:rPr>
          <w:rFonts w:hint="cs"/>
          <w:rtl/>
          <w:lang w:bidi="fa-IR"/>
        </w:rPr>
        <w:t>اختلاف در جمود و اشتقاق و اختلاف در جمع واژه</w:t>
      </w:r>
      <w:r w:rsidRPr="00D050C7">
        <w:rPr>
          <w:rFonts w:hint="eastAsia"/>
          <w:rtl/>
          <w:lang w:bidi="fa-IR"/>
        </w:rPr>
        <w:t>‌</w:t>
      </w:r>
      <w:r w:rsidRPr="00D050C7">
        <w:rPr>
          <w:rFonts w:hint="cs"/>
          <w:rtl/>
          <w:lang w:bidi="fa-IR"/>
        </w:rPr>
        <w:t>ی «امر» نیز دلیلی بر مدعا است.</w:t>
      </w:r>
    </w:p>
    <w:p w:rsidR="00D050C7" w:rsidRPr="00D050C7" w:rsidRDefault="00D050C7" w:rsidP="00D050C7">
      <w:pPr>
        <w:rPr>
          <w:rtl/>
          <w:lang w:bidi="fa-IR"/>
        </w:rPr>
      </w:pPr>
      <w:r w:rsidRPr="00D050C7">
        <w:rPr>
          <w:rFonts w:hint="cs"/>
          <w:rtl/>
          <w:lang w:bidi="fa-IR"/>
        </w:rPr>
        <w:t>«مرحوم اصفهانی» این اشکال را طرح کرده و به آن پاسخ دادند، اما پاسخ ایشان پذیرفته نیست. ایشان تفاوت بین معانی واژه</w:t>
      </w:r>
      <w:r w:rsidRPr="00D050C7">
        <w:rPr>
          <w:rFonts w:hint="eastAsia"/>
          <w:rtl/>
          <w:lang w:bidi="fa-IR"/>
        </w:rPr>
        <w:t>‌</w:t>
      </w:r>
      <w:r w:rsidRPr="00D050C7">
        <w:rPr>
          <w:rFonts w:hint="cs"/>
          <w:rtl/>
          <w:lang w:bidi="fa-IR"/>
        </w:rPr>
        <w:t>ی «امر» را تفاوت در ظرف لحاظ دانستند؛ زیرا اگر این تفاوت در معنا باشد، یا باید اشتراک لفظی پذیرفته شود یا دیگر معانی، معانی مجازی شمرده شوند و در هر صورت کلام ایشان رد می</w:t>
      </w:r>
      <w:r w:rsidRPr="00D050C7">
        <w:rPr>
          <w:rFonts w:hint="eastAsia"/>
          <w:rtl/>
          <w:lang w:bidi="fa-IR"/>
        </w:rPr>
        <w:t>‌</w:t>
      </w:r>
      <w:r w:rsidRPr="00D050C7">
        <w:rPr>
          <w:rFonts w:hint="cs"/>
          <w:rtl/>
          <w:lang w:bidi="fa-IR"/>
        </w:rPr>
        <w:t>شود.</w:t>
      </w:r>
    </w:p>
    <w:p w:rsidR="00D050C7" w:rsidRPr="00D050C7" w:rsidRDefault="00D050C7" w:rsidP="00046A8E">
      <w:pPr>
        <w:rPr>
          <w:rtl/>
          <w:lang w:bidi="fa-IR"/>
        </w:rPr>
      </w:pPr>
      <w:r w:rsidRPr="00D050C7">
        <w:rPr>
          <w:rFonts w:hint="cs"/>
          <w:rtl/>
          <w:lang w:bidi="fa-IR"/>
        </w:rPr>
        <w:t>برای رد این کلام باید این نکته را بررسی کرد که معیار قرار داشتن تفاوت در ظرف لحاظ یا در معنا چیست. «مرحوم آخوند» موضوع له حروف و اسماء را یکی دانسته و تفاوت آنها را به شرط واضع در ظرف استعمال می</w:t>
      </w:r>
      <w:r w:rsidRPr="00D050C7">
        <w:rPr>
          <w:rFonts w:hint="eastAsia"/>
          <w:rtl/>
          <w:lang w:bidi="fa-IR"/>
        </w:rPr>
        <w:t>‌</w:t>
      </w:r>
      <w:r w:rsidRPr="00D050C7">
        <w:rPr>
          <w:rFonts w:hint="cs"/>
          <w:rtl/>
          <w:lang w:bidi="fa-IR"/>
        </w:rPr>
        <w:t>دانستند</w:t>
      </w:r>
      <w:r w:rsidR="00046A8E">
        <w:rPr>
          <w:rFonts w:hint="cs"/>
          <w:rtl/>
          <w:lang w:bidi="fa-IR"/>
        </w:rPr>
        <w:t>.</w:t>
      </w:r>
      <w:r w:rsidRPr="00D050C7">
        <w:rPr>
          <w:rFonts w:hint="cs"/>
          <w:rtl/>
          <w:lang w:bidi="fa-IR"/>
        </w:rPr>
        <w:t xml:space="preserve"> «مرحوم اصفهانی» در رد این کلام، این اشکال را مطرح کردند که اگر تفاوت مربوط به ظرف استعمال باشد، در صورت مراعات نشدن شرط باید انتقال معنا انجام شود و صرفاً این اشکال مطرح شود که مقام سخن گفتن </w:t>
      </w:r>
      <w:r w:rsidR="00046A8E">
        <w:rPr>
          <w:rFonts w:hint="cs"/>
          <w:rtl/>
          <w:lang w:bidi="fa-IR"/>
        </w:rPr>
        <w:t>رعایت نشده</w:t>
      </w:r>
      <w:r w:rsidRPr="00D050C7">
        <w:rPr>
          <w:rFonts w:hint="cs"/>
          <w:rtl/>
          <w:lang w:bidi="fa-IR"/>
        </w:rPr>
        <w:t xml:space="preserve"> است. به</w:t>
      </w:r>
      <w:r w:rsidRPr="00D050C7">
        <w:rPr>
          <w:rFonts w:hint="eastAsia"/>
          <w:rtl/>
          <w:lang w:bidi="fa-IR"/>
        </w:rPr>
        <w:t>‌</w:t>
      </w:r>
      <w:r w:rsidRPr="00D050C7">
        <w:rPr>
          <w:rFonts w:hint="cs"/>
          <w:rtl/>
          <w:lang w:bidi="fa-IR"/>
        </w:rPr>
        <w:t>طور مثال تفاوت بین «بنشین» و «بفرما» در ظرف استعمال است؛ زیرا با استعمال هر یک از این دو به‌جای دیگری، انتقال معنا صورت می</w:t>
      </w:r>
      <w:r w:rsidRPr="00D050C7">
        <w:rPr>
          <w:rFonts w:hint="eastAsia"/>
          <w:rtl/>
          <w:lang w:bidi="fa-IR"/>
        </w:rPr>
        <w:t>‌</w:t>
      </w:r>
      <w:r w:rsidRPr="00D050C7">
        <w:rPr>
          <w:rFonts w:hint="cs"/>
          <w:rtl/>
          <w:lang w:bidi="fa-IR"/>
        </w:rPr>
        <w:t>گیرد و صرفاً مقام صحبت توسط شخص رعایت نشده و مثلاً در جایی که مقام، مقام احترام است، از واژه</w:t>
      </w:r>
      <w:r w:rsidRPr="00D050C7">
        <w:rPr>
          <w:rFonts w:hint="eastAsia"/>
          <w:rtl/>
          <w:lang w:bidi="fa-IR"/>
        </w:rPr>
        <w:t>‌</w:t>
      </w:r>
      <w:r w:rsidRPr="00D050C7">
        <w:rPr>
          <w:rFonts w:hint="cs"/>
          <w:rtl/>
          <w:lang w:bidi="fa-IR"/>
        </w:rPr>
        <w:t>ی «بنشین» استفاده شده است.</w:t>
      </w:r>
    </w:p>
    <w:p w:rsidR="00D050C7" w:rsidRPr="00D050C7" w:rsidRDefault="00D050C7" w:rsidP="00A349B5">
      <w:pPr>
        <w:rPr>
          <w:rtl/>
          <w:lang w:bidi="fa-IR"/>
        </w:rPr>
      </w:pPr>
      <w:r w:rsidRPr="00D050C7">
        <w:rPr>
          <w:rFonts w:hint="cs"/>
          <w:rtl/>
          <w:lang w:bidi="fa-IR"/>
        </w:rPr>
        <w:t>این اشکال، در این مطلب بر خود «مرحوم اصفهانی» وارد است؛ یعنی اگر کسی «امر» به معنای متعلق طلب را به‌صورت «اوامر» جمع بست یا «امر» به معنای «طلب» را به‌صورت «امور» جمع بست، انتقال معنا صورت نمی</w:t>
      </w:r>
      <w:r w:rsidRPr="00D050C7">
        <w:rPr>
          <w:rFonts w:hint="eastAsia"/>
          <w:rtl/>
          <w:lang w:bidi="fa-IR"/>
        </w:rPr>
        <w:t>‌</w:t>
      </w:r>
      <w:r w:rsidRPr="00D050C7">
        <w:rPr>
          <w:rFonts w:hint="cs"/>
          <w:rtl/>
          <w:lang w:bidi="fa-IR"/>
        </w:rPr>
        <w:t xml:space="preserve">گیرد. </w:t>
      </w:r>
      <w:r w:rsidR="00574C90">
        <w:rPr>
          <w:rFonts w:hint="cs"/>
          <w:rtl/>
          <w:lang w:bidi="fa-IR"/>
        </w:rPr>
        <w:t xml:space="preserve">در صورت استعمال </w:t>
      </w:r>
      <w:r w:rsidRPr="00D050C7">
        <w:rPr>
          <w:rFonts w:hint="cs"/>
          <w:rtl/>
          <w:lang w:bidi="fa-IR"/>
        </w:rPr>
        <w:t>«اوامر» و «امور» را به‌جای هم:</w:t>
      </w:r>
    </w:p>
    <w:p w:rsidR="00D050C7" w:rsidRPr="00D050C7" w:rsidRDefault="00D050C7" w:rsidP="00A349B5">
      <w:pPr>
        <w:ind w:left="720"/>
        <w:rPr>
          <w:rtl/>
          <w:lang w:bidi="fa-IR"/>
        </w:rPr>
      </w:pPr>
      <w:r w:rsidRPr="00D050C7">
        <w:rPr>
          <w:rFonts w:hint="cs"/>
          <w:rtl/>
          <w:lang w:bidi="fa-IR"/>
        </w:rPr>
        <w:t xml:space="preserve">اگر انتقال معنا صورت </w:t>
      </w:r>
      <w:r w:rsidR="00A349B5">
        <w:rPr>
          <w:rFonts w:hint="cs"/>
          <w:rtl/>
          <w:lang w:bidi="fa-IR"/>
        </w:rPr>
        <w:t xml:space="preserve">پذیرد </w:t>
      </w:r>
      <w:r w:rsidRPr="00D050C7">
        <w:rPr>
          <w:rFonts w:hint="cs"/>
          <w:rtl/>
          <w:lang w:bidi="fa-IR"/>
        </w:rPr>
        <w:t xml:space="preserve">و تنها مقام سخن گفتن اشتباه </w:t>
      </w:r>
      <w:r w:rsidR="00A349B5">
        <w:rPr>
          <w:rFonts w:hint="cs"/>
          <w:rtl/>
          <w:lang w:bidi="fa-IR"/>
        </w:rPr>
        <w:t>باشد</w:t>
      </w:r>
      <w:r w:rsidRPr="00D050C7">
        <w:rPr>
          <w:rFonts w:hint="cs"/>
          <w:rtl/>
          <w:lang w:bidi="fa-IR"/>
        </w:rPr>
        <w:t xml:space="preserve">، جواب «مرحوم اصفهانی» صحیح </w:t>
      </w:r>
      <w:r w:rsidR="00A349B5">
        <w:rPr>
          <w:rFonts w:hint="cs"/>
          <w:rtl/>
          <w:lang w:bidi="fa-IR"/>
        </w:rPr>
        <w:t xml:space="preserve">خواهد </w:t>
      </w:r>
      <w:r w:rsidRPr="00D050C7">
        <w:rPr>
          <w:rFonts w:hint="cs"/>
          <w:rtl/>
          <w:lang w:bidi="fa-IR"/>
        </w:rPr>
        <w:t>بود؛</w:t>
      </w:r>
    </w:p>
    <w:p w:rsidR="00D050C7" w:rsidRPr="00D050C7" w:rsidRDefault="00D050C7" w:rsidP="00D050C7">
      <w:pPr>
        <w:ind w:left="720"/>
        <w:rPr>
          <w:rtl/>
          <w:lang w:bidi="fa-IR"/>
        </w:rPr>
      </w:pPr>
      <w:r w:rsidRPr="00D050C7">
        <w:rPr>
          <w:rFonts w:hint="cs"/>
          <w:rtl/>
          <w:lang w:bidi="fa-IR"/>
        </w:rPr>
        <w:t>اما چون انتقال معنا صورت نمی</w:t>
      </w:r>
      <w:r w:rsidRPr="00D050C7">
        <w:rPr>
          <w:rFonts w:hint="eastAsia"/>
          <w:lang w:bidi="fa-IR"/>
        </w:rPr>
        <w:t>‌</w:t>
      </w:r>
      <w:r w:rsidRPr="00D050C7">
        <w:rPr>
          <w:rFonts w:hint="cs"/>
          <w:rtl/>
          <w:lang w:bidi="fa-IR"/>
        </w:rPr>
        <w:t>گیرد، کشف می</w:t>
      </w:r>
      <w:r w:rsidRPr="00D050C7">
        <w:rPr>
          <w:rFonts w:hint="eastAsia"/>
          <w:rtl/>
          <w:lang w:bidi="fa-IR"/>
        </w:rPr>
        <w:t>‌</w:t>
      </w:r>
      <w:r w:rsidRPr="00D050C7">
        <w:rPr>
          <w:rFonts w:hint="cs"/>
          <w:rtl/>
          <w:lang w:bidi="fa-IR"/>
        </w:rPr>
        <w:t>شود که تفاوت، در موضوع له است نه در ظرف استعمال.</w:t>
      </w:r>
    </w:p>
    <w:p w:rsidR="00D050C7" w:rsidRPr="00D050C7" w:rsidRDefault="00D050C7" w:rsidP="00D050C7">
      <w:pPr>
        <w:outlineLvl w:val="3"/>
        <w:rPr>
          <w:rFonts w:cs="B Titr"/>
          <w:sz w:val="20"/>
          <w:szCs w:val="24"/>
          <w:rtl/>
          <w:lang w:bidi="fa-IR"/>
        </w:rPr>
      </w:pPr>
      <w:bookmarkStart w:id="25" w:name="_Toc70768135"/>
      <w:r w:rsidRPr="00D050C7">
        <w:rPr>
          <w:rFonts w:cs="B Titr" w:hint="cs"/>
          <w:sz w:val="20"/>
          <w:szCs w:val="24"/>
          <w:rtl/>
          <w:lang w:bidi="fa-IR"/>
        </w:rPr>
        <w:t>مطلب پنجم: اشکال به برخی مثال</w:t>
      </w:r>
      <w:r w:rsidRPr="00D050C7">
        <w:rPr>
          <w:rFonts w:cs="B Titr" w:hint="eastAsia"/>
          <w:sz w:val="20"/>
          <w:szCs w:val="24"/>
          <w:rtl/>
          <w:lang w:bidi="fa-IR"/>
        </w:rPr>
        <w:t>‌</w:t>
      </w:r>
      <w:r w:rsidRPr="00D050C7">
        <w:rPr>
          <w:rFonts w:cs="B Titr" w:hint="cs"/>
          <w:sz w:val="20"/>
          <w:szCs w:val="24"/>
          <w:rtl/>
          <w:lang w:bidi="fa-IR"/>
        </w:rPr>
        <w:t>ها</w:t>
      </w:r>
      <w:bookmarkEnd w:id="25"/>
    </w:p>
    <w:p w:rsidR="00D050C7" w:rsidRPr="00D050C7" w:rsidRDefault="00D050C7" w:rsidP="008357ED">
      <w:pPr>
        <w:rPr>
          <w:rtl/>
          <w:lang w:bidi="fa-IR"/>
        </w:rPr>
      </w:pPr>
      <w:r w:rsidRPr="00D050C7">
        <w:rPr>
          <w:rFonts w:hint="cs"/>
          <w:rtl/>
          <w:lang w:bidi="fa-IR"/>
        </w:rPr>
        <w:t>برخی از مثال</w:t>
      </w:r>
      <w:r w:rsidRPr="00D050C7">
        <w:rPr>
          <w:rFonts w:hint="eastAsia"/>
          <w:rtl/>
          <w:lang w:bidi="fa-IR"/>
        </w:rPr>
        <w:t>‌</w:t>
      </w:r>
      <w:r w:rsidRPr="00D050C7">
        <w:rPr>
          <w:rFonts w:hint="cs"/>
          <w:rtl/>
          <w:lang w:bidi="fa-IR"/>
        </w:rPr>
        <w:t>های معروفی که بیان شده</w:t>
      </w:r>
      <w:r w:rsidRPr="00D050C7">
        <w:rPr>
          <w:rFonts w:hint="eastAsia"/>
          <w:rtl/>
          <w:lang w:bidi="fa-IR"/>
        </w:rPr>
        <w:t>‌</w:t>
      </w:r>
      <w:r w:rsidRPr="00D050C7">
        <w:rPr>
          <w:rFonts w:hint="cs"/>
          <w:rtl/>
          <w:lang w:bidi="fa-IR"/>
        </w:rPr>
        <w:t>اند، صحیح نیست و «امر» در آنها به معنای «طلب» آمده است؛ مانند: «</w:t>
      </w:r>
      <w:r w:rsidRPr="008357ED">
        <w:rPr>
          <w:rFonts w:cs="B Badr"/>
          <w:rtl/>
          <w:lang w:bidi="fa-IR"/>
        </w:rPr>
        <w:t>وَ ما أَمْرُ فِرْعَوْنَ بِرَشید</w:t>
      </w:r>
      <w:r w:rsidRPr="00D050C7">
        <w:rPr>
          <w:rFonts w:hint="cs"/>
          <w:rtl/>
          <w:lang w:bidi="fa-IR"/>
        </w:rPr>
        <w:t>»</w:t>
      </w:r>
      <w:r w:rsidRPr="00D050C7">
        <w:rPr>
          <w:vertAlign w:val="superscript"/>
          <w:rtl/>
          <w:lang w:bidi="fa-IR"/>
        </w:rPr>
        <w:footnoteReference w:id="28"/>
      </w:r>
      <w:r w:rsidRPr="00D050C7">
        <w:rPr>
          <w:rFonts w:hint="cs"/>
          <w:rtl/>
          <w:lang w:bidi="fa-IR"/>
        </w:rPr>
        <w:t xml:space="preserve"> و </w:t>
      </w:r>
      <w:r w:rsidR="008357ED" w:rsidRPr="00D050C7">
        <w:rPr>
          <w:rFonts w:hint="cs"/>
          <w:rtl/>
          <w:lang w:bidi="fa-IR"/>
        </w:rPr>
        <w:t>«</w:t>
      </w:r>
      <w:r w:rsidR="008357ED" w:rsidRPr="00EA5B65">
        <w:rPr>
          <w:rFonts w:cs="B Badr" w:hint="cs"/>
          <w:rtl/>
          <w:lang w:bidi="fa-IR"/>
        </w:rPr>
        <w:t>ف</w:t>
      </w:r>
      <w:r w:rsidR="008357ED" w:rsidRPr="00EA5B65">
        <w:rPr>
          <w:rFonts w:cs="B Badr"/>
          <w:rtl/>
          <w:lang w:bidi="fa-IR"/>
        </w:rPr>
        <w:t>َلَمَّا جاءَ أَمْرُنا</w:t>
      </w:r>
      <w:r w:rsidR="008357ED" w:rsidRPr="00D050C7">
        <w:rPr>
          <w:rFonts w:hint="cs"/>
          <w:rtl/>
          <w:lang w:bidi="fa-IR"/>
        </w:rPr>
        <w:t>»</w:t>
      </w:r>
      <w:r w:rsidR="008357ED" w:rsidRPr="00D050C7">
        <w:rPr>
          <w:vertAlign w:val="superscript"/>
          <w:rtl/>
          <w:lang w:bidi="fa-IR"/>
        </w:rPr>
        <w:footnoteReference w:id="29"/>
      </w:r>
      <w:r w:rsidR="008357ED">
        <w:rPr>
          <w:rFonts w:hint="cs"/>
          <w:rtl/>
          <w:lang w:bidi="fa-IR"/>
        </w:rPr>
        <w:t>.</w:t>
      </w:r>
    </w:p>
    <w:p w:rsidR="00D050C7" w:rsidRPr="00D050C7" w:rsidRDefault="00D050C7" w:rsidP="00D050C7">
      <w:pPr>
        <w:outlineLvl w:val="3"/>
        <w:rPr>
          <w:rFonts w:cs="B Titr"/>
          <w:sz w:val="20"/>
          <w:szCs w:val="24"/>
          <w:rtl/>
          <w:lang w:bidi="fa-IR"/>
        </w:rPr>
      </w:pPr>
      <w:bookmarkStart w:id="26" w:name="_Toc70768136"/>
      <w:r w:rsidRPr="00D050C7">
        <w:rPr>
          <w:rFonts w:cs="B Titr" w:hint="cs"/>
          <w:sz w:val="20"/>
          <w:szCs w:val="24"/>
          <w:rtl/>
          <w:lang w:bidi="fa-IR"/>
        </w:rPr>
        <w:t>مطلب ششم: معانی واژه</w:t>
      </w:r>
      <w:r w:rsidRPr="00D050C7">
        <w:rPr>
          <w:rFonts w:cs="B Titr" w:hint="eastAsia"/>
          <w:sz w:val="20"/>
          <w:szCs w:val="24"/>
          <w:rtl/>
          <w:lang w:bidi="fa-IR"/>
        </w:rPr>
        <w:t>‌</w:t>
      </w:r>
      <w:r w:rsidRPr="00D050C7">
        <w:rPr>
          <w:rFonts w:cs="B Titr" w:hint="cs"/>
          <w:sz w:val="20"/>
          <w:szCs w:val="24"/>
          <w:rtl/>
          <w:lang w:bidi="fa-IR"/>
        </w:rPr>
        <w:t>ی «امر»</w:t>
      </w:r>
      <w:bookmarkEnd w:id="26"/>
    </w:p>
    <w:p w:rsidR="00D050C7" w:rsidRPr="00D050C7" w:rsidRDefault="00D050C7" w:rsidP="00D050C7">
      <w:pPr>
        <w:rPr>
          <w:rtl/>
          <w:lang w:bidi="fa-IR"/>
        </w:rPr>
      </w:pPr>
      <w:r w:rsidRPr="00D050C7">
        <w:rPr>
          <w:rFonts w:hint="cs"/>
          <w:rtl/>
          <w:lang w:bidi="fa-IR"/>
        </w:rPr>
        <w:t>واژه</w:t>
      </w:r>
      <w:r w:rsidRPr="00D050C7">
        <w:rPr>
          <w:rFonts w:hint="eastAsia"/>
          <w:rtl/>
          <w:lang w:bidi="fa-IR"/>
        </w:rPr>
        <w:t>‌</w:t>
      </w:r>
      <w:r w:rsidRPr="00D050C7">
        <w:rPr>
          <w:rFonts w:hint="cs"/>
          <w:rtl/>
          <w:lang w:bidi="fa-IR"/>
        </w:rPr>
        <w:t>ی «امر» مشترک لفظی بین سه معناست:</w:t>
      </w:r>
    </w:p>
    <w:p w:rsidR="00D050C7" w:rsidRPr="00D050C7" w:rsidRDefault="0024459C" w:rsidP="0024459C">
      <w:pPr>
        <w:ind w:left="720"/>
        <w:rPr>
          <w:rtl/>
          <w:lang w:bidi="fa-IR"/>
        </w:rPr>
      </w:pPr>
      <w:r>
        <w:rPr>
          <w:rFonts w:hint="cs"/>
          <w:rtl/>
          <w:lang w:bidi="fa-IR"/>
        </w:rPr>
        <w:lastRenderedPageBreak/>
        <w:t xml:space="preserve">1. </w:t>
      </w:r>
      <w:r w:rsidR="00D050C7" w:rsidRPr="00D050C7">
        <w:rPr>
          <w:rFonts w:hint="cs"/>
          <w:rtl/>
          <w:lang w:bidi="fa-IR"/>
        </w:rPr>
        <w:t>«طلب فی‌الجمله»؛ یعنی طلبی که در آن بعضی از خصوصیات (از روی علو یا استعلا بودن، وجوبی یا ندبی بودن و حقیقی یا انشایی بودن) وجود دارد</w:t>
      </w:r>
      <w:r>
        <w:rPr>
          <w:rFonts w:hint="cs"/>
          <w:rtl/>
          <w:lang w:bidi="fa-IR"/>
        </w:rPr>
        <w:t>.</w:t>
      </w:r>
    </w:p>
    <w:p w:rsidR="00D050C7" w:rsidRPr="00D050C7" w:rsidRDefault="0024459C" w:rsidP="00BD7A67">
      <w:pPr>
        <w:ind w:left="720"/>
        <w:rPr>
          <w:rtl/>
          <w:lang w:bidi="fa-IR"/>
        </w:rPr>
      </w:pPr>
      <w:r>
        <w:rPr>
          <w:rFonts w:hint="cs"/>
          <w:rtl/>
          <w:lang w:bidi="fa-IR"/>
        </w:rPr>
        <w:t xml:space="preserve">2. </w:t>
      </w:r>
      <w:r w:rsidR="00D050C7" w:rsidRPr="00D050C7">
        <w:rPr>
          <w:rFonts w:hint="cs"/>
          <w:rtl/>
          <w:lang w:bidi="fa-IR"/>
        </w:rPr>
        <w:t>«شیء فی‌الجمله». در «شیء» نیز برخی خصوصیات شرط شده است؛ مانند اینکه عرض بوده و از سنخ افعال باشد (</w:t>
      </w:r>
      <w:r w:rsidR="008357ED">
        <w:rPr>
          <w:rFonts w:hint="cs"/>
          <w:rtl/>
          <w:lang w:bidi="fa-IR"/>
        </w:rPr>
        <w:t xml:space="preserve"> کلام </w:t>
      </w:r>
      <w:r w:rsidR="00D050C7" w:rsidRPr="00D050C7">
        <w:rPr>
          <w:rFonts w:hint="cs"/>
          <w:rtl/>
          <w:lang w:bidi="fa-IR"/>
        </w:rPr>
        <w:t>«مرحوم اصفهانی») یا از سنخ افعال و صفات باشد (</w:t>
      </w:r>
      <w:r>
        <w:rPr>
          <w:rFonts w:hint="cs"/>
          <w:rtl/>
          <w:lang w:bidi="fa-IR"/>
        </w:rPr>
        <w:t xml:space="preserve">کلام </w:t>
      </w:r>
      <w:r w:rsidR="00D050C7" w:rsidRPr="00D050C7">
        <w:rPr>
          <w:rFonts w:hint="cs"/>
          <w:rtl/>
          <w:lang w:bidi="fa-IR"/>
        </w:rPr>
        <w:t>«مرحوم بروجردی») و...؛ اما با مراجعه به استعمالات روشن می</w:t>
      </w:r>
      <w:r w:rsidR="00D050C7" w:rsidRPr="00D050C7">
        <w:rPr>
          <w:rFonts w:hint="eastAsia"/>
          <w:rtl/>
          <w:lang w:bidi="fa-IR"/>
        </w:rPr>
        <w:t>‌</w:t>
      </w:r>
      <w:r w:rsidR="00D050C7" w:rsidRPr="00D050C7">
        <w:rPr>
          <w:rFonts w:hint="cs"/>
          <w:rtl/>
          <w:lang w:bidi="fa-IR"/>
        </w:rPr>
        <w:t>شود که این خصوصیات باعث صحت اطلاق «امر» بر «شیء» نمی</w:t>
      </w:r>
      <w:r w:rsidR="00D050C7" w:rsidRPr="00D050C7">
        <w:rPr>
          <w:rFonts w:hint="eastAsia"/>
          <w:rtl/>
          <w:lang w:bidi="fa-IR"/>
        </w:rPr>
        <w:t>‌</w:t>
      </w:r>
      <w:r w:rsidR="00D050C7" w:rsidRPr="00D050C7">
        <w:rPr>
          <w:rFonts w:hint="cs"/>
          <w:rtl/>
          <w:lang w:bidi="fa-IR"/>
        </w:rPr>
        <w:t>شود. اینکه چه خصوصیاتی در صحت اطلاق شرط هستند برای ما معلوم نیست اما درعین</w:t>
      </w:r>
      <w:r w:rsidR="00D050C7" w:rsidRPr="00D050C7">
        <w:rPr>
          <w:rFonts w:hint="eastAsia"/>
          <w:rtl/>
          <w:lang w:bidi="fa-IR"/>
        </w:rPr>
        <w:t>‌</w:t>
      </w:r>
      <w:r w:rsidR="00D050C7" w:rsidRPr="00D050C7">
        <w:rPr>
          <w:rFonts w:hint="cs"/>
          <w:rtl/>
          <w:lang w:bidi="fa-IR"/>
        </w:rPr>
        <w:t>حال این مطلب که به هر شیئی «امر» اطلاق نمی</w:t>
      </w:r>
      <w:r w:rsidR="00D050C7" w:rsidRPr="00D050C7">
        <w:rPr>
          <w:rFonts w:hint="eastAsia"/>
          <w:rtl/>
          <w:lang w:bidi="fa-IR"/>
        </w:rPr>
        <w:t>‌</w:t>
      </w:r>
      <w:r w:rsidR="00D050C7" w:rsidRPr="00D050C7">
        <w:rPr>
          <w:rFonts w:hint="cs"/>
          <w:rtl/>
          <w:lang w:bidi="fa-IR"/>
        </w:rPr>
        <w:t xml:space="preserve">شود مورد </w:t>
      </w:r>
      <w:r w:rsidR="00D050C7" w:rsidRPr="00D050C7">
        <w:rPr>
          <w:rtl/>
          <w:lang w:bidi="fa-IR"/>
        </w:rPr>
        <w:t>تأ</w:t>
      </w:r>
      <w:r w:rsidR="00D050C7" w:rsidRPr="00D050C7">
        <w:rPr>
          <w:rFonts w:hint="cs"/>
          <w:rtl/>
          <w:lang w:bidi="fa-IR"/>
        </w:rPr>
        <w:t>یی</w:t>
      </w:r>
      <w:r w:rsidR="00D050C7" w:rsidRPr="00D050C7">
        <w:rPr>
          <w:rFonts w:hint="eastAsia"/>
          <w:rtl/>
          <w:lang w:bidi="fa-IR"/>
        </w:rPr>
        <w:t>د</w:t>
      </w:r>
      <w:r w:rsidR="00D050C7" w:rsidRPr="00D050C7">
        <w:rPr>
          <w:rFonts w:hint="cs"/>
          <w:rtl/>
          <w:lang w:bidi="fa-IR"/>
        </w:rPr>
        <w:t xml:space="preserve"> است</w:t>
      </w:r>
      <w:r w:rsidR="00BD7A67">
        <w:rPr>
          <w:rFonts w:hint="cs"/>
          <w:rtl/>
          <w:lang w:bidi="fa-IR"/>
        </w:rPr>
        <w:t>.</w:t>
      </w:r>
    </w:p>
    <w:p w:rsidR="00D050C7" w:rsidRPr="00D050C7" w:rsidRDefault="0024459C" w:rsidP="003A0B13">
      <w:pPr>
        <w:ind w:left="720"/>
        <w:rPr>
          <w:rtl/>
          <w:lang w:bidi="fa-IR"/>
        </w:rPr>
      </w:pPr>
      <w:r>
        <w:rPr>
          <w:rFonts w:hint="cs"/>
          <w:rtl/>
          <w:lang w:bidi="fa-IR"/>
        </w:rPr>
        <w:t>3.</w:t>
      </w:r>
      <w:r w:rsidR="00D050C7" w:rsidRPr="00D050C7">
        <w:rPr>
          <w:rFonts w:hint="cs"/>
          <w:rtl/>
          <w:lang w:bidi="fa-IR"/>
        </w:rPr>
        <w:t xml:space="preserve"> «فعل». «فعل» را نیز باید معنای سوم «امر» دانست، نه اینکه آن را مصداق «شیء» بدانیم (</w:t>
      </w:r>
      <w:r w:rsidR="00B640E7">
        <w:rPr>
          <w:rFonts w:hint="cs"/>
          <w:rtl/>
          <w:lang w:bidi="fa-IR"/>
        </w:rPr>
        <w:t xml:space="preserve"> کلام </w:t>
      </w:r>
      <w:r w:rsidR="00D050C7" w:rsidRPr="00D050C7">
        <w:rPr>
          <w:rFonts w:hint="cs"/>
          <w:rtl/>
          <w:lang w:bidi="fa-IR"/>
        </w:rPr>
        <w:t xml:space="preserve">«مرحوم آخوند») </w:t>
      </w:r>
      <w:r w:rsidR="003706C1" w:rsidRPr="003706C1">
        <w:rPr>
          <w:rFonts w:hint="cs"/>
          <w:color w:val="FF0000"/>
          <w:rtl/>
          <w:lang w:bidi="fa-IR"/>
        </w:rPr>
        <w:t>[گویا «مرحوم آخوند» می</w:t>
      </w:r>
      <w:r w:rsidR="003706C1" w:rsidRPr="003706C1">
        <w:rPr>
          <w:rFonts w:hint="eastAsia"/>
          <w:color w:val="FF0000"/>
          <w:rtl/>
          <w:lang w:bidi="fa-IR"/>
        </w:rPr>
        <w:t>‌</w:t>
      </w:r>
      <w:r w:rsidR="003706C1" w:rsidRPr="003706C1">
        <w:rPr>
          <w:rFonts w:hint="cs"/>
          <w:color w:val="FF0000"/>
          <w:rtl/>
          <w:lang w:bidi="fa-IR"/>
        </w:rPr>
        <w:t>فرماید شیء مصداق فعل</w:t>
      </w:r>
      <w:r w:rsidR="003706C1">
        <w:rPr>
          <w:rFonts w:hint="cs"/>
          <w:color w:val="FF0000"/>
          <w:rtl/>
          <w:lang w:bidi="fa-IR"/>
        </w:rPr>
        <w:t>، غرض یا...</w:t>
      </w:r>
      <w:r w:rsidR="003706C1" w:rsidRPr="003706C1">
        <w:rPr>
          <w:rFonts w:hint="cs"/>
          <w:color w:val="FF0000"/>
          <w:rtl/>
          <w:lang w:bidi="fa-IR"/>
        </w:rPr>
        <w:t xml:space="preserve"> است]</w:t>
      </w:r>
      <w:r w:rsidR="003706C1">
        <w:rPr>
          <w:rFonts w:hint="cs"/>
          <w:rtl/>
          <w:lang w:bidi="fa-IR"/>
        </w:rPr>
        <w:t xml:space="preserve"> </w:t>
      </w:r>
      <w:r w:rsidR="00D050C7" w:rsidRPr="00D050C7">
        <w:rPr>
          <w:rFonts w:hint="cs"/>
          <w:rtl/>
          <w:lang w:bidi="fa-IR"/>
        </w:rPr>
        <w:t>یا معتقد باشیم از باب متعلق طلب به «فعل»، «امر» اطلاق می</w:t>
      </w:r>
      <w:r w:rsidR="00D050C7" w:rsidRPr="00D050C7">
        <w:rPr>
          <w:rFonts w:hint="eastAsia"/>
          <w:rtl/>
          <w:lang w:bidi="fa-IR"/>
        </w:rPr>
        <w:t>‌</w:t>
      </w:r>
      <w:r w:rsidR="00D050C7" w:rsidRPr="00D050C7">
        <w:rPr>
          <w:rFonts w:hint="cs"/>
          <w:rtl/>
          <w:lang w:bidi="fa-IR"/>
        </w:rPr>
        <w:t>شود (</w:t>
      </w:r>
      <w:r w:rsidR="007D0CB5">
        <w:rPr>
          <w:rFonts w:hint="cs"/>
          <w:rtl/>
          <w:lang w:bidi="fa-IR"/>
        </w:rPr>
        <w:t xml:space="preserve">کلام </w:t>
      </w:r>
      <w:r w:rsidR="00D050C7" w:rsidRPr="00D050C7">
        <w:rPr>
          <w:rFonts w:hint="cs"/>
          <w:rtl/>
          <w:lang w:bidi="fa-IR"/>
        </w:rPr>
        <w:t>«مرحوم اصفهانی») یا بگوییم از باب «واقعه</w:t>
      </w:r>
      <w:r w:rsidR="00D050C7" w:rsidRPr="00D050C7">
        <w:rPr>
          <w:rFonts w:hint="eastAsia"/>
          <w:rtl/>
          <w:lang w:bidi="fa-IR"/>
        </w:rPr>
        <w:t>‌</w:t>
      </w:r>
      <w:r w:rsidR="00D050C7" w:rsidRPr="00D050C7">
        <w:rPr>
          <w:rFonts w:hint="cs"/>
          <w:rtl/>
          <w:lang w:bidi="fa-IR"/>
        </w:rPr>
        <w:t>ی مهم بودن» به «فعل»، «امر» اطلاق می</w:t>
      </w:r>
      <w:r w:rsidR="00D050C7" w:rsidRPr="00D050C7">
        <w:rPr>
          <w:rFonts w:hint="eastAsia"/>
          <w:rtl/>
          <w:lang w:bidi="fa-IR"/>
        </w:rPr>
        <w:t>‌</w:t>
      </w:r>
      <w:r w:rsidR="00D050C7" w:rsidRPr="00D050C7">
        <w:rPr>
          <w:rFonts w:hint="cs"/>
          <w:rtl/>
          <w:lang w:bidi="fa-IR"/>
        </w:rPr>
        <w:t>شود (</w:t>
      </w:r>
      <w:r w:rsidR="007D0CB5">
        <w:rPr>
          <w:rFonts w:hint="cs"/>
          <w:rtl/>
          <w:lang w:bidi="fa-IR"/>
        </w:rPr>
        <w:t xml:space="preserve">کلام </w:t>
      </w:r>
      <w:r w:rsidR="00D050C7" w:rsidRPr="00D050C7">
        <w:rPr>
          <w:rFonts w:hint="cs"/>
          <w:rtl/>
          <w:lang w:bidi="fa-IR"/>
        </w:rPr>
        <w:t>«مرحوم نائینی»)؛ زیرا در بسیاری از مواردی که «امر» به معنای «فعل» به کار می</w:t>
      </w:r>
      <w:r w:rsidR="00D050C7" w:rsidRPr="00D050C7">
        <w:rPr>
          <w:rFonts w:hint="eastAsia"/>
          <w:rtl/>
          <w:lang w:bidi="fa-IR"/>
        </w:rPr>
        <w:t>‌</w:t>
      </w:r>
      <w:r w:rsidR="00D050C7" w:rsidRPr="00D050C7">
        <w:rPr>
          <w:rFonts w:hint="cs"/>
          <w:rtl/>
          <w:lang w:bidi="fa-IR"/>
        </w:rPr>
        <w:t>رود هیچ</w:t>
      </w:r>
      <w:r w:rsidR="00D050C7" w:rsidRPr="00D050C7">
        <w:rPr>
          <w:rFonts w:hint="eastAsia"/>
          <w:rtl/>
          <w:lang w:bidi="fa-IR"/>
        </w:rPr>
        <w:t>‌</w:t>
      </w:r>
      <w:r w:rsidR="00D050C7" w:rsidRPr="00D050C7">
        <w:rPr>
          <w:rFonts w:hint="cs"/>
          <w:rtl/>
          <w:lang w:bidi="fa-IR"/>
        </w:rPr>
        <w:t>یک از این معانی لحاظ نمی</w:t>
      </w:r>
      <w:r w:rsidR="00D050C7" w:rsidRPr="00D050C7">
        <w:rPr>
          <w:rFonts w:hint="eastAsia"/>
          <w:rtl/>
          <w:lang w:bidi="fa-IR"/>
        </w:rPr>
        <w:t>‌</w:t>
      </w:r>
      <w:r w:rsidR="00D050C7" w:rsidRPr="00D050C7">
        <w:rPr>
          <w:rFonts w:hint="cs"/>
          <w:rtl/>
          <w:lang w:bidi="fa-IR"/>
        </w:rPr>
        <w:t>شوند. گرچه در این موارد «فعل»، «شیء» است، متعلق طلب تکوینی خداوند متعال نیز هست و شاید از وقایع مهم نیز باشد؛ اما در ارتکاز عرفی این خصوصیات دیده نمی</w:t>
      </w:r>
      <w:r w:rsidR="00D050C7" w:rsidRPr="00D050C7">
        <w:rPr>
          <w:rFonts w:hint="eastAsia"/>
          <w:rtl/>
          <w:lang w:bidi="fa-IR"/>
        </w:rPr>
        <w:t>‌</w:t>
      </w:r>
      <w:r w:rsidR="00D050C7" w:rsidRPr="00D050C7">
        <w:rPr>
          <w:rFonts w:hint="cs"/>
          <w:rtl/>
          <w:lang w:bidi="fa-IR"/>
        </w:rPr>
        <w:t>شود. به</w:t>
      </w:r>
      <w:r w:rsidR="00D050C7" w:rsidRPr="00D050C7">
        <w:rPr>
          <w:rFonts w:hint="eastAsia"/>
          <w:rtl/>
          <w:lang w:bidi="fa-IR"/>
        </w:rPr>
        <w:t>‌</w:t>
      </w:r>
      <w:r w:rsidR="00D050C7" w:rsidRPr="00D050C7">
        <w:rPr>
          <w:rFonts w:hint="cs"/>
          <w:rtl/>
          <w:lang w:bidi="fa-IR"/>
        </w:rPr>
        <w:t>طور مثال در جمله</w:t>
      </w:r>
      <w:r w:rsidR="00D050C7" w:rsidRPr="00D050C7">
        <w:rPr>
          <w:rFonts w:hint="eastAsia"/>
          <w:rtl/>
          <w:lang w:bidi="fa-IR"/>
        </w:rPr>
        <w:t>‌</w:t>
      </w:r>
      <w:r w:rsidR="00D050C7" w:rsidRPr="00D050C7">
        <w:rPr>
          <w:rFonts w:hint="cs"/>
          <w:rtl/>
          <w:lang w:bidi="fa-IR"/>
        </w:rPr>
        <w:t>ی «امرُ علیٍ مستقیم»،</w:t>
      </w:r>
      <w:r w:rsidR="00D050C7" w:rsidRPr="00D050C7">
        <w:rPr>
          <w:vertAlign w:val="superscript"/>
          <w:rtl/>
          <w:lang w:bidi="fa-IR"/>
        </w:rPr>
        <w:footnoteReference w:id="30"/>
      </w:r>
      <w:r w:rsidR="00D050C7" w:rsidRPr="00D050C7">
        <w:rPr>
          <w:rFonts w:hint="cs"/>
          <w:rtl/>
          <w:lang w:bidi="fa-IR"/>
        </w:rPr>
        <w:t xml:space="preserve"> «امر» به معنای «فعل» استفاده شده است و گرچه این «فعل» متعلق طلب تکوینی خداوند متعال نیز هست؛ زیرا در غیر این صورت محقق نمی</w:t>
      </w:r>
      <w:r w:rsidR="00D050C7" w:rsidRPr="00D050C7">
        <w:rPr>
          <w:rFonts w:hint="eastAsia"/>
          <w:rtl/>
          <w:lang w:bidi="fa-IR"/>
        </w:rPr>
        <w:t>‌</w:t>
      </w:r>
      <w:r w:rsidR="00D050C7" w:rsidRPr="00D050C7">
        <w:rPr>
          <w:rFonts w:hint="cs"/>
          <w:rtl/>
          <w:lang w:bidi="fa-IR"/>
        </w:rPr>
        <w:t xml:space="preserve">شد؛ اما </w:t>
      </w:r>
      <w:r w:rsidR="006F19B4">
        <w:rPr>
          <w:rFonts w:hint="cs"/>
          <w:rtl/>
          <w:lang w:bidi="fa-IR"/>
        </w:rPr>
        <w:t xml:space="preserve">هنگام استفاده از این جمله </w:t>
      </w:r>
      <w:r w:rsidR="00D050C7" w:rsidRPr="00D050C7">
        <w:rPr>
          <w:rFonts w:hint="cs"/>
          <w:rtl/>
          <w:lang w:bidi="fa-IR"/>
        </w:rPr>
        <w:t xml:space="preserve">در ذهن عرفی </w:t>
      </w:r>
      <w:r w:rsidR="003A0B13">
        <w:rPr>
          <w:rFonts w:hint="cs"/>
          <w:rtl/>
          <w:lang w:bidi="fa-IR"/>
        </w:rPr>
        <w:t xml:space="preserve">چنین </w:t>
      </w:r>
      <w:r w:rsidR="00D050C7" w:rsidRPr="00D050C7">
        <w:rPr>
          <w:rFonts w:hint="cs"/>
          <w:rtl/>
          <w:lang w:bidi="fa-IR"/>
        </w:rPr>
        <w:t>حقیقت</w:t>
      </w:r>
      <w:r w:rsidR="003A0B13">
        <w:rPr>
          <w:rFonts w:hint="cs"/>
          <w:rtl/>
          <w:lang w:bidi="fa-IR"/>
        </w:rPr>
        <w:t>ی</w:t>
      </w:r>
      <w:r w:rsidR="00D050C7" w:rsidRPr="00D050C7">
        <w:rPr>
          <w:rFonts w:hint="cs"/>
          <w:rtl/>
          <w:lang w:bidi="fa-IR"/>
        </w:rPr>
        <w:t xml:space="preserve"> لحاظ نمی</w:t>
      </w:r>
      <w:r w:rsidR="00D050C7" w:rsidRPr="00D050C7">
        <w:rPr>
          <w:rFonts w:hint="eastAsia"/>
          <w:rtl/>
          <w:lang w:bidi="fa-IR"/>
        </w:rPr>
        <w:t>‌</w:t>
      </w:r>
      <w:r w:rsidR="00D050C7" w:rsidRPr="00D050C7">
        <w:rPr>
          <w:rFonts w:hint="cs"/>
          <w:rtl/>
          <w:lang w:bidi="fa-IR"/>
        </w:rPr>
        <w:t>شود تا این معنا به معنای «طلب» بازگردد. همچنین ممکن است این «فعل» مهم باشد، اما این اهمیت در ذهن عرفی وجود ندارد و چنین خصوصیاتی در این جمله لحاظ نشده</w:t>
      </w:r>
      <w:r w:rsidR="00D050C7" w:rsidRPr="00D050C7">
        <w:rPr>
          <w:rFonts w:hint="eastAsia"/>
          <w:rtl/>
          <w:lang w:bidi="fa-IR"/>
        </w:rPr>
        <w:t>‌</w:t>
      </w:r>
      <w:r w:rsidR="00D050C7" w:rsidRPr="00D050C7">
        <w:rPr>
          <w:rFonts w:hint="cs"/>
          <w:rtl/>
          <w:lang w:bidi="fa-IR"/>
        </w:rPr>
        <w:t>اند؛ گرچه با دقت عقلی این خصوصیات وجود داشته باشند.</w:t>
      </w:r>
    </w:p>
    <w:p w:rsidR="00D050C7" w:rsidRPr="00D050C7" w:rsidRDefault="00D050C7" w:rsidP="00D050C7">
      <w:pPr>
        <w:rPr>
          <w:rtl/>
          <w:lang w:bidi="fa-IR"/>
        </w:rPr>
      </w:pPr>
      <w:r w:rsidRPr="00D050C7">
        <w:rPr>
          <w:rFonts w:hint="cs"/>
          <w:rtl/>
          <w:lang w:bidi="fa-IR"/>
        </w:rPr>
        <w:t>موارد دیگر را نمی</w:t>
      </w:r>
      <w:r w:rsidRPr="00D050C7">
        <w:rPr>
          <w:rFonts w:hint="eastAsia"/>
          <w:rtl/>
          <w:lang w:bidi="fa-IR"/>
        </w:rPr>
        <w:t>‌</w:t>
      </w:r>
      <w:r w:rsidRPr="00D050C7">
        <w:rPr>
          <w:rFonts w:hint="cs"/>
          <w:rtl/>
          <w:lang w:bidi="fa-IR"/>
        </w:rPr>
        <w:t>توان از معانی واژه</w:t>
      </w:r>
      <w:r w:rsidRPr="00D050C7">
        <w:rPr>
          <w:rFonts w:hint="eastAsia"/>
          <w:rtl/>
          <w:lang w:bidi="fa-IR"/>
        </w:rPr>
        <w:t>‌</w:t>
      </w:r>
      <w:r w:rsidRPr="00D050C7">
        <w:rPr>
          <w:rFonts w:hint="cs"/>
          <w:rtl/>
          <w:lang w:bidi="fa-IR"/>
        </w:rPr>
        <w:t>ی «امر» دانست. برای برخی از این موارد اصلاً مصداق یافت نمی</w:t>
      </w:r>
      <w:r w:rsidRPr="00D050C7">
        <w:rPr>
          <w:rFonts w:hint="eastAsia"/>
          <w:rtl/>
          <w:lang w:bidi="fa-IR"/>
        </w:rPr>
        <w:t>‌</w:t>
      </w:r>
      <w:r w:rsidRPr="00D050C7">
        <w:rPr>
          <w:rFonts w:hint="cs"/>
          <w:rtl/>
          <w:lang w:bidi="fa-IR"/>
        </w:rPr>
        <w:t>شود و برای برخی دیگر می</w:t>
      </w:r>
      <w:r w:rsidRPr="00D050C7">
        <w:rPr>
          <w:rFonts w:hint="eastAsia"/>
          <w:rtl/>
          <w:lang w:bidi="fa-IR"/>
        </w:rPr>
        <w:t>‌</w:t>
      </w:r>
      <w:r w:rsidRPr="00D050C7">
        <w:rPr>
          <w:rFonts w:hint="cs"/>
          <w:rtl/>
          <w:lang w:bidi="fa-IR"/>
        </w:rPr>
        <w:t>توان گفت که در آنها خصوصیت «طلب» لحاظ شده و به‌عنوان مصداق «طلب» یا به‌عنوان یکی از «اشیاء» گفته شده است؛ مانند «</w:t>
      </w:r>
      <w:r w:rsidRPr="003A0B13">
        <w:rPr>
          <w:rFonts w:cs="B Badr" w:hint="cs"/>
          <w:rtl/>
          <w:lang w:bidi="fa-IR"/>
        </w:rPr>
        <w:t>أَلا إِلَی اللَّهِ تَصیرُ الْأُمُور</w:t>
      </w:r>
      <w:r w:rsidRPr="00D050C7">
        <w:rPr>
          <w:rFonts w:hint="cs"/>
          <w:rtl/>
          <w:lang w:bidi="fa-IR"/>
        </w:rPr>
        <w:t>»</w:t>
      </w:r>
      <w:r w:rsidRPr="00D050C7">
        <w:rPr>
          <w:vertAlign w:val="superscript"/>
          <w:rtl/>
          <w:lang w:bidi="fa-IR"/>
        </w:rPr>
        <w:footnoteReference w:id="31"/>
      </w:r>
      <w:r w:rsidRPr="00D050C7">
        <w:rPr>
          <w:rFonts w:hint="cs"/>
          <w:rtl/>
          <w:lang w:bidi="fa-IR"/>
        </w:rPr>
        <w:t xml:space="preserve"> که گرچه «امور» در این آیه به معنای «مصنوعات» و «مخلوقات» است اما می</w:t>
      </w:r>
      <w:r w:rsidRPr="00D050C7">
        <w:rPr>
          <w:rFonts w:hint="eastAsia"/>
          <w:rtl/>
          <w:lang w:bidi="fa-IR"/>
        </w:rPr>
        <w:t>‌</w:t>
      </w:r>
      <w:r w:rsidRPr="00D050C7">
        <w:rPr>
          <w:rFonts w:hint="cs"/>
          <w:rtl/>
          <w:lang w:bidi="fa-IR"/>
        </w:rPr>
        <w:t>توان آن را به «اشیاء» نیز ترجمه کرد و این معنا با ارتکاز عرفی فاصله ندارد.</w:t>
      </w:r>
    </w:p>
    <w:p w:rsidR="00D050C7" w:rsidRPr="00D050C7" w:rsidRDefault="00D050C7" w:rsidP="00D050C7">
      <w:pPr>
        <w:outlineLvl w:val="3"/>
        <w:rPr>
          <w:rFonts w:cs="B Titr"/>
          <w:sz w:val="20"/>
          <w:szCs w:val="24"/>
          <w:rtl/>
          <w:lang w:bidi="fa-IR"/>
        </w:rPr>
      </w:pPr>
      <w:bookmarkStart w:id="27" w:name="_Toc70768137"/>
      <w:r w:rsidRPr="00D050C7">
        <w:rPr>
          <w:rFonts w:cs="B Titr" w:hint="cs"/>
          <w:sz w:val="20"/>
          <w:szCs w:val="24"/>
          <w:rtl/>
          <w:lang w:bidi="fa-IR"/>
        </w:rPr>
        <w:t>مطلب هفتم: ثمره</w:t>
      </w:r>
      <w:r w:rsidRPr="00D050C7">
        <w:rPr>
          <w:rFonts w:cs="B Titr" w:hint="eastAsia"/>
          <w:sz w:val="20"/>
          <w:szCs w:val="24"/>
          <w:rtl/>
          <w:lang w:bidi="fa-IR"/>
        </w:rPr>
        <w:t>‌</w:t>
      </w:r>
      <w:r w:rsidRPr="00D050C7">
        <w:rPr>
          <w:rFonts w:cs="B Titr" w:hint="cs"/>
          <w:sz w:val="20"/>
          <w:szCs w:val="24"/>
          <w:rtl/>
          <w:lang w:bidi="fa-IR"/>
        </w:rPr>
        <w:t>ی بحث</w:t>
      </w:r>
      <w:bookmarkEnd w:id="27"/>
    </w:p>
    <w:p w:rsidR="00D050C7" w:rsidRPr="00D050C7" w:rsidRDefault="00D050C7" w:rsidP="00D050C7">
      <w:pPr>
        <w:rPr>
          <w:rtl/>
          <w:lang w:bidi="fa-IR"/>
        </w:rPr>
      </w:pPr>
      <w:r w:rsidRPr="00D050C7">
        <w:rPr>
          <w:rFonts w:hint="cs"/>
          <w:rtl/>
          <w:lang w:bidi="fa-IR"/>
        </w:rPr>
        <w:t>کسانی که این بحث را بدون ثمره می</w:t>
      </w:r>
      <w:r w:rsidRPr="00D050C7">
        <w:rPr>
          <w:rFonts w:hint="eastAsia"/>
          <w:rtl/>
          <w:lang w:bidi="fa-IR"/>
        </w:rPr>
        <w:t>‌</w:t>
      </w:r>
      <w:r w:rsidRPr="00D050C7">
        <w:rPr>
          <w:rFonts w:hint="cs"/>
          <w:rtl/>
          <w:lang w:bidi="fa-IR"/>
        </w:rPr>
        <w:t>دانند معتقدند بیان معانی کلمه مربوط به علم لغت است و چون مربوط به زبان خاصی است، ارتباطی به علم اصول ندارد. به نظر ایشان در علم اصول به دنبال ثمره</w:t>
      </w:r>
      <w:r w:rsidRPr="00D050C7">
        <w:rPr>
          <w:rFonts w:hint="eastAsia"/>
          <w:rtl/>
          <w:lang w:bidi="fa-IR"/>
        </w:rPr>
        <w:t>‌</w:t>
      </w:r>
      <w:r w:rsidRPr="00D050C7">
        <w:rPr>
          <w:rFonts w:hint="cs"/>
          <w:rtl/>
          <w:lang w:bidi="fa-IR"/>
        </w:rPr>
        <w:t>ی استنباطی هستیم که در این بحث وجود ندارد و به همین دلیل این بحث، لغوی است. از عبارات «مرحوم اصفهانی» و «مرحوم نائینی» این نظر برداشت می</w:t>
      </w:r>
      <w:r w:rsidRPr="00D050C7">
        <w:rPr>
          <w:rFonts w:hint="eastAsia"/>
          <w:rtl/>
          <w:lang w:bidi="fa-IR"/>
        </w:rPr>
        <w:t>‌</w:t>
      </w:r>
      <w:r w:rsidRPr="00D050C7">
        <w:rPr>
          <w:rFonts w:hint="cs"/>
          <w:rtl/>
          <w:lang w:bidi="fa-IR"/>
        </w:rPr>
        <w:t>شود.</w:t>
      </w:r>
    </w:p>
    <w:p w:rsidR="00D050C7" w:rsidRPr="00D050C7" w:rsidRDefault="00D050C7" w:rsidP="00D050C7">
      <w:pPr>
        <w:rPr>
          <w:rtl/>
          <w:lang w:bidi="fa-IR"/>
        </w:rPr>
      </w:pPr>
      <w:r w:rsidRPr="00D050C7">
        <w:rPr>
          <w:rFonts w:hint="cs"/>
          <w:rtl/>
          <w:lang w:bidi="fa-IR"/>
        </w:rPr>
        <w:t>می</w:t>
      </w:r>
      <w:r w:rsidRPr="00D050C7">
        <w:rPr>
          <w:rFonts w:hint="eastAsia"/>
          <w:rtl/>
          <w:lang w:bidi="fa-IR"/>
        </w:rPr>
        <w:t>‌</w:t>
      </w:r>
      <w:r w:rsidRPr="00D050C7">
        <w:rPr>
          <w:rFonts w:hint="cs"/>
          <w:rtl/>
          <w:lang w:bidi="fa-IR"/>
        </w:rPr>
        <w:t>توان در نقد این کلام گفت:</w:t>
      </w:r>
    </w:p>
    <w:p w:rsidR="00D050C7" w:rsidRPr="00D050C7" w:rsidRDefault="00D050C7" w:rsidP="00D050C7">
      <w:pPr>
        <w:ind w:left="720"/>
        <w:rPr>
          <w:rtl/>
          <w:lang w:bidi="fa-IR"/>
        </w:rPr>
      </w:pPr>
      <w:r w:rsidRPr="00D050C7">
        <w:rPr>
          <w:rFonts w:hint="cs"/>
          <w:rtl/>
          <w:lang w:bidi="fa-IR"/>
        </w:rPr>
        <w:t>گاهی با رجوع به کتب لغت یا استعمالات، معنای لغت کشف شده و با همان معنا ظهور نیز احراز شده و توسط ظهور حکم شرعی استنباط می</w:t>
      </w:r>
      <w:r w:rsidRPr="00D050C7">
        <w:rPr>
          <w:rFonts w:hint="eastAsia"/>
          <w:rtl/>
          <w:lang w:bidi="fa-IR"/>
        </w:rPr>
        <w:t>‌</w:t>
      </w:r>
      <w:r w:rsidRPr="00D050C7">
        <w:rPr>
          <w:rFonts w:hint="cs"/>
          <w:rtl/>
          <w:lang w:bidi="fa-IR"/>
        </w:rPr>
        <w:t>شود. چنین موردی از بحث</w:t>
      </w:r>
      <w:r w:rsidRPr="00D050C7">
        <w:rPr>
          <w:rFonts w:hint="eastAsia"/>
          <w:rtl/>
          <w:lang w:bidi="fa-IR"/>
        </w:rPr>
        <w:t>‌</w:t>
      </w:r>
      <w:r w:rsidRPr="00D050C7">
        <w:rPr>
          <w:rFonts w:hint="cs"/>
          <w:rtl/>
          <w:lang w:bidi="fa-IR"/>
        </w:rPr>
        <w:t>های اصولی نیست و بحث آن در اصول، استطرادی است؛</w:t>
      </w:r>
    </w:p>
    <w:p w:rsidR="00D050C7" w:rsidRPr="00D050C7" w:rsidRDefault="00D050C7" w:rsidP="00D050C7">
      <w:pPr>
        <w:ind w:left="720"/>
        <w:rPr>
          <w:rtl/>
          <w:lang w:bidi="fa-IR"/>
        </w:rPr>
      </w:pPr>
      <w:r w:rsidRPr="00D050C7">
        <w:rPr>
          <w:rFonts w:hint="cs"/>
          <w:rtl/>
          <w:lang w:bidi="fa-IR"/>
        </w:rPr>
        <w:t>اما گاهی با رجوع به کتب لغت یا استعمالات، معنای لغت کشف می</w:t>
      </w:r>
      <w:r w:rsidRPr="00D050C7">
        <w:rPr>
          <w:rFonts w:hint="eastAsia"/>
          <w:rtl/>
          <w:lang w:bidi="fa-IR"/>
        </w:rPr>
        <w:t>‌</w:t>
      </w:r>
      <w:r w:rsidRPr="00D050C7">
        <w:rPr>
          <w:rFonts w:hint="cs"/>
          <w:rtl/>
          <w:lang w:bidi="fa-IR"/>
        </w:rPr>
        <w:t>شود؛ درحالی</w:t>
      </w:r>
      <w:r w:rsidRPr="00D050C7">
        <w:rPr>
          <w:rFonts w:hint="eastAsia"/>
          <w:rtl/>
          <w:lang w:bidi="fa-IR"/>
        </w:rPr>
        <w:t>‌</w:t>
      </w:r>
      <w:r w:rsidRPr="00D050C7">
        <w:rPr>
          <w:rFonts w:hint="cs"/>
          <w:rtl/>
          <w:lang w:bidi="fa-IR"/>
        </w:rPr>
        <w:t>که بین این موضوع له و ظهور فاصله وجود دارد. در این موارد اصولی یا فقیه باید وارد بحث شده و ظهور را مشخص کند.</w:t>
      </w:r>
    </w:p>
    <w:p w:rsidR="00D050C7" w:rsidRPr="00D050C7" w:rsidRDefault="00D050C7" w:rsidP="00D050C7">
      <w:pPr>
        <w:rPr>
          <w:rtl/>
          <w:lang w:bidi="fa-IR"/>
        </w:rPr>
      </w:pPr>
      <w:r w:rsidRPr="00D050C7">
        <w:rPr>
          <w:rFonts w:hint="cs"/>
          <w:rtl/>
          <w:lang w:bidi="fa-IR"/>
        </w:rPr>
        <w:t>به</w:t>
      </w:r>
      <w:r w:rsidRPr="00D050C7">
        <w:rPr>
          <w:rFonts w:hint="eastAsia"/>
          <w:rtl/>
          <w:lang w:bidi="fa-IR"/>
        </w:rPr>
        <w:t>‌</w:t>
      </w:r>
      <w:r w:rsidRPr="00D050C7">
        <w:rPr>
          <w:rFonts w:hint="cs"/>
          <w:rtl/>
          <w:lang w:bidi="fa-IR"/>
        </w:rPr>
        <w:t>طور مثال یکی از بحث</w:t>
      </w:r>
      <w:r w:rsidRPr="00D050C7">
        <w:rPr>
          <w:rFonts w:hint="eastAsia"/>
          <w:rtl/>
          <w:lang w:bidi="fa-IR"/>
        </w:rPr>
        <w:t>‌</w:t>
      </w:r>
      <w:r w:rsidRPr="00D050C7">
        <w:rPr>
          <w:rFonts w:hint="cs"/>
          <w:rtl/>
          <w:lang w:bidi="fa-IR"/>
        </w:rPr>
        <w:t>های اصولی «ظهور داشتن یا نداشتن امر در وجوب» است. اگر ادبا طلب را به معنای طلب الزامی بدانند، نمی</w:t>
      </w:r>
      <w:r w:rsidRPr="00D050C7">
        <w:rPr>
          <w:rFonts w:hint="eastAsia"/>
          <w:rtl/>
          <w:lang w:bidi="fa-IR"/>
        </w:rPr>
        <w:t>‌</w:t>
      </w:r>
      <w:r w:rsidRPr="00D050C7">
        <w:rPr>
          <w:rFonts w:hint="cs"/>
          <w:rtl/>
          <w:lang w:bidi="fa-IR"/>
        </w:rPr>
        <w:t>توان با استناد به این کلام «امر» را ظاهر در وجوب دانست؛ زیرا می</w:t>
      </w:r>
      <w:r w:rsidRPr="00D050C7">
        <w:rPr>
          <w:rFonts w:hint="eastAsia"/>
          <w:rtl/>
          <w:lang w:bidi="fa-IR"/>
        </w:rPr>
        <w:t>‌</w:t>
      </w:r>
      <w:r w:rsidRPr="00D050C7">
        <w:rPr>
          <w:rFonts w:hint="cs"/>
          <w:rtl/>
          <w:lang w:bidi="fa-IR"/>
        </w:rPr>
        <w:t>دانیم در بسیاری از موارد در شریعت، «امر» در استحباب به کار رفته است. اگر این موارد نقل را ثابت کند، نمی</w:t>
      </w:r>
      <w:r w:rsidRPr="00D050C7">
        <w:rPr>
          <w:rFonts w:hint="eastAsia"/>
          <w:rtl/>
          <w:lang w:bidi="fa-IR"/>
        </w:rPr>
        <w:t>‌</w:t>
      </w:r>
      <w:r w:rsidRPr="00D050C7">
        <w:rPr>
          <w:rFonts w:hint="cs"/>
          <w:rtl/>
          <w:lang w:bidi="fa-IR"/>
        </w:rPr>
        <w:t>توان بر اساس وضع برای وجوب، حکم شرعی را استنباط کرد. این مسئله نیز مربوط به باب خاصی نبوده و عام است و به همین دلیل اصولی باید وارد بحث شده و ظهور را مشخص کند.</w:t>
      </w:r>
    </w:p>
    <w:p w:rsidR="00D050C7" w:rsidRPr="00D050C7" w:rsidRDefault="00D050C7" w:rsidP="00D050C7">
      <w:pPr>
        <w:rPr>
          <w:rtl/>
          <w:lang w:bidi="fa-IR"/>
        </w:rPr>
      </w:pPr>
      <w:r w:rsidRPr="00D050C7">
        <w:rPr>
          <w:rFonts w:hint="cs"/>
          <w:rtl/>
          <w:lang w:bidi="fa-IR"/>
        </w:rPr>
        <w:t>درنتیجه معنایی که توسط لغوی بیان می</w:t>
      </w:r>
      <w:r w:rsidRPr="00D050C7">
        <w:rPr>
          <w:rFonts w:hint="eastAsia"/>
          <w:rtl/>
          <w:lang w:bidi="fa-IR"/>
        </w:rPr>
        <w:t>‌</w:t>
      </w:r>
      <w:r w:rsidRPr="00D050C7">
        <w:rPr>
          <w:rFonts w:hint="cs"/>
          <w:rtl/>
          <w:lang w:bidi="fa-IR"/>
        </w:rPr>
        <w:t>شود:</w:t>
      </w:r>
    </w:p>
    <w:p w:rsidR="00D050C7" w:rsidRPr="00D050C7" w:rsidRDefault="00D050C7" w:rsidP="00D050C7">
      <w:pPr>
        <w:ind w:left="720"/>
        <w:rPr>
          <w:rtl/>
          <w:lang w:bidi="fa-IR"/>
        </w:rPr>
      </w:pPr>
      <w:r w:rsidRPr="00D050C7">
        <w:rPr>
          <w:rFonts w:hint="cs"/>
          <w:rtl/>
          <w:lang w:bidi="fa-IR"/>
        </w:rPr>
        <w:t>اگر برای به دست آوردن ظهور کافی باشد، اصولی یا فقیه وارد بحث نمی</w:t>
      </w:r>
      <w:r w:rsidRPr="00D050C7">
        <w:rPr>
          <w:rFonts w:hint="eastAsia"/>
          <w:rtl/>
          <w:lang w:bidi="fa-IR"/>
        </w:rPr>
        <w:t>‌</w:t>
      </w:r>
      <w:r w:rsidRPr="00D050C7">
        <w:rPr>
          <w:rFonts w:hint="cs"/>
          <w:rtl/>
          <w:lang w:bidi="fa-IR"/>
        </w:rPr>
        <w:t>شود مگر اینکه به‌صورت استطرادی باشد؛</w:t>
      </w:r>
    </w:p>
    <w:p w:rsidR="00D050C7" w:rsidRPr="00D050C7" w:rsidRDefault="00D050C7" w:rsidP="00D050C7">
      <w:pPr>
        <w:ind w:left="720"/>
        <w:rPr>
          <w:rtl/>
          <w:lang w:bidi="fa-IR"/>
        </w:rPr>
      </w:pPr>
      <w:r w:rsidRPr="00D050C7">
        <w:rPr>
          <w:rFonts w:hint="cs"/>
          <w:rtl/>
          <w:lang w:bidi="fa-IR"/>
        </w:rPr>
        <w:lastRenderedPageBreak/>
        <w:t>اما اگر برای به دست آوردن ظهور کافی نباشد و برای کشف ظهور نیاز به بحث</w:t>
      </w:r>
      <w:r w:rsidRPr="00D050C7">
        <w:rPr>
          <w:rFonts w:hint="eastAsia"/>
          <w:rtl/>
          <w:lang w:bidi="fa-IR"/>
        </w:rPr>
        <w:t>‌</w:t>
      </w:r>
      <w:r w:rsidRPr="00D050C7">
        <w:rPr>
          <w:rFonts w:hint="cs"/>
          <w:rtl/>
          <w:lang w:bidi="fa-IR"/>
        </w:rPr>
        <w:t>های دیگری باشد (مانند ظهور ماده «امر» و «نهی»):</w:t>
      </w:r>
    </w:p>
    <w:p w:rsidR="00D050C7" w:rsidRPr="00D050C7" w:rsidRDefault="00D050C7" w:rsidP="00D050C7">
      <w:pPr>
        <w:ind w:left="1440"/>
        <w:rPr>
          <w:rtl/>
          <w:lang w:bidi="fa-IR"/>
        </w:rPr>
      </w:pPr>
      <w:r w:rsidRPr="00D050C7">
        <w:rPr>
          <w:rFonts w:hint="cs"/>
          <w:rtl/>
          <w:lang w:bidi="fa-IR"/>
        </w:rPr>
        <w:t>درصورتی‌که مسئله «من ناحیه عامه» باشد، باید اصولی وارد بحث شده و تحصیل حجت کند؛</w:t>
      </w:r>
    </w:p>
    <w:p w:rsidR="00D050C7" w:rsidRPr="00D050C7" w:rsidRDefault="00D050C7" w:rsidP="00D050C7">
      <w:pPr>
        <w:ind w:left="1440"/>
        <w:rPr>
          <w:rtl/>
          <w:lang w:bidi="fa-IR"/>
        </w:rPr>
      </w:pPr>
      <w:r w:rsidRPr="00D050C7">
        <w:rPr>
          <w:rFonts w:hint="cs"/>
          <w:rtl/>
          <w:lang w:bidi="fa-IR"/>
        </w:rPr>
        <w:t>و درصورتی‌که مسئله «من ناحیه خاصه» باشد، فقیه باید به بحث بپردازد.</w:t>
      </w:r>
    </w:p>
    <w:p w:rsidR="00D050C7" w:rsidRPr="00D050C7" w:rsidRDefault="00D050C7" w:rsidP="00D050C7">
      <w:pPr>
        <w:outlineLvl w:val="1"/>
        <w:rPr>
          <w:rFonts w:cs="B Titr"/>
          <w:sz w:val="20"/>
          <w:szCs w:val="24"/>
          <w:rtl/>
          <w:lang w:bidi="fa-IR"/>
        </w:rPr>
      </w:pPr>
      <w:bookmarkStart w:id="28" w:name="_Toc70768138"/>
      <w:r w:rsidRPr="00D050C7">
        <w:rPr>
          <w:rFonts w:cs="B Titr" w:hint="cs"/>
          <w:sz w:val="20"/>
          <w:szCs w:val="24"/>
          <w:rtl/>
          <w:lang w:bidi="fa-IR"/>
        </w:rPr>
        <w:t>ب) معنای اصطلاحی ماده</w:t>
      </w:r>
      <w:r w:rsidRPr="00D050C7">
        <w:rPr>
          <w:rFonts w:cs="B Titr" w:hint="eastAsia"/>
          <w:sz w:val="20"/>
          <w:szCs w:val="24"/>
          <w:rtl/>
          <w:lang w:bidi="fa-IR"/>
        </w:rPr>
        <w:t>‌</w:t>
      </w:r>
      <w:r w:rsidRPr="00D050C7">
        <w:rPr>
          <w:rFonts w:cs="B Titr" w:hint="cs"/>
          <w:sz w:val="20"/>
          <w:szCs w:val="24"/>
          <w:rtl/>
          <w:lang w:bidi="fa-IR"/>
        </w:rPr>
        <w:t>ی امر</w:t>
      </w:r>
      <w:bookmarkEnd w:id="28"/>
    </w:p>
    <w:p w:rsidR="00D050C7" w:rsidRPr="00D050C7" w:rsidRDefault="00D050C7" w:rsidP="00D050C7">
      <w:pPr>
        <w:rPr>
          <w:rtl/>
          <w:lang w:bidi="fa-IR"/>
        </w:rPr>
      </w:pPr>
      <w:r w:rsidRPr="00D050C7">
        <w:rPr>
          <w:rFonts w:hint="cs"/>
          <w:rtl/>
          <w:lang w:bidi="fa-IR"/>
        </w:rPr>
        <w:t>همان</w:t>
      </w:r>
      <w:r w:rsidRPr="00D050C7">
        <w:rPr>
          <w:rFonts w:hint="eastAsia"/>
          <w:rtl/>
          <w:lang w:bidi="fa-IR"/>
        </w:rPr>
        <w:t>‌</w:t>
      </w:r>
      <w:r w:rsidRPr="00D050C7">
        <w:rPr>
          <w:rFonts w:hint="cs"/>
          <w:rtl/>
          <w:lang w:bidi="fa-IR"/>
        </w:rPr>
        <w:t>گونه که گفته شد ثمره</w:t>
      </w:r>
      <w:r w:rsidRPr="00D050C7">
        <w:rPr>
          <w:rFonts w:hint="eastAsia"/>
          <w:rtl/>
          <w:lang w:bidi="fa-IR"/>
        </w:rPr>
        <w:t>‌</w:t>
      </w:r>
      <w:r w:rsidRPr="00D050C7">
        <w:rPr>
          <w:rFonts w:hint="cs"/>
          <w:rtl/>
          <w:lang w:bidi="fa-IR"/>
        </w:rPr>
        <w:t>ی بحث معنای لغوی ماده</w:t>
      </w:r>
      <w:r w:rsidRPr="00D050C7">
        <w:rPr>
          <w:rFonts w:hint="eastAsia"/>
          <w:rtl/>
          <w:lang w:bidi="fa-IR"/>
        </w:rPr>
        <w:t>‌</w:t>
      </w:r>
      <w:r w:rsidRPr="00D050C7">
        <w:rPr>
          <w:rFonts w:hint="cs"/>
          <w:rtl/>
          <w:lang w:bidi="fa-IR"/>
        </w:rPr>
        <w:t>ی «امر»، درک معنای آیات و روایات است که ازآنجایی</w:t>
      </w:r>
      <w:r w:rsidRPr="00D050C7">
        <w:rPr>
          <w:rFonts w:hint="eastAsia"/>
          <w:rtl/>
          <w:lang w:bidi="fa-IR"/>
        </w:rPr>
        <w:t>‌</w:t>
      </w:r>
      <w:r w:rsidRPr="00D050C7">
        <w:rPr>
          <w:rFonts w:hint="cs"/>
          <w:rtl/>
          <w:lang w:bidi="fa-IR"/>
        </w:rPr>
        <w:t>که کلام ادبا برای کشف ظهور و درک معانی کافی نبوده و این مسئله مختص به باب خاصی نیز نیست، اصولی باید به این بحث پرداخته و ضابطه را مشخص کند</w:t>
      </w:r>
      <w:r w:rsidRPr="00D050C7">
        <w:rPr>
          <w:rtl/>
          <w:lang w:bidi="fa-IR"/>
        </w:rPr>
        <w:t xml:space="preserve">؛ </w:t>
      </w:r>
      <w:r w:rsidRPr="00D050C7">
        <w:rPr>
          <w:rFonts w:hint="cs"/>
          <w:rtl/>
          <w:lang w:bidi="fa-IR"/>
        </w:rPr>
        <w:t>اما بحث معنای اصطلاحی واژه</w:t>
      </w:r>
      <w:r w:rsidRPr="00D050C7">
        <w:rPr>
          <w:rFonts w:hint="eastAsia"/>
          <w:rtl/>
          <w:lang w:bidi="fa-IR"/>
        </w:rPr>
        <w:t>‌</w:t>
      </w:r>
      <w:r w:rsidRPr="00D050C7">
        <w:rPr>
          <w:rFonts w:hint="cs"/>
          <w:rtl/>
          <w:lang w:bidi="fa-IR"/>
        </w:rPr>
        <w:t>ی «امر» باعث تغییر در استنباط نمی</w:t>
      </w:r>
      <w:r w:rsidRPr="00D050C7">
        <w:rPr>
          <w:rFonts w:hint="eastAsia"/>
          <w:rtl/>
          <w:lang w:bidi="fa-IR"/>
        </w:rPr>
        <w:t>‌</w:t>
      </w:r>
      <w:r w:rsidRPr="00D050C7">
        <w:rPr>
          <w:rFonts w:hint="cs"/>
          <w:rtl/>
          <w:lang w:bidi="fa-IR"/>
        </w:rPr>
        <w:t>شود. بحث در این باب در این رابطه است که اصولیین واژه</w:t>
      </w:r>
      <w:r w:rsidRPr="00D050C7">
        <w:rPr>
          <w:rFonts w:hint="eastAsia"/>
          <w:rtl/>
          <w:lang w:bidi="fa-IR"/>
        </w:rPr>
        <w:t>‌</w:t>
      </w:r>
      <w:r w:rsidRPr="00D050C7">
        <w:rPr>
          <w:rFonts w:hint="cs"/>
          <w:rtl/>
          <w:lang w:bidi="fa-IR"/>
        </w:rPr>
        <w:t>ی «امر» را در چه معنایی به کار برده</w:t>
      </w:r>
      <w:r w:rsidRPr="00D050C7">
        <w:rPr>
          <w:rFonts w:hint="eastAsia"/>
          <w:rtl/>
          <w:lang w:bidi="fa-IR"/>
        </w:rPr>
        <w:t>‌</w:t>
      </w:r>
      <w:r w:rsidRPr="00D050C7">
        <w:rPr>
          <w:rFonts w:hint="cs"/>
          <w:rtl/>
          <w:lang w:bidi="fa-IR"/>
        </w:rPr>
        <w:t>اند که این مطلب تأثیری در استنباط حکم شرعی نخواهد داشت؛ زیرا چه معنای اصطلاحی واژه</w:t>
      </w:r>
      <w:r w:rsidRPr="00D050C7">
        <w:rPr>
          <w:rFonts w:hint="eastAsia"/>
          <w:rtl/>
          <w:lang w:bidi="fa-IR"/>
        </w:rPr>
        <w:t>‌</w:t>
      </w:r>
      <w:r w:rsidRPr="00D050C7">
        <w:rPr>
          <w:rFonts w:hint="cs"/>
          <w:rtl/>
          <w:lang w:bidi="fa-IR"/>
        </w:rPr>
        <w:t>ی «امر» ثابت شود چه این معنا ثابت نشود، قطعاً این واژه در آیات و روایات به معنای اصطلاحی به کار نرفته است. به دلیل ثمره</w:t>
      </w:r>
      <w:r w:rsidRPr="00D050C7">
        <w:rPr>
          <w:rFonts w:hint="eastAsia"/>
          <w:rtl/>
          <w:lang w:bidi="fa-IR"/>
        </w:rPr>
        <w:t>‌</w:t>
      </w:r>
      <w:r w:rsidRPr="00D050C7">
        <w:rPr>
          <w:rFonts w:hint="cs"/>
          <w:rtl/>
          <w:lang w:bidi="fa-IR"/>
        </w:rPr>
        <w:t>ی عملی نداشتن این بحث، به صورت تفصیلی به آن نمی</w:t>
      </w:r>
      <w:r w:rsidRPr="00D050C7">
        <w:rPr>
          <w:rFonts w:hint="eastAsia"/>
          <w:rtl/>
          <w:lang w:bidi="fa-IR"/>
        </w:rPr>
        <w:t>‌</w:t>
      </w:r>
      <w:r w:rsidRPr="00D050C7">
        <w:rPr>
          <w:rFonts w:hint="cs"/>
          <w:rtl/>
          <w:lang w:bidi="fa-IR"/>
        </w:rPr>
        <w:t>پردازیم.</w:t>
      </w:r>
    </w:p>
    <w:p w:rsidR="00D050C7" w:rsidRPr="00D050C7" w:rsidRDefault="00D050C7" w:rsidP="00D050C7">
      <w:pPr>
        <w:outlineLvl w:val="2"/>
        <w:rPr>
          <w:rFonts w:cs="B Titr"/>
          <w:sz w:val="20"/>
          <w:szCs w:val="24"/>
          <w:rtl/>
          <w:lang w:bidi="fa-IR"/>
        </w:rPr>
      </w:pPr>
      <w:bookmarkStart w:id="29" w:name="_Toc70768139"/>
      <w:r w:rsidRPr="00D050C7">
        <w:rPr>
          <w:rFonts w:cs="B Titr" w:hint="cs"/>
          <w:sz w:val="20"/>
          <w:szCs w:val="24"/>
          <w:rtl/>
          <w:lang w:bidi="fa-IR"/>
        </w:rPr>
        <w:t>کلام «مرحوم صاحب فصول»</w:t>
      </w:r>
      <w:bookmarkEnd w:id="29"/>
      <w:r w:rsidR="00453C70">
        <w:rPr>
          <w:rStyle w:val="FootnoteReference"/>
          <w:rFonts w:cs="B Titr"/>
          <w:sz w:val="20"/>
          <w:szCs w:val="24"/>
          <w:rtl/>
          <w:lang w:bidi="fa-IR"/>
        </w:rPr>
        <w:footnoteReference w:id="32"/>
      </w:r>
    </w:p>
    <w:p w:rsidR="00D050C7" w:rsidRPr="00D050C7" w:rsidRDefault="00D050C7" w:rsidP="00D050C7">
      <w:pPr>
        <w:rPr>
          <w:rtl/>
          <w:lang w:bidi="fa-IR"/>
        </w:rPr>
      </w:pPr>
      <w:r w:rsidRPr="00D050C7">
        <w:rPr>
          <w:rFonts w:hint="cs"/>
          <w:rtl/>
          <w:lang w:bidi="fa-IR"/>
        </w:rPr>
        <w:t>این مطلب در کتاب «</w:t>
      </w:r>
      <w:r w:rsidRPr="00453C70">
        <w:rPr>
          <w:rFonts w:cs="B Badr" w:hint="cs"/>
          <w:rtl/>
          <w:lang w:bidi="fa-IR"/>
        </w:rPr>
        <w:t>الفصول الغرویة فی الأصول الفقهیة</w:t>
      </w:r>
      <w:r w:rsidRPr="00D050C7">
        <w:rPr>
          <w:rFonts w:hint="cs"/>
          <w:rtl/>
          <w:lang w:bidi="fa-IR"/>
        </w:rPr>
        <w:t>» به صورت تفصیلی مطرح شده و در کتب قبلی مانند «</w:t>
      </w:r>
      <w:r w:rsidRPr="00453C70">
        <w:rPr>
          <w:rFonts w:cs="B Badr" w:hint="cs"/>
          <w:rtl/>
          <w:lang w:bidi="fa-IR"/>
        </w:rPr>
        <w:t xml:space="preserve">قوانین </w:t>
      </w:r>
      <w:r w:rsidRPr="00453C70">
        <w:rPr>
          <w:rFonts w:cs="B Badr"/>
          <w:rtl/>
          <w:lang w:bidi="fa-IR"/>
        </w:rPr>
        <w:t>الأصول</w:t>
      </w:r>
      <w:r w:rsidRPr="00D050C7">
        <w:rPr>
          <w:rFonts w:hint="cs"/>
          <w:rtl/>
          <w:lang w:bidi="fa-IR"/>
        </w:rPr>
        <w:t>» این بحث مطرح نشده است.</w:t>
      </w:r>
    </w:p>
    <w:p w:rsidR="00D050C7" w:rsidRPr="00D050C7" w:rsidRDefault="00D050C7" w:rsidP="00487C81">
      <w:pPr>
        <w:rPr>
          <w:rtl/>
          <w:lang w:bidi="fa-IR"/>
        </w:rPr>
      </w:pPr>
      <w:r w:rsidRPr="00D050C7">
        <w:rPr>
          <w:rFonts w:hint="cs"/>
          <w:rtl/>
          <w:lang w:bidi="fa-IR"/>
        </w:rPr>
        <w:t xml:space="preserve"> «مرحوم صاحب فصول» می</w:t>
      </w:r>
      <w:r w:rsidRPr="00D050C7">
        <w:rPr>
          <w:rFonts w:hint="eastAsia"/>
          <w:rtl/>
          <w:lang w:bidi="fa-IR"/>
        </w:rPr>
        <w:t>‌</w:t>
      </w:r>
      <w:r w:rsidRPr="00D050C7">
        <w:rPr>
          <w:rFonts w:hint="cs"/>
          <w:rtl/>
          <w:lang w:bidi="fa-IR"/>
        </w:rPr>
        <w:t>فرماید: «امر» در لغت به معنای «طلب»، «فعل» و «شأن» به کار می</w:t>
      </w:r>
      <w:r w:rsidRPr="00D050C7">
        <w:rPr>
          <w:rFonts w:hint="eastAsia"/>
          <w:rtl/>
          <w:lang w:bidi="fa-IR"/>
        </w:rPr>
        <w:t>‌</w:t>
      </w:r>
      <w:r w:rsidRPr="00D050C7">
        <w:rPr>
          <w:rFonts w:hint="cs"/>
          <w:rtl/>
          <w:lang w:bidi="fa-IR"/>
        </w:rPr>
        <w:t>رود و در کلام اصولیین دارای معنایی اصطلاحی نیز هست که از معنای لغوی به این معنا نقل پیدا کرده است. این معنای اصطلاحی «القول المخصوص» است. به</w:t>
      </w:r>
      <w:r w:rsidRPr="00D050C7">
        <w:rPr>
          <w:rFonts w:hint="eastAsia"/>
          <w:rtl/>
          <w:lang w:bidi="fa-IR"/>
        </w:rPr>
        <w:t>‌</w:t>
      </w:r>
      <w:r w:rsidRPr="00D050C7">
        <w:rPr>
          <w:rFonts w:hint="cs"/>
          <w:rtl/>
          <w:lang w:bidi="fa-IR"/>
        </w:rPr>
        <w:t>طور مثال در جایی که مولا به عبد خود می</w:t>
      </w:r>
      <w:r w:rsidRPr="00D050C7">
        <w:rPr>
          <w:rFonts w:hint="eastAsia"/>
          <w:rtl/>
          <w:lang w:bidi="fa-IR"/>
        </w:rPr>
        <w:t>‌</w:t>
      </w:r>
      <w:r w:rsidRPr="00D050C7">
        <w:rPr>
          <w:rFonts w:hint="cs"/>
          <w:rtl/>
          <w:lang w:bidi="fa-IR"/>
        </w:rPr>
        <w:t>گوید «اضرب»، واژه</w:t>
      </w:r>
      <w:r w:rsidRPr="00D050C7">
        <w:rPr>
          <w:rFonts w:hint="eastAsia"/>
          <w:rtl/>
          <w:lang w:bidi="fa-IR"/>
        </w:rPr>
        <w:t>‌</w:t>
      </w:r>
      <w:r w:rsidRPr="00D050C7">
        <w:rPr>
          <w:rFonts w:hint="cs"/>
          <w:rtl/>
          <w:lang w:bidi="fa-IR"/>
        </w:rPr>
        <w:t>ی «امر» وجود ندارد؛ اما اصولیین به این کلام یعنی به این «قول مخصوص»، «امر» می</w:t>
      </w:r>
      <w:r w:rsidRPr="00D050C7">
        <w:rPr>
          <w:rFonts w:hint="eastAsia"/>
          <w:rtl/>
          <w:lang w:bidi="fa-IR"/>
        </w:rPr>
        <w:t>‌</w:t>
      </w:r>
      <w:r w:rsidRPr="00D050C7">
        <w:rPr>
          <w:rFonts w:hint="cs"/>
          <w:rtl/>
          <w:lang w:bidi="fa-IR"/>
        </w:rPr>
        <w:t>گویند و تفاوتی ندارد که این قول مخصوص:</w:t>
      </w:r>
    </w:p>
    <w:p w:rsidR="00D050C7" w:rsidRPr="00D050C7" w:rsidRDefault="00D050C7" w:rsidP="00D050C7">
      <w:pPr>
        <w:ind w:left="720"/>
        <w:rPr>
          <w:rtl/>
          <w:lang w:bidi="fa-IR"/>
        </w:rPr>
      </w:pPr>
      <w:r w:rsidRPr="00D050C7">
        <w:rPr>
          <w:rFonts w:hint="cs"/>
          <w:rtl/>
          <w:lang w:bidi="fa-IR"/>
        </w:rPr>
        <w:t>هیئت امر باشد مانند «اضرب»؛</w:t>
      </w:r>
    </w:p>
    <w:p w:rsidR="00D050C7" w:rsidRPr="00D050C7" w:rsidRDefault="00D050C7" w:rsidP="00487C81">
      <w:pPr>
        <w:ind w:left="720"/>
        <w:rPr>
          <w:rtl/>
          <w:lang w:bidi="fa-IR"/>
        </w:rPr>
      </w:pPr>
      <w:r w:rsidRPr="00D050C7">
        <w:rPr>
          <w:rFonts w:hint="cs"/>
          <w:rtl/>
          <w:lang w:bidi="fa-IR"/>
        </w:rPr>
        <w:t>یا ماده</w:t>
      </w:r>
      <w:r w:rsidRPr="00D050C7">
        <w:rPr>
          <w:rFonts w:hint="eastAsia"/>
          <w:rtl/>
          <w:lang w:bidi="fa-IR"/>
        </w:rPr>
        <w:t>‌</w:t>
      </w:r>
      <w:r w:rsidRPr="00D050C7">
        <w:rPr>
          <w:rFonts w:hint="cs"/>
          <w:rtl/>
          <w:lang w:bidi="fa-IR"/>
        </w:rPr>
        <w:t>ی امر باشد مانند «ی</w:t>
      </w:r>
      <w:r w:rsidR="00487C81">
        <w:rPr>
          <w:rFonts w:hint="cs"/>
          <w:rtl/>
          <w:lang w:bidi="fa-IR"/>
        </w:rPr>
        <w:t>أ</w:t>
      </w:r>
      <w:r w:rsidRPr="00D050C7">
        <w:rPr>
          <w:rFonts w:hint="cs"/>
          <w:rtl/>
          <w:lang w:bidi="fa-IR"/>
        </w:rPr>
        <w:t>مر بکذا».</w:t>
      </w:r>
    </w:p>
    <w:p w:rsidR="00D050C7" w:rsidRPr="00D050C7" w:rsidRDefault="00D050C7" w:rsidP="00D050C7">
      <w:pPr>
        <w:rPr>
          <w:rtl/>
          <w:lang w:bidi="fa-IR"/>
        </w:rPr>
      </w:pPr>
      <w:r w:rsidRPr="00D050C7">
        <w:rPr>
          <w:rFonts w:hint="cs"/>
          <w:rtl/>
          <w:lang w:bidi="fa-IR"/>
        </w:rPr>
        <w:t>پس اصولیین به «قول مخصوص» یعنی به «قولی که با آن طلب انشاء می</w:t>
      </w:r>
      <w:r w:rsidRPr="00D050C7">
        <w:rPr>
          <w:rFonts w:hint="eastAsia"/>
          <w:rtl/>
          <w:lang w:bidi="fa-IR"/>
        </w:rPr>
        <w:t>‌</w:t>
      </w:r>
      <w:r w:rsidRPr="00D050C7">
        <w:rPr>
          <w:rFonts w:hint="cs"/>
          <w:rtl/>
          <w:lang w:bidi="fa-IR"/>
        </w:rPr>
        <w:t>شود»، «امر» می</w:t>
      </w:r>
      <w:r w:rsidRPr="00D050C7">
        <w:rPr>
          <w:rFonts w:hint="eastAsia"/>
          <w:rtl/>
          <w:lang w:bidi="fa-IR"/>
        </w:rPr>
        <w:t>‌</w:t>
      </w:r>
      <w:r w:rsidRPr="00D050C7">
        <w:rPr>
          <w:rFonts w:hint="cs"/>
          <w:rtl/>
          <w:lang w:bidi="fa-IR"/>
        </w:rPr>
        <w:t>گویند چه این طلب از سنخ ماده باشد و چه از سنخ هیئت.</w:t>
      </w:r>
    </w:p>
    <w:p w:rsidR="00D050C7" w:rsidRPr="00D050C7" w:rsidRDefault="00D050C7" w:rsidP="00D050C7">
      <w:pPr>
        <w:outlineLvl w:val="2"/>
        <w:rPr>
          <w:rFonts w:cs="B Titr"/>
          <w:sz w:val="20"/>
          <w:szCs w:val="24"/>
          <w:rtl/>
          <w:lang w:bidi="fa-IR"/>
        </w:rPr>
      </w:pPr>
      <w:bookmarkStart w:id="30" w:name="_Toc70768140"/>
      <w:r w:rsidRPr="00D050C7">
        <w:rPr>
          <w:rFonts w:cs="B Titr" w:hint="cs"/>
          <w:sz w:val="20"/>
          <w:szCs w:val="24"/>
          <w:rtl/>
          <w:lang w:bidi="fa-IR"/>
        </w:rPr>
        <w:t>نقد «مرحوم آخوند»</w:t>
      </w:r>
      <w:bookmarkEnd w:id="30"/>
      <w:r w:rsidR="0002601F">
        <w:rPr>
          <w:rStyle w:val="FootnoteReference"/>
          <w:rFonts w:cs="B Titr"/>
          <w:sz w:val="20"/>
          <w:szCs w:val="24"/>
          <w:rtl/>
          <w:lang w:bidi="fa-IR"/>
        </w:rPr>
        <w:footnoteReference w:id="33"/>
      </w:r>
    </w:p>
    <w:p w:rsidR="00D050C7" w:rsidRPr="00D050C7" w:rsidRDefault="00D050C7" w:rsidP="00D050C7">
      <w:pPr>
        <w:rPr>
          <w:rtl/>
          <w:lang w:bidi="fa-IR"/>
        </w:rPr>
      </w:pPr>
      <w:r w:rsidRPr="00D050C7">
        <w:rPr>
          <w:rFonts w:hint="cs"/>
          <w:rtl/>
          <w:lang w:bidi="fa-IR"/>
        </w:rPr>
        <w:t>اصولیین «امر» را به معنای «قول مخصوص» به کار نبرده</w:t>
      </w:r>
      <w:r w:rsidRPr="00D050C7">
        <w:rPr>
          <w:rFonts w:hint="eastAsia"/>
          <w:rtl/>
          <w:lang w:bidi="fa-IR"/>
        </w:rPr>
        <w:t>‌</w:t>
      </w:r>
      <w:r w:rsidRPr="00D050C7">
        <w:rPr>
          <w:rFonts w:hint="cs"/>
          <w:rtl/>
          <w:lang w:bidi="fa-IR"/>
        </w:rPr>
        <w:t>اند؛ زیرا:</w:t>
      </w:r>
    </w:p>
    <w:p w:rsidR="00D050C7" w:rsidRPr="00D050C7" w:rsidRDefault="00D050C7" w:rsidP="00D050C7">
      <w:pPr>
        <w:ind w:left="720"/>
        <w:rPr>
          <w:rtl/>
          <w:lang w:bidi="fa-IR"/>
        </w:rPr>
      </w:pPr>
      <w:r w:rsidRPr="00D050C7">
        <w:rPr>
          <w:rFonts w:hint="cs"/>
          <w:rtl/>
          <w:lang w:bidi="fa-IR"/>
        </w:rPr>
        <w:t>اصولیین از امری که در کلام خود استعمال می</w:t>
      </w:r>
      <w:r w:rsidRPr="00D050C7">
        <w:rPr>
          <w:rFonts w:hint="eastAsia"/>
          <w:rtl/>
          <w:lang w:bidi="fa-IR"/>
        </w:rPr>
        <w:t>‌</w:t>
      </w:r>
      <w:r w:rsidRPr="00D050C7">
        <w:rPr>
          <w:rFonts w:hint="cs"/>
          <w:rtl/>
          <w:lang w:bidi="fa-IR"/>
        </w:rPr>
        <w:t xml:space="preserve">کنند، اشتقاق انجام داده و کلماتی مانند «آمر»، «اجتماع آمری»، «اجتماع </w:t>
      </w:r>
      <w:r w:rsidRPr="00D050C7">
        <w:rPr>
          <w:rtl/>
          <w:lang w:bidi="fa-IR"/>
        </w:rPr>
        <w:t>مأمور</w:t>
      </w:r>
      <w:r w:rsidRPr="00D050C7">
        <w:rPr>
          <w:rFonts w:hint="cs"/>
          <w:rtl/>
          <w:lang w:bidi="fa-IR"/>
        </w:rPr>
        <w:t>ی» و... استفاده می</w:t>
      </w:r>
      <w:r w:rsidRPr="00D050C7">
        <w:rPr>
          <w:rFonts w:hint="eastAsia"/>
          <w:rtl/>
          <w:lang w:bidi="fa-IR"/>
        </w:rPr>
        <w:t>‌</w:t>
      </w:r>
      <w:r w:rsidRPr="00D050C7">
        <w:rPr>
          <w:rFonts w:hint="cs"/>
          <w:rtl/>
          <w:lang w:bidi="fa-IR"/>
        </w:rPr>
        <w:t>کنند؛</w:t>
      </w:r>
    </w:p>
    <w:p w:rsidR="00D050C7" w:rsidRPr="00D050C7" w:rsidRDefault="00D050C7" w:rsidP="00D050C7">
      <w:pPr>
        <w:ind w:left="720"/>
        <w:rPr>
          <w:rtl/>
          <w:lang w:bidi="fa-IR"/>
        </w:rPr>
      </w:pPr>
      <w:r w:rsidRPr="00D050C7">
        <w:rPr>
          <w:rFonts w:hint="cs"/>
          <w:rtl/>
          <w:lang w:bidi="fa-IR"/>
        </w:rPr>
        <w:t>درحالی</w:t>
      </w:r>
      <w:r w:rsidRPr="00D050C7">
        <w:rPr>
          <w:rFonts w:hint="eastAsia"/>
          <w:rtl/>
          <w:lang w:bidi="fa-IR"/>
        </w:rPr>
        <w:t>‌</w:t>
      </w:r>
      <w:r w:rsidRPr="00D050C7">
        <w:rPr>
          <w:rFonts w:hint="cs"/>
          <w:rtl/>
          <w:lang w:bidi="fa-IR"/>
        </w:rPr>
        <w:t>که «قول مخصوص» به علت معنای حدثی نداشتن، قابل اشتقاق نیست.</w:t>
      </w:r>
    </w:p>
    <w:p w:rsidR="00D050C7" w:rsidRPr="00D050C7" w:rsidRDefault="00D050C7" w:rsidP="00D050C7">
      <w:pPr>
        <w:rPr>
          <w:rtl/>
          <w:lang w:bidi="fa-IR"/>
        </w:rPr>
      </w:pPr>
      <w:r w:rsidRPr="00D050C7">
        <w:rPr>
          <w:rFonts w:hint="cs"/>
          <w:rtl/>
          <w:lang w:bidi="fa-IR"/>
        </w:rPr>
        <w:t>درنتیجه اصولیین «امر» را در معنای «قول مخصوص» به کار نبرده</w:t>
      </w:r>
      <w:r w:rsidRPr="00D050C7">
        <w:rPr>
          <w:rFonts w:hint="eastAsia"/>
          <w:rtl/>
          <w:lang w:bidi="fa-IR"/>
        </w:rPr>
        <w:t>‌</w:t>
      </w:r>
      <w:r w:rsidRPr="00D050C7">
        <w:rPr>
          <w:rFonts w:hint="cs"/>
          <w:rtl/>
          <w:lang w:bidi="fa-IR"/>
        </w:rPr>
        <w:t>اند و نمی</w:t>
      </w:r>
      <w:r w:rsidRPr="00D050C7">
        <w:rPr>
          <w:rFonts w:hint="eastAsia"/>
          <w:rtl/>
          <w:lang w:bidi="fa-IR"/>
        </w:rPr>
        <w:t>‌</w:t>
      </w:r>
      <w:r w:rsidRPr="00D050C7">
        <w:rPr>
          <w:rFonts w:hint="cs"/>
          <w:rtl/>
          <w:lang w:bidi="fa-IR"/>
        </w:rPr>
        <w:t>توان گفت «امر» در اصول حقیقت در «قول مخصوص» و مجاز در دیگر معانی است.</w:t>
      </w:r>
    </w:p>
    <w:p w:rsidR="00C21695" w:rsidRDefault="00D050C7" w:rsidP="00C21695">
      <w:pPr>
        <w:rPr>
          <w:rtl/>
          <w:lang w:bidi="fa-IR"/>
        </w:rPr>
      </w:pPr>
      <w:r w:rsidRPr="00D050C7">
        <w:rPr>
          <w:rFonts w:hint="cs"/>
          <w:rtl/>
          <w:lang w:bidi="fa-IR"/>
        </w:rPr>
        <w:t>معنای اصطلاحی این واژه در کلام اصولیین که اشتقاقات این واژه نیز از همین معنا انجام شده است، «طلب به قول مخصوص» است</w:t>
      </w:r>
      <w:r w:rsidRPr="00D050C7">
        <w:rPr>
          <w:rtl/>
          <w:lang w:bidi="fa-IR"/>
        </w:rPr>
        <w:t xml:space="preserve">؛ </w:t>
      </w:r>
      <w:r w:rsidRPr="00D050C7">
        <w:rPr>
          <w:rFonts w:hint="cs"/>
          <w:rtl/>
          <w:lang w:bidi="fa-IR"/>
        </w:rPr>
        <w:t>به عبارت دیگر طبق نظر «مرحوم آخوند»</w:t>
      </w:r>
      <w:r w:rsidR="00C21695">
        <w:rPr>
          <w:rFonts w:hint="cs"/>
          <w:rtl/>
          <w:lang w:bidi="fa-IR"/>
        </w:rPr>
        <w:t>:</w:t>
      </w:r>
    </w:p>
    <w:p w:rsidR="00C21695" w:rsidRDefault="00D050C7" w:rsidP="00C21695">
      <w:pPr>
        <w:ind w:left="720"/>
        <w:rPr>
          <w:rtl/>
          <w:lang w:bidi="fa-IR"/>
        </w:rPr>
      </w:pPr>
      <w:r w:rsidRPr="00D050C7">
        <w:rPr>
          <w:rFonts w:hint="cs"/>
          <w:rtl/>
          <w:lang w:bidi="fa-IR"/>
        </w:rPr>
        <w:t>معنای لغوی واژه</w:t>
      </w:r>
      <w:r w:rsidRPr="00D050C7">
        <w:rPr>
          <w:rFonts w:hint="eastAsia"/>
          <w:rtl/>
          <w:lang w:bidi="fa-IR"/>
        </w:rPr>
        <w:t>‌</w:t>
      </w:r>
      <w:r w:rsidRPr="00D050C7">
        <w:rPr>
          <w:rFonts w:hint="cs"/>
          <w:rtl/>
          <w:lang w:bidi="fa-IR"/>
        </w:rPr>
        <w:t>ی «امر» به معنای «طلب» است که معنایی عام بوده و شامل جایی می</w:t>
      </w:r>
      <w:r w:rsidRPr="00D050C7">
        <w:rPr>
          <w:rFonts w:hint="eastAsia"/>
          <w:rtl/>
          <w:lang w:bidi="fa-IR"/>
        </w:rPr>
        <w:t>‌</w:t>
      </w:r>
      <w:r w:rsidRPr="00D050C7">
        <w:rPr>
          <w:rFonts w:hint="cs"/>
          <w:rtl/>
          <w:lang w:bidi="fa-IR"/>
        </w:rPr>
        <w:t>شود که دال بر طلب قول مخصوص باشد، اشاره باشد یا حتی جمله</w:t>
      </w:r>
      <w:r w:rsidRPr="00D050C7">
        <w:rPr>
          <w:rFonts w:hint="eastAsia"/>
          <w:rtl/>
          <w:lang w:bidi="fa-IR"/>
        </w:rPr>
        <w:t>‌</w:t>
      </w:r>
      <w:r w:rsidRPr="00D050C7">
        <w:rPr>
          <w:rFonts w:hint="cs"/>
          <w:rtl/>
          <w:lang w:bidi="fa-IR"/>
        </w:rPr>
        <w:t>ی خبری باشد</w:t>
      </w:r>
      <w:r w:rsidR="00C21695">
        <w:rPr>
          <w:rFonts w:hint="cs"/>
          <w:rtl/>
          <w:lang w:bidi="fa-IR"/>
        </w:rPr>
        <w:t>،</w:t>
      </w:r>
    </w:p>
    <w:p w:rsidR="00C21695" w:rsidRDefault="00C21695" w:rsidP="00C21695">
      <w:pPr>
        <w:ind w:left="720"/>
        <w:rPr>
          <w:rtl/>
          <w:lang w:bidi="fa-IR"/>
        </w:rPr>
      </w:pPr>
      <w:r>
        <w:rPr>
          <w:rFonts w:hint="cs"/>
          <w:rtl/>
          <w:lang w:bidi="fa-IR"/>
        </w:rPr>
        <w:t xml:space="preserve">و </w:t>
      </w:r>
      <w:r w:rsidR="00D050C7" w:rsidRPr="00D050C7">
        <w:rPr>
          <w:rFonts w:hint="cs"/>
          <w:rtl/>
          <w:lang w:bidi="fa-IR"/>
        </w:rPr>
        <w:t>این معنا به خصوص «طلب به قول مخصوص» نقل داده شده است.</w:t>
      </w:r>
    </w:p>
    <w:p w:rsidR="00D050C7" w:rsidRPr="00D050C7" w:rsidRDefault="00D050C7" w:rsidP="00C21695">
      <w:pPr>
        <w:rPr>
          <w:rtl/>
          <w:lang w:bidi="fa-IR"/>
        </w:rPr>
      </w:pPr>
      <w:r w:rsidRPr="00D050C7">
        <w:rPr>
          <w:rFonts w:hint="cs"/>
          <w:rtl/>
          <w:lang w:bidi="fa-IR"/>
        </w:rPr>
        <w:t>ایشان به این دلیل «طلب» را در این معنا در تقدیر می</w:t>
      </w:r>
      <w:r w:rsidRPr="00D050C7">
        <w:rPr>
          <w:rFonts w:hint="eastAsia"/>
          <w:rtl/>
          <w:lang w:bidi="fa-IR"/>
        </w:rPr>
        <w:t>‌</w:t>
      </w:r>
      <w:r w:rsidRPr="00D050C7">
        <w:rPr>
          <w:rFonts w:hint="cs"/>
          <w:rtl/>
          <w:lang w:bidi="fa-IR"/>
        </w:rPr>
        <w:t>گیرد که «طلب» معنای حدثی است و اشتقاق از آن نیز ممکن است.</w:t>
      </w:r>
    </w:p>
    <w:p w:rsidR="00D050C7" w:rsidRPr="00D050C7" w:rsidRDefault="00D050C7" w:rsidP="00D050C7">
      <w:pPr>
        <w:outlineLvl w:val="2"/>
        <w:rPr>
          <w:rFonts w:cs="B Titr"/>
          <w:sz w:val="20"/>
          <w:szCs w:val="24"/>
          <w:rtl/>
          <w:lang w:bidi="fa-IR"/>
        </w:rPr>
      </w:pPr>
      <w:bookmarkStart w:id="31" w:name="_Toc70768141"/>
      <w:r w:rsidRPr="00D050C7">
        <w:rPr>
          <w:rFonts w:cs="B Titr" w:hint="cs"/>
          <w:sz w:val="20"/>
          <w:szCs w:val="24"/>
          <w:rtl/>
          <w:lang w:bidi="fa-IR"/>
        </w:rPr>
        <w:lastRenderedPageBreak/>
        <w:t>نقد «مرحوم اصفهانی»</w:t>
      </w:r>
      <w:bookmarkEnd w:id="31"/>
      <w:r w:rsidR="00DC031F">
        <w:rPr>
          <w:rStyle w:val="FootnoteReference"/>
          <w:rFonts w:cs="B Titr"/>
          <w:sz w:val="20"/>
          <w:szCs w:val="24"/>
          <w:rtl/>
          <w:lang w:bidi="fa-IR"/>
        </w:rPr>
        <w:footnoteReference w:id="34"/>
      </w:r>
    </w:p>
    <w:p w:rsidR="00D050C7" w:rsidRPr="00D050C7" w:rsidRDefault="00D050C7" w:rsidP="001B651A">
      <w:pPr>
        <w:rPr>
          <w:rtl/>
          <w:lang w:bidi="fa-IR"/>
        </w:rPr>
      </w:pPr>
      <w:r w:rsidRPr="00D050C7">
        <w:rPr>
          <w:rFonts w:hint="cs"/>
          <w:rtl/>
          <w:lang w:bidi="fa-IR"/>
        </w:rPr>
        <w:t>کلام «مرحوم صاحب فصول» پذیرفته نیست و اصولیین «امر» را در همان معنای لغوی استعمال کرده</w:t>
      </w:r>
      <w:r w:rsidRPr="00D050C7">
        <w:rPr>
          <w:rFonts w:hint="eastAsia"/>
          <w:rtl/>
          <w:lang w:bidi="fa-IR"/>
        </w:rPr>
        <w:t>‌</w:t>
      </w:r>
      <w:r w:rsidRPr="00D050C7">
        <w:rPr>
          <w:rFonts w:hint="cs"/>
          <w:rtl/>
          <w:lang w:bidi="fa-IR"/>
        </w:rPr>
        <w:t>اند نه در معنایی جدید</w:t>
      </w:r>
      <w:r w:rsidR="001B651A">
        <w:rPr>
          <w:rFonts w:hint="cs"/>
          <w:rtl/>
          <w:lang w:bidi="fa-IR"/>
        </w:rPr>
        <w:t>. در عین حال</w:t>
      </w:r>
      <w:r w:rsidRPr="00D050C7">
        <w:rPr>
          <w:rFonts w:hint="cs"/>
          <w:rtl/>
          <w:lang w:bidi="fa-IR"/>
        </w:rPr>
        <w:t xml:space="preserve"> کلام «مرحوم آخوند» نیز صحیح نیست و نمی</w:t>
      </w:r>
      <w:r w:rsidRPr="00D050C7">
        <w:rPr>
          <w:rFonts w:hint="eastAsia"/>
          <w:rtl/>
          <w:lang w:bidi="fa-IR"/>
        </w:rPr>
        <w:t>‌</w:t>
      </w:r>
      <w:r w:rsidRPr="00D050C7">
        <w:rPr>
          <w:rFonts w:hint="cs"/>
          <w:rtl/>
          <w:lang w:bidi="fa-IR"/>
        </w:rPr>
        <w:t>توان گفت کلمه</w:t>
      </w:r>
      <w:r w:rsidRPr="00D050C7">
        <w:rPr>
          <w:rFonts w:hint="eastAsia"/>
          <w:rtl/>
          <w:lang w:bidi="fa-IR"/>
        </w:rPr>
        <w:t>‌</w:t>
      </w:r>
      <w:r w:rsidRPr="00D050C7">
        <w:rPr>
          <w:rFonts w:hint="cs"/>
          <w:rtl/>
          <w:lang w:bidi="fa-IR"/>
        </w:rPr>
        <w:t>ای قابلیت اشتقاق دارد که معنای حدثی داشته باشد. گرچه اکثر ادبا نیز همین مطلب را می</w:t>
      </w:r>
      <w:r w:rsidRPr="00D050C7">
        <w:rPr>
          <w:rFonts w:hint="eastAsia"/>
          <w:rtl/>
          <w:lang w:bidi="fa-IR"/>
        </w:rPr>
        <w:t>‌</w:t>
      </w:r>
      <w:r w:rsidRPr="00D050C7">
        <w:rPr>
          <w:rFonts w:hint="cs"/>
          <w:rtl/>
          <w:lang w:bidi="fa-IR"/>
        </w:rPr>
        <w:t>گویند اما حق این است که برای اشتقاق معنای حدثی داشتن لازم نیست.</w:t>
      </w:r>
    </w:p>
    <w:p w:rsidR="00D050C7" w:rsidRPr="00D050C7" w:rsidRDefault="00D050C7" w:rsidP="00D050C7">
      <w:pPr>
        <w:outlineLvl w:val="2"/>
        <w:rPr>
          <w:rFonts w:cs="B Titr"/>
          <w:sz w:val="20"/>
          <w:szCs w:val="24"/>
          <w:rtl/>
          <w:lang w:bidi="fa-IR"/>
        </w:rPr>
      </w:pPr>
      <w:bookmarkStart w:id="32" w:name="_Toc70768142"/>
      <w:r w:rsidRPr="00D050C7">
        <w:rPr>
          <w:rFonts w:cs="B Titr" w:hint="cs"/>
          <w:sz w:val="20"/>
          <w:szCs w:val="24"/>
          <w:rtl/>
          <w:lang w:bidi="fa-IR"/>
        </w:rPr>
        <w:t>نقد «مرحوم تبریزی»</w:t>
      </w:r>
      <w:bookmarkEnd w:id="32"/>
      <w:r w:rsidR="00AC0CC3">
        <w:rPr>
          <w:rStyle w:val="FootnoteReference"/>
          <w:rFonts w:cs="B Titr"/>
          <w:sz w:val="20"/>
          <w:szCs w:val="24"/>
          <w:rtl/>
          <w:lang w:bidi="fa-IR"/>
        </w:rPr>
        <w:footnoteReference w:id="35"/>
      </w:r>
    </w:p>
    <w:p w:rsidR="00D050C7" w:rsidRPr="00D050C7" w:rsidRDefault="00D050C7" w:rsidP="00D050C7">
      <w:pPr>
        <w:rPr>
          <w:rtl/>
          <w:lang w:bidi="fa-IR"/>
        </w:rPr>
      </w:pPr>
      <w:r w:rsidRPr="00D050C7">
        <w:rPr>
          <w:rFonts w:hint="cs"/>
          <w:rtl/>
          <w:lang w:bidi="fa-IR"/>
        </w:rPr>
        <w:t>کلام «مرحوم صاحب فصول» پذیرفته نیست؛ اما این مطلب به جهت اشتقاق از واژه</w:t>
      </w:r>
      <w:r w:rsidRPr="00D050C7">
        <w:rPr>
          <w:rFonts w:hint="eastAsia"/>
          <w:rtl/>
          <w:lang w:bidi="fa-IR"/>
        </w:rPr>
        <w:t>‌</w:t>
      </w:r>
      <w:r w:rsidRPr="00D050C7">
        <w:rPr>
          <w:rFonts w:hint="cs"/>
          <w:rtl/>
          <w:lang w:bidi="fa-IR"/>
        </w:rPr>
        <w:t>ی «امر» نیست، بلکه به این جهت است که نقل از معنای لغوی ثابت نشده و احراز نشده که اشتقاق، از معنای اصطلاحی صورت گرفته باشد</w:t>
      </w:r>
      <w:r w:rsidRPr="00D050C7">
        <w:rPr>
          <w:rtl/>
          <w:lang w:bidi="fa-IR"/>
        </w:rPr>
        <w:t xml:space="preserve">؛ </w:t>
      </w:r>
      <w:r w:rsidRPr="00D050C7">
        <w:rPr>
          <w:rFonts w:hint="cs"/>
          <w:rtl/>
          <w:lang w:bidi="fa-IR"/>
        </w:rPr>
        <w:t>به عبارت دیگر اگر بپذیریم که اصولیین</w:t>
      </w:r>
      <w:r w:rsidRPr="00D050C7">
        <w:rPr>
          <w:rtl/>
          <w:lang w:bidi="fa-IR"/>
        </w:rPr>
        <w:t xml:space="preserve"> </w:t>
      </w:r>
      <w:r w:rsidRPr="00D050C7">
        <w:rPr>
          <w:rFonts w:hint="cs"/>
          <w:rtl/>
          <w:lang w:bidi="fa-IR"/>
        </w:rPr>
        <w:t>واژه</w:t>
      </w:r>
      <w:r w:rsidRPr="00D050C7">
        <w:rPr>
          <w:rFonts w:hint="eastAsia"/>
          <w:rtl/>
          <w:lang w:bidi="fa-IR"/>
        </w:rPr>
        <w:t>‌</w:t>
      </w:r>
      <w:r w:rsidRPr="00D050C7">
        <w:rPr>
          <w:rFonts w:hint="cs"/>
          <w:rtl/>
          <w:lang w:bidi="fa-IR"/>
        </w:rPr>
        <w:t>ی «امر» را در معنای اصطلاحی به کار برده و آن را از معنای لغوی نقل داده</w:t>
      </w:r>
      <w:r w:rsidRPr="00D050C7">
        <w:rPr>
          <w:rFonts w:hint="eastAsia"/>
          <w:rtl/>
          <w:lang w:bidi="fa-IR"/>
        </w:rPr>
        <w:t>‌</w:t>
      </w:r>
      <w:r w:rsidRPr="00D050C7">
        <w:rPr>
          <w:rFonts w:hint="cs"/>
          <w:rtl/>
          <w:lang w:bidi="fa-IR"/>
        </w:rPr>
        <w:t>اند، لزوماً «امر» را در معنای اصطلاحی استفاده نمی</w:t>
      </w:r>
      <w:r w:rsidRPr="00D050C7">
        <w:rPr>
          <w:rFonts w:hint="eastAsia"/>
          <w:rtl/>
          <w:lang w:bidi="fa-IR"/>
        </w:rPr>
        <w:t>‌</w:t>
      </w:r>
      <w:r w:rsidRPr="00D050C7">
        <w:rPr>
          <w:rFonts w:hint="cs"/>
          <w:rtl/>
          <w:lang w:bidi="fa-IR"/>
        </w:rPr>
        <w:t>کنند، بلکه ممکن است گاهی این واژه را در معنای لغوی استعمال کنند و اشتقاقات این واژه نیز از همین معنا باشد.</w:t>
      </w:r>
    </w:p>
    <w:p w:rsidR="00D050C7" w:rsidRPr="00D050C7" w:rsidRDefault="00D050C7" w:rsidP="00D050C7">
      <w:pPr>
        <w:outlineLvl w:val="2"/>
        <w:rPr>
          <w:rFonts w:cs="B Titr"/>
          <w:sz w:val="20"/>
          <w:szCs w:val="24"/>
          <w:rtl/>
          <w:lang w:bidi="fa-IR"/>
        </w:rPr>
      </w:pPr>
      <w:bookmarkStart w:id="33" w:name="_Toc70768143"/>
      <w:r w:rsidRPr="00D050C7">
        <w:rPr>
          <w:rFonts w:cs="B Titr" w:hint="cs"/>
          <w:sz w:val="20"/>
          <w:szCs w:val="24"/>
          <w:rtl/>
          <w:lang w:bidi="fa-IR"/>
        </w:rPr>
        <w:t>کلام استاد</w:t>
      </w:r>
      <w:bookmarkEnd w:id="33"/>
    </w:p>
    <w:p w:rsidR="00D050C7" w:rsidRPr="00D050C7" w:rsidRDefault="00D050C7" w:rsidP="0012336A">
      <w:pPr>
        <w:rPr>
          <w:rtl/>
          <w:lang w:bidi="fa-IR"/>
        </w:rPr>
      </w:pPr>
      <w:r w:rsidRPr="00D050C7">
        <w:rPr>
          <w:rFonts w:hint="cs"/>
          <w:rtl/>
          <w:lang w:bidi="fa-IR"/>
        </w:rPr>
        <w:t>نقل از معنای لغوی به معنای اص</w:t>
      </w:r>
      <w:r w:rsidR="00D44E40">
        <w:rPr>
          <w:rFonts w:hint="cs"/>
          <w:rtl/>
          <w:lang w:bidi="fa-IR"/>
        </w:rPr>
        <w:t>ط</w:t>
      </w:r>
      <w:r w:rsidRPr="00D050C7">
        <w:rPr>
          <w:rFonts w:hint="cs"/>
          <w:rtl/>
          <w:lang w:bidi="fa-IR"/>
        </w:rPr>
        <w:t>لاحی ثابت نیست و به نظر می</w:t>
      </w:r>
      <w:r w:rsidRPr="00D050C7">
        <w:rPr>
          <w:rFonts w:hint="eastAsia"/>
          <w:rtl/>
          <w:lang w:bidi="fa-IR"/>
        </w:rPr>
        <w:t>‌</w:t>
      </w:r>
      <w:r w:rsidRPr="00D050C7">
        <w:rPr>
          <w:rFonts w:hint="cs"/>
          <w:rtl/>
          <w:lang w:bidi="fa-IR"/>
        </w:rPr>
        <w:t>آید اصولیین «امر» را در همان معنای لغوی به کار برده</w:t>
      </w:r>
      <w:r w:rsidRPr="00D050C7">
        <w:rPr>
          <w:rFonts w:hint="eastAsia"/>
          <w:rtl/>
          <w:lang w:bidi="fa-IR"/>
        </w:rPr>
        <w:t>‌</w:t>
      </w:r>
      <w:r w:rsidRPr="00D050C7">
        <w:rPr>
          <w:rFonts w:hint="cs"/>
          <w:rtl/>
          <w:lang w:bidi="fa-IR"/>
        </w:rPr>
        <w:t xml:space="preserve">اند؛ اما به </w:t>
      </w:r>
      <w:r w:rsidR="0012336A">
        <w:rPr>
          <w:rFonts w:hint="cs"/>
          <w:rtl/>
          <w:lang w:bidi="fa-IR"/>
        </w:rPr>
        <w:t xml:space="preserve">این </w:t>
      </w:r>
      <w:r w:rsidRPr="00D050C7">
        <w:rPr>
          <w:rFonts w:hint="cs"/>
          <w:rtl/>
          <w:lang w:bidi="fa-IR"/>
        </w:rPr>
        <w:t xml:space="preserve">جهت </w:t>
      </w:r>
      <w:r w:rsidR="0012336A">
        <w:rPr>
          <w:rFonts w:hint="cs"/>
          <w:rtl/>
          <w:lang w:bidi="fa-IR"/>
        </w:rPr>
        <w:t xml:space="preserve">که اوامر وارد شده </w:t>
      </w:r>
      <w:r w:rsidRPr="00D050C7">
        <w:rPr>
          <w:rFonts w:hint="cs"/>
          <w:rtl/>
          <w:lang w:bidi="fa-IR"/>
        </w:rPr>
        <w:t xml:space="preserve">در فقه اوامر تشریعی </w:t>
      </w:r>
      <w:r w:rsidR="0012336A">
        <w:rPr>
          <w:rFonts w:hint="cs"/>
          <w:rtl/>
          <w:lang w:bidi="fa-IR"/>
        </w:rPr>
        <w:t>هستند</w:t>
      </w:r>
      <w:r w:rsidRPr="00D050C7">
        <w:rPr>
          <w:rFonts w:hint="cs"/>
          <w:rtl/>
          <w:lang w:bidi="fa-IR"/>
        </w:rPr>
        <w:t>، این واژه را بیشتر در حوزه</w:t>
      </w:r>
      <w:r w:rsidRPr="00D050C7">
        <w:rPr>
          <w:rFonts w:hint="eastAsia"/>
          <w:rtl/>
          <w:lang w:bidi="fa-IR"/>
        </w:rPr>
        <w:t>‌</w:t>
      </w:r>
      <w:r w:rsidRPr="00D050C7">
        <w:rPr>
          <w:rFonts w:hint="cs"/>
          <w:rtl/>
          <w:lang w:bidi="fa-IR"/>
        </w:rPr>
        <w:t>ی «طلب تشریعی» استعمال کرده</w:t>
      </w:r>
      <w:r w:rsidRPr="00D050C7">
        <w:rPr>
          <w:rFonts w:hint="eastAsia"/>
          <w:rtl/>
          <w:lang w:bidi="fa-IR"/>
        </w:rPr>
        <w:t>‌</w:t>
      </w:r>
      <w:r w:rsidRPr="00D050C7">
        <w:rPr>
          <w:rFonts w:hint="cs"/>
          <w:rtl/>
          <w:lang w:bidi="fa-IR"/>
        </w:rPr>
        <w:t>اند و آن را به معنای اصطلاحی منتقل نکرده</w:t>
      </w:r>
      <w:r w:rsidRPr="00D050C7">
        <w:rPr>
          <w:rFonts w:hint="eastAsia"/>
          <w:rtl/>
          <w:lang w:bidi="fa-IR"/>
        </w:rPr>
        <w:t>‌</w:t>
      </w:r>
      <w:r w:rsidRPr="00D050C7">
        <w:rPr>
          <w:rFonts w:hint="cs"/>
          <w:rtl/>
          <w:lang w:bidi="fa-IR"/>
        </w:rPr>
        <w:t>اند.</w:t>
      </w:r>
    </w:p>
    <w:p w:rsidR="00D050C7" w:rsidRPr="00D050C7" w:rsidRDefault="00D050C7" w:rsidP="00D050C7">
      <w:pPr>
        <w:rPr>
          <w:rFonts w:cs="B Titr"/>
          <w:sz w:val="20"/>
          <w:szCs w:val="24"/>
          <w:rtl/>
          <w:lang w:bidi="fa-IR"/>
        </w:rPr>
      </w:pPr>
      <w:r w:rsidRPr="00D050C7">
        <w:rPr>
          <w:rFonts w:cs="B Titr" w:hint="cs"/>
          <w:sz w:val="20"/>
          <w:szCs w:val="24"/>
          <w:rtl/>
          <w:lang w:bidi="fa-IR"/>
        </w:rPr>
        <w:t>* نکاتی پیرامون عبارتی از کفایه</w:t>
      </w:r>
    </w:p>
    <w:p w:rsidR="00D050C7" w:rsidRPr="00D050C7" w:rsidRDefault="00D050C7" w:rsidP="00740131">
      <w:pPr>
        <w:rPr>
          <w:rtl/>
          <w:lang w:bidi="fa-IR"/>
        </w:rPr>
      </w:pPr>
      <w:r w:rsidRPr="00D050C7">
        <w:rPr>
          <w:rFonts w:hint="cs"/>
          <w:rtl/>
          <w:lang w:bidi="fa-IR"/>
        </w:rPr>
        <w:t>«مرحوم آخوند» پس از بحث از معنای اصطلاحی واژه</w:t>
      </w:r>
      <w:r w:rsidRPr="00D050C7">
        <w:rPr>
          <w:rFonts w:hint="eastAsia"/>
          <w:rtl/>
          <w:lang w:bidi="fa-IR"/>
        </w:rPr>
        <w:t>‌</w:t>
      </w:r>
      <w:r w:rsidRPr="00D050C7">
        <w:rPr>
          <w:rFonts w:hint="cs"/>
          <w:rtl/>
          <w:lang w:bidi="fa-IR"/>
        </w:rPr>
        <w:t>ی «امر» عبارتی دارند (از «</w:t>
      </w:r>
      <w:r w:rsidRPr="00740131">
        <w:rPr>
          <w:rFonts w:cs="B Badr" w:hint="cs"/>
          <w:rtl/>
          <w:lang w:bidi="fa-IR"/>
        </w:rPr>
        <w:t xml:space="preserve">و قد استعمل فی غیر واحد من </w:t>
      </w:r>
      <w:r w:rsidRPr="00740131">
        <w:rPr>
          <w:rFonts w:cs="B Badr"/>
          <w:rtl/>
          <w:lang w:bidi="fa-IR"/>
        </w:rPr>
        <w:t>المعان</w:t>
      </w:r>
      <w:r w:rsidRPr="00740131">
        <w:rPr>
          <w:rFonts w:cs="B Badr" w:hint="cs"/>
          <w:rtl/>
          <w:lang w:bidi="fa-IR"/>
        </w:rPr>
        <w:t>ی</w:t>
      </w:r>
      <w:r w:rsidRPr="00D050C7">
        <w:rPr>
          <w:rFonts w:hint="cs"/>
          <w:rtl/>
          <w:lang w:bidi="fa-IR"/>
        </w:rPr>
        <w:t>» تا ابتدای «</w:t>
      </w:r>
      <w:r w:rsidRPr="00740131">
        <w:rPr>
          <w:rFonts w:cs="B Badr" w:hint="cs"/>
          <w:rtl/>
          <w:lang w:bidi="fa-IR"/>
        </w:rPr>
        <w:t>الجه</w:t>
      </w:r>
      <w:r w:rsidR="00740131">
        <w:rPr>
          <w:rFonts w:cs="B Badr" w:hint="cs"/>
          <w:rtl/>
          <w:lang w:bidi="fa-IR"/>
        </w:rPr>
        <w:t>ة</w:t>
      </w:r>
      <w:r w:rsidRPr="00740131">
        <w:rPr>
          <w:rFonts w:cs="B Badr" w:hint="cs"/>
          <w:rtl/>
          <w:lang w:bidi="fa-IR"/>
        </w:rPr>
        <w:t xml:space="preserve"> الثانی</w:t>
      </w:r>
      <w:r w:rsidR="00740131">
        <w:rPr>
          <w:rFonts w:cs="B Badr" w:hint="cs"/>
          <w:rtl/>
          <w:lang w:bidi="fa-IR"/>
        </w:rPr>
        <w:t>ة</w:t>
      </w:r>
      <w:r w:rsidRPr="00D050C7">
        <w:rPr>
          <w:rFonts w:hint="cs"/>
          <w:rtl/>
          <w:lang w:bidi="fa-IR"/>
        </w:rPr>
        <w:t xml:space="preserve">»: </w:t>
      </w:r>
      <w:r w:rsidRPr="00740131">
        <w:rPr>
          <w:rFonts w:cs="B Badr" w:hint="cs"/>
          <w:rtl/>
          <w:lang w:bidi="fa-IR"/>
        </w:rPr>
        <w:t xml:space="preserve">کفایة الأصول </w:t>
      </w:r>
      <w:r w:rsidRPr="00740131">
        <w:rPr>
          <w:rFonts w:cs="B Badr"/>
          <w:rtl/>
          <w:lang w:bidi="fa-IR"/>
        </w:rPr>
        <w:t>(</w:t>
      </w:r>
      <w:r w:rsidRPr="00740131">
        <w:rPr>
          <w:rFonts w:cs="B Badr" w:hint="cs"/>
          <w:rtl/>
          <w:lang w:bidi="fa-IR"/>
        </w:rPr>
        <w:t>طبع آل البیت</w:t>
      </w:r>
      <w:r w:rsidRPr="00740131">
        <w:rPr>
          <w:rFonts w:cs="B Badr"/>
          <w:rtl/>
          <w:lang w:bidi="fa-IR"/>
        </w:rPr>
        <w:t>)</w:t>
      </w:r>
      <w:r w:rsidRPr="00D050C7">
        <w:rPr>
          <w:rFonts w:hint="cs"/>
          <w:rtl/>
          <w:lang w:bidi="fa-IR"/>
        </w:rPr>
        <w:t>، ص: 62) که در آن اختلاف شده است.</w:t>
      </w:r>
    </w:p>
    <w:p w:rsidR="00D050C7" w:rsidRPr="00D050C7" w:rsidRDefault="00D050C7" w:rsidP="00D050C7">
      <w:pPr>
        <w:rPr>
          <w:rtl/>
          <w:lang w:bidi="fa-IR"/>
        </w:rPr>
      </w:pPr>
      <w:r w:rsidRPr="00D050C7">
        <w:rPr>
          <w:rFonts w:cs="B Titr" w:hint="cs"/>
          <w:sz w:val="20"/>
          <w:szCs w:val="24"/>
          <w:rtl/>
          <w:lang w:bidi="fa-IR"/>
        </w:rPr>
        <w:t>کلام «مرحوم تبریزی»</w:t>
      </w:r>
      <w:r w:rsidRPr="00D050C7">
        <w:rPr>
          <w:vertAlign w:val="superscript"/>
          <w:rtl/>
          <w:lang w:bidi="fa-IR"/>
        </w:rPr>
        <w:footnoteReference w:id="36"/>
      </w:r>
    </w:p>
    <w:p w:rsidR="00D050C7" w:rsidRPr="00D050C7" w:rsidRDefault="00D050C7" w:rsidP="00D050C7">
      <w:pPr>
        <w:rPr>
          <w:rtl/>
          <w:lang w:bidi="fa-IR"/>
        </w:rPr>
      </w:pPr>
      <w:r w:rsidRPr="00D050C7">
        <w:rPr>
          <w:rFonts w:hint="cs"/>
          <w:rtl/>
          <w:lang w:bidi="fa-IR"/>
        </w:rPr>
        <w:t>«مرحوم آخوند»:</w:t>
      </w:r>
    </w:p>
    <w:p w:rsidR="00D050C7" w:rsidRPr="00D050C7" w:rsidRDefault="00D050C7" w:rsidP="00D050C7">
      <w:pPr>
        <w:ind w:left="720"/>
        <w:rPr>
          <w:rtl/>
          <w:lang w:bidi="fa-IR"/>
        </w:rPr>
      </w:pPr>
      <w:r w:rsidRPr="00D050C7">
        <w:rPr>
          <w:rFonts w:hint="cs"/>
          <w:rtl/>
          <w:lang w:bidi="fa-IR"/>
        </w:rPr>
        <w:t>در عبارات گذشته موارد استعمال واژه</w:t>
      </w:r>
      <w:r w:rsidRPr="00D050C7">
        <w:rPr>
          <w:rFonts w:hint="eastAsia"/>
          <w:rtl/>
          <w:lang w:bidi="fa-IR"/>
        </w:rPr>
        <w:t>‌</w:t>
      </w:r>
      <w:r w:rsidRPr="00D050C7">
        <w:rPr>
          <w:rFonts w:hint="cs"/>
          <w:rtl/>
          <w:lang w:bidi="fa-IR"/>
        </w:rPr>
        <w:t>ی «امر» را بیان نمود. ایشان پس از ذکر 7 معنا، دو معنا را برای این واژه برگزید و ذکر دیگر معانی را از باب اشتباه مفهوم به مصداق دانست و از بین مشترک لفظی و مشترک معنوی، مشترک لفظی بودن واژه</w:t>
      </w:r>
      <w:r w:rsidRPr="00D050C7">
        <w:rPr>
          <w:rFonts w:hint="eastAsia"/>
          <w:rtl/>
          <w:lang w:bidi="fa-IR"/>
        </w:rPr>
        <w:t>‌</w:t>
      </w:r>
      <w:r w:rsidRPr="00D050C7">
        <w:rPr>
          <w:rFonts w:hint="cs"/>
          <w:rtl/>
          <w:lang w:bidi="fa-IR"/>
        </w:rPr>
        <w:t>ی «امر» در دو معنا را پذیرفت؛</w:t>
      </w:r>
    </w:p>
    <w:p w:rsidR="00D050C7" w:rsidRPr="00D050C7" w:rsidRDefault="00D050C7" w:rsidP="00D050C7">
      <w:pPr>
        <w:ind w:left="720"/>
        <w:rPr>
          <w:rtl/>
          <w:lang w:bidi="fa-IR"/>
        </w:rPr>
      </w:pPr>
      <w:r w:rsidRPr="00D050C7">
        <w:rPr>
          <w:rFonts w:hint="cs"/>
          <w:rtl/>
          <w:lang w:bidi="fa-IR"/>
        </w:rPr>
        <w:t>اما در این عبارات می</w:t>
      </w:r>
      <w:r w:rsidRPr="00D050C7">
        <w:rPr>
          <w:rFonts w:hint="eastAsia"/>
          <w:rtl/>
          <w:lang w:bidi="fa-IR"/>
        </w:rPr>
        <w:t>‌</w:t>
      </w:r>
      <w:r w:rsidRPr="00D050C7">
        <w:rPr>
          <w:rFonts w:hint="cs"/>
          <w:rtl/>
          <w:lang w:bidi="fa-IR"/>
        </w:rPr>
        <w:t>فرماید مقدم شدن مشترک معنوی بر مشترک لفظی ترجیحی ندارد و وجوهی که برای آن بیان شده نیز استحسانی بوده و حجت نیست. همچنین تقدم حقیقت بر مجاز، ترجیحی ندارد و وجوه بیان شده در این مورد نیز استحسانی بوده و حجت نیستند و واژه</w:t>
      </w:r>
      <w:r w:rsidRPr="00D050C7">
        <w:rPr>
          <w:rFonts w:hint="eastAsia"/>
          <w:rtl/>
          <w:lang w:bidi="fa-IR"/>
        </w:rPr>
        <w:t>‌</w:t>
      </w:r>
      <w:r w:rsidRPr="00D050C7">
        <w:rPr>
          <w:rFonts w:hint="cs"/>
          <w:rtl/>
          <w:lang w:bidi="fa-IR"/>
        </w:rPr>
        <w:t>ی «امر» در معنای اول یعنی «طلب» ظهور دارد.</w:t>
      </w:r>
    </w:p>
    <w:p w:rsidR="00D050C7" w:rsidRPr="00D050C7" w:rsidRDefault="00D050C7" w:rsidP="00D050C7">
      <w:pPr>
        <w:rPr>
          <w:rtl/>
          <w:lang w:bidi="fa-IR"/>
        </w:rPr>
      </w:pPr>
      <w:r w:rsidRPr="00D050C7">
        <w:rPr>
          <w:rFonts w:hint="cs"/>
          <w:rtl/>
          <w:lang w:bidi="fa-IR"/>
        </w:rPr>
        <w:t>ایشان در این عبارات نیز باید قائل به اشتراک لفظی می</w:t>
      </w:r>
      <w:r w:rsidRPr="00D050C7">
        <w:rPr>
          <w:rFonts w:hint="eastAsia"/>
          <w:rtl/>
          <w:lang w:bidi="fa-IR"/>
        </w:rPr>
        <w:t>‌</w:t>
      </w:r>
      <w:r w:rsidRPr="00D050C7">
        <w:rPr>
          <w:rFonts w:hint="cs"/>
          <w:rtl/>
          <w:lang w:bidi="fa-IR"/>
        </w:rPr>
        <w:t>شد، واژه</w:t>
      </w:r>
      <w:r w:rsidRPr="00D050C7">
        <w:rPr>
          <w:rFonts w:hint="eastAsia"/>
          <w:rtl/>
          <w:lang w:bidi="fa-IR"/>
        </w:rPr>
        <w:t>‌</w:t>
      </w:r>
      <w:r w:rsidRPr="00D050C7">
        <w:rPr>
          <w:rFonts w:hint="cs"/>
          <w:rtl/>
          <w:lang w:bidi="fa-IR"/>
        </w:rPr>
        <w:t>ی «امر» را مجمل می</w:t>
      </w:r>
      <w:r w:rsidRPr="00D050C7">
        <w:rPr>
          <w:rFonts w:hint="eastAsia"/>
          <w:rtl/>
          <w:lang w:bidi="fa-IR"/>
        </w:rPr>
        <w:t>‌</w:t>
      </w:r>
      <w:r w:rsidRPr="00D050C7">
        <w:rPr>
          <w:rFonts w:hint="cs"/>
          <w:rtl/>
          <w:lang w:bidi="fa-IR"/>
        </w:rPr>
        <w:t>دانست و تنها در صورت وجود قرینه، ظهور این واژه در یکی از دو معنا را می</w:t>
      </w:r>
      <w:r w:rsidRPr="00D050C7">
        <w:rPr>
          <w:rFonts w:hint="eastAsia"/>
          <w:rtl/>
          <w:lang w:bidi="fa-IR"/>
        </w:rPr>
        <w:t>‌</w:t>
      </w:r>
      <w:r w:rsidRPr="00D050C7">
        <w:rPr>
          <w:rFonts w:hint="cs"/>
          <w:rtl/>
          <w:lang w:bidi="fa-IR"/>
        </w:rPr>
        <w:t xml:space="preserve">پذیرفت. اشکالات به تقدیم اشتراک معنوی و... و استحسانی بودن وجوه نیز باید در همان عبارات سابق که بیان </w:t>
      </w:r>
      <w:r w:rsidRPr="00D050C7">
        <w:rPr>
          <w:rtl/>
          <w:lang w:bidi="fa-IR"/>
        </w:rPr>
        <w:t>استعمالات</w:t>
      </w:r>
      <w:r w:rsidRPr="00D050C7">
        <w:rPr>
          <w:rFonts w:hint="cs"/>
          <w:rtl/>
          <w:lang w:bidi="fa-IR"/>
        </w:rPr>
        <w:t xml:space="preserve"> واژه</w:t>
      </w:r>
      <w:r w:rsidRPr="00D050C7">
        <w:rPr>
          <w:rFonts w:hint="eastAsia"/>
          <w:rtl/>
          <w:lang w:bidi="fa-IR"/>
        </w:rPr>
        <w:t>‌</w:t>
      </w:r>
      <w:r w:rsidRPr="00D050C7">
        <w:rPr>
          <w:rFonts w:hint="cs"/>
          <w:rtl/>
          <w:lang w:bidi="fa-IR"/>
        </w:rPr>
        <w:t>ی «امر» بود بیان می</w:t>
      </w:r>
      <w:r w:rsidRPr="00D050C7">
        <w:rPr>
          <w:rFonts w:hint="eastAsia"/>
          <w:rtl/>
          <w:lang w:bidi="fa-IR"/>
        </w:rPr>
        <w:t>‌</w:t>
      </w:r>
      <w:r w:rsidRPr="00D050C7">
        <w:rPr>
          <w:rFonts w:hint="cs"/>
          <w:rtl/>
          <w:lang w:bidi="fa-IR"/>
        </w:rPr>
        <w:t>شد.</w:t>
      </w:r>
    </w:p>
    <w:p w:rsidR="00D050C7" w:rsidRPr="00D050C7" w:rsidRDefault="00D050C7" w:rsidP="00D050C7">
      <w:pPr>
        <w:rPr>
          <w:rFonts w:cs="B Titr"/>
          <w:sz w:val="20"/>
          <w:szCs w:val="24"/>
          <w:rtl/>
          <w:lang w:bidi="fa-IR"/>
        </w:rPr>
      </w:pPr>
      <w:r w:rsidRPr="00D050C7">
        <w:rPr>
          <w:rFonts w:cs="B Titr" w:hint="cs"/>
          <w:sz w:val="20"/>
          <w:szCs w:val="24"/>
          <w:rtl/>
          <w:lang w:bidi="fa-IR"/>
        </w:rPr>
        <w:t>کلام «مرحوم فاضل لنکرانی»</w:t>
      </w:r>
    </w:p>
    <w:p w:rsidR="00D050C7" w:rsidRPr="00D050C7" w:rsidRDefault="00D050C7" w:rsidP="00D050C7">
      <w:pPr>
        <w:rPr>
          <w:lang w:bidi="fa-IR"/>
        </w:rPr>
      </w:pPr>
      <w:r w:rsidRPr="00D050C7">
        <w:rPr>
          <w:rFonts w:hint="cs"/>
          <w:rtl/>
          <w:lang w:bidi="fa-IR"/>
        </w:rPr>
        <w:t>ایشان در «سیر کامل در اصول فقه» از عبارت «مرحوم آخوند» دفاع کرده و معتقدند:</w:t>
      </w:r>
    </w:p>
    <w:p w:rsidR="00D050C7" w:rsidRPr="00D050C7" w:rsidRDefault="00D050C7" w:rsidP="00D050C7">
      <w:pPr>
        <w:ind w:left="720"/>
        <w:rPr>
          <w:rtl/>
          <w:lang w:bidi="fa-IR"/>
        </w:rPr>
      </w:pPr>
      <w:r w:rsidRPr="00D050C7">
        <w:rPr>
          <w:rFonts w:hint="cs"/>
          <w:rtl/>
          <w:lang w:bidi="fa-IR"/>
        </w:rPr>
        <w:t>عبارات سابق «مرحوم آخوند» که واژه</w:t>
      </w:r>
      <w:r w:rsidRPr="00D050C7">
        <w:rPr>
          <w:rFonts w:hint="eastAsia"/>
          <w:rtl/>
          <w:lang w:bidi="fa-IR"/>
        </w:rPr>
        <w:t>‌</w:t>
      </w:r>
      <w:r w:rsidRPr="00D050C7">
        <w:rPr>
          <w:rFonts w:hint="cs"/>
          <w:rtl/>
          <w:lang w:bidi="fa-IR"/>
        </w:rPr>
        <w:t>ی «امر» را مشترک لفظی بین دو معنا دانست، در مورد معنای لغوی ماده</w:t>
      </w:r>
      <w:r w:rsidRPr="00D050C7">
        <w:rPr>
          <w:rFonts w:hint="eastAsia"/>
          <w:rtl/>
          <w:lang w:bidi="fa-IR"/>
        </w:rPr>
        <w:t>‌</w:t>
      </w:r>
      <w:r w:rsidRPr="00D050C7">
        <w:rPr>
          <w:rFonts w:hint="cs"/>
          <w:rtl/>
          <w:lang w:bidi="fa-IR"/>
        </w:rPr>
        <w:t>ی «امر» بود؛</w:t>
      </w:r>
    </w:p>
    <w:p w:rsidR="00D050C7" w:rsidRPr="00D050C7" w:rsidRDefault="00D050C7" w:rsidP="00D050C7">
      <w:pPr>
        <w:ind w:left="720"/>
        <w:rPr>
          <w:rtl/>
          <w:lang w:bidi="fa-IR"/>
        </w:rPr>
      </w:pPr>
      <w:r w:rsidRPr="00D050C7">
        <w:rPr>
          <w:rFonts w:hint="cs"/>
          <w:rtl/>
          <w:lang w:bidi="fa-IR"/>
        </w:rPr>
        <w:t>و این عبارات ایشان که تقدیم اشتراک معنوی بر اشتراک لفظی را نمی</w:t>
      </w:r>
      <w:r w:rsidRPr="00D050C7">
        <w:rPr>
          <w:rFonts w:hint="eastAsia"/>
          <w:rtl/>
          <w:lang w:bidi="fa-IR"/>
        </w:rPr>
        <w:t>‌</w:t>
      </w:r>
      <w:r w:rsidRPr="00D050C7">
        <w:rPr>
          <w:rFonts w:hint="cs"/>
          <w:rtl/>
          <w:lang w:bidi="fa-IR"/>
        </w:rPr>
        <w:t>پذیرند، در مورد معنای اصطلاحی ماده</w:t>
      </w:r>
      <w:r w:rsidRPr="00D050C7">
        <w:rPr>
          <w:rFonts w:hint="eastAsia"/>
          <w:rtl/>
          <w:lang w:bidi="fa-IR"/>
        </w:rPr>
        <w:t>‌</w:t>
      </w:r>
      <w:r w:rsidRPr="00D050C7">
        <w:rPr>
          <w:rFonts w:hint="cs"/>
          <w:rtl/>
          <w:lang w:bidi="fa-IR"/>
        </w:rPr>
        <w:t>ی «امر» است؛</w:t>
      </w:r>
    </w:p>
    <w:p w:rsidR="00D050C7" w:rsidRPr="00D050C7" w:rsidRDefault="00D050C7" w:rsidP="00D050C7">
      <w:pPr>
        <w:ind w:left="720"/>
        <w:rPr>
          <w:rtl/>
          <w:lang w:bidi="fa-IR"/>
        </w:rPr>
      </w:pPr>
      <w:r w:rsidRPr="00D050C7">
        <w:rPr>
          <w:rFonts w:hint="cs"/>
          <w:rtl/>
          <w:lang w:bidi="fa-IR"/>
        </w:rPr>
        <w:lastRenderedPageBreak/>
        <w:t>و این کلام ایشان که واژه</w:t>
      </w:r>
      <w:r w:rsidRPr="00D050C7">
        <w:rPr>
          <w:rFonts w:hint="eastAsia"/>
          <w:rtl/>
          <w:lang w:bidi="fa-IR"/>
        </w:rPr>
        <w:t>‌</w:t>
      </w:r>
      <w:r w:rsidRPr="00D050C7">
        <w:rPr>
          <w:rFonts w:hint="cs"/>
          <w:rtl/>
          <w:lang w:bidi="fa-IR"/>
        </w:rPr>
        <w:t>ی «امر» را ظاهر در «طلب» می</w:t>
      </w:r>
      <w:r w:rsidRPr="00D050C7">
        <w:rPr>
          <w:rFonts w:hint="eastAsia"/>
          <w:rtl/>
          <w:lang w:bidi="fa-IR"/>
        </w:rPr>
        <w:t>‌</w:t>
      </w:r>
      <w:r w:rsidRPr="00D050C7">
        <w:rPr>
          <w:rFonts w:hint="cs"/>
          <w:rtl/>
          <w:lang w:bidi="fa-IR"/>
        </w:rPr>
        <w:t>دانند، با کلام سابق ایشان منافات ندارد؛ زیرا این واژه دارای دو معنا بوده و مشترک لفظی است؛ اما منصرف به معنای اول بوده و در آن ظهور دارد. گرچه این مطلب خلاف ظهور است ولی با ارتکاب این خلاف ظهور، کلام «مرحوم آخوند» تصحیح می</w:t>
      </w:r>
      <w:r w:rsidRPr="00D050C7">
        <w:rPr>
          <w:rFonts w:hint="eastAsia"/>
          <w:rtl/>
          <w:lang w:bidi="fa-IR"/>
        </w:rPr>
        <w:t>‌</w:t>
      </w:r>
      <w:r w:rsidRPr="00D050C7">
        <w:rPr>
          <w:rFonts w:hint="cs"/>
          <w:rtl/>
          <w:lang w:bidi="fa-IR"/>
        </w:rPr>
        <w:t>شود؛</w:t>
      </w:r>
    </w:p>
    <w:p w:rsidR="00D050C7" w:rsidRPr="00D050C7" w:rsidRDefault="00D050C7" w:rsidP="00D050C7">
      <w:pPr>
        <w:ind w:left="720"/>
        <w:rPr>
          <w:rtl/>
          <w:lang w:bidi="fa-IR"/>
        </w:rPr>
      </w:pPr>
      <w:r w:rsidRPr="00D050C7">
        <w:rPr>
          <w:rFonts w:hint="cs"/>
          <w:rtl/>
          <w:lang w:bidi="fa-IR"/>
        </w:rPr>
        <w:t>و نپذیرفتن تقدیم اشتراک معنوی بر اشتراک لفظی یا بالعکس و استحسانی بودن وجوهی که در این مورد بیان شده نیز برای رد کردن ادله</w:t>
      </w:r>
      <w:r w:rsidRPr="00D050C7">
        <w:rPr>
          <w:rFonts w:hint="eastAsia"/>
          <w:rtl/>
          <w:lang w:bidi="fa-IR"/>
        </w:rPr>
        <w:t>‌</w:t>
      </w:r>
      <w:r w:rsidRPr="00D050C7">
        <w:rPr>
          <w:rFonts w:hint="cs"/>
          <w:rtl/>
          <w:lang w:bidi="fa-IR"/>
        </w:rPr>
        <w:t>ی دیگران در این مورد بوده است نه برای رد کردن اصل اشتراک لفظی.</w:t>
      </w:r>
    </w:p>
    <w:p w:rsidR="00D050C7" w:rsidRPr="00D050C7" w:rsidRDefault="00D050C7" w:rsidP="00D050C7">
      <w:pPr>
        <w:rPr>
          <w:rFonts w:cs="B Titr"/>
          <w:sz w:val="20"/>
          <w:szCs w:val="24"/>
          <w:rtl/>
          <w:lang w:bidi="fa-IR"/>
        </w:rPr>
      </w:pPr>
      <w:r w:rsidRPr="00D050C7">
        <w:rPr>
          <w:rFonts w:cs="B Titr" w:hint="cs"/>
          <w:sz w:val="20"/>
          <w:szCs w:val="24"/>
          <w:rtl/>
          <w:lang w:bidi="fa-IR"/>
        </w:rPr>
        <w:t>نقد «مرحوم تبریزی»</w:t>
      </w:r>
    </w:p>
    <w:p w:rsidR="00D050C7" w:rsidRPr="00D050C7" w:rsidRDefault="00D050C7" w:rsidP="00D31726">
      <w:pPr>
        <w:rPr>
          <w:rtl/>
          <w:lang w:bidi="fa-IR"/>
        </w:rPr>
      </w:pPr>
      <w:r w:rsidRPr="00D050C7">
        <w:rPr>
          <w:rFonts w:hint="cs"/>
          <w:rtl/>
          <w:lang w:bidi="fa-IR"/>
        </w:rPr>
        <w:t>ایشان در پاسخ به این مطالب می</w:t>
      </w:r>
      <w:r w:rsidRPr="00D050C7">
        <w:rPr>
          <w:rFonts w:hint="eastAsia"/>
          <w:rtl/>
          <w:lang w:bidi="fa-IR"/>
        </w:rPr>
        <w:t>‌</w:t>
      </w:r>
      <w:r w:rsidRPr="00D050C7">
        <w:rPr>
          <w:rFonts w:hint="cs"/>
          <w:rtl/>
          <w:lang w:bidi="fa-IR"/>
        </w:rPr>
        <w:t>فرمایند:</w:t>
      </w:r>
      <w:r w:rsidR="00D31726">
        <w:rPr>
          <w:rFonts w:hint="cs"/>
          <w:rtl/>
          <w:lang w:bidi="fa-IR"/>
        </w:rPr>
        <w:t xml:space="preserve"> </w:t>
      </w:r>
      <w:r w:rsidRPr="00D050C7">
        <w:rPr>
          <w:rFonts w:hint="cs"/>
          <w:rtl/>
          <w:lang w:bidi="fa-IR"/>
        </w:rPr>
        <w:t>اینکه این عبارات در مورد معنای اصطلاحی باشد صحیح نیست؛ زیرا در ابتدای عبارت این</w:t>
      </w:r>
      <w:r w:rsidRPr="00D050C7">
        <w:rPr>
          <w:rFonts w:hint="eastAsia"/>
          <w:rtl/>
          <w:lang w:bidi="fa-IR"/>
        </w:rPr>
        <w:t>‌</w:t>
      </w:r>
      <w:r w:rsidRPr="00D050C7">
        <w:rPr>
          <w:rFonts w:hint="cs"/>
          <w:rtl/>
          <w:lang w:bidi="fa-IR"/>
        </w:rPr>
        <w:t>گونه آمده است: «</w:t>
      </w:r>
      <w:r w:rsidRPr="00D31726">
        <w:rPr>
          <w:rFonts w:cs="B Badr" w:hint="cs"/>
          <w:rtl/>
          <w:lang w:bidi="fa-IR"/>
        </w:rPr>
        <w:t xml:space="preserve">و قد استعمل فی غیر واحد من المعانی </w:t>
      </w:r>
      <w:r w:rsidRPr="00D31726">
        <w:rPr>
          <w:rFonts w:cs="B Badr" w:hint="cs"/>
          <w:b/>
          <w:bCs/>
          <w:u w:val="single"/>
          <w:rtl/>
          <w:lang w:bidi="fa-IR"/>
        </w:rPr>
        <w:t>فی الکتاب و السنة</w:t>
      </w:r>
      <w:r w:rsidRPr="00D050C7">
        <w:rPr>
          <w:rFonts w:hint="cs"/>
          <w:rtl/>
          <w:lang w:bidi="fa-IR"/>
        </w:rPr>
        <w:t>»</w:t>
      </w:r>
      <w:r w:rsidRPr="00D050C7">
        <w:rPr>
          <w:vertAlign w:val="superscript"/>
          <w:rtl/>
          <w:lang w:bidi="fa-IR"/>
        </w:rPr>
        <w:footnoteReference w:id="37"/>
      </w:r>
      <w:r w:rsidRPr="00D050C7">
        <w:rPr>
          <w:rFonts w:hint="cs"/>
          <w:rtl/>
          <w:lang w:bidi="fa-IR"/>
        </w:rPr>
        <w:t xml:space="preserve"> و استعمالات کتاب و سنت، استعمال در معنای لغوی است نه استعمال در معنای اصطلاحی؛ </w:t>
      </w:r>
      <w:r w:rsidRPr="00D050C7">
        <w:rPr>
          <w:rFonts w:hint="cs"/>
          <w:color w:val="FF0000"/>
          <w:rtl/>
          <w:lang w:bidi="fa-IR"/>
        </w:rPr>
        <w:t>[قبل از این عبارت هم این</w:t>
      </w:r>
      <w:r w:rsidRPr="00D050C7">
        <w:rPr>
          <w:rFonts w:hint="eastAsia"/>
          <w:color w:val="FF0000"/>
          <w:rtl/>
          <w:lang w:bidi="fa-IR"/>
        </w:rPr>
        <w:t>‌</w:t>
      </w:r>
      <w:r w:rsidRPr="00D050C7">
        <w:rPr>
          <w:rFonts w:hint="cs"/>
          <w:color w:val="FF0000"/>
          <w:rtl/>
          <w:lang w:bidi="fa-IR"/>
        </w:rPr>
        <w:t xml:space="preserve">گونه آمده است: </w:t>
      </w:r>
      <w:r w:rsidRPr="00D31726">
        <w:rPr>
          <w:rFonts w:cs="B Badr" w:hint="cs"/>
          <w:color w:val="FF0000"/>
          <w:rtl/>
          <w:lang w:bidi="fa-IR"/>
        </w:rPr>
        <w:t>و إنما المهم بیان ما هو معناه عرفا و لغة لیحمل علیه فیما إذا ورد بلا قرینة</w:t>
      </w:r>
      <w:r w:rsidRPr="00D050C7">
        <w:rPr>
          <w:rFonts w:hint="cs"/>
          <w:color w:val="FF0000"/>
          <w:rtl/>
          <w:lang w:bidi="fa-IR"/>
        </w:rPr>
        <w:t>].</w:t>
      </w:r>
    </w:p>
    <w:p w:rsidR="00D050C7" w:rsidRPr="00D050C7" w:rsidRDefault="00D050C7" w:rsidP="00D31726">
      <w:pPr>
        <w:rPr>
          <w:rtl/>
          <w:lang w:bidi="fa-IR"/>
        </w:rPr>
      </w:pPr>
      <w:r w:rsidRPr="00D050C7">
        <w:rPr>
          <w:rFonts w:hint="cs"/>
          <w:rtl/>
          <w:lang w:bidi="fa-IR"/>
        </w:rPr>
        <w:t>مرتکب خلاف ظاهر شدن نیز در صورتی مناسب است که شأن نویسنده را بالا ببرد، اما اگر باعث پایین آوردن شأن نویسنده شود، مناسب نیست. توجیهی که در این عبارات «مرحوم آخوند» بیان می</w:t>
      </w:r>
      <w:r w:rsidRPr="00D050C7">
        <w:rPr>
          <w:rFonts w:hint="eastAsia"/>
          <w:rtl/>
          <w:lang w:bidi="fa-IR"/>
        </w:rPr>
        <w:t>‌</w:t>
      </w:r>
      <w:r w:rsidRPr="00D050C7">
        <w:rPr>
          <w:rFonts w:hint="cs"/>
          <w:rtl/>
          <w:lang w:bidi="fa-IR"/>
        </w:rPr>
        <w:t>شود نیز از قسم دوم است؛ زیرا قول به انصراف واژه</w:t>
      </w:r>
      <w:r w:rsidRPr="00D050C7">
        <w:rPr>
          <w:rFonts w:hint="eastAsia"/>
          <w:rtl/>
          <w:lang w:bidi="fa-IR"/>
        </w:rPr>
        <w:t>‌</w:t>
      </w:r>
      <w:r w:rsidRPr="00D050C7">
        <w:rPr>
          <w:rFonts w:hint="cs"/>
          <w:rtl/>
          <w:lang w:bidi="fa-IR"/>
        </w:rPr>
        <w:t>ی «امر» در معنای اول به جهت از بردن تهافت بین عبارات «مرحوم آخوند» است؛ درحالی</w:t>
      </w:r>
      <w:r w:rsidRPr="00D050C7">
        <w:rPr>
          <w:rFonts w:hint="eastAsia"/>
          <w:rtl/>
          <w:lang w:bidi="fa-IR"/>
        </w:rPr>
        <w:t>‌</w:t>
      </w:r>
      <w:r w:rsidRPr="00D050C7">
        <w:rPr>
          <w:rFonts w:hint="cs"/>
          <w:rtl/>
          <w:lang w:bidi="fa-IR"/>
        </w:rPr>
        <w:t>که انصراف در صورتی شکل می</w:t>
      </w:r>
      <w:r w:rsidRPr="00D050C7">
        <w:rPr>
          <w:rFonts w:hint="eastAsia"/>
          <w:rtl/>
          <w:lang w:bidi="fa-IR"/>
        </w:rPr>
        <w:t>‌</w:t>
      </w:r>
      <w:r w:rsidRPr="00D050C7">
        <w:rPr>
          <w:rFonts w:hint="cs"/>
          <w:rtl/>
          <w:lang w:bidi="fa-IR"/>
        </w:rPr>
        <w:t>گیرد که واژه در یک معنا کثیر الاستعمال باشد و در معنای دیگر به ندرت استعمال شود و در این مورد، استعمال واژه</w:t>
      </w:r>
      <w:r w:rsidRPr="00D050C7">
        <w:rPr>
          <w:rFonts w:hint="eastAsia"/>
          <w:rtl/>
          <w:lang w:bidi="fa-IR"/>
        </w:rPr>
        <w:t>‌</w:t>
      </w:r>
      <w:r w:rsidRPr="00D050C7">
        <w:rPr>
          <w:rFonts w:hint="cs"/>
          <w:rtl/>
          <w:lang w:bidi="fa-IR"/>
        </w:rPr>
        <w:t>ی «امر» در معنای دوم نادر نیست.</w:t>
      </w:r>
    </w:p>
    <w:p w:rsidR="00D050C7" w:rsidRPr="00D050C7" w:rsidRDefault="00D050C7" w:rsidP="00D050C7">
      <w:pPr>
        <w:outlineLvl w:val="1"/>
        <w:rPr>
          <w:rFonts w:cs="B Titr"/>
          <w:sz w:val="20"/>
          <w:szCs w:val="24"/>
          <w:rtl/>
          <w:lang w:bidi="fa-IR"/>
        </w:rPr>
      </w:pPr>
      <w:bookmarkStart w:id="34" w:name="_Toc70768144"/>
      <w:r w:rsidRPr="00D050C7">
        <w:rPr>
          <w:rFonts w:cs="B Titr" w:hint="cs"/>
          <w:sz w:val="20"/>
          <w:szCs w:val="24"/>
          <w:rtl/>
          <w:lang w:bidi="fa-IR"/>
        </w:rPr>
        <w:t>ج) علو و استعلاء</w:t>
      </w:r>
      <w:bookmarkEnd w:id="34"/>
    </w:p>
    <w:p w:rsidR="00D050C7" w:rsidRPr="00D050C7" w:rsidRDefault="00E958DE" w:rsidP="00E958DE">
      <w:pPr>
        <w:rPr>
          <w:rtl/>
          <w:lang w:bidi="fa-IR"/>
        </w:rPr>
      </w:pPr>
      <w:r>
        <w:rPr>
          <w:rFonts w:hint="cs"/>
          <w:rtl/>
          <w:lang w:bidi="fa-IR"/>
        </w:rPr>
        <w:t xml:space="preserve">یکی از معانی </w:t>
      </w:r>
      <w:r w:rsidR="00D050C7" w:rsidRPr="00D050C7">
        <w:rPr>
          <w:rFonts w:hint="cs"/>
          <w:rtl/>
          <w:lang w:bidi="fa-IR"/>
        </w:rPr>
        <w:t>«امر» «طلب فی‌الجمله» است. در این بحث به دنبال روشن شدن معنای «فی</w:t>
      </w:r>
      <w:r w:rsidR="00D050C7" w:rsidRPr="00D050C7">
        <w:rPr>
          <w:rFonts w:hint="eastAsia"/>
          <w:rtl/>
          <w:lang w:bidi="fa-IR"/>
        </w:rPr>
        <w:t>‌</w:t>
      </w:r>
      <w:r w:rsidR="00D050C7" w:rsidRPr="00D050C7">
        <w:rPr>
          <w:rFonts w:hint="cs"/>
          <w:rtl/>
          <w:lang w:bidi="fa-IR"/>
        </w:rPr>
        <w:t>الجمله» هستیم.</w:t>
      </w:r>
    </w:p>
    <w:p w:rsidR="00D050C7" w:rsidRPr="00D050C7" w:rsidRDefault="00D050C7" w:rsidP="00D050C7">
      <w:pPr>
        <w:rPr>
          <w:rtl/>
          <w:lang w:bidi="fa-IR"/>
        </w:rPr>
      </w:pPr>
      <w:r w:rsidRPr="00D050C7">
        <w:rPr>
          <w:rFonts w:hint="cs"/>
          <w:rtl/>
          <w:lang w:bidi="fa-IR"/>
        </w:rPr>
        <w:t>اولین مطلبی که در این زمینه باید مورد بحث قرار بگیرد این است که منظور از «طلب»:</w:t>
      </w:r>
    </w:p>
    <w:p w:rsidR="00D050C7" w:rsidRPr="00D050C7" w:rsidRDefault="00D050C7" w:rsidP="00D050C7">
      <w:pPr>
        <w:ind w:left="720"/>
        <w:rPr>
          <w:rtl/>
          <w:lang w:bidi="fa-IR"/>
        </w:rPr>
      </w:pPr>
      <w:r w:rsidRPr="00D050C7">
        <w:rPr>
          <w:rFonts w:hint="cs"/>
          <w:rtl/>
          <w:lang w:bidi="fa-IR"/>
        </w:rPr>
        <w:t>طلبی است که دارای علو باشد؛</w:t>
      </w:r>
    </w:p>
    <w:p w:rsidR="00D050C7" w:rsidRPr="00D050C7" w:rsidRDefault="00D050C7" w:rsidP="00D050C7">
      <w:pPr>
        <w:ind w:left="720"/>
        <w:rPr>
          <w:rtl/>
          <w:lang w:bidi="fa-IR"/>
        </w:rPr>
      </w:pPr>
      <w:r w:rsidRPr="00D050C7">
        <w:rPr>
          <w:rFonts w:hint="cs"/>
          <w:rtl/>
          <w:lang w:bidi="fa-IR"/>
        </w:rPr>
        <w:t>یا طلبی است که دارای استعلاء باشد؛</w:t>
      </w:r>
    </w:p>
    <w:p w:rsidR="00D050C7" w:rsidRPr="00D050C7" w:rsidRDefault="00D050C7" w:rsidP="00D050C7">
      <w:pPr>
        <w:ind w:left="720"/>
        <w:rPr>
          <w:rtl/>
          <w:lang w:bidi="fa-IR"/>
        </w:rPr>
      </w:pPr>
      <w:r w:rsidRPr="00D050C7">
        <w:rPr>
          <w:rFonts w:hint="cs"/>
          <w:rtl/>
          <w:lang w:bidi="fa-IR"/>
        </w:rPr>
        <w:t>یا طلبی است که هر دو خصوصیت را داشته باشد؛</w:t>
      </w:r>
    </w:p>
    <w:p w:rsidR="00D050C7" w:rsidRPr="00D050C7" w:rsidRDefault="00D050C7" w:rsidP="00D050C7">
      <w:pPr>
        <w:ind w:left="720"/>
        <w:rPr>
          <w:rtl/>
          <w:lang w:bidi="fa-IR"/>
        </w:rPr>
      </w:pPr>
      <w:r w:rsidRPr="00D050C7">
        <w:rPr>
          <w:rFonts w:hint="cs"/>
          <w:rtl/>
          <w:lang w:bidi="fa-IR"/>
        </w:rPr>
        <w:t>یا طلبی است که دارای یکی از این دو خصوصیت باشد؛</w:t>
      </w:r>
    </w:p>
    <w:p w:rsidR="00D050C7" w:rsidRPr="00D050C7" w:rsidRDefault="00D050C7" w:rsidP="00D050C7">
      <w:pPr>
        <w:ind w:left="720"/>
        <w:rPr>
          <w:rtl/>
          <w:lang w:bidi="fa-IR"/>
        </w:rPr>
      </w:pPr>
      <w:r w:rsidRPr="00D050C7">
        <w:rPr>
          <w:rFonts w:hint="cs"/>
          <w:rtl/>
          <w:lang w:bidi="fa-IR"/>
        </w:rPr>
        <w:t>یا طلب بدون این دو خصوصیت نیز هست.</w:t>
      </w:r>
    </w:p>
    <w:p w:rsidR="00D050C7" w:rsidRPr="00D050C7" w:rsidRDefault="00D050C7" w:rsidP="00D050C7">
      <w:pPr>
        <w:outlineLvl w:val="2"/>
        <w:rPr>
          <w:rFonts w:cs="B Titr"/>
          <w:sz w:val="20"/>
          <w:szCs w:val="24"/>
          <w:rtl/>
          <w:lang w:bidi="fa-IR"/>
        </w:rPr>
      </w:pPr>
      <w:bookmarkStart w:id="35" w:name="_Toc70768145"/>
      <w:r w:rsidRPr="00D050C7">
        <w:rPr>
          <w:rFonts w:cs="B Titr" w:hint="cs"/>
          <w:sz w:val="20"/>
          <w:szCs w:val="24"/>
          <w:rtl/>
          <w:lang w:bidi="fa-IR"/>
        </w:rPr>
        <w:t>معنای علو</w:t>
      </w:r>
      <w:bookmarkEnd w:id="35"/>
    </w:p>
    <w:p w:rsidR="00D050C7" w:rsidRPr="00D050C7" w:rsidRDefault="00D050C7" w:rsidP="00D050C7">
      <w:pPr>
        <w:rPr>
          <w:rtl/>
          <w:lang w:bidi="fa-IR"/>
        </w:rPr>
      </w:pPr>
      <w:r w:rsidRPr="00D050C7">
        <w:rPr>
          <w:rFonts w:hint="cs"/>
          <w:rtl/>
          <w:lang w:bidi="fa-IR"/>
        </w:rPr>
        <w:t>علو سه نوع است:</w:t>
      </w:r>
    </w:p>
    <w:p w:rsidR="00D050C7" w:rsidRPr="00D050C7" w:rsidRDefault="00D050C7" w:rsidP="00D050C7">
      <w:pPr>
        <w:ind w:left="720"/>
        <w:rPr>
          <w:rtl/>
          <w:lang w:bidi="fa-IR"/>
        </w:rPr>
      </w:pPr>
      <w:r w:rsidRPr="00D050C7">
        <w:rPr>
          <w:rFonts w:hint="cs"/>
          <w:rtl/>
          <w:lang w:bidi="fa-IR"/>
        </w:rPr>
        <w:t>1. علو حقیقی یعنی علوی که حقیقتاً و تکویناً عالی باشد؛ مانند مواردی که عرف یا اعتبار عقلا آنها را عالی دانسته و شارع نیز آنها را امضاء کرده است. به</w:t>
      </w:r>
      <w:r w:rsidRPr="00D050C7">
        <w:rPr>
          <w:rFonts w:hint="eastAsia"/>
          <w:rtl/>
          <w:lang w:bidi="fa-IR"/>
        </w:rPr>
        <w:t>‌</w:t>
      </w:r>
      <w:r w:rsidRPr="00D050C7">
        <w:rPr>
          <w:rFonts w:hint="cs"/>
          <w:rtl/>
          <w:lang w:bidi="fa-IR"/>
        </w:rPr>
        <w:t>طور مثال «امام زمان علیه‌السلام» نزد عقلا عالی است و این علو مورد امضای شارع نیز هست. همچنین عقلا «آیت الله خامنه</w:t>
      </w:r>
      <w:r w:rsidRPr="00D050C7">
        <w:rPr>
          <w:rFonts w:hint="eastAsia"/>
          <w:rtl/>
          <w:lang w:bidi="fa-IR"/>
        </w:rPr>
        <w:t>‌</w:t>
      </w:r>
      <w:r w:rsidRPr="00D050C7">
        <w:rPr>
          <w:rFonts w:hint="cs"/>
          <w:rtl/>
          <w:lang w:bidi="fa-IR"/>
        </w:rPr>
        <w:t>ای» را رهبر می</w:t>
      </w:r>
      <w:r w:rsidRPr="00D050C7">
        <w:rPr>
          <w:rFonts w:hint="eastAsia"/>
          <w:rtl/>
          <w:lang w:bidi="fa-IR"/>
        </w:rPr>
        <w:t>‌</w:t>
      </w:r>
      <w:r w:rsidRPr="00D050C7">
        <w:rPr>
          <w:rFonts w:hint="cs"/>
          <w:rtl/>
          <w:lang w:bidi="fa-IR"/>
        </w:rPr>
        <w:t>دانند و چون ایشان ولی فقیه است، شارع نیز این علو را امضا نموده است.</w:t>
      </w:r>
    </w:p>
    <w:p w:rsidR="00D050C7" w:rsidRPr="00D050C7" w:rsidRDefault="00D050C7" w:rsidP="00D050C7">
      <w:pPr>
        <w:ind w:left="720"/>
        <w:rPr>
          <w:rtl/>
          <w:lang w:bidi="fa-IR"/>
        </w:rPr>
      </w:pPr>
      <w:r w:rsidRPr="00D050C7">
        <w:rPr>
          <w:rFonts w:hint="cs"/>
          <w:rtl/>
          <w:lang w:bidi="fa-IR"/>
        </w:rPr>
        <w:t>2. علو اعتباری که عرف یا اعتبار عقلا آن را عالی می</w:t>
      </w:r>
      <w:r w:rsidRPr="00D050C7">
        <w:rPr>
          <w:rFonts w:hint="eastAsia"/>
          <w:rtl/>
          <w:lang w:bidi="fa-IR"/>
        </w:rPr>
        <w:t>‌</w:t>
      </w:r>
      <w:r w:rsidRPr="00D050C7">
        <w:rPr>
          <w:rFonts w:hint="cs"/>
          <w:rtl/>
          <w:lang w:bidi="fa-IR"/>
        </w:rPr>
        <w:t>داند؛ اما شارع آن را امضا نکرده است. به</w:t>
      </w:r>
      <w:r w:rsidRPr="00D050C7">
        <w:rPr>
          <w:rFonts w:hint="eastAsia"/>
          <w:rtl/>
          <w:lang w:bidi="fa-IR"/>
        </w:rPr>
        <w:t>‌</w:t>
      </w:r>
      <w:r w:rsidRPr="00D050C7">
        <w:rPr>
          <w:rFonts w:hint="cs"/>
          <w:rtl/>
          <w:lang w:bidi="fa-IR"/>
        </w:rPr>
        <w:t>طور مثال در کشورهای مختلف، عقلا رئیس</w:t>
      </w:r>
      <w:r w:rsidRPr="00D050C7">
        <w:rPr>
          <w:rFonts w:hint="eastAsia"/>
          <w:rtl/>
          <w:lang w:bidi="fa-IR"/>
        </w:rPr>
        <w:t>‌</w:t>
      </w:r>
      <w:r w:rsidRPr="00D050C7">
        <w:rPr>
          <w:rFonts w:hint="cs"/>
          <w:rtl/>
          <w:lang w:bidi="fa-IR"/>
        </w:rPr>
        <w:t>جمهور را عالی می</w:t>
      </w:r>
      <w:r w:rsidRPr="00D050C7">
        <w:rPr>
          <w:rFonts w:hint="eastAsia"/>
          <w:rtl/>
          <w:lang w:bidi="fa-IR"/>
        </w:rPr>
        <w:t>‌</w:t>
      </w:r>
      <w:r w:rsidRPr="00D050C7">
        <w:rPr>
          <w:rFonts w:hint="cs"/>
          <w:rtl/>
          <w:lang w:bidi="fa-IR"/>
        </w:rPr>
        <w:t>دانند ولی از لحاظ شرعی این افراد طاغوت هستند که دستور به کفر به آن داده شده است: «</w:t>
      </w:r>
      <w:r w:rsidRPr="005F7DEB">
        <w:rPr>
          <w:rFonts w:cs="B Badr" w:hint="cs"/>
          <w:rtl/>
          <w:lang w:bidi="fa-IR"/>
        </w:rPr>
        <w:t>أَ لَمْ تَرَ إِلَی الَّذینَ یزْعُمُونَ أَنَّهُمْ آمَنُوا بِما أُنْزِلَ إِلَیک وَ ما أُنْزِلَ مِنْ قَبْلِک یریدُونَ أَنْ یتَحاکمُوا إِلَی الطَّاغُوتِ وَ قَدْ أُمِرُوا أَنْ یکفُرُوا بِهِ</w:t>
      </w:r>
      <w:r w:rsidRPr="00D050C7">
        <w:rPr>
          <w:rFonts w:hint="cs"/>
          <w:rtl/>
          <w:lang w:bidi="fa-IR"/>
        </w:rPr>
        <w:t>».</w:t>
      </w:r>
      <w:r w:rsidRPr="00D050C7">
        <w:rPr>
          <w:vertAlign w:val="superscript"/>
          <w:rtl/>
          <w:lang w:bidi="fa-IR"/>
        </w:rPr>
        <w:footnoteReference w:id="38"/>
      </w:r>
    </w:p>
    <w:p w:rsidR="00D050C7" w:rsidRPr="00D050C7" w:rsidRDefault="00D050C7" w:rsidP="00D050C7">
      <w:pPr>
        <w:ind w:left="720"/>
        <w:rPr>
          <w:rtl/>
          <w:lang w:bidi="fa-IR"/>
        </w:rPr>
      </w:pPr>
      <w:r w:rsidRPr="00D050C7">
        <w:rPr>
          <w:rFonts w:hint="cs"/>
          <w:rtl/>
          <w:lang w:bidi="fa-IR"/>
        </w:rPr>
        <w:t>3. علو اعتباری که شارع آن را معتبر نموده اما عرف یا اعتبار عقلا آن را عالی نمی</w:t>
      </w:r>
      <w:r w:rsidRPr="00D050C7">
        <w:rPr>
          <w:rFonts w:hint="eastAsia"/>
          <w:rtl/>
          <w:lang w:bidi="fa-IR"/>
        </w:rPr>
        <w:t>‌</w:t>
      </w:r>
      <w:r w:rsidRPr="00D050C7">
        <w:rPr>
          <w:rFonts w:hint="cs"/>
          <w:rtl/>
          <w:lang w:bidi="fa-IR"/>
        </w:rPr>
        <w:t>داند. به</w:t>
      </w:r>
      <w:r w:rsidRPr="00D050C7">
        <w:rPr>
          <w:rFonts w:hint="eastAsia"/>
          <w:rtl/>
          <w:lang w:bidi="fa-IR"/>
        </w:rPr>
        <w:t>‌</w:t>
      </w:r>
      <w:r w:rsidRPr="00D050C7">
        <w:rPr>
          <w:rFonts w:hint="cs"/>
          <w:rtl/>
          <w:lang w:bidi="fa-IR"/>
        </w:rPr>
        <w:t>طور مثال شارع برای کسی که در مقام امر به معروف و نهی از منکر است، علوی فرض کرده و به او اعتبار می</w:t>
      </w:r>
      <w:r w:rsidRPr="00D050C7">
        <w:rPr>
          <w:rFonts w:hint="eastAsia"/>
          <w:rtl/>
          <w:lang w:bidi="fa-IR"/>
        </w:rPr>
        <w:t>‌</w:t>
      </w:r>
      <w:r w:rsidRPr="00D050C7">
        <w:rPr>
          <w:rFonts w:hint="cs"/>
          <w:rtl/>
          <w:lang w:bidi="fa-IR"/>
        </w:rPr>
        <w:t>دهد که به دیگران دستور دهد.</w:t>
      </w:r>
      <w:r w:rsidRPr="00D050C7">
        <w:rPr>
          <w:vertAlign w:val="superscript"/>
          <w:rtl/>
          <w:lang w:bidi="fa-IR"/>
        </w:rPr>
        <w:footnoteReference w:id="39"/>
      </w:r>
      <w:r w:rsidRPr="00D050C7">
        <w:rPr>
          <w:rFonts w:hint="cs"/>
          <w:rtl/>
          <w:lang w:bidi="fa-IR"/>
        </w:rPr>
        <w:t xml:space="preserve"> همچنین در برخی فرهنگ</w:t>
      </w:r>
      <w:r w:rsidRPr="00D050C7">
        <w:rPr>
          <w:rFonts w:hint="eastAsia"/>
          <w:rtl/>
          <w:lang w:bidi="fa-IR"/>
        </w:rPr>
        <w:t>‌</w:t>
      </w:r>
      <w:r w:rsidRPr="00D050C7">
        <w:rPr>
          <w:rFonts w:hint="cs"/>
          <w:rtl/>
          <w:lang w:bidi="fa-IR"/>
        </w:rPr>
        <w:t>ها برای پدر و مادر علوی اعتبار نمی</w:t>
      </w:r>
      <w:r w:rsidRPr="00D050C7">
        <w:rPr>
          <w:rFonts w:hint="eastAsia"/>
          <w:rtl/>
          <w:lang w:bidi="fa-IR"/>
        </w:rPr>
        <w:t>‌</w:t>
      </w:r>
      <w:r w:rsidRPr="00D050C7">
        <w:rPr>
          <w:rFonts w:hint="cs"/>
          <w:rtl/>
          <w:lang w:bidi="fa-IR"/>
        </w:rPr>
        <w:t>شود؛ اما شارع آنها را دارای علو می</w:t>
      </w:r>
      <w:r w:rsidRPr="00D050C7">
        <w:rPr>
          <w:rFonts w:hint="eastAsia"/>
          <w:rtl/>
          <w:lang w:bidi="fa-IR"/>
        </w:rPr>
        <w:t>‌</w:t>
      </w:r>
      <w:r w:rsidRPr="00D050C7">
        <w:rPr>
          <w:rFonts w:hint="cs"/>
          <w:rtl/>
          <w:lang w:bidi="fa-IR"/>
        </w:rPr>
        <w:t>داند.</w:t>
      </w:r>
    </w:p>
    <w:p w:rsidR="00D050C7" w:rsidRPr="00D050C7" w:rsidRDefault="00D050C7" w:rsidP="00D050C7">
      <w:pPr>
        <w:outlineLvl w:val="2"/>
        <w:rPr>
          <w:rFonts w:cs="B Titr"/>
          <w:sz w:val="20"/>
          <w:szCs w:val="24"/>
          <w:rtl/>
          <w:lang w:bidi="fa-IR"/>
        </w:rPr>
      </w:pPr>
      <w:bookmarkStart w:id="36" w:name="_Toc70768146"/>
      <w:r w:rsidRPr="00D050C7">
        <w:rPr>
          <w:rFonts w:cs="B Titr" w:hint="cs"/>
          <w:sz w:val="20"/>
          <w:szCs w:val="24"/>
          <w:rtl/>
          <w:lang w:bidi="fa-IR"/>
        </w:rPr>
        <w:lastRenderedPageBreak/>
        <w:t>معنای استعلاء</w:t>
      </w:r>
      <w:bookmarkEnd w:id="36"/>
    </w:p>
    <w:p w:rsidR="00D050C7" w:rsidRPr="00D050C7" w:rsidRDefault="00D050C7" w:rsidP="00D050C7">
      <w:pPr>
        <w:rPr>
          <w:rtl/>
          <w:lang w:bidi="fa-IR"/>
        </w:rPr>
      </w:pPr>
      <w:r w:rsidRPr="00D050C7">
        <w:rPr>
          <w:rFonts w:hint="cs"/>
          <w:rtl/>
          <w:lang w:bidi="fa-IR"/>
        </w:rPr>
        <w:t>دو معنا برای استعلاء بیان شده است:</w:t>
      </w:r>
    </w:p>
    <w:p w:rsidR="00D050C7" w:rsidRPr="00D050C7" w:rsidRDefault="00D050C7" w:rsidP="00D050C7">
      <w:pPr>
        <w:ind w:left="720"/>
        <w:rPr>
          <w:rtl/>
          <w:lang w:bidi="fa-IR"/>
        </w:rPr>
      </w:pPr>
      <w:r w:rsidRPr="00D050C7">
        <w:rPr>
          <w:rFonts w:hint="cs"/>
          <w:rtl/>
          <w:lang w:bidi="fa-IR"/>
        </w:rPr>
        <w:t>1. معنایی که «مرحوم اصفهانی» ذکر کرده و آن را به «میرزای قمی» نسبت می</w:t>
      </w:r>
      <w:r w:rsidRPr="00D050C7">
        <w:rPr>
          <w:rFonts w:hint="eastAsia"/>
          <w:rtl/>
          <w:lang w:bidi="fa-IR"/>
        </w:rPr>
        <w:t>‌</w:t>
      </w:r>
      <w:r w:rsidRPr="00D050C7">
        <w:rPr>
          <w:rFonts w:hint="cs"/>
          <w:rtl/>
          <w:lang w:bidi="fa-IR"/>
        </w:rPr>
        <w:t>دهد؛</w:t>
      </w:r>
      <w:r w:rsidR="004818C0">
        <w:rPr>
          <w:rStyle w:val="FootnoteReference"/>
          <w:rtl/>
          <w:lang w:bidi="fa-IR"/>
        </w:rPr>
        <w:footnoteReference w:id="40"/>
      </w:r>
      <w:r w:rsidRPr="00D050C7">
        <w:rPr>
          <w:rFonts w:hint="cs"/>
          <w:rtl/>
          <w:lang w:bidi="fa-IR"/>
        </w:rPr>
        <w:t xml:space="preserve"> هر چند این مطلب در «قوانین» یافت نشد: استعلاء به معنای «تغلیظ القول» است. «مرحوم امام» نیز همین معنا را برای استعلاء ذکر می</w:t>
      </w:r>
      <w:r w:rsidRPr="00D050C7">
        <w:rPr>
          <w:rFonts w:hint="eastAsia"/>
          <w:rtl/>
          <w:lang w:bidi="fa-IR"/>
        </w:rPr>
        <w:t>‌</w:t>
      </w:r>
      <w:r w:rsidRPr="00D050C7">
        <w:rPr>
          <w:rFonts w:hint="cs"/>
          <w:rtl/>
          <w:lang w:bidi="fa-IR"/>
        </w:rPr>
        <w:t>کنند.</w:t>
      </w:r>
      <w:r w:rsidR="00984D9B">
        <w:rPr>
          <w:rFonts w:hint="cs"/>
          <w:rtl/>
          <w:lang w:bidi="fa-IR"/>
        </w:rPr>
        <w:t xml:space="preserve"> </w:t>
      </w:r>
      <w:r w:rsidR="00984D9B" w:rsidRPr="00984D9B">
        <w:rPr>
          <w:rFonts w:hint="cs"/>
          <w:color w:val="FF0000"/>
          <w:rtl/>
          <w:lang w:bidi="fa-IR"/>
        </w:rPr>
        <w:t>[منبع]</w:t>
      </w:r>
    </w:p>
    <w:p w:rsidR="00D050C7" w:rsidRPr="00D050C7" w:rsidRDefault="00D050C7" w:rsidP="00D050C7">
      <w:pPr>
        <w:ind w:left="720"/>
        <w:rPr>
          <w:rtl/>
          <w:lang w:bidi="fa-IR"/>
        </w:rPr>
      </w:pPr>
      <w:r w:rsidRPr="00D050C7">
        <w:rPr>
          <w:rFonts w:hint="cs"/>
          <w:rtl/>
          <w:lang w:bidi="fa-IR"/>
        </w:rPr>
        <w:t>2. استعلاء تکیه</w:t>
      </w:r>
      <w:r w:rsidRPr="00D050C7">
        <w:rPr>
          <w:rFonts w:hint="eastAsia"/>
          <w:rtl/>
          <w:lang w:bidi="fa-IR"/>
        </w:rPr>
        <w:t>‌</w:t>
      </w:r>
      <w:r w:rsidRPr="00D050C7">
        <w:rPr>
          <w:rFonts w:hint="cs"/>
          <w:rtl/>
          <w:lang w:bidi="fa-IR"/>
        </w:rPr>
        <w:t>ی بر علو، اظهار و ابراز علو و نشان دادن علو است که دو فرد دارد:</w:t>
      </w:r>
    </w:p>
    <w:p w:rsidR="00D050C7" w:rsidRPr="00D050C7" w:rsidRDefault="00D050C7" w:rsidP="00D050C7">
      <w:pPr>
        <w:ind w:left="1440"/>
        <w:rPr>
          <w:rtl/>
          <w:lang w:bidi="fa-IR"/>
        </w:rPr>
      </w:pPr>
      <w:r w:rsidRPr="00D050C7">
        <w:rPr>
          <w:rFonts w:hint="cs"/>
          <w:rtl/>
          <w:lang w:bidi="fa-IR"/>
        </w:rPr>
        <w:t>استعلائی که از شخص عالی مستعلی صادر می</w:t>
      </w:r>
      <w:r w:rsidRPr="00D050C7">
        <w:rPr>
          <w:rFonts w:hint="eastAsia"/>
          <w:rtl/>
          <w:lang w:bidi="fa-IR"/>
        </w:rPr>
        <w:t>‌</w:t>
      </w:r>
      <w:r w:rsidRPr="00D050C7">
        <w:rPr>
          <w:rFonts w:hint="cs"/>
          <w:rtl/>
          <w:lang w:bidi="fa-IR"/>
        </w:rPr>
        <w:t>شود؛ یعنی ابراز علو از شخصی که در واقع نیز دارای علو است؛</w:t>
      </w:r>
    </w:p>
    <w:p w:rsidR="00D050C7" w:rsidRPr="00D050C7" w:rsidRDefault="00D050C7" w:rsidP="00D050C7">
      <w:pPr>
        <w:ind w:left="1440"/>
        <w:rPr>
          <w:rtl/>
          <w:lang w:bidi="fa-IR"/>
        </w:rPr>
      </w:pPr>
      <w:r w:rsidRPr="00D050C7">
        <w:rPr>
          <w:rFonts w:hint="cs"/>
          <w:rtl/>
          <w:lang w:bidi="fa-IR"/>
        </w:rPr>
        <w:t>استعلائی که از شخص غیر عالی مستعلی صادر می</w:t>
      </w:r>
      <w:r w:rsidRPr="00D050C7">
        <w:rPr>
          <w:rFonts w:hint="eastAsia"/>
          <w:rtl/>
          <w:lang w:bidi="fa-IR"/>
        </w:rPr>
        <w:t>‌</w:t>
      </w:r>
      <w:r w:rsidRPr="00D050C7">
        <w:rPr>
          <w:rFonts w:hint="cs"/>
          <w:rtl/>
          <w:lang w:bidi="fa-IR"/>
        </w:rPr>
        <w:t>شود؛ یعنی ابراز علو از شخصی که در واقع دارای علو نیست؛ اما در مقام طلب خود را عالی پنداشته و از موضع قدرت سخن می</w:t>
      </w:r>
      <w:r w:rsidRPr="00D050C7">
        <w:rPr>
          <w:rFonts w:hint="eastAsia"/>
          <w:rtl/>
          <w:lang w:bidi="fa-IR"/>
        </w:rPr>
        <w:t>‌</w:t>
      </w:r>
      <w:r w:rsidRPr="00D050C7">
        <w:rPr>
          <w:rFonts w:hint="cs"/>
          <w:rtl/>
          <w:lang w:bidi="fa-IR"/>
        </w:rPr>
        <w:t>گوید.</w:t>
      </w:r>
    </w:p>
    <w:p w:rsidR="00D050C7" w:rsidRPr="00D050C7" w:rsidRDefault="00D050C7" w:rsidP="00D050C7">
      <w:pPr>
        <w:rPr>
          <w:rtl/>
          <w:lang w:bidi="fa-IR"/>
        </w:rPr>
      </w:pPr>
      <w:r w:rsidRPr="00D050C7">
        <w:rPr>
          <w:rFonts w:hint="cs"/>
          <w:rtl/>
          <w:lang w:bidi="fa-IR"/>
        </w:rPr>
        <w:t>نمی</w:t>
      </w:r>
      <w:r w:rsidRPr="00D050C7">
        <w:rPr>
          <w:rFonts w:hint="eastAsia"/>
          <w:rtl/>
          <w:lang w:bidi="fa-IR"/>
        </w:rPr>
        <w:t>‌</w:t>
      </w:r>
      <w:r w:rsidRPr="00D050C7">
        <w:rPr>
          <w:rFonts w:hint="cs"/>
          <w:rtl/>
          <w:lang w:bidi="fa-IR"/>
        </w:rPr>
        <w:t>توان معنای اول را برای استعلاء پذیرفت؛ زیرا:</w:t>
      </w:r>
    </w:p>
    <w:p w:rsidR="00D050C7" w:rsidRPr="00D050C7" w:rsidRDefault="00D050C7" w:rsidP="00D050C7">
      <w:pPr>
        <w:ind w:left="720"/>
        <w:rPr>
          <w:rtl/>
          <w:lang w:bidi="fa-IR"/>
        </w:rPr>
      </w:pPr>
      <w:r w:rsidRPr="00D050C7">
        <w:rPr>
          <w:rFonts w:hint="cs"/>
          <w:rtl/>
          <w:lang w:bidi="fa-IR"/>
        </w:rPr>
        <w:t>تغلیظ القول مساوق با وجوب است؛ یعنی تأکید قول و نشان دادن اهتمام به مطلب به معنای راضی به ترک فعل نبودن است؛</w:t>
      </w:r>
    </w:p>
    <w:p w:rsidR="00D050C7" w:rsidRPr="00D050C7" w:rsidRDefault="00D050C7" w:rsidP="00D050C7">
      <w:pPr>
        <w:ind w:left="720"/>
        <w:rPr>
          <w:rtl/>
          <w:lang w:bidi="fa-IR"/>
        </w:rPr>
      </w:pPr>
      <w:r w:rsidRPr="00D050C7">
        <w:rPr>
          <w:rFonts w:hint="cs"/>
          <w:rtl/>
          <w:lang w:bidi="fa-IR"/>
        </w:rPr>
        <w:t>درحالی</w:t>
      </w:r>
      <w:r w:rsidRPr="00D050C7">
        <w:rPr>
          <w:rFonts w:hint="eastAsia"/>
          <w:rtl/>
          <w:lang w:bidi="fa-IR"/>
        </w:rPr>
        <w:t>‌</w:t>
      </w:r>
      <w:r w:rsidRPr="00D050C7">
        <w:rPr>
          <w:rFonts w:hint="cs"/>
          <w:rtl/>
          <w:lang w:bidi="fa-IR"/>
        </w:rPr>
        <w:t>که امر می</w:t>
      </w:r>
      <w:r w:rsidRPr="00D050C7">
        <w:rPr>
          <w:rFonts w:hint="eastAsia"/>
          <w:rtl/>
          <w:lang w:bidi="fa-IR"/>
        </w:rPr>
        <w:t>‌</w:t>
      </w:r>
      <w:r w:rsidRPr="00D050C7">
        <w:rPr>
          <w:rFonts w:hint="cs"/>
          <w:rtl/>
          <w:lang w:bidi="fa-IR"/>
        </w:rPr>
        <w:t>تواند استعلایی و استحبابی باشد.</w:t>
      </w:r>
    </w:p>
    <w:p w:rsidR="00D050C7" w:rsidRPr="00D050C7" w:rsidRDefault="00D050C7" w:rsidP="00D050C7">
      <w:pPr>
        <w:rPr>
          <w:rtl/>
          <w:lang w:bidi="fa-IR"/>
        </w:rPr>
      </w:pPr>
      <w:r w:rsidRPr="00D050C7">
        <w:rPr>
          <w:rFonts w:hint="cs"/>
          <w:rtl/>
          <w:lang w:bidi="fa-IR"/>
        </w:rPr>
        <w:t>به عبارت دیگر طلب:</w:t>
      </w:r>
    </w:p>
    <w:p w:rsidR="00D050C7" w:rsidRPr="00D050C7" w:rsidRDefault="00D050C7" w:rsidP="00D050C7">
      <w:pPr>
        <w:ind w:left="720"/>
        <w:rPr>
          <w:rtl/>
          <w:lang w:bidi="fa-IR"/>
        </w:rPr>
      </w:pPr>
      <w:r w:rsidRPr="00D050C7">
        <w:rPr>
          <w:rFonts w:hint="cs"/>
          <w:rtl/>
          <w:lang w:bidi="fa-IR"/>
        </w:rPr>
        <w:t>وقتی تغلیظ می</w:t>
      </w:r>
      <w:r w:rsidRPr="00D050C7">
        <w:rPr>
          <w:rFonts w:hint="eastAsia"/>
          <w:rtl/>
          <w:lang w:bidi="fa-IR"/>
        </w:rPr>
        <w:t>‌</w:t>
      </w:r>
      <w:r w:rsidRPr="00D050C7">
        <w:rPr>
          <w:rFonts w:hint="cs"/>
          <w:rtl/>
          <w:lang w:bidi="fa-IR"/>
        </w:rPr>
        <w:t>شود، طلب وجوبی است؛</w:t>
      </w:r>
    </w:p>
    <w:p w:rsidR="00D050C7" w:rsidRPr="00D050C7" w:rsidRDefault="00D050C7" w:rsidP="00D050C7">
      <w:pPr>
        <w:ind w:left="720"/>
        <w:rPr>
          <w:lang w:bidi="fa-IR"/>
        </w:rPr>
      </w:pPr>
      <w:r w:rsidRPr="00D050C7">
        <w:rPr>
          <w:rFonts w:hint="cs"/>
          <w:rtl/>
          <w:lang w:bidi="fa-IR"/>
        </w:rPr>
        <w:t>و وقتی ترقیق می</w:t>
      </w:r>
      <w:r w:rsidRPr="00D050C7">
        <w:rPr>
          <w:rFonts w:hint="eastAsia"/>
          <w:rtl/>
          <w:lang w:bidi="fa-IR"/>
        </w:rPr>
        <w:t>‌</w:t>
      </w:r>
      <w:r w:rsidRPr="00D050C7">
        <w:rPr>
          <w:rFonts w:hint="cs"/>
          <w:rtl/>
          <w:lang w:bidi="fa-IR"/>
        </w:rPr>
        <w:t>شود، طلب استحبابی است.</w:t>
      </w:r>
    </w:p>
    <w:p w:rsidR="00D050C7" w:rsidRPr="00D050C7" w:rsidRDefault="00D050C7" w:rsidP="00D050C7">
      <w:pPr>
        <w:outlineLvl w:val="2"/>
        <w:rPr>
          <w:rFonts w:cs="B Titr"/>
          <w:sz w:val="20"/>
          <w:szCs w:val="24"/>
          <w:rtl/>
          <w:lang w:bidi="fa-IR"/>
        </w:rPr>
      </w:pPr>
      <w:bookmarkStart w:id="37" w:name="_Toc70768147"/>
      <w:r w:rsidRPr="00D050C7">
        <w:rPr>
          <w:rFonts w:cs="B Titr" w:hint="cs"/>
          <w:sz w:val="20"/>
          <w:szCs w:val="24"/>
          <w:rtl/>
          <w:lang w:bidi="fa-IR"/>
        </w:rPr>
        <w:t>کلام «مرحوم آخوند»</w:t>
      </w:r>
      <w:bookmarkEnd w:id="37"/>
      <w:r w:rsidR="007D66B7">
        <w:rPr>
          <w:rStyle w:val="FootnoteReference"/>
          <w:rFonts w:cs="B Titr"/>
          <w:sz w:val="20"/>
          <w:szCs w:val="24"/>
          <w:rtl/>
          <w:lang w:bidi="fa-IR"/>
        </w:rPr>
        <w:footnoteReference w:id="41"/>
      </w:r>
    </w:p>
    <w:p w:rsidR="00D050C7" w:rsidRPr="00D050C7" w:rsidRDefault="00D050C7" w:rsidP="00D050C7">
      <w:pPr>
        <w:rPr>
          <w:rtl/>
          <w:lang w:bidi="fa-IR"/>
        </w:rPr>
      </w:pPr>
      <w:r w:rsidRPr="00D050C7">
        <w:rPr>
          <w:rFonts w:hint="cs"/>
          <w:rtl/>
          <w:lang w:bidi="fa-IR"/>
        </w:rPr>
        <w:t>ایشان معتقد است خصوصیتی که در صدق امر شرط است، علو است؛ یعنی اگر علو بود، امر صدق می</w:t>
      </w:r>
      <w:r w:rsidRPr="00D050C7">
        <w:rPr>
          <w:rFonts w:hint="eastAsia"/>
          <w:rtl/>
          <w:lang w:bidi="fa-IR"/>
        </w:rPr>
        <w:t>‌</w:t>
      </w:r>
      <w:r w:rsidRPr="00D050C7">
        <w:rPr>
          <w:rFonts w:hint="cs"/>
          <w:rtl/>
          <w:lang w:bidi="fa-IR"/>
        </w:rPr>
        <w:t>کند و در غیر این صورت امر صادق نیست. البته علو، اعم از علو حقیقی و علو اعتباری است.</w:t>
      </w:r>
    </w:p>
    <w:p w:rsidR="00D050C7" w:rsidRPr="00D050C7" w:rsidRDefault="00D050C7" w:rsidP="00D050C7">
      <w:pPr>
        <w:rPr>
          <w:rtl/>
        </w:rPr>
      </w:pPr>
      <w:r w:rsidRPr="00D050C7">
        <w:rPr>
          <w:rFonts w:cs="B Titr" w:hint="cs"/>
          <w:b/>
          <w:bCs/>
          <w:sz w:val="20"/>
          <w:szCs w:val="24"/>
          <w:rtl/>
        </w:rPr>
        <w:t>نکته:</w:t>
      </w:r>
      <w:r w:rsidRPr="00D050C7">
        <w:rPr>
          <w:rFonts w:hint="cs"/>
          <w:rtl/>
        </w:rPr>
        <w:t xml:space="preserve"> از درس «مرحوم آخوند» نقل شده که ایشان در پاسخ به این اشکال که «به دلیل نبودن علو، طبق نظر شما استعمال «امر» در امر به معروف باید مجازی باشد» این</w:t>
      </w:r>
      <w:r w:rsidRPr="00D050C7">
        <w:rPr>
          <w:rFonts w:hint="eastAsia"/>
          <w:rtl/>
        </w:rPr>
        <w:t>‌</w:t>
      </w:r>
      <w:r w:rsidRPr="00D050C7">
        <w:rPr>
          <w:rFonts w:hint="cs"/>
          <w:rtl/>
        </w:rPr>
        <w:t>گونه گفته</w:t>
      </w:r>
      <w:r w:rsidRPr="00D050C7">
        <w:rPr>
          <w:rFonts w:hint="eastAsia"/>
          <w:rtl/>
        </w:rPr>
        <w:t>‌</w:t>
      </w:r>
      <w:r w:rsidRPr="00D050C7">
        <w:rPr>
          <w:rFonts w:hint="cs"/>
          <w:rtl/>
        </w:rPr>
        <w:t>اند که «ازآنجایی</w:t>
      </w:r>
      <w:r w:rsidRPr="00D050C7">
        <w:rPr>
          <w:rFonts w:hint="eastAsia"/>
          <w:rtl/>
        </w:rPr>
        <w:t>‌</w:t>
      </w:r>
      <w:r w:rsidRPr="00D050C7">
        <w:rPr>
          <w:rFonts w:hint="cs"/>
          <w:rtl/>
        </w:rPr>
        <w:t>که شارع امر به معروف را امضا نموده، علوی برای آمر به معروف قائل شده است و درنتیجه استعمال، حقیقی است».</w:t>
      </w:r>
    </w:p>
    <w:p w:rsidR="00D050C7" w:rsidRPr="00D050C7" w:rsidRDefault="00D050C7" w:rsidP="00443F08">
      <w:pPr>
        <w:rPr>
          <w:rtl/>
          <w:lang w:bidi="fa-IR"/>
        </w:rPr>
      </w:pPr>
      <w:r w:rsidRPr="00D050C7">
        <w:rPr>
          <w:rFonts w:cs="B Titr" w:hint="cs"/>
          <w:b/>
          <w:bCs/>
          <w:sz w:val="20"/>
          <w:szCs w:val="24"/>
          <w:rtl/>
          <w:lang w:bidi="fa-IR"/>
        </w:rPr>
        <w:t>نکته:</w:t>
      </w:r>
      <w:r w:rsidRPr="00D050C7">
        <w:rPr>
          <w:rFonts w:hint="cs"/>
          <w:rtl/>
          <w:lang w:bidi="fa-IR"/>
        </w:rPr>
        <w:t xml:space="preserve"> کسانی که این خصوصیات را در «امر» شرط می</w:t>
      </w:r>
      <w:r w:rsidRPr="00D050C7">
        <w:rPr>
          <w:rFonts w:hint="eastAsia"/>
          <w:rtl/>
          <w:lang w:bidi="fa-IR"/>
        </w:rPr>
        <w:t>‌</w:t>
      </w:r>
      <w:r w:rsidRPr="00D050C7">
        <w:rPr>
          <w:rFonts w:hint="cs"/>
          <w:rtl/>
          <w:lang w:bidi="fa-IR"/>
        </w:rPr>
        <w:t>دانند، منکر استعمال این واژه در موارد فاقد این خصوصیات نیستند، اما معتقدند این استعمال با لحاظ مناسبتی مانند اعتقاد مخاطبین است</w:t>
      </w:r>
      <w:r w:rsidRPr="00D050C7">
        <w:rPr>
          <w:rtl/>
          <w:lang w:bidi="fa-IR"/>
        </w:rPr>
        <w:t xml:space="preserve">؛ </w:t>
      </w:r>
      <w:r w:rsidRPr="00D050C7">
        <w:rPr>
          <w:rFonts w:hint="cs"/>
          <w:rtl/>
          <w:lang w:bidi="fa-IR"/>
        </w:rPr>
        <w:t>بنابراین حتی اگر کلام «مرحوم آخوند» در مورد امر به معروف پ</w:t>
      </w:r>
      <w:r w:rsidR="00443F08">
        <w:rPr>
          <w:rFonts w:hint="cs"/>
          <w:rtl/>
          <w:lang w:bidi="fa-IR"/>
        </w:rPr>
        <w:t>ذیرفته نشود، با صرف چنین استعمالاتی</w:t>
      </w:r>
      <w:r w:rsidRPr="00D050C7">
        <w:rPr>
          <w:rFonts w:hint="cs"/>
          <w:rtl/>
          <w:lang w:bidi="fa-IR"/>
        </w:rPr>
        <w:t xml:space="preserve"> کلام ایشان رد نمی</w:t>
      </w:r>
      <w:r w:rsidRPr="00D050C7">
        <w:rPr>
          <w:rFonts w:hint="eastAsia"/>
          <w:rtl/>
          <w:lang w:bidi="fa-IR"/>
        </w:rPr>
        <w:t>‌</w:t>
      </w:r>
      <w:r w:rsidRPr="00D050C7">
        <w:rPr>
          <w:rFonts w:hint="cs"/>
          <w:rtl/>
          <w:lang w:bidi="fa-IR"/>
        </w:rPr>
        <w:t>شود. برای رد شدن کلام ایشان لازم است استعمال به نحوی باشد که در ارتکاز خود، حقیقی بودن آن را بیابیم نه اینکه با قرینه به معنا منتقل شویم یا از ابتدا چند معنا به ذهن بیاید.</w:t>
      </w:r>
    </w:p>
    <w:p w:rsidR="00D050C7" w:rsidRPr="00D050C7" w:rsidRDefault="00D050C7" w:rsidP="00D050C7">
      <w:pPr>
        <w:rPr>
          <w:rtl/>
          <w:lang w:bidi="fa-IR"/>
        </w:rPr>
      </w:pPr>
      <w:r w:rsidRPr="00D050C7">
        <w:rPr>
          <w:rFonts w:cs="B Titr" w:hint="cs"/>
          <w:b/>
          <w:bCs/>
          <w:sz w:val="20"/>
          <w:szCs w:val="24"/>
          <w:rtl/>
          <w:lang w:bidi="fa-IR"/>
        </w:rPr>
        <w:t>نکته:</w:t>
      </w:r>
      <w:r w:rsidRPr="00D050C7">
        <w:rPr>
          <w:rFonts w:hint="cs"/>
          <w:rtl/>
          <w:lang w:bidi="fa-IR"/>
        </w:rPr>
        <w:t xml:space="preserve"> واژه</w:t>
      </w:r>
      <w:r w:rsidRPr="00D050C7">
        <w:rPr>
          <w:rFonts w:hint="eastAsia"/>
          <w:rtl/>
          <w:lang w:bidi="fa-IR"/>
        </w:rPr>
        <w:t>‌</w:t>
      </w:r>
      <w:r w:rsidRPr="00D050C7">
        <w:rPr>
          <w:rFonts w:hint="cs"/>
          <w:rtl/>
          <w:lang w:bidi="fa-IR"/>
        </w:rPr>
        <w:t>ی «امر» در امر به معروف، به معنای «طلب» نیست؛ زیرا در امر به معروف تنها از انشای قولی بحث نمی</w:t>
      </w:r>
      <w:r w:rsidRPr="00D050C7">
        <w:rPr>
          <w:rFonts w:hint="eastAsia"/>
          <w:rtl/>
          <w:lang w:bidi="fa-IR"/>
        </w:rPr>
        <w:t>‌</w:t>
      </w:r>
      <w:r w:rsidRPr="00D050C7">
        <w:rPr>
          <w:rFonts w:hint="cs"/>
          <w:rtl/>
          <w:lang w:bidi="fa-IR"/>
        </w:rPr>
        <w:t>شود، بلکه امر به معروف مصادیقی مانند نگاه با عدم رضایت و حتی ضرب و جرح نیز دارد؛ درحالی</w:t>
      </w:r>
      <w:r w:rsidRPr="00D050C7">
        <w:rPr>
          <w:rFonts w:hint="eastAsia"/>
          <w:rtl/>
          <w:lang w:bidi="fa-IR"/>
        </w:rPr>
        <w:t>‌</w:t>
      </w:r>
      <w:r w:rsidRPr="00D050C7">
        <w:rPr>
          <w:rFonts w:hint="cs"/>
          <w:rtl/>
          <w:lang w:bidi="fa-IR"/>
        </w:rPr>
        <w:t>که در این موارد طلب به قول نیست</w:t>
      </w:r>
      <w:r w:rsidRPr="00D050C7">
        <w:rPr>
          <w:rtl/>
          <w:lang w:bidi="fa-IR"/>
        </w:rPr>
        <w:t xml:space="preserve">؛ </w:t>
      </w:r>
      <w:r w:rsidRPr="00D050C7">
        <w:rPr>
          <w:rFonts w:hint="cs"/>
          <w:rtl/>
          <w:lang w:bidi="fa-IR"/>
        </w:rPr>
        <w:t>به عبارت دیگر «امر» در امر به معروف در طلب قولی به کار نرفته است؛ زیرا متبادر از امر به معروف این معنا نیست، بلکه این است که کسی از دیگری طلب می</w:t>
      </w:r>
      <w:r w:rsidRPr="00D050C7">
        <w:rPr>
          <w:rFonts w:hint="eastAsia"/>
          <w:rtl/>
          <w:lang w:bidi="fa-IR"/>
        </w:rPr>
        <w:t>‌</w:t>
      </w:r>
      <w:r w:rsidRPr="00D050C7">
        <w:rPr>
          <w:rFonts w:hint="cs"/>
          <w:rtl/>
          <w:lang w:bidi="fa-IR"/>
        </w:rPr>
        <w:t>کند که معروفی را انجام داده یا منکری را ترک کند و این طلب ممکن است با قول، فعل و یا اشاره باشد.</w:t>
      </w:r>
    </w:p>
    <w:p w:rsidR="00D050C7" w:rsidRPr="00D050C7" w:rsidRDefault="00D050C7" w:rsidP="00D050C7">
      <w:pPr>
        <w:rPr>
          <w:rtl/>
          <w:lang w:bidi="fa-IR"/>
        </w:rPr>
      </w:pPr>
      <w:r w:rsidRPr="00D050C7">
        <w:rPr>
          <w:rFonts w:hint="cs"/>
          <w:rtl/>
          <w:lang w:bidi="fa-IR"/>
        </w:rPr>
        <w:t>«مرحوم آخوند» در ادامه این کلام را نقل می</w:t>
      </w:r>
      <w:r w:rsidRPr="00D050C7">
        <w:rPr>
          <w:rFonts w:hint="eastAsia"/>
          <w:rtl/>
          <w:lang w:bidi="fa-IR"/>
        </w:rPr>
        <w:t>‌</w:t>
      </w:r>
      <w:r w:rsidRPr="00D050C7">
        <w:rPr>
          <w:rFonts w:hint="cs"/>
          <w:rtl/>
          <w:lang w:bidi="fa-IR"/>
        </w:rPr>
        <w:t>کنند که برخی یکی از دو خصوصیت علو یا استعلاء را در صدق «امر» شرط می</w:t>
      </w:r>
      <w:r w:rsidRPr="00D050C7">
        <w:rPr>
          <w:rFonts w:hint="eastAsia"/>
          <w:rtl/>
          <w:lang w:bidi="fa-IR"/>
        </w:rPr>
        <w:t>‌</w:t>
      </w:r>
      <w:r w:rsidRPr="00D050C7">
        <w:rPr>
          <w:rFonts w:hint="cs"/>
          <w:rtl/>
          <w:lang w:bidi="fa-IR"/>
        </w:rPr>
        <w:t>دانند. این قول به «محقق کرباسی» نسبت داده است</w:t>
      </w:r>
      <w:r w:rsidR="00407713">
        <w:rPr>
          <w:rFonts w:hint="cs"/>
          <w:rtl/>
          <w:lang w:bidi="fa-IR"/>
        </w:rPr>
        <w:t>؛</w:t>
      </w:r>
      <w:r w:rsidRPr="00D050C7">
        <w:rPr>
          <w:rFonts w:hint="cs"/>
          <w:rtl/>
          <w:lang w:bidi="fa-IR"/>
        </w:rPr>
        <w:t xml:space="preserve"> اما با ملاحظه</w:t>
      </w:r>
      <w:r w:rsidRPr="00D050C7">
        <w:rPr>
          <w:rFonts w:hint="eastAsia"/>
          <w:rtl/>
          <w:lang w:bidi="fa-IR"/>
        </w:rPr>
        <w:t>‌</w:t>
      </w:r>
      <w:r w:rsidRPr="00D050C7">
        <w:rPr>
          <w:rFonts w:hint="cs"/>
          <w:rtl/>
          <w:lang w:bidi="fa-IR"/>
        </w:rPr>
        <w:t>ی عبارات ایشان به نظر می</w:t>
      </w:r>
      <w:r w:rsidRPr="00D050C7">
        <w:rPr>
          <w:rFonts w:hint="eastAsia"/>
          <w:rtl/>
          <w:lang w:bidi="fa-IR"/>
        </w:rPr>
        <w:t>‌</w:t>
      </w:r>
      <w:r w:rsidRPr="00D050C7">
        <w:rPr>
          <w:rFonts w:hint="cs"/>
          <w:rtl/>
          <w:lang w:bidi="fa-IR"/>
        </w:rPr>
        <w:t>رسد ایشان هر دو خصوصیت را در صدق «امر» شرط می</w:t>
      </w:r>
      <w:r w:rsidRPr="00D050C7">
        <w:rPr>
          <w:rFonts w:hint="eastAsia"/>
          <w:rtl/>
          <w:lang w:bidi="fa-IR"/>
        </w:rPr>
        <w:t>‌</w:t>
      </w:r>
      <w:r w:rsidRPr="00D050C7">
        <w:rPr>
          <w:rFonts w:hint="cs"/>
          <w:rtl/>
          <w:lang w:bidi="fa-IR"/>
        </w:rPr>
        <w:t>دانند، نه یکی از آن دو را.</w:t>
      </w:r>
      <w:r w:rsidRPr="00D050C7">
        <w:rPr>
          <w:vertAlign w:val="superscript"/>
          <w:rtl/>
          <w:lang w:bidi="fa-IR"/>
        </w:rPr>
        <w:footnoteReference w:id="42"/>
      </w:r>
    </w:p>
    <w:p w:rsidR="00D050C7" w:rsidRPr="00D050C7" w:rsidRDefault="00D050C7" w:rsidP="00D050C7">
      <w:pPr>
        <w:outlineLvl w:val="2"/>
        <w:rPr>
          <w:rFonts w:cs="B Titr"/>
          <w:sz w:val="20"/>
          <w:szCs w:val="24"/>
          <w:rtl/>
          <w:lang w:bidi="fa-IR"/>
        </w:rPr>
      </w:pPr>
      <w:bookmarkStart w:id="38" w:name="_Toc70768148"/>
      <w:r w:rsidRPr="00D050C7">
        <w:rPr>
          <w:rFonts w:cs="B Titr" w:hint="cs"/>
          <w:sz w:val="20"/>
          <w:szCs w:val="24"/>
          <w:rtl/>
          <w:lang w:bidi="fa-IR"/>
        </w:rPr>
        <w:t>کلام «مرحوم امام»</w:t>
      </w:r>
      <w:r w:rsidR="00234D73">
        <w:rPr>
          <w:rStyle w:val="FootnoteReference"/>
          <w:rFonts w:cs="B Titr"/>
          <w:sz w:val="20"/>
          <w:szCs w:val="24"/>
          <w:rtl/>
          <w:lang w:bidi="fa-IR"/>
        </w:rPr>
        <w:footnoteReference w:id="43"/>
      </w:r>
      <w:r w:rsidRPr="00D050C7">
        <w:rPr>
          <w:rFonts w:cs="B Titr" w:hint="cs"/>
          <w:sz w:val="20"/>
          <w:szCs w:val="24"/>
          <w:rtl/>
          <w:lang w:bidi="fa-IR"/>
        </w:rPr>
        <w:t xml:space="preserve"> (مدرسه «مرحوم حائری»)</w:t>
      </w:r>
      <w:bookmarkEnd w:id="38"/>
    </w:p>
    <w:p w:rsidR="00D050C7" w:rsidRPr="00D050C7" w:rsidRDefault="00D050C7" w:rsidP="00D050C7">
      <w:pPr>
        <w:rPr>
          <w:rtl/>
          <w:lang w:bidi="fa-IR"/>
        </w:rPr>
      </w:pPr>
      <w:r w:rsidRPr="00D050C7">
        <w:rPr>
          <w:rFonts w:hint="cs"/>
          <w:rtl/>
          <w:lang w:bidi="fa-IR"/>
        </w:rPr>
        <w:lastRenderedPageBreak/>
        <w:t>ایشان همانند «میرزای قمی» و عده</w:t>
      </w:r>
      <w:r w:rsidRPr="00D050C7">
        <w:rPr>
          <w:rFonts w:hint="eastAsia"/>
          <w:rtl/>
          <w:lang w:bidi="fa-IR"/>
        </w:rPr>
        <w:t>‌</w:t>
      </w:r>
      <w:r w:rsidRPr="00D050C7">
        <w:rPr>
          <w:rFonts w:hint="cs"/>
          <w:rtl/>
          <w:lang w:bidi="fa-IR"/>
        </w:rPr>
        <w:t>ای دیگر معتقدند که برای صدق امر هم علو شرط است و هم استعلاء؛ زیرا در صورت نبود هر یک از این دو خصوصیت، «امر» صحت سلب دارد</w:t>
      </w:r>
      <w:r w:rsidRPr="00D050C7">
        <w:rPr>
          <w:rtl/>
          <w:lang w:bidi="fa-IR"/>
        </w:rPr>
        <w:t xml:space="preserve">؛ </w:t>
      </w:r>
      <w:r w:rsidRPr="00D050C7">
        <w:rPr>
          <w:rFonts w:hint="cs"/>
          <w:rtl/>
          <w:lang w:bidi="fa-IR"/>
        </w:rPr>
        <w:t>یعنی:</w:t>
      </w:r>
    </w:p>
    <w:p w:rsidR="00D050C7" w:rsidRPr="00D050C7" w:rsidRDefault="00D050C7" w:rsidP="00D050C7">
      <w:pPr>
        <w:ind w:left="720"/>
        <w:rPr>
          <w:rtl/>
          <w:lang w:bidi="fa-IR"/>
        </w:rPr>
      </w:pPr>
      <w:r w:rsidRPr="00D050C7">
        <w:rPr>
          <w:rFonts w:hint="cs"/>
          <w:rtl/>
          <w:lang w:bidi="fa-IR"/>
        </w:rPr>
        <w:t>اگر علو به تنهایی برای صدق امر کافی باشد، باید امر بر موردی که در آن علو وجود دارد اما استعلاء وجود ندارد صادق باشد؛ درحالی</w:t>
      </w:r>
      <w:r w:rsidRPr="00D050C7">
        <w:rPr>
          <w:rFonts w:hint="eastAsia"/>
          <w:rtl/>
          <w:lang w:bidi="fa-IR"/>
        </w:rPr>
        <w:t>‌</w:t>
      </w:r>
      <w:r w:rsidR="00740F8B">
        <w:rPr>
          <w:rFonts w:hint="cs"/>
          <w:rtl/>
          <w:lang w:bidi="fa-IR"/>
        </w:rPr>
        <w:t>که در این موارد</w:t>
      </w:r>
      <w:r w:rsidRPr="00D050C7">
        <w:rPr>
          <w:rFonts w:hint="cs"/>
          <w:rtl/>
          <w:lang w:bidi="fa-IR"/>
        </w:rPr>
        <w:t xml:space="preserve"> امر صحت سلب دارد. به</w:t>
      </w:r>
      <w:r w:rsidRPr="00D050C7">
        <w:rPr>
          <w:rFonts w:hint="eastAsia"/>
          <w:rtl/>
          <w:lang w:bidi="fa-IR"/>
        </w:rPr>
        <w:t>‌</w:t>
      </w:r>
      <w:r w:rsidRPr="00D050C7">
        <w:rPr>
          <w:rFonts w:hint="cs"/>
          <w:rtl/>
          <w:lang w:bidi="fa-IR"/>
        </w:rPr>
        <w:t>طور مثال می</w:t>
      </w:r>
      <w:r w:rsidRPr="00D050C7">
        <w:rPr>
          <w:rFonts w:hint="eastAsia"/>
          <w:rtl/>
          <w:lang w:bidi="fa-IR"/>
        </w:rPr>
        <w:t>‌</w:t>
      </w:r>
      <w:r w:rsidRPr="00D050C7">
        <w:rPr>
          <w:rFonts w:hint="cs"/>
          <w:rtl/>
          <w:lang w:bidi="fa-IR"/>
        </w:rPr>
        <w:t>توان امر را از کلام مولایی که با عبد خود سخن می</w:t>
      </w:r>
      <w:r w:rsidRPr="00D050C7">
        <w:rPr>
          <w:rFonts w:hint="eastAsia"/>
          <w:rtl/>
          <w:lang w:bidi="fa-IR"/>
        </w:rPr>
        <w:t>‌</w:t>
      </w:r>
      <w:r w:rsidRPr="00D050C7">
        <w:rPr>
          <w:rFonts w:hint="cs"/>
          <w:rtl/>
          <w:lang w:bidi="fa-IR"/>
        </w:rPr>
        <w:t>گوید اما استعلاء به کار نمی</w:t>
      </w:r>
      <w:r w:rsidRPr="00D050C7">
        <w:rPr>
          <w:rFonts w:hint="eastAsia"/>
          <w:rtl/>
          <w:lang w:bidi="fa-IR"/>
        </w:rPr>
        <w:t>‌</w:t>
      </w:r>
      <w:r w:rsidRPr="00D050C7">
        <w:rPr>
          <w:rFonts w:hint="cs"/>
          <w:rtl/>
          <w:lang w:bidi="fa-IR"/>
        </w:rPr>
        <w:t>برد سلب کرد. در چنین موردی عرفا گفته نمی</w:t>
      </w:r>
      <w:r w:rsidRPr="00D050C7">
        <w:rPr>
          <w:rFonts w:hint="eastAsia"/>
          <w:rtl/>
          <w:lang w:bidi="fa-IR"/>
        </w:rPr>
        <w:t>‌</w:t>
      </w:r>
      <w:r w:rsidRPr="00D050C7">
        <w:rPr>
          <w:rFonts w:hint="cs"/>
          <w:rtl/>
          <w:lang w:bidi="fa-IR"/>
        </w:rPr>
        <w:t>شود «</w:t>
      </w:r>
      <w:r w:rsidRPr="00740F8B">
        <w:rPr>
          <w:rFonts w:cs="B Badr" w:hint="cs"/>
          <w:rtl/>
          <w:lang w:bidi="fa-IR"/>
        </w:rPr>
        <w:t>امر المولی عبده بفلان</w:t>
      </w:r>
      <w:r w:rsidRPr="00D050C7">
        <w:rPr>
          <w:rFonts w:hint="cs"/>
          <w:rtl/>
          <w:lang w:bidi="fa-IR"/>
        </w:rPr>
        <w:t>». صحت سلب علامت این است که علو، به</w:t>
      </w:r>
      <w:r w:rsidRPr="00D050C7">
        <w:rPr>
          <w:rFonts w:hint="eastAsia"/>
          <w:rtl/>
          <w:lang w:bidi="fa-IR"/>
        </w:rPr>
        <w:t>‌</w:t>
      </w:r>
      <w:r w:rsidRPr="00D050C7">
        <w:rPr>
          <w:rFonts w:hint="cs"/>
          <w:rtl/>
          <w:lang w:bidi="fa-IR"/>
        </w:rPr>
        <w:t>تنهایی در موضوع له اخذ نشده است و اگر همان</w:t>
      </w:r>
      <w:r w:rsidRPr="00D050C7">
        <w:rPr>
          <w:rFonts w:hint="eastAsia"/>
          <w:rtl/>
          <w:lang w:bidi="fa-IR"/>
        </w:rPr>
        <w:t>‌</w:t>
      </w:r>
      <w:r w:rsidRPr="00D050C7">
        <w:rPr>
          <w:rFonts w:hint="cs"/>
          <w:rtl/>
          <w:lang w:bidi="fa-IR"/>
        </w:rPr>
        <w:t>گونه که «مرحوم آخوند» می</w:t>
      </w:r>
      <w:r w:rsidRPr="00D050C7">
        <w:rPr>
          <w:rFonts w:hint="eastAsia"/>
          <w:rtl/>
          <w:lang w:bidi="fa-IR"/>
        </w:rPr>
        <w:t>‌</w:t>
      </w:r>
      <w:r w:rsidRPr="00D050C7">
        <w:rPr>
          <w:rFonts w:hint="cs"/>
          <w:rtl/>
          <w:lang w:bidi="fa-IR"/>
        </w:rPr>
        <w:t>فرمایند در صدق امر تنها وجود علو کافی بود، باید امر بر این مورد صدق می</w:t>
      </w:r>
      <w:r w:rsidRPr="00D050C7">
        <w:rPr>
          <w:rFonts w:hint="eastAsia"/>
          <w:rtl/>
          <w:lang w:bidi="fa-IR"/>
        </w:rPr>
        <w:t>‌</w:t>
      </w:r>
      <w:r w:rsidRPr="00D050C7">
        <w:rPr>
          <w:rFonts w:hint="cs"/>
          <w:rtl/>
          <w:lang w:bidi="fa-IR"/>
        </w:rPr>
        <w:t>کرد؛ درحالی</w:t>
      </w:r>
      <w:r w:rsidRPr="00D050C7">
        <w:rPr>
          <w:rFonts w:hint="eastAsia"/>
          <w:rtl/>
          <w:lang w:bidi="fa-IR"/>
        </w:rPr>
        <w:t>‌</w:t>
      </w:r>
      <w:r w:rsidRPr="00D050C7">
        <w:rPr>
          <w:rFonts w:hint="cs"/>
          <w:rtl/>
          <w:lang w:bidi="fa-IR"/>
        </w:rPr>
        <w:t>که از آن صحت سلب دارد؛</w:t>
      </w:r>
    </w:p>
    <w:p w:rsidR="00D050C7" w:rsidRPr="00D050C7" w:rsidRDefault="00D050C7" w:rsidP="00D050C7">
      <w:pPr>
        <w:ind w:left="720"/>
        <w:rPr>
          <w:rtl/>
          <w:lang w:bidi="fa-IR"/>
        </w:rPr>
      </w:pPr>
      <w:r w:rsidRPr="00D050C7">
        <w:rPr>
          <w:rFonts w:hint="cs"/>
          <w:rtl/>
          <w:lang w:bidi="fa-IR"/>
        </w:rPr>
        <w:t>و اگر استعلاء به تنهایی برای صدق امر کافی باشد، باید امر بر موردی که در آن استعلاء وجود دارد اما علو وجود ندارد صادق باشد؛ درحالی</w:t>
      </w:r>
      <w:r w:rsidRPr="00D050C7">
        <w:rPr>
          <w:rFonts w:hint="eastAsia"/>
          <w:rtl/>
          <w:lang w:bidi="fa-IR"/>
        </w:rPr>
        <w:t>‌</w:t>
      </w:r>
      <w:r w:rsidRPr="00D050C7">
        <w:rPr>
          <w:rFonts w:hint="cs"/>
          <w:rtl/>
          <w:lang w:bidi="fa-IR"/>
        </w:rPr>
        <w:t>که در این موارد امر صحت سلب دارد. اینکه در چنین مواردی به شخص گفته می</w:t>
      </w:r>
      <w:r w:rsidRPr="00D050C7">
        <w:rPr>
          <w:rFonts w:hint="eastAsia"/>
          <w:rtl/>
          <w:lang w:bidi="fa-IR"/>
        </w:rPr>
        <w:t>‌</w:t>
      </w:r>
      <w:r w:rsidRPr="00D050C7">
        <w:rPr>
          <w:rFonts w:hint="cs"/>
          <w:rtl/>
          <w:lang w:bidi="fa-IR"/>
        </w:rPr>
        <w:t>شود «چرا دستور می</w:t>
      </w:r>
      <w:r w:rsidRPr="00D050C7">
        <w:rPr>
          <w:rFonts w:hint="eastAsia"/>
          <w:rtl/>
          <w:lang w:bidi="fa-IR"/>
        </w:rPr>
        <w:t>‌</w:t>
      </w:r>
      <w:r w:rsidRPr="00D050C7">
        <w:rPr>
          <w:rFonts w:hint="cs"/>
          <w:rtl/>
          <w:lang w:bidi="fa-IR"/>
        </w:rPr>
        <w:t>دهی؟» نیز به معنای این است که «چرا با من این</w:t>
      </w:r>
      <w:r w:rsidRPr="00D050C7">
        <w:rPr>
          <w:rFonts w:hint="eastAsia"/>
          <w:rtl/>
          <w:lang w:bidi="fa-IR"/>
        </w:rPr>
        <w:t>‌</w:t>
      </w:r>
      <w:r w:rsidRPr="00D050C7">
        <w:rPr>
          <w:rFonts w:hint="cs"/>
          <w:rtl/>
          <w:lang w:bidi="fa-IR"/>
        </w:rPr>
        <w:t>گونه سخن می</w:t>
      </w:r>
      <w:r w:rsidRPr="00D050C7">
        <w:rPr>
          <w:rFonts w:hint="eastAsia"/>
          <w:rtl/>
          <w:lang w:bidi="fa-IR"/>
        </w:rPr>
        <w:t>‌</w:t>
      </w:r>
      <w:r w:rsidRPr="00D050C7">
        <w:rPr>
          <w:rFonts w:hint="cs"/>
          <w:rtl/>
          <w:lang w:bidi="fa-IR"/>
        </w:rPr>
        <w:t>گویی؟»</w:t>
      </w:r>
      <w:r w:rsidRPr="00D050C7">
        <w:rPr>
          <w:rtl/>
          <w:lang w:bidi="fa-IR"/>
        </w:rPr>
        <w:t xml:space="preserve">؛ </w:t>
      </w:r>
      <w:r w:rsidRPr="00D050C7">
        <w:rPr>
          <w:rFonts w:hint="cs"/>
          <w:rtl/>
          <w:lang w:bidi="fa-IR"/>
        </w:rPr>
        <w:t>یعنی این کلام از باب مذمت شخص گفته می</w:t>
      </w:r>
      <w:r w:rsidRPr="00D050C7">
        <w:rPr>
          <w:rFonts w:hint="eastAsia"/>
          <w:rtl/>
          <w:lang w:bidi="fa-IR"/>
        </w:rPr>
        <w:t>‌</w:t>
      </w:r>
      <w:r w:rsidRPr="00D050C7">
        <w:rPr>
          <w:rFonts w:hint="cs"/>
          <w:rtl/>
          <w:lang w:bidi="fa-IR"/>
        </w:rPr>
        <w:t>شود و به این معناست که «چرا خودت را عالی فرض می</w:t>
      </w:r>
      <w:r w:rsidRPr="00D050C7">
        <w:rPr>
          <w:rFonts w:hint="eastAsia"/>
          <w:rtl/>
          <w:lang w:bidi="fa-IR"/>
        </w:rPr>
        <w:t>‌</w:t>
      </w:r>
      <w:r w:rsidRPr="00D050C7">
        <w:rPr>
          <w:rFonts w:hint="cs"/>
          <w:rtl/>
          <w:lang w:bidi="fa-IR"/>
        </w:rPr>
        <w:t>کنی و خود را در جایگاهی می</w:t>
      </w:r>
      <w:r w:rsidRPr="00D050C7">
        <w:rPr>
          <w:rFonts w:hint="eastAsia"/>
          <w:rtl/>
          <w:lang w:bidi="fa-IR"/>
        </w:rPr>
        <w:t>‌</w:t>
      </w:r>
      <w:r w:rsidRPr="00D050C7">
        <w:rPr>
          <w:rFonts w:hint="cs"/>
          <w:rtl/>
          <w:lang w:bidi="fa-IR"/>
        </w:rPr>
        <w:t>بینی که بتوانی به من امر کنی؟».</w:t>
      </w:r>
    </w:p>
    <w:p w:rsidR="00D050C7" w:rsidRPr="00D050C7" w:rsidRDefault="00D050C7" w:rsidP="00D050C7">
      <w:pPr>
        <w:rPr>
          <w:rtl/>
          <w:lang w:bidi="fa-IR"/>
        </w:rPr>
      </w:pPr>
      <w:r w:rsidRPr="00D050C7">
        <w:rPr>
          <w:rFonts w:hint="cs"/>
          <w:rtl/>
          <w:lang w:bidi="fa-IR"/>
        </w:rPr>
        <w:t>با این کلام «مرحوم امام»، اقوال دیگر یعنی قول به کافی بودن علو، یا استعلاء یا یکی از این دو خصوصیت رد شده و تنها باید قول به شرط نبودن هیچ</w:t>
      </w:r>
      <w:r w:rsidRPr="00D050C7">
        <w:rPr>
          <w:rFonts w:hint="eastAsia"/>
          <w:rtl/>
          <w:lang w:bidi="fa-IR"/>
        </w:rPr>
        <w:t>‌</w:t>
      </w:r>
      <w:r w:rsidRPr="00D050C7">
        <w:rPr>
          <w:rFonts w:hint="cs"/>
          <w:rtl/>
          <w:lang w:bidi="fa-IR"/>
        </w:rPr>
        <w:t>یک از این دو خصوصیت (کلام «مرحوم بروجردی») رد شود.</w:t>
      </w:r>
    </w:p>
    <w:p w:rsidR="00D050C7" w:rsidRPr="00D050C7" w:rsidRDefault="00D050C7" w:rsidP="00D050C7">
      <w:pPr>
        <w:outlineLvl w:val="2"/>
        <w:rPr>
          <w:rFonts w:cs="B Titr"/>
          <w:sz w:val="20"/>
          <w:szCs w:val="24"/>
          <w:rtl/>
          <w:lang w:bidi="fa-IR"/>
        </w:rPr>
      </w:pPr>
      <w:bookmarkStart w:id="39" w:name="_Toc70768149"/>
      <w:r w:rsidRPr="00D050C7">
        <w:rPr>
          <w:rFonts w:cs="B Titr" w:hint="cs"/>
          <w:sz w:val="20"/>
          <w:szCs w:val="24"/>
          <w:rtl/>
          <w:lang w:bidi="fa-IR"/>
        </w:rPr>
        <w:t>کلام «مرحوم بروجردی»</w:t>
      </w:r>
      <w:bookmarkEnd w:id="39"/>
      <w:r w:rsidR="00393E8A">
        <w:rPr>
          <w:rStyle w:val="FootnoteReference"/>
          <w:rFonts w:cs="B Titr"/>
          <w:sz w:val="20"/>
          <w:szCs w:val="24"/>
          <w:rtl/>
          <w:lang w:bidi="fa-IR"/>
        </w:rPr>
        <w:footnoteReference w:id="44"/>
      </w:r>
    </w:p>
    <w:p w:rsidR="00D050C7" w:rsidRPr="00D050C7" w:rsidRDefault="00D050C7" w:rsidP="00D050C7">
      <w:pPr>
        <w:rPr>
          <w:rtl/>
          <w:lang w:bidi="fa-IR"/>
        </w:rPr>
      </w:pPr>
      <w:r w:rsidRPr="00D050C7">
        <w:rPr>
          <w:rFonts w:hint="cs"/>
          <w:rtl/>
          <w:lang w:bidi="fa-IR"/>
        </w:rPr>
        <w:t>شرط دانستن علو یا استعلاء در «امر» به این دلیل است که:</w:t>
      </w:r>
    </w:p>
    <w:p w:rsidR="00D050C7" w:rsidRPr="00D050C7" w:rsidRDefault="00D050C7" w:rsidP="00D050C7">
      <w:pPr>
        <w:ind w:left="720"/>
        <w:rPr>
          <w:rtl/>
          <w:lang w:bidi="fa-IR"/>
        </w:rPr>
      </w:pPr>
      <w:r w:rsidRPr="00D050C7">
        <w:rPr>
          <w:rFonts w:hint="cs"/>
          <w:rtl/>
          <w:lang w:bidi="fa-IR"/>
        </w:rPr>
        <w:t>از طرفی مشاهده شده یکی از معانی «امر»، «طلب» است؛</w:t>
      </w:r>
    </w:p>
    <w:p w:rsidR="00D050C7" w:rsidRPr="00D050C7" w:rsidRDefault="00D050C7" w:rsidP="00D050C7">
      <w:pPr>
        <w:ind w:left="720"/>
        <w:rPr>
          <w:rtl/>
          <w:lang w:bidi="fa-IR"/>
        </w:rPr>
      </w:pPr>
      <w:r w:rsidRPr="00D050C7">
        <w:rPr>
          <w:rFonts w:hint="cs"/>
          <w:rtl/>
          <w:lang w:bidi="fa-IR"/>
        </w:rPr>
        <w:t>و از طرف دیگر مشاهده شده که به هر طلبی «امر» اطلاق نمی</w:t>
      </w:r>
      <w:r w:rsidRPr="00D050C7">
        <w:rPr>
          <w:rFonts w:hint="eastAsia"/>
          <w:rtl/>
          <w:lang w:bidi="fa-IR"/>
        </w:rPr>
        <w:t>‌</w:t>
      </w:r>
      <w:r w:rsidRPr="00D050C7">
        <w:rPr>
          <w:rFonts w:hint="cs"/>
          <w:rtl/>
          <w:lang w:bidi="fa-IR"/>
        </w:rPr>
        <w:t>شود.</w:t>
      </w:r>
    </w:p>
    <w:p w:rsidR="00D050C7" w:rsidRPr="00D050C7" w:rsidRDefault="00D050C7" w:rsidP="00D050C7">
      <w:pPr>
        <w:rPr>
          <w:rtl/>
          <w:lang w:bidi="fa-IR"/>
        </w:rPr>
      </w:pPr>
      <w:r w:rsidRPr="00D050C7">
        <w:rPr>
          <w:rFonts w:hint="cs"/>
          <w:rtl/>
          <w:lang w:bidi="fa-IR"/>
        </w:rPr>
        <w:t>به همین جهت علما به دنبال خصوصیتی بوده</w:t>
      </w:r>
      <w:r w:rsidRPr="00D050C7">
        <w:rPr>
          <w:rFonts w:hint="eastAsia"/>
          <w:rtl/>
          <w:lang w:bidi="fa-IR"/>
        </w:rPr>
        <w:t>‌</w:t>
      </w:r>
      <w:r w:rsidRPr="00D050C7">
        <w:rPr>
          <w:rFonts w:hint="cs"/>
          <w:rtl/>
          <w:lang w:bidi="fa-IR"/>
        </w:rPr>
        <w:t>اند که مصحح اطلاق «امر» بر «طلب» است. این خصوصیات عبارت</w:t>
      </w:r>
      <w:r w:rsidRPr="00D050C7">
        <w:rPr>
          <w:rFonts w:hint="eastAsia"/>
          <w:rtl/>
          <w:lang w:bidi="fa-IR"/>
        </w:rPr>
        <w:t>‌</w:t>
      </w:r>
      <w:r w:rsidRPr="00D050C7">
        <w:rPr>
          <w:rFonts w:hint="cs"/>
          <w:rtl/>
          <w:lang w:bidi="fa-IR"/>
        </w:rPr>
        <w:t>اند از:</w:t>
      </w:r>
    </w:p>
    <w:p w:rsidR="00D050C7" w:rsidRPr="00D050C7" w:rsidRDefault="00D050C7" w:rsidP="00D050C7">
      <w:pPr>
        <w:ind w:left="720"/>
        <w:rPr>
          <w:rtl/>
          <w:lang w:bidi="fa-IR"/>
        </w:rPr>
      </w:pPr>
      <w:r w:rsidRPr="00D050C7">
        <w:rPr>
          <w:rFonts w:hint="cs"/>
          <w:rtl/>
          <w:lang w:bidi="fa-IR"/>
        </w:rPr>
        <w:t>وجوبی یا استحبابی بودن؛</w:t>
      </w:r>
    </w:p>
    <w:p w:rsidR="00D050C7" w:rsidRPr="00D050C7" w:rsidRDefault="00D050C7" w:rsidP="00D050C7">
      <w:pPr>
        <w:ind w:left="720"/>
        <w:rPr>
          <w:rtl/>
          <w:lang w:bidi="fa-IR"/>
        </w:rPr>
      </w:pPr>
      <w:r w:rsidRPr="00D050C7">
        <w:rPr>
          <w:rFonts w:hint="cs"/>
          <w:rtl/>
          <w:lang w:bidi="fa-IR"/>
        </w:rPr>
        <w:t>حقیقی یا انشایی بودن؛</w:t>
      </w:r>
    </w:p>
    <w:p w:rsidR="00D050C7" w:rsidRPr="00D050C7" w:rsidRDefault="00D050C7" w:rsidP="00D050C7">
      <w:pPr>
        <w:ind w:left="720"/>
        <w:rPr>
          <w:rtl/>
          <w:lang w:bidi="fa-IR"/>
        </w:rPr>
      </w:pPr>
      <w:r w:rsidRPr="00D050C7">
        <w:rPr>
          <w:rFonts w:hint="cs"/>
          <w:rtl/>
          <w:lang w:bidi="fa-IR"/>
        </w:rPr>
        <w:t>و خصوصیتی که موجب جدا شدن «امر» از تقاضا، دعا و التماس است.</w:t>
      </w:r>
    </w:p>
    <w:p w:rsidR="00D050C7" w:rsidRPr="00D050C7" w:rsidRDefault="00D050C7" w:rsidP="00D050C7">
      <w:pPr>
        <w:rPr>
          <w:rtl/>
          <w:lang w:bidi="fa-IR"/>
        </w:rPr>
      </w:pPr>
      <w:r w:rsidRPr="00D050C7">
        <w:rPr>
          <w:rFonts w:hint="cs"/>
          <w:rtl/>
          <w:lang w:bidi="fa-IR"/>
        </w:rPr>
        <w:t>به</w:t>
      </w:r>
      <w:r w:rsidRPr="00D050C7">
        <w:rPr>
          <w:rFonts w:hint="eastAsia"/>
          <w:rtl/>
          <w:lang w:bidi="fa-IR"/>
        </w:rPr>
        <w:t>‌</w:t>
      </w:r>
      <w:r w:rsidRPr="00D050C7">
        <w:rPr>
          <w:rFonts w:hint="cs"/>
          <w:rtl/>
          <w:lang w:bidi="fa-IR"/>
        </w:rPr>
        <w:t>عبارت دیگر ازآنجایی</w:t>
      </w:r>
      <w:r w:rsidRPr="00D050C7">
        <w:rPr>
          <w:rFonts w:hint="eastAsia"/>
          <w:rtl/>
          <w:lang w:bidi="fa-IR"/>
        </w:rPr>
        <w:t>‌</w:t>
      </w:r>
      <w:r w:rsidRPr="00D050C7">
        <w:rPr>
          <w:rFonts w:hint="cs"/>
          <w:rtl/>
          <w:lang w:bidi="fa-IR"/>
        </w:rPr>
        <w:t>که به تقاضا (التماس) و دعا «امر» اطلاق نمی</w:t>
      </w:r>
      <w:r w:rsidRPr="00D050C7">
        <w:rPr>
          <w:rFonts w:hint="eastAsia"/>
          <w:rtl/>
          <w:lang w:bidi="fa-IR"/>
        </w:rPr>
        <w:t>‌</w:t>
      </w:r>
      <w:r w:rsidRPr="00D050C7">
        <w:rPr>
          <w:rFonts w:hint="cs"/>
          <w:rtl/>
          <w:lang w:bidi="fa-IR"/>
        </w:rPr>
        <w:t>شود؛ به جستجوی خصوصیتی پرداخته شده که موجب تمایز «امر» از این موارد است. این مطلب با عبارت علما نیز سازگار است. به</w:t>
      </w:r>
      <w:r w:rsidRPr="00D050C7">
        <w:rPr>
          <w:rFonts w:hint="eastAsia"/>
          <w:rtl/>
          <w:lang w:bidi="fa-IR"/>
        </w:rPr>
        <w:t>‌</w:t>
      </w:r>
      <w:r w:rsidRPr="00D050C7">
        <w:rPr>
          <w:rFonts w:hint="cs"/>
          <w:rtl/>
          <w:lang w:bidi="fa-IR"/>
        </w:rPr>
        <w:t>طور مثال «علامه حلی» معتقد است که به دلیل شرط بودن «علو»، به تقاضا و دعا، «امر» گفته نمی</w:t>
      </w:r>
      <w:r w:rsidRPr="00D050C7">
        <w:rPr>
          <w:rFonts w:hint="eastAsia"/>
          <w:rtl/>
          <w:lang w:bidi="fa-IR"/>
        </w:rPr>
        <w:t>‌</w:t>
      </w:r>
      <w:r w:rsidRPr="00D050C7">
        <w:rPr>
          <w:rFonts w:hint="cs"/>
          <w:rtl/>
          <w:lang w:bidi="fa-IR"/>
        </w:rPr>
        <w:t>شود. این کلام تمایز بین امر از سویی و تقاضا و دعا را از سوی دیگر نشان می</w:t>
      </w:r>
      <w:r w:rsidRPr="00D050C7">
        <w:rPr>
          <w:rFonts w:hint="eastAsia"/>
          <w:rtl/>
          <w:lang w:bidi="fa-IR"/>
        </w:rPr>
        <w:t>‌</w:t>
      </w:r>
      <w:r w:rsidRPr="00D050C7">
        <w:rPr>
          <w:rFonts w:hint="cs"/>
          <w:rtl/>
          <w:lang w:bidi="fa-IR"/>
        </w:rPr>
        <w:t>دهد. ازآنجایی</w:t>
      </w:r>
      <w:r w:rsidRPr="00D050C7">
        <w:rPr>
          <w:rFonts w:hint="eastAsia"/>
          <w:rtl/>
          <w:lang w:bidi="fa-IR"/>
        </w:rPr>
        <w:t>‌</w:t>
      </w:r>
      <w:r w:rsidRPr="00D050C7">
        <w:rPr>
          <w:rFonts w:hint="cs"/>
          <w:rtl/>
          <w:lang w:bidi="fa-IR"/>
        </w:rPr>
        <w:t>که این موارد نیز «طلب» هستند، باید به دنبال خصوصیتی بود که موجب تمایز شده است که این خصوصیت «علو» است؛ یعنی:</w:t>
      </w:r>
    </w:p>
    <w:p w:rsidR="00D050C7" w:rsidRPr="00D050C7" w:rsidRDefault="00D050C7" w:rsidP="00D050C7">
      <w:pPr>
        <w:ind w:left="720"/>
        <w:rPr>
          <w:rtl/>
          <w:lang w:bidi="fa-IR"/>
        </w:rPr>
      </w:pPr>
      <w:r w:rsidRPr="00D050C7">
        <w:rPr>
          <w:rFonts w:hint="cs"/>
          <w:rtl/>
          <w:lang w:bidi="fa-IR"/>
        </w:rPr>
        <w:t>به طلب عالی، «امر» اطلاق می</w:t>
      </w:r>
      <w:r w:rsidRPr="00D050C7">
        <w:rPr>
          <w:rFonts w:hint="eastAsia"/>
          <w:rtl/>
          <w:lang w:bidi="fa-IR"/>
        </w:rPr>
        <w:t>‌</w:t>
      </w:r>
      <w:r w:rsidRPr="00D050C7">
        <w:rPr>
          <w:rFonts w:hint="cs"/>
          <w:rtl/>
          <w:lang w:bidi="fa-IR"/>
        </w:rPr>
        <w:t>شود؛</w:t>
      </w:r>
    </w:p>
    <w:p w:rsidR="00D050C7" w:rsidRPr="00D050C7" w:rsidRDefault="00D050C7" w:rsidP="00D050C7">
      <w:pPr>
        <w:ind w:left="720"/>
        <w:rPr>
          <w:rtl/>
          <w:lang w:bidi="fa-IR"/>
        </w:rPr>
      </w:pPr>
      <w:r w:rsidRPr="00D050C7">
        <w:rPr>
          <w:rFonts w:hint="cs"/>
          <w:rtl/>
          <w:lang w:bidi="fa-IR"/>
        </w:rPr>
        <w:t>به طلب سافل، «دعا» اطلاق می</w:t>
      </w:r>
      <w:r w:rsidRPr="00D050C7">
        <w:rPr>
          <w:rFonts w:hint="eastAsia"/>
          <w:rtl/>
          <w:lang w:bidi="fa-IR"/>
        </w:rPr>
        <w:t>‌</w:t>
      </w:r>
      <w:r w:rsidRPr="00D050C7">
        <w:rPr>
          <w:rFonts w:hint="cs"/>
          <w:rtl/>
          <w:lang w:bidi="fa-IR"/>
        </w:rPr>
        <w:t>شود؛</w:t>
      </w:r>
    </w:p>
    <w:p w:rsidR="00D050C7" w:rsidRPr="00D050C7" w:rsidRDefault="00D050C7" w:rsidP="00D050C7">
      <w:pPr>
        <w:ind w:left="720"/>
        <w:rPr>
          <w:rtl/>
          <w:lang w:bidi="fa-IR"/>
        </w:rPr>
      </w:pPr>
      <w:r w:rsidRPr="00D050C7">
        <w:rPr>
          <w:rFonts w:hint="cs"/>
          <w:rtl/>
          <w:lang w:bidi="fa-IR"/>
        </w:rPr>
        <w:t>و به طلب مساوی، «تقاضا» گفته می</w:t>
      </w:r>
      <w:r w:rsidRPr="00D050C7">
        <w:rPr>
          <w:rFonts w:hint="eastAsia"/>
          <w:rtl/>
          <w:lang w:bidi="fa-IR"/>
        </w:rPr>
        <w:t>‌</w:t>
      </w:r>
      <w:r w:rsidRPr="00D050C7">
        <w:rPr>
          <w:rFonts w:hint="cs"/>
          <w:rtl/>
          <w:lang w:bidi="fa-IR"/>
        </w:rPr>
        <w:t>شود.</w:t>
      </w:r>
    </w:p>
    <w:p w:rsidR="00D050C7" w:rsidRPr="00D050C7" w:rsidRDefault="00D050C7" w:rsidP="00D050C7">
      <w:pPr>
        <w:rPr>
          <w:rtl/>
          <w:lang w:bidi="fa-IR"/>
        </w:rPr>
      </w:pPr>
      <w:r w:rsidRPr="00D050C7">
        <w:rPr>
          <w:rFonts w:hint="cs"/>
          <w:rtl/>
          <w:lang w:bidi="fa-IR"/>
        </w:rPr>
        <w:t>همچنین در جایی که «علو» نبوده اما به آن «امر» اطلاق شده است، این بحث پیش آمده که آیا چنین اطلاقی حقیقی است یا مجازی و:</w:t>
      </w:r>
    </w:p>
    <w:p w:rsidR="00D050C7" w:rsidRPr="00D050C7" w:rsidRDefault="00D050C7" w:rsidP="00D050C7">
      <w:pPr>
        <w:ind w:left="720"/>
        <w:rPr>
          <w:rtl/>
          <w:lang w:bidi="fa-IR"/>
        </w:rPr>
      </w:pPr>
      <w:r w:rsidRPr="00D050C7">
        <w:rPr>
          <w:rFonts w:hint="cs"/>
          <w:rtl/>
          <w:lang w:bidi="fa-IR"/>
        </w:rPr>
        <w:t>کسانی که اطلاق را حقیقی دانستند، یکی از «علو» یا «استعلاء» را در صدق «امر» شرط دانستند؛</w:t>
      </w:r>
    </w:p>
    <w:p w:rsidR="00D050C7" w:rsidRPr="00D050C7" w:rsidRDefault="00D050C7" w:rsidP="00D050C7">
      <w:pPr>
        <w:ind w:left="720"/>
        <w:rPr>
          <w:rtl/>
          <w:lang w:bidi="fa-IR"/>
        </w:rPr>
      </w:pPr>
      <w:r w:rsidRPr="00D050C7">
        <w:rPr>
          <w:rFonts w:hint="cs"/>
          <w:rtl/>
          <w:lang w:bidi="fa-IR"/>
        </w:rPr>
        <w:t>و کسانی که اطلاق را مجازی و به‌حسب اعتقاد مخاطب دانستند، یا «علو» تنها را در صدق «امر» کافی دانستند یا هر دو خصوصیت را در صدق «امر» شرط دانستند.</w:t>
      </w:r>
    </w:p>
    <w:p w:rsidR="00D050C7" w:rsidRPr="00D050C7" w:rsidRDefault="00D050C7" w:rsidP="00D050C7">
      <w:pPr>
        <w:rPr>
          <w:rtl/>
          <w:lang w:bidi="fa-IR"/>
        </w:rPr>
      </w:pPr>
      <w:r w:rsidRPr="00D050C7">
        <w:rPr>
          <w:rFonts w:hint="cs"/>
          <w:rtl/>
          <w:lang w:bidi="fa-IR"/>
        </w:rPr>
        <w:t>به نظر «مرحوم بروجردی» می</w:t>
      </w:r>
      <w:r w:rsidRPr="00D050C7">
        <w:rPr>
          <w:rFonts w:hint="eastAsia"/>
          <w:rtl/>
          <w:lang w:bidi="fa-IR"/>
        </w:rPr>
        <w:t>‌</w:t>
      </w:r>
      <w:r w:rsidRPr="00D050C7">
        <w:rPr>
          <w:rFonts w:hint="cs"/>
          <w:rtl/>
          <w:lang w:bidi="fa-IR"/>
        </w:rPr>
        <w:t>توان تفاوت «امر» با دیگر موارد را روشن کرد بدون اینکه از علو و استعلاء اضافه شود. این راه</w:t>
      </w:r>
      <w:r w:rsidRPr="00D050C7">
        <w:rPr>
          <w:rFonts w:hint="eastAsia"/>
          <w:rtl/>
          <w:lang w:bidi="fa-IR"/>
        </w:rPr>
        <w:t>‌</w:t>
      </w:r>
      <w:r w:rsidRPr="00D050C7">
        <w:rPr>
          <w:rFonts w:hint="cs"/>
          <w:rtl/>
          <w:lang w:bidi="fa-IR"/>
        </w:rPr>
        <w:t>حل با توجه به «طلب تشریعی» انجام می</w:t>
      </w:r>
      <w:r w:rsidRPr="00D050C7">
        <w:rPr>
          <w:rFonts w:hint="eastAsia"/>
          <w:rtl/>
          <w:lang w:bidi="fa-IR"/>
        </w:rPr>
        <w:t>‌</w:t>
      </w:r>
      <w:r w:rsidRPr="00D050C7">
        <w:rPr>
          <w:rFonts w:hint="cs"/>
          <w:rtl/>
          <w:lang w:bidi="fa-IR"/>
        </w:rPr>
        <w:t>شود. توضیح اینکه «طلب» دو نوع است:</w:t>
      </w:r>
    </w:p>
    <w:p w:rsidR="00D050C7" w:rsidRPr="00D050C7" w:rsidRDefault="00D050C7" w:rsidP="00D050C7">
      <w:pPr>
        <w:ind w:left="720"/>
        <w:rPr>
          <w:rtl/>
          <w:lang w:bidi="fa-IR"/>
        </w:rPr>
      </w:pPr>
      <w:r w:rsidRPr="00D050C7">
        <w:rPr>
          <w:rFonts w:hint="cs"/>
          <w:rtl/>
          <w:lang w:bidi="fa-IR"/>
        </w:rPr>
        <w:lastRenderedPageBreak/>
        <w:t>طلب تکوینی که متعلق آن فعل خود شخص است؛ مانند شخصی که راه رفتن را طلب کرده و پس از آن از جای خود حرکت می</w:t>
      </w:r>
      <w:r w:rsidRPr="00D050C7">
        <w:rPr>
          <w:rFonts w:hint="eastAsia"/>
          <w:rtl/>
          <w:lang w:bidi="fa-IR"/>
        </w:rPr>
        <w:t>‌</w:t>
      </w:r>
      <w:r w:rsidRPr="00D050C7">
        <w:rPr>
          <w:rFonts w:hint="cs"/>
          <w:rtl/>
          <w:lang w:bidi="fa-IR"/>
        </w:rPr>
        <w:t>کند. در این طلب آخرین مقدمه، حرکت عضلانی برای انجام دادن یک عمل است؛</w:t>
      </w:r>
    </w:p>
    <w:p w:rsidR="00D050C7" w:rsidRPr="00D050C7" w:rsidRDefault="00D050C7" w:rsidP="00D050C7">
      <w:pPr>
        <w:ind w:left="720"/>
        <w:rPr>
          <w:rtl/>
          <w:lang w:bidi="fa-IR"/>
        </w:rPr>
      </w:pPr>
      <w:r w:rsidRPr="00D050C7">
        <w:rPr>
          <w:rFonts w:hint="cs"/>
          <w:rtl/>
          <w:lang w:bidi="fa-IR"/>
        </w:rPr>
        <w:t>طلب تشریعی که متعلق آن فعل غیر است؛ مانند شخصی که انجام کاری را از دیگری طلب می</w:t>
      </w:r>
      <w:r w:rsidRPr="00D050C7">
        <w:rPr>
          <w:rFonts w:hint="eastAsia"/>
          <w:rtl/>
          <w:lang w:bidi="fa-IR"/>
        </w:rPr>
        <w:t>‌</w:t>
      </w:r>
      <w:r w:rsidRPr="00D050C7">
        <w:rPr>
          <w:rFonts w:hint="cs"/>
          <w:rtl/>
          <w:lang w:bidi="fa-IR"/>
        </w:rPr>
        <w:t>کند.</w:t>
      </w:r>
    </w:p>
    <w:p w:rsidR="00D050C7" w:rsidRPr="00D050C7" w:rsidRDefault="00D050C7" w:rsidP="00D050C7">
      <w:pPr>
        <w:rPr>
          <w:rtl/>
          <w:lang w:bidi="fa-IR"/>
        </w:rPr>
      </w:pPr>
      <w:r w:rsidRPr="00D050C7">
        <w:rPr>
          <w:rFonts w:hint="cs"/>
          <w:rtl/>
          <w:lang w:bidi="fa-IR"/>
        </w:rPr>
        <w:t>صادر کردن طلب تشریعی به جهت تحریک شدن مخاطب و ایجاد انگیزه در او برای انجام عملی خاص است. برای حاصل شدن این تحریک:</w:t>
      </w:r>
    </w:p>
    <w:p w:rsidR="00D050C7" w:rsidRPr="00D050C7" w:rsidRDefault="00D050C7" w:rsidP="00D050C7">
      <w:pPr>
        <w:ind w:left="720"/>
        <w:rPr>
          <w:rtl/>
          <w:lang w:bidi="fa-IR"/>
        </w:rPr>
      </w:pPr>
      <w:r w:rsidRPr="00D050C7">
        <w:rPr>
          <w:rFonts w:hint="cs"/>
          <w:rtl/>
          <w:lang w:bidi="fa-IR"/>
        </w:rPr>
        <w:t>گاهی تنها ابراز طلب کافی است که در چنین مواردی به «طلب»، «امر» اطلاق می</w:t>
      </w:r>
      <w:r w:rsidRPr="00D050C7">
        <w:rPr>
          <w:rFonts w:hint="eastAsia"/>
          <w:rtl/>
          <w:lang w:bidi="fa-IR"/>
        </w:rPr>
        <w:t>‌</w:t>
      </w:r>
      <w:r w:rsidRPr="00D050C7">
        <w:rPr>
          <w:rFonts w:hint="cs"/>
          <w:rtl/>
          <w:lang w:bidi="fa-IR"/>
        </w:rPr>
        <w:t>شود؛</w:t>
      </w:r>
    </w:p>
    <w:p w:rsidR="00D050C7" w:rsidRPr="00D050C7" w:rsidRDefault="00D050C7" w:rsidP="00D050C7">
      <w:pPr>
        <w:ind w:left="720"/>
        <w:rPr>
          <w:rtl/>
          <w:lang w:bidi="fa-IR"/>
        </w:rPr>
      </w:pPr>
      <w:r w:rsidRPr="00D050C7">
        <w:rPr>
          <w:rFonts w:hint="cs"/>
          <w:rtl/>
          <w:lang w:bidi="fa-IR"/>
        </w:rPr>
        <w:t>و در برخی اوقات علاوه بر ابراز طلب، نیاز به مواردی دیگر مانند خفض جناح، تمنا، خواهش و... نیز هست</w:t>
      </w:r>
      <w:r w:rsidRPr="00D050C7">
        <w:rPr>
          <w:vertAlign w:val="superscript"/>
          <w:rtl/>
          <w:lang w:bidi="fa-IR"/>
        </w:rPr>
        <w:footnoteReference w:id="45"/>
      </w:r>
      <w:r w:rsidRPr="00D050C7">
        <w:rPr>
          <w:rFonts w:hint="cs"/>
          <w:rtl/>
          <w:lang w:bidi="fa-IR"/>
        </w:rPr>
        <w:t xml:space="preserve"> که در چنین مواردی به «طلب»، «دعا» یا «تقاضا» گفته می</w:t>
      </w:r>
      <w:r w:rsidRPr="00D050C7">
        <w:rPr>
          <w:rFonts w:hint="eastAsia"/>
          <w:rtl/>
          <w:lang w:bidi="fa-IR"/>
        </w:rPr>
        <w:t>‌</w:t>
      </w:r>
      <w:r w:rsidRPr="00D050C7">
        <w:rPr>
          <w:rFonts w:hint="cs"/>
          <w:rtl/>
          <w:lang w:bidi="fa-IR"/>
        </w:rPr>
        <w:t>شود.</w:t>
      </w:r>
    </w:p>
    <w:p w:rsidR="00D050C7" w:rsidRPr="00D050C7" w:rsidRDefault="00D050C7" w:rsidP="00D050C7">
      <w:pPr>
        <w:rPr>
          <w:rtl/>
          <w:lang w:bidi="fa-IR"/>
        </w:rPr>
      </w:pPr>
      <w:r w:rsidRPr="00D050C7">
        <w:rPr>
          <w:rFonts w:cs="B Titr" w:hint="cs"/>
          <w:sz w:val="20"/>
          <w:szCs w:val="24"/>
          <w:rtl/>
          <w:lang w:bidi="fa-IR"/>
        </w:rPr>
        <w:t>نکته:</w:t>
      </w:r>
      <w:r w:rsidRPr="00D050C7">
        <w:rPr>
          <w:rFonts w:hint="cs"/>
          <w:rtl/>
          <w:lang w:bidi="fa-IR"/>
        </w:rPr>
        <w:t xml:space="preserve"> در استعلاء، نحوه</w:t>
      </w:r>
      <w:r w:rsidRPr="00D050C7">
        <w:rPr>
          <w:rFonts w:hint="eastAsia"/>
          <w:rtl/>
          <w:lang w:bidi="fa-IR"/>
        </w:rPr>
        <w:t>‌</w:t>
      </w:r>
      <w:r w:rsidRPr="00D050C7">
        <w:rPr>
          <w:rFonts w:hint="cs"/>
          <w:rtl/>
          <w:lang w:bidi="fa-IR"/>
        </w:rPr>
        <w:t>ی بیان مطلب مهم است؛ اما طبق کلام «مرحوم بروجردی»، صدق امر وابسته به نحوه</w:t>
      </w:r>
      <w:r w:rsidRPr="00D050C7">
        <w:rPr>
          <w:rFonts w:hint="eastAsia"/>
          <w:rtl/>
          <w:lang w:bidi="fa-IR"/>
        </w:rPr>
        <w:t>‌</w:t>
      </w:r>
      <w:r w:rsidRPr="00D050C7">
        <w:rPr>
          <w:rFonts w:hint="cs"/>
          <w:rtl/>
          <w:lang w:bidi="fa-IR"/>
        </w:rPr>
        <w:t>ی بیان نیست. به</w:t>
      </w:r>
      <w:r w:rsidRPr="00D050C7">
        <w:rPr>
          <w:rFonts w:hint="eastAsia"/>
          <w:rtl/>
          <w:lang w:bidi="fa-IR"/>
        </w:rPr>
        <w:t>‌</w:t>
      </w:r>
      <w:r w:rsidRPr="00D050C7">
        <w:rPr>
          <w:rFonts w:hint="cs"/>
          <w:rtl/>
          <w:lang w:bidi="fa-IR"/>
        </w:rPr>
        <w:t>طور مثال بیان شخصی که لباس مندرسی داشته و می</w:t>
      </w:r>
      <w:r w:rsidRPr="00D050C7">
        <w:rPr>
          <w:rFonts w:hint="eastAsia"/>
          <w:rtl/>
          <w:lang w:bidi="fa-IR"/>
        </w:rPr>
        <w:t>‌</w:t>
      </w:r>
      <w:r w:rsidRPr="00D050C7">
        <w:rPr>
          <w:rFonts w:hint="cs"/>
          <w:rtl/>
          <w:lang w:bidi="fa-IR"/>
        </w:rPr>
        <w:t>گوید «به من کمک کن»، بیان استعلایی است؛ اما طبق کلام «مرحوم بروجردی» امر نیست؛ زیرا در اینجا علاوه بر ابراز طلب، خصوصیتی مانند کهنه بودن لباس و مواردی از این دست نیز وجود دارد که باعث می</w:t>
      </w:r>
      <w:r w:rsidRPr="00D050C7">
        <w:rPr>
          <w:rFonts w:hint="eastAsia"/>
          <w:rtl/>
          <w:lang w:bidi="fa-IR"/>
        </w:rPr>
        <w:t>‌</w:t>
      </w:r>
      <w:r w:rsidRPr="00D050C7">
        <w:rPr>
          <w:rFonts w:hint="cs"/>
          <w:rtl/>
          <w:lang w:bidi="fa-IR"/>
        </w:rPr>
        <w:t>شود به ابراز طلب او «امر» گفته نشود.</w:t>
      </w:r>
    </w:p>
    <w:p w:rsidR="00D050C7" w:rsidRPr="00D050C7" w:rsidRDefault="00D050C7" w:rsidP="00D050C7">
      <w:pPr>
        <w:outlineLvl w:val="2"/>
        <w:rPr>
          <w:rFonts w:cs="B Titr"/>
          <w:sz w:val="20"/>
          <w:szCs w:val="24"/>
          <w:rtl/>
          <w:lang w:bidi="fa-IR"/>
        </w:rPr>
      </w:pPr>
      <w:bookmarkStart w:id="40" w:name="_Toc70768150"/>
      <w:r w:rsidRPr="00D050C7">
        <w:rPr>
          <w:rFonts w:cs="B Titr" w:hint="cs"/>
          <w:sz w:val="20"/>
          <w:szCs w:val="24"/>
          <w:rtl/>
          <w:lang w:bidi="fa-IR"/>
        </w:rPr>
        <w:t>نقد کلام «مرحوم بروجردی»</w:t>
      </w:r>
      <w:bookmarkEnd w:id="40"/>
    </w:p>
    <w:p w:rsidR="00D050C7" w:rsidRPr="00D050C7" w:rsidRDefault="00D050C7" w:rsidP="00D050C7">
      <w:pPr>
        <w:rPr>
          <w:rtl/>
          <w:lang w:bidi="fa-IR"/>
        </w:rPr>
      </w:pPr>
      <w:r w:rsidRPr="00D050C7">
        <w:rPr>
          <w:rFonts w:hint="cs"/>
          <w:rtl/>
          <w:lang w:bidi="fa-IR"/>
        </w:rPr>
        <w:t>طبق کلام ایشان، خصوصیت علو یا استعلاء برای صدق امر کافی نیست. سؤالی که در اینجا پیش می</w:t>
      </w:r>
      <w:r w:rsidRPr="00D050C7">
        <w:rPr>
          <w:rFonts w:hint="eastAsia"/>
          <w:rtl/>
          <w:lang w:bidi="fa-IR"/>
        </w:rPr>
        <w:t>‌</w:t>
      </w:r>
      <w:r w:rsidRPr="00D050C7">
        <w:rPr>
          <w:rFonts w:hint="cs"/>
          <w:rtl/>
          <w:lang w:bidi="fa-IR"/>
        </w:rPr>
        <w:t>آید این است که آیا اگر سافلی تنها طلب خود را ابراز کند و مواردی مانند خواهش را به کلام خود اضافه نکند، می</w:t>
      </w:r>
      <w:r w:rsidRPr="00D050C7">
        <w:rPr>
          <w:rFonts w:hint="eastAsia"/>
          <w:rtl/>
          <w:lang w:bidi="fa-IR"/>
        </w:rPr>
        <w:t>‌</w:t>
      </w:r>
      <w:r w:rsidRPr="00D050C7">
        <w:rPr>
          <w:rFonts w:hint="cs"/>
          <w:rtl/>
          <w:lang w:bidi="fa-IR"/>
        </w:rPr>
        <w:t>توان به ابراز طلب او، امر اطلاق کرد یا خیر؟ در این مورد از سویی به چنین ابراز طلبی، امر گفته می</w:t>
      </w:r>
      <w:r w:rsidRPr="00D050C7">
        <w:rPr>
          <w:rFonts w:hint="eastAsia"/>
          <w:rtl/>
          <w:lang w:bidi="fa-IR"/>
        </w:rPr>
        <w:t>‌</w:t>
      </w:r>
      <w:r w:rsidRPr="00D050C7">
        <w:rPr>
          <w:rFonts w:hint="cs"/>
          <w:rtl/>
          <w:lang w:bidi="fa-IR"/>
        </w:rPr>
        <w:t>شود و از سوی دیگر این شخص حق امر کردن نداشته و به خاطر این کار خود مذمت می</w:t>
      </w:r>
      <w:r w:rsidRPr="00D050C7">
        <w:rPr>
          <w:rFonts w:hint="eastAsia"/>
          <w:rtl/>
          <w:lang w:bidi="fa-IR"/>
        </w:rPr>
        <w:t>‌</w:t>
      </w:r>
      <w:r w:rsidRPr="00D050C7">
        <w:rPr>
          <w:rFonts w:hint="cs"/>
          <w:rtl/>
          <w:lang w:bidi="fa-IR"/>
        </w:rPr>
        <w:t>شود.</w:t>
      </w:r>
    </w:p>
    <w:p w:rsidR="00D050C7" w:rsidRPr="00D050C7" w:rsidRDefault="00D050C7" w:rsidP="00D050C7">
      <w:pPr>
        <w:rPr>
          <w:rtl/>
          <w:lang w:bidi="fa-IR"/>
        </w:rPr>
      </w:pPr>
      <w:r w:rsidRPr="00D050C7">
        <w:rPr>
          <w:rFonts w:hint="cs"/>
          <w:rtl/>
          <w:lang w:bidi="fa-IR"/>
        </w:rPr>
        <w:t>طبق تقریرات «مرحوم بروجردی» نیز اگر شخص سافل بدون هیچ ضمیمه</w:t>
      </w:r>
      <w:r w:rsidRPr="00D050C7">
        <w:rPr>
          <w:rFonts w:hint="eastAsia"/>
          <w:rtl/>
          <w:lang w:bidi="fa-IR"/>
        </w:rPr>
        <w:t>‌</w:t>
      </w:r>
      <w:r w:rsidRPr="00D050C7">
        <w:rPr>
          <w:rFonts w:hint="cs"/>
          <w:rtl/>
          <w:lang w:bidi="fa-IR"/>
        </w:rPr>
        <w:t>ای ابراز طلب کند، گرچه «امر» بر کلام او صادق است؛ اما این شخص حق امر کردن نداشته است. در اینجا باید این سؤال را از ایشان پرسید که اگر خصوصیت علو در صدق امر شرط نبوده و در مفهوم امر، علو اخذ نشده باشد، چرا شخص به خاطر این کار خود مذمت می</w:t>
      </w:r>
      <w:r w:rsidRPr="00D050C7">
        <w:rPr>
          <w:rFonts w:hint="eastAsia"/>
          <w:rtl/>
          <w:lang w:bidi="fa-IR"/>
        </w:rPr>
        <w:t>‌</w:t>
      </w:r>
      <w:r w:rsidRPr="00D050C7">
        <w:rPr>
          <w:rFonts w:hint="cs"/>
          <w:rtl/>
          <w:lang w:bidi="fa-IR"/>
        </w:rPr>
        <w:t>شود؟ مذمت کردن این شخص به این معناست که شخص کار ناشایستی انجام داده است. اگر موضوع له «امر» تنها «ابراز طلب بدون ضمیمه» باشد، مذمت کردن شخص وجهی نخواهد داشت و به همین دلیل موضوع له «امر» باید خصوصیتی داشته باشد که مجوز مذمت شخص باشد.</w:t>
      </w:r>
    </w:p>
    <w:p w:rsidR="00D050C7" w:rsidRPr="00D050C7" w:rsidRDefault="00D050C7" w:rsidP="00D050C7">
      <w:pPr>
        <w:rPr>
          <w:rtl/>
          <w:lang w:bidi="fa-IR"/>
        </w:rPr>
      </w:pPr>
      <w:r w:rsidRPr="00D050C7">
        <w:rPr>
          <w:rFonts w:hint="cs"/>
          <w:rtl/>
          <w:lang w:bidi="fa-IR"/>
        </w:rPr>
        <w:t>پس وجه ناشایست بودن کار این است که در مفهوم امر، علو اخذ شده است و زمانی که شخص سافل، امر می</w:t>
      </w:r>
      <w:r w:rsidRPr="00D050C7">
        <w:rPr>
          <w:rFonts w:hint="eastAsia"/>
          <w:rtl/>
          <w:lang w:bidi="fa-IR"/>
        </w:rPr>
        <w:t>‌</w:t>
      </w:r>
      <w:r w:rsidRPr="00D050C7">
        <w:rPr>
          <w:rFonts w:hint="cs"/>
          <w:rtl/>
          <w:lang w:bidi="fa-IR"/>
        </w:rPr>
        <w:t>کند، از کلام او برداشت می</w:t>
      </w:r>
      <w:r w:rsidRPr="00D050C7">
        <w:rPr>
          <w:rFonts w:hint="eastAsia"/>
          <w:rtl/>
          <w:lang w:bidi="fa-IR"/>
        </w:rPr>
        <w:t>‌</w:t>
      </w:r>
      <w:r w:rsidRPr="00D050C7">
        <w:rPr>
          <w:rFonts w:hint="cs"/>
          <w:rtl/>
          <w:lang w:bidi="fa-IR"/>
        </w:rPr>
        <w:t>شود که وی خود را عالی می</w:t>
      </w:r>
      <w:r w:rsidRPr="00D050C7">
        <w:rPr>
          <w:rFonts w:hint="eastAsia"/>
          <w:rtl/>
          <w:lang w:bidi="fa-IR"/>
        </w:rPr>
        <w:t>‌</w:t>
      </w:r>
      <w:r w:rsidRPr="00D050C7">
        <w:rPr>
          <w:rFonts w:hint="cs"/>
          <w:rtl/>
          <w:lang w:bidi="fa-IR"/>
        </w:rPr>
        <w:t>بیند و چون این</w:t>
      </w:r>
      <w:r w:rsidRPr="00D050C7">
        <w:rPr>
          <w:rFonts w:hint="eastAsia"/>
          <w:rtl/>
          <w:lang w:bidi="fa-IR"/>
        </w:rPr>
        <w:t>‌</w:t>
      </w:r>
      <w:r w:rsidRPr="00D050C7">
        <w:rPr>
          <w:rFonts w:hint="cs"/>
          <w:rtl/>
          <w:lang w:bidi="fa-IR"/>
        </w:rPr>
        <w:t>گونه نیست، این شخص مذمت می</w:t>
      </w:r>
      <w:r w:rsidRPr="00D050C7">
        <w:rPr>
          <w:rFonts w:hint="eastAsia"/>
          <w:rtl/>
          <w:lang w:bidi="fa-IR"/>
        </w:rPr>
        <w:t>‌</w:t>
      </w:r>
      <w:r w:rsidRPr="00D050C7">
        <w:rPr>
          <w:rFonts w:hint="cs"/>
          <w:rtl/>
          <w:lang w:bidi="fa-IR"/>
        </w:rPr>
        <w:t>شود.</w:t>
      </w:r>
    </w:p>
    <w:p w:rsidR="00D050C7" w:rsidRPr="00D050C7" w:rsidRDefault="00D050C7" w:rsidP="00D050C7">
      <w:pPr>
        <w:rPr>
          <w:rtl/>
          <w:lang w:bidi="fa-IR"/>
        </w:rPr>
      </w:pPr>
      <w:r w:rsidRPr="00D050C7">
        <w:rPr>
          <w:rFonts w:hint="cs"/>
          <w:rtl/>
          <w:lang w:bidi="fa-IR"/>
        </w:rPr>
        <w:t>به عبارت دیگر:</w:t>
      </w:r>
    </w:p>
    <w:p w:rsidR="00D050C7" w:rsidRPr="00D050C7" w:rsidRDefault="00D050C7" w:rsidP="00D050C7">
      <w:pPr>
        <w:ind w:left="720"/>
        <w:rPr>
          <w:rtl/>
          <w:lang w:bidi="fa-IR"/>
        </w:rPr>
      </w:pPr>
      <w:r w:rsidRPr="00D050C7">
        <w:rPr>
          <w:rFonts w:hint="cs"/>
          <w:rtl/>
          <w:lang w:bidi="fa-IR"/>
        </w:rPr>
        <w:t>متبادر به ذهن از جمله</w:t>
      </w:r>
      <w:r w:rsidRPr="00D050C7">
        <w:rPr>
          <w:rFonts w:hint="eastAsia"/>
          <w:rtl/>
          <w:lang w:bidi="fa-IR"/>
        </w:rPr>
        <w:t>‌</w:t>
      </w:r>
      <w:r w:rsidRPr="00D050C7">
        <w:rPr>
          <w:rFonts w:hint="cs"/>
          <w:rtl/>
          <w:lang w:bidi="fa-IR"/>
        </w:rPr>
        <w:t>ی «دستور می</w:t>
      </w:r>
      <w:r w:rsidRPr="00D050C7">
        <w:rPr>
          <w:rFonts w:hint="eastAsia"/>
          <w:rtl/>
          <w:lang w:bidi="fa-IR"/>
        </w:rPr>
        <w:t>‌</w:t>
      </w:r>
      <w:r w:rsidRPr="00D050C7">
        <w:rPr>
          <w:rFonts w:hint="cs"/>
          <w:rtl/>
          <w:lang w:bidi="fa-IR"/>
        </w:rPr>
        <w:t>دهم» این است که شخص برای خود علو قائل است؛</w:t>
      </w:r>
    </w:p>
    <w:p w:rsidR="00D050C7" w:rsidRPr="00D050C7" w:rsidRDefault="00D050C7" w:rsidP="00D050C7">
      <w:pPr>
        <w:ind w:left="720"/>
        <w:rPr>
          <w:rtl/>
          <w:lang w:bidi="fa-IR"/>
        </w:rPr>
      </w:pPr>
      <w:r w:rsidRPr="00D050C7">
        <w:rPr>
          <w:rFonts w:hint="cs"/>
          <w:rtl/>
          <w:lang w:bidi="fa-IR"/>
        </w:rPr>
        <w:t>تبادر علامت وضع است؛</w:t>
      </w:r>
    </w:p>
    <w:p w:rsidR="00D050C7" w:rsidRPr="00D050C7" w:rsidRDefault="00D050C7" w:rsidP="00D050C7">
      <w:pPr>
        <w:ind w:left="720"/>
        <w:rPr>
          <w:rtl/>
          <w:lang w:bidi="fa-IR"/>
        </w:rPr>
      </w:pPr>
      <w:r w:rsidRPr="00D050C7">
        <w:rPr>
          <w:rFonts w:hint="cs"/>
          <w:rtl/>
          <w:lang w:bidi="fa-IR"/>
        </w:rPr>
        <w:t>درنتیجه «علو» در موضوع له «امر» اخذ شده است.</w:t>
      </w:r>
    </w:p>
    <w:p w:rsidR="00D050C7" w:rsidRPr="00D050C7" w:rsidRDefault="00D050C7" w:rsidP="00D050C7">
      <w:pPr>
        <w:rPr>
          <w:rtl/>
          <w:lang w:bidi="fa-IR"/>
        </w:rPr>
      </w:pPr>
      <w:r w:rsidRPr="00D050C7">
        <w:rPr>
          <w:rFonts w:hint="cs"/>
          <w:rtl/>
          <w:lang w:bidi="fa-IR"/>
        </w:rPr>
        <w:t>اگر صرف ابراز طلب بدون ضمیمه</w:t>
      </w:r>
      <w:r w:rsidRPr="00D050C7">
        <w:rPr>
          <w:rFonts w:hint="eastAsia"/>
          <w:rtl/>
          <w:lang w:bidi="fa-IR"/>
        </w:rPr>
        <w:t>‌</w:t>
      </w:r>
      <w:r w:rsidRPr="00D050C7">
        <w:rPr>
          <w:rFonts w:hint="cs"/>
          <w:rtl/>
          <w:lang w:bidi="fa-IR"/>
        </w:rPr>
        <w:t>ی موارد دیگر برای صدق امر کافی باشد، شخص سافلی که دستور می</w:t>
      </w:r>
      <w:r w:rsidRPr="00D050C7">
        <w:rPr>
          <w:rFonts w:hint="eastAsia"/>
          <w:rtl/>
          <w:lang w:bidi="fa-IR"/>
        </w:rPr>
        <w:t>‌</w:t>
      </w:r>
      <w:r w:rsidRPr="00D050C7">
        <w:rPr>
          <w:rFonts w:hint="cs"/>
          <w:rtl/>
          <w:lang w:bidi="fa-IR"/>
        </w:rPr>
        <w:t>دهد، مرتکب فعل ناشایستی نشده و مستحق مذمت نیست.</w:t>
      </w:r>
    </w:p>
    <w:p w:rsidR="00D050C7" w:rsidRPr="00D050C7" w:rsidRDefault="00D050C7" w:rsidP="00D050C7">
      <w:pPr>
        <w:outlineLvl w:val="2"/>
        <w:rPr>
          <w:rFonts w:cs="B Titr"/>
          <w:sz w:val="20"/>
          <w:szCs w:val="24"/>
          <w:rtl/>
          <w:lang w:bidi="fa-IR"/>
        </w:rPr>
      </w:pPr>
      <w:bookmarkStart w:id="41" w:name="_Toc70768151"/>
      <w:r w:rsidRPr="00D050C7">
        <w:rPr>
          <w:rFonts w:cs="B Titr" w:hint="cs"/>
          <w:sz w:val="20"/>
          <w:szCs w:val="24"/>
          <w:rtl/>
          <w:lang w:bidi="fa-IR"/>
        </w:rPr>
        <w:t>کلام مدارس سه</w:t>
      </w:r>
      <w:r w:rsidRPr="00D050C7">
        <w:rPr>
          <w:rFonts w:cs="B Titr" w:hint="eastAsia"/>
          <w:sz w:val="20"/>
          <w:szCs w:val="24"/>
          <w:rtl/>
          <w:lang w:bidi="fa-IR"/>
        </w:rPr>
        <w:t>‌</w:t>
      </w:r>
      <w:r w:rsidRPr="00D050C7">
        <w:rPr>
          <w:rFonts w:cs="B Titr" w:hint="cs"/>
          <w:sz w:val="20"/>
          <w:szCs w:val="24"/>
          <w:rtl/>
          <w:lang w:bidi="fa-IR"/>
        </w:rPr>
        <w:t>گانه نجف («مرحوم نائینی»،</w:t>
      </w:r>
      <w:r w:rsidRPr="00D050C7">
        <w:rPr>
          <w:rFonts w:cs="B Titr"/>
          <w:sz w:val="20"/>
          <w:szCs w:val="24"/>
          <w:rtl/>
          <w:lang w:bidi="fa-IR"/>
        </w:rPr>
        <w:t xml:space="preserve"> «</w:t>
      </w:r>
      <w:r w:rsidRPr="00D050C7">
        <w:rPr>
          <w:rFonts w:cs="B Titr" w:hint="cs"/>
          <w:sz w:val="20"/>
          <w:szCs w:val="24"/>
          <w:rtl/>
          <w:lang w:bidi="fa-IR"/>
        </w:rPr>
        <w:t>مرحوم آقا ضیاء» و «مرحوم اصفهانی»)</w:t>
      </w:r>
      <w:bookmarkEnd w:id="41"/>
      <w:r w:rsidR="00C17FC4">
        <w:rPr>
          <w:rStyle w:val="FootnoteReference"/>
          <w:rFonts w:cs="B Titr"/>
          <w:sz w:val="20"/>
          <w:szCs w:val="24"/>
          <w:rtl/>
          <w:lang w:bidi="fa-IR"/>
        </w:rPr>
        <w:footnoteReference w:id="46"/>
      </w:r>
    </w:p>
    <w:p w:rsidR="00D050C7" w:rsidRPr="00D050C7" w:rsidRDefault="00D050C7" w:rsidP="00D050C7">
      <w:pPr>
        <w:rPr>
          <w:rtl/>
          <w:lang w:bidi="fa-IR"/>
        </w:rPr>
      </w:pPr>
      <w:r w:rsidRPr="00D050C7">
        <w:rPr>
          <w:rFonts w:hint="cs"/>
          <w:rtl/>
          <w:lang w:bidi="fa-IR"/>
        </w:rPr>
        <w:t>هر سه</w:t>
      </w:r>
      <w:r w:rsidRPr="00D050C7">
        <w:rPr>
          <w:rFonts w:hint="eastAsia"/>
          <w:rtl/>
          <w:lang w:bidi="fa-IR"/>
        </w:rPr>
        <w:t>‌</w:t>
      </w:r>
      <w:r w:rsidRPr="00D050C7">
        <w:rPr>
          <w:rFonts w:hint="cs"/>
          <w:rtl/>
          <w:lang w:bidi="fa-IR"/>
        </w:rPr>
        <w:t>ی این مدارس کلام «مرحوم آخوند» را پذیرفته و تنها «علو» را برای صدق «امر» شرط می</w:t>
      </w:r>
      <w:r w:rsidRPr="00D050C7">
        <w:rPr>
          <w:rFonts w:hint="eastAsia"/>
          <w:rtl/>
          <w:lang w:bidi="fa-IR"/>
        </w:rPr>
        <w:t>‌</w:t>
      </w:r>
      <w:r w:rsidRPr="00D050C7">
        <w:rPr>
          <w:rFonts w:hint="cs"/>
          <w:rtl/>
          <w:lang w:bidi="fa-IR"/>
        </w:rPr>
        <w:t>دانند (البته «مرحوم نائینی» نسبت به شرط بودن «استعلاء» تردید دارند). کلام «مرحوم اصفهانی» در این مورد کامل</w:t>
      </w:r>
      <w:r w:rsidRPr="00D050C7">
        <w:rPr>
          <w:rFonts w:hint="eastAsia"/>
          <w:rtl/>
          <w:lang w:bidi="fa-IR"/>
        </w:rPr>
        <w:t>‌</w:t>
      </w:r>
      <w:r w:rsidRPr="00D050C7">
        <w:rPr>
          <w:rFonts w:hint="cs"/>
          <w:rtl/>
          <w:lang w:bidi="fa-IR"/>
        </w:rPr>
        <w:t>تر است و در اینجا مطلب ایشان را بیان می</w:t>
      </w:r>
      <w:r w:rsidRPr="00D050C7">
        <w:rPr>
          <w:rFonts w:hint="eastAsia"/>
          <w:rtl/>
          <w:lang w:bidi="fa-IR"/>
        </w:rPr>
        <w:t>‌</w:t>
      </w:r>
      <w:r w:rsidRPr="00D050C7">
        <w:rPr>
          <w:rFonts w:hint="cs"/>
          <w:rtl/>
          <w:lang w:bidi="fa-IR"/>
        </w:rPr>
        <w:t>کنیم.</w:t>
      </w:r>
    </w:p>
    <w:p w:rsidR="00D050C7" w:rsidRPr="00D050C7" w:rsidRDefault="00D050C7" w:rsidP="00D050C7">
      <w:pPr>
        <w:outlineLvl w:val="3"/>
        <w:rPr>
          <w:rFonts w:cs="B Titr"/>
          <w:sz w:val="20"/>
          <w:szCs w:val="24"/>
          <w:rtl/>
          <w:lang w:bidi="fa-IR"/>
        </w:rPr>
      </w:pPr>
      <w:bookmarkStart w:id="42" w:name="_Toc70768152"/>
      <w:r w:rsidRPr="00D050C7">
        <w:rPr>
          <w:rFonts w:cs="B Titr" w:hint="cs"/>
          <w:sz w:val="20"/>
          <w:szCs w:val="24"/>
          <w:rtl/>
          <w:lang w:bidi="fa-IR"/>
        </w:rPr>
        <w:t>مطلب اول</w:t>
      </w:r>
      <w:bookmarkEnd w:id="42"/>
    </w:p>
    <w:p w:rsidR="00D050C7" w:rsidRPr="00D050C7" w:rsidRDefault="00D050C7" w:rsidP="00D050C7">
      <w:pPr>
        <w:rPr>
          <w:rtl/>
          <w:lang w:bidi="fa-IR"/>
        </w:rPr>
      </w:pPr>
      <w:r w:rsidRPr="00D050C7">
        <w:rPr>
          <w:rFonts w:hint="cs"/>
          <w:rtl/>
          <w:lang w:bidi="fa-IR"/>
        </w:rPr>
        <w:t>به خطاب «صل»، واژه</w:t>
      </w:r>
      <w:r w:rsidRPr="00D050C7">
        <w:rPr>
          <w:rFonts w:hint="eastAsia"/>
          <w:rtl/>
          <w:lang w:bidi="fa-IR"/>
        </w:rPr>
        <w:t>‌</w:t>
      </w:r>
      <w:r w:rsidRPr="00D050C7">
        <w:rPr>
          <w:rFonts w:hint="cs"/>
          <w:rtl/>
          <w:lang w:bidi="fa-IR"/>
        </w:rPr>
        <w:t>های مختلفی مانند «بعث»، «تحریک»، «ایجاب»، «تکلیف»، «طلب» و «امر» گفته می</w:t>
      </w:r>
      <w:r w:rsidRPr="00D050C7">
        <w:rPr>
          <w:rFonts w:hint="eastAsia"/>
          <w:rtl/>
          <w:lang w:bidi="fa-IR"/>
        </w:rPr>
        <w:t>‌</w:t>
      </w:r>
      <w:r w:rsidRPr="00D050C7">
        <w:rPr>
          <w:rFonts w:hint="cs"/>
          <w:rtl/>
          <w:lang w:bidi="fa-IR"/>
        </w:rPr>
        <w:t>شود. هر یک از این واژه</w:t>
      </w:r>
      <w:r w:rsidRPr="00D050C7">
        <w:rPr>
          <w:rFonts w:hint="eastAsia"/>
          <w:rtl/>
          <w:lang w:bidi="fa-IR"/>
        </w:rPr>
        <w:t>‌</w:t>
      </w:r>
      <w:r w:rsidRPr="00D050C7">
        <w:rPr>
          <w:rFonts w:hint="cs"/>
          <w:rtl/>
          <w:lang w:bidi="fa-IR"/>
        </w:rPr>
        <w:t>ها به جهت ملاحظه</w:t>
      </w:r>
      <w:r w:rsidRPr="00D050C7">
        <w:rPr>
          <w:rFonts w:hint="eastAsia"/>
          <w:rtl/>
          <w:lang w:bidi="fa-IR"/>
        </w:rPr>
        <w:t>‌</w:t>
      </w:r>
      <w:r w:rsidRPr="00D050C7">
        <w:rPr>
          <w:rFonts w:hint="cs"/>
          <w:rtl/>
          <w:lang w:bidi="fa-IR"/>
        </w:rPr>
        <w:t>ی حیثیت خاصی از «صل» است. به</w:t>
      </w:r>
      <w:r w:rsidRPr="00D050C7">
        <w:rPr>
          <w:rFonts w:hint="eastAsia"/>
          <w:rtl/>
          <w:lang w:bidi="fa-IR"/>
        </w:rPr>
        <w:t>‌</w:t>
      </w:r>
      <w:r w:rsidRPr="00D050C7">
        <w:rPr>
          <w:rFonts w:hint="cs"/>
          <w:rtl/>
          <w:lang w:bidi="fa-IR"/>
        </w:rPr>
        <w:t>طور مثال:</w:t>
      </w:r>
    </w:p>
    <w:p w:rsidR="00D050C7" w:rsidRPr="00D050C7" w:rsidRDefault="00D050C7" w:rsidP="00D050C7">
      <w:pPr>
        <w:ind w:left="720"/>
        <w:rPr>
          <w:rtl/>
          <w:lang w:bidi="fa-IR"/>
        </w:rPr>
      </w:pPr>
      <w:r w:rsidRPr="00D050C7">
        <w:rPr>
          <w:rFonts w:hint="cs"/>
          <w:rtl/>
          <w:lang w:bidi="fa-IR"/>
        </w:rPr>
        <w:t>ازآنجایی</w:t>
      </w:r>
      <w:r w:rsidRPr="00D050C7">
        <w:rPr>
          <w:rFonts w:hint="eastAsia"/>
          <w:rtl/>
          <w:lang w:bidi="fa-IR"/>
        </w:rPr>
        <w:t>‌</w:t>
      </w:r>
      <w:r w:rsidRPr="00D050C7">
        <w:rPr>
          <w:rFonts w:hint="cs"/>
          <w:rtl/>
          <w:lang w:bidi="fa-IR"/>
        </w:rPr>
        <w:t>که مولا با «صل» باعث برانگیخته شدن عبد برای انجام نماز می</w:t>
      </w:r>
      <w:r w:rsidRPr="00D050C7">
        <w:rPr>
          <w:rFonts w:hint="eastAsia"/>
          <w:rtl/>
          <w:lang w:bidi="fa-IR"/>
        </w:rPr>
        <w:t>‌</w:t>
      </w:r>
      <w:r w:rsidRPr="00D050C7">
        <w:rPr>
          <w:rFonts w:hint="cs"/>
          <w:rtl/>
          <w:lang w:bidi="fa-IR"/>
        </w:rPr>
        <w:t>شود، «صل» مصداق «بعث» دانسته می</w:t>
      </w:r>
      <w:r w:rsidRPr="00D050C7">
        <w:rPr>
          <w:rFonts w:hint="eastAsia"/>
          <w:rtl/>
          <w:lang w:bidi="fa-IR"/>
        </w:rPr>
        <w:t>‌</w:t>
      </w:r>
      <w:r w:rsidRPr="00D050C7">
        <w:rPr>
          <w:rFonts w:hint="cs"/>
          <w:rtl/>
          <w:lang w:bidi="fa-IR"/>
        </w:rPr>
        <w:t>شود؛</w:t>
      </w:r>
    </w:p>
    <w:p w:rsidR="00D050C7" w:rsidRPr="00D050C7" w:rsidRDefault="00D050C7" w:rsidP="00D050C7">
      <w:pPr>
        <w:ind w:left="720"/>
        <w:rPr>
          <w:rtl/>
          <w:lang w:bidi="fa-IR"/>
        </w:rPr>
      </w:pPr>
      <w:r w:rsidRPr="00D050C7">
        <w:rPr>
          <w:rFonts w:hint="cs"/>
          <w:rtl/>
          <w:lang w:bidi="fa-IR"/>
        </w:rPr>
        <w:lastRenderedPageBreak/>
        <w:t>ازآنجایی</w:t>
      </w:r>
      <w:r w:rsidRPr="00D050C7">
        <w:rPr>
          <w:rFonts w:hint="eastAsia"/>
          <w:rtl/>
          <w:lang w:bidi="fa-IR"/>
        </w:rPr>
        <w:t>‌</w:t>
      </w:r>
      <w:r w:rsidRPr="00D050C7">
        <w:rPr>
          <w:rFonts w:hint="cs"/>
          <w:rtl/>
          <w:lang w:bidi="fa-IR"/>
        </w:rPr>
        <w:t>که مولا با «صل» باعث حرکت عبد به سمت انجام نماز می</w:t>
      </w:r>
      <w:r w:rsidRPr="00D050C7">
        <w:rPr>
          <w:rFonts w:hint="eastAsia"/>
          <w:rtl/>
          <w:lang w:bidi="fa-IR"/>
        </w:rPr>
        <w:t>‌</w:t>
      </w:r>
      <w:r w:rsidRPr="00D050C7">
        <w:rPr>
          <w:rFonts w:hint="cs"/>
          <w:rtl/>
          <w:lang w:bidi="fa-IR"/>
        </w:rPr>
        <w:t>شود، «صل» مصداق «تحریک» دانسته می</w:t>
      </w:r>
      <w:r w:rsidRPr="00D050C7">
        <w:rPr>
          <w:rFonts w:hint="eastAsia"/>
          <w:rtl/>
          <w:lang w:bidi="fa-IR"/>
        </w:rPr>
        <w:t>‌</w:t>
      </w:r>
      <w:r w:rsidRPr="00D050C7">
        <w:rPr>
          <w:rFonts w:hint="cs"/>
          <w:rtl/>
          <w:lang w:bidi="fa-IR"/>
        </w:rPr>
        <w:t>شود؛</w:t>
      </w:r>
      <w:r w:rsidRPr="00D050C7">
        <w:rPr>
          <w:vertAlign w:val="superscript"/>
          <w:rtl/>
          <w:lang w:bidi="fa-IR"/>
        </w:rPr>
        <w:footnoteReference w:id="47"/>
      </w:r>
    </w:p>
    <w:p w:rsidR="00D050C7" w:rsidRPr="00D050C7" w:rsidRDefault="00D050C7" w:rsidP="00D050C7">
      <w:pPr>
        <w:ind w:left="720"/>
        <w:rPr>
          <w:rtl/>
          <w:lang w:bidi="fa-IR"/>
        </w:rPr>
      </w:pPr>
      <w:r w:rsidRPr="00D050C7">
        <w:rPr>
          <w:rFonts w:hint="cs"/>
          <w:rtl/>
          <w:lang w:bidi="fa-IR"/>
        </w:rPr>
        <w:t>ازآنجایی</w:t>
      </w:r>
      <w:r w:rsidRPr="00D050C7">
        <w:rPr>
          <w:rFonts w:hint="eastAsia"/>
          <w:rtl/>
          <w:lang w:bidi="fa-IR"/>
        </w:rPr>
        <w:t>‌</w:t>
      </w:r>
      <w:r w:rsidRPr="00D050C7">
        <w:rPr>
          <w:rFonts w:hint="cs"/>
          <w:rtl/>
          <w:lang w:bidi="fa-IR"/>
        </w:rPr>
        <w:t>که مولا با «صل» نماز را بر مخاطب واجب می</w:t>
      </w:r>
      <w:r w:rsidRPr="00D050C7">
        <w:rPr>
          <w:rFonts w:hint="eastAsia"/>
          <w:rtl/>
          <w:lang w:bidi="fa-IR"/>
        </w:rPr>
        <w:t>‌</w:t>
      </w:r>
      <w:r w:rsidRPr="00D050C7">
        <w:rPr>
          <w:rFonts w:hint="cs"/>
          <w:rtl/>
          <w:lang w:bidi="fa-IR"/>
        </w:rPr>
        <w:t>کند، به «صل»، «ایجاب» گفته می</w:t>
      </w:r>
      <w:r w:rsidRPr="00D050C7">
        <w:rPr>
          <w:rFonts w:hint="eastAsia"/>
          <w:rtl/>
          <w:lang w:bidi="fa-IR"/>
        </w:rPr>
        <w:t>‌</w:t>
      </w:r>
      <w:r w:rsidRPr="00D050C7">
        <w:rPr>
          <w:rFonts w:hint="cs"/>
          <w:rtl/>
          <w:lang w:bidi="fa-IR"/>
        </w:rPr>
        <w:t>شود؛</w:t>
      </w:r>
    </w:p>
    <w:p w:rsidR="00D050C7" w:rsidRPr="00D050C7" w:rsidRDefault="00D050C7" w:rsidP="00D050C7">
      <w:pPr>
        <w:ind w:left="720"/>
        <w:rPr>
          <w:rtl/>
          <w:lang w:bidi="fa-IR"/>
        </w:rPr>
      </w:pPr>
      <w:r w:rsidRPr="00D050C7">
        <w:rPr>
          <w:rFonts w:hint="cs"/>
          <w:rtl/>
          <w:lang w:bidi="fa-IR"/>
        </w:rPr>
        <w:t>ازآنجایی</w:t>
      </w:r>
      <w:r w:rsidRPr="00D050C7">
        <w:rPr>
          <w:rFonts w:hint="eastAsia"/>
          <w:rtl/>
          <w:lang w:bidi="fa-IR"/>
        </w:rPr>
        <w:t>‌</w:t>
      </w:r>
      <w:r w:rsidRPr="00D050C7">
        <w:rPr>
          <w:rFonts w:hint="cs"/>
          <w:rtl/>
          <w:lang w:bidi="fa-IR"/>
        </w:rPr>
        <w:t>که مولا با «صل» کلفت و مشقتی را برای مخاطب ایجاد می</w:t>
      </w:r>
      <w:r w:rsidRPr="00D050C7">
        <w:rPr>
          <w:rFonts w:hint="eastAsia"/>
          <w:rtl/>
          <w:lang w:bidi="fa-IR"/>
        </w:rPr>
        <w:t>‌</w:t>
      </w:r>
      <w:r w:rsidRPr="00D050C7">
        <w:rPr>
          <w:rFonts w:hint="cs"/>
          <w:rtl/>
          <w:lang w:bidi="fa-IR"/>
        </w:rPr>
        <w:t>کند، به «صل»، «تکلیف» گفته می</w:t>
      </w:r>
      <w:r w:rsidRPr="00D050C7">
        <w:rPr>
          <w:rFonts w:hint="eastAsia"/>
          <w:rtl/>
          <w:lang w:bidi="fa-IR"/>
        </w:rPr>
        <w:t>‌</w:t>
      </w:r>
      <w:r w:rsidRPr="00D050C7">
        <w:rPr>
          <w:rFonts w:hint="cs"/>
          <w:rtl/>
          <w:lang w:bidi="fa-IR"/>
        </w:rPr>
        <w:t>شود؛</w:t>
      </w:r>
    </w:p>
    <w:p w:rsidR="00D050C7" w:rsidRPr="00D050C7" w:rsidRDefault="00D050C7" w:rsidP="00D050C7">
      <w:pPr>
        <w:ind w:left="720"/>
        <w:rPr>
          <w:rtl/>
          <w:lang w:bidi="fa-IR"/>
        </w:rPr>
      </w:pPr>
      <w:r w:rsidRPr="00D050C7">
        <w:rPr>
          <w:rFonts w:hint="cs"/>
          <w:rtl/>
          <w:lang w:bidi="fa-IR"/>
        </w:rPr>
        <w:t>و ازآنجایی</w:t>
      </w:r>
      <w:r w:rsidRPr="00D050C7">
        <w:rPr>
          <w:rFonts w:hint="eastAsia"/>
          <w:rtl/>
          <w:lang w:bidi="fa-IR"/>
        </w:rPr>
        <w:t>‌</w:t>
      </w:r>
      <w:r w:rsidRPr="00D050C7">
        <w:rPr>
          <w:rFonts w:hint="cs"/>
          <w:rtl/>
          <w:lang w:bidi="fa-IR"/>
        </w:rPr>
        <w:t>که «صل» نشان</w:t>
      </w:r>
      <w:r w:rsidRPr="00D050C7">
        <w:rPr>
          <w:rFonts w:hint="eastAsia"/>
          <w:rtl/>
          <w:lang w:bidi="fa-IR"/>
        </w:rPr>
        <w:t>‌</w:t>
      </w:r>
      <w:r w:rsidRPr="00D050C7">
        <w:rPr>
          <w:rFonts w:hint="cs"/>
          <w:rtl/>
          <w:lang w:bidi="fa-IR"/>
        </w:rPr>
        <w:t>دهنده</w:t>
      </w:r>
      <w:r w:rsidRPr="00D050C7">
        <w:rPr>
          <w:rFonts w:hint="eastAsia"/>
          <w:rtl/>
          <w:lang w:bidi="fa-IR"/>
        </w:rPr>
        <w:t>‌</w:t>
      </w:r>
      <w:r w:rsidRPr="00D050C7">
        <w:rPr>
          <w:rFonts w:hint="cs"/>
          <w:rtl/>
          <w:lang w:bidi="fa-IR"/>
        </w:rPr>
        <w:t>ی اراده</w:t>
      </w:r>
      <w:r w:rsidRPr="00D050C7">
        <w:rPr>
          <w:rFonts w:hint="eastAsia"/>
          <w:rtl/>
          <w:lang w:bidi="fa-IR"/>
        </w:rPr>
        <w:t>‌</w:t>
      </w:r>
      <w:r w:rsidRPr="00D050C7">
        <w:rPr>
          <w:rFonts w:hint="cs"/>
          <w:rtl/>
          <w:lang w:bidi="fa-IR"/>
        </w:rPr>
        <w:t>ی قلبی و میل مولاست، به «صل»، «طلب» گفته می</w:t>
      </w:r>
      <w:r w:rsidRPr="00D050C7">
        <w:rPr>
          <w:rFonts w:hint="eastAsia"/>
          <w:rtl/>
          <w:lang w:bidi="fa-IR"/>
        </w:rPr>
        <w:t>‌</w:t>
      </w:r>
      <w:r w:rsidRPr="00D050C7">
        <w:rPr>
          <w:rFonts w:hint="cs"/>
          <w:rtl/>
          <w:lang w:bidi="fa-IR"/>
        </w:rPr>
        <w:t>شود.</w:t>
      </w:r>
    </w:p>
    <w:p w:rsidR="00D050C7" w:rsidRPr="00D050C7" w:rsidRDefault="00D050C7" w:rsidP="00D050C7">
      <w:pPr>
        <w:rPr>
          <w:rtl/>
          <w:lang w:bidi="fa-IR"/>
        </w:rPr>
      </w:pPr>
      <w:r w:rsidRPr="00D050C7">
        <w:rPr>
          <w:rFonts w:hint="cs"/>
          <w:rtl/>
          <w:lang w:bidi="fa-IR"/>
        </w:rPr>
        <w:t xml:space="preserve">پس خطاب «صل» که فعل مولاست، تنها یک کار است اما از حیثیات مختلف، </w:t>
      </w:r>
      <w:r w:rsidRPr="00D050C7">
        <w:rPr>
          <w:rtl/>
          <w:lang w:bidi="fa-IR"/>
        </w:rPr>
        <w:t>واژه‌ها</w:t>
      </w:r>
      <w:r w:rsidRPr="00D050C7">
        <w:rPr>
          <w:rFonts w:hint="cs"/>
          <w:rtl/>
          <w:lang w:bidi="fa-IR"/>
        </w:rPr>
        <w:t>ی مختلفی به آن اطلاق می</w:t>
      </w:r>
      <w:r w:rsidRPr="00D050C7">
        <w:rPr>
          <w:rFonts w:hint="eastAsia"/>
          <w:rtl/>
          <w:lang w:bidi="fa-IR"/>
        </w:rPr>
        <w:t>‌</w:t>
      </w:r>
      <w:r w:rsidRPr="00D050C7">
        <w:rPr>
          <w:rFonts w:hint="cs"/>
          <w:rtl/>
          <w:lang w:bidi="fa-IR"/>
        </w:rPr>
        <w:t>شود و حیثیتی که باعث اطلاق «امر» بر این کلام می</w:t>
      </w:r>
      <w:r w:rsidRPr="00D050C7">
        <w:rPr>
          <w:rFonts w:hint="eastAsia"/>
          <w:rtl/>
          <w:lang w:bidi="fa-IR"/>
        </w:rPr>
        <w:t>‌</w:t>
      </w:r>
      <w:r w:rsidRPr="00D050C7">
        <w:rPr>
          <w:rFonts w:hint="cs"/>
          <w:rtl/>
          <w:lang w:bidi="fa-IR"/>
        </w:rPr>
        <w:t>شود، صدور خطاب «صل» از شخص عالی است؛ پس در صدق امر، خصوصیت «علو» لازم است.</w:t>
      </w:r>
    </w:p>
    <w:p w:rsidR="00D050C7" w:rsidRPr="00D050C7" w:rsidRDefault="00D050C7" w:rsidP="00D050C7">
      <w:pPr>
        <w:outlineLvl w:val="3"/>
        <w:rPr>
          <w:rFonts w:cs="B Titr"/>
          <w:sz w:val="20"/>
          <w:szCs w:val="24"/>
          <w:rtl/>
          <w:lang w:bidi="fa-IR"/>
        </w:rPr>
      </w:pPr>
      <w:bookmarkStart w:id="43" w:name="_Toc70768153"/>
      <w:r w:rsidRPr="00D050C7">
        <w:rPr>
          <w:rFonts w:cs="B Titr" w:hint="cs"/>
          <w:sz w:val="20"/>
          <w:szCs w:val="24"/>
          <w:rtl/>
          <w:lang w:bidi="fa-IR"/>
        </w:rPr>
        <w:t>مطلب دوم</w:t>
      </w:r>
      <w:bookmarkEnd w:id="43"/>
    </w:p>
    <w:p w:rsidR="00D050C7" w:rsidRPr="00D050C7" w:rsidRDefault="00D050C7" w:rsidP="00D050C7">
      <w:pPr>
        <w:rPr>
          <w:rtl/>
          <w:lang w:bidi="fa-IR"/>
        </w:rPr>
      </w:pPr>
      <w:r w:rsidRPr="00D050C7">
        <w:rPr>
          <w:rFonts w:hint="cs"/>
          <w:rtl/>
          <w:lang w:bidi="fa-IR"/>
        </w:rPr>
        <w:t>برای احراز اینکه «علو» یا «استعلاء» شرط است، باید علائم وضع را بررسی کرد؛ زیرا این بحث، بحثی لغوی است؛ یعنی در این بحث به دنبال این هستیم که بدانیم کدام یک از «علو»، «استعلاء»، هر دو خصوصیت یا... در موضوع له «امر» اخذ شده است. ایشان معتقدند با شنیدن این واژه (یا واژه</w:t>
      </w:r>
      <w:r w:rsidRPr="00D050C7">
        <w:rPr>
          <w:rFonts w:hint="eastAsia"/>
          <w:rtl/>
          <w:lang w:bidi="fa-IR"/>
        </w:rPr>
        <w:t>‌</w:t>
      </w:r>
      <w:r w:rsidRPr="00D050C7">
        <w:rPr>
          <w:rFonts w:hint="cs"/>
          <w:rtl/>
          <w:lang w:bidi="fa-IR"/>
        </w:rPr>
        <w:t>ی «دستور» و «فرمان» در زبان فارسی)، «ابراز طلب از جایگاه بالا» به ذهن متبادر شده و به همین دلیل باید گفت «علو» در موضوع له «امر» اخذ شده است.</w:t>
      </w:r>
      <w:r w:rsidRPr="00D050C7">
        <w:rPr>
          <w:vertAlign w:val="superscript"/>
          <w:rtl/>
          <w:lang w:bidi="fa-IR"/>
        </w:rPr>
        <w:footnoteReference w:id="48"/>
      </w:r>
    </w:p>
    <w:p w:rsidR="00D050C7" w:rsidRPr="00D050C7" w:rsidRDefault="00D050C7" w:rsidP="00D050C7">
      <w:pPr>
        <w:rPr>
          <w:rtl/>
          <w:lang w:bidi="fa-IR"/>
        </w:rPr>
      </w:pPr>
      <w:r w:rsidRPr="00D050C7">
        <w:rPr>
          <w:rFonts w:cs="B Titr" w:hint="cs"/>
          <w:sz w:val="20"/>
          <w:szCs w:val="24"/>
          <w:rtl/>
          <w:lang w:bidi="fa-IR"/>
        </w:rPr>
        <w:t>نکته:</w:t>
      </w:r>
      <w:r w:rsidRPr="00D050C7">
        <w:rPr>
          <w:rFonts w:hint="cs"/>
          <w:rtl/>
          <w:lang w:bidi="fa-IR"/>
        </w:rPr>
        <w:t xml:space="preserve"> «مرحوم آقا ضیاء» نیز همین روش را برای کشف موضوع له «امر» پیشنهاد می</w:t>
      </w:r>
      <w:r w:rsidRPr="00D050C7">
        <w:rPr>
          <w:rFonts w:hint="eastAsia"/>
          <w:rtl/>
          <w:lang w:bidi="fa-IR"/>
        </w:rPr>
        <w:t>‌</w:t>
      </w:r>
      <w:r w:rsidRPr="00D050C7">
        <w:rPr>
          <w:rFonts w:hint="cs"/>
          <w:rtl/>
          <w:lang w:bidi="fa-IR"/>
        </w:rPr>
        <w:t>کنند و تفاوت ایشان با «مرحوم اصفهانی» در این است که «مرحوم آقا ضیاء» برای اثبات این مطلب به صحت سلب تمسک می</w:t>
      </w:r>
      <w:r w:rsidRPr="00D050C7">
        <w:rPr>
          <w:rFonts w:hint="eastAsia"/>
          <w:rtl/>
          <w:lang w:bidi="fa-IR"/>
        </w:rPr>
        <w:t>‌</w:t>
      </w:r>
      <w:r w:rsidRPr="00D050C7">
        <w:rPr>
          <w:rFonts w:hint="cs"/>
          <w:rtl/>
          <w:lang w:bidi="fa-IR"/>
        </w:rPr>
        <w:t>کنند. طبق کلام ایشان به طلبی که شخص سافل از دیگری دارد، «امر» گفته نمی</w:t>
      </w:r>
      <w:r w:rsidRPr="00D050C7">
        <w:rPr>
          <w:rFonts w:hint="eastAsia"/>
          <w:rtl/>
          <w:lang w:bidi="fa-IR"/>
        </w:rPr>
        <w:t>‌</w:t>
      </w:r>
      <w:r w:rsidRPr="00D050C7">
        <w:rPr>
          <w:rFonts w:hint="cs"/>
          <w:rtl/>
          <w:lang w:bidi="fa-IR"/>
        </w:rPr>
        <w:t>شود. این صحت سلب نشان می</w:t>
      </w:r>
      <w:r w:rsidRPr="00D050C7">
        <w:rPr>
          <w:rFonts w:hint="eastAsia"/>
          <w:rtl/>
          <w:lang w:bidi="fa-IR"/>
        </w:rPr>
        <w:t>‌</w:t>
      </w:r>
      <w:r w:rsidRPr="00D050C7">
        <w:rPr>
          <w:rFonts w:hint="cs"/>
          <w:rtl/>
          <w:lang w:bidi="fa-IR"/>
        </w:rPr>
        <w:t>دهد که «علو» در موضوع له «امر» اخذ شده است. ایشان در پاسخ به این اشکال که چرا به سافل گفته می</w:t>
      </w:r>
      <w:r w:rsidRPr="00D050C7">
        <w:rPr>
          <w:rFonts w:hint="eastAsia"/>
          <w:rtl/>
          <w:lang w:bidi="fa-IR"/>
        </w:rPr>
        <w:t>‌</w:t>
      </w:r>
      <w:r w:rsidRPr="00D050C7">
        <w:rPr>
          <w:rFonts w:hint="cs"/>
          <w:rtl/>
          <w:lang w:bidi="fa-IR"/>
        </w:rPr>
        <w:t>شود: «چرا امر می</w:t>
      </w:r>
      <w:r w:rsidRPr="00D050C7">
        <w:rPr>
          <w:rFonts w:hint="eastAsia"/>
          <w:rtl/>
          <w:lang w:bidi="fa-IR"/>
        </w:rPr>
        <w:t>‌</w:t>
      </w:r>
      <w:r w:rsidRPr="00D050C7">
        <w:rPr>
          <w:rFonts w:hint="cs"/>
          <w:rtl/>
          <w:lang w:bidi="fa-IR"/>
        </w:rPr>
        <w:t>کنی؟» می</w:t>
      </w:r>
      <w:r w:rsidRPr="00D050C7">
        <w:rPr>
          <w:rFonts w:hint="eastAsia"/>
          <w:rtl/>
          <w:lang w:bidi="fa-IR"/>
        </w:rPr>
        <w:t>‌</w:t>
      </w:r>
      <w:r w:rsidRPr="00D050C7">
        <w:rPr>
          <w:rFonts w:hint="cs"/>
          <w:rtl/>
          <w:lang w:bidi="fa-IR"/>
        </w:rPr>
        <w:t>فرمایند: این استعمال، مجازی بوده و به‌حسب اعتقاد مخاطب است؛ یعنی چون شخص برای خود علو فرض کرده است، به‌حسب همین اعتقاد واژه</w:t>
      </w:r>
      <w:r w:rsidRPr="00D050C7">
        <w:rPr>
          <w:rFonts w:hint="eastAsia"/>
          <w:rtl/>
          <w:lang w:bidi="fa-IR"/>
        </w:rPr>
        <w:t>‌</w:t>
      </w:r>
      <w:r w:rsidRPr="00D050C7">
        <w:rPr>
          <w:rFonts w:hint="cs"/>
          <w:rtl/>
          <w:lang w:bidi="fa-IR"/>
        </w:rPr>
        <w:t>ی امر استعمال شده و شخص مذمت می</w:t>
      </w:r>
      <w:r w:rsidRPr="00D050C7">
        <w:rPr>
          <w:rFonts w:hint="eastAsia"/>
          <w:rtl/>
          <w:lang w:bidi="fa-IR"/>
        </w:rPr>
        <w:t>‌</w:t>
      </w:r>
      <w:r w:rsidRPr="00D050C7">
        <w:rPr>
          <w:rFonts w:hint="cs"/>
          <w:rtl/>
          <w:lang w:bidi="fa-IR"/>
        </w:rPr>
        <w:t>شود. درنتیجه حمل «امر» بر این کلام، مجازی بوده و حمل مجازی موضوع له واژه را مشخص نمی</w:t>
      </w:r>
      <w:r w:rsidRPr="00D050C7">
        <w:rPr>
          <w:rFonts w:hint="eastAsia"/>
          <w:rtl/>
          <w:lang w:bidi="fa-IR"/>
        </w:rPr>
        <w:t>‌</w:t>
      </w:r>
      <w:r w:rsidRPr="00D050C7">
        <w:rPr>
          <w:rFonts w:hint="cs"/>
          <w:rtl/>
          <w:lang w:bidi="fa-IR"/>
        </w:rPr>
        <w:t>کند.</w:t>
      </w:r>
      <w:r w:rsidR="001D0CC8">
        <w:rPr>
          <w:rStyle w:val="FootnoteReference"/>
          <w:rtl/>
          <w:lang w:bidi="fa-IR"/>
        </w:rPr>
        <w:footnoteReference w:id="49"/>
      </w:r>
    </w:p>
    <w:p w:rsidR="00D050C7" w:rsidRPr="00D050C7" w:rsidRDefault="00D050C7" w:rsidP="00D050C7">
      <w:pPr>
        <w:outlineLvl w:val="3"/>
        <w:rPr>
          <w:rFonts w:cs="B Titr"/>
          <w:sz w:val="20"/>
          <w:szCs w:val="24"/>
          <w:rtl/>
          <w:lang w:bidi="fa-IR"/>
        </w:rPr>
      </w:pPr>
      <w:bookmarkStart w:id="44" w:name="_Toc70768154"/>
      <w:r w:rsidRPr="00D050C7">
        <w:rPr>
          <w:rFonts w:cs="B Titr" w:hint="cs"/>
          <w:sz w:val="20"/>
          <w:szCs w:val="24"/>
          <w:rtl/>
          <w:lang w:bidi="fa-IR"/>
        </w:rPr>
        <w:t>مطلب سوم</w:t>
      </w:r>
      <w:bookmarkEnd w:id="44"/>
    </w:p>
    <w:p w:rsidR="00D050C7" w:rsidRPr="00D050C7" w:rsidRDefault="00D050C7" w:rsidP="00615722">
      <w:pPr>
        <w:rPr>
          <w:rtl/>
          <w:lang w:bidi="fa-IR"/>
        </w:rPr>
      </w:pPr>
      <w:r w:rsidRPr="00D050C7">
        <w:rPr>
          <w:rFonts w:hint="cs"/>
          <w:rtl/>
          <w:lang w:bidi="fa-IR"/>
        </w:rPr>
        <w:t>بحث ماده</w:t>
      </w:r>
      <w:r w:rsidRPr="00D050C7">
        <w:rPr>
          <w:rFonts w:hint="eastAsia"/>
          <w:rtl/>
          <w:lang w:bidi="fa-IR"/>
        </w:rPr>
        <w:t>‌</w:t>
      </w:r>
      <w:r w:rsidRPr="00D050C7">
        <w:rPr>
          <w:rFonts w:hint="cs"/>
          <w:rtl/>
          <w:lang w:bidi="fa-IR"/>
        </w:rPr>
        <w:t>ی «امر» بحثی لغوی بوده و راه تشخیص آن علائم وضع است</w:t>
      </w:r>
      <w:r w:rsidR="00AB76BD">
        <w:rPr>
          <w:rFonts w:hint="cs"/>
          <w:rtl/>
          <w:lang w:bidi="fa-IR"/>
        </w:rPr>
        <w:t>. این بحث تنها مقدمه</w:t>
      </w:r>
      <w:r w:rsidR="00AB76BD">
        <w:rPr>
          <w:rFonts w:hint="eastAsia"/>
          <w:rtl/>
          <w:lang w:bidi="fa-IR"/>
        </w:rPr>
        <w:t>‌</w:t>
      </w:r>
      <w:r w:rsidR="00C03AAF">
        <w:rPr>
          <w:rFonts w:hint="cs"/>
          <w:rtl/>
          <w:lang w:bidi="fa-IR"/>
        </w:rPr>
        <w:t>ای برای بحث</w:t>
      </w:r>
      <w:r w:rsidR="00615722">
        <w:rPr>
          <w:rFonts w:hint="cs"/>
          <w:rtl/>
          <w:lang w:bidi="fa-IR"/>
        </w:rPr>
        <w:t xml:space="preserve"> اصولی وجوب تبعیت از امر بوده</w:t>
      </w:r>
      <w:r w:rsidR="00C03AAF">
        <w:rPr>
          <w:rFonts w:hint="cs"/>
          <w:rtl/>
          <w:lang w:bidi="fa-IR"/>
        </w:rPr>
        <w:t xml:space="preserve"> و این مقدمیت باعث اصولی شدن آن نمی</w:t>
      </w:r>
      <w:r w:rsidR="00C03AAF">
        <w:rPr>
          <w:rFonts w:hint="eastAsia"/>
          <w:rtl/>
          <w:lang w:bidi="fa-IR"/>
        </w:rPr>
        <w:t>‌</w:t>
      </w:r>
      <w:r w:rsidR="00C03AAF">
        <w:rPr>
          <w:rFonts w:hint="cs"/>
          <w:rtl/>
          <w:lang w:bidi="fa-IR"/>
        </w:rPr>
        <w:t>شود.</w:t>
      </w:r>
    </w:p>
    <w:p w:rsidR="00D050C7" w:rsidRPr="00D050C7" w:rsidRDefault="00D050C7" w:rsidP="00D050C7">
      <w:pPr>
        <w:rPr>
          <w:rtl/>
          <w:lang w:bidi="fa-IR"/>
        </w:rPr>
      </w:pPr>
      <w:r w:rsidRPr="00D050C7">
        <w:rPr>
          <w:rFonts w:hint="cs"/>
          <w:rtl/>
          <w:lang w:bidi="fa-IR"/>
        </w:rPr>
        <w:t>«مرحوم اصفهانی» این اشکال را مطرح می</w:t>
      </w:r>
      <w:r w:rsidRPr="00D050C7">
        <w:rPr>
          <w:rFonts w:hint="eastAsia"/>
          <w:rtl/>
          <w:lang w:bidi="fa-IR"/>
        </w:rPr>
        <w:t>‌</w:t>
      </w:r>
      <w:r w:rsidRPr="00D050C7">
        <w:rPr>
          <w:rFonts w:hint="cs"/>
          <w:rtl/>
          <w:lang w:bidi="fa-IR"/>
        </w:rPr>
        <w:t>کنند که بحث ماده</w:t>
      </w:r>
      <w:r w:rsidRPr="00D050C7">
        <w:rPr>
          <w:rFonts w:hint="eastAsia"/>
          <w:rtl/>
          <w:lang w:bidi="fa-IR"/>
        </w:rPr>
        <w:t>‌</w:t>
      </w:r>
      <w:r w:rsidRPr="00D050C7">
        <w:rPr>
          <w:rFonts w:hint="cs"/>
          <w:rtl/>
          <w:lang w:bidi="fa-IR"/>
        </w:rPr>
        <w:t>ی امر در نهایت به حکم شرعی (استنباط وجوب) منتهی می</w:t>
      </w:r>
      <w:r w:rsidRPr="00D050C7">
        <w:rPr>
          <w:rFonts w:hint="eastAsia"/>
          <w:rtl/>
          <w:lang w:bidi="fa-IR"/>
        </w:rPr>
        <w:t>‌</w:t>
      </w:r>
      <w:r w:rsidRPr="00D050C7">
        <w:rPr>
          <w:rFonts w:hint="cs"/>
          <w:rtl/>
          <w:lang w:bidi="fa-IR"/>
        </w:rPr>
        <w:t>شود. به</w:t>
      </w:r>
      <w:r w:rsidRPr="00D050C7">
        <w:rPr>
          <w:rFonts w:hint="eastAsia"/>
          <w:rtl/>
          <w:lang w:bidi="fa-IR"/>
        </w:rPr>
        <w:t>‌</w:t>
      </w:r>
      <w:r w:rsidRPr="00D050C7">
        <w:rPr>
          <w:rFonts w:hint="cs"/>
          <w:rtl/>
          <w:lang w:bidi="fa-IR"/>
        </w:rPr>
        <w:t>طور مثال اگر هر دو خصوصیت «علو» یا «استعلاء» را شرط بدانیم، وجوب را بر امری که بدون استعلاء باشد مترتب نکرده و از مخالفت با آن استحقاق عقاب را نتیجه نمی</w:t>
      </w:r>
      <w:r w:rsidRPr="00D050C7">
        <w:rPr>
          <w:rFonts w:hint="eastAsia"/>
          <w:rtl/>
          <w:lang w:bidi="fa-IR"/>
        </w:rPr>
        <w:t>‌</w:t>
      </w:r>
      <w:r w:rsidRPr="00D050C7">
        <w:rPr>
          <w:rFonts w:hint="cs"/>
          <w:rtl/>
          <w:lang w:bidi="fa-IR"/>
        </w:rPr>
        <w:t>گیریم. درنتیجه این بحث بحثی اصولی است نه بحث لغوی.</w:t>
      </w:r>
    </w:p>
    <w:p w:rsidR="00D050C7" w:rsidRPr="00D050C7" w:rsidRDefault="00D050C7" w:rsidP="00D050C7">
      <w:pPr>
        <w:rPr>
          <w:rtl/>
          <w:lang w:bidi="fa-IR"/>
        </w:rPr>
      </w:pPr>
      <w:r w:rsidRPr="00D050C7">
        <w:rPr>
          <w:rFonts w:hint="cs"/>
          <w:rtl/>
          <w:lang w:bidi="fa-IR"/>
        </w:rPr>
        <w:t>ایشان در پاسخ به این اشکال می</w:t>
      </w:r>
      <w:r w:rsidRPr="00D050C7">
        <w:rPr>
          <w:rFonts w:hint="eastAsia"/>
          <w:rtl/>
          <w:lang w:bidi="fa-IR"/>
        </w:rPr>
        <w:t>‌</w:t>
      </w:r>
      <w:r w:rsidRPr="00D050C7">
        <w:rPr>
          <w:rFonts w:hint="cs"/>
          <w:rtl/>
          <w:lang w:bidi="fa-IR"/>
        </w:rPr>
        <w:t>فرمایند:</w:t>
      </w:r>
    </w:p>
    <w:p w:rsidR="00D050C7" w:rsidRPr="00D050C7" w:rsidRDefault="00D050C7" w:rsidP="00D050C7">
      <w:pPr>
        <w:ind w:left="720"/>
        <w:rPr>
          <w:rtl/>
          <w:lang w:bidi="fa-IR"/>
        </w:rPr>
      </w:pPr>
      <w:r w:rsidRPr="00D050C7">
        <w:rPr>
          <w:rFonts w:hint="cs"/>
          <w:rtl/>
          <w:lang w:bidi="fa-IR"/>
        </w:rPr>
        <w:t>گرچه این بحث در نهایت به ثمره</w:t>
      </w:r>
      <w:r w:rsidRPr="00D050C7">
        <w:rPr>
          <w:rFonts w:hint="eastAsia"/>
          <w:rtl/>
          <w:lang w:bidi="fa-IR"/>
        </w:rPr>
        <w:t>‌</w:t>
      </w:r>
      <w:r w:rsidRPr="00D050C7">
        <w:rPr>
          <w:rFonts w:hint="cs"/>
          <w:rtl/>
          <w:lang w:bidi="fa-IR"/>
        </w:rPr>
        <w:t>ای اصولی منتهی می</w:t>
      </w:r>
      <w:r w:rsidRPr="00D050C7">
        <w:rPr>
          <w:rFonts w:hint="eastAsia"/>
          <w:rtl/>
          <w:lang w:bidi="fa-IR"/>
        </w:rPr>
        <w:t>‌</w:t>
      </w:r>
      <w:r w:rsidRPr="00D050C7">
        <w:rPr>
          <w:rFonts w:hint="cs"/>
          <w:rtl/>
          <w:lang w:bidi="fa-IR"/>
        </w:rPr>
        <w:t>شود؛</w:t>
      </w:r>
    </w:p>
    <w:p w:rsidR="00D050C7" w:rsidRPr="00D050C7" w:rsidRDefault="00D050C7" w:rsidP="00D050C7">
      <w:pPr>
        <w:ind w:left="720"/>
        <w:rPr>
          <w:rtl/>
          <w:lang w:bidi="fa-IR"/>
        </w:rPr>
      </w:pPr>
      <w:r w:rsidRPr="00D050C7">
        <w:rPr>
          <w:rFonts w:hint="cs"/>
          <w:rtl/>
          <w:lang w:bidi="fa-IR"/>
        </w:rPr>
        <w:t>اما نمی</w:t>
      </w:r>
      <w:r w:rsidRPr="00D050C7">
        <w:rPr>
          <w:rFonts w:hint="eastAsia"/>
          <w:rtl/>
          <w:lang w:bidi="fa-IR"/>
        </w:rPr>
        <w:t>‌</w:t>
      </w:r>
      <w:r w:rsidRPr="00D050C7">
        <w:rPr>
          <w:rFonts w:hint="cs"/>
          <w:rtl/>
          <w:lang w:bidi="fa-IR"/>
        </w:rPr>
        <w:t>توان هر مسئله</w:t>
      </w:r>
      <w:r w:rsidRPr="00D050C7">
        <w:rPr>
          <w:rFonts w:hint="eastAsia"/>
          <w:rtl/>
          <w:lang w:bidi="fa-IR"/>
        </w:rPr>
        <w:t>‌</w:t>
      </w:r>
      <w:r w:rsidRPr="00D050C7">
        <w:rPr>
          <w:rFonts w:hint="cs"/>
          <w:rtl/>
          <w:lang w:bidi="fa-IR"/>
        </w:rPr>
        <w:t>ای را که به ثمره</w:t>
      </w:r>
      <w:r w:rsidRPr="00D050C7">
        <w:rPr>
          <w:rFonts w:hint="eastAsia"/>
          <w:rtl/>
          <w:lang w:bidi="fa-IR"/>
        </w:rPr>
        <w:t>‌</w:t>
      </w:r>
      <w:r w:rsidRPr="00D050C7">
        <w:rPr>
          <w:rFonts w:hint="cs"/>
          <w:rtl/>
          <w:lang w:bidi="fa-IR"/>
        </w:rPr>
        <w:t>ای اصولی منتهی شود، مسئله</w:t>
      </w:r>
      <w:r w:rsidRPr="00D050C7">
        <w:rPr>
          <w:rFonts w:hint="eastAsia"/>
          <w:rtl/>
          <w:lang w:bidi="fa-IR"/>
        </w:rPr>
        <w:t>‌</w:t>
      </w:r>
      <w:r w:rsidRPr="00D050C7">
        <w:rPr>
          <w:rFonts w:hint="cs"/>
          <w:rtl/>
          <w:lang w:bidi="fa-IR"/>
        </w:rPr>
        <w:t>ای اصولی بدانیم؛ زیرا اگر منتهی شدن به ثمره</w:t>
      </w:r>
      <w:r w:rsidRPr="00D050C7">
        <w:rPr>
          <w:rFonts w:hint="eastAsia"/>
          <w:rtl/>
          <w:lang w:bidi="fa-IR"/>
        </w:rPr>
        <w:t>‌</w:t>
      </w:r>
      <w:r w:rsidRPr="00D050C7">
        <w:rPr>
          <w:rFonts w:hint="cs"/>
          <w:rtl/>
          <w:lang w:bidi="fa-IR"/>
        </w:rPr>
        <w:t>ی اصولی ملاک اصولی بودن مسئله باشد، باید تمامی مسائل رجال و لغت را از مسائل علم اصول دانست.</w:t>
      </w:r>
    </w:p>
    <w:p w:rsidR="00D050C7" w:rsidRPr="00D050C7" w:rsidRDefault="00D050C7" w:rsidP="001D7D92">
      <w:pPr>
        <w:rPr>
          <w:rtl/>
          <w:lang w:bidi="fa-IR"/>
        </w:rPr>
      </w:pPr>
      <w:r w:rsidRPr="00D050C7">
        <w:rPr>
          <w:rFonts w:hint="cs"/>
          <w:rtl/>
          <w:lang w:bidi="fa-IR"/>
        </w:rPr>
        <w:t>ایشان در ادامه می</w:t>
      </w:r>
      <w:r w:rsidRPr="00D050C7">
        <w:rPr>
          <w:rFonts w:hint="eastAsia"/>
          <w:rtl/>
          <w:lang w:bidi="fa-IR"/>
        </w:rPr>
        <w:t>‌</w:t>
      </w:r>
      <w:r w:rsidRPr="00D050C7">
        <w:rPr>
          <w:rFonts w:hint="cs"/>
          <w:rtl/>
          <w:lang w:bidi="fa-IR"/>
        </w:rPr>
        <w:t>فرمایند: برای تشخیص اینکه مسئله</w:t>
      </w:r>
      <w:r w:rsidRPr="00D050C7">
        <w:rPr>
          <w:rFonts w:hint="eastAsia"/>
          <w:rtl/>
          <w:lang w:bidi="fa-IR"/>
        </w:rPr>
        <w:t>‌</w:t>
      </w:r>
      <w:r w:rsidRPr="00D050C7">
        <w:rPr>
          <w:rFonts w:hint="cs"/>
          <w:rtl/>
          <w:lang w:bidi="fa-IR"/>
        </w:rPr>
        <w:t>ای خاص از یک علم است یا خیر، باید به این نکته توجه کرد که هنگام بحث در آن علم (مثلاً هنگام استنباط حکم در اصول)، آن مسئله مفروغ عنه در نظر گرفته می</w:t>
      </w:r>
      <w:r w:rsidRPr="00D050C7">
        <w:rPr>
          <w:rFonts w:hint="eastAsia"/>
          <w:rtl/>
          <w:lang w:bidi="fa-IR"/>
        </w:rPr>
        <w:t>‌</w:t>
      </w:r>
      <w:r w:rsidRPr="00D050C7">
        <w:rPr>
          <w:rFonts w:hint="cs"/>
          <w:rtl/>
          <w:lang w:bidi="fa-IR"/>
        </w:rPr>
        <w:t>شود یا در مورد آن مسئله نیز بحث می</w:t>
      </w:r>
      <w:r w:rsidRPr="00D050C7">
        <w:rPr>
          <w:rFonts w:hint="eastAsia"/>
          <w:rtl/>
          <w:lang w:bidi="fa-IR"/>
        </w:rPr>
        <w:t>‌</w:t>
      </w:r>
      <w:r w:rsidRPr="00D050C7">
        <w:rPr>
          <w:rFonts w:hint="cs"/>
          <w:rtl/>
          <w:lang w:bidi="fa-IR"/>
        </w:rPr>
        <w:t>شود. اگر مسئله در علم مفروغ عنه در نظر گرفته شود، به معنای این است که از مسائل آن علم نیست؛ هرچند در آن علم از آن مسئله استفاده شود. به</w:t>
      </w:r>
      <w:r w:rsidRPr="00D050C7">
        <w:rPr>
          <w:rFonts w:hint="eastAsia"/>
          <w:rtl/>
          <w:lang w:bidi="fa-IR"/>
        </w:rPr>
        <w:t>‌</w:t>
      </w:r>
      <w:r w:rsidRPr="00D050C7">
        <w:rPr>
          <w:rFonts w:hint="cs"/>
          <w:rtl/>
          <w:lang w:bidi="fa-IR"/>
        </w:rPr>
        <w:t>طور مثال در فقه از آیه</w:t>
      </w:r>
      <w:r w:rsidRPr="00D050C7">
        <w:rPr>
          <w:rFonts w:hint="eastAsia"/>
          <w:rtl/>
          <w:lang w:bidi="fa-IR"/>
        </w:rPr>
        <w:t>‌</w:t>
      </w:r>
      <w:r w:rsidRPr="00D050C7">
        <w:rPr>
          <w:rFonts w:hint="cs"/>
          <w:rtl/>
          <w:lang w:bidi="fa-IR"/>
        </w:rPr>
        <w:t>ی «</w:t>
      </w:r>
      <w:r w:rsidRPr="001D7D92">
        <w:rPr>
          <w:rFonts w:cs="B Badr" w:hint="cs"/>
          <w:rtl/>
          <w:lang w:bidi="fa-IR"/>
        </w:rPr>
        <w:t>وَ أَنْزَلْنَا مِنَ السَّمَاءِ مَاءً طَهُوراً</w:t>
      </w:r>
      <w:r w:rsidRPr="00D050C7">
        <w:rPr>
          <w:rFonts w:hint="cs"/>
          <w:rtl/>
          <w:lang w:bidi="fa-IR"/>
        </w:rPr>
        <w:t>»</w:t>
      </w:r>
      <w:r w:rsidRPr="00D050C7">
        <w:rPr>
          <w:vertAlign w:val="superscript"/>
          <w:rtl/>
          <w:lang w:bidi="fa-IR"/>
        </w:rPr>
        <w:footnoteReference w:id="50"/>
      </w:r>
      <w:r w:rsidRPr="00D050C7">
        <w:rPr>
          <w:rFonts w:hint="cs"/>
          <w:rtl/>
          <w:lang w:bidi="fa-IR"/>
        </w:rPr>
        <w:t xml:space="preserve"> صحبت می</w:t>
      </w:r>
      <w:r w:rsidRPr="00D050C7">
        <w:rPr>
          <w:rFonts w:hint="eastAsia"/>
          <w:rtl/>
          <w:lang w:bidi="fa-IR"/>
        </w:rPr>
        <w:t>‌</w:t>
      </w:r>
      <w:r w:rsidRPr="00D050C7">
        <w:rPr>
          <w:rFonts w:hint="cs"/>
          <w:rtl/>
          <w:lang w:bidi="fa-IR"/>
        </w:rPr>
        <w:t>شود و هنگام صحبت از این آیه، اینکه «ماء به معنای آب است»، مفروغ عنه در نظر گرفته می</w:t>
      </w:r>
      <w:r w:rsidRPr="00D050C7">
        <w:rPr>
          <w:rFonts w:hint="eastAsia"/>
          <w:rtl/>
          <w:lang w:bidi="fa-IR"/>
        </w:rPr>
        <w:t>‌</w:t>
      </w:r>
      <w:r w:rsidRPr="00D050C7">
        <w:rPr>
          <w:rFonts w:hint="cs"/>
          <w:rtl/>
          <w:lang w:bidi="fa-IR"/>
        </w:rPr>
        <w:t>شود. اگر «</w:t>
      </w:r>
      <w:r w:rsidRPr="001D7D92">
        <w:rPr>
          <w:rFonts w:cs="B Badr" w:hint="cs"/>
          <w:rtl/>
          <w:lang w:bidi="fa-IR"/>
        </w:rPr>
        <w:t>ماء</w:t>
      </w:r>
      <w:r w:rsidRPr="00D050C7">
        <w:rPr>
          <w:rFonts w:hint="cs"/>
          <w:rtl/>
          <w:lang w:bidi="fa-IR"/>
        </w:rPr>
        <w:t>» معنایی غیر از «آب» داشته باشد، در حکمی که از این آیه استفاده می</w:t>
      </w:r>
      <w:r w:rsidRPr="00D050C7">
        <w:rPr>
          <w:rFonts w:hint="eastAsia"/>
          <w:rtl/>
          <w:lang w:bidi="fa-IR"/>
        </w:rPr>
        <w:t>‌</w:t>
      </w:r>
      <w:r w:rsidRPr="00D050C7">
        <w:rPr>
          <w:rFonts w:hint="cs"/>
          <w:rtl/>
          <w:lang w:bidi="fa-IR"/>
        </w:rPr>
        <w:t xml:space="preserve">شود دخیل است، اما در بحث فقهی این مسئله مفروغ عنه در نظر </w:t>
      </w:r>
      <w:r w:rsidRPr="00D050C7">
        <w:rPr>
          <w:rFonts w:hint="cs"/>
          <w:rtl/>
          <w:lang w:bidi="fa-IR"/>
        </w:rPr>
        <w:lastRenderedPageBreak/>
        <w:t>گرفته می</w:t>
      </w:r>
      <w:r w:rsidRPr="00D050C7">
        <w:rPr>
          <w:rFonts w:hint="eastAsia"/>
          <w:rtl/>
          <w:lang w:bidi="fa-IR"/>
        </w:rPr>
        <w:t>‌</w:t>
      </w:r>
      <w:r w:rsidRPr="00D050C7">
        <w:rPr>
          <w:rFonts w:hint="cs"/>
          <w:rtl/>
          <w:lang w:bidi="fa-IR"/>
        </w:rPr>
        <w:t>شود و این نشانه</w:t>
      </w:r>
      <w:r w:rsidRPr="00D050C7">
        <w:rPr>
          <w:rFonts w:hint="eastAsia"/>
          <w:rtl/>
          <w:lang w:bidi="fa-IR"/>
        </w:rPr>
        <w:t>‌</w:t>
      </w:r>
      <w:r w:rsidRPr="00D050C7">
        <w:rPr>
          <w:rFonts w:hint="cs"/>
          <w:rtl/>
          <w:lang w:bidi="fa-IR"/>
        </w:rPr>
        <w:t>ی فقهی نبودن این مسئله است. در بحث «ظهور امر در وجوب» نیز «صدور امر از خداوند و نه از جانب شخصی دیگر» یعنی مسئله</w:t>
      </w:r>
      <w:r w:rsidRPr="00D050C7">
        <w:rPr>
          <w:rFonts w:hint="eastAsia"/>
          <w:rtl/>
          <w:lang w:bidi="fa-IR"/>
        </w:rPr>
        <w:t>‌</w:t>
      </w:r>
      <w:r w:rsidRPr="00D050C7">
        <w:rPr>
          <w:rFonts w:hint="cs"/>
          <w:rtl/>
          <w:lang w:bidi="fa-IR"/>
        </w:rPr>
        <w:t>ی «عالی بودن آمر» مفروغ عنه در نظر گرفته می</w:t>
      </w:r>
      <w:r w:rsidRPr="00D050C7">
        <w:rPr>
          <w:rFonts w:hint="eastAsia"/>
          <w:rtl/>
          <w:lang w:bidi="fa-IR"/>
        </w:rPr>
        <w:t>‌</w:t>
      </w:r>
      <w:r w:rsidRPr="00D050C7">
        <w:rPr>
          <w:rFonts w:hint="cs"/>
          <w:rtl/>
          <w:lang w:bidi="fa-IR"/>
        </w:rPr>
        <w:t>شود</w:t>
      </w:r>
      <w:r w:rsidRPr="00D050C7">
        <w:rPr>
          <w:rtl/>
          <w:lang w:bidi="fa-IR"/>
        </w:rPr>
        <w:t xml:space="preserve">؛ </w:t>
      </w:r>
      <w:r w:rsidRPr="00D050C7">
        <w:rPr>
          <w:rFonts w:hint="cs"/>
          <w:rtl/>
          <w:lang w:bidi="fa-IR"/>
        </w:rPr>
        <w:t>بنابراین بحث «علو» و «استعلاء» هرچند در ثمره</w:t>
      </w:r>
      <w:r w:rsidRPr="00D050C7">
        <w:rPr>
          <w:rFonts w:hint="eastAsia"/>
          <w:rtl/>
          <w:lang w:bidi="fa-IR"/>
        </w:rPr>
        <w:t>‌</w:t>
      </w:r>
      <w:r w:rsidRPr="00D050C7">
        <w:rPr>
          <w:rFonts w:hint="cs"/>
          <w:rtl/>
          <w:lang w:bidi="fa-IR"/>
        </w:rPr>
        <w:t>ی اصولی و استنباط حکم شرعی اثر دارد بحثی اصولی نیست.</w:t>
      </w:r>
    </w:p>
    <w:p w:rsidR="00D050C7" w:rsidRPr="00D050C7" w:rsidRDefault="00D050C7" w:rsidP="00D050C7">
      <w:pPr>
        <w:outlineLvl w:val="3"/>
        <w:rPr>
          <w:rFonts w:cs="B Titr"/>
          <w:sz w:val="20"/>
          <w:szCs w:val="24"/>
          <w:rtl/>
          <w:lang w:bidi="fa-IR"/>
        </w:rPr>
      </w:pPr>
      <w:bookmarkStart w:id="45" w:name="_Toc70768155"/>
      <w:r w:rsidRPr="00D050C7">
        <w:rPr>
          <w:rFonts w:cs="B Titr" w:hint="cs"/>
          <w:sz w:val="20"/>
          <w:szCs w:val="24"/>
          <w:rtl/>
          <w:lang w:bidi="fa-IR"/>
        </w:rPr>
        <w:t>مطلب چهارم</w:t>
      </w:r>
      <w:bookmarkEnd w:id="45"/>
    </w:p>
    <w:p w:rsidR="00D050C7" w:rsidRPr="00D050C7" w:rsidRDefault="00D050C7" w:rsidP="00D050C7">
      <w:pPr>
        <w:rPr>
          <w:rtl/>
          <w:lang w:bidi="fa-IR"/>
        </w:rPr>
      </w:pPr>
      <w:r w:rsidRPr="00D050C7">
        <w:rPr>
          <w:rFonts w:hint="cs"/>
          <w:rtl/>
          <w:lang w:bidi="fa-IR"/>
        </w:rPr>
        <w:t>«میرزای قمی» علاوه بر «علو»، وجود خصوصیت «استعلاء» را نیز در صدق امر لازم دانسته و آن را به «تغلیظ القول» معنا نموده است؛ درحالی</w:t>
      </w:r>
      <w:r w:rsidRPr="00D050C7">
        <w:rPr>
          <w:rFonts w:hint="eastAsia"/>
          <w:rtl/>
          <w:lang w:bidi="fa-IR"/>
        </w:rPr>
        <w:t>‌</w:t>
      </w:r>
      <w:r w:rsidRPr="00D050C7">
        <w:rPr>
          <w:rFonts w:hint="cs"/>
          <w:rtl/>
          <w:lang w:bidi="fa-IR"/>
        </w:rPr>
        <w:t>که با شنیدن واژه</w:t>
      </w:r>
      <w:r w:rsidRPr="00D050C7">
        <w:rPr>
          <w:rFonts w:hint="eastAsia"/>
          <w:rtl/>
          <w:lang w:bidi="fa-IR"/>
        </w:rPr>
        <w:t>‌</w:t>
      </w:r>
      <w:r w:rsidRPr="00D050C7">
        <w:rPr>
          <w:rFonts w:hint="cs"/>
          <w:rtl/>
          <w:lang w:bidi="fa-IR"/>
        </w:rPr>
        <w:t>ی «امر» تغلیظ القول به ذهن متبادر نمی</w:t>
      </w:r>
      <w:r w:rsidRPr="00D050C7">
        <w:rPr>
          <w:rFonts w:hint="eastAsia"/>
          <w:rtl/>
          <w:lang w:bidi="fa-IR"/>
        </w:rPr>
        <w:t>‌</w:t>
      </w:r>
      <w:r w:rsidRPr="00D050C7">
        <w:rPr>
          <w:rFonts w:hint="cs"/>
          <w:rtl/>
          <w:lang w:bidi="fa-IR"/>
        </w:rPr>
        <w:t>شود، بلکه چه تغلیظ القول باشد و چه نباشد، «امر» بر طلب عالی قابل صدق است. درنتیجه برای صدق «امر»، تنها «علو» شرط است.</w:t>
      </w:r>
    </w:p>
    <w:p w:rsidR="00D050C7" w:rsidRPr="00D050C7" w:rsidRDefault="00D050C7" w:rsidP="00D050C7">
      <w:pPr>
        <w:outlineLvl w:val="3"/>
        <w:rPr>
          <w:rFonts w:cs="B Titr"/>
          <w:sz w:val="20"/>
          <w:szCs w:val="24"/>
          <w:rtl/>
          <w:lang w:bidi="fa-IR"/>
        </w:rPr>
      </w:pPr>
      <w:bookmarkStart w:id="46" w:name="_Toc70768156"/>
      <w:r w:rsidRPr="00D050C7">
        <w:rPr>
          <w:rFonts w:cs="B Titr" w:hint="cs"/>
          <w:sz w:val="20"/>
          <w:szCs w:val="24"/>
          <w:rtl/>
          <w:lang w:bidi="fa-IR"/>
        </w:rPr>
        <w:t>مطلب پنجم</w:t>
      </w:r>
      <w:bookmarkEnd w:id="46"/>
    </w:p>
    <w:p w:rsidR="00D050C7" w:rsidRPr="00D050C7" w:rsidRDefault="00D050C7" w:rsidP="00D050C7">
      <w:pPr>
        <w:rPr>
          <w:rtl/>
          <w:lang w:bidi="fa-IR"/>
        </w:rPr>
      </w:pPr>
      <w:r w:rsidRPr="00D050C7">
        <w:rPr>
          <w:rFonts w:hint="cs"/>
          <w:rtl/>
          <w:lang w:bidi="fa-IR"/>
        </w:rPr>
        <w:t>ممکن است این اشکال وارد شود که علاوه بر تبادر، صحت حمل نیز از علائم وضع است و:</w:t>
      </w:r>
    </w:p>
    <w:p w:rsidR="00D050C7" w:rsidRPr="00D050C7" w:rsidRDefault="00D050C7" w:rsidP="00D050C7">
      <w:pPr>
        <w:ind w:left="720"/>
        <w:rPr>
          <w:rtl/>
          <w:lang w:bidi="fa-IR"/>
        </w:rPr>
      </w:pPr>
      <w:r w:rsidRPr="00D050C7">
        <w:rPr>
          <w:rFonts w:hint="cs"/>
          <w:rtl/>
          <w:lang w:bidi="fa-IR"/>
        </w:rPr>
        <w:t>گرچه در تبادر «تغلیظ القول» وجود ندارد؛</w:t>
      </w:r>
    </w:p>
    <w:p w:rsidR="00D050C7" w:rsidRPr="00D050C7" w:rsidRDefault="00D050C7" w:rsidP="00D050C7">
      <w:pPr>
        <w:ind w:left="720"/>
        <w:rPr>
          <w:rtl/>
          <w:lang w:bidi="fa-IR"/>
        </w:rPr>
      </w:pPr>
      <w:r w:rsidRPr="00D050C7">
        <w:rPr>
          <w:rFonts w:hint="cs"/>
          <w:rtl/>
          <w:lang w:bidi="fa-IR"/>
        </w:rPr>
        <w:t>اما برای صحت حمل «امر» بر «طلب»، استعلاء به تنهایی کافی است.</w:t>
      </w:r>
    </w:p>
    <w:p w:rsidR="00D050C7" w:rsidRPr="00D050C7" w:rsidRDefault="00D050C7" w:rsidP="00D050C7">
      <w:pPr>
        <w:rPr>
          <w:rtl/>
          <w:lang w:bidi="fa-IR"/>
        </w:rPr>
      </w:pPr>
      <w:r w:rsidRPr="00D050C7">
        <w:rPr>
          <w:rFonts w:hint="cs"/>
          <w:rtl/>
          <w:lang w:bidi="fa-IR"/>
        </w:rPr>
        <w:t>اگر کسی ابراز علو کند، بر «طلب» او «امر» حمل شده و گفته می</w:t>
      </w:r>
      <w:r w:rsidRPr="00D050C7">
        <w:rPr>
          <w:rFonts w:hint="eastAsia"/>
          <w:rtl/>
          <w:lang w:bidi="fa-IR"/>
        </w:rPr>
        <w:t>‌</w:t>
      </w:r>
      <w:r w:rsidRPr="00D050C7">
        <w:rPr>
          <w:rFonts w:hint="cs"/>
          <w:rtl/>
          <w:lang w:bidi="fa-IR"/>
        </w:rPr>
        <w:t>شود: «أ تأمرنی؟». درنتیجه برای صدق «امر» یکی از دو خصوصیت «علو» یا «استعلاء» کافی است؛ زیرا با وجود هر یک از ای دو خصوصیت، حمل صحیح است.</w:t>
      </w:r>
    </w:p>
    <w:p w:rsidR="00D050C7" w:rsidRPr="00D050C7" w:rsidRDefault="00D050C7" w:rsidP="00D050C7">
      <w:pPr>
        <w:rPr>
          <w:rtl/>
          <w:lang w:bidi="fa-IR"/>
        </w:rPr>
      </w:pPr>
      <w:r w:rsidRPr="00D050C7">
        <w:rPr>
          <w:rFonts w:hint="cs"/>
          <w:rtl/>
          <w:lang w:bidi="fa-IR"/>
        </w:rPr>
        <w:t>پاسخ این اشکال این است که صحت حمل در صورتی علامت حقیقت است که حمل ادعایی نباشد، بلکه حملی باشد که در آن حقیقتاً لفظ بر معنا حمل شود و بدون قرینه، ادعا و مناسبت باشد؛ درحالی</w:t>
      </w:r>
      <w:r w:rsidRPr="00D050C7">
        <w:rPr>
          <w:rFonts w:hint="eastAsia"/>
          <w:rtl/>
          <w:lang w:bidi="fa-IR"/>
        </w:rPr>
        <w:t>‌</w:t>
      </w:r>
      <w:r w:rsidRPr="00D050C7">
        <w:rPr>
          <w:rFonts w:hint="cs"/>
          <w:rtl/>
          <w:lang w:bidi="fa-IR"/>
        </w:rPr>
        <w:t>که حمل و اطلاق «امر» بر طلب شخصی که استعلاء دارد اما دارای علو نیست، حمل ادعایی است</w:t>
      </w:r>
      <w:r w:rsidRPr="00D050C7">
        <w:rPr>
          <w:rtl/>
          <w:lang w:bidi="fa-IR"/>
        </w:rPr>
        <w:t xml:space="preserve">؛ </w:t>
      </w:r>
      <w:r w:rsidRPr="00D050C7">
        <w:rPr>
          <w:rFonts w:hint="cs"/>
          <w:rtl/>
          <w:lang w:bidi="fa-IR"/>
        </w:rPr>
        <w:t>یعنی این شخص با ابراز علو، ادعای عالی بودن می</w:t>
      </w:r>
      <w:r w:rsidRPr="00D050C7">
        <w:rPr>
          <w:rFonts w:hint="eastAsia"/>
          <w:rtl/>
          <w:lang w:bidi="fa-IR"/>
        </w:rPr>
        <w:t>‌</w:t>
      </w:r>
      <w:r w:rsidRPr="00D050C7">
        <w:rPr>
          <w:rFonts w:hint="cs"/>
          <w:rtl/>
          <w:lang w:bidi="fa-IR"/>
        </w:rPr>
        <w:t>کند و بر اساس این ادعا تقبیح شده و واژه</w:t>
      </w:r>
      <w:r w:rsidRPr="00D050C7">
        <w:rPr>
          <w:rFonts w:hint="eastAsia"/>
          <w:rtl/>
          <w:lang w:bidi="fa-IR"/>
        </w:rPr>
        <w:t>‌</w:t>
      </w:r>
      <w:r w:rsidRPr="00D050C7">
        <w:rPr>
          <w:rFonts w:hint="cs"/>
          <w:rtl/>
          <w:lang w:bidi="fa-IR"/>
        </w:rPr>
        <w:t>ی امر بر طلب او حمل می</w:t>
      </w:r>
      <w:r w:rsidRPr="00D050C7">
        <w:rPr>
          <w:rFonts w:hint="eastAsia"/>
          <w:rtl/>
          <w:lang w:bidi="fa-IR"/>
        </w:rPr>
        <w:t>‌</w:t>
      </w:r>
      <w:r w:rsidRPr="00D050C7">
        <w:rPr>
          <w:rFonts w:hint="cs"/>
          <w:rtl/>
          <w:lang w:bidi="fa-IR"/>
        </w:rPr>
        <w:t>شود.</w:t>
      </w:r>
    </w:p>
    <w:p w:rsidR="00D050C7" w:rsidRPr="00D050C7" w:rsidRDefault="00D050C7" w:rsidP="00D050C7">
      <w:pPr>
        <w:outlineLvl w:val="2"/>
        <w:rPr>
          <w:rFonts w:cs="B Titr"/>
          <w:sz w:val="20"/>
          <w:szCs w:val="24"/>
          <w:rtl/>
          <w:lang w:bidi="fa-IR"/>
        </w:rPr>
      </w:pPr>
      <w:bookmarkStart w:id="47" w:name="_Toc70768157"/>
      <w:r w:rsidRPr="00D050C7">
        <w:rPr>
          <w:rFonts w:cs="B Titr" w:hint="cs"/>
          <w:sz w:val="20"/>
          <w:szCs w:val="24"/>
          <w:rtl/>
          <w:lang w:bidi="fa-IR"/>
        </w:rPr>
        <w:t>کلام استاد</w:t>
      </w:r>
      <w:bookmarkEnd w:id="47"/>
    </w:p>
    <w:p w:rsidR="00D050C7" w:rsidRPr="00D050C7" w:rsidRDefault="00D050C7" w:rsidP="00D050C7">
      <w:pPr>
        <w:outlineLvl w:val="3"/>
        <w:rPr>
          <w:rFonts w:cs="B Titr"/>
          <w:sz w:val="20"/>
          <w:szCs w:val="24"/>
          <w:rtl/>
          <w:lang w:bidi="fa-IR"/>
        </w:rPr>
      </w:pPr>
      <w:bookmarkStart w:id="48" w:name="_Toc70768158"/>
      <w:r w:rsidRPr="00D050C7">
        <w:rPr>
          <w:rFonts w:cs="B Titr" w:hint="cs"/>
          <w:sz w:val="20"/>
          <w:szCs w:val="24"/>
          <w:rtl/>
          <w:lang w:bidi="fa-IR"/>
        </w:rPr>
        <w:t>مطلب اول</w:t>
      </w:r>
      <w:bookmarkEnd w:id="48"/>
    </w:p>
    <w:p w:rsidR="00D050C7" w:rsidRPr="00D050C7" w:rsidRDefault="00D050C7" w:rsidP="00D050C7">
      <w:pPr>
        <w:rPr>
          <w:rtl/>
          <w:lang w:bidi="fa-IR"/>
        </w:rPr>
      </w:pPr>
      <w:r w:rsidRPr="00D050C7">
        <w:rPr>
          <w:rFonts w:hint="cs"/>
          <w:rtl/>
          <w:lang w:bidi="fa-IR"/>
        </w:rPr>
        <w:t>در این بحث دو حیثیت وجود دارد که بین آنها خلط شده و باید بین آنها تفکیک شود:</w:t>
      </w:r>
    </w:p>
    <w:p w:rsidR="00D050C7" w:rsidRPr="00D050C7" w:rsidRDefault="00D050C7" w:rsidP="00D050C7">
      <w:pPr>
        <w:ind w:left="720"/>
        <w:rPr>
          <w:rtl/>
          <w:lang w:bidi="fa-IR"/>
        </w:rPr>
      </w:pPr>
      <w:r w:rsidRPr="00D050C7">
        <w:rPr>
          <w:rFonts w:hint="cs"/>
          <w:rtl/>
          <w:lang w:bidi="fa-IR"/>
        </w:rPr>
        <w:t>1. باید مشخص شود امری که ثمره</w:t>
      </w:r>
      <w:r w:rsidRPr="00D050C7">
        <w:rPr>
          <w:rFonts w:hint="eastAsia"/>
          <w:rtl/>
          <w:lang w:bidi="fa-IR"/>
        </w:rPr>
        <w:t>‌</w:t>
      </w:r>
      <w:r w:rsidRPr="00D050C7">
        <w:rPr>
          <w:rFonts w:hint="cs"/>
          <w:rtl/>
          <w:lang w:bidi="fa-IR"/>
        </w:rPr>
        <w:t>ی اصولی (اثبات وجوب و استحقاق عقاب در صورت مخالفت) بر آن مترتب می</w:t>
      </w:r>
      <w:r w:rsidRPr="00D050C7">
        <w:rPr>
          <w:rFonts w:hint="eastAsia"/>
          <w:rtl/>
          <w:lang w:bidi="fa-IR"/>
        </w:rPr>
        <w:t>‌</w:t>
      </w:r>
      <w:r w:rsidRPr="00D050C7">
        <w:rPr>
          <w:rFonts w:hint="cs"/>
          <w:rtl/>
          <w:lang w:bidi="fa-IR"/>
        </w:rPr>
        <w:t>شود، دارای چه خصوصیاتی است.</w:t>
      </w:r>
    </w:p>
    <w:p w:rsidR="00D050C7" w:rsidRPr="00D050C7" w:rsidRDefault="00D050C7" w:rsidP="00D050C7">
      <w:pPr>
        <w:ind w:left="720"/>
        <w:rPr>
          <w:rtl/>
          <w:lang w:bidi="fa-IR"/>
        </w:rPr>
      </w:pPr>
      <w:r w:rsidRPr="00D050C7">
        <w:rPr>
          <w:rFonts w:hint="cs"/>
          <w:rtl/>
          <w:lang w:bidi="fa-IR"/>
        </w:rPr>
        <w:t>2. باید مشخص شود که مفهوم «امر» و صدق عرفی «امر» چیست؟</w:t>
      </w:r>
    </w:p>
    <w:p w:rsidR="00D050C7" w:rsidRPr="00D050C7" w:rsidRDefault="00D050C7" w:rsidP="00D050C7">
      <w:pPr>
        <w:rPr>
          <w:rtl/>
          <w:lang w:bidi="fa-IR"/>
        </w:rPr>
      </w:pPr>
      <w:r w:rsidRPr="00D050C7">
        <w:rPr>
          <w:rFonts w:hint="cs"/>
          <w:rtl/>
          <w:lang w:bidi="fa-IR"/>
        </w:rPr>
        <w:t>نسبت به این دو حیثیت باید گفت:</w:t>
      </w:r>
    </w:p>
    <w:p w:rsidR="00D050C7" w:rsidRPr="00D050C7" w:rsidRDefault="00D050C7" w:rsidP="00D050C7">
      <w:pPr>
        <w:ind w:left="720"/>
        <w:rPr>
          <w:rtl/>
          <w:lang w:bidi="fa-IR"/>
        </w:rPr>
      </w:pPr>
      <w:r w:rsidRPr="00D050C7">
        <w:rPr>
          <w:rFonts w:hint="cs"/>
          <w:rtl/>
          <w:lang w:bidi="fa-IR"/>
        </w:rPr>
        <w:t>در ثمره</w:t>
      </w:r>
      <w:r w:rsidRPr="00D050C7">
        <w:rPr>
          <w:rFonts w:hint="eastAsia"/>
          <w:rtl/>
          <w:lang w:bidi="fa-IR"/>
        </w:rPr>
        <w:t>‌</w:t>
      </w:r>
      <w:r w:rsidRPr="00D050C7">
        <w:rPr>
          <w:rFonts w:hint="cs"/>
          <w:rtl/>
          <w:lang w:bidi="fa-IR"/>
        </w:rPr>
        <w:t>ی اصولی، «علو حقیقی» و «علو اعتباری امضا شده توسط شارع» مهم است؛ یعنی اصولی به دنبال رسیدن به حکم وجوب است و این حکم در صورتی ثابت می</w:t>
      </w:r>
      <w:r w:rsidRPr="00D050C7">
        <w:rPr>
          <w:rFonts w:hint="eastAsia"/>
          <w:rtl/>
          <w:lang w:bidi="fa-IR"/>
        </w:rPr>
        <w:t>‌</w:t>
      </w:r>
      <w:r w:rsidRPr="00D050C7">
        <w:rPr>
          <w:rFonts w:hint="cs"/>
          <w:rtl/>
          <w:lang w:bidi="fa-IR"/>
        </w:rPr>
        <w:t>شود که آمر دارای علو بوده و این علو توسط شارع امضا شده باشد؛</w:t>
      </w:r>
    </w:p>
    <w:p w:rsidR="00D050C7" w:rsidRPr="00D050C7" w:rsidRDefault="00D050C7" w:rsidP="00D050C7">
      <w:pPr>
        <w:ind w:left="720"/>
        <w:rPr>
          <w:rtl/>
          <w:lang w:bidi="fa-IR"/>
        </w:rPr>
      </w:pPr>
      <w:r w:rsidRPr="00D050C7">
        <w:rPr>
          <w:rFonts w:hint="cs"/>
          <w:rtl/>
          <w:lang w:bidi="fa-IR"/>
        </w:rPr>
        <w:t>اما در صدق عرفی، حتی «علو اعتباری غیر معتبر نزد شارع» نیز کافی است. به</w:t>
      </w:r>
      <w:r w:rsidRPr="00D050C7">
        <w:rPr>
          <w:rFonts w:hint="eastAsia"/>
          <w:rtl/>
          <w:lang w:bidi="fa-IR"/>
        </w:rPr>
        <w:t>‌</w:t>
      </w:r>
      <w:r w:rsidRPr="00D050C7">
        <w:rPr>
          <w:rFonts w:hint="cs"/>
          <w:rtl/>
          <w:lang w:bidi="fa-IR"/>
        </w:rPr>
        <w:t>طور مثال بسیاری از روسای کشورها طاغوت بوده و «علو حقیقی» و اجازه</w:t>
      </w:r>
      <w:r w:rsidRPr="00D050C7">
        <w:rPr>
          <w:rFonts w:hint="eastAsia"/>
          <w:rtl/>
          <w:lang w:bidi="fa-IR"/>
        </w:rPr>
        <w:t>‌</w:t>
      </w:r>
      <w:r w:rsidRPr="00D050C7">
        <w:rPr>
          <w:rFonts w:hint="cs"/>
          <w:rtl/>
          <w:lang w:bidi="fa-IR"/>
        </w:rPr>
        <w:t>ی حکمرانی از طرف شارع ندارند؛ اما با این حال دارای «علو اعتباری» هستند ولی این علو، برای رسیدن به ثمره</w:t>
      </w:r>
      <w:r w:rsidRPr="00D050C7">
        <w:rPr>
          <w:rFonts w:hint="eastAsia"/>
          <w:rtl/>
          <w:lang w:bidi="fa-IR"/>
        </w:rPr>
        <w:t>‌</w:t>
      </w:r>
      <w:r w:rsidRPr="00D050C7">
        <w:rPr>
          <w:rFonts w:hint="cs"/>
          <w:rtl/>
          <w:lang w:bidi="fa-IR"/>
        </w:rPr>
        <w:t>ی اصولی مانند استنباط حکم وجوب کافی نیست.</w:t>
      </w:r>
    </w:p>
    <w:p w:rsidR="00D050C7" w:rsidRPr="00D050C7" w:rsidRDefault="00D050C7" w:rsidP="00D050C7">
      <w:pPr>
        <w:rPr>
          <w:rtl/>
          <w:lang w:bidi="fa-IR"/>
        </w:rPr>
      </w:pPr>
      <w:r w:rsidRPr="00D050C7">
        <w:rPr>
          <w:rFonts w:hint="cs"/>
          <w:rtl/>
          <w:lang w:bidi="fa-IR"/>
        </w:rPr>
        <w:t>«مرحوم اصفهانی» نیز به این دو حیثیت متعرض می</w:t>
      </w:r>
      <w:r w:rsidRPr="00D050C7">
        <w:rPr>
          <w:rFonts w:hint="eastAsia"/>
          <w:rtl/>
          <w:lang w:bidi="fa-IR"/>
        </w:rPr>
        <w:t>‌</w:t>
      </w:r>
      <w:r w:rsidRPr="00D050C7">
        <w:rPr>
          <w:rFonts w:hint="cs"/>
          <w:rtl/>
          <w:lang w:bidi="fa-IR"/>
        </w:rPr>
        <w:t>شوند؛ اما در مورد لزوم تفکیک این دو حیثیت سخن نمی</w:t>
      </w:r>
      <w:r w:rsidRPr="00D050C7">
        <w:rPr>
          <w:rFonts w:hint="eastAsia"/>
          <w:rtl/>
          <w:lang w:bidi="fa-IR"/>
        </w:rPr>
        <w:t>‌</w:t>
      </w:r>
      <w:r w:rsidRPr="00D050C7">
        <w:rPr>
          <w:rFonts w:hint="cs"/>
          <w:rtl/>
          <w:lang w:bidi="fa-IR"/>
        </w:rPr>
        <w:t>گویند. ایشان می</w:t>
      </w:r>
      <w:r w:rsidRPr="00D050C7">
        <w:rPr>
          <w:rFonts w:hint="eastAsia"/>
          <w:rtl/>
          <w:lang w:bidi="fa-IR"/>
        </w:rPr>
        <w:t>‌</w:t>
      </w:r>
      <w:r w:rsidRPr="00D050C7">
        <w:rPr>
          <w:rFonts w:hint="cs"/>
          <w:rtl/>
          <w:lang w:bidi="fa-IR"/>
        </w:rPr>
        <w:t>فرمایند این بحث لغوی مقدمه</w:t>
      </w:r>
      <w:r w:rsidRPr="00D050C7">
        <w:rPr>
          <w:rFonts w:hint="eastAsia"/>
          <w:rtl/>
          <w:lang w:bidi="fa-IR"/>
        </w:rPr>
        <w:t>‌</w:t>
      </w:r>
      <w:r w:rsidRPr="00D050C7">
        <w:rPr>
          <w:rFonts w:hint="cs"/>
          <w:rtl/>
          <w:lang w:bidi="fa-IR"/>
        </w:rPr>
        <w:t>ای برای بحث اصولی می</w:t>
      </w:r>
      <w:r w:rsidRPr="00D050C7">
        <w:rPr>
          <w:rFonts w:hint="eastAsia"/>
          <w:rtl/>
          <w:lang w:bidi="fa-IR"/>
        </w:rPr>
        <w:t>‌</w:t>
      </w:r>
      <w:r w:rsidRPr="00D050C7">
        <w:rPr>
          <w:rFonts w:hint="cs"/>
          <w:rtl/>
          <w:lang w:bidi="fa-IR"/>
        </w:rPr>
        <w:t>شود و این مقدمیت باعث اصولی شدن مسئله نمی</w:t>
      </w:r>
      <w:r w:rsidRPr="00D050C7">
        <w:rPr>
          <w:rFonts w:hint="eastAsia"/>
          <w:rtl/>
          <w:lang w:bidi="fa-IR"/>
        </w:rPr>
        <w:t>‌</w:t>
      </w:r>
      <w:r w:rsidRPr="00D050C7">
        <w:rPr>
          <w:rFonts w:hint="cs"/>
          <w:rtl/>
          <w:lang w:bidi="fa-IR"/>
        </w:rPr>
        <w:t>شود.</w:t>
      </w:r>
    </w:p>
    <w:p w:rsidR="00D050C7" w:rsidRPr="00D050C7" w:rsidRDefault="00D050C7" w:rsidP="00D050C7">
      <w:pPr>
        <w:outlineLvl w:val="3"/>
        <w:rPr>
          <w:rFonts w:cs="B Titr"/>
          <w:sz w:val="20"/>
          <w:szCs w:val="24"/>
          <w:rtl/>
          <w:lang w:bidi="fa-IR"/>
        </w:rPr>
      </w:pPr>
      <w:bookmarkStart w:id="49" w:name="_Toc70768159"/>
      <w:r w:rsidRPr="00D050C7">
        <w:rPr>
          <w:rFonts w:cs="B Titr" w:hint="cs"/>
          <w:sz w:val="20"/>
          <w:szCs w:val="24"/>
          <w:rtl/>
          <w:lang w:bidi="fa-IR"/>
        </w:rPr>
        <w:t>مطلب دوم</w:t>
      </w:r>
      <w:bookmarkEnd w:id="49"/>
    </w:p>
    <w:p w:rsidR="00D050C7" w:rsidRPr="00D050C7" w:rsidRDefault="00D050C7" w:rsidP="00D050C7">
      <w:pPr>
        <w:rPr>
          <w:rtl/>
          <w:lang w:bidi="fa-IR"/>
        </w:rPr>
      </w:pPr>
      <w:r w:rsidRPr="00D050C7">
        <w:rPr>
          <w:rFonts w:hint="cs"/>
          <w:rtl/>
          <w:lang w:bidi="fa-IR"/>
        </w:rPr>
        <w:t>در بحث موضوع له ماده</w:t>
      </w:r>
      <w:r w:rsidRPr="00D050C7">
        <w:rPr>
          <w:rFonts w:hint="eastAsia"/>
          <w:rtl/>
          <w:lang w:bidi="fa-IR"/>
        </w:rPr>
        <w:t>‌</w:t>
      </w:r>
      <w:r w:rsidRPr="00D050C7">
        <w:rPr>
          <w:rFonts w:hint="cs"/>
          <w:rtl/>
          <w:lang w:bidi="fa-IR"/>
        </w:rPr>
        <w:t>ی «امر» که بحثی لغوی است، باید از علائم وضع استفاده کرد. معتقدیم برای کشف معنای موضوع له باید از تبادر به ضمیمه</w:t>
      </w:r>
      <w:r w:rsidRPr="00D050C7">
        <w:rPr>
          <w:rFonts w:hint="eastAsia"/>
          <w:rtl/>
          <w:lang w:bidi="fa-IR"/>
        </w:rPr>
        <w:t>‌</w:t>
      </w:r>
      <w:r w:rsidRPr="00D050C7">
        <w:rPr>
          <w:rFonts w:hint="cs"/>
          <w:rtl/>
          <w:lang w:bidi="fa-IR"/>
        </w:rPr>
        <w:t>ی اطراد کمک گرفت که نتیجه</w:t>
      </w:r>
      <w:r w:rsidRPr="00D050C7">
        <w:rPr>
          <w:rFonts w:hint="eastAsia"/>
          <w:rtl/>
          <w:lang w:bidi="fa-IR"/>
        </w:rPr>
        <w:t>‌</w:t>
      </w:r>
      <w:r w:rsidRPr="00D050C7">
        <w:rPr>
          <w:rFonts w:hint="cs"/>
          <w:rtl/>
          <w:lang w:bidi="fa-IR"/>
        </w:rPr>
        <w:t>ی آن در مورد معنای ماده</w:t>
      </w:r>
      <w:r w:rsidRPr="00D050C7">
        <w:rPr>
          <w:rFonts w:hint="eastAsia"/>
          <w:rtl/>
          <w:lang w:bidi="fa-IR"/>
        </w:rPr>
        <w:t>‌</w:t>
      </w:r>
      <w:r w:rsidRPr="00D050C7">
        <w:rPr>
          <w:rFonts w:hint="cs"/>
          <w:rtl/>
          <w:lang w:bidi="fa-IR"/>
        </w:rPr>
        <w:t>ی «امر»، شرط بودن هر دو خصوصیت «علو» و «استعلاء» است؛ یعنی با بررسی استعمالات «امر» در اهل لسان یا معادلات آن مانند «دستور» در زبان فارسی مشخص می</w:t>
      </w:r>
      <w:r w:rsidRPr="00D050C7">
        <w:rPr>
          <w:rFonts w:hint="eastAsia"/>
          <w:rtl/>
          <w:lang w:bidi="fa-IR"/>
        </w:rPr>
        <w:t>‌</w:t>
      </w:r>
      <w:r w:rsidRPr="00D050C7">
        <w:rPr>
          <w:rFonts w:hint="cs"/>
          <w:rtl/>
          <w:lang w:bidi="fa-IR"/>
        </w:rPr>
        <w:t>شود که این دو خصوصیت در معنای امر شرط شده است.</w:t>
      </w:r>
    </w:p>
    <w:p w:rsidR="00D050C7" w:rsidRPr="00D050C7" w:rsidRDefault="00D050C7" w:rsidP="00D050C7">
      <w:pPr>
        <w:rPr>
          <w:rtl/>
          <w:lang w:bidi="fa-IR"/>
        </w:rPr>
      </w:pPr>
      <w:r w:rsidRPr="00D050C7">
        <w:rPr>
          <w:rFonts w:hint="cs"/>
          <w:rtl/>
          <w:lang w:bidi="fa-IR"/>
        </w:rPr>
        <w:t>در بحث وضع گفته شد که «اطراد» به معنای «مطلق شیوع» نیست، بلکه به معنای شیوع استعمال یک واژه در مقامات مختلف است. پس باید مشخص نمود که واژگانی مانند «امر»، «دستور»، «فرمان» و... در مقامات مختلف، در چه معنایی استعمال می</w:t>
      </w:r>
      <w:r w:rsidRPr="00D050C7">
        <w:rPr>
          <w:rFonts w:hint="eastAsia"/>
          <w:rtl/>
          <w:lang w:bidi="fa-IR"/>
        </w:rPr>
        <w:t>‌</w:t>
      </w:r>
      <w:r w:rsidRPr="00D050C7">
        <w:rPr>
          <w:rFonts w:hint="cs"/>
          <w:rtl/>
          <w:lang w:bidi="fa-IR"/>
        </w:rPr>
        <w:t>شوند. با این بررسی مشخص می</w:t>
      </w:r>
      <w:r w:rsidRPr="00D050C7">
        <w:rPr>
          <w:rFonts w:hint="eastAsia"/>
          <w:rtl/>
          <w:lang w:bidi="fa-IR"/>
        </w:rPr>
        <w:t>‌</w:t>
      </w:r>
      <w:r w:rsidRPr="00D050C7">
        <w:rPr>
          <w:rFonts w:hint="cs"/>
          <w:rtl/>
          <w:lang w:bidi="fa-IR"/>
        </w:rPr>
        <w:t>شود استعمال «امر»:</w:t>
      </w:r>
    </w:p>
    <w:p w:rsidR="00D050C7" w:rsidRPr="00D050C7" w:rsidRDefault="00D050C7" w:rsidP="00D050C7">
      <w:pPr>
        <w:ind w:left="720"/>
        <w:rPr>
          <w:rtl/>
          <w:lang w:bidi="fa-IR"/>
        </w:rPr>
      </w:pPr>
      <w:r w:rsidRPr="00D050C7">
        <w:rPr>
          <w:rFonts w:hint="cs"/>
          <w:rtl/>
          <w:lang w:bidi="fa-IR"/>
        </w:rPr>
        <w:lastRenderedPageBreak/>
        <w:t>در جایی که «علو» وجود دارد ولی شخص طلب خود را با خواهش، تمنا و... عنوان می</w:t>
      </w:r>
      <w:r w:rsidRPr="00D050C7">
        <w:rPr>
          <w:rFonts w:hint="eastAsia"/>
          <w:rtl/>
          <w:lang w:bidi="fa-IR"/>
        </w:rPr>
        <w:t>‌</w:t>
      </w:r>
      <w:r w:rsidRPr="00D050C7">
        <w:rPr>
          <w:rFonts w:hint="cs"/>
          <w:rtl/>
          <w:lang w:bidi="fa-IR"/>
        </w:rPr>
        <w:t>کند؛</w:t>
      </w:r>
    </w:p>
    <w:p w:rsidR="00D050C7" w:rsidRPr="00D050C7" w:rsidRDefault="00D050C7" w:rsidP="00D050C7">
      <w:pPr>
        <w:ind w:left="720"/>
        <w:rPr>
          <w:rtl/>
          <w:lang w:bidi="fa-IR"/>
        </w:rPr>
      </w:pPr>
      <w:r w:rsidRPr="00D050C7">
        <w:rPr>
          <w:rFonts w:hint="cs"/>
          <w:rtl/>
          <w:lang w:bidi="fa-IR"/>
        </w:rPr>
        <w:t>و در جایی که شخص طلب خود را با «استعلاء» بیان می</w:t>
      </w:r>
      <w:r w:rsidRPr="00D050C7">
        <w:rPr>
          <w:rFonts w:hint="eastAsia"/>
          <w:rtl/>
          <w:lang w:bidi="fa-IR"/>
        </w:rPr>
        <w:t>‌</w:t>
      </w:r>
      <w:r w:rsidRPr="00D050C7">
        <w:rPr>
          <w:rFonts w:hint="cs"/>
          <w:rtl/>
          <w:lang w:bidi="fa-IR"/>
        </w:rPr>
        <w:t>کند ولی حقیقتاً عالی نیست؛</w:t>
      </w:r>
    </w:p>
    <w:p w:rsidR="00D050C7" w:rsidRPr="00D050C7" w:rsidRDefault="00D050C7" w:rsidP="00D050C7">
      <w:pPr>
        <w:rPr>
          <w:rtl/>
          <w:lang w:bidi="fa-IR"/>
        </w:rPr>
      </w:pPr>
      <w:r w:rsidRPr="00D050C7">
        <w:rPr>
          <w:rFonts w:hint="cs"/>
          <w:rtl/>
          <w:lang w:bidi="fa-IR"/>
        </w:rPr>
        <w:t>اطراد ندارد.</w:t>
      </w:r>
    </w:p>
    <w:p w:rsidR="00D050C7" w:rsidRPr="00D050C7" w:rsidRDefault="00D050C7" w:rsidP="00D050C7">
      <w:pPr>
        <w:rPr>
          <w:rtl/>
          <w:lang w:bidi="fa-IR"/>
        </w:rPr>
      </w:pPr>
      <w:r w:rsidRPr="00D050C7">
        <w:rPr>
          <w:rFonts w:hint="cs"/>
          <w:rtl/>
          <w:lang w:bidi="fa-IR"/>
        </w:rPr>
        <w:t>به</w:t>
      </w:r>
      <w:r w:rsidRPr="00D050C7">
        <w:rPr>
          <w:rFonts w:hint="eastAsia"/>
          <w:rtl/>
          <w:lang w:bidi="fa-IR"/>
        </w:rPr>
        <w:t>‌</w:t>
      </w:r>
      <w:r w:rsidRPr="00D050C7">
        <w:rPr>
          <w:rFonts w:hint="cs"/>
          <w:rtl/>
          <w:lang w:bidi="fa-IR"/>
        </w:rPr>
        <w:t>طور مثال زمانی که شخص طلب خود را با «استعلاء» بیان می</w:t>
      </w:r>
      <w:r w:rsidRPr="00D050C7">
        <w:rPr>
          <w:rFonts w:hint="eastAsia"/>
          <w:rtl/>
          <w:lang w:bidi="fa-IR"/>
        </w:rPr>
        <w:t>‌</w:t>
      </w:r>
      <w:r w:rsidRPr="00D050C7">
        <w:rPr>
          <w:rFonts w:hint="cs"/>
          <w:rtl/>
          <w:lang w:bidi="fa-IR"/>
        </w:rPr>
        <w:t>کند، تنها در مقام مذمت به طلب او «امر» اطلاق می</w:t>
      </w:r>
      <w:r w:rsidRPr="00D050C7">
        <w:rPr>
          <w:rFonts w:hint="eastAsia"/>
          <w:rtl/>
          <w:lang w:bidi="fa-IR"/>
        </w:rPr>
        <w:t>‌</w:t>
      </w:r>
      <w:r w:rsidRPr="00D050C7">
        <w:rPr>
          <w:rFonts w:hint="cs"/>
          <w:rtl/>
          <w:lang w:bidi="fa-IR"/>
        </w:rPr>
        <w:t>شود نه در مقامات دیگر و به جهت واحد بودن مقام، هرچند تعداد استعمالات «امر» در این مورد زیاد باشد، اطراد ثابت نمی</w:t>
      </w:r>
      <w:r w:rsidRPr="00D050C7">
        <w:rPr>
          <w:rFonts w:hint="eastAsia"/>
          <w:rtl/>
          <w:lang w:bidi="fa-IR"/>
        </w:rPr>
        <w:t>‌</w:t>
      </w:r>
      <w:r w:rsidRPr="00D050C7">
        <w:rPr>
          <w:rFonts w:hint="cs"/>
          <w:rtl/>
          <w:lang w:bidi="fa-IR"/>
        </w:rPr>
        <w:t>شود.</w:t>
      </w:r>
      <w:r w:rsidRPr="00D050C7">
        <w:rPr>
          <w:vertAlign w:val="superscript"/>
          <w:rtl/>
          <w:lang w:bidi="fa-IR"/>
        </w:rPr>
        <w:footnoteReference w:id="51"/>
      </w:r>
    </w:p>
    <w:p w:rsidR="00D050C7" w:rsidRPr="00D050C7" w:rsidRDefault="00D050C7" w:rsidP="00D050C7">
      <w:pPr>
        <w:rPr>
          <w:rtl/>
          <w:lang w:bidi="fa-IR"/>
        </w:rPr>
      </w:pPr>
      <w:r w:rsidRPr="00D050C7">
        <w:rPr>
          <w:rFonts w:hint="cs"/>
          <w:rtl/>
          <w:lang w:bidi="fa-IR"/>
        </w:rPr>
        <w:t>درنتیجه جهت معتقدیم:</w:t>
      </w:r>
    </w:p>
    <w:p w:rsidR="00D050C7" w:rsidRPr="00D050C7" w:rsidRDefault="00D050C7" w:rsidP="00D050C7">
      <w:pPr>
        <w:ind w:left="720"/>
        <w:rPr>
          <w:rtl/>
          <w:lang w:bidi="fa-IR"/>
        </w:rPr>
      </w:pPr>
      <w:r w:rsidRPr="00D050C7">
        <w:rPr>
          <w:rFonts w:hint="cs"/>
          <w:rtl/>
          <w:lang w:bidi="fa-IR"/>
        </w:rPr>
        <w:t>در صدق عرفی «امر»، هم «علو» و هم «استعلاء» شرط است؛</w:t>
      </w:r>
    </w:p>
    <w:p w:rsidR="00D050C7" w:rsidRPr="00D050C7" w:rsidRDefault="00D050C7" w:rsidP="00D050C7">
      <w:pPr>
        <w:ind w:left="720"/>
        <w:rPr>
          <w:rtl/>
          <w:lang w:bidi="fa-IR"/>
        </w:rPr>
      </w:pPr>
      <w:r w:rsidRPr="00D050C7">
        <w:rPr>
          <w:rFonts w:hint="cs"/>
          <w:rtl/>
          <w:lang w:bidi="fa-IR"/>
        </w:rPr>
        <w:t>اما ثمره</w:t>
      </w:r>
      <w:r w:rsidRPr="00D050C7">
        <w:rPr>
          <w:rFonts w:hint="eastAsia"/>
          <w:rtl/>
          <w:lang w:bidi="fa-IR"/>
        </w:rPr>
        <w:t>‌</w:t>
      </w:r>
      <w:r w:rsidRPr="00D050C7">
        <w:rPr>
          <w:rFonts w:hint="cs"/>
          <w:rtl/>
          <w:lang w:bidi="fa-IR"/>
        </w:rPr>
        <w:t>ای مانند اثبات وجوب که اصولی به دنبال آن است، ارتباطی با صدق عرفی این واژه ندارد.</w:t>
      </w:r>
    </w:p>
    <w:p w:rsidR="00D050C7" w:rsidRPr="00D050C7" w:rsidRDefault="00D050C7" w:rsidP="00D050C7">
      <w:pPr>
        <w:rPr>
          <w:rtl/>
          <w:lang w:bidi="fa-IR"/>
        </w:rPr>
      </w:pPr>
      <w:r w:rsidRPr="00D050C7">
        <w:rPr>
          <w:rFonts w:hint="cs"/>
          <w:rtl/>
          <w:lang w:bidi="fa-IR"/>
        </w:rPr>
        <w:t>«مرحوم آقا ضیاء» با اینکه صحت حمل و صحت سلب را به عنوان علامت حقیقت و مجاز می</w:t>
      </w:r>
      <w:r w:rsidRPr="00D050C7">
        <w:rPr>
          <w:rFonts w:hint="eastAsia"/>
          <w:rtl/>
          <w:lang w:bidi="fa-IR"/>
        </w:rPr>
        <w:t>‌</w:t>
      </w:r>
      <w:r w:rsidRPr="00D050C7">
        <w:rPr>
          <w:rFonts w:hint="cs"/>
          <w:rtl/>
          <w:lang w:bidi="fa-IR"/>
        </w:rPr>
        <w:t>پذیرد؛ اما در مورد عدم صحت حمل «امر» بر طلبی که از شخص عالی و بدون استعلاء صادر می</w:t>
      </w:r>
      <w:r w:rsidRPr="00D050C7">
        <w:rPr>
          <w:rFonts w:hint="eastAsia"/>
          <w:rtl/>
          <w:lang w:bidi="fa-IR"/>
        </w:rPr>
        <w:t>‌</w:t>
      </w:r>
      <w:r w:rsidRPr="00D050C7">
        <w:rPr>
          <w:rFonts w:hint="cs"/>
          <w:rtl/>
          <w:lang w:bidi="fa-IR"/>
        </w:rPr>
        <w:t>شود، سخنی نمی</w:t>
      </w:r>
      <w:r w:rsidRPr="00D050C7">
        <w:rPr>
          <w:rFonts w:hint="eastAsia"/>
          <w:rtl/>
          <w:lang w:bidi="fa-IR"/>
        </w:rPr>
        <w:t>‌</w:t>
      </w:r>
      <w:r w:rsidRPr="00D050C7">
        <w:rPr>
          <w:rFonts w:hint="cs"/>
          <w:rtl/>
          <w:lang w:bidi="fa-IR"/>
        </w:rPr>
        <w:t>گوید. همچنین ایشان از صحت سلب «امر» از چنین طلبی صحبتی به میان نمی</w:t>
      </w:r>
      <w:r w:rsidRPr="00D050C7">
        <w:rPr>
          <w:rFonts w:hint="eastAsia"/>
          <w:rtl/>
          <w:lang w:bidi="fa-IR"/>
        </w:rPr>
        <w:t>‌</w:t>
      </w:r>
      <w:r w:rsidRPr="00D050C7">
        <w:rPr>
          <w:rFonts w:hint="cs"/>
          <w:rtl/>
          <w:lang w:bidi="fa-IR"/>
        </w:rPr>
        <w:t>آورند.</w:t>
      </w:r>
    </w:p>
    <w:p w:rsidR="00D050C7" w:rsidRPr="00D050C7" w:rsidRDefault="00D050C7" w:rsidP="00D050C7">
      <w:pPr>
        <w:outlineLvl w:val="3"/>
        <w:rPr>
          <w:rFonts w:cs="B Titr"/>
          <w:sz w:val="20"/>
          <w:szCs w:val="24"/>
          <w:rtl/>
          <w:lang w:bidi="fa-IR"/>
        </w:rPr>
      </w:pPr>
      <w:bookmarkStart w:id="50" w:name="_Toc70768160"/>
      <w:r w:rsidRPr="00D050C7">
        <w:rPr>
          <w:rFonts w:cs="B Titr" w:hint="cs"/>
          <w:sz w:val="20"/>
          <w:szCs w:val="24"/>
          <w:rtl/>
          <w:lang w:bidi="fa-IR"/>
        </w:rPr>
        <w:t>مطلب سوم</w:t>
      </w:r>
      <w:bookmarkEnd w:id="50"/>
    </w:p>
    <w:p w:rsidR="00D050C7" w:rsidRPr="00D050C7" w:rsidRDefault="00D050C7" w:rsidP="00BF7A5C">
      <w:pPr>
        <w:rPr>
          <w:rtl/>
          <w:lang w:bidi="fa-IR"/>
        </w:rPr>
      </w:pPr>
      <w:r w:rsidRPr="00D050C7">
        <w:rPr>
          <w:rFonts w:hint="cs"/>
          <w:rtl/>
          <w:lang w:bidi="fa-IR"/>
        </w:rPr>
        <w:t>«مرحوم اصفهانی» بحث لغوی از ماده</w:t>
      </w:r>
      <w:r w:rsidRPr="00D050C7">
        <w:rPr>
          <w:rFonts w:hint="eastAsia"/>
          <w:rtl/>
          <w:lang w:bidi="fa-IR"/>
        </w:rPr>
        <w:t>‌</w:t>
      </w:r>
      <w:r w:rsidRPr="00D050C7">
        <w:rPr>
          <w:rFonts w:hint="cs"/>
          <w:rtl/>
          <w:lang w:bidi="fa-IR"/>
        </w:rPr>
        <w:t>ی «امر» را مقدمه</w:t>
      </w:r>
      <w:r w:rsidRPr="00D050C7">
        <w:rPr>
          <w:rFonts w:hint="eastAsia"/>
          <w:rtl/>
          <w:lang w:bidi="fa-IR"/>
        </w:rPr>
        <w:t>‌</w:t>
      </w:r>
      <w:r w:rsidRPr="00D050C7">
        <w:rPr>
          <w:rFonts w:hint="cs"/>
          <w:rtl/>
          <w:lang w:bidi="fa-IR"/>
        </w:rPr>
        <w:t xml:space="preserve">ای برای بحث اصولی وجب </w:t>
      </w:r>
      <w:r w:rsidR="00615722">
        <w:rPr>
          <w:rFonts w:hint="cs"/>
          <w:rtl/>
          <w:lang w:bidi="fa-IR"/>
        </w:rPr>
        <w:t>تبعیت</w:t>
      </w:r>
      <w:r w:rsidRPr="00D050C7">
        <w:rPr>
          <w:rFonts w:hint="cs"/>
          <w:rtl/>
          <w:lang w:bidi="fa-IR"/>
        </w:rPr>
        <w:t xml:space="preserve"> از امر دانستند؛ اما این مطلب مورد پذیرش نیست. وجوب </w:t>
      </w:r>
      <w:r w:rsidR="00BF7A5C">
        <w:rPr>
          <w:rFonts w:hint="cs"/>
          <w:rtl/>
          <w:lang w:bidi="fa-IR"/>
        </w:rPr>
        <w:t>تبعیت</w:t>
      </w:r>
      <w:r w:rsidRPr="00D050C7">
        <w:rPr>
          <w:rFonts w:hint="cs"/>
          <w:rtl/>
          <w:lang w:bidi="fa-IR"/>
        </w:rPr>
        <w:t xml:space="preserve"> وابسته به این است که مولا فعلی را می</w:t>
      </w:r>
      <w:r w:rsidRPr="00D050C7">
        <w:rPr>
          <w:rFonts w:hint="eastAsia"/>
          <w:rtl/>
          <w:lang w:bidi="fa-IR"/>
        </w:rPr>
        <w:t>‌</w:t>
      </w:r>
      <w:r w:rsidRPr="00D050C7">
        <w:rPr>
          <w:rFonts w:hint="cs"/>
          <w:rtl/>
          <w:lang w:bidi="fa-IR"/>
        </w:rPr>
        <w:t>خواهد و جواز ترک آن را نیز ارائه نکرده است. چه واژه</w:t>
      </w:r>
      <w:r w:rsidRPr="00D050C7">
        <w:rPr>
          <w:rFonts w:hint="eastAsia"/>
          <w:rtl/>
          <w:lang w:bidi="fa-IR"/>
        </w:rPr>
        <w:t>‌</w:t>
      </w:r>
      <w:r w:rsidRPr="00D050C7">
        <w:rPr>
          <w:rFonts w:hint="cs"/>
          <w:rtl/>
          <w:lang w:bidi="fa-IR"/>
        </w:rPr>
        <w:t>ی «امر» بر چنین خواستنی اطلاق شود و چه نشود، این فعل واجب خواهد بود.</w:t>
      </w:r>
    </w:p>
    <w:p w:rsidR="00D050C7" w:rsidRPr="00D050C7" w:rsidRDefault="00D050C7" w:rsidP="00D050C7">
      <w:pPr>
        <w:rPr>
          <w:rtl/>
          <w:lang w:bidi="fa-IR"/>
        </w:rPr>
      </w:pPr>
      <w:r w:rsidRPr="00D050C7">
        <w:rPr>
          <w:rFonts w:hint="cs"/>
          <w:rtl/>
          <w:lang w:bidi="fa-IR"/>
        </w:rPr>
        <w:t>به عبارت دیگر «امر» برای وجوب، موضوعیت ندارد، بلکه کاشف از آن است. به</w:t>
      </w:r>
      <w:r w:rsidRPr="00D050C7">
        <w:rPr>
          <w:rFonts w:hint="eastAsia"/>
          <w:rtl/>
          <w:lang w:bidi="fa-IR"/>
        </w:rPr>
        <w:t>‌</w:t>
      </w:r>
      <w:r w:rsidRPr="00D050C7">
        <w:rPr>
          <w:rFonts w:hint="cs"/>
          <w:rtl/>
          <w:lang w:bidi="fa-IR"/>
        </w:rPr>
        <w:t>طور مثال با توجه به اوامری که در قرآن و سنت آمده به این نتیجه می</w:t>
      </w:r>
      <w:r w:rsidRPr="00D050C7">
        <w:rPr>
          <w:rFonts w:hint="eastAsia"/>
          <w:rtl/>
          <w:lang w:bidi="fa-IR"/>
        </w:rPr>
        <w:t>‌</w:t>
      </w:r>
      <w:r w:rsidRPr="00D050C7">
        <w:rPr>
          <w:rFonts w:hint="cs"/>
          <w:rtl/>
          <w:lang w:bidi="fa-IR"/>
        </w:rPr>
        <w:t>رسیم که خدا فعل نماز، روزه و... را از ما مطالبه کرده است و چون قرینه</w:t>
      </w:r>
      <w:r w:rsidRPr="00D050C7">
        <w:rPr>
          <w:rFonts w:hint="eastAsia"/>
          <w:rtl/>
          <w:lang w:bidi="fa-IR"/>
        </w:rPr>
        <w:t>‌</w:t>
      </w:r>
      <w:r w:rsidRPr="00D050C7">
        <w:rPr>
          <w:rFonts w:hint="cs"/>
          <w:rtl/>
          <w:lang w:bidi="fa-IR"/>
        </w:rPr>
        <w:t>ای بر جواز ترک یافت نشده است، اطلاق امر، مقتضی لزوم تبعیت است و این</w:t>
      </w:r>
      <w:r w:rsidRPr="00D050C7">
        <w:rPr>
          <w:rFonts w:hint="eastAsia"/>
          <w:rtl/>
          <w:lang w:bidi="fa-IR"/>
        </w:rPr>
        <w:t>‌</w:t>
      </w:r>
      <w:r w:rsidRPr="00D050C7">
        <w:rPr>
          <w:rFonts w:hint="cs"/>
          <w:rtl/>
          <w:lang w:bidi="fa-IR"/>
        </w:rPr>
        <w:t>چنین حکم وجوب کشف می</w:t>
      </w:r>
      <w:r w:rsidRPr="00D050C7">
        <w:rPr>
          <w:rFonts w:hint="eastAsia"/>
          <w:rtl/>
          <w:lang w:bidi="fa-IR"/>
        </w:rPr>
        <w:t>‌</w:t>
      </w:r>
      <w:r w:rsidRPr="00D050C7">
        <w:rPr>
          <w:rFonts w:hint="cs"/>
          <w:rtl/>
          <w:lang w:bidi="fa-IR"/>
        </w:rPr>
        <w:t>شود. پس «امر» لغوی موضوعیت ندارد و اگر برای انجام فعلی از لفظ «امر» استفاده نشود اما بدانیم که مولا راضی به ترک آن فعل نیست، «امر» لغوی صادق نیست؛ اما علم ما به عدم رضایت بر ترک این فعل، برای کشف وجوب آن کافی است.</w:t>
      </w:r>
    </w:p>
    <w:p w:rsidR="00D050C7" w:rsidRPr="00D050C7" w:rsidRDefault="00D050C7" w:rsidP="00D050C7">
      <w:pPr>
        <w:rPr>
          <w:rtl/>
          <w:lang w:bidi="fa-IR"/>
        </w:rPr>
      </w:pPr>
      <w:r w:rsidRPr="00D050C7">
        <w:rPr>
          <w:rFonts w:hint="cs"/>
          <w:rtl/>
          <w:lang w:bidi="fa-IR"/>
        </w:rPr>
        <w:t>به</w:t>
      </w:r>
      <w:r w:rsidRPr="00D050C7">
        <w:rPr>
          <w:rFonts w:hint="eastAsia"/>
          <w:rtl/>
          <w:lang w:bidi="fa-IR"/>
        </w:rPr>
        <w:t>‌</w:t>
      </w:r>
      <w:r w:rsidRPr="00D050C7">
        <w:rPr>
          <w:rFonts w:hint="cs"/>
          <w:rtl/>
          <w:lang w:bidi="fa-IR"/>
        </w:rPr>
        <w:t>طور مثال اگر فرزند مولا در حال غرق شدن بوده و مولا از آن بی</w:t>
      </w:r>
      <w:r w:rsidRPr="00D050C7">
        <w:rPr>
          <w:rFonts w:hint="eastAsia"/>
          <w:rtl/>
          <w:lang w:bidi="fa-IR"/>
        </w:rPr>
        <w:t>‌</w:t>
      </w:r>
      <w:r w:rsidRPr="00D050C7">
        <w:rPr>
          <w:rFonts w:hint="cs"/>
          <w:rtl/>
          <w:lang w:bidi="fa-IR"/>
        </w:rPr>
        <w:t>خبر باشد، امری برای نجات فرزند خود صادر نمی</w:t>
      </w:r>
      <w:r w:rsidRPr="00D050C7">
        <w:rPr>
          <w:rFonts w:hint="eastAsia"/>
          <w:rtl/>
          <w:lang w:bidi="fa-IR"/>
        </w:rPr>
        <w:t>‌</w:t>
      </w:r>
      <w:r w:rsidRPr="00D050C7">
        <w:rPr>
          <w:rFonts w:hint="cs"/>
          <w:rtl/>
          <w:lang w:bidi="fa-IR"/>
        </w:rPr>
        <w:t>کند و عرفا گفته نمی</w:t>
      </w:r>
      <w:r w:rsidRPr="00D050C7">
        <w:rPr>
          <w:rFonts w:hint="eastAsia"/>
          <w:rtl/>
          <w:lang w:bidi="fa-IR"/>
        </w:rPr>
        <w:t>‌</w:t>
      </w:r>
      <w:r w:rsidRPr="00D050C7">
        <w:rPr>
          <w:rFonts w:hint="cs"/>
          <w:rtl/>
          <w:lang w:bidi="fa-IR"/>
        </w:rPr>
        <w:t>شود «مولا دستور به نجات فرزند خویش داد»؛ اما در عین حال نجات فرزند مولا واجب است.</w:t>
      </w:r>
    </w:p>
    <w:p w:rsidR="00D050C7" w:rsidRPr="00D050C7" w:rsidRDefault="00D050C7" w:rsidP="00461A60">
      <w:pPr>
        <w:rPr>
          <w:rtl/>
          <w:lang w:bidi="fa-IR"/>
        </w:rPr>
      </w:pPr>
      <w:r w:rsidRPr="00D050C7">
        <w:rPr>
          <w:rFonts w:hint="cs"/>
          <w:rtl/>
          <w:lang w:bidi="fa-IR"/>
        </w:rPr>
        <w:t>آنچه برای وجوب موضوعیت دارد، مصلحت ملزمه</w:t>
      </w:r>
      <w:r w:rsidRPr="00D050C7">
        <w:rPr>
          <w:rFonts w:hint="eastAsia"/>
          <w:rtl/>
          <w:lang w:bidi="fa-IR"/>
        </w:rPr>
        <w:t>‌</w:t>
      </w:r>
      <w:r w:rsidRPr="00D050C7">
        <w:rPr>
          <w:rFonts w:hint="cs"/>
          <w:rtl/>
          <w:lang w:bidi="fa-IR"/>
        </w:rPr>
        <w:t xml:space="preserve">ی در نظر مولاست و در هر موردی این مصلحت کشف شود (از طریق آیه، روایت، عقل، اجماع و یا شهود)، حکم به وجوب فعل شده و لزوم </w:t>
      </w:r>
      <w:r w:rsidR="00461A60">
        <w:rPr>
          <w:rFonts w:hint="cs"/>
          <w:rtl/>
          <w:lang w:bidi="fa-IR"/>
        </w:rPr>
        <w:t>تبعیت</w:t>
      </w:r>
      <w:r w:rsidRPr="00D050C7">
        <w:rPr>
          <w:rFonts w:hint="cs"/>
          <w:rtl/>
          <w:lang w:bidi="fa-IR"/>
        </w:rPr>
        <w:t xml:space="preserve"> بر آن مترتب می</w:t>
      </w:r>
      <w:r w:rsidRPr="00D050C7">
        <w:rPr>
          <w:rFonts w:hint="eastAsia"/>
          <w:rtl/>
          <w:lang w:bidi="fa-IR"/>
        </w:rPr>
        <w:t>‌</w:t>
      </w:r>
      <w:r w:rsidRPr="00D050C7">
        <w:rPr>
          <w:rFonts w:hint="cs"/>
          <w:rtl/>
          <w:lang w:bidi="fa-IR"/>
        </w:rPr>
        <w:t>شود؛ چه عرف بر آن «امر» اطلاق کند و چه آن را «امر» نداند.</w:t>
      </w:r>
    </w:p>
    <w:p w:rsidR="00D050C7" w:rsidRPr="00D050C7" w:rsidRDefault="00D050C7" w:rsidP="00461A60">
      <w:pPr>
        <w:rPr>
          <w:rtl/>
          <w:lang w:bidi="fa-IR"/>
        </w:rPr>
      </w:pPr>
      <w:r w:rsidRPr="00D050C7">
        <w:rPr>
          <w:rFonts w:hint="cs"/>
          <w:rtl/>
          <w:lang w:bidi="fa-IR"/>
        </w:rPr>
        <w:t>درنتیجه ثمره</w:t>
      </w:r>
      <w:r w:rsidRPr="00D050C7">
        <w:rPr>
          <w:rFonts w:hint="eastAsia"/>
          <w:rtl/>
          <w:lang w:bidi="fa-IR"/>
        </w:rPr>
        <w:t>‌</w:t>
      </w:r>
      <w:r w:rsidRPr="00D050C7">
        <w:rPr>
          <w:rFonts w:hint="cs"/>
          <w:rtl/>
          <w:lang w:bidi="fa-IR"/>
        </w:rPr>
        <w:t xml:space="preserve">ی «وجوب </w:t>
      </w:r>
      <w:r w:rsidR="00461A60">
        <w:rPr>
          <w:rFonts w:hint="cs"/>
          <w:rtl/>
          <w:lang w:bidi="fa-IR"/>
        </w:rPr>
        <w:t>تبعیت</w:t>
      </w:r>
      <w:r w:rsidRPr="00D050C7">
        <w:rPr>
          <w:rFonts w:hint="cs"/>
          <w:rtl/>
          <w:lang w:bidi="fa-IR"/>
        </w:rPr>
        <w:t>» متفرع بر صدق «امر» نیست.</w:t>
      </w:r>
    </w:p>
    <w:p w:rsidR="00D050C7" w:rsidRPr="00D050C7" w:rsidRDefault="00D050C7" w:rsidP="00D050C7">
      <w:pPr>
        <w:outlineLvl w:val="1"/>
        <w:rPr>
          <w:rFonts w:cs="B Titr"/>
          <w:sz w:val="20"/>
          <w:szCs w:val="24"/>
          <w:rtl/>
          <w:lang w:bidi="fa-IR"/>
        </w:rPr>
      </w:pPr>
      <w:bookmarkStart w:id="51" w:name="_Toc70768161"/>
      <w:r w:rsidRPr="00D050C7">
        <w:rPr>
          <w:rFonts w:cs="B Titr" w:hint="cs"/>
          <w:sz w:val="20"/>
          <w:szCs w:val="24"/>
          <w:rtl/>
          <w:lang w:bidi="fa-IR"/>
        </w:rPr>
        <w:t>د) ظهور امر در وجوب</w:t>
      </w:r>
      <w:bookmarkEnd w:id="51"/>
    </w:p>
    <w:p w:rsidR="00D050C7" w:rsidRPr="00D050C7" w:rsidRDefault="00D050C7" w:rsidP="00D050C7">
      <w:pPr>
        <w:outlineLvl w:val="2"/>
        <w:rPr>
          <w:rFonts w:cs="B Titr"/>
          <w:sz w:val="20"/>
          <w:szCs w:val="24"/>
          <w:rtl/>
          <w:lang w:bidi="fa-IR"/>
        </w:rPr>
      </w:pPr>
      <w:bookmarkStart w:id="52" w:name="_Toc70768162"/>
      <w:r w:rsidRPr="00D050C7">
        <w:rPr>
          <w:rFonts w:cs="B Titr" w:hint="cs"/>
          <w:sz w:val="20"/>
          <w:szCs w:val="24"/>
          <w:rtl/>
          <w:lang w:bidi="fa-IR"/>
        </w:rPr>
        <w:t>مقدمه</w:t>
      </w:r>
      <w:bookmarkEnd w:id="52"/>
    </w:p>
    <w:p w:rsidR="00D050C7" w:rsidRPr="00D050C7" w:rsidRDefault="00D050C7" w:rsidP="00D050C7">
      <w:pPr>
        <w:rPr>
          <w:rtl/>
          <w:lang w:bidi="fa-IR"/>
        </w:rPr>
      </w:pPr>
      <w:r w:rsidRPr="00D050C7">
        <w:rPr>
          <w:rFonts w:hint="cs"/>
          <w:rtl/>
          <w:lang w:bidi="fa-IR"/>
        </w:rPr>
        <w:t>یکی از معانی</w:t>
      </w:r>
      <w:r w:rsidRPr="00D050C7">
        <w:rPr>
          <w:rFonts w:hint="eastAsia"/>
          <w:rtl/>
          <w:lang w:bidi="fa-IR"/>
        </w:rPr>
        <w:t>‌</w:t>
      </w:r>
      <w:r w:rsidRPr="00D050C7">
        <w:rPr>
          <w:rFonts w:hint="cs"/>
          <w:rtl/>
          <w:lang w:bidi="fa-IR"/>
        </w:rPr>
        <w:t>ای که برای «امر» بیان شده بود، «طلب فی‌الجمله» بود که برای روشن شدن معنای «فی‌الجمله» ابتدا از شرط بودن یا نبودن دو خصوصیت «علو» و «استعلاء» در «طلب» بحث شد. مطلب بعدی بحث در مورد «وجوبی» یا «ندبی» بودن طلب است. در این بحث به دنبال این هستیم که بدانیم واژه</w:t>
      </w:r>
      <w:r w:rsidRPr="00D050C7">
        <w:rPr>
          <w:rFonts w:hint="eastAsia"/>
          <w:rtl/>
          <w:lang w:bidi="fa-IR"/>
        </w:rPr>
        <w:t>‌</w:t>
      </w:r>
      <w:r w:rsidRPr="00D050C7">
        <w:rPr>
          <w:rFonts w:hint="cs"/>
          <w:rtl/>
          <w:lang w:bidi="fa-IR"/>
        </w:rPr>
        <w:t>ی «امر» (چه ماده و چه هیئت امر):</w:t>
      </w:r>
    </w:p>
    <w:p w:rsidR="00D050C7" w:rsidRPr="00D050C7" w:rsidRDefault="00D050C7" w:rsidP="00D050C7">
      <w:pPr>
        <w:ind w:left="720"/>
        <w:rPr>
          <w:rtl/>
          <w:lang w:bidi="fa-IR"/>
        </w:rPr>
      </w:pPr>
      <w:r w:rsidRPr="00D050C7">
        <w:rPr>
          <w:rFonts w:hint="cs"/>
          <w:rtl/>
          <w:lang w:bidi="fa-IR"/>
        </w:rPr>
        <w:t>برای خصوص طلب وجوبی وضع شده و استعمال آن در طلب ندبی مجازی است؛</w:t>
      </w:r>
    </w:p>
    <w:p w:rsidR="00D050C7" w:rsidRPr="00D050C7" w:rsidRDefault="00D050C7" w:rsidP="00D050C7">
      <w:pPr>
        <w:ind w:left="720"/>
        <w:rPr>
          <w:rtl/>
          <w:lang w:bidi="fa-IR"/>
        </w:rPr>
      </w:pPr>
      <w:r w:rsidRPr="00D050C7">
        <w:rPr>
          <w:rFonts w:hint="cs"/>
          <w:rtl/>
          <w:lang w:bidi="fa-IR"/>
        </w:rPr>
        <w:t>یا وجوبی و ندبی بودن در موضوع له آن اخذ نشده و هم شامل طلب وجوبی است و هم شامل طلب ندبی.</w:t>
      </w:r>
    </w:p>
    <w:p w:rsidR="00D050C7" w:rsidRPr="00D050C7" w:rsidRDefault="00D050C7" w:rsidP="00D050C7">
      <w:pPr>
        <w:outlineLvl w:val="2"/>
        <w:rPr>
          <w:rFonts w:cs="B Titr"/>
          <w:sz w:val="20"/>
          <w:szCs w:val="24"/>
          <w:rtl/>
          <w:lang w:bidi="fa-IR"/>
        </w:rPr>
      </w:pPr>
      <w:bookmarkStart w:id="53" w:name="_Toc70768163"/>
      <w:r w:rsidRPr="00D050C7">
        <w:rPr>
          <w:rFonts w:cs="B Titr" w:hint="cs"/>
          <w:sz w:val="20"/>
          <w:szCs w:val="24"/>
          <w:rtl/>
          <w:lang w:bidi="fa-IR"/>
        </w:rPr>
        <w:t>کلام «مرحوم آخوند»</w:t>
      </w:r>
      <w:bookmarkEnd w:id="53"/>
      <w:r w:rsidR="0090222E">
        <w:rPr>
          <w:rStyle w:val="FootnoteReference"/>
          <w:rFonts w:cs="B Titr"/>
          <w:sz w:val="20"/>
          <w:szCs w:val="24"/>
          <w:rtl/>
          <w:lang w:bidi="fa-IR"/>
        </w:rPr>
        <w:footnoteReference w:id="52"/>
      </w:r>
    </w:p>
    <w:p w:rsidR="00D050C7" w:rsidRPr="00D050C7" w:rsidRDefault="00D050C7" w:rsidP="00D050C7">
      <w:pPr>
        <w:outlineLvl w:val="3"/>
        <w:rPr>
          <w:rFonts w:cs="B Titr"/>
          <w:sz w:val="20"/>
          <w:szCs w:val="24"/>
          <w:rtl/>
          <w:lang w:bidi="fa-IR"/>
        </w:rPr>
      </w:pPr>
      <w:bookmarkStart w:id="54" w:name="_Toc70768164"/>
      <w:r w:rsidRPr="00D050C7">
        <w:rPr>
          <w:rFonts w:cs="B Titr" w:hint="cs"/>
          <w:sz w:val="20"/>
          <w:szCs w:val="24"/>
          <w:rtl/>
          <w:lang w:bidi="fa-IR"/>
        </w:rPr>
        <w:t>منشأ دلالت امر بر وجوب</w:t>
      </w:r>
      <w:bookmarkEnd w:id="54"/>
    </w:p>
    <w:p w:rsidR="00D050C7" w:rsidRPr="00D050C7" w:rsidRDefault="00D050C7" w:rsidP="00D050C7">
      <w:pPr>
        <w:rPr>
          <w:rtl/>
          <w:lang w:bidi="fa-IR"/>
        </w:rPr>
      </w:pPr>
      <w:r w:rsidRPr="00D050C7">
        <w:rPr>
          <w:rFonts w:hint="cs"/>
          <w:rtl/>
          <w:lang w:bidi="fa-IR"/>
        </w:rPr>
        <w:t>هم ماده و هم هیئت امر، ظهور وضعی در وجوب دارند و اطلاق امر بر طلب استحبابی مجاز است.</w:t>
      </w:r>
    </w:p>
    <w:p w:rsidR="00D050C7" w:rsidRPr="00D050C7" w:rsidRDefault="00D050C7" w:rsidP="00D050C7">
      <w:pPr>
        <w:rPr>
          <w:rtl/>
          <w:lang w:bidi="fa-IR"/>
        </w:rPr>
      </w:pPr>
      <w:r w:rsidRPr="00D050C7">
        <w:rPr>
          <w:rFonts w:hint="cs"/>
          <w:rtl/>
          <w:lang w:bidi="fa-IR"/>
        </w:rPr>
        <w:lastRenderedPageBreak/>
        <w:t>دلیل این مطلب تبادر است. متبادر از امر (ماده و هیئت) وجوب است و حمل آن بر استحباب محتاج قرینه است؛ یعنی تبادر حاقی که علامت وضع است، وجوب را نشان می</w:t>
      </w:r>
      <w:r w:rsidRPr="00D050C7">
        <w:rPr>
          <w:rFonts w:hint="eastAsia"/>
          <w:rtl/>
          <w:lang w:bidi="fa-IR"/>
        </w:rPr>
        <w:t>‌</w:t>
      </w:r>
      <w:r w:rsidRPr="00D050C7">
        <w:rPr>
          <w:rFonts w:hint="cs"/>
          <w:rtl/>
          <w:lang w:bidi="fa-IR"/>
        </w:rPr>
        <w:t>دهد.</w:t>
      </w:r>
    </w:p>
    <w:p w:rsidR="00D050C7" w:rsidRPr="00D050C7" w:rsidRDefault="00D050C7" w:rsidP="00D050C7">
      <w:pPr>
        <w:rPr>
          <w:rtl/>
          <w:lang w:bidi="fa-IR"/>
        </w:rPr>
      </w:pPr>
      <w:r w:rsidRPr="00D050C7">
        <w:rPr>
          <w:rFonts w:hint="cs"/>
          <w:rtl/>
          <w:lang w:bidi="fa-IR"/>
        </w:rPr>
        <w:t>این مطلب دو مؤید نیز دارد:</w:t>
      </w:r>
    </w:p>
    <w:p w:rsidR="00D050C7" w:rsidRPr="00D050C7" w:rsidRDefault="00D050C7" w:rsidP="006B2896">
      <w:pPr>
        <w:ind w:left="720"/>
        <w:rPr>
          <w:rtl/>
          <w:lang w:bidi="fa-IR"/>
        </w:rPr>
      </w:pPr>
      <w:r w:rsidRPr="00D050C7">
        <w:rPr>
          <w:rFonts w:hint="cs"/>
          <w:rtl/>
          <w:lang w:bidi="fa-IR"/>
        </w:rPr>
        <w:t>برخی استعمالات مانند: «</w:t>
      </w:r>
      <w:r w:rsidRPr="006B2896">
        <w:rPr>
          <w:rFonts w:cs="B Badr" w:hint="cs"/>
          <w:rtl/>
          <w:lang w:bidi="fa-IR"/>
        </w:rPr>
        <w:t xml:space="preserve">فَلْیحْذَرِ الَّذینَ یخالِفُونَ عَنْ أَمْرِهِ أَنْ تُصیبَهُمْ فِتْنَةٌ أَوْ یصیبَهُمْ عَذابٌ </w:t>
      </w:r>
      <w:r w:rsidRPr="006B2896">
        <w:rPr>
          <w:rFonts w:cs="B Badr"/>
          <w:rtl/>
          <w:lang w:bidi="fa-IR"/>
        </w:rPr>
        <w:t>أَل</w:t>
      </w:r>
      <w:r w:rsidRPr="006B2896">
        <w:rPr>
          <w:rFonts w:cs="B Badr" w:hint="cs"/>
          <w:rtl/>
          <w:lang w:bidi="fa-IR"/>
        </w:rPr>
        <w:t>ی</w:t>
      </w:r>
      <w:r w:rsidRPr="006B2896">
        <w:rPr>
          <w:rFonts w:cs="B Badr" w:hint="eastAsia"/>
          <w:rtl/>
          <w:lang w:bidi="fa-IR"/>
        </w:rPr>
        <w:t>م</w:t>
      </w:r>
      <w:r w:rsidRPr="00D050C7">
        <w:rPr>
          <w:rFonts w:hint="cs"/>
          <w:rtl/>
          <w:lang w:bidi="fa-IR"/>
        </w:rPr>
        <w:t>»؛</w:t>
      </w:r>
      <w:r w:rsidRPr="00D050C7">
        <w:rPr>
          <w:vertAlign w:val="superscript"/>
          <w:rtl/>
          <w:lang w:bidi="fa-IR"/>
        </w:rPr>
        <w:footnoteReference w:id="53"/>
      </w:r>
      <w:r w:rsidRPr="00D050C7">
        <w:rPr>
          <w:rFonts w:hint="cs"/>
          <w:rtl/>
          <w:lang w:bidi="fa-IR"/>
        </w:rPr>
        <w:t xml:space="preserve"> «</w:t>
      </w:r>
      <w:r w:rsidRPr="006B2896">
        <w:rPr>
          <w:rFonts w:cs="B Badr" w:hint="cs"/>
          <w:rtl/>
          <w:lang w:bidi="fa-IR"/>
        </w:rPr>
        <w:t xml:space="preserve">لَوْ لَا أَنْ </w:t>
      </w:r>
      <w:r w:rsidRPr="006B2896">
        <w:rPr>
          <w:rFonts w:cs="B Badr"/>
          <w:rtl/>
          <w:lang w:bidi="fa-IR"/>
        </w:rPr>
        <w:t>أَشُقَ</w:t>
      </w:r>
      <w:r w:rsidRPr="006B2896">
        <w:rPr>
          <w:rFonts w:cs="B Badr" w:hint="cs"/>
          <w:rtl/>
          <w:lang w:bidi="fa-IR"/>
        </w:rPr>
        <w:t xml:space="preserve"> عَلَی أُمَّتِی لَأَمَرْتُهُمْ بِالسِّوَاک مَعَ کلِّ صَلَاةٍ</w:t>
      </w:r>
      <w:r w:rsidRPr="00D050C7">
        <w:rPr>
          <w:rFonts w:hint="cs"/>
          <w:rtl/>
          <w:lang w:bidi="fa-IR"/>
        </w:rPr>
        <w:t>»</w:t>
      </w:r>
      <w:r w:rsidRPr="00D050C7">
        <w:rPr>
          <w:vertAlign w:val="superscript"/>
          <w:rtl/>
          <w:lang w:bidi="fa-IR"/>
        </w:rPr>
        <w:footnoteReference w:id="54"/>
      </w:r>
      <w:r w:rsidRPr="00D050C7">
        <w:rPr>
          <w:rFonts w:hint="cs"/>
          <w:rtl/>
          <w:lang w:bidi="fa-IR"/>
        </w:rPr>
        <w:t>، «</w:t>
      </w:r>
      <w:r w:rsidRPr="006B2896">
        <w:rPr>
          <w:rFonts w:cs="B Badr" w:hint="cs"/>
          <w:rtl/>
          <w:lang w:bidi="fa-IR"/>
        </w:rPr>
        <w:t>فَقَالَتْ [بَرِیرَ</w:t>
      </w:r>
      <w:r w:rsidR="006B2896">
        <w:rPr>
          <w:rFonts w:cs="B Badr" w:hint="cs"/>
          <w:rtl/>
          <w:lang w:bidi="fa-IR"/>
        </w:rPr>
        <w:t>ة</w:t>
      </w:r>
      <w:r w:rsidRPr="006B2896">
        <w:rPr>
          <w:rFonts w:cs="B Badr" w:hint="cs"/>
          <w:rtl/>
          <w:lang w:bidi="fa-IR"/>
        </w:rPr>
        <w:t xml:space="preserve">ُ] یا رَسُولَ اللَّهِ أَ تَأْمُرُنِی قَالَ لَا إِنَّمَا أَنَا </w:t>
      </w:r>
      <w:r w:rsidRPr="006B2896">
        <w:rPr>
          <w:rFonts w:cs="B Badr"/>
          <w:rtl/>
          <w:lang w:bidi="fa-IR"/>
        </w:rPr>
        <w:t>شَفِ</w:t>
      </w:r>
      <w:r w:rsidRPr="006B2896">
        <w:rPr>
          <w:rFonts w:cs="B Badr" w:hint="cs"/>
          <w:rtl/>
          <w:lang w:bidi="fa-IR"/>
        </w:rPr>
        <w:t>ی</w:t>
      </w:r>
      <w:r w:rsidRPr="006B2896">
        <w:rPr>
          <w:rFonts w:cs="B Badr" w:hint="eastAsia"/>
          <w:rtl/>
          <w:lang w:bidi="fa-IR"/>
        </w:rPr>
        <w:t>ع</w:t>
      </w:r>
      <w:r w:rsidRPr="00D050C7">
        <w:rPr>
          <w:rFonts w:hint="cs"/>
          <w:rtl/>
          <w:lang w:bidi="fa-IR"/>
        </w:rPr>
        <w:t>»</w:t>
      </w:r>
      <w:r w:rsidRPr="00D050C7">
        <w:rPr>
          <w:vertAlign w:val="superscript"/>
          <w:rtl/>
          <w:lang w:bidi="fa-IR"/>
        </w:rPr>
        <w:footnoteReference w:id="55"/>
      </w:r>
      <w:r w:rsidRPr="00D050C7">
        <w:rPr>
          <w:rFonts w:hint="cs"/>
          <w:rtl/>
          <w:lang w:bidi="fa-IR"/>
        </w:rPr>
        <w:t xml:space="preserve"> و «</w:t>
      </w:r>
      <w:r w:rsidRPr="006B2896">
        <w:rPr>
          <w:rFonts w:cs="B Badr" w:hint="cs"/>
          <w:rtl/>
          <w:lang w:bidi="fa-IR"/>
        </w:rPr>
        <w:t xml:space="preserve">قالَ ما مَنَعَک أَلاَّ تَسْجُدَ إِذْ </w:t>
      </w:r>
      <w:r w:rsidRPr="006B2896">
        <w:rPr>
          <w:rFonts w:cs="B Badr"/>
          <w:rtl/>
          <w:lang w:bidi="fa-IR"/>
        </w:rPr>
        <w:t>أَمَرْتُک</w:t>
      </w:r>
      <w:r w:rsidRPr="00D050C7">
        <w:rPr>
          <w:rFonts w:hint="cs"/>
          <w:rtl/>
          <w:lang w:bidi="fa-IR"/>
        </w:rPr>
        <w:t>»</w:t>
      </w:r>
      <w:r w:rsidRPr="00D050C7">
        <w:rPr>
          <w:vertAlign w:val="superscript"/>
          <w:rtl/>
          <w:lang w:bidi="fa-IR"/>
        </w:rPr>
        <w:footnoteReference w:id="56"/>
      </w:r>
      <w:r w:rsidRPr="00D050C7">
        <w:rPr>
          <w:rFonts w:hint="cs"/>
          <w:rtl/>
          <w:lang w:bidi="fa-IR"/>
        </w:rPr>
        <w:t xml:space="preserve"> که در تمام این موارد امر در وجوب به کار رفته است؛</w:t>
      </w:r>
    </w:p>
    <w:p w:rsidR="00D050C7" w:rsidRPr="00D050C7" w:rsidRDefault="00D050C7" w:rsidP="00B73D73">
      <w:pPr>
        <w:ind w:left="720"/>
        <w:rPr>
          <w:rtl/>
          <w:lang w:bidi="fa-IR"/>
        </w:rPr>
      </w:pPr>
      <w:r w:rsidRPr="00D050C7">
        <w:rPr>
          <w:rFonts w:hint="cs"/>
          <w:rtl/>
          <w:lang w:bidi="fa-IR"/>
        </w:rPr>
        <w:t>صحت احتجاج موالی بر عبید: اگر مولایی با ماده یا هیئت امر به بنده</w:t>
      </w:r>
      <w:r w:rsidRPr="00D050C7">
        <w:rPr>
          <w:rFonts w:hint="eastAsia"/>
          <w:rtl/>
          <w:lang w:bidi="fa-IR"/>
        </w:rPr>
        <w:t>‌</w:t>
      </w:r>
      <w:r w:rsidRPr="00D050C7">
        <w:rPr>
          <w:rFonts w:hint="cs"/>
          <w:rtl/>
          <w:lang w:bidi="fa-IR"/>
        </w:rPr>
        <w:t>ی خود امر کند</w:t>
      </w:r>
      <w:r w:rsidR="00B73D73">
        <w:rPr>
          <w:rFonts w:hint="cs"/>
          <w:rtl/>
          <w:lang w:bidi="fa-IR"/>
        </w:rPr>
        <w:t>، در صورت مخالفت عبد او</w:t>
      </w:r>
      <w:r w:rsidRPr="00D050C7">
        <w:rPr>
          <w:rFonts w:hint="cs"/>
          <w:rtl/>
          <w:lang w:bidi="fa-IR"/>
        </w:rPr>
        <w:t xml:space="preserve"> را م</w:t>
      </w:r>
      <w:r w:rsidR="006B2896">
        <w:rPr>
          <w:rFonts w:hint="cs"/>
          <w:rtl/>
          <w:lang w:bidi="fa-IR"/>
        </w:rPr>
        <w:t>ؤ</w:t>
      </w:r>
      <w:r w:rsidRPr="00D050C7">
        <w:rPr>
          <w:rFonts w:hint="cs"/>
          <w:rtl/>
          <w:lang w:bidi="fa-IR"/>
        </w:rPr>
        <w:t>اخذه کرده و این عذر را از او نمی</w:t>
      </w:r>
      <w:r w:rsidRPr="00D050C7">
        <w:rPr>
          <w:rFonts w:hint="eastAsia"/>
          <w:rtl/>
          <w:lang w:bidi="fa-IR"/>
        </w:rPr>
        <w:t>‌</w:t>
      </w:r>
      <w:r w:rsidRPr="00D050C7">
        <w:rPr>
          <w:rFonts w:hint="cs"/>
          <w:rtl/>
          <w:lang w:bidi="fa-IR"/>
        </w:rPr>
        <w:t>پذیرد که احتمال استحبابی بودن امر را می</w:t>
      </w:r>
      <w:r w:rsidRPr="00D050C7">
        <w:rPr>
          <w:rFonts w:hint="eastAsia"/>
          <w:rtl/>
          <w:lang w:bidi="fa-IR"/>
        </w:rPr>
        <w:t>‌</w:t>
      </w:r>
      <w:r w:rsidRPr="00D050C7">
        <w:rPr>
          <w:rFonts w:hint="cs"/>
          <w:rtl/>
          <w:lang w:bidi="fa-IR"/>
        </w:rPr>
        <w:t>داده است.</w:t>
      </w:r>
    </w:p>
    <w:p w:rsidR="00D050C7" w:rsidRPr="00D050C7" w:rsidRDefault="00D050C7" w:rsidP="00D050C7">
      <w:pPr>
        <w:outlineLvl w:val="3"/>
        <w:rPr>
          <w:rFonts w:cs="B Titr"/>
          <w:sz w:val="20"/>
          <w:szCs w:val="24"/>
          <w:rtl/>
          <w:lang w:bidi="fa-IR"/>
        </w:rPr>
      </w:pPr>
      <w:bookmarkStart w:id="55" w:name="_Toc70768165"/>
      <w:r w:rsidRPr="00D050C7">
        <w:rPr>
          <w:rFonts w:cs="B Titr" w:hint="cs"/>
          <w:sz w:val="20"/>
          <w:szCs w:val="24"/>
          <w:rtl/>
          <w:lang w:bidi="fa-IR"/>
        </w:rPr>
        <w:t>تفاوت وجوب و استحباب</w:t>
      </w:r>
      <w:bookmarkEnd w:id="55"/>
    </w:p>
    <w:p w:rsidR="00D050C7" w:rsidRPr="00D050C7" w:rsidRDefault="00D050C7" w:rsidP="00D050C7">
      <w:pPr>
        <w:rPr>
          <w:rtl/>
          <w:lang w:bidi="fa-IR"/>
        </w:rPr>
      </w:pPr>
      <w:r w:rsidRPr="00D050C7">
        <w:rPr>
          <w:rFonts w:hint="cs"/>
          <w:rtl/>
          <w:lang w:bidi="fa-IR"/>
        </w:rPr>
        <w:t>«صاحب معالم» وجوب را مرکب از «طلب فعل» و «منع از ترک» می</w:t>
      </w:r>
      <w:r w:rsidRPr="00D050C7">
        <w:rPr>
          <w:rFonts w:hint="eastAsia"/>
          <w:rtl/>
          <w:lang w:bidi="fa-IR"/>
        </w:rPr>
        <w:t>‌</w:t>
      </w:r>
      <w:r w:rsidRPr="00D050C7">
        <w:rPr>
          <w:rFonts w:hint="cs"/>
          <w:rtl/>
          <w:lang w:bidi="fa-IR"/>
        </w:rPr>
        <w:t>داند؛</w:t>
      </w:r>
      <w:r w:rsidR="002F1683">
        <w:rPr>
          <w:rStyle w:val="FootnoteReference"/>
          <w:rtl/>
          <w:lang w:bidi="fa-IR"/>
        </w:rPr>
        <w:footnoteReference w:id="57"/>
      </w:r>
      <w:r w:rsidRPr="00D050C7">
        <w:rPr>
          <w:rFonts w:hint="cs"/>
          <w:rtl/>
          <w:lang w:bidi="fa-IR"/>
        </w:rPr>
        <w:t xml:space="preserve"> اما به نظر «مرحوم آخوند» حقیقت وجوب بسیط بوده و تفاوت وجوب و استحباب به شدت و ضعف است؛ یعنی:</w:t>
      </w:r>
    </w:p>
    <w:p w:rsidR="00D050C7" w:rsidRPr="00D050C7" w:rsidRDefault="00D050C7" w:rsidP="00D050C7">
      <w:pPr>
        <w:ind w:left="720"/>
        <w:rPr>
          <w:rtl/>
          <w:lang w:bidi="fa-IR"/>
        </w:rPr>
      </w:pPr>
      <w:r w:rsidRPr="00D050C7">
        <w:rPr>
          <w:rFonts w:hint="cs"/>
          <w:rtl/>
          <w:lang w:bidi="fa-IR"/>
        </w:rPr>
        <w:t>اگر طلب، طلب شدید باشد، وجوب خواهد بود؛</w:t>
      </w:r>
    </w:p>
    <w:p w:rsidR="00D050C7" w:rsidRPr="00D050C7" w:rsidRDefault="00D050C7" w:rsidP="00D050C7">
      <w:pPr>
        <w:ind w:left="720"/>
        <w:rPr>
          <w:rtl/>
          <w:lang w:bidi="fa-IR"/>
        </w:rPr>
      </w:pPr>
      <w:r w:rsidRPr="00D050C7">
        <w:rPr>
          <w:rFonts w:hint="cs"/>
          <w:rtl/>
          <w:lang w:bidi="fa-IR"/>
        </w:rPr>
        <w:t>و اگر طلب، طلب ضعیف باشد، استحباب خواهد بود.</w:t>
      </w:r>
    </w:p>
    <w:p w:rsidR="00D050C7" w:rsidRPr="00D050C7" w:rsidRDefault="00D050C7" w:rsidP="00D050C7">
      <w:pPr>
        <w:outlineLvl w:val="2"/>
        <w:rPr>
          <w:rFonts w:cs="B Titr"/>
          <w:sz w:val="20"/>
          <w:szCs w:val="24"/>
          <w:rtl/>
          <w:lang w:bidi="fa-IR"/>
        </w:rPr>
      </w:pPr>
      <w:bookmarkStart w:id="56" w:name="_Toc70768166"/>
      <w:r w:rsidRPr="00D050C7">
        <w:rPr>
          <w:rFonts w:cs="B Titr" w:hint="cs"/>
          <w:sz w:val="20"/>
          <w:szCs w:val="24"/>
          <w:rtl/>
          <w:lang w:bidi="fa-IR"/>
        </w:rPr>
        <w:t>نقد</w:t>
      </w:r>
      <w:bookmarkEnd w:id="56"/>
    </w:p>
    <w:p w:rsidR="00D050C7" w:rsidRPr="00D050C7" w:rsidRDefault="00D050C7" w:rsidP="00E7442F">
      <w:pPr>
        <w:rPr>
          <w:rtl/>
          <w:lang w:bidi="fa-IR"/>
        </w:rPr>
      </w:pPr>
      <w:r w:rsidRPr="00D050C7">
        <w:rPr>
          <w:rFonts w:cs="B Titr" w:hint="cs"/>
          <w:sz w:val="20"/>
          <w:szCs w:val="24"/>
          <w:rtl/>
          <w:lang w:bidi="fa-IR"/>
        </w:rPr>
        <w:t>در مورد مدعا:</w:t>
      </w:r>
      <w:r w:rsidR="00E7442F">
        <w:rPr>
          <w:rFonts w:hint="cs"/>
          <w:rtl/>
          <w:lang w:bidi="fa-IR"/>
        </w:rPr>
        <w:t xml:space="preserve"> وضعی بودن ظهور «امر» در «وجوب»:</w:t>
      </w:r>
    </w:p>
    <w:p w:rsidR="00D050C7" w:rsidRPr="00D050C7" w:rsidRDefault="00D050C7" w:rsidP="00D050C7">
      <w:pPr>
        <w:ind w:left="720"/>
        <w:rPr>
          <w:rtl/>
          <w:lang w:bidi="fa-IR"/>
        </w:rPr>
      </w:pPr>
      <w:r w:rsidRPr="000826E6">
        <w:rPr>
          <w:rFonts w:cs="B Titr" w:hint="cs"/>
          <w:sz w:val="20"/>
          <w:szCs w:val="24"/>
          <w:rtl/>
          <w:lang w:bidi="fa-IR"/>
        </w:rPr>
        <w:t>الف)</w:t>
      </w:r>
      <w:r w:rsidRPr="00D050C7">
        <w:rPr>
          <w:rFonts w:hint="cs"/>
          <w:rtl/>
          <w:lang w:bidi="fa-IR"/>
        </w:rPr>
        <w:t xml:space="preserve"> در ماده</w:t>
      </w:r>
      <w:r w:rsidRPr="00D050C7">
        <w:rPr>
          <w:rFonts w:hint="eastAsia"/>
          <w:rtl/>
          <w:lang w:bidi="fa-IR"/>
        </w:rPr>
        <w:t>‌</w:t>
      </w:r>
      <w:r w:rsidRPr="00D050C7">
        <w:rPr>
          <w:rFonts w:hint="cs"/>
          <w:rtl/>
          <w:lang w:bidi="fa-IR"/>
        </w:rPr>
        <w:t xml:space="preserve">ی «امر» صحیح و مورد پذیرش بوده و </w:t>
      </w:r>
      <w:r w:rsidRPr="00D050C7">
        <w:rPr>
          <w:rtl/>
          <w:lang w:bidi="fa-IR"/>
        </w:rPr>
        <w:t>ا</w:t>
      </w:r>
      <w:r w:rsidRPr="00D050C7">
        <w:rPr>
          <w:rFonts w:hint="cs"/>
          <w:rtl/>
          <w:lang w:bidi="fa-IR"/>
        </w:rPr>
        <w:t>ی</w:t>
      </w:r>
      <w:r w:rsidRPr="00D050C7">
        <w:rPr>
          <w:rFonts w:hint="eastAsia"/>
          <w:rtl/>
          <w:lang w:bidi="fa-IR"/>
        </w:rPr>
        <w:t>ن</w:t>
      </w:r>
      <w:r w:rsidRPr="00D050C7">
        <w:rPr>
          <w:rtl/>
          <w:lang w:bidi="fa-IR"/>
        </w:rPr>
        <w:t xml:space="preserve"> مطلب با توجه به معادل‌ها</w:t>
      </w:r>
      <w:r w:rsidRPr="00D050C7">
        <w:rPr>
          <w:rFonts w:hint="cs"/>
          <w:rtl/>
          <w:lang w:bidi="fa-IR"/>
        </w:rPr>
        <w:t>ی</w:t>
      </w:r>
      <w:r w:rsidRPr="00D050C7">
        <w:rPr>
          <w:rtl/>
          <w:lang w:bidi="fa-IR"/>
        </w:rPr>
        <w:t xml:space="preserve"> فارس</w:t>
      </w:r>
      <w:r w:rsidRPr="00D050C7">
        <w:rPr>
          <w:rFonts w:hint="cs"/>
          <w:rtl/>
          <w:lang w:bidi="fa-IR"/>
        </w:rPr>
        <w:t>ی</w:t>
      </w:r>
      <w:r w:rsidRPr="00D050C7">
        <w:rPr>
          <w:rtl/>
          <w:lang w:bidi="fa-IR"/>
        </w:rPr>
        <w:t xml:space="preserve"> واژه‌</w:t>
      </w:r>
      <w:r w:rsidRPr="00D050C7">
        <w:rPr>
          <w:rFonts w:hint="cs"/>
          <w:rtl/>
          <w:lang w:bidi="fa-IR"/>
        </w:rPr>
        <w:t>ی</w:t>
      </w:r>
      <w:r w:rsidRPr="00D050C7">
        <w:rPr>
          <w:rtl/>
          <w:lang w:bidi="fa-IR"/>
        </w:rPr>
        <w:t xml:space="preserve"> «امر» روشن م</w:t>
      </w:r>
      <w:r w:rsidRPr="00D050C7">
        <w:rPr>
          <w:rFonts w:hint="cs"/>
          <w:rtl/>
          <w:lang w:bidi="fa-IR"/>
        </w:rPr>
        <w:t>ی‌</w:t>
      </w:r>
      <w:r w:rsidRPr="00D050C7">
        <w:rPr>
          <w:rFonts w:hint="eastAsia"/>
          <w:rtl/>
          <w:lang w:bidi="fa-IR"/>
        </w:rPr>
        <w:t>شود</w:t>
      </w:r>
      <w:r w:rsidRPr="00D050C7">
        <w:rPr>
          <w:rtl/>
          <w:lang w:bidi="fa-IR"/>
        </w:rPr>
        <w:t>. معادل فارس</w:t>
      </w:r>
      <w:r w:rsidRPr="00D050C7">
        <w:rPr>
          <w:rFonts w:hint="cs"/>
          <w:rtl/>
          <w:lang w:bidi="fa-IR"/>
        </w:rPr>
        <w:t>ی</w:t>
      </w:r>
      <w:r w:rsidRPr="00D050C7">
        <w:rPr>
          <w:rtl/>
          <w:lang w:bidi="fa-IR"/>
        </w:rPr>
        <w:t xml:space="preserve"> ماده‌</w:t>
      </w:r>
      <w:r w:rsidRPr="00D050C7">
        <w:rPr>
          <w:rFonts w:hint="cs"/>
          <w:rtl/>
          <w:lang w:bidi="fa-IR"/>
        </w:rPr>
        <w:t>ی</w:t>
      </w:r>
      <w:r w:rsidRPr="00D050C7">
        <w:rPr>
          <w:rtl/>
          <w:lang w:bidi="fa-IR"/>
        </w:rPr>
        <w:t xml:space="preserve"> «امر»، «دستور» و «فرمان» است و اگر شخص</w:t>
      </w:r>
      <w:r w:rsidRPr="00D050C7">
        <w:rPr>
          <w:rFonts w:hint="cs"/>
          <w:rtl/>
          <w:lang w:bidi="fa-IR"/>
        </w:rPr>
        <w:t>ی</w:t>
      </w:r>
      <w:r w:rsidRPr="00D050C7">
        <w:rPr>
          <w:rtl/>
          <w:lang w:bidi="fa-IR"/>
        </w:rPr>
        <w:t xml:space="preserve"> به شخص د</w:t>
      </w:r>
      <w:r w:rsidRPr="00D050C7">
        <w:rPr>
          <w:rFonts w:hint="cs"/>
          <w:rtl/>
          <w:lang w:bidi="fa-IR"/>
        </w:rPr>
        <w:t>ی</w:t>
      </w:r>
      <w:r w:rsidRPr="00D050C7">
        <w:rPr>
          <w:rFonts w:hint="eastAsia"/>
          <w:rtl/>
          <w:lang w:bidi="fa-IR"/>
        </w:rPr>
        <w:t>گر</w:t>
      </w:r>
      <w:r w:rsidRPr="00D050C7">
        <w:rPr>
          <w:rtl/>
          <w:lang w:bidi="fa-IR"/>
        </w:rPr>
        <w:t xml:space="preserve"> بگو</w:t>
      </w:r>
      <w:r w:rsidRPr="00D050C7">
        <w:rPr>
          <w:rFonts w:hint="cs"/>
          <w:rtl/>
          <w:lang w:bidi="fa-IR"/>
        </w:rPr>
        <w:t>ی</w:t>
      </w:r>
      <w:r w:rsidRPr="00D050C7">
        <w:rPr>
          <w:rFonts w:hint="eastAsia"/>
          <w:rtl/>
          <w:lang w:bidi="fa-IR"/>
        </w:rPr>
        <w:t>د</w:t>
      </w:r>
      <w:r w:rsidRPr="00D050C7">
        <w:rPr>
          <w:rtl/>
          <w:lang w:bidi="fa-IR"/>
        </w:rPr>
        <w:t xml:space="preserve"> «من به تو دستور غسل جمعه و دستور غسل جنابت م</w:t>
      </w:r>
      <w:r w:rsidRPr="00D050C7">
        <w:rPr>
          <w:rFonts w:hint="cs"/>
          <w:rtl/>
          <w:lang w:bidi="fa-IR"/>
        </w:rPr>
        <w:t>ی‌</w:t>
      </w:r>
      <w:r w:rsidRPr="00D050C7">
        <w:rPr>
          <w:rFonts w:hint="eastAsia"/>
          <w:rtl/>
          <w:lang w:bidi="fa-IR"/>
        </w:rPr>
        <w:t>دهم»</w:t>
      </w:r>
      <w:r w:rsidRPr="00D050C7">
        <w:rPr>
          <w:rtl/>
          <w:lang w:bidi="fa-IR"/>
        </w:rPr>
        <w:t xml:space="preserve"> و بدان</w:t>
      </w:r>
      <w:r w:rsidRPr="00D050C7">
        <w:rPr>
          <w:rFonts w:hint="cs"/>
          <w:rtl/>
          <w:lang w:bidi="fa-IR"/>
        </w:rPr>
        <w:t>ی</w:t>
      </w:r>
      <w:r w:rsidRPr="00D050C7">
        <w:rPr>
          <w:rFonts w:hint="eastAsia"/>
          <w:rtl/>
          <w:lang w:bidi="fa-IR"/>
        </w:rPr>
        <w:t>م</w:t>
      </w:r>
      <w:r w:rsidRPr="00D050C7">
        <w:rPr>
          <w:rtl/>
          <w:lang w:bidi="fa-IR"/>
        </w:rPr>
        <w:t xml:space="preserve"> که غسل جمعه مستحب است:</w:t>
      </w:r>
    </w:p>
    <w:p w:rsidR="00D050C7" w:rsidRPr="00D050C7" w:rsidRDefault="00D050C7" w:rsidP="00D050C7">
      <w:pPr>
        <w:ind w:left="1440"/>
        <w:rPr>
          <w:rtl/>
          <w:lang w:bidi="fa-IR"/>
        </w:rPr>
      </w:pPr>
      <w:r w:rsidRPr="00D050C7">
        <w:rPr>
          <w:rFonts w:hint="cs"/>
          <w:rtl/>
          <w:lang w:bidi="fa-IR"/>
        </w:rPr>
        <w:t>ی</w:t>
      </w:r>
      <w:r w:rsidRPr="00D050C7">
        <w:rPr>
          <w:rFonts w:hint="eastAsia"/>
          <w:rtl/>
          <w:lang w:bidi="fa-IR"/>
        </w:rPr>
        <w:t>ا</w:t>
      </w:r>
      <w:r w:rsidRPr="00D050C7">
        <w:rPr>
          <w:rtl/>
          <w:lang w:bidi="fa-IR"/>
        </w:rPr>
        <w:t xml:space="preserve"> گفته م</w:t>
      </w:r>
      <w:r w:rsidRPr="00D050C7">
        <w:rPr>
          <w:rFonts w:hint="cs"/>
          <w:rtl/>
          <w:lang w:bidi="fa-IR"/>
        </w:rPr>
        <w:t>ی‌</w:t>
      </w:r>
      <w:r w:rsidRPr="00D050C7">
        <w:rPr>
          <w:rFonts w:hint="eastAsia"/>
          <w:rtl/>
          <w:lang w:bidi="fa-IR"/>
        </w:rPr>
        <w:t>شود</w:t>
      </w:r>
      <w:r w:rsidRPr="00D050C7">
        <w:rPr>
          <w:rtl/>
          <w:lang w:bidi="fa-IR"/>
        </w:rPr>
        <w:t xml:space="preserve"> چرا از واژه‌</w:t>
      </w:r>
      <w:r w:rsidRPr="00D050C7">
        <w:rPr>
          <w:rFonts w:hint="cs"/>
          <w:rtl/>
          <w:lang w:bidi="fa-IR"/>
        </w:rPr>
        <w:t>ی</w:t>
      </w:r>
      <w:r w:rsidRPr="00D050C7">
        <w:rPr>
          <w:rtl/>
          <w:lang w:bidi="fa-IR"/>
        </w:rPr>
        <w:t xml:space="preserve"> «دستور» برا</w:t>
      </w:r>
      <w:r w:rsidRPr="00D050C7">
        <w:rPr>
          <w:rFonts w:hint="cs"/>
          <w:rtl/>
          <w:lang w:bidi="fa-IR"/>
        </w:rPr>
        <w:t>ی</w:t>
      </w:r>
      <w:r w:rsidRPr="00D050C7">
        <w:rPr>
          <w:rtl/>
          <w:lang w:bidi="fa-IR"/>
        </w:rPr>
        <w:t xml:space="preserve"> طلب استحباب</w:t>
      </w:r>
      <w:r w:rsidRPr="00D050C7">
        <w:rPr>
          <w:rFonts w:hint="cs"/>
          <w:rtl/>
          <w:lang w:bidi="fa-IR"/>
        </w:rPr>
        <w:t>ی</w:t>
      </w:r>
      <w:r w:rsidRPr="00D050C7">
        <w:rPr>
          <w:rtl/>
          <w:lang w:bidi="fa-IR"/>
        </w:rPr>
        <w:t xml:space="preserve"> استفاده شده است؛</w:t>
      </w:r>
    </w:p>
    <w:p w:rsidR="00D050C7" w:rsidRPr="00D050C7" w:rsidRDefault="00D050C7" w:rsidP="00D050C7">
      <w:pPr>
        <w:ind w:left="1440"/>
        <w:rPr>
          <w:rtl/>
          <w:lang w:bidi="fa-IR"/>
        </w:rPr>
      </w:pPr>
      <w:r w:rsidRPr="00D050C7">
        <w:rPr>
          <w:rFonts w:hint="cs"/>
          <w:rtl/>
          <w:lang w:bidi="fa-IR"/>
        </w:rPr>
        <w:t>ی</w:t>
      </w:r>
      <w:r w:rsidRPr="00D050C7">
        <w:rPr>
          <w:rFonts w:hint="eastAsia"/>
          <w:rtl/>
          <w:lang w:bidi="fa-IR"/>
        </w:rPr>
        <w:t>ا</w:t>
      </w:r>
      <w:r w:rsidRPr="00D050C7">
        <w:rPr>
          <w:rtl/>
          <w:lang w:bidi="fa-IR"/>
        </w:rPr>
        <w:t xml:space="preserve"> گفته م</w:t>
      </w:r>
      <w:r w:rsidRPr="00D050C7">
        <w:rPr>
          <w:rFonts w:hint="cs"/>
          <w:rtl/>
          <w:lang w:bidi="fa-IR"/>
        </w:rPr>
        <w:t>ی‌</w:t>
      </w:r>
      <w:r w:rsidRPr="00D050C7">
        <w:rPr>
          <w:rFonts w:hint="eastAsia"/>
          <w:rtl/>
          <w:lang w:bidi="fa-IR"/>
        </w:rPr>
        <w:t>شود</w:t>
      </w:r>
      <w:r w:rsidRPr="00D050C7">
        <w:rPr>
          <w:rtl/>
          <w:lang w:bidi="fa-IR"/>
        </w:rPr>
        <w:t xml:space="preserve"> واژه «دستور» در مورد غسل جمعه و جنابت دارا</w:t>
      </w:r>
      <w:r w:rsidRPr="00D050C7">
        <w:rPr>
          <w:rFonts w:hint="cs"/>
          <w:rtl/>
          <w:lang w:bidi="fa-IR"/>
        </w:rPr>
        <w:t>ی</w:t>
      </w:r>
      <w:r w:rsidRPr="00D050C7">
        <w:rPr>
          <w:rtl/>
          <w:lang w:bidi="fa-IR"/>
        </w:rPr>
        <w:t xml:space="preserve"> دو معنا</w:t>
      </w:r>
      <w:r w:rsidRPr="00D050C7">
        <w:rPr>
          <w:rFonts w:hint="cs"/>
          <w:rtl/>
          <w:lang w:bidi="fa-IR"/>
        </w:rPr>
        <w:t>ی</w:t>
      </w:r>
      <w:r w:rsidRPr="00D050C7">
        <w:rPr>
          <w:rtl/>
          <w:lang w:bidi="fa-IR"/>
        </w:rPr>
        <w:t xml:space="preserve"> متفاوت هستند.</w:t>
      </w:r>
    </w:p>
    <w:p w:rsidR="00D050C7" w:rsidRPr="00D050C7" w:rsidRDefault="00D050C7" w:rsidP="00D050C7">
      <w:pPr>
        <w:ind w:left="720"/>
        <w:rPr>
          <w:rtl/>
          <w:lang w:bidi="fa-IR"/>
        </w:rPr>
      </w:pPr>
      <w:r w:rsidRPr="00D050C7">
        <w:rPr>
          <w:rFonts w:hint="cs"/>
          <w:rtl/>
          <w:lang w:bidi="fa-IR"/>
        </w:rPr>
        <w:t>به‌عبارت‌دیگر سلب ماده</w:t>
      </w:r>
      <w:r w:rsidRPr="00D050C7">
        <w:rPr>
          <w:rFonts w:hint="eastAsia"/>
          <w:rtl/>
          <w:lang w:bidi="fa-IR"/>
        </w:rPr>
        <w:t>‌</w:t>
      </w:r>
      <w:r w:rsidRPr="00D050C7">
        <w:rPr>
          <w:rFonts w:hint="cs"/>
          <w:rtl/>
          <w:lang w:bidi="fa-IR"/>
        </w:rPr>
        <w:t>ی «امر» از طلب استحبابی صحیح است و این علامت اخذ «وجوب» در موضوع له ماده</w:t>
      </w:r>
      <w:r w:rsidRPr="00D050C7">
        <w:rPr>
          <w:rFonts w:hint="eastAsia"/>
          <w:rtl/>
          <w:lang w:bidi="fa-IR"/>
        </w:rPr>
        <w:t>‌</w:t>
      </w:r>
      <w:r w:rsidRPr="00D050C7">
        <w:rPr>
          <w:rFonts w:hint="cs"/>
          <w:rtl/>
          <w:lang w:bidi="fa-IR"/>
        </w:rPr>
        <w:t>ی «امر» است. همچنین «وجوب» را در تبادر از این واژه و در اطراد آن می</w:t>
      </w:r>
      <w:r w:rsidRPr="00D050C7">
        <w:rPr>
          <w:rFonts w:hint="eastAsia"/>
          <w:rtl/>
          <w:lang w:bidi="fa-IR"/>
        </w:rPr>
        <w:t>‌</w:t>
      </w:r>
      <w:r w:rsidRPr="00D050C7">
        <w:rPr>
          <w:rFonts w:hint="cs"/>
          <w:rtl/>
          <w:lang w:bidi="fa-IR"/>
        </w:rPr>
        <w:t>یابیم و در این مورد کلام «مرحوم آخوند» مورد پذیرش است.</w:t>
      </w:r>
    </w:p>
    <w:p w:rsidR="00D050C7" w:rsidRPr="00D050C7" w:rsidRDefault="00D050C7" w:rsidP="00B76CBB">
      <w:pPr>
        <w:ind w:left="720"/>
        <w:rPr>
          <w:rtl/>
          <w:lang w:bidi="fa-IR"/>
        </w:rPr>
      </w:pPr>
      <w:r w:rsidRPr="000826E6">
        <w:rPr>
          <w:rFonts w:cs="B Titr" w:hint="cs"/>
          <w:sz w:val="20"/>
          <w:szCs w:val="24"/>
          <w:rtl/>
          <w:lang w:bidi="fa-IR"/>
        </w:rPr>
        <w:t>ب)</w:t>
      </w:r>
      <w:r w:rsidRPr="00D050C7">
        <w:rPr>
          <w:rFonts w:hint="cs"/>
          <w:rtl/>
          <w:lang w:bidi="fa-IR"/>
        </w:rPr>
        <w:t xml:space="preserve"> اما در هیئت «امر» پذیرفته نیست و ظهور هیئت امر در وجوب را اطلاقی می</w:t>
      </w:r>
      <w:r w:rsidRPr="00D050C7">
        <w:rPr>
          <w:rFonts w:hint="eastAsia"/>
          <w:rtl/>
          <w:lang w:bidi="fa-IR"/>
        </w:rPr>
        <w:t>‌</w:t>
      </w:r>
      <w:r w:rsidRPr="00D050C7">
        <w:rPr>
          <w:rFonts w:hint="cs"/>
          <w:rtl/>
          <w:lang w:bidi="fa-IR"/>
        </w:rPr>
        <w:t xml:space="preserve">دانیم. وضعی بودن </w:t>
      </w:r>
      <w:r w:rsidR="00A6738A">
        <w:rPr>
          <w:rFonts w:hint="cs"/>
          <w:rtl/>
          <w:lang w:bidi="fa-IR"/>
        </w:rPr>
        <w:t>ظهور هیئت امر در وجوب</w:t>
      </w:r>
      <w:r w:rsidRPr="00D050C7">
        <w:rPr>
          <w:rFonts w:hint="cs"/>
          <w:rtl/>
          <w:lang w:bidi="fa-IR"/>
        </w:rPr>
        <w:t xml:space="preserve"> به این دلیل مورد پذیرش نیست که در مواردی که «امر» در طلب استحبابی به کار رفته و در مستعمل فیه الزامی وجود ندارد، استعمال، مجازی نیست. به</w:t>
      </w:r>
      <w:r w:rsidRPr="00D050C7">
        <w:rPr>
          <w:rFonts w:hint="eastAsia"/>
          <w:rtl/>
          <w:lang w:bidi="fa-IR"/>
        </w:rPr>
        <w:t>‌</w:t>
      </w:r>
      <w:r w:rsidRPr="00D050C7">
        <w:rPr>
          <w:rFonts w:hint="cs"/>
          <w:rtl/>
          <w:lang w:bidi="fa-IR"/>
        </w:rPr>
        <w:t>طور مثال در «</w:t>
      </w:r>
      <w:r w:rsidRPr="00B76CBB">
        <w:rPr>
          <w:rFonts w:cs="B Badr" w:hint="cs"/>
          <w:rtl/>
          <w:lang w:bidi="fa-IR"/>
        </w:rPr>
        <w:t>اغتسل للجمع</w:t>
      </w:r>
      <w:r w:rsidR="00B76CBB">
        <w:rPr>
          <w:rFonts w:cs="B Badr" w:hint="cs"/>
          <w:rtl/>
          <w:lang w:bidi="fa-IR"/>
        </w:rPr>
        <w:t>ة</w:t>
      </w:r>
      <w:r w:rsidRPr="00B76CBB">
        <w:rPr>
          <w:rFonts w:cs="B Badr" w:hint="cs"/>
          <w:rtl/>
          <w:lang w:bidi="fa-IR"/>
        </w:rPr>
        <w:t xml:space="preserve"> و اغتسل للجناب</w:t>
      </w:r>
      <w:r w:rsidR="00B76CBB">
        <w:rPr>
          <w:rFonts w:cs="B Badr" w:hint="cs"/>
          <w:rtl/>
          <w:lang w:bidi="fa-IR"/>
        </w:rPr>
        <w:t>ة</w:t>
      </w:r>
      <w:r w:rsidRPr="00D050C7">
        <w:rPr>
          <w:rFonts w:hint="cs"/>
          <w:rtl/>
          <w:lang w:bidi="fa-IR"/>
        </w:rPr>
        <w:t>» دو طلب وجود دارد که اولی مستحب و دومی واجب است؛ اما در متفاهم از این دو هیئت امر و در مستعمل فیه آنها تفاوتی نمی</w:t>
      </w:r>
      <w:r w:rsidRPr="00D050C7">
        <w:rPr>
          <w:rFonts w:hint="eastAsia"/>
          <w:rtl/>
          <w:lang w:bidi="fa-IR"/>
        </w:rPr>
        <w:t>‌</w:t>
      </w:r>
      <w:r w:rsidRPr="00D050C7">
        <w:rPr>
          <w:rFonts w:hint="cs"/>
          <w:rtl/>
          <w:lang w:bidi="fa-IR"/>
        </w:rPr>
        <w:t>یابیم. اگر «</w:t>
      </w:r>
      <w:r w:rsidRPr="00B76CBB">
        <w:rPr>
          <w:rFonts w:cs="B Badr" w:hint="cs"/>
          <w:rtl/>
          <w:lang w:bidi="fa-IR"/>
        </w:rPr>
        <w:t>اغتسل</w:t>
      </w:r>
      <w:r w:rsidRPr="00D050C7">
        <w:rPr>
          <w:rFonts w:hint="cs"/>
          <w:rtl/>
          <w:lang w:bidi="fa-IR"/>
        </w:rPr>
        <w:t>» برای «وجوب» وضع شده بود، باید با مراجعه به ارتکاز خود «</w:t>
      </w:r>
      <w:r w:rsidRPr="00B76CBB">
        <w:rPr>
          <w:rFonts w:cs="B Badr" w:hint="cs"/>
          <w:rtl/>
          <w:lang w:bidi="fa-IR"/>
        </w:rPr>
        <w:t>اغتسل</w:t>
      </w:r>
      <w:r w:rsidRPr="00D050C7">
        <w:rPr>
          <w:rFonts w:hint="cs"/>
          <w:rtl/>
          <w:lang w:bidi="fa-IR"/>
        </w:rPr>
        <w:t xml:space="preserve"> </w:t>
      </w:r>
      <w:r w:rsidRPr="00B76CBB">
        <w:rPr>
          <w:rFonts w:cs="B Badr" w:hint="cs"/>
          <w:rtl/>
          <w:lang w:bidi="fa-IR"/>
        </w:rPr>
        <w:t>للجمع</w:t>
      </w:r>
      <w:r w:rsidR="00B76CBB">
        <w:rPr>
          <w:rFonts w:cs="B Badr" w:hint="cs"/>
          <w:rtl/>
          <w:lang w:bidi="fa-IR"/>
        </w:rPr>
        <w:t>ة</w:t>
      </w:r>
      <w:r w:rsidRPr="00D050C7">
        <w:rPr>
          <w:rFonts w:hint="cs"/>
          <w:rtl/>
          <w:lang w:bidi="fa-IR"/>
        </w:rPr>
        <w:t>» را در مستعمل فیه خود مجاز می</w:t>
      </w:r>
      <w:r w:rsidRPr="00D050C7">
        <w:rPr>
          <w:rFonts w:hint="eastAsia"/>
          <w:rtl/>
          <w:lang w:bidi="fa-IR"/>
        </w:rPr>
        <w:t>‌</w:t>
      </w:r>
      <w:r w:rsidRPr="00D050C7">
        <w:rPr>
          <w:rFonts w:hint="cs"/>
          <w:rtl/>
          <w:lang w:bidi="fa-IR"/>
        </w:rPr>
        <w:t xml:space="preserve">یافتیم و «اغتسل </w:t>
      </w:r>
      <w:r w:rsidRPr="00B76CBB">
        <w:rPr>
          <w:rFonts w:cs="B Badr" w:hint="cs"/>
          <w:rtl/>
          <w:lang w:bidi="fa-IR"/>
        </w:rPr>
        <w:t>للجناب</w:t>
      </w:r>
      <w:r w:rsidR="00B76CBB">
        <w:rPr>
          <w:rFonts w:cs="B Badr" w:hint="cs"/>
          <w:rtl/>
          <w:lang w:bidi="fa-IR"/>
        </w:rPr>
        <w:t>ة</w:t>
      </w:r>
      <w:r w:rsidRPr="00D050C7">
        <w:rPr>
          <w:rFonts w:hint="cs"/>
          <w:rtl/>
          <w:lang w:bidi="fa-IR"/>
        </w:rPr>
        <w:t>» را حقیقی می</w:t>
      </w:r>
      <w:r w:rsidRPr="00D050C7">
        <w:rPr>
          <w:rFonts w:hint="eastAsia"/>
          <w:rtl/>
          <w:lang w:bidi="fa-IR"/>
        </w:rPr>
        <w:t>‌</w:t>
      </w:r>
      <w:r w:rsidRPr="00D050C7">
        <w:rPr>
          <w:rFonts w:hint="cs"/>
          <w:rtl/>
          <w:lang w:bidi="fa-IR"/>
        </w:rPr>
        <w:t>دانستیم؛ درحالی</w:t>
      </w:r>
      <w:r w:rsidRPr="00D050C7">
        <w:rPr>
          <w:rFonts w:hint="eastAsia"/>
          <w:rtl/>
          <w:lang w:bidi="fa-IR"/>
        </w:rPr>
        <w:t>‌</w:t>
      </w:r>
      <w:r w:rsidRPr="00D050C7">
        <w:rPr>
          <w:rFonts w:hint="cs"/>
          <w:rtl/>
          <w:lang w:bidi="fa-IR"/>
        </w:rPr>
        <w:t>که این</w:t>
      </w:r>
      <w:r w:rsidRPr="00D050C7">
        <w:rPr>
          <w:rFonts w:hint="eastAsia"/>
          <w:rtl/>
          <w:lang w:bidi="fa-IR"/>
        </w:rPr>
        <w:t>‌</w:t>
      </w:r>
      <w:r w:rsidRPr="00D050C7">
        <w:rPr>
          <w:rFonts w:hint="cs"/>
          <w:rtl/>
          <w:lang w:bidi="fa-IR"/>
        </w:rPr>
        <w:t>گونه نیست.</w:t>
      </w:r>
      <w:r w:rsidRPr="00D050C7">
        <w:rPr>
          <w:vertAlign w:val="superscript"/>
          <w:rtl/>
          <w:lang w:bidi="fa-IR"/>
        </w:rPr>
        <w:footnoteReference w:id="58"/>
      </w:r>
    </w:p>
    <w:p w:rsidR="00D050C7" w:rsidRPr="00D050C7" w:rsidRDefault="00D050C7" w:rsidP="00D050C7">
      <w:pPr>
        <w:ind w:left="720"/>
        <w:rPr>
          <w:lang w:bidi="fa-IR"/>
        </w:rPr>
      </w:pPr>
      <w:r w:rsidRPr="00D050C7">
        <w:rPr>
          <w:rFonts w:hint="cs"/>
          <w:rtl/>
          <w:lang w:bidi="fa-IR"/>
        </w:rPr>
        <w:lastRenderedPageBreak/>
        <w:t>به‌عبارت‌دیگر سلب هیئت «امر» از طلب استحبابی صحیح نیست و این علامت اخذ نشدن «وجوب» در موضوع له هیئت «امر» است و در این مورد کلام «مرحوم آخوند» مورد پذیرش نیست.</w:t>
      </w:r>
    </w:p>
    <w:p w:rsidR="00D050C7" w:rsidRPr="00D050C7" w:rsidRDefault="00D050C7" w:rsidP="00D050C7">
      <w:pPr>
        <w:rPr>
          <w:rtl/>
          <w:lang w:bidi="fa-IR"/>
        </w:rPr>
      </w:pPr>
      <w:r w:rsidRPr="00D050C7">
        <w:rPr>
          <w:rFonts w:cs="B Titr" w:hint="cs"/>
          <w:sz w:val="20"/>
          <w:szCs w:val="24"/>
          <w:rtl/>
          <w:lang w:bidi="fa-IR"/>
        </w:rPr>
        <w:t>در مورد دلیل:</w:t>
      </w:r>
      <w:r w:rsidRPr="00D050C7">
        <w:rPr>
          <w:rFonts w:hint="cs"/>
          <w:rtl/>
          <w:lang w:bidi="fa-IR"/>
        </w:rPr>
        <w:t xml:space="preserve"> ایشان تبادر و انسباق معنای وجوب را دلیل ظهور امر در وجوب دانستند؛ درحالی</w:t>
      </w:r>
      <w:r w:rsidRPr="00D050C7">
        <w:rPr>
          <w:rFonts w:hint="eastAsia"/>
          <w:rtl/>
          <w:lang w:bidi="fa-IR"/>
        </w:rPr>
        <w:t>‌</w:t>
      </w:r>
      <w:r w:rsidRPr="00D050C7">
        <w:rPr>
          <w:rFonts w:hint="cs"/>
          <w:rtl/>
          <w:lang w:bidi="fa-IR"/>
        </w:rPr>
        <w:t>که انسباق هم در تبادر حاقی وجود دارد و هم در تبادر اطلاقی. به</w:t>
      </w:r>
      <w:r w:rsidRPr="00D050C7">
        <w:rPr>
          <w:rFonts w:hint="eastAsia"/>
          <w:rtl/>
          <w:lang w:bidi="fa-IR"/>
        </w:rPr>
        <w:t>‌</w:t>
      </w:r>
      <w:r w:rsidRPr="00D050C7">
        <w:rPr>
          <w:rFonts w:hint="cs"/>
          <w:rtl/>
          <w:lang w:bidi="fa-IR"/>
        </w:rPr>
        <w:t>طور کلی در تمام ظهورات، انسباق وجود دارد و انسباق اعم از وضع است. ایشان برای اثبات وضع باید تبادر حاقی را اثبات کنند و اینکه با اطلاق «امر» وجوب به ذهن متبادر می</w:t>
      </w:r>
      <w:r w:rsidRPr="00D050C7">
        <w:rPr>
          <w:rFonts w:hint="eastAsia"/>
          <w:rtl/>
          <w:lang w:bidi="fa-IR"/>
        </w:rPr>
        <w:t>‌</w:t>
      </w:r>
      <w:r w:rsidRPr="00D050C7">
        <w:rPr>
          <w:rFonts w:hint="cs"/>
          <w:rtl/>
          <w:lang w:bidi="fa-IR"/>
        </w:rPr>
        <w:t>شود، تنها ظهور «امر» در وجوب را ثابت می</w:t>
      </w:r>
      <w:r w:rsidRPr="00D050C7">
        <w:rPr>
          <w:rFonts w:hint="eastAsia"/>
          <w:rtl/>
          <w:lang w:bidi="fa-IR"/>
        </w:rPr>
        <w:t>‌</w:t>
      </w:r>
      <w:r w:rsidRPr="00D050C7">
        <w:rPr>
          <w:rFonts w:hint="cs"/>
          <w:rtl/>
          <w:lang w:bidi="fa-IR"/>
        </w:rPr>
        <w:t>کند؛ درحالی</w:t>
      </w:r>
      <w:r w:rsidRPr="00D050C7">
        <w:rPr>
          <w:rFonts w:hint="eastAsia"/>
          <w:rtl/>
          <w:lang w:bidi="fa-IR"/>
        </w:rPr>
        <w:t>‌</w:t>
      </w:r>
      <w:r w:rsidRPr="00D050C7">
        <w:rPr>
          <w:rFonts w:hint="cs"/>
          <w:rtl/>
          <w:lang w:bidi="fa-IR"/>
        </w:rPr>
        <w:t>که:</w:t>
      </w:r>
    </w:p>
    <w:p w:rsidR="00D050C7" w:rsidRPr="00D050C7" w:rsidRDefault="00D050C7" w:rsidP="00D050C7">
      <w:pPr>
        <w:ind w:left="720"/>
        <w:rPr>
          <w:rtl/>
          <w:lang w:bidi="fa-IR"/>
        </w:rPr>
      </w:pPr>
      <w:r w:rsidRPr="00D050C7">
        <w:rPr>
          <w:rFonts w:hint="cs"/>
          <w:rtl/>
          <w:lang w:bidi="fa-IR"/>
        </w:rPr>
        <w:t>ظهور امر در وجوب مورد پذیرش همه بوده؛</w:t>
      </w:r>
    </w:p>
    <w:p w:rsidR="00D050C7" w:rsidRPr="00D050C7" w:rsidRDefault="00D050C7" w:rsidP="00D050C7">
      <w:pPr>
        <w:ind w:left="720"/>
        <w:rPr>
          <w:rtl/>
          <w:lang w:bidi="fa-IR"/>
        </w:rPr>
      </w:pPr>
      <w:r w:rsidRPr="00D050C7">
        <w:rPr>
          <w:rFonts w:hint="cs"/>
          <w:rtl/>
          <w:lang w:bidi="fa-IR"/>
        </w:rPr>
        <w:t>و بحث در مورد منشأ ظهور و عامل انسباق وجوب از امر است.</w:t>
      </w:r>
    </w:p>
    <w:p w:rsidR="00D050C7" w:rsidRPr="00D050C7" w:rsidRDefault="00D050C7" w:rsidP="00D050C7">
      <w:pPr>
        <w:rPr>
          <w:rtl/>
          <w:lang w:bidi="fa-IR"/>
        </w:rPr>
      </w:pPr>
      <w:r w:rsidRPr="00D050C7">
        <w:rPr>
          <w:rFonts w:hint="cs"/>
          <w:rtl/>
          <w:lang w:bidi="fa-IR"/>
        </w:rPr>
        <w:t>به‌عبارت‌دیگر ایشان در دلیل مدعای خود:</w:t>
      </w:r>
    </w:p>
    <w:p w:rsidR="00D050C7" w:rsidRPr="00D050C7" w:rsidRDefault="00D050C7" w:rsidP="00D050C7">
      <w:pPr>
        <w:ind w:left="720"/>
        <w:rPr>
          <w:rtl/>
          <w:lang w:bidi="fa-IR"/>
        </w:rPr>
      </w:pPr>
      <w:r w:rsidRPr="00D050C7">
        <w:rPr>
          <w:rFonts w:hint="cs"/>
          <w:rtl/>
          <w:lang w:bidi="fa-IR"/>
        </w:rPr>
        <w:t>انسباق اطلاقی یعنی انسباق وجوب از اطلاق امر را ذکر می</w:t>
      </w:r>
      <w:r w:rsidRPr="00D050C7">
        <w:rPr>
          <w:rFonts w:hint="eastAsia"/>
          <w:rtl/>
          <w:lang w:bidi="fa-IR"/>
        </w:rPr>
        <w:t>‌</w:t>
      </w:r>
      <w:r w:rsidRPr="00D050C7">
        <w:rPr>
          <w:rFonts w:hint="cs"/>
          <w:rtl/>
          <w:lang w:bidi="fa-IR"/>
        </w:rPr>
        <w:t>کنند که مورد پذیرش همه است؛ اما وضع را ثابت نمی</w:t>
      </w:r>
      <w:r w:rsidRPr="00D050C7">
        <w:rPr>
          <w:rFonts w:hint="eastAsia"/>
          <w:rtl/>
          <w:lang w:bidi="fa-IR"/>
        </w:rPr>
        <w:t>‌</w:t>
      </w:r>
      <w:r w:rsidRPr="00D050C7">
        <w:rPr>
          <w:rFonts w:hint="cs"/>
          <w:rtl/>
          <w:lang w:bidi="fa-IR"/>
        </w:rPr>
        <w:t>کند؛</w:t>
      </w:r>
    </w:p>
    <w:p w:rsidR="00D050C7" w:rsidRPr="00D050C7" w:rsidRDefault="00D050C7" w:rsidP="00D050C7">
      <w:pPr>
        <w:ind w:left="720"/>
        <w:rPr>
          <w:rtl/>
          <w:lang w:bidi="fa-IR"/>
        </w:rPr>
      </w:pPr>
      <w:r w:rsidRPr="00D050C7">
        <w:rPr>
          <w:rFonts w:hint="cs"/>
          <w:rtl/>
          <w:lang w:bidi="fa-IR"/>
        </w:rPr>
        <w:t>و انسباق حاقی را که دلیل مدعای ایشان است ذکر نمی</w:t>
      </w:r>
      <w:r w:rsidRPr="00D050C7">
        <w:rPr>
          <w:rFonts w:hint="eastAsia"/>
          <w:rtl/>
          <w:lang w:bidi="fa-IR"/>
        </w:rPr>
        <w:t>‌</w:t>
      </w:r>
      <w:r w:rsidRPr="00D050C7">
        <w:rPr>
          <w:rFonts w:hint="cs"/>
          <w:rtl/>
          <w:lang w:bidi="fa-IR"/>
        </w:rPr>
        <w:t>کنند و همان</w:t>
      </w:r>
      <w:r w:rsidRPr="00D050C7">
        <w:rPr>
          <w:rFonts w:hint="eastAsia"/>
          <w:rtl/>
          <w:lang w:bidi="fa-IR"/>
        </w:rPr>
        <w:t>‌</w:t>
      </w:r>
      <w:r w:rsidRPr="00D050C7">
        <w:rPr>
          <w:rFonts w:hint="cs"/>
          <w:rtl/>
          <w:lang w:bidi="fa-IR"/>
        </w:rPr>
        <w:t>گونه که خواهیم گفت، این انسباق در هیئت امر وجود ندارد.</w:t>
      </w:r>
    </w:p>
    <w:p w:rsidR="00D050C7" w:rsidRPr="00D050C7" w:rsidRDefault="00D050C7" w:rsidP="00D050C7">
      <w:pPr>
        <w:rPr>
          <w:rtl/>
          <w:lang w:bidi="fa-IR"/>
        </w:rPr>
      </w:pPr>
      <w:r w:rsidRPr="00D050C7">
        <w:rPr>
          <w:rFonts w:cs="B Titr" w:hint="cs"/>
          <w:sz w:val="20"/>
          <w:szCs w:val="24"/>
          <w:rtl/>
          <w:lang w:bidi="fa-IR"/>
        </w:rPr>
        <w:t>نکته:</w:t>
      </w:r>
      <w:r w:rsidRPr="00D050C7">
        <w:rPr>
          <w:rFonts w:hint="cs"/>
          <w:rtl/>
          <w:lang w:bidi="fa-IR"/>
        </w:rPr>
        <w:t xml:space="preserve"> معادل واژه</w:t>
      </w:r>
      <w:r w:rsidRPr="00D050C7">
        <w:rPr>
          <w:rFonts w:hint="eastAsia"/>
          <w:rtl/>
          <w:lang w:bidi="fa-IR"/>
        </w:rPr>
        <w:t>‌</w:t>
      </w:r>
      <w:r w:rsidRPr="00D050C7">
        <w:rPr>
          <w:rFonts w:hint="cs"/>
          <w:rtl/>
          <w:lang w:bidi="fa-IR"/>
        </w:rPr>
        <w:t>ی «امر» در زبان فارسی واژه</w:t>
      </w:r>
      <w:r w:rsidRPr="00D050C7">
        <w:rPr>
          <w:rFonts w:hint="eastAsia"/>
          <w:rtl/>
          <w:lang w:bidi="fa-IR"/>
        </w:rPr>
        <w:t>‌</w:t>
      </w:r>
      <w:r w:rsidRPr="00D050C7">
        <w:rPr>
          <w:rFonts w:hint="cs"/>
          <w:rtl/>
          <w:lang w:bidi="fa-IR"/>
        </w:rPr>
        <w:t>ی «دستور» و «فرمان» است. با بررسی تبادر واژه</w:t>
      </w:r>
      <w:r w:rsidRPr="00D050C7">
        <w:rPr>
          <w:rFonts w:hint="eastAsia"/>
          <w:rtl/>
          <w:lang w:bidi="fa-IR"/>
        </w:rPr>
        <w:t>‌</w:t>
      </w:r>
      <w:r w:rsidRPr="00D050C7">
        <w:rPr>
          <w:rFonts w:hint="cs"/>
          <w:rtl/>
          <w:lang w:bidi="fa-IR"/>
        </w:rPr>
        <w:t>ی «دستور» یا اطراد استعمالات این واژه مشخص می</w:t>
      </w:r>
      <w:r w:rsidRPr="00D050C7">
        <w:rPr>
          <w:rFonts w:hint="eastAsia"/>
          <w:rtl/>
          <w:lang w:bidi="fa-IR"/>
        </w:rPr>
        <w:t>‌</w:t>
      </w:r>
      <w:r w:rsidRPr="00D050C7">
        <w:rPr>
          <w:rFonts w:hint="cs"/>
          <w:rtl/>
          <w:lang w:bidi="fa-IR"/>
        </w:rPr>
        <w:t>شود که در مواردی که طلب استحبابی است، واژه</w:t>
      </w:r>
      <w:r w:rsidRPr="00D050C7">
        <w:rPr>
          <w:rFonts w:hint="eastAsia"/>
          <w:rtl/>
          <w:lang w:bidi="fa-IR"/>
        </w:rPr>
        <w:t>‌</w:t>
      </w:r>
      <w:r w:rsidRPr="00D050C7">
        <w:rPr>
          <w:rFonts w:hint="cs"/>
          <w:rtl/>
          <w:lang w:bidi="fa-IR"/>
        </w:rPr>
        <w:t>ی «دستور» بر آن صادق نیست. البته باید به این نکته نیز دقت نمود که شاید «دستور» معادل درستی برای «امر» نباشد. «مرحوم آقا ضیاء» همین نکته را متذکر شده و معتقد است معادل «امر» در فارسی «فرمایش» بوده و «دستور» معادل «وجوب» است. کسانی که موضوع له «امر» را وجوب می</w:t>
      </w:r>
      <w:r w:rsidRPr="00D050C7">
        <w:rPr>
          <w:rFonts w:hint="eastAsia"/>
          <w:rtl/>
          <w:lang w:bidi="fa-IR"/>
        </w:rPr>
        <w:t>‌</w:t>
      </w:r>
      <w:r w:rsidRPr="00D050C7">
        <w:rPr>
          <w:rFonts w:hint="cs"/>
          <w:rtl/>
          <w:lang w:bidi="fa-IR"/>
        </w:rPr>
        <w:t>دانند نیز به همین جهت دچار اشکال شده</w:t>
      </w:r>
      <w:r w:rsidRPr="00D050C7">
        <w:rPr>
          <w:rFonts w:hint="eastAsia"/>
          <w:rtl/>
          <w:lang w:bidi="fa-IR"/>
        </w:rPr>
        <w:t>‌</w:t>
      </w:r>
      <w:r w:rsidRPr="00D050C7">
        <w:rPr>
          <w:rFonts w:hint="cs"/>
          <w:rtl/>
          <w:lang w:bidi="fa-IR"/>
        </w:rPr>
        <w:t>اند؛ یعنی به دلیل اینکه «دستور» را معادل «امر» محسوب کرده</w:t>
      </w:r>
      <w:r w:rsidRPr="00D050C7">
        <w:rPr>
          <w:rFonts w:hint="eastAsia"/>
          <w:rtl/>
          <w:lang w:bidi="fa-IR"/>
        </w:rPr>
        <w:t>‌</w:t>
      </w:r>
      <w:r w:rsidRPr="00D050C7">
        <w:rPr>
          <w:rFonts w:hint="cs"/>
          <w:rtl/>
          <w:lang w:bidi="fa-IR"/>
        </w:rPr>
        <w:t>اند و چون متبادر از «دستور» وجوب است، ماده</w:t>
      </w:r>
      <w:r w:rsidRPr="00D050C7">
        <w:rPr>
          <w:rFonts w:hint="eastAsia"/>
          <w:rtl/>
          <w:lang w:bidi="fa-IR"/>
        </w:rPr>
        <w:t>‌</w:t>
      </w:r>
      <w:r w:rsidRPr="00D050C7">
        <w:rPr>
          <w:rFonts w:hint="cs"/>
          <w:rtl/>
          <w:lang w:bidi="fa-IR"/>
        </w:rPr>
        <w:t>ی امر را ظاهر در وجوب دانسته</w:t>
      </w:r>
      <w:r w:rsidRPr="00D050C7">
        <w:rPr>
          <w:rFonts w:hint="eastAsia"/>
          <w:rtl/>
          <w:lang w:bidi="fa-IR"/>
        </w:rPr>
        <w:t>‌</w:t>
      </w:r>
      <w:r w:rsidRPr="00D050C7">
        <w:rPr>
          <w:rFonts w:hint="cs"/>
          <w:rtl/>
          <w:lang w:bidi="fa-IR"/>
        </w:rPr>
        <w:t>اند.</w:t>
      </w:r>
    </w:p>
    <w:p w:rsidR="00D050C7" w:rsidRPr="00D050C7" w:rsidRDefault="00D050C7" w:rsidP="00D050C7">
      <w:pPr>
        <w:rPr>
          <w:rFonts w:cs="B Titr"/>
          <w:sz w:val="20"/>
          <w:szCs w:val="24"/>
          <w:rtl/>
          <w:lang w:bidi="fa-IR"/>
        </w:rPr>
      </w:pPr>
      <w:r w:rsidRPr="00D050C7">
        <w:rPr>
          <w:rFonts w:cs="B Titr" w:hint="cs"/>
          <w:sz w:val="20"/>
          <w:szCs w:val="24"/>
          <w:rtl/>
          <w:lang w:bidi="fa-IR"/>
        </w:rPr>
        <w:t>در مورد استعمالاتی که در کلام ایشان مطرح شد:</w:t>
      </w:r>
    </w:p>
    <w:p w:rsidR="00D050C7" w:rsidRPr="00D050C7" w:rsidRDefault="00D050C7" w:rsidP="00D050C7">
      <w:pPr>
        <w:rPr>
          <w:rtl/>
          <w:lang w:bidi="fa-IR"/>
        </w:rPr>
      </w:pPr>
      <w:r w:rsidRPr="00D050C7">
        <w:rPr>
          <w:rFonts w:hint="cs"/>
          <w:rtl/>
          <w:lang w:bidi="fa-IR"/>
        </w:rPr>
        <w:t>1. «</w:t>
      </w:r>
      <w:r w:rsidRPr="00B72FFF">
        <w:rPr>
          <w:rFonts w:cs="B Badr" w:hint="cs"/>
          <w:rtl/>
          <w:lang w:bidi="fa-IR"/>
        </w:rPr>
        <w:t xml:space="preserve">فَلْیحْذَرِ الَّذینَ یخالِفُونَ عَنْ أَمْرِهِ أَنْ تُصیبَهُمْ فِتْنَةٌ أَوْ یصیبَهُمْ عَذابٌ </w:t>
      </w:r>
      <w:r w:rsidRPr="00B72FFF">
        <w:rPr>
          <w:rFonts w:cs="B Badr"/>
          <w:rtl/>
          <w:lang w:bidi="fa-IR"/>
        </w:rPr>
        <w:t>أَل</w:t>
      </w:r>
      <w:r w:rsidRPr="00B72FFF">
        <w:rPr>
          <w:rFonts w:cs="B Badr" w:hint="cs"/>
          <w:rtl/>
          <w:lang w:bidi="fa-IR"/>
        </w:rPr>
        <w:t>ی</w:t>
      </w:r>
      <w:r w:rsidRPr="00B72FFF">
        <w:rPr>
          <w:rFonts w:cs="B Badr" w:hint="eastAsia"/>
          <w:rtl/>
          <w:lang w:bidi="fa-IR"/>
        </w:rPr>
        <w:t>م</w:t>
      </w:r>
      <w:r w:rsidRPr="00D050C7">
        <w:rPr>
          <w:rFonts w:hint="cs"/>
          <w:rtl/>
          <w:lang w:bidi="fa-IR"/>
        </w:rPr>
        <w:t>».</w:t>
      </w:r>
      <w:r w:rsidRPr="00D050C7">
        <w:rPr>
          <w:vertAlign w:val="superscript"/>
          <w:rtl/>
          <w:lang w:bidi="fa-IR"/>
        </w:rPr>
        <w:footnoteReference w:id="59"/>
      </w:r>
      <w:r w:rsidRPr="00D050C7">
        <w:rPr>
          <w:rFonts w:hint="cs"/>
          <w:rtl/>
          <w:lang w:bidi="fa-IR"/>
        </w:rPr>
        <w:t xml:space="preserve"> در این مثال:</w:t>
      </w:r>
    </w:p>
    <w:p w:rsidR="00D050C7" w:rsidRPr="00D050C7" w:rsidRDefault="00D050C7" w:rsidP="00D050C7">
      <w:pPr>
        <w:ind w:left="720"/>
        <w:rPr>
          <w:rtl/>
          <w:lang w:bidi="fa-IR"/>
        </w:rPr>
      </w:pPr>
      <w:r w:rsidRPr="00D050C7">
        <w:rPr>
          <w:rFonts w:hint="cs"/>
          <w:rtl/>
          <w:lang w:bidi="fa-IR"/>
        </w:rPr>
        <w:t>مراد متکلم روشن است؛ یعنی به قرینه</w:t>
      </w:r>
      <w:r w:rsidRPr="00D050C7">
        <w:rPr>
          <w:rFonts w:hint="eastAsia"/>
          <w:rtl/>
          <w:lang w:bidi="fa-IR"/>
        </w:rPr>
        <w:t>‌</w:t>
      </w:r>
      <w:r w:rsidRPr="00D050C7">
        <w:rPr>
          <w:rFonts w:hint="cs"/>
          <w:rtl/>
          <w:lang w:bidi="fa-IR"/>
        </w:rPr>
        <w:t>ی استفاده از «</w:t>
      </w:r>
      <w:r w:rsidR="00B72FFF">
        <w:rPr>
          <w:rFonts w:cs="B Badr" w:hint="cs"/>
          <w:rtl/>
          <w:lang w:bidi="fa-IR"/>
        </w:rPr>
        <w:t>فَلْیحْذَر</w:t>
      </w:r>
      <w:r w:rsidRPr="00D050C7">
        <w:rPr>
          <w:rFonts w:hint="cs"/>
          <w:rtl/>
          <w:lang w:bidi="fa-IR"/>
        </w:rPr>
        <w:t>» و کاربرد «حذر» نسبت به مخالفین، مشخص می</w:t>
      </w:r>
      <w:r w:rsidRPr="00D050C7">
        <w:rPr>
          <w:rFonts w:hint="eastAsia"/>
          <w:rtl/>
          <w:lang w:bidi="fa-IR"/>
        </w:rPr>
        <w:t>‌</w:t>
      </w:r>
      <w:r w:rsidRPr="00D050C7">
        <w:rPr>
          <w:rFonts w:hint="cs"/>
          <w:rtl/>
          <w:lang w:bidi="fa-IR"/>
        </w:rPr>
        <w:t>شود که امر، وجوبی است؛ زیرا حذر از مخالفت با امر استحبابی معنا ندارد؛</w:t>
      </w:r>
    </w:p>
    <w:p w:rsidR="00D050C7" w:rsidRPr="00D050C7" w:rsidRDefault="00D050C7" w:rsidP="00D050C7">
      <w:pPr>
        <w:ind w:left="720"/>
        <w:rPr>
          <w:rtl/>
          <w:lang w:bidi="fa-IR"/>
        </w:rPr>
      </w:pPr>
      <w:r w:rsidRPr="00D050C7">
        <w:rPr>
          <w:rFonts w:hint="cs"/>
          <w:rtl/>
          <w:lang w:bidi="fa-IR"/>
        </w:rPr>
        <w:t>و نزاع در کیفیت اراده است؛ یعنی نزاع در این است که امر برای وجوب وضع شده و ظهور آن در وجوب بالوضع است یا امر مطلق طلب بوده و قرینه</w:t>
      </w:r>
      <w:r w:rsidRPr="00D050C7">
        <w:rPr>
          <w:rFonts w:hint="eastAsia"/>
          <w:rtl/>
          <w:lang w:bidi="fa-IR"/>
        </w:rPr>
        <w:t>‌</w:t>
      </w:r>
      <w:r w:rsidRPr="00D050C7">
        <w:rPr>
          <w:rFonts w:hint="cs"/>
          <w:rtl/>
          <w:lang w:bidi="fa-IR"/>
        </w:rPr>
        <w:t>ی خاصه ما را به وجوب منتقل کرده است؛</w:t>
      </w:r>
    </w:p>
    <w:p w:rsidR="00D050C7" w:rsidRPr="00D050C7" w:rsidRDefault="00D050C7" w:rsidP="00D050C7">
      <w:pPr>
        <w:ind w:left="720"/>
        <w:rPr>
          <w:rtl/>
          <w:lang w:bidi="fa-IR"/>
        </w:rPr>
      </w:pPr>
      <w:r w:rsidRPr="00D050C7">
        <w:rPr>
          <w:rFonts w:hint="cs"/>
          <w:rtl/>
          <w:lang w:bidi="fa-IR"/>
        </w:rPr>
        <w:t>درحالی</w:t>
      </w:r>
      <w:r w:rsidRPr="00D050C7">
        <w:rPr>
          <w:rFonts w:hint="eastAsia"/>
          <w:rtl/>
          <w:lang w:bidi="fa-IR"/>
        </w:rPr>
        <w:t>‌</w:t>
      </w:r>
      <w:r w:rsidRPr="00D050C7">
        <w:rPr>
          <w:rFonts w:hint="cs"/>
          <w:rtl/>
          <w:lang w:bidi="fa-IR"/>
        </w:rPr>
        <w:t>که اصول لفظی در جایی کاربرد دارند که مراد متکلم روشن نباشد و در چنین مواردی که مراد متکلم روشن بوده و کیفیت اراده معلوم نیست، جاری نیستند.</w:t>
      </w:r>
    </w:p>
    <w:p w:rsidR="00D050C7" w:rsidRPr="00D050C7" w:rsidRDefault="00D050C7" w:rsidP="00D050C7">
      <w:pPr>
        <w:rPr>
          <w:rtl/>
          <w:lang w:bidi="fa-IR"/>
        </w:rPr>
      </w:pPr>
      <w:r w:rsidRPr="00D050C7">
        <w:rPr>
          <w:rFonts w:hint="cs"/>
          <w:rtl/>
          <w:lang w:bidi="fa-IR"/>
        </w:rPr>
        <w:t>«مرحوم تبریزی» این مثال را دلیل محسوب نکرده اما مؤید بودن آن را می</w:t>
      </w:r>
      <w:r w:rsidRPr="00D050C7">
        <w:rPr>
          <w:rFonts w:hint="eastAsia"/>
          <w:rtl/>
          <w:lang w:bidi="fa-IR"/>
        </w:rPr>
        <w:t>‌</w:t>
      </w:r>
      <w:r w:rsidRPr="00D050C7">
        <w:rPr>
          <w:rFonts w:hint="cs"/>
          <w:rtl/>
          <w:lang w:bidi="fa-IR"/>
        </w:rPr>
        <w:t>پذیرند؛</w:t>
      </w:r>
      <w:r w:rsidR="005844FF">
        <w:rPr>
          <w:rStyle w:val="FootnoteReference"/>
          <w:rtl/>
          <w:lang w:bidi="fa-IR"/>
        </w:rPr>
        <w:footnoteReference w:id="60"/>
      </w:r>
      <w:r w:rsidRPr="00D050C7">
        <w:rPr>
          <w:rFonts w:hint="cs"/>
          <w:rtl/>
          <w:lang w:bidi="fa-IR"/>
        </w:rPr>
        <w:t xml:space="preserve"> درحالی</w:t>
      </w:r>
      <w:r w:rsidRPr="00D050C7">
        <w:rPr>
          <w:rFonts w:hint="eastAsia"/>
          <w:rtl/>
          <w:lang w:bidi="fa-IR"/>
        </w:rPr>
        <w:t>‌</w:t>
      </w:r>
      <w:r w:rsidRPr="00D050C7">
        <w:rPr>
          <w:rFonts w:hint="cs"/>
          <w:rtl/>
          <w:lang w:bidi="fa-IR"/>
        </w:rPr>
        <w:t>که این استعمال حتی به عنوان مؤید کلام «مرحوم آخوند» نیز مورد پذیرش نیست؛ زیرا مفید هیچ مطلب جدیدی نیست؛ یعنی این استعمال:</w:t>
      </w:r>
    </w:p>
    <w:p w:rsidR="00D050C7" w:rsidRPr="00D050C7" w:rsidRDefault="00D050C7" w:rsidP="00D050C7">
      <w:pPr>
        <w:ind w:left="720"/>
        <w:rPr>
          <w:rtl/>
          <w:lang w:bidi="fa-IR"/>
        </w:rPr>
      </w:pPr>
      <w:r w:rsidRPr="00D050C7">
        <w:rPr>
          <w:rFonts w:hint="cs"/>
          <w:rtl/>
          <w:lang w:bidi="fa-IR"/>
        </w:rPr>
        <w:t>ظهور امر در وجوب را می</w:t>
      </w:r>
      <w:r w:rsidRPr="00D050C7">
        <w:rPr>
          <w:rFonts w:hint="eastAsia"/>
          <w:rtl/>
          <w:lang w:bidi="fa-IR"/>
        </w:rPr>
        <w:t>‌</w:t>
      </w:r>
      <w:r w:rsidRPr="00D050C7">
        <w:rPr>
          <w:rFonts w:hint="cs"/>
          <w:rtl/>
          <w:lang w:bidi="fa-IR"/>
        </w:rPr>
        <w:t>رساند که مورد پذیرش همه</w:t>
      </w:r>
      <w:r w:rsidRPr="00D050C7">
        <w:rPr>
          <w:rFonts w:hint="eastAsia"/>
          <w:rtl/>
          <w:lang w:bidi="fa-IR"/>
        </w:rPr>
        <w:t>‌</w:t>
      </w:r>
      <w:r w:rsidRPr="00D050C7">
        <w:rPr>
          <w:rFonts w:hint="cs"/>
          <w:rtl/>
          <w:lang w:bidi="fa-IR"/>
        </w:rPr>
        <w:t>ی اصولیین است؛</w:t>
      </w:r>
    </w:p>
    <w:p w:rsidR="00D050C7" w:rsidRPr="00D050C7" w:rsidRDefault="00D050C7" w:rsidP="00D050C7">
      <w:pPr>
        <w:ind w:left="720"/>
        <w:rPr>
          <w:rtl/>
          <w:lang w:bidi="fa-IR"/>
        </w:rPr>
      </w:pPr>
      <w:r w:rsidRPr="00D050C7">
        <w:rPr>
          <w:rFonts w:hint="cs"/>
          <w:rtl/>
          <w:lang w:bidi="fa-IR"/>
        </w:rPr>
        <w:t>و مؤیدی برای وضعی بودن وجوب محسوب نمی</w:t>
      </w:r>
      <w:r w:rsidRPr="00D050C7">
        <w:rPr>
          <w:rFonts w:hint="eastAsia"/>
          <w:rtl/>
          <w:lang w:bidi="fa-IR"/>
        </w:rPr>
        <w:t>‌</w:t>
      </w:r>
      <w:r w:rsidRPr="00D050C7">
        <w:rPr>
          <w:rFonts w:hint="cs"/>
          <w:rtl/>
          <w:lang w:bidi="fa-IR"/>
        </w:rPr>
        <w:t>شود؛ زیرا کسی که وضعی بودن وجوب برای امر را نیز نپذیرفته می</w:t>
      </w:r>
      <w:r w:rsidRPr="00D050C7">
        <w:rPr>
          <w:rFonts w:hint="eastAsia"/>
          <w:rtl/>
          <w:lang w:bidi="fa-IR"/>
        </w:rPr>
        <w:t>‌</w:t>
      </w:r>
      <w:r w:rsidRPr="00D050C7">
        <w:rPr>
          <w:rFonts w:hint="cs"/>
          <w:rtl/>
          <w:lang w:bidi="fa-IR"/>
        </w:rPr>
        <w:t>تواند این آیه را به قرینه</w:t>
      </w:r>
      <w:r w:rsidRPr="00D050C7">
        <w:rPr>
          <w:rFonts w:hint="eastAsia"/>
          <w:rtl/>
          <w:lang w:bidi="fa-IR"/>
        </w:rPr>
        <w:t>‌</w:t>
      </w:r>
      <w:r w:rsidRPr="00D050C7">
        <w:rPr>
          <w:rFonts w:hint="cs"/>
          <w:rtl/>
          <w:lang w:bidi="fa-IR"/>
        </w:rPr>
        <w:t>ی «</w:t>
      </w:r>
      <w:r w:rsidR="00B205F6">
        <w:rPr>
          <w:rFonts w:cs="B Badr" w:hint="cs"/>
          <w:rtl/>
          <w:lang w:bidi="fa-IR"/>
        </w:rPr>
        <w:t>فَلْیحْذَر</w:t>
      </w:r>
      <w:r w:rsidRPr="00D050C7">
        <w:rPr>
          <w:rFonts w:hint="cs"/>
          <w:rtl/>
          <w:lang w:bidi="fa-IR"/>
        </w:rPr>
        <w:t>» ظاهر در وجوب بداند.</w:t>
      </w:r>
    </w:p>
    <w:p w:rsidR="00D050C7" w:rsidRPr="00D050C7" w:rsidRDefault="00D050C7" w:rsidP="00D050C7">
      <w:pPr>
        <w:rPr>
          <w:rtl/>
          <w:lang w:bidi="fa-IR"/>
        </w:rPr>
      </w:pPr>
      <w:r w:rsidRPr="00D050C7">
        <w:rPr>
          <w:rFonts w:hint="cs"/>
          <w:rtl/>
          <w:lang w:bidi="fa-IR"/>
        </w:rPr>
        <w:t>برخی در دفاع از «مرحوم آخوند» گفته</w:t>
      </w:r>
      <w:r w:rsidRPr="00D050C7">
        <w:rPr>
          <w:rFonts w:hint="eastAsia"/>
          <w:rtl/>
          <w:lang w:bidi="fa-IR"/>
        </w:rPr>
        <w:t>‌</w:t>
      </w:r>
      <w:r w:rsidRPr="00D050C7">
        <w:rPr>
          <w:rFonts w:hint="cs"/>
          <w:rtl/>
          <w:lang w:bidi="fa-IR"/>
        </w:rPr>
        <w:t>اند: «</w:t>
      </w:r>
      <w:r w:rsidR="00B205F6">
        <w:rPr>
          <w:rFonts w:cs="B Badr" w:hint="cs"/>
          <w:rtl/>
          <w:lang w:bidi="fa-IR"/>
        </w:rPr>
        <w:t>فَلْیحْذَر</w:t>
      </w:r>
      <w:r w:rsidRPr="00D050C7">
        <w:rPr>
          <w:rtl/>
          <w:lang w:bidi="fa-IR"/>
        </w:rPr>
        <w:t>» و</w:t>
      </w:r>
      <w:r w:rsidRPr="00D050C7">
        <w:rPr>
          <w:rFonts w:hint="cs"/>
          <w:rtl/>
          <w:lang w:bidi="fa-IR"/>
        </w:rPr>
        <w:t xml:space="preserve"> «</w:t>
      </w:r>
      <w:r w:rsidRPr="00B205F6">
        <w:rPr>
          <w:rFonts w:cs="B Badr" w:hint="cs"/>
          <w:rtl/>
          <w:lang w:bidi="fa-IR"/>
        </w:rPr>
        <w:t>یخالِفُونَ</w:t>
      </w:r>
      <w:r w:rsidRPr="00D050C7">
        <w:rPr>
          <w:rFonts w:hint="cs"/>
          <w:rtl/>
          <w:lang w:bidi="fa-IR"/>
        </w:rPr>
        <w:t>» نمی</w:t>
      </w:r>
      <w:r w:rsidRPr="00D050C7">
        <w:rPr>
          <w:rFonts w:hint="eastAsia"/>
          <w:rtl/>
          <w:lang w:bidi="fa-IR"/>
        </w:rPr>
        <w:t>‌</w:t>
      </w:r>
      <w:r w:rsidRPr="00D050C7">
        <w:rPr>
          <w:rFonts w:hint="cs"/>
          <w:rtl/>
          <w:lang w:bidi="fa-IR"/>
        </w:rPr>
        <w:t>توانند قرینه</w:t>
      </w:r>
      <w:r w:rsidRPr="00D050C7">
        <w:rPr>
          <w:rFonts w:hint="eastAsia"/>
          <w:rtl/>
          <w:lang w:bidi="fa-IR"/>
        </w:rPr>
        <w:t>‌</w:t>
      </w:r>
      <w:r w:rsidRPr="00D050C7">
        <w:rPr>
          <w:rFonts w:hint="cs"/>
          <w:rtl/>
          <w:lang w:bidi="fa-IR"/>
        </w:rPr>
        <w:t>ی بر وجوب باشند؛ زیرا:</w:t>
      </w:r>
    </w:p>
    <w:p w:rsidR="00D050C7" w:rsidRPr="00D050C7" w:rsidRDefault="00D050C7" w:rsidP="001F65C9">
      <w:pPr>
        <w:ind w:left="720"/>
        <w:rPr>
          <w:rtl/>
          <w:lang w:bidi="fa-IR"/>
        </w:rPr>
      </w:pPr>
      <w:r w:rsidRPr="00D050C7">
        <w:rPr>
          <w:rFonts w:hint="cs"/>
          <w:rtl/>
          <w:lang w:bidi="fa-IR"/>
        </w:rPr>
        <w:t>«حذر» علاوه بر امر وجوبی در مورد امر استحبابی نیز معنا دارد؛ یعنی این واژه در امر وجوبی نسبت به عقاب بوده و در</w:t>
      </w:r>
      <w:r w:rsidRPr="00D050C7">
        <w:rPr>
          <w:rtl/>
          <w:lang w:bidi="fa-IR"/>
        </w:rPr>
        <w:t xml:space="preserve"> </w:t>
      </w:r>
      <w:r w:rsidRPr="00D050C7">
        <w:rPr>
          <w:rFonts w:hint="cs"/>
          <w:rtl/>
          <w:lang w:bidi="fa-IR"/>
        </w:rPr>
        <w:t>امر استحبابی نسبت به مفسده</w:t>
      </w:r>
      <w:r w:rsidRPr="00D050C7">
        <w:rPr>
          <w:rFonts w:hint="eastAsia"/>
          <w:rtl/>
          <w:lang w:bidi="fa-IR"/>
        </w:rPr>
        <w:t>‌</w:t>
      </w:r>
      <w:r w:rsidRPr="00D050C7">
        <w:rPr>
          <w:rFonts w:hint="cs"/>
          <w:rtl/>
          <w:lang w:bidi="fa-IR"/>
        </w:rPr>
        <w:t>ی از دست دادن مصالح است</w:t>
      </w:r>
      <w:r w:rsidR="001F65C9">
        <w:rPr>
          <w:rFonts w:hint="cs"/>
          <w:rtl/>
          <w:lang w:bidi="fa-IR"/>
        </w:rPr>
        <w:t>؛</w:t>
      </w:r>
      <w:r w:rsidRPr="00D050C7">
        <w:rPr>
          <w:vertAlign w:val="superscript"/>
          <w:rtl/>
          <w:lang w:bidi="fa-IR"/>
        </w:rPr>
        <w:footnoteReference w:id="61"/>
      </w:r>
    </w:p>
    <w:p w:rsidR="00D050C7" w:rsidRPr="00D050C7" w:rsidRDefault="00D050C7" w:rsidP="00D050C7">
      <w:pPr>
        <w:ind w:left="720"/>
        <w:rPr>
          <w:rtl/>
          <w:lang w:bidi="fa-IR"/>
        </w:rPr>
      </w:pPr>
      <w:r w:rsidRPr="00D050C7">
        <w:rPr>
          <w:rFonts w:hint="cs"/>
          <w:rtl/>
          <w:lang w:bidi="fa-IR"/>
        </w:rPr>
        <w:t>و مخالفت نیز علاوه بر امر وجوبی، نسبت به امر استحبابی نیز معنا دارد و این واژه قرینه بر وجوبی بودن امر نیست.</w:t>
      </w:r>
    </w:p>
    <w:p w:rsidR="00D050C7" w:rsidRPr="00D050C7" w:rsidRDefault="00D050C7" w:rsidP="003B3970">
      <w:pPr>
        <w:rPr>
          <w:rtl/>
          <w:lang w:bidi="fa-IR"/>
        </w:rPr>
      </w:pPr>
      <w:r w:rsidRPr="00D050C7">
        <w:rPr>
          <w:rFonts w:hint="cs"/>
          <w:rtl/>
          <w:lang w:bidi="fa-IR"/>
        </w:rPr>
        <w:lastRenderedPageBreak/>
        <w:t xml:space="preserve">پس هر دو واژه هم در مورد امر وجوبی و هم در مورد امر استحبابی معنا دارند و به همین دلیل </w:t>
      </w:r>
      <w:r w:rsidR="003B3970" w:rsidRPr="00D050C7">
        <w:rPr>
          <w:rFonts w:hint="cs"/>
          <w:rtl/>
          <w:lang w:bidi="fa-IR"/>
        </w:rPr>
        <w:t>در</w:t>
      </w:r>
      <w:r w:rsidR="003B3970">
        <w:rPr>
          <w:rFonts w:hint="cs"/>
          <w:rtl/>
          <w:lang w:bidi="fa-IR"/>
        </w:rPr>
        <w:t xml:space="preserve"> این</w:t>
      </w:r>
      <w:r w:rsidR="003B3970" w:rsidRPr="00D050C7">
        <w:rPr>
          <w:rFonts w:hint="cs"/>
          <w:rtl/>
          <w:lang w:bidi="fa-IR"/>
        </w:rPr>
        <w:t xml:space="preserve"> آیه </w:t>
      </w:r>
      <w:r w:rsidRPr="00D050C7">
        <w:rPr>
          <w:rFonts w:hint="cs"/>
          <w:rtl/>
          <w:lang w:bidi="fa-IR"/>
        </w:rPr>
        <w:t>واژه</w:t>
      </w:r>
      <w:r w:rsidRPr="00D050C7">
        <w:rPr>
          <w:rFonts w:hint="eastAsia"/>
          <w:rtl/>
          <w:lang w:bidi="fa-IR"/>
        </w:rPr>
        <w:t>‌</w:t>
      </w:r>
      <w:r w:rsidRPr="00D050C7">
        <w:rPr>
          <w:rFonts w:hint="cs"/>
          <w:rtl/>
          <w:lang w:bidi="fa-IR"/>
        </w:rPr>
        <w:t>ی «امر» است که دال بر وجوب است. البته این مثال، تنها مؤید است؛ زیرا مجرد استعمال بوده و تا به حد اطراد نرسد، وضع را ثابت نمی</w:t>
      </w:r>
      <w:r w:rsidRPr="00D050C7">
        <w:rPr>
          <w:rFonts w:hint="eastAsia"/>
          <w:rtl/>
          <w:lang w:bidi="fa-IR"/>
        </w:rPr>
        <w:t>‌</w:t>
      </w:r>
      <w:r w:rsidRPr="00D050C7">
        <w:rPr>
          <w:rFonts w:hint="cs"/>
          <w:rtl/>
          <w:lang w:bidi="fa-IR"/>
        </w:rPr>
        <w:t>کند.</w:t>
      </w:r>
    </w:p>
    <w:p w:rsidR="00D050C7" w:rsidRPr="00D050C7" w:rsidRDefault="00D050C7" w:rsidP="00D050C7">
      <w:pPr>
        <w:rPr>
          <w:rtl/>
          <w:lang w:bidi="fa-IR"/>
        </w:rPr>
      </w:pPr>
      <w:r w:rsidRPr="00D050C7">
        <w:rPr>
          <w:rFonts w:hint="cs"/>
          <w:rtl/>
          <w:lang w:bidi="fa-IR"/>
        </w:rPr>
        <w:t>2. «</w:t>
      </w:r>
      <w:r w:rsidRPr="003B3970">
        <w:rPr>
          <w:rFonts w:cs="B Badr" w:hint="cs"/>
          <w:rtl/>
          <w:lang w:bidi="fa-IR"/>
        </w:rPr>
        <w:t xml:space="preserve">لَوْ لَا أَنْ </w:t>
      </w:r>
      <w:r w:rsidRPr="003B3970">
        <w:rPr>
          <w:rFonts w:cs="B Badr"/>
          <w:rtl/>
          <w:lang w:bidi="fa-IR"/>
        </w:rPr>
        <w:t>أَشُقَ</w:t>
      </w:r>
      <w:r w:rsidRPr="003B3970">
        <w:rPr>
          <w:rFonts w:cs="B Badr" w:hint="cs"/>
          <w:rtl/>
          <w:lang w:bidi="fa-IR"/>
        </w:rPr>
        <w:t xml:space="preserve"> عَلَی أُمَّتِی لَأَمَرْتُهُمْ بِالسِّوَاک مَعَ کلِّ صَلَاةٍ</w:t>
      </w:r>
      <w:r w:rsidRPr="00D050C7">
        <w:rPr>
          <w:rFonts w:hint="cs"/>
          <w:rtl/>
          <w:lang w:bidi="fa-IR"/>
        </w:rPr>
        <w:t>».</w:t>
      </w:r>
      <w:r w:rsidRPr="00D050C7">
        <w:rPr>
          <w:vertAlign w:val="superscript"/>
          <w:rtl/>
          <w:lang w:bidi="fa-IR"/>
        </w:rPr>
        <w:footnoteReference w:id="62"/>
      </w:r>
    </w:p>
    <w:p w:rsidR="00D050C7" w:rsidRPr="00D050C7" w:rsidRDefault="00D050C7" w:rsidP="00D050C7">
      <w:pPr>
        <w:rPr>
          <w:rtl/>
          <w:lang w:bidi="fa-IR"/>
        </w:rPr>
      </w:pPr>
      <w:r w:rsidRPr="00D050C7">
        <w:rPr>
          <w:rFonts w:hint="cs"/>
          <w:rtl/>
          <w:lang w:bidi="fa-IR"/>
        </w:rPr>
        <w:t>برخی این مثال را نیز حتی به عنوان مؤید کلام «مرحوم آخوند» نپذیرفته</w:t>
      </w:r>
      <w:r w:rsidRPr="00D050C7">
        <w:rPr>
          <w:rFonts w:hint="eastAsia"/>
          <w:rtl/>
          <w:lang w:bidi="fa-IR"/>
        </w:rPr>
        <w:t>‌</w:t>
      </w:r>
      <w:r w:rsidRPr="00D050C7">
        <w:rPr>
          <w:rFonts w:hint="cs"/>
          <w:rtl/>
          <w:lang w:bidi="fa-IR"/>
        </w:rPr>
        <w:t>اند؛ زیرا این استعمال صرفاً ظهور در وجوب را می</w:t>
      </w:r>
      <w:r w:rsidRPr="00D050C7">
        <w:rPr>
          <w:rFonts w:hint="eastAsia"/>
          <w:rtl/>
          <w:lang w:bidi="fa-IR"/>
        </w:rPr>
        <w:t>‌</w:t>
      </w:r>
      <w:r w:rsidRPr="00D050C7">
        <w:rPr>
          <w:rFonts w:hint="cs"/>
          <w:rtl/>
          <w:lang w:bidi="fa-IR"/>
        </w:rPr>
        <w:t>رساند و منشأ بودن وضع برای این ظهور را ثابت نمی</w:t>
      </w:r>
      <w:r w:rsidRPr="00D050C7">
        <w:rPr>
          <w:rFonts w:hint="eastAsia"/>
          <w:rtl/>
          <w:lang w:bidi="fa-IR"/>
        </w:rPr>
        <w:t>‌</w:t>
      </w:r>
      <w:r w:rsidRPr="00D050C7">
        <w:rPr>
          <w:rFonts w:hint="cs"/>
          <w:rtl/>
          <w:lang w:bidi="fa-IR"/>
        </w:rPr>
        <w:t>کند.</w:t>
      </w:r>
    </w:p>
    <w:p w:rsidR="00D050C7" w:rsidRPr="00D050C7" w:rsidRDefault="00D050C7" w:rsidP="00D050C7">
      <w:pPr>
        <w:rPr>
          <w:rtl/>
          <w:lang w:bidi="fa-IR"/>
        </w:rPr>
      </w:pPr>
      <w:r w:rsidRPr="00D050C7">
        <w:rPr>
          <w:rFonts w:hint="cs"/>
          <w:rtl/>
          <w:lang w:bidi="fa-IR"/>
        </w:rPr>
        <w:t>اما می</w:t>
      </w:r>
      <w:r w:rsidRPr="00D050C7">
        <w:rPr>
          <w:rFonts w:hint="eastAsia"/>
          <w:rtl/>
          <w:lang w:bidi="fa-IR"/>
        </w:rPr>
        <w:t>‌</w:t>
      </w:r>
      <w:r w:rsidRPr="00D050C7">
        <w:rPr>
          <w:rFonts w:hint="cs"/>
          <w:rtl/>
          <w:lang w:bidi="fa-IR"/>
        </w:rPr>
        <w:t>توان این مثال را مؤید کلام «مرحوم آخوند» دانست. توضیح اینکه ظهور در وجوب می</w:t>
      </w:r>
      <w:r w:rsidRPr="00D050C7">
        <w:rPr>
          <w:rFonts w:hint="eastAsia"/>
          <w:rtl/>
          <w:lang w:bidi="fa-IR"/>
        </w:rPr>
        <w:t>‌</w:t>
      </w:r>
      <w:r w:rsidRPr="00D050C7">
        <w:rPr>
          <w:rFonts w:hint="cs"/>
          <w:rtl/>
          <w:lang w:bidi="fa-IR"/>
        </w:rPr>
        <w:t>تواند به قرینه</w:t>
      </w:r>
      <w:r w:rsidRPr="00D050C7">
        <w:rPr>
          <w:rFonts w:hint="eastAsia"/>
          <w:rtl/>
          <w:lang w:bidi="fa-IR"/>
        </w:rPr>
        <w:t>‌</w:t>
      </w:r>
      <w:r w:rsidRPr="00D050C7">
        <w:rPr>
          <w:rFonts w:hint="cs"/>
          <w:rtl/>
          <w:lang w:bidi="fa-IR"/>
        </w:rPr>
        <w:t>ی «</w:t>
      </w:r>
      <w:r w:rsidRPr="003B3970">
        <w:rPr>
          <w:rFonts w:cs="B Badr" w:hint="cs"/>
          <w:rtl/>
          <w:lang w:bidi="fa-IR"/>
        </w:rPr>
        <w:t>لَوْ لَا أَنْ أَشُقَ</w:t>
      </w:r>
      <w:r w:rsidRPr="00D050C7">
        <w:rPr>
          <w:rFonts w:hint="cs"/>
          <w:rtl/>
          <w:lang w:bidi="fa-IR"/>
        </w:rPr>
        <w:t>» باشد؛ زیرا این تعبیر در مستحبات معنا ندارد؛ به دلیل اینکه رفع عسر و حرج یا جلوگیری از مشقت امتنانی است و در امر استحبابی، لزومی که در امر وجوبی بود برداشته می</w:t>
      </w:r>
      <w:r w:rsidRPr="00D050C7">
        <w:rPr>
          <w:rFonts w:hint="eastAsia"/>
          <w:rtl/>
          <w:lang w:bidi="fa-IR"/>
        </w:rPr>
        <w:t>‌</w:t>
      </w:r>
      <w:r w:rsidRPr="00D050C7">
        <w:rPr>
          <w:rFonts w:hint="cs"/>
          <w:rtl/>
          <w:lang w:bidi="fa-IR"/>
        </w:rPr>
        <w:t>شود و چون اصل فضیلت عمل باقی است:</w:t>
      </w:r>
    </w:p>
    <w:p w:rsidR="00D050C7" w:rsidRPr="00D050C7" w:rsidRDefault="00D050C7" w:rsidP="00D050C7">
      <w:pPr>
        <w:ind w:left="720"/>
        <w:rPr>
          <w:rtl/>
          <w:lang w:bidi="fa-IR"/>
        </w:rPr>
      </w:pPr>
      <w:r w:rsidRPr="00D050C7">
        <w:rPr>
          <w:rFonts w:hint="cs"/>
          <w:rtl/>
          <w:lang w:bidi="fa-IR"/>
        </w:rPr>
        <w:t>اگر کسی به خاطر مشقت عمل را ترک کرد، معذور است؛</w:t>
      </w:r>
    </w:p>
    <w:p w:rsidR="00D050C7" w:rsidRPr="00D050C7" w:rsidRDefault="00D050C7" w:rsidP="00D050C7">
      <w:pPr>
        <w:ind w:left="720"/>
        <w:rPr>
          <w:rtl/>
          <w:lang w:bidi="fa-IR"/>
        </w:rPr>
      </w:pPr>
      <w:r w:rsidRPr="00D050C7">
        <w:rPr>
          <w:rFonts w:hint="cs"/>
          <w:rtl/>
          <w:lang w:bidi="fa-IR"/>
        </w:rPr>
        <w:t>و اگر کسی عمل را انجام داد، از فضیلت آن بهره</w:t>
      </w:r>
      <w:r w:rsidRPr="00D050C7">
        <w:rPr>
          <w:rFonts w:hint="eastAsia"/>
          <w:rtl/>
          <w:lang w:bidi="fa-IR"/>
        </w:rPr>
        <w:t>‌</w:t>
      </w:r>
      <w:r w:rsidRPr="00D050C7">
        <w:rPr>
          <w:rFonts w:hint="cs"/>
          <w:rtl/>
          <w:lang w:bidi="fa-IR"/>
        </w:rPr>
        <w:t>مند می</w:t>
      </w:r>
      <w:r w:rsidRPr="00D050C7">
        <w:rPr>
          <w:rFonts w:hint="eastAsia"/>
          <w:rtl/>
          <w:lang w:bidi="fa-IR"/>
        </w:rPr>
        <w:t>‌</w:t>
      </w:r>
      <w:r w:rsidRPr="00D050C7">
        <w:rPr>
          <w:rFonts w:hint="cs"/>
          <w:rtl/>
          <w:lang w:bidi="fa-IR"/>
        </w:rPr>
        <w:t>شود.</w:t>
      </w:r>
    </w:p>
    <w:p w:rsidR="00D050C7" w:rsidRPr="00D050C7" w:rsidRDefault="00D050C7" w:rsidP="00D050C7">
      <w:pPr>
        <w:rPr>
          <w:rtl/>
          <w:lang w:bidi="fa-IR"/>
        </w:rPr>
      </w:pPr>
      <w:r w:rsidRPr="00D050C7">
        <w:rPr>
          <w:rFonts w:hint="cs"/>
          <w:rtl/>
          <w:lang w:bidi="fa-IR"/>
        </w:rPr>
        <w:t>به</w:t>
      </w:r>
      <w:r w:rsidRPr="00D050C7">
        <w:rPr>
          <w:rFonts w:hint="eastAsia"/>
          <w:rtl/>
          <w:lang w:bidi="fa-IR"/>
        </w:rPr>
        <w:t>‌</w:t>
      </w:r>
      <w:r w:rsidRPr="00D050C7">
        <w:rPr>
          <w:rFonts w:hint="cs"/>
          <w:rtl/>
          <w:lang w:bidi="fa-IR"/>
        </w:rPr>
        <w:t>طور مثال اگر روزه</w:t>
      </w:r>
      <w:r w:rsidRPr="00D050C7">
        <w:rPr>
          <w:rFonts w:hint="eastAsia"/>
          <w:rtl/>
          <w:lang w:bidi="fa-IR"/>
        </w:rPr>
        <w:t>‌</w:t>
      </w:r>
      <w:r w:rsidRPr="00D050C7">
        <w:rPr>
          <w:rFonts w:hint="cs"/>
          <w:rtl/>
          <w:lang w:bidi="fa-IR"/>
        </w:rPr>
        <w:t>ی ماه رمضان برای کسی حرج (و نه ضرر) داشته باشد:</w:t>
      </w:r>
    </w:p>
    <w:p w:rsidR="00D050C7" w:rsidRPr="00D050C7" w:rsidRDefault="00D050C7" w:rsidP="00D050C7">
      <w:pPr>
        <w:ind w:left="720"/>
        <w:rPr>
          <w:rtl/>
          <w:lang w:bidi="fa-IR"/>
        </w:rPr>
      </w:pPr>
      <w:r w:rsidRPr="00D050C7">
        <w:rPr>
          <w:rFonts w:hint="cs"/>
          <w:rtl/>
          <w:lang w:bidi="fa-IR"/>
        </w:rPr>
        <w:t>اگر این شخص به خاطر مشقت روزه را ترک کند، معذور است؛</w:t>
      </w:r>
    </w:p>
    <w:p w:rsidR="00D050C7" w:rsidRPr="00D050C7" w:rsidRDefault="00D050C7" w:rsidP="00D050C7">
      <w:pPr>
        <w:ind w:left="720"/>
        <w:rPr>
          <w:rtl/>
          <w:lang w:bidi="fa-IR"/>
        </w:rPr>
      </w:pPr>
      <w:r w:rsidRPr="00D050C7">
        <w:rPr>
          <w:rFonts w:hint="cs"/>
          <w:rtl/>
          <w:lang w:bidi="fa-IR"/>
        </w:rPr>
        <w:t>و اگر با تحمل کردن مشقت روزه گرفت، روزه</w:t>
      </w:r>
      <w:r w:rsidRPr="00D050C7">
        <w:rPr>
          <w:rFonts w:hint="eastAsia"/>
          <w:rtl/>
          <w:lang w:bidi="fa-IR"/>
        </w:rPr>
        <w:t>‌</w:t>
      </w:r>
      <w:r w:rsidRPr="00D050C7">
        <w:rPr>
          <w:rFonts w:hint="cs"/>
          <w:rtl/>
          <w:lang w:bidi="fa-IR"/>
        </w:rPr>
        <w:t>ی او صحیح بوده و از فضیلت آن بهره</w:t>
      </w:r>
      <w:r w:rsidRPr="00D050C7">
        <w:rPr>
          <w:rFonts w:hint="eastAsia"/>
          <w:rtl/>
          <w:lang w:bidi="fa-IR"/>
        </w:rPr>
        <w:t>‌</w:t>
      </w:r>
      <w:r w:rsidRPr="00D050C7">
        <w:rPr>
          <w:rFonts w:hint="cs"/>
          <w:rtl/>
          <w:lang w:bidi="fa-IR"/>
        </w:rPr>
        <w:t>مند می</w:t>
      </w:r>
      <w:r w:rsidRPr="00D050C7">
        <w:rPr>
          <w:rFonts w:hint="eastAsia"/>
          <w:rtl/>
          <w:lang w:bidi="fa-IR"/>
        </w:rPr>
        <w:t>‌</w:t>
      </w:r>
      <w:r w:rsidRPr="00D050C7">
        <w:rPr>
          <w:rFonts w:hint="cs"/>
          <w:rtl/>
          <w:lang w:bidi="fa-IR"/>
        </w:rPr>
        <w:t>شود.</w:t>
      </w:r>
    </w:p>
    <w:p w:rsidR="00D050C7" w:rsidRPr="00D050C7" w:rsidRDefault="00D050C7" w:rsidP="00D050C7">
      <w:pPr>
        <w:rPr>
          <w:rtl/>
          <w:lang w:bidi="fa-IR"/>
        </w:rPr>
      </w:pPr>
      <w:r w:rsidRPr="00D050C7">
        <w:rPr>
          <w:rFonts w:hint="cs"/>
          <w:rtl/>
          <w:lang w:bidi="fa-IR"/>
        </w:rPr>
        <w:t>اگر مشقت داشتن، فضیلت عمل را نیز از بین ببرد، امتنانی نخواهد بود و اگر کسی با مشقت عمل را انجام دهد، از فضیلتی بهره</w:t>
      </w:r>
      <w:r w:rsidRPr="00D050C7">
        <w:rPr>
          <w:rFonts w:hint="eastAsia"/>
          <w:rtl/>
          <w:lang w:bidi="fa-IR"/>
        </w:rPr>
        <w:t>‌</w:t>
      </w:r>
      <w:r w:rsidRPr="00D050C7">
        <w:rPr>
          <w:rFonts w:hint="cs"/>
          <w:rtl/>
          <w:lang w:bidi="fa-IR"/>
        </w:rPr>
        <w:t>مند نمی</w:t>
      </w:r>
      <w:r w:rsidRPr="00D050C7">
        <w:rPr>
          <w:rFonts w:hint="eastAsia"/>
          <w:rtl/>
          <w:lang w:bidi="fa-IR"/>
        </w:rPr>
        <w:t>‌</w:t>
      </w:r>
      <w:r w:rsidRPr="00D050C7">
        <w:rPr>
          <w:rFonts w:hint="cs"/>
          <w:rtl/>
          <w:lang w:bidi="fa-IR"/>
        </w:rPr>
        <w:t>شود.</w:t>
      </w:r>
    </w:p>
    <w:p w:rsidR="00D050C7" w:rsidRPr="00D050C7" w:rsidRDefault="00D050C7" w:rsidP="00D050C7">
      <w:pPr>
        <w:rPr>
          <w:rtl/>
          <w:lang w:bidi="fa-IR"/>
        </w:rPr>
      </w:pPr>
      <w:r w:rsidRPr="00D050C7">
        <w:rPr>
          <w:rFonts w:hint="cs"/>
          <w:rtl/>
          <w:lang w:bidi="fa-IR"/>
        </w:rPr>
        <w:t>درنتیجه «</w:t>
      </w:r>
      <w:r w:rsidRPr="000F0932">
        <w:rPr>
          <w:rFonts w:cs="B Badr" w:hint="cs"/>
          <w:rtl/>
          <w:lang w:bidi="fa-IR"/>
        </w:rPr>
        <w:t xml:space="preserve">لَوْ لَا أَنْ </w:t>
      </w:r>
      <w:r w:rsidRPr="000F0932">
        <w:rPr>
          <w:rFonts w:cs="B Badr"/>
          <w:rtl/>
          <w:lang w:bidi="fa-IR"/>
        </w:rPr>
        <w:t>أَشُقَ</w:t>
      </w:r>
      <w:r w:rsidRPr="00D050C7">
        <w:rPr>
          <w:rFonts w:hint="cs"/>
          <w:rtl/>
          <w:lang w:bidi="fa-IR"/>
        </w:rPr>
        <w:t>» قرینه</w:t>
      </w:r>
      <w:r w:rsidRPr="00D050C7">
        <w:rPr>
          <w:rFonts w:hint="eastAsia"/>
          <w:rtl/>
          <w:lang w:bidi="fa-IR"/>
        </w:rPr>
        <w:t>‌</w:t>
      </w:r>
      <w:r w:rsidRPr="00D050C7">
        <w:rPr>
          <w:rFonts w:hint="cs"/>
          <w:rtl/>
          <w:lang w:bidi="fa-IR"/>
        </w:rPr>
        <w:t>ی بر وجوب بوده و اعم از وجوب و استحباب نیست؛ زیرا مشقت در استحباب باعث رفع استحباب نمی</w:t>
      </w:r>
      <w:r w:rsidRPr="00D050C7">
        <w:rPr>
          <w:rFonts w:hint="eastAsia"/>
          <w:rtl/>
          <w:lang w:bidi="fa-IR"/>
        </w:rPr>
        <w:t>‌</w:t>
      </w:r>
      <w:r w:rsidRPr="00D050C7">
        <w:rPr>
          <w:rFonts w:hint="cs"/>
          <w:rtl/>
          <w:lang w:bidi="fa-IR"/>
        </w:rPr>
        <w:t>شود؛ به دلیل اینکه در ذات استحباب جواز ترک وجود دارد و امتنان با برداشتن حکم وجوب معنا پیدا می</w:t>
      </w:r>
      <w:r w:rsidRPr="00D050C7">
        <w:rPr>
          <w:rFonts w:hint="eastAsia"/>
          <w:rtl/>
          <w:lang w:bidi="fa-IR"/>
        </w:rPr>
        <w:t>‌</w:t>
      </w:r>
      <w:r w:rsidRPr="00D050C7">
        <w:rPr>
          <w:rFonts w:hint="cs"/>
          <w:rtl/>
          <w:lang w:bidi="fa-IR"/>
        </w:rPr>
        <w:t>کند نه با برداشتن استحباب.</w:t>
      </w:r>
    </w:p>
    <w:p w:rsidR="00D050C7" w:rsidRPr="00D050C7" w:rsidRDefault="00D050C7" w:rsidP="00D050C7">
      <w:pPr>
        <w:rPr>
          <w:lang w:bidi="fa-IR"/>
        </w:rPr>
      </w:pPr>
      <w:r w:rsidRPr="00D050C7">
        <w:rPr>
          <w:rFonts w:cs="B Titr" w:hint="cs"/>
          <w:sz w:val="20"/>
          <w:szCs w:val="24"/>
          <w:rtl/>
          <w:lang w:bidi="fa-IR"/>
        </w:rPr>
        <w:t>نکته:</w:t>
      </w:r>
      <w:r w:rsidRPr="00D050C7">
        <w:rPr>
          <w:rFonts w:hint="cs"/>
          <w:rtl/>
          <w:lang w:bidi="fa-IR"/>
        </w:rPr>
        <w:t xml:space="preserve"> ضرری بودن برخلاف حرجی بودن امتنانی نبوده و اگر روزه ضرری باشد و شخص روزه بگیرد، روزه</w:t>
      </w:r>
      <w:r w:rsidRPr="00D050C7">
        <w:rPr>
          <w:rFonts w:hint="eastAsia"/>
          <w:rtl/>
          <w:lang w:bidi="fa-IR"/>
        </w:rPr>
        <w:t>‌</w:t>
      </w:r>
      <w:r w:rsidRPr="00D050C7">
        <w:rPr>
          <w:rFonts w:hint="cs"/>
          <w:rtl/>
          <w:lang w:bidi="fa-IR"/>
        </w:rPr>
        <w:t>ی او باطل بوده و مرتکب گناه نیز شده است.</w:t>
      </w:r>
    </w:p>
    <w:p w:rsidR="00D050C7" w:rsidRPr="00D050C7" w:rsidRDefault="00D050C7" w:rsidP="000F0932">
      <w:pPr>
        <w:rPr>
          <w:rtl/>
          <w:lang w:bidi="fa-IR"/>
        </w:rPr>
      </w:pPr>
      <w:r w:rsidRPr="00D050C7">
        <w:rPr>
          <w:rFonts w:hint="cs"/>
          <w:rtl/>
          <w:lang w:bidi="fa-IR"/>
        </w:rPr>
        <w:t>3. «</w:t>
      </w:r>
      <w:r w:rsidRPr="000F0932">
        <w:rPr>
          <w:rFonts w:cs="B Badr" w:hint="cs"/>
          <w:rtl/>
          <w:lang w:bidi="fa-IR"/>
        </w:rPr>
        <w:t>فَقَالَتْ [بَرِیرَ</w:t>
      </w:r>
      <w:r w:rsidR="000F0932">
        <w:rPr>
          <w:rFonts w:cs="B Badr" w:hint="cs"/>
          <w:rtl/>
          <w:lang w:bidi="fa-IR"/>
        </w:rPr>
        <w:t>ة</w:t>
      </w:r>
      <w:r w:rsidRPr="000F0932">
        <w:rPr>
          <w:rFonts w:cs="B Badr" w:hint="cs"/>
          <w:rtl/>
          <w:lang w:bidi="fa-IR"/>
        </w:rPr>
        <w:t xml:space="preserve">ُ] یا رَسُولَ اللَّهِ أَ تَأْمُرُنِی قَالَ لَا إِنَّمَا أَنَا </w:t>
      </w:r>
      <w:r w:rsidRPr="000F0932">
        <w:rPr>
          <w:rFonts w:cs="B Badr"/>
          <w:rtl/>
          <w:lang w:bidi="fa-IR"/>
        </w:rPr>
        <w:t>شَفِ</w:t>
      </w:r>
      <w:r w:rsidRPr="000F0932">
        <w:rPr>
          <w:rFonts w:cs="B Badr" w:hint="cs"/>
          <w:rtl/>
          <w:lang w:bidi="fa-IR"/>
        </w:rPr>
        <w:t>ی</w:t>
      </w:r>
      <w:r w:rsidRPr="000F0932">
        <w:rPr>
          <w:rFonts w:cs="B Badr" w:hint="eastAsia"/>
          <w:rtl/>
          <w:lang w:bidi="fa-IR"/>
        </w:rPr>
        <w:t>ع</w:t>
      </w:r>
      <w:r w:rsidRPr="00D050C7">
        <w:rPr>
          <w:rFonts w:hint="cs"/>
          <w:rtl/>
          <w:lang w:bidi="fa-IR"/>
        </w:rPr>
        <w:t>».</w:t>
      </w:r>
      <w:r w:rsidRPr="00D050C7">
        <w:rPr>
          <w:vertAlign w:val="superscript"/>
          <w:rtl/>
          <w:lang w:bidi="fa-IR"/>
        </w:rPr>
        <w:footnoteReference w:id="63"/>
      </w:r>
    </w:p>
    <w:p w:rsidR="00D050C7" w:rsidRPr="00D050C7" w:rsidRDefault="00D050C7" w:rsidP="00D050C7">
      <w:pPr>
        <w:rPr>
          <w:rtl/>
          <w:lang w:bidi="fa-IR"/>
        </w:rPr>
      </w:pPr>
      <w:r w:rsidRPr="00D050C7">
        <w:rPr>
          <w:rFonts w:hint="cs"/>
          <w:rtl/>
          <w:lang w:bidi="fa-IR"/>
        </w:rPr>
        <w:t>این روایت حتی به عنوان مؤید نیز مورد پذیرش نیست؛ زیرا:</w:t>
      </w:r>
    </w:p>
    <w:p w:rsidR="00D050C7" w:rsidRPr="00D050C7" w:rsidRDefault="00D050C7" w:rsidP="00D050C7">
      <w:pPr>
        <w:ind w:left="720"/>
        <w:rPr>
          <w:rtl/>
          <w:lang w:bidi="fa-IR"/>
        </w:rPr>
      </w:pPr>
      <w:r w:rsidRPr="00D050C7">
        <w:rPr>
          <w:rFonts w:hint="cs"/>
          <w:rtl/>
          <w:lang w:bidi="fa-IR"/>
        </w:rPr>
        <w:t>این روایت در صورتی مؤید خواهد بود که سؤال «بریره» این جهت بوده که وجوبی یا ندبی بودن طلب پیامبر صلی الله علیه و آله را نمی</w:t>
      </w:r>
      <w:r w:rsidRPr="00D050C7">
        <w:rPr>
          <w:rFonts w:hint="eastAsia"/>
          <w:rtl/>
          <w:lang w:bidi="fa-IR"/>
        </w:rPr>
        <w:t>‌</w:t>
      </w:r>
      <w:r w:rsidRPr="00D050C7">
        <w:rPr>
          <w:rFonts w:hint="cs"/>
          <w:rtl/>
          <w:lang w:bidi="fa-IR"/>
        </w:rPr>
        <w:t>دانسته و از امر بودن آن سؤال کرده است که:</w:t>
      </w:r>
    </w:p>
    <w:p w:rsidR="00D050C7" w:rsidRPr="00D050C7" w:rsidRDefault="00D050C7" w:rsidP="00D050C7">
      <w:pPr>
        <w:ind w:left="1440"/>
        <w:rPr>
          <w:rtl/>
          <w:lang w:bidi="fa-IR"/>
        </w:rPr>
      </w:pPr>
      <w:r w:rsidRPr="00D050C7">
        <w:rPr>
          <w:rFonts w:hint="cs"/>
          <w:rtl/>
          <w:lang w:bidi="fa-IR"/>
        </w:rPr>
        <w:t>اگر پاسخ پیامبر صلی الله علیه و آله به این سؤال مثبت باشد، نشان از امر بودن طلب و وجوبی بودن آن دارد که البته به جهت مجرد استعمال بودن، صرفاً مؤید خواهد بود؛</w:t>
      </w:r>
    </w:p>
    <w:p w:rsidR="00D050C7" w:rsidRPr="00D050C7" w:rsidRDefault="00D050C7" w:rsidP="00D050C7">
      <w:pPr>
        <w:ind w:left="1440"/>
        <w:rPr>
          <w:rtl/>
          <w:lang w:bidi="fa-IR"/>
        </w:rPr>
      </w:pPr>
      <w:r w:rsidRPr="00D050C7">
        <w:rPr>
          <w:rFonts w:hint="cs"/>
          <w:rtl/>
          <w:lang w:bidi="fa-IR"/>
        </w:rPr>
        <w:t>و اگر پاسخ ایشان به سؤال منفی باشد، یعنی طلب، استحبابی است؛</w:t>
      </w:r>
    </w:p>
    <w:p w:rsidR="00D050C7" w:rsidRPr="00D050C7" w:rsidRDefault="00D050C7" w:rsidP="00D050C7">
      <w:pPr>
        <w:ind w:left="720"/>
        <w:rPr>
          <w:rtl/>
          <w:lang w:bidi="fa-IR"/>
        </w:rPr>
      </w:pPr>
      <w:r w:rsidRPr="00D050C7">
        <w:rPr>
          <w:rFonts w:hint="cs"/>
          <w:rtl/>
          <w:lang w:bidi="fa-IR"/>
        </w:rPr>
        <w:t>در صورتی که سؤال «بریره» نه در مورد وجوبی و استحبابی، بلکه در مورد مولوی یا ارشادی بودن امر است و سؤال از وجوبی یا استحبابی بودن، پس از احراز مولوی بودن امر است. جواب منفی پیامبر صلی الله علیه و آله که با</w:t>
      </w:r>
      <w:r w:rsidR="001900E7">
        <w:rPr>
          <w:rFonts w:hint="cs"/>
          <w:rtl/>
          <w:lang w:bidi="fa-IR"/>
        </w:rPr>
        <w:t xml:space="preserve"> عبارت</w:t>
      </w:r>
      <w:r w:rsidRPr="00D050C7">
        <w:rPr>
          <w:rFonts w:hint="cs"/>
          <w:rtl/>
          <w:lang w:bidi="fa-IR"/>
        </w:rPr>
        <w:t xml:space="preserve"> «</w:t>
      </w:r>
      <w:r w:rsidRPr="001900E7">
        <w:rPr>
          <w:rFonts w:cs="B Badr" w:hint="cs"/>
          <w:rtl/>
          <w:lang w:bidi="fa-IR"/>
        </w:rPr>
        <w:t xml:space="preserve">لَا إِنَّمَا أَنَا </w:t>
      </w:r>
      <w:r w:rsidRPr="001900E7">
        <w:rPr>
          <w:rFonts w:cs="B Badr"/>
          <w:rtl/>
          <w:lang w:bidi="fa-IR"/>
        </w:rPr>
        <w:t>شَفِ</w:t>
      </w:r>
      <w:r w:rsidRPr="001900E7">
        <w:rPr>
          <w:rFonts w:cs="B Badr" w:hint="cs"/>
          <w:rtl/>
          <w:lang w:bidi="fa-IR"/>
        </w:rPr>
        <w:t>ی</w:t>
      </w:r>
      <w:r w:rsidRPr="001900E7">
        <w:rPr>
          <w:rFonts w:cs="B Badr" w:hint="eastAsia"/>
          <w:rtl/>
          <w:lang w:bidi="fa-IR"/>
        </w:rPr>
        <w:t>ع</w:t>
      </w:r>
      <w:r w:rsidRPr="00D050C7">
        <w:rPr>
          <w:rFonts w:hint="cs"/>
          <w:rtl/>
          <w:lang w:bidi="fa-IR"/>
        </w:rPr>
        <w:t>» بیان شده نیز نشان می</w:t>
      </w:r>
      <w:r w:rsidRPr="00D050C7">
        <w:rPr>
          <w:rFonts w:hint="eastAsia"/>
          <w:rtl/>
          <w:lang w:bidi="fa-IR"/>
        </w:rPr>
        <w:t>‌</w:t>
      </w:r>
      <w:r w:rsidRPr="00D050C7">
        <w:rPr>
          <w:rFonts w:hint="cs"/>
          <w:rtl/>
          <w:lang w:bidi="fa-IR"/>
        </w:rPr>
        <w:t>دهد که کلام ایشان از باب ارشاد و خیرخواهی بوده است. اگر دوران کلام ایشان بین وجوب و استحباب بود، باید اصل مولوی بودن برای «بریره» احراز شده باشد و او تنها در وجوبی یا ندبی بودن آن شک کند.</w:t>
      </w:r>
    </w:p>
    <w:p w:rsidR="00D050C7" w:rsidRPr="00D050C7" w:rsidRDefault="00D050C7" w:rsidP="00D050C7">
      <w:pPr>
        <w:rPr>
          <w:rtl/>
          <w:lang w:bidi="fa-IR"/>
        </w:rPr>
      </w:pPr>
      <w:r w:rsidRPr="00D050C7">
        <w:rPr>
          <w:rFonts w:hint="cs"/>
          <w:rtl/>
          <w:lang w:bidi="fa-IR"/>
        </w:rPr>
        <w:t>به‌عبارت‌دیگر:</w:t>
      </w:r>
    </w:p>
    <w:p w:rsidR="00D050C7" w:rsidRPr="00D050C7" w:rsidRDefault="00D050C7" w:rsidP="00D050C7">
      <w:pPr>
        <w:ind w:left="720"/>
        <w:rPr>
          <w:rtl/>
          <w:lang w:bidi="fa-IR"/>
        </w:rPr>
      </w:pPr>
      <w:r w:rsidRPr="00D050C7">
        <w:rPr>
          <w:rFonts w:hint="cs"/>
          <w:rtl/>
          <w:lang w:bidi="fa-IR"/>
        </w:rPr>
        <w:t>اگر کلام پیامبر صلی الله علیه و آله بیان</w:t>
      </w:r>
      <w:r w:rsidRPr="00D050C7">
        <w:rPr>
          <w:rFonts w:hint="eastAsia"/>
          <w:rtl/>
          <w:lang w:bidi="fa-IR"/>
        </w:rPr>
        <w:t>‌</w:t>
      </w:r>
      <w:r w:rsidRPr="00D050C7">
        <w:rPr>
          <w:rFonts w:hint="cs"/>
          <w:rtl/>
          <w:lang w:bidi="fa-IR"/>
        </w:rPr>
        <w:t>کننده</w:t>
      </w:r>
      <w:r w:rsidRPr="00D050C7">
        <w:rPr>
          <w:rFonts w:hint="eastAsia"/>
          <w:rtl/>
          <w:lang w:bidi="fa-IR"/>
        </w:rPr>
        <w:t>‌</w:t>
      </w:r>
      <w:r w:rsidRPr="00D050C7">
        <w:rPr>
          <w:rFonts w:hint="cs"/>
          <w:rtl/>
          <w:lang w:bidi="fa-IR"/>
        </w:rPr>
        <w:t>ی استحباب بود، باید این</w:t>
      </w:r>
      <w:r w:rsidRPr="00D050C7">
        <w:rPr>
          <w:rFonts w:hint="eastAsia"/>
          <w:rtl/>
          <w:lang w:bidi="fa-IR"/>
        </w:rPr>
        <w:t>‌</w:t>
      </w:r>
      <w:r w:rsidRPr="00D050C7">
        <w:rPr>
          <w:rFonts w:hint="cs"/>
          <w:rtl/>
          <w:lang w:bidi="fa-IR"/>
        </w:rPr>
        <w:t>گونه به «بریره» گفته می</w:t>
      </w:r>
      <w:r w:rsidRPr="00D050C7">
        <w:rPr>
          <w:rFonts w:hint="eastAsia"/>
          <w:rtl/>
          <w:lang w:bidi="fa-IR"/>
        </w:rPr>
        <w:t>‌</w:t>
      </w:r>
      <w:r w:rsidRPr="00D050C7">
        <w:rPr>
          <w:rFonts w:hint="cs"/>
          <w:rtl/>
          <w:lang w:bidi="fa-IR"/>
        </w:rPr>
        <w:t xml:space="preserve">شد که «سخن من برای به دست آوردن </w:t>
      </w:r>
      <w:r w:rsidRPr="00D050C7">
        <w:rPr>
          <w:rtl/>
          <w:lang w:bidi="fa-IR"/>
        </w:rPr>
        <w:t>مصلحت</w:t>
      </w:r>
      <w:r w:rsidRPr="00D050C7">
        <w:rPr>
          <w:rFonts w:hint="cs"/>
          <w:rtl/>
          <w:lang w:bidi="fa-IR"/>
        </w:rPr>
        <w:t xml:space="preserve"> است»؛ زیرا امر استحبابی هم جواز ترک دارد و هم عمل به آن باعث کسب مصلحت است؛</w:t>
      </w:r>
    </w:p>
    <w:p w:rsidR="00D050C7" w:rsidRPr="00D050C7" w:rsidRDefault="00D050C7" w:rsidP="00D050C7">
      <w:pPr>
        <w:ind w:left="720"/>
        <w:rPr>
          <w:rtl/>
          <w:lang w:bidi="fa-IR"/>
        </w:rPr>
      </w:pPr>
      <w:r w:rsidRPr="00D050C7">
        <w:rPr>
          <w:rFonts w:hint="cs"/>
          <w:rtl/>
          <w:lang w:bidi="fa-IR"/>
        </w:rPr>
        <w:lastRenderedPageBreak/>
        <w:t>درحالی</w:t>
      </w:r>
      <w:r w:rsidRPr="00D050C7">
        <w:rPr>
          <w:rFonts w:hint="eastAsia"/>
          <w:rtl/>
          <w:lang w:bidi="fa-IR"/>
        </w:rPr>
        <w:t>‌</w:t>
      </w:r>
      <w:r w:rsidRPr="00D050C7">
        <w:rPr>
          <w:rFonts w:hint="cs"/>
          <w:rtl/>
          <w:lang w:bidi="fa-IR"/>
        </w:rPr>
        <w:t>که سؤال «بریره» برای دانستن این مطلب است که این کلام پیامبر اکرم صلی الله علیه و آله از جهت نبوت و مولویت ایشان است یا از جهت خیرخواهی و دلسوزی برای حفظ زندگی او؛</w:t>
      </w:r>
    </w:p>
    <w:p w:rsidR="00D050C7" w:rsidRPr="00D050C7" w:rsidRDefault="00D050C7" w:rsidP="001900E7">
      <w:pPr>
        <w:ind w:left="720"/>
        <w:rPr>
          <w:rtl/>
          <w:lang w:bidi="fa-IR"/>
        </w:rPr>
      </w:pPr>
      <w:r w:rsidRPr="00D050C7">
        <w:rPr>
          <w:rFonts w:hint="cs"/>
          <w:rtl/>
          <w:lang w:bidi="fa-IR"/>
        </w:rPr>
        <w:t>و جوابی که به او داده می</w:t>
      </w:r>
      <w:r w:rsidRPr="00D050C7">
        <w:rPr>
          <w:rFonts w:hint="eastAsia"/>
          <w:rtl/>
          <w:lang w:bidi="fa-IR"/>
        </w:rPr>
        <w:t>‌</w:t>
      </w:r>
      <w:r w:rsidRPr="00D050C7">
        <w:rPr>
          <w:rFonts w:hint="cs"/>
          <w:rtl/>
          <w:lang w:bidi="fa-IR"/>
        </w:rPr>
        <w:t>شود، روشن می</w:t>
      </w:r>
      <w:r w:rsidRPr="00D050C7">
        <w:rPr>
          <w:rFonts w:hint="eastAsia"/>
          <w:rtl/>
          <w:lang w:bidi="fa-IR"/>
        </w:rPr>
        <w:t>‌</w:t>
      </w:r>
      <w:r w:rsidRPr="00D050C7">
        <w:rPr>
          <w:rFonts w:hint="cs"/>
          <w:rtl/>
          <w:lang w:bidi="fa-IR"/>
        </w:rPr>
        <w:t>کند که سؤال «بریره» برای دانستن مطلب دوم بوده و این روایت ظهور در این مطلب دارد.</w:t>
      </w:r>
    </w:p>
    <w:p w:rsidR="00D050C7" w:rsidRPr="00D050C7" w:rsidRDefault="00D050C7" w:rsidP="00D050C7">
      <w:pPr>
        <w:rPr>
          <w:rtl/>
          <w:lang w:bidi="fa-IR"/>
        </w:rPr>
      </w:pPr>
      <w:r w:rsidRPr="00D050C7">
        <w:rPr>
          <w:rFonts w:hint="cs"/>
          <w:rtl/>
          <w:lang w:bidi="fa-IR"/>
        </w:rPr>
        <w:t>4. «</w:t>
      </w:r>
      <w:r w:rsidRPr="00FF01A2">
        <w:rPr>
          <w:rFonts w:cs="B Badr" w:hint="cs"/>
          <w:rtl/>
          <w:lang w:bidi="fa-IR"/>
        </w:rPr>
        <w:t xml:space="preserve">قالَ ما مَنَعَک أَلاَّ تَسْجُدَ إِذْ </w:t>
      </w:r>
      <w:r w:rsidRPr="00FF01A2">
        <w:rPr>
          <w:rFonts w:cs="B Badr"/>
          <w:rtl/>
          <w:lang w:bidi="fa-IR"/>
        </w:rPr>
        <w:t>أَمَرْتُک</w:t>
      </w:r>
      <w:r w:rsidRPr="00D050C7">
        <w:rPr>
          <w:rFonts w:hint="cs"/>
          <w:rtl/>
          <w:lang w:bidi="fa-IR"/>
        </w:rPr>
        <w:t>»</w:t>
      </w:r>
      <w:r w:rsidRPr="00D050C7">
        <w:rPr>
          <w:vertAlign w:val="superscript"/>
          <w:rtl/>
          <w:lang w:bidi="fa-IR"/>
        </w:rPr>
        <w:footnoteReference w:id="64"/>
      </w:r>
    </w:p>
    <w:p w:rsidR="00D050C7" w:rsidRPr="00D050C7" w:rsidRDefault="00D050C7" w:rsidP="00D050C7">
      <w:pPr>
        <w:rPr>
          <w:rtl/>
          <w:lang w:bidi="fa-IR"/>
        </w:rPr>
      </w:pPr>
      <w:r w:rsidRPr="00D050C7">
        <w:rPr>
          <w:rFonts w:hint="cs"/>
          <w:rtl/>
          <w:lang w:bidi="fa-IR"/>
        </w:rPr>
        <w:t>این مثال نیز حتی به عنوان مؤید مورد پذیرش نیست؛ زیرا ماجرای دستور به سجده قبل از عالم تشریع بوده و درنتیجه این اوامر نه اوامر تشریعی، بلکه اوامری ارشادی هستند. دستور به خروج «حضرت آدم علیه‌السلام» از بهشت نیز از همین اوامر بوده است.</w:t>
      </w:r>
    </w:p>
    <w:p w:rsidR="00D050C7" w:rsidRPr="00D050C7" w:rsidRDefault="00D050C7" w:rsidP="00D050C7">
      <w:pPr>
        <w:rPr>
          <w:rFonts w:cs="B Titr"/>
          <w:sz w:val="20"/>
          <w:szCs w:val="24"/>
          <w:rtl/>
          <w:lang w:bidi="fa-IR"/>
        </w:rPr>
      </w:pPr>
      <w:r w:rsidRPr="00D050C7">
        <w:rPr>
          <w:rFonts w:cs="B Titr" w:hint="cs"/>
          <w:sz w:val="20"/>
          <w:szCs w:val="24"/>
          <w:rtl/>
          <w:lang w:bidi="fa-IR"/>
        </w:rPr>
        <w:t>در مورد احتجاج موالی بر عبید:</w:t>
      </w:r>
    </w:p>
    <w:p w:rsidR="00D050C7" w:rsidRPr="00D050C7" w:rsidRDefault="00D050C7" w:rsidP="00D050C7">
      <w:pPr>
        <w:rPr>
          <w:rtl/>
          <w:lang w:bidi="fa-IR"/>
        </w:rPr>
      </w:pPr>
      <w:r w:rsidRPr="00D050C7">
        <w:rPr>
          <w:rFonts w:hint="cs"/>
          <w:rtl/>
          <w:lang w:bidi="fa-IR"/>
        </w:rPr>
        <w:t>این مطلب را نیز نمی</w:t>
      </w:r>
      <w:r w:rsidRPr="00D050C7">
        <w:rPr>
          <w:rFonts w:hint="eastAsia"/>
          <w:rtl/>
          <w:lang w:bidi="fa-IR"/>
        </w:rPr>
        <w:t>‌</w:t>
      </w:r>
      <w:r w:rsidRPr="00D050C7">
        <w:rPr>
          <w:rFonts w:hint="cs"/>
          <w:rtl/>
          <w:lang w:bidi="fa-IR"/>
        </w:rPr>
        <w:t>توان به عنوان مؤید پذیرفت؛ زیرا:</w:t>
      </w:r>
    </w:p>
    <w:p w:rsidR="00D050C7" w:rsidRPr="00D050C7" w:rsidRDefault="00D050C7" w:rsidP="00D050C7">
      <w:pPr>
        <w:ind w:left="720"/>
        <w:rPr>
          <w:rtl/>
          <w:lang w:bidi="fa-IR"/>
        </w:rPr>
      </w:pPr>
      <w:r w:rsidRPr="00D050C7">
        <w:rPr>
          <w:rFonts w:hint="cs"/>
          <w:rtl/>
          <w:lang w:bidi="fa-IR"/>
        </w:rPr>
        <w:t>این مطلب، دلیل بر ظهور امر در وجوب است؛ یعنی ظهور امر در وجوب همانند دیگر ظهورات در سیره</w:t>
      </w:r>
      <w:r w:rsidRPr="00D050C7">
        <w:rPr>
          <w:rFonts w:hint="eastAsia"/>
          <w:rtl/>
          <w:lang w:bidi="fa-IR"/>
        </w:rPr>
        <w:t>‌</w:t>
      </w:r>
      <w:r w:rsidRPr="00D050C7">
        <w:rPr>
          <w:rFonts w:hint="cs"/>
          <w:rtl/>
          <w:lang w:bidi="fa-IR"/>
        </w:rPr>
        <w:t>ی عقلا ریشه دارد و سیره</w:t>
      </w:r>
      <w:r w:rsidRPr="00D050C7">
        <w:rPr>
          <w:rFonts w:hint="eastAsia"/>
          <w:rtl/>
          <w:lang w:bidi="fa-IR"/>
        </w:rPr>
        <w:t>‌</w:t>
      </w:r>
      <w:r w:rsidRPr="00D050C7">
        <w:rPr>
          <w:rFonts w:hint="cs"/>
          <w:rtl/>
          <w:lang w:bidi="fa-IR"/>
        </w:rPr>
        <w:t>ی عقلا در مقام محاجه نیز نشان می</w:t>
      </w:r>
      <w:r w:rsidRPr="00D050C7">
        <w:rPr>
          <w:rFonts w:hint="eastAsia"/>
          <w:rtl/>
          <w:lang w:bidi="fa-IR"/>
        </w:rPr>
        <w:t>‌</w:t>
      </w:r>
      <w:r w:rsidRPr="00D050C7">
        <w:rPr>
          <w:rFonts w:hint="cs"/>
          <w:rtl/>
          <w:lang w:bidi="fa-IR"/>
        </w:rPr>
        <w:t>دهد که امر ظهور در وجوب دارد؛</w:t>
      </w:r>
    </w:p>
    <w:p w:rsidR="00D050C7" w:rsidRPr="00D050C7" w:rsidRDefault="00D050C7" w:rsidP="00D050C7">
      <w:pPr>
        <w:ind w:left="720"/>
        <w:rPr>
          <w:rtl/>
          <w:lang w:bidi="fa-IR"/>
        </w:rPr>
      </w:pPr>
      <w:r w:rsidRPr="00D050C7">
        <w:rPr>
          <w:rFonts w:hint="cs"/>
          <w:rtl/>
          <w:lang w:bidi="fa-IR"/>
        </w:rPr>
        <w:t>درحالی</w:t>
      </w:r>
      <w:r w:rsidRPr="00D050C7">
        <w:rPr>
          <w:rFonts w:hint="eastAsia"/>
          <w:rtl/>
          <w:lang w:bidi="fa-IR"/>
        </w:rPr>
        <w:t>‌</w:t>
      </w:r>
      <w:r w:rsidRPr="00D050C7">
        <w:rPr>
          <w:rFonts w:hint="cs"/>
          <w:rtl/>
          <w:lang w:bidi="fa-IR"/>
        </w:rPr>
        <w:t>که «مرحوم آخوند» باید مؤیدی برای وضعی بودن وجوب ارائه کنند.</w:t>
      </w:r>
    </w:p>
    <w:p w:rsidR="00D050C7" w:rsidRPr="00D050C7" w:rsidRDefault="00D050C7" w:rsidP="00D050C7">
      <w:pPr>
        <w:rPr>
          <w:rtl/>
          <w:lang w:bidi="fa-IR"/>
        </w:rPr>
      </w:pPr>
      <w:r w:rsidRPr="00D050C7">
        <w:rPr>
          <w:rFonts w:hint="cs"/>
          <w:rtl/>
          <w:lang w:bidi="fa-IR"/>
        </w:rPr>
        <w:t>ظهور امر در وجوب از هر منشئی باشد، احتجاج موالی بر عبید و استحقاق عقاب داشتن عبد در صورت مخالفت با امر مولا تصحیح می</w:t>
      </w:r>
      <w:r w:rsidRPr="00D050C7">
        <w:rPr>
          <w:rFonts w:hint="eastAsia"/>
          <w:rtl/>
          <w:lang w:bidi="fa-IR"/>
        </w:rPr>
        <w:t>‌</w:t>
      </w:r>
      <w:r w:rsidRPr="00D050C7">
        <w:rPr>
          <w:rFonts w:hint="cs"/>
          <w:rtl/>
          <w:lang w:bidi="fa-IR"/>
        </w:rPr>
        <w:t>شود و «مرحوم آخوند» باید ثابت کنند که این ظهور از باب وضع است.</w:t>
      </w:r>
    </w:p>
    <w:p w:rsidR="00D050C7" w:rsidRPr="00D050C7" w:rsidRDefault="00D050C7" w:rsidP="00D050C7">
      <w:pPr>
        <w:outlineLvl w:val="2"/>
        <w:rPr>
          <w:rFonts w:cs="B Titr"/>
          <w:sz w:val="20"/>
          <w:szCs w:val="24"/>
          <w:rtl/>
          <w:lang w:bidi="fa-IR"/>
        </w:rPr>
      </w:pPr>
      <w:bookmarkStart w:id="57" w:name="_Toc70768167"/>
      <w:r w:rsidRPr="00D050C7">
        <w:rPr>
          <w:rFonts w:cs="B Titr" w:hint="cs"/>
          <w:sz w:val="20"/>
          <w:szCs w:val="24"/>
          <w:rtl/>
          <w:lang w:bidi="fa-IR"/>
        </w:rPr>
        <w:t>کلام «مرحوم نائینی»</w:t>
      </w:r>
      <w:r w:rsidRPr="00D050C7">
        <w:rPr>
          <w:rFonts w:cs="B Titr"/>
          <w:sz w:val="20"/>
          <w:szCs w:val="24"/>
          <w:vertAlign w:val="superscript"/>
          <w:rtl/>
          <w:lang w:bidi="fa-IR"/>
        </w:rPr>
        <w:footnoteReference w:id="65"/>
      </w:r>
      <w:bookmarkEnd w:id="57"/>
    </w:p>
    <w:p w:rsidR="00D050C7" w:rsidRPr="00D050C7" w:rsidRDefault="00D050C7" w:rsidP="00D050C7">
      <w:pPr>
        <w:outlineLvl w:val="3"/>
        <w:rPr>
          <w:rFonts w:cs="B Titr"/>
          <w:sz w:val="20"/>
          <w:szCs w:val="24"/>
          <w:rtl/>
          <w:lang w:bidi="fa-IR"/>
        </w:rPr>
      </w:pPr>
      <w:bookmarkStart w:id="58" w:name="_Toc70768168"/>
      <w:r w:rsidRPr="00D050C7">
        <w:rPr>
          <w:rFonts w:cs="B Titr" w:hint="cs"/>
          <w:sz w:val="20"/>
          <w:szCs w:val="24"/>
          <w:rtl/>
          <w:lang w:bidi="fa-IR"/>
        </w:rPr>
        <w:t>منشأ دلالت امر بر وجوب</w:t>
      </w:r>
      <w:bookmarkEnd w:id="58"/>
    </w:p>
    <w:p w:rsidR="00D050C7" w:rsidRPr="00D050C7" w:rsidRDefault="00D050C7" w:rsidP="00D050C7">
      <w:pPr>
        <w:rPr>
          <w:rtl/>
          <w:lang w:bidi="fa-IR"/>
        </w:rPr>
      </w:pPr>
      <w:r w:rsidRPr="00D050C7">
        <w:rPr>
          <w:rFonts w:hint="cs"/>
          <w:rtl/>
          <w:lang w:bidi="fa-IR"/>
        </w:rPr>
        <w:t>ایشان چند قول در مورد ظهور امر در وجوب را نقل می</w:t>
      </w:r>
      <w:r w:rsidRPr="00D050C7">
        <w:rPr>
          <w:rFonts w:hint="eastAsia"/>
          <w:rtl/>
          <w:lang w:bidi="fa-IR"/>
        </w:rPr>
        <w:t>‌</w:t>
      </w:r>
      <w:r w:rsidRPr="00D050C7">
        <w:rPr>
          <w:rFonts w:hint="cs"/>
          <w:rtl/>
          <w:lang w:bidi="fa-IR"/>
        </w:rPr>
        <w:t>کنند:</w:t>
      </w:r>
    </w:p>
    <w:p w:rsidR="00D050C7" w:rsidRPr="00D050C7" w:rsidRDefault="00D050C7" w:rsidP="00D050C7">
      <w:pPr>
        <w:ind w:left="720"/>
        <w:rPr>
          <w:rtl/>
          <w:lang w:bidi="fa-IR"/>
        </w:rPr>
      </w:pPr>
      <w:r w:rsidRPr="00D050C7">
        <w:rPr>
          <w:rFonts w:hint="cs"/>
          <w:rtl/>
          <w:lang w:bidi="fa-IR"/>
        </w:rPr>
        <w:t>برخی همانند «مرحوم آخوند» که معتقدند ماده و هیئت امر ظهور وضعی در وجوب دارند؛</w:t>
      </w:r>
    </w:p>
    <w:p w:rsidR="00D050C7" w:rsidRPr="00D050C7" w:rsidRDefault="00D050C7" w:rsidP="00D050C7">
      <w:pPr>
        <w:ind w:left="720"/>
        <w:rPr>
          <w:rtl/>
          <w:lang w:bidi="fa-IR"/>
        </w:rPr>
      </w:pPr>
      <w:r w:rsidRPr="00D050C7">
        <w:rPr>
          <w:rFonts w:hint="cs"/>
          <w:rtl/>
          <w:lang w:bidi="fa-IR"/>
        </w:rPr>
        <w:t>برخی دیگر که معتقدند به دلیل اکمل افراد بودن وجوب، امر بالانصراف ظهور در این معنا دارد؛ که البته قائل این قول یافت نشد؛</w:t>
      </w:r>
    </w:p>
    <w:p w:rsidR="00D050C7" w:rsidRPr="00D050C7" w:rsidRDefault="00D050C7" w:rsidP="00D050C7">
      <w:pPr>
        <w:ind w:left="720"/>
        <w:rPr>
          <w:rtl/>
          <w:lang w:bidi="fa-IR"/>
        </w:rPr>
      </w:pPr>
      <w:r w:rsidRPr="00D050C7">
        <w:rPr>
          <w:rFonts w:hint="cs"/>
          <w:rtl/>
          <w:lang w:bidi="fa-IR"/>
        </w:rPr>
        <w:t>برخی دیگر همانند «مرحوم آقا ضیاء» که معتقدند «امر» حقیقت در قدر مشترک بین «وجوب» و «استحباب» بوده و ظهور آن در «وجوب» به جهت مقدمات حکمت است؛</w:t>
      </w:r>
    </w:p>
    <w:p w:rsidR="00D050C7" w:rsidRPr="00D050C7" w:rsidRDefault="00D050C7" w:rsidP="00D050C7">
      <w:pPr>
        <w:ind w:left="720"/>
        <w:rPr>
          <w:rtl/>
          <w:lang w:bidi="fa-IR"/>
        </w:rPr>
      </w:pPr>
      <w:r w:rsidRPr="00D050C7">
        <w:rPr>
          <w:rFonts w:hint="cs"/>
          <w:rtl/>
          <w:lang w:bidi="fa-IR"/>
        </w:rPr>
        <w:t>و... .</w:t>
      </w:r>
    </w:p>
    <w:p w:rsidR="00D050C7" w:rsidRPr="00D050C7" w:rsidRDefault="00D050C7" w:rsidP="00D050C7">
      <w:pPr>
        <w:rPr>
          <w:rtl/>
          <w:lang w:bidi="fa-IR"/>
        </w:rPr>
      </w:pPr>
      <w:r w:rsidRPr="00D050C7">
        <w:rPr>
          <w:rFonts w:hint="cs"/>
          <w:rtl/>
          <w:lang w:bidi="fa-IR"/>
        </w:rPr>
        <w:t>خود «مرحوم نائینی» معتقدند «امر» حقیقت در «طلب» بوده و ظهور آن در خصوص «طلب وجوبی» به حکم عقل و ناشی از رابطه</w:t>
      </w:r>
      <w:r w:rsidRPr="00D050C7">
        <w:rPr>
          <w:rFonts w:hint="eastAsia"/>
          <w:rtl/>
          <w:lang w:bidi="fa-IR"/>
        </w:rPr>
        <w:t>‌</w:t>
      </w:r>
      <w:r w:rsidRPr="00D050C7">
        <w:rPr>
          <w:rFonts w:hint="cs"/>
          <w:rtl/>
          <w:lang w:bidi="fa-IR"/>
        </w:rPr>
        <w:t>ی مولویت و عبودیت است.</w:t>
      </w:r>
    </w:p>
    <w:p w:rsidR="00D050C7" w:rsidRPr="00D050C7" w:rsidRDefault="00D050C7" w:rsidP="00D050C7">
      <w:pPr>
        <w:rPr>
          <w:rtl/>
          <w:lang w:bidi="fa-IR"/>
        </w:rPr>
      </w:pPr>
      <w:r w:rsidRPr="00D050C7">
        <w:rPr>
          <w:rFonts w:hint="cs"/>
          <w:rtl/>
          <w:lang w:bidi="fa-IR"/>
        </w:rPr>
        <w:t>درنتیجه تنها در جایی می</w:t>
      </w:r>
      <w:r w:rsidRPr="00D050C7">
        <w:rPr>
          <w:rFonts w:hint="eastAsia"/>
          <w:rtl/>
          <w:lang w:bidi="fa-IR"/>
        </w:rPr>
        <w:t>‌</w:t>
      </w:r>
      <w:r w:rsidRPr="00D050C7">
        <w:rPr>
          <w:rFonts w:hint="cs"/>
          <w:rtl/>
          <w:lang w:bidi="fa-IR"/>
        </w:rPr>
        <w:t>توان امر را بر استحباب حمل کرد که خود مولا به عبد بگوید که تو را الزام به انجام فعل نمی</w:t>
      </w:r>
      <w:r w:rsidRPr="00D050C7">
        <w:rPr>
          <w:rFonts w:hint="eastAsia"/>
          <w:rtl/>
          <w:lang w:bidi="fa-IR"/>
        </w:rPr>
        <w:t>‌</w:t>
      </w:r>
      <w:r w:rsidRPr="00D050C7">
        <w:rPr>
          <w:rFonts w:hint="cs"/>
          <w:rtl/>
          <w:lang w:bidi="fa-IR"/>
        </w:rPr>
        <w:t>کنم و در غیر این صورت اقتضای رابطه</w:t>
      </w:r>
      <w:r w:rsidRPr="00D050C7">
        <w:rPr>
          <w:rFonts w:hint="eastAsia"/>
          <w:rtl/>
          <w:lang w:bidi="fa-IR"/>
        </w:rPr>
        <w:t>‌</w:t>
      </w:r>
      <w:r w:rsidRPr="00D050C7">
        <w:rPr>
          <w:rFonts w:hint="cs"/>
          <w:rtl/>
          <w:lang w:bidi="fa-IR"/>
        </w:rPr>
        <w:t>ی مولویت و عبودیت این است که قبل از بیان مولا، حتماً باید فعل انجام شود.</w:t>
      </w:r>
    </w:p>
    <w:p w:rsidR="00D050C7" w:rsidRPr="00D050C7" w:rsidRDefault="00D050C7" w:rsidP="00D050C7">
      <w:pPr>
        <w:outlineLvl w:val="3"/>
        <w:rPr>
          <w:rFonts w:cs="B Titr"/>
          <w:sz w:val="20"/>
          <w:szCs w:val="24"/>
          <w:rtl/>
          <w:lang w:bidi="fa-IR"/>
        </w:rPr>
      </w:pPr>
      <w:bookmarkStart w:id="59" w:name="_Toc70768169"/>
      <w:r w:rsidRPr="00D050C7">
        <w:rPr>
          <w:rFonts w:cs="B Titr" w:hint="cs"/>
          <w:sz w:val="20"/>
          <w:szCs w:val="24"/>
          <w:rtl/>
          <w:lang w:bidi="fa-IR"/>
        </w:rPr>
        <w:t>تفاوت وجوب و استحباب</w:t>
      </w:r>
      <w:bookmarkEnd w:id="59"/>
    </w:p>
    <w:p w:rsidR="00D050C7" w:rsidRPr="00D050C7" w:rsidRDefault="00D050C7" w:rsidP="00D050C7">
      <w:pPr>
        <w:rPr>
          <w:rtl/>
          <w:lang w:bidi="fa-IR"/>
        </w:rPr>
      </w:pPr>
      <w:r w:rsidRPr="00D050C7">
        <w:rPr>
          <w:rFonts w:hint="cs"/>
          <w:rtl/>
          <w:lang w:bidi="fa-IR"/>
        </w:rPr>
        <w:t>ایشان در مورد حقیقت وجوب:</w:t>
      </w:r>
    </w:p>
    <w:p w:rsidR="00D050C7" w:rsidRPr="00D050C7" w:rsidRDefault="00D050C7" w:rsidP="00D050C7">
      <w:pPr>
        <w:ind w:left="720"/>
        <w:rPr>
          <w:rtl/>
          <w:lang w:bidi="fa-IR"/>
        </w:rPr>
      </w:pPr>
      <w:r w:rsidRPr="00D050C7">
        <w:rPr>
          <w:rFonts w:hint="cs"/>
          <w:rtl/>
          <w:lang w:bidi="fa-IR"/>
        </w:rPr>
        <w:t>گرچه همانند «مرحوم آخوند» معتقد به بساطت «وجوب» است؛</w:t>
      </w:r>
    </w:p>
    <w:p w:rsidR="00D050C7" w:rsidRPr="00D050C7" w:rsidRDefault="00D050C7" w:rsidP="00D050C7">
      <w:pPr>
        <w:ind w:left="720"/>
        <w:rPr>
          <w:rtl/>
          <w:lang w:bidi="fa-IR"/>
        </w:rPr>
      </w:pPr>
      <w:r w:rsidRPr="00D050C7">
        <w:rPr>
          <w:rFonts w:hint="cs"/>
          <w:rtl/>
          <w:lang w:bidi="fa-IR"/>
        </w:rPr>
        <w:t>اما تفاوت وجوب و استحباب را به شدت و ضعف نمی</w:t>
      </w:r>
      <w:r w:rsidRPr="00D050C7">
        <w:rPr>
          <w:rFonts w:hint="eastAsia"/>
          <w:rtl/>
          <w:lang w:bidi="fa-IR"/>
        </w:rPr>
        <w:t>‌</w:t>
      </w:r>
      <w:r w:rsidRPr="00D050C7">
        <w:rPr>
          <w:rFonts w:hint="cs"/>
          <w:rtl/>
          <w:lang w:bidi="fa-IR"/>
        </w:rPr>
        <w:t>دانند.</w:t>
      </w:r>
    </w:p>
    <w:p w:rsidR="00D050C7" w:rsidRPr="00D050C7" w:rsidRDefault="00D050C7" w:rsidP="00D050C7">
      <w:pPr>
        <w:rPr>
          <w:rtl/>
          <w:lang w:bidi="fa-IR"/>
        </w:rPr>
      </w:pPr>
      <w:r w:rsidRPr="00D050C7">
        <w:rPr>
          <w:rFonts w:hint="cs"/>
          <w:rtl/>
          <w:lang w:bidi="fa-IR"/>
        </w:rPr>
        <w:t>به نظر ایشان تفاوت و استحباب از دو جهت متفاوت هستند:</w:t>
      </w:r>
    </w:p>
    <w:p w:rsidR="00D050C7" w:rsidRPr="00D050C7" w:rsidRDefault="00D050C7" w:rsidP="00D050C7">
      <w:pPr>
        <w:ind w:left="720"/>
        <w:rPr>
          <w:rtl/>
          <w:lang w:bidi="fa-IR"/>
        </w:rPr>
      </w:pPr>
      <w:r w:rsidRPr="00D050C7">
        <w:rPr>
          <w:rFonts w:hint="cs"/>
          <w:rtl/>
          <w:lang w:bidi="fa-IR"/>
        </w:rPr>
        <w:t>1. به لحاظ مبادی: اگر مصلحت، مصلحت ملزمه باشد، وجوب ایجاد می</w:t>
      </w:r>
      <w:r w:rsidRPr="00D050C7">
        <w:rPr>
          <w:rFonts w:hint="eastAsia"/>
          <w:rtl/>
          <w:lang w:bidi="fa-IR"/>
        </w:rPr>
        <w:t>‌</w:t>
      </w:r>
      <w:r w:rsidRPr="00D050C7">
        <w:rPr>
          <w:rFonts w:hint="cs"/>
          <w:rtl/>
          <w:lang w:bidi="fa-IR"/>
        </w:rPr>
        <w:t>شود و اگر مصلحت، مصلحت ملزمه نباشد، استحباب ایجاد می</w:t>
      </w:r>
      <w:r w:rsidRPr="00D050C7">
        <w:rPr>
          <w:rFonts w:hint="eastAsia"/>
          <w:rtl/>
          <w:lang w:bidi="fa-IR"/>
        </w:rPr>
        <w:t>‌</w:t>
      </w:r>
      <w:r w:rsidRPr="00D050C7">
        <w:rPr>
          <w:rFonts w:hint="cs"/>
          <w:rtl/>
          <w:lang w:bidi="fa-IR"/>
        </w:rPr>
        <w:t>شود و نمی</w:t>
      </w:r>
      <w:r w:rsidRPr="00D050C7">
        <w:rPr>
          <w:rFonts w:hint="eastAsia"/>
          <w:rtl/>
          <w:lang w:bidi="fa-IR"/>
        </w:rPr>
        <w:t>‌</w:t>
      </w:r>
      <w:r w:rsidRPr="00D050C7">
        <w:rPr>
          <w:rFonts w:hint="cs"/>
          <w:rtl/>
          <w:lang w:bidi="fa-IR"/>
        </w:rPr>
        <w:t>توان تفاوت این دو را به شدت و ضعف دانست. به</w:t>
      </w:r>
      <w:r w:rsidRPr="00D050C7">
        <w:rPr>
          <w:rFonts w:hint="eastAsia"/>
          <w:rtl/>
          <w:lang w:bidi="fa-IR"/>
        </w:rPr>
        <w:t>‌</w:t>
      </w:r>
      <w:r w:rsidRPr="00D050C7">
        <w:rPr>
          <w:rFonts w:hint="cs"/>
          <w:rtl/>
          <w:lang w:bidi="fa-IR"/>
        </w:rPr>
        <w:t>طور مثال:</w:t>
      </w:r>
    </w:p>
    <w:p w:rsidR="00D050C7" w:rsidRPr="00D050C7" w:rsidRDefault="00D050C7" w:rsidP="00D050C7">
      <w:pPr>
        <w:ind w:left="1440"/>
        <w:rPr>
          <w:rtl/>
          <w:lang w:bidi="fa-IR"/>
        </w:rPr>
      </w:pPr>
      <w:r w:rsidRPr="00D050C7">
        <w:rPr>
          <w:rFonts w:hint="cs"/>
          <w:rtl/>
          <w:lang w:bidi="fa-IR"/>
        </w:rPr>
        <w:t>گرچه مصلحت در سلام، شدیدتر از مصلحت در جواب سلام است، اما چون ملزمه نیست، سلام مستحب است؛</w:t>
      </w:r>
    </w:p>
    <w:p w:rsidR="00D050C7" w:rsidRPr="00D050C7" w:rsidRDefault="00D050C7" w:rsidP="00D050C7">
      <w:pPr>
        <w:ind w:left="1440"/>
        <w:rPr>
          <w:rtl/>
          <w:lang w:bidi="fa-IR"/>
        </w:rPr>
      </w:pPr>
      <w:r w:rsidRPr="00D050C7">
        <w:rPr>
          <w:rFonts w:hint="cs"/>
          <w:rtl/>
          <w:lang w:bidi="fa-IR"/>
        </w:rPr>
        <w:t>و گرچه مصلحت در جواب سلام ضعیف</w:t>
      </w:r>
      <w:r w:rsidRPr="00D050C7">
        <w:rPr>
          <w:rFonts w:hint="eastAsia"/>
          <w:rtl/>
          <w:lang w:bidi="fa-IR"/>
        </w:rPr>
        <w:t>‌</w:t>
      </w:r>
      <w:r w:rsidRPr="00D050C7">
        <w:rPr>
          <w:rFonts w:hint="cs"/>
          <w:rtl/>
          <w:lang w:bidi="fa-IR"/>
        </w:rPr>
        <w:t>تر از مصلحت در سلام است، اما چون ملزمه است، جواب سلام واجب می</w:t>
      </w:r>
      <w:r w:rsidRPr="00D050C7">
        <w:rPr>
          <w:rFonts w:hint="eastAsia"/>
          <w:rtl/>
          <w:lang w:bidi="fa-IR"/>
        </w:rPr>
        <w:t>‌</w:t>
      </w:r>
      <w:r w:rsidRPr="00D050C7">
        <w:rPr>
          <w:rFonts w:hint="cs"/>
          <w:rtl/>
          <w:lang w:bidi="fa-IR"/>
        </w:rPr>
        <w:t>شود.</w:t>
      </w:r>
    </w:p>
    <w:p w:rsidR="00D050C7" w:rsidRPr="00D050C7" w:rsidRDefault="00D050C7" w:rsidP="00D050C7">
      <w:pPr>
        <w:ind w:left="720"/>
        <w:rPr>
          <w:lang w:bidi="fa-IR"/>
        </w:rPr>
      </w:pPr>
      <w:r w:rsidRPr="00D050C7">
        <w:rPr>
          <w:rFonts w:hint="cs"/>
          <w:rtl/>
          <w:lang w:bidi="fa-IR"/>
        </w:rPr>
        <w:lastRenderedPageBreak/>
        <w:t>درنتیجه به نظر ایشان مصلحت ملزمه و مصلحت غیر ملزمه دو سنخ متفاوت هستند نه اینکه یک سنخ بوده و تفاوت آنها به شدت و ضعف باشد.</w:t>
      </w:r>
    </w:p>
    <w:p w:rsidR="00D050C7" w:rsidRPr="00D050C7" w:rsidRDefault="00D050C7" w:rsidP="00D050C7">
      <w:pPr>
        <w:ind w:left="720"/>
        <w:rPr>
          <w:rtl/>
          <w:lang w:bidi="fa-IR"/>
        </w:rPr>
      </w:pPr>
      <w:r w:rsidRPr="00D050C7">
        <w:rPr>
          <w:rFonts w:hint="cs"/>
          <w:rtl/>
          <w:lang w:bidi="fa-IR"/>
        </w:rPr>
        <w:t>2. به لحاظ منتهی: طلب</w:t>
      </w:r>
      <w:r w:rsidRPr="00D050C7">
        <w:rPr>
          <w:rFonts w:hint="eastAsia"/>
          <w:rtl/>
          <w:lang w:bidi="fa-IR"/>
        </w:rPr>
        <w:t>‌</w:t>
      </w:r>
      <w:r w:rsidRPr="00D050C7">
        <w:rPr>
          <w:rFonts w:hint="cs"/>
          <w:rtl/>
          <w:lang w:bidi="fa-IR"/>
        </w:rPr>
        <w:t>های مولا دو گونه است:</w:t>
      </w:r>
    </w:p>
    <w:p w:rsidR="00D050C7" w:rsidRPr="00D050C7" w:rsidRDefault="00D050C7" w:rsidP="00D050C7">
      <w:pPr>
        <w:ind w:left="1440"/>
        <w:rPr>
          <w:lang w:bidi="fa-IR"/>
        </w:rPr>
      </w:pPr>
      <w:r w:rsidRPr="00D050C7">
        <w:rPr>
          <w:rFonts w:hint="cs"/>
          <w:rtl/>
          <w:lang w:bidi="fa-IR"/>
        </w:rPr>
        <w:t>گاهی همراه طلب، ترخیص به ترک نمی</w:t>
      </w:r>
      <w:r w:rsidRPr="00D050C7">
        <w:rPr>
          <w:rFonts w:hint="eastAsia"/>
          <w:rtl/>
          <w:lang w:bidi="fa-IR"/>
        </w:rPr>
        <w:t>‌</w:t>
      </w:r>
      <w:r w:rsidRPr="00D050C7">
        <w:rPr>
          <w:rFonts w:hint="cs"/>
          <w:rtl/>
          <w:lang w:bidi="fa-IR"/>
        </w:rPr>
        <w:t>دهد؛ یعنی اگر کسی با امر مخالفت کرد، او را عقاب می</w:t>
      </w:r>
      <w:r w:rsidRPr="00D050C7">
        <w:rPr>
          <w:rFonts w:hint="eastAsia"/>
          <w:rtl/>
          <w:lang w:bidi="fa-IR"/>
        </w:rPr>
        <w:t>‌</w:t>
      </w:r>
      <w:r w:rsidRPr="00D050C7">
        <w:rPr>
          <w:rFonts w:hint="cs"/>
          <w:rtl/>
          <w:lang w:bidi="fa-IR"/>
        </w:rPr>
        <w:t>کند. به چنین طلب</w:t>
      </w:r>
      <w:r w:rsidRPr="00D050C7">
        <w:rPr>
          <w:rFonts w:hint="eastAsia"/>
          <w:rtl/>
          <w:lang w:bidi="fa-IR"/>
        </w:rPr>
        <w:t>‌</w:t>
      </w:r>
      <w:r w:rsidRPr="00D050C7">
        <w:rPr>
          <w:rFonts w:hint="cs"/>
          <w:rtl/>
          <w:lang w:bidi="fa-IR"/>
        </w:rPr>
        <w:t>هایی که در منتهی مخالفت با آنها باعث استحقاق عقاب می</w:t>
      </w:r>
      <w:r w:rsidRPr="00D050C7">
        <w:rPr>
          <w:rFonts w:hint="eastAsia"/>
          <w:rtl/>
          <w:lang w:bidi="fa-IR"/>
        </w:rPr>
        <w:t>‌</w:t>
      </w:r>
      <w:r w:rsidRPr="00D050C7">
        <w:rPr>
          <w:rFonts w:hint="cs"/>
          <w:rtl/>
          <w:lang w:bidi="fa-IR"/>
        </w:rPr>
        <w:t>شود، وجوب گفته می</w:t>
      </w:r>
      <w:r w:rsidRPr="00D050C7">
        <w:rPr>
          <w:rFonts w:hint="eastAsia"/>
          <w:rtl/>
          <w:lang w:bidi="fa-IR"/>
        </w:rPr>
        <w:t>‌</w:t>
      </w:r>
      <w:r w:rsidRPr="00D050C7">
        <w:rPr>
          <w:rFonts w:hint="cs"/>
          <w:rtl/>
          <w:lang w:bidi="fa-IR"/>
        </w:rPr>
        <w:t>شود؛</w:t>
      </w:r>
    </w:p>
    <w:p w:rsidR="00D050C7" w:rsidRPr="00D050C7" w:rsidRDefault="00D050C7" w:rsidP="00D050C7">
      <w:pPr>
        <w:ind w:left="1440"/>
        <w:rPr>
          <w:rtl/>
          <w:lang w:bidi="fa-IR"/>
        </w:rPr>
      </w:pPr>
      <w:r w:rsidRPr="00D050C7">
        <w:rPr>
          <w:rFonts w:hint="cs"/>
          <w:rtl/>
          <w:lang w:bidi="fa-IR"/>
        </w:rPr>
        <w:t>و گاهی همراه طلب، ترخیص به ترک هم می</w:t>
      </w:r>
      <w:r w:rsidRPr="00D050C7">
        <w:rPr>
          <w:rFonts w:hint="eastAsia"/>
          <w:rtl/>
          <w:lang w:bidi="fa-IR"/>
        </w:rPr>
        <w:t>‌</w:t>
      </w:r>
      <w:r w:rsidRPr="00D050C7">
        <w:rPr>
          <w:rFonts w:hint="cs"/>
          <w:rtl/>
          <w:lang w:bidi="fa-IR"/>
        </w:rPr>
        <w:t>دهد؛ یعنی اگر کسی با امر مخالفت کرد، او را عقاب نمی</w:t>
      </w:r>
      <w:r w:rsidRPr="00D050C7">
        <w:rPr>
          <w:rFonts w:hint="eastAsia"/>
          <w:rtl/>
          <w:lang w:bidi="fa-IR"/>
        </w:rPr>
        <w:t>‌</w:t>
      </w:r>
      <w:r w:rsidRPr="00D050C7">
        <w:rPr>
          <w:rFonts w:hint="cs"/>
          <w:rtl/>
          <w:lang w:bidi="fa-IR"/>
        </w:rPr>
        <w:t>کند.</w:t>
      </w:r>
      <w:r w:rsidRPr="00D050C7">
        <w:rPr>
          <w:rtl/>
          <w:lang w:bidi="fa-IR"/>
        </w:rPr>
        <w:t xml:space="preserve"> </w:t>
      </w:r>
      <w:r w:rsidRPr="00D050C7">
        <w:rPr>
          <w:rFonts w:hint="cs"/>
          <w:rtl/>
          <w:lang w:bidi="fa-IR"/>
        </w:rPr>
        <w:t>به چنین طلب</w:t>
      </w:r>
      <w:r w:rsidRPr="00D050C7">
        <w:rPr>
          <w:rFonts w:hint="eastAsia"/>
          <w:rtl/>
          <w:lang w:bidi="fa-IR"/>
        </w:rPr>
        <w:t>‌</w:t>
      </w:r>
      <w:r w:rsidRPr="00D050C7">
        <w:rPr>
          <w:rFonts w:hint="cs"/>
          <w:rtl/>
          <w:lang w:bidi="fa-IR"/>
        </w:rPr>
        <w:t>های که در منتهی مخالفت با آنها باعث استحقاق عقاب نیست، استحباب گفته می</w:t>
      </w:r>
      <w:r w:rsidRPr="00D050C7">
        <w:rPr>
          <w:rFonts w:hint="eastAsia"/>
          <w:rtl/>
          <w:lang w:bidi="fa-IR"/>
        </w:rPr>
        <w:t>‌</w:t>
      </w:r>
      <w:r w:rsidRPr="00D050C7">
        <w:rPr>
          <w:rFonts w:hint="cs"/>
          <w:rtl/>
          <w:lang w:bidi="fa-IR"/>
        </w:rPr>
        <w:t>شود.</w:t>
      </w:r>
    </w:p>
    <w:p w:rsidR="00D050C7" w:rsidRPr="00D050C7" w:rsidRDefault="00D050C7" w:rsidP="00D050C7">
      <w:pPr>
        <w:outlineLvl w:val="3"/>
        <w:rPr>
          <w:rFonts w:cs="B Titr"/>
          <w:sz w:val="20"/>
          <w:szCs w:val="24"/>
          <w:rtl/>
          <w:lang w:bidi="fa-IR"/>
        </w:rPr>
      </w:pPr>
      <w:bookmarkStart w:id="60" w:name="_Toc70768170"/>
      <w:r w:rsidRPr="00D050C7">
        <w:rPr>
          <w:rFonts w:cs="B Titr" w:hint="cs"/>
          <w:sz w:val="20"/>
          <w:szCs w:val="24"/>
          <w:rtl/>
          <w:lang w:bidi="fa-IR"/>
        </w:rPr>
        <w:t>جامع بین ماده و هیئت امر</w:t>
      </w:r>
      <w:bookmarkEnd w:id="60"/>
    </w:p>
    <w:p w:rsidR="00D050C7" w:rsidRPr="00D050C7" w:rsidRDefault="00D050C7" w:rsidP="00D050C7">
      <w:pPr>
        <w:rPr>
          <w:rtl/>
          <w:lang w:bidi="fa-IR"/>
        </w:rPr>
      </w:pPr>
      <w:r w:rsidRPr="00D050C7">
        <w:rPr>
          <w:rFonts w:hint="cs"/>
          <w:rtl/>
          <w:lang w:bidi="fa-IR"/>
        </w:rPr>
        <w:t>بیان «مرحوم آخوند» و «مرحوم نائینی» در موضوع له ماده و هیئت امر تفاوت دارد:</w:t>
      </w:r>
    </w:p>
    <w:p w:rsidR="00D050C7" w:rsidRPr="00D050C7" w:rsidRDefault="00D050C7" w:rsidP="00D050C7">
      <w:pPr>
        <w:ind w:left="720"/>
        <w:rPr>
          <w:rtl/>
          <w:lang w:bidi="fa-IR"/>
        </w:rPr>
      </w:pPr>
      <w:r w:rsidRPr="00D050C7">
        <w:rPr>
          <w:rFonts w:hint="cs"/>
          <w:rtl/>
          <w:lang w:bidi="fa-IR"/>
        </w:rPr>
        <w:t>«مرحوم آخوند» هم موضوع له ماده و هم موضوع له هیئت را «طلب وجوبی» می</w:t>
      </w:r>
      <w:r w:rsidRPr="00D050C7">
        <w:rPr>
          <w:rFonts w:hint="eastAsia"/>
          <w:rtl/>
          <w:lang w:bidi="fa-IR"/>
        </w:rPr>
        <w:t>‌</w:t>
      </w:r>
      <w:r w:rsidRPr="00D050C7">
        <w:rPr>
          <w:rFonts w:hint="cs"/>
          <w:rtl/>
          <w:lang w:bidi="fa-IR"/>
        </w:rPr>
        <w:t>داند؛ زیرا به نظر ایشان وضع و موضوع له هم در ماده و هم در هیئت، وضع عام و موضوع له عام است؛</w:t>
      </w:r>
    </w:p>
    <w:p w:rsidR="00D050C7" w:rsidRPr="00D050C7" w:rsidRDefault="00D050C7" w:rsidP="00D050C7">
      <w:pPr>
        <w:ind w:left="720"/>
        <w:rPr>
          <w:rtl/>
          <w:lang w:bidi="fa-IR"/>
        </w:rPr>
      </w:pPr>
      <w:r w:rsidRPr="00D050C7">
        <w:rPr>
          <w:rFonts w:hint="cs"/>
          <w:rtl/>
          <w:lang w:bidi="fa-IR"/>
        </w:rPr>
        <w:t>اما «مرحوم نائینی» برای موضوع له هیئت، از واژه</w:t>
      </w:r>
      <w:r w:rsidRPr="00D050C7">
        <w:rPr>
          <w:rFonts w:hint="eastAsia"/>
          <w:rtl/>
          <w:lang w:bidi="fa-IR"/>
        </w:rPr>
        <w:t>‌</w:t>
      </w:r>
      <w:r w:rsidRPr="00D050C7">
        <w:rPr>
          <w:rFonts w:hint="cs"/>
          <w:rtl/>
          <w:lang w:bidi="fa-IR"/>
        </w:rPr>
        <w:t>ی «نسبت ایقاعیه» استفاده می</w:t>
      </w:r>
      <w:r w:rsidRPr="00D050C7">
        <w:rPr>
          <w:rFonts w:hint="eastAsia"/>
          <w:rtl/>
          <w:lang w:bidi="fa-IR"/>
        </w:rPr>
        <w:t>‌</w:t>
      </w:r>
      <w:r w:rsidRPr="00D050C7">
        <w:rPr>
          <w:rFonts w:hint="cs"/>
          <w:rtl/>
          <w:lang w:bidi="fa-IR"/>
        </w:rPr>
        <w:t>کنند؛ زیرا به نظر ایشان:</w:t>
      </w:r>
    </w:p>
    <w:p w:rsidR="00756EC0" w:rsidRDefault="00D050C7" w:rsidP="00D050C7">
      <w:pPr>
        <w:ind w:left="1440"/>
        <w:rPr>
          <w:rtl/>
          <w:lang w:bidi="fa-IR"/>
        </w:rPr>
      </w:pPr>
      <w:r w:rsidRPr="00D050C7">
        <w:rPr>
          <w:rFonts w:hint="cs"/>
          <w:rtl/>
          <w:lang w:bidi="fa-IR"/>
        </w:rPr>
        <w:t>وضع هیئت، وضع عام و موضوع له خاص است و به همین دلیل ایشان نمی</w:t>
      </w:r>
      <w:r w:rsidRPr="00D050C7">
        <w:rPr>
          <w:rFonts w:hint="eastAsia"/>
          <w:rtl/>
          <w:lang w:bidi="fa-IR"/>
        </w:rPr>
        <w:t>‌</w:t>
      </w:r>
      <w:r w:rsidRPr="00D050C7">
        <w:rPr>
          <w:rFonts w:hint="cs"/>
          <w:rtl/>
          <w:lang w:bidi="fa-IR"/>
        </w:rPr>
        <w:t>تواند از «طلب وجوبی» که معنایی اسمی است استفاده کنند و به جای آن از «نسبت» استفاده می</w:t>
      </w:r>
      <w:r w:rsidRPr="00D050C7">
        <w:rPr>
          <w:rFonts w:hint="eastAsia"/>
          <w:rtl/>
          <w:lang w:bidi="fa-IR"/>
        </w:rPr>
        <w:t>‌</w:t>
      </w:r>
      <w:r w:rsidR="00756EC0">
        <w:rPr>
          <w:rFonts w:hint="cs"/>
          <w:rtl/>
          <w:lang w:bidi="fa-IR"/>
        </w:rPr>
        <w:t>کنند؛</w:t>
      </w:r>
    </w:p>
    <w:p w:rsidR="00BD7900" w:rsidRDefault="00D050C7" w:rsidP="00234F5C">
      <w:pPr>
        <w:ind w:left="1440"/>
        <w:rPr>
          <w:rtl/>
          <w:lang w:bidi="fa-IR"/>
        </w:rPr>
      </w:pPr>
      <w:r w:rsidRPr="00D050C7">
        <w:rPr>
          <w:rFonts w:hint="cs"/>
          <w:rtl/>
          <w:lang w:bidi="fa-IR"/>
        </w:rPr>
        <w:t>اما وضع ماده، وضع عام و موضوع له عام است و به همین دلیل در ماده</w:t>
      </w:r>
      <w:r w:rsidRPr="00D050C7">
        <w:rPr>
          <w:rFonts w:hint="eastAsia"/>
          <w:rtl/>
          <w:lang w:bidi="fa-IR"/>
        </w:rPr>
        <w:t>‌</w:t>
      </w:r>
      <w:r w:rsidRPr="00D050C7">
        <w:rPr>
          <w:rFonts w:hint="cs"/>
          <w:rtl/>
          <w:lang w:bidi="fa-IR"/>
        </w:rPr>
        <w:t>ی امر از تعبیر «ایقاع» استفاده می</w:t>
      </w:r>
      <w:r w:rsidRPr="00D050C7">
        <w:rPr>
          <w:rFonts w:hint="eastAsia"/>
          <w:rtl/>
          <w:lang w:bidi="fa-IR"/>
        </w:rPr>
        <w:t>‌</w:t>
      </w:r>
      <w:r w:rsidR="00234F5C">
        <w:rPr>
          <w:rFonts w:hint="cs"/>
          <w:rtl/>
          <w:lang w:bidi="fa-IR"/>
        </w:rPr>
        <w:t>کنند</w:t>
      </w:r>
      <w:r w:rsidR="00756EC0">
        <w:rPr>
          <w:rFonts w:hint="cs"/>
          <w:rtl/>
          <w:lang w:bidi="fa-IR"/>
        </w:rPr>
        <w:t xml:space="preserve"> </w:t>
      </w:r>
      <w:r w:rsidRPr="00D050C7">
        <w:rPr>
          <w:rFonts w:hint="cs"/>
          <w:rtl/>
          <w:lang w:bidi="fa-IR"/>
        </w:rPr>
        <w:t>و</w:t>
      </w:r>
      <w:r w:rsidR="000B0CB5">
        <w:rPr>
          <w:rFonts w:hint="cs"/>
          <w:rtl/>
          <w:lang w:bidi="fa-IR"/>
        </w:rPr>
        <w:t xml:space="preserve"> استفاده از این تعبیر که به معنای «تحمیل فعل بر غیر» است به این دلیل </w:t>
      </w:r>
      <w:r w:rsidR="00234F5C">
        <w:rPr>
          <w:rFonts w:hint="cs"/>
          <w:rtl/>
          <w:lang w:bidi="fa-IR"/>
        </w:rPr>
        <w:t>صورت می</w:t>
      </w:r>
      <w:r w:rsidR="00234F5C">
        <w:rPr>
          <w:rFonts w:hint="eastAsia"/>
          <w:rtl/>
          <w:lang w:bidi="fa-IR"/>
        </w:rPr>
        <w:t>‌</w:t>
      </w:r>
      <w:r w:rsidR="00234F5C">
        <w:rPr>
          <w:rFonts w:hint="cs"/>
          <w:rtl/>
          <w:lang w:bidi="fa-IR"/>
        </w:rPr>
        <w:t>گیرد که</w:t>
      </w:r>
      <w:r w:rsidR="000B0CB5">
        <w:rPr>
          <w:rFonts w:hint="cs"/>
          <w:rtl/>
          <w:lang w:bidi="fa-IR"/>
        </w:rPr>
        <w:t xml:space="preserve"> </w:t>
      </w:r>
      <w:r w:rsidRPr="00D050C7">
        <w:rPr>
          <w:rFonts w:hint="cs"/>
          <w:rtl/>
          <w:lang w:bidi="fa-IR"/>
        </w:rPr>
        <w:t>فعلی که از امر فهمیده می</w:t>
      </w:r>
      <w:r w:rsidRPr="00D050C7">
        <w:rPr>
          <w:rFonts w:hint="eastAsia"/>
          <w:rtl/>
          <w:lang w:bidi="fa-IR"/>
        </w:rPr>
        <w:t>‌</w:t>
      </w:r>
      <w:r w:rsidRPr="00D050C7">
        <w:rPr>
          <w:rFonts w:hint="cs"/>
          <w:rtl/>
          <w:lang w:bidi="fa-IR"/>
        </w:rPr>
        <w:t>شود بر مخاطب تحمیل می</w:t>
      </w:r>
      <w:r w:rsidRPr="00D050C7">
        <w:rPr>
          <w:rFonts w:hint="eastAsia"/>
          <w:rtl/>
          <w:lang w:bidi="fa-IR"/>
        </w:rPr>
        <w:t>‌</w:t>
      </w:r>
      <w:r w:rsidRPr="00D050C7">
        <w:rPr>
          <w:rFonts w:hint="cs"/>
          <w:rtl/>
          <w:lang w:bidi="fa-IR"/>
        </w:rPr>
        <w:t>شود</w:t>
      </w:r>
      <w:r w:rsidR="000B0CB5">
        <w:rPr>
          <w:rFonts w:hint="cs"/>
          <w:rtl/>
          <w:lang w:bidi="fa-IR"/>
        </w:rPr>
        <w:t xml:space="preserve">. </w:t>
      </w:r>
      <w:r w:rsidRPr="00D050C7">
        <w:rPr>
          <w:rFonts w:hint="cs"/>
          <w:rtl/>
          <w:lang w:bidi="fa-IR"/>
        </w:rPr>
        <w:t>البته تحمیل فعل بر غیر اقسام مختلفی دارد:</w:t>
      </w:r>
    </w:p>
    <w:p w:rsidR="00BD7900" w:rsidRDefault="00D050C7" w:rsidP="001553B1">
      <w:pPr>
        <w:ind w:left="2160"/>
        <w:rPr>
          <w:rtl/>
          <w:lang w:bidi="fa-IR"/>
        </w:rPr>
      </w:pPr>
      <w:r w:rsidRPr="00D050C7">
        <w:rPr>
          <w:rFonts w:hint="cs"/>
          <w:rtl/>
          <w:lang w:bidi="fa-IR"/>
        </w:rPr>
        <w:t>1. تحمیل تکوینی و تشریعی: گاهی تحمیل تکوینی است مانند اینکه شخصی دست دیگری را گرفته و او را وادار به انجام کاری می</w:t>
      </w:r>
      <w:r w:rsidRPr="00D050C7">
        <w:rPr>
          <w:rFonts w:hint="eastAsia"/>
          <w:rtl/>
          <w:lang w:bidi="fa-IR"/>
        </w:rPr>
        <w:t>‌</w:t>
      </w:r>
      <w:r w:rsidRPr="00D050C7">
        <w:rPr>
          <w:rFonts w:hint="cs"/>
          <w:rtl/>
          <w:lang w:bidi="fa-IR"/>
        </w:rPr>
        <w:t>کند و گاهی تحمیل تشریعی است مانند اینکه متکلم با گفتن «</w:t>
      </w:r>
      <w:r w:rsidR="00764E04">
        <w:rPr>
          <w:rFonts w:hint="cs"/>
          <w:rtl/>
          <w:lang w:bidi="fa-IR"/>
        </w:rPr>
        <w:t>إ</w:t>
      </w:r>
      <w:r w:rsidRPr="00D050C7">
        <w:rPr>
          <w:rFonts w:hint="cs"/>
          <w:rtl/>
          <w:lang w:bidi="fa-IR"/>
        </w:rPr>
        <w:t>ضرب»، «ضرب» را بر مخاطب تحمیل کرده و در صورت مخالفت او را تهدید به عقاب می</w:t>
      </w:r>
      <w:r w:rsidRPr="00D050C7">
        <w:rPr>
          <w:rFonts w:hint="eastAsia"/>
          <w:rtl/>
          <w:lang w:bidi="fa-IR"/>
        </w:rPr>
        <w:t>‌</w:t>
      </w:r>
      <w:r w:rsidRPr="00D050C7">
        <w:rPr>
          <w:rFonts w:hint="cs"/>
          <w:rtl/>
          <w:lang w:bidi="fa-IR"/>
        </w:rPr>
        <w:t>کند</w:t>
      </w:r>
      <w:r w:rsidR="001553B1">
        <w:rPr>
          <w:rFonts w:hint="cs"/>
          <w:rtl/>
          <w:lang w:bidi="fa-IR"/>
        </w:rPr>
        <w:t xml:space="preserve">. </w:t>
      </w:r>
      <w:r w:rsidRPr="00D050C7">
        <w:rPr>
          <w:rFonts w:hint="cs"/>
          <w:rtl/>
          <w:lang w:bidi="fa-IR"/>
        </w:rPr>
        <w:t>تحمیلی که در امر اتفاق می</w:t>
      </w:r>
      <w:r w:rsidRPr="00D050C7">
        <w:rPr>
          <w:rFonts w:hint="eastAsia"/>
          <w:rtl/>
          <w:lang w:bidi="fa-IR"/>
        </w:rPr>
        <w:t>‌</w:t>
      </w:r>
      <w:r w:rsidRPr="00D050C7">
        <w:rPr>
          <w:rFonts w:hint="cs"/>
          <w:rtl/>
          <w:lang w:bidi="fa-IR"/>
        </w:rPr>
        <w:t>افتد، تحمیل تشریعی است.</w:t>
      </w:r>
    </w:p>
    <w:p w:rsidR="00D050C7" w:rsidRPr="00D050C7" w:rsidRDefault="00D050C7" w:rsidP="00BD7900">
      <w:pPr>
        <w:ind w:left="2160"/>
        <w:rPr>
          <w:rtl/>
          <w:lang w:bidi="fa-IR"/>
        </w:rPr>
      </w:pPr>
      <w:r w:rsidRPr="00D050C7">
        <w:rPr>
          <w:rFonts w:hint="cs"/>
          <w:rtl/>
          <w:lang w:bidi="fa-IR"/>
        </w:rPr>
        <w:t>2. تحمیل بنفسه (بالذات) و بغیره (بالغیر): ایقاع بالذات، اطاعت است؛ یعنی به جهت رابطه</w:t>
      </w:r>
      <w:r w:rsidRPr="00D050C7">
        <w:rPr>
          <w:rFonts w:hint="eastAsia"/>
          <w:rtl/>
          <w:lang w:bidi="fa-IR"/>
        </w:rPr>
        <w:t>‌</w:t>
      </w:r>
      <w:r w:rsidRPr="00D050C7">
        <w:rPr>
          <w:rFonts w:hint="cs"/>
          <w:rtl/>
          <w:lang w:bidi="fa-IR"/>
        </w:rPr>
        <w:t>ی مولویت و عبودیت، وظیفه</w:t>
      </w:r>
      <w:r w:rsidRPr="00D050C7">
        <w:rPr>
          <w:rFonts w:hint="eastAsia"/>
          <w:rtl/>
          <w:lang w:bidi="fa-IR"/>
        </w:rPr>
        <w:t>‌</w:t>
      </w:r>
      <w:r w:rsidRPr="00D050C7">
        <w:rPr>
          <w:rFonts w:hint="cs"/>
          <w:rtl/>
          <w:lang w:bidi="fa-IR"/>
        </w:rPr>
        <w:t>ی عبد، بالذات (ذاتی باب برهان) اطاعت کردن است و ایقاع بالغیر افعالی مانند نماز، روزه و... هستند؛ یعنی شارع این افعال را نوعی اطاعت می</w:t>
      </w:r>
      <w:r w:rsidRPr="00D050C7">
        <w:rPr>
          <w:rFonts w:hint="eastAsia"/>
          <w:rtl/>
          <w:lang w:bidi="fa-IR"/>
        </w:rPr>
        <w:t>‌</w:t>
      </w:r>
      <w:r w:rsidRPr="00D050C7">
        <w:rPr>
          <w:rFonts w:hint="cs"/>
          <w:rtl/>
          <w:lang w:bidi="fa-IR"/>
        </w:rPr>
        <w:t>داند و چون این افعال، اطاعت هستند، رابطه</w:t>
      </w:r>
      <w:r w:rsidRPr="00D050C7">
        <w:rPr>
          <w:rFonts w:hint="eastAsia"/>
          <w:rtl/>
          <w:lang w:bidi="fa-IR"/>
        </w:rPr>
        <w:t>‌</w:t>
      </w:r>
      <w:r w:rsidRPr="00D050C7">
        <w:rPr>
          <w:rFonts w:hint="cs"/>
          <w:rtl/>
          <w:lang w:bidi="fa-IR"/>
        </w:rPr>
        <w:t>ی مولویت و عبودیت اقتضای وجوب امتثال آنها را دارد.</w:t>
      </w:r>
    </w:p>
    <w:p w:rsidR="00D050C7" w:rsidRPr="00D050C7" w:rsidRDefault="00D050C7" w:rsidP="00D050C7">
      <w:pPr>
        <w:outlineLvl w:val="2"/>
        <w:rPr>
          <w:rFonts w:cs="B Titr"/>
          <w:sz w:val="20"/>
          <w:szCs w:val="24"/>
          <w:rtl/>
          <w:lang w:bidi="fa-IR"/>
        </w:rPr>
      </w:pPr>
      <w:bookmarkStart w:id="61" w:name="_Toc70768171"/>
      <w:r w:rsidRPr="00D050C7">
        <w:rPr>
          <w:rFonts w:cs="B Titr" w:hint="cs"/>
          <w:sz w:val="20"/>
          <w:szCs w:val="24"/>
          <w:rtl/>
          <w:lang w:bidi="fa-IR"/>
        </w:rPr>
        <w:t>نقد</w:t>
      </w:r>
      <w:r w:rsidRPr="00D050C7">
        <w:rPr>
          <w:rFonts w:cs="B Titr"/>
          <w:sz w:val="20"/>
          <w:szCs w:val="24"/>
          <w:vertAlign w:val="superscript"/>
          <w:rtl/>
          <w:lang w:bidi="fa-IR"/>
        </w:rPr>
        <w:footnoteReference w:id="66"/>
      </w:r>
      <w:bookmarkEnd w:id="61"/>
    </w:p>
    <w:p w:rsidR="00D050C7" w:rsidRPr="00D050C7" w:rsidRDefault="00D050C7" w:rsidP="00D050C7">
      <w:pPr>
        <w:outlineLvl w:val="3"/>
        <w:rPr>
          <w:rFonts w:cs="B Titr"/>
          <w:sz w:val="20"/>
          <w:szCs w:val="24"/>
          <w:rtl/>
          <w:lang w:bidi="fa-IR"/>
        </w:rPr>
      </w:pPr>
      <w:bookmarkStart w:id="62" w:name="_Toc70768172"/>
      <w:r w:rsidRPr="00D050C7">
        <w:rPr>
          <w:rFonts w:cs="B Titr" w:hint="cs"/>
          <w:sz w:val="20"/>
          <w:szCs w:val="24"/>
          <w:rtl/>
          <w:lang w:bidi="fa-IR"/>
        </w:rPr>
        <w:t>در مورد منشأ دلالت امر بر وجوب</w:t>
      </w:r>
      <w:bookmarkEnd w:id="62"/>
    </w:p>
    <w:p w:rsidR="00D050C7" w:rsidRPr="00D050C7" w:rsidRDefault="00D050C7" w:rsidP="00D050C7">
      <w:pPr>
        <w:rPr>
          <w:rtl/>
          <w:lang w:bidi="fa-IR"/>
        </w:rPr>
      </w:pPr>
      <w:r w:rsidRPr="00D050C7">
        <w:rPr>
          <w:rFonts w:hint="cs"/>
          <w:rtl/>
          <w:lang w:bidi="fa-IR"/>
        </w:rPr>
        <w:t>اصل ظهور در وجوب مورد پذیرش همه است و نزاعی که در این زمینه وجود دارد، در مورد منشأ این ظهور است؛ یعنی:</w:t>
      </w:r>
    </w:p>
    <w:p w:rsidR="00D050C7" w:rsidRPr="00D050C7" w:rsidRDefault="00D050C7" w:rsidP="00D050C7">
      <w:pPr>
        <w:ind w:left="720"/>
        <w:rPr>
          <w:rtl/>
          <w:lang w:bidi="fa-IR"/>
        </w:rPr>
      </w:pPr>
      <w:r w:rsidRPr="00D050C7">
        <w:rPr>
          <w:rFonts w:hint="cs"/>
          <w:rtl/>
          <w:lang w:bidi="fa-IR"/>
        </w:rPr>
        <w:t>این مطلب مورد پذیرش همگان است که به جهت رابطه</w:t>
      </w:r>
      <w:r w:rsidRPr="00D050C7">
        <w:rPr>
          <w:rFonts w:hint="eastAsia"/>
          <w:rtl/>
          <w:lang w:bidi="fa-IR"/>
        </w:rPr>
        <w:t>‌</w:t>
      </w:r>
      <w:r w:rsidRPr="00D050C7">
        <w:rPr>
          <w:rFonts w:hint="cs"/>
          <w:rtl/>
          <w:lang w:bidi="fa-IR"/>
        </w:rPr>
        <w:t>ی مولا و عبد، تا مولا ترخیص بر ترک ندهد، باید اوامر او را حمل بر وجوب کنیم؛</w:t>
      </w:r>
      <w:r w:rsidRPr="00D050C7">
        <w:rPr>
          <w:vertAlign w:val="superscript"/>
          <w:rtl/>
          <w:lang w:bidi="fa-IR"/>
        </w:rPr>
        <w:footnoteReference w:id="67"/>
      </w:r>
    </w:p>
    <w:p w:rsidR="00D050C7" w:rsidRPr="00D050C7" w:rsidRDefault="00D050C7" w:rsidP="00D050C7">
      <w:pPr>
        <w:ind w:left="720"/>
        <w:rPr>
          <w:rtl/>
          <w:lang w:bidi="fa-IR"/>
        </w:rPr>
      </w:pPr>
      <w:r w:rsidRPr="00D050C7">
        <w:rPr>
          <w:rFonts w:hint="cs"/>
          <w:rtl/>
          <w:lang w:bidi="fa-IR"/>
        </w:rPr>
        <w:t>و بحث در مورد منشأ این حکم است.</w:t>
      </w:r>
    </w:p>
    <w:p w:rsidR="00D050C7" w:rsidRPr="00D050C7" w:rsidRDefault="00D050C7" w:rsidP="00D050C7">
      <w:pPr>
        <w:rPr>
          <w:rtl/>
          <w:lang w:bidi="fa-IR"/>
        </w:rPr>
      </w:pPr>
      <w:r w:rsidRPr="00D050C7">
        <w:rPr>
          <w:rFonts w:hint="cs"/>
          <w:rtl/>
          <w:lang w:bidi="fa-IR"/>
        </w:rPr>
        <w:t>یعنی این بحث به دنبال پاسخ به این سؤال است که «چرا حکم عقل این است که تا قرینه</w:t>
      </w:r>
      <w:r w:rsidRPr="00D050C7">
        <w:rPr>
          <w:rFonts w:hint="eastAsia"/>
          <w:rtl/>
          <w:lang w:bidi="fa-IR"/>
        </w:rPr>
        <w:t>‌</w:t>
      </w:r>
      <w:r w:rsidRPr="00D050C7">
        <w:rPr>
          <w:rFonts w:hint="cs"/>
          <w:rtl/>
          <w:lang w:bidi="fa-IR"/>
        </w:rPr>
        <w:t>ی بر جواز ترک یافت نشده است، باید اوامر را امتثال کرد؟» و «چه چیزی باعث شده که عقل چنین ظهوری را درک کند؟».</w:t>
      </w:r>
    </w:p>
    <w:p w:rsidR="00D050C7" w:rsidRPr="00D050C7" w:rsidRDefault="00D050C7" w:rsidP="00D050C7">
      <w:pPr>
        <w:rPr>
          <w:rtl/>
          <w:lang w:bidi="fa-IR"/>
        </w:rPr>
      </w:pPr>
      <w:r w:rsidRPr="00D050C7">
        <w:rPr>
          <w:rFonts w:hint="cs"/>
          <w:rtl/>
          <w:lang w:bidi="fa-IR"/>
        </w:rPr>
        <w:t>در حقیقت «مرحوم نائینی»:</w:t>
      </w:r>
    </w:p>
    <w:p w:rsidR="00D050C7" w:rsidRPr="00D050C7" w:rsidRDefault="00D050C7" w:rsidP="00D050C7">
      <w:pPr>
        <w:ind w:left="720"/>
        <w:rPr>
          <w:rtl/>
          <w:lang w:bidi="fa-IR"/>
        </w:rPr>
      </w:pPr>
      <w:r w:rsidRPr="00D050C7">
        <w:rPr>
          <w:rFonts w:hint="cs"/>
          <w:rtl/>
          <w:lang w:bidi="fa-IR"/>
        </w:rPr>
        <w:t>مطلبی را بیان کرده</w:t>
      </w:r>
      <w:r w:rsidRPr="00D050C7">
        <w:rPr>
          <w:rFonts w:hint="eastAsia"/>
          <w:rtl/>
          <w:lang w:bidi="fa-IR"/>
        </w:rPr>
        <w:t>‌</w:t>
      </w:r>
      <w:r w:rsidRPr="00D050C7">
        <w:rPr>
          <w:rFonts w:hint="cs"/>
          <w:rtl/>
          <w:lang w:bidi="fa-IR"/>
        </w:rPr>
        <w:t>اند که کسی منکر آن نیست؛</w:t>
      </w:r>
    </w:p>
    <w:p w:rsidR="00D050C7" w:rsidRPr="00D050C7" w:rsidRDefault="00D050C7" w:rsidP="00D050C7">
      <w:pPr>
        <w:ind w:left="720"/>
        <w:rPr>
          <w:rtl/>
          <w:lang w:bidi="fa-IR"/>
        </w:rPr>
      </w:pPr>
      <w:r w:rsidRPr="00D050C7">
        <w:rPr>
          <w:rFonts w:hint="cs"/>
          <w:rtl/>
          <w:lang w:bidi="fa-IR"/>
        </w:rPr>
        <w:t>و مطلبی را که نزاع در مورد آن است مورد بحث قرار نداده</w:t>
      </w:r>
      <w:r w:rsidRPr="00D050C7">
        <w:rPr>
          <w:rFonts w:hint="eastAsia"/>
          <w:rtl/>
          <w:lang w:bidi="fa-IR"/>
        </w:rPr>
        <w:t>‌</w:t>
      </w:r>
      <w:r w:rsidRPr="00D050C7">
        <w:rPr>
          <w:rFonts w:hint="cs"/>
          <w:rtl/>
          <w:lang w:bidi="fa-IR"/>
        </w:rPr>
        <w:t>اند.</w:t>
      </w:r>
    </w:p>
    <w:p w:rsidR="00D050C7" w:rsidRPr="00D050C7" w:rsidRDefault="00D050C7" w:rsidP="00D050C7">
      <w:pPr>
        <w:rPr>
          <w:rtl/>
          <w:lang w:bidi="fa-IR"/>
        </w:rPr>
      </w:pPr>
      <w:r w:rsidRPr="00D050C7">
        <w:rPr>
          <w:rFonts w:hint="cs"/>
          <w:rtl/>
          <w:lang w:bidi="fa-IR"/>
        </w:rPr>
        <w:lastRenderedPageBreak/>
        <w:t>درنتیجه باید به دنبال منشأ ظهور «امر» در «وجوب» باشیم. به</w:t>
      </w:r>
      <w:r w:rsidRPr="00D050C7">
        <w:rPr>
          <w:rFonts w:hint="eastAsia"/>
          <w:rtl/>
          <w:lang w:bidi="fa-IR"/>
        </w:rPr>
        <w:t>‌</w:t>
      </w:r>
      <w:r w:rsidRPr="00D050C7">
        <w:rPr>
          <w:rFonts w:hint="cs"/>
          <w:rtl/>
          <w:lang w:bidi="fa-IR"/>
        </w:rPr>
        <w:t>طور مثال:</w:t>
      </w:r>
    </w:p>
    <w:p w:rsidR="00D050C7" w:rsidRPr="00D050C7" w:rsidRDefault="00D050C7" w:rsidP="00D050C7">
      <w:pPr>
        <w:ind w:left="720"/>
        <w:rPr>
          <w:rtl/>
          <w:lang w:bidi="fa-IR"/>
        </w:rPr>
      </w:pPr>
      <w:r w:rsidRPr="00D050C7">
        <w:rPr>
          <w:rFonts w:hint="cs"/>
          <w:rtl/>
          <w:lang w:bidi="fa-IR"/>
        </w:rPr>
        <w:t>«مرحوم آخوند» معتقد است که ماده و هیئت امر برای وجوب وضع شده</w:t>
      </w:r>
      <w:r w:rsidRPr="00D050C7">
        <w:rPr>
          <w:rFonts w:hint="eastAsia"/>
          <w:rtl/>
          <w:lang w:bidi="fa-IR"/>
        </w:rPr>
        <w:t>‌</w:t>
      </w:r>
      <w:r w:rsidRPr="00D050C7">
        <w:rPr>
          <w:rFonts w:hint="cs"/>
          <w:rtl/>
          <w:lang w:bidi="fa-IR"/>
        </w:rPr>
        <w:t>اند و این وضع منشأ ظهور است. زمانی که چنین ظهوری محقق می</w:t>
      </w:r>
      <w:r w:rsidRPr="00D050C7">
        <w:rPr>
          <w:rFonts w:hint="eastAsia"/>
          <w:rtl/>
          <w:lang w:bidi="fa-IR"/>
        </w:rPr>
        <w:t>‌</w:t>
      </w:r>
      <w:r w:rsidRPr="00D050C7">
        <w:rPr>
          <w:rFonts w:hint="cs"/>
          <w:rtl/>
          <w:lang w:bidi="fa-IR"/>
        </w:rPr>
        <w:t>شود، عقل این</w:t>
      </w:r>
      <w:r w:rsidRPr="00D050C7">
        <w:rPr>
          <w:rFonts w:hint="eastAsia"/>
          <w:rtl/>
          <w:lang w:bidi="fa-IR"/>
        </w:rPr>
        <w:t>‌</w:t>
      </w:r>
      <w:r w:rsidRPr="00D050C7">
        <w:rPr>
          <w:rFonts w:hint="cs"/>
          <w:rtl/>
          <w:lang w:bidi="fa-IR"/>
        </w:rPr>
        <w:t>گونه حکم می</w:t>
      </w:r>
      <w:r w:rsidRPr="00D050C7">
        <w:rPr>
          <w:rFonts w:hint="eastAsia"/>
          <w:rtl/>
          <w:lang w:bidi="fa-IR"/>
        </w:rPr>
        <w:t>‌</w:t>
      </w:r>
      <w:r w:rsidRPr="00D050C7">
        <w:rPr>
          <w:rFonts w:hint="cs"/>
          <w:rtl/>
          <w:lang w:bidi="fa-IR"/>
        </w:rPr>
        <w:t>کند که تا مولا قرینه</w:t>
      </w:r>
      <w:r w:rsidRPr="00D050C7">
        <w:rPr>
          <w:rFonts w:hint="eastAsia"/>
          <w:rtl/>
          <w:lang w:bidi="fa-IR"/>
        </w:rPr>
        <w:t>‌</w:t>
      </w:r>
      <w:r w:rsidRPr="00D050C7">
        <w:rPr>
          <w:rFonts w:hint="cs"/>
          <w:rtl/>
          <w:lang w:bidi="fa-IR"/>
        </w:rPr>
        <w:t>ای برخلاف ظاهر ارائه نکرده است، باید اوامر او را بر وجوب حمل کرد؛</w:t>
      </w:r>
    </w:p>
    <w:p w:rsidR="00D050C7" w:rsidRPr="00D050C7" w:rsidRDefault="00D050C7" w:rsidP="00D050C7">
      <w:pPr>
        <w:ind w:left="720"/>
        <w:rPr>
          <w:rtl/>
          <w:lang w:bidi="fa-IR"/>
        </w:rPr>
      </w:pPr>
      <w:r w:rsidRPr="00D050C7">
        <w:rPr>
          <w:rFonts w:hint="cs"/>
          <w:rtl/>
          <w:lang w:bidi="fa-IR"/>
        </w:rPr>
        <w:t>و «مرحوم آقا ضیاء» معتقد است زمانی که مولا امر کرد، در مقام بیان حکم و اعطای ضابطه نیز بود و قرینه</w:t>
      </w:r>
      <w:r w:rsidRPr="00D050C7">
        <w:rPr>
          <w:rFonts w:hint="eastAsia"/>
          <w:rtl/>
          <w:lang w:bidi="fa-IR"/>
        </w:rPr>
        <w:t>‌</w:t>
      </w:r>
      <w:r w:rsidRPr="00D050C7">
        <w:rPr>
          <w:rFonts w:hint="cs"/>
          <w:rtl/>
          <w:lang w:bidi="fa-IR"/>
        </w:rPr>
        <w:t>ای بر ترخیص نیز اقامه نکرد، اوامر او ظاهر در وجوب خواهند بود و به مقتضای رابطه</w:t>
      </w:r>
      <w:r w:rsidRPr="00D050C7">
        <w:rPr>
          <w:rFonts w:hint="eastAsia"/>
          <w:rtl/>
          <w:lang w:bidi="fa-IR"/>
        </w:rPr>
        <w:t>‌</w:t>
      </w:r>
      <w:r w:rsidRPr="00D050C7">
        <w:rPr>
          <w:rFonts w:hint="cs"/>
          <w:rtl/>
          <w:lang w:bidi="fa-IR"/>
        </w:rPr>
        <w:t>ی مولویت و عبودیت باید اوامر او امتثال شوند.</w:t>
      </w:r>
    </w:p>
    <w:p w:rsidR="00D050C7" w:rsidRPr="00D050C7" w:rsidRDefault="00D050C7" w:rsidP="00D050C7">
      <w:pPr>
        <w:rPr>
          <w:rtl/>
          <w:lang w:bidi="fa-IR"/>
        </w:rPr>
      </w:pPr>
      <w:r w:rsidRPr="00D050C7">
        <w:rPr>
          <w:rFonts w:cs="B Titr" w:hint="cs"/>
          <w:sz w:val="20"/>
          <w:szCs w:val="24"/>
          <w:rtl/>
          <w:lang w:bidi="fa-IR"/>
        </w:rPr>
        <w:t>نکته:</w:t>
      </w:r>
      <w:r w:rsidRPr="00D050C7">
        <w:rPr>
          <w:rFonts w:hint="cs"/>
          <w:rtl/>
          <w:lang w:bidi="fa-IR"/>
        </w:rPr>
        <w:t xml:space="preserve"> در اینجا ممکن است این سؤال مطرح شود که درک رابطه</w:t>
      </w:r>
      <w:r w:rsidRPr="00D050C7">
        <w:rPr>
          <w:rFonts w:hint="eastAsia"/>
          <w:lang w:bidi="fa-IR"/>
        </w:rPr>
        <w:t>‌</w:t>
      </w:r>
      <w:r w:rsidRPr="00D050C7">
        <w:rPr>
          <w:rFonts w:hint="cs"/>
          <w:rtl/>
          <w:lang w:bidi="fa-IR"/>
        </w:rPr>
        <w:t>ی بین مولا و عبد توسط عقل و حکم به وجوبی بودن طلب در صورت نبود قرینه، باعث ظهور طلب در وجوب بوده و ظواهر نیز حجت هستند و منشأ این درک عقل تأثیری درنتیجه ندارد. در این صورت چرا باید به دنبال منشأ حکم عقل بر وجوب بود؟ پاسخ این است که در صورت ظهور طلب در وجوب، اگر بخواهیم قرینه</w:t>
      </w:r>
      <w:r w:rsidRPr="00D050C7">
        <w:rPr>
          <w:rFonts w:hint="eastAsia"/>
          <w:rtl/>
          <w:lang w:bidi="fa-IR"/>
        </w:rPr>
        <w:t>‌</w:t>
      </w:r>
      <w:r w:rsidRPr="00D050C7">
        <w:rPr>
          <w:rFonts w:hint="cs"/>
          <w:rtl/>
          <w:lang w:bidi="fa-IR"/>
        </w:rPr>
        <w:t>ای بر جواز ترک اقامه کنیم، نیازمند قرینه</w:t>
      </w:r>
      <w:r w:rsidRPr="00D050C7">
        <w:rPr>
          <w:rFonts w:hint="eastAsia"/>
          <w:rtl/>
          <w:lang w:bidi="fa-IR"/>
        </w:rPr>
        <w:t>‌</w:t>
      </w:r>
      <w:r w:rsidRPr="00D050C7">
        <w:rPr>
          <w:rFonts w:hint="cs"/>
          <w:rtl/>
          <w:lang w:bidi="fa-IR"/>
        </w:rPr>
        <w:t xml:space="preserve">ای هستیم که اظهر باشد و اظهر بودن نیز بر اساس </w:t>
      </w:r>
      <w:r w:rsidRPr="00D050C7">
        <w:rPr>
          <w:rtl/>
          <w:lang w:bidi="fa-IR"/>
        </w:rPr>
        <w:t>منشأهای</w:t>
      </w:r>
      <w:r w:rsidRPr="00D050C7">
        <w:rPr>
          <w:rFonts w:hint="cs"/>
          <w:rtl/>
          <w:lang w:bidi="fa-IR"/>
        </w:rPr>
        <w:t xml:space="preserve"> ظهور مشخص می</w:t>
      </w:r>
      <w:r w:rsidRPr="00D050C7">
        <w:rPr>
          <w:rFonts w:hint="eastAsia"/>
          <w:rtl/>
          <w:lang w:bidi="fa-IR"/>
        </w:rPr>
        <w:t>‌</w:t>
      </w:r>
      <w:r w:rsidRPr="00D050C7">
        <w:rPr>
          <w:rFonts w:hint="cs"/>
          <w:rtl/>
          <w:lang w:bidi="fa-IR"/>
        </w:rPr>
        <w:t>شود. به</w:t>
      </w:r>
      <w:r w:rsidRPr="00D050C7">
        <w:rPr>
          <w:rFonts w:hint="eastAsia"/>
          <w:rtl/>
          <w:lang w:bidi="fa-IR"/>
        </w:rPr>
        <w:t>‌</w:t>
      </w:r>
      <w:r w:rsidRPr="00D050C7">
        <w:rPr>
          <w:rFonts w:hint="cs"/>
          <w:rtl/>
          <w:lang w:bidi="fa-IR"/>
        </w:rPr>
        <w:t>طور مثال:</w:t>
      </w:r>
    </w:p>
    <w:p w:rsidR="00D050C7" w:rsidRPr="00D050C7" w:rsidRDefault="00D050C7" w:rsidP="00D050C7">
      <w:pPr>
        <w:ind w:left="720"/>
        <w:rPr>
          <w:rtl/>
          <w:lang w:bidi="fa-IR"/>
        </w:rPr>
      </w:pPr>
      <w:r w:rsidRPr="00D050C7">
        <w:rPr>
          <w:rFonts w:hint="cs"/>
          <w:rtl/>
          <w:lang w:bidi="fa-IR"/>
        </w:rPr>
        <w:t>وضع از قوی</w:t>
      </w:r>
      <w:r w:rsidRPr="00D050C7">
        <w:rPr>
          <w:rFonts w:hint="eastAsia"/>
          <w:rtl/>
          <w:lang w:bidi="fa-IR"/>
        </w:rPr>
        <w:t>‌</w:t>
      </w:r>
      <w:r w:rsidRPr="00D050C7">
        <w:rPr>
          <w:rFonts w:hint="cs"/>
          <w:rtl/>
          <w:lang w:bidi="fa-IR"/>
        </w:rPr>
        <w:t>ترین منشأهای ظهور است و اگر منشأ ظهور امر در وجوب را وضع بدانیم، قرینه</w:t>
      </w:r>
      <w:r w:rsidRPr="00D050C7">
        <w:rPr>
          <w:rFonts w:hint="eastAsia"/>
          <w:rtl/>
          <w:lang w:bidi="fa-IR"/>
        </w:rPr>
        <w:t>‌</w:t>
      </w:r>
      <w:r w:rsidRPr="00D050C7">
        <w:rPr>
          <w:rFonts w:hint="cs"/>
          <w:rtl/>
          <w:lang w:bidi="fa-IR"/>
        </w:rPr>
        <w:t>ی بر جواز باید قوی</w:t>
      </w:r>
      <w:r w:rsidRPr="00D050C7">
        <w:rPr>
          <w:rFonts w:hint="eastAsia"/>
          <w:rtl/>
          <w:lang w:bidi="fa-IR"/>
        </w:rPr>
        <w:t>‌</w:t>
      </w:r>
      <w:r w:rsidRPr="00D050C7">
        <w:rPr>
          <w:rFonts w:hint="cs"/>
          <w:rtl/>
          <w:lang w:bidi="fa-IR"/>
        </w:rPr>
        <w:t>تر از وضع یا هم</w:t>
      </w:r>
      <w:r w:rsidRPr="00D050C7">
        <w:rPr>
          <w:rFonts w:hint="eastAsia"/>
          <w:rtl/>
          <w:lang w:bidi="fa-IR"/>
        </w:rPr>
        <w:t>‌</w:t>
      </w:r>
      <w:r w:rsidRPr="00D050C7">
        <w:rPr>
          <w:rFonts w:hint="cs"/>
          <w:rtl/>
          <w:lang w:bidi="fa-IR"/>
        </w:rPr>
        <w:t>رتبه</w:t>
      </w:r>
      <w:r w:rsidRPr="00D050C7">
        <w:rPr>
          <w:rFonts w:hint="eastAsia"/>
          <w:rtl/>
          <w:lang w:bidi="fa-IR"/>
        </w:rPr>
        <w:t>‌</w:t>
      </w:r>
      <w:r w:rsidRPr="00D050C7">
        <w:rPr>
          <w:rFonts w:hint="cs"/>
          <w:rtl/>
          <w:lang w:bidi="fa-IR"/>
        </w:rPr>
        <w:t>ی آن باشد و به همین دلیل اگر قرینه</w:t>
      </w:r>
      <w:r w:rsidRPr="00D050C7">
        <w:rPr>
          <w:rFonts w:hint="eastAsia"/>
          <w:rtl/>
          <w:lang w:bidi="fa-IR"/>
        </w:rPr>
        <w:t>‌</w:t>
      </w:r>
      <w:r w:rsidRPr="00D050C7">
        <w:rPr>
          <w:rFonts w:hint="cs"/>
          <w:rtl/>
          <w:lang w:bidi="fa-IR"/>
        </w:rPr>
        <w:t>ی جواز بر ترک، سیاق باشد، ظهور ناشی از وضع در وجوب را مقدم می</w:t>
      </w:r>
      <w:r w:rsidRPr="00D050C7">
        <w:rPr>
          <w:rFonts w:hint="eastAsia"/>
          <w:rtl/>
          <w:lang w:bidi="fa-IR"/>
        </w:rPr>
        <w:t>‌</w:t>
      </w:r>
      <w:r w:rsidRPr="00D050C7">
        <w:rPr>
          <w:rFonts w:hint="cs"/>
          <w:rtl/>
          <w:lang w:bidi="fa-IR"/>
        </w:rPr>
        <w:t>کنیم؛</w:t>
      </w:r>
    </w:p>
    <w:p w:rsidR="00D050C7" w:rsidRPr="00D050C7" w:rsidRDefault="00D050C7" w:rsidP="00D050C7">
      <w:pPr>
        <w:ind w:left="720"/>
        <w:rPr>
          <w:rtl/>
          <w:lang w:bidi="fa-IR"/>
        </w:rPr>
      </w:pPr>
      <w:r w:rsidRPr="00D050C7">
        <w:rPr>
          <w:rFonts w:hint="cs"/>
          <w:rtl/>
          <w:lang w:bidi="fa-IR"/>
        </w:rPr>
        <w:t>اما مقدمات حکمت ضعیف</w:t>
      </w:r>
      <w:r w:rsidRPr="00D050C7">
        <w:rPr>
          <w:rFonts w:hint="eastAsia"/>
          <w:rtl/>
          <w:lang w:bidi="fa-IR"/>
        </w:rPr>
        <w:t>‌</w:t>
      </w:r>
      <w:r w:rsidRPr="00D050C7">
        <w:rPr>
          <w:rFonts w:hint="cs"/>
          <w:rtl/>
          <w:lang w:bidi="fa-IR"/>
        </w:rPr>
        <w:t>ترین منشأهای ظهور است و اگر منشأ ظهور امر در وجوب را مقدمات حکمت بدانیم، کافی است که قرینه</w:t>
      </w:r>
      <w:r w:rsidR="0072695C">
        <w:rPr>
          <w:rFonts w:hint="eastAsia"/>
          <w:rtl/>
          <w:lang w:bidi="fa-IR"/>
        </w:rPr>
        <w:t>‌</w:t>
      </w:r>
      <w:r w:rsidR="0072695C">
        <w:rPr>
          <w:rFonts w:hint="cs"/>
          <w:rtl/>
          <w:lang w:bidi="fa-IR"/>
        </w:rPr>
        <w:t>ی جواز ترک</w:t>
      </w:r>
      <w:r w:rsidRPr="00D050C7">
        <w:rPr>
          <w:rFonts w:hint="cs"/>
          <w:rtl/>
          <w:lang w:bidi="fa-IR"/>
        </w:rPr>
        <w:t xml:space="preserve"> از مقدمات حکمت قوی</w:t>
      </w:r>
      <w:r w:rsidRPr="00D050C7">
        <w:rPr>
          <w:rFonts w:hint="eastAsia"/>
          <w:rtl/>
          <w:lang w:bidi="fa-IR"/>
        </w:rPr>
        <w:t>‌</w:t>
      </w:r>
      <w:r w:rsidRPr="00D050C7">
        <w:rPr>
          <w:rFonts w:hint="cs"/>
          <w:rtl/>
          <w:lang w:bidi="fa-IR"/>
        </w:rPr>
        <w:t>تر باشد و لزومی ندارد به حد وضع برسد و به همین دلیل اگر قرینه</w:t>
      </w:r>
      <w:r w:rsidRPr="00D050C7">
        <w:rPr>
          <w:rFonts w:hint="eastAsia"/>
          <w:rtl/>
          <w:lang w:bidi="fa-IR"/>
        </w:rPr>
        <w:t>‌</w:t>
      </w:r>
      <w:r w:rsidRPr="00D050C7">
        <w:rPr>
          <w:rFonts w:hint="cs"/>
          <w:rtl/>
          <w:lang w:bidi="fa-IR"/>
        </w:rPr>
        <w:t>ی جواز بر ترک، سیاق باشد، سیاق را مقدم کرده و حکم به استحباب می</w:t>
      </w:r>
      <w:r w:rsidRPr="00D050C7">
        <w:rPr>
          <w:rFonts w:hint="eastAsia"/>
          <w:rtl/>
          <w:lang w:bidi="fa-IR"/>
        </w:rPr>
        <w:t>‌</w:t>
      </w:r>
      <w:r w:rsidRPr="00D050C7">
        <w:rPr>
          <w:rFonts w:hint="cs"/>
          <w:rtl/>
          <w:lang w:bidi="fa-IR"/>
        </w:rPr>
        <w:t>کنیم.</w:t>
      </w:r>
    </w:p>
    <w:p w:rsidR="00D050C7" w:rsidRPr="00D050C7" w:rsidRDefault="00D050C7" w:rsidP="00D050C7">
      <w:pPr>
        <w:rPr>
          <w:rtl/>
          <w:lang w:bidi="fa-IR"/>
        </w:rPr>
      </w:pPr>
      <w:r w:rsidRPr="00D050C7">
        <w:rPr>
          <w:rFonts w:hint="cs"/>
          <w:rtl/>
          <w:lang w:bidi="fa-IR"/>
        </w:rPr>
        <w:t>به همین دلیل:</w:t>
      </w:r>
    </w:p>
    <w:p w:rsidR="00D050C7" w:rsidRPr="00D050C7" w:rsidRDefault="00D050C7" w:rsidP="00D050C7">
      <w:pPr>
        <w:ind w:left="720"/>
        <w:rPr>
          <w:rtl/>
          <w:lang w:bidi="fa-IR"/>
        </w:rPr>
      </w:pPr>
      <w:r w:rsidRPr="00D050C7">
        <w:rPr>
          <w:rFonts w:hint="cs"/>
          <w:rtl/>
          <w:lang w:bidi="fa-IR"/>
        </w:rPr>
        <w:t>در برخی روایات از هیئت امر برای بیان طلب استفاده شده اما قرینه</w:t>
      </w:r>
      <w:r w:rsidRPr="00D050C7">
        <w:rPr>
          <w:rFonts w:hint="eastAsia"/>
          <w:rtl/>
          <w:lang w:bidi="fa-IR"/>
        </w:rPr>
        <w:t>‌</w:t>
      </w:r>
      <w:r w:rsidRPr="00D050C7">
        <w:rPr>
          <w:rFonts w:hint="cs"/>
          <w:rtl/>
          <w:lang w:bidi="fa-IR"/>
        </w:rPr>
        <w:t>ی سیاق بر جواز ترک نیز وجود دارد که در اینجا قرینه</w:t>
      </w:r>
      <w:r w:rsidRPr="00D050C7">
        <w:rPr>
          <w:rFonts w:hint="eastAsia"/>
          <w:rtl/>
          <w:lang w:bidi="fa-IR"/>
        </w:rPr>
        <w:t>‌</w:t>
      </w:r>
      <w:r w:rsidRPr="00D050C7">
        <w:rPr>
          <w:rFonts w:hint="cs"/>
          <w:rtl/>
          <w:lang w:bidi="fa-IR"/>
        </w:rPr>
        <w:t>ی سیاق بر جواز بر ترک را بر ظهور هیئت امر در وجوب مقدم می</w:t>
      </w:r>
      <w:r w:rsidRPr="00D050C7">
        <w:rPr>
          <w:rFonts w:hint="eastAsia"/>
          <w:rtl/>
          <w:lang w:bidi="fa-IR"/>
        </w:rPr>
        <w:t>‌</w:t>
      </w:r>
      <w:r w:rsidRPr="00D050C7">
        <w:rPr>
          <w:rFonts w:hint="cs"/>
          <w:rtl/>
          <w:lang w:bidi="fa-IR"/>
        </w:rPr>
        <w:t>کنیم؛ زیرا:</w:t>
      </w:r>
    </w:p>
    <w:p w:rsidR="00D050C7" w:rsidRPr="00D050C7" w:rsidRDefault="00D050C7" w:rsidP="00D050C7">
      <w:pPr>
        <w:ind w:left="1440"/>
        <w:rPr>
          <w:rtl/>
          <w:lang w:bidi="fa-IR"/>
        </w:rPr>
      </w:pPr>
      <w:r w:rsidRPr="00D050C7">
        <w:rPr>
          <w:rFonts w:hint="cs"/>
          <w:rtl/>
          <w:lang w:bidi="fa-IR"/>
        </w:rPr>
        <w:t>ظهور هیئت در وجوب را به مقدمات حکمت می</w:t>
      </w:r>
      <w:r w:rsidRPr="00D050C7">
        <w:rPr>
          <w:rFonts w:hint="eastAsia"/>
          <w:rtl/>
          <w:lang w:bidi="fa-IR"/>
        </w:rPr>
        <w:t>‌</w:t>
      </w:r>
      <w:r w:rsidRPr="00D050C7">
        <w:rPr>
          <w:rFonts w:hint="cs"/>
          <w:rtl/>
          <w:lang w:bidi="fa-IR"/>
        </w:rPr>
        <w:t>دانیم؛</w:t>
      </w:r>
    </w:p>
    <w:p w:rsidR="00D050C7" w:rsidRPr="00D050C7" w:rsidRDefault="00D050C7" w:rsidP="00D050C7">
      <w:pPr>
        <w:ind w:left="1440"/>
        <w:rPr>
          <w:rtl/>
          <w:lang w:bidi="fa-IR"/>
        </w:rPr>
      </w:pPr>
      <w:r w:rsidRPr="00D050C7">
        <w:rPr>
          <w:rFonts w:hint="cs"/>
          <w:rtl/>
          <w:lang w:bidi="fa-IR"/>
        </w:rPr>
        <w:t>معتقدیم مقدمات حکمت ضعیف</w:t>
      </w:r>
      <w:r w:rsidRPr="00D050C7">
        <w:rPr>
          <w:rFonts w:hint="eastAsia"/>
          <w:rtl/>
          <w:lang w:bidi="fa-IR"/>
        </w:rPr>
        <w:t>‌</w:t>
      </w:r>
      <w:r w:rsidRPr="00D050C7">
        <w:rPr>
          <w:rFonts w:hint="cs"/>
          <w:rtl/>
          <w:lang w:bidi="fa-IR"/>
        </w:rPr>
        <w:t>ترین منشأهای ظهور است؛</w:t>
      </w:r>
    </w:p>
    <w:p w:rsidR="00D050C7" w:rsidRPr="00D050C7" w:rsidRDefault="00D050C7" w:rsidP="00D050C7">
      <w:pPr>
        <w:ind w:left="1440"/>
        <w:rPr>
          <w:rtl/>
          <w:lang w:bidi="fa-IR"/>
        </w:rPr>
      </w:pPr>
      <w:r w:rsidRPr="00D050C7">
        <w:rPr>
          <w:rFonts w:hint="cs"/>
          <w:rtl/>
          <w:lang w:bidi="fa-IR"/>
        </w:rPr>
        <w:t>و سیاق از آن اظهر است.</w:t>
      </w:r>
    </w:p>
    <w:p w:rsidR="00D050C7" w:rsidRPr="00D050C7" w:rsidRDefault="00D050C7" w:rsidP="00D050C7">
      <w:pPr>
        <w:ind w:left="720"/>
        <w:rPr>
          <w:rtl/>
          <w:lang w:bidi="fa-IR"/>
        </w:rPr>
      </w:pPr>
      <w:r w:rsidRPr="00D050C7">
        <w:rPr>
          <w:rFonts w:hint="cs"/>
          <w:rtl/>
          <w:lang w:bidi="fa-IR"/>
        </w:rPr>
        <w:t>اما اگر در همین روایت از ماده</w:t>
      </w:r>
      <w:r w:rsidRPr="00D050C7">
        <w:rPr>
          <w:rFonts w:hint="eastAsia"/>
          <w:rtl/>
          <w:lang w:bidi="fa-IR"/>
        </w:rPr>
        <w:t>‌</w:t>
      </w:r>
      <w:r w:rsidRPr="00D050C7">
        <w:rPr>
          <w:rFonts w:hint="cs"/>
          <w:rtl/>
          <w:lang w:bidi="fa-IR"/>
        </w:rPr>
        <w:t>ی امر برای بیان طلب استفاده شود، قرینه</w:t>
      </w:r>
      <w:r w:rsidRPr="00D050C7">
        <w:rPr>
          <w:rFonts w:hint="eastAsia"/>
          <w:rtl/>
          <w:lang w:bidi="fa-IR"/>
        </w:rPr>
        <w:t>‌</w:t>
      </w:r>
      <w:r w:rsidRPr="00D050C7">
        <w:rPr>
          <w:rFonts w:hint="cs"/>
          <w:rtl/>
          <w:lang w:bidi="fa-IR"/>
        </w:rPr>
        <w:t>ی سیاق بر جواز ترک را بر ظهور ماده</w:t>
      </w:r>
      <w:r w:rsidRPr="00D050C7">
        <w:rPr>
          <w:rFonts w:hint="eastAsia"/>
          <w:rtl/>
          <w:lang w:bidi="fa-IR"/>
        </w:rPr>
        <w:t>‌</w:t>
      </w:r>
      <w:r w:rsidRPr="00D050C7">
        <w:rPr>
          <w:rFonts w:hint="cs"/>
          <w:rtl/>
          <w:lang w:bidi="fa-IR"/>
        </w:rPr>
        <w:t>ی امر در وجوب مقدم نمی</w:t>
      </w:r>
      <w:r w:rsidRPr="00D050C7">
        <w:rPr>
          <w:rFonts w:hint="eastAsia"/>
          <w:rtl/>
          <w:lang w:bidi="fa-IR"/>
        </w:rPr>
        <w:t>‌</w:t>
      </w:r>
      <w:r w:rsidRPr="00D050C7">
        <w:rPr>
          <w:rFonts w:hint="cs"/>
          <w:rtl/>
          <w:lang w:bidi="fa-IR"/>
        </w:rPr>
        <w:t>کنیم؛ زیرا:</w:t>
      </w:r>
    </w:p>
    <w:p w:rsidR="00D050C7" w:rsidRPr="00D050C7" w:rsidRDefault="00D050C7" w:rsidP="00D050C7">
      <w:pPr>
        <w:ind w:left="1440"/>
        <w:rPr>
          <w:rtl/>
          <w:lang w:bidi="fa-IR"/>
        </w:rPr>
      </w:pPr>
      <w:r w:rsidRPr="00D050C7">
        <w:rPr>
          <w:rFonts w:hint="cs"/>
          <w:rtl/>
          <w:lang w:bidi="fa-IR"/>
        </w:rPr>
        <w:t>ظهور ماده</w:t>
      </w:r>
      <w:r w:rsidRPr="00D050C7">
        <w:rPr>
          <w:rFonts w:hint="eastAsia"/>
          <w:rtl/>
          <w:lang w:bidi="fa-IR"/>
        </w:rPr>
        <w:t>‌</w:t>
      </w:r>
      <w:r w:rsidRPr="00D050C7">
        <w:rPr>
          <w:rFonts w:hint="cs"/>
          <w:rtl/>
          <w:lang w:bidi="fa-IR"/>
        </w:rPr>
        <w:t>ی امر در وجوب را وضع می</w:t>
      </w:r>
      <w:r w:rsidRPr="00D050C7">
        <w:rPr>
          <w:rFonts w:hint="eastAsia"/>
          <w:rtl/>
          <w:lang w:bidi="fa-IR"/>
        </w:rPr>
        <w:t>‌</w:t>
      </w:r>
      <w:r w:rsidRPr="00D050C7">
        <w:rPr>
          <w:rFonts w:hint="cs"/>
          <w:rtl/>
          <w:lang w:bidi="fa-IR"/>
        </w:rPr>
        <w:t>دانیم؛</w:t>
      </w:r>
    </w:p>
    <w:p w:rsidR="00D050C7" w:rsidRPr="00D050C7" w:rsidRDefault="00D050C7" w:rsidP="00D050C7">
      <w:pPr>
        <w:ind w:left="1440"/>
        <w:rPr>
          <w:rtl/>
          <w:lang w:bidi="fa-IR"/>
        </w:rPr>
      </w:pPr>
      <w:r w:rsidRPr="00D050C7">
        <w:rPr>
          <w:rFonts w:hint="cs"/>
          <w:rtl/>
          <w:lang w:bidi="fa-IR"/>
        </w:rPr>
        <w:t>و معتقدیم وضع اظهر از سیاق است.</w:t>
      </w:r>
    </w:p>
    <w:p w:rsidR="00D050C7" w:rsidRPr="00D050C7" w:rsidRDefault="00D050C7" w:rsidP="00D050C7">
      <w:pPr>
        <w:outlineLvl w:val="3"/>
        <w:rPr>
          <w:rFonts w:cs="B Titr"/>
          <w:sz w:val="20"/>
          <w:szCs w:val="24"/>
          <w:rtl/>
          <w:lang w:bidi="fa-IR"/>
        </w:rPr>
      </w:pPr>
      <w:bookmarkStart w:id="63" w:name="_Toc70768173"/>
      <w:r w:rsidRPr="00D050C7">
        <w:rPr>
          <w:rFonts w:cs="B Titr" w:hint="cs"/>
          <w:sz w:val="20"/>
          <w:szCs w:val="24"/>
          <w:rtl/>
          <w:lang w:bidi="fa-IR"/>
        </w:rPr>
        <w:t>در مورد تفاوت وجوب و استحباب</w:t>
      </w:r>
      <w:bookmarkEnd w:id="63"/>
    </w:p>
    <w:p w:rsidR="00D050C7" w:rsidRPr="00D050C7" w:rsidRDefault="00D050C7" w:rsidP="00D050C7">
      <w:pPr>
        <w:rPr>
          <w:rtl/>
          <w:lang w:bidi="fa-IR"/>
        </w:rPr>
      </w:pPr>
      <w:r w:rsidRPr="00D050C7">
        <w:rPr>
          <w:rFonts w:hint="cs"/>
          <w:rtl/>
          <w:lang w:bidi="fa-IR"/>
        </w:rPr>
        <w:t>کلام ایشان در مورد تفاوت وجوب و استحباب مورد پذیرش است؛ یعنی معتقدیم:</w:t>
      </w:r>
    </w:p>
    <w:p w:rsidR="00D050C7" w:rsidRPr="00D050C7" w:rsidRDefault="00D050C7" w:rsidP="00D050C7">
      <w:pPr>
        <w:ind w:left="720"/>
        <w:rPr>
          <w:rtl/>
          <w:lang w:bidi="fa-IR"/>
        </w:rPr>
      </w:pPr>
      <w:r w:rsidRPr="00D050C7">
        <w:rPr>
          <w:rFonts w:hint="cs"/>
          <w:rtl/>
          <w:lang w:bidi="fa-IR"/>
        </w:rPr>
        <w:t>وجوب و استحباب بسیط هستند؛ زیرا متبادر از آنها معنایی بسیط است. وجوب به معنای «باید» و حرمت به معنای «نباید» است؛</w:t>
      </w:r>
    </w:p>
    <w:p w:rsidR="00D050C7" w:rsidRPr="00D050C7" w:rsidRDefault="00D050C7" w:rsidP="00D050C7">
      <w:pPr>
        <w:ind w:left="720"/>
        <w:rPr>
          <w:rtl/>
          <w:lang w:bidi="fa-IR"/>
        </w:rPr>
      </w:pPr>
      <w:r w:rsidRPr="00D050C7">
        <w:rPr>
          <w:rFonts w:hint="cs"/>
          <w:rtl/>
          <w:lang w:bidi="fa-IR"/>
        </w:rPr>
        <w:t>و تفاوت آنها به مبادی و منتهی است نه به شدت و ضعف.</w:t>
      </w:r>
    </w:p>
    <w:p w:rsidR="00D050C7" w:rsidRPr="00D050C7" w:rsidRDefault="00D050C7" w:rsidP="00D050C7">
      <w:pPr>
        <w:outlineLvl w:val="3"/>
        <w:rPr>
          <w:rFonts w:cs="B Titr"/>
          <w:sz w:val="20"/>
          <w:szCs w:val="24"/>
          <w:rtl/>
          <w:lang w:bidi="fa-IR"/>
        </w:rPr>
      </w:pPr>
      <w:bookmarkStart w:id="64" w:name="_Toc70768174"/>
      <w:r w:rsidRPr="00D050C7">
        <w:rPr>
          <w:rFonts w:cs="B Titr" w:hint="cs"/>
          <w:sz w:val="20"/>
          <w:szCs w:val="24"/>
          <w:rtl/>
          <w:lang w:bidi="fa-IR"/>
        </w:rPr>
        <w:t>در مورد جامع بین ماده و هیئت امر</w:t>
      </w:r>
      <w:bookmarkEnd w:id="64"/>
    </w:p>
    <w:p w:rsidR="00D050C7" w:rsidRPr="00D050C7" w:rsidRDefault="00D050C7" w:rsidP="000C2CD6">
      <w:pPr>
        <w:rPr>
          <w:rtl/>
          <w:lang w:bidi="fa-IR"/>
        </w:rPr>
      </w:pPr>
      <w:r w:rsidRPr="00D050C7">
        <w:rPr>
          <w:rFonts w:hint="cs"/>
          <w:rtl/>
          <w:lang w:bidi="fa-IR"/>
        </w:rPr>
        <w:t>ایشان جامع بی</w:t>
      </w:r>
      <w:r w:rsidR="000C2CD6">
        <w:rPr>
          <w:rFonts w:hint="cs"/>
          <w:rtl/>
          <w:lang w:bidi="fa-IR"/>
        </w:rPr>
        <w:t>ن ماده و هیئت امر را «تحمیل الفعل</w:t>
      </w:r>
      <w:r w:rsidRPr="00D050C7">
        <w:rPr>
          <w:rFonts w:hint="cs"/>
          <w:rtl/>
          <w:lang w:bidi="fa-IR"/>
        </w:rPr>
        <w:t xml:space="preserve"> علی </w:t>
      </w:r>
      <w:r w:rsidR="000C2CD6">
        <w:rPr>
          <w:rFonts w:hint="cs"/>
          <w:rtl/>
          <w:lang w:bidi="fa-IR"/>
        </w:rPr>
        <w:t>غیر</w:t>
      </w:r>
      <w:r w:rsidRPr="00D050C7">
        <w:rPr>
          <w:rFonts w:hint="cs"/>
          <w:rtl/>
          <w:lang w:bidi="fa-IR"/>
        </w:rPr>
        <w:t>» دانستند؛ اما این مطلب پذیرفته نیست. گرچه همانند «مرحوم نائینی» معتقدیم به دلیل خاص بودن وضع هیئت باید در موضوع له آن از «نسبت» استفاده کنیم؛ اما در جامع باید معنایی بیان شود که علائم وضع از آن پشتیبانی کند. متبادر از «امر» طلب است و:</w:t>
      </w:r>
    </w:p>
    <w:p w:rsidR="00D050C7" w:rsidRPr="00D050C7" w:rsidRDefault="00D050C7" w:rsidP="00D050C7">
      <w:pPr>
        <w:ind w:left="720"/>
        <w:rPr>
          <w:rtl/>
          <w:lang w:bidi="fa-IR"/>
        </w:rPr>
      </w:pPr>
      <w:r w:rsidRPr="00D050C7">
        <w:rPr>
          <w:rFonts w:hint="cs"/>
          <w:rtl/>
          <w:lang w:bidi="fa-IR"/>
        </w:rPr>
        <w:t>چون ماده</w:t>
      </w:r>
      <w:r w:rsidRPr="00D050C7">
        <w:rPr>
          <w:rFonts w:hint="eastAsia"/>
          <w:rtl/>
          <w:lang w:bidi="fa-IR"/>
        </w:rPr>
        <w:t>‌</w:t>
      </w:r>
      <w:r w:rsidRPr="00D050C7">
        <w:rPr>
          <w:rFonts w:hint="cs"/>
          <w:rtl/>
          <w:lang w:bidi="fa-IR"/>
        </w:rPr>
        <w:t>ی «امر» اسمی است، موضوع له آن خود «طلب» است؛</w:t>
      </w:r>
    </w:p>
    <w:p w:rsidR="00D050C7" w:rsidRPr="00D050C7" w:rsidRDefault="00D050C7" w:rsidP="00D050C7">
      <w:pPr>
        <w:ind w:left="720"/>
        <w:rPr>
          <w:rtl/>
          <w:lang w:bidi="fa-IR"/>
        </w:rPr>
      </w:pPr>
      <w:r w:rsidRPr="00D050C7">
        <w:rPr>
          <w:rFonts w:hint="cs"/>
          <w:rtl/>
          <w:lang w:bidi="fa-IR"/>
        </w:rPr>
        <w:t>و چون هیئت «امر» حرفی است، موضوع له آن «نسبت طلبیه»، «نسبت تحریکیه» یا «نسبت بعثیه» است و تقسیم تحمیل به تکوینی و تشریعی و بالذات و بالغیر نیز در مورد «نسبت طلبیه» صادق است.</w:t>
      </w:r>
    </w:p>
    <w:p w:rsidR="00D050C7" w:rsidRPr="00D050C7" w:rsidRDefault="00D050C7" w:rsidP="00D050C7">
      <w:pPr>
        <w:outlineLvl w:val="2"/>
        <w:rPr>
          <w:rFonts w:cs="B Titr"/>
          <w:sz w:val="20"/>
          <w:szCs w:val="24"/>
          <w:rtl/>
          <w:lang w:bidi="fa-IR"/>
        </w:rPr>
      </w:pPr>
      <w:bookmarkStart w:id="65" w:name="_Toc70768175"/>
      <w:r w:rsidRPr="00D050C7">
        <w:rPr>
          <w:rFonts w:cs="B Titr" w:hint="cs"/>
          <w:sz w:val="20"/>
          <w:szCs w:val="24"/>
          <w:rtl/>
          <w:lang w:bidi="fa-IR"/>
        </w:rPr>
        <w:lastRenderedPageBreak/>
        <w:t>کلام «مرحوم آقا ضیاء»</w:t>
      </w:r>
      <w:bookmarkEnd w:id="65"/>
      <w:r w:rsidR="00302C25">
        <w:rPr>
          <w:rStyle w:val="FootnoteReference"/>
          <w:rFonts w:cs="B Titr"/>
          <w:sz w:val="20"/>
          <w:szCs w:val="24"/>
          <w:rtl/>
          <w:lang w:bidi="fa-IR"/>
        </w:rPr>
        <w:footnoteReference w:id="68"/>
      </w:r>
    </w:p>
    <w:p w:rsidR="00D050C7" w:rsidRPr="00D050C7" w:rsidRDefault="00D050C7" w:rsidP="00D050C7">
      <w:pPr>
        <w:rPr>
          <w:rtl/>
          <w:lang w:bidi="fa-IR"/>
        </w:rPr>
      </w:pPr>
      <w:r w:rsidRPr="00D050C7">
        <w:rPr>
          <w:rFonts w:hint="cs"/>
          <w:rtl/>
          <w:lang w:bidi="fa-IR"/>
        </w:rPr>
        <w:t>ایشان منشأ ظهور «امر» در «وجوب» را اطلاق می</w:t>
      </w:r>
      <w:r w:rsidRPr="00D050C7">
        <w:rPr>
          <w:rFonts w:hint="eastAsia"/>
          <w:rtl/>
          <w:lang w:bidi="fa-IR"/>
        </w:rPr>
        <w:t>‌</w:t>
      </w:r>
      <w:r w:rsidRPr="00D050C7">
        <w:rPr>
          <w:rFonts w:hint="cs"/>
          <w:rtl/>
          <w:lang w:bidi="fa-IR"/>
        </w:rPr>
        <w:t>دانند. برای اثبات این کلام:</w:t>
      </w:r>
    </w:p>
    <w:p w:rsidR="00D050C7" w:rsidRPr="00D050C7" w:rsidRDefault="00D050C7" w:rsidP="00D050C7">
      <w:pPr>
        <w:ind w:left="720"/>
        <w:rPr>
          <w:rtl/>
          <w:lang w:bidi="fa-IR"/>
        </w:rPr>
      </w:pPr>
      <w:r w:rsidRPr="00D050C7">
        <w:rPr>
          <w:rFonts w:hint="cs"/>
          <w:rtl/>
          <w:lang w:bidi="fa-IR"/>
        </w:rPr>
        <w:t>باید این مطلب که «طلب وجوبی موضوع له امر است» رد شود؛ زیرا موضوع له بودن «وجوب» برای «امر» به این معناست که موضوع له این واژه از ابتدا ضیق بوده و مطلق نبوده است تا مقدمات حکمت یا انصراف ذهن را به حصه</w:t>
      </w:r>
      <w:r w:rsidRPr="00D050C7">
        <w:rPr>
          <w:rFonts w:hint="eastAsia"/>
          <w:rtl/>
          <w:lang w:bidi="fa-IR"/>
        </w:rPr>
        <w:t>‌</w:t>
      </w:r>
      <w:r w:rsidRPr="00D050C7">
        <w:rPr>
          <w:rFonts w:hint="cs"/>
          <w:rtl/>
          <w:lang w:bidi="fa-IR"/>
        </w:rPr>
        <w:t>ی دیگری از آن منتقل کرده و حصه</w:t>
      </w:r>
      <w:r w:rsidRPr="00D050C7">
        <w:rPr>
          <w:rFonts w:hint="eastAsia"/>
          <w:rtl/>
          <w:lang w:bidi="fa-IR"/>
        </w:rPr>
        <w:t>‌</w:t>
      </w:r>
      <w:r w:rsidRPr="00D050C7">
        <w:rPr>
          <w:rFonts w:hint="cs"/>
          <w:rtl/>
          <w:lang w:bidi="fa-IR"/>
        </w:rPr>
        <w:t>ی دیگر را محتاج قرینه بداند؛</w:t>
      </w:r>
    </w:p>
    <w:p w:rsidR="00D050C7" w:rsidRPr="00D050C7" w:rsidRDefault="00D050C7" w:rsidP="00D050C7">
      <w:pPr>
        <w:ind w:left="720"/>
        <w:rPr>
          <w:rtl/>
          <w:lang w:bidi="fa-IR"/>
        </w:rPr>
      </w:pPr>
      <w:r w:rsidRPr="00D050C7">
        <w:rPr>
          <w:rFonts w:hint="cs"/>
          <w:rtl/>
          <w:lang w:bidi="fa-IR"/>
        </w:rPr>
        <w:t>و باید ثابت کرد با شنیدن واژه</w:t>
      </w:r>
      <w:r w:rsidRPr="00D050C7">
        <w:rPr>
          <w:rFonts w:hint="eastAsia"/>
          <w:rtl/>
          <w:lang w:bidi="fa-IR"/>
        </w:rPr>
        <w:t>‌</w:t>
      </w:r>
      <w:r w:rsidRPr="00D050C7">
        <w:rPr>
          <w:rFonts w:hint="cs"/>
          <w:rtl/>
          <w:lang w:bidi="fa-IR"/>
        </w:rPr>
        <w:t>ی «امر» از همان ابتدا وجوب به ذهن مخاطب متبادر می</w:t>
      </w:r>
      <w:r w:rsidRPr="00D050C7">
        <w:rPr>
          <w:rFonts w:hint="eastAsia"/>
          <w:rtl/>
          <w:lang w:bidi="fa-IR"/>
        </w:rPr>
        <w:t>‌</w:t>
      </w:r>
      <w:r w:rsidRPr="00D050C7">
        <w:rPr>
          <w:rFonts w:hint="cs"/>
          <w:rtl/>
          <w:lang w:bidi="fa-IR"/>
        </w:rPr>
        <w:t>شود و ظهور اطلاقی ناشی از مقدمات حکمت و ظهور انصرافی ناشی از کثرت استعمال باعث انتقال ذهن به حصه</w:t>
      </w:r>
      <w:r w:rsidRPr="00D050C7">
        <w:rPr>
          <w:rFonts w:hint="eastAsia"/>
          <w:rtl/>
          <w:lang w:bidi="fa-IR"/>
        </w:rPr>
        <w:t>‌</w:t>
      </w:r>
      <w:r w:rsidRPr="00D050C7">
        <w:rPr>
          <w:rFonts w:hint="cs"/>
          <w:rtl/>
          <w:lang w:bidi="fa-IR"/>
        </w:rPr>
        <w:t>ی وجوبی شده و حصه</w:t>
      </w:r>
      <w:r w:rsidRPr="00D050C7">
        <w:rPr>
          <w:rFonts w:hint="eastAsia"/>
          <w:rtl/>
          <w:lang w:bidi="fa-IR"/>
        </w:rPr>
        <w:t>‌</w:t>
      </w:r>
      <w:r w:rsidRPr="00D050C7">
        <w:rPr>
          <w:rFonts w:hint="cs"/>
          <w:rtl/>
          <w:lang w:bidi="fa-IR"/>
        </w:rPr>
        <w:t>ی استحبابی نیازمند به قرینه می</w:t>
      </w:r>
      <w:r w:rsidRPr="00D050C7">
        <w:rPr>
          <w:rFonts w:hint="eastAsia"/>
          <w:rtl/>
          <w:lang w:bidi="fa-IR"/>
        </w:rPr>
        <w:t>‌</w:t>
      </w:r>
      <w:r w:rsidRPr="00D050C7">
        <w:rPr>
          <w:rFonts w:hint="cs"/>
          <w:rtl/>
          <w:lang w:bidi="fa-IR"/>
        </w:rPr>
        <w:t>شود.</w:t>
      </w:r>
    </w:p>
    <w:p w:rsidR="00D050C7" w:rsidRPr="00D050C7" w:rsidRDefault="00D050C7" w:rsidP="00D050C7">
      <w:pPr>
        <w:rPr>
          <w:rtl/>
          <w:lang w:bidi="fa-IR"/>
        </w:rPr>
      </w:pPr>
      <w:r w:rsidRPr="00D050C7">
        <w:rPr>
          <w:rFonts w:hint="cs"/>
          <w:rtl/>
          <w:lang w:bidi="fa-IR"/>
        </w:rPr>
        <w:t>به‌عبارت‌دیگر ظهور اطلاقی و انصرافی در صورتی ایجاد می</w:t>
      </w:r>
      <w:r w:rsidRPr="00D050C7">
        <w:rPr>
          <w:rFonts w:hint="eastAsia"/>
          <w:rtl/>
          <w:lang w:bidi="fa-IR"/>
        </w:rPr>
        <w:t>‌</w:t>
      </w:r>
      <w:r w:rsidRPr="00D050C7">
        <w:rPr>
          <w:rFonts w:hint="cs"/>
          <w:rtl/>
          <w:lang w:bidi="fa-IR"/>
        </w:rPr>
        <w:t>شود که موضوع له واژه عام بوده و دارای حیثیات مختلف باشد؛ اما به جهت منشأهای ظهور، ظاهر در برخی از حیثیات بوده و اراده دیگر حصه</w:t>
      </w:r>
      <w:r w:rsidRPr="00D050C7">
        <w:rPr>
          <w:rFonts w:hint="eastAsia"/>
          <w:rtl/>
          <w:lang w:bidi="fa-IR"/>
        </w:rPr>
        <w:t>‌</w:t>
      </w:r>
      <w:r w:rsidRPr="00D050C7">
        <w:rPr>
          <w:rFonts w:hint="cs"/>
          <w:rtl/>
          <w:lang w:bidi="fa-IR"/>
        </w:rPr>
        <w:t>ها نیازمند به قرینه است. در این صورت این بحث مطرح می</w:t>
      </w:r>
      <w:r w:rsidRPr="00D050C7">
        <w:rPr>
          <w:rFonts w:hint="eastAsia"/>
          <w:rtl/>
          <w:lang w:bidi="fa-IR"/>
        </w:rPr>
        <w:t>‌</w:t>
      </w:r>
      <w:r w:rsidRPr="00D050C7">
        <w:rPr>
          <w:rFonts w:hint="cs"/>
          <w:rtl/>
          <w:lang w:bidi="fa-IR"/>
        </w:rPr>
        <w:t>شود که کدام</w:t>
      </w:r>
      <w:r w:rsidRPr="00D050C7">
        <w:rPr>
          <w:rFonts w:hint="eastAsia"/>
          <w:rtl/>
          <w:lang w:bidi="fa-IR"/>
        </w:rPr>
        <w:t>‌</w:t>
      </w:r>
      <w:r w:rsidRPr="00D050C7">
        <w:rPr>
          <w:rFonts w:hint="cs"/>
          <w:rtl/>
          <w:lang w:bidi="fa-IR"/>
        </w:rPr>
        <w:t>یک از این حصه</w:t>
      </w:r>
      <w:r w:rsidRPr="00D050C7">
        <w:rPr>
          <w:rFonts w:hint="eastAsia"/>
          <w:rtl/>
          <w:lang w:bidi="fa-IR"/>
        </w:rPr>
        <w:t>‌</w:t>
      </w:r>
      <w:r w:rsidRPr="00D050C7">
        <w:rPr>
          <w:rFonts w:hint="cs"/>
          <w:rtl/>
          <w:lang w:bidi="fa-IR"/>
        </w:rPr>
        <w:t>ها نیازمند به قرینه بوده و چرا نیازمند به قرینه است. جواب این «چرا»:</w:t>
      </w:r>
    </w:p>
    <w:p w:rsidR="00D050C7" w:rsidRPr="00D050C7" w:rsidRDefault="00D050C7" w:rsidP="00D050C7">
      <w:pPr>
        <w:ind w:left="720"/>
        <w:rPr>
          <w:rtl/>
          <w:lang w:bidi="fa-IR"/>
        </w:rPr>
      </w:pPr>
      <w:r w:rsidRPr="00D050C7">
        <w:rPr>
          <w:rFonts w:hint="cs"/>
          <w:rtl/>
          <w:lang w:bidi="fa-IR"/>
        </w:rPr>
        <w:t>اگر مقدمات حکمت باشد، یعنی ظهور امر در وجوب، ظهور اطلاقی است که در کلام «مرحوم آقا ضیاء» آمده است؛</w:t>
      </w:r>
    </w:p>
    <w:p w:rsidR="00D050C7" w:rsidRPr="00D050C7" w:rsidRDefault="00D050C7" w:rsidP="00D050C7">
      <w:pPr>
        <w:ind w:left="720"/>
        <w:rPr>
          <w:rtl/>
          <w:lang w:bidi="fa-IR"/>
        </w:rPr>
      </w:pPr>
      <w:r w:rsidRPr="00D050C7">
        <w:rPr>
          <w:rFonts w:hint="cs"/>
          <w:rtl/>
          <w:lang w:bidi="fa-IR"/>
        </w:rPr>
        <w:t>اگر کثرت استعمال در یک طرف و ندرت در طرف دیگر باشد، یعنی ظهور امر در وجوب، ظهور انصرافی است.</w:t>
      </w:r>
    </w:p>
    <w:p w:rsidR="00D050C7" w:rsidRPr="00D050C7" w:rsidRDefault="00D050C7" w:rsidP="00D050C7">
      <w:pPr>
        <w:rPr>
          <w:rtl/>
          <w:lang w:bidi="fa-IR"/>
        </w:rPr>
      </w:pPr>
      <w:r w:rsidRPr="00D050C7">
        <w:rPr>
          <w:rFonts w:hint="cs"/>
          <w:rtl/>
          <w:lang w:bidi="fa-IR"/>
        </w:rPr>
        <w:t>اگر منشأ ظهوری برای برخی از حیثیات یک عام وجود نداشته باشد، عام در همه</w:t>
      </w:r>
      <w:r w:rsidRPr="00D050C7">
        <w:rPr>
          <w:rFonts w:hint="eastAsia"/>
          <w:rtl/>
          <w:lang w:bidi="fa-IR"/>
        </w:rPr>
        <w:t>‌</w:t>
      </w:r>
      <w:r w:rsidRPr="00D050C7">
        <w:rPr>
          <w:rFonts w:hint="cs"/>
          <w:rtl/>
          <w:lang w:bidi="fa-IR"/>
        </w:rPr>
        <w:t>ی افراد خود ظهور خواهد داشت نه در برخی از حیثیات خاص. به</w:t>
      </w:r>
      <w:r w:rsidRPr="00D050C7">
        <w:rPr>
          <w:rFonts w:hint="eastAsia"/>
          <w:rtl/>
          <w:lang w:bidi="fa-IR"/>
        </w:rPr>
        <w:t>‌</w:t>
      </w:r>
      <w:r w:rsidRPr="00D050C7">
        <w:rPr>
          <w:rFonts w:hint="cs"/>
          <w:rtl/>
          <w:lang w:bidi="fa-IR"/>
        </w:rPr>
        <w:t>طور مثال موضوع له «انسان»، «حیوان ناطق» است و چون منشأ ظهوری برای برخی از حصه</w:t>
      </w:r>
      <w:r w:rsidRPr="00D050C7">
        <w:rPr>
          <w:rFonts w:hint="eastAsia"/>
          <w:rtl/>
          <w:lang w:bidi="fa-IR"/>
        </w:rPr>
        <w:t>‌</w:t>
      </w:r>
      <w:r w:rsidRPr="00D050C7">
        <w:rPr>
          <w:rFonts w:hint="cs"/>
          <w:rtl/>
          <w:lang w:bidi="fa-IR"/>
        </w:rPr>
        <w:t>های آن وجود ندارد، ظهور «انسان» در ماهیت مهمله یا در لا بشرط مقسمی بوده و شامل تمامی حیثیات خواهد بود.</w:t>
      </w:r>
    </w:p>
    <w:p w:rsidR="00D050C7" w:rsidRPr="00D050C7" w:rsidRDefault="00D050C7" w:rsidP="00D050C7">
      <w:pPr>
        <w:rPr>
          <w:rtl/>
          <w:lang w:bidi="fa-IR"/>
        </w:rPr>
      </w:pPr>
      <w:r w:rsidRPr="00D050C7">
        <w:rPr>
          <w:rFonts w:hint="cs"/>
          <w:rtl/>
          <w:lang w:bidi="fa-IR"/>
        </w:rPr>
        <w:t>به عبارت سوم:</w:t>
      </w:r>
    </w:p>
    <w:p w:rsidR="00D050C7" w:rsidRPr="00D050C7" w:rsidRDefault="00D050C7" w:rsidP="00D050C7">
      <w:pPr>
        <w:ind w:left="720"/>
        <w:rPr>
          <w:rtl/>
          <w:lang w:bidi="fa-IR"/>
        </w:rPr>
      </w:pPr>
      <w:r w:rsidRPr="00D050C7">
        <w:rPr>
          <w:rFonts w:hint="cs"/>
          <w:rtl/>
          <w:lang w:bidi="fa-IR"/>
        </w:rPr>
        <w:t>موضوع له برخی از الفاظ ضیق است که ظهور این الفاظ در همین موضوع له بوده و منشأ ظهوری وجود ندارد که ظهور آنها را مختص به برخی حیثیات کند؛ مانند لفظ «انسان» که ظهور آن در تمام حیثیات یکسان است؛</w:t>
      </w:r>
    </w:p>
    <w:p w:rsidR="00D050C7" w:rsidRPr="00D050C7" w:rsidRDefault="00D050C7" w:rsidP="00D050C7">
      <w:pPr>
        <w:ind w:left="720"/>
        <w:rPr>
          <w:rtl/>
          <w:lang w:bidi="fa-IR"/>
        </w:rPr>
      </w:pPr>
      <w:r w:rsidRPr="00D050C7">
        <w:rPr>
          <w:rFonts w:hint="cs"/>
          <w:rtl/>
          <w:lang w:bidi="fa-IR"/>
        </w:rPr>
        <w:t>اما موضوع له برخی از الفاظ دارای حیثیاتی است و یک منشأ ظهور باعث ظاهر بودن این الفاظ در برخی حیثیات می</w:t>
      </w:r>
      <w:r w:rsidRPr="00D050C7">
        <w:rPr>
          <w:rFonts w:hint="eastAsia"/>
          <w:rtl/>
          <w:lang w:bidi="fa-IR"/>
        </w:rPr>
        <w:t>‌</w:t>
      </w:r>
      <w:r w:rsidRPr="00D050C7">
        <w:rPr>
          <w:rFonts w:hint="cs"/>
          <w:rtl/>
          <w:lang w:bidi="fa-IR"/>
        </w:rPr>
        <w:t>شود و اراده</w:t>
      </w:r>
      <w:r w:rsidRPr="00D050C7">
        <w:rPr>
          <w:rFonts w:hint="eastAsia"/>
          <w:rtl/>
          <w:lang w:bidi="fa-IR"/>
        </w:rPr>
        <w:t>‌</w:t>
      </w:r>
      <w:r w:rsidRPr="00D050C7">
        <w:rPr>
          <w:rFonts w:hint="cs"/>
          <w:rtl/>
          <w:lang w:bidi="fa-IR"/>
        </w:rPr>
        <w:t>ی سایر حیثیات نیازمند به قرینه است. به</w:t>
      </w:r>
      <w:r w:rsidRPr="00D050C7">
        <w:rPr>
          <w:rFonts w:hint="eastAsia"/>
          <w:rtl/>
          <w:lang w:bidi="fa-IR"/>
        </w:rPr>
        <w:t>‌</w:t>
      </w:r>
      <w:r w:rsidRPr="00D050C7">
        <w:rPr>
          <w:rFonts w:hint="cs"/>
          <w:rtl/>
          <w:lang w:bidi="fa-IR"/>
        </w:rPr>
        <w:t>طور مثال ظهور ماده</w:t>
      </w:r>
      <w:r w:rsidRPr="00D050C7">
        <w:rPr>
          <w:rFonts w:hint="eastAsia"/>
          <w:rtl/>
          <w:lang w:bidi="fa-IR"/>
        </w:rPr>
        <w:t>‌</w:t>
      </w:r>
      <w:r w:rsidRPr="00D050C7">
        <w:rPr>
          <w:rFonts w:hint="cs"/>
          <w:rtl/>
          <w:lang w:bidi="fa-IR"/>
        </w:rPr>
        <w:t>ی «امر» در «وجوب» است و همان</w:t>
      </w:r>
      <w:r w:rsidRPr="00D050C7">
        <w:rPr>
          <w:rFonts w:hint="eastAsia"/>
          <w:rtl/>
          <w:lang w:bidi="fa-IR"/>
        </w:rPr>
        <w:t>‌</w:t>
      </w:r>
      <w:r w:rsidRPr="00D050C7">
        <w:rPr>
          <w:rFonts w:hint="cs"/>
          <w:rtl/>
          <w:lang w:bidi="fa-IR"/>
        </w:rPr>
        <w:t>گونه که بعداً خواهیم گفت، این واژه ظاهر در «وجوب عینی» است. این مدعا نیازمند ارائه</w:t>
      </w:r>
      <w:r w:rsidRPr="00D050C7">
        <w:rPr>
          <w:rFonts w:hint="eastAsia"/>
          <w:rtl/>
          <w:lang w:bidi="fa-IR"/>
        </w:rPr>
        <w:t>‌</w:t>
      </w:r>
      <w:r w:rsidRPr="00D050C7">
        <w:rPr>
          <w:rFonts w:hint="cs"/>
          <w:rtl/>
          <w:lang w:bidi="fa-IR"/>
        </w:rPr>
        <w:t>ی منشأ ظهور است تا گفته شود «اراده</w:t>
      </w:r>
      <w:r w:rsidRPr="00D050C7">
        <w:rPr>
          <w:rFonts w:hint="eastAsia"/>
          <w:rtl/>
          <w:lang w:bidi="fa-IR"/>
        </w:rPr>
        <w:t>‌</w:t>
      </w:r>
      <w:r w:rsidRPr="00D050C7">
        <w:rPr>
          <w:rFonts w:hint="cs"/>
          <w:rtl/>
          <w:lang w:bidi="fa-IR"/>
        </w:rPr>
        <w:t>ی وجوب کفایی نیازمند به قرینه است».</w:t>
      </w:r>
    </w:p>
    <w:p w:rsidR="00D050C7" w:rsidRPr="00D050C7" w:rsidRDefault="00D050C7" w:rsidP="00D050C7">
      <w:pPr>
        <w:rPr>
          <w:rtl/>
          <w:lang w:bidi="fa-IR"/>
        </w:rPr>
      </w:pPr>
      <w:r w:rsidRPr="00D050C7">
        <w:rPr>
          <w:rFonts w:hint="cs"/>
          <w:rtl/>
          <w:lang w:bidi="fa-IR"/>
        </w:rPr>
        <w:t>«مرحوم آقا ضیاء» معتقد است:</w:t>
      </w:r>
    </w:p>
    <w:p w:rsidR="00D050C7" w:rsidRPr="00D050C7" w:rsidRDefault="00D050C7" w:rsidP="00D050C7">
      <w:pPr>
        <w:ind w:left="720"/>
        <w:rPr>
          <w:rtl/>
          <w:lang w:bidi="fa-IR"/>
        </w:rPr>
      </w:pPr>
      <w:r w:rsidRPr="00D050C7">
        <w:rPr>
          <w:rFonts w:hint="cs"/>
          <w:rtl/>
          <w:lang w:bidi="fa-IR"/>
        </w:rPr>
        <w:t>هم موضوع له ماده</w:t>
      </w:r>
      <w:r w:rsidRPr="00D050C7">
        <w:rPr>
          <w:rFonts w:hint="eastAsia"/>
          <w:rtl/>
          <w:lang w:bidi="fa-IR"/>
        </w:rPr>
        <w:t>‌</w:t>
      </w:r>
      <w:r w:rsidRPr="00D050C7">
        <w:rPr>
          <w:rFonts w:hint="cs"/>
          <w:rtl/>
          <w:lang w:bidi="fa-IR"/>
        </w:rPr>
        <w:t>ی امر و هم موضوع له هیئت امر، معنایی عام است؛ یعنی موضوع له «امر»، «مطلق طلب» یا</w:t>
      </w:r>
      <w:r w:rsidR="003B1EFD">
        <w:rPr>
          <w:rFonts w:hint="cs"/>
          <w:rtl/>
          <w:lang w:bidi="fa-IR"/>
        </w:rPr>
        <w:t xml:space="preserve"> </w:t>
      </w:r>
      <w:r w:rsidR="003B1EFD" w:rsidRPr="003B1EFD">
        <w:rPr>
          <w:rFonts w:hint="cs"/>
          <w:color w:val="FF0000"/>
          <w:rtl/>
          <w:lang w:bidi="fa-IR"/>
        </w:rPr>
        <w:t>[به نظر به جای «یا» باید «و» بیاید تا موضوع له ماده و هیئت را بیان کند]</w:t>
      </w:r>
      <w:r w:rsidRPr="00D050C7">
        <w:rPr>
          <w:rFonts w:hint="cs"/>
          <w:rtl/>
          <w:lang w:bidi="fa-IR"/>
        </w:rPr>
        <w:t xml:space="preserve"> «مطلق نسبت طلبیه» است؛</w:t>
      </w:r>
    </w:p>
    <w:p w:rsidR="00D050C7" w:rsidRPr="00D050C7" w:rsidRDefault="00D050C7" w:rsidP="00D050C7">
      <w:pPr>
        <w:ind w:left="720"/>
        <w:rPr>
          <w:rtl/>
          <w:lang w:bidi="fa-IR"/>
        </w:rPr>
      </w:pPr>
      <w:r w:rsidRPr="00D050C7">
        <w:rPr>
          <w:rFonts w:hint="cs"/>
          <w:rtl/>
          <w:lang w:bidi="fa-IR"/>
        </w:rPr>
        <w:t>اما ظهوری که از امر فهمیده می</w:t>
      </w:r>
      <w:r w:rsidRPr="00D050C7">
        <w:rPr>
          <w:rFonts w:hint="eastAsia"/>
          <w:rtl/>
          <w:lang w:bidi="fa-IR"/>
        </w:rPr>
        <w:t>‌</w:t>
      </w:r>
      <w:r w:rsidRPr="00D050C7">
        <w:rPr>
          <w:rFonts w:hint="cs"/>
          <w:rtl/>
          <w:lang w:bidi="fa-IR"/>
        </w:rPr>
        <w:t>شود، عام نبوده و «خصوص طلب وجوبی» است.</w:t>
      </w:r>
    </w:p>
    <w:p w:rsidR="00D050C7" w:rsidRPr="00D050C7" w:rsidRDefault="00D050C7" w:rsidP="00D050C7">
      <w:pPr>
        <w:rPr>
          <w:rtl/>
          <w:lang w:bidi="fa-IR"/>
        </w:rPr>
      </w:pPr>
      <w:r w:rsidRPr="00D050C7">
        <w:rPr>
          <w:rFonts w:hint="cs"/>
          <w:rtl/>
          <w:lang w:bidi="fa-IR"/>
        </w:rPr>
        <w:t>به عقیده</w:t>
      </w:r>
      <w:r w:rsidRPr="00D050C7">
        <w:rPr>
          <w:rFonts w:hint="eastAsia"/>
          <w:rtl/>
          <w:lang w:bidi="fa-IR"/>
        </w:rPr>
        <w:t>‌</w:t>
      </w:r>
      <w:r w:rsidRPr="00D050C7">
        <w:rPr>
          <w:rFonts w:hint="cs"/>
          <w:rtl/>
          <w:lang w:bidi="fa-IR"/>
        </w:rPr>
        <w:t>ی «مرحوم آقا ضیاء» هرچند این مطلب صریحاً در کلام قدما نیامده اما ارتکاز ایشان همین بوده است. شاهد این کلام این است که قدما:</w:t>
      </w:r>
    </w:p>
    <w:p w:rsidR="00D050C7" w:rsidRPr="00D050C7" w:rsidRDefault="00D050C7" w:rsidP="00D050C7">
      <w:pPr>
        <w:ind w:left="720"/>
        <w:rPr>
          <w:rtl/>
          <w:lang w:bidi="fa-IR"/>
        </w:rPr>
      </w:pPr>
      <w:r w:rsidRPr="00D050C7">
        <w:rPr>
          <w:rFonts w:hint="cs"/>
          <w:rtl/>
          <w:lang w:bidi="fa-IR"/>
        </w:rPr>
        <w:t>از طرفی امر استحبابی و طلب مجازی مانند «</w:t>
      </w:r>
      <w:r w:rsidRPr="003B1EFD">
        <w:rPr>
          <w:rFonts w:cs="B Badr" w:hint="cs"/>
          <w:rtl/>
          <w:lang w:bidi="fa-IR"/>
        </w:rPr>
        <w:t>قُمِ اللَّیلَ إِلاَّ قَلیلا</w:t>
      </w:r>
      <w:r w:rsidRPr="00D050C7">
        <w:rPr>
          <w:rFonts w:hint="cs"/>
          <w:rtl/>
          <w:lang w:bidi="fa-IR"/>
        </w:rPr>
        <w:t>»</w:t>
      </w:r>
      <w:r w:rsidRPr="00D050C7">
        <w:rPr>
          <w:vertAlign w:val="superscript"/>
          <w:rtl/>
          <w:lang w:bidi="fa-IR"/>
        </w:rPr>
        <w:footnoteReference w:id="69"/>
      </w:r>
      <w:r w:rsidRPr="00D050C7">
        <w:rPr>
          <w:rFonts w:hint="cs"/>
          <w:rtl/>
          <w:lang w:bidi="fa-IR"/>
        </w:rPr>
        <w:t xml:space="preserve"> را مجازی نمی</w:t>
      </w:r>
      <w:r w:rsidRPr="00D050C7">
        <w:rPr>
          <w:rFonts w:hint="eastAsia"/>
          <w:rtl/>
          <w:lang w:bidi="fa-IR"/>
        </w:rPr>
        <w:t>‌</w:t>
      </w:r>
      <w:r w:rsidRPr="00D050C7">
        <w:rPr>
          <w:rFonts w:hint="cs"/>
          <w:rtl/>
          <w:lang w:bidi="fa-IR"/>
        </w:rPr>
        <w:t>دانند که این مطلب نشان می</w:t>
      </w:r>
      <w:r w:rsidRPr="00D050C7">
        <w:rPr>
          <w:rFonts w:hint="eastAsia"/>
          <w:rtl/>
          <w:lang w:bidi="fa-IR"/>
        </w:rPr>
        <w:t>‌</w:t>
      </w:r>
      <w:r w:rsidRPr="00D050C7">
        <w:rPr>
          <w:rFonts w:hint="cs"/>
          <w:rtl/>
          <w:lang w:bidi="fa-IR"/>
        </w:rPr>
        <w:t>دهد که ایشان موضوع له امر را ضیق نمی</w:t>
      </w:r>
      <w:r w:rsidRPr="00D050C7">
        <w:rPr>
          <w:rFonts w:hint="eastAsia"/>
          <w:rtl/>
          <w:lang w:bidi="fa-IR"/>
        </w:rPr>
        <w:t>‌</w:t>
      </w:r>
      <w:r w:rsidRPr="00D050C7">
        <w:rPr>
          <w:rFonts w:hint="cs"/>
          <w:rtl/>
          <w:lang w:bidi="fa-IR"/>
        </w:rPr>
        <w:t>دانند؛</w:t>
      </w:r>
    </w:p>
    <w:p w:rsidR="00D050C7" w:rsidRPr="00D050C7" w:rsidRDefault="00D050C7" w:rsidP="00D050C7">
      <w:pPr>
        <w:ind w:left="720"/>
        <w:rPr>
          <w:rtl/>
          <w:lang w:bidi="fa-IR"/>
        </w:rPr>
      </w:pPr>
      <w:r w:rsidRPr="00D050C7">
        <w:rPr>
          <w:rFonts w:hint="cs"/>
          <w:rtl/>
          <w:lang w:bidi="fa-IR"/>
        </w:rPr>
        <w:t>و از طرف دیگر حمل طلب بر استحباب را محتاج به قرینه می</w:t>
      </w:r>
      <w:r w:rsidRPr="00D050C7">
        <w:rPr>
          <w:rFonts w:hint="eastAsia"/>
          <w:rtl/>
          <w:lang w:bidi="fa-IR"/>
        </w:rPr>
        <w:t>‌</w:t>
      </w:r>
      <w:r w:rsidRPr="00D050C7">
        <w:rPr>
          <w:rFonts w:hint="cs"/>
          <w:rtl/>
          <w:lang w:bidi="fa-IR"/>
        </w:rPr>
        <w:t>دانند که این مطلب نشان می</w:t>
      </w:r>
      <w:r w:rsidRPr="00D050C7">
        <w:rPr>
          <w:rFonts w:hint="eastAsia"/>
          <w:rtl/>
          <w:lang w:bidi="fa-IR"/>
        </w:rPr>
        <w:t>‌</w:t>
      </w:r>
      <w:r w:rsidRPr="00D050C7">
        <w:rPr>
          <w:rFonts w:hint="cs"/>
          <w:rtl/>
          <w:lang w:bidi="fa-IR"/>
        </w:rPr>
        <w:t>دهد که ایشان قائل به منشأ ظهوری هستند که باعث اختصاص ظهور «امر» به «طلب وجوبی» شده است.</w:t>
      </w:r>
    </w:p>
    <w:p w:rsidR="00D050C7" w:rsidRPr="00D050C7" w:rsidRDefault="00D050C7" w:rsidP="00D050C7">
      <w:pPr>
        <w:rPr>
          <w:rtl/>
          <w:lang w:bidi="fa-IR"/>
        </w:rPr>
      </w:pPr>
      <w:r w:rsidRPr="00D050C7">
        <w:rPr>
          <w:rFonts w:hint="cs"/>
          <w:rtl/>
          <w:lang w:bidi="fa-IR"/>
        </w:rPr>
        <w:t>درنتیجه ایشان باید منشأ ظهوری را ارائه کنند که باعث شده «امر» تنها در «طلب وجوبی» ظهور داشته باشد و حمل آن بر «طلب استحبابی» نیازمند قرینه باشد.</w:t>
      </w:r>
    </w:p>
    <w:p w:rsidR="00D050C7" w:rsidRPr="00D050C7" w:rsidRDefault="00D050C7" w:rsidP="00D050C7">
      <w:pPr>
        <w:rPr>
          <w:rtl/>
          <w:lang w:bidi="fa-IR"/>
        </w:rPr>
      </w:pPr>
      <w:r w:rsidRPr="00D050C7">
        <w:rPr>
          <w:rFonts w:hint="cs"/>
          <w:rtl/>
          <w:lang w:bidi="fa-IR"/>
        </w:rPr>
        <w:t>این منشأ ظهور:</w:t>
      </w:r>
    </w:p>
    <w:p w:rsidR="00D050C7" w:rsidRPr="00D050C7" w:rsidRDefault="00D050C7" w:rsidP="00D050C7">
      <w:pPr>
        <w:ind w:left="720"/>
        <w:rPr>
          <w:rtl/>
          <w:lang w:bidi="fa-IR"/>
        </w:rPr>
      </w:pPr>
      <w:r w:rsidRPr="00D050C7">
        <w:rPr>
          <w:rFonts w:hint="cs"/>
          <w:rtl/>
          <w:lang w:bidi="fa-IR"/>
        </w:rPr>
        <w:lastRenderedPageBreak/>
        <w:t>اگر وضع باشد، باعث ضیق بودن موضوع له شده و استعمال امر در طلب استحبابی مجازی خواهد بود؛ درحالی</w:t>
      </w:r>
      <w:r w:rsidRPr="00D050C7">
        <w:rPr>
          <w:rFonts w:hint="eastAsia"/>
          <w:rtl/>
          <w:lang w:bidi="fa-IR"/>
        </w:rPr>
        <w:t>‌</w:t>
      </w:r>
      <w:r w:rsidRPr="00D050C7">
        <w:rPr>
          <w:rFonts w:hint="cs"/>
          <w:rtl/>
          <w:lang w:bidi="fa-IR"/>
        </w:rPr>
        <w:t>که حمل «امر» بر «طلب استحبابی» صحیح است؛</w:t>
      </w:r>
    </w:p>
    <w:p w:rsidR="00D050C7" w:rsidRPr="00D050C7" w:rsidRDefault="00D050C7" w:rsidP="00D050C7">
      <w:pPr>
        <w:ind w:left="720"/>
        <w:rPr>
          <w:rtl/>
          <w:lang w:bidi="fa-IR"/>
        </w:rPr>
      </w:pPr>
      <w:r w:rsidRPr="00D050C7">
        <w:rPr>
          <w:rFonts w:hint="cs"/>
          <w:rtl/>
          <w:lang w:bidi="fa-IR"/>
        </w:rPr>
        <w:t>اگر قرینه</w:t>
      </w:r>
      <w:r w:rsidRPr="00D050C7">
        <w:rPr>
          <w:rFonts w:hint="eastAsia"/>
          <w:rtl/>
          <w:lang w:bidi="fa-IR"/>
        </w:rPr>
        <w:t>‌</w:t>
      </w:r>
      <w:r w:rsidRPr="00D050C7">
        <w:rPr>
          <w:rFonts w:hint="cs"/>
          <w:rtl/>
          <w:lang w:bidi="fa-IR"/>
        </w:rPr>
        <w:t>ی خاصه باشد، باید بین موارد مختلف، تفاوت می</w:t>
      </w:r>
      <w:r w:rsidRPr="00D050C7">
        <w:rPr>
          <w:rFonts w:hint="eastAsia"/>
          <w:rtl/>
          <w:lang w:bidi="fa-IR"/>
        </w:rPr>
        <w:t>‌</w:t>
      </w:r>
      <w:r w:rsidRPr="00D050C7">
        <w:rPr>
          <w:rFonts w:hint="cs"/>
          <w:rtl/>
          <w:lang w:bidi="fa-IR"/>
        </w:rPr>
        <w:t>بود؛ درحالی</w:t>
      </w:r>
      <w:r w:rsidRPr="00D050C7">
        <w:rPr>
          <w:rFonts w:hint="eastAsia"/>
          <w:rtl/>
          <w:lang w:bidi="fa-IR"/>
        </w:rPr>
        <w:t>‌</w:t>
      </w:r>
      <w:r w:rsidRPr="00D050C7">
        <w:rPr>
          <w:rFonts w:hint="cs"/>
          <w:rtl/>
          <w:lang w:bidi="fa-IR"/>
        </w:rPr>
        <w:t>که با توجه به ارتکاز خود این</w:t>
      </w:r>
      <w:r w:rsidRPr="00D050C7">
        <w:rPr>
          <w:rFonts w:hint="eastAsia"/>
          <w:rtl/>
          <w:lang w:bidi="fa-IR"/>
        </w:rPr>
        <w:t>‌</w:t>
      </w:r>
      <w:r w:rsidRPr="00D050C7">
        <w:rPr>
          <w:rFonts w:hint="cs"/>
          <w:rtl/>
          <w:lang w:bidi="fa-IR"/>
        </w:rPr>
        <w:t>گونه می</w:t>
      </w:r>
      <w:r w:rsidRPr="00D050C7">
        <w:rPr>
          <w:rFonts w:hint="eastAsia"/>
          <w:rtl/>
          <w:lang w:bidi="fa-IR"/>
        </w:rPr>
        <w:t>‌</w:t>
      </w:r>
      <w:r w:rsidRPr="00D050C7">
        <w:rPr>
          <w:rFonts w:hint="cs"/>
          <w:rtl/>
          <w:lang w:bidi="fa-IR"/>
        </w:rPr>
        <w:t>یابیم که در تمامی موارد تا قرینه</w:t>
      </w:r>
      <w:r w:rsidRPr="00D050C7">
        <w:rPr>
          <w:rFonts w:hint="eastAsia"/>
          <w:rtl/>
          <w:lang w:bidi="fa-IR"/>
        </w:rPr>
        <w:t>‌</w:t>
      </w:r>
      <w:r w:rsidRPr="00D050C7">
        <w:rPr>
          <w:rFonts w:hint="cs"/>
          <w:rtl/>
          <w:lang w:bidi="fa-IR"/>
        </w:rPr>
        <w:t>ای بر استحباب نباشد، امر بر وجوب حمل می</w:t>
      </w:r>
      <w:r w:rsidRPr="00D050C7">
        <w:rPr>
          <w:rFonts w:hint="eastAsia"/>
          <w:rtl/>
          <w:lang w:bidi="fa-IR"/>
        </w:rPr>
        <w:t>‌</w:t>
      </w:r>
      <w:r w:rsidRPr="00D050C7">
        <w:rPr>
          <w:rFonts w:hint="cs"/>
          <w:rtl/>
          <w:lang w:bidi="fa-IR"/>
        </w:rPr>
        <w:t>شود؛</w:t>
      </w:r>
    </w:p>
    <w:p w:rsidR="00D050C7" w:rsidRPr="00D050C7" w:rsidRDefault="00D050C7" w:rsidP="00D050C7">
      <w:pPr>
        <w:ind w:left="720"/>
        <w:rPr>
          <w:rtl/>
          <w:lang w:bidi="fa-IR"/>
        </w:rPr>
      </w:pPr>
      <w:r w:rsidRPr="00D050C7">
        <w:rPr>
          <w:rFonts w:hint="cs"/>
          <w:rtl/>
          <w:lang w:bidi="fa-IR"/>
        </w:rPr>
        <w:t>اگر سیاق باشد، با شنیدن امر و بدون لحاظ سیاق خطاب، «وجوب» به ذهن نمی</w:t>
      </w:r>
      <w:r w:rsidRPr="00D050C7">
        <w:rPr>
          <w:rFonts w:hint="eastAsia"/>
          <w:rtl/>
          <w:lang w:bidi="fa-IR"/>
        </w:rPr>
        <w:t>‌</w:t>
      </w:r>
      <w:r w:rsidRPr="00D050C7">
        <w:rPr>
          <w:rFonts w:hint="cs"/>
          <w:rtl/>
          <w:lang w:bidi="fa-IR"/>
        </w:rPr>
        <w:t>آمد؛ درحالی</w:t>
      </w:r>
      <w:r w:rsidRPr="00D050C7">
        <w:rPr>
          <w:rFonts w:hint="eastAsia"/>
          <w:rtl/>
          <w:lang w:bidi="fa-IR"/>
        </w:rPr>
        <w:t>‌</w:t>
      </w:r>
      <w:r w:rsidRPr="00D050C7">
        <w:rPr>
          <w:rFonts w:hint="cs"/>
          <w:rtl/>
          <w:lang w:bidi="fa-IR"/>
        </w:rPr>
        <w:t>که بدون لحاظ سیاق این معنا به ذهن متبادر شده و حمل بر استحباب را نیازمند قرینه می</w:t>
      </w:r>
      <w:r w:rsidRPr="00D050C7">
        <w:rPr>
          <w:rFonts w:hint="eastAsia"/>
          <w:rtl/>
          <w:lang w:bidi="fa-IR"/>
        </w:rPr>
        <w:t>‌</w:t>
      </w:r>
      <w:r w:rsidRPr="00D050C7">
        <w:rPr>
          <w:rFonts w:hint="cs"/>
          <w:rtl/>
          <w:lang w:bidi="fa-IR"/>
        </w:rPr>
        <w:t>دانیم؛</w:t>
      </w:r>
    </w:p>
    <w:p w:rsidR="00D050C7" w:rsidRPr="00D050C7" w:rsidRDefault="00D050C7" w:rsidP="00D050C7">
      <w:pPr>
        <w:ind w:left="720"/>
        <w:rPr>
          <w:rtl/>
          <w:lang w:bidi="fa-IR"/>
        </w:rPr>
      </w:pPr>
      <w:r w:rsidRPr="00D050C7">
        <w:rPr>
          <w:rFonts w:hint="cs"/>
          <w:rtl/>
          <w:lang w:bidi="fa-IR"/>
        </w:rPr>
        <w:t>اگر انصراف باشد، باید به جهت کثرت استعمال «امر» در معنای «وجوب» و ندرت استعمال آن در «استحباب» باشد؛ درحالی</w:t>
      </w:r>
      <w:r w:rsidRPr="00D050C7">
        <w:rPr>
          <w:rFonts w:hint="eastAsia"/>
          <w:rtl/>
          <w:lang w:bidi="fa-IR"/>
        </w:rPr>
        <w:t>‌</w:t>
      </w:r>
      <w:r w:rsidRPr="00D050C7">
        <w:rPr>
          <w:rFonts w:hint="cs"/>
          <w:rtl/>
          <w:lang w:bidi="fa-IR"/>
        </w:rPr>
        <w:t>که اگر کثرت استعمال «امر» در «وجوب» مورد پذیرش باشد، نمی</w:t>
      </w:r>
      <w:r w:rsidRPr="00D050C7">
        <w:rPr>
          <w:rFonts w:hint="eastAsia"/>
          <w:rtl/>
          <w:lang w:bidi="fa-IR"/>
        </w:rPr>
        <w:t>‌</w:t>
      </w:r>
      <w:r w:rsidRPr="00D050C7">
        <w:rPr>
          <w:rFonts w:hint="cs"/>
          <w:rtl/>
          <w:lang w:bidi="fa-IR"/>
        </w:rPr>
        <w:t>توان ادعا کرد استعمال امر در «استحباب» نادر است؛</w:t>
      </w:r>
    </w:p>
    <w:p w:rsidR="00D050C7" w:rsidRPr="00D050C7" w:rsidRDefault="00D050C7" w:rsidP="00D050C7">
      <w:pPr>
        <w:ind w:left="720"/>
        <w:rPr>
          <w:rtl/>
          <w:lang w:bidi="fa-IR"/>
        </w:rPr>
      </w:pPr>
      <w:r w:rsidRPr="00D050C7">
        <w:rPr>
          <w:rFonts w:hint="cs"/>
          <w:rtl/>
          <w:lang w:bidi="fa-IR"/>
        </w:rPr>
        <w:t>درنتیجه تنها قرینه</w:t>
      </w:r>
      <w:r w:rsidRPr="00D050C7">
        <w:rPr>
          <w:rFonts w:hint="eastAsia"/>
          <w:rtl/>
          <w:lang w:bidi="fa-IR"/>
        </w:rPr>
        <w:t>‌</w:t>
      </w:r>
      <w:r w:rsidRPr="00D050C7">
        <w:rPr>
          <w:rFonts w:hint="cs"/>
          <w:rtl/>
          <w:lang w:bidi="fa-IR"/>
        </w:rPr>
        <w:t>ای که می</w:t>
      </w:r>
      <w:r w:rsidRPr="00D050C7">
        <w:rPr>
          <w:rFonts w:hint="eastAsia"/>
          <w:rtl/>
          <w:lang w:bidi="fa-IR"/>
        </w:rPr>
        <w:t>‌</w:t>
      </w:r>
      <w:r w:rsidRPr="00D050C7">
        <w:rPr>
          <w:rFonts w:hint="cs"/>
          <w:rtl/>
          <w:lang w:bidi="fa-IR"/>
        </w:rPr>
        <w:t>تواند منشأ ظهور باشد، قرینه</w:t>
      </w:r>
      <w:r w:rsidRPr="00D050C7">
        <w:rPr>
          <w:rFonts w:hint="eastAsia"/>
          <w:rtl/>
          <w:lang w:bidi="fa-IR"/>
        </w:rPr>
        <w:t>‌</w:t>
      </w:r>
      <w:r w:rsidRPr="00D050C7">
        <w:rPr>
          <w:rFonts w:hint="cs"/>
          <w:rtl/>
          <w:lang w:bidi="fa-IR"/>
        </w:rPr>
        <w:t>ی عامه یعنی مقدمات حکمت است.</w:t>
      </w:r>
    </w:p>
    <w:p w:rsidR="00D050C7" w:rsidRPr="00D050C7" w:rsidRDefault="00D050C7" w:rsidP="00D050C7">
      <w:pPr>
        <w:rPr>
          <w:rtl/>
          <w:lang w:bidi="fa-IR"/>
        </w:rPr>
      </w:pPr>
      <w:r w:rsidRPr="00D050C7">
        <w:rPr>
          <w:rFonts w:cs="B Titr" w:hint="cs"/>
          <w:sz w:val="20"/>
          <w:szCs w:val="24"/>
          <w:rtl/>
          <w:lang w:bidi="fa-IR"/>
        </w:rPr>
        <w:t>نکته:</w:t>
      </w:r>
      <w:r w:rsidRPr="00D050C7">
        <w:rPr>
          <w:rFonts w:hint="cs"/>
          <w:rtl/>
          <w:lang w:bidi="fa-IR"/>
        </w:rPr>
        <w:t xml:space="preserve"> در قرینه</w:t>
      </w:r>
      <w:r w:rsidRPr="00D050C7">
        <w:rPr>
          <w:rFonts w:hint="eastAsia"/>
          <w:rtl/>
          <w:lang w:bidi="fa-IR"/>
        </w:rPr>
        <w:t>‌</w:t>
      </w:r>
      <w:r w:rsidRPr="00D050C7">
        <w:rPr>
          <w:rFonts w:hint="cs"/>
          <w:rtl/>
          <w:lang w:bidi="fa-IR"/>
        </w:rPr>
        <w:t>ی عامه با استفاده از مقدمات حکمت مشخص می</w:t>
      </w:r>
      <w:r w:rsidRPr="00D050C7">
        <w:rPr>
          <w:rFonts w:hint="eastAsia"/>
          <w:rtl/>
          <w:lang w:bidi="fa-IR"/>
        </w:rPr>
        <w:t>‌</w:t>
      </w:r>
      <w:r w:rsidRPr="00D050C7">
        <w:rPr>
          <w:rFonts w:hint="cs"/>
          <w:rtl/>
          <w:lang w:bidi="fa-IR"/>
        </w:rPr>
        <w:t>شود که اراده</w:t>
      </w:r>
      <w:r w:rsidRPr="00D050C7">
        <w:rPr>
          <w:rFonts w:hint="eastAsia"/>
          <w:rtl/>
          <w:lang w:bidi="fa-IR"/>
        </w:rPr>
        <w:t>‌</w:t>
      </w:r>
      <w:r w:rsidRPr="00D050C7">
        <w:rPr>
          <w:rFonts w:hint="cs"/>
          <w:rtl/>
          <w:lang w:bidi="fa-IR"/>
        </w:rPr>
        <w:t>ی یک معنا نیاز به قرینه داشته و در صورت عدم قرینه، معنای دیگر ثابت می</w:t>
      </w:r>
      <w:r w:rsidRPr="00D050C7">
        <w:rPr>
          <w:rFonts w:hint="eastAsia"/>
          <w:rtl/>
          <w:lang w:bidi="fa-IR"/>
        </w:rPr>
        <w:t>‌</w:t>
      </w:r>
      <w:r w:rsidRPr="00D050C7">
        <w:rPr>
          <w:rFonts w:hint="cs"/>
          <w:rtl/>
          <w:lang w:bidi="fa-IR"/>
        </w:rPr>
        <w:t>شود. اگر این نگاه عرفی نسبت به دو معنا وجود داشته باشد، حجت تمام است؛ اما سؤالی که در این زمینه وجود دارد این است که چرا عرف تنها یک معنا را محتاج به قرینه می</w:t>
      </w:r>
      <w:r w:rsidRPr="00D050C7">
        <w:rPr>
          <w:rFonts w:hint="eastAsia"/>
          <w:rtl/>
          <w:lang w:bidi="fa-IR"/>
        </w:rPr>
        <w:t>‌</w:t>
      </w:r>
      <w:r w:rsidRPr="00D050C7">
        <w:rPr>
          <w:rFonts w:hint="cs"/>
          <w:rtl/>
          <w:lang w:bidi="fa-IR"/>
        </w:rPr>
        <w:t>داند. به</w:t>
      </w:r>
      <w:r w:rsidRPr="00D050C7">
        <w:rPr>
          <w:rFonts w:hint="eastAsia"/>
          <w:rtl/>
          <w:lang w:bidi="fa-IR"/>
        </w:rPr>
        <w:t>‌</w:t>
      </w:r>
      <w:r w:rsidRPr="00D050C7">
        <w:rPr>
          <w:rFonts w:hint="cs"/>
          <w:rtl/>
          <w:lang w:bidi="fa-IR"/>
        </w:rPr>
        <w:t>طور مثال عرف از بین دو معنای «واجب عینی» و «واجب کفایی»، اراده</w:t>
      </w:r>
      <w:r w:rsidRPr="00D050C7">
        <w:rPr>
          <w:rFonts w:hint="eastAsia"/>
          <w:rtl/>
          <w:lang w:bidi="fa-IR"/>
        </w:rPr>
        <w:t>‌</w:t>
      </w:r>
      <w:r w:rsidRPr="00D050C7">
        <w:rPr>
          <w:rFonts w:hint="cs"/>
          <w:rtl/>
          <w:lang w:bidi="fa-IR"/>
        </w:rPr>
        <w:t>ی «واجب کفایی» را محتاج به قرینه می</w:t>
      </w:r>
      <w:r w:rsidRPr="00D050C7">
        <w:rPr>
          <w:rFonts w:hint="eastAsia"/>
          <w:rtl/>
          <w:lang w:bidi="fa-IR"/>
        </w:rPr>
        <w:t>‌</w:t>
      </w:r>
      <w:r w:rsidRPr="00D050C7">
        <w:rPr>
          <w:rFonts w:hint="cs"/>
          <w:rtl/>
          <w:lang w:bidi="fa-IR"/>
        </w:rPr>
        <w:t>داند و در صورت عدم وجود قرینه، طبق مقدمات حکمت، بر عینی بودن وجوب حکم می</w:t>
      </w:r>
      <w:r w:rsidRPr="00D050C7">
        <w:rPr>
          <w:rFonts w:hint="eastAsia"/>
          <w:rtl/>
          <w:lang w:bidi="fa-IR"/>
        </w:rPr>
        <w:t>‌</w:t>
      </w:r>
      <w:r w:rsidRPr="00D050C7">
        <w:rPr>
          <w:rFonts w:hint="cs"/>
          <w:rtl/>
          <w:lang w:bidi="fa-IR"/>
        </w:rPr>
        <w:t>کند. به دلیل متعارف بودن این مطلب، حجت تمام است اما این سؤال وجود دارد که چرا عرف از بین این دو معنا «واجب کفایی» را محتاج به قرینه دانسته و «واجب عینی» را بی</w:t>
      </w:r>
      <w:r w:rsidRPr="00D050C7">
        <w:rPr>
          <w:rFonts w:hint="eastAsia"/>
          <w:rtl/>
          <w:lang w:bidi="fa-IR"/>
        </w:rPr>
        <w:t>‌</w:t>
      </w:r>
      <w:r w:rsidRPr="00D050C7">
        <w:rPr>
          <w:rFonts w:hint="cs"/>
          <w:rtl/>
          <w:lang w:bidi="fa-IR"/>
        </w:rPr>
        <w:t>نیاز از قرینه می</w:t>
      </w:r>
      <w:r w:rsidRPr="00D050C7">
        <w:rPr>
          <w:rFonts w:hint="eastAsia"/>
          <w:rtl/>
          <w:lang w:bidi="fa-IR"/>
        </w:rPr>
        <w:t>‌</w:t>
      </w:r>
      <w:r w:rsidRPr="00D050C7">
        <w:rPr>
          <w:rFonts w:hint="cs"/>
          <w:rtl/>
          <w:lang w:bidi="fa-IR"/>
        </w:rPr>
        <w:t>داند.</w:t>
      </w:r>
    </w:p>
    <w:p w:rsidR="00D050C7" w:rsidRPr="00D050C7" w:rsidRDefault="00D050C7" w:rsidP="00D050C7">
      <w:pPr>
        <w:rPr>
          <w:rtl/>
          <w:lang w:bidi="fa-IR"/>
        </w:rPr>
      </w:pPr>
      <w:r w:rsidRPr="00D050C7">
        <w:rPr>
          <w:rFonts w:hint="cs"/>
          <w:rtl/>
          <w:lang w:bidi="fa-IR"/>
        </w:rPr>
        <w:t>این سؤال به دنبال یافتن «منشأ ارتکاز عرفی» است که البته دانستن آن تأثیر عملی ندارد؛ زیرا:</w:t>
      </w:r>
    </w:p>
    <w:p w:rsidR="00D050C7" w:rsidRPr="00D050C7" w:rsidRDefault="00D050C7" w:rsidP="00D050C7">
      <w:pPr>
        <w:ind w:left="720"/>
        <w:rPr>
          <w:rtl/>
          <w:lang w:bidi="fa-IR"/>
        </w:rPr>
      </w:pPr>
      <w:r w:rsidRPr="00D050C7">
        <w:rPr>
          <w:rFonts w:hint="cs"/>
          <w:rtl/>
          <w:lang w:bidi="fa-IR"/>
        </w:rPr>
        <w:t>برای رسیدن به حجت به دنبال ظهور هستیم؛</w:t>
      </w:r>
    </w:p>
    <w:p w:rsidR="00D050C7" w:rsidRPr="00D050C7" w:rsidRDefault="00D050C7" w:rsidP="00D050C7">
      <w:pPr>
        <w:ind w:left="720"/>
        <w:rPr>
          <w:rtl/>
          <w:lang w:bidi="fa-IR"/>
        </w:rPr>
      </w:pPr>
      <w:r w:rsidRPr="00D050C7">
        <w:rPr>
          <w:rFonts w:hint="cs"/>
          <w:rtl/>
          <w:lang w:bidi="fa-IR"/>
        </w:rPr>
        <w:t>و در جایی که ارتکاز عرفی وجود داشته باشد، ظهور ثابت است و منشأ این ارتکاز مهم نیست.</w:t>
      </w:r>
    </w:p>
    <w:p w:rsidR="00D050C7" w:rsidRPr="00D050C7" w:rsidRDefault="00D050C7" w:rsidP="00D050C7">
      <w:pPr>
        <w:rPr>
          <w:rtl/>
          <w:lang w:bidi="fa-IR"/>
        </w:rPr>
      </w:pPr>
      <w:r w:rsidRPr="00D050C7">
        <w:rPr>
          <w:rFonts w:hint="cs"/>
          <w:rtl/>
          <w:lang w:bidi="fa-IR"/>
        </w:rPr>
        <w:t>به تعبیر دیگر آنچه برای ما اهمیت دارد این است که:</w:t>
      </w:r>
    </w:p>
    <w:p w:rsidR="00D050C7" w:rsidRPr="00D050C7" w:rsidRDefault="00D050C7" w:rsidP="00D050C7">
      <w:pPr>
        <w:ind w:left="720"/>
        <w:rPr>
          <w:rtl/>
          <w:lang w:bidi="fa-IR"/>
        </w:rPr>
      </w:pPr>
      <w:r w:rsidRPr="00D050C7">
        <w:rPr>
          <w:rFonts w:hint="cs"/>
          <w:rtl/>
          <w:lang w:bidi="fa-IR"/>
        </w:rPr>
        <w:t>معنایی مانند «واجب عینی» معنای متعارف است؛</w:t>
      </w:r>
    </w:p>
    <w:p w:rsidR="00D050C7" w:rsidRPr="00D050C7" w:rsidRDefault="00D050C7" w:rsidP="00D050C7">
      <w:pPr>
        <w:ind w:left="720"/>
        <w:rPr>
          <w:rtl/>
          <w:lang w:bidi="fa-IR"/>
        </w:rPr>
      </w:pPr>
      <w:r w:rsidRPr="00D050C7">
        <w:rPr>
          <w:rFonts w:hint="cs"/>
          <w:rtl/>
          <w:lang w:bidi="fa-IR"/>
        </w:rPr>
        <w:t>و خطابات شارع نیز طبق همین درک متعارف صادر می</w:t>
      </w:r>
      <w:r w:rsidRPr="00D050C7">
        <w:rPr>
          <w:rFonts w:hint="eastAsia"/>
          <w:rtl/>
          <w:lang w:bidi="fa-IR"/>
        </w:rPr>
        <w:t>‌</w:t>
      </w:r>
      <w:r w:rsidRPr="00D050C7">
        <w:rPr>
          <w:rFonts w:hint="cs"/>
          <w:rtl/>
          <w:lang w:bidi="fa-IR"/>
        </w:rPr>
        <w:t>شود؛</w:t>
      </w:r>
    </w:p>
    <w:p w:rsidR="00D050C7" w:rsidRPr="00D050C7" w:rsidRDefault="00D050C7" w:rsidP="00D050C7">
      <w:pPr>
        <w:ind w:left="720"/>
        <w:rPr>
          <w:rtl/>
          <w:lang w:bidi="fa-IR"/>
        </w:rPr>
      </w:pPr>
      <w:r w:rsidRPr="00D050C7">
        <w:rPr>
          <w:rFonts w:hint="cs"/>
          <w:rtl/>
          <w:lang w:bidi="fa-IR"/>
        </w:rPr>
        <w:t>و درنتیجه عمل مکلف نیز باید طبق همین معنای متعارف باشد.</w:t>
      </w:r>
    </w:p>
    <w:p w:rsidR="00D050C7" w:rsidRPr="00D050C7" w:rsidRDefault="00D050C7" w:rsidP="00D050C7">
      <w:pPr>
        <w:rPr>
          <w:rtl/>
          <w:lang w:bidi="fa-IR"/>
        </w:rPr>
      </w:pPr>
      <w:r w:rsidRPr="00D050C7">
        <w:rPr>
          <w:rFonts w:hint="cs"/>
          <w:rtl/>
          <w:lang w:bidi="fa-IR"/>
        </w:rPr>
        <w:t>درعین‌حال «مرحوم آقا ضیاء» و «شهید صدر» هر جا از ارتکاز عرفی صحبت می</w:t>
      </w:r>
      <w:r w:rsidRPr="00D050C7">
        <w:rPr>
          <w:rFonts w:hint="eastAsia"/>
          <w:rtl/>
          <w:lang w:bidi="fa-IR"/>
        </w:rPr>
        <w:t>‌</w:t>
      </w:r>
      <w:r w:rsidRPr="00D050C7">
        <w:rPr>
          <w:rFonts w:hint="cs"/>
          <w:rtl/>
          <w:lang w:bidi="fa-IR"/>
        </w:rPr>
        <w:t>کنند، منشأ این ارتکاز را نیز معرفی می</w:t>
      </w:r>
      <w:r w:rsidRPr="00D050C7">
        <w:rPr>
          <w:rFonts w:hint="eastAsia"/>
          <w:rtl/>
          <w:lang w:bidi="fa-IR"/>
        </w:rPr>
        <w:t>‌</w:t>
      </w:r>
      <w:r w:rsidRPr="00D050C7">
        <w:rPr>
          <w:rFonts w:hint="cs"/>
          <w:rtl/>
          <w:lang w:bidi="fa-IR"/>
        </w:rPr>
        <w:t>نمایند.</w:t>
      </w:r>
    </w:p>
    <w:p w:rsidR="00D050C7" w:rsidRPr="00D050C7" w:rsidRDefault="00D050C7" w:rsidP="00D050C7">
      <w:pPr>
        <w:rPr>
          <w:rtl/>
          <w:lang w:bidi="fa-IR"/>
        </w:rPr>
      </w:pPr>
      <w:r w:rsidRPr="00D050C7">
        <w:rPr>
          <w:rFonts w:hint="cs"/>
          <w:rtl/>
          <w:lang w:bidi="fa-IR"/>
        </w:rPr>
        <w:t>در مورد منشأ ارتکاز عرفی در ظهور «امر» در «وجوب» و نیاز «استحباب» به قرینه دو احتمال وجود دارد:</w:t>
      </w:r>
    </w:p>
    <w:p w:rsidR="00D050C7" w:rsidRPr="00D050C7" w:rsidRDefault="00D050C7" w:rsidP="00D050C7">
      <w:pPr>
        <w:ind w:left="720"/>
        <w:rPr>
          <w:rtl/>
          <w:lang w:bidi="fa-IR"/>
        </w:rPr>
      </w:pPr>
      <w:r w:rsidRPr="00D050C7">
        <w:rPr>
          <w:rFonts w:hint="cs"/>
          <w:rtl/>
          <w:lang w:bidi="fa-IR"/>
        </w:rPr>
        <w:t>1. ظهور در «وجوب» به علت اکملیت «طلب وجوبی» نسبت به «طلب استحبابی» در مقام طلب است؛ یعنی ازآنجایی</w:t>
      </w:r>
      <w:r w:rsidRPr="00D050C7">
        <w:rPr>
          <w:rFonts w:hint="eastAsia"/>
          <w:rtl/>
          <w:lang w:bidi="fa-IR"/>
        </w:rPr>
        <w:t>‌</w:t>
      </w:r>
      <w:r w:rsidRPr="00D050C7">
        <w:rPr>
          <w:rFonts w:hint="cs"/>
          <w:rtl/>
          <w:lang w:bidi="fa-IR"/>
        </w:rPr>
        <w:t>که عرف طلب وجوبی را نسبت به طلب استحبابی اکمل می</w:t>
      </w:r>
      <w:r w:rsidRPr="00D050C7">
        <w:rPr>
          <w:rFonts w:hint="eastAsia"/>
          <w:rtl/>
          <w:lang w:bidi="fa-IR"/>
        </w:rPr>
        <w:t>‌</w:t>
      </w:r>
      <w:r w:rsidRPr="00D050C7">
        <w:rPr>
          <w:rFonts w:hint="cs"/>
          <w:rtl/>
          <w:lang w:bidi="fa-IR"/>
        </w:rPr>
        <w:t>بیند، اراده</w:t>
      </w:r>
      <w:r w:rsidRPr="00D050C7">
        <w:rPr>
          <w:rFonts w:hint="eastAsia"/>
          <w:rtl/>
          <w:lang w:bidi="fa-IR"/>
        </w:rPr>
        <w:t>‌</w:t>
      </w:r>
      <w:r w:rsidRPr="00D050C7">
        <w:rPr>
          <w:rFonts w:hint="cs"/>
          <w:rtl/>
          <w:lang w:bidi="fa-IR"/>
        </w:rPr>
        <w:t>ی طلب استحبابی را نیازمند به قرینه دانسته و در صورت عدم قرینه و در مقام اعطای ضابطه بودن طلب، طلب وجوبی را مراد مولا می</w:t>
      </w:r>
      <w:r w:rsidRPr="00D050C7">
        <w:rPr>
          <w:rFonts w:hint="eastAsia"/>
          <w:rtl/>
          <w:lang w:bidi="fa-IR"/>
        </w:rPr>
        <w:t>‌</w:t>
      </w:r>
      <w:r w:rsidRPr="00D050C7">
        <w:rPr>
          <w:rFonts w:hint="cs"/>
          <w:rtl/>
          <w:lang w:bidi="fa-IR"/>
        </w:rPr>
        <w:t>داند.</w:t>
      </w:r>
    </w:p>
    <w:p w:rsidR="00D050C7" w:rsidRPr="00D050C7" w:rsidRDefault="00D050C7" w:rsidP="00D050C7">
      <w:pPr>
        <w:ind w:left="720"/>
        <w:rPr>
          <w:rtl/>
          <w:lang w:bidi="fa-IR"/>
        </w:rPr>
      </w:pPr>
      <w:r w:rsidRPr="00D050C7">
        <w:rPr>
          <w:rFonts w:hint="cs"/>
          <w:rtl/>
          <w:lang w:bidi="fa-IR"/>
        </w:rPr>
        <w:t>2. ظهور در «وجوب» به علت اکملیت «طلب وجوبی» نسبت به «طلب استحبابی» در مقام امتثال است؛ یعنی ازآنجایی</w:t>
      </w:r>
      <w:r w:rsidRPr="00D050C7">
        <w:rPr>
          <w:rFonts w:hint="eastAsia"/>
          <w:rtl/>
          <w:lang w:bidi="fa-IR"/>
        </w:rPr>
        <w:t>‌</w:t>
      </w:r>
      <w:r w:rsidRPr="00D050C7">
        <w:rPr>
          <w:rFonts w:hint="cs"/>
          <w:rtl/>
          <w:lang w:bidi="fa-IR"/>
        </w:rPr>
        <w:t>که در مقام امتثال طلب وجوبی مجوز ترک ندارد و درنتیجه تحریک آن در مقام امتثال اکمل است؛ اما طلب استحبابی مجوز ترک دارد و درنتیجه تحریک آن در مقام امتثال اضعف است، عرف اراده</w:t>
      </w:r>
      <w:r w:rsidRPr="00D050C7">
        <w:rPr>
          <w:rFonts w:hint="eastAsia"/>
          <w:rtl/>
          <w:lang w:bidi="fa-IR"/>
        </w:rPr>
        <w:t>‌</w:t>
      </w:r>
      <w:r w:rsidRPr="00D050C7">
        <w:rPr>
          <w:rFonts w:hint="cs"/>
          <w:rtl/>
          <w:lang w:bidi="fa-IR"/>
        </w:rPr>
        <w:t>ی طلب استحبابی را نیازمند به قرینه دانسته و در صورت عدم قرینه و در مقام اعطای ضابطه بودن طلب، طلب وجوبی را مراد مولا می</w:t>
      </w:r>
      <w:r w:rsidRPr="00D050C7">
        <w:rPr>
          <w:rFonts w:hint="eastAsia"/>
          <w:rtl/>
          <w:lang w:bidi="fa-IR"/>
        </w:rPr>
        <w:t>‌</w:t>
      </w:r>
      <w:r w:rsidRPr="00D050C7">
        <w:rPr>
          <w:rFonts w:hint="cs"/>
          <w:rtl/>
          <w:lang w:bidi="fa-IR"/>
        </w:rPr>
        <w:t>داند.</w:t>
      </w:r>
    </w:p>
    <w:p w:rsidR="00D050C7" w:rsidRPr="00D050C7" w:rsidRDefault="00D050C7" w:rsidP="00D050C7">
      <w:pPr>
        <w:rPr>
          <w:rtl/>
          <w:lang w:bidi="fa-IR"/>
        </w:rPr>
      </w:pPr>
      <w:r w:rsidRPr="00D050C7">
        <w:rPr>
          <w:rFonts w:hint="cs"/>
          <w:rtl/>
          <w:lang w:bidi="fa-IR"/>
        </w:rPr>
        <w:t>ریشه</w:t>
      </w:r>
      <w:r w:rsidRPr="00D050C7">
        <w:rPr>
          <w:rFonts w:hint="eastAsia"/>
          <w:rtl/>
          <w:lang w:bidi="fa-IR"/>
        </w:rPr>
        <w:t>‌</w:t>
      </w:r>
      <w:r w:rsidRPr="00D050C7">
        <w:rPr>
          <w:rFonts w:hint="cs"/>
          <w:rtl/>
          <w:lang w:bidi="fa-IR"/>
        </w:rPr>
        <w:t>ی این دو احتمال در تفاوت بین «وجوب» و «استحباب» است:</w:t>
      </w:r>
    </w:p>
    <w:p w:rsidR="00D050C7" w:rsidRPr="00D050C7" w:rsidRDefault="00D050C7" w:rsidP="00D050C7">
      <w:pPr>
        <w:ind w:left="720"/>
        <w:rPr>
          <w:rtl/>
          <w:lang w:bidi="fa-IR"/>
        </w:rPr>
      </w:pPr>
      <w:r w:rsidRPr="00D050C7">
        <w:rPr>
          <w:rFonts w:hint="cs"/>
          <w:rtl/>
          <w:lang w:bidi="fa-IR"/>
        </w:rPr>
        <w:t>اگر «وجوب» را «طلب شدید» و «استحباب» را «طلب ضعیف» بدانیم، اکملیت «وجوب» نسبت به «استحباب» را در مقام طلب دانسته</w:t>
      </w:r>
      <w:r w:rsidRPr="00D050C7">
        <w:rPr>
          <w:rFonts w:hint="eastAsia"/>
          <w:rtl/>
          <w:lang w:bidi="fa-IR"/>
        </w:rPr>
        <w:t>‌</w:t>
      </w:r>
      <w:r w:rsidRPr="00D050C7">
        <w:rPr>
          <w:rFonts w:hint="cs"/>
          <w:rtl/>
          <w:lang w:bidi="fa-IR"/>
        </w:rPr>
        <w:t>ایم؛</w:t>
      </w:r>
    </w:p>
    <w:p w:rsidR="00D050C7" w:rsidRPr="00D050C7" w:rsidRDefault="00D050C7" w:rsidP="00D050C7">
      <w:pPr>
        <w:ind w:left="720"/>
        <w:rPr>
          <w:rtl/>
          <w:lang w:bidi="fa-IR"/>
        </w:rPr>
      </w:pPr>
      <w:r w:rsidRPr="00D050C7">
        <w:rPr>
          <w:rFonts w:hint="cs"/>
          <w:rtl/>
          <w:lang w:bidi="fa-IR"/>
        </w:rPr>
        <w:t>و اگر تفاوت «وجوب» و «استحباب» را به مقام امتثال بدانیم و بگوییم برای تشخیص «وجوب» و «استحباب» باید بررسی کرد که مخالفت در مقام امتثال موجب استحقاق عقاب هست یا خیر، اکملیت «وجوب» نسبت به «استحباب» را در مقام امتثال دانسته</w:t>
      </w:r>
      <w:r w:rsidRPr="00D050C7">
        <w:rPr>
          <w:rFonts w:hint="eastAsia"/>
          <w:rtl/>
          <w:lang w:bidi="fa-IR"/>
        </w:rPr>
        <w:t>‌</w:t>
      </w:r>
      <w:r w:rsidRPr="00D050C7">
        <w:rPr>
          <w:rFonts w:hint="cs"/>
          <w:rtl/>
          <w:lang w:bidi="fa-IR"/>
        </w:rPr>
        <w:t>ایم. در این صورت چه</w:t>
      </w:r>
      <w:r w:rsidRPr="00D050C7">
        <w:rPr>
          <w:rFonts w:hint="eastAsia"/>
          <w:rtl/>
          <w:lang w:bidi="fa-IR"/>
        </w:rPr>
        <w:t>‌</w:t>
      </w:r>
      <w:r w:rsidRPr="00D050C7">
        <w:rPr>
          <w:rFonts w:hint="cs"/>
          <w:rtl/>
          <w:lang w:bidi="fa-IR"/>
        </w:rPr>
        <w:t>بسا طلب شدید اما استحبابی یا ضعیف اما وجوبی باشد.</w:t>
      </w:r>
    </w:p>
    <w:p w:rsidR="00D050C7" w:rsidRPr="00D050C7" w:rsidRDefault="00D050C7" w:rsidP="00D050C7">
      <w:pPr>
        <w:rPr>
          <w:rtl/>
          <w:lang w:bidi="fa-IR"/>
        </w:rPr>
      </w:pPr>
      <w:r w:rsidRPr="00D050C7">
        <w:rPr>
          <w:rFonts w:hint="cs"/>
          <w:rtl/>
          <w:lang w:bidi="fa-IR"/>
        </w:rPr>
        <w:t>«مرحوم آقا ضیاء» این بحث را به صورت تفصیلی بیان نمی</w:t>
      </w:r>
      <w:r w:rsidRPr="00D050C7">
        <w:rPr>
          <w:rFonts w:hint="eastAsia"/>
          <w:rtl/>
          <w:lang w:bidi="fa-IR"/>
        </w:rPr>
        <w:t>‌</w:t>
      </w:r>
      <w:r w:rsidRPr="00D050C7">
        <w:rPr>
          <w:rFonts w:hint="cs"/>
          <w:rtl/>
          <w:lang w:bidi="fa-IR"/>
        </w:rPr>
        <w:t>کنند و صرفاً به این مطلب اشاره می</w:t>
      </w:r>
      <w:r w:rsidRPr="00D050C7">
        <w:rPr>
          <w:rFonts w:hint="eastAsia"/>
          <w:rtl/>
          <w:lang w:bidi="fa-IR"/>
        </w:rPr>
        <w:t>‌</w:t>
      </w:r>
      <w:r w:rsidRPr="00D050C7">
        <w:rPr>
          <w:rFonts w:hint="cs"/>
          <w:rtl/>
          <w:lang w:bidi="fa-IR"/>
        </w:rPr>
        <w:t>کنند که اکملیت در مقام امتثال صحیح است.</w:t>
      </w:r>
    </w:p>
    <w:p w:rsidR="00D050C7" w:rsidRPr="00D050C7" w:rsidRDefault="00D050C7" w:rsidP="00A03115">
      <w:pPr>
        <w:rPr>
          <w:rtl/>
          <w:lang w:bidi="fa-IR"/>
        </w:rPr>
      </w:pPr>
      <w:r w:rsidRPr="00D050C7">
        <w:rPr>
          <w:rFonts w:cs="B Titr" w:hint="cs"/>
          <w:szCs w:val="24"/>
          <w:rtl/>
          <w:lang w:bidi="fa-IR"/>
        </w:rPr>
        <w:lastRenderedPageBreak/>
        <w:t>نکته:</w:t>
      </w:r>
      <w:r w:rsidRPr="00D050C7">
        <w:rPr>
          <w:rFonts w:hint="cs"/>
          <w:rtl/>
          <w:lang w:bidi="fa-IR"/>
        </w:rPr>
        <w:t xml:space="preserve"> «مرحوم آقا ضیاء» در مورد مثال «</w:t>
      </w:r>
      <w:r w:rsidRPr="00A03115">
        <w:rPr>
          <w:rFonts w:cs="B Badr" w:hint="cs"/>
          <w:rtl/>
          <w:lang w:bidi="fa-IR"/>
        </w:rPr>
        <w:t>اغتسل للجمع</w:t>
      </w:r>
      <w:r w:rsidR="00A03115">
        <w:rPr>
          <w:rFonts w:cs="B Badr" w:hint="cs"/>
          <w:rtl/>
          <w:lang w:bidi="fa-IR"/>
        </w:rPr>
        <w:t>ة</w:t>
      </w:r>
      <w:r w:rsidRPr="00A03115">
        <w:rPr>
          <w:rFonts w:cs="B Badr" w:hint="cs"/>
          <w:rtl/>
          <w:lang w:bidi="fa-IR"/>
        </w:rPr>
        <w:t xml:space="preserve"> و اغتسل للجناب</w:t>
      </w:r>
      <w:r w:rsidR="00A03115">
        <w:rPr>
          <w:rFonts w:cs="B Badr" w:hint="cs"/>
          <w:rtl/>
          <w:lang w:bidi="fa-IR"/>
        </w:rPr>
        <w:t>ة</w:t>
      </w:r>
      <w:r w:rsidRPr="00D050C7">
        <w:rPr>
          <w:rFonts w:hint="cs"/>
          <w:rtl/>
          <w:lang w:bidi="fa-IR"/>
        </w:rPr>
        <w:t>» می</w:t>
      </w:r>
      <w:r w:rsidRPr="00D050C7">
        <w:rPr>
          <w:rFonts w:hint="eastAsia"/>
          <w:rtl/>
          <w:lang w:bidi="fa-IR"/>
        </w:rPr>
        <w:t>‌</w:t>
      </w:r>
      <w:r w:rsidRPr="00D050C7">
        <w:rPr>
          <w:rFonts w:hint="cs"/>
          <w:rtl/>
          <w:lang w:bidi="fa-IR"/>
        </w:rPr>
        <w:t>فرمایند با اینکه گوینده اغراض متفاوتی از «اغتسل</w:t>
      </w:r>
      <w:r w:rsidRPr="00D050C7">
        <w:rPr>
          <w:rtl/>
          <w:lang w:bidi="fa-IR"/>
        </w:rPr>
        <w:t>» ها</w:t>
      </w:r>
      <w:r w:rsidRPr="00D050C7">
        <w:rPr>
          <w:rFonts w:hint="cs"/>
          <w:rtl/>
          <w:lang w:bidi="fa-IR"/>
        </w:rPr>
        <w:t xml:space="preserve"> دارد، در مستعمل فیه آنها تفاوتی نمی</w:t>
      </w:r>
      <w:r w:rsidRPr="00D050C7">
        <w:rPr>
          <w:rFonts w:hint="eastAsia"/>
          <w:rtl/>
          <w:lang w:bidi="fa-IR"/>
        </w:rPr>
        <w:t>‌</w:t>
      </w:r>
      <w:r w:rsidRPr="00D050C7">
        <w:rPr>
          <w:rFonts w:hint="cs"/>
          <w:rtl/>
          <w:lang w:bidi="fa-IR"/>
        </w:rPr>
        <w:t>یابد. این مطلب نشان می</w:t>
      </w:r>
      <w:r w:rsidRPr="00D050C7">
        <w:rPr>
          <w:rFonts w:hint="eastAsia"/>
          <w:rtl/>
          <w:lang w:bidi="fa-IR"/>
        </w:rPr>
        <w:t>‌</w:t>
      </w:r>
      <w:r w:rsidRPr="00D050C7">
        <w:rPr>
          <w:rFonts w:hint="cs"/>
          <w:rtl/>
          <w:lang w:bidi="fa-IR"/>
        </w:rPr>
        <w:t>دهد که تفاوت «اغتسل» وجوبی و «اغتسل» در مستعمل فیه نیست و آنچه موجب تفاوت آنها شده، تفاوت در ظرف استعمال است؛ یعنی:</w:t>
      </w:r>
    </w:p>
    <w:p w:rsidR="00D050C7" w:rsidRPr="00D050C7" w:rsidRDefault="00D050C7" w:rsidP="00D050C7">
      <w:pPr>
        <w:ind w:left="720"/>
        <w:rPr>
          <w:rtl/>
          <w:lang w:bidi="fa-IR"/>
        </w:rPr>
      </w:pPr>
      <w:r w:rsidRPr="00D050C7">
        <w:rPr>
          <w:rFonts w:hint="cs"/>
          <w:rtl/>
          <w:lang w:bidi="fa-IR"/>
        </w:rPr>
        <w:t>غسل جمعه جواز ترک دارد و به همین دلیل «اغتسل» در مورد این عمل، استحبابی است؛</w:t>
      </w:r>
    </w:p>
    <w:p w:rsidR="00D050C7" w:rsidRPr="00D050C7" w:rsidRDefault="00D050C7" w:rsidP="00D050C7">
      <w:pPr>
        <w:ind w:left="720"/>
        <w:rPr>
          <w:rtl/>
          <w:lang w:bidi="fa-IR"/>
        </w:rPr>
      </w:pPr>
      <w:r w:rsidRPr="00D050C7">
        <w:rPr>
          <w:rFonts w:hint="cs"/>
          <w:rtl/>
          <w:lang w:bidi="fa-IR"/>
        </w:rPr>
        <w:t>اما غسل جناب</w:t>
      </w:r>
      <w:r w:rsidR="00A03115">
        <w:rPr>
          <w:rFonts w:hint="cs"/>
          <w:rtl/>
          <w:lang w:bidi="fa-IR"/>
        </w:rPr>
        <w:t>ت</w:t>
      </w:r>
      <w:r w:rsidRPr="00D050C7">
        <w:rPr>
          <w:rFonts w:hint="cs"/>
          <w:rtl/>
          <w:lang w:bidi="fa-IR"/>
        </w:rPr>
        <w:t xml:space="preserve"> جواز ترک ندارد و به همین دلیل «اغتسل» در مورد این عمل، وجوبی است.</w:t>
      </w:r>
    </w:p>
    <w:p w:rsidR="00D050C7" w:rsidRPr="00D050C7" w:rsidRDefault="00D050C7" w:rsidP="00D050C7">
      <w:pPr>
        <w:rPr>
          <w:rtl/>
          <w:lang w:bidi="fa-IR"/>
        </w:rPr>
      </w:pPr>
      <w:r w:rsidRPr="00D050C7">
        <w:rPr>
          <w:rFonts w:hint="cs"/>
          <w:rtl/>
          <w:lang w:bidi="fa-IR"/>
        </w:rPr>
        <w:t>درنتیجه تفاوت بین «وجوب» و «استعمال» مربوط به ظرف استعمال است نه مربوط به مستعمل فیه.</w:t>
      </w:r>
    </w:p>
    <w:p w:rsidR="00D050C7" w:rsidRPr="00D050C7" w:rsidRDefault="00D050C7" w:rsidP="00D050C7">
      <w:pPr>
        <w:rPr>
          <w:rtl/>
          <w:lang w:bidi="fa-IR"/>
        </w:rPr>
      </w:pPr>
      <w:r w:rsidRPr="00D050C7">
        <w:rPr>
          <w:rFonts w:cs="B Titr" w:hint="cs"/>
          <w:sz w:val="20"/>
          <w:szCs w:val="24"/>
          <w:rtl/>
          <w:lang w:bidi="fa-IR"/>
        </w:rPr>
        <w:t>نکته:</w:t>
      </w:r>
      <w:r w:rsidRPr="00D050C7">
        <w:rPr>
          <w:rFonts w:hint="cs"/>
          <w:rtl/>
          <w:lang w:bidi="fa-IR"/>
        </w:rPr>
        <w:t xml:space="preserve"> «مرحوم آخوند» تفاوت «طلب وجوبی» و «طلب استحبابی» را به شدت و ضعف دانست. اشکال برخی فقها مانند «مرحوم خویی» این است که وجوب، امری اعتباری است و اعتبار دایر بین وجود و عدم بوده و امر اعتباری قابل شدت و ضعف نیست. شدت و ضعف و تشکیک مربوط به امور حقیقی است نه امور اعتباری. به</w:t>
      </w:r>
      <w:r w:rsidRPr="00D050C7">
        <w:rPr>
          <w:rFonts w:hint="eastAsia"/>
          <w:rtl/>
          <w:lang w:bidi="fa-IR"/>
        </w:rPr>
        <w:t>‌</w:t>
      </w:r>
      <w:r w:rsidRPr="00D050C7">
        <w:rPr>
          <w:rFonts w:hint="cs"/>
          <w:rtl/>
          <w:lang w:bidi="fa-IR"/>
        </w:rPr>
        <w:t>طور مثال «نجس» امری اعتباری بوده و «نجس</w:t>
      </w:r>
      <w:r w:rsidRPr="00D050C7">
        <w:rPr>
          <w:rFonts w:hint="eastAsia"/>
          <w:rtl/>
          <w:lang w:bidi="fa-IR"/>
        </w:rPr>
        <w:t>‌</w:t>
      </w:r>
      <w:r w:rsidRPr="00D050C7">
        <w:rPr>
          <w:rFonts w:hint="cs"/>
          <w:rtl/>
          <w:lang w:bidi="fa-IR"/>
        </w:rPr>
        <w:t>تر» معنا ندارد.</w:t>
      </w:r>
    </w:p>
    <w:p w:rsidR="00D050C7" w:rsidRPr="00D050C7" w:rsidRDefault="00D050C7" w:rsidP="00D050C7">
      <w:pPr>
        <w:rPr>
          <w:rtl/>
          <w:lang w:bidi="fa-IR"/>
        </w:rPr>
      </w:pPr>
      <w:r w:rsidRPr="00D050C7">
        <w:rPr>
          <w:rFonts w:hint="cs"/>
          <w:rtl/>
          <w:lang w:bidi="fa-IR"/>
        </w:rPr>
        <w:t>«مرحوم آقا ضیاء» نیز کلام «مرحوم آخوند» را قبول ندارد و ما نیز این کلام «مرحوم آخوند» را نپذیرفتیم؛ اما نقد «مرحوم خویی» بر ایشان را وارد نمی</w:t>
      </w:r>
      <w:r w:rsidRPr="00D050C7">
        <w:rPr>
          <w:rFonts w:hint="eastAsia"/>
          <w:rtl/>
          <w:lang w:bidi="fa-IR"/>
        </w:rPr>
        <w:t>‌</w:t>
      </w:r>
      <w:r w:rsidRPr="00D050C7">
        <w:rPr>
          <w:rFonts w:hint="cs"/>
          <w:rtl/>
          <w:lang w:bidi="fa-IR"/>
        </w:rPr>
        <w:t>دانیم و معتقدیم اعتبار دارای شدت و ضعف است. به</w:t>
      </w:r>
      <w:r w:rsidRPr="00D050C7">
        <w:rPr>
          <w:rFonts w:hint="eastAsia"/>
          <w:rtl/>
          <w:lang w:bidi="fa-IR"/>
        </w:rPr>
        <w:t>‌</w:t>
      </w:r>
      <w:r w:rsidRPr="00D050C7">
        <w:rPr>
          <w:rFonts w:hint="cs"/>
          <w:rtl/>
          <w:lang w:bidi="fa-IR"/>
        </w:rPr>
        <w:t>طور مثال «احترام» امری اعتباری است و مصادیق متفاوتی مانند برداشتن کلاه، از جا برخاستن و... دارد که وابسته به اعتبارات جامعه است. درعین‌حال احترام در عرف دارای شدت و ضعف است. به</w:t>
      </w:r>
      <w:r w:rsidRPr="00D050C7">
        <w:rPr>
          <w:rFonts w:hint="eastAsia"/>
          <w:rtl/>
          <w:lang w:bidi="fa-IR"/>
        </w:rPr>
        <w:t>‌</w:t>
      </w:r>
      <w:r w:rsidRPr="00D050C7">
        <w:rPr>
          <w:rFonts w:hint="cs"/>
          <w:rtl/>
          <w:lang w:bidi="fa-IR"/>
        </w:rPr>
        <w:t>عنوان نمونه اگر شخص محترمی وارد مکانی شود، می</w:t>
      </w:r>
      <w:r w:rsidRPr="00D050C7">
        <w:rPr>
          <w:rFonts w:hint="eastAsia"/>
          <w:rtl/>
          <w:lang w:bidi="fa-IR"/>
        </w:rPr>
        <w:t>‌</w:t>
      </w:r>
      <w:r w:rsidRPr="00D050C7">
        <w:rPr>
          <w:rFonts w:hint="cs"/>
          <w:rtl/>
          <w:lang w:bidi="fa-IR"/>
        </w:rPr>
        <w:t>توان با نیم خیز شدن، دست را روی سینه گذاشتن، برخاستن یا هم برخاستن و هم دست را روی سینه گذاشتن او را مورد احترام قرار داد. تمام این حرکات، اعتبار هستند اما عرفی که حرکاتی را به</w:t>
      </w:r>
      <w:r w:rsidRPr="00D050C7">
        <w:rPr>
          <w:rFonts w:hint="eastAsia"/>
          <w:rtl/>
          <w:lang w:bidi="fa-IR"/>
        </w:rPr>
        <w:t>‌</w:t>
      </w:r>
      <w:r w:rsidRPr="00D050C7">
        <w:rPr>
          <w:rFonts w:hint="cs"/>
          <w:rtl/>
          <w:lang w:bidi="fa-IR"/>
        </w:rPr>
        <w:t>عنوان احترام اعتبار می</w:t>
      </w:r>
      <w:r w:rsidRPr="00D050C7">
        <w:rPr>
          <w:rFonts w:hint="eastAsia"/>
          <w:rtl/>
          <w:lang w:bidi="fa-IR"/>
        </w:rPr>
        <w:t>‌</w:t>
      </w:r>
      <w:r w:rsidRPr="00D050C7">
        <w:rPr>
          <w:rFonts w:hint="cs"/>
          <w:rtl/>
          <w:lang w:bidi="fa-IR"/>
        </w:rPr>
        <w:t>کند، برای مراتب مختلف احترام، اعتبارات مختلفی انجام می</w:t>
      </w:r>
      <w:r w:rsidRPr="00D050C7">
        <w:rPr>
          <w:rFonts w:hint="eastAsia"/>
          <w:rtl/>
          <w:lang w:bidi="fa-IR"/>
        </w:rPr>
        <w:t>‌</w:t>
      </w:r>
      <w:r w:rsidRPr="00D050C7">
        <w:rPr>
          <w:rFonts w:hint="cs"/>
          <w:rtl/>
          <w:lang w:bidi="fa-IR"/>
        </w:rPr>
        <w:t>دهد و اینکه انجام دادن یک حرکت به</w:t>
      </w:r>
      <w:r w:rsidRPr="00D050C7">
        <w:rPr>
          <w:rFonts w:hint="eastAsia"/>
          <w:rtl/>
          <w:lang w:bidi="fa-IR"/>
        </w:rPr>
        <w:t>‌</w:t>
      </w:r>
      <w:r w:rsidRPr="00D050C7">
        <w:rPr>
          <w:rFonts w:hint="cs"/>
          <w:rtl/>
          <w:lang w:bidi="fa-IR"/>
        </w:rPr>
        <w:t>عنوان احترام بیشتری تلقی می</w:t>
      </w:r>
      <w:r w:rsidRPr="00D050C7">
        <w:rPr>
          <w:rFonts w:hint="eastAsia"/>
          <w:rtl/>
          <w:lang w:bidi="fa-IR"/>
        </w:rPr>
        <w:t>‌</w:t>
      </w:r>
      <w:r w:rsidRPr="00D050C7">
        <w:rPr>
          <w:rFonts w:hint="cs"/>
          <w:rtl/>
          <w:lang w:bidi="fa-IR"/>
        </w:rPr>
        <w:t>شود، به دلیل همین اعتبارات اجتماعی است.</w:t>
      </w:r>
    </w:p>
    <w:p w:rsidR="00D050C7" w:rsidRPr="00D050C7" w:rsidRDefault="00D050C7" w:rsidP="00D050C7">
      <w:pPr>
        <w:rPr>
          <w:rtl/>
          <w:lang w:bidi="fa-IR"/>
        </w:rPr>
      </w:pPr>
      <w:r w:rsidRPr="00D050C7">
        <w:rPr>
          <w:rFonts w:hint="cs"/>
          <w:rtl/>
          <w:lang w:bidi="fa-IR"/>
        </w:rPr>
        <w:t>درنتیجه در امور اعتباری نیز شدت و ضعف وجود دارد؛ اما باید توجه شود که شدت و ضعف امور اعتباری نیز اعتباری هستند؛ یعنی:</w:t>
      </w:r>
    </w:p>
    <w:p w:rsidR="00D050C7" w:rsidRPr="00D050C7" w:rsidRDefault="00D050C7" w:rsidP="00D050C7">
      <w:pPr>
        <w:ind w:left="720"/>
        <w:rPr>
          <w:rtl/>
          <w:lang w:bidi="fa-IR"/>
        </w:rPr>
      </w:pPr>
      <w:r w:rsidRPr="00D050C7">
        <w:rPr>
          <w:rFonts w:hint="cs"/>
          <w:rtl/>
          <w:lang w:bidi="fa-IR"/>
        </w:rPr>
        <w:t>شدت و ضعف امور تکوینی، تکوینی است؛</w:t>
      </w:r>
    </w:p>
    <w:p w:rsidR="00D050C7" w:rsidRPr="00D050C7" w:rsidRDefault="00D050C7" w:rsidP="00D050C7">
      <w:pPr>
        <w:ind w:left="720"/>
        <w:rPr>
          <w:rtl/>
          <w:lang w:bidi="fa-IR"/>
        </w:rPr>
      </w:pPr>
      <w:r w:rsidRPr="00D050C7">
        <w:rPr>
          <w:rFonts w:hint="cs"/>
          <w:rtl/>
          <w:lang w:bidi="fa-IR"/>
        </w:rPr>
        <w:t xml:space="preserve"> و شدت ضعف امور اعتباری، اعتباری است.</w:t>
      </w:r>
    </w:p>
    <w:p w:rsidR="00D050C7" w:rsidRPr="00D050C7" w:rsidRDefault="00D050C7" w:rsidP="00D050C7">
      <w:pPr>
        <w:rPr>
          <w:lang w:bidi="fa-IR"/>
        </w:rPr>
      </w:pPr>
      <w:r w:rsidRPr="00D050C7">
        <w:rPr>
          <w:rFonts w:hint="cs"/>
          <w:rtl/>
          <w:lang w:bidi="fa-IR"/>
        </w:rPr>
        <w:t>ریشه</w:t>
      </w:r>
      <w:r w:rsidRPr="00D050C7">
        <w:rPr>
          <w:rFonts w:hint="eastAsia"/>
          <w:rtl/>
          <w:lang w:bidi="fa-IR"/>
        </w:rPr>
        <w:t>‌</w:t>
      </w:r>
      <w:r w:rsidRPr="00D050C7">
        <w:rPr>
          <w:rFonts w:hint="cs"/>
          <w:rtl/>
          <w:lang w:bidi="fa-IR"/>
        </w:rPr>
        <w:t>ی اشتباه «مرحوم خویی» این است که ایشان در امور اعتباری به دنبال همان سنخ شدت و ضعفی هستند که در امور تکوینی وجود دارد؛ درحالی</w:t>
      </w:r>
      <w:r w:rsidRPr="00D050C7">
        <w:rPr>
          <w:rFonts w:hint="eastAsia"/>
          <w:rtl/>
          <w:lang w:bidi="fa-IR"/>
        </w:rPr>
        <w:t>‌</w:t>
      </w:r>
      <w:r w:rsidRPr="00D050C7">
        <w:rPr>
          <w:rFonts w:hint="cs"/>
          <w:rtl/>
          <w:lang w:bidi="fa-IR"/>
        </w:rPr>
        <w:t>که شدت و ضعف هر چیزی را باید به لحاظ خود مدنظر قرار داد. شدت و ضعف امور اعتباری، اعتباری بوده و وابسته به نحوه</w:t>
      </w:r>
      <w:r w:rsidRPr="00D050C7">
        <w:rPr>
          <w:rFonts w:hint="eastAsia"/>
          <w:rtl/>
          <w:lang w:bidi="fa-IR"/>
        </w:rPr>
        <w:t>‌</w:t>
      </w:r>
      <w:r w:rsidRPr="00D050C7">
        <w:rPr>
          <w:rFonts w:hint="cs"/>
          <w:rtl/>
          <w:lang w:bidi="fa-IR"/>
        </w:rPr>
        <w:t>ی اعتبار مولا است.</w:t>
      </w:r>
    </w:p>
    <w:p w:rsidR="00D050C7" w:rsidRPr="00D050C7" w:rsidRDefault="00D050C7" w:rsidP="00D050C7">
      <w:pPr>
        <w:rPr>
          <w:rtl/>
          <w:lang w:bidi="fa-IR"/>
        </w:rPr>
      </w:pPr>
      <w:r w:rsidRPr="00D050C7">
        <w:rPr>
          <w:rFonts w:cs="B Titr" w:hint="cs"/>
          <w:sz w:val="20"/>
          <w:szCs w:val="24"/>
          <w:rtl/>
          <w:lang w:bidi="fa-IR"/>
        </w:rPr>
        <w:t>نکته:</w:t>
      </w:r>
      <w:r w:rsidRPr="00D050C7">
        <w:rPr>
          <w:rFonts w:hint="cs"/>
          <w:rtl/>
          <w:lang w:bidi="fa-IR"/>
        </w:rPr>
        <w:t xml:space="preserve"> بحث ملازمات عقلیه با بحث ظهور تفاوت دارد:</w:t>
      </w:r>
    </w:p>
    <w:p w:rsidR="00D050C7" w:rsidRPr="00D050C7" w:rsidRDefault="00D050C7" w:rsidP="00D050C7">
      <w:pPr>
        <w:ind w:left="720"/>
        <w:rPr>
          <w:rtl/>
          <w:lang w:bidi="fa-IR"/>
        </w:rPr>
      </w:pPr>
      <w:r w:rsidRPr="00D050C7">
        <w:rPr>
          <w:rFonts w:hint="cs"/>
          <w:rtl/>
          <w:lang w:bidi="fa-IR"/>
        </w:rPr>
        <w:t>در ملازمات عقلیه چون یقین برای ما حجیت دارد، صرف احتمال وجود یک عامل حجیت را خدشه</w:t>
      </w:r>
      <w:r w:rsidRPr="00D050C7">
        <w:rPr>
          <w:rFonts w:hint="eastAsia"/>
          <w:rtl/>
          <w:lang w:bidi="fa-IR"/>
        </w:rPr>
        <w:t>‌</w:t>
      </w:r>
      <w:r w:rsidRPr="00D050C7">
        <w:rPr>
          <w:rFonts w:hint="cs"/>
          <w:rtl/>
          <w:lang w:bidi="fa-IR"/>
        </w:rPr>
        <w:t>دار می</w:t>
      </w:r>
      <w:r w:rsidRPr="00D050C7">
        <w:rPr>
          <w:rFonts w:hint="eastAsia"/>
          <w:rtl/>
          <w:lang w:bidi="fa-IR"/>
        </w:rPr>
        <w:t>‌</w:t>
      </w:r>
      <w:r w:rsidRPr="00D050C7">
        <w:rPr>
          <w:rFonts w:hint="cs"/>
          <w:rtl/>
          <w:lang w:bidi="fa-IR"/>
        </w:rPr>
        <w:t>کند و به همین در ملازمات عقلیه نمی</w:t>
      </w:r>
      <w:r w:rsidRPr="00D050C7">
        <w:rPr>
          <w:rFonts w:hint="eastAsia"/>
          <w:rtl/>
          <w:lang w:bidi="fa-IR"/>
        </w:rPr>
        <w:t>‌</w:t>
      </w:r>
      <w:r w:rsidRPr="00D050C7">
        <w:rPr>
          <w:rFonts w:hint="cs"/>
          <w:rtl/>
          <w:lang w:bidi="fa-IR"/>
        </w:rPr>
        <w:t>توان با حصر استقرایی به نتیجه رسید؛</w:t>
      </w:r>
    </w:p>
    <w:p w:rsidR="00D050C7" w:rsidRPr="00D050C7" w:rsidRDefault="00D050C7" w:rsidP="00D050C7">
      <w:pPr>
        <w:ind w:left="720"/>
        <w:rPr>
          <w:rtl/>
          <w:lang w:bidi="fa-IR"/>
        </w:rPr>
      </w:pPr>
      <w:r w:rsidRPr="00D050C7">
        <w:rPr>
          <w:rFonts w:hint="cs"/>
          <w:rtl/>
          <w:lang w:bidi="fa-IR"/>
        </w:rPr>
        <w:t>اما در ظهور چون به دنبال ظاهر حال هستیم و رسیدن یقین برای حصول نتیجه لازم نیست، صرف احتمال وجود یک عامل دیگر حجیت را خدشه</w:t>
      </w:r>
      <w:r w:rsidRPr="00D050C7">
        <w:rPr>
          <w:rFonts w:hint="eastAsia"/>
          <w:rtl/>
          <w:lang w:bidi="fa-IR"/>
        </w:rPr>
        <w:t>‌</w:t>
      </w:r>
      <w:r w:rsidRPr="00D050C7">
        <w:rPr>
          <w:rFonts w:hint="cs"/>
          <w:rtl/>
          <w:lang w:bidi="fa-IR"/>
        </w:rPr>
        <w:t>دار نمی</w:t>
      </w:r>
      <w:r w:rsidRPr="00D050C7">
        <w:rPr>
          <w:rFonts w:hint="eastAsia"/>
          <w:rtl/>
          <w:lang w:bidi="fa-IR"/>
        </w:rPr>
        <w:t>‌</w:t>
      </w:r>
      <w:r w:rsidRPr="00D050C7">
        <w:rPr>
          <w:rFonts w:hint="cs"/>
          <w:rtl/>
          <w:lang w:bidi="fa-IR"/>
        </w:rPr>
        <w:t>کند و به همین دلیل می</w:t>
      </w:r>
      <w:r w:rsidRPr="00D050C7">
        <w:rPr>
          <w:rFonts w:hint="eastAsia"/>
          <w:rtl/>
          <w:lang w:bidi="fa-IR"/>
        </w:rPr>
        <w:t>‌</w:t>
      </w:r>
      <w:r w:rsidRPr="00D050C7">
        <w:rPr>
          <w:rFonts w:hint="cs"/>
          <w:rtl/>
          <w:lang w:bidi="fa-IR"/>
        </w:rPr>
        <w:t>توان با حصرهای استقرایی</w:t>
      </w:r>
      <w:r w:rsidRPr="00D050C7">
        <w:rPr>
          <w:rFonts w:hint="eastAsia"/>
          <w:rtl/>
          <w:lang w:bidi="fa-IR"/>
        </w:rPr>
        <w:t>‌</w:t>
      </w:r>
      <w:r w:rsidRPr="00D050C7">
        <w:rPr>
          <w:rFonts w:hint="cs"/>
          <w:rtl/>
          <w:lang w:bidi="fa-IR"/>
        </w:rPr>
        <w:t>ای که ظاهر حال را حاصل می</w:t>
      </w:r>
      <w:r w:rsidRPr="00D050C7">
        <w:rPr>
          <w:rFonts w:hint="eastAsia"/>
          <w:rtl/>
          <w:lang w:bidi="fa-IR"/>
        </w:rPr>
        <w:t>‌</w:t>
      </w:r>
      <w:r w:rsidRPr="00D050C7">
        <w:rPr>
          <w:rFonts w:hint="cs"/>
          <w:rtl/>
          <w:lang w:bidi="fa-IR"/>
        </w:rPr>
        <w:t>کنند به نتیجه رسید.</w:t>
      </w:r>
    </w:p>
    <w:p w:rsidR="00D050C7" w:rsidRPr="00D050C7" w:rsidRDefault="00D050C7" w:rsidP="00D050C7">
      <w:pPr>
        <w:rPr>
          <w:rtl/>
          <w:lang w:bidi="fa-IR"/>
        </w:rPr>
      </w:pPr>
      <w:r w:rsidRPr="00D050C7">
        <w:rPr>
          <w:rFonts w:hint="cs"/>
          <w:rtl/>
          <w:lang w:bidi="fa-IR"/>
        </w:rPr>
        <w:t>به همین دلیل «مرحوم امام» به استفاده</w:t>
      </w:r>
      <w:r w:rsidRPr="00D050C7">
        <w:rPr>
          <w:rFonts w:hint="eastAsia"/>
          <w:rtl/>
          <w:lang w:bidi="fa-IR"/>
        </w:rPr>
        <w:t>‌</w:t>
      </w:r>
      <w:r w:rsidRPr="00D050C7">
        <w:rPr>
          <w:rFonts w:hint="cs"/>
          <w:rtl/>
          <w:lang w:bidi="fa-IR"/>
        </w:rPr>
        <w:t>ی «مرحوم نائینی» و «مرحوم آقا ضیاء» از حصرهای استقرایی در بحث اجتماع امر و نهی و در بحث اجزاء اشکال وارد می</w:t>
      </w:r>
      <w:r w:rsidRPr="00D050C7">
        <w:rPr>
          <w:rFonts w:hint="eastAsia"/>
          <w:rtl/>
          <w:lang w:bidi="fa-IR"/>
        </w:rPr>
        <w:t>‌</w:t>
      </w:r>
      <w:r w:rsidRPr="00D050C7">
        <w:rPr>
          <w:rFonts w:hint="cs"/>
          <w:rtl/>
          <w:lang w:bidi="fa-IR"/>
        </w:rPr>
        <w:t>کنند.</w:t>
      </w:r>
    </w:p>
    <w:p w:rsidR="00D050C7" w:rsidRPr="00D050C7" w:rsidRDefault="00D050C7" w:rsidP="00D050C7">
      <w:pPr>
        <w:rPr>
          <w:rtl/>
          <w:lang w:bidi="fa-IR"/>
        </w:rPr>
      </w:pPr>
      <w:r w:rsidRPr="00D050C7">
        <w:rPr>
          <w:rFonts w:hint="cs"/>
          <w:rtl/>
          <w:lang w:bidi="fa-IR"/>
        </w:rPr>
        <w:t xml:space="preserve">در مقابل در </w:t>
      </w:r>
      <w:r w:rsidRPr="00D050C7">
        <w:rPr>
          <w:rtl/>
          <w:lang w:bidi="fa-IR"/>
        </w:rPr>
        <w:t>بحث‌ها</w:t>
      </w:r>
      <w:r w:rsidRPr="00D050C7">
        <w:rPr>
          <w:rFonts w:hint="cs"/>
          <w:rtl/>
          <w:lang w:bidi="fa-IR"/>
        </w:rPr>
        <w:t>یی مانند مباحث الفاظ که به دنبال یقین نیستیم و ظاهر حال برای ما کفایت می</w:t>
      </w:r>
      <w:r w:rsidRPr="00D050C7">
        <w:rPr>
          <w:rFonts w:hint="eastAsia"/>
          <w:rtl/>
          <w:lang w:bidi="fa-IR"/>
        </w:rPr>
        <w:t>‌</w:t>
      </w:r>
      <w:r w:rsidRPr="00D050C7">
        <w:rPr>
          <w:rFonts w:hint="cs"/>
          <w:rtl/>
          <w:lang w:bidi="fa-IR"/>
        </w:rPr>
        <w:t>کند، می</w:t>
      </w:r>
      <w:r w:rsidRPr="00D050C7">
        <w:rPr>
          <w:rFonts w:hint="eastAsia"/>
          <w:rtl/>
          <w:lang w:bidi="fa-IR"/>
        </w:rPr>
        <w:t>‌</w:t>
      </w:r>
      <w:r w:rsidRPr="00D050C7">
        <w:rPr>
          <w:rFonts w:hint="cs"/>
          <w:rtl/>
          <w:lang w:bidi="fa-IR"/>
        </w:rPr>
        <w:t>توان از حصرهای استقرایی که ظاهر حال را نتیجه دهد استفاده نمود.</w:t>
      </w:r>
    </w:p>
    <w:p w:rsidR="00D050C7" w:rsidRPr="00D050C7" w:rsidRDefault="00D050C7" w:rsidP="00D050C7">
      <w:pPr>
        <w:outlineLvl w:val="2"/>
        <w:rPr>
          <w:rFonts w:cs="B Titr"/>
          <w:sz w:val="20"/>
          <w:szCs w:val="24"/>
          <w:rtl/>
          <w:lang w:bidi="fa-IR"/>
        </w:rPr>
      </w:pPr>
      <w:bookmarkStart w:id="66" w:name="_Toc70768176"/>
      <w:r w:rsidRPr="00D050C7">
        <w:rPr>
          <w:rFonts w:cs="B Titr" w:hint="cs"/>
          <w:sz w:val="20"/>
          <w:szCs w:val="24"/>
          <w:rtl/>
          <w:lang w:bidi="fa-IR"/>
        </w:rPr>
        <w:t>نقد</w:t>
      </w:r>
      <w:bookmarkEnd w:id="66"/>
    </w:p>
    <w:p w:rsidR="00D050C7" w:rsidRPr="00D050C7" w:rsidRDefault="00D050C7" w:rsidP="0015473F">
      <w:pPr>
        <w:rPr>
          <w:rtl/>
          <w:lang w:bidi="fa-IR"/>
        </w:rPr>
      </w:pPr>
      <w:r w:rsidRPr="00D050C7">
        <w:rPr>
          <w:rFonts w:hint="cs"/>
          <w:rtl/>
          <w:lang w:bidi="fa-IR"/>
        </w:rPr>
        <w:t>«مرحوم آقا ضیاء» فرمودند: «اگر ظهور امر در وجوب بالوضع بود، استعمال امر در طلب استحبابی مجازی بود؛ درحالی</w:t>
      </w:r>
      <w:r w:rsidRPr="00D050C7">
        <w:rPr>
          <w:rFonts w:hint="eastAsia"/>
          <w:rtl/>
          <w:lang w:bidi="fa-IR"/>
        </w:rPr>
        <w:t>‌</w:t>
      </w:r>
      <w:r w:rsidRPr="00D050C7">
        <w:rPr>
          <w:rFonts w:hint="cs"/>
          <w:rtl/>
          <w:lang w:bidi="fa-IR"/>
        </w:rPr>
        <w:t>که در «</w:t>
      </w:r>
      <w:r w:rsidRPr="0015473F">
        <w:rPr>
          <w:rFonts w:cs="B Badr" w:hint="cs"/>
          <w:rtl/>
          <w:lang w:bidi="fa-IR"/>
        </w:rPr>
        <w:t>اغتسل للجمع</w:t>
      </w:r>
      <w:r w:rsidR="0015473F">
        <w:rPr>
          <w:rFonts w:cs="B Badr" w:hint="cs"/>
          <w:rtl/>
          <w:lang w:bidi="fa-IR"/>
        </w:rPr>
        <w:t>ة</w:t>
      </w:r>
      <w:r w:rsidRPr="0015473F">
        <w:rPr>
          <w:rFonts w:cs="B Badr" w:hint="cs"/>
          <w:rtl/>
          <w:lang w:bidi="fa-IR"/>
        </w:rPr>
        <w:t xml:space="preserve"> و الجناب</w:t>
      </w:r>
      <w:r w:rsidR="0015473F">
        <w:rPr>
          <w:rFonts w:cs="B Badr" w:hint="cs"/>
          <w:rtl/>
          <w:lang w:bidi="fa-IR"/>
        </w:rPr>
        <w:t>ة</w:t>
      </w:r>
      <w:r w:rsidRPr="00D050C7">
        <w:rPr>
          <w:rFonts w:hint="cs"/>
          <w:rtl/>
          <w:lang w:bidi="fa-IR"/>
        </w:rPr>
        <w:t>» تفاوتی در مدلول تصوری نمی</w:t>
      </w:r>
      <w:r w:rsidRPr="00D050C7">
        <w:rPr>
          <w:rFonts w:hint="eastAsia"/>
          <w:rtl/>
          <w:lang w:bidi="fa-IR"/>
        </w:rPr>
        <w:t>‌</w:t>
      </w:r>
      <w:r w:rsidRPr="00D050C7">
        <w:rPr>
          <w:rFonts w:hint="cs"/>
          <w:rtl/>
          <w:lang w:bidi="fa-IR"/>
        </w:rPr>
        <w:t>یابیم».</w:t>
      </w:r>
    </w:p>
    <w:p w:rsidR="00D050C7" w:rsidRPr="00D050C7" w:rsidRDefault="00D050C7" w:rsidP="00D050C7">
      <w:pPr>
        <w:rPr>
          <w:rtl/>
          <w:lang w:bidi="fa-IR"/>
        </w:rPr>
      </w:pPr>
      <w:r w:rsidRPr="00D050C7">
        <w:rPr>
          <w:rFonts w:hint="cs"/>
          <w:rtl/>
          <w:lang w:bidi="fa-IR"/>
        </w:rPr>
        <w:t xml:space="preserve">این کلام ایشان </w:t>
      </w:r>
      <w:r w:rsidR="00FC56ED">
        <w:rPr>
          <w:rFonts w:hint="cs"/>
          <w:rtl/>
          <w:lang w:bidi="fa-IR"/>
        </w:rPr>
        <w:t>نسبت به ماده</w:t>
      </w:r>
      <w:r w:rsidR="00FC56ED">
        <w:rPr>
          <w:rFonts w:hint="eastAsia"/>
          <w:rtl/>
          <w:lang w:bidi="fa-IR"/>
        </w:rPr>
        <w:t>‌</w:t>
      </w:r>
      <w:r w:rsidR="00FC56ED">
        <w:rPr>
          <w:rFonts w:hint="cs"/>
          <w:rtl/>
          <w:lang w:bidi="fa-IR"/>
        </w:rPr>
        <w:t xml:space="preserve">ی امر </w:t>
      </w:r>
      <w:r w:rsidRPr="00D050C7">
        <w:rPr>
          <w:rFonts w:hint="cs"/>
          <w:rtl/>
          <w:lang w:bidi="fa-IR"/>
        </w:rPr>
        <w:t>صحیح نیست؛ زیرا «اغتسل» هیئت امر است. «مرحوم آقا ضیاء» معادل «امر» در زبان فارسی را «فرمان» می</w:t>
      </w:r>
      <w:r w:rsidRPr="00D050C7">
        <w:rPr>
          <w:rFonts w:hint="eastAsia"/>
          <w:rtl/>
          <w:lang w:bidi="fa-IR"/>
        </w:rPr>
        <w:t>‌</w:t>
      </w:r>
      <w:r w:rsidRPr="00D050C7">
        <w:rPr>
          <w:rFonts w:hint="cs"/>
          <w:rtl/>
          <w:lang w:bidi="fa-IR"/>
        </w:rPr>
        <w:t>دانند و به همین دلیل باید دید در استعمال این واژه و واژگان مشابه مانند «دستور» در وجوب و استحباب تفاوتی مشاهده می</w:t>
      </w:r>
      <w:r w:rsidRPr="00D050C7">
        <w:rPr>
          <w:rFonts w:hint="eastAsia"/>
          <w:rtl/>
          <w:lang w:bidi="fa-IR"/>
        </w:rPr>
        <w:t>‌</w:t>
      </w:r>
      <w:r w:rsidRPr="00D050C7">
        <w:rPr>
          <w:rFonts w:hint="cs"/>
          <w:rtl/>
          <w:lang w:bidi="fa-IR"/>
        </w:rPr>
        <w:t>شود یا خیر. به</w:t>
      </w:r>
      <w:r w:rsidRPr="00D050C7">
        <w:rPr>
          <w:rFonts w:hint="eastAsia"/>
          <w:rtl/>
          <w:lang w:bidi="fa-IR"/>
        </w:rPr>
        <w:t>‌</w:t>
      </w:r>
      <w:r w:rsidRPr="00D050C7">
        <w:rPr>
          <w:rFonts w:hint="cs"/>
          <w:rtl/>
          <w:lang w:bidi="fa-IR"/>
        </w:rPr>
        <w:t xml:space="preserve">عنوان </w:t>
      </w:r>
      <w:r w:rsidRPr="00D050C7">
        <w:rPr>
          <w:rFonts w:hint="cs"/>
          <w:rtl/>
          <w:lang w:bidi="fa-IR"/>
        </w:rPr>
        <w:lastRenderedPageBreak/>
        <w:t>مثال استعمال «دستور» در جمله</w:t>
      </w:r>
      <w:r w:rsidRPr="00D050C7">
        <w:rPr>
          <w:rFonts w:hint="eastAsia"/>
          <w:rtl/>
          <w:lang w:bidi="fa-IR"/>
        </w:rPr>
        <w:t>‌</w:t>
      </w:r>
      <w:r w:rsidRPr="00D050C7">
        <w:rPr>
          <w:rFonts w:hint="cs"/>
          <w:rtl/>
          <w:lang w:bidi="fa-IR"/>
        </w:rPr>
        <w:t>ی «خداوند به شما دستور داده است که نماز ظهر و نماز شب را به جای آورید» یا باید غلط باشد، یا «دستور» در نماز ظهر با «دستور» در نماز شب تفاوت داشته باشد.</w:t>
      </w:r>
    </w:p>
    <w:p w:rsidR="00D050C7" w:rsidRPr="00D050C7" w:rsidRDefault="00D050C7" w:rsidP="00D050C7">
      <w:pPr>
        <w:rPr>
          <w:rtl/>
          <w:lang w:bidi="fa-IR"/>
        </w:rPr>
      </w:pPr>
      <w:r w:rsidRPr="00D050C7">
        <w:rPr>
          <w:rFonts w:hint="cs"/>
          <w:rtl/>
          <w:lang w:bidi="fa-IR"/>
        </w:rPr>
        <w:t>به‌عبارت‌دیگر کلام «مرحوم آقا ضیاء»:</w:t>
      </w:r>
    </w:p>
    <w:p w:rsidR="00D050C7" w:rsidRPr="00D050C7" w:rsidRDefault="00D050C7" w:rsidP="00D050C7">
      <w:pPr>
        <w:ind w:left="720"/>
        <w:rPr>
          <w:rtl/>
          <w:lang w:bidi="fa-IR"/>
        </w:rPr>
      </w:pPr>
      <w:r w:rsidRPr="00D050C7">
        <w:rPr>
          <w:rFonts w:hint="cs"/>
          <w:rtl/>
          <w:lang w:bidi="fa-IR"/>
        </w:rPr>
        <w:t>در هیئت امر صحیح است؛ یعنی موضوع له هیئت امر، عام بوده و تفاوت در ظرف استعمال است و باید به دنبال منشأ ظهور بود؛</w:t>
      </w:r>
    </w:p>
    <w:p w:rsidR="00D050C7" w:rsidRPr="00D050C7" w:rsidRDefault="00D050C7" w:rsidP="00D050C7">
      <w:pPr>
        <w:ind w:left="720"/>
        <w:rPr>
          <w:rtl/>
          <w:lang w:bidi="fa-IR"/>
        </w:rPr>
      </w:pPr>
      <w:r w:rsidRPr="00D050C7">
        <w:rPr>
          <w:rFonts w:hint="cs"/>
          <w:rtl/>
          <w:lang w:bidi="fa-IR"/>
        </w:rPr>
        <w:t>اما در ماده</w:t>
      </w:r>
      <w:r w:rsidRPr="00D050C7">
        <w:rPr>
          <w:rFonts w:hint="eastAsia"/>
          <w:rtl/>
          <w:lang w:bidi="fa-IR"/>
        </w:rPr>
        <w:t>‌</w:t>
      </w:r>
      <w:r w:rsidRPr="00D050C7">
        <w:rPr>
          <w:rFonts w:hint="cs"/>
          <w:rtl/>
          <w:lang w:bidi="fa-IR"/>
        </w:rPr>
        <w:t>ی امر صحیح نیست؛ یعنی در ماده</w:t>
      </w:r>
      <w:r w:rsidRPr="00D050C7">
        <w:rPr>
          <w:rFonts w:hint="eastAsia"/>
          <w:rtl/>
          <w:lang w:bidi="fa-IR"/>
        </w:rPr>
        <w:t>‌</w:t>
      </w:r>
      <w:r w:rsidRPr="00D050C7">
        <w:rPr>
          <w:rFonts w:hint="cs"/>
          <w:rtl/>
          <w:lang w:bidi="fa-IR"/>
        </w:rPr>
        <w:t>ی امر، تفاوت را در مدلول تصوری می</w:t>
      </w:r>
      <w:r w:rsidRPr="00D050C7">
        <w:rPr>
          <w:rFonts w:hint="eastAsia"/>
          <w:rtl/>
          <w:lang w:bidi="fa-IR"/>
        </w:rPr>
        <w:t>‌</w:t>
      </w:r>
      <w:r w:rsidRPr="00D050C7">
        <w:rPr>
          <w:rFonts w:hint="cs"/>
          <w:rtl/>
          <w:lang w:bidi="fa-IR"/>
        </w:rPr>
        <w:t>یابیم.</w:t>
      </w:r>
    </w:p>
    <w:p w:rsidR="00D050C7" w:rsidRPr="00D050C7" w:rsidRDefault="00D050C7" w:rsidP="00D050C7">
      <w:pPr>
        <w:outlineLvl w:val="2"/>
        <w:rPr>
          <w:rFonts w:cs="B Titr"/>
          <w:sz w:val="20"/>
          <w:szCs w:val="24"/>
          <w:rtl/>
          <w:lang w:bidi="fa-IR"/>
        </w:rPr>
      </w:pPr>
      <w:bookmarkStart w:id="67" w:name="_Toc70768177"/>
      <w:r w:rsidRPr="00D050C7">
        <w:rPr>
          <w:rFonts w:cs="B Titr" w:hint="cs"/>
          <w:sz w:val="20"/>
          <w:szCs w:val="24"/>
          <w:rtl/>
          <w:lang w:bidi="fa-IR"/>
        </w:rPr>
        <w:t>کلام «مرحوم اصفهانی»</w:t>
      </w:r>
      <w:bookmarkEnd w:id="67"/>
    </w:p>
    <w:p w:rsidR="00D050C7" w:rsidRPr="00D050C7" w:rsidRDefault="00D050C7" w:rsidP="00D050C7">
      <w:pPr>
        <w:outlineLvl w:val="3"/>
        <w:rPr>
          <w:rFonts w:cs="B Titr"/>
          <w:sz w:val="20"/>
          <w:szCs w:val="24"/>
          <w:rtl/>
          <w:lang w:bidi="fa-IR"/>
        </w:rPr>
      </w:pPr>
      <w:bookmarkStart w:id="68" w:name="_Toc70768178"/>
      <w:r w:rsidRPr="00D050C7">
        <w:rPr>
          <w:rFonts w:cs="B Titr" w:hint="cs"/>
          <w:sz w:val="20"/>
          <w:szCs w:val="24"/>
          <w:rtl/>
          <w:lang w:bidi="fa-IR"/>
        </w:rPr>
        <w:t>منشأ دلالت بر وجوب</w:t>
      </w:r>
      <w:bookmarkEnd w:id="68"/>
    </w:p>
    <w:p w:rsidR="00D050C7" w:rsidRPr="00D050C7" w:rsidRDefault="00D050C7" w:rsidP="00D050C7">
      <w:pPr>
        <w:rPr>
          <w:rtl/>
          <w:lang w:bidi="fa-IR"/>
        </w:rPr>
      </w:pPr>
      <w:r w:rsidRPr="00D050C7">
        <w:rPr>
          <w:rFonts w:hint="cs"/>
          <w:rtl/>
          <w:lang w:bidi="fa-IR"/>
        </w:rPr>
        <w:t>از بحث‌های ایشان در حاشیه</w:t>
      </w:r>
      <w:r w:rsidRPr="00D050C7">
        <w:rPr>
          <w:rFonts w:hint="eastAsia"/>
          <w:rtl/>
          <w:lang w:bidi="fa-IR"/>
        </w:rPr>
        <w:t>‌</w:t>
      </w:r>
      <w:r w:rsidRPr="00D050C7">
        <w:rPr>
          <w:rFonts w:hint="cs"/>
          <w:rtl/>
          <w:lang w:bidi="fa-IR"/>
        </w:rPr>
        <w:t>ی بر کفایه و نیز بحث‌های فقهی ایشان نمی</w:t>
      </w:r>
      <w:r w:rsidRPr="00D050C7">
        <w:rPr>
          <w:rFonts w:hint="eastAsia"/>
          <w:rtl/>
          <w:lang w:bidi="fa-IR"/>
        </w:rPr>
        <w:t>‌</w:t>
      </w:r>
      <w:r w:rsidRPr="00D050C7">
        <w:rPr>
          <w:rFonts w:hint="cs"/>
          <w:rtl/>
          <w:lang w:bidi="fa-IR"/>
        </w:rPr>
        <w:t>توان مطالبی را در رد یا تأیید وضعی دانستن وجوب پیدا کرد؛ اما با توجه به اینکه ایشان در بحث ظهور در وجوب حاشیه</w:t>
      </w:r>
      <w:r w:rsidRPr="00D050C7">
        <w:rPr>
          <w:rFonts w:hint="eastAsia"/>
          <w:rtl/>
          <w:lang w:bidi="fa-IR"/>
        </w:rPr>
        <w:t>‌</w:t>
      </w:r>
      <w:r w:rsidRPr="00D050C7">
        <w:rPr>
          <w:rFonts w:hint="cs"/>
          <w:rtl/>
          <w:lang w:bidi="fa-IR"/>
        </w:rPr>
        <w:t>ای بر کلام «مرحوم آخوند» ننوشته</w:t>
      </w:r>
      <w:r w:rsidRPr="00D050C7">
        <w:rPr>
          <w:rFonts w:hint="eastAsia"/>
          <w:rtl/>
          <w:lang w:bidi="fa-IR"/>
        </w:rPr>
        <w:t>‌</w:t>
      </w:r>
      <w:r w:rsidRPr="00D050C7">
        <w:rPr>
          <w:rFonts w:hint="cs"/>
          <w:rtl/>
          <w:lang w:bidi="fa-IR"/>
        </w:rPr>
        <w:t>اند، می</w:t>
      </w:r>
      <w:r w:rsidRPr="00D050C7">
        <w:rPr>
          <w:rFonts w:hint="eastAsia"/>
          <w:rtl/>
          <w:lang w:bidi="fa-IR"/>
        </w:rPr>
        <w:t>‌</w:t>
      </w:r>
      <w:r w:rsidRPr="00D050C7">
        <w:rPr>
          <w:rFonts w:hint="cs"/>
          <w:rtl/>
          <w:lang w:bidi="fa-IR"/>
        </w:rPr>
        <w:t>توان برداشت کرد که ایشان نیز همانند «مرحوم آخوند» دلالت ماده و هیئت امر بر وجوب را بالوضع می</w:t>
      </w:r>
      <w:r w:rsidRPr="00D050C7">
        <w:rPr>
          <w:rFonts w:hint="eastAsia"/>
          <w:rtl/>
          <w:lang w:bidi="fa-IR"/>
        </w:rPr>
        <w:t>‌</w:t>
      </w:r>
      <w:r w:rsidRPr="00D050C7">
        <w:rPr>
          <w:rFonts w:hint="cs"/>
          <w:rtl/>
          <w:lang w:bidi="fa-IR"/>
        </w:rPr>
        <w:t>دانسته</w:t>
      </w:r>
      <w:r w:rsidRPr="00D050C7">
        <w:rPr>
          <w:rFonts w:hint="eastAsia"/>
          <w:rtl/>
          <w:lang w:bidi="fa-IR"/>
        </w:rPr>
        <w:t>‌</w:t>
      </w:r>
      <w:r w:rsidRPr="00D050C7">
        <w:rPr>
          <w:rFonts w:hint="cs"/>
          <w:rtl/>
          <w:lang w:bidi="fa-IR"/>
        </w:rPr>
        <w:t>اند. مؤید این برداشت کلام «مرحوم آیت الله بهجت» است که در این مورد می</w:t>
      </w:r>
      <w:r w:rsidRPr="00D050C7">
        <w:rPr>
          <w:rFonts w:hint="eastAsia"/>
          <w:rtl/>
          <w:lang w:bidi="fa-IR"/>
        </w:rPr>
        <w:t>‌</w:t>
      </w:r>
      <w:r w:rsidRPr="00D050C7">
        <w:rPr>
          <w:rFonts w:hint="cs"/>
          <w:rtl/>
          <w:lang w:bidi="fa-IR"/>
        </w:rPr>
        <w:t>فرمایند از استاد خود اشکالی به این مطلب «مرحوم آخوند» نشنیدیم.</w:t>
      </w:r>
    </w:p>
    <w:p w:rsidR="00D050C7" w:rsidRPr="00D050C7" w:rsidRDefault="00D050C7" w:rsidP="00D050C7">
      <w:pPr>
        <w:outlineLvl w:val="3"/>
        <w:rPr>
          <w:rFonts w:cs="B Titr"/>
          <w:sz w:val="20"/>
          <w:szCs w:val="24"/>
          <w:rtl/>
          <w:lang w:bidi="fa-IR"/>
        </w:rPr>
      </w:pPr>
      <w:bookmarkStart w:id="69" w:name="_Toc70768179"/>
      <w:r w:rsidRPr="00D050C7">
        <w:rPr>
          <w:rFonts w:cs="B Titr" w:hint="cs"/>
          <w:sz w:val="20"/>
          <w:szCs w:val="24"/>
          <w:rtl/>
          <w:lang w:bidi="fa-IR"/>
        </w:rPr>
        <w:t>تفاوت وجوب و استحباب</w:t>
      </w:r>
      <w:bookmarkEnd w:id="69"/>
      <w:r w:rsidR="00F81ACD" w:rsidRPr="00F81ACD">
        <w:rPr>
          <w:rStyle w:val="FootnoteReference"/>
          <w:rFonts w:cs="B Titr"/>
          <w:color w:val="FF0000"/>
          <w:sz w:val="20"/>
          <w:szCs w:val="24"/>
          <w:rtl/>
          <w:lang w:bidi="fa-IR"/>
        </w:rPr>
        <w:footnoteReference w:id="70"/>
      </w:r>
    </w:p>
    <w:p w:rsidR="00D050C7" w:rsidRPr="00D050C7" w:rsidRDefault="00D050C7" w:rsidP="00D050C7">
      <w:pPr>
        <w:rPr>
          <w:rtl/>
          <w:lang w:bidi="fa-IR"/>
        </w:rPr>
      </w:pPr>
      <w:r w:rsidRPr="00D050C7">
        <w:rPr>
          <w:rFonts w:hint="cs"/>
          <w:rtl/>
          <w:lang w:bidi="fa-IR"/>
        </w:rPr>
        <w:t>«مرحوم اصفهانی» معتقد است تفاوت وجوب و استحباب:</w:t>
      </w:r>
    </w:p>
    <w:p w:rsidR="00D050C7" w:rsidRPr="00D050C7" w:rsidRDefault="00D050C7" w:rsidP="00D050C7">
      <w:pPr>
        <w:ind w:left="720"/>
        <w:rPr>
          <w:rtl/>
          <w:lang w:bidi="fa-IR"/>
        </w:rPr>
      </w:pPr>
      <w:r w:rsidRPr="00D050C7">
        <w:rPr>
          <w:rFonts w:hint="cs"/>
          <w:rtl/>
          <w:lang w:bidi="fa-IR"/>
        </w:rPr>
        <w:t>به جهت خصوصیت «منع از ترک» در وجوب نیست؛ زیرا متبادر از وجوب، امری بسیط است و کلام «صاحب معالم» پذیرفته نیست؛</w:t>
      </w:r>
    </w:p>
    <w:p w:rsidR="00D050C7" w:rsidRPr="00D050C7" w:rsidRDefault="00D050C7" w:rsidP="00D050C7">
      <w:pPr>
        <w:ind w:left="720"/>
        <w:rPr>
          <w:rtl/>
          <w:lang w:bidi="fa-IR"/>
        </w:rPr>
      </w:pPr>
      <w:r w:rsidRPr="00D050C7">
        <w:rPr>
          <w:rFonts w:hint="cs"/>
          <w:rtl/>
          <w:lang w:bidi="fa-IR"/>
        </w:rPr>
        <w:t>و به جهت شدت و ضعف نیز نیست و کلام «مرحوم آخوند» نیز پذیرفته نیست؛</w:t>
      </w:r>
    </w:p>
    <w:p w:rsidR="00D050C7" w:rsidRPr="00D050C7" w:rsidRDefault="00D050C7" w:rsidP="00D050C7">
      <w:pPr>
        <w:ind w:left="720"/>
        <w:rPr>
          <w:rtl/>
          <w:lang w:bidi="fa-IR"/>
        </w:rPr>
      </w:pPr>
      <w:r w:rsidRPr="00D050C7">
        <w:rPr>
          <w:rFonts w:hint="cs"/>
          <w:rtl/>
          <w:lang w:bidi="fa-IR"/>
        </w:rPr>
        <w:t>بلکه به جهت اراده</w:t>
      </w:r>
      <w:r w:rsidRPr="00D050C7">
        <w:rPr>
          <w:rFonts w:hint="eastAsia"/>
          <w:rtl/>
          <w:lang w:bidi="fa-IR"/>
        </w:rPr>
        <w:t>‌</w:t>
      </w:r>
      <w:r w:rsidRPr="00D050C7">
        <w:rPr>
          <w:rFonts w:hint="cs"/>
          <w:rtl/>
          <w:lang w:bidi="fa-IR"/>
        </w:rPr>
        <w:t>ی مولا است؛ یعنی اراده</w:t>
      </w:r>
      <w:r w:rsidRPr="00D050C7">
        <w:rPr>
          <w:rFonts w:hint="eastAsia"/>
          <w:rtl/>
          <w:lang w:bidi="fa-IR"/>
        </w:rPr>
        <w:t>‌</w:t>
      </w:r>
      <w:r w:rsidRPr="00D050C7">
        <w:rPr>
          <w:rFonts w:hint="cs"/>
          <w:rtl/>
          <w:lang w:bidi="fa-IR"/>
        </w:rPr>
        <w:t>ی مولا:</w:t>
      </w:r>
    </w:p>
    <w:p w:rsidR="00D050C7" w:rsidRPr="00D050C7" w:rsidRDefault="00D050C7" w:rsidP="00D050C7">
      <w:pPr>
        <w:ind w:left="1440"/>
        <w:rPr>
          <w:rtl/>
          <w:lang w:bidi="fa-IR"/>
        </w:rPr>
      </w:pPr>
      <w:r w:rsidRPr="00D050C7">
        <w:rPr>
          <w:rFonts w:hint="cs"/>
          <w:rtl/>
          <w:lang w:bidi="fa-IR"/>
        </w:rPr>
        <w:t>گاهی اراده</w:t>
      </w:r>
      <w:r w:rsidRPr="00D050C7">
        <w:rPr>
          <w:rFonts w:hint="eastAsia"/>
          <w:rtl/>
          <w:lang w:bidi="fa-IR"/>
        </w:rPr>
        <w:t>‌</w:t>
      </w:r>
      <w:r w:rsidRPr="00D050C7">
        <w:rPr>
          <w:rFonts w:hint="cs"/>
          <w:rtl/>
          <w:lang w:bidi="fa-IR"/>
        </w:rPr>
        <w:t>ی حتمیه است</w:t>
      </w:r>
      <w:r w:rsidRPr="00D050C7">
        <w:rPr>
          <w:vertAlign w:val="superscript"/>
          <w:rtl/>
          <w:lang w:bidi="fa-IR"/>
        </w:rPr>
        <w:footnoteReference w:id="71"/>
      </w:r>
      <w:r w:rsidRPr="00D050C7">
        <w:rPr>
          <w:rFonts w:hint="cs"/>
          <w:rtl/>
          <w:lang w:bidi="fa-IR"/>
        </w:rPr>
        <w:t xml:space="preserve"> که در این صورت طلب، وجوبی خواهد بود؛</w:t>
      </w:r>
    </w:p>
    <w:p w:rsidR="00D050C7" w:rsidRPr="00D050C7" w:rsidRDefault="00D050C7" w:rsidP="00D050C7">
      <w:pPr>
        <w:ind w:left="1440"/>
        <w:rPr>
          <w:rtl/>
          <w:lang w:bidi="fa-IR"/>
        </w:rPr>
      </w:pPr>
      <w:r w:rsidRPr="00D050C7">
        <w:rPr>
          <w:rFonts w:hint="cs"/>
          <w:rtl/>
          <w:lang w:bidi="fa-IR"/>
        </w:rPr>
        <w:t>و گاهی اراده</w:t>
      </w:r>
      <w:r w:rsidRPr="00D050C7">
        <w:rPr>
          <w:rFonts w:hint="eastAsia"/>
          <w:rtl/>
          <w:lang w:bidi="fa-IR"/>
        </w:rPr>
        <w:t>‌</w:t>
      </w:r>
      <w:r w:rsidRPr="00D050C7">
        <w:rPr>
          <w:rFonts w:hint="cs"/>
          <w:rtl/>
          <w:lang w:bidi="fa-IR"/>
        </w:rPr>
        <w:t>ی حتمیه نیست که در این صورت طلب، استحبابی خواهد بود.</w:t>
      </w:r>
    </w:p>
    <w:p w:rsidR="00D050C7" w:rsidRPr="00D050C7" w:rsidRDefault="00D050C7" w:rsidP="00D050C7">
      <w:pPr>
        <w:rPr>
          <w:rtl/>
          <w:lang w:bidi="fa-IR"/>
        </w:rPr>
      </w:pPr>
      <w:r w:rsidRPr="00D050C7">
        <w:rPr>
          <w:rFonts w:hint="cs"/>
          <w:rtl/>
          <w:lang w:bidi="fa-IR"/>
        </w:rPr>
        <w:t>درنتیجه هم در وجوب و هم در استحباب، مولا اعتبارا عبد را به انجام فعل تحریک می</w:t>
      </w:r>
      <w:r w:rsidRPr="00D050C7">
        <w:rPr>
          <w:rFonts w:hint="eastAsia"/>
          <w:rtl/>
          <w:lang w:bidi="fa-IR"/>
        </w:rPr>
        <w:t>‌</w:t>
      </w:r>
      <w:r w:rsidRPr="00D050C7">
        <w:rPr>
          <w:rFonts w:hint="cs"/>
          <w:rtl/>
          <w:lang w:bidi="fa-IR"/>
        </w:rPr>
        <w:t>کند (در هر دو بعث محقق است) و همچنین طلب در هر دو می</w:t>
      </w:r>
      <w:r w:rsidRPr="00D050C7">
        <w:rPr>
          <w:rFonts w:hint="eastAsia"/>
          <w:rtl/>
          <w:lang w:bidi="fa-IR"/>
        </w:rPr>
        <w:t>‌</w:t>
      </w:r>
      <w:r w:rsidRPr="00D050C7">
        <w:rPr>
          <w:rFonts w:hint="cs"/>
          <w:rtl/>
          <w:lang w:bidi="fa-IR"/>
        </w:rPr>
        <w:t>تواند شدید یا ضعیف باشد (وجوب و استحباب مؤکد یا غیر مؤکد) و تفاوت آنها به اراده</w:t>
      </w:r>
      <w:r w:rsidRPr="00D050C7">
        <w:rPr>
          <w:rFonts w:hint="eastAsia"/>
          <w:rtl/>
          <w:lang w:bidi="fa-IR"/>
        </w:rPr>
        <w:t>‌</w:t>
      </w:r>
      <w:r w:rsidRPr="00D050C7">
        <w:rPr>
          <w:rFonts w:hint="cs"/>
          <w:rtl/>
          <w:lang w:bidi="fa-IR"/>
        </w:rPr>
        <w:t>ی مولا است. به</w:t>
      </w:r>
      <w:r w:rsidRPr="00D050C7">
        <w:rPr>
          <w:rFonts w:hint="eastAsia"/>
          <w:rtl/>
          <w:lang w:bidi="fa-IR"/>
        </w:rPr>
        <w:t>‌</w:t>
      </w:r>
      <w:r w:rsidRPr="00D050C7">
        <w:rPr>
          <w:rFonts w:hint="cs"/>
          <w:rtl/>
          <w:lang w:bidi="fa-IR"/>
        </w:rPr>
        <w:t>طور مثال در روایات به نماز جماعت بسیار تأکید شده و طلبی که در این مورد وجود دارد، طلب شدید است و به خصوص روایاتی که در مورد همسایه</w:t>
      </w:r>
      <w:r w:rsidRPr="00D050C7">
        <w:rPr>
          <w:rFonts w:hint="eastAsia"/>
          <w:rtl/>
          <w:lang w:bidi="fa-IR"/>
        </w:rPr>
        <w:t>‌</w:t>
      </w:r>
      <w:r w:rsidR="001A0AAB">
        <w:rPr>
          <w:rFonts w:hint="cs"/>
          <w:rtl/>
          <w:lang w:bidi="fa-IR"/>
        </w:rPr>
        <w:t>ی مسجد هستند</w:t>
      </w:r>
      <w:r w:rsidRPr="00D050C7">
        <w:rPr>
          <w:rFonts w:hint="cs"/>
          <w:rtl/>
          <w:lang w:bidi="fa-IR"/>
        </w:rPr>
        <w:t xml:space="preserve"> طلبی شدیدتر از دیگر روایات دارند؛ اما با قرائن مشخص می</w:t>
      </w:r>
      <w:r w:rsidRPr="00D050C7">
        <w:rPr>
          <w:rFonts w:hint="eastAsia"/>
          <w:rtl/>
          <w:lang w:bidi="fa-IR"/>
        </w:rPr>
        <w:t>‌</w:t>
      </w:r>
      <w:r w:rsidRPr="00D050C7">
        <w:rPr>
          <w:rFonts w:hint="cs"/>
          <w:rtl/>
          <w:lang w:bidi="fa-IR"/>
        </w:rPr>
        <w:t>شود که اراده</w:t>
      </w:r>
      <w:r w:rsidRPr="00D050C7">
        <w:rPr>
          <w:rFonts w:hint="eastAsia"/>
          <w:rtl/>
          <w:lang w:bidi="fa-IR"/>
        </w:rPr>
        <w:t>‌</w:t>
      </w:r>
      <w:r w:rsidRPr="00D050C7">
        <w:rPr>
          <w:rFonts w:hint="cs"/>
          <w:rtl/>
          <w:lang w:bidi="fa-IR"/>
        </w:rPr>
        <w:t>ی مولا اراده</w:t>
      </w:r>
      <w:r w:rsidRPr="00D050C7">
        <w:rPr>
          <w:rFonts w:hint="eastAsia"/>
          <w:rtl/>
          <w:lang w:bidi="fa-IR"/>
        </w:rPr>
        <w:t>‌</w:t>
      </w:r>
      <w:r w:rsidRPr="00D050C7">
        <w:rPr>
          <w:rFonts w:hint="cs"/>
          <w:rtl/>
          <w:lang w:bidi="fa-IR"/>
        </w:rPr>
        <w:t>ی حتمیه نیست و به همین دلیل این طلب را استحبابی می</w:t>
      </w:r>
      <w:r w:rsidRPr="00D050C7">
        <w:rPr>
          <w:rFonts w:hint="eastAsia"/>
          <w:rtl/>
          <w:lang w:bidi="fa-IR"/>
        </w:rPr>
        <w:t>‌</w:t>
      </w:r>
      <w:r w:rsidRPr="00D050C7">
        <w:rPr>
          <w:rFonts w:hint="cs"/>
          <w:rtl/>
          <w:lang w:bidi="fa-IR"/>
        </w:rPr>
        <w:t>دانیم.</w:t>
      </w:r>
    </w:p>
    <w:p w:rsidR="00D050C7" w:rsidRPr="00D050C7" w:rsidRDefault="00D050C7" w:rsidP="00D050C7">
      <w:pPr>
        <w:rPr>
          <w:rtl/>
          <w:lang w:bidi="fa-IR"/>
        </w:rPr>
      </w:pPr>
      <w:r w:rsidRPr="00D050C7">
        <w:rPr>
          <w:rFonts w:hint="cs"/>
          <w:rtl/>
          <w:lang w:bidi="fa-IR"/>
        </w:rPr>
        <w:t>عاملی که باعث می</w:t>
      </w:r>
      <w:r w:rsidRPr="00D050C7">
        <w:rPr>
          <w:rFonts w:hint="eastAsia"/>
          <w:rtl/>
          <w:lang w:bidi="fa-IR"/>
        </w:rPr>
        <w:t>‌</w:t>
      </w:r>
      <w:r w:rsidRPr="00D050C7">
        <w:rPr>
          <w:rFonts w:hint="cs"/>
          <w:rtl/>
          <w:lang w:bidi="fa-IR"/>
        </w:rPr>
        <w:t>شود مولا در جایی اراده</w:t>
      </w:r>
      <w:r w:rsidRPr="00D050C7">
        <w:rPr>
          <w:rFonts w:hint="eastAsia"/>
          <w:rtl/>
          <w:lang w:bidi="fa-IR"/>
        </w:rPr>
        <w:t>‌</w:t>
      </w:r>
      <w:r w:rsidRPr="00D050C7">
        <w:rPr>
          <w:rFonts w:hint="cs"/>
          <w:rtl/>
          <w:lang w:bidi="fa-IR"/>
        </w:rPr>
        <w:t>ی حتمیه داشته باشد و در جایی اراده</w:t>
      </w:r>
      <w:r w:rsidRPr="00D050C7">
        <w:rPr>
          <w:rFonts w:hint="eastAsia"/>
          <w:rtl/>
          <w:lang w:bidi="fa-IR"/>
        </w:rPr>
        <w:t>‌</w:t>
      </w:r>
      <w:r w:rsidRPr="00D050C7">
        <w:rPr>
          <w:rFonts w:hint="cs"/>
          <w:rtl/>
          <w:lang w:bidi="fa-IR"/>
        </w:rPr>
        <w:t>ی او غیر حتمیه باشد، علم او به مصالح و مفاسد است؛ یعنی:</w:t>
      </w:r>
    </w:p>
    <w:p w:rsidR="00D050C7" w:rsidRPr="00D050C7" w:rsidRDefault="00D050C7" w:rsidP="00D050C7">
      <w:pPr>
        <w:ind w:left="720"/>
        <w:rPr>
          <w:rtl/>
          <w:lang w:bidi="fa-IR"/>
        </w:rPr>
      </w:pPr>
      <w:r w:rsidRPr="00D050C7">
        <w:rPr>
          <w:rFonts w:hint="cs"/>
          <w:rtl/>
          <w:lang w:bidi="fa-IR"/>
        </w:rPr>
        <w:t>در جایی که مولا می</w:t>
      </w:r>
      <w:r w:rsidRPr="00D050C7">
        <w:rPr>
          <w:rFonts w:hint="eastAsia"/>
          <w:rtl/>
          <w:lang w:bidi="fa-IR"/>
        </w:rPr>
        <w:t>‌</w:t>
      </w:r>
      <w:r w:rsidRPr="00D050C7">
        <w:rPr>
          <w:rFonts w:hint="cs"/>
          <w:rtl/>
          <w:lang w:bidi="fa-IR"/>
        </w:rPr>
        <w:t>داند مصلحت موجود در یک فعل، مصلحت الزام‌آور است، اراده</w:t>
      </w:r>
      <w:r w:rsidRPr="00D050C7">
        <w:rPr>
          <w:rFonts w:hint="eastAsia"/>
          <w:rtl/>
          <w:lang w:bidi="fa-IR"/>
        </w:rPr>
        <w:t>‌</w:t>
      </w:r>
      <w:r w:rsidRPr="00D050C7">
        <w:rPr>
          <w:rFonts w:hint="cs"/>
          <w:rtl/>
          <w:lang w:bidi="fa-IR"/>
        </w:rPr>
        <w:t>ی او حتمیه خواهد بود و فعل واجب خواهد شد؛</w:t>
      </w:r>
    </w:p>
    <w:p w:rsidR="00D050C7" w:rsidRPr="00D050C7" w:rsidRDefault="00D050C7" w:rsidP="00D050C7">
      <w:pPr>
        <w:ind w:left="720"/>
        <w:rPr>
          <w:rtl/>
          <w:lang w:bidi="fa-IR"/>
        </w:rPr>
      </w:pPr>
      <w:r w:rsidRPr="00D050C7">
        <w:rPr>
          <w:rFonts w:hint="cs"/>
          <w:rtl/>
          <w:lang w:bidi="fa-IR"/>
        </w:rPr>
        <w:t>و در جایی که مولا می</w:t>
      </w:r>
      <w:r w:rsidRPr="00D050C7">
        <w:rPr>
          <w:rFonts w:hint="eastAsia"/>
          <w:rtl/>
          <w:lang w:bidi="fa-IR"/>
        </w:rPr>
        <w:t>‌</w:t>
      </w:r>
      <w:r w:rsidRPr="00D050C7">
        <w:rPr>
          <w:rFonts w:hint="cs"/>
          <w:rtl/>
          <w:lang w:bidi="fa-IR"/>
        </w:rPr>
        <w:t>داند مصلحت موجود در یک فعل، مصلحت غیر ملزمه است، اراده</w:t>
      </w:r>
      <w:r w:rsidRPr="00D050C7">
        <w:rPr>
          <w:rFonts w:hint="eastAsia"/>
          <w:rtl/>
          <w:lang w:bidi="fa-IR"/>
        </w:rPr>
        <w:t>‌</w:t>
      </w:r>
      <w:r w:rsidRPr="00D050C7">
        <w:rPr>
          <w:rFonts w:hint="cs"/>
          <w:rtl/>
          <w:lang w:bidi="fa-IR"/>
        </w:rPr>
        <w:t>ی او غیر حتمیه خواهد بود و فعل مستحب خواهد شد.</w:t>
      </w:r>
    </w:p>
    <w:p w:rsidR="00D050C7" w:rsidRPr="00D050C7" w:rsidRDefault="00D050C7" w:rsidP="00D050C7">
      <w:pPr>
        <w:rPr>
          <w:rtl/>
          <w:lang w:bidi="fa-IR"/>
        </w:rPr>
      </w:pPr>
      <w:r w:rsidRPr="00D050C7">
        <w:rPr>
          <w:rFonts w:cs="B Titr" w:hint="cs"/>
          <w:sz w:val="20"/>
          <w:szCs w:val="24"/>
          <w:rtl/>
          <w:lang w:bidi="fa-IR"/>
        </w:rPr>
        <w:t>نکته:</w:t>
      </w:r>
      <w:r w:rsidRPr="00D050C7">
        <w:rPr>
          <w:rFonts w:hint="cs"/>
          <w:rtl/>
          <w:lang w:bidi="fa-IR"/>
        </w:rPr>
        <w:t xml:space="preserve"> </w:t>
      </w:r>
      <w:r w:rsidR="00BC3C3C">
        <w:rPr>
          <w:rFonts w:hint="cs"/>
          <w:rtl/>
          <w:lang w:bidi="fa-IR"/>
        </w:rPr>
        <w:t>هر</w:t>
      </w:r>
      <w:r w:rsidRPr="00D050C7">
        <w:rPr>
          <w:rFonts w:hint="cs"/>
          <w:rtl/>
          <w:lang w:bidi="fa-IR"/>
        </w:rPr>
        <w:t>چند مستحب، مستحب مؤکد باشد، تبدیل به واجب نخواهد شد. درحقیقت تأکید و عدم تأکید به لحاظ منفعتی است که به مکلف می</w:t>
      </w:r>
      <w:r w:rsidRPr="00D050C7">
        <w:rPr>
          <w:rFonts w:hint="eastAsia"/>
          <w:rtl/>
          <w:lang w:bidi="fa-IR"/>
        </w:rPr>
        <w:t>‌</w:t>
      </w:r>
      <w:r w:rsidRPr="00D050C7">
        <w:rPr>
          <w:rFonts w:hint="cs"/>
          <w:rtl/>
          <w:lang w:bidi="fa-IR"/>
        </w:rPr>
        <w:t>رسد که با الزام و عدم الزام که وابسته به اراده و علم مولا هستند تفاوت دارد.</w:t>
      </w:r>
    </w:p>
    <w:p w:rsidR="00D050C7" w:rsidRPr="00D050C7" w:rsidRDefault="00D050C7" w:rsidP="00D050C7">
      <w:pPr>
        <w:outlineLvl w:val="3"/>
        <w:rPr>
          <w:rFonts w:cs="B Titr"/>
          <w:sz w:val="20"/>
          <w:szCs w:val="24"/>
          <w:rtl/>
          <w:lang w:bidi="fa-IR"/>
        </w:rPr>
      </w:pPr>
      <w:bookmarkStart w:id="70" w:name="_Toc70768180"/>
      <w:r w:rsidRPr="00D050C7">
        <w:rPr>
          <w:rFonts w:cs="B Titr" w:hint="cs"/>
          <w:sz w:val="20"/>
          <w:szCs w:val="24"/>
          <w:rtl/>
          <w:lang w:bidi="fa-IR"/>
        </w:rPr>
        <w:t>تفاوت وجوب، ایجاب و واجب</w:t>
      </w:r>
      <w:bookmarkEnd w:id="70"/>
      <w:r w:rsidR="005C01A2">
        <w:rPr>
          <w:rFonts w:cs="B Titr" w:hint="cs"/>
          <w:sz w:val="20"/>
          <w:szCs w:val="24"/>
          <w:rtl/>
          <w:lang w:bidi="fa-IR"/>
        </w:rPr>
        <w:t xml:space="preserve"> </w:t>
      </w:r>
      <w:r w:rsidR="005C01A2" w:rsidRPr="005C01A2">
        <w:rPr>
          <w:rFonts w:cs="B Titr" w:hint="cs"/>
          <w:color w:val="FF0000"/>
          <w:sz w:val="20"/>
          <w:szCs w:val="24"/>
          <w:rtl/>
          <w:lang w:bidi="fa-IR"/>
        </w:rPr>
        <w:t>[منبع؟؟]</w:t>
      </w:r>
    </w:p>
    <w:p w:rsidR="00D050C7" w:rsidRPr="00D050C7" w:rsidRDefault="00D050C7" w:rsidP="00D050C7">
      <w:pPr>
        <w:rPr>
          <w:rtl/>
          <w:lang w:bidi="fa-IR"/>
        </w:rPr>
      </w:pPr>
      <w:r w:rsidRPr="00D050C7">
        <w:rPr>
          <w:rFonts w:hint="cs"/>
          <w:rtl/>
          <w:lang w:bidi="fa-IR"/>
        </w:rPr>
        <w:t>تفاوت این سه، تفاوت به حیثیات است؛ یعنی این فعل مولا که هنگام اراده</w:t>
      </w:r>
      <w:r w:rsidRPr="00D050C7">
        <w:rPr>
          <w:rFonts w:hint="eastAsia"/>
          <w:rtl/>
          <w:lang w:bidi="fa-IR"/>
        </w:rPr>
        <w:t>‌</w:t>
      </w:r>
      <w:r w:rsidRPr="00D050C7">
        <w:rPr>
          <w:rFonts w:hint="cs"/>
          <w:rtl/>
          <w:lang w:bidi="fa-IR"/>
        </w:rPr>
        <w:t>ی حتمی داشتن</w:t>
      </w:r>
      <w:r w:rsidR="007A389A">
        <w:rPr>
          <w:rFonts w:hint="cs"/>
          <w:rtl/>
          <w:lang w:bidi="fa-IR"/>
        </w:rPr>
        <w:t>،</w:t>
      </w:r>
      <w:r w:rsidRPr="00D050C7">
        <w:rPr>
          <w:rFonts w:hint="cs"/>
          <w:rtl/>
          <w:lang w:bidi="fa-IR"/>
        </w:rPr>
        <w:t xml:space="preserve"> اراده را ابراز کرده و مکلف را برای انجام فعل تحریک می</w:t>
      </w:r>
      <w:r w:rsidRPr="00D050C7">
        <w:rPr>
          <w:rFonts w:hint="eastAsia"/>
          <w:rtl/>
          <w:lang w:bidi="fa-IR"/>
        </w:rPr>
        <w:t>‌</w:t>
      </w:r>
      <w:r w:rsidRPr="00D050C7">
        <w:rPr>
          <w:rFonts w:hint="cs"/>
          <w:rtl/>
          <w:lang w:bidi="fa-IR"/>
        </w:rPr>
        <w:t>کند، دارای دو جهت است:</w:t>
      </w:r>
    </w:p>
    <w:p w:rsidR="00D050C7" w:rsidRPr="00D050C7" w:rsidRDefault="00D050C7" w:rsidP="00D050C7">
      <w:pPr>
        <w:ind w:left="720"/>
        <w:rPr>
          <w:rtl/>
          <w:lang w:bidi="fa-IR"/>
        </w:rPr>
      </w:pPr>
      <w:r w:rsidRPr="00D050C7">
        <w:rPr>
          <w:rFonts w:hint="cs"/>
          <w:rtl/>
          <w:lang w:bidi="fa-IR"/>
        </w:rPr>
        <w:t>1. جهت صادر شدن بعث از مو</w:t>
      </w:r>
      <w:r w:rsidR="007A389A">
        <w:rPr>
          <w:rFonts w:hint="cs"/>
          <w:rtl/>
          <w:lang w:bidi="fa-IR"/>
        </w:rPr>
        <w:t>لا و قیام صدوری داشتن بعث به او.</w:t>
      </w:r>
    </w:p>
    <w:p w:rsidR="00D050C7" w:rsidRPr="00D050C7" w:rsidRDefault="00D050C7" w:rsidP="00D050C7">
      <w:pPr>
        <w:ind w:left="720"/>
        <w:rPr>
          <w:rtl/>
          <w:lang w:bidi="fa-IR"/>
        </w:rPr>
      </w:pPr>
      <w:r w:rsidRPr="00D050C7">
        <w:rPr>
          <w:rFonts w:hint="cs"/>
          <w:rtl/>
          <w:lang w:bidi="fa-IR"/>
        </w:rPr>
        <w:t>2. جهت تعلق بعث به یک فعل و به تعبیر تسامحی قیام حلولی داشتن بعث به فعل.</w:t>
      </w:r>
    </w:p>
    <w:p w:rsidR="00D050C7" w:rsidRPr="00D050C7" w:rsidRDefault="00D050C7" w:rsidP="00D050C7">
      <w:pPr>
        <w:rPr>
          <w:rtl/>
          <w:lang w:bidi="fa-IR"/>
        </w:rPr>
      </w:pPr>
      <w:r w:rsidRPr="00D050C7">
        <w:rPr>
          <w:rFonts w:hint="cs"/>
          <w:rtl/>
          <w:lang w:bidi="fa-IR"/>
        </w:rPr>
        <w:lastRenderedPageBreak/>
        <w:t>به لحاظ این دو حیثیت:</w:t>
      </w:r>
    </w:p>
    <w:p w:rsidR="00D050C7" w:rsidRPr="00D050C7" w:rsidRDefault="00D050C7" w:rsidP="00D050C7">
      <w:pPr>
        <w:ind w:left="720"/>
        <w:rPr>
          <w:rtl/>
          <w:lang w:bidi="fa-IR"/>
        </w:rPr>
      </w:pPr>
      <w:r w:rsidRPr="00D050C7">
        <w:rPr>
          <w:rFonts w:hint="cs"/>
          <w:rtl/>
          <w:lang w:bidi="fa-IR"/>
        </w:rPr>
        <w:t>ازاین‌جهت که بعث از مولا صادر می</w:t>
      </w:r>
      <w:r w:rsidRPr="00D050C7">
        <w:rPr>
          <w:rFonts w:hint="eastAsia"/>
          <w:rtl/>
          <w:lang w:bidi="fa-IR"/>
        </w:rPr>
        <w:t>‌</w:t>
      </w:r>
      <w:r w:rsidRPr="00D050C7">
        <w:rPr>
          <w:rFonts w:hint="cs"/>
          <w:rtl/>
          <w:lang w:bidi="fa-IR"/>
        </w:rPr>
        <w:t>شود، «ایجاب» نام می</w:t>
      </w:r>
      <w:r w:rsidRPr="00D050C7">
        <w:rPr>
          <w:rFonts w:hint="eastAsia"/>
          <w:rtl/>
          <w:lang w:bidi="fa-IR"/>
        </w:rPr>
        <w:t>‌</w:t>
      </w:r>
      <w:r w:rsidRPr="00D050C7">
        <w:rPr>
          <w:rFonts w:hint="cs"/>
          <w:rtl/>
          <w:lang w:bidi="fa-IR"/>
        </w:rPr>
        <w:t>گیرد؛</w:t>
      </w:r>
    </w:p>
    <w:p w:rsidR="00D050C7" w:rsidRPr="00D050C7" w:rsidRDefault="00D050C7" w:rsidP="007A389A">
      <w:pPr>
        <w:ind w:left="720"/>
        <w:rPr>
          <w:rtl/>
          <w:lang w:bidi="fa-IR"/>
        </w:rPr>
      </w:pPr>
      <w:r w:rsidRPr="00D050C7">
        <w:rPr>
          <w:rFonts w:hint="cs"/>
          <w:rtl/>
          <w:lang w:bidi="fa-IR"/>
        </w:rPr>
        <w:t xml:space="preserve">و ازاین‌جهت که فعلی متعلق بعث قرار </w:t>
      </w:r>
      <w:r w:rsidR="007A389A">
        <w:rPr>
          <w:rFonts w:hint="cs"/>
          <w:rtl/>
          <w:lang w:bidi="fa-IR"/>
        </w:rPr>
        <w:t>می</w:t>
      </w:r>
      <w:r w:rsidR="007A389A">
        <w:rPr>
          <w:rFonts w:hint="eastAsia"/>
          <w:rtl/>
          <w:lang w:bidi="fa-IR"/>
        </w:rPr>
        <w:t>‌</w:t>
      </w:r>
      <w:r w:rsidR="007A389A">
        <w:rPr>
          <w:rFonts w:hint="cs"/>
          <w:rtl/>
          <w:lang w:bidi="fa-IR"/>
        </w:rPr>
        <w:t>گیرد</w:t>
      </w:r>
      <w:r w:rsidRPr="00D050C7">
        <w:rPr>
          <w:rFonts w:hint="cs"/>
          <w:rtl/>
          <w:lang w:bidi="fa-IR"/>
        </w:rPr>
        <w:t>:</w:t>
      </w:r>
    </w:p>
    <w:p w:rsidR="00D050C7" w:rsidRPr="00D050C7" w:rsidRDefault="00AE4D16" w:rsidP="00D050C7">
      <w:pPr>
        <w:ind w:left="1440"/>
        <w:rPr>
          <w:rtl/>
          <w:lang w:bidi="fa-IR"/>
        </w:rPr>
      </w:pPr>
      <w:r>
        <w:rPr>
          <w:rFonts w:hint="cs"/>
          <w:rtl/>
          <w:lang w:bidi="fa-IR"/>
        </w:rPr>
        <w:t>به اعتبار مبدأ</w:t>
      </w:r>
      <w:r w:rsidR="00D050C7" w:rsidRPr="00D050C7">
        <w:rPr>
          <w:rFonts w:hint="cs"/>
          <w:rtl/>
          <w:lang w:bidi="fa-IR"/>
        </w:rPr>
        <w:t xml:space="preserve"> «وجوب» نام می</w:t>
      </w:r>
      <w:r w:rsidR="00D050C7" w:rsidRPr="00D050C7">
        <w:rPr>
          <w:rFonts w:hint="eastAsia"/>
          <w:rtl/>
          <w:lang w:bidi="fa-IR"/>
        </w:rPr>
        <w:t>‌</w:t>
      </w:r>
      <w:r w:rsidR="00D050C7" w:rsidRPr="00D050C7">
        <w:rPr>
          <w:rFonts w:hint="cs"/>
          <w:rtl/>
          <w:lang w:bidi="fa-IR"/>
        </w:rPr>
        <w:t>گیرد؛</w:t>
      </w:r>
    </w:p>
    <w:p w:rsidR="00D050C7" w:rsidRPr="00D050C7" w:rsidRDefault="00D050C7" w:rsidP="00AE4D16">
      <w:pPr>
        <w:ind w:left="1440"/>
        <w:rPr>
          <w:rtl/>
          <w:lang w:bidi="fa-IR"/>
        </w:rPr>
      </w:pPr>
      <w:r w:rsidRPr="00D050C7">
        <w:rPr>
          <w:rFonts w:hint="cs"/>
          <w:rtl/>
          <w:lang w:bidi="fa-IR"/>
        </w:rPr>
        <w:t>و به اعتبار مشتق «واجب» نام می</w:t>
      </w:r>
      <w:r w:rsidRPr="00D050C7">
        <w:rPr>
          <w:rFonts w:hint="eastAsia"/>
          <w:rtl/>
          <w:lang w:bidi="fa-IR"/>
        </w:rPr>
        <w:t>‌</w:t>
      </w:r>
      <w:r w:rsidRPr="00D050C7">
        <w:rPr>
          <w:rFonts w:hint="cs"/>
          <w:rtl/>
          <w:lang w:bidi="fa-IR"/>
        </w:rPr>
        <w:t>گیرد.</w:t>
      </w:r>
    </w:p>
    <w:p w:rsidR="00D050C7" w:rsidRPr="00D050C7" w:rsidRDefault="00D050C7" w:rsidP="00D050C7">
      <w:pPr>
        <w:rPr>
          <w:rtl/>
          <w:lang w:bidi="fa-IR"/>
        </w:rPr>
      </w:pPr>
      <w:r w:rsidRPr="00D050C7">
        <w:rPr>
          <w:rFonts w:hint="cs"/>
          <w:rtl/>
          <w:lang w:bidi="fa-IR"/>
        </w:rPr>
        <w:t>درنتیجه تفاوت «واجب»، «وجوب» و «ایجاب» تفاوت حیثی بوده و حقیقت هر سه، واحد است.</w:t>
      </w:r>
    </w:p>
    <w:p w:rsidR="00D050C7" w:rsidRPr="00D050C7" w:rsidRDefault="00D050C7" w:rsidP="00D050C7">
      <w:pPr>
        <w:rPr>
          <w:rtl/>
          <w:lang w:bidi="fa-IR"/>
        </w:rPr>
      </w:pPr>
      <w:r w:rsidRPr="00D050C7">
        <w:rPr>
          <w:rFonts w:hint="cs"/>
          <w:rtl/>
          <w:lang w:bidi="fa-IR"/>
        </w:rPr>
        <w:t>این تفاوت همانند تفاوت بین «ایجاد»، «وجود» و «موجود» است؛ یعنی زمانی که خداوند شیئی را ایجاد می</w:t>
      </w:r>
      <w:r w:rsidRPr="00D050C7">
        <w:rPr>
          <w:rFonts w:hint="eastAsia"/>
          <w:rtl/>
          <w:lang w:bidi="fa-IR"/>
        </w:rPr>
        <w:t>‌</w:t>
      </w:r>
      <w:r w:rsidR="00AE4D16">
        <w:rPr>
          <w:rFonts w:hint="cs"/>
          <w:rtl/>
          <w:lang w:bidi="fa-IR"/>
        </w:rPr>
        <w:t>کند</w:t>
      </w:r>
      <w:r w:rsidRPr="00D050C7">
        <w:rPr>
          <w:rFonts w:hint="cs"/>
          <w:rtl/>
          <w:lang w:bidi="fa-IR"/>
        </w:rPr>
        <w:t xml:space="preserve"> تنها یک فعل انجام می</w:t>
      </w:r>
      <w:r w:rsidRPr="00D050C7">
        <w:rPr>
          <w:rFonts w:hint="eastAsia"/>
          <w:rtl/>
          <w:lang w:bidi="fa-IR"/>
        </w:rPr>
        <w:t>‌</w:t>
      </w:r>
      <w:r w:rsidRPr="00D050C7">
        <w:rPr>
          <w:rFonts w:hint="cs"/>
          <w:rtl/>
          <w:lang w:bidi="fa-IR"/>
        </w:rPr>
        <w:t>گیرد</w:t>
      </w:r>
      <w:r w:rsidR="00AE4D16">
        <w:rPr>
          <w:rFonts w:hint="cs"/>
          <w:rtl/>
          <w:lang w:bidi="fa-IR"/>
        </w:rPr>
        <w:t>،</w:t>
      </w:r>
      <w:r w:rsidRPr="00D050C7">
        <w:rPr>
          <w:rFonts w:hint="cs"/>
          <w:rtl/>
          <w:lang w:bidi="fa-IR"/>
        </w:rPr>
        <w:t xml:space="preserve"> اما از حیثیات مختلف سه عنوان بر این فعل واحد صدق می</w:t>
      </w:r>
      <w:r w:rsidRPr="00D050C7">
        <w:rPr>
          <w:rFonts w:hint="eastAsia"/>
          <w:rtl/>
          <w:lang w:bidi="fa-IR"/>
        </w:rPr>
        <w:t>‌</w:t>
      </w:r>
      <w:r w:rsidRPr="00D050C7">
        <w:rPr>
          <w:rFonts w:hint="cs"/>
          <w:rtl/>
          <w:lang w:bidi="fa-IR"/>
        </w:rPr>
        <w:t>کند:</w:t>
      </w:r>
    </w:p>
    <w:p w:rsidR="00D050C7" w:rsidRPr="00D050C7" w:rsidRDefault="00D050C7" w:rsidP="00D050C7">
      <w:pPr>
        <w:ind w:left="720"/>
        <w:rPr>
          <w:lang w:bidi="fa-IR"/>
        </w:rPr>
      </w:pPr>
      <w:r w:rsidRPr="00D050C7">
        <w:rPr>
          <w:rFonts w:hint="cs"/>
          <w:rtl/>
          <w:lang w:bidi="fa-IR"/>
        </w:rPr>
        <w:t>ازاین‌جهت که شیء از خداوند صادر شده است، «ایجاد» نام می</w:t>
      </w:r>
      <w:r w:rsidRPr="00D050C7">
        <w:rPr>
          <w:rFonts w:hint="eastAsia"/>
          <w:lang w:bidi="fa-IR"/>
        </w:rPr>
        <w:t>‌</w:t>
      </w:r>
      <w:r w:rsidRPr="00D050C7">
        <w:rPr>
          <w:rFonts w:hint="cs"/>
          <w:rtl/>
          <w:lang w:bidi="fa-IR"/>
        </w:rPr>
        <w:t>گیرد؛</w:t>
      </w:r>
    </w:p>
    <w:p w:rsidR="00D050C7" w:rsidRPr="00D050C7" w:rsidRDefault="00D050C7" w:rsidP="00D050C7">
      <w:pPr>
        <w:ind w:left="720"/>
        <w:rPr>
          <w:rtl/>
          <w:lang w:bidi="fa-IR"/>
        </w:rPr>
      </w:pPr>
      <w:r w:rsidRPr="00D050C7">
        <w:rPr>
          <w:rFonts w:hint="cs"/>
          <w:rtl/>
          <w:lang w:bidi="fa-IR"/>
        </w:rPr>
        <w:t>و ازاین‌جهت که شیء وجود را پذیرفته است:</w:t>
      </w:r>
    </w:p>
    <w:p w:rsidR="00D050C7" w:rsidRPr="00D050C7" w:rsidRDefault="00D050C7" w:rsidP="00D050C7">
      <w:pPr>
        <w:ind w:left="1440"/>
        <w:rPr>
          <w:rtl/>
          <w:lang w:bidi="fa-IR"/>
        </w:rPr>
      </w:pPr>
      <w:r w:rsidRPr="00D050C7">
        <w:rPr>
          <w:rFonts w:hint="cs"/>
          <w:rtl/>
          <w:lang w:bidi="fa-IR"/>
        </w:rPr>
        <w:t>به اعتبار مبدأ، «وجود» نام می</w:t>
      </w:r>
      <w:r w:rsidRPr="00D050C7">
        <w:rPr>
          <w:rFonts w:hint="eastAsia"/>
          <w:rtl/>
          <w:lang w:bidi="fa-IR"/>
        </w:rPr>
        <w:t>‌</w:t>
      </w:r>
      <w:r w:rsidRPr="00D050C7">
        <w:rPr>
          <w:rFonts w:hint="cs"/>
          <w:rtl/>
          <w:lang w:bidi="fa-IR"/>
        </w:rPr>
        <w:t>گیرد؛</w:t>
      </w:r>
    </w:p>
    <w:p w:rsidR="00D050C7" w:rsidRPr="00D050C7" w:rsidRDefault="00D050C7" w:rsidP="00D050C7">
      <w:pPr>
        <w:ind w:left="1440"/>
        <w:rPr>
          <w:rtl/>
          <w:lang w:bidi="fa-IR"/>
        </w:rPr>
      </w:pPr>
      <w:r w:rsidRPr="00D050C7">
        <w:rPr>
          <w:rFonts w:hint="cs"/>
          <w:rtl/>
          <w:lang w:bidi="fa-IR"/>
        </w:rPr>
        <w:t>و به اعتبار مشتق، «موجود» نام می</w:t>
      </w:r>
      <w:r w:rsidRPr="00D050C7">
        <w:rPr>
          <w:rFonts w:hint="eastAsia"/>
          <w:rtl/>
          <w:lang w:bidi="fa-IR"/>
        </w:rPr>
        <w:t>‌</w:t>
      </w:r>
      <w:r w:rsidRPr="00D050C7">
        <w:rPr>
          <w:rFonts w:hint="cs"/>
          <w:rtl/>
          <w:lang w:bidi="fa-IR"/>
        </w:rPr>
        <w:t>گیرد.</w:t>
      </w:r>
    </w:p>
    <w:p w:rsidR="00D050C7" w:rsidRPr="00D050C7" w:rsidRDefault="00D050C7" w:rsidP="00D050C7">
      <w:pPr>
        <w:rPr>
          <w:rtl/>
          <w:lang w:bidi="fa-IR"/>
        </w:rPr>
      </w:pPr>
      <w:r w:rsidRPr="00D050C7">
        <w:rPr>
          <w:rFonts w:cs="B Titr" w:hint="cs"/>
          <w:sz w:val="20"/>
          <w:szCs w:val="24"/>
          <w:rtl/>
          <w:lang w:bidi="fa-IR"/>
        </w:rPr>
        <w:t>نکته:</w:t>
      </w:r>
      <w:r w:rsidRPr="00D050C7">
        <w:rPr>
          <w:rFonts w:hint="cs"/>
          <w:rtl/>
          <w:lang w:bidi="fa-IR"/>
        </w:rPr>
        <w:t xml:space="preserve"> گرچه مطالبی مانند تابع مصالح و مفاسد بودن احکام، اراده</w:t>
      </w:r>
      <w:r w:rsidRPr="00D050C7">
        <w:rPr>
          <w:rFonts w:hint="eastAsia"/>
          <w:rtl/>
          <w:lang w:bidi="fa-IR"/>
        </w:rPr>
        <w:t>‌</w:t>
      </w:r>
      <w:r w:rsidRPr="00D050C7">
        <w:rPr>
          <w:rFonts w:hint="cs"/>
          <w:rtl/>
          <w:lang w:bidi="fa-IR"/>
        </w:rPr>
        <w:t>ی الزامی داشتن مولا در صورت مصلحت ملزمه داشتن فعل و... واضح به نظر می</w:t>
      </w:r>
      <w:r w:rsidRPr="00D050C7">
        <w:rPr>
          <w:rFonts w:hint="eastAsia"/>
          <w:rtl/>
          <w:lang w:bidi="fa-IR"/>
        </w:rPr>
        <w:t>‌</w:t>
      </w:r>
      <w:r w:rsidRPr="00D050C7">
        <w:rPr>
          <w:rFonts w:hint="cs"/>
          <w:rtl/>
          <w:lang w:bidi="fa-IR"/>
        </w:rPr>
        <w:t>رسند اما با تتبع مشخص می</w:t>
      </w:r>
      <w:r w:rsidRPr="00D050C7">
        <w:rPr>
          <w:rFonts w:hint="eastAsia"/>
          <w:rtl/>
          <w:lang w:bidi="fa-IR"/>
        </w:rPr>
        <w:t>‌</w:t>
      </w:r>
      <w:r w:rsidRPr="00D050C7">
        <w:rPr>
          <w:rFonts w:hint="cs"/>
          <w:rtl/>
          <w:lang w:bidi="fa-IR"/>
        </w:rPr>
        <w:t>شود که مخالفینی دارند. به</w:t>
      </w:r>
      <w:r w:rsidRPr="00D050C7">
        <w:rPr>
          <w:rFonts w:hint="eastAsia"/>
          <w:rtl/>
          <w:lang w:bidi="fa-IR"/>
        </w:rPr>
        <w:t>‌</w:t>
      </w:r>
      <w:r w:rsidRPr="00D050C7">
        <w:rPr>
          <w:rFonts w:hint="cs"/>
          <w:rtl/>
          <w:lang w:bidi="fa-IR"/>
        </w:rPr>
        <w:t>طور مثال «میرزا حبیب الله رشتی» طلب را نیز مانند باقی امور تکوینی دارای شدت و ضعف و تشکیک می</w:t>
      </w:r>
      <w:r w:rsidRPr="00D050C7">
        <w:rPr>
          <w:rFonts w:hint="eastAsia"/>
          <w:rtl/>
          <w:lang w:bidi="fa-IR"/>
        </w:rPr>
        <w:t>‌</w:t>
      </w:r>
      <w:r w:rsidRPr="00D050C7">
        <w:rPr>
          <w:rFonts w:hint="cs"/>
          <w:rtl/>
          <w:lang w:bidi="fa-IR"/>
        </w:rPr>
        <w:t>دانسته است. به همین دلیل ایشان برای توضیح تفاوت وجوب و استحباب از تشکیک استفاده کرده و می</w:t>
      </w:r>
      <w:r w:rsidRPr="00D050C7">
        <w:rPr>
          <w:rFonts w:hint="eastAsia"/>
          <w:rtl/>
          <w:lang w:bidi="fa-IR"/>
        </w:rPr>
        <w:t>‌</w:t>
      </w:r>
      <w:r w:rsidRPr="00D050C7">
        <w:rPr>
          <w:rFonts w:hint="cs"/>
          <w:rtl/>
          <w:lang w:bidi="fa-IR"/>
        </w:rPr>
        <w:t>فرمایند:</w:t>
      </w:r>
    </w:p>
    <w:p w:rsidR="00D050C7" w:rsidRPr="00D050C7" w:rsidRDefault="00D050C7" w:rsidP="00D050C7">
      <w:pPr>
        <w:ind w:left="720"/>
        <w:rPr>
          <w:rtl/>
          <w:lang w:bidi="fa-IR"/>
        </w:rPr>
      </w:pPr>
      <w:r w:rsidRPr="00D050C7">
        <w:rPr>
          <w:rFonts w:hint="cs"/>
          <w:rtl/>
          <w:lang w:bidi="fa-IR"/>
        </w:rPr>
        <w:t>زمانی که طلب شدید باشد، وجوب شکل می</w:t>
      </w:r>
      <w:r w:rsidRPr="00D050C7">
        <w:rPr>
          <w:rFonts w:hint="eastAsia"/>
          <w:rtl/>
          <w:lang w:bidi="fa-IR"/>
        </w:rPr>
        <w:t>‌</w:t>
      </w:r>
      <w:r w:rsidRPr="00D050C7">
        <w:rPr>
          <w:rFonts w:hint="cs"/>
          <w:rtl/>
          <w:lang w:bidi="fa-IR"/>
        </w:rPr>
        <w:t>گیرد؛</w:t>
      </w:r>
    </w:p>
    <w:p w:rsidR="00D050C7" w:rsidRPr="00D050C7" w:rsidRDefault="00D050C7" w:rsidP="00D050C7">
      <w:pPr>
        <w:ind w:left="720"/>
        <w:rPr>
          <w:rtl/>
          <w:lang w:bidi="fa-IR"/>
        </w:rPr>
      </w:pPr>
      <w:r w:rsidRPr="00D050C7">
        <w:rPr>
          <w:rFonts w:hint="cs"/>
          <w:rtl/>
          <w:lang w:bidi="fa-IR"/>
        </w:rPr>
        <w:t>و زمانی که طلب ضعیف باشد، استحباب شکل می</w:t>
      </w:r>
      <w:r w:rsidRPr="00D050C7">
        <w:rPr>
          <w:rFonts w:hint="eastAsia"/>
          <w:rtl/>
          <w:lang w:bidi="fa-IR"/>
        </w:rPr>
        <w:t>‌</w:t>
      </w:r>
      <w:r w:rsidRPr="00D050C7">
        <w:rPr>
          <w:rFonts w:hint="cs"/>
          <w:rtl/>
          <w:lang w:bidi="fa-IR"/>
        </w:rPr>
        <w:t>گیرد.</w:t>
      </w:r>
    </w:p>
    <w:p w:rsidR="00D050C7" w:rsidRPr="00D050C7" w:rsidRDefault="00D050C7" w:rsidP="00D050C7">
      <w:pPr>
        <w:rPr>
          <w:rtl/>
          <w:lang w:bidi="fa-IR"/>
        </w:rPr>
      </w:pPr>
      <w:r w:rsidRPr="00D050C7">
        <w:rPr>
          <w:rFonts w:hint="cs"/>
          <w:rtl/>
          <w:lang w:bidi="fa-IR"/>
        </w:rPr>
        <w:t>همچنین ایشان «ایجاب» را از مقوله</w:t>
      </w:r>
      <w:r w:rsidRPr="00D050C7">
        <w:rPr>
          <w:rFonts w:hint="eastAsia"/>
          <w:rtl/>
          <w:lang w:bidi="fa-IR"/>
        </w:rPr>
        <w:t>‌</w:t>
      </w:r>
      <w:r w:rsidRPr="00D050C7">
        <w:rPr>
          <w:rFonts w:hint="cs"/>
          <w:rtl/>
          <w:lang w:bidi="fa-IR"/>
        </w:rPr>
        <w:t>ی «فعل» و «وجوب» را از مقوله</w:t>
      </w:r>
      <w:r w:rsidRPr="00D050C7">
        <w:rPr>
          <w:rFonts w:hint="eastAsia"/>
          <w:rtl/>
          <w:lang w:bidi="fa-IR"/>
        </w:rPr>
        <w:t>‌</w:t>
      </w:r>
      <w:r w:rsidRPr="00D050C7">
        <w:rPr>
          <w:rFonts w:hint="cs"/>
          <w:rtl/>
          <w:lang w:bidi="fa-IR"/>
        </w:rPr>
        <w:t>ی «انفعال» می</w:t>
      </w:r>
      <w:r w:rsidRPr="00D050C7">
        <w:rPr>
          <w:rFonts w:hint="eastAsia"/>
          <w:rtl/>
          <w:lang w:bidi="fa-IR"/>
        </w:rPr>
        <w:t>‌</w:t>
      </w:r>
      <w:r w:rsidRPr="00D050C7">
        <w:rPr>
          <w:rFonts w:hint="cs"/>
          <w:rtl/>
          <w:lang w:bidi="fa-IR"/>
        </w:rPr>
        <w:t>دانسته</w:t>
      </w:r>
      <w:r w:rsidRPr="00D050C7">
        <w:rPr>
          <w:rFonts w:hint="eastAsia"/>
          <w:rtl/>
          <w:lang w:bidi="fa-IR"/>
        </w:rPr>
        <w:t>‌</w:t>
      </w:r>
      <w:r w:rsidRPr="00D050C7">
        <w:rPr>
          <w:rFonts w:hint="cs"/>
          <w:rtl/>
          <w:lang w:bidi="fa-IR"/>
        </w:rPr>
        <w:t>اند.</w:t>
      </w:r>
    </w:p>
    <w:p w:rsidR="00D050C7" w:rsidRPr="00D050C7" w:rsidRDefault="00D050C7" w:rsidP="00D050C7">
      <w:pPr>
        <w:rPr>
          <w:rtl/>
          <w:lang w:bidi="fa-IR"/>
        </w:rPr>
      </w:pPr>
      <w:r w:rsidRPr="00D050C7">
        <w:rPr>
          <w:rFonts w:hint="cs"/>
          <w:rtl/>
          <w:lang w:bidi="fa-IR"/>
        </w:rPr>
        <w:t>به تعبیر دیگر ایشان «ایجاب» و «وجوب» را مفاهیم حقیقی و ماهوی می</w:t>
      </w:r>
      <w:r w:rsidRPr="00D050C7">
        <w:rPr>
          <w:rFonts w:hint="eastAsia"/>
          <w:rtl/>
          <w:lang w:bidi="fa-IR"/>
        </w:rPr>
        <w:t>‌</w:t>
      </w:r>
      <w:r w:rsidRPr="00D050C7">
        <w:rPr>
          <w:rFonts w:hint="cs"/>
          <w:rtl/>
          <w:lang w:bidi="fa-IR"/>
        </w:rPr>
        <w:t>دانند و تشکیکی را که در امور حقیقی است، در این دو نیز جاری کرده</w:t>
      </w:r>
      <w:r w:rsidRPr="00D050C7">
        <w:rPr>
          <w:rFonts w:hint="eastAsia"/>
          <w:rtl/>
          <w:lang w:bidi="fa-IR"/>
        </w:rPr>
        <w:t>‌</w:t>
      </w:r>
      <w:r w:rsidRPr="00D050C7">
        <w:rPr>
          <w:rFonts w:hint="cs"/>
          <w:rtl/>
          <w:lang w:bidi="fa-IR"/>
        </w:rPr>
        <w:t>اند.</w:t>
      </w:r>
    </w:p>
    <w:p w:rsidR="00D050C7" w:rsidRPr="00D050C7" w:rsidRDefault="00D050C7" w:rsidP="00D050C7">
      <w:pPr>
        <w:rPr>
          <w:rtl/>
          <w:lang w:bidi="fa-IR"/>
        </w:rPr>
      </w:pPr>
      <w:r w:rsidRPr="00D050C7">
        <w:rPr>
          <w:rFonts w:hint="cs"/>
          <w:rtl/>
          <w:lang w:bidi="fa-IR"/>
        </w:rPr>
        <w:t>«مرحوم آخوند» نیز گرچه از مقوله</w:t>
      </w:r>
      <w:r w:rsidRPr="00D050C7">
        <w:rPr>
          <w:rFonts w:hint="eastAsia"/>
          <w:rtl/>
          <w:lang w:bidi="fa-IR"/>
        </w:rPr>
        <w:t>‌</w:t>
      </w:r>
      <w:r w:rsidRPr="00D050C7">
        <w:rPr>
          <w:rFonts w:hint="cs"/>
          <w:rtl/>
          <w:lang w:bidi="fa-IR"/>
        </w:rPr>
        <w:t>ی فعل و انفعال بودن را ذکر نمی</w:t>
      </w:r>
      <w:r w:rsidRPr="00D050C7">
        <w:rPr>
          <w:rFonts w:hint="eastAsia"/>
          <w:rtl/>
          <w:lang w:bidi="fa-IR"/>
        </w:rPr>
        <w:t>‌</w:t>
      </w:r>
      <w:r w:rsidRPr="00D050C7">
        <w:rPr>
          <w:rFonts w:hint="cs"/>
          <w:rtl/>
          <w:lang w:bidi="fa-IR"/>
        </w:rPr>
        <w:t>کنند؛ اما همانند «میرزا حبیب الله رشتی» تفاوت «وجوب» و «استحباب» را به شدت و ضعف می</w:t>
      </w:r>
      <w:r w:rsidRPr="00D050C7">
        <w:rPr>
          <w:rFonts w:hint="eastAsia"/>
          <w:rtl/>
          <w:lang w:bidi="fa-IR"/>
        </w:rPr>
        <w:t>‌</w:t>
      </w:r>
      <w:r w:rsidRPr="00D050C7">
        <w:rPr>
          <w:rFonts w:hint="cs"/>
          <w:rtl/>
          <w:lang w:bidi="fa-IR"/>
        </w:rPr>
        <w:t>دانند.</w:t>
      </w:r>
    </w:p>
    <w:p w:rsidR="00D050C7" w:rsidRPr="00D050C7" w:rsidRDefault="00D050C7" w:rsidP="00D050C7">
      <w:pPr>
        <w:rPr>
          <w:rtl/>
          <w:lang w:bidi="fa-IR"/>
        </w:rPr>
      </w:pPr>
      <w:r w:rsidRPr="00D050C7">
        <w:rPr>
          <w:rFonts w:hint="cs"/>
          <w:rtl/>
          <w:lang w:bidi="fa-IR"/>
        </w:rPr>
        <w:t>«مرحوم اصفهانی» با اعتباری دانستن «ایجاب» و «وجوب» و رد حقیقی بودن آنها، از مقوله</w:t>
      </w:r>
      <w:r w:rsidRPr="00D050C7">
        <w:rPr>
          <w:rFonts w:hint="eastAsia"/>
          <w:rtl/>
          <w:lang w:bidi="fa-IR"/>
        </w:rPr>
        <w:t>‌</w:t>
      </w:r>
      <w:r w:rsidRPr="00D050C7">
        <w:rPr>
          <w:rFonts w:hint="cs"/>
          <w:rtl/>
          <w:lang w:bidi="fa-IR"/>
        </w:rPr>
        <w:t>ی فعل و انفعال بودن آنها را نمی</w:t>
      </w:r>
      <w:r w:rsidRPr="00D050C7">
        <w:rPr>
          <w:rFonts w:hint="eastAsia"/>
          <w:rtl/>
          <w:lang w:bidi="fa-IR"/>
        </w:rPr>
        <w:t>‌</w:t>
      </w:r>
      <w:r w:rsidRPr="00D050C7">
        <w:rPr>
          <w:rFonts w:hint="cs"/>
          <w:rtl/>
          <w:lang w:bidi="fa-IR"/>
        </w:rPr>
        <w:t>پذیرد. فعل و انفعال در مورد امور ماهوی که دارای مابازاء عینی هستند معنا دارند و «وجوب» و «ایجاب» امری اعتباری بوده و مقوله نیستند. درنتیجه برای معنا کردن این دو مفهوم و بیان تفاوت «وجوب» و «استحباب» باید به ارتکاز عرفی</w:t>
      </w:r>
      <w:r w:rsidRPr="00D050C7">
        <w:rPr>
          <w:rFonts w:hint="eastAsia"/>
          <w:rtl/>
          <w:lang w:bidi="fa-IR"/>
        </w:rPr>
        <w:t>‌</w:t>
      </w:r>
      <w:r w:rsidRPr="00D050C7">
        <w:rPr>
          <w:rFonts w:hint="cs"/>
          <w:rtl/>
          <w:lang w:bidi="fa-IR"/>
        </w:rPr>
        <w:t>ای که در مورد این اعتبار وجود دارد مراجعه کرد. با بررسی این ارتکاز مشخص می</w:t>
      </w:r>
      <w:r w:rsidRPr="00D050C7">
        <w:rPr>
          <w:rFonts w:hint="eastAsia"/>
          <w:rtl/>
          <w:lang w:bidi="fa-IR"/>
        </w:rPr>
        <w:t>‌</w:t>
      </w:r>
      <w:r w:rsidRPr="00D050C7">
        <w:rPr>
          <w:rFonts w:hint="cs"/>
          <w:rtl/>
          <w:lang w:bidi="fa-IR"/>
        </w:rPr>
        <w:t>شود که تفاوت «وجوب» و «استحباب» به اراده</w:t>
      </w:r>
      <w:r w:rsidRPr="00D050C7">
        <w:rPr>
          <w:rFonts w:hint="eastAsia"/>
          <w:rtl/>
          <w:lang w:bidi="fa-IR"/>
        </w:rPr>
        <w:t>‌</w:t>
      </w:r>
      <w:r w:rsidRPr="00D050C7">
        <w:rPr>
          <w:rFonts w:hint="cs"/>
          <w:rtl/>
          <w:lang w:bidi="fa-IR"/>
        </w:rPr>
        <w:t>ی معتبر و حتمی بودن یا نبودن اراده</w:t>
      </w:r>
      <w:r w:rsidRPr="00D050C7">
        <w:rPr>
          <w:rFonts w:hint="eastAsia"/>
          <w:rtl/>
          <w:lang w:bidi="fa-IR"/>
        </w:rPr>
        <w:t>‌</w:t>
      </w:r>
      <w:r w:rsidRPr="00D050C7">
        <w:rPr>
          <w:rFonts w:hint="cs"/>
          <w:rtl/>
          <w:lang w:bidi="fa-IR"/>
        </w:rPr>
        <w:t>ی اوست.</w:t>
      </w:r>
      <w:r w:rsidRPr="00D050C7">
        <w:rPr>
          <w:vertAlign w:val="superscript"/>
          <w:rtl/>
          <w:lang w:bidi="fa-IR"/>
        </w:rPr>
        <w:footnoteReference w:id="72"/>
      </w:r>
    </w:p>
    <w:p w:rsidR="00D050C7" w:rsidRPr="00D050C7" w:rsidRDefault="00D050C7" w:rsidP="00D050C7">
      <w:pPr>
        <w:rPr>
          <w:rtl/>
          <w:lang w:bidi="fa-IR"/>
        </w:rPr>
      </w:pPr>
      <w:r w:rsidRPr="00D050C7">
        <w:rPr>
          <w:rFonts w:hint="cs"/>
          <w:rtl/>
          <w:lang w:bidi="fa-IR"/>
        </w:rPr>
        <w:t>کلام «مرحوم اصفهانی» با کلام «مرحوم نائینی» تفاوت دارد؛ زیرا «مرحوم نائینی» تفاوت وجوب و استحباب را به تفاوت در مبدأ و منتهی می</w:t>
      </w:r>
      <w:r w:rsidRPr="00D050C7">
        <w:rPr>
          <w:rFonts w:hint="eastAsia"/>
          <w:rtl/>
          <w:lang w:bidi="fa-IR"/>
        </w:rPr>
        <w:t>‌</w:t>
      </w:r>
      <w:r w:rsidRPr="00D050C7">
        <w:rPr>
          <w:rFonts w:hint="cs"/>
          <w:rtl/>
          <w:lang w:bidi="fa-IR"/>
        </w:rPr>
        <w:t>دانست اما «مرحوم اصفهانی» این تفاوت را ناشی از اراده</w:t>
      </w:r>
      <w:r w:rsidRPr="00D050C7">
        <w:rPr>
          <w:rFonts w:hint="eastAsia"/>
          <w:rtl/>
          <w:lang w:bidi="fa-IR"/>
        </w:rPr>
        <w:t>‌</w:t>
      </w:r>
      <w:r w:rsidRPr="00D050C7">
        <w:rPr>
          <w:rFonts w:hint="cs"/>
          <w:rtl/>
          <w:lang w:bidi="fa-IR"/>
        </w:rPr>
        <w:t>ی مولا می</w:t>
      </w:r>
      <w:r w:rsidRPr="00D050C7">
        <w:rPr>
          <w:rFonts w:hint="eastAsia"/>
          <w:rtl/>
          <w:lang w:bidi="fa-IR"/>
        </w:rPr>
        <w:t>‌</w:t>
      </w:r>
      <w:r w:rsidRPr="00D050C7">
        <w:rPr>
          <w:rFonts w:hint="cs"/>
          <w:rtl/>
          <w:lang w:bidi="fa-IR"/>
        </w:rPr>
        <w:t>داند.</w:t>
      </w:r>
    </w:p>
    <w:p w:rsidR="00D050C7" w:rsidRPr="00D050C7" w:rsidRDefault="00D050C7" w:rsidP="00D050C7">
      <w:pPr>
        <w:rPr>
          <w:rtl/>
          <w:lang w:bidi="fa-IR"/>
        </w:rPr>
      </w:pPr>
      <w:r w:rsidRPr="00D050C7">
        <w:rPr>
          <w:rFonts w:hint="cs"/>
          <w:rtl/>
          <w:lang w:bidi="fa-IR"/>
        </w:rPr>
        <w:t>ایشان کلام «مرحوم آخوند» را در این مورد نپذیرفته است.</w:t>
      </w:r>
    </w:p>
    <w:p w:rsidR="00D050C7" w:rsidRPr="00D050C7" w:rsidRDefault="00D050C7" w:rsidP="00D050C7">
      <w:pPr>
        <w:outlineLvl w:val="2"/>
        <w:rPr>
          <w:rFonts w:cs="B Titr"/>
          <w:sz w:val="20"/>
          <w:szCs w:val="24"/>
          <w:rtl/>
          <w:lang w:bidi="fa-IR"/>
        </w:rPr>
      </w:pPr>
      <w:bookmarkStart w:id="71" w:name="_Toc70768181"/>
      <w:r w:rsidRPr="00D050C7">
        <w:rPr>
          <w:rFonts w:cs="B Titr" w:hint="cs"/>
          <w:sz w:val="20"/>
          <w:szCs w:val="24"/>
          <w:rtl/>
          <w:lang w:bidi="fa-IR"/>
        </w:rPr>
        <w:t>کلام «مرحوم بروجردی»</w:t>
      </w:r>
      <w:r w:rsidRPr="00D050C7">
        <w:rPr>
          <w:rFonts w:cs="B Titr"/>
          <w:sz w:val="20"/>
          <w:szCs w:val="24"/>
          <w:vertAlign w:val="superscript"/>
          <w:rtl/>
          <w:lang w:bidi="fa-IR"/>
        </w:rPr>
        <w:footnoteReference w:id="73"/>
      </w:r>
      <w:bookmarkEnd w:id="71"/>
    </w:p>
    <w:p w:rsidR="00D050C7" w:rsidRPr="00D050C7" w:rsidRDefault="00D050C7" w:rsidP="00D050C7">
      <w:pPr>
        <w:outlineLvl w:val="3"/>
        <w:rPr>
          <w:rFonts w:cs="B Titr"/>
          <w:sz w:val="20"/>
          <w:szCs w:val="24"/>
          <w:rtl/>
          <w:lang w:bidi="fa-IR"/>
        </w:rPr>
      </w:pPr>
      <w:bookmarkStart w:id="72" w:name="_Toc70768182"/>
      <w:r w:rsidRPr="00D050C7">
        <w:rPr>
          <w:rFonts w:cs="B Titr" w:hint="cs"/>
          <w:sz w:val="20"/>
          <w:szCs w:val="24"/>
          <w:rtl/>
          <w:lang w:bidi="fa-IR"/>
        </w:rPr>
        <w:t>تفاوت وجوب و استحباب</w:t>
      </w:r>
      <w:bookmarkEnd w:id="72"/>
    </w:p>
    <w:p w:rsidR="00D050C7" w:rsidRPr="00D050C7" w:rsidRDefault="00D050C7" w:rsidP="00D050C7">
      <w:pPr>
        <w:rPr>
          <w:rtl/>
          <w:lang w:bidi="fa-IR"/>
        </w:rPr>
      </w:pPr>
      <w:r w:rsidRPr="00D050C7">
        <w:rPr>
          <w:rFonts w:hint="cs"/>
          <w:rtl/>
          <w:lang w:bidi="fa-IR"/>
        </w:rPr>
        <w:t>تمایز بین اشیاء منحصر در 4 روش است:</w:t>
      </w:r>
    </w:p>
    <w:p w:rsidR="00D050C7" w:rsidRPr="00D050C7" w:rsidRDefault="00391E71" w:rsidP="00D050C7">
      <w:pPr>
        <w:ind w:left="720"/>
        <w:rPr>
          <w:lang w:bidi="fa-IR"/>
        </w:rPr>
      </w:pPr>
      <w:r>
        <w:rPr>
          <w:rFonts w:hint="cs"/>
          <w:rtl/>
          <w:lang w:bidi="fa-IR"/>
        </w:rPr>
        <w:t>1. تمایز به تمام ذات؛ مانند تمایز اجناس عالیه.</w:t>
      </w:r>
    </w:p>
    <w:p w:rsidR="00D050C7" w:rsidRPr="00D050C7" w:rsidRDefault="00D050C7" w:rsidP="00D050C7">
      <w:pPr>
        <w:ind w:left="720"/>
        <w:rPr>
          <w:rtl/>
          <w:lang w:bidi="fa-IR"/>
        </w:rPr>
      </w:pPr>
      <w:r w:rsidRPr="00D050C7">
        <w:rPr>
          <w:rFonts w:hint="cs"/>
          <w:rtl/>
          <w:lang w:bidi="fa-IR"/>
        </w:rPr>
        <w:t>2. تمایز به جزء ذات؛ مانند تمایز «انسان» و «فرس» که در جنس مشترک بوده و هر یک دارای فصلی مخت</w:t>
      </w:r>
      <w:r w:rsidR="00E82AF3">
        <w:rPr>
          <w:rFonts w:hint="cs"/>
          <w:rtl/>
          <w:lang w:bidi="fa-IR"/>
        </w:rPr>
        <w:t>ص به خود هستند.</w:t>
      </w:r>
    </w:p>
    <w:p w:rsidR="00D050C7" w:rsidRPr="00D050C7" w:rsidRDefault="00E82AF3" w:rsidP="00D050C7">
      <w:pPr>
        <w:ind w:left="720"/>
        <w:rPr>
          <w:lang w:bidi="fa-IR"/>
        </w:rPr>
      </w:pPr>
      <w:r>
        <w:rPr>
          <w:rFonts w:hint="cs"/>
          <w:rtl/>
          <w:lang w:bidi="fa-IR"/>
        </w:rPr>
        <w:lastRenderedPageBreak/>
        <w:t>3. تمایز به امر خا</w:t>
      </w:r>
      <w:r w:rsidR="004B751A">
        <w:rPr>
          <w:rFonts w:hint="cs"/>
          <w:rtl/>
          <w:lang w:bidi="fa-IR"/>
        </w:rPr>
        <w:t>رج از ذات؛ مانند تمایز علی از حسن.</w:t>
      </w:r>
    </w:p>
    <w:p w:rsidR="00D050C7" w:rsidRPr="00D050C7" w:rsidRDefault="00D050C7" w:rsidP="00D050C7">
      <w:pPr>
        <w:ind w:left="720"/>
        <w:rPr>
          <w:rtl/>
          <w:lang w:bidi="fa-IR"/>
        </w:rPr>
      </w:pPr>
      <w:r w:rsidRPr="00D050C7">
        <w:rPr>
          <w:rFonts w:hint="cs"/>
          <w:rtl/>
          <w:lang w:bidi="fa-IR"/>
        </w:rPr>
        <w:t xml:space="preserve">4. تمایز به تشکیک: مانند تمایز بین وجودات که ما به الاشتراک و ما به الامتیاز </w:t>
      </w:r>
      <w:r w:rsidR="00B945AB">
        <w:rPr>
          <w:rFonts w:hint="cs"/>
          <w:rtl/>
          <w:lang w:bidi="fa-IR"/>
        </w:rPr>
        <w:t xml:space="preserve">آنها </w:t>
      </w:r>
      <w:r w:rsidRPr="00D050C7">
        <w:rPr>
          <w:rFonts w:hint="cs"/>
          <w:rtl/>
          <w:lang w:bidi="fa-IR"/>
        </w:rPr>
        <w:t>عین هم هستند.</w:t>
      </w:r>
    </w:p>
    <w:p w:rsidR="00D050C7" w:rsidRPr="00D050C7" w:rsidRDefault="00D050C7" w:rsidP="00D050C7">
      <w:pPr>
        <w:rPr>
          <w:rtl/>
          <w:lang w:bidi="fa-IR"/>
        </w:rPr>
      </w:pPr>
      <w:r w:rsidRPr="00D050C7">
        <w:rPr>
          <w:rFonts w:hint="cs"/>
          <w:rtl/>
          <w:lang w:bidi="fa-IR"/>
        </w:rPr>
        <w:t>با توجه به این چهار روش، می</w:t>
      </w:r>
      <w:r w:rsidRPr="00D050C7">
        <w:rPr>
          <w:rFonts w:hint="eastAsia"/>
          <w:rtl/>
          <w:lang w:bidi="fa-IR"/>
        </w:rPr>
        <w:t>‌</w:t>
      </w:r>
      <w:r w:rsidRPr="00D050C7">
        <w:rPr>
          <w:rFonts w:hint="cs"/>
          <w:rtl/>
          <w:lang w:bidi="fa-IR"/>
        </w:rPr>
        <w:t>توان علمایی را که به بیان تمایز وجوب و استحباب پرداخته</w:t>
      </w:r>
      <w:r w:rsidRPr="00D050C7">
        <w:rPr>
          <w:rFonts w:hint="eastAsia"/>
          <w:rtl/>
          <w:lang w:bidi="fa-IR"/>
        </w:rPr>
        <w:t>‌</w:t>
      </w:r>
      <w:r w:rsidRPr="00D050C7">
        <w:rPr>
          <w:rFonts w:hint="cs"/>
          <w:rtl/>
          <w:lang w:bidi="fa-IR"/>
        </w:rPr>
        <w:t>اند به چند گروه تقسیم کرد:</w:t>
      </w:r>
    </w:p>
    <w:p w:rsidR="00D050C7" w:rsidRPr="00D050C7" w:rsidRDefault="00D050C7" w:rsidP="002702AE">
      <w:pPr>
        <w:ind w:left="720"/>
        <w:rPr>
          <w:rtl/>
          <w:lang w:bidi="fa-IR"/>
        </w:rPr>
      </w:pPr>
      <w:r w:rsidRPr="00D050C7">
        <w:rPr>
          <w:rFonts w:hint="cs"/>
          <w:rtl/>
          <w:lang w:bidi="fa-IR"/>
        </w:rPr>
        <w:t>1. هیچ</w:t>
      </w:r>
      <w:r w:rsidRPr="00D050C7">
        <w:rPr>
          <w:rFonts w:hint="eastAsia"/>
          <w:rtl/>
          <w:lang w:bidi="fa-IR"/>
        </w:rPr>
        <w:t>‌</w:t>
      </w:r>
      <w:r w:rsidRPr="00D050C7">
        <w:rPr>
          <w:rFonts w:hint="cs"/>
          <w:rtl/>
          <w:lang w:bidi="fa-IR"/>
        </w:rPr>
        <w:t>یک از علما تمایز این دو را به تمام ذات ندانسته است؛ زیرا طلب و بعث هم در وجوب و هم در استحباب وجود دارد و نمی</w:t>
      </w:r>
      <w:r w:rsidRPr="00D050C7">
        <w:rPr>
          <w:rFonts w:hint="eastAsia"/>
          <w:rtl/>
          <w:lang w:bidi="fa-IR"/>
        </w:rPr>
        <w:t>‌</w:t>
      </w:r>
      <w:r w:rsidRPr="00D050C7">
        <w:rPr>
          <w:rFonts w:hint="cs"/>
          <w:rtl/>
          <w:lang w:bidi="fa-IR"/>
        </w:rPr>
        <w:t>توان تمایز این دو را به تمام ذات دانست.</w:t>
      </w:r>
    </w:p>
    <w:p w:rsidR="00D050C7" w:rsidRPr="00D050C7" w:rsidRDefault="00D050C7" w:rsidP="002702AE">
      <w:pPr>
        <w:ind w:left="720"/>
        <w:rPr>
          <w:rtl/>
          <w:lang w:bidi="fa-IR"/>
        </w:rPr>
      </w:pPr>
      <w:r w:rsidRPr="00D050C7">
        <w:rPr>
          <w:rFonts w:hint="cs"/>
          <w:rtl/>
          <w:lang w:bidi="fa-IR"/>
        </w:rPr>
        <w:t>2. «صاحب معالم» تمایز این دو را به جزء ذات دانسته است؛ یعنی ایشان «طلب» را جنس «وجوب» و «استحباب» دانسته و «منع از ترک» را فصل «وجوب» و «اذن به ترک» را فصل «استحباب» قرار داده است. این تمایز همانند تمایز «انسان» و «فرس» است که در جنس «حیوان» مشترک بوده و هر یک دارای فصل مختص به خود هستند.</w:t>
      </w:r>
    </w:p>
    <w:p w:rsidR="00D050C7" w:rsidRPr="00D050C7" w:rsidRDefault="00D050C7" w:rsidP="002702AE">
      <w:pPr>
        <w:ind w:left="720"/>
        <w:rPr>
          <w:rtl/>
          <w:lang w:bidi="fa-IR"/>
        </w:rPr>
      </w:pPr>
      <w:r w:rsidRPr="00D050C7">
        <w:rPr>
          <w:rFonts w:hint="cs"/>
          <w:rtl/>
          <w:lang w:bidi="fa-IR"/>
        </w:rPr>
        <w:t>این تمایز مورد پذیرش نیست؛ زیرا متبادر از «وجوب» و «استحباب» امری بسیط است نه امری مرکب.</w:t>
      </w:r>
    </w:p>
    <w:p w:rsidR="00D050C7" w:rsidRPr="00D050C7" w:rsidRDefault="00D050C7" w:rsidP="002702AE">
      <w:pPr>
        <w:ind w:left="720"/>
        <w:rPr>
          <w:rtl/>
          <w:lang w:bidi="fa-IR"/>
        </w:rPr>
      </w:pPr>
      <w:r w:rsidRPr="00D050C7">
        <w:rPr>
          <w:rFonts w:hint="cs"/>
          <w:rtl/>
          <w:lang w:bidi="fa-IR"/>
        </w:rPr>
        <w:t>3. «مرحوم نائینی» و «مرحوم اصفهانی» تمایز این دو را به امر خارج از ذات دانسته</w:t>
      </w:r>
      <w:r w:rsidRPr="00D050C7">
        <w:rPr>
          <w:rFonts w:hint="eastAsia"/>
          <w:rtl/>
          <w:lang w:bidi="fa-IR"/>
        </w:rPr>
        <w:t>‌</w:t>
      </w:r>
      <w:r w:rsidRPr="00D050C7">
        <w:rPr>
          <w:rFonts w:hint="cs"/>
          <w:rtl/>
          <w:lang w:bidi="fa-IR"/>
        </w:rPr>
        <w:t>اند؛ یعنی ایشان «طلب» را ذات «وجوب» و «استحباب» دانسته</w:t>
      </w:r>
      <w:r w:rsidRPr="00D050C7">
        <w:rPr>
          <w:rFonts w:hint="eastAsia"/>
          <w:rtl/>
          <w:lang w:bidi="fa-IR"/>
        </w:rPr>
        <w:t>‌</w:t>
      </w:r>
      <w:r w:rsidRPr="00D050C7">
        <w:rPr>
          <w:rFonts w:hint="cs"/>
          <w:rtl/>
          <w:lang w:bidi="fa-IR"/>
        </w:rPr>
        <w:t>اند و:</w:t>
      </w:r>
    </w:p>
    <w:p w:rsidR="00D050C7" w:rsidRPr="00D050C7" w:rsidRDefault="00D050C7" w:rsidP="006534E6">
      <w:pPr>
        <w:ind w:left="1440"/>
        <w:rPr>
          <w:rtl/>
          <w:lang w:bidi="fa-IR"/>
        </w:rPr>
      </w:pPr>
      <w:r w:rsidRPr="00D050C7">
        <w:rPr>
          <w:rFonts w:hint="cs"/>
          <w:rtl/>
          <w:lang w:bidi="fa-IR"/>
        </w:rPr>
        <w:t>«مرحوم</w:t>
      </w:r>
      <w:r w:rsidR="006534E6">
        <w:rPr>
          <w:rFonts w:hint="cs"/>
          <w:rtl/>
          <w:lang w:bidi="fa-IR"/>
        </w:rPr>
        <w:t xml:space="preserve"> نائینی»، «مصلحت ملزمه» </w:t>
      </w:r>
      <w:r w:rsidR="00401110">
        <w:rPr>
          <w:rFonts w:hint="cs"/>
          <w:rtl/>
          <w:lang w:bidi="fa-IR"/>
        </w:rPr>
        <w:t>و «عدم مصلحت ملزمه»</w:t>
      </w:r>
      <w:r w:rsidR="006534E6">
        <w:rPr>
          <w:rFonts w:hint="cs"/>
          <w:rtl/>
          <w:lang w:bidi="fa-IR"/>
        </w:rPr>
        <w:t xml:space="preserve"> در مبدأ </w:t>
      </w:r>
      <w:r w:rsidRPr="00D050C7">
        <w:rPr>
          <w:rFonts w:hint="cs"/>
          <w:rtl/>
          <w:lang w:bidi="fa-IR"/>
        </w:rPr>
        <w:t>و «استحقاق عقاب» یا «عدم استحقاق عقاب» در منتهی را امر خارج از ذاتی دانسته که عامل تمایز این دو است؛</w:t>
      </w:r>
    </w:p>
    <w:p w:rsidR="00D050C7" w:rsidRPr="00D050C7" w:rsidRDefault="00D050C7" w:rsidP="002702AE">
      <w:pPr>
        <w:ind w:left="1440"/>
        <w:rPr>
          <w:rtl/>
          <w:lang w:bidi="fa-IR"/>
        </w:rPr>
      </w:pPr>
      <w:r w:rsidRPr="00D050C7">
        <w:rPr>
          <w:rFonts w:hint="cs"/>
          <w:rtl/>
          <w:lang w:bidi="fa-IR"/>
        </w:rPr>
        <w:t>و «مرحوم اصفهانی»، «اراده</w:t>
      </w:r>
      <w:r w:rsidRPr="00D050C7">
        <w:rPr>
          <w:rFonts w:hint="eastAsia"/>
          <w:rtl/>
          <w:lang w:bidi="fa-IR"/>
        </w:rPr>
        <w:t>‌</w:t>
      </w:r>
      <w:r w:rsidRPr="00D050C7">
        <w:rPr>
          <w:rFonts w:hint="cs"/>
          <w:rtl/>
          <w:lang w:bidi="fa-IR"/>
        </w:rPr>
        <w:t>ی حتمیه» و «اراده</w:t>
      </w:r>
      <w:r w:rsidRPr="00D050C7">
        <w:rPr>
          <w:rFonts w:hint="eastAsia"/>
          <w:rtl/>
          <w:lang w:bidi="fa-IR"/>
        </w:rPr>
        <w:t>‌</w:t>
      </w:r>
      <w:r w:rsidRPr="00D050C7">
        <w:rPr>
          <w:rFonts w:hint="cs"/>
          <w:rtl/>
          <w:lang w:bidi="fa-IR"/>
        </w:rPr>
        <w:t>ی غیر حتمیه» را امور خارج از ذاتی دانسته که عامل تمایز این دو است.</w:t>
      </w:r>
    </w:p>
    <w:p w:rsidR="00D050C7" w:rsidRPr="00D050C7" w:rsidRDefault="00D050C7" w:rsidP="002702AE">
      <w:pPr>
        <w:ind w:left="720"/>
        <w:rPr>
          <w:rtl/>
          <w:lang w:bidi="fa-IR"/>
        </w:rPr>
      </w:pPr>
      <w:r w:rsidRPr="00D050C7">
        <w:rPr>
          <w:rFonts w:hint="cs"/>
          <w:rtl/>
          <w:lang w:bidi="fa-IR"/>
        </w:rPr>
        <w:t>این تمایز نیز مورد پذیرش نیست؛ زیرا برای توضیح حقیقت یک شیء باید از امری که هم</w:t>
      </w:r>
      <w:r w:rsidRPr="00D050C7">
        <w:rPr>
          <w:rFonts w:hint="eastAsia"/>
          <w:rtl/>
          <w:lang w:bidi="fa-IR"/>
        </w:rPr>
        <w:t>‌</w:t>
      </w:r>
      <w:r w:rsidRPr="00D050C7">
        <w:rPr>
          <w:rFonts w:hint="cs"/>
          <w:rtl/>
          <w:lang w:bidi="fa-IR"/>
        </w:rPr>
        <w:t>رتبه</w:t>
      </w:r>
      <w:r w:rsidRPr="00D050C7">
        <w:rPr>
          <w:rFonts w:hint="eastAsia"/>
          <w:rtl/>
          <w:lang w:bidi="fa-IR"/>
        </w:rPr>
        <w:t>‌</w:t>
      </w:r>
      <w:r w:rsidRPr="00D050C7">
        <w:rPr>
          <w:rFonts w:hint="cs"/>
          <w:rtl/>
          <w:lang w:bidi="fa-IR"/>
        </w:rPr>
        <w:t>ی آن است استفاده کرد و نمی</w:t>
      </w:r>
      <w:r w:rsidRPr="00D050C7">
        <w:rPr>
          <w:rFonts w:hint="eastAsia"/>
          <w:rtl/>
          <w:lang w:bidi="fa-IR"/>
        </w:rPr>
        <w:t>‌</w:t>
      </w:r>
      <w:r w:rsidRPr="00D050C7">
        <w:rPr>
          <w:rFonts w:hint="cs"/>
          <w:rtl/>
          <w:lang w:bidi="fa-IR"/>
        </w:rPr>
        <w:t>توان از امور متأخر از شیء مانند آثار یا امور متقدم بر شیء مانند مبادی استفاده کرد؛ زیرا هیچ</w:t>
      </w:r>
      <w:r w:rsidRPr="00D050C7">
        <w:rPr>
          <w:rFonts w:hint="eastAsia"/>
          <w:rtl/>
          <w:lang w:bidi="fa-IR"/>
        </w:rPr>
        <w:t>‌</w:t>
      </w:r>
      <w:r w:rsidRPr="00D050C7">
        <w:rPr>
          <w:rFonts w:hint="cs"/>
          <w:rtl/>
          <w:lang w:bidi="fa-IR"/>
        </w:rPr>
        <w:t>یک از این امور حقیقت شیء نبوده و با بیان آنها حقیقت شیء توضیح داده نشده است. به همین دلیل نمی</w:t>
      </w:r>
      <w:r w:rsidRPr="00D050C7">
        <w:rPr>
          <w:rFonts w:hint="eastAsia"/>
          <w:rtl/>
          <w:lang w:bidi="fa-IR"/>
        </w:rPr>
        <w:t>‌</w:t>
      </w:r>
      <w:r w:rsidRPr="00D050C7">
        <w:rPr>
          <w:rFonts w:hint="cs"/>
          <w:rtl/>
          <w:lang w:bidi="fa-IR"/>
        </w:rPr>
        <w:t>توان از «استحقاق عقاب» یا «عدم استحقاق عقاب» برای بیان حقیقت «وجوب» یا «استحباب» استفاده کرد؛ زیرا:</w:t>
      </w:r>
    </w:p>
    <w:p w:rsidR="00D050C7" w:rsidRPr="00D050C7" w:rsidRDefault="00D050C7" w:rsidP="002702AE">
      <w:pPr>
        <w:ind w:left="1440"/>
        <w:rPr>
          <w:rtl/>
          <w:lang w:bidi="fa-IR"/>
        </w:rPr>
      </w:pPr>
      <w:r w:rsidRPr="00D050C7">
        <w:rPr>
          <w:rFonts w:hint="cs"/>
          <w:rtl/>
          <w:lang w:bidi="fa-IR"/>
        </w:rPr>
        <w:t>«استحقاق عقاب» مربوط به مرحله</w:t>
      </w:r>
      <w:r w:rsidRPr="00D050C7">
        <w:rPr>
          <w:rFonts w:hint="eastAsia"/>
          <w:rtl/>
          <w:lang w:bidi="fa-IR"/>
        </w:rPr>
        <w:t>‌</w:t>
      </w:r>
      <w:r w:rsidRPr="00D050C7">
        <w:rPr>
          <w:rFonts w:hint="cs"/>
          <w:rtl/>
          <w:lang w:bidi="fa-IR"/>
        </w:rPr>
        <w:t>ی «تنجز» بوده و اثر «وجوب» است نه خود آن؛</w:t>
      </w:r>
    </w:p>
    <w:p w:rsidR="00D050C7" w:rsidRPr="00D050C7" w:rsidRDefault="00D050C7" w:rsidP="002702AE">
      <w:pPr>
        <w:ind w:left="1440"/>
        <w:rPr>
          <w:rtl/>
          <w:lang w:bidi="fa-IR"/>
        </w:rPr>
      </w:pPr>
      <w:r w:rsidRPr="00D050C7">
        <w:rPr>
          <w:rFonts w:hint="cs"/>
          <w:rtl/>
          <w:lang w:bidi="fa-IR"/>
        </w:rPr>
        <w:t>و «مصلحت ملزمه» نیز مربوط به مرحله</w:t>
      </w:r>
      <w:r w:rsidRPr="00D050C7">
        <w:rPr>
          <w:rFonts w:hint="eastAsia"/>
          <w:rtl/>
          <w:lang w:bidi="fa-IR"/>
        </w:rPr>
        <w:t>‌</w:t>
      </w:r>
      <w:r w:rsidRPr="00D050C7">
        <w:rPr>
          <w:rFonts w:hint="cs"/>
          <w:rtl/>
          <w:lang w:bidi="fa-IR"/>
        </w:rPr>
        <w:t>ی «اقتضا» بوده و مقدم بر «وجوب» است نه مقوم آن.</w:t>
      </w:r>
    </w:p>
    <w:p w:rsidR="00D050C7" w:rsidRPr="00D050C7" w:rsidRDefault="00D050C7" w:rsidP="00AC21E9">
      <w:pPr>
        <w:ind w:left="720"/>
        <w:rPr>
          <w:rtl/>
          <w:lang w:bidi="fa-IR"/>
        </w:rPr>
      </w:pPr>
      <w:r w:rsidRPr="00D050C7">
        <w:rPr>
          <w:rFonts w:hint="cs"/>
          <w:rtl/>
          <w:lang w:bidi="fa-IR"/>
        </w:rPr>
        <w:t>با رجوع به ارتکاز و امور وجدانی این مطلب را می</w:t>
      </w:r>
      <w:r w:rsidRPr="00D050C7">
        <w:rPr>
          <w:rFonts w:hint="eastAsia"/>
          <w:rtl/>
          <w:lang w:bidi="fa-IR"/>
        </w:rPr>
        <w:t>‌</w:t>
      </w:r>
      <w:r w:rsidRPr="00D050C7">
        <w:rPr>
          <w:rFonts w:hint="cs"/>
          <w:rtl/>
          <w:lang w:bidi="fa-IR"/>
        </w:rPr>
        <w:t>یابیم که «نماز واجب است» یا «سلام مستحب است» به این معناست که «خود طلب مولا وجوبی است» یا «خود طلب مولا استحبابی است</w:t>
      </w:r>
      <w:r w:rsidR="00AC21E9" w:rsidRPr="00D050C7">
        <w:rPr>
          <w:rFonts w:hint="cs"/>
          <w:rtl/>
          <w:lang w:bidi="fa-IR"/>
        </w:rPr>
        <w:t>»</w:t>
      </w:r>
      <w:r w:rsidRPr="00D050C7">
        <w:rPr>
          <w:rFonts w:hint="cs"/>
          <w:rtl/>
          <w:lang w:bidi="fa-IR"/>
        </w:rPr>
        <w:t xml:space="preserve"> که «مصالح و مفاسد» مبدأ آن و «استحقاق» یا «عدم استحقاق عقاب در فرض مخالفت» از آثار آن است و درنتیجه هیچ</w:t>
      </w:r>
      <w:r w:rsidRPr="00D050C7">
        <w:rPr>
          <w:rFonts w:hint="eastAsia"/>
          <w:rtl/>
          <w:lang w:bidi="fa-IR"/>
        </w:rPr>
        <w:t>‌</w:t>
      </w:r>
      <w:r w:rsidRPr="00D050C7">
        <w:rPr>
          <w:rFonts w:hint="cs"/>
          <w:rtl/>
          <w:lang w:bidi="fa-IR"/>
        </w:rPr>
        <w:t>یک از این دو، حقیقت «وجوب» و «استحباب» نیستند.</w:t>
      </w:r>
    </w:p>
    <w:p w:rsidR="00D050C7" w:rsidRPr="00D050C7" w:rsidRDefault="00D050C7" w:rsidP="002702AE">
      <w:pPr>
        <w:ind w:left="720"/>
        <w:rPr>
          <w:rtl/>
          <w:lang w:bidi="fa-IR"/>
        </w:rPr>
      </w:pPr>
      <w:r w:rsidRPr="00D050C7">
        <w:rPr>
          <w:rFonts w:hint="cs"/>
          <w:rtl/>
          <w:lang w:bidi="fa-IR"/>
        </w:rPr>
        <w:t>«</w:t>
      </w:r>
      <w:r w:rsidRPr="00D050C7">
        <w:rPr>
          <w:rtl/>
          <w:lang w:bidi="fa-IR"/>
        </w:rPr>
        <w:t>اراده‌</w:t>
      </w:r>
      <w:r w:rsidRPr="00D050C7">
        <w:rPr>
          <w:rFonts w:hint="cs"/>
          <w:rtl/>
          <w:lang w:bidi="fa-IR"/>
        </w:rPr>
        <w:t>ی حتمیه» و «اراده</w:t>
      </w:r>
      <w:r w:rsidRPr="00D050C7">
        <w:rPr>
          <w:rFonts w:hint="eastAsia"/>
          <w:rtl/>
          <w:lang w:bidi="fa-IR"/>
        </w:rPr>
        <w:t>‌</w:t>
      </w:r>
      <w:r w:rsidRPr="00D050C7">
        <w:rPr>
          <w:rFonts w:hint="cs"/>
          <w:rtl/>
          <w:lang w:bidi="fa-IR"/>
        </w:rPr>
        <w:t>ی حتمیه» نیز گرچه به نسبت به «مصالح و مفاسد» به «وجوب» نزدیک</w:t>
      </w:r>
      <w:r w:rsidRPr="00D050C7">
        <w:rPr>
          <w:rFonts w:hint="eastAsia"/>
          <w:rtl/>
          <w:lang w:bidi="fa-IR"/>
        </w:rPr>
        <w:t>‌</w:t>
      </w:r>
      <w:r w:rsidRPr="00D050C7">
        <w:rPr>
          <w:rFonts w:hint="cs"/>
          <w:rtl/>
          <w:lang w:bidi="fa-IR"/>
        </w:rPr>
        <w:t>تر هستند؛ اما نمی</w:t>
      </w:r>
      <w:r w:rsidRPr="00D050C7">
        <w:rPr>
          <w:rFonts w:hint="eastAsia"/>
          <w:rtl/>
          <w:lang w:bidi="fa-IR"/>
        </w:rPr>
        <w:t>‌</w:t>
      </w:r>
      <w:r w:rsidRPr="00D050C7">
        <w:rPr>
          <w:rFonts w:hint="cs"/>
          <w:rtl/>
          <w:lang w:bidi="fa-IR"/>
        </w:rPr>
        <w:t>توانند مقوم «وجوب» و «استحباب» باشند؛ زیرا بر «وجوب» و «استحباب» تقدم دارند؛ یعنی ابتدا مولا اراده می</w:t>
      </w:r>
      <w:r w:rsidRPr="00D050C7">
        <w:rPr>
          <w:rFonts w:hint="eastAsia"/>
          <w:rtl/>
          <w:lang w:bidi="fa-IR"/>
        </w:rPr>
        <w:t>‌</w:t>
      </w:r>
      <w:r w:rsidRPr="00D050C7">
        <w:rPr>
          <w:rFonts w:hint="cs"/>
          <w:rtl/>
          <w:lang w:bidi="fa-IR"/>
        </w:rPr>
        <w:t>کند و پس از آن وجوب و استحباب انشاء می</w:t>
      </w:r>
      <w:r w:rsidRPr="00D050C7">
        <w:rPr>
          <w:rFonts w:hint="eastAsia"/>
          <w:rtl/>
          <w:lang w:bidi="fa-IR"/>
        </w:rPr>
        <w:t>‌</w:t>
      </w:r>
      <w:r w:rsidRPr="00D050C7">
        <w:rPr>
          <w:rFonts w:hint="cs"/>
          <w:rtl/>
          <w:lang w:bidi="fa-IR"/>
        </w:rPr>
        <w:t>شود.</w:t>
      </w:r>
    </w:p>
    <w:p w:rsidR="00D050C7" w:rsidRPr="00D050C7" w:rsidRDefault="00D050C7" w:rsidP="002702AE">
      <w:pPr>
        <w:ind w:left="720"/>
        <w:rPr>
          <w:rtl/>
          <w:lang w:bidi="fa-IR"/>
        </w:rPr>
      </w:pPr>
      <w:r w:rsidRPr="00D050C7">
        <w:rPr>
          <w:rFonts w:hint="cs"/>
          <w:rtl/>
          <w:lang w:bidi="fa-IR"/>
        </w:rPr>
        <w:t>4. «مرحوم آخوند» تمایز این دو را به تشکیک دانسته و «وجوب» را «طلب شدید» و «استحباب» را «طلب ضعیف» دانسته است.</w:t>
      </w:r>
    </w:p>
    <w:p w:rsidR="00D050C7" w:rsidRPr="00D050C7" w:rsidRDefault="00D050C7" w:rsidP="002702AE">
      <w:pPr>
        <w:ind w:left="720"/>
        <w:rPr>
          <w:rtl/>
          <w:lang w:bidi="fa-IR"/>
        </w:rPr>
      </w:pPr>
      <w:r w:rsidRPr="00D050C7">
        <w:rPr>
          <w:rFonts w:hint="cs"/>
          <w:rtl/>
          <w:lang w:bidi="fa-IR"/>
        </w:rPr>
        <w:t>این تمایز نیز مورد پذیرش نیست؛ زیرا:</w:t>
      </w:r>
    </w:p>
    <w:p w:rsidR="00D050C7" w:rsidRPr="00D050C7" w:rsidRDefault="00D050C7" w:rsidP="002702AE">
      <w:pPr>
        <w:ind w:left="1440"/>
        <w:rPr>
          <w:rtl/>
          <w:lang w:bidi="fa-IR"/>
        </w:rPr>
      </w:pPr>
      <w:r w:rsidRPr="00D050C7">
        <w:rPr>
          <w:rFonts w:hint="cs"/>
          <w:rtl/>
          <w:lang w:bidi="fa-IR"/>
        </w:rPr>
        <w:t>«طلب» امری حقیقی و قابل شدت و ضعف است؛</w:t>
      </w:r>
    </w:p>
    <w:p w:rsidR="00D050C7" w:rsidRPr="00D050C7" w:rsidRDefault="00D050C7" w:rsidP="002702AE">
      <w:pPr>
        <w:ind w:left="1440"/>
        <w:rPr>
          <w:rtl/>
          <w:lang w:bidi="fa-IR"/>
        </w:rPr>
      </w:pPr>
      <w:r w:rsidRPr="00D050C7">
        <w:rPr>
          <w:rFonts w:hint="cs"/>
          <w:rtl/>
          <w:lang w:bidi="fa-IR"/>
        </w:rPr>
        <w:t>اما «وجوب» و «استحباب» اموری اعتباری و غیرقابل شدت و ضعف هستند.</w:t>
      </w:r>
    </w:p>
    <w:p w:rsidR="00D050C7" w:rsidRPr="00D050C7" w:rsidRDefault="00D050C7" w:rsidP="002702AE">
      <w:pPr>
        <w:ind w:left="720"/>
        <w:rPr>
          <w:rtl/>
          <w:lang w:bidi="fa-IR"/>
        </w:rPr>
      </w:pPr>
      <w:r w:rsidRPr="00D050C7">
        <w:rPr>
          <w:rFonts w:hint="cs"/>
          <w:rtl/>
          <w:lang w:bidi="fa-IR"/>
        </w:rPr>
        <w:t>ایشان پس از رد این اقوال می</w:t>
      </w:r>
      <w:r w:rsidRPr="00D050C7">
        <w:rPr>
          <w:rFonts w:hint="eastAsia"/>
          <w:rtl/>
          <w:lang w:bidi="fa-IR"/>
        </w:rPr>
        <w:t>‌</w:t>
      </w:r>
      <w:r w:rsidRPr="00D050C7">
        <w:rPr>
          <w:rFonts w:hint="cs"/>
          <w:rtl/>
          <w:lang w:bidi="fa-IR"/>
        </w:rPr>
        <w:t>فرمایند: «وجوب» و «استحباب» اعتبار بوده و تفاوت آنها نیز به اعتبار است؛ یعنی:</w:t>
      </w:r>
    </w:p>
    <w:p w:rsidR="00D050C7" w:rsidRPr="00D050C7" w:rsidRDefault="00D050C7" w:rsidP="002702AE">
      <w:pPr>
        <w:ind w:left="1440"/>
        <w:rPr>
          <w:rtl/>
          <w:lang w:bidi="fa-IR"/>
        </w:rPr>
      </w:pPr>
      <w:r w:rsidRPr="00D050C7">
        <w:rPr>
          <w:rFonts w:hint="cs"/>
          <w:rtl/>
          <w:lang w:bidi="fa-IR"/>
        </w:rPr>
        <w:t>وجوب اعتباری است که با برخی از مقارنات همراه است؛</w:t>
      </w:r>
    </w:p>
    <w:p w:rsidR="00D050C7" w:rsidRPr="00D050C7" w:rsidRDefault="00D050C7" w:rsidP="002702AE">
      <w:pPr>
        <w:ind w:left="1440"/>
        <w:rPr>
          <w:rtl/>
          <w:lang w:bidi="fa-IR"/>
        </w:rPr>
      </w:pPr>
      <w:r w:rsidRPr="00D050C7">
        <w:rPr>
          <w:rFonts w:hint="cs"/>
          <w:rtl/>
          <w:lang w:bidi="fa-IR"/>
        </w:rPr>
        <w:t>و استحباب اعتباری است که همراه با مقارنات متفاوتی است؛</w:t>
      </w:r>
    </w:p>
    <w:p w:rsidR="00D050C7" w:rsidRPr="00D050C7" w:rsidRDefault="00D050C7" w:rsidP="002702AE">
      <w:pPr>
        <w:ind w:left="1440"/>
        <w:rPr>
          <w:rtl/>
          <w:lang w:bidi="fa-IR"/>
        </w:rPr>
      </w:pPr>
      <w:r w:rsidRPr="00D050C7">
        <w:rPr>
          <w:rFonts w:hint="cs"/>
          <w:rtl/>
          <w:lang w:bidi="fa-IR"/>
        </w:rPr>
        <w:t>و این مقارنات عامل تمایز این دو هستند.</w:t>
      </w:r>
    </w:p>
    <w:p w:rsidR="00D050C7" w:rsidRPr="00D050C7" w:rsidRDefault="00D050C7" w:rsidP="002702AE">
      <w:pPr>
        <w:ind w:left="720"/>
        <w:rPr>
          <w:rtl/>
          <w:lang w:bidi="fa-IR"/>
        </w:rPr>
      </w:pPr>
      <w:r w:rsidRPr="00D050C7">
        <w:rPr>
          <w:rFonts w:hint="cs"/>
          <w:rtl/>
          <w:lang w:bidi="fa-IR"/>
        </w:rPr>
        <w:t>به</w:t>
      </w:r>
      <w:r w:rsidRPr="00D050C7">
        <w:rPr>
          <w:rFonts w:hint="eastAsia"/>
          <w:rtl/>
          <w:lang w:bidi="fa-IR"/>
        </w:rPr>
        <w:t>‌</w:t>
      </w:r>
      <w:r w:rsidRPr="00D050C7">
        <w:rPr>
          <w:rFonts w:hint="cs"/>
          <w:rtl/>
          <w:lang w:bidi="fa-IR"/>
        </w:rPr>
        <w:t>طور مثال:</w:t>
      </w:r>
    </w:p>
    <w:p w:rsidR="00D050C7" w:rsidRPr="00D050C7" w:rsidRDefault="00D050C7" w:rsidP="002702AE">
      <w:pPr>
        <w:ind w:left="1440"/>
        <w:rPr>
          <w:rtl/>
          <w:lang w:bidi="fa-IR"/>
        </w:rPr>
      </w:pPr>
      <w:r w:rsidRPr="00D050C7">
        <w:rPr>
          <w:rFonts w:hint="cs"/>
          <w:rtl/>
          <w:lang w:bidi="fa-IR"/>
        </w:rPr>
        <w:t>اگر شخصی با لحنی محکم و همراه با عتاب یا با عملی مانند کوبیدن پا بر زمین امر «اضرب» را انشاء کند، عرف اعتباری را می</w:t>
      </w:r>
      <w:r w:rsidRPr="00D050C7">
        <w:rPr>
          <w:rFonts w:hint="eastAsia"/>
          <w:rtl/>
          <w:lang w:bidi="fa-IR"/>
        </w:rPr>
        <w:t>‌</w:t>
      </w:r>
      <w:r w:rsidRPr="00D050C7">
        <w:rPr>
          <w:rFonts w:hint="cs"/>
          <w:rtl/>
          <w:lang w:bidi="fa-IR"/>
        </w:rPr>
        <w:t>فهمد که نام آن را «وجوب» می</w:t>
      </w:r>
      <w:r w:rsidRPr="00D050C7">
        <w:rPr>
          <w:rFonts w:hint="eastAsia"/>
          <w:rtl/>
          <w:lang w:bidi="fa-IR"/>
        </w:rPr>
        <w:t>‌</w:t>
      </w:r>
      <w:r w:rsidRPr="00D050C7">
        <w:rPr>
          <w:rFonts w:hint="cs"/>
          <w:rtl/>
          <w:lang w:bidi="fa-IR"/>
        </w:rPr>
        <w:t>گذارد؛</w:t>
      </w:r>
    </w:p>
    <w:p w:rsidR="00D050C7" w:rsidRPr="00D050C7" w:rsidRDefault="00D050C7" w:rsidP="002702AE">
      <w:pPr>
        <w:ind w:left="1440"/>
        <w:rPr>
          <w:rtl/>
          <w:lang w:bidi="fa-IR"/>
        </w:rPr>
      </w:pPr>
      <w:r w:rsidRPr="00D050C7">
        <w:rPr>
          <w:rFonts w:hint="cs"/>
          <w:rtl/>
          <w:lang w:bidi="fa-IR"/>
        </w:rPr>
        <w:lastRenderedPageBreak/>
        <w:t>اما اگر همین شخص همراه با ابراز این طلب «</w:t>
      </w:r>
      <w:r w:rsidRPr="004F75A6">
        <w:rPr>
          <w:rFonts w:cs="B Badr" w:hint="cs"/>
          <w:rtl/>
          <w:lang w:bidi="fa-IR"/>
        </w:rPr>
        <w:t>و ان لم تفعل فلا جناح علیک</w:t>
      </w:r>
      <w:r w:rsidRPr="00D050C7">
        <w:rPr>
          <w:rFonts w:hint="cs"/>
          <w:rtl/>
          <w:lang w:bidi="fa-IR"/>
        </w:rPr>
        <w:t>» را نیز بگوید، عرف اعتباری را می</w:t>
      </w:r>
      <w:r w:rsidRPr="00D050C7">
        <w:rPr>
          <w:rFonts w:hint="eastAsia"/>
          <w:rtl/>
          <w:lang w:bidi="fa-IR"/>
        </w:rPr>
        <w:t>‌</w:t>
      </w:r>
      <w:r w:rsidRPr="00D050C7">
        <w:rPr>
          <w:rFonts w:hint="cs"/>
          <w:rtl/>
          <w:lang w:bidi="fa-IR"/>
        </w:rPr>
        <w:t>فهمد که نام آن را «استحباب» می</w:t>
      </w:r>
      <w:r w:rsidRPr="00D050C7">
        <w:rPr>
          <w:rFonts w:hint="eastAsia"/>
          <w:rtl/>
          <w:lang w:bidi="fa-IR"/>
        </w:rPr>
        <w:t>‌</w:t>
      </w:r>
      <w:r w:rsidRPr="00D050C7">
        <w:rPr>
          <w:rFonts w:hint="cs"/>
          <w:rtl/>
          <w:lang w:bidi="fa-IR"/>
        </w:rPr>
        <w:t>گذارد.</w:t>
      </w:r>
    </w:p>
    <w:p w:rsidR="00D050C7" w:rsidRPr="00D050C7" w:rsidRDefault="00D050C7" w:rsidP="00D050C7">
      <w:pPr>
        <w:rPr>
          <w:rtl/>
          <w:lang w:bidi="fa-IR"/>
        </w:rPr>
      </w:pPr>
      <w:r w:rsidRPr="00D050C7">
        <w:rPr>
          <w:rFonts w:cs="B Titr" w:hint="cs"/>
          <w:sz w:val="20"/>
          <w:szCs w:val="24"/>
          <w:rtl/>
          <w:lang w:bidi="fa-IR"/>
        </w:rPr>
        <w:t>نکته:</w:t>
      </w:r>
      <w:r w:rsidRPr="00D050C7">
        <w:rPr>
          <w:rFonts w:hint="cs"/>
          <w:rtl/>
          <w:lang w:bidi="fa-IR"/>
        </w:rPr>
        <w:t xml:space="preserve"> با توجه به اینکه ایشان یکی از مقارنات را عملی مانند کوبیدن پا بر زمین ذکر می</w:t>
      </w:r>
      <w:r w:rsidRPr="00D050C7">
        <w:rPr>
          <w:rFonts w:hint="eastAsia"/>
          <w:rtl/>
          <w:lang w:bidi="fa-IR"/>
        </w:rPr>
        <w:t>‌</w:t>
      </w:r>
      <w:r w:rsidRPr="00D050C7">
        <w:rPr>
          <w:rFonts w:hint="cs"/>
          <w:rtl/>
          <w:lang w:bidi="fa-IR"/>
        </w:rPr>
        <w:t>کنند مشخص می</w:t>
      </w:r>
      <w:r w:rsidRPr="00D050C7">
        <w:rPr>
          <w:rFonts w:hint="eastAsia"/>
          <w:rtl/>
          <w:lang w:bidi="fa-IR"/>
        </w:rPr>
        <w:t>‌</w:t>
      </w:r>
      <w:r w:rsidRPr="00D050C7">
        <w:rPr>
          <w:rFonts w:hint="cs"/>
          <w:rtl/>
          <w:lang w:bidi="fa-IR"/>
        </w:rPr>
        <w:t>شود که مقارنات تنها مقارنات لفظی نیستند، بلکه شامل مقارنات غیرلفظی نیز هستند.</w:t>
      </w:r>
    </w:p>
    <w:p w:rsidR="00D050C7" w:rsidRPr="00D050C7" w:rsidRDefault="00D050C7" w:rsidP="00D050C7">
      <w:pPr>
        <w:rPr>
          <w:rtl/>
          <w:lang w:bidi="fa-IR"/>
        </w:rPr>
      </w:pPr>
      <w:r w:rsidRPr="00D050C7">
        <w:rPr>
          <w:rFonts w:hint="cs"/>
          <w:rtl/>
          <w:lang w:bidi="fa-IR"/>
        </w:rPr>
        <w:t>درنتیجه:</w:t>
      </w:r>
    </w:p>
    <w:p w:rsidR="00D050C7" w:rsidRPr="00D050C7" w:rsidRDefault="00D050C7" w:rsidP="00D050C7">
      <w:pPr>
        <w:ind w:left="720"/>
        <w:rPr>
          <w:rtl/>
          <w:lang w:bidi="fa-IR"/>
        </w:rPr>
      </w:pPr>
      <w:r w:rsidRPr="00D050C7">
        <w:rPr>
          <w:rFonts w:hint="cs"/>
          <w:rtl/>
          <w:lang w:bidi="fa-IR"/>
        </w:rPr>
        <w:t>گرچه تشکیک بین «وجوب» و «استحباب» و شدیدتر بودن «وجوب» از «استحباب» مورد پذیرش است؛</w:t>
      </w:r>
    </w:p>
    <w:p w:rsidR="00D050C7" w:rsidRPr="00D050C7" w:rsidRDefault="00D050C7" w:rsidP="00D050C7">
      <w:pPr>
        <w:ind w:left="720"/>
        <w:rPr>
          <w:rtl/>
          <w:lang w:bidi="fa-IR"/>
        </w:rPr>
      </w:pPr>
      <w:r w:rsidRPr="00D050C7">
        <w:rPr>
          <w:rFonts w:hint="cs"/>
          <w:rtl/>
          <w:lang w:bidi="fa-IR"/>
        </w:rPr>
        <w:t>اما این تشکیک، تشکیک در امور حقیقی مانند وجود نیست، بلکه تشکیک به لحاظ مقارنات اعتبار است؛ یعنی:</w:t>
      </w:r>
    </w:p>
    <w:p w:rsidR="00D050C7" w:rsidRPr="00D050C7" w:rsidRDefault="00D050C7" w:rsidP="00D050C7">
      <w:pPr>
        <w:ind w:left="1440"/>
        <w:rPr>
          <w:rtl/>
          <w:lang w:bidi="fa-IR"/>
        </w:rPr>
      </w:pPr>
      <w:r w:rsidRPr="00D050C7">
        <w:rPr>
          <w:rFonts w:hint="cs"/>
          <w:rtl/>
          <w:lang w:bidi="fa-IR"/>
        </w:rPr>
        <w:t>اگر اعتبار با مقارنات قوی همراه باشد، «وجوب» خواهد بود؛</w:t>
      </w:r>
    </w:p>
    <w:p w:rsidR="00D050C7" w:rsidRPr="00D050C7" w:rsidRDefault="00D050C7" w:rsidP="00D050C7">
      <w:pPr>
        <w:ind w:left="1440"/>
        <w:rPr>
          <w:rtl/>
          <w:lang w:bidi="fa-IR"/>
        </w:rPr>
      </w:pPr>
      <w:r w:rsidRPr="00D050C7">
        <w:rPr>
          <w:rFonts w:hint="cs"/>
          <w:rtl/>
          <w:lang w:bidi="fa-IR"/>
        </w:rPr>
        <w:t>و اگر اعتبار با مقارنات ضعیف همراه باشد، «استحباب» خواهد بود.</w:t>
      </w:r>
    </w:p>
    <w:p w:rsidR="00D050C7" w:rsidRPr="00D050C7" w:rsidRDefault="00D050C7" w:rsidP="00D050C7">
      <w:pPr>
        <w:rPr>
          <w:rtl/>
          <w:lang w:bidi="fa-IR"/>
        </w:rPr>
      </w:pPr>
      <w:r w:rsidRPr="00D050C7">
        <w:rPr>
          <w:rFonts w:hint="cs"/>
          <w:rtl/>
          <w:lang w:bidi="fa-IR"/>
        </w:rPr>
        <w:t>در مورد ظهور امر نیز باید گفت:</w:t>
      </w:r>
    </w:p>
    <w:p w:rsidR="00D050C7" w:rsidRPr="00D050C7" w:rsidRDefault="00D050C7" w:rsidP="00D050C7">
      <w:pPr>
        <w:ind w:left="720"/>
        <w:rPr>
          <w:rtl/>
          <w:lang w:bidi="fa-IR"/>
        </w:rPr>
      </w:pPr>
      <w:r w:rsidRPr="00D050C7">
        <w:rPr>
          <w:rFonts w:hint="cs"/>
          <w:rtl/>
          <w:lang w:bidi="fa-IR"/>
        </w:rPr>
        <w:t>اگر همراهی مقارنات قوی با اعتبار فهمیده شود، امر ظاهر در وجوب دانسته می</w:t>
      </w:r>
      <w:r w:rsidRPr="00D050C7">
        <w:rPr>
          <w:rFonts w:hint="eastAsia"/>
          <w:rtl/>
          <w:lang w:bidi="fa-IR"/>
        </w:rPr>
        <w:t>‌</w:t>
      </w:r>
      <w:r w:rsidRPr="00D050C7">
        <w:rPr>
          <w:rFonts w:hint="cs"/>
          <w:rtl/>
          <w:lang w:bidi="fa-IR"/>
        </w:rPr>
        <w:t>شود؛</w:t>
      </w:r>
    </w:p>
    <w:p w:rsidR="00D050C7" w:rsidRPr="00D050C7" w:rsidRDefault="00D050C7" w:rsidP="00D050C7">
      <w:pPr>
        <w:ind w:left="720"/>
        <w:rPr>
          <w:rtl/>
          <w:lang w:bidi="fa-IR"/>
        </w:rPr>
      </w:pPr>
      <w:r w:rsidRPr="00D050C7">
        <w:rPr>
          <w:rFonts w:hint="cs"/>
          <w:rtl/>
          <w:lang w:bidi="fa-IR"/>
        </w:rPr>
        <w:t>اگر همراهی مقارنات ضعیف با اعتبار فهمیده شود، امر ظاهر در استحباب دانسته می</w:t>
      </w:r>
      <w:r w:rsidRPr="00D050C7">
        <w:rPr>
          <w:rFonts w:hint="eastAsia"/>
          <w:rtl/>
          <w:lang w:bidi="fa-IR"/>
        </w:rPr>
        <w:t>‌</w:t>
      </w:r>
      <w:r w:rsidRPr="00D050C7">
        <w:rPr>
          <w:rFonts w:hint="cs"/>
          <w:rtl/>
          <w:lang w:bidi="fa-IR"/>
        </w:rPr>
        <w:t>شود؛</w:t>
      </w:r>
    </w:p>
    <w:p w:rsidR="00D050C7" w:rsidRPr="00D050C7" w:rsidRDefault="00D050C7" w:rsidP="00D050C7">
      <w:pPr>
        <w:ind w:left="720"/>
        <w:rPr>
          <w:rtl/>
          <w:lang w:bidi="fa-IR"/>
        </w:rPr>
      </w:pPr>
      <w:r w:rsidRPr="00D050C7">
        <w:rPr>
          <w:rFonts w:hint="cs"/>
          <w:rtl/>
          <w:lang w:bidi="fa-IR"/>
        </w:rPr>
        <w:t>و اگر اعتبار با مقارنی همراه نباشد، این سؤال مطرح می</w:t>
      </w:r>
      <w:r w:rsidRPr="00D050C7">
        <w:rPr>
          <w:rFonts w:hint="eastAsia"/>
          <w:rtl/>
          <w:lang w:bidi="fa-IR"/>
        </w:rPr>
        <w:t>‌</w:t>
      </w:r>
      <w:r w:rsidRPr="00D050C7">
        <w:rPr>
          <w:rFonts w:hint="cs"/>
          <w:rtl/>
          <w:lang w:bidi="fa-IR"/>
        </w:rPr>
        <w:t>شود که ظهور امر در وجوب است یا در استحباب.</w:t>
      </w:r>
    </w:p>
    <w:p w:rsidR="00D050C7" w:rsidRPr="00D050C7" w:rsidRDefault="00D050C7" w:rsidP="00D050C7">
      <w:pPr>
        <w:rPr>
          <w:rtl/>
          <w:lang w:bidi="fa-IR"/>
        </w:rPr>
      </w:pPr>
      <w:r w:rsidRPr="00D050C7">
        <w:rPr>
          <w:rFonts w:hint="cs"/>
          <w:rtl/>
          <w:lang w:bidi="fa-IR"/>
        </w:rPr>
        <w:t>به‌عبارت‌دیگر تفاوت ثبوتی وجوب و استحباب به سبب مقارناتی است که در عالم اعتبار، همراه اعتبار هستند؛ اما در مقام اثبات اگر قوی یا ضعیف بودن مقارنات فهمیده نشود، این سؤال مطرح می</w:t>
      </w:r>
      <w:r w:rsidRPr="00D050C7">
        <w:rPr>
          <w:rFonts w:hint="eastAsia"/>
          <w:rtl/>
          <w:lang w:bidi="fa-IR"/>
        </w:rPr>
        <w:t>‌</w:t>
      </w:r>
      <w:r w:rsidRPr="00D050C7">
        <w:rPr>
          <w:rFonts w:hint="cs"/>
          <w:rtl/>
          <w:lang w:bidi="fa-IR"/>
        </w:rPr>
        <w:t>شود که ظهور امر در وجوب است یا در استحباب.</w:t>
      </w:r>
    </w:p>
    <w:p w:rsidR="00D050C7" w:rsidRPr="00D050C7" w:rsidRDefault="00D050C7" w:rsidP="00D050C7">
      <w:pPr>
        <w:rPr>
          <w:rtl/>
          <w:lang w:bidi="fa-IR"/>
        </w:rPr>
      </w:pPr>
      <w:r w:rsidRPr="00D050C7">
        <w:rPr>
          <w:rFonts w:hint="cs"/>
          <w:rtl/>
          <w:lang w:bidi="fa-IR"/>
        </w:rPr>
        <w:t>برای پاسخ به این سؤال باید بررسی کرد که عرف در رابطه</w:t>
      </w:r>
      <w:r w:rsidRPr="00D050C7">
        <w:rPr>
          <w:rFonts w:hint="eastAsia"/>
          <w:rtl/>
          <w:lang w:bidi="fa-IR"/>
        </w:rPr>
        <w:t>‌</w:t>
      </w:r>
      <w:r w:rsidRPr="00D050C7">
        <w:rPr>
          <w:rFonts w:hint="cs"/>
          <w:rtl/>
          <w:lang w:bidi="fa-IR"/>
        </w:rPr>
        <w:t>ی بین مولا و عبد در مقام اثبات:</w:t>
      </w:r>
    </w:p>
    <w:p w:rsidR="00D050C7" w:rsidRPr="00D050C7" w:rsidRDefault="00D050C7" w:rsidP="00D050C7">
      <w:pPr>
        <w:ind w:left="720"/>
        <w:rPr>
          <w:rtl/>
          <w:lang w:bidi="fa-IR"/>
        </w:rPr>
      </w:pPr>
      <w:r w:rsidRPr="00D050C7">
        <w:rPr>
          <w:rFonts w:hint="cs"/>
          <w:rtl/>
          <w:lang w:bidi="fa-IR"/>
        </w:rPr>
        <w:t>برای مقارنات شدید قرینه می</w:t>
      </w:r>
      <w:r w:rsidRPr="00D050C7">
        <w:rPr>
          <w:rFonts w:hint="eastAsia"/>
          <w:rtl/>
          <w:lang w:bidi="fa-IR"/>
        </w:rPr>
        <w:t>‌</w:t>
      </w:r>
      <w:r w:rsidRPr="00D050C7">
        <w:rPr>
          <w:rFonts w:hint="cs"/>
          <w:rtl/>
          <w:lang w:bidi="fa-IR"/>
        </w:rPr>
        <w:t>آورد که در این صورت مقدمات حکمت مقتضی استحباب است؛</w:t>
      </w:r>
    </w:p>
    <w:p w:rsidR="00D050C7" w:rsidRPr="00D050C7" w:rsidRDefault="00D050C7" w:rsidP="00D050C7">
      <w:pPr>
        <w:ind w:left="720"/>
        <w:rPr>
          <w:rtl/>
          <w:lang w:bidi="fa-IR"/>
        </w:rPr>
      </w:pPr>
      <w:r w:rsidRPr="00D050C7">
        <w:rPr>
          <w:rFonts w:hint="cs"/>
          <w:rtl/>
          <w:lang w:bidi="fa-IR"/>
        </w:rPr>
        <w:t>یا برای مقارنات ضعیف قرینه می</w:t>
      </w:r>
      <w:r w:rsidRPr="00D050C7">
        <w:rPr>
          <w:rFonts w:hint="eastAsia"/>
          <w:rtl/>
          <w:lang w:bidi="fa-IR"/>
        </w:rPr>
        <w:t>‌</w:t>
      </w:r>
      <w:r w:rsidRPr="00D050C7">
        <w:rPr>
          <w:rFonts w:hint="cs"/>
          <w:rtl/>
          <w:lang w:bidi="fa-IR"/>
        </w:rPr>
        <w:t>آورد که در این صورت مقدمات حکمت مقتضی وجوب است،</w:t>
      </w:r>
    </w:p>
    <w:p w:rsidR="00D050C7" w:rsidRPr="00D050C7" w:rsidRDefault="00D050C7" w:rsidP="00D050C7">
      <w:pPr>
        <w:ind w:left="720"/>
        <w:rPr>
          <w:rtl/>
          <w:lang w:bidi="fa-IR"/>
        </w:rPr>
      </w:pPr>
      <w:r w:rsidRPr="00D050C7">
        <w:rPr>
          <w:rFonts w:hint="cs"/>
          <w:rtl/>
          <w:lang w:bidi="fa-IR"/>
        </w:rPr>
        <w:t>یا برای هر دو قرینه می</w:t>
      </w:r>
      <w:r w:rsidRPr="00D050C7">
        <w:rPr>
          <w:rFonts w:hint="eastAsia"/>
          <w:rtl/>
          <w:lang w:bidi="fa-IR"/>
        </w:rPr>
        <w:t>‌</w:t>
      </w:r>
      <w:r w:rsidRPr="00D050C7">
        <w:rPr>
          <w:rFonts w:hint="cs"/>
          <w:rtl/>
          <w:lang w:bidi="fa-IR"/>
        </w:rPr>
        <w:t>آورد که در این صورت اگر قرینه</w:t>
      </w:r>
      <w:r w:rsidRPr="00D050C7">
        <w:rPr>
          <w:rFonts w:hint="eastAsia"/>
          <w:rtl/>
          <w:lang w:bidi="fa-IR"/>
        </w:rPr>
        <w:t>‌</w:t>
      </w:r>
      <w:r w:rsidRPr="00D050C7">
        <w:rPr>
          <w:rFonts w:hint="cs"/>
          <w:rtl/>
          <w:lang w:bidi="fa-IR"/>
        </w:rPr>
        <w:t>ای نباشد، خطاب مجمل می</w:t>
      </w:r>
      <w:r w:rsidRPr="00D050C7">
        <w:rPr>
          <w:rFonts w:hint="eastAsia"/>
          <w:rtl/>
          <w:lang w:bidi="fa-IR"/>
        </w:rPr>
        <w:t>‌</w:t>
      </w:r>
      <w:r w:rsidRPr="00D050C7">
        <w:rPr>
          <w:rFonts w:hint="cs"/>
          <w:rtl/>
          <w:lang w:bidi="fa-IR"/>
        </w:rPr>
        <w:t>شود.</w:t>
      </w:r>
    </w:p>
    <w:p w:rsidR="00D050C7" w:rsidRPr="00D050C7" w:rsidRDefault="00D050C7" w:rsidP="00D050C7">
      <w:pPr>
        <w:rPr>
          <w:rtl/>
          <w:lang w:bidi="fa-IR"/>
        </w:rPr>
      </w:pPr>
      <w:r w:rsidRPr="00D050C7">
        <w:rPr>
          <w:rFonts w:hint="cs"/>
          <w:rtl/>
          <w:lang w:bidi="fa-IR"/>
        </w:rPr>
        <w:t>با مراجعه به عرف مشخص می</w:t>
      </w:r>
      <w:r w:rsidRPr="00D050C7">
        <w:rPr>
          <w:rFonts w:hint="eastAsia"/>
          <w:rtl/>
          <w:lang w:bidi="fa-IR"/>
        </w:rPr>
        <w:t>‌</w:t>
      </w:r>
      <w:r w:rsidRPr="00D050C7">
        <w:rPr>
          <w:rFonts w:hint="cs"/>
          <w:rtl/>
          <w:lang w:bidi="fa-IR"/>
        </w:rPr>
        <w:t>شود عرف در مقام اثبات برای مقارنات ضعیف قرینه می</w:t>
      </w:r>
      <w:r w:rsidRPr="00D050C7">
        <w:rPr>
          <w:rFonts w:hint="eastAsia"/>
          <w:rtl/>
          <w:lang w:bidi="fa-IR"/>
        </w:rPr>
        <w:t>‌</w:t>
      </w:r>
      <w:r w:rsidRPr="00D050C7">
        <w:rPr>
          <w:rFonts w:hint="cs"/>
          <w:rtl/>
          <w:lang w:bidi="fa-IR"/>
        </w:rPr>
        <w:t>آورد و به همین دلیل اگر قرینه</w:t>
      </w:r>
      <w:r w:rsidRPr="00D050C7">
        <w:rPr>
          <w:rFonts w:hint="eastAsia"/>
          <w:rtl/>
          <w:lang w:bidi="fa-IR"/>
        </w:rPr>
        <w:t>‌</w:t>
      </w:r>
      <w:r w:rsidRPr="00D050C7">
        <w:rPr>
          <w:rFonts w:hint="cs"/>
          <w:rtl/>
          <w:lang w:bidi="fa-IR"/>
        </w:rPr>
        <w:t>ای بر استحباب نباشد، ظهور اطلاقی خطاب را مقتضی ظهور ماده و هیئت امر در وجوب می</w:t>
      </w:r>
      <w:r w:rsidRPr="00D050C7">
        <w:rPr>
          <w:rFonts w:hint="eastAsia"/>
          <w:rtl/>
          <w:lang w:bidi="fa-IR"/>
        </w:rPr>
        <w:t>‌</w:t>
      </w:r>
      <w:r w:rsidRPr="00D050C7">
        <w:rPr>
          <w:rFonts w:hint="cs"/>
          <w:rtl/>
          <w:lang w:bidi="fa-IR"/>
        </w:rPr>
        <w:t>دانیم.</w:t>
      </w:r>
    </w:p>
    <w:p w:rsidR="00D050C7" w:rsidRPr="00D050C7" w:rsidRDefault="00D050C7" w:rsidP="00D26BFB">
      <w:pPr>
        <w:rPr>
          <w:rtl/>
          <w:lang w:bidi="fa-IR"/>
        </w:rPr>
      </w:pPr>
      <w:r w:rsidRPr="00D050C7">
        <w:rPr>
          <w:rFonts w:cs="B Titr" w:hint="cs"/>
          <w:sz w:val="20"/>
          <w:szCs w:val="24"/>
          <w:rtl/>
          <w:lang w:bidi="fa-IR"/>
        </w:rPr>
        <w:t>نکته:</w:t>
      </w:r>
      <w:r w:rsidRPr="00D050C7">
        <w:rPr>
          <w:rFonts w:hint="cs"/>
          <w:rtl/>
          <w:lang w:bidi="fa-IR"/>
        </w:rPr>
        <w:t xml:space="preserve"> مدعای «مرحوم بروجردی» با مدعای «مرحوم آقا ضیاء» یکی است؛ اما نحوه</w:t>
      </w:r>
      <w:r w:rsidRPr="00D050C7">
        <w:rPr>
          <w:rFonts w:hint="eastAsia"/>
          <w:rtl/>
          <w:lang w:bidi="fa-IR"/>
        </w:rPr>
        <w:t>‌</w:t>
      </w:r>
      <w:r w:rsidRPr="00D050C7">
        <w:rPr>
          <w:rFonts w:hint="cs"/>
          <w:rtl/>
          <w:lang w:bidi="fa-IR"/>
        </w:rPr>
        <w:t xml:space="preserve">ی بیان این دو </w:t>
      </w:r>
      <w:r w:rsidR="00D26BFB">
        <w:rPr>
          <w:rFonts w:hint="cs"/>
          <w:rtl/>
          <w:lang w:bidi="fa-IR"/>
        </w:rPr>
        <w:t>مدعا</w:t>
      </w:r>
      <w:r w:rsidRPr="00D050C7">
        <w:rPr>
          <w:rFonts w:hint="cs"/>
          <w:rtl/>
          <w:lang w:bidi="fa-IR"/>
        </w:rPr>
        <w:t xml:space="preserve"> متفاوت است:</w:t>
      </w:r>
    </w:p>
    <w:p w:rsidR="00D050C7" w:rsidRPr="00D050C7" w:rsidRDefault="00D050C7" w:rsidP="00D050C7">
      <w:pPr>
        <w:ind w:left="720"/>
        <w:rPr>
          <w:rtl/>
          <w:lang w:bidi="fa-IR"/>
        </w:rPr>
      </w:pPr>
      <w:r w:rsidRPr="00D050C7">
        <w:rPr>
          <w:rFonts w:hint="cs"/>
          <w:rtl/>
          <w:lang w:bidi="fa-IR"/>
        </w:rPr>
        <w:t>«مرحوم آقا ضیاء» به عرف عام و استعمالات چندان توجهی ندارند، بلکه ابتدا ظهور یک واژه را مشخص می</w:t>
      </w:r>
      <w:r w:rsidRPr="00D050C7">
        <w:rPr>
          <w:rFonts w:hint="eastAsia"/>
          <w:rtl/>
          <w:lang w:bidi="fa-IR"/>
        </w:rPr>
        <w:t>‌</w:t>
      </w:r>
      <w:r w:rsidRPr="00D050C7">
        <w:rPr>
          <w:rFonts w:hint="cs"/>
          <w:rtl/>
          <w:lang w:bidi="fa-IR"/>
        </w:rPr>
        <w:t>کنند و سپس به بررسی منشأ این ظهور می</w:t>
      </w:r>
      <w:r w:rsidRPr="00D050C7">
        <w:rPr>
          <w:rFonts w:hint="eastAsia"/>
          <w:rtl/>
          <w:lang w:bidi="fa-IR"/>
        </w:rPr>
        <w:t>‌</w:t>
      </w:r>
      <w:r w:rsidRPr="00D050C7">
        <w:rPr>
          <w:rFonts w:hint="cs"/>
          <w:rtl/>
          <w:lang w:bidi="fa-IR"/>
        </w:rPr>
        <w:t xml:space="preserve">پردازند. گرچه حصر منشأهای ظهور، استقرایی است اما به دلیل اینکه به دنبال ظهور هستیم و در ظهور، ظاهر حال کافی است، </w:t>
      </w:r>
      <w:r w:rsidR="00F35DEA">
        <w:rPr>
          <w:rFonts w:hint="cs"/>
          <w:rtl/>
          <w:lang w:bidi="fa-IR"/>
        </w:rPr>
        <w:t xml:space="preserve">ایشان </w:t>
      </w:r>
      <w:r w:rsidRPr="00D050C7">
        <w:rPr>
          <w:rFonts w:hint="cs"/>
          <w:rtl/>
          <w:lang w:bidi="fa-IR"/>
        </w:rPr>
        <w:t>با اثبات یکی از منشأهای ظهور و رد باقی آنها، منشأ ظهور را مشخص می</w:t>
      </w:r>
      <w:r w:rsidRPr="00D050C7">
        <w:rPr>
          <w:rFonts w:hint="eastAsia"/>
          <w:rtl/>
          <w:lang w:bidi="fa-IR"/>
        </w:rPr>
        <w:t>‌</w:t>
      </w:r>
      <w:r w:rsidRPr="00D050C7">
        <w:rPr>
          <w:rFonts w:hint="cs"/>
          <w:rtl/>
          <w:lang w:bidi="fa-IR"/>
        </w:rPr>
        <w:t>کنند. در مورد «امر» نیز «مرحوم آقا ضیاء» ابتدا ظهور «طلب» در «وجوب» را بیان نمودند و سپس به دلیل صحت حمل امر بر امر استحبابی و استعمال ماده و هیئت امر در امر استحبابی، نتیجه گرفتند که موضوع له امر خصوص وجوب نیست. همچنین دیگر منشأهای ظهور نیز در کلام ایشان رد شد و طبق بیان ایشان تنها مقدمات حکمت بود که می</w:t>
      </w:r>
      <w:r w:rsidRPr="00D050C7">
        <w:rPr>
          <w:rFonts w:hint="eastAsia"/>
          <w:rtl/>
          <w:lang w:bidi="fa-IR"/>
        </w:rPr>
        <w:t>‌</w:t>
      </w:r>
      <w:r w:rsidRPr="00D050C7">
        <w:rPr>
          <w:rFonts w:hint="cs"/>
          <w:rtl/>
          <w:lang w:bidi="fa-IR"/>
        </w:rPr>
        <w:t>توانست منشأ ظهور امر در «وجوب» باشد. در انتها نیز ایشان «اکملیت در مقام امتثال» را به عنوان منشأ ارتکاز معرفی نمودند؛</w:t>
      </w:r>
    </w:p>
    <w:p w:rsidR="00D050C7" w:rsidRPr="00D050C7" w:rsidRDefault="00D050C7" w:rsidP="00D050C7">
      <w:pPr>
        <w:ind w:left="720"/>
        <w:rPr>
          <w:rtl/>
          <w:lang w:bidi="fa-IR"/>
        </w:rPr>
      </w:pPr>
      <w:r w:rsidRPr="00D050C7">
        <w:rPr>
          <w:rFonts w:hint="cs"/>
          <w:rtl/>
          <w:lang w:bidi="fa-IR"/>
        </w:rPr>
        <w:t>اما «مرحوم بروجردی» با توجه به روابط موالی و عبید این مطلب را بیان نمودند که گاهی طلب با مقارنات شدید همراه است که در این صورت طلب، طلب وجوبی است و گاهی طلب با مقارنات ضعیف همراه است که در این صورت طلب، طلب استحبابی است. با بررسی روابط موالی و عبید مشخص می</w:t>
      </w:r>
      <w:r w:rsidRPr="00D050C7">
        <w:rPr>
          <w:rFonts w:hint="eastAsia"/>
          <w:rtl/>
          <w:lang w:bidi="fa-IR"/>
        </w:rPr>
        <w:t>‌</w:t>
      </w:r>
      <w:r w:rsidRPr="00D050C7">
        <w:rPr>
          <w:rFonts w:hint="cs"/>
          <w:rtl/>
          <w:lang w:bidi="fa-IR"/>
        </w:rPr>
        <w:t>شود که اگر مقارنی همراه با طلب ذکر نشود، طلب، وجوبی دانسته می</w:t>
      </w:r>
      <w:r w:rsidRPr="00D050C7">
        <w:rPr>
          <w:rFonts w:hint="eastAsia"/>
          <w:rtl/>
          <w:lang w:bidi="fa-IR"/>
        </w:rPr>
        <w:t>‌</w:t>
      </w:r>
      <w:r w:rsidRPr="00D050C7">
        <w:rPr>
          <w:rFonts w:hint="cs"/>
          <w:rtl/>
          <w:lang w:bidi="fa-IR"/>
        </w:rPr>
        <w:t>شود. از طرف دیگر ازآنجایی</w:t>
      </w:r>
      <w:r w:rsidRPr="00D050C7">
        <w:rPr>
          <w:rFonts w:hint="eastAsia"/>
          <w:rtl/>
          <w:lang w:bidi="fa-IR"/>
        </w:rPr>
        <w:t>‌</w:t>
      </w:r>
      <w:r w:rsidRPr="00D050C7">
        <w:rPr>
          <w:rFonts w:hint="cs"/>
          <w:rtl/>
          <w:lang w:bidi="fa-IR"/>
        </w:rPr>
        <w:t>که شارع نیز با رویه</w:t>
      </w:r>
      <w:r w:rsidRPr="00D050C7">
        <w:rPr>
          <w:rFonts w:hint="eastAsia"/>
          <w:rtl/>
          <w:lang w:bidi="fa-IR"/>
        </w:rPr>
        <w:t>‌</w:t>
      </w:r>
      <w:r w:rsidRPr="00D050C7">
        <w:rPr>
          <w:rFonts w:hint="cs"/>
          <w:rtl/>
          <w:lang w:bidi="fa-IR"/>
        </w:rPr>
        <w:t>ی متعارف سخن می</w:t>
      </w:r>
      <w:r w:rsidRPr="00D050C7">
        <w:rPr>
          <w:rFonts w:hint="eastAsia"/>
          <w:rtl/>
          <w:lang w:bidi="fa-IR"/>
        </w:rPr>
        <w:t>‌</w:t>
      </w:r>
      <w:r w:rsidRPr="00D050C7">
        <w:rPr>
          <w:rFonts w:hint="cs"/>
          <w:rtl/>
          <w:lang w:bidi="fa-IR"/>
        </w:rPr>
        <w:t>گوید، مشخص می</w:t>
      </w:r>
      <w:r w:rsidRPr="00D050C7">
        <w:rPr>
          <w:rFonts w:hint="eastAsia"/>
          <w:rtl/>
          <w:lang w:bidi="fa-IR"/>
        </w:rPr>
        <w:t>‌</w:t>
      </w:r>
      <w:r w:rsidRPr="00D050C7">
        <w:rPr>
          <w:rFonts w:hint="cs"/>
          <w:rtl/>
          <w:lang w:bidi="fa-IR"/>
        </w:rPr>
        <w:t>شود که در نظر شارع نیز منشأ ظهور طلب در «وجوب»، همراه بودن مقارنات با طلب است و این استحباب است که نیاز به قرینه دارد و در صورت نبود قرینه و تمام بودن مقدمات حکمت، «وجوب» ثابت می</w:t>
      </w:r>
      <w:r w:rsidRPr="00D050C7">
        <w:rPr>
          <w:rFonts w:hint="eastAsia"/>
          <w:rtl/>
          <w:lang w:bidi="fa-IR"/>
        </w:rPr>
        <w:t>‌</w:t>
      </w:r>
      <w:r w:rsidRPr="00D050C7">
        <w:rPr>
          <w:rFonts w:hint="cs"/>
          <w:rtl/>
          <w:lang w:bidi="fa-IR"/>
        </w:rPr>
        <w:t>شود.</w:t>
      </w:r>
    </w:p>
    <w:p w:rsidR="00D050C7" w:rsidRPr="00D050C7" w:rsidRDefault="00D050C7" w:rsidP="00D050C7">
      <w:pPr>
        <w:outlineLvl w:val="2"/>
        <w:rPr>
          <w:rFonts w:cs="B Titr"/>
          <w:sz w:val="20"/>
          <w:szCs w:val="24"/>
          <w:rtl/>
          <w:lang w:bidi="fa-IR"/>
        </w:rPr>
      </w:pPr>
      <w:bookmarkStart w:id="73" w:name="_Toc70768183"/>
      <w:r w:rsidRPr="00D050C7">
        <w:rPr>
          <w:rFonts w:cs="B Titr" w:hint="cs"/>
          <w:sz w:val="20"/>
          <w:szCs w:val="24"/>
          <w:rtl/>
          <w:lang w:bidi="fa-IR"/>
        </w:rPr>
        <w:t>نقد</w:t>
      </w:r>
      <w:bookmarkEnd w:id="73"/>
    </w:p>
    <w:p w:rsidR="00D050C7" w:rsidRPr="00D050C7" w:rsidRDefault="00D050C7" w:rsidP="00D050C7">
      <w:pPr>
        <w:rPr>
          <w:rtl/>
          <w:lang w:bidi="fa-IR"/>
        </w:rPr>
      </w:pPr>
      <w:r w:rsidRPr="00D050C7">
        <w:rPr>
          <w:rFonts w:hint="cs"/>
          <w:rtl/>
          <w:lang w:bidi="fa-IR"/>
        </w:rPr>
        <w:t>«مرحوم بروجردی» باید طلب انشایی را از طلب تکوینی تفکیک می</w:t>
      </w:r>
      <w:r w:rsidRPr="00D050C7">
        <w:rPr>
          <w:rFonts w:hint="eastAsia"/>
          <w:rtl/>
          <w:lang w:bidi="fa-IR"/>
        </w:rPr>
        <w:t>‌</w:t>
      </w:r>
      <w:r w:rsidRPr="00D050C7">
        <w:rPr>
          <w:rFonts w:hint="cs"/>
          <w:rtl/>
          <w:lang w:bidi="fa-IR"/>
        </w:rPr>
        <w:t>کردند؛ زیرا:</w:t>
      </w:r>
    </w:p>
    <w:p w:rsidR="00D050C7" w:rsidRPr="00D050C7" w:rsidRDefault="00D050C7" w:rsidP="00D050C7">
      <w:pPr>
        <w:ind w:left="720"/>
        <w:rPr>
          <w:rtl/>
          <w:lang w:bidi="fa-IR"/>
        </w:rPr>
      </w:pPr>
      <w:r w:rsidRPr="00D050C7">
        <w:rPr>
          <w:rFonts w:hint="cs"/>
          <w:rtl/>
          <w:lang w:bidi="fa-IR"/>
        </w:rPr>
        <w:t>طلب تکوینی طلب حقیقی است؛</w:t>
      </w:r>
    </w:p>
    <w:p w:rsidR="00D050C7" w:rsidRPr="00D050C7" w:rsidRDefault="00D050C7" w:rsidP="00D050C7">
      <w:pPr>
        <w:ind w:left="720"/>
        <w:rPr>
          <w:rtl/>
          <w:lang w:bidi="fa-IR"/>
        </w:rPr>
      </w:pPr>
      <w:r w:rsidRPr="00D050C7">
        <w:rPr>
          <w:rFonts w:hint="cs"/>
          <w:rtl/>
          <w:lang w:bidi="fa-IR"/>
        </w:rPr>
        <w:lastRenderedPageBreak/>
        <w:t>و طلب انشایی طلب اعتباری است.</w:t>
      </w:r>
    </w:p>
    <w:p w:rsidR="00D050C7" w:rsidRPr="00D050C7" w:rsidRDefault="00D050C7" w:rsidP="00D050C7">
      <w:pPr>
        <w:rPr>
          <w:rtl/>
          <w:lang w:bidi="fa-IR"/>
        </w:rPr>
      </w:pPr>
      <w:r w:rsidRPr="00D050C7">
        <w:rPr>
          <w:rFonts w:hint="cs"/>
          <w:rtl/>
          <w:lang w:bidi="fa-IR"/>
        </w:rPr>
        <w:t>همچنین ایشان امور اعتباری را غیرقابل شدت و ضعف می</w:t>
      </w:r>
      <w:r w:rsidRPr="00D050C7">
        <w:rPr>
          <w:rFonts w:hint="eastAsia"/>
          <w:rtl/>
          <w:lang w:bidi="fa-IR"/>
        </w:rPr>
        <w:t>‌</w:t>
      </w:r>
      <w:r w:rsidRPr="00D050C7">
        <w:rPr>
          <w:rFonts w:hint="cs"/>
          <w:rtl/>
          <w:lang w:bidi="fa-IR"/>
        </w:rPr>
        <w:t>دانند که این مطلب نیز مورد پذیرش نیست. البته در ادامه</w:t>
      </w:r>
      <w:r w:rsidRPr="00D050C7">
        <w:rPr>
          <w:rFonts w:hint="eastAsia"/>
          <w:rtl/>
          <w:lang w:bidi="fa-IR"/>
        </w:rPr>
        <w:t>‌</w:t>
      </w:r>
      <w:r w:rsidRPr="00D050C7">
        <w:rPr>
          <w:rFonts w:hint="cs"/>
          <w:rtl/>
          <w:lang w:bidi="fa-IR"/>
        </w:rPr>
        <w:t>ی تقریر ایشان این</w:t>
      </w:r>
      <w:r w:rsidRPr="00D050C7">
        <w:rPr>
          <w:rFonts w:hint="eastAsia"/>
          <w:rtl/>
          <w:lang w:bidi="fa-IR"/>
        </w:rPr>
        <w:t>‌</w:t>
      </w:r>
      <w:r w:rsidRPr="00D050C7">
        <w:rPr>
          <w:rFonts w:hint="cs"/>
          <w:rtl/>
          <w:lang w:bidi="fa-IR"/>
        </w:rPr>
        <w:t>گونه آمده است که «اعتباریات در خود اعتبار شدت و ضعف دارند» و این مطلب حاکی از عدم دقت مقرر بوده است.</w:t>
      </w:r>
    </w:p>
    <w:p w:rsidR="00D050C7" w:rsidRPr="00D050C7" w:rsidRDefault="00D050C7" w:rsidP="00D050C7">
      <w:pPr>
        <w:outlineLvl w:val="2"/>
        <w:rPr>
          <w:rFonts w:cs="B Titr"/>
          <w:sz w:val="20"/>
          <w:szCs w:val="24"/>
          <w:rtl/>
          <w:lang w:bidi="fa-IR"/>
        </w:rPr>
      </w:pPr>
      <w:bookmarkStart w:id="74" w:name="_Toc70768184"/>
      <w:r w:rsidRPr="00D050C7">
        <w:rPr>
          <w:rFonts w:cs="B Titr" w:hint="cs"/>
          <w:sz w:val="20"/>
          <w:szCs w:val="24"/>
          <w:rtl/>
          <w:lang w:bidi="fa-IR"/>
        </w:rPr>
        <w:t>کلام «مرحوم امام»</w:t>
      </w:r>
      <w:bookmarkEnd w:id="74"/>
    </w:p>
    <w:p w:rsidR="00D050C7" w:rsidRPr="00D050C7" w:rsidRDefault="00D050C7" w:rsidP="00D050C7">
      <w:pPr>
        <w:rPr>
          <w:rtl/>
          <w:lang w:bidi="fa-IR"/>
        </w:rPr>
      </w:pPr>
      <w:r w:rsidRPr="00D050C7">
        <w:rPr>
          <w:rFonts w:hint="cs"/>
          <w:rtl/>
          <w:lang w:bidi="fa-IR"/>
        </w:rPr>
        <w:t>ایشان در تمام کتب خود ظهور امر در «وجوب» را می</w:t>
      </w:r>
      <w:r w:rsidRPr="00D050C7">
        <w:rPr>
          <w:rFonts w:hint="eastAsia"/>
          <w:rtl/>
          <w:lang w:bidi="fa-IR"/>
        </w:rPr>
        <w:t>‌</w:t>
      </w:r>
      <w:r w:rsidRPr="00D050C7">
        <w:rPr>
          <w:rFonts w:hint="cs"/>
          <w:rtl/>
          <w:lang w:bidi="fa-IR"/>
        </w:rPr>
        <w:t>پذیرند؛ اما کلام ایشان در مورد منشأ این ظهور در کتب مختلف ایشان متفاوت است.</w:t>
      </w:r>
    </w:p>
    <w:p w:rsidR="00D050C7" w:rsidRPr="00D050C7" w:rsidRDefault="00D050C7" w:rsidP="00D050C7">
      <w:pPr>
        <w:rPr>
          <w:rtl/>
          <w:lang w:bidi="fa-IR"/>
        </w:rPr>
      </w:pPr>
      <w:r w:rsidRPr="00D050C7">
        <w:rPr>
          <w:rFonts w:cs="B Titr" w:hint="cs"/>
          <w:sz w:val="20"/>
          <w:szCs w:val="24"/>
          <w:rtl/>
          <w:lang w:bidi="fa-IR"/>
        </w:rPr>
        <w:t>در کتاب «مناهج الوصول»:</w:t>
      </w:r>
      <w:r w:rsidRPr="00D050C7">
        <w:rPr>
          <w:rFonts w:hint="cs"/>
          <w:rtl/>
          <w:lang w:bidi="fa-IR"/>
        </w:rPr>
        <w:t xml:space="preserve"> این بحث در «مناهج الوصول» در دو جا آمده است که البته مطالب، تکراری نیستند.</w:t>
      </w:r>
      <w:r w:rsidRPr="00D050C7">
        <w:rPr>
          <w:vertAlign w:val="superscript"/>
          <w:rtl/>
          <w:lang w:bidi="fa-IR"/>
        </w:rPr>
        <w:footnoteReference w:id="74"/>
      </w:r>
      <w:r w:rsidRPr="00D050C7">
        <w:rPr>
          <w:rFonts w:hint="cs"/>
          <w:rtl/>
          <w:lang w:bidi="fa-IR"/>
        </w:rPr>
        <w:t xml:space="preserve"> ایشان در مورد منشأ ظهور در این کتاب می</w:t>
      </w:r>
      <w:r w:rsidRPr="00D050C7">
        <w:rPr>
          <w:rFonts w:hint="eastAsia"/>
          <w:rtl/>
          <w:lang w:bidi="fa-IR"/>
        </w:rPr>
        <w:t>‌</w:t>
      </w:r>
      <w:r w:rsidRPr="00D050C7">
        <w:rPr>
          <w:rFonts w:hint="cs"/>
          <w:rtl/>
          <w:lang w:bidi="fa-IR"/>
        </w:rPr>
        <w:t>فرمایند:</w:t>
      </w:r>
    </w:p>
    <w:p w:rsidR="00D050C7" w:rsidRPr="00D050C7" w:rsidRDefault="00D050C7" w:rsidP="00D050C7">
      <w:pPr>
        <w:ind w:left="720"/>
        <w:rPr>
          <w:rtl/>
          <w:lang w:bidi="fa-IR"/>
        </w:rPr>
      </w:pPr>
      <w:r w:rsidRPr="00D050C7">
        <w:rPr>
          <w:rFonts w:hint="cs"/>
          <w:rtl/>
          <w:lang w:bidi="fa-IR"/>
        </w:rPr>
        <w:t>این مطلب که «عقل درک می</w:t>
      </w:r>
      <w:r w:rsidRPr="00D050C7">
        <w:rPr>
          <w:rFonts w:hint="eastAsia"/>
          <w:rtl/>
          <w:lang w:bidi="fa-IR"/>
        </w:rPr>
        <w:t>‌</w:t>
      </w:r>
      <w:r w:rsidRPr="00D050C7">
        <w:rPr>
          <w:rFonts w:hint="cs"/>
          <w:rtl/>
          <w:lang w:bidi="fa-IR"/>
        </w:rPr>
        <w:t>کند در صورتی که مولایی فعلی را از بنده</w:t>
      </w:r>
      <w:r w:rsidRPr="00D050C7">
        <w:rPr>
          <w:rFonts w:hint="eastAsia"/>
          <w:rtl/>
          <w:lang w:bidi="fa-IR"/>
        </w:rPr>
        <w:t>‌</w:t>
      </w:r>
      <w:r w:rsidRPr="00D050C7">
        <w:rPr>
          <w:rFonts w:hint="cs"/>
          <w:rtl/>
          <w:lang w:bidi="fa-IR"/>
        </w:rPr>
        <w:t>اش طلب کند و قرینه</w:t>
      </w:r>
      <w:r w:rsidRPr="00D050C7">
        <w:rPr>
          <w:rFonts w:hint="eastAsia"/>
          <w:rtl/>
          <w:lang w:bidi="fa-IR"/>
        </w:rPr>
        <w:t>‌</w:t>
      </w:r>
      <w:r w:rsidRPr="00D050C7">
        <w:rPr>
          <w:rFonts w:hint="cs"/>
          <w:rtl/>
          <w:lang w:bidi="fa-IR"/>
        </w:rPr>
        <w:t>ای بر جواز ترک نیاورد، بنده باید فعل را انجام دهد»، مورد قبول همه است؛</w:t>
      </w:r>
    </w:p>
    <w:p w:rsidR="00D050C7" w:rsidRPr="00D050C7" w:rsidRDefault="00D050C7" w:rsidP="00D050C7">
      <w:pPr>
        <w:ind w:left="720"/>
        <w:rPr>
          <w:rtl/>
          <w:lang w:bidi="fa-IR"/>
        </w:rPr>
      </w:pPr>
      <w:r w:rsidRPr="00D050C7">
        <w:rPr>
          <w:rFonts w:hint="cs"/>
          <w:rtl/>
          <w:lang w:bidi="fa-IR"/>
        </w:rPr>
        <w:t>اما نزاع در مورد منشأ این درک عقل است.</w:t>
      </w:r>
      <w:r w:rsidRPr="00D050C7">
        <w:rPr>
          <w:vertAlign w:val="superscript"/>
          <w:rtl/>
          <w:lang w:bidi="fa-IR"/>
        </w:rPr>
        <w:footnoteReference w:id="75"/>
      </w:r>
    </w:p>
    <w:p w:rsidR="00D050C7" w:rsidRPr="00D050C7" w:rsidRDefault="00D050C7" w:rsidP="00D050C7">
      <w:pPr>
        <w:rPr>
          <w:rtl/>
          <w:lang w:bidi="fa-IR"/>
        </w:rPr>
      </w:pPr>
      <w:r w:rsidRPr="00D050C7">
        <w:rPr>
          <w:rFonts w:hint="cs"/>
          <w:rtl/>
          <w:lang w:bidi="fa-IR"/>
        </w:rPr>
        <w:t>با بررسی منشأهای ظهور مشخص می</w:t>
      </w:r>
      <w:r w:rsidRPr="00D050C7">
        <w:rPr>
          <w:rFonts w:hint="eastAsia"/>
          <w:rtl/>
          <w:lang w:bidi="fa-IR"/>
        </w:rPr>
        <w:t>‌</w:t>
      </w:r>
      <w:r w:rsidRPr="00D050C7">
        <w:rPr>
          <w:rFonts w:hint="cs"/>
          <w:rtl/>
          <w:lang w:bidi="fa-IR"/>
        </w:rPr>
        <w:t>شود که تنها دو منشأ می</w:t>
      </w:r>
      <w:r w:rsidRPr="00D050C7">
        <w:rPr>
          <w:rFonts w:hint="eastAsia"/>
          <w:rtl/>
          <w:lang w:bidi="fa-IR"/>
        </w:rPr>
        <w:t>‌</w:t>
      </w:r>
      <w:r w:rsidRPr="00D050C7">
        <w:rPr>
          <w:rFonts w:hint="cs"/>
          <w:rtl/>
          <w:lang w:bidi="fa-IR"/>
        </w:rPr>
        <w:t xml:space="preserve">توانند عامل این ظهور و درک عقل شوند: وضع و مقدمات حکمت. دیگر </w:t>
      </w:r>
      <w:r w:rsidRPr="00D050C7">
        <w:rPr>
          <w:rtl/>
          <w:lang w:bidi="fa-IR"/>
        </w:rPr>
        <w:t>منشأها</w:t>
      </w:r>
      <w:r w:rsidRPr="00D050C7">
        <w:rPr>
          <w:rFonts w:hint="cs"/>
          <w:rtl/>
          <w:lang w:bidi="fa-IR"/>
        </w:rPr>
        <w:t xml:space="preserve"> نمی</w:t>
      </w:r>
      <w:r w:rsidRPr="00D050C7">
        <w:rPr>
          <w:rFonts w:hint="eastAsia"/>
          <w:rtl/>
          <w:lang w:bidi="fa-IR"/>
        </w:rPr>
        <w:t>‌</w:t>
      </w:r>
      <w:r w:rsidRPr="00D050C7">
        <w:rPr>
          <w:rFonts w:hint="cs"/>
          <w:rtl/>
          <w:lang w:bidi="fa-IR"/>
        </w:rPr>
        <w:t>توانند عامل ظهور امر در وجوب باشند؛ زیرا سیاق و قرینه</w:t>
      </w:r>
      <w:r w:rsidRPr="00D050C7">
        <w:rPr>
          <w:rFonts w:hint="eastAsia"/>
          <w:rtl/>
          <w:lang w:bidi="fa-IR"/>
        </w:rPr>
        <w:t>‌</w:t>
      </w:r>
      <w:r w:rsidRPr="00D050C7">
        <w:rPr>
          <w:rFonts w:hint="cs"/>
          <w:rtl/>
          <w:lang w:bidi="fa-IR"/>
        </w:rPr>
        <w:t>ی خاصه، تنها می</w:t>
      </w:r>
      <w:r w:rsidRPr="00D050C7">
        <w:rPr>
          <w:rFonts w:hint="eastAsia"/>
          <w:rtl/>
          <w:lang w:bidi="fa-IR"/>
        </w:rPr>
        <w:t>‌</w:t>
      </w:r>
      <w:r w:rsidRPr="00D050C7">
        <w:rPr>
          <w:rFonts w:hint="cs"/>
          <w:rtl/>
          <w:lang w:bidi="fa-IR"/>
        </w:rPr>
        <w:t xml:space="preserve">توانند برای یک کلام خاص قرینه باشند و کثرت استعمال در یک طرف و ندرت استعمال در طرف دیگر نیز در اینجا مورد استفاده قرار </w:t>
      </w:r>
      <w:r w:rsidRPr="00D050C7">
        <w:rPr>
          <w:rtl/>
          <w:lang w:bidi="fa-IR"/>
        </w:rPr>
        <w:t>نم</w:t>
      </w:r>
      <w:r w:rsidRPr="00D050C7">
        <w:rPr>
          <w:rFonts w:hint="cs"/>
          <w:rtl/>
          <w:lang w:bidi="fa-IR"/>
        </w:rPr>
        <w:t>ی</w:t>
      </w:r>
      <w:r w:rsidRPr="00D050C7">
        <w:rPr>
          <w:rFonts w:hint="eastAsia"/>
          <w:lang w:bidi="fa-IR"/>
        </w:rPr>
        <w:t>‌</w:t>
      </w:r>
      <w:r w:rsidRPr="00D050C7">
        <w:rPr>
          <w:rFonts w:hint="cs"/>
          <w:rtl/>
          <w:lang w:bidi="fa-IR"/>
        </w:rPr>
        <w:t>گیرد؛ زیرا استعمال طلب در استحباب نادر نیست.</w:t>
      </w:r>
    </w:p>
    <w:p w:rsidR="00D050C7" w:rsidRPr="00D050C7" w:rsidRDefault="00D050C7" w:rsidP="00D050C7">
      <w:pPr>
        <w:rPr>
          <w:rtl/>
          <w:lang w:bidi="fa-IR"/>
        </w:rPr>
      </w:pPr>
      <w:r w:rsidRPr="00D050C7">
        <w:rPr>
          <w:rFonts w:hint="cs"/>
          <w:rtl/>
          <w:lang w:bidi="fa-IR"/>
        </w:rPr>
        <w:t>ایشان در این کتاب سعی می</w:t>
      </w:r>
      <w:r w:rsidRPr="00D050C7">
        <w:rPr>
          <w:rFonts w:hint="eastAsia"/>
          <w:rtl/>
          <w:lang w:bidi="fa-IR"/>
        </w:rPr>
        <w:t>‌</w:t>
      </w:r>
      <w:r w:rsidRPr="00D050C7">
        <w:rPr>
          <w:rFonts w:hint="cs"/>
          <w:rtl/>
          <w:lang w:bidi="fa-IR"/>
        </w:rPr>
        <w:t>کنند قرینه بودن مقدمات حکمت برای ظهور امر در «وجوب» را رد کنند که نتیجه</w:t>
      </w:r>
      <w:r w:rsidRPr="00D050C7">
        <w:rPr>
          <w:rFonts w:hint="eastAsia"/>
          <w:rtl/>
          <w:lang w:bidi="fa-IR"/>
        </w:rPr>
        <w:t>‌</w:t>
      </w:r>
      <w:r w:rsidRPr="00D050C7">
        <w:rPr>
          <w:rFonts w:hint="cs"/>
          <w:rtl/>
          <w:lang w:bidi="fa-IR"/>
        </w:rPr>
        <w:t>ی آن، بالوضع بودن ظهور است.</w:t>
      </w:r>
    </w:p>
    <w:p w:rsidR="00D050C7" w:rsidRPr="00D050C7" w:rsidRDefault="00D050C7" w:rsidP="00E31AC0">
      <w:pPr>
        <w:rPr>
          <w:rtl/>
          <w:lang w:bidi="fa-IR"/>
        </w:rPr>
      </w:pPr>
      <w:r w:rsidRPr="00D050C7">
        <w:rPr>
          <w:rFonts w:hint="cs"/>
          <w:rtl/>
          <w:lang w:bidi="fa-IR"/>
        </w:rPr>
        <w:t>این مطلب با آنچه در تقریرات ایشان آمده (مخصوصاً تقریرات دور اول و دور سوم) متفاوت است. طبق کلام ایشان در تقریرات دور اول درس</w:t>
      </w:r>
      <w:r w:rsidR="00E31AC0">
        <w:rPr>
          <w:rFonts w:hint="cs"/>
          <w:rtl/>
          <w:lang w:bidi="fa-IR"/>
        </w:rPr>
        <w:t>شان</w:t>
      </w:r>
      <w:r w:rsidRPr="00D050C7">
        <w:rPr>
          <w:rFonts w:hint="cs"/>
          <w:rtl/>
          <w:lang w:bidi="fa-IR"/>
        </w:rPr>
        <w:t>، ایشان ظهور امر در «وجوب» را به جهت لزوم تحصیل مؤمِّن، عقلی می</w:t>
      </w:r>
      <w:r w:rsidRPr="00D050C7">
        <w:rPr>
          <w:rFonts w:hint="eastAsia"/>
          <w:rtl/>
          <w:lang w:bidi="fa-IR"/>
        </w:rPr>
        <w:t>‌</w:t>
      </w:r>
      <w:r w:rsidRPr="00D050C7">
        <w:rPr>
          <w:rFonts w:hint="cs"/>
          <w:rtl/>
          <w:lang w:bidi="fa-IR"/>
        </w:rPr>
        <w:t>دانند.</w:t>
      </w:r>
      <w:r w:rsidRPr="00D050C7">
        <w:rPr>
          <w:vertAlign w:val="superscript"/>
          <w:rtl/>
          <w:lang w:bidi="fa-IR"/>
        </w:rPr>
        <w:footnoteReference w:id="76"/>
      </w:r>
      <w:r w:rsidR="00E31AC0">
        <w:rPr>
          <w:rFonts w:hint="cs"/>
          <w:rtl/>
          <w:lang w:bidi="fa-IR"/>
        </w:rPr>
        <w:t xml:space="preserve"> عبارات</w:t>
      </w:r>
      <w:r w:rsidRPr="00D050C7">
        <w:rPr>
          <w:rFonts w:hint="cs"/>
          <w:rtl/>
          <w:lang w:bidi="fa-IR"/>
        </w:rPr>
        <w:t xml:space="preserve"> ایشان در «تهذیب» نیز متهافت است؛ زیرا هم حاوی مطالب «مناهج الوصول» است و هم حاوی مطالبی که در تقریرات دور اول درس ایشان آمده است.</w:t>
      </w:r>
    </w:p>
    <w:p w:rsidR="00D050C7" w:rsidRPr="00D050C7" w:rsidRDefault="00D050C7" w:rsidP="00D050C7">
      <w:pPr>
        <w:rPr>
          <w:rtl/>
          <w:lang w:bidi="fa-IR"/>
        </w:rPr>
      </w:pPr>
      <w:r w:rsidRPr="00D050C7">
        <w:rPr>
          <w:rFonts w:hint="cs"/>
          <w:rtl/>
          <w:lang w:bidi="fa-IR"/>
        </w:rPr>
        <w:t>«مرحوم امام» در نقد «مرحوم آقا ضیاء» و رد ظهور اطلاقی چند مطلب را بیان می</w:t>
      </w:r>
      <w:r w:rsidRPr="00D050C7">
        <w:rPr>
          <w:rFonts w:hint="eastAsia"/>
          <w:rtl/>
          <w:lang w:bidi="fa-IR"/>
        </w:rPr>
        <w:t>‌</w:t>
      </w:r>
      <w:r w:rsidRPr="00D050C7">
        <w:rPr>
          <w:rFonts w:hint="cs"/>
          <w:rtl/>
          <w:lang w:bidi="fa-IR"/>
        </w:rPr>
        <w:t>کنند.</w:t>
      </w:r>
      <w:r w:rsidR="008D6376" w:rsidRPr="008D6376">
        <w:rPr>
          <w:rFonts w:cs="B Titr"/>
          <w:sz w:val="20"/>
          <w:szCs w:val="24"/>
          <w:vertAlign w:val="superscript"/>
          <w:rtl/>
          <w:lang w:bidi="fa-IR"/>
        </w:rPr>
        <w:t xml:space="preserve"> </w:t>
      </w:r>
      <w:r w:rsidR="008D6376" w:rsidRPr="008D6376">
        <w:rPr>
          <w:vertAlign w:val="superscript"/>
          <w:rtl/>
          <w:lang w:bidi="fa-IR"/>
        </w:rPr>
        <w:footnoteReference w:id="77"/>
      </w:r>
    </w:p>
    <w:p w:rsidR="00D050C7" w:rsidRPr="00D050C7" w:rsidRDefault="00D050C7" w:rsidP="008D6376">
      <w:pPr>
        <w:outlineLvl w:val="3"/>
        <w:rPr>
          <w:rFonts w:cs="B Titr"/>
          <w:sz w:val="20"/>
          <w:szCs w:val="24"/>
          <w:rtl/>
          <w:lang w:bidi="fa-IR"/>
        </w:rPr>
      </w:pPr>
      <w:bookmarkStart w:id="75" w:name="_Toc70768185"/>
      <w:r w:rsidRPr="00D050C7">
        <w:rPr>
          <w:rFonts w:cs="B Titr" w:hint="cs"/>
          <w:sz w:val="20"/>
          <w:szCs w:val="24"/>
          <w:rtl/>
          <w:lang w:bidi="fa-IR"/>
        </w:rPr>
        <w:t>نقد اول به «مرحوم آقا ضیاء»</w:t>
      </w:r>
      <w:bookmarkEnd w:id="75"/>
    </w:p>
    <w:p w:rsidR="00D050C7" w:rsidRPr="00D050C7" w:rsidRDefault="00D050C7" w:rsidP="00D050C7">
      <w:pPr>
        <w:rPr>
          <w:rtl/>
          <w:lang w:bidi="fa-IR"/>
        </w:rPr>
      </w:pPr>
      <w:r w:rsidRPr="00D050C7">
        <w:rPr>
          <w:rFonts w:hint="cs"/>
          <w:rtl/>
          <w:lang w:bidi="fa-IR"/>
        </w:rPr>
        <w:t>«مرحوم آقا ضیاء» ماده و هیئت امر را تفکیک نکرده و موضوع له هر دو را اعم از وجوب دانسته</w:t>
      </w:r>
      <w:r w:rsidRPr="00D050C7">
        <w:rPr>
          <w:rFonts w:hint="eastAsia"/>
          <w:rtl/>
          <w:lang w:bidi="fa-IR"/>
        </w:rPr>
        <w:t>‌</w:t>
      </w:r>
      <w:r w:rsidRPr="00D050C7">
        <w:rPr>
          <w:rFonts w:hint="cs"/>
          <w:rtl/>
          <w:lang w:bidi="fa-IR"/>
        </w:rPr>
        <w:t>اند. اگر کلام ایشان پذیرفته شود، تنها اعم بودن موضوع له هیئت امر را ثابت می</w:t>
      </w:r>
      <w:r w:rsidRPr="00D050C7">
        <w:rPr>
          <w:rFonts w:hint="eastAsia"/>
          <w:rtl/>
          <w:lang w:bidi="fa-IR"/>
        </w:rPr>
        <w:t>‌</w:t>
      </w:r>
      <w:r w:rsidRPr="00D050C7">
        <w:rPr>
          <w:rFonts w:hint="cs"/>
          <w:rtl/>
          <w:lang w:bidi="fa-IR"/>
        </w:rPr>
        <w:t>کند و دلیلی بر اعم بودن موضوع له ماده</w:t>
      </w:r>
      <w:r w:rsidRPr="00D050C7">
        <w:rPr>
          <w:rFonts w:hint="eastAsia"/>
          <w:rtl/>
          <w:lang w:bidi="fa-IR"/>
        </w:rPr>
        <w:t>‌</w:t>
      </w:r>
      <w:r w:rsidRPr="00D050C7">
        <w:rPr>
          <w:rFonts w:hint="cs"/>
          <w:rtl/>
          <w:lang w:bidi="fa-IR"/>
        </w:rPr>
        <w:t>ی امر نبوده و حتی متبادر از ماده</w:t>
      </w:r>
      <w:r w:rsidRPr="00D050C7">
        <w:rPr>
          <w:rFonts w:hint="eastAsia"/>
          <w:rtl/>
          <w:lang w:bidi="fa-IR"/>
        </w:rPr>
        <w:t>‌</w:t>
      </w:r>
      <w:r w:rsidRPr="00D050C7">
        <w:rPr>
          <w:rFonts w:hint="cs"/>
          <w:rtl/>
          <w:lang w:bidi="fa-IR"/>
        </w:rPr>
        <w:t>ی امر، «وجوب» است. به</w:t>
      </w:r>
      <w:r w:rsidRPr="00D050C7">
        <w:rPr>
          <w:rFonts w:hint="eastAsia"/>
          <w:rtl/>
          <w:lang w:bidi="fa-IR"/>
        </w:rPr>
        <w:t>‌</w:t>
      </w:r>
      <w:r w:rsidRPr="00D050C7">
        <w:rPr>
          <w:rFonts w:hint="cs"/>
          <w:rtl/>
          <w:lang w:bidi="fa-IR"/>
        </w:rPr>
        <w:t>طور مثال «مرحوم آقا ضیاء» برای اثبات اعم بودن موضوع له امر از صحت حمل استفاده می</w:t>
      </w:r>
      <w:r w:rsidRPr="00D050C7">
        <w:rPr>
          <w:rFonts w:hint="eastAsia"/>
          <w:rtl/>
          <w:lang w:bidi="fa-IR"/>
        </w:rPr>
        <w:t>‌</w:t>
      </w:r>
      <w:r w:rsidRPr="00D050C7">
        <w:rPr>
          <w:rFonts w:hint="cs"/>
          <w:rtl/>
          <w:lang w:bidi="fa-IR"/>
        </w:rPr>
        <w:t>کنند و تمام مثال</w:t>
      </w:r>
      <w:r w:rsidRPr="00D050C7">
        <w:rPr>
          <w:rFonts w:hint="eastAsia"/>
          <w:rtl/>
          <w:lang w:bidi="fa-IR"/>
        </w:rPr>
        <w:t>‌</w:t>
      </w:r>
      <w:r w:rsidRPr="00D050C7">
        <w:rPr>
          <w:rFonts w:hint="cs"/>
          <w:rtl/>
          <w:lang w:bidi="fa-IR"/>
        </w:rPr>
        <w:t>هایی که در این زمینه بیان می</w:t>
      </w:r>
      <w:r w:rsidRPr="00D050C7">
        <w:rPr>
          <w:rFonts w:hint="eastAsia"/>
          <w:rtl/>
          <w:lang w:bidi="fa-IR"/>
        </w:rPr>
        <w:t>‌</w:t>
      </w:r>
      <w:r w:rsidRPr="00D050C7">
        <w:rPr>
          <w:rFonts w:hint="cs"/>
          <w:rtl/>
          <w:lang w:bidi="fa-IR"/>
        </w:rPr>
        <w:t>کنند، هیئت امر هستند؛ درحالی</w:t>
      </w:r>
      <w:r w:rsidRPr="00D050C7">
        <w:rPr>
          <w:rFonts w:hint="eastAsia"/>
          <w:rtl/>
          <w:lang w:bidi="fa-IR"/>
        </w:rPr>
        <w:t>‌</w:t>
      </w:r>
      <w:r w:rsidRPr="00D050C7">
        <w:rPr>
          <w:rFonts w:hint="cs"/>
          <w:rtl/>
          <w:lang w:bidi="fa-IR"/>
        </w:rPr>
        <w:t>که نتیجه</w:t>
      </w:r>
      <w:r w:rsidRPr="00D050C7">
        <w:rPr>
          <w:rFonts w:hint="eastAsia"/>
          <w:rtl/>
          <w:lang w:bidi="fa-IR"/>
        </w:rPr>
        <w:t>‌</w:t>
      </w:r>
      <w:r w:rsidRPr="00D050C7">
        <w:rPr>
          <w:rFonts w:hint="cs"/>
          <w:rtl/>
          <w:lang w:bidi="fa-IR"/>
        </w:rPr>
        <w:t>ای که ایشان از این بحث می</w:t>
      </w:r>
      <w:r w:rsidRPr="00D050C7">
        <w:rPr>
          <w:rFonts w:hint="eastAsia"/>
          <w:rtl/>
          <w:lang w:bidi="fa-IR"/>
        </w:rPr>
        <w:t>‌</w:t>
      </w:r>
      <w:r w:rsidRPr="00D050C7">
        <w:rPr>
          <w:rFonts w:hint="cs"/>
          <w:rtl/>
          <w:lang w:bidi="fa-IR"/>
        </w:rPr>
        <w:t>گیرند اعم بودن موضوع له امر هم در ماده و هم در هیئت است.</w:t>
      </w:r>
    </w:p>
    <w:p w:rsidR="00D050C7" w:rsidRPr="00D050C7" w:rsidRDefault="00D050C7" w:rsidP="00D050C7">
      <w:pPr>
        <w:rPr>
          <w:rtl/>
          <w:lang w:bidi="fa-IR"/>
        </w:rPr>
      </w:pPr>
      <w:r w:rsidRPr="00D050C7">
        <w:rPr>
          <w:rFonts w:hint="cs"/>
          <w:rtl/>
          <w:lang w:bidi="fa-IR"/>
        </w:rPr>
        <w:t>این کلام ایشان مورد پذیرش است.</w:t>
      </w:r>
    </w:p>
    <w:p w:rsidR="00D050C7" w:rsidRPr="00D050C7" w:rsidRDefault="00D050C7" w:rsidP="00D050C7">
      <w:pPr>
        <w:outlineLvl w:val="3"/>
        <w:rPr>
          <w:rFonts w:cs="B Titr"/>
          <w:sz w:val="20"/>
          <w:szCs w:val="24"/>
          <w:rtl/>
          <w:lang w:bidi="fa-IR"/>
        </w:rPr>
      </w:pPr>
      <w:bookmarkStart w:id="76" w:name="_Toc70768186"/>
      <w:r w:rsidRPr="00D050C7">
        <w:rPr>
          <w:rFonts w:cs="B Titr" w:hint="cs"/>
          <w:sz w:val="20"/>
          <w:szCs w:val="24"/>
          <w:rtl/>
          <w:lang w:bidi="fa-IR"/>
        </w:rPr>
        <w:t>نقد دوم به «مرحوم آقا ضیاء»</w:t>
      </w:r>
      <w:bookmarkEnd w:id="76"/>
    </w:p>
    <w:p w:rsidR="00D050C7" w:rsidRPr="00D050C7" w:rsidRDefault="00D050C7" w:rsidP="00D050C7">
      <w:pPr>
        <w:rPr>
          <w:rtl/>
          <w:lang w:bidi="fa-IR"/>
        </w:rPr>
      </w:pPr>
      <w:r w:rsidRPr="00D050C7">
        <w:rPr>
          <w:rFonts w:hint="cs"/>
          <w:rtl/>
          <w:lang w:bidi="fa-IR"/>
        </w:rPr>
        <w:t>اگر بپذیریم که موضوع له امر، «مطلق طلب» است و مقدمات حکمت نیز تمام است، باید گفته شود که ظهور امر در نیز در «مطلق طلب» است نه در «خصوص وجوب». خود «مرحوم آقا ضیاء» معتقدند موضوع له اسم جنس مانند «انسان» حصه</w:t>
      </w:r>
      <w:r w:rsidRPr="00D050C7">
        <w:rPr>
          <w:rFonts w:hint="eastAsia"/>
          <w:rtl/>
          <w:lang w:bidi="fa-IR"/>
        </w:rPr>
        <w:t>‌</w:t>
      </w:r>
      <w:r w:rsidRPr="00D050C7">
        <w:rPr>
          <w:rFonts w:hint="cs"/>
          <w:rtl/>
          <w:lang w:bidi="fa-IR"/>
        </w:rPr>
        <w:t>ای خاص از انسان نیست، بلکه «طبیعت انسان» است که در این صورت اگر مقدمات حکمت تمام باشد، کلام شامل تمام افراد انسان خواهد بود و این مطلب در مورد «امر» نیز صادق است. برخلاف نقد قبل، این نقد هم در مورد ماده و هم در مورد هیئت امر است.</w:t>
      </w:r>
    </w:p>
    <w:p w:rsidR="00D050C7" w:rsidRPr="00D050C7" w:rsidRDefault="00D050C7" w:rsidP="00D050C7">
      <w:pPr>
        <w:outlineLvl w:val="3"/>
        <w:rPr>
          <w:rFonts w:cs="B Titr"/>
          <w:sz w:val="20"/>
          <w:szCs w:val="24"/>
          <w:rtl/>
          <w:lang w:bidi="fa-IR"/>
        </w:rPr>
      </w:pPr>
      <w:bookmarkStart w:id="77" w:name="_Toc70768187"/>
      <w:r w:rsidRPr="00D050C7">
        <w:rPr>
          <w:rFonts w:cs="B Titr" w:hint="cs"/>
          <w:sz w:val="20"/>
          <w:szCs w:val="24"/>
          <w:rtl/>
          <w:lang w:bidi="fa-IR"/>
        </w:rPr>
        <w:t>پاسخ به «مرحوم امام»</w:t>
      </w:r>
      <w:bookmarkEnd w:id="77"/>
    </w:p>
    <w:p w:rsidR="00D050C7" w:rsidRPr="00D050C7" w:rsidRDefault="00D050C7" w:rsidP="00D050C7">
      <w:pPr>
        <w:rPr>
          <w:rtl/>
          <w:lang w:bidi="fa-IR"/>
        </w:rPr>
      </w:pPr>
      <w:r w:rsidRPr="00D050C7">
        <w:rPr>
          <w:rFonts w:hint="cs"/>
          <w:rtl/>
          <w:lang w:bidi="fa-IR"/>
        </w:rPr>
        <w:t>خود «مرحوم امام» در بحث وجوب نفسی و غیری می</w:t>
      </w:r>
      <w:r w:rsidRPr="00D050C7">
        <w:rPr>
          <w:rFonts w:hint="eastAsia"/>
          <w:rtl/>
          <w:lang w:bidi="fa-IR"/>
        </w:rPr>
        <w:t>‌</w:t>
      </w:r>
      <w:r w:rsidRPr="00D050C7">
        <w:rPr>
          <w:rFonts w:hint="cs"/>
          <w:rtl/>
          <w:lang w:bidi="fa-IR"/>
        </w:rPr>
        <w:t>فرمایند: نفسی و غیری بودن در اصل طلب مشترک هستند؛ اما درعین‌حال اطلاق کلام مقتضای نفسی بودن وجوب است. علت این امر این است که معیار اطلاق و مقدمات حکمت:</w:t>
      </w:r>
    </w:p>
    <w:p w:rsidR="00D050C7" w:rsidRPr="00D050C7" w:rsidRDefault="00D050C7" w:rsidP="00D050C7">
      <w:pPr>
        <w:ind w:left="720"/>
        <w:rPr>
          <w:rtl/>
          <w:lang w:bidi="fa-IR"/>
        </w:rPr>
      </w:pPr>
      <w:r w:rsidRPr="00D050C7">
        <w:rPr>
          <w:rFonts w:hint="cs"/>
          <w:rtl/>
          <w:lang w:bidi="fa-IR"/>
        </w:rPr>
        <w:lastRenderedPageBreak/>
        <w:t>به عام بودن موضوع له و شامل وجوب نفسی و غیری بودن نیست،</w:t>
      </w:r>
    </w:p>
    <w:p w:rsidR="00D050C7" w:rsidRPr="00D050C7" w:rsidRDefault="00D050C7" w:rsidP="00D050C7">
      <w:pPr>
        <w:ind w:left="720"/>
        <w:rPr>
          <w:rtl/>
          <w:lang w:bidi="fa-IR"/>
        </w:rPr>
      </w:pPr>
      <w:r w:rsidRPr="00D050C7">
        <w:rPr>
          <w:rFonts w:hint="cs"/>
          <w:rtl/>
          <w:lang w:bidi="fa-IR"/>
        </w:rPr>
        <w:t>بلکه عرف است؛ یعنی باید دید عرف اراده</w:t>
      </w:r>
      <w:r w:rsidRPr="00D050C7">
        <w:rPr>
          <w:rFonts w:hint="eastAsia"/>
          <w:rtl/>
          <w:lang w:bidi="fa-IR"/>
        </w:rPr>
        <w:t>‌</w:t>
      </w:r>
      <w:r w:rsidRPr="00D050C7">
        <w:rPr>
          <w:rFonts w:hint="cs"/>
          <w:rtl/>
          <w:lang w:bidi="fa-IR"/>
        </w:rPr>
        <w:t>ی کدام معنا را نیازمند قرینه می</w:t>
      </w:r>
      <w:r w:rsidRPr="00D050C7">
        <w:rPr>
          <w:rFonts w:hint="eastAsia"/>
          <w:rtl/>
          <w:lang w:bidi="fa-IR"/>
        </w:rPr>
        <w:t>‌</w:t>
      </w:r>
      <w:r w:rsidRPr="00D050C7">
        <w:rPr>
          <w:rFonts w:hint="cs"/>
          <w:rtl/>
          <w:lang w:bidi="fa-IR"/>
        </w:rPr>
        <w:t>داند.</w:t>
      </w:r>
    </w:p>
    <w:p w:rsidR="00D050C7" w:rsidRPr="00D050C7" w:rsidRDefault="00D050C7" w:rsidP="00D050C7">
      <w:pPr>
        <w:rPr>
          <w:rtl/>
          <w:lang w:bidi="fa-IR"/>
        </w:rPr>
      </w:pPr>
      <w:r w:rsidRPr="00D050C7">
        <w:rPr>
          <w:rFonts w:hint="cs"/>
          <w:rtl/>
          <w:lang w:bidi="fa-IR"/>
        </w:rPr>
        <w:t>اگر عرف یک معنا را نیازمند به قرینه و دیگری را بی</w:t>
      </w:r>
      <w:r w:rsidRPr="00D050C7">
        <w:rPr>
          <w:rFonts w:hint="eastAsia"/>
          <w:rtl/>
          <w:lang w:bidi="fa-IR"/>
        </w:rPr>
        <w:t>‌</w:t>
      </w:r>
      <w:r w:rsidRPr="00D050C7">
        <w:rPr>
          <w:rFonts w:hint="cs"/>
          <w:rtl/>
          <w:lang w:bidi="fa-IR"/>
        </w:rPr>
        <w:t>نیاز از قرینه دانست، مقتضای اطلاق کلام این است که معنای بی</w:t>
      </w:r>
      <w:r w:rsidRPr="00D050C7">
        <w:rPr>
          <w:rFonts w:hint="eastAsia"/>
          <w:rtl/>
          <w:lang w:bidi="fa-IR"/>
        </w:rPr>
        <w:t>‌</w:t>
      </w:r>
      <w:r w:rsidRPr="00D050C7">
        <w:rPr>
          <w:rFonts w:hint="cs"/>
          <w:rtl/>
          <w:lang w:bidi="fa-IR"/>
        </w:rPr>
        <w:t>نیاز از قرینه اراده شده است و چون در نفسی و غیری بودن عرف وجوب غیری را نیازمند به قرینه می</w:t>
      </w:r>
      <w:r w:rsidRPr="00D050C7">
        <w:rPr>
          <w:rFonts w:hint="eastAsia"/>
          <w:rtl/>
          <w:lang w:bidi="fa-IR"/>
        </w:rPr>
        <w:t>‌</w:t>
      </w:r>
      <w:r w:rsidRPr="00D050C7">
        <w:rPr>
          <w:rFonts w:hint="cs"/>
          <w:rtl/>
          <w:lang w:bidi="fa-IR"/>
        </w:rPr>
        <w:t>داند، مقتضای اطلاق کلام این است که وجوب نفسی اراده شده است؛ گرچه هر دو در موضوع له طلب مشترک هستند.</w:t>
      </w:r>
    </w:p>
    <w:p w:rsidR="00D050C7" w:rsidRPr="00D050C7" w:rsidRDefault="00D050C7" w:rsidP="00D050C7">
      <w:pPr>
        <w:rPr>
          <w:rtl/>
          <w:lang w:bidi="fa-IR"/>
        </w:rPr>
      </w:pPr>
      <w:r w:rsidRPr="00D050C7">
        <w:rPr>
          <w:rFonts w:hint="cs"/>
          <w:rtl/>
          <w:lang w:bidi="fa-IR"/>
        </w:rPr>
        <w:t>این کلام «مرحوم امام» در بحث ظهور امر در وجوب نیز تکرار می</w:t>
      </w:r>
      <w:r w:rsidRPr="00D050C7">
        <w:rPr>
          <w:rFonts w:hint="eastAsia"/>
          <w:rtl/>
          <w:lang w:bidi="fa-IR"/>
        </w:rPr>
        <w:t>‌</w:t>
      </w:r>
      <w:r w:rsidRPr="00D050C7">
        <w:rPr>
          <w:rFonts w:hint="cs"/>
          <w:rtl/>
          <w:lang w:bidi="fa-IR"/>
        </w:rPr>
        <w:t>شود؛ یعنی عرف:</w:t>
      </w:r>
    </w:p>
    <w:p w:rsidR="00D050C7" w:rsidRPr="00D050C7" w:rsidRDefault="00D050C7" w:rsidP="00D050C7">
      <w:pPr>
        <w:ind w:left="720"/>
        <w:rPr>
          <w:rtl/>
          <w:lang w:bidi="fa-IR"/>
        </w:rPr>
      </w:pPr>
      <w:r w:rsidRPr="00D050C7">
        <w:rPr>
          <w:rFonts w:hint="cs"/>
          <w:rtl/>
          <w:lang w:bidi="fa-IR"/>
        </w:rPr>
        <w:t>در اسم جنس هیچ حصه</w:t>
      </w:r>
      <w:r w:rsidRPr="00D050C7">
        <w:rPr>
          <w:rFonts w:hint="eastAsia"/>
          <w:rtl/>
          <w:lang w:bidi="fa-IR"/>
        </w:rPr>
        <w:t>‌</w:t>
      </w:r>
      <w:r w:rsidRPr="00D050C7">
        <w:rPr>
          <w:rFonts w:hint="cs"/>
          <w:rtl/>
          <w:lang w:bidi="fa-IR"/>
        </w:rPr>
        <w:t>ای را نیازمند به قرینه نمی</w:t>
      </w:r>
      <w:r w:rsidRPr="00D050C7">
        <w:rPr>
          <w:rFonts w:hint="eastAsia"/>
          <w:rtl/>
          <w:lang w:bidi="fa-IR"/>
        </w:rPr>
        <w:t>‌</w:t>
      </w:r>
      <w:r w:rsidRPr="00D050C7">
        <w:rPr>
          <w:rFonts w:hint="cs"/>
          <w:rtl/>
          <w:lang w:bidi="fa-IR"/>
        </w:rPr>
        <w:t>داند و در صورت نبود قرینه حکم می</w:t>
      </w:r>
      <w:r w:rsidRPr="00D050C7">
        <w:rPr>
          <w:rFonts w:hint="eastAsia"/>
          <w:rtl/>
          <w:lang w:bidi="fa-IR"/>
        </w:rPr>
        <w:t>‌</w:t>
      </w:r>
      <w:r w:rsidRPr="00D050C7">
        <w:rPr>
          <w:rFonts w:hint="cs"/>
          <w:rtl/>
          <w:lang w:bidi="fa-IR"/>
        </w:rPr>
        <w:t>کند که متکلم همه</w:t>
      </w:r>
      <w:r w:rsidRPr="00D050C7">
        <w:rPr>
          <w:rFonts w:hint="eastAsia"/>
          <w:rtl/>
          <w:lang w:bidi="fa-IR"/>
        </w:rPr>
        <w:t>‌</w:t>
      </w:r>
      <w:r w:rsidRPr="00D050C7">
        <w:rPr>
          <w:rFonts w:hint="cs"/>
          <w:rtl/>
          <w:lang w:bidi="fa-IR"/>
        </w:rPr>
        <w:t>ی افراد را اراده کرده است؛</w:t>
      </w:r>
    </w:p>
    <w:p w:rsidR="00D050C7" w:rsidRPr="00D050C7" w:rsidRDefault="00D050C7" w:rsidP="00D050C7">
      <w:pPr>
        <w:ind w:left="720"/>
        <w:rPr>
          <w:rtl/>
          <w:lang w:bidi="fa-IR"/>
        </w:rPr>
      </w:pPr>
      <w:r w:rsidRPr="00D050C7">
        <w:rPr>
          <w:rFonts w:hint="cs"/>
          <w:rtl/>
          <w:lang w:bidi="fa-IR"/>
        </w:rPr>
        <w:t>اما در امر خصوص استحباب را نیازمند به قرینه می</w:t>
      </w:r>
      <w:r w:rsidRPr="00D050C7">
        <w:rPr>
          <w:rFonts w:hint="eastAsia"/>
          <w:rtl/>
          <w:lang w:bidi="fa-IR"/>
        </w:rPr>
        <w:t>‌</w:t>
      </w:r>
      <w:r w:rsidRPr="00D050C7">
        <w:rPr>
          <w:rFonts w:hint="cs"/>
          <w:rtl/>
          <w:lang w:bidi="fa-IR"/>
        </w:rPr>
        <w:t>داند و در صورت نبود قرینه حکم می</w:t>
      </w:r>
      <w:r w:rsidRPr="00D050C7">
        <w:rPr>
          <w:rFonts w:hint="eastAsia"/>
          <w:rtl/>
          <w:lang w:bidi="fa-IR"/>
        </w:rPr>
        <w:t>‌</w:t>
      </w:r>
      <w:r w:rsidRPr="00D050C7">
        <w:rPr>
          <w:rFonts w:hint="cs"/>
          <w:rtl/>
          <w:lang w:bidi="fa-IR"/>
        </w:rPr>
        <w:t>کند که متکلم وجوب را اراده کرده است.</w:t>
      </w:r>
    </w:p>
    <w:p w:rsidR="00D050C7" w:rsidRPr="00D050C7" w:rsidRDefault="00D050C7" w:rsidP="00D050C7">
      <w:pPr>
        <w:rPr>
          <w:rtl/>
          <w:lang w:bidi="fa-IR"/>
        </w:rPr>
      </w:pPr>
      <w:r w:rsidRPr="00D050C7">
        <w:rPr>
          <w:rFonts w:hint="cs"/>
          <w:rtl/>
          <w:lang w:bidi="fa-IR"/>
        </w:rPr>
        <w:t>درنتیجه:</w:t>
      </w:r>
    </w:p>
    <w:p w:rsidR="00D050C7" w:rsidRPr="00D050C7" w:rsidRDefault="00D050C7" w:rsidP="00D050C7">
      <w:pPr>
        <w:ind w:left="720"/>
        <w:rPr>
          <w:rtl/>
          <w:lang w:bidi="fa-IR"/>
        </w:rPr>
      </w:pPr>
      <w:r w:rsidRPr="00D050C7">
        <w:rPr>
          <w:rFonts w:hint="cs"/>
          <w:rtl/>
          <w:lang w:bidi="fa-IR"/>
        </w:rPr>
        <w:t>متبادر بودن ماده</w:t>
      </w:r>
      <w:r w:rsidRPr="00D050C7">
        <w:rPr>
          <w:rFonts w:hint="eastAsia"/>
          <w:rtl/>
          <w:lang w:bidi="fa-IR"/>
        </w:rPr>
        <w:t>‌</w:t>
      </w:r>
      <w:r w:rsidRPr="00D050C7">
        <w:rPr>
          <w:rFonts w:hint="cs"/>
          <w:rtl/>
          <w:lang w:bidi="fa-IR"/>
        </w:rPr>
        <w:t>ی امر در وجوب مورد پذیرش است؛</w:t>
      </w:r>
    </w:p>
    <w:p w:rsidR="00D050C7" w:rsidRPr="00D050C7" w:rsidRDefault="00D050C7" w:rsidP="00D050C7">
      <w:pPr>
        <w:ind w:left="720"/>
        <w:rPr>
          <w:rtl/>
          <w:lang w:bidi="fa-IR"/>
        </w:rPr>
      </w:pPr>
      <w:r w:rsidRPr="00D050C7">
        <w:rPr>
          <w:rFonts w:hint="cs"/>
          <w:rtl/>
          <w:lang w:bidi="fa-IR"/>
        </w:rPr>
        <w:t>اما معتقدیم ازآنجایی</w:t>
      </w:r>
      <w:r w:rsidRPr="00D050C7">
        <w:rPr>
          <w:rFonts w:hint="eastAsia"/>
          <w:rtl/>
          <w:lang w:bidi="fa-IR"/>
        </w:rPr>
        <w:t>‌</w:t>
      </w:r>
      <w:r w:rsidRPr="00D050C7">
        <w:rPr>
          <w:rFonts w:hint="cs"/>
          <w:rtl/>
          <w:lang w:bidi="fa-IR"/>
        </w:rPr>
        <w:t>که عرف در هیئت امر، اراده</w:t>
      </w:r>
      <w:r w:rsidRPr="00D050C7">
        <w:rPr>
          <w:rFonts w:hint="eastAsia"/>
          <w:rtl/>
          <w:lang w:bidi="fa-IR"/>
        </w:rPr>
        <w:t>‌</w:t>
      </w:r>
      <w:r w:rsidRPr="00D050C7">
        <w:rPr>
          <w:rFonts w:hint="cs"/>
          <w:rtl/>
          <w:lang w:bidi="fa-IR"/>
        </w:rPr>
        <w:t>ی استحباب را نیازمند به قرینه می</w:t>
      </w:r>
      <w:r w:rsidRPr="00D050C7">
        <w:rPr>
          <w:rFonts w:hint="eastAsia"/>
          <w:rtl/>
          <w:lang w:bidi="fa-IR"/>
        </w:rPr>
        <w:t>‌</w:t>
      </w:r>
      <w:r w:rsidRPr="00D050C7">
        <w:rPr>
          <w:rFonts w:hint="cs"/>
          <w:rtl/>
          <w:lang w:bidi="fa-IR"/>
        </w:rPr>
        <w:t>داند، در صورت نبود قرینه، مقتضای مقدمات حکمت، وجوب است نه مطلق طلب.</w:t>
      </w:r>
    </w:p>
    <w:p w:rsidR="00D050C7" w:rsidRPr="00D050C7" w:rsidRDefault="00D050C7" w:rsidP="00D050C7">
      <w:pPr>
        <w:outlineLvl w:val="3"/>
        <w:rPr>
          <w:rFonts w:cs="B Titr"/>
          <w:sz w:val="20"/>
          <w:szCs w:val="24"/>
          <w:rtl/>
          <w:lang w:bidi="fa-IR"/>
        </w:rPr>
      </w:pPr>
      <w:bookmarkStart w:id="78" w:name="_Toc70768188"/>
      <w:r w:rsidRPr="00D050C7">
        <w:rPr>
          <w:rFonts w:cs="B Titr" w:hint="cs"/>
          <w:sz w:val="20"/>
          <w:szCs w:val="24"/>
          <w:rtl/>
          <w:lang w:bidi="fa-IR"/>
        </w:rPr>
        <w:t>نقد سوم به «مرحوم آقا ضیاء»</w:t>
      </w:r>
      <w:bookmarkEnd w:id="78"/>
    </w:p>
    <w:p w:rsidR="00D050C7" w:rsidRPr="00D050C7" w:rsidRDefault="00D050C7" w:rsidP="00D050C7">
      <w:pPr>
        <w:rPr>
          <w:rtl/>
          <w:lang w:bidi="fa-IR"/>
        </w:rPr>
      </w:pPr>
      <w:r w:rsidRPr="00D050C7">
        <w:rPr>
          <w:rFonts w:hint="cs"/>
          <w:rtl/>
          <w:lang w:bidi="fa-IR"/>
        </w:rPr>
        <w:t>گرچه هم مابه</w:t>
      </w:r>
      <w:r w:rsidRPr="00D050C7">
        <w:rPr>
          <w:rFonts w:hint="eastAsia"/>
          <w:rtl/>
          <w:lang w:bidi="fa-IR"/>
        </w:rPr>
        <w:t>‌</w:t>
      </w:r>
      <w:r w:rsidRPr="00D050C7">
        <w:rPr>
          <w:rFonts w:hint="cs"/>
          <w:rtl/>
          <w:lang w:bidi="fa-IR"/>
        </w:rPr>
        <w:t>الامتیاز و هم مابه</w:t>
      </w:r>
      <w:r w:rsidRPr="00D050C7">
        <w:rPr>
          <w:rFonts w:hint="eastAsia"/>
          <w:rtl/>
          <w:lang w:bidi="fa-IR"/>
        </w:rPr>
        <w:t>‌</w:t>
      </w:r>
      <w:r w:rsidRPr="00D050C7">
        <w:rPr>
          <w:rFonts w:hint="cs"/>
          <w:rtl/>
          <w:lang w:bidi="fa-IR"/>
        </w:rPr>
        <w:t>الاشترک طلب و استحباب، طلب است؛ اما این برای تشکیکی دانستن وجوب و استحباب کافی نیست؛ زیرا وجوب ثبوتا و استحباب هم ثبوتا و هم اثباتا قیدی زائد بر مقسم دارند؛ یعنی:</w:t>
      </w:r>
    </w:p>
    <w:p w:rsidR="00D050C7" w:rsidRPr="00D050C7" w:rsidRDefault="00D050C7" w:rsidP="00D050C7">
      <w:pPr>
        <w:ind w:left="720"/>
        <w:rPr>
          <w:rtl/>
          <w:lang w:bidi="fa-IR"/>
        </w:rPr>
      </w:pPr>
      <w:r w:rsidRPr="00D050C7">
        <w:rPr>
          <w:rFonts w:hint="cs"/>
          <w:rtl/>
          <w:lang w:bidi="fa-IR"/>
        </w:rPr>
        <w:t>ثبوتا:</w:t>
      </w:r>
    </w:p>
    <w:p w:rsidR="00D050C7" w:rsidRPr="00D050C7" w:rsidRDefault="00D050C7" w:rsidP="00D050C7">
      <w:pPr>
        <w:ind w:left="1440"/>
        <w:rPr>
          <w:rtl/>
          <w:lang w:bidi="fa-IR"/>
        </w:rPr>
      </w:pPr>
      <w:r w:rsidRPr="00D050C7">
        <w:rPr>
          <w:rFonts w:hint="cs"/>
          <w:rtl/>
          <w:lang w:bidi="fa-IR"/>
        </w:rPr>
        <w:t>وجوب طلبی است که نزد مولا با مقارنات شدید همراه است؛</w:t>
      </w:r>
    </w:p>
    <w:p w:rsidR="00D050C7" w:rsidRPr="00D050C7" w:rsidRDefault="00D050C7" w:rsidP="00D050C7">
      <w:pPr>
        <w:ind w:left="1440"/>
        <w:rPr>
          <w:rtl/>
          <w:lang w:bidi="fa-IR"/>
        </w:rPr>
      </w:pPr>
      <w:r w:rsidRPr="00D050C7">
        <w:rPr>
          <w:rFonts w:hint="cs"/>
          <w:rtl/>
          <w:lang w:bidi="fa-IR"/>
        </w:rPr>
        <w:t>و استحباب طلبی است که نزد مولا با مقارنات ضعیف همراه است؛</w:t>
      </w:r>
    </w:p>
    <w:p w:rsidR="00D050C7" w:rsidRPr="00D050C7" w:rsidRDefault="00D050C7" w:rsidP="00D050C7">
      <w:pPr>
        <w:ind w:left="720"/>
        <w:rPr>
          <w:rtl/>
          <w:lang w:bidi="fa-IR"/>
        </w:rPr>
      </w:pPr>
      <w:r w:rsidRPr="00D050C7">
        <w:rPr>
          <w:rFonts w:hint="cs"/>
          <w:rtl/>
          <w:lang w:bidi="fa-IR"/>
        </w:rPr>
        <w:t>و اثباتا:</w:t>
      </w:r>
    </w:p>
    <w:p w:rsidR="00D050C7" w:rsidRPr="00D050C7" w:rsidRDefault="00D050C7" w:rsidP="00D050C7">
      <w:pPr>
        <w:ind w:left="1440"/>
        <w:rPr>
          <w:rtl/>
          <w:lang w:bidi="fa-IR"/>
        </w:rPr>
      </w:pPr>
      <w:r w:rsidRPr="00D050C7">
        <w:rPr>
          <w:rFonts w:hint="cs"/>
          <w:rtl/>
          <w:lang w:bidi="fa-IR"/>
        </w:rPr>
        <w:t>وجوب نیازمند بیانی زائد بر طبیعت نیست؛</w:t>
      </w:r>
    </w:p>
    <w:p w:rsidR="00D050C7" w:rsidRPr="00D050C7" w:rsidRDefault="00D050C7" w:rsidP="00D050C7">
      <w:pPr>
        <w:ind w:left="1440"/>
        <w:rPr>
          <w:rtl/>
          <w:lang w:bidi="fa-IR"/>
        </w:rPr>
      </w:pPr>
      <w:r w:rsidRPr="00D050C7">
        <w:rPr>
          <w:rFonts w:hint="cs"/>
          <w:rtl/>
          <w:lang w:bidi="fa-IR"/>
        </w:rPr>
        <w:t>و استحباب نیازمند بیانی زائد بر طبیعت است.</w:t>
      </w:r>
    </w:p>
    <w:p w:rsidR="00D050C7" w:rsidRPr="00D050C7" w:rsidRDefault="00D050C7" w:rsidP="00D050C7">
      <w:pPr>
        <w:outlineLvl w:val="2"/>
        <w:rPr>
          <w:rFonts w:cs="B Titr"/>
          <w:sz w:val="20"/>
          <w:szCs w:val="24"/>
          <w:lang w:bidi="fa-IR"/>
        </w:rPr>
      </w:pPr>
      <w:bookmarkStart w:id="79" w:name="_Toc70768189"/>
      <w:r w:rsidRPr="00D050C7">
        <w:rPr>
          <w:rFonts w:cs="B Titr" w:hint="cs"/>
          <w:sz w:val="20"/>
          <w:szCs w:val="24"/>
          <w:rtl/>
          <w:lang w:bidi="fa-IR"/>
        </w:rPr>
        <w:t>جمع</w:t>
      </w:r>
      <w:r w:rsidRPr="00D050C7">
        <w:rPr>
          <w:rFonts w:cs="B Titr" w:hint="eastAsia"/>
          <w:sz w:val="20"/>
          <w:szCs w:val="24"/>
          <w:rtl/>
          <w:lang w:bidi="fa-IR"/>
        </w:rPr>
        <w:t>‌</w:t>
      </w:r>
      <w:r w:rsidRPr="00D050C7">
        <w:rPr>
          <w:rFonts w:cs="B Titr" w:hint="cs"/>
          <w:sz w:val="20"/>
          <w:szCs w:val="24"/>
          <w:rtl/>
          <w:lang w:bidi="fa-IR"/>
        </w:rPr>
        <w:t>بندی</w:t>
      </w:r>
      <w:bookmarkEnd w:id="79"/>
    </w:p>
    <w:p w:rsidR="00D050C7" w:rsidRPr="00D050C7" w:rsidRDefault="00D050C7" w:rsidP="00D050C7">
      <w:pPr>
        <w:rPr>
          <w:rtl/>
          <w:lang w:bidi="fa-IR"/>
        </w:rPr>
      </w:pPr>
      <w:r w:rsidRPr="00D050C7">
        <w:rPr>
          <w:rFonts w:hint="cs"/>
          <w:rtl/>
          <w:lang w:bidi="fa-IR"/>
        </w:rPr>
        <w:t>در مورد ظهور امر در وجوب 4 مطلب وجود دارد:</w:t>
      </w:r>
    </w:p>
    <w:p w:rsidR="00D050C7" w:rsidRPr="00D050C7" w:rsidRDefault="00D050C7" w:rsidP="00D050C7">
      <w:pPr>
        <w:rPr>
          <w:rtl/>
          <w:lang w:bidi="fa-IR"/>
        </w:rPr>
      </w:pPr>
      <w:r w:rsidRPr="00D050C7">
        <w:rPr>
          <w:rFonts w:hint="cs"/>
          <w:rtl/>
          <w:lang w:bidi="fa-IR"/>
        </w:rPr>
        <w:t>1. اصل ظهور در «وجوب» که اتفاقی بوده و مورد پذیرش است.</w:t>
      </w:r>
    </w:p>
    <w:p w:rsidR="00D050C7" w:rsidRPr="00D050C7" w:rsidRDefault="00D050C7" w:rsidP="00D050C7">
      <w:pPr>
        <w:rPr>
          <w:rtl/>
          <w:lang w:bidi="fa-IR"/>
        </w:rPr>
      </w:pPr>
      <w:r w:rsidRPr="00D050C7">
        <w:rPr>
          <w:rFonts w:hint="cs"/>
          <w:rtl/>
          <w:lang w:bidi="fa-IR"/>
        </w:rPr>
        <w:t>2. منشأ ظهور در ماده، وضع است و در هیئت، مقدمات حکمت است.</w:t>
      </w:r>
    </w:p>
    <w:p w:rsidR="00D050C7" w:rsidRPr="00D050C7" w:rsidRDefault="00D050C7" w:rsidP="00D050C7">
      <w:pPr>
        <w:rPr>
          <w:rtl/>
          <w:lang w:bidi="fa-IR"/>
        </w:rPr>
      </w:pPr>
      <w:r w:rsidRPr="00D050C7">
        <w:rPr>
          <w:rFonts w:hint="cs"/>
          <w:rtl/>
          <w:lang w:bidi="fa-IR"/>
        </w:rPr>
        <w:t>3. وجوب و استحباب بسیط بوده و تفاوت آنها به تفاوت اراده</w:t>
      </w:r>
      <w:r w:rsidRPr="00D050C7">
        <w:rPr>
          <w:rFonts w:hint="eastAsia"/>
          <w:rtl/>
          <w:lang w:bidi="fa-IR"/>
        </w:rPr>
        <w:t>‌</w:t>
      </w:r>
      <w:r w:rsidRPr="00D050C7">
        <w:rPr>
          <w:rFonts w:hint="cs"/>
          <w:rtl/>
          <w:lang w:bidi="fa-IR"/>
        </w:rPr>
        <w:t>ی مولا است؛ یعنی وجوب، اراده</w:t>
      </w:r>
      <w:r w:rsidRPr="00D050C7">
        <w:rPr>
          <w:rFonts w:hint="eastAsia"/>
          <w:rtl/>
          <w:lang w:bidi="fa-IR"/>
        </w:rPr>
        <w:t>‌</w:t>
      </w:r>
      <w:r w:rsidRPr="00D050C7">
        <w:rPr>
          <w:rFonts w:hint="cs"/>
          <w:rtl/>
          <w:lang w:bidi="fa-IR"/>
        </w:rPr>
        <w:t>ی حتمی مولاست و استحباب اراده</w:t>
      </w:r>
      <w:r w:rsidRPr="00D050C7">
        <w:rPr>
          <w:rFonts w:hint="eastAsia"/>
          <w:rtl/>
          <w:lang w:bidi="fa-IR"/>
        </w:rPr>
        <w:t>‌</w:t>
      </w:r>
      <w:r w:rsidRPr="00D050C7">
        <w:rPr>
          <w:rFonts w:hint="cs"/>
          <w:rtl/>
          <w:lang w:bidi="fa-IR"/>
        </w:rPr>
        <w:t xml:space="preserve">ی </w:t>
      </w:r>
      <w:r w:rsidRPr="00D050C7">
        <w:rPr>
          <w:rtl/>
          <w:lang w:bidi="fa-IR"/>
        </w:rPr>
        <w:t>غ</w:t>
      </w:r>
      <w:r w:rsidRPr="00D050C7">
        <w:rPr>
          <w:rFonts w:hint="cs"/>
          <w:rtl/>
          <w:lang w:bidi="fa-IR"/>
        </w:rPr>
        <w:t>ی</w:t>
      </w:r>
      <w:r w:rsidRPr="00D050C7">
        <w:rPr>
          <w:rFonts w:hint="eastAsia"/>
          <w:rtl/>
          <w:lang w:bidi="fa-IR"/>
        </w:rPr>
        <w:t>ر</w:t>
      </w:r>
      <w:r w:rsidRPr="00D050C7">
        <w:rPr>
          <w:rtl/>
          <w:lang w:bidi="fa-IR"/>
        </w:rPr>
        <w:t xml:space="preserve"> حتم</w:t>
      </w:r>
      <w:r w:rsidRPr="00D050C7">
        <w:rPr>
          <w:rFonts w:hint="cs"/>
          <w:rtl/>
          <w:lang w:bidi="fa-IR"/>
        </w:rPr>
        <w:t>ی اوست که منشأ این اراده علم به مصالح و مفاسد است و منتهای آن استحقاق یا عدم استحقاق عقاب است.</w:t>
      </w:r>
    </w:p>
    <w:p w:rsidR="00D050C7" w:rsidRPr="00D050C7" w:rsidRDefault="00D050C7" w:rsidP="00D050C7">
      <w:pPr>
        <w:rPr>
          <w:rtl/>
          <w:lang w:bidi="fa-IR"/>
        </w:rPr>
      </w:pPr>
      <w:r w:rsidRPr="00D050C7">
        <w:rPr>
          <w:rFonts w:hint="cs"/>
          <w:rtl/>
          <w:lang w:bidi="fa-IR"/>
        </w:rPr>
        <w:t>در این مورد:</w:t>
      </w:r>
    </w:p>
    <w:p w:rsidR="00D050C7" w:rsidRPr="00D050C7" w:rsidRDefault="00D050C7" w:rsidP="002B3B37">
      <w:pPr>
        <w:ind w:left="720"/>
        <w:rPr>
          <w:rtl/>
          <w:lang w:bidi="fa-IR"/>
        </w:rPr>
      </w:pPr>
      <w:r w:rsidRPr="00D050C7">
        <w:rPr>
          <w:rFonts w:hint="cs"/>
          <w:rtl/>
          <w:lang w:bidi="fa-IR"/>
        </w:rPr>
        <w:t>اشکال «مرحوم بروجردی» به «مرحوم نائینی» را می</w:t>
      </w:r>
      <w:r w:rsidRPr="00D050C7">
        <w:rPr>
          <w:rFonts w:hint="eastAsia"/>
          <w:rtl/>
          <w:lang w:bidi="fa-IR"/>
        </w:rPr>
        <w:t>‌</w:t>
      </w:r>
      <w:r w:rsidRPr="00D050C7">
        <w:rPr>
          <w:rFonts w:hint="cs"/>
          <w:rtl/>
          <w:lang w:bidi="fa-IR"/>
        </w:rPr>
        <w:t>پذیریم؛ زیرا «مرحوم نائینی» حکم را طبق مبدأ یعنی مصالح و مفاسد که در مرحله</w:t>
      </w:r>
      <w:r w:rsidRPr="00D050C7">
        <w:rPr>
          <w:rFonts w:hint="eastAsia"/>
          <w:rtl/>
          <w:lang w:bidi="fa-IR"/>
        </w:rPr>
        <w:t>‌</w:t>
      </w:r>
      <w:r w:rsidRPr="00D050C7">
        <w:rPr>
          <w:rFonts w:hint="cs"/>
          <w:rtl/>
          <w:lang w:bidi="fa-IR"/>
        </w:rPr>
        <w:t xml:space="preserve">ی اقتضا هستند و طبق منتهی یعنی استحقاق و عدم استحقاق </w:t>
      </w:r>
      <w:r w:rsidR="002B3B37" w:rsidRPr="00D050C7">
        <w:rPr>
          <w:rFonts w:hint="cs"/>
          <w:rtl/>
          <w:lang w:bidi="fa-IR"/>
        </w:rPr>
        <w:t xml:space="preserve">عقاب </w:t>
      </w:r>
      <w:r w:rsidR="002B3B37">
        <w:rPr>
          <w:rFonts w:hint="cs"/>
          <w:rtl/>
          <w:lang w:bidi="fa-IR"/>
        </w:rPr>
        <w:t>که در مرحله</w:t>
      </w:r>
      <w:r w:rsidR="002B3B37">
        <w:rPr>
          <w:rFonts w:hint="eastAsia"/>
          <w:rtl/>
          <w:lang w:bidi="fa-IR"/>
        </w:rPr>
        <w:t>‌</w:t>
      </w:r>
      <w:r w:rsidR="002B3B37">
        <w:rPr>
          <w:rFonts w:hint="cs"/>
          <w:rtl/>
          <w:lang w:bidi="fa-IR"/>
        </w:rPr>
        <w:t xml:space="preserve">ی تنجز هستند </w:t>
      </w:r>
      <w:r w:rsidRPr="00D050C7">
        <w:rPr>
          <w:rFonts w:hint="cs"/>
          <w:rtl/>
          <w:lang w:bidi="fa-IR"/>
        </w:rPr>
        <w:t>تعریف کرد؛ درحالی</w:t>
      </w:r>
      <w:r w:rsidRPr="00D050C7">
        <w:rPr>
          <w:rFonts w:hint="eastAsia"/>
          <w:rtl/>
          <w:lang w:bidi="fa-IR"/>
        </w:rPr>
        <w:t>‌</w:t>
      </w:r>
      <w:r w:rsidRPr="00D050C7">
        <w:rPr>
          <w:rFonts w:hint="cs"/>
          <w:rtl/>
          <w:lang w:bidi="fa-IR"/>
        </w:rPr>
        <w:t>که:</w:t>
      </w:r>
    </w:p>
    <w:p w:rsidR="00D050C7" w:rsidRPr="00D050C7" w:rsidRDefault="00D050C7" w:rsidP="00D050C7">
      <w:pPr>
        <w:ind w:left="1440"/>
        <w:rPr>
          <w:rtl/>
          <w:lang w:bidi="fa-IR"/>
        </w:rPr>
      </w:pPr>
      <w:r w:rsidRPr="00D050C7">
        <w:rPr>
          <w:rFonts w:hint="cs"/>
          <w:rtl/>
          <w:lang w:bidi="fa-IR"/>
        </w:rPr>
        <w:t>اقتضا مقدم بر حکم است و در مرحله</w:t>
      </w:r>
      <w:r w:rsidRPr="00D050C7">
        <w:rPr>
          <w:rFonts w:hint="eastAsia"/>
          <w:rtl/>
          <w:lang w:bidi="fa-IR"/>
        </w:rPr>
        <w:t>‌</w:t>
      </w:r>
      <w:r w:rsidRPr="00D050C7">
        <w:rPr>
          <w:rFonts w:hint="cs"/>
          <w:rtl/>
          <w:lang w:bidi="fa-IR"/>
        </w:rPr>
        <w:t>ی اقتضا هنوز حکمی وجود ندارد و به همین دلیل مقوم حکم نمی</w:t>
      </w:r>
      <w:r w:rsidRPr="00D050C7">
        <w:rPr>
          <w:rFonts w:hint="eastAsia"/>
          <w:rtl/>
          <w:lang w:bidi="fa-IR"/>
        </w:rPr>
        <w:t>‌</w:t>
      </w:r>
      <w:r w:rsidRPr="00D050C7">
        <w:rPr>
          <w:rFonts w:hint="cs"/>
          <w:rtl/>
          <w:lang w:bidi="fa-IR"/>
        </w:rPr>
        <w:t>تواند امری باشد که در مرحله</w:t>
      </w:r>
      <w:r w:rsidRPr="00D050C7">
        <w:rPr>
          <w:rFonts w:hint="eastAsia"/>
          <w:rtl/>
          <w:lang w:bidi="fa-IR"/>
        </w:rPr>
        <w:t>‌</w:t>
      </w:r>
      <w:r w:rsidRPr="00D050C7">
        <w:rPr>
          <w:rFonts w:hint="cs"/>
          <w:rtl/>
          <w:lang w:bidi="fa-IR"/>
        </w:rPr>
        <w:t>ی اقتضا است؛</w:t>
      </w:r>
    </w:p>
    <w:p w:rsidR="00D050C7" w:rsidRPr="00D050C7" w:rsidRDefault="00D050C7" w:rsidP="00D050C7">
      <w:pPr>
        <w:ind w:left="1440"/>
        <w:rPr>
          <w:rtl/>
          <w:lang w:bidi="fa-IR"/>
        </w:rPr>
      </w:pPr>
      <w:r w:rsidRPr="00D050C7">
        <w:rPr>
          <w:rFonts w:hint="cs"/>
          <w:rtl/>
          <w:lang w:bidi="fa-IR"/>
        </w:rPr>
        <w:t>منتهای نیز متأخر از حکم، در مرحله</w:t>
      </w:r>
      <w:r w:rsidRPr="00D050C7">
        <w:rPr>
          <w:rFonts w:hint="eastAsia"/>
          <w:rtl/>
          <w:lang w:bidi="fa-IR"/>
        </w:rPr>
        <w:t>‌</w:t>
      </w:r>
      <w:r w:rsidRPr="00D050C7">
        <w:rPr>
          <w:rFonts w:hint="cs"/>
          <w:rtl/>
          <w:lang w:bidi="fa-IR"/>
        </w:rPr>
        <w:t>ی تنجز حکم و اثر آن است و به همین دلیل مقوم حکم نمی</w:t>
      </w:r>
      <w:r w:rsidRPr="00D050C7">
        <w:rPr>
          <w:rFonts w:hint="eastAsia"/>
          <w:rtl/>
          <w:lang w:bidi="fa-IR"/>
        </w:rPr>
        <w:t>‌</w:t>
      </w:r>
      <w:r w:rsidRPr="00D050C7">
        <w:rPr>
          <w:rFonts w:hint="cs"/>
          <w:rtl/>
          <w:lang w:bidi="fa-IR"/>
        </w:rPr>
        <w:t>تواند امری باشد که در مرحله</w:t>
      </w:r>
      <w:r w:rsidRPr="00D050C7">
        <w:rPr>
          <w:rFonts w:hint="eastAsia"/>
          <w:rtl/>
          <w:lang w:bidi="fa-IR"/>
        </w:rPr>
        <w:t>‌</w:t>
      </w:r>
      <w:r w:rsidRPr="00D050C7">
        <w:rPr>
          <w:rFonts w:hint="cs"/>
          <w:rtl/>
          <w:lang w:bidi="fa-IR"/>
        </w:rPr>
        <w:t>ی تنجز است؛</w:t>
      </w:r>
    </w:p>
    <w:p w:rsidR="00D050C7" w:rsidRPr="00D050C7" w:rsidRDefault="00D050C7" w:rsidP="00D050C7">
      <w:pPr>
        <w:ind w:left="720"/>
        <w:rPr>
          <w:rtl/>
          <w:lang w:bidi="fa-IR"/>
        </w:rPr>
      </w:pPr>
      <w:r w:rsidRPr="00D050C7">
        <w:rPr>
          <w:rFonts w:hint="cs"/>
          <w:rtl/>
          <w:lang w:bidi="fa-IR"/>
        </w:rPr>
        <w:t>اما به‌تبع از «مرحوم اصفهانی» معتقدیم حکم دارای دو مرحله</w:t>
      </w:r>
      <w:r w:rsidRPr="00D050C7">
        <w:rPr>
          <w:rFonts w:hint="eastAsia"/>
          <w:rtl/>
          <w:lang w:bidi="fa-IR"/>
        </w:rPr>
        <w:t>‌</w:t>
      </w:r>
      <w:r w:rsidRPr="00D050C7">
        <w:rPr>
          <w:rFonts w:hint="cs"/>
          <w:rtl/>
          <w:lang w:bidi="fa-IR"/>
        </w:rPr>
        <w:t>ی انشاء و فعل بوده و اراده از مرحله</w:t>
      </w:r>
      <w:r w:rsidRPr="00D050C7">
        <w:rPr>
          <w:rFonts w:hint="eastAsia"/>
          <w:rtl/>
          <w:lang w:bidi="fa-IR"/>
        </w:rPr>
        <w:t>‌</w:t>
      </w:r>
      <w:r w:rsidRPr="00D050C7">
        <w:rPr>
          <w:rFonts w:hint="cs"/>
          <w:rtl/>
          <w:lang w:bidi="fa-IR"/>
        </w:rPr>
        <w:t>ی انشاء به فعل اضافه می</w:t>
      </w:r>
      <w:r w:rsidRPr="00D050C7">
        <w:rPr>
          <w:rFonts w:hint="eastAsia"/>
          <w:rtl/>
          <w:lang w:bidi="fa-IR"/>
        </w:rPr>
        <w:t>‌</w:t>
      </w:r>
      <w:r w:rsidRPr="00D050C7">
        <w:rPr>
          <w:rFonts w:hint="cs"/>
          <w:rtl/>
          <w:lang w:bidi="fa-IR"/>
        </w:rPr>
        <w:t>شود و به همین دلیل اراده می</w:t>
      </w:r>
      <w:r w:rsidRPr="00D050C7">
        <w:rPr>
          <w:rFonts w:hint="eastAsia"/>
          <w:rtl/>
          <w:lang w:bidi="fa-IR"/>
        </w:rPr>
        <w:t>‌</w:t>
      </w:r>
      <w:r w:rsidRPr="00D050C7">
        <w:rPr>
          <w:rFonts w:hint="cs"/>
          <w:rtl/>
          <w:lang w:bidi="fa-IR"/>
        </w:rPr>
        <w:t>تواند مقوم حکم باشد. علت اینکه «مرحوم بروجردی» اراده را نیز قبل از حکم می</w:t>
      </w:r>
      <w:r w:rsidRPr="00D050C7">
        <w:rPr>
          <w:rFonts w:hint="eastAsia"/>
          <w:rtl/>
          <w:lang w:bidi="fa-IR"/>
        </w:rPr>
        <w:t>‌</w:t>
      </w:r>
      <w:r w:rsidRPr="00D050C7">
        <w:rPr>
          <w:rFonts w:hint="cs"/>
          <w:rtl/>
          <w:lang w:bidi="fa-IR"/>
        </w:rPr>
        <w:t>دانند این است که حکم را مساوی مرحله</w:t>
      </w:r>
      <w:r w:rsidRPr="00D050C7">
        <w:rPr>
          <w:rFonts w:hint="eastAsia"/>
          <w:rtl/>
          <w:lang w:bidi="fa-IR"/>
        </w:rPr>
        <w:t>‌</w:t>
      </w:r>
      <w:r w:rsidRPr="00D050C7">
        <w:rPr>
          <w:rFonts w:hint="cs"/>
          <w:rtl/>
          <w:lang w:bidi="fa-IR"/>
        </w:rPr>
        <w:t>ی فعلیت می</w:t>
      </w:r>
      <w:r w:rsidRPr="00D050C7">
        <w:rPr>
          <w:rFonts w:hint="eastAsia"/>
          <w:rtl/>
          <w:lang w:bidi="fa-IR"/>
        </w:rPr>
        <w:t>‌</w:t>
      </w:r>
      <w:r w:rsidRPr="00D050C7">
        <w:rPr>
          <w:rFonts w:hint="cs"/>
          <w:rtl/>
          <w:lang w:bidi="fa-IR"/>
        </w:rPr>
        <w:t>دانند؛ درحالی</w:t>
      </w:r>
      <w:r w:rsidRPr="00D050C7">
        <w:rPr>
          <w:rFonts w:hint="eastAsia"/>
          <w:rtl/>
          <w:lang w:bidi="fa-IR"/>
        </w:rPr>
        <w:t>‌</w:t>
      </w:r>
      <w:r w:rsidRPr="00D050C7">
        <w:rPr>
          <w:rFonts w:hint="cs"/>
          <w:rtl/>
          <w:lang w:bidi="fa-IR"/>
        </w:rPr>
        <w:t>که در مرحله</w:t>
      </w:r>
      <w:r w:rsidRPr="00D050C7">
        <w:rPr>
          <w:rFonts w:hint="eastAsia"/>
          <w:rtl/>
          <w:lang w:bidi="fa-IR"/>
        </w:rPr>
        <w:t>‌</w:t>
      </w:r>
      <w:r w:rsidRPr="00D050C7">
        <w:rPr>
          <w:rFonts w:hint="cs"/>
          <w:rtl/>
          <w:lang w:bidi="fa-IR"/>
        </w:rPr>
        <w:t xml:space="preserve">ی انشاء نیز حکم وجود دارد و شاهد این مطلب این است که حتی در صورتی که شرایط عامه </w:t>
      </w:r>
      <w:r w:rsidRPr="00D050C7">
        <w:rPr>
          <w:rFonts w:hint="cs"/>
          <w:rtl/>
          <w:lang w:bidi="fa-IR"/>
        </w:rPr>
        <w:lastRenderedPageBreak/>
        <w:t>و خاصه در مکلف خارجی محقق نشده و تکلیف فعلی نباشد، عرفا حکم صادق است. درنتیجه حکم تنها مربوط به مرحله</w:t>
      </w:r>
      <w:r w:rsidRPr="00D050C7">
        <w:rPr>
          <w:rFonts w:hint="eastAsia"/>
          <w:rtl/>
          <w:lang w:bidi="fa-IR"/>
        </w:rPr>
        <w:t>‌</w:t>
      </w:r>
      <w:r w:rsidRPr="00D050C7">
        <w:rPr>
          <w:rFonts w:hint="cs"/>
          <w:rtl/>
          <w:lang w:bidi="fa-IR"/>
        </w:rPr>
        <w:t>ی فعلیت نیست و هم انشاء و هم فعلیت هر دو حکم هستند. به همین دلیل اگر در تفاوت وجوب و استحباب از اراده که در مرحله</w:t>
      </w:r>
      <w:r w:rsidRPr="00D050C7">
        <w:rPr>
          <w:rFonts w:hint="eastAsia"/>
          <w:rtl/>
          <w:lang w:bidi="fa-IR"/>
        </w:rPr>
        <w:t>‌</w:t>
      </w:r>
      <w:r w:rsidRPr="00D050C7">
        <w:rPr>
          <w:rFonts w:hint="cs"/>
          <w:rtl/>
          <w:lang w:bidi="fa-IR"/>
        </w:rPr>
        <w:t xml:space="preserve">ی انشاء است استفاده شود، از مقوم حکم سخن گفته شده و امری مقدم یا </w:t>
      </w:r>
      <w:r w:rsidRPr="00D050C7">
        <w:rPr>
          <w:rtl/>
          <w:lang w:bidi="fa-IR"/>
        </w:rPr>
        <w:t>مؤخر</w:t>
      </w:r>
      <w:r w:rsidRPr="00D050C7">
        <w:rPr>
          <w:rFonts w:hint="cs"/>
          <w:rtl/>
          <w:lang w:bidi="fa-IR"/>
        </w:rPr>
        <w:t xml:space="preserve"> از حکم بیان نشده است.</w:t>
      </w:r>
    </w:p>
    <w:p w:rsidR="00D050C7" w:rsidRPr="00D050C7" w:rsidRDefault="00D050C7" w:rsidP="00D050C7">
      <w:pPr>
        <w:rPr>
          <w:rtl/>
          <w:lang w:bidi="fa-IR"/>
        </w:rPr>
      </w:pPr>
      <w:r w:rsidRPr="00D050C7">
        <w:rPr>
          <w:rFonts w:hint="cs"/>
          <w:rtl/>
          <w:lang w:bidi="fa-IR"/>
        </w:rPr>
        <w:t>4. همان</w:t>
      </w:r>
      <w:r w:rsidRPr="00D050C7">
        <w:rPr>
          <w:rFonts w:hint="eastAsia"/>
          <w:rtl/>
          <w:lang w:bidi="fa-IR"/>
        </w:rPr>
        <w:t>‌</w:t>
      </w:r>
      <w:r w:rsidRPr="00D050C7">
        <w:rPr>
          <w:rFonts w:hint="cs"/>
          <w:rtl/>
          <w:lang w:bidi="fa-IR"/>
        </w:rPr>
        <w:t>گونه که گفته شد از مثال</w:t>
      </w:r>
      <w:r w:rsidRPr="00D050C7">
        <w:rPr>
          <w:rFonts w:hint="eastAsia"/>
          <w:rtl/>
          <w:lang w:bidi="fa-IR"/>
        </w:rPr>
        <w:t>‌</w:t>
      </w:r>
      <w:r w:rsidRPr="00D050C7">
        <w:rPr>
          <w:rFonts w:hint="cs"/>
          <w:rtl/>
          <w:lang w:bidi="fa-IR"/>
        </w:rPr>
        <w:t>هایی که برای وضعی بودن وجوب بیان شدند، دو مثال را به علت ارشادی بودن اوامر حتی به عنوان مؤید نیز نمی</w:t>
      </w:r>
      <w:r w:rsidRPr="00D050C7">
        <w:rPr>
          <w:rFonts w:hint="eastAsia"/>
          <w:rtl/>
          <w:lang w:bidi="fa-IR"/>
        </w:rPr>
        <w:t>‌</w:t>
      </w:r>
      <w:r w:rsidRPr="00D050C7">
        <w:rPr>
          <w:rFonts w:hint="cs"/>
          <w:rtl/>
          <w:lang w:bidi="fa-IR"/>
        </w:rPr>
        <w:t>توان پذیرفت و دیگر مثال</w:t>
      </w:r>
      <w:r w:rsidRPr="00D050C7">
        <w:rPr>
          <w:rFonts w:hint="eastAsia"/>
          <w:rtl/>
          <w:lang w:bidi="fa-IR"/>
        </w:rPr>
        <w:t>‌</w:t>
      </w:r>
      <w:r w:rsidRPr="00D050C7">
        <w:rPr>
          <w:rFonts w:hint="cs"/>
          <w:rtl/>
          <w:lang w:bidi="fa-IR"/>
        </w:rPr>
        <w:t>ها تنها به عنوان مؤید قابل پذیرش هستند.</w:t>
      </w:r>
    </w:p>
    <w:p w:rsidR="00D050C7" w:rsidRPr="00D050C7" w:rsidRDefault="00D050C7" w:rsidP="00D050C7">
      <w:pPr>
        <w:outlineLvl w:val="1"/>
        <w:rPr>
          <w:rFonts w:cs="B Titr"/>
          <w:sz w:val="20"/>
          <w:szCs w:val="24"/>
          <w:rtl/>
          <w:lang w:bidi="fa-IR"/>
        </w:rPr>
      </w:pPr>
      <w:bookmarkStart w:id="80" w:name="_Toc70768190"/>
      <w:r w:rsidRPr="00D050C7">
        <w:rPr>
          <w:rFonts w:cs="B Titr" w:hint="cs"/>
          <w:sz w:val="20"/>
          <w:szCs w:val="24"/>
          <w:rtl/>
          <w:lang w:bidi="fa-IR"/>
        </w:rPr>
        <w:t>ه) طلب و اراده</w:t>
      </w:r>
      <w:bookmarkEnd w:id="80"/>
    </w:p>
    <w:p w:rsidR="00D050C7" w:rsidRPr="00D050C7" w:rsidRDefault="00D050C7" w:rsidP="00D050C7">
      <w:pPr>
        <w:outlineLvl w:val="2"/>
        <w:rPr>
          <w:rFonts w:cs="B Titr"/>
          <w:sz w:val="20"/>
          <w:szCs w:val="24"/>
          <w:rtl/>
          <w:lang w:bidi="fa-IR"/>
        </w:rPr>
      </w:pPr>
      <w:bookmarkStart w:id="81" w:name="_Toc70768191"/>
      <w:r w:rsidRPr="00D050C7">
        <w:rPr>
          <w:rFonts w:cs="B Titr" w:hint="cs"/>
          <w:sz w:val="20"/>
          <w:szCs w:val="24"/>
          <w:rtl/>
          <w:lang w:bidi="fa-IR"/>
        </w:rPr>
        <w:t>مقدمه</w:t>
      </w:r>
      <w:bookmarkEnd w:id="81"/>
    </w:p>
    <w:p w:rsidR="00D050C7" w:rsidRPr="00D050C7" w:rsidRDefault="00D050C7" w:rsidP="00D050C7">
      <w:pPr>
        <w:rPr>
          <w:rtl/>
          <w:lang w:bidi="fa-IR"/>
        </w:rPr>
      </w:pPr>
      <w:r w:rsidRPr="00D050C7">
        <w:rPr>
          <w:rFonts w:hint="cs"/>
          <w:rtl/>
          <w:lang w:bidi="fa-IR"/>
        </w:rPr>
        <w:t>یکی از معانی</w:t>
      </w:r>
      <w:r w:rsidRPr="00D050C7">
        <w:rPr>
          <w:rFonts w:hint="eastAsia"/>
          <w:rtl/>
          <w:lang w:bidi="fa-IR"/>
        </w:rPr>
        <w:t>‌</w:t>
      </w:r>
      <w:r w:rsidRPr="00D050C7">
        <w:rPr>
          <w:rFonts w:hint="cs"/>
          <w:rtl/>
          <w:lang w:bidi="fa-IR"/>
        </w:rPr>
        <w:t>ای که برای «امر» بیان شده بود، «طلب فی‌الجمله» بود که برای روشن شدن معنای «فی‌الجمله» ابتدا از شرط بودن یا نبودن دو خصوصیت «علو» و «استعلاء» در «طلب» بحث شد، سپس بحث «وجوبی» یا «ندبی» بودن «طلب» بیان شد و آنچه در این بحث به دنبال آن هستیم «حقیقی» یا «انشایی» بودن طلب است.</w:t>
      </w:r>
    </w:p>
    <w:p w:rsidR="00D050C7" w:rsidRPr="00D050C7" w:rsidRDefault="00D050C7" w:rsidP="00D050C7">
      <w:pPr>
        <w:outlineLvl w:val="2"/>
        <w:rPr>
          <w:rFonts w:cs="B Titr"/>
          <w:sz w:val="20"/>
          <w:szCs w:val="24"/>
          <w:rtl/>
          <w:lang w:bidi="fa-IR"/>
        </w:rPr>
      </w:pPr>
      <w:bookmarkStart w:id="82" w:name="_Toc70768192"/>
      <w:r w:rsidRPr="00D050C7">
        <w:rPr>
          <w:rFonts w:cs="B Titr" w:hint="cs"/>
          <w:sz w:val="20"/>
          <w:szCs w:val="24"/>
          <w:rtl/>
          <w:lang w:bidi="fa-IR"/>
        </w:rPr>
        <w:t>کلام «مرحوم آخوند»</w:t>
      </w:r>
      <w:bookmarkEnd w:id="82"/>
      <w:r w:rsidR="00D90E0B">
        <w:rPr>
          <w:rStyle w:val="FootnoteReference"/>
          <w:rFonts w:cs="B Titr"/>
          <w:sz w:val="20"/>
          <w:szCs w:val="24"/>
          <w:rtl/>
          <w:lang w:bidi="fa-IR"/>
        </w:rPr>
        <w:footnoteReference w:id="78"/>
      </w:r>
    </w:p>
    <w:p w:rsidR="00D050C7" w:rsidRPr="00D050C7" w:rsidRDefault="00D050C7" w:rsidP="00D050C7">
      <w:pPr>
        <w:outlineLvl w:val="3"/>
        <w:rPr>
          <w:rFonts w:cs="B Titr"/>
          <w:sz w:val="20"/>
          <w:szCs w:val="24"/>
          <w:rtl/>
          <w:lang w:bidi="fa-IR"/>
        </w:rPr>
      </w:pPr>
      <w:bookmarkStart w:id="83" w:name="_Toc70768193"/>
      <w:r w:rsidRPr="00D050C7">
        <w:rPr>
          <w:rFonts w:cs="B Titr" w:hint="cs"/>
          <w:sz w:val="20"/>
          <w:szCs w:val="24"/>
          <w:rtl/>
          <w:lang w:bidi="fa-IR"/>
        </w:rPr>
        <w:t>انواع مفاهیم</w:t>
      </w:r>
      <w:bookmarkEnd w:id="83"/>
    </w:p>
    <w:p w:rsidR="00D050C7" w:rsidRPr="00D050C7" w:rsidRDefault="00D050C7" w:rsidP="00D050C7">
      <w:pPr>
        <w:rPr>
          <w:rtl/>
          <w:lang w:bidi="fa-IR"/>
        </w:rPr>
      </w:pPr>
      <w:r w:rsidRPr="00D050C7">
        <w:rPr>
          <w:rFonts w:hint="cs"/>
          <w:rtl/>
          <w:lang w:bidi="fa-IR"/>
        </w:rPr>
        <w:t>برای روشن شدن این مطلب که «امر» برای «طلب حقیقی» وضع شده است یا برای «طلب انشایی»، ابتدا باید به انواع مفاهیم توجه نمود. مفاهیم سه دسته هستند:</w:t>
      </w:r>
    </w:p>
    <w:p w:rsidR="00D050C7" w:rsidRPr="00D050C7" w:rsidRDefault="00D050C7" w:rsidP="00D050C7">
      <w:pPr>
        <w:ind w:left="720"/>
        <w:rPr>
          <w:rtl/>
          <w:lang w:bidi="fa-IR"/>
        </w:rPr>
      </w:pPr>
      <w:r w:rsidRPr="00D050C7">
        <w:rPr>
          <w:rFonts w:hint="cs"/>
          <w:rtl/>
          <w:lang w:bidi="fa-IR"/>
        </w:rPr>
        <w:t>برخی از آنها تنها دارای مصادیق حقیقی هستند؛ مانند «قتل»، «ضرب» و...؛</w:t>
      </w:r>
    </w:p>
    <w:p w:rsidR="00D050C7" w:rsidRPr="00D050C7" w:rsidRDefault="00D050C7" w:rsidP="00D050C7">
      <w:pPr>
        <w:ind w:left="720"/>
        <w:rPr>
          <w:rtl/>
          <w:lang w:bidi="fa-IR"/>
        </w:rPr>
      </w:pPr>
      <w:r w:rsidRPr="00D050C7">
        <w:rPr>
          <w:rFonts w:hint="cs"/>
          <w:rtl/>
          <w:lang w:bidi="fa-IR"/>
        </w:rPr>
        <w:t>برخی از آنها تنها دارای مصادیق اعتباری هستند؛ مانند «وکالت»؛</w:t>
      </w:r>
    </w:p>
    <w:p w:rsidR="00D050C7" w:rsidRPr="00D050C7" w:rsidRDefault="00D050C7" w:rsidP="00D050C7">
      <w:pPr>
        <w:ind w:left="720"/>
        <w:rPr>
          <w:rtl/>
          <w:lang w:bidi="fa-IR"/>
        </w:rPr>
      </w:pPr>
      <w:r w:rsidRPr="00D050C7">
        <w:rPr>
          <w:rFonts w:hint="cs"/>
          <w:rtl/>
          <w:lang w:bidi="fa-IR"/>
        </w:rPr>
        <w:t>و برخی از آنها هم دارای مصادیق حقیقی هستند و هم دارای مصادیق اعتباری؛ مانند «وضع» که:</w:t>
      </w:r>
    </w:p>
    <w:p w:rsidR="00D050C7" w:rsidRPr="00D050C7" w:rsidRDefault="00D050C7" w:rsidP="00D050C7">
      <w:pPr>
        <w:ind w:left="1440"/>
        <w:rPr>
          <w:rtl/>
          <w:lang w:bidi="fa-IR"/>
        </w:rPr>
      </w:pPr>
      <w:r w:rsidRPr="00D050C7">
        <w:rPr>
          <w:rFonts w:hint="cs"/>
          <w:rtl/>
          <w:lang w:bidi="fa-IR"/>
        </w:rPr>
        <w:t>هم دارای مصداق حقیقی است؛ مانند «</w:t>
      </w:r>
      <w:r w:rsidRPr="00F2246F">
        <w:rPr>
          <w:rFonts w:cs="B Badr" w:hint="cs"/>
          <w:rtl/>
          <w:lang w:bidi="fa-IR"/>
        </w:rPr>
        <w:t>وضعت الکتاب علی الکرسی</w:t>
      </w:r>
      <w:r w:rsidRPr="00D050C7">
        <w:rPr>
          <w:rFonts w:hint="cs"/>
          <w:rtl/>
          <w:lang w:bidi="fa-IR"/>
        </w:rPr>
        <w:t>»؛</w:t>
      </w:r>
    </w:p>
    <w:p w:rsidR="00D050C7" w:rsidRPr="00D050C7" w:rsidRDefault="00D050C7" w:rsidP="00D050C7">
      <w:pPr>
        <w:ind w:left="1440"/>
        <w:rPr>
          <w:rtl/>
          <w:lang w:bidi="fa-IR"/>
        </w:rPr>
      </w:pPr>
      <w:r w:rsidRPr="00D050C7">
        <w:rPr>
          <w:rFonts w:hint="cs"/>
          <w:rtl/>
          <w:lang w:bidi="fa-IR"/>
        </w:rPr>
        <w:t>و هم دارای مصداق اعتباری است؛ مانند «</w:t>
      </w:r>
      <w:r w:rsidRPr="00F2246F">
        <w:rPr>
          <w:rFonts w:cs="B Badr" w:hint="cs"/>
          <w:rtl/>
          <w:lang w:bidi="fa-IR"/>
        </w:rPr>
        <w:t>وضعت اسم ولدی علیا</w:t>
      </w:r>
      <w:r w:rsidRPr="00D050C7">
        <w:rPr>
          <w:rFonts w:hint="cs"/>
          <w:rtl/>
          <w:lang w:bidi="fa-IR"/>
        </w:rPr>
        <w:t>».</w:t>
      </w:r>
    </w:p>
    <w:p w:rsidR="00D050C7" w:rsidRPr="00D050C7" w:rsidRDefault="00D050C7" w:rsidP="00D050C7">
      <w:pPr>
        <w:rPr>
          <w:rtl/>
          <w:lang w:bidi="fa-IR"/>
        </w:rPr>
      </w:pPr>
      <w:r w:rsidRPr="00D050C7">
        <w:rPr>
          <w:rFonts w:hint="cs"/>
          <w:rtl/>
          <w:lang w:bidi="fa-IR"/>
        </w:rPr>
        <w:t>«طلب» و «اراده» از مفاهیم دسته</w:t>
      </w:r>
      <w:r w:rsidRPr="00D050C7">
        <w:rPr>
          <w:rFonts w:hint="eastAsia"/>
          <w:rtl/>
          <w:lang w:bidi="fa-IR"/>
        </w:rPr>
        <w:t>‌</w:t>
      </w:r>
      <w:r w:rsidRPr="00D050C7">
        <w:rPr>
          <w:rFonts w:hint="cs"/>
          <w:rtl/>
          <w:lang w:bidi="fa-IR"/>
        </w:rPr>
        <w:t>ی سوم هستند؛ به</w:t>
      </w:r>
      <w:r w:rsidRPr="00D050C7">
        <w:rPr>
          <w:rFonts w:hint="eastAsia"/>
          <w:rtl/>
          <w:lang w:bidi="fa-IR"/>
        </w:rPr>
        <w:t>‌</w:t>
      </w:r>
      <w:r w:rsidRPr="00D050C7">
        <w:rPr>
          <w:rFonts w:hint="cs"/>
          <w:rtl/>
          <w:lang w:bidi="fa-IR"/>
        </w:rPr>
        <w:t>طور مثال «طلب»:</w:t>
      </w:r>
    </w:p>
    <w:p w:rsidR="00D050C7" w:rsidRPr="00D050C7" w:rsidRDefault="00D050C7" w:rsidP="00D050C7">
      <w:pPr>
        <w:ind w:left="720"/>
        <w:rPr>
          <w:rtl/>
          <w:lang w:bidi="fa-IR"/>
        </w:rPr>
      </w:pPr>
      <w:r w:rsidRPr="00D050C7">
        <w:rPr>
          <w:rFonts w:hint="cs"/>
          <w:rtl/>
          <w:lang w:bidi="fa-IR"/>
        </w:rPr>
        <w:t>هم دارای مصادیق حقیقی است که قوام آنها به طالب است. به</w:t>
      </w:r>
      <w:r w:rsidRPr="00D050C7">
        <w:rPr>
          <w:rFonts w:hint="eastAsia"/>
          <w:rtl/>
          <w:lang w:bidi="fa-IR"/>
        </w:rPr>
        <w:t>‌</w:t>
      </w:r>
      <w:r w:rsidRPr="00D050C7">
        <w:rPr>
          <w:rFonts w:hint="cs"/>
          <w:rtl/>
          <w:lang w:bidi="fa-IR"/>
        </w:rPr>
        <w:t>طور مثال «دوست داشتن یک شیء»، مصداق حقیقی طلب است (در مقابل نفرت از چیزی که مصداق حقیقی بغض است)؛</w:t>
      </w:r>
    </w:p>
    <w:p w:rsidR="00D050C7" w:rsidRPr="00D050C7" w:rsidRDefault="00D050C7" w:rsidP="00D050C7">
      <w:pPr>
        <w:ind w:left="720"/>
        <w:rPr>
          <w:rtl/>
          <w:lang w:bidi="fa-IR"/>
        </w:rPr>
      </w:pPr>
      <w:r w:rsidRPr="00D050C7">
        <w:rPr>
          <w:rFonts w:hint="cs"/>
          <w:rtl/>
          <w:lang w:bidi="fa-IR"/>
        </w:rPr>
        <w:t>هم دارای مصادیق اعتباری است که قوام آنها به ابراز است.</w:t>
      </w:r>
    </w:p>
    <w:p w:rsidR="00D050C7" w:rsidRPr="00D050C7" w:rsidRDefault="00D050C7" w:rsidP="00D050C7">
      <w:pPr>
        <w:rPr>
          <w:rtl/>
          <w:lang w:bidi="fa-IR"/>
        </w:rPr>
      </w:pPr>
      <w:r w:rsidRPr="00D050C7">
        <w:rPr>
          <w:rFonts w:hint="cs"/>
          <w:rtl/>
          <w:lang w:bidi="fa-IR"/>
        </w:rPr>
        <w:t>برای تفکیک این دو مصداق می</w:t>
      </w:r>
      <w:r w:rsidRPr="00D050C7">
        <w:rPr>
          <w:rFonts w:hint="eastAsia"/>
          <w:rtl/>
          <w:lang w:bidi="fa-IR"/>
        </w:rPr>
        <w:t>‌</w:t>
      </w:r>
      <w:r w:rsidRPr="00D050C7">
        <w:rPr>
          <w:rFonts w:hint="cs"/>
          <w:rtl/>
          <w:lang w:bidi="fa-IR"/>
        </w:rPr>
        <w:t>توان این</w:t>
      </w:r>
      <w:r w:rsidRPr="00D050C7">
        <w:rPr>
          <w:rFonts w:hint="eastAsia"/>
          <w:rtl/>
          <w:lang w:bidi="fa-IR"/>
        </w:rPr>
        <w:t>‌</w:t>
      </w:r>
      <w:r w:rsidRPr="00D050C7">
        <w:rPr>
          <w:rFonts w:hint="cs"/>
          <w:rtl/>
          <w:lang w:bidi="fa-IR"/>
        </w:rPr>
        <w:t>گونه مثال زد که در جایی که شخصی چیزی را قلبا دوست داشته و به آن تمایل داشته باشد؛ اما تمایل خود را ابراز نکند:</w:t>
      </w:r>
    </w:p>
    <w:p w:rsidR="00D050C7" w:rsidRPr="00D050C7" w:rsidRDefault="00D050C7" w:rsidP="00D050C7">
      <w:pPr>
        <w:ind w:left="720"/>
        <w:rPr>
          <w:rtl/>
          <w:lang w:bidi="fa-IR"/>
        </w:rPr>
      </w:pPr>
      <w:r w:rsidRPr="00D050C7">
        <w:rPr>
          <w:rFonts w:hint="cs"/>
          <w:rtl/>
          <w:lang w:bidi="fa-IR"/>
        </w:rPr>
        <w:t>طلب حقیقی که همان تمایل شخص باشد، محقق است؛</w:t>
      </w:r>
    </w:p>
    <w:p w:rsidR="00D050C7" w:rsidRPr="00D050C7" w:rsidRDefault="00D050C7" w:rsidP="00D050C7">
      <w:pPr>
        <w:ind w:left="720"/>
        <w:rPr>
          <w:rtl/>
          <w:lang w:bidi="fa-IR"/>
        </w:rPr>
      </w:pPr>
      <w:r w:rsidRPr="00D050C7">
        <w:rPr>
          <w:rFonts w:hint="cs"/>
          <w:rtl/>
          <w:lang w:bidi="fa-IR"/>
        </w:rPr>
        <w:t>اما طلب اعتباری که قوام آن به ابراز تمایل است، محقق نیست.</w:t>
      </w:r>
    </w:p>
    <w:p w:rsidR="00D050C7" w:rsidRPr="00D050C7" w:rsidRDefault="00D050C7" w:rsidP="00D050C7">
      <w:pPr>
        <w:rPr>
          <w:rtl/>
          <w:lang w:bidi="fa-IR"/>
        </w:rPr>
      </w:pPr>
      <w:r w:rsidRPr="00D050C7">
        <w:rPr>
          <w:rFonts w:hint="cs"/>
          <w:rtl/>
          <w:lang w:bidi="fa-IR"/>
        </w:rPr>
        <w:t>سؤالی که در این بحث به دنبال پاسخ به آن هستیم این است که واژه</w:t>
      </w:r>
      <w:r w:rsidRPr="00D050C7">
        <w:rPr>
          <w:rFonts w:hint="eastAsia"/>
          <w:rtl/>
          <w:lang w:bidi="fa-IR"/>
        </w:rPr>
        <w:t>‌</w:t>
      </w:r>
      <w:r w:rsidRPr="00D050C7">
        <w:rPr>
          <w:rFonts w:hint="cs"/>
          <w:rtl/>
          <w:lang w:bidi="fa-IR"/>
        </w:rPr>
        <w:t>ی «امر»:</w:t>
      </w:r>
    </w:p>
    <w:p w:rsidR="00D050C7" w:rsidRPr="00D050C7" w:rsidRDefault="00D050C7" w:rsidP="00D050C7">
      <w:pPr>
        <w:ind w:left="720"/>
        <w:rPr>
          <w:rtl/>
          <w:lang w:bidi="fa-IR"/>
        </w:rPr>
      </w:pPr>
      <w:r w:rsidRPr="00D050C7">
        <w:rPr>
          <w:rFonts w:hint="cs"/>
          <w:rtl/>
          <w:lang w:bidi="fa-IR"/>
        </w:rPr>
        <w:t>هم برای طلب حقیقی و هم برای طلب اعتباری (طلب انشایی) وضع شده است؛</w:t>
      </w:r>
    </w:p>
    <w:p w:rsidR="00D050C7" w:rsidRPr="00D050C7" w:rsidRDefault="00D050C7" w:rsidP="00D050C7">
      <w:pPr>
        <w:ind w:left="720"/>
        <w:rPr>
          <w:rtl/>
          <w:lang w:bidi="fa-IR"/>
        </w:rPr>
      </w:pPr>
      <w:r w:rsidRPr="00D050C7">
        <w:rPr>
          <w:rFonts w:hint="cs"/>
          <w:rtl/>
          <w:lang w:bidi="fa-IR"/>
        </w:rPr>
        <w:t>یا تنها برای طلب حقیقی وضع شده است؛</w:t>
      </w:r>
    </w:p>
    <w:p w:rsidR="00D050C7" w:rsidRPr="00D050C7" w:rsidRDefault="00D050C7" w:rsidP="00D050C7">
      <w:pPr>
        <w:ind w:left="720"/>
        <w:rPr>
          <w:rtl/>
          <w:lang w:bidi="fa-IR"/>
        </w:rPr>
      </w:pPr>
      <w:r w:rsidRPr="00D050C7">
        <w:rPr>
          <w:rFonts w:hint="cs"/>
          <w:rtl/>
          <w:lang w:bidi="fa-IR"/>
        </w:rPr>
        <w:t>یا تنها برای طلب اعتباری (طلب انشایی) وضع شده است.</w:t>
      </w:r>
    </w:p>
    <w:p w:rsidR="00D050C7" w:rsidRPr="00D050C7" w:rsidRDefault="00D050C7" w:rsidP="00D050C7">
      <w:pPr>
        <w:outlineLvl w:val="3"/>
        <w:rPr>
          <w:rFonts w:cs="B Titr"/>
          <w:sz w:val="20"/>
          <w:szCs w:val="24"/>
          <w:rtl/>
          <w:lang w:bidi="fa-IR"/>
        </w:rPr>
      </w:pPr>
      <w:bookmarkStart w:id="84" w:name="_Toc70768194"/>
      <w:r w:rsidRPr="00D050C7">
        <w:rPr>
          <w:rFonts w:cs="B Titr" w:hint="cs"/>
          <w:sz w:val="20"/>
          <w:szCs w:val="24"/>
          <w:rtl/>
          <w:lang w:bidi="fa-IR"/>
        </w:rPr>
        <w:t>طلب به حمل شایع</w:t>
      </w:r>
      <w:bookmarkEnd w:id="84"/>
    </w:p>
    <w:p w:rsidR="00D050C7" w:rsidRPr="00D050C7" w:rsidRDefault="00D050C7" w:rsidP="00D050C7">
      <w:pPr>
        <w:rPr>
          <w:rtl/>
          <w:lang w:bidi="fa-IR"/>
        </w:rPr>
      </w:pPr>
      <w:r w:rsidRPr="00D050C7">
        <w:rPr>
          <w:rFonts w:hint="cs"/>
          <w:rtl/>
          <w:lang w:bidi="fa-IR"/>
        </w:rPr>
        <w:t>«مرحوم آخوند» در این مورد کلامی دارند که لازم است به توضیح آن بپردازیم. ایشان می</w:t>
      </w:r>
      <w:r w:rsidRPr="00D050C7">
        <w:rPr>
          <w:rFonts w:hint="eastAsia"/>
          <w:rtl/>
          <w:lang w:bidi="fa-IR"/>
        </w:rPr>
        <w:t>‌</w:t>
      </w:r>
      <w:r w:rsidRPr="00D050C7">
        <w:rPr>
          <w:rFonts w:hint="cs"/>
          <w:rtl/>
          <w:lang w:bidi="fa-IR"/>
        </w:rPr>
        <w:t>فرمایند: تنها طلب حقیقی است که طلب به حمل شایع است و طلب انشایی طلب به حمل شایع نیست.</w:t>
      </w:r>
      <w:r w:rsidRPr="00D050C7">
        <w:rPr>
          <w:vertAlign w:val="superscript"/>
          <w:rtl/>
          <w:lang w:bidi="fa-IR"/>
        </w:rPr>
        <w:footnoteReference w:id="79"/>
      </w:r>
    </w:p>
    <w:p w:rsidR="00D050C7" w:rsidRPr="00D050C7" w:rsidRDefault="00D050C7" w:rsidP="00D050C7">
      <w:pPr>
        <w:rPr>
          <w:rtl/>
          <w:lang w:bidi="fa-IR"/>
        </w:rPr>
      </w:pPr>
      <w:r w:rsidRPr="00D050C7">
        <w:rPr>
          <w:rFonts w:hint="cs"/>
          <w:rtl/>
          <w:lang w:bidi="fa-IR"/>
        </w:rPr>
        <w:lastRenderedPageBreak/>
        <w:t>اصطلاح «حمل اولی» و «حمل شایع» از ابتکارات «ملاصدرا» است که فلاسفه</w:t>
      </w:r>
      <w:r w:rsidRPr="00D050C7">
        <w:rPr>
          <w:rFonts w:hint="eastAsia"/>
          <w:rtl/>
          <w:lang w:bidi="fa-IR"/>
        </w:rPr>
        <w:t>‌</w:t>
      </w:r>
      <w:r w:rsidRPr="00D050C7">
        <w:rPr>
          <w:rFonts w:hint="cs"/>
          <w:rtl/>
          <w:lang w:bidi="fa-IR"/>
        </w:rPr>
        <w:t>ی پس از وی، اصطلاح حمل شایع را دو گونه معنا کرده</w:t>
      </w:r>
      <w:r w:rsidRPr="00D050C7">
        <w:rPr>
          <w:rFonts w:hint="eastAsia"/>
          <w:rtl/>
          <w:lang w:bidi="fa-IR"/>
        </w:rPr>
        <w:t>‌</w:t>
      </w:r>
      <w:r w:rsidRPr="00D050C7">
        <w:rPr>
          <w:rFonts w:hint="cs"/>
          <w:rtl/>
          <w:lang w:bidi="fa-IR"/>
        </w:rPr>
        <w:t>اند:</w:t>
      </w:r>
    </w:p>
    <w:p w:rsidR="00D050C7" w:rsidRPr="00D050C7" w:rsidRDefault="00D050C7" w:rsidP="00D050C7">
      <w:pPr>
        <w:ind w:left="720"/>
        <w:rPr>
          <w:rtl/>
          <w:lang w:bidi="fa-IR"/>
        </w:rPr>
      </w:pPr>
      <w:r w:rsidRPr="00D050C7">
        <w:rPr>
          <w:rFonts w:hint="cs"/>
          <w:rtl/>
          <w:lang w:bidi="fa-IR"/>
        </w:rPr>
        <w:t>گروهی مانند «مرحوم سبزواری» معتقدند حمل شایع تنها مربوط به موجود حقیقی است و برای موجود اعتباری به کار نمی</w:t>
      </w:r>
      <w:r w:rsidRPr="00D050C7">
        <w:rPr>
          <w:rFonts w:hint="eastAsia"/>
          <w:rtl/>
          <w:lang w:bidi="fa-IR"/>
        </w:rPr>
        <w:t>‌</w:t>
      </w:r>
      <w:r w:rsidRPr="00D050C7">
        <w:rPr>
          <w:rFonts w:hint="cs"/>
          <w:rtl/>
          <w:lang w:bidi="fa-IR"/>
        </w:rPr>
        <w:t>رود؛</w:t>
      </w:r>
    </w:p>
    <w:p w:rsidR="00D050C7" w:rsidRPr="00D050C7" w:rsidRDefault="00D050C7" w:rsidP="00D050C7">
      <w:pPr>
        <w:ind w:left="720"/>
        <w:rPr>
          <w:rtl/>
          <w:lang w:bidi="fa-IR"/>
        </w:rPr>
      </w:pPr>
      <w:r w:rsidRPr="00D050C7">
        <w:rPr>
          <w:rFonts w:hint="cs"/>
          <w:rtl/>
          <w:lang w:bidi="fa-IR"/>
        </w:rPr>
        <w:t>اما گروهی دیگر مانند «مدرس زنوزی» و «میرزا جهانگیرخان قشقایی» معتقدند حمل شایع در مورد مصادیق است؛ چه این اتحاد مصداقی در مصادیق</w:t>
      </w:r>
      <w:r w:rsidRPr="00D050C7">
        <w:rPr>
          <w:rtl/>
          <w:lang w:bidi="fa-IR"/>
        </w:rPr>
        <w:t xml:space="preserve"> </w:t>
      </w:r>
      <w:r w:rsidRPr="00D050C7">
        <w:rPr>
          <w:rFonts w:hint="cs"/>
          <w:rtl/>
          <w:lang w:bidi="fa-IR"/>
        </w:rPr>
        <w:t>حقیقی باشد و چه در مصادیق اعتباری باشد.</w:t>
      </w:r>
    </w:p>
    <w:p w:rsidR="00D050C7" w:rsidRPr="00D050C7" w:rsidRDefault="00D050C7" w:rsidP="00D050C7">
      <w:pPr>
        <w:rPr>
          <w:rtl/>
          <w:lang w:bidi="fa-IR"/>
        </w:rPr>
      </w:pPr>
      <w:r w:rsidRPr="00D050C7">
        <w:rPr>
          <w:rFonts w:hint="cs"/>
          <w:rtl/>
          <w:lang w:bidi="fa-IR"/>
        </w:rPr>
        <w:t>بعضی از این عبارت «مرحوم آخوند» این</w:t>
      </w:r>
      <w:r w:rsidRPr="00D050C7">
        <w:rPr>
          <w:rFonts w:hint="eastAsia"/>
          <w:rtl/>
          <w:lang w:bidi="fa-IR"/>
        </w:rPr>
        <w:t>‌</w:t>
      </w:r>
      <w:r w:rsidRPr="00D050C7">
        <w:rPr>
          <w:rFonts w:hint="cs"/>
          <w:rtl/>
          <w:lang w:bidi="fa-IR"/>
        </w:rPr>
        <w:t>گونه برداشت کرده</w:t>
      </w:r>
      <w:r w:rsidRPr="00D050C7">
        <w:rPr>
          <w:rFonts w:hint="eastAsia"/>
          <w:rtl/>
          <w:lang w:bidi="fa-IR"/>
        </w:rPr>
        <w:t>‌</w:t>
      </w:r>
      <w:r w:rsidRPr="00D050C7">
        <w:rPr>
          <w:rFonts w:hint="cs"/>
          <w:rtl/>
          <w:lang w:bidi="fa-IR"/>
        </w:rPr>
        <w:t>اند که ایشان معتقدند «طلب» برای «طلب حقیقی» وضع شده است؛ درحالی</w:t>
      </w:r>
      <w:r w:rsidRPr="00D050C7">
        <w:rPr>
          <w:rFonts w:hint="eastAsia"/>
          <w:rtl/>
          <w:lang w:bidi="fa-IR"/>
        </w:rPr>
        <w:t>‌</w:t>
      </w:r>
      <w:r w:rsidRPr="00D050C7">
        <w:rPr>
          <w:rFonts w:hint="cs"/>
          <w:rtl/>
          <w:lang w:bidi="fa-IR"/>
        </w:rPr>
        <w:t>که این</w:t>
      </w:r>
      <w:r w:rsidRPr="00D050C7">
        <w:rPr>
          <w:rFonts w:hint="eastAsia"/>
          <w:rtl/>
          <w:lang w:bidi="fa-IR"/>
        </w:rPr>
        <w:t>‌</w:t>
      </w:r>
      <w:r w:rsidRPr="00D050C7">
        <w:rPr>
          <w:rFonts w:hint="cs"/>
          <w:rtl/>
          <w:lang w:bidi="fa-IR"/>
        </w:rPr>
        <w:t>گونه نیست. این عبارت «مرحوم آخوند» به این جهت است که:</w:t>
      </w:r>
    </w:p>
    <w:p w:rsidR="00D050C7" w:rsidRPr="00D050C7" w:rsidRDefault="00D050C7" w:rsidP="00D050C7">
      <w:pPr>
        <w:ind w:left="720"/>
        <w:rPr>
          <w:rtl/>
          <w:lang w:bidi="fa-IR"/>
        </w:rPr>
      </w:pPr>
      <w:r w:rsidRPr="00D050C7">
        <w:rPr>
          <w:rFonts w:hint="cs"/>
          <w:rtl/>
          <w:lang w:bidi="fa-IR"/>
        </w:rPr>
        <w:t>از طرفی حمل شایع را همانند «مرحوم سبزواری» معنا کرده و آن را تنها در مورد مصادیق حقیقی به کار می</w:t>
      </w:r>
      <w:r w:rsidRPr="00D050C7">
        <w:rPr>
          <w:rFonts w:hint="eastAsia"/>
          <w:rtl/>
          <w:lang w:bidi="fa-IR"/>
        </w:rPr>
        <w:t>‌</w:t>
      </w:r>
      <w:r w:rsidRPr="00D050C7">
        <w:rPr>
          <w:rFonts w:hint="cs"/>
          <w:rtl/>
          <w:lang w:bidi="fa-IR"/>
        </w:rPr>
        <w:t>برد؛</w:t>
      </w:r>
    </w:p>
    <w:p w:rsidR="00D050C7" w:rsidRPr="00D050C7" w:rsidRDefault="00D050C7" w:rsidP="00D050C7">
      <w:pPr>
        <w:ind w:left="720"/>
        <w:rPr>
          <w:rtl/>
          <w:lang w:bidi="fa-IR"/>
        </w:rPr>
      </w:pPr>
      <w:r w:rsidRPr="00D050C7">
        <w:rPr>
          <w:rFonts w:hint="cs"/>
          <w:rtl/>
          <w:lang w:bidi="fa-IR"/>
        </w:rPr>
        <w:t>و از طرفی طلب انشایی مصداق حقیقی طلب نیست؛ زیرا طلب انشایی با ابراز ایجاد می</w:t>
      </w:r>
      <w:r w:rsidRPr="00D050C7">
        <w:rPr>
          <w:rFonts w:hint="eastAsia"/>
          <w:rtl/>
          <w:lang w:bidi="fa-IR"/>
        </w:rPr>
        <w:t>‌</w:t>
      </w:r>
      <w:r w:rsidRPr="00D050C7">
        <w:rPr>
          <w:rFonts w:hint="cs"/>
          <w:rtl/>
          <w:lang w:bidi="fa-IR"/>
        </w:rPr>
        <w:t>شود؛</w:t>
      </w:r>
    </w:p>
    <w:p w:rsidR="00D050C7" w:rsidRPr="00D050C7" w:rsidRDefault="00D050C7" w:rsidP="00D050C7">
      <w:pPr>
        <w:ind w:left="720"/>
        <w:rPr>
          <w:rtl/>
          <w:lang w:bidi="fa-IR"/>
        </w:rPr>
      </w:pPr>
      <w:r w:rsidRPr="00D050C7">
        <w:rPr>
          <w:rFonts w:hint="cs"/>
          <w:rtl/>
          <w:lang w:bidi="fa-IR"/>
        </w:rPr>
        <w:t>به همین دلیل طبق این دیدگاه اصطلاح حمل شایع در مورد طلب انشایی به کار نمی</w:t>
      </w:r>
      <w:r w:rsidRPr="00D050C7">
        <w:rPr>
          <w:rFonts w:hint="eastAsia"/>
          <w:rtl/>
          <w:lang w:bidi="fa-IR"/>
        </w:rPr>
        <w:t>‌</w:t>
      </w:r>
      <w:r w:rsidRPr="00D050C7">
        <w:rPr>
          <w:rFonts w:hint="cs"/>
          <w:rtl/>
          <w:lang w:bidi="fa-IR"/>
        </w:rPr>
        <w:t>رود.</w:t>
      </w:r>
    </w:p>
    <w:p w:rsidR="00D050C7" w:rsidRPr="00D050C7" w:rsidRDefault="00D050C7" w:rsidP="00D050C7">
      <w:pPr>
        <w:rPr>
          <w:rtl/>
          <w:lang w:bidi="fa-IR"/>
        </w:rPr>
      </w:pPr>
      <w:r w:rsidRPr="00D050C7">
        <w:rPr>
          <w:rFonts w:hint="cs"/>
          <w:rtl/>
          <w:lang w:bidi="fa-IR"/>
        </w:rPr>
        <w:t>«مرحوم آخوند» در دیگر عبارات نیز اصطلاح حمل شایع را تنها در مورد موجودات حقیقی به کار می</w:t>
      </w:r>
      <w:r w:rsidRPr="00D050C7">
        <w:rPr>
          <w:rFonts w:hint="eastAsia"/>
          <w:rtl/>
          <w:lang w:bidi="fa-IR"/>
        </w:rPr>
        <w:t>‌</w:t>
      </w:r>
      <w:r w:rsidRPr="00D050C7">
        <w:rPr>
          <w:rFonts w:hint="cs"/>
          <w:rtl/>
          <w:lang w:bidi="fa-IR"/>
        </w:rPr>
        <w:t>برد و از به کار بردن این اصطلاح در مورد امور اعتباری و حتی امور ذهنی خودداری می</w:t>
      </w:r>
      <w:r w:rsidRPr="00D050C7">
        <w:rPr>
          <w:rFonts w:hint="eastAsia"/>
          <w:rtl/>
          <w:lang w:bidi="fa-IR"/>
        </w:rPr>
        <w:t>‌</w:t>
      </w:r>
      <w:r w:rsidRPr="00D050C7">
        <w:rPr>
          <w:rFonts w:hint="cs"/>
          <w:rtl/>
          <w:lang w:bidi="fa-IR"/>
        </w:rPr>
        <w:t>کند.</w:t>
      </w:r>
    </w:p>
    <w:p w:rsidR="00D050C7" w:rsidRPr="00D050C7" w:rsidRDefault="00D050C7" w:rsidP="00D050C7">
      <w:pPr>
        <w:outlineLvl w:val="3"/>
        <w:rPr>
          <w:rFonts w:cs="B Titr"/>
          <w:sz w:val="20"/>
          <w:szCs w:val="24"/>
          <w:rtl/>
          <w:lang w:bidi="fa-IR"/>
        </w:rPr>
      </w:pPr>
      <w:bookmarkStart w:id="85" w:name="_Toc70768195"/>
      <w:r w:rsidRPr="00D050C7">
        <w:rPr>
          <w:rFonts w:cs="B Titr" w:hint="cs"/>
          <w:sz w:val="20"/>
          <w:szCs w:val="24"/>
          <w:rtl/>
          <w:lang w:bidi="fa-IR"/>
        </w:rPr>
        <w:t>موضوع له واژه</w:t>
      </w:r>
      <w:r w:rsidRPr="00D050C7">
        <w:rPr>
          <w:rFonts w:cs="B Titr" w:hint="eastAsia"/>
          <w:sz w:val="20"/>
          <w:szCs w:val="24"/>
          <w:rtl/>
          <w:lang w:bidi="fa-IR"/>
        </w:rPr>
        <w:t>‌</w:t>
      </w:r>
      <w:r w:rsidRPr="00D050C7">
        <w:rPr>
          <w:rFonts w:cs="B Titr" w:hint="cs"/>
          <w:sz w:val="20"/>
          <w:szCs w:val="24"/>
          <w:rtl/>
          <w:lang w:bidi="fa-IR"/>
        </w:rPr>
        <w:t>ی «امر»</w:t>
      </w:r>
      <w:bookmarkEnd w:id="85"/>
    </w:p>
    <w:p w:rsidR="00D050C7" w:rsidRPr="00D050C7" w:rsidRDefault="00D050C7" w:rsidP="00D050C7">
      <w:pPr>
        <w:rPr>
          <w:rtl/>
          <w:lang w:bidi="fa-IR"/>
        </w:rPr>
      </w:pPr>
      <w:r w:rsidRPr="00D050C7">
        <w:rPr>
          <w:rFonts w:hint="cs"/>
          <w:rtl/>
          <w:lang w:bidi="fa-IR"/>
        </w:rPr>
        <w:t>موضوع له ماده و هیئت «امر»</w:t>
      </w:r>
      <w:r w:rsidR="005D309B">
        <w:rPr>
          <w:rFonts w:hint="cs"/>
          <w:rtl/>
          <w:lang w:bidi="fa-IR"/>
        </w:rPr>
        <w:t>،</w:t>
      </w:r>
      <w:r w:rsidRPr="00D050C7">
        <w:rPr>
          <w:rFonts w:hint="cs"/>
          <w:rtl/>
          <w:lang w:bidi="fa-IR"/>
        </w:rPr>
        <w:t xml:space="preserve"> «طلب انشایی» است و در همین معنا نیز ظهور دارد و اگر کسی موضوع له آن را «مطلق طلب» دانست، باید انصراف آن به «طلب انشایی» را بپذیرد؛ یعنی مراد از «فی</w:t>
      </w:r>
      <w:r w:rsidRPr="00D050C7">
        <w:rPr>
          <w:rFonts w:hint="eastAsia"/>
          <w:rtl/>
          <w:lang w:bidi="fa-IR"/>
        </w:rPr>
        <w:t>‌</w:t>
      </w:r>
      <w:r w:rsidRPr="00D050C7">
        <w:rPr>
          <w:rFonts w:hint="cs"/>
          <w:rtl/>
          <w:lang w:bidi="fa-IR"/>
        </w:rPr>
        <w:t>الجمله» در این بحث، «طلب انشایی» است. درنتیجه طلب باید طلب انشایی باشد تا «امر» بر آن صدق کند و اگر کسی طلب حقیقی داشته باشد اما آن را ابراز نکند، طلب انشایی محقق نشده و به آن «امر» گفته نمی</w:t>
      </w:r>
      <w:r w:rsidRPr="00D050C7">
        <w:rPr>
          <w:rFonts w:hint="eastAsia"/>
          <w:rtl/>
          <w:lang w:bidi="fa-IR"/>
        </w:rPr>
        <w:t>‌</w:t>
      </w:r>
      <w:r w:rsidRPr="00D050C7">
        <w:rPr>
          <w:rFonts w:hint="cs"/>
          <w:rtl/>
          <w:lang w:bidi="fa-IR"/>
        </w:rPr>
        <w:t>شود.</w:t>
      </w:r>
    </w:p>
    <w:p w:rsidR="00D050C7" w:rsidRPr="00D050C7" w:rsidRDefault="00D050C7" w:rsidP="00D050C7">
      <w:pPr>
        <w:rPr>
          <w:rtl/>
          <w:lang w:bidi="fa-IR"/>
        </w:rPr>
      </w:pPr>
      <w:r w:rsidRPr="00D050C7">
        <w:rPr>
          <w:rFonts w:hint="cs"/>
          <w:rtl/>
          <w:lang w:bidi="fa-IR"/>
        </w:rPr>
        <w:t>«مرحوم آخوند» برای اثبات اینکه «امر» برای «طلب انشایی» وضع شده از تبادر استفاده می</w:t>
      </w:r>
      <w:r w:rsidRPr="00D050C7">
        <w:rPr>
          <w:rFonts w:hint="eastAsia"/>
          <w:rtl/>
          <w:lang w:bidi="fa-IR"/>
        </w:rPr>
        <w:t>‌</w:t>
      </w:r>
      <w:r w:rsidRPr="00D050C7">
        <w:rPr>
          <w:rFonts w:hint="cs"/>
          <w:rtl/>
          <w:lang w:bidi="fa-IR"/>
        </w:rPr>
        <w:t>کنند. به نظر ایشان با شنیدن «</w:t>
      </w:r>
      <w:r w:rsidRPr="001E4630">
        <w:rPr>
          <w:rFonts w:cs="B Badr" w:hint="cs"/>
          <w:rtl/>
          <w:lang w:bidi="fa-IR"/>
        </w:rPr>
        <w:t>اَمَرَ علیٌ</w:t>
      </w:r>
      <w:r w:rsidRPr="00D050C7">
        <w:rPr>
          <w:rFonts w:hint="cs"/>
          <w:rtl/>
          <w:lang w:bidi="fa-IR"/>
        </w:rPr>
        <w:t>»، «طلب انشایی» به ذهن متبادر می</w:t>
      </w:r>
      <w:r w:rsidRPr="00D050C7">
        <w:rPr>
          <w:rFonts w:hint="eastAsia"/>
          <w:rtl/>
          <w:lang w:bidi="fa-IR"/>
        </w:rPr>
        <w:t>‌</w:t>
      </w:r>
      <w:r w:rsidRPr="00D050C7">
        <w:rPr>
          <w:rFonts w:hint="cs"/>
          <w:rtl/>
          <w:lang w:bidi="fa-IR"/>
        </w:rPr>
        <w:t>شود و به‌عبارت‌دیگر «</w:t>
      </w:r>
      <w:r w:rsidRPr="001E4630">
        <w:rPr>
          <w:rFonts w:cs="B Badr" w:hint="cs"/>
          <w:rtl/>
          <w:lang w:bidi="fa-IR"/>
        </w:rPr>
        <w:t>اَمَرَ</w:t>
      </w:r>
      <w:r w:rsidRPr="00D050C7">
        <w:rPr>
          <w:rFonts w:hint="cs"/>
          <w:rtl/>
          <w:lang w:bidi="fa-IR"/>
        </w:rPr>
        <w:t>» به معنای «ابراز طلب توسط شخص» است نه به معنای «مطلوب بودن عمل نزد او».</w:t>
      </w:r>
      <w:r w:rsidR="00B7004F">
        <w:rPr>
          <w:rFonts w:hint="cs"/>
          <w:rtl/>
          <w:lang w:bidi="fa-IR"/>
        </w:rPr>
        <w:t xml:space="preserve"> </w:t>
      </w:r>
      <w:r w:rsidR="00B7004F" w:rsidRPr="00B7004F">
        <w:rPr>
          <w:rFonts w:hint="cs"/>
          <w:color w:val="FF0000"/>
          <w:rtl/>
          <w:lang w:bidi="fa-IR"/>
        </w:rPr>
        <w:t>[در کفایه صرفاً بیان شده که ظاهر این است که امر به معنای طلب انشایی است و به منشأ تبادر اشاره نشده است].</w:t>
      </w:r>
    </w:p>
    <w:p w:rsidR="00D050C7" w:rsidRPr="00D050C7" w:rsidRDefault="00D050C7" w:rsidP="00D050C7">
      <w:pPr>
        <w:outlineLvl w:val="3"/>
        <w:rPr>
          <w:rFonts w:cs="B Titr"/>
          <w:sz w:val="20"/>
          <w:szCs w:val="24"/>
          <w:rtl/>
          <w:lang w:bidi="fa-IR"/>
        </w:rPr>
      </w:pPr>
      <w:bookmarkStart w:id="86" w:name="_Toc70768196"/>
      <w:r w:rsidRPr="00D050C7">
        <w:rPr>
          <w:rFonts w:cs="B Titr" w:hint="cs"/>
          <w:sz w:val="20"/>
          <w:szCs w:val="24"/>
          <w:rtl/>
          <w:lang w:bidi="fa-IR"/>
        </w:rPr>
        <w:t>تفاوت طلب حقیقی و انشایی</w:t>
      </w:r>
      <w:bookmarkEnd w:id="86"/>
    </w:p>
    <w:p w:rsidR="00D050C7" w:rsidRPr="00D050C7" w:rsidRDefault="00D050C7" w:rsidP="00D050C7">
      <w:pPr>
        <w:rPr>
          <w:rtl/>
          <w:lang w:bidi="fa-IR"/>
        </w:rPr>
      </w:pPr>
      <w:r w:rsidRPr="00D050C7">
        <w:rPr>
          <w:rFonts w:hint="cs"/>
          <w:rtl/>
          <w:lang w:bidi="fa-IR"/>
        </w:rPr>
        <w:t>گرچه هم «طلب حقیقی» و هم «طلب انشایی» طلب هستند؛ اما به لحاظ اسباب و نتایج با هم تفاوت دارند؛ همان</w:t>
      </w:r>
      <w:r w:rsidRPr="00D050C7">
        <w:rPr>
          <w:rFonts w:hint="eastAsia"/>
          <w:rtl/>
          <w:lang w:bidi="fa-IR"/>
        </w:rPr>
        <w:t>‌</w:t>
      </w:r>
      <w:r w:rsidRPr="00D050C7">
        <w:rPr>
          <w:rFonts w:hint="cs"/>
          <w:rtl/>
          <w:lang w:bidi="fa-IR"/>
        </w:rPr>
        <w:t>گونه که حرارتی که از خورشید ایجاد می</w:t>
      </w:r>
      <w:r w:rsidRPr="00D050C7">
        <w:rPr>
          <w:rFonts w:hint="eastAsia"/>
          <w:rtl/>
          <w:lang w:bidi="fa-IR"/>
        </w:rPr>
        <w:t>‌</w:t>
      </w:r>
      <w:r w:rsidRPr="00D050C7">
        <w:rPr>
          <w:rFonts w:hint="cs"/>
          <w:rtl/>
          <w:lang w:bidi="fa-IR"/>
        </w:rPr>
        <w:t>شود و حرارتی که از آتش ایجاد می</w:t>
      </w:r>
      <w:r w:rsidRPr="00D050C7">
        <w:rPr>
          <w:rFonts w:hint="eastAsia"/>
          <w:rtl/>
          <w:lang w:bidi="fa-IR"/>
        </w:rPr>
        <w:t>‌</w:t>
      </w:r>
      <w:r w:rsidRPr="00D050C7">
        <w:rPr>
          <w:rFonts w:hint="cs"/>
          <w:rtl/>
          <w:lang w:bidi="fa-IR"/>
        </w:rPr>
        <w:t>شود، در حرارت بودن مشترک هستند اما به لحاظ مبادی و آثار با هم تفاوت دارند.</w:t>
      </w:r>
    </w:p>
    <w:p w:rsidR="00D050C7" w:rsidRPr="00D050C7" w:rsidRDefault="00D050C7" w:rsidP="00D050C7">
      <w:pPr>
        <w:rPr>
          <w:rtl/>
          <w:lang w:bidi="fa-IR"/>
        </w:rPr>
      </w:pPr>
      <w:r w:rsidRPr="00D050C7">
        <w:rPr>
          <w:rFonts w:hint="cs"/>
          <w:rtl/>
          <w:lang w:bidi="fa-IR"/>
        </w:rPr>
        <w:t>یکی از تفاوت</w:t>
      </w:r>
      <w:r w:rsidRPr="00D050C7">
        <w:rPr>
          <w:rFonts w:hint="eastAsia"/>
          <w:rtl/>
          <w:lang w:bidi="fa-IR"/>
        </w:rPr>
        <w:t>‌</w:t>
      </w:r>
      <w:r w:rsidRPr="00D050C7">
        <w:rPr>
          <w:rFonts w:hint="cs"/>
          <w:rtl/>
          <w:lang w:bidi="fa-IR"/>
        </w:rPr>
        <w:t>های طلب حقیقی و انشایی در این است که:</w:t>
      </w:r>
    </w:p>
    <w:p w:rsidR="00D050C7" w:rsidRPr="00D050C7" w:rsidRDefault="00D050C7" w:rsidP="00D050C7">
      <w:pPr>
        <w:ind w:left="720"/>
        <w:rPr>
          <w:rtl/>
          <w:lang w:bidi="fa-IR"/>
        </w:rPr>
      </w:pPr>
      <w:r w:rsidRPr="00D050C7">
        <w:rPr>
          <w:rFonts w:hint="cs"/>
          <w:rtl/>
          <w:lang w:bidi="fa-IR"/>
        </w:rPr>
        <w:t>طلب و اراده</w:t>
      </w:r>
      <w:r w:rsidRPr="00D050C7">
        <w:rPr>
          <w:rFonts w:hint="eastAsia"/>
          <w:rtl/>
          <w:lang w:bidi="fa-IR"/>
        </w:rPr>
        <w:t>‌</w:t>
      </w:r>
      <w:r w:rsidRPr="00D050C7">
        <w:rPr>
          <w:rFonts w:hint="cs"/>
          <w:rtl/>
          <w:lang w:bidi="fa-IR"/>
        </w:rPr>
        <w:t>ی حقیقی با تصور و تصدیق به فایده و شوق به آن ایجاد می</w:t>
      </w:r>
      <w:r w:rsidRPr="00D050C7">
        <w:rPr>
          <w:rFonts w:hint="eastAsia"/>
          <w:rtl/>
          <w:lang w:bidi="fa-IR"/>
        </w:rPr>
        <w:t>‌</w:t>
      </w:r>
      <w:r w:rsidRPr="00D050C7">
        <w:rPr>
          <w:rFonts w:hint="cs"/>
          <w:rtl/>
          <w:lang w:bidi="fa-IR"/>
        </w:rPr>
        <w:t>شود؛ یعنی در مبادی آن ابراز وجود ندارد؛</w:t>
      </w:r>
    </w:p>
    <w:p w:rsidR="00D050C7" w:rsidRPr="00D050C7" w:rsidRDefault="00D050C7" w:rsidP="00D050C7">
      <w:pPr>
        <w:ind w:left="720"/>
        <w:rPr>
          <w:rtl/>
          <w:lang w:bidi="fa-IR"/>
        </w:rPr>
      </w:pPr>
      <w:r w:rsidRPr="00D050C7">
        <w:rPr>
          <w:rFonts w:hint="cs"/>
          <w:rtl/>
          <w:lang w:bidi="fa-IR"/>
        </w:rPr>
        <w:t>اما طلب انشایی علاوه بر تصور و تصدیق به فایده و شوق به آن، نیاز به ابراز نیز دارد و در صورت عدم ابراز شوق، طلب و اراده</w:t>
      </w:r>
      <w:r w:rsidRPr="00D050C7">
        <w:rPr>
          <w:rFonts w:hint="eastAsia"/>
          <w:rtl/>
          <w:lang w:bidi="fa-IR"/>
        </w:rPr>
        <w:t>‌</w:t>
      </w:r>
      <w:r w:rsidRPr="00D050C7">
        <w:rPr>
          <w:rFonts w:hint="cs"/>
          <w:rtl/>
          <w:lang w:bidi="fa-IR"/>
        </w:rPr>
        <w:t>ی انشایی محق نشده است؛ یعنی در مبادی آن ابراز وجود دارد.</w:t>
      </w:r>
    </w:p>
    <w:p w:rsidR="00D050C7" w:rsidRPr="00D050C7" w:rsidRDefault="00D050C7" w:rsidP="00D050C7">
      <w:pPr>
        <w:rPr>
          <w:rtl/>
          <w:lang w:bidi="fa-IR"/>
        </w:rPr>
      </w:pPr>
      <w:r w:rsidRPr="00D050C7">
        <w:rPr>
          <w:rFonts w:hint="cs"/>
          <w:rtl/>
          <w:lang w:bidi="fa-IR"/>
        </w:rPr>
        <w:t xml:space="preserve">از دیگر </w:t>
      </w:r>
      <w:r w:rsidRPr="00D050C7">
        <w:rPr>
          <w:rtl/>
          <w:lang w:bidi="fa-IR"/>
        </w:rPr>
        <w:t>تفاوت‌ها</w:t>
      </w:r>
      <w:r w:rsidRPr="00D050C7">
        <w:rPr>
          <w:rFonts w:hint="cs"/>
          <w:rtl/>
          <w:lang w:bidi="fa-IR"/>
        </w:rPr>
        <w:t>ی این دو در این است که گاهی از اوقات مولا به فعلی امر می</w:t>
      </w:r>
      <w:r w:rsidRPr="00D050C7">
        <w:rPr>
          <w:rFonts w:hint="eastAsia"/>
          <w:rtl/>
          <w:lang w:bidi="fa-IR"/>
        </w:rPr>
        <w:t>‌</w:t>
      </w:r>
      <w:r w:rsidRPr="00D050C7">
        <w:rPr>
          <w:rFonts w:hint="cs"/>
          <w:rtl/>
          <w:lang w:bidi="fa-IR"/>
        </w:rPr>
        <w:t>کند اما شوقی نسبت به آن ندارد؛ یعنی مولا متعلق امر را نمی</w:t>
      </w:r>
      <w:r w:rsidRPr="00D050C7">
        <w:rPr>
          <w:rFonts w:hint="eastAsia"/>
          <w:rtl/>
          <w:lang w:bidi="fa-IR"/>
        </w:rPr>
        <w:t>‌</w:t>
      </w:r>
      <w:r w:rsidRPr="00D050C7">
        <w:rPr>
          <w:rFonts w:hint="cs"/>
          <w:rtl/>
          <w:lang w:bidi="fa-IR"/>
        </w:rPr>
        <w:t>خواهد، اما خود را مشتاق به آن نشان داده و ابراز شوق می</w:t>
      </w:r>
      <w:r w:rsidRPr="00D050C7">
        <w:rPr>
          <w:rFonts w:hint="eastAsia"/>
          <w:rtl/>
          <w:lang w:bidi="fa-IR"/>
        </w:rPr>
        <w:t>‌</w:t>
      </w:r>
      <w:r w:rsidRPr="00D050C7">
        <w:rPr>
          <w:rFonts w:hint="cs"/>
          <w:rtl/>
          <w:lang w:bidi="fa-IR"/>
        </w:rPr>
        <w:t>کند. در چنین مواردی:</w:t>
      </w:r>
    </w:p>
    <w:p w:rsidR="00D050C7" w:rsidRPr="00D050C7" w:rsidRDefault="00D050C7" w:rsidP="00D050C7">
      <w:pPr>
        <w:ind w:left="720"/>
        <w:rPr>
          <w:rtl/>
          <w:lang w:bidi="fa-IR"/>
        </w:rPr>
      </w:pPr>
      <w:r w:rsidRPr="00D050C7">
        <w:rPr>
          <w:rFonts w:hint="cs"/>
          <w:rtl/>
          <w:lang w:bidi="fa-IR"/>
        </w:rPr>
        <w:t>طلب حقیقی وجود ندارد؛</w:t>
      </w:r>
    </w:p>
    <w:p w:rsidR="00D050C7" w:rsidRPr="00D050C7" w:rsidRDefault="00D050C7" w:rsidP="00D050C7">
      <w:pPr>
        <w:ind w:left="720"/>
        <w:rPr>
          <w:rtl/>
          <w:lang w:bidi="fa-IR"/>
        </w:rPr>
      </w:pPr>
      <w:r w:rsidRPr="00D050C7">
        <w:rPr>
          <w:rFonts w:hint="cs"/>
          <w:rtl/>
          <w:lang w:bidi="fa-IR"/>
        </w:rPr>
        <w:t>اما طلب انشایی وجود دارد.</w:t>
      </w:r>
    </w:p>
    <w:p w:rsidR="00D050C7" w:rsidRPr="00D050C7" w:rsidRDefault="00D050C7" w:rsidP="00D050C7">
      <w:pPr>
        <w:rPr>
          <w:rtl/>
          <w:lang w:bidi="fa-IR"/>
        </w:rPr>
      </w:pPr>
      <w:r w:rsidRPr="00D050C7">
        <w:rPr>
          <w:rFonts w:hint="cs"/>
          <w:rtl/>
          <w:lang w:bidi="fa-IR"/>
        </w:rPr>
        <w:t>این مطلب نشان می</w:t>
      </w:r>
      <w:r w:rsidRPr="00D050C7">
        <w:rPr>
          <w:rFonts w:hint="eastAsia"/>
          <w:rtl/>
          <w:lang w:bidi="fa-IR"/>
        </w:rPr>
        <w:t>‌</w:t>
      </w:r>
      <w:r w:rsidRPr="00D050C7">
        <w:rPr>
          <w:rFonts w:hint="cs"/>
          <w:rtl/>
          <w:lang w:bidi="fa-IR"/>
        </w:rPr>
        <w:t>دهد که شوقی که در طلب حقیقی لازم است، در طلب انشایی لازم نیست و برای تحقق طلب انشایی ابراز شوق و مشتاق نشان دادن کافی است.</w:t>
      </w:r>
      <w:r w:rsidRPr="00D050C7">
        <w:rPr>
          <w:vertAlign w:val="superscript"/>
          <w:rtl/>
          <w:lang w:bidi="fa-IR"/>
        </w:rPr>
        <w:footnoteReference w:id="80"/>
      </w:r>
    </w:p>
    <w:p w:rsidR="00D050C7" w:rsidRPr="00D050C7" w:rsidRDefault="00D050C7" w:rsidP="00D050C7">
      <w:pPr>
        <w:rPr>
          <w:rtl/>
          <w:lang w:bidi="fa-IR"/>
        </w:rPr>
      </w:pPr>
      <w:r w:rsidRPr="00D050C7">
        <w:rPr>
          <w:rFonts w:hint="cs"/>
          <w:rtl/>
          <w:lang w:bidi="fa-IR"/>
        </w:rPr>
        <w:t>با توجه به این نکته و نکات قبل روشن می</w:t>
      </w:r>
      <w:r w:rsidRPr="00D050C7">
        <w:rPr>
          <w:rFonts w:hint="eastAsia"/>
          <w:rtl/>
          <w:lang w:bidi="fa-IR"/>
        </w:rPr>
        <w:t>‌</w:t>
      </w:r>
      <w:r w:rsidRPr="00D050C7">
        <w:rPr>
          <w:rFonts w:hint="cs"/>
          <w:rtl/>
          <w:lang w:bidi="fa-IR"/>
        </w:rPr>
        <w:t>شود که:</w:t>
      </w:r>
    </w:p>
    <w:p w:rsidR="00D050C7" w:rsidRPr="00D050C7" w:rsidRDefault="00D050C7" w:rsidP="00D050C7">
      <w:pPr>
        <w:ind w:left="720"/>
        <w:rPr>
          <w:rtl/>
          <w:lang w:bidi="fa-IR"/>
        </w:rPr>
      </w:pPr>
      <w:r w:rsidRPr="00D050C7">
        <w:rPr>
          <w:rFonts w:hint="cs"/>
          <w:rtl/>
          <w:lang w:bidi="fa-IR"/>
        </w:rPr>
        <w:t>گاهی از اوقات طلب حقیقی محقق است، اما طلب انشایی وجود ندارد؛ مانند اینکه شخصی چیزی را دوست داشته باشد، اما آن را ابراز نکند؛</w:t>
      </w:r>
    </w:p>
    <w:p w:rsidR="00D050C7" w:rsidRPr="00D050C7" w:rsidRDefault="00D050C7" w:rsidP="006F5979">
      <w:pPr>
        <w:ind w:left="720"/>
        <w:rPr>
          <w:rtl/>
          <w:lang w:bidi="fa-IR"/>
        </w:rPr>
      </w:pPr>
      <w:r w:rsidRPr="00D050C7">
        <w:rPr>
          <w:rFonts w:hint="cs"/>
          <w:rtl/>
          <w:lang w:bidi="fa-IR"/>
        </w:rPr>
        <w:t xml:space="preserve">گاهی از اوقات طلب انشایی محقق است، اما طلب حقیقی وجود ندارد؛ مانند اینکه شخصی چیزی را دوست نداشته باشد، اما خود را به آن مشتاق نشان داده و در ظاهر آن را طلب کند. اوامر امتحانیه </w:t>
      </w:r>
      <w:r w:rsidR="006F5979">
        <w:rPr>
          <w:rFonts w:hint="cs"/>
          <w:rtl/>
          <w:lang w:bidi="fa-IR"/>
        </w:rPr>
        <w:t>این</w:t>
      </w:r>
      <w:r w:rsidR="006F5979">
        <w:rPr>
          <w:rFonts w:hint="eastAsia"/>
          <w:rtl/>
          <w:lang w:bidi="fa-IR"/>
        </w:rPr>
        <w:t>‌</w:t>
      </w:r>
      <w:r w:rsidR="006F5979">
        <w:rPr>
          <w:rFonts w:hint="cs"/>
          <w:rtl/>
          <w:lang w:bidi="fa-IR"/>
        </w:rPr>
        <w:t>گونه</w:t>
      </w:r>
      <w:r w:rsidRPr="00D050C7">
        <w:rPr>
          <w:rFonts w:hint="cs"/>
          <w:rtl/>
          <w:lang w:bidi="fa-IR"/>
        </w:rPr>
        <w:t xml:space="preserve"> هستند؛</w:t>
      </w:r>
    </w:p>
    <w:p w:rsidR="00D050C7" w:rsidRPr="00D050C7" w:rsidRDefault="00D050C7" w:rsidP="00D050C7">
      <w:pPr>
        <w:ind w:left="720"/>
        <w:rPr>
          <w:rtl/>
          <w:lang w:bidi="fa-IR"/>
        </w:rPr>
      </w:pPr>
      <w:r w:rsidRPr="00D050C7">
        <w:rPr>
          <w:rFonts w:hint="cs"/>
          <w:rtl/>
          <w:lang w:bidi="fa-IR"/>
        </w:rPr>
        <w:lastRenderedPageBreak/>
        <w:t>و گاهی از اوقات هم طلب حقیقی موجود است و هم طلب انشایی؛ مانند اینکه شخصی چیزی را دوست دارد و آن را ابراز می</w:t>
      </w:r>
      <w:r w:rsidRPr="00D050C7">
        <w:rPr>
          <w:rFonts w:hint="eastAsia"/>
          <w:rtl/>
          <w:lang w:bidi="fa-IR"/>
        </w:rPr>
        <w:t>‌</w:t>
      </w:r>
      <w:r w:rsidRPr="00D050C7">
        <w:rPr>
          <w:rFonts w:hint="cs"/>
          <w:rtl/>
          <w:lang w:bidi="fa-IR"/>
        </w:rPr>
        <w:t>کند.</w:t>
      </w:r>
    </w:p>
    <w:p w:rsidR="00D050C7" w:rsidRPr="00D050C7" w:rsidRDefault="00D050C7" w:rsidP="00D050C7">
      <w:pPr>
        <w:rPr>
          <w:rtl/>
          <w:lang w:bidi="fa-IR"/>
        </w:rPr>
      </w:pPr>
      <w:r w:rsidRPr="00D050C7">
        <w:rPr>
          <w:rFonts w:hint="cs"/>
          <w:rtl/>
          <w:lang w:bidi="fa-IR"/>
        </w:rPr>
        <w:t>درنتیجه نسبت بین «طلب حقیقی» با «طلب انشایی» و همچنین نسبت بین «اراده</w:t>
      </w:r>
      <w:r w:rsidRPr="00D050C7">
        <w:rPr>
          <w:rFonts w:hint="eastAsia"/>
          <w:rtl/>
          <w:lang w:bidi="fa-IR"/>
        </w:rPr>
        <w:t>‌</w:t>
      </w:r>
      <w:r w:rsidRPr="00D050C7">
        <w:rPr>
          <w:rFonts w:hint="cs"/>
          <w:rtl/>
          <w:lang w:bidi="fa-IR"/>
        </w:rPr>
        <w:t>ی حقیقی» با «اراده</w:t>
      </w:r>
      <w:r w:rsidRPr="00D050C7">
        <w:rPr>
          <w:rFonts w:hint="eastAsia"/>
          <w:rtl/>
          <w:lang w:bidi="fa-IR"/>
        </w:rPr>
        <w:t>‌</w:t>
      </w:r>
      <w:r w:rsidRPr="00D050C7">
        <w:rPr>
          <w:rFonts w:hint="cs"/>
          <w:rtl/>
          <w:lang w:bidi="fa-IR"/>
        </w:rPr>
        <w:t>ی انشایی» عموم و خصوص من وجه است.</w:t>
      </w:r>
    </w:p>
    <w:p w:rsidR="00D050C7" w:rsidRPr="00D050C7" w:rsidRDefault="00D050C7" w:rsidP="00D050C7">
      <w:pPr>
        <w:outlineLvl w:val="3"/>
        <w:rPr>
          <w:rFonts w:cs="B Titr"/>
          <w:sz w:val="20"/>
          <w:szCs w:val="24"/>
          <w:rtl/>
          <w:lang w:bidi="fa-IR"/>
        </w:rPr>
      </w:pPr>
      <w:bookmarkStart w:id="87" w:name="_Toc70768197"/>
      <w:r w:rsidRPr="00D050C7">
        <w:rPr>
          <w:rFonts w:cs="B Titr" w:hint="cs"/>
          <w:sz w:val="20"/>
          <w:szCs w:val="24"/>
          <w:rtl/>
          <w:lang w:bidi="fa-IR"/>
        </w:rPr>
        <w:t>موضوع له واژه</w:t>
      </w:r>
      <w:r w:rsidRPr="00D050C7">
        <w:rPr>
          <w:rFonts w:cs="B Titr" w:hint="eastAsia"/>
          <w:sz w:val="20"/>
          <w:szCs w:val="24"/>
          <w:rtl/>
          <w:lang w:bidi="fa-IR"/>
        </w:rPr>
        <w:t>‌</w:t>
      </w:r>
      <w:r w:rsidRPr="00D050C7">
        <w:rPr>
          <w:rFonts w:cs="B Titr" w:hint="cs"/>
          <w:sz w:val="20"/>
          <w:szCs w:val="24"/>
          <w:rtl/>
          <w:lang w:bidi="fa-IR"/>
        </w:rPr>
        <w:t>ی «طلب» و «اراده»</w:t>
      </w:r>
      <w:bookmarkEnd w:id="87"/>
    </w:p>
    <w:p w:rsidR="00D050C7" w:rsidRPr="00D050C7" w:rsidRDefault="00D050C7" w:rsidP="00D050C7">
      <w:pPr>
        <w:rPr>
          <w:rtl/>
          <w:lang w:bidi="fa-IR"/>
        </w:rPr>
      </w:pPr>
      <w:r w:rsidRPr="00D050C7">
        <w:rPr>
          <w:rFonts w:hint="cs"/>
          <w:rtl/>
          <w:lang w:bidi="fa-IR"/>
        </w:rPr>
        <w:t>موضوع له واژه</w:t>
      </w:r>
      <w:r w:rsidRPr="00D050C7">
        <w:rPr>
          <w:rFonts w:hint="eastAsia"/>
          <w:rtl/>
          <w:lang w:bidi="fa-IR"/>
        </w:rPr>
        <w:t>‌</w:t>
      </w:r>
      <w:r w:rsidRPr="00D050C7">
        <w:rPr>
          <w:rFonts w:hint="cs"/>
          <w:rtl/>
          <w:lang w:bidi="fa-IR"/>
        </w:rPr>
        <w:t>ی «طلب»، «طلب انشایی» است و حتی اگر موضوع له آن اعم از «طلب انشایی» و «طلب حقیقی» باشد، دست</w:t>
      </w:r>
      <w:r w:rsidRPr="00D050C7">
        <w:rPr>
          <w:rFonts w:hint="eastAsia"/>
          <w:rtl/>
          <w:lang w:bidi="fa-IR"/>
        </w:rPr>
        <w:t>‌</w:t>
      </w:r>
      <w:r w:rsidRPr="00D050C7">
        <w:rPr>
          <w:rFonts w:hint="cs"/>
          <w:rtl/>
          <w:lang w:bidi="fa-IR"/>
        </w:rPr>
        <w:t>کم به «طلب انشایی» انصراف دارد.</w:t>
      </w:r>
    </w:p>
    <w:p w:rsidR="00D050C7" w:rsidRPr="00D050C7" w:rsidRDefault="00D050C7" w:rsidP="00D050C7">
      <w:pPr>
        <w:rPr>
          <w:rtl/>
          <w:lang w:bidi="fa-IR"/>
        </w:rPr>
      </w:pPr>
      <w:r w:rsidRPr="00D050C7">
        <w:rPr>
          <w:rFonts w:hint="cs"/>
          <w:rtl/>
          <w:lang w:bidi="fa-IR"/>
        </w:rPr>
        <w:t>موضوع له واژه</w:t>
      </w:r>
      <w:r w:rsidRPr="00D050C7">
        <w:rPr>
          <w:rFonts w:hint="eastAsia"/>
          <w:rtl/>
          <w:lang w:bidi="fa-IR"/>
        </w:rPr>
        <w:t>‌</w:t>
      </w:r>
      <w:r w:rsidRPr="00D050C7">
        <w:rPr>
          <w:rFonts w:hint="cs"/>
          <w:rtl/>
          <w:lang w:bidi="fa-IR"/>
        </w:rPr>
        <w:t>ی «اراده»، «اراده</w:t>
      </w:r>
      <w:r w:rsidRPr="00D050C7">
        <w:rPr>
          <w:rFonts w:hint="eastAsia"/>
          <w:rtl/>
          <w:lang w:bidi="fa-IR"/>
        </w:rPr>
        <w:t>‌</w:t>
      </w:r>
      <w:r w:rsidRPr="00D050C7">
        <w:rPr>
          <w:rFonts w:hint="cs"/>
          <w:rtl/>
          <w:lang w:bidi="fa-IR"/>
        </w:rPr>
        <w:t>ی حقیقی» است و حتی اگر موضوع له آن اعم از «اراده</w:t>
      </w:r>
      <w:r w:rsidRPr="00D050C7">
        <w:rPr>
          <w:rFonts w:hint="eastAsia"/>
          <w:rtl/>
          <w:lang w:bidi="fa-IR"/>
        </w:rPr>
        <w:t>‌</w:t>
      </w:r>
      <w:r w:rsidRPr="00D050C7">
        <w:rPr>
          <w:rFonts w:hint="cs"/>
          <w:rtl/>
          <w:lang w:bidi="fa-IR"/>
        </w:rPr>
        <w:t>ی انشایی» و «اراده</w:t>
      </w:r>
      <w:r w:rsidRPr="00D050C7">
        <w:rPr>
          <w:rFonts w:hint="eastAsia"/>
          <w:rtl/>
          <w:lang w:bidi="fa-IR"/>
        </w:rPr>
        <w:t>‌</w:t>
      </w:r>
      <w:r w:rsidRPr="00D050C7">
        <w:rPr>
          <w:rFonts w:hint="cs"/>
          <w:rtl/>
          <w:lang w:bidi="fa-IR"/>
        </w:rPr>
        <w:t>ی حقیقی» باشد، دست‌کم به «اراده</w:t>
      </w:r>
      <w:r w:rsidRPr="00D050C7">
        <w:rPr>
          <w:rFonts w:hint="eastAsia"/>
          <w:rtl/>
          <w:lang w:bidi="fa-IR"/>
        </w:rPr>
        <w:t>‌</w:t>
      </w:r>
      <w:r w:rsidRPr="00D050C7">
        <w:rPr>
          <w:rFonts w:hint="cs"/>
          <w:rtl/>
          <w:lang w:bidi="fa-IR"/>
        </w:rPr>
        <w:t>ی حقیقی» انصراف دارد.</w:t>
      </w:r>
    </w:p>
    <w:p w:rsidR="00D050C7" w:rsidRPr="00D050C7" w:rsidRDefault="00D050C7" w:rsidP="00D050C7">
      <w:pPr>
        <w:outlineLvl w:val="3"/>
        <w:rPr>
          <w:rFonts w:cs="B Titr"/>
          <w:sz w:val="20"/>
          <w:szCs w:val="24"/>
          <w:rtl/>
          <w:lang w:bidi="fa-IR"/>
        </w:rPr>
      </w:pPr>
      <w:bookmarkStart w:id="88" w:name="_Toc70768198"/>
      <w:r w:rsidRPr="00D050C7">
        <w:rPr>
          <w:rFonts w:cs="B Titr" w:hint="cs"/>
          <w:sz w:val="20"/>
          <w:szCs w:val="24"/>
          <w:rtl/>
          <w:lang w:bidi="fa-IR"/>
        </w:rPr>
        <w:t>اتحاد یا تغایر طلب و اراده</w:t>
      </w:r>
      <w:bookmarkEnd w:id="88"/>
    </w:p>
    <w:p w:rsidR="00D050C7" w:rsidRPr="00D050C7" w:rsidRDefault="00D050C7" w:rsidP="00D050C7">
      <w:pPr>
        <w:rPr>
          <w:rtl/>
          <w:lang w:bidi="fa-IR"/>
        </w:rPr>
      </w:pPr>
      <w:r w:rsidRPr="00D050C7">
        <w:rPr>
          <w:rFonts w:hint="cs"/>
          <w:rtl/>
          <w:lang w:bidi="fa-IR"/>
        </w:rPr>
        <w:t>اشاعره «طلب» و «اراده» را متفاوت دانسته و معتقدند:</w:t>
      </w:r>
    </w:p>
    <w:p w:rsidR="00D050C7" w:rsidRPr="00D050C7" w:rsidRDefault="00D050C7" w:rsidP="00D050C7">
      <w:pPr>
        <w:ind w:left="720"/>
        <w:rPr>
          <w:rtl/>
          <w:lang w:bidi="fa-IR"/>
        </w:rPr>
      </w:pPr>
      <w:r w:rsidRPr="00D050C7">
        <w:rPr>
          <w:rFonts w:hint="cs"/>
          <w:rtl/>
          <w:lang w:bidi="fa-IR"/>
        </w:rPr>
        <w:t>«اراده» یعنی آنچه مراد شخص بوده و آن را دوست دارد؛</w:t>
      </w:r>
    </w:p>
    <w:p w:rsidR="00D050C7" w:rsidRPr="00D050C7" w:rsidRDefault="00D050C7" w:rsidP="00D050C7">
      <w:pPr>
        <w:ind w:left="720"/>
        <w:rPr>
          <w:rtl/>
          <w:lang w:bidi="fa-IR"/>
        </w:rPr>
      </w:pPr>
      <w:r w:rsidRPr="00D050C7">
        <w:rPr>
          <w:rFonts w:hint="cs"/>
          <w:rtl/>
          <w:lang w:bidi="fa-IR"/>
        </w:rPr>
        <w:t>و «طلب» یعنی آنچه شخص آن را ابراز می</w:t>
      </w:r>
      <w:r w:rsidRPr="00D050C7">
        <w:rPr>
          <w:rFonts w:hint="eastAsia"/>
          <w:rtl/>
          <w:lang w:bidi="fa-IR"/>
        </w:rPr>
        <w:t>‌</w:t>
      </w:r>
      <w:r w:rsidRPr="00D050C7">
        <w:rPr>
          <w:rFonts w:hint="cs"/>
          <w:rtl/>
          <w:lang w:bidi="fa-IR"/>
        </w:rPr>
        <w:t>کند.</w:t>
      </w:r>
    </w:p>
    <w:p w:rsidR="00D050C7" w:rsidRPr="00D050C7" w:rsidRDefault="00D050C7" w:rsidP="00D050C7">
      <w:pPr>
        <w:rPr>
          <w:rtl/>
          <w:lang w:bidi="fa-IR"/>
        </w:rPr>
      </w:pPr>
      <w:r w:rsidRPr="00D050C7">
        <w:rPr>
          <w:rFonts w:hint="cs"/>
          <w:rtl/>
          <w:lang w:bidi="fa-IR"/>
        </w:rPr>
        <w:t>به</w:t>
      </w:r>
      <w:r w:rsidRPr="00D050C7">
        <w:rPr>
          <w:rFonts w:hint="eastAsia"/>
          <w:rtl/>
          <w:lang w:bidi="fa-IR"/>
        </w:rPr>
        <w:t>‌</w:t>
      </w:r>
      <w:r w:rsidRPr="00D050C7">
        <w:rPr>
          <w:rFonts w:hint="cs"/>
          <w:rtl/>
          <w:lang w:bidi="fa-IR"/>
        </w:rPr>
        <w:t>طور مثال در اوامر امتحانیه مانند امر «حضرت ابراهیم علیه‌السلام» به ذبح «حضرت اسماعیل علیه‌السلام»:</w:t>
      </w:r>
    </w:p>
    <w:p w:rsidR="00D050C7" w:rsidRPr="00D050C7" w:rsidRDefault="00D050C7" w:rsidP="00D050C7">
      <w:pPr>
        <w:ind w:left="720"/>
        <w:rPr>
          <w:rtl/>
          <w:lang w:bidi="fa-IR"/>
        </w:rPr>
      </w:pPr>
      <w:r w:rsidRPr="00D050C7">
        <w:rPr>
          <w:rFonts w:hint="cs"/>
          <w:rtl/>
          <w:lang w:bidi="fa-IR"/>
        </w:rPr>
        <w:t>ذبح مورد اراده</w:t>
      </w:r>
      <w:r w:rsidRPr="00D050C7">
        <w:rPr>
          <w:rFonts w:hint="eastAsia"/>
          <w:rtl/>
          <w:lang w:bidi="fa-IR"/>
        </w:rPr>
        <w:t>‌</w:t>
      </w:r>
      <w:r w:rsidRPr="00D050C7">
        <w:rPr>
          <w:rFonts w:hint="cs"/>
          <w:rtl/>
          <w:lang w:bidi="fa-IR"/>
        </w:rPr>
        <w:t>ی خداوند نبوده است؛</w:t>
      </w:r>
    </w:p>
    <w:p w:rsidR="00D050C7" w:rsidRPr="00D050C7" w:rsidRDefault="00D050C7" w:rsidP="00D050C7">
      <w:pPr>
        <w:ind w:left="720"/>
        <w:rPr>
          <w:rtl/>
          <w:lang w:bidi="fa-IR"/>
        </w:rPr>
      </w:pPr>
      <w:r w:rsidRPr="00D050C7">
        <w:rPr>
          <w:rFonts w:hint="cs"/>
          <w:rtl/>
          <w:lang w:bidi="fa-IR"/>
        </w:rPr>
        <w:t>اما مورد طلب خداوند بوده است.</w:t>
      </w:r>
    </w:p>
    <w:p w:rsidR="00D050C7" w:rsidRPr="00D050C7" w:rsidRDefault="00D050C7" w:rsidP="00D050C7">
      <w:pPr>
        <w:rPr>
          <w:rtl/>
          <w:lang w:bidi="fa-IR"/>
        </w:rPr>
      </w:pPr>
      <w:r w:rsidRPr="00D050C7">
        <w:rPr>
          <w:rFonts w:hint="cs"/>
          <w:rtl/>
          <w:lang w:bidi="fa-IR"/>
        </w:rPr>
        <w:t>اشکال «مرحوم آخوند» به این کلام این است که در کلام اشاعره و دیگران که قائل به تغایر «طلب» و «اراده» شده</w:t>
      </w:r>
      <w:r w:rsidRPr="00D050C7">
        <w:rPr>
          <w:rFonts w:hint="eastAsia"/>
          <w:rtl/>
          <w:lang w:bidi="fa-IR"/>
        </w:rPr>
        <w:t>‌</w:t>
      </w:r>
      <w:r w:rsidRPr="00D050C7">
        <w:rPr>
          <w:rFonts w:hint="cs"/>
          <w:rtl/>
          <w:lang w:bidi="fa-IR"/>
        </w:rPr>
        <w:t>اند، بین موضوع له و منصرف الیه خلط شده است؛ یعنی:</w:t>
      </w:r>
    </w:p>
    <w:p w:rsidR="00D050C7" w:rsidRPr="00D050C7" w:rsidRDefault="00D050C7" w:rsidP="00D050C7">
      <w:pPr>
        <w:ind w:left="720"/>
        <w:rPr>
          <w:rtl/>
          <w:lang w:bidi="fa-IR"/>
        </w:rPr>
      </w:pPr>
      <w:r w:rsidRPr="00D050C7">
        <w:rPr>
          <w:rFonts w:hint="cs"/>
          <w:rtl/>
          <w:lang w:bidi="fa-IR"/>
        </w:rPr>
        <w:t>منصرف الیه «اراده»، «اراده</w:t>
      </w:r>
      <w:r w:rsidRPr="00D050C7">
        <w:rPr>
          <w:rFonts w:hint="eastAsia"/>
          <w:rtl/>
          <w:lang w:bidi="fa-IR"/>
        </w:rPr>
        <w:t>‌</w:t>
      </w:r>
      <w:r w:rsidRPr="00D050C7">
        <w:rPr>
          <w:rFonts w:hint="cs"/>
          <w:rtl/>
          <w:lang w:bidi="fa-IR"/>
        </w:rPr>
        <w:t>ی حقیقی» است که اشاعره همین معنا را به‌عنوان موضوع له «اراده» قرار داده</w:t>
      </w:r>
      <w:r w:rsidRPr="00D050C7">
        <w:rPr>
          <w:rFonts w:hint="eastAsia"/>
          <w:rtl/>
          <w:lang w:bidi="fa-IR"/>
        </w:rPr>
        <w:t>‌</w:t>
      </w:r>
      <w:r w:rsidRPr="00D050C7">
        <w:rPr>
          <w:rFonts w:hint="cs"/>
          <w:rtl/>
          <w:lang w:bidi="fa-IR"/>
        </w:rPr>
        <w:t>اند؛</w:t>
      </w:r>
    </w:p>
    <w:p w:rsidR="00D050C7" w:rsidRPr="00D050C7" w:rsidRDefault="00D050C7" w:rsidP="00D050C7">
      <w:pPr>
        <w:ind w:left="720"/>
        <w:rPr>
          <w:rtl/>
          <w:lang w:bidi="fa-IR"/>
        </w:rPr>
      </w:pPr>
      <w:r w:rsidRPr="00D050C7">
        <w:rPr>
          <w:rFonts w:hint="cs"/>
          <w:rtl/>
          <w:lang w:bidi="fa-IR"/>
        </w:rPr>
        <w:t>و موضوع له «طلب»، «طلب انشایی» است که اشاعره همین معنا را به‌عنوان موضوع له «طلب» قرار داده</w:t>
      </w:r>
      <w:r w:rsidRPr="00D050C7">
        <w:rPr>
          <w:rFonts w:hint="eastAsia"/>
          <w:rtl/>
          <w:lang w:bidi="fa-IR"/>
        </w:rPr>
        <w:t>‌</w:t>
      </w:r>
      <w:r w:rsidRPr="00D050C7">
        <w:rPr>
          <w:rFonts w:hint="cs"/>
          <w:rtl/>
          <w:lang w:bidi="fa-IR"/>
        </w:rPr>
        <w:t>اند.</w:t>
      </w:r>
    </w:p>
    <w:p w:rsidR="00D050C7" w:rsidRPr="00D050C7" w:rsidRDefault="00D050C7" w:rsidP="00D050C7">
      <w:pPr>
        <w:rPr>
          <w:rtl/>
          <w:lang w:bidi="fa-IR"/>
        </w:rPr>
      </w:pPr>
      <w:r w:rsidRPr="00D050C7">
        <w:rPr>
          <w:rFonts w:hint="cs"/>
          <w:rtl/>
          <w:lang w:bidi="fa-IR"/>
        </w:rPr>
        <w:t>این مطلب بر اوامر امتحانیه تطبیق داده شده و گفته شده که در این اوامر «اراده» وجود ندارد ولی «طلب» وجود دارد؛ درحالی</w:t>
      </w:r>
      <w:r w:rsidRPr="00D050C7">
        <w:rPr>
          <w:rFonts w:hint="eastAsia"/>
          <w:rtl/>
          <w:lang w:bidi="fa-IR"/>
        </w:rPr>
        <w:t>‌</w:t>
      </w:r>
      <w:r w:rsidRPr="00D050C7">
        <w:rPr>
          <w:rFonts w:hint="cs"/>
          <w:rtl/>
          <w:lang w:bidi="fa-IR"/>
        </w:rPr>
        <w:t>که:</w:t>
      </w:r>
    </w:p>
    <w:p w:rsidR="00D050C7" w:rsidRPr="00D050C7" w:rsidRDefault="00D050C7" w:rsidP="00D050C7">
      <w:pPr>
        <w:ind w:left="720"/>
        <w:rPr>
          <w:rtl/>
          <w:lang w:bidi="fa-IR"/>
        </w:rPr>
      </w:pPr>
      <w:r w:rsidRPr="00D050C7">
        <w:rPr>
          <w:rFonts w:hint="cs"/>
          <w:rtl/>
          <w:lang w:bidi="fa-IR"/>
        </w:rPr>
        <w:t>«طلب انشایی» با «اراده</w:t>
      </w:r>
      <w:r w:rsidRPr="00D050C7">
        <w:rPr>
          <w:rFonts w:hint="eastAsia"/>
          <w:rtl/>
          <w:lang w:bidi="fa-IR"/>
        </w:rPr>
        <w:t>‌</w:t>
      </w:r>
      <w:r w:rsidRPr="00D050C7">
        <w:rPr>
          <w:rFonts w:hint="cs"/>
          <w:rtl/>
          <w:lang w:bidi="fa-IR"/>
        </w:rPr>
        <w:t>ی انشایی» متحد است؛</w:t>
      </w:r>
    </w:p>
    <w:p w:rsidR="00D050C7" w:rsidRPr="00D050C7" w:rsidRDefault="00D050C7" w:rsidP="00D050C7">
      <w:pPr>
        <w:ind w:left="720"/>
        <w:rPr>
          <w:rtl/>
          <w:lang w:bidi="fa-IR"/>
        </w:rPr>
      </w:pPr>
      <w:r w:rsidRPr="00D050C7">
        <w:rPr>
          <w:rFonts w:hint="cs"/>
          <w:rtl/>
          <w:lang w:bidi="fa-IR"/>
        </w:rPr>
        <w:t>و «طلب حقیقی» با «اراده</w:t>
      </w:r>
      <w:r w:rsidRPr="00D050C7">
        <w:rPr>
          <w:rFonts w:hint="eastAsia"/>
          <w:rtl/>
          <w:lang w:bidi="fa-IR"/>
        </w:rPr>
        <w:t>‌</w:t>
      </w:r>
      <w:r w:rsidRPr="00D050C7">
        <w:rPr>
          <w:rFonts w:hint="cs"/>
          <w:rtl/>
          <w:lang w:bidi="fa-IR"/>
        </w:rPr>
        <w:t>ی حقیقی» متحد است؛</w:t>
      </w:r>
    </w:p>
    <w:p w:rsidR="00D050C7" w:rsidRPr="00D050C7" w:rsidRDefault="00D050C7" w:rsidP="00D050C7">
      <w:pPr>
        <w:ind w:left="720"/>
        <w:rPr>
          <w:rtl/>
          <w:lang w:bidi="fa-IR"/>
        </w:rPr>
      </w:pPr>
      <w:r w:rsidRPr="00D050C7">
        <w:rPr>
          <w:rFonts w:hint="cs"/>
          <w:rtl/>
          <w:lang w:bidi="fa-IR"/>
        </w:rPr>
        <w:t>و متفاوت شدن منصرف الیه به دلیل کثرت استعمال تأثیری در موضوع له و اتحاد ندارد؛ هرچند در ظهور لفظ مؤثر است.</w:t>
      </w:r>
    </w:p>
    <w:p w:rsidR="00D050C7" w:rsidRPr="00D050C7" w:rsidRDefault="00D050C7" w:rsidP="00D050C7">
      <w:pPr>
        <w:rPr>
          <w:rtl/>
          <w:lang w:bidi="fa-IR"/>
        </w:rPr>
      </w:pPr>
      <w:r w:rsidRPr="00D050C7">
        <w:rPr>
          <w:rFonts w:hint="cs"/>
          <w:rtl/>
          <w:lang w:bidi="fa-IR"/>
        </w:rPr>
        <w:t>درنتیجه در اوامر امتحانیه:</w:t>
      </w:r>
    </w:p>
    <w:p w:rsidR="00D050C7" w:rsidRPr="00D050C7" w:rsidRDefault="00D050C7" w:rsidP="00D050C7">
      <w:pPr>
        <w:ind w:left="720"/>
        <w:rPr>
          <w:rtl/>
          <w:lang w:bidi="fa-IR"/>
        </w:rPr>
      </w:pPr>
      <w:r w:rsidRPr="00D050C7">
        <w:rPr>
          <w:rFonts w:hint="cs"/>
          <w:rtl/>
          <w:lang w:bidi="fa-IR"/>
        </w:rPr>
        <w:t>«طلب انشایی» محقق است و «اراده</w:t>
      </w:r>
      <w:r w:rsidRPr="00D050C7">
        <w:rPr>
          <w:rFonts w:hint="eastAsia"/>
          <w:rtl/>
          <w:lang w:bidi="fa-IR"/>
        </w:rPr>
        <w:t>‌</w:t>
      </w:r>
      <w:r w:rsidRPr="00D050C7">
        <w:rPr>
          <w:rFonts w:hint="cs"/>
          <w:rtl/>
          <w:lang w:bidi="fa-IR"/>
        </w:rPr>
        <w:t>ی انشایی» نیز وجود دارد؛</w:t>
      </w:r>
    </w:p>
    <w:p w:rsidR="00D050C7" w:rsidRPr="00D050C7" w:rsidRDefault="00D050C7" w:rsidP="00D050C7">
      <w:pPr>
        <w:ind w:left="720"/>
        <w:rPr>
          <w:rtl/>
          <w:lang w:bidi="fa-IR"/>
        </w:rPr>
      </w:pPr>
      <w:r w:rsidRPr="00D050C7">
        <w:rPr>
          <w:rFonts w:hint="cs"/>
          <w:rtl/>
          <w:lang w:bidi="fa-IR"/>
        </w:rPr>
        <w:t xml:space="preserve"> «طلب حقیقی» وجود ندارد و «اراده</w:t>
      </w:r>
      <w:r w:rsidRPr="00D050C7">
        <w:rPr>
          <w:rFonts w:hint="eastAsia"/>
          <w:rtl/>
          <w:lang w:bidi="fa-IR"/>
        </w:rPr>
        <w:t>‌</w:t>
      </w:r>
      <w:r w:rsidRPr="00D050C7">
        <w:rPr>
          <w:rFonts w:hint="cs"/>
          <w:rtl/>
          <w:lang w:bidi="fa-IR"/>
        </w:rPr>
        <w:t>ی حقیقی» نیز محقق نیست؛</w:t>
      </w:r>
    </w:p>
    <w:p w:rsidR="00D050C7" w:rsidRPr="00D050C7" w:rsidRDefault="00D050C7" w:rsidP="00D050C7">
      <w:pPr>
        <w:ind w:left="720"/>
        <w:rPr>
          <w:rtl/>
          <w:lang w:bidi="fa-IR"/>
        </w:rPr>
      </w:pPr>
      <w:r w:rsidRPr="00D050C7">
        <w:rPr>
          <w:rFonts w:hint="cs"/>
          <w:rtl/>
          <w:lang w:bidi="fa-IR"/>
        </w:rPr>
        <w:t>و «طلب» و «اراده» مفهوما متحد هستند.</w:t>
      </w:r>
    </w:p>
    <w:p w:rsidR="00D050C7" w:rsidRPr="00D050C7" w:rsidRDefault="00D050C7" w:rsidP="00D050C7">
      <w:pPr>
        <w:rPr>
          <w:rtl/>
          <w:lang w:bidi="fa-IR"/>
        </w:rPr>
      </w:pPr>
      <w:r w:rsidRPr="00D050C7">
        <w:rPr>
          <w:rFonts w:hint="cs"/>
          <w:rtl/>
          <w:lang w:bidi="fa-IR"/>
        </w:rPr>
        <w:t>دلیل متحد بودن «طلب» و «اراده» این است که با مراجعه به وجدان این حقیقت را می</w:t>
      </w:r>
      <w:r w:rsidRPr="00D050C7">
        <w:rPr>
          <w:rFonts w:hint="eastAsia"/>
          <w:rtl/>
          <w:lang w:bidi="fa-IR"/>
        </w:rPr>
        <w:t>‌</w:t>
      </w:r>
      <w:r w:rsidRPr="00D050C7">
        <w:rPr>
          <w:rFonts w:hint="cs"/>
          <w:rtl/>
          <w:lang w:bidi="fa-IR"/>
        </w:rPr>
        <w:t>یابیم که در هنگام طلب کردن غیر از اراده و مبادی آن یعنی علم، شوق و شوق مؤکد امر دیگری در نفس وجود ندارد که آن را «طلب» بدانیم و قائل به مغایرت آن با «اراده» شویم.</w:t>
      </w:r>
    </w:p>
    <w:p w:rsidR="00D050C7" w:rsidRPr="00D050C7" w:rsidRDefault="00D050C7" w:rsidP="00D050C7">
      <w:pPr>
        <w:rPr>
          <w:rtl/>
          <w:lang w:bidi="fa-IR"/>
        </w:rPr>
      </w:pPr>
      <w:r w:rsidRPr="00D050C7">
        <w:rPr>
          <w:rFonts w:hint="cs"/>
          <w:rtl/>
          <w:lang w:bidi="fa-IR"/>
        </w:rPr>
        <w:t>با توجه به این مطالب روشن می</w:t>
      </w:r>
      <w:r w:rsidRPr="00D050C7">
        <w:rPr>
          <w:rFonts w:hint="eastAsia"/>
          <w:rtl/>
          <w:lang w:bidi="fa-IR"/>
        </w:rPr>
        <w:t>‌</w:t>
      </w:r>
      <w:r w:rsidRPr="00D050C7">
        <w:rPr>
          <w:rFonts w:hint="cs"/>
          <w:rtl/>
          <w:lang w:bidi="fa-IR"/>
        </w:rPr>
        <w:t>شود که نزاع بین طرفداران اتحاد و طرفداران تغایر طلب و اراده، نزاعی لفظی است؛ یعنی:</w:t>
      </w:r>
    </w:p>
    <w:p w:rsidR="00D050C7" w:rsidRPr="00D050C7" w:rsidRDefault="00D050C7" w:rsidP="00D050C7">
      <w:pPr>
        <w:ind w:left="720"/>
        <w:rPr>
          <w:rtl/>
          <w:lang w:bidi="fa-IR"/>
        </w:rPr>
      </w:pPr>
      <w:r w:rsidRPr="00D050C7">
        <w:rPr>
          <w:rFonts w:hint="cs"/>
          <w:rtl/>
          <w:lang w:bidi="fa-IR"/>
        </w:rPr>
        <w:t>کسانی که قائل به اتحاد «طلب» و «اراده» شده</w:t>
      </w:r>
      <w:r w:rsidRPr="00D050C7">
        <w:rPr>
          <w:rFonts w:hint="eastAsia"/>
          <w:rtl/>
          <w:lang w:bidi="fa-IR"/>
        </w:rPr>
        <w:t>‌</w:t>
      </w:r>
      <w:r w:rsidRPr="00D050C7">
        <w:rPr>
          <w:rFonts w:hint="cs"/>
          <w:rtl/>
          <w:lang w:bidi="fa-IR"/>
        </w:rPr>
        <w:t>اند، اتحاد «طلب حقیقی» و «اراده</w:t>
      </w:r>
      <w:r w:rsidRPr="00D050C7">
        <w:rPr>
          <w:rFonts w:hint="eastAsia"/>
          <w:rtl/>
          <w:lang w:bidi="fa-IR"/>
        </w:rPr>
        <w:t>‌</w:t>
      </w:r>
      <w:r w:rsidRPr="00D050C7">
        <w:rPr>
          <w:rFonts w:hint="cs"/>
          <w:rtl/>
          <w:lang w:bidi="fa-IR"/>
        </w:rPr>
        <w:t>ی حقیقی» و اتحاد «طلب انشایی» با «اراده</w:t>
      </w:r>
      <w:r w:rsidRPr="00D050C7">
        <w:rPr>
          <w:rFonts w:hint="eastAsia"/>
          <w:rtl/>
          <w:lang w:bidi="fa-IR"/>
        </w:rPr>
        <w:t>‌</w:t>
      </w:r>
      <w:r w:rsidRPr="00D050C7">
        <w:rPr>
          <w:rFonts w:hint="cs"/>
          <w:rtl/>
          <w:lang w:bidi="fa-IR"/>
        </w:rPr>
        <w:t>ی انشایی» را بیان کرده</w:t>
      </w:r>
      <w:r w:rsidRPr="00D050C7">
        <w:rPr>
          <w:rFonts w:hint="eastAsia"/>
          <w:rtl/>
          <w:lang w:bidi="fa-IR"/>
        </w:rPr>
        <w:t>‌</w:t>
      </w:r>
      <w:r w:rsidRPr="00D050C7">
        <w:rPr>
          <w:rFonts w:hint="cs"/>
          <w:rtl/>
          <w:lang w:bidi="fa-IR"/>
        </w:rPr>
        <w:t>اند؛</w:t>
      </w:r>
    </w:p>
    <w:p w:rsidR="00D050C7" w:rsidRPr="00D050C7" w:rsidRDefault="00D050C7" w:rsidP="00D050C7">
      <w:pPr>
        <w:ind w:left="720"/>
        <w:rPr>
          <w:rtl/>
          <w:lang w:bidi="fa-IR"/>
        </w:rPr>
      </w:pPr>
      <w:r w:rsidRPr="00D050C7">
        <w:rPr>
          <w:rFonts w:hint="cs"/>
          <w:rtl/>
          <w:lang w:bidi="fa-IR"/>
        </w:rPr>
        <w:t>و کسانی که قائل به تغایر «طلب» و «اراده» شده</w:t>
      </w:r>
      <w:r w:rsidRPr="00D050C7">
        <w:rPr>
          <w:rFonts w:hint="eastAsia"/>
          <w:rtl/>
          <w:lang w:bidi="fa-IR"/>
        </w:rPr>
        <w:t>‌</w:t>
      </w:r>
      <w:r w:rsidRPr="00D050C7">
        <w:rPr>
          <w:rFonts w:hint="cs"/>
          <w:rtl/>
          <w:lang w:bidi="fa-IR"/>
        </w:rPr>
        <w:t>اند، تغایر «اراده</w:t>
      </w:r>
      <w:r w:rsidRPr="00D050C7">
        <w:rPr>
          <w:rFonts w:hint="eastAsia"/>
          <w:rtl/>
          <w:lang w:bidi="fa-IR"/>
        </w:rPr>
        <w:t>‌</w:t>
      </w:r>
      <w:r w:rsidRPr="00D050C7">
        <w:rPr>
          <w:rFonts w:hint="cs"/>
          <w:rtl/>
          <w:lang w:bidi="fa-IR"/>
        </w:rPr>
        <w:t>ی حقیقی» (منصرف الیه «اراده») و «طلب انشایی» (منصرف الیه «طلب») را بیان کرده</w:t>
      </w:r>
      <w:r w:rsidRPr="00D050C7">
        <w:rPr>
          <w:rFonts w:hint="eastAsia"/>
          <w:rtl/>
          <w:lang w:bidi="fa-IR"/>
        </w:rPr>
        <w:t>‌</w:t>
      </w:r>
      <w:r w:rsidRPr="00D050C7">
        <w:rPr>
          <w:rFonts w:hint="cs"/>
          <w:rtl/>
          <w:lang w:bidi="fa-IR"/>
        </w:rPr>
        <w:t>اند.</w:t>
      </w:r>
    </w:p>
    <w:p w:rsidR="00D050C7" w:rsidRPr="00D050C7" w:rsidRDefault="00D050C7" w:rsidP="00D050C7">
      <w:pPr>
        <w:outlineLvl w:val="2"/>
        <w:rPr>
          <w:rFonts w:cs="B Titr"/>
          <w:sz w:val="20"/>
          <w:szCs w:val="24"/>
          <w:rtl/>
          <w:lang w:bidi="fa-IR"/>
        </w:rPr>
      </w:pPr>
      <w:bookmarkStart w:id="89" w:name="_Toc70768199"/>
      <w:r w:rsidRPr="00D050C7">
        <w:rPr>
          <w:rFonts w:cs="B Titr" w:hint="cs"/>
          <w:sz w:val="20"/>
          <w:szCs w:val="24"/>
          <w:rtl/>
          <w:lang w:bidi="fa-IR"/>
        </w:rPr>
        <w:t>کلام «مرحوم نائینی»</w:t>
      </w:r>
      <w:r w:rsidRPr="00D050C7">
        <w:rPr>
          <w:rFonts w:cs="B Titr"/>
          <w:sz w:val="20"/>
          <w:szCs w:val="24"/>
          <w:vertAlign w:val="superscript"/>
          <w:rtl/>
          <w:lang w:bidi="fa-IR"/>
        </w:rPr>
        <w:footnoteReference w:id="81"/>
      </w:r>
      <w:bookmarkEnd w:id="89"/>
    </w:p>
    <w:p w:rsidR="00D050C7" w:rsidRPr="00D050C7" w:rsidRDefault="00D050C7" w:rsidP="00D050C7">
      <w:pPr>
        <w:rPr>
          <w:rtl/>
          <w:lang w:bidi="fa-IR"/>
        </w:rPr>
      </w:pPr>
      <w:r w:rsidRPr="00D050C7">
        <w:rPr>
          <w:rFonts w:hint="cs"/>
          <w:rtl/>
          <w:lang w:bidi="fa-IR"/>
        </w:rPr>
        <w:lastRenderedPageBreak/>
        <w:t>ایشان فرد حقیقی و اعتباری داشتن «طلب»، ظهور «طلب» در «طلب انشایی» و ظهور «اراده» در «اراده</w:t>
      </w:r>
      <w:r w:rsidRPr="00D050C7">
        <w:rPr>
          <w:rFonts w:hint="eastAsia"/>
          <w:rtl/>
          <w:lang w:bidi="fa-IR"/>
        </w:rPr>
        <w:t>‌</w:t>
      </w:r>
      <w:r w:rsidRPr="00D050C7">
        <w:rPr>
          <w:rFonts w:hint="cs"/>
          <w:rtl/>
          <w:lang w:bidi="fa-IR"/>
        </w:rPr>
        <w:t>ی حقیقی» را می</w:t>
      </w:r>
      <w:r w:rsidRPr="00D050C7">
        <w:rPr>
          <w:rFonts w:hint="eastAsia"/>
          <w:rtl/>
          <w:lang w:bidi="fa-IR"/>
        </w:rPr>
        <w:t>‌</w:t>
      </w:r>
      <w:r w:rsidRPr="00D050C7">
        <w:rPr>
          <w:rFonts w:hint="cs"/>
          <w:rtl/>
          <w:lang w:bidi="fa-IR"/>
        </w:rPr>
        <w:t>پذیرند؛ اما به دیگر مطالب «مرحوم آخوند» اشکال می</w:t>
      </w:r>
      <w:r w:rsidRPr="00D050C7">
        <w:rPr>
          <w:rFonts w:hint="eastAsia"/>
          <w:rtl/>
          <w:lang w:bidi="fa-IR"/>
        </w:rPr>
        <w:t>‌</w:t>
      </w:r>
      <w:r w:rsidRPr="00D050C7">
        <w:rPr>
          <w:rFonts w:hint="cs"/>
          <w:rtl/>
          <w:lang w:bidi="fa-IR"/>
        </w:rPr>
        <w:t>کنند.</w:t>
      </w:r>
    </w:p>
    <w:p w:rsidR="00D050C7" w:rsidRPr="00D050C7" w:rsidRDefault="00D050C7" w:rsidP="00D050C7">
      <w:pPr>
        <w:outlineLvl w:val="3"/>
        <w:rPr>
          <w:rFonts w:cs="B Titr"/>
          <w:sz w:val="20"/>
          <w:szCs w:val="24"/>
          <w:rtl/>
          <w:lang w:bidi="fa-IR"/>
        </w:rPr>
      </w:pPr>
      <w:bookmarkStart w:id="90" w:name="_Toc70768200"/>
      <w:r w:rsidRPr="00D050C7">
        <w:rPr>
          <w:rFonts w:cs="B Titr" w:hint="cs"/>
          <w:sz w:val="20"/>
          <w:szCs w:val="24"/>
          <w:rtl/>
          <w:lang w:bidi="fa-IR"/>
        </w:rPr>
        <w:t>اتحاد یا تغایر طلب و اراده</w:t>
      </w:r>
      <w:bookmarkEnd w:id="90"/>
    </w:p>
    <w:p w:rsidR="00D050C7" w:rsidRPr="00D050C7" w:rsidRDefault="00D050C7" w:rsidP="00D050C7">
      <w:pPr>
        <w:rPr>
          <w:rtl/>
          <w:lang w:bidi="fa-IR"/>
        </w:rPr>
      </w:pPr>
      <w:r w:rsidRPr="00D050C7">
        <w:rPr>
          <w:rFonts w:hint="cs"/>
          <w:rtl/>
          <w:lang w:bidi="fa-IR"/>
        </w:rPr>
        <w:t xml:space="preserve">«مرحوم آخوند» </w:t>
      </w:r>
      <w:r w:rsidRPr="00D050C7">
        <w:rPr>
          <w:rtl/>
          <w:lang w:bidi="fa-IR"/>
        </w:rPr>
        <w:t>رأی</w:t>
      </w:r>
      <w:r w:rsidRPr="00D050C7">
        <w:rPr>
          <w:rFonts w:hint="cs"/>
          <w:rtl/>
          <w:lang w:bidi="fa-IR"/>
        </w:rPr>
        <w:t xml:space="preserve"> به یکی بودن «طلب» و «اراده» داد؛ اما این مطلب مورد پذیرش «مرحوم نائینی» نیست.</w:t>
      </w:r>
    </w:p>
    <w:p w:rsidR="00D050C7" w:rsidRPr="00D050C7" w:rsidRDefault="00D050C7" w:rsidP="00D050C7">
      <w:pPr>
        <w:rPr>
          <w:rtl/>
          <w:lang w:bidi="fa-IR"/>
        </w:rPr>
      </w:pPr>
      <w:r w:rsidRPr="00D050C7">
        <w:rPr>
          <w:rFonts w:hint="cs"/>
          <w:rtl/>
          <w:lang w:bidi="fa-IR"/>
        </w:rPr>
        <w:t>ظاهر کلام «مرحوم آخوند» اتحاد مفهومی «طلب حقیقی» با «اراده</w:t>
      </w:r>
      <w:r w:rsidRPr="00D050C7">
        <w:rPr>
          <w:rFonts w:hint="eastAsia"/>
          <w:rtl/>
          <w:lang w:bidi="fa-IR"/>
        </w:rPr>
        <w:t>‌</w:t>
      </w:r>
      <w:r w:rsidRPr="00D050C7">
        <w:rPr>
          <w:rFonts w:hint="cs"/>
          <w:rtl/>
          <w:lang w:bidi="fa-IR"/>
        </w:rPr>
        <w:t>ی حقیقی» و اتحاد مفهومی «طلب انشایی» با «اراده</w:t>
      </w:r>
      <w:r w:rsidRPr="00D050C7">
        <w:rPr>
          <w:rFonts w:hint="eastAsia"/>
          <w:rtl/>
          <w:lang w:bidi="fa-IR"/>
        </w:rPr>
        <w:t>‌</w:t>
      </w:r>
      <w:r w:rsidRPr="00D050C7">
        <w:rPr>
          <w:rFonts w:hint="cs"/>
          <w:rtl/>
          <w:lang w:bidi="fa-IR"/>
        </w:rPr>
        <w:t>ی انشایی» است. در مقابل، برخی دیگر معنای این دو را متفاوت دانسته و قائل به اتحاد مصداقی آنها هستند؛ اما «مرحوم نائینی» معتقد است «طلب» و «اراده» هم از لحاظ مفهوم و هم از لحاظ مصداق متفاوت هستند.</w:t>
      </w:r>
      <w:r w:rsidRPr="00D050C7">
        <w:rPr>
          <w:vertAlign w:val="superscript"/>
          <w:rtl/>
          <w:lang w:bidi="fa-IR"/>
        </w:rPr>
        <w:footnoteReference w:id="82"/>
      </w:r>
    </w:p>
    <w:p w:rsidR="00D050C7" w:rsidRPr="00D050C7" w:rsidRDefault="00D050C7" w:rsidP="00D050C7">
      <w:pPr>
        <w:rPr>
          <w:rtl/>
          <w:lang w:bidi="fa-IR"/>
        </w:rPr>
      </w:pPr>
      <w:r w:rsidRPr="00D050C7">
        <w:rPr>
          <w:rFonts w:hint="cs"/>
          <w:rtl/>
          <w:lang w:bidi="fa-IR"/>
        </w:rPr>
        <w:t>دلیل ایشان بر مغایرت مفهومی طلب و اراده این است که با رجوع به علائم وضع مشخص می</w:t>
      </w:r>
      <w:r w:rsidRPr="00D050C7">
        <w:rPr>
          <w:rFonts w:hint="eastAsia"/>
          <w:rtl/>
          <w:lang w:bidi="fa-IR"/>
        </w:rPr>
        <w:t>‌</w:t>
      </w:r>
      <w:r w:rsidRPr="00D050C7">
        <w:rPr>
          <w:rFonts w:hint="cs"/>
          <w:rtl/>
          <w:lang w:bidi="fa-IR"/>
        </w:rPr>
        <w:t>شود که:</w:t>
      </w:r>
    </w:p>
    <w:p w:rsidR="00D050C7" w:rsidRPr="00D050C7" w:rsidRDefault="00D050C7" w:rsidP="00D050C7">
      <w:pPr>
        <w:ind w:left="720"/>
        <w:rPr>
          <w:rtl/>
          <w:lang w:bidi="fa-IR"/>
        </w:rPr>
      </w:pPr>
      <w:r w:rsidRPr="00D050C7">
        <w:rPr>
          <w:rFonts w:hint="cs"/>
          <w:rtl/>
          <w:lang w:bidi="fa-IR"/>
        </w:rPr>
        <w:t>«طلب» در صورتی اطلاق می</w:t>
      </w:r>
      <w:r w:rsidRPr="00D050C7">
        <w:rPr>
          <w:rFonts w:hint="eastAsia"/>
          <w:rtl/>
          <w:lang w:bidi="fa-IR"/>
        </w:rPr>
        <w:t>‌</w:t>
      </w:r>
      <w:r w:rsidRPr="00D050C7">
        <w:rPr>
          <w:rFonts w:hint="cs"/>
          <w:rtl/>
          <w:lang w:bidi="fa-IR"/>
        </w:rPr>
        <w:t>شود که شخص مشغول انجام عمل یا مقدمات آن شده باشد که:</w:t>
      </w:r>
    </w:p>
    <w:p w:rsidR="00D050C7" w:rsidRPr="00D050C7" w:rsidRDefault="00D050C7" w:rsidP="00D050C7">
      <w:pPr>
        <w:ind w:left="1440"/>
        <w:rPr>
          <w:rtl/>
          <w:lang w:bidi="fa-IR"/>
        </w:rPr>
      </w:pPr>
      <w:r w:rsidRPr="00D050C7">
        <w:rPr>
          <w:rFonts w:hint="cs"/>
          <w:rtl/>
          <w:lang w:bidi="fa-IR"/>
        </w:rPr>
        <w:t>اگر متعلق طلب فعل خود شخص باشد، «طلب حقیقی» یا «طلب تکوینی» نام دارد؛</w:t>
      </w:r>
    </w:p>
    <w:p w:rsidR="00D050C7" w:rsidRPr="00D050C7" w:rsidRDefault="00D050C7" w:rsidP="00D050C7">
      <w:pPr>
        <w:ind w:left="1440"/>
        <w:rPr>
          <w:rtl/>
          <w:lang w:bidi="fa-IR"/>
        </w:rPr>
      </w:pPr>
      <w:r w:rsidRPr="00D050C7">
        <w:rPr>
          <w:rFonts w:hint="cs"/>
          <w:rtl/>
          <w:lang w:bidi="fa-IR"/>
        </w:rPr>
        <w:t>و اگر متعلق طلب فعل غیر باشد، «طلب انشایی» یا «طلب اعتباری» نام دارد؛</w:t>
      </w:r>
    </w:p>
    <w:p w:rsidR="00D050C7" w:rsidRPr="00D050C7" w:rsidRDefault="00D050C7" w:rsidP="00D050C7">
      <w:pPr>
        <w:ind w:left="1440"/>
        <w:rPr>
          <w:rtl/>
          <w:lang w:bidi="fa-IR"/>
        </w:rPr>
      </w:pPr>
      <w:r w:rsidRPr="00D050C7">
        <w:rPr>
          <w:rFonts w:hint="cs"/>
          <w:rtl/>
          <w:lang w:bidi="fa-IR"/>
        </w:rPr>
        <w:t>و این تقسیم که با متعلق طلب انجام می</w:t>
      </w:r>
      <w:r w:rsidRPr="00D050C7">
        <w:rPr>
          <w:rFonts w:hint="eastAsia"/>
          <w:rtl/>
          <w:lang w:bidi="fa-IR"/>
        </w:rPr>
        <w:t>‌</w:t>
      </w:r>
      <w:r w:rsidRPr="00D050C7">
        <w:rPr>
          <w:rFonts w:hint="cs"/>
          <w:rtl/>
          <w:lang w:bidi="fa-IR"/>
        </w:rPr>
        <w:t>گیرد با تقسیم «مرحوم آخوند» که خود «طلب» را به حقیقی و</w:t>
      </w:r>
      <w:r w:rsidR="0081671B">
        <w:rPr>
          <w:rFonts w:hint="cs"/>
          <w:rtl/>
          <w:lang w:bidi="fa-IR"/>
        </w:rPr>
        <w:t xml:space="preserve"> انشایی تقسیم کردند، تفاوت دارد؛</w:t>
      </w:r>
    </w:p>
    <w:p w:rsidR="00D050C7" w:rsidRPr="00D050C7" w:rsidRDefault="00D050C7" w:rsidP="00D050C7">
      <w:pPr>
        <w:ind w:left="720"/>
        <w:rPr>
          <w:rtl/>
          <w:lang w:bidi="fa-IR"/>
        </w:rPr>
      </w:pPr>
      <w:r w:rsidRPr="00D050C7">
        <w:rPr>
          <w:rFonts w:hint="cs"/>
          <w:rtl/>
          <w:lang w:bidi="fa-IR"/>
        </w:rPr>
        <w:t>و درصورتی‌که شخصی چیزی را دوست داشته باشد، اما هنوز به آن مشغول نشده باشد، «طلب» اطلاق نمی</w:t>
      </w:r>
      <w:r w:rsidRPr="00D050C7">
        <w:rPr>
          <w:rFonts w:hint="eastAsia"/>
          <w:rtl/>
          <w:lang w:bidi="fa-IR"/>
        </w:rPr>
        <w:t>‌</w:t>
      </w:r>
      <w:r w:rsidRPr="00D050C7">
        <w:rPr>
          <w:rFonts w:hint="cs"/>
          <w:rtl/>
          <w:lang w:bidi="fa-IR"/>
        </w:rPr>
        <w:t>شود، اما «اراده» اطلاق می</w:t>
      </w:r>
      <w:r w:rsidRPr="00D050C7">
        <w:rPr>
          <w:rFonts w:hint="eastAsia"/>
          <w:rtl/>
          <w:lang w:bidi="fa-IR"/>
        </w:rPr>
        <w:t>‌</w:t>
      </w:r>
      <w:r w:rsidRPr="00D050C7">
        <w:rPr>
          <w:rFonts w:hint="cs"/>
          <w:rtl/>
          <w:lang w:bidi="fa-IR"/>
        </w:rPr>
        <w:t>شود.</w:t>
      </w:r>
    </w:p>
    <w:p w:rsidR="00D050C7" w:rsidRPr="00D050C7" w:rsidRDefault="00D050C7" w:rsidP="00D050C7">
      <w:pPr>
        <w:rPr>
          <w:rtl/>
          <w:lang w:bidi="fa-IR"/>
        </w:rPr>
      </w:pPr>
      <w:r w:rsidRPr="00D050C7">
        <w:rPr>
          <w:rFonts w:hint="cs"/>
          <w:rtl/>
          <w:lang w:bidi="fa-IR"/>
        </w:rPr>
        <w:t>به</w:t>
      </w:r>
      <w:r w:rsidRPr="00D050C7">
        <w:rPr>
          <w:rFonts w:hint="eastAsia"/>
          <w:rtl/>
          <w:lang w:bidi="fa-IR"/>
        </w:rPr>
        <w:t>‌</w:t>
      </w:r>
      <w:r w:rsidRPr="00D050C7">
        <w:rPr>
          <w:rFonts w:hint="cs"/>
          <w:rtl/>
          <w:lang w:bidi="fa-IR"/>
        </w:rPr>
        <w:t>طور مثال «طالب العلم»:</w:t>
      </w:r>
    </w:p>
    <w:p w:rsidR="00D050C7" w:rsidRPr="00D050C7" w:rsidRDefault="00D050C7" w:rsidP="00D050C7">
      <w:pPr>
        <w:ind w:left="720"/>
        <w:rPr>
          <w:rtl/>
          <w:lang w:bidi="fa-IR"/>
        </w:rPr>
      </w:pPr>
      <w:r w:rsidRPr="00D050C7">
        <w:rPr>
          <w:rFonts w:hint="cs"/>
          <w:rtl/>
          <w:lang w:bidi="fa-IR"/>
        </w:rPr>
        <w:t>به شخصی گفته می</w:t>
      </w:r>
      <w:r w:rsidRPr="00D050C7">
        <w:rPr>
          <w:rFonts w:hint="eastAsia"/>
          <w:rtl/>
          <w:lang w:bidi="fa-IR"/>
        </w:rPr>
        <w:t>‌</w:t>
      </w:r>
      <w:r w:rsidRPr="00D050C7">
        <w:rPr>
          <w:rFonts w:hint="cs"/>
          <w:rtl/>
          <w:lang w:bidi="fa-IR"/>
        </w:rPr>
        <w:t>شود که مشغول به علم</w:t>
      </w:r>
      <w:r w:rsidRPr="00D050C7">
        <w:rPr>
          <w:rFonts w:hint="eastAsia"/>
          <w:rtl/>
          <w:lang w:bidi="fa-IR"/>
        </w:rPr>
        <w:t>‌</w:t>
      </w:r>
      <w:r w:rsidRPr="00D050C7">
        <w:rPr>
          <w:rFonts w:hint="cs"/>
          <w:rtl/>
          <w:lang w:bidi="fa-IR"/>
        </w:rPr>
        <w:t>آموزی یا مقدمات آن باشد؛</w:t>
      </w:r>
    </w:p>
    <w:p w:rsidR="00D050C7" w:rsidRPr="00D050C7" w:rsidRDefault="00D050C7" w:rsidP="00D050C7">
      <w:pPr>
        <w:ind w:left="720"/>
        <w:rPr>
          <w:rtl/>
          <w:lang w:bidi="fa-IR"/>
        </w:rPr>
      </w:pPr>
      <w:r w:rsidRPr="00D050C7">
        <w:rPr>
          <w:rFonts w:hint="cs"/>
          <w:rtl/>
          <w:lang w:bidi="fa-IR"/>
        </w:rPr>
        <w:t>و به شخصی که علم را دوست داشته باشد، اما برای علم</w:t>
      </w:r>
      <w:r w:rsidRPr="00D050C7">
        <w:rPr>
          <w:rFonts w:hint="eastAsia"/>
          <w:rtl/>
          <w:lang w:bidi="fa-IR"/>
        </w:rPr>
        <w:t>‌</w:t>
      </w:r>
      <w:r w:rsidRPr="00D050C7">
        <w:rPr>
          <w:rFonts w:hint="cs"/>
          <w:rtl/>
          <w:lang w:bidi="fa-IR"/>
        </w:rPr>
        <w:t>آموزی تلاش نکند، اطلاق نمی</w:t>
      </w:r>
      <w:r w:rsidRPr="00D050C7">
        <w:rPr>
          <w:rFonts w:hint="eastAsia"/>
          <w:rtl/>
          <w:lang w:bidi="fa-IR"/>
        </w:rPr>
        <w:t>‌</w:t>
      </w:r>
      <w:r w:rsidRPr="00D050C7">
        <w:rPr>
          <w:rFonts w:hint="cs"/>
          <w:rtl/>
          <w:lang w:bidi="fa-IR"/>
        </w:rPr>
        <w:t>شود.</w:t>
      </w:r>
    </w:p>
    <w:p w:rsidR="00D050C7" w:rsidRPr="00D050C7" w:rsidRDefault="00D050C7" w:rsidP="00B24961">
      <w:pPr>
        <w:rPr>
          <w:rtl/>
          <w:lang w:bidi="fa-IR"/>
        </w:rPr>
      </w:pPr>
      <w:r w:rsidRPr="00D050C7">
        <w:rPr>
          <w:rFonts w:hint="cs"/>
          <w:rtl/>
          <w:lang w:bidi="fa-IR"/>
        </w:rPr>
        <w:t>هم</w:t>
      </w:r>
      <w:r w:rsidRPr="00D050C7">
        <w:rPr>
          <w:rFonts w:hint="eastAsia"/>
          <w:rtl/>
          <w:lang w:bidi="fa-IR"/>
        </w:rPr>
        <w:t>‌</w:t>
      </w:r>
      <w:r w:rsidRPr="00D050C7">
        <w:rPr>
          <w:rFonts w:hint="cs"/>
          <w:rtl/>
          <w:lang w:bidi="fa-IR"/>
        </w:rPr>
        <w:t>چنین اگر کسی حیوان خود را گم کرده و آن را دوست داشته باشد ولی به دنبال آن نباشد، «</w:t>
      </w:r>
      <w:r w:rsidRPr="00B01AB5">
        <w:rPr>
          <w:rFonts w:cs="B Badr" w:hint="cs"/>
          <w:rtl/>
          <w:lang w:bidi="fa-IR"/>
        </w:rPr>
        <w:t>یطلب دابته</w:t>
      </w:r>
      <w:r w:rsidRPr="00D050C7">
        <w:rPr>
          <w:rFonts w:hint="cs"/>
          <w:rtl/>
          <w:lang w:bidi="fa-IR"/>
        </w:rPr>
        <w:t>» بر او صادق نیست؛ اما «</w:t>
      </w:r>
      <w:r w:rsidRPr="00B01AB5">
        <w:rPr>
          <w:rFonts w:cs="B Badr" w:hint="cs"/>
          <w:rtl/>
          <w:lang w:bidi="fa-IR"/>
        </w:rPr>
        <w:t>یرید</w:t>
      </w:r>
      <w:r w:rsidRPr="00D050C7">
        <w:rPr>
          <w:rFonts w:hint="cs"/>
          <w:rtl/>
          <w:lang w:bidi="fa-IR"/>
        </w:rPr>
        <w:t xml:space="preserve"> </w:t>
      </w:r>
      <w:r w:rsidRPr="00B01AB5">
        <w:rPr>
          <w:rFonts w:cs="B Badr" w:hint="cs"/>
          <w:rtl/>
          <w:lang w:bidi="fa-IR"/>
        </w:rPr>
        <w:t>دابته</w:t>
      </w:r>
      <w:r w:rsidRPr="00D050C7">
        <w:rPr>
          <w:rFonts w:hint="cs"/>
          <w:rtl/>
          <w:lang w:bidi="fa-IR"/>
        </w:rPr>
        <w:t>» بر او صادق است</w:t>
      </w:r>
      <w:r w:rsidR="00B24961">
        <w:rPr>
          <w:rFonts w:hint="cs"/>
          <w:rtl/>
          <w:lang w:bidi="fa-IR"/>
        </w:rPr>
        <w:t xml:space="preserve"> و</w:t>
      </w:r>
      <w:r w:rsidRPr="00D050C7">
        <w:rPr>
          <w:rFonts w:hint="cs"/>
          <w:rtl/>
          <w:lang w:bidi="fa-IR"/>
        </w:rPr>
        <w:t xml:space="preserve"> «</w:t>
      </w:r>
      <w:r w:rsidRPr="00B24961">
        <w:rPr>
          <w:rFonts w:cs="B Badr" w:hint="cs"/>
          <w:rtl/>
          <w:lang w:bidi="fa-IR"/>
        </w:rPr>
        <w:t>یطلب</w:t>
      </w:r>
      <w:r w:rsidRPr="00D050C7">
        <w:rPr>
          <w:rFonts w:hint="cs"/>
          <w:rtl/>
          <w:lang w:bidi="fa-IR"/>
        </w:rPr>
        <w:t xml:space="preserve"> </w:t>
      </w:r>
      <w:r w:rsidRPr="00B24961">
        <w:rPr>
          <w:rFonts w:cs="B Badr" w:hint="cs"/>
          <w:rtl/>
          <w:lang w:bidi="fa-IR"/>
        </w:rPr>
        <w:t>دابته</w:t>
      </w:r>
      <w:r w:rsidRPr="00D050C7">
        <w:rPr>
          <w:rFonts w:hint="cs"/>
          <w:rtl/>
          <w:lang w:bidi="fa-IR"/>
        </w:rPr>
        <w:t>» تنها در صورتی بر شخص صدق می</w:t>
      </w:r>
      <w:r w:rsidRPr="00D050C7">
        <w:rPr>
          <w:rFonts w:hint="eastAsia"/>
          <w:rtl/>
          <w:lang w:bidi="fa-IR"/>
        </w:rPr>
        <w:t>‌</w:t>
      </w:r>
      <w:r w:rsidRPr="00D050C7">
        <w:rPr>
          <w:rFonts w:hint="cs"/>
          <w:rtl/>
          <w:lang w:bidi="fa-IR"/>
        </w:rPr>
        <w:t>کند که شروع به جستجوی آن کند.</w:t>
      </w:r>
    </w:p>
    <w:p w:rsidR="00D050C7" w:rsidRPr="00D050C7" w:rsidRDefault="00D050C7" w:rsidP="00D050C7">
      <w:pPr>
        <w:rPr>
          <w:rtl/>
          <w:lang w:bidi="fa-IR"/>
        </w:rPr>
      </w:pPr>
      <w:r w:rsidRPr="00D050C7">
        <w:rPr>
          <w:rFonts w:hint="cs"/>
          <w:rtl/>
          <w:lang w:bidi="fa-IR"/>
        </w:rPr>
        <w:t>به نظر ایشان علت متحد دانستن «طلب» و «اراده» نحوه</w:t>
      </w:r>
      <w:r w:rsidRPr="00D050C7">
        <w:rPr>
          <w:rFonts w:hint="eastAsia"/>
          <w:rtl/>
          <w:lang w:bidi="fa-IR"/>
        </w:rPr>
        <w:t>‌</w:t>
      </w:r>
      <w:r w:rsidRPr="00D050C7">
        <w:rPr>
          <w:rFonts w:hint="cs"/>
          <w:rtl/>
          <w:lang w:bidi="fa-IR"/>
        </w:rPr>
        <w:t>ی طرح این بحث است؛ یعنی کسانی که قائل به اتحاد شده</w:t>
      </w:r>
      <w:r w:rsidRPr="00D050C7">
        <w:rPr>
          <w:rFonts w:hint="eastAsia"/>
          <w:rtl/>
          <w:lang w:bidi="fa-IR"/>
        </w:rPr>
        <w:t>‌</w:t>
      </w:r>
      <w:r w:rsidRPr="00D050C7">
        <w:rPr>
          <w:rFonts w:hint="cs"/>
          <w:rtl/>
          <w:lang w:bidi="fa-IR"/>
        </w:rPr>
        <w:t>اند بحث را این</w:t>
      </w:r>
      <w:r w:rsidRPr="00D050C7">
        <w:rPr>
          <w:rFonts w:hint="eastAsia"/>
          <w:rtl/>
          <w:lang w:bidi="fa-IR"/>
        </w:rPr>
        <w:t>‌</w:t>
      </w:r>
      <w:r w:rsidRPr="00D050C7">
        <w:rPr>
          <w:rFonts w:hint="cs"/>
          <w:rtl/>
          <w:lang w:bidi="fa-IR"/>
        </w:rPr>
        <w:t>گونه طرح کرده</w:t>
      </w:r>
      <w:r w:rsidRPr="00D050C7">
        <w:rPr>
          <w:rFonts w:hint="eastAsia"/>
          <w:rtl/>
          <w:lang w:bidi="fa-IR"/>
        </w:rPr>
        <w:t>‌</w:t>
      </w:r>
      <w:r w:rsidRPr="00D050C7">
        <w:rPr>
          <w:rFonts w:hint="cs"/>
          <w:rtl/>
          <w:lang w:bidi="fa-IR"/>
        </w:rPr>
        <w:t>اند که اشاعره «طلب» و «اراده» را متفاوت دانسته و کلام نفسی را به‌عنوان دلیل مدعای خویش ذکر کرده</w:t>
      </w:r>
      <w:r w:rsidRPr="00D050C7">
        <w:rPr>
          <w:rFonts w:hint="eastAsia"/>
          <w:rtl/>
          <w:lang w:bidi="fa-IR"/>
        </w:rPr>
        <w:t>‌</w:t>
      </w:r>
      <w:r w:rsidRPr="00D050C7">
        <w:rPr>
          <w:rFonts w:hint="cs"/>
          <w:rtl/>
          <w:lang w:bidi="fa-IR"/>
        </w:rPr>
        <w:t>اند؛ اما این نحوه</w:t>
      </w:r>
      <w:r w:rsidRPr="00D050C7">
        <w:rPr>
          <w:rFonts w:hint="eastAsia"/>
          <w:rtl/>
          <w:lang w:bidi="fa-IR"/>
        </w:rPr>
        <w:t>‌</w:t>
      </w:r>
      <w:r w:rsidRPr="00D050C7">
        <w:rPr>
          <w:rFonts w:hint="cs"/>
          <w:rtl/>
          <w:lang w:bidi="fa-IR"/>
        </w:rPr>
        <w:t>ی طرح مسئله اشتباه است.</w:t>
      </w:r>
    </w:p>
    <w:p w:rsidR="00D050C7" w:rsidRPr="00D050C7" w:rsidRDefault="00D050C7" w:rsidP="00D050C7">
      <w:pPr>
        <w:rPr>
          <w:rtl/>
          <w:lang w:bidi="fa-IR"/>
        </w:rPr>
      </w:pPr>
      <w:r w:rsidRPr="00D050C7">
        <w:rPr>
          <w:rFonts w:hint="cs"/>
          <w:rtl/>
          <w:lang w:bidi="fa-IR"/>
        </w:rPr>
        <w:t>«مرحوم نائینی» می</w:t>
      </w:r>
      <w:r w:rsidRPr="00D050C7">
        <w:rPr>
          <w:rFonts w:hint="eastAsia"/>
          <w:rtl/>
          <w:lang w:bidi="fa-IR"/>
        </w:rPr>
        <w:t>‌</w:t>
      </w:r>
      <w:r w:rsidRPr="00D050C7">
        <w:rPr>
          <w:rFonts w:hint="cs"/>
          <w:rtl/>
          <w:lang w:bidi="fa-IR"/>
        </w:rPr>
        <w:t>فرمایند با اینکه مکتب اشاعره مورد پذیرش نبوده و قائل به کلام نفسی نیز نیستیم، اما به دلیل اختلاف تبادر «طلب» و «اراده» قائل به تغایر این دو هستیم و معتقدیم وجه معقولی برای اتحاد مفهومی «طلب» و «اراده» وجود ندارد و تنها کسی که قائل به اتحاد مفهومی این دو شده «مرحوم آخوند» بوده است.</w:t>
      </w:r>
    </w:p>
    <w:p w:rsidR="00D050C7" w:rsidRPr="00D050C7" w:rsidRDefault="00D050C7" w:rsidP="00D050C7">
      <w:pPr>
        <w:rPr>
          <w:rtl/>
          <w:lang w:bidi="fa-IR"/>
        </w:rPr>
      </w:pPr>
      <w:r w:rsidRPr="00D050C7">
        <w:rPr>
          <w:rFonts w:hint="cs"/>
          <w:rtl/>
          <w:lang w:bidi="fa-IR"/>
        </w:rPr>
        <w:t>به نظر ایشان «طلب» و «اراده» حتی اتحاد مصداقی نیز ندارند و مصادیق «اراده» اعم از مصادیق «طلب» هستند. به</w:t>
      </w:r>
      <w:r w:rsidRPr="00D050C7">
        <w:rPr>
          <w:rFonts w:hint="eastAsia"/>
          <w:rtl/>
          <w:lang w:bidi="fa-IR"/>
        </w:rPr>
        <w:t>‌</w:t>
      </w:r>
      <w:r w:rsidRPr="00D050C7">
        <w:rPr>
          <w:rFonts w:hint="cs"/>
          <w:rtl/>
          <w:lang w:bidi="fa-IR"/>
        </w:rPr>
        <w:t>طور مثال: کسی که علم را دوست دارد ولی هنوز مشغول به علم</w:t>
      </w:r>
      <w:r w:rsidRPr="00D050C7">
        <w:rPr>
          <w:rFonts w:hint="eastAsia"/>
          <w:rtl/>
          <w:lang w:bidi="fa-IR"/>
        </w:rPr>
        <w:t>‌</w:t>
      </w:r>
      <w:r w:rsidRPr="00D050C7">
        <w:rPr>
          <w:rFonts w:hint="cs"/>
          <w:rtl/>
          <w:lang w:bidi="fa-IR"/>
        </w:rPr>
        <w:t>آموزی نشده:</w:t>
      </w:r>
    </w:p>
    <w:p w:rsidR="00D050C7" w:rsidRPr="00D050C7" w:rsidRDefault="00D050C7" w:rsidP="00D050C7">
      <w:pPr>
        <w:ind w:left="720"/>
        <w:rPr>
          <w:rtl/>
          <w:lang w:bidi="fa-IR"/>
        </w:rPr>
      </w:pPr>
      <w:r w:rsidRPr="00D050C7">
        <w:rPr>
          <w:rFonts w:hint="cs"/>
          <w:rtl/>
          <w:lang w:bidi="fa-IR"/>
        </w:rPr>
        <w:t>مصداق «دوستدار علم» بوده و «</w:t>
      </w:r>
      <w:r w:rsidRPr="00EB610C">
        <w:rPr>
          <w:rFonts w:cs="B Badr" w:hint="cs"/>
          <w:rtl/>
          <w:lang w:bidi="fa-IR"/>
        </w:rPr>
        <w:t>یرید العلم</w:t>
      </w:r>
      <w:r w:rsidRPr="00D050C7">
        <w:rPr>
          <w:rFonts w:hint="cs"/>
          <w:rtl/>
          <w:lang w:bidi="fa-IR"/>
        </w:rPr>
        <w:t>» بر او صادق است؛</w:t>
      </w:r>
    </w:p>
    <w:p w:rsidR="00D050C7" w:rsidRPr="00D050C7" w:rsidRDefault="00D050C7" w:rsidP="00D050C7">
      <w:pPr>
        <w:ind w:left="720"/>
        <w:rPr>
          <w:rtl/>
          <w:lang w:bidi="fa-IR"/>
        </w:rPr>
      </w:pPr>
      <w:r w:rsidRPr="00D050C7">
        <w:rPr>
          <w:rFonts w:hint="cs"/>
          <w:rtl/>
          <w:lang w:bidi="fa-IR"/>
        </w:rPr>
        <w:t>اما مصداق «طالب علم» نبوده و «</w:t>
      </w:r>
      <w:r w:rsidRPr="00EB610C">
        <w:rPr>
          <w:rFonts w:cs="B Badr" w:hint="cs"/>
          <w:rtl/>
          <w:lang w:bidi="fa-IR"/>
        </w:rPr>
        <w:t>یطلب العلم</w:t>
      </w:r>
      <w:r w:rsidRPr="00D050C7">
        <w:rPr>
          <w:rFonts w:hint="cs"/>
          <w:rtl/>
          <w:lang w:bidi="fa-IR"/>
        </w:rPr>
        <w:t>» بر او صادق نیست.</w:t>
      </w:r>
    </w:p>
    <w:p w:rsidR="00D050C7" w:rsidRPr="00D050C7" w:rsidRDefault="00D050C7" w:rsidP="00D050C7">
      <w:pPr>
        <w:rPr>
          <w:rtl/>
          <w:lang w:bidi="fa-IR"/>
        </w:rPr>
      </w:pPr>
      <w:r w:rsidRPr="00D050C7">
        <w:rPr>
          <w:rFonts w:hint="cs"/>
          <w:rtl/>
          <w:lang w:bidi="fa-IR"/>
        </w:rPr>
        <w:t>ایشان می</w:t>
      </w:r>
      <w:r w:rsidRPr="00D050C7">
        <w:rPr>
          <w:rFonts w:hint="eastAsia"/>
          <w:rtl/>
          <w:lang w:bidi="fa-IR"/>
        </w:rPr>
        <w:t>‌</w:t>
      </w:r>
      <w:r w:rsidRPr="00D050C7">
        <w:rPr>
          <w:rFonts w:hint="cs"/>
          <w:rtl/>
          <w:lang w:bidi="fa-IR"/>
        </w:rPr>
        <w:t>فرمایند چگونه می‌توان «طلب» و «اراده» را متحد دانست؛ درحالی</w:t>
      </w:r>
      <w:r w:rsidRPr="00D050C7">
        <w:rPr>
          <w:rFonts w:hint="eastAsia"/>
          <w:rtl/>
          <w:lang w:bidi="fa-IR"/>
        </w:rPr>
        <w:t>‌</w:t>
      </w:r>
      <w:r w:rsidRPr="00D050C7">
        <w:rPr>
          <w:rFonts w:hint="cs"/>
          <w:rtl/>
          <w:lang w:bidi="fa-IR"/>
        </w:rPr>
        <w:t>که:</w:t>
      </w:r>
    </w:p>
    <w:p w:rsidR="00D050C7" w:rsidRPr="00D050C7" w:rsidRDefault="00D050C7" w:rsidP="00D050C7">
      <w:pPr>
        <w:ind w:left="720"/>
        <w:rPr>
          <w:rtl/>
          <w:lang w:bidi="fa-IR"/>
        </w:rPr>
      </w:pPr>
      <w:r w:rsidRPr="00D050C7">
        <w:rPr>
          <w:rFonts w:hint="cs"/>
          <w:rtl/>
          <w:lang w:bidi="fa-IR"/>
        </w:rPr>
        <w:t>«طلب» از سنخ فعل است و به همین دلیل تا شخص مشغول به انجام عمل نشود، «طلب» صدق نمی</w:t>
      </w:r>
      <w:r w:rsidRPr="00D050C7">
        <w:rPr>
          <w:rFonts w:hint="eastAsia"/>
          <w:rtl/>
          <w:lang w:bidi="fa-IR"/>
        </w:rPr>
        <w:t>‌</w:t>
      </w:r>
      <w:r w:rsidRPr="00D050C7">
        <w:rPr>
          <w:rFonts w:hint="cs"/>
          <w:rtl/>
          <w:lang w:bidi="fa-IR"/>
        </w:rPr>
        <w:t>کند؛</w:t>
      </w:r>
    </w:p>
    <w:p w:rsidR="00D050C7" w:rsidRPr="00D050C7" w:rsidRDefault="00D050C7" w:rsidP="00D050C7">
      <w:pPr>
        <w:ind w:left="720"/>
        <w:rPr>
          <w:rtl/>
          <w:lang w:bidi="fa-IR"/>
        </w:rPr>
      </w:pPr>
      <w:r w:rsidRPr="00D050C7">
        <w:rPr>
          <w:rFonts w:hint="cs"/>
          <w:rtl/>
          <w:lang w:bidi="fa-IR"/>
        </w:rPr>
        <w:t>و «اراده» از سنخ کیف نفسانی و به جهت شوق اکید شخص به چیزی است؛</w:t>
      </w:r>
    </w:p>
    <w:p w:rsidR="00D050C7" w:rsidRPr="00D050C7" w:rsidRDefault="00D050C7" w:rsidP="00D050C7">
      <w:pPr>
        <w:ind w:left="720"/>
        <w:rPr>
          <w:rtl/>
          <w:lang w:bidi="fa-IR"/>
        </w:rPr>
      </w:pPr>
      <w:r w:rsidRPr="00D050C7">
        <w:rPr>
          <w:rFonts w:hint="cs"/>
          <w:rtl/>
          <w:lang w:bidi="fa-IR"/>
        </w:rPr>
        <w:t>و مقولات متباین به تمام ذات هستند و یکی دانستن آنها ممکن نیست.</w:t>
      </w:r>
    </w:p>
    <w:p w:rsidR="00D050C7" w:rsidRPr="00D050C7" w:rsidRDefault="00D050C7" w:rsidP="00D050C7">
      <w:pPr>
        <w:outlineLvl w:val="3"/>
        <w:rPr>
          <w:rFonts w:cs="B Titr"/>
          <w:sz w:val="20"/>
          <w:szCs w:val="24"/>
          <w:rtl/>
          <w:lang w:bidi="fa-IR"/>
        </w:rPr>
      </w:pPr>
      <w:bookmarkStart w:id="91" w:name="_Toc70768201"/>
      <w:r w:rsidRPr="00D050C7">
        <w:rPr>
          <w:rFonts w:cs="B Titr" w:hint="cs"/>
          <w:sz w:val="20"/>
          <w:szCs w:val="24"/>
          <w:rtl/>
          <w:lang w:bidi="fa-IR"/>
        </w:rPr>
        <w:lastRenderedPageBreak/>
        <w:t>موضوع له «طلب»</w:t>
      </w:r>
      <w:bookmarkEnd w:id="91"/>
    </w:p>
    <w:p w:rsidR="00D050C7" w:rsidRPr="00D050C7" w:rsidRDefault="00D050C7" w:rsidP="00D050C7">
      <w:pPr>
        <w:rPr>
          <w:rtl/>
          <w:lang w:bidi="fa-IR"/>
        </w:rPr>
      </w:pPr>
      <w:r w:rsidRPr="00D050C7">
        <w:rPr>
          <w:rFonts w:hint="cs"/>
          <w:rtl/>
          <w:lang w:bidi="fa-IR"/>
        </w:rPr>
        <w:t>«مرحوم آخوند» موضوع له «طلب» را «مطلق طلب» دانسته و آن را منصرف به «طلب انشایی» دانست. این کلام مورد پذیرش نیست و طبق تبادر، موضوع له این واژه:</w:t>
      </w:r>
    </w:p>
    <w:p w:rsidR="00D050C7" w:rsidRPr="00D050C7" w:rsidRDefault="00D050C7" w:rsidP="00D050C7">
      <w:pPr>
        <w:ind w:left="720"/>
        <w:rPr>
          <w:rtl/>
          <w:lang w:bidi="fa-IR"/>
        </w:rPr>
      </w:pPr>
      <w:r w:rsidRPr="00D050C7">
        <w:rPr>
          <w:rFonts w:hint="cs"/>
          <w:rtl/>
          <w:lang w:bidi="fa-IR"/>
        </w:rPr>
        <w:t>در ماده «مشغول شدن شخص برای انجام فعل و تحصیل غرض» است؛</w:t>
      </w:r>
    </w:p>
    <w:p w:rsidR="00D050C7" w:rsidRPr="00D050C7" w:rsidRDefault="00D050C7" w:rsidP="00E64622">
      <w:pPr>
        <w:ind w:left="720"/>
        <w:rPr>
          <w:rtl/>
          <w:lang w:bidi="fa-IR"/>
        </w:rPr>
      </w:pPr>
      <w:r w:rsidRPr="00D050C7">
        <w:rPr>
          <w:rFonts w:hint="cs"/>
          <w:rtl/>
          <w:lang w:bidi="fa-IR"/>
        </w:rPr>
        <w:t>و در هیئت نسبت ایقاعیه یعنی «تحمیل الفعل علی غیر» است. البته طلب کردن به این معناست که شخص به دنبال مشغول شدن مکلف به انجام کار است و به همین جهت «طلب» مصداق «طلب انشایی» می</w:t>
      </w:r>
      <w:r w:rsidRPr="00D050C7">
        <w:rPr>
          <w:rFonts w:hint="eastAsia"/>
          <w:rtl/>
          <w:lang w:bidi="fa-IR"/>
        </w:rPr>
        <w:t>‌</w:t>
      </w:r>
      <w:r w:rsidRPr="00D050C7">
        <w:rPr>
          <w:rFonts w:hint="cs"/>
          <w:rtl/>
          <w:lang w:bidi="fa-IR"/>
        </w:rPr>
        <w:t>شود؛ نه اینکه «طلب انشایی» در موضوع له «طلب» اخذ شده باشد.</w:t>
      </w:r>
    </w:p>
    <w:p w:rsidR="00D050C7" w:rsidRPr="00D050C7" w:rsidRDefault="00D050C7" w:rsidP="00D050C7">
      <w:pPr>
        <w:rPr>
          <w:rtl/>
          <w:lang w:bidi="fa-IR"/>
        </w:rPr>
      </w:pPr>
      <w:r w:rsidRPr="00D050C7">
        <w:rPr>
          <w:rFonts w:hint="cs"/>
          <w:rtl/>
          <w:lang w:bidi="fa-IR"/>
        </w:rPr>
        <w:t>علت این اختلاف «مرحوم آخوند» و «مرحوم نائینی» این است که:</w:t>
      </w:r>
    </w:p>
    <w:p w:rsidR="00D050C7" w:rsidRPr="00D050C7" w:rsidRDefault="00D050C7" w:rsidP="00D050C7">
      <w:pPr>
        <w:ind w:left="720"/>
        <w:rPr>
          <w:rtl/>
          <w:lang w:bidi="fa-IR"/>
        </w:rPr>
      </w:pPr>
      <w:r w:rsidRPr="00D050C7">
        <w:rPr>
          <w:rFonts w:hint="cs"/>
          <w:rtl/>
          <w:lang w:bidi="fa-IR"/>
        </w:rPr>
        <w:t>«مرحوم آخوند» وضع حروف را وضع عام و موضوع له عام دانست و به همین دلیل موضوع له را هم در ماده و هم در هیئت، معنایی اسمی می</w:t>
      </w:r>
      <w:r w:rsidRPr="00D050C7">
        <w:rPr>
          <w:rFonts w:hint="eastAsia"/>
          <w:rtl/>
          <w:lang w:bidi="fa-IR"/>
        </w:rPr>
        <w:t>‌</w:t>
      </w:r>
      <w:r w:rsidRPr="00D050C7">
        <w:rPr>
          <w:rFonts w:hint="cs"/>
          <w:rtl/>
          <w:lang w:bidi="fa-IR"/>
        </w:rPr>
        <w:t>داند؛</w:t>
      </w:r>
    </w:p>
    <w:p w:rsidR="00D050C7" w:rsidRPr="00D050C7" w:rsidRDefault="00D050C7" w:rsidP="00D050C7">
      <w:pPr>
        <w:ind w:left="720"/>
        <w:rPr>
          <w:rtl/>
          <w:lang w:bidi="fa-IR"/>
        </w:rPr>
      </w:pPr>
      <w:r w:rsidRPr="00D050C7">
        <w:rPr>
          <w:rFonts w:hint="cs"/>
          <w:rtl/>
          <w:lang w:bidi="fa-IR"/>
        </w:rPr>
        <w:t>اما «مرحوم نائینی» وضع حروف را وضع عام و موضوع له خاص می</w:t>
      </w:r>
      <w:r w:rsidRPr="00D050C7">
        <w:rPr>
          <w:rFonts w:hint="eastAsia"/>
          <w:rtl/>
          <w:lang w:bidi="fa-IR"/>
        </w:rPr>
        <w:t>‌</w:t>
      </w:r>
      <w:r w:rsidRPr="00D050C7">
        <w:rPr>
          <w:rFonts w:hint="cs"/>
          <w:rtl/>
          <w:lang w:bidi="fa-IR"/>
        </w:rPr>
        <w:t>داند و:</w:t>
      </w:r>
    </w:p>
    <w:p w:rsidR="00D050C7" w:rsidRPr="00D050C7" w:rsidRDefault="00D050C7" w:rsidP="00D050C7">
      <w:pPr>
        <w:ind w:left="1440"/>
        <w:rPr>
          <w:rtl/>
          <w:lang w:bidi="fa-IR"/>
        </w:rPr>
      </w:pPr>
      <w:r w:rsidRPr="00D050C7">
        <w:rPr>
          <w:rFonts w:hint="cs"/>
          <w:rtl/>
          <w:lang w:bidi="fa-IR"/>
        </w:rPr>
        <w:t xml:space="preserve">چون ماده اسم است، موضوع له آن را اسم (التصدی لتحصیل </w:t>
      </w:r>
      <w:r w:rsidRPr="00D050C7">
        <w:rPr>
          <w:rtl/>
          <w:lang w:bidi="fa-IR"/>
        </w:rPr>
        <w:t>ش</w:t>
      </w:r>
      <w:r w:rsidRPr="00D050C7">
        <w:rPr>
          <w:rFonts w:hint="cs"/>
          <w:rtl/>
          <w:lang w:bidi="fa-IR"/>
        </w:rPr>
        <w:t>ی‌</w:t>
      </w:r>
      <w:r w:rsidRPr="00D050C7">
        <w:rPr>
          <w:rFonts w:hint="eastAsia"/>
          <w:rtl/>
          <w:lang w:bidi="fa-IR"/>
        </w:rPr>
        <w:t>ء</w:t>
      </w:r>
      <w:r w:rsidRPr="00D050C7">
        <w:rPr>
          <w:rFonts w:hint="cs"/>
          <w:rtl/>
          <w:lang w:bidi="fa-IR"/>
        </w:rPr>
        <w:t xml:space="preserve"> فی </w:t>
      </w:r>
      <w:r w:rsidRPr="00D050C7">
        <w:rPr>
          <w:rtl/>
          <w:lang w:bidi="fa-IR"/>
        </w:rPr>
        <w:t>الخارج</w:t>
      </w:r>
      <w:r w:rsidRPr="00D050C7">
        <w:rPr>
          <w:rFonts w:hint="cs"/>
          <w:rtl/>
          <w:lang w:bidi="fa-IR"/>
        </w:rPr>
        <w:t>) می</w:t>
      </w:r>
      <w:r w:rsidRPr="00D050C7">
        <w:rPr>
          <w:rFonts w:hint="eastAsia"/>
          <w:rtl/>
          <w:lang w:bidi="fa-IR"/>
        </w:rPr>
        <w:t>‌</w:t>
      </w:r>
      <w:r w:rsidRPr="00D050C7">
        <w:rPr>
          <w:rFonts w:hint="cs"/>
          <w:rtl/>
          <w:lang w:bidi="fa-IR"/>
        </w:rPr>
        <w:t>داند؛</w:t>
      </w:r>
    </w:p>
    <w:p w:rsidR="00D050C7" w:rsidRPr="00D050C7" w:rsidRDefault="00D050C7" w:rsidP="00D050C7">
      <w:pPr>
        <w:ind w:left="1440"/>
        <w:rPr>
          <w:rtl/>
          <w:lang w:bidi="fa-IR"/>
        </w:rPr>
      </w:pPr>
      <w:r w:rsidRPr="00D050C7">
        <w:rPr>
          <w:rFonts w:hint="cs"/>
          <w:rtl/>
          <w:lang w:bidi="fa-IR"/>
        </w:rPr>
        <w:t>اما به دلیل معنای حرفی بودن هیئت، موضوع له آن را معنای حرفی (نسبت ایقاعیه) می</w:t>
      </w:r>
      <w:r w:rsidRPr="00D050C7">
        <w:rPr>
          <w:rFonts w:hint="eastAsia"/>
          <w:rtl/>
          <w:lang w:bidi="fa-IR"/>
        </w:rPr>
        <w:t>‌</w:t>
      </w:r>
      <w:r w:rsidRPr="00D050C7">
        <w:rPr>
          <w:rFonts w:hint="cs"/>
          <w:rtl/>
          <w:lang w:bidi="fa-IR"/>
        </w:rPr>
        <w:t>داند.</w:t>
      </w:r>
    </w:p>
    <w:p w:rsidR="00D050C7" w:rsidRPr="00D050C7" w:rsidRDefault="00D050C7" w:rsidP="00D050C7">
      <w:pPr>
        <w:outlineLvl w:val="3"/>
        <w:rPr>
          <w:rFonts w:cs="B Titr"/>
          <w:sz w:val="20"/>
          <w:szCs w:val="24"/>
          <w:rtl/>
          <w:lang w:bidi="fa-IR"/>
        </w:rPr>
      </w:pPr>
      <w:bookmarkStart w:id="92" w:name="_Toc70768202"/>
      <w:r w:rsidRPr="00D050C7">
        <w:rPr>
          <w:rFonts w:cs="B Titr" w:hint="cs"/>
          <w:sz w:val="20"/>
          <w:szCs w:val="24"/>
          <w:rtl/>
          <w:lang w:bidi="fa-IR"/>
        </w:rPr>
        <w:t>مستعمل فیه صیغه</w:t>
      </w:r>
      <w:r w:rsidRPr="00D050C7">
        <w:rPr>
          <w:rFonts w:cs="B Titr" w:hint="eastAsia"/>
          <w:sz w:val="20"/>
          <w:szCs w:val="24"/>
          <w:rtl/>
          <w:lang w:bidi="fa-IR"/>
        </w:rPr>
        <w:t>‌</w:t>
      </w:r>
      <w:r w:rsidRPr="00D050C7">
        <w:rPr>
          <w:rFonts w:cs="B Titr" w:hint="cs"/>
          <w:sz w:val="20"/>
          <w:szCs w:val="24"/>
          <w:rtl/>
          <w:lang w:bidi="fa-IR"/>
        </w:rPr>
        <w:t>ی «امر»</w:t>
      </w:r>
      <w:bookmarkEnd w:id="92"/>
    </w:p>
    <w:p w:rsidR="00D050C7" w:rsidRPr="00D050C7" w:rsidRDefault="00D050C7" w:rsidP="00D050C7">
      <w:pPr>
        <w:rPr>
          <w:rtl/>
          <w:lang w:bidi="fa-IR"/>
        </w:rPr>
      </w:pPr>
      <w:r w:rsidRPr="00D050C7">
        <w:rPr>
          <w:rFonts w:hint="cs"/>
          <w:rtl/>
          <w:lang w:bidi="fa-IR"/>
        </w:rPr>
        <w:t>«مرحوم آخوند» مستعمل فیه صیغه</w:t>
      </w:r>
      <w:r w:rsidRPr="00D050C7">
        <w:rPr>
          <w:rFonts w:hint="eastAsia"/>
          <w:rtl/>
          <w:lang w:bidi="fa-IR"/>
        </w:rPr>
        <w:t>‌</w:t>
      </w:r>
      <w:r w:rsidRPr="00D050C7">
        <w:rPr>
          <w:rFonts w:hint="cs"/>
          <w:rtl/>
          <w:lang w:bidi="fa-IR"/>
        </w:rPr>
        <w:t>ی امر را «طلب» دانستند؛ اما این کلام مورد پذیرش نیست. «اراده» و «طلب» در مستعمل فیه یا موضوع له صیغه</w:t>
      </w:r>
      <w:r w:rsidRPr="00D050C7">
        <w:rPr>
          <w:rFonts w:hint="eastAsia"/>
          <w:rtl/>
          <w:lang w:bidi="fa-IR"/>
        </w:rPr>
        <w:t>‌</w:t>
      </w:r>
      <w:r w:rsidRPr="00D050C7">
        <w:rPr>
          <w:rFonts w:hint="cs"/>
          <w:rtl/>
          <w:lang w:bidi="fa-IR"/>
        </w:rPr>
        <w:t>ی امر اخذ نشده</w:t>
      </w:r>
      <w:r w:rsidRPr="00D050C7">
        <w:rPr>
          <w:rFonts w:hint="eastAsia"/>
          <w:rtl/>
          <w:lang w:bidi="fa-IR"/>
        </w:rPr>
        <w:t>‌</w:t>
      </w:r>
      <w:r w:rsidRPr="00D050C7">
        <w:rPr>
          <w:rFonts w:hint="cs"/>
          <w:rtl/>
          <w:lang w:bidi="fa-IR"/>
        </w:rPr>
        <w:t>اند، بلکه موضوع له صیغه</w:t>
      </w:r>
      <w:r w:rsidRPr="00D050C7">
        <w:rPr>
          <w:rFonts w:hint="eastAsia"/>
          <w:rtl/>
          <w:lang w:bidi="fa-IR"/>
        </w:rPr>
        <w:t>‌</w:t>
      </w:r>
      <w:r w:rsidRPr="00D050C7">
        <w:rPr>
          <w:rFonts w:hint="cs"/>
          <w:rtl/>
          <w:lang w:bidi="fa-IR"/>
        </w:rPr>
        <w:t>ی امر «نسبت ایقاعیه» است؛ و زمانی که شخصی دیگری را به کاری امر می</w:t>
      </w:r>
      <w:r w:rsidRPr="00D050C7">
        <w:rPr>
          <w:rFonts w:hint="eastAsia"/>
          <w:rtl/>
          <w:lang w:bidi="fa-IR"/>
        </w:rPr>
        <w:t>‌</w:t>
      </w:r>
      <w:r w:rsidRPr="00D050C7">
        <w:rPr>
          <w:rFonts w:hint="cs"/>
          <w:rtl/>
          <w:lang w:bidi="fa-IR"/>
        </w:rPr>
        <w:t>کند:</w:t>
      </w:r>
    </w:p>
    <w:p w:rsidR="00D050C7" w:rsidRPr="00D050C7" w:rsidRDefault="00D050C7" w:rsidP="00D050C7">
      <w:pPr>
        <w:ind w:left="720"/>
        <w:rPr>
          <w:rtl/>
          <w:lang w:bidi="fa-IR"/>
        </w:rPr>
      </w:pPr>
      <w:r w:rsidRPr="00D050C7">
        <w:rPr>
          <w:rFonts w:hint="cs"/>
          <w:rtl/>
          <w:lang w:bidi="fa-IR"/>
        </w:rPr>
        <w:t>چون ظاهر امر کردن این است که شخص آن کار را دوست دارد، امر کردن مصداق «اراده» می</w:t>
      </w:r>
      <w:r w:rsidRPr="00D050C7">
        <w:rPr>
          <w:rFonts w:hint="eastAsia"/>
          <w:rtl/>
          <w:lang w:bidi="fa-IR"/>
        </w:rPr>
        <w:t>‌</w:t>
      </w:r>
      <w:r w:rsidRPr="00D050C7">
        <w:rPr>
          <w:rFonts w:hint="cs"/>
          <w:rtl/>
          <w:lang w:bidi="fa-IR"/>
        </w:rPr>
        <w:t>شود نه اینکه «اراده» در مستعمل فیه یا موضوع له «امر» اخذ شده باشد؛</w:t>
      </w:r>
    </w:p>
    <w:p w:rsidR="00D050C7" w:rsidRPr="00D050C7" w:rsidRDefault="00D050C7" w:rsidP="00D050C7">
      <w:pPr>
        <w:ind w:left="720"/>
        <w:rPr>
          <w:rtl/>
          <w:lang w:bidi="fa-IR"/>
        </w:rPr>
      </w:pPr>
      <w:r w:rsidRPr="00D050C7">
        <w:rPr>
          <w:rFonts w:hint="cs"/>
          <w:rtl/>
          <w:lang w:bidi="fa-IR"/>
        </w:rPr>
        <w:t>و چون شخص به دنبال این است که مکلف مشغول انجام کار شود، امر کردن مصداق «طلب» می</w:t>
      </w:r>
      <w:r w:rsidRPr="00D050C7">
        <w:rPr>
          <w:rFonts w:hint="eastAsia"/>
          <w:rtl/>
          <w:lang w:bidi="fa-IR"/>
        </w:rPr>
        <w:t>‌</w:t>
      </w:r>
      <w:r w:rsidRPr="00D050C7">
        <w:rPr>
          <w:rFonts w:hint="cs"/>
          <w:rtl/>
          <w:lang w:bidi="fa-IR"/>
        </w:rPr>
        <w:t>شود نه اینکه «طلب» در مستعمل فیه یا موضوع له صیغه</w:t>
      </w:r>
      <w:r w:rsidRPr="00D050C7">
        <w:rPr>
          <w:rFonts w:hint="eastAsia"/>
          <w:rtl/>
          <w:lang w:bidi="fa-IR"/>
        </w:rPr>
        <w:t>‌</w:t>
      </w:r>
      <w:r w:rsidRPr="00D050C7">
        <w:rPr>
          <w:rFonts w:hint="cs"/>
          <w:rtl/>
          <w:lang w:bidi="fa-IR"/>
        </w:rPr>
        <w:t>ی «امر» اخذ شده باشد.</w:t>
      </w:r>
    </w:p>
    <w:p w:rsidR="00D050C7" w:rsidRPr="00D050C7" w:rsidRDefault="00D050C7" w:rsidP="00D050C7">
      <w:pPr>
        <w:rPr>
          <w:rtl/>
          <w:lang w:bidi="fa-IR"/>
        </w:rPr>
      </w:pPr>
      <w:r w:rsidRPr="00D050C7">
        <w:rPr>
          <w:rFonts w:hint="cs"/>
          <w:rtl/>
          <w:lang w:bidi="fa-IR"/>
        </w:rPr>
        <w:t>به‌عبارت‌دیگر متبادر از امر کردن این است که آمر، فعل را بر ذمه</w:t>
      </w:r>
      <w:r w:rsidRPr="00D050C7">
        <w:rPr>
          <w:rFonts w:hint="eastAsia"/>
          <w:rtl/>
          <w:lang w:bidi="fa-IR"/>
        </w:rPr>
        <w:t>‌</w:t>
      </w:r>
      <w:r w:rsidRPr="00D050C7">
        <w:rPr>
          <w:rFonts w:hint="cs"/>
          <w:rtl/>
          <w:lang w:bidi="fa-IR"/>
        </w:rPr>
        <w:t>ی مخاطب تحمیل می</w:t>
      </w:r>
      <w:r w:rsidRPr="00D050C7">
        <w:rPr>
          <w:rFonts w:hint="eastAsia"/>
          <w:rtl/>
          <w:lang w:bidi="fa-IR"/>
        </w:rPr>
        <w:t>‌</w:t>
      </w:r>
      <w:r w:rsidRPr="00D050C7">
        <w:rPr>
          <w:rFonts w:hint="cs"/>
          <w:rtl/>
          <w:lang w:bidi="fa-IR"/>
        </w:rPr>
        <w:t>کند و:</w:t>
      </w:r>
    </w:p>
    <w:p w:rsidR="00D050C7" w:rsidRPr="00D050C7" w:rsidRDefault="00D050C7" w:rsidP="00D050C7">
      <w:pPr>
        <w:ind w:left="720"/>
        <w:rPr>
          <w:rtl/>
          <w:lang w:bidi="fa-IR"/>
        </w:rPr>
      </w:pPr>
      <w:r w:rsidRPr="00D050C7">
        <w:rPr>
          <w:rFonts w:hint="cs"/>
          <w:rtl/>
          <w:lang w:bidi="fa-IR"/>
        </w:rPr>
        <w:t>اینکه به لحاظ مصداقی چون آمر کار را دوست دارد، امر کردن مصداق مراد او می</w:t>
      </w:r>
      <w:r w:rsidRPr="00D050C7">
        <w:rPr>
          <w:rFonts w:hint="eastAsia"/>
          <w:rtl/>
          <w:lang w:bidi="fa-IR"/>
        </w:rPr>
        <w:t>‌</w:t>
      </w:r>
      <w:r w:rsidRPr="00D050C7">
        <w:rPr>
          <w:rFonts w:hint="cs"/>
          <w:rtl/>
          <w:lang w:bidi="fa-IR"/>
        </w:rPr>
        <w:t>شود و چون متعلق امر فعل غیر است، امر کردن مصداق مراد تشریعی او می</w:t>
      </w:r>
      <w:r w:rsidRPr="00D050C7">
        <w:rPr>
          <w:rFonts w:hint="eastAsia"/>
          <w:rtl/>
          <w:lang w:bidi="fa-IR"/>
        </w:rPr>
        <w:t>‌</w:t>
      </w:r>
      <w:r w:rsidRPr="00D050C7">
        <w:rPr>
          <w:rFonts w:hint="cs"/>
          <w:rtl/>
          <w:lang w:bidi="fa-IR"/>
        </w:rPr>
        <w:t>شود،</w:t>
      </w:r>
    </w:p>
    <w:p w:rsidR="00D050C7" w:rsidRPr="00D050C7" w:rsidRDefault="00D050C7" w:rsidP="00D050C7">
      <w:pPr>
        <w:ind w:left="720"/>
        <w:rPr>
          <w:rtl/>
          <w:lang w:bidi="fa-IR"/>
        </w:rPr>
      </w:pPr>
      <w:r w:rsidRPr="00D050C7">
        <w:rPr>
          <w:rFonts w:hint="cs"/>
          <w:rtl/>
          <w:lang w:bidi="fa-IR"/>
        </w:rPr>
        <w:t>ارتباطی به اخذ «اراده» در مستعمل فیه یا موضوع له هیئت «امر» ندارد.</w:t>
      </w:r>
    </w:p>
    <w:p w:rsidR="00D050C7" w:rsidRPr="00D050C7" w:rsidRDefault="00D050C7" w:rsidP="00D050C7">
      <w:pPr>
        <w:outlineLvl w:val="3"/>
        <w:rPr>
          <w:rFonts w:cs="B Titr"/>
          <w:sz w:val="20"/>
          <w:szCs w:val="24"/>
          <w:rtl/>
          <w:lang w:bidi="fa-IR"/>
        </w:rPr>
      </w:pPr>
      <w:bookmarkStart w:id="93" w:name="_Toc70768203"/>
      <w:r w:rsidRPr="00D050C7">
        <w:rPr>
          <w:rFonts w:cs="B Titr" w:hint="cs"/>
          <w:sz w:val="20"/>
          <w:szCs w:val="24"/>
          <w:rtl/>
          <w:lang w:bidi="fa-IR"/>
        </w:rPr>
        <w:t>نسبت طلب و اراده</w:t>
      </w:r>
      <w:bookmarkEnd w:id="93"/>
    </w:p>
    <w:p w:rsidR="00D050C7" w:rsidRPr="00D050C7" w:rsidRDefault="00D050C7" w:rsidP="00D050C7">
      <w:pPr>
        <w:rPr>
          <w:rtl/>
          <w:lang w:bidi="fa-IR"/>
        </w:rPr>
      </w:pPr>
      <w:r w:rsidRPr="00D050C7">
        <w:rPr>
          <w:rFonts w:hint="cs"/>
          <w:rtl/>
          <w:lang w:bidi="fa-IR"/>
        </w:rPr>
        <w:t>«مرحوم آخوند» علم (تصور و تصدیق مربوط به حصولی است؛ درحالی</w:t>
      </w:r>
      <w:r w:rsidRPr="00D050C7">
        <w:rPr>
          <w:rFonts w:hint="eastAsia"/>
          <w:rtl/>
          <w:lang w:bidi="fa-IR"/>
        </w:rPr>
        <w:t>‌</w:t>
      </w:r>
      <w:r w:rsidRPr="00D050C7">
        <w:rPr>
          <w:rFonts w:hint="cs"/>
          <w:rtl/>
          <w:lang w:bidi="fa-IR"/>
        </w:rPr>
        <w:t>که علم خداوند حضوری است)، شوق، شوق اکید و اراده را از مبادی عمل دانستند که پس از این عوامل، فعل محقق می</w:t>
      </w:r>
      <w:r w:rsidRPr="00D050C7">
        <w:rPr>
          <w:rFonts w:hint="eastAsia"/>
          <w:rtl/>
          <w:lang w:bidi="fa-IR"/>
        </w:rPr>
        <w:t>‌</w:t>
      </w:r>
      <w:r w:rsidRPr="00D050C7">
        <w:rPr>
          <w:rFonts w:hint="cs"/>
          <w:rtl/>
          <w:lang w:bidi="fa-IR"/>
        </w:rPr>
        <w:t>شود. به‌عبارت‌دیگر «مرحوم آخوند»، «اراده» را جزء اخیر علت تامه دانستند.</w:t>
      </w:r>
    </w:p>
    <w:p w:rsidR="00D050C7" w:rsidRPr="00D050C7" w:rsidRDefault="00D050C7" w:rsidP="00D050C7">
      <w:pPr>
        <w:rPr>
          <w:rtl/>
          <w:lang w:bidi="fa-IR"/>
        </w:rPr>
      </w:pPr>
      <w:r w:rsidRPr="00D050C7">
        <w:rPr>
          <w:rFonts w:hint="cs"/>
          <w:rtl/>
          <w:lang w:bidi="fa-IR"/>
        </w:rPr>
        <w:t>«مرحوم نائینی» با این کلام مخالف بوده و «اراده» را جزء اخیر علت تامه نمی</w:t>
      </w:r>
      <w:r w:rsidRPr="00D050C7">
        <w:rPr>
          <w:rFonts w:hint="eastAsia"/>
          <w:rtl/>
          <w:lang w:bidi="fa-IR"/>
        </w:rPr>
        <w:t>‌</w:t>
      </w:r>
      <w:r w:rsidRPr="00D050C7">
        <w:rPr>
          <w:rFonts w:hint="cs"/>
          <w:rtl/>
          <w:lang w:bidi="fa-IR"/>
        </w:rPr>
        <w:t>داند. به نظر ایشان بین اراده و حصول فعل، واسطه</w:t>
      </w:r>
      <w:r w:rsidRPr="00D050C7">
        <w:rPr>
          <w:rFonts w:hint="eastAsia"/>
          <w:rtl/>
          <w:lang w:bidi="fa-IR"/>
        </w:rPr>
        <w:t>‌</w:t>
      </w:r>
      <w:r w:rsidRPr="00D050C7">
        <w:rPr>
          <w:rFonts w:hint="cs"/>
          <w:rtl/>
          <w:lang w:bidi="fa-IR"/>
        </w:rPr>
        <w:t>ای به نام اختیار وجود دارد و مبادی عمل این</w:t>
      </w:r>
      <w:r w:rsidRPr="00D050C7">
        <w:rPr>
          <w:rFonts w:hint="eastAsia"/>
          <w:rtl/>
          <w:lang w:bidi="fa-IR"/>
        </w:rPr>
        <w:t>‌</w:t>
      </w:r>
      <w:r w:rsidRPr="00D050C7">
        <w:rPr>
          <w:rFonts w:hint="cs"/>
          <w:rtl/>
          <w:lang w:bidi="fa-IR"/>
        </w:rPr>
        <w:t>گونه هستند: تصور و تصدیق (علم)، شوق، شوق اکید، اراده و اختیار و پس از این عوامل است که فعل محقق می</w:t>
      </w:r>
      <w:r w:rsidRPr="00D050C7">
        <w:rPr>
          <w:rFonts w:hint="eastAsia"/>
          <w:rtl/>
          <w:lang w:bidi="fa-IR"/>
        </w:rPr>
        <w:t>‌</w:t>
      </w:r>
      <w:r w:rsidRPr="00D050C7">
        <w:rPr>
          <w:rFonts w:hint="cs"/>
          <w:rtl/>
          <w:lang w:bidi="fa-IR"/>
        </w:rPr>
        <w:t>شود. به‌عبارت‌دیگر به نظر ایشان جزء اخیر علت تامه، اختیار است که با اراده و طلب نیز متفاوت است:</w:t>
      </w:r>
    </w:p>
    <w:p w:rsidR="00D050C7" w:rsidRPr="00D050C7" w:rsidRDefault="00D050C7" w:rsidP="00D050C7">
      <w:pPr>
        <w:ind w:left="720"/>
        <w:rPr>
          <w:rtl/>
          <w:lang w:bidi="fa-IR"/>
        </w:rPr>
      </w:pPr>
      <w:r w:rsidRPr="00D050C7">
        <w:rPr>
          <w:rFonts w:hint="cs"/>
          <w:rtl/>
          <w:lang w:bidi="fa-IR"/>
        </w:rPr>
        <w:t>اراده دوست داشتن و شوق مؤکد است؛</w:t>
      </w:r>
    </w:p>
    <w:p w:rsidR="00D050C7" w:rsidRPr="00D050C7" w:rsidRDefault="00D050C7" w:rsidP="00D050C7">
      <w:pPr>
        <w:ind w:left="720"/>
        <w:rPr>
          <w:rtl/>
          <w:lang w:bidi="fa-IR"/>
        </w:rPr>
      </w:pPr>
      <w:r w:rsidRPr="00D050C7">
        <w:rPr>
          <w:rFonts w:hint="cs"/>
          <w:rtl/>
          <w:lang w:bidi="fa-IR"/>
        </w:rPr>
        <w:t>طلب مشغول شدن (تصدی) به فعل یا مقدمات آن است؛</w:t>
      </w:r>
    </w:p>
    <w:p w:rsidR="00D050C7" w:rsidRPr="00D050C7" w:rsidRDefault="00D050C7" w:rsidP="00D050C7">
      <w:pPr>
        <w:ind w:left="720"/>
        <w:rPr>
          <w:rtl/>
          <w:lang w:bidi="fa-IR"/>
        </w:rPr>
      </w:pPr>
      <w:r w:rsidRPr="00D050C7">
        <w:rPr>
          <w:rFonts w:hint="cs"/>
          <w:rtl/>
          <w:lang w:bidi="fa-IR"/>
        </w:rPr>
        <w:t>و اختیار سلطه</w:t>
      </w:r>
      <w:r w:rsidRPr="00D050C7">
        <w:rPr>
          <w:rFonts w:hint="eastAsia"/>
          <w:rtl/>
          <w:lang w:bidi="fa-IR"/>
        </w:rPr>
        <w:t>‌</w:t>
      </w:r>
      <w:r w:rsidRPr="00D050C7">
        <w:rPr>
          <w:rFonts w:hint="cs"/>
          <w:rtl/>
          <w:lang w:bidi="fa-IR"/>
        </w:rPr>
        <w:t>ای است که فاعل به سبب آن اگر بخواهد کار را انجام می</w:t>
      </w:r>
      <w:r w:rsidRPr="00D050C7">
        <w:rPr>
          <w:rFonts w:hint="eastAsia"/>
          <w:rtl/>
          <w:lang w:bidi="fa-IR"/>
        </w:rPr>
        <w:t>‌</w:t>
      </w:r>
      <w:r w:rsidRPr="00D050C7">
        <w:rPr>
          <w:rFonts w:hint="cs"/>
          <w:rtl/>
          <w:lang w:bidi="fa-IR"/>
        </w:rPr>
        <w:t>دهد و اگر بخواهد آن را ترک می</w:t>
      </w:r>
      <w:r w:rsidRPr="00D050C7">
        <w:rPr>
          <w:rFonts w:hint="eastAsia"/>
          <w:rtl/>
          <w:lang w:bidi="fa-IR"/>
        </w:rPr>
        <w:t>‌</w:t>
      </w:r>
      <w:r w:rsidRPr="00D050C7">
        <w:rPr>
          <w:rFonts w:hint="cs"/>
          <w:rtl/>
          <w:lang w:bidi="fa-IR"/>
        </w:rPr>
        <w:t>کند.</w:t>
      </w:r>
    </w:p>
    <w:p w:rsidR="00D050C7" w:rsidRPr="00D050C7" w:rsidRDefault="00D050C7" w:rsidP="00D050C7">
      <w:pPr>
        <w:rPr>
          <w:rtl/>
          <w:lang w:bidi="fa-IR"/>
        </w:rPr>
      </w:pPr>
      <w:r w:rsidRPr="00D050C7">
        <w:rPr>
          <w:rFonts w:hint="cs"/>
          <w:rtl/>
          <w:lang w:bidi="fa-IR"/>
        </w:rPr>
        <w:t>اگر این سلطه (</w:t>
      </w:r>
      <w:r w:rsidRPr="00F37DF6">
        <w:rPr>
          <w:rFonts w:cs="B Badr" w:hint="cs"/>
          <w:rtl/>
          <w:lang w:bidi="fa-IR"/>
        </w:rPr>
        <w:t>ان شاء فعل و ان شاء ترک</w:t>
      </w:r>
      <w:r w:rsidRPr="00D050C7">
        <w:rPr>
          <w:rFonts w:hint="cs"/>
          <w:rtl/>
          <w:lang w:bidi="fa-IR"/>
        </w:rPr>
        <w:t>) در جایی محقق نباشد، اختیار نیز وجود ندارد و جبر محقق است. به همین دلیل نمی</w:t>
      </w:r>
      <w:r w:rsidRPr="00D050C7">
        <w:rPr>
          <w:rFonts w:hint="eastAsia"/>
          <w:rtl/>
          <w:lang w:bidi="fa-IR"/>
        </w:rPr>
        <w:t>‌</w:t>
      </w:r>
      <w:r w:rsidRPr="00D050C7">
        <w:rPr>
          <w:rFonts w:hint="cs"/>
          <w:rtl/>
          <w:lang w:bidi="fa-IR"/>
        </w:rPr>
        <w:t>توان گفت «انجام یا ترک یک فعل لازمه</w:t>
      </w:r>
      <w:r w:rsidRPr="00D050C7">
        <w:rPr>
          <w:rFonts w:hint="eastAsia"/>
          <w:rtl/>
          <w:lang w:bidi="fa-IR"/>
        </w:rPr>
        <w:t>‌</w:t>
      </w:r>
      <w:r w:rsidRPr="00D050C7">
        <w:rPr>
          <w:rFonts w:hint="cs"/>
          <w:rtl/>
          <w:lang w:bidi="fa-IR"/>
        </w:rPr>
        <w:t>ی ذات خداوند است»؛ زیرا این کلام به معنای حتمی بودن انجام یا ترک آن کار و انکار اختیار خداوند است. تمام مبادی فعل تا قبل از اختیار مانند مقتضی هستند و پس از تحقق این مبادی، سلطه</w:t>
      </w:r>
      <w:r w:rsidRPr="00D050C7">
        <w:rPr>
          <w:rFonts w:hint="eastAsia"/>
          <w:rtl/>
          <w:lang w:bidi="fa-IR"/>
        </w:rPr>
        <w:t>‌</w:t>
      </w:r>
      <w:r w:rsidRPr="00D050C7">
        <w:rPr>
          <w:rFonts w:hint="cs"/>
          <w:rtl/>
          <w:lang w:bidi="fa-IR"/>
        </w:rPr>
        <w:t>ی فرد نیز در انجام یا ترک فعل نقش دارد و اگر با تحقق دیگر عوامل ضرورتاً فعل انجام شود یا ضرورتاً فعل ترک شود، اختیار محقق نبوده و فعل، فعل اختیاری نیست، بلکه فعل طبیعی و قهری است.</w:t>
      </w:r>
    </w:p>
    <w:p w:rsidR="00D050C7" w:rsidRPr="00D050C7" w:rsidRDefault="00D050C7" w:rsidP="00D050C7">
      <w:pPr>
        <w:rPr>
          <w:rtl/>
          <w:lang w:bidi="fa-IR"/>
        </w:rPr>
      </w:pPr>
      <w:r w:rsidRPr="00D050C7">
        <w:rPr>
          <w:rFonts w:hint="cs"/>
          <w:rtl/>
          <w:lang w:bidi="fa-IR"/>
        </w:rPr>
        <w:lastRenderedPageBreak/>
        <w:t>با دقت در این مطالب مشخص می</w:t>
      </w:r>
      <w:r w:rsidRPr="00D050C7">
        <w:rPr>
          <w:rFonts w:hint="eastAsia"/>
          <w:rtl/>
          <w:lang w:bidi="fa-IR"/>
        </w:rPr>
        <w:t>‌</w:t>
      </w:r>
      <w:r w:rsidRPr="00D050C7">
        <w:rPr>
          <w:rFonts w:hint="cs"/>
          <w:rtl/>
          <w:lang w:bidi="fa-IR"/>
        </w:rPr>
        <w:t>شود که نمی</w:t>
      </w:r>
      <w:r w:rsidRPr="00D050C7">
        <w:rPr>
          <w:rFonts w:hint="eastAsia"/>
          <w:rtl/>
          <w:lang w:bidi="fa-IR"/>
        </w:rPr>
        <w:t>‌</w:t>
      </w:r>
      <w:r w:rsidRPr="00D050C7">
        <w:rPr>
          <w:rFonts w:hint="cs"/>
          <w:rtl/>
          <w:lang w:bidi="fa-IR"/>
        </w:rPr>
        <w:t>توان گفت «با تحقق اراده علت تامه محقق شده و با وجود علت تامه ضرورتاً معلول محقق می</w:t>
      </w:r>
      <w:r w:rsidRPr="00D050C7">
        <w:rPr>
          <w:rFonts w:hint="eastAsia"/>
          <w:rtl/>
          <w:lang w:bidi="fa-IR"/>
        </w:rPr>
        <w:t>‌</w:t>
      </w:r>
      <w:r w:rsidRPr="00D050C7">
        <w:rPr>
          <w:rFonts w:hint="cs"/>
          <w:rtl/>
          <w:lang w:bidi="fa-IR"/>
        </w:rPr>
        <w:t>شود»؛ زیرا طبق این کلام اختیار نقشی در انجام فعل ندارد و این کلام به جهت خلط بین فاعل طبیعی و فاعل مختار است؛ یعنی:</w:t>
      </w:r>
    </w:p>
    <w:p w:rsidR="00D050C7" w:rsidRPr="00D050C7" w:rsidRDefault="00D050C7" w:rsidP="00D050C7">
      <w:pPr>
        <w:ind w:left="720"/>
        <w:rPr>
          <w:rtl/>
          <w:lang w:bidi="fa-IR"/>
        </w:rPr>
      </w:pPr>
      <w:r w:rsidRPr="00D050C7">
        <w:rPr>
          <w:rFonts w:hint="cs"/>
          <w:rtl/>
          <w:lang w:bidi="fa-IR"/>
        </w:rPr>
        <w:t>ازآنجایی</w:t>
      </w:r>
      <w:r w:rsidRPr="00D050C7">
        <w:rPr>
          <w:rFonts w:hint="eastAsia"/>
          <w:rtl/>
          <w:lang w:bidi="fa-IR"/>
        </w:rPr>
        <w:t>‌</w:t>
      </w:r>
      <w:r w:rsidRPr="00D050C7">
        <w:rPr>
          <w:rFonts w:hint="cs"/>
          <w:rtl/>
          <w:lang w:bidi="fa-IR"/>
        </w:rPr>
        <w:t>که در فاعل طبیعی اختیار وجود ندارد، با تحقق دیگر مبادی انجام عمل حتمی می</w:t>
      </w:r>
      <w:r w:rsidRPr="00D050C7">
        <w:rPr>
          <w:rFonts w:hint="eastAsia"/>
          <w:rtl/>
          <w:lang w:bidi="fa-IR"/>
        </w:rPr>
        <w:t>‌</w:t>
      </w:r>
      <w:r w:rsidRPr="00D050C7">
        <w:rPr>
          <w:rFonts w:hint="cs"/>
          <w:rtl/>
          <w:lang w:bidi="fa-IR"/>
        </w:rPr>
        <w:t>شود؛</w:t>
      </w:r>
    </w:p>
    <w:p w:rsidR="00D050C7" w:rsidRPr="00D050C7" w:rsidRDefault="00D050C7" w:rsidP="00D050C7">
      <w:pPr>
        <w:ind w:left="720"/>
        <w:rPr>
          <w:rtl/>
          <w:lang w:bidi="fa-IR"/>
        </w:rPr>
      </w:pPr>
      <w:r w:rsidRPr="00D050C7">
        <w:rPr>
          <w:rFonts w:hint="cs"/>
          <w:rtl/>
          <w:lang w:bidi="fa-IR"/>
        </w:rPr>
        <w:t>اما در فاعل مختار، اختیار وجود دارد و تحقق فعل علاوه بر دیگر مبادی به اختیار نیز محتاج است.</w:t>
      </w:r>
    </w:p>
    <w:p w:rsidR="00D050C7" w:rsidRPr="00D050C7" w:rsidRDefault="00D050C7" w:rsidP="00D050C7">
      <w:pPr>
        <w:rPr>
          <w:rtl/>
          <w:lang w:bidi="fa-IR"/>
        </w:rPr>
      </w:pPr>
      <w:r w:rsidRPr="00D050C7">
        <w:rPr>
          <w:rFonts w:hint="cs"/>
          <w:rtl/>
          <w:lang w:bidi="fa-IR"/>
        </w:rPr>
        <w:t>نتیجه اینکه علت تامه مساوی با ضرورت انجام عمل نیست؛ زیرا علت تامه شامل علم، شوق اکید و اراده است و پس از علت تامه باید اختیار نیز صورت بگیرد تا فعل انجام یا ترک شود. به همین دلیل علت تامه تنها باعث سلطنت می</w:t>
      </w:r>
      <w:r w:rsidRPr="00D050C7">
        <w:rPr>
          <w:rFonts w:hint="eastAsia"/>
          <w:rtl/>
          <w:lang w:bidi="fa-IR"/>
        </w:rPr>
        <w:t>‌</w:t>
      </w:r>
      <w:r w:rsidRPr="00D050C7">
        <w:rPr>
          <w:rFonts w:hint="cs"/>
          <w:rtl/>
          <w:lang w:bidi="fa-IR"/>
        </w:rPr>
        <w:t>شود و موجب ضرورت تحقق عمل نمی</w:t>
      </w:r>
      <w:r w:rsidRPr="00D050C7">
        <w:rPr>
          <w:rFonts w:hint="eastAsia"/>
          <w:rtl/>
          <w:lang w:bidi="fa-IR"/>
        </w:rPr>
        <w:t>‌</w:t>
      </w:r>
      <w:r w:rsidRPr="00D050C7">
        <w:rPr>
          <w:rFonts w:hint="cs"/>
          <w:rtl/>
          <w:lang w:bidi="fa-IR"/>
        </w:rPr>
        <w:t>شود.</w:t>
      </w:r>
    </w:p>
    <w:p w:rsidR="00D050C7" w:rsidRPr="00D050C7" w:rsidRDefault="00D050C7" w:rsidP="00D050C7">
      <w:pPr>
        <w:rPr>
          <w:rtl/>
          <w:lang w:bidi="fa-IR"/>
        </w:rPr>
      </w:pPr>
      <w:r w:rsidRPr="00D050C7">
        <w:rPr>
          <w:rFonts w:hint="cs"/>
          <w:rtl/>
          <w:lang w:bidi="fa-IR"/>
        </w:rPr>
        <w:t>برای روشن</w:t>
      </w:r>
      <w:r w:rsidRPr="00D050C7">
        <w:rPr>
          <w:rFonts w:hint="eastAsia"/>
          <w:rtl/>
          <w:lang w:bidi="fa-IR"/>
        </w:rPr>
        <w:t>‌</w:t>
      </w:r>
      <w:r w:rsidRPr="00D050C7">
        <w:rPr>
          <w:rFonts w:hint="cs"/>
          <w:rtl/>
          <w:lang w:bidi="fa-IR"/>
        </w:rPr>
        <w:t>تر شدن این کلام می</w:t>
      </w:r>
      <w:r w:rsidRPr="00D050C7">
        <w:rPr>
          <w:rFonts w:hint="eastAsia"/>
          <w:rtl/>
          <w:lang w:bidi="fa-IR"/>
        </w:rPr>
        <w:t>‌</w:t>
      </w:r>
      <w:r w:rsidRPr="00D050C7">
        <w:rPr>
          <w:rFonts w:hint="cs"/>
          <w:rtl/>
          <w:lang w:bidi="fa-IR"/>
        </w:rPr>
        <w:t>توان این</w:t>
      </w:r>
      <w:r w:rsidRPr="00D050C7">
        <w:rPr>
          <w:rFonts w:hint="eastAsia"/>
          <w:rtl/>
          <w:lang w:bidi="fa-IR"/>
        </w:rPr>
        <w:t>‌</w:t>
      </w:r>
      <w:r w:rsidRPr="00D050C7">
        <w:rPr>
          <w:rFonts w:hint="cs"/>
          <w:rtl/>
          <w:lang w:bidi="fa-IR"/>
        </w:rPr>
        <w:t>گونه مثال زد که در جایی که شخصی چیزی را قلبا دوست داشته و به آن شوق مؤکد داشته باشد؛ اما به دنبال آن شیء رفتن را اختیار نکند:</w:t>
      </w:r>
    </w:p>
    <w:p w:rsidR="00D050C7" w:rsidRPr="00D050C7" w:rsidRDefault="00D050C7" w:rsidP="00D050C7">
      <w:pPr>
        <w:ind w:left="720"/>
        <w:rPr>
          <w:rtl/>
          <w:lang w:bidi="fa-IR"/>
        </w:rPr>
      </w:pPr>
      <w:r w:rsidRPr="00D050C7">
        <w:rPr>
          <w:rFonts w:hint="cs"/>
          <w:rtl/>
          <w:lang w:bidi="fa-IR"/>
        </w:rPr>
        <w:t>اراده که به معنای دوست داشتن است، محقق است؛</w:t>
      </w:r>
    </w:p>
    <w:p w:rsidR="00D050C7" w:rsidRPr="00D050C7" w:rsidRDefault="00D050C7" w:rsidP="00D050C7">
      <w:pPr>
        <w:ind w:left="720"/>
        <w:rPr>
          <w:rtl/>
          <w:lang w:bidi="fa-IR"/>
        </w:rPr>
      </w:pPr>
      <w:r w:rsidRPr="00D050C7">
        <w:rPr>
          <w:rFonts w:hint="cs"/>
          <w:rtl/>
          <w:lang w:bidi="fa-IR"/>
        </w:rPr>
        <w:t>اما اختیار کردن فعل محقق نیست.</w:t>
      </w:r>
    </w:p>
    <w:p w:rsidR="00D050C7" w:rsidRPr="00D050C7" w:rsidRDefault="00D050C7" w:rsidP="00D050C7">
      <w:pPr>
        <w:rPr>
          <w:rtl/>
          <w:lang w:bidi="fa-IR"/>
        </w:rPr>
      </w:pPr>
      <w:r w:rsidRPr="00D050C7">
        <w:rPr>
          <w:rFonts w:hint="cs"/>
          <w:rtl/>
          <w:lang w:bidi="fa-IR"/>
        </w:rPr>
        <w:t>«مرحوم نائینی» با استفاده از همین مطلب به شبهه</w:t>
      </w:r>
      <w:r w:rsidRPr="00D050C7">
        <w:rPr>
          <w:rFonts w:hint="eastAsia"/>
          <w:rtl/>
          <w:lang w:bidi="fa-IR"/>
        </w:rPr>
        <w:t>‌</w:t>
      </w:r>
      <w:r w:rsidRPr="00D050C7">
        <w:rPr>
          <w:rFonts w:hint="cs"/>
          <w:rtl/>
          <w:lang w:bidi="fa-IR"/>
        </w:rPr>
        <w:t>ی جبر پاسخ می</w:t>
      </w:r>
      <w:r w:rsidRPr="00D050C7">
        <w:rPr>
          <w:rFonts w:hint="eastAsia"/>
          <w:rtl/>
          <w:lang w:bidi="fa-IR"/>
        </w:rPr>
        <w:t>‌</w:t>
      </w:r>
      <w:r w:rsidRPr="00D050C7">
        <w:rPr>
          <w:rFonts w:hint="cs"/>
          <w:rtl/>
          <w:lang w:bidi="fa-IR"/>
        </w:rPr>
        <w:t>گویند. به نظر ایشان زمانی که تمام عوامل موجود شد، هنوز اختیار شخص مطرح است و تا زمانی که فاعل، فعل را اختیار نکند، فعل محقق نمی</w:t>
      </w:r>
      <w:r w:rsidRPr="00D050C7">
        <w:rPr>
          <w:rFonts w:hint="eastAsia"/>
          <w:rtl/>
          <w:lang w:bidi="fa-IR"/>
        </w:rPr>
        <w:t>‌</w:t>
      </w:r>
      <w:r w:rsidRPr="00D050C7">
        <w:rPr>
          <w:rFonts w:hint="cs"/>
          <w:rtl/>
          <w:lang w:bidi="fa-IR"/>
        </w:rPr>
        <w:t>شود.</w:t>
      </w:r>
    </w:p>
    <w:p w:rsidR="00D050C7" w:rsidRPr="00D050C7" w:rsidRDefault="00D050C7" w:rsidP="00D050C7">
      <w:pPr>
        <w:outlineLvl w:val="3"/>
        <w:rPr>
          <w:rFonts w:cs="B Titr"/>
          <w:sz w:val="20"/>
          <w:szCs w:val="24"/>
          <w:rtl/>
          <w:lang w:bidi="fa-IR"/>
        </w:rPr>
      </w:pPr>
      <w:bookmarkStart w:id="94" w:name="_Toc70768204"/>
      <w:r w:rsidRPr="00D050C7">
        <w:rPr>
          <w:rFonts w:cs="B Titr" w:hint="cs"/>
          <w:sz w:val="20"/>
          <w:szCs w:val="24"/>
          <w:rtl/>
          <w:lang w:bidi="fa-IR"/>
        </w:rPr>
        <w:t>تفاوت</w:t>
      </w:r>
      <w:r w:rsidRPr="00D050C7">
        <w:rPr>
          <w:rFonts w:cs="B Titr" w:hint="eastAsia"/>
          <w:sz w:val="20"/>
          <w:szCs w:val="24"/>
          <w:rtl/>
          <w:lang w:bidi="fa-IR"/>
        </w:rPr>
        <w:t>‌</w:t>
      </w:r>
      <w:r w:rsidRPr="00D050C7">
        <w:rPr>
          <w:rFonts w:cs="B Titr" w:hint="cs"/>
          <w:sz w:val="20"/>
          <w:szCs w:val="24"/>
          <w:rtl/>
          <w:lang w:bidi="fa-IR"/>
        </w:rPr>
        <w:t>های کلام «مرحوم آخوند» با کلام «مرحوم نائینی»</w:t>
      </w:r>
      <w:bookmarkEnd w:id="94"/>
    </w:p>
    <w:p w:rsidR="00D050C7" w:rsidRPr="00D050C7" w:rsidRDefault="00D050C7" w:rsidP="00D050C7">
      <w:pPr>
        <w:rPr>
          <w:rtl/>
          <w:lang w:bidi="fa-IR"/>
        </w:rPr>
      </w:pPr>
      <w:r w:rsidRPr="00D050C7">
        <w:rPr>
          <w:rFonts w:hint="cs"/>
          <w:rtl/>
          <w:lang w:bidi="fa-IR"/>
        </w:rPr>
        <w:t xml:space="preserve">با توجه به این مطالب سه تفاوت اصلی بین </w:t>
      </w:r>
      <w:r w:rsidR="000D3248">
        <w:rPr>
          <w:rFonts w:hint="cs"/>
          <w:rtl/>
          <w:lang w:bidi="fa-IR"/>
        </w:rPr>
        <w:t xml:space="preserve">کلام </w:t>
      </w:r>
      <w:r w:rsidRPr="00D050C7">
        <w:rPr>
          <w:rFonts w:hint="cs"/>
          <w:rtl/>
          <w:lang w:bidi="fa-IR"/>
        </w:rPr>
        <w:t xml:space="preserve">«مرحوم آخوند» و </w:t>
      </w:r>
      <w:r w:rsidR="000D3248">
        <w:rPr>
          <w:rFonts w:hint="cs"/>
          <w:rtl/>
          <w:lang w:bidi="fa-IR"/>
        </w:rPr>
        <w:t xml:space="preserve">کلام </w:t>
      </w:r>
      <w:r w:rsidRPr="00D050C7">
        <w:rPr>
          <w:rFonts w:hint="cs"/>
          <w:rtl/>
          <w:lang w:bidi="fa-IR"/>
        </w:rPr>
        <w:t>«مرحوم نائینی» روشن می</w:t>
      </w:r>
      <w:r w:rsidRPr="00D050C7">
        <w:rPr>
          <w:rFonts w:hint="eastAsia"/>
          <w:rtl/>
          <w:lang w:bidi="fa-IR"/>
        </w:rPr>
        <w:t>‌</w:t>
      </w:r>
      <w:r w:rsidRPr="00D050C7">
        <w:rPr>
          <w:rFonts w:hint="cs"/>
          <w:rtl/>
          <w:lang w:bidi="fa-IR"/>
        </w:rPr>
        <w:t>شود:</w:t>
      </w:r>
    </w:p>
    <w:p w:rsidR="00D050C7" w:rsidRPr="00D050C7" w:rsidRDefault="00D050C7" w:rsidP="00D050C7">
      <w:pPr>
        <w:rPr>
          <w:rtl/>
          <w:lang w:bidi="fa-IR"/>
        </w:rPr>
      </w:pPr>
      <w:r w:rsidRPr="00D050C7">
        <w:rPr>
          <w:rFonts w:hint="cs"/>
          <w:rtl/>
          <w:lang w:bidi="fa-IR"/>
        </w:rPr>
        <w:t>1. «مرحوم آخوند» طلب و اراده را مفهوما متحد دانست؛ اما «مرحوم نائینی» حتی اتحاد مصداقی این دو را نپذیرفت و:</w:t>
      </w:r>
    </w:p>
    <w:p w:rsidR="00D050C7" w:rsidRPr="00D050C7" w:rsidRDefault="00D050C7" w:rsidP="00D050C7">
      <w:pPr>
        <w:ind w:left="720"/>
        <w:rPr>
          <w:rtl/>
          <w:lang w:bidi="fa-IR"/>
        </w:rPr>
      </w:pPr>
      <w:r w:rsidRPr="00D050C7">
        <w:rPr>
          <w:rFonts w:hint="cs"/>
          <w:rtl/>
          <w:lang w:bidi="fa-IR"/>
        </w:rPr>
        <w:t>موضوع له «طلب» را تصدی شخص بر فعل یا مقدمات آن دانست؛</w:t>
      </w:r>
    </w:p>
    <w:p w:rsidR="00D050C7" w:rsidRPr="00D050C7" w:rsidRDefault="00D050C7" w:rsidP="00D050C7">
      <w:pPr>
        <w:ind w:left="720"/>
        <w:rPr>
          <w:rtl/>
          <w:lang w:bidi="fa-IR"/>
        </w:rPr>
      </w:pPr>
      <w:r w:rsidRPr="00D050C7">
        <w:rPr>
          <w:rFonts w:hint="cs"/>
          <w:rtl/>
          <w:lang w:bidi="fa-IR"/>
        </w:rPr>
        <w:t>موضوع له «اراده» را «دوست داشتن» و «شوق مؤکد» دانست؛</w:t>
      </w:r>
    </w:p>
    <w:p w:rsidR="00D050C7" w:rsidRPr="00D050C7" w:rsidRDefault="00D050C7" w:rsidP="00D050C7">
      <w:pPr>
        <w:ind w:left="720"/>
        <w:rPr>
          <w:rtl/>
          <w:lang w:bidi="fa-IR"/>
        </w:rPr>
      </w:pPr>
      <w:r w:rsidRPr="00D050C7">
        <w:rPr>
          <w:rFonts w:hint="cs"/>
          <w:rtl/>
          <w:lang w:bidi="fa-IR"/>
        </w:rPr>
        <w:t>موضوع له هر دو را با موضوع له «امر» متفاوت دانست و موضوع له این واژه را در ماده «واقعه</w:t>
      </w:r>
      <w:r w:rsidRPr="00D050C7">
        <w:rPr>
          <w:rFonts w:hint="eastAsia"/>
          <w:rtl/>
          <w:lang w:bidi="fa-IR"/>
        </w:rPr>
        <w:t>‌</w:t>
      </w:r>
      <w:r w:rsidRPr="00D050C7">
        <w:rPr>
          <w:rFonts w:hint="cs"/>
          <w:rtl/>
          <w:lang w:bidi="fa-IR"/>
        </w:rPr>
        <w:t>ی مهم» و در هیئت «نسبت ایقاعیه» دانست؛</w:t>
      </w:r>
    </w:p>
    <w:p w:rsidR="00D050C7" w:rsidRPr="00D050C7" w:rsidRDefault="00D050C7" w:rsidP="00D050C7">
      <w:pPr>
        <w:ind w:left="720"/>
        <w:rPr>
          <w:rtl/>
          <w:lang w:bidi="fa-IR"/>
        </w:rPr>
      </w:pPr>
      <w:r w:rsidRPr="00D050C7">
        <w:rPr>
          <w:rFonts w:hint="cs"/>
          <w:rtl/>
          <w:lang w:bidi="fa-IR"/>
        </w:rPr>
        <w:t>و برای اثبات مدعای خویش از تبادر و مثال</w:t>
      </w:r>
      <w:r w:rsidRPr="00D050C7">
        <w:rPr>
          <w:rFonts w:hint="eastAsia"/>
          <w:rtl/>
          <w:lang w:bidi="fa-IR"/>
        </w:rPr>
        <w:t>‌</w:t>
      </w:r>
      <w:r w:rsidRPr="00D050C7">
        <w:rPr>
          <w:rFonts w:hint="cs"/>
          <w:rtl/>
          <w:lang w:bidi="fa-IR"/>
        </w:rPr>
        <w:t>هایی مانند «</w:t>
      </w:r>
      <w:r w:rsidRPr="00642C17">
        <w:rPr>
          <w:rFonts w:cs="B Badr" w:hint="cs"/>
          <w:rtl/>
          <w:lang w:bidi="fa-IR"/>
        </w:rPr>
        <w:t>طالب العلم</w:t>
      </w:r>
      <w:r w:rsidRPr="00D050C7">
        <w:rPr>
          <w:rFonts w:hint="cs"/>
          <w:rtl/>
          <w:lang w:bidi="fa-IR"/>
        </w:rPr>
        <w:t>» استفاده نمود.</w:t>
      </w:r>
    </w:p>
    <w:p w:rsidR="00D050C7" w:rsidRPr="00D050C7" w:rsidRDefault="00D050C7" w:rsidP="00D050C7">
      <w:pPr>
        <w:rPr>
          <w:rtl/>
          <w:lang w:bidi="fa-IR"/>
        </w:rPr>
      </w:pPr>
      <w:r w:rsidRPr="00D050C7">
        <w:rPr>
          <w:rFonts w:hint="cs"/>
          <w:rtl/>
          <w:lang w:bidi="fa-IR"/>
        </w:rPr>
        <w:t>2. «مرحوم آخوند» موضوع له ماده و هیئت امر را «طلب» دانست؛ اما «مرحوم نائینی»:</w:t>
      </w:r>
    </w:p>
    <w:p w:rsidR="00D050C7" w:rsidRPr="00D050C7" w:rsidRDefault="00D050C7" w:rsidP="00D050C7">
      <w:pPr>
        <w:ind w:left="720"/>
        <w:rPr>
          <w:rtl/>
          <w:lang w:bidi="fa-IR"/>
        </w:rPr>
      </w:pPr>
      <w:r w:rsidRPr="00D050C7">
        <w:rPr>
          <w:rFonts w:hint="cs"/>
          <w:rtl/>
          <w:lang w:bidi="fa-IR"/>
        </w:rPr>
        <w:t>علاوه بر اینکه به دلیل وضع عام و موضوع له خاص دانستن معنای حرفی نمی</w:t>
      </w:r>
      <w:r w:rsidRPr="00D050C7">
        <w:rPr>
          <w:rFonts w:hint="eastAsia"/>
          <w:rtl/>
          <w:lang w:bidi="fa-IR"/>
        </w:rPr>
        <w:t>‌</w:t>
      </w:r>
      <w:r w:rsidRPr="00D050C7">
        <w:rPr>
          <w:rFonts w:hint="cs"/>
          <w:rtl/>
          <w:lang w:bidi="fa-IR"/>
        </w:rPr>
        <w:t>تواند موضوع له هیئت امر را اسم بداند و از «نسبت ایقاعیه» استفاده می</w:t>
      </w:r>
      <w:r w:rsidRPr="00D050C7">
        <w:rPr>
          <w:rFonts w:hint="eastAsia"/>
          <w:rtl/>
          <w:lang w:bidi="fa-IR"/>
        </w:rPr>
        <w:t>‌</w:t>
      </w:r>
      <w:r w:rsidRPr="00D050C7">
        <w:rPr>
          <w:rFonts w:hint="cs"/>
          <w:rtl/>
          <w:lang w:bidi="fa-IR"/>
        </w:rPr>
        <w:t>کند،</w:t>
      </w:r>
    </w:p>
    <w:p w:rsidR="00D050C7" w:rsidRPr="00D050C7" w:rsidRDefault="00D050C7" w:rsidP="00D050C7">
      <w:pPr>
        <w:ind w:left="720"/>
        <w:rPr>
          <w:rtl/>
          <w:lang w:bidi="fa-IR"/>
        </w:rPr>
      </w:pPr>
      <w:r w:rsidRPr="00D050C7">
        <w:rPr>
          <w:rFonts w:hint="cs"/>
          <w:rtl/>
          <w:lang w:bidi="fa-IR"/>
        </w:rPr>
        <w:t>و علاوه بر اینکه برخلاف «مرحوم آخوند» موضوع له ماده</w:t>
      </w:r>
      <w:r w:rsidRPr="00D050C7">
        <w:rPr>
          <w:rFonts w:hint="eastAsia"/>
          <w:rtl/>
          <w:lang w:bidi="fa-IR"/>
        </w:rPr>
        <w:t>‌</w:t>
      </w:r>
      <w:r w:rsidRPr="00D050C7">
        <w:rPr>
          <w:rFonts w:hint="cs"/>
          <w:rtl/>
          <w:lang w:bidi="fa-IR"/>
        </w:rPr>
        <w:t>ی امر را «واقعه</w:t>
      </w:r>
      <w:r w:rsidRPr="00D050C7">
        <w:rPr>
          <w:rFonts w:hint="eastAsia"/>
          <w:rtl/>
          <w:lang w:bidi="fa-IR"/>
        </w:rPr>
        <w:t>‌</w:t>
      </w:r>
      <w:r w:rsidRPr="00D050C7">
        <w:rPr>
          <w:rFonts w:hint="cs"/>
          <w:rtl/>
          <w:lang w:bidi="fa-IR"/>
        </w:rPr>
        <w:t>ی مهم» می</w:t>
      </w:r>
      <w:r w:rsidRPr="00D050C7">
        <w:rPr>
          <w:rFonts w:hint="eastAsia"/>
          <w:rtl/>
          <w:lang w:bidi="fa-IR"/>
        </w:rPr>
        <w:t>‌</w:t>
      </w:r>
      <w:r w:rsidRPr="00D050C7">
        <w:rPr>
          <w:rFonts w:hint="cs"/>
          <w:rtl/>
          <w:lang w:bidi="fa-IR"/>
        </w:rPr>
        <w:t>داند،</w:t>
      </w:r>
    </w:p>
    <w:p w:rsidR="00D050C7" w:rsidRPr="00D050C7" w:rsidRDefault="00D050C7" w:rsidP="00D050C7">
      <w:pPr>
        <w:ind w:left="720"/>
        <w:rPr>
          <w:rtl/>
          <w:lang w:bidi="fa-IR"/>
        </w:rPr>
      </w:pPr>
      <w:r w:rsidRPr="00D050C7">
        <w:rPr>
          <w:rFonts w:hint="cs"/>
          <w:rtl/>
          <w:lang w:bidi="fa-IR"/>
        </w:rPr>
        <w:t>اخذ شدن «طلب» و همچنین «اراده» را در موضوع له و مستعمل فیه «امر» انکار می</w:t>
      </w:r>
      <w:r w:rsidRPr="00D050C7">
        <w:rPr>
          <w:rFonts w:hint="eastAsia"/>
          <w:rtl/>
          <w:lang w:bidi="fa-IR"/>
        </w:rPr>
        <w:t>‌</w:t>
      </w:r>
      <w:r w:rsidRPr="00D050C7">
        <w:rPr>
          <w:rFonts w:hint="cs"/>
          <w:rtl/>
          <w:lang w:bidi="fa-IR"/>
        </w:rPr>
        <w:t>کنند و تنها</w:t>
      </w:r>
      <w:r w:rsidR="00FC436A">
        <w:rPr>
          <w:rFonts w:hint="cs"/>
          <w:rtl/>
          <w:lang w:bidi="fa-IR"/>
        </w:rPr>
        <w:t xml:space="preserve"> این مطلب را</w:t>
      </w:r>
      <w:r w:rsidRPr="00D050C7">
        <w:rPr>
          <w:rFonts w:hint="cs"/>
          <w:rtl/>
          <w:lang w:bidi="fa-IR"/>
        </w:rPr>
        <w:t xml:space="preserve"> می</w:t>
      </w:r>
      <w:r w:rsidRPr="00D050C7">
        <w:rPr>
          <w:rFonts w:hint="eastAsia"/>
          <w:rtl/>
          <w:lang w:bidi="fa-IR"/>
        </w:rPr>
        <w:t>‌</w:t>
      </w:r>
      <w:r w:rsidRPr="00D050C7">
        <w:rPr>
          <w:rFonts w:hint="cs"/>
          <w:rtl/>
          <w:lang w:bidi="fa-IR"/>
        </w:rPr>
        <w:t>پذیرند که در بسیاری از اوقات به جهت اینکه شارع مکلف را متصدی انجام عمل می</w:t>
      </w:r>
      <w:r w:rsidRPr="00D050C7">
        <w:rPr>
          <w:rFonts w:hint="eastAsia"/>
          <w:rtl/>
          <w:lang w:bidi="fa-IR"/>
        </w:rPr>
        <w:t>‌</w:t>
      </w:r>
      <w:r w:rsidRPr="00D050C7">
        <w:rPr>
          <w:rFonts w:hint="cs"/>
          <w:rtl/>
          <w:lang w:bidi="fa-IR"/>
        </w:rPr>
        <w:t>کند، امر او مصداق «طلب» می</w:t>
      </w:r>
      <w:r w:rsidRPr="00D050C7">
        <w:rPr>
          <w:rFonts w:hint="eastAsia"/>
          <w:rtl/>
          <w:lang w:bidi="fa-IR"/>
        </w:rPr>
        <w:t>‌</w:t>
      </w:r>
      <w:r w:rsidRPr="00D050C7">
        <w:rPr>
          <w:rFonts w:hint="cs"/>
          <w:rtl/>
          <w:lang w:bidi="fa-IR"/>
        </w:rPr>
        <w:t>شود و به جهت اینکه شارع شوق مؤکد به فعل دارد، امر او مصداق «اراده» می</w:t>
      </w:r>
      <w:r w:rsidRPr="00D050C7">
        <w:rPr>
          <w:rFonts w:hint="eastAsia"/>
          <w:rtl/>
          <w:lang w:bidi="fa-IR"/>
        </w:rPr>
        <w:t>‌</w:t>
      </w:r>
      <w:r w:rsidRPr="00D050C7">
        <w:rPr>
          <w:rFonts w:hint="cs"/>
          <w:rtl/>
          <w:lang w:bidi="fa-IR"/>
        </w:rPr>
        <w:t>شود.</w:t>
      </w:r>
    </w:p>
    <w:p w:rsidR="00D050C7" w:rsidRPr="00D050C7" w:rsidRDefault="00D050C7" w:rsidP="00FC436A">
      <w:pPr>
        <w:rPr>
          <w:rtl/>
          <w:lang w:bidi="fa-IR"/>
        </w:rPr>
      </w:pPr>
      <w:r w:rsidRPr="00D050C7">
        <w:rPr>
          <w:rFonts w:hint="cs"/>
          <w:rtl/>
          <w:lang w:bidi="fa-IR"/>
        </w:rPr>
        <w:t xml:space="preserve">3. «مرحوم آخوند» معتقد </w:t>
      </w:r>
      <w:r w:rsidR="00FC436A">
        <w:rPr>
          <w:rFonts w:hint="cs"/>
          <w:rtl/>
          <w:lang w:bidi="fa-IR"/>
        </w:rPr>
        <w:t>است</w:t>
      </w:r>
      <w:r w:rsidRPr="00D050C7">
        <w:rPr>
          <w:rFonts w:hint="cs"/>
          <w:rtl/>
          <w:lang w:bidi="fa-IR"/>
        </w:rPr>
        <w:t xml:space="preserve"> که «اراده» جزء اخیر علت تامه است؛ اما «مرحوم نائینی» معتقد است پس از «اراده» جزء دیگری به نام «اختیار» وجود دارد که با «شوق مؤکد»، «اراده»، «طلب» (تصدی بر انجام عمل) و «امر» (</w:t>
      </w:r>
      <w:r w:rsidR="00FC436A">
        <w:rPr>
          <w:rFonts w:cs="B Badr" w:hint="cs"/>
          <w:rtl/>
          <w:lang w:bidi="fa-IR"/>
        </w:rPr>
        <w:t xml:space="preserve">تحمیل الفعل علی </w:t>
      </w:r>
      <w:r w:rsidRPr="00FC436A">
        <w:rPr>
          <w:rFonts w:cs="B Badr" w:hint="cs"/>
          <w:rtl/>
          <w:lang w:bidi="fa-IR"/>
        </w:rPr>
        <w:t>غیر</w:t>
      </w:r>
      <w:r w:rsidRPr="00D050C7">
        <w:rPr>
          <w:rFonts w:hint="cs"/>
          <w:rtl/>
          <w:lang w:bidi="fa-IR"/>
        </w:rPr>
        <w:t>) تفاوت داشته و به معنای سلطه</w:t>
      </w:r>
      <w:r w:rsidRPr="00D050C7">
        <w:rPr>
          <w:rFonts w:hint="eastAsia"/>
          <w:rtl/>
          <w:lang w:bidi="fa-IR"/>
        </w:rPr>
        <w:t>‌</w:t>
      </w:r>
      <w:r w:rsidRPr="00D050C7">
        <w:rPr>
          <w:rFonts w:hint="cs"/>
          <w:rtl/>
          <w:lang w:bidi="fa-IR"/>
        </w:rPr>
        <w:t>ای است که فاعل به سبب آن اگر بخواهد کار را انجام می</w:t>
      </w:r>
      <w:r w:rsidRPr="00D050C7">
        <w:rPr>
          <w:rFonts w:hint="eastAsia"/>
          <w:rtl/>
          <w:lang w:bidi="fa-IR"/>
        </w:rPr>
        <w:t>‌</w:t>
      </w:r>
      <w:r w:rsidRPr="00D050C7">
        <w:rPr>
          <w:rFonts w:hint="cs"/>
          <w:rtl/>
          <w:lang w:bidi="fa-IR"/>
        </w:rPr>
        <w:t>دهد و اگر بخواهد آن را ترک می</w:t>
      </w:r>
      <w:r w:rsidRPr="00D050C7">
        <w:rPr>
          <w:rFonts w:hint="eastAsia"/>
          <w:rtl/>
          <w:lang w:bidi="fa-IR"/>
        </w:rPr>
        <w:t>‌</w:t>
      </w:r>
      <w:r w:rsidRPr="00D050C7">
        <w:rPr>
          <w:rFonts w:hint="cs"/>
          <w:rtl/>
          <w:lang w:bidi="fa-IR"/>
        </w:rPr>
        <w:t>کند. ایشان برای اثبات این مدعا نیز از شواهد عرفی کمک می</w:t>
      </w:r>
      <w:r w:rsidRPr="00D050C7">
        <w:rPr>
          <w:rFonts w:hint="eastAsia"/>
          <w:rtl/>
          <w:lang w:bidi="fa-IR"/>
        </w:rPr>
        <w:t>‌</w:t>
      </w:r>
      <w:r w:rsidRPr="00D050C7">
        <w:rPr>
          <w:rFonts w:hint="cs"/>
          <w:rtl/>
          <w:lang w:bidi="fa-IR"/>
        </w:rPr>
        <w:t>گیرد؛ مانند مواردی که انسان چیزی را دوست دارد؛ اما آن را اختیار نمی</w:t>
      </w:r>
      <w:r w:rsidRPr="00D050C7">
        <w:rPr>
          <w:rFonts w:hint="eastAsia"/>
          <w:rtl/>
          <w:lang w:bidi="fa-IR"/>
        </w:rPr>
        <w:t>‌</w:t>
      </w:r>
      <w:r w:rsidRPr="00D050C7">
        <w:rPr>
          <w:rFonts w:hint="cs"/>
          <w:rtl/>
          <w:lang w:bidi="fa-IR"/>
        </w:rPr>
        <w:t>کند.</w:t>
      </w:r>
    </w:p>
    <w:p w:rsidR="00D050C7" w:rsidRPr="00D050C7" w:rsidRDefault="00D050C7" w:rsidP="00D050C7">
      <w:pPr>
        <w:outlineLvl w:val="2"/>
        <w:rPr>
          <w:rFonts w:cs="B Titr"/>
          <w:sz w:val="20"/>
          <w:szCs w:val="24"/>
          <w:rtl/>
          <w:lang w:bidi="fa-IR"/>
        </w:rPr>
      </w:pPr>
      <w:bookmarkStart w:id="95" w:name="_Toc70768205"/>
      <w:r w:rsidRPr="00D050C7">
        <w:rPr>
          <w:rFonts w:cs="B Titr" w:hint="cs"/>
          <w:sz w:val="20"/>
          <w:szCs w:val="24"/>
          <w:rtl/>
          <w:lang w:bidi="fa-IR"/>
        </w:rPr>
        <w:t>کلام «مرحوم آقا ضیاء»</w:t>
      </w:r>
      <w:r w:rsidRPr="00D050C7">
        <w:rPr>
          <w:rFonts w:cs="B Titr"/>
          <w:sz w:val="20"/>
          <w:szCs w:val="24"/>
          <w:vertAlign w:val="superscript"/>
          <w:rtl/>
          <w:lang w:bidi="fa-IR"/>
        </w:rPr>
        <w:footnoteReference w:id="83"/>
      </w:r>
      <w:bookmarkEnd w:id="95"/>
    </w:p>
    <w:p w:rsidR="00D050C7" w:rsidRPr="00D050C7" w:rsidRDefault="00D050C7" w:rsidP="00D050C7">
      <w:pPr>
        <w:outlineLvl w:val="3"/>
        <w:rPr>
          <w:rFonts w:cs="B Titr"/>
          <w:sz w:val="20"/>
          <w:szCs w:val="24"/>
          <w:rtl/>
          <w:lang w:bidi="fa-IR"/>
        </w:rPr>
      </w:pPr>
      <w:bookmarkStart w:id="96" w:name="_Toc70768206"/>
      <w:r w:rsidRPr="00D050C7">
        <w:rPr>
          <w:rFonts w:cs="B Titr" w:hint="cs"/>
          <w:sz w:val="20"/>
          <w:szCs w:val="24"/>
          <w:rtl/>
          <w:lang w:bidi="fa-IR"/>
        </w:rPr>
        <w:t>اتحاد یا تغایر طلب و اراده</w:t>
      </w:r>
      <w:bookmarkEnd w:id="96"/>
    </w:p>
    <w:p w:rsidR="00D050C7" w:rsidRPr="00D050C7" w:rsidRDefault="00D050C7" w:rsidP="00D050C7">
      <w:pPr>
        <w:rPr>
          <w:rtl/>
          <w:lang w:bidi="fa-IR"/>
        </w:rPr>
      </w:pPr>
      <w:r w:rsidRPr="00D050C7">
        <w:rPr>
          <w:rFonts w:hint="cs"/>
          <w:rtl/>
          <w:lang w:bidi="fa-IR"/>
        </w:rPr>
        <w:t>کلام «مرحوم آخوند» در مورد اتحاد «طلب» و «اراده» مورد پذیرش است اما:</w:t>
      </w:r>
    </w:p>
    <w:p w:rsidR="00D050C7" w:rsidRPr="00D050C7" w:rsidRDefault="00D050C7" w:rsidP="00D050C7">
      <w:pPr>
        <w:ind w:left="720"/>
        <w:rPr>
          <w:rtl/>
          <w:lang w:bidi="fa-IR"/>
        </w:rPr>
      </w:pPr>
      <w:r w:rsidRPr="00D050C7">
        <w:rPr>
          <w:rFonts w:hint="cs"/>
          <w:rtl/>
          <w:lang w:bidi="fa-IR"/>
        </w:rPr>
        <w:t>ایشان قائل به اتحاد مفهومی این دو شدند؛ درحالی</w:t>
      </w:r>
      <w:r w:rsidRPr="00D050C7">
        <w:rPr>
          <w:rFonts w:hint="eastAsia"/>
          <w:rtl/>
          <w:lang w:bidi="fa-IR"/>
        </w:rPr>
        <w:t>‌</w:t>
      </w:r>
      <w:r w:rsidRPr="00D050C7">
        <w:rPr>
          <w:rFonts w:hint="cs"/>
          <w:rtl/>
          <w:lang w:bidi="fa-IR"/>
        </w:rPr>
        <w:t>که اتحاد بین این دو مصداقی بوده و از جهت مفهوم با هم تباین دارند؛</w:t>
      </w:r>
    </w:p>
    <w:p w:rsidR="00D050C7" w:rsidRPr="00D050C7" w:rsidRDefault="00D050C7" w:rsidP="00D050C7">
      <w:pPr>
        <w:ind w:left="720"/>
        <w:rPr>
          <w:rtl/>
          <w:lang w:bidi="fa-IR"/>
        </w:rPr>
      </w:pPr>
      <w:r w:rsidRPr="00D050C7">
        <w:rPr>
          <w:rFonts w:hint="cs"/>
          <w:rtl/>
          <w:lang w:bidi="fa-IR"/>
        </w:rPr>
        <w:lastRenderedPageBreak/>
        <w:t>و ایشان نزاع اتحاد یا تغایر «طلب» و «اراده» را نزاعی لفظی دانستند و کلام قائلین به اتحاد و تغایر را توجیه کردند</w:t>
      </w:r>
      <w:r w:rsidRPr="00D050C7">
        <w:rPr>
          <w:vertAlign w:val="superscript"/>
          <w:rtl/>
          <w:lang w:bidi="fa-IR"/>
        </w:rPr>
        <w:footnoteReference w:id="84"/>
      </w:r>
      <w:r w:rsidRPr="00D050C7">
        <w:rPr>
          <w:rFonts w:hint="cs"/>
          <w:rtl/>
          <w:lang w:bidi="fa-IR"/>
        </w:rPr>
        <w:t xml:space="preserve"> که این توجیه ایشان به دلیل ناسازگار بودن با ادله</w:t>
      </w:r>
      <w:r w:rsidRPr="00D050C7">
        <w:rPr>
          <w:rFonts w:hint="eastAsia"/>
          <w:rtl/>
          <w:lang w:bidi="fa-IR"/>
        </w:rPr>
        <w:t>‌</w:t>
      </w:r>
      <w:r w:rsidRPr="00D050C7">
        <w:rPr>
          <w:rFonts w:hint="cs"/>
          <w:rtl/>
          <w:lang w:bidi="fa-IR"/>
        </w:rPr>
        <w:t>ای که برای اتحاد یا تغایر بیان می</w:t>
      </w:r>
      <w:r w:rsidRPr="00D050C7">
        <w:rPr>
          <w:rFonts w:hint="eastAsia"/>
          <w:rtl/>
          <w:lang w:bidi="fa-IR"/>
        </w:rPr>
        <w:t>‌</w:t>
      </w:r>
      <w:r w:rsidRPr="00D050C7">
        <w:rPr>
          <w:rFonts w:hint="cs"/>
          <w:rtl/>
          <w:lang w:bidi="fa-IR"/>
        </w:rPr>
        <w:t>شود پذیرفته نیست.</w:t>
      </w:r>
    </w:p>
    <w:p w:rsidR="00D050C7" w:rsidRPr="00D050C7" w:rsidRDefault="00D050C7" w:rsidP="00D050C7">
      <w:pPr>
        <w:rPr>
          <w:rtl/>
          <w:lang w:bidi="fa-IR"/>
        </w:rPr>
      </w:pPr>
      <w:r w:rsidRPr="00D050C7">
        <w:rPr>
          <w:rFonts w:hint="cs"/>
          <w:rtl/>
          <w:lang w:bidi="fa-IR"/>
        </w:rPr>
        <w:t>«مرحوم آخوند»:</w:t>
      </w:r>
    </w:p>
    <w:p w:rsidR="00D050C7" w:rsidRPr="00D050C7" w:rsidRDefault="00D050C7" w:rsidP="00D050C7">
      <w:pPr>
        <w:ind w:left="720"/>
        <w:rPr>
          <w:rtl/>
          <w:lang w:bidi="fa-IR"/>
        </w:rPr>
      </w:pPr>
      <w:r w:rsidRPr="00D050C7">
        <w:rPr>
          <w:rFonts w:hint="cs"/>
          <w:rtl/>
          <w:lang w:bidi="fa-IR"/>
        </w:rPr>
        <w:t>اشاعره را قائل به تغایر دانست و دو دلیل را از قول ایشان نقل کرد: کلام نفسی و اوامر امتحانیه؛ درحالی</w:t>
      </w:r>
      <w:r w:rsidRPr="00D050C7">
        <w:rPr>
          <w:rFonts w:hint="eastAsia"/>
          <w:rtl/>
          <w:lang w:bidi="fa-IR"/>
        </w:rPr>
        <w:t>‌</w:t>
      </w:r>
      <w:r w:rsidRPr="00D050C7">
        <w:rPr>
          <w:rFonts w:hint="cs"/>
          <w:rtl/>
          <w:lang w:bidi="fa-IR"/>
        </w:rPr>
        <w:t>که ادله</w:t>
      </w:r>
      <w:r w:rsidRPr="00D050C7">
        <w:rPr>
          <w:rFonts w:hint="eastAsia"/>
          <w:rtl/>
          <w:lang w:bidi="fa-IR"/>
        </w:rPr>
        <w:t>‌</w:t>
      </w:r>
      <w:r w:rsidRPr="00D050C7">
        <w:rPr>
          <w:rFonts w:hint="cs"/>
          <w:rtl/>
          <w:lang w:bidi="fa-IR"/>
        </w:rPr>
        <w:t>ی تغایر، منحصر در این دو دلیل نیست؛</w:t>
      </w:r>
    </w:p>
    <w:p w:rsidR="00D050C7" w:rsidRPr="00D050C7" w:rsidRDefault="00D050C7" w:rsidP="00D050C7">
      <w:pPr>
        <w:ind w:left="720"/>
        <w:rPr>
          <w:rtl/>
          <w:lang w:bidi="fa-IR"/>
        </w:rPr>
      </w:pPr>
      <w:r w:rsidRPr="00D050C7">
        <w:rPr>
          <w:rFonts w:hint="cs"/>
          <w:rtl/>
          <w:lang w:bidi="fa-IR"/>
        </w:rPr>
        <w:t>و معتزله و امامیه را قائل به اتحاد دانست و نبودن امری غیر از اراده و مبادی آن در نفس در هنگام طلب را به‌عنوان دلیل این قول ذکر کرد؛ درحالی</w:t>
      </w:r>
      <w:r w:rsidRPr="00D050C7">
        <w:rPr>
          <w:rFonts w:hint="eastAsia"/>
          <w:rtl/>
          <w:lang w:bidi="fa-IR"/>
        </w:rPr>
        <w:t>‌</w:t>
      </w:r>
      <w:r w:rsidRPr="00D050C7">
        <w:rPr>
          <w:rFonts w:hint="cs"/>
          <w:rtl/>
          <w:lang w:bidi="fa-IR"/>
        </w:rPr>
        <w:t>که دلیل قائلین به اتحاد نیز منحصر در این دلیل نیست.</w:t>
      </w:r>
    </w:p>
    <w:p w:rsidR="00D050C7" w:rsidRPr="00D050C7" w:rsidRDefault="00D050C7" w:rsidP="00D050C7">
      <w:pPr>
        <w:rPr>
          <w:rtl/>
          <w:lang w:bidi="fa-IR"/>
        </w:rPr>
      </w:pPr>
      <w:r w:rsidRPr="00D050C7">
        <w:rPr>
          <w:rFonts w:hint="cs"/>
          <w:rtl/>
          <w:lang w:bidi="fa-IR"/>
        </w:rPr>
        <w:t>لفظی بودن نزاع اتحاد و تغایر در کلام برخی دیگر نیز آمده است که این گروه نیز تنها برخی عبارات را لحاظ کرده</w:t>
      </w:r>
      <w:r w:rsidRPr="00D050C7">
        <w:rPr>
          <w:rFonts w:hint="eastAsia"/>
          <w:rtl/>
          <w:lang w:bidi="fa-IR"/>
        </w:rPr>
        <w:t>‌</w:t>
      </w:r>
      <w:r w:rsidRPr="00D050C7">
        <w:rPr>
          <w:rFonts w:hint="cs"/>
          <w:rtl/>
          <w:lang w:bidi="fa-IR"/>
        </w:rPr>
        <w:t>اند و با توجه به همین عبار</w:t>
      </w:r>
      <w:r w:rsidR="0025700E">
        <w:rPr>
          <w:rFonts w:hint="cs"/>
          <w:rtl/>
          <w:lang w:bidi="fa-IR"/>
        </w:rPr>
        <w:t>ا</w:t>
      </w:r>
      <w:r w:rsidRPr="00D050C7">
        <w:rPr>
          <w:rFonts w:hint="cs"/>
          <w:rtl/>
          <w:lang w:bidi="fa-IR"/>
        </w:rPr>
        <w:t>ت توجیهی برای نزاع ذکر کرده و لفظی بودن آن را نتیجه گرفته</w:t>
      </w:r>
      <w:r w:rsidRPr="00D050C7">
        <w:rPr>
          <w:rFonts w:hint="eastAsia"/>
          <w:rtl/>
          <w:lang w:bidi="fa-IR"/>
        </w:rPr>
        <w:t>‌</w:t>
      </w:r>
      <w:r w:rsidRPr="00D050C7">
        <w:rPr>
          <w:rFonts w:hint="cs"/>
          <w:rtl/>
          <w:lang w:bidi="fa-IR"/>
        </w:rPr>
        <w:t>اند؛ درحالی</w:t>
      </w:r>
      <w:r w:rsidRPr="00D050C7">
        <w:rPr>
          <w:rFonts w:hint="eastAsia"/>
          <w:rtl/>
          <w:lang w:bidi="fa-IR"/>
        </w:rPr>
        <w:t>‌</w:t>
      </w:r>
      <w:r w:rsidRPr="00D050C7">
        <w:rPr>
          <w:rFonts w:hint="cs"/>
          <w:rtl/>
          <w:lang w:bidi="fa-IR"/>
        </w:rPr>
        <w:t>که این توجیهات با مجموع ادله</w:t>
      </w:r>
      <w:r w:rsidRPr="00D050C7">
        <w:rPr>
          <w:rFonts w:hint="eastAsia"/>
          <w:rtl/>
          <w:lang w:bidi="fa-IR"/>
        </w:rPr>
        <w:t>‌</w:t>
      </w:r>
      <w:r w:rsidRPr="00D050C7">
        <w:rPr>
          <w:rFonts w:hint="cs"/>
          <w:rtl/>
          <w:lang w:bidi="fa-IR"/>
        </w:rPr>
        <w:t>ی دو گروه سازگار نیست</w:t>
      </w:r>
      <w:r w:rsidRPr="00D050C7">
        <w:rPr>
          <w:vertAlign w:val="superscript"/>
          <w:rtl/>
          <w:lang w:bidi="fa-IR"/>
        </w:rPr>
        <w:footnoteReference w:id="85"/>
      </w:r>
      <w:r w:rsidRPr="00D050C7">
        <w:rPr>
          <w:rFonts w:hint="cs"/>
          <w:rtl/>
          <w:lang w:bidi="fa-IR"/>
        </w:rPr>
        <w:t xml:space="preserve"> و با بررسی دلایلی که اشاعره برای تغایر «طلب» و «اراده» آورده</w:t>
      </w:r>
      <w:r w:rsidRPr="00D050C7">
        <w:rPr>
          <w:rFonts w:hint="eastAsia"/>
          <w:rtl/>
          <w:lang w:bidi="fa-IR"/>
        </w:rPr>
        <w:t>‌</w:t>
      </w:r>
      <w:r w:rsidRPr="00D050C7">
        <w:rPr>
          <w:rFonts w:hint="cs"/>
          <w:rtl/>
          <w:lang w:bidi="fa-IR"/>
        </w:rPr>
        <w:t>اند مشخص می</w:t>
      </w:r>
      <w:r w:rsidRPr="00D050C7">
        <w:rPr>
          <w:rFonts w:hint="eastAsia"/>
          <w:rtl/>
          <w:lang w:bidi="fa-IR"/>
        </w:rPr>
        <w:t>‌</w:t>
      </w:r>
      <w:r w:rsidRPr="00D050C7">
        <w:rPr>
          <w:rFonts w:hint="cs"/>
          <w:rtl/>
          <w:lang w:bidi="fa-IR"/>
        </w:rPr>
        <w:t>شود که توجیه «مرحوم آخوند» نسبت به کلام ایشان تنها در مورد برخی از ادله</w:t>
      </w:r>
      <w:r w:rsidRPr="00D050C7">
        <w:rPr>
          <w:rFonts w:hint="eastAsia"/>
          <w:rtl/>
          <w:lang w:bidi="fa-IR"/>
        </w:rPr>
        <w:t>‌</w:t>
      </w:r>
      <w:r w:rsidRPr="00D050C7">
        <w:rPr>
          <w:rFonts w:hint="cs"/>
          <w:rtl/>
          <w:lang w:bidi="fa-IR"/>
        </w:rPr>
        <w:t>ی ایشان صحیح است. این دلایل عبارت</w:t>
      </w:r>
      <w:r w:rsidRPr="00D050C7">
        <w:rPr>
          <w:rFonts w:hint="eastAsia"/>
          <w:rtl/>
          <w:lang w:bidi="fa-IR"/>
        </w:rPr>
        <w:t>‌</w:t>
      </w:r>
      <w:r w:rsidRPr="00D050C7">
        <w:rPr>
          <w:rFonts w:hint="cs"/>
          <w:rtl/>
          <w:lang w:bidi="fa-IR"/>
        </w:rPr>
        <w:t>اند از:</w:t>
      </w:r>
    </w:p>
    <w:p w:rsidR="00D050C7" w:rsidRPr="00D050C7" w:rsidRDefault="00D050C7" w:rsidP="00D050C7">
      <w:pPr>
        <w:rPr>
          <w:rtl/>
          <w:lang w:bidi="fa-IR"/>
        </w:rPr>
      </w:pPr>
      <w:r w:rsidRPr="00D050C7">
        <w:rPr>
          <w:rFonts w:hint="cs"/>
          <w:rtl/>
          <w:lang w:bidi="fa-IR"/>
        </w:rPr>
        <w:t>1. طلب خداوند به امر محال و غیر قابل تحقق تعلق می</w:t>
      </w:r>
      <w:r w:rsidRPr="00D050C7">
        <w:rPr>
          <w:rFonts w:hint="eastAsia"/>
          <w:rtl/>
          <w:lang w:bidi="fa-IR"/>
        </w:rPr>
        <w:t>‌</w:t>
      </w:r>
      <w:r w:rsidRPr="00D050C7">
        <w:rPr>
          <w:rFonts w:hint="cs"/>
          <w:rtl/>
          <w:lang w:bidi="fa-IR"/>
        </w:rPr>
        <w:t>گیرد (این امر ممکن است گرچه شاید وقوع پیدا نکرده باشد)؛ اما اراده</w:t>
      </w:r>
      <w:r w:rsidRPr="00D050C7">
        <w:rPr>
          <w:rFonts w:hint="eastAsia"/>
          <w:rtl/>
          <w:lang w:bidi="fa-IR"/>
        </w:rPr>
        <w:t>‌</w:t>
      </w:r>
      <w:r w:rsidRPr="00D050C7">
        <w:rPr>
          <w:rFonts w:hint="cs"/>
          <w:rtl/>
          <w:lang w:bidi="fa-IR"/>
        </w:rPr>
        <w:t>ی او به محالات تعلق نمی</w:t>
      </w:r>
      <w:r w:rsidRPr="00D050C7">
        <w:rPr>
          <w:rFonts w:hint="eastAsia"/>
          <w:rtl/>
          <w:lang w:bidi="fa-IR"/>
        </w:rPr>
        <w:t>‌</w:t>
      </w:r>
      <w:r w:rsidRPr="00D050C7">
        <w:rPr>
          <w:rFonts w:hint="cs"/>
          <w:rtl/>
          <w:lang w:bidi="fa-IR"/>
        </w:rPr>
        <w:t>گیرد. در مقابل این گروه عدلیه قرار دارند که معتقدند طلب و اراده</w:t>
      </w:r>
      <w:r w:rsidRPr="00D050C7">
        <w:rPr>
          <w:rFonts w:hint="eastAsia"/>
          <w:rtl/>
          <w:lang w:bidi="fa-IR"/>
        </w:rPr>
        <w:t>‌</w:t>
      </w:r>
      <w:r w:rsidRPr="00D050C7">
        <w:rPr>
          <w:rFonts w:hint="cs"/>
          <w:rtl/>
          <w:lang w:bidi="fa-IR"/>
        </w:rPr>
        <w:t>ی خداوند به محال تعلق نمی</w:t>
      </w:r>
      <w:r w:rsidRPr="00D050C7">
        <w:rPr>
          <w:rFonts w:hint="eastAsia"/>
          <w:rtl/>
          <w:lang w:bidi="fa-IR"/>
        </w:rPr>
        <w:t>‌</w:t>
      </w:r>
      <w:r w:rsidRPr="00D050C7">
        <w:rPr>
          <w:rFonts w:hint="cs"/>
          <w:rtl/>
          <w:lang w:bidi="fa-IR"/>
        </w:rPr>
        <w:t xml:space="preserve">گیرد؛ زیرا اراده </w:t>
      </w:r>
      <w:r w:rsidR="00B83A43" w:rsidRPr="00B83A43">
        <w:rPr>
          <w:rFonts w:hint="cs"/>
          <w:color w:val="FF0000"/>
          <w:rtl/>
          <w:lang w:bidi="fa-IR"/>
        </w:rPr>
        <w:t>[یا طلب؟]</w:t>
      </w:r>
      <w:r w:rsidR="00B83A43">
        <w:rPr>
          <w:rFonts w:hint="cs"/>
          <w:rtl/>
          <w:lang w:bidi="fa-IR"/>
        </w:rPr>
        <w:t xml:space="preserve"> </w:t>
      </w:r>
      <w:r w:rsidRPr="00D050C7">
        <w:rPr>
          <w:rFonts w:hint="cs"/>
          <w:rtl/>
          <w:lang w:bidi="fa-IR"/>
        </w:rPr>
        <w:t>برای برانگیختن بنده برای انجام فعل است و اگر فعل، محال باشد، انگیزه</w:t>
      </w:r>
      <w:r w:rsidRPr="00D050C7">
        <w:rPr>
          <w:rFonts w:hint="eastAsia"/>
          <w:rtl/>
          <w:lang w:bidi="fa-IR"/>
        </w:rPr>
        <w:t>‌</w:t>
      </w:r>
      <w:r w:rsidRPr="00D050C7">
        <w:rPr>
          <w:rFonts w:hint="cs"/>
          <w:rtl/>
          <w:lang w:bidi="fa-IR"/>
        </w:rPr>
        <w:t>ای برای انجام عمل در مکلف ایجاد نمی</w:t>
      </w:r>
      <w:r w:rsidRPr="00D050C7">
        <w:rPr>
          <w:rFonts w:hint="eastAsia"/>
          <w:rtl/>
          <w:lang w:bidi="fa-IR"/>
        </w:rPr>
        <w:t>‌</w:t>
      </w:r>
      <w:r w:rsidRPr="00D050C7">
        <w:rPr>
          <w:rFonts w:hint="cs"/>
          <w:rtl/>
          <w:lang w:bidi="fa-IR"/>
        </w:rPr>
        <w:t>شود.</w:t>
      </w:r>
    </w:p>
    <w:p w:rsidR="00D050C7" w:rsidRPr="00D050C7" w:rsidRDefault="00D050C7" w:rsidP="00D050C7">
      <w:pPr>
        <w:rPr>
          <w:rtl/>
          <w:lang w:bidi="fa-IR"/>
        </w:rPr>
      </w:pPr>
      <w:r w:rsidRPr="00D050C7">
        <w:rPr>
          <w:rFonts w:hint="cs"/>
          <w:rtl/>
          <w:lang w:bidi="fa-IR"/>
        </w:rPr>
        <w:t>2. تخلف مطلوب خداوند از طلب او ممکن است؛ اما تخلف مراد خداوند از اراده</w:t>
      </w:r>
      <w:r w:rsidRPr="00D050C7">
        <w:rPr>
          <w:rFonts w:hint="eastAsia"/>
          <w:rtl/>
          <w:lang w:bidi="fa-IR"/>
        </w:rPr>
        <w:t>‌</w:t>
      </w:r>
      <w:r w:rsidRPr="00D050C7">
        <w:rPr>
          <w:rFonts w:hint="cs"/>
          <w:rtl/>
          <w:lang w:bidi="fa-IR"/>
        </w:rPr>
        <w:t>ی او ممکن نیست. در مقابل این گروه «عدلیه» قرار دارند که معتقدند تخلف از طلب و اراده</w:t>
      </w:r>
      <w:r w:rsidRPr="00D050C7">
        <w:rPr>
          <w:rFonts w:hint="eastAsia"/>
          <w:rtl/>
          <w:lang w:bidi="fa-IR"/>
        </w:rPr>
        <w:t>‌</w:t>
      </w:r>
      <w:r w:rsidRPr="00D050C7">
        <w:rPr>
          <w:rFonts w:hint="cs"/>
          <w:rtl/>
          <w:lang w:bidi="fa-IR"/>
        </w:rPr>
        <w:t>ی تشریعی خداوند ممکن است و تخلف از طلب و اراده</w:t>
      </w:r>
      <w:r w:rsidRPr="00D050C7">
        <w:rPr>
          <w:rFonts w:hint="eastAsia"/>
          <w:rtl/>
          <w:lang w:bidi="fa-IR"/>
        </w:rPr>
        <w:t>‌</w:t>
      </w:r>
      <w:r w:rsidRPr="00D050C7">
        <w:rPr>
          <w:rFonts w:hint="cs"/>
          <w:rtl/>
          <w:lang w:bidi="fa-IR"/>
        </w:rPr>
        <w:t>ی تکوینی خداوند ممکن نیست.</w:t>
      </w:r>
    </w:p>
    <w:p w:rsidR="00D050C7" w:rsidRPr="00D050C7" w:rsidRDefault="00D050C7" w:rsidP="00D050C7">
      <w:pPr>
        <w:rPr>
          <w:rtl/>
          <w:lang w:bidi="fa-IR"/>
        </w:rPr>
      </w:pPr>
      <w:r w:rsidRPr="00D050C7">
        <w:rPr>
          <w:rFonts w:hint="cs"/>
          <w:rtl/>
          <w:lang w:bidi="fa-IR"/>
        </w:rPr>
        <w:t>3. در اوامر امتحانیه و تکلیف کفار به فروع دین:</w:t>
      </w:r>
    </w:p>
    <w:p w:rsidR="00D050C7" w:rsidRPr="00D050C7" w:rsidRDefault="00D050C7" w:rsidP="00D050C7">
      <w:pPr>
        <w:ind w:left="720"/>
        <w:rPr>
          <w:rtl/>
          <w:lang w:bidi="fa-IR"/>
        </w:rPr>
      </w:pPr>
      <w:r w:rsidRPr="00D050C7">
        <w:rPr>
          <w:rFonts w:hint="cs"/>
          <w:rtl/>
          <w:lang w:bidi="fa-IR"/>
        </w:rPr>
        <w:t xml:space="preserve">«طلب» وجود دارد؛ یعنی خداوند </w:t>
      </w:r>
      <w:r w:rsidRPr="00D050C7">
        <w:rPr>
          <w:rtl/>
          <w:lang w:bidi="fa-IR"/>
        </w:rPr>
        <w:t>مأمور</w:t>
      </w:r>
      <w:r w:rsidRPr="00D050C7">
        <w:rPr>
          <w:rFonts w:hint="cs"/>
          <w:rtl/>
          <w:lang w:bidi="fa-IR"/>
        </w:rPr>
        <w:t xml:space="preserve"> به و فرع دینی را از کفار طلب می</w:t>
      </w:r>
      <w:r w:rsidRPr="00D050C7">
        <w:rPr>
          <w:rFonts w:hint="eastAsia"/>
          <w:rtl/>
          <w:lang w:bidi="fa-IR"/>
        </w:rPr>
        <w:t>‌</w:t>
      </w:r>
      <w:r w:rsidRPr="00D050C7">
        <w:rPr>
          <w:rFonts w:hint="cs"/>
          <w:rtl/>
          <w:lang w:bidi="fa-IR"/>
        </w:rPr>
        <w:t>کند؛</w:t>
      </w:r>
    </w:p>
    <w:p w:rsidR="00D050C7" w:rsidRPr="00D050C7" w:rsidRDefault="00D050C7" w:rsidP="00D050C7">
      <w:pPr>
        <w:ind w:left="720"/>
        <w:rPr>
          <w:rtl/>
          <w:lang w:bidi="fa-IR"/>
        </w:rPr>
      </w:pPr>
      <w:r w:rsidRPr="00D050C7">
        <w:rPr>
          <w:rFonts w:hint="cs"/>
          <w:rtl/>
          <w:lang w:bidi="fa-IR"/>
        </w:rPr>
        <w:t>اما «اراده» وجود ندارد؛ یعنی وقوع متعلق اوامر امتحانی مانند ذبح شدن حضرت اسماعیل علیه</w:t>
      </w:r>
      <w:r w:rsidRPr="00D050C7">
        <w:rPr>
          <w:rFonts w:hint="eastAsia"/>
          <w:rtl/>
          <w:lang w:bidi="fa-IR"/>
        </w:rPr>
        <w:t>‌</w:t>
      </w:r>
      <w:r w:rsidRPr="00D050C7">
        <w:rPr>
          <w:rFonts w:hint="cs"/>
          <w:rtl/>
          <w:lang w:bidi="fa-IR"/>
        </w:rPr>
        <w:t>السلام و انجام شدن فروع دین را توسط کفار را اراده نمی</w:t>
      </w:r>
      <w:r w:rsidRPr="00D050C7">
        <w:rPr>
          <w:rFonts w:hint="eastAsia"/>
          <w:rtl/>
          <w:lang w:bidi="fa-IR"/>
        </w:rPr>
        <w:t>‌</w:t>
      </w:r>
      <w:r w:rsidRPr="00D050C7">
        <w:rPr>
          <w:rFonts w:hint="cs"/>
          <w:rtl/>
          <w:lang w:bidi="fa-IR"/>
        </w:rPr>
        <w:t>کند.</w:t>
      </w:r>
    </w:p>
    <w:p w:rsidR="00D050C7" w:rsidRPr="00D050C7" w:rsidRDefault="00D050C7" w:rsidP="00D050C7">
      <w:pPr>
        <w:rPr>
          <w:rtl/>
          <w:lang w:bidi="fa-IR"/>
        </w:rPr>
      </w:pPr>
      <w:r w:rsidRPr="00D050C7">
        <w:rPr>
          <w:rFonts w:hint="cs"/>
          <w:rtl/>
          <w:lang w:bidi="fa-IR"/>
        </w:rPr>
        <w:t>4. ثواب و عقاب بر اساس «طلب» خداوند شکل می</w:t>
      </w:r>
      <w:r w:rsidRPr="00D050C7">
        <w:rPr>
          <w:rFonts w:hint="eastAsia"/>
          <w:rtl/>
          <w:lang w:bidi="fa-IR"/>
        </w:rPr>
        <w:t>‌</w:t>
      </w:r>
      <w:r w:rsidRPr="00D050C7">
        <w:rPr>
          <w:rFonts w:hint="cs"/>
          <w:rtl/>
          <w:lang w:bidi="fa-IR"/>
        </w:rPr>
        <w:t>گیرد نه بر اساس «</w:t>
      </w:r>
      <w:r w:rsidRPr="00D050C7">
        <w:rPr>
          <w:rtl/>
          <w:lang w:bidi="fa-IR"/>
        </w:rPr>
        <w:t>اراده</w:t>
      </w:r>
      <w:r w:rsidRPr="00D050C7">
        <w:rPr>
          <w:rFonts w:hint="cs"/>
          <w:rtl/>
          <w:lang w:bidi="fa-IR"/>
        </w:rPr>
        <w:t>» او.</w:t>
      </w:r>
    </w:p>
    <w:p w:rsidR="00D050C7" w:rsidRPr="00D050C7" w:rsidRDefault="00D050C7" w:rsidP="00D050C7">
      <w:pPr>
        <w:rPr>
          <w:rtl/>
          <w:lang w:bidi="fa-IR"/>
        </w:rPr>
      </w:pPr>
      <w:r w:rsidRPr="00D050C7">
        <w:rPr>
          <w:rFonts w:hint="cs"/>
          <w:rtl/>
          <w:lang w:bidi="fa-IR"/>
        </w:rPr>
        <w:t>5. اشاعره قائل به جبر بوده و معتقدند که افعال انسان طبق عادت الهی است؛ یعنی انسان مجرای عادت الهی بوده و هر فعلی که متعلق اراده</w:t>
      </w:r>
      <w:r w:rsidRPr="00D050C7">
        <w:rPr>
          <w:rFonts w:hint="eastAsia"/>
          <w:rtl/>
          <w:lang w:bidi="fa-IR"/>
        </w:rPr>
        <w:t>‌</w:t>
      </w:r>
      <w:r w:rsidRPr="00D050C7">
        <w:rPr>
          <w:rFonts w:hint="cs"/>
          <w:rtl/>
          <w:lang w:bidi="fa-IR"/>
        </w:rPr>
        <w:t>ی الهی شد، طبق همان اراده انجام می</w:t>
      </w:r>
      <w:r w:rsidRPr="00D050C7">
        <w:rPr>
          <w:rFonts w:hint="eastAsia"/>
          <w:rtl/>
          <w:lang w:bidi="fa-IR"/>
        </w:rPr>
        <w:t>‌</w:t>
      </w:r>
      <w:r w:rsidRPr="00D050C7">
        <w:rPr>
          <w:rFonts w:hint="cs"/>
          <w:rtl/>
          <w:lang w:bidi="fa-IR"/>
        </w:rPr>
        <w:t>شود. اگر اراده</w:t>
      </w:r>
      <w:r w:rsidRPr="00D050C7">
        <w:rPr>
          <w:rFonts w:hint="eastAsia"/>
          <w:rtl/>
          <w:lang w:bidi="fa-IR"/>
        </w:rPr>
        <w:t>‌</w:t>
      </w:r>
      <w:r w:rsidRPr="00D050C7">
        <w:rPr>
          <w:rFonts w:hint="cs"/>
          <w:rtl/>
          <w:lang w:bidi="fa-IR"/>
        </w:rPr>
        <w:t>ی خداوند به انجام شدن فعل باشد، فعل انجام می</w:t>
      </w:r>
      <w:r w:rsidRPr="00D050C7">
        <w:rPr>
          <w:rFonts w:hint="eastAsia"/>
          <w:rtl/>
          <w:lang w:bidi="fa-IR"/>
        </w:rPr>
        <w:t>‌</w:t>
      </w:r>
      <w:r w:rsidRPr="00D050C7">
        <w:rPr>
          <w:rFonts w:hint="cs"/>
          <w:rtl/>
          <w:lang w:bidi="fa-IR"/>
        </w:rPr>
        <w:t>پذیرد و اگر اراده</w:t>
      </w:r>
      <w:r w:rsidRPr="00D050C7">
        <w:rPr>
          <w:rFonts w:hint="eastAsia"/>
          <w:rtl/>
          <w:lang w:bidi="fa-IR"/>
        </w:rPr>
        <w:t>‌</w:t>
      </w:r>
      <w:r w:rsidRPr="00D050C7">
        <w:rPr>
          <w:rFonts w:hint="cs"/>
          <w:rtl/>
          <w:lang w:bidi="fa-IR"/>
        </w:rPr>
        <w:t>ی خدا به ترک عمل باشد، فعل ترک می</w:t>
      </w:r>
      <w:r w:rsidRPr="00D050C7">
        <w:rPr>
          <w:rFonts w:hint="eastAsia"/>
          <w:rtl/>
          <w:lang w:bidi="fa-IR"/>
        </w:rPr>
        <w:t>‌</w:t>
      </w:r>
      <w:r w:rsidRPr="00D050C7">
        <w:rPr>
          <w:rFonts w:hint="cs"/>
          <w:rtl/>
          <w:lang w:bidi="fa-IR"/>
        </w:rPr>
        <w:t>شود و انسان هیچ نقشی در این افعال ندارد.</w:t>
      </w:r>
      <w:r w:rsidRPr="00D050C7">
        <w:rPr>
          <w:vertAlign w:val="superscript"/>
          <w:rtl/>
          <w:lang w:bidi="fa-IR"/>
        </w:rPr>
        <w:footnoteReference w:id="86"/>
      </w:r>
      <w:r w:rsidRPr="00D050C7">
        <w:rPr>
          <w:rFonts w:hint="cs"/>
          <w:rtl/>
          <w:lang w:bidi="fa-IR"/>
        </w:rPr>
        <w:t xml:space="preserve"> عقاب انسان نیز به جهت مخالفت با طلب خداوند است؛ یعنی خداوند متعال نماز خواندن را از کافر طلب کرده؛ اما نماز خواندن او را اراده نکرده است و نماز نخواندن کافر به جهت اراده نکردن خداست و عقاب او به جهت مخالفت با طلب خداوند.</w:t>
      </w:r>
    </w:p>
    <w:p w:rsidR="00D050C7" w:rsidRPr="00D050C7" w:rsidRDefault="00D050C7" w:rsidP="00D050C7">
      <w:pPr>
        <w:rPr>
          <w:rtl/>
          <w:lang w:bidi="fa-IR"/>
        </w:rPr>
      </w:pPr>
      <w:r w:rsidRPr="00D050C7">
        <w:rPr>
          <w:rFonts w:hint="cs"/>
          <w:rtl/>
          <w:lang w:bidi="fa-IR"/>
        </w:rPr>
        <w:t>6. حسن و قبح عقلی صحیح نبوده و ملاک حسن و قبح، افعال خداوند است.</w:t>
      </w:r>
      <w:r w:rsidRPr="00D050C7">
        <w:rPr>
          <w:vertAlign w:val="superscript"/>
          <w:rtl/>
          <w:lang w:bidi="fa-IR"/>
        </w:rPr>
        <w:footnoteReference w:id="87"/>
      </w:r>
      <w:r w:rsidRPr="00D050C7">
        <w:rPr>
          <w:rFonts w:hint="cs"/>
          <w:rtl/>
          <w:lang w:bidi="fa-IR"/>
        </w:rPr>
        <w:t xml:space="preserve"> به</w:t>
      </w:r>
      <w:r w:rsidRPr="00D050C7">
        <w:rPr>
          <w:rFonts w:hint="eastAsia"/>
          <w:rtl/>
          <w:lang w:bidi="fa-IR"/>
        </w:rPr>
        <w:t>‌</w:t>
      </w:r>
      <w:r w:rsidRPr="00D050C7">
        <w:rPr>
          <w:rFonts w:hint="cs"/>
          <w:rtl/>
          <w:lang w:bidi="fa-IR"/>
        </w:rPr>
        <w:t>طور مثال اراده</w:t>
      </w:r>
      <w:r w:rsidRPr="00D050C7">
        <w:rPr>
          <w:rFonts w:hint="eastAsia"/>
          <w:rtl/>
          <w:lang w:bidi="fa-IR"/>
        </w:rPr>
        <w:t>‌</w:t>
      </w:r>
      <w:r w:rsidRPr="00D050C7">
        <w:rPr>
          <w:rFonts w:hint="cs"/>
          <w:rtl/>
          <w:lang w:bidi="fa-IR"/>
        </w:rPr>
        <w:t>ی خداوند به انجام ندادن فروع دین توسط کفار تعلق گرفته و چون اراده</w:t>
      </w:r>
      <w:r w:rsidRPr="00D050C7">
        <w:rPr>
          <w:rFonts w:hint="eastAsia"/>
          <w:rtl/>
          <w:lang w:bidi="fa-IR"/>
        </w:rPr>
        <w:t>‌</w:t>
      </w:r>
      <w:r w:rsidRPr="00D050C7">
        <w:rPr>
          <w:rFonts w:hint="cs"/>
          <w:rtl/>
          <w:lang w:bidi="fa-IR"/>
        </w:rPr>
        <w:t xml:space="preserve">ی الهی علت تامه است، کفار در انجام ندادن فروع دین مجبور هستند. </w:t>
      </w:r>
      <w:r w:rsidRPr="00D050C7">
        <w:rPr>
          <w:rtl/>
          <w:lang w:bidi="fa-IR"/>
        </w:rPr>
        <w:t>درعین‌حال</w:t>
      </w:r>
      <w:r w:rsidRPr="00D050C7">
        <w:rPr>
          <w:rFonts w:hint="cs"/>
          <w:rtl/>
          <w:lang w:bidi="fa-IR"/>
        </w:rPr>
        <w:t xml:space="preserve"> خداوند کفار را به جهت مخالفت آنها با طلب او عقاب می</w:t>
      </w:r>
      <w:r w:rsidRPr="00D050C7">
        <w:rPr>
          <w:rFonts w:hint="eastAsia"/>
          <w:rtl/>
          <w:lang w:bidi="fa-IR"/>
        </w:rPr>
        <w:t>‌</w:t>
      </w:r>
      <w:r w:rsidRPr="00D050C7">
        <w:rPr>
          <w:rFonts w:hint="cs"/>
          <w:rtl/>
          <w:lang w:bidi="fa-IR"/>
        </w:rPr>
        <w:t>کند و گرچه این عمل ظلم است، اما فاقد اشکال است؛ زیرا انسان با عقل محدود خود ظلم را قبیح دانسته و قبح آن را ذاتی می</w:t>
      </w:r>
      <w:r w:rsidRPr="00D050C7">
        <w:rPr>
          <w:rFonts w:hint="eastAsia"/>
          <w:rtl/>
          <w:lang w:bidi="fa-IR"/>
        </w:rPr>
        <w:t>‌</w:t>
      </w:r>
      <w:r w:rsidRPr="00D050C7">
        <w:rPr>
          <w:rFonts w:hint="cs"/>
          <w:rtl/>
          <w:lang w:bidi="fa-IR"/>
        </w:rPr>
        <w:t xml:space="preserve">داند. ملاک حسن و قبح عقل انسان نیست، بلکه ملاک آن افعال خداوند است و هر کاری را خداوند انجام دهد حسن است. به همین دلیل «غزالی» معتقد است اگر خداوند «شمر» را به بهشت ببرد، گرچه مرتکب ظلم شده اما این فعل او حسن است و اگر نیکوکارترین افراد را به جهنم ببرد، گرچه مرتکب </w:t>
      </w:r>
      <w:r w:rsidRPr="00D050C7">
        <w:rPr>
          <w:rFonts w:hint="cs"/>
          <w:rtl/>
          <w:lang w:bidi="fa-IR"/>
        </w:rPr>
        <w:lastRenderedPageBreak/>
        <w:t>ظلم شده اما این فعل او نیز حسن است. علت حسن بودن این افعال، تعلق اراده</w:t>
      </w:r>
      <w:r w:rsidRPr="00D050C7">
        <w:rPr>
          <w:rFonts w:hint="eastAsia"/>
          <w:rtl/>
          <w:lang w:bidi="fa-IR"/>
        </w:rPr>
        <w:t>‌</w:t>
      </w:r>
      <w:r w:rsidRPr="00D050C7">
        <w:rPr>
          <w:rFonts w:hint="cs"/>
          <w:rtl/>
          <w:lang w:bidi="fa-IR"/>
        </w:rPr>
        <w:t>ی الهی به آنهاست و نمی</w:t>
      </w:r>
      <w:r w:rsidRPr="00D050C7">
        <w:rPr>
          <w:rFonts w:hint="eastAsia"/>
          <w:rtl/>
          <w:lang w:bidi="fa-IR"/>
        </w:rPr>
        <w:t>‌</w:t>
      </w:r>
      <w:r w:rsidRPr="00D050C7">
        <w:rPr>
          <w:rFonts w:hint="cs"/>
          <w:rtl/>
          <w:lang w:bidi="fa-IR"/>
        </w:rPr>
        <w:t>توان با عقل محدود انسانی به قبیح بودن آن حکم کرد.</w:t>
      </w:r>
    </w:p>
    <w:p w:rsidR="00D050C7" w:rsidRPr="00D050C7" w:rsidRDefault="00D050C7" w:rsidP="00D050C7">
      <w:pPr>
        <w:rPr>
          <w:rtl/>
          <w:lang w:bidi="fa-IR"/>
        </w:rPr>
      </w:pPr>
      <w:r w:rsidRPr="00D050C7">
        <w:rPr>
          <w:rFonts w:hint="cs"/>
          <w:rtl/>
          <w:lang w:bidi="fa-IR"/>
        </w:rPr>
        <w:t>7. در مرحله</w:t>
      </w:r>
      <w:r w:rsidRPr="00D050C7">
        <w:rPr>
          <w:rFonts w:hint="eastAsia"/>
          <w:rtl/>
          <w:lang w:bidi="fa-IR"/>
        </w:rPr>
        <w:t>‌</w:t>
      </w:r>
      <w:r w:rsidRPr="00D050C7">
        <w:rPr>
          <w:rFonts w:hint="cs"/>
          <w:rtl/>
          <w:lang w:bidi="fa-IR"/>
        </w:rPr>
        <w:t>ی اقتضاء یعنی رابطه</w:t>
      </w:r>
      <w:r w:rsidRPr="00D050C7">
        <w:rPr>
          <w:rFonts w:hint="eastAsia"/>
          <w:rtl/>
          <w:lang w:bidi="fa-IR"/>
        </w:rPr>
        <w:t>‌</w:t>
      </w:r>
      <w:r w:rsidRPr="00D050C7">
        <w:rPr>
          <w:rFonts w:hint="cs"/>
          <w:rtl/>
          <w:lang w:bidi="fa-IR"/>
        </w:rPr>
        <w:t>ی احکام با مصالح و مفاسد نیز «طلب» و «اراده» مغایرت دارند:</w:t>
      </w:r>
    </w:p>
    <w:p w:rsidR="00D050C7" w:rsidRPr="00D050C7" w:rsidRDefault="00D050C7" w:rsidP="00D050C7">
      <w:pPr>
        <w:ind w:left="720"/>
        <w:rPr>
          <w:rtl/>
          <w:lang w:bidi="fa-IR"/>
        </w:rPr>
      </w:pPr>
      <w:r w:rsidRPr="00D050C7">
        <w:rPr>
          <w:rFonts w:hint="cs"/>
          <w:rtl/>
          <w:lang w:bidi="fa-IR"/>
        </w:rPr>
        <w:t>«طلب» خداوند متعال از مصلحت و مفسده تبعیت نمی</w:t>
      </w:r>
      <w:r w:rsidRPr="00D050C7">
        <w:rPr>
          <w:rFonts w:hint="eastAsia"/>
          <w:rtl/>
          <w:lang w:bidi="fa-IR"/>
        </w:rPr>
        <w:t>‌</w:t>
      </w:r>
      <w:r w:rsidRPr="00D050C7">
        <w:rPr>
          <w:rFonts w:hint="cs"/>
          <w:rtl/>
          <w:lang w:bidi="fa-IR"/>
        </w:rPr>
        <w:t>کند؛ یعنی این</w:t>
      </w:r>
      <w:r w:rsidRPr="00D050C7">
        <w:rPr>
          <w:rFonts w:hint="eastAsia"/>
          <w:rtl/>
          <w:lang w:bidi="fa-IR"/>
        </w:rPr>
        <w:t>‌</w:t>
      </w:r>
      <w:r w:rsidRPr="00D050C7">
        <w:rPr>
          <w:rFonts w:hint="cs"/>
          <w:rtl/>
          <w:lang w:bidi="fa-IR"/>
        </w:rPr>
        <w:t>گونه نیست که ابتدا مصلحت یا مفسده</w:t>
      </w:r>
      <w:r w:rsidRPr="00D050C7">
        <w:rPr>
          <w:rFonts w:hint="eastAsia"/>
          <w:rtl/>
          <w:lang w:bidi="fa-IR"/>
        </w:rPr>
        <w:t>‌</w:t>
      </w:r>
      <w:r w:rsidRPr="00D050C7">
        <w:rPr>
          <w:rFonts w:hint="cs"/>
          <w:rtl/>
          <w:lang w:bidi="fa-IR"/>
        </w:rPr>
        <w:t>ای وجود داشته باشد و سپس «طلب» مولا به آن تعلق بگیرد؛ «طلب» از صفات فعل خداوند بوده و حادث است؛</w:t>
      </w:r>
    </w:p>
    <w:p w:rsidR="00D050C7" w:rsidRPr="00D050C7" w:rsidRDefault="00D050C7" w:rsidP="00D050C7">
      <w:pPr>
        <w:ind w:left="720"/>
        <w:rPr>
          <w:rtl/>
          <w:lang w:bidi="fa-IR"/>
        </w:rPr>
      </w:pPr>
      <w:r w:rsidRPr="00D050C7">
        <w:rPr>
          <w:rFonts w:hint="cs"/>
          <w:rtl/>
          <w:lang w:bidi="fa-IR"/>
        </w:rPr>
        <w:t>اما «اراده» خداوند ملائم مصالح و مفاسد است؛ یعنی چون علم خداوند قدیم بوده و از قدیم به مصلحت یا مفسده</w:t>
      </w:r>
      <w:r w:rsidRPr="00D050C7">
        <w:rPr>
          <w:rFonts w:hint="eastAsia"/>
          <w:rtl/>
          <w:lang w:bidi="fa-IR"/>
        </w:rPr>
        <w:t>‌</w:t>
      </w:r>
      <w:r w:rsidRPr="00D050C7">
        <w:rPr>
          <w:rFonts w:hint="cs"/>
          <w:rtl/>
          <w:lang w:bidi="fa-IR"/>
        </w:rPr>
        <w:t>ی فعل علم داشت، از قدیم انجام یا ترک آن فعل را اراده کرده است و درنتیجه اراده</w:t>
      </w:r>
      <w:r w:rsidRPr="00D050C7">
        <w:rPr>
          <w:rFonts w:hint="eastAsia"/>
          <w:rtl/>
          <w:lang w:bidi="fa-IR"/>
        </w:rPr>
        <w:t>‌</w:t>
      </w:r>
      <w:r w:rsidRPr="00D050C7">
        <w:rPr>
          <w:rFonts w:hint="cs"/>
          <w:rtl/>
          <w:lang w:bidi="fa-IR"/>
        </w:rPr>
        <w:t>ی خداوند نیز قدیم بوده و از صفات ذات است.</w:t>
      </w:r>
    </w:p>
    <w:p w:rsidR="00D050C7" w:rsidRPr="00D050C7" w:rsidRDefault="00D050C7" w:rsidP="00D050C7">
      <w:pPr>
        <w:rPr>
          <w:rtl/>
          <w:lang w:bidi="fa-IR"/>
        </w:rPr>
      </w:pPr>
      <w:r w:rsidRPr="00D050C7">
        <w:rPr>
          <w:rFonts w:hint="cs"/>
          <w:rtl/>
          <w:lang w:bidi="fa-IR"/>
        </w:rPr>
        <w:t>8. کلام نفسی از قدمای ثمانیه بوده و بین کلام نفسی با کلام لفظی تفاوت وجود دارد؛ زیرا کلام نفسی هم</w:t>
      </w:r>
      <w:r w:rsidRPr="00D050C7">
        <w:rPr>
          <w:rFonts w:hint="eastAsia"/>
          <w:rtl/>
          <w:lang w:bidi="fa-IR"/>
        </w:rPr>
        <w:t>‌</w:t>
      </w:r>
      <w:r w:rsidRPr="00D050C7">
        <w:rPr>
          <w:rFonts w:hint="cs"/>
          <w:rtl/>
          <w:lang w:bidi="fa-IR"/>
        </w:rPr>
        <w:t>رتبه</w:t>
      </w:r>
      <w:r w:rsidRPr="00D050C7">
        <w:rPr>
          <w:rFonts w:hint="eastAsia"/>
          <w:rtl/>
          <w:lang w:bidi="fa-IR"/>
        </w:rPr>
        <w:t>‌</w:t>
      </w:r>
      <w:r w:rsidRPr="00D050C7">
        <w:rPr>
          <w:rFonts w:hint="cs"/>
          <w:rtl/>
          <w:lang w:bidi="fa-IR"/>
        </w:rPr>
        <w:t>ی «اراده» است و کلام لفظی هم</w:t>
      </w:r>
      <w:r w:rsidRPr="00D050C7">
        <w:rPr>
          <w:rFonts w:hint="eastAsia"/>
          <w:rtl/>
          <w:lang w:bidi="fa-IR"/>
        </w:rPr>
        <w:t>‌</w:t>
      </w:r>
      <w:r w:rsidRPr="00D050C7">
        <w:rPr>
          <w:rFonts w:hint="cs"/>
          <w:rtl/>
          <w:lang w:bidi="fa-IR"/>
        </w:rPr>
        <w:t>رتبه</w:t>
      </w:r>
      <w:r w:rsidRPr="00D050C7">
        <w:rPr>
          <w:rFonts w:hint="eastAsia"/>
          <w:rtl/>
          <w:lang w:bidi="fa-IR"/>
        </w:rPr>
        <w:t>‌</w:t>
      </w:r>
      <w:r w:rsidRPr="00D050C7">
        <w:rPr>
          <w:rFonts w:hint="cs"/>
          <w:rtl/>
          <w:lang w:bidi="fa-IR"/>
        </w:rPr>
        <w:t>ی «طلب».</w:t>
      </w:r>
    </w:p>
    <w:p w:rsidR="00D050C7" w:rsidRPr="00D050C7" w:rsidRDefault="00D050C7" w:rsidP="00D050C7">
      <w:pPr>
        <w:rPr>
          <w:rtl/>
          <w:lang w:bidi="fa-IR"/>
        </w:rPr>
      </w:pPr>
      <w:r w:rsidRPr="00D050C7">
        <w:rPr>
          <w:rFonts w:hint="cs"/>
          <w:rtl/>
          <w:lang w:bidi="fa-IR"/>
        </w:rPr>
        <w:t>توجیهی که «مرحوم آخوند» نسبت به کلام اشاعره بیان فرمودند این بود که:</w:t>
      </w:r>
    </w:p>
    <w:p w:rsidR="00D050C7" w:rsidRPr="00D050C7" w:rsidRDefault="00D050C7" w:rsidP="00D050C7">
      <w:pPr>
        <w:ind w:left="720"/>
        <w:rPr>
          <w:rtl/>
          <w:lang w:bidi="fa-IR"/>
        </w:rPr>
      </w:pPr>
      <w:r w:rsidRPr="00D050C7">
        <w:rPr>
          <w:rFonts w:hint="cs"/>
          <w:rtl/>
          <w:lang w:bidi="fa-IR"/>
        </w:rPr>
        <w:t>مراد ایشان از «اراده»، «اراده</w:t>
      </w:r>
      <w:r w:rsidRPr="00D050C7">
        <w:rPr>
          <w:rFonts w:hint="eastAsia"/>
          <w:rtl/>
          <w:lang w:bidi="fa-IR"/>
        </w:rPr>
        <w:t>‌</w:t>
      </w:r>
      <w:r w:rsidRPr="00D050C7">
        <w:rPr>
          <w:rFonts w:hint="cs"/>
          <w:rtl/>
          <w:lang w:bidi="fa-IR"/>
        </w:rPr>
        <w:t>ی حقیقی» است؛</w:t>
      </w:r>
    </w:p>
    <w:p w:rsidR="00D050C7" w:rsidRPr="00D050C7" w:rsidRDefault="00D050C7" w:rsidP="00D050C7">
      <w:pPr>
        <w:ind w:left="720"/>
        <w:rPr>
          <w:rtl/>
          <w:lang w:bidi="fa-IR"/>
        </w:rPr>
      </w:pPr>
      <w:r w:rsidRPr="00D050C7">
        <w:rPr>
          <w:rFonts w:hint="cs"/>
          <w:rtl/>
          <w:lang w:bidi="fa-IR"/>
        </w:rPr>
        <w:t>و مراد ایشان از «طلب»، «طلب انشایی» است.</w:t>
      </w:r>
    </w:p>
    <w:p w:rsidR="00D050C7" w:rsidRPr="00D050C7" w:rsidRDefault="00D050C7" w:rsidP="00D050C7">
      <w:pPr>
        <w:rPr>
          <w:rtl/>
          <w:lang w:bidi="fa-IR"/>
        </w:rPr>
      </w:pPr>
      <w:r w:rsidRPr="00D050C7">
        <w:rPr>
          <w:rFonts w:hint="cs"/>
          <w:rtl/>
          <w:lang w:bidi="fa-IR"/>
        </w:rPr>
        <w:t>این توجیه در مورد برخی از دلایل اشاعره مانند اوامر امتحانیه درست است؛ اما در مورد دیگر دلایل صحیح نیست. به</w:t>
      </w:r>
      <w:r w:rsidRPr="00D050C7">
        <w:rPr>
          <w:rFonts w:hint="eastAsia"/>
          <w:rtl/>
          <w:lang w:bidi="fa-IR"/>
        </w:rPr>
        <w:t>‌</w:t>
      </w:r>
      <w:r w:rsidRPr="00D050C7">
        <w:rPr>
          <w:rFonts w:hint="cs"/>
          <w:rtl/>
          <w:lang w:bidi="fa-IR"/>
        </w:rPr>
        <w:t>طور مثال یکی از دلایل ایشان امکان تعلق «طلب» به امر محال و عدم امکان تعلق «اراده» به امر محال است که در اینجا تفکیکی بین «طلب انشایی» و «طلب حقیقی» وجود ندارد.</w:t>
      </w:r>
    </w:p>
    <w:p w:rsidR="00D050C7" w:rsidRPr="00D050C7" w:rsidRDefault="00D050C7" w:rsidP="00D050C7">
      <w:pPr>
        <w:rPr>
          <w:rtl/>
          <w:lang w:bidi="fa-IR"/>
        </w:rPr>
      </w:pPr>
      <w:r w:rsidRPr="00D050C7">
        <w:rPr>
          <w:rFonts w:hint="cs"/>
          <w:rtl/>
          <w:lang w:bidi="fa-IR"/>
        </w:rPr>
        <w:t>درنتیجه نمی</w:t>
      </w:r>
      <w:r w:rsidRPr="00D050C7">
        <w:rPr>
          <w:rFonts w:hint="eastAsia"/>
          <w:rtl/>
          <w:lang w:bidi="fa-IR"/>
        </w:rPr>
        <w:t>‌</w:t>
      </w:r>
      <w:r w:rsidRPr="00D050C7">
        <w:rPr>
          <w:rFonts w:hint="cs"/>
          <w:rtl/>
          <w:lang w:bidi="fa-IR"/>
        </w:rPr>
        <w:t>توان نزاع بین قائلین به اتحاد و قائلین به تغایر «طلب» و «اراده» را نزاعی لفظی دانست.</w:t>
      </w:r>
    </w:p>
    <w:p w:rsidR="00D050C7" w:rsidRPr="00D050C7" w:rsidRDefault="00D050C7" w:rsidP="00D050C7">
      <w:pPr>
        <w:outlineLvl w:val="2"/>
        <w:rPr>
          <w:rFonts w:cs="B Titr"/>
          <w:sz w:val="20"/>
          <w:szCs w:val="24"/>
          <w:rtl/>
          <w:lang w:bidi="fa-IR"/>
        </w:rPr>
      </w:pPr>
      <w:bookmarkStart w:id="97" w:name="_Toc70768207"/>
      <w:r w:rsidRPr="00D050C7">
        <w:rPr>
          <w:rFonts w:cs="B Titr" w:hint="cs"/>
          <w:sz w:val="20"/>
          <w:szCs w:val="24"/>
          <w:rtl/>
          <w:lang w:bidi="fa-IR"/>
        </w:rPr>
        <w:t>بررسی آراء</w:t>
      </w:r>
      <w:bookmarkEnd w:id="97"/>
    </w:p>
    <w:p w:rsidR="00D050C7" w:rsidRPr="00D050C7" w:rsidRDefault="00D050C7" w:rsidP="00D050C7">
      <w:pPr>
        <w:outlineLvl w:val="3"/>
        <w:rPr>
          <w:rFonts w:cs="B Titr"/>
          <w:sz w:val="20"/>
          <w:szCs w:val="24"/>
          <w:rtl/>
          <w:lang w:bidi="fa-IR"/>
        </w:rPr>
      </w:pPr>
      <w:bookmarkStart w:id="98" w:name="_Toc70768208"/>
      <w:r w:rsidRPr="00D050C7">
        <w:rPr>
          <w:rFonts w:cs="B Titr" w:hint="cs"/>
          <w:sz w:val="20"/>
          <w:szCs w:val="24"/>
          <w:rtl/>
          <w:lang w:bidi="fa-IR"/>
        </w:rPr>
        <w:t>انواع مفاهیم</w:t>
      </w:r>
      <w:bookmarkEnd w:id="98"/>
    </w:p>
    <w:p w:rsidR="00D050C7" w:rsidRPr="00D050C7" w:rsidRDefault="00D050C7" w:rsidP="00D050C7">
      <w:pPr>
        <w:rPr>
          <w:rtl/>
          <w:lang w:bidi="fa-IR"/>
        </w:rPr>
      </w:pPr>
      <w:r w:rsidRPr="00D050C7">
        <w:rPr>
          <w:rFonts w:hint="cs"/>
          <w:rtl/>
          <w:lang w:bidi="fa-IR"/>
        </w:rPr>
        <w:t>«مرحوم آخوند» معتقد بودند که «طلب» و «اراده» از مفاهیمی</w:t>
      </w:r>
      <w:r w:rsidRPr="00D050C7">
        <w:rPr>
          <w:rFonts w:hint="eastAsia"/>
          <w:rtl/>
          <w:lang w:bidi="fa-IR"/>
        </w:rPr>
        <w:t>‌</w:t>
      </w:r>
      <w:r w:rsidRPr="00D050C7">
        <w:rPr>
          <w:rFonts w:hint="cs"/>
          <w:rtl/>
          <w:lang w:bidi="fa-IR"/>
        </w:rPr>
        <w:t>اند که هم دارای مصادیق حقیقی هستند و هم دارای مصادیق اعتباری. این کلام ایشان مورد پذیرش است.</w:t>
      </w:r>
    </w:p>
    <w:p w:rsidR="00D050C7" w:rsidRPr="00D050C7" w:rsidRDefault="00D050C7" w:rsidP="00D050C7">
      <w:pPr>
        <w:outlineLvl w:val="3"/>
        <w:rPr>
          <w:rFonts w:cs="B Titr"/>
          <w:sz w:val="20"/>
          <w:szCs w:val="24"/>
          <w:rtl/>
          <w:lang w:bidi="fa-IR"/>
        </w:rPr>
      </w:pPr>
      <w:bookmarkStart w:id="99" w:name="_Toc70768209"/>
      <w:r w:rsidRPr="00D050C7">
        <w:rPr>
          <w:rFonts w:cs="B Titr" w:hint="cs"/>
          <w:sz w:val="20"/>
          <w:szCs w:val="24"/>
          <w:rtl/>
          <w:lang w:bidi="fa-IR"/>
        </w:rPr>
        <w:t>موضوع له واژه</w:t>
      </w:r>
      <w:r w:rsidRPr="00D050C7">
        <w:rPr>
          <w:rFonts w:cs="B Titr" w:hint="eastAsia"/>
          <w:sz w:val="20"/>
          <w:szCs w:val="24"/>
          <w:rtl/>
          <w:lang w:bidi="fa-IR"/>
        </w:rPr>
        <w:t>‌</w:t>
      </w:r>
      <w:r w:rsidRPr="00D050C7">
        <w:rPr>
          <w:rFonts w:cs="B Titr" w:hint="cs"/>
          <w:sz w:val="20"/>
          <w:szCs w:val="24"/>
          <w:rtl/>
          <w:lang w:bidi="fa-IR"/>
        </w:rPr>
        <w:t>ی «امر»</w:t>
      </w:r>
      <w:bookmarkEnd w:id="99"/>
    </w:p>
    <w:p w:rsidR="00D050C7" w:rsidRPr="00D050C7" w:rsidRDefault="00D050C7" w:rsidP="00D050C7">
      <w:pPr>
        <w:rPr>
          <w:rtl/>
          <w:lang w:bidi="fa-IR"/>
        </w:rPr>
      </w:pPr>
      <w:r w:rsidRPr="00D050C7">
        <w:rPr>
          <w:rFonts w:hint="cs"/>
          <w:rtl/>
          <w:lang w:bidi="fa-IR"/>
        </w:rPr>
        <w:t>«مرحوم آخوند» فرمودند:</w:t>
      </w:r>
    </w:p>
    <w:p w:rsidR="00D050C7" w:rsidRPr="00D050C7" w:rsidRDefault="00D050C7" w:rsidP="00D050C7">
      <w:pPr>
        <w:ind w:left="720"/>
        <w:rPr>
          <w:rtl/>
          <w:lang w:bidi="fa-IR"/>
        </w:rPr>
      </w:pPr>
      <w:r w:rsidRPr="00D050C7">
        <w:rPr>
          <w:rFonts w:hint="cs"/>
          <w:rtl/>
          <w:lang w:bidi="fa-IR"/>
        </w:rPr>
        <w:t>موضوع له واژه</w:t>
      </w:r>
      <w:r w:rsidRPr="00D050C7">
        <w:rPr>
          <w:rFonts w:hint="eastAsia"/>
          <w:rtl/>
          <w:lang w:bidi="fa-IR"/>
        </w:rPr>
        <w:t>‌</w:t>
      </w:r>
      <w:r w:rsidRPr="00D050C7">
        <w:rPr>
          <w:rFonts w:hint="cs"/>
          <w:rtl/>
          <w:lang w:bidi="fa-IR"/>
        </w:rPr>
        <w:t>ی «امر» «طلب انشایی» است؛</w:t>
      </w:r>
    </w:p>
    <w:p w:rsidR="00D050C7" w:rsidRPr="00D050C7" w:rsidRDefault="00D050C7" w:rsidP="00D050C7">
      <w:pPr>
        <w:ind w:left="720"/>
        <w:rPr>
          <w:rtl/>
          <w:lang w:bidi="fa-IR"/>
        </w:rPr>
      </w:pPr>
      <w:r w:rsidRPr="00D050C7">
        <w:rPr>
          <w:rFonts w:hint="cs"/>
          <w:rtl/>
          <w:lang w:bidi="fa-IR"/>
        </w:rPr>
        <w:t>ظهور این واژه نیز در همین معناست؛</w:t>
      </w:r>
    </w:p>
    <w:p w:rsidR="00D050C7" w:rsidRPr="00D050C7" w:rsidRDefault="00D050C7" w:rsidP="00D050C7">
      <w:pPr>
        <w:ind w:left="720"/>
        <w:rPr>
          <w:rtl/>
          <w:lang w:bidi="fa-IR"/>
        </w:rPr>
      </w:pPr>
      <w:r w:rsidRPr="00D050C7">
        <w:rPr>
          <w:rFonts w:hint="cs"/>
          <w:rtl/>
          <w:lang w:bidi="fa-IR"/>
        </w:rPr>
        <w:t>منصرف الیه «طلب»، «طلب انشایی» است؛</w:t>
      </w:r>
    </w:p>
    <w:p w:rsidR="00D050C7" w:rsidRPr="00D050C7" w:rsidRDefault="00D050C7" w:rsidP="00D050C7">
      <w:pPr>
        <w:ind w:left="720"/>
        <w:rPr>
          <w:rtl/>
          <w:lang w:bidi="fa-IR"/>
        </w:rPr>
      </w:pPr>
      <w:r w:rsidRPr="00D050C7">
        <w:rPr>
          <w:rFonts w:hint="cs"/>
          <w:rtl/>
          <w:lang w:bidi="fa-IR"/>
        </w:rPr>
        <w:t>و منصرف الیه «اراده»، «اراده</w:t>
      </w:r>
      <w:r w:rsidRPr="00D050C7">
        <w:rPr>
          <w:rFonts w:hint="eastAsia"/>
          <w:rtl/>
          <w:lang w:bidi="fa-IR"/>
        </w:rPr>
        <w:t>‌</w:t>
      </w:r>
      <w:r w:rsidRPr="00D050C7">
        <w:rPr>
          <w:rFonts w:hint="cs"/>
          <w:rtl/>
          <w:lang w:bidi="fa-IR"/>
        </w:rPr>
        <w:t>ی حقیقی» است.</w:t>
      </w:r>
    </w:p>
    <w:p w:rsidR="00D050C7" w:rsidRPr="00D050C7" w:rsidRDefault="00D050C7" w:rsidP="00D050C7">
      <w:pPr>
        <w:rPr>
          <w:rtl/>
          <w:lang w:bidi="fa-IR"/>
        </w:rPr>
      </w:pPr>
      <w:r w:rsidRPr="00D050C7">
        <w:rPr>
          <w:rFonts w:hint="cs"/>
          <w:rtl/>
          <w:lang w:bidi="fa-IR"/>
        </w:rPr>
        <w:t>در مبحث علائم وضع این نکته را متذکر شدیم که تبادر، صحت حمل و صحت سلب مبتنی بر ارتکاز هستند و به همین دلیل این علائم در صورتی کارایی دارند که ارتکاز شخص، ارتکاز اهل لسان باشد و ازآنجایی</w:t>
      </w:r>
      <w:r w:rsidRPr="00D050C7">
        <w:rPr>
          <w:rFonts w:hint="eastAsia"/>
          <w:rtl/>
          <w:lang w:bidi="fa-IR"/>
        </w:rPr>
        <w:t>‌</w:t>
      </w:r>
      <w:r w:rsidRPr="00D050C7">
        <w:rPr>
          <w:rFonts w:hint="cs"/>
          <w:rtl/>
          <w:lang w:bidi="fa-IR"/>
        </w:rPr>
        <w:t>که ارتکاز افراد غیر عرب</w:t>
      </w:r>
      <w:r w:rsidRPr="00D050C7">
        <w:rPr>
          <w:rFonts w:hint="eastAsia"/>
          <w:rtl/>
          <w:lang w:bidi="fa-IR"/>
        </w:rPr>
        <w:t>‌</w:t>
      </w:r>
      <w:r w:rsidRPr="00D050C7">
        <w:rPr>
          <w:rFonts w:hint="cs"/>
          <w:rtl/>
          <w:lang w:bidi="fa-IR"/>
        </w:rPr>
        <w:t>زبان عربی نیست و همچنین ارتکاز شخص عرب</w:t>
      </w:r>
      <w:r w:rsidRPr="00D050C7">
        <w:rPr>
          <w:rFonts w:hint="eastAsia"/>
          <w:rtl/>
          <w:lang w:bidi="fa-IR"/>
        </w:rPr>
        <w:t>‌</w:t>
      </w:r>
      <w:r w:rsidRPr="00D050C7">
        <w:rPr>
          <w:rFonts w:hint="cs"/>
          <w:rtl/>
          <w:lang w:bidi="fa-IR"/>
        </w:rPr>
        <w:t>زبانی که با عربی معاصر تکلم می</w:t>
      </w:r>
      <w:r w:rsidRPr="00D050C7">
        <w:rPr>
          <w:rFonts w:hint="eastAsia"/>
          <w:rtl/>
          <w:lang w:bidi="fa-IR"/>
        </w:rPr>
        <w:t>‌</w:t>
      </w:r>
      <w:r w:rsidRPr="00D050C7">
        <w:rPr>
          <w:rFonts w:hint="cs"/>
          <w:rtl/>
          <w:lang w:bidi="fa-IR"/>
        </w:rPr>
        <w:t>کند با زبان عربی گذشته تفاوت دارد، نمی</w:t>
      </w:r>
      <w:r w:rsidRPr="00D050C7">
        <w:rPr>
          <w:rFonts w:hint="eastAsia"/>
          <w:rtl/>
          <w:lang w:bidi="fa-IR"/>
        </w:rPr>
        <w:t>‌</w:t>
      </w:r>
      <w:r w:rsidRPr="00D050C7">
        <w:rPr>
          <w:rFonts w:hint="cs"/>
          <w:rtl/>
          <w:lang w:bidi="fa-IR"/>
        </w:rPr>
        <w:t>توان برای کشف موضوع له از این علائم کمک گرفت.</w:t>
      </w:r>
    </w:p>
    <w:p w:rsidR="00D050C7" w:rsidRPr="00D050C7" w:rsidRDefault="00D050C7" w:rsidP="00D050C7">
      <w:pPr>
        <w:rPr>
          <w:rtl/>
          <w:lang w:bidi="fa-IR"/>
        </w:rPr>
      </w:pPr>
      <w:r w:rsidRPr="00D050C7">
        <w:rPr>
          <w:rFonts w:hint="cs"/>
          <w:rtl/>
          <w:lang w:bidi="fa-IR"/>
        </w:rPr>
        <w:t>با وجود این اشکال صغروی، شخصی که از اهل لسان نیست می</w:t>
      </w:r>
      <w:r w:rsidRPr="00D050C7">
        <w:rPr>
          <w:rFonts w:hint="eastAsia"/>
          <w:rtl/>
          <w:lang w:bidi="fa-IR"/>
        </w:rPr>
        <w:t>‌</w:t>
      </w:r>
      <w:r w:rsidRPr="00D050C7">
        <w:rPr>
          <w:rFonts w:hint="cs"/>
          <w:rtl/>
          <w:lang w:bidi="fa-IR"/>
        </w:rPr>
        <w:t>تواند به استعمالات رجوع کرده و با کمک اطراد، موضوع له را کشف کند. به‌عبارت‌دیگر این شخص به جای اینکه ارتکازات خود در تفهیم و تفهم را پایه</w:t>
      </w:r>
      <w:r w:rsidRPr="00D050C7">
        <w:rPr>
          <w:rFonts w:hint="eastAsia"/>
          <w:rtl/>
          <w:lang w:bidi="fa-IR"/>
        </w:rPr>
        <w:t>‌</w:t>
      </w:r>
      <w:r w:rsidRPr="00D050C7">
        <w:rPr>
          <w:rFonts w:hint="cs"/>
          <w:rtl/>
          <w:lang w:bidi="fa-IR"/>
        </w:rPr>
        <w:t>ی بحث قرار دهد، ارتکازاتی را که در مورد آیات و روایات وجود دارد مبنا قرار داده و از این طریق سعی در کشف موضوع له می</w:t>
      </w:r>
      <w:r w:rsidRPr="00D050C7">
        <w:rPr>
          <w:rFonts w:hint="eastAsia"/>
          <w:rtl/>
          <w:lang w:bidi="fa-IR"/>
        </w:rPr>
        <w:t>‌</w:t>
      </w:r>
      <w:r w:rsidRPr="00D050C7">
        <w:rPr>
          <w:rFonts w:hint="cs"/>
          <w:rtl/>
          <w:lang w:bidi="fa-IR"/>
        </w:rPr>
        <w:t>کند. همچنین شخصی که اهل لسان بوده و به زبان عربی معاصر تکلم می</w:t>
      </w:r>
      <w:r w:rsidRPr="00D050C7">
        <w:rPr>
          <w:rFonts w:hint="eastAsia"/>
          <w:rtl/>
          <w:lang w:bidi="fa-IR"/>
        </w:rPr>
        <w:t>‌</w:t>
      </w:r>
      <w:r w:rsidRPr="00D050C7">
        <w:rPr>
          <w:rFonts w:hint="cs"/>
          <w:rtl/>
          <w:lang w:bidi="fa-IR"/>
        </w:rPr>
        <w:t>کند، نمی</w:t>
      </w:r>
      <w:r w:rsidRPr="00D050C7">
        <w:rPr>
          <w:rFonts w:hint="eastAsia"/>
          <w:rtl/>
          <w:lang w:bidi="fa-IR"/>
        </w:rPr>
        <w:t>‌</w:t>
      </w:r>
      <w:r w:rsidRPr="00D050C7">
        <w:rPr>
          <w:rFonts w:hint="cs"/>
          <w:rtl/>
          <w:lang w:bidi="fa-IR"/>
        </w:rPr>
        <w:t>تواند به ارتکاز بدوی خود تمسک کند، بلکه باید استعمالات واژه در آیات و روایات را بررسی کند و به این وسیله به این ظاهر حال برسد که ارتکاز او با ارتکاز شخص عرب</w:t>
      </w:r>
      <w:r w:rsidRPr="00D050C7">
        <w:rPr>
          <w:rFonts w:hint="eastAsia"/>
          <w:rtl/>
          <w:lang w:bidi="fa-IR"/>
        </w:rPr>
        <w:t>‌</w:t>
      </w:r>
      <w:r w:rsidRPr="00D050C7">
        <w:rPr>
          <w:rFonts w:hint="cs"/>
          <w:rtl/>
          <w:lang w:bidi="fa-IR"/>
        </w:rPr>
        <w:t>زبانی که به زبان عربی قدیم صحبت می</w:t>
      </w:r>
      <w:r w:rsidRPr="00D050C7">
        <w:rPr>
          <w:rFonts w:hint="eastAsia"/>
          <w:rtl/>
          <w:lang w:bidi="fa-IR"/>
        </w:rPr>
        <w:t>‌</w:t>
      </w:r>
      <w:r w:rsidRPr="00D050C7">
        <w:rPr>
          <w:rFonts w:hint="cs"/>
          <w:rtl/>
          <w:lang w:bidi="fa-IR"/>
        </w:rPr>
        <w:t>کرده تطبیق دارد یا خیر. شخص پس از احراز این ظاهر حال است که می</w:t>
      </w:r>
      <w:r w:rsidRPr="00D050C7">
        <w:rPr>
          <w:rFonts w:hint="eastAsia"/>
          <w:rtl/>
          <w:lang w:bidi="fa-IR"/>
        </w:rPr>
        <w:t>‌</w:t>
      </w:r>
      <w:r w:rsidRPr="00D050C7">
        <w:rPr>
          <w:rFonts w:hint="cs"/>
          <w:rtl/>
          <w:lang w:bidi="fa-IR"/>
        </w:rPr>
        <w:t>تواند از تبادر، صحت حمل یا عدم صحت سلب استفاده کند.</w:t>
      </w:r>
    </w:p>
    <w:p w:rsidR="00D050C7" w:rsidRPr="00D050C7" w:rsidRDefault="00D050C7" w:rsidP="00D050C7">
      <w:pPr>
        <w:rPr>
          <w:rtl/>
          <w:lang w:bidi="fa-IR"/>
        </w:rPr>
      </w:pPr>
      <w:r w:rsidRPr="00D050C7">
        <w:rPr>
          <w:rFonts w:hint="cs"/>
          <w:rtl/>
          <w:lang w:bidi="fa-IR"/>
        </w:rPr>
        <w:t>درنتیجه برای کشف موضوع له واژه</w:t>
      </w:r>
      <w:r w:rsidRPr="00D050C7">
        <w:rPr>
          <w:rFonts w:hint="eastAsia"/>
          <w:rtl/>
          <w:lang w:bidi="fa-IR"/>
        </w:rPr>
        <w:t>‌</w:t>
      </w:r>
      <w:r w:rsidRPr="00D050C7">
        <w:rPr>
          <w:rFonts w:hint="cs"/>
          <w:rtl/>
          <w:lang w:bidi="fa-IR"/>
        </w:rPr>
        <w:t>ی «امر» نمی</w:t>
      </w:r>
      <w:r w:rsidRPr="00D050C7">
        <w:rPr>
          <w:rFonts w:hint="eastAsia"/>
          <w:rtl/>
          <w:lang w:bidi="fa-IR"/>
        </w:rPr>
        <w:t>‌</w:t>
      </w:r>
      <w:r w:rsidRPr="00D050C7">
        <w:rPr>
          <w:rFonts w:hint="cs"/>
          <w:rtl/>
          <w:lang w:bidi="fa-IR"/>
        </w:rPr>
        <w:t>توان به تبادر شخص فارس زبان یا فارس زبانی که در محیط عربی زندگی کرده است یا عرب</w:t>
      </w:r>
      <w:r w:rsidRPr="00D050C7">
        <w:rPr>
          <w:rFonts w:hint="eastAsia"/>
          <w:rtl/>
          <w:lang w:bidi="fa-IR"/>
        </w:rPr>
        <w:t>‌</w:t>
      </w:r>
      <w:r w:rsidRPr="00D050C7">
        <w:rPr>
          <w:rFonts w:hint="cs"/>
          <w:rtl/>
          <w:lang w:bidi="fa-IR"/>
        </w:rPr>
        <w:t>زبانی که به زبان عربی امروزه تکلم می</w:t>
      </w:r>
      <w:r w:rsidRPr="00D050C7">
        <w:rPr>
          <w:rFonts w:hint="eastAsia"/>
          <w:rtl/>
          <w:lang w:bidi="fa-IR"/>
        </w:rPr>
        <w:t>‌</w:t>
      </w:r>
      <w:r w:rsidRPr="00D050C7">
        <w:rPr>
          <w:rFonts w:hint="cs"/>
          <w:rtl/>
          <w:lang w:bidi="fa-IR"/>
        </w:rPr>
        <w:t>کند اعتماد کرد، بلکه باید استعمالات این واژه را در آیات و روایات بررسی کرد.</w:t>
      </w:r>
    </w:p>
    <w:p w:rsidR="00A77B1A" w:rsidRDefault="00D050C7" w:rsidP="00A77B1A">
      <w:pPr>
        <w:rPr>
          <w:rtl/>
          <w:lang w:bidi="fa-IR"/>
        </w:rPr>
      </w:pPr>
      <w:r w:rsidRPr="00D050C7">
        <w:rPr>
          <w:rtl/>
          <w:lang w:bidi="fa-IR"/>
        </w:rPr>
        <w:lastRenderedPageBreak/>
        <w:t>برا</w:t>
      </w:r>
      <w:r w:rsidRPr="00D050C7">
        <w:rPr>
          <w:rFonts w:hint="cs"/>
          <w:rtl/>
          <w:lang w:bidi="fa-IR"/>
        </w:rPr>
        <w:t>ی</w:t>
      </w:r>
      <w:r w:rsidRPr="00D050C7">
        <w:rPr>
          <w:rtl/>
          <w:lang w:bidi="fa-IR"/>
        </w:rPr>
        <w:t xml:space="preserve"> بررس</w:t>
      </w:r>
      <w:r w:rsidRPr="00D050C7">
        <w:rPr>
          <w:rFonts w:hint="cs"/>
          <w:rtl/>
          <w:lang w:bidi="fa-IR"/>
        </w:rPr>
        <w:t>ی</w:t>
      </w:r>
      <w:r w:rsidRPr="00D050C7">
        <w:rPr>
          <w:rtl/>
          <w:lang w:bidi="fa-IR"/>
        </w:rPr>
        <w:t xml:space="preserve"> ا</w:t>
      </w:r>
      <w:r w:rsidRPr="00D050C7">
        <w:rPr>
          <w:rFonts w:hint="cs"/>
          <w:rtl/>
          <w:lang w:bidi="fa-IR"/>
        </w:rPr>
        <w:t>ی</w:t>
      </w:r>
      <w:r w:rsidRPr="00D050C7">
        <w:rPr>
          <w:rFonts w:hint="eastAsia"/>
          <w:rtl/>
          <w:lang w:bidi="fa-IR"/>
        </w:rPr>
        <w:t>ن</w:t>
      </w:r>
      <w:r w:rsidRPr="00D050C7">
        <w:rPr>
          <w:rtl/>
          <w:lang w:bidi="fa-IR"/>
        </w:rPr>
        <w:t xml:space="preserve"> مطلب </w:t>
      </w:r>
      <w:r w:rsidRPr="00D050C7">
        <w:rPr>
          <w:rFonts w:hint="cs"/>
          <w:rtl/>
          <w:lang w:bidi="fa-IR"/>
        </w:rPr>
        <w:t xml:space="preserve">نباید به تبادر بدوی خود تکیه کرد، بلکه </w:t>
      </w:r>
      <w:r w:rsidRPr="00D050C7">
        <w:rPr>
          <w:rtl/>
          <w:lang w:bidi="fa-IR"/>
        </w:rPr>
        <w:t>با</w:t>
      </w:r>
      <w:r w:rsidRPr="00D050C7">
        <w:rPr>
          <w:rFonts w:hint="cs"/>
          <w:rtl/>
          <w:lang w:bidi="fa-IR"/>
        </w:rPr>
        <w:t>ی</w:t>
      </w:r>
      <w:r w:rsidRPr="00D050C7">
        <w:rPr>
          <w:rFonts w:hint="eastAsia"/>
          <w:rtl/>
          <w:lang w:bidi="fa-IR"/>
        </w:rPr>
        <w:t>د</w:t>
      </w:r>
      <w:r w:rsidRPr="00D050C7">
        <w:rPr>
          <w:rtl/>
          <w:lang w:bidi="fa-IR"/>
        </w:rPr>
        <w:t xml:space="preserve"> واژگان «امر»، «آمر»، «مأمور» و... را در آ</w:t>
      </w:r>
      <w:r w:rsidRPr="00D050C7">
        <w:rPr>
          <w:rFonts w:hint="cs"/>
          <w:rtl/>
          <w:lang w:bidi="fa-IR"/>
        </w:rPr>
        <w:t>ی</w:t>
      </w:r>
      <w:r w:rsidRPr="00D050C7">
        <w:rPr>
          <w:rFonts w:hint="eastAsia"/>
          <w:rtl/>
          <w:lang w:bidi="fa-IR"/>
        </w:rPr>
        <w:t>ات</w:t>
      </w:r>
      <w:r w:rsidRPr="00D050C7">
        <w:rPr>
          <w:rtl/>
          <w:lang w:bidi="fa-IR"/>
        </w:rPr>
        <w:t xml:space="preserve"> و روا</w:t>
      </w:r>
      <w:r w:rsidRPr="00D050C7">
        <w:rPr>
          <w:rFonts w:hint="cs"/>
          <w:rtl/>
          <w:lang w:bidi="fa-IR"/>
        </w:rPr>
        <w:t>ی</w:t>
      </w:r>
      <w:r w:rsidRPr="00D050C7">
        <w:rPr>
          <w:rFonts w:hint="eastAsia"/>
          <w:rtl/>
          <w:lang w:bidi="fa-IR"/>
        </w:rPr>
        <w:t>ات</w:t>
      </w:r>
      <w:r w:rsidRPr="00D050C7">
        <w:rPr>
          <w:rtl/>
          <w:lang w:bidi="fa-IR"/>
        </w:rPr>
        <w:t xml:space="preserve"> </w:t>
      </w:r>
      <w:r w:rsidRPr="00D050C7">
        <w:rPr>
          <w:rFonts w:hint="cs"/>
          <w:rtl/>
          <w:lang w:bidi="fa-IR"/>
        </w:rPr>
        <w:t xml:space="preserve">(استعمالاتی که در عربی قدیم است و نه استعمالات در عربی معاصر) </w:t>
      </w:r>
      <w:r w:rsidRPr="00D050C7">
        <w:rPr>
          <w:rtl/>
          <w:lang w:bidi="fa-IR"/>
        </w:rPr>
        <w:t>جستجو کرد. پس از بررس</w:t>
      </w:r>
      <w:r w:rsidRPr="00D050C7">
        <w:rPr>
          <w:rFonts w:hint="cs"/>
          <w:rtl/>
          <w:lang w:bidi="fa-IR"/>
        </w:rPr>
        <w:t>ی</w:t>
      </w:r>
      <w:r w:rsidRPr="00D050C7">
        <w:rPr>
          <w:rtl/>
          <w:lang w:bidi="fa-IR"/>
        </w:rPr>
        <w:t xml:space="preserve"> استعمالات ا</w:t>
      </w:r>
      <w:r w:rsidRPr="00D050C7">
        <w:rPr>
          <w:rFonts w:hint="cs"/>
          <w:rtl/>
          <w:lang w:bidi="fa-IR"/>
        </w:rPr>
        <w:t>ی</w:t>
      </w:r>
      <w:r w:rsidRPr="00D050C7">
        <w:rPr>
          <w:rFonts w:hint="eastAsia"/>
          <w:rtl/>
          <w:lang w:bidi="fa-IR"/>
        </w:rPr>
        <w:t>ن</w:t>
      </w:r>
      <w:r w:rsidRPr="00D050C7">
        <w:rPr>
          <w:rtl/>
          <w:lang w:bidi="fa-IR"/>
        </w:rPr>
        <w:t xml:space="preserve"> واژه تعداد</w:t>
      </w:r>
      <w:r w:rsidRPr="00D050C7">
        <w:rPr>
          <w:rFonts w:hint="cs"/>
          <w:rtl/>
          <w:lang w:bidi="fa-IR"/>
        </w:rPr>
        <w:t>ی</w:t>
      </w:r>
      <w:r w:rsidRPr="00D050C7">
        <w:rPr>
          <w:rtl/>
          <w:lang w:bidi="fa-IR"/>
        </w:rPr>
        <w:t xml:space="preserve"> استعمال </w:t>
      </w:r>
      <w:r w:rsidRPr="00D050C7">
        <w:rPr>
          <w:rFonts w:hint="cs"/>
          <w:rtl/>
          <w:lang w:bidi="fa-IR"/>
        </w:rPr>
        <w:t>ی</w:t>
      </w:r>
      <w:r w:rsidRPr="00D050C7">
        <w:rPr>
          <w:rFonts w:hint="eastAsia"/>
          <w:rtl/>
          <w:lang w:bidi="fa-IR"/>
        </w:rPr>
        <w:t>افت</w:t>
      </w:r>
      <w:r w:rsidRPr="00D050C7">
        <w:rPr>
          <w:rtl/>
          <w:lang w:bidi="fa-IR"/>
        </w:rPr>
        <w:t xml:space="preserve"> </w:t>
      </w:r>
      <w:r w:rsidRPr="00D050C7">
        <w:rPr>
          <w:rFonts w:hint="cs"/>
          <w:rtl/>
          <w:lang w:bidi="fa-IR"/>
        </w:rPr>
        <w:t>می</w:t>
      </w:r>
      <w:r w:rsidRPr="00D050C7">
        <w:rPr>
          <w:rFonts w:hint="eastAsia"/>
          <w:rtl/>
          <w:lang w:bidi="fa-IR"/>
        </w:rPr>
        <w:t>‌</w:t>
      </w:r>
      <w:r w:rsidRPr="00D050C7">
        <w:rPr>
          <w:rtl/>
          <w:lang w:bidi="fa-IR"/>
        </w:rPr>
        <w:t>شوند که اختصاص به مقام خاص</w:t>
      </w:r>
      <w:r w:rsidRPr="00D050C7">
        <w:rPr>
          <w:rFonts w:hint="cs"/>
          <w:rtl/>
          <w:lang w:bidi="fa-IR"/>
        </w:rPr>
        <w:t>ی ندارند</w:t>
      </w:r>
      <w:r w:rsidRPr="00D050C7">
        <w:rPr>
          <w:rtl/>
          <w:lang w:bidi="fa-IR"/>
        </w:rPr>
        <w:t>. در ا</w:t>
      </w:r>
      <w:r w:rsidRPr="00D050C7">
        <w:rPr>
          <w:rFonts w:hint="cs"/>
          <w:rtl/>
          <w:lang w:bidi="fa-IR"/>
        </w:rPr>
        <w:t>ی</w:t>
      </w:r>
      <w:r w:rsidRPr="00D050C7">
        <w:rPr>
          <w:rFonts w:hint="eastAsia"/>
          <w:rtl/>
          <w:lang w:bidi="fa-IR"/>
        </w:rPr>
        <w:t>ن</w:t>
      </w:r>
      <w:r w:rsidRPr="00D050C7">
        <w:rPr>
          <w:rtl/>
          <w:lang w:bidi="fa-IR"/>
        </w:rPr>
        <w:t xml:space="preserve"> صورت، آن </w:t>
      </w:r>
      <w:r w:rsidRPr="00D050C7">
        <w:rPr>
          <w:rFonts w:hint="cs"/>
          <w:rtl/>
          <w:lang w:bidi="fa-IR"/>
        </w:rPr>
        <w:t>استعمالات، استعمال در مجاز مشهور نیستند</w:t>
      </w:r>
      <w:r w:rsidRPr="00D050C7">
        <w:rPr>
          <w:rtl/>
          <w:lang w:bidi="fa-IR"/>
        </w:rPr>
        <w:t>؛ ز</w:t>
      </w:r>
      <w:r w:rsidRPr="00D050C7">
        <w:rPr>
          <w:rFonts w:hint="cs"/>
          <w:rtl/>
          <w:lang w:bidi="fa-IR"/>
        </w:rPr>
        <w:t>ی</w:t>
      </w:r>
      <w:r w:rsidRPr="00D050C7">
        <w:rPr>
          <w:rFonts w:hint="eastAsia"/>
          <w:rtl/>
          <w:lang w:bidi="fa-IR"/>
        </w:rPr>
        <w:t>را</w:t>
      </w:r>
      <w:r w:rsidRPr="00D050C7">
        <w:rPr>
          <w:rtl/>
          <w:lang w:bidi="fa-IR"/>
        </w:rPr>
        <w:t xml:space="preserve"> مجاز مشهور مختص به مقام</w:t>
      </w:r>
      <w:r w:rsidRPr="00D050C7">
        <w:rPr>
          <w:rFonts w:hint="cs"/>
          <w:rtl/>
          <w:lang w:bidi="fa-IR"/>
        </w:rPr>
        <w:t>ی</w:t>
      </w:r>
      <w:r w:rsidRPr="00D050C7">
        <w:rPr>
          <w:rtl/>
          <w:lang w:bidi="fa-IR"/>
        </w:rPr>
        <w:t xml:space="preserve"> خاص است. </w:t>
      </w:r>
      <w:r w:rsidRPr="00D050C7">
        <w:rPr>
          <w:rFonts w:hint="cs"/>
          <w:rtl/>
          <w:lang w:bidi="fa-IR"/>
        </w:rPr>
        <w:t>با ارتکازی که از این استعمالات به دست می</w:t>
      </w:r>
      <w:r w:rsidRPr="00D050C7">
        <w:rPr>
          <w:rFonts w:hint="eastAsia"/>
          <w:rtl/>
          <w:lang w:bidi="fa-IR"/>
        </w:rPr>
        <w:t>‌</w:t>
      </w:r>
      <w:r w:rsidRPr="00D050C7">
        <w:rPr>
          <w:rFonts w:hint="cs"/>
          <w:rtl/>
          <w:lang w:bidi="fa-IR"/>
        </w:rPr>
        <w:t>آید می</w:t>
      </w:r>
      <w:r w:rsidRPr="00D050C7">
        <w:rPr>
          <w:rFonts w:hint="eastAsia"/>
          <w:rtl/>
          <w:lang w:bidi="fa-IR"/>
        </w:rPr>
        <w:t>‌</w:t>
      </w:r>
      <w:r w:rsidRPr="00D050C7">
        <w:rPr>
          <w:rFonts w:hint="cs"/>
          <w:rtl/>
          <w:lang w:bidi="fa-IR"/>
        </w:rPr>
        <w:t>توان واژگانی مانند «دستور» و «فرمان» را معادل واژه</w:t>
      </w:r>
      <w:r w:rsidRPr="00D050C7">
        <w:rPr>
          <w:rFonts w:hint="eastAsia"/>
          <w:rtl/>
          <w:lang w:bidi="fa-IR"/>
        </w:rPr>
        <w:t>‌</w:t>
      </w:r>
      <w:r w:rsidRPr="00D050C7">
        <w:rPr>
          <w:rFonts w:hint="cs"/>
          <w:rtl/>
          <w:lang w:bidi="fa-IR"/>
        </w:rPr>
        <w:t>ی «امر» دانست.</w:t>
      </w:r>
    </w:p>
    <w:p w:rsidR="00D050C7" w:rsidRPr="00D050C7" w:rsidRDefault="00D050C7" w:rsidP="00A77B1A">
      <w:pPr>
        <w:rPr>
          <w:rtl/>
          <w:lang w:bidi="fa-IR"/>
        </w:rPr>
      </w:pPr>
      <w:r w:rsidRPr="00D050C7">
        <w:rPr>
          <w:rFonts w:hint="cs"/>
          <w:rtl/>
          <w:lang w:bidi="fa-IR"/>
        </w:rPr>
        <w:t>در مرحله</w:t>
      </w:r>
      <w:r w:rsidRPr="00D050C7">
        <w:rPr>
          <w:rFonts w:hint="eastAsia"/>
          <w:rtl/>
          <w:lang w:bidi="fa-IR"/>
        </w:rPr>
        <w:t>‌</w:t>
      </w:r>
      <w:r w:rsidRPr="00D050C7">
        <w:rPr>
          <w:rFonts w:hint="cs"/>
          <w:rtl/>
          <w:lang w:bidi="fa-IR"/>
        </w:rPr>
        <w:t>ی بعد باید این مطلب را بررسی کرد که این معادل</w:t>
      </w:r>
      <w:r w:rsidRPr="00D050C7">
        <w:rPr>
          <w:rFonts w:hint="eastAsia"/>
          <w:rtl/>
          <w:lang w:bidi="fa-IR"/>
        </w:rPr>
        <w:t>‌</w:t>
      </w:r>
      <w:r w:rsidRPr="00D050C7">
        <w:rPr>
          <w:rFonts w:hint="cs"/>
          <w:rtl/>
          <w:lang w:bidi="fa-IR"/>
        </w:rPr>
        <w:t>ها نیز در استعمالات اهل لسان در مقامات عدیده به کار می</w:t>
      </w:r>
      <w:r w:rsidRPr="00D050C7">
        <w:rPr>
          <w:rFonts w:hint="eastAsia"/>
          <w:rtl/>
          <w:lang w:bidi="fa-IR"/>
        </w:rPr>
        <w:t>‌</w:t>
      </w:r>
      <w:r w:rsidRPr="00D050C7">
        <w:rPr>
          <w:rFonts w:hint="cs"/>
          <w:rtl/>
          <w:lang w:bidi="fa-IR"/>
        </w:rPr>
        <w:t>روند یا خیر. پس از احراز استعمال این واژگان در مقامات عدیده، معادل بودن آنها با واژه</w:t>
      </w:r>
      <w:r w:rsidRPr="00D050C7">
        <w:rPr>
          <w:rFonts w:hint="eastAsia"/>
          <w:rtl/>
          <w:lang w:bidi="fa-IR"/>
        </w:rPr>
        <w:t>‌</w:t>
      </w:r>
      <w:r w:rsidRPr="00D050C7">
        <w:rPr>
          <w:rFonts w:hint="cs"/>
          <w:rtl/>
          <w:lang w:bidi="fa-IR"/>
        </w:rPr>
        <w:t>ی «امر» نیز احراز می</w:t>
      </w:r>
      <w:r w:rsidRPr="00D050C7">
        <w:rPr>
          <w:rFonts w:hint="eastAsia"/>
          <w:rtl/>
          <w:lang w:bidi="fa-IR"/>
        </w:rPr>
        <w:t>‌</w:t>
      </w:r>
      <w:r w:rsidRPr="00D050C7">
        <w:rPr>
          <w:rFonts w:hint="cs"/>
          <w:rtl/>
          <w:lang w:bidi="fa-IR"/>
        </w:rPr>
        <w:t>شود و در اینجا می</w:t>
      </w:r>
      <w:r w:rsidRPr="00D050C7">
        <w:rPr>
          <w:rFonts w:hint="eastAsia"/>
          <w:rtl/>
          <w:lang w:bidi="fa-IR"/>
        </w:rPr>
        <w:t>‌</w:t>
      </w:r>
      <w:r w:rsidRPr="00D050C7">
        <w:rPr>
          <w:rFonts w:hint="cs"/>
          <w:rtl/>
          <w:lang w:bidi="fa-IR"/>
        </w:rPr>
        <w:t>توان به ارتکاز خود از «دستور» مراجعه کرد. آنچه با شنیدن این واژه به ذهن ما متبادر می</w:t>
      </w:r>
      <w:r w:rsidRPr="00D050C7">
        <w:rPr>
          <w:rFonts w:hint="eastAsia"/>
          <w:rtl/>
          <w:lang w:bidi="fa-IR"/>
        </w:rPr>
        <w:t>‌</w:t>
      </w:r>
      <w:r w:rsidRPr="00D050C7">
        <w:rPr>
          <w:rFonts w:hint="cs"/>
          <w:rtl/>
          <w:lang w:bidi="fa-IR"/>
        </w:rPr>
        <w:t>شود «طلب انشایی» است و اگر «طلب حقیقی» ابراز نشود، به آن «دستور» اطلاق نمی</w:t>
      </w:r>
      <w:r w:rsidRPr="00D050C7">
        <w:rPr>
          <w:rFonts w:hint="eastAsia"/>
          <w:rtl/>
          <w:lang w:bidi="fa-IR"/>
        </w:rPr>
        <w:t>‌</w:t>
      </w:r>
      <w:r w:rsidRPr="00D050C7">
        <w:rPr>
          <w:rFonts w:hint="cs"/>
          <w:rtl/>
          <w:lang w:bidi="fa-IR"/>
        </w:rPr>
        <w:t>کنیم. همچنین با شنیدن این واژه «طلب وجوبی» به ذهن متبادر می</w:t>
      </w:r>
      <w:r w:rsidRPr="00D050C7">
        <w:rPr>
          <w:rFonts w:hint="eastAsia"/>
          <w:rtl/>
          <w:lang w:bidi="fa-IR"/>
        </w:rPr>
        <w:t>‌</w:t>
      </w:r>
      <w:r w:rsidRPr="00D050C7">
        <w:rPr>
          <w:rFonts w:hint="cs"/>
          <w:rtl/>
          <w:lang w:bidi="fa-IR"/>
        </w:rPr>
        <w:t>شود.</w:t>
      </w:r>
    </w:p>
    <w:p w:rsidR="00D050C7" w:rsidRPr="00D050C7" w:rsidRDefault="00D050C7" w:rsidP="00D050C7">
      <w:pPr>
        <w:rPr>
          <w:rtl/>
          <w:lang w:bidi="fa-IR"/>
        </w:rPr>
      </w:pPr>
      <w:r w:rsidRPr="00D050C7">
        <w:rPr>
          <w:rFonts w:hint="cs"/>
          <w:rtl/>
          <w:lang w:bidi="fa-IR"/>
        </w:rPr>
        <w:t>درنتیجه:</w:t>
      </w:r>
    </w:p>
    <w:p w:rsidR="00D050C7" w:rsidRPr="00D050C7" w:rsidRDefault="00D050C7" w:rsidP="00D050C7">
      <w:pPr>
        <w:ind w:left="720"/>
        <w:rPr>
          <w:rtl/>
          <w:lang w:bidi="fa-IR"/>
        </w:rPr>
      </w:pPr>
      <w:r w:rsidRPr="00D050C7">
        <w:rPr>
          <w:rFonts w:hint="cs"/>
          <w:rtl/>
          <w:lang w:bidi="fa-IR"/>
        </w:rPr>
        <w:t>در این مدعا که موضوع له ماده</w:t>
      </w:r>
      <w:r w:rsidRPr="00D050C7">
        <w:rPr>
          <w:rFonts w:hint="eastAsia"/>
          <w:rtl/>
          <w:lang w:bidi="fa-IR"/>
        </w:rPr>
        <w:t>‌</w:t>
      </w:r>
      <w:r w:rsidRPr="00D050C7">
        <w:rPr>
          <w:rFonts w:hint="cs"/>
          <w:rtl/>
          <w:lang w:bidi="fa-IR"/>
        </w:rPr>
        <w:t>ی «امر»، «طلب انشایی» و «طلب وجوبی» است و ظهور آن نیز در این معانی است، با «مرحوم آخوند» موافقیم؛</w:t>
      </w:r>
    </w:p>
    <w:p w:rsidR="00D050C7" w:rsidRPr="00D050C7" w:rsidRDefault="00D050C7" w:rsidP="00D050C7">
      <w:pPr>
        <w:ind w:left="720"/>
        <w:rPr>
          <w:rtl/>
          <w:lang w:bidi="fa-IR"/>
        </w:rPr>
      </w:pPr>
      <w:r w:rsidRPr="00D050C7">
        <w:rPr>
          <w:rFonts w:hint="cs"/>
          <w:rtl/>
          <w:lang w:bidi="fa-IR"/>
        </w:rPr>
        <w:t>اما به دلیل اشکال صغروی</w:t>
      </w:r>
      <w:r w:rsidRPr="00D050C7">
        <w:rPr>
          <w:rFonts w:hint="eastAsia"/>
          <w:rtl/>
          <w:lang w:bidi="fa-IR"/>
        </w:rPr>
        <w:t>‌</w:t>
      </w:r>
      <w:r w:rsidRPr="00D050C7">
        <w:rPr>
          <w:rFonts w:hint="cs"/>
          <w:rtl/>
          <w:lang w:bidi="fa-IR"/>
        </w:rPr>
        <w:t>ای که بر تبادر، صحت حمل و صحت سلب وارد کردیم، از استعمالات آیات و روایات برای کشف موضوع له کمک گرفتیم.</w:t>
      </w:r>
    </w:p>
    <w:p w:rsidR="00D050C7" w:rsidRPr="00D050C7" w:rsidRDefault="00D050C7" w:rsidP="00D050C7">
      <w:pPr>
        <w:outlineLvl w:val="3"/>
        <w:rPr>
          <w:rFonts w:cs="B Titr"/>
          <w:sz w:val="20"/>
          <w:szCs w:val="24"/>
          <w:rtl/>
          <w:lang w:bidi="fa-IR"/>
        </w:rPr>
      </w:pPr>
      <w:bookmarkStart w:id="100" w:name="_Toc70768210"/>
      <w:r w:rsidRPr="00D050C7">
        <w:rPr>
          <w:rFonts w:cs="B Titr" w:hint="cs"/>
          <w:sz w:val="20"/>
          <w:szCs w:val="24"/>
          <w:rtl/>
          <w:lang w:bidi="fa-IR"/>
        </w:rPr>
        <w:t>موضوع له طلب و اراده</w:t>
      </w:r>
      <w:bookmarkEnd w:id="100"/>
    </w:p>
    <w:p w:rsidR="00D050C7" w:rsidRPr="00D050C7" w:rsidRDefault="00D050C7" w:rsidP="00D050C7">
      <w:pPr>
        <w:rPr>
          <w:rtl/>
          <w:lang w:bidi="fa-IR"/>
        </w:rPr>
      </w:pPr>
      <w:r w:rsidRPr="00D050C7">
        <w:rPr>
          <w:rFonts w:hint="cs"/>
          <w:rtl/>
          <w:lang w:bidi="fa-IR"/>
        </w:rPr>
        <w:t>«مرحوم آخوند» فرمودند:</w:t>
      </w:r>
    </w:p>
    <w:p w:rsidR="00D050C7" w:rsidRPr="00D050C7" w:rsidRDefault="00D050C7" w:rsidP="00D050C7">
      <w:pPr>
        <w:ind w:left="720"/>
        <w:rPr>
          <w:rtl/>
          <w:lang w:bidi="fa-IR"/>
        </w:rPr>
      </w:pPr>
      <w:r w:rsidRPr="00D050C7">
        <w:rPr>
          <w:rFonts w:hint="cs"/>
          <w:rtl/>
          <w:lang w:bidi="fa-IR"/>
        </w:rPr>
        <w:t>موضوع له یا دست</w:t>
      </w:r>
      <w:r w:rsidRPr="00D050C7">
        <w:rPr>
          <w:rFonts w:hint="eastAsia"/>
          <w:rtl/>
          <w:lang w:bidi="fa-IR"/>
        </w:rPr>
        <w:t>‌</w:t>
      </w:r>
      <w:r w:rsidRPr="00D050C7">
        <w:rPr>
          <w:rFonts w:hint="cs"/>
          <w:rtl/>
          <w:lang w:bidi="fa-IR"/>
        </w:rPr>
        <w:t>کم منصرف الیه واژه</w:t>
      </w:r>
      <w:r w:rsidRPr="00D050C7">
        <w:rPr>
          <w:rFonts w:hint="eastAsia"/>
          <w:rtl/>
          <w:lang w:bidi="fa-IR"/>
        </w:rPr>
        <w:t>‌</w:t>
      </w:r>
      <w:r w:rsidRPr="00D050C7">
        <w:rPr>
          <w:rFonts w:hint="cs"/>
          <w:rtl/>
          <w:lang w:bidi="fa-IR"/>
        </w:rPr>
        <w:t>ی «طلب»، «طلب انشایی» است،</w:t>
      </w:r>
    </w:p>
    <w:p w:rsidR="00D050C7" w:rsidRPr="00D050C7" w:rsidRDefault="00D050C7" w:rsidP="00D050C7">
      <w:pPr>
        <w:ind w:left="720"/>
        <w:rPr>
          <w:rtl/>
          <w:lang w:bidi="fa-IR"/>
        </w:rPr>
      </w:pPr>
      <w:r w:rsidRPr="00D050C7">
        <w:rPr>
          <w:rFonts w:hint="cs"/>
          <w:rtl/>
          <w:lang w:bidi="fa-IR"/>
        </w:rPr>
        <w:t>و موضوع له یا دست</w:t>
      </w:r>
      <w:r w:rsidRPr="00D050C7">
        <w:rPr>
          <w:rFonts w:hint="eastAsia"/>
          <w:rtl/>
          <w:lang w:bidi="fa-IR"/>
        </w:rPr>
        <w:t>‌</w:t>
      </w:r>
      <w:r w:rsidRPr="00D050C7">
        <w:rPr>
          <w:rFonts w:hint="cs"/>
          <w:rtl/>
          <w:lang w:bidi="fa-IR"/>
        </w:rPr>
        <w:t>کم منصرف الیه واژه</w:t>
      </w:r>
      <w:r w:rsidRPr="00D050C7">
        <w:rPr>
          <w:rFonts w:hint="eastAsia"/>
          <w:rtl/>
          <w:lang w:bidi="fa-IR"/>
        </w:rPr>
        <w:t>‌</w:t>
      </w:r>
      <w:r w:rsidRPr="00D050C7">
        <w:rPr>
          <w:rFonts w:hint="cs"/>
          <w:rtl/>
          <w:lang w:bidi="fa-IR"/>
        </w:rPr>
        <w:t>ی «اراده»، «اراده</w:t>
      </w:r>
      <w:r w:rsidRPr="00D050C7">
        <w:rPr>
          <w:rFonts w:hint="eastAsia"/>
          <w:rtl/>
          <w:lang w:bidi="fa-IR"/>
        </w:rPr>
        <w:t>‌</w:t>
      </w:r>
      <w:r w:rsidRPr="00D050C7">
        <w:rPr>
          <w:rFonts w:hint="cs"/>
          <w:rtl/>
          <w:lang w:bidi="fa-IR"/>
        </w:rPr>
        <w:t>ی حقیقی» است.</w:t>
      </w:r>
    </w:p>
    <w:p w:rsidR="00D050C7" w:rsidRPr="00D050C7" w:rsidRDefault="00D050C7" w:rsidP="00D050C7">
      <w:pPr>
        <w:rPr>
          <w:rtl/>
          <w:lang w:bidi="fa-IR"/>
        </w:rPr>
      </w:pPr>
      <w:r w:rsidRPr="00D050C7">
        <w:rPr>
          <w:rFonts w:hint="cs"/>
          <w:rtl/>
          <w:lang w:bidi="fa-IR"/>
        </w:rPr>
        <w:t>این کلام ایشان مورد پذیرش نیست. گویا «مرحوم آخوند» تنها استعمالات این واژگان را در آیات و روایات مربوط به احکام بررسی کرده</w:t>
      </w:r>
      <w:r w:rsidRPr="00D050C7">
        <w:rPr>
          <w:rFonts w:hint="eastAsia"/>
          <w:rtl/>
          <w:lang w:bidi="fa-IR"/>
        </w:rPr>
        <w:t>‌</w:t>
      </w:r>
      <w:r w:rsidRPr="00D050C7">
        <w:rPr>
          <w:rFonts w:hint="cs"/>
          <w:rtl/>
          <w:lang w:bidi="fa-IR"/>
        </w:rPr>
        <w:t>اند و به این نتیجه رسیده</w:t>
      </w:r>
      <w:r w:rsidRPr="00D050C7">
        <w:rPr>
          <w:rFonts w:hint="eastAsia"/>
          <w:rtl/>
          <w:lang w:bidi="fa-IR"/>
        </w:rPr>
        <w:t>‌</w:t>
      </w:r>
      <w:r w:rsidRPr="00D050C7">
        <w:rPr>
          <w:rFonts w:hint="cs"/>
          <w:rtl/>
          <w:lang w:bidi="fa-IR"/>
        </w:rPr>
        <w:t>اند؛ اما حتی در این صورت نمی</w:t>
      </w:r>
      <w:r w:rsidRPr="00D050C7">
        <w:rPr>
          <w:rFonts w:hint="eastAsia"/>
          <w:rtl/>
          <w:lang w:bidi="fa-IR"/>
        </w:rPr>
        <w:t>‌</w:t>
      </w:r>
      <w:r w:rsidRPr="00D050C7">
        <w:rPr>
          <w:rFonts w:hint="cs"/>
          <w:rtl/>
          <w:lang w:bidi="fa-IR"/>
        </w:rPr>
        <w:t>توان کلام ایشان را پذیرفت؛ زیرا:</w:t>
      </w:r>
    </w:p>
    <w:p w:rsidR="00D050C7" w:rsidRPr="00D050C7" w:rsidRDefault="00D050C7" w:rsidP="00D050C7">
      <w:pPr>
        <w:ind w:left="720"/>
        <w:rPr>
          <w:rtl/>
          <w:lang w:bidi="fa-IR"/>
        </w:rPr>
      </w:pPr>
      <w:r w:rsidRPr="00D050C7">
        <w:rPr>
          <w:rFonts w:hint="cs"/>
          <w:rtl/>
          <w:lang w:bidi="fa-IR"/>
        </w:rPr>
        <w:t>گرچه شاید بیشتر طلب</w:t>
      </w:r>
      <w:r w:rsidRPr="00D050C7">
        <w:rPr>
          <w:rFonts w:hint="eastAsia"/>
          <w:rtl/>
          <w:lang w:bidi="fa-IR"/>
        </w:rPr>
        <w:t>‌</w:t>
      </w:r>
      <w:r w:rsidRPr="00D050C7">
        <w:rPr>
          <w:rFonts w:hint="cs"/>
          <w:rtl/>
          <w:lang w:bidi="fa-IR"/>
        </w:rPr>
        <w:t>هایی که در این آیات و روایات وارد شده</w:t>
      </w:r>
      <w:r w:rsidRPr="00D050C7">
        <w:rPr>
          <w:rFonts w:hint="eastAsia"/>
          <w:rtl/>
          <w:lang w:bidi="fa-IR"/>
        </w:rPr>
        <w:t>‌</w:t>
      </w:r>
      <w:r w:rsidRPr="00D050C7">
        <w:rPr>
          <w:rFonts w:hint="cs"/>
          <w:rtl/>
          <w:lang w:bidi="fa-IR"/>
        </w:rPr>
        <w:t>اند طلب تشریعی باشند؛</w:t>
      </w:r>
    </w:p>
    <w:p w:rsidR="00D050C7" w:rsidRPr="00D050C7" w:rsidRDefault="00D050C7" w:rsidP="00D050C7">
      <w:pPr>
        <w:ind w:left="720"/>
        <w:rPr>
          <w:rtl/>
          <w:lang w:bidi="fa-IR"/>
        </w:rPr>
      </w:pPr>
      <w:r w:rsidRPr="00D050C7">
        <w:rPr>
          <w:rFonts w:hint="cs"/>
          <w:rtl/>
          <w:lang w:bidi="fa-IR"/>
        </w:rPr>
        <w:t>اما این مطلب در مورد «اراده» نیز صادق بوده و بیشتر اراده</w:t>
      </w:r>
      <w:r w:rsidRPr="00D050C7">
        <w:rPr>
          <w:rFonts w:hint="eastAsia"/>
          <w:rtl/>
          <w:lang w:bidi="fa-IR"/>
        </w:rPr>
        <w:t>‌</w:t>
      </w:r>
      <w:r w:rsidRPr="00D050C7">
        <w:rPr>
          <w:rFonts w:hint="cs"/>
          <w:rtl/>
          <w:lang w:bidi="fa-IR"/>
        </w:rPr>
        <w:t>هایی که در این آیات و روایات وارد شده</w:t>
      </w:r>
      <w:r w:rsidRPr="00D050C7">
        <w:rPr>
          <w:rFonts w:hint="eastAsia"/>
          <w:rtl/>
          <w:lang w:bidi="fa-IR"/>
        </w:rPr>
        <w:t>‌</w:t>
      </w:r>
      <w:r w:rsidRPr="00D050C7">
        <w:rPr>
          <w:rFonts w:hint="cs"/>
          <w:rtl/>
          <w:lang w:bidi="fa-IR"/>
        </w:rPr>
        <w:t>اند، اراده</w:t>
      </w:r>
      <w:r w:rsidRPr="00D050C7">
        <w:rPr>
          <w:rFonts w:hint="eastAsia"/>
          <w:rtl/>
          <w:lang w:bidi="fa-IR"/>
        </w:rPr>
        <w:t>‌</w:t>
      </w:r>
      <w:r w:rsidRPr="00D050C7">
        <w:rPr>
          <w:rFonts w:hint="cs"/>
          <w:rtl/>
          <w:lang w:bidi="fa-IR"/>
        </w:rPr>
        <w:t>ی تشریعی هستند.</w:t>
      </w:r>
    </w:p>
    <w:p w:rsidR="00D050C7" w:rsidRPr="00D050C7" w:rsidRDefault="00D050C7" w:rsidP="003C7879">
      <w:pPr>
        <w:rPr>
          <w:rtl/>
          <w:lang w:bidi="fa-IR"/>
        </w:rPr>
      </w:pPr>
      <w:r w:rsidRPr="00D050C7">
        <w:rPr>
          <w:rFonts w:hint="cs"/>
          <w:rtl/>
          <w:lang w:bidi="fa-IR"/>
        </w:rPr>
        <w:t>با بررسی</w:t>
      </w:r>
      <w:r w:rsidR="003C7879">
        <w:rPr>
          <w:rFonts w:hint="cs"/>
          <w:rtl/>
          <w:lang w:bidi="fa-IR"/>
        </w:rPr>
        <w:t xml:space="preserve"> آیات و روایات مربوط به احکام</w:t>
      </w:r>
      <w:r w:rsidRPr="00D050C7">
        <w:rPr>
          <w:rFonts w:hint="cs"/>
          <w:rtl/>
          <w:lang w:bidi="fa-IR"/>
        </w:rPr>
        <w:t xml:space="preserve"> مشخص می</w:t>
      </w:r>
      <w:r w:rsidRPr="00D050C7">
        <w:rPr>
          <w:rFonts w:hint="eastAsia"/>
          <w:rtl/>
          <w:lang w:bidi="fa-IR"/>
        </w:rPr>
        <w:t>‌</w:t>
      </w:r>
      <w:r w:rsidRPr="00D050C7">
        <w:rPr>
          <w:rFonts w:hint="cs"/>
          <w:rtl/>
          <w:lang w:bidi="fa-IR"/>
        </w:rPr>
        <w:t>شود که «طلب» و «اراده» در «طلب تشریعی» و «اراده</w:t>
      </w:r>
      <w:r w:rsidRPr="00D050C7">
        <w:rPr>
          <w:rFonts w:hint="eastAsia"/>
          <w:rtl/>
          <w:lang w:bidi="fa-IR"/>
        </w:rPr>
        <w:t>‌</w:t>
      </w:r>
      <w:r w:rsidRPr="00D050C7">
        <w:rPr>
          <w:rFonts w:hint="cs"/>
          <w:rtl/>
          <w:lang w:bidi="fa-IR"/>
        </w:rPr>
        <w:t>ی تشریعی» کثرت استعمال دارند و استعمال آنها در «طلب حقیقی» و «اراده</w:t>
      </w:r>
      <w:r w:rsidRPr="00D050C7">
        <w:rPr>
          <w:rFonts w:hint="eastAsia"/>
          <w:rtl/>
          <w:lang w:bidi="fa-IR"/>
        </w:rPr>
        <w:t>‌</w:t>
      </w:r>
      <w:r w:rsidRPr="00D050C7">
        <w:rPr>
          <w:rFonts w:hint="cs"/>
          <w:rtl/>
          <w:lang w:bidi="fa-IR"/>
        </w:rPr>
        <w:t>ی حقیقی» کم است؛ اما این مطلب برای احراز انصراف کافی نیست، بلکه باید استعمالات این دو واژه را در تمام آیات و روایات مورد بررسی قرار داد. با این بررسی مشخص می</w:t>
      </w:r>
      <w:r w:rsidRPr="00D050C7">
        <w:rPr>
          <w:rFonts w:hint="eastAsia"/>
          <w:rtl/>
          <w:lang w:bidi="fa-IR"/>
        </w:rPr>
        <w:t>‌</w:t>
      </w:r>
      <w:r w:rsidRPr="00D050C7">
        <w:rPr>
          <w:rFonts w:hint="cs"/>
          <w:rtl/>
          <w:lang w:bidi="fa-IR"/>
        </w:rPr>
        <w:t>شود که:</w:t>
      </w:r>
    </w:p>
    <w:p w:rsidR="00D050C7" w:rsidRPr="00D050C7" w:rsidRDefault="00D050C7" w:rsidP="00D050C7">
      <w:pPr>
        <w:ind w:left="720"/>
        <w:rPr>
          <w:rtl/>
          <w:lang w:bidi="fa-IR"/>
        </w:rPr>
      </w:pPr>
      <w:r w:rsidRPr="00D050C7">
        <w:rPr>
          <w:rFonts w:hint="cs"/>
          <w:rtl/>
          <w:lang w:bidi="fa-IR"/>
        </w:rPr>
        <w:t>گرچه استعمال «طلب» در «طلب انشایی» کثرت دارد، اما استعمال آن در «طلب حقیقی» نادر نیست؛</w:t>
      </w:r>
    </w:p>
    <w:p w:rsidR="00D050C7" w:rsidRPr="00D050C7" w:rsidRDefault="00D050C7" w:rsidP="00D050C7">
      <w:pPr>
        <w:ind w:left="720"/>
        <w:rPr>
          <w:rtl/>
          <w:lang w:bidi="fa-IR"/>
        </w:rPr>
      </w:pPr>
      <w:r w:rsidRPr="00D050C7">
        <w:rPr>
          <w:rFonts w:hint="cs"/>
          <w:rtl/>
          <w:lang w:bidi="fa-IR"/>
        </w:rPr>
        <w:t>و گرچه استعمال «اراده» در «اراده</w:t>
      </w:r>
      <w:r w:rsidRPr="00D050C7">
        <w:rPr>
          <w:rFonts w:hint="eastAsia"/>
          <w:rtl/>
          <w:lang w:bidi="fa-IR"/>
        </w:rPr>
        <w:t>‌</w:t>
      </w:r>
      <w:r w:rsidRPr="00D050C7">
        <w:rPr>
          <w:rFonts w:hint="cs"/>
          <w:rtl/>
          <w:lang w:bidi="fa-IR"/>
        </w:rPr>
        <w:t>ی حقیقی» کثرت دارد، اما استعمال آن در «اراده</w:t>
      </w:r>
      <w:r w:rsidRPr="00D050C7">
        <w:rPr>
          <w:rFonts w:hint="eastAsia"/>
          <w:rtl/>
          <w:lang w:bidi="fa-IR"/>
        </w:rPr>
        <w:t>‌</w:t>
      </w:r>
      <w:r w:rsidRPr="00D050C7">
        <w:rPr>
          <w:rFonts w:hint="cs"/>
          <w:rtl/>
          <w:lang w:bidi="fa-IR"/>
        </w:rPr>
        <w:t>ی تشریعی» نادر نیست.</w:t>
      </w:r>
    </w:p>
    <w:p w:rsidR="00D050C7" w:rsidRPr="00D050C7" w:rsidRDefault="00D050C7" w:rsidP="00D050C7">
      <w:pPr>
        <w:rPr>
          <w:rtl/>
          <w:lang w:bidi="fa-IR"/>
        </w:rPr>
      </w:pPr>
      <w:r w:rsidRPr="00D050C7">
        <w:rPr>
          <w:rFonts w:hint="cs"/>
          <w:rtl/>
          <w:lang w:bidi="fa-IR"/>
        </w:rPr>
        <w:t>درنتیجه به علت اینکه انصراف از کثرت استعمال در یک طرف و ندرت استعمال در طرف دیگر شکل می</w:t>
      </w:r>
      <w:r w:rsidRPr="00D050C7">
        <w:rPr>
          <w:rFonts w:hint="eastAsia"/>
          <w:rtl/>
          <w:lang w:bidi="fa-IR"/>
        </w:rPr>
        <w:t>‌</w:t>
      </w:r>
      <w:r w:rsidRPr="00D050C7">
        <w:rPr>
          <w:rFonts w:hint="cs"/>
          <w:rtl/>
          <w:lang w:bidi="fa-IR"/>
        </w:rPr>
        <w:t>گیرد، نمی</w:t>
      </w:r>
      <w:r w:rsidRPr="00D050C7">
        <w:rPr>
          <w:rFonts w:hint="eastAsia"/>
          <w:rtl/>
          <w:lang w:bidi="fa-IR"/>
        </w:rPr>
        <w:t>‌</w:t>
      </w:r>
      <w:r w:rsidRPr="00D050C7">
        <w:rPr>
          <w:rFonts w:hint="cs"/>
          <w:rtl/>
          <w:lang w:bidi="fa-IR"/>
        </w:rPr>
        <w:t>توان ظهور «طلب» را در «طلب انشایی» و ظهور «اراده» را در «اراده</w:t>
      </w:r>
      <w:r w:rsidRPr="00D050C7">
        <w:rPr>
          <w:rFonts w:hint="eastAsia"/>
          <w:rtl/>
          <w:lang w:bidi="fa-IR"/>
        </w:rPr>
        <w:t>‌</w:t>
      </w:r>
      <w:r w:rsidRPr="00D050C7">
        <w:rPr>
          <w:rFonts w:hint="cs"/>
          <w:rtl/>
          <w:lang w:bidi="fa-IR"/>
        </w:rPr>
        <w:t>ی حقیقی» پذیرفت و باید گفت:</w:t>
      </w:r>
    </w:p>
    <w:p w:rsidR="00D050C7" w:rsidRPr="00D050C7" w:rsidRDefault="00D050C7" w:rsidP="00D050C7">
      <w:pPr>
        <w:ind w:left="720"/>
        <w:rPr>
          <w:rtl/>
          <w:lang w:bidi="fa-IR"/>
        </w:rPr>
      </w:pPr>
      <w:r w:rsidRPr="00D050C7">
        <w:rPr>
          <w:rFonts w:hint="cs"/>
          <w:rtl/>
          <w:lang w:bidi="fa-IR"/>
        </w:rPr>
        <w:t>موضوع له «طلب» اعم از «طلب انشایی» و «طلب حقیقی» است؛</w:t>
      </w:r>
    </w:p>
    <w:p w:rsidR="00D050C7" w:rsidRPr="00D050C7" w:rsidRDefault="00D050C7" w:rsidP="00D050C7">
      <w:pPr>
        <w:ind w:left="720"/>
        <w:rPr>
          <w:rtl/>
          <w:lang w:bidi="fa-IR"/>
        </w:rPr>
      </w:pPr>
      <w:r w:rsidRPr="00D050C7">
        <w:rPr>
          <w:rFonts w:hint="cs"/>
          <w:rtl/>
          <w:lang w:bidi="fa-IR"/>
        </w:rPr>
        <w:t>و موضوع له «اراده» نیز اعم از «اراده</w:t>
      </w:r>
      <w:r w:rsidRPr="00D050C7">
        <w:rPr>
          <w:rFonts w:hint="eastAsia"/>
          <w:rtl/>
          <w:lang w:bidi="fa-IR"/>
        </w:rPr>
        <w:t>‌</w:t>
      </w:r>
      <w:r w:rsidRPr="00D050C7">
        <w:rPr>
          <w:rFonts w:hint="cs"/>
          <w:rtl/>
          <w:lang w:bidi="fa-IR"/>
        </w:rPr>
        <w:t>ی انشایی» و «اراده</w:t>
      </w:r>
      <w:r w:rsidRPr="00D050C7">
        <w:rPr>
          <w:rFonts w:hint="eastAsia"/>
          <w:rtl/>
          <w:lang w:bidi="fa-IR"/>
        </w:rPr>
        <w:t>‌</w:t>
      </w:r>
      <w:r w:rsidRPr="00D050C7">
        <w:rPr>
          <w:rFonts w:hint="cs"/>
          <w:rtl/>
          <w:lang w:bidi="fa-IR"/>
        </w:rPr>
        <w:t>ی حقیقی» است؛</w:t>
      </w:r>
    </w:p>
    <w:p w:rsidR="00D050C7" w:rsidRPr="00D050C7" w:rsidRDefault="00D050C7" w:rsidP="00D050C7">
      <w:pPr>
        <w:ind w:left="720"/>
        <w:rPr>
          <w:rtl/>
          <w:lang w:bidi="fa-IR"/>
        </w:rPr>
      </w:pPr>
      <w:r w:rsidRPr="00D050C7">
        <w:rPr>
          <w:rFonts w:hint="cs"/>
          <w:rtl/>
          <w:lang w:bidi="fa-IR"/>
        </w:rPr>
        <w:t>و انصراف این دو واژه به یک حصه</w:t>
      </w:r>
      <w:r w:rsidRPr="00D050C7">
        <w:rPr>
          <w:rFonts w:hint="eastAsia"/>
          <w:rtl/>
          <w:lang w:bidi="fa-IR"/>
        </w:rPr>
        <w:t>‌</w:t>
      </w:r>
      <w:r w:rsidRPr="00D050C7">
        <w:rPr>
          <w:rFonts w:hint="cs"/>
          <w:rtl/>
          <w:lang w:bidi="fa-IR"/>
        </w:rPr>
        <w:t>ی خاص مورد پذیرش نیست، بلکه در هر موردی باید بر اساس قرینه</w:t>
      </w:r>
      <w:r w:rsidRPr="00D050C7">
        <w:rPr>
          <w:rFonts w:hint="eastAsia"/>
          <w:rtl/>
          <w:lang w:bidi="fa-IR"/>
        </w:rPr>
        <w:t>‌</w:t>
      </w:r>
      <w:r w:rsidRPr="00D050C7">
        <w:rPr>
          <w:rFonts w:hint="cs"/>
          <w:rtl/>
          <w:lang w:bidi="fa-IR"/>
        </w:rPr>
        <w:t>ی موجود در آن حکم کرد.</w:t>
      </w:r>
    </w:p>
    <w:p w:rsidR="00D050C7" w:rsidRPr="00D050C7" w:rsidRDefault="00D050C7" w:rsidP="00D050C7">
      <w:pPr>
        <w:outlineLvl w:val="3"/>
        <w:rPr>
          <w:rFonts w:cs="B Titr"/>
          <w:sz w:val="20"/>
          <w:szCs w:val="24"/>
          <w:rtl/>
          <w:lang w:bidi="fa-IR"/>
        </w:rPr>
      </w:pPr>
      <w:bookmarkStart w:id="101" w:name="_Toc70768211"/>
      <w:r w:rsidRPr="00D050C7">
        <w:rPr>
          <w:rFonts w:cs="B Titr" w:hint="cs"/>
          <w:sz w:val="20"/>
          <w:szCs w:val="24"/>
          <w:rtl/>
          <w:lang w:bidi="fa-IR"/>
        </w:rPr>
        <w:t>طلب به حمل شایع</w:t>
      </w:r>
      <w:bookmarkEnd w:id="101"/>
    </w:p>
    <w:p w:rsidR="00D050C7" w:rsidRPr="00D050C7" w:rsidRDefault="00D050C7" w:rsidP="00D050C7">
      <w:pPr>
        <w:rPr>
          <w:rtl/>
          <w:lang w:bidi="fa-IR"/>
        </w:rPr>
      </w:pPr>
      <w:r w:rsidRPr="00D050C7">
        <w:rPr>
          <w:rFonts w:hint="cs"/>
          <w:rtl/>
          <w:lang w:bidi="fa-IR"/>
        </w:rPr>
        <w:t>«مرحوم آخوند» فرمودند تنها «طلب حقیقی» است که طلب به حمل شایع است.</w:t>
      </w:r>
    </w:p>
    <w:p w:rsidR="00D050C7" w:rsidRPr="00D050C7" w:rsidRDefault="00D050C7" w:rsidP="00D050C7">
      <w:pPr>
        <w:rPr>
          <w:rtl/>
          <w:lang w:bidi="fa-IR"/>
        </w:rPr>
      </w:pPr>
      <w:r w:rsidRPr="00D050C7">
        <w:rPr>
          <w:rFonts w:hint="cs"/>
          <w:rtl/>
          <w:lang w:bidi="fa-IR"/>
        </w:rPr>
        <w:t>این کلام طبق اصطلاح حمل شایع است و می</w:t>
      </w:r>
      <w:r w:rsidRPr="00D050C7">
        <w:rPr>
          <w:rFonts w:hint="eastAsia"/>
          <w:rtl/>
          <w:lang w:bidi="fa-IR"/>
        </w:rPr>
        <w:t>‌</w:t>
      </w:r>
      <w:r w:rsidRPr="00D050C7">
        <w:rPr>
          <w:rFonts w:hint="cs"/>
          <w:rtl/>
          <w:lang w:bidi="fa-IR"/>
        </w:rPr>
        <w:t>توان این اصطلاح را طبق کلام «مرحوم سبزواری» یا طبق کلام «میرزا جهانگیرخان قشقایی» و «مدرس زنوزی» معنا کرد. اصطلاح از تصورات بوده و صدق و کذب در آن راه ندارد.</w:t>
      </w:r>
    </w:p>
    <w:p w:rsidR="00D050C7" w:rsidRPr="00D050C7" w:rsidRDefault="00D050C7" w:rsidP="00D050C7">
      <w:pPr>
        <w:outlineLvl w:val="3"/>
        <w:rPr>
          <w:rFonts w:cs="B Titr"/>
          <w:sz w:val="20"/>
          <w:szCs w:val="24"/>
          <w:rtl/>
          <w:lang w:bidi="fa-IR"/>
        </w:rPr>
      </w:pPr>
      <w:bookmarkStart w:id="102" w:name="_Toc70768212"/>
      <w:r w:rsidRPr="00D050C7">
        <w:rPr>
          <w:rFonts w:cs="B Titr" w:hint="cs"/>
          <w:sz w:val="20"/>
          <w:szCs w:val="24"/>
          <w:rtl/>
          <w:lang w:bidi="fa-IR"/>
        </w:rPr>
        <w:t>اتحاد یا تغایر طلب و اراده</w:t>
      </w:r>
      <w:bookmarkEnd w:id="102"/>
    </w:p>
    <w:p w:rsidR="00D050C7" w:rsidRPr="00D050C7" w:rsidRDefault="00D050C7" w:rsidP="00D050C7">
      <w:pPr>
        <w:rPr>
          <w:rtl/>
          <w:lang w:bidi="fa-IR"/>
        </w:rPr>
      </w:pPr>
      <w:r w:rsidRPr="00D050C7">
        <w:rPr>
          <w:rFonts w:hint="cs"/>
          <w:rtl/>
          <w:lang w:bidi="fa-IR"/>
        </w:rPr>
        <w:lastRenderedPageBreak/>
        <w:t>گویا در این بحث بین معنای لغوی «اراده» و معنای اصطلاحی این واژه که در کلام فلاسفه استفاده می</w:t>
      </w:r>
      <w:r w:rsidRPr="00D050C7">
        <w:rPr>
          <w:rFonts w:hint="eastAsia"/>
          <w:rtl/>
          <w:lang w:bidi="fa-IR"/>
        </w:rPr>
        <w:t>‌</w:t>
      </w:r>
      <w:r w:rsidRPr="00D050C7">
        <w:rPr>
          <w:rFonts w:hint="cs"/>
          <w:rtl/>
          <w:lang w:bidi="fa-IR"/>
        </w:rPr>
        <w:t>شود تفکیک نشده است. به</w:t>
      </w:r>
      <w:r w:rsidRPr="00D050C7">
        <w:rPr>
          <w:rFonts w:hint="eastAsia"/>
          <w:rtl/>
          <w:lang w:bidi="fa-IR"/>
        </w:rPr>
        <w:t>‌</w:t>
      </w:r>
      <w:r w:rsidRPr="00D050C7">
        <w:rPr>
          <w:rFonts w:hint="cs"/>
          <w:rtl/>
          <w:lang w:bidi="fa-IR"/>
        </w:rPr>
        <w:t>طور مثال «مرحوم نائینی» برای اثبات تغایر طلب و اراده، از استعمالاتی مانند «</w:t>
      </w:r>
      <w:r w:rsidRPr="00540D7D">
        <w:rPr>
          <w:rFonts w:cs="B Badr" w:hint="cs"/>
          <w:rtl/>
          <w:lang w:bidi="fa-IR"/>
        </w:rPr>
        <w:t>طالب العلم</w:t>
      </w:r>
      <w:r w:rsidRPr="00D050C7">
        <w:rPr>
          <w:rFonts w:hint="cs"/>
          <w:rtl/>
          <w:lang w:bidi="fa-IR"/>
        </w:rPr>
        <w:t>» استفاده می</w:t>
      </w:r>
      <w:r w:rsidRPr="00D050C7">
        <w:rPr>
          <w:rFonts w:hint="eastAsia"/>
          <w:rtl/>
          <w:lang w:bidi="fa-IR"/>
        </w:rPr>
        <w:t>‌</w:t>
      </w:r>
      <w:r w:rsidRPr="00D050C7">
        <w:rPr>
          <w:rFonts w:hint="cs"/>
          <w:rtl/>
          <w:lang w:bidi="fa-IR"/>
        </w:rPr>
        <w:t>کنند و در بیان حکم علت تامه، واسطه شدن اختیار بین اراده و معلول را واجب می</w:t>
      </w:r>
      <w:r w:rsidRPr="00D050C7">
        <w:rPr>
          <w:rFonts w:hint="eastAsia"/>
          <w:rtl/>
          <w:lang w:bidi="fa-IR"/>
        </w:rPr>
        <w:t>‌</w:t>
      </w:r>
      <w:r w:rsidRPr="00D050C7">
        <w:rPr>
          <w:rFonts w:hint="cs"/>
          <w:rtl/>
          <w:lang w:bidi="fa-IR"/>
        </w:rPr>
        <w:t xml:space="preserve">دانند و </w:t>
      </w:r>
      <w:r w:rsidR="00540D7D">
        <w:rPr>
          <w:rFonts w:hint="cs"/>
          <w:rtl/>
          <w:lang w:bidi="fa-IR"/>
        </w:rPr>
        <w:t xml:space="preserve">معتقدند </w:t>
      </w:r>
      <w:r w:rsidRPr="00D050C7">
        <w:rPr>
          <w:rFonts w:hint="cs"/>
          <w:rtl/>
          <w:lang w:bidi="fa-IR"/>
        </w:rPr>
        <w:t>اینکه اراده جزء اخیر علت تامه است، تنها در فاعل</w:t>
      </w:r>
      <w:r w:rsidRPr="00D050C7">
        <w:rPr>
          <w:rFonts w:hint="eastAsia"/>
          <w:rtl/>
          <w:lang w:bidi="fa-IR"/>
        </w:rPr>
        <w:t>‌</w:t>
      </w:r>
      <w:r w:rsidRPr="00D050C7">
        <w:rPr>
          <w:rFonts w:hint="cs"/>
          <w:rtl/>
          <w:lang w:bidi="fa-IR"/>
        </w:rPr>
        <w:t>های طبیعی صحیح است.</w:t>
      </w:r>
    </w:p>
    <w:p w:rsidR="00D050C7" w:rsidRPr="00D050C7" w:rsidRDefault="00D050C7" w:rsidP="00D050C7">
      <w:pPr>
        <w:rPr>
          <w:rtl/>
          <w:lang w:bidi="fa-IR"/>
        </w:rPr>
      </w:pPr>
      <w:r w:rsidRPr="00D050C7">
        <w:rPr>
          <w:rFonts w:hint="cs"/>
          <w:rtl/>
          <w:lang w:bidi="fa-IR"/>
        </w:rPr>
        <w:t>برای روشن شدن این مطالب باید به معنای لغوی و اصطلاحی «اراده» توجه نمود. «اراده»:</w:t>
      </w:r>
    </w:p>
    <w:p w:rsidR="00D050C7" w:rsidRPr="00D050C7" w:rsidRDefault="00D050C7" w:rsidP="00D050C7">
      <w:pPr>
        <w:ind w:left="720"/>
        <w:rPr>
          <w:rtl/>
          <w:lang w:bidi="fa-IR"/>
        </w:rPr>
      </w:pPr>
      <w:r w:rsidRPr="00D050C7">
        <w:rPr>
          <w:rFonts w:hint="cs"/>
          <w:rtl/>
          <w:lang w:bidi="fa-IR"/>
        </w:rPr>
        <w:t>در لغت دو معنا دارد: الف) اراده</w:t>
      </w:r>
      <w:r w:rsidRPr="00D050C7">
        <w:rPr>
          <w:rFonts w:hint="eastAsia"/>
          <w:rtl/>
          <w:lang w:bidi="fa-IR"/>
        </w:rPr>
        <w:t>‌</w:t>
      </w:r>
      <w:r w:rsidRPr="00D050C7">
        <w:rPr>
          <w:rFonts w:hint="cs"/>
          <w:rtl/>
          <w:lang w:bidi="fa-IR"/>
        </w:rPr>
        <w:t>ی ذاتی که به معنای دوست داشتن یعنی شوق مؤکد است. ب) صفت فعل که به معنای تصمیم بر انجام عمل است؛</w:t>
      </w:r>
    </w:p>
    <w:p w:rsidR="00D050C7" w:rsidRPr="00D050C7" w:rsidRDefault="00D050C7" w:rsidP="00D050C7">
      <w:pPr>
        <w:ind w:left="720"/>
        <w:rPr>
          <w:rtl/>
          <w:lang w:bidi="fa-IR"/>
        </w:rPr>
      </w:pPr>
      <w:r w:rsidRPr="00D050C7">
        <w:rPr>
          <w:rFonts w:hint="cs"/>
          <w:rtl/>
          <w:lang w:bidi="fa-IR"/>
        </w:rPr>
        <w:t xml:space="preserve">و در فلسفه نه به معنای شوق مؤکد، بلکه به معنای شوق </w:t>
      </w:r>
      <w:r w:rsidRPr="00D050C7">
        <w:rPr>
          <w:rtl/>
          <w:lang w:bidi="fa-IR"/>
        </w:rPr>
        <w:t>مؤکد</w:t>
      </w:r>
      <w:r w:rsidRPr="00D050C7">
        <w:rPr>
          <w:rFonts w:hint="cs"/>
          <w:rtl/>
          <w:lang w:bidi="fa-IR"/>
        </w:rPr>
        <w:t>ی است که:</w:t>
      </w:r>
    </w:p>
    <w:p w:rsidR="00D050C7" w:rsidRPr="00D050C7" w:rsidRDefault="00D050C7" w:rsidP="00D050C7">
      <w:pPr>
        <w:ind w:left="1440"/>
        <w:rPr>
          <w:rtl/>
          <w:lang w:bidi="fa-IR"/>
        </w:rPr>
      </w:pPr>
      <w:r w:rsidRPr="00D050C7">
        <w:rPr>
          <w:rFonts w:hint="cs"/>
          <w:rtl/>
          <w:lang w:bidi="fa-IR"/>
        </w:rPr>
        <w:t>در اراده</w:t>
      </w:r>
      <w:r w:rsidRPr="00D050C7">
        <w:rPr>
          <w:rFonts w:hint="eastAsia"/>
          <w:rtl/>
          <w:lang w:bidi="fa-IR"/>
        </w:rPr>
        <w:t>‌</w:t>
      </w:r>
      <w:r w:rsidRPr="00D050C7">
        <w:rPr>
          <w:rFonts w:hint="cs"/>
          <w:rtl/>
          <w:lang w:bidi="fa-IR"/>
        </w:rPr>
        <w:t>ی تکوینی به دنبال آن حرکت عضلانی برای انجام عمل انجام می</w:t>
      </w:r>
      <w:r w:rsidRPr="00D050C7">
        <w:rPr>
          <w:rFonts w:hint="eastAsia"/>
          <w:rtl/>
          <w:lang w:bidi="fa-IR"/>
        </w:rPr>
        <w:t>‌</w:t>
      </w:r>
      <w:r w:rsidRPr="00D050C7">
        <w:rPr>
          <w:rFonts w:hint="cs"/>
          <w:rtl/>
          <w:lang w:bidi="fa-IR"/>
        </w:rPr>
        <w:t>شود؛</w:t>
      </w:r>
    </w:p>
    <w:p w:rsidR="00D050C7" w:rsidRPr="00D050C7" w:rsidRDefault="00D050C7" w:rsidP="00D050C7">
      <w:pPr>
        <w:ind w:left="1440"/>
        <w:rPr>
          <w:rtl/>
          <w:lang w:bidi="fa-IR"/>
        </w:rPr>
      </w:pPr>
      <w:r w:rsidRPr="00D050C7">
        <w:rPr>
          <w:rFonts w:hint="cs"/>
          <w:rtl/>
          <w:lang w:bidi="fa-IR"/>
        </w:rPr>
        <w:t>و در اراده</w:t>
      </w:r>
      <w:r w:rsidRPr="00D050C7">
        <w:rPr>
          <w:rFonts w:hint="eastAsia"/>
          <w:rtl/>
          <w:lang w:bidi="fa-IR"/>
        </w:rPr>
        <w:t>‌</w:t>
      </w:r>
      <w:r w:rsidRPr="00D050C7">
        <w:rPr>
          <w:rFonts w:hint="cs"/>
          <w:rtl/>
          <w:lang w:bidi="fa-IR"/>
        </w:rPr>
        <w:t>ی تشریعی به دنبال آن برانگیختن مخاطب برای انجام عمل انجام می</w:t>
      </w:r>
      <w:r w:rsidRPr="00D050C7">
        <w:rPr>
          <w:rFonts w:hint="eastAsia"/>
          <w:rtl/>
          <w:lang w:bidi="fa-IR"/>
        </w:rPr>
        <w:t>‌</w:t>
      </w:r>
      <w:r w:rsidRPr="00D050C7">
        <w:rPr>
          <w:rFonts w:hint="cs"/>
          <w:rtl/>
          <w:lang w:bidi="fa-IR"/>
        </w:rPr>
        <w:t>شود.</w:t>
      </w:r>
    </w:p>
    <w:p w:rsidR="00D050C7" w:rsidRPr="00D050C7" w:rsidRDefault="00D050C7" w:rsidP="00D050C7">
      <w:pPr>
        <w:rPr>
          <w:rtl/>
          <w:lang w:bidi="fa-IR"/>
        </w:rPr>
      </w:pPr>
      <w:r w:rsidRPr="00D050C7">
        <w:rPr>
          <w:rFonts w:hint="cs"/>
          <w:rtl/>
          <w:lang w:bidi="fa-IR"/>
        </w:rPr>
        <w:t>به‌عبارت‌دیگر «اراده» در فلسفه به معنای «مطلق شوق مؤکد» نیست، بلکه دارای قید است. به همین دلیل اشکال «مرحوم اصفهانی»، «مرحوم نائینی»، «مرحوم تبریزی» و... به «مرحوم آخوند» وارد نیست؛ زیرا «مرحوم آخوند»، «اراده» به معنای فلسفی را جزء اخیر علت تامه می</w:t>
      </w:r>
      <w:r w:rsidRPr="00D050C7">
        <w:rPr>
          <w:rFonts w:hint="eastAsia"/>
          <w:rtl/>
          <w:lang w:bidi="fa-IR"/>
        </w:rPr>
        <w:t>‌</w:t>
      </w:r>
      <w:r w:rsidRPr="00D050C7">
        <w:rPr>
          <w:rFonts w:hint="cs"/>
          <w:rtl/>
          <w:lang w:bidi="fa-IR"/>
        </w:rPr>
        <w:t>دانند؛ یعنی طبق اصطلاح فلسفی در کارهای اختیاری:</w:t>
      </w:r>
    </w:p>
    <w:p w:rsidR="00D050C7" w:rsidRPr="00D050C7" w:rsidRDefault="00D050C7" w:rsidP="00D050C7">
      <w:pPr>
        <w:ind w:left="720"/>
        <w:rPr>
          <w:rtl/>
          <w:lang w:bidi="fa-IR"/>
        </w:rPr>
      </w:pPr>
      <w:r w:rsidRPr="00D050C7">
        <w:rPr>
          <w:rFonts w:hint="cs"/>
          <w:rtl/>
          <w:lang w:bidi="fa-IR"/>
        </w:rPr>
        <w:t>هم «مشیت» وجود دارد؛</w:t>
      </w:r>
    </w:p>
    <w:p w:rsidR="00D050C7" w:rsidRPr="00D050C7" w:rsidRDefault="00D050C7" w:rsidP="00D050C7">
      <w:pPr>
        <w:ind w:left="720"/>
        <w:rPr>
          <w:rtl/>
          <w:lang w:bidi="fa-IR"/>
        </w:rPr>
      </w:pPr>
      <w:r w:rsidRPr="00D050C7">
        <w:rPr>
          <w:rFonts w:hint="cs"/>
          <w:rtl/>
          <w:lang w:bidi="fa-IR"/>
        </w:rPr>
        <w:t>و هم «اراده» وجود دارد که از «اراده» به «عزم» نیز تعبیر می</w:t>
      </w:r>
      <w:r w:rsidRPr="00D050C7">
        <w:rPr>
          <w:rFonts w:hint="eastAsia"/>
          <w:rtl/>
          <w:lang w:bidi="fa-IR"/>
        </w:rPr>
        <w:t>‌</w:t>
      </w:r>
      <w:r w:rsidRPr="00D050C7">
        <w:rPr>
          <w:rFonts w:hint="cs"/>
          <w:rtl/>
          <w:lang w:bidi="fa-IR"/>
        </w:rPr>
        <w:t>شود؛</w:t>
      </w:r>
    </w:p>
    <w:p w:rsidR="00D050C7" w:rsidRPr="00D050C7" w:rsidRDefault="00D050C7" w:rsidP="00D050C7">
      <w:pPr>
        <w:ind w:left="720"/>
        <w:rPr>
          <w:rtl/>
          <w:lang w:bidi="fa-IR"/>
        </w:rPr>
      </w:pPr>
      <w:r w:rsidRPr="00D050C7">
        <w:rPr>
          <w:rFonts w:hint="cs"/>
          <w:rtl/>
          <w:lang w:bidi="fa-IR"/>
        </w:rPr>
        <w:t>و «مشیت» قبل از «اراده» است؛ یعنی ممکن است فاعل مختار به کاری شوق و شوق مؤکد داشته باشد اما به مرحله</w:t>
      </w:r>
      <w:r w:rsidRPr="00D050C7">
        <w:rPr>
          <w:rFonts w:hint="eastAsia"/>
          <w:rtl/>
          <w:lang w:bidi="fa-IR"/>
        </w:rPr>
        <w:t>‌</w:t>
      </w:r>
      <w:r w:rsidRPr="00D050C7">
        <w:rPr>
          <w:rFonts w:hint="cs"/>
          <w:rtl/>
          <w:lang w:bidi="fa-IR"/>
        </w:rPr>
        <w:t>ی عزم و جزم یعنی اراده نرسد.</w:t>
      </w:r>
    </w:p>
    <w:p w:rsidR="00D050C7" w:rsidRPr="00D050C7" w:rsidRDefault="00D050C7" w:rsidP="00D050C7">
      <w:pPr>
        <w:rPr>
          <w:lang w:bidi="fa-IR"/>
        </w:rPr>
      </w:pPr>
      <w:r w:rsidRPr="00D050C7">
        <w:rPr>
          <w:rFonts w:hint="cs"/>
          <w:rtl/>
          <w:lang w:bidi="fa-IR"/>
        </w:rPr>
        <w:t>«مرحوم آخوند»، «اراده» را نه به معنای «شوق مؤکد»، بلکه به معنای «عزم و جزم» می</w:t>
      </w:r>
      <w:r w:rsidRPr="00D050C7">
        <w:rPr>
          <w:rFonts w:hint="eastAsia"/>
          <w:rtl/>
          <w:lang w:bidi="fa-IR"/>
        </w:rPr>
        <w:t>‌</w:t>
      </w:r>
      <w:r w:rsidRPr="00D050C7">
        <w:rPr>
          <w:rFonts w:hint="cs"/>
          <w:rtl/>
          <w:lang w:bidi="fa-IR"/>
        </w:rPr>
        <w:t>دانند. ایشان در بحث تجری نیز بحث طلب و اراده را مطرح کرده و «اراده» را به «عزم و جزم» که مرحله</w:t>
      </w:r>
      <w:r w:rsidRPr="00D050C7">
        <w:rPr>
          <w:rFonts w:hint="eastAsia"/>
          <w:rtl/>
          <w:lang w:bidi="fa-IR"/>
        </w:rPr>
        <w:t>‌</w:t>
      </w:r>
      <w:r w:rsidRPr="00D050C7">
        <w:rPr>
          <w:rFonts w:hint="cs"/>
          <w:rtl/>
          <w:lang w:bidi="fa-IR"/>
        </w:rPr>
        <w:t>ی بعد از «شوق مؤکد» است معنا می</w:t>
      </w:r>
      <w:r w:rsidRPr="00D050C7">
        <w:rPr>
          <w:rFonts w:hint="eastAsia"/>
          <w:rtl/>
          <w:lang w:bidi="fa-IR"/>
        </w:rPr>
        <w:t>‌</w:t>
      </w:r>
      <w:r w:rsidRPr="00D050C7">
        <w:rPr>
          <w:rFonts w:hint="cs"/>
          <w:rtl/>
          <w:lang w:bidi="fa-IR"/>
        </w:rPr>
        <w:t>کنند.</w:t>
      </w:r>
    </w:p>
    <w:p w:rsidR="00D050C7" w:rsidRPr="00D050C7" w:rsidRDefault="00D050C7" w:rsidP="00D050C7">
      <w:pPr>
        <w:rPr>
          <w:rtl/>
          <w:lang w:bidi="fa-IR"/>
        </w:rPr>
      </w:pPr>
      <w:r w:rsidRPr="00D050C7">
        <w:rPr>
          <w:rFonts w:hint="cs"/>
          <w:rtl/>
          <w:lang w:bidi="fa-IR"/>
        </w:rPr>
        <w:t>به همین جهت «مرحوم آقا ضیاء» این اشکال را به «مرحوم نائینی» وارد می</w:t>
      </w:r>
      <w:r w:rsidRPr="00D050C7">
        <w:rPr>
          <w:rFonts w:hint="eastAsia"/>
          <w:rtl/>
          <w:lang w:bidi="fa-IR"/>
        </w:rPr>
        <w:t>‌</w:t>
      </w:r>
      <w:r w:rsidRPr="00D050C7">
        <w:rPr>
          <w:rFonts w:hint="cs"/>
          <w:rtl/>
          <w:lang w:bidi="fa-IR"/>
        </w:rPr>
        <w:t>کنند که کلام «مرحوم آخوند» در بیان شما به درستی معنا نشده است؛ زیرا «مرحوم آخوند»، «اراده» را به «شوق مؤکد» معنا نمی</w:t>
      </w:r>
      <w:r w:rsidRPr="00D050C7">
        <w:rPr>
          <w:rFonts w:hint="eastAsia"/>
          <w:rtl/>
          <w:lang w:bidi="fa-IR"/>
        </w:rPr>
        <w:t>‌</w:t>
      </w:r>
      <w:r w:rsidRPr="00D050C7">
        <w:rPr>
          <w:rFonts w:hint="cs"/>
          <w:rtl/>
          <w:lang w:bidi="fa-IR"/>
        </w:rPr>
        <w:t>کنند و در جایی که عمل محقق نشود، «اراده» را محقق نمی</w:t>
      </w:r>
      <w:r w:rsidRPr="00D050C7">
        <w:rPr>
          <w:rFonts w:hint="eastAsia"/>
          <w:rtl/>
          <w:lang w:bidi="fa-IR"/>
        </w:rPr>
        <w:t>‌</w:t>
      </w:r>
      <w:r w:rsidRPr="00D050C7">
        <w:rPr>
          <w:rFonts w:hint="cs"/>
          <w:rtl/>
          <w:lang w:bidi="fa-IR"/>
        </w:rPr>
        <w:t>دانند.</w:t>
      </w:r>
    </w:p>
    <w:p w:rsidR="00D050C7" w:rsidRPr="00D050C7" w:rsidRDefault="00D050C7" w:rsidP="00D050C7">
      <w:pPr>
        <w:rPr>
          <w:rtl/>
          <w:lang w:bidi="fa-IR"/>
        </w:rPr>
      </w:pPr>
      <w:r w:rsidRPr="00D050C7">
        <w:rPr>
          <w:rFonts w:hint="cs"/>
          <w:rtl/>
          <w:lang w:bidi="fa-IR"/>
        </w:rPr>
        <w:t>درنتیجه اشکال «مرحوم نائینی» به «مرحوم آخوند» وارد نبوده و واسطه بودن «اختیار» بین «اراده» و فعل صحیح نیست؛ زیرا به نظر «مرحوم آخوند» اگر «اختیار» محقق نباشد، «اراده» نیز محقق نیست، نه اینکه قبل از فعل اراده وجود دارد و شخص فعل یا ترک را اختیار می</w:t>
      </w:r>
      <w:r w:rsidRPr="00D050C7">
        <w:rPr>
          <w:rFonts w:hint="eastAsia"/>
          <w:rtl/>
          <w:lang w:bidi="fa-IR"/>
        </w:rPr>
        <w:t>‌</w:t>
      </w:r>
      <w:r w:rsidRPr="00D050C7">
        <w:rPr>
          <w:rFonts w:hint="cs"/>
          <w:rtl/>
          <w:lang w:bidi="fa-IR"/>
        </w:rPr>
        <w:t>کند. به‌عبارت‌دیگر «مرحوم آخوند»، «اراده» را جزء اخیر علت تامه و پس از اختیار قرار می</w:t>
      </w:r>
      <w:r w:rsidRPr="00D050C7">
        <w:rPr>
          <w:rFonts w:hint="eastAsia"/>
          <w:rtl/>
          <w:lang w:bidi="fa-IR"/>
        </w:rPr>
        <w:t>‌</w:t>
      </w:r>
      <w:r w:rsidRPr="00D050C7">
        <w:rPr>
          <w:rFonts w:hint="cs"/>
          <w:rtl/>
          <w:lang w:bidi="fa-IR"/>
        </w:rPr>
        <w:t>دهد. طبق این کلام حتی این امکان وجود دارد که فاعل مختار انجام فعل را اختیار کند اما به دلیل وجود مانع، اراده به معنای مصطلح محقق نشود.</w:t>
      </w:r>
    </w:p>
    <w:p w:rsidR="00D050C7" w:rsidRPr="00D050C7" w:rsidRDefault="00D050C7" w:rsidP="00D050C7">
      <w:pPr>
        <w:rPr>
          <w:rtl/>
          <w:lang w:bidi="fa-IR"/>
        </w:rPr>
      </w:pPr>
      <w:r w:rsidRPr="00D050C7">
        <w:rPr>
          <w:rFonts w:hint="cs"/>
          <w:rtl/>
          <w:lang w:bidi="fa-IR"/>
        </w:rPr>
        <w:t>با توجه به این نکات معتقدیم:</w:t>
      </w:r>
    </w:p>
    <w:p w:rsidR="00D050C7" w:rsidRPr="00D050C7" w:rsidRDefault="00D050C7" w:rsidP="00D050C7">
      <w:pPr>
        <w:ind w:left="720"/>
        <w:rPr>
          <w:rtl/>
          <w:lang w:bidi="fa-IR"/>
        </w:rPr>
      </w:pPr>
      <w:r w:rsidRPr="00D050C7">
        <w:rPr>
          <w:rFonts w:hint="cs"/>
          <w:rtl/>
          <w:lang w:bidi="fa-IR"/>
        </w:rPr>
        <w:t>باید بین بحث در معنای لغوی و بحث در معنای اصطلاحی «طلب» و «اراده» تفکیک صورت بگیرد؛</w:t>
      </w:r>
    </w:p>
    <w:p w:rsidR="00D050C7" w:rsidRPr="00D050C7" w:rsidRDefault="00D050C7" w:rsidP="00D050C7">
      <w:pPr>
        <w:ind w:left="720"/>
        <w:rPr>
          <w:rtl/>
          <w:lang w:bidi="fa-IR"/>
        </w:rPr>
      </w:pPr>
      <w:r w:rsidRPr="00D050C7">
        <w:rPr>
          <w:rFonts w:hint="cs"/>
          <w:rtl/>
          <w:lang w:bidi="fa-IR"/>
        </w:rPr>
        <w:t>«طلب» و «اراده» تغایر لغوی دارند و این مطلب با بررسی استعمالات نیز ثابت می</w:t>
      </w:r>
      <w:r w:rsidRPr="00D050C7">
        <w:rPr>
          <w:rFonts w:hint="eastAsia"/>
          <w:rtl/>
          <w:lang w:bidi="fa-IR"/>
        </w:rPr>
        <w:t>‌</w:t>
      </w:r>
      <w:r w:rsidRPr="00D050C7">
        <w:rPr>
          <w:rFonts w:hint="cs"/>
          <w:rtl/>
          <w:lang w:bidi="fa-IR"/>
        </w:rPr>
        <w:t>شود؛</w:t>
      </w:r>
    </w:p>
    <w:p w:rsidR="00D050C7" w:rsidRPr="00D050C7" w:rsidRDefault="00D050C7" w:rsidP="00D050C7">
      <w:pPr>
        <w:ind w:left="720"/>
        <w:rPr>
          <w:rtl/>
          <w:lang w:bidi="fa-IR"/>
        </w:rPr>
      </w:pPr>
      <w:r w:rsidRPr="00D050C7">
        <w:rPr>
          <w:rFonts w:hint="cs"/>
          <w:rtl/>
          <w:lang w:bidi="fa-IR"/>
        </w:rPr>
        <w:t>اما این مطلب نمی</w:t>
      </w:r>
      <w:r w:rsidRPr="00D050C7">
        <w:rPr>
          <w:rFonts w:hint="eastAsia"/>
          <w:rtl/>
          <w:lang w:bidi="fa-IR"/>
        </w:rPr>
        <w:t>‌</w:t>
      </w:r>
      <w:r w:rsidRPr="00D050C7">
        <w:rPr>
          <w:rFonts w:hint="cs"/>
          <w:rtl/>
          <w:lang w:bidi="fa-IR"/>
        </w:rPr>
        <w:t>تواند منشأ اشکال بر «مرحوم آخوند» بوده و تغایر «طلب» و «اراده» را اثبات کند؛ زیرا اراده</w:t>
      </w:r>
      <w:r w:rsidRPr="00D050C7">
        <w:rPr>
          <w:rFonts w:hint="eastAsia"/>
          <w:rtl/>
          <w:lang w:bidi="fa-IR"/>
        </w:rPr>
        <w:t>‌</w:t>
      </w:r>
      <w:r w:rsidRPr="00D050C7">
        <w:rPr>
          <w:rFonts w:hint="cs"/>
          <w:rtl/>
          <w:lang w:bidi="fa-IR"/>
        </w:rPr>
        <w:t>ای که در این مقام استعمال می</w:t>
      </w:r>
      <w:r w:rsidRPr="00D050C7">
        <w:rPr>
          <w:rFonts w:hint="eastAsia"/>
          <w:rtl/>
          <w:lang w:bidi="fa-IR"/>
        </w:rPr>
        <w:t>‌</w:t>
      </w:r>
      <w:r w:rsidRPr="00D050C7">
        <w:rPr>
          <w:rFonts w:hint="cs"/>
          <w:rtl/>
          <w:lang w:bidi="fa-IR"/>
        </w:rPr>
        <w:t>شود، به معنای اصطلاحی است؛</w:t>
      </w:r>
    </w:p>
    <w:p w:rsidR="00D050C7" w:rsidRPr="00D050C7" w:rsidRDefault="00D050C7" w:rsidP="00D050C7">
      <w:pPr>
        <w:ind w:left="720"/>
        <w:rPr>
          <w:rtl/>
          <w:lang w:bidi="fa-IR"/>
        </w:rPr>
      </w:pPr>
      <w:r w:rsidRPr="00D050C7">
        <w:rPr>
          <w:rFonts w:hint="cs"/>
          <w:rtl/>
          <w:lang w:bidi="fa-IR"/>
        </w:rPr>
        <w:t>نزاع اشاعره و عدلیه در «طلب» و «اراده» لغوی نبوده است، بلکه در مورد «طلب» و «اراده» مصطلح خودشان جاری بوده است و هر گروهی به دنبال بررسی «طلب» و «اراده» مصطلح خود بوده</w:t>
      </w:r>
      <w:r w:rsidRPr="00D050C7">
        <w:rPr>
          <w:rFonts w:hint="eastAsia"/>
          <w:rtl/>
          <w:lang w:bidi="fa-IR"/>
        </w:rPr>
        <w:t>‌</w:t>
      </w:r>
      <w:r w:rsidRPr="00D050C7">
        <w:rPr>
          <w:rFonts w:hint="cs"/>
          <w:rtl/>
          <w:lang w:bidi="fa-IR"/>
        </w:rPr>
        <w:t>اند؛</w:t>
      </w:r>
    </w:p>
    <w:p w:rsidR="00D050C7" w:rsidRPr="00D050C7" w:rsidRDefault="00D050C7" w:rsidP="00D050C7">
      <w:pPr>
        <w:ind w:left="720"/>
        <w:rPr>
          <w:rtl/>
          <w:lang w:bidi="fa-IR"/>
        </w:rPr>
      </w:pPr>
      <w:r w:rsidRPr="00D050C7">
        <w:rPr>
          <w:rFonts w:hint="cs"/>
          <w:rtl/>
          <w:lang w:bidi="fa-IR"/>
        </w:rPr>
        <w:t>و در مورد این نزاع معتقدیم که «طلب» و «اراده» مصداقا با هم معتقدند و مفهوما با هم تغایر دارند.</w:t>
      </w:r>
    </w:p>
    <w:p w:rsidR="00D050C7" w:rsidRPr="00D050C7" w:rsidRDefault="00D050C7" w:rsidP="00D050C7">
      <w:pPr>
        <w:rPr>
          <w:rtl/>
          <w:lang w:bidi="fa-IR"/>
        </w:rPr>
      </w:pPr>
      <w:r w:rsidRPr="00D050C7">
        <w:rPr>
          <w:rFonts w:hint="cs"/>
          <w:rtl/>
          <w:lang w:bidi="fa-IR"/>
        </w:rPr>
        <w:t>خلاصه</w:t>
      </w:r>
      <w:r w:rsidRPr="00D050C7">
        <w:rPr>
          <w:rFonts w:hint="eastAsia"/>
          <w:rtl/>
          <w:lang w:bidi="fa-IR"/>
        </w:rPr>
        <w:t>‌</w:t>
      </w:r>
      <w:r w:rsidRPr="00D050C7">
        <w:rPr>
          <w:rFonts w:hint="cs"/>
          <w:rtl/>
          <w:lang w:bidi="fa-IR"/>
        </w:rPr>
        <w:t>ی رأی در زمینه</w:t>
      </w:r>
      <w:r w:rsidRPr="00D050C7">
        <w:rPr>
          <w:rFonts w:hint="eastAsia"/>
          <w:rtl/>
          <w:lang w:bidi="fa-IR"/>
        </w:rPr>
        <w:t>‌</w:t>
      </w:r>
      <w:r w:rsidRPr="00D050C7">
        <w:rPr>
          <w:rFonts w:hint="cs"/>
          <w:rtl/>
          <w:lang w:bidi="fa-IR"/>
        </w:rPr>
        <w:t>ی اتحاد یا تغایر «طلب» و «اراده» این است که:</w:t>
      </w:r>
    </w:p>
    <w:p w:rsidR="00D050C7" w:rsidRPr="00D050C7" w:rsidRDefault="00D050C7" w:rsidP="00D050C7">
      <w:pPr>
        <w:ind w:left="720"/>
        <w:rPr>
          <w:rtl/>
          <w:lang w:bidi="fa-IR"/>
        </w:rPr>
      </w:pPr>
      <w:r w:rsidRPr="00D050C7">
        <w:rPr>
          <w:rFonts w:hint="cs"/>
          <w:rtl/>
          <w:lang w:bidi="fa-IR"/>
        </w:rPr>
        <w:t>«طلب» و «اراده» به معنای لغوی مفهوما و مصداقا با هم تفاوت دارند و کلام «مرحوم نائینی» در این زمینه صحیح است؛</w:t>
      </w:r>
    </w:p>
    <w:p w:rsidR="00D050C7" w:rsidRPr="00D050C7" w:rsidRDefault="00D050C7" w:rsidP="00D050C7">
      <w:pPr>
        <w:ind w:left="720"/>
        <w:rPr>
          <w:rtl/>
          <w:lang w:bidi="fa-IR"/>
        </w:rPr>
      </w:pPr>
      <w:r w:rsidRPr="00D050C7">
        <w:rPr>
          <w:rFonts w:hint="cs"/>
          <w:rtl/>
          <w:lang w:bidi="fa-IR"/>
        </w:rPr>
        <w:t>«طلب» و «اراده» به معنای مصطلح، مصداقا با هم اتحاد دارند و مفهوما با هم تغایر دارند و کلام «مرحوم آقا ضیاء»، «مرحوم اصفهانی» و «مرحوم امام» در این زمینه صحیح است؛</w:t>
      </w:r>
    </w:p>
    <w:p w:rsidR="00D050C7" w:rsidRPr="00D050C7" w:rsidRDefault="00D050C7" w:rsidP="00D050C7">
      <w:pPr>
        <w:ind w:left="720"/>
        <w:rPr>
          <w:rtl/>
          <w:lang w:bidi="fa-IR"/>
        </w:rPr>
      </w:pPr>
      <w:r w:rsidRPr="00D050C7">
        <w:rPr>
          <w:rFonts w:hint="cs"/>
          <w:rtl/>
          <w:lang w:bidi="fa-IR"/>
        </w:rPr>
        <w:lastRenderedPageBreak/>
        <w:t>و عدم تفکیک بین این دو بحث باعث برداشت اشتباه اصولیین از کلام یکدیگر شده است؛ یعنی در کلام یک اصولی مراد از «اراده» معنای لغوی یا اصطلاحی آن بوده و اصولی دیگری آن را طبق معنای دیگر بیان نموده و به آن اشکال وارد کرده؛ درحالی</w:t>
      </w:r>
      <w:r w:rsidRPr="00D050C7">
        <w:rPr>
          <w:rFonts w:hint="eastAsia"/>
          <w:rtl/>
          <w:lang w:bidi="fa-IR"/>
        </w:rPr>
        <w:t>‌</w:t>
      </w:r>
      <w:r w:rsidRPr="00D050C7">
        <w:rPr>
          <w:rFonts w:hint="cs"/>
          <w:rtl/>
          <w:lang w:bidi="fa-IR"/>
        </w:rPr>
        <w:t>که آن کلام در همان معنای خود درست بوده است. به</w:t>
      </w:r>
      <w:r w:rsidRPr="00D050C7">
        <w:rPr>
          <w:rFonts w:hint="eastAsia"/>
          <w:rtl/>
          <w:lang w:bidi="fa-IR"/>
        </w:rPr>
        <w:t>‌</w:t>
      </w:r>
      <w:r w:rsidRPr="00D050C7">
        <w:rPr>
          <w:rFonts w:hint="cs"/>
          <w:rtl/>
          <w:lang w:bidi="fa-IR"/>
        </w:rPr>
        <w:t>طور مثال:</w:t>
      </w:r>
    </w:p>
    <w:p w:rsidR="00D050C7" w:rsidRPr="00D050C7" w:rsidRDefault="00D050C7" w:rsidP="00D050C7">
      <w:pPr>
        <w:ind w:left="1440"/>
        <w:rPr>
          <w:rtl/>
          <w:lang w:bidi="fa-IR"/>
        </w:rPr>
      </w:pPr>
      <w:r w:rsidRPr="00D050C7">
        <w:rPr>
          <w:rFonts w:hint="cs"/>
          <w:rtl/>
          <w:lang w:bidi="fa-IR"/>
        </w:rPr>
        <w:t>اگر «اراده» به معنای لغوی یعنی «شوق مؤکد» معنا شود، این مطلب صحیح است که «درصورتی‌که بعد از تحقق علت تامه معلول نیز ضروری باشد، اختیار نفی شده و جبر ثابت می</w:t>
      </w:r>
      <w:r w:rsidRPr="00D050C7">
        <w:rPr>
          <w:rFonts w:hint="eastAsia"/>
          <w:rtl/>
          <w:lang w:bidi="fa-IR"/>
        </w:rPr>
        <w:t>‌</w:t>
      </w:r>
      <w:r w:rsidRPr="00D050C7">
        <w:rPr>
          <w:rFonts w:hint="cs"/>
          <w:rtl/>
          <w:lang w:bidi="fa-IR"/>
        </w:rPr>
        <w:t>شود»؛</w:t>
      </w:r>
    </w:p>
    <w:p w:rsidR="00D050C7" w:rsidRPr="00D050C7" w:rsidRDefault="00D050C7" w:rsidP="00D050C7">
      <w:pPr>
        <w:ind w:left="1440"/>
        <w:rPr>
          <w:rtl/>
          <w:lang w:bidi="fa-IR"/>
        </w:rPr>
      </w:pPr>
      <w:r w:rsidRPr="00D050C7">
        <w:rPr>
          <w:rFonts w:hint="cs"/>
          <w:rtl/>
          <w:lang w:bidi="fa-IR"/>
        </w:rPr>
        <w:t>اما اگر «اراده» به معنای اصطلاحی یعنی «جزء اخیر علت تامه» و «شوق مؤکدی که بعد از آن حرکت عضلانی یا تحریک اتفاق می</w:t>
      </w:r>
      <w:r w:rsidRPr="00D050C7">
        <w:rPr>
          <w:rFonts w:hint="eastAsia"/>
          <w:rtl/>
          <w:lang w:bidi="fa-IR"/>
        </w:rPr>
        <w:t>‌</w:t>
      </w:r>
      <w:r w:rsidRPr="00D050C7">
        <w:rPr>
          <w:rFonts w:hint="cs"/>
          <w:rtl/>
          <w:lang w:bidi="fa-IR"/>
        </w:rPr>
        <w:t>افتد» معنا شود، تفکیک معلول از اراده خلف اراده خواهد بود و در صورت تحقق اراده ضرورتاً معلول نیز باید محقق شود؛ زیرا با تحقق جزء اخیر علت تامه، نبود معلول بی</w:t>
      </w:r>
      <w:r w:rsidRPr="00D050C7">
        <w:rPr>
          <w:rFonts w:hint="eastAsia"/>
          <w:rtl/>
          <w:lang w:bidi="fa-IR"/>
        </w:rPr>
        <w:t>‌</w:t>
      </w:r>
      <w:r w:rsidRPr="00D050C7">
        <w:rPr>
          <w:rFonts w:hint="cs"/>
          <w:rtl/>
          <w:lang w:bidi="fa-IR"/>
        </w:rPr>
        <w:t>معنا خواهد بود. اختیار و سلطه</w:t>
      </w:r>
      <w:r w:rsidRPr="00D050C7">
        <w:rPr>
          <w:rFonts w:hint="eastAsia"/>
          <w:rtl/>
          <w:lang w:bidi="fa-IR"/>
        </w:rPr>
        <w:t>‌</w:t>
      </w:r>
      <w:r w:rsidRPr="00D050C7">
        <w:rPr>
          <w:rFonts w:hint="cs"/>
          <w:rtl/>
          <w:lang w:bidi="fa-IR"/>
        </w:rPr>
        <w:t>ای که در کلام «مرحوم نائینی» بیان شده بود نیز قبل از اراده</w:t>
      </w:r>
      <w:r w:rsidRPr="00D050C7">
        <w:rPr>
          <w:rFonts w:hint="eastAsia"/>
          <w:rtl/>
          <w:lang w:bidi="fa-IR"/>
        </w:rPr>
        <w:t>‌</w:t>
      </w:r>
      <w:r w:rsidRPr="00D050C7">
        <w:rPr>
          <w:rFonts w:hint="cs"/>
          <w:rtl/>
          <w:lang w:bidi="fa-IR"/>
        </w:rPr>
        <w:t>ی مصطلح قرار دارد و نه پس از آن.</w:t>
      </w:r>
    </w:p>
    <w:p w:rsidR="00D050C7" w:rsidRPr="00D050C7" w:rsidRDefault="00D050C7" w:rsidP="00D050C7">
      <w:pPr>
        <w:rPr>
          <w:rtl/>
          <w:lang w:bidi="fa-IR"/>
        </w:rPr>
      </w:pPr>
      <w:r w:rsidRPr="00D050C7">
        <w:rPr>
          <w:rFonts w:hint="cs"/>
          <w:rtl/>
          <w:lang w:bidi="fa-IR"/>
        </w:rPr>
        <w:t>«مرحوم آخوند» پس از بحث در مورد اتحاد یا تغایر «طلب» و «اراده»، نزاع در این زمینه را لفظی دانستند؛ اما این کلام پذیرفته نبوده و اشکال «مرحوم آقا ضیاء» به آن وارد است.</w:t>
      </w:r>
    </w:p>
    <w:p w:rsidR="00D050C7" w:rsidRPr="00D050C7" w:rsidRDefault="00D050C7" w:rsidP="00D050C7">
      <w:pPr>
        <w:rPr>
          <w:rtl/>
          <w:lang w:bidi="fa-IR"/>
        </w:rPr>
      </w:pPr>
      <w:r w:rsidRPr="00D050C7">
        <w:rPr>
          <w:rFonts w:hint="cs"/>
          <w:rtl/>
          <w:lang w:bidi="fa-IR"/>
        </w:rPr>
        <w:t>اشاعره آثار کلامی مهمی را بر تغایر طلب و اراده مترتب می</w:t>
      </w:r>
      <w:r w:rsidRPr="00D050C7">
        <w:rPr>
          <w:rFonts w:hint="eastAsia"/>
          <w:rtl/>
          <w:lang w:bidi="fa-IR"/>
        </w:rPr>
        <w:t>‌</w:t>
      </w:r>
      <w:r w:rsidRPr="00D050C7">
        <w:rPr>
          <w:rFonts w:hint="cs"/>
          <w:rtl/>
          <w:lang w:bidi="fa-IR"/>
        </w:rPr>
        <w:t>کنند. به</w:t>
      </w:r>
      <w:r w:rsidRPr="00D050C7">
        <w:rPr>
          <w:rFonts w:hint="eastAsia"/>
          <w:rtl/>
          <w:lang w:bidi="fa-IR"/>
        </w:rPr>
        <w:t>‌</w:t>
      </w:r>
      <w:r w:rsidRPr="00D050C7">
        <w:rPr>
          <w:rFonts w:hint="cs"/>
          <w:rtl/>
          <w:lang w:bidi="fa-IR"/>
        </w:rPr>
        <w:t>طور مثال:</w:t>
      </w:r>
    </w:p>
    <w:p w:rsidR="00D050C7" w:rsidRPr="00D050C7" w:rsidRDefault="00D050C7" w:rsidP="00D050C7">
      <w:pPr>
        <w:ind w:left="720"/>
        <w:rPr>
          <w:rtl/>
          <w:lang w:bidi="fa-IR"/>
        </w:rPr>
      </w:pPr>
      <w:r w:rsidRPr="00D050C7">
        <w:rPr>
          <w:rFonts w:hint="cs"/>
          <w:rtl/>
          <w:lang w:bidi="fa-IR"/>
        </w:rPr>
        <w:t>طبق نظر ایشان کلام نفسی از قدماء ثمانیه بوده و غیر از علم و اراده است. بر این اساس است که اشاعره حقیقت قرآن را قدیم دانسته و حکم به کفر منکر این مطلب می</w:t>
      </w:r>
      <w:r w:rsidRPr="00D050C7">
        <w:rPr>
          <w:rFonts w:hint="eastAsia"/>
          <w:rtl/>
          <w:lang w:bidi="fa-IR"/>
        </w:rPr>
        <w:t>‌</w:t>
      </w:r>
      <w:r w:rsidRPr="00D050C7">
        <w:rPr>
          <w:rFonts w:hint="cs"/>
          <w:rtl/>
          <w:lang w:bidi="fa-IR"/>
        </w:rPr>
        <w:t>کنند؛</w:t>
      </w:r>
    </w:p>
    <w:p w:rsidR="00D050C7" w:rsidRPr="00D050C7" w:rsidRDefault="00D050C7" w:rsidP="00D050C7">
      <w:pPr>
        <w:ind w:left="720"/>
        <w:rPr>
          <w:rtl/>
          <w:lang w:bidi="fa-IR"/>
        </w:rPr>
      </w:pPr>
      <w:r w:rsidRPr="00D050C7">
        <w:rPr>
          <w:rFonts w:hint="cs"/>
          <w:rtl/>
          <w:lang w:bidi="fa-IR"/>
        </w:rPr>
        <w:t>درحالی</w:t>
      </w:r>
      <w:r w:rsidRPr="00D050C7">
        <w:rPr>
          <w:rFonts w:hint="eastAsia"/>
          <w:rtl/>
          <w:lang w:bidi="fa-IR"/>
        </w:rPr>
        <w:t>‌</w:t>
      </w:r>
      <w:r w:rsidRPr="00D050C7">
        <w:rPr>
          <w:rFonts w:hint="cs"/>
          <w:rtl/>
          <w:lang w:bidi="fa-IR"/>
        </w:rPr>
        <w:t>که طبق نظر شیعه حقیقتی به نام کلام نفسی که غیر از علم و اراده باشد، در ذات وجود ندارد و بر همین اساس نتایجی که بر این مطلب مترتب می</w:t>
      </w:r>
      <w:r w:rsidRPr="00D050C7">
        <w:rPr>
          <w:rFonts w:hint="eastAsia"/>
          <w:rtl/>
          <w:lang w:bidi="fa-IR"/>
        </w:rPr>
        <w:t>‌</w:t>
      </w:r>
      <w:r w:rsidRPr="00D050C7">
        <w:rPr>
          <w:rFonts w:hint="cs"/>
          <w:rtl/>
          <w:lang w:bidi="fa-IR"/>
        </w:rPr>
        <w:t>شود نیز قابل پذیرش نیست.</w:t>
      </w:r>
    </w:p>
    <w:p w:rsidR="00D050C7" w:rsidRPr="00D050C7" w:rsidRDefault="00D050C7" w:rsidP="00D050C7">
      <w:pPr>
        <w:outlineLvl w:val="2"/>
        <w:rPr>
          <w:rFonts w:cs="B Titr"/>
          <w:sz w:val="20"/>
          <w:szCs w:val="24"/>
          <w:rtl/>
          <w:lang w:bidi="fa-IR"/>
        </w:rPr>
      </w:pPr>
      <w:bookmarkStart w:id="103" w:name="_Toc70768213"/>
      <w:r w:rsidRPr="00D050C7">
        <w:rPr>
          <w:rFonts w:cs="B Titr" w:hint="cs"/>
          <w:sz w:val="20"/>
          <w:szCs w:val="24"/>
          <w:rtl/>
          <w:lang w:bidi="fa-IR"/>
        </w:rPr>
        <w:t>کلام «مرحوم بروجردی»</w:t>
      </w:r>
      <w:r w:rsidRPr="00D050C7">
        <w:rPr>
          <w:rFonts w:cs="B Titr"/>
          <w:sz w:val="20"/>
          <w:szCs w:val="24"/>
          <w:vertAlign w:val="superscript"/>
          <w:rtl/>
          <w:lang w:bidi="fa-IR"/>
        </w:rPr>
        <w:footnoteReference w:id="88"/>
      </w:r>
      <w:bookmarkEnd w:id="103"/>
    </w:p>
    <w:p w:rsidR="00D050C7" w:rsidRPr="00D050C7" w:rsidRDefault="00D050C7" w:rsidP="00D050C7">
      <w:pPr>
        <w:outlineLvl w:val="3"/>
        <w:rPr>
          <w:rFonts w:cs="B Titr"/>
          <w:sz w:val="20"/>
          <w:szCs w:val="24"/>
          <w:rtl/>
          <w:lang w:bidi="fa-IR"/>
        </w:rPr>
      </w:pPr>
      <w:bookmarkStart w:id="104" w:name="_Toc70768214"/>
      <w:r w:rsidRPr="00D050C7">
        <w:rPr>
          <w:rFonts w:cs="B Titr" w:hint="cs"/>
          <w:sz w:val="20"/>
          <w:szCs w:val="24"/>
          <w:rtl/>
          <w:lang w:bidi="fa-IR"/>
        </w:rPr>
        <w:t>سیر تاریخی بحث «طلب» و «اراده»</w:t>
      </w:r>
      <w:bookmarkEnd w:id="104"/>
    </w:p>
    <w:p w:rsidR="00D050C7" w:rsidRPr="00D050C7" w:rsidRDefault="00D050C7" w:rsidP="00D050C7">
      <w:pPr>
        <w:rPr>
          <w:rtl/>
          <w:lang w:bidi="fa-IR"/>
        </w:rPr>
      </w:pPr>
      <w:r w:rsidRPr="00D050C7">
        <w:rPr>
          <w:rFonts w:hint="cs"/>
          <w:rtl/>
          <w:lang w:bidi="fa-IR"/>
        </w:rPr>
        <w:t>ایشان بحث صفات خدا را بحثی قدیمی و مربوط به پیش از اسلام می</w:t>
      </w:r>
      <w:r w:rsidRPr="00D050C7">
        <w:rPr>
          <w:rFonts w:hint="eastAsia"/>
          <w:rtl/>
          <w:lang w:bidi="fa-IR"/>
        </w:rPr>
        <w:t>‌</w:t>
      </w:r>
      <w:r w:rsidRPr="00D050C7">
        <w:rPr>
          <w:rFonts w:hint="cs"/>
          <w:rtl/>
          <w:lang w:bidi="fa-IR"/>
        </w:rPr>
        <w:t>دانند. این کلام ایشان صحیح است. به</w:t>
      </w:r>
      <w:r w:rsidRPr="00D050C7">
        <w:rPr>
          <w:rFonts w:hint="eastAsia"/>
          <w:rtl/>
          <w:lang w:bidi="fa-IR"/>
        </w:rPr>
        <w:t>‌</w:t>
      </w:r>
      <w:r w:rsidRPr="00D050C7">
        <w:rPr>
          <w:rFonts w:hint="cs"/>
          <w:rtl/>
          <w:lang w:bidi="fa-IR"/>
        </w:rPr>
        <w:t>طور مثال چهار قرن قبل از میلاد، «افلاطون» در این باره بحث می</w:t>
      </w:r>
      <w:r w:rsidRPr="00D050C7">
        <w:rPr>
          <w:rFonts w:hint="eastAsia"/>
          <w:rtl/>
          <w:lang w:bidi="fa-IR"/>
        </w:rPr>
        <w:t>‌</w:t>
      </w:r>
      <w:r w:rsidRPr="00D050C7">
        <w:rPr>
          <w:rFonts w:hint="cs"/>
          <w:rtl/>
          <w:lang w:bidi="fa-IR"/>
        </w:rPr>
        <w:t>کند. علاوه بر وی، «ارسطو»، «فیلون» و «افلوطین» نیز سخنانی در این مورد دارند.</w:t>
      </w:r>
      <w:r w:rsidRPr="00D050C7">
        <w:rPr>
          <w:vertAlign w:val="superscript"/>
          <w:rtl/>
          <w:lang w:bidi="fa-IR"/>
        </w:rPr>
        <w:footnoteReference w:id="89"/>
      </w:r>
    </w:p>
    <w:p w:rsidR="00D050C7" w:rsidRPr="00D050C7" w:rsidRDefault="00D050C7" w:rsidP="00D050C7">
      <w:pPr>
        <w:rPr>
          <w:rtl/>
          <w:lang w:bidi="fa-IR"/>
        </w:rPr>
      </w:pPr>
      <w:r w:rsidRPr="00D050C7">
        <w:rPr>
          <w:rFonts w:hint="cs"/>
          <w:rtl/>
          <w:lang w:bidi="fa-IR"/>
        </w:rPr>
        <w:t>پس از اسلام بین اندیشمندان و متکلمین صحابه، بحث خاصی درباره</w:t>
      </w:r>
      <w:r w:rsidRPr="00D050C7">
        <w:rPr>
          <w:rFonts w:hint="eastAsia"/>
          <w:rtl/>
          <w:lang w:bidi="fa-IR"/>
        </w:rPr>
        <w:t>‌</w:t>
      </w:r>
      <w:r w:rsidRPr="00D050C7">
        <w:rPr>
          <w:rFonts w:hint="cs"/>
          <w:rtl/>
          <w:lang w:bidi="fa-IR"/>
        </w:rPr>
        <w:t>ی صفات الهی وجود نداشته و در این دوره تنها روایاتی که از پیامبر اکرم صلی الله علیه و آله در این مورد وارد شده بود، بیان می</w:t>
      </w:r>
      <w:r w:rsidRPr="00D050C7">
        <w:rPr>
          <w:rFonts w:hint="eastAsia"/>
          <w:rtl/>
          <w:lang w:bidi="fa-IR"/>
        </w:rPr>
        <w:t>‌</w:t>
      </w:r>
      <w:r w:rsidRPr="00D050C7">
        <w:rPr>
          <w:rFonts w:hint="cs"/>
          <w:rtl/>
          <w:lang w:bidi="fa-IR"/>
        </w:rPr>
        <w:t>شد.</w:t>
      </w:r>
    </w:p>
    <w:p w:rsidR="00D050C7" w:rsidRPr="00D050C7" w:rsidRDefault="00D050C7" w:rsidP="00D050C7">
      <w:pPr>
        <w:rPr>
          <w:rtl/>
          <w:lang w:bidi="fa-IR"/>
        </w:rPr>
      </w:pPr>
      <w:r w:rsidRPr="00D050C7">
        <w:rPr>
          <w:rFonts w:hint="cs"/>
          <w:rtl/>
          <w:lang w:bidi="fa-IR"/>
        </w:rPr>
        <w:t>در دوره</w:t>
      </w:r>
      <w:r w:rsidRPr="00D050C7">
        <w:rPr>
          <w:rFonts w:hint="eastAsia"/>
          <w:rtl/>
          <w:lang w:bidi="fa-IR"/>
        </w:rPr>
        <w:t>‌</w:t>
      </w:r>
      <w:r w:rsidRPr="00D050C7">
        <w:rPr>
          <w:rFonts w:hint="cs"/>
          <w:rtl/>
          <w:lang w:bidi="fa-IR"/>
        </w:rPr>
        <w:t>ی تابعین</w:t>
      </w:r>
      <w:r w:rsidRPr="00D050C7">
        <w:rPr>
          <w:vertAlign w:val="superscript"/>
          <w:rtl/>
          <w:lang w:bidi="fa-IR"/>
        </w:rPr>
        <w:footnoteReference w:id="90"/>
      </w:r>
      <w:r w:rsidRPr="00D050C7">
        <w:rPr>
          <w:rFonts w:hint="cs"/>
          <w:rtl/>
          <w:lang w:bidi="fa-IR"/>
        </w:rPr>
        <w:t xml:space="preserve"> از اراده</w:t>
      </w:r>
      <w:r w:rsidRPr="00D050C7">
        <w:rPr>
          <w:rFonts w:hint="eastAsia"/>
          <w:rtl/>
          <w:lang w:bidi="fa-IR"/>
        </w:rPr>
        <w:t>‌</w:t>
      </w:r>
      <w:r w:rsidRPr="00D050C7">
        <w:rPr>
          <w:rFonts w:hint="cs"/>
          <w:rtl/>
          <w:lang w:bidi="fa-IR"/>
        </w:rPr>
        <w:t>ی الهی بحث می</w:t>
      </w:r>
      <w:r w:rsidRPr="00D050C7">
        <w:rPr>
          <w:rFonts w:hint="eastAsia"/>
          <w:rtl/>
          <w:lang w:bidi="fa-IR"/>
        </w:rPr>
        <w:t>‌</w:t>
      </w:r>
      <w:r w:rsidRPr="00D050C7">
        <w:rPr>
          <w:rFonts w:hint="cs"/>
          <w:rtl/>
          <w:lang w:bidi="fa-IR"/>
        </w:rPr>
        <w:t>شود. به</w:t>
      </w:r>
      <w:r w:rsidRPr="00D050C7">
        <w:rPr>
          <w:rFonts w:hint="eastAsia"/>
          <w:rtl/>
          <w:lang w:bidi="fa-IR"/>
        </w:rPr>
        <w:t>‌</w:t>
      </w:r>
      <w:r w:rsidRPr="00D050C7">
        <w:rPr>
          <w:rFonts w:hint="cs"/>
          <w:rtl/>
          <w:lang w:bidi="fa-IR"/>
        </w:rPr>
        <w:t>طور مثال از «حسن بصری» مطالبی در مورد اراده نقل شده است. البته وی مطالب خود را مستند به روایاتی می</w:t>
      </w:r>
      <w:r w:rsidRPr="00D050C7">
        <w:rPr>
          <w:rFonts w:hint="eastAsia"/>
          <w:rtl/>
          <w:lang w:bidi="fa-IR"/>
        </w:rPr>
        <w:t>‌</w:t>
      </w:r>
      <w:r w:rsidRPr="00D050C7">
        <w:rPr>
          <w:rFonts w:hint="cs"/>
          <w:rtl/>
          <w:lang w:bidi="fa-IR"/>
        </w:rPr>
        <w:t>کند که بیشتر آنها را از «انس بن مالک» و «جابر بن عبدالله انصاری» نقل شده است. بحث</w:t>
      </w:r>
      <w:r w:rsidRPr="00D050C7">
        <w:rPr>
          <w:rFonts w:hint="eastAsia"/>
          <w:rtl/>
          <w:lang w:bidi="fa-IR"/>
        </w:rPr>
        <w:t>‌</w:t>
      </w:r>
      <w:r w:rsidRPr="00D050C7">
        <w:rPr>
          <w:rFonts w:hint="cs"/>
          <w:rtl/>
          <w:lang w:bidi="fa-IR"/>
        </w:rPr>
        <w:t>هایی که در دوره</w:t>
      </w:r>
      <w:r w:rsidRPr="00D050C7">
        <w:rPr>
          <w:rFonts w:hint="eastAsia"/>
          <w:rtl/>
          <w:lang w:bidi="fa-IR"/>
        </w:rPr>
        <w:t>‌</w:t>
      </w:r>
      <w:r w:rsidRPr="00D050C7">
        <w:rPr>
          <w:rFonts w:hint="cs"/>
          <w:rtl/>
          <w:lang w:bidi="fa-IR"/>
        </w:rPr>
        <w:t>های بعد در مورد اتحاد یا تغایر «طلب» و «اراده» رخ می</w:t>
      </w:r>
      <w:r w:rsidRPr="00D050C7">
        <w:rPr>
          <w:rFonts w:hint="eastAsia"/>
          <w:rtl/>
          <w:lang w:bidi="fa-IR"/>
        </w:rPr>
        <w:t>‌</w:t>
      </w:r>
      <w:r w:rsidRPr="00D050C7">
        <w:rPr>
          <w:rFonts w:hint="cs"/>
          <w:rtl/>
          <w:lang w:bidi="fa-IR"/>
        </w:rPr>
        <w:t>دهد مربوط به فرقه</w:t>
      </w:r>
      <w:r w:rsidRPr="00D050C7">
        <w:rPr>
          <w:rFonts w:hint="eastAsia"/>
          <w:rtl/>
          <w:lang w:bidi="fa-IR"/>
        </w:rPr>
        <w:t>‌</w:t>
      </w:r>
      <w:r w:rsidRPr="00D050C7">
        <w:rPr>
          <w:rFonts w:hint="cs"/>
          <w:rtl/>
          <w:lang w:bidi="fa-IR"/>
        </w:rPr>
        <w:t>هایی مانند «اشاعره»، «معتزله» و... است که در نهایت همه</w:t>
      </w:r>
      <w:r w:rsidRPr="00D050C7">
        <w:rPr>
          <w:rFonts w:hint="eastAsia"/>
          <w:rtl/>
          <w:lang w:bidi="fa-IR"/>
        </w:rPr>
        <w:t>‌</w:t>
      </w:r>
      <w:r w:rsidRPr="00D050C7">
        <w:rPr>
          <w:rFonts w:hint="cs"/>
          <w:rtl/>
          <w:lang w:bidi="fa-IR"/>
        </w:rPr>
        <w:t>ی آنها از شاگردان «حسن بصری» بوده</w:t>
      </w:r>
      <w:r w:rsidRPr="00D050C7">
        <w:rPr>
          <w:rFonts w:hint="eastAsia"/>
          <w:rtl/>
          <w:lang w:bidi="fa-IR"/>
        </w:rPr>
        <w:t>‌</w:t>
      </w:r>
      <w:r w:rsidRPr="00D050C7">
        <w:rPr>
          <w:rFonts w:hint="cs"/>
          <w:rtl/>
          <w:lang w:bidi="fa-IR"/>
        </w:rPr>
        <w:t>اند. اکثریت شاگردان «حسن بصری» گروهی را تشکیل می</w:t>
      </w:r>
      <w:r w:rsidRPr="00D050C7">
        <w:rPr>
          <w:rFonts w:hint="eastAsia"/>
          <w:rtl/>
          <w:lang w:bidi="fa-IR"/>
        </w:rPr>
        <w:t>‌</w:t>
      </w:r>
      <w:r w:rsidRPr="00D050C7">
        <w:rPr>
          <w:rFonts w:hint="cs"/>
          <w:rtl/>
          <w:lang w:bidi="fa-IR"/>
        </w:rPr>
        <w:t>دادند که بعدها (در دوره</w:t>
      </w:r>
      <w:r w:rsidRPr="00D050C7">
        <w:rPr>
          <w:rFonts w:hint="eastAsia"/>
          <w:rtl/>
          <w:lang w:bidi="fa-IR"/>
        </w:rPr>
        <w:t>‌</w:t>
      </w:r>
      <w:r w:rsidRPr="00D050C7">
        <w:rPr>
          <w:rFonts w:hint="cs"/>
          <w:rtl/>
          <w:lang w:bidi="fa-IR"/>
        </w:rPr>
        <w:t>ی غیبت صغری) به «اشاعره» معروف شدند. «واصل بن عطا» با جدا شدن از این گروه و تشکیل حلقه</w:t>
      </w:r>
      <w:r w:rsidRPr="00D050C7">
        <w:rPr>
          <w:rFonts w:hint="eastAsia"/>
          <w:rtl/>
          <w:lang w:bidi="fa-IR"/>
        </w:rPr>
        <w:t>‌</w:t>
      </w:r>
      <w:r w:rsidRPr="00D050C7">
        <w:rPr>
          <w:rFonts w:hint="cs"/>
          <w:rtl/>
          <w:lang w:bidi="fa-IR"/>
        </w:rPr>
        <w:t>ی درسی مستقل، فرقه</w:t>
      </w:r>
      <w:r w:rsidRPr="00D050C7">
        <w:rPr>
          <w:rFonts w:hint="eastAsia"/>
          <w:rtl/>
          <w:lang w:bidi="fa-IR"/>
        </w:rPr>
        <w:t>‌</w:t>
      </w:r>
      <w:r w:rsidRPr="00D050C7">
        <w:rPr>
          <w:rFonts w:hint="cs"/>
          <w:rtl/>
          <w:lang w:bidi="fa-IR"/>
        </w:rPr>
        <w:t>ای دیگر را تأسیس کرد به «معتزله» معروف شد که این نام به دلیل جدا شدن و اعتزال «واصل بن عطا» بر فرقه</w:t>
      </w:r>
      <w:r w:rsidRPr="00D050C7">
        <w:rPr>
          <w:rFonts w:hint="eastAsia"/>
          <w:rtl/>
          <w:lang w:bidi="fa-IR"/>
        </w:rPr>
        <w:t>‌</w:t>
      </w:r>
      <w:r w:rsidRPr="00D050C7">
        <w:rPr>
          <w:rFonts w:hint="cs"/>
          <w:rtl/>
          <w:lang w:bidi="fa-IR"/>
        </w:rPr>
        <w:t>ی او گذاشته شد.</w:t>
      </w:r>
    </w:p>
    <w:p w:rsidR="00D050C7" w:rsidRPr="00D050C7" w:rsidRDefault="00D050C7" w:rsidP="00D050C7">
      <w:pPr>
        <w:rPr>
          <w:rtl/>
          <w:lang w:bidi="fa-IR"/>
        </w:rPr>
      </w:pPr>
      <w:r w:rsidRPr="00D050C7">
        <w:rPr>
          <w:rFonts w:hint="cs"/>
          <w:rtl/>
          <w:lang w:bidi="fa-IR"/>
        </w:rPr>
        <w:t>داغ شدن تنور بحث</w:t>
      </w:r>
      <w:r w:rsidRPr="00D050C7">
        <w:rPr>
          <w:rFonts w:hint="eastAsia"/>
          <w:rtl/>
          <w:lang w:bidi="fa-IR"/>
        </w:rPr>
        <w:t>‌</w:t>
      </w:r>
      <w:r w:rsidRPr="00D050C7">
        <w:rPr>
          <w:rFonts w:hint="cs"/>
          <w:rtl/>
          <w:lang w:bidi="fa-IR"/>
        </w:rPr>
        <w:t>های «طلب» و «اراده» مربوط به دوره</w:t>
      </w:r>
      <w:r w:rsidRPr="00D050C7">
        <w:rPr>
          <w:rFonts w:hint="eastAsia"/>
          <w:rtl/>
          <w:lang w:bidi="fa-IR"/>
        </w:rPr>
        <w:t>‌</w:t>
      </w:r>
      <w:r w:rsidRPr="00D050C7">
        <w:rPr>
          <w:rFonts w:hint="cs"/>
          <w:rtl/>
          <w:lang w:bidi="fa-IR"/>
        </w:rPr>
        <w:t>های پس از تابعین یعنی در قرن سه و چهار و به جهت مواضع «ابوالحسن اشعری» در این زمینه بوده است. وی متوفای 324 و شاگرد «</w:t>
      </w:r>
      <w:r w:rsidRPr="00D050C7">
        <w:rPr>
          <w:rtl/>
          <w:lang w:bidi="fa-IR"/>
        </w:rPr>
        <w:t>ابوعل</w:t>
      </w:r>
      <w:r w:rsidRPr="00D050C7">
        <w:rPr>
          <w:rFonts w:hint="cs"/>
          <w:rtl/>
          <w:lang w:bidi="fa-IR"/>
        </w:rPr>
        <w:t>ی جبائی» است که ابتدا از «معتزله» بود و سپس با پیوستن به «اشاعره» از عقاید این گروه دفاع کرد و نام این فرقه نیز از نام وی گرفته شد.</w:t>
      </w:r>
    </w:p>
    <w:p w:rsidR="00D050C7" w:rsidRPr="00D050C7" w:rsidRDefault="00D050C7" w:rsidP="00711F60">
      <w:pPr>
        <w:rPr>
          <w:rtl/>
          <w:lang w:bidi="fa-IR"/>
        </w:rPr>
      </w:pPr>
      <w:r w:rsidRPr="00D050C7">
        <w:rPr>
          <w:rFonts w:hint="cs"/>
          <w:rtl/>
          <w:lang w:bidi="fa-IR"/>
        </w:rPr>
        <w:t>در ابتدای قرن چهارم این بحث به شدت رواج پیدا کرد. علت این امر این بود که از زمان «امام رضا علیه‌السلام» یعنی از قرن سوم، بحث قدیم یا حادث بودن قرآن مطرح شد. پیروان «واصل بن عطا» قرآن را حادث دانسته و اکثریت رأی به قدیم بودن قرآن دادند. اشکال پیروان «واصل بن عطا» به قدیم بودن قرآن این بود که قرآن از الفاظ و کلمات تشکیل شده است و قدیم دانستن الفاظ و کلمات بی</w:t>
      </w:r>
      <w:r w:rsidRPr="00D050C7">
        <w:rPr>
          <w:rFonts w:hint="eastAsia"/>
          <w:rtl/>
          <w:lang w:bidi="fa-IR"/>
        </w:rPr>
        <w:t>‌</w:t>
      </w:r>
      <w:r w:rsidRPr="00D050C7">
        <w:rPr>
          <w:rFonts w:hint="cs"/>
          <w:rtl/>
          <w:lang w:bidi="fa-IR"/>
        </w:rPr>
        <w:t xml:space="preserve">معنی است. معتقدین به قدیم بودن </w:t>
      </w:r>
      <w:r w:rsidRPr="00D050C7">
        <w:rPr>
          <w:rFonts w:hint="cs"/>
          <w:rtl/>
          <w:lang w:bidi="fa-IR"/>
        </w:rPr>
        <w:lastRenderedPageBreak/>
        <w:t>قرآن در پاسخ به این سؤال دو دسته شدند. یک دسته از این افراد جریان تندروی اهل سنت و ظاهرگرا بوده و به «ظاهریه» شهرت داشتند (همانند جریان تندروی «وهابیت» در تاریخ معاصر). این گروه با استناد به یک روایت حتی جلد قرآن را نیز قدیم دانستند و رأی به کفر منکر این مطلب دا</w:t>
      </w:r>
      <w:r w:rsidR="00711F60">
        <w:rPr>
          <w:rFonts w:hint="cs"/>
          <w:rtl/>
          <w:lang w:bidi="fa-IR"/>
        </w:rPr>
        <w:t>دند</w:t>
      </w:r>
      <w:r w:rsidRPr="00D050C7">
        <w:rPr>
          <w:rFonts w:hint="cs"/>
          <w:rtl/>
          <w:lang w:bidi="fa-IR"/>
        </w:rPr>
        <w:t>. «مأمون» که گرایشی اعتزالی داشته است دستور به زندانی شدن این افراد می</w:t>
      </w:r>
      <w:r w:rsidRPr="00D050C7">
        <w:rPr>
          <w:rFonts w:hint="eastAsia"/>
          <w:rtl/>
          <w:lang w:bidi="fa-IR"/>
        </w:rPr>
        <w:t>‌</w:t>
      </w:r>
      <w:r w:rsidRPr="00D050C7">
        <w:rPr>
          <w:rFonts w:hint="cs"/>
          <w:rtl/>
          <w:lang w:bidi="fa-IR"/>
        </w:rPr>
        <w:t xml:space="preserve">دهد </w:t>
      </w:r>
      <w:r w:rsidR="00711F60">
        <w:rPr>
          <w:rFonts w:hint="cs"/>
          <w:rtl/>
          <w:lang w:bidi="fa-IR"/>
        </w:rPr>
        <w:t>و</w:t>
      </w:r>
      <w:r w:rsidRPr="00D050C7">
        <w:rPr>
          <w:rFonts w:hint="cs"/>
          <w:rtl/>
          <w:lang w:bidi="fa-IR"/>
        </w:rPr>
        <w:t xml:space="preserve"> این امر منجر به زندانی و اعدام شدن برخی از بزرگان این گروه می</w:t>
      </w:r>
      <w:r w:rsidRPr="00D050C7">
        <w:rPr>
          <w:rFonts w:hint="eastAsia"/>
          <w:rtl/>
          <w:lang w:bidi="fa-IR"/>
        </w:rPr>
        <w:t>‌</w:t>
      </w:r>
      <w:r w:rsidRPr="00D050C7">
        <w:rPr>
          <w:rFonts w:hint="cs"/>
          <w:rtl/>
          <w:lang w:bidi="fa-IR"/>
        </w:rPr>
        <w:t>شود.</w:t>
      </w:r>
    </w:p>
    <w:p w:rsidR="00D050C7" w:rsidRPr="00D050C7" w:rsidRDefault="00D050C7" w:rsidP="00D050C7">
      <w:pPr>
        <w:rPr>
          <w:rtl/>
          <w:lang w:bidi="fa-IR"/>
        </w:rPr>
      </w:pPr>
      <w:r w:rsidRPr="00D050C7">
        <w:rPr>
          <w:rFonts w:hint="cs"/>
          <w:rtl/>
          <w:lang w:bidi="fa-IR"/>
        </w:rPr>
        <w:t>«ابوالحسن اشعری» با درک این مطلب که دفاع از عقاید اشاعره با استناد به روایات معدود امکان</w:t>
      </w:r>
      <w:r w:rsidRPr="00D050C7">
        <w:rPr>
          <w:rFonts w:hint="eastAsia"/>
          <w:rtl/>
          <w:lang w:bidi="fa-IR"/>
        </w:rPr>
        <w:t>‌</w:t>
      </w:r>
      <w:r w:rsidRPr="00D050C7">
        <w:rPr>
          <w:rFonts w:hint="cs"/>
          <w:rtl/>
          <w:lang w:bidi="fa-IR"/>
        </w:rPr>
        <w:t>پذیر نیست، بحث کلام نفسی و قدمای ثمانیه را مطرح می</w:t>
      </w:r>
      <w:r w:rsidRPr="00D050C7">
        <w:rPr>
          <w:rFonts w:hint="eastAsia"/>
          <w:rtl/>
          <w:lang w:bidi="fa-IR"/>
        </w:rPr>
        <w:t>‌</w:t>
      </w:r>
      <w:r w:rsidRPr="00D050C7">
        <w:rPr>
          <w:rFonts w:hint="cs"/>
          <w:rtl/>
          <w:lang w:bidi="fa-IR"/>
        </w:rPr>
        <w:t>کند. طبق بررسی</w:t>
      </w:r>
      <w:r w:rsidRPr="00D050C7">
        <w:rPr>
          <w:rFonts w:hint="eastAsia"/>
          <w:rtl/>
          <w:lang w:bidi="fa-IR"/>
        </w:rPr>
        <w:t>‌</w:t>
      </w:r>
      <w:r w:rsidRPr="00D050C7">
        <w:rPr>
          <w:rFonts w:hint="cs"/>
          <w:rtl/>
          <w:lang w:bidi="fa-IR"/>
        </w:rPr>
        <w:t>های انجام گرفته این مطالب در متون پیش از «ابوالحسن اشعری» وجود ندارد.</w:t>
      </w:r>
    </w:p>
    <w:p w:rsidR="00D050C7" w:rsidRPr="00D050C7" w:rsidRDefault="00D050C7" w:rsidP="00D050C7">
      <w:pPr>
        <w:rPr>
          <w:rtl/>
          <w:lang w:bidi="fa-IR"/>
        </w:rPr>
      </w:pPr>
      <w:r w:rsidRPr="00D050C7">
        <w:rPr>
          <w:rFonts w:hint="cs"/>
          <w:rtl/>
          <w:lang w:bidi="fa-IR"/>
        </w:rPr>
        <w:t>وی با استفاده از کلام نفسی می</w:t>
      </w:r>
      <w:r w:rsidRPr="00D050C7">
        <w:rPr>
          <w:rFonts w:hint="eastAsia"/>
          <w:rtl/>
          <w:lang w:bidi="fa-IR"/>
        </w:rPr>
        <w:t>‌</w:t>
      </w:r>
      <w:r w:rsidRPr="00D050C7">
        <w:rPr>
          <w:rFonts w:hint="cs"/>
          <w:rtl/>
          <w:lang w:bidi="fa-IR"/>
        </w:rPr>
        <w:t>گوید: حادث بودن کلمات و الفاظ قرآن، به جهت کلام لفظی بودن آنها است. کلام لفظی دال است و مدلولی دارد که این مدلول، از قدیم نزد خداوند حاضر بوده و قدیم است و کلام نفسی نام دارد. نسبت بین کلام نفسی و کلام لفظی مثل نسبت اراده و طلب است؛ یعنی:</w:t>
      </w:r>
    </w:p>
    <w:p w:rsidR="00D050C7" w:rsidRPr="00D050C7" w:rsidRDefault="00D050C7" w:rsidP="00D050C7">
      <w:pPr>
        <w:ind w:left="720"/>
        <w:rPr>
          <w:rtl/>
          <w:lang w:bidi="fa-IR"/>
        </w:rPr>
      </w:pPr>
      <w:r w:rsidRPr="00D050C7">
        <w:rPr>
          <w:rFonts w:hint="cs"/>
          <w:rtl/>
          <w:lang w:bidi="fa-IR"/>
        </w:rPr>
        <w:t>طلب غیر از اراده بوده و کاشف از آن است؛</w:t>
      </w:r>
    </w:p>
    <w:p w:rsidR="00D050C7" w:rsidRPr="00D050C7" w:rsidRDefault="00D050C7" w:rsidP="00D050C7">
      <w:pPr>
        <w:ind w:left="720"/>
        <w:rPr>
          <w:rtl/>
          <w:lang w:bidi="fa-IR"/>
        </w:rPr>
      </w:pPr>
      <w:r w:rsidRPr="00D050C7">
        <w:rPr>
          <w:rFonts w:hint="cs"/>
          <w:rtl/>
          <w:lang w:bidi="fa-IR"/>
        </w:rPr>
        <w:t>و کلام لفظی نیز غیر از کلام نفسی بوده و کاشف از آن است.</w:t>
      </w:r>
    </w:p>
    <w:p w:rsidR="00D050C7" w:rsidRPr="00D050C7" w:rsidRDefault="00D050C7" w:rsidP="00D050C7">
      <w:pPr>
        <w:rPr>
          <w:rtl/>
          <w:lang w:bidi="fa-IR"/>
        </w:rPr>
      </w:pPr>
      <w:r w:rsidRPr="00D050C7">
        <w:rPr>
          <w:rFonts w:hint="cs"/>
          <w:rtl/>
          <w:lang w:bidi="fa-IR"/>
        </w:rPr>
        <w:t>وی با اشکال به استاد خویش «ابوعلی جبائی» که از معتزله بود می</w:t>
      </w:r>
      <w:r w:rsidRPr="00D050C7">
        <w:rPr>
          <w:rFonts w:hint="eastAsia"/>
          <w:rtl/>
          <w:lang w:bidi="fa-IR"/>
        </w:rPr>
        <w:t>‌</w:t>
      </w:r>
      <w:r w:rsidRPr="00D050C7">
        <w:rPr>
          <w:rFonts w:hint="cs"/>
          <w:rtl/>
          <w:lang w:bidi="fa-IR"/>
        </w:rPr>
        <w:t>گوید: «معتزله» علیت را می</w:t>
      </w:r>
      <w:r w:rsidRPr="00D050C7">
        <w:rPr>
          <w:rFonts w:hint="eastAsia"/>
          <w:rtl/>
          <w:lang w:bidi="fa-IR"/>
        </w:rPr>
        <w:t>‌</w:t>
      </w:r>
      <w:r w:rsidRPr="00D050C7">
        <w:rPr>
          <w:rFonts w:hint="cs"/>
          <w:rtl/>
          <w:lang w:bidi="fa-IR"/>
        </w:rPr>
        <w:t>پذیرد و اراده را نیز جزء اخیر علت تامه می</w:t>
      </w:r>
      <w:r w:rsidRPr="00D050C7">
        <w:rPr>
          <w:rFonts w:hint="eastAsia"/>
          <w:rtl/>
          <w:lang w:bidi="fa-IR"/>
        </w:rPr>
        <w:t>‌</w:t>
      </w:r>
      <w:r w:rsidRPr="00D050C7">
        <w:rPr>
          <w:rFonts w:hint="cs"/>
          <w:rtl/>
          <w:lang w:bidi="fa-IR"/>
        </w:rPr>
        <w:t>داند و:</w:t>
      </w:r>
    </w:p>
    <w:p w:rsidR="00D050C7" w:rsidRPr="00D050C7" w:rsidRDefault="00D050C7" w:rsidP="00EC10FC">
      <w:pPr>
        <w:ind w:left="720"/>
        <w:rPr>
          <w:rtl/>
          <w:lang w:bidi="fa-IR"/>
        </w:rPr>
      </w:pPr>
      <w:r w:rsidRPr="00D050C7">
        <w:rPr>
          <w:rFonts w:hint="cs"/>
          <w:rtl/>
          <w:lang w:bidi="fa-IR"/>
        </w:rPr>
        <w:t xml:space="preserve">اگر تغایر طلب و اراده </w:t>
      </w:r>
      <w:r w:rsidR="00EC10FC">
        <w:rPr>
          <w:rFonts w:hint="cs"/>
          <w:rtl/>
          <w:lang w:bidi="fa-IR"/>
        </w:rPr>
        <w:t>نپذیرد</w:t>
      </w:r>
      <w:r w:rsidRPr="00D050C7">
        <w:rPr>
          <w:rFonts w:hint="cs"/>
          <w:rtl/>
          <w:lang w:bidi="fa-IR"/>
        </w:rPr>
        <w:t>، باید جبر را بپذیرد؛ زیرا با تحقق اراده</w:t>
      </w:r>
      <w:r w:rsidRPr="00D050C7">
        <w:rPr>
          <w:rFonts w:hint="eastAsia"/>
          <w:rtl/>
          <w:lang w:bidi="fa-IR"/>
        </w:rPr>
        <w:t>‌</w:t>
      </w:r>
      <w:r w:rsidRPr="00D050C7">
        <w:rPr>
          <w:rFonts w:hint="cs"/>
          <w:rtl/>
          <w:lang w:bidi="fa-IR"/>
        </w:rPr>
        <w:t>ی خداوند علت، تامه شده و معلول قطعی می</w:t>
      </w:r>
      <w:r w:rsidRPr="00D050C7">
        <w:rPr>
          <w:rFonts w:hint="eastAsia"/>
          <w:rtl/>
          <w:lang w:bidi="fa-IR"/>
        </w:rPr>
        <w:t>‌</w:t>
      </w:r>
      <w:r w:rsidRPr="00D050C7">
        <w:rPr>
          <w:rFonts w:hint="cs"/>
          <w:rtl/>
          <w:lang w:bidi="fa-IR"/>
        </w:rPr>
        <w:t>شود؛ درحالی</w:t>
      </w:r>
      <w:r w:rsidRPr="00D050C7">
        <w:rPr>
          <w:rFonts w:hint="eastAsia"/>
          <w:rtl/>
          <w:lang w:bidi="fa-IR"/>
        </w:rPr>
        <w:t>‌</w:t>
      </w:r>
      <w:r w:rsidRPr="00D050C7">
        <w:rPr>
          <w:rFonts w:hint="cs"/>
          <w:rtl/>
          <w:lang w:bidi="fa-IR"/>
        </w:rPr>
        <w:t>که «معتزله» قائل به جبر نیست؛</w:t>
      </w:r>
    </w:p>
    <w:p w:rsidR="00D050C7" w:rsidRPr="00D050C7" w:rsidRDefault="00D050C7" w:rsidP="00D050C7">
      <w:pPr>
        <w:ind w:left="720"/>
        <w:rPr>
          <w:rtl/>
          <w:lang w:bidi="fa-IR"/>
        </w:rPr>
      </w:pPr>
      <w:r w:rsidRPr="00D050C7">
        <w:rPr>
          <w:rFonts w:hint="cs"/>
          <w:rtl/>
          <w:lang w:bidi="fa-IR"/>
        </w:rPr>
        <w:t>اما اگر تغایر طلب و اراده را بپذیرد، اراده جزء اخیر علت تامه نخواهد بود، بلکه مدلول قلبی خواهد بود و چون پس از این مدلول قلبی اختیار وجود دارد، با تحقق اراده</w:t>
      </w:r>
      <w:r w:rsidRPr="00D050C7">
        <w:rPr>
          <w:rFonts w:hint="eastAsia"/>
          <w:rtl/>
          <w:lang w:bidi="fa-IR"/>
        </w:rPr>
        <w:t>‌</w:t>
      </w:r>
      <w:r w:rsidRPr="00D050C7">
        <w:rPr>
          <w:rFonts w:hint="cs"/>
          <w:rtl/>
          <w:lang w:bidi="fa-IR"/>
        </w:rPr>
        <w:t>ی خداوند معلول واجب نبوده و جبر لازم نمی</w:t>
      </w:r>
      <w:r w:rsidRPr="00D050C7">
        <w:rPr>
          <w:rFonts w:hint="eastAsia"/>
          <w:rtl/>
          <w:lang w:bidi="fa-IR"/>
        </w:rPr>
        <w:t>‌</w:t>
      </w:r>
      <w:r w:rsidRPr="00D050C7">
        <w:rPr>
          <w:rFonts w:hint="cs"/>
          <w:rtl/>
          <w:lang w:bidi="fa-IR"/>
        </w:rPr>
        <w:t>آید.</w:t>
      </w:r>
    </w:p>
    <w:p w:rsidR="00D050C7" w:rsidRPr="00D050C7" w:rsidRDefault="00D050C7" w:rsidP="00D050C7">
      <w:pPr>
        <w:rPr>
          <w:rtl/>
          <w:lang w:bidi="fa-IR"/>
        </w:rPr>
      </w:pPr>
      <w:r w:rsidRPr="00D050C7">
        <w:rPr>
          <w:rFonts w:hint="cs"/>
          <w:rtl/>
          <w:lang w:bidi="fa-IR"/>
        </w:rPr>
        <w:t>متکلمین شیعه نیز به این بحث پرداخته</w:t>
      </w:r>
      <w:r w:rsidRPr="00D050C7">
        <w:rPr>
          <w:rFonts w:hint="eastAsia"/>
          <w:rtl/>
          <w:lang w:bidi="fa-IR"/>
        </w:rPr>
        <w:t>‌</w:t>
      </w:r>
      <w:r w:rsidRPr="00D050C7">
        <w:rPr>
          <w:rFonts w:hint="cs"/>
          <w:rtl/>
          <w:lang w:bidi="fa-IR"/>
        </w:rPr>
        <w:t>اند. اولین اثر مکتوب در این زمینه متعلق به «علامه حلی» است؛ اما خود ایشان می</w:t>
      </w:r>
      <w:r w:rsidRPr="00D050C7">
        <w:rPr>
          <w:rFonts w:hint="eastAsia"/>
          <w:rtl/>
          <w:lang w:bidi="fa-IR"/>
        </w:rPr>
        <w:t>‌</w:t>
      </w:r>
      <w:r w:rsidRPr="00D050C7">
        <w:rPr>
          <w:rFonts w:hint="cs"/>
          <w:rtl/>
          <w:lang w:bidi="fa-IR"/>
        </w:rPr>
        <w:t>فرمایند که این بحث در گذشته نیز مطرح بوده است. احتمالاً اصل این بحث مربوط به «نوبختی» در قرن چهارم باشد. «حسین بن روح نوبختی» که نائب سوم «امام زمان علیه‌السلام» است، عموزاده</w:t>
      </w:r>
      <w:r w:rsidRPr="00D050C7">
        <w:rPr>
          <w:rFonts w:hint="eastAsia"/>
          <w:rtl/>
          <w:lang w:bidi="fa-IR"/>
        </w:rPr>
        <w:t>‌</w:t>
      </w:r>
      <w:r w:rsidRPr="00D050C7">
        <w:rPr>
          <w:rFonts w:hint="cs"/>
          <w:rtl/>
          <w:lang w:bidi="fa-IR"/>
        </w:rPr>
        <w:t>ای به نام «حسن بن موسی نوبختی» دارد که هم فقیه و هم متکلم زبردستی بوده است.</w:t>
      </w:r>
      <w:r w:rsidRPr="00D050C7">
        <w:rPr>
          <w:vertAlign w:val="superscript"/>
          <w:rtl/>
          <w:lang w:bidi="fa-IR"/>
        </w:rPr>
        <w:footnoteReference w:id="91"/>
      </w:r>
    </w:p>
    <w:p w:rsidR="00D050C7" w:rsidRPr="00D050C7" w:rsidRDefault="00D050C7" w:rsidP="00D050C7">
      <w:pPr>
        <w:outlineLvl w:val="3"/>
        <w:rPr>
          <w:rFonts w:cs="B Titr"/>
          <w:sz w:val="20"/>
          <w:szCs w:val="24"/>
          <w:rtl/>
          <w:lang w:bidi="fa-IR"/>
        </w:rPr>
      </w:pPr>
      <w:bookmarkStart w:id="105" w:name="_Toc70768215"/>
      <w:r w:rsidRPr="00D050C7">
        <w:rPr>
          <w:rFonts w:cs="B Titr" w:hint="cs"/>
          <w:sz w:val="20"/>
          <w:szCs w:val="24"/>
          <w:rtl/>
          <w:lang w:bidi="fa-IR"/>
        </w:rPr>
        <w:t>نتایج سیر تاریخی بحث</w:t>
      </w:r>
      <w:bookmarkEnd w:id="105"/>
    </w:p>
    <w:p w:rsidR="00D050C7" w:rsidRPr="00D050C7" w:rsidRDefault="00D050C7" w:rsidP="00D050C7">
      <w:pPr>
        <w:rPr>
          <w:rtl/>
          <w:lang w:bidi="fa-IR"/>
        </w:rPr>
      </w:pPr>
      <w:r w:rsidRPr="00D050C7">
        <w:rPr>
          <w:rFonts w:hint="cs"/>
          <w:rtl/>
          <w:lang w:bidi="fa-IR"/>
        </w:rPr>
        <w:t>1. بحث «طلب» و «اراده» در اصل به جهت نزاع در کلام نفسی و کلام لفظی پدید آمد که این بحث نیز به‌نوبه‌ی خود به جهت نزاع در حدوث یا قدم قرآن پدید آمده بود. درنتیجه با توجه به این سیر تاریخی نمی</w:t>
      </w:r>
      <w:r w:rsidRPr="00D050C7">
        <w:rPr>
          <w:rFonts w:hint="eastAsia"/>
          <w:rtl/>
          <w:lang w:bidi="fa-IR"/>
        </w:rPr>
        <w:t>‌</w:t>
      </w:r>
      <w:r w:rsidRPr="00D050C7">
        <w:rPr>
          <w:rFonts w:hint="cs"/>
          <w:rtl/>
          <w:lang w:bidi="fa-IR"/>
        </w:rPr>
        <w:t>توان نزاع اتحاد یا تغایر «طلب» و «اراده» را نزاعی لفظی دانست و کلام «مرحوم آخوند» در این زمینه پذیرفته نیست.</w:t>
      </w:r>
    </w:p>
    <w:p w:rsidR="00D050C7" w:rsidRPr="00D050C7" w:rsidRDefault="00D050C7" w:rsidP="00D050C7">
      <w:pPr>
        <w:rPr>
          <w:rtl/>
          <w:lang w:bidi="fa-IR"/>
        </w:rPr>
      </w:pPr>
      <w:r w:rsidRPr="00D050C7">
        <w:rPr>
          <w:rFonts w:hint="cs"/>
          <w:rtl/>
          <w:lang w:bidi="fa-IR"/>
        </w:rPr>
        <w:t>2. همان</w:t>
      </w:r>
      <w:r w:rsidRPr="00D050C7">
        <w:rPr>
          <w:rFonts w:hint="eastAsia"/>
          <w:rtl/>
          <w:lang w:bidi="fa-IR"/>
        </w:rPr>
        <w:t>‌</w:t>
      </w:r>
      <w:r w:rsidRPr="00D050C7">
        <w:rPr>
          <w:rFonts w:hint="cs"/>
          <w:rtl/>
          <w:lang w:bidi="fa-IR"/>
        </w:rPr>
        <w:t>گونه که گفته شد، اشکال «ابوالحسن اشعری» به «معتزله» این بود که «اراده» جزء اخیر علت تامه دانسته می</w:t>
      </w:r>
      <w:r w:rsidRPr="00D050C7">
        <w:rPr>
          <w:rFonts w:hint="eastAsia"/>
          <w:rtl/>
          <w:lang w:bidi="fa-IR"/>
        </w:rPr>
        <w:t>‌</w:t>
      </w:r>
      <w:r w:rsidRPr="00D050C7">
        <w:rPr>
          <w:rFonts w:hint="cs"/>
          <w:rtl/>
          <w:lang w:bidi="fa-IR"/>
        </w:rPr>
        <w:t>شود. این مطلب نشان می</w:t>
      </w:r>
      <w:r w:rsidRPr="00D050C7">
        <w:rPr>
          <w:rFonts w:hint="eastAsia"/>
          <w:rtl/>
          <w:lang w:bidi="fa-IR"/>
        </w:rPr>
        <w:t>‌</w:t>
      </w:r>
      <w:r w:rsidRPr="00D050C7">
        <w:rPr>
          <w:rFonts w:hint="cs"/>
          <w:rtl/>
          <w:lang w:bidi="fa-IR"/>
        </w:rPr>
        <w:t>دهد که «معتزله» در مورد معنای لغوی «اراده» صحبت نمی</w:t>
      </w:r>
      <w:r w:rsidRPr="00D050C7">
        <w:rPr>
          <w:rFonts w:hint="eastAsia"/>
          <w:rtl/>
          <w:lang w:bidi="fa-IR"/>
        </w:rPr>
        <w:t>‌</w:t>
      </w:r>
      <w:r w:rsidRPr="00D050C7">
        <w:rPr>
          <w:rFonts w:hint="cs"/>
          <w:rtl/>
          <w:lang w:bidi="fa-IR"/>
        </w:rPr>
        <w:t>کرده</w:t>
      </w:r>
      <w:r w:rsidRPr="00D050C7">
        <w:rPr>
          <w:rFonts w:hint="eastAsia"/>
          <w:rtl/>
          <w:lang w:bidi="fa-IR"/>
        </w:rPr>
        <w:t>‌</w:t>
      </w:r>
      <w:r w:rsidRPr="00D050C7">
        <w:rPr>
          <w:rFonts w:hint="cs"/>
          <w:rtl/>
          <w:lang w:bidi="fa-IR"/>
        </w:rPr>
        <w:t>اند، بلکه آن را جزء اخیر علت تامه دانسته و اشکال اشاعره نیز به همین مطلب بوده است. بنابراین نمی</w:t>
      </w:r>
      <w:r w:rsidRPr="00D050C7">
        <w:rPr>
          <w:rFonts w:hint="eastAsia"/>
          <w:rtl/>
          <w:lang w:bidi="fa-IR"/>
        </w:rPr>
        <w:t>‌</w:t>
      </w:r>
      <w:r w:rsidRPr="00D050C7">
        <w:rPr>
          <w:rFonts w:hint="cs"/>
          <w:rtl/>
          <w:lang w:bidi="fa-IR"/>
        </w:rPr>
        <w:t>توان با بررسی موضوع له «طلب» و «اراده»:</w:t>
      </w:r>
    </w:p>
    <w:p w:rsidR="00D050C7" w:rsidRPr="00D050C7" w:rsidRDefault="00D050C7" w:rsidP="00D050C7">
      <w:pPr>
        <w:ind w:left="720"/>
        <w:rPr>
          <w:rtl/>
          <w:lang w:bidi="fa-IR"/>
        </w:rPr>
      </w:pPr>
      <w:r w:rsidRPr="00D050C7">
        <w:rPr>
          <w:rFonts w:hint="cs"/>
          <w:rtl/>
          <w:lang w:bidi="fa-IR"/>
        </w:rPr>
        <w:t>موضوع له «طلب» و «اراده» را یکی دانست و اتحاد این دو را نتیجه گرفت و کلام «مرحوم آخوند» در این مورد قابل پذیرش نیست؛</w:t>
      </w:r>
    </w:p>
    <w:p w:rsidR="00D050C7" w:rsidRPr="00D050C7" w:rsidRDefault="00D050C7" w:rsidP="00D050C7">
      <w:pPr>
        <w:ind w:left="720"/>
        <w:rPr>
          <w:rtl/>
          <w:lang w:bidi="fa-IR"/>
        </w:rPr>
      </w:pPr>
      <w:r w:rsidRPr="00D050C7">
        <w:rPr>
          <w:rFonts w:hint="cs"/>
          <w:rtl/>
          <w:lang w:bidi="fa-IR"/>
        </w:rPr>
        <w:t>یا قائل به متعدد بودن موضوع له «طلب» و «اراده» شد و تغایر این دو را نتیجه گرفت و کلام «مرحوم نائینی» در این زمینه قابل پذیرش نیست.</w:t>
      </w:r>
    </w:p>
    <w:p w:rsidR="00D050C7" w:rsidRPr="00D050C7" w:rsidRDefault="00D050C7" w:rsidP="00D050C7">
      <w:pPr>
        <w:rPr>
          <w:rtl/>
          <w:lang w:bidi="fa-IR"/>
        </w:rPr>
      </w:pPr>
      <w:r w:rsidRPr="00D050C7">
        <w:rPr>
          <w:rFonts w:hint="cs"/>
          <w:rtl/>
          <w:lang w:bidi="fa-IR"/>
        </w:rPr>
        <w:t>این نحوه</w:t>
      </w:r>
      <w:r w:rsidRPr="00D050C7">
        <w:rPr>
          <w:rFonts w:hint="eastAsia"/>
          <w:rtl/>
          <w:lang w:bidi="fa-IR"/>
        </w:rPr>
        <w:t>‌</w:t>
      </w:r>
      <w:r w:rsidRPr="00D050C7">
        <w:rPr>
          <w:rFonts w:hint="cs"/>
          <w:rtl/>
          <w:lang w:bidi="fa-IR"/>
        </w:rPr>
        <w:t>ی برخورد با «طلب» و «اراده» ناشی از کلام «شیخ محمدتقی اصفهانی» در «هدایه المسترشدین» است. ایشان زمانی که از «طلب» و «اراده» بحث می</w:t>
      </w:r>
      <w:r w:rsidRPr="00D050C7">
        <w:rPr>
          <w:rFonts w:hint="eastAsia"/>
          <w:rtl/>
          <w:lang w:bidi="fa-IR"/>
        </w:rPr>
        <w:t>‌</w:t>
      </w:r>
      <w:r w:rsidRPr="00D050C7">
        <w:rPr>
          <w:rFonts w:hint="cs"/>
          <w:rtl/>
          <w:lang w:bidi="fa-IR"/>
        </w:rPr>
        <w:t>کنند، به</w:t>
      </w:r>
      <w:r w:rsidRPr="00D050C7">
        <w:rPr>
          <w:rFonts w:hint="eastAsia"/>
          <w:rtl/>
          <w:lang w:bidi="fa-IR"/>
        </w:rPr>
        <w:t>‌</w:t>
      </w:r>
      <w:r w:rsidRPr="00D050C7">
        <w:rPr>
          <w:rFonts w:hint="cs"/>
          <w:rtl/>
          <w:lang w:bidi="fa-IR"/>
        </w:rPr>
        <w:t>وسیله</w:t>
      </w:r>
      <w:r w:rsidRPr="00D050C7">
        <w:rPr>
          <w:rFonts w:hint="eastAsia"/>
          <w:rtl/>
          <w:lang w:bidi="fa-IR"/>
        </w:rPr>
        <w:t>‌</w:t>
      </w:r>
      <w:r w:rsidRPr="00D050C7">
        <w:rPr>
          <w:rFonts w:hint="cs"/>
          <w:rtl/>
          <w:lang w:bidi="fa-IR"/>
        </w:rPr>
        <w:t>ی تبادر و استعمالات به دنبال کشف موضوع له این دو پرداخته و به تغایر آنها حکم نموده است. پس از ایشان «مرحوم آخوند» که به دنبال دفاع از قول مشهور بوده، سعی در اثبات یکی بودن موضوع این دو داشته است؛ درحالی</w:t>
      </w:r>
      <w:r w:rsidRPr="00D050C7">
        <w:rPr>
          <w:rFonts w:hint="eastAsia"/>
          <w:rtl/>
          <w:lang w:bidi="fa-IR"/>
        </w:rPr>
        <w:t>‌</w:t>
      </w:r>
      <w:r w:rsidRPr="00D050C7">
        <w:rPr>
          <w:rFonts w:hint="cs"/>
          <w:rtl/>
          <w:lang w:bidi="fa-IR"/>
        </w:rPr>
        <w:t>که بررسی موضوع له و حتی ظهور این دو اشتباه است.</w:t>
      </w:r>
    </w:p>
    <w:p w:rsidR="00D050C7" w:rsidRPr="00D050C7" w:rsidRDefault="00D050C7" w:rsidP="00D050C7">
      <w:pPr>
        <w:rPr>
          <w:rtl/>
          <w:lang w:bidi="fa-IR"/>
        </w:rPr>
      </w:pPr>
      <w:r w:rsidRPr="00D050C7">
        <w:rPr>
          <w:rFonts w:hint="cs"/>
          <w:rtl/>
          <w:lang w:bidi="fa-IR"/>
        </w:rPr>
        <w:lastRenderedPageBreak/>
        <w:t>«مرحوم بروجردی» می</w:t>
      </w:r>
      <w:r w:rsidRPr="00D050C7">
        <w:rPr>
          <w:rFonts w:hint="eastAsia"/>
          <w:rtl/>
          <w:lang w:bidi="fa-IR"/>
        </w:rPr>
        <w:t>‌</w:t>
      </w:r>
      <w:r w:rsidRPr="00D050C7">
        <w:rPr>
          <w:rFonts w:hint="cs"/>
          <w:rtl/>
          <w:lang w:bidi="fa-IR"/>
        </w:rPr>
        <w:t>فرمایند با اینکه تغایر مفهومی «طلب» و «اراده» را می</w:t>
      </w:r>
      <w:r w:rsidRPr="00D050C7">
        <w:rPr>
          <w:rFonts w:hint="eastAsia"/>
          <w:rtl/>
          <w:lang w:bidi="fa-IR"/>
        </w:rPr>
        <w:t>‌</w:t>
      </w:r>
      <w:r w:rsidRPr="00D050C7">
        <w:rPr>
          <w:rFonts w:hint="cs"/>
          <w:rtl/>
          <w:lang w:bidi="fa-IR"/>
        </w:rPr>
        <w:t>پذیریم؛ اما نباید این بحث مفهومی وارد نزاع اتحاد یا تغایر این دو شود.</w:t>
      </w:r>
    </w:p>
    <w:p w:rsidR="00D050C7" w:rsidRPr="00D050C7" w:rsidRDefault="00D050C7" w:rsidP="00D050C7">
      <w:pPr>
        <w:rPr>
          <w:rtl/>
          <w:lang w:bidi="fa-IR"/>
        </w:rPr>
      </w:pPr>
      <w:r w:rsidRPr="00D050C7">
        <w:rPr>
          <w:rFonts w:hint="cs"/>
          <w:rtl/>
          <w:lang w:bidi="fa-IR"/>
        </w:rPr>
        <w:t>3. در بحث «طلب» و «اراده» پیش از جدا کردن معنای «حقیقی» و «انشایی» باید بین «طلب» و «اراده» اعتباری و تکوینی تفکیک صورت پذیرد. «طلب» هم مصداق تکوینی دارد و هم دارای مصداق اعتباری است؛ اما «اراده» مصداق اعتباری ندارد و تنها دارای مصداق حقیقی است. «اراده» امری ماهوی است که در نفس فرد وجود دارد و در لغت به معنای «شوق مؤکد» و در اصطلاح به معنای «جزء اخیر علت تامه» است. درنتیجه:</w:t>
      </w:r>
    </w:p>
    <w:p w:rsidR="00D050C7" w:rsidRPr="00D050C7" w:rsidRDefault="00D050C7" w:rsidP="00D050C7">
      <w:pPr>
        <w:ind w:left="720"/>
        <w:rPr>
          <w:rtl/>
          <w:lang w:bidi="fa-IR"/>
        </w:rPr>
      </w:pPr>
      <w:r w:rsidRPr="00D050C7">
        <w:rPr>
          <w:rFonts w:hint="cs"/>
          <w:rtl/>
          <w:lang w:bidi="fa-IR"/>
        </w:rPr>
        <w:t>«اراده» مصداق اعتباری ندارد و تنها دارای مصداق حقیقی است؛</w:t>
      </w:r>
    </w:p>
    <w:p w:rsidR="00D050C7" w:rsidRPr="00D050C7" w:rsidRDefault="00D050C7" w:rsidP="00D050C7">
      <w:pPr>
        <w:ind w:left="720"/>
        <w:rPr>
          <w:rtl/>
          <w:lang w:bidi="fa-IR"/>
        </w:rPr>
      </w:pPr>
      <w:r w:rsidRPr="00D050C7">
        <w:rPr>
          <w:rFonts w:hint="cs"/>
          <w:rtl/>
          <w:lang w:bidi="fa-IR"/>
        </w:rPr>
        <w:t>اما متعلق اراده</w:t>
      </w:r>
      <w:r w:rsidRPr="00D050C7">
        <w:rPr>
          <w:rFonts w:hint="eastAsia"/>
          <w:rtl/>
          <w:lang w:bidi="fa-IR"/>
        </w:rPr>
        <w:t>‌</w:t>
      </w:r>
      <w:r w:rsidRPr="00D050C7">
        <w:rPr>
          <w:rFonts w:hint="cs"/>
          <w:rtl/>
          <w:lang w:bidi="fa-IR"/>
        </w:rPr>
        <w:t>ی حقیقی:</w:t>
      </w:r>
    </w:p>
    <w:p w:rsidR="00D050C7" w:rsidRPr="00D050C7" w:rsidRDefault="00D050C7" w:rsidP="00D050C7">
      <w:pPr>
        <w:ind w:left="1440"/>
        <w:rPr>
          <w:rtl/>
          <w:lang w:bidi="fa-IR"/>
        </w:rPr>
      </w:pPr>
      <w:r w:rsidRPr="00D050C7">
        <w:rPr>
          <w:rFonts w:hint="cs"/>
          <w:rtl/>
          <w:lang w:bidi="fa-IR"/>
        </w:rPr>
        <w:t>گاهی فعل خود شخص است که «اراده</w:t>
      </w:r>
      <w:r w:rsidRPr="00D050C7">
        <w:rPr>
          <w:rFonts w:hint="eastAsia"/>
          <w:rtl/>
          <w:lang w:bidi="fa-IR"/>
        </w:rPr>
        <w:t>‌</w:t>
      </w:r>
      <w:r w:rsidRPr="00D050C7">
        <w:rPr>
          <w:rFonts w:hint="cs"/>
          <w:rtl/>
          <w:lang w:bidi="fa-IR"/>
        </w:rPr>
        <w:t>ی تکوینی» نام می</w:t>
      </w:r>
      <w:r w:rsidRPr="00D050C7">
        <w:rPr>
          <w:rFonts w:hint="eastAsia"/>
          <w:rtl/>
          <w:lang w:bidi="fa-IR"/>
        </w:rPr>
        <w:t>‌</w:t>
      </w:r>
      <w:r w:rsidRPr="00D050C7">
        <w:rPr>
          <w:rFonts w:hint="cs"/>
          <w:rtl/>
          <w:lang w:bidi="fa-IR"/>
        </w:rPr>
        <w:t>گیرد و «اراده» جزء اخیر علت تامه برای حرکت عضلانی برای انجام عمل است؛</w:t>
      </w:r>
    </w:p>
    <w:p w:rsidR="00D050C7" w:rsidRPr="00D050C7" w:rsidRDefault="00D050C7" w:rsidP="00D050C7">
      <w:pPr>
        <w:ind w:left="1440"/>
        <w:rPr>
          <w:rtl/>
          <w:lang w:bidi="fa-IR"/>
        </w:rPr>
      </w:pPr>
      <w:r w:rsidRPr="00D050C7">
        <w:rPr>
          <w:rFonts w:hint="cs"/>
          <w:rtl/>
          <w:lang w:bidi="fa-IR"/>
        </w:rPr>
        <w:t>و گاهی فعل دیگری است که «اراده</w:t>
      </w:r>
      <w:r w:rsidRPr="00D050C7">
        <w:rPr>
          <w:rFonts w:hint="eastAsia"/>
          <w:rtl/>
          <w:lang w:bidi="fa-IR"/>
        </w:rPr>
        <w:t>‌</w:t>
      </w:r>
      <w:r w:rsidRPr="00D050C7">
        <w:rPr>
          <w:rFonts w:hint="cs"/>
          <w:rtl/>
          <w:lang w:bidi="fa-IR"/>
        </w:rPr>
        <w:t>ی تشریعی» نام دارد و «اراده» جزء اخیر علت تامه برای برانگیختن مکلف برای انجام فعل است. این بعث و برانگیختن معلول اراده است؛ چه مکلف آن فعل را انجام دهد و چه انجام ندهد.</w:t>
      </w:r>
    </w:p>
    <w:p w:rsidR="00D050C7" w:rsidRPr="00D050C7" w:rsidRDefault="00D050C7" w:rsidP="00D050C7">
      <w:pPr>
        <w:outlineLvl w:val="2"/>
        <w:rPr>
          <w:rFonts w:cs="B Titr"/>
          <w:sz w:val="20"/>
          <w:szCs w:val="24"/>
          <w:rtl/>
          <w:lang w:bidi="fa-IR"/>
        </w:rPr>
      </w:pPr>
      <w:bookmarkStart w:id="106" w:name="_Toc70768216"/>
      <w:r w:rsidRPr="00D050C7">
        <w:rPr>
          <w:rFonts w:cs="B Titr" w:hint="cs"/>
          <w:sz w:val="20"/>
          <w:szCs w:val="24"/>
          <w:rtl/>
          <w:lang w:bidi="fa-IR"/>
        </w:rPr>
        <w:t>کلام «مرحوم اصفهانی»</w:t>
      </w:r>
      <w:r w:rsidRPr="00D050C7">
        <w:rPr>
          <w:rFonts w:cs="B Titr"/>
          <w:sz w:val="20"/>
          <w:szCs w:val="24"/>
          <w:vertAlign w:val="superscript"/>
          <w:rtl/>
          <w:lang w:bidi="fa-IR"/>
        </w:rPr>
        <w:footnoteReference w:id="92"/>
      </w:r>
      <w:bookmarkEnd w:id="106"/>
    </w:p>
    <w:p w:rsidR="00D050C7" w:rsidRPr="00D050C7" w:rsidRDefault="00D050C7" w:rsidP="00D050C7">
      <w:pPr>
        <w:outlineLvl w:val="3"/>
        <w:rPr>
          <w:rFonts w:cs="B Titr"/>
          <w:sz w:val="20"/>
          <w:szCs w:val="24"/>
          <w:rtl/>
          <w:lang w:bidi="fa-IR"/>
        </w:rPr>
      </w:pPr>
      <w:bookmarkStart w:id="107" w:name="_Toc70768217"/>
      <w:r w:rsidRPr="00D050C7">
        <w:rPr>
          <w:rFonts w:cs="B Titr" w:hint="cs"/>
          <w:sz w:val="20"/>
          <w:szCs w:val="24"/>
          <w:rtl/>
          <w:lang w:bidi="fa-IR"/>
        </w:rPr>
        <w:t>لزوم تفکیک بین مباحث «طلب» و «اراده»</w:t>
      </w:r>
      <w:bookmarkEnd w:id="107"/>
    </w:p>
    <w:p w:rsidR="00D050C7" w:rsidRPr="00D050C7" w:rsidRDefault="00D050C7" w:rsidP="00D050C7">
      <w:pPr>
        <w:rPr>
          <w:rtl/>
          <w:lang w:bidi="fa-IR"/>
        </w:rPr>
      </w:pPr>
      <w:r w:rsidRPr="00D050C7">
        <w:rPr>
          <w:rFonts w:hint="cs"/>
          <w:rtl/>
          <w:lang w:bidi="fa-IR"/>
        </w:rPr>
        <w:t>در بحث «طلب» و «اراده» مطالبی بیان می</w:t>
      </w:r>
      <w:r w:rsidRPr="00D050C7">
        <w:rPr>
          <w:rFonts w:hint="eastAsia"/>
          <w:rtl/>
          <w:lang w:bidi="fa-IR"/>
        </w:rPr>
        <w:t>‌</w:t>
      </w:r>
      <w:r w:rsidRPr="00D050C7">
        <w:rPr>
          <w:rFonts w:hint="cs"/>
          <w:rtl/>
          <w:lang w:bidi="fa-IR"/>
        </w:rPr>
        <w:t>شود که هر یک را باید جدا مورد لحاظ قرار داد و ارتباطی بین این مطالب وجود ندارد.</w:t>
      </w:r>
    </w:p>
    <w:p w:rsidR="00D050C7" w:rsidRPr="00D050C7" w:rsidRDefault="00D050C7" w:rsidP="00D050C7">
      <w:pPr>
        <w:rPr>
          <w:rtl/>
          <w:lang w:bidi="fa-IR"/>
        </w:rPr>
      </w:pPr>
      <w:r w:rsidRPr="00D050C7">
        <w:rPr>
          <w:rFonts w:hint="cs"/>
          <w:rtl/>
          <w:lang w:bidi="fa-IR"/>
        </w:rPr>
        <w:t>1. بحث از معنای لغوی «طلب» و «اراده»: یکی از این مطالب در مورد معنای لغوی این دو است که از مترادف بودن یا نبودن این دو واژه بحث می</w:t>
      </w:r>
      <w:r w:rsidRPr="00D050C7">
        <w:rPr>
          <w:rFonts w:hint="eastAsia"/>
          <w:rtl/>
          <w:lang w:bidi="fa-IR"/>
        </w:rPr>
        <w:t>‌</w:t>
      </w:r>
      <w:r w:rsidRPr="00D050C7">
        <w:rPr>
          <w:rFonts w:hint="cs"/>
          <w:rtl/>
          <w:lang w:bidi="fa-IR"/>
        </w:rPr>
        <w:t>کند. این مطلب باید در علم لغت مورد بررسی قرار بگیرد و راه تشخیص آن عقلی نیست، بلکه با رجوع به علائم وضع است.</w:t>
      </w:r>
    </w:p>
    <w:p w:rsidR="00D050C7" w:rsidRPr="00D050C7" w:rsidRDefault="00D050C7" w:rsidP="00D050C7">
      <w:pPr>
        <w:rPr>
          <w:rtl/>
          <w:lang w:bidi="fa-IR"/>
        </w:rPr>
      </w:pPr>
      <w:r w:rsidRPr="00D050C7">
        <w:rPr>
          <w:rFonts w:hint="cs"/>
          <w:rtl/>
          <w:lang w:bidi="fa-IR"/>
        </w:rPr>
        <w:t>2. بحث از اتحاد یا تغایر «طلب» و «اراده» به‌عنوان صفات نفسانی: یکی دیگر از این مطالب بحث</w:t>
      </w:r>
      <w:r w:rsidRPr="00D050C7">
        <w:rPr>
          <w:rFonts w:hint="eastAsia"/>
          <w:rtl/>
          <w:lang w:bidi="fa-IR"/>
        </w:rPr>
        <w:t>‌</w:t>
      </w:r>
      <w:r w:rsidRPr="00D050C7">
        <w:rPr>
          <w:rFonts w:hint="cs"/>
          <w:rtl/>
          <w:lang w:bidi="fa-IR"/>
        </w:rPr>
        <w:t>های کلامی مربوط به این دو است. با بررسی عبارات «اشاعره»، «معتزله» و «امامیه» مشخص می</w:t>
      </w:r>
      <w:r w:rsidRPr="00D050C7">
        <w:rPr>
          <w:rFonts w:hint="eastAsia"/>
          <w:rtl/>
          <w:lang w:bidi="fa-IR"/>
        </w:rPr>
        <w:t>‌</w:t>
      </w:r>
      <w:r w:rsidRPr="00D050C7">
        <w:rPr>
          <w:rFonts w:hint="cs"/>
          <w:rtl/>
          <w:lang w:bidi="fa-IR"/>
        </w:rPr>
        <w:t>شود که در این مورد از این مطلب بحث شده است که آیا می</w:t>
      </w:r>
      <w:r w:rsidRPr="00D050C7">
        <w:rPr>
          <w:rFonts w:hint="eastAsia"/>
          <w:rtl/>
          <w:lang w:bidi="fa-IR"/>
        </w:rPr>
        <w:t>‌</w:t>
      </w:r>
      <w:r w:rsidRPr="00D050C7">
        <w:rPr>
          <w:rFonts w:hint="cs"/>
          <w:rtl/>
          <w:lang w:bidi="fa-IR"/>
        </w:rPr>
        <w:t>توان غیر از «طلب» صفتی نفسانی به نام «اراده» یا بالعکس قائل شد یا خیر. اثر این بحث در مورد کلام نفسانی بوده و باید در علم کلام مورد مطرح شود؛ یعنی:</w:t>
      </w:r>
    </w:p>
    <w:p w:rsidR="00D050C7" w:rsidRPr="00D050C7" w:rsidRDefault="00D050C7" w:rsidP="00D050C7">
      <w:pPr>
        <w:ind w:left="720"/>
        <w:rPr>
          <w:rtl/>
          <w:lang w:bidi="fa-IR"/>
        </w:rPr>
      </w:pPr>
      <w:r w:rsidRPr="00D050C7">
        <w:rPr>
          <w:rFonts w:hint="cs"/>
          <w:rtl/>
          <w:lang w:bidi="fa-IR"/>
        </w:rPr>
        <w:t>اگر بپذیریم که:</w:t>
      </w:r>
    </w:p>
    <w:p w:rsidR="00D050C7" w:rsidRPr="00D050C7" w:rsidRDefault="00D050C7" w:rsidP="00D050C7">
      <w:pPr>
        <w:ind w:left="1440"/>
        <w:rPr>
          <w:rtl/>
          <w:lang w:bidi="fa-IR"/>
        </w:rPr>
      </w:pPr>
      <w:r w:rsidRPr="00D050C7">
        <w:rPr>
          <w:rFonts w:hint="cs"/>
          <w:rtl/>
          <w:lang w:bidi="fa-IR"/>
        </w:rPr>
        <w:t>«طلب» صفتی نفسانی است که با «اراده» مغایر بوده و قدیم است؛</w:t>
      </w:r>
    </w:p>
    <w:p w:rsidR="00D050C7" w:rsidRPr="00D050C7" w:rsidRDefault="00D050C7" w:rsidP="00D050C7">
      <w:pPr>
        <w:ind w:left="1440"/>
        <w:rPr>
          <w:rtl/>
          <w:lang w:bidi="fa-IR"/>
        </w:rPr>
      </w:pPr>
      <w:r w:rsidRPr="00D050C7">
        <w:rPr>
          <w:rFonts w:hint="cs"/>
          <w:rtl/>
          <w:lang w:bidi="fa-IR"/>
        </w:rPr>
        <w:t>و آنچه بعداً انشاء می</w:t>
      </w:r>
      <w:r w:rsidRPr="00D050C7">
        <w:rPr>
          <w:rFonts w:hint="eastAsia"/>
          <w:rtl/>
          <w:lang w:bidi="fa-IR"/>
        </w:rPr>
        <w:t>‌</w:t>
      </w:r>
      <w:r w:rsidRPr="00D050C7">
        <w:rPr>
          <w:rFonts w:hint="cs"/>
          <w:rtl/>
          <w:lang w:bidi="fa-IR"/>
        </w:rPr>
        <w:t>شود و حادث است (قرآنی که بین الدفتین است) حاکی از آن صفت قدیم است،</w:t>
      </w:r>
    </w:p>
    <w:p w:rsidR="00D050C7" w:rsidRPr="00D050C7" w:rsidRDefault="00D050C7" w:rsidP="00D050C7">
      <w:pPr>
        <w:ind w:left="1440"/>
        <w:rPr>
          <w:rtl/>
          <w:lang w:bidi="fa-IR"/>
        </w:rPr>
      </w:pPr>
      <w:r w:rsidRPr="00D050C7">
        <w:rPr>
          <w:rFonts w:hint="cs"/>
          <w:rtl/>
          <w:lang w:bidi="fa-IR"/>
        </w:rPr>
        <w:t>مشکل «اشاعره» در مورد قدیم دانستن قرآن حل شده و می</w:t>
      </w:r>
      <w:r w:rsidRPr="00D050C7">
        <w:rPr>
          <w:rFonts w:hint="eastAsia"/>
          <w:rtl/>
          <w:lang w:bidi="fa-IR"/>
        </w:rPr>
        <w:t>‌</w:t>
      </w:r>
      <w:r w:rsidRPr="00D050C7">
        <w:rPr>
          <w:rFonts w:hint="cs"/>
          <w:rtl/>
          <w:lang w:bidi="fa-IR"/>
        </w:rPr>
        <w:t>توان قائل به کلام نفسی شد؛</w:t>
      </w:r>
      <w:r w:rsidRPr="00D050C7">
        <w:rPr>
          <w:vertAlign w:val="superscript"/>
          <w:rtl/>
          <w:lang w:bidi="fa-IR"/>
        </w:rPr>
        <w:footnoteReference w:id="93"/>
      </w:r>
    </w:p>
    <w:p w:rsidR="00D050C7" w:rsidRPr="00D050C7" w:rsidRDefault="00D050C7" w:rsidP="00D050C7">
      <w:pPr>
        <w:ind w:left="720"/>
        <w:rPr>
          <w:rtl/>
          <w:lang w:bidi="fa-IR"/>
        </w:rPr>
      </w:pPr>
      <w:r w:rsidRPr="00D050C7">
        <w:rPr>
          <w:rFonts w:hint="cs"/>
          <w:rtl/>
          <w:lang w:bidi="fa-IR"/>
        </w:rPr>
        <w:t>و اگر این مطلب را نپذیریم، نمی</w:t>
      </w:r>
      <w:r w:rsidRPr="00D050C7">
        <w:rPr>
          <w:rFonts w:hint="eastAsia"/>
          <w:rtl/>
          <w:lang w:bidi="fa-IR"/>
        </w:rPr>
        <w:t>‌</w:t>
      </w:r>
      <w:r w:rsidRPr="00D050C7">
        <w:rPr>
          <w:rFonts w:hint="cs"/>
          <w:rtl/>
          <w:lang w:bidi="fa-IR"/>
        </w:rPr>
        <w:t>توان کلام نفسی را پذیرفت.</w:t>
      </w:r>
    </w:p>
    <w:p w:rsidR="00D050C7" w:rsidRPr="00D050C7" w:rsidRDefault="00D050C7" w:rsidP="00D050C7">
      <w:pPr>
        <w:rPr>
          <w:rtl/>
          <w:lang w:bidi="fa-IR"/>
        </w:rPr>
      </w:pPr>
      <w:r w:rsidRPr="00D050C7">
        <w:rPr>
          <w:rFonts w:hint="cs"/>
          <w:rtl/>
          <w:lang w:bidi="fa-IR"/>
        </w:rPr>
        <w:t>روش بحث در این مسئله</w:t>
      </w:r>
      <w:r w:rsidRPr="00D050C7">
        <w:rPr>
          <w:rFonts w:hint="eastAsia"/>
          <w:rtl/>
          <w:lang w:bidi="fa-IR"/>
        </w:rPr>
        <w:t>‌</w:t>
      </w:r>
      <w:r w:rsidRPr="00D050C7">
        <w:rPr>
          <w:rFonts w:hint="cs"/>
          <w:rtl/>
          <w:lang w:bidi="fa-IR"/>
        </w:rPr>
        <w:t>ی کلامی روش عقلی است.</w:t>
      </w:r>
    </w:p>
    <w:p w:rsidR="00D050C7" w:rsidRPr="00D050C7" w:rsidRDefault="00D050C7" w:rsidP="00D050C7">
      <w:pPr>
        <w:rPr>
          <w:rtl/>
          <w:lang w:bidi="fa-IR"/>
        </w:rPr>
      </w:pPr>
      <w:r w:rsidRPr="00D050C7">
        <w:rPr>
          <w:rFonts w:hint="cs"/>
          <w:rtl/>
          <w:lang w:bidi="fa-IR"/>
        </w:rPr>
        <w:t>3. بحث از مدلول امر. بحث اصولی</w:t>
      </w:r>
      <w:r w:rsidRPr="00D050C7">
        <w:rPr>
          <w:rFonts w:hint="eastAsia"/>
          <w:rtl/>
          <w:lang w:bidi="fa-IR"/>
        </w:rPr>
        <w:t>‌</w:t>
      </w:r>
      <w:r w:rsidRPr="00D050C7">
        <w:rPr>
          <w:rFonts w:hint="cs"/>
          <w:rtl/>
          <w:lang w:bidi="fa-IR"/>
        </w:rPr>
        <w:t>ای که در زمینه</w:t>
      </w:r>
      <w:r w:rsidRPr="00D050C7">
        <w:rPr>
          <w:rFonts w:hint="eastAsia"/>
          <w:rtl/>
          <w:lang w:bidi="fa-IR"/>
        </w:rPr>
        <w:t>‌</w:t>
      </w:r>
      <w:r w:rsidRPr="00D050C7">
        <w:rPr>
          <w:rFonts w:hint="cs"/>
          <w:rtl/>
          <w:lang w:bidi="fa-IR"/>
        </w:rPr>
        <w:t>ی «طلب» و «اراده» وجود دارد این است که مدلول امر «طلب حقیقی» است یا «طلب انشایی».</w:t>
      </w:r>
    </w:p>
    <w:p w:rsidR="00D050C7" w:rsidRPr="00D050C7" w:rsidRDefault="00D050C7" w:rsidP="00D050C7">
      <w:pPr>
        <w:rPr>
          <w:rtl/>
          <w:lang w:bidi="fa-IR"/>
        </w:rPr>
      </w:pPr>
      <w:r w:rsidRPr="00D050C7">
        <w:rPr>
          <w:rFonts w:hint="cs"/>
          <w:rtl/>
          <w:lang w:bidi="fa-IR"/>
        </w:rPr>
        <w:t>این بحث با بحث</w:t>
      </w:r>
      <w:r w:rsidRPr="00D050C7">
        <w:rPr>
          <w:rFonts w:hint="eastAsia"/>
          <w:rtl/>
          <w:lang w:bidi="fa-IR"/>
        </w:rPr>
        <w:t>‌</w:t>
      </w:r>
      <w:r w:rsidRPr="00D050C7">
        <w:rPr>
          <w:rFonts w:hint="cs"/>
          <w:rtl/>
          <w:lang w:bidi="fa-IR"/>
        </w:rPr>
        <w:t>های گذشته تفاوت داشته و ارتباطی به آنها ندارد؛ یعنی چه «طلب» صفت نفسانی مغایر با «اراده» باشد و چه این دو اتحاد داشته و یک صفت نفسانی باشند، در استنباط احکام شرعیه تغییری رخ نمی</w:t>
      </w:r>
      <w:r w:rsidRPr="00D050C7">
        <w:rPr>
          <w:rFonts w:hint="eastAsia"/>
          <w:rtl/>
          <w:lang w:bidi="fa-IR"/>
        </w:rPr>
        <w:t>‌</w:t>
      </w:r>
      <w:r w:rsidRPr="00D050C7">
        <w:rPr>
          <w:rFonts w:hint="cs"/>
          <w:rtl/>
          <w:lang w:bidi="fa-IR"/>
        </w:rPr>
        <w:t>دهد. بحثی که در مورد صفت نفسانی است، به کلام نفسی مربوط می</w:t>
      </w:r>
      <w:r w:rsidRPr="00D050C7">
        <w:rPr>
          <w:rFonts w:hint="eastAsia"/>
          <w:rtl/>
          <w:lang w:bidi="fa-IR"/>
        </w:rPr>
        <w:t>‌</w:t>
      </w:r>
      <w:r w:rsidRPr="00D050C7">
        <w:rPr>
          <w:rFonts w:hint="cs"/>
          <w:rtl/>
          <w:lang w:bidi="fa-IR"/>
        </w:rPr>
        <w:t>شود و تغییری در مباحث اصولی نمی</w:t>
      </w:r>
      <w:r w:rsidRPr="00D050C7">
        <w:rPr>
          <w:rFonts w:hint="eastAsia"/>
          <w:rtl/>
          <w:lang w:bidi="fa-IR"/>
        </w:rPr>
        <w:t>‌</w:t>
      </w:r>
      <w:r w:rsidRPr="00D050C7">
        <w:rPr>
          <w:rFonts w:hint="cs"/>
          <w:rtl/>
          <w:lang w:bidi="fa-IR"/>
        </w:rPr>
        <w:t>دهد.</w:t>
      </w:r>
    </w:p>
    <w:p w:rsidR="00D050C7" w:rsidRPr="00D050C7" w:rsidRDefault="00D050C7" w:rsidP="00D050C7">
      <w:pPr>
        <w:rPr>
          <w:rtl/>
          <w:lang w:bidi="fa-IR"/>
        </w:rPr>
      </w:pPr>
      <w:r w:rsidRPr="00D050C7">
        <w:rPr>
          <w:rFonts w:hint="cs"/>
          <w:rtl/>
          <w:lang w:bidi="fa-IR"/>
        </w:rPr>
        <w:t>در «کفایه» بین این سه بحث که برخی از آنها لغوی هستند، برخی از آنها عقلی هستند و کارکرد کلامی - فلسفی دارند و برخی دیگر که اصولی هستند، خلط شده است</w:t>
      </w:r>
      <w:r w:rsidRPr="00D050C7">
        <w:rPr>
          <w:rtl/>
          <w:lang w:bidi="fa-IR"/>
        </w:rPr>
        <w:t xml:space="preserve">؛ </w:t>
      </w:r>
      <w:r w:rsidRPr="00D050C7">
        <w:rPr>
          <w:rFonts w:hint="cs"/>
          <w:rtl/>
          <w:lang w:bidi="fa-IR"/>
        </w:rPr>
        <w:t>یعنی در این کتاب:</w:t>
      </w:r>
    </w:p>
    <w:p w:rsidR="00D050C7" w:rsidRPr="00D050C7" w:rsidRDefault="00D050C7" w:rsidP="00D050C7">
      <w:pPr>
        <w:ind w:left="720"/>
        <w:rPr>
          <w:rtl/>
          <w:lang w:bidi="fa-IR"/>
        </w:rPr>
      </w:pPr>
      <w:r w:rsidRPr="00D050C7">
        <w:rPr>
          <w:rFonts w:hint="cs"/>
          <w:rtl/>
          <w:lang w:bidi="fa-IR"/>
        </w:rPr>
        <w:lastRenderedPageBreak/>
        <w:t>از این مطلب بحث می</w:t>
      </w:r>
      <w:r w:rsidRPr="00D050C7">
        <w:rPr>
          <w:rFonts w:hint="eastAsia"/>
          <w:rtl/>
          <w:lang w:bidi="fa-IR"/>
        </w:rPr>
        <w:t>‌</w:t>
      </w:r>
      <w:r w:rsidRPr="00D050C7">
        <w:rPr>
          <w:rFonts w:hint="cs"/>
          <w:rtl/>
          <w:lang w:bidi="fa-IR"/>
        </w:rPr>
        <w:t>شود که «آیا طلب و اراده مترادف هستند یا خیر» که «مرحوم آخوند» قائل به ترادف این دو است. این بحث، بحث لغوی بوده و تأثیری در بحث</w:t>
      </w:r>
      <w:r w:rsidRPr="00D050C7">
        <w:rPr>
          <w:rFonts w:hint="eastAsia"/>
          <w:rtl/>
          <w:lang w:bidi="fa-IR"/>
        </w:rPr>
        <w:t>‌</w:t>
      </w:r>
      <w:r w:rsidRPr="00D050C7">
        <w:rPr>
          <w:rFonts w:hint="cs"/>
          <w:rtl/>
          <w:lang w:bidi="fa-IR"/>
        </w:rPr>
        <w:t>های اصولی ندارد؛</w:t>
      </w:r>
    </w:p>
    <w:p w:rsidR="00D050C7" w:rsidRPr="00D050C7" w:rsidRDefault="00D050C7" w:rsidP="00D050C7">
      <w:pPr>
        <w:ind w:left="720"/>
        <w:rPr>
          <w:rtl/>
          <w:lang w:bidi="fa-IR"/>
        </w:rPr>
      </w:pPr>
      <w:r w:rsidRPr="00D050C7">
        <w:rPr>
          <w:rFonts w:hint="cs"/>
          <w:rtl/>
          <w:lang w:bidi="fa-IR"/>
        </w:rPr>
        <w:t>و از این مطلب نیز بحث می</w:t>
      </w:r>
      <w:r w:rsidRPr="00D050C7">
        <w:rPr>
          <w:rFonts w:hint="eastAsia"/>
          <w:rtl/>
          <w:lang w:bidi="fa-IR"/>
        </w:rPr>
        <w:t>‌</w:t>
      </w:r>
      <w:r w:rsidRPr="00D050C7">
        <w:rPr>
          <w:rFonts w:hint="cs"/>
          <w:rtl/>
          <w:lang w:bidi="fa-IR"/>
        </w:rPr>
        <w:t>شود که «آیا در قبال «اراده» صفت یا فعل نفسانی دیگری وجود دارد که «طلب» نامیده شود و اوامر و نواهی کاشف از آن باشد یا نه» که «مرحوم آخوند» رأی به عدم تغایر این دو می</w:t>
      </w:r>
      <w:r w:rsidRPr="00D050C7">
        <w:rPr>
          <w:rFonts w:hint="eastAsia"/>
          <w:rtl/>
          <w:lang w:bidi="fa-IR"/>
        </w:rPr>
        <w:t>‌</w:t>
      </w:r>
      <w:r w:rsidRPr="00D050C7">
        <w:rPr>
          <w:rFonts w:hint="cs"/>
          <w:rtl/>
          <w:lang w:bidi="fa-IR"/>
        </w:rPr>
        <w:t>دهد. این بحث، بحث کلامی بوده و همانند بحث قبل تأثیری در بحث</w:t>
      </w:r>
      <w:r w:rsidRPr="00D050C7">
        <w:rPr>
          <w:rFonts w:hint="eastAsia"/>
          <w:rtl/>
          <w:lang w:bidi="fa-IR"/>
        </w:rPr>
        <w:t>‌</w:t>
      </w:r>
      <w:r w:rsidRPr="00D050C7">
        <w:rPr>
          <w:rFonts w:hint="cs"/>
          <w:rtl/>
          <w:lang w:bidi="fa-IR"/>
        </w:rPr>
        <w:t>های اصولی ندارد؛</w:t>
      </w:r>
    </w:p>
    <w:p w:rsidR="00D050C7" w:rsidRPr="00D050C7" w:rsidRDefault="00D050C7" w:rsidP="00D050C7">
      <w:pPr>
        <w:ind w:left="720"/>
        <w:rPr>
          <w:rtl/>
          <w:lang w:bidi="fa-IR"/>
        </w:rPr>
      </w:pPr>
      <w:r w:rsidRPr="00D050C7">
        <w:rPr>
          <w:rFonts w:hint="cs"/>
          <w:rtl/>
          <w:lang w:bidi="fa-IR"/>
        </w:rPr>
        <w:t>و از این مطلب نیز بحث می</w:t>
      </w:r>
      <w:r w:rsidRPr="00D050C7">
        <w:rPr>
          <w:rFonts w:hint="eastAsia"/>
          <w:rtl/>
          <w:lang w:bidi="fa-IR"/>
        </w:rPr>
        <w:t>‌</w:t>
      </w:r>
      <w:r w:rsidRPr="00D050C7">
        <w:rPr>
          <w:rFonts w:hint="cs"/>
          <w:rtl/>
          <w:lang w:bidi="fa-IR"/>
        </w:rPr>
        <w:t>شود که «موضوع له امر اعم از «طلب حقیقی» و «طلب انشایی» است یا خصوص یکی از این دو است» که «مرحوم آخوند» معتقد است موضوع له «امر»، «طلب انشایی» است. این بحث، بحث اصولی است و بحث</w:t>
      </w:r>
      <w:r w:rsidRPr="00D050C7">
        <w:rPr>
          <w:rFonts w:hint="eastAsia"/>
          <w:rtl/>
          <w:lang w:bidi="fa-IR"/>
        </w:rPr>
        <w:t>‌</w:t>
      </w:r>
      <w:r w:rsidRPr="00D050C7">
        <w:rPr>
          <w:rFonts w:hint="cs"/>
          <w:rtl/>
          <w:lang w:bidi="fa-IR"/>
        </w:rPr>
        <w:t>های اصولی تأثیرگذار است. به</w:t>
      </w:r>
      <w:r w:rsidRPr="00D050C7">
        <w:rPr>
          <w:rFonts w:hint="eastAsia"/>
          <w:rtl/>
          <w:lang w:bidi="fa-IR"/>
        </w:rPr>
        <w:t>‌</w:t>
      </w:r>
      <w:r w:rsidRPr="00D050C7">
        <w:rPr>
          <w:rFonts w:hint="cs"/>
          <w:rtl/>
          <w:lang w:bidi="fa-IR"/>
        </w:rPr>
        <w:t>طور مثال ی</w:t>
      </w:r>
      <w:r w:rsidRPr="00D050C7">
        <w:rPr>
          <w:rFonts w:hint="eastAsia"/>
          <w:rtl/>
          <w:lang w:bidi="fa-IR"/>
        </w:rPr>
        <w:t>ک</w:t>
      </w:r>
      <w:r w:rsidRPr="00D050C7">
        <w:rPr>
          <w:rFonts w:hint="cs"/>
          <w:rtl/>
          <w:lang w:bidi="fa-IR"/>
        </w:rPr>
        <w:t>ی</w:t>
      </w:r>
      <w:r w:rsidRPr="00D050C7">
        <w:rPr>
          <w:rtl/>
          <w:lang w:bidi="fa-IR"/>
        </w:rPr>
        <w:t xml:space="preserve"> از بحث‌ها</w:t>
      </w:r>
      <w:r w:rsidRPr="00D050C7">
        <w:rPr>
          <w:rFonts w:hint="cs"/>
          <w:rtl/>
          <w:lang w:bidi="fa-IR"/>
        </w:rPr>
        <w:t>ی</w:t>
      </w:r>
      <w:r w:rsidRPr="00D050C7">
        <w:rPr>
          <w:rtl/>
          <w:lang w:bidi="fa-IR"/>
        </w:rPr>
        <w:t xml:space="preserve"> اصول</w:t>
      </w:r>
      <w:r w:rsidRPr="00D050C7">
        <w:rPr>
          <w:rFonts w:hint="cs"/>
          <w:rtl/>
          <w:lang w:bidi="fa-IR"/>
        </w:rPr>
        <w:t>ی</w:t>
      </w:r>
      <w:r w:rsidRPr="00D050C7">
        <w:rPr>
          <w:rtl/>
          <w:lang w:bidi="fa-IR"/>
        </w:rPr>
        <w:t xml:space="preserve"> ا</w:t>
      </w:r>
      <w:r w:rsidRPr="00D050C7">
        <w:rPr>
          <w:rFonts w:hint="cs"/>
          <w:rtl/>
          <w:lang w:bidi="fa-IR"/>
        </w:rPr>
        <w:t>ی</w:t>
      </w:r>
      <w:r w:rsidRPr="00D050C7">
        <w:rPr>
          <w:rFonts w:hint="eastAsia"/>
          <w:rtl/>
          <w:lang w:bidi="fa-IR"/>
        </w:rPr>
        <w:t>ن</w:t>
      </w:r>
      <w:r w:rsidRPr="00D050C7">
        <w:rPr>
          <w:rtl/>
          <w:lang w:bidi="fa-IR"/>
        </w:rPr>
        <w:t xml:space="preserve"> است که آ</w:t>
      </w:r>
      <w:r w:rsidRPr="00D050C7">
        <w:rPr>
          <w:rFonts w:hint="cs"/>
          <w:rtl/>
          <w:lang w:bidi="fa-IR"/>
        </w:rPr>
        <w:t>ی</w:t>
      </w:r>
      <w:r w:rsidRPr="00D050C7">
        <w:rPr>
          <w:rFonts w:hint="eastAsia"/>
          <w:rtl/>
          <w:lang w:bidi="fa-IR"/>
        </w:rPr>
        <w:t>ا</w:t>
      </w:r>
      <w:r w:rsidRPr="00D050C7">
        <w:rPr>
          <w:rtl/>
          <w:lang w:bidi="fa-IR"/>
        </w:rPr>
        <w:t xml:space="preserve"> صرف طلب مولا بدون ابراز او باعث ا</w:t>
      </w:r>
      <w:r w:rsidRPr="00D050C7">
        <w:rPr>
          <w:rFonts w:hint="cs"/>
          <w:rtl/>
          <w:lang w:bidi="fa-IR"/>
        </w:rPr>
        <w:t>ی</w:t>
      </w:r>
      <w:r w:rsidRPr="00D050C7">
        <w:rPr>
          <w:rFonts w:hint="eastAsia"/>
          <w:rtl/>
          <w:lang w:bidi="fa-IR"/>
        </w:rPr>
        <w:t>جاد</w:t>
      </w:r>
      <w:r w:rsidRPr="00D050C7">
        <w:rPr>
          <w:rtl/>
          <w:lang w:bidi="fa-IR"/>
        </w:rPr>
        <w:t xml:space="preserve"> تکل</w:t>
      </w:r>
      <w:r w:rsidRPr="00D050C7">
        <w:rPr>
          <w:rFonts w:hint="cs"/>
          <w:rtl/>
          <w:lang w:bidi="fa-IR"/>
        </w:rPr>
        <w:t>ی</w:t>
      </w:r>
      <w:r w:rsidRPr="00D050C7">
        <w:rPr>
          <w:rFonts w:hint="eastAsia"/>
          <w:rtl/>
          <w:lang w:bidi="fa-IR"/>
        </w:rPr>
        <w:t>ف</w:t>
      </w:r>
      <w:r w:rsidRPr="00D050C7">
        <w:rPr>
          <w:rtl/>
          <w:lang w:bidi="fa-IR"/>
        </w:rPr>
        <w:t xml:space="preserve"> بر مکلف م</w:t>
      </w:r>
      <w:r w:rsidRPr="00D050C7">
        <w:rPr>
          <w:rFonts w:hint="cs"/>
          <w:rtl/>
          <w:lang w:bidi="fa-IR"/>
        </w:rPr>
        <w:t>ی‌</w:t>
      </w:r>
      <w:r w:rsidRPr="00D050C7">
        <w:rPr>
          <w:rFonts w:hint="eastAsia"/>
          <w:rtl/>
          <w:lang w:bidi="fa-IR"/>
        </w:rPr>
        <w:t>شود</w:t>
      </w:r>
      <w:r w:rsidRPr="00D050C7">
        <w:rPr>
          <w:rtl/>
          <w:lang w:bidi="fa-IR"/>
        </w:rPr>
        <w:t xml:space="preserve"> </w:t>
      </w:r>
      <w:r w:rsidRPr="00D050C7">
        <w:rPr>
          <w:rFonts w:hint="cs"/>
          <w:rtl/>
          <w:lang w:bidi="fa-IR"/>
        </w:rPr>
        <w:t>ی</w:t>
      </w:r>
      <w:r w:rsidRPr="00D050C7">
        <w:rPr>
          <w:rFonts w:hint="eastAsia"/>
          <w:rtl/>
          <w:lang w:bidi="fa-IR"/>
        </w:rPr>
        <w:t>ا</w:t>
      </w:r>
      <w:r w:rsidRPr="00D050C7">
        <w:rPr>
          <w:rtl/>
          <w:lang w:bidi="fa-IR"/>
        </w:rPr>
        <w:t xml:space="preserve"> خ</w:t>
      </w:r>
      <w:r w:rsidRPr="00D050C7">
        <w:rPr>
          <w:rFonts w:hint="cs"/>
          <w:rtl/>
          <w:lang w:bidi="fa-IR"/>
        </w:rPr>
        <w:t>ی</w:t>
      </w:r>
      <w:r w:rsidRPr="00D050C7">
        <w:rPr>
          <w:rFonts w:hint="eastAsia"/>
          <w:rtl/>
          <w:lang w:bidi="fa-IR"/>
        </w:rPr>
        <w:t>ر</w:t>
      </w:r>
      <w:r w:rsidRPr="00D050C7">
        <w:rPr>
          <w:rtl/>
          <w:lang w:bidi="fa-IR"/>
        </w:rPr>
        <w:t>. در ا</w:t>
      </w:r>
      <w:r w:rsidRPr="00D050C7">
        <w:rPr>
          <w:rFonts w:hint="cs"/>
          <w:rtl/>
          <w:lang w:bidi="fa-IR"/>
        </w:rPr>
        <w:t>ی</w:t>
      </w:r>
      <w:r w:rsidRPr="00D050C7">
        <w:rPr>
          <w:rFonts w:hint="eastAsia"/>
          <w:rtl/>
          <w:lang w:bidi="fa-IR"/>
        </w:rPr>
        <w:t>ن</w:t>
      </w:r>
      <w:r w:rsidRPr="00D050C7">
        <w:rPr>
          <w:rtl/>
          <w:lang w:bidi="fa-IR"/>
        </w:rPr>
        <w:t xml:space="preserve"> زم</w:t>
      </w:r>
      <w:r w:rsidRPr="00D050C7">
        <w:rPr>
          <w:rFonts w:hint="cs"/>
          <w:rtl/>
          <w:lang w:bidi="fa-IR"/>
        </w:rPr>
        <w:t>ی</w:t>
      </w:r>
      <w:r w:rsidRPr="00D050C7">
        <w:rPr>
          <w:rFonts w:hint="eastAsia"/>
          <w:rtl/>
          <w:lang w:bidi="fa-IR"/>
        </w:rPr>
        <w:t>نه</w:t>
      </w:r>
      <w:r w:rsidRPr="00D050C7">
        <w:rPr>
          <w:rtl/>
          <w:lang w:bidi="fa-IR"/>
        </w:rPr>
        <w:t xml:space="preserve"> اختلاف است</w:t>
      </w:r>
      <w:r w:rsidRPr="00D050C7">
        <w:rPr>
          <w:rFonts w:hint="cs"/>
          <w:rtl/>
          <w:lang w:bidi="fa-IR"/>
        </w:rPr>
        <w:t>:</w:t>
      </w:r>
    </w:p>
    <w:p w:rsidR="00D050C7" w:rsidRPr="00D050C7" w:rsidRDefault="00D050C7" w:rsidP="00D050C7">
      <w:pPr>
        <w:ind w:left="1440"/>
        <w:rPr>
          <w:rtl/>
          <w:lang w:bidi="fa-IR"/>
        </w:rPr>
      </w:pPr>
      <w:r w:rsidRPr="00D050C7">
        <w:rPr>
          <w:rtl/>
          <w:lang w:bidi="fa-IR"/>
        </w:rPr>
        <w:t>کسان</w:t>
      </w:r>
      <w:r w:rsidRPr="00D050C7">
        <w:rPr>
          <w:rFonts w:hint="cs"/>
          <w:rtl/>
          <w:lang w:bidi="fa-IR"/>
        </w:rPr>
        <w:t>ی</w:t>
      </w:r>
      <w:r w:rsidRPr="00D050C7">
        <w:rPr>
          <w:rtl/>
          <w:lang w:bidi="fa-IR"/>
        </w:rPr>
        <w:t xml:space="preserve"> که معتقدند برا</w:t>
      </w:r>
      <w:r w:rsidRPr="00D050C7">
        <w:rPr>
          <w:rFonts w:hint="cs"/>
          <w:rtl/>
          <w:lang w:bidi="fa-IR"/>
        </w:rPr>
        <w:t>ی</w:t>
      </w:r>
      <w:r w:rsidRPr="00D050C7">
        <w:rPr>
          <w:rtl/>
          <w:lang w:bidi="fa-IR"/>
        </w:rPr>
        <w:t xml:space="preserve"> رس</w:t>
      </w:r>
      <w:r w:rsidRPr="00D050C7">
        <w:rPr>
          <w:rFonts w:hint="cs"/>
          <w:rtl/>
          <w:lang w:bidi="fa-IR"/>
        </w:rPr>
        <w:t>ی</w:t>
      </w:r>
      <w:r w:rsidRPr="00D050C7">
        <w:rPr>
          <w:rFonts w:hint="eastAsia"/>
          <w:rtl/>
          <w:lang w:bidi="fa-IR"/>
        </w:rPr>
        <w:t>دن</w:t>
      </w:r>
      <w:r w:rsidRPr="00D050C7">
        <w:rPr>
          <w:rtl/>
          <w:lang w:bidi="fa-IR"/>
        </w:rPr>
        <w:t xml:space="preserve"> به وجوب صرف طلب مولا کاف</w:t>
      </w:r>
      <w:r w:rsidRPr="00D050C7">
        <w:rPr>
          <w:rFonts w:hint="cs"/>
          <w:rtl/>
          <w:lang w:bidi="fa-IR"/>
        </w:rPr>
        <w:t>ی</w:t>
      </w:r>
      <w:r w:rsidRPr="00D050C7">
        <w:rPr>
          <w:rtl/>
          <w:lang w:bidi="fa-IR"/>
        </w:rPr>
        <w:t xml:space="preserve"> نبوده و علاوه بر آن ن</w:t>
      </w:r>
      <w:r w:rsidRPr="00D050C7">
        <w:rPr>
          <w:rFonts w:hint="cs"/>
          <w:rtl/>
          <w:lang w:bidi="fa-IR"/>
        </w:rPr>
        <w:t>ی</w:t>
      </w:r>
      <w:r w:rsidRPr="00D050C7">
        <w:rPr>
          <w:rFonts w:hint="eastAsia"/>
          <w:rtl/>
          <w:lang w:bidi="fa-IR"/>
        </w:rPr>
        <w:t>از</w:t>
      </w:r>
      <w:r w:rsidRPr="00D050C7">
        <w:rPr>
          <w:rtl/>
          <w:lang w:bidi="fa-IR"/>
        </w:rPr>
        <w:t xml:space="preserve"> به ابراز </w:t>
      </w:r>
      <w:r w:rsidRPr="00D050C7">
        <w:rPr>
          <w:rFonts w:hint="eastAsia"/>
          <w:rtl/>
          <w:lang w:bidi="fa-IR"/>
        </w:rPr>
        <w:t>و</w:t>
      </w:r>
      <w:r w:rsidRPr="00D050C7">
        <w:rPr>
          <w:rtl/>
          <w:lang w:bidi="fa-IR"/>
        </w:rPr>
        <w:t xml:space="preserve"> اعتبار مولا ن</w:t>
      </w:r>
      <w:r w:rsidRPr="00D050C7">
        <w:rPr>
          <w:rFonts w:hint="cs"/>
          <w:rtl/>
          <w:lang w:bidi="fa-IR"/>
        </w:rPr>
        <w:t>ی</w:t>
      </w:r>
      <w:r w:rsidRPr="00D050C7">
        <w:rPr>
          <w:rFonts w:hint="eastAsia"/>
          <w:rtl/>
          <w:lang w:bidi="fa-IR"/>
        </w:rPr>
        <w:t>ز</w:t>
      </w:r>
      <w:r w:rsidRPr="00D050C7">
        <w:rPr>
          <w:rtl/>
          <w:lang w:bidi="fa-IR"/>
        </w:rPr>
        <w:t xml:space="preserve"> هست</w:t>
      </w:r>
      <w:r w:rsidRPr="00D050C7">
        <w:rPr>
          <w:rFonts w:hint="cs"/>
          <w:rtl/>
          <w:lang w:bidi="fa-IR"/>
        </w:rPr>
        <w:t>:</w:t>
      </w:r>
    </w:p>
    <w:p w:rsidR="00D050C7" w:rsidRPr="00D050C7" w:rsidRDefault="00D050C7" w:rsidP="00D050C7">
      <w:pPr>
        <w:ind w:left="2160"/>
        <w:rPr>
          <w:rtl/>
          <w:lang w:bidi="fa-IR"/>
        </w:rPr>
      </w:pPr>
      <w:r w:rsidRPr="00D050C7">
        <w:rPr>
          <w:rFonts w:hint="cs"/>
          <w:rtl/>
          <w:lang w:bidi="fa-IR"/>
        </w:rPr>
        <w:t>ا</w:t>
      </w:r>
      <w:r w:rsidRPr="00D050C7">
        <w:rPr>
          <w:rtl/>
          <w:lang w:bidi="fa-IR"/>
        </w:rPr>
        <w:t>گر موضوع له «امر»</w:t>
      </w:r>
      <w:r w:rsidRPr="00D050C7">
        <w:rPr>
          <w:rFonts w:hint="cs"/>
          <w:rtl/>
          <w:lang w:bidi="fa-IR"/>
        </w:rPr>
        <w:t xml:space="preserve"> را</w:t>
      </w:r>
      <w:r w:rsidRPr="00D050C7">
        <w:rPr>
          <w:rtl/>
          <w:lang w:bidi="fa-IR"/>
        </w:rPr>
        <w:t xml:space="preserve"> «طلب انشا</w:t>
      </w:r>
      <w:r w:rsidRPr="00D050C7">
        <w:rPr>
          <w:rFonts w:hint="cs"/>
          <w:rtl/>
          <w:lang w:bidi="fa-IR"/>
        </w:rPr>
        <w:t>یی</w:t>
      </w:r>
      <w:r w:rsidRPr="00D050C7">
        <w:rPr>
          <w:rFonts w:hint="eastAsia"/>
          <w:rtl/>
          <w:lang w:bidi="fa-IR"/>
        </w:rPr>
        <w:t>»</w:t>
      </w:r>
      <w:r w:rsidRPr="00D050C7">
        <w:rPr>
          <w:rtl/>
          <w:lang w:bidi="fa-IR"/>
        </w:rPr>
        <w:t xml:space="preserve"> </w:t>
      </w:r>
      <w:r w:rsidRPr="00D050C7">
        <w:rPr>
          <w:rFonts w:hint="cs"/>
          <w:rtl/>
          <w:lang w:bidi="fa-IR"/>
        </w:rPr>
        <w:t>بدانند</w:t>
      </w:r>
      <w:r w:rsidRPr="00D050C7">
        <w:rPr>
          <w:rtl/>
          <w:lang w:bidi="fa-IR"/>
        </w:rPr>
        <w:t xml:space="preserve">، </w:t>
      </w:r>
      <w:r w:rsidRPr="00D050C7">
        <w:rPr>
          <w:rFonts w:hint="cs"/>
          <w:rtl/>
          <w:lang w:bidi="fa-IR"/>
        </w:rPr>
        <w:t>با امر کردن مولا انشاء و اعتبار برای آنها احراز شده و وجوب را بر آن مترتب می</w:t>
      </w:r>
      <w:r w:rsidRPr="00D050C7">
        <w:rPr>
          <w:rFonts w:hint="eastAsia"/>
          <w:rtl/>
          <w:lang w:bidi="fa-IR"/>
        </w:rPr>
        <w:t>‌</w:t>
      </w:r>
      <w:r w:rsidRPr="00D050C7">
        <w:rPr>
          <w:rFonts w:hint="cs"/>
          <w:rtl/>
          <w:lang w:bidi="fa-IR"/>
        </w:rPr>
        <w:t>کنند؛</w:t>
      </w:r>
    </w:p>
    <w:p w:rsidR="00D050C7" w:rsidRPr="00D050C7" w:rsidRDefault="00D050C7" w:rsidP="00D050C7">
      <w:pPr>
        <w:ind w:left="2160"/>
        <w:rPr>
          <w:rtl/>
          <w:lang w:bidi="fa-IR"/>
        </w:rPr>
      </w:pPr>
      <w:r w:rsidRPr="00D050C7">
        <w:rPr>
          <w:rFonts w:hint="cs"/>
          <w:rtl/>
          <w:lang w:bidi="fa-IR"/>
        </w:rPr>
        <w:t>اما اگر موضوع له «امر» را اعم از «طلب حقیقی» و «طلب انشایی» بدانند، با امر کردن مولا انشاء احراز نشده و نمی</w:t>
      </w:r>
      <w:r w:rsidRPr="00D050C7">
        <w:rPr>
          <w:rFonts w:hint="eastAsia"/>
          <w:rtl/>
          <w:lang w:bidi="fa-IR"/>
        </w:rPr>
        <w:t>‌</w:t>
      </w:r>
      <w:r w:rsidRPr="00D050C7">
        <w:rPr>
          <w:rFonts w:hint="cs"/>
          <w:rtl/>
          <w:lang w:bidi="fa-IR"/>
        </w:rPr>
        <w:t>توانند وجوب را بر آن مترتب کنند؛</w:t>
      </w:r>
    </w:p>
    <w:p w:rsidR="00D050C7" w:rsidRPr="00D050C7" w:rsidRDefault="00D050C7" w:rsidP="00D050C7">
      <w:pPr>
        <w:ind w:left="1440"/>
        <w:rPr>
          <w:rtl/>
          <w:lang w:bidi="fa-IR"/>
        </w:rPr>
      </w:pPr>
      <w:r w:rsidRPr="00D050C7">
        <w:rPr>
          <w:rFonts w:hint="cs"/>
          <w:rtl/>
          <w:lang w:bidi="fa-IR"/>
        </w:rPr>
        <w:t>اما کسانی که صرف طلب مولا را برای ایجاد تکلیف کافی می</w:t>
      </w:r>
      <w:r w:rsidRPr="00D050C7">
        <w:rPr>
          <w:rFonts w:hint="eastAsia"/>
          <w:rtl/>
          <w:lang w:bidi="fa-IR"/>
        </w:rPr>
        <w:t>‌</w:t>
      </w:r>
      <w:r w:rsidRPr="00D050C7">
        <w:rPr>
          <w:rFonts w:hint="cs"/>
          <w:rtl/>
          <w:lang w:bidi="fa-IR"/>
        </w:rPr>
        <w:t>دانند و امر لفظی و اعتباری را طریقی محسوب می</w:t>
      </w:r>
      <w:r w:rsidRPr="00D050C7">
        <w:rPr>
          <w:rFonts w:hint="eastAsia"/>
          <w:rtl/>
          <w:lang w:bidi="fa-IR"/>
        </w:rPr>
        <w:t>‌</w:t>
      </w:r>
      <w:r w:rsidRPr="00D050C7">
        <w:rPr>
          <w:rFonts w:hint="cs"/>
          <w:rtl/>
          <w:lang w:bidi="fa-IR"/>
        </w:rPr>
        <w:t>کنند، چه موضوع له «امر» را «طلب» انشایی بداند و چه اعم از «طلب انشایی» و «طلب حقیقی»، حکم به وجوب فعل می</w:t>
      </w:r>
      <w:r w:rsidRPr="00D050C7">
        <w:rPr>
          <w:rFonts w:hint="eastAsia"/>
          <w:rtl/>
          <w:lang w:bidi="fa-IR"/>
        </w:rPr>
        <w:t>‌</w:t>
      </w:r>
      <w:r w:rsidRPr="00D050C7">
        <w:rPr>
          <w:rFonts w:hint="cs"/>
          <w:rtl/>
          <w:lang w:bidi="fa-IR"/>
        </w:rPr>
        <w:t>کنند.</w:t>
      </w:r>
    </w:p>
    <w:p w:rsidR="00D050C7" w:rsidRPr="00D050C7" w:rsidRDefault="00D050C7" w:rsidP="00D050C7">
      <w:pPr>
        <w:rPr>
          <w:rtl/>
          <w:lang w:bidi="fa-IR"/>
        </w:rPr>
      </w:pPr>
      <w:r w:rsidRPr="00D050C7">
        <w:rPr>
          <w:rFonts w:hint="cs"/>
          <w:rtl/>
          <w:lang w:bidi="fa-IR"/>
        </w:rPr>
        <w:t>تمام این مطالب در «کفایه» بیان شده</w:t>
      </w:r>
      <w:r w:rsidRPr="00D050C7">
        <w:rPr>
          <w:rFonts w:hint="eastAsia"/>
          <w:rtl/>
          <w:lang w:bidi="fa-IR"/>
        </w:rPr>
        <w:t>‌</w:t>
      </w:r>
      <w:r w:rsidRPr="00D050C7">
        <w:rPr>
          <w:rFonts w:hint="cs"/>
          <w:rtl/>
          <w:lang w:bidi="fa-IR"/>
        </w:rPr>
        <w:t>اند؛ اما به جهت عدم تفکیک بین آنها، بین مباحث خلط صورت گرفته است. هر یک از این بحث</w:t>
      </w:r>
      <w:r w:rsidRPr="00D050C7">
        <w:rPr>
          <w:rFonts w:hint="eastAsia"/>
          <w:rtl/>
          <w:lang w:bidi="fa-IR"/>
        </w:rPr>
        <w:t>‌</w:t>
      </w:r>
      <w:r w:rsidRPr="00D050C7">
        <w:rPr>
          <w:rFonts w:hint="cs"/>
          <w:rtl/>
          <w:lang w:bidi="fa-IR"/>
        </w:rPr>
        <w:t>ها مستقل از دیگری بوده و نظریات در باب هر یک در مبحث دیگری تأثیرگذار نیست. به</w:t>
      </w:r>
      <w:r w:rsidRPr="00D050C7">
        <w:rPr>
          <w:rFonts w:hint="eastAsia"/>
          <w:rtl/>
          <w:lang w:bidi="fa-IR"/>
        </w:rPr>
        <w:t>‌</w:t>
      </w:r>
      <w:r w:rsidRPr="00D050C7">
        <w:rPr>
          <w:rFonts w:hint="cs"/>
          <w:rtl/>
          <w:lang w:bidi="fa-IR"/>
        </w:rPr>
        <w:t>طور مثال:</w:t>
      </w:r>
    </w:p>
    <w:p w:rsidR="00D050C7" w:rsidRPr="00D050C7" w:rsidRDefault="00D050C7" w:rsidP="00D050C7">
      <w:pPr>
        <w:ind w:left="720"/>
        <w:rPr>
          <w:rtl/>
          <w:lang w:bidi="fa-IR"/>
        </w:rPr>
      </w:pPr>
      <w:r w:rsidRPr="00D050C7">
        <w:rPr>
          <w:rFonts w:hint="cs"/>
          <w:rtl/>
          <w:lang w:bidi="fa-IR"/>
        </w:rPr>
        <w:t>«مرحوم آخوند» رأی به ترادف موضوع له «طلب» و «اراده» می</w:t>
      </w:r>
      <w:r w:rsidRPr="00D050C7">
        <w:rPr>
          <w:rFonts w:hint="eastAsia"/>
          <w:rtl/>
          <w:lang w:bidi="fa-IR"/>
        </w:rPr>
        <w:t>‌</w:t>
      </w:r>
      <w:r w:rsidRPr="00D050C7">
        <w:rPr>
          <w:rFonts w:hint="cs"/>
          <w:rtl/>
          <w:lang w:bidi="fa-IR"/>
        </w:rPr>
        <w:t>دهد و کسی که این دو را مترادف بداند، این دو را متحد دانسته و تغایر آنها را رد می</w:t>
      </w:r>
      <w:r w:rsidRPr="00D050C7">
        <w:rPr>
          <w:rFonts w:hint="eastAsia"/>
          <w:rtl/>
          <w:lang w:bidi="fa-IR"/>
        </w:rPr>
        <w:t>‌</w:t>
      </w:r>
      <w:r w:rsidRPr="00D050C7">
        <w:rPr>
          <w:rFonts w:hint="cs"/>
          <w:rtl/>
          <w:lang w:bidi="fa-IR"/>
        </w:rPr>
        <w:t>کند؛ زیرا اگر دو مفهوم به یک معنا باشند، مصادیق آنها نیز واحد خواهند شد؛</w:t>
      </w:r>
    </w:p>
    <w:p w:rsidR="00D050C7" w:rsidRPr="00D050C7" w:rsidRDefault="00D050C7" w:rsidP="00D050C7">
      <w:pPr>
        <w:ind w:left="720"/>
        <w:rPr>
          <w:rFonts w:ascii="Tahoma" w:hAnsi="Tahoma" w:cs="Tahoma"/>
          <w:lang w:bidi="fa-IR"/>
        </w:rPr>
      </w:pPr>
      <w:r w:rsidRPr="00D050C7">
        <w:rPr>
          <w:rFonts w:hint="cs"/>
          <w:rtl/>
          <w:lang w:bidi="fa-IR"/>
        </w:rPr>
        <w:t>اما این</w:t>
      </w:r>
      <w:r w:rsidRPr="00D050C7">
        <w:rPr>
          <w:rFonts w:hint="eastAsia"/>
          <w:rtl/>
          <w:lang w:bidi="fa-IR"/>
        </w:rPr>
        <w:t>‌</w:t>
      </w:r>
      <w:r w:rsidRPr="00D050C7">
        <w:rPr>
          <w:rFonts w:hint="cs"/>
          <w:rtl/>
          <w:lang w:bidi="fa-IR"/>
        </w:rPr>
        <w:t>گونه نیست که در صورت حکم به تغایر موضوع له «طلب» و «اراده» لزوماً قول «اشاعره» پذیرفته شده و حکم به تغایر این دو داده شود؛ زیرا تغایر دو مفهوم لزوماً به معنای تغایر مصادیق آنها نیست</w:t>
      </w:r>
      <w:r w:rsidRPr="00D050C7">
        <w:rPr>
          <w:vertAlign w:val="superscript"/>
          <w:rtl/>
          <w:lang w:bidi="fa-IR"/>
        </w:rPr>
        <w:footnoteReference w:id="94"/>
      </w:r>
      <w:r w:rsidRPr="00D050C7">
        <w:rPr>
          <w:rFonts w:hint="cs"/>
          <w:rtl/>
          <w:lang w:bidi="fa-IR"/>
        </w:rPr>
        <w:t xml:space="preserve"> و بحث «اشاعره» نیز در مورد ترادف یا عدم ترادف این دو نبوده، بلکه در مورد اتحاد یا تغایر مصادیق این دو بوده است. اکثریت فلاسفه و متکلمینی که در این مورد بحث کرده</w:t>
      </w:r>
      <w:r w:rsidRPr="00D050C7">
        <w:rPr>
          <w:rFonts w:hint="eastAsia"/>
          <w:rtl/>
          <w:lang w:bidi="fa-IR"/>
        </w:rPr>
        <w:t>‌</w:t>
      </w:r>
      <w:r w:rsidRPr="00D050C7">
        <w:rPr>
          <w:rFonts w:hint="cs"/>
          <w:rtl/>
          <w:lang w:bidi="fa-IR"/>
        </w:rPr>
        <w:t xml:space="preserve">اند، حکم به تغایر موضوع له «طلب» و «اراده» داده و </w:t>
      </w:r>
      <w:r w:rsidRPr="00D050C7">
        <w:rPr>
          <w:rtl/>
          <w:lang w:bidi="fa-IR"/>
        </w:rPr>
        <w:t>درعین‌حال</w:t>
      </w:r>
      <w:r w:rsidRPr="00D050C7">
        <w:rPr>
          <w:rFonts w:hint="cs"/>
          <w:rtl/>
          <w:lang w:bidi="fa-IR"/>
        </w:rPr>
        <w:t xml:space="preserve"> قائل به اتحاد مصداقی این دو شده</w:t>
      </w:r>
      <w:r w:rsidRPr="00D050C7">
        <w:rPr>
          <w:rFonts w:hint="eastAsia"/>
          <w:rtl/>
          <w:lang w:bidi="fa-IR"/>
        </w:rPr>
        <w:t>‌</w:t>
      </w:r>
      <w:r w:rsidRPr="00D050C7">
        <w:rPr>
          <w:rFonts w:hint="cs"/>
          <w:rtl/>
          <w:lang w:bidi="fa-IR"/>
        </w:rPr>
        <w:t>اند و به‌عبارت‌دیگر تنها راه رد کلام «اشاعره» قول به اتحاد مفهومی «طلب» و «اراده» نیست.</w:t>
      </w:r>
    </w:p>
    <w:p w:rsidR="00D050C7" w:rsidRPr="00D050C7" w:rsidRDefault="00D050C7" w:rsidP="00D050C7">
      <w:pPr>
        <w:rPr>
          <w:rtl/>
          <w:lang w:bidi="fa-IR"/>
        </w:rPr>
      </w:pPr>
      <w:r w:rsidRPr="00D050C7">
        <w:rPr>
          <w:rFonts w:hint="cs"/>
          <w:rtl/>
          <w:lang w:bidi="fa-IR"/>
        </w:rPr>
        <w:t>«مرحوم اصفهانی» راجع به هر یک از این بحث</w:t>
      </w:r>
      <w:r w:rsidRPr="00D050C7">
        <w:rPr>
          <w:rFonts w:hint="eastAsia"/>
          <w:rtl/>
          <w:lang w:bidi="fa-IR"/>
        </w:rPr>
        <w:t>‌</w:t>
      </w:r>
      <w:r w:rsidRPr="00D050C7">
        <w:rPr>
          <w:rFonts w:hint="cs"/>
          <w:rtl/>
          <w:lang w:bidi="fa-IR"/>
        </w:rPr>
        <w:t>ها می</w:t>
      </w:r>
      <w:r w:rsidRPr="00D050C7">
        <w:rPr>
          <w:rFonts w:hint="eastAsia"/>
          <w:rtl/>
          <w:lang w:bidi="fa-IR"/>
        </w:rPr>
        <w:t>‌</w:t>
      </w:r>
      <w:r w:rsidRPr="00D050C7">
        <w:rPr>
          <w:rFonts w:hint="cs"/>
          <w:rtl/>
          <w:lang w:bidi="fa-IR"/>
        </w:rPr>
        <w:t>فرماید:</w:t>
      </w:r>
    </w:p>
    <w:p w:rsidR="00D050C7" w:rsidRPr="00D050C7" w:rsidRDefault="00D050C7" w:rsidP="00D050C7">
      <w:pPr>
        <w:rPr>
          <w:rtl/>
          <w:lang w:bidi="fa-IR"/>
        </w:rPr>
      </w:pPr>
      <w:r w:rsidRPr="00D050C7">
        <w:rPr>
          <w:rFonts w:hint="cs"/>
          <w:rtl/>
          <w:lang w:bidi="fa-IR"/>
        </w:rPr>
        <w:t>1. موضوع له «طلب» و «اراده» متفاوت هستند.</w:t>
      </w:r>
    </w:p>
    <w:p w:rsidR="00D050C7" w:rsidRPr="00D050C7" w:rsidRDefault="00D050C7" w:rsidP="00D050C7">
      <w:pPr>
        <w:rPr>
          <w:rtl/>
          <w:lang w:bidi="fa-IR"/>
        </w:rPr>
      </w:pPr>
      <w:r w:rsidRPr="00D050C7">
        <w:rPr>
          <w:rFonts w:hint="cs"/>
          <w:rtl/>
          <w:lang w:bidi="fa-IR"/>
        </w:rPr>
        <w:t>2. امکان تحقق صفتی در نفس فاعل که مغایر علم و اراده باشد منتفی نیست؛ اما نمی</w:t>
      </w:r>
      <w:r w:rsidRPr="00D050C7">
        <w:rPr>
          <w:rFonts w:hint="eastAsia"/>
          <w:rtl/>
          <w:lang w:bidi="fa-IR"/>
        </w:rPr>
        <w:t>‌</w:t>
      </w:r>
      <w:r w:rsidRPr="00D050C7">
        <w:rPr>
          <w:rFonts w:hint="cs"/>
          <w:rtl/>
          <w:lang w:bidi="fa-IR"/>
        </w:rPr>
        <w:t>توان این صفت را کلام نفسی دانست.</w:t>
      </w:r>
    </w:p>
    <w:p w:rsidR="00D050C7" w:rsidRPr="00D050C7" w:rsidRDefault="00D050C7" w:rsidP="00D050C7">
      <w:pPr>
        <w:rPr>
          <w:rtl/>
          <w:lang w:bidi="fa-IR"/>
        </w:rPr>
      </w:pPr>
      <w:r w:rsidRPr="00D050C7">
        <w:rPr>
          <w:rFonts w:hint="cs"/>
          <w:rtl/>
          <w:lang w:bidi="fa-IR"/>
        </w:rPr>
        <w:t>3. موضوع له «امر»، «طلب انشایی» است.</w:t>
      </w:r>
    </w:p>
    <w:p w:rsidR="00D050C7" w:rsidRPr="00D050C7" w:rsidRDefault="00D050C7" w:rsidP="00D050C7">
      <w:pPr>
        <w:outlineLvl w:val="3"/>
        <w:rPr>
          <w:rFonts w:cs="B Titr"/>
          <w:sz w:val="20"/>
          <w:szCs w:val="24"/>
          <w:rtl/>
          <w:lang w:bidi="fa-IR"/>
        </w:rPr>
      </w:pPr>
      <w:bookmarkStart w:id="108" w:name="_Toc70768218"/>
      <w:r w:rsidRPr="00D050C7">
        <w:rPr>
          <w:rFonts w:cs="B Titr" w:hint="cs"/>
          <w:sz w:val="20"/>
          <w:szCs w:val="24"/>
          <w:rtl/>
          <w:lang w:bidi="fa-IR"/>
        </w:rPr>
        <w:t>موضوع له «طلب» و «اراده»</w:t>
      </w:r>
      <w:bookmarkEnd w:id="108"/>
    </w:p>
    <w:p w:rsidR="00D050C7" w:rsidRPr="00D050C7" w:rsidRDefault="00D050C7" w:rsidP="00D050C7">
      <w:pPr>
        <w:rPr>
          <w:rtl/>
          <w:lang w:bidi="fa-IR"/>
        </w:rPr>
      </w:pPr>
      <w:r w:rsidRPr="00D050C7">
        <w:rPr>
          <w:rFonts w:hint="cs"/>
          <w:rtl/>
          <w:lang w:bidi="fa-IR"/>
        </w:rPr>
        <w:t>موضوع له این دو واژه با هم تفاوت دارد و تا زمانی که مولا خواست خود را ابراز (اصطلاح «تصدی» در کلام «مرحوم نائینی») نکند و خواست او صرف شوق نفسانی باشد، «طلب» محقق نمی</w:t>
      </w:r>
      <w:r w:rsidRPr="00D050C7">
        <w:rPr>
          <w:rFonts w:hint="eastAsia"/>
          <w:rtl/>
          <w:lang w:bidi="fa-IR"/>
        </w:rPr>
        <w:t>‌</w:t>
      </w:r>
      <w:r w:rsidRPr="00D050C7">
        <w:rPr>
          <w:rFonts w:hint="cs"/>
          <w:rtl/>
          <w:lang w:bidi="fa-IR"/>
        </w:rPr>
        <w:t>شود. به</w:t>
      </w:r>
      <w:r w:rsidRPr="00D050C7">
        <w:rPr>
          <w:rFonts w:hint="eastAsia"/>
          <w:rtl/>
          <w:lang w:bidi="fa-IR"/>
        </w:rPr>
        <w:t>‌</w:t>
      </w:r>
      <w:r w:rsidRPr="00D050C7">
        <w:rPr>
          <w:rFonts w:hint="cs"/>
          <w:rtl/>
          <w:lang w:bidi="fa-IR"/>
        </w:rPr>
        <w:t>طور مثال اگر کسی ثروت را دوست داشته باشد اما فعالیتی برای ثروت</w:t>
      </w:r>
      <w:r w:rsidRPr="00D050C7">
        <w:rPr>
          <w:rFonts w:hint="eastAsia"/>
          <w:rtl/>
          <w:lang w:bidi="fa-IR"/>
        </w:rPr>
        <w:t>‌</w:t>
      </w:r>
      <w:r w:rsidRPr="00D050C7">
        <w:rPr>
          <w:rFonts w:hint="cs"/>
          <w:rtl/>
          <w:lang w:bidi="fa-IR"/>
        </w:rPr>
        <w:t>اندوزی انجام ندهد، «طالب الدنیا» به او اطلاق نمی</w:t>
      </w:r>
      <w:r w:rsidRPr="00D050C7">
        <w:rPr>
          <w:rFonts w:hint="eastAsia"/>
          <w:rtl/>
          <w:lang w:bidi="fa-IR"/>
        </w:rPr>
        <w:t>‌</w:t>
      </w:r>
      <w:r w:rsidRPr="00D050C7">
        <w:rPr>
          <w:rFonts w:hint="cs"/>
          <w:rtl/>
          <w:lang w:bidi="fa-IR"/>
        </w:rPr>
        <w:t>شود. تنها زمانی اطلاق این واژه بر شخص صحیح است که شخص این خواسته</w:t>
      </w:r>
      <w:r w:rsidRPr="00D050C7">
        <w:rPr>
          <w:rFonts w:hint="eastAsia"/>
          <w:rtl/>
          <w:lang w:bidi="fa-IR"/>
        </w:rPr>
        <w:t>‌</w:t>
      </w:r>
      <w:r w:rsidRPr="00D050C7">
        <w:rPr>
          <w:rFonts w:hint="cs"/>
          <w:rtl/>
          <w:lang w:bidi="fa-IR"/>
        </w:rPr>
        <w:t>ی خود را ابراز کرده باشد.</w:t>
      </w:r>
    </w:p>
    <w:p w:rsidR="00D050C7" w:rsidRPr="00D050C7" w:rsidRDefault="00D050C7" w:rsidP="00D050C7">
      <w:pPr>
        <w:outlineLvl w:val="3"/>
        <w:rPr>
          <w:rFonts w:cs="B Titr"/>
          <w:sz w:val="20"/>
          <w:szCs w:val="24"/>
          <w:rtl/>
          <w:lang w:bidi="fa-IR"/>
        </w:rPr>
      </w:pPr>
      <w:bookmarkStart w:id="109" w:name="_Toc70768219"/>
      <w:r w:rsidRPr="00D050C7">
        <w:rPr>
          <w:rFonts w:cs="B Titr" w:hint="cs"/>
          <w:sz w:val="20"/>
          <w:szCs w:val="24"/>
          <w:rtl/>
          <w:lang w:bidi="fa-IR"/>
        </w:rPr>
        <w:t>حصر یا عدم حصر صفات نفسانی</w:t>
      </w:r>
      <w:bookmarkEnd w:id="109"/>
    </w:p>
    <w:p w:rsidR="00D050C7" w:rsidRPr="00D050C7" w:rsidRDefault="00D050C7" w:rsidP="00D050C7">
      <w:pPr>
        <w:rPr>
          <w:rtl/>
          <w:lang w:bidi="fa-IR"/>
        </w:rPr>
      </w:pPr>
      <w:r w:rsidRPr="00D050C7">
        <w:rPr>
          <w:rFonts w:hint="cs"/>
          <w:rtl/>
          <w:lang w:bidi="fa-IR"/>
        </w:rPr>
        <w:lastRenderedPageBreak/>
        <w:t>این امکان وجود دارد که در نفس صفتی مغایر با علم و اراده محقق باشد؛ زیرا دلیلی بر حصر عقلی صفاتی نفسانی اقامه نشده و حداکثر می</w:t>
      </w:r>
      <w:r w:rsidRPr="00D050C7">
        <w:rPr>
          <w:rFonts w:hint="eastAsia"/>
          <w:rtl/>
          <w:lang w:bidi="fa-IR"/>
        </w:rPr>
        <w:t>‌</w:t>
      </w:r>
      <w:r w:rsidRPr="00D050C7">
        <w:rPr>
          <w:rFonts w:hint="cs"/>
          <w:rtl/>
          <w:lang w:bidi="fa-IR"/>
        </w:rPr>
        <w:t>توان گفت که با مراجعه به خودمان صفتی غیر از شوق، شوق مؤکد و... نمی</w:t>
      </w:r>
      <w:r w:rsidRPr="00D050C7">
        <w:rPr>
          <w:rFonts w:hint="eastAsia"/>
          <w:rtl/>
          <w:lang w:bidi="fa-IR"/>
        </w:rPr>
        <w:t>‌</w:t>
      </w:r>
      <w:r w:rsidRPr="00D050C7">
        <w:rPr>
          <w:rFonts w:hint="cs"/>
          <w:rtl/>
          <w:lang w:bidi="fa-IR"/>
        </w:rPr>
        <w:t>یابیم؛ اما نمی</w:t>
      </w:r>
      <w:r w:rsidRPr="00D050C7">
        <w:rPr>
          <w:rFonts w:hint="eastAsia"/>
          <w:rtl/>
          <w:lang w:bidi="fa-IR"/>
        </w:rPr>
        <w:t>‌</w:t>
      </w:r>
      <w:r w:rsidRPr="00D050C7">
        <w:rPr>
          <w:rFonts w:hint="cs"/>
          <w:rtl/>
          <w:lang w:bidi="fa-IR"/>
        </w:rPr>
        <w:t>توانیم امکان تحقق صفتی دیگر را رد کنیم. درعین‌حال این صفت کلام نفسی مورد نظر «اشاعره» نیست.</w:t>
      </w:r>
    </w:p>
    <w:p w:rsidR="00D050C7" w:rsidRPr="00D050C7" w:rsidRDefault="00D050C7" w:rsidP="00D050C7">
      <w:pPr>
        <w:rPr>
          <w:rtl/>
          <w:lang w:bidi="fa-IR"/>
        </w:rPr>
      </w:pPr>
      <w:r w:rsidRPr="00D050C7">
        <w:rPr>
          <w:rFonts w:hint="cs"/>
          <w:rtl/>
          <w:lang w:bidi="fa-IR"/>
        </w:rPr>
        <w:t>به‌عبارت‌دیگر «اشاعره»:</w:t>
      </w:r>
    </w:p>
    <w:p w:rsidR="00D050C7" w:rsidRPr="00D050C7" w:rsidRDefault="00D050C7" w:rsidP="00D050C7">
      <w:pPr>
        <w:ind w:left="720"/>
        <w:rPr>
          <w:rtl/>
          <w:lang w:bidi="fa-IR"/>
        </w:rPr>
      </w:pPr>
      <w:r w:rsidRPr="00D050C7">
        <w:rPr>
          <w:rFonts w:hint="cs"/>
          <w:rtl/>
          <w:lang w:bidi="fa-IR"/>
        </w:rPr>
        <w:t>قرآن را قدیم می</w:t>
      </w:r>
      <w:r w:rsidRPr="00D050C7">
        <w:rPr>
          <w:rFonts w:hint="eastAsia"/>
          <w:rtl/>
          <w:lang w:bidi="fa-IR"/>
        </w:rPr>
        <w:t>‌</w:t>
      </w:r>
      <w:r w:rsidRPr="00D050C7">
        <w:rPr>
          <w:rFonts w:hint="cs"/>
          <w:rtl/>
          <w:lang w:bidi="fa-IR"/>
        </w:rPr>
        <w:t>دانستند؛</w:t>
      </w:r>
    </w:p>
    <w:p w:rsidR="00D050C7" w:rsidRPr="00D050C7" w:rsidRDefault="00D050C7" w:rsidP="00D050C7">
      <w:pPr>
        <w:ind w:left="720"/>
        <w:rPr>
          <w:rtl/>
          <w:lang w:bidi="fa-IR"/>
        </w:rPr>
      </w:pPr>
      <w:r w:rsidRPr="00D050C7">
        <w:rPr>
          <w:rFonts w:hint="cs"/>
          <w:rtl/>
          <w:lang w:bidi="fa-IR"/>
        </w:rPr>
        <w:t>و در پاسخ به حادث بودن نوشته</w:t>
      </w:r>
      <w:r w:rsidRPr="00D050C7">
        <w:rPr>
          <w:rFonts w:hint="eastAsia"/>
          <w:rtl/>
          <w:lang w:bidi="fa-IR"/>
        </w:rPr>
        <w:t>‌</w:t>
      </w:r>
      <w:r w:rsidRPr="00D050C7">
        <w:rPr>
          <w:rFonts w:hint="cs"/>
          <w:rtl/>
          <w:lang w:bidi="fa-IR"/>
        </w:rPr>
        <w:t>های قرآن، این قرآن را کلام لفظی و حادث می</w:t>
      </w:r>
      <w:r w:rsidRPr="00D050C7">
        <w:rPr>
          <w:rFonts w:hint="eastAsia"/>
          <w:rtl/>
          <w:lang w:bidi="fa-IR"/>
        </w:rPr>
        <w:t>‌</w:t>
      </w:r>
      <w:r w:rsidRPr="00D050C7">
        <w:rPr>
          <w:rFonts w:hint="cs"/>
          <w:rtl/>
          <w:lang w:bidi="fa-IR"/>
        </w:rPr>
        <w:t>دانستند و معتقد بودند که مدلول این کلام لفظی، کلام نفسی است که قدیم است؛</w:t>
      </w:r>
    </w:p>
    <w:p w:rsidR="00D050C7" w:rsidRPr="00D050C7" w:rsidRDefault="00D050C7" w:rsidP="00D050C7">
      <w:pPr>
        <w:ind w:left="720"/>
        <w:rPr>
          <w:rtl/>
          <w:lang w:bidi="fa-IR"/>
        </w:rPr>
      </w:pPr>
      <w:r w:rsidRPr="00D050C7">
        <w:rPr>
          <w:rFonts w:hint="cs"/>
          <w:rtl/>
          <w:lang w:bidi="fa-IR"/>
        </w:rPr>
        <w:t>و در پاسخ به اینکه مدلول کلام لفظی همان علم، اراده و... است و نمی</w:t>
      </w:r>
      <w:r w:rsidRPr="00D050C7">
        <w:rPr>
          <w:rFonts w:hint="eastAsia"/>
          <w:rtl/>
          <w:lang w:bidi="fa-IR"/>
        </w:rPr>
        <w:t>‌</w:t>
      </w:r>
      <w:r w:rsidRPr="00D050C7">
        <w:rPr>
          <w:rFonts w:hint="cs"/>
          <w:rtl/>
          <w:lang w:bidi="fa-IR"/>
        </w:rPr>
        <w:t>توان قائل به قدمای ثمانیه شد، قائل به حقیقت دیگری در نفس شدند که کلام لفظی کاشف از آن بوده و کلام نفسی نام دارد. این حقیقت یعنی کلام نفسی در نفس همه وجود دارد؛ اما:</w:t>
      </w:r>
    </w:p>
    <w:p w:rsidR="00D050C7" w:rsidRPr="00D050C7" w:rsidRDefault="00D050C7" w:rsidP="00D050C7">
      <w:pPr>
        <w:ind w:left="1440"/>
        <w:rPr>
          <w:rtl/>
          <w:lang w:bidi="fa-IR"/>
        </w:rPr>
      </w:pPr>
      <w:r w:rsidRPr="00D050C7">
        <w:rPr>
          <w:rFonts w:hint="cs"/>
          <w:rtl/>
          <w:lang w:bidi="fa-IR"/>
        </w:rPr>
        <w:t>چون انسان حادث است، کلام نفسی او نیز حادث است؛</w:t>
      </w:r>
    </w:p>
    <w:p w:rsidR="00D050C7" w:rsidRPr="00D050C7" w:rsidRDefault="00D050C7" w:rsidP="00D050C7">
      <w:pPr>
        <w:ind w:left="1440"/>
        <w:rPr>
          <w:rtl/>
          <w:lang w:bidi="fa-IR"/>
        </w:rPr>
      </w:pPr>
      <w:r w:rsidRPr="00D050C7">
        <w:rPr>
          <w:rFonts w:hint="cs"/>
          <w:rtl/>
          <w:lang w:bidi="fa-IR"/>
        </w:rPr>
        <w:t>و چون خداوند قدیم است، کلام نفسی او نیز قدیم است.</w:t>
      </w:r>
    </w:p>
    <w:p w:rsidR="00D050C7" w:rsidRPr="00D050C7" w:rsidRDefault="00D050C7" w:rsidP="00D050C7">
      <w:pPr>
        <w:rPr>
          <w:rtl/>
          <w:lang w:bidi="fa-IR"/>
        </w:rPr>
      </w:pPr>
      <w:r w:rsidRPr="00D050C7">
        <w:rPr>
          <w:rFonts w:hint="cs"/>
          <w:rtl/>
          <w:lang w:bidi="fa-IR"/>
        </w:rPr>
        <w:t>این کلام پذیرفته نیست؛ زیرا با مراجعه به وجدان مشخص می</w:t>
      </w:r>
      <w:r w:rsidRPr="00D050C7">
        <w:rPr>
          <w:rFonts w:hint="eastAsia"/>
          <w:rtl/>
          <w:lang w:bidi="fa-IR"/>
        </w:rPr>
        <w:t>‌</w:t>
      </w:r>
      <w:r w:rsidRPr="00D050C7">
        <w:rPr>
          <w:rFonts w:hint="cs"/>
          <w:rtl/>
          <w:lang w:bidi="fa-IR"/>
        </w:rPr>
        <w:t xml:space="preserve">شود که غیر از </w:t>
      </w:r>
      <w:r w:rsidRPr="00D050C7">
        <w:rPr>
          <w:rFonts w:hint="cs"/>
          <w:rtl/>
        </w:rPr>
        <w:t>ذات، حیات، اراده، علم، قدرت، سمع و بصر</w:t>
      </w:r>
      <w:r w:rsidRPr="00D050C7">
        <w:rPr>
          <w:rFonts w:hint="cs"/>
          <w:rtl/>
          <w:lang w:bidi="fa-IR"/>
        </w:rPr>
        <w:t>، حقیقت دیگری یافت نمی</w:t>
      </w:r>
      <w:r w:rsidRPr="00D050C7">
        <w:rPr>
          <w:rFonts w:hint="eastAsia"/>
          <w:rtl/>
          <w:lang w:bidi="fa-IR"/>
        </w:rPr>
        <w:t>‌</w:t>
      </w:r>
      <w:r w:rsidRPr="00D050C7">
        <w:rPr>
          <w:rFonts w:hint="cs"/>
          <w:rtl/>
          <w:lang w:bidi="fa-IR"/>
        </w:rPr>
        <w:t>شود که کلام نفسی نام بگیرد و در انسان حادث باشد و در خداوند، قدیم باشد.</w:t>
      </w:r>
    </w:p>
    <w:p w:rsidR="00D050C7" w:rsidRPr="00D050C7" w:rsidRDefault="00D050C7" w:rsidP="00D050C7">
      <w:pPr>
        <w:outlineLvl w:val="3"/>
        <w:rPr>
          <w:rFonts w:cs="B Titr"/>
          <w:sz w:val="20"/>
          <w:szCs w:val="24"/>
          <w:rtl/>
          <w:lang w:bidi="fa-IR"/>
        </w:rPr>
      </w:pPr>
      <w:bookmarkStart w:id="110" w:name="_Toc70768220"/>
      <w:r w:rsidRPr="00D050C7">
        <w:rPr>
          <w:rFonts w:cs="B Titr" w:hint="cs"/>
          <w:sz w:val="20"/>
          <w:szCs w:val="24"/>
          <w:rtl/>
          <w:lang w:bidi="fa-IR"/>
        </w:rPr>
        <w:t>اشکال به «مرحوم آخوند»</w:t>
      </w:r>
      <w:bookmarkEnd w:id="110"/>
    </w:p>
    <w:p w:rsidR="00D050C7" w:rsidRPr="00D050C7" w:rsidRDefault="00D050C7" w:rsidP="00D050C7">
      <w:pPr>
        <w:rPr>
          <w:rtl/>
          <w:lang w:bidi="fa-IR"/>
        </w:rPr>
      </w:pPr>
      <w:r w:rsidRPr="00D050C7">
        <w:rPr>
          <w:rFonts w:hint="cs"/>
          <w:rtl/>
          <w:lang w:bidi="fa-IR"/>
        </w:rPr>
        <w:t>«مرحوم آخوند» بحث اتحاد یا تغایر «طلب» و «اراده» را بحثی لفظی دانستند؛ درحالی</w:t>
      </w:r>
      <w:r w:rsidRPr="00D050C7">
        <w:rPr>
          <w:rFonts w:hint="eastAsia"/>
          <w:rtl/>
          <w:lang w:bidi="fa-IR"/>
        </w:rPr>
        <w:t>‌</w:t>
      </w:r>
      <w:r w:rsidRPr="00D050C7">
        <w:rPr>
          <w:rFonts w:hint="cs"/>
          <w:rtl/>
          <w:lang w:bidi="fa-IR"/>
        </w:rPr>
        <w:t>که:</w:t>
      </w:r>
    </w:p>
    <w:p w:rsidR="00D050C7" w:rsidRPr="00D050C7" w:rsidRDefault="00D050C7" w:rsidP="00D050C7">
      <w:pPr>
        <w:ind w:left="720"/>
        <w:rPr>
          <w:rtl/>
          <w:lang w:bidi="fa-IR"/>
        </w:rPr>
      </w:pPr>
      <w:r w:rsidRPr="00D050C7">
        <w:rPr>
          <w:rFonts w:hint="cs"/>
          <w:rtl/>
          <w:lang w:bidi="fa-IR"/>
        </w:rPr>
        <w:t>قول به تغایر این دو برای توجیه کلام نفسی توسط «اشاعره» است؛</w:t>
      </w:r>
    </w:p>
    <w:p w:rsidR="00D050C7" w:rsidRPr="00D050C7" w:rsidRDefault="00D050C7" w:rsidP="00D050C7">
      <w:pPr>
        <w:ind w:left="720"/>
        <w:rPr>
          <w:rtl/>
          <w:lang w:bidi="fa-IR"/>
        </w:rPr>
      </w:pPr>
      <w:r w:rsidRPr="00D050C7">
        <w:rPr>
          <w:rFonts w:hint="cs"/>
          <w:rtl/>
          <w:lang w:bidi="fa-IR"/>
        </w:rPr>
        <w:t>و قول به اتحاد این دو برای رد کلام نفسی توسط «عدلیه» است؛</w:t>
      </w:r>
    </w:p>
    <w:p w:rsidR="00D050C7" w:rsidRPr="00D050C7" w:rsidRDefault="00D050C7" w:rsidP="00D050C7">
      <w:pPr>
        <w:rPr>
          <w:rtl/>
          <w:lang w:bidi="fa-IR"/>
        </w:rPr>
      </w:pPr>
      <w:r w:rsidRPr="00D050C7">
        <w:rPr>
          <w:rFonts w:hint="cs"/>
          <w:rtl/>
          <w:lang w:bidi="fa-IR"/>
        </w:rPr>
        <w:t>و نمی</w:t>
      </w:r>
      <w:r w:rsidRPr="00D050C7">
        <w:rPr>
          <w:rFonts w:hint="eastAsia"/>
          <w:rtl/>
          <w:lang w:bidi="fa-IR"/>
        </w:rPr>
        <w:t>‌</w:t>
      </w:r>
      <w:r w:rsidRPr="00D050C7">
        <w:rPr>
          <w:rFonts w:hint="cs"/>
          <w:rtl/>
          <w:lang w:bidi="fa-IR"/>
        </w:rPr>
        <w:t>توان این نزاع را لفظی دانست. اگر «اشاعره» بپذیرند که «طلب حقیقی» و «اراده</w:t>
      </w:r>
      <w:r w:rsidRPr="00D050C7">
        <w:rPr>
          <w:rFonts w:hint="eastAsia"/>
          <w:rtl/>
          <w:lang w:bidi="fa-IR"/>
        </w:rPr>
        <w:t>‌</w:t>
      </w:r>
      <w:r w:rsidRPr="00D050C7">
        <w:rPr>
          <w:rFonts w:hint="cs"/>
          <w:rtl/>
          <w:lang w:bidi="fa-IR"/>
        </w:rPr>
        <w:t>ی حقیقی» مفهوما و مصداقا واحد هستند، نمی</w:t>
      </w:r>
      <w:r w:rsidRPr="00D050C7">
        <w:rPr>
          <w:rFonts w:hint="eastAsia"/>
          <w:rtl/>
          <w:lang w:bidi="fa-IR"/>
        </w:rPr>
        <w:t>‌</w:t>
      </w:r>
      <w:r w:rsidRPr="00D050C7">
        <w:rPr>
          <w:rFonts w:hint="cs"/>
          <w:rtl/>
          <w:lang w:bidi="fa-IR"/>
        </w:rPr>
        <w:t>تواند قائل به کلام نفسی به‌عنوان صفتی نفسانی شود که قدیم بوده و مغایر با «اراده</w:t>
      </w:r>
      <w:r w:rsidRPr="00D050C7">
        <w:rPr>
          <w:rFonts w:hint="eastAsia"/>
          <w:rtl/>
          <w:lang w:bidi="fa-IR"/>
        </w:rPr>
        <w:t>‌</w:t>
      </w:r>
      <w:r w:rsidRPr="00D050C7">
        <w:rPr>
          <w:rFonts w:hint="cs"/>
          <w:rtl/>
          <w:lang w:bidi="fa-IR"/>
        </w:rPr>
        <w:t>ی نفسی»، ذات و... است و با آنها قدماء ثمانیه را تشکیل می</w:t>
      </w:r>
      <w:r w:rsidRPr="00D050C7">
        <w:rPr>
          <w:rFonts w:hint="eastAsia"/>
          <w:rtl/>
          <w:lang w:bidi="fa-IR"/>
        </w:rPr>
        <w:t>‌</w:t>
      </w:r>
      <w:r w:rsidRPr="00D050C7">
        <w:rPr>
          <w:rFonts w:hint="cs"/>
          <w:rtl/>
          <w:lang w:bidi="fa-IR"/>
        </w:rPr>
        <w:t>دهد.</w:t>
      </w:r>
    </w:p>
    <w:p w:rsidR="00D050C7" w:rsidRPr="00D050C7" w:rsidRDefault="00D050C7" w:rsidP="00D050C7">
      <w:pPr>
        <w:rPr>
          <w:rtl/>
          <w:lang w:bidi="fa-IR"/>
        </w:rPr>
      </w:pPr>
      <w:r w:rsidRPr="00D050C7">
        <w:rPr>
          <w:rFonts w:hint="cs"/>
          <w:rtl/>
          <w:lang w:bidi="fa-IR"/>
        </w:rPr>
        <w:t>«اشاعره» قائل به حدوث «طلب انشایی» و «اراده</w:t>
      </w:r>
      <w:r w:rsidRPr="00D050C7">
        <w:rPr>
          <w:rFonts w:hint="eastAsia"/>
          <w:rtl/>
          <w:lang w:bidi="fa-IR"/>
        </w:rPr>
        <w:t>‌</w:t>
      </w:r>
      <w:r w:rsidRPr="00D050C7">
        <w:rPr>
          <w:rFonts w:hint="cs"/>
          <w:rtl/>
          <w:lang w:bidi="fa-IR"/>
        </w:rPr>
        <w:t>ی انشایی» هستند و به دو حقیقت قدیم مغایر از هم باور دارند: «اراده</w:t>
      </w:r>
      <w:r w:rsidRPr="00D050C7">
        <w:rPr>
          <w:rFonts w:hint="eastAsia"/>
          <w:rtl/>
          <w:lang w:bidi="fa-IR"/>
        </w:rPr>
        <w:t>‌</w:t>
      </w:r>
      <w:r w:rsidRPr="00D050C7">
        <w:rPr>
          <w:rFonts w:hint="cs"/>
          <w:rtl/>
          <w:lang w:bidi="fa-IR"/>
        </w:rPr>
        <w:t>ی حقیقی» و «طلب حقیقی» که همان «کلام نفسی» و مدلول «کلام لفظی» است. درنتیجه «اشاعره» برای اثبات کلام نفسی نیاز به اثبات تعدد مفهومی «طلب» و «اراده» ندارد، بلکه به اثبات تعدد مصداقی این دو نیاز دارد؛ یعنی نیاز به اثبات دو مصداق دارد که:</w:t>
      </w:r>
    </w:p>
    <w:p w:rsidR="00D050C7" w:rsidRPr="00D050C7" w:rsidRDefault="00D050C7" w:rsidP="00D050C7">
      <w:pPr>
        <w:ind w:left="720"/>
        <w:rPr>
          <w:rtl/>
          <w:lang w:bidi="fa-IR"/>
        </w:rPr>
      </w:pPr>
      <w:r w:rsidRPr="00D050C7">
        <w:rPr>
          <w:rFonts w:hint="cs"/>
          <w:rtl/>
          <w:lang w:bidi="fa-IR"/>
        </w:rPr>
        <w:t>یکی مصداق «اراده</w:t>
      </w:r>
      <w:r w:rsidRPr="00D050C7">
        <w:rPr>
          <w:rFonts w:hint="eastAsia"/>
          <w:rtl/>
          <w:lang w:bidi="fa-IR"/>
        </w:rPr>
        <w:t>‌</w:t>
      </w:r>
      <w:r w:rsidRPr="00D050C7">
        <w:rPr>
          <w:rFonts w:hint="cs"/>
          <w:rtl/>
          <w:lang w:bidi="fa-IR"/>
        </w:rPr>
        <w:t>ی حقیقی» و قدیم باشد؛</w:t>
      </w:r>
    </w:p>
    <w:p w:rsidR="00D050C7" w:rsidRPr="00D050C7" w:rsidRDefault="00D050C7" w:rsidP="00D050C7">
      <w:pPr>
        <w:ind w:left="720"/>
        <w:rPr>
          <w:rtl/>
          <w:lang w:bidi="fa-IR"/>
        </w:rPr>
      </w:pPr>
      <w:r w:rsidRPr="00D050C7">
        <w:rPr>
          <w:rFonts w:hint="cs"/>
          <w:rtl/>
          <w:lang w:bidi="fa-IR"/>
        </w:rPr>
        <w:t>و دیگری مصداق «طلب حقیقی» و قدیم باشد و طلب لفظی کاشف از آن باشد.</w:t>
      </w:r>
    </w:p>
    <w:p w:rsidR="00D050C7" w:rsidRPr="00D050C7" w:rsidRDefault="00D050C7" w:rsidP="00D050C7">
      <w:pPr>
        <w:outlineLvl w:val="3"/>
        <w:rPr>
          <w:rFonts w:cs="B Titr"/>
          <w:sz w:val="20"/>
          <w:szCs w:val="24"/>
          <w:rtl/>
          <w:lang w:bidi="fa-IR"/>
        </w:rPr>
      </w:pPr>
      <w:bookmarkStart w:id="111" w:name="_Toc70768221"/>
      <w:r w:rsidRPr="00D050C7">
        <w:rPr>
          <w:rFonts w:cs="B Titr" w:hint="cs"/>
          <w:sz w:val="20"/>
          <w:szCs w:val="24"/>
          <w:rtl/>
          <w:lang w:bidi="fa-IR"/>
        </w:rPr>
        <w:t>اشکال به «مرحوم نائینی»</w:t>
      </w:r>
      <w:bookmarkEnd w:id="111"/>
    </w:p>
    <w:p w:rsidR="00D050C7" w:rsidRPr="00D050C7" w:rsidRDefault="00D050C7" w:rsidP="00D050C7">
      <w:pPr>
        <w:rPr>
          <w:rtl/>
          <w:lang w:bidi="fa-IR"/>
        </w:rPr>
      </w:pPr>
      <w:r w:rsidRPr="00D050C7">
        <w:rPr>
          <w:rFonts w:hint="cs"/>
          <w:rtl/>
          <w:lang w:bidi="fa-IR"/>
        </w:rPr>
        <w:t>باید محل نزاع «عدلیه» و «اشاعره» در اتحاد یا تغایر «طلب» و «اراده» را به دقت بررسی کرد.</w:t>
      </w:r>
    </w:p>
    <w:p w:rsidR="00D050C7" w:rsidRPr="00D050C7" w:rsidRDefault="00D050C7" w:rsidP="00D050C7">
      <w:pPr>
        <w:rPr>
          <w:rtl/>
          <w:lang w:bidi="fa-IR"/>
        </w:rPr>
      </w:pPr>
      <w:r w:rsidRPr="00D050C7">
        <w:rPr>
          <w:rFonts w:hint="cs"/>
          <w:rtl/>
          <w:lang w:bidi="fa-IR"/>
        </w:rPr>
        <w:t>اوامر امتحانیه جزء مدعای تغایر «طلب» و «اراده» نیست، بلکه دلیل این مطلب است. نزاع بین «عدلیه» و «اشاعره» در مورد حدوث و قدم قرآن است. ازآنجایی</w:t>
      </w:r>
      <w:r w:rsidRPr="00D050C7">
        <w:rPr>
          <w:rFonts w:hint="eastAsia"/>
          <w:rtl/>
          <w:lang w:bidi="fa-IR"/>
        </w:rPr>
        <w:t>‌</w:t>
      </w:r>
      <w:r w:rsidRPr="00D050C7">
        <w:rPr>
          <w:rFonts w:hint="cs"/>
          <w:rtl/>
          <w:lang w:bidi="fa-IR"/>
        </w:rPr>
        <w:t>که «اشاعره» قائل به قدم قرآن بودند و به دلیل وضوح حادث بودن کلام لفظی قرآن، نمی</w:t>
      </w:r>
      <w:r w:rsidRPr="00D050C7">
        <w:rPr>
          <w:rFonts w:hint="eastAsia"/>
          <w:rtl/>
          <w:lang w:bidi="fa-IR"/>
        </w:rPr>
        <w:t>‌</w:t>
      </w:r>
      <w:r w:rsidRPr="00D050C7">
        <w:rPr>
          <w:rFonts w:hint="cs"/>
          <w:rtl/>
          <w:lang w:bidi="fa-IR"/>
        </w:rPr>
        <w:t>توانستند مدعای خویش را با کلام لفظی ثابت کنند. به همین دلیل ایشان قائل به کلام نفسی شده و آن را قدیم و مدلول کلام لفظی دانستند. همچنین ازآنجایی</w:t>
      </w:r>
      <w:r w:rsidRPr="00D050C7">
        <w:rPr>
          <w:rFonts w:hint="eastAsia"/>
          <w:rtl/>
          <w:lang w:bidi="fa-IR"/>
        </w:rPr>
        <w:t>‌</w:t>
      </w:r>
      <w:r w:rsidRPr="00D050C7">
        <w:rPr>
          <w:rFonts w:hint="cs"/>
          <w:rtl/>
          <w:lang w:bidi="fa-IR"/>
        </w:rPr>
        <w:t>که ایشان قائل به قدمای ثمانیه بودند، کلام نفسی را مغایر «اراده» می</w:t>
      </w:r>
      <w:r w:rsidRPr="00D050C7">
        <w:rPr>
          <w:rFonts w:hint="eastAsia"/>
          <w:rtl/>
          <w:lang w:bidi="fa-IR"/>
        </w:rPr>
        <w:t>‌</w:t>
      </w:r>
      <w:r w:rsidRPr="00D050C7">
        <w:rPr>
          <w:rFonts w:hint="cs"/>
          <w:rtl/>
          <w:lang w:bidi="fa-IR"/>
        </w:rPr>
        <w:t>دانستند و به همین دلیل به دنبال صفتی بودند که مغایر با «اراده» بوده، قدیم باشد و مدلول کلام لفظی باشد. به نظر ایشان این صفت، همان «طلب» است.</w:t>
      </w:r>
    </w:p>
    <w:p w:rsidR="00D050C7" w:rsidRPr="00D050C7" w:rsidRDefault="00D050C7" w:rsidP="00D050C7">
      <w:pPr>
        <w:rPr>
          <w:rtl/>
          <w:lang w:bidi="fa-IR"/>
        </w:rPr>
      </w:pPr>
      <w:r w:rsidRPr="00D050C7">
        <w:rPr>
          <w:rFonts w:hint="cs"/>
          <w:rtl/>
          <w:lang w:bidi="fa-IR"/>
        </w:rPr>
        <w:t>درنتیجه طبق قول «اشاعره»:</w:t>
      </w:r>
    </w:p>
    <w:p w:rsidR="00D050C7" w:rsidRPr="00D050C7" w:rsidRDefault="00D050C7" w:rsidP="00D050C7">
      <w:pPr>
        <w:ind w:left="720"/>
        <w:rPr>
          <w:rtl/>
          <w:lang w:bidi="fa-IR"/>
        </w:rPr>
      </w:pPr>
      <w:r w:rsidRPr="00D050C7">
        <w:rPr>
          <w:rFonts w:hint="cs"/>
          <w:rtl/>
          <w:lang w:bidi="fa-IR"/>
        </w:rPr>
        <w:t>صفتی نفسانی به نام «طلب» محقق است که قدیم است؛</w:t>
      </w:r>
    </w:p>
    <w:p w:rsidR="00D050C7" w:rsidRPr="00D050C7" w:rsidRDefault="00D050C7" w:rsidP="00D050C7">
      <w:pPr>
        <w:ind w:left="720"/>
        <w:rPr>
          <w:rtl/>
          <w:lang w:bidi="fa-IR"/>
        </w:rPr>
      </w:pPr>
      <w:r w:rsidRPr="00D050C7">
        <w:rPr>
          <w:rFonts w:hint="cs"/>
          <w:rtl/>
          <w:lang w:bidi="fa-IR"/>
        </w:rPr>
        <w:t>و صفتی نفسانی به نام «اراده» محقق است که آن نیز قدیم است؛</w:t>
      </w:r>
    </w:p>
    <w:p w:rsidR="00D050C7" w:rsidRPr="00D050C7" w:rsidRDefault="00D050C7" w:rsidP="00D050C7">
      <w:pPr>
        <w:ind w:left="720"/>
        <w:rPr>
          <w:rtl/>
          <w:lang w:bidi="fa-IR"/>
        </w:rPr>
      </w:pPr>
      <w:r w:rsidRPr="00D050C7">
        <w:rPr>
          <w:rFonts w:hint="cs"/>
          <w:rtl/>
          <w:lang w:bidi="fa-IR"/>
        </w:rPr>
        <w:t>و کلام لفظی کاشف از کلام نفسی یعنی همان طلب است.</w:t>
      </w:r>
    </w:p>
    <w:p w:rsidR="00D050C7" w:rsidRPr="00D050C7" w:rsidRDefault="00D050C7" w:rsidP="00D050C7">
      <w:pPr>
        <w:rPr>
          <w:rtl/>
          <w:lang w:bidi="fa-IR"/>
        </w:rPr>
      </w:pPr>
      <w:r w:rsidRPr="00D050C7">
        <w:rPr>
          <w:rFonts w:hint="cs"/>
          <w:rtl/>
          <w:lang w:bidi="fa-IR"/>
        </w:rPr>
        <w:t>با توجه به این مطالب روشن می</w:t>
      </w:r>
      <w:r w:rsidRPr="00D050C7">
        <w:rPr>
          <w:rFonts w:hint="eastAsia"/>
          <w:rtl/>
          <w:lang w:bidi="fa-IR"/>
        </w:rPr>
        <w:t>‌</w:t>
      </w:r>
      <w:r w:rsidRPr="00D050C7">
        <w:rPr>
          <w:rFonts w:hint="cs"/>
          <w:rtl/>
          <w:lang w:bidi="fa-IR"/>
        </w:rPr>
        <w:t>شود که نمی</w:t>
      </w:r>
      <w:r w:rsidRPr="00D050C7">
        <w:rPr>
          <w:rFonts w:hint="eastAsia"/>
          <w:rtl/>
          <w:lang w:bidi="fa-IR"/>
        </w:rPr>
        <w:t>‌</w:t>
      </w:r>
      <w:r w:rsidRPr="00D050C7">
        <w:rPr>
          <w:rFonts w:hint="cs"/>
          <w:rtl/>
          <w:lang w:bidi="fa-IR"/>
        </w:rPr>
        <w:t>توان با بررسی موضوع له «طلب» و «اراده» و بررسی</w:t>
      </w:r>
      <w:r w:rsidRPr="00D050C7">
        <w:rPr>
          <w:rtl/>
          <w:lang w:bidi="fa-IR"/>
        </w:rPr>
        <w:t xml:space="preserve"> </w:t>
      </w:r>
      <w:r w:rsidRPr="00D050C7">
        <w:rPr>
          <w:rFonts w:hint="cs"/>
          <w:rtl/>
          <w:lang w:bidi="fa-IR"/>
        </w:rPr>
        <w:t>استعمالات این دو واژه به حل مسئله پرداخت. نه بحث کلامی و نه بحث اصولی «طلب» و «اراده» ارتباطی به این بحث نداشته و باید مستقل از هم بحث شوند.</w:t>
      </w:r>
    </w:p>
    <w:p w:rsidR="00D050C7" w:rsidRPr="00D050C7" w:rsidRDefault="00D050C7" w:rsidP="00D050C7">
      <w:pPr>
        <w:outlineLvl w:val="2"/>
        <w:rPr>
          <w:rFonts w:cs="B Titr"/>
          <w:sz w:val="20"/>
          <w:szCs w:val="24"/>
          <w:rtl/>
          <w:lang w:bidi="fa-IR"/>
        </w:rPr>
      </w:pPr>
      <w:bookmarkStart w:id="112" w:name="_Toc70768222"/>
      <w:r w:rsidRPr="00D050C7">
        <w:rPr>
          <w:rFonts w:cs="B Titr" w:hint="cs"/>
          <w:sz w:val="20"/>
          <w:szCs w:val="24"/>
          <w:rtl/>
          <w:lang w:bidi="fa-IR"/>
        </w:rPr>
        <w:lastRenderedPageBreak/>
        <w:t>کلام «مرحوم حائری»</w:t>
      </w:r>
      <w:r w:rsidRPr="00D050C7">
        <w:rPr>
          <w:rFonts w:cs="B Titr"/>
          <w:sz w:val="20"/>
          <w:szCs w:val="24"/>
          <w:vertAlign w:val="superscript"/>
          <w:rtl/>
          <w:lang w:bidi="fa-IR"/>
        </w:rPr>
        <w:footnoteReference w:id="95"/>
      </w:r>
      <w:bookmarkEnd w:id="112"/>
    </w:p>
    <w:p w:rsidR="00D050C7" w:rsidRPr="00D050C7" w:rsidRDefault="00D050C7" w:rsidP="00D050C7">
      <w:pPr>
        <w:outlineLvl w:val="3"/>
        <w:rPr>
          <w:rFonts w:cs="B Titr"/>
          <w:sz w:val="20"/>
          <w:szCs w:val="24"/>
          <w:rtl/>
          <w:lang w:bidi="fa-IR"/>
        </w:rPr>
      </w:pPr>
      <w:bookmarkStart w:id="113" w:name="_Toc70768223"/>
      <w:r w:rsidRPr="00D050C7">
        <w:rPr>
          <w:rFonts w:cs="B Titr" w:hint="cs"/>
          <w:sz w:val="20"/>
          <w:szCs w:val="24"/>
          <w:rtl/>
          <w:lang w:bidi="fa-IR"/>
        </w:rPr>
        <w:t>لزوم تفکیک بین مباحث «طلب» و «اراده»</w:t>
      </w:r>
      <w:bookmarkEnd w:id="113"/>
    </w:p>
    <w:p w:rsidR="00D050C7" w:rsidRPr="00D050C7" w:rsidRDefault="00D050C7" w:rsidP="00D050C7">
      <w:pPr>
        <w:rPr>
          <w:rtl/>
          <w:lang w:bidi="fa-IR"/>
        </w:rPr>
      </w:pPr>
      <w:r w:rsidRPr="00D050C7">
        <w:rPr>
          <w:rFonts w:hint="cs"/>
          <w:rtl/>
          <w:lang w:bidi="fa-IR"/>
        </w:rPr>
        <w:t>بحث</w:t>
      </w:r>
      <w:r w:rsidRPr="00D050C7">
        <w:rPr>
          <w:rFonts w:hint="eastAsia"/>
          <w:rtl/>
          <w:lang w:bidi="fa-IR"/>
        </w:rPr>
        <w:t>‌</w:t>
      </w:r>
      <w:r w:rsidRPr="00D050C7">
        <w:rPr>
          <w:rFonts w:hint="cs"/>
          <w:rtl/>
          <w:lang w:bidi="fa-IR"/>
        </w:rPr>
        <w:t>های مربوط به «طلب» و «اراده»:</w:t>
      </w:r>
    </w:p>
    <w:p w:rsidR="00D050C7" w:rsidRPr="00D050C7" w:rsidRDefault="00D050C7" w:rsidP="00D050C7">
      <w:pPr>
        <w:ind w:left="720"/>
        <w:rPr>
          <w:rtl/>
          <w:lang w:bidi="fa-IR"/>
        </w:rPr>
      </w:pPr>
      <w:r w:rsidRPr="00D050C7">
        <w:rPr>
          <w:rFonts w:hint="cs"/>
          <w:rtl/>
          <w:lang w:bidi="fa-IR"/>
        </w:rPr>
        <w:t>گاهی در این مورد است که موضوع له این دو یکی است یا خیر که این بحث، بحثی لغوی است؛</w:t>
      </w:r>
    </w:p>
    <w:p w:rsidR="00D050C7" w:rsidRPr="00D050C7" w:rsidRDefault="00D050C7" w:rsidP="00D050C7">
      <w:pPr>
        <w:ind w:left="720"/>
        <w:rPr>
          <w:rtl/>
          <w:lang w:bidi="fa-IR"/>
        </w:rPr>
      </w:pPr>
      <w:r w:rsidRPr="00D050C7">
        <w:rPr>
          <w:rFonts w:hint="cs"/>
          <w:rtl/>
          <w:lang w:bidi="fa-IR"/>
        </w:rPr>
        <w:t xml:space="preserve">و گاهی در این مورد است که آیا در نفس، غیر از «اراده» صفت دیگری به نام «طلب» نیز وجود دارد یا خیر که این بحث، بحثی کلامی </w:t>
      </w:r>
      <w:r w:rsidRPr="00D050C7">
        <w:rPr>
          <w:rFonts w:ascii="Sakkal Majalla" w:hAnsi="Sakkal Majalla" w:cs="Sakkal Majalla" w:hint="cs"/>
          <w:rtl/>
          <w:lang w:bidi="fa-IR"/>
        </w:rPr>
        <w:t>–</w:t>
      </w:r>
      <w:r w:rsidRPr="00D050C7">
        <w:rPr>
          <w:rFonts w:hint="cs"/>
          <w:rtl/>
          <w:lang w:bidi="fa-IR"/>
        </w:rPr>
        <w:t xml:space="preserve"> فلسفی بین «اشاعره» و «عدلیه» است و روشی که در این بحث مورد استفاده قرار می</w:t>
      </w:r>
      <w:r w:rsidRPr="00D050C7">
        <w:rPr>
          <w:rFonts w:hint="eastAsia"/>
          <w:rtl/>
          <w:lang w:bidi="fa-IR"/>
        </w:rPr>
        <w:t>‌</w:t>
      </w:r>
      <w:r w:rsidRPr="00D050C7">
        <w:rPr>
          <w:rFonts w:hint="cs"/>
          <w:rtl/>
          <w:lang w:bidi="fa-IR"/>
        </w:rPr>
        <w:t>گیرد، روش عقلی است. «مرحوم حائری» معتقدند این مدعی که در نفس صفت دیگری غیر از «اراده» و مبادی آن (باقی قدماء ثمانیه) وجود داشته باشد که «طلب حقیقی»، قدیم، کلام نفسی و مدلول کلام لفظی باشد مورد قبول نیست.</w:t>
      </w:r>
      <w:r w:rsidRPr="00D050C7">
        <w:rPr>
          <w:vertAlign w:val="superscript"/>
          <w:rtl/>
          <w:lang w:bidi="fa-IR"/>
        </w:rPr>
        <w:footnoteReference w:id="96"/>
      </w:r>
    </w:p>
    <w:p w:rsidR="00D050C7" w:rsidRPr="00D050C7" w:rsidRDefault="00D050C7" w:rsidP="00D050C7">
      <w:pPr>
        <w:rPr>
          <w:rtl/>
          <w:lang w:bidi="fa-IR"/>
        </w:rPr>
      </w:pPr>
      <w:r w:rsidRPr="00D050C7">
        <w:rPr>
          <w:rFonts w:hint="cs"/>
          <w:rtl/>
          <w:lang w:bidi="fa-IR"/>
        </w:rPr>
        <w:t>گرچه در نفس، غیر از علم، حب و شوق مؤکد یا اراده حالات نفسی دیگری نیز وجود دارند که «تجمع نفس» یا «عزم» نام داشته و پس از آن فعل انجام می</w:t>
      </w:r>
      <w:r w:rsidRPr="00D050C7">
        <w:rPr>
          <w:rFonts w:hint="eastAsia"/>
          <w:rtl/>
          <w:lang w:bidi="fa-IR"/>
        </w:rPr>
        <w:t>‌</w:t>
      </w:r>
      <w:r w:rsidRPr="00D050C7">
        <w:rPr>
          <w:rFonts w:hint="cs"/>
          <w:rtl/>
          <w:lang w:bidi="fa-IR"/>
        </w:rPr>
        <w:t>شود، اما نمی</w:t>
      </w:r>
      <w:r w:rsidRPr="00D050C7">
        <w:rPr>
          <w:rFonts w:hint="eastAsia"/>
          <w:rtl/>
          <w:lang w:bidi="fa-IR"/>
        </w:rPr>
        <w:t>‌</w:t>
      </w:r>
      <w:r w:rsidRPr="00D050C7">
        <w:rPr>
          <w:rFonts w:hint="cs"/>
          <w:rtl/>
          <w:lang w:bidi="fa-IR"/>
        </w:rPr>
        <w:t>توان این حقیقت را مدلول کلام لفظی دانست و کلام نفسی مورد نظر «اشاعره» را ثابت کرد.</w:t>
      </w:r>
      <w:r w:rsidRPr="00D050C7">
        <w:rPr>
          <w:vertAlign w:val="superscript"/>
          <w:rtl/>
          <w:lang w:bidi="fa-IR"/>
        </w:rPr>
        <w:footnoteReference w:id="97"/>
      </w:r>
    </w:p>
    <w:p w:rsidR="00D050C7" w:rsidRPr="00D050C7" w:rsidRDefault="00D050C7" w:rsidP="00D050C7">
      <w:pPr>
        <w:rPr>
          <w:rtl/>
          <w:lang w:bidi="fa-IR"/>
        </w:rPr>
      </w:pPr>
      <w:r w:rsidRPr="00D050C7">
        <w:rPr>
          <w:rFonts w:hint="cs"/>
          <w:rtl/>
          <w:lang w:bidi="fa-IR"/>
        </w:rPr>
        <w:t>توضیح اینکه در غالب موارد پس از تحقق علم، شوق و مؤکد شدن شوق، یا فعل انجام می</w:t>
      </w:r>
      <w:r w:rsidRPr="00D050C7">
        <w:rPr>
          <w:rFonts w:hint="eastAsia"/>
          <w:rtl/>
          <w:lang w:bidi="fa-IR"/>
        </w:rPr>
        <w:t>‌</w:t>
      </w:r>
      <w:r w:rsidRPr="00D050C7">
        <w:rPr>
          <w:rFonts w:hint="cs"/>
          <w:rtl/>
          <w:lang w:bidi="fa-IR"/>
        </w:rPr>
        <w:t>شود یا به انجام دادن فعل امر می</w:t>
      </w:r>
      <w:r w:rsidRPr="00D050C7">
        <w:rPr>
          <w:rFonts w:hint="eastAsia"/>
          <w:rtl/>
          <w:lang w:bidi="fa-IR"/>
        </w:rPr>
        <w:t>‌</w:t>
      </w:r>
      <w:r w:rsidRPr="00D050C7">
        <w:rPr>
          <w:rFonts w:hint="cs"/>
          <w:rtl/>
          <w:lang w:bidi="fa-IR"/>
        </w:rPr>
        <w:t>شود؛ اما لزوماً این</w:t>
      </w:r>
      <w:r w:rsidRPr="00D050C7">
        <w:rPr>
          <w:rFonts w:hint="eastAsia"/>
          <w:rtl/>
          <w:lang w:bidi="fa-IR"/>
        </w:rPr>
        <w:t>‌</w:t>
      </w:r>
      <w:r w:rsidRPr="00D050C7">
        <w:rPr>
          <w:rFonts w:hint="cs"/>
          <w:rtl/>
          <w:lang w:bidi="fa-IR"/>
        </w:rPr>
        <w:t>گونه نیست؛ یعنی گاهی با وجود تحقق علم و شوق به علت علم به موانع، فعل یا امر به انجام آن انجام نمی</w:t>
      </w:r>
      <w:r w:rsidRPr="00D050C7">
        <w:rPr>
          <w:rFonts w:hint="eastAsia"/>
          <w:rtl/>
          <w:lang w:bidi="fa-IR"/>
        </w:rPr>
        <w:t>‌</w:t>
      </w:r>
      <w:r w:rsidRPr="00D050C7">
        <w:rPr>
          <w:rFonts w:hint="cs"/>
          <w:rtl/>
          <w:lang w:bidi="fa-IR"/>
        </w:rPr>
        <w:t>شود. در چنین مواردی جزء اخیر علت تامه محقق نشده و به همین دلیل معلول نیز محقق نمی</w:t>
      </w:r>
      <w:r w:rsidRPr="00D050C7">
        <w:rPr>
          <w:rFonts w:hint="eastAsia"/>
          <w:rtl/>
          <w:lang w:bidi="fa-IR"/>
        </w:rPr>
        <w:t>‌</w:t>
      </w:r>
      <w:r w:rsidRPr="00D050C7">
        <w:rPr>
          <w:rFonts w:hint="cs"/>
          <w:rtl/>
          <w:lang w:bidi="fa-IR"/>
        </w:rPr>
        <w:t>شود. به همین دلیل انسان می</w:t>
      </w:r>
      <w:r w:rsidRPr="00D050C7">
        <w:rPr>
          <w:rFonts w:hint="eastAsia"/>
          <w:rtl/>
          <w:lang w:bidi="fa-IR"/>
        </w:rPr>
        <w:t>‌</w:t>
      </w:r>
      <w:r w:rsidRPr="00D050C7">
        <w:rPr>
          <w:rFonts w:hint="cs"/>
          <w:rtl/>
          <w:lang w:bidi="fa-IR"/>
        </w:rPr>
        <w:t>تواند با علم و شوق خود مبارزه کند. به</w:t>
      </w:r>
      <w:r w:rsidRPr="00D050C7">
        <w:rPr>
          <w:rFonts w:hint="eastAsia"/>
          <w:rtl/>
          <w:lang w:bidi="fa-IR"/>
        </w:rPr>
        <w:t>‌</w:t>
      </w:r>
      <w:r w:rsidRPr="00D050C7">
        <w:rPr>
          <w:rFonts w:hint="cs"/>
          <w:rtl/>
          <w:lang w:bidi="fa-IR"/>
        </w:rPr>
        <w:t>طور مثال زمانی که انسان روزه می</w:t>
      </w:r>
      <w:r w:rsidRPr="00D050C7">
        <w:rPr>
          <w:rFonts w:hint="eastAsia"/>
          <w:rtl/>
          <w:lang w:bidi="fa-IR"/>
        </w:rPr>
        <w:t>‌</w:t>
      </w:r>
      <w:r w:rsidRPr="00D050C7">
        <w:rPr>
          <w:rFonts w:hint="cs"/>
          <w:rtl/>
          <w:lang w:bidi="fa-IR"/>
        </w:rPr>
        <w:t>گیرد با وجود اینکه به غذا علم دارد و به آن اشتها و شوق فراوان نیز دارد، به دلیل ترس از عقاب علت، تامه نشده و خوردن غذا نیز محقق نمی</w:t>
      </w:r>
      <w:r w:rsidRPr="00D050C7">
        <w:rPr>
          <w:rFonts w:hint="eastAsia"/>
          <w:rtl/>
          <w:lang w:bidi="fa-IR"/>
        </w:rPr>
        <w:t>‌</w:t>
      </w:r>
      <w:r w:rsidRPr="00D050C7">
        <w:rPr>
          <w:rFonts w:hint="cs"/>
          <w:rtl/>
          <w:lang w:bidi="fa-IR"/>
        </w:rPr>
        <w:t>شود.</w:t>
      </w:r>
      <w:r w:rsidRPr="00D050C7">
        <w:rPr>
          <w:vertAlign w:val="superscript"/>
          <w:rtl/>
          <w:lang w:bidi="fa-IR"/>
        </w:rPr>
        <w:footnoteReference w:id="98"/>
      </w:r>
    </w:p>
    <w:p w:rsidR="00D050C7" w:rsidRPr="00D050C7" w:rsidRDefault="00D050C7" w:rsidP="00D050C7">
      <w:pPr>
        <w:rPr>
          <w:rtl/>
          <w:lang w:bidi="fa-IR"/>
        </w:rPr>
      </w:pPr>
      <w:r w:rsidRPr="00D050C7">
        <w:rPr>
          <w:rFonts w:cs="B Titr" w:hint="cs"/>
          <w:sz w:val="20"/>
          <w:szCs w:val="24"/>
          <w:rtl/>
          <w:lang w:bidi="fa-IR"/>
        </w:rPr>
        <w:t>نکته:</w:t>
      </w:r>
      <w:r w:rsidRPr="00D050C7">
        <w:rPr>
          <w:rFonts w:hint="cs"/>
          <w:rtl/>
          <w:lang w:bidi="fa-IR"/>
        </w:rPr>
        <w:t xml:space="preserve"> با توجه به این مطالب روشن می</w:t>
      </w:r>
      <w:r w:rsidRPr="00D050C7">
        <w:rPr>
          <w:rFonts w:hint="eastAsia"/>
          <w:rtl/>
          <w:lang w:bidi="fa-IR"/>
        </w:rPr>
        <w:t>‌</w:t>
      </w:r>
      <w:r w:rsidRPr="00D050C7">
        <w:rPr>
          <w:rFonts w:hint="cs"/>
          <w:rtl/>
          <w:lang w:bidi="fa-IR"/>
        </w:rPr>
        <w:t>شود که نزاع «طلب» و «اراده» لفظی نبوده و کلام «مرحوم آخوند» در این زمینه مورد پذیرش نیست.</w:t>
      </w:r>
    </w:p>
    <w:p w:rsidR="00D050C7" w:rsidRPr="00D050C7" w:rsidRDefault="00D050C7" w:rsidP="00D050C7">
      <w:pPr>
        <w:outlineLvl w:val="3"/>
        <w:rPr>
          <w:rFonts w:cs="B Titr"/>
          <w:sz w:val="20"/>
          <w:szCs w:val="24"/>
          <w:rtl/>
          <w:lang w:bidi="fa-IR"/>
        </w:rPr>
      </w:pPr>
      <w:bookmarkStart w:id="114" w:name="_Toc70768224"/>
      <w:r w:rsidRPr="00D050C7">
        <w:rPr>
          <w:rFonts w:cs="B Titr" w:hint="cs"/>
          <w:sz w:val="20"/>
          <w:szCs w:val="24"/>
          <w:rtl/>
          <w:lang w:bidi="fa-IR"/>
        </w:rPr>
        <w:t>لزوم تفکیک بین «اراده</w:t>
      </w:r>
      <w:r w:rsidRPr="00D050C7">
        <w:rPr>
          <w:rFonts w:cs="B Titr" w:hint="eastAsia"/>
          <w:sz w:val="20"/>
          <w:szCs w:val="24"/>
          <w:rtl/>
          <w:lang w:bidi="fa-IR"/>
        </w:rPr>
        <w:t>‌</w:t>
      </w:r>
      <w:r w:rsidRPr="00D050C7">
        <w:rPr>
          <w:rFonts w:cs="B Titr" w:hint="cs"/>
          <w:sz w:val="20"/>
          <w:szCs w:val="24"/>
          <w:rtl/>
          <w:lang w:bidi="fa-IR"/>
        </w:rPr>
        <w:t>ی تشریعی» و «اراده</w:t>
      </w:r>
      <w:r w:rsidRPr="00D050C7">
        <w:rPr>
          <w:rFonts w:cs="B Titr" w:hint="eastAsia"/>
          <w:sz w:val="20"/>
          <w:szCs w:val="24"/>
          <w:rtl/>
          <w:lang w:bidi="fa-IR"/>
        </w:rPr>
        <w:t>‌</w:t>
      </w:r>
      <w:r w:rsidRPr="00D050C7">
        <w:rPr>
          <w:rFonts w:cs="B Titr" w:hint="cs"/>
          <w:sz w:val="20"/>
          <w:szCs w:val="24"/>
          <w:rtl/>
          <w:lang w:bidi="fa-IR"/>
        </w:rPr>
        <w:t>ی حقیقی» و تفکیک بین «طلب تشریعی» و «طلب حقیقی»</w:t>
      </w:r>
      <w:bookmarkEnd w:id="114"/>
    </w:p>
    <w:p w:rsidR="00D050C7" w:rsidRPr="00D050C7" w:rsidRDefault="00D050C7" w:rsidP="00D050C7">
      <w:pPr>
        <w:rPr>
          <w:rtl/>
          <w:lang w:bidi="fa-IR"/>
        </w:rPr>
      </w:pPr>
      <w:r w:rsidRPr="00D050C7">
        <w:rPr>
          <w:rFonts w:hint="cs"/>
          <w:rtl/>
          <w:lang w:bidi="fa-IR"/>
        </w:rPr>
        <w:t>هر یک از این موارد با یکدیگر تفاوت داشته و اختلاف آنها در این است که:</w:t>
      </w:r>
    </w:p>
    <w:p w:rsidR="00D050C7" w:rsidRPr="00D050C7" w:rsidRDefault="00D050C7" w:rsidP="00D050C7">
      <w:pPr>
        <w:ind w:left="720"/>
        <w:rPr>
          <w:rtl/>
          <w:lang w:bidi="fa-IR"/>
        </w:rPr>
      </w:pPr>
      <w:r w:rsidRPr="00D050C7">
        <w:rPr>
          <w:rFonts w:hint="cs"/>
          <w:rtl/>
          <w:lang w:bidi="fa-IR"/>
        </w:rPr>
        <w:t>با تحقق «اراده</w:t>
      </w:r>
      <w:r w:rsidRPr="00D050C7">
        <w:rPr>
          <w:rFonts w:hint="eastAsia"/>
          <w:rtl/>
          <w:lang w:bidi="fa-IR"/>
        </w:rPr>
        <w:t>‌</w:t>
      </w:r>
      <w:r w:rsidRPr="00D050C7">
        <w:rPr>
          <w:rFonts w:hint="cs"/>
          <w:rtl/>
          <w:lang w:bidi="fa-IR"/>
        </w:rPr>
        <w:t>ی حقیقی» اگر دیگر اجزاء علت تامه نیز محقق باشند، علت تامه</w:t>
      </w:r>
      <w:r w:rsidRPr="00D050C7">
        <w:rPr>
          <w:rFonts w:hint="eastAsia"/>
          <w:rtl/>
          <w:lang w:bidi="fa-IR"/>
        </w:rPr>
        <w:t>‌</w:t>
      </w:r>
      <w:r w:rsidRPr="00D050C7">
        <w:rPr>
          <w:rFonts w:hint="cs"/>
          <w:rtl/>
          <w:lang w:bidi="fa-IR"/>
        </w:rPr>
        <w:t>ی حرکت عضلانی برای انجام عمل محقق می</w:t>
      </w:r>
      <w:r w:rsidRPr="00D050C7">
        <w:rPr>
          <w:rFonts w:hint="eastAsia"/>
          <w:rtl/>
          <w:lang w:bidi="fa-IR"/>
        </w:rPr>
        <w:t>‌</w:t>
      </w:r>
      <w:r w:rsidRPr="00D050C7">
        <w:rPr>
          <w:rFonts w:hint="cs"/>
          <w:rtl/>
          <w:lang w:bidi="fa-IR"/>
        </w:rPr>
        <w:t>شود. البته باید توجه داشت که دیگر اجزاء علت تامه می</w:t>
      </w:r>
      <w:r w:rsidRPr="00D050C7">
        <w:rPr>
          <w:rFonts w:hint="eastAsia"/>
          <w:rtl/>
          <w:lang w:bidi="fa-IR"/>
        </w:rPr>
        <w:t>‌</w:t>
      </w:r>
      <w:r w:rsidRPr="00D050C7">
        <w:rPr>
          <w:rFonts w:hint="cs"/>
          <w:rtl/>
          <w:lang w:bidi="fa-IR"/>
        </w:rPr>
        <w:t>توانند قبل یا بعد از اراده باشند؛</w:t>
      </w:r>
      <w:r w:rsidRPr="00D050C7">
        <w:rPr>
          <w:vertAlign w:val="superscript"/>
          <w:rtl/>
          <w:lang w:bidi="fa-IR"/>
        </w:rPr>
        <w:footnoteReference w:id="99"/>
      </w:r>
    </w:p>
    <w:p w:rsidR="00D050C7" w:rsidRPr="00D050C7" w:rsidRDefault="00D050C7" w:rsidP="00D050C7">
      <w:pPr>
        <w:ind w:left="720"/>
        <w:rPr>
          <w:rtl/>
          <w:lang w:bidi="fa-IR"/>
        </w:rPr>
      </w:pPr>
      <w:r w:rsidRPr="00D050C7">
        <w:rPr>
          <w:rFonts w:hint="cs"/>
          <w:rtl/>
          <w:lang w:bidi="fa-IR"/>
        </w:rPr>
        <w:t>با تحقق «اراده</w:t>
      </w:r>
      <w:r w:rsidRPr="00D050C7">
        <w:rPr>
          <w:rFonts w:hint="eastAsia"/>
          <w:rtl/>
          <w:lang w:bidi="fa-IR"/>
        </w:rPr>
        <w:t>‌</w:t>
      </w:r>
      <w:r w:rsidRPr="00D050C7">
        <w:rPr>
          <w:rFonts w:hint="cs"/>
          <w:rtl/>
          <w:lang w:bidi="fa-IR"/>
        </w:rPr>
        <w:t>ی تشریعی» اگر دیگر اجزاء علت تامه نیز محقق باشند، علت تامه</w:t>
      </w:r>
      <w:r w:rsidRPr="00D050C7">
        <w:rPr>
          <w:rFonts w:hint="eastAsia"/>
          <w:rtl/>
          <w:lang w:bidi="fa-IR"/>
        </w:rPr>
        <w:t>‌</w:t>
      </w:r>
      <w:r w:rsidRPr="00D050C7">
        <w:rPr>
          <w:rFonts w:hint="cs"/>
          <w:rtl/>
          <w:lang w:bidi="fa-IR"/>
        </w:rPr>
        <w:t>ی تشریع یعنی تحریک مخاطب برای انجام فعل محقق می</w:t>
      </w:r>
      <w:r w:rsidRPr="00D050C7">
        <w:rPr>
          <w:rFonts w:hint="eastAsia"/>
          <w:rtl/>
          <w:lang w:bidi="fa-IR"/>
        </w:rPr>
        <w:t>‌</w:t>
      </w:r>
      <w:r w:rsidRPr="00D050C7">
        <w:rPr>
          <w:rFonts w:hint="cs"/>
          <w:rtl/>
          <w:lang w:bidi="fa-IR"/>
        </w:rPr>
        <w:t>شود.</w:t>
      </w:r>
      <w:r w:rsidRPr="00D050C7">
        <w:rPr>
          <w:vertAlign w:val="superscript"/>
          <w:rtl/>
          <w:lang w:bidi="fa-IR"/>
        </w:rPr>
        <w:footnoteReference w:id="100"/>
      </w:r>
      <w:r w:rsidRPr="00D050C7">
        <w:rPr>
          <w:rFonts w:hint="cs"/>
          <w:rtl/>
          <w:lang w:bidi="fa-IR"/>
        </w:rPr>
        <w:t xml:space="preserve"> البته مبادی «اراده» در صورتی علت تامه برای «اراده</w:t>
      </w:r>
      <w:r w:rsidRPr="00D050C7">
        <w:rPr>
          <w:rFonts w:hint="eastAsia"/>
          <w:rtl/>
          <w:lang w:bidi="fa-IR"/>
        </w:rPr>
        <w:t>‌</w:t>
      </w:r>
      <w:r w:rsidRPr="00D050C7">
        <w:rPr>
          <w:rFonts w:hint="cs"/>
          <w:rtl/>
          <w:lang w:bidi="fa-IR"/>
        </w:rPr>
        <w:t>ی تشریعی» می</w:t>
      </w:r>
      <w:r w:rsidRPr="00D050C7">
        <w:rPr>
          <w:rFonts w:hint="eastAsia"/>
          <w:rtl/>
          <w:lang w:bidi="fa-IR"/>
        </w:rPr>
        <w:t>‌</w:t>
      </w:r>
      <w:r w:rsidRPr="00D050C7">
        <w:rPr>
          <w:rFonts w:hint="cs"/>
          <w:rtl/>
          <w:lang w:bidi="fa-IR"/>
        </w:rPr>
        <w:t>شوند که امر کردن به داعی «طلب حقیقی» باشد، اما اگر بدانیم امر کردن به داعی تهدید، تعجیز یا... باشد، وجوب اطاعت بر آن مترتب نمی</w:t>
      </w:r>
      <w:r w:rsidRPr="00D050C7">
        <w:rPr>
          <w:rFonts w:hint="eastAsia"/>
          <w:rtl/>
          <w:lang w:bidi="fa-IR"/>
        </w:rPr>
        <w:t>‌</w:t>
      </w:r>
      <w:r w:rsidRPr="00D050C7">
        <w:rPr>
          <w:rFonts w:hint="cs"/>
          <w:rtl/>
          <w:lang w:bidi="fa-IR"/>
        </w:rPr>
        <w:t>شود.</w:t>
      </w:r>
    </w:p>
    <w:p w:rsidR="00D050C7" w:rsidRPr="00D050C7" w:rsidRDefault="00D050C7" w:rsidP="00D050C7">
      <w:pPr>
        <w:rPr>
          <w:rtl/>
          <w:lang w:bidi="fa-IR"/>
        </w:rPr>
      </w:pPr>
      <w:r w:rsidRPr="00D050C7">
        <w:rPr>
          <w:rFonts w:cs="B Titr" w:hint="cs"/>
          <w:sz w:val="20"/>
          <w:szCs w:val="24"/>
          <w:rtl/>
          <w:lang w:bidi="fa-IR"/>
        </w:rPr>
        <w:t>نکته:</w:t>
      </w:r>
      <w:r w:rsidRPr="00D050C7">
        <w:rPr>
          <w:rFonts w:hint="cs"/>
          <w:rtl/>
          <w:lang w:bidi="fa-IR"/>
        </w:rPr>
        <w:t xml:space="preserve"> انفکاک مراد از اراده:</w:t>
      </w:r>
    </w:p>
    <w:p w:rsidR="00D050C7" w:rsidRPr="00D050C7" w:rsidRDefault="00D050C7" w:rsidP="00D050C7">
      <w:pPr>
        <w:ind w:left="720"/>
        <w:rPr>
          <w:rtl/>
          <w:lang w:bidi="fa-IR"/>
        </w:rPr>
      </w:pPr>
      <w:r w:rsidRPr="00D050C7">
        <w:rPr>
          <w:rFonts w:hint="cs"/>
          <w:rtl/>
          <w:lang w:bidi="fa-IR"/>
        </w:rPr>
        <w:t>در صورتی صحیح نیست که اراده</w:t>
      </w:r>
      <w:r w:rsidRPr="00D050C7">
        <w:rPr>
          <w:rFonts w:hint="eastAsia"/>
          <w:rtl/>
          <w:lang w:bidi="fa-IR"/>
        </w:rPr>
        <w:t>‌</w:t>
      </w:r>
      <w:r w:rsidRPr="00D050C7">
        <w:rPr>
          <w:rFonts w:hint="cs"/>
          <w:rtl/>
          <w:lang w:bidi="fa-IR"/>
        </w:rPr>
        <w:t>ی الهی علت تامه یا جزء اخیر علت تامه باشد؛</w:t>
      </w:r>
    </w:p>
    <w:p w:rsidR="00D050C7" w:rsidRPr="00D050C7" w:rsidRDefault="00D050C7" w:rsidP="00D050C7">
      <w:pPr>
        <w:ind w:left="720"/>
        <w:rPr>
          <w:rtl/>
          <w:lang w:bidi="fa-IR"/>
        </w:rPr>
      </w:pPr>
      <w:r w:rsidRPr="00D050C7">
        <w:rPr>
          <w:rFonts w:hint="cs"/>
          <w:rtl/>
          <w:lang w:bidi="fa-IR"/>
        </w:rPr>
        <w:t>اما درصورتی‌که مصلحت خداوند به علت ناقصه بودن اراده</w:t>
      </w:r>
      <w:r w:rsidRPr="00D050C7">
        <w:rPr>
          <w:rFonts w:hint="eastAsia"/>
          <w:rtl/>
          <w:lang w:bidi="fa-IR"/>
        </w:rPr>
        <w:t>‌</w:t>
      </w:r>
      <w:r w:rsidRPr="00D050C7">
        <w:rPr>
          <w:rFonts w:hint="cs"/>
          <w:rtl/>
          <w:lang w:bidi="fa-IR"/>
        </w:rPr>
        <w:t>ی خودش تعلق بگیرد، تفکیک مراد از اراده ممکن بوده و واقع نیز می</w:t>
      </w:r>
      <w:r w:rsidRPr="00D050C7">
        <w:rPr>
          <w:rFonts w:hint="eastAsia"/>
          <w:rtl/>
          <w:lang w:bidi="fa-IR"/>
        </w:rPr>
        <w:t>‌</w:t>
      </w:r>
      <w:r w:rsidRPr="00D050C7">
        <w:rPr>
          <w:rFonts w:hint="cs"/>
          <w:rtl/>
          <w:lang w:bidi="fa-IR"/>
        </w:rPr>
        <w:t>شود.</w:t>
      </w:r>
    </w:p>
    <w:p w:rsidR="00D050C7" w:rsidRPr="00D050C7" w:rsidRDefault="00D050C7" w:rsidP="00D050C7">
      <w:pPr>
        <w:rPr>
          <w:rtl/>
          <w:lang w:bidi="fa-IR"/>
        </w:rPr>
      </w:pPr>
      <w:r w:rsidRPr="00D050C7">
        <w:rPr>
          <w:rFonts w:hint="cs"/>
          <w:rtl/>
          <w:lang w:bidi="fa-IR"/>
        </w:rPr>
        <w:t>درنتیجه:</w:t>
      </w:r>
    </w:p>
    <w:p w:rsidR="00D050C7" w:rsidRPr="00D050C7" w:rsidRDefault="00D050C7" w:rsidP="00D050C7">
      <w:pPr>
        <w:ind w:left="720"/>
        <w:rPr>
          <w:rtl/>
          <w:lang w:bidi="fa-IR"/>
        </w:rPr>
      </w:pPr>
      <w:r w:rsidRPr="00D050C7">
        <w:rPr>
          <w:rFonts w:hint="cs"/>
          <w:rtl/>
          <w:lang w:bidi="fa-IR"/>
        </w:rPr>
        <w:lastRenderedPageBreak/>
        <w:t>چون اراده</w:t>
      </w:r>
      <w:r w:rsidRPr="00D050C7">
        <w:rPr>
          <w:rFonts w:hint="eastAsia"/>
          <w:rtl/>
          <w:lang w:bidi="fa-IR"/>
        </w:rPr>
        <w:t>‌</w:t>
      </w:r>
      <w:r w:rsidRPr="00D050C7">
        <w:rPr>
          <w:rFonts w:hint="cs"/>
          <w:rtl/>
          <w:lang w:bidi="fa-IR"/>
        </w:rPr>
        <w:t>ی تشریعی خداوند جزء اخیر علت تامه نیست، بلکه علت ناقصه است، تفکیک مراد تشریعی از اراده</w:t>
      </w:r>
      <w:r w:rsidRPr="00D050C7">
        <w:rPr>
          <w:rFonts w:hint="eastAsia"/>
          <w:rtl/>
          <w:lang w:bidi="fa-IR"/>
        </w:rPr>
        <w:t>‌</w:t>
      </w:r>
      <w:r w:rsidRPr="00D050C7">
        <w:rPr>
          <w:rFonts w:hint="cs"/>
          <w:rtl/>
          <w:lang w:bidi="fa-IR"/>
        </w:rPr>
        <w:t>ی تشریعی ممکن است و در بنده</w:t>
      </w:r>
      <w:r w:rsidRPr="00D050C7">
        <w:rPr>
          <w:rFonts w:hint="eastAsia"/>
          <w:rtl/>
          <w:lang w:bidi="fa-IR"/>
        </w:rPr>
        <w:t>‌</w:t>
      </w:r>
      <w:r w:rsidRPr="00D050C7">
        <w:rPr>
          <w:rFonts w:hint="cs"/>
          <w:rtl/>
          <w:lang w:bidi="fa-IR"/>
        </w:rPr>
        <w:t>ی عاصی واقع نیز می</w:t>
      </w:r>
      <w:r w:rsidRPr="00D050C7">
        <w:rPr>
          <w:rFonts w:hint="eastAsia"/>
          <w:rtl/>
          <w:lang w:bidi="fa-IR"/>
        </w:rPr>
        <w:t>‌</w:t>
      </w:r>
      <w:r w:rsidRPr="00D050C7">
        <w:rPr>
          <w:rFonts w:hint="cs"/>
          <w:rtl/>
          <w:lang w:bidi="fa-IR"/>
        </w:rPr>
        <w:t>شود؛</w:t>
      </w:r>
    </w:p>
    <w:p w:rsidR="00D050C7" w:rsidRPr="00D050C7" w:rsidRDefault="00D050C7" w:rsidP="00D050C7">
      <w:pPr>
        <w:ind w:left="720"/>
        <w:rPr>
          <w:rtl/>
          <w:lang w:bidi="fa-IR"/>
        </w:rPr>
      </w:pPr>
      <w:r w:rsidRPr="00D050C7">
        <w:rPr>
          <w:rFonts w:hint="cs"/>
          <w:rtl/>
          <w:lang w:bidi="fa-IR"/>
        </w:rPr>
        <w:t>اما اگر اراده</w:t>
      </w:r>
      <w:r w:rsidRPr="00D050C7">
        <w:rPr>
          <w:rFonts w:hint="eastAsia"/>
          <w:rtl/>
          <w:lang w:bidi="fa-IR"/>
        </w:rPr>
        <w:t>‌</w:t>
      </w:r>
      <w:r w:rsidRPr="00D050C7">
        <w:rPr>
          <w:rFonts w:hint="cs"/>
          <w:rtl/>
          <w:lang w:bidi="fa-IR"/>
        </w:rPr>
        <w:t>ی تکوینی خداوند جزء اخیر علت تامه باشد، تفکیک مراد از اراده ممکن نیست.</w:t>
      </w:r>
    </w:p>
    <w:p w:rsidR="00D050C7" w:rsidRPr="00D050C7" w:rsidRDefault="00D050C7" w:rsidP="00D050C7">
      <w:pPr>
        <w:outlineLvl w:val="3"/>
        <w:rPr>
          <w:rFonts w:cs="B Titr"/>
          <w:sz w:val="20"/>
          <w:szCs w:val="24"/>
          <w:rtl/>
          <w:lang w:bidi="fa-IR"/>
        </w:rPr>
      </w:pPr>
      <w:bookmarkStart w:id="115" w:name="_Toc70768225"/>
      <w:r w:rsidRPr="00D050C7">
        <w:rPr>
          <w:rFonts w:cs="B Titr" w:hint="cs"/>
          <w:sz w:val="20"/>
          <w:szCs w:val="24"/>
          <w:rtl/>
          <w:lang w:bidi="fa-IR"/>
        </w:rPr>
        <w:t>موضوع له «طلب» و «اراده»</w:t>
      </w:r>
      <w:bookmarkEnd w:id="115"/>
    </w:p>
    <w:p w:rsidR="00D050C7" w:rsidRPr="00D050C7" w:rsidRDefault="00D050C7" w:rsidP="00D050C7">
      <w:pPr>
        <w:rPr>
          <w:rtl/>
          <w:lang w:bidi="fa-IR"/>
        </w:rPr>
      </w:pPr>
      <w:r w:rsidRPr="00D050C7">
        <w:rPr>
          <w:rFonts w:hint="cs"/>
          <w:rtl/>
          <w:lang w:bidi="fa-IR"/>
        </w:rPr>
        <w:t>«مرحوم آخوند» موضوع له «طلب حقیقی» را با موضوع له «اراده</w:t>
      </w:r>
      <w:r w:rsidRPr="00D050C7">
        <w:rPr>
          <w:rFonts w:hint="eastAsia"/>
          <w:rtl/>
          <w:lang w:bidi="fa-IR"/>
        </w:rPr>
        <w:t>‌</w:t>
      </w:r>
      <w:r w:rsidRPr="00D050C7">
        <w:rPr>
          <w:rFonts w:hint="cs"/>
          <w:rtl/>
          <w:lang w:bidi="fa-IR"/>
        </w:rPr>
        <w:t>ی حقیقی» و موضوع له «طلب تشریعی» را با موضوع له «اراده</w:t>
      </w:r>
      <w:r w:rsidRPr="00D050C7">
        <w:rPr>
          <w:rFonts w:hint="eastAsia"/>
          <w:rtl/>
          <w:lang w:bidi="fa-IR"/>
        </w:rPr>
        <w:t>‌</w:t>
      </w:r>
      <w:r w:rsidRPr="00D050C7">
        <w:rPr>
          <w:rFonts w:hint="cs"/>
          <w:rtl/>
          <w:lang w:bidi="fa-IR"/>
        </w:rPr>
        <w:t>ی تشریعی» یکی دانسته است.</w:t>
      </w:r>
    </w:p>
    <w:p w:rsidR="00D050C7" w:rsidRPr="00D050C7" w:rsidRDefault="00D050C7" w:rsidP="00D050C7">
      <w:pPr>
        <w:rPr>
          <w:rtl/>
          <w:lang w:bidi="fa-IR"/>
        </w:rPr>
      </w:pPr>
      <w:r w:rsidRPr="00D050C7">
        <w:rPr>
          <w:rFonts w:hint="cs"/>
          <w:rtl/>
          <w:lang w:bidi="fa-IR"/>
        </w:rPr>
        <w:t>این کلام ایشان پذیرفته نیست. مفهوم را باید از طریق علائم وضع به دست آورد و به دلیل لغوی بودن این بحث باید به استعمالات رجوع کرد که با بررسی استعمالات مشخص می</w:t>
      </w:r>
      <w:r w:rsidRPr="00D050C7">
        <w:rPr>
          <w:rFonts w:hint="eastAsia"/>
          <w:rtl/>
          <w:lang w:bidi="fa-IR"/>
        </w:rPr>
        <w:t>‌</w:t>
      </w:r>
      <w:r w:rsidRPr="00D050C7">
        <w:rPr>
          <w:rFonts w:hint="cs"/>
          <w:rtl/>
          <w:lang w:bidi="fa-IR"/>
        </w:rPr>
        <w:t>شود که موضوع له «طلب» و «اراده» با هم تفاوت دارد و «طلب» در صورتی به کار می</w:t>
      </w:r>
      <w:r w:rsidRPr="00D050C7">
        <w:rPr>
          <w:rFonts w:hint="eastAsia"/>
          <w:rtl/>
          <w:lang w:bidi="fa-IR"/>
        </w:rPr>
        <w:t>‌</w:t>
      </w:r>
      <w:r w:rsidRPr="00D050C7">
        <w:rPr>
          <w:rFonts w:hint="cs"/>
          <w:rtl/>
          <w:lang w:bidi="fa-IR"/>
        </w:rPr>
        <w:t>رود که «اراده» اظهار و ابراز شود و قبل از ابراز به آن «طلب» گفته نمی</w:t>
      </w:r>
      <w:r w:rsidRPr="00D050C7">
        <w:rPr>
          <w:rFonts w:hint="eastAsia"/>
          <w:rtl/>
          <w:lang w:bidi="fa-IR"/>
        </w:rPr>
        <w:t>‌</w:t>
      </w:r>
      <w:r w:rsidRPr="00D050C7">
        <w:rPr>
          <w:rFonts w:hint="cs"/>
          <w:rtl/>
          <w:lang w:bidi="fa-IR"/>
        </w:rPr>
        <w:t>شود. به</w:t>
      </w:r>
      <w:r w:rsidRPr="00D050C7">
        <w:rPr>
          <w:rFonts w:hint="eastAsia"/>
          <w:rtl/>
          <w:lang w:bidi="fa-IR"/>
        </w:rPr>
        <w:t>‌</w:t>
      </w:r>
      <w:r w:rsidRPr="00D050C7">
        <w:rPr>
          <w:rFonts w:hint="cs"/>
          <w:rtl/>
          <w:lang w:bidi="fa-IR"/>
        </w:rPr>
        <w:t>طور مثال اگر کسی علم را دوست داشته باشد ولی به دنبال تحصیل آن نرود، به او «طالب العلم» گفته نمی</w:t>
      </w:r>
      <w:r w:rsidRPr="00D050C7">
        <w:rPr>
          <w:rFonts w:hint="eastAsia"/>
          <w:rtl/>
          <w:lang w:bidi="fa-IR"/>
        </w:rPr>
        <w:t>‌</w:t>
      </w:r>
      <w:r w:rsidRPr="00D050C7">
        <w:rPr>
          <w:rFonts w:hint="cs"/>
          <w:rtl/>
          <w:lang w:bidi="fa-IR"/>
        </w:rPr>
        <w:t>شود. به‌عبارت‌دیگر «طلب»، «اراده</w:t>
      </w:r>
      <w:r w:rsidRPr="00D050C7">
        <w:rPr>
          <w:rFonts w:hint="eastAsia"/>
          <w:rtl/>
          <w:lang w:bidi="fa-IR"/>
        </w:rPr>
        <w:t>‌</w:t>
      </w:r>
      <w:r w:rsidRPr="00D050C7">
        <w:rPr>
          <w:rFonts w:hint="cs"/>
          <w:rtl/>
          <w:lang w:bidi="fa-IR"/>
        </w:rPr>
        <w:t>ی مقیده»</w:t>
      </w:r>
      <w:r w:rsidRPr="00D050C7">
        <w:rPr>
          <w:vertAlign w:val="superscript"/>
          <w:rtl/>
          <w:lang w:bidi="fa-IR"/>
        </w:rPr>
        <w:footnoteReference w:id="101"/>
      </w:r>
      <w:r w:rsidRPr="00D050C7">
        <w:rPr>
          <w:rFonts w:hint="cs"/>
          <w:rtl/>
          <w:lang w:bidi="fa-IR"/>
        </w:rPr>
        <w:t xml:space="preserve"> یعنی «اراده</w:t>
      </w:r>
      <w:r w:rsidRPr="00D050C7">
        <w:rPr>
          <w:rFonts w:hint="eastAsia"/>
          <w:rtl/>
          <w:lang w:bidi="fa-IR"/>
        </w:rPr>
        <w:t>‌</w:t>
      </w:r>
      <w:r w:rsidRPr="00D050C7">
        <w:rPr>
          <w:rFonts w:hint="cs"/>
          <w:rtl/>
          <w:lang w:bidi="fa-IR"/>
        </w:rPr>
        <w:t>ای است که مقید به ابراز است».</w:t>
      </w:r>
    </w:p>
    <w:p w:rsidR="00D050C7" w:rsidRPr="00D050C7" w:rsidRDefault="00D050C7" w:rsidP="00D050C7">
      <w:pPr>
        <w:outlineLvl w:val="3"/>
        <w:rPr>
          <w:rFonts w:cs="B Titr"/>
          <w:sz w:val="20"/>
          <w:szCs w:val="24"/>
          <w:rtl/>
          <w:lang w:bidi="fa-IR"/>
        </w:rPr>
      </w:pPr>
      <w:bookmarkStart w:id="116" w:name="_Toc70768226"/>
      <w:r w:rsidRPr="00D050C7">
        <w:rPr>
          <w:rFonts w:cs="B Titr" w:hint="cs"/>
          <w:sz w:val="20"/>
          <w:szCs w:val="24"/>
          <w:rtl/>
          <w:lang w:bidi="fa-IR"/>
        </w:rPr>
        <w:t>اشکال به «مرحوم نائینی»</w:t>
      </w:r>
      <w:bookmarkEnd w:id="116"/>
    </w:p>
    <w:p w:rsidR="00D050C7" w:rsidRPr="00D050C7" w:rsidRDefault="00D050C7" w:rsidP="00D050C7">
      <w:pPr>
        <w:rPr>
          <w:rtl/>
          <w:lang w:bidi="fa-IR"/>
        </w:rPr>
      </w:pPr>
      <w:r w:rsidRPr="00D050C7">
        <w:rPr>
          <w:rFonts w:hint="cs"/>
          <w:rtl/>
          <w:lang w:bidi="fa-IR"/>
        </w:rPr>
        <w:t>باید توجه داشت که تفاوت موضوع له «طلب» و «اراده» منافاتی با قول به اتحاد این دو ندارد؛ زیرا نزاع «اشاعره» و «عدلیه» در معنای لغوی این دو نبوده است تا با اثبات تغایر موضوع له، تغایر آنها نیز ثابت شود.</w:t>
      </w:r>
    </w:p>
    <w:p w:rsidR="00D050C7" w:rsidRPr="00D050C7" w:rsidRDefault="00D050C7" w:rsidP="00D050C7">
      <w:pPr>
        <w:outlineLvl w:val="3"/>
        <w:rPr>
          <w:rFonts w:cs="B Titr"/>
          <w:sz w:val="20"/>
          <w:szCs w:val="24"/>
          <w:rtl/>
          <w:lang w:bidi="fa-IR"/>
        </w:rPr>
      </w:pPr>
      <w:bookmarkStart w:id="117" w:name="_Toc70768227"/>
      <w:r w:rsidRPr="00D050C7">
        <w:rPr>
          <w:rFonts w:cs="B Titr" w:hint="cs"/>
          <w:sz w:val="20"/>
          <w:szCs w:val="24"/>
          <w:rtl/>
          <w:lang w:bidi="fa-IR"/>
        </w:rPr>
        <w:t>اشکال به «مرحوم اصفهانی»</w:t>
      </w:r>
      <w:bookmarkEnd w:id="117"/>
    </w:p>
    <w:p w:rsidR="00D050C7" w:rsidRPr="00D050C7" w:rsidRDefault="00D050C7" w:rsidP="00D050C7">
      <w:pPr>
        <w:rPr>
          <w:rtl/>
          <w:lang w:bidi="fa-IR"/>
        </w:rPr>
      </w:pPr>
      <w:r w:rsidRPr="00D050C7">
        <w:rPr>
          <w:rFonts w:hint="cs"/>
          <w:rtl/>
          <w:lang w:bidi="fa-IR"/>
        </w:rPr>
        <w:t xml:space="preserve">«مرحوم اصفهانی» بحث از مدلول امر (طلب حقیقی یا طلب انشایی بودن مدلول امر) را بحث اصولی دانستند؛ اما این کلام ایشان مورد پذیرش نیست. بحث «طلب» و «اراده» تنها دارای دو جنبه است: بحث لغوی و بحث کلامی </w:t>
      </w:r>
      <w:r w:rsidRPr="00D050C7">
        <w:rPr>
          <w:rFonts w:ascii="Sakkal Majalla" w:hAnsi="Sakkal Majalla" w:cs="Sakkal Majalla" w:hint="cs"/>
          <w:rtl/>
          <w:lang w:bidi="fa-IR"/>
        </w:rPr>
        <w:t>–</w:t>
      </w:r>
      <w:r w:rsidRPr="00D050C7">
        <w:rPr>
          <w:rFonts w:hint="cs"/>
          <w:rtl/>
          <w:lang w:bidi="fa-IR"/>
        </w:rPr>
        <w:t xml:space="preserve"> فلسفی. این بحث جنبه</w:t>
      </w:r>
      <w:r w:rsidRPr="00D050C7">
        <w:rPr>
          <w:rFonts w:hint="eastAsia"/>
          <w:rtl/>
          <w:lang w:bidi="fa-IR"/>
        </w:rPr>
        <w:t>‌</w:t>
      </w:r>
      <w:r w:rsidRPr="00D050C7">
        <w:rPr>
          <w:rFonts w:hint="cs"/>
          <w:rtl/>
          <w:lang w:bidi="fa-IR"/>
        </w:rPr>
        <w:t>ی اصولی ندارد؛ زیرا بحث اصولی باید در استنباط احکام شرعیه نقش داشته باشد؛ درحالی</w:t>
      </w:r>
      <w:r w:rsidRPr="00D050C7">
        <w:rPr>
          <w:rFonts w:hint="eastAsia"/>
          <w:rtl/>
          <w:lang w:bidi="fa-IR"/>
        </w:rPr>
        <w:t>‌</w:t>
      </w:r>
      <w:r w:rsidRPr="00D050C7">
        <w:rPr>
          <w:rFonts w:hint="cs"/>
          <w:rtl/>
          <w:lang w:bidi="fa-IR"/>
        </w:rPr>
        <w:t>که بحث مدلول امر این</w:t>
      </w:r>
      <w:r w:rsidRPr="00D050C7">
        <w:rPr>
          <w:rFonts w:hint="eastAsia"/>
          <w:rtl/>
          <w:lang w:bidi="fa-IR"/>
        </w:rPr>
        <w:t>‌</w:t>
      </w:r>
      <w:r w:rsidRPr="00D050C7">
        <w:rPr>
          <w:rFonts w:hint="cs"/>
          <w:rtl/>
          <w:lang w:bidi="fa-IR"/>
        </w:rPr>
        <w:t>گونه نیست.</w:t>
      </w:r>
    </w:p>
    <w:p w:rsidR="00D050C7" w:rsidRPr="00D050C7" w:rsidRDefault="00D050C7" w:rsidP="00D050C7">
      <w:pPr>
        <w:rPr>
          <w:rtl/>
          <w:lang w:bidi="fa-IR"/>
        </w:rPr>
      </w:pPr>
      <w:r w:rsidRPr="00D050C7">
        <w:rPr>
          <w:rFonts w:hint="cs"/>
          <w:rtl/>
          <w:lang w:bidi="fa-IR"/>
        </w:rPr>
        <w:t>«مرحوم آخوند» موضوع له امر را «طلب انشایی» دانستند و این کلام ایشان مورد پذیرش است؛ اما حتی اگر موضوع له «امر» را «طلب حقیقی» بدانیم، تغییری در مترتب شدن وجوب فعل ندارد و به هر حال وجوب فعل ثابت می</w:t>
      </w:r>
      <w:r w:rsidRPr="00D050C7">
        <w:rPr>
          <w:rFonts w:hint="eastAsia"/>
          <w:rtl/>
          <w:lang w:bidi="fa-IR"/>
        </w:rPr>
        <w:t>‌</w:t>
      </w:r>
      <w:r w:rsidRPr="00D050C7">
        <w:rPr>
          <w:rFonts w:hint="cs"/>
          <w:rtl/>
          <w:lang w:bidi="fa-IR"/>
        </w:rPr>
        <w:t>شود.</w:t>
      </w:r>
    </w:p>
    <w:p w:rsidR="00D050C7" w:rsidRPr="00D050C7" w:rsidRDefault="00D050C7" w:rsidP="00D050C7">
      <w:pPr>
        <w:rPr>
          <w:rtl/>
          <w:lang w:bidi="fa-IR"/>
        </w:rPr>
      </w:pPr>
      <w:r w:rsidRPr="00D050C7">
        <w:rPr>
          <w:rFonts w:hint="cs"/>
          <w:rtl/>
          <w:lang w:bidi="fa-IR"/>
        </w:rPr>
        <w:t>توضیح اینکه:</w:t>
      </w:r>
    </w:p>
    <w:p w:rsidR="00D050C7" w:rsidRPr="00D050C7" w:rsidRDefault="00D050C7" w:rsidP="00D050C7">
      <w:pPr>
        <w:ind w:left="720"/>
        <w:rPr>
          <w:rtl/>
          <w:lang w:bidi="fa-IR"/>
        </w:rPr>
      </w:pPr>
      <w:r w:rsidRPr="00D050C7">
        <w:rPr>
          <w:rFonts w:hint="cs"/>
          <w:rtl/>
          <w:lang w:bidi="fa-IR"/>
        </w:rPr>
        <w:t>طبق مسلک «مرحوم حائری» اگر طلب حقیقی مولا احراز شد، بر مکلف واجب است که فعل را انجام دهد؛ چه مولا طلب حقیقی خود را در قالب طلب انشایی ابراز کند و چه ابراز نکند. به همین دلیل طبق نظر «مرحوم حائری» این مسئله که «موضوع له امر طلب انشایی است یا نه» مسئله</w:t>
      </w:r>
      <w:r w:rsidRPr="00D050C7">
        <w:rPr>
          <w:rFonts w:hint="eastAsia"/>
          <w:rtl/>
          <w:lang w:bidi="fa-IR"/>
        </w:rPr>
        <w:t>‌</w:t>
      </w:r>
      <w:r w:rsidRPr="00D050C7">
        <w:rPr>
          <w:rFonts w:hint="cs"/>
          <w:rtl/>
          <w:lang w:bidi="fa-IR"/>
        </w:rPr>
        <w:t>ای اصولی نیست؛ زیرا به هر حال مراد مولا معلوم بوده و برای ترتب وجوب نیازی به انشاء و ابراز او نیست؛</w:t>
      </w:r>
    </w:p>
    <w:p w:rsidR="00D050C7" w:rsidRPr="00D050C7" w:rsidRDefault="00D050C7" w:rsidP="00D050C7">
      <w:pPr>
        <w:ind w:left="720"/>
        <w:rPr>
          <w:rtl/>
          <w:lang w:bidi="fa-IR"/>
        </w:rPr>
      </w:pPr>
      <w:r w:rsidRPr="00D050C7">
        <w:rPr>
          <w:rFonts w:hint="cs"/>
          <w:rtl/>
          <w:lang w:bidi="fa-IR"/>
        </w:rPr>
        <w:t>اما طبق مسلک «مرحوم اصفهانی» تا زمانی که طلب حقیقی مولا به مرحله</w:t>
      </w:r>
      <w:r w:rsidRPr="00D050C7">
        <w:rPr>
          <w:rFonts w:hint="eastAsia"/>
          <w:rtl/>
          <w:lang w:bidi="fa-IR"/>
        </w:rPr>
        <w:t>‌</w:t>
      </w:r>
      <w:r w:rsidRPr="00D050C7">
        <w:rPr>
          <w:rFonts w:hint="cs"/>
          <w:rtl/>
          <w:lang w:bidi="fa-IR"/>
        </w:rPr>
        <w:t>ی اعتبار نرسد و مولا آن را انشاء ابراز نکند، وجوب فعل بر مکلف ثابت نمی</w:t>
      </w:r>
      <w:r w:rsidRPr="00D050C7">
        <w:rPr>
          <w:rFonts w:hint="eastAsia"/>
          <w:rtl/>
          <w:lang w:bidi="fa-IR"/>
        </w:rPr>
        <w:t>‌</w:t>
      </w:r>
      <w:r w:rsidRPr="00D050C7">
        <w:rPr>
          <w:rFonts w:hint="cs"/>
          <w:rtl/>
          <w:lang w:bidi="fa-IR"/>
        </w:rPr>
        <w:t>شود و به همین دلیل این مسئله که «موضوع له امر طلب انشایی است یا نه» مسئله</w:t>
      </w:r>
      <w:r w:rsidRPr="00D050C7">
        <w:rPr>
          <w:rFonts w:hint="eastAsia"/>
          <w:rtl/>
          <w:lang w:bidi="fa-IR"/>
        </w:rPr>
        <w:t>‌</w:t>
      </w:r>
      <w:r w:rsidRPr="00D050C7">
        <w:rPr>
          <w:rFonts w:hint="cs"/>
          <w:rtl/>
          <w:lang w:bidi="fa-IR"/>
        </w:rPr>
        <w:t>ای اصولی خواهد بود؛ زیرا:</w:t>
      </w:r>
    </w:p>
    <w:p w:rsidR="00D050C7" w:rsidRPr="00D050C7" w:rsidRDefault="00D050C7" w:rsidP="00D050C7">
      <w:pPr>
        <w:ind w:left="1440"/>
        <w:rPr>
          <w:rtl/>
          <w:lang w:bidi="fa-IR"/>
        </w:rPr>
      </w:pPr>
      <w:r w:rsidRPr="00D050C7">
        <w:rPr>
          <w:rFonts w:hint="cs"/>
          <w:rtl/>
          <w:lang w:bidi="fa-IR"/>
        </w:rPr>
        <w:t>اگر موضوع له امر «طلب انشایی» نباشد، از امر او انشاء کشف نشده و وجوب نیز مترتب نمی</w:t>
      </w:r>
      <w:r w:rsidRPr="00D050C7">
        <w:rPr>
          <w:rFonts w:hint="eastAsia"/>
          <w:rtl/>
          <w:lang w:bidi="fa-IR"/>
        </w:rPr>
        <w:t>‌</w:t>
      </w:r>
      <w:r w:rsidRPr="00D050C7">
        <w:rPr>
          <w:rFonts w:hint="cs"/>
          <w:rtl/>
          <w:lang w:bidi="fa-IR"/>
        </w:rPr>
        <w:t>شود؛</w:t>
      </w:r>
    </w:p>
    <w:p w:rsidR="00D050C7" w:rsidRPr="00D050C7" w:rsidRDefault="00D050C7" w:rsidP="00D050C7">
      <w:pPr>
        <w:ind w:left="1440"/>
        <w:rPr>
          <w:rtl/>
          <w:lang w:bidi="fa-IR"/>
        </w:rPr>
      </w:pPr>
      <w:r w:rsidRPr="00D050C7">
        <w:rPr>
          <w:rFonts w:hint="cs"/>
          <w:rtl/>
          <w:lang w:bidi="fa-IR"/>
        </w:rPr>
        <w:t>اما اگر موضوع له امر «طلب انشایی» باشد، از امر او انشاء کشف شده و وجوب نیز مترتب می</w:t>
      </w:r>
      <w:r w:rsidRPr="00D050C7">
        <w:rPr>
          <w:rFonts w:hint="eastAsia"/>
          <w:rtl/>
          <w:lang w:bidi="fa-IR"/>
        </w:rPr>
        <w:t>‌</w:t>
      </w:r>
      <w:r w:rsidRPr="00D050C7">
        <w:rPr>
          <w:rFonts w:hint="cs"/>
          <w:rtl/>
          <w:lang w:bidi="fa-IR"/>
        </w:rPr>
        <w:t>شود.</w:t>
      </w:r>
    </w:p>
    <w:p w:rsidR="00D050C7" w:rsidRPr="00D050C7" w:rsidRDefault="00D050C7" w:rsidP="00D050C7">
      <w:pPr>
        <w:outlineLvl w:val="3"/>
        <w:rPr>
          <w:rFonts w:cs="B Titr"/>
          <w:sz w:val="20"/>
          <w:szCs w:val="24"/>
          <w:rtl/>
          <w:lang w:bidi="fa-IR"/>
        </w:rPr>
      </w:pPr>
      <w:bookmarkStart w:id="118" w:name="_Toc70768228"/>
      <w:r w:rsidRPr="00D050C7">
        <w:rPr>
          <w:rFonts w:cs="B Titr" w:hint="cs"/>
          <w:sz w:val="20"/>
          <w:szCs w:val="24"/>
          <w:rtl/>
          <w:lang w:bidi="fa-IR"/>
        </w:rPr>
        <w:t>اشکال به «مرحوم آخوند»</w:t>
      </w:r>
      <w:bookmarkEnd w:id="118"/>
    </w:p>
    <w:p w:rsidR="00D050C7" w:rsidRPr="00D050C7" w:rsidRDefault="00D050C7" w:rsidP="00D050C7">
      <w:pPr>
        <w:rPr>
          <w:rtl/>
          <w:lang w:bidi="fa-IR"/>
        </w:rPr>
      </w:pPr>
      <w:r w:rsidRPr="00D050C7">
        <w:rPr>
          <w:rFonts w:hint="cs"/>
          <w:rtl/>
          <w:lang w:bidi="fa-IR"/>
        </w:rPr>
        <w:t>«مرحوم آخوند» انشاء را «ایجاد المعنی باللفظ فی نفس الامر» دانسته و «نفس الامر» را به «وعاء اعتبار» معنا می</w:t>
      </w:r>
      <w:r w:rsidRPr="00D050C7">
        <w:rPr>
          <w:rFonts w:hint="eastAsia"/>
          <w:rtl/>
          <w:lang w:bidi="fa-IR"/>
        </w:rPr>
        <w:t>‌</w:t>
      </w:r>
      <w:r w:rsidRPr="00D050C7">
        <w:rPr>
          <w:rFonts w:hint="cs"/>
          <w:rtl/>
          <w:lang w:bidi="fa-IR"/>
        </w:rPr>
        <w:t>کند. به نظر ایشان وعاء اعتبار عالمی خارج از ذهن و عین است. با توجه به این مبنا ایشان در بیان معنای «طلب انشایی» می</w:t>
      </w:r>
      <w:r w:rsidRPr="00D050C7">
        <w:rPr>
          <w:rFonts w:hint="eastAsia"/>
          <w:rtl/>
          <w:lang w:bidi="fa-IR"/>
        </w:rPr>
        <w:t>‌</w:t>
      </w:r>
      <w:r w:rsidRPr="00D050C7">
        <w:rPr>
          <w:rFonts w:hint="cs"/>
          <w:rtl/>
          <w:lang w:bidi="fa-IR"/>
        </w:rPr>
        <w:t xml:space="preserve">فرمایند: «طلب انشایی» طلبی است که </w:t>
      </w:r>
      <w:r w:rsidRPr="00D050C7">
        <w:rPr>
          <w:rtl/>
          <w:lang w:bidi="fa-IR"/>
        </w:rPr>
        <w:t>به‌وس</w:t>
      </w:r>
      <w:r w:rsidRPr="00D050C7">
        <w:rPr>
          <w:rFonts w:hint="cs"/>
          <w:rtl/>
          <w:lang w:bidi="fa-IR"/>
        </w:rPr>
        <w:t>ی</w:t>
      </w:r>
      <w:r w:rsidRPr="00D050C7">
        <w:rPr>
          <w:rFonts w:hint="eastAsia"/>
          <w:rtl/>
          <w:lang w:bidi="fa-IR"/>
        </w:rPr>
        <w:t>له‌</w:t>
      </w:r>
      <w:r w:rsidRPr="00D050C7">
        <w:rPr>
          <w:rFonts w:hint="cs"/>
          <w:rtl/>
          <w:lang w:bidi="fa-IR"/>
        </w:rPr>
        <w:t>ی الفاظ در وعاء اعتبار ایجاد می</w:t>
      </w:r>
      <w:r w:rsidRPr="00D050C7">
        <w:rPr>
          <w:rFonts w:hint="eastAsia"/>
          <w:rtl/>
          <w:lang w:bidi="fa-IR"/>
        </w:rPr>
        <w:t>‌</w:t>
      </w:r>
      <w:r w:rsidRPr="00D050C7">
        <w:rPr>
          <w:rFonts w:hint="cs"/>
          <w:rtl/>
          <w:lang w:bidi="fa-IR"/>
        </w:rPr>
        <w:t>شود.</w:t>
      </w:r>
    </w:p>
    <w:p w:rsidR="00D050C7" w:rsidRPr="00D050C7" w:rsidRDefault="00D050C7" w:rsidP="00D050C7">
      <w:pPr>
        <w:rPr>
          <w:rtl/>
          <w:lang w:bidi="fa-IR"/>
        </w:rPr>
      </w:pPr>
      <w:r w:rsidRPr="00D050C7">
        <w:rPr>
          <w:rFonts w:hint="cs"/>
          <w:rtl/>
          <w:lang w:bidi="fa-IR"/>
        </w:rPr>
        <w:t>«مرحوم حائری» می</w:t>
      </w:r>
      <w:r w:rsidRPr="00D050C7">
        <w:rPr>
          <w:rFonts w:hint="eastAsia"/>
          <w:rtl/>
          <w:lang w:bidi="fa-IR"/>
        </w:rPr>
        <w:t>‌</w:t>
      </w:r>
      <w:r w:rsidRPr="00D050C7">
        <w:rPr>
          <w:rFonts w:hint="cs"/>
          <w:rtl/>
          <w:lang w:bidi="fa-IR"/>
        </w:rPr>
        <w:t>فرمایند مبنای «مرحوم آخوند» در مورد انشاء مورد قبول نیست و به همین دلیل مطالبی که بر این مبنا مبتنی هستند نیز قابل پذیرش نیستند. در این زمینه دو اشکال به «مرحوم آخوند» وارد است.</w:t>
      </w:r>
    </w:p>
    <w:p w:rsidR="00D050C7" w:rsidRPr="00D050C7" w:rsidRDefault="00D050C7" w:rsidP="00D050C7">
      <w:pPr>
        <w:rPr>
          <w:rtl/>
          <w:lang w:bidi="fa-IR"/>
        </w:rPr>
      </w:pPr>
      <w:r w:rsidRPr="00D050C7">
        <w:rPr>
          <w:rFonts w:hint="cs"/>
          <w:rtl/>
          <w:lang w:bidi="fa-IR"/>
        </w:rPr>
        <w:lastRenderedPageBreak/>
        <w:t>1. ابراز مقوم اعتبار نیست، بلکه تنها اظهار اعتبار است؛ یعنی گرچه اگر مولا الفاظ را به زبان جاری نکند و مراد خود را ابراز نکند، مکلف از اعتبار او اطلاع پیدا نمی</w:t>
      </w:r>
      <w:r w:rsidRPr="00D050C7">
        <w:rPr>
          <w:rFonts w:hint="eastAsia"/>
          <w:rtl/>
          <w:lang w:bidi="fa-IR"/>
        </w:rPr>
        <w:t>‌</w:t>
      </w:r>
      <w:r w:rsidRPr="00D050C7">
        <w:rPr>
          <w:rFonts w:hint="cs"/>
          <w:rtl/>
          <w:lang w:bidi="fa-IR"/>
        </w:rPr>
        <w:t>کند؛ اما این به معنای تحقق نیافتن اعتبار نیست؛ زیرا حقیقت اعتبار در نفس معتبر تحقق می</w:t>
      </w:r>
      <w:r w:rsidRPr="00D050C7">
        <w:rPr>
          <w:rFonts w:hint="eastAsia"/>
          <w:rtl/>
          <w:lang w:bidi="fa-IR"/>
        </w:rPr>
        <w:t>‌</w:t>
      </w:r>
      <w:r w:rsidRPr="00D050C7">
        <w:rPr>
          <w:rFonts w:hint="cs"/>
          <w:rtl/>
          <w:lang w:bidi="fa-IR"/>
        </w:rPr>
        <w:t>یابد و وابسته به بیان آن با الفاظ نیست؛ یعنی اعتبار قبل از ایجاد بوده و الفاظ تنها آن را ابراز می</w:t>
      </w:r>
      <w:r w:rsidRPr="00D050C7">
        <w:rPr>
          <w:rFonts w:hint="eastAsia"/>
          <w:rtl/>
          <w:lang w:bidi="fa-IR"/>
        </w:rPr>
        <w:t>‌</w:t>
      </w:r>
      <w:r w:rsidRPr="00D050C7">
        <w:rPr>
          <w:rFonts w:hint="cs"/>
          <w:rtl/>
          <w:lang w:bidi="fa-IR"/>
        </w:rPr>
        <w:t>کنند. علت اعتبار نیز علم مولا به مصالح و مفاسد است.</w:t>
      </w:r>
    </w:p>
    <w:p w:rsidR="00D050C7" w:rsidRPr="00D050C7" w:rsidRDefault="00D050C7" w:rsidP="00D050C7">
      <w:pPr>
        <w:rPr>
          <w:rtl/>
          <w:lang w:bidi="fa-IR"/>
        </w:rPr>
      </w:pPr>
      <w:r w:rsidRPr="00D050C7">
        <w:rPr>
          <w:rFonts w:hint="cs"/>
          <w:rtl/>
          <w:lang w:bidi="fa-IR"/>
        </w:rPr>
        <w:t>2. نمی</w:t>
      </w:r>
      <w:r w:rsidRPr="00D050C7">
        <w:rPr>
          <w:rFonts w:hint="eastAsia"/>
          <w:rtl/>
          <w:lang w:bidi="fa-IR"/>
        </w:rPr>
        <w:t>‌</w:t>
      </w:r>
      <w:r w:rsidRPr="00D050C7">
        <w:rPr>
          <w:rFonts w:hint="cs"/>
          <w:rtl/>
          <w:lang w:bidi="fa-IR"/>
        </w:rPr>
        <w:t>توان غیر از عالم ذهن و عین، قائل به عالم دیگری به نام عالم اعتبار شد. هر موجودی یا در عالم ذهن است و یا در عالم عین و اعتبار نیز فرضی ذهنی است که معتبر آن را در ذهن خویش اعتبار کرده و با الفاظ آن را اظهار می</w:t>
      </w:r>
      <w:r w:rsidRPr="00D050C7">
        <w:rPr>
          <w:rFonts w:hint="eastAsia"/>
          <w:rtl/>
          <w:lang w:bidi="fa-IR"/>
        </w:rPr>
        <w:t>‌</w:t>
      </w:r>
      <w:r w:rsidRPr="00D050C7">
        <w:rPr>
          <w:rFonts w:hint="cs"/>
          <w:rtl/>
          <w:lang w:bidi="fa-IR"/>
        </w:rPr>
        <w:t>کند تا دیگران آن را از مرحله</w:t>
      </w:r>
      <w:r w:rsidRPr="00D050C7">
        <w:rPr>
          <w:rFonts w:hint="eastAsia"/>
          <w:rtl/>
          <w:lang w:bidi="fa-IR"/>
        </w:rPr>
        <w:t>‌</w:t>
      </w:r>
      <w:r w:rsidRPr="00D050C7">
        <w:rPr>
          <w:rFonts w:hint="cs"/>
          <w:rtl/>
          <w:lang w:bidi="fa-IR"/>
        </w:rPr>
        <w:t>ی فرض و تقدیر به مرحله</w:t>
      </w:r>
      <w:r w:rsidRPr="00D050C7">
        <w:rPr>
          <w:rFonts w:hint="eastAsia"/>
          <w:rtl/>
          <w:lang w:bidi="fa-IR"/>
        </w:rPr>
        <w:t>‌</w:t>
      </w:r>
      <w:r w:rsidRPr="00D050C7">
        <w:rPr>
          <w:rFonts w:hint="cs"/>
          <w:rtl/>
          <w:lang w:bidi="fa-IR"/>
        </w:rPr>
        <w:t>ی فعلیت و تحقق برسانند.</w:t>
      </w:r>
    </w:p>
    <w:p w:rsidR="00D050C7" w:rsidRPr="00D050C7" w:rsidRDefault="00D050C7" w:rsidP="00D050C7">
      <w:pPr>
        <w:outlineLvl w:val="2"/>
        <w:rPr>
          <w:rFonts w:cs="B Titr"/>
          <w:sz w:val="20"/>
          <w:szCs w:val="24"/>
          <w:rtl/>
          <w:lang w:bidi="fa-IR"/>
        </w:rPr>
      </w:pPr>
      <w:bookmarkStart w:id="119" w:name="_Toc70768229"/>
      <w:r w:rsidRPr="00D050C7">
        <w:rPr>
          <w:rFonts w:cs="B Titr" w:hint="cs"/>
          <w:sz w:val="20"/>
          <w:szCs w:val="24"/>
          <w:rtl/>
          <w:lang w:bidi="fa-IR"/>
        </w:rPr>
        <w:t>جمع</w:t>
      </w:r>
      <w:r w:rsidRPr="00D050C7">
        <w:rPr>
          <w:rFonts w:cs="B Titr" w:hint="eastAsia"/>
          <w:sz w:val="20"/>
          <w:szCs w:val="24"/>
          <w:rtl/>
          <w:lang w:bidi="fa-IR"/>
        </w:rPr>
        <w:t>‌</w:t>
      </w:r>
      <w:r w:rsidRPr="00D050C7">
        <w:rPr>
          <w:rFonts w:cs="B Titr" w:hint="cs"/>
          <w:sz w:val="20"/>
          <w:szCs w:val="24"/>
          <w:rtl/>
          <w:lang w:bidi="fa-IR"/>
        </w:rPr>
        <w:t>بندی و بیان مختار</w:t>
      </w:r>
      <w:bookmarkEnd w:id="119"/>
    </w:p>
    <w:p w:rsidR="00D050C7" w:rsidRPr="00D050C7" w:rsidRDefault="00D050C7" w:rsidP="00D050C7">
      <w:pPr>
        <w:outlineLvl w:val="3"/>
        <w:rPr>
          <w:rFonts w:cs="B Titr"/>
          <w:sz w:val="20"/>
          <w:szCs w:val="24"/>
          <w:rtl/>
          <w:lang w:bidi="fa-IR"/>
        </w:rPr>
      </w:pPr>
      <w:bookmarkStart w:id="120" w:name="_Toc70768230"/>
      <w:r w:rsidRPr="00D050C7">
        <w:rPr>
          <w:rFonts w:cs="B Titr" w:hint="cs"/>
          <w:sz w:val="20"/>
          <w:szCs w:val="24"/>
          <w:rtl/>
          <w:lang w:bidi="fa-IR"/>
        </w:rPr>
        <w:t>انواع مفاهیم</w:t>
      </w:r>
      <w:bookmarkEnd w:id="120"/>
    </w:p>
    <w:p w:rsidR="00D050C7" w:rsidRPr="00D050C7" w:rsidRDefault="00D050C7" w:rsidP="00D050C7">
      <w:pPr>
        <w:rPr>
          <w:rtl/>
          <w:lang w:bidi="fa-IR"/>
        </w:rPr>
      </w:pPr>
      <w:r w:rsidRPr="00D050C7">
        <w:rPr>
          <w:rFonts w:hint="cs"/>
          <w:rtl/>
          <w:lang w:bidi="fa-IR"/>
        </w:rPr>
        <w:t>در این بخش کلام «مرحوم آخوند» را پذیرفته و معتقدیم «طلب» از مفاهیمی است که دو حصه دارند: افراد حقیقی و افراد اعتباری. رابطه</w:t>
      </w:r>
      <w:r w:rsidRPr="00D050C7">
        <w:rPr>
          <w:rFonts w:hint="eastAsia"/>
          <w:rtl/>
          <w:lang w:bidi="fa-IR"/>
        </w:rPr>
        <w:t>‌</w:t>
      </w:r>
      <w:r w:rsidRPr="00D050C7">
        <w:rPr>
          <w:rFonts w:hint="cs"/>
          <w:rtl/>
          <w:lang w:bidi="fa-IR"/>
        </w:rPr>
        <w:t>ی بین این افراد نیز عموم و خصوص من وجه است؛ یعنی:</w:t>
      </w:r>
    </w:p>
    <w:p w:rsidR="00D050C7" w:rsidRPr="00D050C7" w:rsidRDefault="00D050C7" w:rsidP="00D050C7">
      <w:pPr>
        <w:ind w:left="720"/>
        <w:rPr>
          <w:rtl/>
          <w:lang w:bidi="fa-IR"/>
        </w:rPr>
      </w:pPr>
      <w:r w:rsidRPr="00D050C7">
        <w:rPr>
          <w:rFonts w:hint="cs"/>
          <w:rtl/>
          <w:lang w:bidi="fa-IR"/>
        </w:rPr>
        <w:t>گاهی شخص حقیقتاً چیزی را می</w:t>
      </w:r>
      <w:r w:rsidRPr="00D050C7">
        <w:rPr>
          <w:rFonts w:hint="eastAsia"/>
          <w:rtl/>
          <w:lang w:bidi="fa-IR"/>
        </w:rPr>
        <w:t>‌</w:t>
      </w:r>
      <w:r w:rsidRPr="00D050C7">
        <w:rPr>
          <w:rFonts w:hint="cs"/>
          <w:rtl/>
          <w:lang w:bidi="fa-IR"/>
        </w:rPr>
        <w:t>خواهد و آن را اعتبار نیز می</w:t>
      </w:r>
      <w:r w:rsidRPr="00D050C7">
        <w:rPr>
          <w:rFonts w:hint="eastAsia"/>
          <w:rtl/>
          <w:lang w:bidi="fa-IR"/>
        </w:rPr>
        <w:t>‌</w:t>
      </w:r>
      <w:r w:rsidRPr="00D050C7">
        <w:rPr>
          <w:rFonts w:hint="cs"/>
          <w:rtl/>
          <w:lang w:bidi="fa-IR"/>
        </w:rPr>
        <w:t>کند؛ مانند اوامر مولویه که در آنها هم طلب حقیقی محقق است و هم طلب اعتباری؛</w:t>
      </w:r>
    </w:p>
    <w:p w:rsidR="00D050C7" w:rsidRPr="00D050C7" w:rsidRDefault="00D050C7" w:rsidP="00D050C7">
      <w:pPr>
        <w:ind w:left="720"/>
        <w:rPr>
          <w:rtl/>
          <w:lang w:bidi="fa-IR"/>
        </w:rPr>
      </w:pPr>
      <w:r w:rsidRPr="00D050C7">
        <w:rPr>
          <w:rFonts w:hint="cs"/>
          <w:rtl/>
          <w:lang w:bidi="fa-IR"/>
        </w:rPr>
        <w:t>گاهی شخص حقیقتاً چیزی را می</w:t>
      </w:r>
      <w:r w:rsidRPr="00D050C7">
        <w:rPr>
          <w:rFonts w:hint="eastAsia"/>
          <w:rtl/>
          <w:lang w:bidi="fa-IR"/>
        </w:rPr>
        <w:t>‌</w:t>
      </w:r>
      <w:r w:rsidRPr="00D050C7">
        <w:rPr>
          <w:rFonts w:hint="cs"/>
          <w:rtl/>
          <w:lang w:bidi="fa-IR"/>
        </w:rPr>
        <w:t>خواهد؛ اما اعتبار آن را به صلاح نمی</w:t>
      </w:r>
      <w:r w:rsidRPr="00D050C7">
        <w:rPr>
          <w:rFonts w:hint="eastAsia"/>
          <w:rtl/>
          <w:lang w:bidi="fa-IR"/>
        </w:rPr>
        <w:t>‌</w:t>
      </w:r>
      <w:r w:rsidRPr="00D050C7">
        <w:rPr>
          <w:rFonts w:hint="cs"/>
          <w:rtl/>
          <w:lang w:bidi="fa-IR"/>
        </w:rPr>
        <w:t>بیند که در آن طلب حقیقی محقق است؛ اما طلب اعتباری وجود ندارد؛</w:t>
      </w:r>
    </w:p>
    <w:p w:rsidR="00D050C7" w:rsidRPr="00D050C7" w:rsidRDefault="00D050C7" w:rsidP="00D050C7">
      <w:pPr>
        <w:ind w:left="720"/>
        <w:rPr>
          <w:rtl/>
          <w:lang w:bidi="fa-IR"/>
        </w:rPr>
      </w:pPr>
      <w:r w:rsidRPr="00D050C7">
        <w:rPr>
          <w:rFonts w:hint="cs"/>
          <w:rtl/>
          <w:lang w:bidi="fa-IR"/>
        </w:rPr>
        <w:t>و گاهی شخص حقیقتاً چیزی را نمی</w:t>
      </w:r>
      <w:r w:rsidRPr="00D050C7">
        <w:rPr>
          <w:rFonts w:hint="eastAsia"/>
          <w:rtl/>
          <w:lang w:bidi="fa-IR"/>
        </w:rPr>
        <w:t>‌</w:t>
      </w:r>
      <w:r w:rsidRPr="00D050C7">
        <w:rPr>
          <w:rFonts w:hint="cs"/>
          <w:rtl/>
          <w:lang w:bidi="fa-IR"/>
        </w:rPr>
        <w:t>خواهد؛ اما آن را اعتبار می</w:t>
      </w:r>
      <w:r w:rsidRPr="00D050C7">
        <w:rPr>
          <w:rFonts w:hint="eastAsia"/>
          <w:rtl/>
          <w:lang w:bidi="fa-IR"/>
        </w:rPr>
        <w:t>‌</w:t>
      </w:r>
      <w:r w:rsidRPr="00D050C7">
        <w:rPr>
          <w:rFonts w:hint="cs"/>
          <w:rtl/>
          <w:lang w:bidi="fa-IR"/>
        </w:rPr>
        <w:t>کند؛ مانند اوامر امتحانیه که در آنها طلب حقیقی وجود ندارد؛ اما طلب اعتباری وجود دارد.</w:t>
      </w:r>
    </w:p>
    <w:p w:rsidR="00D050C7" w:rsidRPr="00D050C7" w:rsidRDefault="00D050C7" w:rsidP="00D050C7">
      <w:pPr>
        <w:outlineLvl w:val="3"/>
        <w:rPr>
          <w:rFonts w:cs="B Titr"/>
          <w:sz w:val="20"/>
          <w:szCs w:val="24"/>
          <w:rtl/>
          <w:lang w:bidi="fa-IR"/>
        </w:rPr>
      </w:pPr>
      <w:bookmarkStart w:id="121" w:name="_Toc70768231"/>
      <w:r w:rsidRPr="00D050C7">
        <w:rPr>
          <w:rFonts w:cs="B Titr" w:hint="cs"/>
          <w:sz w:val="20"/>
          <w:szCs w:val="24"/>
          <w:rtl/>
          <w:lang w:bidi="fa-IR"/>
        </w:rPr>
        <w:t>لزوم یا عدم لزوم تفکیک بین مباحث «طلب» و «اراده»</w:t>
      </w:r>
      <w:bookmarkEnd w:id="121"/>
    </w:p>
    <w:p w:rsidR="00D050C7" w:rsidRPr="00D050C7" w:rsidRDefault="00D050C7" w:rsidP="00D050C7">
      <w:pPr>
        <w:rPr>
          <w:rtl/>
          <w:lang w:bidi="fa-IR"/>
        </w:rPr>
      </w:pPr>
      <w:r w:rsidRPr="00D050C7">
        <w:rPr>
          <w:rFonts w:hint="cs"/>
          <w:rtl/>
          <w:lang w:bidi="fa-IR"/>
        </w:rPr>
        <w:t>تفکیک بین مباحث «طلب» و «اراده» لازم است؛ زیرا در این رابطه بحث</w:t>
      </w:r>
      <w:r w:rsidRPr="00D050C7">
        <w:rPr>
          <w:rFonts w:hint="eastAsia"/>
          <w:rtl/>
          <w:lang w:bidi="fa-IR"/>
        </w:rPr>
        <w:t>‌</w:t>
      </w:r>
      <w:r w:rsidRPr="00D050C7">
        <w:rPr>
          <w:rFonts w:hint="cs"/>
          <w:rtl/>
          <w:lang w:bidi="fa-IR"/>
        </w:rPr>
        <w:t>های متفاوتی که هیچ</w:t>
      </w:r>
      <w:r w:rsidRPr="00D050C7">
        <w:rPr>
          <w:rFonts w:hint="eastAsia"/>
          <w:rtl/>
          <w:lang w:bidi="fa-IR"/>
        </w:rPr>
        <w:t>‌</w:t>
      </w:r>
      <w:r w:rsidRPr="00D050C7">
        <w:rPr>
          <w:rFonts w:hint="cs"/>
          <w:rtl/>
          <w:lang w:bidi="fa-IR"/>
        </w:rPr>
        <w:t>یک بر دیگری مبتنی نیست با هم خلط شده</w:t>
      </w:r>
      <w:r w:rsidRPr="00D050C7">
        <w:rPr>
          <w:rFonts w:hint="eastAsia"/>
          <w:rtl/>
          <w:lang w:bidi="fa-IR"/>
        </w:rPr>
        <w:t>‌</w:t>
      </w:r>
      <w:r w:rsidRPr="00D050C7">
        <w:rPr>
          <w:rFonts w:hint="cs"/>
          <w:rtl/>
          <w:lang w:bidi="fa-IR"/>
        </w:rPr>
        <w:t>اند:</w:t>
      </w:r>
    </w:p>
    <w:p w:rsidR="00D050C7" w:rsidRPr="00D050C7" w:rsidRDefault="00D050C7" w:rsidP="00D050C7">
      <w:pPr>
        <w:rPr>
          <w:rtl/>
          <w:lang w:bidi="fa-IR"/>
        </w:rPr>
      </w:pPr>
      <w:r w:rsidRPr="00D050C7">
        <w:rPr>
          <w:rFonts w:hint="cs"/>
          <w:rtl/>
          <w:lang w:bidi="fa-IR"/>
        </w:rPr>
        <w:t>1. بحث لغوی در مورد موضوع له «طلب» و «اراده».</w:t>
      </w:r>
    </w:p>
    <w:p w:rsidR="00D050C7" w:rsidRPr="00D050C7" w:rsidRDefault="00D050C7" w:rsidP="00D050C7">
      <w:pPr>
        <w:rPr>
          <w:rtl/>
          <w:lang w:bidi="fa-IR"/>
        </w:rPr>
      </w:pPr>
      <w:r w:rsidRPr="00D050C7">
        <w:rPr>
          <w:rFonts w:hint="cs"/>
          <w:rtl/>
          <w:lang w:bidi="fa-IR"/>
        </w:rPr>
        <w:t>2. بحث کلامی در مورد «طلب» و «اراده» که از توجیه قدم قرآن به قدم کلام نفسی، طلب حقیقی دانستن کلام نفسی، کاشف دانستن طلب انشایی از طلب حقیقی و مغایر دانستن «طلب حقیقی» با «اراده</w:t>
      </w:r>
      <w:r w:rsidRPr="00D050C7">
        <w:rPr>
          <w:rFonts w:hint="eastAsia"/>
          <w:rtl/>
          <w:lang w:bidi="fa-IR"/>
        </w:rPr>
        <w:t>‌</w:t>
      </w:r>
      <w:r w:rsidRPr="00D050C7">
        <w:rPr>
          <w:rFonts w:hint="cs"/>
          <w:rtl/>
          <w:lang w:bidi="fa-IR"/>
        </w:rPr>
        <w:t>ی حقیقی» برای اثبات تغایر کلام نفسی با اراده</w:t>
      </w:r>
      <w:r w:rsidRPr="00D050C7">
        <w:rPr>
          <w:rFonts w:hint="eastAsia"/>
          <w:rtl/>
          <w:lang w:bidi="fa-IR"/>
        </w:rPr>
        <w:t>‌</w:t>
      </w:r>
      <w:r w:rsidRPr="00D050C7">
        <w:rPr>
          <w:rFonts w:hint="cs"/>
          <w:rtl/>
          <w:lang w:bidi="fa-IR"/>
        </w:rPr>
        <w:t>ی قدیم و درنتیجه اثبات قدمای ثمانیه نشات می</w:t>
      </w:r>
      <w:r w:rsidRPr="00D050C7">
        <w:rPr>
          <w:rFonts w:hint="eastAsia"/>
          <w:rtl/>
          <w:lang w:bidi="fa-IR"/>
        </w:rPr>
        <w:t>‌</w:t>
      </w:r>
      <w:r w:rsidRPr="00D050C7">
        <w:rPr>
          <w:rFonts w:hint="cs"/>
          <w:rtl/>
          <w:lang w:bidi="fa-IR"/>
        </w:rPr>
        <w:t>گیرد. این بحث با بحث لغوی ملازمه</w:t>
      </w:r>
      <w:r w:rsidRPr="00D050C7">
        <w:rPr>
          <w:rFonts w:hint="eastAsia"/>
          <w:rtl/>
          <w:lang w:bidi="fa-IR"/>
        </w:rPr>
        <w:t>‌</w:t>
      </w:r>
      <w:r w:rsidRPr="00D050C7">
        <w:rPr>
          <w:rFonts w:hint="cs"/>
          <w:rtl/>
          <w:lang w:bidi="fa-IR"/>
        </w:rPr>
        <w:t>ای ندارد؛ یعنی با اظهار نظر در بحث لغوی نمی</w:t>
      </w:r>
      <w:r w:rsidRPr="00D050C7">
        <w:rPr>
          <w:rFonts w:hint="eastAsia"/>
          <w:rtl/>
          <w:lang w:bidi="fa-IR"/>
        </w:rPr>
        <w:t>‌</w:t>
      </w:r>
      <w:r w:rsidRPr="00D050C7">
        <w:rPr>
          <w:rFonts w:hint="cs"/>
          <w:rtl/>
          <w:lang w:bidi="fa-IR"/>
        </w:rPr>
        <w:t>توان حکم بحث کلامی را به دست آورد و بالعکس.</w:t>
      </w:r>
    </w:p>
    <w:p w:rsidR="00D050C7" w:rsidRPr="00D050C7" w:rsidRDefault="00D050C7" w:rsidP="00D050C7">
      <w:pPr>
        <w:rPr>
          <w:rtl/>
          <w:lang w:bidi="fa-IR"/>
        </w:rPr>
      </w:pPr>
      <w:r w:rsidRPr="00D050C7">
        <w:rPr>
          <w:rFonts w:hint="cs"/>
          <w:rtl/>
          <w:lang w:bidi="fa-IR"/>
        </w:rPr>
        <w:t>درنتیجه:</w:t>
      </w:r>
    </w:p>
    <w:p w:rsidR="00D050C7" w:rsidRPr="00D050C7" w:rsidRDefault="00D050C7" w:rsidP="00D050C7">
      <w:pPr>
        <w:ind w:left="720"/>
        <w:rPr>
          <w:rtl/>
          <w:lang w:bidi="fa-IR"/>
        </w:rPr>
      </w:pPr>
      <w:r w:rsidRPr="00D050C7">
        <w:rPr>
          <w:rFonts w:hint="cs"/>
          <w:rtl/>
          <w:lang w:bidi="fa-IR"/>
        </w:rPr>
        <w:t>کلام «مرحوم آخوند» در این مورد قابل پذیرش نیست. آنچه از عبارت ایشان برداشت می</w:t>
      </w:r>
      <w:r w:rsidRPr="00D050C7">
        <w:rPr>
          <w:rFonts w:hint="eastAsia"/>
          <w:rtl/>
          <w:lang w:bidi="fa-IR"/>
        </w:rPr>
        <w:t>‌</w:t>
      </w:r>
      <w:r w:rsidRPr="00D050C7">
        <w:rPr>
          <w:rFonts w:hint="cs"/>
          <w:rtl/>
          <w:lang w:bidi="fa-IR"/>
        </w:rPr>
        <w:t>شود این است که: «شیعه قائل به اتحاد طلب و اراده بوده و به همین دلیل باید موضوع له آنها یکی دانسته شود». گفته شد که با اینکه اتحاد «طلب» و «اراده» مورد پذیرش بوده و قدمای ثمانیه را نمی</w:t>
      </w:r>
      <w:r w:rsidRPr="00D050C7">
        <w:rPr>
          <w:rFonts w:hint="eastAsia"/>
          <w:rtl/>
          <w:lang w:bidi="fa-IR"/>
        </w:rPr>
        <w:t>‌</w:t>
      </w:r>
      <w:r w:rsidRPr="00D050C7">
        <w:rPr>
          <w:rFonts w:hint="cs"/>
          <w:rtl/>
          <w:lang w:bidi="fa-IR"/>
        </w:rPr>
        <w:t>پذیریم، اما لازمه</w:t>
      </w:r>
      <w:r w:rsidRPr="00D050C7">
        <w:rPr>
          <w:rFonts w:hint="eastAsia"/>
          <w:rtl/>
          <w:lang w:bidi="fa-IR"/>
        </w:rPr>
        <w:t>‌</w:t>
      </w:r>
      <w:r w:rsidRPr="00D050C7">
        <w:rPr>
          <w:rFonts w:hint="cs"/>
          <w:rtl/>
          <w:lang w:bidi="fa-IR"/>
        </w:rPr>
        <w:t>ی این پذیرش این نیست که موضوع له «طلب» و «اراده» را یکی بدانیم؛</w:t>
      </w:r>
    </w:p>
    <w:p w:rsidR="00D050C7" w:rsidRPr="00D050C7" w:rsidRDefault="00D050C7" w:rsidP="00D050C7">
      <w:pPr>
        <w:ind w:left="720"/>
        <w:rPr>
          <w:rtl/>
          <w:lang w:bidi="fa-IR"/>
        </w:rPr>
      </w:pPr>
      <w:r w:rsidRPr="00D050C7">
        <w:rPr>
          <w:rFonts w:hint="cs"/>
          <w:rtl/>
          <w:lang w:bidi="fa-IR"/>
        </w:rPr>
        <w:t>و هم نمی</w:t>
      </w:r>
      <w:r w:rsidRPr="00D050C7">
        <w:rPr>
          <w:rFonts w:hint="eastAsia"/>
          <w:rtl/>
          <w:lang w:bidi="fa-IR"/>
        </w:rPr>
        <w:t>‌</w:t>
      </w:r>
      <w:r w:rsidRPr="00D050C7">
        <w:rPr>
          <w:rFonts w:hint="cs"/>
          <w:rtl/>
          <w:lang w:bidi="fa-IR"/>
        </w:rPr>
        <w:t>توان کلام «مرحوم نائینی» را در این مورد پذیرفت. ایشان با اثبات تغایر موضوع له «طلب» و «اراده»، تغایر آنها را نتیجه گرفتند.</w:t>
      </w:r>
    </w:p>
    <w:p w:rsidR="00D050C7" w:rsidRPr="00D050C7" w:rsidRDefault="00D050C7" w:rsidP="00D050C7">
      <w:pPr>
        <w:rPr>
          <w:rtl/>
          <w:lang w:bidi="fa-IR"/>
        </w:rPr>
      </w:pPr>
      <w:r w:rsidRPr="00D050C7">
        <w:rPr>
          <w:rFonts w:hint="cs"/>
          <w:rtl/>
          <w:lang w:bidi="fa-IR"/>
        </w:rPr>
        <w:t>3. معتقدیم بحثی که به</w:t>
      </w:r>
      <w:r w:rsidRPr="00D050C7">
        <w:rPr>
          <w:rFonts w:hint="eastAsia"/>
          <w:rtl/>
          <w:lang w:bidi="fa-IR"/>
        </w:rPr>
        <w:t>‌</w:t>
      </w:r>
      <w:r w:rsidRPr="00D050C7">
        <w:rPr>
          <w:rFonts w:hint="cs"/>
          <w:rtl/>
          <w:lang w:bidi="fa-IR"/>
        </w:rPr>
        <w:t>عنوان بحث اصولی «طلب» و «اراده» مطرح می</w:t>
      </w:r>
      <w:r w:rsidRPr="00D050C7">
        <w:rPr>
          <w:rFonts w:hint="eastAsia"/>
          <w:rtl/>
          <w:lang w:bidi="fa-IR"/>
        </w:rPr>
        <w:t>‌</w:t>
      </w:r>
      <w:r w:rsidRPr="00D050C7">
        <w:rPr>
          <w:rFonts w:hint="cs"/>
          <w:rtl/>
          <w:lang w:bidi="fa-IR"/>
        </w:rPr>
        <w:t>شود، نقشی در علم اصول نداشته و «طلب» و «اراده» بحث اصولی ندارند. مسئله</w:t>
      </w:r>
      <w:r w:rsidRPr="00D050C7">
        <w:rPr>
          <w:rFonts w:hint="eastAsia"/>
          <w:rtl/>
          <w:lang w:bidi="fa-IR"/>
        </w:rPr>
        <w:t>‌</w:t>
      </w:r>
      <w:r w:rsidRPr="00D050C7">
        <w:rPr>
          <w:rFonts w:hint="cs"/>
          <w:rtl/>
          <w:lang w:bidi="fa-IR"/>
        </w:rPr>
        <w:t>ای که در این مورد طرح می</w:t>
      </w:r>
      <w:r w:rsidRPr="00D050C7">
        <w:rPr>
          <w:rFonts w:hint="eastAsia"/>
          <w:rtl/>
          <w:lang w:bidi="fa-IR"/>
        </w:rPr>
        <w:t>‌</w:t>
      </w:r>
      <w:r w:rsidRPr="00D050C7">
        <w:rPr>
          <w:rFonts w:hint="cs"/>
          <w:rtl/>
          <w:lang w:bidi="fa-IR"/>
        </w:rPr>
        <w:t>شود این است که موضوع له «امر»، «طلب انشایی» است یا «طلب حقیقی» است یا اعم از این دو است. به دلیل اینکه معتقدیم احراز طلب حقیقی مولا برای اثبات تکلیف کافی بوده و انشاء و اعتبار حکم لازم نیست، هر کدام از معانی مذکور موضوع له «امر» باشند، تغییری در اثبات تکلیف رخ نمی</w:t>
      </w:r>
      <w:r w:rsidRPr="00D050C7">
        <w:rPr>
          <w:rFonts w:hint="eastAsia"/>
          <w:rtl/>
          <w:lang w:bidi="fa-IR"/>
        </w:rPr>
        <w:t>‌</w:t>
      </w:r>
      <w:r w:rsidRPr="00D050C7">
        <w:rPr>
          <w:rFonts w:hint="cs"/>
          <w:rtl/>
          <w:lang w:bidi="fa-IR"/>
        </w:rPr>
        <w:t>دهد و این مسئله نتیجه</w:t>
      </w:r>
      <w:r w:rsidRPr="00D050C7">
        <w:rPr>
          <w:rFonts w:hint="eastAsia"/>
          <w:rtl/>
          <w:lang w:bidi="fa-IR"/>
        </w:rPr>
        <w:t>‌</w:t>
      </w:r>
      <w:r w:rsidRPr="00D050C7">
        <w:rPr>
          <w:rFonts w:hint="cs"/>
          <w:rtl/>
          <w:lang w:bidi="fa-IR"/>
        </w:rPr>
        <w:t>ای اصولی نخواهد داشت.</w:t>
      </w:r>
    </w:p>
    <w:p w:rsidR="00D050C7" w:rsidRPr="00D050C7" w:rsidRDefault="00D050C7" w:rsidP="00D050C7">
      <w:pPr>
        <w:rPr>
          <w:rtl/>
          <w:lang w:bidi="fa-IR"/>
        </w:rPr>
      </w:pPr>
      <w:r w:rsidRPr="00D050C7">
        <w:rPr>
          <w:rFonts w:hint="cs"/>
          <w:rtl/>
          <w:lang w:bidi="fa-IR"/>
        </w:rPr>
        <w:t>«مرحوم آخوند» نیز از کسانی هستند که انشاء و اعتبار برای ترتب وجوب کافی می</w:t>
      </w:r>
      <w:r w:rsidRPr="00D050C7">
        <w:rPr>
          <w:rFonts w:hint="eastAsia"/>
          <w:rtl/>
          <w:lang w:bidi="fa-IR"/>
        </w:rPr>
        <w:t>‌</w:t>
      </w:r>
      <w:r w:rsidRPr="00D050C7">
        <w:rPr>
          <w:rFonts w:hint="cs"/>
          <w:rtl/>
          <w:lang w:bidi="fa-IR"/>
        </w:rPr>
        <w:t>دانند و درنتیجه نباید بحث «طلب انشایی» را جزء مباحث قرار دهند.</w:t>
      </w:r>
    </w:p>
    <w:p w:rsidR="00D050C7" w:rsidRPr="00D050C7" w:rsidRDefault="00D050C7" w:rsidP="00D050C7">
      <w:pPr>
        <w:rPr>
          <w:rtl/>
          <w:lang w:bidi="fa-IR"/>
        </w:rPr>
      </w:pPr>
      <w:r w:rsidRPr="00D050C7">
        <w:rPr>
          <w:rFonts w:hint="cs"/>
          <w:rtl/>
          <w:lang w:bidi="fa-IR"/>
        </w:rPr>
        <w:t>البته اگر این مبنا که ترتب حکم را مشروط به انشاء و اعتبار مولا می</w:t>
      </w:r>
      <w:r w:rsidRPr="00D050C7">
        <w:rPr>
          <w:rFonts w:hint="eastAsia"/>
          <w:rtl/>
          <w:lang w:bidi="fa-IR"/>
        </w:rPr>
        <w:t>‌</w:t>
      </w:r>
      <w:r w:rsidRPr="00D050C7">
        <w:rPr>
          <w:rFonts w:hint="cs"/>
          <w:rtl/>
          <w:lang w:bidi="fa-IR"/>
        </w:rPr>
        <w:t>داند پذیرفته شود، بحث موضوع له «امر» دارای ثمره خواهد بود.</w:t>
      </w:r>
    </w:p>
    <w:p w:rsidR="00D050C7" w:rsidRPr="00D050C7" w:rsidRDefault="00D050C7" w:rsidP="00D050C7">
      <w:pPr>
        <w:outlineLvl w:val="3"/>
        <w:rPr>
          <w:rFonts w:cs="B Titr"/>
          <w:sz w:val="20"/>
          <w:szCs w:val="24"/>
          <w:rtl/>
          <w:lang w:bidi="fa-IR"/>
        </w:rPr>
      </w:pPr>
      <w:bookmarkStart w:id="122" w:name="_Toc70768232"/>
      <w:r w:rsidRPr="00D050C7">
        <w:rPr>
          <w:rFonts w:cs="B Titr" w:hint="cs"/>
          <w:sz w:val="20"/>
          <w:szCs w:val="24"/>
          <w:rtl/>
          <w:lang w:bidi="fa-IR"/>
        </w:rPr>
        <w:t>لفظی بودن یا نبودن نزاع «طلب» و «اراده»</w:t>
      </w:r>
      <w:bookmarkEnd w:id="122"/>
    </w:p>
    <w:p w:rsidR="00D050C7" w:rsidRPr="00D050C7" w:rsidRDefault="00D050C7" w:rsidP="00D050C7">
      <w:pPr>
        <w:rPr>
          <w:rtl/>
          <w:lang w:bidi="fa-IR"/>
        </w:rPr>
      </w:pPr>
      <w:r w:rsidRPr="00D050C7">
        <w:rPr>
          <w:rFonts w:hint="cs"/>
          <w:rtl/>
          <w:lang w:bidi="fa-IR"/>
        </w:rPr>
        <w:lastRenderedPageBreak/>
        <w:t>معتقدیم نزاع «اشاعره» و «عدلیه» لفظی نیست؛ زیرا «اشاعره» به دنبال توجیه کلام نفسی برای توجیه قدم قرآن هستند و اگر اتحاد «طلب حقیقی» با «اراده</w:t>
      </w:r>
      <w:r w:rsidRPr="00D050C7">
        <w:rPr>
          <w:rFonts w:hint="eastAsia"/>
          <w:rtl/>
          <w:lang w:bidi="fa-IR"/>
        </w:rPr>
        <w:t>‌</w:t>
      </w:r>
      <w:r w:rsidRPr="00D050C7">
        <w:rPr>
          <w:rFonts w:hint="cs"/>
          <w:rtl/>
          <w:lang w:bidi="fa-IR"/>
        </w:rPr>
        <w:t>ی حقیقی» پذیرفته شود، کلام نفسی توجیه نمی</w:t>
      </w:r>
      <w:r w:rsidRPr="00D050C7">
        <w:rPr>
          <w:rFonts w:hint="eastAsia"/>
          <w:rtl/>
          <w:lang w:bidi="fa-IR"/>
        </w:rPr>
        <w:t>‌</w:t>
      </w:r>
      <w:r w:rsidRPr="00D050C7">
        <w:rPr>
          <w:rFonts w:hint="cs"/>
          <w:rtl/>
          <w:lang w:bidi="fa-IR"/>
        </w:rPr>
        <w:t>شود؛ زیرا «طلب انشایی» و «اراده</w:t>
      </w:r>
      <w:r w:rsidRPr="00D050C7">
        <w:rPr>
          <w:rFonts w:hint="eastAsia"/>
          <w:rtl/>
          <w:lang w:bidi="fa-IR"/>
        </w:rPr>
        <w:t>‌</w:t>
      </w:r>
      <w:r w:rsidRPr="00D050C7">
        <w:rPr>
          <w:rFonts w:hint="cs"/>
          <w:rtl/>
          <w:lang w:bidi="fa-IR"/>
        </w:rPr>
        <w:t>ی انشایی» حادث هستند و آنچه در نظر «اشاعره» قدیم است، «اراده</w:t>
      </w:r>
      <w:r w:rsidRPr="00D050C7">
        <w:rPr>
          <w:rFonts w:hint="eastAsia"/>
          <w:rtl/>
          <w:lang w:bidi="fa-IR"/>
        </w:rPr>
        <w:t>‌</w:t>
      </w:r>
      <w:r w:rsidRPr="00D050C7">
        <w:rPr>
          <w:rFonts w:hint="cs"/>
          <w:rtl/>
          <w:lang w:bidi="fa-IR"/>
        </w:rPr>
        <w:t>ی حقیقی» است.</w:t>
      </w:r>
    </w:p>
    <w:p w:rsidR="00D050C7" w:rsidRPr="00D050C7" w:rsidRDefault="00D050C7" w:rsidP="00D050C7">
      <w:pPr>
        <w:rPr>
          <w:rtl/>
          <w:lang w:bidi="fa-IR"/>
        </w:rPr>
      </w:pPr>
      <w:r w:rsidRPr="00D050C7">
        <w:rPr>
          <w:rFonts w:hint="cs"/>
          <w:rtl/>
          <w:lang w:bidi="fa-IR"/>
        </w:rPr>
        <w:t>البته باید به این نکته نیز توجه نمود که «اشاعره» برای اثبات تغایر «طلب» و «اراده» استدلال</w:t>
      </w:r>
      <w:r w:rsidRPr="00D050C7">
        <w:rPr>
          <w:rFonts w:hint="eastAsia"/>
          <w:rtl/>
          <w:lang w:bidi="fa-IR"/>
        </w:rPr>
        <w:t>‌</w:t>
      </w:r>
      <w:r w:rsidRPr="00D050C7">
        <w:rPr>
          <w:rFonts w:hint="cs"/>
          <w:rtl/>
          <w:lang w:bidi="fa-IR"/>
        </w:rPr>
        <w:t>های متفاوتی داشتند و لفظی بودن نزاع در مورد برخی از استدلال</w:t>
      </w:r>
      <w:r w:rsidRPr="00D050C7">
        <w:rPr>
          <w:rFonts w:hint="eastAsia"/>
          <w:rtl/>
          <w:lang w:bidi="fa-IR"/>
        </w:rPr>
        <w:t>‌</w:t>
      </w:r>
      <w:r w:rsidRPr="00D050C7">
        <w:rPr>
          <w:rFonts w:hint="cs"/>
          <w:rtl/>
          <w:lang w:bidi="fa-IR"/>
        </w:rPr>
        <w:t>های ایشان صادق است؛ اما نمی</w:t>
      </w:r>
      <w:r w:rsidRPr="00D050C7">
        <w:rPr>
          <w:rFonts w:hint="eastAsia"/>
          <w:rtl/>
          <w:lang w:bidi="fa-IR"/>
        </w:rPr>
        <w:t>‌</w:t>
      </w:r>
      <w:r w:rsidRPr="00D050C7">
        <w:rPr>
          <w:rFonts w:hint="cs"/>
          <w:rtl/>
          <w:lang w:bidi="fa-IR"/>
        </w:rPr>
        <w:t>توان تمام نزاع را لفظی دانست. به</w:t>
      </w:r>
      <w:r w:rsidRPr="00D050C7">
        <w:rPr>
          <w:rFonts w:hint="eastAsia"/>
          <w:rtl/>
          <w:lang w:bidi="fa-IR"/>
        </w:rPr>
        <w:t>‌</w:t>
      </w:r>
      <w:r w:rsidRPr="00D050C7">
        <w:rPr>
          <w:rFonts w:hint="cs"/>
          <w:rtl/>
          <w:lang w:bidi="fa-IR"/>
        </w:rPr>
        <w:t>طور مثال در مورد استدلال بر اوامر امتحانیه می</w:t>
      </w:r>
      <w:r w:rsidRPr="00D050C7">
        <w:rPr>
          <w:rFonts w:hint="eastAsia"/>
          <w:rtl/>
          <w:lang w:bidi="fa-IR"/>
        </w:rPr>
        <w:t>‌</w:t>
      </w:r>
      <w:r w:rsidRPr="00D050C7">
        <w:rPr>
          <w:rFonts w:hint="cs"/>
          <w:rtl/>
          <w:lang w:bidi="fa-IR"/>
        </w:rPr>
        <w:t>توان این اشکال را وارد کرد که مراد از «طلب»، «طلب انشایی» است و مراد «اراده»، «اراده</w:t>
      </w:r>
      <w:r w:rsidRPr="00D050C7">
        <w:rPr>
          <w:rFonts w:hint="eastAsia"/>
          <w:rtl/>
          <w:lang w:bidi="fa-IR"/>
        </w:rPr>
        <w:t>‌</w:t>
      </w:r>
      <w:r w:rsidRPr="00D050C7">
        <w:rPr>
          <w:rFonts w:hint="cs"/>
          <w:rtl/>
          <w:lang w:bidi="fa-IR"/>
        </w:rPr>
        <w:t>ی حقیقی» است و درنتیجه نزاع لفظی است؛ اما این مطلب در مورد اصل نزاع صادق نیست.</w:t>
      </w:r>
    </w:p>
    <w:p w:rsidR="00D050C7" w:rsidRPr="00D050C7" w:rsidRDefault="00D050C7" w:rsidP="00D050C7">
      <w:pPr>
        <w:outlineLvl w:val="3"/>
        <w:rPr>
          <w:rFonts w:cs="B Titr"/>
          <w:sz w:val="20"/>
          <w:szCs w:val="24"/>
          <w:rtl/>
          <w:lang w:bidi="fa-IR"/>
        </w:rPr>
      </w:pPr>
      <w:bookmarkStart w:id="123" w:name="_Toc70768233"/>
      <w:r w:rsidRPr="00D050C7">
        <w:rPr>
          <w:rFonts w:cs="B Titr" w:hint="cs"/>
          <w:sz w:val="20"/>
          <w:szCs w:val="24"/>
          <w:rtl/>
          <w:lang w:bidi="fa-IR"/>
        </w:rPr>
        <w:t>موضوع له واژه</w:t>
      </w:r>
      <w:r w:rsidRPr="00D050C7">
        <w:rPr>
          <w:rFonts w:cs="B Titr" w:hint="eastAsia"/>
          <w:sz w:val="20"/>
          <w:szCs w:val="24"/>
          <w:rtl/>
          <w:lang w:bidi="fa-IR"/>
        </w:rPr>
        <w:t>‌</w:t>
      </w:r>
      <w:r w:rsidRPr="00D050C7">
        <w:rPr>
          <w:rFonts w:cs="B Titr" w:hint="cs"/>
          <w:sz w:val="20"/>
          <w:szCs w:val="24"/>
          <w:rtl/>
          <w:lang w:bidi="fa-IR"/>
        </w:rPr>
        <w:t>ی «امر»</w:t>
      </w:r>
      <w:bookmarkEnd w:id="123"/>
    </w:p>
    <w:p w:rsidR="00D050C7" w:rsidRPr="00D050C7" w:rsidRDefault="00D050C7" w:rsidP="00D050C7">
      <w:pPr>
        <w:rPr>
          <w:rtl/>
          <w:lang w:bidi="fa-IR"/>
        </w:rPr>
      </w:pPr>
      <w:r w:rsidRPr="00D050C7">
        <w:rPr>
          <w:rFonts w:hint="cs"/>
          <w:rtl/>
          <w:lang w:bidi="fa-IR"/>
        </w:rPr>
        <w:t>متبادر و موضوع له واژه</w:t>
      </w:r>
      <w:r w:rsidRPr="00D050C7">
        <w:rPr>
          <w:rFonts w:hint="eastAsia"/>
          <w:rtl/>
          <w:lang w:bidi="fa-IR"/>
        </w:rPr>
        <w:t>‌</w:t>
      </w:r>
      <w:r w:rsidRPr="00D050C7">
        <w:rPr>
          <w:rFonts w:hint="cs"/>
          <w:rtl/>
          <w:lang w:bidi="fa-IR"/>
        </w:rPr>
        <w:t>ی «امر»، «طلب انشایی» است و تا زمانی که «طلب» انشاء نشود، به آن «امر» اطلاق نمی</w:t>
      </w:r>
      <w:r w:rsidRPr="00D050C7">
        <w:rPr>
          <w:rFonts w:hint="eastAsia"/>
          <w:rtl/>
          <w:lang w:bidi="fa-IR"/>
        </w:rPr>
        <w:t>‌</w:t>
      </w:r>
      <w:r w:rsidRPr="00D050C7">
        <w:rPr>
          <w:rFonts w:hint="cs"/>
          <w:rtl/>
          <w:lang w:bidi="fa-IR"/>
        </w:rPr>
        <w:t>شود.</w:t>
      </w:r>
    </w:p>
    <w:p w:rsidR="00D050C7" w:rsidRPr="00D050C7" w:rsidRDefault="00D050C7" w:rsidP="00D050C7">
      <w:pPr>
        <w:outlineLvl w:val="3"/>
        <w:rPr>
          <w:rFonts w:cs="B Titr"/>
          <w:sz w:val="20"/>
          <w:szCs w:val="24"/>
          <w:rtl/>
          <w:lang w:bidi="fa-IR"/>
        </w:rPr>
      </w:pPr>
      <w:bookmarkStart w:id="124" w:name="_Toc70768234"/>
      <w:r w:rsidRPr="00D050C7">
        <w:rPr>
          <w:rFonts w:cs="B Titr" w:hint="cs"/>
          <w:sz w:val="20"/>
          <w:szCs w:val="24"/>
          <w:rtl/>
          <w:lang w:bidi="fa-IR"/>
        </w:rPr>
        <w:t>اتحاد یا تغایر مفهومی «طلب» و «اراده»</w:t>
      </w:r>
      <w:bookmarkEnd w:id="124"/>
    </w:p>
    <w:p w:rsidR="00D050C7" w:rsidRPr="00D050C7" w:rsidRDefault="00D050C7" w:rsidP="00D050C7">
      <w:pPr>
        <w:rPr>
          <w:rtl/>
          <w:lang w:bidi="fa-IR"/>
        </w:rPr>
      </w:pPr>
      <w:r w:rsidRPr="00D050C7">
        <w:rPr>
          <w:rFonts w:hint="cs"/>
          <w:rtl/>
          <w:lang w:bidi="fa-IR"/>
        </w:rPr>
        <w:t>معانی لغوی این دو با هم مغایر هستند؛ زیرا:</w:t>
      </w:r>
    </w:p>
    <w:p w:rsidR="00D050C7" w:rsidRPr="00D050C7" w:rsidRDefault="00D050C7" w:rsidP="00D050C7">
      <w:pPr>
        <w:ind w:left="720"/>
        <w:rPr>
          <w:rtl/>
          <w:lang w:bidi="fa-IR"/>
        </w:rPr>
      </w:pPr>
      <w:r w:rsidRPr="00D050C7">
        <w:rPr>
          <w:rFonts w:hint="cs"/>
          <w:rtl/>
          <w:lang w:bidi="fa-IR"/>
        </w:rPr>
        <w:t>«اراده» بر صرف شوق مؤکد صادق است؛</w:t>
      </w:r>
    </w:p>
    <w:p w:rsidR="00D050C7" w:rsidRPr="00D050C7" w:rsidRDefault="00D050C7" w:rsidP="00D050C7">
      <w:pPr>
        <w:ind w:left="720"/>
        <w:rPr>
          <w:rtl/>
          <w:lang w:bidi="fa-IR"/>
        </w:rPr>
      </w:pPr>
      <w:r w:rsidRPr="00D050C7">
        <w:rPr>
          <w:rFonts w:hint="cs"/>
          <w:rtl/>
          <w:lang w:bidi="fa-IR"/>
        </w:rPr>
        <w:t>اما «طلب» بر صرف شوق مؤکد صادق نیست و تنها زمانی «طلب» صادق است که شخص متصدی کار شود (تعبیر «مرحوم نائینی») یا «طلب» در شخص ظهور و بروز باشد (تعبیر «مرحوم اصفهانی»)</w:t>
      </w:r>
    </w:p>
    <w:p w:rsidR="00D050C7" w:rsidRPr="00D050C7" w:rsidRDefault="00D050C7" w:rsidP="00D050C7">
      <w:pPr>
        <w:outlineLvl w:val="3"/>
        <w:rPr>
          <w:rFonts w:cs="B Titr"/>
          <w:sz w:val="20"/>
          <w:szCs w:val="24"/>
          <w:rtl/>
          <w:lang w:bidi="fa-IR"/>
        </w:rPr>
      </w:pPr>
      <w:bookmarkStart w:id="125" w:name="_Toc70768235"/>
      <w:r w:rsidRPr="00D050C7">
        <w:rPr>
          <w:rFonts w:cs="B Titr" w:hint="cs"/>
          <w:sz w:val="20"/>
          <w:szCs w:val="24"/>
          <w:rtl/>
          <w:lang w:bidi="fa-IR"/>
        </w:rPr>
        <w:t>اتحاد یا تغایر مصداقی «طلب» و «اراده»</w:t>
      </w:r>
      <w:bookmarkEnd w:id="125"/>
    </w:p>
    <w:p w:rsidR="00D050C7" w:rsidRPr="00D050C7" w:rsidRDefault="00D050C7" w:rsidP="00D050C7">
      <w:pPr>
        <w:rPr>
          <w:rtl/>
          <w:lang w:bidi="fa-IR"/>
        </w:rPr>
      </w:pPr>
      <w:r w:rsidRPr="00D050C7">
        <w:rPr>
          <w:rFonts w:hint="cs"/>
          <w:rtl/>
          <w:lang w:bidi="fa-IR"/>
        </w:rPr>
        <w:t>معتقدیم «طلب» به معنای «اراده</w:t>
      </w:r>
      <w:r w:rsidRPr="00D050C7">
        <w:rPr>
          <w:rFonts w:hint="eastAsia"/>
          <w:rtl/>
          <w:lang w:bidi="fa-IR"/>
        </w:rPr>
        <w:t>‌</w:t>
      </w:r>
      <w:r w:rsidRPr="00D050C7">
        <w:rPr>
          <w:rFonts w:hint="cs"/>
          <w:rtl/>
          <w:lang w:bidi="fa-IR"/>
        </w:rPr>
        <w:t>ی ابراز شده» است و به‌عبارت‌دیگر «طلب»، «اراده</w:t>
      </w:r>
      <w:r w:rsidRPr="00D050C7">
        <w:rPr>
          <w:rFonts w:hint="eastAsia"/>
          <w:rtl/>
          <w:lang w:bidi="fa-IR"/>
        </w:rPr>
        <w:t>‌</w:t>
      </w:r>
      <w:r w:rsidRPr="00D050C7">
        <w:rPr>
          <w:rFonts w:hint="cs"/>
          <w:rtl/>
          <w:lang w:bidi="fa-IR"/>
        </w:rPr>
        <w:t>ی مقید» است، یعنی «اراده» مطلق بوده و «طلب» مقید و اخص از آن است و نسبت این دو عموم و خصوص مطلق است. با توجه به مطلق بودن «اراده» و مقید بودن «طلب»، «طلب حقیقی» همان «اراده</w:t>
      </w:r>
      <w:r w:rsidRPr="00D050C7">
        <w:rPr>
          <w:rFonts w:hint="eastAsia"/>
          <w:rtl/>
          <w:lang w:bidi="fa-IR"/>
        </w:rPr>
        <w:t>‌</w:t>
      </w:r>
      <w:r w:rsidRPr="00D050C7">
        <w:rPr>
          <w:rFonts w:hint="cs"/>
          <w:rtl/>
          <w:lang w:bidi="fa-IR"/>
        </w:rPr>
        <w:t>ی حقیقی مقید» است و «طلب انشایی» همان «اراده</w:t>
      </w:r>
      <w:r w:rsidRPr="00D050C7">
        <w:rPr>
          <w:rFonts w:hint="eastAsia"/>
          <w:rtl/>
          <w:lang w:bidi="fa-IR"/>
        </w:rPr>
        <w:t>‌</w:t>
      </w:r>
      <w:r w:rsidRPr="00D050C7">
        <w:rPr>
          <w:rFonts w:hint="cs"/>
          <w:rtl/>
          <w:lang w:bidi="fa-IR"/>
        </w:rPr>
        <w:t>ی انشایی مقید» است. درنتیجه:</w:t>
      </w:r>
    </w:p>
    <w:p w:rsidR="00D050C7" w:rsidRPr="00D050C7" w:rsidRDefault="00D050C7" w:rsidP="00D050C7">
      <w:pPr>
        <w:ind w:left="720"/>
        <w:rPr>
          <w:rtl/>
          <w:lang w:bidi="fa-IR"/>
        </w:rPr>
      </w:pPr>
      <w:r w:rsidRPr="00D050C7">
        <w:rPr>
          <w:rFonts w:hint="cs"/>
          <w:rtl/>
          <w:lang w:bidi="fa-IR"/>
        </w:rPr>
        <w:t>اگر «طلب انشایی» محقق باشد، «اراده</w:t>
      </w:r>
      <w:r w:rsidRPr="00D050C7">
        <w:rPr>
          <w:rFonts w:hint="eastAsia"/>
          <w:rtl/>
          <w:lang w:bidi="fa-IR"/>
        </w:rPr>
        <w:t>‌</w:t>
      </w:r>
      <w:r w:rsidRPr="00D050C7">
        <w:rPr>
          <w:rFonts w:hint="cs"/>
          <w:rtl/>
          <w:lang w:bidi="fa-IR"/>
        </w:rPr>
        <w:t>ی انشایی» نیز محقق است. «مرحوم آخوند» برای اثبات این مطلب فرمودند که چون «طلب» و «اراده» مفهوم واحدی دارند، مصداق واحدی نیز خواهند داشت؛ اما این استدلال ایشان پذیرفته نیست و استدلال ما بر این مطلب همان نسبت عموم و خصوص مطلق بین «اراده» و «طلب» است؛</w:t>
      </w:r>
    </w:p>
    <w:p w:rsidR="00D050C7" w:rsidRPr="00D050C7" w:rsidRDefault="00D050C7" w:rsidP="00D050C7">
      <w:pPr>
        <w:ind w:left="720"/>
        <w:rPr>
          <w:rtl/>
          <w:lang w:bidi="fa-IR"/>
        </w:rPr>
      </w:pPr>
      <w:r w:rsidRPr="00D050C7">
        <w:rPr>
          <w:rFonts w:hint="cs"/>
          <w:rtl/>
          <w:lang w:bidi="fa-IR"/>
        </w:rPr>
        <w:t>و اگر «طلب حقیقی» محقق باشد، «اراده</w:t>
      </w:r>
      <w:r w:rsidRPr="00D050C7">
        <w:rPr>
          <w:rFonts w:hint="eastAsia"/>
          <w:rtl/>
          <w:lang w:bidi="fa-IR"/>
        </w:rPr>
        <w:t>‌</w:t>
      </w:r>
      <w:r w:rsidRPr="00D050C7">
        <w:rPr>
          <w:rFonts w:hint="cs"/>
          <w:rtl/>
          <w:lang w:bidi="fa-IR"/>
        </w:rPr>
        <w:t>ی حقیقی» نیز محقق است؛</w:t>
      </w:r>
    </w:p>
    <w:p w:rsidR="00D050C7" w:rsidRPr="00D050C7" w:rsidRDefault="00D050C7" w:rsidP="00D050C7">
      <w:pPr>
        <w:ind w:left="720"/>
        <w:rPr>
          <w:rtl/>
          <w:lang w:bidi="fa-IR"/>
        </w:rPr>
      </w:pPr>
      <w:r w:rsidRPr="00D050C7">
        <w:rPr>
          <w:rFonts w:hint="cs"/>
          <w:rtl/>
          <w:lang w:bidi="fa-IR"/>
        </w:rPr>
        <w:t>اما اگر «اراده</w:t>
      </w:r>
      <w:r w:rsidRPr="00D050C7">
        <w:rPr>
          <w:rFonts w:hint="eastAsia"/>
          <w:rtl/>
          <w:lang w:bidi="fa-IR"/>
        </w:rPr>
        <w:t>‌</w:t>
      </w:r>
      <w:r w:rsidRPr="00D050C7">
        <w:rPr>
          <w:rFonts w:hint="cs"/>
          <w:rtl/>
          <w:lang w:bidi="fa-IR"/>
        </w:rPr>
        <w:t>ی حقیقی» محقق باشد، لزوماً «طلب حقیقی» محقق نیست. به</w:t>
      </w:r>
      <w:r w:rsidRPr="00D050C7">
        <w:rPr>
          <w:rFonts w:hint="eastAsia"/>
          <w:rtl/>
          <w:lang w:bidi="fa-IR"/>
        </w:rPr>
        <w:t>‌</w:t>
      </w:r>
      <w:r w:rsidRPr="00D050C7">
        <w:rPr>
          <w:rFonts w:hint="cs"/>
          <w:rtl/>
          <w:lang w:bidi="fa-IR"/>
        </w:rPr>
        <w:t>طور مثال در جایی که شخص کاری را دوست دارد اما هنوز به آن مشغول نشده باشد، «اراده</w:t>
      </w:r>
      <w:r w:rsidRPr="00D050C7">
        <w:rPr>
          <w:rFonts w:hint="eastAsia"/>
          <w:rtl/>
          <w:lang w:bidi="fa-IR"/>
        </w:rPr>
        <w:t>‌</w:t>
      </w:r>
      <w:r w:rsidRPr="00D050C7">
        <w:rPr>
          <w:rFonts w:hint="cs"/>
          <w:rtl/>
          <w:lang w:bidi="fa-IR"/>
        </w:rPr>
        <w:t>ی حقیقی» محقق است؛ اما «طلب حقیقی» محقق نیست.</w:t>
      </w:r>
    </w:p>
    <w:p w:rsidR="00D050C7" w:rsidRPr="00D050C7" w:rsidRDefault="00D050C7" w:rsidP="00D050C7">
      <w:pPr>
        <w:rPr>
          <w:rtl/>
          <w:lang w:bidi="fa-IR"/>
        </w:rPr>
      </w:pPr>
      <w:r w:rsidRPr="00D050C7">
        <w:rPr>
          <w:rFonts w:cs="B Titr" w:hint="cs"/>
          <w:sz w:val="20"/>
          <w:szCs w:val="24"/>
          <w:rtl/>
          <w:lang w:bidi="fa-IR"/>
        </w:rPr>
        <w:t>نکته:</w:t>
      </w:r>
      <w:r w:rsidRPr="00D050C7">
        <w:rPr>
          <w:rFonts w:hint="cs"/>
          <w:rtl/>
          <w:lang w:bidi="fa-IR"/>
        </w:rPr>
        <w:t xml:space="preserve"> نسبت بین «امر» و «اراده</w:t>
      </w:r>
      <w:r w:rsidRPr="00D050C7">
        <w:rPr>
          <w:rFonts w:hint="eastAsia"/>
          <w:rtl/>
          <w:lang w:bidi="fa-IR"/>
        </w:rPr>
        <w:t>‌</w:t>
      </w:r>
      <w:r w:rsidRPr="00D050C7">
        <w:rPr>
          <w:rFonts w:hint="cs"/>
          <w:rtl/>
          <w:lang w:bidi="fa-IR"/>
        </w:rPr>
        <w:t>ی حقیقی»، نسبت بین «امر» و «طلب حقیقی»، نسبت بین «طلب انشایی» و «طلب حقیقی» و نسبت بین «اراده</w:t>
      </w:r>
      <w:r w:rsidRPr="00D050C7">
        <w:rPr>
          <w:rFonts w:hint="eastAsia"/>
          <w:rtl/>
          <w:lang w:bidi="fa-IR"/>
        </w:rPr>
        <w:t>‌</w:t>
      </w:r>
      <w:r w:rsidRPr="00D050C7">
        <w:rPr>
          <w:rFonts w:hint="cs"/>
          <w:rtl/>
          <w:lang w:bidi="fa-IR"/>
        </w:rPr>
        <w:t>ی انشایی» و «اراده</w:t>
      </w:r>
      <w:r w:rsidRPr="00D050C7">
        <w:rPr>
          <w:rFonts w:hint="eastAsia"/>
          <w:rtl/>
          <w:lang w:bidi="fa-IR"/>
        </w:rPr>
        <w:t>‌</w:t>
      </w:r>
      <w:r w:rsidRPr="00D050C7">
        <w:rPr>
          <w:rFonts w:hint="cs"/>
          <w:rtl/>
          <w:lang w:bidi="fa-IR"/>
        </w:rPr>
        <w:t>ی حقیقی» عموم و خصوص من وجه است.</w:t>
      </w:r>
    </w:p>
    <w:p w:rsidR="00D050C7" w:rsidRPr="00D050C7" w:rsidRDefault="00D050C7" w:rsidP="00D050C7">
      <w:pPr>
        <w:outlineLvl w:val="3"/>
        <w:rPr>
          <w:rFonts w:cs="B Titr"/>
          <w:sz w:val="20"/>
          <w:szCs w:val="24"/>
          <w:rtl/>
          <w:lang w:bidi="fa-IR"/>
        </w:rPr>
      </w:pPr>
      <w:bookmarkStart w:id="126" w:name="_Toc70768236"/>
      <w:r w:rsidRPr="00D050C7">
        <w:rPr>
          <w:rFonts w:cs="B Titr" w:hint="cs"/>
          <w:sz w:val="20"/>
          <w:szCs w:val="24"/>
          <w:rtl/>
          <w:lang w:bidi="fa-IR"/>
        </w:rPr>
        <w:t>مبادی «اراده»</w:t>
      </w:r>
      <w:bookmarkEnd w:id="126"/>
    </w:p>
    <w:p w:rsidR="00D050C7" w:rsidRPr="00D050C7" w:rsidRDefault="00D050C7" w:rsidP="00D050C7">
      <w:pPr>
        <w:rPr>
          <w:rtl/>
          <w:lang w:bidi="fa-IR"/>
        </w:rPr>
      </w:pPr>
      <w:r w:rsidRPr="00D050C7">
        <w:rPr>
          <w:rFonts w:hint="cs"/>
          <w:rtl/>
          <w:lang w:bidi="fa-IR"/>
        </w:rPr>
        <w:t>آیا مبادی «اراده» فقط شامل علم («مرحوم آخوند» تعبیر تصور و تصدیق را به کار می</w:t>
      </w:r>
      <w:r w:rsidRPr="00D050C7">
        <w:rPr>
          <w:rFonts w:hint="eastAsia"/>
          <w:rtl/>
          <w:lang w:bidi="fa-IR"/>
        </w:rPr>
        <w:t>‌</w:t>
      </w:r>
      <w:r w:rsidRPr="00D050C7">
        <w:rPr>
          <w:rFonts w:hint="cs"/>
          <w:rtl/>
          <w:lang w:bidi="fa-IR"/>
        </w:rPr>
        <w:t>برند؛ اما باید توجه داشت که نمی</w:t>
      </w:r>
      <w:r w:rsidRPr="00D050C7">
        <w:rPr>
          <w:rFonts w:hint="eastAsia"/>
          <w:rtl/>
          <w:lang w:bidi="fa-IR"/>
        </w:rPr>
        <w:t>‌</w:t>
      </w:r>
      <w:r w:rsidRPr="00D050C7">
        <w:rPr>
          <w:rFonts w:hint="cs"/>
          <w:rtl/>
          <w:lang w:bidi="fa-IR"/>
        </w:rPr>
        <w:t>توان این دو را از مبادی علم خداوند دانست، زیرا علم خداوند حضوری است و تصور و تصدیق علم حصولی هستند) شوق و شوق مؤکد است یا علاوه بر این مطالب حقیقتی دیگری نیز دخیل است؟</w:t>
      </w:r>
    </w:p>
    <w:p w:rsidR="00D050C7" w:rsidRPr="00D050C7" w:rsidRDefault="00D050C7" w:rsidP="00D050C7">
      <w:pPr>
        <w:rPr>
          <w:rtl/>
          <w:lang w:bidi="fa-IR"/>
        </w:rPr>
      </w:pPr>
      <w:r w:rsidRPr="00D050C7">
        <w:rPr>
          <w:rFonts w:hint="cs"/>
          <w:rtl/>
          <w:lang w:bidi="fa-IR"/>
        </w:rPr>
        <w:t>پاسخ به این مسئله در حل شبهه</w:t>
      </w:r>
      <w:r w:rsidRPr="00D050C7">
        <w:rPr>
          <w:rFonts w:hint="eastAsia"/>
          <w:rtl/>
          <w:lang w:bidi="fa-IR"/>
        </w:rPr>
        <w:t>‌</w:t>
      </w:r>
      <w:r w:rsidRPr="00D050C7">
        <w:rPr>
          <w:rFonts w:hint="cs"/>
          <w:rtl/>
          <w:lang w:bidi="fa-IR"/>
        </w:rPr>
        <w:t>ی جبر کارایی دارد.</w:t>
      </w:r>
    </w:p>
    <w:p w:rsidR="00D050C7" w:rsidRPr="00D050C7" w:rsidRDefault="00D050C7" w:rsidP="00D050C7">
      <w:pPr>
        <w:rPr>
          <w:rtl/>
          <w:lang w:bidi="fa-IR"/>
        </w:rPr>
      </w:pPr>
      <w:r w:rsidRPr="00D050C7">
        <w:rPr>
          <w:rFonts w:hint="cs"/>
          <w:rtl/>
          <w:lang w:bidi="fa-IR"/>
        </w:rPr>
        <w:t>در این مسئله قائل به «تجمع نفس»</w:t>
      </w:r>
      <w:r w:rsidRPr="00D050C7">
        <w:rPr>
          <w:vertAlign w:val="superscript"/>
          <w:rtl/>
          <w:lang w:bidi="fa-IR"/>
        </w:rPr>
        <w:footnoteReference w:id="102"/>
      </w:r>
      <w:r w:rsidRPr="00D050C7">
        <w:rPr>
          <w:rFonts w:hint="cs"/>
          <w:rtl/>
          <w:lang w:bidi="fa-IR"/>
        </w:rPr>
        <w:t xml:space="preserve"> هستیم؛ یعنی معتقدیم مبادی «اراده» محدود به موارد مذکور نبوده و این موارد برای انجام عمل کافی نیستند. البته این موارد از اجزاء علت تامه هستند؛ اما علت تامه منحصر در این موارد نبوده و باید موارد دیگری را نیز به این مجموعه افزود. به</w:t>
      </w:r>
      <w:r w:rsidRPr="00D050C7">
        <w:rPr>
          <w:rFonts w:hint="eastAsia"/>
          <w:rtl/>
          <w:lang w:bidi="fa-IR"/>
        </w:rPr>
        <w:t>‌</w:t>
      </w:r>
      <w:r w:rsidRPr="00D050C7">
        <w:rPr>
          <w:rFonts w:hint="cs"/>
          <w:rtl/>
          <w:lang w:bidi="fa-IR"/>
        </w:rPr>
        <w:t>طور مثال برای انجام هر فعلی علاوه بر علم، شوق و شوق اکید شخص (اراده</w:t>
      </w:r>
      <w:r w:rsidRPr="00D050C7">
        <w:rPr>
          <w:rFonts w:hint="eastAsia"/>
          <w:rtl/>
          <w:lang w:bidi="fa-IR"/>
        </w:rPr>
        <w:t>‌</w:t>
      </w:r>
      <w:r w:rsidRPr="00D050C7">
        <w:rPr>
          <w:rFonts w:hint="cs"/>
          <w:rtl/>
          <w:lang w:bidi="fa-IR"/>
        </w:rPr>
        <w:t>ی ذاتی)، باید اراده</w:t>
      </w:r>
      <w:r w:rsidRPr="00D050C7">
        <w:rPr>
          <w:rFonts w:hint="eastAsia"/>
          <w:rtl/>
          <w:lang w:bidi="fa-IR"/>
        </w:rPr>
        <w:t>‌</w:t>
      </w:r>
      <w:r w:rsidRPr="00D050C7">
        <w:rPr>
          <w:rFonts w:hint="cs"/>
          <w:rtl/>
          <w:lang w:bidi="fa-IR"/>
        </w:rPr>
        <w:t>ی الهی و تصمیم شخص بر انجام کار (اراده</w:t>
      </w:r>
      <w:r w:rsidRPr="00D050C7">
        <w:rPr>
          <w:rFonts w:hint="eastAsia"/>
          <w:rtl/>
          <w:lang w:bidi="fa-IR"/>
        </w:rPr>
        <w:t>‌</w:t>
      </w:r>
      <w:r w:rsidRPr="00D050C7">
        <w:rPr>
          <w:rFonts w:hint="cs"/>
          <w:rtl/>
          <w:lang w:bidi="fa-IR"/>
        </w:rPr>
        <w:t>ی فعلی) نیز محقق باشد و در غیر این صورت فعل انجام نمی</w:t>
      </w:r>
      <w:r w:rsidRPr="00D050C7">
        <w:rPr>
          <w:rFonts w:hint="eastAsia"/>
          <w:rtl/>
          <w:lang w:bidi="fa-IR"/>
        </w:rPr>
        <w:t>‌</w:t>
      </w:r>
      <w:r w:rsidRPr="00D050C7">
        <w:rPr>
          <w:rFonts w:hint="cs"/>
          <w:rtl/>
          <w:lang w:bidi="fa-IR"/>
        </w:rPr>
        <w:t>شود.</w:t>
      </w:r>
    </w:p>
    <w:p w:rsidR="00D050C7" w:rsidRPr="00D050C7" w:rsidRDefault="00D050C7" w:rsidP="00D050C7">
      <w:pPr>
        <w:rPr>
          <w:rtl/>
          <w:lang w:bidi="fa-IR"/>
        </w:rPr>
      </w:pPr>
      <w:r w:rsidRPr="00D050C7">
        <w:rPr>
          <w:rFonts w:hint="cs"/>
          <w:rtl/>
          <w:lang w:bidi="fa-IR"/>
        </w:rPr>
        <w:lastRenderedPageBreak/>
        <w:t>همچنین اراده</w:t>
      </w:r>
      <w:r w:rsidRPr="00D050C7">
        <w:rPr>
          <w:rFonts w:hint="eastAsia"/>
          <w:rtl/>
          <w:lang w:bidi="fa-IR"/>
        </w:rPr>
        <w:t>‌</w:t>
      </w:r>
      <w:r w:rsidRPr="00D050C7">
        <w:rPr>
          <w:rFonts w:hint="cs"/>
          <w:rtl/>
          <w:lang w:bidi="fa-IR"/>
        </w:rPr>
        <w:t>ی الهی است که تعیین می</w:t>
      </w:r>
      <w:r w:rsidRPr="00D050C7">
        <w:rPr>
          <w:rFonts w:hint="eastAsia"/>
          <w:rtl/>
          <w:lang w:bidi="fa-IR"/>
        </w:rPr>
        <w:t>‌</w:t>
      </w:r>
      <w:r w:rsidRPr="00D050C7">
        <w:rPr>
          <w:rFonts w:hint="cs"/>
          <w:rtl/>
          <w:lang w:bidi="fa-IR"/>
        </w:rPr>
        <w:t>کند علم، شوق و اراده</w:t>
      </w:r>
      <w:r w:rsidRPr="00D050C7">
        <w:rPr>
          <w:rFonts w:hint="eastAsia"/>
          <w:rtl/>
          <w:lang w:bidi="fa-IR"/>
        </w:rPr>
        <w:t>‌</w:t>
      </w:r>
      <w:r w:rsidRPr="00D050C7">
        <w:rPr>
          <w:rFonts w:hint="cs"/>
          <w:rtl/>
          <w:lang w:bidi="fa-IR"/>
        </w:rPr>
        <w:t>ی انسان از اجزاء علت تامه باشد یا نه؛ یعنی:</w:t>
      </w:r>
    </w:p>
    <w:p w:rsidR="00D050C7" w:rsidRPr="00D050C7" w:rsidRDefault="00D050C7" w:rsidP="00D050C7">
      <w:pPr>
        <w:ind w:left="720"/>
        <w:rPr>
          <w:rtl/>
          <w:lang w:bidi="fa-IR"/>
        </w:rPr>
      </w:pPr>
      <w:r w:rsidRPr="00D050C7">
        <w:rPr>
          <w:rFonts w:hint="cs"/>
          <w:rtl/>
          <w:lang w:bidi="fa-IR"/>
        </w:rPr>
        <w:t>اگر اراده</w:t>
      </w:r>
      <w:r w:rsidRPr="00D050C7">
        <w:rPr>
          <w:rFonts w:hint="eastAsia"/>
          <w:rtl/>
          <w:lang w:bidi="fa-IR"/>
        </w:rPr>
        <w:t>‌</w:t>
      </w:r>
      <w:r w:rsidRPr="00D050C7">
        <w:rPr>
          <w:rFonts w:hint="cs"/>
          <w:rtl/>
          <w:lang w:bidi="fa-IR"/>
        </w:rPr>
        <w:t>ی الهی به تحقق فعل تعلق بگیرد چه بنده آن را اراده کند و چه اراده نکند، علم، شوق و اراده</w:t>
      </w:r>
      <w:r w:rsidRPr="00D050C7">
        <w:rPr>
          <w:rFonts w:hint="eastAsia"/>
          <w:rtl/>
          <w:lang w:bidi="fa-IR"/>
        </w:rPr>
        <w:t>‌</w:t>
      </w:r>
      <w:r w:rsidRPr="00D050C7">
        <w:rPr>
          <w:rFonts w:hint="cs"/>
          <w:rtl/>
          <w:lang w:bidi="fa-IR"/>
        </w:rPr>
        <w:t>ی انسان جزء اجزاء علت تامه نبوده و فعل، فعل طبیعی خواهد بود؛</w:t>
      </w:r>
    </w:p>
    <w:p w:rsidR="00D050C7" w:rsidRPr="00D050C7" w:rsidRDefault="00D050C7" w:rsidP="00D050C7">
      <w:pPr>
        <w:ind w:left="720"/>
        <w:rPr>
          <w:rtl/>
          <w:lang w:bidi="fa-IR"/>
        </w:rPr>
      </w:pPr>
      <w:r w:rsidRPr="00D050C7">
        <w:rPr>
          <w:rFonts w:hint="cs"/>
          <w:rtl/>
          <w:lang w:bidi="fa-IR"/>
        </w:rPr>
        <w:t>و اگر اراده</w:t>
      </w:r>
      <w:r w:rsidRPr="00D050C7">
        <w:rPr>
          <w:rFonts w:hint="eastAsia"/>
          <w:rtl/>
          <w:lang w:bidi="fa-IR"/>
        </w:rPr>
        <w:t>‌</w:t>
      </w:r>
      <w:r w:rsidRPr="00D050C7">
        <w:rPr>
          <w:rFonts w:hint="cs"/>
          <w:rtl/>
          <w:lang w:bidi="fa-IR"/>
        </w:rPr>
        <w:t>ی الهی به انجام فعل با وصف اختیار داشتن انسان تعلق بگیرد، علم، شوق و اراده</w:t>
      </w:r>
      <w:r w:rsidRPr="00D050C7">
        <w:rPr>
          <w:rFonts w:hint="eastAsia"/>
          <w:rtl/>
          <w:lang w:bidi="fa-IR"/>
        </w:rPr>
        <w:t>‌</w:t>
      </w:r>
      <w:r w:rsidRPr="00D050C7">
        <w:rPr>
          <w:rFonts w:hint="cs"/>
          <w:rtl/>
          <w:lang w:bidi="fa-IR"/>
        </w:rPr>
        <w:t>ی انسان از اجزاء علت تامه شده و با اراده</w:t>
      </w:r>
      <w:r w:rsidRPr="00D050C7">
        <w:rPr>
          <w:rFonts w:hint="eastAsia"/>
          <w:rtl/>
          <w:lang w:bidi="fa-IR"/>
        </w:rPr>
        <w:t>‌</w:t>
      </w:r>
      <w:r w:rsidRPr="00D050C7">
        <w:rPr>
          <w:rFonts w:hint="cs"/>
          <w:rtl/>
          <w:lang w:bidi="fa-IR"/>
        </w:rPr>
        <w:t>ی الهی اراده</w:t>
      </w:r>
      <w:r w:rsidRPr="00D050C7">
        <w:rPr>
          <w:rFonts w:hint="eastAsia"/>
          <w:rtl/>
          <w:lang w:bidi="fa-IR"/>
        </w:rPr>
        <w:t>‌</w:t>
      </w:r>
      <w:r w:rsidRPr="00D050C7">
        <w:rPr>
          <w:rFonts w:hint="cs"/>
          <w:rtl/>
          <w:lang w:bidi="fa-IR"/>
        </w:rPr>
        <w:t>ی او نقش علت ناقصه را ایفا خواهد کرد و فعل، فعل اختیاری خواهد بود.</w:t>
      </w:r>
    </w:p>
    <w:p w:rsidR="00D050C7" w:rsidRPr="00D050C7" w:rsidRDefault="00D050C7" w:rsidP="00D050C7">
      <w:pPr>
        <w:rPr>
          <w:rtl/>
          <w:lang w:bidi="fa-IR"/>
        </w:rPr>
      </w:pPr>
      <w:r w:rsidRPr="00D050C7">
        <w:rPr>
          <w:rFonts w:hint="cs"/>
          <w:rtl/>
          <w:lang w:bidi="fa-IR"/>
        </w:rPr>
        <w:t>اگر تمامی مبادی اراده محقق شوند، علت تامه محقق شده و معلول نیز موجود می</w:t>
      </w:r>
      <w:r w:rsidRPr="00D050C7">
        <w:rPr>
          <w:rFonts w:hint="eastAsia"/>
          <w:rtl/>
          <w:lang w:bidi="fa-IR"/>
        </w:rPr>
        <w:t>‌</w:t>
      </w:r>
      <w:r w:rsidRPr="00D050C7">
        <w:rPr>
          <w:rFonts w:hint="cs"/>
          <w:rtl/>
          <w:lang w:bidi="fa-IR"/>
        </w:rPr>
        <w:t>شود.</w:t>
      </w:r>
    </w:p>
    <w:p w:rsidR="00D050C7" w:rsidRPr="00D050C7" w:rsidRDefault="00D050C7" w:rsidP="00D050C7">
      <w:pPr>
        <w:rPr>
          <w:rtl/>
          <w:lang w:bidi="fa-IR"/>
        </w:rPr>
      </w:pPr>
      <w:r w:rsidRPr="00D050C7">
        <w:rPr>
          <w:rFonts w:cs="B Titr" w:hint="cs"/>
          <w:sz w:val="20"/>
          <w:szCs w:val="24"/>
          <w:rtl/>
        </w:rPr>
        <w:t>نکته:</w:t>
      </w:r>
      <w:r w:rsidRPr="00D050C7">
        <w:rPr>
          <w:rFonts w:hint="cs"/>
          <w:sz w:val="20"/>
          <w:szCs w:val="24"/>
          <w:rtl/>
          <w:lang w:bidi="fa-IR"/>
        </w:rPr>
        <w:t xml:space="preserve"> </w:t>
      </w:r>
      <w:r w:rsidRPr="00D050C7">
        <w:rPr>
          <w:rFonts w:hint="cs"/>
          <w:rtl/>
          <w:lang w:bidi="fa-IR"/>
        </w:rPr>
        <w:t>باید به اقسام اراده دقت نمود. اراده دو قسم دارد:</w:t>
      </w:r>
    </w:p>
    <w:p w:rsidR="00D050C7" w:rsidRPr="00D050C7" w:rsidRDefault="00D050C7" w:rsidP="00D050C7">
      <w:pPr>
        <w:ind w:left="720"/>
        <w:rPr>
          <w:rtl/>
          <w:lang w:bidi="fa-IR"/>
        </w:rPr>
      </w:pPr>
      <w:r w:rsidRPr="00D050C7">
        <w:rPr>
          <w:rFonts w:hint="cs"/>
          <w:rtl/>
          <w:lang w:bidi="fa-IR"/>
        </w:rPr>
        <w:t>اراده</w:t>
      </w:r>
      <w:r w:rsidRPr="00D050C7">
        <w:rPr>
          <w:rFonts w:hint="eastAsia"/>
          <w:rtl/>
          <w:lang w:bidi="fa-IR"/>
        </w:rPr>
        <w:t>‌</w:t>
      </w:r>
      <w:r w:rsidRPr="00D050C7">
        <w:rPr>
          <w:rFonts w:hint="cs"/>
          <w:rtl/>
          <w:lang w:bidi="fa-IR"/>
        </w:rPr>
        <w:t>ای که صفت ذات بوده و به معنای شوق مؤکد است؛</w:t>
      </w:r>
    </w:p>
    <w:p w:rsidR="00D050C7" w:rsidRPr="00D050C7" w:rsidRDefault="00D050C7" w:rsidP="00D050C7">
      <w:pPr>
        <w:ind w:left="720"/>
        <w:rPr>
          <w:rtl/>
          <w:lang w:bidi="fa-IR"/>
        </w:rPr>
      </w:pPr>
      <w:r w:rsidRPr="00D050C7">
        <w:rPr>
          <w:rFonts w:hint="cs"/>
          <w:rtl/>
          <w:lang w:bidi="fa-IR"/>
        </w:rPr>
        <w:t>و اراده</w:t>
      </w:r>
      <w:r w:rsidRPr="00D050C7">
        <w:rPr>
          <w:rFonts w:hint="eastAsia"/>
          <w:rtl/>
          <w:lang w:bidi="fa-IR"/>
        </w:rPr>
        <w:t>‌</w:t>
      </w:r>
      <w:r w:rsidRPr="00D050C7">
        <w:rPr>
          <w:rFonts w:hint="cs"/>
          <w:rtl/>
          <w:lang w:bidi="fa-IR"/>
        </w:rPr>
        <w:t>ای که صفت فعل بوده و به معنای تصمیم بر انجام عمل است.</w:t>
      </w:r>
    </w:p>
    <w:p w:rsidR="00D050C7" w:rsidRPr="00D050C7" w:rsidRDefault="00D050C7" w:rsidP="00D050C7">
      <w:pPr>
        <w:rPr>
          <w:rtl/>
          <w:lang w:bidi="fa-IR"/>
        </w:rPr>
      </w:pPr>
      <w:r w:rsidRPr="00D050C7">
        <w:rPr>
          <w:rFonts w:hint="cs"/>
          <w:rtl/>
          <w:lang w:bidi="fa-IR"/>
        </w:rPr>
        <w:t>اگر اراده</w:t>
      </w:r>
      <w:r w:rsidRPr="00D050C7">
        <w:rPr>
          <w:rFonts w:hint="eastAsia"/>
          <w:rtl/>
          <w:lang w:bidi="fa-IR"/>
        </w:rPr>
        <w:t>‌</w:t>
      </w:r>
      <w:r w:rsidRPr="00D050C7">
        <w:rPr>
          <w:rFonts w:hint="cs"/>
          <w:rtl/>
          <w:lang w:bidi="fa-IR"/>
        </w:rPr>
        <w:t>ای که از صفات فعل است محقق نشود، معلول نیز محقق نمی</w:t>
      </w:r>
      <w:r w:rsidRPr="00D050C7">
        <w:rPr>
          <w:rFonts w:hint="eastAsia"/>
          <w:rtl/>
          <w:lang w:bidi="fa-IR"/>
        </w:rPr>
        <w:t>‌</w:t>
      </w:r>
      <w:r w:rsidRPr="00D050C7">
        <w:rPr>
          <w:rFonts w:hint="cs"/>
          <w:rtl/>
          <w:lang w:bidi="fa-IR"/>
        </w:rPr>
        <w:t>شود.</w:t>
      </w:r>
    </w:p>
    <w:p w:rsidR="00D050C7" w:rsidRPr="00D050C7" w:rsidRDefault="00D050C7" w:rsidP="00D050C7">
      <w:pPr>
        <w:outlineLvl w:val="3"/>
        <w:rPr>
          <w:rFonts w:cs="B Titr"/>
          <w:sz w:val="20"/>
          <w:szCs w:val="24"/>
          <w:rtl/>
          <w:lang w:bidi="fa-IR"/>
        </w:rPr>
      </w:pPr>
      <w:bookmarkStart w:id="127" w:name="_Toc70768237"/>
      <w:r w:rsidRPr="00D050C7">
        <w:rPr>
          <w:rFonts w:cs="B Titr" w:hint="cs"/>
          <w:sz w:val="20"/>
          <w:szCs w:val="24"/>
          <w:rtl/>
          <w:lang w:bidi="fa-IR"/>
        </w:rPr>
        <w:t>تفسیر «طلب انشایی» و «اراده</w:t>
      </w:r>
      <w:r w:rsidRPr="00D050C7">
        <w:rPr>
          <w:rFonts w:cs="B Titr" w:hint="eastAsia"/>
          <w:sz w:val="20"/>
          <w:szCs w:val="24"/>
          <w:rtl/>
          <w:lang w:bidi="fa-IR"/>
        </w:rPr>
        <w:t>‌</w:t>
      </w:r>
      <w:r w:rsidRPr="00D050C7">
        <w:rPr>
          <w:rFonts w:cs="B Titr" w:hint="cs"/>
          <w:sz w:val="20"/>
          <w:szCs w:val="24"/>
          <w:rtl/>
          <w:lang w:bidi="fa-IR"/>
        </w:rPr>
        <w:t>ی انشایی»</w:t>
      </w:r>
      <w:bookmarkEnd w:id="127"/>
    </w:p>
    <w:p w:rsidR="00D050C7" w:rsidRPr="00D050C7" w:rsidRDefault="00D050C7" w:rsidP="00D050C7">
      <w:pPr>
        <w:rPr>
          <w:rtl/>
          <w:lang w:bidi="fa-IR"/>
        </w:rPr>
      </w:pPr>
      <w:r w:rsidRPr="00D050C7">
        <w:rPr>
          <w:rFonts w:hint="cs"/>
          <w:rtl/>
          <w:lang w:bidi="fa-IR"/>
        </w:rPr>
        <w:t>تفسیر «طلب انشایی» و «اراده</w:t>
      </w:r>
      <w:r w:rsidRPr="00D050C7">
        <w:rPr>
          <w:rFonts w:hint="eastAsia"/>
          <w:rtl/>
          <w:lang w:bidi="fa-IR"/>
        </w:rPr>
        <w:t>‌</w:t>
      </w:r>
      <w:r w:rsidRPr="00D050C7">
        <w:rPr>
          <w:rFonts w:hint="cs"/>
          <w:rtl/>
          <w:lang w:bidi="fa-IR"/>
        </w:rPr>
        <w:t>ی انشایی» بستگی به مبنایی است که در حقیقت خبر و انشاء اخذ شده است:</w:t>
      </w:r>
    </w:p>
    <w:p w:rsidR="00D050C7" w:rsidRPr="00D050C7" w:rsidRDefault="00D050C7" w:rsidP="00D050C7">
      <w:pPr>
        <w:ind w:left="720"/>
        <w:rPr>
          <w:rtl/>
          <w:lang w:bidi="fa-IR"/>
        </w:rPr>
      </w:pPr>
      <w:r w:rsidRPr="00D050C7">
        <w:rPr>
          <w:rFonts w:hint="cs"/>
          <w:rtl/>
          <w:lang w:bidi="fa-IR"/>
        </w:rPr>
        <w:t>اگر همانند «مرحوم آخوند» انشاء را به معنای «ایجاد المعنی باللفظ فی نفس الامر» بدانیم و «نفس الامر» را نیز عالمی غیر از عالم ذهن و بدانیم، قوام «طلب انشایی» و «اراده</w:t>
      </w:r>
      <w:r w:rsidRPr="00D050C7">
        <w:rPr>
          <w:rFonts w:hint="eastAsia"/>
          <w:rtl/>
          <w:lang w:bidi="fa-IR"/>
        </w:rPr>
        <w:t>‌</w:t>
      </w:r>
      <w:r w:rsidRPr="00D050C7">
        <w:rPr>
          <w:rFonts w:hint="cs"/>
          <w:rtl/>
          <w:lang w:bidi="fa-IR"/>
        </w:rPr>
        <w:t>ی انشایی» را به اظهار خواهیم دانست؛</w:t>
      </w:r>
    </w:p>
    <w:p w:rsidR="00D050C7" w:rsidRPr="00D050C7" w:rsidRDefault="00D050C7" w:rsidP="00D050C7">
      <w:pPr>
        <w:ind w:left="720"/>
        <w:rPr>
          <w:rtl/>
          <w:lang w:bidi="fa-IR"/>
        </w:rPr>
      </w:pPr>
      <w:r w:rsidRPr="00D050C7">
        <w:rPr>
          <w:rFonts w:hint="cs"/>
          <w:rtl/>
          <w:lang w:bidi="fa-IR"/>
        </w:rPr>
        <w:t>اما اگر همانند «مرحوم حائری» الفاظ را موجد اعتبار ندانیم، بلکه آنها را مظهر اعتبار محسوب نماییم و محل تحقق اعتبار را در صقع نفس مولا بدانیم، تفسیر متفاوتی را بیان خواهیم کرد. طبق این مبنا:</w:t>
      </w:r>
    </w:p>
    <w:p w:rsidR="00D050C7" w:rsidRPr="00D050C7" w:rsidRDefault="00D050C7" w:rsidP="00D050C7">
      <w:pPr>
        <w:ind w:left="1440"/>
        <w:rPr>
          <w:rtl/>
          <w:lang w:bidi="fa-IR"/>
        </w:rPr>
      </w:pPr>
      <w:r w:rsidRPr="00D050C7">
        <w:rPr>
          <w:rFonts w:hint="cs"/>
          <w:rtl/>
          <w:lang w:bidi="fa-IR"/>
        </w:rPr>
        <w:t>زمانی که اراده</w:t>
      </w:r>
      <w:r w:rsidRPr="00D050C7">
        <w:rPr>
          <w:rFonts w:hint="eastAsia"/>
          <w:rtl/>
          <w:lang w:bidi="fa-IR"/>
        </w:rPr>
        <w:t>‌</w:t>
      </w:r>
      <w:r w:rsidRPr="00D050C7">
        <w:rPr>
          <w:rFonts w:hint="cs"/>
          <w:rtl/>
          <w:lang w:bidi="fa-IR"/>
        </w:rPr>
        <w:t>ی فعلی مولا به برانگیختن عبد برای انجام عمل تعلق می</w:t>
      </w:r>
      <w:r w:rsidRPr="00D050C7">
        <w:rPr>
          <w:rFonts w:hint="eastAsia"/>
          <w:rtl/>
          <w:lang w:bidi="fa-IR"/>
        </w:rPr>
        <w:t>‌</w:t>
      </w:r>
      <w:r w:rsidRPr="00D050C7">
        <w:rPr>
          <w:rFonts w:hint="cs"/>
          <w:rtl/>
          <w:lang w:bidi="fa-IR"/>
        </w:rPr>
        <w:t>گیرد، «اراده</w:t>
      </w:r>
      <w:r w:rsidRPr="00D050C7">
        <w:rPr>
          <w:rFonts w:hint="eastAsia"/>
          <w:rtl/>
          <w:lang w:bidi="fa-IR"/>
        </w:rPr>
        <w:t>‌</w:t>
      </w:r>
      <w:r w:rsidRPr="00D050C7">
        <w:rPr>
          <w:rFonts w:hint="cs"/>
          <w:rtl/>
          <w:lang w:bidi="fa-IR"/>
        </w:rPr>
        <w:t>ی انشایی» که همان اعتبار در نفس مولاست، محقق می</w:t>
      </w:r>
      <w:r w:rsidRPr="00D050C7">
        <w:rPr>
          <w:rFonts w:hint="eastAsia"/>
          <w:rtl/>
          <w:lang w:bidi="fa-IR"/>
        </w:rPr>
        <w:t>‌</w:t>
      </w:r>
      <w:r w:rsidRPr="00D050C7">
        <w:rPr>
          <w:rFonts w:hint="cs"/>
          <w:rtl/>
          <w:lang w:bidi="fa-IR"/>
        </w:rPr>
        <w:t>شود؛</w:t>
      </w:r>
    </w:p>
    <w:p w:rsidR="00D050C7" w:rsidRPr="00D050C7" w:rsidRDefault="00D050C7" w:rsidP="00D050C7">
      <w:pPr>
        <w:ind w:left="1440"/>
        <w:rPr>
          <w:rtl/>
          <w:lang w:bidi="fa-IR"/>
        </w:rPr>
      </w:pPr>
      <w:r w:rsidRPr="00D050C7">
        <w:rPr>
          <w:rFonts w:hint="cs"/>
          <w:rtl/>
          <w:lang w:bidi="fa-IR"/>
        </w:rPr>
        <w:t>و زمانی که مولا این اراده</w:t>
      </w:r>
      <w:r w:rsidRPr="00D050C7">
        <w:rPr>
          <w:rFonts w:hint="eastAsia"/>
          <w:rtl/>
          <w:lang w:bidi="fa-IR"/>
        </w:rPr>
        <w:t>‌</w:t>
      </w:r>
      <w:r w:rsidRPr="00D050C7">
        <w:rPr>
          <w:rFonts w:hint="cs"/>
          <w:rtl/>
          <w:lang w:bidi="fa-IR"/>
        </w:rPr>
        <w:t>ی خویش را اظهار و ابراز کند، «طلب انشایی» محقق می</w:t>
      </w:r>
      <w:r w:rsidRPr="00D050C7">
        <w:rPr>
          <w:rFonts w:hint="eastAsia"/>
          <w:rtl/>
          <w:lang w:bidi="fa-IR"/>
        </w:rPr>
        <w:t>‌</w:t>
      </w:r>
      <w:r w:rsidRPr="00D050C7">
        <w:rPr>
          <w:rFonts w:hint="cs"/>
          <w:rtl/>
          <w:lang w:bidi="fa-IR"/>
        </w:rPr>
        <w:t>شود.</w:t>
      </w:r>
    </w:p>
    <w:p w:rsidR="00D050C7" w:rsidRPr="00D050C7" w:rsidRDefault="00D050C7" w:rsidP="00D050C7">
      <w:pPr>
        <w:outlineLvl w:val="1"/>
        <w:rPr>
          <w:rFonts w:cs="B Titr"/>
          <w:sz w:val="20"/>
          <w:szCs w:val="24"/>
          <w:rtl/>
          <w:lang w:bidi="fa-IR"/>
        </w:rPr>
      </w:pPr>
      <w:bookmarkStart w:id="128" w:name="_Toc70768238"/>
      <w:r w:rsidRPr="00D050C7">
        <w:rPr>
          <w:rFonts w:cs="B Titr" w:hint="cs"/>
          <w:sz w:val="20"/>
          <w:szCs w:val="24"/>
          <w:rtl/>
          <w:lang w:bidi="fa-IR"/>
        </w:rPr>
        <w:t>و) شبهه</w:t>
      </w:r>
      <w:r w:rsidRPr="00D050C7">
        <w:rPr>
          <w:rFonts w:cs="B Titr" w:hint="eastAsia"/>
          <w:sz w:val="20"/>
          <w:szCs w:val="24"/>
          <w:rtl/>
          <w:lang w:bidi="fa-IR"/>
        </w:rPr>
        <w:t>‌</w:t>
      </w:r>
      <w:r w:rsidRPr="00D050C7">
        <w:rPr>
          <w:rFonts w:cs="B Titr" w:hint="cs"/>
          <w:sz w:val="20"/>
          <w:szCs w:val="24"/>
          <w:rtl/>
          <w:lang w:bidi="fa-IR"/>
        </w:rPr>
        <w:t>ی جبر</w:t>
      </w:r>
      <w:bookmarkEnd w:id="128"/>
    </w:p>
    <w:p w:rsidR="00D050C7" w:rsidRPr="00D050C7" w:rsidRDefault="00D050C7" w:rsidP="00D050C7">
      <w:pPr>
        <w:rPr>
          <w:rtl/>
          <w:lang w:bidi="fa-IR"/>
        </w:rPr>
      </w:pPr>
      <w:r w:rsidRPr="00D050C7">
        <w:rPr>
          <w:rFonts w:hint="cs"/>
          <w:rtl/>
          <w:lang w:bidi="fa-IR"/>
        </w:rPr>
        <w:t>با توجه به بررسی</w:t>
      </w:r>
      <w:r w:rsidRPr="00D050C7">
        <w:rPr>
          <w:rFonts w:hint="eastAsia"/>
          <w:rtl/>
          <w:lang w:bidi="fa-IR"/>
        </w:rPr>
        <w:t>‌</w:t>
      </w:r>
      <w:r w:rsidRPr="00D050C7">
        <w:rPr>
          <w:rFonts w:hint="cs"/>
          <w:rtl/>
          <w:lang w:bidi="fa-IR"/>
        </w:rPr>
        <w:t>های انجام شده این اشکال اولین بار توسط «فخر رازی» در «مطالب العالیه» بیان شده است. به نظر وی عدلیه دارای دو کلام متهافت و غیرقابل جمع هستند؛ زیرا:</w:t>
      </w:r>
    </w:p>
    <w:p w:rsidR="00D050C7" w:rsidRPr="00D050C7" w:rsidRDefault="00D050C7" w:rsidP="00D050C7">
      <w:pPr>
        <w:ind w:left="720"/>
        <w:rPr>
          <w:rtl/>
          <w:lang w:bidi="fa-IR"/>
        </w:rPr>
      </w:pPr>
      <w:r w:rsidRPr="00D050C7">
        <w:rPr>
          <w:rFonts w:hint="cs"/>
          <w:rtl/>
          <w:lang w:bidi="fa-IR"/>
        </w:rPr>
        <w:t>از یک سو قائل به اتحاد «طلب» و «اراده» هستند؛</w:t>
      </w:r>
    </w:p>
    <w:p w:rsidR="00D050C7" w:rsidRPr="00D050C7" w:rsidRDefault="00D050C7" w:rsidP="00D050C7">
      <w:pPr>
        <w:ind w:left="720"/>
        <w:rPr>
          <w:rtl/>
          <w:lang w:bidi="fa-IR"/>
        </w:rPr>
      </w:pPr>
      <w:r w:rsidRPr="00D050C7">
        <w:rPr>
          <w:rFonts w:hint="cs"/>
          <w:rtl/>
          <w:lang w:bidi="fa-IR"/>
        </w:rPr>
        <w:t>و از سویی جبر را نمی</w:t>
      </w:r>
      <w:r w:rsidRPr="00D050C7">
        <w:rPr>
          <w:rFonts w:hint="eastAsia"/>
          <w:rtl/>
          <w:lang w:bidi="fa-IR"/>
        </w:rPr>
        <w:t>‌</w:t>
      </w:r>
      <w:r w:rsidRPr="00D050C7">
        <w:rPr>
          <w:rFonts w:hint="cs"/>
          <w:rtl/>
          <w:lang w:bidi="fa-IR"/>
        </w:rPr>
        <w:t>پذیرند؛</w:t>
      </w:r>
    </w:p>
    <w:p w:rsidR="00D050C7" w:rsidRPr="00D050C7" w:rsidRDefault="00D050C7" w:rsidP="00D050C7">
      <w:pPr>
        <w:ind w:left="720"/>
        <w:rPr>
          <w:lang w:bidi="fa-IR"/>
        </w:rPr>
      </w:pPr>
      <w:r w:rsidRPr="00D050C7">
        <w:rPr>
          <w:rFonts w:hint="cs"/>
          <w:rtl/>
          <w:lang w:bidi="fa-IR"/>
        </w:rPr>
        <w:t>درحالی</w:t>
      </w:r>
      <w:r w:rsidRPr="00D050C7">
        <w:rPr>
          <w:rFonts w:hint="eastAsia"/>
          <w:rtl/>
          <w:lang w:bidi="fa-IR"/>
        </w:rPr>
        <w:t>‌</w:t>
      </w:r>
      <w:r w:rsidRPr="00D050C7">
        <w:rPr>
          <w:rFonts w:hint="cs"/>
          <w:rtl/>
          <w:lang w:bidi="fa-IR"/>
        </w:rPr>
        <w:t>که باید یکی دو کلام «اشاعره» یعنی قول به تغایر «طلب» و «اراده» یا قول به جبر پذیرفته شود (</w:t>
      </w:r>
      <w:r w:rsidRPr="00D050C7">
        <w:rPr>
          <w:rtl/>
          <w:lang w:bidi="fa-IR"/>
        </w:rPr>
        <w:t>هرچند</w:t>
      </w:r>
      <w:r w:rsidRPr="00D050C7">
        <w:rPr>
          <w:rFonts w:hint="cs"/>
          <w:rtl/>
          <w:lang w:bidi="fa-IR"/>
        </w:rPr>
        <w:t xml:space="preserve"> کلام نفسی مورد تردید قرار گیرد) و نمی</w:t>
      </w:r>
      <w:r w:rsidRPr="00D050C7">
        <w:rPr>
          <w:rFonts w:hint="eastAsia"/>
          <w:rtl/>
          <w:lang w:bidi="fa-IR"/>
        </w:rPr>
        <w:t>‌</w:t>
      </w:r>
      <w:r w:rsidRPr="00D050C7">
        <w:rPr>
          <w:rFonts w:hint="cs"/>
          <w:rtl/>
          <w:lang w:bidi="fa-IR"/>
        </w:rPr>
        <w:t>توان با اتحاد «طلب» و «اراده»، قائل به اختیار شد.</w:t>
      </w:r>
    </w:p>
    <w:p w:rsidR="00D050C7" w:rsidRPr="00D050C7" w:rsidRDefault="00D050C7" w:rsidP="00D050C7">
      <w:pPr>
        <w:rPr>
          <w:rtl/>
          <w:lang w:bidi="fa-IR"/>
        </w:rPr>
      </w:pPr>
      <w:r w:rsidRPr="00D050C7">
        <w:rPr>
          <w:rFonts w:hint="cs"/>
          <w:rtl/>
          <w:lang w:bidi="fa-IR"/>
        </w:rPr>
        <w:t>توضیح اینکه در صورت قائل شدن به اتحاد «طلب» و «اراده» و مخصوصاً درصورتی‌که این دو از لحاظ مفهوم نیز متحد دانسته شوند، در مورد کفار که مکلف به اسلام و ایمان هستند و در مورد فساق که مکلف به فروع دین بوده و عصیان می</w:t>
      </w:r>
      <w:r w:rsidRPr="00D050C7">
        <w:rPr>
          <w:rFonts w:hint="eastAsia"/>
          <w:rtl/>
          <w:lang w:bidi="fa-IR"/>
        </w:rPr>
        <w:t>‌</w:t>
      </w:r>
      <w:r w:rsidRPr="00D050C7">
        <w:rPr>
          <w:rFonts w:hint="cs"/>
          <w:rtl/>
          <w:lang w:bidi="fa-IR"/>
        </w:rPr>
        <w:t>کنند این اشکال پدید می</w:t>
      </w:r>
      <w:r w:rsidRPr="00D050C7">
        <w:rPr>
          <w:rFonts w:hint="eastAsia"/>
          <w:rtl/>
          <w:lang w:bidi="fa-IR"/>
        </w:rPr>
        <w:t>‌</w:t>
      </w:r>
      <w:r w:rsidRPr="00D050C7">
        <w:rPr>
          <w:rFonts w:hint="cs"/>
          <w:rtl/>
          <w:lang w:bidi="fa-IR"/>
        </w:rPr>
        <w:t>آید که:</w:t>
      </w:r>
    </w:p>
    <w:p w:rsidR="00D050C7" w:rsidRPr="00D050C7" w:rsidRDefault="00D050C7" w:rsidP="00D050C7">
      <w:pPr>
        <w:ind w:left="720"/>
        <w:rPr>
          <w:rtl/>
          <w:lang w:bidi="fa-IR"/>
        </w:rPr>
      </w:pPr>
      <w:r w:rsidRPr="00D050C7">
        <w:rPr>
          <w:rFonts w:hint="cs"/>
          <w:rtl/>
          <w:lang w:bidi="fa-IR"/>
        </w:rPr>
        <w:t>از سویی مکلف بودن این افراد و استحقاق عقاب آنها در صورت عصیان، به معنای تعلق گرفتن طلب حقیقی خداوند به اسلام آوردن و انجام واجبات و صوری نبودن تکلیف است؛</w:t>
      </w:r>
    </w:p>
    <w:p w:rsidR="00D050C7" w:rsidRPr="00D050C7" w:rsidRDefault="00D050C7" w:rsidP="00D050C7">
      <w:pPr>
        <w:ind w:left="720"/>
        <w:rPr>
          <w:rtl/>
          <w:lang w:bidi="fa-IR"/>
        </w:rPr>
      </w:pPr>
      <w:r w:rsidRPr="00D050C7">
        <w:rPr>
          <w:rFonts w:hint="cs"/>
          <w:rtl/>
          <w:lang w:bidi="fa-IR"/>
        </w:rPr>
        <w:t>و از سوی دیگر به دلیل اتحاد «طلب» و «اراده»، تحقق طلب حقیقی به معنای تحقق اراده</w:t>
      </w:r>
      <w:r w:rsidRPr="00D050C7">
        <w:rPr>
          <w:rFonts w:hint="eastAsia"/>
          <w:rtl/>
          <w:lang w:bidi="fa-IR"/>
        </w:rPr>
        <w:t>‌</w:t>
      </w:r>
      <w:r w:rsidRPr="00D050C7">
        <w:rPr>
          <w:rFonts w:hint="cs"/>
          <w:rtl/>
          <w:lang w:bidi="fa-IR"/>
        </w:rPr>
        <w:t>ی حقیقی است؛</w:t>
      </w:r>
    </w:p>
    <w:p w:rsidR="00D050C7" w:rsidRPr="00D050C7" w:rsidRDefault="00D050C7" w:rsidP="00D050C7">
      <w:pPr>
        <w:ind w:left="720"/>
        <w:rPr>
          <w:color w:val="FF0000"/>
          <w:rtl/>
          <w:lang w:bidi="fa-IR"/>
        </w:rPr>
      </w:pPr>
      <w:r w:rsidRPr="00D050C7">
        <w:rPr>
          <w:rFonts w:hint="cs"/>
          <w:rtl/>
          <w:lang w:bidi="fa-IR"/>
        </w:rPr>
        <w:t>و از سوی سوم اگر اراده</w:t>
      </w:r>
      <w:r w:rsidRPr="00D050C7">
        <w:rPr>
          <w:rFonts w:hint="eastAsia"/>
          <w:rtl/>
          <w:lang w:bidi="fa-IR"/>
        </w:rPr>
        <w:t>‌</w:t>
      </w:r>
      <w:r w:rsidRPr="00D050C7">
        <w:rPr>
          <w:rFonts w:hint="cs"/>
          <w:rtl/>
          <w:lang w:bidi="fa-IR"/>
        </w:rPr>
        <w:t xml:space="preserve">ی حقیقی خداوند محقق شود، ضرورتاً باید مراد او نیز محقق شده و اسلام آوردن و انجام واجبات ضرورتاً محقق شود: «إِنَّما أَمْرُهُ إِذا أَرادَ شَیئاً أَنْ یقُولَ لَهُ کنْ </w:t>
      </w:r>
      <w:r w:rsidRPr="00D050C7">
        <w:rPr>
          <w:rtl/>
          <w:lang w:bidi="fa-IR"/>
        </w:rPr>
        <w:t>فَ</w:t>
      </w:r>
      <w:r w:rsidRPr="00D050C7">
        <w:rPr>
          <w:rFonts w:hint="cs"/>
          <w:rtl/>
          <w:lang w:bidi="fa-IR"/>
        </w:rPr>
        <w:t>ی</w:t>
      </w:r>
      <w:r w:rsidRPr="00D050C7">
        <w:rPr>
          <w:rFonts w:hint="eastAsia"/>
          <w:rtl/>
          <w:lang w:bidi="fa-IR"/>
        </w:rPr>
        <w:t>کون</w:t>
      </w:r>
      <w:r w:rsidRPr="00D050C7">
        <w:rPr>
          <w:rFonts w:hint="cs"/>
          <w:rtl/>
          <w:lang w:bidi="fa-IR"/>
        </w:rPr>
        <w:t>»</w:t>
      </w:r>
      <w:r w:rsidRPr="00D050C7">
        <w:rPr>
          <w:vertAlign w:val="superscript"/>
          <w:rtl/>
          <w:lang w:bidi="fa-IR"/>
        </w:rPr>
        <w:footnoteReference w:id="103"/>
      </w:r>
      <w:r w:rsidRPr="00D050C7">
        <w:rPr>
          <w:rFonts w:hint="cs"/>
          <w:rtl/>
          <w:lang w:bidi="fa-IR"/>
        </w:rPr>
        <w:t xml:space="preserve"> که تحقق ضروری مراد خداوند به معنای جبر است. </w:t>
      </w:r>
      <w:r w:rsidRPr="00D050C7">
        <w:rPr>
          <w:rFonts w:hint="cs"/>
          <w:color w:val="FF0000"/>
          <w:rtl/>
          <w:lang w:bidi="fa-IR"/>
        </w:rPr>
        <w:t>[به نظر می</w:t>
      </w:r>
      <w:r w:rsidRPr="00D050C7">
        <w:rPr>
          <w:rFonts w:hint="eastAsia"/>
          <w:color w:val="FF0000"/>
          <w:rtl/>
          <w:lang w:bidi="fa-IR"/>
        </w:rPr>
        <w:t>‌</w:t>
      </w:r>
      <w:r w:rsidRPr="00D050C7">
        <w:rPr>
          <w:rFonts w:hint="cs"/>
          <w:color w:val="FF0000"/>
          <w:rtl/>
          <w:lang w:bidi="fa-IR"/>
        </w:rPr>
        <w:t>رسد در عبارت کفایه محذور این</w:t>
      </w:r>
      <w:r w:rsidRPr="00D050C7">
        <w:rPr>
          <w:rFonts w:hint="eastAsia"/>
          <w:color w:val="FF0000"/>
          <w:rtl/>
          <w:lang w:bidi="fa-IR"/>
        </w:rPr>
        <w:t>‌</w:t>
      </w:r>
      <w:r w:rsidRPr="00D050C7">
        <w:rPr>
          <w:rFonts w:hint="cs"/>
          <w:color w:val="FF0000"/>
          <w:rtl/>
          <w:lang w:bidi="fa-IR"/>
        </w:rPr>
        <w:t>گونه مطرح شده است: اگر اراده حقیقی خداوند محقق شود، ضرورتا باید مراد او نیز محقق شود، اما برخی از انسان</w:t>
      </w:r>
      <w:r w:rsidRPr="00D050C7">
        <w:rPr>
          <w:rFonts w:hint="eastAsia"/>
          <w:color w:val="FF0000"/>
          <w:rtl/>
          <w:lang w:bidi="fa-IR"/>
        </w:rPr>
        <w:t>‌</w:t>
      </w:r>
      <w:r w:rsidRPr="00D050C7">
        <w:rPr>
          <w:rFonts w:hint="cs"/>
          <w:color w:val="FF0000"/>
          <w:rtl/>
          <w:lang w:bidi="fa-IR"/>
        </w:rPr>
        <w:t>ها اطاعت نمی</w:t>
      </w:r>
      <w:r w:rsidRPr="00D050C7">
        <w:rPr>
          <w:rFonts w:hint="eastAsia"/>
          <w:color w:val="FF0000"/>
          <w:rtl/>
          <w:lang w:bidi="fa-IR"/>
        </w:rPr>
        <w:t>‌</w:t>
      </w:r>
      <w:r w:rsidRPr="00D050C7">
        <w:rPr>
          <w:rFonts w:hint="cs"/>
          <w:color w:val="FF0000"/>
          <w:rtl/>
          <w:lang w:bidi="fa-IR"/>
        </w:rPr>
        <w:t>کنند و این به معنای تخلف اراده</w:t>
      </w:r>
      <w:r w:rsidRPr="00D050C7">
        <w:rPr>
          <w:rFonts w:hint="eastAsia"/>
          <w:color w:val="FF0000"/>
          <w:rtl/>
          <w:lang w:bidi="fa-IR"/>
        </w:rPr>
        <w:t>‌</w:t>
      </w:r>
      <w:r w:rsidRPr="00D050C7">
        <w:rPr>
          <w:rFonts w:hint="cs"/>
          <w:color w:val="FF0000"/>
          <w:rtl/>
          <w:lang w:bidi="fa-IR"/>
        </w:rPr>
        <w:t xml:space="preserve">ی الهی از مراد است و این پذیرفته نیست. یعنی در تقریر قبل محذور جبر دانسته شده و در </w:t>
      </w:r>
      <w:r w:rsidRPr="00D050C7">
        <w:rPr>
          <w:rFonts w:hint="cs"/>
          <w:color w:val="FF0000"/>
          <w:rtl/>
          <w:lang w:bidi="fa-IR"/>
        </w:rPr>
        <w:lastRenderedPageBreak/>
        <w:t>این تقریر محذور تخلف اراده از مراد دانسته شده است و حواشی هم این تقریر دوم را می</w:t>
      </w:r>
      <w:r w:rsidRPr="00D050C7">
        <w:rPr>
          <w:rFonts w:hint="eastAsia"/>
          <w:color w:val="FF0000"/>
          <w:rtl/>
          <w:lang w:bidi="fa-IR"/>
        </w:rPr>
        <w:t>‌</w:t>
      </w:r>
      <w:r w:rsidRPr="00D050C7">
        <w:rPr>
          <w:rFonts w:hint="cs"/>
          <w:color w:val="FF0000"/>
          <w:rtl/>
          <w:lang w:bidi="fa-IR"/>
        </w:rPr>
        <w:t>گویند (طلب با اراده متحد است؛ طلب به اطاعت تعلق گرفته پس اراده هم به اطاعت تعلق می</w:t>
      </w:r>
      <w:r w:rsidRPr="00D050C7">
        <w:rPr>
          <w:rFonts w:hint="eastAsia"/>
          <w:color w:val="FF0000"/>
          <w:rtl/>
          <w:lang w:bidi="fa-IR"/>
        </w:rPr>
        <w:t>‌</w:t>
      </w:r>
      <w:r w:rsidRPr="00D050C7">
        <w:rPr>
          <w:rFonts w:hint="cs"/>
          <w:color w:val="FF0000"/>
          <w:rtl/>
          <w:lang w:bidi="fa-IR"/>
        </w:rPr>
        <w:t>گیرد؛ اراده الهی از مراد تخلف نمی</w:t>
      </w:r>
      <w:r w:rsidRPr="00D050C7">
        <w:rPr>
          <w:rFonts w:hint="eastAsia"/>
          <w:color w:val="FF0000"/>
          <w:rtl/>
          <w:lang w:bidi="fa-IR"/>
        </w:rPr>
        <w:t>‌</w:t>
      </w:r>
      <w:r w:rsidRPr="00D050C7">
        <w:rPr>
          <w:rFonts w:hint="cs"/>
          <w:color w:val="FF0000"/>
          <w:rtl/>
          <w:lang w:bidi="fa-IR"/>
        </w:rPr>
        <w:t>کند پس همه باید اطاعت کنند درحالی که برخی اطاعت نمی</w:t>
      </w:r>
      <w:r w:rsidRPr="00D050C7">
        <w:rPr>
          <w:rFonts w:hint="eastAsia"/>
          <w:color w:val="FF0000"/>
          <w:rtl/>
          <w:lang w:bidi="fa-IR"/>
        </w:rPr>
        <w:t>‌</w:t>
      </w:r>
      <w:r w:rsidRPr="00D050C7">
        <w:rPr>
          <w:rFonts w:hint="cs"/>
          <w:color w:val="FF0000"/>
          <w:rtl/>
          <w:lang w:bidi="fa-IR"/>
        </w:rPr>
        <w:t>کنند و این تخلف مراد از اراده است و درنتیجه باید گفت طلب و اراده متحد نیستند). جواب «مرحوم آخوند» نیز این است که عدم تخلف مراد از اراده در اراده</w:t>
      </w:r>
      <w:r w:rsidRPr="00D050C7">
        <w:rPr>
          <w:rFonts w:hint="eastAsia"/>
          <w:color w:val="FF0000"/>
          <w:rtl/>
          <w:lang w:bidi="fa-IR"/>
        </w:rPr>
        <w:t>‌</w:t>
      </w:r>
      <w:r w:rsidRPr="00D050C7">
        <w:rPr>
          <w:rFonts w:hint="cs"/>
          <w:color w:val="FF0000"/>
          <w:rtl/>
          <w:lang w:bidi="fa-IR"/>
        </w:rPr>
        <w:t>ی تکوینی است و اراده</w:t>
      </w:r>
      <w:r w:rsidRPr="00D050C7">
        <w:rPr>
          <w:rFonts w:hint="eastAsia"/>
          <w:color w:val="FF0000"/>
          <w:rtl/>
          <w:lang w:bidi="fa-IR"/>
        </w:rPr>
        <w:t>‌</w:t>
      </w:r>
      <w:r w:rsidRPr="00D050C7">
        <w:rPr>
          <w:rFonts w:hint="cs"/>
          <w:color w:val="FF0000"/>
          <w:rtl/>
          <w:lang w:bidi="fa-IR"/>
        </w:rPr>
        <w:t>ای که به اطاعت تعلق گرفته است، اراده تشریعی است.].</w:t>
      </w:r>
    </w:p>
    <w:p w:rsidR="00D050C7" w:rsidRPr="00D050C7" w:rsidRDefault="00D050C7" w:rsidP="00D050C7">
      <w:pPr>
        <w:rPr>
          <w:rtl/>
          <w:lang w:bidi="fa-IR"/>
        </w:rPr>
      </w:pPr>
      <w:r w:rsidRPr="00D050C7">
        <w:rPr>
          <w:rFonts w:hint="cs"/>
          <w:rtl/>
          <w:lang w:bidi="fa-IR"/>
        </w:rPr>
        <w:t>درنتیجه:</w:t>
      </w:r>
    </w:p>
    <w:p w:rsidR="00D050C7" w:rsidRPr="00D050C7" w:rsidRDefault="00D050C7" w:rsidP="00D050C7">
      <w:pPr>
        <w:ind w:left="720"/>
        <w:rPr>
          <w:rtl/>
          <w:lang w:bidi="fa-IR"/>
        </w:rPr>
      </w:pPr>
      <w:r w:rsidRPr="00D050C7">
        <w:rPr>
          <w:rFonts w:hint="cs"/>
          <w:rtl/>
          <w:lang w:bidi="fa-IR"/>
        </w:rPr>
        <w:t>یا باید تغایر «طلب» و «اراده» پذیرفته شود؛</w:t>
      </w:r>
    </w:p>
    <w:p w:rsidR="00D050C7" w:rsidRPr="00D050C7" w:rsidRDefault="00D050C7" w:rsidP="00D050C7">
      <w:pPr>
        <w:ind w:left="720"/>
        <w:rPr>
          <w:rtl/>
          <w:lang w:bidi="fa-IR"/>
        </w:rPr>
      </w:pPr>
      <w:r w:rsidRPr="00D050C7">
        <w:rPr>
          <w:rFonts w:hint="cs"/>
          <w:rtl/>
          <w:lang w:bidi="fa-IR"/>
        </w:rPr>
        <w:t>یا در صورت متحد دانستن این دو، جبر پذیرفته شود.</w:t>
      </w:r>
    </w:p>
    <w:p w:rsidR="00D050C7" w:rsidRPr="00D050C7" w:rsidRDefault="00D050C7" w:rsidP="00D050C7">
      <w:pPr>
        <w:outlineLvl w:val="2"/>
        <w:rPr>
          <w:rFonts w:cs="B Titr"/>
          <w:sz w:val="20"/>
          <w:szCs w:val="24"/>
          <w:rtl/>
          <w:lang w:bidi="fa-IR"/>
        </w:rPr>
      </w:pPr>
      <w:bookmarkStart w:id="129" w:name="_Toc70768239"/>
      <w:r w:rsidRPr="00D050C7">
        <w:rPr>
          <w:rFonts w:cs="B Titr" w:hint="cs"/>
          <w:sz w:val="20"/>
          <w:szCs w:val="24"/>
          <w:rtl/>
          <w:lang w:bidi="fa-IR"/>
        </w:rPr>
        <w:t>پاسخ اول: پاسخ «مرحوم آخوند»</w:t>
      </w:r>
      <w:bookmarkEnd w:id="129"/>
    </w:p>
    <w:p w:rsidR="00D050C7" w:rsidRPr="00D050C7" w:rsidRDefault="00D050C7" w:rsidP="00D050C7">
      <w:pPr>
        <w:rPr>
          <w:rtl/>
          <w:lang w:bidi="fa-IR"/>
        </w:rPr>
      </w:pPr>
      <w:r w:rsidRPr="00D050C7">
        <w:rPr>
          <w:rFonts w:hint="cs"/>
          <w:rtl/>
          <w:lang w:bidi="fa-IR"/>
        </w:rPr>
        <w:t>برای پاسخ به این سؤال:</w:t>
      </w:r>
    </w:p>
    <w:p w:rsidR="00D050C7" w:rsidRPr="00D050C7" w:rsidRDefault="00D050C7" w:rsidP="00D050C7">
      <w:pPr>
        <w:ind w:left="720"/>
        <w:rPr>
          <w:rtl/>
          <w:lang w:bidi="fa-IR"/>
        </w:rPr>
      </w:pPr>
      <w:r w:rsidRPr="00D050C7">
        <w:rPr>
          <w:rFonts w:hint="cs"/>
          <w:rtl/>
          <w:lang w:bidi="fa-IR"/>
        </w:rPr>
        <w:t>یا باید تحقق اراده</w:t>
      </w:r>
      <w:r w:rsidRPr="00D050C7">
        <w:rPr>
          <w:rFonts w:hint="eastAsia"/>
          <w:rtl/>
          <w:lang w:bidi="fa-IR"/>
        </w:rPr>
        <w:t>‌</w:t>
      </w:r>
      <w:r w:rsidRPr="00D050C7">
        <w:rPr>
          <w:rFonts w:hint="cs"/>
          <w:rtl/>
          <w:lang w:bidi="fa-IR"/>
        </w:rPr>
        <w:t>ی حقیقی را منکر شد؛</w:t>
      </w:r>
    </w:p>
    <w:p w:rsidR="00D050C7" w:rsidRPr="00D050C7" w:rsidRDefault="00D050C7" w:rsidP="00D050C7">
      <w:pPr>
        <w:ind w:left="720"/>
        <w:rPr>
          <w:rtl/>
          <w:lang w:bidi="fa-IR"/>
        </w:rPr>
      </w:pPr>
      <w:r w:rsidRPr="00D050C7">
        <w:rPr>
          <w:rFonts w:hint="cs"/>
          <w:rtl/>
          <w:lang w:bidi="fa-IR"/>
        </w:rPr>
        <w:t>یا در صورت پذیرش تحقق اراده</w:t>
      </w:r>
      <w:r w:rsidRPr="00D050C7">
        <w:rPr>
          <w:rFonts w:hint="eastAsia"/>
          <w:rtl/>
          <w:lang w:bidi="fa-IR"/>
        </w:rPr>
        <w:t>‌</w:t>
      </w:r>
      <w:r w:rsidRPr="00D050C7">
        <w:rPr>
          <w:rFonts w:hint="cs"/>
          <w:rtl/>
          <w:lang w:bidi="fa-IR"/>
        </w:rPr>
        <w:t>ی حقیقی لزوم تحقق مراد در صورت تحقق اراده را منکر شد.</w:t>
      </w:r>
    </w:p>
    <w:p w:rsidR="00D050C7" w:rsidRPr="00D050C7" w:rsidRDefault="00D050C7" w:rsidP="00D050C7">
      <w:pPr>
        <w:rPr>
          <w:rtl/>
          <w:lang w:bidi="fa-IR"/>
        </w:rPr>
      </w:pPr>
      <w:r w:rsidRPr="00D050C7">
        <w:rPr>
          <w:rFonts w:hint="cs"/>
          <w:rtl/>
          <w:lang w:bidi="fa-IR"/>
        </w:rPr>
        <w:t>«مرحوم آخوند»:</w:t>
      </w:r>
    </w:p>
    <w:p w:rsidR="00D050C7" w:rsidRPr="00D050C7" w:rsidRDefault="00D050C7" w:rsidP="00D050C7">
      <w:pPr>
        <w:ind w:left="720"/>
        <w:rPr>
          <w:rtl/>
          <w:lang w:bidi="fa-IR"/>
        </w:rPr>
      </w:pPr>
      <w:r w:rsidRPr="00D050C7">
        <w:rPr>
          <w:rFonts w:hint="cs"/>
          <w:rtl/>
          <w:lang w:bidi="fa-IR"/>
        </w:rPr>
        <w:t>از راه اول استفاده نمی</w:t>
      </w:r>
      <w:r w:rsidRPr="00D050C7">
        <w:rPr>
          <w:rFonts w:hint="eastAsia"/>
          <w:rtl/>
          <w:lang w:bidi="fa-IR"/>
        </w:rPr>
        <w:t>‌</w:t>
      </w:r>
      <w:r w:rsidRPr="00D050C7">
        <w:rPr>
          <w:rFonts w:hint="cs"/>
          <w:rtl/>
          <w:lang w:bidi="fa-IR"/>
        </w:rPr>
        <w:t>کنند؛ زیرا مکلف بودن کفار به ایمان و مکلف بودن فساق به فروع دین اجماعی است و این مطلب نشان می</w:t>
      </w:r>
      <w:r w:rsidRPr="00D050C7">
        <w:rPr>
          <w:rFonts w:hint="eastAsia"/>
          <w:rtl/>
          <w:lang w:bidi="fa-IR"/>
        </w:rPr>
        <w:t>‌</w:t>
      </w:r>
      <w:r w:rsidRPr="00D050C7">
        <w:rPr>
          <w:rFonts w:hint="cs"/>
          <w:rtl/>
          <w:lang w:bidi="fa-IR"/>
        </w:rPr>
        <w:t>دهد که تکلیف این افراد، صوری نبوده و طلب، صرفاً انشایی نیست، بلکه طلب حقیقی نیز محقق شده است. به جهت اتحاد طلب حقیقی با اراده</w:t>
      </w:r>
      <w:r w:rsidRPr="00D050C7">
        <w:rPr>
          <w:rFonts w:hint="eastAsia"/>
          <w:rtl/>
          <w:lang w:bidi="fa-IR"/>
        </w:rPr>
        <w:t>‌</w:t>
      </w:r>
      <w:r w:rsidRPr="00D050C7">
        <w:rPr>
          <w:rFonts w:hint="cs"/>
          <w:rtl/>
          <w:lang w:bidi="fa-IR"/>
        </w:rPr>
        <w:t>ی حقیقی، اراده</w:t>
      </w:r>
      <w:r w:rsidRPr="00D050C7">
        <w:rPr>
          <w:rFonts w:hint="eastAsia"/>
          <w:rtl/>
          <w:lang w:bidi="fa-IR"/>
        </w:rPr>
        <w:t>‌</w:t>
      </w:r>
      <w:r w:rsidRPr="00D050C7">
        <w:rPr>
          <w:rFonts w:hint="cs"/>
          <w:rtl/>
          <w:lang w:bidi="fa-IR"/>
        </w:rPr>
        <w:t>ی حقیقی نیز محقق است؛</w:t>
      </w:r>
    </w:p>
    <w:p w:rsidR="00D050C7" w:rsidRPr="00D050C7" w:rsidRDefault="00D050C7" w:rsidP="00D050C7">
      <w:pPr>
        <w:ind w:left="720"/>
        <w:rPr>
          <w:rtl/>
          <w:lang w:bidi="fa-IR"/>
        </w:rPr>
      </w:pPr>
      <w:r w:rsidRPr="00D050C7">
        <w:rPr>
          <w:rFonts w:hint="cs"/>
          <w:rtl/>
          <w:lang w:bidi="fa-IR"/>
        </w:rPr>
        <w:t>درنتیجه ایشان به دنبال این هستند که عدم ضرورت مراد در صورت تحقق اراده</w:t>
      </w:r>
      <w:r w:rsidRPr="00D050C7">
        <w:rPr>
          <w:rFonts w:hint="eastAsia"/>
          <w:rtl/>
          <w:lang w:bidi="fa-IR"/>
        </w:rPr>
        <w:t>‌</w:t>
      </w:r>
      <w:r w:rsidRPr="00D050C7">
        <w:rPr>
          <w:rFonts w:hint="cs"/>
          <w:rtl/>
          <w:lang w:bidi="fa-IR"/>
        </w:rPr>
        <w:t>ی حقیقی را اثبات کنند.</w:t>
      </w:r>
    </w:p>
    <w:p w:rsidR="00D050C7" w:rsidRPr="00D050C7" w:rsidRDefault="00D050C7" w:rsidP="00D050C7">
      <w:pPr>
        <w:rPr>
          <w:rtl/>
          <w:lang w:bidi="fa-IR"/>
        </w:rPr>
      </w:pPr>
      <w:r w:rsidRPr="00D050C7">
        <w:rPr>
          <w:rFonts w:hint="cs"/>
          <w:rtl/>
          <w:lang w:bidi="fa-IR"/>
        </w:rPr>
        <w:t>ایشان معتقدند اراده</w:t>
      </w:r>
      <w:r w:rsidRPr="00D050C7">
        <w:rPr>
          <w:rFonts w:hint="eastAsia"/>
          <w:rtl/>
          <w:lang w:bidi="fa-IR"/>
        </w:rPr>
        <w:t>‌</w:t>
      </w:r>
      <w:r w:rsidRPr="00D050C7">
        <w:rPr>
          <w:rFonts w:hint="cs"/>
          <w:rtl/>
          <w:lang w:bidi="fa-IR"/>
        </w:rPr>
        <w:t>ی حقیقی خداوند دو نوع است:</w:t>
      </w:r>
    </w:p>
    <w:p w:rsidR="00D050C7" w:rsidRPr="00D050C7" w:rsidRDefault="00D050C7" w:rsidP="00D050C7">
      <w:pPr>
        <w:ind w:left="720"/>
        <w:rPr>
          <w:rtl/>
          <w:lang w:bidi="fa-IR"/>
        </w:rPr>
      </w:pPr>
      <w:r w:rsidRPr="00D050C7">
        <w:rPr>
          <w:rFonts w:hint="cs"/>
          <w:rtl/>
          <w:lang w:bidi="fa-IR"/>
        </w:rPr>
        <w:t>1. اراده</w:t>
      </w:r>
      <w:r w:rsidRPr="00D050C7">
        <w:rPr>
          <w:rFonts w:hint="eastAsia"/>
          <w:rtl/>
          <w:lang w:bidi="fa-IR"/>
        </w:rPr>
        <w:t>‌</w:t>
      </w:r>
      <w:r w:rsidRPr="00D050C7">
        <w:rPr>
          <w:rFonts w:hint="cs"/>
          <w:rtl/>
          <w:lang w:bidi="fa-IR"/>
        </w:rPr>
        <w:t>ی تکوینی که لزوم تحقق مراد را در پی دارد؛ یعنی با تحقق اراده</w:t>
      </w:r>
      <w:r w:rsidRPr="00D050C7">
        <w:rPr>
          <w:rFonts w:hint="eastAsia"/>
          <w:rtl/>
          <w:lang w:bidi="fa-IR"/>
        </w:rPr>
        <w:t>‌</w:t>
      </w:r>
      <w:r w:rsidRPr="00D050C7">
        <w:rPr>
          <w:rFonts w:hint="cs"/>
          <w:rtl/>
          <w:lang w:bidi="fa-IR"/>
        </w:rPr>
        <w:t>ی تکوینی خداوند، ضرورتاً مراد او نیز محقق می</w:t>
      </w:r>
      <w:r w:rsidRPr="00D050C7">
        <w:rPr>
          <w:rFonts w:hint="eastAsia"/>
          <w:rtl/>
          <w:lang w:bidi="fa-IR"/>
        </w:rPr>
        <w:t>‌</w:t>
      </w:r>
      <w:r w:rsidRPr="00D050C7">
        <w:rPr>
          <w:rFonts w:hint="cs"/>
          <w:rtl/>
          <w:lang w:bidi="fa-IR"/>
        </w:rPr>
        <w:t>شود.</w:t>
      </w:r>
    </w:p>
    <w:p w:rsidR="00D050C7" w:rsidRPr="00D050C7" w:rsidRDefault="00D050C7" w:rsidP="00D050C7">
      <w:pPr>
        <w:ind w:left="720"/>
        <w:rPr>
          <w:rtl/>
          <w:lang w:bidi="fa-IR"/>
        </w:rPr>
      </w:pPr>
      <w:r w:rsidRPr="00D050C7">
        <w:rPr>
          <w:rFonts w:hint="cs"/>
          <w:rtl/>
          <w:lang w:bidi="fa-IR"/>
        </w:rPr>
        <w:t>2. اراده</w:t>
      </w:r>
      <w:r w:rsidRPr="00D050C7">
        <w:rPr>
          <w:rFonts w:hint="eastAsia"/>
          <w:rtl/>
          <w:lang w:bidi="fa-IR"/>
        </w:rPr>
        <w:t>‌</w:t>
      </w:r>
      <w:r w:rsidRPr="00D050C7">
        <w:rPr>
          <w:rFonts w:hint="cs"/>
          <w:rtl/>
          <w:lang w:bidi="fa-IR"/>
        </w:rPr>
        <w:t>ی تشریعی که لزوم تحقق مراد را در پی ندارد؛ یعنی این</w:t>
      </w:r>
      <w:r w:rsidRPr="00D050C7">
        <w:rPr>
          <w:rFonts w:hint="eastAsia"/>
          <w:rtl/>
          <w:lang w:bidi="fa-IR"/>
        </w:rPr>
        <w:t>‌</w:t>
      </w:r>
      <w:r w:rsidRPr="00D050C7">
        <w:rPr>
          <w:rFonts w:hint="cs"/>
          <w:rtl/>
          <w:lang w:bidi="fa-IR"/>
        </w:rPr>
        <w:t>گونه نیست که اگر اراده</w:t>
      </w:r>
      <w:r w:rsidRPr="00D050C7">
        <w:rPr>
          <w:rFonts w:hint="eastAsia"/>
          <w:rtl/>
          <w:lang w:bidi="fa-IR"/>
        </w:rPr>
        <w:t>‌</w:t>
      </w:r>
      <w:r w:rsidRPr="00D050C7">
        <w:rPr>
          <w:rFonts w:hint="cs"/>
          <w:rtl/>
          <w:lang w:bidi="fa-IR"/>
        </w:rPr>
        <w:t>ی تشریعی خداوند به فعلی تعلق گرفت، آن فعل ضرورتاً محقق شود.</w:t>
      </w:r>
    </w:p>
    <w:p w:rsidR="00D050C7" w:rsidRPr="00D050C7" w:rsidRDefault="00D050C7" w:rsidP="00D050C7">
      <w:pPr>
        <w:rPr>
          <w:rtl/>
          <w:lang w:bidi="fa-IR"/>
        </w:rPr>
      </w:pPr>
      <w:r w:rsidRPr="00D050C7">
        <w:rPr>
          <w:rFonts w:hint="cs"/>
          <w:rtl/>
          <w:lang w:bidi="fa-IR"/>
        </w:rPr>
        <w:t>در تکلیف کفار به ایمان و تکلیف فساق به فروع:</w:t>
      </w:r>
    </w:p>
    <w:p w:rsidR="00D050C7" w:rsidRPr="00D050C7" w:rsidRDefault="00D050C7" w:rsidP="00D050C7">
      <w:pPr>
        <w:ind w:left="720"/>
        <w:rPr>
          <w:rtl/>
          <w:lang w:bidi="fa-IR"/>
        </w:rPr>
      </w:pPr>
      <w:r w:rsidRPr="00D050C7">
        <w:rPr>
          <w:rFonts w:hint="cs"/>
          <w:rtl/>
          <w:lang w:bidi="fa-IR"/>
        </w:rPr>
        <w:t>طلب حقیقی وجود دارد و به جهت اتحاد آن با اراده</w:t>
      </w:r>
      <w:r w:rsidRPr="00D050C7">
        <w:rPr>
          <w:rFonts w:hint="eastAsia"/>
          <w:rtl/>
          <w:lang w:bidi="fa-IR"/>
        </w:rPr>
        <w:t>‌</w:t>
      </w:r>
      <w:r w:rsidRPr="00D050C7">
        <w:rPr>
          <w:rFonts w:hint="cs"/>
          <w:rtl/>
          <w:lang w:bidi="fa-IR"/>
        </w:rPr>
        <w:t>ی حقیقی، اراده</w:t>
      </w:r>
      <w:r w:rsidRPr="00D050C7">
        <w:rPr>
          <w:rFonts w:hint="eastAsia"/>
          <w:rtl/>
          <w:lang w:bidi="fa-IR"/>
        </w:rPr>
        <w:t>‌</w:t>
      </w:r>
      <w:r w:rsidRPr="00D050C7">
        <w:rPr>
          <w:rFonts w:hint="cs"/>
          <w:rtl/>
          <w:lang w:bidi="fa-IR"/>
        </w:rPr>
        <w:t>ی حقیقی نیز محقق است؛</w:t>
      </w:r>
    </w:p>
    <w:p w:rsidR="00D050C7" w:rsidRPr="00D050C7" w:rsidRDefault="00D050C7" w:rsidP="00D050C7">
      <w:pPr>
        <w:ind w:left="720"/>
        <w:rPr>
          <w:rtl/>
          <w:lang w:bidi="fa-IR"/>
        </w:rPr>
      </w:pPr>
      <w:r w:rsidRPr="00D050C7">
        <w:rPr>
          <w:rFonts w:hint="cs"/>
          <w:rtl/>
          <w:lang w:bidi="fa-IR"/>
        </w:rPr>
        <w:t>اما این اراده</w:t>
      </w:r>
      <w:r w:rsidRPr="00D050C7">
        <w:rPr>
          <w:rFonts w:hint="eastAsia"/>
          <w:rtl/>
          <w:lang w:bidi="fa-IR"/>
        </w:rPr>
        <w:t>‌</w:t>
      </w:r>
      <w:r w:rsidRPr="00D050C7">
        <w:rPr>
          <w:rFonts w:hint="cs"/>
          <w:rtl/>
          <w:lang w:bidi="fa-IR"/>
        </w:rPr>
        <w:t>ی حقیقی از نوع اراده</w:t>
      </w:r>
      <w:r w:rsidRPr="00D050C7">
        <w:rPr>
          <w:rFonts w:hint="eastAsia"/>
          <w:rtl/>
          <w:lang w:bidi="fa-IR"/>
        </w:rPr>
        <w:t>‌</w:t>
      </w:r>
      <w:r w:rsidRPr="00D050C7">
        <w:rPr>
          <w:rFonts w:hint="cs"/>
          <w:rtl/>
          <w:lang w:bidi="fa-IR"/>
        </w:rPr>
        <w:t>ی تشریعی است و به همین جهت مستلزم تحقق مراد نیست تا جبر لازم آید.</w:t>
      </w:r>
    </w:p>
    <w:p w:rsidR="00D050C7" w:rsidRPr="00D050C7" w:rsidRDefault="00D050C7" w:rsidP="00D050C7">
      <w:pPr>
        <w:outlineLvl w:val="2"/>
        <w:rPr>
          <w:rFonts w:cs="B Titr"/>
          <w:sz w:val="20"/>
          <w:szCs w:val="24"/>
          <w:rtl/>
          <w:lang w:bidi="fa-IR"/>
        </w:rPr>
      </w:pPr>
      <w:bookmarkStart w:id="130" w:name="_Toc70768240"/>
      <w:r w:rsidRPr="00D050C7">
        <w:rPr>
          <w:rFonts w:cs="B Titr" w:hint="cs"/>
          <w:sz w:val="20"/>
          <w:szCs w:val="24"/>
          <w:rtl/>
          <w:lang w:bidi="fa-IR"/>
        </w:rPr>
        <w:t>اشکال به «مرحوم آخوند»</w:t>
      </w:r>
      <w:bookmarkEnd w:id="130"/>
    </w:p>
    <w:p w:rsidR="00D050C7" w:rsidRPr="00D050C7" w:rsidRDefault="00D050C7" w:rsidP="00D050C7">
      <w:pPr>
        <w:rPr>
          <w:rtl/>
          <w:lang w:bidi="fa-IR"/>
        </w:rPr>
      </w:pPr>
      <w:r w:rsidRPr="00D050C7">
        <w:rPr>
          <w:rFonts w:hint="cs"/>
          <w:rtl/>
          <w:lang w:bidi="fa-IR"/>
        </w:rPr>
        <w:t>با طرح این مطالب و در صورت پذیرش آنها این سؤال پیش می</w:t>
      </w:r>
      <w:r w:rsidRPr="00D050C7">
        <w:rPr>
          <w:rFonts w:hint="eastAsia"/>
          <w:rtl/>
          <w:lang w:bidi="fa-IR"/>
        </w:rPr>
        <w:t>‌</w:t>
      </w:r>
      <w:r w:rsidRPr="00D050C7">
        <w:rPr>
          <w:rFonts w:hint="cs"/>
          <w:rtl/>
          <w:lang w:bidi="fa-IR"/>
        </w:rPr>
        <w:t>آید که:</w:t>
      </w:r>
    </w:p>
    <w:p w:rsidR="00D050C7" w:rsidRPr="00D050C7" w:rsidRDefault="00D050C7" w:rsidP="00D050C7">
      <w:pPr>
        <w:ind w:left="720"/>
        <w:rPr>
          <w:rtl/>
          <w:lang w:bidi="fa-IR"/>
        </w:rPr>
      </w:pPr>
      <w:r w:rsidRPr="00D050C7">
        <w:rPr>
          <w:rFonts w:hint="cs"/>
          <w:rtl/>
          <w:lang w:bidi="fa-IR"/>
        </w:rPr>
        <w:t>گرچه اراده</w:t>
      </w:r>
      <w:r w:rsidRPr="00D050C7">
        <w:rPr>
          <w:rFonts w:hint="eastAsia"/>
          <w:rtl/>
          <w:lang w:bidi="fa-IR"/>
        </w:rPr>
        <w:t>‌</w:t>
      </w:r>
      <w:r w:rsidRPr="00D050C7">
        <w:rPr>
          <w:rFonts w:hint="cs"/>
          <w:rtl/>
          <w:lang w:bidi="fa-IR"/>
        </w:rPr>
        <w:t>ی خداوند نسبت به متعلق تکلیف اراده</w:t>
      </w:r>
      <w:r w:rsidRPr="00D050C7">
        <w:rPr>
          <w:rFonts w:hint="eastAsia"/>
          <w:rtl/>
          <w:lang w:bidi="fa-IR"/>
        </w:rPr>
        <w:t>‌</w:t>
      </w:r>
      <w:r w:rsidRPr="00D050C7">
        <w:rPr>
          <w:rFonts w:hint="cs"/>
          <w:rtl/>
          <w:lang w:bidi="fa-IR"/>
        </w:rPr>
        <w:t>ی تکوینی نبوده و اراده</w:t>
      </w:r>
      <w:r w:rsidRPr="00D050C7">
        <w:rPr>
          <w:rFonts w:hint="eastAsia"/>
          <w:rtl/>
          <w:lang w:bidi="fa-IR"/>
        </w:rPr>
        <w:t>‌</w:t>
      </w:r>
      <w:r w:rsidRPr="00D050C7">
        <w:rPr>
          <w:rFonts w:hint="cs"/>
          <w:rtl/>
          <w:lang w:bidi="fa-IR"/>
        </w:rPr>
        <w:t>ی تشریعی است؛</w:t>
      </w:r>
    </w:p>
    <w:p w:rsidR="00D050C7" w:rsidRPr="00D050C7" w:rsidRDefault="00D050C7" w:rsidP="00D050C7">
      <w:pPr>
        <w:ind w:left="720"/>
        <w:rPr>
          <w:rtl/>
          <w:lang w:bidi="fa-IR"/>
        </w:rPr>
      </w:pPr>
      <w:r w:rsidRPr="00D050C7">
        <w:rPr>
          <w:rFonts w:hint="cs"/>
          <w:rtl/>
          <w:lang w:bidi="fa-IR"/>
        </w:rPr>
        <w:t>اما اراده</w:t>
      </w:r>
      <w:r w:rsidRPr="00D050C7">
        <w:rPr>
          <w:rFonts w:hint="eastAsia"/>
          <w:rtl/>
          <w:lang w:bidi="fa-IR"/>
        </w:rPr>
        <w:t>‌</w:t>
      </w:r>
      <w:r w:rsidRPr="00D050C7">
        <w:rPr>
          <w:rFonts w:hint="cs"/>
          <w:rtl/>
          <w:lang w:bidi="fa-IR"/>
        </w:rPr>
        <w:t>ی خداوند نسبت به مقدمات فعل تکوینی است؛ زیرا مقدماتی که برای رسیدن به متعلق تکلیف نیاز است، اموری تکوینی هستند و درصورتی‌که اراده</w:t>
      </w:r>
      <w:r w:rsidRPr="00D050C7">
        <w:rPr>
          <w:rFonts w:hint="eastAsia"/>
          <w:rtl/>
          <w:lang w:bidi="fa-IR"/>
        </w:rPr>
        <w:t>‌</w:t>
      </w:r>
      <w:r w:rsidRPr="00D050C7">
        <w:rPr>
          <w:rFonts w:hint="cs"/>
          <w:rtl/>
          <w:lang w:bidi="fa-IR"/>
        </w:rPr>
        <w:t>ی خداوند به آنها تعلق بگیرد، این مقدمات لزوماً محقق می</w:t>
      </w:r>
      <w:r w:rsidRPr="00D050C7">
        <w:rPr>
          <w:rFonts w:hint="eastAsia"/>
          <w:rtl/>
          <w:lang w:bidi="fa-IR"/>
        </w:rPr>
        <w:t>‌</w:t>
      </w:r>
      <w:r w:rsidRPr="00D050C7">
        <w:rPr>
          <w:rFonts w:hint="cs"/>
          <w:rtl/>
          <w:lang w:bidi="fa-IR"/>
        </w:rPr>
        <w:t>شوند و با محقق شدن این مقدمات مکلف مجبور به انجام فعل شده و مسئله جبر دوباره مطرح می</w:t>
      </w:r>
      <w:r w:rsidRPr="00D050C7">
        <w:rPr>
          <w:rFonts w:hint="eastAsia"/>
          <w:rtl/>
          <w:lang w:bidi="fa-IR"/>
        </w:rPr>
        <w:t>‌</w:t>
      </w:r>
      <w:r w:rsidRPr="00D050C7">
        <w:rPr>
          <w:rFonts w:hint="cs"/>
          <w:rtl/>
          <w:lang w:bidi="fa-IR"/>
        </w:rPr>
        <w:t>شود.</w:t>
      </w:r>
    </w:p>
    <w:p w:rsidR="00D050C7" w:rsidRPr="00D050C7" w:rsidRDefault="00D050C7" w:rsidP="00D050C7">
      <w:pPr>
        <w:rPr>
          <w:rtl/>
          <w:lang w:bidi="fa-IR"/>
        </w:rPr>
      </w:pPr>
      <w:r w:rsidRPr="00D050C7">
        <w:rPr>
          <w:rFonts w:hint="cs"/>
          <w:rtl/>
          <w:lang w:bidi="fa-IR"/>
        </w:rPr>
        <w:t>به</w:t>
      </w:r>
      <w:r w:rsidRPr="00D050C7">
        <w:rPr>
          <w:rFonts w:hint="eastAsia"/>
          <w:rtl/>
          <w:lang w:bidi="fa-IR"/>
        </w:rPr>
        <w:t>‌</w:t>
      </w:r>
      <w:r w:rsidRPr="00D050C7">
        <w:rPr>
          <w:rFonts w:hint="cs"/>
          <w:rtl/>
          <w:lang w:bidi="fa-IR"/>
        </w:rPr>
        <w:t>طور مثال زمانی که اراده</w:t>
      </w:r>
      <w:r w:rsidRPr="00D050C7">
        <w:rPr>
          <w:rFonts w:hint="eastAsia"/>
          <w:rtl/>
          <w:lang w:bidi="fa-IR"/>
        </w:rPr>
        <w:t>‌</w:t>
      </w:r>
      <w:r w:rsidRPr="00D050C7">
        <w:rPr>
          <w:rFonts w:hint="cs"/>
          <w:rtl/>
          <w:lang w:bidi="fa-IR"/>
        </w:rPr>
        <w:t>ی مولا به نماز خواندن مکلف تعلق می</w:t>
      </w:r>
      <w:r w:rsidRPr="00D050C7">
        <w:rPr>
          <w:rFonts w:hint="eastAsia"/>
          <w:rtl/>
          <w:lang w:bidi="fa-IR"/>
        </w:rPr>
        <w:t>‌</w:t>
      </w:r>
      <w:r w:rsidRPr="00D050C7">
        <w:rPr>
          <w:rFonts w:hint="cs"/>
          <w:rtl/>
          <w:lang w:bidi="fa-IR"/>
        </w:rPr>
        <w:t>گیرد:</w:t>
      </w:r>
    </w:p>
    <w:p w:rsidR="00D050C7" w:rsidRPr="00D050C7" w:rsidRDefault="00D050C7" w:rsidP="00D050C7">
      <w:pPr>
        <w:ind w:left="720"/>
        <w:rPr>
          <w:rtl/>
          <w:lang w:bidi="fa-IR"/>
        </w:rPr>
      </w:pPr>
      <w:r w:rsidRPr="00D050C7">
        <w:rPr>
          <w:rFonts w:hint="cs"/>
          <w:rtl/>
          <w:lang w:bidi="fa-IR"/>
        </w:rPr>
        <w:t>گرچه اراده</w:t>
      </w:r>
      <w:r w:rsidRPr="00D050C7">
        <w:rPr>
          <w:rFonts w:hint="eastAsia"/>
          <w:rtl/>
          <w:lang w:bidi="fa-IR"/>
        </w:rPr>
        <w:t>‌</w:t>
      </w:r>
      <w:r w:rsidRPr="00D050C7">
        <w:rPr>
          <w:rFonts w:hint="cs"/>
          <w:rtl/>
          <w:lang w:bidi="fa-IR"/>
        </w:rPr>
        <w:t>ی خداوند نسبت به نماز خواندن اراده</w:t>
      </w:r>
      <w:r w:rsidRPr="00D050C7">
        <w:rPr>
          <w:rFonts w:hint="eastAsia"/>
          <w:rtl/>
          <w:lang w:bidi="fa-IR"/>
        </w:rPr>
        <w:t>‌</w:t>
      </w:r>
      <w:r w:rsidRPr="00D050C7">
        <w:rPr>
          <w:rFonts w:hint="cs"/>
          <w:rtl/>
          <w:lang w:bidi="fa-IR"/>
        </w:rPr>
        <w:t>ی تکوینی نبوده و اراده</w:t>
      </w:r>
      <w:r w:rsidRPr="00D050C7">
        <w:rPr>
          <w:rFonts w:hint="eastAsia"/>
          <w:rtl/>
          <w:lang w:bidi="fa-IR"/>
        </w:rPr>
        <w:t>‌</w:t>
      </w:r>
      <w:r w:rsidRPr="00D050C7">
        <w:rPr>
          <w:rFonts w:hint="cs"/>
          <w:rtl/>
          <w:lang w:bidi="fa-IR"/>
        </w:rPr>
        <w:t>ی تشریعی است و لزوم تحقق نماز خواندن را به دنبال ندارد؛</w:t>
      </w:r>
    </w:p>
    <w:p w:rsidR="00D050C7" w:rsidRPr="00D050C7" w:rsidRDefault="00D050C7" w:rsidP="00D050C7">
      <w:pPr>
        <w:ind w:left="720"/>
        <w:rPr>
          <w:rtl/>
          <w:lang w:bidi="fa-IR"/>
        </w:rPr>
      </w:pPr>
      <w:r w:rsidRPr="00D050C7">
        <w:rPr>
          <w:rFonts w:hint="cs"/>
          <w:rtl/>
          <w:lang w:bidi="fa-IR"/>
        </w:rPr>
        <w:t>اما مکلف برای نماز خواندن به مقدماتی مانند اراده و اختیار، توفیق نماز خواندن و... که امور تکوینی هستند نیز نیاز دارد و بدون این مقدمات، امتثال واجب صورت نمی</w:t>
      </w:r>
      <w:r w:rsidRPr="00D050C7">
        <w:rPr>
          <w:rFonts w:hint="eastAsia"/>
          <w:rtl/>
          <w:lang w:bidi="fa-IR"/>
        </w:rPr>
        <w:t>‌</w:t>
      </w:r>
      <w:r w:rsidRPr="00D050C7">
        <w:rPr>
          <w:rFonts w:hint="cs"/>
          <w:rtl/>
          <w:lang w:bidi="fa-IR"/>
        </w:rPr>
        <w:t>گیرد. به دلیل تکوینی بودن این امور، هرگاه اراده</w:t>
      </w:r>
      <w:r w:rsidRPr="00D050C7">
        <w:rPr>
          <w:rFonts w:hint="eastAsia"/>
          <w:rtl/>
          <w:lang w:bidi="fa-IR"/>
        </w:rPr>
        <w:t>‌</w:t>
      </w:r>
      <w:r w:rsidRPr="00D050C7">
        <w:rPr>
          <w:rFonts w:hint="cs"/>
          <w:rtl/>
          <w:lang w:bidi="fa-IR"/>
        </w:rPr>
        <w:t>ی خدا به آنها تعلق بگیرد، لزوماً مراد او نیز محقق می</w:t>
      </w:r>
      <w:r w:rsidRPr="00D050C7">
        <w:rPr>
          <w:rFonts w:hint="eastAsia"/>
          <w:rtl/>
          <w:lang w:bidi="fa-IR"/>
        </w:rPr>
        <w:t>‌</w:t>
      </w:r>
      <w:r w:rsidRPr="00D050C7">
        <w:rPr>
          <w:rFonts w:hint="cs"/>
          <w:rtl/>
          <w:lang w:bidi="fa-IR"/>
        </w:rPr>
        <w:t>شود. به</w:t>
      </w:r>
      <w:r w:rsidRPr="00D050C7">
        <w:rPr>
          <w:rFonts w:hint="eastAsia"/>
          <w:rtl/>
          <w:lang w:bidi="fa-IR"/>
        </w:rPr>
        <w:t>‌</w:t>
      </w:r>
      <w:r w:rsidRPr="00D050C7">
        <w:rPr>
          <w:rFonts w:hint="cs"/>
          <w:rtl/>
          <w:lang w:bidi="fa-IR"/>
        </w:rPr>
        <w:t>طور مثال اگر اراده تکوینی خداوند به این تعلق بگیرد که مکلف نماز خواندن را اراده کند، مکلف مجبور می</w:t>
      </w:r>
      <w:r w:rsidRPr="00D050C7">
        <w:rPr>
          <w:rFonts w:hint="eastAsia"/>
          <w:rtl/>
          <w:lang w:bidi="fa-IR"/>
        </w:rPr>
        <w:t>‌</w:t>
      </w:r>
      <w:r w:rsidRPr="00D050C7">
        <w:rPr>
          <w:rFonts w:hint="cs"/>
          <w:rtl/>
          <w:lang w:bidi="fa-IR"/>
        </w:rPr>
        <w:t>شود نماز را اراده کند و به همین علت مجبور به نماز خواندن نیز شده و ناچارا اطاعت خواهد کرد. همچنین اگر اراده</w:t>
      </w:r>
      <w:r w:rsidRPr="00D050C7">
        <w:rPr>
          <w:rFonts w:hint="eastAsia"/>
          <w:rtl/>
          <w:lang w:bidi="fa-IR"/>
        </w:rPr>
        <w:t>‌</w:t>
      </w:r>
      <w:r w:rsidRPr="00D050C7">
        <w:rPr>
          <w:rFonts w:hint="cs"/>
          <w:rtl/>
          <w:lang w:bidi="fa-IR"/>
        </w:rPr>
        <w:t>ی تکوینی خداوند به این تعلق بگیرد که مکلف نماز نخواندن را اراده کند، مکلف مجبور می</w:t>
      </w:r>
      <w:r w:rsidRPr="00D050C7">
        <w:rPr>
          <w:rFonts w:hint="eastAsia"/>
          <w:rtl/>
          <w:lang w:bidi="fa-IR"/>
        </w:rPr>
        <w:t>‌</w:t>
      </w:r>
      <w:r w:rsidRPr="00D050C7">
        <w:rPr>
          <w:rFonts w:hint="cs"/>
          <w:rtl/>
          <w:lang w:bidi="fa-IR"/>
        </w:rPr>
        <w:t>شود نماز نخواندن را اراده کند و به همین علت مجبور به نماز نخواندن شده و ناچارا عصیان خواهد کرد.</w:t>
      </w:r>
    </w:p>
    <w:p w:rsidR="00D050C7" w:rsidRPr="00D050C7" w:rsidRDefault="00D050C7" w:rsidP="00D050C7">
      <w:pPr>
        <w:outlineLvl w:val="2"/>
        <w:rPr>
          <w:rFonts w:cs="B Titr"/>
          <w:sz w:val="20"/>
          <w:szCs w:val="24"/>
          <w:rtl/>
          <w:lang w:bidi="fa-IR"/>
        </w:rPr>
      </w:pPr>
      <w:bookmarkStart w:id="131" w:name="_Toc70768241"/>
      <w:r w:rsidRPr="00D050C7">
        <w:rPr>
          <w:rFonts w:cs="B Titr" w:hint="cs"/>
          <w:sz w:val="20"/>
          <w:szCs w:val="24"/>
          <w:rtl/>
          <w:lang w:bidi="fa-IR"/>
        </w:rPr>
        <w:lastRenderedPageBreak/>
        <w:t>پاسخ «مرحوم آخوند»</w:t>
      </w:r>
      <w:bookmarkEnd w:id="131"/>
    </w:p>
    <w:p w:rsidR="00D050C7" w:rsidRPr="00D050C7" w:rsidRDefault="00D050C7" w:rsidP="00D050C7">
      <w:pPr>
        <w:rPr>
          <w:rtl/>
          <w:lang w:bidi="fa-IR"/>
        </w:rPr>
      </w:pPr>
      <w:r w:rsidRPr="00D050C7">
        <w:rPr>
          <w:rFonts w:hint="cs"/>
          <w:rtl/>
          <w:lang w:bidi="fa-IR"/>
        </w:rPr>
        <w:t>درست است که در صورت تعلق اراده</w:t>
      </w:r>
      <w:r w:rsidRPr="00D050C7">
        <w:rPr>
          <w:rFonts w:hint="eastAsia"/>
          <w:rtl/>
          <w:lang w:bidi="fa-IR"/>
        </w:rPr>
        <w:t>‌</w:t>
      </w:r>
      <w:r w:rsidRPr="00D050C7">
        <w:rPr>
          <w:rFonts w:hint="cs"/>
          <w:rtl/>
          <w:lang w:bidi="fa-IR"/>
        </w:rPr>
        <w:t>ی خدا به اراده</w:t>
      </w:r>
      <w:r w:rsidRPr="00D050C7">
        <w:rPr>
          <w:rFonts w:hint="eastAsia"/>
          <w:rtl/>
          <w:lang w:bidi="fa-IR"/>
        </w:rPr>
        <w:t>‌</w:t>
      </w:r>
      <w:r w:rsidRPr="00D050C7">
        <w:rPr>
          <w:rFonts w:hint="cs"/>
          <w:rtl/>
          <w:lang w:bidi="fa-IR"/>
        </w:rPr>
        <w:t>ی مکلف، مکلف مجبور به اراده کردن و درنتیجه مجبور به انجام عمل می</w:t>
      </w:r>
      <w:r w:rsidRPr="00D050C7">
        <w:rPr>
          <w:rFonts w:hint="eastAsia"/>
          <w:rtl/>
          <w:lang w:bidi="fa-IR"/>
        </w:rPr>
        <w:t>‌</w:t>
      </w:r>
      <w:r w:rsidRPr="00D050C7">
        <w:rPr>
          <w:rFonts w:hint="cs"/>
          <w:rtl/>
          <w:lang w:bidi="fa-IR"/>
        </w:rPr>
        <w:t>شود؛ اما آنچه موجب می</w:t>
      </w:r>
      <w:r w:rsidRPr="00D050C7">
        <w:rPr>
          <w:rFonts w:hint="eastAsia"/>
          <w:rtl/>
          <w:lang w:bidi="fa-IR"/>
        </w:rPr>
        <w:t>‌</w:t>
      </w:r>
      <w:r w:rsidRPr="00D050C7">
        <w:rPr>
          <w:rFonts w:hint="cs"/>
          <w:rtl/>
          <w:lang w:bidi="fa-IR"/>
        </w:rPr>
        <w:t>شود خداوند چنین اراده کند، اعمال اختیاری</w:t>
      </w:r>
      <w:r w:rsidRPr="00D050C7">
        <w:rPr>
          <w:rFonts w:hint="eastAsia"/>
          <w:rtl/>
          <w:lang w:bidi="fa-IR"/>
        </w:rPr>
        <w:t>‌</w:t>
      </w:r>
      <w:r w:rsidRPr="00D050C7">
        <w:rPr>
          <w:rFonts w:hint="cs"/>
          <w:rtl/>
          <w:lang w:bidi="fa-IR"/>
        </w:rPr>
        <w:t>ای است که مکلف قبل از این عمل انجام داده است. به</w:t>
      </w:r>
      <w:r w:rsidRPr="00D050C7">
        <w:rPr>
          <w:rFonts w:hint="eastAsia"/>
          <w:rtl/>
          <w:lang w:bidi="fa-IR"/>
        </w:rPr>
        <w:t>‌</w:t>
      </w:r>
      <w:r w:rsidRPr="00D050C7">
        <w:rPr>
          <w:rFonts w:hint="cs"/>
          <w:rtl/>
          <w:lang w:bidi="fa-IR"/>
        </w:rPr>
        <w:t>طور مثال اگر مکلف پیش از این عمل، اعمال صحیحی انجام دهد، خداوند اراده خواهد کرد که مکلف نماز خواندن را اراده کند و اگر مکلف پیش از این عمل، اعمال غیر صالح انجام داده باشد، خداوند اراده خواهد کرد که مکلف نماز نخواندن را اراده کند.</w:t>
      </w:r>
      <w:r w:rsidRPr="00D050C7">
        <w:rPr>
          <w:vertAlign w:val="superscript"/>
          <w:rtl/>
          <w:lang w:bidi="fa-IR"/>
        </w:rPr>
        <w:footnoteReference w:id="104"/>
      </w:r>
    </w:p>
    <w:p w:rsidR="00D050C7" w:rsidRPr="00D050C7" w:rsidRDefault="00D050C7" w:rsidP="00D050C7">
      <w:pPr>
        <w:rPr>
          <w:rtl/>
          <w:lang w:bidi="fa-IR"/>
        </w:rPr>
      </w:pPr>
      <w:r w:rsidRPr="00D050C7">
        <w:rPr>
          <w:rFonts w:hint="cs"/>
          <w:rtl/>
          <w:lang w:bidi="fa-IR"/>
        </w:rPr>
        <w:t>به عبارت دیگر:</w:t>
      </w:r>
    </w:p>
    <w:p w:rsidR="00D050C7" w:rsidRPr="00D050C7" w:rsidRDefault="00D050C7" w:rsidP="00D050C7">
      <w:pPr>
        <w:ind w:left="720"/>
        <w:rPr>
          <w:rtl/>
          <w:lang w:bidi="fa-IR"/>
        </w:rPr>
      </w:pPr>
      <w:r w:rsidRPr="00D050C7">
        <w:rPr>
          <w:rFonts w:hint="cs"/>
          <w:rtl/>
          <w:lang w:bidi="fa-IR"/>
        </w:rPr>
        <w:t>گرچه اراده</w:t>
      </w:r>
      <w:r w:rsidRPr="00D050C7">
        <w:rPr>
          <w:rFonts w:hint="eastAsia"/>
          <w:rtl/>
          <w:lang w:bidi="fa-IR"/>
        </w:rPr>
        <w:t>‌</w:t>
      </w:r>
      <w:r w:rsidRPr="00D050C7">
        <w:rPr>
          <w:rFonts w:hint="cs"/>
          <w:rtl/>
          <w:lang w:bidi="fa-IR"/>
        </w:rPr>
        <w:t>ی مکلف متعلق اراده</w:t>
      </w:r>
      <w:r w:rsidRPr="00D050C7">
        <w:rPr>
          <w:rFonts w:hint="eastAsia"/>
          <w:rtl/>
          <w:lang w:bidi="fa-IR"/>
        </w:rPr>
        <w:t>‌</w:t>
      </w:r>
      <w:r w:rsidRPr="00D050C7">
        <w:rPr>
          <w:rFonts w:hint="cs"/>
          <w:rtl/>
          <w:lang w:bidi="fa-IR"/>
        </w:rPr>
        <w:t>ی تکوینی خداوند است؛</w:t>
      </w:r>
    </w:p>
    <w:p w:rsidR="00D050C7" w:rsidRPr="00D050C7" w:rsidRDefault="00D050C7" w:rsidP="00D050C7">
      <w:pPr>
        <w:ind w:left="720"/>
        <w:rPr>
          <w:rtl/>
          <w:lang w:bidi="fa-IR"/>
        </w:rPr>
      </w:pPr>
      <w:r w:rsidRPr="00D050C7">
        <w:rPr>
          <w:rFonts w:hint="cs"/>
          <w:rtl/>
          <w:lang w:bidi="fa-IR"/>
        </w:rPr>
        <w:t>اما اینکه خداوند اطاعت یا عصیان مکلف را اراده کند، وابسته به مبادی اراده</w:t>
      </w:r>
      <w:r w:rsidRPr="00D050C7">
        <w:rPr>
          <w:rFonts w:hint="eastAsia"/>
          <w:rtl/>
          <w:lang w:bidi="fa-IR"/>
        </w:rPr>
        <w:t>‌</w:t>
      </w:r>
      <w:r w:rsidRPr="00D050C7">
        <w:rPr>
          <w:rFonts w:hint="cs"/>
          <w:rtl/>
          <w:lang w:bidi="fa-IR"/>
        </w:rPr>
        <w:t>ی مکلف است که این مبادی اختیاری هستند.</w:t>
      </w:r>
    </w:p>
    <w:p w:rsidR="00D050C7" w:rsidRPr="00D050C7" w:rsidRDefault="00D050C7" w:rsidP="00D050C7">
      <w:pPr>
        <w:rPr>
          <w:rtl/>
        </w:rPr>
      </w:pPr>
      <w:r w:rsidRPr="00D050C7">
        <w:rPr>
          <w:rFonts w:cs="B Titr" w:hint="cs"/>
          <w:sz w:val="20"/>
          <w:szCs w:val="24"/>
          <w:rtl/>
        </w:rPr>
        <w:t>نکته:</w:t>
      </w:r>
      <w:r w:rsidRPr="00D050C7">
        <w:rPr>
          <w:rFonts w:hint="cs"/>
          <w:rtl/>
        </w:rPr>
        <w:t xml:space="preserve"> دخیل دانستن اختیار عبد در این زمینه همانند این آیات سوره</w:t>
      </w:r>
      <w:r w:rsidRPr="00D050C7">
        <w:rPr>
          <w:rFonts w:hint="eastAsia"/>
          <w:rtl/>
        </w:rPr>
        <w:t>‌</w:t>
      </w:r>
      <w:r w:rsidRPr="00D050C7">
        <w:rPr>
          <w:rFonts w:hint="cs"/>
          <w:rtl/>
        </w:rPr>
        <w:t>ی مبارکه</w:t>
      </w:r>
      <w:r w:rsidRPr="00D050C7">
        <w:rPr>
          <w:rFonts w:hint="eastAsia"/>
          <w:rtl/>
        </w:rPr>
        <w:t>‌</w:t>
      </w:r>
      <w:r w:rsidRPr="00D050C7">
        <w:rPr>
          <w:rFonts w:hint="cs"/>
          <w:rtl/>
        </w:rPr>
        <w:t>ی فجر است: «</w:t>
      </w:r>
      <w:r w:rsidRPr="00D050C7">
        <w:rPr>
          <w:rtl/>
        </w:rPr>
        <w:t>وَ أَمَّا إِذا مَا ابْتَلاهُ فَقَدَرَ عَلَیهِ رِزْقَهُ فَیقُولُ رَبِّی أَهانَن</w:t>
      </w:r>
      <w:r w:rsidRPr="00D050C7">
        <w:rPr>
          <w:rFonts w:hint="cs"/>
          <w:rtl/>
        </w:rPr>
        <w:t xml:space="preserve">؛ </w:t>
      </w:r>
      <w:r w:rsidRPr="00D050C7">
        <w:rPr>
          <w:rtl/>
        </w:rPr>
        <w:t>کلاَّ بَلْ لا تُکرِمُونَ الْ</w:t>
      </w:r>
      <w:r w:rsidRPr="00D050C7">
        <w:rPr>
          <w:rFonts w:hint="cs"/>
          <w:rtl/>
        </w:rPr>
        <w:t>ی</w:t>
      </w:r>
      <w:r w:rsidRPr="00D050C7">
        <w:rPr>
          <w:rFonts w:hint="eastAsia"/>
          <w:rtl/>
        </w:rPr>
        <w:t>ت</w:t>
      </w:r>
      <w:r w:rsidRPr="00D050C7">
        <w:rPr>
          <w:rFonts w:hint="cs"/>
          <w:rtl/>
        </w:rPr>
        <w:t>ی</w:t>
      </w:r>
      <w:r w:rsidRPr="00D050C7">
        <w:rPr>
          <w:rFonts w:hint="eastAsia"/>
          <w:rtl/>
        </w:rPr>
        <w:t>م</w:t>
      </w:r>
      <w:r w:rsidRPr="00D050C7">
        <w:rPr>
          <w:rFonts w:hint="cs"/>
          <w:rtl/>
        </w:rPr>
        <w:t>». در این آیات خداوند کلام بنده را که معتقد است خدا او را خوار کرده رد کرده و می</w:t>
      </w:r>
      <w:r w:rsidRPr="00D050C7">
        <w:rPr>
          <w:rFonts w:hint="eastAsia"/>
          <w:rtl/>
        </w:rPr>
        <w:t>‌</w:t>
      </w:r>
      <w:r w:rsidRPr="00D050C7">
        <w:rPr>
          <w:rFonts w:hint="cs"/>
          <w:rtl/>
        </w:rPr>
        <w:t>فرماید</w:t>
      </w:r>
      <w:r w:rsidRPr="00D050C7">
        <w:rPr>
          <w:rFonts w:hint="cs"/>
          <w:rtl/>
          <w:lang w:bidi="fa-IR"/>
        </w:rPr>
        <w:t xml:space="preserve"> گرچه خداوند بنده را خوار کرده اما علت این خواری عدم اکرام یتیم و دیگر اعمال ناصالح بنده است.</w:t>
      </w:r>
    </w:p>
    <w:p w:rsidR="00D050C7" w:rsidRPr="00D050C7" w:rsidRDefault="00D050C7" w:rsidP="00D050C7">
      <w:pPr>
        <w:rPr>
          <w:rtl/>
        </w:rPr>
      </w:pPr>
      <w:r w:rsidRPr="00D050C7">
        <w:rPr>
          <w:rFonts w:hint="cs"/>
          <w:rtl/>
        </w:rPr>
        <w:t>این پاسخ در کلام «ملاهادی سبزواری» آمده و ایشان به همین جواب اکتفا کرده</w:t>
      </w:r>
      <w:r w:rsidRPr="00D050C7">
        <w:rPr>
          <w:rFonts w:hint="eastAsia"/>
          <w:rtl/>
        </w:rPr>
        <w:t>‌</w:t>
      </w:r>
      <w:r w:rsidRPr="00D050C7">
        <w:rPr>
          <w:rFonts w:hint="cs"/>
          <w:rtl/>
        </w:rPr>
        <w:t>اند؛ اما «مرحوم آخوند» در ادامه اشکال دیگری را نیز ذکر می</w:t>
      </w:r>
      <w:r w:rsidRPr="00D050C7">
        <w:rPr>
          <w:rFonts w:hint="eastAsia"/>
          <w:rtl/>
        </w:rPr>
        <w:t>‌</w:t>
      </w:r>
      <w:r w:rsidRPr="00D050C7">
        <w:rPr>
          <w:rFonts w:hint="cs"/>
          <w:rtl/>
        </w:rPr>
        <w:t xml:space="preserve">کنند که </w:t>
      </w:r>
      <w:r w:rsidRPr="00D050C7">
        <w:rPr>
          <w:rtl/>
        </w:rPr>
        <w:t>منشأ</w:t>
      </w:r>
      <w:r w:rsidRPr="00D050C7">
        <w:rPr>
          <w:rFonts w:hint="cs"/>
          <w:rtl/>
        </w:rPr>
        <w:t xml:space="preserve"> اشتباهاتی می</w:t>
      </w:r>
      <w:r w:rsidRPr="00D050C7">
        <w:rPr>
          <w:rFonts w:hint="eastAsia"/>
          <w:rtl/>
        </w:rPr>
        <w:t>‌</w:t>
      </w:r>
      <w:r w:rsidRPr="00D050C7">
        <w:rPr>
          <w:rFonts w:hint="cs"/>
          <w:rtl/>
        </w:rPr>
        <w:t>شود.</w:t>
      </w:r>
    </w:p>
    <w:p w:rsidR="00D050C7" w:rsidRPr="00D050C7" w:rsidRDefault="00D050C7" w:rsidP="00D050C7">
      <w:pPr>
        <w:outlineLvl w:val="2"/>
        <w:rPr>
          <w:rFonts w:cs="B Titr"/>
          <w:sz w:val="20"/>
          <w:szCs w:val="24"/>
          <w:rtl/>
          <w:lang w:bidi="fa-IR"/>
        </w:rPr>
      </w:pPr>
      <w:bookmarkStart w:id="132" w:name="_Toc70768242"/>
      <w:r w:rsidRPr="00D050C7">
        <w:rPr>
          <w:rFonts w:cs="B Titr" w:hint="cs"/>
          <w:sz w:val="20"/>
          <w:szCs w:val="24"/>
          <w:rtl/>
          <w:lang w:bidi="fa-IR"/>
        </w:rPr>
        <w:t>اشکال به «مرحوم آخوند»</w:t>
      </w:r>
      <w:bookmarkEnd w:id="132"/>
    </w:p>
    <w:p w:rsidR="00D050C7" w:rsidRPr="00D050C7" w:rsidRDefault="00D050C7" w:rsidP="00D050C7">
      <w:pPr>
        <w:rPr>
          <w:rtl/>
        </w:rPr>
      </w:pPr>
      <w:r w:rsidRPr="00D050C7">
        <w:rPr>
          <w:rFonts w:hint="cs"/>
          <w:rtl/>
        </w:rPr>
        <w:t>اشکال قبل در مورد اعمال اختیاری پیشین مکلف نیز تکرار می</w:t>
      </w:r>
      <w:r w:rsidRPr="00D050C7">
        <w:rPr>
          <w:rFonts w:hint="eastAsia"/>
          <w:rtl/>
        </w:rPr>
        <w:t>‌</w:t>
      </w:r>
      <w:r w:rsidRPr="00D050C7">
        <w:rPr>
          <w:rFonts w:hint="cs"/>
          <w:rtl/>
        </w:rPr>
        <w:t>شود. این اعمال اموری تکوینی بوده و معلول اراده</w:t>
      </w:r>
      <w:r w:rsidRPr="00D050C7">
        <w:rPr>
          <w:rFonts w:hint="eastAsia"/>
          <w:rtl/>
        </w:rPr>
        <w:t>‌</w:t>
      </w:r>
      <w:r w:rsidRPr="00D050C7">
        <w:rPr>
          <w:rFonts w:hint="cs"/>
          <w:rtl/>
        </w:rPr>
        <w:t>ی الهی هستند. درنتیجه اگر اراده</w:t>
      </w:r>
      <w:r w:rsidRPr="00D050C7">
        <w:rPr>
          <w:rFonts w:hint="eastAsia"/>
          <w:rtl/>
        </w:rPr>
        <w:t>‌</w:t>
      </w:r>
      <w:r w:rsidRPr="00D050C7">
        <w:rPr>
          <w:rFonts w:hint="cs"/>
          <w:rtl/>
        </w:rPr>
        <w:t>ی تکوینی الهی علت تامه بوده و لزوم تحقق مراد را در پی داشته باشد، با تحقق اراده</w:t>
      </w:r>
      <w:r w:rsidRPr="00D050C7">
        <w:rPr>
          <w:rFonts w:hint="eastAsia"/>
          <w:rtl/>
        </w:rPr>
        <w:t>‌</w:t>
      </w:r>
      <w:r w:rsidRPr="00D050C7">
        <w:rPr>
          <w:rFonts w:hint="cs"/>
          <w:rtl/>
        </w:rPr>
        <w:t>ی حقیقی الهی، اعمال پیشین مکلف ضرورت تحقق پیدا کرده و مکلف مجبور به انجام آنها خواهد شد و در حقیقت این اعمال نیز اختیاری نیستند.</w:t>
      </w:r>
    </w:p>
    <w:p w:rsidR="00D050C7" w:rsidRPr="00D050C7" w:rsidRDefault="00D050C7" w:rsidP="00D050C7">
      <w:pPr>
        <w:outlineLvl w:val="2"/>
        <w:rPr>
          <w:rFonts w:cs="B Titr"/>
          <w:sz w:val="20"/>
          <w:szCs w:val="24"/>
          <w:rtl/>
          <w:lang w:bidi="fa-IR"/>
        </w:rPr>
      </w:pPr>
      <w:bookmarkStart w:id="133" w:name="_Toc70768243"/>
      <w:r w:rsidRPr="00D050C7">
        <w:rPr>
          <w:rFonts w:cs="B Titr" w:hint="cs"/>
          <w:sz w:val="20"/>
          <w:szCs w:val="24"/>
          <w:rtl/>
          <w:lang w:bidi="fa-IR"/>
        </w:rPr>
        <w:t>پاسخ «مرحوم آخوند»</w:t>
      </w:r>
      <w:bookmarkEnd w:id="133"/>
    </w:p>
    <w:p w:rsidR="00D050C7" w:rsidRPr="00D050C7" w:rsidRDefault="00D050C7" w:rsidP="00D050C7">
      <w:pPr>
        <w:rPr>
          <w:rtl/>
        </w:rPr>
      </w:pPr>
      <w:r w:rsidRPr="00D050C7">
        <w:rPr>
          <w:rFonts w:hint="cs"/>
          <w:rtl/>
        </w:rPr>
        <w:t>استحقاق عقاب به جهت عصیان مکلف است، عصیان مکلف به جهت اختیاری بودن عصیان است، اختیاری بودن عصیان به جهت مقدمات اختیار است، مقدمات اختیار به جهت طینت شخص است و طینت ذاتی شخص است؛ یعنی مکلف از ابتدا این</w:t>
      </w:r>
      <w:r w:rsidRPr="00D050C7">
        <w:rPr>
          <w:rFonts w:hint="eastAsia"/>
          <w:rtl/>
        </w:rPr>
        <w:t>‌</w:t>
      </w:r>
      <w:r w:rsidRPr="00D050C7">
        <w:rPr>
          <w:rFonts w:hint="cs"/>
          <w:rtl/>
        </w:rPr>
        <w:t>گونه خلق شده است.</w:t>
      </w:r>
    </w:p>
    <w:p w:rsidR="00D050C7" w:rsidRPr="00D050C7" w:rsidRDefault="00D050C7" w:rsidP="00D050C7">
      <w:pPr>
        <w:rPr>
          <w:rtl/>
          <w:lang w:bidi="fa-IR"/>
        </w:rPr>
      </w:pPr>
      <w:r w:rsidRPr="00D050C7">
        <w:rPr>
          <w:rFonts w:hint="cs"/>
          <w:rtl/>
        </w:rPr>
        <w:t>به جهت ذاتی بودن طینت، سؤال از آن صحیح نیست و اگر کسی بخواهد در این مورد سؤال کند، به دلیل پیچیدگی</w:t>
      </w:r>
      <w:r w:rsidRPr="00D050C7">
        <w:rPr>
          <w:rFonts w:hint="eastAsia"/>
          <w:rtl/>
        </w:rPr>
        <w:t>‌</w:t>
      </w:r>
      <w:r w:rsidRPr="00D050C7">
        <w:rPr>
          <w:rFonts w:hint="cs"/>
          <w:rtl/>
        </w:rPr>
        <w:t xml:space="preserve">های این بحث باید گفت: «قلم اینجا برسید </w:t>
      </w:r>
      <w:r w:rsidRPr="00D050C7">
        <w:rPr>
          <w:rFonts w:hint="cs"/>
          <w:rtl/>
          <w:lang w:bidi="fa-IR"/>
        </w:rPr>
        <w:t>سر بشکست».</w:t>
      </w:r>
    </w:p>
    <w:p w:rsidR="00D050C7" w:rsidRPr="00D050C7" w:rsidRDefault="00D050C7" w:rsidP="00D050C7">
      <w:pPr>
        <w:outlineLvl w:val="2"/>
        <w:rPr>
          <w:rFonts w:cs="B Titr"/>
          <w:sz w:val="20"/>
          <w:szCs w:val="24"/>
          <w:rtl/>
          <w:lang w:bidi="fa-IR"/>
        </w:rPr>
      </w:pPr>
      <w:bookmarkStart w:id="134" w:name="_Toc70768244"/>
      <w:r w:rsidRPr="00D050C7">
        <w:rPr>
          <w:rFonts w:cs="B Titr" w:hint="cs"/>
          <w:sz w:val="20"/>
          <w:szCs w:val="24"/>
          <w:rtl/>
          <w:lang w:bidi="fa-IR"/>
        </w:rPr>
        <w:t>اشکال به «مرحوم آخوند»</w:t>
      </w:r>
      <w:bookmarkEnd w:id="134"/>
    </w:p>
    <w:p w:rsidR="00D050C7" w:rsidRPr="00D050C7" w:rsidRDefault="00D050C7" w:rsidP="00D050C7">
      <w:pPr>
        <w:rPr>
          <w:rtl/>
          <w:lang w:bidi="fa-IR"/>
        </w:rPr>
      </w:pPr>
      <w:r w:rsidRPr="00D050C7">
        <w:rPr>
          <w:rFonts w:hint="cs"/>
          <w:rtl/>
          <w:lang w:bidi="fa-IR"/>
        </w:rPr>
        <w:t>اکثر علما این پاسخ «مرحوم آخوند» را نپذیرفته و معتقدند این پاسخ، اشکالات را بیشتر می</w:t>
      </w:r>
      <w:r w:rsidRPr="00D050C7">
        <w:rPr>
          <w:rFonts w:hint="eastAsia"/>
          <w:rtl/>
          <w:lang w:bidi="fa-IR"/>
        </w:rPr>
        <w:t>‌</w:t>
      </w:r>
      <w:r w:rsidRPr="00D050C7">
        <w:rPr>
          <w:rFonts w:hint="cs"/>
          <w:rtl/>
          <w:lang w:bidi="fa-IR"/>
        </w:rPr>
        <w:t>کند؛ زیرا:</w:t>
      </w:r>
    </w:p>
    <w:p w:rsidR="00D050C7" w:rsidRPr="00D050C7" w:rsidRDefault="00D050C7" w:rsidP="00D050C7">
      <w:pPr>
        <w:ind w:left="720"/>
        <w:rPr>
          <w:rtl/>
          <w:lang w:bidi="fa-IR"/>
        </w:rPr>
      </w:pPr>
      <w:r w:rsidRPr="00D050C7">
        <w:rPr>
          <w:rFonts w:hint="cs"/>
          <w:rtl/>
          <w:lang w:bidi="fa-IR"/>
        </w:rPr>
        <w:t>نتیجه</w:t>
      </w:r>
      <w:r w:rsidRPr="00D050C7">
        <w:rPr>
          <w:rFonts w:hint="eastAsia"/>
          <w:rtl/>
          <w:lang w:bidi="fa-IR"/>
        </w:rPr>
        <w:t>‌</w:t>
      </w:r>
      <w:r w:rsidRPr="00D050C7">
        <w:rPr>
          <w:rFonts w:hint="cs"/>
          <w:rtl/>
          <w:lang w:bidi="fa-IR"/>
        </w:rPr>
        <w:t>ی ذاتی بودن طینت بد انجام اعمال ناشایست است؛</w:t>
      </w:r>
    </w:p>
    <w:p w:rsidR="00D050C7" w:rsidRPr="00D050C7" w:rsidRDefault="00D050C7" w:rsidP="00D050C7">
      <w:pPr>
        <w:ind w:left="720"/>
        <w:rPr>
          <w:rtl/>
          <w:lang w:bidi="fa-IR"/>
        </w:rPr>
      </w:pPr>
      <w:r w:rsidRPr="00D050C7">
        <w:rPr>
          <w:rFonts w:hint="cs"/>
          <w:rtl/>
          <w:lang w:bidi="fa-IR"/>
        </w:rPr>
        <w:t>نتیجه</w:t>
      </w:r>
      <w:r w:rsidRPr="00D050C7">
        <w:rPr>
          <w:rFonts w:hint="eastAsia"/>
          <w:rtl/>
          <w:lang w:bidi="fa-IR"/>
        </w:rPr>
        <w:t>‌</w:t>
      </w:r>
      <w:r w:rsidRPr="00D050C7">
        <w:rPr>
          <w:rFonts w:hint="cs"/>
          <w:rtl/>
          <w:lang w:bidi="fa-IR"/>
        </w:rPr>
        <w:t>ی انجام اعمال ناشایست، تعلق اراده</w:t>
      </w:r>
      <w:r w:rsidRPr="00D050C7">
        <w:rPr>
          <w:rFonts w:hint="eastAsia"/>
          <w:rtl/>
          <w:lang w:bidi="fa-IR"/>
        </w:rPr>
        <w:t>‌</w:t>
      </w:r>
      <w:r w:rsidRPr="00D050C7">
        <w:rPr>
          <w:rFonts w:hint="cs"/>
          <w:rtl/>
          <w:lang w:bidi="fa-IR"/>
        </w:rPr>
        <w:t>ی خداوند به سلب توفیق مکلف است؛</w:t>
      </w:r>
    </w:p>
    <w:p w:rsidR="00D050C7" w:rsidRPr="00D050C7" w:rsidRDefault="00D050C7" w:rsidP="00D050C7">
      <w:pPr>
        <w:ind w:left="720"/>
        <w:rPr>
          <w:rtl/>
          <w:lang w:bidi="fa-IR"/>
        </w:rPr>
      </w:pPr>
      <w:r w:rsidRPr="00D050C7">
        <w:rPr>
          <w:rFonts w:hint="cs"/>
          <w:rtl/>
          <w:lang w:bidi="fa-IR"/>
        </w:rPr>
        <w:t>و نتیجه</w:t>
      </w:r>
      <w:r w:rsidRPr="00D050C7">
        <w:rPr>
          <w:rFonts w:hint="eastAsia"/>
          <w:rtl/>
          <w:lang w:bidi="fa-IR"/>
        </w:rPr>
        <w:t>‌</w:t>
      </w:r>
      <w:r w:rsidRPr="00D050C7">
        <w:rPr>
          <w:rFonts w:hint="cs"/>
          <w:rtl/>
          <w:lang w:bidi="fa-IR"/>
        </w:rPr>
        <w:t>ی تعلق اراده</w:t>
      </w:r>
      <w:r w:rsidRPr="00D050C7">
        <w:rPr>
          <w:rFonts w:hint="eastAsia"/>
          <w:rtl/>
          <w:lang w:bidi="fa-IR"/>
        </w:rPr>
        <w:t>‌</w:t>
      </w:r>
      <w:r w:rsidRPr="00D050C7">
        <w:rPr>
          <w:rFonts w:hint="cs"/>
          <w:rtl/>
          <w:lang w:bidi="fa-IR"/>
        </w:rPr>
        <w:t>ی خداوند به سلب توفیق مکلف، عصیان مکلف است؛</w:t>
      </w:r>
    </w:p>
    <w:p w:rsidR="00D050C7" w:rsidRPr="00D050C7" w:rsidRDefault="00D050C7" w:rsidP="00D050C7">
      <w:pPr>
        <w:ind w:left="720"/>
        <w:rPr>
          <w:rtl/>
          <w:lang w:bidi="fa-IR"/>
        </w:rPr>
      </w:pPr>
      <w:r w:rsidRPr="00D050C7">
        <w:rPr>
          <w:rFonts w:hint="cs"/>
          <w:rtl/>
          <w:lang w:bidi="fa-IR"/>
        </w:rPr>
        <w:t>که این امر مستلزم جبر است.</w:t>
      </w:r>
    </w:p>
    <w:p w:rsidR="00D050C7" w:rsidRPr="00D050C7" w:rsidRDefault="00D050C7" w:rsidP="00D050C7">
      <w:pPr>
        <w:outlineLvl w:val="2"/>
        <w:rPr>
          <w:rFonts w:cs="B Titr"/>
          <w:sz w:val="20"/>
          <w:szCs w:val="24"/>
          <w:rtl/>
          <w:lang w:bidi="fa-IR"/>
        </w:rPr>
      </w:pPr>
      <w:bookmarkStart w:id="135" w:name="_Toc70768245"/>
      <w:r w:rsidRPr="00D050C7">
        <w:rPr>
          <w:rFonts w:cs="B Titr" w:hint="cs"/>
          <w:sz w:val="20"/>
          <w:szCs w:val="24"/>
          <w:rtl/>
          <w:lang w:bidi="fa-IR"/>
        </w:rPr>
        <w:t>دفاع از «مرحوم آخوند»</w:t>
      </w:r>
      <w:r w:rsidRPr="00D050C7">
        <w:rPr>
          <w:rFonts w:cs="B Titr"/>
          <w:sz w:val="20"/>
          <w:szCs w:val="24"/>
          <w:vertAlign w:val="superscript"/>
          <w:rtl/>
          <w:lang w:bidi="fa-IR"/>
        </w:rPr>
        <w:footnoteReference w:id="105"/>
      </w:r>
      <w:bookmarkEnd w:id="135"/>
    </w:p>
    <w:p w:rsidR="00D050C7" w:rsidRPr="00D050C7" w:rsidRDefault="00D050C7" w:rsidP="00D050C7">
      <w:pPr>
        <w:outlineLvl w:val="3"/>
        <w:rPr>
          <w:rFonts w:cs="B Titr"/>
          <w:sz w:val="20"/>
          <w:szCs w:val="24"/>
          <w:rtl/>
          <w:lang w:bidi="fa-IR"/>
        </w:rPr>
      </w:pPr>
      <w:bookmarkStart w:id="136" w:name="_Toc70768246"/>
      <w:r w:rsidRPr="00D050C7">
        <w:rPr>
          <w:rFonts w:cs="B Titr" w:hint="cs"/>
          <w:sz w:val="20"/>
          <w:szCs w:val="24"/>
          <w:rtl/>
          <w:lang w:bidi="fa-IR"/>
        </w:rPr>
        <w:t>معانی «ذاتی»</w:t>
      </w:r>
      <w:bookmarkEnd w:id="136"/>
    </w:p>
    <w:p w:rsidR="00D050C7" w:rsidRPr="00D050C7" w:rsidRDefault="00D050C7" w:rsidP="00D050C7">
      <w:pPr>
        <w:rPr>
          <w:rtl/>
          <w:lang w:bidi="fa-IR"/>
        </w:rPr>
      </w:pPr>
      <w:r w:rsidRPr="00D050C7">
        <w:rPr>
          <w:rFonts w:hint="cs"/>
          <w:rtl/>
          <w:lang w:bidi="fa-IR"/>
        </w:rPr>
        <w:t>ذاتی به دو معنا به کار می</w:t>
      </w:r>
      <w:r w:rsidRPr="00D050C7">
        <w:rPr>
          <w:rFonts w:hint="eastAsia"/>
          <w:rtl/>
          <w:lang w:bidi="fa-IR"/>
        </w:rPr>
        <w:t>‌</w:t>
      </w:r>
      <w:r w:rsidRPr="00D050C7">
        <w:rPr>
          <w:rFonts w:hint="cs"/>
          <w:rtl/>
          <w:lang w:bidi="fa-IR"/>
        </w:rPr>
        <w:t>رود:</w:t>
      </w:r>
    </w:p>
    <w:p w:rsidR="00D050C7" w:rsidRPr="00D050C7" w:rsidRDefault="00D050C7" w:rsidP="00D050C7">
      <w:pPr>
        <w:ind w:left="720"/>
        <w:rPr>
          <w:rtl/>
          <w:lang w:bidi="fa-IR"/>
        </w:rPr>
      </w:pPr>
      <w:r w:rsidRPr="00D050C7">
        <w:rPr>
          <w:rFonts w:hint="cs"/>
          <w:rtl/>
          <w:lang w:bidi="fa-IR"/>
        </w:rPr>
        <w:lastRenderedPageBreak/>
        <w:t>ذاتی باب ایساغوجی یا کلیات خمس: جنس و فصل از مثال</w:t>
      </w:r>
      <w:r w:rsidRPr="00D050C7">
        <w:rPr>
          <w:rFonts w:hint="eastAsia"/>
          <w:rtl/>
          <w:lang w:bidi="fa-IR"/>
        </w:rPr>
        <w:t>‌</w:t>
      </w:r>
      <w:r w:rsidRPr="00D050C7">
        <w:rPr>
          <w:rFonts w:hint="cs"/>
          <w:rtl/>
          <w:lang w:bidi="fa-IR"/>
        </w:rPr>
        <w:t>های این مورد بوده و این ذاتی قابل تغییر نیست. اگر فصل تغییر کند، دیگر نوع، آن نوع سابق نیست. اگر منظور «مرحوم آخوند» از ذاتی بودن طینت، ذاتی به این معنا باشد، کلام ایشان صحیح نیست؛ زیرا در این صورت طینت قابل تغییر نبوده و این امر مستلزم جبر است؛</w:t>
      </w:r>
    </w:p>
    <w:p w:rsidR="00D050C7" w:rsidRPr="00D050C7" w:rsidRDefault="00D050C7" w:rsidP="00D050C7">
      <w:pPr>
        <w:ind w:left="720"/>
        <w:rPr>
          <w:rtl/>
          <w:lang w:bidi="fa-IR"/>
        </w:rPr>
      </w:pPr>
      <w:r w:rsidRPr="00D050C7">
        <w:rPr>
          <w:rFonts w:hint="cs"/>
          <w:rtl/>
          <w:lang w:bidi="fa-IR"/>
        </w:rPr>
        <w:t>ذاتی باب برهان: این ذاتی به معنای قابل انفکاک نبودن است نه به معنای قابل تغییر نبودن. اگر امری ذاتی باب برهان باشد، به این معناست که همیشه همراه ذات بوده و از آن جدا نمی</w:t>
      </w:r>
      <w:r w:rsidRPr="00D050C7">
        <w:rPr>
          <w:rFonts w:hint="eastAsia"/>
          <w:rtl/>
          <w:lang w:bidi="fa-IR"/>
        </w:rPr>
        <w:t>‌</w:t>
      </w:r>
      <w:r w:rsidRPr="00D050C7">
        <w:rPr>
          <w:rFonts w:hint="cs"/>
          <w:rtl/>
          <w:lang w:bidi="fa-IR"/>
        </w:rPr>
        <w:t>شود و به همین دلیل از چرایی اتصاف ذات به آن سؤال نمی</w:t>
      </w:r>
      <w:r w:rsidRPr="00D050C7">
        <w:rPr>
          <w:rFonts w:hint="eastAsia"/>
          <w:rtl/>
          <w:lang w:bidi="fa-IR"/>
        </w:rPr>
        <w:t>‌</w:t>
      </w:r>
      <w:r w:rsidRPr="00D050C7">
        <w:rPr>
          <w:rFonts w:hint="cs"/>
          <w:rtl/>
          <w:lang w:bidi="fa-IR"/>
        </w:rPr>
        <w:t>شود؛ اما درعین‌حال می</w:t>
      </w:r>
      <w:r w:rsidRPr="00D050C7">
        <w:rPr>
          <w:rFonts w:hint="eastAsia"/>
          <w:rtl/>
          <w:lang w:bidi="fa-IR"/>
        </w:rPr>
        <w:t>‌</w:t>
      </w:r>
      <w:r w:rsidRPr="00D050C7">
        <w:rPr>
          <w:rFonts w:hint="cs"/>
          <w:rtl/>
          <w:lang w:bidi="fa-IR"/>
        </w:rPr>
        <w:t>توان این ذاتی را قابل تغییر دانست.</w:t>
      </w:r>
    </w:p>
    <w:p w:rsidR="00D050C7" w:rsidRPr="00D050C7" w:rsidRDefault="00D050C7" w:rsidP="00D050C7">
      <w:pPr>
        <w:rPr>
          <w:rtl/>
          <w:lang w:bidi="fa-IR"/>
        </w:rPr>
      </w:pPr>
      <w:r w:rsidRPr="00D050C7">
        <w:rPr>
          <w:rFonts w:hint="cs"/>
          <w:rtl/>
          <w:lang w:bidi="fa-IR"/>
        </w:rPr>
        <w:t>منظور «مرحوم آخوند» از ذاتی، ذاتی به معنای دوم است و به همین دلیل کلام ایشان مستلزم جبر نیست. برای توضیح بیشتر این مطلب باید سه مسلک در مورد طینت توضیح داده شود.</w:t>
      </w:r>
      <w:r w:rsidRPr="00D050C7">
        <w:rPr>
          <w:vertAlign w:val="superscript"/>
          <w:rtl/>
          <w:lang w:bidi="fa-IR"/>
        </w:rPr>
        <w:footnoteReference w:id="106"/>
      </w:r>
    </w:p>
    <w:p w:rsidR="00D050C7" w:rsidRPr="00D050C7" w:rsidRDefault="00D050C7" w:rsidP="00D050C7">
      <w:pPr>
        <w:outlineLvl w:val="3"/>
        <w:rPr>
          <w:rFonts w:cs="B Titr"/>
          <w:sz w:val="20"/>
          <w:szCs w:val="24"/>
          <w:rtl/>
          <w:lang w:bidi="fa-IR"/>
        </w:rPr>
      </w:pPr>
      <w:bookmarkStart w:id="137" w:name="_Toc70768247"/>
      <w:r w:rsidRPr="00D050C7">
        <w:rPr>
          <w:rFonts w:cs="B Titr" w:hint="cs"/>
          <w:sz w:val="20"/>
          <w:szCs w:val="24"/>
          <w:rtl/>
          <w:lang w:bidi="fa-IR"/>
        </w:rPr>
        <w:t>مسلک اول در مورد معنای طینت</w:t>
      </w:r>
      <w:bookmarkEnd w:id="137"/>
    </w:p>
    <w:p w:rsidR="00D050C7" w:rsidRPr="00D050C7" w:rsidRDefault="00D050C7" w:rsidP="00D050C7">
      <w:pPr>
        <w:rPr>
          <w:rtl/>
          <w:lang w:bidi="fa-IR"/>
        </w:rPr>
      </w:pPr>
      <w:r w:rsidRPr="00D050C7">
        <w:rPr>
          <w:rFonts w:hint="cs"/>
          <w:rtl/>
          <w:lang w:bidi="fa-IR"/>
        </w:rPr>
        <w:t>مفاد روایات طینت، مقتضی بودن طینت است نه علت تامه بودن آن. به</w:t>
      </w:r>
      <w:r w:rsidRPr="00D050C7">
        <w:rPr>
          <w:rFonts w:hint="eastAsia"/>
          <w:rtl/>
          <w:lang w:bidi="fa-IR"/>
        </w:rPr>
        <w:t>‌</w:t>
      </w:r>
      <w:r w:rsidRPr="00D050C7">
        <w:rPr>
          <w:rFonts w:hint="cs"/>
          <w:rtl/>
          <w:lang w:bidi="fa-IR"/>
        </w:rPr>
        <w:t>طور مثال در روایتی امیرالمؤمنین علیه‌السلام محب و مبغض خویش را این</w:t>
      </w:r>
      <w:r w:rsidRPr="00D050C7">
        <w:rPr>
          <w:rFonts w:hint="eastAsia"/>
          <w:rtl/>
          <w:lang w:bidi="fa-IR"/>
        </w:rPr>
        <w:t>‌</w:t>
      </w:r>
      <w:r w:rsidRPr="00D050C7">
        <w:rPr>
          <w:rFonts w:hint="cs"/>
          <w:rtl/>
          <w:lang w:bidi="fa-IR"/>
        </w:rPr>
        <w:t>گونه توصیف نموده</w:t>
      </w:r>
      <w:r w:rsidRPr="00D050C7">
        <w:rPr>
          <w:rFonts w:hint="eastAsia"/>
          <w:rtl/>
          <w:lang w:bidi="fa-IR"/>
        </w:rPr>
        <w:t>‌</w:t>
      </w:r>
      <w:r w:rsidRPr="00D050C7">
        <w:rPr>
          <w:rFonts w:hint="cs"/>
          <w:rtl/>
          <w:lang w:bidi="fa-IR"/>
        </w:rPr>
        <w:t xml:space="preserve">اند: «أَ لَمْ أَقُلْ لَک یا ابْنَ الْکوَّاءِ: إِنَّ لَنَا </w:t>
      </w:r>
      <w:r w:rsidRPr="00D050C7">
        <w:rPr>
          <w:rtl/>
          <w:lang w:bidi="fa-IR"/>
        </w:rPr>
        <w:t>مُحِبِّ</w:t>
      </w:r>
      <w:r w:rsidRPr="00D050C7">
        <w:rPr>
          <w:rFonts w:hint="cs"/>
          <w:rtl/>
          <w:lang w:bidi="fa-IR"/>
        </w:rPr>
        <w:t>ی</w:t>
      </w:r>
      <w:r w:rsidRPr="00D050C7">
        <w:rPr>
          <w:rFonts w:hint="eastAsia"/>
          <w:rtl/>
          <w:lang w:bidi="fa-IR"/>
        </w:rPr>
        <w:t>نَ</w:t>
      </w:r>
      <w:r w:rsidRPr="00D050C7">
        <w:rPr>
          <w:rFonts w:hint="cs"/>
          <w:rtl/>
          <w:lang w:bidi="fa-IR"/>
        </w:rPr>
        <w:t xml:space="preserve"> لَوْ قَطَعْنَا الْوَاحِدَ مِنْهُمْ إِرْباً إِرْباً مَا ازْدَادُوا إِلَّا حُبّاً، وَ لَنَا مُبْغِضِینَ لَوْ أَلْعَقْنَاهُمُ الْعَسَلَ مَا ازْدَادُوا إِلَّا بُغْضاً، وَ هَکذَا مَنْ یحِبُّنَا ینَالُ شَفَاعَتَنَا یوْمَ الْقِیامَةِ».</w:t>
      </w:r>
      <w:r w:rsidRPr="00D050C7">
        <w:rPr>
          <w:vertAlign w:val="superscript"/>
          <w:rtl/>
          <w:lang w:bidi="fa-IR"/>
        </w:rPr>
        <w:footnoteReference w:id="107"/>
      </w:r>
      <w:r w:rsidRPr="00D050C7">
        <w:rPr>
          <w:rFonts w:hint="cs"/>
          <w:rtl/>
          <w:lang w:bidi="fa-IR"/>
        </w:rPr>
        <w:t xml:space="preserve"> این روایت به این معناست که محب امیرالمؤمنین علیه‌السلام، اقتضای دوست داشتن ایشان را دارد نه اینکه ضرورتاً ایشان را دوست داشته باشد.</w:t>
      </w:r>
    </w:p>
    <w:p w:rsidR="00D050C7" w:rsidRPr="00D050C7" w:rsidRDefault="00D050C7" w:rsidP="00D050C7">
      <w:pPr>
        <w:rPr>
          <w:rtl/>
          <w:lang w:bidi="fa-IR"/>
        </w:rPr>
      </w:pPr>
      <w:r w:rsidRPr="00D050C7">
        <w:rPr>
          <w:rFonts w:hint="cs"/>
          <w:rtl/>
          <w:lang w:bidi="fa-IR"/>
        </w:rPr>
        <w:t>این مسلک بر اساس جمع بین روایات بیان شده و نمونه</w:t>
      </w:r>
      <w:r w:rsidRPr="00D050C7">
        <w:rPr>
          <w:rFonts w:hint="eastAsia"/>
          <w:rtl/>
          <w:lang w:bidi="fa-IR"/>
        </w:rPr>
        <w:t>‌</w:t>
      </w:r>
      <w:r w:rsidRPr="00D050C7">
        <w:rPr>
          <w:rFonts w:hint="cs"/>
          <w:rtl/>
          <w:lang w:bidi="fa-IR"/>
        </w:rPr>
        <w:t>های دیگری از این جمع نیز در روایات وجود دارد. به</w:t>
      </w:r>
      <w:r w:rsidRPr="00D050C7">
        <w:rPr>
          <w:rFonts w:hint="eastAsia"/>
          <w:rtl/>
          <w:lang w:bidi="fa-IR"/>
        </w:rPr>
        <w:t>‌</w:t>
      </w:r>
      <w:r w:rsidRPr="00D050C7">
        <w:rPr>
          <w:rFonts w:hint="cs"/>
          <w:rtl/>
          <w:lang w:bidi="fa-IR"/>
        </w:rPr>
        <w:t>طور مثال در روایتی فضیلت گریه بر «امام حسین علیه‌السلام» این</w:t>
      </w:r>
      <w:r w:rsidRPr="00D050C7">
        <w:rPr>
          <w:rFonts w:hint="eastAsia"/>
          <w:rtl/>
          <w:lang w:bidi="fa-IR"/>
        </w:rPr>
        <w:t>‌</w:t>
      </w:r>
      <w:r w:rsidRPr="00D050C7">
        <w:rPr>
          <w:rFonts w:hint="cs"/>
          <w:rtl/>
          <w:lang w:bidi="fa-IR"/>
        </w:rPr>
        <w:t>گونه بیان شده است: «حَدَّثَنِی الْحَسَنُ بْنُ عَبْدِ اللَّهِ بْنِ مُحَمَّدِ بْنِ عِیسَی عَنْ أَبِیهِ عَنِ الْحَسَنِ بْنِ مَحْبُوبٍ عَنِ الْعَلَاءِ بْنِ رَزِینٍ عَنْ مُحَمَّدِ بْنِ مُسْلِمٍ عَنْ أَبِی جَعْفَرٍ ع قَالَ کانَ عَلِی بْنُ الْحُسَینِ ع ی</w:t>
      </w:r>
      <w:r w:rsidRPr="00D050C7">
        <w:rPr>
          <w:rFonts w:hint="eastAsia"/>
          <w:rtl/>
          <w:lang w:bidi="fa-IR"/>
        </w:rPr>
        <w:t>قُولُ</w:t>
      </w:r>
      <w:r w:rsidRPr="00D050C7">
        <w:rPr>
          <w:rFonts w:hint="cs"/>
          <w:rtl/>
          <w:lang w:bidi="fa-IR"/>
        </w:rPr>
        <w:t xml:space="preserve"> أَیمَا مُؤْمِنٍ دَمَعَتْ عَینَاهُ لِقَتْلِ الْحُسَینِ بْنِ </w:t>
      </w:r>
      <w:r w:rsidRPr="00D050C7">
        <w:rPr>
          <w:rtl/>
          <w:lang w:bidi="fa-IR"/>
        </w:rPr>
        <w:t>عَلِ</w:t>
      </w:r>
      <w:r w:rsidRPr="00D050C7">
        <w:rPr>
          <w:rFonts w:hint="cs"/>
          <w:rtl/>
          <w:lang w:bidi="fa-IR"/>
        </w:rPr>
        <w:t>ی‌</w:t>
      </w:r>
      <w:r w:rsidRPr="00D050C7">
        <w:rPr>
          <w:rFonts w:hint="eastAsia"/>
          <w:rtl/>
          <w:lang w:bidi="fa-IR"/>
        </w:rPr>
        <w:t>ع</w:t>
      </w:r>
      <w:r w:rsidRPr="00D050C7">
        <w:rPr>
          <w:rFonts w:hint="cs"/>
          <w:rtl/>
          <w:lang w:bidi="fa-IR"/>
        </w:rPr>
        <w:t xml:space="preserve"> دَمْعَةً حَتَّی تَسِیلَ عَلَی خَدِّهِ بَوَّأَهُ اللَّهُ بِهَا فِی الْجَنَّةِ غُرَفاً یسْکنُهَا أَحْقَاباً وَ أَیمَا مُؤْمِنٍ دَمَعَتْ عَینَاهُ حَتَّی تَسِیلَ عَلَی خَدِّهِ فِینَا- لِأَذًی مَسَّنَا مِنْ عَدُوِّنَا فِی الدُّنْیا بَوَّأَهُ اللَّهُ بِهَا فِی الْجَنَّةِ مُبَوَّأَ صِدْقٍ وَ أَیمَا مُؤْمِنٍ مَسَّهُ أَذًی فِینَا فَدَمَعَتْ عَینَاهُ حَتَّی تَسِیلَ عَلَی خَدِّهِ مِنْ مَضَاضَةِ مَا أُوذِی فِینَا صَرَفَ اللَّهُ عَنْ وَجْهِهِ الْأَذَی وَ آمَنَهُ یوْمَ الْقِیامَةِ مِنْ سَخَطِهِ وَ النَّارِ».</w:t>
      </w:r>
      <w:r w:rsidRPr="00D050C7">
        <w:rPr>
          <w:vertAlign w:val="superscript"/>
          <w:rtl/>
          <w:lang w:bidi="fa-IR"/>
        </w:rPr>
        <w:footnoteReference w:id="108"/>
      </w:r>
      <w:r w:rsidRPr="00D050C7">
        <w:rPr>
          <w:rFonts w:hint="cs"/>
          <w:rtl/>
          <w:lang w:bidi="fa-IR"/>
        </w:rPr>
        <w:t xml:space="preserve"> با جمع این روایات با دیگر روایات این نتیجه حاصل می</w:t>
      </w:r>
      <w:r w:rsidRPr="00D050C7">
        <w:rPr>
          <w:rFonts w:hint="eastAsia"/>
          <w:rtl/>
          <w:lang w:bidi="fa-IR"/>
        </w:rPr>
        <w:t>‌</w:t>
      </w:r>
      <w:r w:rsidRPr="00D050C7">
        <w:rPr>
          <w:rFonts w:hint="cs"/>
          <w:rtl/>
          <w:lang w:bidi="fa-IR"/>
        </w:rPr>
        <w:t>شود که گریه</w:t>
      </w:r>
      <w:r w:rsidRPr="00D050C7">
        <w:rPr>
          <w:rFonts w:hint="eastAsia"/>
          <w:rtl/>
          <w:lang w:bidi="fa-IR"/>
        </w:rPr>
        <w:t>‌</w:t>
      </w:r>
      <w:r w:rsidRPr="00D050C7">
        <w:rPr>
          <w:rFonts w:hint="cs"/>
          <w:rtl/>
          <w:lang w:bidi="fa-IR"/>
        </w:rPr>
        <w:t>ی بر «امام حسین علیه‌السلام» مقتضی است و اگر در آینده مانعی پیش نیاید و شخص عمل خویش را حبط نکند، مقتضی تأثیر خود را خواهد گذاشت.</w:t>
      </w:r>
    </w:p>
    <w:p w:rsidR="00D050C7" w:rsidRPr="00D050C7" w:rsidRDefault="00D050C7" w:rsidP="00D050C7">
      <w:pPr>
        <w:rPr>
          <w:rtl/>
          <w:lang w:bidi="fa-IR"/>
        </w:rPr>
      </w:pPr>
      <w:r w:rsidRPr="00D050C7">
        <w:rPr>
          <w:rFonts w:hint="cs"/>
          <w:rtl/>
          <w:lang w:bidi="fa-IR"/>
        </w:rPr>
        <w:t xml:space="preserve">در مطلب مورد بحث نیز جمع روایات </w:t>
      </w:r>
      <w:r w:rsidRPr="00D050C7">
        <w:rPr>
          <w:rtl/>
          <w:lang w:bidi="fa-IR"/>
        </w:rPr>
        <w:t>ط</w:t>
      </w:r>
      <w:r w:rsidRPr="00D050C7">
        <w:rPr>
          <w:rFonts w:hint="cs"/>
          <w:rtl/>
          <w:lang w:bidi="fa-IR"/>
        </w:rPr>
        <w:t>ی</w:t>
      </w:r>
      <w:r w:rsidRPr="00D050C7">
        <w:rPr>
          <w:rFonts w:hint="eastAsia"/>
          <w:rtl/>
          <w:lang w:bidi="fa-IR"/>
        </w:rPr>
        <w:t>نت</w:t>
      </w:r>
      <w:r w:rsidRPr="00D050C7">
        <w:rPr>
          <w:rFonts w:hint="cs"/>
          <w:rtl/>
          <w:lang w:bidi="fa-IR"/>
        </w:rPr>
        <w:t xml:space="preserve"> با دیگر روایات، مقتضی بودن طینت را نتیجه می</w:t>
      </w:r>
      <w:r w:rsidRPr="00D050C7">
        <w:rPr>
          <w:rFonts w:hint="eastAsia"/>
          <w:rtl/>
          <w:lang w:bidi="fa-IR"/>
        </w:rPr>
        <w:t>‌</w:t>
      </w:r>
      <w:r w:rsidRPr="00D050C7">
        <w:rPr>
          <w:rFonts w:hint="cs"/>
          <w:rtl/>
          <w:lang w:bidi="fa-IR"/>
        </w:rPr>
        <w:t>دهد. به</w:t>
      </w:r>
      <w:r w:rsidRPr="00D050C7">
        <w:rPr>
          <w:rFonts w:hint="eastAsia"/>
          <w:rtl/>
          <w:lang w:bidi="fa-IR"/>
        </w:rPr>
        <w:t>‌</w:t>
      </w:r>
      <w:r w:rsidRPr="00D050C7">
        <w:rPr>
          <w:rFonts w:hint="cs"/>
          <w:rtl/>
          <w:lang w:bidi="fa-IR"/>
        </w:rPr>
        <w:t>طور مثال:</w:t>
      </w:r>
    </w:p>
    <w:p w:rsidR="00D050C7" w:rsidRPr="00D050C7" w:rsidRDefault="00D050C7" w:rsidP="00D050C7">
      <w:pPr>
        <w:ind w:left="720"/>
        <w:rPr>
          <w:rtl/>
          <w:lang w:bidi="fa-IR"/>
        </w:rPr>
      </w:pPr>
      <w:r w:rsidRPr="00D050C7">
        <w:rPr>
          <w:rFonts w:hint="cs"/>
          <w:rtl/>
          <w:lang w:bidi="fa-IR"/>
        </w:rPr>
        <w:t>اگر فرزندی از پدر صالح متولد شود، دارای طینتی پاک بوده که طبق آن اقتضای انجام عمل صالح را دارد و اگر کودکی از طریق نامشروع متولد شود، طبق طینت خود اقتضا و میل به شر دارد؛</w:t>
      </w:r>
    </w:p>
    <w:p w:rsidR="00D050C7" w:rsidRPr="00D050C7" w:rsidRDefault="00D050C7" w:rsidP="00D050C7">
      <w:pPr>
        <w:ind w:left="720"/>
        <w:rPr>
          <w:rtl/>
          <w:lang w:bidi="fa-IR"/>
        </w:rPr>
      </w:pPr>
      <w:r w:rsidRPr="00D050C7">
        <w:rPr>
          <w:rFonts w:hint="cs"/>
          <w:rtl/>
          <w:lang w:bidi="fa-IR"/>
        </w:rPr>
        <w:t>اما هیچ</w:t>
      </w:r>
      <w:r w:rsidRPr="00D050C7">
        <w:rPr>
          <w:rFonts w:hint="eastAsia"/>
          <w:rtl/>
          <w:lang w:bidi="fa-IR"/>
        </w:rPr>
        <w:t>‌</w:t>
      </w:r>
      <w:r w:rsidRPr="00D050C7">
        <w:rPr>
          <w:rFonts w:hint="cs"/>
          <w:rtl/>
          <w:lang w:bidi="fa-IR"/>
        </w:rPr>
        <w:t>یک از پدر صالح داشتن و از راه نامشروع متولد شدن، علت تامه نبوده و هیچ</w:t>
      </w:r>
      <w:r w:rsidRPr="00D050C7">
        <w:rPr>
          <w:rFonts w:hint="eastAsia"/>
          <w:rtl/>
          <w:lang w:bidi="fa-IR"/>
        </w:rPr>
        <w:t>‌</w:t>
      </w:r>
      <w:r w:rsidRPr="00D050C7">
        <w:rPr>
          <w:rFonts w:hint="cs"/>
          <w:rtl/>
          <w:lang w:bidi="fa-IR"/>
        </w:rPr>
        <w:t>یک از این دو شخص در انجام عمل صالح یا فاسد مجبور نیستند و تنها گرایش هر یک به سمت انجام عمل صالح یا فاسد است.</w:t>
      </w:r>
    </w:p>
    <w:p w:rsidR="00D050C7" w:rsidRPr="00D050C7" w:rsidRDefault="00D050C7" w:rsidP="00D050C7">
      <w:pPr>
        <w:rPr>
          <w:rtl/>
          <w:lang w:bidi="fa-IR"/>
        </w:rPr>
      </w:pPr>
      <w:r w:rsidRPr="00D050C7">
        <w:rPr>
          <w:rFonts w:hint="cs"/>
          <w:rtl/>
          <w:lang w:bidi="fa-IR"/>
        </w:rPr>
        <w:t>هر یک از این دو شخص می</w:t>
      </w:r>
      <w:r w:rsidRPr="00D050C7">
        <w:rPr>
          <w:rFonts w:hint="eastAsia"/>
          <w:rtl/>
          <w:lang w:bidi="fa-IR"/>
        </w:rPr>
        <w:t>‌</w:t>
      </w:r>
      <w:r w:rsidRPr="00D050C7">
        <w:rPr>
          <w:rFonts w:hint="cs"/>
          <w:rtl/>
          <w:lang w:bidi="fa-IR"/>
        </w:rPr>
        <w:t>توانند با طینت خود مخالفت کرده و با ایجاد مانع، از به فعلیت رسیدن طینت جلوگیری کنند. پس اگر فرزندی از طریق نامشروع متولد شود نیز می</w:t>
      </w:r>
      <w:r w:rsidRPr="00D050C7">
        <w:rPr>
          <w:rFonts w:hint="eastAsia"/>
          <w:rtl/>
          <w:lang w:bidi="fa-IR"/>
        </w:rPr>
        <w:t>‌</w:t>
      </w:r>
      <w:r w:rsidRPr="00D050C7">
        <w:rPr>
          <w:rFonts w:hint="cs"/>
          <w:rtl/>
          <w:lang w:bidi="fa-IR"/>
        </w:rPr>
        <w:t>تواند عمل صالح انجام دهد و تنها تفاوت او با شخص دیگر در این است که انجام عمل صالح برای او سخت</w:t>
      </w:r>
      <w:r w:rsidRPr="00D050C7">
        <w:rPr>
          <w:rFonts w:hint="eastAsia"/>
          <w:rtl/>
          <w:lang w:bidi="fa-IR"/>
        </w:rPr>
        <w:t>‌</w:t>
      </w:r>
      <w:r w:rsidRPr="00D050C7">
        <w:rPr>
          <w:rFonts w:hint="cs"/>
          <w:rtl/>
          <w:lang w:bidi="fa-IR"/>
        </w:rPr>
        <w:t>تر است که سخت</w:t>
      </w:r>
      <w:r w:rsidRPr="00D050C7">
        <w:rPr>
          <w:rFonts w:hint="eastAsia"/>
          <w:rtl/>
          <w:lang w:bidi="fa-IR"/>
        </w:rPr>
        <w:t>‌</w:t>
      </w:r>
      <w:r w:rsidRPr="00D050C7">
        <w:rPr>
          <w:rFonts w:hint="cs"/>
          <w:rtl/>
          <w:lang w:bidi="fa-IR"/>
        </w:rPr>
        <w:t>تر بودن انجام عمل نیز با توجه به «افضل الاعمال احمزها» جبران می</w:t>
      </w:r>
      <w:r w:rsidRPr="00D050C7">
        <w:rPr>
          <w:rFonts w:hint="eastAsia"/>
          <w:rtl/>
          <w:lang w:bidi="fa-IR"/>
        </w:rPr>
        <w:t>‌</w:t>
      </w:r>
      <w:r w:rsidRPr="00D050C7">
        <w:rPr>
          <w:rFonts w:hint="cs"/>
          <w:rtl/>
          <w:lang w:bidi="fa-IR"/>
        </w:rPr>
        <w:t>شود. به همین دلیل اگر دو شخص یک کار صالح مشابه انجام دهند، نمی</w:t>
      </w:r>
      <w:r w:rsidRPr="00D050C7">
        <w:rPr>
          <w:rFonts w:hint="eastAsia"/>
          <w:rtl/>
          <w:lang w:bidi="fa-IR"/>
        </w:rPr>
        <w:t>‌</w:t>
      </w:r>
      <w:r w:rsidRPr="00D050C7">
        <w:rPr>
          <w:rFonts w:hint="cs"/>
          <w:rtl/>
          <w:lang w:bidi="fa-IR"/>
        </w:rPr>
        <w:t>توان اجر این دو را یکسان دانست و اگر دو شخص مرتکب عصیان واحدی شدند، نمی</w:t>
      </w:r>
      <w:r w:rsidRPr="00D050C7">
        <w:rPr>
          <w:rFonts w:hint="eastAsia"/>
          <w:rtl/>
          <w:lang w:bidi="fa-IR"/>
        </w:rPr>
        <w:t>‌</w:t>
      </w:r>
      <w:r w:rsidRPr="00D050C7">
        <w:rPr>
          <w:rFonts w:hint="cs"/>
          <w:rtl/>
          <w:lang w:bidi="fa-IR"/>
        </w:rPr>
        <w:t>توان عقاب آنها را یکسان دانست.</w:t>
      </w:r>
    </w:p>
    <w:p w:rsidR="00D050C7" w:rsidRPr="00D050C7" w:rsidRDefault="00D050C7" w:rsidP="00D050C7">
      <w:pPr>
        <w:outlineLvl w:val="3"/>
        <w:rPr>
          <w:rFonts w:cs="B Titr"/>
          <w:sz w:val="20"/>
          <w:szCs w:val="24"/>
          <w:rtl/>
          <w:lang w:bidi="fa-IR"/>
        </w:rPr>
      </w:pPr>
      <w:bookmarkStart w:id="138" w:name="_Toc70768248"/>
      <w:r w:rsidRPr="00D050C7">
        <w:rPr>
          <w:rFonts w:cs="B Titr" w:hint="cs"/>
          <w:sz w:val="20"/>
          <w:szCs w:val="24"/>
          <w:rtl/>
          <w:lang w:bidi="fa-IR"/>
        </w:rPr>
        <w:t>مسلک دوم در مورد طینت</w:t>
      </w:r>
      <w:bookmarkEnd w:id="138"/>
    </w:p>
    <w:p w:rsidR="00D050C7" w:rsidRPr="00D050C7" w:rsidRDefault="00D050C7" w:rsidP="00D050C7">
      <w:pPr>
        <w:rPr>
          <w:rtl/>
          <w:lang w:bidi="fa-IR"/>
        </w:rPr>
      </w:pPr>
      <w:r w:rsidRPr="00D050C7">
        <w:rPr>
          <w:rFonts w:hint="cs"/>
          <w:rtl/>
          <w:lang w:bidi="fa-IR"/>
        </w:rPr>
        <w:t>منظور از طینت، علم پیشین خداوند است. «السعید سعید فی بطن امه و الشقی شقی فی بطن امه» به این معناست که خداوند از زمانی که شخص در رحم مادر خود قرار داد، به سعید یا شقی شدن او علم دارد.</w:t>
      </w:r>
    </w:p>
    <w:p w:rsidR="00D050C7" w:rsidRPr="00D050C7" w:rsidRDefault="00D050C7" w:rsidP="00D050C7">
      <w:pPr>
        <w:rPr>
          <w:rtl/>
          <w:lang w:bidi="fa-IR"/>
        </w:rPr>
      </w:pPr>
      <w:r w:rsidRPr="00D050C7">
        <w:rPr>
          <w:rFonts w:hint="cs"/>
          <w:rtl/>
          <w:lang w:bidi="fa-IR"/>
        </w:rPr>
        <w:t>به عبارت دیگر طینت، ظرف متناسب با شخص است و خداوند از قبل می</w:t>
      </w:r>
      <w:r w:rsidRPr="00D050C7">
        <w:rPr>
          <w:rFonts w:hint="eastAsia"/>
          <w:rtl/>
          <w:lang w:bidi="fa-IR"/>
        </w:rPr>
        <w:t>‌</w:t>
      </w:r>
      <w:r w:rsidRPr="00D050C7">
        <w:rPr>
          <w:rFonts w:hint="cs"/>
          <w:rtl/>
          <w:lang w:bidi="fa-IR"/>
        </w:rPr>
        <w:t>داند که ظرف هر شخص در آینده چیست. این ظرف باعث خوب یا بد شدن شخص نمی</w:t>
      </w:r>
      <w:r w:rsidRPr="00D050C7">
        <w:rPr>
          <w:rFonts w:hint="eastAsia"/>
          <w:rtl/>
          <w:lang w:bidi="fa-IR"/>
        </w:rPr>
        <w:t>‌</w:t>
      </w:r>
      <w:r w:rsidRPr="00D050C7">
        <w:rPr>
          <w:rFonts w:hint="cs"/>
          <w:rtl/>
          <w:lang w:bidi="fa-IR"/>
        </w:rPr>
        <w:t>شود.</w:t>
      </w:r>
    </w:p>
    <w:p w:rsidR="00D050C7" w:rsidRPr="00D050C7" w:rsidRDefault="00D050C7" w:rsidP="00D050C7">
      <w:pPr>
        <w:rPr>
          <w:rtl/>
          <w:lang w:bidi="fa-IR"/>
        </w:rPr>
      </w:pPr>
      <w:r w:rsidRPr="00D050C7">
        <w:rPr>
          <w:rFonts w:hint="cs"/>
          <w:rtl/>
          <w:lang w:bidi="fa-IR"/>
        </w:rPr>
        <w:lastRenderedPageBreak/>
        <w:t>برای درک بهتر این مطلب می</w:t>
      </w:r>
      <w:r w:rsidRPr="00D050C7">
        <w:rPr>
          <w:rFonts w:hint="eastAsia"/>
          <w:rtl/>
          <w:lang w:bidi="fa-IR"/>
        </w:rPr>
        <w:t>‌</w:t>
      </w:r>
      <w:r w:rsidRPr="00D050C7">
        <w:rPr>
          <w:rFonts w:hint="cs"/>
          <w:rtl/>
          <w:lang w:bidi="fa-IR"/>
        </w:rPr>
        <w:t>توان طینت برای انسان را به گلدان برای گیاه تشبیه نمود. اگر به دنبال کاشت بذر گلی بزرگ باشیم، متناسب با آن گل، گلدان بزرگی را انتخاب خواهیم کرد و زمانی که به دنبال کاشت بذر کاکتوسی کوچک باشیم، گلدانی کوچک را برای آن انتخاب می</w:t>
      </w:r>
      <w:r w:rsidRPr="00D050C7">
        <w:rPr>
          <w:rFonts w:hint="eastAsia"/>
          <w:rtl/>
          <w:lang w:bidi="fa-IR"/>
        </w:rPr>
        <w:t>‌</w:t>
      </w:r>
      <w:r w:rsidRPr="00D050C7">
        <w:rPr>
          <w:rFonts w:hint="cs"/>
          <w:rtl/>
          <w:lang w:bidi="fa-IR"/>
        </w:rPr>
        <w:t>کنیم. انتخاب اندازه</w:t>
      </w:r>
      <w:r w:rsidRPr="00D050C7">
        <w:rPr>
          <w:rFonts w:hint="eastAsia"/>
          <w:rtl/>
          <w:lang w:bidi="fa-IR"/>
        </w:rPr>
        <w:t>‌</w:t>
      </w:r>
      <w:r w:rsidRPr="00D050C7">
        <w:rPr>
          <w:rFonts w:hint="cs"/>
          <w:rtl/>
          <w:lang w:bidi="fa-IR"/>
        </w:rPr>
        <w:t>ی گلدان به جهت حکمت است؛ اما تأثیری در گل یا کاکتوس شدن بذر ندارد. طینت نیز همین</w:t>
      </w:r>
      <w:r w:rsidRPr="00D050C7">
        <w:rPr>
          <w:rFonts w:hint="eastAsia"/>
          <w:rtl/>
          <w:lang w:bidi="fa-IR"/>
        </w:rPr>
        <w:t>‌</w:t>
      </w:r>
      <w:r w:rsidRPr="00D050C7">
        <w:rPr>
          <w:rFonts w:hint="cs"/>
          <w:rtl/>
          <w:lang w:bidi="fa-IR"/>
        </w:rPr>
        <w:t>گونه است؛ یعنی چون خداوند با علم پیشین می</w:t>
      </w:r>
      <w:r w:rsidRPr="00D050C7">
        <w:rPr>
          <w:rFonts w:hint="eastAsia"/>
          <w:rtl/>
          <w:lang w:bidi="fa-IR"/>
        </w:rPr>
        <w:t>‌</w:t>
      </w:r>
      <w:r w:rsidRPr="00D050C7">
        <w:rPr>
          <w:rFonts w:hint="cs"/>
          <w:rtl/>
          <w:lang w:bidi="fa-IR"/>
        </w:rPr>
        <w:t>داند که انسان در آینده چه اعمالی را انتخاب خواهد کرد، طینتی متناسب با اراده و انتخاب آن شخص قرار می</w:t>
      </w:r>
      <w:r w:rsidRPr="00D050C7">
        <w:rPr>
          <w:rFonts w:hint="eastAsia"/>
          <w:rtl/>
          <w:lang w:bidi="fa-IR"/>
        </w:rPr>
        <w:t>‌</w:t>
      </w:r>
      <w:r w:rsidRPr="00D050C7">
        <w:rPr>
          <w:rFonts w:hint="cs"/>
          <w:rtl/>
          <w:lang w:bidi="fa-IR"/>
        </w:rPr>
        <w:t>دهد.</w:t>
      </w:r>
    </w:p>
    <w:p w:rsidR="00D050C7" w:rsidRPr="00D050C7" w:rsidRDefault="00D050C7" w:rsidP="00D050C7">
      <w:pPr>
        <w:rPr>
          <w:rtl/>
          <w:lang w:bidi="fa-IR"/>
        </w:rPr>
      </w:pPr>
      <w:r w:rsidRPr="00D050C7">
        <w:rPr>
          <w:rFonts w:hint="cs"/>
          <w:rtl/>
          <w:lang w:bidi="fa-IR"/>
        </w:rPr>
        <w:t>به</w:t>
      </w:r>
      <w:r w:rsidRPr="00D050C7">
        <w:rPr>
          <w:rFonts w:hint="eastAsia"/>
          <w:rtl/>
          <w:lang w:bidi="fa-IR"/>
        </w:rPr>
        <w:t>‌</w:t>
      </w:r>
      <w:r w:rsidRPr="00D050C7">
        <w:rPr>
          <w:rFonts w:hint="cs"/>
          <w:rtl/>
          <w:lang w:bidi="fa-IR"/>
        </w:rPr>
        <w:t>طور مثال چون خداوند می</w:t>
      </w:r>
      <w:r w:rsidRPr="00D050C7">
        <w:rPr>
          <w:rFonts w:hint="eastAsia"/>
          <w:rtl/>
          <w:lang w:bidi="fa-IR"/>
        </w:rPr>
        <w:t>‌</w:t>
      </w:r>
      <w:r w:rsidRPr="00D050C7">
        <w:rPr>
          <w:rFonts w:hint="cs"/>
          <w:rtl/>
          <w:lang w:bidi="fa-IR"/>
        </w:rPr>
        <w:t>داند که شخص می</w:t>
      </w:r>
      <w:r w:rsidRPr="00D050C7">
        <w:rPr>
          <w:rFonts w:hint="eastAsia"/>
          <w:rtl/>
          <w:lang w:bidi="fa-IR"/>
        </w:rPr>
        <w:t>‌</w:t>
      </w:r>
      <w:r w:rsidRPr="00D050C7">
        <w:rPr>
          <w:rFonts w:hint="cs"/>
          <w:rtl/>
          <w:lang w:bidi="fa-IR"/>
        </w:rPr>
        <w:t>تواند با اختیار خود در مقابل مادیات زهد بورزد و با اینکه به جهت خلیفه الله بودن تمام قدرت و امکانات عالم در اختیار اوست، از روی اختیار از قدرت خویش استفاده نکند و اجازه دهد طفل شش ماهه</w:t>
      </w:r>
      <w:r w:rsidRPr="00D050C7">
        <w:rPr>
          <w:rFonts w:hint="eastAsia"/>
          <w:rtl/>
          <w:lang w:bidi="fa-IR"/>
        </w:rPr>
        <w:t>‌</w:t>
      </w:r>
      <w:r w:rsidRPr="00D050C7">
        <w:rPr>
          <w:rFonts w:hint="cs"/>
          <w:rtl/>
          <w:lang w:bidi="fa-IR"/>
        </w:rPr>
        <w:t>ی او به شهادت برسد، طینتی متناسب با این اعمال را به «امام حسین علیه‌السلام» اعطا می</w:t>
      </w:r>
      <w:r w:rsidRPr="00D050C7">
        <w:rPr>
          <w:rFonts w:hint="eastAsia"/>
          <w:rtl/>
          <w:lang w:bidi="fa-IR"/>
        </w:rPr>
        <w:t>‌</w:t>
      </w:r>
      <w:r w:rsidRPr="00D050C7">
        <w:rPr>
          <w:rFonts w:hint="cs"/>
          <w:rtl/>
          <w:lang w:bidi="fa-IR"/>
        </w:rPr>
        <w:t>کند و عدم اعطای این طینت به دیگران به جهت شناخت خداوند از آنهاست.</w:t>
      </w:r>
    </w:p>
    <w:p w:rsidR="00D050C7" w:rsidRPr="00D050C7" w:rsidRDefault="00D050C7" w:rsidP="00D050C7">
      <w:pPr>
        <w:outlineLvl w:val="3"/>
        <w:rPr>
          <w:rFonts w:cs="B Titr"/>
          <w:sz w:val="20"/>
          <w:szCs w:val="24"/>
          <w:rtl/>
          <w:lang w:bidi="fa-IR"/>
        </w:rPr>
      </w:pPr>
      <w:bookmarkStart w:id="139" w:name="_Toc70768249"/>
      <w:r w:rsidRPr="00D050C7">
        <w:rPr>
          <w:rFonts w:cs="B Titr" w:hint="cs"/>
          <w:sz w:val="20"/>
          <w:szCs w:val="24"/>
          <w:rtl/>
          <w:lang w:bidi="fa-IR"/>
        </w:rPr>
        <w:t>مسلک سوم در مورد طینت</w:t>
      </w:r>
      <w:bookmarkEnd w:id="139"/>
    </w:p>
    <w:p w:rsidR="00D050C7" w:rsidRPr="00D050C7" w:rsidRDefault="00D050C7" w:rsidP="00D050C7">
      <w:pPr>
        <w:rPr>
          <w:rtl/>
          <w:lang w:bidi="fa-IR"/>
        </w:rPr>
      </w:pPr>
      <w:r w:rsidRPr="00D050C7">
        <w:rPr>
          <w:rFonts w:hint="cs"/>
          <w:rtl/>
          <w:lang w:bidi="fa-IR"/>
        </w:rPr>
        <w:t>به نظر می</w:t>
      </w:r>
      <w:r w:rsidRPr="00D050C7">
        <w:rPr>
          <w:rFonts w:hint="eastAsia"/>
          <w:rtl/>
          <w:lang w:bidi="fa-IR"/>
        </w:rPr>
        <w:t>‌</w:t>
      </w:r>
      <w:r w:rsidRPr="00D050C7">
        <w:rPr>
          <w:rFonts w:hint="cs"/>
          <w:rtl/>
          <w:lang w:bidi="fa-IR"/>
        </w:rPr>
        <w:t>رسد تعابیر «مرحوم آخوند» با این مسلک سازگار است.</w:t>
      </w:r>
    </w:p>
    <w:p w:rsidR="00D050C7" w:rsidRPr="00D050C7" w:rsidRDefault="00D050C7" w:rsidP="00D050C7">
      <w:pPr>
        <w:rPr>
          <w:rtl/>
          <w:lang w:bidi="fa-IR"/>
        </w:rPr>
      </w:pPr>
      <w:r w:rsidRPr="00D050C7">
        <w:rPr>
          <w:rFonts w:hint="cs"/>
          <w:rtl/>
          <w:lang w:bidi="fa-IR"/>
        </w:rPr>
        <w:t>هر امری که در عالم ماده محقق می</w:t>
      </w:r>
      <w:r w:rsidRPr="00D050C7">
        <w:rPr>
          <w:rFonts w:hint="eastAsia"/>
          <w:rtl/>
          <w:lang w:bidi="fa-IR"/>
        </w:rPr>
        <w:t>‌</w:t>
      </w:r>
      <w:r w:rsidRPr="00D050C7">
        <w:rPr>
          <w:rFonts w:hint="cs"/>
          <w:rtl/>
          <w:lang w:bidi="fa-IR"/>
        </w:rPr>
        <w:t>شود، دارای دو مرتبه است:</w:t>
      </w:r>
    </w:p>
    <w:p w:rsidR="00D050C7" w:rsidRPr="00D050C7" w:rsidRDefault="00D050C7" w:rsidP="00D050C7">
      <w:pPr>
        <w:ind w:left="720"/>
        <w:rPr>
          <w:rtl/>
          <w:lang w:bidi="fa-IR"/>
        </w:rPr>
      </w:pPr>
      <w:r w:rsidRPr="00D050C7">
        <w:rPr>
          <w:rFonts w:hint="cs"/>
          <w:rtl/>
          <w:lang w:bidi="fa-IR"/>
        </w:rPr>
        <w:t>مرتبه</w:t>
      </w:r>
      <w:r w:rsidRPr="00D050C7">
        <w:rPr>
          <w:rFonts w:hint="eastAsia"/>
          <w:rtl/>
          <w:lang w:bidi="fa-IR"/>
        </w:rPr>
        <w:t>‌</w:t>
      </w:r>
      <w:r w:rsidRPr="00D050C7">
        <w:rPr>
          <w:rFonts w:hint="cs"/>
          <w:rtl/>
          <w:lang w:bidi="fa-IR"/>
        </w:rPr>
        <w:t>ی عالی که صورت ملکوتی شیء بوده و از آن به «خزائن الله» تعبیر می</w:t>
      </w:r>
      <w:r w:rsidRPr="00D050C7">
        <w:rPr>
          <w:rFonts w:hint="eastAsia"/>
          <w:rtl/>
          <w:lang w:bidi="fa-IR"/>
        </w:rPr>
        <w:t>‌</w:t>
      </w:r>
      <w:r w:rsidRPr="00D050C7">
        <w:rPr>
          <w:rFonts w:hint="cs"/>
          <w:rtl/>
          <w:lang w:bidi="fa-IR"/>
        </w:rPr>
        <w:t xml:space="preserve">شود: «وَ إِنْ مِنْ </w:t>
      </w:r>
      <w:r w:rsidRPr="00D050C7">
        <w:rPr>
          <w:rtl/>
          <w:lang w:bidi="fa-IR"/>
        </w:rPr>
        <w:t>شَ</w:t>
      </w:r>
      <w:r w:rsidRPr="00D050C7">
        <w:rPr>
          <w:rFonts w:hint="cs"/>
          <w:rtl/>
          <w:lang w:bidi="fa-IR"/>
        </w:rPr>
        <w:t>ی‌</w:t>
      </w:r>
      <w:r w:rsidRPr="00D050C7">
        <w:rPr>
          <w:rFonts w:hint="eastAsia"/>
          <w:rtl/>
          <w:lang w:bidi="fa-IR"/>
        </w:rPr>
        <w:t>ءٍ</w:t>
      </w:r>
      <w:r w:rsidRPr="00D050C7">
        <w:rPr>
          <w:rFonts w:hint="cs"/>
          <w:rtl/>
          <w:lang w:bidi="fa-IR"/>
        </w:rPr>
        <w:t xml:space="preserve"> إِلاَّ عِنْدَنا خَزائِنُهُ وَ ما نُنَزِّلُهُ إِلاَّ بِقَدَرٍ </w:t>
      </w:r>
      <w:r w:rsidRPr="00D050C7">
        <w:rPr>
          <w:rtl/>
          <w:lang w:bidi="fa-IR"/>
        </w:rPr>
        <w:t>مَعْلُوم</w:t>
      </w:r>
      <w:r w:rsidRPr="00D050C7">
        <w:rPr>
          <w:rFonts w:hint="cs"/>
          <w:rtl/>
          <w:lang w:bidi="fa-IR"/>
        </w:rPr>
        <w:t>»</w:t>
      </w:r>
      <w:r w:rsidRPr="00D050C7">
        <w:rPr>
          <w:vertAlign w:val="superscript"/>
          <w:rtl/>
          <w:lang w:bidi="fa-IR"/>
        </w:rPr>
        <w:footnoteReference w:id="109"/>
      </w:r>
    </w:p>
    <w:p w:rsidR="00D050C7" w:rsidRPr="00D050C7" w:rsidRDefault="00D050C7" w:rsidP="00D050C7">
      <w:pPr>
        <w:ind w:left="720"/>
        <w:rPr>
          <w:rtl/>
          <w:lang w:bidi="fa-IR"/>
        </w:rPr>
      </w:pPr>
      <w:r w:rsidRPr="00D050C7">
        <w:rPr>
          <w:rFonts w:hint="cs"/>
          <w:rtl/>
          <w:lang w:bidi="fa-IR"/>
        </w:rPr>
        <w:t>و مرتبه</w:t>
      </w:r>
      <w:r w:rsidRPr="00D050C7">
        <w:rPr>
          <w:rFonts w:hint="eastAsia"/>
          <w:rtl/>
          <w:lang w:bidi="fa-IR"/>
        </w:rPr>
        <w:t>‌</w:t>
      </w:r>
      <w:r w:rsidRPr="00D050C7">
        <w:rPr>
          <w:rFonts w:hint="cs"/>
          <w:rtl/>
          <w:lang w:bidi="fa-IR"/>
        </w:rPr>
        <w:t>ی سافل که صورت مادی شیء است.</w:t>
      </w:r>
    </w:p>
    <w:p w:rsidR="00D050C7" w:rsidRPr="00D050C7" w:rsidRDefault="00D050C7" w:rsidP="00D050C7">
      <w:pPr>
        <w:rPr>
          <w:rtl/>
          <w:lang w:bidi="fa-IR"/>
        </w:rPr>
      </w:pPr>
      <w:r w:rsidRPr="00D050C7">
        <w:rPr>
          <w:rFonts w:hint="cs"/>
          <w:rtl/>
          <w:lang w:bidi="fa-IR"/>
        </w:rPr>
        <w:t>به</w:t>
      </w:r>
      <w:r w:rsidRPr="00D050C7">
        <w:rPr>
          <w:rFonts w:hint="eastAsia"/>
          <w:rtl/>
          <w:lang w:bidi="fa-IR"/>
        </w:rPr>
        <w:t>‌</w:t>
      </w:r>
      <w:r w:rsidRPr="00D050C7">
        <w:rPr>
          <w:rFonts w:hint="cs"/>
          <w:rtl/>
          <w:lang w:bidi="fa-IR"/>
        </w:rPr>
        <w:t>طور مثال فعلی مانند شکر خدا را به جا آوردن:</w:t>
      </w:r>
    </w:p>
    <w:p w:rsidR="00D050C7" w:rsidRPr="00D050C7" w:rsidRDefault="00D050C7" w:rsidP="00D050C7">
      <w:pPr>
        <w:ind w:left="720"/>
        <w:rPr>
          <w:lang w:bidi="fa-IR"/>
        </w:rPr>
      </w:pPr>
      <w:r w:rsidRPr="00D050C7">
        <w:rPr>
          <w:rFonts w:hint="cs"/>
          <w:rtl/>
          <w:lang w:bidi="fa-IR"/>
        </w:rPr>
        <w:t>صورتی باطنی و ملکوتی دارد؛</w:t>
      </w:r>
    </w:p>
    <w:p w:rsidR="00D050C7" w:rsidRPr="00D050C7" w:rsidRDefault="00D050C7" w:rsidP="00D050C7">
      <w:pPr>
        <w:ind w:left="720"/>
        <w:rPr>
          <w:rtl/>
          <w:lang w:bidi="fa-IR"/>
        </w:rPr>
      </w:pPr>
      <w:r w:rsidRPr="00D050C7">
        <w:rPr>
          <w:rFonts w:hint="cs"/>
          <w:rtl/>
          <w:lang w:bidi="fa-IR"/>
        </w:rPr>
        <w:t>و صورتی ظاهری که همان شکر کردن بوده و رشحه</w:t>
      </w:r>
      <w:r w:rsidRPr="00D050C7">
        <w:rPr>
          <w:rFonts w:hint="eastAsia"/>
          <w:rtl/>
          <w:lang w:bidi="fa-IR"/>
        </w:rPr>
        <w:t>‌</w:t>
      </w:r>
      <w:r w:rsidRPr="00D050C7">
        <w:rPr>
          <w:rFonts w:hint="cs"/>
          <w:rtl/>
          <w:lang w:bidi="fa-IR"/>
        </w:rPr>
        <w:t>ای از صورت باطنی است.</w:t>
      </w:r>
    </w:p>
    <w:p w:rsidR="00D050C7" w:rsidRPr="00D050C7" w:rsidRDefault="00D050C7" w:rsidP="00D050C7">
      <w:pPr>
        <w:rPr>
          <w:rtl/>
          <w:lang w:bidi="fa-IR"/>
        </w:rPr>
      </w:pPr>
      <w:r w:rsidRPr="00D050C7">
        <w:rPr>
          <w:rFonts w:hint="cs"/>
          <w:rtl/>
          <w:lang w:bidi="fa-IR"/>
        </w:rPr>
        <w:t>صورت باطنی این عمل همان اضافه شدن استعدادها و قابلیت</w:t>
      </w:r>
      <w:r w:rsidRPr="00D050C7">
        <w:rPr>
          <w:rFonts w:hint="eastAsia"/>
          <w:rtl/>
          <w:lang w:bidi="fa-IR"/>
        </w:rPr>
        <w:t>‌</w:t>
      </w:r>
      <w:r w:rsidRPr="00D050C7">
        <w:rPr>
          <w:rFonts w:hint="cs"/>
          <w:rtl/>
          <w:lang w:bidi="fa-IR"/>
        </w:rPr>
        <w:t>های جدید به انسان بوده و در طینت انسان تأثیرگذار است؛ یعنی طینت که همان صورت ملکوتی انسان پیش از انجام این عمل است در درجه</w:t>
      </w:r>
      <w:r w:rsidRPr="00D050C7">
        <w:rPr>
          <w:rFonts w:hint="eastAsia"/>
          <w:rtl/>
          <w:lang w:bidi="fa-IR"/>
        </w:rPr>
        <w:t>‌</w:t>
      </w:r>
      <w:r w:rsidRPr="00D050C7">
        <w:rPr>
          <w:rFonts w:hint="cs"/>
          <w:rtl/>
          <w:lang w:bidi="fa-IR"/>
        </w:rPr>
        <w:t>ای قرار دارد و با انجام عبادت، به سبب صورت ملکوتی عبادت، طینت انسان در درجه</w:t>
      </w:r>
      <w:r w:rsidRPr="00D050C7">
        <w:rPr>
          <w:rFonts w:hint="eastAsia"/>
          <w:rtl/>
          <w:lang w:bidi="fa-IR"/>
        </w:rPr>
        <w:t>‌</w:t>
      </w:r>
      <w:r w:rsidRPr="00D050C7">
        <w:rPr>
          <w:rFonts w:hint="cs"/>
          <w:rtl/>
          <w:lang w:bidi="fa-IR"/>
        </w:rPr>
        <w:t>ی بالاتری قرار می</w:t>
      </w:r>
      <w:r w:rsidRPr="00D050C7">
        <w:rPr>
          <w:rFonts w:hint="eastAsia"/>
          <w:rtl/>
          <w:lang w:bidi="fa-IR"/>
        </w:rPr>
        <w:t>‌</w:t>
      </w:r>
      <w:r w:rsidRPr="00D050C7">
        <w:rPr>
          <w:rFonts w:hint="cs"/>
          <w:rtl/>
          <w:lang w:bidi="fa-IR"/>
        </w:rPr>
        <w:t>گیرد. همچنین اگر انسان مرتکب عصیان شود، به سبب صورت ملکوتی عصیان، طینت او در درجه</w:t>
      </w:r>
      <w:r w:rsidRPr="00D050C7">
        <w:rPr>
          <w:rFonts w:hint="eastAsia"/>
          <w:rtl/>
          <w:lang w:bidi="fa-IR"/>
        </w:rPr>
        <w:t>‌</w:t>
      </w:r>
      <w:r w:rsidRPr="00D050C7">
        <w:rPr>
          <w:rFonts w:hint="cs"/>
          <w:rtl/>
          <w:lang w:bidi="fa-IR"/>
        </w:rPr>
        <w:t>ی پایین</w:t>
      </w:r>
      <w:r w:rsidRPr="00D050C7">
        <w:rPr>
          <w:rFonts w:hint="eastAsia"/>
          <w:rtl/>
          <w:lang w:bidi="fa-IR"/>
        </w:rPr>
        <w:t>‌</w:t>
      </w:r>
      <w:r w:rsidRPr="00D050C7">
        <w:rPr>
          <w:rFonts w:hint="cs"/>
          <w:rtl/>
          <w:lang w:bidi="fa-IR"/>
        </w:rPr>
        <w:t>ترین قرار می</w:t>
      </w:r>
      <w:r w:rsidRPr="00D050C7">
        <w:rPr>
          <w:rFonts w:hint="eastAsia"/>
          <w:rtl/>
          <w:lang w:bidi="fa-IR"/>
        </w:rPr>
        <w:t>‌</w:t>
      </w:r>
      <w:r w:rsidRPr="00D050C7">
        <w:rPr>
          <w:rFonts w:hint="cs"/>
          <w:rtl/>
          <w:lang w:bidi="fa-IR"/>
        </w:rPr>
        <w:t>گیرد</w:t>
      </w:r>
      <w:r w:rsidRPr="00D050C7">
        <w:rPr>
          <w:rtl/>
          <w:lang w:bidi="fa-IR"/>
        </w:rPr>
        <w:t xml:space="preserve">؛ </w:t>
      </w:r>
      <w:r w:rsidRPr="00D050C7">
        <w:rPr>
          <w:rFonts w:hint="cs"/>
          <w:rtl/>
          <w:lang w:bidi="fa-IR"/>
        </w:rPr>
        <w:t>به عبارت دیگر:</w:t>
      </w:r>
    </w:p>
    <w:p w:rsidR="00D050C7" w:rsidRPr="00D050C7" w:rsidRDefault="00D050C7" w:rsidP="00D050C7">
      <w:pPr>
        <w:ind w:left="720"/>
        <w:rPr>
          <w:rtl/>
          <w:lang w:bidi="fa-IR"/>
        </w:rPr>
      </w:pPr>
      <w:r w:rsidRPr="00D050C7">
        <w:rPr>
          <w:rFonts w:hint="cs"/>
          <w:rtl/>
          <w:lang w:bidi="fa-IR"/>
        </w:rPr>
        <w:t>از طرفی طینت انسان ظرفی آن جهانی برای عمل انسان است و عمل انسان پس از طینت او قرار دارد؛ یعنی به سبب طینت است که انسان عملی خاص را انجام می</w:t>
      </w:r>
      <w:r w:rsidRPr="00D050C7">
        <w:rPr>
          <w:rFonts w:hint="eastAsia"/>
          <w:rtl/>
          <w:lang w:bidi="fa-IR"/>
        </w:rPr>
        <w:t>‌</w:t>
      </w:r>
      <w:r w:rsidRPr="00D050C7">
        <w:rPr>
          <w:rFonts w:hint="cs"/>
          <w:rtl/>
          <w:lang w:bidi="fa-IR"/>
        </w:rPr>
        <w:t>دهد؛</w:t>
      </w:r>
    </w:p>
    <w:p w:rsidR="00D050C7" w:rsidRPr="00D050C7" w:rsidRDefault="00D050C7" w:rsidP="00D050C7">
      <w:pPr>
        <w:ind w:left="720"/>
        <w:rPr>
          <w:rtl/>
          <w:lang w:bidi="fa-IR"/>
        </w:rPr>
      </w:pPr>
      <w:r w:rsidRPr="00D050C7">
        <w:rPr>
          <w:rFonts w:hint="cs"/>
          <w:rtl/>
          <w:lang w:bidi="fa-IR"/>
        </w:rPr>
        <w:t>اما از طرف دیگر هر عمل انسان در طینتی که در عمل بعدی مؤثر است، تأثیر می</w:t>
      </w:r>
      <w:r w:rsidRPr="00D050C7">
        <w:rPr>
          <w:rFonts w:hint="eastAsia"/>
          <w:rtl/>
          <w:lang w:bidi="fa-IR"/>
        </w:rPr>
        <w:t>‌</w:t>
      </w:r>
      <w:r w:rsidRPr="00D050C7">
        <w:rPr>
          <w:rFonts w:hint="cs"/>
          <w:rtl/>
          <w:lang w:bidi="fa-IR"/>
        </w:rPr>
        <w:t>گذارد.</w:t>
      </w:r>
    </w:p>
    <w:p w:rsidR="00D050C7" w:rsidRPr="00D050C7" w:rsidRDefault="00D050C7" w:rsidP="00D050C7">
      <w:pPr>
        <w:rPr>
          <w:rtl/>
          <w:lang w:bidi="fa-IR"/>
        </w:rPr>
      </w:pPr>
      <w:r w:rsidRPr="00D050C7">
        <w:rPr>
          <w:rFonts w:hint="cs"/>
          <w:rtl/>
          <w:lang w:bidi="fa-IR"/>
        </w:rPr>
        <w:t>طبق این مسلک طینت عنصر ثابتی نیست. گرچه هر شخص با طینت خاصی وارد این عالم می</w:t>
      </w:r>
      <w:r w:rsidRPr="00D050C7">
        <w:rPr>
          <w:rFonts w:hint="eastAsia"/>
          <w:rtl/>
          <w:lang w:bidi="fa-IR"/>
        </w:rPr>
        <w:t>‌</w:t>
      </w:r>
      <w:r w:rsidRPr="00D050C7">
        <w:rPr>
          <w:rFonts w:hint="cs"/>
          <w:rtl/>
          <w:lang w:bidi="fa-IR"/>
        </w:rPr>
        <w:t>شود؛ اما این طینت در طول زمان قابل تغییر است.</w:t>
      </w:r>
      <w:r w:rsidRPr="00D050C7">
        <w:rPr>
          <w:vertAlign w:val="superscript"/>
          <w:rtl/>
          <w:lang w:bidi="fa-IR"/>
        </w:rPr>
        <w:footnoteReference w:id="110"/>
      </w:r>
      <w:r w:rsidRPr="00D050C7">
        <w:rPr>
          <w:rFonts w:hint="cs"/>
          <w:rtl/>
          <w:lang w:bidi="fa-IR"/>
        </w:rPr>
        <w:t xml:space="preserve"> در سیر حرکت جوهری هم ماده دارای حرکت جوهری است و هم مجردات برزخی. طینت نیز یکی از مجردات برزخی و درنتیجه </w:t>
      </w:r>
      <w:r w:rsidRPr="00D050C7">
        <w:rPr>
          <w:rtl/>
          <w:lang w:bidi="fa-IR"/>
        </w:rPr>
        <w:t>حق</w:t>
      </w:r>
      <w:r w:rsidRPr="00D050C7">
        <w:rPr>
          <w:rFonts w:hint="cs"/>
          <w:rtl/>
          <w:lang w:bidi="fa-IR"/>
        </w:rPr>
        <w:t>ی</w:t>
      </w:r>
      <w:r w:rsidRPr="00D050C7">
        <w:rPr>
          <w:rFonts w:hint="eastAsia"/>
          <w:rtl/>
          <w:lang w:bidi="fa-IR"/>
        </w:rPr>
        <w:t>قت</w:t>
      </w:r>
      <w:r w:rsidRPr="00D050C7">
        <w:rPr>
          <w:rFonts w:hint="cs"/>
          <w:rtl/>
          <w:lang w:bidi="fa-IR"/>
        </w:rPr>
        <w:t>ی بسیط است که همیشه همراه انسان است؛ اما می</w:t>
      </w:r>
      <w:r w:rsidRPr="00D050C7">
        <w:rPr>
          <w:rFonts w:hint="eastAsia"/>
          <w:rtl/>
          <w:lang w:bidi="fa-IR"/>
        </w:rPr>
        <w:t>‌</w:t>
      </w:r>
      <w:r w:rsidRPr="00D050C7">
        <w:rPr>
          <w:rFonts w:hint="cs"/>
          <w:rtl/>
          <w:lang w:bidi="fa-IR"/>
        </w:rPr>
        <w:t>تواند در سیر حرکت جوهری تغییر یابد. ازآنجایی</w:t>
      </w:r>
      <w:r w:rsidRPr="00D050C7">
        <w:rPr>
          <w:rFonts w:hint="eastAsia"/>
          <w:rtl/>
          <w:lang w:bidi="fa-IR"/>
        </w:rPr>
        <w:t>‌</w:t>
      </w:r>
      <w:r w:rsidRPr="00D050C7">
        <w:rPr>
          <w:rFonts w:hint="cs"/>
          <w:rtl/>
          <w:lang w:bidi="fa-IR"/>
        </w:rPr>
        <w:t>که طینت پیش از عمل قرار دارد، تغییر طینت به این نحو است که هر عمل در طینت پس از خود تأثیرگذار است و طینت تغییر یافته نیز به نوبه</w:t>
      </w:r>
      <w:r w:rsidRPr="00D050C7">
        <w:rPr>
          <w:rFonts w:hint="eastAsia"/>
          <w:rtl/>
          <w:lang w:bidi="fa-IR"/>
        </w:rPr>
        <w:t>‌</w:t>
      </w:r>
      <w:r w:rsidRPr="00D050C7">
        <w:rPr>
          <w:rFonts w:hint="cs"/>
          <w:rtl/>
          <w:lang w:bidi="fa-IR"/>
        </w:rPr>
        <w:t>ی خود در اعمال بعدی اثر می</w:t>
      </w:r>
      <w:r w:rsidRPr="00D050C7">
        <w:rPr>
          <w:rFonts w:hint="eastAsia"/>
          <w:rtl/>
          <w:lang w:bidi="fa-IR"/>
        </w:rPr>
        <w:t>‌</w:t>
      </w:r>
      <w:r w:rsidRPr="00D050C7">
        <w:rPr>
          <w:rFonts w:hint="cs"/>
          <w:rtl/>
          <w:lang w:bidi="fa-IR"/>
        </w:rPr>
        <w:t>گذارد. به</w:t>
      </w:r>
      <w:r w:rsidRPr="00D050C7">
        <w:rPr>
          <w:rFonts w:hint="eastAsia"/>
          <w:rtl/>
          <w:lang w:bidi="fa-IR"/>
        </w:rPr>
        <w:t>‌</w:t>
      </w:r>
      <w:r w:rsidRPr="00D050C7">
        <w:rPr>
          <w:rFonts w:hint="cs"/>
          <w:rtl/>
          <w:lang w:bidi="fa-IR"/>
        </w:rPr>
        <w:t>طور مثال انجام عبادت زمینه</w:t>
      </w:r>
      <w:r w:rsidRPr="00D050C7">
        <w:rPr>
          <w:rFonts w:hint="eastAsia"/>
          <w:rtl/>
          <w:lang w:bidi="fa-IR"/>
        </w:rPr>
        <w:t>‌</w:t>
      </w:r>
      <w:r w:rsidRPr="00D050C7">
        <w:rPr>
          <w:rFonts w:hint="cs"/>
          <w:rtl/>
          <w:lang w:bidi="fa-IR"/>
        </w:rPr>
        <w:t>ای برای بیشتر شدن حب انسان به اهل بیت علیهم</w:t>
      </w:r>
      <w:r w:rsidRPr="00D050C7">
        <w:rPr>
          <w:rFonts w:hint="eastAsia"/>
          <w:rtl/>
          <w:lang w:bidi="fa-IR"/>
        </w:rPr>
        <w:t>‌</w:t>
      </w:r>
      <w:r w:rsidRPr="00D050C7">
        <w:rPr>
          <w:rFonts w:hint="cs"/>
          <w:rtl/>
          <w:lang w:bidi="fa-IR"/>
        </w:rPr>
        <w:t>السلام می</w:t>
      </w:r>
      <w:r w:rsidRPr="00D050C7">
        <w:rPr>
          <w:rFonts w:hint="eastAsia"/>
          <w:rtl/>
          <w:lang w:bidi="fa-IR"/>
        </w:rPr>
        <w:t>‌</w:t>
      </w:r>
      <w:r w:rsidRPr="00D050C7">
        <w:rPr>
          <w:rFonts w:hint="cs"/>
          <w:rtl/>
          <w:lang w:bidi="fa-IR"/>
        </w:rPr>
        <w:t>شود و این تغییر طینت، در اعمال بعدی تأثیرگذار خواهد بود و نمی</w:t>
      </w:r>
      <w:r w:rsidRPr="00D050C7">
        <w:rPr>
          <w:rFonts w:hint="eastAsia"/>
          <w:rtl/>
          <w:lang w:bidi="fa-IR"/>
        </w:rPr>
        <w:t>‌</w:t>
      </w:r>
      <w:r w:rsidRPr="00D050C7">
        <w:rPr>
          <w:rFonts w:hint="cs"/>
          <w:rtl/>
          <w:lang w:bidi="fa-IR"/>
        </w:rPr>
        <w:t>تواند در اعمال قبلی تأثیرگذار باشد؛ یعنی طینت نسبت به اعمال بعد مقدم، و نسبت به اعمال پیشین معلول است.</w:t>
      </w:r>
    </w:p>
    <w:p w:rsidR="00D050C7" w:rsidRPr="00D050C7" w:rsidRDefault="00D050C7" w:rsidP="00D050C7">
      <w:pPr>
        <w:rPr>
          <w:rtl/>
          <w:lang w:bidi="fa-IR"/>
        </w:rPr>
      </w:pPr>
      <w:r w:rsidRPr="00D050C7">
        <w:rPr>
          <w:rFonts w:hint="cs"/>
          <w:rtl/>
          <w:lang w:bidi="fa-IR"/>
        </w:rPr>
        <w:t>برخلاف این طینت که کسبی است، طینت ابتدایی انسان اعطایی بوده و منشأ استحقاق ثواب و عقاب نیست. این طینت، همانند فطرت است و تفاوت آن با فطرت در این است که:</w:t>
      </w:r>
    </w:p>
    <w:p w:rsidR="00D050C7" w:rsidRPr="00D050C7" w:rsidRDefault="00D050C7" w:rsidP="00D050C7">
      <w:pPr>
        <w:ind w:left="720"/>
        <w:rPr>
          <w:rtl/>
          <w:lang w:bidi="fa-IR"/>
        </w:rPr>
      </w:pPr>
      <w:r w:rsidRPr="00D050C7">
        <w:rPr>
          <w:rFonts w:hint="cs"/>
          <w:rtl/>
          <w:lang w:bidi="fa-IR"/>
        </w:rPr>
        <w:t>فطرت همواره خیر بوده و در تمام افراد یکسان است: قَالَ النَّبِی صلی الله علیه و آله:</w:t>
      </w:r>
      <w:r w:rsidRPr="00D050C7">
        <w:rPr>
          <w:lang w:bidi="fa-IR"/>
        </w:rPr>
        <w:t>‌</w:t>
      </w:r>
      <w:r w:rsidRPr="00D050C7">
        <w:rPr>
          <w:rFonts w:hint="cs"/>
          <w:rtl/>
          <w:lang w:bidi="fa-IR"/>
        </w:rPr>
        <w:t xml:space="preserve"> «</w:t>
      </w:r>
      <w:r w:rsidRPr="00D050C7">
        <w:rPr>
          <w:rtl/>
          <w:lang w:bidi="fa-IR"/>
        </w:rPr>
        <w:t>کلُ</w:t>
      </w:r>
      <w:r w:rsidRPr="00D050C7">
        <w:rPr>
          <w:rFonts w:hint="cs"/>
          <w:rtl/>
          <w:lang w:bidi="fa-IR"/>
        </w:rPr>
        <w:t xml:space="preserve"> مَوْلُودٍ یولَدُ عَلَی الْفِطْرَةِ حَتَّی یکونَ أَبَوَاهُ یهَوِّدَانِهِ وَ ینَصِّرَانِه»؛</w:t>
      </w:r>
      <w:r w:rsidRPr="00D050C7">
        <w:rPr>
          <w:lang w:bidi="fa-IR"/>
        </w:rPr>
        <w:t>‌</w:t>
      </w:r>
      <w:r w:rsidRPr="00D050C7">
        <w:rPr>
          <w:vertAlign w:val="superscript"/>
          <w:rtl/>
          <w:lang w:bidi="fa-IR"/>
        </w:rPr>
        <w:footnoteReference w:id="111"/>
      </w:r>
    </w:p>
    <w:p w:rsidR="00D050C7" w:rsidRPr="00D050C7" w:rsidRDefault="00D050C7" w:rsidP="00D050C7">
      <w:pPr>
        <w:ind w:left="720"/>
        <w:rPr>
          <w:lang w:bidi="fa-IR"/>
        </w:rPr>
      </w:pPr>
      <w:r w:rsidRPr="00D050C7">
        <w:rPr>
          <w:rFonts w:hint="cs"/>
          <w:rtl/>
          <w:lang w:bidi="fa-IR"/>
        </w:rPr>
        <w:lastRenderedPageBreak/>
        <w:t>اما طینت در برخی افراد خیر و در برخی دیگر شر بوده و در تمامی افراد یکسان نیست: «</w:t>
      </w:r>
      <w:r w:rsidRPr="00D050C7">
        <w:rPr>
          <w:rtl/>
          <w:lang w:bidi="fa-IR"/>
        </w:rPr>
        <w:t>فَأَلْهَمَها فُجُورَها وَ تَقْواها</w:t>
      </w:r>
      <w:r w:rsidRPr="00D050C7">
        <w:rPr>
          <w:rFonts w:hint="cs"/>
          <w:rtl/>
          <w:lang w:bidi="fa-IR"/>
        </w:rPr>
        <w:t>».</w:t>
      </w:r>
      <w:r w:rsidRPr="00D050C7">
        <w:rPr>
          <w:vertAlign w:val="superscript"/>
          <w:rtl/>
          <w:lang w:bidi="fa-IR"/>
        </w:rPr>
        <w:footnoteReference w:id="112"/>
      </w:r>
    </w:p>
    <w:p w:rsidR="00D050C7" w:rsidRPr="00D050C7" w:rsidRDefault="00D050C7" w:rsidP="00D050C7">
      <w:pPr>
        <w:rPr>
          <w:rtl/>
          <w:lang w:bidi="fa-IR"/>
        </w:rPr>
      </w:pPr>
      <w:r w:rsidRPr="00D050C7">
        <w:rPr>
          <w:rFonts w:hint="cs"/>
          <w:rtl/>
          <w:lang w:bidi="fa-IR"/>
        </w:rPr>
        <w:t>هم مسلک اول و هم مسلک سوم طینت ابتدایی را صرفاً مقتضی می</w:t>
      </w:r>
      <w:r w:rsidRPr="00D050C7">
        <w:rPr>
          <w:rFonts w:hint="eastAsia"/>
          <w:rtl/>
          <w:lang w:bidi="fa-IR"/>
        </w:rPr>
        <w:t>‌</w:t>
      </w:r>
      <w:r w:rsidRPr="00D050C7">
        <w:rPr>
          <w:rFonts w:hint="cs"/>
          <w:rtl/>
          <w:lang w:bidi="fa-IR"/>
        </w:rPr>
        <w:t>دانند با این تفاوت که مسلک اول طینت را ثابت می</w:t>
      </w:r>
      <w:r w:rsidRPr="00D050C7">
        <w:rPr>
          <w:rFonts w:hint="eastAsia"/>
          <w:rtl/>
          <w:lang w:bidi="fa-IR"/>
        </w:rPr>
        <w:t>‌</w:t>
      </w:r>
      <w:r w:rsidRPr="00D050C7">
        <w:rPr>
          <w:rFonts w:hint="cs"/>
          <w:rtl/>
          <w:lang w:bidi="fa-IR"/>
        </w:rPr>
        <w:t>داند؛ اما مسلک سوم قائل به متغیر بودن طینت است.</w:t>
      </w:r>
    </w:p>
    <w:p w:rsidR="00D050C7" w:rsidRPr="00D050C7" w:rsidRDefault="00D050C7" w:rsidP="00D050C7">
      <w:pPr>
        <w:outlineLvl w:val="2"/>
        <w:rPr>
          <w:rFonts w:cs="B Titr"/>
          <w:sz w:val="20"/>
          <w:szCs w:val="24"/>
          <w:rtl/>
          <w:lang w:bidi="fa-IR"/>
        </w:rPr>
      </w:pPr>
      <w:bookmarkStart w:id="140" w:name="_Toc70768250"/>
      <w:r w:rsidRPr="00D050C7">
        <w:rPr>
          <w:rFonts w:cs="B Titr" w:hint="cs"/>
          <w:sz w:val="20"/>
          <w:szCs w:val="24"/>
          <w:rtl/>
          <w:lang w:bidi="fa-IR"/>
        </w:rPr>
        <w:t>پاسخ دوم: پاسخ «مرحوم نائینی»</w:t>
      </w:r>
      <w:r w:rsidRPr="00D050C7">
        <w:rPr>
          <w:rFonts w:cs="B Titr"/>
          <w:sz w:val="20"/>
          <w:szCs w:val="24"/>
          <w:vertAlign w:val="superscript"/>
          <w:rtl/>
          <w:lang w:bidi="fa-IR"/>
        </w:rPr>
        <w:footnoteReference w:id="113"/>
      </w:r>
      <w:bookmarkEnd w:id="140"/>
    </w:p>
    <w:p w:rsidR="00D050C7" w:rsidRPr="00D050C7" w:rsidRDefault="00D050C7" w:rsidP="00D050C7">
      <w:pPr>
        <w:rPr>
          <w:rtl/>
          <w:lang w:bidi="fa-IR"/>
        </w:rPr>
      </w:pPr>
      <w:r w:rsidRPr="00D050C7">
        <w:rPr>
          <w:rFonts w:hint="cs"/>
          <w:rtl/>
          <w:lang w:bidi="fa-IR"/>
        </w:rPr>
        <w:t>تنها راه‌حل پذیرش جبر پذیرش دو مطلب است:</w:t>
      </w:r>
    </w:p>
    <w:p w:rsidR="00D050C7" w:rsidRPr="00D050C7" w:rsidRDefault="00D050C7" w:rsidP="00D050C7">
      <w:pPr>
        <w:ind w:left="720"/>
        <w:rPr>
          <w:rtl/>
          <w:lang w:bidi="fa-IR"/>
        </w:rPr>
      </w:pPr>
      <w:r w:rsidRPr="00D050C7">
        <w:rPr>
          <w:rFonts w:hint="cs"/>
          <w:rtl/>
          <w:lang w:bidi="fa-IR"/>
        </w:rPr>
        <w:t>اتحاد «طلب» و «اراده» را منکر شده و قائل به تغایر این دو شویم؛</w:t>
      </w:r>
    </w:p>
    <w:p w:rsidR="00D050C7" w:rsidRPr="00D050C7" w:rsidRDefault="00D050C7" w:rsidP="00D050C7">
      <w:pPr>
        <w:ind w:left="720"/>
        <w:rPr>
          <w:rtl/>
          <w:lang w:bidi="fa-IR"/>
        </w:rPr>
      </w:pPr>
      <w:r w:rsidRPr="00D050C7">
        <w:rPr>
          <w:rFonts w:hint="cs"/>
          <w:rtl/>
          <w:lang w:bidi="fa-IR"/>
        </w:rPr>
        <w:t>و قاعده</w:t>
      </w:r>
      <w:r w:rsidRPr="00D050C7">
        <w:rPr>
          <w:rFonts w:hint="eastAsia"/>
          <w:rtl/>
          <w:lang w:bidi="fa-IR"/>
        </w:rPr>
        <w:t>‌</w:t>
      </w:r>
      <w:r w:rsidRPr="00D050C7">
        <w:rPr>
          <w:rFonts w:hint="cs"/>
          <w:rtl/>
          <w:lang w:bidi="fa-IR"/>
        </w:rPr>
        <w:t>ی «الشیء ما لم یجب لم یوجد» و رابطه</w:t>
      </w:r>
      <w:r w:rsidRPr="00D050C7">
        <w:rPr>
          <w:rFonts w:hint="eastAsia"/>
          <w:rtl/>
          <w:lang w:bidi="fa-IR"/>
        </w:rPr>
        <w:t>‌</w:t>
      </w:r>
      <w:r w:rsidRPr="00D050C7">
        <w:rPr>
          <w:rFonts w:hint="cs"/>
          <w:rtl/>
          <w:lang w:bidi="fa-IR"/>
        </w:rPr>
        <w:t>ی وجوب بین علت تامه و معلول را منحصر به فاعل</w:t>
      </w:r>
      <w:r w:rsidRPr="00D050C7">
        <w:rPr>
          <w:rFonts w:hint="eastAsia"/>
          <w:rtl/>
          <w:lang w:bidi="fa-IR"/>
        </w:rPr>
        <w:t>‌</w:t>
      </w:r>
      <w:r w:rsidRPr="00D050C7">
        <w:rPr>
          <w:rFonts w:hint="cs"/>
          <w:rtl/>
          <w:lang w:bidi="fa-IR"/>
        </w:rPr>
        <w:t>های طبیعی بدانیم و آن را در فاعل</w:t>
      </w:r>
      <w:r w:rsidRPr="00D050C7">
        <w:rPr>
          <w:rFonts w:hint="eastAsia"/>
          <w:rtl/>
          <w:lang w:bidi="fa-IR"/>
        </w:rPr>
        <w:t>‌</w:t>
      </w:r>
      <w:r w:rsidRPr="00D050C7">
        <w:rPr>
          <w:rFonts w:hint="cs"/>
          <w:rtl/>
          <w:lang w:bidi="fa-IR"/>
        </w:rPr>
        <w:t>های مختار جاری ندانیم.</w:t>
      </w:r>
    </w:p>
    <w:p w:rsidR="00D050C7" w:rsidRPr="00D050C7" w:rsidRDefault="00D050C7" w:rsidP="00D050C7">
      <w:pPr>
        <w:rPr>
          <w:rtl/>
          <w:lang w:bidi="fa-IR"/>
        </w:rPr>
      </w:pPr>
      <w:r w:rsidRPr="00D050C7">
        <w:rPr>
          <w:rFonts w:hint="cs"/>
          <w:rtl/>
          <w:lang w:bidi="fa-IR"/>
        </w:rPr>
        <w:t>به جهت عدم پذیرش این دو مطلب توسط «مرحوم آخوند»، پاسخی ایشان به این شبهه صحیح نیست. توضیح اینکه ایشان فعل مکلف را متعلق اراده</w:t>
      </w:r>
      <w:r w:rsidRPr="00D050C7">
        <w:rPr>
          <w:rFonts w:hint="eastAsia"/>
          <w:rtl/>
          <w:lang w:bidi="fa-IR"/>
        </w:rPr>
        <w:t>‌</w:t>
      </w:r>
      <w:r w:rsidRPr="00D050C7">
        <w:rPr>
          <w:rFonts w:hint="cs"/>
          <w:rtl/>
          <w:lang w:bidi="fa-IR"/>
        </w:rPr>
        <w:t>ی تشریعی خداوند می</w:t>
      </w:r>
      <w:r w:rsidRPr="00D050C7">
        <w:rPr>
          <w:rFonts w:hint="eastAsia"/>
          <w:rtl/>
          <w:lang w:bidi="fa-IR"/>
        </w:rPr>
        <w:t>‌</w:t>
      </w:r>
      <w:r w:rsidRPr="00D050C7">
        <w:rPr>
          <w:rFonts w:hint="cs"/>
          <w:rtl/>
          <w:lang w:bidi="fa-IR"/>
        </w:rPr>
        <w:t>دانند؛ نه متعلق اراده</w:t>
      </w:r>
      <w:r w:rsidRPr="00D050C7">
        <w:rPr>
          <w:rFonts w:hint="eastAsia"/>
          <w:rtl/>
          <w:lang w:bidi="fa-IR"/>
        </w:rPr>
        <w:t>‌</w:t>
      </w:r>
      <w:r w:rsidRPr="00D050C7">
        <w:rPr>
          <w:rFonts w:hint="cs"/>
          <w:rtl/>
          <w:lang w:bidi="fa-IR"/>
        </w:rPr>
        <w:t>ی تکوینی او. همچنین در پاسخ به سؤال از علت اراده</w:t>
      </w:r>
      <w:r w:rsidRPr="00D050C7">
        <w:rPr>
          <w:rFonts w:hint="eastAsia"/>
          <w:rtl/>
          <w:lang w:bidi="fa-IR"/>
        </w:rPr>
        <w:t>‌</w:t>
      </w:r>
      <w:r w:rsidRPr="00D050C7">
        <w:rPr>
          <w:rFonts w:hint="cs"/>
          <w:rtl/>
          <w:lang w:bidi="fa-IR"/>
        </w:rPr>
        <w:t>ی عبد، مرحله</w:t>
      </w:r>
      <w:r w:rsidRPr="00D050C7">
        <w:rPr>
          <w:rFonts w:hint="eastAsia"/>
          <w:rtl/>
          <w:lang w:bidi="fa-IR"/>
        </w:rPr>
        <w:t>‌</w:t>
      </w:r>
      <w:r w:rsidRPr="00D050C7">
        <w:rPr>
          <w:rFonts w:hint="cs"/>
          <w:rtl/>
          <w:lang w:bidi="fa-IR"/>
        </w:rPr>
        <w:t>ی قبلی آن یعنی مبادی اراده را مطرح می</w:t>
      </w:r>
      <w:r w:rsidRPr="00D050C7">
        <w:rPr>
          <w:rFonts w:hint="eastAsia"/>
          <w:rtl/>
          <w:lang w:bidi="fa-IR"/>
        </w:rPr>
        <w:t>‌</w:t>
      </w:r>
      <w:r w:rsidRPr="00D050C7">
        <w:rPr>
          <w:rFonts w:hint="cs"/>
          <w:rtl/>
          <w:lang w:bidi="fa-IR"/>
        </w:rPr>
        <w:t>کنند و... . این جواب به این دلیل مورد پذیرش نیست که در پاسخ به شبهه</w:t>
      </w:r>
      <w:r w:rsidRPr="00D050C7">
        <w:rPr>
          <w:rFonts w:hint="eastAsia"/>
          <w:rtl/>
          <w:lang w:bidi="fa-IR"/>
        </w:rPr>
        <w:t>‌</w:t>
      </w:r>
      <w:r w:rsidRPr="00D050C7">
        <w:rPr>
          <w:rFonts w:hint="cs"/>
          <w:rtl/>
          <w:lang w:bidi="fa-IR"/>
        </w:rPr>
        <w:t>ی جبر هرچه در مراحل قبل از فعل مانند اراده، مبادی اراده و... مطرح شود، ممکن الوجود است و درنتیجه نیاز به علت دارد. حال:</w:t>
      </w:r>
    </w:p>
    <w:p w:rsidR="00D050C7" w:rsidRPr="00D050C7" w:rsidRDefault="00D050C7" w:rsidP="00D050C7">
      <w:pPr>
        <w:ind w:left="720"/>
        <w:rPr>
          <w:rtl/>
          <w:lang w:bidi="fa-IR"/>
        </w:rPr>
      </w:pPr>
      <w:r w:rsidRPr="00D050C7">
        <w:rPr>
          <w:rFonts w:hint="cs"/>
          <w:rtl/>
          <w:lang w:bidi="fa-IR"/>
        </w:rPr>
        <w:t>اگر علت این ممکن طلب حقیقی باشد، به جهت اتحاد «طلب» و «اراده»، اراده</w:t>
      </w:r>
      <w:r w:rsidRPr="00D050C7">
        <w:rPr>
          <w:rFonts w:hint="eastAsia"/>
          <w:rtl/>
          <w:lang w:bidi="fa-IR"/>
        </w:rPr>
        <w:t>‌</w:t>
      </w:r>
      <w:r w:rsidRPr="00D050C7">
        <w:rPr>
          <w:rFonts w:hint="cs"/>
          <w:rtl/>
          <w:lang w:bidi="fa-IR"/>
        </w:rPr>
        <w:t>ی حقیقی خداوند نیز محقق است؛</w:t>
      </w:r>
    </w:p>
    <w:p w:rsidR="00D050C7" w:rsidRPr="00D050C7" w:rsidRDefault="00D050C7" w:rsidP="00D050C7">
      <w:pPr>
        <w:ind w:left="720"/>
        <w:rPr>
          <w:rtl/>
          <w:lang w:bidi="fa-IR"/>
        </w:rPr>
      </w:pPr>
      <w:r w:rsidRPr="00D050C7">
        <w:rPr>
          <w:rFonts w:hint="cs"/>
          <w:rtl/>
          <w:lang w:bidi="fa-IR"/>
        </w:rPr>
        <w:t>و ازآنجایی</w:t>
      </w:r>
      <w:r w:rsidRPr="00D050C7">
        <w:rPr>
          <w:rFonts w:hint="eastAsia"/>
          <w:rtl/>
          <w:lang w:bidi="fa-IR"/>
        </w:rPr>
        <w:t>‌</w:t>
      </w:r>
      <w:r w:rsidRPr="00D050C7">
        <w:rPr>
          <w:rFonts w:hint="cs"/>
          <w:rtl/>
          <w:lang w:bidi="fa-IR"/>
        </w:rPr>
        <w:t>که اراده</w:t>
      </w:r>
      <w:r w:rsidRPr="00D050C7">
        <w:rPr>
          <w:rFonts w:hint="eastAsia"/>
          <w:rtl/>
          <w:lang w:bidi="fa-IR"/>
        </w:rPr>
        <w:t>‌</w:t>
      </w:r>
      <w:r w:rsidRPr="00D050C7">
        <w:rPr>
          <w:rFonts w:hint="cs"/>
          <w:rtl/>
          <w:lang w:bidi="fa-IR"/>
        </w:rPr>
        <w:t>ی حقیقی جزء اخیر علت تامه است، علت تامه محقق شده و به جهت رابطه</w:t>
      </w:r>
      <w:r w:rsidRPr="00D050C7">
        <w:rPr>
          <w:rFonts w:hint="eastAsia"/>
          <w:rtl/>
          <w:lang w:bidi="fa-IR"/>
        </w:rPr>
        <w:t>‌</w:t>
      </w:r>
      <w:r w:rsidRPr="00D050C7">
        <w:rPr>
          <w:rFonts w:hint="cs"/>
          <w:rtl/>
          <w:lang w:bidi="fa-IR"/>
        </w:rPr>
        <w:t>ی وجوب بین علت تامه و معلول، معلول نیز ضرورتاً محقق شده و اشکال جبر مطرح می</w:t>
      </w:r>
      <w:r w:rsidRPr="00D050C7">
        <w:rPr>
          <w:rFonts w:hint="eastAsia"/>
          <w:rtl/>
          <w:lang w:bidi="fa-IR"/>
        </w:rPr>
        <w:t>‌</w:t>
      </w:r>
      <w:r w:rsidRPr="00D050C7">
        <w:rPr>
          <w:rFonts w:hint="cs"/>
          <w:rtl/>
          <w:lang w:bidi="fa-IR"/>
        </w:rPr>
        <w:t>گردد.</w:t>
      </w:r>
    </w:p>
    <w:p w:rsidR="00D050C7" w:rsidRPr="00D050C7" w:rsidRDefault="00D050C7" w:rsidP="00D050C7">
      <w:pPr>
        <w:rPr>
          <w:rtl/>
          <w:lang w:bidi="fa-IR"/>
        </w:rPr>
      </w:pPr>
      <w:r w:rsidRPr="00D050C7">
        <w:rPr>
          <w:rFonts w:hint="cs"/>
          <w:rtl/>
          <w:lang w:bidi="fa-IR"/>
        </w:rPr>
        <w:t>به این نکته نیز باید توجه نمود که اگر اختیار و اراده را از اجزاء علت تامه بدانیم، اشکال جبر برطرف نمی</w:t>
      </w:r>
      <w:r w:rsidRPr="00D050C7">
        <w:rPr>
          <w:rFonts w:hint="eastAsia"/>
          <w:rtl/>
          <w:lang w:bidi="fa-IR"/>
        </w:rPr>
        <w:t>‌</w:t>
      </w:r>
      <w:r w:rsidRPr="00D050C7">
        <w:rPr>
          <w:rFonts w:hint="cs"/>
          <w:rtl/>
          <w:lang w:bidi="fa-IR"/>
        </w:rPr>
        <w:t>شود؛ زیرا اراده نیز کیف نفسانی و ممکن بوده و طبق قاعده</w:t>
      </w:r>
      <w:r w:rsidRPr="00D050C7">
        <w:rPr>
          <w:rFonts w:hint="eastAsia"/>
          <w:rtl/>
          <w:lang w:bidi="fa-IR"/>
        </w:rPr>
        <w:t>‌</w:t>
      </w:r>
      <w:r w:rsidRPr="00D050C7">
        <w:rPr>
          <w:rFonts w:hint="cs"/>
          <w:rtl/>
          <w:lang w:bidi="fa-IR"/>
        </w:rPr>
        <w:t>ی «الشیء ما لم یجب لم یوجد»، پس از تحقق مبادی اراده، ضرورتاً اراده نیز محقق می</w:t>
      </w:r>
      <w:r w:rsidRPr="00D050C7">
        <w:rPr>
          <w:rFonts w:hint="eastAsia"/>
          <w:rtl/>
          <w:lang w:bidi="fa-IR"/>
        </w:rPr>
        <w:t>‌</w:t>
      </w:r>
      <w:r w:rsidRPr="00D050C7">
        <w:rPr>
          <w:rFonts w:hint="cs"/>
          <w:rtl/>
          <w:lang w:bidi="fa-IR"/>
        </w:rPr>
        <w:t>شود و این مطلب به معانی قهری و غیر اختیاری بودن وقوع فعل است. حتی اگر مبادی اراده را نیز دارای مبادی بدانیم، به آن مبادی نقل کلام می</w:t>
      </w:r>
      <w:r w:rsidRPr="00D050C7">
        <w:rPr>
          <w:rFonts w:hint="eastAsia"/>
          <w:rtl/>
          <w:lang w:bidi="fa-IR"/>
        </w:rPr>
        <w:t>‌</w:t>
      </w:r>
      <w:r w:rsidRPr="00D050C7">
        <w:rPr>
          <w:rFonts w:hint="cs"/>
          <w:rtl/>
          <w:lang w:bidi="fa-IR"/>
        </w:rPr>
        <w:t>شود که به جهت ممکن و معلول بودن آن مبادی، نیاز به علت و واجب شدن آنها با وجود علت تامه در مورد آنها نیز صادق است و درنتیجه اشکال جبر همچنان پابرجا خواهد بود.</w:t>
      </w:r>
    </w:p>
    <w:p w:rsidR="00D050C7" w:rsidRPr="00D050C7" w:rsidRDefault="00D050C7" w:rsidP="00D050C7">
      <w:pPr>
        <w:rPr>
          <w:rtl/>
          <w:lang w:bidi="fa-IR"/>
        </w:rPr>
      </w:pPr>
      <w:r w:rsidRPr="00D050C7">
        <w:rPr>
          <w:rFonts w:hint="cs"/>
          <w:rtl/>
          <w:lang w:bidi="fa-IR"/>
        </w:rPr>
        <w:t xml:space="preserve">گرچه در فلسفه به فعلی که اراده یکی از اجزاء علت </w:t>
      </w:r>
      <w:r w:rsidRPr="00D050C7">
        <w:rPr>
          <w:rtl/>
          <w:lang w:bidi="fa-IR"/>
        </w:rPr>
        <w:t>تامه‌</w:t>
      </w:r>
      <w:r w:rsidRPr="00D050C7">
        <w:rPr>
          <w:rFonts w:hint="cs"/>
          <w:rtl/>
          <w:lang w:bidi="fa-IR"/>
        </w:rPr>
        <w:t>ی آن باشد، فعل اختیاری اطلاق می</w:t>
      </w:r>
      <w:r w:rsidRPr="00D050C7">
        <w:rPr>
          <w:rFonts w:hint="eastAsia"/>
          <w:rtl/>
          <w:lang w:bidi="fa-IR"/>
        </w:rPr>
        <w:t>‌</w:t>
      </w:r>
      <w:r w:rsidRPr="00D050C7">
        <w:rPr>
          <w:rFonts w:hint="cs"/>
          <w:rtl/>
          <w:lang w:bidi="fa-IR"/>
        </w:rPr>
        <w:t>شود؛ اما این اطلاق صرف جعل اصطلاح بوده و فعلی که در حقیقت جبری است، فعل اختیاری نامیده شده است. اصطلاح جبر و اختیار در فلسفه با معانی این دو در روایات تفاوت دارد. به</w:t>
      </w:r>
      <w:r w:rsidRPr="00D050C7">
        <w:rPr>
          <w:rFonts w:hint="eastAsia"/>
          <w:rtl/>
          <w:lang w:bidi="fa-IR"/>
        </w:rPr>
        <w:t>‌</w:t>
      </w:r>
      <w:r w:rsidRPr="00D050C7">
        <w:rPr>
          <w:rFonts w:hint="cs"/>
          <w:rtl/>
          <w:lang w:bidi="fa-IR"/>
        </w:rPr>
        <w:t xml:space="preserve">طور مثال «جبر» در «لَا جَبْرَ وَ لَا </w:t>
      </w:r>
      <w:r w:rsidRPr="00D050C7">
        <w:rPr>
          <w:rtl/>
          <w:lang w:bidi="fa-IR"/>
        </w:rPr>
        <w:t>تَفْوِ</w:t>
      </w:r>
      <w:r w:rsidRPr="00D050C7">
        <w:rPr>
          <w:rFonts w:hint="cs"/>
          <w:rtl/>
          <w:lang w:bidi="fa-IR"/>
        </w:rPr>
        <w:t>ی</w:t>
      </w:r>
      <w:r w:rsidRPr="00D050C7">
        <w:rPr>
          <w:rFonts w:hint="eastAsia"/>
          <w:rtl/>
          <w:lang w:bidi="fa-IR"/>
        </w:rPr>
        <w:t>ضَ</w:t>
      </w:r>
      <w:r w:rsidRPr="00D050C7">
        <w:rPr>
          <w:rFonts w:hint="cs"/>
          <w:rtl/>
          <w:lang w:bidi="fa-IR"/>
        </w:rPr>
        <w:t xml:space="preserve"> وَ لَکنْ أَمْرٌ بَینَ </w:t>
      </w:r>
      <w:r w:rsidRPr="00D050C7">
        <w:rPr>
          <w:rtl/>
          <w:lang w:bidi="fa-IR"/>
        </w:rPr>
        <w:t>أَمْرَ</w:t>
      </w:r>
      <w:r w:rsidRPr="00D050C7">
        <w:rPr>
          <w:rFonts w:hint="cs"/>
          <w:rtl/>
          <w:lang w:bidi="fa-IR"/>
        </w:rPr>
        <w:t>ی</w:t>
      </w:r>
      <w:r w:rsidRPr="00D050C7">
        <w:rPr>
          <w:rFonts w:hint="eastAsia"/>
          <w:rtl/>
          <w:lang w:bidi="fa-IR"/>
        </w:rPr>
        <w:t>ن</w:t>
      </w:r>
      <w:r w:rsidRPr="00D050C7">
        <w:rPr>
          <w:rFonts w:hint="cs"/>
          <w:rtl/>
          <w:lang w:bidi="fa-IR"/>
        </w:rPr>
        <w:t>»</w:t>
      </w:r>
      <w:r w:rsidRPr="00D050C7">
        <w:rPr>
          <w:vertAlign w:val="superscript"/>
          <w:rtl/>
          <w:lang w:bidi="fa-IR"/>
        </w:rPr>
        <w:footnoteReference w:id="114"/>
      </w:r>
      <w:r w:rsidRPr="00D050C7">
        <w:rPr>
          <w:rFonts w:hint="cs"/>
          <w:rtl/>
          <w:lang w:bidi="fa-IR"/>
        </w:rPr>
        <w:t xml:space="preserve"> به معنای لغوی خود به کار رفته است؛ زیرا روایات به زبان عرفی بیان شده</w:t>
      </w:r>
      <w:r w:rsidRPr="00D050C7">
        <w:rPr>
          <w:rFonts w:hint="eastAsia"/>
          <w:rtl/>
          <w:lang w:bidi="fa-IR"/>
        </w:rPr>
        <w:t>‌</w:t>
      </w:r>
      <w:r w:rsidRPr="00D050C7">
        <w:rPr>
          <w:rFonts w:hint="cs"/>
          <w:rtl/>
          <w:lang w:bidi="fa-IR"/>
        </w:rPr>
        <w:t>اند و الفاظ به کار رفته در آنها نیز باید طبق معنای عرفی ترجمه شوند. مراد از این واژه در این</w:t>
      </w:r>
      <w:r w:rsidRPr="00D050C7">
        <w:rPr>
          <w:rFonts w:hint="eastAsia"/>
          <w:rtl/>
          <w:lang w:bidi="fa-IR"/>
        </w:rPr>
        <w:t>‌</w:t>
      </w:r>
      <w:r w:rsidRPr="00D050C7">
        <w:rPr>
          <w:rFonts w:hint="cs"/>
          <w:rtl/>
          <w:lang w:bidi="fa-IR"/>
        </w:rPr>
        <w:t>گونه روایات این است که انسان راهی به جز انجام فعل ندارد و همین فعل، در فلسفه فعل اختیاری نامیده شده است؛ اما این جعل اصطلاح، باعث حل مشکل اعتقادی نمی</w:t>
      </w:r>
      <w:r w:rsidRPr="00D050C7">
        <w:rPr>
          <w:rFonts w:hint="eastAsia"/>
          <w:rtl/>
          <w:lang w:bidi="fa-IR"/>
        </w:rPr>
        <w:t>‌</w:t>
      </w:r>
      <w:r w:rsidRPr="00D050C7">
        <w:rPr>
          <w:rFonts w:hint="cs"/>
          <w:rtl/>
          <w:lang w:bidi="fa-IR"/>
        </w:rPr>
        <w:t>شود.</w:t>
      </w:r>
    </w:p>
    <w:p w:rsidR="00D050C7" w:rsidRPr="00D050C7" w:rsidRDefault="00D050C7" w:rsidP="00D050C7">
      <w:pPr>
        <w:rPr>
          <w:rtl/>
          <w:lang w:bidi="fa-IR"/>
        </w:rPr>
      </w:pPr>
      <w:r w:rsidRPr="00D050C7">
        <w:rPr>
          <w:rFonts w:hint="cs"/>
          <w:rtl/>
          <w:lang w:bidi="fa-IR"/>
        </w:rPr>
        <w:t>«مرحوم نائینی» می</w:t>
      </w:r>
      <w:r w:rsidRPr="00D050C7">
        <w:rPr>
          <w:rFonts w:hint="eastAsia"/>
          <w:rtl/>
          <w:lang w:bidi="fa-IR"/>
        </w:rPr>
        <w:t>‌</w:t>
      </w:r>
      <w:r w:rsidRPr="00D050C7">
        <w:rPr>
          <w:rFonts w:hint="cs"/>
          <w:rtl/>
          <w:lang w:bidi="fa-IR"/>
        </w:rPr>
        <w:t>فرمایند اصرار علما بر صحیح دانستن قواعدی مانند «الشیء ما لم یجب لم یوجد» نیز وجهی ندارد. این قواعد از قواعد فلسفه</w:t>
      </w:r>
      <w:r w:rsidRPr="00D050C7">
        <w:rPr>
          <w:rFonts w:hint="eastAsia"/>
          <w:rtl/>
          <w:lang w:bidi="fa-IR"/>
        </w:rPr>
        <w:t>‌</w:t>
      </w:r>
      <w:r w:rsidRPr="00D050C7">
        <w:rPr>
          <w:rFonts w:hint="cs"/>
          <w:rtl/>
          <w:lang w:bidi="fa-IR"/>
        </w:rPr>
        <w:t>ی یونان است و اصرار بر صحت آنها بی</w:t>
      </w:r>
      <w:r w:rsidRPr="00D050C7">
        <w:rPr>
          <w:rFonts w:hint="eastAsia"/>
          <w:rtl/>
          <w:lang w:bidi="fa-IR"/>
        </w:rPr>
        <w:t>‌</w:t>
      </w:r>
      <w:r w:rsidRPr="00D050C7">
        <w:rPr>
          <w:rFonts w:hint="cs"/>
          <w:rtl/>
          <w:lang w:bidi="fa-IR"/>
        </w:rPr>
        <w:t>جهت است. اتحاد «طلب» و «اراده» نیز به جهت احتراز از کلام «اشاعره» است؛ درحالی</w:t>
      </w:r>
      <w:r w:rsidRPr="00D050C7">
        <w:rPr>
          <w:rFonts w:hint="eastAsia"/>
          <w:rtl/>
          <w:lang w:bidi="fa-IR"/>
        </w:rPr>
        <w:t>‌</w:t>
      </w:r>
      <w:r w:rsidRPr="00D050C7">
        <w:rPr>
          <w:rFonts w:hint="cs"/>
          <w:rtl/>
          <w:lang w:bidi="fa-IR"/>
        </w:rPr>
        <w:t>که اشکال ایشان، قائل شدن به کلام نفسی و قدمای ثمانیه بود و می</w:t>
      </w:r>
      <w:r w:rsidRPr="00D050C7">
        <w:rPr>
          <w:rFonts w:hint="eastAsia"/>
          <w:rtl/>
          <w:lang w:bidi="fa-IR"/>
        </w:rPr>
        <w:t>‌</w:t>
      </w:r>
      <w:r w:rsidRPr="00D050C7">
        <w:rPr>
          <w:rFonts w:hint="cs"/>
          <w:rtl/>
          <w:lang w:bidi="fa-IR"/>
        </w:rPr>
        <w:t>توان در عین اینکه قائل به تغایر «طلب» و «اراده» شد، کلام نفسی را نپذیرفت.</w:t>
      </w:r>
    </w:p>
    <w:p w:rsidR="00D050C7" w:rsidRPr="00D050C7" w:rsidRDefault="00D050C7" w:rsidP="00D050C7">
      <w:pPr>
        <w:rPr>
          <w:rtl/>
          <w:lang w:bidi="fa-IR"/>
        </w:rPr>
      </w:pPr>
      <w:r w:rsidRPr="00D050C7">
        <w:rPr>
          <w:rFonts w:hint="cs"/>
          <w:rtl/>
          <w:lang w:bidi="fa-IR"/>
        </w:rPr>
        <w:t>ایشان در ادامه این اشکال را مطرح می</w:t>
      </w:r>
      <w:r w:rsidRPr="00D050C7">
        <w:rPr>
          <w:rFonts w:hint="eastAsia"/>
          <w:rtl/>
          <w:lang w:bidi="fa-IR"/>
        </w:rPr>
        <w:t>‌</w:t>
      </w:r>
      <w:r w:rsidRPr="00D050C7">
        <w:rPr>
          <w:rFonts w:hint="cs"/>
          <w:rtl/>
          <w:lang w:bidi="fa-IR"/>
        </w:rPr>
        <w:t xml:space="preserve">کنند که «حتی اگر قائل به </w:t>
      </w:r>
      <w:r w:rsidRPr="00D050C7">
        <w:rPr>
          <w:rtl/>
          <w:lang w:bidi="fa-IR"/>
        </w:rPr>
        <w:t>تغا</w:t>
      </w:r>
      <w:r w:rsidRPr="00D050C7">
        <w:rPr>
          <w:rFonts w:hint="cs"/>
          <w:rtl/>
          <w:lang w:bidi="fa-IR"/>
        </w:rPr>
        <w:t>ی</w:t>
      </w:r>
      <w:r w:rsidRPr="00D050C7">
        <w:rPr>
          <w:rFonts w:hint="eastAsia"/>
          <w:rtl/>
          <w:lang w:bidi="fa-IR"/>
        </w:rPr>
        <w:t>ر</w:t>
      </w:r>
      <w:r w:rsidRPr="00D050C7">
        <w:rPr>
          <w:rFonts w:hint="cs"/>
          <w:rtl/>
          <w:lang w:bidi="fa-IR"/>
        </w:rPr>
        <w:t xml:space="preserve"> طلب و اراده شویم، مشکل جبر پدید می</w:t>
      </w:r>
      <w:r w:rsidRPr="00D050C7">
        <w:rPr>
          <w:rFonts w:hint="eastAsia"/>
          <w:rtl/>
          <w:lang w:bidi="fa-IR"/>
        </w:rPr>
        <w:t>‌</w:t>
      </w:r>
      <w:r w:rsidRPr="00D050C7">
        <w:rPr>
          <w:rFonts w:hint="cs"/>
          <w:rtl/>
          <w:lang w:bidi="fa-IR"/>
        </w:rPr>
        <w:t>آید؛ زیرا به‌هرحال اراده دارای مبادی است و اشکال قبل در اینجا نیز تکرار می</w:t>
      </w:r>
      <w:r w:rsidRPr="00D050C7">
        <w:rPr>
          <w:rFonts w:hint="eastAsia"/>
          <w:rtl/>
          <w:lang w:bidi="fa-IR"/>
        </w:rPr>
        <w:t>‌</w:t>
      </w:r>
      <w:r w:rsidRPr="00D050C7">
        <w:rPr>
          <w:rFonts w:hint="cs"/>
          <w:rtl/>
          <w:lang w:bidi="fa-IR"/>
        </w:rPr>
        <w:t>شود». پاسخ ایشان به این اشکال این است که هرچند اینکه اراده دارای مبادی علمی و شوقیه است؛ اما این مبادی باعث واجب شدن اراده نمی</w:t>
      </w:r>
      <w:r w:rsidRPr="00D050C7">
        <w:rPr>
          <w:rFonts w:hint="eastAsia"/>
          <w:rtl/>
          <w:lang w:bidi="fa-IR"/>
        </w:rPr>
        <w:t>‌</w:t>
      </w:r>
      <w:r w:rsidRPr="00D050C7">
        <w:rPr>
          <w:rFonts w:hint="cs"/>
          <w:rtl/>
          <w:lang w:bidi="fa-IR"/>
        </w:rPr>
        <w:t>شوند؛ یعنی پس از تحقق تمام مبادی و اجزاء علت تامه</w:t>
      </w:r>
      <w:r w:rsidRPr="00D050C7">
        <w:rPr>
          <w:rFonts w:hint="eastAsia"/>
          <w:rtl/>
          <w:lang w:bidi="fa-IR"/>
        </w:rPr>
        <w:t>‌</w:t>
      </w:r>
      <w:r w:rsidRPr="00D050C7">
        <w:rPr>
          <w:rFonts w:hint="cs"/>
          <w:rtl/>
          <w:lang w:bidi="fa-IR"/>
        </w:rPr>
        <w:t>ی اراده، باز هم نفس دارای سلطنت بر انجام یا ترک فعل است</w:t>
      </w:r>
      <w:r w:rsidRPr="00D050C7">
        <w:rPr>
          <w:rtl/>
          <w:lang w:bidi="fa-IR"/>
        </w:rPr>
        <w:t xml:space="preserve">؛ </w:t>
      </w:r>
      <w:r w:rsidRPr="00D050C7">
        <w:rPr>
          <w:rFonts w:hint="cs"/>
          <w:rtl/>
          <w:lang w:bidi="fa-IR"/>
        </w:rPr>
        <w:t>به عبارت دیگر بین اراده و فعل، واسطه</w:t>
      </w:r>
      <w:r w:rsidRPr="00D050C7">
        <w:rPr>
          <w:rFonts w:hint="eastAsia"/>
          <w:rtl/>
          <w:lang w:bidi="fa-IR"/>
        </w:rPr>
        <w:t>‌</w:t>
      </w:r>
      <w:r w:rsidRPr="00D050C7">
        <w:rPr>
          <w:rFonts w:hint="cs"/>
          <w:rtl/>
          <w:lang w:bidi="fa-IR"/>
        </w:rPr>
        <w:t>ای وجود دارد که «سلطنت» نامیده می</w:t>
      </w:r>
      <w:r w:rsidRPr="00D050C7">
        <w:rPr>
          <w:rFonts w:hint="eastAsia"/>
          <w:rtl/>
          <w:lang w:bidi="fa-IR"/>
        </w:rPr>
        <w:t>‌</w:t>
      </w:r>
      <w:r w:rsidRPr="00D050C7">
        <w:rPr>
          <w:rFonts w:hint="cs"/>
          <w:rtl/>
          <w:lang w:bidi="fa-IR"/>
        </w:rPr>
        <w:t>شود.</w:t>
      </w:r>
      <w:r w:rsidRPr="00D050C7">
        <w:rPr>
          <w:vertAlign w:val="superscript"/>
          <w:rtl/>
          <w:lang w:bidi="fa-IR"/>
        </w:rPr>
        <w:footnoteReference w:id="115"/>
      </w:r>
      <w:r w:rsidRPr="00D050C7">
        <w:rPr>
          <w:rFonts w:hint="cs"/>
          <w:rtl/>
          <w:lang w:bidi="fa-IR"/>
        </w:rPr>
        <w:t xml:space="preserve"> درنتیجه گرچه علت تامه دارای اجزاء است و مبادی علمی و شوقی که از اجزای علت تامه هستند در اراده تأثیرگذارند؛ اما اینکه در هر فاعلی پس از تحقق این امور، فعل ضرورت یابد مورد پذیرش </w:t>
      </w:r>
      <w:r w:rsidRPr="00D050C7">
        <w:rPr>
          <w:rFonts w:hint="cs"/>
          <w:rtl/>
          <w:lang w:bidi="fa-IR"/>
        </w:rPr>
        <w:lastRenderedPageBreak/>
        <w:t>نیست، بلکه باید بین فاعل</w:t>
      </w:r>
      <w:r w:rsidRPr="00D050C7">
        <w:rPr>
          <w:rFonts w:hint="eastAsia"/>
          <w:rtl/>
          <w:lang w:bidi="fa-IR"/>
        </w:rPr>
        <w:t>‌</w:t>
      </w:r>
      <w:r w:rsidRPr="00D050C7">
        <w:rPr>
          <w:rFonts w:hint="cs"/>
          <w:rtl/>
          <w:lang w:bidi="fa-IR"/>
        </w:rPr>
        <w:t>های طبیعی و فاعل</w:t>
      </w:r>
      <w:r w:rsidRPr="00D050C7">
        <w:rPr>
          <w:rFonts w:hint="eastAsia"/>
          <w:rtl/>
          <w:lang w:bidi="fa-IR"/>
        </w:rPr>
        <w:t>‌</w:t>
      </w:r>
      <w:r w:rsidRPr="00D050C7">
        <w:rPr>
          <w:rFonts w:hint="cs"/>
          <w:rtl/>
          <w:lang w:bidi="fa-IR"/>
        </w:rPr>
        <w:t>های مختار تفاوت قائل شد؛ زیرا این امور تا قبل از «سلطنت» علت تامه هستند و با تحقق این علت تامه:</w:t>
      </w:r>
    </w:p>
    <w:p w:rsidR="00D050C7" w:rsidRPr="00D050C7" w:rsidRDefault="00D050C7" w:rsidP="00D050C7">
      <w:pPr>
        <w:ind w:left="720"/>
        <w:rPr>
          <w:rtl/>
          <w:lang w:bidi="fa-IR"/>
        </w:rPr>
      </w:pPr>
      <w:r w:rsidRPr="00D050C7">
        <w:rPr>
          <w:rFonts w:hint="cs"/>
          <w:rtl/>
          <w:lang w:bidi="fa-IR"/>
        </w:rPr>
        <w:t>درصورتی‌که فاعل، فاعل طبیعی باشد، ضرورتاً فعل محقق می</w:t>
      </w:r>
      <w:r w:rsidRPr="00D050C7">
        <w:rPr>
          <w:rFonts w:hint="eastAsia"/>
          <w:rtl/>
          <w:lang w:bidi="fa-IR"/>
        </w:rPr>
        <w:t>‌</w:t>
      </w:r>
      <w:r w:rsidRPr="00D050C7">
        <w:rPr>
          <w:rFonts w:hint="cs"/>
          <w:rtl/>
          <w:lang w:bidi="fa-IR"/>
        </w:rPr>
        <w:t>شود؛</w:t>
      </w:r>
    </w:p>
    <w:p w:rsidR="00D050C7" w:rsidRPr="00D050C7" w:rsidRDefault="00D050C7" w:rsidP="00D050C7">
      <w:pPr>
        <w:ind w:left="720"/>
        <w:rPr>
          <w:rtl/>
          <w:lang w:bidi="fa-IR"/>
        </w:rPr>
      </w:pPr>
      <w:r w:rsidRPr="00D050C7">
        <w:rPr>
          <w:rFonts w:hint="cs"/>
          <w:rtl/>
          <w:lang w:bidi="fa-IR"/>
        </w:rPr>
        <w:t>اما درصورتی‌که فاعل، فاعل مختار باشد، با وجود تحقق علت تامه، تحقق فعل ضروری نیست و برای انجام فعل باید «سلطنت» نیز به علت تامه اضافه شود</w:t>
      </w:r>
      <w:r w:rsidRPr="00D050C7">
        <w:rPr>
          <w:rtl/>
          <w:lang w:bidi="fa-IR"/>
        </w:rPr>
        <w:t xml:space="preserve">؛ </w:t>
      </w:r>
      <w:r w:rsidRPr="00D050C7">
        <w:rPr>
          <w:rFonts w:hint="cs"/>
          <w:rtl/>
          <w:lang w:bidi="fa-IR"/>
        </w:rPr>
        <w:t>به عبارت دیگر علت تامه نسبت به فعل اختیاری مرجح است نه موجب. پس در فاعل مختار بین مبادی اراده و خود اراده و بین فعل واسطه</w:t>
      </w:r>
      <w:r w:rsidRPr="00D050C7">
        <w:rPr>
          <w:rFonts w:hint="eastAsia"/>
          <w:rtl/>
          <w:lang w:bidi="fa-IR"/>
        </w:rPr>
        <w:t>‌</w:t>
      </w:r>
      <w:r w:rsidRPr="00D050C7">
        <w:rPr>
          <w:rFonts w:hint="cs"/>
          <w:rtl/>
          <w:lang w:bidi="fa-IR"/>
        </w:rPr>
        <w:t>ای به نام «سلطنت» یا «تصدی نفس» وجود دارد که تنها با ضمیمه شدن آن به علت تامه است که فعل محقق می</w:t>
      </w:r>
      <w:r w:rsidRPr="00D050C7">
        <w:rPr>
          <w:rFonts w:hint="eastAsia"/>
          <w:rtl/>
          <w:lang w:bidi="fa-IR"/>
        </w:rPr>
        <w:t>‌</w:t>
      </w:r>
      <w:r w:rsidRPr="00D050C7">
        <w:rPr>
          <w:rFonts w:hint="cs"/>
          <w:rtl/>
          <w:lang w:bidi="fa-IR"/>
        </w:rPr>
        <w:t>شود. «سلطنت» خارج از قانون ضرورت وجود معلول در صورت وجود علت تامه بوده و معلول نفس نیست؛ زیرا اگر «سلطنت» مشمول قانون ضرورت بوده و نفس، علت آن باشد، دوباره اشکال جبر مطرح می</w:t>
      </w:r>
      <w:r w:rsidRPr="00D050C7">
        <w:rPr>
          <w:rFonts w:hint="eastAsia"/>
          <w:rtl/>
          <w:lang w:bidi="fa-IR"/>
        </w:rPr>
        <w:t>‌</w:t>
      </w:r>
      <w:r w:rsidRPr="00D050C7">
        <w:rPr>
          <w:rFonts w:hint="cs"/>
          <w:rtl/>
          <w:lang w:bidi="fa-IR"/>
        </w:rPr>
        <w:t>شود؛ زیرا خود نفس نیز دارای علت است و با آمدن اجزای علت تامه، وجود نفس ضروری خواهد بود و با تحقق نفس، اراده</w:t>
      </w:r>
      <w:r w:rsidRPr="00D050C7">
        <w:rPr>
          <w:rFonts w:hint="eastAsia"/>
          <w:rtl/>
          <w:lang w:bidi="fa-IR"/>
        </w:rPr>
        <w:t>‌</w:t>
      </w:r>
      <w:r w:rsidRPr="00D050C7">
        <w:rPr>
          <w:rFonts w:hint="cs"/>
          <w:rtl/>
          <w:lang w:bidi="fa-IR"/>
        </w:rPr>
        <w:t>ی فعل نیز برای او ضروری خواهد بود و این به معنای جبر است. «سلطنت» به این جهت در انسان وجود دارد که خداوند نفس او را به گونه</w:t>
      </w:r>
      <w:r w:rsidRPr="00D050C7">
        <w:rPr>
          <w:rFonts w:hint="eastAsia"/>
          <w:rtl/>
          <w:lang w:bidi="fa-IR"/>
        </w:rPr>
        <w:t>‌</w:t>
      </w:r>
      <w:r w:rsidRPr="00D050C7">
        <w:rPr>
          <w:rFonts w:hint="cs"/>
          <w:rtl/>
          <w:lang w:bidi="fa-IR"/>
        </w:rPr>
        <w:t>ای آفریده است که در فعلش «سلطنت» داشته باشد. درنتیجه اصل «سلطنت» ذاتی فاعل مختار بوده</w:t>
      </w:r>
      <w:r w:rsidRPr="00D050C7">
        <w:rPr>
          <w:rtl/>
          <w:lang w:bidi="fa-IR"/>
        </w:rPr>
        <w:t xml:space="preserve"> </w:t>
      </w:r>
      <w:r w:rsidRPr="00D050C7">
        <w:rPr>
          <w:rFonts w:hint="cs"/>
          <w:rtl/>
          <w:lang w:bidi="fa-IR"/>
        </w:rPr>
        <w:t>و متعلق آن خارج از قانون علیت است و تأثیر مبادی در متعلق آن، حداکثر به نحو اقتضا است نه به نحو علت تامه. به همین جهت تحقق فعل هیچ ضرورتی ندارد.</w:t>
      </w:r>
    </w:p>
    <w:p w:rsidR="00D050C7" w:rsidRPr="00D050C7" w:rsidRDefault="00D050C7" w:rsidP="00D050C7">
      <w:pPr>
        <w:rPr>
          <w:rtl/>
          <w:lang w:bidi="fa-IR"/>
        </w:rPr>
      </w:pPr>
      <w:r w:rsidRPr="00D050C7">
        <w:rPr>
          <w:rFonts w:hint="cs"/>
          <w:rtl/>
          <w:lang w:bidi="fa-IR"/>
        </w:rPr>
        <w:t>«مرحوم نائینی» پس از طرح این مباحث می</w:t>
      </w:r>
      <w:r w:rsidRPr="00D050C7">
        <w:rPr>
          <w:rFonts w:hint="eastAsia"/>
          <w:rtl/>
          <w:lang w:bidi="fa-IR"/>
        </w:rPr>
        <w:t>‌</w:t>
      </w:r>
      <w:r w:rsidRPr="00D050C7">
        <w:rPr>
          <w:rFonts w:hint="cs"/>
          <w:rtl/>
          <w:lang w:bidi="fa-IR"/>
        </w:rPr>
        <w:t>فرمایند: با رد جبر، تفویض اثبات نمی</w:t>
      </w:r>
      <w:r w:rsidRPr="00D050C7">
        <w:rPr>
          <w:rFonts w:hint="eastAsia"/>
          <w:rtl/>
          <w:lang w:bidi="fa-IR"/>
        </w:rPr>
        <w:t>‌</w:t>
      </w:r>
      <w:r w:rsidRPr="00D050C7">
        <w:rPr>
          <w:rFonts w:hint="cs"/>
          <w:rtl/>
          <w:lang w:bidi="fa-IR"/>
        </w:rPr>
        <w:t>شود؛</w:t>
      </w:r>
    </w:p>
    <w:p w:rsidR="00D050C7" w:rsidRPr="00D050C7" w:rsidRDefault="00D050C7" w:rsidP="00D050C7">
      <w:pPr>
        <w:ind w:left="720"/>
        <w:rPr>
          <w:rtl/>
          <w:lang w:bidi="fa-IR"/>
        </w:rPr>
      </w:pPr>
      <w:r w:rsidRPr="00D050C7">
        <w:rPr>
          <w:rFonts w:hint="cs"/>
          <w:rtl/>
          <w:lang w:bidi="fa-IR"/>
        </w:rPr>
        <w:t>زیرا اثبات تفویض در صورتی ممکن است که نیاز ممکن به علت در بقا مورد انکار قرار گیرد؛ به این نحو که یا اصل علیت انکار شود؛ یا در صورت پذیرش علیت، نیاز به علت در بقا انکار شود. به</w:t>
      </w:r>
      <w:r w:rsidRPr="00D050C7">
        <w:rPr>
          <w:rFonts w:hint="eastAsia"/>
          <w:rtl/>
          <w:lang w:bidi="fa-IR"/>
        </w:rPr>
        <w:t>‌</w:t>
      </w:r>
      <w:r w:rsidRPr="00D050C7">
        <w:rPr>
          <w:rFonts w:hint="cs"/>
          <w:rtl/>
          <w:lang w:bidi="fa-IR"/>
        </w:rPr>
        <w:t>طور مثال گرچه انسان برای به وجود آمدن به خداوند نیاز دارد؛ اما پس از وجود از او بی</w:t>
      </w:r>
      <w:r w:rsidRPr="00D050C7">
        <w:rPr>
          <w:rFonts w:hint="eastAsia"/>
          <w:rtl/>
          <w:lang w:bidi="fa-IR"/>
        </w:rPr>
        <w:t>‌</w:t>
      </w:r>
      <w:r w:rsidRPr="00D050C7">
        <w:rPr>
          <w:rFonts w:hint="cs"/>
          <w:rtl/>
          <w:lang w:bidi="fa-IR"/>
        </w:rPr>
        <w:t>نیاز می</w:t>
      </w:r>
      <w:r w:rsidRPr="00D050C7">
        <w:rPr>
          <w:rFonts w:hint="eastAsia"/>
          <w:rtl/>
          <w:lang w:bidi="fa-IR"/>
        </w:rPr>
        <w:t>‌</w:t>
      </w:r>
      <w:r w:rsidRPr="00D050C7">
        <w:rPr>
          <w:rFonts w:hint="cs"/>
          <w:rtl/>
          <w:lang w:bidi="fa-IR"/>
        </w:rPr>
        <w:t>شود؛</w:t>
      </w:r>
    </w:p>
    <w:p w:rsidR="00D050C7" w:rsidRPr="00D050C7" w:rsidRDefault="00D050C7" w:rsidP="00D050C7">
      <w:pPr>
        <w:ind w:left="720"/>
        <w:rPr>
          <w:rtl/>
          <w:lang w:bidi="fa-IR"/>
        </w:rPr>
      </w:pPr>
      <w:r w:rsidRPr="00D050C7">
        <w:rPr>
          <w:rFonts w:hint="cs"/>
          <w:rtl/>
          <w:lang w:bidi="fa-IR"/>
        </w:rPr>
        <w:t>اما ازآنجایی</w:t>
      </w:r>
      <w:r w:rsidRPr="00D050C7">
        <w:rPr>
          <w:rFonts w:hint="eastAsia"/>
          <w:rtl/>
          <w:lang w:bidi="fa-IR"/>
        </w:rPr>
        <w:t>‌</w:t>
      </w:r>
      <w:r w:rsidRPr="00D050C7">
        <w:rPr>
          <w:rFonts w:hint="cs"/>
          <w:rtl/>
          <w:lang w:bidi="fa-IR"/>
        </w:rPr>
        <w:t>که این مطلب مورد پذیرش نبوده و ممکن را در بقا نیز محتاج به علت می</w:t>
      </w:r>
      <w:r w:rsidRPr="00D050C7">
        <w:rPr>
          <w:rFonts w:hint="eastAsia"/>
          <w:rtl/>
          <w:lang w:bidi="fa-IR"/>
        </w:rPr>
        <w:t>‌</w:t>
      </w:r>
      <w:r w:rsidRPr="00D050C7">
        <w:rPr>
          <w:rFonts w:hint="cs"/>
          <w:rtl/>
          <w:lang w:bidi="fa-IR"/>
        </w:rPr>
        <w:t xml:space="preserve">دانیم، </w:t>
      </w:r>
      <w:r w:rsidRPr="00D050C7">
        <w:rPr>
          <w:rtl/>
          <w:lang w:bidi="fa-IR"/>
        </w:rPr>
        <w:t>رأ</w:t>
      </w:r>
      <w:r w:rsidRPr="00D050C7">
        <w:rPr>
          <w:rFonts w:hint="cs"/>
          <w:rtl/>
          <w:lang w:bidi="fa-IR"/>
        </w:rPr>
        <w:t>ی به بطلان تفویض می</w:t>
      </w:r>
      <w:r w:rsidRPr="00D050C7">
        <w:rPr>
          <w:rFonts w:hint="eastAsia"/>
          <w:rtl/>
          <w:lang w:bidi="fa-IR"/>
        </w:rPr>
        <w:t>‌</w:t>
      </w:r>
      <w:r w:rsidRPr="00D050C7">
        <w:rPr>
          <w:rFonts w:hint="cs"/>
          <w:rtl/>
          <w:lang w:bidi="fa-IR"/>
        </w:rPr>
        <w:t>دهیم.</w:t>
      </w:r>
    </w:p>
    <w:p w:rsidR="00D050C7" w:rsidRPr="00D050C7" w:rsidRDefault="00D050C7" w:rsidP="00D050C7">
      <w:pPr>
        <w:rPr>
          <w:rtl/>
          <w:lang w:bidi="fa-IR"/>
        </w:rPr>
      </w:pPr>
      <w:r w:rsidRPr="00D050C7">
        <w:rPr>
          <w:rFonts w:hint="cs"/>
          <w:rtl/>
          <w:lang w:bidi="fa-IR"/>
        </w:rPr>
        <w:t>درنتیجه هرچند مخلوق اراده</w:t>
      </w:r>
      <w:r w:rsidRPr="00D050C7">
        <w:rPr>
          <w:rFonts w:hint="eastAsia"/>
          <w:rtl/>
          <w:lang w:bidi="fa-IR"/>
        </w:rPr>
        <w:t>‌</w:t>
      </w:r>
      <w:r w:rsidRPr="00D050C7">
        <w:rPr>
          <w:rFonts w:hint="cs"/>
          <w:rtl/>
          <w:lang w:bidi="fa-IR"/>
        </w:rPr>
        <w:t>ی انجام یا ترک فعل را داشته باشد، چون اراده</w:t>
      </w:r>
      <w:r w:rsidRPr="00D050C7">
        <w:rPr>
          <w:rFonts w:hint="eastAsia"/>
          <w:rtl/>
          <w:lang w:bidi="fa-IR"/>
        </w:rPr>
        <w:t>‌</w:t>
      </w:r>
      <w:r w:rsidRPr="00D050C7">
        <w:rPr>
          <w:rFonts w:hint="cs"/>
          <w:rtl/>
          <w:lang w:bidi="fa-IR"/>
        </w:rPr>
        <w:t>ی خداوند در بقا نیز برای انجام یا ترک فعل لازم است، تا زمانی که خداوند اراده نکند، انجام یا ترک فعل محقق نمی</w:t>
      </w:r>
      <w:r w:rsidRPr="00D050C7">
        <w:rPr>
          <w:rFonts w:hint="eastAsia"/>
          <w:rtl/>
          <w:lang w:bidi="fa-IR"/>
        </w:rPr>
        <w:t>‌</w:t>
      </w:r>
      <w:r w:rsidRPr="00D050C7">
        <w:rPr>
          <w:rFonts w:hint="cs"/>
          <w:rtl/>
          <w:lang w:bidi="fa-IR"/>
        </w:rPr>
        <w:t>شود.</w:t>
      </w:r>
    </w:p>
    <w:p w:rsidR="00D050C7" w:rsidRPr="00D050C7" w:rsidRDefault="00D050C7" w:rsidP="00D050C7">
      <w:pPr>
        <w:rPr>
          <w:rtl/>
          <w:lang w:bidi="fa-IR"/>
        </w:rPr>
      </w:pPr>
      <w:r w:rsidRPr="00D050C7">
        <w:rPr>
          <w:rFonts w:hint="cs"/>
          <w:rtl/>
          <w:lang w:bidi="fa-IR"/>
        </w:rPr>
        <w:t>این کلام «مرحوم نائینی» نشان می</w:t>
      </w:r>
      <w:r w:rsidRPr="00D050C7">
        <w:rPr>
          <w:rFonts w:hint="eastAsia"/>
          <w:rtl/>
          <w:lang w:bidi="fa-IR"/>
        </w:rPr>
        <w:t>‌</w:t>
      </w:r>
      <w:r w:rsidRPr="00D050C7">
        <w:rPr>
          <w:rFonts w:hint="cs"/>
          <w:rtl/>
          <w:lang w:bidi="fa-IR"/>
        </w:rPr>
        <w:t>دهد که ایشان «سلطنت نفس» را علت تامه</w:t>
      </w:r>
      <w:r w:rsidRPr="00D050C7">
        <w:rPr>
          <w:rFonts w:hint="eastAsia"/>
          <w:rtl/>
          <w:lang w:bidi="fa-IR"/>
        </w:rPr>
        <w:t>‌</w:t>
      </w:r>
      <w:r w:rsidRPr="00D050C7">
        <w:rPr>
          <w:rFonts w:hint="cs"/>
          <w:rtl/>
          <w:lang w:bidi="fa-IR"/>
        </w:rPr>
        <w:t>ی فعل نمی</w:t>
      </w:r>
      <w:r w:rsidRPr="00D050C7">
        <w:rPr>
          <w:rFonts w:hint="eastAsia"/>
          <w:rtl/>
          <w:lang w:bidi="fa-IR"/>
        </w:rPr>
        <w:t>‌</w:t>
      </w:r>
      <w:r w:rsidRPr="00D050C7">
        <w:rPr>
          <w:rFonts w:hint="cs"/>
          <w:rtl/>
          <w:lang w:bidi="fa-IR"/>
        </w:rPr>
        <w:t>داند؛ یعنی:</w:t>
      </w:r>
    </w:p>
    <w:p w:rsidR="00D050C7" w:rsidRPr="00D050C7" w:rsidRDefault="00D050C7" w:rsidP="00D050C7">
      <w:pPr>
        <w:ind w:left="720"/>
        <w:rPr>
          <w:rtl/>
          <w:lang w:bidi="fa-IR"/>
        </w:rPr>
      </w:pPr>
      <w:r w:rsidRPr="00D050C7">
        <w:rPr>
          <w:rFonts w:hint="cs"/>
          <w:rtl/>
          <w:lang w:bidi="fa-IR"/>
        </w:rPr>
        <w:t>هرچند ایشان معتقد است که «سلطنت نفس» می</w:t>
      </w:r>
      <w:r w:rsidRPr="00D050C7">
        <w:rPr>
          <w:rFonts w:hint="eastAsia"/>
          <w:rtl/>
          <w:lang w:bidi="fa-IR"/>
        </w:rPr>
        <w:t>‌</w:t>
      </w:r>
      <w:r w:rsidRPr="00D050C7">
        <w:rPr>
          <w:rFonts w:hint="cs"/>
          <w:rtl/>
          <w:lang w:bidi="fa-IR"/>
        </w:rPr>
        <w:t>تواند مانع تحقق فعل شود؛</w:t>
      </w:r>
    </w:p>
    <w:p w:rsidR="00D050C7" w:rsidRPr="00D050C7" w:rsidRDefault="00D050C7" w:rsidP="00D050C7">
      <w:pPr>
        <w:ind w:left="720"/>
        <w:rPr>
          <w:rtl/>
          <w:lang w:bidi="fa-IR"/>
        </w:rPr>
      </w:pPr>
      <w:r w:rsidRPr="00D050C7">
        <w:rPr>
          <w:rFonts w:hint="cs"/>
          <w:rtl/>
          <w:lang w:bidi="fa-IR"/>
        </w:rPr>
        <w:t>اما برای تحقق ترک فعل، خداوند نیز باید این اراده را داشته باشد.</w:t>
      </w:r>
    </w:p>
    <w:p w:rsidR="00D050C7" w:rsidRPr="00D050C7" w:rsidRDefault="00D050C7" w:rsidP="00D050C7">
      <w:pPr>
        <w:rPr>
          <w:rtl/>
          <w:lang w:bidi="fa-IR"/>
        </w:rPr>
      </w:pPr>
      <w:r w:rsidRPr="00D050C7">
        <w:rPr>
          <w:rFonts w:hint="cs"/>
          <w:rtl/>
          <w:lang w:bidi="fa-IR"/>
        </w:rPr>
        <w:t>جمع</w:t>
      </w:r>
      <w:r w:rsidRPr="00D050C7">
        <w:rPr>
          <w:rFonts w:hint="eastAsia"/>
          <w:rtl/>
          <w:lang w:bidi="fa-IR"/>
        </w:rPr>
        <w:t>‌</w:t>
      </w:r>
      <w:r w:rsidRPr="00D050C7">
        <w:rPr>
          <w:rFonts w:hint="cs"/>
          <w:rtl/>
          <w:lang w:bidi="fa-IR"/>
        </w:rPr>
        <w:t>بندی کلام «مرحوم نائینی» این است که:</w:t>
      </w:r>
    </w:p>
    <w:p w:rsidR="00D050C7" w:rsidRPr="00D050C7" w:rsidRDefault="00D050C7" w:rsidP="00D050C7">
      <w:pPr>
        <w:ind w:left="720"/>
        <w:rPr>
          <w:rtl/>
          <w:lang w:bidi="fa-IR"/>
        </w:rPr>
      </w:pPr>
      <w:r w:rsidRPr="00D050C7">
        <w:rPr>
          <w:rFonts w:hint="cs"/>
          <w:rtl/>
          <w:lang w:bidi="fa-IR"/>
        </w:rPr>
        <w:t>1. جبر مورد پذیرش نیست؛ زیرا برای انجام فعل پس از تحقق تمامی اجزاء علت تامه باید سلطنت نفس نیز تحقق یابد.</w:t>
      </w:r>
    </w:p>
    <w:p w:rsidR="00D050C7" w:rsidRPr="00D050C7" w:rsidRDefault="00D050C7" w:rsidP="00D050C7">
      <w:pPr>
        <w:ind w:left="720"/>
        <w:rPr>
          <w:rtl/>
          <w:lang w:bidi="fa-IR"/>
        </w:rPr>
      </w:pPr>
      <w:r w:rsidRPr="00D050C7">
        <w:rPr>
          <w:rFonts w:hint="cs"/>
          <w:rtl/>
          <w:lang w:bidi="fa-IR"/>
        </w:rPr>
        <w:t>2. سلطنت نفس تابع قانون ضرورت تحقق معلول در صورت تحقق علت تامه نیست تا اشکال تحقق غیر ارادی وارد شود و درنتیجه اشکال جبر دوباره شکل بگیرد.</w:t>
      </w:r>
    </w:p>
    <w:p w:rsidR="00D050C7" w:rsidRPr="00D050C7" w:rsidRDefault="00D050C7" w:rsidP="00D050C7">
      <w:pPr>
        <w:ind w:left="720"/>
        <w:rPr>
          <w:rtl/>
          <w:lang w:bidi="fa-IR"/>
        </w:rPr>
      </w:pPr>
      <w:r w:rsidRPr="00D050C7">
        <w:rPr>
          <w:rFonts w:hint="cs"/>
          <w:rtl/>
          <w:lang w:bidi="fa-IR"/>
        </w:rPr>
        <w:t xml:space="preserve">3. تفویض نیز مورد پذیرش نیست؛ زیرا سلطنت، علت </w:t>
      </w:r>
      <w:r w:rsidRPr="00D050C7">
        <w:rPr>
          <w:rtl/>
          <w:lang w:bidi="fa-IR"/>
        </w:rPr>
        <w:t>تامه</w:t>
      </w:r>
      <w:r w:rsidRPr="00D050C7">
        <w:rPr>
          <w:rFonts w:hint="cs"/>
          <w:rtl/>
          <w:lang w:bidi="fa-IR"/>
        </w:rPr>
        <w:t xml:space="preserve"> انجام یا ترک فعل نیست، بلکه خداوند که علت حدوث سلطنت است، علت بقای سلطنت نیز هست و باید اراده</w:t>
      </w:r>
      <w:r w:rsidRPr="00D050C7">
        <w:rPr>
          <w:rFonts w:hint="eastAsia"/>
          <w:rtl/>
          <w:lang w:bidi="fa-IR"/>
        </w:rPr>
        <w:t>‌</w:t>
      </w:r>
      <w:r w:rsidRPr="00D050C7">
        <w:rPr>
          <w:rFonts w:hint="cs"/>
          <w:rtl/>
          <w:lang w:bidi="fa-IR"/>
        </w:rPr>
        <w:t>ی او نیز برای انجام یا ترک فعل تحقق یابد.</w:t>
      </w:r>
    </w:p>
    <w:p w:rsidR="00D050C7" w:rsidRPr="00D050C7" w:rsidRDefault="00D050C7" w:rsidP="00D050C7">
      <w:pPr>
        <w:outlineLvl w:val="2"/>
        <w:rPr>
          <w:rFonts w:cs="B Titr"/>
          <w:sz w:val="20"/>
          <w:szCs w:val="24"/>
          <w:rtl/>
          <w:lang w:bidi="fa-IR"/>
        </w:rPr>
      </w:pPr>
      <w:bookmarkStart w:id="141" w:name="_Toc70768251"/>
      <w:r w:rsidRPr="00D050C7">
        <w:rPr>
          <w:rFonts w:cs="B Titr" w:hint="cs"/>
          <w:sz w:val="20"/>
          <w:szCs w:val="24"/>
          <w:rtl/>
          <w:lang w:bidi="fa-IR"/>
        </w:rPr>
        <w:t>پاسخ سوم: پاسخ «مرحوم آقا ضیاء»</w:t>
      </w:r>
      <w:r w:rsidRPr="00D050C7">
        <w:rPr>
          <w:rFonts w:cs="B Titr"/>
          <w:sz w:val="20"/>
          <w:szCs w:val="24"/>
          <w:vertAlign w:val="superscript"/>
          <w:rtl/>
          <w:lang w:bidi="fa-IR"/>
        </w:rPr>
        <w:footnoteReference w:id="116"/>
      </w:r>
      <w:bookmarkEnd w:id="141"/>
    </w:p>
    <w:p w:rsidR="00D050C7" w:rsidRPr="00D050C7" w:rsidRDefault="00D050C7" w:rsidP="00D050C7">
      <w:pPr>
        <w:rPr>
          <w:rtl/>
          <w:lang w:bidi="fa-IR"/>
        </w:rPr>
      </w:pPr>
      <w:r w:rsidRPr="00D050C7">
        <w:rPr>
          <w:rFonts w:hint="cs"/>
          <w:rtl/>
          <w:lang w:bidi="fa-IR"/>
        </w:rPr>
        <w:t>کلام «مرحوم آقا ضیاء» نزدیک</w:t>
      </w:r>
      <w:r w:rsidRPr="00D050C7">
        <w:rPr>
          <w:rFonts w:hint="eastAsia"/>
          <w:rtl/>
          <w:lang w:bidi="fa-IR"/>
        </w:rPr>
        <w:t>‌</w:t>
      </w:r>
      <w:r w:rsidRPr="00D050C7">
        <w:rPr>
          <w:rFonts w:hint="cs"/>
          <w:rtl/>
          <w:lang w:bidi="fa-IR"/>
        </w:rPr>
        <w:t>ترین کلام به «مرحوم آخوند» است و ایشان سعی در تصحیح کلام «مرحوم آخوند» دارد. در مواردی نیز ایشان مطالبی را به کلام «مرحوم آخوند» اضافه کرده و بیان «مرحوم آخوند» را در آن مورد بیانی اجمالی و ناظر به استعداد برخی طلاب می</w:t>
      </w:r>
      <w:r w:rsidRPr="00D050C7">
        <w:rPr>
          <w:rFonts w:hint="eastAsia"/>
          <w:rtl/>
          <w:lang w:bidi="fa-IR"/>
        </w:rPr>
        <w:t>‌</w:t>
      </w:r>
      <w:r w:rsidRPr="00D050C7">
        <w:rPr>
          <w:rFonts w:hint="cs"/>
          <w:rtl/>
          <w:lang w:bidi="fa-IR"/>
        </w:rPr>
        <w:t>دانند.</w:t>
      </w:r>
    </w:p>
    <w:p w:rsidR="00D050C7" w:rsidRPr="00D050C7" w:rsidRDefault="00D050C7" w:rsidP="00D050C7">
      <w:pPr>
        <w:rPr>
          <w:rtl/>
          <w:lang w:bidi="fa-IR"/>
        </w:rPr>
      </w:pPr>
      <w:r w:rsidRPr="00D050C7">
        <w:rPr>
          <w:rFonts w:hint="cs"/>
          <w:rtl/>
          <w:lang w:bidi="fa-IR"/>
        </w:rPr>
        <w:t>«مرحوم آقا ضیاء» نمی</w:t>
      </w:r>
      <w:r w:rsidRPr="00D050C7">
        <w:rPr>
          <w:rFonts w:hint="eastAsia"/>
          <w:rtl/>
          <w:lang w:bidi="fa-IR"/>
        </w:rPr>
        <w:t>‌</w:t>
      </w:r>
      <w:r w:rsidRPr="00D050C7">
        <w:rPr>
          <w:rFonts w:hint="cs"/>
          <w:rtl/>
          <w:lang w:bidi="fa-IR"/>
        </w:rPr>
        <w:t>تواند راه</w:t>
      </w:r>
      <w:r w:rsidRPr="00D050C7">
        <w:rPr>
          <w:rFonts w:hint="eastAsia"/>
          <w:rtl/>
          <w:lang w:bidi="fa-IR"/>
        </w:rPr>
        <w:t>‌</w:t>
      </w:r>
      <w:r w:rsidRPr="00D050C7">
        <w:rPr>
          <w:rFonts w:hint="cs"/>
          <w:rtl/>
          <w:lang w:bidi="fa-IR"/>
        </w:rPr>
        <w:t>حل «مرحوم نائینی» را برای حل شبهه</w:t>
      </w:r>
      <w:r w:rsidRPr="00D050C7">
        <w:rPr>
          <w:rFonts w:hint="eastAsia"/>
          <w:rtl/>
          <w:lang w:bidi="fa-IR"/>
        </w:rPr>
        <w:t>‌</w:t>
      </w:r>
      <w:r w:rsidRPr="00D050C7">
        <w:rPr>
          <w:rFonts w:hint="cs"/>
          <w:rtl/>
          <w:lang w:bidi="fa-IR"/>
        </w:rPr>
        <w:t>ی جبر استفاده کند، زیرا برخلاف «مرحوم نائینی»:</w:t>
      </w:r>
    </w:p>
    <w:p w:rsidR="00D050C7" w:rsidRPr="00D050C7" w:rsidRDefault="00D050C7" w:rsidP="00D050C7">
      <w:pPr>
        <w:ind w:left="720"/>
        <w:rPr>
          <w:rtl/>
          <w:lang w:bidi="fa-IR"/>
        </w:rPr>
      </w:pPr>
      <w:r w:rsidRPr="00D050C7">
        <w:rPr>
          <w:rFonts w:hint="cs"/>
          <w:rtl/>
          <w:lang w:bidi="fa-IR"/>
        </w:rPr>
        <w:t>تغایر «طلب» و «اراده» را نمی</w:t>
      </w:r>
      <w:r w:rsidRPr="00D050C7">
        <w:rPr>
          <w:rFonts w:hint="eastAsia"/>
          <w:rtl/>
          <w:lang w:bidi="fa-IR"/>
        </w:rPr>
        <w:t>‌</w:t>
      </w:r>
      <w:r w:rsidRPr="00D050C7">
        <w:rPr>
          <w:rFonts w:hint="cs"/>
          <w:rtl/>
          <w:lang w:bidi="fa-IR"/>
        </w:rPr>
        <w:t>پذیرند،</w:t>
      </w:r>
    </w:p>
    <w:p w:rsidR="00D050C7" w:rsidRPr="00D050C7" w:rsidRDefault="00D050C7" w:rsidP="00D050C7">
      <w:pPr>
        <w:ind w:left="720"/>
        <w:rPr>
          <w:rtl/>
          <w:lang w:bidi="fa-IR"/>
        </w:rPr>
      </w:pPr>
      <w:r w:rsidRPr="00D050C7">
        <w:rPr>
          <w:rFonts w:hint="cs"/>
          <w:rtl/>
          <w:lang w:bidi="fa-IR"/>
        </w:rPr>
        <w:t>و واسطه شدن عنصری به نام «تصدی النفس» را بین اراده و فعل نیز نمی</w:t>
      </w:r>
      <w:r w:rsidRPr="00D050C7">
        <w:rPr>
          <w:rFonts w:hint="eastAsia"/>
          <w:rtl/>
          <w:lang w:bidi="fa-IR"/>
        </w:rPr>
        <w:t>‌</w:t>
      </w:r>
      <w:r w:rsidRPr="00D050C7">
        <w:rPr>
          <w:rFonts w:hint="cs"/>
          <w:rtl/>
          <w:lang w:bidi="fa-IR"/>
        </w:rPr>
        <w:t>پذیرد؛ زیرا ایشان نیز همانند «مرحوم آخوند»، «اراده» را جزء اخیر علت تامه می</w:t>
      </w:r>
      <w:r w:rsidRPr="00D050C7">
        <w:rPr>
          <w:rFonts w:hint="eastAsia"/>
          <w:rtl/>
          <w:lang w:bidi="fa-IR"/>
        </w:rPr>
        <w:t>‌</w:t>
      </w:r>
      <w:r w:rsidRPr="00D050C7">
        <w:rPr>
          <w:rFonts w:hint="cs"/>
          <w:rtl/>
          <w:lang w:bidi="fa-IR"/>
        </w:rPr>
        <w:t>داند و آن را به شوق نفس یا شوق مؤکد معنا نمی</w:t>
      </w:r>
      <w:r w:rsidRPr="00D050C7">
        <w:rPr>
          <w:rFonts w:hint="eastAsia"/>
          <w:rtl/>
          <w:lang w:bidi="fa-IR"/>
        </w:rPr>
        <w:t>‌</w:t>
      </w:r>
      <w:r w:rsidRPr="00D050C7">
        <w:rPr>
          <w:rFonts w:hint="cs"/>
          <w:rtl/>
          <w:lang w:bidi="fa-IR"/>
        </w:rPr>
        <w:t xml:space="preserve">کند تا پس از آن قائل به وجود «تصدی النفس» نیز شود. به نظر ایشان </w:t>
      </w:r>
      <w:r w:rsidRPr="00D050C7">
        <w:rPr>
          <w:rFonts w:hint="cs"/>
          <w:rtl/>
          <w:lang w:bidi="fa-IR"/>
        </w:rPr>
        <w:lastRenderedPageBreak/>
        <w:t>«اراده</w:t>
      </w:r>
      <w:r w:rsidRPr="00D050C7">
        <w:rPr>
          <w:rFonts w:hint="eastAsia"/>
          <w:rtl/>
          <w:lang w:bidi="fa-IR"/>
        </w:rPr>
        <w:t>‌</w:t>
      </w:r>
      <w:r w:rsidRPr="00D050C7">
        <w:rPr>
          <w:rFonts w:hint="cs"/>
          <w:rtl/>
          <w:lang w:bidi="fa-IR"/>
        </w:rPr>
        <w:t xml:space="preserve">ی تکوینی» به معنای «شوق </w:t>
      </w:r>
      <w:r w:rsidRPr="00D050C7">
        <w:rPr>
          <w:rtl/>
          <w:lang w:bidi="fa-IR"/>
        </w:rPr>
        <w:t>مؤکد</w:t>
      </w:r>
      <w:r w:rsidRPr="00D050C7">
        <w:rPr>
          <w:rFonts w:hint="cs"/>
          <w:rtl/>
          <w:lang w:bidi="fa-IR"/>
        </w:rPr>
        <w:t>ی است که پس از آن حرکت عضلات اتفاق می</w:t>
      </w:r>
      <w:r w:rsidRPr="00D050C7">
        <w:rPr>
          <w:rFonts w:hint="eastAsia"/>
          <w:rtl/>
          <w:lang w:bidi="fa-IR"/>
        </w:rPr>
        <w:t>‌</w:t>
      </w:r>
      <w:r w:rsidRPr="00D050C7">
        <w:rPr>
          <w:rFonts w:hint="cs"/>
          <w:rtl/>
          <w:lang w:bidi="fa-IR"/>
        </w:rPr>
        <w:t>افتد» و «اراده</w:t>
      </w:r>
      <w:r w:rsidRPr="00D050C7">
        <w:rPr>
          <w:rFonts w:hint="eastAsia"/>
          <w:rtl/>
          <w:lang w:bidi="fa-IR"/>
        </w:rPr>
        <w:t>‌</w:t>
      </w:r>
      <w:r w:rsidRPr="00D050C7">
        <w:rPr>
          <w:rFonts w:hint="cs"/>
          <w:rtl/>
          <w:lang w:bidi="fa-IR"/>
        </w:rPr>
        <w:t>ی تشریعی» به معنای «شوق مؤکدی است که پس از آن تکلیف مخاطب به انجام یا ترک فعل رخ می</w:t>
      </w:r>
      <w:r w:rsidRPr="00D050C7">
        <w:rPr>
          <w:rFonts w:hint="eastAsia"/>
          <w:rtl/>
          <w:lang w:bidi="fa-IR"/>
        </w:rPr>
        <w:t>‌</w:t>
      </w:r>
      <w:r w:rsidRPr="00D050C7">
        <w:rPr>
          <w:rFonts w:hint="cs"/>
          <w:rtl/>
          <w:lang w:bidi="fa-IR"/>
        </w:rPr>
        <w:t>دهد».</w:t>
      </w:r>
    </w:p>
    <w:p w:rsidR="00D050C7" w:rsidRPr="00D050C7" w:rsidRDefault="00D050C7" w:rsidP="00D050C7">
      <w:pPr>
        <w:rPr>
          <w:rtl/>
          <w:lang w:bidi="fa-IR"/>
        </w:rPr>
      </w:pPr>
      <w:r w:rsidRPr="00D050C7">
        <w:rPr>
          <w:rFonts w:hint="cs"/>
          <w:rtl/>
          <w:lang w:bidi="fa-IR"/>
        </w:rPr>
        <w:t>ایشان معتقد است برای حل این شبهه مقداری باید به وجدانیات توجه کرد و برخی از شبهات را نیز پاسخ گفت. هر کس با رجوع به وجدان خویش، اختیار داشتن را درک می</w:t>
      </w:r>
      <w:r w:rsidRPr="00D050C7">
        <w:rPr>
          <w:rFonts w:hint="eastAsia"/>
          <w:rtl/>
          <w:lang w:bidi="fa-IR"/>
        </w:rPr>
        <w:t>‌</w:t>
      </w:r>
      <w:r w:rsidRPr="00D050C7">
        <w:rPr>
          <w:rFonts w:hint="cs"/>
          <w:rtl/>
          <w:lang w:bidi="fa-IR"/>
        </w:rPr>
        <w:t>کند:</w:t>
      </w:r>
    </w:p>
    <w:p w:rsidR="00D050C7" w:rsidRPr="00D050C7" w:rsidRDefault="00D050C7" w:rsidP="00D050C7">
      <w:pPr>
        <w:jc w:val="center"/>
        <w:rPr>
          <w:rtl/>
          <w:lang w:bidi="fa-IR"/>
        </w:rPr>
      </w:pPr>
      <w:r w:rsidRPr="00D050C7">
        <w:rPr>
          <w:rFonts w:hint="cs"/>
          <w:rtl/>
          <w:lang w:bidi="fa-IR"/>
        </w:rPr>
        <w:t>این که گویی این کنم یا کنم</w:t>
      </w:r>
      <w:r w:rsidR="00656121">
        <w:rPr>
          <w:rtl/>
          <w:lang w:bidi="fa-IR"/>
        </w:rPr>
        <w:t xml:space="preserve"> </w:t>
      </w:r>
      <w:r w:rsidRPr="00D050C7">
        <w:rPr>
          <w:rFonts w:hint="cs"/>
          <w:rtl/>
          <w:lang w:bidi="fa-IR"/>
        </w:rPr>
        <w:t>خود دلیل اختیار است ای صنم</w:t>
      </w:r>
    </w:p>
    <w:p w:rsidR="00D050C7" w:rsidRPr="00D050C7" w:rsidRDefault="00D050C7" w:rsidP="00D050C7">
      <w:pPr>
        <w:rPr>
          <w:rtl/>
          <w:lang w:bidi="fa-IR"/>
        </w:rPr>
      </w:pPr>
      <w:r w:rsidRPr="00D050C7">
        <w:rPr>
          <w:rFonts w:hint="cs"/>
          <w:rtl/>
          <w:lang w:bidi="fa-IR"/>
        </w:rPr>
        <w:t>به</w:t>
      </w:r>
      <w:r w:rsidRPr="00D050C7">
        <w:rPr>
          <w:rFonts w:hint="eastAsia"/>
          <w:rtl/>
          <w:lang w:bidi="fa-IR"/>
        </w:rPr>
        <w:t>‌</w:t>
      </w:r>
      <w:r w:rsidRPr="00D050C7">
        <w:rPr>
          <w:rFonts w:hint="cs"/>
          <w:rtl/>
          <w:lang w:bidi="fa-IR"/>
        </w:rPr>
        <w:t>طور مثال با بالا رفتن سن، دست انسان حالت رعشه به خود می</w:t>
      </w:r>
      <w:r w:rsidRPr="00D050C7">
        <w:rPr>
          <w:rFonts w:hint="eastAsia"/>
          <w:rtl/>
          <w:lang w:bidi="fa-IR"/>
        </w:rPr>
        <w:t>‌</w:t>
      </w:r>
      <w:r w:rsidRPr="00D050C7">
        <w:rPr>
          <w:rFonts w:hint="cs"/>
          <w:rtl/>
          <w:lang w:bidi="fa-IR"/>
        </w:rPr>
        <w:t xml:space="preserve">گیرد. دست انسان قبل از رسیدن به </w:t>
      </w:r>
      <w:r w:rsidRPr="00D050C7">
        <w:rPr>
          <w:rtl/>
          <w:lang w:bidi="fa-IR"/>
        </w:rPr>
        <w:t>کهن‌سال</w:t>
      </w:r>
      <w:r w:rsidRPr="00D050C7">
        <w:rPr>
          <w:rFonts w:hint="cs"/>
          <w:rtl/>
          <w:lang w:bidi="fa-IR"/>
        </w:rPr>
        <w:t>ی نیز دارای حرکت بود و با مقایسه</w:t>
      </w:r>
      <w:r w:rsidRPr="00D050C7">
        <w:rPr>
          <w:rFonts w:hint="eastAsia"/>
          <w:rtl/>
          <w:lang w:bidi="fa-IR"/>
        </w:rPr>
        <w:t>‌</w:t>
      </w:r>
      <w:r w:rsidRPr="00D050C7">
        <w:rPr>
          <w:rFonts w:hint="cs"/>
          <w:rtl/>
          <w:lang w:bidi="fa-IR"/>
        </w:rPr>
        <w:t>ی این دو حرکت، بالوجدان اختیار داشتن درک می</w:t>
      </w:r>
      <w:r w:rsidRPr="00D050C7">
        <w:rPr>
          <w:rFonts w:hint="eastAsia"/>
          <w:rtl/>
          <w:lang w:bidi="fa-IR"/>
        </w:rPr>
        <w:t>‌</w:t>
      </w:r>
      <w:r w:rsidRPr="00D050C7">
        <w:rPr>
          <w:rFonts w:hint="cs"/>
          <w:rtl/>
          <w:lang w:bidi="fa-IR"/>
        </w:rPr>
        <w:t>شود.</w:t>
      </w:r>
    </w:p>
    <w:p w:rsidR="00D050C7" w:rsidRPr="00D050C7" w:rsidRDefault="00D050C7" w:rsidP="00D050C7">
      <w:pPr>
        <w:rPr>
          <w:rtl/>
          <w:lang w:bidi="fa-IR"/>
        </w:rPr>
      </w:pPr>
      <w:r w:rsidRPr="00D050C7">
        <w:rPr>
          <w:rFonts w:hint="cs"/>
          <w:rtl/>
          <w:lang w:bidi="fa-IR"/>
        </w:rPr>
        <w:t>پس اختیار داشتن امری وجدانی است و آنچه باعث قول به جبر می</w:t>
      </w:r>
      <w:r w:rsidRPr="00D050C7">
        <w:rPr>
          <w:rFonts w:hint="eastAsia"/>
          <w:rtl/>
          <w:lang w:bidi="fa-IR"/>
        </w:rPr>
        <w:t>‌</w:t>
      </w:r>
      <w:r w:rsidRPr="00D050C7">
        <w:rPr>
          <w:rFonts w:hint="cs"/>
          <w:rtl/>
          <w:lang w:bidi="fa-IR"/>
        </w:rPr>
        <w:t>شود، وجود برخی شبهات است که با پاسخ به آنها، مسئله حل می</w:t>
      </w:r>
      <w:r w:rsidRPr="00D050C7">
        <w:rPr>
          <w:rFonts w:hint="eastAsia"/>
          <w:rtl/>
          <w:lang w:bidi="fa-IR"/>
        </w:rPr>
        <w:t>‌</w:t>
      </w:r>
      <w:r w:rsidRPr="00D050C7">
        <w:rPr>
          <w:rFonts w:hint="cs"/>
          <w:rtl/>
          <w:lang w:bidi="fa-IR"/>
        </w:rPr>
        <w:t>شود. با پاسخ به این شبهات، اختیار ثابت می</w:t>
      </w:r>
      <w:r w:rsidRPr="00D050C7">
        <w:rPr>
          <w:rFonts w:hint="eastAsia"/>
          <w:rtl/>
          <w:lang w:bidi="fa-IR"/>
        </w:rPr>
        <w:t>‌</w:t>
      </w:r>
      <w:r w:rsidRPr="00D050C7">
        <w:rPr>
          <w:rFonts w:hint="cs"/>
          <w:rtl/>
          <w:lang w:bidi="fa-IR"/>
        </w:rPr>
        <w:t>شود نیازی به ارائه</w:t>
      </w:r>
      <w:r w:rsidRPr="00D050C7">
        <w:rPr>
          <w:rFonts w:hint="eastAsia"/>
          <w:rtl/>
          <w:lang w:bidi="fa-IR"/>
        </w:rPr>
        <w:t>‌</w:t>
      </w:r>
      <w:r w:rsidRPr="00D050C7">
        <w:rPr>
          <w:rFonts w:hint="cs"/>
          <w:rtl/>
          <w:lang w:bidi="fa-IR"/>
        </w:rPr>
        <w:t>ی دلیل برای اثبات آن نیست.</w:t>
      </w:r>
    </w:p>
    <w:p w:rsidR="00D050C7" w:rsidRPr="00D050C7" w:rsidRDefault="00D050C7" w:rsidP="00D050C7">
      <w:pPr>
        <w:outlineLvl w:val="3"/>
        <w:rPr>
          <w:rFonts w:cs="B Titr"/>
          <w:sz w:val="20"/>
          <w:szCs w:val="24"/>
          <w:rtl/>
          <w:lang w:bidi="fa-IR"/>
        </w:rPr>
      </w:pPr>
      <w:bookmarkStart w:id="142" w:name="_Toc70768252"/>
      <w:r w:rsidRPr="00D050C7">
        <w:rPr>
          <w:rFonts w:cs="B Titr" w:hint="cs"/>
          <w:sz w:val="20"/>
          <w:szCs w:val="24"/>
          <w:rtl/>
          <w:lang w:bidi="fa-IR"/>
        </w:rPr>
        <w:t>پاسخ به شبهه</w:t>
      </w:r>
      <w:r w:rsidRPr="00D050C7">
        <w:rPr>
          <w:rFonts w:cs="B Titr" w:hint="eastAsia"/>
          <w:sz w:val="20"/>
          <w:szCs w:val="24"/>
          <w:rtl/>
          <w:lang w:bidi="fa-IR"/>
        </w:rPr>
        <w:t>‌</w:t>
      </w:r>
      <w:r w:rsidRPr="00D050C7">
        <w:rPr>
          <w:rFonts w:cs="B Titr" w:hint="cs"/>
          <w:sz w:val="20"/>
          <w:szCs w:val="24"/>
          <w:rtl/>
          <w:lang w:bidi="fa-IR"/>
        </w:rPr>
        <w:t>ی اول</w:t>
      </w:r>
      <w:bookmarkEnd w:id="142"/>
    </w:p>
    <w:p w:rsidR="00D050C7" w:rsidRPr="00D050C7" w:rsidRDefault="00D050C7" w:rsidP="00D050C7">
      <w:pPr>
        <w:rPr>
          <w:rtl/>
          <w:lang w:bidi="fa-IR"/>
        </w:rPr>
      </w:pPr>
      <w:r w:rsidRPr="00D050C7">
        <w:rPr>
          <w:rFonts w:hint="cs"/>
          <w:rtl/>
          <w:lang w:bidi="fa-IR"/>
        </w:rPr>
        <w:t>یکی از مواردی که سبب شده عده</w:t>
      </w:r>
      <w:r w:rsidRPr="00D050C7">
        <w:rPr>
          <w:rFonts w:hint="eastAsia"/>
          <w:rtl/>
          <w:lang w:bidi="fa-IR"/>
        </w:rPr>
        <w:t>‌</w:t>
      </w:r>
      <w:r w:rsidRPr="00D050C7">
        <w:rPr>
          <w:rFonts w:hint="cs"/>
          <w:rtl/>
          <w:lang w:bidi="fa-IR"/>
        </w:rPr>
        <w:t>ای قائل به جبر بشوند، بحث علم پیشین خداوند است. توضیح اینکه:</w:t>
      </w:r>
    </w:p>
    <w:p w:rsidR="00D050C7" w:rsidRPr="00D050C7" w:rsidRDefault="00D050C7" w:rsidP="00D050C7">
      <w:pPr>
        <w:ind w:left="720"/>
        <w:rPr>
          <w:rtl/>
          <w:lang w:bidi="fa-IR"/>
        </w:rPr>
      </w:pPr>
      <w:r w:rsidRPr="00D050C7">
        <w:rPr>
          <w:rFonts w:hint="cs"/>
          <w:rtl/>
          <w:lang w:bidi="fa-IR"/>
        </w:rPr>
        <w:t xml:space="preserve">از سویی علم خداوند مطلق است: «إِنَّ اللَّهَ بِکلِّ </w:t>
      </w:r>
      <w:r w:rsidRPr="00D050C7">
        <w:rPr>
          <w:rtl/>
          <w:lang w:bidi="fa-IR"/>
        </w:rPr>
        <w:t>شَ</w:t>
      </w:r>
      <w:r w:rsidRPr="00D050C7">
        <w:rPr>
          <w:rFonts w:hint="cs"/>
          <w:rtl/>
          <w:lang w:bidi="fa-IR"/>
        </w:rPr>
        <w:t>ی‌</w:t>
      </w:r>
      <w:r w:rsidRPr="00D050C7">
        <w:rPr>
          <w:rFonts w:hint="eastAsia"/>
          <w:rtl/>
          <w:lang w:bidi="fa-IR"/>
        </w:rPr>
        <w:t>ءٍ</w:t>
      </w:r>
      <w:r w:rsidRPr="00D050C7">
        <w:rPr>
          <w:rFonts w:hint="cs"/>
          <w:rtl/>
          <w:lang w:bidi="fa-IR"/>
        </w:rPr>
        <w:t xml:space="preserve"> </w:t>
      </w:r>
      <w:r w:rsidRPr="00D050C7">
        <w:rPr>
          <w:rtl/>
          <w:lang w:bidi="fa-IR"/>
        </w:rPr>
        <w:t>عَل</w:t>
      </w:r>
      <w:r w:rsidRPr="00D050C7">
        <w:rPr>
          <w:rFonts w:hint="cs"/>
          <w:rtl/>
          <w:lang w:bidi="fa-IR"/>
        </w:rPr>
        <w:t>ی</w:t>
      </w:r>
      <w:r w:rsidRPr="00D050C7">
        <w:rPr>
          <w:rFonts w:hint="eastAsia"/>
          <w:rtl/>
          <w:lang w:bidi="fa-IR"/>
        </w:rPr>
        <w:t>م</w:t>
      </w:r>
      <w:r w:rsidRPr="00D050C7">
        <w:rPr>
          <w:rFonts w:hint="cs"/>
          <w:rtl/>
          <w:lang w:bidi="fa-IR"/>
        </w:rPr>
        <w:t>»؛</w:t>
      </w:r>
      <w:r w:rsidRPr="00D050C7">
        <w:rPr>
          <w:vertAlign w:val="superscript"/>
          <w:rtl/>
          <w:lang w:bidi="fa-IR"/>
        </w:rPr>
        <w:footnoteReference w:id="117"/>
      </w:r>
    </w:p>
    <w:p w:rsidR="00D050C7" w:rsidRPr="00D050C7" w:rsidRDefault="00D050C7" w:rsidP="00D050C7">
      <w:pPr>
        <w:ind w:left="720"/>
        <w:rPr>
          <w:rtl/>
          <w:lang w:bidi="fa-IR"/>
        </w:rPr>
      </w:pPr>
      <w:r w:rsidRPr="00D050C7">
        <w:rPr>
          <w:rFonts w:hint="cs"/>
          <w:rtl/>
          <w:lang w:bidi="fa-IR"/>
        </w:rPr>
        <w:t>و از سوی دیگر در صورت پذیرش اختیار، علم پیشین خداوند نفی می</w:t>
      </w:r>
      <w:r w:rsidRPr="00D050C7">
        <w:rPr>
          <w:rFonts w:hint="eastAsia"/>
          <w:rtl/>
          <w:lang w:bidi="fa-IR"/>
        </w:rPr>
        <w:t>‌</w:t>
      </w:r>
      <w:r w:rsidRPr="00D050C7">
        <w:rPr>
          <w:rFonts w:hint="cs"/>
          <w:rtl/>
          <w:lang w:bidi="fa-IR"/>
        </w:rPr>
        <w:t>شود.</w:t>
      </w:r>
    </w:p>
    <w:p w:rsidR="00D050C7" w:rsidRPr="00D050C7" w:rsidRDefault="00D050C7" w:rsidP="00D050C7">
      <w:pPr>
        <w:rPr>
          <w:rtl/>
          <w:lang w:bidi="fa-IR"/>
        </w:rPr>
      </w:pPr>
      <w:r w:rsidRPr="00D050C7">
        <w:rPr>
          <w:rFonts w:hint="cs"/>
          <w:rtl/>
          <w:lang w:bidi="fa-IR"/>
        </w:rPr>
        <w:t>به جهت تناقضی که بین این دو مطلب وجود دارد، باید یکی از آنها بر دیگری ترجیح داده شده و دیگری انکار شود؛ همان</w:t>
      </w:r>
      <w:r w:rsidRPr="00D050C7">
        <w:rPr>
          <w:rFonts w:hint="eastAsia"/>
          <w:rtl/>
          <w:lang w:bidi="fa-IR"/>
        </w:rPr>
        <w:t>‌</w:t>
      </w:r>
      <w:r w:rsidRPr="00D050C7">
        <w:rPr>
          <w:rFonts w:hint="cs"/>
          <w:rtl/>
          <w:lang w:bidi="fa-IR"/>
        </w:rPr>
        <w:t>گونه که:</w:t>
      </w:r>
    </w:p>
    <w:p w:rsidR="00D050C7" w:rsidRPr="00D050C7" w:rsidRDefault="00D050C7" w:rsidP="00D050C7">
      <w:pPr>
        <w:ind w:left="720"/>
        <w:rPr>
          <w:rtl/>
          <w:lang w:bidi="fa-IR"/>
        </w:rPr>
      </w:pPr>
      <w:r w:rsidRPr="00D050C7">
        <w:rPr>
          <w:rFonts w:hint="cs"/>
          <w:rtl/>
          <w:lang w:bidi="fa-IR"/>
        </w:rPr>
        <w:t>«معتزله» علم پیشین خداوند را نفی کرده و قائل به اختیار شده</w:t>
      </w:r>
      <w:r w:rsidRPr="00D050C7">
        <w:rPr>
          <w:rFonts w:hint="eastAsia"/>
          <w:rtl/>
          <w:lang w:bidi="fa-IR"/>
        </w:rPr>
        <w:t>‌</w:t>
      </w:r>
      <w:r w:rsidRPr="00D050C7">
        <w:rPr>
          <w:rFonts w:hint="cs"/>
          <w:rtl/>
          <w:lang w:bidi="fa-IR"/>
        </w:rPr>
        <w:t>اند؛</w:t>
      </w:r>
    </w:p>
    <w:p w:rsidR="00D050C7" w:rsidRPr="00D050C7" w:rsidRDefault="00D050C7" w:rsidP="00D050C7">
      <w:pPr>
        <w:ind w:left="720"/>
        <w:rPr>
          <w:rtl/>
          <w:lang w:bidi="fa-IR"/>
        </w:rPr>
      </w:pPr>
      <w:r w:rsidRPr="00D050C7">
        <w:rPr>
          <w:rFonts w:hint="cs"/>
          <w:rtl/>
          <w:lang w:bidi="fa-IR"/>
        </w:rPr>
        <w:t>و «اشاعره» اختیار را نفی کرده و علم پیشین خداوند را حفظ کرده</w:t>
      </w:r>
      <w:r w:rsidRPr="00D050C7">
        <w:rPr>
          <w:rFonts w:hint="eastAsia"/>
          <w:rtl/>
          <w:lang w:bidi="fa-IR"/>
        </w:rPr>
        <w:t>‌</w:t>
      </w:r>
      <w:r w:rsidRPr="00D050C7">
        <w:rPr>
          <w:rFonts w:hint="cs"/>
          <w:rtl/>
          <w:lang w:bidi="fa-IR"/>
        </w:rPr>
        <w:t>اند.</w:t>
      </w:r>
      <w:r w:rsidRPr="00D050C7">
        <w:rPr>
          <w:vertAlign w:val="superscript"/>
          <w:rtl/>
          <w:lang w:bidi="fa-IR"/>
        </w:rPr>
        <w:footnoteReference w:id="118"/>
      </w:r>
    </w:p>
    <w:p w:rsidR="00D050C7" w:rsidRPr="00D050C7" w:rsidRDefault="00D050C7" w:rsidP="00D050C7">
      <w:pPr>
        <w:rPr>
          <w:rtl/>
          <w:lang w:bidi="fa-IR"/>
        </w:rPr>
      </w:pPr>
      <w:r w:rsidRPr="00D050C7">
        <w:rPr>
          <w:rFonts w:hint="cs"/>
          <w:rtl/>
          <w:lang w:bidi="fa-IR"/>
        </w:rPr>
        <w:t>پاسخ این شبهه این است که تعلق علم پیشین به یک فعل، با اختیاری بودن آن تنافی ندارد. به</w:t>
      </w:r>
      <w:r w:rsidRPr="00D050C7">
        <w:rPr>
          <w:rFonts w:hint="eastAsia"/>
          <w:rtl/>
          <w:lang w:bidi="fa-IR"/>
        </w:rPr>
        <w:t>‌</w:t>
      </w:r>
      <w:r w:rsidRPr="00D050C7">
        <w:rPr>
          <w:rFonts w:hint="cs"/>
          <w:rtl/>
          <w:lang w:bidi="fa-IR"/>
        </w:rPr>
        <w:t>عبارتی علم پیشین، از پیش دیدن است. این علم، علم ذاتی است؛ یعنی عالم، قبل از فعل به آن آگاهی دارد؛ برخلاف علم فعلی که در زمان وقوع فعل، علم به آن حاصل می</w:t>
      </w:r>
      <w:r w:rsidRPr="00D050C7">
        <w:rPr>
          <w:rFonts w:hint="eastAsia"/>
          <w:rtl/>
          <w:lang w:bidi="fa-IR"/>
        </w:rPr>
        <w:t>‌</w:t>
      </w:r>
      <w:r w:rsidRPr="00D050C7">
        <w:rPr>
          <w:rFonts w:hint="cs"/>
          <w:rtl/>
          <w:lang w:bidi="fa-IR"/>
        </w:rPr>
        <w:t>شود.</w:t>
      </w:r>
    </w:p>
    <w:p w:rsidR="00D050C7" w:rsidRPr="00D050C7" w:rsidRDefault="00D050C7" w:rsidP="00D050C7">
      <w:pPr>
        <w:rPr>
          <w:rtl/>
          <w:lang w:bidi="fa-IR"/>
        </w:rPr>
      </w:pPr>
      <w:r w:rsidRPr="00D050C7">
        <w:rPr>
          <w:rFonts w:hint="cs"/>
          <w:rtl/>
          <w:lang w:bidi="fa-IR"/>
        </w:rPr>
        <w:t>این علم ذاتی می</w:t>
      </w:r>
      <w:r w:rsidRPr="00D050C7">
        <w:rPr>
          <w:rFonts w:hint="eastAsia"/>
          <w:rtl/>
          <w:lang w:bidi="fa-IR"/>
        </w:rPr>
        <w:t>‌</w:t>
      </w:r>
      <w:r w:rsidRPr="00D050C7">
        <w:rPr>
          <w:rFonts w:hint="cs"/>
          <w:rtl/>
          <w:lang w:bidi="fa-IR"/>
        </w:rPr>
        <w:t>تواند با وصف اختیار به فعل تعلق بگیرد؛ یعنی عالم از پیش می</w:t>
      </w:r>
      <w:r w:rsidRPr="00D050C7">
        <w:rPr>
          <w:rFonts w:hint="eastAsia"/>
          <w:rtl/>
          <w:lang w:bidi="fa-IR"/>
        </w:rPr>
        <w:t>‌</w:t>
      </w:r>
      <w:r w:rsidRPr="00D050C7">
        <w:rPr>
          <w:rFonts w:hint="cs"/>
          <w:rtl/>
          <w:lang w:bidi="fa-IR"/>
        </w:rPr>
        <w:t>داند که فاعل، فعلی خاص را با اختیار خود انجام می</w:t>
      </w:r>
      <w:r w:rsidRPr="00D050C7">
        <w:rPr>
          <w:rFonts w:hint="eastAsia"/>
          <w:rtl/>
          <w:lang w:bidi="fa-IR"/>
        </w:rPr>
        <w:t>‌</w:t>
      </w:r>
      <w:r w:rsidRPr="00D050C7">
        <w:rPr>
          <w:rFonts w:hint="cs"/>
          <w:rtl/>
          <w:lang w:bidi="fa-IR"/>
        </w:rPr>
        <w:t>دهد. در این صورت اختیاری نبودن فعل است که باعث از بین رفتن علم پیشین می</w:t>
      </w:r>
      <w:r w:rsidRPr="00D050C7">
        <w:rPr>
          <w:rFonts w:hint="eastAsia"/>
          <w:rtl/>
          <w:lang w:bidi="fa-IR"/>
        </w:rPr>
        <w:t>‌</w:t>
      </w:r>
      <w:r w:rsidRPr="00D050C7">
        <w:rPr>
          <w:rFonts w:hint="cs"/>
          <w:rtl/>
          <w:lang w:bidi="fa-IR"/>
        </w:rPr>
        <w:t>شود نه اختیاری بودن آن.</w:t>
      </w:r>
    </w:p>
    <w:p w:rsidR="00D050C7" w:rsidRPr="00D050C7" w:rsidRDefault="00D050C7" w:rsidP="00D050C7">
      <w:pPr>
        <w:rPr>
          <w:rtl/>
          <w:lang w:bidi="fa-IR"/>
        </w:rPr>
      </w:pPr>
      <w:r w:rsidRPr="00D050C7">
        <w:rPr>
          <w:rFonts w:hint="cs"/>
          <w:rtl/>
          <w:lang w:bidi="fa-IR"/>
        </w:rPr>
        <w:t>درنتیجه تعلق علم پیشین به یک فعل موجب جبری شدن آن نمی</w:t>
      </w:r>
      <w:r w:rsidRPr="00D050C7">
        <w:rPr>
          <w:rFonts w:hint="eastAsia"/>
          <w:rtl/>
          <w:lang w:bidi="fa-IR"/>
        </w:rPr>
        <w:t>‌</w:t>
      </w:r>
      <w:r w:rsidRPr="00D050C7">
        <w:rPr>
          <w:rFonts w:hint="cs"/>
          <w:rtl/>
          <w:lang w:bidi="fa-IR"/>
        </w:rPr>
        <w:t>شود؛ البته درست بودن یا درست نبودن این علم، وابسته به نوع علم است؛ یعنی:</w:t>
      </w:r>
    </w:p>
    <w:p w:rsidR="00D050C7" w:rsidRPr="00D050C7" w:rsidRDefault="00D050C7" w:rsidP="00D050C7">
      <w:pPr>
        <w:ind w:left="720"/>
        <w:rPr>
          <w:rtl/>
          <w:lang w:bidi="fa-IR"/>
        </w:rPr>
      </w:pPr>
      <w:r w:rsidRPr="00D050C7">
        <w:rPr>
          <w:rFonts w:hint="cs"/>
          <w:rtl/>
          <w:lang w:bidi="fa-IR"/>
        </w:rPr>
        <w:t>اگر علم پیشین جامع و کامل باشد و اسباب فعل به</w:t>
      </w:r>
      <w:r w:rsidRPr="00D050C7">
        <w:rPr>
          <w:rFonts w:hint="eastAsia"/>
          <w:rtl/>
          <w:lang w:bidi="fa-IR"/>
        </w:rPr>
        <w:t>‌</w:t>
      </w:r>
      <w:r w:rsidRPr="00D050C7">
        <w:rPr>
          <w:rFonts w:hint="cs"/>
          <w:rtl/>
          <w:lang w:bidi="fa-IR"/>
        </w:rPr>
        <w:t>طور کامل شناخته شده باشند، این علم مطابق با واقع خواهد بود؛</w:t>
      </w:r>
    </w:p>
    <w:p w:rsidR="00D050C7" w:rsidRPr="00D050C7" w:rsidRDefault="00D050C7" w:rsidP="00D050C7">
      <w:pPr>
        <w:ind w:left="720"/>
        <w:rPr>
          <w:rtl/>
          <w:lang w:bidi="fa-IR"/>
        </w:rPr>
      </w:pPr>
      <w:r w:rsidRPr="00D050C7">
        <w:rPr>
          <w:rFonts w:hint="cs"/>
          <w:rtl/>
          <w:lang w:bidi="fa-IR"/>
        </w:rPr>
        <w:t>اما اگر علم پیشین، ناقص باشد، احتمال خطا در آن وجود دارد.</w:t>
      </w:r>
    </w:p>
    <w:p w:rsidR="00D050C7" w:rsidRPr="00D050C7" w:rsidRDefault="00D050C7" w:rsidP="00D050C7">
      <w:pPr>
        <w:rPr>
          <w:rtl/>
          <w:lang w:bidi="fa-IR"/>
        </w:rPr>
      </w:pPr>
      <w:r w:rsidRPr="00D050C7">
        <w:rPr>
          <w:rFonts w:hint="cs"/>
          <w:rtl/>
          <w:lang w:bidi="fa-IR"/>
        </w:rPr>
        <w:t>پس علم خداوند به نظام احسن موجب جبر و سلب قدرت و اختیار نمی</w:t>
      </w:r>
      <w:r w:rsidRPr="00D050C7">
        <w:rPr>
          <w:rFonts w:hint="eastAsia"/>
          <w:rtl/>
          <w:lang w:bidi="fa-IR"/>
        </w:rPr>
        <w:t>‌</w:t>
      </w:r>
      <w:r w:rsidRPr="00D050C7">
        <w:rPr>
          <w:rFonts w:hint="cs"/>
          <w:rtl/>
          <w:lang w:bidi="fa-IR"/>
        </w:rPr>
        <w:t>شود.</w:t>
      </w:r>
    </w:p>
    <w:p w:rsidR="00D050C7" w:rsidRPr="00D050C7" w:rsidRDefault="00D050C7" w:rsidP="00D050C7">
      <w:pPr>
        <w:outlineLvl w:val="3"/>
        <w:rPr>
          <w:rFonts w:cs="B Titr"/>
          <w:sz w:val="20"/>
          <w:szCs w:val="24"/>
          <w:rtl/>
          <w:lang w:bidi="fa-IR"/>
        </w:rPr>
      </w:pPr>
      <w:bookmarkStart w:id="143" w:name="_Toc70768253"/>
      <w:r w:rsidRPr="00D050C7">
        <w:rPr>
          <w:rFonts w:cs="B Titr" w:hint="cs"/>
          <w:sz w:val="20"/>
          <w:szCs w:val="24"/>
          <w:rtl/>
          <w:lang w:bidi="fa-IR"/>
        </w:rPr>
        <w:t>پاسخ به شبهه</w:t>
      </w:r>
      <w:r w:rsidRPr="00D050C7">
        <w:rPr>
          <w:rFonts w:cs="B Titr" w:hint="eastAsia"/>
          <w:sz w:val="20"/>
          <w:szCs w:val="24"/>
          <w:rtl/>
          <w:lang w:bidi="fa-IR"/>
        </w:rPr>
        <w:t>‌</w:t>
      </w:r>
      <w:r w:rsidRPr="00D050C7">
        <w:rPr>
          <w:rFonts w:cs="B Titr" w:hint="cs"/>
          <w:sz w:val="20"/>
          <w:szCs w:val="24"/>
          <w:rtl/>
          <w:lang w:bidi="fa-IR"/>
        </w:rPr>
        <w:t>ی دوم</w:t>
      </w:r>
      <w:bookmarkEnd w:id="143"/>
    </w:p>
    <w:p w:rsidR="00D050C7" w:rsidRPr="00D050C7" w:rsidRDefault="00D050C7" w:rsidP="00D050C7">
      <w:pPr>
        <w:rPr>
          <w:rtl/>
          <w:lang w:bidi="fa-IR"/>
        </w:rPr>
      </w:pPr>
      <w:r w:rsidRPr="00D050C7">
        <w:rPr>
          <w:rFonts w:hint="cs"/>
          <w:rtl/>
          <w:lang w:bidi="fa-IR"/>
        </w:rPr>
        <w:t>روایات طینت عامل دیگری هستند که می</w:t>
      </w:r>
      <w:r w:rsidRPr="00D050C7">
        <w:rPr>
          <w:rFonts w:hint="eastAsia"/>
          <w:rtl/>
          <w:lang w:bidi="fa-IR"/>
        </w:rPr>
        <w:t>‌</w:t>
      </w:r>
      <w:r w:rsidRPr="00D050C7">
        <w:rPr>
          <w:rFonts w:hint="cs"/>
          <w:rtl/>
          <w:lang w:bidi="fa-IR"/>
        </w:rPr>
        <w:t>توانند منشأ قول به جبر شوند.</w:t>
      </w:r>
    </w:p>
    <w:p w:rsidR="00D050C7" w:rsidRPr="00D050C7" w:rsidRDefault="00D050C7" w:rsidP="00D050C7">
      <w:pPr>
        <w:rPr>
          <w:rtl/>
          <w:lang w:bidi="fa-IR"/>
        </w:rPr>
      </w:pPr>
      <w:r w:rsidRPr="00D050C7">
        <w:rPr>
          <w:rFonts w:hint="cs"/>
          <w:rtl/>
          <w:lang w:bidi="fa-IR"/>
        </w:rPr>
        <w:t>این روایات باید به طور کامل مورد بررسی قرار بگیرند؛ اما حتی اگر ظهور آنها در جبر پذیرفته شود، روایات دیگری نیز هستند که معارض این روایات بوده و دال بر اختیار هستند. به</w:t>
      </w:r>
      <w:r w:rsidRPr="00D050C7">
        <w:rPr>
          <w:rFonts w:hint="eastAsia"/>
          <w:rtl/>
          <w:lang w:bidi="fa-IR"/>
        </w:rPr>
        <w:t>‌</w:t>
      </w:r>
      <w:r w:rsidRPr="00D050C7">
        <w:rPr>
          <w:rFonts w:hint="cs"/>
          <w:rtl/>
          <w:lang w:bidi="fa-IR"/>
        </w:rPr>
        <w:t>طور مثال اگر ظهور روایت «السعید سعید فی بطن امه و الشقی شقی فی بطن امه» این باشد که شخص اجباراً در رحم مادر سعید یا شقی می</w:t>
      </w:r>
      <w:r w:rsidRPr="00D050C7">
        <w:rPr>
          <w:rFonts w:hint="eastAsia"/>
          <w:rtl/>
          <w:lang w:bidi="fa-IR"/>
        </w:rPr>
        <w:t>‌</w:t>
      </w:r>
      <w:r w:rsidRPr="00D050C7">
        <w:rPr>
          <w:rFonts w:hint="cs"/>
          <w:rtl/>
          <w:lang w:bidi="fa-IR"/>
        </w:rPr>
        <w:t>شود، با ظهور روایات دیگری مانند «</w:t>
      </w:r>
      <w:r w:rsidRPr="00D050C7">
        <w:rPr>
          <w:rtl/>
          <w:lang w:bidi="fa-IR"/>
        </w:rPr>
        <w:t>کلُ</w:t>
      </w:r>
      <w:r w:rsidRPr="00D050C7">
        <w:rPr>
          <w:rFonts w:hint="cs"/>
          <w:rtl/>
          <w:lang w:bidi="fa-IR"/>
        </w:rPr>
        <w:t xml:space="preserve"> مَوْلُودٍ یولَدُ عَلَی الْفِطْرَةِ حَتَّی یکونَ أَبَوَاهُ یهَوِّدَانِهِ وَ ینَصِّرَانِه»</w:t>
      </w:r>
      <w:r w:rsidRPr="00D050C7">
        <w:rPr>
          <w:lang w:bidi="fa-IR"/>
        </w:rPr>
        <w:t>‌</w:t>
      </w:r>
      <w:r w:rsidRPr="00D050C7">
        <w:rPr>
          <w:vertAlign w:val="superscript"/>
          <w:rtl/>
          <w:lang w:bidi="fa-IR"/>
        </w:rPr>
        <w:footnoteReference w:id="119"/>
      </w:r>
      <w:r w:rsidRPr="00D050C7">
        <w:rPr>
          <w:rFonts w:hint="cs"/>
          <w:rtl/>
          <w:lang w:bidi="fa-IR"/>
        </w:rPr>
        <w:t xml:space="preserve"> در تعارض است. طبق این روایت، شخص از ابتدا و در رحم مادر شقی نبوده و این پدر و مادر او هستند که موجب گمراهی او می</w:t>
      </w:r>
      <w:r w:rsidRPr="00D050C7">
        <w:rPr>
          <w:rFonts w:hint="eastAsia"/>
          <w:rtl/>
          <w:lang w:bidi="fa-IR"/>
        </w:rPr>
        <w:t>‌</w:t>
      </w:r>
      <w:r w:rsidRPr="00D050C7">
        <w:rPr>
          <w:rFonts w:hint="cs"/>
          <w:rtl/>
          <w:lang w:bidi="fa-IR"/>
        </w:rPr>
        <w:t xml:space="preserve">شوند. همچنین روایت «مَا </w:t>
      </w:r>
      <w:r w:rsidRPr="00D050C7">
        <w:rPr>
          <w:rtl/>
          <w:lang w:bidi="fa-IR"/>
        </w:rPr>
        <w:t>مِنْ</w:t>
      </w:r>
      <w:r w:rsidRPr="00D050C7">
        <w:rPr>
          <w:rFonts w:hint="cs"/>
          <w:rtl/>
          <w:lang w:bidi="fa-IR"/>
        </w:rPr>
        <w:t xml:space="preserve"> عَبْدٍ إِلَّا وَ فِی قَلْبِهِ نُکتَةٌ بَیضَاء</w:t>
      </w:r>
      <w:r w:rsidRPr="00D050C7">
        <w:rPr>
          <w:rFonts w:ascii="Traditional Arabic" w:eastAsia="Times New Roman" w:hAnsi="Traditional Arabic" w:cs="Traditional Arabic" w:hint="cs"/>
          <w:color w:val="242887"/>
          <w:sz w:val="30"/>
          <w:szCs w:val="30"/>
          <w:rtl/>
          <w:lang w:bidi="fa-IR"/>
        </w:rPr>
        <w:t xml:space="preserve"> </w:t>
      </w:r>
      <w:r w:rsidRPr="00D050C7">
        <w:rPr>
          <w:rFonts w:hint="cs"/>
          <w:rtl/>
          <w:lang w:bidi="fa-IR"/>
        </w:rPr>
        <w:t xml:space="preserve">فَإِذَا أَذْنَبَ ذَنْباً خَرَجَ فِی النُّکتَةِ نُکتَةٌ سَوْدَاءُ فَإِنْ تَابَ ذَهَبَ ذَلِک السَّوَادُ وَ إِنْ تَمَادَی فِی </w:t>
      </w:r>
      <w:r w:rsidRPr="00D050C7">
        <w:rPr>
          <w:rtl/>
          <w:lang w:bidi="fa-IR"/>
        </w:rPr>
        <w:t>الذُّنُوبِ</w:t>
      </w:r>
      <w:r w:rsidRPr="00D050C7">
        <w:rPr>
          <w:rFonts w:hint="cs"/>
          <w:rtl/>
          <w:lang w:bidi="fa-IR"/>
        </w:rPr>
        <w:t xml:space="preserve"> زَادَ ذَلِک السَّوَادُ حَتَّی یغَطِّی الْبَیاضَ فَإِذَا غَطَّی الْبَیاضَ لَمْ یرْجِعْ صَاحِبُهُ إِلَی خَیرٍ أَبَدا»</w:t>
      </w:r>
      <w:r w:rsidRPr="00D050C7">
        <w:rPr>
          <w:vertAlign w:val="superscript"/>
          <w:rtl/>
          <w:lang w:bidi="fa-IR"/>
        </w:rPr>
        <w:footnoteReference w:id="120"/>
      </w:r>
      <w:r w:rsidRPr="00D050C7">
        <w:rPr>
          <w:rFonts w:hint="cs"/>
          <w:rtl/>
          <w:lang w:bidi="fa-IR"/>
        </w:rPr>
        <w:t xml:space="preserve"> که در آن از نکره</w:t>
      </w:r>
      <w:r w:rsidRPr="00D050C7">
        <w:rPr>
          <w:rFonts w:hint="eastAsia"/>
          <w:rtl/>
          <w:lang w:bidi="fa-IR"/>
        </w:rPr>
        <w:t>‌</w:t>
      </w:r>
      <w:r w:rsidRPr="00D050C7">
        <w:rPr>
          <w:rFonts w:hint="cs"/>
          <w:rtl/>
          <w:lang w:bidi="fa-IR"/>
        </w:rPr>
        <w:t>ی در سیاق نفی استفاده شده و عموم آن با «من» نیز مورد تأکید قرار گرفته است، معارض این ظهور اولیه از برخی روایات است که برخی از انسان</w:t>
      </w:r>
      <w:r w:rsidRPr="00D050C7">
        <w:rPr>
          <w:rFonts w:hint="eastAsia"/>
          <w:rtl/>
          <w:lang w:bidi="fa-IR"/>
        </w:rPr>
        <w:t>‌</w:t>
      </w:r>
      <w:r w:rsidRPr="00D050C7">
        <w:rPr>
          <w:rFonts w:hint="cs"/>
          <w:rtl/>
          <w:lang w:bidi="fa-IR"/>
        </w:rPr>
        <w:t xml:space="preserve">ها شقی بوده و هیچ راه هدایتی برای آنها وجود ندارد. همچنین روایاتی </w:t>
      </w:r>
      <w:r w:rsidRPr="00D050C7">
        <w:rPr>
          <w:rFonts w:hint="cs"/>
          <w:rtl/>
          <w:lang w:bidi="fa-IR"/>
        </w:rPr>
        <w:lastRenderedPageBreak/>
        <w:t>وجود دارند که «ملاصدرا» با آنها بر مدعای خویش استدلال می</w:t>
      </w:r>
      <w:r w:rsidRPr="00D050C7">
        <w:rPr>
          <w:rFonts w:hint="eastAsia"/>
          <w:rtl/>
          <w:lang w:bidi="fa-IR"/>
        </w:rPr>
        <w:t>‌</w:t>
      </w:r>
      <w:r w:rsidRPr="00D050C7">
        <w:rPr>
          <w:rFonts w:hint="cs"/>
          <w:rtl/>
          <w:lang w:bidi="fa-IR"/>
        </w:rPr>
        <w:t>کند. مضمون این روایات به تعبیر فلسفی این است که هر انسانی دارای عالمی عِلوی و عالم سفلی است و انجام هر عملی در دنیا، صورت ملکوتی او در عالم دیگر ایجاد می</w:t>
      </w:r>
      <w:r w:rsidRPr="00D050C7">
        <w:rPr>
          <w:rFonts w:hint="eastAsia"/>
          <w:rtl/>
          <w:lang w:bidi="fa-IR"/>
        </w:rPr>
        <w:t>‌</w:t>
      </w:r>
      <w:r w:rsidRPr="00D050C7">
        <w:rPr>
          <w:rFonts w:hint="cs"/>
          <w:rtl/>
          <w:lang w:bidi="fa-IR"/>
        </w:rPr>
        <w:t>شود. اگر انسان در مدتی طولانی کار خیر انجام دهد، طینت او به سمت خیر گرایش پیدا می</w:t>
      </w:r>
      <w:r w:rsidRPr="00D050C7">
        <w:rPr>
          <w:rFonts w:hint="eastAsia"/>
          <w:rtl/>
          <w:lang w:bidi="fa-IR"/>
        </w:rPr>
        <w:t>‌</w:t>
      </w:r>
      <w:r w:rsidRPr="00D050C7">
        <w:rPr>
          <w:rFonts w:hint="cs"/>
          <w:rtl/>
          <w:lang w:bidi="fa-IR"/>
        </w:rPr>
        <w:t>کند و اگر مدتی طولانی عصیان بورزد، طینت او میل به شر پیدا می</w:t>
      </w:r>
      <w:r w:rsidRPr="00D050C7">
        <w:rPr>
          <w:rFonts w:hint="eastAsia"/>
          <w:rtl/>
          <w:lang w:bidi="fa-IR"/>
        </w:rPr>
        <w:t>‌</w:t>
      </w:r>
      <w:r w:rsidRPr="00D050C7">
        <w:rPr>
          <w:rFonts w:hint="cs"/>
          <w:rtl/>
          <w:lang w:bidi="fa-IR"/>
        </w:rPr>
        <w:t>کند.</w:t>
      </w:r>
    </w:p>
    <w:p w:rsidR="00D050C7" w:rsidRPr="00D050C7" w:rsidRDefault="00D050C7" w:rsidP="00D050C7">
      <w:pPr>
        <w:rPr>
          <w:rtl/>
          <w:lang w:bidi="fa-IR"/>
        </w:rPr>
      </w:pPr>
      <w:r w:rsidRPr="00D050C7">
        <w:rPr>
          <w:rFonts w:hint="cs"/>
          <w:rtl/>
          <w:lang w:bidi="fa-IR"/>
        </w:rPr>
        <w:t>درنتیجه این دو دسته روایات با هم تعارض دارند؛ اما روایتی وجود دارد که شاهد جمع این دو دسته روایات است و در آن، روایت «السعید سعید فی بطن امه و الشقی شقی فی بطن امه» به علم پیشین خداوند تفسیر می</w:t>
      </w:r>
      <w:r w:rsidRPr="00D050C7">
        <w:rPr>
          <w:rFonts w:hint="eastAsia"/>
          <w:rtl/>
          <w:lang w:bidi="fa-IR"/>
        </w:rPr>
        <w:t>‌</w:t>
      </w:r>
      <w:r w:rsidRPr="00D050C7">
        <w:rPr>
          <w:rFonts w:hint="cs"/>
          <w:rtl/>
          <w:lang w:bidi="fa-IR"/>
        </w:rPr>
        <w:t>شود.</w:t>
      </w:r>
    </w:p>
    <w:p w:rsidR="00D050C7" w:rsidRPr="00D050C7" w:rsidRDefault="00D050C7" w:rsidP="00D050C7">
      <w:pPr>
        <w:rPr>
          <w:lang w:bidi="fa-IR"/>
        </w:rPr>
      </w:pPr>
      <w:r w:rsidRPr="00D050C7">
        <w:rPr>
          <w:rFonts w:hint="cs"/>
          <w:rtl/>
          <w:lang w:bidi="fa-IR"/>
        </w:rPr>
        <w:t xml:space="preserve">اگر جمع عرفی بین این دو نیز پذیرفته نشود، باید به مشهور بین شیعه رجوع شود که قول مشهور، اختیار بوده و باعث </w:t>
      </w:r>
      <w:r w:rsidRPr="00D050C7">
        <w:rPr>
          <w:rtl/>
          <w:lang w:bidi="fa-IR"/>
        </w:rPr>
        <w:t>تأویل</w:t>
      </w:r>
      <w:r w:rsidRPr="00D050C7">
        <w:rPr>
          <w:rFonts w:hint="cs"/>
          <w:rtl/>
          <w:lang w:bidi="fa-IR"/>
        </w:rPr>
        <w:t xml:space="preserve"> روایاتی مانند «السعید سعید فی بطن امه و الشقی شقی فی بطن امه» می</w:t>
      </w:r>
      <w:r w:rsidRPr="00D050C7">
        <w:rPr>
          <w:rFonts w:hint="eastAsia"/>
          <w:rtl/>
          <w:lang w:bidi="fa-IR"/>
        </w:rPr>
        <w:t>‌</w:t>
      </w:r>
      <w:r w:rsidRPr="00D050C7">
        <w:rPr>
          <w:rFonts w:hint="cs"/>
          <w:rtl/>
          <w:lang w:bidi="fa-IR"/>
        </w:rPr>
        <w:t>شود.</w:t>
      </w:r>
    </w:p>
    <w:p w:rsidR="00D050C7" w:rsidRPr="00D050C7" w:rsidRDefault="00D050C7" w:rsidP="00D050C7">
      <w:pPr>
        <w:rPr>
          <w:rtl/>
          <w:lang w:bidi="fa-IR"/>
        </w:rPr>
      </w:pPr>
      <w:r w:rsidRPr="00D050C7">
        <w:rPr>
          <w:rFonts w:hint="cs"/>
          <w:rtl/>
          <w:lang w:bidi="fa-IR"/>
        </w:rPr>
        <w:t>اگر شاهد جمع و شهرت بین اصحاب نیز پذیرفته نشود، باید روایات موهم جبر طرح شوند؛ زیرا اختیار لوازم آن مانند انذار، تبشیر و... از امور وجدانی هستند و تعارض روایت با عقل قطعی، تعارض نقل ظنی با عقل قطعی است که در این تعارض باید روایت تأویل شود و در صورت عدم امکان تأویل باید آن را طرح کرد.</w:t>
      </w:r>
      <w:r w:rsidRPr="00D050C7">
        <w:rPr>
          <w:vertAlign w:val="superscript"/>
          <w:rtl/>
          <w:lang w:bidi="fa-IR"/>
        </w:rPr>
        <w:footnoteReference w:id="121"/>
      </w:r>
    </w:p>
    <w:p w:rsidR="00D050C7" w:rsidRPr="00D050C7" w:rsidRDefault="00D050C7" w:rsidP="00D050C7">
      <w:pPr>
        <w:rPr>
          <w:rtl/>
          <w:lang w:bidi="fa-IR"/>
        </w:rPr>
      </w:pPr>
      <w:r w:rsidRPr="00D050C7">
        <w:rPr>
          <w:rFonts w:hint="cs"/>
          <w:rtl/>
          <w:lang w:bidi="fa-IR"/>
        </w:rPr>
        <w:t>با توجه به این مطالب روشن می</w:t>
      </w:r>
      <w:r w:rsidRPr="00D050C7">
        <w:rPr>
          <w:rFonts w:hint="eastAsia"/>
          <w:rtl/>
          <w:lang w:bidi="fa-IR"/>
        </w:rPr>
        <w:t>‌</w:t>
      </w:r>
      <w:r w:rsidRPr="00D050C7">
        <w:rPr>
          <w:rFonts w:hint="cs"/>
          <w:rtl/>
          <w:lang w:bidi="fa-IR"/>
        </w:rPr>
        <w:t>شود که افعال انسان اختیاری بوده و اراده</w:t>
      </w:r>
      <w:r w:rsidRPr="00D050C7">
        <w:rPr>
          <w:rFonts w:hint="eastAsia"/>
          <w:rtl/>
          <w:lang w:bidi="fa-IR"/>
        </w:rPr>
        <w:t>‌</w:t>
      </w:r>
      <w:r w:rsidRPr="00D050C7">
        <w:rPr>
          <w:rFonts w:hint="cs"/>
          <w:rtl/>
          <w:lang w:bidi="fa-IR"/>
        </w:rPr>
        <w:t>ی تکوینی خداوند با وصف اختیاری بودن به اراده</w:t>
      </w:r>
      <w:r w:rsidRPr="00D050C7">
        <w:rPr>
          <w:rFonts w:hint="eastAsia"/>
          <w:rtl/>
          <w:lang w:bidi="fa-IR"/>
        </w:rPr>
        <w:t>‌</w:t>
      </w:r>
      <w:r w:rsidRPr="00D050C7">
        <w:rPr>
          <w:rFonts w:hint="cs"/>
          <w:rtl/>
          <w:lang w:bidi="fa-IR"/>
        </w:rPr>
        <w:t>ی انسان تعلق گرفته است. درنتیجه اگر فعل انسان اختیاری نباشد، خلف اراده</w:t>
      </w:r>
      <w:r w:rsidRPr="00D050C7">
        <w:rPr>
          <w:rFonts w:hint="eastAsia"/>
          <w:rtl/>
          <w:lang w:bidi="fa-IR"/>
        </w:rPr>
        <w:t>‌</w:t>
      </w:r>
      <w:r w:rsidRPr="00D050C7">
        <w:rPr>
          <w:rFonts w:hint="cs"/>
          <w:rtl/>
          <w:lang w:bidi="fa-IR"/>
        </w:rPr>
        <w:t>ی الهی خواهد شد. اراده</w:t>
      </w:r>
      <w:r w:rsidRPr="00D050C7">
        <w:rPr>
          <w:rFonts w:hint="eastAsia"/>
          <w:rtl/>
          <w:lang w:bidi="fa-IR"/>
        </w:rPr>
        <w:t>‌</w:t>
      </w:r>
      <w:r w:rsidRPr="00D050C7">
        <w:rPr>
          <w:rFonts w:hint="cs"/>
          <w:rtl/>
          <w:lang w:bidi="fa-IR"/>
        </w:rPr>
        <w:t>ای که به انجام واجبات و ترک محرمات تعلق می</w:t>
      </w:r>
      <w:r w:rsidRPr="00D050C7">
        <w:rPr>
          <w:rFonts w:hint="eastAsia"/>
          <w:rtl/>
          <w:lang w:bidi="fa-IR"/>
        </w:rPr>
        <w:t>‌</w:t>
      </w:r>
      <w:r w:rsidRPr="00D050C7">
        <w:rPr>
          <w:rFonts w:hint="cs"/>
          <w:rtl/>
          <w:lang w:bidi="fa-IR"/>
        </w:rPr>
        <w:t>گیرد نیز اراده</w:t>
      </w:r>
      <w:r w:rsidRPr="00D050C7">
        <w:rPr>
          <w:rFonts w:hint="eastAsia"/>
          <w:rtl/>
          <w:lang w:bidi="fa-IR"/>
        </w:rPr>
        <w:t>‌</w:t>
      </w:r>
      <w:r w:rsidRPr="00D050C7">
        <w:rPr>
          <w:rFonts w:hint="cs"/>
          <w:rtl/>
          <w:lang w:bidi="fa-IR"/>
        </w:rPr>
        <w:t>ی تشریعی است که الزام را در پی ندارد.</w:t>
      </w:r>
    </w:p>
    <w:p w:rsidR="00D050C7" w:rsidRPr="00D050C7" w:rsidRDefault="00D050C7" w:rsidP="00D050C7">
      <w:pPr>
        <w:rPr>
          <w:rtl/>
          <w:lang w:bidi="fa-IR"/>
        </w:rPr>
      </w:pPr>
      <w:r w:rsidRPr="00D050C7">
        <w:rPr>
          <w:rFonts w:hint="cs"/>
          <w:rtl/>
          <w:lang w:bidi="fa-IR"/>
        </w:rPr>
        <w:t>تنها اشکالی که باقی می</w:t>
      </w:r>
      <w:r w:rsidRPr="00D050C7">
        <w:rPr>
          <w:rFonts w:hint="eastAsia"/>
          <w:rtl/>
          <w:lang w:bidi="fa-IR"/>
        </w:rPr>
        <w:t>‌</w:t>
      </w:r>
      <w:r w:rsidRPr="00D050C7">
        <w:rPr>
          <w:rFonts w:hint="cs"/>
          <w:rtl/>
          <w:lang w:bidi="fa-IR"/>
        </w:rPr>
        <w:t>ماند این است که اگر خداوند با علم پیشین خود عصیان کردن بنده را می</w:t>
      </w:r>
      <w:r w:rsidRPr="00D050C7">
        <w:rPr>
          <w:rFonts w:hint="eastAsia"/>
          <w:rtl/>
          <w:lang w:bidi="fa-IR"/>
        </w:rPr>
        <w:t>‌</w:t>
      </w:r>
      <w:r w:rsidRPr="00D050C7">
        <w:rPr>
          <w:rFonts w:hint="cs"/>
          <w:rtl/>
          <w:lang w:bidi="fa-IR"/>
        </w:rPr>
        <w:t xml:space="preserve">دانست، چرا پیامبران الهی را برانگیخت و انجام فعل را از بنده طلب کرد؟ پاسخ این مسئله در قرآن کریم آمده است: «رُسُلاً مُبَشِّرینَ وَ مُنْذِرینَ لِئَلاَّ یکونَ لِلنَّاسِ عَلَی اللَّهِ حُجَّةٌ بَعْدَ </w:t>
      </w:r>
      <w:r w:rsidRPr="00D050C7">
        <w:rPr>
          <w:rtl/>
          <w:lang w:bidi="fa-IR"/>
        </w:rPr>
        <w:t>الرُّسُل</w:t>
      </w:r>
      <w:r w:rsidRPr="00D050C7">
        <w:rPr>
          <w:rFonts w:hint="cs"/>
          <w:rtl/>
          <w:lang w:bidi="fa-IR"/>
        </w:rPr>
        <w:t>»؛</w:t>
      </w:r>
      <w:r w:rsidRPr="00D050C7">
        <w:rPr>
          <w:vertAlign w:val="superscript"/>
          <w:rtl/>
          <w:lang w:bidi="fa-IR"/>
        </w:rPr>
        <w:footnoteReference w:id="122"/>
      </w:r>
      <w:r w:rsidRPr="00D050C7">
        <w:rPr>
          <w:rFonts w:hint="cs"/>
          <w:rtl/>
          <w:lang w:bidi="fa-IR"/>
        </w:rPr>
        <w:t xml:space="preserve"> و «ًلِیهْلِک مَنْ هَلَک عَنْ بَینَةٍ وَ ی</w:t>
      </w:r>
      <w:r w:rsidRPr="00D050C7">
        <w:rPr>
          <w:rFonts w:hint="eastAsia"/>
          <w:rtl/>
          <w:lang w:bidi="fa-IR"/>
        </w:rPr>
        <w:t>حْ</w:t>
      </w:r>
      <w:r w:rsidRPr="00D050C7">
        <w:rPr>
          <w:rFonts w:hint="cs"/>
          <w:rtl/>
          <w:lang w:bidi="fa-IR"/>
        </w:rPr>
        <w:t>یی مَنْ حَی عَنْ بَینَة».</w:t>
      </w:r>
      <w:r w:rsidRPr="00D050C7">
        <w:rPr>
          <w:vertAlign w:val="superscript"/>
          <w:rtl/>
          <w:lang w:bidi="fa-IR"/>
        </w:rPr>
        <w:footnoteReference w:id="123"/>
      </w:r>
    </w:p>
    <w:p w:rsidR="00D050C7" w:rsidRPr="00D050C7" w:rsidRDefault="00D050C7" w:rsidP="00D050C7">
      <w:pPr>
        <w:outlineLvl w:val="2"/>
        <w:rPr>
          <w:rFonts w:cs="B Titr"/>
          <w:sz w:val="20"/>
          <w:szCs w:val="24"/>
          <w:rtl/>
          <w:lang w:bidi="fa-IR"/>
        </w:rPr>
      </w:pPr>
      <w:bookmarkStart w:id="144" w:name="_Toc70768254"/>
      <w:r w:rsidRPr="00D050C7">
        <w:rPr>
          <w:rFonts w:cs="B Titr" w:hint="cs"/>
          <w:sz w:val="20"/>
          <w:szCs w:val="24"/>
          <w:rtl/>
          <w:lang w:bidi="fa-IR"/>
        </w:rPr>
        <w:t>پاسخ چهارم: پاسخ «مرحوم بروجردی»</w:t>
      </w:r>
      <w:r w:rsidRPr="00D050C7">
        <w:rPr>
          <w:rFonts w:cs="B Titr"/>
          <w:sz w:val="20"/>
          <w:szCs w:val="24"/>
          <w:vertAlign w:val="superscript"/>
          <w:rtl/>
          <w:lang w:bidi="fa-IR"/>
        </w:rPr>
        <w:footnoteReference w:id="124"/>
      </w:r>
      <w:bookmarkEnd w:id="144"/>
    </w:p>
    <w:p w:rsidR="00D050C7" w:rsidRPr="00D050C7" w:rsidRDefault="00D050C7" w:rsidP="00D050C7">
      <w:pPr>
        <w:outlineLvl w:val="3"/>
        <w:rPr>
          <w:rFonts w:cs="B Titr"/>
          <w:sz w:val="20"/>
          <w:szCs w:val="24"/>
          <w:rtl/>
          <w:lang w:bidi="fa-IR"/>
        </w:rPr>
      </w:pPr>
      <w:bookmarkStart w:id="145" w:name="_Toc70768255"/>
      <w:r w:rsidRPr="00D050C7">
        <w:rPr>
          <w:rFonts w:cs="B Titr" w:hint="cs"/>
          <w:sz w:val="20"/>
          <w:szCs w:val="24"/>
          <w:rtl/>
          <w:lang w:bidi="fa-IR"/>
        </w:rPr>
        <w:t>مطلب اول: بیان اصل اشکال و پاسخ به آن</w:t>
      </w:r>
      <w:bookmarkEnd w:id="145"/>
    </w:p>
    <w:p w:rsidR="00D050C7" w:rsidRPr="00D050C7" w:rsidRDefault="00D050C7" w:rsidP="00D050C7">
      <w:pPr>
        <w:rPr>
          <w:lang w:bidi="fa-IR"/>
        </w:rPr>
      </w:pPr>
      <w:r w:rsidRPr="00D050C7">
        <w:rPr>
          <w:rFonts w:hint="cs"/>
          <w:rtl/>
          <w:lang w:bidi="fa-IR"/>
        </w:rPr>
        <w:t>همان</w:t>
      </w:r>
      <w:r w:rsidRPr="00D050C7">
        <w:rPr>
          <w:rFonts w:hint="eastAsia"/>
          <w:rtl/>
          <w:lang w:bidi="fa-IR"/>
        </w:rPr>
        <w:t>‌</w:t>
      </w:r>
      <w:r w:rsidRPr="00D050C7">
        <w:rPr>
          <w:rFonts w:hint="cs"/>
          <w:rtl/>
          <w:lang w:bidi="fa-IR"/>
        </w:rPr>
        <w:t>گونه که بیان شد، این اشکال ابتدا توسط «فخر رازی» مطرح شده است. وی معتقد است نمی</w:t>
      </w:r>
      <w:r w:rsidRPr="00D050C7">
        <w:rPr>
          <w:rFonts w:hint="eastAsia"/>
          <w:rtl/>
          <w:lang w:bidi="fa-IR"/>
        </w:rPr>
        <w:t>‌</w:t>
      </w:r>
      <w:r w:rsidRPr="00D050C7">
        <w:rPr>
          <w:rFonts w:hint="cs"/>
          <w:rtl/>
          <w:lang w:bidi="fa-IR"/>
        </w:rPr>
        <w:t>توان هم قائل به اتحاد «طلب» و «اراده» شد و هم اختیار را پذیرفت؛ زیرا در صورت قول به اتحاد «طلب» و «اراده»، در مورد تکلیف کفار به ایمان و تکلیف فساق به فروع دین جبر لازم می</w:t>
      </w:r>
      <w:r w:rsidRPr="00D050C7">
        <w:rPr>
          <w:rFonts w:hint="eastAsia"/>
          <w:rtl/>
          <w:lang w:bidi="fa-IR"/>
        </w:rPr>
        <w:t>‌</w:t>
      </w:r>
      <w:r w:rsidRPr="00D050C7">
        <w:rPr>
          <w:rFonts w:hint="cs"/>
          <w:rtl/>
          <w:lang w:bidi="fa-IR"/>
        </w:rPr>
        <w:t>آید. در این زمینه باید یکی از دو کلام اشاعره (تغایر «طلب» و «اراده» یا جبر) مورد پذیرش قرار بگیرد.</w:t>
      </w:r>
    </w:p>
    <w:p w:rsidR="00D050C7" w:rsidRPr="00D050C7" w:rsidRDefault="00D050C7" w:rsidP="00D050C7">
      <w:pPr>
        <w:rPr>
          <w:rtl/>
          <w:lang w:bidi="fa-IR"/>
        </w:rPr>
      </w:pPr>
      <w:r w:rsidRPr="00D050C7">
        <w:rPr>
          <w:rFonts w:hint="cs"/>
          <w:rtl/>
          <w:lang w:bidi="fa-IR"/>
        </w:rPr>
        <w:t>متکلمین پاسخ مشهوری به این اشکال دارند که جواب «مرحوم آخوند» نیز همین جواب است. طبق این جواب آیه</w:t>
      </w:r>
      <w:r w:rsidRPr="00D050C7">
        <w:rPr>
          <w:rFonts w:hint="eastAsia"/>
          <w:rtl/>
          <w:lang w:bidi="fa-IR"/>
        </w:rPr>
        <w:t>‌</w:t>
      </w:r>
      <w:r w:rsidRPr="00D050C7">
        <w:rPr>
          <w:rFonts w:hint="cs"/>
          <w:rtl/>
          <w:lang w:bidi="fa-IR"/>
        </w:rPr>
        <w:t xml:space="preserve">ی: «إِنَّما أَمْرُهُ إِذا أَرادَ شَیئاً أَنْ یقُولَ لَهُ کنْ </w:t>
      </w:r>
      <w:r w:rsidRPr="00D050C7">
        <w:rPr>
          <w:rtl/>
          <w:lang w:bidi="fa-IR"/>
        </w:rPr>
        <w:t>فَ</w:t>
      </w:r>
      <w:r w:rsidRPr="00D050C7">
        <w:rPr>
          <w:rFonts w:hint="cs"/>
          <w:rtl/>
          <w:lang w:bidi="fa-IR"/>
        </w:rPr>
        <w:t>ی</w:t>
      </w:r>
      <w:r w:rsidRPr="00D050C7">
        <w:rPr>
          <w:rFonts w:hint="eastAsia"/>
          <w:rtl/>
          <w:lang w:bidi="fa-IR"/>
        </w:rPr>
        <w:t>کون</w:t>
      </w:r>
      <w:r w:rsidRPr="00D050C7">
        <w:rPr>
          <w:rFonts w:hint="cs"/>
          <w:rtl/>
          <w:lang w:bidi="fa-IR"/>
        </w:rPr>
        <w:t>»</w:t>
      </w:r>
      <w:r w:rsidRPr="00D050C7">
        <w:rPr>
          <w:vertAlign w:val="superscript"/>
          <w:rtl/>
          <w:lang w:bidi="fa-IR"/>
        </w:rPr>
        <w:footnoteReference w:id="125"/>
      </w:r>
      <w:r w:rsidRPr="00D050C7">
        <w:rPr>
          <w:rFonts w:hint="cs"/>
          <w:rtl/>
          <w:lang w:bidi="fa-IR"/>
        </w:rPr>
        <w:t xml:space="preserve"> در مورد اراده</w:t>
      </w:r>
      <w:r w:rsidRPr="00D050C7">
        <w:rPr>
          <w:rFonts w:hint="eastAsia"/>
          <w:rtl/>
          <w:lang w:bidi="fa-IR"/>
        </w:rPr>
        <w:t>‌</w:t>
      </w:r>
      <w:r w:rsidRPr="00D050C7">
        <w:rPr>
          <w:rFonts w:hint="cs"/>
          <w:rtl/>
          <w:lang w:bidi="fa-IR"/>
        </w:rPr>
        <w:t>ی تکوینی است و اراده</w:t>
      </w:r>
      <w:r w:rsidRPr="00D050C7">
        <w:rPr>
          <w:rFonts w:hint="eastAsia"/>
          <w:rtl/>
          <w:lang w:bidi="fa-IR"/>
        </w:rPr>
        <w:t>‌</w:t>
      </w:r>
      <w:r w:rsidRPr="00D050C7">
        <w:rPr>
          <w:rFonts w:hint="cs"/>
          <w:rtl/>
          <w:lang w:bidi="fa-IR"/>
        </w:rPr>
        <w:t>ای که در بحث تکلیف از آن بحث می</w:t>
      </w:r>
      <w:r w:rsidRPr="00D050C7">
        <w:rPr>
          <w:rFonts w:hint="eastAsia"/>
          <w:rtl/>
          <w:lang w:bidi="fa-IR"/>
        </w:rPr>
        <w:t>‌</w:t>
      </w:r>
      <w:r w:rsidRPr="00D050C7">
        <w:rPr>
          <w:rFonts w:hint="cs"/>
          <w:rtl/>
          <w:lang w:bidi="fa-IR"/>
        </w:rPr>
        <w:t>شود، اراده</w:t>
      </w:r>
      <w:r w:rsidRPr="00D050C7">
        <w:rPr>
          <w:rFonts w:hint="eastAsia"/>
          <w:rtl/>
          <w:lang w:bidi="fa-IR"/>
        </w:rPr>
        <w:t>‌</w:t>
      </w:r>
      <w:r w:rsidRPr="00D050C7">
        <w:rPr>
          <w:rFonts w:hint="cs"/>
          <w:rtl/>
          <w:lang w:bidi="fa-IR"/>
        </w:rPr>
        <w:t>ی تشریعی خداوند متعال است.</w:t>
      </w:r>
    </w:p>
    <w:p w:rsidR="00D050C7" w:rsidRPr="00D050C7" w:rsidRDefault="00D050C7" w:rsidP="00D050C7">
      <w:pPr>
        <w:outlineLvl w:val="3"/>
        <w:rPr>
          <w:rFonts w:cs="B Titr"/>
          <w:sz w:val="20"/>
          <w:szCs w:val="24"/>
          <w:rtl/>
          <w:lang w:bidi="fa-IR"/>
        </w:rPr>
      </w:pPr>
      <w:bookmarkStart w:id="146" w:name="_Toc70768256"/>
      <w:r w:rsidRPr="00D050C7">
        <w:rPr>
          <w:rFonts w:cs="B Titr" w:hint="cs"/>
          <w:sz w:val="20"/>
          <w:szCs w:val="24"/>
          <w:rtl/>
          <w:lang w:bidi="fa-IR"/>
        </w:rPr>
        <w:t>مطلب دوم: توضیح اراده</w:t>
      </w:r>
      <w:r w:rsidRPr="00D050C7">
        <w:rPr>
          <w:rFonts w:cs="B Titr" w:hint="eastAsia"/>
          <w:sz w:val="20"/>
          <w:szCs w:val="24"/>
          <w:rtl/>
          <w:lang w:bidi="fa-IR"/>
        </w:rPr>
        <w:t>‌</w:t>
      </w:r>
      <w:r w:rsidRPr="00D050C7">
        <w:rPr>
          <w:rFonts w:cs="B Titr" w:hint="cs"/>
          <w:sz w:val="20"/>
          <w:szCs w:val="24"/>
          <w:rtl/>
          <w:lang w:bidi="fa-IR"/>
        </w:rPr>
        <w:t>ی تکوینی و اراده</w:t>
      </w:r>
      <w:r w:rsidRPr="00D050C7">
        <w:rPr>
          <w:rFonts w:cs="B Titr" w:hint="eastAsia"/>
          <w:sz w:val="20"/>
          <w:szCs w:val="24"/>
          <w:rtl/>
          <w:lang w:bidi="fa-IR"/>
        </w:rPr>
        <w:t>‌</w:t>
      </w:r>
      <w:r w:rsidRPr="00D050C7">
        <w:rPr>
          <w:rFonts w:cs="B Titr" w:hint="cs"/>
          <w:sz w:val="20"/>
          <w:szCs w:val="24"/>
          <w:rtl/>
          <w:lang w:bidi="fa-IR"/>
        </w:rPr>
        <w:t>ی تشریعی</w:t>
      </w:r>
      <w:bookmarkEnd w:id="146"/>
    </w:p>
    <w:p w:rsidR="00D050C7" w:rsidRPr="00D050C7" w:rsidRDefault="00D050C7" w:rsidP="00D050C7">
      <w:pPr>
        <w:rPr>
          <w:rtl/>
          <w:lang w:bidi="fa-IR"/>
        </w:rPr>
      </w:pPr>
      <w:r w:rsidRPr="00D050C7">
        <w:rPr>
          <w:rFonts w:hint="cs"/>
          <w:rtl/>
          <w:lang w:bidi="fa-IR"/>
        </w:rPr>
        <w:t>اراده</w:t>
      </w:r>
      <w:r w:rsidRPr="00D050C7">
        <w:rPr>
          <w:rFonts w:hint="eastAsia"/>
          <w:rtl/>
          <w:lang w:bidi="fa-IR"/>
        </w:rPr>
        <w:t>‌</w:t>
      </w:r>
      <w:r w:rsidRPr="00D050C7">
        <w:rPr>
          <w:rFonts w:hint="cs"/>
          <w:rtl/>
          <w:lang w:bidi="fa-IR"/>
        </w:rPr>
        <w:t>ای که صفت ذات است با اراده</w:t>
      </w:r>
      <w:r w:rsidRPr="00D050C7">
        <w:rPr>
          <w:rFonts w:hint="eastAsia"/>
          <w:rtl/>
          <w:lang w:bidi="fa-IR"/>
        </w:rPr>
        <w:t>‌</w:t>
      </w:r>
      <w:r w:rsidRPr="00D050C7">
        <w:rPr>
          <w:rFonts w:hint="cs"/>
          <w:rtl/>
          <w:lang w:bidi="fa-IR"/>
        </w:rPr>
        <w:t>ای که صفت فعل است تفاوت دارد؛ اما اراده</w:t>
      </w:r>
      <w:r w:rsidRPr="00D050C7">
        <w:rPr>
          <w:rFonts w:hint="eastAsia"/>
          <w:rtl/>
          <w:lang w:bidi="fa-IR"/>
        </w:rPr>
        <w:t>‌</w:t>
      </w:r>
      <w:r w:rsidRPr="00D050C7">
        <w:rPr>
          <w:rFonts w:hint="cs"/>
          <w:rtl/>
          <w:lang w:bidi="fa-IR"/>
        </w:rPr>
        <w:t>ی تکوینی و تشریعی تفاوتی ندارند و هر یک از اراده</w:t>
      </w:r>
      <w:r w:rsidRPr="00D050C7">
        <w:rPr>
          <w:rFonts w:hint="eastAsia"/>
          <w:rtl/>
          <w:lang w:bidi="fa-IR"/>
        </w:rPr>
        <w:t>‌</w:t>
      </w:r>
      <w:r w:rsidRPr="00D050C7">
        <w:rPr>
          <w:rFonts w:hint="cs"/>
          <w:rtl/>
          <w:lang w:bidi="fa-IR"/>
        </w:rPr>
        <w:t>ی ذاتی یا فعلی می</w:t>
      </w:r>
      <w:r w:rsidRPr="00D050C7">
        <w:rPr>
          <w:rFonts w:hint="eastAsia"/>
          <w:rtl/>
          <w:lang w:bidi="fa-IR"/>
        </w:rPr>
        <w:t>‌</w:t>
      </w:r>
      <w:r w:rsidRPr="00D050C7">
        <w:rPr>
          <w:rFonts w:hint="cs"/>
          <w:rtl/>
          <w:lang w:bidi="fa-IR"/>
        </w:rPr>
        <w:t>توانند تکوینی یا تشریعی باشند، بلکه تفاوت در متعلق اراده است؛ یعنی:</w:t>
      </w:r>
    </w:p>
    <w:p w:rsidR="00D050C7" w:rsidRPr="00D050C7" w:rsidRDefault="00D050C7" w:rsidP="00D050C7">
      <w:pPr>
        <w:ind w:left="720"/>
        <w:rPr>
          <w:rtl/>
          <w:lang w:bidi="fa-IR"/>
        </w:rPr>
      </w:pPr>
      <w:r w:rsidRPr="00D050C7">
        <w:rPr>
          <w:rFonts w:hint="cs"/>
          <w:rtl/>
          <w:lang w:bidi="fa-IR"/>
        </w:rPr>
        <w:t>اگر شخصی اراده کند که خودش کاری را انجام دهد، اراده</w:t>
      </w:r>
      <w:r w:rsidRPr="00D050C7">
        <w:rPr>
          <w:rFonts w:hint="eastAsia"/>
          <w:rtl/>
          <w:lang w:bidi="fa-IR"/>
        </w:rPr>
        <w:t>‌</w:t>
      </w:r>
      <w:r w:rsidRPr="00D050C7">
        <w:rPr>
          <w:rFonts w:hint="cs"/>
          <w:rtl/>
          <w:lang w:bidi="fa-IR"/>
        </w:rPr>
        <w:t>ی او اراده</w:t>
      </w:r>
      <w:r w:rsidRPr="00D050C7">
        <w:rPr>
          <w:rFonts w:hint="eastAsia"/>
          <w:rtl/>
          <w:lang w:bidi="fa-IR"/>
        </w:rPr>
        <w:t>‌</w:t>
      </w:r>
      <w:r w:rsidRPr="00D050C7">
        <w:rPr>
          <w:rFonts w:hint="cs"/>
          <w:rtl/>
          <w:lang w:bidi="fa-IR"/>
        </w:rPr>
        <w:t>ی تکوینی نام دارد؛</w:t>
      </w:r>
    </w:p>
    <w:p w:rsidR="00D050C7" w:rsidRPr="00D050C7" w:rsidRDefault="00D050C7" w:rsidP="00D050C7">
      <w:pPr>
        <w:ind w:left="720"/>
        <w:rPr>
          <w:rtl/>
          <w:lang w:bidi="fa-IR"/>
        </w:rPr>
      </w:pPr>
      <w:r w:rsidRPr="00D050C7">
        <w:rPr>
          <w:rFonts w:hint="cs"/>
          <w:rtl/>
          <w:lang w:bidi="fa-IR"/>
        </w:rPr>
        <w:t>و اگر شخصی اراده کند که دیگری کاری را انجام دهد، اراده</w:t>
      </w:r>
      <w:r w:rsidRPr="00D050C7">
        <w:rPr>
          <w:rFonts w:hint="eastAsia"/>
          <w:rtl/>
          <w:lang w:bidi="fa-IR"/>
        </w:rPr>
        <w:t>‌</w:t>
      </w:r>
      <w:r w:rsidRPr="00D050C7">
        <w:rPr>
          <w:rFonts w:hint="cs"/>
          <w:rtl/>
          <w:lang w:bidi="fa-IR"/>
        </w:rPr>
        <w:t>ی او اراده</w:t>
      </w:r>
      <w:r w:rsidRPr="00D050C7">
        <w:rPr>
          <w:rFonts w:hint="eastAsia"/>
          <w:rtl/>
          <w:lang w:bidi="fa-IR"/>
        </w:rPr>
        <w:t>‌</w:t>
      </w:r>
      <w:r w:rsidRPr="00D050C7">
        <w:rPr>
          <w:rFonts w:hint="cs"/>
          <w:rtl/>
          <w:lang w:bidi="fa-IR"/>
        </w:rPr>
        <w:t>ی تشریعی نام دارد.</w:t>
      </w:r>
    </w:p>
    <w:p w:rsidR="00D050C7" w:rsidRPr="00D050C7" w:rsidRDefault="00D050C7" w:rsidP="00D050C7">
      <w:pPr>
        <w:rPr>
          <w:rtl/>
          <w:lang w:bidi="fa-IR"/>
        </w:rPr>
      </w:pPr>
      <w:r w:rsidRPr="00D050C7">
        <w:rPr>
          <w:rFonts w:hint="cs"/>
          <w:rtl/>
          <w:lang w:bidi="fa-IR"/>
        </w:rPr>
        <w:t>هر یک از این دو اراده:</w:t>
      </w:r>
    </w:p>
    <w:p w:rsidR="00D050C7" w:rsidRPr="00D050C7" w:rsidRDefault="00D050C7" w:rsidP="00D050C7">
      <w:pPr>
        <w:ind w:left="720"/>
        <w:rPr>
          <w:rtl/>
          <w:lang w:bidi="fa-IR"/>
        </w:rPr>
      </w:pPr>
      <w:r w:rsidRPr="00D050C7">
        <w:rPr>
          <w:rFonts w:hint="cs"/>
          <w:rtl/>
          <w:lang w:bidi="fa-IR"/>
        </w:rPr>
        <w:t>اگر قدیم باشند، صفت ذات هستند؛</w:t>
      </w:r>
    </w:p>
    <w:p w:rsidR="00D050C7" w:rsidRPr="00D050C7" w:rsidRDefault="00D050C7" w:rsidP="00D050C7">
      <w:pPr>
        <w:ind w:left="720"/>
        <w:rPr>
          <w:rtl/>
          <w:lang w:bidi="fa-IR"/>
        </w:rPr>
      </w:pPr>
      <w:r w:rsidRPr="00D050C7">
        <w:rPr>
          <w:rFonts w:hint="cs"/>
          <w:rtl/>
          <w:lang w:bidi="fa-IR"/>
        </w:rPr>
        <w:t>و اگر حادث باشند، صفت فعل هستند.</w:t>
      </w:r>
    </w:p>
    <w:p w:rsidR="00D050C7" w:rsidRPr="00D050C7" w:rsidRDefault="00D050C7" w:rsidP="00D050C7">
      <w:pPr>
        <w:rPr>
          <w:rtl/>
          <w:lang w:bidi="fa-IR"/>
        </w:rPr>
      </w:pPr>
      <w:r w:rsidRPr="00D050C7">
        <w:rPr>
          <w:rFonts w:hint="cs"/>
          <w:rtl/>
          <w:lang w:bidi="fa-IR"/>
        </w:rPr>
        <w:t>از عبارات ایشان این</w:t>
      </w:r>
      <w:r w:rsidRPr="00D050C7">
        <w:rPr>
          <w:rFonts w:hint="eastAsia"/>
          <w:rtl/>
          <w:lang w:bidi="fa-IR"/>
        </w:rPr>
        <w:t>‌</w:t>
      </w:r>
      <w:r w:rsidRPr="00D050C7">
        <w:rPr>
          <w:rFonts w:hint="cs"/>
          <w:rtl/>
          <w:lang w:bidi="fa-IR"/>
        </w:rPr>
        <w:t>گونه استفاده می</w:t>
      </w:r>
      <w:r w:rsidRPr="00D050C7">
        <w:rPr>
          <w:rFonts w:hint="eastAsia"/>
          <w:rtl/>
          <w:lang w:bidi="fa-IR"/>
        </w:rPr>
        <w:t>‌</w:t>
      </w:r>
      <w:r w:rsidRPr="00D050C7">
        <w:rPr>
          <w:rFonts w:hint="cs"/>
          <w:rtl/>
          <w:lang w:bidi="fa-IR"/>
        </w:rPr>
        <w:t>شود که ایشان:</w:t>
      </w:r>
    </w:p>
    <w:p w:rsidR="00D050C7" w:rsidRPr="00D050C7" w:rsidRDefault="00D050C7" w:rsidP="00D050C7">
      <w:pPr>
        <w:ind w:left="720"/>
        <w:rPr>
          <w:rtl/>
          <w:lang w:bidi="fa-IR"/>
        </w:rPr>
      </w:pPr>
      <w:r w:rsidRPr="00D050C7">
        <w:rPr>
          <w:rFonts w:hint="cs"/>
          <w:rtl/>
          <w:lang w:bidi="fa-IR"/>
        </w:rPr>
        <w:lastRenderedPageBreak/>
        <w:t>اراده</w:t>
      </w:r>
      <w:r w:rsidRPr="00D050C7">
        <w:rPr>
          <w:rFonts w:hint="eastAsia"/>
          <w:rtl/>
          <w:lang w:bidi="fa-IR"/>
        </w:rPr>
        <w:t>‌</w:t>
      </w:r>
      <w:r w:rsidRPr="00D050C7">
        <w:rPr>
          <w:rFonts w:hint="cs"/>
          <w:rtl/>
          <w:lang w:bidi="fa-IR"/>
        </w:rPr>
        <w:t>ی صفت ذات را به معنای دوست داشتن می</w:t>
      </w:r>
      <w:r w:rsidRPr="00D050C7">
        <w:rPr>
          <w:rFonts w:hint="eastAsia"/>
          <w:rtl/>
          <w:lang w:bidi="fa-IR"/>
        </w:rPr>
        <w:t>‌</w:t>
      </w:r>
      <w:r w:rsidRPr="00D050C7">
        <w:rPr>
          <w:rFonts w:hint="cs"/>
          <w:rtl/>
          <w:lang w:bidi="fa-IR"/>
        </w:rPr>
        <w:t>دانند؛</w:t>
      </w:r>
    </w:p>
    <w:p w:rsidR="00D050C7" w:rsidRPr="00D050C7" w:rsidRDefault="00D050C7" w:rsidP="00D050C7">
      <w:pPr>
        <w:ind w:left="720"/>
        <w:rPr>
          <w:lang w:bidi="fa-IR"/>
        </w:rPr>
      </w:pPr>
      <w:r w:rsidRPr="00D050C7">
        <w:rPr>
          <w:rFonts w:hint="cs"/>
          <w:rtl/>
          <w:lang w:bidi="fa-IR"/>
        </w:rPr>
        <w:t>و اراده</w:t>
      </w:r>
      <w:r w:rsidRPr="00D050C7">
        <w:rPr>
          <w:rFonts w:hint="eastAsia"/>
          <w:rtl/>
          <w:lang w:bidi="fa-IR"/>
        </w:rPr>
        <w:t>‌</w:t>
      </w:r>
      <w:r w:rsidRPr="00D050C7">
        <w:rPr>
          <w:rFonts w:hint="cs"/>
          <w:rtl/>
          <w:lang w:bidi="fa-IR"/>
        </w:rPr>
        <w:t>ی صفت فعل را به معنای تصمیم بر انجام عمل می</w:t>
      </w:r>
      <w:r w:rsidRPr="00D050C7">
        <w:rPr>
          <w:rFonts w:hint="eastAsia"/>
          <w:rtl/>
          <w:lang w:bidi="fa-IR"/>
        </w:rPr>
        <w:t>‌</w:t>
      </w:r>
      <w:r w:rsidRPr="00D050C7">
        <w:rPr>
          <w:rFonts w:hint="cs"/>
          <w:rtl/>
          <w:lang w:bidi="fa-IR"/>
        </w:rPr>
        <w:t>دانند.</w:t>
      </w:r>
    </w:p>
    <w:p w:rsidR="00D050C7" w:rsidRPr="00D050C7" w:rsidRDefault="00D050C7" w:rsidP="00D050C7">
      <w:pPr>
        <w:outlineLvl w:val="3"/>
        <w:rPr>
          <w:rFonts w:cs="B Titr"/>
          <w:sz w:val="20"/>
          <w:szCs w:val="24"/>
          <w:rtl/>
          <w:lang w:bidi="fa-IR"/>
        </w:rPr>
      </w:pPr>
      <w:bookmarkStart w:id="147" w:name="_Toc70768257"/>
      <w:r w:rsidRPr="00D050C7">
        <w:rPr>
          <w:rFonts w:cs="B Titr" w:hint="cs"/>
          <w:sz w:val="20"/>
          <w:szCs w:val="24"/>
          <w:rtl/>
          <w:lang w:bidi="fa-IR"/>
        </w:rPr>
        <w:t>مطلب سوم: لزوم تفکیک بین بحث طلب و اراده و بحث جبر و اختیار</w:t>
      </w:r>
      <w:bookmarkEnd w:id="147"/>
    </w:p>
    <w:p w:rsidR="00D050C7" w:rsidRPr="00D050C7" w:rsidRDefault="00D050C7" w:rsidP="00D050C7">
      <w:pPr>
        <w:rPr>
          <w:rtl/>
          <w:lang w:bidi="fa-IR"/>
        </w:rPr>
      </w:pPr>
      <w:r w:rsidRPr="00D050C7">
        <w:rPr>
          <w:rFonts w:hint="cs"/>
          <w:rtl/>
          <w:lang w:bidi="fa-IR"/>
        </w:rPr>
        <w:t>این دو بحث باید از هم تفکیک شوند و پیوند دادن این دو اشتباه است. هیچ یک از این دو بحث مبتنی بر دیگری نیز نیست؛ یعنی:</w:t>
      </w:r>
    </w:p>
    <w:p w:rsidR="00D050C7" w:rsidRPr="00D050C7" w:rsidRDefault="00D050C7" w:rsidP="00D050C7">
      <w:pPr>
        <w:ind w:left="720"/>
        <w:rPr>
          <w:rtl/>
          <w:lang w:bidi="fa-IR"/>
        </w:rPr>
      </w:pPr>
      <w:r w:rsidRPr="00D050C7">
        <w:rPr>
          <w:rFonts w:hint="cs"/>
          <w:rtl/>
          <w:lang w:bidi="fa-IR"/>
        </w:rPr>
        <w:t>از سویی چه قائل به اتحاد طلب و اراده شویم و چه این دو را متغایر بدانیم، می</w:t>
      </w:r>
      <w:r w:rsidRPr="00D050C7">
        <w:rPr>
          <w:rFonts w:hint="eastAsia"/>
          <w:rtl/>
          <w:lang w:bidi="fa-IR"/>
        </w:rPr>
        <w:t>‌</w:t>
      </w:r>
      <w:r w:rsidRPr="00D050C7">
        <w:rPr>
          <w:rFonts w:hint="cs"/>
          <w:rtl/>
          <w:lang w:bidi="fa-IR"/>
        </w:rPr>
        <w:t>توانیم جبر را رد کنیم؛</w:t>
      </w:r>
    </w:p>
    <w:p w:rsidR="00D050C7" w:rsidRPr="00D050C7" w:rsidRDefault="00D050C7" w:rsidP="00D050C7">
      <w:pPr>
        <w:ind w:left="720"/>
        <w:rPr>
          <w:rtl/>
          <w:lang w:bidi="fa-IR"/>
        </w:rPr>
      </w:pPr>
      <w:r w:rsidRPr="00D050C7">
        <w:rPr>
          <w:rFonts w:hint="cs"/>
          <w:rtl/>
          <w:lang w:bidi="fa-IR"/>
        </w:rPr>
        <w:t>و از سوی دیگر می</w:t>
      </w:r>
      <w:r w:rsidRPr="00D050C7">
        <w:rPr>
          <w:rFonts w:hint="eastAsia"/>
          <w:rtl/>
          <w:lang w:bidi="fa-IR"/>
        </w:rPr>
        <w:t>‌</w:t>
      </w:r>
      <w:r w:rsidRPr="00D050C7">
        <w:rPr>
          <w:rFonts w:hint="cs"/>
          <w:rtl/>
          <w:lang w:bidi="fa-IR"/>
        </w:rPr>
        <w:t>توان قائل به جبر شد و اتحاد طلب و اراده را نپذیرفت.</w:t>
      </w:r>
    </w:p>
    <w:p w:rsidR="00D050C7" w:rsidRPr="00D050C7" w:rsidRDefault="00D050C7" w:rsidP="00D050C7">
      <w:pPr>
        <w:rPr>
          <w:rtl/>
          <w:lang w:bidi="fa-IR"/>
        </w:rPr>
      </w:pPr>
      <w:r w:rsidRPr="00D050C7">
        <w:rPr>
          <w:rFonts w:hint="cs"/>
          <w:rtl/>
          <w:lang w:bidi="fa-IR"/>
        </w:rPr>
        <w:t>پس این دو بحث از هم جدا و متمایز هستند:</w:t>
      </w:r>
    </w:p>
    <w:p w:rsidR="00D050C7" w:rsidRPr="00D050C7" w:rsidRDefault="00D050C7" w:rsidP="00D050C7">
      <w:pPr>
        <w:ind w:left="720"/>
        <w:rPr>
          <w:rtl/>
          <w:lang w:bidi="fa-IR"/>
        </w:rPr>
      </w:pPr>
      <w:r w:rsidRPr="00D050C7">
        <w:rPr>
          <w:rFonts w:hint="cs"/>
          <w:rtl/>
          <w:lang w:bidi="fa-IR"/>
        </w:rPr>
        <w:t>یک بحث، بحثی اصولی در مورد موضوع له «امر» است. در این بحث موضوع له «امر»، «طلب فی الجمله» دانسته شده است و مراد از «فی الجمله»، «طلب انشایی» دانسته شده است نه «طلب حقیقی». «طلب حقیقی» نیز به «دوست داشتن» معنا شده است که چون «اراده</w:t>
      </w:r>
      <w:r w:rsidRPr="00D050C7">
        <w:rPr>
          <w:rFonts w:hint="eastAsia"/>
          <w:rtl/>
          <w:lang w:bidi="fa-IR"/>
        </w:rPr>
        <w:t>‌</w:t>
      </w:r>
      <w:r w:rsidRPr="00D050C7">
        <w:rPr>
          <w:rFonts w:hint="cs"/>
          <w:rtl/>
          <w:lang w:bidi="fa-IR"/>
        </w:rPr>
        <w:t>ی حقیقی» نیز به همین معناست، از تفاوت بین «طلب» و «اراده» بحث شده است؛</w:t>
      </w:r>
    </w:p>
    <w:p w:rsidR="00D050C7" w:rsidRPr="00D050C7" w:rsidRDefault="00D050C7" w:rsidP="00D050C7">
      <w:pPr>
        <w:ind w:left="720"/>
        <w:rPr>
          <w:rtl/>
          <w:lang w:bidi="fa-IR"/>
        </w:rPr>
      </w:pPr>
      <w:r w:rsidRPr="00D050C7">
        <w:rPr>
          <w:rFonts w:hint="cs"/>
          <w:rtl/>
          <w:lang w:bidi="fa-IR"/>
        </w:rPr>
        <w:t>بحث دیگر در کلام و در مورد جبر و اختیار و پاسخ به شبهه «فخر رازی» بوده است.</w:t>
      </w:r>
    </w:p>
    <w:p w:rsidR="00D050C7" w:rsidRPr="00D050C7" w:rsidRDefault="00D050C7" w:rsidP="00D050C7">
      <w:pPr>
        <w:rPr>
          <w:rtl/>
          <w:lang w:bidi="fa-IR"/>
        </w:rPr>
      </w:pPr>
      <w:r w:rsidRPr="00D050C7">
        <w:rPr>
          <w:rFonts w:hint="cs"/>
          <w:rtl/>
          <w:lang w:bidi="fa-IR"/>
        </w:rPr>
        <w:t>«مرحوم آخوند» در پاسخ به شبهه</w:t>
      </w:r>
      <w:r w:rsidRPr="00D050C7">
        <w:rPr>
          <w:rFonts w:hint="eastAsia"/>
          <w:rtl/>
          <w:lang w:bidi="fa-IR"/>
        </w:rPr>
        <w:t>‌</w:t>
      </w:r>
      <w:r w:rsidRPr="00D050C7">
        <w:rPr>
          <w:rFonts w:hint="cs"/>
          <w:rtl/>
          <w:lang w:bidi="fa-IR"/>
        </w:rPr>
        <w:t>ی جبر، پس از نقل پاسخ متکلمین، این مطلب را نیز اضافه کرده است که:</w:t>
      </w:r>
    </w:p>
    <w:p w:rsidR="00D050C7" w:rsidRPr="00D050C7" w:rsidRDefault="00D050C7" w:rsidP="00D050C7">
      <w:pPr>
        <w:ind w:left="720"/>
        <w:rPr>
          <w:rtl/>
          <w:lang w:bidi="fa-IR"/>
        </w:rPr>
      </w:pPr>
      <w:r w:rsidRPr="00D050C7">
        <w:rPr>
          <w:rFonts w:hint="cs"/>
          <w:rtl/>
          <w:lang w:bidi="fa-IR"/>
        </w:rPr>
        <w:t>«اراده</w:t>
      </w:r>
      <w:r w:rsidRPr="00D050C7">
        <w:rPr>
          <w:rFonts w:hint="eastAsia"/>
          <w:rtl/>
          <w:lang w:bidi="fa-IR"/>
        </w:rPr>
        <w:t>‌</w:t>
      </w:r>
      <w:r w:rsidRPr="00D050C7">
        <w:rPr>
          <w:rFonts w:hint="cs"/>
          <w:rtl/>
          <w:lang w:bidi="fa-IR"/>
        </w:rPr>
        <w:t>ی تکوینی» به معنای «علم به نظام احسن» است نه به معنای «دوست داشتن»؛</w:t>
      </w:r>
    </w:p>
    <w:p w:rsidR="00D050C7" w:rsidRPr="00D050C7" w:rsidRDefault="00D050C7" w:rsidP="00D050C7">
      <w:pPr>
        <w:ind w:left="720"/>
        <w:rPr>
          <w:rtl/>
          <w:lang w:bidi="fa-IR"/>
        </w:rPr>
      </w:pPr>
      <w:r w:rsidRPr="00D050C7">
        <w:rPr>
          <w:rFonts w:hint="cs"/>
          <w:rtl/>
          <w:lang w:bidi="fa-IR"/>
        </w:rPr>
        <w:t>و «اراده</w:t>
      </w:r>
      <w:r w:rsidRPr="00D050C7">
        <w:rPr>
          <w:rFonts w:hint="eastAsia"/>
          <w:rtl/>
          <w:lang w:bidi="fa-IR"/>
        </w:rPr>
        <w:t>‌</w:t>
      </w:r>
      <w:r w:rsidRPr="00D050C7">
        <w:rPr>
          <w:rFonts w:hint="cs"/>
          <w:rtl/>
          <w:lang w:bidi="fa-IR"/>
        </w:rPr>
        <w:t>ی تشریعی» به معنای «علم به مصالح و مفاسد» است؛</w:t>
      </w:r>
    </w:p>
    <w:p w:rsidR="00D050C7" w:rsidRPr="00D050C7" w:rsidRDefault="00D050C7" w:rsidP="00D050C7">
      <w:pPr>
        <w:ind w:left="720"/>
        <w:rPr>
          <w:rtl/>
          <w:lang w:bidi="fa-IR"/>
        </w:rPr>
      </w:pPr>
      <w:r w:rsidRPr="00D050C7">
        <w:rPr>
          <w:rFonts w:hint="cs"/>
          <w:rtl/>
          <w:lang w:bidi="fa-IR"/>
        </w:rPr>
        <w:t>و در صورت یکی شدن «اراده</w:t>
      </w:r>
      <w:r w:rsidRPr="00D050C7">
        <w:rPr>
          <w:rFonts w:hint="eastAsia"/>
          <w:rtl/>
          <w:lang w:bidi="fa-IR"/>
        </w:rPr>
        <w:t>‌</w:t>
      </w:r>
      <w:r w:rsidRPr="00D050C7">
        <w:rPr>
          <w:rFonts w:hint="cs"/>
          <w:rtl/>
          <w:lang w:bidi="fa-IR"/>
        </w:rPr>
        <w:t>ی تکوینی» و «اراده</w:t>
      </w:r>
      <w:r w:rsidRPr="00D050C7">
        <w:rPr>
          <w:rFonts w:hint="eastAsia"/>
          <w:rtl/>
          <w:lang w:bidi="fa-IR"/>
        </w:rPr>
        <w:t>‌</w:t>
      </w:r>
      <w:r w:rsidRPr="00D050C7">
        <w:rPr>
          <w:rFonts w:hint="cs"/>
          <w:rtl/>
          <w:lang w:bidi="fa-IR"/>
        </w:rPr>
        <w:t>ی تشریعی»، اطاعت اتفاق می</w:t>
      </w:r>
      <w:r w:rsidRPr="00D050C7">
        <w:rPr>
          <w:rFonts w:hint="eastAsia"/>
          <w:rtl/>
          <w:lang w:bidi="fa-IR"/>
        </w:rPr>
        <w:t>‌</w:t>
      </w:r>
      <w:r w:rsidRPr="00D050C7">
        <w:rPr>
          <w:rFonts w:hint="cs"/>
          <w:rtl/>
          <w:lang w:bidi="fa-IR"/>
        </w:rPr>
        <w:t>افتد؛</w:t>
      </w:r>
    </w:p>
    <w:p w:rsidR="00D050C7" w:rsidRPr="00D050C7" w:rsidRDefault="00D050C7" w:rsidP="00D050C7">
      <w:pPr>
        <w:ind w:left="720"/>
        <w:rPr>
          <w:rtl/>
          <w:lang w:bidi="fa-IR"/>
        </w:rPr>
      </w:pPr>
      <w:r w:rsidRPr="00D050C7">
        <w:rPr>
          <w:rFonts w:hint="cs"/>
          <w:rtl/>
          <w:lang w:bidi="fa-IR"/>
        </w:rPr>
        <w:t>و در صورت تفاوت این دو، عصیان اتفاق می</w:t>
      </w:r>
      <w:r w:rsidRPr="00D050C7">
        <w:rPr>
          <w:rFonts w:hint="eastAsia"/>
          <w:rtl/>
          <w:lang w:bidi="fa-IR"/>
        </w:rPr>
        <w:t>‌</w:t>
      </w:r>
      <w:r w:rsidRPr="00D050C7">
        <w:rPr>
          <w:rFonts w:hint="cs"/>
          <w:rtl/>
          <w:lang w:bidi="fa-IR"/>
        </w:rPr>
        <w:t>افتد.</w:t>
      </w:r>
    </w:p>
    <w:p w:rsidR="00D050C7" w:rsidRPr="00D050C7" w:rsidRDefault="00D050C7" w:rsidP="00D050C7">
      <w:pPr>
        <w:rPr>
          <w:rtl/>
          <w:lang w:bidi="fa-IR"/>
        </w:rPr>
      </w:pPr>
      <w:r w:rsidRPr="00D050C7">
        <w:rPr>
          <w:rFonts w:hint="cs"/>
          <w:rtl/>
          <w:lang w:bidi="fa-IR"/>
        </w:rPr>
        <w:t>ضمیمه شدن کلام «فخر رازی» و کلام «مرحوم آخوند» باعث خلط شدن دو بحث کلامی و اصولی شده است؛ اما در حقیقت این دو با هم مرتبط نیستند. به همین جهت قبل از «فخر رازی» مسئله</w:t>
      </w:r>
      <w:r w:rsidRPr="00D050C7">
        <w:rPr>
          <w:rFonts w:hint="eastAsia"/>
          <w:rtl/>
          <w:lang w:bidi="fa-IR"/>
        </w:rPr>
        <w:t>‌</w:t>
      </w:r>
      <w:r w:rsidRPr="00D050C7">
        <w:rPr>
          <w:rFonts w:hint="cs"/>
          <w:rtl/>
          <w:lang w:bidi="fa-IR"/>
        </w:rPr>
        <w:t>ی جبر در اصول مطرح نمی</w:t>
      </w:r>
      <w:r w:rsidRPr="00D050C7">
        <w:rPr>
          <w:rFonts w:hint="eastAsia"/>
          <w:rtl/>
          <w:lang w:bidi="fa-IR"/>
        </w:rPr>
        <w:t>‌</w:t>
      </w:r>
      <w:r w:rsidRPr="00D050C7">
        <w:rPr>
          <w:rFonts w:hint="cs"/>
          <w:rtl/>
          <w:lang w:bidi="fa-IR"/>
        </w:rPr>
        <w:t>شده است و بحث اصولی نیز در کلام وارد نمی</w:t>
      </w:r>
      <w:r w:rsidRPr="00D050C7">
        <w:rPr>
          <w:rFonts w:hint="eastAsia"/>
          <w:rtl/>
          <w:lang w:bidi="fa-IR"/>
        </w:rPr>
        <w:t>‌</w:t>
      </w:r>
      <w:r w:rsidRPr="00D050C7">
        <w:rPr>
          <w:rFonts w:hint="cs"/>
          <w:rtl/>
          <w:lang w:bidi="fa-IR"/>
        </w:rPr>
        <w:t>شد. پس از «فخر رازی» تا زمان «مرحوم آخوند» نیز این بحث تقریباً جدای از هم هستند و از زمان «مرحوم آخوند» این خلط اتفاق می</w:t>
      </w:r>
      <w:r w:rsidRPr="00D050C7">
        <w:rPr>
          <w:rFonts w:hint="eastAsia"/>
          <w:rtl/>
          <w:lang w:bidi="fa-IR"/>
        </w:rPr>
        <w:t>‌</w:t>
      </w:r>
      <w:r w:rsidRPr="00D050C7">
        <w:rPr>
          <w:rFonts w:hint="cs"/>
          <w:rtl/>
          <w:lang w:bidi="fa-IR"/>
        </w:rPr>
        <w:t>افتد که ریشه</w:t>
      </w:r>
      <w:r w:rsidRPr="00D050C7">
        <w:rPr>
          <w:rFonts w:hint="eastAsia"/>
          <w:rtl/>
          <w:lang w:bidi="fa-IR"/>
        </w:rPr>
        <w:t>‌</w:t>
      </w:r>
      <w:r w:rsidRPr="00D050C7">
        <w:rPr>
          <w:rFonts w:hint="cs"/>
          <w:rtl/>
          <w:lang w:bidi="fa-IR"/>
        </w:rPr>
        <w:t>ی این مطلب، این کلام «مرحوم آخوند» در مورد «اراده</w:t>
      </w:r>
      <w:r w:rsidRPr="00D050C7">
        <w:rPr>
          <w:rFonts w:hint="eastAsia"/>
          <w:rtl/>
          <w:lang w:bidi="fa-IR"/>
        </w:rPr>
        <w:t>‌</w:t>
      </w:r>
      <w:r w:rsidRPr="00D050C7">
        <w:rPr>
          <w:rFonts w:hint="cs"/>
          <w:rtl/>
          <w:lang w:bidi="fa-IR"/>
        </w:rPr>
        <w:t>ی تکوینی» و «اراده</w:t>
      </w:r>
      <w:r w:rsidRPr="00D050C7">
        <w:rPr>
          <w:rFonts w:hint="eastAsia"/>
          <w:rtl/>
          <w:lang w:bidi="fa-IR"/>
        </w:rPr>
        <w:t>‌</w:t>
      </w:r>
      <w:r w:rsidRPr="00D050C7">
        <w:rPr>
          <w:rFonts w:hint="cs"/>
          <w:rtl/>
          <w:lang w:bidi="fa-IR"/>
        </w:rPr>
        <w:t>ی تشریعی» است: «فإذا توافقتا فلا بد من الإطاعة و الإیمان و إذا تخالفتا فلا محیص عن أن یختار الکفر و العصیان».</w:t>
      </w:r>
      <w:r w:rsidRPr="00D050C7">
        <w:rPr>
          <w:vertAlign w:val="superscript"/>
          <w:rtl/>
          <w:lang w:bidi="fa-IR"/>
        </w:rPr>
        <w:footnoteReference w:id="126"/>
      </w:r>
    </w:p>
    <w:p w:rsidR="00D050C7" w:rsidRPr="00D050C7" w:rsidRDefault="00D050C7" w:rsidP="00D050C7">
      <w:pPr>
        <w:outlineLvl w:val="3"/>
        <w:rPr>
          <w:rFonts w:cs="B Titr"/>
          <w:sz w:val="20"/>
          <w:szCs w:val="24"/>
          <w:rtl/>
          <w:lang w:bidi="fa-IR"/>
        </w:rPr>
      </w:pPr>
      <w:bookmarkStart w:id="148" w:name="_Toc70768258"/>
      <w:r w:rsidRPr="00D050C7">
        <w:rPr>
          <w:rFonts w:cs="B Titr" w:hint="cs"/>
          <w:sz w:val="20"/>
          <w:szCs w:val="24"/>
          <w:rtl/>
          <w:lang w:bidi="fa-IR"/>
        </w:rPr>
        <w:t>مطلب چهارم: عدم تفکیک بین «اراده</w:t>
      </w:r>
      <w:r w:rsidRPr="00D050C7">
        <w:rPr>
          <w:rFonts w:cs="B Titr" w:hint="eastAsia"/>
          <w:sz w:val="20"/>
          <w:szCs w:val="24"/>
          <w:rtl/>
          <w:lang w:bidi="fa-IR"/>
        </w:rPr>
        <w:t>‌</w:t>
      </w:r>
      <w:r w:rsidRPr="00D050C7">
        <w:rPr>
          <w:rFonts w:cs="B Titr" w:hint="cs"/>
          <w:sz w:val="20"/>
          <w:szCs w:val="24"/>
          <w:rtl/>
          <w:lang w:bidi="fa-IR"/>
        </w:rPr>
        <w:t>ی ذاتی» و «اراده</w:t>
      </w:r>
      <w:r w:rsidRPr="00D050C7">
        <w:rPr>
          <w:rFonts w:cs="B Titr" w:hint="eastAsia"/>
          <w:sz w:val="20"/>
          <w:szCs w:val="24"/>
          <w:rtl/>
          <w:lang w:bidi="fa-IR"/>
        </w:rPr>
        <w:t>‌</w:t>
      </w:r>
      <w:r w:rsidRPr="00D050C7">
        <w:rPr>
          <w:rFonts w:cs="B Titr" w:hint="cs"/>
          <w:sz w:val="20"/>
          <w:szCs w:val="24"/>
          <w:rtl/>
          <w:lang w:bidi="fa-IR"/>
        </w:rPr>
        <w:t>ی فعلی»، ریشه</w:t>
      </w:r>
      <w:r w:rsidRPr="00D050C7">
        <w:rPr>
          <w:rFonts w:cs="B Titr" w:hint="eastAsia"/>
          <w:sz w:val="20"/>
          <w:szCs w:val="24"/>
          <w:rtl/>
          <w:lang w:bidi="fa-IR"/>
        </w:rPr>
        <w:t>‌</w:t>
      </w:r>
      <w:r w:rsidRPr="00D050C7">
        <w:rPr>
          <w:rFonts w:cs="B Titr" w:hint="cs"/>
          <w:sz w:val="20"/>
          <w:szCs w:val="24"/>
          <w:rtl/>
          <w:lang w:bidi="fa-IR"/>
        </w:rPr>
        <w:t>ی اشتباه «مرحوم آخوند»</w:t>
      </w:r>
      <w:bookmarkEnd w:id="148"/>
    </w:p>
    <w:p w:rsidR="00D050C7" w:rsidRPr="00D050C7" w:rsidRDefault="00D050C7" w:rsidP="00D050C7">
      <w:pPr>
        <w:rPr>
          <w:rtl/>
          <w:lang w:bidi="fa-IR"/>
        </w:rPr>
      </w:pPr>
      <w:r w:rsidRPr="00D050C7">
        <w:rPr>
          <w:rFonts w:hint="cs"/>
          <w:rtl/>
          <w:lang w:bidi="fa-IR"/>
        </w:rPr>
        <w:t>این کلام «مرحوم آخوند» منشأ برخی مشکلات شده است و نیازی به طرح آن نبود. اگر ایشان به نقل جواب متکلمین اکتفا می</w:t>
      </w:r>
      <w:r w:rsidRPr="00D050C7">
        <w:rPr>
          <w:rFonts w:hint="eastAsia"/>
          <w:rtl/>
          <w:lang w:bidi="fa-IR"/>
        </w:rPr>
        <w:t>‌</w:t>
      </w:r>
      <w:r w:rsidRPr="00D050C7">
        <w:rPr>
          <w:rFonts w:hint="cs"/>
          <w:rtl/>
          <w:lang w:bidi="fa-IR"/>
        </w:rPr>
        <w:t>کردند، شبهه</w:t>
      </w:r>
      <w:r w:rsidRPr="00D050C7">
        <w:rPr>
          <w:rFonts w:hint="eastAsia"/>
          <w:rtl/>
          <w:lang w:bidi="fa-IR"/>
        </w:rPr>
        <w:t>‌</w:t>
      </w:r>
      <w:r w:rsidRPr="00D050C7">
        <w:rPr>
          <w:rFonts w:hint="cs"/>
          <w:rtl/>
          <w:lang w:bidi="fa-IR"/>
        </w:rPr>
        <w:t>ی جبر پاسخ داده می</w:t>
      </w:r>
      <w:r w:rsidRPr="00D050C7">
        <w:rPr>
          <w:rFonts w:hint="eastAsia"/>
          <w:rtl/>
          <w:lang w:bidi="fa-IR"/>
        </w:rPr>
        <w:t>‌</w:t>
      </w:r>
      <w:r w:rsidRPr="00D050C7">
        <w:rPr>
          <w:rFonts w:hint="cs"/>
          <w:rtl/>
          <w:lang w:bidi="fa-IR"/>
        </w:rPr>
        <w:t>شد و نیازی به این کلام ایشان نبود.</w:t>
      </w:r>
    </w:p>
    <w:p w:rsidR="00D050C7" w:rsidRPr="00D050C7" w:rsidRDefault="00D050C7" w:rsidP="00D050C7">
      <w:pPr>
        <w:rPr>
          <w:rtl/>
          <w:lang w:bidi="fa-IR"/>
        </w:rPr>
      </w:pPr>
      <w:r w:rsidRPr="00D050C7">
        <w:rPr>
          <w:rFonts w:hint="cs"/>
          <w:rtl/>
          <w:lang w:bidi="fa-IR"/>
        </w:rPr>
        <w:t>این اشتباه ایشان ناشی از دو مطلب است:</w:t>
      </w:r>
    </w:p>
    <w:p w:rsidR="00D050C7" w:rsidRPr="00D050C7" w:rsidRDefault="00D050C7" w:rsidP="00D050C7">
      <w:pPr>
        <w:rPr>
          <w:rtl/>
          <w:lang w:bidi="fa-IR"/>
        </w:rPr>
      </w:pPr>
      <w:r w:rsidRPr="00D050C7">
        <w:rPr>
          <w:rFonts w:hint="cs"/>
          <w:rtl/>
          <w:lang w:bidi="fa-IR"/>
        </w:rPr>
        <w:t>1. ایشان «اراده» را به معنای «علم» می</w:t>
      </w:r>
      <w:r w:rsidRPr="00D050C7">
        <w:rPr>
          <w:rFonts w:hint="eastAsia"/>
          <w:rtl/>
          <w:lang w:bidi="fa-IR"/>
        </w:rPr>
        <w:t>‌</w:t>
      </w:r>
      <w:r w:rsidRPr="00D050C7">
        <w:rPr>
          <w:rFonts w:hint="cs"/>
          <w:rtl/>
          <w:lang w:bidi="fa-IR"/>
        </w:rPr>
        <w:t>دانند و معتقدند «اراده</w:t>
      </w:r>
      <w:r w:rsidRPr="00D050C7">
        <w:rPr>
          <w:rFonts w:hint="eastAsia"/>
          <w:rtl/>
          <w:lang w:bidi="fa-IR"/>
        </w:rPr>
        <w:t>‌</w:t>
      </w:r>
      <w:r w:rsidRPr="00D050C7">
        <w:rPr>
          <w:rFonts w:hint="cs"/>
          <w:rtl/>
          <w:lang w:bidi="fa-IR"/>
        </w:rPr>
        <w:t>ی تکوینی» به معنای «علم به نظام احسن» و «اراده</w:t>
      </w:r>
      <w:r w:rsidRPr="00D050C7">
        <w:rPr>
          <w:rFonts w:hint="eastAsia"/>
          <w:rtl/>
          <w:lang w:bidi="fa-IR"/>
        </w:rPr>
        <w:t>‌</w:t>
      </w:r>
      <w:r w:rsidRPr="00D050C7">
        <w:rPr>
          <w:rFonts w:hint="cs"/>
          <w:rtl/>
          <w:lang w:bidi="fa-IR"/>
        </w:rPr>
        <w:t>ی تشریعی» به معنای «علم به مصالح و مفاسد» است. به نظر ایشان فعلی که در خارج اتفاق می</w:t>
      </w:r>
      <w:r w:rsidRPr="00D050C7">
        <w:rPr>
          <w:rFonts w:hint="eastAsia"/>
          <w:rtl/>
          <w:lang w:bidi="fa-IR"/>
        </w:rPr>
        <w:t>‌</w:t>
      </w:r>
      <w:r w:rsidRPr="00D050C7">
        <w:rPr>
          <w:rFonts w:hint="cs"/>
          <w:rtl/>
          <w:lang w:bidi="fa-IR"/>
        </w:rPr>
        <w:t>افتد مطابق نظام احسن است که:</w:t>
      </w:r>
    </w:p>
    <w:p w:rsidR="00D050C7" w:rsidRPr="00D050C7" w:rsidRDefault="00D050C7" w:rsidP="00D050C7">
      <w:pPr>
        <w:ind w:left="720"/>
        <w:rPr>
          <w:rtl/>
          <w:lang w:bidi="fa-IR"/>
        </w:rPr>
      </w:pPr>
      <w:r w:rsidRPr="00D050C7">
        <w:rPr>
          <w:rFonts w:hint="cs"/>
          <w:rtl/>
          <w:lang w:bidi="fa-IR"/>
        </w:rPr>
        <w:t>اگر مبتنی بر مصالح و مفاسد نیز باشد، «اراده</w:t>
      </w:r>
      <w:r w:rsidRPr="00D050C7">
        <w:rPr>
          <w:rFonts w:hint="eastAsia"/>
          <w:rtl/>
          <w:lang w:bidi="fa-IR"/>
        </w:rPr>
        <w:t>‌</w:t>
      </w:r>
      <w:r w:rsidRPr="00D050C7">
        <w:rPr>
          <w:rFonts w:hint="cs"/>
          <w:rtl/>
          <w:lang w:bidi="fa-IR"/>
        </w:rPr>
        <w:t>ی تکوینی» و «اراده</w:t>
      </w:r>
      <w:r w:rsidRPr="00D050C7">
        <w:rPr>
          <w:rFonts w:hint="eastAsia"/>
          <w:rtl/>
          <w:lang w:bidi="fa-IR"/>
        </w:rPr>
        <w:t>‌</w:t>
      </w:r>
      <w:r w:rsidRPr="00D050C7">
        <w:rPr>
          <w:rFonts w:hint="cs"/>
          <w:rtl/>
          <w:lang w:bidi="fa-IR"/>
        </w:rPr>
        <w:t>ی تشریعی» یکی شده و اطاعت لازم می</w:t>
      </w:r>
      <w:r w:rsidRPr="00D050C7">
        <w:rPr>
          <w:rFonts w:hint="eastAsia"/>
          <w:rtl/>
          <w:lang w:bidi="fa-IR"/>
        </w:rPr>
        <w:t>‌</w:t>
      </w:r>
      <w:r w:rsidRPr="00D050C7">
        <w:rPr>
          <w:rFonts w:hint="cs"/>
          <w:rtl/>
          <w:lang w:bidi="fa-IR"/>
        </w:rPr>
        <w:t>شود؛</w:t>
      </w:r>
    </w:p>
    <w:p w:rsidR="00D050C7" w:rsidRPr="00D050C7" w:rsidRDefault="00D050C7" w:rsidP="00D050C7">
      <w:pPr>
        <w:ind w:left="720"/>
        <w:rPr>
          <w:rtl/>
          <w:lang w:bidi="fa-IR"/>
        </w:rPr>
      </w:pPr>
      <w:r w:rsidRPr="00D050C7">
        <w:rPr>
          <w:rFonts w:hint="cs"/>
          <w:rtl/>
          <w:lang w:bidi="fa-IR"/>
        </w:rPr>
        <w:t>و اگر مبتنی بر مصالح و مفاسد نباشد، «اراده</w:t>
      </w:r>
      <w:r w:rsidRPr="00D050C7">
        <w:rPr>
          <w:rFonts w:hint="eastAsia"/>
          <w:rtl/>
          <w:lang w:bidi="fa-IR"/>
        </w:rPr>
        <w:t>‌</w:t>
      </w:r>
      <w:r w:rsidRPr="00D050C7">
        <w:rPr>
          <w:rFonts w:hint="cs"/>
          <w:rtl/>
          <w:lang w:bidi="fa-IR"/>
        </w:rPr>
        <w:t>ی تکوینی» و «اراده</w:t>
      </w:r>
      <w:r w:rsidRPr="00D050C7">
        <w:rPr>
          <w:rFonts w:hint="eastAsia"/>
          <w:rtl/>
          <w:lang w:bidi="fa-IR"/>
        </w:rPr>
        <w:t>‌</w:t>
      </w:r>
      <w:r w:rsidRPr="00D050C7">
        <w:rPr>
          <w:rFonts w:hint="cs"/>
          <w:rtl/>
          <w:lang w:bidi="fa-IR"/>
        </w:rPr>
        <w:t>ی تشریعی» متفاوت شده و عصیان لازم می</w:t>
      </w:r>
      <w:r w:rsidRPr="00D050C7">
        <w:rPr>
          <w:rFonts w:hint="eastAsia"/>
          <w:rtl/>
          <w:lang w:bidi="fa-IR"/>
        </w:rPr>
        <w:t>‌</w:t>
      </w:r>
      <w:r w:rsidRPr="00D050C7">
        <w:rPr>
          <w:rFonts w:hint="cs"/>
          <w:rtl/>
          <w:lang w:bidi="fa-IR"/>
        </w:rPr>
        <w:t>آید.</w:t>
      </w:r>
    </w:p>
    <w:p w:rsidR="00D050C7" w:rsidRPr="00D050C7" w:rsidRDefault="00D050C7" w:rsidP="00D050C7">
      <w:pPr>
        <w:rPr>
          <w:rtl/>
          <w:lang w:bidi="fa-IR"/>
        </w:rPr>
      </w:pPr>
      <w:r w:rsidRPr="00D050C7">
        <w:rPr>
          <w:rFonts w:hint="cs"/>
          <w:rtl/>
          <w:lang w:bidi="fa-IR"/>
        </w:rPr>
        <w:t>این معنا برای «اراده» صحیح نیست و «اراده</w:t>
      </w:r>
      <w:r w:rsidRPr="00D050C7">
        <w:rPr>
          <w:rFonts w:hint="eastAsia"/>
          <w:rtl/>
          <w:lang w:bidi="fa-IR"/>
        </w:rPr>
        <w:t>‌</w:t>
      </w:r>
      <w:r w:rsidRPr="00D050C7">
        <w:rPr>
          <w:rFonts w:hint="cs"/>
          <w:rtl/>
          <w:lang w:bidi="fa-IR"/>
        </w:rPr>
        <w:t>ی صفت ذات» و «اراده</w:t>
      </w:r>
      <w:r w:rsidRPr="00D050C7">
        <w:rPr>
          <w:rFonts w:hint="eastAsia"/>
          <w:rtl/>
          <w:lang w:bidi="fa-IR"/>
        </w:rPr>
        <w:t>‌</w:t>
      </w:r>
      <w:r w:rsidRPr="00D050C7">
        <w:rPr>
          <w:rFonts w:hint="cs"/>
          <w:rtl/>
          <w:lang w:bidi="fa-IR"/>
        </w:rPr>
        <w:t>ی صفت فعل» باید از هم تفکیک شده و هر یک مستقلاً مورد بررسی قرار گیرند.</w:t>
      </w:r>
    </w:p>
    <w:p w:rsidR="00D050C7" w:rsidRPr="00D050C7" w:rsidRDefault="00D050C7" w:rsidP="00D050C7">
      <w:pPr>
        <w:rPr>
          <w:rtl/>
          <w:lang w:bidi="fa-IR"/>
        </w:rPr>
      </w:pPr>
      <w:r w:rsidRPr="00D050C7">
        <w:rPr>
          <w:rFonts w:hint="cs"/>
          <w:rtl/>
          <w:lang w:bidi="fa-IR"/>
        </w:rPr>
        <w:t>2. ایشان معیار استحقاق ثواب و عقاب را «اراده</w:t>
      </w:r>
      <w:r w:rsidRPr="00D050C7">
        <w:rPr>
          <w:rFonts w:hint="eastAsia"/>
          <w:rtl/>
          <w:lang w:bidi="fa-IR"/>
        </w:rPr>
        <w:t>‌</w:t>
      </w:r>
      <w:r w:rsidRPr="00D050C7">
        <w:rPr>
          <w:rFonts w:hint="cs"/>
          <w:rtl/>
          <w:lang w:bidi="fa-IR"/>
        </w:rPr>
        <w:t>ی خیر» و «اراده</w:t>
      </w:r>
      <w:r w:rsidRPr="00D050C7">
        <w:rPr>
          <w:rFonts w:hint="eastAsia"/>
          <w:rtl/>
          <w:lang w:bidi="fa-IR"/>
        </w:rPr>
        <w:t>‌</w:t>
      </w:r>
      <w:r w:rsidRPr="00D050C7">
        <w:rPr>
          <w:rFonts w:hint="cs"/>
          <w:rtl/>
          <w:lang w:bidi="fa-IR"/>
        </w:rPr>
        <w:t>ی شر» می</w:t>
      </w:r>
      <w:r w:rsidRPr="00D050C7">
        <w:rPr>
          <w:rFonts w:hint="eastAsia"/>
          <w:rtl/>
          <w:lang w:bidi="fa-IR"/>
        </w:rPr>
        <w:t>‌</w:t>
      </w:r>
      <w:r w:rsidRPr="00D050C7">
        <w:rPr>
          <w:rFonts w:hint="cs"/>
          <w:rtl/>
          <w:lang w:bidi="fa-IR"/>
        </w:rPr>
        <w:t>دانند و به همین دلیل «اراده» را جزء اخیر علت تامه محسوب می</w:t>
      </w:r>
      <w:r w:rsidRPr="00D050C7">
        <w:rPr>
          <w:rFonts w:hint="eastAsia"/>
          <w:rtl/>
          <w:lang w:bidi="fa-IR"/>
        </w:rPr>
        <w:t>‌</w:t>
      </w:r>
      <w:r w:rsidRPr="00D050C7">
        <w:rPr>
          <w:rFonts w:hint="cs"/>
          <w:rtl/>
          <w:lang w:bidi="fa-IR"/>
        </w:rPr>
        <w:t>کنند. با طرح این پاسخ، سؤال در مورد مبادی اراده و سپس مقدمات تکرار می</w:t>
      </w:r>
      <w:r w:rsidRPr="00D050C7">
        <w:rPr>
          <w:rFonts w:hint="eastAsia"/>
          <w:rtl/>
          <w:lang w:bidi="fa-IR"/>
        </w:rPr>
        <w:t>‌</w:t>
      </w:r>
      <w:r w:rsidRPr="00D050C7">
        <w:rPr>
          <w:rFonts w:hint="cs"/>
          <w:rtl/>
          <w:lang w:bidi="fa-IR"/>
        </w:rPr>
        <w:t>شود و با منتهی شدن بحث به طینت و ذاتی دانستن آن، بحث خاتمه می</w:t>
      </w:r>
      <w:r w:rsidRPr="00D050C7">
        <w:rPr>
          <w:rFonts w:hint="eastAsia"/>
          <w:rtl/>
          <w:lang w:bidi="fa-IR"/>
        </w:rPr>
        <w:t>‌</w:t>
      </w:r>
      <w:r w:rsidRPr="00D050C7">
        <w:rPr>
          <w:rFonts w:hint="cs"/>
          <w:rtl/>
          <w:lang w:bidi="fa-IR"/>
        </w:rPr>
        <w:t>یابد.</w:t>
      </w:r>
    </w:p>
    <w:p w:rsidR="00D050C7" w:rsidRPr="00D050C7" w:rsidRDefault="00D050C7" w:rsidP="00D050C7">
      <w:pPr>
        <w:rPr>
          <w:rtl/>
          <w:lang w:bidi="fa-IR"/>
        </w:rPr>
      </w:pPr>
      <w:r w:rsidRPr="00D050C7">
        <w:rPr>
          <w:rFonts w:hint="cs"/>
          <w:rtl/>
          <w:lang w:bidi="fa-IR"/>
        </w:rPr>
        <w:t>این مطلب نیز مورد پذیرش نیست؛ زیرا اراده (به معنای علم، به معنای دوست داشتن یا به معنای تصمیم گرفتن) با اختیار تفاوت دارد و آنچه ملاک استحقاق ثواب و عقاب است، اختیار است.</w:t>
      </w:r>
    </w:p>
    <w:p w:rsidR="00D050C7" w:rsidRPr="00D050C7" w:rsidRDefault="00D050C7" w:rsidP="00D050C7">
      <w:pPr>
        <w:rPr>
          <w:rtl/>
          <w:lang w:bidi="fa-IR"/>
        </w:rPr>
      </w:pPr>
      <w:r w:rsidRPr="00D050C7">
        <w:rPr>
          <w:rFonts w:hint="cs"/>
          <w:rtl/>
          <w:lang w:bidi="fa-IR"/>
        </w:rPr>
        <w:lastRenderedPageBreak/>
        <w:t>این دو مقدمه باعث ایجاد مشکل می</w:t>
      </w:r>
      <w:r w:rsidRPr="00D050C7">
        <w:rPr>
          <w:rFonts w:hint="eastAsia"/>
          <w:rtl/>
          <w:lang w:bidi="fa-IR"/>
        </w:rPr>
        <w:t>‌</w:t>
      </w:r>
      <w:r w:rsidRPr="00D050C7">
        <w:rPr>
          <w:rFonts w:hint="cs"/>
          <w:rtl/>
          <w:lang w:bidi="fa-IR"/>
        </w:rPr>
        <w:t>شود؛ زیرا:</w:t>
      </w:r>
    </w:p>
    <w:p w:rsidR="00D050C7" w:rsidRPr="00D050C7" w:rsidRDefault="00D050C7" w:rsidP="00D050C7">
      <w:pPr>
        <w:ind w:left="720"/>
        <w:rPr>
          <w:rtl/>
          <w:lang w:bidi="fa-IR"/>
        </w:rPr>
      </w:pPr>
      <w:r w:rsidRPr="00D050C7">
        <w:rPr>
          <w:rFonts w:hint="cs"/>
          <w:rtl/>
          <w:lang w:bidi="fa-IR"/>
        </w:rPr>
        <w:t>از طرفی «اراده» به «علم به نظام احسن» معنا می</w:t>
      </w:r>
      <w:r w:rsidRPr="00D050C7">
        <w:rPr>
          <w:rFonts w:hint="eastAsia"/>
          <w:rtl/>
          <w:lang w:bidi="fa-IR"/>
        </w:rPr>
        <w:t>‌</w:t>
      </w:r>
      <w:r w:rsidRPr="00D050C7">
        <w:rPr>
          <w:rFonts w:hint="cs"/>
          <w:rtl/>
          <w:lang w:bidi="fa-IR"/>
        </w:rPr>
        <w:t>شود؛</w:t>
      </w:r>
    </w:p>
    <w:p w:rsidR="00D050C7" w:rsidRPr="00D050C7" w:rsidRDefault="00D050C7" w:rsidP="00D050C7">
      <w:pPr>
        <w:ind w:left="720"/>
        <w:rPr>
          <w:rtl/>
          <w:lang w:bidi="fa-IR"/>
        </w:rPr>
      </w:pPr>
      <w:r w:rsidRPr="00D050C7">
        <w:rPr>
          <w:rFonts w:hint="cs"/>
          <w:rtl/>
          <w:lang w:bidi="fa-IR"/>
        </w:rPr>
        <w:t>و از طرف دیگر علم، امری اختیاری نیست، بلکه تصور و تصدیق است که امور خطوری و غیر اختیار هستند. برای بیان ریشه</w:t>
      </w:r>
      <w:r w:rsidRPr="00D050C7">
        <w:rPr>
          <w:rFonts w:hint="eastAsia"/>
          <w:rtl/>
          <w:lang w:bidi="fa-IR"/>
        </w:rPr>
        <w:t>‌</w:t>
      </w:r>
      <w:r w:rsidRPr="00D050C7">
        <w:rPr>
          <w:rFonts w:hint="cs"/>
          <w:rtl/>
          <w:lang w:bidi="fa-IR"/>
        </w:rPr>
        <w:t>ی این خطور نیز از طینت استفاده می</w:t>
      </w:r>
      <w:r w:rsidRPr="00D050C7">
        <w:rPr>
          <w:rFonts w:hint="eastAsia"/>
          <w:rtl/>
          <w:lang w:bidi="fa-IR"/>
        </w:rPr>
        <w:t>‌</w:t>
      </w:r>
      <w:r w:rsidRPr="00D050C7">
        <w:rPr>
          <w:rFonts w:hint="cs"/>
          <w:rtl/>
          <w:lang w:bidi="fa-IR"/>
        </w:rPr>
        <w:t>شود و درنتیجه مبادی فعل این</w:t>
      </w:r>
      <w:r w:rsidRPr="00D050C7">
        <w:rPr>
          <w:rFonts w:hint="eastAsia"/>
          <w:rtl/>
          <w:lang w:bidi="fa-IR"/>
        </w:rPr>
        <w:t>‌</w:t>
      </w:r>
      <w:r w:rsidRPr="00D050C7">
        <w:rPr>
          <w:rFonts w:hint="cs"/>
          <w:rtl/>
          <w:lang w:bidi="fa-IR"/>
        </w:rPr>
        <w:t>گونه می</w:t>
      </w:r>
      <w:r w:rsidRPr="00D050C7">
        <w:rPr>
          <w:rFonts w:hint="eastAsia"/>
          <w:rtl/>
          <w:lang w:bidi="fa-IR"/>
        </w:rPr>
        <w:t>‌</w:t>
      </w:r>
      <w:r w:rsidRPr="00D050C7">
        <w:rPr>
          <w:rFonts w:hint="cs"/>
          <w:rtl/>
          <w:lang w:bidi="fa-IR"/>
        </w:rPr>
        <w:t>شود: طینت، تصور، تصدیق، اراده و انجام عمل.</w:t>
      </w:r>
    </w:p>
    <w:p w:rsidR="00D050C7" w:rsidRPr="00D050C7" w:rsidRDefault="00D050C7" w:rsidP="00D050C7">
      <w:pPr>
        <w:rPr>
          <w:rtl/>
          <w:lang w:bidi="fa-IR"/>
        </w:rPr>
      </w:pPr>
      <w:r w:rsidRPr="00D050C7">
        <w:rPr>
          <w:rFonts w:hint="cs"/>
          <w:rtl/>
          <w:lang w:bidi="fa-IR"/>
        </w:rPr>
        <w:t>به عبارت دیگر اشکال کلام «مرحوم آخوند» این است که ایشان:</w:t>
      </w:r>
    </w:p>
    <w:p w:rsidR="00D050C7" w:rsidRPr="00D050C7" w:rsidRDefault="00D050C7" w:rsidP="00D050C7">
      <w:pPr>
        <w:ind w:left="720"/>
        <w:rPr>
          <w:rtl/>
          <w:lang w:bidi="fa-IR"/>
        </w:rPr>
      </w:pPr>
      <w:r w:rsidRPr="00D050C7">
        <w:rPr>
          <w:rFonts w:hint="cs"/>
          <w:rtl/>
          <w:lang w:bidi="fa-IR"/>
        </w:rPr>
        <w:t>معیار ثواب و عقاب را «اراده» می</w:t>
      </w:r>
      <w:r w:rsidRPr="00D050C7">
        <w:rPr>
          <w:rFonts w:hint="eastAsia"/>
          <w:rtl/>
          <w:lang w:bidi="fa-IR"/>
        </w:rPr>
        <w:t>‌</w:t>
      </w:r>
      <w:r w:rsidRPr="00D050C7">
        <w:rPr>
          <w:rFonts w:hint="cs"/>
          <w:rtl/>
          <w:lang w:bidi="fa-IR"/>
        </w:rPr>
        <w:t>دانند؛</w:t>
      </w:r>
    </w:p>
    <w:p w:rsidR="00D050C7" w:rsidRPr="00D050C7" w:rsidRDefault="00D050C7" w:rsidP="00D050C7">
      <w:pPr>
        <w:ind w:left="720"/>
        <w:rPr>
          <w:rtl/>
          <w:lang w:bidi="fa-IR"/>
        </w:rPr>
      </w:pPr>
      <w:r w:rsidRPr="00D050C7">
        <w:rPr>
          <w:rFonts w:hint="cs"/>
          <w:rtl/>
          <w:lang w:bidi="fa-IR"/>
        </w:rPr>
        <w:t>و «اراده» را به «علم» معنا می</w:t>
      </w:r>
      <w:r w:rsidRPr="00D050C7">
        <w:rPr>
          <w:rFonts w:hint="eastAsia"/>
          <w:rtl/>
          <w:lang w:bidi="fa-IR"/>
        </w:rPr>
        <w:t>‌</w:t>
      </w:r>
      <w:r w:rsidRPr="00D050C7">
        <w:rPr>
          <w:rFonts w:hint="cs"/>
          <w:rtl/>
          <w:lang w:bidi="fa-IR"/>
        </w:rPr>
        <w:t>کنند بدون اینکه بین «اراده</w:t>
      </w:r>
      <w:r w:rsidRPr="00D050C7">
        <w:rPr>
          <w:rFonts w:hint="eastAsia"/>
          <w:rtl/>
          <w:lang w:bidi="fa-IR"/>
        </w:rPr>
        <w:t>‌</w:t>
      </w:r>
      <w:r w:rsidRPr="00D050C7">
        <w:rPr>
          <w:rFonts w:hint="cs"/>
          <w:rtl/>
          <w:lang w:bidi="fa-IR"/>
        </w:rPr>
        <w:t>ی ذاتی» و «اراده</w:t>
      </w:r>
      <w:r w:rsidRPr="00D050C7">
        <w:rPr>
          <w:rFonts w:hint="eastAsia"/>
          <w:rtl/>
          <w:lang w:bidi="fa-IR"/>
        </w:rPr>
        <w:t>‌</w:t>
      </w:r>
      <w:r w:rsidRPr="00D050C7">
        <w:rPr>
          <w:rFonts w:hint="cs"/>
          <w:rtl/>
          <w:lang w:bidi="fa-IR"/>
        </w:rPr>
        <w:t>ی فعلی» تفکیک انجام دهند.</w:t>
      </w:r>
    </w:p>
    <w:p w:rsidR="00D050C7" w:rsidRPr="00D050C7" w:rsidRDefault="00D050C7" w:rsidP="00D050C7">
      <w:pPr>
        <w:rPr>
          <w:rtl/>
          <w:lang w:bidi="fa-IR"/>
        </w:rPr>
      </w:pPr>
      <w:r w:rsidRPr="00D050C7">
        <w:rPr>
          <w:rFonts w:hint="cs"/>
          <w:rtl/>
          <w:lang w:bidi="fa-IR"/>
        </w:rPr>
        <w:t>این کلام ایشان به این جهت باعث ایجاد شبهه می</w:t>
      </w:r>
      <w:r w:rsidRPr="00D050C7">
        <w:rPr>
          <w:rFonts w:hint="eastAsia"/>
          <w:rtl/>
          <w:lang w:bidi="fa-IR"/>
        </w:rPr>
        <w:t>‌</w:t>
      </w:r>
      <w:r w:rsidRPr="00D050C7">
        <w:rPr>
          <w:rFonts w:hint="cs"/>
          <w:rtl/>
          <w:lang w:bidi="fa-IR"/>
        </w:rPr>
        <w:t>شود که «علم» که همان «اراده» است:</w:t>
      </w:r>
    </w:p>
    <w:p w:rsidR="00D050C7" w:rsidRPr="00D050C7" w:rsidRDefault="00D050C7" w:rsidP="00D050C7">
      <w:pPr>
        <w:ind w:left="720"/>
        <w:rPr>
          <w:rtl/>
          <w:lang w:bidi="fa-IR"/>
        </w:rPr>
      </w:pPr>
      <w:r w:rsidRPr="00D050C7">
        <w:rPr>
          <w:rFonts w:hint="cs"/>
          <w:rtl/>
          <w:lang w:bidi="fa-IR"/>
        </w:rPr>
        <w:t>اختیاری نیست؛</w:t>
      </w:r>
    </w:p>
    <w:p w:rsidR="00D050C7" w:rsidRPr="00D050C7" w:rsidRDefault="00D050C7" w:rsidP="00D050C7">
      <w:pPr>
        <w:ind w:left="720"/>
        <w:rPr>
          <w:rtl/>
          <w:lang w:bidi="fa-IR"/>
        </w:rPr>
      </w:pPr>
      <w:r w:rsidRPr="00D050C7">
        <w:rPr>
          <w:rFonts w:hint="cs"/>
          <w:rtl/>
          <w:lang w:bidi="fa-IR"/>
        </w:rPr>
        <w:t>و چون جزء اخیر علت تامه است، شخص در فعل خود مجبور خواهد بود.</w:t>
      </w:r>
    </w:p>
    <w:p w:rsidR="00D050C7" w:rsidRPr="00D050C7" w:rsidRDefault="00D050C7" w:rsidP="00D050C7">
      <w:pPr>
        <w:rPr>
          <w:rtl/>
          <w:lang w:bidi="fa-IR"/>
        </w:rPr>
      </w:pPr>
      <w:r w:rsidRPr="00D050C7">
        <w:rPr>
          <w:rFonts w:hint="cs"/>
          <w:rtl/>
          <w:lang w:bidi="fa-IR"/>
        </w:rPr>
        <w:t>پس ازآنجایی</w:t>
      </w:r>
      <w:r w:rsidRPr="00D050C7">
        <w:rPr>
          <w:rFonts w:hint="eastAsia"/>
          <w:rtl/>
          <w:lang w:bidi="fa-IR"/>
        </w:rPr>
        <w:t>‌</w:t>
      </w:r>
      <w:r w:rsidRPr="00D050C7">
        <w:rPr>
          <w:rFonts w:hint="cs"/>
          <w:rtl/>
          <w:lang w:bidi="fa-IR"/>
        </w:rPr>
        <w:t>که مبادی فعل اختیاری نیستند، این پاسخ باعث مطرح شدن شبهه</w:t>
      </w:r>
      <w:r w:rsidRPr="00D050C7">
        <w:rPr>
          <w:rFonts w:hint="eastAsia"/>
          <w:rtl/>
          <w:lang w:bidi="fa-IR"/>
        </w:rPr>
        <w:t>‌</w:t>
      </w:r>
      <w:r w:rsidRPr="00D050C7">
        <w:rPr>
          <w:rFonts w:hint="cs"/>
          <w:rtl/>
          <w:lang w:bidi="fa-IR"/>
        </w:rPr>
        <w:t>ی جبر می</w:t>
      </w:r>
      <w:r w:rsidRPr="00D050C7">
        <w:rPr>
          <w:rFonts w:hint="eastAsia"/>
          <w:rtl/>
          <w:lang w:bidi="fa-IR"/>
        </w:rPr>
        <w:t>‌</w:t>
      </w:r>
      <w:r w:rsidRPr="00D050C7">
        <w:rPr>
          <w:rFonts w:hint="cs"/>
          <w:rtl/>
          <w:lang w:bidi="fa-IR"/>
        </w:rPr>
        <w:t>شود و به همین دلیل این پاسخ پذیرفته نیست و برای پاسخ باید بین «اراده</w:t>
      </w:r>
      <w:r w:rsidRPr="00D050C7">
        <w:rPr>
          <w:rFonts w:hint="eastAsia"/>
          <w:rtl/>
          <w:lang w:bidi="fa-IR"/>
        </w:rPr>
        <w:t>‌</w:t>
      </w:r>
      <w:r w:rsidRPr="00D050C7">
        <w:rPr>
          <w:rFonts w:hint="cs"/>
          <w:rtl/>
          <w:lang w:bidi="fa-IR"/>
        </w:rPr>
        <w:t>ی ذاتی» و «اراده</w:t>
      </w:r>
      <w:r w:rsidRPr="00D050C7">
        <w:rPr>
          <w:rFonts w:hint="eastAsia"/>
          <w:rtl/>
          <w:lang w:bidi="fa-IR"/>
        </w:rPr>
        <w:t>‌</w:t>
      </w:r>
      <w:r w:rsidRPr="00D050C7">
        <w:rPr>
          <w:rFonts w:hint="cs"/>
          <w:rtl/>
          <w:lang w:bidi="fa-IR"/>
        </w:rPr>
        <w:t>ی فعلی» تفکیک قائل شد و معیار استحقاق ثواب و عقاب را نیز اختیار دانست.</w:t>
      </w:r>
    </w:p>
    <w:p w:rsidR="00D050C7" w:rsidRPr="00D050C7" w:rsidRDefault="00D050C7" w:rsidP="00D050C7">
      <w:pPr>
        <w:outlineLvl w:val="3"/>
        <w:rPr>
          <w:rFonts w:cs="B Titr"/>
          <w:sz w:val="20"/>
          <w:szCs w:val="24"/>
          <w:rtl/>
          <w:lang w:bidi="fa-IR"/>
        </w:rPr>
      </w:pPr>
      <w:bookmarkStart w:id="149" w:name="_Toc70768259"/>
      <w:r w:rsidRPr="00D050C7">
        <w:rPr>
          <w:rFonts w:cs="B Titr" w:hint="cs"/>
          <w:sz w:val="20"/>
          <w:szCs w:val="24"/>
          <w:rtl/>
          <w:lang w:bidi="fa-IR"/>
        </w:rPr>
        <w:t>مطلب پنجم: بیان راه</w:t>
      </w:r>
      <w:r w:rsidRPr="00D050C7">
        <w:rPr>
          <w:rFonts w:cs="B Titr" w:hint="eastAsia"/>
          <w:sz w:val="20"/>
          <w:szCs w:val="24"/>
          <w:rtl/>
          <w:lang w:bidi="fa-IR"/>
        </w:rPr>
        <w:t>‌</w:t>
      </w:r>
      <w:r w:rsidRPr="00D050C7">
        <w:rPr>
          <w:rFonts w:cs="B Titr" w:hint="cs"/>
          <w:sz w:val="20"/>
          <w:szCs w:val="24"/>
          <w:rtl/>
          <w:lang w:bidi="fa-IR"/>
        </w:rPr>
        <w:t>حل</w:t>
      </w:r>
      <w:bookmarkEnd w:id="149"/>
    </w:p>
    <w:p w:rsidR="00D050C7" w:rsidRPr="00D050C7" w:rsidRDefault="00D050C7" w:rsidP="00D050C7">
      <w:pPr>
        <w:rPr>
          <w:rtl/>
          <w:lang w:bidi="fa-IR"/>
        </w:rPr>
      </w:pPr>
      <w:r w:rsidRPr="00D050C7">
        <w:rPr>
          <w:rFonts w:hint="cs"/>
          <w:rtl/>
          <w:lang w:bidi="fa-IR"/>
        </w:rPr>
        <w:t>برای پاسخ به شبهه</w:t>
      </w:r>
      <w:r w:rsidRPr="00D050C7">
        <w:rPr>
          <w:rFonts w:hint="eastAsia"/>
          <w:rtl/>
          <w:lang w:bidi="fa-IR"/>
        </w:rPr>
        <w:t>‌</w:t>
      </w:r>
      <w:r w:rsidRPr="00D050C7">
        <w:rPr>
          <w:rFonts w:hint="cs"/>
          <w:rtl/>
          <w:lang w:bidi="fa-IR"/>
        </w:rPr>
        <w:t>ی جبر باید «اراده</w:t>
      </w:r>
      <w:r w:rsidRPr="00D050C7">
        <w:rPr>
          <w:rFonts w:hint="eastAsia"/>
          <w:rtl/>
          <w:lang w:bidi="fa-IR"/>
        </w:rPr>
        <w:t>‌</w:t>
      </w:r>
      <w:r w:rsidRPr="00D050C7">
        <w:rPr>
          <w:rFonts w:hint="cs"/>
          <w:rtl/>
          <w:lang w:bidi="fa-IR"/>
        </w:rPr>
        <w:t>ی صفت ذات» از «اراده</w:t>
      </w:r>
      <w:r w:rsidRPr="00D050C7">
        <w:rPr>
          <w:rFonts w:hint="eastAsia"/>
          <w:rtl/>
          <w:lang w:bidi="fa-IR"/>
        </w:rPr>
        <w:t>‌</w:t>
      </w:r>
      <w:r w:rsidRPr="00D050C7">
        <w:rPr>
          <w:rFonts w:hint="cs"/>
          <w:rtl/>
          <w:lang w:bidi="fa-IR"/>
        </w:rPr>
        <w:t>ی صفت فعل» تفکیک شود.</w:t>
      </w:r>
    </w:p>
    <w:p w:rsidR="00D050C7" w:rsidRPr="00D050C7" w:rsidRDefault="00D050C7" w:rsidP="00D050C7">
      <w:pPr>
        <w:rPr>
          <w:rtl/>
          <w:lang w:bidi="fa-IR"/>
        </w:rPr>
      </w:pPr>
      <w:r w:rsidRPr="00D050C7">
        <w:rPr>
          <w:rFonts w:cs="B Titr" w:hint="cs"/>
          <w:sz w:val="20"/>
          <w:szCs w:val="24"/>
          <w:rtl/>
        </w:rPr>
        <w:t>الف)</w:t>
      </w:r>
      <w:r w:rsidRPr="00D050C7">
        <w:rPr>
          <w:rFonts w:hint="cs"/>
          <w:sz w:val="20"/>
          <w:szCs w:val="24"/>
          <w:rtl/>
          <w:lang w:bidi="fa-IR"/>
        </w:rPr>
        <w:t xml:space="preserve"> </w:t>
      </w:r>
      <w:r w:rsidRPr="00D050C7">
        <w:rPr>
          <w:rFonts w:hint="cs"/>
          <w:rtl/>
          <w:lang w:bidi="fa-IR"/>
        </w:rPr>
        <w:t>«اراده</w:t>
      </w:r>
      <w:r w:rsidRPr="00D050C7">
        <w:rPr>
          <w:rFonts w:hint="eastAsia"/>
          <w:rtl/>
          <w:lang w:bidi="fa-IR"/>
        </w:rPr>
        <w:t>‌</w:t>
      </w:r>
      <w:r w:rsidRPr="00D050C7">
        <w:rPr>
          <w:rFonts w:hint="cs"/>
          <w:rtl/>
          <w:lang w:bidi="fa-IR"/>
        </w:rPr>
        <w:t>ی صفت ذات» یعنی اراده</w:t>
      </w:r>
      <w:r w:rsidRPr="00D050C7">
        <w:rPr>
          <w:rFonts w:hint="eastAsia"/>
          <w:rtl/>
          <w:lang w:bidi="fa-IR"/>
        </w:rPr>
        <w:t>‌</w:t>
      </w:r>
      <w:r w:rsidRPr="00D050C7">
        <w:rPr>
          <w:rFonts w:hint="cs"/>
          <w:rtl/>
          <w:lang w:bidi="fa-IR"/>
        </w:rPr>
        <w:t>ای که خداوند از ازل وجود آن را در انسان اراده کرده و دوست داشته است. این اراده خداوند تکوینی است؛ یعنی اراده</w:t>
      </w:r>
      <w:r w:rsidRPr="00D050C7">
        <w:rPr>
          <w:rFonts w:hint="eastAsia"/>
          <w:rtl/>
          <w:lang w:bidi="fa-IR"/>
        </w:rPr>
        <w:t>‌</w:t>
      </w:r>
      <w:r w:rsidRPr="00D050C7">
        <w:rPr>
          <w:rFonts w:hint="cs"/>
          <w:rtl/>
          <w:lang w:bidi="fa-IR"/>
        </w:rPr>
        <w:t>ی ازلی خداوند این بوده است که انسان را مختار بیافریند، هر حیوانی را با خصوصیت خاصی خلق کند و... که موجودات طبق همان اراده محقق شده</w:t>
      </w:r>
      <w:r w:rsidRPr="00D050C7">
        <w:rPr>
          <w:rFonts w:hint="eastAsia"/>
          <w:rtl/>
          <w:lang w:bidi="fa-IR"/>
        </w:rPr>
        <w:t>‌</w:t>
      </w:r>
      <w:r w:rsidRPr="00D050C7">
        <w:rPr>
          <w:rFonts w:hint="cs"/>
          <w:rtl/>
          <w:lang w:bidi="fa-IR"/>
        </w:rPr>
        <w:t>اند. اینکه چرا خداوند از ازل چنین اراده</w:t>
      </w:r>
      <w:r w:rsidRPr="00D050C7">
        <w:rPr>
          <w:rFonts w:hint="eastAsia"/>
          <w:rtl/>
          <w:lang w:bidi="fa-IR"/>
        </w:rPr>
        <w:t>‌</w:t>
      </w:r>
      <w:r w:rsidRPr="00D050C7">
        <w:rPr>
          <w:rFonts w:hint="cs"/>
          <w:rtl/>
          <w:lang w:bidi="fa-IR"/>
        </w:rPr>
        <w:t>ای کرده است، در علم خداوند به نظام احسن ریشه دارد؛ یعنی چون خداوند به نظام احسن علم داشته و می</w:t>
      </w:r>
      <w:r w:rsidRPr="00D050C7">
        <w:rPr>
          <w:rFonts w:hint="eastAsia"/>
          <w:rtl/>
          <w:lang w:bidi="fa-IR"/>
        </w:rPr>
        <w:t>‌</w:t>
      </w:r>
      <w:r w:rsidRPr="00D050C7">
        <w:rPr>
          <w:rFonts w:hint="cs"/>
          <w:rtl/>
          <w:lang w:bidi="fa-IR"/>
        </w:rPr>
        <w:t>دانسته که در نظام تکوین هر شیء باید دارای چه خصوصیاتی باشد، اراده</w:t>
      </w:r>
      <w:r w:rsidRPr="00D050C7">
        <w:rPr>
          <w:rFonts w:hint="eastAsia"/>
          <w:rtl/>
          <w:lang w:bidi="fa-IR"/>
        </w:rPr>
        <w:t>‌</w:t>
      </w:r>
      <w:r w:rsidRPr="00D050C7">
        <w:rPr>
          <w:rFonts w:hint="cs"/>
          <w:rtl/>
          <w:lang w:bidi="fa-IR"/>
        </w:rPr>
        <w:t>ی تکوینی او از ازل به خلق موجودات با این خصوصیات تعلق گرفته است و موجودات نیز طبق همین اراده</w:t>
      </w:r>
      <w:r w:rsidRPr="00D050C7">
        <w:rPr>
          <w:rFonts w:hint="eastAsia"/>
          <w:rtl/>
          <w:lang w:bidi="fa-IR"/>
        </w:rPr>
        <w:t>‌</w:t>
      </w:r>
      <w:r w:rsidRPr="00D050C7">
        <w:rPr>
          <w:rFonts w:hint="cs"/>
          <w:rtl/>
          <w:lang w:bidi="fa-IR"/>
        </w:rPr>
        <w:t>ی خداوند واقع می</w:t>
      </w:r>
      <w:r w:rsidRPr="00D050C7">
        <w:rPr>
          <w:rFonts w:hint="eastAsia"/>
          <w:rtl/>
          <w:lang w:bidi="fa-IR"/>
        </w:rPr>
        <w:t>‌</w:t>
      </w:r>
      <w:r w:rsidRPr="00D050C7">
        <w:rPr>
          <w:rFonts w:hint="cs"/>
          <w:rtl/>
          <w:lang w:bidi="fa-IR"/>
        </w:rPr>
        <w:t>شوند و کسی نمی</w:t>
      </w:r>
      <w:r w:rsidRPr="00D050C7">
        <w:rPr>
          <w:rFonts w:hint="eastAsia"/>
          <w:rtl/>
          <w:lang w:bidi="fa-IR"/>
        </w:rPr>
        <w:t>‌</w:t>
      </w:r>
      <w:r w:rsidRPr="00D050C7">
        <w:rPr>
          <w:rFonts w:hint="cs"/>
          <w:rtl/>
          <w:lang w:bidi="fa-IR"/>
        </w:rPr>
        <w:t>تواند نظام احسن را تغییر دهد.</w:t>
      </w:r>
    </w:p>
    <w:p w:rsidR="00D050C7" w:rsidRPr="00D050C7" w:rsidRDefault="00D050C7" w:rsidP="00D050C7">
      <w:pPr>
        <w:rPr>
          <w:rtl/>
          <w:lang w:bidi="fa-IR"/>
        </w:rPr>
      </w:pPr>
      <w:r w:rsidRPr="00D050C7">
        <w:rPr>
          <w:rFonts w:hint="cs"/>
          <w:rtl/>
          <w:lang w:bidi="fa-IR"/>
        </w:rPr>
        <w:t>در این زمینه باید به این نکته نیز توجه نمود که خلق موجودات با این خصوصیات، به نحو جعل بسیط است. به</w:t>
      </w:r>
      <w:r w:rsidRPr="00D050C7">
        <w:rPr>
          <w:rFonts w:hint="eastAsia"/>
          <w:rtl/>
          <w:lang w:bidi="fa-IR"/>
        </w:rPr>
        <w:t>‌</w:t>
      </w:r>
      <w:r w:rsidRPr="00D050C7">
        <w:rPr>
          <w:rFonts w:hint="cs"/>
          <w:rtl/>
          <w:lang w:bidi="fa-IR"/>
        </w:rPr>
        <w:t>طور مثال ریشه</w:t>
      </w:r>
      <w:r w:rsidRPr="00D050C7">
        <w:rPr>
          <w:rFonts w:hint="eastAsia"/>
          <w:rtl/>
          <w:lang w:bidi="fa-IR"/>
        </w:rPr>
        <w:t>‌</w:t>
      </w:r>
      <w:r w:rsidRPr="00D050C7">
        <w:rPr>
          <w:rFonts w:hint="cs"/>
          <w:rtl/>
          <w:lang w:bidi="fa-IR"/>
        </w:rPr>
        <w:t>ی تعلق اراده</w:t>
      </w:r>
      <w:r w:rsidRPr="00D050C7">
        <w:rPr>
          <w:rFonts w:hint="eastAsia"/>
          <w:rtl/>
          <w:lang w:bidi="fa-IR"/>
        </w:rPr>
        <w:t>‌</w:t>
      </w:r>
      <w:r w:rsidRPr="00D050C7">
        <w:rPr>
          <w:rFonts w:hint="cs"/>
          <w:rtl/>
          <w:lang w:bidi="fa-IR"/>
        </w:rPr>
        <w:t>ی تکوینی خداوند به اراده داشتن و مختار بودن انسان این است که خداوند به نظام احسن علم داشته و به همین جهت می</w:t>
      </w:r>
      <w:r w:rsidRPr="00D050C7">
        <w:rPr>
          <w:rFonts w:hint="eastAsia"/>
          <w:rtl/>
          <w:lang w:bidi="fa-IR"/>
        </w:rPr>
        <w:t>‌</w:t>
      </w:r>
      <w:r w:rsidRPr="00D050C7">
        <w:rPr>
          <w:rFonts w:hint="cs"/>
          <w:rtl/>
          <w:lang w:bidi="fa-IR"/>
        </w:rPr>
        <w:t>دانسته است که در نظام احسن باید انسان دارای اختیار باشد. درنتیجه اراده</w:t>
      </w:r>
      <w:r w:rsidRPr="00D050C7">
        <w:rPr>
          <w:rFonts w:hint="eastAsia"/>
          <w:rtl/>
          <w:lang w:bidi="fa-IR"/>
        </w:rPr>
        <w:t>‌</w:t>
      </w:r>
      <w:r w:rsidRPr="00D050C7">
        <w:rPr>
          <w:rFonts w:hint="cs"/>
          <w:rtl/>
          <w:lang w:bidi="fa-IR"/>
        </w:rPr>
        <w:t>ی ذاتی خداوند به آفرینش انسان با وصف مختار بودن انسان تعلق گرفته و اختیار با جعل بسیط همراه انسان آفریده شده است؛ یعنی:</w:t>
      </w:r>
    </w:p>
    <w:p w:rsidR="00D050C7" w:rsidRPr="00D050C7" w:rsidRDefault="00D050C7" w:rsidP="00D050C7">
      <w:pPr>
        <w:ind w:left="720"/>
        <w:rPr>
          <w:rtl/>
          <w:lang w:bidi="fa-IR"/>
        </w:rPr>
      </w:pPr>
      <w:r w:rsidRPr="00D050C7">
        <w:rPr>
          <w:rFonts w:hint="cs"/>
          <w:rtl/>
          <w:lang w:bidi="fa-IR"/>
        </w:rPr>
        <w:t>این</w:t>
      </w:r>
      <w:r w:rsidRPr="00D050C7">
        <w:rPr>
          <w:rFonts w:hint="eastAsia"/>
          <w:rtl/>
          <w:lang w:bidi="fa-IR"/>
        </w:rPr>
        <w:t>‌</w:t>
      </w:r>
      <w:r w:rsidRPr="00D050C7">
        <w:rPr>
          <w:rFonts w:hint="cs"/>
          <w:rtl/>
          <w:lang w:bidi="fa-IR"/>
        </w:rPr>
        <w:t>گونه نبوده است که ابتدا انسان آفریده شود و سپس به او اختیار داده شود،</w:t>
      </w:r>
    </w:p>
    <w:p w:rsidR="00D050C7" w:rsidRPr="00D050C7" w:rsidRDefault="00D050C7" w:rsidP="00D050C7">
      <w:pPr>
        <w:ind w:left="720"/>
        <w:rPr>
          <w:rtl/>
          <w:lang w:bidi="fa-IR"/>
        </w:rPr>
      </w:pPr>
      <w:r w:rsidRPr="00D050C7">
        <w:rPr>
          <w:rFonts w:hint="cs"/>
          <w:rtl/>
          <w:lang w:bidi="fa-IR"/>
        </w:rPr>
        <w:t>بلکه از ابتدا «انسانِ مختار» آفریده شده است.</w:t>
      </w:r>
    </w:p>
    <w:p w:rsidR="00D050C7" w:rsidRPr="00D050C7" w:rsidRDefault="00D050C7" w:rsidP="00D050C7">
      <w:pPr>
        <w:rPr>
          <w:rtl/>
          <w:lang w:bidi="fa-IR"/>
        </w:rPr>
      </w:pPr>
      <w:r w:rsidRPr="00D050C7">
        <w:rPr>
          <w:rFonts w:hint="cs"/>
          <w:rtl/>
          <w:lang w:bidi="fa-IR"/>
        </w:rPr>
        <w:t>به جهت تعلق اراده</w:t>
      </w:r>
      <w:r w:rsidRPr="00D050C7">
        <w:rPr>
          <w:rFonts w:hint="eastAsia"/>
          <w:rtl/>
          <w:lang w:bidi="fa-IR"/>
        </w:rPr>
        <w:t>‌</w:t>
      </w:r>
      <w:r w:rsidRPr="00D050C7">
        <w:rPr>
          <w:rFonts w:hint="cs"/>
          <w:rtl/>
          <w:lang w:bidi="fa-IR"/>
        </w:rPr>
        <w:t>ی تکوینی خداوند به مختار بودن انسان، انسان در مختار بودن خویش، اختیار ندارد.</w:t>
      </w:r>
    </w:p>
    <w:p w:rsidR="00D050C7" w:rsidRPr="00D050C7" w:rsidRDefault="00D050C7" w:rsidP="00D050C7">
      <w:pPr>
        <w:rPr>
          <w:rtl/>
          <w:lang w:bidi="fa-IR"/>
        </w:rPr>
      </w:pPr>
      <w:r w:rsidRPr="00D050C7">
        <w:rPr>
          <w:rFonts w:cs="B Titr" w:hint="cs"/>
          <w:sz w:val="20"/>
          <w:szCs w:val="24"/>
          <w:rtl/>
        </w:rPr>
        <w:t>ب)</w:t>
      </w:r>
      <w:r w:rsidRPr="00D050C7">
        <w:rPr>
          <w:rFonts w:hint="cs"/>
          <w:rtl/>
          <w:lang w:bidi="fa-IR"/>
        </w:rPr>
        <w:t xml:space="preserve"> انسان علاوه بر اراده</w:t>
      </w:r>
      <w:r w:rsidRPr="00D050C7">
        <w:rPr>
          <w:rFonts w:hint="eastAsia"/>
          <w:rtl/>
          <w:lang w:bidi="fa-IR"/>
        </w:rPr>
        <w:t>‌</w:t>
      </w:r>
      <w:r w:rsidRPr="00D050C7">
        <w:rPr>
          <w:rFonts w:hint="cs"/>
          <w:rtl/>
          <w:lang w:bidi="fa-IR"/>
        </w:rPr>
        <w:t>ی ذاتی، دارای اراده</w:t>
      </w:r>
      <w:r w:rsidRPr="00D050C7">
        <w:rPr>
          <w:rFonts w:hint="eastAsia"/>
          <w:rtl/>
          <w:lang w:bidi="fa-IR"/>
        </w:rPr>
        <w:t>‌</w:t>
      </w:r>
      <w:r w:rsidRPr="00D050C7">
        <w:rPr>
          <w:rFonts w:hint="cs"/>
          <w:rtl/>
          <w:lang w:bidi="fa-IR"/>
        </w:rPr>
        <w:t>ی فعلی نیز هست. اراده</w:t>
      </w:r>
      <w:r w:rsidRPr="00D050C7">
        <w:rPr>
          <w:rFonts w:hint="eastAsia"/>
          <w:rtl/>
          <w:lang w:bidi="fa-IR"/>
        </w:rPr>
        <w:t>‌</w:t>
      </w:r>
      <w:r w:rsidRPr="00D050C7">
        <w:rPr>
          <w:rFonts w:hint="cs"/>
          <w:rtl/>
          <w:lang w:bidi="fa-IR"/>
        </w:rPr>
        <w:t>ی فعلی انسان نیز تحت اراده</w:t>
      </w:r>
      <w:r w:rsidRPr="00D050C7">
        <w:rPr>
          <w:rFonts w:hint="eastAsia"/>
          <w:rtl/>
          <w:lang w:bidi="fa-IR"/>
        </w:rPr>
        <w:t>‌</w:t>
      </w:r>
      <w:r w:rsidRPr="00D050C7">
        <w:rPr>
          <w:rFonts w:hint="cs"/>
          <w:rtl/>
          <w:lang w:bidi="fa-IR"/>
        </w:rPr>
        <w:t>ی خداوند است؛ اما چون وصف فعل است برخلاف وصف ذات، با تغییر خصوصیات فعل تغییر می</w:t>
      </w:r>
      <w:r w:rsidRPr="00D050C7">
        <w:rPr>
          <w:rFonts w:hint="eastAsia"/>
          <w:rtl/>
          <w:lang w:bidi="fa-IR"/>
        </w:rPr>
        <w:t>‌</w:t>
      </w:r>
      <w:r w:rsidRPr="00D050C7">
        <w:rPr>
          <w:rFonts w:hint="cs"/>
          <w:rtl/>
          <w:lang w:bidi="fa-IR"/>
        </w:rPr>
        <w:t>کند و دارای جنبه</w:t>
      </w:r>
      <w:r w:rsidRPr="00D050C7">
        <w:rPr>
          <w:rFonts w:hint="eastAsia"/>
          <w:rtl/>
          <w:lang w:bidi="fa-IR"/>
        </w:rPr>
        <w:t>‌</w:t>
      </w:r>
      <w:r w:rsidRPr="00D050C7">
        <w:rPr>
          <w:rFonts w:hint="cs"/>
          <w:rtl/>
          <w:lang w:bidi="fa-IR"/>
        </w:rPr>
        <w:t>ی امکانی است: یعنی:</w:t>
      </w:r>
    </w:p>
    <w:p w:rsidR="00D050C7" w:rsidRPr="00D050C7" w:rsidRDefault="00D050C7" w:rsidP="00D050C7">
      <w:pPr>
        <w:ind w:left="720"/>
        <w:rPr>
          <w:rtl/>
          <w:lang w:bidi="fa-IR"/>
        </w:rPr>
      </w:pPr>
      <w:r w:rsidRPr="00D050C7">
        <w:rPr>
          <w:rFonts w:hint="cs"/>
          <w:rtl/>
          <w:lang w:bidi="fa-IR"/>
        </w:rPr>
        <w:t>خداوند انسان را مختار آفریده است و به همین جهت، انسان در اصل مختار بودن مجبور است و این ویژگی قابل تغییر نیست؛</w:t>
      </w:r>
    </w:p>
    <w:p w:rsidR="00D050C7" w:rsidRPr="00D050C7" w:rsidRDefault="00D050C7" w:rsidP="00D050C7">
      <w:pPr>
        <w:ind w:left="720"/>
        <w:rPr>
          <w:rtl/>
          <w:lang w:bidi="fa-IR"/>
        </w:rPr>
      </w:pPr>
      <w:r w:rsidRPr="00D050C7">
        <w:rPr>
          <w:rFonts w:hint="cs"/>
          <w:rtl/>
          <w:lang w:bidi="fa-IR"/>
        </w:rPr>
        <w:t>اما اراده</w:t>
      </w:r>
      <w:r w:rsidRPr="00D050C7">
        <w:rPr>
          <w:rFonts w:hint="eastAsia"/>
          <w:rtl/>
          <w:lang w:bidi="fa-IR"/>
        </w:rPr>
        <w:t>‌</w:t>
      </w:r>
      <w:r w:rsidRPr="00D050C7">
        <w:rPr>
          <w:rFonts w:hint="cs"/>
          <w:rtl/>
          <w:lang w:bidi="fa-IR"/>
        </w:rPr>
        <w:t>ی انسان در مقام عمل یعنی زمانی که فعلی را اراده می</w:t>
      </w:r>
      <w:r w:rsidRPr="00D050C7">
        <w:rPr>
          <w:rFonts w:hint="eastAsia"/>
          <w:rtl/>
          <w:lang w:bidi="fa-IR"/>
        </w:rPr>
        <w:t>‌</w:t>
      </w:r>
      <w:r w:rsidRPr="00D050C7">
        <w:rPr>
          <w:rFonts w:hint="cs"/>
          <w:rtl/>
          <w:lang w:bidi="fa-IR"/>
        </w:rPr>
        <w:t>کند، صفت فعل است.</w:t>
      </w:r>
    </w:p>
    <w:p w:rsidR="00D050C7" w:rsidRPr="00D050C7" w:rsidRDefault="00D050C7" w:rsidP="00D050C7">
      <w:pPr>
        <w:rPr>
          <w:rtl/>
          <w:lang w:bidi="fa-IR"/>
        </w:rPr>
      </w:pPr>
      <w:r w:rsidRPr="00D050C7">
        <w:rPr>
          <w:rFonts w:hint="cs"/>
          <w:rtl/>
          <w:lang w:bidi="fa-IR"/>
        </w:rPr>
        <w:t>تفاوت صفت ذات با صفت فعل در این است که:</w:t>
      </w:r>
    </w:p>
    <w:p w:rsidR="00D050C7" w:rsidRPr="00D050C7" w:rsidRDefault="00D050C7" w:rsidP="00D050C7">
      <w:pPr>
        <w:ind w:left="720"/>
        <w:rPr>
          <w:rtl/>
          <w:lang w:bidi="fa-IR"/>
        </w:rPr>
      </w:pPr>
      <w:r w:rsidRPr="00D050C7">
        <w:rPr>
          <w:rFonts w:hint="cs"/>
          <w:rtl/>
          <w:lang w:bidi="fa-IR"/>
        </w:rPr>
        <w:t>صفت ذات مانند اصل اراده و اختیار، صفتی است که ذاتی و ازلی بوده، همیشه همراه شیء است و هیچ</w:t>
      </w:r>
      <w:r w:rsidRPr="00D050C7">
        <w:rPr>
          <w:rFonts w:hint="eastAsia"/>
          <w:rtl/>
          <w:lang w:bidi="fa-IR"/>
        </w:rPr>
        <w:t>‌</w:t>
      </w:r>
      <w:r w:rsidRPr="00D050C7">
        <w:rPr>
          <w:rFonts w:hint="cs"/>
          <w:rtl/>
          <w:lang w:bidi="fa-IR"/>
        </w:rPr>
        <w:t>گاه تغییر نمی</w:t>
      </w:r>
      <w:r w:rsidRPr="00D050C7">
        <w:rPr>
          <w:rFonts w:hint="eastAsia"/>
          <w:rtl/>
          <w:lang w:bidi="fa-IR"/>
        </w:rPr>
        <w:t>‌</w:t>
      </w:r>
      <w:r w:rsidRPr="00D050C7">
        <w:rPr>
          <w:rFonts w:hint="cs"/>
          <w:rtl/>
          <w:lang w:bidi="fa-IR"/>
        </w:rPr>
        <w:t>کند،</w:t>
      </w:r>
    </w:p>
    <w:p w:rsidR="00D050C7" w:rsidRPr="00D050C7" w:rsidRDefault="00D050C7" w:rsidP="00D050C7">
      <w:pPr>
        <w:ind w:left="720"/>
        <w:rPr>
          <w:rtl/>
          <w:lang w:bidi="fa-IR"/>
        </w:rPr>
      </w:pPr>
      <w:r w:rsidRPr="00D050C7">
        <w:rPr>
          <w:rFonts w:hint="cs"/>
          <w:rtl/>
          <w:lang w:bidi="fa-IR"/>
        </w:rPr>
        <w:t>اما صفت فعل مانند اراده و اختیار یک فعل در مقام عمل، حاکی از رابطه</w:t>
      </w:r>
      <w:r w:rsidRPr="00D050C7">
        <w:rPr>
          <w:rFonts w:hint="eastAsia"/>
          <w:rtl/>
          <w:lang w:bidi="fa-IR"/>
        </w:rPr>
        <w:t>‌</w:t>
      </w:r>
      <w:r w:rsidRPr="00D050C7">
        <w:rPr>
          <w:rFonts w:hint="cs"/>
          <w:rtl/>
          <w:lang w:bidi="fa-IR"/>
        </w:rPr>
        <w:t>ی بین فاعل و عمل هستند.</w:t>
      </w:r>
    </w:p>
    <w:p w:rsidR="00D050C7" w:rsidRPr="00D050C7" w:rsidRDefault="00D050C7" w:rsidP="00D050C7">
      <w:pPr>
        <w:rPr>
          <w:rtl/>
          <w:lang w:bidi="fa-IR"/>
        </w:rPr>
      </w:pPr>
      <w:r w:rsidRPr="00D050C7">
        <w:rPr>
          <w:rFonts w:hint="cs"/>
          <w:rtl/>
          <w:lang w:bidi="fa-IR"/>
        </w:rPr>
        <w:t>درنتیجه اراده</w:t>
      </w:r>
      <w:r w:rsidRPr="00D050C7">
        <w:rPr>
          <w:rFonts w:hint="eastAsia"/>
          <w:rtl/>
          <w:lang w:bidi="fa-IR"/>
        </w:rPr>
        <w:t>‌</w:t>
      </w:r>
      <w:r w:rsidRPr="00D050C7">
        <w:rPr>
          <w:rFonts w:hint="cs"/>
          <w:rtl/>
          <w:lang w:bidi="fa-IR"/>
        </w:rPr>
        <w:t>ی انجام یا ترک یک فعل، اراده</w:t>
      </w:r>
      <w:r w:rsidRPr="00D050C7">
        <w:rPr>
          <w:rFonts w:hint="eastAsia"/>
          <w:rtl/>
          <w:lang w:bidi="fa-IR"/>
        </w:rPr>
        <w:t>‌</w:t>
      </w:r>
      <w:r w:rsidRPr="00D050C7">
        <w:rPr>
          <w:rFonts w:hint="cs"/>
          <w:rtl/>
          <w:lang w:bidi="fa-IR"/>
        </w:rPr>
        <w:t>ی صفت فعل است. این اراده حب به ذات و شوق مؤکد نیست، بلکه تصمیم به انجام یا ترک عمل است. همین تصمیم است که معیار استحقاق ثواب و عقاب است؛ یعنی اگرچه مبادی علمی یا شوقی و اراده</w:t>
      </w:r>
      <w:r w:rsidRPr="00D050C7">
        <w:rPr>
          <w:rFonts w:hint="eastAsia"/>
          <w:rtl/>
          <w:lang w:bidi="fa-IR"/>
        </w:rPr>
        <w:t>‌</w:t>
      </w:r>
      <w:r w:rsidRPr="00D050C7">
        <w:rPr>
          <w:rFonts w:hint="cs"/>
          <w:rtl/>
          <w:lang w:bidi="fa-IR"/>
        </w:rPr>
        <w:t>ی صفت ذات در اراده</w:t>
      </w:r>
      <w:r w:rsidRPr="00D050C7">
        <w:rPr>
          <w:rFonts w:hint="eastAsia"/>
          <w:rtl/>
          <w:lang w:bidi="fa-IR"/>
        </w:rPr>
        <w:t>‌</w:t>
      </w:r>
      <w:r w:rsidRPr="00D050C7">
        <w:rPr>
          <w:rFonts w:hint="cs"/>
          <w:rtl/>
          <w:lang w:bidi="fa-IR"/>
        </w:rPr>
        <w:t>ی فعلی نقش دارند؛ اما رابطه</w:t>
      </w:r>
      <w:r w:rsidRPr="00D050C7">
        <w:rPr>
          <w:rFonts w:hint="eastAsia"/>
          <w:rtl/>
          <w:lang w:bidi="fa-IR"/>
        </w:rPr>
        <w:t>‌</w:t>
      </w:r>
      <w:r w:rsidRPr="00D050C7">
        <w:rPr>
          <w:rFonts w:hint="cs"/>
          <w:rtl/>
          <w:lang w:bidi="fa-IR"/>
        </w:rPr>
        <w:t>ی انسان با فعل خارجی، اراده</w:t>
      </w:r>
      <w:r w:rsidRPr="00D050C7">
        <w:rPr>
          <w:rFonts w:hint="eastAsia"/>
          <w:rtl/>
          <w:lang w:bidi="fa-IR"/>
        </w:rPr>
        <w:t>‌</w:t>
      </w:r>
      <w:r w:rsidRPr="00D050C7">
        <w:rPr>
          <w:rFonts w:hint="cs"/>
          <w:rtl/>
          <w:lang w:bidi="fa-IR"/>
        </w:rPr>
        <w:t>ی ذاتی و علم به نظام احسن و مصالح و مفاسد نیست و به همین جهت قابل تغییر است. این اراده، تصمیم بر انجام یا ترک عمل است که اختیار نام دارد.</w:t>
      </w:r>
    </w:p>
    <w:p w:rsidR="00D050C7" w:rsidRPr="00D050C7" w:rsidRDefault="00D050C7" w:rsidP="00D050C7">
      <w:pPr>
        <w:rPr>
          <w:rtl/>
          <w:lang w:bidi="fa-IR"/>
        </w:rPr>
      </w:pPr>
      <w:r w:rsidRPr="00D050C7">
        <w:rPr>
          <w:rFonts w:hint="cs"/>
          <w:rtl/>
          <w:lang w:bidi="fa-IR"/>
        </w:rPr>
        <w:lastRenderedPageBreak/>
        <w:t>درنتیجه انسان:</w:t>
      </w:r>
    </w:p>
    <w:p w:rsidR="00D050C7" w:rsidRPr="00D050C7" w:rsidRDefault="00D050C7" w:rsidP="00D050C7">
      <w:pPr>
        <w:ind w:left="720"/>
        <w:rPr>
          <w:rtl/>
          <w:lang w:bidi="fa-IR"/>
        </w:rPr>
      </w:pPr>
      <w:r w:rsidRPr="00D050C7">
        <w:rPr>
          <w:rFonts w:hint="cs"/>
          <w:rtl/>
          <w:lang w:bidi="fa-IR"/>
        </w:rPr>
        <w:t>در اصل اراده و اختیار داشتن مجبور است؛ زیرا این</w:t>
      </w:r>
      <w:r w:rsidRPr="00D050C7">
        <w:rPr>
          <w:rFonts w:hint="eastAsia"/>
          <w:rtl/>
          <w:lang w:bidi="fa-IR"/>
        </w:rPr>
        <w:t>‌</w:t>
      </w:r>
      <w:r w:rsidRPr="00D050C7">
        <w:rPr>
          <w:rFonts w:hint="cs"/>
          <w:rtl/>
          <w:lang w:bidi="fa-IR"/>
        </w:rPr>
        <w:t>گونه آفریده شده است؛ اما این اراده ملاک استحقاق ثواب و عقاب نیست؛</w:t>
      </w:r>
    </w:p>
    <w:p w:rsidR="00D050C7" w:rsidRPr="00D050C7" w:rsidRDefault="00D050C7" w:rsidP="00D050C7">
      <w:pPr>
        <w:ind w:left="720"/>
        <w:rPr>
          <w:rtl/>
          <w:lang w:bidi="fa-IR"/>
        </w:rPr>
      </w:pPr>
      <w:r w:rsidRPr="00D050C7">
        <w:rPr>
          <w:rFonts w:hint="cs"/>
          <w:rtl/>
          <w:lang w:bidi="fa-IR"/>
        </w:rPr>
        <w:t>اما در اراده به معنای تصمیم بر انجام یا ترک فعل مجبور نیست که این اراده ملاک استحقاق ثواب و عقاب است.</w:t>
      </w:r>
    </w:p>
    <w:p w:rsidR="00D050C7" w:rsidRPr="00D050C7" w:rsidRDefault="00D050C7" w:rsidP="00D050C7">
      <w:pPr>
        <w:rPr>
          <w:rtl/>
          <w:lang w:bidi="fa-IR"/>
        </w:rPr>
      </w:pPr>
      <w:r w:rsidRPr="00D050C7">
        <w:rPr>
          <w:rFonts w:hint="cs"/>
          <w:rtl/>
          <w:lang w:bidi="fa-IR"/>
        </w:rPr>
        <w:t>با توجه به این مطالب روشن می</w:t>
      </w:r>
      <w:r w:rsidRPr="00D050C7">
        <w:rPr>
          <w:rFonts w:hint="eastAsia"/>
          <w:rtl/>
          <w:lang w:bidi="fa-IR"/>
        </w:rPr>
        <w:t>‌</w:t>
      </w:r>
      <w:r w:rsidRPr="00D050C7">
        <w:rPr>
          <w:rFonts w:hint="cs"/>
          <w:rtl/>
          <w:lang w:bidi="fa-IR"/>
        </w:rPr>
        <w:t>شود که انسان در افعال خویش مجبور نبوده و دارای اختیار است. «مرحوم آخوند» فعل را معلول اراده، اراده را معلول مبادی علمی و شوقی، مبادی علمی و شوقی را معلول طینت و طینت را ذاتی انسان دانستند که در این کلام اراده</w:t>
      </w:r>
      <w:r w:rsidRPr="00D050C7">
        <w:rPr>
          <w:rFonts w:hint="eastAsia"/>
          <w:rtl/>
          <w:lang w:bidi="fa-IR"/>
        </w:rPr>
        <w:t>‌</w:t>
      </w:r>
      <w:r w:rsidRPr="00D050C7">
        <w:rPr>
          <w:rFonts w:hint="cs"/>
          <w:rtl/>
          <w:lang w:bidi="fa-IR"/>
        </w:rPr>
        <w:t>ی فعلی انسان در نظر گرفته نشده است.</w:t>
      </w:r>
    </w:p>
    <w:p w:rsidR="00D050C7" w:rsidRPr="00D050C7" w:rsidRDefault="00D050C7" w:rsidP="00D050C7">
      <w:pPr>
        <w:rPr>
          <w:rtl/>
          <w:lang w:bidi="fa-IR"/>
        </w:rPr>
      </w:pPr>
      <w:r w:rsidRPr="00D050C7">
        <w:rPr>
          <w:rFonts w:hint="cs"/>
          <w:rtl/>
          <w:lang w:bidi="fa-IR"/>
        </w:rPr>
        <w:t>به تعبیر دیگر مبادی علمی و شوقی باید محقق شوند و اراده</w:t>
      </w:r>
      <w:r w:rsidRPr="00D050C7">
        <w:rPr>
          <w:rFonts w:hint="eastAsia"/>
          <w:rtl/>
          <w:lang w:bidi="fa-IR"/>
        </w:rPr>
        <w:t>‌</w:t>
      </w:r>
      <w:r w:rsidRPr="00D050C7">
        <w:rPr>
          <w:rFonts w:hint="cs"/>
          <w:rtl/>
          <w:lang w:bidi="fa-IR"/>
        </w:rPr>
        <w:t>ی ذاتی نیز باید در انسان وجود داشته باشد تا بتواند انجام یا ترک فعلی را اراده کند؛ اما در نهایت این انسان است که انجام یا ترک فعل را ترجیح دهد و همین ترجیح ملاک استحقاق ثواب و عقاب است.</w:t>
      </w:r>
    </w:p>
    <w:p w:rsidR="00D050C7" w:rsidRPr="00D050C7" w:rsidRDefault="00D050C7" w:rsidP="00D050C7">
      <w:pPr>
        <w:rPr>
          <w:rtl/>
          <w:lang w:bidi="fa-IR"/>
        </w:rPr>
      </w:pPr>
      <w:r w:rsidRPr="00D050C7">
        <w:rPr>
          <w:rFonts w:hint="cs"/>
          <w:rtl/>
          <w:lang w:bidi="fa-IR"/>
        </w:rPr>
        <w:t>نمی</w:t>
      </w:r>
      <w:r w:rsidRPr="00D050C7">
        <w:rPr>
          <w:rFonts w:hint="eastAsia"/>
          <w:rtl/>
          <w:lang w:bidi="fa-IR"/>
        </w:rPr>
        <w:t>‌</w:t>
      </w:r>
      <w:r w:rsidRPr="00D050C7">
        <w:rPr>
          <w:rFonts w:hint="cs"/>
          <w:rtl/>
          <w:lang w:bidi="fa-IR"/>
        </w:rPr>
        <w:t>توان این ترجیح را خارج از قانون علیت دانست و آن را بدون علت محسوب کرد، بلکه این ترجیح دارای علت است اما چون صفت فعل است، هم از ناحیه</w:t>
      </w:r>
      <w:r w:rsidRPr="00D050C7">
        <w:rPr>
          <w:rFonts w:hint="eastAsia"/>
          <w:rtl/>
          <w:lang w:bidi="fa-IR"/>
        </w:rPr>
        <w:t>‌</w:t>
      </w:r>
      <w:r w:rsidRPr="00D050C7">
        <w:rPr>
          <w:rFonts w:hint="cs"/>
          <w:rtl/>
          <w:lang w:bidi="fa-IR"/>
        </w:rPr>
        <w:t>ی فاعل و هم از ناحیه</w:t>
      </w:r>
      <w:r w:rsidRPr="00D050C7">
        <w:rPr>
          <w:rFonts w:hint="eastAsia"/>
          <w:rtl/>
          <w:lang w:bidi="fa-IR"/>
        </w:rPr>
        <w:t>‌</w:t>
      </w:r>
      <w:r w:rsidRPr="00D050C7">
        <w:rPr>
          <w:rFonts w:hint="cs"/>
          <w:rtl/>
          <w:lang w:bidi="fa-IR"/>
        </w:rPr>
        <w:t>ی قابل، امکان تغییر را دارد.</w:t>
      </w:r>
    </w:p>
    <w:p w:rsidR="00D050C7" w:rsidRPr="00D050C7" w:rsidRDefault="00D050C7" w:rsidP="00D050C7">
      <w:pPr>
        <w:rPr>
          <w:rtl/>
          <w:lang w:bidi="fa-IR"/>
        </w:rPr>
      </w:pPr>
      <w:r w:rsidRPr="00D050C7">
        <w:rPr>
          <w:rFonts w:hint="cs"/>
          <w:rtl/>
          <w:lang w:bidi="fa-IR"/>
        </w:rPr>
        <w:t>اموری که قبل از اراده</w:t>
      </w:r>
      <w:r w:rsidRPr="00D050C7">
        <w:rPr>
          <w:rFonts w:hint="eastAsia"/>
          <w:rtl/>
          <w:lang w:bidi="fa-IR"/>
        </w:rPr>
        <w:t>‌</w:t>
      </w:r>
      <w:r w:rsidRPr="00D050C7">
        <w:rPr>
          <w:rFonts w:hint="cs"/>
          <w:rtl/>
          <w:lang w:bidi="fa-IR"/>
        </w:rPr>
        <w:t>ی فعلی وجود دارند، تنها باعث آسان</w:t>
      </w:r>
      <w:r w:rsidRPr="00D050C7">
        <w:rPr>
          <w:rFonts w:hint="eastAsia"/>
          <w:rtl/>
          <w:lang w:bidi="fa-IR"/>
        </w:rPr>
        <w:t>‌</w:t>
      </w:r>
      <w:r w:rsidRPr="00D050C7">
        <w:rPr>
          <w:rFonts w:hint="cs"/>
          <w:rtl/>
          <w:lang w:bidi="fa-IR"/>
        </w:rPr>
        <w:t>تر یا سخت</w:t>
      </w:r>
      <w:r w:rsidRPr="00D050C7">
        <w:rPr>
          <w:rFonts w:hint="eastAsia"/>
          <w:rtl/>
          <w:lang w:bidi="fa-IR"/>
        </w:rPr>
        <w:t>‌</w:t>
      </w:r>
      <w:r w:rsidRPr="00D050C7">
        <w:rPr>
          <w:rFonts w:hint="cs"/>
          <w:rtl/>
          <w:lang w:bidi="fa-IR"/>
        </w:rPr>
        <w:t>تر شدن کار می</w:t>
      </w:r>
      <w:r w:rsidRPr="00D050C7">
        <w:rPr>
          <w:rFonts w:hint="eastAsia"/>
          <w:rtl/>
          <w:lang w:bidi="fa-IR"/>
        </w:rPr>
        <w:t>‌</w:t>
      </w:r>
      <w:r w:rsidRPr="00D050C7">
        <w:rPr>
          <w:rFonts w:hint="cs"/>
          <w:rtl/>
          <w:lang w:bidi="fa-IR"/>
        </w:rPr>
        <w:t>شوند و این اراده</w:t>
      </w:r>
      <w:r w:rsidRPr="00D050C7">
        <w:rPr>
          <w:rFonts w:hint="eastAsia"/>
          <w:rtl/>
          <w:lang w:bidi="fa-IR"/>
        </w:rPr>
        <w:t>‌</w:t>
      </w:r>
      <w:r w:rsidRPr="00D050C7">
        <w:rPr>
          <w:rFonts w:hint="cs"/>
          <w:rtl/>
          <w:lang w:bidi="fa-IR"/>
        </w:rPr>
        <w:t>ی فعلی شخص است که باعث انجام یا ترک فعل می</w:t>
      </w:r>
      <w:r w:rsidRPr="00D050C7">
        <w:rPr>
          <w:rFonts w:hint="eastAsia"/>
          <w:rtl/>
          <w:lang w:bidi="fa-IR"/>
        </w:rPr>
        <w:t>‌</w:t>
      </w:r>
      <w:r w:rsidRPr="00D050C7">
        <w:rPr>
          <w:rFonts w:hint="cs"/>
          <w:rtl/>
          <w:lang w:bidi="fa-IR"/>
        </w:rPr>
        <w:t>شود. همچنین آخرین جزء علت تامه، اختیار یعنی اراده</w:t>
      </w:r>
      <w:r w:rsidRPr="00D050C7">
        <w:rPr>
          <w:rFonts w:hint="eastAsia"/>
          <w:rtl/>
          <w:lang w:bidi="fa-IR"/>
        </w:rPr>
        <w:t>‌</w:t>
      </w:r>
      <w:r w:rsidRPr="00D050C7">
        <w:rPr>
          <w:rFonts w:hint="cs"/>
          <w:rtl/>
          <w:lang w:bidi="fa-IR"/>
        </w:rPr>
        <w:t>ی فعلی و صفت فعل است و نمی</w:t>
      </w:r>
      <w:r w:rsidRPr="00D050C7">
        <w:rPr>
          <w:rFonts w:hint="eastAsia"/>
          <w:rtl/>
          <w:lang w:bidi="fa-IR"/>
        </w:rPr>
        <w:t>‌</w:t>
      </w:r>
      <w:r w:rsidRPr="00D050C7">
        <w:rPr>
          <w:rFonts w:hint="cs"/>
          <w:rtl/>
          <w:lang w:bidi="fa-IR"/>
        </w:rPr>
        <w:t>توان شوق مؤکد را جزء اخیر علت تامه دانست.</w:t>
      </w:r>
    </w:p>
    <w:p w:rsidR="00D050C7" w:rsidRPr="00D050C7" w:rsidRDefault="00D050C7" w:rsidP="00D050C7">
      <w:pPr>
        <w:rPr>
          <w:rtl/>
          <w:lang w:bidi="fa-IR"/>
        </w:rPr>
      </w:pPr>
      <w:r w:rsidRPr="00D050C7">
        <w:rPr>
          <w:rFonts w:hint="cs"/>
          <w:rtl/>
          <w:lang w:bidi="fa-IR"/>
        </w:rPr>
        <w:t>«مرحوم بروجردی» معتقدند این جواب توسط «خواجه نصیرالدین طوسی» بیان شده است؛ اما کلام ایشان دارای اجمالی بوده است که باعث اشکالی به کلام ایشان شده است؛ اما منظور ایشان همین مطلبی است که بیان شد.</w:t>
      </w:r>
    </w:p>
    <w:p w:rsidR="00D050C7" w:rsidRPr="00D050C7" w:rsidRDefault="00D050C7" w:rsidP="00D050C7">
      <w:pPr>
        <w:rPr>
          <w:rtl/>
          <w:lang w:bidi="fa-IR"/>
        </w:rPr>
      </w:pPr>
      <w:r w:rsidRPr="00D050C7">
        <w:rPr>
          <w:rFonts w:hint="cs"/>
          <w:rtl/>
          <w:lang w:bidi="fa-IR"/>
        </w:rPr>
        <w:t>«خواجه نصیرالدین طوسی» در جواب شبهه</w:t>
      </w:r>
      <w:r w:rsidRPr="00D050C7">
        <w:rPr>
          <w:rFonts w:hint="eastAsia"/>
          <w:rtl/>
          <w:lang w:bidi="fa-IR"/>
        </w:rPr>
        <w:t>‌</w:t>
      </w:r>
      <w:r w:rsidRPr="00D050C7">
        <w:rPr>
          <w:rFonts w:hint="cs"/>
          <w:rtl/>
          <w:lang w:bidi="fa-IR"/>
        </w:rPr>
        <w:t>ی جبر «فخر رازی» جواب کوتاهی را ذکر می</w:t>
      </w:r>
      <w:r w:rsidRPr="00D050C7">
        <w:rPr>
          <w:rFonts w:hint="eastAsia"/>
          <w:rtl/>
          <w:lang w:bidi="fa-IR"/>
        </w:rPr>
        <w:t>‌</w:t>
      </w:r>
      <w:r w:rsidRPr="00D050C7">
        <w:rPr>
          <w:rFonts w:hint="cs"/>
          <w:rtl/>
          <w:lang w:bidi="fa-IR"/>
        </w:rPr>
        <w:t>کند. ایشان معتقد است:</w:t>
      </w:r>
    </w:p>
    <w:p w:rsidR="00D050C7" w:rsidRPr="00D050C7" w:rsidRDefault="00D050C7" w:rsidP="00D050C7">
      <w:pPr>
        <w:ind w:left="720"/>
        <w:rPr>
          <w:rtl/>
          <w:lang w:bidi="fa-IR"/>
        </w:rPr>
      </w:pPr>
      <w:r w:rsidRPr="00D050C7">
        <w:rPr>
          <w:rFonts w:hint="cs"/>
          <w:rtl/>
          <w:lang w:bidi="fa-IR"/>
        </w:rPr>
        <w:t>«فخر رازی» معلوم (فعل خارجی مکلف) را تابع و معلول علم خداوند فرض کرده و این</w:t>
      </w:r>
      <w:r w:rsidRPr="00D050C7">
        <w:rPr>
          <w:rFonts w:hint="eastAsia"/>
          <w:rtl/>
          <w:lang w:bidi="fa-IR"/>
        </w:rPr>
        <w:t>‌</w:t>
      </w:r>
      <w:r w:rsidRPr="00D050C7">
        <w:rPr>
          <w:rFonts w:hint="cs"/>
          <w:rtl/>
          <w:lang w:bidi="fa-IR"/>
        </w:rPr>
        <w:t>گونه نتیجه گرفته که چون علم خداوند ذاتی است، معلوم نیز باید قطعی باشد،</w:t>
      </w:r>
    </w:p>
    <w:p w:rsidR="00D050C7" w:rsidRPr="00D050C7" w:rsidRDefault="00D050C7" w:rsidP="00D050C7">
      <w:pPr>
        <w:ind w:left="720"/>
        <w:rPr>
          <w:rtl/>
          <w:lang w:bidi="fa-IR"/>
        </w:rPr>
      </w:pPr>
      <w:r w:rsidRPr="00D050C7">
        <w:rPr>
          <w:rFonts w:hint="cs"/>
          <w:rtl/>
          <w:lang w:bidi="fa-IR"/>
        </w:rPr>
        <w:t>درحالی</w:t>
      </w:r>
      <w:r w:rsidRPr="00D050C7">
        <w:rPr>
          <w:rFonts w:hint="eastAsia"/>
          <w:rtl/>
          <w:lang w:bidi="fa-IR"/>
        </w:rPr>
        <w:t>‌</w:t>
      </w:r>
      <w:r w:rsidRPr="00D050C7">
        <w:rPr>
          <w:rFonts w:hint="cs"/>
          <w:rtl/>
          <w:lang w:bidi="fa-IR"/>
        </w:rPr>
        <w:t>که علم تابع معلوم است نه اینکه معلوم تابع علم باشد</w:t>
      </w:r>
      <w:r w:rsidRPr="00D050C7">
        <w:rPr>
          <w:rtl/>
          <w:lang w:bidi="fa-IR"/>
        </w:rPr>
        <w:t xml:space="preserve">؛ </w:t>
      </w:r>
      <w:r w:rsidRPr="00D050C7">
        <w:rPr>
          <w:rFonts w:hint="cs"/>
          <w:rtl/>
          <w:lang w:bidi="fa-IR"/>
        </w:rPr>
        <w:t>به عبارت دیگر:</w:t>
      </w:r>
    </w:p>
    <w:p w:rsidR="00D050C7" w:rsidRPr="00D050C7" w:rsidRDefault="00D050C7" w:rsidP="00D050C7">
      <w:pPr>
        <w:ind w:left="1440"/>
        <w:rPr>
          <w:rtl/>
          <w:lang w:bidi="fa-IR"/>
        </w:rPr>
      </w:pPr>
      <w:r w:rsidRPr="00D050C7">
        <w:rPr>
          <w:rFonts w:hint="cs"/>
          <w:rtl/>
          <w:lang w:bidi="fa-IR"/>
        </w:rPr>
        <w:t>این</w:t>
      </w:r>
      <w:r w:rsidRPr="00D050C7">
        <w:rPr>
          <w:rFonts w:hint="eastAsia"/>
          <w:rtl/>
          <w:lang w:bidi="fa-IR"/>
        </w:rPr>
        <w:t>‌</w:t>
      </w:r>
      <w:r w:rsidRPr="00D050C7">
        <w:rPr>
          <w:rFonts w:hint="cs"/>
          <w:rtl/>
          <w:lang w:bidi="fa-IR"/>
        </w:rPr>
        <w:t>گونه نیست که چون خداوند به انجام فعل توسط بنده علم داشته است، بنده باید آن کار را انجام دهد؛</w:t>
      </w:r>
    </w:p>
    <w:p w:rsidR="00D050C7" w:rsidRPr="00D050C7" w:rsidRDefault="00D050C7" w:rsidP="00D050C7">
      <w:pPr>
        <w:ind w:left="1440"/>
        <w:rPr>
          <w:rtl/>
          <w:lang w:bidi="fa-IR"/>
        </w:rPr>
      </w:pPr>
      <w:r w:rsidRPr="00D050C7">
        <w:rPr>
          <w:rFonts w:hint="cs"/>
          <w:rtl/>
          <w:lang w:bidi="fa-IR"/>
        </w:rPr>
        <w:t>بلکه این</w:t>
      </w:r>
      <w:r w:rsidRPr="00D050C7">
        <w:rPr>
          <w:rFonts w:hint="eastAsia"/>
          <w:rtl/>
          <w:lang w:bidi="fa-IR"/>
        </w:rPr>
        <w:t>‌</w:t>
      </w:r>
      <w:r w:rsidRPr="00D050C7">
        <w:rPr>
          <w:rFonts w:hint="cs"/>
          <w:rtl/>
          <w:lang w:bidi="fa-IR"/>
        </w:rPr>
        <w:t>گونه است که چون بنده فعل را انجام می</w:t>
      </w:r>
      <w:r w:rsidRPr="00D050C7">
        <w:rPr>
          <w:rFonts w:hint="eastAsia"/>
          <w:rtl/>
          <w:lang w:bidi="fa-IR"/>
        </w:rPr>
        <w:t>‌</w:t>
      </w:r>
      <w:r w:rsidRPr="00D050C7">
        <w:rPr>
          <w:rFonts w:hint="cs"/>
          <w:rtl/>
          <w:lang w:bidi="fa-IR"/>
        </w:rPr>
        <w:t>دهد، خداوند آن را می</w:t>
      </w:r>
      <w:r w:rsidRPr="00D050C7">
        <w:rPr>
          <w:rFonts w:hint="eastAsia"/>
          <w:rtl/>
          <w:lang w:bidi="fa-IR"/>
        </w:rPr>
        <w:t>‌</w:t>
      </w:r>
      <w:r w:rsidRPr="00D050C7">
        <w:rPr>
          <w:rFonts w:hint="cs"/>
          <w:rtl/>
          <w:lang w:bidi="fa-IR"/>
        </w:rPr>
        <w:t>دانسته است.</w:t>
      </w:r>
    </w:p>
    <w:p w:rsidR="00D050C7" w:rsidRPr="00D050C7" w:rsidRDefault="00D050C7" w:rsidP="00D050C7">
      <w:pPr>
        <w:rPr>
          <w:rtl/>
          <w:lang w:bidi="fa-IR"/>
        </w:rPr>
      </w:pPr>
      <w:r w:rsidRPr="00D050C7">
        <w:rPr>
          <w:rFonts w:hint="cs"/>
          <w:rtl/>
          <w:lang w:bidi="fa-IR"/>
        </w:rPr>
        <w:t>به دلیل اجمال این پاسخ، این اشکال بر آن وارد شده است که این مطلب در مورد خداوند صدق نمی</w:t>
      </w:r>
      <w:r w:rsidRPr="00D050C7">
        <w:rPr>
          <w:rFonts w:hint="eastAsia"/>
          <w:rtl/>
          <w:lang w:bidi="fa-IR"/>
        </w:rPr>
        <w:t>‌</w:t>
      </w:r>
      <w:r w:rsidRPr="00D050C7">
        <w:rPr>
          <w:rFonts w:hint="cs"/>
          <w:rtl/>
          <w:lang w:bidi="fa-IR"/>
        </w:rPr>
        <w:t>کند؛ زیرا:</w:t>
      </w:r>
    </w:p>
    <w:p w:rsidR="00D050C7" w:rsidRPr="00D050C7" w:rsidRDefault="00D050C7" w:rsidP="00D050C7">
      <w:pPr>
        <w:ind w:left="720"/>
        <w:rPr>
          <w:rtl/>
          <w:lang w:bidi="fa-IR"/>
        </w:rPr>
      </w:pPr>
      <w:r w:rsidRPr="00D050C7">
        <w:rPr>
          <w:rFonts w:hint="cs"/>
          <w:rtl/>
          <w:lang w:bidi="fa-IR"/>
        </w:rPr>
        <w:t>اگر علم همانند علم انسان انفعالی باشد، تابع معلوم است؛</w:t>
      </w:r>
    </w:p>
    <w:p w:rsidR="00D050C7" w:rsidRPr="00D050C7" w:rsidRDefault="00D050C7" w:rsidP="00D050C7">
      <w:pPr>
        <w:ind w:left="720"/>
        <w:rPr>
          <w:rtl/>
          <w:lang w:bidi="fa-IR"/>
        </w:rPr>
      </w:pPr>
      <w:r w:rsidRPr="00D050C7">
        <w:rPr>
          <w:rFonts w:hint="cs"/>
          <w:rtl/>
          <w:lang w:bidi="fa-IR"/>
        </w:rPr>
        <w:t>اما اگر علم همانند علم خداوند انفعالی نباشد، تابع معلوم بودن در مورد آن نیز صحیح نیست.</w:t>
      </w:r>
    </w:p>
    <w:p w:rsidR="00D050C7" w:rsidRPr="00D050C7" w:rsidRDefault="00D050C7" w:rsidP="00D050C7">
      <w:pPr>
        <w:rPr>
          <w:rtl/>
          <w:lang w:bidi="fa-IR"/>
        </w:rPr>
      </w:pPr>
      <w:r w:rsidRPr="00D050C7">
        <w:rPr>
          <w:rFonts w:hint="cs"/>
          <w:rtl/>
          <w:lang w:bidi="fa-IR"/>
        </w:rPr>
        <w:t>«مرحوم بروجردی» معتقد است این اشکال ناشی از عدم درک صحیح کلام «خواجه نصیرالدین طوسی» است. این پاسخ صحیح است؛ زیرا همان</w:t>
      </w:r>
      <w:r w:rsidRPr="00D050C7">
        <w:rPr>
          <w:rFonts w:hint="eastAsia"/>
          <w:rtl/>
          <w:lang w:bidi="fa-IR"/>
        </w:rPr>
        <w:t>‌</w:t>
      </w:r>
      <w:r w:rsidRPr="00D050C7">
        <w:rPr>
          <w:rFonts w:hint="cs"/>
          <w:rtl/>
          <w:lang w:bidi="fa-IR"/>
        </w:rPr>
        <w:t>گونه که اراده به اراده</w:t>
      </w:r>
      <w:r w:rsidRPr="00D050C7">
        <w:rPr>
          <w:rFonts w:hint="eastAsia"/>
          <w:rtl/>
          <w:lang w:bidi="fa-IR"/>
        </w:rPr>
        <w:t>‌</w:t>
      </w:r>
      <w:r w:rsidRPr="00D050C7">
        <w:rPr>
          <w:rFonts w:hint="cs"/>
          <w:rtl/>
          <w:lang w:bidi="fa-IR"/>
        </w:rPr>
        <w:t>ی صفت ذات و اراده</w:t>
      </w:r>
      <w:r w:rsidRPr="00D050C7">
        <w:rPr>
          <w:rFonts w:hint="eastAsia"/>
          <w:rtl/>
          <w:lang w:bidi="fa-IR"/>
        </w:rPr>
        <w:t>‌</w:t>
      </w:r>
      <w:r w:rsidRPr="00D050C7">
        <w:rPr>
          <w:rFonts w:hint="cs"/>
          <w:rtl/>
          <w:lang w:bidi="fa-IR"/>
        </w:rPr>
        <w:t>ی صفت فعل تقسیم می</w:t>
      </w:r>
      <w:r w:rsidRPr="00D050C7">
        <w:rPr>
          <w:rFonts w:hint="eastAsia"/>
          <w:rtl/>
          <w:lang w:bidi="fa-IR"/>
        </w:rPr>
        <w:t>‌</w:t>
      </w:r>
      <w:r w:rsidRPr="00D050C7">
        <w:rPr>
          <w:rFonts w:hint="cs"/>
          <w:rtl/>
          <w:lang w:bidi="fa-IR"/>
        </w:rPr>
        <w:t xml:space="preserve">شود، علم نیز </w:t>
      </w:r>
      <w:r w:rsidRPr="00D050C7">
        <w:rPr>
          <w:rtl/>
          <w:lang w:bidi="fa-IR"/>
        </w:rPr>
        <w:t>به</w:t>
      </w:r>
      <w:r w:rsidRPr="00D050C7">
        <w:rPr>
          <w:rFonts w:hint="cs"/>
          <w:rtl/>
          <w:lang w:bidi="fa-IR"/>
        </w:rPr>
        <w:t xml:space="preserve"> علم صفت ذات و علم صفت فعل تقسیم می</w:t>
      </w:r>
      <w:r w:rsidRPr="00D050C7">
        <w:rPr>
          <w:rFonts w:hint="eastAsia"/>
          <w:rtl/>
          <w:lang w:bidi="fa-IR"/>
        </w:rPr>
        <w:t>‌</w:t>
      </w:r>
      <w:r w:rsidRPr="00D050C7">
        <w:rPr>
          <w:rFonts w:hint="cs"/>
          <w:rtl/>
          <w:lang w:bidi="fa-IR"/>
        </w:rPr>
        <w:t>شود و:</w:t>
      </w:r>
    </w:p>
    <w:p w:rsidR="00D050C7" w:rsidRPr="00D050C7" w:rsidRDefault="00D050C7" w:rsidP="00D050C7">
      <w:pPr>
        <w:ind w:left="720"/>
        <w:rPr>
          <w:rtl/>
          <w:lang w:bidi="fa-IR"/>
        </w:rPr>
      </w:pPr>
      <w:r w:rsidRPr="00D050C7">
        <w:rPr>
          <w:rFonts w:hint="cs"/>
          <w:rtl/>
          <w:lang w:bidi="fa-IR"/>
        </w:rPr>
        <w:t>علم و اراده</w:t>
      </w:r>
      <w:r w:rsidRPr="00D050C7">
        <w:rPr>
          <w:rFonts w:hint="eastAsia"/>
          <w:rtl/>
          <w:lang w:bidi="fa-IR"/>
        </w:rPr>
        <w:t>‌</w:t>
      </w:r>
      <w:r w:rsidRPr="00D050C7">
        <w:rPr>
          <w:rFonts w:hint="cs"/>
          <w:rtl/>
          <w:lang w:bidi="fa-IR"/>
        </w:rPr>
        <w:t>ی صفت ذات، فعلی هستند و انفعال در آنها معنا ندارد؛ زیرا اراده و علم صفت ذات قبل از تحقق اشیاء محقق است؛</w:t>
      </w:r>
    </w:p>
    <w:p w:rsidR="00D050C7" w:rsidRPr="00D050C7" w:rsidRDefault="00D050C7" w:rsidP="00D050C7">
      <w:pPr>
        <w:ind w:left="720"/>
        <w:rPr>
          <w:rtl/>
          <w:lang w:bidi="fa-IR"/>
        </w:rPr>
      </w:pPr>
      <w:r w:rsidRPr="00D050C7">
        <w:rPr>
          <w:rFonts w:hint="cs"/>
          <w:rtl/>
          <w:lang w:bidi="fa-IR"/>
        </w:rPr>
        <w:t>اما علم و اراده</w:t>
      </w:r>
      <w:r w:rsidRPr="00D050C7">
        <w:rPr>
          <w:rFonts w:hint="eastAsia"/>
          <w:rtl/>
          <w:lang w:bidi="fa-IR"/>
        </w:rPr>
        <w:t>‌</w:t>
      </w:r>
      <w:r w:rsidRPr="00D050C7">
        <w:rPr>
          <w:rFonts w:hint="cs"/>
          <w:rtl/>
          <w:lang w:bidi="fa-IR"/>
        </w:rPr>
        <w:t>ی صفت فعل نیز در مورد خداوند معنا دارد: «الْآنَ خَفَّفَ اللَّهُ عَنْکمْ وَ عَلِمَ أَنَّ فیکمْ ضَعْفا».</w:t>
      </w:r>
      <w:r w:rsidRPr="00D050C7">
        <w:rPr>
          <w:vertAlign w:val="superscript"/>
          <w:rtl/>
          <w:lang w:bidi="fa-IR"/>
        </w:rPr>
        <w:footnoteReference w:id="127"/>
      </w:r>
      <w:r w:rsidRPr="00D050C7">
        <w:rPr>
          <w:rFonts w:hint="cs"/>
          <w:rtl/>
          <w:lang w:bidi="fa-IR"/>
        </w:rPr>
        <w:t xml:space="preserve"> علمی که در این آیه بیان شده است، علم فعلی خداوند است؛ زیرا علم ذاتی خداوند متعال، زمانی نیست؛ درحالی</w:t>
      </w:r>
      <w:r w:rsidRPr="00D050C7">
        <w:rPr>
          <w:rFonts w:hint="eastAsia"/>
          <w:rtl/>
          <w:lang w:bidi="fa-IR"/>
        </w:rPr>
        <w:t>‌</w:t>
      </w:r>
      <w:r w:rsidRPr="00D050C7">
        <w:rPr>
          <w:rFonts w:hint="cs"/>
          <w:rtl/>
          <w:lang w:bidi="fa-IR"/>
        </w:rPr>
        <w:t>که در این آیه علم مقید به زمان شده است.</w:t>
      </w:r>
    </w:p>
    <w:p w:rsidR="00D050C7" w:rsidRPr="00D050C7" w:rsidRDefault="00D050C7" w:rsidP="00D050C7">
      <w:pPr>
        <w:rPr>
          <w:rtl/>
          <w:lang w:bidi="fa-IR"/>
        </w:rPr>
      </w:pPr>
      <w:r w:rsidRPr="00D050C7">
        <w:rPr>
          <w:rFonts w:hint="cs"/>
          <w:rtl/>
          <w:lang w:bidi="fa-IR"/>
        </w:rPr>
        <w:t>اراده و علمی که ممکن نیست انفعالی باشد، علت اختیار است و نمی</w:t>
      </w:r>
      <w:r w:rsidRPr="00D050C7">
        <w:rPr>
          <w:rFonts w:hint="eastAsia"/>
          <w:rtl/>
          <w:lang w:bidi="fa-IR"/>
        </w:rPr>
        <w:t>‌</w:t>
      </w:r>
      <w:r w:rsidRPr="00D050C7">
        <w:rPr>
          <w:rFonts w:hint="cs"/>
          <w:rtl/>
          <w:lang w:bidi="fa-IR"/>
        </w:rPr>
        <w:t>تواند تابع اختیار باشد، اراده و علم صفت ذات است. ازآنجایی</w:t>
      </w:r>
      <w:r w:rsidRPr="00D050C7">
        <w:rPr>
          <w:rFonts w:hint="eastAsia"/>
          <w:rtl/>
          <w:lang w:bidi="fa-IR"/>
        </w:rPr>
        <w:t>‌</w:t>
      </w:r>
      <w:r w:rsidRPr="00D050C7">
        <w:rPr>
          <w:rFonts w:hint="cs"/>
          <w:rtl/>
          <w:lang w:bidi="fa-IR"/>
        </w:rPr>
        <w:t>که تحقق اشیاء طبق اراده</w:t>
      </w:r>
      <w:r w:rsidRPr="00D050C7">
        <w:rPr>
          <w:rFonts w:hint="eastAsia"/>
          <w:rtl/>
          <w:lang w:bidi="fa-IR"/>
        </w:rPr>
        <w:t>‌</w:t>
      </w:r>
      <w:r w:rsidRPr="00D050C7">
        <w:rPr>
          <w:rFonts w:hint="cs"/>
          <w:rtl/>
          <w:lang w:bidi="fa-IR"/>
        </w:rPr>
        <w:t>ی ذاتی خداوند است، با تحقق اشیاء طبق اراده</w:t>
      </w:r>
      <w:r w:rsidRPr="00D050C7">
        <w:rPr>
          <w:rFonts w:hint="eastAsia"/>
          <w:rtl/>
          <w:lang w:bidi="fa-IR"/>
        </w:rPr>
        <w:t>‌</w:t>
      </w:r>
      <w:r w:rsidRPr="00D050C7">
        <w:rPr>
          <w:rFonts w:hint="cs"/>
          <w:rtl/>
          <w:lang w:bidi="fa-IR"/>
        </w:rPr>
        <w:t>ی الهی، انفعالی در این اراده رخ نداده است. به</w:t>
      </w:r>
      <w:r w:rsidRPr="00D050C7">
        <w:rPr>
          <w:rFonts w:hint="eastAsia"/>
          <w:rtl/>
          <w:lang w:bidi="fa-IR"/>
        </w:rPr>
        <w:t>‌</w:t>
      </w:r>
      <w:r w:rsidRPr="00D050C7">
        <w:rPr>
          <w:rFonts w:hint="cs"/>
          <w:rtl/>
          <w:lang w:bidi="fa-IR"/>
        </w:rPr>
        <w:t>طور مثال اراده</w:t>
      </w:r>
      <w:r w:rsidRPr="00D050C7">
        <w:rPr>
          <w:rFonts w:hint="eastAsia"/>
          <w:rtl/>
          <w:lang w:bidi="fa-IR"/>
        </w:rPr>
        <w:t>‌</w:t>
      </w:r>
      <w:r w:rsidRPr="00D050C7">
        <w:rPr>
          <w:rFonts w:hint="cs"/>
          <w:rtl/>
          <w:lang w:bidi="fa-IR"/>
        </w:rPr>
        <w:t>ی ذاتی خداوند، مختار بودن انسان است که انسان نیز همین</w:t>
      </w:r>
      <w:r w:rsidRPr="00D050C7">
        <w:rPr>
          <w:rFonts w:hint="eastAsia"/>
          <w:rtl/>
          <w:lang w:bidi="fa-IR"/>
        </w:rPr>
        <w:t>‌</w:t>
      </w:r>
      <w:r w:rsidRPr="00D050C7">
        <w:rPr>
          <w:rFonts w:hint="cs"/>
          <w:rtl/>
          <w:lang w:bidi="fa-IR"/>
        </w:rPr>
        <w:t>گونه خلق شده است.</w:t>
      </w:r>
    </w:p>
    <w:p w:rsidR="00D050C7" w:rsidRPr="00D050C7" w:rsidRDefault="00D050C7" w:rsidP="00D050C7">
      <w:pPr>
        <w:rPr>
          <w:rtl/>
          <w:lang w:bidi="fa-IR"/>
        </w:rPr>
      </w:pPr>
      <w:r w:rsidRPr="00D050C7">
        <w:rPr>
          <w:rFonts w:hint="cs"/>
          <w:rtl/>
          <w:lang w:bidi="fa-IR"/>
        </w:rPr>
        <w:t>اما اراده</w:t>
      </w:r>
      <w:r w:rsidRPr="00D050C7">
        <w:rPr>
          <w:rFonts w:hint="eastAsia"/>
          <w:rtl/>
          <w:lang w:bidi="fa-IR"/>
        </w:rPr>
        <w:t>‌</w:t>
      </w:r>
      <w:r w:rsidRPr="00D050C7">
        <w:rPr>
          <w:rFonts w:hint="cs"/>
          <w:rtl/>
          <w:lang w:bidi="fa-IR"/>
        </w:rPr>
        <w:t>ای که در بحث تکالیف مطرح می</w:t>
      </w:r>
      <w:r w:rsidRPr="00D050C7">
        <w:rPr>
          <w:rFonts w:hint="eastAsia"/>
          <w:rtl/>
          <w:lang w:bidi="fa-IR"/>
        </w:rPr>
        <w:t>‌</w:t>
      </w:r>
      <w:r w:rsidRPr="00D050C7">
        <w:rPr>
          <w:rFonts w:hint="cs"/>
          <w:rtl/>
          <w:lang w:bidi="fa-IR"/>
        </w:rPr>
        <w:t>شود، اراده</w:t>
      </w:r>
      <w:r w:rsidRPr="00D050C7">
        <w:rPr>
          <w:rFonts w:hint="eastAsia"/>
          <w:rtl/>
          <w:lang w:bidi="fa-IR"/>
        </w:rPr>
        <w:t>‌</w:t>
      </w:r>
      <w:r w:rsidRPr="00D050C7">
        <w:rPr>
          <w:rFonts w:hint="cs"/>
          <w:rtl/>
          <w:lang w:bidi="fa-IR"/>
        </w:rPr>
        <w:t>ی صفت فعل بوده و مانند دیگر صفات فعل تابع رابطه</w:t>
      </w:r>
      <w:r w:rsidRPr="00D050C7">
        <w:rPr>
          <w:rFonts w:hint="eastAsia"/>
          <w:rtl/>
          <w:lang w:bidi="fa-IR"/>
        </w:rPr>
        <w:t>‌</w:t>
      </w:r>
      <w:r w:rsidRPr="00D050C7">
        <w:rPr>
          <w:rFonts w:hint="cs"/>
          <w:rtl/>
          <w:lang w:bidi="fa-IR"/>
        </w:rPr>
        <w:t>ی بین فاعل و فعل است و با تغییر فعل، تغییر می</w:t>
      </w:r>
      <w:r w:rsidRPr="00D050C7">
        <w:rPr>
          <w:rFonts w:hint="eastAsia"/>
          <w:rtl/>
          <w:lang w:bidi="fa-IR"/>
        </w:rPr>
        <w:t>‌</w:t>
      </w:r>
      <w:r w:rsidRPr="00D050C7">
        <w:rPr>
          <w:rFonts w:hint="cs"/>
          <w:rtl/>
          <w:lang w:bidi="fa-IR"/>
        </w:rPr>
        <w:t>کند: «</w:t>
      </w:r>
      <w:r w:rsidRPr="00D050C7">
        <w:rPr>
          <w:rtl/>
          <w:lang w:bidi="fa-IR"/>
        </w:rPr>
        <w:t>عَس</w:t>
      </w:r>
      <w:r w:rsidRPr="00D050C7">
        <w:rPr>
          <w:rFonts w:hint="cs"/>
          <w:rtl/>
          <w:lang w:bidi="fa-IR"/>
        </w:rPr>
        <w:t>ی رَبُّکمْ أَنْ یرْحَمَکمْ وَ إِنْ عُدْتُمْ عُدْنا».</w:t>
      </w:r>
      <w:r w:rsidRPr="00D050C7">
        <w:rPr>
          <w:vertAlign w:val="superscript"/>
          <w:rtl/>
          <w:lang w:bidi="fa-IR"/>
        </w:rPr>
        <w:footnoteReference w:id="128"/>
      </w:r>
    </w:p>
    <w:p w:rsidR="00D050C7" w:rsidRPr="00D050C7" w:rsidRDefault="00D050C7" w:rsidP="00D050C7">
      <w:pPr>
        <w:rPr>
          <w:rFonts w:cs="Sakkal Majalla"/>
          <w:rtl/>
          <w:lang w:bidi="fa-IR"/>
        </w:rPr>
      </w:pPr>
      <w:r w:rsidRPr="00D050C7">
        <w:rPr>
          <w:rFonts w:hint="cs"/>
          <w:rtl/>
          <w:lang w:bidi="fa-IR"/>
        </w:rPr>
        <w:lastRenderedPageBreak/>
        <w:t>با توجه به این مطالب روشن می</w:t>
      </w:r>
      <w:r w:rsidRPr="00D050C7">
        <w:rPr>
          <w:rFonts w:hint="eastAsia"/>
          <w:rtl/>
          <w:lang w:bidi="fa-IR"/>
        </w:rPr>
        <w:t>‌</w:t>
      </w:r>
      <w:r w:rsidRPr="00D050C7">
        <w:rPr>
          <w:rFonts w:hint="cs"/>
          <w:rtl/>
          <w:lang w:bidi="fa-IR"/>
        </w:rPr>
        <w:t>شود که نمی</w:t>
      </w:r>
      <w:r w:rsidRPr="00D050C7">
        <w:rPr>
          <w:rFonts w:hint="eastAsia"/>
          <w:rtl/>
          <w:lang w:bidi="fa-IR"/>
        </w:rPr>
        <w:t>‌</w:t>
      </w:r>
      <w:r w:rsidRPr="00D050C7">
        <w:rPr>
          <w:rFonts w:hint="cs"/>
          <w:rtl/>
          <w:lang w:bidi="fa-IR"/>
        </w:rPr>
        <w:t>توان این عبارت «مرحوم آخوند» را پذیرفت: «فإذا توافقتا فلا بد من الإطاعة و الإیمان و إذا تخالفتا فلا محیص عن أن یختار الکفر و العصیان».</w:t>
      </w:r>
      <w:r w:rsidRPr="00D050C7">
        <w:rPr>
          <w:vertAlign w:val="superscript"/>
          <w:rtl/>
          <w:lang w:bidi="fa-IR"/>
        </w:rPr>
        <w:footnoteReference w:id="129"/>
      </w:r>
      <w:r w:rsidRPr="00D050C7">
        <w:rPr>
          <w:rFonts w:hint="cs"/>
          <w:rtl/>
          <w:lang w:bidi="fa-IR"/>
        </w:rPr>
        <w:t xml:space="preserve"> توضیح اینکه «مرحوم آخوند» در این عبارت می</w:t>
      </w:r>
      <w:r w:rsidRPr="00D050C7">
        <w:rPr>
          <w:rFonts w:hint="eastAsia"/>
          <w:rtl/>
          <w:lang w:bidi="fa-IR"/>
        </w:rPr>
        <w:t>‌</w:t>
      </w:r>
      <w:r w:rsidRPr="00D050C7">
        <w:rPr>
          <w:rFonts w:hint="cs"/>
          <w:rtl/>
          <w:lang w:bidi="fa-IR"/>
        </w:rPr>
        <w:t>فرمایند اگر «اراده</w:t>
      </w:r>
      <w:r w:rsidRPr="00D050C7">
        <w:rPr>
          <w:rFonts w:hint="eastAsia"/>
          <w:rtl/>
          <w:lang w:bidi="fa-IR"/>
        </w:rPr>
        <w:t>‌</w:t>
      </w:r>
      <w:r w:rsidRPr="00D050C7">
        <w:rPr>
          <w:rFonts w:hint="cs"/>
          <w:rtl/>
          <w:lang w:bidi="fa-IR"/>
        </w:rPr>
        <w:t>ی تکوینی» و «تشریعی» با هم موافق باشند، اطاعت حتمی می</w:t>
      </w:r>
      <w:r w:rsidRPr="00D050C7">
        <w:rPr>
          <w:rFonts w:hint="eastAsia"/>
          <w:rtl/>
          <w:lang w:bidi="fa-IR"/>
        </w:rPr>
        <w:t>‌</w:t>
      </w:r>
      <w:r w:rsidRPr="00D050C7">
        <w:rPr>
          <w:rFonts w:hint="cs"/>
          <w:rtl/>
          <w:lang w:bidi="fa-IR"/>
        </w:rPr>
        <w:t>شود و اگر این دو با هم تفاوت داشته باشند، چاره</w:t>
      </w:r>
      <w:r w:rsidRPr="00D050C7">
        <w:rPr>
          <w:rFonts w:hint="eastAsia"/>
          <w:rtl/>
          <w:lang w:bidi="fa-IR"/>
        </w:rPr>
        <w:t>‌</w:t>
      </w:r>
      <w:r w:rsidRPr="00D050C7">
        <w:rPr>
          <w:rFonts w:hint="cs"/>
          <w:rtl/>
          <w:lang w:bidi="fa-IR"/>
        </w:rPr>
        <w:t>ای از عصیان نیست؛ درحالی</w:t>
      </w:r>
      <w:r w:rsidRPr="00D050C7">
        <w:rPr>
          <w:rFonts w:hint="eastAsia"/>
          <w:rtl/>
          <w:lang w:bidi="fa-IR"/>
        </w:rPr>
        <w:t>‌</w:t>
      </w:r>
      <w:r w:rsidRPr="00D050C7">
        <w:rPr>
          <w:rFonts w:hint="cs"/>
          <w:rtl/>
          <w:lang w:bidi="fa-IR"/>
        </w:rPr>
        <w:t>که اراده</w:t>
      </w:r>
      <w:r w:rsidRPr="00D050C7">
        <w:rPr>
          <w:rFonts w:hint="eastAsia"/>
          <w:rtl/>
          <w:lang w:bidi="fa-IR"/>
        </w:rPr>
        <w:t>‌</w:t>
      </w:r>
      <w:r w:rsidRPr="00D050C7">
        <w:rPr>
          <w:rFonts w:hint="cs"/>
          <w:rtl/>
          <w:lang w:bidi="fa-IR"/>
        </w:rPr>
        <w:t>ای که در مورد تکالیف وجود دارد، اراده</w:t>
      </w:r>
      <w:r w:rsidRPr="00D050C7">
        <w:rPr>
          <w:rFonts w:hint="eastAsia"/>
          <w:rtl/>
          <w:lang w:bidi="fa-IR"/>
        </w:rPr>
        <w:t>‌</w:t>
      </w:r>
      <w:r w:rsidRPr="00D050C7">
        <w:rPr>
          <w:rFonts w:hint="cs"/>
          <w:rtl/>
          <w:lang w:bidi="fa-IR"/>
        </w:rPr>
        <w:t>ی صفت فعل است که تابع و معلول مراد بوده و منشأ آن نیست تا با تعلق آن به مراد، ضرورت اطاعت تحقق یابد. آنچه باعث ضرورت معلول می</w:t>
      </w:r>
      <w:r w:rsidRPr="00D050C7">
        <w:rPr>
          <w:rFonts w:hint="eastAsia"/>
          <w:rtl/>
          <w:lang w:bidi="fa-IR"/>
        </w:rPr>
        <w:t>‌</w:t>
      </w:r>
      <w:r w:rsidRPr="00D050C7">
        <w:rPr>
          <w:rFonts w:hint="cs"/>
          <w:rtl/>
          <w:lang w:bidi="fa-IR"/>
        </w:rPr>
        <w:t>شود، اراده</w:t>
      </w:r>
      <w:r w:rsidRPr="00D050C7">
        <w:rPr>
          <w:rFonts w:hint="eastAsia"/>
          <w:rtl/>
          <w:lang w:bidi="fa-IR"/>
        </w:rPr>
        <w:t>‌</w:t>
      </w:r>
      <w:r w:rsidRPr="00D050C7">
        <w:rPr>
          <w:rFonts w:hint="cs"/>
          <w:rtl/>
          <w:lang w:bidi="fa-IR"/>
        </w:rPr>
        <w:t>ی صفت ذات است که این اراده نیز به ایمان و اطاعت تعلق نمی</w:t>
      </w:r>
      <w:r w:rsidRPr="00D050C7">
        <w:rPr>
          <w:rFonts w:hint="eastAsia"/>
          <w:rtl/>
          <w:lang w:bidi="fa-IR"/>
        </w:rPr>
        <w:t>‌</w:t>
      </w:r>
      <w:r w:rsidRPr="00D050C7">
        <w:rPr>
          <w:rFonts w:hint="cs"/>
          <w:rtl/>
          <w:lang w:bidi="fa-IR"/>
        </w:rPr>
        <w:t>گیرد، بلکه به اموری تعلق می</w:t>
      </w:r>
      <w:r w:rsidRPr="00D050C7">
        <w:rPr>
          <w:rFonts w:hint="eastAsia"/>
          <w:rtl/>
          <w:lang w:bidi="fa-IR"/>
        </w:rPr>
        <w:t>‌</w:t>
      </w:r>
      <w:r w:rsidRPr="00D050C7">
        <w:rPr>
          <w:rFonts w:hint="cs"/>
          <w:rtl/>
          <w:lang w:bidi="fa-IR"/>
        </w:rPr>
        <w:t>گیرد که با جعل بسیط، محقق می</w:t>
      </w:r>
      <w:r w:rsidRPr="00D050C7">
        <w:rPr>
          <w:rFonts w:hint="eastAsia"/>
          <w:rtl/>
          <w:lang w:bidi="fa-IR"/>
        </w:rPr>
        <w:t>‌</w:t>
      </w:r>
      <w:r w:rsidRPr="00D050C7">
        <w:rPr>
          <w:rFonts w:hint="cs"/>
          <w:rtl/>
          <w:lang w:bidi="fa-IR"/>
        </w:rPr>
        <w:t>شوند و ایمان و اطاعت، به نحو جعل مرکب محقق می</w:t>
      </w:r>
      <w:r w:rsidRPr="00D050C7">
        <w:rPr>
          <w:rFonts w:hint="eastAsia"/>
          <w:rtl/>
          <w:lang w:bidi="fa-IR"/>
        </w:rPr>
        <w:t>‌</w:t>
      </w:r>
      <w:r w:rsidRPr="00D050C7">
        <w:rPr>
          <w:rFonts w:hint="cs"/>
          <w:rtl/>
          <w:lang w:bidi="fa-IR"/>
        </w:rPr>
        <w:t>شوند.</w:t>
      </w:r>
    </w:p>
    <w:p w:rsidR="00D050C7" w:rsidRPr="00D050C7" w:rsidRDefault="00D050C7" w:rsidP="00D050C7">
      <w:pPr>
        <w:rPr>
          <w:rtl/>
          <w:lang w:bidi="fa-IR"/>
        </w:rPr>
      </w:pPr>
      <w:r w:rsidRPr="00D050C7">
        <w:rPr>
          <w:rFonts w:hint="cs"/>
          <w:rtl/>
          <w:lang w:bidi="fa-IR"/>
        </w:rPr>
        <w:t>درنتیجه:</w:t>
      </w:r>
    </w:p>
    <w:p w:rsidR="00D050C7" w:rsidRPr="00D050C7" w:rsidRDefault="00D050C7" w:rsidP="00D050C7">
      <w:pPr>
        <w:ind w:left="720"/>
        <w:rPr>
          <w:rtl/>
          <w:lang w:bidi="fa-IR"/>
        </w:rPr>
      </w:pPr>
      <w:r w:rsidRPr="00D050C7">
        <w:rPr>
          <w:rFonts w:hint="cs"/>
          <w:rtl/>
          <w:lang w:bidi="fa-IR"/>
        </w:rPr>
        <w:t>کلام «خواجه نصیرالدین طوسی»:</w:t>
      </w:r>
    </w:p>
    <w:p w:rsidR="00D050C7" w:rsidRPr="00D050C7" w:rsidRDefault="00D050C7" w:rsidP="00D050C7">
      <w:pPr>
        <w:ind w:left="1440"/>
        <w:rPr>
          <w:rtl/>
          <w:lang w:bidi="fa-IR"/>
        </w:rPr>
      </w:pPr>
      <w:r w:rsidRPr="00D050C7">
        <w:rPr>
          <w:rFonts w:hint="cs"/>
          <w:rtl/>
          <w:lang w:bidi="fa-IR"/>
        </w:rPr>
        <w:t>به این معنا نیست که علم خداوند انفعالی است تا اشکال بر آن وارد باشد،</w:t>
      </w:r>
    </w:p>
    <w:p w:rsidR="00D050C7" w:rsidRPr="00D050C7" w:rsidRDefault="00D050C7" w:rsidP="00D050C7">
      <w:pPr>
        <w:ind w:left="1440"/>
        <w:rPr>
          <w:rtl/>
          <w:lang w:bidi="fa-IR"/>
        </w:rPr>
      </w:pPr>
      <w:r w:rsidRPr="00D050C7">
        <w:rPr>
          <w:rFonts w:hint="cs"/>
          <w:rtl/>
          <w:lang w:bidi="fa-IR"/>
        </w:rPr>
        <w:t>بلکه به معنای تفکیک بین انواع علم و اراده است؛</w:t>
      </w:r>
    </w:p>
    <w:p w:rsidR="00D050C7" w:rsidRPr="00D050C7" w:rsidRDefault="00D050C7" w:rsidP="00D050C7">
      <w:pPr>
        <w:ind w:left="720"/>
        <w:rPr>
          <w:rtl/>
          <w:lang w:bidi="fa-IR"/>
        </w:rPr>
      </w:pPr>
      <w:r w:rsidRPr="00D050C7">
        <w:rPr>
          <w:rFonts w:hint="cs"/>
          <w:rtl/>
          <w:lang w:bidi="fa-IR"/>
        </w:rPr>
        <w:t xml:space="preserve">و چون </w:t>
      </w:r>
      <w:r w:rsidRPr="00D050C7">
        <w:rPr>
          <w:rtl/>
          <w:lang w:bidi="fa-IR"/>
        </w:rPr>
        <w:t>کلام</w:t>
      </w:r>
      <w:r w:rsidRPr="00D050C7">
        <w:rPr>
          <w:rFonts w:hint="cs"/>
          <w:rtl/>
          <w:lang w:bidi="fa-IR"/>
        </w:rPr>
        <w:t xml:space="preserve"> «فخر رازی» به اراده</w:t>
      </w:r>
      <w:r w:rsidRPr="00D050C7">
        <w:rPr>
          <w:rFonts w:hint="eastAsia"/>
          <w:rtl/>
          <w:lang w:bidi="fa-IR"/>
        </w:rPr>
        <w:t>‌</w:t>
      </w:r>
      <w:r w:rsidRPr="00D050C7">
        <w:rPr>
          <w:rFonts w:hint="cs"/>
          <w:rtl/>
          <w:lang w:bidi="fa-IR"/>
        </w:rPr>
        <w:t>ی صفت فعل مربوط می</w:t>
      </w:r>
      <w:r w:rsidRPr="00D050C7">
        <w:rPr>
          <w:rFonts w:hint="eastAsia"/>
          <w:rtl/>
          <w:lang w:bidi="fa-IR"/>
        </w:rPr>
        <w:t>‌</w:t>
      </w:r>
      <w:r w:rsidRPr="00D050C7">
        <w:rPr>
          <w:rFonts w:hint="cs"/>
          <w:rtl/>
          <w:lang w:bidi="fa-IR"/>
        </w:rPr>
        <w:t>شود، «خواجه نصیرالدین طوسی» چنین پاسخی را به وی داده است.</w:t>
      </w:r>
    </w:p>
    <w:p w:rsidR="00D050C7" w:rsidRPr="00D050C7" w:rsidRDefault="00D050C7" w:rsidP="00D050C7">
      <w:pPr>
        <w:rPr>
          <w:rtl/>
          <w:lang w:bidi="fa-IR"/>
        </w:rPr>
      </w:pPr>
      <w:r w:rsidRPr="00D050C7">
        <w:rPr>
          <w:rFonts w:cs="B Titr" w:hint="cs"/>
          <w:sz w:val="20"/>
          <w:szCs w:val="24"/>
          <w:rtl/>
        </w:rPr>
        <w:t>نکته:</w:t>
      </w:r>
      <w:r w:rsidRPr="00D050C7">
        <w:rPr>
          <w:rFonts w:hint="cs"/>
          <w:rtl/>
          <w:lang w:bidi="fa-IR"/>
        </w:rPr>
        <w:t xml:space="preserve"> روایتی در «کافی» باب «الْإِرَادَةِ أَنَّهَا مِنْ صِفَاتِ الْفِعْلِ وَ سَائِرِ صِفَاتِ </w:t>
      </w:r>
      <w:r w:rsidRPr="00D050C7">
        <w:rPr>
          <w:rtl/>
          <w:lang w:bidi="fa-IR"/>
        </w:rPr>
        <w:t>الْفِعْل</w:t>
      </w:r>
      <w:r w:rsidRPr="00D050C7">
        <w:rPr>
          <w:rFonts w:hint="cs"/>
          <w:rtl/>
          <w:lang w:bidi="fa-IR"/>
        </w:rPr>
        <w:t>» روایاتی صحیح السند در این زمینه وارد شده است که کلام «مرحوم بروجردی» را تأیید می</w:t>
      </w:r>
      <w:r w:rsidRPr="00D050C7">
        <w:rPr>
          <w:rFonts w:hint="eastAsia"/>
          <w:rtl/>
          <w:lang w:bidi="fa-IR"/>
        </w:rPr>
        <w:t>‌</w:t>
      </w:r>
      <w:r w:rsidRPr="00D050C7">
        <w:rPr>
          <w:rFonts w:hint="cs"/>
          <w:rtl/>
          <w:lang w:bidi="fa-IR"/>
        </w:rPr>
        <w:t>کند:</w:t>
      </w:r>
    </w:p>
    <w:p w:rsidR="00D050C7" w:rsidRPr="00D050C7" w:rsidRDefault="00D050C7" w:rsidP="00D050C7">
      <w:pPr>
        <w:rPr>
          <w:rtl/>
          <w:lang w:bidi="fa-IR"/>
        </w:rPr>
      </w:pPr>
      <w:r w:rsidRPr="00D050C7">
        <w:rPr>
          <w:rFonts w:hint="cs"/>
          <w:rtl/>
          <w:lang w:bidi="fa-IR"/>
        </w:rPr>
        <w:t>1. «مُحَمَّدُ بْنُ یحْیی الْعَطَّارُ عَنْ أَحْمَدَ بْنِ مُحَمَّدِ بْنِ عِیسَی الْأَشْعَرِی عَنِ الْحُسَینِ بْنِ سَعِیدٍ الْأَهْوَازِی عَنِ النَّضْرِ بْنِ سُوَیدٍ عَنْ عَاصِمِ بْنِ حُمَیدٍ عَنْ أَبِی عَبْدِ اللَّهِ ع قَالَ: قُلْتُ لَمْ یزَلِ اللَّهُ مُرِیداً قَالَ إِنَّ الْمُرِیدَ لَا یکونُ إِلَّا لِمُرَادٍ مَعَهُ- لَمْ یزَلِ اللَّهُ عَالِماً قَادِراً ثُمَّ أَرَادَ».</w:t>
      </w:r>
      <w:r w:rsidRPr="00D050C7">
        <w:rPr>
          <w:vertAlign w:val="superscript"/>
          <w:rtl/>
          <w:lang w:bidi="fa-IR"/>
        </w:rPr>
        <w:footnoteReference w:id="130"/>
      </w:r>
      <w:r w:rsidRPr="00D050C7">
        <w:rPr>
          <w:rFonts w:hint="cs"/>
          <w:rtl/>
          <w:lang w:bidi="fa-IR"/>
        </w:rPr>
        <w:t xml:space="preserve"> طبق این روایت باید موجودی باشد، تا اراده به آن تعلق بگیرد و درنتیجه منظور از این اراده، اراده</w:t>
      </w:r>
      <w:r w:rsidRPr="00D050C7">
        <w:rPr>
          <w:rFonts w:hint="eastAsia"/>
          <w:rtl/>
          <w:lang w:bidi="fa-IR"/>
        </w:rPr>
        <w:t>‌</w:t>
      </w:r>
      <w:r w:rsidRPr="00D050C7">
        <w:rPr>
          <w:rFonts w:hint="cs"/>
          <w:rtl/>
          <w:lang w:bidi="fa-IR"/>
        </w:rPr>
        <w:t>ی فعلی است.</w:t>
      </w:r>
    </w:p>
    <w:p w:rsidR="00D050C7" w:rsidRPr="00D050C7" w:rsidRDefault="00D050C7" w:rsidP="00D050C7">
      <w:pPr>
        <w:rPr>
          <w:rtl/>
          <w:lang w:bidi="fa-IR"/>
        </w:rPr>
      </w:pPr>
      <w:r w:rsidRPr="00D050C7">
        <w:rPr>
          <w:rFonts w:hint="cs"/>
          <w:rtl/>
          <w:lang w:bidi="fa-IR"/>
        </w:rPr>
        <w:t xml:space="preserve">2. «أَحْمَدُ بْنُ إِدْرِیسَ عَنْ مُحَمَّدِ بْنِ عَبْدِ الْجَبَّارِ عَنْ صَفْوَانَ بْنِ یحْیی قَالَ: قُلْتُ لِأَبِی الْحَسَنِ ع أَخْبِرْنِی عَنِ الْإِرَادَةِ مِنَ اللَّهِ وَ مِنَ الْخَلْقِ قَالَ فَقَالَ الْإِرَادَةُ مِنَ الْخَلْقِ الضَّمِیرُ وَ مَا یبْدُو لَهُمْ بَعْدَ ذَلِک مِنَ الْفِعْلِ </w:t>
      </w:r>
      <w:r w:rsidRPr="00D050C7">
        <w:rPr>
          <w:rFonts w:hint="cs"/>
          <w:u w:val="single"/>
          <w:rtl/>
          <w:lang w:bidi="fa-IR"/>
        </w:rPr>
        <w:t xml:space="preserve">وَ أَمَّا مِنَ اللَّهِ تَعَالَی فَإِرَادَتُهُ </w:t>
      </w:r>
      <w:r w:rsidRPr="00D050C7">
        <w:rPr>
          <w:rFonts w:hint="cs"/>
          <w:i/>
          <w:iCs/>
          <w:u w:val="single"/>
          <w:rtl/>
          <w:lang w:bidi="fa-IR"/>
        </w:rPr>
        <w:t>إِحْدَاثُهُ</w:t>
      </w:r>
      <w:r w:rsidRPr="00D050C7">
        <w:rPr>
          <w:rFonts w:hint="cs"/>
          <w:rtl/>
          <w:lang w:bidi="fa-IR"/>
        </w:rPr>
        <w:t xml:space="preserve"> لَا غَیرُ ذَلِک لِأَنَّهُ لَا یرَوِّی وَ لَا یهُمُّ وَ لَا یتَفَکرُ وَ هَذِهِ الصِّفَاتُ مَنْفِیةٌ عَنْهُ وَ هِی صِفَاتُ الْخَلْقِ فَإِرَادَةُ اللَّهِ الْفِعْلُ لَا غَیرُ ذَلِک یقُولُ لَهُ کنْ فَیکونُ بِلَا لَفْظٍ وَ لَا نُطْقٍ بِلِسَانٍ وَ لَا هِمَّةٍ وَ لَا تَفَکرٍ وَ لَا کیفَ لِذَلِک کمَا أَنَّهُ لَا کیفَ لَهُ».</w:t>
      </w:r>
      <w:r w:rsidRPr="00D050C7">
        <w:rPr>
          <w:vertAlign w:val="superscript"/>
          <w:rtl/>
          <w:lang w:bidi="fa-IR"/>
        </w:rPr>
        <w:footnoteReference w:id="131"/>
      </w:r>
      <w:r w:rsidRPr="00D050C7">
        <w:rPr>
          <w:rFonts w:hint="cs"/>
          <w:rtl/>
          <w:lang w:bidi="fa-IR"/>
        </w:rPr>
        <w:t xml:space="preserve"> حادث شدن در مورد صفت قدیم معنا ندارد و درنتیجه اراده</w:t>
      </w:r>
      <w:r w:rsidRPr="00D050C7">
        <w:rPr>
          <w:rFonts w:hint="eastAsia"/>
          <w:rtl/>
          <w:lang w:bidi="fa-IR"/>
        </w:rPr>
        <w:t>‌</w:t>
      </w:r>
      <w:r w:rsidRPr="00D050C7">
        <w:rPr>
          <w:rFonts w:hint="cs"/>
          <w:rtl/>
          <w:lang w:bidi="fa-IR"/>
        </w:rPr>
        <w:t>ای که در این روایت آمده به معنای اراده</w:t>
      </w:r>
      <w:r w:rsidRPr="00D050C7">
        <w:rPr>
          <w:rFonts w:hint="eastAsia"/>
          <w:rtl/>
          <w:lang w:bidi="fa-IR"/>
        </w:rPr>
        <w:t>‌</w:t>
      </w:r>
      <w:r w:rsidRPr="00D050C7">
        <w:rPr>
          <w:rFonts w:hint="cs"/>
          <w:rtl/>
          <w:lang w:bidi="fa-IR"/>
        </w:rPr>
        <w:t>ای است که صفت فعلی خداوند است.</w:t>
      </w:r>
    </w:p>
    <w:p w:rsidR="00D050C7" w:rsidRPr="00D050C7" w:rsidRDefault="00D050C7" w:rsidP="00D050C7">
      <w:pPr>
        <w:rPr>
          <w:rtl/>
          <w:lang w:bidi="fa-IR"/>
        </w:rPr>
      </w:pPr>
      <w:r w:rsidRPr="00D050C7">
        <w:rPr>
          <w:rFonts w:hint="cs"/>
          <w:rtl/>
          <w:lang w:bidi="fa-IR"/>
        </w:rPr>
        <w:t>3. «عَلِی بْنُ إِبْرَاهِیمَ عَنْ أَبِیهِ عَنِ ابْنِ أَبِی عُمَیرٍ عَنْ عُمَرَ بْنِ أُذَینَةَ عَنْ أَبِی عَبْدِ اللَّهِ ع قَالَ: خَلَقَ اللَّهُ الْمَشِیئَةَ بِنَفْسِهَا ثُمَّ خَلَقَ الْأَشْیاءَ بِالْمَشِیئَةِ».</w:t>
      </w:r>
      <w:r w:rsidRPr="00D050C7">
        <w:rPr>
          <w:vertAlign w:val="superscript"/>
          <w:rtl/>
          <w:lang w:bidi="fa-IR"/>
        </w:rPr>
        <w:footnoteReference w:id="132"/>
      </w:r>
      <w:r w:rsidRPr="00D050C7">
        <w:rPr>
          <w:rFonts w:hint="cs"/>
          <w:rtl/>
          <w:lang w:bidi="fa-IR"/>
        </w:rPr>
        <w:t xml:space="preserve"> طبق این روایت اصل مشیت از ابتدا اعطا شده و به تعبیر فلسفی جعل آن جعل بسیط است و علاوه بر آن مشیتی نیز وجود دارد که واسطه در خلقت اشیاء شده و صفت فعل است.</w:t>
      </w:r>
    </w:p>
    <w:p w:rsidR="00D050C7" w:rsidRPr="00D050C7" w:rsidRDefault="00D050C7" w:rsidP="00D050C7">
      <w:pPr>
        <w:rPr>
          <w:rtl/>
          <w:lang w:bidi="fa-IR"/>
        </w:rPr>
      </w:pPr>
      <w:r w:rsidRPr="00D050C7">
        <w:rPr>
          <w:rFonts w:hint="cs"/>
          <w:rtl/>
          <w:lang w:bidi="fa-IR"/>
        </w:rPr>
        <w:t>4. «عِدَّةٌ مِنْ أَصْحَابِنَا عَنْ أَحْمَدَ بْنِ مُحَمَّدِ بْنِ خَالِدٍ عَنْ أَبِیهِ عَنِ ابْنِ أَبِی عُمَیرٍ عَنِ ابْنِ أُذَینَةَ عَنْ مُحَمَّدِ بْنِ مُسْلِمٍ عَنْ أَبِی عَبْدِ اللَّهِ ع قَالَ: الْمَشِیئَةُ مُحْدَثَةٌ».</w:t>
      </w:r>
      <w:r w:rsidRPr="00D050C7">
        <w:rPr>
          <w:vertAlign w:val="superscript"/>
          <w:rtl/>
          <w:lang w:bidi="fa-IR"/>
        </w:rPr>
        <w:footnoteReference w:id="133"/>
      </w:r>
      <w:r w:rsidRPr="00D050C7">
        <w:rPr>
          <w:rFonts w:hint="cs"/>
          <w:rtl/>
          <w:lang w:bidi="fa-IR"/>
        </w:rPr>
        <w:t xml:space="preserve"> این روایت نص در فعلی بودن اراده است؛ زیرا اراده را حادث دانسته و حدوث تنها در صفات فعل معنا دارد.</w:t>
      </w:r>
    </w:p>
    <w:p w:rsidR="00D050C7" w:rsidRPr="00D050C7" w:rsidRDefault="00D050C7" w:rsidP="00D050C7">
      <w:pPr>
        <w:outlineLvl w:val="2"/>
        <w:rPr>
          <w:rFonts w:cs="B Titr"/>
          <w:sz w:val="20"/>
          <w:szCs w:val="24"/>
          <w:rtl/>
          <w:lang w:bidi="fa-IR"/>
        </w:rPr>
      </w:pPr>
      <w:bookmarkStart w:id="150" w:name="_Toc70768260"/>
      <w:r w:rsidRPr="00D050C7">
        <w:rPr>
          <w:rFonts w:cs="B Titr" w:hint="cs"/>
          <w:sz w:val="20"/>
          <w:szCs w:val="24"/>
          <w:rtl/>
          <w:lang w:bidi="fa-IR"/>
        </w:rPr>
        <w:t>پاسخ پنجم: پاسخ «مرحوم اصفهانی»</w:t>
      </w:r>
      <w:r w:rsidRPr="00D050C7">
        <w:rPr>
          <w:rFonts w:cs="B Titr"/>
          <w:sz w:val="20"/>
          <w:szCs w:val="24"/>
          <w:vertAlign w:val="superscript"/>
          <w:rtl/>
          <w:lang w:bidi="fa-IR"/>
        </w:rPr>
        <w:footnoteReference w:id="134"/>
      </w:r>
      <w:bookmarkEnd w:id="150"/>
    </w:p>
    <w:p w:rsidR="00D050C7" w:rsidRPr="00D050C7" w:rsidRDefault="00D050C7" w:rsidP="00D050C7">
      <w:pPr>
        <w:rPr>
          <w:rtl/>
          <w:lang w:bidi="fa-IR"/>
        </w:rPr>
      </w:pPr>
      <w:r w:rsidRPr="00D050C7">
        <w:rPr>
          <w:rFonts w:hint="cs"/>
          <w:rtl/>
          <w:lang w:bidi="fa-IR"/>
        </w:rPr>
        <w:t>ایشان کلام «خواجه نصیرالدین» را انکار نمی</w:t>
      </w:r>
      <w:r w:rsidRPr="00D050C7">
        <w:rPr>
          <w:rFonts w:hint="eastAsia"/>
          <w:rtl/>
          <w:lang w:bidi="fa-IR"/>
        </w:rPr>
        <w:t>‌</w:t>
      </w:r>
      <w:r w:rsidRPr="00D050C7">
        <w:rPr>
          <w:rFonts w:hint="cs"/>
          <w:rtl/>
          <w:lang w:bidi="fa-IR"/>
        </w:rPr>
        <w:t>کنند و حتی این مطلب را متذکر می</w:t>
      </w:r>
      <w:r w:rsidRPr="00D050C7">
        <w:rPr>
          <w:rFonts w:hint="eastAsia"/>
          <w:rtl/>
          <w:lang w:bidi="fa-IR"/>
        </w:rPr>
        <w:t>‌</w:t>
      </w:r>
      <w:r w:rsidRPr="00D050C7">
        <w:rPr>
          <w:rFonts w:hint="cs"/>
          <w:rtl/>
          <w:lang w:bidi="fa-IR"/>
        </w:rPr>
        <w:t>شوند که نمی</w:t>
      </w:r>
      <w:r w:rsidRPr="00D050C7">
        <w:rPr>
          <w:rFonts w:hint="eastAsia"/>
          <w:rtl/>
          <w:lang w:bidi="fa-IR"/>
        </w:rPr>
        <w:t>‌</w:t>
      </w:r>
      <w:r w:rsidRPr="00D050C7">
        <w:rPr>
          <w:rFonts w:hint="cs"/>
          <w:rtl/>
          <w:lang w:bidi="fa-IR"/>
        </w:rPr>
        <w:t>توان معلوم و مراد را تابع علم و اراده دانست و این تبعیت تنها در مورد تبعیت معلوم و مراد از علم و اراده</w:t>
      </w:r>
      <w:r w:rsidRPr="00D050C7">
        <w:rPr>
          <w:rFonts w:hint="eastAsia"/>
          <w:rtl/>
          <w:lang w:bidi="fa-IR"/>
        </w:rPr>
        <w:t>‌</w:t>
      </w:r>
      <w:r w:rsidRPr="00D050C7">
        <w:rPr>
          <w:rFonts w:hint="cs"/>
          <w:rtl/>
          <w:lang w:bidi="fa-IR"/>
        </w:rPr>
        <w:t>ی صفت ذات است. با این حال ایشان به گونه</w:t>
      </w:r>
      <w:r w:rsidRPr="00D050C7">
        <w:rPr>
          <w:rFonts w:hint="eastAsia"/>
          <w:rtl/>
          <w:lang w:bidi="fa-IR"/>
        </w:rPr>
        <w:t>‌</w:t>
      </w:r>
      <w:r w:rsidRPr="00D050C7">
        <w:rPr>
          <w:rFonts w:hint="cs"/>
          <w:rtl/>
          <w:lang w:bidi="fa-IR"/>
        </w:rPr>
        <w:t>ای دیگر به شبهه</w:t>
      </w:r>
      <w:r w:rsidRPr="00D050C7">
        <w:rPr>
          <w:rFonts w:hint="eastAsia"/>
          <w:rtl/>
          <w:lang w:bidi="fa-IR"/>
        </w:rPr>
        <w:t>‌</w:t>
      </w:r>
      <w:r w:rsidRPr="00D050C7">
        <w:rPr>
          <w:rFonts w:hint="cs"/>
          <w:rtl/>
          <w:lang w:bidi="fa-IR"/>
        </w:rPr>
        <w:t>ی جبر پاسخ می</w:t>
      </w:r>
      <w:r w:rsidRPr="00D050C7">
        <w:rPr>
          <w:rFonts w:hint="eastAsia"/>
          <w:rtl/>
          <w:lang w:bidi="fa-IR"/>
        </w:rPr>
        <w:t>‌</w:t>
      </w:r>
      <w:r w:rsidRPr="00D050C7">
        <w:rPr>
          <w:rFonts w:hint="cs"/>
          <w:rtl/>
          <w:lang w:bidi="fa-IR"/>
        </w:rPr>
        <w:t>گویند.</w:t>
      </w:r>
    </w:p>
    <w:p w:rsidR="00D050C7" w:rsidRPr="00D050C7" w:rsidRDefault="00D050C7" w:rsidP="00D050C7">
      <w:pPr>
        <w:rPr>
          <w:rtl/>
          <w:lang w:bidi="fa-IR"/>
        </w:rPr>
      </w:pPr>
      <w:r w:rsidRPr="00D050C7">
        <w:rPr>
          <w:rFonts w:hint="cs"/>
          <w:rtl/>
          <w:lang w:bidi="fa-IR"/>
        </w:rPr>
        <w:lastRenderedPageBreak/>
        <w:t>به نظر ایشان اگر معنای «امر بین الامرین» به درستی درک شود، شبهات اختیار برطرف می</w:t>
      </w:r>
      <w:r w:rsidRPr="00D050C7">
        <w:rPr>
          <w:rFonts w:hint="eastAsia"/>
          <w:rtl/>
          <w:lang w:bidi="fa-IR"/>
        </w:rPr>
        <w:t>‌</w:t>
      </w:r>
      <w:r w:rsidRPr="00D050C7">
        <w:rPr>
          <w:rFonts w:hint="cs"/>
          <w:rtl/>
          <w:lang w:bidi="fa-IR"/>
        </w:rPr>
        <w:t>گردد و ازآنجایی</w:t>
      </w:r>
      <w:r w:rsidRPr="00D050C7">
        <w:rPr>
          <w:rFonts w:hint="eastAsia"/>
          <w:rtl/>
          <w:lang w:bidi="fa-IR"/>
        </w:rPr>
        <w:t>‌</w:t>
      </w:r>
      <w:r w:rsidRPr="00D050C7">
        <w:rPr>
          <w:rFonts w:hint="cs"/>
          <w:rtl/>
          <w:lang w:bidi="fa-IR"/>
        </w:rPr>
        <w:t>که این عبارت در مقابل «جبر» و «تفویض» گفته شده است، برای روشن شدن معنای عبارت، باید معنای «جبر» و «تفویض» در زمان روایات (نه جبر در کلام «مارکس» یا...) روشن شود.</w:t>
      </w:r>
    </w:p>
    <w:p w:rsidR="00D050C7" w:rsidRPr="00D050C7" w:rsidRDefault="00D050C7" w:rsidP="00D050C7">
      <w:pPr>
        <w:rPr>
          <w:rtl/>
          <w:lang w:bidi="fa-IR"/>
        </w:rPr>
      </w:pPr>
      <w:r w:rsidRPr="00D050C7">
        <w:rPr>
          <w:rFonts w:hint="cs"/>
          <w:rtl/>
          <w:lang w:bidi="fa-IR"/>
        </w:rPr>
        <w:t>پس از روشن شدن این معانی باید بررسی کرد لازمه</w:t>
      </w:r>
      <w:r w:rsidRPr="00D050C7">
        <w:rPr>
          <w:rFonts w:hint="eastAsia"/>
          <w:rtl/>
          <w:lang w:bidi="fa-IR"/>
        </w:rPr>
        <w:t>‌</w:t>
      </w:r>
      <w:r w:rsidRPr="00D050C7">
        <w:rPr>
          <w:rFonts w:hint="cs"/>
          <w:rtl/>
          <w:lang w:bidi="fa-IR"/>
        </w:rPr>
        <w:t>ی پذیرش اتحاد مصداقی «طلب» و «اراده» و پذیرش رابطه</w:t>
      </w:r>
      <w:r w:rsidRPr="00D050C7">
        <w:rPr>
          <w:rFonts w:hint="eastAsia"/>
          <w:rtl/>
          <w:lang w:bidi="fa-IR"/>
        </w:rPr>
        <w:t>‌</w:t>
      </w:r>
      <w:r w:rsidRPr="00D050C7">
        <w:rPr>
          <w:rFonts w:hint="cs"/>
          <w:rtl/>
          <w:lang w:bidi="fa-IR"/>
        </w:rPr>
        <w:t>ی علی معلولی، امری خلاف «امر بین الامرین» است یا خیر.</w:t>
      </w:r>
    </w:p>
    <w:p w:rsidR="00D050C7" w:rsidRPr="00D050C7" w:rsidRDefault="00D050C7" w:rsidP="00D050C7">
      <w:pPr>
        <w:outlineLvl w:val="3"/>
        <w:rPr>
          <w:rFonts w:cs="B Titr"/>
          <w:sz w:val="20"/>
          <w:szCs w:val="24"/>
          <w:rtl/>
          <w:lang w:bidi="fa-IR"/>
        </w:rPr>
      </w:pPr>
      <w:bookmarkStart w:id="151" w:name="_Toc70768261"/>
      <w:r w:rsidRPr="00D050C7">
        <w:rPr>
          <w:rFonts w:cs="B Titr" w:hint="cs"/>
          <w:sz w:val="20"/>
          <w:szCs w:val="24"/>
          <w:rtl/>
          <w:lang w:bidi="fa-IR"/>
        </w:rPr>
        <w:t>معنای «جبر»</w:t>
      </w:r>
      <w:bookmarkEnd w:id="151"/>
    </w:p>
    <w:p w:rsidR="00D050C7" w:rsidRPr="00D050C7" w:rsidRDefault="00D050C7" w:rsidP="00D050C7">
      <w:pPr>
        <w:rPr>
          <w:rtl/>
          <w:lang w:bidi="fa-IR"/>
        </w:rPr>
      </w:pPr>
      <w:r w:rsidRPr="00D050C7">
        <w:rPr>
          <w:rFonts w:hint="cs"/>
          <w:rtl/>
          <w:lang w:bidi="fa-IR"/>
        </w:rPr>
        <w:t>«اشاعره» معتقدند طبق آیات قرآن کریم تمام امور طبق مشیت الهی بوده، فعل الهی محسوب می</w:t>
      </w:r>
      <w:r w:rsidRPr="00D050C7">
        <w:rPr>
          <w:rFonts w:hint="eastAsia"/>
          <w:rtl/>
          <w:lang w:bidi="fa-IR"/>
        </w:rPr>
        <w:t>‌</w:t>
      </w:r>
      <w:r w:rsidRPr="00D050C7">
        <w:rPr>
          <w:rFonts w:hint="cs"/>
          <w:rtl/>
          <w:lang w:bidi="fa-IR"/>
        </w:rPr>
        <w:t xml:space="preserve">شود و به خداوند متعال منتسب است: «وَ ما تَشاؤُنَ إِلاَّ أَنْ یشاءَ اللَّهُ رَبُّ </w:t>
      </w:r>
      <w:r w:rsidRPr="00D050C7">
        <w:rPr>
          <w:rtl/>
          <w:lang w:bidi="fa-IR"/>
        </w:rPr>
        <w:t>الْعالَم</w:t>
      </w:r>
      <w:r w:rsidRPr="00D050C7">
        <w:rPr>
          <w:rFonts w:hint="cs"/>
          <w:rtl/>
          <w:lang w:bidi="fa-IR"/>
        </w:rPr>
        <w:t>ی</w:t>
      </w:r>
      <w:r w:rsidRPr="00D050C7">
        <w:rPr>
          <w:rFonts w:hint="eastAsia"/>
          <w:rtl/>
          <w:lang w:bidi="fa-IR"/>
        </w:rPr>
        <w:t>ن</w:t>
      </w:r>
      <w:r w:rsidRPr="00D050C7">
        <w:rPr>
          <w:rFonts w:hint="cs"/>
          <w:rtl/>
          <w:lang w:bidi="fa-IR"/>
        </w:rPr>
        <w:t>».</w:t>
      </w:r>
      <w:r w:rsidRPr="00D050C7">
        <w:rPr>
          <w:vertAlign w:val="superscript"/>
          <w:rtl/>
          <w:lang w:bidi="fa-IR"/>
        </w:rPr>
        <w:footnoteReference w:id="135"/>
      </w:r>
      <w:r w:rsidRPr="00D050C7">
        <w:rPr>
          <w:rFonts w:hint="cs"/>
          <w:rtl/>
          <w:lang w:bidi="fa-IR"/>
        </w:rPr>
        <w:t xml:space="preserve"> طبق این آیات، انسان در افعال خود هیچ اختیاری ندارد و تنها مجرای عادت الهی است.</w:t>
      </w:r>
    </w:p>
    <w:p w:rsidR="00D050C7" w:rsidRPr="00D050C7" w:rsidRDefault="00D050C7" w:rsidP="00D050C7">
      <w:pPr>
        <w:rPr>
          <w:rtl/>
          <w:lang w:bidi="fa-IR"/>
        </w:rPr>
      </w:pPr>
      <w:r w:rsidRPr="00D050C7">
        <w:rPr>
          <w:rFonts w:hint="cs"/>
          <w:rtl/>
          <w:lang w:bidi="fa-IR"/>
        </w:rPr>
        <w:t>پس «اشاعره» منکر علیت انسان نسبت به افعال خویش هستند و این</w:t>
      </w:r>
      <w:r w:rsidRPr="00D050C7">
        <w:rPr>
          <w:rFonts w:hint="eastAsia"/>
          <w:rtl/>
          <w:lang w:bidi="fa-IR"/>
        </w:rPr>
        <w:t>‌</w:t>
      </w:r>
      <w:r w:rsidRPr="00D050C7">
        <w:rPr>
          <w:rFonts w:hint="cs"/>
          <w:rtl/>
          <w:lang w:bidi="fa-IR"/>
        </w:rPr>
        <w:t>گونه نبوده که به خاطر پذیرش علیت، قائل به جبر شوند. در مقابل این گروه کسانی که قائل به علیت انسان نسبت به افعال خویش هستند، جبر را نپذیرفته</w:t>
      </w:r>
      <w:r w:rsidRPr="00D050C7">
        <w:rPr>
          <w:rFonts w:hint="eastAsia"/>
          <w:rtl/>
          <w:lang w:bidi="fa-IR"/>
        </w:rPr>
        <w:t>‌</w:t>
      </w:r>
      <w:r w:rsidRPr="00D050C7">
        <w:rPr>
          <w:rFonts w:hint="cs"/>
          <w:rtl/>
          <w:lang w:bidi="fa-IR"/>
        </w:rPr>
        <w:t>اند.</w:t>
      </w:r>
    </w:p>
    <w:p w:rsidR="00D050C7" w:rsidRPr="00D050C7" w:rsidRDefault="00D050C7" w:rsidP="00D050C7">
      <w:pPr>
        <w:rPr>
          <w:rtl/>
          <w:lang w:bidi="fa-IR"/>
        </w:rPr>
      </w:pPr>
      <w:r w:rsidRPr="00D050C7">
        <w:rPr>
          <w:rFonts w:hint="cs"/>
          <w:rtl/>
          <w:lang w:bidi="fa-IR"/>
        </w:rPr>
        <w:t>درنتیجه برای حل مشکل و یافتن معنای صحیح «امر بین الامرین» نباید همانند «مرحوم نائینی» منکر علیت شد، بلکه باید بررسی کرد کسانی که قائل به جبر هستند چه تفسیری از علیت ارائه کرده</w:t>
      </w:r>
      <w:r w:rsidRPr="00D050C7">
        <w:rPr>
          <w:rFonts w:hint="eastAsia"/>
          <w:rtl/>
          <w:lang w:bidi="fa-IR"/>
        </w:rPr>
        <w:t>‌</w:t>
      </w:r>
      <w:r w:rsidRPr="00D050C7">
        <w:rPr>
          <w:rFonts w:hint="cs"/>
          <w:rtl/>
          <w:lang w:bidi="fa-IR"/>
        </w:rPr>
        <w:t>اند.</w:t>
      </w:r>
    </w:p>
    <w:p w:rsidR="00D050C7" w:rsidRPr="00D050C7" w:rsidRDefault="00D050C7" w:rsidP="00D050C7">
      <w:pPr>
        <w:outlineLvl w:val="3"/>
        <w:rPr>
          <w:rFonts w:cs="B Titr"/>
          <w:sz w:val="20"/>
          <w:szCs w:val="24"/>
          <w:rtl/>
          <w:lang w:bidi="fa-IR"/>
        </w:rPr>
      </w:pPr>
      <w:bookmarkStart w:id="152" w:name="_Toc70768262"/>
      <w:r w:rsidRPr="00D050C7">
        <w:rPr>
          <w:rFonts w:cs="B Titr" w:hint="cs"/>
          <w:sz w:val="20"/>
          <w:szCs w:val="24"/>
          <w:rtl/>
          <w:lang w:bidi="fa-IR"/>
        </w:rPr>
        <w:t>اشکال اول</w:t>
      </w:r>
      <w:bookmarkEnd w:id="152"/>
    </w:p>
    <w:p w:rsidR="00D050C7" w:rsidRPr="00D050C7" w:rsidRDefault="00D050C7" w:rsidP="00D050C7">
      <w:pPr>
        <w:rPr>
          <w:rtl/>
          <w:lang w:bidi="fa-IR"/>
        </w:rPr>
      </w:pPr>
      <w:r w:rsidRPr="00D050C7">
        <w:rPr>
          <w:rFonts w:hint="cs"/>
          <w:rtl/>
          <w:lang w:bidi="fa-IR"/>
        </w:rPr>
        <w:t>قائل شدن به جبر و انتساب همه</w:t>
      </w:r>
      <w:r w:rsidRPr="00D050C7">
        <w:rPr>
          <w:rFonts w:hint="eastAsia"/>
          <w:rtl/>
          <w:lang w:bidi="fa-IR"/>
        </w:rPr>
        <w:t>‌</w:t>
      </w:r>
      <w:r w:rsidRPr="00D050C7">
        <w:rPr>
          <w:rFonts w:hint="cs"/>
          <w:rtl/>
          <w:lang w:bidi="fa-IR"/>
        </w:rPr>
        <w:t>ی افعال به خداوند متعال، باعث انتساب قبایح بدون هیچ</w:t>
      </w:r>
      <w:r w:rsidRPr="00D050C7">
        <w:rPr>
          <w:rFonts w:hint="eastAsia"/>
          <w:rtl/>
          <w:lang w:bidi="fa-IR"/>
        </w:rPr>
        <w:t>‌</w:t>
      </w:r>
      <w:r w:rsidRPr="00D050C7">
        <w:rPr>
          <w:rFonts w:hint="cs"/>
          <w:rtl/>
          <w:lang w:bidi="fa-IR"/>
        </w:rPr>
        <w:t>گونه توجیهی به خداوند متعال است و انتساب قبایح به خداوند متعال قابل پذیرش نیست.</w:t>
      </w:r>
    </w:p>
    <w:p w:rsidR="00D050C7" w:rsidRPr="00D050C7" w:rsidRDefault="00D050C7" w:rsidP="00D050C7">
      <w:pPr>
        <w:rPr>
          <w:rtl/>
          <w:lang w:bidi="fa-IR"/>
        </w:rPr>
      </w:pPr>
      <w:r w:rsidRPr="00D050C7">
        <w:rPr>
          <w:rFonts w:hint="cs"/>
          <w:rtl/>
          <w:lang w:bidi="fa-IR"/>
        </w:rPr>
        <w:t>برای فرار از این محذور است که «اشاعره» منکر حسن و قبح عقلی شده</w:t>
      </w:r>
      <w:r w:rsidRPr="00D050C7">
        <w:rPr>
          <w:rFonts w:hint="eastAsia"/>
          <w:rtl/>
          <w:lang w:bidi="fa-IR"/>
        </w:rPr>
        <w:t>‌</w:t>
      </w:r>
      <w:r w:rsidRPr="00D050C7">
        <w:rPr>
          <w:rFonts w:hint="cs"/>
          <w:rtl/>
          <w:lang w:bidi="fa-IR"/>
        </w:rPr>
        <w:t>اند؛ زیرا در صورت پذیرش این مطلب، نمی</w:t>
      </w:r>
      <w:r w:rsidRPr="00D050C7">
        <w:rPr>
          <w:rFonts w:hint="eastAsia"/>
          <w:rtl/>
          <w:lang w:bidi="fa-IR"/>
        </w:rPr>
        <w:t>‌</w:t>
      </w:r>
      <w:r w:rsidRPr="00D050C7">
        <w:rPr>
          <w:rFonts w:hint="cs"/>
          <w:rtl/>
          <w:lang w:bidi="fa-IR"/>
        </w:rPr>
        <w:t>توان همه</w:t>
      </w:r>
      <w:r w:rsidRPr="00D050C7">
        <w:rPr>
          <w:rFonts w:hint="eastAsia"/>
          <w:rtl/>
          <w:lang w:bidi="fa-IR"/>
        </w:rPr>
        <w:t>‌</w:t>
      </w:r>
      <w:r w:rsidRPr="00D050C7">
        <w:rPr>
          <w:rFonts w:hint="cs"/>
          <w:rtl/>
          <w:lang w:bidi="fa-IR"/>
        </w:rPr>
        <w:t>ی امور را (طبق معنایی که در این مذهب است) به خداوند نسبت داد.</w:t>
      </w:r>
    </w:p>
    <w:p w:rsidR="00D050C7" w:rsidRPr="00D050C7" w:rsidRDefault="00D050C7" w:rsidP="00D050C7">
      <w:pPr>
        <w:outlineLvl w:val="3"/>
        <w:rPr>
          <w:rFonts w:cs="B Titr"/>
          <w:sz w:val="20"/>
          <w:szCs w:val="24"/>
          <w:rtl/>
          <w:lang w:bidi="fa-IR"/>
        </w:rPr>
      </w:pPr>
      <w:bookmarkStart w:id="153" w:name="_Toc70768263"/>
      <w:r w:rsidRPr="00D050C7">
        <w:rPr>
          <w:rFonts w:cs="B Titr" w:hint="cs"/>
          <w:sz w:val="20"/>
          <w:szCs w:val="24"/>
          <w:rtl/>
          <w:lang w:bidi="fa-IR"/>
        </w:rPr>
        <w:t>اشکال دوم</w:t>
      </w:r>
      <w:bookmarkEnd w:id="153"/>
    </w:p>
    <w:p w:rsidR="00D050C7" w:rsidRPr="00D050C7" w:rsidRDefault="00D050C7" w:rsidP="00D050C7">
      <w:pPr>
        <w:rPr>
          <w:rtl/>
          <w:lang w:bidi="fa-IR"/>
        </w:rPr>
      </w:pPr>
      <w:r w:rsidRPr="00D050C7">
        <w:rPr>
          <w:rFonts w:hint="cs"/>
          <w:rtl/>
          <w:lang w:bidi="fa-IR"/>
        </w:rPr>
        <w:t>علاوه بر اشکال قبل، اشکالی فلسفی نیز به کلام «اشاعره» وارد است. طبق نظر «مرحوم اصفهانی» و مشهور فلاسفه، افعال خداوند در عالم ماده بی</w:t>
      </w:r>
      <w:r w:rsidRPr="00D050C7">
        <w:rPr>
          <w:rFonts w:hint="eastAsia"/>
          <w:rtl/>
          <w:lang w:bidi="fa-IR"/>
        </w:rPr>
        <w:t>‌</w:t>
      </w:r>
      <w:r w:rsidRPr="00D050C7">
        <w:rPr>
          <w:rFonts w:hint="cs"/>
          <w:rtl/>
          <w:lang w:bidi="fa-IR"/>
        </w:rPr>
        <w:t>واسطه نیست؛ یعنی مجرد تام بخواهد در عالم ماده تصرفی کند، این کار را با علل مادی انجام می</w:t>
      </w:r>
      <w:r w:rsidRPr="00D050C7">
        <w:rPr>
          <w:rFonts w:hint="eastAsia"/>
          <w:rtl/>
          <w:lang w:bidi="fa-IR"/>
        </w:rPr>
        <w:t>‌</w:t>
      </w:r>
      <w:r w:rsidRPr="00D050C7">
        <w:rPr>
          <w:rFonts w:hint="cs"/>
          <w:rtl/>
          <w:lang w:bidi="fa-IR"/>
        </w:rPr>
        <w:t>دهد. اگر همانند «اشاعره» معتقد باشیم همه</w:t>
      </w:r>
      <w:r w:rsidRPr="00D050C7">
        <w:rPr>
          <w:rFonts w:hint="eastAsia"/>
          <w:rtl/>
          <w:lang w:bidi="fa-IR"/>
        </w:rPr>
        <w:t>‌</w:t>
      </w:r>
      <w:r w:rsidRPr="00D050C7">
        <w:rPr>
          <w:rFonts w:hint="cs"/>
          <w:rtl/>
          <w:lang w:bidi="fa-IR"/>
        </w:rPr>
        <w:t>ی امور بی</w:t>
      </w:r>
      <w:r w:rsidRPr="00D050C7">
        <w:rPr>
          <w:rFonts w:hint="eastAsia"/>
          <w:rtl/>
          <w:lang w:bidi="fa-IR"/>
        </w:rPr>
        <w:t>‌</w:t>
      </w:r>
      <w:r w:rsidRPr="00D050C7">
        <w:rPr>
          <w:rFonts w:hint="cs"/>
          <w:rtl/>
          <w:lang w:bidi="fa-IR"/>
        </w:rPr>
        <w:t>واسطه توسط خداوند انجام می</w:t>
      </w:r>
      <w:r w:rsidRPr="00D050C7">
        <w:rPr>
          <w:rFonts w:hint="eastAsia"/>
          <w:rtl/>
          <w:lang w:bidi="fa-IR"/>
        </w:rPr>
        <w:t>‌</w:t>
      </w:r>
      <w:r w:rsidRPr="00D050C7">
        <w:rPr>
          <w:rFonts w:hint="cs"/>
          <w:rtl/>
          <w:lang w:bidi="fa-IR"/>
        </w:rPr>
        <w:t>گیرد و علیت متعارف را انکار کرده و امور را طبق عادت الهی بدانیم، باید پذیرفت خداوند علت بی</w:t>
      </w:r>
      <w:r w:rsidRPr="00D050C7">
        <w:rPr>
          <w:rFonts w:hint="eastAsia"/>
          <w:rtl/>
          <w:lang w:bidi="fa-IR"/>
        </w:rPr>
        <w:t>‌</w:t>
      </w:r>
      <w:r w:rsidRPr="00D050C7">
        <w:rPr>
          <w:rFonts w:hint="cs"/>
          <w:rtl/>
          <w:lang w:bidi="fa-IR"/>
        </w:rPr>
        <w:t>واسطه</w:t>
      </w:r>
      <w:r w:rsidRPr="00D050C7">
        <w:rPr>
          <w:rFonts w:hint="eastAsia"/>
          <w:rtl/>
          <w:lang w:bidi="fa-IR"/>
        </w:rPr>
        <w:t>‌</w:t>
      </w:r>
      <w:r w:rsidRPr="00D050C7">
        <w:rPr>
          <w:rFonts w:hint="cs"/>
          <w:rtl/>
          <w:lang w:bidi="fa-IR"/>
        </w:rPr>
        <w:t>ی تمام امور ناسوتی و مادی نیز هست؛ درحالی</w:t>
      </w:r>
      <w:r w:rsidRPr="00D050C7">
        <w:rPr>
          <w:rFonts w:hint="eastAsia"/>
          <w:rtl/>
          <w:lang w:bidi="fa-IR"/>
        </w:rPr>
        <w:t>‌</w:t>
      </w:r>
      <w:r w:rsidRPr="00D050C7">
        <w:rPr>
          <w:rFonts w:hint="cs"/>
          <w:rtl/>
          <w:lang w:bidi="fa-IR"/>
        </w:rPr>
        <w:t>که طبق قانون سنخیت، خداوند در عالم ماده و حتی در عالم مجردات برزخی تصرفی انجام نمی</w:t>
      </w:r>
      <w:r w:rsidRPr="00D050C7">
        <w:rPr>
          <w:rFonts w:hint="eastAsia"/>
          <w:rtl/>
          <w:lang w:bidi="fa-IR"/>
        </w:rPr>
        <w:t>‌</w:t>
      </w:r>
      <w:r w:rsidRPr="00D050C7">
        <w:rPr>
          <w:rFonts w:hint="cs"/>
          <w:rtl/>
          <w:lang w:bidi="fa-IR"/>
        </w:rPr>
        <w:t>دهد.</w:t>
      </w:r>
    </w:p>
    <w:p w:rsidR="00D050C7" w:rsidRPr="00D050C7" w:rsidRDefault="00D050C7" w:rsidP="00D050C7">
      <w:pPr>
        <w:rPr>
          <w:rtl/>
          <w:lang w:bidi="fa-IR"/>
        </w:rPr>
      </w:pPr>
      <w:r w:rsidRPr="00D050C7">
        <w:rPr>
          <w:rFonts w:hint="cs"/>
          <w:rtl/>
          <w:lang w:bidi="fa-IR"/>
        </w:rPr>
        <w:t>درنتیجه نسبت دادن افعال به خدا بدون واسطه شدن قوای جسمانی، ناسوت و... امری محال و نامعقول بوده و قابل پذیرش نیست.</w:t>
      </w:r>
    </w:p>
    <w:p w:rsidR="00D050C7" w:rsidRPr="00D050C7" w:rsidRDefault="00D050C7" w:rsidP="00D050C7">
      <w:pPr>
        <w:rPr>
          <w:rtl/>
          <w:lang w:bidi="fa-IR"/>
        </w:rPr>
      </w:pPr>
      <w:r w:rsidRPr="00D050C7">
        <w:rPr>
          <w:rFonts w:cs="B Titr" w:hint="cs"/>
          <w:szCs w:val="24"/>
          <w:rtl/>
          <w:lang w:bidi="fa-IR"/>
        </w:rPr>
        <w:t>نکته:</w:t>
      </w:r>
      <w:r w:rsidRPr="00D050C7">
        <w:rPr>
          <w:rFonts w:hint="cs"/>
          <w:rtl/>
          <w:lang w:bidi="fa-IR"/>
        </w:rPr>
        <w:t xml:space="preserve"> «مرحوم امام» نیز این مطلب را می</w:t>
      </w:r>
      <w:r w:rsidRPr="00D050C7">
        <w:rPr>
          <w:rFonts w:hint="eastAsia"/>
          <w:rtl/>
          <w:lang w:bidi="fa-IR"/>
        </w:rPr>
        <w:t>‌</w:t>
      </w:r>
      <w:r w:rsidRPr="00D050C7">
        <w:rPr>
          <w:rFonts w:hint="cs"/>
          <w:rtl/>
          <w:lang w:bidi="fa-IR"/>
        </w:rPr>
        <w:t>پذیرند و به همین دلیل در مورد مجاری فیض معتقدند اگر خداوند بخواهد فیضی را به بنده</w:t>
      </w:r>
      <w:r w:rsidRPr="00D050C7">
        <w:rPr>
          <w:rFonts w:hint="eastAsia"/>
          <w:rtl/>
          <w:lang w:bidi="fa-IR"/>
        </w:rPr>
        <w:t>‌</w:t>
      </w:r>
      <w:r w:rsidRPr="00D050C7">
        <w:rPr>
          <w:rFonts w:hint="cs"/>
          <w:rtl/>
          <w:lang w:bidi="fa-IR"/>
        </w:rPr>
        <w:t>ی خود عطا کند، ابتدا آن را به مجرد تامی که از او پایین</w:t>
      </w:r>
      <w:r w:rsidRPr="00D050C7">
        <w:rPr>
          <w:rFonts w:hint="eastAsia"/>
          <w:rtl/>
          <w:lang w:bidi="fa-IR"/>
        </w:rPr>
        <w:t>‌</w:t>
      </w:r>
      <w:r w:rsidRPr="00D050C7">
        <w:rPr>
          <w:rFonts w:hint="cs"/>
          <w:rtl/>
          <w:lang w:bidi="fa-IR"/>
        </w:rPr>
        <w:t>تر است (صادر اول و حقیقت نور محمدیه) اعطا می</w:t>
      </w:r>
      <w:r w:rsidRPr="00D050C7">
        <w:rPr>
          <w:rFonts w:hint="eastAsia"/>
          <w:rtl/>
          <w:lang w:bidi="fa-IR"/>
        </w:rPr>
        <w:t>‌</w:t>
      </w:r>
      <w:r w:rsidRPr="00D050C7">
        <w:rPr>
          <w:rFonts w:hint="cs"/>
          <w:rtl/>
          <w:lang w:bidi="fa-IR"/>
        </w:rPr>
        <w:t>کند و این فیض در قوس نزول به مجرد برزخی و سپس به مراتب پایین</w:t>
      </w:r>
      <w:r w:rsidRPr="00D050C7">
        <w:rPr>
          <w:rFonts w:hint="eastAsia"/>
          <w:rtl/>
          <w:lang w:bidi="fa-IR"/>
        </w:rPr>
        <w:t>‌</w:t>
      </w:r>
      <w:r w:rsidRPr="00D050C7">
        <w:rPr>
          <w:rFonts w:hint="cs"/>
          <w:rtl/>
          <w:lang w:bidi="fa-IR"/>
        </w:rPr>
        <w:t>تر می</w:t>
      </w:r>
      <w:r w:rsidRPr="00D050C7">
        <w:rPr>
          <w:rFonts w:hint="eastAsia"/>
          <w:rtl/>
          <w:lang w:bidi="fa-IR"/>
        </w:rPr>
        <w:t>‌</w:t>
      </w:r>
      <w:r w:rsidRPr="00D050C7">
        <w:rPr>
          <w:rFonts w:hint="cs"/>
          <w:rtl/>
          <w:lang w:bidi="fa-IR"/>
        </w:rPr>
        <w:t>رسد. همچنین در قوس صعود، انسان باید این مراتب را طی کند؛ یعنی ابتدا باید به موجودی ملکوتی متصل شود تا خود نیز ملکوتی شود، سپس برای جبروتی شدن به موجودی جبروتی متصل شود و... .</w:t>
      </w:r>
    </w:p>
    <w:p w:rsidR="00D050C7" w:rsidRPr="00D050C7" w:rsidRDefault="00D050C7" w:rsidP="00D050C7">
      <w:pPr>
        <w:outlineLvl w:val="3"/>
        <w:rPr>
          <w:rFonts w:cs="B Titr"/>
          <w:sz w:val="20"/>
          <w:szCs w:val="24"/>
          <w:rtl/>
          <w:lang w:bidi="fa-IR"/>
        </w:rPr>
      </w:pPr>
      <w:bookmarkStart w:id="154" w:name="_Toc70768264"/>
      <w:r w:rsidRPr="00D050C7">
        <w:rPr>
          <w:rFonts w:cs="B Titr" w:hint="cs"/>
          <w:sz w:val="20"/>
          <w:szCs w:val="24"/>
          <w:rtl/>
          <w:lang w:bidi="fa-IR"/>
        </w:rPr>
        <w:t>معنای «تفویض»</w:t>
      </w:r>
      <w:bookmarkEnd w:id="154"/>
    </w:p>
    <w:p w:rsidR="00D050C7" w:rsidRPr="00D050C7" w:rsidRDefault="00D050C7" w:rsidP="00D050C7">
      <w:pPr>
        <w:rPr>
          <w:rtl/>
          <w:lang w:bidi="fa-IR"/>
        </w:rPr>
      </w:pPr>
      <w:r w:rsidRPr="00D050C7">
        <w:rPr>
          <w:rFonts w:hint="cs"/>
          <w:rtl/>
          <w:lang w:bidi="fa-IR"/>
        </w:rPr>
        <w:t>«معتزله» علیت را پذیرفته</w:t>
      </w:r>
      <w:r w:rsidRPr="00D050C7">
        <w:rPr>
          <w:rFonts w:hint="eastAsia"/>
          <w:rtl/>
          <w:lang w:bidi="fa-IR"/>
        </w:rPr>
        <w:t>‌</w:t>
      </w:r>
      <w:r w:rsidRPr="00D050C7">
        <w:rPr>
          <w:rFonts w:hint="cs"/>
          <w:rtl/>
          <w:lang w:bidi="fa-IR"/>
        </w:rPr>
        <w:t>اند و معتقدند اختیار داشتن انسان امری وجدانی بوده و نمی</w:t>
      </w:r>
      <w:r w:rsidRPr="00D050C7">
        <w:rPr>
          <w:rFonts w:hint="eastAsia"/>
          <w:rtl/>
          <w:lang w:bidi="fa-IR"/>
        </w:rPr>
        <w:t>‌</w:t>
      </w:r>
      <w:r w:rsidRPr="00D050C7">
        <w:rPr>
          <w:rFonts w:hint="cs"/>
          <w:rtl/>
          <w:lang w:bidi="fa-IR"/>
        </w:rPr>
        <w:t>توان انتساب افعال به انسان را انکار کرد. به همین دلیل ایشان آیات موهم جبر و انتساب افعال به خدا را تأویل یا طرح کرده</w:t>
      </w:r>
      <w:r w:rsidRPr="00D050C7">
        <w:rPr>
          <w:rFonts w:hint="eastAsia"/>
          <w:rtl/>
          <w:lang w:bidi="fa-IR"/>
        </w:rPr>
        <w:t>‌</w:t>
      </w:r>
      <w:r w:rsidRPr="00D050C7">
        <w:rPr>
          <w:rFonts w:hint="cs"/>
          <w:rtl/>
          <w:lang w:bidi="fa-IR"/>
        </w:rPr>
        <w:t>اند. طبق مبنای «معتزله» افعال به این دلیل به خداوند نسبت داده می</w:t>
      </w:r>
      <w:r w:rsidRPr="00D050C7">
        <w:rPr>
          <w:rFonts w:hint="eastAsia"/>
          <w:rtl/>
          <w:lang w:bidi="fa-IR"/>
        </w:rPr>
        <w:t>‌</w:t>
      </w:r>
      <w:r w:rsidRPr="00D050C7">
        <w:rPr>
          <w:rFonts w:hint="cs"/>
          <w:rtl/>
          <w:lang w:bidi="fa-IR"/>
        </w:rPr>
        <w:t>شود که انسان توسط خدا آفریده شده است؛ یعنی افعال انسان به خداوند منتسب نیست و انسان در آنها دارای اختیار محض است؛ اما به جهت آفرینش انسان توسط خداوند، افعال او نیز به خداوند نسبت داده می</w:t>
      </w:r>
      <w:r w:rsidRPr="00D050C7">
        <w:rPr>
          <w:rFonts w:hint="eastAsia"/>
          <w:rtl/>
          <w:lang w:bidi="fa-IR"/>
        </w:rPr>
        <w:t>‌</w:t>
      </w:r>
      <w:r w:rsidRPr="00D050C7">
        <w:rPr>
          <w:rFonts w:hint="cs"/>
          <w:rtl/>
          <w:lang w:bidi="fa-IR"/>
        </w:rPr>
        <w:t>شود.</w:t>
      </w:r>
    </w:p>
    <w:p w:rsidR="00D050C7" w:rsidRPr="00D050C7" w:rsidRDefault="00D050C7" w:rsidP="00D050C7">
      <w:pPr>
        <w:outlineLvl w:val="3"/>
        <w:rPr>
          <w:rFonts w:cs="B Titr"/>
          <w:sz w:val="20"/>
          <w:szCs w:val="24"/>
          <w:rtl/>
          <w:lang w:bidi="fa-IR"/>
        </w:rPr>
      </w:pPr>
      <w:bookmarkStart w:id="155" w:name="_Toc70768265"/>
      <w:r w:rsidRPr="00D050C7">
        <w:rPr>
          <w:rFonts w:cs="B Titr" w:hint="cs"/>
          <w:sz w:val="20"/>
          <w:szCs w:val="24"/>
          <w:rtl/>
          <w:lang w:bidi="fa-IR"/>
        </w:rPr>
        <w:t>اشکال</w:t>
      </w:r>
      <w:bookmarkEnd w:id="155"/>
    </w:p>
    <w:p w:rsidR="00D050C7" w:rsidRPr="00D050C7" w:rsidRDefault="00D050C7" w:rsidP="00D050C7">
      <w:pPr>
        <w:rPr>
          <w:rtl/>
          <w:lang w:bidi="fa-IR"/>
        </w:rPr>
      </w:pPr>
      <w:r w:rsidRPr="00D050C7">
        <w:rPr>
          <w:rFonts w:hint="cs"/>
          <w:rtl/>
          <w:lang w:bidi="fa-IR"/>
        </w:rPr>
        <w:t>طبق مکتب شیعه:</w:t>
      </w:r>
    </w:p>
    <w:p w:rsidR="00D050C7" w:rsidRPr="00D050C7" w:rsidRDefault="00D050C7" w:rsidP="00D050C7">
      <w:pPr>
        <w:ind w:left="720"/>
        <w:rPr>
          <w:rtl/>
          <w:lang w:bidi="fa-IR"/>
        </w:rPr>
      </w:pPr>
      <w:r w:rsidRPr="00D050C7">
        <w:rPr>
          <w:rFonts w:hint="cs"/>
          <w:rtl/>
          <w:lang w:bidi="fa-IR"/>
        </w:rPr>
        <w:t>«امر بین الامرین» از ضروریات شیعه است؛</w:t>
      </w:r>
    </w:p>
    <w:p w:rsidR="00D050C7" w:rsidRPr="00D050C7" w:rsidRDefault="00D050C7" w:rsidP="00D050C7">
      <w:pPr>
        <w:ind w:left="720"/>
        <w:rPr>
          <w:rtl/>
          <w:lang w:bidi="fa-IR"/>
        </w:rPr>
      </w:pPr>
      <w:r w:rsidRPr="00D050C7">
        <w:rPr>
          <w:rFonts w:hint="cs"/>
          <w:rtl/>
          <w:lang w:bidi="fa-IR"/>
        </w:rPr>
        <w:lastRenderedPageBreak/>
        <w:t>اما قائل شدن به تفویض، شرک محض است.</w:t>
      </w:r>
    </w:p>
    <w:p w:rsidR="00D050C7" w:rsidRPr="00D050C7" w:rsidRDefault="00D050C7" w:rsidP="00D050C7">
      <w:pPr>
        <w:rPr>
          <w:rtl/>
          <w:lang w:bidi="fa-IR"/>
        </w:rPr>
      </w:pPr>
      <w:r w:rsidRPr="00D050C7">
        <w:rPr>
          <w:rFonts w:hint="cs"/>
          <w:rtl/>
          <w:lang w:bidi="fa-IR"/>
        </w:rPr>
        <w:t>شرکی که دامن‌گیر «معتزله» شده است بدتر از شرکی که «ثنویه» به آن مبتلا هستند؛ زیرا «ثنویه» قائل به دو مبدأ خیر و شر هستند و «معتزله» با قائل شدن به تفویض، به تعداد فاعل</w:t>
      </w:r>
      <w:r w:rsidRPr="00D050C7">
        <w:rPr>
          <w:rFonts w:hint="eastAsia"/>
          <w:rtl/>
          <w:lang w:bidi="fa-IR"/>
        </w:rPr>
        <w:t>‌</w:t>
      </w:r>
      <w:r w:rsidRPr="00D050C7">
        <w:rPr>
          <w:rFonts w:hint="cs"/>
          <w:rtl/>
          <w:lang w:bidi="fa-IR"/>
        </w:rPr>
        <w:t>های عالم مبدأ قائل به مبدأ مستقل شده</w:t>
      </w:r>
      <w:r w:rsidRPr="00D050C7">
        <w:rPr>
          <w:rFonts w:hint="eastAsia"/>
          <w:rtl/>
          <w:lang w:bidi="fa-IR"/>
        </w:rPr>
        <w:t>‌</w:t>
      </w:r>
      <w:r w:rsidRPr="00D050C7">
        <w:rPr>
          <w:rFonts w:hint="cs"/>
          <w:rtl/>
          <w:lang w:bidi="fa-IR"/>
        </w:rPr>
        <w:t>اند. «معتزله» برای توجیه کلام خویش آیاتی مانند «بِیدِک الْخَیر» را به معنای پیدایش اولیه می</w:t>
      </w:r>
      <w:r w:rsidRPr="00D050C7">
        <w:rPr>
          <w:rFonts w:hint="eastAsia"/>
          <w:rtl/>
          <w:lang w:bidi="fa-IR"/>
        </w:rPr>
        <w:t>‌</w:t>
      </w:r>
      <w:r w:rsidRPr="00D050C7">
        <w:rPr>
          <w:rFonts w:hint="cs"/>
          <w:rtl/>
          <w:lang w:bidi="fa-IR"/>
        </w:rPr>
        <w:t>دانند؛ اما این مطلب باعث شرک</w:t>
      </w:r>
      <w:r w:rsidRPr="00D050C7">
        <w:rPr>
          <w:rFonts w:hint="eastAsia"/>
          <w:rtl/>
          <w:lang w:bidi="fa-IR"/>
        </w:rPr>
        <w:t>‌</w:t>
      </w:r>
      <w:r w:rsidRPr="00D050C7">
        <w:rPr>
          <w:rFonts w:hint="cs"/>
          <w:rtl/>
          <w:lang w:bidi="fa-IR"/>
        </w:rPr>
        <w:t>آلود نبودن عقیده</w:t>
      </w:r>
      <w:r w:rsidRPr="00D050C7">
        <w:rPr>
          <w:rFonts w:hint="eastAsia"/>
          <w:rtl/>
          <w:lang w:bidi="fa-IR"/>
        </w:rPr>
        <w:t>‌</w:t>
      </w:r>
      <w:r w:rsidRPr="00D050C7">
        <w:rPr>
          <w:rFonts w:hint="cs"/>
          <w:rtl/>
          <w:lang w:bidi="fa-IR"/>
        </w:rPr>
        <w:t>ی آنان نمی</w:t>
      </w:r>
      <w:r w:rsidRPr="00D050C7">
        <w:rPr>
          <w:rFonts w:hint="eastAsia"/>
          <w:rtl/>
          <w:lang w:bidi="fa-IR"/>
        </w:rPr>
        <w:t>‌</w:t>
      </w:r>
      <w:r w:rsidRPr="00D050C7">
        <w:rPr>
          <w:rFonts w:hint="cs"/>
          <w:rtl/>
          <w:lang w:bidi="fa-IR"/>
        </w:rPr>
        <w:t>شود؛ زیرا کفار نیز پیدایش اولیه</w:t>
      </w:r>
      <w:r w:rsidRPr="00D050C7">
        <w:rPr>
          <w:rFonts w:hint="eastAsia"/>
          <w:rtl/>
          <w:lang w:bidi="fa-IR"/>
        </w:rPr>
        <w:t>‌</w:t>
      </w:r>
      <w:r w:rsidRPr="00D050C7">
        <w:rPr>
          <w:rFonts w:hint="cs"/>
          <w:rtl/>
          <w:lang w:bidi="fa-IR"/>
        </w:rPr>
        <w:t>ی فرشتگان را از جانب خداوند متعال می</w:t>
      </w:r>
      <w:r w:rsidRPr="00D050C7">
        <w:rPr>
          <w:rFonts w:hint="eastAsia"/>
          <w:rtl/>
          <w:lang w:bidi="fa-IR"/>
        </w:rPr>
        <w:t>‌</w:t>
      </w:r>
      <w:r w:rsidRPr="00D050C7">
        <w:rPr>
          <w:rFonts w:hint="cs"/>
          <w:rtl/>
          <w:lang w:bidi="fa-IR"/>
        </w:rPr>
        <w:t>دانستند؛ اما به دلیل مستقل دانستن آنها و انکار توحید افعالی، خداوند آنها را مشرک می</w:t>
      </w:r>
      <w:r w:rsidRPr="00D050C7">
        <w:rPr>
          <w:rFonts w:hint="eastAsia"/>
          <w:rtl/>
          <w:lang w:bidi="fa-IR"/>
        </w:rPr>
        <w:t>‌</w:t>
      </w:r>
      <w:r w:rsidRPr="00D050C7">
        <w:rPr>
          <w:rFonts w:hint="cs"/>
          <w:rtl/>
          <w:lang w:bidi="fa-IR"/>
        </w:rPr>
        <w:t>داند.</w:t>
      </w:r>
    </w:p>
    <w:p w:rsidR="00D050C7" w:rsidRPr="00D050C7" w:rsidRDefault="00D050C7" w:rsidP="00D050C7">
      <w:pPr>
        <w:rPr>
          <w:rtl/>
          <w:lang w:bidi="fa-IR"/>
        </w:rPr>
      </w:pPr>
      <w:r w:rsidRPr="00D050C7">
        <w:rPr>
          <w:rFonts w:hint="cs"/>
          <w:rtl/>
          <w:lang w:bidi="fa-IR"/>
        </w:rPr>
        <w:t>از طرف دیگر کلام «اشاعره» نیز قابل پذیرش نیست؛ زیرا:</w:t>
      </w:r>
    </w:p>
    <w:p w:rsidR="00D050C7" w:rsidRPr="00D050C7" w:rsidRDefault="00D050C7" w:rsidP="00D050C7">
      <w:pPr>
        <w:ind w:left="720"/>
        <w:rPr>
          <w:rtl/>
          <w:lang w:bidi="fa-IR"/>
        </w:rPr>
      </w:pPr>
      <w:r w:rsidRPr="00D050C7">
        <w:rPr>
          <w:rFonts w:hint="cs"/>
          <w:rtl/>
          <w:lang w:bidi="fa-IR"/>
        </w:rPr>
        <w:t>قائل شدن به جبر و انتساب همه</w:t>
      </w:r>
      <w:r w:rsidRPr="00D050C7">
        <w:rPr>
          <w:rFonts w:hint="eastAsia"/>
          <w:rtl/>
          <w:lang w:bidi="fa-IR"/>
        </w:rPr>
        <w:t>‌</w:t>
      </w:r>
      <w:r w:rsidRPr="00D050C7">
        <w:rPr>
          <w:rFonts w:hint="cs"/>
          <w:rtl/>
          <w:lang w:bidi="fa-IR"/>
        </w:rPr>
        <w:t>ی افعال به خداوند متعال، باعث انتساب قبایح بدون هیچ</w:t>
      </w:r>
      <w:r w:rsidRPr="00D050C7">
        <w:rPr>
          <w:rFonts w:hint="eastAsia"/>
          <w:rtl/>
          <w:lang w:bidi="fa-IR"/>
        </w:rPr>
        <w:t>‌</w:t>
      </w:r>
      <w:r w:rsidRPr="00D050C7">
        <w:rPr>
          <w:rFonts w:hint="cs"/>
          <w:rtl/>
          <w:lang w:bidi="fa-IR"/>
        </w:rPr>
        <w:t>گونه توجیهی به خداوند متعال است؛</w:t>
      </w:r>
    </w:p>
    <w:p w:rsidR="00D050C7" w:rsidRPr="00D050C7" w:rsidRDefault="00D050C7" w:rsidP="00D050C7">
      <w:pPr>
        <w:ind w:left="720"/>
        <w:rPr>
          <w:rtl/>
          <w:lang w:bidi="fa-IR"/>
        </w:rPr>
      </w:pPr>
      <w:r w:rsidRPr="00D050C7">
        <w:rPr>
          <w:rFonts w:hint="cs"/>
          <w:rtl/>
          <w:lang w:bidi="fa-IR"/>
        </w:rPr>
        <w:t>و انتساب قبایح به خداوند متعال قابل پذیرش نیست.</w:t>
      </w:r>
    </w:p>
    <w:p w:rsidR="00D050C7" w:rsidRPr="00D050C7" w:rsidRDefault="00D050C7" w:rsidP="00D050C7">
      <w:pPr>
        <w:outlineLvl w:val="3"/>
        <w:rPr>
          <w:rFonts w:cs="B Titr"/>
          <w:sz w:val="20"/>
          <w:szCs w:val="24"/>
          <w:rtl/>
          <w:lang w:bidi="fa-IR"/>
        </w:rPr>
      </w:pPr>
      <w:bookmarkStart w:id="156" w:name="_Toc70768266"/>
      <w:r w:rsidRPr="00D050C7">
        <w:rPr>
          <w:rFonts w:cs="B Titr" w:hint="cs"/>
          <w:sz w:val="20"/>
          <w:szCs w:val="24"/>
          <w:rtl/>
          <w:lang w:bidi="fa-IR"/>
        </w:rPr>
        <w:t>معانی «امر بین الامرین»</w:t>
      </w:r>
      <w:bookmarkEnd w:id="156"/>
    </w:p>
    <w:p w:rsidR="00D050C7" w:rsidRPr="00D050C7" w:rsidRDefault="00D050C7" w:rsidP="00D050C7">
      <w:pPr>
        <w:rPr>
          <w:rtl/>
          <w:lang w:bidi="fa-IR"/>
        </w:rPr>
      </w:pPr>
      <w:r w:rsidRPr="00D050C7">
        <w:rPr>
          <w:rFonts w:hint="cs"/>
          <w:rtl/>
          <w:lang w:bidi="fa-IR"/>
        </w:rPr>
        <w:t>هر یک از «اشاعره» و «معتزله» دچار اشتباه شده</w:t>
      </w:r>
      <w:r w:rsidRPr="00D050C7">
        <w:rPr>
          <w:rFonts w:hint="eastAsia"/>
          <w:rtl/>
          <w:lang w:bidi="fa-IR"/>
        </w:rPr>
        <w:t>‌</w:t>
      </w:r>
      <w:r w:rsidRPr="00D050C7">
        <w:rPr>
          <w:rFonts w:hint="cs"/>
          <w:rtl/>
          <w:lang w:bidi="fa-IR"/>
        </w:rPr>
        <w:t>اند:</w:t>
      </w:r>
    </w:p>
    <w:p w:rsidR="00D050C7" w:rsidRPr="00D050C7" w:rsidRDefault="00D050C7" w:rsidP="00D050C7">
      <w:pPr>
        <w:ind w:left="720"/>
        <w:rPr>
          <w:rtl/>
          <w:lang w:bidi="fa-IR"/>
        </w:rPr>
      </w:pPr>
      <w:r w:rsidRPr="00D050C7">
        <w:rPr>
          <w:rFonts w:hint="cs"/>
          <w:rtl/>
          <w:lang w:bidi="fa-IR"/>
        </w:rPr>
        <w:t>«اشاعره» در پی حفظ عظمت خداوند بوده است و به همین جهت تمام افعال را به او منتسب کرده به نحوی که قبایح را نیز به او منتسب می</w:t>
      </w:r>
      <w:r w:rsidRPr="00D050C7">
        <w:rPr>
          <w:rFonts w:hint="eastAsia"/>
          <w:rtl/>
          <w:lang w:bidi="fa-IR"/>
        </w:rPr>
        <w:t>‌</w:t>
      </w:r>
      <w:r w:rsidRPr="00D050C7">
        <w:rPr>
          <w:rFonts w:hint="cs"/>
          <w:rtl/>
          <w:lang w:bidi="fa-IR"/>
        </w:rPr>
        <w:t>داند و به این ترتیب وجیه بودن خداوند متعال را خدشه</w:t>
      </w:r>
      <w:r w:rsidRPr="00D050C7">
        <w:rPr>
          <w:rFonts w:hint="eastAsia"/>
          <w:rtl/>
          <w:lang w:bidi="fa-IR"/>
        </w:rPr>
        <w:t>‌</w:t>
      </w:r>
      <w:r w:rsidRPr="00D050C7">
        <w:rPr>
          <w:rFonts w:hint="cs"/>
          <w:rtl/>
          <w:lang w:bidi="fa-IR"/>
        </w:rPr>
        <w:t>دار کرده است؛</w:t>
      </w:r>
    </w:p>
    <w:p w:rsidR="00D050C7" w:rsidRPr="00D050C7" w:rsidRDefault="00D050C7" w:rsidP="00D050C7">
      <w:pPr>
        <w:ind w:left="720"/>
        <w:rPr>
          <w:rtl/>
          <w:lang w:bidi="fa-IR"/>
        </w:rPr>
      </w:pPr>
      <w:r w:rsidRPr="00D050C7">
        <w:rPr>
          <w:rFonts w:hint="cs"/>
          <w:rtl/>
          <w:lang w:bidi="fa-IR"/>
        </w:rPr>
        <w:t>«معتزله» در پی تنزیه خداوند متعال از قبایح بوده و با منتسب کردن تمامی افعال به انسان، عظمت خداوند متعال را زیر سؤال برده و عقیده</w:t>
      </w:r>
      <w:r w:rsidRPr="00D050C7">
        <w:rPr>
          <w:rFonts w:hint="eastAsia"/>
          <w:rtl/>
          <w:lang w:bidi="fa-IR"/>
        </w:rPr>
        <w:t>‌</w:t>
      </w:r>
      <w:r w:rsidRPr="00D050C7">
        <w:rPr>
          <w:rFonts w:hint="cs"/>
          <w:rtl/>
          <w:lang w:bidi="fa-IR"/>
        </w:rPr>
        <w:t>ی او به شرک منتهی شده است.</w:t>
      </w:r>
    </w:p>
    <w:p w:rsidR="00D050C7" w:rsidRPr="00D050C7" w:rsidRDefault="00D050C7" w:rsidP="00D050C7">
      <w:pPr>
        <w:rPr>
          <w:rtl/>
          <w:lang w:bidi="fa-IR"/>
        </w:rPr>
      </w:pPr>
      <w:r w:rsidRPr="00D050C7">
        <w:rPr>
          <w:rFonts w:hint="cs"/>
          <w:rtl/>
          <w:lang w:bidi="fa-IR"/>
        </w:rPr>
        <w:t>برای اینکه هم عظمت خداوند متعال حفظ شود و هم قبایح به او منتسب نشود، تنها باید «امر بین الامرین» را پذیرفت. معنای «امر بین الامرین» اتفاقی نبوده و دو تفسیر معروف برای آن بیان شده است.</w:t>
      </w:r>
    </w:p>
    <w:p w:rsidR="00D050C7" w:rsidRPr="00D050C7" w:rsidRDefault="00D050C7" w:rsidP="00D050C7">
      <w:pPr>
        <w:rPr>
          <w:rtl/>
          <w:lang w:bidi="fa-IR"/>
        </w:rPr>
      </w:pPr>
      <w:r w:rsidRPr="00D050C7">
        <w:rPr>
          <w:rFonts w:hint="cs"/>
          <w:rtl/>
          <w:lang w:bidi="fa-IR"/>
        </w:rPr>
        <w:t>تفسیر اول مربوط به «ابن</w:t>
      </w:r>
      <w:r w:rsidRPr="00D050C7">
        <w:rPr>
          <w:rFonts w:hint="eastAsia"/>
          <w:rtl/>
          <w:lang w:bidi="fa-IR"/>
        </w:rPr>
        <w:t>‌</w:t>
      </w:r>
      <w:r w:rsidRPr="00D050C7">
        <w:rPr>
          <w:rFonts w:hint="cs"/>
          <w:rtl/>
          <w:lang w:bidi="fa-IR"/>
        </w:rPr>
        <w:t>سینا»، «خواجه نصیرالدین طوسی»، «سهروردی» و به</w:t>
      </w:r>
      <w:r w:rsidRPr="00D050C7">
        <w:rPr>
          <w:rFonts w:hint="eastAsia"/>
          <w:rtl/>
          <w:lang w:bidi="fa-IR"/>
        </w:rPr>
        <w:t>‌</w:t>
      </w:r>
      <w:r w:rsidRPr="00D050C7">
        <w:rPr>
          <w:rFonts w:hint="cs"/>
          <w:rtl/>
          <w:lang w:bidi="fa-IR"/>
        </w:rPr>
        <w:t>طور کلی متکلمین و فلاسفه</w:t>
      </w:r>
      <w:r w:rsidRPr="00D050C7">
        <w:rPr>
          <w:rFonts w:hint="eastAsia"/>
          <w:rtl/>
          <w:lang w:bidi="fa-IR"/>
        </w:rPr>
        <w:t>‌</w:t>
      </w:r>
      <w:r w:rsidRPr="00D050C7">
        <w:rPr>
          <w:rFonts w:hint="cs"/>
          <w:rtl/>
          <w:lang w:bidi="fa-IR"/>
        </w:rPr>
        <w:t>ی قبل از «ملاصدرا» است و تفسیر دوم مربوط عرفا است. «ملاصدرا» با ارائه</w:t>
      </w:r>
      <w:r w:rsidRPr="00D050C7">
        <w:rPr>
          <w:rFonts w:hint="eastAsia"/>
          <w:rtl/>
          <w:lang w:bidi="fa-IR"/>
        </w:rPr>
        <w:t>‌</w:t>
      </w:r>
      <w:r w:rsidRPr="00D050C7">
        <w:rPr>
          <w:rFonts w:hint="cs"/>
          <w:rtl/>
          <w:lang w:bidi="fa-IR"/>
        </w:rPr>
        <w:t>ی تبیین فلسفی از تفسیر عرفا، تفسیر دوم را نیز وارد فلسفه کرد که البته در زمان خودش مورد قبول قرار نگرفت. «فیض کاشانی» و «لاهیجی» که هر دو شاگرد و داماد «ملاصدرا» بودند، تفسیر وی را نپذیرفته و تفسیر اول را برگزیدند. تفسیر «ملاصدرا» در دوره</w:t>
      </w:r>
      <w:r w:rsidRPr="00D050C7">
        <w:rPr>
          <w:rFonts w:hint="eastAsia"/>
          <w:rtl/>
          <w:lang w:bidi="fa-IR"/>
        </w:rPr>
        <w:t>‌</w:t>
      </w:r>
      <w:r w:rsidRPr="00D050C7">
        <w:rPr>
          <w:rFonts w:hint="cs"/>
          <w:rtl/>
          <w:lang w:bidi="fa-IR"/>
        </w:rPr>
        <w:t xml:space="preserve">ی قاجار، توسط «مدرس زنوزی» در تهران و «میرزا </w:t>
      </w:r>
      <w:r w:rsidRPr="00D050C7">
        <w:rPr>
          <w:rtl/>
          <w:lang w:bidi="fa-IR"/>
        </w:rPr>
        <w:t>جهانگ</w:t>
      </w:r>
      <w:r w:rsidRPr="00D050C7">
        <w:rPr>
          <w:rFonts w:hint="cs"/>
          <w:rtl/>
          <w:lang w:bidi="fa-IR"/>
        </w:rPr>
        <w:t>ی</w:t>
      </w:r>
      <w:r w:rsidRPr="00D050C7">
        <w:rPr>
          <w:rFonts w:hint="eastAsia"/>
          <w:rtl/>
          <w:lang w:bidi="fa-IR"/>
        </w:rPr>
        <w:t>ر</w:t>
      </w:r>
      <w:r w:rsidRPr="00D050C7">
        <w:rPr>
          <w:rFonts w:hint="cs"/>
          <w:rtl/>
          <w:lang w:bidi="fa-IR"/>
        </w:rPr>
        <w:t xml:space="preserve"> خان قشقایی» در اصفهان و </w:t>
      </w:r>
      <w:r w:rsidRPr="00D050C7">
        <w:rPr>
          <w:rtl/>
          <w:lang w:bidi="fa-IR"/>
        </w:rPr>
        <w:t>پ</w:t>
      </w:r>
      <w:r w:rsidRPr="00D050C7">
        <w:rPr>
          <w:rFonts w:hint="cs"/>
          <w:rtl/>
          <w:lang w:bidi="fa-IR"/>
        </w:rPr>
        <w:t>ی</w:t>
      </w:r>
      <w:r w:rsidRPr="00D050C7">
        <w:rPr>
          <w:rFonts w:hint="eastAsia"/>
          <w:rtl/>
          <w:lang w:bidi="fa-IR"/>
        </w:rPr>
        <w:t>ش‌تر</w:t>
      </w:r>
      <w:r w:rsidRPr="00D050C7">
        <w:rPr>
          <w:rFonts w:hint="cs"/>
          <w:rtl/>
          <w:lang w:bidi="fa-IR"/>
        </w:rPr>
        <w:t xml:space="preserve"> از آن توسط «ملاهادی سبزواری» تبیین و ترویج شد و پس از آن این تفسیر نیز در میان متکلمین و فلاسفه رایج شد.</w:t>
      </w:r>
      <w:r w:rsidRPr="00D050C7">
        <w:rPr>
          <w:vertAlign w:val="superscript"/>
          <w:rtl/>
          <w:lang w:bidi="fa-IR"/>
        </w:rPr>
        <w:footnoteReference w:id="136"/>
      </w:r>
    </w:p>
    <w:p w:rsidR="00D050C7" w:rsidRPr="00D050C7" w:rsidRDefault="00D050C7" w:rsidP="00D050C7">
      <w:pPr>
        <w:outlineLvl w:val="4"/>
        <w:rPr>
          <w:rFonts w:cs="B Titr"/>
          <w:sz w:val="20"/>
          <w:szCs w:val="24"/>
          <w:rtl/>
          <w:lang w:bidi="fa-IR"/>
        </w:rPr>
      </w:pPr>
      <w:bookmarkStart w:id="157" w:name="_Toc70768267"/>
      <w:r w:rsidRPr="00D050C7">
        <w:rPr>
          <w:rFonts w:cs="B Titr" w:hint="cs"/>
          <w:sz w:val="20"/>
          <w:szCs w:val="24"/>
          <w:rtl/>
          <w:lang w:bidi="fa-IR"/>
        </w:rPr>
        <w:t>معنای اول</w:t>
      </w:r>
      <w:bookmarkEnd w:id="157"/>
    </w:p>
    <w:p w:rsidR="00D050C7" w:rsidRPr="00D050C7" w:rsidRDefault="00D050C7" w:rsidP="00D050C7">
      <w:pPr>
        <w:rPr>
          <w:rtl/>
          <w:lang w:bidi="fa-IR"/>
        </w:rPr>
      </w:pPr>
      <w:r w:rsidRPr="00D050C7">
        <w:rPr>
          <w:rFonts w:hint="cs"/>
          <w:rtl/>
          <w:lang w:bidi="fa-IR"/>
        </w:rPr>
        <w:t>برای تحقق معلول، ابتدا باید علت تامه محقق شود. اجزاء علت تامه:</w:t>
      </w:r>
    </w:p>
    <w:p w:rsidR="00D050C7" w:rsidRPr="00D050C7" w:rsidRDefault="00D050C7" w:rsidP="00D050C7">
      <w:pPr>
        <w:ind w:left="720"/>
        <w:rPr>
          <w:rtl/>
          <w:lang w:bidi="fa-IR"/>
        </w:rPr>
      </w:pPr>
      <w:r w:rsidRPr="00D050C7">
        <w:rPr>
          <w:rFonts w:hint="cs"/>
          <w:rtl/>
          <w:lang w:bidi="fa-IR"/>
        </w:rPr>
        <w:t>یا در عرض هم بوده و بین آنها وابستگی وجود ندارد؛ مانند نور خورشید، آب، اکسیژن و... برای رشد گیاه؛</w:t>
      </w:r>
    </w:p>
    <w:p w:rsidR="00D050C7" w:rsidRPr="00D050C7" w:rsidRDefault="00D050C7" w:rsidP="00D050C7">
      <w:pPr>
        <w:ind w:left="720"/>
        <w:rPr>
          <w:rtl/>
          <w:lang w:bidi="fa-IR"/>
        </w:rPr>
      </w:pPr>
      <w:r w:rsidRPr="00D050C7">
        <w:rPr>
          <w:rFonts w:hint="cs"/>
          <w:rtl/>
          <w:lang w:bidi="fa-IR"/>
        </w:rPr>
        <w:t>یا در طول هم بوده و بین آنها وابستگی وجود دارد؛ مانند فرمانده و سرباز که در تحقق پیروزی نقش دارند. هر یک از فرمانده و سرباز نقشی در پیروزی دارند که هر یک از این اجزاء نباشد، پیروزی محقق نمی</w:t>
      </w:r>
      <w:r w:rsidRPr="00D050C7">
        <w:rPr>
          <w:rFonts w:hint="eastAsia"/>
          <w:rtl/>
          <w:lang w:bidi="fa-IR"/>
        </w:rPr>
        <w:t>‌</w:t>
      </w:r>
      <w:r w:rsidRPr="00D050C7">
        <w:rPr>
          <w:rFonts w:hint="cs"/>
          <w:rtl/>
          <w:lang w:bidi="fa-IR"/>
        </w:rPr>
        <w:t>شود؛ اما درعین‌حال این دو در عرض هم نیستند؛ زیرا نقش سرباز به فرماندهی فرمانده وابسته است؛ اما طراحی عملیات توسط فرمانده وابسته به سرباز نیست.</w:t>
      </w:r>
    </w:p>
    <w:p w:rsidR="00D050C7" w:rsidRPr="00D050C7" w:rsidRDefault="00D050C7" w:rsidP="00D050C7">
      <w:pPr>
        <w:rPr>
          <w:rtl/>
          <w:lang w:bidi="fa-IR"/>
        </w:rPr>
      </w:pPr>
      <w:r w:rsidRPr="00D050C7">
        <w:rPr>
          <w:rFonts w:hint="cs"/>
          <w:rtl/>
          <w:lang w:bidi="fa-IR"/>
        </w:rPr>
        <w:t>با توجه به این مطالب در مورد افعال انسان باید گفت:</w:t>
      </w:r>
    </w:p>
    <w:p w:rsidR="00D050C7" w:rsidRPr="00D050C7" w:rsidRDefault="00D050C7" w:rsidP="00D050C7">
      <w:pPr>
        <w:ind w:left="720"/>
        <w:rPr>
          <w:rtl/>
          <w:lang w:bidi="fa-IR"/>
        </w:rPr>
      </w:pPr>
      <w:r w:rsidRPr="00D050C7">
        <w:rPr>
          <w:rFonts w:hint="cs"/>
          <w:rtl/>
          <w:lang w:bidi="fa-IR"/>
        </w:rPr>
        <w:t>انسان که فاعل مختار است، جزئی از علت تامه است؛</w:t>
      </w:r>
    </w:p>
    <w:p w:rsidR="00D050C7" w:rsidRPr="00D050C7" w:rsidRDefault="00D050C7" w:rsidP="00D050C7">
      <w:pPr>
        <w:ind w:left="720"/>
        <w:rPr>
          <w:rtl/>
          <w:lang w:bidi="fa-IR"/>
        </w:rPr>
      </w:pPr>
      <w:r w:rsidRPr="00D050C7">
        <w:rPr>
          <w:rFonts w:hint="cs"/>
          <w:rtl/>
          <w:lang w:bidi="fa-IR"/>
        </w:rPr>
        <w:t>اما وی به</w:t>
      </w:r>
      <w:r w:rsidRPr="00D050C7">
        <w:rPr>
          <w:rFonts w:hint="eastAsia"/>
          <w:rtl/>
          <w:lang w:bidi="fa-IR"/>
        </w:rPr>
        <w:t>‌</w:t>
      </w:r>
      <w:r w:rsidRPr="00D050C7">
        <w:rPr>
          <w:rFonts w:hint="cs"/>
          <w:rtl/>
          <w:lang w:bidi="fa-IR"/>
        </w:rPr>
        <w:t>تنهایی علت تامه نیست و برای انجام فعل باید مجموعه</w:t>
      </w:r>
      <w:r w:rsidRPr="00D050C7">
        <w:rPr>
          <w:rFonts w:hint="eastAsia"/>
          <w:rtl/>
          <w:lang w:bidi="fa-IR"/>
        </w:rPr>
        <w:t>‌</w:t>
      </w:r>
      <w:r w:rsidRPr="00D050C7">
        <w:rPr>
          <w:rFonts w:hint="cs"/>
          <w:rtl/>
          <w:lang w:bidi="fa-IR"/>
        </w:rPr>
        <w:t>ای از عوامل محقق شوند: ابتدا باید خداوند به انسان هستی عطا کند، سپس ویژگی اراده را نیز به اعطا کند، عوامل دیگری مانند فرشتگان و شیاطین نیز در کنار انسان باشند و خود انسان نیز فعل را اختیار کند تا کار انجام شود.</w:t>
      </w:r>
    </w:p>
    <w:p w:rsidR="00D050C7" w:rsidRPr="00D050C7" w:rsidRDefault="00D050C7" w:rsidP="00D050C7">
      <w:pPr>
        <w:rPr>
          <w:rtl/>
          <w:lang w:bidi="fa-IR"/>
        </w:rPr>
      </w:pPr>
      <w:r w:rsidRPr="00D050C7">
        <w:rPr>
          <w:rFonts w:hint="cs"/>
          <w:rtl/>
          <w:lang w:bidi="fa-IR"/>
        </w:rPr>
        <w:t>این عوامل در طول هم هستند نه در عرض هم؛ زیرا وجود خداوند متعال متوقف بر اراده</w:t>
      </w:r>
      <w:r w:rsidRPr="00D050C7">
        <w:rPr>
          <w:rFonts w:hint="eastAsia"/>
          <w:rtl/>
          <w:lang w:bidi="fa-IR"/>
        </w:rPr>
        <w:t>‌</w:t>
      </w:r>
      <w:r w:rsidRPr="00D050C7">
        <w:rPr>
          <w:rFonts w:hint="cs"/>
          <w:rtl/>
          <w:lang w:bidi="fa-IR"/>
        </w:rPr>
        <w:t>ی انسان نیست، اما اراده</w:t>
      </w:r>
      <w:r w:rsidRPr="00D050C7">
        <w:rPr>
          <w:rFonts w:hint="eastAsia"/>
          <w:rtl/>
          <w:lang w:bidi="fa-IR"/>
        </w:rPr>
        <w:t>‌</w:t>
      </w:r>
      <w:r w:rsidRPr="00D050C7">
        <w:rPr>
          <w:rFonts w:hint="cs"/>
          <w:rtl/>
          <w:lang w:bidi="fa-IR"/>
        </w:rPr>
        <w:t>ی انسان وابسته به اعطای وجود از طرف خداوند است.</w:t>
      </w:r>
    </w:p>
    <w:p w:rsidR="00D050C7" w:rsidRPr="00D050C7" w:rsidRDefault="00D050C7" w:rsidP="00D050C7">
      <w:pPr>
        <w:rPr>
          <w:rtl/>
          <w:lang w:bidi="fa-IR"/>
        </w:rPr>
      </w:pPr>
      <w:r w:rsidRPr="00D050C7">
        <w:rPr>
          <w:rFonts w:hint="cs"/>
          <w:rtl/>
          <w:lang w:bidi="fa-IR"/>
        </w:rPr>
        <w:lastRenderedPageBreak/>
        <w:t>درنتیجه اراده</w:t>
      </w:r>
      <w:r w:rsidRPr="00D050C7">
        <w:rPr>
          <w:rFonts w:hint="eastAsia"/>
          <w:rtl/>
          <w:lang w:bidi="fa-IR"/>
        </w:rPr>
        <w:t>‌</w:t>
      </w:r>
      <w:r w:rsidRPr="00D050C7">
        <w:rPr>
          <w:rFonts w:hint="cs"/>
          <w:rtl/>
          <w:lang w:bidi="fa-IR"/>
        </w:rPr>
        <w:t>ی خداوند جزئی از علت تامه بوده و اراده</w:t>
      </w:r>
      <w:r w:rsidRPr="00D050C7">
        <w:rPr>
          <w:rFonts w:hint="eastAsia"/>
          <w:rtl/>
          <w:lang w:bidi="fa-IR"/>
        </w:rPr>
        <w:t>‌</w:t>
      </w:r>
      <w:r w:rsidRPr="00D050C7">
        <w:rPr>
          <w:rFonts w:hint="cs"/>
          <w:rtl/>
          <w:lang w:bidi="fa-IR"/>
        </w:rPr>
        <w:t>ی انسان نیز جزئی دیگر از آن است با این تفاوت که:</w:t>
      </w:r>
    </w:p>
    <w:p w:rsidR="00D050C7" w:rsidRPr="00D050C7" w:rsidRDefault="00D050C7" w:rsidP="00D050C7">
      <w:pPr>
        <w:ind w:left="720"/>
        <w:rPr>
          <w:rtl/>
          <w:lang w:bidi="fa-IR"/>
        </w:rPr>
      </w:pPr>
      <w:r w:rsidRPr="00D050C7">
        <w:rPr>
          <w:rFonts w:hint="cs"/>
          <w:rtl/>
          <w:lang w:bidi="fa-IR"/>
        </w:rPr>
        <w:t>اراده</w:t>
      </w:r>
      <w:r w:rsidRPr="00D050C7">
        <w:rPr>
          <w:rFonts w:hint="eastAsia"/>
          <w:rtl/>
          <w:lang w:bidi="fa-IR"/>
        </w:rPr>
        <w:t>‌</w:t>
      </w:r>
      <w:r w:rsidRPr="00D050C7">
        <w:rPr>
          <w:rFonts w:hint="cs"/>
          <w:rtl/>
          <w:lang w:bidi="fa-IR"/>
        </w:rPr>
        <w:t xml:space="preserve">ی خداوند، علت حقیقی یا علت </w:t>
      </w:r>
      <w:r w:rsidRPr="00D050C7">
        <w:rPr>
          <w:rtl/>
          <w:lang w:bidi="fa-IR"/>
        </w:rPr>
        <w:t>بع</w:t>
      </w:r>
      <w:r w:rsidRPr="00D050C7">
        <w:rPr>
          <w:rFonts w:hint="cs"/>
          <w:rtl/>
          <w:lang w:bidi="fa-IR"/>
        </w:rPr>
        <w:t>ی</w:t>
      </w:r>
      <w:r w:rsidRPr="00D050C7">
        <w:rPr>
          <w:rFonts w:hint="eastAsia"/>
          <w:rtl/>
          <w:lang w:bidi="fa-IR"/>
        </w:rPr>
        <w:t>د</w:t>
      </w:r>
      <w:r w:rsidRPr="00D050C7">
        <w:rPr>
          <w:rFonts w:hint="cs"/>
          <w:rtl/>
          <w:lang w:bidi="fa-IR"/>
        </w:rPr>
        <w:t xml:space="preserve"> است؛</w:t>
      </w:r>
    </w:p>
    <w:p w:rsidR="00D050C7" w:rsidRPr="00D050C7" w:rsidRDefault="00D050C7" w:rsidP="00D050C7">
      <w:pPr>
        <w:ind w:left="720"/>
        <w:rPr>
          <w:rtl/>
          <w:lang w:bidi="fa-IR"/>
        </w:rPr>
      </w:pPr>
      <w:r w:rsidRPr="00D050C7">
        <w:rPr>
          <w:rFonts w:hint="cs"/>
          <w:rtl/>
          <w:lang w:bidi="fa-IR"/>
        </w:rPr>
        <w:t>و اراده</w:t>
      </w:r>
      <w:r w:rsidRPr="00D050C7">
        <w:rPr>
          <w:rFonts w:hint="eastAsia"/>
          <w:rtl/>
          <w:lang w:bidi="fa-IR"/>
        </w:rPr>
        <w:t>‌</w:t>
      </w:r>
      <w:r w:rsidRPr="00D050C7">
        <w:rPr>
          <w:rFonts w:hint="cs"/>
          <w:rtl/>
          <w:lang w:bidi="fa-IR"/>
        </w:rPr>
        <w:t>ی انسان، علت فاعلی مباشر یا علت قریب است؛</w:t>
      </w:r>
    </w:p>
    <w:p w:rsidR="00D050C7" w:rsidRPr="00D050C7" w:rsidRDefault="00D050C7" w:rsidP="00D050C7">
      <w:pPr>
        <w:ind w:left="720"/>
        <w:rPr>
          <w:rtl/>
          <w:lang w:bidi="fa-IR"/>
        </w:rPr>
      </w:pPr>
      <w:r w:rsidRPr="00D050C7">
        <w:rPr>
          <w:rFonts w:hint="cs"/>
          <w:rtl/>
          <w:lang w:bidi="fa-IR"/>
        </w:rPr>
        <w:t>و بین این دو نیز عواملی هستند که در تحقق فعل تأثیرگذار بوده و جزء علت تامه هستند.</w:t>
      </w:r>
    </w:p>
    <w:p w:rsidR="00D050C7" w:rsidRPr="00D050C7" w:rsidRDefault="00D050C7" w:rsidP="00D050C7">
      <w:pPr>
        <w:rPr>
          <w:rtl/>
          <w:lang w:bidi="fa-IR"/>
        </w:rPr>
      </w:pPr>
      <w:r w:rsidRPr="00D050C7">
        <w:rPr>
          <w:rFonts w:hint="cs"/>
          <w:rtl/>
          <w:lang w:bidi="fa-IR"/>
        </w:rPr>
        <w:t>طبق این نگاه:</w:t>
      </w:r>
    </w:p>
    <w:p w:rsidR="00D050C7" w:rsidRPr="00D050C7" w:rsidRDefault="00D050C7" w:rsidP="00D050C7">
      <w:pPr>
        <w:ind w:left="720"/>
        <w:rPr>
          <w:rtl/>
          <w:lang w:bidi="fa-IR"/>
        </w:rPr>
      </w:pPr>
      <w:r w:rsidRPr="00D050C7">
        <w:rPr>
          <w:rFonts w:hint="cs"/>
          <w:rtl/>
          <w:lang w:bidi="fa-IR"/>
        </w:rPr>
        <w:t>تفویض قابل پذیرش نیست؛ زیرا علت قریب به</w:t>
      </w:r>
      <w:r w:rsidRPr="00D050C7">
        <w:rPr>
          <w:rFonts w:hint="eastAsia"/>
          <w:rtl/>
          <w:lang w:bidi="fa-IR"/>
        </w:rPr>
        <w:t>‌</w:t>
      </w:r>
      <w:r w:rsidRPr="00D050C7">
        <w:rPr>
          <w:rFonts w:hint="cs"/>
          <w:rtl/>
          <w:lang w:bidi="fa-IR"/>
        </w:rPr>
        <w:t>تنهایی لحاظ نشده است؛ یعنی علاوه بر علت قریب که اراده</w:t>
      </w:r>
      <w:r w:rsidRPr="00D050C7">
        <w:rPr>
          <w:rFonts w:hint="eastAsia"/>
          <w:rtl/>
          <w:lang w:bidi="fa-IR"/>
        </w:rPr>
        <w:t>‌</w:t>
      </w:r>
      <w:r w:rsidRPr="00D050C7">
        <w:rPr>
          <w:rFonts w:hint="cs"/>
          <w:rtl/>
          <w:lang w:bidi="fa-IR"/>
        </w:rPr>
        <w:t>ی انسان است، اراده</w:t>
      </w:r>
      <w:r w:rsidRPr="00D050C7">
        <w:rPr>
          <w:rFonts w:hint="eastAsia"/>
          <w:rtl/>
          <w:lang w:bidi="fa-IR"/>
        </w:rPr>
        <w:t>‌</w:t>
      </w:r>
      <w:r w:rsidRPr="00D050C7">
        <w:rPr>
          <w:rFonts w:hint="cs"/>
          <w:rtl/>
          <w:lang w:bidi="fa-IR"/>
        </w:rPr>
        <w:t>ی خداوند نیز یکی از اجزاء علت تامه است و اگر خداوند اراده نکند یا انسان را ایجاد نکند، فعل انسان محقق نمی</w:t>
      </w:r>
      <w:r w:rsidRPr="00D050C7">
        <w:rPr>
          <w:rFonts w:hint="eastAsia"/>
          <w:rtl/>
          <w:lang w:bidi="fa-IR"/>
        </w:rPr>
        <w:t>‌</w:t>
      </w:r>
      <w:r w:rsidRPr="00D050C7">
        <w:rPr>
          <w:rFonts w:hint="cs"/>
          <w:rtl/>
          <w:lang w:bidi="fa-IR"/>
        </w:rPr>
        <w:t>شود؛</w:t>
      </w:r>
    </w:p>
    <w:p w:rsidR="00D050C7" w:rsidRPr="00D050C7" w:rsidRDefault="00D050C7" w:rsidP="00D050C7">
      <w:pPr>
        <w:ind w:left="720"/>
        <w:rPr>
          <w:rtl/>
          <w:lang w:bidi="fa-IR"/>
        </w:rPr>
      </w:pPr>
      <w:r w:rsidRPr="00D050C7">
        <w:rPr>
          <w:rFonts w:hint="cs"/>
          <w:rtl/>
          <w:lang w:bidi="fa-IR"/>
        </w:rPr>
        <w:t>جبر نیز قابل نیز قابل پذیرش نیست؛ زیرا علت بعید به</w:t>
      </w:r>
      <w:r w:rsidRPr="00D050C7">
        <w:rPr>
          <w:rFonts w:hint="eastAsia"/>
          <w:rtl/>
          <w:lang w:bidi="fa-IR"/>
        </w:rPr>
        <w:t>‌</w:t>
      </w:r>
      <w:r w:rsidRPr="00D050C7">
        <w:rPr>
          <w:rFonts w:hint="cs"/>
          <w:rtl/>
          <w:lang w:bidi="fa-IR"/>
        </w:rPr>
        <w:t>تنهایی لحاظ نشده است؛ یعنی علاوه بر علت بعید که اراده</w:t>
      </w:r>
      <w:r w:rsidRPr="00D050C7">
        <w:rPr>
          <w:rFonts w:hint="eastAsia"/>
          <w:rtl/>
          <w:lang w:bidi="fa-IR"/>
        </w:rPr>
        <w:t>‌</w:t>
      </w:r>
      <w:r w:rsidRPr="00D050C7">
        <w:rPr>
          <w:rFonts w:hint="cs"/>
          <w:rtl/>
          <w:lang w:bidi="fa-IR"/>
        </w:rPr>
        <w:t>ی الهی است، اراده</w:t>
      </w:r>
      <w:r w:rsidRPr="00D050C7">
        <w:rPr>
          <w:rFonts w:hint="eastAsia"/>
          <w:rtl/>
          <w:lang w:bidi="fa-IR"/>
        </w:rPr>
        <w:t>‌</w:t>
      </w:r>
      <w:r w:rsidRPr="00D050C7">
        <w:rPr>
          <w:rFonts w:hint="cs"/>
          <w:rtl/>
          <w:lang w:bidi="fa-IR"/>
        </w:rPr>
        <w:t>ی انسان نیز یکی از اجزاء علت تامه است و اگر انسان اراده نکند، فعل او محقق نمی</w:t>
      </w:r>
      <w:r w:rsidRPr="00D050C7">
        <w:rPr>
          <w:rFonts w:hint="eastAsia"/>
          <w:rtl/>
          <w:lang w:bidi="fa-IR"/>
        </w:rPr>
        <w:t>‌</w:t>
      </w:r>
      <w:r w:rsidRPr="00D050C7">
        <w:rPr>
          <w:rFonts w:hint="cs"/>
          <w:rtl/>
          <w:lang w:bidi="fa-IR"/>
        </w:rPr>
        <w:t>شود؛</w:t>
      </w:r>
    </w:p>
    <w:p w:rsidR="00D050C7" w:rsidRPr="00D050C7" w:rsidRDefault="00D050C7" w:rsidP="00D050C7">
      <w:pPr>
        <w:ind w:left="720"/>
        <w:rPr>
          <w:rtl/>
          <w:lang w:bidi="fa-IR"/>
        </w:rPr>
      </w:pPr>
      <w:r w:rsidRPr="00D050C7">
        <w:rPr>
          <w:rFonts w:hint="cs"/>
          <w:rtl/>
          <w:lang w:bidi="fa-IR"/>
        </w:rPr>
        <w:t>و «امر بین الامرین» مورد پذیرش است؛ زیرا مجموعه</w:t>
      </w:r>
      <w:r w:rsidRPr="00D050C7">
        <w:rPr>
          <w:rFonts w:hint="eastAsia"/>
          <w:rtl/>
          <w:lang w:bidi="fa-IR"/>
        </w:rPr>
        <w:t>‌</w:t>
      </w:r>
      <w:r w:rsidRPr="00D050C7">
        <w:rPr>
          <w:rFonts w:hint="cs"/>
          <w:rtl/>
          <w:lang w:bidi="fa-IR"/>
        </w:rPr>
        <w:t>ی اجزاء علت تام مورد لحاظ قرار گرفته</w:t>
      </w:r>
      <w:r w:rsidRPr="00D050C7">
        <w:rPr>
          <w:rFonts w:hint="eastAsia"/>
          <w:rtl/>
          <w:lang w:bidi="fa-IR"/>
        </w:rPr>
        <w:t>‌</w:t>
      </w:r>
      <w:r w:rsidRPr="00D050C7">
        <w:rPr>
          <w:rFonts w:hint="cs"/>
          <w:rtl/>
          <w:lang w:bidi="fa-IR"/>
        </w:rPr>
        <w:t>اند.</w:t>
      </w:r>
    </w:p>
    <w:p w:rsidR="00D050C7" w:rsidRPr="00D050C7" w:rsidRDefault="00D050C7" w:rsidP="00D050C7">
      <w:pPr>
        <w:rPr>
          <w:rtl/>
          <w:lang w:bidi="fa-IR"/>
        </w:rPr>
      </w:pPr>
      <w:r w:rsidRPr="00D050C7">
        <w:rPr>
          <w:rFonts w:cs="B Titr" w:hint="cs"/>
          <w:sz w:val="20"/>
          <w:szCs w:val="24"/>
          <w:rtl/>
        </w:rPr>
        <w:t>نکته:</w:t>
      </w:r>
      <w:r w:rsidRPr="00D050C7">
        <w:rPr>
          <w:rFonts w:hint="cs"/>
          <w:rtl/>
          <w:lang w:bidi="fa-IR"/>
        </w:rPr>
        <w:t xml:space="preserve"> طبق این دیدگاه توحید افعالی نیز حفظ می</w:t>
      </w:r>
      <w:r w:rsidRPr="00D050C7">
        <w:rPr>
          <w:rFonts w:hint="eastAsia"/>
          <w:rtl/>
          <w:lang w:bidi="fa-IR"/>
        </w:rPr>
        <w:t>‌</w:t>
      </w:r>
      <w:r w:rsidRPr="00D050C7">
        <w:rPr>
          <w:rFonts w:hint="cs"/>
          <w:rtl/>
          <w:lang w:bidi="fa-IR"/>
        </w:rPr>
        <w:t>شود؛ زیرا اراده</w:t>
      </w:r>
      <w:r w:rsidRPr="00D050C7">
        <w:rPr>
          <w:rFonts w:hint="eastAsia"/>
          <w:rtl/>
          <w:lang w:bidi="fa-IR"/>
        </w:rPr>
        <w:t>‌</w:t>
      </w:r>
      <w:r w:rsidRPr="00D050C7">
        <w:rPr>
          <w:rFonts w:hint="cs"/>
          <w:rtl/>
          <w:lang w:bidi="fa-IR"/>
        </w:rPr>
        <w:t>ی انسان وابسته به اراده</w:t>
      </w:r>
      <w:r w:rsidRPr="00D050C7">
        <w:rPr>
          <w:rFonts w:hint="eastAsia"/>
          <w:rtl/>
          <w:lang w:bidi="fa-IR"/>
        </w:rPr>
        <w:t>‌</w:t>
      </w:r>
      <w:r w:rsidRPr="00D050C7">
        <w:rPr>
          <w:rFonts w:hint="cs"/>
          <w:rtl/>
          <w:lang w:bidi="fa-IR"/>
        </w:rPr>
        <w:t>ی خداوند متعال است. به تعبیر دیگر اراده</w:t>
      </w:r>
      <w:r w:rsidRPr="00D050C7">
        <w:rPr>
          <w:rFonts w:hint="eastAsia"/>
          <w:rtl/>
          <w:lang w:bidi="fa-IR"/>
        </w:rPr>
        <w:t>‌</w:t>
      </w:r>
      <w:r w:rsidRPr="00D050C7">
        <w:rPr>
          <w:rFonts w:hint="cs"/>
          <w:rtl/>
          <w:lang w:bidi="fa-IR"/>
        </w:rPr>
        <w:t>ی الهی به دو صورت می</w:t>
      </w:r>
      <w:r w:rsidRPr="00D050C7">
        <w:rPr>
          <w:rFonts w:hint="eastAsia"/>
          <w:rtl/>
          <w:lang w:bidi="fa-IR"/>
        </w:rPr>
        <w:t>‌</w:t>
      </w:r>
      <w:r w:rsidRPr="00D050C7">
        <w:rPr>
          <w:rFonts w:hint="cs"/>
          <w:rtl/>
          <w:lang w:bidi="fa-IR"/>
        </w:rPr>
        <w:t>تواند به فعل انسان تعلق بگیرد:</w:t>
      </w:r>
    </w:p>
    <w:p w:rsidR="00D050C7" w:rsidRPr="00D050C7" w:rsidRDefault="00D050C7" w:rsidP="00D050C7">
      <w:pPr>
        <w:ind w:left="720"/>
        <w:rPr>
          <w:rtl/>
          <w:lang w:bidi="fa-IR"/>
        </w:rPr>
      </w:pPr>
      <w:r w:rsidRPr="00D050C7">
        <w:rPr>
          <w:rFonts w:hint="cs"/>
          <w:rtl/>
          <w:lang w:bidi="fa-IR"/>
        </w:rPr>
        <w:t>اینکه فعل انسان انجام پذیرد؛ چه انسان اراده کند و چه اراده نکند؛</w:t>
      </w:r>
    </w:p>
    <w:p w:rsidR="00D050C7" w:rsidRPr="00D050C7" w:rsidRDefault="00D050C7" w:rsidP="00D050C7">
      <w:pPr>
        <w:ind w:left="720"/>
        <w:rPr>
          <w:rtl/>
          <w:lang w:bidi="fa-IR"/>
        </w:rPr>
      </w:pPr>
      <w:r w:rsidRPr="00D050C7">
        <w:rPr>
          <w:rFonts w:hint="cs"/>
          <w:rtl/>
          <w:lang w:bidi="fa-IR"/>
        </w:rPr>
        <w:t>و اینکه فعل انسان انجام پذیرد با وصف اراده کردن و خواستن انسان.</w:t>
      </w:r>
    </w:p>
    <w:p w:rsidR="00D050C7" w:rsidRPr="00D050C7" w:rsidRDefault="00D050C7" w:rsidP="00D050C7">
      <w:pPr>
        <w:rPr>
          <w:rtl/>
          <w:lang w:bidi="fa-IR"/>
        </w:rPr>
      </w:pPr>
      <w:r w:rsidRPr="00D050C7">
        <w:rPr>
          <w:rFonts w:hint="cs"/>
          <w:rtl/>
          <w:lang w:bidi="fa-IR"/>
        </w:rPr>
        <w:t>اینکه اراده</w:t>
      </w:r>
      <w:r w:rsidRPr="00D050C7">
        <w:rPr>
          <w:rFonts w:hint="eastAsia"/>
          <w:rtl/>
          <w:lang w:bidi="fa-IR"/>
        </w:rPr>
        <w:t>‌</w:t>
      </w:r>
      <w:r w:rsidRPr="00D050C7">
        <w:rPr>
          <w:rFonts w:hint="cs"/>
          <w:rtl/>
          <w:lang w:bidi="fa-IR"/>
        </w:rPr>
        <w:t>ی الهی به چه نحو به فعل انسان تعلق بگیرد، وابسته به حکمت الهی است؛ یعنی در مواردی حکمت اقتضا می</w:t>
      </w:r>
      <w:r w:rsidRPr="00D050C7">
        <w:rPr>
          <w:rFonts w:hint="eastAsia"/>
          <w:rtl/>
          <w:lang w:bidi="fa-IR"/>
        </w:rPr>
        <w:t>‌</w:t>
      </w:r>
      <w:r w:rsidRPr="00D050C7">
        <w:rPr>
          <w:rFonts w:hint="cs"/>
          <w:rtl/>
          <w:lang w:bidi="fa-IR"/>
        </w:rPr>
        <w:t>کند که فعل حتی بدون خواست انسان محقق شود و در مواردی حکمت اقتضا می</w:t>
      </w:r>
      <w:r w:rsidRPr="00D050C7">
        <w:rPr>
          <w:rFonts w:hint="eastAsia"/>
          <w:rtl/>
          <w:lang w:bidi="fa-IR"/>
        </w:rPr>
        <w:t>‌</w:t>
      </w:r>
      <w:r w:rsidRPr="00D050C7">
        <w:rPr>
          <w:rFonts w:hint="cs"/>
          <w:rtl/>
          <w:lang w:bidi="fa-IR"/>
        </w:rPr>
        <w:t>کند که فعل در صورت اراده</w:t>
      </w:r>
      <w:r w:rsidRPr="00D050C7">
        <w:rPr>
          <w:rFonts w:hint="eastAsia"/>
          <w:rtl/>
          <w:lang w:bidi="fa-IR"/>
        </w:rPr>
        <w:t>‌</w:t>
      </w:r>
      <w:r w:rsidRPr="00D050C7">
        <w:rPr>
          <w:rFonts w:hint="cs"/>
          <w:rtl/>
          <w:lang w:bidi="fa-IR"/>
        </w:rPr>
        <w:t>ی انسان محقق شود.</w:t>
      </w:r>
    </w:p>
    <w:p w:rsidR="00D050C7" w:rsidRPr="00D050C7" w:rsidRDefault="00D050C7" w:rsidP="00D050C7">
      <w:pPr>
        <w:rPr>
          <w:rtl/>
          <w:lang w:bidi="fa-IR"/>
        </w:rPr>
      </w:pPr>
      <w:r w:rsidRPr="00D050C7">
        <w:rPr>
          <w:rFonts w:hint="cs"/>
          <w:rtl/>
          <w:lang w:bidi="fa-IR"/>
        </w:rPr>
        <w:t>به عبارت دیگر ادله</w:t>
      </w:r>
      <w:r w:rsidRPr="00D050C7">
        <w:rPr>
          <w:rFonts w:hint="eastAsia"/>
          <w:rtl/>
          <w:lang w:bidi="fa-IR"/>
        </w:rPr>
        <w:t>‌</w:t>
      </w:r>
      <w:r w:rsidRPr="00D050C7">
        <w:rPr>
          <w:rFonts w:hint="cs"/>
          <w:rtl/>
          <w:lang w:bidi="fa-IR"/>
        </w:rPr>
        <w:t>ی توحید افعالی تمامی افعال را به خداوند منتسب کرده و هیچ موجودی را در عرض او قرار نمی</w:t>
      </w:r>
      <w:r w:rsidRPr="00D050C7">
        <w:rPr>
          <w:rFonts w:hint="eastAsia"/>
          <w:rtl/>
          <w:lang w:bidi="fa-IR"/>
        </w:rPr>
        <w:t>‌</w:t>
      </w:r>
      <w:r w:rsidRPr="00D050C7">
        <w:rPr>
          <w:rFonts w:hint="cs"/>
          <w:rtl/>
          <w:lang w:bidi="fa-IR"/>
        </w:rPr>
        <w:t>دهند و این مطلب در این تفسیر حفظ شده است؛ یعنی در این تفسیر:</w:t>
      </w:r>
    </w:p>
    <w:p w:rsidR="00D050C7" w:rsidRPr="00D050C7" w:rsidRDefault="00D050C7" w:rsidP="00D050C7">
      <w:pPr>
        <w:ind w:left="720"/>
        <w:rPr>
          <w:rtl/>
          <w:lang w:bidi="fa-IR"/>
        </w:rPr>
      </w:pPr>
      <w:r w:rsidRPr="00D050C7">
        <w:rPr>
          <w:rFonts w:hint="cs"/>
          <w:rtl/>
          <w:lang w:bidi="fa-IR"/>
        </w:rPr>
        <w:t>هم همه</w:t>
      </w:r>
      <w:r w:rsidRPr="00D050C7">
        <w:rPr>
          <w:rFonts w:hint="eastAsia"/>
          <w:rtl/>
          <w:lang w:bidi="fa-IR"/>
        </w:rPr>
        <w:t>‌</w:t>
      </w:r>
      <w:r w:rsidRPr="00D050C7">
        <w:rPr>
          <w:rFonts w:hint="cs"/>
          <w:rtl/>
          <w:lang w:bidi="fa-IR"/>
        </w:rPr>
        <w:t>ی امور به اراده</w:t>
      </w:r>
      <w:r w:rsidRPr="00D050C7">
        <w:rPr>
          <w:rFonts w:hint="eastAsia"/>
          <w:rtl/>
          <w:lang w:bidi="fa-IR"/>
        </w:rPr>
        <w:t>‌</w:t>
      </w:r>
      <w:r w:rsidRPr="00D050C7">
        <w:rPr>
          <w:rFonts w:hint="cs"/>
          <w:rtl/>
          <w:lang w:bidi="fa-IR"/>
        </w:rPr>
        <w:t>ی خداوند متعال منتسب شده است؛</w:t>
      </w:r>
    </w:p>
    <w:p w:rsidR="00D050C7" w:rsidRPr="00D050C7" w:rsidRDefault="00D050C7" w:rsidP="00D050C7">
      <w:pPr>
        <w:ind w:left="720"/>
        <w:rPr>
          <w:rtl/>
          <w:lang w:bidi="fa-IR"/>
        </w:rPr>
      </w:pPr>
      <w:r w:rsidRPr="00D050C7">
        <w:rPr>
          <w:rFonts w:hint="cs"/>
          <w:rtl/>
          <w:lang w:bidi="fa-IR"/>
        </w:rPr>
        <w:t>و هم هیچ موجودی در عرض خداوند متعال دانسته نشده تا وحدت خداوند را نفی کرده و تکثر افعالی را ثابت کند؛ زیرا دیگر فاعل</w:t>
      </w:r>
      <w:r w:rsidRPr="00D050C7">
        <w:rPr>
          <w:rFonts w:hint="eastAsia"/>
          <w:rtl/>
          <w:lang w:bidi="fa-IR"/>
        </w:rPr>
        <w:t>‌</w:t>
      </w:r>
      <w:r w:rsidRPr="00D050C7">
        <w:rPr>
          <w:rFonts w:hint="cs"/>
          <w:rtl/>
          <w:lang w:bidi="fa-IR"/>
        </w:rPr>
        <w:t>ها در طول خداوند هستند و در طولیت تکثر پدید نمی</w:t>
      </w:r>
      <w:r w:rsidRPr="00D050C7">
        <w:rPr>
          <w:rFonts w:hint="eastAsia"/>
          <w:rtl/>
          <w:lang w:bidi="fa-IR"/>
        </w:rPr>
        <w:t>‌</w:t>
      </w:r>
      <w:r w:rsidRPr="00D050C7">
        <w:rPr>
          <w:rFonts w:hint="cs"/>
          <w:rtl/>
          <w:lang w:bidi="fa-IR"/>
        </w:rPr>
        <w:t>آید. به</w:t>
      </w:r>
      <w:r w:rsidRPr="00D050C7">
        <w:rPr>
          <w:rFonts w:hint="eastAsia"/>
          <w:rtl/>
          <w:lang w:bidi="fa-IR"/>
        </w:rPr>
        <w:t>‌</w:t>
      </w:r>
      <w:r w:rsidRPr="00D050C7">
        <w:rPr>
          <w:rFonts w:hint="cs"/>
          <w:rtl/>
          <w:lang w:bidi="fa-IR"/>
        </w:rPr>
        <w:t>طور مثال هر انسان صور ذهنی متعددی دارد اما نمی</w:t>
      </w:r>
      <w:r w:rsidRPr="00D050C7">
        <w:rPr>
          <w:rFonts w:hint="eastAsia"/>
          <w:rtl/>
          <w:lang w:bidi="fa-IR"/>
        </w:rPr>
        <w:t>‌</w:t>
      </w:r>
      <w:r w:rsidRPr="00D050C7">
        <w:rPr>
          <w:rFonts w:hint="cs"/>
          <w:rtl/>
          <w:lang w:bidi="fa-IR"/>
        </w:rPr>
        <w:t>توان صورت</w:t>
      </w:r>
      <w:r w:rsidRPr="00D050C7">
        <w:rPr>
          <w:rFonts w:hint="eastAsia"/>
          <w:rtl/>
          <w:lang w:bidi="fa-IR"/>
        </w:rPr>
        <w:t>‌</w:t>
      </w:r>
      <w:r w:rsidRPr="00D050C7">
        <w:rPr>
          <w:rFonts w:hint="cs"/>
          <w:rtl/>
          <w:lang w:bidi="fa-IR"/>
        </w:rPr>
        <w:t>های ذهنی او را نیز موجودات مستقلی حساب کرد و یک شخص از انسان را چند موجود به شمار آورد. علت این امر همان طولی بودن صور ذهنی نسبت به انسان هستند و به همین جهت با وجود اینکه این صور عین انسان نیستند، باعث تکثر موجودات در عرض انسان نمی</w:t>
      </w:r>
      <w:r w:rsidRPr="00D050C7">
        <w:rPr>
          <w:rFonts w:hint="eastAsia"/>
          <w:rtl/>
          <w:lang w:bidi="fa-IR"/>
        </w:rPr>
        <w:t>‌</w:t>
      </w:r>
      <w:r w:rsidRPr="00D050C7">
        <w:rPr>
          <w:rFonts w:hint="cs"/>
          <w:rtl/>
          <w:lang w:bidi="fa-IR"/>
        </w:rPr>
        <w:t>شوند و تکثری که منافی توحید است در صورتی پدید می</w:t>
      </w:r>
      <w:r w:rsidRPr="00D050C7">
        <w:rPr>
          <w:rFonts w:hint="eastAsia"/>
          <w:rtl/>
          <w:lang w:bidi="fa-IR"/>
        </w:rPr>
        <w:t>‌</w:t>
      </w:r>
      <w:r w:rsidRPr="00D050C7">
        <w:rPr>
          <w:rFonts w:hint="cs"/>
          <w:rtl/>
          <w:lang w:bidi="fa-IR"/>
        </w:rPr>
        <w:t>آید که موجودات در عرض هم باشند.</w:t>
      </w:r>
    </w:p>
    <w:p w:rsidR="00D050C7" w:rsidRPr="00D050C7" w:rsidRDefault="00D050C7" w:rsidP="00D050C7">
      <w:pPr>
        <w:outlineLvl w:val="4"/>
        <w:rPr>
          <w:rFonts w:cs="B Titr"/>
          <w:sz w:val="20"/>
          <w:szCs w:val="24"/>
          <w:rtl/>
          <w:lang w:bidi="fa-IR"/>
        </w:rPr>
      </w:pPr>
      <w:bookmarkStart w:id="158" w:name="_Toc70768268"/>
      <w:r w:rsidRPr="00D050C7">
        <w:rPr>
          <w:rFonts w:cs="B Titr" w:hint="cs"/>
          <w:sz w:val="20"/>
          <w:szCs w:val="24"/>
          <w:rtl/>
          <w:lang w:bidi="fa-IR"/>
        </w:rPr>
        <w:t>معنای دوم</w:t>
      </w:r>
      <w:bookmarkEnd w:id="158"/>
    </w:p>
    <w:p w:rsidR="00D050C7" w:rsidRPr="00D050C7" w:rsidRDefault="00D050C7" w:rsidP="00D050C7">
      <w:pPr>
        <w:rPr>
          <w:rtl/>
          <w:lang w:bidi="fa-IR"/>
        </w:rPr>
      </w:pPr>
      <w:r w:rsidRPr="00D050C7">
        <w:rPr>
          <w:rFonts w:hint="cs"/>
          <w:rtl/>
          <w:lang w:bidi="fa-IR"/>
        </w:rPr>
        <w:t>همان</w:t>
      </w:r>
      <w:r w:rsidRPr="00D050C7">
        <w:rPr>
          <w:rFonts w:hint="eastAsia"/>
          <w:rtl/>
          <w:lang w:bidi="fa-IR"/>
        </w:rPr>
        <w:t>‌</w:t>
      </w:r>
      <w:r w:rsidRPr="00D050C7">
        <w:rPr>
          <w:rFonts w:hint="cs"/>
          <w:rtl/>
          <w:lang w:bidi="fa-IR"/>
        </w:rPr>
        <w:t>گونه که صور ذهنیه تجلی نفس هستند، تمامی ما سوی الله، تجلی خداوند متعال و عین الربط به او بوده و هیچ استقلالی ندارند. طبق این دیدگاه، ما سوی الله حتی از اجزاء علت تامه نیستند و باید تفسیر دیگری از «امر بین الامرین» ارائه شود.</w:t>
      </w:r>
    </w:p>
    <w:p w:rsidR="00D050C7" w:rsidRPr="00D050C7" w:rsidRDefault="00D050C7" w:rsidP="00D050C7">
      <w:pPr>
        <w:rPr>
          <w:rtl/>
          <w:lang w:bidi="fa-IR"/>
        </w:rPr>
      </w:pPr>
      <w:r w:rsidRPr="00D050C7">
        <w:rPr>
          <w:rFonts w:hint="cs"/>
          <w:rtl/>
          <w:lang w:bidi="fa-IR"/>
        </w:rPr>
        <w:t>تفاوت این تفسیر با تفسیر قبل در این است که:</w:t>
      </w:r>
    </w:p>
    <w:p w:rsidR="00D050C7" w:rsidRPr="00D050C7" w:rsidRDefault="00D050C7" w:rsidP="00D050C7">
      <w:pPr>
        <w:ind w:left="720"/>
        <w:rPr>
          <w:rtl/>
          <w:lang w:bidi="fa-IR"/>
        </w:rPr>
      </w:pPr>
      <w:r w:rsidRPr="00D050C7">
        <w:rPr>
          <w:rFonts w:hint="cs"/>
          <w:rtl/>
          <w:lang w:bidi="fa-IR"/>
        </w:rPr>
        <w:t>در تفسیر اول خداوند علت بعیده و عله العلل بود و دیگر عوامل نیز علت قریب و جزء العله بودند؛ البته به نحوی که خداوند بر آنها قاهر است نه بالعکس؛ یعنی خداوند بر اساس حکمت خویش باعث می</w:t>
      </w:r>
      <w:r w:rsidRPr="00D050C7">
        <w:rPr>
          <w:rFonts w:hint="eastAsia"/>
          <w:rtl/>
          <w:lang w:bidi="fa-IR"/>
        </w:rPr>
        <w:t>‌</w:t>
      </w:r>
      <w:r w:rsidRPr="00D050C7">
        <w:rPr>
          <w:rFonts w:hint="cs"/>
          <w:rtl/>
          <w:lang w:bidi="fa-IR"/>
        </w:rPr>
        <w:t>شد که برخی از عوامل، جزء العله قرار بگیرند؛</w:t>
      </w:r>
    </w:p>
    <w:p w:rsidR="00D050C7" w:rsidRPr="00D050C7" w:rsidRDefault="00D050C7" w:rsidP="00D050C7">
      <w:pPr>
        <w:ind w:left="720"/>
        <w:rPr>
          <w:rtl/>
          <w:lang w:bidi="fa-IR"/>
        </w:rPr>
      </w:pPr>
      <w:r w:rsidRPr="00D050C7">
        <w:rPr>
          <w:rFonts w:hint="cs"/>
          <w:rtl/>
          <w:lang w:bidi="fa-IR"/>
        </w:rPr>
        <w:t>اما در تفسیر دوم علیت منحصر در خداوند متعال بوده و خداوند تنها مؤثر محسوب می</w:t>
      </w:r>
      <w:r w:rsidRPr="00D050C7">
        <w:rPr>
          <w:rFonts w:hint="eastAsia"/>
          <w:rtl/>
          <w:lang w:bidi="fa-IR"/>
        </w:rPr>
        <w:t>‌</w:t>
      </w:r>
      <w:r w:rsidRPr="00D050C7">
        <w:rPr>
          <w:rFonts w:hint="cs"/>
          <w:rtl/>
          <w:lang w:bidi="fa-IR"/>
        </w:rPr>
        <w:t>شود؛ به همین جهت خداوندی که در ذات و صفات واحد است، در افعال نیز واحد است.</w:t>
      </w:r>
    </w:p>
    <w:p w:rsidR="00D050C7" w:rsidRPr="00D050C7" w:rsidRDefault="00D050C7" w:rsidP="00D050C7">
      <w:pPr>
        <w:rPr>
          <w:rtl/>
          <w:lang w:bidi="fa-IR"/>
        </w:rPr>
      </w:pPr>
      <w:r w:rsidRPr="00D050C7">
        <w:rPr>
          <w:rFonts w:hint="cs"/>
          <w:rtl/>
          <w:lang w:bidi="fa-IR"/>
        </w:rPr>
        <w:t>طبق این تفسیر:</w:t>
      </w:r>
    </w:p>
    <w:p w:rsidR="00D050C7" w:rsidRPr="00D050C7" w:rsidRDefault="00D050C7" w:rsidP="00D050C7">
      <w:pPr>
        <w:ind w:left="720"/>
        <w:rPr>
          <w:lang w:bidi="fa-IR"/>
        </w:rPr>
      </w:pPr>
      <w:r w:rsidRPr="00D050C7">
        <w:rPr>
          <w:rFonts w:hint="cs"/>
          <w:rtl/>
          <w:lang w:bidi="fa-IR"/>
        </w:rPr>
        <w:t>جبر قابل پذیرش نیست؛ زیرا گرچه خداوند علت حقیقی است؛ اما گاهی بر اساس حکمت اراده می</w:t>
      </w:r>
      <w:r w:rsidRPr="00D050C7">
        <w:rPr>
          <w:rFonts w:hint="eastAsia"/>
          <w:rtl/>
          <w:lang w:bidi="fa-IR"/>
        </w:rPr>
        <w:t>‌</w:t>
      </w:r>
      <w:r w:rsidRPr="00D050C7">
        <w:rPr>
          <w:rFonts w:hint="cs"/>
          <w:rtl/>
          <w:lang w:bidi="fa-IR"/>
        </w:rPr>
        <w:t>کند که فعل در صورتی انجام شود که انسان، آن را اراده کند و درنتیجه هر چند اراده</w:t>
      </w:r>
      <w:r w:rsidRPr="00D050C7">
        <w:rPr>
          <w:rFonts w:hint="eastAsia"/>
          <w:rtl/>
          <w:lang w:bidi="fa-IR"/>
        </w:rPr>
        <w:t>‌</w:t>
      </w:r>
      <w:r w:rsidRPr="00D050C7">
        <w:rPr>
          <w:rFonts w:hint="cs"/>
          <w:rtl/>
          <w:lang w:bidi="fa-IR"/>
        </w:rPr>
        <w:t>ی انسان مستقل نبوده و به همین دلیل علت فعل نیست؛ اما جبر پدید نمی</w:t>
      </w:r>
      <w:r w:rsidRPr="00D050C7">
        <w:rPr>
          <w:rFonts w:hint="eastAsia"/>
          <w:rtl/>
          <w:lang w:bidi="fa-IR"/>
        </w:rPr>
        <w:t>‌</w:t>
      </w:r>
      <w:r w:rsidRPr="00D050C7">
        <w:rPr>
          <w:rFonts w:hint="cs"/>
          <w:rtl/>
          <w:lang w:bidi="fa-IR"/>
        </w:rPr>
        <w:t>آید. در این دیدگاه هر چند جبر رد می</w:t>
      </w:r>
      <w:r w:rsidRPr="00D050C7">
        <w:rPr>
          <w:rFonts w:hint="eastAsia"/>
          <w:rtl/>
          <w:lang w:bidi="fa-IR"/>
        </w:rPr>
        <w:t>‌</w:t>
      </w:r>
      <w:r w:rsidRPr="00D050C7">
        <w:rPr>
          <w:rFonts w:hint="cs"/>
          <w:rtl/>
          <w:lang w:bidi="fa-IR"/>
        </w:rPr>
        <w:t>شود؛ اما ما سوی علت قریب فعل محسوب نمی</w:t>
      </w:r>
      <w:r w:rsidRPr="00D050C7">
        <w:rPr>
          <w:rFonts w:hint="eastAsia"/>
          <w:rtl/>
          <w:lang w:bidi="fa-IR"/>
        </w:rPr>
        <w:t>‌</w:t>
      </w:r>
      <w:r w:rsidRPr="00D050C7">
        <w:rPr>
          <w:rFonts w:hint="cs"/>
          <w:rtl/>
          <w:lang w:bidi="fa-IR"/>
        </w:rPr>
        <w:t>شوند، بلکه تنها معد فعل به شمار می</w:t>
      </w:r>
      <w:r w:rsidRPr="00D050C7">
        <w:rPr>
          <w:rFonts w:hint="eastAsia"/>
          <w:rtl/>
          <w:lang w:bidi="fa-IR"/>
        </w:rPr>
        <w:t>‌</w:t>
      </w:r>
      <w:r w:rsidRPr="00D050C7">
        <w:rPr>
          <w:rFonts w:hint="cs"/>
          <w:rtl/>
          <w:lang w:bidi="fa-IR"/>
        </w:rPr>
        <w:t>روند؛ زیرا وجود رابط می</w:t>
      </w:r>
      <w:r w:rsidRPr="00D050C7">
        <w:rPr>
          <w:rFonts w:hint="eastAsia"/>
          <w:rtl/>
          <w:lang w:bidi="fa-IR"/>
        </w:rPr>
        <w:t>‌</w:t>
      </w:r>
      <w:r w:rsidRPr="00D050C7">
        <w:rPr>
          <w:rFonts w:hint="cs"/>
          <w:rtl/>
          <w:lang w:bidi="fa-IR"/>
        </w:rPr>
        <w:t xml:space="preserve">تواند معد </w:t>
      </w:r>
      <w:r w:rsidRPr="00D050C7">
        <w:rPr>
          <w:rFonts w:hint="cs"/>
          <w:rtl/>
          <w:lang w:bidi="fa-IR"/>
        </w:rPr>
        <w:lastRenderedPageBreak/>
        <w:t>باشد، اما نمی</w:t>
      </w:r>
      <w:r w:rsidRPr="00D050C7">
        <w:rPr>
          <w:rFonts w:hint="eastAsia"/>
          <w:rtl/>
          <w:lang w:bidi="fa-IR"/>
        </w:rPr>
        <w:t>‌</w:t>
      </w:r>
      <w:r w:rsidRPr="00D050C7">
        <w:rPr>
          <w:rFonts w:hint="cs"/>
          <w:rtl/>
          <w:lang w:bidi="fa-IR"/>
        </w:rPr>
        <w:t>تواند علت باشد؛ چون علت بودن به معنای استقلال شیء است و ما سوی هیچ استقلالی ندارند. ازآنجایی</w:t>
      </w:r>
      <w:r w:rsidRPr="00D050C7">
        <w:rPr>
          <w:rFonts w:hint="eastAsia"/>
          <w:rtl/>
          <w:lang w:bidi="fa-IR"/>
        </w:rPr>
        <w:t>‌</w:t>
      </w:r>
      <w:r w:rsidRPr="00D050C7">
        <w:rPr>
          <w:rFonts w:hint="cs"/>
          <w:rtl/>
          <w:lang w:bidi="fa-IR"/>
        </w:rPr>
        <w:t>که اراده</w:t>
      </w:r>
      <w:r w:rsidRPr="00D050C7">
        <w:rPr>
          <w:rFonts w:hint="eastAsia"/>
          <w:rtl/>
          <w:lang w:bidi="fa-IR"/>
        </w:rPr>
        <w:t>‌</w:t>
      </w:r>
      <w:r w:rsidRPr="00D050C7">
        <w:rPr>
          <w:rFonts w:hint="cs"/>
          <w:rtl/>
          <w:lang w:bidi="fa-IR"/>
        </w:rPr>
        <w:t>ی الهی با وصف مختار بودن انسان به فعل تعلق گرفته است، اگر فعل به صورت جبری محقق شود، خلف اراده</w:t>
      </w:r>
      <w:r w:rsidRPr="00D050C7">
        <w:rPr>
          <w:rFonts w:hint="eastAsia"/>
          <w:rtl/>
          <w:lang w:bidi="fa-IR"/>
        </w:rPr>
        <w:t>‌</w:t>
      </w:r>
      <w:r w:rsidRPr="00D050C7">
        <w:rPr>
          <w:rFonts w:hint="cs"/>
          <w:rtl/>
          <w:lang w:bidi="fa-IR"/>
        </w:rPr>
        <w:t>ی الهی لازم می</w:t>
      </w:r>
      <w:r w:rsidRPr="00D050C7">
        <w:rPr>
          <w:rFonts w:hint="eastAsia"/>
          <w:rtl/>
          <w:lang w:bidi="fa-IR"/>
        </w:rPr>
        <w:t>‌</w:t>
      </w:r>
      <w:r w:rsidRPr="00D050C7">
        <w:rPr>
          <w:rFonts w:hint="cs"/>
          <w:rtl/>
          <w:lang w:bidi="fa-IR"/>
        </w:rPr>
        <w:t>آید؛</w:t>
      </w:r>
    </w:p>
    <w:p w:rsidR="00D050C7" w:rsidRPr="00D050C7" w:rsidRDefault="00D050C7" w:rsidP="00D050C7">
      <w:pPr>
        <w:ind w:left="720"/>
        <w:rPr>
          <w:rtl/>
          <w:lang w:bidi="fa-IR"/>
        </w:rPr>
      </w:pPr>
      <w:r w:rsidRPr="00D050C7">
        <w:rPr>
          <w:rFonts w:hint="cs"/>
          <w:rtl/>
          <w:lang w:bidi="fa-IR"/>
        </w:rPr>
        <w:t>تفویض نیز نه تنها قابل پذیرش نیست؛ بلکه بی</w:t>
      </w:r>
      <w:r w:rsidRPr="00D050C7">
        <w:rPr>
          <w:rFonts w:hint="eastAsia"/>
          <w:rtl/>
          <w:lang w:bidi="fa-IR"/>
        </w:rPr>
        <w:t>‌</w:t>
      </w:r>
      <w:r w:rsidRPr="00D050C7">
        <w:rPr>
          <w:rFonts w:hint="cs"/>
          <w:rtl/>
          <w:lang w:bidi="fa-IR"/>
        </w:rPr>
        <w:t>معنا خواهد بود؛ زیرا ما سوی الله هیچ استقلالی ندارند تا امور به او واگذار شود.</w:t>
      </w:r>
    </w:p>
    <w:p w:rsidR="00D050C7" w:rsidRPr="00D050C7" w:rsidRDefault="00D050C7" w:rsidP="00D050C7">
      <w:pPr>
        <w:rPr>
          <w:rtl/>
          <w:lang w:bidi="fa-IR"/>
        </w:rPr>
      </w:pPr>
      <w:r w:rsidRPr="00D050C7">
        <w:rPr>
          <w:rFonts w:hint="cs"/>
          <w:rtl/>
          <w:lang w:bidi="fa-IR"/>
        </w:rPr>
        <w:t>«مرحوم اصفهانی» در ادامه می</w:t>
      </w:r>
      <w:r w:rsidRPr="00D050C7">
        <w:rPr>
          <w:rFonts w:hint="eastAsia"/>
          <w:rtl/>
          <w:lang w:bidi="fa-IR"/>
        </w:rPr>
        <w:t>‌</w:t>
      </w:r>
      <w:r w:rsidRPr="00D050C7">
        <w:rPr>
          <w:rFonts w:hint="cs"/>
          <w:rtl/>
          <w:lang w:bidi="fa-IR"/>
        </w:rPr>
        <w:t>فرمایند:</w:t>
      </w:r>
      <w:r w:rsidRPr="00D050C7">
        <w:rPr>
          <w:vertAlign w:val="superscript"/>
          <w:rtl/>
          <w:lang w:bidi="fa-IR"/>
        </w:rPr>
        <w:footnoteReference w:id="137"/>
      </w:r>
      <w:r w:rsidRPr="00D050C7">
        <w:rPr>
          <w:rFonts w:hint="cs"/>
          <w:rtl/>
          <w:lang w:bidi="fa-IR"/>
        </w:rPr>
        <w:t xml:space="preserve"> طبق هر دو تفسیر فعل، هم به خداوند نسبت داده می</w:t>
      </w:r>
      <w:r w:rsidRPr="00D050C7">
        <w:rPr>
          <w:rFonts w:hint="eastAsia"/>
          <w:rtl/>
          <w:lang w:bidi="fa-IR"/>
        </w:rPr>
        <w:t>‌</w:t>
      </w:r>
      <w:r w:rsidRPr="00D050C7">
        <w:rPr>
          <w:rFonts w:hint="cs"/>
          <w:rtl/>
          <w:lang w:bidi="fa-IR"/>
        </w:rPr>
        <w:t>شود و هم به فاعل مختار (</w:t>
      </w:r>
      <w:r w:rsidRPr="00D050C7">
        <w:rPr>
          <w:rtl/>
          <w:lang w:bidi="fa-IR"/>
        </w:rPr>
        <w:t>به‌عنوان</w:t>
      </w:r>
      <w:r w:rsidRPr="00D050C7">
        <w:rPr>
          <w:rFonts w:hint="cs"/>
          <w:rtl/>
          <w:lang w:bidi="fa-IR"/>
        </w:rPr>
        <w:t xml:space="preserve"> علت قریب در تفسیر اول و به‌عنوان معد در تفسیر دوم)؛ اما این دو استناد در یک حد نیستند، بلکه استناد فعل به خداوند آکد از استناد فعل به فاعل مختار است. درعین‌حال این مطلب تأثیری در «امر بین الامرین» ندارد؛ زیرا این معنا بین جبر محض و تفویض محض است و همین که فعل بین این دو باشد و انسان کوچک</w:t>
      </w:r>
      <w:r w:rsidRPr="00D050C7">
        <w:rPr>
          <w:rFonts w:hint="eastAsia"/>
          <w:rtl/>
          <w:lang w:bidi="fa-IR"/>
        </w:rPr>
        <w:t>‌</w:t>
      </w:r>
      <w:r w:rsidRPr="00D050C7">
        <w:rPr>
          <w:rFonts w:hint="cs"/>
          <w:rtl/>
          <w:lang w:bidi="fa-IR"/>
        </w:rPr>
        <w:t>ترین نقشی در تحقق فعل داشته باشد (هر چند به صورت معد)، این آموزه بر آن صادق است.</w:t>
      </w:r>
    </w:p>
    <w:p w:rsidR="00D050C7" w:rsidRPr="00D050C7" w:rsidRDefault="00D050C7" w:rsidP="00D050C7">
      <w:pPr>
        <w:rPr>
          <w:rtl/>
          <w:lang w:bidi="fa-IR"/>
        </w:rPr>
      </w:pPr>
      <w:r w:rsidRPr="00D050C7">
        <w:rPr>
          <w:rFonts w:hint="cs"/>
          <w:rtl/>
          <w:lang w:bidi="fa-IR"/>
        </w:rPr>
        <w:t>پس از این مطلب ایشان در حاشیه</w:t>
      </w:r>
      <w:r w:rsidRPr="00D050C7">
        <w:rPr>
          <w:rFonts w:hint="eastAsia"/>
          <w:rtl/>
          <w:lang w:bidi="fa-IR"/>
        </w:rPr>
        <w:t>‌</w:t>
      </w:r>
      <w:r w:rsidRPr="00D050C7">
        <w:rPr>
          <w:rFonts w:hint="cs"/>
          <w:rtl/>
          <w:lang w:bidi="fa-IR"/>
        </w:rPr>
        <w:t>ی 154 بحثی را در مورد ثواب و عقاب مطرح می</w:t>
      </w:r>
      <w:r w:rsidRPr="00D050C7">
        <w:rPr>
          <w:rFonts w:hint="eastAsia"/>
          <w:rtl/>
          <w:lang w:bidi="fa-IR"/>
        </w:rPr>
        <w:t>‌</w:t>
      </w:r>
      <w:r w:rsidRPr="00D050C7">
        <w:rPr>
          <w:rFonts w:hint="cs"/>
          <w:rtl/>
          <w:lang w:bidi="fa-IR"/>
        </w:rPr>
        <w:t>کنند که البته مرتبط با بحث جبر</w:t>
      </w:r>
      <w:r w:rsidRPr="00D050C7">
        <w:rPr>
          <w:rtl/>
          <w:lang w:bidi="fa-IR"/>
        </w:rPr>
        <w:t xml:space="preserve"> </w:t>
      </w:r>
      <w:r w:rsidRPr="00D050C7">
        <w:rPr>
          <w:rFonts w:hint="cs"/>
          <w:rtl/>
          <w:lang w:bidi="fa-IR"/>
        </w:rPr>
        <w:t>و اختیار نیست.</w:t>
      </w:r>
      <w:r w:rsidRPr="00D050C7">
        <w:rPr>
          <w:vertAlign w:val="superscript"/>
          <w:rtl/>
          <w:lang w:bidi="fa-IR"/>
        </w:rPr>
        <w:footnoteReference w:id="138"/>
      </w:r>
      <w:r w:rsidRPr="00D050C7">
        <w:rPr>
          <w:rFonts w:hint="cs"/>
          <w:rtl/>
          <w:lang w:bidi="fa-IR"/>
        </w:rPr>
        <w:t xml:space="preserve"> پس از بیان این مطلب، ایشان به تبیین روایت «السعید سعید فی بطن امه و الشقی شقی فی بطن امه» و کلام «خواجه نصیرالدین طوسی» می</w:t>
      </w:r>
      <w:r w:rsidRPr="00D050C7">
        <w:rPr>
          <w:rFonts w:hint="eastAsia"/>
          <w:rtl/>
          <w:lang w:bidi="fa-IR"/>
        </w:rPr>
        <w:t>‌</w:t>
      </w:r>
      <w:r w:rsidRPr="00D050C7">
        <w:rPr>
          <w:rFonts w:hint="cs"/>
          <w:rtl/>
          <w:lang w:bidi="fa-IR"/>
        </w:rPr>
        <w:t>پردازند.</w:t>
      </w:r>
    </w:p>
    <w:p w:rsidR="00D050C7" w:rsidRPr="00D050C7" w:rsidRDefault="00D050C7" w:rsidP="00D050C7">
      <w:pPr>
        <w:rPr>
          <w:rtl/>
          <w:lang w:bidi="fa-IR"/>
        </w:rPr>
      </w:pPr>
      <w:r w:rsidRPr="00D050C7">
        <w:rPr>
          <w:rFonts w:hint="cs"/>
          <w:rtl/>
          <w:lang w:bidi="fa-IR"/>
        </w:rPr>
        <w:t>«مرحوم اصفهانی» چند مطلب را در مورد این روایت و روایات مشابه آن بیان می</w:t>
      </w:r>
      <w:r w:rsidRPr="00D050C7">
        <w:rPr>
          <w:rFonts w:hint="eastAsia"/>
          <w:rtl/>
          <w:lang w:bidi="fa-IR"/>
        </w:rPr>
        <w:t>‌</w:t>
      </w:r>
      <w:r w:rsidRPr="00D050C7">
        <w:rPr>
          <w:rFonts w:hint="cs"/>
          <w:rtl/>
          <w:lang w:bidi="fa-IR"/>
        </w:rPr>
        <w:t>کنند:</w:t>
      </w:r>
    </w:p>
    <w:p w:rsidR="00D050C7" w:rsidRPr="00D050C7" w:rsidRDefault="00D050C7" w:rsidP="00D050C7">
      <w:pPr>
        <w:rPr>
          <w:rtl/>
          <w:lang w:bidi="fa-IR"/>
        </w:rPr>
      </w:pPr>
      <w:r w:rsidRPr="00D050C7">
        <w:rPr>
          <w:rFonts w:hint="cs"/>
          <w:rtl/>
          <w:lang w:bidi="fa-IR"/>
        </w:rPr>
        <w:t>1. این روایات بیان</w:t>
      </w:r>
      <w:r w:rsidRPr="00D050C7">
        <w:rPr>
          <w:rFonts w:hint="eastAsia"/>
          <w:rtl/>
          <w:lang w:bidi="fa-IR"/>
        </w:rPr>
        <w:t>‌</w:t>
      </w:r>
      <w:r w:rsidRPr="00D050C7">
        <w:rPr>
          <w:rFonts w:hint="cs"/>
          <w:rtl/>
          <w:lang w:bidi="fa-IR"/>
        </w:rPr>
        <w:t>گر استعداد هستند؛ یعنی شخص در رحم مادر خویش دارای استعداد سعید یا شقی شدن است. استعداد علت تامه نیست، بلکه مقتضی است و به همین دلیل باعث جبر نمی</w:t>
      </w:r>
      <w:r w:rsidRPr="00D050C7">
        <w:rPr>
          <w:rFonts w:hint="eastAsia"/>
          <w:rtl/>
          <w:lang w:bidi="fa-IR"/>
        </w:rPr>
        <w:t>‌</w:t>
      </w:r>
      <w:r w:rsidRPr="00D050C7">
        <w:rPr>
          <w:rFonts w:hint="cs"/>
          <w:rtl/>
          <w:lang w:bidi="fa-IR"/>
        </w:rPr>
        <w:t>شود.</w:t>
      </w:r>
    </w:p>
    <w:p w:rsidR="00D050C7" w:rsidRPr="00D050C7" w:rsidRDefault="00D050C7" w:rsidP="00D050C7">
      <w:pPr>
        <w:rPr>
          <w:rtl/>
          <w:lang w:bidi="fa-IR"/>
        </w:rPr>
      </w:pPr>
      <w:r w:rsidRPr="00D050C7">
        <w:rPr>
          <w:rFonts w:hint="cs"/>
          <w:rtl/>
          <w:lang w:bidi="fa-IR"/>
        </w:rPr>
        <w:t>ایشان در مورد مقتضی نکته</w:t>
      </w:r>
      <w:r w:rsidRPr="00D050C7">
        <w:rPr>
          <w:rFonts w:hint="eastAsia"/>
          <w:rtl/>
          <w:lang w:bidi="fa-IR"/>
        </w:rPr>
        <w:t>‌</w:t>
      </w:r>
      <w:r w:rsidRPr="00D050C7">
        <w:rPr>
          <w:rFonts w:hint="cs"/>
          <w:rtl/>
          <w:lang w:bidi="fa-IR"/>
        </w:rPr>
        <w:t>ای را بیان می</w:t>
      </w:r>
      <w:r w:rsidRPr="00D050C7">
        <w:rPr>
          <w:rFonts w:hint="eastAsia"/>
          <w:rtl/>
          <w:lang w:bidi="fa-IR"/>
        </w:rPr>
        <w:t>‌</w:t>
      </w:r>
      <w:r w:rsidRPr="00D050C7">
        <w:rPr>
          <w:rFonts w:hint="cs"/>
          <w:rtl/>
          <w:lang w:bidi="fa-IR"/>
        </w:rPr>
        <w:t>کنند که در کلام باقی افرادی که به مقتضی پرداخته و جبر را به این شیوه جواب داده</w:t>
      </w:r>
      <w:r w:rsidRPr="00D050C7">
        <w:rPr>
          <w:rFonts w:hint="eastAsia"/>
          <w:rtl/>
          <w:lang w:bidi="fa-IR"/>
        </w:rPr>
        <w:t>‌</w:t>
      </w:r>
      <w:r w:rsidRPr="00D050C7">
        <w:rPr>
          <w:rFonts w:hint="cs"/>
          <w:rtl/>
          <w:lang w:bidi="fa-IR"/>
        </w:rPr>
        <w:t>اند نیامده است. به نظر ایشان:</w:t>
      </w:r>
    </w:p>
    <w:p w:rsidR="00D050C7" w:rsidRPr="00D050C7" w:rsidRDefault="00D050C7" w:rsidP="00D050C7">
      <w:pPr>
        <w:ind w:left="720"/>
        <w:rPr>
          <w:rtl/>
          <w:lang w:bidi="fa-IR"/>
        </w:rPr>
      </w:pPr>
      <w:r w:rsidRPr="00D050C7">
        <w:rPr>
          <w:rFonts w:hint="cs"/>
          <w:rtl/>
          <w:lang w:bidi="fa-IR"/>
        </w:rPr>
        <w:t>شخصی که خداوند به او طینت سعادت، علیین یا... را اعطا کرده است، این استعداد را دارد که از سعداء، علیین یا... بشود. حال اگر این شخص اراده کرد، می</w:t>
      </w:r>
      <w:r w:rsidRPr="00D050C7">
        <w:rPr>
          <w:rFonts w:hint="eastAsia"/>
          <w:rtl/>
          <w:lang w:bidi="fa-IR"/>
        </w:rPr>
        <w:t>‌</w:t>
      </w:r>
      <w:r w:rsidRPr="00D050C7">
        <w:rPr>
          <w:rFonts w:hint="cs"/>
          <w:rtl/>
          <w:lang w:bidi="fa-IR"/>
        </w:rPr>
        <w:t>تواند به این مقام برسد و اگر چنین اراده</w:t>
      </w:r>
      <w:r w:rsidRPr="00D050C7">
        <w:rPr>
          <w:rFonts w:hint="eastAsia"/>
          <w:rtl/>
          <w:lang w:bidi="fa-IR"/>
        </w:rPr>
        <w:t>‌</w:t>
      </w:r>
      <w:r w:rsidRPr="00D050C7">
        <w:rPr>
          <w:rFonts w:hint="cs"/>
          <w:rtl/>
          <w:lang w:bidi="fa-IR"/>
        </w:rPr>
        <w:t>ای نداشت، به چنین جایگاهی نمی</w:t>
      </w:r>
      <w:r w:rsidRPr="00D050C7">
        <w:rPr>
          <w:rFonts w:hint="eastAsia"/>
          <w:rtl/>
          <w:lang w:bidi="fa-IR"/>
        </w:rPr>
        <w:t>‌</w:t>
      </w:r>
      <w:r w:rsidRPr="00D050C7">
        <w:rPr>
          <w:rFonts w:hint="cs"/>
          <w:rtl/>
          <w:lang w:bidi="fa-IR"/>
        </w:rPr>
        <w:t>رسد. به</w:t>
      </w:r>
      <w:r w:rsidRPr="00D050C7">
        <w:rPr>
          <w:rFonts w:hint="eastAsia"/>
          <w:rtl/>
          <w:lang w:bidi="fa-IR"/>
        </w:rPr>
        <w:t>‌</w:t>
      </w:r>
      <w:r w:rsidRPr="00D050C7">
        <w:rPr>
          <w:rFonts w:hint="cs"/>
          <w:rtl/>
          <w:lang w:bidi="fa-IR"/>
        </w:rPr>
        <w:t>طور مثال اگر استعداد مجتهد شدن به شخصی داده شود، وی می</w:t>
      </w:r>
      <w:r w:rsidRPr="00D050C7">
        <w:rPr>
          <w:rFonts w:hint="eastAsia"/>
          <w:rtl/>
          <w:lang w:bidi="fa-IR"/>
        </w:rPr>
        <w:t>‌</w:t>
      </w:r>
      <w:r w:rsidRPr="00D050C7">
        <w:rPr>
          <w:rFonts w:hint="cs"/>
          <w:rtl/>
          <w:lang w:bidi="fa-IR"/>
        </w:rPr>
        <w:t>تواند مجتهد شود و در مجتهد شدن مجبور نیست. البته اگر شخصی که دارای این استعداد است خود را به این جایگاه نرساند، باید پاسخگوی استفاده نکردن از استعداد خود باشد؛</w:t>
      </w:r>
    </w:p>
    <w:p w:rsidR="00D050C7" w:rsidRPr="00D050C7" w:rsidRDefault="00D050C7" w:rsidP="00D050C7">
      <w:pPr>
        <w:ind w:left="720"/>
        <w:rPr>
          <w:lang w:bidi="fa-IR"/>
        </w:rPr>
      </w:pPr>
      <w:r w:rsidRPr="00D050C7">
        <w:rPr>
          <w:rFonts w:hint="cs"/>
          <w:rtl/>
          <w:lang w:bidi="fa-IR"/>
        </w:rPr>
        <w:t>اما شخصی که خداوند طینت سعادت، علیین یا... را به او اعطا نکرده است، از علیین نخواهد شد؛ زیرا قابلیت آن را ندارد.</w:t>
      </w:r>
    </w:p>
    <w:p w:rsidR="00D050C7" w:rsidRPr="00D050C7" w:rsidRDefault="00D050C7" w:rsidP="00D050C7">
      <w:pPr>
        <w:rPr>
          <w:rtl/>
          <w:lang w:bidi="fa-IR"/>
        </w:rPr>
      </w:pPr>
      <w:r w:rsidRPr="00D050C7">
        <w:rPr>
          <w:rFonts w:hint="cs"/>
          <w:rtl/>
          <w:lang w:bidi="fa-IR"/>
        </w:rPr>
        <w:t>به عبارت دیگر طینت همانند بذر است؛ یعنی با کاشتن بذر گندم:</w:t>
      </w:r>
    </w:p>
    <w:p w:rsidR="00D050C7" w:rsidRPr="00D050C7" w:rsidRDefault="00D050C7" w:rsidP="00D050C7">
      <w:pPr>
        <w:ind w:left="720"/>
        <w:rPr>
          <w:rtl/>
          <w:lang w:bidi="fa-IR"/>
        </w:rPr>
      </w:pPr>
      <w:r w:rsidRPr="00D050C7">
        <w:rPr>
          <w:rFonts w:hint="cs"/>
          <w:rtl/>
          <w:lang w:bidi="fa-IR"/>
        </w:rPr>
        <w:t>لزوماً گندم مرغوب نمی</w:t>
      </w:r>
      <w:r w:rsidRPr="00D050C7">
        <w:rPr>
          <w:rFonts w:hint="eastAsia"/>
          <w:rtl/>
          <w:lang w:bidi="fa-IR"/>
        </w:rPr>
        <w:t>‌</w:t>
      </w:r>
      <w:r w:rsidRPr="00D050C7">
        <w:rPr>
          <w:rFonts w:hint="cs"/>
          <w:rtl/>
          <w:lang w:bidi="fa-IR"/>
        </w:rPr>
        <w:t>روید؛</w:t>
      </w:r>
    </w:p>
    <w:p w:rsidR="00D050C7" w:rsidRPr="00D050C7" w:rsidRDefault="00D050C7" w:rsidP="00D050C7">
      <w:pPr>
        <w:ind w:left="720"/>
        <w:rPr>
          <w:rtl/>
          <w:lang w:bidi="fa-IR"/>
        </w:rPr>
      </w:pPr>
      <w:r w:rsidRPr="00D050C7">
        <w:rPr>
          <w:rFonts w:hint="cs"/>
          <w:rtl/>
          <w:lang w:bidi="fa-IR"/>
        </w:rPr>
        <w:t>اما قطعاً از آن جو حاصل نمی</w:t>
      </w:r>
      <w:r w:rsidRPr="00D050C7">
        <w:rPr>
          <w:rFonts w:hint="eastAsia"/>
          <w:rtl/>
          <w:lang w:bidi="fa-IR"/>
        </w:rPr>
        <w:t>‌</w:t>
      </w:r>
      <w:r w:rsidRPr="00D050C7">
        <w:rPr>
          <w:rFonts w:hint="cs"/>
          <w:rtl/>
          <w:lang w:bidi="fa-IR"/>
        </w:rPr>
        <w:t>شود.</w:t>
      </w:r>
    </w:p>
    <w:p w:rsidR="00D050C7" w:rsidRPr="00D050C7" w:rsidRDefault="00D050C7" w:rsidP="00D050C7">
      <w:pPr>
        <w:rPr>
          <w:rtl/>
          <w:lang w:bidi="fa-IR"/>
        </w:rPr>
      </w:pPr>
      <w:r w:rsidRPr="00D050C7">
        <w:rPr>
          <w:rFonts w:hint="cs"/>
          <w:rtl/>
          <w:lang w:bidi="fa-IR"/>
        </w:rPr>
        <w:t>درنتیجه طینت به معنای قابلیت داشتن برای رسیدن به یک کمال است</w:t>
      </w:r>
      <w:r w:rsidRPr="00D050C7">
        <w:rPr>
          <w:vertAlign w:val="superscript"/>
          <w:rtl/>
          <w:lang w:bidi="fa-IR"/>
        </w:rPr>
        <w:footnoteReference w:id="139"/>
      </w:r>
      <w:r w:rsidRPr="00D050C7">
        <w:rPr>
          <w:rFonts w:hint="cs"/>
          <w:rtl/>
          <w:lang w:bidi="fa-IR"/>
        </w:rPr>
        <w:t xml:space="preserve"> و شخص:</w:t>
      </w:r>
    </w:p>
    <w:p w:rsidR="00D050C7" w:rsidRPr="00D050C7" w:rsidRDefault="00D050C7" w:rsidP="00D050C7">
      <w:pPr>
        <w:ind w:left="720"/>
        <w:rPr>
          <w:rtl/>
          <w:lang w:bidi="fa-IR"/>
        </w:rPr>
      </w:pPr>
      <w:r w:rsidRPr="00D050C7">
        <w:rPr>
          <w:rFonts w:hint="cs"/>
          <w:rtl/>
          <w:lang w:bidi="fa-IR"/>
        </w:rPr>
        <w:t>با داشتن آن می</w:t>
      </w:r>
      <w:r w:rsidRPr="00D050C7">
        <w:rPr>
          <w:rFonts w:hint="eastAsia"/>
          <w:rtl/>
          <w:lang w:bidi="fa-IR"/>
        </w:rPr>
        <w:t>‌</w:t>
      </w:r>
      <w:r w:rsidRPr="00D050C7">
        <w:rPr>
          <w:rFonts w:hint="cs"/>
          <w:rtl/>
          <w:lang w:bidi="fa-IR"/>
        </w:rPr>
        <w:t>تواند به کمال برسد اما لزوماً به آن کمال نخواهد رسید؛</w:t>
      </w:r>
    </w:p>
    <w:p w:rsidR="00D050C7" w:rsidRPr="00D050C7" w:rsidRDefault="00D050C7" w:rsidP="00D050C7">
      <w:pPr>
        <w:ind w:left="720"/>
        <w:rPr>
          <w:rtl/>
          <w:lang w:bidi="fa-IR"/>
        </w:rPr>
      </w:pPr>
      <w:r w:rsidRPr="00D050C7">
        <w:rPr>
          <w:rFonts w:hint="cs"/>
          <w:rtl/>
          <w:lang w:bidi="fa-IR"/>
        </w:rPr>
        <w:t>اما در صورت نداشتن آن، به هیچ عنوان به آن کمال نخواهد رسید.</w:t>
      </w:r>
    </w:p>
    <w:p w:rsidR="00D050C7" w:rsidRPr="00D050C7" w:rsidRDefault="00D050C7" w:rsidP="00D050C7">
      <w:pPr>
        <w:rPr>
          <w:rtl/>
          <w:lang w:bidi="fa-IR"/>
        </w:rPr>
      </w:pPr>
      <w:r w:rsidRPr="00D050C7">
        <w:rPr>
          <w:rFonts w:hint="cs"/>
          <w:rtl/>
          <w:lang w:bidi="fa-IR"/>
        </w:rPr>
        <w:t>قسمت دوم کلام ایشان (نرسیدن به کمال در صورت نداشتن قابلیت) در کلام دیگر افراد نیامده است و باعث تفاوتی میان کلام ایشان با کلام دیگران می</w:t>
      </w:r>
      <w:r w:rsidRPr="00D050C7">
        <w:rPr>
          <w:rFonts w:hint="eastAsia"/>
          <w:rtl/>
          <w:lang w:bidi="fa-IR"/>
        </w:rPr>
        <w:t>‌</w:t>
      </w:r>
      <w:r w:rsidRPr="00D050C7">
        <w:rPr>
          <w:rFonts w:hint="cs"/>
          <w:rtl/>
          <w:lang w:bidi="fa-IR"/>
        </w:rPr>
        <w:t>شود. طبق این مطلب نمی</w:t>
      </w:r>
      <w:r w:rsidRPr="00D050C7">
        <w:rPr>
          <w:rFonts w:hint="eastAsia"/>
          <w:rtl/>
          <w:lang w:bidi="fa-IR"/>
        </w:rPr>
        <w:t>‌</w:t>
      </w:r>
      <w:r w:rsidRPr="00D050C7">
        <w:rPr>
          <w:rFonts w:hint="cs"/>
          <w:rtl/>
          <w:lang w:bidi="fa-IR"/>
        </w:rPr>
        <w:t>توان روایاتی را که برخی انسان</w:t>
      </w:r>
      <w:r w:rsidRPr="00D050C7">
        <w:rPr>
          <w:rFonts w:hint="eastAsia"/>
          <w:rtl/>
          <w:lang w:bidi="fa-IR"/>
        </w:rPr>
        <w:t>‌</w:t>
      </w:r>
      <w:r w:rsidRPr="00D050C7">
        <w:rPr>
          <w:rFonts w:hint="cs"/>
          <w:rtl/>
          <w:lang w:bidi="fa-IR"/>
        </w:rPr>
        <w:t xml:space="preserve">های عادی را </w:t>
      </w:r>
      <w:r w:rsidRPr="00D050C7">
        <w:rPr>
          <w:rtl/>
          <w:lang w:bidi="fa-IR"/>
        </w:rPr>
        <w:t>هم‌نش</w:t>
      </w:r>
      <w:r w:rsidRPr="00D050C7">
        <w:rPr>
          <w:rFonts w:hint="cs"/>
          <w:rtl/>
          <w:lang w:bidi="fa-IR"/>
        </w:rPr>
        <w:t>ی</w:t>
      </w:r>
      <w:r w:rsidRPr="00D050C7">
        <w:rPr>
          <w:rFonts w:hint="eastAsia"/>
          <w:rtl/>
          <w:lang w:bidi="fa-IR"/>
        </w:rPr>
        <w:t>ن</w:t>
      </w:r>
      <w:r w:rsidRPr="00D050C7">
        <w:rPr>
          <w:rFonts w:hint="cs"/>
          <w:rtl/>
          <w:lang w:bidi="fa-IR"/>
        </w:rPr>
        <w:t xml:space="preserve"> پیامبران در بهشت می</w:t>
      </w:r>
      <w:r w:rsidRPr="00D050C7">
        <w:rPr>
          <w:rFonts w:hint="eastAsia"/>
          <w:rtl/>
          <w:lang w:bidi="fa-IR"/>
        </w:rPr>
        <w:t>‌</w:t>
      </w:r>
      <w:r w:rsidRPr="00D050C7">
        <w:rPr>
          <w:rFonts w:hint="cs"/>
          <w:rtl/>
          <w:lang w:bidi="fa-IR"/>
        </w:rPr>
        <w:t>دانند پذیرفت. به</w:t>
      </w:r>
      <w:r w:rsidRPr="00D050C7">
        <w:rPr>
          <w:rFonts w:hint="eastAsia"/>
          <w:rtl/>
          <w:lang w:bidi="fa-IR"/>
        </w:rPr>
        <w:t>‌</w:t>
      </w:r>
      <w:r w:rsidRPr="00D050C7">
        <w:rPr>
          <w:rFonts w:hint="cs"/>
          <w:rtl/>
          <w:lang w:bidi="fa-IR"/>
        </w:rPr>
        <w:t>طور مثال در روایتی این</w:t>
      </w:r>
      <w:r w:rsidRPr="00D050C7">
        <w:rPr>
          <w:rFonts w:hint="eastAsia"/>
          <w:rtl/>
          <w:lang w:bidi="fa-IR"/>
        </w:rPr>
        <w:t>‌</w:t>
      </w:r>
      <w:r w:rsidRPr="00D050C7">
        <w:rPr>
          <w:rFonts w:hint="cs"/>
          <w:rtl/>
          <w:lang w:bidi="fa-IR"/>
        </w:rPr>
        <w:t>گونه وارد شده است: «وَ قَالَ الصَّادِقُ عَلَیهِ</w:t>
      </w:r>
      <w:r w:rsidRPr="00D050C7">
        <w:rPr>
          <w:rFonts w:hint="eastAsia"/>
          <w:rtl/>
          <w:lang w:bidi="fa-IR"/>
        </w:rPr>
        <w:t>‌</w:t>
      </w:r>
      <w:r w:rsidRPr="00D050C7">
        <w:rPr>
          <w:rFonts w:hint="cs"/>
          <w:rtl/>
          <w:lang w:bidi="fa-IR"/>
        </w:rPr>
        <w:t>السَّلامُ إِنَّ اللَّهَ تَبَارَک وَ تَعَالَی أَوْحَی إِلَی مُوسَی بْنِ عِمْرَانَ عَلَیهِ</w:t>
      </w:r>
      <w:r w:rsidRPr="00D050C7">
        <w:rPr>
          <w:rFonts w:hint="eastAsia"/>
          <w:rtl/>
          <w:lang w:bidi="fa-IR"/>
        </w:rPr>
        <w:t>‌</w:t>
      </w:r>
      <w:r w:rsidRPr="00D050C7">
        <w:rPr>
          <w:rFonts w:hint="cs"/>
          <w:rtl/>
          <w:lang w:bidi="fa-IR"/>
        </w:rPr>
        <w:t>السَّلامُ أَنْ أَخْرِجْ عِظَامَ یوسُفَ عَلَیهِ</w:t>
      </w:r>
      <w:r w:rsidRPr="00D050C7">
        <w:rPr>
          <w:rFonts w:hint="eastAsia"/>
          <w:rtl/>
          <w:lang w:bidi="fa-IR"/>
        </w:rPr>
        <w:t>‌</w:t>
      </w:r>
      <w:r w:rsidRPr="00D050C7">
        <w:rPr>
          <w:rFonts w:hint="cs"/>
          <w:rtl/>
          <w:lang w:bidi="fa-IR"/>
        </w:rPr>
        <w:t xml:space="preserve">السَّلامُ مِنْ مِصْرَ- وَ وَعَدَهُ طُلُوعَ الْقَمَرِ فَأَبْطَأَ طُلُوعُ الْقَمَرِ عَلَیهِ فَسَأَلَ عَمَّنْ یعْلَمُ مَوْضِعَهُ فَقِیلَ لَهُ هَاهُنَا عَجُوزٌ تَعْلَمُ عِلْمَهُ فَبَعَثَ إِلَیهَا فَأُتِی بِعَجُوزٍ </w:t>
      </w:r>
      <w:r w:rsidRPr="00D050C7">
        <w:rPr>
          <w:rFonts w:hint="cs"/>
          <w:rtl/>
          <w:lang w:bidi="fa-IR"/>
        </w:rPr>
        <w:lastRenderedPageBreak/>
        <w:t>مُقْعَدَةٍ عَمْیاءَ فَقَالَ تَعْرِفِینَ قَبْرَ یوسُفَ عَلَیهِ</w:t>
      </w:r>
      <w:r w:rsidRPr="00D050C7">
        <w:rPr>
          <w:rFonts w:hint="eastAsia"/>
          <w:rtl/>
          <w:lang w:bidi="fa-IR"/>
        </w:rPr>
        <w:t>‌</w:t>
      </w:r>
      <w:r w:rsidRPr="00D050C7">
        <w:rPr>
          <w:rFonts w:hint="cs"/>
          <w:rtl/>
          <w:lang w:bidi="fa-IR"/>
        </w:rPr>
        <w:t xml:space="preserve">السَّلامُ- قَالَتْ نَعَمْ قَالَ فَأَخْبِرِینِی بِمَوْضِعِهِ قَالَتْ لَا أَفْعَلُ حَتَّی تُعْطِینِی خِصَالًا تُطْلِقَ رِجْلَی وَ تُعِیدَ إِلَی بَصَرِی وَ تَرُدَّ إِلَی شَبَابِی وَ </w:t>
      </w:r>
      <w:r w:rsidRPr="00D050C7">
        <w:rPr>
          <w:rtl/>
          <w:lang w:bidi="fa-IR"/>
        </w:rPr>
        <w:t>تَجْعَلَنِ</w:t>
      </w:r>
      <w:r w:rsidRPr="00D050C7">
        <w:rPr>
          <w:rFonts w:hint="cs"/>
          <w:rtl/>
          <w:lang w:bidi="fa-IR"/>
        </w:rPr>
        <w:t xml:space="preserve">ی </w:t>
      </w:r>
      <w:r w:rsidRPr="00D050C7">
        <w:rPr>
          <w:rtl/>
          <w:lang w:bidi="fa-IR"/>
        </w:rPr>
        <w:t>مَعَک</w:t>
      </w:r>
      <w:r w:rsidRPr="00D050C7">
        <w:rPr>
          <w:rFonts w:hint="cs"/>
          <w:rtl/>
          <w:lang w:bidi="fa-IR"/>
        </w:rPr>
        <w:t xml:space="preserve"> </w:t>
      </w:r>
      <w:r w:rsidRPr="00D050C7">
        <w:rPr>
          <w:rtl/>
          <w:lang w:bidi="fa-IR"/>
        </w:rPr>
        <w:t>فِ</w:t>
      </w:r>
      <w:r w:rsidRPr="00D050C7">
        <w:rPr>
          <w:rFonts w:hint="cs"/>
          <w:rtl/>
          <w:lang w:bidi="fa-IR"/>
        </w:rPr>
        <w:t>ی الْجَنَّةِ فَکبُرَ ذَلِک عَلَی مُوسَی عَلَیهِ</w:t>
      </w:r>
      <w:r w:rsidRPr="00D050C7">
        <w:rPr>
          <w:rFonts w:hint="eastAsia"/>
          <w:rtl/>
          <w:lang w:bidi="fa-IR"/>
        </w:rPr>
        <w:t>‌</w:t>
      </w:r>
      <w:r w:rsidRPr="00D050C7">
        <w:rPr>
          <w:rFonts w:hint="cs"/>
          <w:rtl/>
          <w:lang w:bidi="fa-IR"/>
        </w:rPr>
        <w:t>السَّلامُ- فَأَوْحَی اللَّهُ عَزَّ وَ جَلَّ إِلَیهِ إِنَّمَا تُعْطِی عَلَی فَأَعْطِهَا مَا سَأَلَتْ فَفَعَلَ فَدَلَّتْهُ عَلَی قَبْرِ یوسُفَ عَلَیهِ</w:t>
      </w:r>
      <w:r w:rsidRPr="00D050C7">
        <w:rPr>
          <w:rFonts w:hint="eastAsia"/>
          <w:rtl/>
          <w:lang w:bidi="fa-IR"/>
        </w:rPr>
        <w:t>‌</w:t>
      </w:r>
      <w:r w:rsidRPr="00D050C7">
        <w:rPr>
          <w:rFonts w:hint="cs"/>
          <w:rtl/>
          <w:lang w:bidi="fa-IR"/>
        </w:rPr>
        <w:t xml:space="preserve">السَّلامُ- فَاسْتَخْرَجَهُ مِنْ شَاطِئِ النِّیلِ فِی صُنْدُوقٍ مَرْمَرٍ فَلَمَّا أَخْرَجَهُ طَلَعَ الْقَمَرُ فَحَمَلَهُ إِلَی الشَّامِ فَلِذَلِک یحْمِلُ أَهْلُ الْکتَابِ مَوْتَاهُمْ إِلَی </w:t>
      </w:r>
      <w:r w:rsidRPr="00D050C7">
        <w:rPr>
          <w:rtl/>
          <w:lang w:bidi="fa-IR"/>
        </w:rPr>
        <w:t>الشَّامِ</w:t>
      </w:r>
      <w:r w:rsidRPr="00D050C7">
        <w:rPr>
          <w:rFonts w:hint="cs"/>
          <w:rtl/>
          <w:lang w:bidi="fa-IR"/>
        </w:rPr>
        <w:t>».</w:t>
      </w:r>
      <w:r w:rsidRPr="00D050C7">
        <w:rPr>
          <w:vertAlign w:val="superscript"/>
          <w:rtl/>
          <w:lang w:bidi="fa-IR"/>
        </w:rPr>
        <w:footnoteReference w:id="140"/>
      </w:r>
    </w:p>
    <w:p w:rsidR="00D050C7" w:rsidRPr="00D050C7" w:rsidRDefault="00D050C7" w:rsidP="00D050C7">
      <w:pPr>
        <w:rPr>
          <w:rtl/>
          <w:lang w:bidi="fa-IR"/>
        </w:rPr>
      </w:pPr>
      <w:r w:rsidRPr="00D050C7">
        <w:rPr>
          <w:rFonts w:hint="cs"/>
          <w:rtl/>
          <w:lang w:bidi="fa-IR"/>
        </w:rPr>
        <w:t>مطابق کلام «مرحوم اصفهانی» انسان</w:t>
      </w:r>
      <w:r w:rsidRPr="00D050C7">
        <w:rPr>
          <w:rFonts w:hint="eastAsia"/>
          <w:rtl/>
          <w:lang w:bidi="fa-IR"/>
        </w:rPr>
        <w:t>‌</w:t>
      </w:r>
      <w:r w:rsidRPr="00D050C7">
        <w:rPr>
          <w:rFonts w:hint="cs"/>
          <w:rtl/>
          <w:lang w:bidi="fa-IR"/>
        </w:rPr>
        <w:t>های عادی اصلاً طینت و قابلیت رسیدن به چنین مقامی را ندارند تا چنین قابلیتی به فعلیت تبدیل شود. درنتیجه چنین روایاتی باید تأویل شوند. به</w:t>
      </w:r>
      <w:r w:rsidRPr="00D050C7">
        <w:rPr>
          <w:rFonts w:hint="eastAsia"/>
          <w:rtl/>
          <w:lang w:bidi="fa-IR"/>
        </w:rPr>
        <w:t>‌</w:t>
      </w:r>
      <w:r w:rsidRPr="00D050C7">
        <w:rPr>
          <w:rFonts w:hint="cs"/>
          <w:rtl/>
          <w:lang w:bidi="fa-IR"/>
        </w:rPr>
        <w:t>طور مثال گفته می</w:t>
      </w:r>
      <w:r w:rsidRPr="00D050C7">
        <w:rPr>
          <w:rFonts w:hint="eastAsia"/>
          <w:rtl/>
          <w:lang w:bidi="fa-IR"/>
        </w:rPr>
        <w:t>‌</w:t>
      </w:r>
      <w:r w:rsidRPr="00D050C7">
        <w:rPr>
          <w:rFonts w:hint="cs"/>
          <w:rtl/>
          <w:lang w:bidi="fa-IR"/>
        </w:rPr>
        <w:t>شود مراد این روایات این است که خداوند متعال جایگاه بالایی را به این بندگان اعطا خواهد کرد.</w:t>
      </w:r>
    </w:p>
    <w:p w:rsidR="00D050C7" w:rsidRPr="00D050C7" w:rsidRDefault="00D050C7" w:rsidP="00D050C7">
      <w:pPr>
        <w:rPr>
          <w:rtl/>
          <w:lang w:bidi="fa-IR"/>
        </w:rPr>
      </w:pPr>
      <w:r w:rsidRPr="00D050C7">
        <w:rPr>
          <w:rFonts w:hint="cs"/>
          <w:rtl/>
          <w:lang w:bidi="fa-IR"/>
        </w:rPr>
        <w:t xml:space="preserve">از نظر «مرحوم اصفهانی» بهشت یعنی هر آنچه شخص دوست داشته باشد به او اعطا شود: «وَ فیها ما تَشْتَهیهِ </w:t>
      </w:r>
      <w:r w:rsidRPr="00D050C7">
        <w:rPr>
          <w:rtl/>
          <w:lang w:bidi="fa-IR"/>
        </w:rPr>
        <w:t>الْأَنْفُس</w:t>
      </w:r>
      <w:r w:rsidRPr="00D050C7">
        <w:rPr>
          <w:rFonts w:hint="cs"/>
          <w:rtl/>
          <w:lang w:bidi="fa-IR"/>
        </w:rPr>
        <w:t>»</w:t>
      </w:r>
      <w:r w:rsidRPr="00D050C7">
        <w:rPr>
          <w:vertAlign w:val="superscript"/>
          <w:rtl/>
          <w:lang w:bidi="fa-IR"/>
        </w:rPr>
        <w:footnoteReference w:id="141"/>
      </w:r>
      <w:r w:rsidRPr="00D050C7">
        <w:rPr>
          <w:rFonts w:hint="cs"/>
          <w:rtl/>
          <w:lang w:bidi="fa-IR"/>
        </w:rPr>
        <w:t xml:space="preserve"> و کسی که طینت رسیدن به چنان مقامی را نداشته باشد، اصلاً آن مقام را درک نمی</w:t>
      </w:r>
      <w:r w:rsidRPr="00D050C7">
        <w:rPr>
          <w:rFonts w:hint="eastAsia"/>
          <w:rtl/>
          <w:lang w:bidi="fa-IR"/>
        </w:rPr>
        <w:t>‌</w:t>
      </w:r>
      <w:r w:rsidRPr="00D050C7">
        <w:rPr>
          <w:rFonts w:hint="cs"/>
          <w:rtl/>
          <w:lang w:bidi="fa-IR"/>
        </w:rPr>
        <w:t>کند و درنتیجه میل به آن نیز پیدا نمی</w:t>
      </w:r>
      <w:r w:rsidRPr="00D050C7">
        <w:rPr>
          <w:rFonts w:hint="eastAsia"/>
          <w:rtl/>
          <w:lang w:bidi="fa-IR"/>
        </w:rPr>
        <w:t>‌</w:t>
      </w:r>
      <w:r w:rsidRPr="00D050C7">
        <w:rPr>
          <w:rFonts w:hint="cs"/>
          <w:rtl/>
          <w:lang w:bidi="fa-IR"/>
        </w:rPr>
        <w:t>کند.</w:t>
      </w:r>
      <w:r w:rsidRPr="00D050C7">
        <w:rPr>
          <w:vertAlign w:val="superscript"/>
          <w:rtl/>
          <w:lang w:bidi="fa-IR"/>
        </w:rPr>
        <w:footnoteReference w:id="142"/>
      </w:r>
    </w:p>
    <w:p w:rsidR="00D050C7" w:rsidRPr="00D050C7" w:rsidRDefault="00D050C7" w:rsidP="00D050C7">
      <w:pPr>
        <w:rPr>
          <w:rtl/>
          <w:lang w:bidi="fa-IR"/>
        </w:rPr>
      </w:pPr>
      <w:r w:rsidRPr="00D050C7">
        <w:rPr>
          <w:rFonts w:hint="cs"/>
          <w:rtl/>
          <w:lang w:bidi="fa-IR"/>
        </w:rPr>
        <w:t>پس کسی که طینت پاکی ندارد، نمی</w:t>
      </w:r>
      <w:r w:rsidRPr="00D050C7">
        <w:rPr>
          <w:rFonts w:hint="eastAsia"/>
          <w:rtl/>
          <w:lang w:bidi="fa-IR"/>
        </w:rPr>
        <w:t>‌</w:t>
      </w:r>
      <w:r w:rsidRPr="00D050C7">
        <w:rPr>
          <w:rFonts w:hint="cs"/>
          <w:rtl/>
          <w:lang w:bidi="fa-IR"/>
        </w:rPr>
        <w:t xml:space="preserve">تواند جزء علیین شود، اما اگر با استعداد شرارت خود مقابله کرده و در مقابل معاصی تقوا را رعایت کند، طبق «إِنَّ أَکرَمَکمْ عِنْدَ اللَّهِ </w:t>
      </w:r>
      <w:r w:rsidRPr="00D050C7">
        <w:rPr>
          <w:rtl/>
          <w:lang w:bidi="fa-IR"/>
        </w:rPr>
        <w:t>أَتْقاکم</w:t>
      </w:r>
      <w:r w:rsidRPr="00D050C7">
        <w:rPr>
          <w:rFonts w:hint="cs"/>
          <w:rtl/>
          <w:lang w:bidi="fa-IR"/>
        </w:rPr>
        <w:t>»</w:t>
      </w:r>
      <w:r w:rsidRPr="00D050C7">
        <w:rPr>
          <w:vertAlign w:val="superscript"/>
          <w:rtl/>
          <w:lang w:bidi="fa-IR"/>
        </w:rPr>
        <w:footnoteReference w:id="143"/>
      </w:r>
      <w:r w:rsidRPr="00D050C7">
        <w:rPr>
          <w:rFonts w:hint="cs"/>
          <w:rtl/>
          <w:lang w:bidi="fa-IR"/>
        </w:rPr>
        <w:t xml:space="preserve"> به جایگاه و کرامتی که علیین نزد خداوند دارند، دست می</w:t>
      </w:r>
      <w:r w:rsidRPr="00D050C7">
        <w:rPr>
          <w:rFonts w:hint="eastAsia"/>
          <w:rtl/>
          <w:lang w:bidi="fa-IR"/>
        </w:rPr>
        <w:t>‌</w:t>
      </w:r>
      <w:r w:rsidRPr="00D050C7">
        <w:rPr>
          <w:rFonts w:hint="cs"/>
          <w:rtl/>
          <w:lang w:bidi="fa-IR"/>
        </w:rPr>
        <w:t>یابد؛ یعنی جایگاه این شخص نزد خداوند مساوی جایگاه علیین نزد خداوند است؛ اما این به معنای یکی بودن درک و فهم این دو گروه نیست.</w:t>
      </w:r>
    </w:p>
    <w:p w:rsidR="00D050C7" w:rsidRPr="00D050C7" w:rsidRDefault="00D050C7" w:rsidP="00D050C7">
      <w:pPr>
        <w:rPr>
          <w:rtl/>
          <w:lang w:bidi="fa-IR"/>
        </w:rPr>
      </w:pPr>
      <w:r w:rsidRPr="00D050C7">
        <w:rPr>
          <w:rFonts w:hint="cs"/>
          <w:rtl/>
          <w:lang w:bidi="fa-IR"/>
        </w:rPr>
        <w:t>به</w:t>
      </w:r>
      <w:r w:rsidRPr="00D050C7">
        <w:rPr>
          <w:rFonts w:hint="eastAsia"/>
          <w:rtl/>
          <w:lang w:bidi="fa-IR"/>
        </w:rPr>
        <w:t>‌</w:t>
      </w:r>
      <w:r w:rsidRPr="00D050C7">
        <w:rPr>
          <w:rFonts w:hint="cs"/>
          <w:rtl/>
          <w:lang w:bidi="fa-IR"/>
        </w:rPr>
        <w:t>عبارت دیگر هر مقامی دارای لوازم و آثاری است و تنها اثر مقام، قرب به خداوند متعال نیست. به</w:t>
      </w:r>
      <w:r w:rsidRPr="00D050C7">
        <w:rPr>
          <w:rFonts w:hint="eastAsia"/>
          <w:rtl/>
          <w:lang w:bidi="fa-IR"/>
        </w:rPr>
        <w:t>‌</w:t>
      </w:r>
      <w:r w:rsidRPr="00D050C7">
        <w:rPr>
          <w:rFonts w:hint="cs"/>
          <w:rtl/>
          <w:lang w:bidi="fa-IR"/>
        </w:rPr>
        <w:t>طور مثال:</w:t>
      </w:r>
    </w:p>
    <w:p w:rsidR="00D050C7" w:rsidRPr="00D050C7" w:rsidRDefault="00D050C7" w:rsidP="00D050C7">
      <w:pPr>
        <w:ind w:left="720"/>
        <w:rPr>
          <w:rtl/>
          <w:lang w:bidi="fa-IR"/>
        </w:rPr>
      </w:pPr>
      <w:r w:rsidRPr="00D050C7">
        <w:rPr>
          <w:rFonts w:hint="cs"/>
          <w:rtl/>
          <w:lang w:bidi="fa-IR"/>
        </w:rPr>
        <w:t>متقین علاوه بر قریب بودن به خداوند متعال و ورود به بهشت، دارای اوصافی مانند تواضع، چشم</w:t>
      </w:r>
      <w:r w:rsidRPr="00D050C7">
        <w:rPr>
          <w:rFonts w:hint="eastAsia"/>
          <w:rtl/>
          <w:lang w:bidi="fa-IR"/>
        </w:rPr>
        <w:t>‌</w:t>
      </w:r>
      <w:r w:rsidRPr="00D050C7">
        <w:rPr>
          <w:rFonts w:hint="cs"/>
          <w:rtl/>
          <w:lang w:bidi="fa-IR"/>
        </w:rPr>
        <w:t>پوشی از محرمات الهی و... نیز هستند؛</w:t>
      </w:r>
    </w:p>
    <w:p w:rsidR="00D050C7" w:rsidRPr="00D050C7" w:rsidRDefault="00D050C7" w:rsidP="00D050C7">
      <w:pPr>
        <w:ind w:left="720"/>
        <w:rPr>
          <w:rtl/>
          <w:lang w:bidi="fa-IR"/>
        </w:rPr>
      </w:pPr>
      <w:r w:rsidRPr="00D050C7">
        <w:rPr>
          <w:rFonts w:hint="cs"/>
          <w:rtl/>
          <w:lang w:bidi="fa-IR"/>
        </w:rPr>
        <w:t>اما کسی که طینت ناپاکی دارد، نمی</w:t>
      </w:r>
      <w:r w:rsidRPr="00D050C7">
        <w:rPr>
          <w:rFonts w:hint="eastAsia"/>
          <w:rtl/>
          <w:lang w:bidi="fa-IR"/>
        </w:rPr>
        <w:t>‌</w:t>
      </w:r>
      <w:r w:rsidRPr="00D050C7">
        <w:rPr>
          <w:rFonts w:hint="cs"/>
          <w:rtl/>
          <w:lang w:bidi="fa-IR"/>
        </w:rPr>
        <w:t>تواند دارای این اوصاف باشد؛ ولی می</w:t>
      </w:r>
      <w:r w:rsidRPr="00D050C7">
        <w:rPr>
          <w:rFonts w:hint="eastAsia"/>
          <w:rtl/>
          <w:lang w:bidi="fa-IR"/>
        </w:rPr>
        <w:t>‌</w:t>
      </w:r>
      <w:r w:rsidRPr="00D050C7">
        <w:rPr>
          <w:rFonts w:hint="cs"/>
          <w:rtl/>
          <w:lang w:bidi="fa-IR"/>
        </w:rPr>
        <w:t>تواند نزد خداوند متعال به جایگاهی مساوی جایگاه متقین برسد.</w:t>
      </w:r>
    </w:p>
    <w:p w:rsidR="00D050C7" w:rsidRPr="00D050C7" w:rsidRDefault="00D050C7" w:rsidP="00D050C7">
      <w:pPr>
        <w:rPr>
          <w:rtl/>
          <w:lang w:bidi="fa-IR"/>
        </w:rPr>
      </w:pPr>
      <w:r w:rsidRPr="00D050C7">
        <w:rPr>
          <w:rFonts w:hint="cs"/>
          <w:rtl/>
          <w:lang w:bidi="fa-IR"/>
        </w:rPr>
        <w:t>2. اگر مطلب قبلی مورد پذیرش قرار نگیرد، می</w:t>
      </w:r>
      <w:r w:rsidRPr="00D050C7">
        <w:rPr>
          <w:rFonts w:hint="eastAsia"/>
          <w:rtl/>
          <w:lang w:bidi="fa-IR"/>
        </w:rPr>
        <w:t>‌</w:t>
      </w:r>
      <w:r w:rsidRPr="00D050C7">
        <w:rPr>
          <w:rFonts w:hint="cs"/>
          <w:rtl/>
          <w:lang w:bidi="fa-IR"/>
        </w:rPr>
        <w:t>توان بر اساس این روایت از «امام کاظم علیه</w:t>
      </w:r>
      <w:r w:rsidRPr="00D050C7">
        <w:rPr>
          <w:rFonts w:hint="eastAsia"/>
          <w:rtl/>
          <w:lang w:bidi="fa-IR"/>
        </w:rPr>
        <w:t>‌</w:t>
      </w:r>
      <w:r w:rsidRPr="00D050C7">
        <w:rPr>
          <w:rFonts w:hint="cs"/>
          <w:rtl/>
          <w:lang w:bidi="fa-IR"/>
        </w:rPr>
        <w:t>السلام» که در مورد طینت می</w:t>
      </w:r>
      <w:r w:rsidRPr="00D050C7">
        <w:rPr>
          <w:rFonts w:hint="eastAsia"/>
          <w:rtl/>
          <w:lang w:bidi="fa-IR"/>
        </w:rPr>
        <w:t>‌</w:t>
      </w:r>
      <w:r w:rsidRPr="00D050C7">
        <w:rPr>
          <w:rFonts w:hint="cs"/>
          <w:rtl/>
          <w:lang w:bidi="fa-IR"/>
        </w:rPr>
        <w:t>فرمایند: «ان الله یعلم یعلم انه سیکون سعیدا و هو فی بطن امه و سیکون شقیا و هو فی بطن امه»،</w:t>
      </w:r>
      <w:r w:rsidRPr="00D050C7">
        <w:rPr>
          <w:color w:val="FF0000"/>
          <w:vertAlign w:val="superscript"/>
          <w:rtl/>
          <w:lang w:bidi="fa-IR"/>
        </w:rPr>
        <w:footnoteReference w:id="144"/>
      </w:r>
      <w:r w:rsidRPr="00D050C7">
        <w:rPr>
          <w:rFonts w:hint="cs"/>
          <w:rtl/>
          <w:lang w:bidi="fa-IR"/>
        </w:rPr>
        <w:t xml:space="preserve"> مراد از روایت «السعید سعید فی بطن امه...» را علم الهی بدانیم.</w:t>
      </w:r>
    </w:p>
    <w:p w:rsidR="00D050C7" w:rsidRPr="00D050C7" w:rsidRDefault="00D050C7" w:rsidP="00D050C7">
      <w:pPr>
        <w:outlineLvl w:val="2"/>
        <w:rPr>
          <w:rFonts w:cs="B Titr"/>
          <w:sz w:val="20"/>
          <w:szCs w:val="24"/>
          <w:rtl/>
          <w:lang w:bidi="fa-IR"/>
        </w:rPr>
      </w:pPr>
      <w:bookmarkStart w:id="159" w:name="_Toc70768269"/>
      <w:r w:rsidRPr="00D050C7">
        <w:rPr>
          <w:rFonts w:cs="B Titr" w:hint="cs"/>
          <w:sz w:val="20"/>
          <w:szCs w:val="24"/>
          <w:rtl/>
          <w:lang w:bidi="fa-IR"/>
        </w:rPr>
        <w:t>جمع</w:t>
      </w:r>
      <w:r w:rsidRPr="00D050C7">
        <w:rPr>
          <w:rFonts w:cs="B Titr" w:hint="eastAsia"/>
          <w:sz w:val="20"/>
          <w:szCs w:val="24"/>
          <w:rtl/>
          <w:lang w:bidi="fa-IR"/>
        </w:rPr>
        <w:t>‌</w:t>
      </w:r>
      <w:r w:rsidRPr="00D050C7">
        <w:rPr>
          <w:rFonts w:cs="B Titr" w:hint="cs"/>
          <w:sz w:val="20"/>
          <w:szCs w:val="24"/>
          <w:rtl/>
          <w:lang w:bidi="fa-IR"/>
        </w:rPr>
        <w:t>بندی استاد</w:t>
      </w:r>
      <w:bookmarkEnd w:id="159"/>
    </w:p>
    <w:p w:rsidR="00D050C7" w:rsidRPr="00D050C7" w:rsidRDefault="00D050C7" w:rsidP="00D050C7">
      <w:pPr>
        <w:rPr>
          <w:rtl/>
          <w:lang w:bidi="fa-IR"/>
        </w:rPr>
      </w:pPr>
      <w:r w:rsidRPr="00D050C7">
        <w:rPr>
          <w:rFonts w:hint="cs"/>
          <w:rtl/>
          <w:lang w:bidi="fa-IR"/>
        </w:rPr>
        <w:t>در بحث طلب و اراده باید در مورد این مسائل اتخاذ مبنا شود:</w:t>
      </w:r>
    </w:p>
    <w:p w:rsidR="00D050C7" w:rsidRPr="00D050C7" w:rsidRDefault="00D050C7" w:rsidP="00D050C7">
      <w:pPr>
        <w:rPr>
          <w:rFonts w:cs="B Titr"/>
          <w:sz w:val="20"/>
          <w:szCs w:val="24"/>
          <w:rtl/>
          <w:lang w:bidi="fa-IR"/>
        </w:rPr>
      </w:pPr>
      <w:bookmarkStart w:id="160" w:name="_Toc70768270"/>
      <w:r w:rsidRPr="00D050C7">
        <w:rPr>
          <w:rFonts w:cs="B Titr" w:hint="cs"/>
          <w:sz w:val="20"/>
          <w:szCs w:val="24"/>
          <w:rtl/>
          <w:lang w:bidi="fa-IR"/>
        </w:rPr>
        <w:t>الف) مسائل مطرح شده قبل از بحث «جبر» و «اختیار»:</w:t>
      </w:r>
      <w:bookmarkEnd w:id="160"/>
    </w:p>
    <w:p w:rsidR="00D050C7" w:rsidRPr="00D050C7" w:rsidRDefault="00D050C7" w:rsidP="00D050C7">
      <w:pPr>
        <w:rPr>
          <w:rtl/>
          <w:lang w:bidi="fa-IR"/>
        </w:rPr>
      </w:pPr>
      <w:bookmarkStart w:id="161" w:name="_Toc70768271"/>
      <w:r w:rsidRPr="00D050C7">
        <w:rPr>
          <w:rFonts w:cs="B Titr" w:hint="cs"/>
          <w:sz w:val="20"/>
          <w:szCs w:val="24"/>
          <w:rtl/>
          <w:lang w:bidi="fa-IR"/>
        </w:rPr>
        <w:t>1. دو سنخ مصداق داشتن یا نداشتن «طلب»</w:t>
      </w:r>
      <w:bookmarkEnd w:id="161"/>
      <w:r w:rsidRPr="00D050C7">
        <w:rPr>
          <w:rFonts w:hint="cs"/>
          <w:rtl/>
          <w:lang w:bidi="fa-IR"/>
        </w:rPr>
        <w:t xml:space="preserve"> که قائل به این مطلب شدیم که «طلب» دارای دو سنخ مصداق «طلب حقیقی» و «طلب انشایی» است.</w:t>
      </w:r>
    </w:p>
    <w:p w:rsidR="00D050C7" w:rsidRPr="00D050C7" w:rsidRDefault="00D050C7" w:rsidP="00D050C7">
      <w:pPr>
        <w:rPr>
          <w:rtl/>
          <w:lang w:bidi="fa-IR"/>
        </w:rPr>
      </w:pPr>
      <w:bookmarkStart w:id="162" w:name="_Toc70768272"/>
      <w:r w:rsidRPr="00D050C7">
        <w:rPr>
          <w:rFonts w:cs="B Titr" w:hint="cs"/>
          <w:sz w:val="20"/>
          <w:szCs w:val="24"/>
          <w:rtl/>
          <w:lang w:bidi="fa-IR"/>
        </w:rPr>
        <w:t>2. موضوع له واژه</w:t>
      </w:r>
      <w:r w:rsidRPr="00D050C7">
        <w:rPr>
          <w:rFonts w:cs="B Titr" w:hint="eastAsia"/>
          <w:sz w:val="20"/>
          <w:szCs w:val="24"/>
          <w:rtl/>
          <w:lang w:bidi="fa-IR"/>
        </w:rPr>
        <w:t>‌</w:t>
      </w:r>
      <w:r w:rsidRPr="00D050C7">
        <w:rPr>
          <w:rFonts w:cs="B Titr" w:hint="cs"/>
          <w:sz w:val="20"/>
          <w:szCs w:val="24"/>
          <w:rtl/>
          <w:lang w:bidi="fa-IR"/>
        </w:rPr>
        <w:t>ی «امر»</w:t>
      </w:r>
      <w:bookmarkEnd w:id="162"/>
      <w:r w:rsidRPr="00D050C7">
        <w:rPr>
          <w:rFonts w:cs="B Titr" w:hint="cs"/>
          <w:sz w:val="20"/>
          <w:szCs w:val="24"/>
          <w:rtl/>
          <w:lang w:bidi="fa-IR"/>
        </w:rPr>
        <w:t xml:space="preserve"> </w:t>
      </w:r>
      <w:r w:rsidRPr="00D050C7">
        <w:rPr>
          <w:rFonts w:hint="cs"/>
          <w:rtl/>
          <w:lang w:bidi="fa-IR"/>
        </w:rPr>
        <w:t>که آن را «طلب انشایی» دانستیم و گفتیم ظهور ماده</w:t>
      </w:r>
      <w:r w:rsidRPr="00D050C7">
        <w:rPr>
          <w:rFonts w:hint="eastAsia"/>
          <w:rtl/>
          <w:lang w:bidi="fa-IR"/>
        </w:rPr>
        <w:t>‌</w:t>
      </w:r>
      <w:r w:rsidRPr="00D050C7">
        <w:rPr>
          <w:rFonts w:hint="cs"/>
          <w:rtl/>
          <w:lang w:bidi="fa-IR"/>
        </w:rPr>
        <w:t>ی «امر» در «طلب انشایی» بالوضع است و ظهور هیئت امر در «طلب انشایی» نیز بعید نیز بالوضع باشد و اگر بالوضع نباشد، قطعاً بالاطلاق در این معنا ظهور دارد.</w:t>
      </w:r>
    </w:p>
    <w:p w:rsidR="00D050C7" w:rsidRPr="00D050C7" w:rsidRDefault="00D050C7" w:rsidP="00D050C7">
      <w:pPr>
        <w:rPr>
          <w:rtl/>
          <w:lang w:bidi="fa-IR"/>
        </w:rPr>
      </w:pPr>
      <w:bookmarkStart w:id="163" w:name="_Toc70768273"/>
      <w:r w:rsidRPr="00D050C7">
        <w:rPr>
          <w:rFonts w:cs="B Titr" w:hint="cs"/>
          <w:sz w:val="20"/>
          <w:szCs w:val="24"/>
          <w:rtl/>
          <w:lang w:bidi="fa-IR"/>
        </w:rPr>
        <w:t>3. رابطه</w:t>
      </w:r>
      <w:r w:rsidRPr="00D050C7">
        <w:rPr>
          <w:rFonts w:cs="B Titr" w:hint="eastAsia"/>
          <w:sz w:val="20"/>
          <w:szCs w:val="24"/>
          <w:rtl/>
          <w:lang w:bidi="fa-IR"/>
        </w:rPr>
        <w:t>‌</w:t>
      </w:r>
      <w:r w:rsidRPr="00D050C7">
        <w:rPr>
          <w:rFonts w:cs="B Titr" w:hint="cs"/>
          <w:sz w:val="20"/>
          <w:szCs w:val="24"/>
          <w:rtl/>
          <w:lang w:bidi="fa-IR"/>
        </w:rPr>
        <w:t>ی مفهوم «طلب» و مفهوم «اراده»</w:t>
      </w:r>
      <w:bookmarkEnd w:id="163"/>
      <w:r w:rsidRPr="00D050C7">
        <w:rPr>
          <w:rFonts w:hint="cs"/>
          <w:rtl/>
          <w:lang w:bidi="fa-IR"/>
        </w:rPr>
        <w:t xml:space="preserve"> که موضوع له این دو را متفاوت دانستیم.</w:t>
      </w:r>
    </w:p>
    <w:p w:rsidR="00D050C7" w:rsidRPr="00D050C7" w:rsidRDefault="00D050C7" w:rsidP="00D050C7">
      <w:pPr>
        <w:rPr>
          <w:rtl/>
          <w:lang w:bidi="fa-IR"/>
        </w:rPr>
      </w:pPr>
      <w:bookmarkStart w:id="164" w:name="_Toc70768274"/>
      <w:r w:rsidRPr="00D050C7">
        <w:rPr>
          <w:rFonts w:cs="B Titr" w:hint="cs"/>
          <w:sz w:val="20"/>
          <w:szCs w:val="24"/>
          <w:rtl/>
          <w:lang w:bidi="fa-IR"/>
        </w:rPr>
        <w:t>4. پذیرش یا عدم پذیرش «اراده</w:t>
      </w:r>
      <w:r w:rsidRPr="00D050C7">
        <w:rPr>
          <w:rFonts w:cs="B Titr" w:hint="eastAsia"/>
          <w:sz w:val="20"/>
          <w:szCs w:val="24"/>
          <w:rtl/>
          <w:lang w:bidi="fa-IR"/>
        </w:rPr>
        <w:t>‌</w:t>
      </w:r>
      <w:r w:rsidRPr="00D050C7">
        <w:rPr>
          <w:rFonts w:cs="B Titr" w:hint="cs"/>
          <w:sz w:val="20"/>
          <w:szCs w:val="24"/>
          <w:rtl/>
          <w:lang w:bidi="fa-IR"/>
        </w:rPr>
        <w:t>ی انشایی»</w:t>
      </w:r>
      <w:bookmarkEnd w:id="164"/>
      <w:r w:rsidRPr="00D050C7">
        <w:rPr>
          <w:rFonts w:hint="cs"/>
          <w:rtl/>
          <w:lang w:bidi="fa-IR"/>
        </w:rPr>
        <w:t xml:space="preserve"> که «اراده</w:t>
      </w:r>
      <w:r w:rsidRPr="00D050C7">
        <w:rPr>
          <w:rFonts w:hint="eastAsia"/>
          <w:rtl/>
          <w:lang w:bidi="fa-IR"/>
        </w:rPr>
        <w:t>‌</w:t>
      </w:r>
      <w:r w:rsidRPr="00D050C7">
        <w:rPr>
          <w:rFonts w:hint="cs"/>
          <w:rtl/>
          <w:lang w:bidi="fa-IR"/>
        </w:rPr>
        <w:t>ی انشایی» را منکر شدیم و درنتیجه مترادف بودن آن با «طلب انشایی» را نپذیرفتیم؛ اما «اراده</w:t>
      </w:r>
      <w:r w:rsidRPr="00D050C7">
        <w:rPr>
          <w:rFonts w:hint="eastAsia"/>
          <w:rtl/>
          <w:lang w:bidi="fa-IR"/>
        </w:rPr>
        <w:t>‌</w:t>
      </w:r>
      <w:r w:rsidRPr="00D050C7">
        <w:rPr>
          <w:rFonts w:hint="cs"/>
          <w:rtl/>
          <w:lang w:bidi="fa-IR"/>
        </w:rPr>
        <w:t>ی حقیقی» را پذیرفتیم ولی موضوع له آن را با «طلب حقیقی» یکسان ندانستیم.</w:t>
      </w:r>
    </w:p>
    <w:p w:rsidR="00D050C7" w:rsidRPr="00D050C7" w:rsidRDefault="00D050C7" w:rsidP="00D050C7">
      <w:pPr>
        <w:rPr>
          <w:rFonts w:cs="B Titr"/>
          <w:sz w:val="20"/>
          <w:szCs w:val="24"/>
          <w:rtl/>
          <w:lang w:bidi="fa-IR"/>
        </w:rPr>
      </w:pPr>
      <w:bookmarkStart w:id="165" w:name="_Toc70768275"/>
      <w:r w:rsidRPr="00D050C7">
        <w:rPr>
          <w:rFonts w:cs="B Titr" w:hint="cs"/>
          <w:sz w:val="20"/>
          <w:szCs w:val="24"/>
          <w:rtl/>
          <w:lang w:bidi="fa-IR"/>
        </w:rPr>
        <w:t>ب) مسائل مطرح شده در بحث «جبر» و «اختیار»:</w:t>
      </w:r>
      <w:bookmarkEnd w:id="165"/>
    </w:p>
    <w:p w:rsidR="00D050C7" w:rsidRPr="00D050C7" w:rsidRDefault="00D050C7" w:rsidP="00D050C7">
      <w:pPr>
        <w:rPr>
          <w:rtl/>
          <w:lang w:bidi="fa-IR"/>
        </w:rPr>
      </w:pPr>
      <w:bookmarkStart w:id="166" w:name="_Toc70768276"/>
      <w:r w:rsidRPr="00D050C7">
        <w:rPr>
          <w:rFonts w:cs="B Titr" w:hint="cs"/>
          <w:sz w:val="20"/>
          <w:szCs w:val="24"/>
          <w:rtl/>
          <w:lang w:bidi="fa-IR"/>
        </w:rPr>
        <w:t>1. معنای «</w:t>
      </w:r>
      <w:r w:rsidRPr="00D050C7">
        <w:rPr>
          <w:rFonts w:cs="B Titr"/>
          <w:sz w:val="20"/>
          <w:szCs w:val="24"/>
          <w:rtl/>
          <w:lang w:bidi="fa-IR"/>
        </w:rPr>
        <w:t>اراده‌</w:t>
      </w:r>
      <w:r w:rsidRPr="00D050C7">
        <w:rPr>
          <w:rFonts w:cs="B Titr" w:hint="cs"/>
          <w:sz w:val="20"/>
          <w:szCs w:val="24"/>
          <w:rtl/>
          <w:lang w:bidi="fa-IR"/>
        </w:rPr>
        <w:t>ی تکوینی»</w:t>
      </w:r>
      <w:bookmarkEnd w:id="166"/>
      <w:r w:rsidRPr="00D050C7">
        <w:rPr>
          <w:rFonts w:hint="cs"/>
          <w:rtl/>
          <w:lang w:bidi="fa-IR"/>
        </w:rPr>
        <w:t xml:space="preserve"> که در این زمینه کلام «مرحوم بروجردی» را پذیرفتیم؛ یعنی قائل به این مطلب شدیم که «اراده</w:t>
      </w:r>
      <w:r w:rsidRPr="00D050C7">
        <w:rPr>
          <w:rFonts w:hint="eastAsia"/>
          <w:rtl/>
          <w:lang w:bidi="fa-IR"/>
        </w:rPr>
        <w:t>‌</w:t>
      </w:r>
      <w:r w:rsidRPr="00D050C7">
        <w:rPr>
          <w:rFonts w:hint="cs"/>
          <w:rtl/>
          <w:lang w:bidi="fa-IR"/>
        </w:rPr>
        <w:t>ی تکوینی» اراده</w:t>
      </w:r>
      <w:r w:rsidRPr="00D050C7">
        <w:rPr>
          <w:rFonts w:hint="eastAsia"/>
          <w:rtl/>
          <w:lang w:bidi="fa-IR"/>
        </w:rPr>
        <w:t>‌</w:t>
      </w:r>
      <w:r w:rsidRPr="00D050C7">
        <w:rPr>
          <w:rFonts w:hint="cs"/>
          <w:rtl/>
          <w:lang w:bidi="fa-IR"/>
        </w:rPr>
        <w:t>ای است که به فعل خود مرید تعلق می</w:t>
      </w:r>
      <w:r w:rsidRPr="00D050C7">
        <w:rPr>
          <w:rFonts w:hint="eastAsia"/>
          <w:rtl/>
          <w:lang w:bidi="fa-IR"/>
        </w:rPr>
        <w:t>‌</w:t>
      </w:r>
      <w:r w:rsidRPr="00D050C7">
        <w:rPr>
          <w:rFonts w:hint="cs"/>
          <w:rtl/>
          <w:lang w:bidi="fa-IR"/>
        </w:rPr>
        <w:t>گیرد.</w:t>
      </w:r>
    </w:p>
    <w:p w:rsidR="00D050C7" w:rsidRPr="00D050C7" w:rsidRDefault="00D050C7" w:rsidP="00D050C7">
      <w:pPr>
        <w:rPr>
          <w:rtl/>
          <w:lang w:bidi="fa-IR"/>
        </w:rPr>
      </w:pPr>
      <w:bookmarkStart w:id="167" w:name="_Toc70768277"/>
      <w:r w:rsidRPr="00D050C7">
        <w:rPr>
          <w:rFonts w:cs="B Titr" w:hint="cs"/>
          <w:sz w:val="20"/>
          <w:szCs w:val="24"/>
          <w:rtl/>
          <w:lang w:bidi="fa-IR"/>
        </w:rPr>
        <w:lastRenderedPageBreak/>
        <w:t>2. معنای «اراده</w:t>
      </w:r>
      <w:r w:rsidRPr="00D050C7">
        <w:rPr>
          <w:rFonts w:cs="B Titr" w:hint="eastAsia"/>
          <w:sz w:val="20"/>
          <w:szCs w:val="24"/>
          <w:rtl/>
          <w:lang w:bidi="fa-IR"/>
        </w:rPr>
        <w:t>‌</w:t>
      </w:r>
      <w:r w:rsidRPr="00D050C7">
        <w:rPr>
          <w:rFonts w:cs="B Titr" w:hint="cs"/>
          <w:sz w:val="20"/>
          <w:szCs w:val="24"/>
          <w:rtl/>
          <w:lang w:bidi="fa-IR"/>
        </w:rPr>
        <w:t>ی تشریعی»</w:t>
      </w:r>
      <w:bookmarkEnd w:id="167"/>
      <w:r w:rsidRPr="00D050C7">
        <w:rPr>
          <w:rFonts w:hint="cs"/>
          <w:rtl/>
          <w:lang w:bidi="fa-IR"/>
        </w:rPr>
        <w:t xml:space="preserve"> که در این مورد نیز کلام «مرحوم بروجردی» را پذیرفتیم؛ یعنی قائل به این مطلب شدیم که «اراده</w:t>
      </w:r>
      <w:r w:rsidRPr="00D050C7">
        <w:rPr>
          <w:rFonts w:hint="eastAsia"/>
          <w:rtl/>
          <w:lang w:bidi="fa-IR"/>
        </w:rPr>
        <w:t>‌</w:t>
      </w:r>
      <w:r w:rsidRPr="00D050C7">
        <w:rPr>
          <w:rFonts w:hint="cs"/>
          <w:rtl/>
          <w:lang w:bidi="fa-IR"/>
        </w:rPr>
        <w:t>ی تشریعی» اراده</w:t>
      </w:r>
      <w:r w:rsidRPr="00D050C7">
        <w:rPr>
          <w:rFonts w:hint="eastAsia"/>
          <w:rtl/>
          <w:lang w:bidi="fa-IR"/>
        </w:rPr>
        <w:t>‌</w:t>
      </w:r>
      <w:r w:rsidRPr="00D050C7">
        <w:rPr>
          <w:rFonts w:hint="cs"/>
          <w:rtl/>
          <w:lang w:bidi="fa-IR"/>
        </w:rPr>
        <w:t>ای است که به فعل غیر تعلق می</w:t>
      </w:r>
      <w:r w:rsidRPr="00D050C7">
        <w:rPr>
          <w:rFonts w:hint="eastAsia"/>
          <w:rtl/>
          <w:lang w:bidi="fa-IR"/>
        </w:rPr>
        <w:t>‌</w:t>
      </w:r>
      <w:r w:rsidRPr="00D050C7">
        <w:rPr>
          <w:rFonts w:hint="cs"/>
          <w:rtl/>
          <w:lang w:bidi="fa-IR"/>
        </w:rPr>
        <w:t>گیرد.</w:t>
      </w:r>
    </w:p>
    <w:p w:rsidR="00D050C7" w:rsidRPr="00D050C7" w:rsidRDefault="00D050C7" w:rsidP="00D050C7">
      <w:pPr>
        <w:rPr>
          <w:rtl/>
          <w:lang w:bidi="fa-IR"/>
        </w:rPr>
      </w:pPr>
      <w:bookmarkStart w:id="168" w:name="_Toc70768278"/>
      <w:r w:rsidRPr="00D050C7">
        <w:rPr>
          <w:rFonts w:cs="B Titr" w:hint="cs"/>
          <w:sz w:val="20"/>
          <w:szCs w:val="24"/>
          <w:rtl/>
          <w:lang w:bidi="fa-IR"/>
        </w:rPr>
        <w:t>3. معنای «اراده</w:t>
      </w:r>
      <w:r w:rsidRPr="00D050C7">
        <w:rPr>
          <w:rFonts w:cs="B Titr" w:hint="eastAsia"/>
          <w:sz w:val="20"/>
          <w:szCs w:val="24"/>
          <w:rtl/>
          <w:lang w:bidi="fa-IR"/>
        </w:rPr>
        <w:t>‌</w:t>
      </w:r>
      <w:r w:rsidRPr="00D050C7">
        <w:rPr>
          <w:rFonts w:cs="B Titr" w:hint="cs"/>
          <w:sz w:val="20"/>
          <w:szCs w:val="24"/>
          <w:rtl/>
          <w:lang w:bidi="fa-IR"/>
        </w:rPr>
        <w:t>ی صفت ذات»</w:t>
      </w:r>
      <w:bookmarkEnd w:id="168"/>
      <w:r w:rsidRPr="00D050C7">
        <w:rPr>
          <w:rFonts w:hint="cs"/>
          <w:rtl/>
          <w:lang w:bidi="fa-IR"/>
        </w:rPr>
        <w:t xml:space="preserve"> که همانند «مرحوم بروجردی» آن را به معنای حب به ذات و ابتهاج به ذات می</w:t>
      </w:r>
      <w:r w:rsidRPr="00D050C7">
        <w:rPr>
          <w:rFonts w:hint="eastAsia"/>
          <w:rtl/>
          <w:lang w:bidi="fa-IR"/>
        </w:rPr>
        <w:t>‌</w:t>
      </w:r>
      <w:r w:rsidRPr="00D050C7">
        <w:rPr>
          <w:rFonts w:hint="cs"/>
          <w:rtl/>
          <w:lang w:bidi="fa-IR"/>
        </w:rPr>
        <w:t>دانیم که عین ذات بوده و با جعل بسیط ایجاد می</w:t>
      </w:r>
      <w:r w:rsidRPr="00D050C7">
        <w:rPr>
          <w:rFonts w:hint="eastAsia"/>
          <w:rtl/>
          <w:lang w:bidi="fa-IR"/>
        </w:rPr>
        <w:t>‌</w:t>
      </w:r>
      <w:r w:rsidRPr="00D050C7">
        <w:rPr>
          <w:rFonts w:hint="cs"/>
          <w:rtl/>
          <w:lang w:bidi="fa-IR"/>
        </w:rPr>
        <w:t>شود.</w:t>
      </w:r>
    </w:p>
    <w:p w:rsidR="00D050C7" w:rsidRPr="00D050C7" w:rsidRDefault="00D050C7" w:rsidP="00D050C7">
      <w:pPr>
        <w:rPr>
          <w:rtl/>
          <w:lang w:bidi="fa-IR"/>
        </w:rPr>
      </w:pPr>
      <w:bookmarkStart w:id="169" w:name="_Toc70768279"/>
      <w:r w:rsidRPr="00D050C7">
        <w:rPr>
          <w:rFonts w:cs="B Titr" w:hint="cs"/>
          <w:sz w:val="20"/>
          <w:szCs w:val="24"/>
          <w:rtl/>
          <w:lang w:bidi="fa-IR"/>
        </w:rPr>
        <w:t>4. «اراده</w:t>
      </w:r>
      <w:r w:rsidRPr="00D050C7">
        <w:rPr>
          <w:rFonts w:cs="B Titr" w:hint="eastAsia"/>
          <w:sz w:val="20"/>
          <w:szCs w:val="24"/>
          <w:rtl/>
          <w:lang w:bidi="fa-IR"/>
        </w:rPr>
        <w:t>‌</w:t>
      </w:r>
      <w:r w:rsidRPr="00D050C7">
        <w:rPr>
          <w:rFonts w:cs="B Titr" w:hint="cs"/>
          <w:sz w:val="20"/>
          <w:szCs w:val="24"/>
          <w:rtl/>
          <w:lang w:bidi="fa-IR"/>
        </w:rPr>
        <w:t>ی صفت فعل»</w:t>
      </w:r>
      <w:bookmarkEnd w:id="169"/>
      <w:r w:rsidRPr="00D050C7">
        <w:rPr>
          <w:rFonts w:hint="cs"/>
          <w:rtl/>
          <w:lang w:bidi="fa-IR"/>
        </w:rPr>
        <w:t xml:space="preserve"> که همانند «مرحوم بروجردی» آن را به معنای تصمیم بر ترک یا انجام عمل می</w:t>
      </w:r>
      <w:r w:rsidRPr="00D050C7">
        <w:rPr>
          <w:rFonts w:hint="eastAsia"/>
          <w:rtl/>
          <w:lang w:bidi="fa-IR"/>
        </w:rPr>
        <w:t>‌</w:t>
      </w:r>
      <w:r w:rsidRPr="00D050C7">
        <w:rPr>
          <w:rFonts w:hint="cs"/>
          <w:rtl/>
          <w:lang w:bidi="fa-IR"/>
        </w:rPr>
        <w:t>دانیم که صفت فعل بوده، به جعل مرکب جعل می</w:t>
      </w:r>
      <w:r w:rsidRPr="00D050C7">
        <w:rPr>
          <w:rFonts w:hint="eastAsia"/>
          <w:rtl/>
          <w:lang w:bidi="fa-IR"/>
        </w:rPr>
        <w:t>‌</w:t>
      </w:r>
      <w:r w:rsidRPr="00D050C7">
        <w:rPr>
          <w:rFonts w:hint="cs"/>
          <w:rtl/>
          <w:lang w:bidi="fa-IR"/>
        </w:rPr>
        <w:t>شود و مانند دیگر صفات فعل قابل تغییر است.</w:t>
      </w:r>
    </w:p>
    <w:p w:rsidR="00D050C7" w:rsidRPr="00D050C7" w:rsidRDefault="00D050C7" w:rsidP="00D050C7">
      <w:pPr>
        <w:rPr>
          <w:rtl/>
          <w:lang w:bidi="fa-IR"/>
        </w:rPr>
      </w:pPr>
      <w:bookmarkStart w:id="170" w:name="_Toc70768280"/>
      <w:r w:rsidRPr="00D050C7">
        <w:rPr>
          <w:rFonts w:cs="B Titr" w:hint="cs"/>
          <w:sz w:val="20"/>
          <w:szCs w:val="24"/>
          <w:rtl/>
          <w:lang w:bidi="fa-IR"/>
        </w:rPr>
        <w:t>5. نحوه</w:t>
      </w:r>
      <w:r w:rsidRPr="00D050C7">
        <w:rPr>
          <w:rFonts w:cs="B Titr" w:hint="eastAsia"/>
          <w:sz w:val="20"/>
          <w:szCs w:val="24"/>
          <w:rtl/>
          <w:lang w:bidi="fa-IR"/>
        </w:rPr>
        <w:t>‌</w:t>
      </w:r>
      <w:r w:rsidRPr="00D050C7">
        <w:rPr>
          <w:rFonts w:cs="B Titr" w:hint="cs"/>
          <w:sz w:val="20"/>
          <w:szCs w:val="24"/>
          <w:rtl/>
          <w:lang w:bidi="fa-IR"/>
        </w:rPr>
        <w:t>ی پاسخ به شبهه</w:t>
      </w:r>
      <w:r w:rsidRPr="00D050C7">
        <w:rPr>
          <w:rFonts w:cs="B Titr" w:hint="eastAsia"/>
          <w:sz w:val="20"/>
          <w:szCs w:val="24"/>
          <w:rtl/>
          <w:lang w:bidi="fa-IR"/>
        </w:rPr>
        <w:t>‌</w:t>
      </w:r>
      <w:r w:rsidRPr="00D050C7">
        <w:rPr>
          <w:rFonts w:cs="B Titr" w:hint="cs"/>
          <w:sz w:val="20"/>
          <w:szCs w:val="24"/>
          <w:rtl/>
          <w:lang w:bidi="fa-IR"/>
        </w:rPr>
        <w:t>ی «فخر رازی».</w:t>
      </w:r>
      <w:bookmarkEnd w:id="170"/>
      <w:r w:rsidRPr="00D050C7">
        <w:rPr>
          <w:rFonts w:hint="cs"/>
          <w:rtl/>
          <w:lang w:bidi="fa-IR"/>
        </w:rPr>
        <w:t xml:space="preserve"> در این زمینه جواب «خواجه نصیرالدین طوسی» را تمام می</w:t>
      </w:r>
      <w:r w:rsidRPr="00D050C7">
        <w:rPr>
          <w:rFonts w:hint="eastAsia"/>
          <w:rtl/>
          <w:lang w:bidi="fa-IR"/>
        </w:rPr>
        <w:t>‌</w:t>
      </w:r>
      <w:r w:rsidRPr="00D050C7">
        <w:rPr>
          <w:rFonts w:hint="cs"/>
          <w:rtl/>
          <w:lang w:bidi="fa-IR"/>
        </w:rPr>
        <w:t>دانیم و معتقدیم مطالب دیگر زائد هستند. به</w:t>
      </w:r>
      <w:r w:rsidRPr="00D050C7">
        <w:rPr>
          <w:rFonts w:hint="eastAsia"/>
          <w:rtl/>
          <w:lang w:bidi="fa-IR"/>
        </w:rPr>
        <w:t>‌</w:t>
      </w:r>
      <w:r w:rsidRPr="00D050C7">
        <w:rPr>
          <w:rFonts w:hint="cs"/>
          <w:rtl/>
          <w:lang w:bidi="fa-IR"/>
        </w:rPr>
        <w:t xml:space="preserve">طور مثال «مرحوم آخوند» نباید عبارت </w:t>
      </w:r>
      <w:r w:rsidRPr="00D050C7">
        <w:rPr>
          <w:rtl/>
          <w:lang w:bidi="fa-IR"/>
        </w:rPr>
        <w:t>«فإذا توافقتا فلا بد من الإطاعة و الإیمان و إذا تخالفتا فلا محیص عن أن یختار الکفر و العصیان»</w:t>
      </w:r>
      <w:r w:rsidRPr="00D050C7">
        <w:rPr>
          <w:vertAlign w:val="superscript"/>
          <w:rtl/>
          <w:lang w:bidi="fa-IR"/>
        </w:rPr>
        <w:footnoteReference w:id="145"/>
      </w:r>
      <w:r w:rsidRPr="00D050C7">
        <w:rPr>
          <w:rFonts w:hint="cs"/>
          <w:rtl/>
          <w:lang w:bidi="fa-IR"/>
        </w:rPr>
        <w:t xml:space="preserve"> را ذکر می</w:t>
      </w:r>
      <w:r w:rsidRPr="00D050C7">
        <w:rPr>
          <w:rFonts w:hint="eastAsia"/>
          <w:rtl/>
          <w:lang w:bidi="fa-IR"/>
        </w:rPr>
        <w:t>‌</w:t>
      </w:r>
      <w:r w:rsidRPr="00D050C7">
        <w:rPr>
          <w:rFonts w:hint="cs"/>
          <w:rtl/>
          <w:lang w:bidi="fa-IR"/>
        </w:rPr>
        <w:t>کردند و یا پس از ذکر این مطلب باید انفعالی بودن علم را پاسخ می</w:t>
      </w:r>
      <w:r w:rsidRPr="00D050C7">
        <w:rPr>
          <w:rFonts w:hint="eastAsia"/>
          <w:rtl/>
          <w:lang w:bidi="fa-IR"/>
        </w:rPr>
        <w:t>‌</w:t>
      </w:r>
      <w:r w:rsidRPr="00D050C7">
        <w:rPr>
          <w:rFonts w:hint="cs"/>
          <w:rtl/>
          <w:lang w:bidi="fa-IR"/>
        </w:rPr>
        <w:t>دادند و از راه</w:t>
      </w:r>
      <w:r w:rsidRPr="00D050C7">
        <w:rPr>
          <w:rFonts w:hint="eastAsia"/>
          <w:rtl/>
          <w:lang w:bidi="fa-IR"/>
        </w:rPr>
        <w:t>‌</w:t>
      </w:r>
      <w:r w:rsidRPr="00D050C7">
        <w:rPr>
          <w:rFonts w:hint="cs"/>
          <w:rtl/>
          <w:lang w:bidi="fa-IR"/>
        </w:rPr>
        <w:t>حلی که در «کفایه» مطرح نمودند استفاده نمی</w:t>
      </w:r>
      <w:r w:rsidRPr="00D050C7">
        <w:rPr>
          <w:rFonts w:hint="eastAsia"/>
          <w:rtl/>
          <w:lang w:bidi="fa-IR"/>
        </w:rPr>
        <w:t>‌</w:t>
      </w:r>
      <w:r w:rsidRPr="00D050C7">
        <w:rPr>
          <w:rFonts w:hint="cs"/>
          <w:rtl/>
          <w:lang w:bidi="fa-IR"/>
        </w:rPr>
        <w:t>کردند. در مورد پاسخ انفعالی بودن علم نیز کلام «مرحوم بروجردی» را تمام می</w:t>
      </w:r>
      <w:r w:rsidRPr="00D050C7">
        <w:rPr>
          <w:rFonts w:hint="eastAsia"/>
          <w:rtl/>
          <w:lang w:bidi="fa-IR"/>
        </w:rPr>
        <w:t>‌</w:t>
      </w:r>
      <w:r w:rsidRPr="00D050C7">
        <w:rPr>
          <w:rFonts w:hint="cs"/>
          <w:rtl/>
          <w:lang w:bidi="fa-IR"/>
        </w:rPr>
        <w:t>دانیم.</w:t>
      </w:r>
    </w:p>
    <w:p w:rsidR="00D050C7" w:rsidRPr="00D050C7" w:rsidRDefault="00D050C7" w:rsidP="00D050C7">
      <w:pPr>
        <w:rPr>
          <w:rtl/>
          <w:lang w:bidi="fa-IR"/>
        </w:rPr>
      </w:pPr>
      <w:bookmarkStart w:id="171" w:name="_Toc70768281"/>
      <w:r w:rsidRPr="00D050C7">
        <w:rPr>
          <w:rFonts w:cs="B Titr" w:hint="cs"/>
          <w:sz w:val="20"/>
          <w:szCs w:val="24"/>
          <w:rtl/>
          <w:lang w:bidi="fa-IR"/>
        </w:rPr>
        <w:t>6. پاسخ به شبهه</w:t>
      </w:r>
      <w:r w:rsidRPr="00D050C7">
        <w:rPr>
          <w:rFonts w:cs="B Titr" w:hint="eastAsia"/>
          <w:sz w:val="20"/>
          <w:szCs w:val="24"/>
          <w:rtl/>
          <w:lang w:bidi="fa-IR"/>
        </w:rPr>
        <w:t>‌</w:t>
      </w:r>
      <w:r w:rsidRPr="00D050C7">
        <w:rPr>
          <w:rFonts w:cs="B Titr" w:hint="cs"/>
          <w:sz w:val="20"/>
          <w:szCs w:val="24"/>
          <w:rtl/>
          <w:lang w:bidi="fa-IR"/>
        </w:rPr>
        <w:t>ی طینت، قضا و قدر و علم پیشین الهی.</w:t>
      </w:r>
      <w:bookmarkEnd w:id="171"/>
      <w:r w:rsidRPr="00D050C7">
        <w:rPr>
          <w:rFonts w:hint="cs"/>
          <w:rtl/>
          <w:lang w:bidi="fa-IR"/>
        </w:rPr>
        <w:t xml:space="preserve"> در این زمینه معتقدیم پاسخ «مرحوم اصفهانی»، پاسخ «مرحوم آقا ضیاء» و پاسخ «مرحوم آقا ضیاء» </w:t>
      </w:r>
      <w:r w:rsidRPr="00D050C7">
        <w:rPr>
          <w:rFonts w:hint="cs"/>
          <w:color w:val="FF0000"/>
          <w:rtl/>
          <w:lang w:bidi="fa-IR"/>
        </w:rPr>
        <w:t>[«مرحوم آقا ضیاء» دو بار تکرار شده است. با رجوع به صوت مشخص شود که اسم دیگری گفته شده یا اشتباها دو بار تایپ شده است]</w:t>
      </w:r>
      <w:r w:rsidRPr="00D050C7">
        <w:rPr>
          <w:rFonts w:hint="cs"/>
          <w:rtl/>
          <w:lang w:bidi="fa-IR"/>
        </w:rPr>
        <w:t xml:space="preserve"> در این زمینه پاسخ</w:t>
      </w:r>
      <w:r w:rsidRPr="00D050C7">
        <w:rPr>
          <w:rFonts w:hint="eastAsia"/>
          <w:rtl/>
          <w:lang w:bidi="fa-IR"/>
        </w:rPr>
        <w:t>‌</w:t>
      </w:r>
      <w:r w:rsidRPr="00D050C7">
        <w:rPr>
          <w:rFonts w:hint="cs"/>
          <w:rtl/>
          <w:lang w:bidi="fa-IR"/>
        </w:rPr>
        <w:t>های مناسبی هستند.</w:t>
      </w:r>
    </w:p>
    <w:p w:rsidR="00D050C7" w:rsidRPr="00D050C7" w:rsidRDefault="00D050C7" w:rsidP="00D050C7">
      <w:pPr>
        <w:rPr>
          <w:rtl/>
          <w:lang w:bidi="fa-IR"/>
        </w:rPr>
      </w:pPr>
      <w:r w:rsidRPr="00D050C7">
        <w:rPr>
          <w:rFonts w:hint="cs"/>
          <w:rtl/>
          <w:lang w:bidi="fa-IR"/>
        </w:rPr>
        <w:t>البته معتقدیم در این مورد اشکالی به تفسیر «مرحوم اصفهانی» و مشهور وارد است و آن اینکه لازمه</w:t>
      </w:r>
      <w:r w:rsidRPr="00D050C7">
        <w:rPr>
          <w:rFonts w:hint="eastAsia"/>
          <w:rtl/>
          <w:lang w:bidi="fa-IR"/>
        </w:rPr>
        <w:t>‌</w:t>
      </w:r>
      <w:r w:rsidRPr="00D050C7">
        <w:rPr>
          <w:rFonts w:hint="cs"/>
          <w:rtl/>
          <w:lang w:bidi="fa-IR"/>
        </w:rPr>
        <w:t>ی عین الربط بودن:</w:t>
      </w:r>
    </w:p>
    <w:p w:rsidR="00D050C7" w:rsidRPr="00D050C7" w:rsidRDefault="00D050C7" w:rsidP="00D050C7">
      <w:pPr>
        <w:ind w:left="720"/>
        <w:rPr>
          <w:rtl/>
          <w:lang w:bidi="fa-IR"/>
        </w:rPr>
      </w:pPr>
      <w:r w:rsidRPr="00D050C7">
        <w:rPr>
          <w:rFonts w:hint="cs"/>
          <w:rtl/>
          <w:lang w:bidi="fa-IR"/>
        </w:rPr>
        <w:t>این است که ماسوی در مقایسه با خداوند متعال دارای استقلال نباشند؛</w:t>
      </w:r>
    </w:p>
    <w:p w:rsidR="00D050C7" w:rsidRPr="00D050C7" w:rsidRDefault="00D050C7" w:rsidP="00D050C7">
      <w:pPr>
        <w:ind w:left="720"/>
        <w:rPr>
          <w:rtl/>
          <w:lang w:bidi="fa-IR"/>
        </w:rPr>
      </w:pPr>
      <w:r w:rsidRPr="00D050C7">
        <w:rPr>
          <w:rFonts w:hint="cs"/>
          <w:rtl/>
          <w:lang w:bidi="fa-IR"/>
        </w:rPr>
        <w:t>نه اینکه به هیچ عنوان استقلالی برای آنها فرض نشود.</w:t>
      </w:r>
    </w:p>
    <w:p w:rsidR="00D050C7" w:rsidRPr="00D050C7" w:rsidRDefault="00D050C7" w:rsidP="00D050C7">
      <w:pPr>
        <w:rPr>
          <w:rtl/>
          <w:lang w:bidi="fa-IR"/>
        </w:rPr>
      </w:pPr>
      <w:r w:rsidRPr="00D050C7">
        <w:rPr>
          <w:rFonts w:hint="cs"/>
          <w:rtl/>
          <w:lang w:bidi="fa-IR"/>
        </w:rPr>
        <w:t>به تعبیر دیگر اختلاف موجود مستقل و وجود رابط، اختلاف حیثی است</w:t>
      </w:r>
      <w:r w:rsidRPr="00D050C7">
        <w:rPr>
          <w:vertAlign w:val="superscript"/>
          <w:rtl/>
          <w:lang w:bidi="fa-IR"/>
        </w:rPr>
        <w:footnoteReference w:id="146"/>
      </w:r>
      <w:r w:rsidRPr="00D050C7">
        <w:rPr>
          <w:rFonts w:hint="cs"/>
          <w:rtl/>
          <w:lang w:bidi="fa-IR"/>
        </w:rPr>
        <w:t xml:space="preserve"> و به همین جهت لازمه</w:t>
      </w:r>
      <w:r w:rsidRPr="00D050C7">
        <w:rPr>
          <w:rFonts w:hint="eastAsia"/>
          <w:rtl/>
          <w:lang w:bidi="fa-IR"/>
        </w:rPr>
        <w:t>‌</w:t>
      </w:r>
      <w:r w:rsidRPr="00D050C7">
        <w:rPr>
          <w:rFonts w:hint="cs"/>
          <w:rtl/>
          <w:lang w:bidi="fa-IR"/>
        </w:rPr>
        <w:t>ی پذیرش عین الربط بودن انسان به خداوند این نیست که علیت انسان انکار شود، بلکه می</w:t>
      </w:r>
      <w:r w:rsidRPr="00D050C7">
        <w:rPr>
          <w:rFonts w:hint="eastAsia"/>
          <w:rtl/>
          <w:lang w:bidi="fa-IR"/>
        </w:rPr>
        <w:t>‌</w:t>
      </w:r>
      <w:r w:rsidRPr="00D050C7">
        <w:rPr>
          <w:rFonts w:hint="cs"/>
          <w:rtl/>
          <w:lang w:bidi="fa-IR"/>
        </w:rPr>
        <w:t>توان انسان را نیز علت دانست. البته در مقایسه با خداوند متعال نمی</w:t>
      </w:r>
      <w:r w:rsidRPr="00D050C7">
        <w:rPr>
          <w:rFonts w:hint="eastAsia"/>
          <w:rtl/>
          <w:lang w:bidi="fa-IR"/>
        </w:rPr>
        <w:t>‌</w:t>
      </w:r>
      <w:r w:rsidRPr="00D050C7">
        <w:rPr>
          <w:rFonts w:hint="cs"/>
          <w:rtl/>
          <w:lang w:bidi="fa-IR"/>
        </w:rPr>
        <w:t>توان انسان را موجودی مستقل و در عرض خداوند دانست.</w:t>
      </w:r>
    </w:p>
    <w:p w:rsidR="00D050C7" w:rsidRPr="00D050C7" w:rsidRDefault="00D050C7" w:rsidP="00D050C7">
      <w:pPr>
        <w:rPr>
          <w:rtl/>
          <w:lang w:bidi="fa-IR"/>
        </w:rPr>
      </w:pPr>
      <w:r w:rsidRPr="00D050C7">
        <w:rPr>
          <w:rFonts w:hint="cs"/>
          <w:rtl/>
          <w:lang w:bidi="fa-IR"/>
        </w:rPr>
        <w:t>اگر لازمه</w:t>
      </w:r>
      <w:r w:rsidRPr="00D050C7">
        <w:rPr>
          <w:rFonts w:hint="eastAsia"/>
          <w:rtl/>
          <w:lang w:bidi="fa-IR"/>
        </w:rPr>
        <w:t>‌</w:t>
      </w:r>
      <w:r w:rsidRPr="00D050C7">
        <w:rPr>
          <w:rFonts w:hint="cs"/>
          <w:rtl/>
          <w:lang w:bidi="fa-IR"/>
        </w:rPr>
        <w:t>ی عین الربط بودن انسان این باشد که هیچ</w:t>
      </w:r>
      <w:r w:rsidRPr="00D050C7">
        <w:rPr>
          <w:rFonts w:hint="eastAsia"/>
          <w:rtl/>
          <w:lang w:bidi="fa-IR"/>
        </w:rPr>
        <w:t>‌</w:t>
      </w:r>
      <w:r w:rsidRPr="00D050C7">
        <w:rPr>
          <w:rFonts w:hint="cs"/>
          <w:rtl/>
          <w:lang w:bidi="fa-IR"/>
        </w:rPr>
        <w:t>گاه استقلالی برای او فرض نشود؛ نمی</w:t>
      </w:r>
      <w:r w:rsidRPr="00D050C7">
        <w:rPr>
          <w:rFonts w:hint="eastAsia"/>
          <w:rtl/>
          <w:lang w:bidi="fa-IR"/>
        </w:rPr>
        <w:t>‌</w:t>
      </w:r>
      <w:r w:rsidRPr="00D050C7">
        <w:rPr>
          <w:rFonts w:hint="cs"/>
          <w:rtl/>
          <w:lang w:bidi="fa-IR"/>
        </w:rPr>
        <w:t>توان برای تبیین اختیار گفت اراده</w:t>
      </w:r>
      <w:r w:rsidRPr="00D050C7">
        <w:rPr>
          <w:rFonts w:hint="eastAsia"/>
          <w:rtl/>
          <w:lang w:bidi="fa-IR"/>
        </w:rPr>
        <w:t>‌</w:t>
      </w:r>
      <w:r w:rsidRPr="00D050C7">
        <w:rPr>
          <w:rFonts w:hint="cs"/>
          <w:rtl/>
          <w:lang w:bidi="fa-IR"/>
        </w:rPr>
        <w:t>ی الهی به فعل انسان با وصف اختیاریت تعلق می</w:t>
      </w:r>
      <w:r w:rsidRPr="00D050C7">
        <w:rPr>
          <w:rFonts w:hint="eastAsia"/>
          <w:rtl/>
          <w:lang w:bidi="fa-IR"/>
        </w:rPr>
        <w:t>‌</w:t>
      </w:r>
      <w:r w:rsidRPr="00D050C7">
        <w:rPr>
          <w:rFonts w:hint="cs"/>
          <w:rtl/>
          <w:lang w:bidi="fa-IR"/>
        </w:rPr>
        <w:t>گیرد؛ زیرا در این پاسخ برای انسان استقلال فرض شده است.</w:t>
      </w:r>
    </w:p>
    <w:p w:rsidR="00D050C7" w:rsidRPr="00D050C7" w:rsidRDefault="00D050C7" w:rsidP="00D050C7">
      <w:pPr>
        <w:rPr>
          <w:rtl/>
          <w:lang w:bidi="fa-IR"/>
        </w:rPr>
      </w:pPr>
      <w:bookmarkStart w:id="172" w:name="_Toc70768282"/>
      <w:r w:rsidRPr="00D050C7">
        <w:rPr>
          <w:rFonts w:cs="B Titr" w:hint="cs"/>
          <w:sz w:val="20"/>
          <w:szCs w:val="24"/>
          <w:rtl/>
          <w:lang w:bidi="fa-IR"/>
        </w:rPr>
        <w:t>7. تفسیرهای «امر بین الامرین».</w:t>
      </w:r>
      <w:bookmarkEnd w:id="172"/>
      <w:r w:rsidRPr="00D050C7">
        <w:rPr>
          <w:rFonts w:hint="cs"/>
          <w:rtl/>
          <w:lang w:bidi="fa-IR"/>
        </w:rPr>
        <w:t xml:space="preserve"> معتقدیم روایاتی که در این مورد هستند، باید طبق معنای عرفی معنا شوند؛ زیرا برای ترجمه</w:t>
      </w:r>
      <w:r w:rsidRPr="00D050C7">
        <w:rPr>
          <w:rFonts w:hint="eastAsia"/>
          <w:rtl/>
          <w:lang w:bidi="fa-IR"/>
        </w:rPr>
        <w:t>‌</w:t>
      </w:r>
      <w:r w:rsidRPr="00D050C7">
        <w:rPr>
          <w:rFonts w:hint="cs"/>
          <w:rtl/>
          <w:lang w:bidi="fa-IR"/>
        </w:rPr>
        <w:t>ی آیات و روایاتی که مخاطب آنها عموم مردم بوده</w:t>
      </w:r>
      <w:r w:rsidRPr="00D050C7">
        <w:rPr>
          <w:rFonts w:hint="eastAsia"/>
          <w:rtl/>
          <w:lang w:bidi="fa-IR"/>
        </w:rPr>
        <w:t>‌</w:t>
      </w:r>
      <w:r w:rsidRPr="00D050C7">
        <w:rPr>
          <w:rFonts w:hint="cs"/>
          <w:rtl/>
          <w:lang w:bidi="fa-IR"/>
        </w:rPr>
        <w:t>اند، نباید از حد ظهور عرفی فراتر رفت و این روایت نیز همین</w:t>
      </w:r>
      <w:r w:rsidRPr="00D050C7">
        <w:rPr>
          <w:rFonts w:hint="eastAsia"/>
          <w:rtl/>
          <w:lang w:bidi="fa-IR"/>
        </w:rPr>
        <w:t>‌</w:t>
      </w:r>
      <w:r w:rsidRPr="00D050C7">
        <w:rPr>
          <w:rFonts w:hint="cs"/>
          <w:rtl/>
          <w:lang w:bidi="fa-IR"/>
        </w:rPr>
        <w:t>گونه است. گرچه شاید دقت</w:t>
      </w:r>
      <w:r w:rsidRPr="00D050C7">
        <w:rPr>
          <w:rFonts w:hint="eastAsia"/>
          <w:rtl/>
          <w:lang w:bidi="fa-IR"/>
        </w:rPr>
        <w:t>‌</w:t>
      </w:r>
      <w:r w:rsidRPr="00D050C7">
        <w:rPr>
          <w:rFonts w:hint="cs"/>
          <w:rtl/>
          <w:lang w:bidi="fa-IR"/>
        </w:rPr>
        <w:t>های عقلی</w:t>
      </w:r>
      <w:r w:rsidRPr="00D050C7">
        <w:rPr>
          <w:rFonts w:hint="eastAsia"/>
          <w:rtl/>
          <w:lang w:bidi="fa-IR"/>
        </w:rPr>
        <w:t>‌</w:t>
      </w:r>
      <w:r w:rsidRPr="00D050C7">
        <w:rPr>
          <w:rFonts w:hint="cs"/>
          <w:rtl/>
          <w:lang w:bidi="fa-IR"/>
        </w:rPr>
        <w:t>ای که عرف به آنها متفطن نیست صحیح باشند؛ اما نباید به‌عنوان تفسیر آیه و روایت مطرح شوند.</w:t>
      </w:r>
    </w:p>
    <w:p w:rsidR="00D050C7" w:rsidRPr="00D050C7" w:rsidRDefault="00D050C7" w:rsidP="00D050C7">
      <w:pPr>
        <w:rPr>
          <w:rtl/>
          <w:lang w:bidi="fa-IR"/>
        </w:rPr>
      </w:pPr>
      <w:r w:rsidRPr="00D050C7">
        <w:rPr>
          <w:rFonts w:hint="cs"/>
          <w:rtl/>
          <w:lang w:bidi="fa-IR"/>
        </w:rPr>
        <w:t>آنچه که ذهن عرفی در مورد این روایت درک می</w:t>
      </w:r>
      <w:r w:rsidRPr="00D050C7">
        <w:rPr>
          <w:rFonts w:hint="eastAsia"/>
          <w:rtl/>
          <w:lang w:bidi="fa-IR"/>
        </w:rPr>
        <w:t>‌</w:t>
      </w:r>
      <w:r w:rsidRPr="00D050C7">
        <w:rPr>
          <w:rFonts w:hint="cs"/>
          <w:rtl/>
          <w:lang w:bidi="fa-IR"/>
        </w:rPr>
        <w:t>کند با هر دو تفسیری که «مرحوم اصفهانی» بیان نمودند و با هر سه تفسیری که از طینت بیان شد سازگار است؛ اما بهترین پاسخ در این زمینه پاسخ «مرحوم بروجردی» است؛ زیرا هم با روایات و هم با سیر تاریخی بحث تطابق بیشتری دارد و هم به لحاظ عقلی قابل دفاع است.</w:t>
      </w:r>
    </w:p>
    <w:p w:rsidR="00D050C7" w:rsidRPr="00D050C7" w:rsidRDefault="00D050C7" w:rsidP="00D050C7">
      <w:pPr>
        <w:rPr>
          <w:rtl/>
          <w:lang w:bidi="fa-IR"/>
        </w:rPr>
      </w:pPr>
      <w:bookmarkStart w:id="173" w:name="_Toc70768283"/>
      <w:r w:rsidRPr="00D050C7">
        <w:rPr>
          <w:rFonts w:cs="B Titr" w:hint="cs"/>
          <w:sz w:val="20"/>
          <w:szCs w:val="24"/>
          <w:rtl/>
          <w:lang w:bidi="fa-IR"/>
        </w:rPr>
        <w:t>8. صحیح بودن یا نبودن قاعده</w:t>
      </w:r>
      <w:r w:rsidRPr="00D050C7">
        <w:rPr>
          <w:rFonts w:cs="B Titr" w:hint="eastAsia"/>
          <w:sz w:val="20"/>
          <w:szCs w:val="24"/>
          <w:rtl/>
          <w:lang w:bidi="fa-IR"/>
        </w:rPr>
        <w:t>‌</w:t>
      </w:r>
      <w:r w:rsidRPr="00D050C7">
        <w:rPr>
          <w:rFonts w:cs="B Titr" w:hint="cs"/>
          <w:sz w:val="20"/>
          <w:szCs w:val="24"/>
          <w:rtl/>
          <w:lang w:bidi="fa-IR"/>
        </w:rPr>
        <w:t>ی «الشیء ما لم یجب لم یوجد».</w:t>
      </w:r>
      <w:bookmarkEnd w:id="173"/>
      <w:r w:rsidRPr="00D050C7">
        <w:rPr>
          <w:rFonts w:hint="cs"/>
          <w:rtl/>
          <w:lang w:bidi="fa-IR"/>
        </w:rPr>
        <w:t xml:space="preserve"> «مرحوم نائینی» این قاعده را انکار می</w:t>
      </w:r>
      <w:r w:rsidRPr="00D050C7">
        <w:rPr>
          <w:rFonts w:hint="eastAsia"/>
          <w:rtl/>
          <w:lang w:bidi="fa-IR"/>
        </w:rPr>
        <w:t>‌</w:t>
      </w:r>
      <w:r w:rsidRPr="00D050C7">
        <w:rPr>
          <w:rFonts w:hint="cs"/>
          <w:rtl/>
          <w:lang w:bidi="fa-IR"/>
        </w:rPr>
        <w:t>کرد و مشهور آن را صحیح می</w:t>
      </w:r>
      <w:r w:rsidRPr="00D050C7">
        <w:rPr>
          <w:rFonts w:hint="eastAsia"/>
          <w:rtl/>
          <w:lang w:bidi="fa-IR"/>
        </w:rPr>
        <w:t>‌</w:t>
      </w:r>
      <w:r w:rsidRPr="00D050C7">
        <w:rPr>
          <w:rFonts w:hint="cs"/>
          <w:rtl/>
          <w:lang w:bidi="fa-IR"/>
        </w:rPr>
        <w:t>دانستند و به نظر ما این قاعده صحیح است.</w:t>
      </w:r>
    </w:p>
    <w:p w:rsidR="00D050C7" w:rsidRPr="00D050C7" w:rsidRDefault="00D050C7" w:rsidP="00D050C7">
      <w:pPr>
        <w:rPr>
          <w:rtl/>
          <w:lang w:bidi="fa-IR"/>
        </w:rPr>
      </w:pPr>
      <w:bookmarkStart w:id="174" w:name="_Toc70768284"/>
      <w:r w:rsidRPr="00D050C7">
        <w:rPr>
          <w:rFonts w:cs="B Titr" w:hint="cs"/>
          <w:sz w:val="20"/>
          <w:szCs w:val="24"/>
          <w:rtl/>
          <w:lang w:bidi="fa-IR"/>
        </w:rPr>
        <w:t>9. لزوم تفکیک بین الفاظی مانند «ضرورت» و «حتمیت» و بین الفاظی مانند «جبر» و «مجبور بودن».</w:t>
      </w:r>
      <w:bookmarkEnd w:id="174"/>
      <w:r w:rsidRPr="00D050C7">
        <w:rPr>
          <w:rFonts w:hint="cs"/>
          <w:rtl/>
          <w:lang w:bidi="fa-IR"/>
        </w:rPr>
        <w:t xml:space="preserve"> معتقدیم آنچه بین علت تامه و معلول و است و همچنین آنچه بین علم و معلوم است، حتمیت است؛ اما حتمیت با مجبور بودن تفاوت دارد. مجبور بودن در صورتی اتفاق می</w:t>
      </w:r>
      <w:r w:rsidRPr="00D050C7">
        <w:rPr>
          <w:rFonts w:hint="eastAsia"/>
          <w:rtl/>
          <w:lang w:bidi="fa-IR"/>
        </w:rPr>
        <w:t>‌</w:t>
      </w:r>
      <w:r w:rsidRPr="00D050C7">
        <w:rPr>
          <w:rFonts w:hint="cs"/>
          <w:rtl/>
          <w:lang w:bidi="fa-IR"/>
        </w:rPr>
        <w:t>افتد که معلوم و مراد، تابع علم و اراده باشند؛ اما اگر علم و اراده تابع مراد باشند، گرچه حتمیت وجود دارد؛ اما جبر محقق نمی</w:t>
      </w:r>
      <w:r w:rsidRPr="00D050C7">
        <w:rPr>
          <w:rFonts w:hint="eastAsia"/>
          <w:rtl/>
          <w:lang w:bidi="fa-IR"/>
        </w:rPr>
        <w:t>‌</w:t>
      </w:r>
      <w:r w:rsidRPr="00D050C7">
        <w:rPr>
          <w:rFonts w:hint="cs"/>
          <w:rtl/>
          <w:lang w:bidi="fa-IR"/>
        </w:rPr>
        <w:t xml:space="preserve">شود. بهترین کلام در این </w:t>
      </w:r>
      <w:r w:rsidRPr="00D050C7">
        <w:rPr>
          <w:rtl/>
          <w:lang w:bidi="fa-IR"/>
        </w:rPr>
        <w:t>زم</w:t>
      </w:r>
      <w:r w:rsidRPr="00D050C7">
        <w:rPr>
          <w:rFonts w:hint="cs"/>
          <w:rtl/>
          <w:lang w:bidi="fa-IR"/>
        </w:rPr>
        <w:t>ی</w:t>
      </w:r>
      <w:r w:rsidRPr="00D050C7">
        <w:rPr>
          <w:rFonts w:hint="eastAsia"/>
          <w:rtl/>
          <w:lang w:bidi="fa-IR"/>
        </w:rPr>
        <w:t>نه</w:t>
      </w:r>
      <w:r w:rsidRPr="00D050C7">
        <w:rPr>
          <w:rFonts w:hint="cs"/>
          <w:rtl/>
          <w:lang w:bidi="fa-IR"/>
        </w:rPr>
        <w:t xml:space="preserve"> کلام «مرحوم بروجردی» است که پیش از ایشان نیز «خواجه نصیرالدین طوسی» به این بحث پرداخته بودند.</w:t>
      </w:r>
    </w:p>
    <w:p w:rsidR="00D050C7" w:rsidRPr="00D050C7" w:rsidRDefault="00D050C7" w:rsidP="00D050C7">
      <w:pPr>
        <w:rPr>
          <w:rtl/>
          <w:lang w:bidi="fa-IR"/>
        </w:rPr>
      </w:pPr>
      <w:bookmarkStart w:id="175" w:name="_Toc70768285"/>
      <w:r w:rsidRPr="00D050C7">
        <w:rPr>
          <w:rFonts w:cs="B Titr" w:hint="cs"/>
          <w:sz w:val="20"/>
          <w:szCs w:val="24"/>
          <w:rtl/>
          <w:lang w:bidi="fa-IR"/>
        </w:rPr>
        <w:lastRenderedPageBreak/>
        <w:t>10. معنای روایاتی مانند «السعید سعید فی بطن امه و الشقی شقی فی بطن امه».</w:t>
      </w:r>
      <w:bookmarkEnd w:id="175"/>
      <w:r w:rsidRPr="00D050C7">
        <w:rPr>
          <w:rFonts w:hint="cs"/>
          <w:rtl/>
          <w:lang w:bidi="fa-IR"/>
        </w:rPr>
        <w:t xml:space="preserve"> در این زمینه کلام «مرحوم اصفهانی» را می</w:t>
      </w:r>
      <w:r w:rsidRPr="00D050C7">
        <w:rPr>
          <w:rFonts w:hint="eastAsia"/>
          <w:rtl/>
          <w:lang w:bidi="fa-IR"/>
        </w:rPr>
        <w:t>‌</w:t>
      </w:r>
      <w:r w:rsidRPr="00D050C7">
        <w:rPr>
          <w:rFonts w:hint="cs"/>
          <w:rtl/>
          <w:lang w:bidi="fa-IR"/>
        </w:rPr>
        <w:t>پذیریم؛ اما معتقدیم ابتدا باید گفت به قرینه</w:t>
      </w:r>
      <w:r w:rsidRPr="00D050C7">
        <w:rPr>
          <w:rFonts w:hint="eastAsia"/>
          <w:rtl/>
          <w:lang w:bidi="fa-IR"/>
        </w:rPr>
        <w:t>‌</w:t>
      </w:r>
      <w:r w:rsidRPr="00D050C7">
        <w:rPr>
          <w:rFonts w:hint="cs"/>
          <w:rtl/>
          <w:lang w:bidi="fa-IR"/>
        </w:rPr>
        <w:t>ی روایت «امام کاظم علیه‌السلام»، باید مراد از این روایات را علم الهی بدانیم و اگر این پاسخ مورد پذیرش قرار نگرفت، با جمع بین ادله، مراد از این روایات را اقتضا و استعداد می</w:t>
      </w:r>
      <w:r w:rsidRPr="00D050C7">
        <w:rPr>
          <w:rFonts w:hint="eastAsia"/>
          <w:rtl/>
          <w:lang w:bidi="fa-IR"/>
        </w:rPr>
        <w:t>‌</w:t>
      </w:r>
      <w:r w:rsidRPr="00D050C7">
        <w:rPr>
          <w:rFonts w:hint="cs"/>
          <w:rtl/>
          <w:lang w:bidi="fa-IR"/>
        </w:rPr>
        <w:t>دانیم.</w:t>
      </w:r>
    </w:p>
    <w:p w:rsidR="00D050C7" w:rsidRPr="00D050C7" w:rsidRDefault="00D050C7" w:rsidP="00D050C7">
      <w:pPr>
        <w:jc w:val="center"/>
        <w:outlineLvl w:val="0"/>
        <w:rPr>
          <w:rFonts w:cs="B Titr"/>
          <w:sz w:val="20"/>
          <w:szCs w:val="24"/>
          <w:rtl/>
          <w:lang w:bidi="fa-IR"/>
        </w:rPr>
      </w:pPr>
      <w:bookmarkStart w:id="176" w:name="_Toc70768286"/>
      <w:r w:rsidRPr="00D050C7">
        <w:rPr>
          <w:rFonts w:cs="B Titr" w:hint="cs"/>
          <w:sz w:val="20"/>
          <w:szCs w:val="24"/>
          <w:rtl/>
          <w:lang w:bidi="fa-IR"/>
        </w:rPr>
        <w:t>2. هیئت امر</w:t>
      </w:r>
      <w:bookmarkEnd w:id="176"/>
    </w:p>
    <w:p w:rsidR="00D050C7" w:rsidRPr="00D050C7" w:rsidRDefault="00D050C7" w:rsidP="00D050C7">
      <w:pPr>
        <w:outlineLvl w:val="1"/>
        <w:rPr>
          <w:rFonts w:cs="B Titr"/>
          <w:color w:val="FF0000"/>
          <w:sz w:val="20"/>
          <w:szCs w:val="24"/>
          <w:rtl/>
          <w:lang w:bidi="fa-IR"/>
        </w:rPr>
      </w:pPr>
      <w:bookmarkStart w:id="177" w:name="_Toc70768287"/>
      <w:r w:rsidRPr="00D050C7">
        <w:rPr>
          <w:rFonts w:cs="B Titr" w:hint="cs"/>
          <w:sz w:val="20"/>
          <w:szCs w:val="24"/>
          <w:rtl/>
          <w:lang w:bidi="fa-IR"/>
        </w:rPr>
        <w:t xml:space="preserve">الف) معنای هیئت امر و ظهور آن در وجوب </w:t>
      </w:r>
      <w:r w:rsidRPr="00D050C7">
        <w:rPr>
          <w:rFonts w:cs="B Titr" w:hint="cs"/>
          <w:color w:val="FF0000"/>
          <w:sz w:val="20"/>
          <w:szCs w:val="24"/>
          <w:rtl/>
          <w:lang w:bidi="fa-IR"/>
        </w:rPr>
        <w:t>[این دو بحث باید تفکیک شوند. همچنین کلام «مرحوم آخوند» در مورد ظهور در وجوب نیامده است].</w:t>
      </w:r>
      <w:bookmarkEnd w:id="177"/>
    </w:p>
    <w:p w:rsidR="00D050C7" w:rsidRPr="00D050C7" w:rsidRDefault="00D050C7" w:rsidP="00D050C7">
      <w:pPr>
        <w:outlineLvl w:val="2"/>
        <w:rPr>
          <w:rFonts w:cs="B Titr"/>
          <w:sz w:val="20"/>
          <w:szCs w:val="24"/>
          <w:rtl/>
          <w:lang w:bidi="fa-IR"/>
        </w:rPr>
      </w:pPr>
      <w:bookmarkStart w:id="178" w:name="_Toc70768288"/>
      <w:r w:rsidRPr="00D050C7">
        <w:rPr>
          <w:rFonts w:cs="B Titr" w:hint="cs"/>
          <w:sz w:val="20"/>
          <w:szCs w:val="24"/>
          <w:rtl/>
          <w:lang w:bidi="fa-IR"/>
        </w:rPr>
        <w:t>حواشی «معالم الاصول» و کتاب «مفاتیح الاصول»</w:t>
      </w:r>
      <w:bookmarkEnd w:id="178"/>
    </w:p>
    <w:p w:rsidR="00D050C7" w:rsidRPr="00D050C7" w:rsidRDefault="00D050C7" w:rsidP="00D050C7">
      <w:pPr>
        <w:rPr>
          <w:rtl/>
          <w:lang w:bidi="fa-IR"/>
        </w:rPr>
      </w:pPr>
      <w:r w:rsidRPr="00D050C7">
        <w:rPr>
          <w:rFonts w:hint="cs"/>
          <w:rtl/>
          <w:lang w:bidi="fa-IR"/>
        </w:rPr>
        <w:t>در کتاب «هدایه المسترشدین» 7 معنا،</w:t>
      </w:r>
      <w:r w:rsidRPr="00D050C7">
        <w:rPr>
          <w:vertAlign w:val="superscript"/>
          <w:rtl/>
          <w:lang w:bidi="fa-IR"/>
        </w:rPr>
        <w:footnoteReference w:id="147"/>
      </w:r>
      <w:r w:rsidRPr="00D050C7">
        <w:rPr>
          <w:rFonts w:hint="cs"/>
          <w:rtl/>
          <w:lang w:bidi="fa-IR"/>
        </w:rPr>
        <w:t xml:space="preserve"> در کتاب «تعلیقة علی معالم الأصول» 15 معنا به همراه مثال</w:t>
      </w:r>
      <w:r w:rsidRPr="00D050C7">
        <w:rPr>
          <w:vertAlign w:val="superscript"/>
          <w:rtl/>
          <w:lang w:bidi="fa-IR"/>
        </w:rPr>
        <w:footnoteReference w:id="148"/>
      </w:r>
      <w:r w:rsidRPr="00D050C7">
        <w:rPr>
          <w:rFonts w:hint="cs"/>
          <w:rtl/>
          <w:lang w:bidi="fa-IR"/>
        </w:rPr>
        <w:t xml:space="preserve"> و در کتاب «حاشیة معالم </w:t>
      </w:r>
      <w:r w:rsidRPr="00D050C7">
        <w:rPr>
          <w:rtl/>
          <w:lang w:bidi="fa-IR"/>
        </w:rPr>
        <w:t>الد</w:t>
      </w:r>
      <w:r w:rsidRPr="00D050C7">
        <w:rPr>
          <w:rFonts w:hint="cs"/>
          <w:rtl/>
          <w:lang w:bidi="fa-IR"/>
        </w:rPr>
        <w:t>ی</w:t>
      </w:r>
      <w:r w:rsidRPr="00D050C7">
        <w:rPr>
          <w:rFonts w:hint="eastAsia"/>
          <w:rtl/>
          <w:lang w:bidi="fa-IR"/>
        </w:rPr>
        <w:t>ن</w:t>
      </w:r>
      <w:r w:rsidRPr="00D050C7">
        <w:rPr>
          <w:rFonts w:hint="cs"/>
          <w:rtl/>
          <w:lang w:bidi="fa-IR"/>
        </w:rPr>
        <w:t>» نیز 15 معنا به همراه مثال</w:t>
      </w:r>
      <w:r w:rsidRPr="00D050C7">
        <w:rPr>
          <w:vertAlign w:val="superscript"/>
          <w:rtl/>
          <w:lang w:bidi="fa-IR"/>
        </w:rPr>
        <w:footnoteReference w:id="149"/>
      </w:r>
      <w:r w:rsidRPr="00D050C7">
        <w:rPr>
          <w:rFonts w:hint="cs"/>
          <w:rtl/>
          <w:lang w:bidi="fa-IR"/>
        </w:rPr>
        <w:t xml:space="preserve"> برای هیئت امر بیان شده است.</w:t>
      </w:r>
    </w:p>
    <w:p w:rsidR="00D050C7" w:rsidRPr="00D050C7" w:rsidRDefault="00D050C7" w:rsidP="00D050C7">
      <w:pPr>
        <w:rPr>
          <w:rtl/>
          <w:lang w:bidi="fa-IR"/>
        </w:rPr>
      </w:pPr>
      <w:r w:rsidRPr="00D050C7">
        <w:rPr>
          <w:rFonts w:hint="cs"/>
          <w:rtl/>
          <w:lang w:bidi="fa-IR"/>
        </w:rPr>
        <w:t>در کتاب «مفاتیح الاصول» نیز 25 معنا برای هیئت امر بیان شده که با توجه به جستجوی انجام گرفته، بیشترین معانی در این کتاب ذکر شده است.</w:t>
      </w:r>
      <w:r w:rsidRPr="00D050C7">
        <w:rPr>
          <w:vertAlign w:val="superscript"/>
          <w:rtl/>
          <w:lang w:bidi="fa-IR"/>
        </w:rPr>
        <w:footnoteReference w:id="150"/>
      </w:r>
    </w:p>
    <w:p w:rsidR="00D050C7" w:rsidRPr="00D050C7" w:rsidRDefault="00D050C7" w:rsidP="00D050C7">
      <w:pPr>
        <w:rPr>
          <w:rtl/>
          <w:lang w:bidi="fa-IR"/>
        </w:rPr>
      </w:pPr>
      <w:r w:rsidRPr="00D050C7">
        <w:rPr>
          <w:rFonts w:hint="cs"/>
          <w:rtl/>
          <w:lang w:bidi="fa-IR"/>
        </w:rPr>
        <w:t>در این کتب تمامی معانی مذکوره به‌عنوان معنای مستعمل فیه هیئت امر بیان شده</w:t>
      </w:r>
      <w:r w:rsidRPr="00D050C7">
        <w:rPr>
          <w:rFonts w:hint="eastAsia"/>
          <w:rtl/>
          <w:lang w:bidi="fa-IR"/>
        </w:rPr>
        <w:t>‌</w:t>
      </w:r>
      <w:r w:rsidRPr="00D050C7">
        <w:rPr>
          <w:rFonts w:hint="cs"/>
          <w:rtl/>
          <w:lang w:bidi="fa-IR"/>
        </w:rPr>
        <w:t>اند و اولین بحث در مورد معانی هیئت امر، همین بحث است که معانی مطرح شده، معانی مستعمل فیه هیئت امر هستند یا دواعی بر استعمال بوده و مربوط به مقام استعمال</w:t>
      </w:r>
      <w:r w:rsidRPr="00D050C7">
        <w:rPr>
          <w:rFonts w:hint="eastAsia"/>
          <w:rtl/>
          <w:lang w:bidi="fa-IR"/>
        </w:rPr>
        <w:t>‌</w:t>
      </w:r>
      <w:r w:rsidRPr="00D050C7">
        <w:rPr>
          <w:rFonts w:hint="cs"/>
          <w:rtl/>
          <w:lang w:bidi="fa-IR"/>
        </w:rPr>
        <w:t>اند. این معانی:</w:t>
      </w:r>
    </w:p>
    <w:p w:rsidR="00D050C7" w:rsidRPr="00D050C7" w:rsidRDefault="00D050C7" w:rsidP="00D050C7">
      <w:pPr>
        <w:ind w:left="720"/>
        <w:rPr>
          <w:rtl/>
          <w:lang w:bidi="fa-IR"/>
        </w:rPr>
      </w:pPr>
      <w:r w:rsidRPr="00D050C7">
        <w:rPr>
          <w:rFonts w:hint="cs"/>
          <w:rtl/>
          <w:lang w:bidi="fa-IR"/>
        </w:rPr>
        <w:t>اگر داخل در مستعمل فیه باشند، باید این مطلب نیز مورد بررسی قرار بگیرد که این معانی موضوع له نیز هستند و درنتیجه استعمال، حقیقی است یا موضوع له نیستند و درنتیجه استعمال، مجازی است؛</w:t>
      </w:r>
    </w:p>
    <w:p w:rsidR="00D050C7" w:rsidRPr="00D050C7" w:rsidRDefault="00D050C7" w:rsidP="00D050C7">
      <w:pPr>
        <w:ind w:left="720"/>
        <w:rPr>
          <w:rtl/>
          <w:lang w:bidi="fa-IR"/>
        </w:rPr>
      </w:pPr>
      <w:r w:rsidRPr="00D050C7">
        <w:rPr>
          <w:rFonts w:hint="cs"/>
          <w:rtl/>
          <w:lang w:bidi="fa-IR"/>
        </w:rPr>
        <w:t>اما اگر مربوط به مقام استعمال باشند، در مورد حقیقی یا مجازی بودن استعمال آنها بحث نمی</w:t>
      </w:r>
      <w:r w:rsidRPr="00D050C7">
        <w:rPr>
          <w:rFonts w:hint="eastAsia"/>
          <w:rtl/>
          <w:lang w:bidi="fa-IR"/>
        </w:rPr>
        <w:t>‌</w:t>
      </w:r>
      <w:r w:rsidRPr="00D050C7">
        <w:rPr>
          <w:rFonts w:hint="cs"/>
          <w:rtl/>
          <w:lang w:bidi="fa-IR"/>
        </w:rPr>
        <w:t>شود.</w:t>
      </w:r>
    </w:p>
    <w:p w:rsidR="00D050C7" w:rsidRPr="00D050C7" w:rsidRDefault="00D050C7" w:rsidP="00D050C7">
      <w:pPr>
        <w:outlineLvl w:val="2"/>
        <w:rPr>
          <w:rFonts w:cs="B Titr"/>
          <w:sz w:val="20"/>
          <w:szCs w:val="24"/>
          <w:rtl/>
          <w:lang w:bidi="fa-IR"/>
        </w:rPr>
      </w:pPr>
      <w:bookmarkStart w:id="179" w:name="_Toc70768289"/>
      <w:r w:rsidRPr="00D050C7">
        <w:rPr>
          <w:rFonts w:cs="B Titr" w:hint="cs"/>
          <w:sz w:val="20"/>
          <w:szCs w:val="24"/>
          <w:rtl/>
          <w:lang w:bidi="fa-IR"/>
        </w:rPr>
        <w:t>کلام «مرحوم آخوند»</w:t>
      </w:r>
      <w:bookmarkEnd w:id="179"/>
    </w:p>
    <w:p w:rsidR="00D050C7" w:rsidRPr="00D050C7" w:rsidRDefault="00D050C7" w:rsidP="00D050C7">
      <w:pPr>
        <w:rPr>
          <w:rtl/>
          <w:lang w:bidi="fa-IR"/>
        </w:rPr>
      </w:pPr>
      <w:r w:rsidRPr="00D050C7">
        <w:rPr>
          <w:rFonts w:hint="cs"/>
          <w:rtl/>
          <w:lang w:bidi="fa-IR"/>
        </w:rPr>
        <w:t>به عقیده</w:t>
      </w:r>
      <w:r w:rsidRPr="00D050C7">
        <w:rPr>
          <w:rFonts w:hint="eastAsia"/>
          <w:rtl/>
          <w:lang w:bidi="fa-IR"/>
        </w:rPr>
        <w:t>‌</w:t>
      </w:r>
      <w:r w:rsidRPr="00D050C7">
        <w:rPr>
          <w:rFonts w:hint="cs"/>
          <w:rtl/>
          <w:lang w:bidi="fa-IR"/>
        </w:rPr>
        <w:t>ی ایشان معانی متعددی که برای هیئت امر ذکر شده</w:t>
      </w:r>
      <w:r w:rsidRPr="00D050C7">
        <w:rPr>
          <w:rFonts w:hint="eastAsia"/>
          <w:rtl/>
          <w:lang w:bidi="fa-IR"/>
        </w:rPr>
        <w:t>‌</w:t>
      </w:r>
      <w:r w:rsidRPr="00D050C7">
        <w:rPr>
          <w:rFonts w:hint="cs"/>
          <w:rtl/>
          <w:lang w:bidi="fa-IR"/>
        </w:rPr>
        <w:t>اند، معانی مستعمل فیه آن نیستند، بلکه دواعی بر استعمال هستند و دواعی استعمال نیز مربوط به ظرف استعمال</w:t>
      </w:r>
      <w:r w:rsidRPr="00D050C7">
        <w:rPr>
          <w:rFonts w:hint="eastAsia"/>
          <w:rtl/>
          <w:lang w:bidi="fa-IR"/>
        </w:rPr>
        <w:t>‌</w:t>
      </w:r>
      <w:r w:rsidRPr="00D050C7">
        <w:rPr>
          <w:rFonts w:hint="cs"/>
          <w:rtl/>
          <w:lang w:bidi="fa-IR"/>
        </w:rPr>
        <w:t>اند؛ نه داخل در مستعمل فیه.</w:t>
      </w:r>
      <w:r w:rsidRPr="00D050C7">
        <w:rPr>
          <w:vertAlign w:val="superscript"/>
          <w:rtl/>
          <w:lang w:bidi="fa-IR"/>
        </w:rPr>
        <w:footnoteReference w:id="151"/>
      </w:r>
    </w:p>
    <w:p w:rsidR="00D050C7" w:rsidRPr="00D050C7" w:rsidRDefault="00D050C7" w:rsidP="00D050C7">
      <w:pPr>
        <w:rPr>
          <w:rtl/>
          <w:lang w:bidi="fa-IR"/>
        </w:rPr>
      </w:pPr>
      <w:r w:rsidRPr="00D050C7">
        <w:rPr>
          <w:rFonts w:hint="cs"/>
          <w:rtl/>
          <w:lang w:bidi="fa-IR"/>
        </w:rPr>
        <w:t>ایشان می</w:t>
      </w:r>
      <w:r w:rsidRPr="00D050C7">
        <w:rPr>
          <w:rFonts w:hint="eastAsia"/>
          <w:rtl/>
          <w:lang w:bidi="fa-IR"/>
        </w:rPr>
        <w:t>‌</w:t>
      </w:r>
      <w:r w:rsidRPr="00D050C7">
        <w:rPr>
          <w:rFonts w:hint="cs"/>
          <w:rtl/>
          <w:lang w:bidi="fa-IR"/>
        </w:rPr>
        <w:t>فرمایند در تمامی مثال</w:t>
      </w:r>
      <w:r w:rsidRPr="00D050C7">
        <w:rPr>
          <w:rFonts w:hint="eastAsia"/>
          <w:rtl/>
          <w:lang w:bidi="fa-IR"/>
        </w:rPr>
        <w:t>‌</w:t>
      </w:r>
      <w:r w:rsidRPr="00D050C7">
        <w:rPr>
          <w:rFonts w:hint="cs"/>
          <w:rtl/>
          <w:lang w:bidi="fa-IR"/>
        </w:rPr>
        <w:t>ها، هیئت امر تنها دارای یک معنای مستعمل فیه بوده و آن معنا، «انشاء طلب» است؛ اما «انشاء طلب» می</w:t>
      </w:r>
      <w:r w:rsidRPr="00D050C7">
        <w:rPr>
          <w:rFonts w:hint="eastAsia"/>
          <w:rtl/>
          <w:lang w:bidi="fa-IR"/>
        </w:rPr>
        <w:t>‌</w:t>
      </w:r>
      <w:r w:rsidRPr="00D050C7">
        <w:rPr>
          <w:rFonts w:hint="cs"/>
          <w:rtl/>
          <w:lang w:bidi="fa-IR"/>
        </w:rPr>
        <w:t>تواند به انگیزه</w:t>
      </w:r>
      <w:r w:rsidRPr="00D050C7">
        <w:rPr>
          <w:rFonts w:hint="eastAsia"/>
          <w:rtl/>
          <w:lang w:bidi="fa-IR"/>
        </w:rPr>
        <w:t>‌</w:t>
      </w:r>
      <w:r w:rsidRPr="00D050C7">
        <w:rPr>
          <w:rFonts w:hint="cs"/>
          <w:rtl/>
          <w:lang w:bidi="fa-IR"/>
        </w:rPr>
        <w:t>ی ایجاب، استحباب، تهدید، اهانت و... باشد.</w:t>
      </w:r>
    </w:p>
    <w:p w:rsidR="00D050C7" w:rsidRPr="00D050C7" w:rsidRDefault="00D050C7" w:rsidP="00D050C7">
      <w:pPr>
        <w:rPr>
          <w:rtl/>
          <w:lang w:bidi="fa-IR"/>
        </w:rPr>
      </w:pPr>
      <w:r w:rsidRPr="00D050C7">
        <w:rPr>
          <w:rFonts w:hint="cs"/>
          <w:rtl/>
          <w:lang w:bidi="fa-IR"/>
        </w:rPr>
        <w:t>به</w:t>
      </w:r>
      <w:r w:rsidRPr="00D050C7">
        <w:rPr>
          <w:rFonts w:hint="eastAsia"/>
          <w:rtl/>
          <w:lang w:bidi="fa-IR"/>
        </w:rPr>
        <w:t>‌</w:t>
      </w:r>
      <w:r w:rsidRPr="00D050C7">
        <w:rPr>
          <w:rFonts w:hint="cs"/>
          <w:rtl/>
          <w:lang w:bidi="fa-IR"/>
        </w:rPr>
        <w:t xml:space="preserve">طور مثال گرچه از عباراتی مانند «ذُقْ إِنَّک أَنْتَ الْعَزیزُ </w:t>
      </w:r>
      <w:r w:rsidRPr="00D050C7">
        <w:rPr>
          <w:rtl/>
          <w:lang w:bidi="fa-IR"/>
        </w:rPr>
        <w:t>الْکر</w:t>
      </w:r>
      <w:r w:rsidRPr="00D050C7">
        <w:rPr>
          <w:rFonts w:hint="cs"/>
          <w:rtl/>
          <w:lang w:bidi="fa-IR"/>
        </w:rPr>
        <w:t>ی</w:t>
      </w:r>
      <w:r w:rsidRPr="00D050C7">
        <w:rPr>
          <w:rFonts w:hint="eastAsia"/>
          <w:rtl/>
          <w:lang w:bidi="fa-IR"/>
        </w:rPr>
        <w:t>م</w:t>
      </w:r>
      <w:r w:rsidRPr="00D050C7">
        <w:rPr>
          <w:rFonts w:hint="cs"/>
          <w:rtl/>
          <w:lang w:bidi="fa-IR"/>
        </w:rPr>
        <w:t>»</w:t>
      </w:r>
      <w:r w:rsidRPr="00D050C7">
        <w:rPr>
          <w:vertAlign w:val="superscript"/>
          <w:rtl/>
          <w:lang w:bidi="fa-IR"/>
        </w:rPr>
        <w:footnoteReference w:id="152"/>
      </w:r>
      <w:r w:rsidRPr="00D050C7">
        <w:rPr>
          <w:rFonts w:hint="cs"/>
          <w:rtl/>
          <w:lang w:bidi="fa-IR"/>
        </w:rPr>
        <w:t xml:space="preserve"> اهانت فهمیده می</w:t>
      </w:r>
      <w:r w:rsidRPr="00D050C7">
        <w:rPr>
          <w:rFonts w:hint="eastAsia"/>
          <w:rtl/>
          <w:lang w:bidi="fa-IR"/>
        </w:rPr>
        <w:t>‌</w:t>
      </w:r>
      <w:r w:rsidRPr="00D050C7">
        <w:rPr>
          <w:rFonts w:hint="cs"/>
          <w:rtl/>
          <w:lang w:bidi="fa-IR"/>
        </w:rPr>
        <w:t>شود؛ اما این فهم معنا:</w:t>
      </w:r>
    </w:p>
    <w:p w:rsidR="00D050C7" w:rsidRPr="00D050C7" w:rsidRDefault="00D050C7" w:rsidP="00D050C7">
      <w:pPr>
        <w:ind w:left="720"/>
        <w:rPr>
          <w:rtl/>
          <w:lang w:bidi="fa-IR"/>
        </w:rPr>
      </w:pPr>
      <w:r w:rsidRPr="00D050C7">
        <w:rPr>
          <w:rFonts w:hint="cs"/>
          <w:rtl/>
          <w:lang w:bidi="fa-IR"/>
        </w:rPr>
        <w:t>ناشی از جمله و ترکیب است که مدلول تصدیقی اولی به شمار می</w:t>
      </w:r>
      <w:r w:rsidRPr="00D050C7">
        <w:rPr>
          <w:rFonts w:hint="eastAsia"/>
          <w:rtl/>
          <w:lang w:bidi="fa-IR"/>
        </w:rPr>
        <w:t>‌</w:t>
      </w:r>
      <w:r w:rsidRPr="00D050C7">
        <w:rPr>
          <w:rFonts w:hint="cs"/>
          <w:rtl/>
          <w:lang w:bidi="fa-IR"/>
        </w:rPr>
        <w:t>رود؛</w:t>
      </w:r>
    </w:p>
    <w:p w:rsidR="00D050C7" w:rsidRPr="00D050C7" w:rsidRDefault="00D050C7" w:rsidP="00D050C7">
      <w:pPr>
        <w:ind w:left="720"/>
        <w:rPr>
          <w:rtl/>
          <w:lang w:bidi="fa-IR"/>
        </w:rPr>
      </w:pPr>
      <w:r w:rsidRPr="00D050C7">
        <w:rPr>
          <w:rFonts w:hint="cs"/>
          <w:rtl/>
          <w:lang w:bidi="fa-IR"/>
        </w:rPr>
        <w:t>و از کلمه</w:t>
      </w:r>
      <w:r w:rsidRPr="00D050C7">
        <w:rPr>
          <w:rFonts w:hint="eastAsia"/>
          <w:rtl/>
          <w:lang w:bidi="fa-IR"/>
        </w:rPr>
        <w:t>‌</w:t>
      </w:r>
      <w:r w:rsidRPr="00D050C7">
        <w:rPr>
          <w:rFonts w:hint="cs"/>
          <w:rtl/>
          <w:lang w:bidi="fa-IR"/>
        </w:rPr>
        <w:t>ی «ذق» ناشی نشده است.</w:t>
      </w:r>
    </w:p>
    <w:p w:rsidR="00D050C7" w:rsidRPr="00D050C7" w:rsidRDefault="00D050C7" w:rsidP="00D050C7">
      <w:pPr>
        <w:rPr>
          <w:rtl/>
          <w:lang w:bidi="fa-IR"/>
        </w:rPr>
      </w:pPr>
      <w:r w:rsidRPr="00D050C7">
        <w:rPr>
          <w:rFonts w:hint="cs"/>
          <w:rtl/>
          <w:lang w:bidi="fa-IR"/>
        </w:rPr>
        <w:t>به‌عبارت‌دیگر:</w:t>
      </w:r>
    </w:p>
    <w:p w:rsidR="00D050C7" w:rsidRPr="00D050C7" w:rsidRDefault="00D050C7" w:rsidP="00D050C7">
      <w:pPr>
        <w:ind w:left="720"/>
        <w:rPr>
          <w:rtl/>
          <w:lang w:bidi="fa-IR"/>
        </w:rPr>
      </w:pPr>
      <w:r w:rsidRPr="00D050C7">
        <w:rPr>
          <w:rFonts w:hint="cs"/>
          <w:rtl/>
          <w:lang w:bidi="fa-IR"/>
        </w:rPr>
        <w:t>واژه</w:t>
      </w:r>
      <w:r w:rsidRPr="00D050C7">
        <w:rPr>
          <w:rFonts w:hint="eastAsia"/>
          <w:rtl/>
          <w:lang w:bidi="fa-IR"/>
        </w:rPr>
        <w:t>‌</w:t>
      </w:r>
      <w:r w:rsidRPr="00D050C7">
        <w:rPr>
          <w:rFonts w:hint="cs"/>
          <w:rtl/>
          <w:lang w:bidi="fa-IR"/>
        </w:rPr>
        <w:t>ی «ذق» طبق مبنای «مرحوم آخوند» به معنای «انشاء طلب ذوق» است؛</w:t>
      </w:r>
    </w:p>
    <w:p w:rsidR="00D050C7" w:rsidRPr="00D050C7" w:rsidRDefault="00D050C7" w:rsidP="00D050C7">
      <w:pPr>
        <w:ind w:left="720"/>
        <w:rPr>
          <w:rtl/>
          <w:lang w:bidi="fa-IR"/>
        </w:rPr>
      </w:pPr>
      <w:r w:rsidRPr="00D050C7">
        <w:rPr>
          <w:rFonts w:hint="cs"/>
          <w:rtl/>
          <w:lang w:bidi="fa-IR"/>
        </w:rPr>
        <w:t>و فهم معنای اهانت، به دلیل ظرف استعمال است و اهانت، از جمله اغراض استعمال به شمار می</w:t>
      </w:r>
      <w:r w:rsidRPr="00D050C7">
        <w:rPr>
          <w:rFonts w:hint="eastAsia"/>
          <w:rtl/>
          <w:lang w:bidi="fa-IR"/>
        </w:rPr>
        <w:t>‌</w:t>
      </w:r>
      <w:r w:rsidRPr="00D050C7">
        <w:rPr>
          <w:rFonts w:hint="cs"/>
          <w:rtl/>
          <w:lang w:bidi="fa-IR"/>
        </w:rPr>
        <w:t>رود.</w:t>
      </w:r>
    </w:p>
    <w:p w:rsidR="00D050C7" w:rsidRPr="00D050C7" w:rsidRDefault="00D050C7" w:rsidP="00D050C7">
      <w:pPr>
        <w:rPr>
          <w:rtl/>
          <w:lang w:bidi="fa-IR"/>
        </w:rPr>
      </w:pPr>
      <w:r w:rsidRPr="00D050C7">
        <w:rPr>
          <w:rFonts w:hint="cs"/>
          <w:rtl/>
          <w:lang w:bidi="fa-IR"/>
        </w:rPr>
        <w:lastRenderedPageBreak/>
        <w:t>«مرحوم آخوند» می</w:t>
      </w:r>
      <w:r w:rsidRPr="00D050C7">
        <w:rPr>
          <w:rFonts w:hint="eastAsia"/>
          <w:rtl/>
          <w:lang w:bidi="fa-IR"/>
        </w:rPr>
        <w:t>‌</w:t>
      </w:r>
      <w:r w:rsidRPr="00D050C7">
        <w:rPr>
          <w:rFonts w:hint="cs"/>
          <w:rtl/>
          <w:lang w:bidi="fa-IR"/>
        </w:rPr>
        <w:t>فرمایند اگر کسی این مطلب را نپذیرد، حداکثر می</w:t>
      </w:r>
      <w:r w:rsidRPr="00D050C7">
        <w:rPr>
          <w:rFonts w:hint="eastAsia"/>
          <w:rtl/>
          <w:lang w:bidi="fa-IR"/>
        </w:rPr>
        <w:t>‌</w:t>
      </w:r>
      <w:r w:rsidRPr="00D050C7">
        <w:rPr>
          <w:rFonts w:hint="cs"/>
          <w:rtl/>
          <w:lang w:bidi="fa-IR"/>
        </w:rPr>
        <w:t>توان این مطلب را پذیرفت که هیئت امر مانند «اضرب» برای «انشاء ضرب به داعی بعث و تحریک» وضع شده است و نمی</w:t>
      </w:r>
      <w:r w:rsidRPr="00D050C7">
        <w:rPr>
          <w:rFonts w:hint="eastAsia"/>
          <w:rtl/>
          <w:lang w:bidi="fa-IR"/>
        </w:rPr>
        <w:t>‌</w:t>
      </w:r>
      <w:r w:rsidRPr="00D050C7">
        <w:rPr>
          <w:rFonts w:hint="cs"/>
          <w:rtl/>
          <w:lang w:bidi="fa-IR"/>
        </w:rPr>
        <w:t>توان خود بعث و تحریک را معنای موضوع له هیئت امر دانست.</w:t>
      </w:r>
    </w:p>
    <w:p w:rsidR="00D050C7" w:rsidRPr="00D050C7" w:rsidRDefault="00D050C7" w:rsidP="00D050C7">
      <w:pPr>
        <w:rPr>
          <w:rtl/>
          <w:lang w:bidi="fa-IR"/>
        </w:rPr>
      </w:pPr>
      <w:r w:rsidRPr="00D050C7">
        <w:rPr>
          <w:rFonts w:hint="cs"/>
          <w:rtl/>
          <w:lang w:bidi="fa-IR"/>
        </w:rPr>
        <w:t>هر یک از این دو مطلب پذیرفته شود، مستعمل فیه بودن معانی مذکوره برای هیئت امر قابل پذیرش نخواهد بود؛ اما تفاوت این دو مطلب در این است که:</w:t>
      </w:r>
    </w:p>
    <w:p w:rsidR="00D050C7" w:rsidRPr="00D050C7" w:rsidRDefault="00D050C7" w:rsidP="00D050C7">
      <w:pPr>
        <w:ind w:left="720"/>
        <w:rPr>
          <w:rtl/>
          <w:lang w:bidi="fa-IR"/>
        </w:rPr>
      </w:pPr>
      <w:r w:rsidRPr="00D050C7">
        <w:rPr>
          <w:rFonts w:hint="cs"/>
          <w:rtl/>
          <w:lang w:bidi="fa-IR"/>
        </w:rPr>
        <w:t>اگر داعی بعث را داخل در موضوع له و مستعمل فیه ندانیم و آن را صرفاً مربوط به مقام استعمال بدانیم، استعمال هیئت امر در تمامی معانی تهدید، تعجیز و</w:t>
      </w:r>
      <w:r w:rsidRPr="00D050C7">
        <w:rPr>
          <w:rtl/>
          <w:lang w:bidi="fa-IR"/>
        </w:rPr>
        <w:t>...</w:t>
      </w:r>
      <w:r w:rsidRPr="00D050C7">
        <w:rPr>
          <w:rFonts w:hint="cs"/>
          <w:rtl/>
          <w:lang w:bidi="fa-IR"/>
        </w:rPr>
        <w:t xml:space="preserve"> استعمال حقیقی هستند؛</w:t>
      </w:r>
    </w:p>
    <w:p w:rsidR="00D050C7" w:rsidRPr="00D050C7" w:rsidRDefault="00D050C7" w:rsidP="00D050C7">
      <w:pPr>
        <w:ind w:left="720"/>
        <w:rPr>
          <w:rtl/>
          <w:lang w:bidi="fa-IR"/>
        </w:rPr>
      </w:pPr>
      <w:r w:rsidRPr="00D050C7">
        <w:rPr>
          <w:rFonts w:hint="cs"/>
          <w:rtl/>
          <w:lang w:bidi="fa-IR"/>
        </w:rPr>
        <w:t>اما اگر داعی بعث قید موضوع له باشد، در صورتی که انشاء طلب به داعی تهدید، تعجیز یا... باشد، استعمال، مجازی خواهد بود.</w:t>
      </w:r>
    </w:p>
    <w:p w:rsidR="00D050C7" w:rsidRPr="00D050C7" w:rsidRDefault="00D050C7" w:rsidP="00D050C7">
      <w:pPr>
        <w:rPr>
          <w:rtl/>
          <w:lang w:bidi="fa-IR"/>
        </w:rPr>
      </w:pPr>
      <w:r w:rsidRPr="00D050C7">
        <w:rPr>
          <w:rFonts w:hint="cs"/>
          <w:rtl/>
          <w:lang w:bidi="fa-IR"/>
        </w:rPr>
        <w:t>به تعبیر «مرحوم تبریزی» اینکه معانی مذکوره معانی مستعمل فیه هیئت امر باشند، امروزه قائل ندارد و بحث پس از «مرحوم آخوند» این</w:t>
      </w:r>
      <w:r w:rsidRPr="00D050C7">
        <w:rPr>
          <w:rFonts w:hint="eastAsia"/>
          <w:rtl/>
          <w:lang w:bidi="fa-IR"/>
        </w:rPr>
        <w:t>‌</w:t>
      </w:r>
      <w:r w:rsidRPr="00D050C7">
        <w:rPr>
          <w:rFonts w:hint="cs"/>
          <w:rtl/>
          <w:lang w:bidi="fa-IR"/>
        </w:rPr>
        <w:t>گونه مطرح می</w:t>
      </w:r>
      <w:r w:rsidRPr="00D050C7">
        <w:rPr>
          <w:rFonts w:hint="eastAsia"/>
          <w:rtl/>
          <w:lang w:bidi="fa-IR"/>
        </w:rPr>
        <w:t>‌</w:t>
      </w:r>
      <w:r w:rsidRPr="00D050C7">
        <w:rPr>
          <w:rFonts w:hint="cs"/>
          <w:rtl/>
          <w:lang w:bidi="fa-IR"/>
        </w:rPr>
        <w:t>شود که ظهور امر در طلب به داعی بعث:</w:t>
      </w:r>
    </w:p>
    <w:p w:rsidR="00D050C7" w:rsidRPr="00D050C7" w:rsidRDefault="00D050C7" w:rsidP="00D050C7">
      <w:pPr>
        <w:ind w:left="720"/>
        <w:rPr>
          <w:rtl/>
          <w:lang w:bidi="fa-IR"/>
        </w:rPr>
      </w:pPr>
      <w:r w:rsidRPr="00D050C7">
        <w:rPr>
          <w:rFonts w:hint="cs"/>
          <w:rtl/>
          <w:lang w:bidi="fa-IR"/>
        </w:rPr>
        <w:t>ظهور بالاطلاق است؛ یعنی تمام دواعی بعث، تهدید، اهانت و... از موضوع له خارج هستند ولی کثرت استعمال هیئت امر به داعی بعث و ندرت استعمال هیئت امر به دیگر دواعی موجب ظهور در داعی بعث شده است؛</w:t>
      </w:r>
    </w:p>
    <w:p w:rsidR="00D050C7" w:rsidRPr="00D050C7" w:rsidRDefault="00D050C7" w:rsidP="00D050C7">
      <w:pPr>
        <w:ind w:left="720"/>
        <w:rPr>
          <w:rtl/>
          <w:lang w:bidi="fa-IR"/>
        </w:rPr>
      </w:pPr>
      <w:r w:rsidRPr="00D050C7">
        <w:rPr>
          <w:rFonts w:hint="cs"/>
          <w:rtl/>
          <w:lang w:bidi="fa-IR"/>
        </w:rPr>
        <w:t>یا ظهور بالوضع است؛ یعنی داعی بعث، جزء موضوع له هیئت امر است.</w:t>
      </w:r>
      <w:r w:rsidRPr="00D050C7">
        <w:rPr>
          <w:vertAlign w:val="superscript"/>
          <w:rtl/>
          <w:lang w:bidi="fa-IR"/>
        </w:rPr>
        <w:footnoteReference w:id="153"/>
      </w:r>
    </w:p>
    <w:p w:rsidR="00D050C7" w:rsidRPr="00D050C7" w:rsidRDefault="00D050C7" w:rsidP="00D050C7">
      <w:pPr>
        <w:rPr>
          <w:rtl/>
          <w:lang w:bidi="fa-IR"/>
        </w:rPr>
      </w:pPr>
      <w:r w:rsidRPr="00D050C7">
        <w:rPr>
          <w:rFonts w:hint="cs"/>
          <w:rtl/>
          <w:lang w:bidi="fa-IR"/>
        </w:rPr>
        <w:t>به عقیده</w:t>
      </w:r>
      <w:r w:rsidRPr="00D050C7">
        <w:rPr>
          <w:rFonts w:hint="eastAsia"/>
          <w:rtl/>
          <w:lang w:bidi="fa-IR"/>
        </w:rPr>
        <w:t>‌</w:t>
      </w:r>
      <w:r w:rsidRPr="00D050C7">
        <w:rPr>
          <w:rFonts w:hint="cs"/>
          <w:rtl/>
          <w:lang w:bidi="fa-IR"/>
        </w:rPr>
        <w:t>ی «مرحوم آخوند» این مطلب تنها مختص به بحث امر نیست، بلکه بر تمام انشائات دیگر مانند استفهام، ترجی و... صادق است. به</w:t>
      </w:r>
      <w:r w:rsidRPr="00D050C7">
        <w:rPr>
          <w:rFonts w:hint="eastAsia"/>
          <w:rtl/>
          <w:lang w:bidi="fa-IR"/>
        </w:rPr>
        <w:t>‌</w:t>
      </w:r>
      <w:r w:rsidRPr="00D050C7">
        <w:rPr>
          <w:rFonts w:hint="cs"/>
          <w:rtl/>
          <w:lang w:bidi="fa-IR"/>
        </w:rPr>
        <w:t>طور مثال گفته شده «لعل» در آیه</w:t>
      </w:r>
      <w:r w:rsidRPr="00D050C7">
        <w:rPr>
          <w:rFonts w:hint="eastAsia"/>
          <w:rtl/>
          <w:lang w:bidi="fa-IR"/>
        </w:rPr>
        <w:t>‌</w:t>
      </w:r>
      <w:r w:rsidRPr="00D050C7">
        <w:rPr>
          <w:rFonts w:hint="cs"/>
          <w:rtl/>
          <w:lang w:bidi="fa-IR"/>
        </w:rPr>
        <w:t>ی «فَقُولا لَهُ قَوْلاً لَیناً لَعَلَّهُ یتَذَکرُ أَوْ ی</w:t>
      </w:r>
      <w:r w:rsidRPr="00D050C7">
        <w:rPr>
          <w:rFonts w:hint="eastAsia"/>
          <w:rtl/>
          <w:lang w:bidi="fa-IR"/>
        </w:rPr>
        <w:t>خْش</w:t>
      </w:r>
      <w:r w:rsidRPr="00D050C7">
        <w:rPr>
          <w:rFonts w:hint="cs"/>
          <w:rtl/>
          <w:lang w:bidi="fa-IR"/>
        </w:rPr>
        <w:t>ی»</w:t>
      </w:r>
      <w:r w:rsidRPr="00D050C7">
        <w:rPr>
          <w:vertAlign w:val="superscript"/>
          <w:rtl/>
          <w:lang w:bidi="fa-IR"/>
        </w:rPr>
        <w:footnoteReference w:id="154"/>
      </w:r>
      <w:r w:rsidRPr="00D050C7">
        <w:rPr>
          <w:rFonts w:hint="cs"/>
          <w:rtl/>
          <w:lang w:bidi="fa-IR"/>
        </w:rPr>
        <w:t xml:space="preserve"> در معنای مجازی به کار رفته است؛ زیرا:</w:t>
      </w:r>
    </w:p>
    <w:p w:rsidR="00D050C7" w:rsidRPr="00D050C7" w:rsidRDefault="00D050C7" w:rsidP="00D050C7">
      <w:pPr>
        <w:ind w:left="720"/>
        <w:rPr>
          <w:rtl/>
          <w:lang w:bidi="fa-IR"/>
        </w:rPr>
      </w:pPr>
      <w:r w:rsidRPr="00D050C7">
        <w:rPr>
          <w:rFonts w:hint="cs"/>
          <w:rtl/>
          <w:lang w:bidi="fa-IR"/>
        </w:rPr>
        <w:t>خداوند به متذکر شدن یا نشدن «فرعون» علم داشته است؛</w:t>
      </w:r>
    </w:p>
    <w:p w:rsidR="00D050C7" w:rsidRPr="00D050C7" w:rsidRDefault="00D050C7" w:rsidP="00D050C7">
      <w:pPr>
        <w:ind w:left="720"/>
        <w:rPr>
          <w:rtl/>
          <w:lang w:bidi="fa-IR"/>
        </w:rPr>
      </w:pPr>
      <w:r w:rsidRPr="00D050C7">
        <w:rPr>
          <w:rFonts w:hint="cs"/>
          <w:rtl/>
          <w:lang w:bidi="fa-IR"/>
        </w:rPr>
        <w:t>درحالی</w:t>
      </w:r>
      <w:r w:rsidRPr="00D050C7">
        <w:rPr>
          <w:rFonts w:hint="eastAsia"/>
          <w:rtl/>
          <w:lang w:bidi="fa-IR"/>
        </w:rPr>
        <w:t>‌</w:t>
      </w:r>
      <w:r w:rsidRPr="00D050C7">
        <w:rPr>
          <w:rFonts w:hint="cs"/>
          <w:rtl/>
          <w:lang w:bidi="fa-IR"/>
        </w:rPr>
        <w:t>که موضوع له ترجی حقیقی، دوست داشتن امری و عدم علم به تحقق یا عدم تحقق آن است و به دلیل مستلزم جهل بودن نمی</w:t>
      </w:r>
      <w:r w:rsidRPr="00D050C7">
        <w:rPr>
          <w:rFonts w:hint="eastAsia"/>
          <w:rtl/>
          <w:lang w:bidi="fa-IR"/>
        </w:rPr>
        <w:t>‌</w:t>
      </w:r>
      <w:r w:rsidRPr="00D050C7">
        <w:rPr>
          <w:rFonts w:hint="cs"/>
          <w:rtl/>
          <w:lang w:bidi="fa-IR"/>
        </w:rPr>
        <w:t>توان استعمال آن در مورد خداوند را استعمال حقیقی دانست.</w:t>
      </w:r>
    </w:p>
    <w:p w:rsidR="00D050C7" w:rsidRPr="00D050C7" w:rsidRDefault="00D050C7" w:rsidP="00D050C7">
      <w:pPr>
        <w:rPr>
          <w:rtl/>
          <w:lang w:bidi="fa-IR"/>
        </w:rPr>
      </w:pPr>
      <w:r w:rsidRPr="00D050C7">
        <w:rPr>
          <w:rFonts w:hint="cs"/>
          <w:rtl/>
          <w:lang w:bidi="fa-IR"/>
        </w:rPr>
        <w:t>با توجه به مواردی که بیان شد روشن می</w:t>
      </w:r>
      <w:r w:rsidRPr="00D050C7">
        <w:rPr>
          <w:rFonts w:hint="eastAsia"/>
          <w:rtl/>
          <w:lang w:bidi="fa-IR"/>
        </w:rPr>
        <w:t>‌</w:t>
      </w:r>
      <w:r w:rsidRPr="00D050C7">
        <w:rPr>
          <w:rFonts w:hint="cs"/>
          <w:rtl/>
          <w:lang w:bidi="fa-IR"/>
        </w:rPr>
        <w:t>شود که چنین استعمالی مجازی نیست؛ زیرا:</w:t>
      </w:r>
    </w:p>
    <w:p w:rsidR="00D050C7" w:rsidRPr="00D050C7" w:rsidRDefault="00D050C7" w:rsidP="00D050C7">
      <w:pPr>
        <w:ind w:left="720"/>
        <w:rPr>
          <w:rtl/>
          <w:lang w:bidi="fa-IR"/>
        </w:rPr>
      </w:pPr>
      <w:r w:rsidRPr="00D050C7">
        <w:rPr>
          <w:rFonts w:hint="cs"/>
          <w:rtl/>
          <w:lang w:bidi="fa-IR"/>
        </w:rPr>
        <w:t>«لعل» به معنای «انشاء ترجی» و ایجاد ترجی است؛</w:t>
      </w:r>
    </w:p>
    <w:p w:rsidR="00D050C7" w:rsidRPr="00D050C7" w:rsidRDefault="00D050C7" w:rsidP="00D050C7">
      <w:pPr>
        <w:ind w:left="720"/>
        <w:rPr>
          <w:rtl/>
          <w:lang w:bidi="fa-IR"/>
        </w:rPr>
      </w:pPr>
      <w:r w:rsidRPr="00D050C7">
        <w:rPr>
          <w:rFonts w:hint="cs"/>
          <w:rtl/>
          <w:lang w:bidi="fa-IR"/>
        </w:rPr>
        <w:t>اما داعی این انشاء در ترکیب جمله مشخص می</w:t>
      </w:r>
      <w:r w:rsidRPr="00D050C7">
        <w:rPr>
          <w:rFonts w:hint="eastAsia"/>
          <w:rtl/>
          <w:lang w:bidi="fa-IR"/>
        </w:rPr>
        <w:t>‌</w:t>
      </w:r>
      <w:r w:rsidRPr="00D050C7">
        <w:rPr>
          <w:rFonts w:hint="cs"/>
          <w:rtl/>
          <w:lang w:bidi="fa-IR"/>
        </w:rPr>
        <w:t>شود که این داعی گاهی ترجی حقیقی است که در مورد خداوند معنا ندارد و گاهی تشویق مخاطب به انجام عمل، بیان مطلوبیت عمل</w:t>
      </w:r>
      <w:r w:rsidRPr="00D050C7">
        <w:rPr>
          <w:vertAlign w:val="superscript"/>
          <w:rtl/>
          <w:lang w:bidi="fa-IR"/>
        </w:rPr>
        <w:footnoteReference w:id="155"/>
      </w:r>
      <w:r w:rsidRPr="00D050C7">
        <w:rPr>
          <w:rFonts w:hint="cs"/>
          <w:rtl/>
          <w:lang w:bidi="fa-IR"/>
        </w:rPr>
        <w:t xml:space="preserve"> و... باشد.</w:t>
      </w:r>
    </w:p>
    <w:p w:rsidR="00D050C7" w:rsidRPr="00D050C7" w:rsidRDefault="00D050C7" w:rsidP="00D050C7">
      <w:pPr>
        <w:rPr>
          <w:rtl/>
          <w:lang w:bidi="fa-IR"/>
        </w:rPr>
      </w:pPr>
      <w:r w:rsidRPr="00D050C7">
        <w:rPr>
          <w:rFonts w:hint="cs"/>
          <w:rtl/>
          <w:lang w:bidi="fa-IR"/>
        </w:rPr>
        <w:t>همچنین استفهام حقیقی موضوع له همزه</w:t>
      </w:r>
      <w:r w:rsidRPr="00D050C7">
        <w:rPr>
          <w:rFonts w:hint="eastAsia"/>
          <w:rtl/>
          <w:lang w:bidi="fa-IR"/>
        </w:rPr>
        <w:t>‌</w:t>
      </w:r>
      <w:r w:rsidRPr="00D050C7">
        <w:rPr>
          <w:rFonts w:hint="cs"/>
          <w:rtl/>
          <w:lang w:bidi="fa-IR"/>
        </w:rPr>
        <w:t>ی استفهام نیست، بلکه استفهام حقیقی، انکار و... از دواعی هستند و استعمال استفهام در آنها مجاز نیست.</w:t>
      </w:r>
    </w:p>
    <w:p w:rsidR="00D050C7" w:rsidRPr="00D050C7" w:rsidRDefault="00D050C7" w:rsidP="00D050C7">
      <w:pPr>
        <w:rPr>
          <w:rtl/>
          <w:lang w:bidi="fa-IR"/>
        </w:rPr>
      </w:pPr>
      <w:r w:rsidRPr="00D050C7">
        <w:rPr>
          <w:rFonts w:hint="cs"/>
          <w:rtl/>
          <w:lang w:bidi="fa-IR"/>
        </w:rPr>
        <w:t>درنتیجه در موضوع له و مستعمل فیه ترجی، استفهام و... در کلام خداوند متعال و کلام انسان یکی است و تنها تفاوت، تفاوت در مقام استعمال است؛ یعنی:</w:t>
      </w:r>
    </w:p>
    <w:p w:rsidR="00D050C7" w:rsidRPr="00D050C7" w:rsidRDefault="00D050C7" w:rsidP="00D050C7">
      <w:pPr>
        <w:ind w:left="720"/>
        <w:rPr>
          <w:rtl/>
          <w:lang w:bidi="fa-IR"/>
        </w:rPr>
      </w:pPr>
      <w:r w:rsidRPr="00D050C7">
        <w:rPr>
          <w:rFonts w:hint="cs"/>
          <w:rtl/>
          <w:lang w:bidi="fa-IR"/>
        </w:rPr>
        <w:t>استناد ترجی حقیقی، استفهام حقیقی و... به خداوند مستلزم جهل در خداوند بوده و به همین دلیل استناد آنها به خداوند محال است؛ اما این معانی در موضوع له یا مستعمل فیه ترجی، استفهام و... اخذ نشده</w:t>
      </w:r>
      <w:r w:rsidRPr="00D050C7">
        <w:rPr>
          <w:rFonts w:hint="eastAsia"/>
          <w:rtl/>
          <w:lang w:bidi="fa-IR"/>
        </w:rPr>
        <w:t>‌</w:t>
      </w:r>
      <w:r w:rsidRPr="00D050C7">
        <w:rPr>
          <w:rFonts w:hint="cs"/>
          <w:rtl/>
          <w:lang w:bidi="fa-IR"/>
        </w:rPr>
        <w:t>اند؛</w:t>
      </w:r>
    </w:p>
    <w:p w:rsidR="00D050C7" w:rsidRPr="00D050C7" w:rsidRDefault="00D050C7" w:rsidP="00D050C7">
      <w:pPr>
        <w:ind w:left="720"/>
        <w:rPr>
          <w:rtl/>
          <w:lang w:bidi="fa-IR"/>
        </w:rPr>
      </w:pPr>
      <w:r w:rsidRPr="00D050C7">
        <w:rPr>
          <w:rFonts w:hint="cs"/>
          <w:rtl/>
          <w:lang w:bidi="fa-IR"/>
        </w:rPr>
        <w:t>اما استناد ترجی انشایی، استفهام انشایی و... به خداوند مستلزم جهل در خداوند نبوده و به همین دلیل می</w:t>
      </w:r>
      <w:r w:rsidRPr="00D050C7">
        <w:rPr>
          <w:rFonts w:hint="eastAsia"/>
          <w:rtl/>
          <w:lang w:bidi="fa-IR"/>
        </w:rPr>
        <w:t>‌</w:t>
      </w:r>
      <w:r w:rsidRPr="00D050C7">
        <w:rPr>
          <w:rFonts w:hint="cs"/>
          <w:rtl/>
          <w:lang w:bidi="fa-IR"/>
        </w:rPr>
        <w:t>توان آنها را به خداوند نسبت داد و این معانی در موضوع له و مستعمل فیه ترجی، استفهام و... اخذ شده</w:t>
      </w:r>
      <w:r w:rsidRPr="00D050C7">
        <w:rPr>
          <w:rFonts w:hint="eastAsia"/>
          <w:rtl/>
          <w:lang w:bidi="fa-IR"/>
        </w:rPr>
        <w:t>‌</w:t>
      </w:r>
      <w:r w:rsidRPr="00D050C7">
        <w:rPr>
          <w:rFonts w:hint="cs"/>
          <w:rtl/>
          <w:lang w:bidi="fa-IR"/>
        </w:rPr>
        <w:t>اند.</w:t>
      </w:r>
    </w:p>
    <w:p w:rsidR="00D050C7" w:rsidRPr="00D050C7" w:rsidRDefault="00D050C7" w:rsidP="00D050C7">
      <w:pPr>
        <w:rPr>
          <w:rtl/>
          <w:lang w:bidi="fa-IR"/>
        </w:rPr>
      </w:pPr>
      <w:r w:rsidRPr="00D050C7">
        <w:rPr>
          <w:rFonts w:hint="cs"/>
          <w:rtl/>
          <w:lang w:bidi="fa-IR"/>
        </w:rPr>
        <w:t>برای روشن شدن این مطلب نمی</w:t>
      </w:r>
      <w:r w:rsidRPr="00D050C7">
        <w:rPr>
          <w:rFonts w:hint="eastAsia"/>
          <w:rtl/>
          <w:lang w:bidi="fa-IR"/>
        </w:rPr>
        <w:t>‌</w:t>
      </w:r>
      <w:r w:rsidRPr="00D050C7">
        <w:rPr>
          <w:rFonts w:hint="cs"/>
          <w:rtl/>
          <w:lang w:bidi="fa-IR"/>
        </w:rPr>
        <w:t>توان برهان عقلی اقامه کرد؛ زیرا مواردی مانند وضع و ظهور مباحث عقلی نیستند، بلکه مباحث ارتکازی و عرفی هستند و به همین دلیل برای کشف حقیقت آنها باید مشخص شود که معانی</w:t>
      </w:r>
      <w:r w:rsidRPr="00D050C7">
        <w:rPr>
          <w:rFonts w:hint="eastAsia"/>
          <w:rtl/>
          <w:lang w:bidi="fa-IR"/>
        </w:rPr>
        <w:t>‌</w:t>
      </w:r>
      <w:r w:rsidRPr="00D050C7">
        <w:rPr>
          <w:rFonts w:hint="cs"/>
          <w:rtl/>
          <w:lang w:bidi="fa-IR"/>
        </w:rPr>
        <w:t>ای مانند تعجیز، تحقیر و...:</w:t>
      </w:r>
    </w:p>
    <w:p w:rsidR="00D050C7" w:rsidRPr="00D050C7" w:rsidRDefault="00D050C7" w:rsidP="00D050C7">
      <w:pPr>
        <w:ind w:left="720"/>
        <w:rPr>
          <w:rtl/>
          <w:lang w:bidi="fa-IR"/>
        </w:rPr>
      </w:pPr>
      <w:r w:rsidRPr="00D050C7">
        <w:rPr>
          <w:rFonts w:hint="cs"/>
          <w:rtl/>
          <w:lang w:bidi="fa-IR"/>
        </w:rPr>
        <w:t>از همزه</w:t>
      </w:r>
      <w:r w:rsidRPr="00D050C7">
        <w:rPr>
          <w:rFonts w:hint="eastAsia"/>
          <w:rtl/>
          <w:lang w:bidi="fa-IR"/>
        </w:rPr>
        <w:t>‌</w:t>
      </w:r>
      <w:r w:rsidRPr="00D050C7">
        <w:rPr>
          <w:rFonts w:hint="cs"/>
          <w:rtl/>
          <w:lang w:bidi="fa-IR"/>
        </w:rPr>
        <w:t>ی استفهام فهمیده می</w:t>
      </w:r>
      <w:r w:rsidRPr="00D050C7">
        <w:rPr>
          <w:rFonts w:hint="eastAsia"/>
          <w:rtl/>
          <w:lang w:bidi="fa-IR"/>
        </w:rPr>
        <w:t>‌</w:t>
      </w:r>
      <w:r w:rsidRPr="00D050C7">
        <w:rPr>
          <w:rFonts w:hint="cs"/>
          <w:rtl/>
          <w:lang w:bidi="fa-IR"/>
        </w:rPr>
        <w:t>شوند؛</w:t>
      </w:r>
    </w:p>
    <w:p w:rsidR="00D050C7" w:rsidRPr="00D050C7" w:rsidRDefault="00D050C7" w:rsidP="00D050C7">
      <w:pPr>
        <w:ind w:left="720"/>
        <w:rPr>
          <w:rtl/>
          <w:lang w:bidi="fa-IR"/>
        </w:rPr>
      </w:pPr>
      <w:r w:rsidRPr="00D050C7">
        <w:rPr>
          <w:rFonts w:hint="cs"/>
          <w:rtl/>
          <w:lang w:bidi="fa-IR"/>
        </w:rPr>
        <w:t>یا با تمام شدن جمله و شکل گرفتن مدلول تصدیقی فهمیده می</w:t>
      </w:r>
      <w:r w:rsidRPr="00D050C7">
        <w:rPr>
          <w:rFonts w:hint="eastAsia"/>
          <w:rtl/>
          <w:lang w:bidi="fa-IR"/>
        </w:rPr>
        <w:t>‌</w:t>
      </w:r>
      <w:r w:rsidRPr="00D050C7">
        <w:rPr>
          <w:rFonts w:hint="cs"/>
          <w:rtl/>
          <w:lang w:bidi="fa-IR"/>
        </w:rPr>
        <w:t>شوند.</w:t>
      </w:r>
    </w:p>
    <w:p w:rsidR="00D050C7" w:rsidRPr="00D050C7" w:rsidRDefault="00D050C7" w:rsidP="00D050C7">
      <w:pPr>
        <w:outlineLvl w:val="2"/>
        <w:rPr>
          <w:rFonts w:cs="B Titr"/>
          <w:sz w:val="20"/>
          <w:szCs w:val="24"/>
          <w:rtl/>
          <w:lang w:bidi="fa-IR"/>
        </w:rPr>
      </w:pPr>
      <w:bookmarkStart w:id="180" w:name="_Toc70768290"/>
      <w:r w:rsidRPr="00D050C7">
        <w:rPr>
          <w:rFonts w:cs="B Titr" w:hint="cs"/>
          <w:sz w:val="20"/>
          <w:szCs w:val="24"/>
          <w:rtl/>
          <w:lang w:bidi="fa-IR"/>
        </w:rPr>
        <w:t>کلام «مرحوم نائینی»</w:t>
      </w:r>
      <w:r w:rsidRPr="00D050C7">
        <w:rPr>
          <w:rFonts w:cs="B Titr"/>
          <w:sz w:val="20"/>
          <w:szCs w:val="24"/>
          <w:vertAlign w:val="superscript"/>
          <w:rtl/>
          <w:lang w:bidi="fa-IR"/>
        </w:rPr>
        <w:footnoteReference w:id="156"/>
      </w:r>
      <w:bookmarkEnd w:id="180"/>
    </w:p>
    <w:p w:rsidR="00D050C7" w:rsidRPr="00D050C7" w:rsidRDefault="00D050C7" w:rsidP="00D050C7">
      <w:pPr>
        <w:rPr>
          <w:rtl/>
          <w:lang w:bidi="fa-IR"/>
        </w:rPr>
      </w:pPr>
      <w:r w:rsidRPr="00D050C7">
        <w:rPr>
          <w:rFonts w:hint="cs"/>
          <w:rtl/>
          <w:lang w:bidi="fa-IR"/>
        </w:rPr>
        <w:lastRenderedPageBreak/>
        <w:t>در کتب مختلف معانی متعددی برای هیئت امر بیان شده و سپس این بحث مطرح شده است که:</w:t>
      </w:r>
    </w:p>
    <w:p w:rsidR="00D050C7" w:rsidRPr="00D050C7" w:rsidRDefault="00D050C7" w:rsidP="00D050C7">
      <w:pPr>
        <w:ind w:left="720"/>
        <w:rPr>
          <w:rtl/>
          <w:lang w:bidi="fa-IR"/>
        </w:rPr>
      </w:pPr>
      <w:r w:rsidRPr="00D050C7">
        <w:rPr>
          <w:rFonts w:hint="cs"/>
          <w:rtl/>
          <w:lang w:bidi="fa-IR"/>
        </w:rPr>
        <w:t>این معانی، معانی موضوع له هیئت امر بوده و درنتیجه اشتراک لفظی محقق شده است؛</w:t>
      </w:r>
    </w:p>
    <w:p w:rsidR="00D050C7" w:rsidRPr="00D050C7" w:rsidRDefault="00D050C7" w:rsidP="00D050C7">
      <w:pPr>
        <w:ind w:left="720"/>
        <w:rPr>
          <w:rtl/>
          <w:lang w:bidi="fa-IR"/>
        </w:rPr>
      </w:pPr>
      <w:r w:rsidRPr="00D050C7">
        <w:rPr>
          <w:rFonts w:hint="cs"/>
          <w:rtl/>
          <w:lang w:bidi="fa-IR"/>
        </w:rPr>
        <w:t>یا معنای جامعی وجود دارد و درنتیجه اشتراک معنوی محقق شده است؛</w:t>
      </w:r>
    </w:p>
    <w:p w:rsidR="00D050C7" w:rsidRPr="00D050C7" w:rsidRDefault="00D050C7" w:rsidP="00D050C7">
      <w:pPr>
        <w:ind w:left="720"/>
        <w:rPr>
          <w:rtl/>
          <w:lang w:bidi="fa-IR"/>
        </w:rPr>
      </w:pPr>
      <w:r w:rsidRPr="00D050C7">
        <w:rPr>
          <w:rFonts w:hint="cs"/>
          <w:rtl/>
          <w:lang w:bidi="fa-IR"/>
        </w:rPr>
        <w:t>یا یکی (یا چند مورد) از معانی، معانی حقیقی است و دیگر معانی، معانی مجازی هستند.</w:t>
      </w:r>
    </w:p>
    <w:p w:rsidR="00D050C7" w:rsidRPr="00D050C7" w:rsidRDefault="00D050C7" w:rsidP="00D050C7">
      <w:pPr>
        <w:rPr>
          <w:rtl/>
          <w:lang w:bidi="fa-IR"/>
        </w:rPr>
      </w:pPr>
      <w:r w:rsidRPr="00D050C7">
        <w:rPr>
          <w:rFonts w:hint="cs"/>
          <w:rtl/>
          <w:lang w:bidi="fa-IR"/>
        </w:rPr>
        <w:t>کسانی که بحث را به این شیوه مطرح کرده</w:t>
      </w:r>
      <w:r w:rsidRPr="00D050C7">
        <w:rPr>
          <w:rFonts w:hint="eastAsia"/>
          <w:rtl/>
          <w:lang w:bidi="fa-IR"/>
        </w:rPr>
        <w:t>‌</w:t>
      </w:r>
      <w:r w:rsidRPr="00D050C7">
        <w:rPr>
          <w:rFonts w:hint="cs"/>
          <w:rtl/>
          <w:lang w:bidi="fa-IR"/>
        </w:rPr>
        <w:t>اند، بحث ماده و هیئت را با هم خلط کرده</w:t>
      </w:r>
      <w:r w:rsidRPr="00D050C7">
        <w:rPr>
          <w:rFonts w:hint="eastAsia"/>
          <w:rtl/>
          <w:lang w:bidi="fa-IR"/>
        </w:rPr>
        <w:t>‌</w:t>
      </w:r>
      <w:r w:rsidRPr="00D050C7">
        <w:rPr>
          <w:rFonts w:hint="cs"/>
          <w:rtl/>
          <w:lang w:bidi="fa-IR"/>
        </w:rPr>
        <w:t>اند؛ یعنی اینکه تمام معانی موضوع له هستند یا معنای جامعی در بین است یا... در ماده امر قابل طرح است؛ اما در هیئت امر قابل طرح نیست. این اشتباه نه تنها در مورد امر، بلکه در موارد دیگر نیز اتفاق افتاده است. به</w:t>
      </w:r>
      <w:r w:rsidRPr="00D050C7">
        <w:rPr>
          <w:rFonts w:hint="eastAsia"/>
          <w:rtl/>
          <w:lang w:bidi="fa-IR"/>
        </w:rPr>
        <w:t>‌</w:t>
      </w:r>
      <w:r w:rsidRPr="00D050C7">
        <w:rPr>
          <w:rFonts w:hint="cs"/>
          <w:rtl/>
          <w:lang w:bidi="fa-IR"/>
        </w:rPr>
        <w:t>طور مثال برای استفهام، ترجی، تمنی و... معانی متعددی ذکر می</w:t>
      </w:r>
      <w:r w:rsidRPr="00D050C7">
        <w:rPr>
          <w:rFonts w:hint="eastAsia"/>
          <w:rtl/>
          <w:lang w:bidi="fa-IR"/>
        </w:rPr>
        <w:t>‌</w:t>
      </w:r>
      <w:r w:rsidRPr="00D050C7">
        <w:rPr>
          <w:rFonts w:hint="cs"/>
          <w:rtl/>
          <w:lang w:bidi="fa-IR"/>
        </w:rPr>
        <w:t>شود و از حقیقی یا مجازی بودن این معانی صحبت می</w:t>
      </w:r>
      <w:r w:rsidRPr="00D050C7">
        <w:rPr>
          <w:rFonts w:hint="eastAsia"/>
          <w:rtl/>
          <w:lang w:bidi="fa-IR"/>
        </w:rPr>
        <w:t>‌</w:t>
      </w:r>
      <w:r w:rsidRPr="00D050C7">
        <w:rPr>
          <w:rFonts w:hint="cs"/>
          <w:rtl/>
          <w:lang w:bidi="fa-IR"/>
        </w:rPr>
        <w:t>شود؛ درحالی</w:t>
      </w:r>
      <w:r w:rsidRPr="00D050C7">
        <w:rPr>
          <w:rFonts w:hint="eastAsia"/>
          <w:rtl/>
          <w:lang w:bidi="fa-IR"/>
        </w:rPr>
        <w:t>‌</w:t>
      </w:r>
      <w:r w:rsidRPr="00D050C7">
        <w:rPr>
          <w:rFonts w:hint="cs"/>
          <w:rtl/>
          <w:lang w:bidi="fa-IR"/>
        </w:rPr>
        <w:t>که این بحث</w:t>
      </w:r>
      <w:r w:rsidRPr="00D050C7">
        <w:rPr>
          <w:rFonts w:hint="eastAsia"/>
          <w:rtl/>
          <w:lang w:bidi="fa-IR"/>
        </w:rPr>
        <w:t>‌</w:t>
      </w:r>
      <w:r w:rsidRPr="00D050C7">
        <w:rPr>
          <w:rFonts w:hint="cs"/>
          <w:rtl/>
          <w:lang w:bidi="fa-IR"/>
        </w:rPr>
        <w:t>ها تنها در ماده (ماده</w:t>
      </w:r>
      <w:r w:rsidRPr="00D050C7">
        <w:rPr>
          <w:rFonts w:hint="eastAsia"/>
          <w:rtl/>
          <w:lang w:bidi="fa-IR"/>
        </w:rPr>
        <w:t>‌</w:t>
      </w:r>
      <w:r w:rsidRPr="00D050C7">
        <w:rPr>
          <w:rFonts w:hint="cs"/>
          <w:rtl/>
          <w:lang w:bidi="fa-IR"/>
        </w:rPr>
        <w:t>ی امر، ماده</w:t>
      </w:r>
      <w:r w:rsidRPr="00D050C7">
        <w:rPr>
          <w:rFonts w:hint="eastAsia"/>
          <w:rtl/>
          <w:lang w:bidi="fa-IR"/>
        </w:rPr>
        <w:t>‌</w:t>
      </w:r>
      <w:r w:rsidRPr="00D050C7">
        <w:rPr>
          <w:rFonts w:hint="cs"/>
          <w:rtl/>
          <w:lang w:bidi="fa-IR"/>
        </w:rPr>
        <w:t>ی لعل و...) قابل طرح است.</w:t>
      </w:r>
    </w:p>
    <w:p w:rsidR="00D050C7" w:rsidRPr="00D050C7" w:rsidRDefault="00D050C7" w:rsidP="00D050C7">
      <w:pPr>
        <w:rPr>
          <w:rtl/>
          <w:lang w:bidi="fa-IR"/>
        </w:rPr>
      </w:pPr>
      <w:r w:rsidRPr="00D050C7">
        <w:rPr>
          <w:rFonts w:hint="cs"/>
          <w:rtl/>
          <w:lang w:bidi="fa-IR"/>
        </w:rPr>
        <w:t>علت اینکه این بحث</w:t>
      </w:r>
      <w:r w:rsidRPr="00D050C7">
        <w:rPr>
          <w:rFonts w:hint="eastAsia"/>
          <w:rtl/>
          <w:lang w:bidi="fa-IR"/>
        </w:rPr>
        <w:t>‌</w:t>
      </w:r>
      <w:r w:rsidRPr="00D050C7">
        <w:rPr>
          <w:rFonts w:hint="cs"/>
          <w:rtl/>
          <w:lang w:bidi="fa-IR"/>
        </w:rPr>
        <w:t>ها در مورد هیئت قابل طرح نیست این است که هیئت جملات تنها دارای یک معنا است:</w:t>
      </w:r>
    </w:p>
    <w:p w:rsidR="00D050C7" w:rsidRPr="00D050C7" w:rsidRDefault="00D050C7" w:rsidP="00D050C7">
      <w:pPr>
        <w:ind w:left="720"/>
        <w:rPr>
          <w:rtl/>
          <w:lang w:bidi="fa-IR"/>
        </w:rPr>
      </w:pPr>
      <w:r w:rsidRPr="00D050C7">
        <w:rPr>
          <w:rFonts w:hint="cs"/>
          <w:rtl/>
          <w:lang w:bidi="fa-IR"/>
        </w:rPr>
        <w:t>اگر جمله، جمله</w:t>
      </w:r>
      <w:r w:rsidRPr="00D050C7">
        <w:rPr>
          <w:rFonts w:hint="eastAsia"/>
          <w:rtl/>
          <w:lang w:bidi="fa-IR"/>
        </w:rPr>
        <w:t>‌</w:t>
      </w:r>
      <w:r w:rsidRPr="00D050C7">
        <w:rPr>
          <w:rFonts w:hint="cs"/>
          <w:rtl/>
          <w:lang w:bidi="fa-IR"/>
        </w:rPr>
        <w:t>ی خبری باشد، هیئت آن به معنای «حکایت</w:t>
      </w:r>
      <w:r w:rsidRPr="00D050C7">
        <w:rPr>
          <w:rFonts w:hint="eastAsia"/>
          <w:rtl/>
          <w:lang w:bidi="fa-IR"/>
        </w:rPr>
        <w:t>‌</w:t>
      </w:r>
      <w:r w:rsidRPr="00D050C7">
        <w:rPr>
          <w:rFonts w:hint="cs"/>
          <w:rtl/>
          <w:lang w:bidi="fa-IR"/>
        </w:rPr>
        <w:t>گری» است؛</w:t>
      </w:r>
    </w:p>
    <w:p w:rsidR="00D050C7" w:rsidRPr="00D050C7" w:rsidRDefault="00D050C7" w:rsidP="00D050C7">
      <w:pPr>
        <w:ind w:left="720"/>
        <w:rPr>
          <w:rtl/>
          <w:lang w:bidi="fa-IR"/>
        </w:rPr>
      </w:pPr>
      <w:r w:rsidRPr="00D050C7">
        <w:rPr>
          <w:rFonts w:hint="cs"/>
          <w:rtl/>
          <w:lang w:bidi="fa-IR"/>
        </w:rPr>
        <w:t>و اگر جمله، جمله</w:t>
      </w:r>
      <w:r w:rsidRPr="00D050C7">
        <w:rPr>
          <w:rFonts w:hint="eastAsia"/>
          <w:rtl/>
          <w:lang w:bidi="fa-IR"/>
        </w:rPr>
        <w:t>‌</w:t>
      </w:r>
      <w:r w:rsidRPr="00D050C7">
        <w:rPr>
          <w:rFonts w:hint="cs"/>
          <w:rtl/>
          <w:lang w:bidi="fa-IR"/>
        </w:rPr>
        <w:t>ی انشایی باشد، هیئت آن به معنای «ایجاد معنا باللفظ» است.</w:t>
      </w:r>
    </w:p>
    <w:p w:rsidR="00D050C7" w:rsidRPr="00D050C7" w:rsidRDefault="00D050C7" w:rsidP="00D050C7">
      <w:pPr>
        <w:rPr>
          <w:rtl/>
          <w:lang w:bidi="fa-IR"/>
        </w:rPr>
      </w:pPr>
      <w:r w:rsidRPr="00D050C7">
        <w:rPr>
          <w:rFonts w:hint="cs"/>
          <w:rtl/>
          <w:lang w:bidi="fa-IR"/>
        </w:rPr>
        <w:t>این مطلب در مورد افعال نیز صادق است یعنی هر یک از افعال ماضی، مضارع و امر دارای هیئت و ماده هستند و:</w:t>
      </w:r>
    </w:p>
    <w:p w:rsidR="00D050C7" w:rsidRPr="00D050C7" w:rsidRDefault="00D050C7" w:rsidP="00D050C7">
      <w:pPr>
        <w:ind w:left="720"/>
        <w:rPr>
          <w:rtl/>
          <w:lang w:bidi="fa-IR"/>
        </w:rPr>
      </w:pPr>
      <w:r w:rsidRPr="00D050C7">
        <w:rPr>
          <w:rFonts w:hint="cs"/>
          <w:rtl/>
          <w:lang w:bidi="fa-IR"/>
        </w:rPr>
        <w:t>ماده</w:t>
      </w:r>
      <w:r w:rsidRPr="00D050C7">
        <w:rPr>
          <w:rFonts w:hint="eastAsia"/>
          <w:rtl/>
          <w:lang w:bidi="fa-IR"/>
        </w:rPr>
        <w:t>‌</w:t>
      </w:r>
      <w:r w:rsidRPr="00D050C7">
        <w:rPr>
          <w:rFonts w:hint="cs"/>
          <w:rtl/>
          <w:lang w:bidi="fa-IR"/>
        </w:rPr>
        <w:t>ی آنها ممکن است معانی متعددی داشته باشد. به</w:t>
      </w:r>
      <w:r w:rsidRPr="00D050C7">
        <w:rPr>
          <w:rFonts w:hint="eastAsia"/>
          <w:rtl/>
          <w:lang w:bidi="fa-IR"/>
        </w:rPr>
        <w:t>‌</w:t>
      </w:r>
      <w:r w:rsidRPr="00D050C7">
        <w:rPr>
          <w:rFonts w:hint="cs"/>
          <w:rtl/>
          <w:lang w:bidi="fa-IR"/>
        </w:rPr>
        <w:t>طور مثال «ضرب» که ماده «یضرب» است، دارای معانی بسیاری است؛</w:t>
      </w:r>
    </w:p>
    <w:p w:rsidR="00D050C7" w:rsidRPr="00D050C7" w:rsidRDefault="00D050C7" w:rsidP="00D050C7">
      <w:pPr>
        <w:ind w:left="720"/>
        <w:rPr>
          <w:rtl/>
          <w:lang w:bidi="fa-IR"/>
        </w:rPr>
      </w:pPr>
      <w:r w:rsidRPr="00D050C7">
        <w:rPr>
          <w:rFonts w:hint="cs"/>
          <w:rtl/>
          <w:lang w:bidi="fa-IR"/>
        </w:rPr>
        <w:t>اما هیئت آنها تنها دارای یک معناست. به</w:t>
      </w:r>
      <w:r w:rsidRPr="00D050C7">
        <w:rPr>
          <w:rFonts w:hint="eastAsia"/>
          <w:rtl/>
          <w:lang w:bidi="fa-IR"/>
        </w:rPr>
        <w:t>‌</w:t>
      </w:r>
      <w:r w:rsidRPr="00D050C7">
        <w:rPr>
          <w:rFonts w:hint="cs"/>
          <w:rtl/>
          <w:lang w:bidi="fa-IR"/>
        </w:rPr>
        <w:t>طور مثال هیئت «یضرب» تنها دارای یک معنا یعنی «نسبت تجددیه» است.</w:t>
      </w:r>
    </w:p>
    <w:p w:rsidR="00D050C7" w:rsidRPr="00D050C7" w:rsidRDefault="00D050C7" w:rsidP="00D050C7">
      <w:pPr>
        <w:rPr>
          <w:rtl/>
          <w:lang w:bidi="fa-IR"/>
        </w:rPr>
      </w:pPr>
      <w:r w:rsidRPr="00D050C7">
        <w:rPr>
          <w:rFonts w:hint="cs"/>
          <w:rtl/>
          <w:lang w:bidi="fa-IR"/>
        </w:rPr>
        <w:t>همچنین فعل امر:</w:t>
      </w:r>
    </w:p>
    <w:p w:rsidR="00D050C7" w:rsidRPr="00D050C7" w:rsidRDefault="00D050C7" w:rsidP="00D050C7">
      <w:pPr>
        <w:ind w:left="720"/>
        <w:rPr>
          <w:rtl/>
          <w:lang w:bidi="fa-IR"/>
        </w:rPr>
      </w:pPr>
      <w:r w:rsidRPr="00D050C7">
        <w:rPr>
          <w:rFonts w:hint="cs"/>
          <w:rtl/>
          <w:lang w:bidi="fa-IR"/>
        </w:rPr>
        <w:t>دارای هیئتی است که دارای یک معنا یعنی «نسبت ایقاعیه» است؛</w:t>
      </w:r>
    </w:p>
    <w:p w:rsidR="00D050C7" w:rsidRPr="00D050C7" w:rsidRDefault="00D050C7" w:rsidP="00D050C7">
      <w:pPr>
        <w:ind w:left="720"/>
        <w:rPr>
          <w:rtl/>
          <w:lang w:bidi="fa-IR"/>
        </w:rPr>
      </w:pPr>
      <w:r w:rsidRPr="00D050C7">
        <w:rPr>
          <w:rFonts w:hint="cs"/>
          <w:rtl/>
          <w:lang w:bidi="fa-IR"/>
        </w:rPr>
        <w:t>و دارای ماده</w:t>
      </w:r>
      <w:r w:rsidRPr="00D050C7">
        <w:rPr>
          <w:rFonts w:hint="eastAsia"/>
          <w:rtl/>
          <w:lang w:bidi="fa-IR"/>
        </w:rPr>
        <w:t>‌</w:t>
      </w:r>
      <w:r w:rsidRPr="00D050C7">
        <w:rPr>
          <w:rFonts w:hint="cs"/>
          <w:rtl/>
          <w:lang w:bidi="fa-IR"/>
        </w:rPr>
        <w:t>ای است که معانی آن در بحث ماده</w:t>
      </w:r>
      <w:r w:rsidRPr="00D050C7">
        <w:rPr>
          <w:rFonts w:hint="eastAsia"/>
          <w:rtl/>
          <w:lang w:bidi="fa-IR"/>
        </w:rPr>
        <w:t>‌</w:t>
      </w:r>
      <w:r w:rsidRPr="00D050C7">
        <w:rPr>
          <w:rFonts w:hint="cs"/>
          <w:rtl/>
          <w:lang w:bidi="fa-IR"/>
        </w:rPr>
        <w:t>ی امر بیان شده است.</w:t>
      </w:r>
    </w:p>
    <w:p w:rsidR="00D050C7" w:rsidRPr="00D050C7" w:rsidRDefault="00D050C7" w:rsidP="00D050C7">
      <w:pPr>
        <w:rPr>
          <w:rtl/>
          <w:lang w:bidi="fa-IR"/>
        </w:rPr>
      </w:pPr>
      <w:r w:rsidRPr="00D050C7">
        <w:rPr>
          <w:rFonts w:hint="cs"/>
          <w:rtl/>
          <w:lang w:bidi="fa-IR"/>
        </w:rPr>
        <w:t>درنتیجه فعل امری مانند «إضرِب»: به معنای تهدید نیست، بلکه:</w:t>
      </w:r>
    </w:p>
    <w:p w:rsidR="00D050C7" w:rsidRPr="00D050C7" w:rsidRDefault="00D050C7" w:rsidP="00D050C7">
      <w:pPr>
        <w:ind w:left="720"/>
        <w:rPr>
          <w:rtl/>
          <w:lang w:bidi="fa-IR"/>
        </w:rPr>
      </w:pPr>
      <w:r w:rsidRPr="00D050C7">
        <w:rPr>
          <w:rFonts w:hint="cs"/>
          <w:rtl/>
          <w:lang w:bidi="fa-IR"/>
        </w:rPr>
        <w:t>هیئت آن به معنای «طلب ایقاع ضرب» از مخاطب است؛ یعنی هیئت فعل امر بین آمر، مخاطب (</w:t>
      </w:r>
      <w:r w:rsidRPr="00D050C7">
        <w:rPr>
          <w:rtl/>
          <w:lang w:bidi="fa-IR"/>
        </w:rPr>
        <w:t>مأمور</w:t>
      </w:r>
      <w:r w:rsidRPr="00D050C7">
        <w:rPr>
          <w:rFonts w:hint="cs"/>
          <w:rtl/>
          <w:lang w:bidi="fa-IR"/>
        </w:rPr>
        <w:t>) و عمل مأمور به نسبتی ایجاد می</w:t>
      </w:r>
      <w:r w:rsidRPr="00D050C7">
        <w:rPr>
          <w:rFonts w:hint="eastAsia"/>
          <w:rtl/>
          <w:lang w:bidi="fa-IR"/>
        </w:rPr>
        <w:t>‌</w:t>
      </w:r>
      <w:r w:rsidRPr="00D050C7">
        <w:rPr>
          <w:rFonts w:hint="cs"/>
          <w:rtl/>
          <w:lang w:bidi="fa-IR"/>
        </w:rPr>
        <w:t>کند که عمل مأمور به از ماده فهمیده می</w:t>
      </w:r>
      <w:r w:rsidRPr="00D050C7">
        <w:rPr>
          <w:rFonts w:hint="eastAsia"/>
          <w:rtl/>
          <w:lang w:bidi="fa-IR"/>
        </w:rPr>
        <w:t>‌</w:t>
      </w:r>
      <w:r w:rsidRPr="00D050C7">
        <w:rPr>
          <w:rFonts w:hint="cs"/>
          <w:rtl/>
          <w:lang w:bidi="fa-IR"/>
        </w:rPr>
        <w:t>شود (ضرب، کتابت یا...)؛</w:t>
      </w:r>
    </w:p>
    <w:p w:rsidR="00D050C7" w:rsidRPr="00D050C7" w:rsidRDefault="00D050C7" w:rsidP="00D050C7">
      <w:pPr>
        <w:ind w:left="720"/>
        <w:rPr>
          <w:rtl/>
          <w:lang w:bidi="fa-IR"/>
        </w:rPr>
      </w:pPr>
      <w:r w:rsidRPr="00D050C7">
        <w:rPr>
          <w:rFonts w:hint="cs"/>
          <w:rtl/>
          <w:lang w:bidi="fa-IR"/>
        </w:rPr>
        <w:t>اما برقراری این نسبت می</w:t>
      </w:r>
      <w:r w:rsidRPr="00D050C7">
        <w:rPr>
          <w:rFonts w:hint="eastAsia"/>
          <w:rtl/>
          <w:lang w:bidi="fa-IR"/>
        </w:rPr>
        <w:t>‌</w:t>
      </w:r>
      <w:r w:rsidRPr="00D050C7">
        <w:rPr>
          <w:rFonts w:hint="cs"/>
          <w:rtl/>
          <w:lang w:bidi="fa-IR"/>
        </w:rPr>
        <w:t>تواند به خاطر تهدید، تعجیز و... باشد که این موارد دواعی بوده و مربوط به ظرف استعمال هستند و در مستعمل فیه اخذ نشده</w:t>
      </w:r>
      <w:r w:rsidRPr="00D050C7">
        <w:rPr>
          <w:rFonts w:hint="eastAsia"/>
          <w:rtl/>
          <w:lang w:bidi="fa-IR"/>
        </w:rPr>
        <w:t>‌</w:t>
      </w:r>
      <w:r w:rsidRPr="00D050C7">
        <w:rPr>
          <w:rFonts w:hint="cs"/>
          <w:rtl/>
          <w:lang w:bidi="fa-IR"/>
        </w:rPr>
        <w:t>اند.</w:t>
      </w:r>
    </w:p>
    <w:p w:rsidR="00D050C7" w:rsidRPr="00D050C7" w:rsidRDefault="00D050C7" w:rsidP="00D050C7">
      <w:pPr>
        <w:rPr>
          <w:rtl/>
          <w:lang w:bidi="fa-IR"/>
        </w:rPr>
      </w:pPr>
      <w:r w:rsidRPr="00D050C7">
        <w:rPr>
          <w:rFonts w:hint="cs"/>
          <w:rtl/>
          <w:lang w:bidi="fa-IR"/>
        </w:rPr>
        <w:t>همان</w:t>
      </w:r>
      <w:r w:rsidRPr="00D050C7">
        <w:rPr>
          <w:rFonts w:hint="eastAsia"/>
          <w:rtl/>
          <w:lang w:bidi="fa-IR"/>
        </w:rPr>
        <w:t>‌</w:t>
      </w:r>
      <w:r w:rsidRPr="00D050C7">
        <w:rPr>
          <w:rFonts w:hint="cs"/>
          <w:rtl/>
          <w:lang w:bidi="fa-IR"/>
        </w:rPr>
        <w:t>گونه که «مرحوم آخوند» بیان کردند، این مطلب نه تنها در هیئت امر، بلکه در دیگر هیئات نیز صادق است.</w:t>
      </w:r>
    </w:p>
    <w:p w:rsidR="00D050C7" w:rsidRPr="00D050C7" w:rsidRDefault="00D050C7" w:rsidP="00D050C7">
      <w:pPr>
        <w:rPr>
          <w:rtl/>
          <w:lang w:bidi="fa-IR"/>
        </w:rPr>
      </w:pPr>
      <w:r w:rsidRPr="00D050C7">
        <w:rPr>
          <w:rFonts w:hint="cs"/>
          <w:rtl/>
          <w:lang w:bidi="fa-IR"/>
        </w:rPr>
        <w:t>«مرحوم نائینی» پس از پذیرش کلام «مرحوم آخوند» در مورد معنای هیئت امر می</w:t>
      </w:r>
      <w:r w:rsidRPr="00D050C7">
        <w:rPr>
          <w:rFonts w:hint="eastAsia"/>
          <w:rtl/>
          <w:lang w:bidi="fa-IR"/>
        </w:rPr>
        <w:t>‌</w:t>
      </w:r>
      <w:r w:rsidRPr="00D050C7">
        <w:rPr>
          <w:rFonts w:hint="cs"/>
          <w:rtl/>
          <w:lang w:bidi="fa-IR"/>
        </w:rPr>
        <w:t>فرمایند تنها تفاوت بین کلام «مرحوم آخوند» و کلام ایشان در این است که:</w:t>
      </w:r>
    </w:p>
    <w:p w:rsidR="00D050C7" w:rsidRPr="00D050C7" w:rsidRDefault="00D050C7" w:rsidP="00D050C7">
      <w:pPr>
        <w:ind w:left="720"/>
        <w:rPr>
          <w:rtl/>
          <w:lang w:bidi="fa-IR"/>
        </w:rPr>
      </w:pPr>
      <w:r w:rsidRPr="00D050C7">
        <w:rPr>
          <w:rFonts w:hint="cs"/>
          <w:rtl/>
          <w:lang w:bidi="fa-IR"/>
        </w:rPr>
        <w:t>«مرحوم آخوند» به دلیل اینکه وضع هیئت را وضع عام و موضوع له عام می</w:t>
      </w:r>
      <w:r w:rsidRPr="00D050C7">
        <w:rPr>
          <w:rFonts w:hint="eastAsia"/>
          <w:rtl/>
          <w:lang w:bidi="fa-IR"/>
        </w:rPr>
        <w:t>‌</w:t>
      </w:r>
      <w:r w:rsidRPr="00D050C7">
        <w:rPr>
          <w:rFonts w:hint="cs"/>
          <w:rtl/>
          <w:lang w:bidi="fa-IR"/>
        </w:rPr>
        <w:t>دانند، موضوع له هیئت امر را «انشاء طلب» می</w:t>
      </w:r>
      <w:r w:rsidRPr="00D050C7">
        <w:rPr>
          <w:rFonts w:hint="eastAsia"/>
          <w:rtl/>
          <w:lang w:bidi="fa-IR"/>
        </w:rPr>
        <w:t>‌</w:t>
      </w:r>
      <w:r w:rsidRPr="00D050C7">
        <w:rPr>
          <w:rFonts w:hint="cs"/>
          <w:rtl/>
          <w:lang w:bidi="fa-IR"/>
        </w:rPr>
        <w:t>دانند؛</w:t>
      </w:r>
    </w:p>
    <w:p w:rsidR="00D050C7" w:rsidRPr="00D050C7" w:rsidRDefault="00D050C7" w:rsidP="00D050C7">
      <w:pPr>
        <w:ind w:left="720"/>
        <w:rPr>
          <w:rtl/>
          <w:lang w:bidi="fa-IR"/>
        </w:rPr>
      </w:pPr>
      <w:r w:rsidRPr="00D050C7">
        <w:rPr>
          <w:rFonts w:hint="cs"/>
          <w:rtl/>
          <w:lang w:bidi="fa-IR"/>
        </w:rPr>
        <w:t>اما ایشان به دلیل اینکه وضع هیئت را وضع عام و موضوع له خاص می</w:t>
      </w:r>
      <w:r w:rsidRPr="00D050C7">
        <w:rPr>
          <w:rFonts w:hint="eastAsia"/>
          <w:rtl/>
          <w:lang w:bidi="fa-IR"/>
        </w:rPr>
        <w:t>‌</w:t>
      </w:r>
      <w:r w:rsidRPr="00D050C7">
        <w:rPr>
          <w:rFonts w:hint="cs"/>
          <w:rtl/>
          <w:lang w:bidi="fa-IR"/>
        </w:rPr>
        <w:t>دانند، نمی</w:t>
      </w:r>
      <w:r w:rsidRPr="00D050C7">
        <w:rPr>
          <w:rFonts w:hint="eastAsia"/>
          <w:rtl/>
          <w:lang w:bidi="fa-IR"/>
        </w:rPr>
        <w:t>‌</w:t>
      </w:r>
      <w:r w:rsidRPr="00D050C7">
        <w:rPr>
          <w:rFonts w:hint="cs"/>
          <w:rtl/>
          <w:lang w:bidi="fa-IR"/>
        </w:rPr>
        <w:t>توانند اسمی را به‌عنوان موضوع له هیئت امر بیان کنند و «نسبت ایقاعیه» را موضوع له آن می</w:t>
      </w:r>
      <w:r w:rsidRPr="00D050C7">
        <w:rPr>
          <w:rFonts w:hint="eastAsia"/>
          <w:rtl/>
          <w:lang w:bidi="fa-IR"/>
        </w:rPr>
        <w:t>‌</w:t>
      </w:r>
      <w:r w:rsidRPr="00D050C7">
        <w:rPr>
          <w:rFonts w:hint="cs"/>
          <w:rtl/>
          <w:lang w:bidi="fa-IR"/>
        </w:rPr>
        <w:t>دانند.</w:t>
      </w:r>
    </w:p>
    <w:p w:rsidR="00D050C7" w:rsidRPr="00D050C7" w:rsidRDefault="00D050C7" w:rsidP="00D050C7">
      <w:pPr>
        <w:rPr>
          <w:rtl/>
          <w:lang w:bidi="fa-IR"/>
        </w:rPr>
      </w:pPr>
      <w:r w:rsidRPr="00D050C7">
        <w:rPr>
          <w:rFonts w:hint="cs"/>
          <w:rtl/>
          <w:lang w:bidi="fa-IR"/>
        </w:rPr>
        <w:t>سپس ایشان این اشکال را مطرح می</w:t>
      </w:r>
      <w:r w:rsidRPr="00D050C7">
        <w:rPr>
          <w:rFonts w:hint="eastAsia"/>
          <w:rtl/>
          <w:lang w:bidi="fa-IR"/>
        </w:rPr>
        <w:t>‌</w:t>
      </w:r>
      <w:r w:rsidRPr="00D050C7">
        <w:rPr>
          <w:rFonts w:hint="cs"/>
          <w:rtl/>
          <w:lang w:bidi="fa-IR"/>
        </w:rPr>
        <w:t>کنند که «نسبت ایقاعیه» نیز اسم است و به همین دلیل نمی</w:t>
      </w:r>
      <w:r w:rsidRPr="00D050C7">
        <w:rPr>
          <w:rFonts w:hint="eastAsia"/>
          <w:rtl/>
          <w:lang w:bidi="fa-IR"/>
        </w:rPr>
        <w:t>‌</w:t>
      </w:r>
      <w:r w:rsidRPr="00D050C7">
        <w:rPr>
          <w:rFonts w:hint="cs"/>
          <w:rtl/>
          <w:lang w:bidi="fa-IR"/>
        </w:rPr>
        <w:t>تواند موضوع له هیئت امر باشد و در پاسخ به این اشکال می</w:t>
      </w:r>
      <w:r w:rsidRPr="00D050C7">
        <w:rPr>
          <w:rFonts w:hint="eastAsia"/>
          <w:rtl/>
          <w:lang w:bidi="fa-IR"/>
        </w:rPr>
        <w:t>‌</w:t>
      </w:r>
      <w:r w:rsidRPr="00D050C7">
        <w:rPr>
          <w:rFonts w:hint="cs"/>
          <w:rtl/>
          <w:lang w:bidi="fa-IR"/>
        </w:rPr>
        <w:t>فرمایند «نسبت ایقاعیه» عنوانی برای موضوع له بوده و در حقیقت معنون و مصداق آن، موضوع له هیئت امر است؛ یعنی:</w:t>
      </w:r>
    </w:p>
    <w:p w:rsidR="00D050C7" w:rsidRPr="00D050C7" w:rsidRDefault="00D050C7" w:rsidP="00D050C7">
      <w:pPr>
        <w:ind w:left="720"/>
        <w:rPr>
          <w:rtl/>
          <w:lang w:bidi="fa-IR"/>
        </w:rPr>
      </w:pPr>
      <w:r w:rsidRPr="00D050C7">
        <w:rPr>
          <w:rFonts w:hint="cs"/>
          <w:rtl/>
          <w:lang w:bidi="fa-IR"/>
        </w:rPr>
        <w:t>وضع، «نسبت ایقاعیه» است؛</w:t>
      </w:r>
    </w:p>
    <w:p w:rsidR="00D050C7" w:rsidRPr="00D050C7" w:rsidRDefault="00D050C7" w:rsidP="00D050C7">
      <w:pPr>
        <w:ind w:left="720"/>
        <w:rPr>
          <w:rtl/>
          <w:lang w:bidi="fa-IR"/>
        </w:rPr>
      </w:pPr>
      <w:r w:rsidRPr="00D050C7">
        <w:rPr>
          <w:rFonts w:hint="cs"/>
          <w:rtl/>
          <w:lang w:bidi="fa-IR"/>
        </w:rPr>
        <w:t>اما موضوع له، «مصداق نسبت ایقاعیه» یا «نسبت ایقاعیه به حمل شایع» است.</w:t>
      </w:r>
    </w:p>
    <w:p w:rsidR="00D050C7" w:rsidRPr="00D050C7" w:rsidRDefault="00D050C7" w:rsidP="00D050C7">
      <w:pPr>
        <w:rPr>
          <w:rtl/>
          <w:lang w:bidi="fa-IR"/>
        </w:rPr>
      </w:pPr>
      <w:r w:rsidRPr="00D050C7">
        <w:rPr>
          <w:rFonts w:hint="cs"/>
          <w:rtl/>
          <w:lang w:bidi="fa-IR"/>
        </w:rPr>
        <w:t>درنتیجه وضع هیئت، وضع عام و موضوع له خاص است؛ همان</w:t>
      </w:r>
      <w:r w:rsidRPr="00D050C7">
        <w:rPr>
          <w:rFonts w:hint="eastAsia"/>
          <w:rtl/>
          <w:lang w:bidi="fa-IR"/>
        </w:rPr>
        <w:t>‌</w:t>
      </w:r>
      <w:r w:rsidRPr="00D050C7">
        <w:rPr>
          <w:rFonts w:hint="cs"/>
          <w:rtl/>
          <w:lang w:bidi="fa-IR"/>
        </w:rPr>
        <w:t>گونه که:</w:t>
      </w:r>
    </w:p>
    <w:p w:rsidR="00D050C7" w:rsidRPr="00D050C7" w:rsidRDefault="00D050C7" w:rsidP="00D050C7">
      <w:pPr>
        <w:ind w:left="720"/>
        <w:rPr>
          <w:rtl/>
          <w:lang w:bidi="fa-IR"/>
        </w:rPr>
      </w:pPr>
      <w:r w:rsidRPr="00D050C7">
        <w:rPr>
          <w:rFonts w:hint="cs"/>
          <w:rtl/>
          <w:lang w:bidi="fa-IR"/>
        </w:rPr>
        <w:t>وضع «مِن»، «نسبت ابتدائیه» است؛ یعنی واضع مفهوم «نسبت ابتدائیه» را تصور کرده و آن را وضع کرده است؛</w:t>
      </w:r>
    </w:p>
    <w:p w:rsidR="00D050C7" w:rsidRPr="00D050C7" w:rsidRDefault="00D050C7" w:rsidP="00D050C7">
      <w:pPr>
        <w:ind w:left="720"/>
        <w:rPr>
          <w:rtl/>
          <w:lang w:bidi="fa-IR"/>
        </w:rPr>
      </w:pPr>
      <w:r w:rsidRPr="00D050C7">
        <w:rPr>
          <w:rFonts w:hint="cs"/>
          <w:rtl/>
          <w:lang w:bidi="fa-IR"/>
        </w:rPr>
        <w:t>اما موضوع له «مِن»، «مصداق نسبت ابتدائیه» است و چون این مصداق، نسبت و ربط بین طرفین بوده و با تغییر هر یک از اطراف تغییر می</w:t>
      </w:r>
      <w:r w:rsidRPr="00D050C7">
        <w:rPr>
          <w:rFonts w:hint="eastAsia"/>
          <w:rtl/>
          <w:lang w:bidi="fa-IR"/>
        </w:rPr>
        <w:t>‌</w:t>
      </w:r>
      <w:r w:rsidRPr="00D050C7">
        <w:rPr>
          <w:rFonts w:hint="cs"/>
          <w:rtl/>
          <w:lang w:bidi="fa-IR"/>
        </w:rPr>
        <w:t>کند، در جملات مختلف، متفاوت می</w:t>
      </w:r>
      <w:r w:rsidRPr="00D050C7">
        <w:rPr>
          <w:rFonts w:hint="eastAsia"/>
          <w:rtl/>
          <w:lang w:bidi="fa-IR"/>
        </w:rPr>
        <w:t>‌</w:t>
      </w:r>
      <w:r w:rsidRPr="00D050C7">
        <w:rPr>
          <w:rFonts w:hint="cs"/>
          <w:rtl/>
          <w:lang w:bidi="fa-IR"/>
        </w:rPr>
        <w:t>شود و به همین دلیل این موضوع له، خاص است.</w:t>
      </w:r>
    </w:p>
    <w:p w:rsidR="00D050C7" w:rsidRPr="00D050C7" w:rsidRDefault="00D050C7" w:rsidP="00D050C7">
      <w:pPr>
        <w:rPr>
          <w:rtl/>
          <w:lang w:bidi="fa-IR"/>
        </w:rPr>
      </w:pPr>
      <w:r w:rsidRPr="00D050C7">
        <w:rPr>
          <w:rFonts w:hint="cs"/>
          <w:rtl/>
          <w:lang w:bidi="fa-IR"/>
        </w:rPr>
        <w:t>«مرحوم نائینی» نکته</w:t>
      </w:r>
      <w:r w:rsidRPr="00D050C7">
        <w:rPr>
          <w:rFonts w:hint="eastAsia"/>
          <w:rtl/>
          <w:lang w:bidi="fa-IR"/>
        </w:rPr>
        <w:t>‌</w:t>
      </w:r>
      <w:r w:rsidRPr="00D050C7">
        <w:rPr>
          <w:rFonts w:hint="cs"/>
          <w:rtl/>
          <w:lang w:bidi="fa-IR"/>
        </w:rPr>
        <w:t>ای را نیز بیان می</w:t>
      </w:r>
      <w:r w:rsidRPr="00D050C7">
        <w:rPr>
          <w:rFonts w:hint="eastAsia"/>
          <w:rtl/>
          <w:lang w:bidi="fa-IR"/>
        </w:rPr>
        <w:t>‌</w:t>
      </w:r>
      <w:r w:rsidRPr="00D050C7">
        <w:rPr>
          <w:rFonts w:hint="cs"/>
          <w:rtl/>
          <w:lang w:bidi="fa-IR"/>
        </w:rPr>
        <w:t>کنند که البته در اصل بحث نقشی ندارد. به نظر ایشان هیئت</w:t>
      </w:r>
      <w:r w:rsidRPr="00D050C7">
        <w:rPr>
          <w:rFonts w:hint="eastAsia"/>
          <w:rtl/>
          <w:lang w:bidi="fa-IR"/>
        </w:rPr>
        <w:t>‌</w:t>
      </w:r>
      <w:r w:rsidRPr="00D050C7">
        <w:rPr>
          <w:rFonts w:hint="cs"/>
          <w:rtl/>
          <w:lang w:bidi="fa-IR"/>
        </w:rPr>
        <w:t>های خبر و انشاء دو گونه هستند:</w:t>
      </w:r>
    </w:p>
    <w:p w:rsidR="00D050C7" w:rsidRPr="00D050C7" w:rsidRDefault="00D050C7" w:rsidP="00D050C7">
      <w:pPr>
        <w:ind w:left="720"/>
        <w:rPr>
          <w:rtl/>
          <w:lang w:bidi="fa-IR"/>
        </w:rPr>
      </w:pPr>
      <w:r w:rsidRPr="00D050C7">
        <w:rPr>
          <w:rFonts w:hint="cs"/>
          <w:rtl/>
          <w:lang w:bidi="fa-IR"/>
        </w:rPr>
        <w:lastRenderedPageBreak/>
        <w:t>هیئت</w:t>
      </w:r>
      <w:r w:rsidRPr="00D050C7">
        <w:rPr>
          <w:rFonts w:hint="eastAsia"/>
          <w:rtl/>
          <w:lang w:bidi="fa-IR"/>
        </w:rPr>
        <w:t>‌</w:t>
      </w:r>
      <w:r w:rsidRPr="00D050C7">
        <w:rPr>
          <w:rFonts w:hint="cs"/>
          <w:rtl/>
          <w:lang w:bidi="fa-IR"/>
        </w:rPr>
        <w:t>های مشترکه مانند:</w:t>
      </w:r>
    </w:p>
    <w:p w:rsidR="00D050C7" w:rsidRPr="00D050C7" w:rsidRDefault="00D050C7" w:rsidP="00D050C7">
      <w:pPr>
        <w:ind w:left="1440"/>
        <w:rPr>
          <w:rtl/>
          <w:lang w:bidi="fa-IR"/>
        </w:rPr>
      </w:pPr>
      <w:r w:rsidRPr="00D050C7">
        <w:rPr>
          <w:rFonts w:hint="cs"/>
          <w:rtl/>
          <w:lang w:bidi="fa-IR"/>
        </w:rPr>
        <w:t>افعال ماضی («بعت»، «اشتریت»، «انکحت» و...) که همه کاربرد آنها را هم در خبر و هم در انشاء می</w:t>
      </w:r>
      <w:r w:rsidRPr="00D050C7">
        <w:rPr>
          <w:rFonts w:hint="eastAsia"/>
          <w:rtl/>
          <w:lang w:bidi="fa-IR"/>
        </w:rPr>
        <w:t>‌</w:t>
      </w:r>
      <w:r w:rsidRPr="00D050C7">
        <w:rPr>
          <w:rFonts w:hint="cs"/>
          <w:rtl/>
          <w:lang w:bidi="fa-IR"/>
        </w:rPr>
        <w:t>پذیرند؛</w:t>
      </w:r>
    </w:p>
    <w:p w:rsidR="00D050C7" w:rsidRPr="00D050C7" w:rsidRDefault="00D050C7" w:rsidP="00D050C7">
      <w:pPr>
        <w:ind w:left="1440"/>
        <w:rPr>
          <w:rtl/>
          <w:lang w:bidi="fa-IR"/>
        </w:rPr>
      </w:pPr>
      <w:r w:rsidRPr="00D050C7">
        <w:rPr>
          <w:rFonts w:hint="cs"/>
          <w:rtl/>
          <w:lang w:bidi="fa-IR"/>
        </w:rPr>
        <w:t>و افعال مضارع مانند «یُباع» که البته اختلافی بوده و برخی معتقدند با الفاظ مضارع نیز بیع، نکاح و... واقع می</w:t>
      </w:r>
      <w:r w:rsidRPr="00D050C7">
        <w:rPr>
          <w:rFonts w:hint="eastAsia"/>
          <w:rtl/>
          <w:lang w:bidi="fa-IR"/>
        </w:rPr>
        <w:t>‌</w:t>
      </w:r>
      <w:r w:rsidRPr="00D050C7">
        <w:rPr>
          <w:rFonts w:hint="cs"/>
          <w:rtl/>
          <w:lang w:bidi="fa-IR"/>
        </w:rPr>
        <w:t>شوند و برخی منکر این مطلب هستند؛</w:t>
      </w:r>
    </w:p>
    <w:p w:rsidR="00D050C7" w:rsidRPr="00D050C7" w:rsidRDefault="00D050C7" w:rsidP="00D050C7">
      <w:pPr>
        <w:ind w:left="720"/>
        <w:rPr>
          <w:rtl/>
          <w:lang w:bidi="fa-IR"/>
        </w:rPr>
      </w:pPr>
      <w:r w:rsidRPr="00D050C7">
        <w:rPr>
          <w:rFonts w:hint="cs"/>
          <w:rtl/>
          <w:lang w:bidi="fa-IR"/>
        </w:rPr>
        <w:t>هیئت</w:t>
      </w:r>
      <w:r w:rsidRPr="00D050C7">
        <w:rPr>
          <w:rFonts w:hint="eastAsia"/>
          <w:rtl/>
          <w:lang w:bidi="fa-IR"/>
        </w:rPr>
        <w:t>‌</w:t>
      </w:r>
      <w:r w:rsidRPr="00D050C7">
        <w:rPr>
          <w:rFonts w:hint="cs"/>
          <w:rtl/>
          <w:lang w:bidi="fa-IR"/>
        </w:rPr>
        <w:t>های مختصه مانند:</w:t>
      </w:r>
    </w:p>
    <w:p w:rsidR="00D050C7" w:rsidRPr="00D050C7" w:rsidRDefault="00D050C7" w:rsidP="00D050C7">
      <w:pPr>
        <w:ind w:left="1440"/>
        <w:rPr>
          <w:rtl/>
          <w:lang w:bidi="fa-IR"/>
        </w:rPr>
      </w:pPr>
      <w:r w:rsidRPr="00D050C7">
        <w:rPr>
          <w:rFonts w:hint="cs"/>
          <w:rtl/>
          <w:lang w:bidi="fa-IR"/>
        </w:rPr>
        <w:t>افعال امر و نهی که تنها در انشاء به کار می</w:t>
      </w:r>
      <w:r w:rsidRPr="00D050C7">
        <w:rPr>
          <w:rFonts w:hint="eastAsia"/>
          <w:rtl/>
          <w:lang w:bidi="fa-IR"/>
        </w:rPr>
        <w:t>‌</w:t>
      </w:r>
      <w:r w:rsidRPr="00D050C7">
        <w:rPr>
          <w:rFonts w:hint="cs"/>
          <w:rtl/>
          <w:lang w:bidi="fa-IR"/>
        </w:rPr>
        <w:t>روند؛</w:t>
      </w:r>
    </w:p>
    <w:p w:rsidR="00D050C7" w:rsidRPr="00D050C7" w:rsidRDefault="00D050C7" w:rsidP="00D050C7">
      <w:pPr>
        <w:ind w:left="1440"/>
        <w:rPr>
          <w:rtl/>
          <w:lang w:bidi="fa-IR"/>
        </w:rPr>
      </w:pPr>
      <w:r w:rsidRPr="00D050C7">
        <w:rPr>
          <w:rFonts w:hint="cs"/>
          <w:rtl/>
          <w:lang w:bidi="fa-IR"/>
        </w:rPr>
        <w:t>و جملات اسمیه که تنها در مقام خبر به کار می</w:t>
      </w:r>
      <w:r w:rsidRPr="00D050C7">
        <w:rPr>
          <w:rFonts w:hint="eastAsia"/>
          <w:rtl/>
          <w:lang w:bidi="fa-IR"/>
        </w:rPr>
        <w:t>‌</w:t>
      </w:r>
      <w:r w:rsidRPr="00D050C7">
        <w:rPr>
          <w:rFonts w:hint="cs"/>
          <w:rtl/>
          <w:lang w:bidi="fa-IR"/>
        </w:rPr>
        <w:t>رود.</w:t>
      </w:r>
    </w:p>
    <w:p w:rsidR="00D050C7" w:rsidRPr="00D050C7" w:rsidRDefault="00D050C7" w:rsidP="00D050C7">
      <w:pPr>
        <w:rPr>
          <w:rtl/>
          <w:lang w:bidi="fa-IR"/>
        </w:rPr>
      </w:pPr>
      <w:r w:rsidRPr="00D050C7">
        <w:rPr>
          <w:rFonts w:hint="cs"/>
          <w:rtl/>
          <w:lang w:bidi="fa-IR"/>
        </w:rPr>
        <w:t>«شهید صدر» در اشکالی به «مرحوم نائینی» می</w:t>
      </w:r>
      <w:r w:rsidRPr="00D050C7">
        <w:rPr>
          <w:rFonts w:hint="eastAsia"/>
          <w:rtl/>
          <w:lang w:bidi="fa-IR"/>
        </w:rPr>
        <w:t>‌</w:t>
      </w:r>
      <w:r w:rsidRPr="00D050C7">
        <w:rPr>
          <w:rFonts w:hint="cs"/>
          <w:rtl/>
          <w:lang w:bidi="fa-IR"/>
        </w:rPr>
        <w:t>فرمایند: تقسیم هیئت</w:t>
      </w:r>
      <w:r w:rsidRPr="00D050C7">
        <w:rPr>
          <w:rFonts w:hint="eastAsia"/>
          <w:rtl/>
          <w:lang w:bidi="fa-IR"/>
        </w:rPr>
        <w:t>‌</w:t>
      </w:r>
      <w:r w:rsidRPr="00D050C7">
        <w:rPr>
          <w:rFonts w:hint="cs"/>
          <w:rtl/>
          <w:lang w:bidi="fa-IR"/>
        </w:rPr>
        <w:t>ها به مشترکه و مختصه مورد پذیرش است اما نمی</w:t>
      </w:r>
      <w:r w:rsidRPr="00D050C7">
        <w:rPr>
          <w:rFonts w:hint="eastAsia"/>
          <w:rtl/>
          <w:lang w:bidi="fa-IR"/>
        </w:rPr>
        <w:t>‌</w:t>
      </w:r>
      <w:r w:rsidRPr="00D050C7">
        <w:rPr>
          <w:rFonts w:hint="cs"/>
          <w:rtl/>
          <w:lang w:bidi="fa-IR"/>
        </w:rPr>
        <w:t>توان جملات اسمیه را از هیئت</w:t>
      </w:r>
      <w:r w:rsidRPr="00D050C7">
        <w:rPr>
          <w:rFonts w:hint="eastAsia"/>
          <w:rtl/>
          <w:lang w:bidi="fa-IR"/>
        </w:rPr>
        <w:t>‌</w:t>
      </w:r>
      <w:r w:rsidRPr="00D050C7">
        <w:rPr>
          <w:rFonts w:hint="cs"/>
          <w:rtl/>
          <w:lang w:bidi="fa-IR"/>
        </w:rPr>
        <w:t>های مختصه به شمار آورد. به</w:t>
      </w:r>
      <w:r w:rsidRPr="00D050C7">
        <w:rPr>
          <w:rFonts w:hint="eastAsia"/>
          <w:rtl/>
          <w:lang w:bidi="fa-IR"/>
        </w:rPr>
        <w:t>‌</w:t>
      </w:r>
      <w:r w:rsidRPr="00D050C7">
        <w:rPr>
          <w:rFonts w:hint="cs"/>
          <w:rtl/>
          <w:lang w:bidi="fa-IR"/>
        </w:rPr>
        <w:t xml:space="preserve">طور مثال «فَلا رَفَثَ وَ لا فُسُوقَ وَ لا جِدالَ فِی </w:t>
      </w:r>
      <w:r w:rsidRPr="00D050C7">
        <w:rPr>
          <w:rtl/>
          <w:lang w:bidi="fa-IR"/>
        </w:rPr>
        <w:t>الْحَج</w:t>
      </w:r>
      <w:r w:rsidRPr="00D050C7">
        <w:rPr>
          <w:rFonts w:hint="cs"/>
          <w:rtl/>
          <w:lang w:bidi="fa-IR"/>
        </w:rPr>
        <w:t>»</w:t>
      </w:r>
      <w:r w:rsidRPr="00D050C7">
        <w:rPr>
          <w:vertAlign w:val="superscript"/>
          <w:rtl/>
          <w:lang w:bidi="fa-IR"/>
        </w:rPr>
        <w:footnoteReference w:id="157"/>
      </w:r>
      <w:r w:rsidRPr="00D050C7">
        <w:rPr>
          <w:rtl/>
          <w:lang w:bidi="fa-IR"/>
        </w:rPr>
        <w:t xml:space="preserve"> جمله</w:t>
      </w:r>
      <w:r w:rsidRPr="00D050C7">
        <w:rPr>
          <w:rFonts w:hint="eastAsia"/>
          <w:rtl/>
          <w:lang w:bidi="fa-IR"/>
        </w:rPr>
        <w:t>‌</w:t>
      </w:r>
      <w:r w:rsidRPr="00D050C7">
        <w:rPr>
          <w:rFonts w:hint="cs"/>
          <w:rtl/>
          <w:lang w:bidi="fa-IR"/>
        </w:rPr>
        <w:t>ی اسمیه است و در مقام انشاء به کار رفته است. درنتیجه جمله</w:t>
      </w:r>
      <w:r w:rsidRPr="00D050C7">
        <w:rPr>
          <w:rFonts w:hint="eastAsia"/>
          <w:rtl/>
          <w:lang w:bidi="fa-IR"/>
        </w:rPr>
        <w:t>‌</w:t>
      </w:r>
      <w:r w:rsidRPr="00D050C7">
        <w:rPr>
          <w:rFonts w:hint="cs"/>
          <w:rtl/>
          <w:lang w:bidi="fa-IR"/>
        </w:rPr>
        <w:t>ی اسمیه نیز از هیئت</w:t>
      </w:r>
      <w:r w:rsidRPr="00D050C7">
        <w:rPr>
          <w:rFonts w:hint="eastAsia"/>
          <w:rtl/>
          <w:lang w:bidi="fa-IR"/>
        </w:rPr>
        <w:t>‌</w:t>
      </w:r>
      <w:r w:rsidRPr="00D050C7">
        <w:rPr>
          <w:rFonts w:hint="cs"/>
          <w:rtl/>
          <w:lang w:bidi="fa-IR"/>
        </w:rPr>
        <w:t>های مشترکه است.</w:t>
      </w:r>
    </w:p>
    <w:p w:rsidR="00D050C7" w:rsidRPr="00D050C7" w:rsidRDefault="00D050C7" w:rsidP="00D050C7">
      <w:pPr>
        <w:rPr>
          <w:rtl/>
          <w:lang w:bidi="fa-IR"/>
        </w:rPr>
      </w:pPr>
      <w:r w:rsidRPr="00D050C7">
        <w:rPr>
          <w:rFonts w:hint="cs"/>
          <w:rtl/>
          <w:lang w:bidi="fa-IR"/>
        </w:rPr>
        <w:t>در پاسخ به «شهید صدر» باید گفت «مرحوم نائینی» معتقد است جمله اسمیه برای طلب فعل استفاده نمی</w:t>
      </w:r>
      <w:r w:rsidRPr="00D050C7">
        <w:rPr>
          <w:rFonts w:hint="eastAsia"/>
          <w:rtl/>
          <w:lang w:bidi="fa-IR"/>
        </w:rPr>
        <w:t>‌</w:t>
      </w:r>
      <w:r w:rsidRPr="00D050C7">
        <w:rPr>
          <w:rFonts w:hint="cs"/>
          <w:rtl/>
          <w:lang w:bidi="fa-IR"/>
        </w:rPr>
        <w:t>شود و برای طلب فعل یا از فعل امر استفاده می</w:t>
      </w:r>
      <w:r w:rsidRPr="00D050C7">
        <w:rPr>
          <w:rFonts w:hint="eastAsia"/>
          <w:rtl/>
          <w:lang w:bidi="fa-IR"/>
        </w:rPr>
        <w:t>‌</w:t>
      </w:r>
      <w:r w:rsidRPr="00D050C7">
        <w:rPr>
          <w:rFonts w:hint="cs"/>
          <w:rtl/>
          <w:lang w:bidi="fa-IR"/>
        </w:rPr>
        <w:t>شود یا از جمله</w:t>
      </w:r>
      <w:r w:rsidRPr="00D050C7">
        <w:rPr>
          <w:rFonts w:hint="eastAsia"/>
          <w:rtl/>
          <w:lang w:bidi="fa-IR"/>
        </w:rPr>
        <w:t>‌</w:t>
      </w:r>
      <w:r w:rsidRPr="00D050C7">
        <w:rPr>
          <w:rFonts w:hint="cs"/>
          <w:rtl/>
          <w:lang w:bidi="fa-IR"/>
        </w:rPr>
        <w:t>ی فعلیه مانند «یعید» استفاده می</w:t>
      </w:r>
      <w:r w:rsidRPr="00D050C7">
        <w:rPr>
          <w:rFonts w:hint="eastAsia"/>
          <w:rtl/>
          <w:lang w:bidi="fa-IR"/>
        </w:rPr>
        <w:t>‌</w:t>
      </w:r>
      <w:r w:rsidRPr="00D050C7">
        <w:rPr>
          <w:rFonts w:hint="cs"/>
          <w:rtl/>
          <w:lang w:bidi="fa-IR"/>
        </w:rPr>
        <w:t xml:space="preserve">شود. پس ایشان استفاده از جمله اسمیه برای نهی مانند «فَلا رَفَثَ وَ لا فُسُوقَ وَ لا جِدالَ فِی </w:t>
      </w:r>
      <w:r w:rsidRPr="00D050C7">
        <w:rPr>
          <w:rtl/>
          <w:lang w:bidi="fa-IR"/>
        </w:rPr>
        <w:t>الْحَج</w:t>
      </w:r>
      <w:r w:rsidRPr="00D050C7">
        <w:rPr>
          <w:rFonts w:hint="cs"/>
          <w:rtl/>
          <w:lang w:bidi="fa-IR"/>
        </w:rPr>
        <w:t>» یا برای انشای طلاق مانند «انت طالق» را می</w:t>
      </w:r>
      <w:r w:rsidRPr="00D050C7">
        <w:rPr>
          <w:rFonts w:hint="eastAsia"/>
          <w:rtl/>
          <w:lang w:bidi="fa-IR"/>
        </w:rPr>
        <w:t>‌</w:t>
      </w:r>
      <w:r w:rsidRPr="00D050C7">
        <w:rPr>
          <w:rFonts w:hint="cs"/>
          <w:rtl/>
          <w:lang w:bidi="fa-IR"/>
        </w:rPr>
        <w:t>پذیرند و برای اشکال به ایشان باید جمله</w:t>
      </w:r>
      <w:r w:rsidRPr="00D050C7">
        <w:rPr>
          <w:rFonts w:hint="eastAsia"/>
          <w:rtl/>
          <w:lang w:bidi="fa-IR"/>
        </w:rPr>
        <w:t>‌</w:t>
      </w:r>
      <w:r w:rsidRPr="00D050C7">
        <w:rPr>
          <w:rFonts w:hint="cs"/>
          <w:rtl/>
          <w:lang w:bidi="fa-IR"/>
        </w:rPr>
        <w:t>ی اسمیه</w:t>
      </w:r>
      <w:r w:rsidRPr="00D050C7">
        <w:rPr>
          <w:rFonts w:hint="eastAsia"/>
          <w:rtl/>
          <w:lang w:bidi="fa-IR"/>
        </w:rPr>
        <w:t>‌</w:t>
      </w:r>
      <w:r w:rsidRPr="00D050C7">
        <w:rPr>
          <w:rFonts w:hint="cs"/>
          <w:rtl/>
          <w:lang w:bidi="fa-IR"/>
        </w:rPr>
        <w:t>ای را مثال زد که در مقام طلب به کار رفته است.</w:t>
      </w:r>
    </w:p>
    <w:p w:rsidR="00D050C7" w:rsidRPr="00D050C7" w:rsidRDefault="00D050C7" w:rsidP="00D050C7">
      <w:pPr>
        <w:outlineLvl w:val="2"/>
        <w:rPr>
          <w:rFonts w:cs="B Titr"/>
          <w:sz w:val="20"/>
          <w:szCs w:val="24"/>
          <w:rtl/>
          <w:lang w:bidi="fa-IR"/>
        </w:rPr>
      </w:pPr>
      <w:bookmarkStart w:id="181" w:name="_Toc70768291"/>
      <w:r w:rsidRPr="00D050C7">
        <w:rPr>
          <w:rFonts w:cs="B Titr" w:hint="cs"/>
          <w:sz w:val="20"/>
          <w:szCs w:val="24"/>
          <w:rtl/>
          <w:lang w:bidi="fa-IR"/>
        </w:rPr>
        <w:t>کلام «مرحوم آقا ضیاء»</w:t>
      </w:r>
      <w:r w:rsidRPr="00D050C7">
        <w:rPr>
          <w:rFonts w:cs="B Titr"/>
          <w:sz w:val="20"/>
          <w:szCs w:val="24"/>
          <w:vertAlign w:val="superscript"/>
          <w:rtl/>
          <w:lang w:bidi="fa-IR"/>
        </w:rPr>
        <w:footnoteReference w:id="158"/>
      </w:r>
      <w:r w:rsidRPr="00D050C7">
        <w:rPr>
          <w:rFonts w:cs="B Titr" w:hint="cs"/>
          <w:sz w:val="20"/>
          <w:szCs w:val="24"/>
          <w:rtl/>
          <w:lang w:bidi="fa-IR"/>
        </w:rPr>
        <w:t xml:space="preserve"> </w:t>
      </w:r>
      <w:r w:rsidRPr="00D050C7">
        <w:rPr>
          <w:rFonts w:cs="B Titr" w:hint="cs"/>
          <w:color w:val="FF0000"/>
          <w:sz w:val="20"/>
          <w:szCs w:val="24"/>
          <w:rtl/>
          <w:lang w:bidi="fa-IR"/>
        </w:rPr>
        <w:t>[همان</w:t>
      </w:r>
      <w:r w:rsidRPr="00D050C7">
        <w:rPr>
          <w:rFonts w:cs="B Titr" w:hint="eastAsia"/>
          <w:color w:val="FF0000"/>
          <w:sz w:val="20"/>
          <w:szCs w:val="24"/>
          <w:rtl/>
          <w:lang w:bidi="fa-IR"/>
        </w:rPr>
        <w:t>‌</w:t>
      </w:r>
      <w:r w:rsidRPr="00D050C7">
        <w:rPr>
          <w:rFonts w:cs="B Titr" w:hint="cs"/>
          <w:color w:val="FF0000"/>
          <w:sz w:val="20"/>
          <w:szCs w:val="24"/>
          <w:rtl/>
          <w:lang w:bidi="fa-IR"/>
        </w:rPr>
        <w:t>گونه که استاد تذکر می</w:t>
      </w:r>
      <w:r w:rsidRPr="00D050C7">
        <w:rPr>
          <w:rFonts w:cs="B Titr" w:hint="eastAsia"/>
          <w:color w:val="FF0000"/>
          <w:sz w:val="20"/>
          <w:szCs w:val="24"/>
          <w:rtl/>
          <w:lang w:bidi="fa-IR"/>
        </w:rPr>
        <w:t>‌</w:t>
      </w:r>
      <w:r w:rsidRPr="00D050C7">
        <w:rPr>
          <w:rFonts w:cs="B Titr" w:hint="cs"/>
          <w:color w:val="FF0000"/>
          <w:sz w:val="20"/>
          <w:szCs w:val="24"/>
          <w:rtl/>
          <w:lang w:bidi="fa-IR"/>
        </w:rPr>
        <w:t>دهند باید نقل کلام ایشان بررسی شود].</w:t>
      </w:r>
      <w:bookmarkEnd w:id="181"/>
    </w:p>
    <w:p w:rsidR="00D050C7" w:rsidRPr="00D050C7" w:rsidRDefault="00D050C7" w:rsidP="00D050C7">
      <w:pPr>
        <w:rPr>
          <w:rtl/>
          <w:lang w:bidi="fa-IR"/>
        </w:rPr>
      </w:pPr>
      <w:r w:rsidRPr="00D050C7">
        <w:rPr>
          <w:rFonts w:hint="cs"/>
          <w:rtl/>
          <w:lang w:bidi="fa-IR"/>
        </w:rPr>
        <w:t>ایشان ابتدا معانی هیئت امر را بیان کرده و مثال</w:t>
      </w:r>
      <w:r w:rsidRPr="00D050C7">
        <w:rPr>
          <w:rFonts w:hint="eastAsia"/>
          <w:rtl/>
          <w:lang w:bidi="fa-IR"/>
        </w:rPr>
        <w:t>‌</w:t>
      </w:r>
      <w:r w:rsidRPr="00D050C7">
        <w:rPr>
          <w:rFonts w:hint="cs"/>
          <w:rtl/>
          <w:lang w:bidi="fa-IR"/>
        </w:rPr>
        <w:t>هایی را نیز برای آن بیان می</w:t>
      </w:r>
      <w:r w:rsidRPr="00D050C7">
        <w:rPr>
          <w:rFonts w:hint="eastAsia"/>
          <w:rtl/>
          <w:lang w:bidi="fa-IR"/>
        </w:rPr>
        <w:t>‌</w:t>
      </w:r>
      <w:r w:rsidRPr="00D050C7">
        <w:rPr>
          <w:rFonts w:hint="cs"/>
          <w:rtl/>
          <w:lang w:bidi="fa-IR"/>
        </w:rPr>
        <w:t>کنند و همان کلام «مرحوم آخوند» را در این زمینه ذکر می</w:t>
      </w:r>
      <w:r w:rsidRPr="00D050C7">
        <w:rPr>
          <w:rFonts w:hint="eastAsia"/>
          <w:rtl/>
          <w:lang w:bidi="fa-IR"/>
        </w:rPr>
        <w:t>‌</w:t>
      </w:r>
      <w:r w:rsidRPr="00D050C7">
        <w:rPr>
          <w:rFonts w:hint="cs"/>
          <w:rtl/>
          <w:lang w:bidi="fa-IR"/>
        </w:rPr>
        <w:t>کنند. تنها تفاوت بین کلام ایشان و کلام «مرحوم آخوند» در این است که:</w:t>
      </w:r>
    </w:p>
    <w:p w:rsidR="00D050C7" w:rsidRPr="00D050C7" w:rsidRDefault="00D050C7" w:rsidP="00D050C7">
      <w:pPr>
        <w:ind w:left="720"/>
        <w:rPr>
          <w:rtl/>
          <w:lang w:bidi="fa-IR"/>
        </w:rPr>
      </w:pPr>
      <w:r w:rsidRPr="00D050C7">
        <w:rPr>
          <w:rFonts w:hint="cs"/>
          <w:rtl/>
          <w:lang w:bidi="fa-IR"/>
        </w:rPr>
        <w:t>«مرحوم آخوند» به دلیل اینکه وضع هیئت را وضع عام و موضوع له عام می</w:t>
      </w:r>
      <w:r w:rsidRPr="00D050C7">
        <w:rPr>
          <w:rFonts w:hint="eastAsia"/>
          <w:rtl/>
          <w:lang w:bidi="fa-IR"/>
        </w:rPr>
        <w:t>‌</w:t>
      </w:r>
      <w:r w:rsidRPr="00D050C7">
        <w:rPr>
          <w:rFonts w:hint="cs"/>
          <w:rtl/>
          <w:lang w:bidi="fa-IR"/>
        </w:rPr>
        <w:t>دانند، موضوع له هیئت امر را «انشاء طلب» می</w:t>
      </w:r>
      <w:r w:rsidRPr="00D050C7">
        <w:rPr>
          <w:rFonts w:hint="eastAsia"/>
          <w:rtl/>
          <w:lang w:bidi="fa-IR"/>
        </w:rPr>
        <w:t>‌</w:t>
      </w:r>
      <w:r w:rsidRPr="00D050C7">
        <w:rPr>
          <w:rFonts w:hint="cs"/>
          <w:rtl/>
          <w:lang w:bidi="fa-IR"/>
        </w:rPr>
        <w:t>دانند؛</w:t>
      </w:r>
    </w:p>
    <w:p w:rsidR="00D050C7" w:rsidRPr="00D050C7" w:rsidRDefault="00D050C7" w:rsidP="00D050C7">
      <w:pPr>
        <w:ind w:left="720"/>
        <w:rPr>
          <w:rtl/>
          <w:lang w:bidi="fa-IR"/>
        </w:rPr>
      </w:pPr>
      <w:r w:rsidRPr="00D050C7">
        <w:rPr>
          <w:rFonts w:hint="cs"/>
          <w:rtl/>
          <w:lang w:bidi="fa-IR"/>
        </w:rPr>
        <w:t>اما ایشان به دلیل اینکه وضع هیئت را وضع عام و موضوع له خاص می</w:t>
      </w:r>
      <w:r w:rsidRPr="00D050C7">
        <w:rPr>
          <w:rFonts w:hint="eastAsia"/>
          <w:rtl/>
          <w:lang w:bidi="fa-IR"/>
        </w:rPr>
        <w:t>‌</w:t>
      </w:r>
      <w:r w:rsidRPr="00D050C7">
        <w:rPr>
          <w:rFonts w:hint="cs"/>
          <w:rtl/>
          <w:lang w:bidi="fa-IR"/>
        </w:rPr>
        <w:t>دانند، نمی</w:t>
      </w:r>
      <w:r w:rsidRPr="00D050C7">
        <w:rPr>
          <w:rFonts w:hint="eastAsia"/>
          <w:rtl/>
          <w:lang w:bidi="fa-IR"/>
        </w:rPr>
        <w:t>‌</w:t>
      </w:r>
      <w:r w:rsidRPr="00D050C7">
        <w:rPr>
          <w:rFonts w:hint="cs"/>
          <w:rtl/>
          <w:lang w:bidi="fa-IR"/>
        </w:rPr>
        <w:t>توانند اسمی را به‌عنوان موضوع له هیئت امر بیان کنند و «نسبت طلبیه» را موضوع له آن می</w:t>
      </w:r>
      <w:r w:rsidRPr="00D050C7">
        <w:rPr>
          <w:rFonts w:hint="eastAsia"/>
          <w:rtl/>
          <w:lang w:bidi="fa-IR"/>
        </w:rPr>
        <w:t>‌</w:t>
      </w:r>
      <w:r w:rsidRPr="00D050C7">
        <w:rPr>
          <w:rFonts w:hint="cs"/>
          <w:rtl/>
          <w:lang w:bidi="fa-IR"/>
        </w:rPr>
        <w:t>دانند.</w:t>
      </w:r>
      <w:r w:rsidRPr="00D050C7">
        <w:rPr>
          <w:vertAlign w:val="superscript"/>
          <w:rtl/>
          <w:lang w:bidi="fa-IR"/>
        </w:rPr>
        <w:footnoteReference w:id="159"/>
      </w:r>
    </w:p>
    <w:p w:rsidR="00D050C7" w:rsidRPr="00D050C7" w:rsidRDefault="00D050C7" w:rsidP="00D050C7">
      <w:pPr>
        <w:rPr>
          <w:rtl/>
          <w:lang w:bidi="fa-IR"/>
        </w:rPr>
      </w:pPr>
      <w:r w:rsidRPr="00D050C7">
        <w:rPr>
          <w:rFonts w:cs="B Titr" w:hint="cs"/>
          <w:sz w:val="20"/>
          <w:szCs w:val="24"/>
          <w:rtl/>
          <w:lang w:bidi="fa-IR"/>
        </w:rPr>
        <w:t>نکته:</w:t>
      </w:r>
      <w:r w:rsidRPr="00D050C7">
        <w:rPr>
          <w:rFonts w:hint="cs"/>
          <w:rtl/>
          <w:lang w:bidi="fa-IR"/>
        </w:rPr>
        <w:t xml:space="preserve"> «مرحوم نائینی» معنای واحد هیئت امر را «نسبت ایقاعیه» می</w:t>
      </w:r>
      <w:r w:rsidRPr="00D050C7">
        <w:rPr>
          <w:rFonts w:hint="eastAsia"/>
          <w:rtl/>
          <w:lang w:bidi="fa-IR"/>
        </w:rPr>
        <w:t>‌</w:t>
      </w:r>
      <w:r w:rsidRPr="00D050C7">
        <w:rPr>
          <w:rFonts w:hint="cs"/>
          <w:rtl/>
          <w:lang w:bidi="fa-IR"/>
        </w:rPr>
        <w:t>دانند و «مرحوم آقا ضیاء» در برخی موارد این معنای واحد را «نسبت طلبیه» می</w:t>
      </w:r>
      <w:r w:rsidRPr="00D050C7">
        <w:rPr>
          <w:rFonts w:hint="eastAsia"/>
          <w:rtl/>
          <w:lang w:bidi="fa-IR"/>
        </w:rPr>
        <w:t>‌</w:t>
      </w:r>
      <w:r w:rsidRPr="00D050C7">
        <w:rPr>
          <w:rFonts w:hint="cs"/>
          <w:rtl/>
          <w:lang w:bidi="fa-IR"/>
        </w:rPr>
        <w:t>دانند و در دیگر موارد می</w:t>
      </w:r>
      <w:r w:rsidRPr="00D050C7">
        <w:rPr>
          <w:rFonts w:hint="eastAsia"/>
          <w:rtl/>
          <w:lang w:bidi="fa-IR"/>
        </w:rPr>
        <w:t>‌</w:t>
      </w:r>
      <w:r w:rsidRPr="00D050C7">
        <w:rPr>
          <w:rFonts w:hint="cs"/>
          <w:rtl/>
          <w:lang w:bidi="fa-IR"/>
        </w:rPr>
        <w:t xml:space="preserve">فرمایند به تعبیر </w:t>
      </w:r>
      <w:r w:rsidRPr="00D050C7">
        <w:rPr>
          <w:rtl/>
          <w:lang w:bidi="fa-IR"/>
        </w:rPr>
        <w:t>دق</w:t>
      </w:r>
      <w:r w:rsidRPr="00D050C7">
        <w:rPr>
          <w:rFonts w:hint="cs"/>
          <w:rtl/>
          <w:lang w:bidi="fa-IR"/>
        </w:rPr>
        <w:t>ی</w:t>
      </w:r>
      <w:r w:rsidRPr="00D050C7">
        <w:rPr>
          <w:rFonts w:hint="eastAsia"/>
          <w:rtl/>
          <w:lang w:bidi="fa-IR"/>
        </w:rPr>
        <w:t>ق‌تر</w:t>
      </w:r>
      <w:r w:rsidRPr="00D050C7">
        <w:rPr>
          <w:rFonts w:hint="cs"/>
          <w:rtl/>
          <w:lang w:bidi="fa-IR"/>
        </w:rPr>
        <w:t xml:space="preserve"> این معنا «نسبت ارسالیه» (فرستادن مخاطب به سمت انجام فعل) است.</w:t>
      </w:r>
    </w:p>
    <w:p w:rsidR="00D050C7" w:rsidRPr="00D050C7" w:rsidRDefault="00D050C7" w:rsidP="00D050C7">
      <w:pPr>
        <w:rPr>
          <w:rtl/>
          <w:lang w:bidi="fa-IR"/>
        </w:rPr>
      </w:pPr>
      <w:r w:rsidRPr="00D050C7">
        <w:rPr>
          <w:rFonts w:hint="cs"/>
          <w:rtl/>
          <w:lang w:bidi="fa-IR"/>
        </w:rPr>
        <w:t>به نظر ایشان در ظهور هیئت امر در «نسبت ایقاعیه»، «نسبت طلبیه» یا «نسبت ارسالیه» اشکالی نیست و تنها در منشأ این ظهور اختلاف است:</w:t>
      </w:r>
    </w:p>
    <w:p w:rsidR="00D050C7" w:rsidRPr="00D050C7" w:rsidRDefault="00D050C7" w:rsidP="00D050C7">
      <w:pPr>
        <w:ind w:left="720"/>
        <w:rPr>
          <w:rtl/>
          <w:lang w:bidi="fa-IR"/>
        </w:rPr>
      </w:pPr>
      <w:r w:rsidRPr="00D050C7">
        <w:rPr>
          <w:rFonts w:hint="cs"/>
          <w:rtl/>
          <w:lang w:bidi="fa-IR"/>
        </w:rPr>
        <w:t>کسی که معتقد است هیئت امر برای «نسبت طلبیه» وضع شده و تمامی دواعی از جمله بعث و زجر، مربوط به مقام استعمال هستند، ظهور را اطلاقی و بالملازمه می</w:t>
      </w:r>
      <w:r w:rsidRPr="00D050C7">
        <w:rPr>
          <w:rFonts w:hint="eastAsia"/>
          <w:rtl/>
          <w:lang w:bidi="fa-IR"/>
        </w:rPr>
        <w:t>‌</w:t>
      </w:r>
      <w:r w:rsidRPr="00D050C7">
        <w:rPr>
          <w:rFonts w:hint="cs"/>
          <w:rtl/>
          <w:lang w:bidi="fa-IR"/>
        </w:rPr>
        <w:t>داند؛</w:t>
      </w:r>
    </w:p>
    <w:p w:rsidR="00D050C7" w:rsidRPr="00D050C7" w:rsidRDefault="00D050C7" w:rsidP="00D050C7">
      <w:pPr>
        <w:ind w:left="720"/>
        <w:rPr>
          <w:rtl/>
          <w:lang w:bidi="fa-IR"/>
        </w:rPr>
      </w:pPr>
      <w:r w:rsidRPr="00D050C7">
        <w:rPr>
          <w:rFonts w:hint="cs"/>
          <w:rtl/>
          <w:lang w:bidi="fa-IR"/>
        </w:rPr>
        <w:t>اما کسی که معتقد است هیئت امر برای «نسبت طلبیه به داعی بعث» وضع شده است، ظهور را بالوضع می</w:t>
      </w:r>
      <w:r w:rsidRPr="00D050C7">
        <w:rPr>
          <w:rFonts w:hint="eastAsia"/>
          <w:rtl/>
          <w:lang w:bidi="fa-IR"/>
        </w:rPr>
        <w:t>‌</w:t>
      </w:r>
      <w:r w:rsidRPr="00D050C7">
        <w:rPr>
          <w:rFonts w:hint="cs"/>
          <w:rtl/>
          <w:lang w:bidi="fa-IR"/>
        </w:rPr>
        <w:t>داند.</w:t>
      </w:r>
    </w:p>
    <w:p w:rsidR="00D050C7" w:rsidRPr="00D050C7" w:rsidRDefault="00D050C7" w:rsidP="00D050C7">
      <w:pPr>
        <w:rPr>
          <w:rtl/>
          <w:lang w:bidi="fa-IR"/>
        </w:rPr>
      </w:pPr>
      <w:r w:rsidRPr="00D050C7">
        <w:rPr>
          <w:rFonts w:hint="cs"/>
          <w:rtl/>
          <w:lang w:bidi="fa-IR"/>
        </w:rPr>
        <w:t>تفاوت بین این دو مبنا در این خواهد بود که اگر:</w:t>
      </w:r>
    </w:p>
    <w:p w:rsidR="00D050C7" w:rsidRPr="00D050C7" w:rsidRDefault="00D050C7" w:rsidP="00D050C7">
      <w:pPr>
        <w:ind w:left="720"/>
        <w:rPr>
          <w:rtl/>
          <w:lang w:bidi="fa-IR"/>
        </w:rPr>
      </w:pPr>
      <w:r w:rsidRPr="00D050C7">
        <w:rPr>
          <w:rFonts w:hint="cs"/>
          <w:rtl/>
          <w:lang w:bidi="fa-IR"/>
        </w:rPr>
        <w:t>اگر ظهور بالاطلاق باشد، استعمال هیئت امر در دیگر دواعی مجاز نخواهد بود، بلکه خلاف ظاهر بوده و نیاز به قرینه دارد؛</w:t>
      </w:r>
    </w:p>
    <w:p w:rsidR="00D050C7" w:rsidRPr="00D050C7" w:rsidRDefault="00D050C7" w:rsidP="00D050C7">
      <w:pPr>
        <w:ind w:left="720"/>
        <w:rPr>
          <w:rtl/>
          <w:lang w:bidi="fa-IR"/>
        </w:rPr>
      </w:pPr>
      <w:r w:rsidRPr="00D050C7">
        <w:rPr>
          <w:rFonts w:hint="cs"/>
          <w:rtl/>
          <w:lang w:bidi="fa-IR"/>
        </w:rPr>
        <w:t>اما اگر ظهور بالاطلاق باشد، استعمال هیئت امر در دیگر دواعی مجاز خواهد بود.</w:t>
      </w:r>
    </w:p>
    <w:p w:rsidR="00D050C7" w:rsidRPr="00D050C7" w:rsidRDefault="00D050C7" w:rsidP="00D050C7">
      <w:pPr>
        <w:rPr>
          <w:rtl/>
          <w:lang w:bidi="fa-IR"/>
        </w:rPr>
      </w:pPr>
      <w:r w:rsidRPr="00D050C7">
        <w:rPr>
          <w:rFonts w:hint="cs"/>
          <w:rtl/>
          <w:lang w:bidi="fa-IR"/>
        </w:rPr>
        <w:t>ایشان مبنای نخست را می</w:t>
      </w:r>
      <w:r w:rsidRPr="00D050C7">
        <w:rPr>
          <w:rFonts w:hint="eastAsia"/>
          <w:rtl/>
          <w:lang w:bidi="fa-IR"/>
        </w:rPr>
        <w:t>‌</w:t>
      </w:r>
      <w:r w:rsidRPr="00D050C7">
        <w:rPr>
          <w:rFonts w:hint="cs"/>
          <w:rtl/>
          <w:lang w:bidi="fa-IR"/>
        </w:rPr>
        <w:t>پذیرند و معتقدند ظهور بالاطلاق است؛ زیرا اگر ظهور بالوضع بود، باید در باقی صحت سلب وجود داشت؛ یعنی:</w:t>
      </w:r>
    </w:p>
    <w:p w:rsidR="00D050C7" w:rsidRPr="00D050C7" w:rsidRDefault="00D050C7" w:rsidP="00D050C7">
      <w:pPr>
        <w:ind w:left="720"/>
        <w:rPr>
          <w:rtl/>
          <w:lang w:bidi="fa-IR"/>
        </w:rPr>
      </w:pPr>
      <w:r w:rsidRPr="00D050C7">
        <w:rPr>
          <w:rFonts w:hint="cs"/>
          <w:rtl/>
          <w:lang w:bidi="fa-IR"/>
        </w:rPr>
        <w:t>اگر هیئت برای «نسبت طلبیه به داعی بعث» وضع شده باشد، سلب هیئت امر از مواردی که هیئت امر در دواعی دیگر به کار رفته است صحیح خواهد بود؛</w:t>
      </w:r>
    </w:p>
    <w:p w:rsidR="00D050C7" w:rsidRPr="00D050C7" w:rsidRDefault="00D050C7" w:rsidP="00D050C7">
      <w:pPr>
        <w:ind w:left="720"/>
        <w:rPr>
          <w:rtl/>
          <w:lang w:bidi="fa-IR"/>
        </w:rPr>
      </w:pPr>
      <w:r w:rsidRPr="00D050C7">
        <w:rPr>
          <w:rFonts w:hint="cs"/>
          <w:rtl/>
          <w:lang w:bidi="fa-IR"/>
        </w:rPr>
        <w:t>اما چون چنین سلبی صحیح نیست، مشخص می</w:t>
      </w:r>
      <w:r w:rsidRPr="00D050C7">
        <w:rPr>
          <w:rFonts w:hint="eastAsia"/>
          <w:rtl/>
          <w:lang w:bidi="fa-IR"/>
        </w:rPr>
        <w:t>‌</w:t>
      </w:r>
      <w:r w:rsidRPr="00D050C7">
        <w:rPr>
          <w:rFonts w:hint="cs"/>
          <w:rtl/>
          <w:lang w:bidi="fa-IR"/>
        </w:rPr>
        <w:t>شود که دواعی در حقیقت و مجاز بودن نقشی ندارند.</w:t>
      </w:r>
    </w:p>
    <w:p w:rsidR="00D050C7" w:rsidRPr="00D050C7" w:rsidRDefault="00D050C7" w:rsidP="00D050C7">
      <w:pPr>
        <w:rPr>
          <w:rtl/>
          <w:lang w:bidi="fa-IR"/>
        </w:rPr>
      </w:pPr>
      <w:r w:rsidRPr="00D050C7">
        <w:rPr>
          <w:rFonts w:hint="cs"/>
          <w:rtl/>
          <w:lang w:bidi="fa-IR"/>
        </w:rPr>
        <w:lastRenderedPageBreak/>
        <w:t>درنتیجه استعمال هیئت امر در دیگر دواعی مجاز نیست؛ اما به دلیل کثرت استعمال هیئت امر در بعث و ندرت استعمال آن در دیگر دواعی، ظهور هیئت امر در داعی بعث است؛ همان</w:t>
      </w:r>
      <w:r w:rsidRPr="00D050C7">
        <w:rPr>
          <w:rFonts w:hint="eastAsia"/>
          <w:rtl/>
          <w:lang w:bidi="fa-IR"/>
        </w:rPr>
        <w:t>‌</w:t>
      </w:r>
      <w:r w:rsidRPr="00D050C7">
        <w:rPr>
          <w:rFonts w:hint="cs"/>
          <w:rtl/>
          <w:lang w:bidi="fa-IR"/>
        </w:rPr>
        <w:t>گونه که ظهور استفهام در استفهام حقیقی است و... .</w:t>
      </w:r>
    </w:p>
    <w:p w:rsidR="00D050C7" w:rsidRPr="00D050C7" w:rsidRDefault="00D050C7" w:rsidP="00D050C7">
      <w:pPr>
        <w:rPr>
          <w:rtl/>
          <w:lang w:bidi="fa-IR"/>
        </w:rPr>
      </w:pPr>
      <w:r w:rsidRPr="00D050C7">
        <w:rPr>
          <w:rFonts w:hint="cs"/>
          <w:rtl/>
          <w:lang w:bidi="fa-IR"/>
        </w:rPr>
        <w:t>«مرحوم آقا ضیاء» پس از بیان این مطلب که:</w:t>
      </w:r>
    </w:p>
    <w:p w:rsidR="00D050C7" w:rsidRPr="00D050C7" w:rsidRDefault="00D050C7" w:rsidP="00D050C7">
      <w:pPr>
        <w:ind w:left="720"/>
        <w:rPr>
          <w:rtl/>
          <w:lang w:bidi="fa-IR"/>
        </w:rPr>
      </w:pPr>
      <w:r w:rsidRPr="00D050C7">
        <w:rPr>
          <w:rFonts w:hint="cs"/>
          <w:rtl/>
          <w:lang w:bidi="fa-IR"/>
        </w:rPr>
        <w:t>ظهور هیئت امر در «نسبت طلبیه» مورد پذیرش همگان است؛</w:t>
      </w:r>
    </w:p>
    <w:p w:rsidR="00D050C7" w:rsidRPr="00D050C7" w:rsidRDefault="00D050C7" w:rsidP="00D050C7">
      <w:pPr>
        <w:ind w:left="720"/>
        <w:rPr>
          <w:rtl/>
          <w:lang w:bidi="fa-IR"/>
        </w:rPr>
      </w:pPr>
      <w:r w:rsidRPr="00D050C7">
        <w:rPr>
          <w:rFonts w:hint="cs"/>
          <w:rtl/>
          <w:lang w:bidi="fa-IR"/>
        </w:rPr>
        <w:t>اینکه منشأ این ظهور اطلاق یا وضع است مورد اختلاف است و به نظر ایشان منشأ، اطلاق است.</w:t>
      </w:r>
    </w:p>
    <w:p w:rsidR="00D050C7" w:rsidRPr="00D050C7" w:rsidRDefault="00D050C7" w:rsidP="00D050C7">
      <w:pPr>
        <w:outlineLvl w:val="2"/>
        <w:rPr>
          <w:rFonts w:cs="B Titr"/>
          <w:sz w:val="20"/>
          <w:szCs w:val="24"/>
          <w:rtl/>
          <w:lang w:bidi="fa-IR"/>
        </w:rPr>
      </w:pPr>
      <w:bookmarkStart w:id="182" w:name="_Toc70768292"/>
      <w:r w:rsidRPr="00D050C7">
        <w:rPr>
          <w:rFonts w:cs="B Titr" w:hint="cs"/>
          <w:sz w:val="20"/>
          <w:szCs w:val="24"/>
          <w:rtl/>
          <w:lang w:bidi="fa-IR"/>
        </w:rPr>
        <w:t>نقد</w:t>
      </w:r>
      <w:bookmarkEnd w:id="182"/>
    </w:p>
    <w:p w:rsidR="00D050C7" w:rsidRPr="00D050C7" w:rsidRDefault="00D050C7" w:rsidP="00D050C7">
      <w:pPr>
        <w:rPr>
          <w:color w:val="FF0000"/>
          <w:rtl/>
          <w:lang w:bidi="fa-IR"/>
        </w:rPr>
      </w:pPr>
      <w:r w:rsidRPr="00D050C7">
        <w:rPr>
          <w:rFonts w:hint="cs"/>
          <w:color w:val="FF0000"/>
          <w:rtl/>
          <w:lang w:bidi="fa-IR"/>
        </w:rPr>
        <w:t>این مطلب «مرحوم آقا ضیاء» که:</w:t>
      </w:r>
    </w:p>
    <w:p w:rsidR="00D050C7" w:rsidRPr="00D050C7" w:rsidRDefault="00D050C7" w:rsidP="00D050C7">
      <w:pPr>
        <w:ind w:left="720"/>
        <w:rPr>
          <w:color w:val="FF0000"/>
          <w:rtl/>
          <w:lang w:bidi="fa-IR"/>
        </w:rPr>
      </w:pPr>
      <w:r w:rsidRPr="00D050C7">
        <w:rPr>
          <w:rFonts w:hint="cs"/>
          <w:color w:val="FF0000"/>
          <w:rtl/>
          <w:lang w:bidi="fa-IR"/>
        </w:rPr>
        <w:t>ظهور هیئت امر در «نسبت طلبیه» مورد پذیرش همگان است؛</w:t>
      </w:r>
    </w:p>
    <w:p w:rsidR="00D050C7" w:rsidRPr="00D050C7" w:rsidRDefault="00D050C7" w:rsidP="00D050C7">
      <w:pPr>
        <w:ind w:left="720"/>
        <w:rPr>
          <w:color w:val="FF0000"/>
          <w:rtl/>
          <w:lang w:bidi="fa-IR"/>
        </w:rPr>
      </w:pPr>
      <w:r w:rsidRPr="00D050C7">
        <w:rPr>
          <w:rFonts w:hint="cs"/>
          <w:color w:val="FF0000"/>
          <w:rtl/>
          <w:lang w:bidi="fa-IR"/>
        </w:rPr>
        <w:t>اینکه منشأ این ظهور ملازمه یا وضع است مورد اختلاف است و به نظر ایشان منشأ، ملازمه است؛</w:t>
      </w:r>
    </w:p>
    <w:p w:rsidR="00D050C7" w:rsidRPr="00D050C7" w:rsidRDefault="00D050C7" w:rsidP="00D050C7">
      <w:pPr>
        <w:rPr>
          <w:color w:val="FF0000"/>
          <w:rtl/>
          <w:lang w:bidi="fa-IR"/>
        </w:rPr>
      </w:pPr>
      <w:r w:rsidRPr="00D050C7">
        <w:rPr>
          <w:rFonts w:hint="cs"/>
          <w:color w:val="FF0000"/>
          <w:rtl/>
          <w:lang w:bidi="fa-IR"/>
        </w:rPr>
        <w:t>مورد پذیرش است؛ اما اینکه ریشه</w:t>
      </w:r>
      <w:r w:rsidRPr="00D050C7">
        <w:rPr>
          <w:rFonts w:hint="eastAsia"/>
          <w:color w:val="FF0000"/>
          <w:rtl/>
          <w:lang w:bidi="fa-IR"/>
        </w:rPr>
        <w:t>‌</w:t>
      </w:r>
      <w:r w:rsidRPr="00D050C7">
        <w:rPr>
          <w:rFonts w:hint="cs"/>
          <w:color w:val="FF0000"/>
          <w:rtl/>
          <w:lang w:bidi="fa-IR"/>
        </w:rPr>
        <w:t>ی ظهور ملازمه باشد، مورد پذیرش نیست. [متن بررسی شود؛ مقداری ابهام دارد].</w:t>
      </w:r>
    </w:p>
    <w:p w:rsidR="00D050C7" w:rsidRPr="00D050C7" w:rsidRDefault="00D050C7" w:rsidP="00D050C7">
      <w:pPr>
        <w:rPr>
          <w:rtl/>
          <w:lang w:bidi="fa-IR"/>
        </w:rPr>
      </w:pPr>
      <w:r w:rsidRPr="00D050C7">
        <w:rPr>
          <w:rFonts w:hint="cs"/>
          <w:rtl/>
          <w:lang w:bidi="fa-IR"/>
        </w:rPr>
        <w:t>منشأ ظهور ملازمه</w:t>
      </w:r>
      <w:r w:rsidRPr="00D050C7">
        <w:rPr>
          <w:rFonts w:hint="eastAsia"/>
          <w:rtl/>
          <w:lang w:bidi="fa-IR"/>
        </w:rPr>
        <w:t>‌</w:t>
      </w:r>
      <w:r w:rsidRPr="00D050C7">
        <w:rPr>
          <w:rFonts w:hint="cs"/>
          <w:rtl/>
          <w:lang w:bidi="fa-IR"/>
        </w:rPr>
        <w:t>ی خارجیه</w:t>
      </w:r>
      <w:r w:rsidRPr="00D050C7">
        <w:rPr>
          <w:rFonts w:hint="eastAsia"/>
          <w:rtl/>
          <w:lang w:bidi="fa-IR"/>
        </w:rPr>
        <w:t>‌</w:t>
      </w:r>
      <w:r w:rsidRPr="00D050C7">
        <w:rPr>
          <w:rFonts w:hint="cs"/>
          <w:rtl/>
          <w:lang w:bidi="fa-IR"/>
        </w:rPr>
        <w:t>ای است که از استعمالات پدید آمده است. این ملازمه با توجه به اشخاص مختلف، متفاوت می</w:t>
      </w:r>
      <w:r w:rsidRPr="00D050C7">
        <w:rPr>
          <w:rFonts w:hint="eastAsia"/>
          <w:rtl/>
          <w:lang w:bidi="fa-IR"/>
        </w:rPr>
        <w:t>‌</w:t>
      </w:r>
      <w:r w:rsidRPr="00D050C7">
        <w:rPr>
          <w:rFonts w:hint="cs"/>
          <w:rtl/>
          <w:lang w:bidi="fa-IR"/>
        </w:rPr>
        <w:t>شود؛ یعنی هر گوینده</w:t>
      </w:r>
      <w:r w:rsidRPr="00D050C7">
        <w:rPr>
          <w:rFonts w:hint="eastAsia"/>
          <w:rtl/>
          <w:lang w:bidi="fa-IR"/>
        </w:rPr>
        <w:t>‌</w:t>
      </w:r>
      <w:r w:rsidRPr="00D050C7">
        <w:rPr>
          <w:rFonts w:hint="cs"/>
          <w:rtl/>
          <w:lang w:bidi="fa-IR"/>
        </w:rPr>
        <w:t>ای بر اساس شخصیتی که دارد برخی از استعمالات را زیاد انجام می</w:t>
      </w:r>
      <w:r w:rsidRPr="00D050C7">
        <w:rPr>
          <w:rFonts w:hint="eastAsia"/>
          <w:rtl/>
          <w:lang w:bidi="fa-IR"/>
        </w:rPr>
        <w:t>‌</w:t>
      </w:r>
      <w:r w:rsidRPr="00D050C7">
        <w:rPr>
          <w:rFonts w:hint="cs"/>
          <w:rtl/>
          <w:lang w:bidi="fa-IR"/>
        </w:rPr>
        <w:t>دهد و استعمالات دیگر در او کم است و این مطلب منشأ ظهور است؛ نه تناسب استفهام حقیقی با استفهام انشایی. به</w:t>
      </w:r>
      <w:r w:rsidRPr="00D050C7">
        <w:rPr>
          <w:rFonts w:hint="eastAsia"/>
          <w:rtl/>
          <w:lang w:bidi="fa-IR"/>
        </w:rPr>
        <w:t>‌</w:t>
      </w:r>
      <w:r w:rsidRPr="00D050C7">
        <w:rPr>
          <w:rFonts w:hint="cs"/>
          <w:rtl/>
          <w:lang w:bidi="fa-IR"/>
        </w:rPr>
        <w:t>طور مثال اگر انسانی شوخ و انسانی جدی یک هیئت مشابه را به کار ببرند، ظهورات متفاوتی شکل می</w:t>
      </w:r>
      <w:r w:rsidRPr="00D050C7">
        <w:rPr>
          <w:rFonts w:hint="eastAsia"/>
          <w:rtl/>
          <w:lang w:bidi="fa-IR"/>
        </w:rPr>
        <w:t>‌</w:t>
      </w:r>
      <w:r w:rsidRPr="00D050C7">
        <w:rPr>
          <w:rFonts w:hint="cs"/>
          <w:rtl/>
          <w:lang w:bidi="fa-IR"/>
        </w:rPr>
        <w:t>گیرد.</w:t>
      </w:r>
    </w:p>
    <w:p w:rsidR="00D050C7" w:rsidRPr="00D050C7" w:rsidRDefault="00D050C7" w:rsidP="00D050C7">
      <w:pPr>
        <w:rPr>
          <w:lang w:bidi="fa-IR"/>
        </w:rPr>
      </w:pPr>
      <w:r w:rsidRPr="00D050C7">
        <w:rPr>
          <w:rFonts w:hint="cs"/>
          <w:rtl/>
          <w:lang w:bidi="fa-IR"/>
        </w:rPr>
        <w:t>تفاوت این کلام با کلام «مرحوم آقا ضیاء» در فقه بروز پیدا می</w:t>
      </w:r>
      <w:r w:rsidRPr="00D050C7">
        <w:rPr>
          <w:rFonts w:hint="eastAsia"/>
          <w:rtl/>
          <w:lang w:bidi="fa-IR"/>
        </w:rPr>
        <w:t>‌</w:t>
      </w:r>
      <w:r w:rsidRPr="00D050C7">
        <w:rPr>
          <w:rFonts w:hint="cs"/>
          <w:rtl/>
          <w:lang w:bidi="fa-IR"/>
        </w:rPr>
        <w:t>کند. توضیح اینکه «مرحوم آقا ضیاء» برای معنا کردن عبارت، شخصیت راوی را مد نظر قرار نمی</w:t>
      </w:r>
      <w:r w:rsidRPr="00D050C7">
        <w:rPr>
          <w:rFonts w:hint="eastAsia"/>
          <w:rtl/>
          <w:lang w:bidi="fa-IR"/>
        </w:rPr>
        <w:t>‌</w:t>
      </w:r>
      <w:r w:rsidRPr="00D050C7">
        <w:rPr>
          <w:rFonts w:hint="cs"/>
          <w:rtl/>
          <w:lang w:bidi="fa-IR"/>
        </w:rPr>
        <w:t xml:space="preserve">دهند اما در صورتی که شخصیت گوینده در </w:t>
      </w:r>
      <w:r w:rsidRPr="00D050C7">
        <w:rPr>
          <w:rtl/>
          <w:lang w:bidi="fa-IR"/>
        </w:rPr>
        <w:t>ظاهر</w:t>
      </w:r>
      <w:r w:rsidRPr="00D050C7">
        <w:rPr>
          <w:rFonts w:hint="cs"/>
          <w:rtl/>
          <w:lang w:bidi="fa-IR"/>
        </w:rPr>
        <w:t xml:space="preserve"> تأثیر داشته باشد، باید برای معنا کردن عبارت، شخصیت راوی نیز مورد بررسی قرار بگیرد؛ یعنی </w:t>
      </w:r>
      <w:r w:rsidRPr="00D050C7">
        <w:rPr>
          <w:rtl/>
          <w:lang w:bidi="fa-IR"/>
        </w:rPr>
        <w:t>به</w:t>
      </w:r>
      <w:r w:rsidRPr="00D050C7">
        <w:rPr>
          <w:rFonts w:hint="cs"/>
          <w:rtl/>
          <w:lang w:bidi="fa-IR"/>
        </w:rPr>
        <w:t xml:space="preserve"> غیر از بررسی ثقه بودن راوی باید فقیه بودن یا نبودن او، متکلم بودن یا نبودن او، در معرض عامه بودن یا نبودن او و... نیز مورد بررسی قرار بگیرد. هر یک از این عوامل منشأ کثرت استعمال در یک طرف و ندرت استعمال در طرف دیگر شده و این کثرت و ندرت منشأ ظهور می</w:t>
      </w:r>
      <w:r w:rsidRPr="00D050C7">
        <w:rPr>
          <w:rFonts w:hint="eastAsia"/>
          <w:rtl/>
          <w:lang w:bidi="fa-IR"/>
        </w:rPr>
        <w:t>‌</w:t>
      </w:r>
      <w:r w:rsidRPr="00D050C7">
        <w:rPr>
          <w:rFonts w:hint="cs"/>
          <w:rtl/>
          <w:lang w:bidi="fa-IR"/>
        </w:rPr>
        <w:t>شود.</w:t>
      </w:r>
    </w:p>
    <w:p w:rsidR="00D050C7" w:rsidRPr="00D050C7" w:rsidRDefault="00D050C7" w:rsidP="00D050C7">
      <w:pPr>
        <w:outlineLvl w:val="2"/>
        <w:rPr>
          <w:rFonts w:cs="B Titr"/>
          <w:sz w:val="20"/>
          <w:szCs w:val="24"/>
          <w:rtl/>
          <w:lang w:bidi="fa-IR"/>
        </w:rPr>
      </w:pPr>
      <w:bookmarkStart w:id="183" w:name="_Toc70768293"/>
      <w:r w:rsidRPr="00D050C7">
        <w:rPr>
          <w:rFonts w:cs="B Titr" w:hint="cs"/>
          <w:sz w:val="20"/>
          <w:szCs w:val="24"/>
          <w:rtl/>
          <w:lang w:bidi="fa-IR"/>
        </w:rPr>
        <w:t>کلام «مرحوم خویی»</w:t>
      </w:r>
      <w:bookmarkEnd w:id="183"/>
    </w:p>
    <w:p w:rsidR="00D050C7" w:rsidRPr="00D050C7" w:rsidRDefault="00D050C7" w:rsidP="00D050C7">
      <w:pPr>
        <w:rPr>
          <w:rtl/>
          <w:lang w:bidi="fa-IR"/>
        </w:rPr>
      </w:pPr>
      <w:r w:rsidRPr="00D050C7">
        <w:rPr>
          <w:rFonts w:hint="cs"/>
          <w:rtl/>
          <w:lang w:bidi="fa-IR"/>
        </w:rPr>
        <w:t>نحوه</w:t>
      </w:r>
      <w:r w:rsidRPr="00D050C7">
        <w:rPr>
          <w:rFonts w:hint="eastAsia"/>
          <w:rtl/>
          <w:lang w:bidi="fa-IR"/>
        </w:rPr>
        <w:t>‌</w:t>
      </w:r>
      <w:r w:rsidRPr="00D050C7">
        <w:rPr>
          <w:rFonts w:hint="cs"/>
          <w:rtl/>
          <w:lang w:bidi="fa-IR"/>
        </w:rPr>
        <w:t>ی ورود به بحث توسط «مرحوم آخوند» (و برخی فقهای پس از ایشان مانند «مرحوم نائینی») این</w:t>
      </w:r>
      <w:r w:rsidRPr="00D050C7">
        <w:rPr>
          <w:rFonts w:hint="eastAsia"/>
          <w:rtl/>
          <w:lang w:bidi="fa-IR"/>
        </w:rPr>
        <w:t>‌</w:t>
      </w:r>
      <w:r w:rsidRPr="00D050C7">
        <w:rPr>
          <w:rFonts w:hint="cs"/>
          <w:rtl/>
          <w:lang w:bidi="fa-IR"/>
        </w:rPr>
        <w:t>گونه است که ایشان ابتدا معانی</w:t>
      </w:r>
      <w:r w:rsidRPr="00D050C7">
        <w:rPr>
          <w:rFonts w:hint="eastAsia"/>
          <w:rtl/>
          <w:lang w:bidi="fa-IR"/>
        </w:rPr>
        <w:t>‌</w:t>
      </w:r>
      <w:r w:rsidRPr="00D050C7">
        <w:rPr>
          <w:rFonts w:hint="cs"/>
          <w:rtl/>
          <w:lang w:bidi="fa-IR"/>
        </w:rPr>
        <w:t>ای برای هیئت امر ذکر کرده</w:t>
      </w:r>
      <w:r w:rsidRPr="00D050C7">
        <w:rPr>
          <w:rFonts w:hint="eastAsia"/>
          <w:rtl/>
          <w:lang w:bidi="fa-IR"/>
        </w:rPr>
        <w:t>‌</w:t>
      </w:r>
      <w:r w:rsidRPr="00D050C7">
        <w:rPr>
          <w:rFonts w:hint="cs"/>
          <w:rtl/>
          <w:lang w:bidi="fa-IR"/>
        </w:rPr>
        <w:t>اند و سپس در این مورد به بحث پرداخته</w:t>
      </w:r>
      <w:r w:rsidRPr="00D050C7">
        <w:rPr>
          <w:rFonts w:hint="eastAsia"/>
          <w:rtl/>
          <w:lang w:bidi="fa-IR"/>
        </w:rPr>
        <w:t>‌</w:t>
      </w:r>
      <w:r w:rsidRPr="00D050C7">
        <w:rPr>
          <w:rFonts w:hint="cs"/>
          <w:rtl/>
          <w:lang w:bidi="fa-IR"/>
        </w:rPr>
        <w:t>اند که این معانی:</w:t>
      </w:r>
    </w:p>
    <w:p w:rsidR="00D050C7" w:rsidRPr="00D050C7" w:rsidRDefault="00D050C7" w:rsidP="00D050C7">
      <w:pPr>
        <w:ind w:left="720"/>
        <w:rPr>
          <w:rtl/>
          <w:lang w:bidi="fa-IR"/>
        </w:rPr>
      </w:pPr>
      <w:r w:rsidRPr="00D050C7">
        <w:rPr>
          <w:rFonts w:hint="cs"/>
          <w:rtl/>
          <w:lang w:bidi="fa-IR"/>
        </w:rPr>
        <w:t>دواعی بوده و در ظرف استعمال فهمیده می</w:t>
      </w:r>
      <w:r w:rsidRPr="00D050C7">
        <w:rPr>
          <w:rFonts w:hint="eastAsia"/>
          <w:rtl/>
          <w:lang w:bidi="fa-IR"/>
        </w:rPr>
        <w:t>‌</w:t>
      </w:r>
      <w:r w:rsidRPr="00D050C7">
        <w:rPr>
          <w:rFonts w:hint="cs"/>
          <w:rtl/>
          <w:lang w:bidi="fa-IR"/>
        </w:rPr>
        <w:t>شوند و به همین جهت با مدلول تصوری و حقیقت و مجاز مرتبط نیستند و حداکثر در ظهور نقش ایفا می</w:t>
      </w:r>
      <w:r w:rsidRPr="00D050C7">
        <w:rPr>
          <w:rFonts w:hint="eastAsia"/>
          <w:rtl/>
          <w:lang w:bidi="fa-IR"/>
        </w:rPr>
        <w:t>‌</w:t>
      </w:r>
      <w:r w:rsidRPr="00D050C7">
        <w:rPr>
          <w:rFonts w:hint="cs"/>
          <w:rtl/>
          <w:lang w:bidi="fa-IR"/>
        </w:rPr>
        <w:t>کنند؛</w:t>
      </w:r>
    </w:p>
    <w:p w:rsidR="00D050C7" w:rsidRPr="00D050C7" w:rsidRDefault="00D050C7" w:rsidP="00D050C7">
      <w:pPr>
        <w:ind w:left="720"/>
        <w:rPr>
          <w:rtl/>
          <w:lang w:bidi="fa-IR"/>
        </w:rPr>
      </w:pPr>
      <w:r w:rsidRPr="00D050C7">
        <w:rPr>
          <w:rFonts w:hint="cs"/>
          <w:rtl/>
          <w:lang w:bidi="fa-IR"/>
        </w:rPr>
        <w:t>یا قید موضوع له هستند و هیئت امر بالوضع در یک معنا ظهور داشته و دیگر معانی مجازی هستند؟</w:t>
      </w:r>
    </w:p>
    <w:p w:rsidR="00D050C7" w:rsidRPr="00D050C7" w:rsidRDefault="00D050C7" w:rsidP="00D050C7">
      <w:pPr>
        <w:rPr>
          <w:rtl/>
          <w:lang w:bidi="fa-IR"/>
        </w:rPr>
      </w:pPr>
      <w:r w:rsidRPr="00D050C7">
        <w:rPr>
          <w:rFonts w:hint="cs"/>
          <w:rtl/>
          <w:lang w:bidi="fa-IR"/>
        </w:rPr>
        <w:t>این نحوه</w:t>
      </w:r>
      <w:r w:rsidRPr="00D050C7">
        <w:rPr>
          <w:rFonts w:hint="eastAsia"/>
          <w:rtl/>
          <w:lang w:bidi="fa-IR"/>
        </w:rPr>
        <w:t>‌</w:t>
      </w:r>
      <w:r w:rsidRPr="00D050C7">
        <w:rPr>
          <w:rFonts w:hint="cs"/>
          <w:rtl/>
          <w:lang w:bidi="fa-IR"/>
        </w:rPr>
        <w:t>ی ورود به این دلیل است که این فقها انشاء را به معنای ایجاد می</w:t>
      </w:r>
      <w:r w:rsidRPr="00D050C7">
        <w:rPr>
          <w:rFonts w:hint="eastAsia"/>
          <w:rtl/>
          <w:lang w:bidi="fa-IR"/>
        </w:rPr>
        <w:t>‌</w:t>
      </w:r>
      <w:r w:rsidRPr="00D050C7">
        <w:rPr>
          <w:rFonts w:hint="cs"/>
          <w:rtl/>
          <w:lang w:bidi="fa-IR"/>
        </w:rPr>
        <w:t>دانند؛ یعنی چون به نظر ایشان «طلب انشایی» به معنای «ایجاد طلب» است، به دنبال انگیزه</w:t>
      </w:r>
      <w:r w:rsidRPr="00D050C7">
        <w:rPr>
          <w:rFonts w:hint="eastAsia"/>
          <w:rtl/>
          <w:lang w:bidi="fa-IR"/>
        </w:rPr>
        <w:t>‌</w:t>
      </w:r>
      <w:r w:rsidRPr="00D050C7">
        <w:rPr>
          <w:rFonts w:hint="cs"/>
          <w:rtl/>
          <w:lang w:bidi="fa-IR"/>
        </w:rPr>
        <w:t>ی این فعل بوده</w:t>
      </w:r>
      <w:r w:rsidRPr="00D050C7">
        <w:rPr>
          <w:rFonts w:hint="eastAsia"/>
          <w:rtl/>
          <w:lang w:bidi="fa-IR"/>
        </w:rPr>
        <w:t>‌</w:t>
      </w:r>
      <w:r w:rsidRPr="00D050C7">
        <w:rPr>
          <w:rFonts w:hint="cs"/>
          <w:rtl/>
          <w:lang w:bidi="fa-IR"/>
        </w:rPr>
        <w:t>اند. به</w:t>
      </w:r>
      <w:r w:rsidRPr="00D050C7">
        <w:rPr>
          <w:rFonts w:hint="eastAsia"/>
          <w:rtl/>
          <w:lang w:bidi="fa-IR"/>
        </w:rPr>
        <w:t>‌</w:t>
      </w:r>
      <w:r w:rsidRPr="00D050C7">
        <w:rPr>
          <w:rFonts w:hint="cs"/>
          <w:rtl/>
          <w:lang w:bidi="fa-IR"/>
        </w:rPr>
        <w:t>طور مثال به نظر ایشان در استفهام، ایجاد استفهام انشایی اتفاق می</w:t>
      </w:r>
      <w:r w:rsidRPr="00D050C7">
        <w:rPr>
          <w:rFonts w:hint="eastAsia"/>
          <w:rtl/>
          <w:lang w:bidi="fa-IR"/>
        </w:rPr>
        <w:t>‌</w:t>
      </w:r>
      <w:r w:rsidRPr="00D050C7">
        <w:rPr>
          <w:rFonts w:hint="cs"/>
          <w:rtl/>
          <w:lang w:bidi="fa-IR"/>
        </w:rPr>
        <w:t>افتد که:</w:t>
      </w:r>
    </w:p>
    <w:p w:rsidR="00D050C7" w:rsidRPr="00D050C7" w:rsidRDefault="00D050C7" w:rsidP="00D050C7">
      <w:pPr>
        <w:ind w:left="720"/>
        <w:rPr>
          <w:rtl/>
          <w:lang w:bidi="fa-IR"/>
        </w:rPr>
      </w:pPr>
      <w:r w:rsidRPr="00D050C7">
        <w:rPr>
          <w:rFonts w:hint="cs"/>
          <w:rtl/>
          <w:lang w:bidi="fa-IR"/>
        </w:rPr>
        <w:t>به نظر عده</w:t>
      </w:r>
      <w:r w:rsidRPr="00D050C7">
        <w:rPr>
          <w:rFonts w:hint="eastAsia"/>
          <w:rtl/>
          <w:lang w:bidi="fa-IR"/>
        </w:rPr>
        <w:t>‌</w:t>
      </w:r>
      <w:r w:rsidRPr="00D050C7">
        <w:rPr>
          <w:rFonts w:hint="cs"/>
          <w:rtl/>
          <w:lang w:bidi="fa-IR"/>
        </w:rPr>
        <w:t>ای انگیزه</w:t>
      </w:r>
      <w:r w:rsidRPr="00D050C7">
        <w:rPr>
          <w:rFonts w:hint="eastAsia"/>
          <w:rtl/>
          <w:lang w:bidi="fa-IR"/>
        </w:rPr>
        <w:t>‌</w:t>
      </w:r>
      <w:r w:rsidRPr="00D050C7">
        <w:rPr>
          <w:rFonts w:hint="cs"/>
          <w:rtl/>
          <w:lang w:bidi="fa-IR"/>
        </w:rPr>
        <w:t>ی این استفهام گاهی استفهام حقیقی است، گاهی انکار است و...؛</w:t>
      </w:r>
    </w:p>
    <w:p w:rsidR="00D050C7" w:rsidRPr="00D050C7" w:rsidRDefault="00D050C7" w:rsidP="00D050C7">
      <w:pPr>
        <w:ind w:left="720"/>
        <w:rPr>
          <w:rtl/>
          <w:lang w:bidi="fa-IR"/>
        </w:rPr>
      </w:pPr>
      <w:r w:rsidRPr="00D050C7">
        <w:rPr>
          <w:rFonts w:hint="cs"/>
          <w:rtl/>
          <w:lang w:bidi="fa-IR"/>
        </w:rPr>
        <w:t>و به نظر عده</w:t>
      </w:r>
      <w:r w:rsidRPr="00D050C7">
        <w:rPr>
          <w:rFonts w:hint="eastAsia"/>
          <w:rtl/>
          <w:lang w:bidi="fa-IR"/>
        </w:rPr>
        <w:t>‌</w:t>
      </w:r>
      <w:r w:rsidRPr="00D050C7">
        <w:rPr>
          <w:rFonts w:hint="cs"/>
          <w:rtl/>
          <w:lang w:bidi="fa-IR"/>
        </w:rPr>
        <w:t>ای دیگر استفهام برای داعی استفهام حقیقی وضع شده است و استعمال آن در دیگر معانی مجاز است.</w:t>
      </w:r>
    </w:p>
    <w:p w:rsidR="00D050C7" w:rsidRPr="00D050C7" w:rsidRDefault="00D050C7" w:rsidP="00D050C7">
      <w:pPr>
        <w:rPr>
          <w:rtl/>
          <w:lang w:bidi="fa-IR"/>
        </w:rPr>
      </w:pPr>
      <w:r w:rsidRPr="00D050C7">
        <w:rPr>
          <w:rFonts w:hint="cs"/>
          <w:rtl/>
          <w:lang w:bidi="fa-IR"/>
        </w:rPr>
        <w:t>پس این طرح بحث به این دلیل است که انشاء، ایجاد دانسته می</w:t>
      </w:r>
      <w:r w:rsidRPr="00D050C7">
        <w:rPr>
          <w:rFonts w:hint="eastAsia"/>
          <w:rtl/>
          <w:lang w:bidi="fa-IR"/>
        </w:rPr>
        <w:t>‌</w:t>
      </w:r>
      <w:r w:rsidRPr="00D050C7">
        <w:rPr>
          <w:rFonts w:hint="cs"/>
          <w:rtl/>
          <w:lang w:bidi="fa-IR"/>
        </w:rPr>
        <w:t>شود؛ اما اگر انشاء را ابراز بدانیم،</w:t>
      </w:r>
      <w:r w:rsidRPr="00D050C7">
        <w:rPr>
          <w:vertAlign w:val="superscript"/>
          <w:rtl/>
          <w:lang w:bidi="fa-IR"/>
        </w:rPr>
        <w:footnoteReference w:id="160"/>
      </w:r>
      <w:r w:rsidRPr="00D050C7">
        <w:rPr>
          <w:rFonts w:hint="cs"/>
          <w:rtl/>
          <w:lang w:bidi="fa-IR"/>
        </w:rPr>
        <w:t xml:space="preserve"> نحوه</w:t>
      </w:r>
      <w:r w:rsidRPr="00D050C7">
        <w:rPr>
          <w:rFonts w:hint="eastAsia"/>
          <w:rtl/>
          <w:lang w:bidi="fa-IR"/>
        </w:rPr>
        <w:t>‌</w:t>
      </w:r>
      <w:r w:rsidRPr="00D050C7">
        <w:rPr>
          <w:rFonts w:hint="cs"/>
          <w:rtl/>
          <w:lang w:bidi="fa-IR"/>
        </w:rPr>
        <w:t>ی طرح بحث متفاوت خواهد شد؛ زیرا در این مبنا ابراز طلب عرفا با بعث، تهدید و... ملازمه دارد و تمامی این معانی لازمه</w:t>
      </w:r>
      <w:r w:rsidRPr="00D050C7">
        <w:rPr>
          <w:rFonts w:hint="eastAsia"/>
          <w:rtl/>
          <w:lang w:bidi="fa-IR"/>
        </w:rPr>
        <w:t>‌</w:t>
      </w:r>
      <w:r w:rsidRPr="00D050C7">
        <w:rPr>
          <w:rFonts w:hint="cs"/>
          <w:rtl/>
          <w:lang w:bidi="fa-IR"/>
        </w:rPr>
        <w:t>ی معنا خواهند بود و نمی</w:t>
      </w:r>
      <w:r w:rsidRPr="00D050C7">
        <w:rPr>
          <w:rFonts w:hint="eastAsia"/>
          <w:rtl/>
          <w:lang w:bidi="fa-IR"/>
        </w:rPr>
        <w:t>‌</w:t>
      </w:r>
      <w:r w:rsidRPr="00D050C7">
        <w:rPr>
          <w:rFonts w:hint="cs"/>
          <w:rtl/>
          <w:lang w:bidi="fa-IR"/>
        </w:rPr>
        <w:t>توان آنها را از دواعی دانست و باید نحوه</w:t>
      </w:r>
      <w:r w:rsidRPr="00D050C7">
        <w:rPr>
          <w:rFonts w:hint="eastAsia"/>
          <w:rtl/>
          <w:lang w:bidi="fa-IR"/>
        </w:rPr>
        <w:t>‌</w:t>
      </w:r>
      <w:r w:rsidRPr="00D050C7">
        <w:rPr>
          <w:rFonts w:hint="cs"/>
          <w:rtl/>
          <w:lang w:bidi="fa-IR"/>
        </w:rPr>
        <w:t>ی طرح بحث را تغییر داد.</w:t>
      </w:r>
    </w:p>
    <w:p w:rsidR="00D050C7" w:rsidRPr="00D050C7" w:rsidRDefault="00D050C7" w:rsidP="00D050C7">
      <w:pPr>
        <w:outlineLvl w:val="2"/>
        <w:rPr>
          <w:rFonts w:cs="B Titr"/>
          <w:sz w:val="20"/>
          <w:szCs w:val="24"/>
          <w:rtl/>
          <w:lang w:bidi="fa-IR"/>
        </w:rPr>
      </w:pPr>
      <w:bookmarkStart w:id="184" w:name="_Toc70768294"/>
      <w:r w:rsidRPr="00D050C7">
        <w:rPr>
          <w:rFonts w:cs="B Titr" w:hint="cs"/>
          <w:sz w:val="20"/>
          <w:szCs w:val="24"/>
          <w:rtl/>
          <w:lang w:bidi="fa-IR"/>
        </w:rPr>
        <w:t>نقد اول</w:t>
      </w:r>
      <w:bookmarkEnd w:id="184"/>
    </w:p>
    <w:p w:rsidR="00D050C7" w:rsidRPr="00D050C7" w:rsidRDefault="00D050C7" w:rsidP="00D050C7">
      <w:pPr>
        <w:rPr>
          <w:rtl/>
          <w:lang w:bidi="fa-IR"/>
        </w:rPr>
      </w:pPr>
      <w:r w:rsidRPr="00D050C7">
        <w:rPr>
          <w:rFonts w:hint="cs"/>
          <w:rtl/>
          <w:lang w:bidi="fa-IR"/>
        </w:rPr>
        <w:t>ابراز نیز فعل است و به همین دلیل حتی اگر حقیقت انشاء را ابراز بدانیم، باید به دنبال داعی و انگیزه</w:t>
      </w:r>
      <w:r w:rsidRPr="00D050C7">
        <w:rPr>
          <w:rFonts w:hint="eastAsia"/>
          <w:rtl/>
          <w:lang w:bidi="fa-IR"/>
        </w:rPr>
        <w:t>‌</w:t>
      </w:r>
      <w:r w:rsidRPr="00D050C7">
        <w:rPr>
          <w:rFonts w:hint="cs"/>
          <w:rtl/>
          <w:lang w:bidi="fa-IR"/>
        </w:rPr>
        <w:t>ی آن باشیم. درنتیجه این سؤال دوباره مطرح می</w:t>
      </w:r>
      <w:r w:rsidRPr="00D050C7">
        <w:rPr>
          <w:rFonts w:hint="eastAsia"/>
          <w:rtl/>
          <w:lang w:bidi="fa-IR"/>
        </w:rPr>
        <w:t>‌</w:t>
      </w:r>
      <w:r w:rsidRPr="00D050C7">
        <w:rPr>
          <w:rFonts w:hint="cs"/>
          <w:rtl/>
          <w:lang w:bidi="fa-IR"/>
        </w:rPr>
        <w:t>شود که بعث، اهانت و...:</w:t>
      </w:r>
    </w:p>
    <w:p w:rsidR="00D050C7" w:rsidRPr="00D050C7" w:rsidRDefault="00D050C7" w:rsidP="00D050C7">
      <w:pPr>
        <w:ind w:left="720"/>
        <w:rPr>
          <w:rtl/>
          <w:lang w:bidi="fa-IR"/>
        </w:rPr>
      </w:pPr>
      <w:r w:rsidRPr="00D050C7">
        <w:rPr>
          <w:rFonts w:hint="cs"/>
          <w:rtl/>
          <w:lang w:bidi="fa-IR"/>
        </w:rPr>
        <w:t>دواعی وضع هستند و در ظرف استعمال و مدلول تصدیقی به دست می</w:t>
      </w:r>
      <w:r w:rsidRPr="00D050C7">
        <w:rPr>
          <w:rFonts w:hint="eastAsia"/>
          <w:rtl/>
          <w:lang w:bidi="fa-IR"/>
        </w:rPr>
        <w:t>‌</w:t>
      </w:r>
      <w:r w:rsidRPr="00D050C7">
        <w:rPr>
          <w:rFonts w:hint="cs"/>
          <w:rtl/>
          <w:lang w:bidi="fa-IR"/>
        </w:rPr>
        <w:t>آیند؛</w:t>
      </w:r>
    </w:p>
    <w:p w:rsidR="00D050C7" w:rsidRPr="00D050C7" w:rsidRDefault="00D050C7" w:rsidP="00D050C7">
      <w:pPr>
        <w:ind w:left="720"/>
        <w:rPr>
          <w:rtl/>
          <w:lang w:bidi="fa-IR"/>
        </w:rPr>
      </w:pPr>
      <w:r w:rsidRPr="00D050C7">
        <w:rPr>
          <w:rFonts w:hint="cs"/>
          <w:rtl/>
          <w:lang w:bidi="fa-IR"/>
        </w:rPr>
        <w:lastRenderedPageBreak/>
        <w:t>یا در مستعمل فیه اخذ شده</w:t>
      </w:r>
      <w:r w:rsidRPr="00D050C7">
        <w:rPr>
          <w:rFonts w:hint="eastAsia"/>
          <w:rtl/>
          <w:lang w:bidi="fa-IR"/>
        </w:rPr>
        <w:t>‌</w:t>
      </w:r>
      <w:r w:rsidRPr="00D050C7">
        <w:rPr>
          <w:rFonts w:hint="cs"/>
          <w:rtl/>
          <w:lang w:bidi="fa-IR"/>
        </w:rPr>
        <w:t>اند که در این صورت نیز باید بررسی کرد که این معانی:</w:t>
      </w:r>
    </w:p>
    <w:p w:rsidR="00D050C7" w:rsidRPr="00D050C7" w:rsidRDefault="00D050C7" w:rsidP="00D050C7">
      <w:pPr>
        <w:ind w:left="1440"/>
        <w:rPr>
          <w:rtl/>
          <w:lang w:bidi="fa-IR"/>
        </w:rPr>
      </w:pPr>
      <w:r w:rsidRPr="00D050C7">
        <w:rPr>
          <w:rFonts w:hint="cs"/>
          <w:rtl/>
          <w:lang w:bidi="fa-IR"/>
        </w:rPr>
        <w:t>در موضوع له نیز اخذ شده</w:t>
      </w:r>
      <w:r w:rsidRPr="00D050C7">
        <w:rPr>
          <w:rFonts w:hint="eastAsia"/>
          <w:rtl/>
          <w:lang w:bidi="fa-IR"/>
        </w:rPr>
        <w:t>‌</w:t>
      </w:r>
      <w:r w:rsidRPr="00D050C7">
        <w:rPr>
          <w:rFonts w:hint="cs"/>
          <w:rtl/>
          <w:lang w:bidi="fa-IR"/>
        </w:rPr>
        <w:t>اند؛</w:t>
      </w:r>
    </w:p>
    <w:p w:rsidR="00D050C7" w:rsidRPr="00D050C7" w:rsidRDefault="00D050C7" w:rsidP="00D050C7">
      <w:pPr>
        <w:ind w:left="1440"/>
        <w:rPr>
          <w:rtl/>
          <w:lang w:bidi="fa-IR"/>
        </w:rPr>
      </w:pPr>
      <w:r w:rsidRPr="00D050C7">
        <w:rPr>
          <w:rFonts w:hint="cs"/>
          <w:rtl/>
          <w:lang w:bidi="fa-IR"/>
        </w:rPr>
        <w:t>یا در موضوع له اخذ نشده</w:t>
      </w:r>
      <w:r w:rsidRPr="00D050C7">
        <w:rPr>
          <w:rFonts w:hint="eastAsia"/>
          <w:rtl/>
          <w:lang w:bidi="fa-IR"/>
        </w:rPr>
        <w:t>‌</w:t>
      </w:r>
      <w:r w:rsidRPr="00D050C7">
        <w:rPr>
          <w:rFonts w:hint="cs"/>
          <w:rtl/>
          <w:lang w:bidi="fa-IR"/>
        </w:rPr>
        <w:t>اند.</w:t>
      </w:r>
    </w:p>
    <w:p w:rsidR="00D050C7" w:rsidRPr="00D050C7" w:rsidRDefault="00D050C7" w:rsidP="00D050C7">
      <w:pPr>
        <w:outlineLvl w:val="2"/>
        <w:rPr>
          <w:rFonts w:cs="B Titr"/>
          <w:sz w:val="20"/>
          <w:szCs w:val="24"/>
          <w:rtl/>
          <w:lang w:bidi="fa-IR"/>
        </w:rPr>
      </w:pPr>
      <w:bookmarkStart w:id="185" w:name="_Toc70768295"/>
      <w:r w:rsidRPr="00D050C7">
        <w:rPr>
          <w:rFonts w:cs="B Titr" w:hint="cs"/>
          <w:sz w:val="20"/>
          <w:szCs w:val="24"/>
          <w:rtl/>
          <w:lang w:bidi="fa-IR"/>
        </w:rPr>
        <w:t>نقد دوم</w:t>
      </w:r>
      <w:bookmarkEnd w:id="185"/>
    </w:p>
    <w:p w:rsidR="00D050C7" w:rsidRPr="00D050C7" w:rsidRDefault="00D050C7" w:rsidP="00D050C7">
      <w:pPr>
        <w:rPr>
          <w:rtl/>
          <w:lang w:bidi="fa-IR"/>
        </w:rPr>
      </w:pPr>
      <w:r w:rsidRPr="00D050C7">
        <w:rPr>
          <w:rFonts w:hint="cs"/>
          <w:rtl/>
          <w:lang w:bidi="fa-IR"/>
        </w:rPr>
        <w:t>به دنبال انگیزه بودن تنها در انشاء نیست، بلکه در جمله</w:t>
      </w:r>
      <w:r w:rsidRPr="00D050C7">
        <w:rPr>
          <w:rFonts w:hint="eastAsia"/>
          <w:rtl/>
          <w:lang w:bidi="fa-IR"/>
        </w:rPr>
        <w:t>‌</w:t>
      </w:r>
      <w:r w:rsidRPr="00D050C7">
        <w:rPr>
          <w:rFonts w:hint="cs"/>
          <w:rtl/>
          <w:lang w:bidi="fa-IR"/>
        </w:rPr>
        <w:t>ی خبری نیز این مطلب جاری است. شاهد این مطلب، جملات خبری کنایی هستند. به</w:t>
      </w:r>
      <w:r w:rsidRPr="00D050C7">
        <w:rPr>
          <w:rFonts w:hint="eastAsia"/>
          <w:rtl/>
          <w:lang w:bidi="fa-IR"/>
        </w:rPr>
        <w:t>‌</w:t>
      </w:r>
      <w:r w:rsidRPr="00D050C7">
        <w:rPr>
          <w:rFonts w:hint="cs"/>
          <w:rtl/>
          <w:lang w:bidi="fa-IR"/>
        </w:rPr>
        <w:t>طور مثال در علم بیان گفته می</w:t>
      </w:r>
      <w:r w:rsidRPr="00D050C7">
        <w:rPr>
          <w:rFonts w:hint="eastAsia"/>
          <w:rtl/>
          <w:lang w:bidi="fa-IR"/>
        </w:rPr>
        <w:t>‌</w:t>
      </w:r>
      <w:r w:rsidRPr="00D050C7">
        <w:rPr>
          <w:rFonts w:hint="cs"/>
          <w:rtl/>
          <w:lang w:bidi="fa-IR"/>
        </w:rPr>
        <w:t>شود استعمال «علی کثیر الرماد» که کنایه است، استعمال حقیقی است؛ زیرا:</w:t>
      </w:r>
    </w:p>
    <w:p w:rsidR="00D050C7" w:rsidRPr="00D050C7" w:rsidRDefault="00D050C7" w:rsidP="00D050C7">
      <w:pPr>
        <w:ind w:left="720"/>
        <w:rPr>
          <w:rtl/>
          <w:lang w:bidi="fa-IR"/>
        </w:rPr>
      </w:pPr>
      <w:r w:rsidRPr="00D050C7">
        <w:rPr>
          <w:rFonts w:hint="cs"/>
          <w:rtl/>
          <w:lang w:bidi="fa-IR"/>
        </w:rPr>
        <w:t>گرچه «کثیر الرماد» به معنای «زیاد بودن خاکستر» نیست، بلکه به معنای «سخاوتمند بودن علی» است؛</w:t>
      </w:r>
    </w:p>
    <w:p w:rsidR="00D050C7" w:rsidRPr="00D050C7" w:rsidRDefault="00D050C7" w:rsidP="00D050C7">
      <w:pPr>
        <w:ind w:left="720"/>
        <w:rPr>
          <w:rtl/>
          <w:lang w:bidi="fa-IR"/>
        </w:rPr>
      </w:pPr>
      <w:r w:rsidRPr="00D050C7">
        <w:rPr>
          <w:rFonts w:hint="cs"/>
          <w:rtl/>
          <w:lang w:bidi="fa-IR"/>
        </w:rPr>
        <w:t>اما اینکه کدام یک از این معانی از این عبارت اراده شده است دواعی بیان جمله بوده، مربوط به مقام استعمال</w:t>
      </w:r>
      <w:r w:rsidRPr="00D050C7">
        <w:rPr>
          <w:rFonts w:hint="eastAsia"/>
          <w:rtl/>
          <w:lang w:bidi="fa-IR"/>
        </w:rPr>
        <w:t>‌</w:t>
      </w:r>
      <w:r w:rsidRPr="00D050C7">
        <w:rPr>
          <w:rFonts w:hint="cs"/>
          <w:rtl/>
          <w:lang w:bidi="fa-IR"/>
        </w:rPr>
        <w:t>اند و در حقیقت و مجاز تأثیری ندارند.</w:t>
      </w:r>
    </w:p>
    <w:p w:rsidR="00D050C7" w:rsidRPr="00D050C7" w:rsidRDefault="00D050C7" w:rsidP="00D050C7">
      <w:pPr>
        <w:rPr>
          <w:rtl/>
          <w:lang w:bidi="fa-IR"/>
        </w:rPr>
      </w:pPr>
      <w:r w:rsidRPr="00D050C7">
        <w:rPr>
          <w:rFonts w:hint="cs"/>
          <w:rtl/>
          <w:lang w:bidi="fa-IR"/>
        </w:rPr>
        <w:t>درنتیجه استعمال کنایات استعمال حقیقی است؛ زیرا الفاظ در موضوع له خود به کار رفته</w:t>
      </w:r>
      <w:r w:rsidRPr="00D050C7">
        <w:rPr>
          <w:rFonts w:hint="eastAsia"/>
          <w:rtl/>
          <w:lang w:bidi="fa-IR"/>
        </w:rPr>
        <w:t>‌</w:t>
      </w:r>
      <w:r w:rsidRPr="00D050C7">
        <w:rPr>
          <w:rFonts w:hint="cs"/>
          <w:rtl/>
          <w:lang w:bidi="fa-IR"/>
        </w:rPr>
        <w:t>اند؛ هرچند پس از کامل شدن جمله کنایی و شکل</w:t>
      </w:r>
      <w:r w:rsidRPr="00D050C7">
        <w:rPr>
          <w:rFonts w:hint="eastAsia"/>
          <w:rtl/>
          <w:lang w:bidi="fa-IR"/>
        </w:rPr>
        <w:t>‌</w:t>
      </w:r>
      <w:r w:rsidRPr="00D050C7">
        <w:rPr>
          <w:rFonts w:hint="cs"/>
          <w:rtl/>
          <w:lang w:bidi="fa-IR"/>
        </w:rPr>
        <w:t>گیری ظهور آن، مشخص می</w:t>
      </w:r>
      <w:r w:rsidRPr="00D050C7">
        <w:rPr>
          <w:rFonts w:hint="eastAsia"/>
          <w:rtl/>
          <w:lang w:bidi="fa-IR"/>
        </w:rPr>
        <w:t>‌</w:t>
      </w:r>
      <w:r w:rsidRPr="00D050C7">
        <w:rPr>
          <w:rFonts w:hint="cs"/>
          <w:rtl/>
          <w:lang w:bidi="fa-IR"/>
        </w:rPr>
        <w:t>شود که ظهور کنایه در معنایی است که با ظهور خبر متفاوت است.</w:t>
      </w:r>
    </w:p>
    <w:p w:rsidR="00D050C7" w:rsidRPr="00D050C7" w:rsidRDefault="00D050C7" w:rsidP="00D050C7">
      <w:pPr>
        <w:rPr>
          <w:rtl/>
          <w:lang w:bidi="fa-IR"/>
        </w:rPr>
      </w:pPr>
      <w:r w:rsidRPr="00D050C7">
        <w:rPr>
          <w:rFonts w:hint="cs"/>
          <w:rtl/>
          <w:lang w:bidi="fa-IR"/>
        </w:rPr>
        <w:t>پس این مطلب در جملات کنایی نیز گفته شده و بر مقام مورد بحث نیز تطبیق می</w:t>
      </w:r>
      <w:r w:rsidRPr="00D050C7">
        <w:rPr>
          <w:rFonts w:hint="eastAsia"/>
          <w:rtl/>
          <w:lang w:bidi="fa-IR"/>
        </w:rPr>
        <w:t>‌</w:t>
      </w:r>
      <w:r w:rsidRPr="00D050C7">
        <w:rPr>
          <w:rFonts w:hint="cs"/>
          <w:rtl/>
          <w:lang w:bidi="fa-IR"/>
        </w:rPr>
        <w:t>کند؛ یعنی به هر حال باید بررسی کرد که دواعی مربوط به مقام استعمال هستند یا در معنای موضوع له اخذ شده</w:t>
      </w:r>
      <w:r w:rsidRPr="00D050C7">
        <w:rPr>
          <w:rFonts w:hint="eastAsia"/>
          <w:rtl/>
          <w:lang w:bidi="fa-IR"/>
        </w:rPr>
        <w:t>‌</w:t>
      </w:r>
      <w:r w:rsidRPr="00D050C7">
        <w:rPr>
          <w:rFonts w:hint="cs"/>
          <w:rtl/>
          <w:lang w:bidi="fa-IR"/>
        </w:rPr>
        <w:t>اند و این ارتباطی با حقیقت انشاء ندارد.</w:t>
      </w:r>
    </w:p>
    <w:p w:rsidR="00D050C7" w:rsidRPr="00D050C7" w:rsidRDefault="00D050C7" w:rsidP="00D050C7">
      <w:pPr>
        <w:outlineLvl w:val="2"/>
        <w:rPr>
          <w:rFonts w:cs="B Titr"/>
          <w:sz w:val="20"/>
          <w:szCs w:val="24"/>
          <w:rtl/>
          <w:lang w:bidi="fa-IR"/>
        </w:rPr>
      </w:pPr>
      <w:bookmarkStart w:id="186" w:name="_Toc70768296"/>
      <w:r w:rsidRPr="00D050C7">
        <w:rPr>
          <w:rFonts w:cs="B Titr" w:hint="cs"/>
          <w:sz w:val="20"/>
          <w:szCs w:val="24"/>
          <w:rtl/>
          <w:lang w:bidi="fa-IR"/>
        </w:rPr>
        <w:t>کلام «مرحوم بروجردی»</w:t>
      </w:r>
      <w:r w:rsidRPr="00D050C7">
        <w:rPr>
          <w:rFonts w:cs="B Titr"/>
          <w:sz w:val="20"/>
          <w:szCs w:val="24"/>
          <w:vertAlign w:val="superscript"/>
          <w:rtl/>
          <w:lang w:bidi="fa-IR"/>
        </w:rPr>
        <w:footnoteReference w:id="161"/>
      </w:r>
      <w:bookmarkEnd w:id="186"/>
    </w:p>
    <w:p w:rsidR="00D050C7" w:rsidRPr="00D050C7" w:rsidRDefault="00D050C7" w:rsidP="00D050C7">
      <w:pPr>
        <w:rPr>
          <w:rtl/>
          <w:lang w:bidi="fa-IR"/>
        </w:rPr>
      </w:pPr>
      <w:r w:rsidRPr="00D050C7">
        <w:rPr>
          <w:rFonts w:hint="cs"/>
          <w:rtl/>
          <w:lang w:bidi="fa-IR"/>
        </w:rPr>
        <w:t>ایشان همان مطلب «مرحوم آخوند» را (تهدید و تعجیز و... از دواعی بوده و مربوط به مقام استعمال هستند) بیان کرده و تنها اشکالاتی جزئی به کلام ایشان دارند.</w:t>
      </w:r>
    </w:p>
    <w:p w:rsidR="00D050C7" w:rsidRPr="00D050C7" w:rsidRDefault="00D050C7" w:rsidP="00D050C7">
      <w:pPr>
        <w:outlineLvl w:val="3"/>
        <w:rPr>
          <w:rFonts w:cs="B Titr"/>
          <w:sz w:val="20"/>
          <w:szCs w:val="24"/>
          <w:rtl/>
          <w:lang w:bidi="fa-IR"/>
        </w:rPr>
      </w:pPr>
      <w:bookmarkStart w:id="187" w:name="_Toc70768297"/>
      <w:r w:rsidRPr="00D050C7">
        <w:rPr>
          <w:rFonts w:cs="B Titr" w:hint="cs"/>
          <w:sz w:val="20"/>
          <w:szCs w:val="24"/>
          <w:rtl/>
          <w:lang w:bidi="fa-IR"/>
        </w:rPr>
        <w:t>اشکال اول به کلام «مرحوم آخوند»</w:t>
      </w:r>
      <w:bookmarkEnd w:id="187"/>
    </w:p>
    <w:p w:rsidR="00D050C7" w:rsidRPr="00D050C7" w:rsidRDefault="00D050C7" w:rsidP="00D050C7">
      <w:pPr>
        <w:rPr>
          <w:rtl/>
          <w:lang w:bidi="fa-IR"/>
        </w:rPr>
      </w:pPr>
      <w:r w:rsidRPr="00D050C7">
        <w:rPr>
          <w:rFonts w:hint="cs"/>
          <w:rtl/>
          <w:lang w:bidi="fa-IR"/>
        </w:rPr>
        <w:t>ازآنجایی</w:t>
      </w:r>
      <w:r w:rsidRPr="00D050C7">
        <w:rPr>
          <w:rFonts w:hint="eastAsia"/>
          <w:rtl/>
          <w:lang w:bidi="fa-IR"/>
        </w:rPr>
        <w:t>‌</w:t>
      </w:r>
      <w:r w:rsidRPr="00D050C7">
        <w:rPr>
          <w:rFonts w:hint="cs"/>
          <w:rtl/>
          <w:lang w:bidi="fa-IR"/>
        </w:rPr>
        <w:t>که «مرحوم آخوند» قائل به اتحاد مفهومی و مصداقی طلب و اراده هستند، برای بیان معنای هیئت امر هم از «طلب انشایی» و هم از «اراده</w:t>
      </w:r>
      <w:r w:rsidRPr="00D050C7">
        <w:rPr>
          <w:rFonts w:hint="eastAsia"/>
          <w:rtl/>
          <w:lang w:bidi="fa-IR"/>
        </w:rPr>
        <w:t>‌</w:t>
      </w:r>
      <w:r w:rsidRPr="00D050C7">
        <w:rPr>
          <w:rFonts w:hint="cs"/>
          <w:rtl/>
          <w:lang w:bidi="fa-IR"/>
        </w:rPr>
        <w:t>ی انشایی» استفاده می</w:t>
      </w:r>
      <w:r w:rsidRPr="00D050C7">
        <w:rPr>
          <w:rFonts w:hint="eastAsia"/>
          <w:rtl/>
          <w:lang w:bidi="fa-IR"/>
        </w:rPr>
        <w:t>‌</w:t>
      </w:r>
      <w:r w:rsidRPr="00D050C7">
        <w:rPr>
          <w:rFonts w:hint="cs"/>
          <w:rtl/>
          <w:lang w:bidi="fa-IR"/>
        </w:rPr>
        <w:t>کنند. «مرحوم نائینی» و «مرحوم آقا ضیاء» نیز به دلیل اینکه وضع هیئت را وضع عام و موضوع له خاص می</w:t>
      </w:r>
      <w:r w:rsidRPr="00D050C7">
        <w:rPr>
          <w:rFonts w:hint="eastAsia"/>
          <w:rtl/>
          <w:lang w:bidi="fa-IR"/>
        </w:rPr>
        <w:t>‌</w:t>
      </w:r>
      <w:r w:rsidRPr="00D050C7">
        <w:rPr>
          <w:rFonts w:hint="cs"/>
          <w:rtl/>
          <w:lang w:bidi="fa-IR"/>
        </w:rPr>
        <w:t>دانند، به جای «طلب» از «نسبت» استفاده می</w:t>
      </w:r>
      <w:r w:rsidRPr="00D050C7">
        <w:rPr>
          <w:rFonts w:hint="eastAsia"/>
          <w:rtl/>
          <w:lang w:bidi="fa-IR"/>
        </w:rPr>
        <w:t>‌</w:t>
      </w:r>
      <w:r w:rsidRPr="00D050C7">
        <w:rPr>
          <w:rFonts w:hint="cs"/>
          <w:rtl/>
          <w:lang w:bidi="fa-IR"/>
        </w:rPr>
        <w:t>کنند.</w:t>
      </w:r>
    </w:p>
    <w:p w:rsidR="00D050C7" w:rsidRPr="00D050C7" w:rsidRDefault="00D050C7" w:rsidP="00D050C7">
      <w:pPr>
        <w:rPr>
          <w:rtl/>
          <w:lang w:bidi="fa-IR"/>
        </w:rPr>
      </w:pPr>
      <w:r w:rsidRPr="00D050C7">
        <w:rPr>
          <w:rFonts w:hint="cs"/>
          <w:rtl/>
          <w:lang w:bidi="fa-IR"/>
        </w:rPr>
        <w:t>«مرحوم بروجردی» اشکال دیگری به «مرحوم آخوند» دارد که البته این اشکال باید در کلام «مرحوم نائینی» نیز می</w:t>
      </w:r>
      <w:r w:rsidRPr="00D050C7">
        <w:rPr>
          <w:rFonts w:hint="eastAsia"/>
          <w:rtl/>
          <w:lang w:bidi="fa-IR"/>
        </w:rPr>
        <w:t>‌</w:t>
      </w:r>
      <w:r w:rsidRPr="00D050C7">
        <w:rPr>
          <w:rFonts w:hint="cs"/>
          <w:rtl/>
          <w:lang w:bidi="fa-IR"/>
        </w:rPr>
        <w:t>آمد. همان</w:t>
      </w:r>
      <w:r w:rsidRPr="00D050C7">
        <w:rPr>
          <w:rFonts w:hint="eastAsia"/>
          <w:rtl/>
          <w:lang w:bidi="fa-IR"/>
        </w:rPr>
        <w:t>‌</w:t>
      </w:r>
      <w:r w:rsidRPr="00D050C7">
        <w:rPr>
          <w:rFonts w:hint="cs"/>
          <w:rtl/>
          <w:lang w:bidi="fa-IR"/>
        </w:rPr>
        <w:t>گونه که گفته شد «مرحوم نائینی» و «مرحوم بروجردی» «اراده</w:t>
      </w:r>
      <w:r w:rsidRPr="00D050C7">
        <w:rPr>
          <w:rFonts w:hint="eastAsia"/>
          <w:rtl/>
          <w:lang w:bidi="fa-IR"/>
        </w:rPr>
        <w:t>‌</w:t>
      </w:r>
      <w:r w:rsidRPr="00D050C7">
        <w:rPr>
          <w:rFonts w:hint="cs"/>
          <w:rtl/>
          <w:lang w:bidi="fa-IR"/>
        </w:rPr>
        <w:t>ی انشایی» را منکر شدند؛ زیرا آنچه قابل انشاء باشد از سنخ اعتبار است؛ درحالی</w:t>
      </w:r>
      <w:r w:rsidRPr="00D050C7">
        <w:rPr>
          <w:rFonts w:hint="eastAsia"/>
          <w:rtl/>
          <w:lang w:bidi="fa-IR"/>
        </w:rPr>
        <w:t>‌</w:t>
      </w:r>
      <w:r w:rsidRPr="00D050C7">
        <w:rPr>
          <w:rFonts w:hint="cs"/>
          <w:rtl/>
          <w:lang w:bidi="fa-IR"/>
        </w:rPr>
        <w:t>که اراده کیف نفسانی و از امور حقیقی است.</w:t>
      </w:r>
    </w:p>
    <w:p w:rsidR="00D050C7" w:rsidRPr="00D050C7" w:rsidRDefault="00D050C7" w:rsidP="00D050C7">
      <w:pPr>
        <w:rPr>
          <w:rtl/>
          <w:lang w:bidi="fa-IR"/>
        </w:rPr>
      </w:pPr>
      <w:r w:rsidRPr="00D050C7">
        <w:rPr>
          <w:rFonts w:hint="cs"/>
          <w:rtl/>
          <w:lang w:bidi="fa-IR"/>
        </w:rPr>
        <w:t>به همین دلیل «مرحوم بروجردی» معتقد است «اراده</w:t>
      </w:r>
      <w:r w:rsidRPr="00D050C7">
        <w:rPr>
          <w:rFonts w:hint="eastAsia"/>
          <w:rtl/>
          <w:lang w:bidi="fa-IR"/>
        </w:rPr>
        <w:t>‌</w:t>
      </w:r>
      <w:r w:rsidRPr="00D050C7">
        <w:rPr>
          <w:rFonts w:hint="cs"/>
          <w:rtl/>
          <w:lang w:bidi="fa-IR"/>
        </w:rPr>
        <w:t>ی انشایی»:</w:t>
      </w:r>
    </w:p>
    <w:p w:rsidR="00D050C7" w:rsidRPr="00D050C7" w:rsidRDefault="00D050C7" w:rsidP="00D050C7">
      <w:pPr>
        <w:ind w:left="720"/>
        <w:rPr>
          <w:rtl/>
          <w:lang w:bidi="fa-IR"/>
        </w:rPr>
      </w:pPr>
      <w:r w:rsidRPr="00D050C7">
        <w:rPr>
          <w:rFonts w:hint="cs"/>
          <w:rtl/>
          <w:lang w:bidi="fa-IR"/>
        </w:rPr>
        <w:t>علاوه بر اینکه معنایی اسمی بوده و با مبنای وضع عام و موضع له خاص سازگار نیست،</w:t>
      </w:r>
    </w:p>
    <w:p w:rsidR="00D050C7" w:rsidRPr="00D050C7" w:rsidRDefault="00D050C7" w:rsidP="00D050C7">
      <w:pPr>
        <w:ind w:left="720"/>
        <w:rPr>
          <w:rtl/>
          <w:lang w:bidi="fa-IR"/>
        </w:rPr>
      </w:pPr>
      <w:r w:rsidRPr="00D050C7">
        <w:rPr>
          <w:rFonts w:hint="cs"/>
          <w:rtl/>
          <w:lang w:bidi="fa-IR"/>
        </w:rPr>
        <w:t>در اصل اشتباه نیز هست؛ زیرا کیف نفسانی بوده و قابلیت انشاء ندارد.</w:t>
      </w:r>
    </w:p>
    <w:p w:rsidR="00D050C7" w:rsidRPr="00D050C7" w:rsidRDefault="00D050C7" w:rsidP="00D050C7">
      <w:pPr>
        <w:rPr>
          <w:rtl/>
          <w:lang w:bidi="fa-IR"/>
        </w:rPr>
      </w:pPr>
      <w:r w:rsidRPr="00D050C7">
        <w:rPr>
          <w:rFonts w:hint="cs"/>
          <w:rtl/>
          <w:lang w:bidi="fa-IR"/>
        </w:rPr>
        <w:t>برخی این</w:t>
      </w:r>
      <w:r w:rsidRPr="00D050C7">
        <w:rPr>
          <w:rFonts w:hint="eastAsia"/>
          <w:rtl/>
          <w:lang w:bidi="fa-IR"/>
        </w:rPr>
        <w:t>‌</w:t>
      </w:r>
      <w:r w:rsidRPr="00D050C7">
        <w:rPr>
          <w:rFonts w:hint="cs"/>
          <w:rtl/>
          <w:lang w:bidi="fa-IR"/>
        </w:rPr>
        <w:t>گونه از «مرحوم آخوند» دفاع می</w:t>
      </w:r>
      <w:r w:rsidRPr="00D050C7">
        <w:rPr>
          <w:rFonts w:hint="eastAsia"/>
          <w:rtl/>
          <w:lang w:bidi="fa-IR"/>
        </w:rPr>
        <w:t>‌</w:t>
      </w:r>
      <w:r w:rsidRPr="00D050C7">
        <w:rPr>
          <w:rFonts w:hint="cs"/>
          <w:rtl/>
          <w:lang w:bidi="fa-IR"/>
        </w:rPr>
        <w:t>کنند که مراد ایشان «اراده»، «اراده</w:t>
      </w:r>
      <w:r w:rsidRPr="00D050C7">
        <w:rPr>
          <w:rFonts w:hint="eastAsia"/>
          <w:rtl/>
          <w:lang w:bidi="fa-IR"/>
        </w:rPr>
        <w:t>‌</w:t>
      </w:r>
      <w:r w:rsidRPr="00D050C7">
        <w:rPr>
          <w:rFonts w:hint="cs"/>
          <w:rtl/>
          <w:lang w:bidi="fa-IR"/>
        </w:rPr>
        <w:t>ی حقیقی» است</w:t>
      </w:r>
      <w:r w:rsidRPr="00D050C7">
        <w:rPr>
          <w:rtl/>
          <w:lang w:bidi="fa-IR"/>
        </w:rPr>
        <w:t xml:space="preserve">؛ </w:t>
      </w:r>
      <w:r w:rsidRPr="00D050C7">
        <w:rPr>
          <w:rFonts w:hint="cs"/>
          <w:rtl/>
          <w:lang w:bidi="fa-IR"/>
        </w:rPr>
        <w:t>یعنی منظور از اینکه «</w:t>
      </w:r>
      <w:r w:rsidRPr="00D050C7">
        <w:rPr>
          <w:rtl/>
          <w:lang w:bidi="fa-IR"/>
        </w:rPr>
        <w:t>اراده</w:t>
      </w:r>
      <w:r w:rsidRPr="00D050C7">
        <w:rPr>
          <w:rFonts w:hint="cs"/>
          <w:rtl/>
          <w:lang w:bidi="fa-IR"/>
        </w:rPr>
        <w:t xml:space="preserve"> معنای موضوع له هیئت امر است» این است که «امر با دلالت لفظیه از اراده حقیقی مولا حکایت می</w:t>
      </w:r>
      <w:r w:rsidRPr="00D050C7">
        <w:rPr>
          <w:rFonts w:hint="eastAsia"/>
          <w:rtl/>
          <w:lang w:bidi="fa-IR"/>
        </w:rPr>
        <w:t>‌</w:t>
      </w:r>
      <w:r w:rsidRPr="00D050C7">
        <w:rPr>
          <w:rFonts w:hint="cs"/>
          <w:rtl/>
          <w:lang w:bidi="fa-IR"/>
        </w:rPr>
        <w:t>کند».</w:t>
      </w:r>
    </w:p>
    <w:p w:rsidR="00D050C7" w:rsidRPr="00D050C7" w:rsidRDefault="00D050C7" w:rsidP="00D050C7">
      <w:pPr>
        <w:rPr>
          <w:rtl/>
          <w:lang w:bidi="fa-IR"/>
        </w:rPr>
      </w:pPr>
      <w:r w:rsidRPr="00D050C7">
        <w:rPr>
          <w:rFonts w:hint="cs"/>
          <w:rtl/>
          <w:lang w:bidi="fa-IR"/>
        </w:rPr>
        <w:t>این مطلب نیز قابل پذیرش نیست؛ زیرا اراده</w:t>
      </w:r>
      <w:r w:rsidRPr="00D050C7">
        <w:rPr>
          <w:rFonts w:hint="eastAsia"/>
          <w:rtl/>
          <w:lang w:bidi="fa-IR"/>
        </w:rPr>
        <w:t>‌</w:t>
      </w:r>
      <w:r w:rsidRPr="00D050C7">
        <w:rPr>
          <w:rFonts w:hint="cs"/>
          <w:rtl/>
          <w:lang w:bidi="fa-IR"/>
        </w:rPr>
        <w:t>ی حقیقی مولا علت انشاء است و اینکه توسط امر و انشاء، اراده</w:t>
      </w:r>
      <w:r w:rsidRPr="00D050C7">
        <w:rPr>
          <w:rFonts w:hint="eastAsia"/>
          <w:rtl/>
          <w:lang w:bidi="fa-IR"/>
        </w:rPr>
        <w:t>‌</w:t>
      </w:r>
      <w:r w:rsidRPr="00D050C7">
        <w:rPr>
          <w:rFonts w:hint="cs"/>
          <w:rtl/>
          <w:lang w:bidi="fa-IR"/>
        </w:rPr>
        <w:t>ی حقیقی کشف شود، کشف عقلی یعنی رسیدن از معلول به علت است و دلالت لفظی نیست.</w:t>
      </w:r>
    </w:p>
    <w:p w:rsidR="00D050C7" w:rsidRPr="00D050C7" w:rsidRDefault="00D050C7" w:rsidP="00D050C7">
      <w:pPr>
        <w:outlineLvl w:val="3"/>
        <w:rPr>
          <w:rFonts w:cs="B Titr"/>
          <w:sz w:val="20"/>
          <w:szCs w:val="24"/>
          <w:rtl/>
          <w:lang w:bidi="fa-IR"/>
        </w:rPr>
      </w:pPr>
      <w:bookmarkStart w:id="188" w:name="_Toc70768298"/>
      <w:r w:rsidRPr="00D050C7">
        <w:rPr>
          <w:rFonts w:cs="B Titr" w:hint="cs"/>
          <w:sz w:val="20"/>
          <w:szCs w:val="24"/>
          <w:rtl/>
          <w:lang w:bidi="fa-IR"/>
        </w:rPr>
        <w:t>اشکال دوم به کلام «مرحوم آخوند»</w:t>
      </w:r>
      <w:bookmarkEnd w:id="188"/>
    </w:p>
    <w:p w:rsidR="00D050C7" w:rsidRPr="00D050C7" w:rsidRDefault="00D050C7" w:rsidP="00D050C7">
      <w:pPr>
        <w:rPr>
          <w:rtl/>
          <w:lang w:bidi="fa-IR"/>
        </w:rPr>
      </w:pPr>
      <w:r w:rsidRPr="00D050C7">
        <w:rPr>
          <w:rFonts w:hint="cs"/>
          <w:rtl/>
          <w:lang w:bidi="fa-IR"/>
        </w:rPr>
        <w:t>«مرحوم آخوند» فرمودند:</w:t>
      </w:r>
    </w:p>
    <w:p w:rsidR="00D050C7" w:rsidRPr="00D050C7" w:rsidRDefault="00D050C7" w:rsidP="00D050C7">
      <w:pPr>
        <w:ind w:left="720"/>
        <w:rPr>
          <w:rtl/>
          <w:lang w:bidi="fa-IR"/>
        </w:rPr>
      </w:pPr>
      <w:r w:rsidRPr="00D050C7">
        <w:rPr>
          <w:rFonts w:hint="cs"/>
          <w:rtl/>
          <w:lang w:bidi="fa-IR"/>
        </w:rPr>
        <w:t>بعث، تهدید و... از دواعی و مربوط به مقام استعمال هستند و در موضوع له اخذ نشده</w:t>
      </w:r>
      <w:r w:rsidRPr="00D050C7">
        <w:rPr>
          <w:rFonts w:hint="eastAsia"/>
          <w:rtl/>
          <w:lang w:bidi="fa-IR"/>
        </w:rPr>
        <w:t>‌</w:t>
      </w:r>
      <w:r w:rsidRPr="00D050C7">
        <w:rPr>
          <w:rFonts w:hint="cs"/>
          <w:rtl/>
          <w:lang w:bidi="fa-IR"/>
        </w:rPr>
        <w:t>اند؛</w:t>
      </w:r>
    </w:p>
    <w:p w:rsidR="00D050C7" w:rsidRPr="00D050C7" w:rsidRDefault="00D050C7" w:rsidP="00D050C7">
      <w:pPr>
        <w:ind w:left="720"/>
        <w:rPr>
          <w:rtl/>
          <w:lang w:bidi="fa-IR"/>
        </w:rPr>
      </w:pPr>
      <w:r w:rsidRPr="00D050C7">
        <w:rPr>
          <w:rFonts w:hint="cs"/>
          <w:rtl/>
          <w:lang w:bidi="fa-IR"/>
        </w:rPr>
        <w:t>و اگر این مطلب مورد پذیرش قرار نگیرد، می</w:t>
      </w:r>
      <w:r w:rsidRPr="00D050C7">
        <w:rPr>
          <w:rFonts w:hint="eastAsia"/>
          <w:rtl/>
          <w:lang w:bidi="fa-IR"/>
        </w:rPr>
        <w:t>‌</w:t>
      </w:r>
      <w:r w:rsidRPr="00D050C7">
        <w:rPr>
          <w:rFonts w:hint="cs"/>
          <w:rtl/>
          <w:lang w:bidi="fa-IR"/>
        </w:rPr>
        <w:t>تواند بعث و اراده</w:t>
      </w:r>
      <w:r w:rsidRPr="00D050C7">
        <w:rPr>
          <w:rFonts w:hint="eastAsia"/>
          <w:rtl/>
          <w:lang w:bidi="fa-IR"/>
        </w:rPr>
        <w:t>‌</w:t>
      </w:r>
      <w:r w:rsidRPr="00D050C7">
        <w:rPr>
          <w:rFonts w:hint="cs"/>
          <w:rtl/>
          <w:lang w:bidi="fa-IR"/>
        </w:rPr>
        <w:t>ی حقیقی را قید موضوع له فرض کند.</w:t>
      </w:r>
    </w:p>
    <w:p w:rsidR="00D050C7" w:rsidRPr="00D050C7" w:rsidRDefault="00D050C7" w:rsidP="00D050C7">
      <w:pPr>
        <w:rPr>
          <w:rtl/>
          <w:lang w:bidi="fa-IR"/>
        </w:rPr>
      </w:pPr>
      <w:r w:rsidRPr="00D050C7">
        <w:rPr>
          <w:rFonts w:hint="cs"/>
          <w:rtl/>
          <w:lang w:bidi="fa-IR"/>
        </w:rPr>
        <w:t>گرچه قسمت اول کلام ایشان صحیح است؛ اما قسمت دوم مورد پذیرش نیست؛ زیرا:</w:t>
      </w:r>
    </w:p>
    <w:p w:rsidR="00D050C7" w:rsidRPr="00D050C7" w:rsidRDefault="00D050C7" w:rsidP="00D050C7">
      <w:pPr>
        <w:ind w:left="720"/>
        <w:rPr>
          <w:rtl/>
          <w:lang w:bidi="fa-IR"/>
        </w:rPr>
      </w:pPr>
      <w:r w:rsidRPr="00D050C7">
        <w:rPr>
          <w:rFonts w:hint="cs"/>
          <w:rtl/>
          <w:lang w:bidi="fa-IR"/>
        </w:rPr>
        <w:lastRenderedPageBreak/>
        <w:t>امری می</w:t>
      </w:r>
      <w:r w:rsidRPr="00D050C7">
        <w:rPr>
          <w:rFonts w:hint="eastAsia"/>
          <w:rtl/>
          <w:lang w:bidi="fa-IR"/>
        </w:rPr>
        <w:t>‌</w:t>
      </w:r>
      <w:r w:rsidRPr="00D050C7">
        <w:rPr>
          <w:rFonts w:hint="cs"/>
          <w:rtl/>
          <w:lang w:bidi="fa-IR"/>
        </w:rPr>
        <w:t>تواند قید موضوع له قرار بگیرد که در رتبه</w:t>
      </w:r>
      <w:r w:rsidRPr="00D050C7">
        <w:rPr>
          <w:rFonts w:hint="eastAsia"/>
          <w:rtl/>
          <w:lang w:bidi="fa-IR"/>
        </w:rPr>
        <w:t>‌</w:t>
      </w:r>
      <w:r w:rsidRPr="00D050C7">
        <w:rPr>
          <w:rFonts w:hint="cs"/>
          <w:rtl/>
          <w:lang w:bidi="fa-IR"/>
        </w:rPr>
        <w:t>ی آن باشد؛</w:t>
      </w:r>
    </w:p>
    <w:p w:rsidR="00D050C7" w:rsidRPr="00D050C7" w:rsidRDefault="00D050C7" w:rsidP="00D050C7">
      <w:pPr>
        <w:ind w:left="720"/>
        <w:rPr>
          <w:rtl/>
          <w:lang w:bidi="fa-IR"/>
        </w:rPr>
      </w:pPr>
      <w:r w:rsidRPr="00D050C7">
        <w:rPr>
          <w:rFonts w:hint="cs"/>
          <w:rtl/>
          <w:lang w:bidi="fa-IR"/>
        </w:rPr>
        <w:t>درحالی</w:t>
      </w:r>
      <w:r w:rsidRPr="00D050C7">
        <w:rPr>
          <w:rFonts w:hint="eastAsia"/>
          <w:rtl/>
          <w:lang w:bidi="fa-IR"/>
        </w:rPr>
        <w:t>‌</w:t>
      </w:r>
      <w:r w:rsidRPr="00D050C7">
        <w:rPr>
          <w:rFonts w:hint="cs"/>
          <w:rtl/>
          <w:lang w:bidi="fa-IR"/>
        </w:rPr>
        <w:t>که بعث و اراده</w:t>
      </w:r>
      <w:r w:rsidRPr="00D050C7">
        <w:rPr>
          <w:rFonts w:hint="eastAsia"/>
          <w:rtl/>
          <w:lang w:bidi="fa-IR"/>
        </w:rPr>
        <w:t>‌</w:t>
      </w:r>
      <w:r w:rsidRPr="00D050C7">
        <w:rPr>
          <w:rFonts w:hint="cs"/>
          <w:rtl/>
          <w:lang w:bidi="fa-IR"/>
        </w:rPr>
        <w:t>ی حقیقی علت انشاء امر و نهی بوده و مقدم بر آن هستند و درنتیجه نمی</w:t>
      </w:r>
      <w:r w:rsidRPr="00D050C7">
        <w:rPr>
          <w:rFonts w:hint="eastAsia"/>
          <w:rtl/>
          <w:lang w:bidi="fa-IR"/>
        </w:rPr>
        <w:t>‌</w:t>
      </w:r>
      <w:r w:rsidRPr="00D050C7">
        <w:rPr>
          <w:rFonts w:hint="cs"/>
          <w:rtl/>
          <w:lang w:bidi="fa-IR"/>
        </w:rPr>
        <w:t>توانند قید موضوع له باشند.</w:t>
      </w:r>
    </w:p>
    <w:p w:rsidR="00D050C7" w:rsidRPr="00D050C7" w:rsidRDefault="00D050C7" w:rsidP="00D050C7">
      <w:pPr>
        <w:outlineLvl w:val="2"/>
        <w:rPr>
          <w:rFonts w:cs="B Titr"/>
          <w:sz w:val="20"/>
          <w:szCs w:val="24"/>
          <w:rtl/>
          <w:lang w:bidi="fa-IR"/>
        </w:rPr>
      </w:pPr>
      <w:bookmarkStart w:id="189" w:name="_Toc70768299"/>
      <w:r w:rsidRPr="00D050C7">
        <w:rPr>
          <w:rFonts w:cs="B Titr" w:hint="cs"/>
          <w:sz w:val="20"/>
          <w:szCs w:val="24"/>
          <w:rtl/>
          <w:lang w:bidi="fa-IR"/>
        </w:rPr>
        <w:t>کلام «مرحوم حائری»</w:t>
      </w:r>
      <w:r w:rsidRPr="00D050C7">
        <w:rPr>
          <w:rFonts w:cs="B Titr"/>
          <w:sz w:val="20"/>
          <w:szCs w:val="24"/>
          <w:vertAlign w:val="superscript"/>
          <w:rtl/>
          <w:lang w:bidi="fa-IR"/>
        </w:rPr>
        <w:footnoteReference w:id="162"/>
      </w:r>
      <w:bookmarkEnd w:id="189"/>
    </w:p>
    <w:p w:rsidR="00D050C7" w:rsidRPr="00D050C7" w:rsidRDefault="00D050C7" w:rsidP="00D050C7">
      <w:pPr>
        <w:rPr>
          <w:rtl/>
        </w:rPr>
      </w:pPr>
      <w:r w:rsidRPr="00D050C7">
        <w:rPr>
          <w:rFonts w:hint="cs"/>
          <w:rtl/>
        </w:rPr>
        <w:t xml:space="preserve">«مرحوم آقا ضیاء» (مانند دیگر اصولیین) اصل ظهور امر در «طلب به داعی بعث حقیقی» را پذیرفتند و حمل امر بر امتحانی یا... بودن را صحیح ندانستند. ایشان نزاع را در این مطلب دانستند که </w:t>
      </w:r>
      <w:r w:rsidRPr="00D050C7">
        <w:rPr>
          <w:rtl/>
        </w:rPr>
        <w:t>منشأ</w:t>
      </w:r>
      <w:r w:rsidRPr="00D050C7">
        <w:rPr>
          <w:rFonts w:hint="cs"/>
          <w:rtl/>
        </w:rPr>
        <w:t xml:space="preserve"> این ظهور:</w:t>
      </w:r>
    </w:p>
    <w:p w:rsidR="00D050C7" w:rsidRPr="00D050C7" w:rsidRDefault="00D050C7" w:rsidP="00D050C7">
      <w:pPr>
        <w:ind w:left="720"/>
        <w:rPr>
          <w:rtl/>
        </w:rPr>
      </w:pPr>
      <w:r w:rsidRPr="00D050C7">
        <w:rPr>
          <w:rFonts w:hint="cs"/>
          <w:rtl/>
        </w:rPr>
        <w:t>وضع است؛ یعنی «بعث حقیقی» قید موضوع له است؛</w:t>
      </w:r>
    </w:p>
    <w:p w:rsidR="00D050C7" w:rsidRPr="00D050C7" w:rsidRDefault="00D050C7" w:rsidP="00D050C7">
      <w:pPr>
        <w:ind w:left="720"/>
        <w:rPr>
          <w:rtl/>
        </w:rPr>
      </w:pPr>
      <w:r w:rsidRPr="00D050C7">
        <w:rPr>
          <w:rFonts w:hint="cs"/>
          <w:rtl/>
        </w:rPr>
        <w:t>یا بالاطلاق است؛ یعنی «بعث حقیقی» قید موضوع له نیست، بلکه کثرت استعمال هیئت امر در «بعث حقیقی» و ندرت استعمال آن در دیگر دواعی موجب ظهور هیئت امر در این معنا می</w:t>
      </w:r>
      <w:r w:rsidRPr="00D050C7">
        <w:rPr>
          <w:rFonts w:hint="eastAsia"/>
          <w:rtl/>
        </w:rPr>
        <w:t>‌</w:t>
      </w:r>
      <w:r w:rsidRPr="00D050C7">
        <w:rPr>
          <w:rFonts w:hint="cs"/>
          <w:rtl/>
        </w:rPr>
        <w:t>شود که مختار ایشان این قسم بود.</w:t>
      </w:r>
    </w:p>
    <w:p w:rsidR="00D050C7" w:rsidRPr="00D050C7" w:rsidRDefault="00D050C7" w:rsidP="00D050C7">
      <w:pPr>
        <w:rPr>
          <w:rtl/>
        </w:rPr>
      </w:pPr>
      <w:r w:rsidRPr="00D050C7">
        <w:rPr>
          <w:rFonts w:hint="cs"/>
          <w:rtl/>
        </w:rPr>
        <w:t>«مرحوم حائری» در اشکال به «مرحوم آقا ضیاء» می</w:t>
      </w:r>
      <w:r w:rsidRPr="00D050C7">
        <w:rPr>
          <w:rFonts w:hint="eastAsia"/>
          <w:rtl/>
        </w:rPr>
        <w:t>‌</w:t>
      </w:r>
      <w:r w:rsidRPr="00D050C7">
        <w:rPr>
          <w:rFonts w:hint="cs"/>
          <w:rtl/>
        </w:rPr>
        <w:t>فرمایند اطلاقی که منشأ ظهور هیئت امر در وجوب است، اطلاق ذاتی است نه اطلاق لحاظی. برای توضیح کلام ایشان باید اطلاق لحاظی و ذاتی تبیین شده و معیار آنها نیز معرفی شود.</w:t>
      </w:r>
    </w:p>
    <w:p w:rsidR="00D050C7" w:rsidRPr="00D050C7" w:rsidRDefault="00D050C7" w:rsidP="00D050C7">
      <w:pPr>
        <w:outlineLvl w:val="3"/>
        <w:rPr>
          <w:rFonts w:cs="B Titr"/>
          <w:sz w:val="20"/>
          <w:szCs w:val="24"/>
          <w:rtl/>
          <w:lang w:bidi="fa-IR"/>
        </w:rPr>
      </w:pPr>
      <w:bookmarkStart w:id="190" w:name="_Toc70768300"/>
      <w:r w:rsidRPr="00D050C7">
        <w:rPr>
          <w:rFonts w:cs="B Titr" w:hint="cs"/>
          <w:sz w:val="20"/>
          <w:szCs w:val="24"/>
          <w:rtl/>
          <w:lang w:bidi="fa-IR"/>
        </w:rPr>
        <w:t>تفاوت اطلاق لحاظی و اطلاق ذاتی</w:t>
      </w:r>
      <w:bookmarkEnd w:id="190"/>
    </w:p>
    <w:p w:rsidR="00D050C7" w:rsidRPr="00D050C7" w:rsidRDefault="00D050C7" w:rsidP="00D050C7">
      <w:pPr>
        <w:rPr>
          <w:rtl/>
        </w:rPr>
      </w:pPr>
      <w:r w:rsidRPr="00D050C7">
        <w:rPr>
          <w:rFonts w:hint="cs"/>
          <w:rtl/>
        </w:rPr>
        <w:t>اطلاق دو گونه است:</w:t>
      </w:r>
    </w:p>
    <w:p w:rsidR="00D050C7" w:rsidRPr="00D050C7" w:rsidRDefault="00D050C7" w:rsidP="00D050C7">
      <w:pPr>
        <w:ind w:left="720"/>
        <w:rPr>
          <w:rtl/>
        </w:rPr>
      </w:pPr>
      <w:r w:rsidRPr="00D050C7">
        <w:rPr>
          <w:rFonts w:cs="B Titr" w:hint="cs"/>
          <w:sz w:val="20"/>
          <w:szCs w:val="24"/>
          <w:rtl/>
          <w:lang w:bidi="fa-IR"/>
        </w:rPr>
        <w:t>اطلاق لحاظی:</w:t>
      </w:r>
      <w:r w:rsidRPr="00D050C7">
        <w:rPr>
          <w:rFonts w:hint="cs"/>
          <w:rtl/>
        </w:rPr>
        <w:t xml:space="preserve"> اطلاق لحاظی به این معناست که باید لحاظ شدن اطلاق توسط متکلم احراز شود. برای اینکه لحاظ شدن اطلاق احراز شود:</w:t>
      </w:r>
    </w:p>
    <w:p w:rsidR="00D050C7" w:rsidRPr="00D050C7" w:rsidRDefault="00D050C7" w:rsidP="00D050C7">
      <w:pPr>
        <w:ind w:left="1440"/>
        <w:rPr>
          <w:rtl/>
        </w:rPr>
      </w:pPr>
      <w:r w:rsidRPr="00D050C7">
        <w:rPr>
          <w:rFonts w:hint="cs"/>
          <w:rtl/>
        </w:rPr>
        <w:t>صرف عدم تقیید کافی نیست و با رد شدن قید، اطلاق ثابت نمی</w:t>
      </w:r>
      <w:r w:rsidRPr="00D050C7">
        <w:rPr>
          <w:rFonts w:hint="eastAsia"/>
          <w:rtl/>
        </w:rPr>
        <w:t>‌</w:t>
      </w:r>
      <w:r w:rsidRPr="00D050C7">
        <w:rPr>
          <w:rFonts w:hint="cs"/>
          <w:rtl/>
        </w:rPr>
        <w:t>شود،</w:t>
      </w:r>
    </w:p>
    <w:p w:rsidR="00D050C7" w:rsidRPr="00D050C7" w:rsidRDefault="00D050C7" w:rsidP="00D050C7">
      <w:pPr>
        <w:ind w:left="1440"/>
        <w:rPr>
          <w:rtl/>
        </w:rPr>
      </w:pPr>
      <w:r w:rsidRPr="00D050C7">
        <w:rPr>
          <w:rFonts w:hint="cs"/>
          <w:rtl/>
        </w:rPr>
        <w:t>بلکه باید مقدمات حکمت نیز احراز شوند.</w:t>
      </w:r>
    </w:p>
    <w:p w:rsidR="00D050C7" w:rsidRPr="00D050C7" w:rsidRDefault="00D050C7" w:rsidP="00D050C7">
      <w:pPr>
        <w:ind w:left="720"/>
        <w:rPr>
          <w:rtl/>
        </w:rPr>
      </w:pPr>
      <w:r w:rsidRPr="00D050C7">
        <w:rPr>
          <w:rFonts w:hint="cs"/>
          <w:rtl/>
        </w:rPr>
        <w:t>یعنی در اطلاق لحاظی تنها در صورتی می</w:t>
      </w:r>
      <w:r w:rsidRPr="00D050C7">
        <w:rPr>
          <w:rFonts w:hint="eastAsia"/>
          <w:rtl/>
        </w:rPr>
        <w:t>‌</w:t>
      </w:r>
      <w:r w:rsidRPr="00D050C7">
        <w:rPr>
          <w:rFonts w:hint="cs"/>
          <w:rtl/>
        </w:rPr>
        <w:t>توان اطلاق را ثابت کرد که علاوه بر نبود قید، مقدمات حکمت نیز احراز شوند و اگر یکی از مقدمات حکمت محقق نباشد، گرچه تقیید ثابت نمی</w:t>
      </w:r>
      <w:r w:rsidRPr="00D050C7">
        <w:rPr>
          <w:rFonts w:hint="eastAsia"/>
          <w:rtl/>
        </w:rPr>
        <w:t>‌</w:t>
      </w:r>
      <w:r w:rsidRPr="00D050C7">
        <w:rPr>
          <w:rFonts w:hint="cs"/>
          <w:rtl/>
        </w:rPr>
        <w:t>شود، اما نمی</w:t>
      </w:r>
      <w:r w:rsidRPr="00D050C7">
        <w:rPr>
          <w:rFonts w:hint="eastAsia"/>
          <w:rtl/>
        </w:rPr>
        <w:t>‌</w:t>
      </w:r>
      <w:r w:rsidRPr="00D050C7">
        <w:rPr>
          <w:rFonts w:hint="cs"/>
          <w:rtl/>
        </w:rPr>
        <w:t xml:space="preserve">توان گفت چون </w:t>
      </w:r>
      <w:r w:rsidRPr="00D050C7">
        <w:rPr>
          <w:rtl/>
        </w:rPr>
        <w:t>تق</w:t>
      </w:r>
      <w:r w:rsidRPr="00D050C7">
        <w:rPr>
          <w:rFonts w:hint="cs"/>
          <w:rtl/>
        </w:rPr>
        <w:t>یی</w:t>
      </w:r>
      <w:r w:rsidRPr="00D050C7">
        <w:rPr>
          <w:rFonts w:hint="eastAsia"/>
          <w:rtl/>
        </w:rPr>
        <w:t>د</w:t>
      </w:r>
      <w:r w:rsidRPr="00D050C7">
        <w:rPr>
          <w:rFonts w:hint="cs"/>
          <w:rtl/>
        </w:rPr>
        <w:t xml:space="preserve"> ثابت نشده است، پس مراد متکلم، مطلق بوده است. به</w:t>
      </w:r>
      <w:r w:rsidRPr="00D050C7">
        <w:rPr>
          <w:rFonts w:hint="eastAsia"/>
          <w:rtl/>
        </w:rPr>
        <w:t>‌</w:t>
      </w:r>
      <w:r w:rsidRPr="00D050C7">
        <w:rPr>
          <w:rFonts w:hint="cs"/>
          <w:rtl/>
        </w:rPr>
        <w:t>طور مثال اگر امکان تقیید وجود نداشته باشد، تقیید ثابت نمی</w:t>
      </w:r>
      <w:r w:rsidRPr="00D050C7">
        <w:rPr>
          <w:rFonts w:hint="eastAsia"/>
          <w:rtl/>
        </w:rPr>
        <w:t>‌</w:t>
      </w:r>
      <w:r w:rsidRPr="00D050C7">
        <w:rPr>
          <w:rFonts w:hint="cs"/>
          <w:rtl/>
        </w:rPr>
        <w:t>شود و اطلاق نیز ثابت نمی</w:t>
      </w:r>
      <w:r w:rsidRPr="00D050C7">
        <w:rPr>
          <w:rFonts w:hint="eastAsia"/>
          <w:rtl/>
        </w:rPr>
        <w:t>‌</w:t>
      </w:r>
      <w:r w:rsidRPr="00D050C7">
        <w:rPr>
          <w:rFonts w:hint="cs"/>
          <w:rtl/>
        </w:rPr>
        <w:t>شود؛ و به‌عبارت‌دیگر تقابل این اطلاق با تقیید، تقابل ملکه و عدم ملکه است؛</w:t>
      </w:r>
    </w:p>
    <w:p w:rsidR="00D050C7" w:rsidRPr="00D050C7" w:rsidRDefault="00D050C7" w:rsidP="00D050C7">
      <w:pPr>
        <w:ind w:left="720"/>
        <w:rPr>
          <w:rtl/>
        </w:rPr>
      </w:pPr>
      <w:r w:rsidRPr="00D050C7">
        <w:rPr>
          <w:rFonts w:cs="B Titr" w:hint="cs"/>
          <w:sz w:val="20"/>
          <w:szCs w:val="24"/>
          <w:rtl/>
          <w:lang w:bidi="fa-IR"/>
        </w:rPr>
        <w:t>اطلاق ذاتی:</w:t>
      </w:r>
      <w:r w:rsidRPr="00D050C7">
        <w:rPr>
          <w:rFonts w:hint="cs"/>
          <w:rtl/>
        </w:rPr>
        <w:t xml:space="preserve"> تقابل اطلاق ذاتی با تقیید، تقابل سلب و ایجاب و تقابل تناقض است؛ درنتیجه با نبود تقیید، اطلاق ثابت می</w:t>
      </w:r>
      <w:r w:rsidRPr="00D050C7">
        <w:rPr>
          <w:rFonts w:hint="eastAsia"/>
          <w:rtl/>
        </w:rPr>
        <w:t>‌</w:t>
      </w:r>
      <w:r w:rsidRPr="00D050C7">
        <w:rPr>
          <w:rFonts w:hint="cs"/>
          <w:rtl/>
        </w:rPr>
        <w:t>شود و نیازی به احراز مقدمات حکمت نیست.</w:t>
      </w:r>
    </w:p>
    <w:p w:rsidR="00D050C7" w:rsidRPr="00D050C7" w:rsidRDefault="00D050C7" w:rsidP="00D050C7">
      <w:pPr>
        <w:rPr>
          <w:rtl/>
        </w:rPr>
      </w:pPr>
      <w:r w:rsidRPr="00D050C7">
        <w:rPr>
          <w:rFonts w:hint="cs"/>
          <w:rtl/>
        </w:rPr>
        <w:t>«مرحوم آقا ضیاء» اطلاق را اطلاق لحاظی می</w:t>
      </w:r>
      <w:r w:rsidRPr="00D050C7">
        <w:rPr>
          <w:rFonts w:hint="eastAsia"/>
          <w:rtl/>
        </w:rPr>
        <w:t>‌</w:t>
      </w:r>
      <w:r w:rsidRPr="00D050C7">
        <w:rPr>
          <w:rFonts w:hint="cs"/>
          <w:rtl/>
        </w:rPr>
        <w:t>دانند؛ درحالی</w:t>
      </w:r>
      <w:r w:rsidRPr="00D050C7">
        <w:rPr>
          <w:rFonts w:hint="eastAsia"/>
          <w:rtl/>
        </w:rPr>
        <w:t>‌</w:t>
      </w:r>
      <w:r w:rsidRPr="00D050C7">
        <w:rPr>
          <w:rFonts w:hint="cs"/>
          <w:rtl/>
        </w:rPr>
        <w:t>که اطلاق لزوماً لحاظی نیست و می</w:t>
      </w:r>
      <w:r w:rsidRPr="00D050C7">
        <w:rPr>
          <w:rFonts w:hint="eastAsia"/>
          <w:rtl/>
        </w:rPr>
        <w:t>‌</w:t>
      </w:r>
      <w:r w:rsidRPr="00D050C7">
        <w:rPr>
          <w:rFonts w:hint="cs"/>
          <w:rtl/>
        </w:rPr>
        <w:t>تواند ذاتی باشد. تفاوت این دو در این است که:</w:t>
      </w:r>
    </w:p>
    <w:p w:rsidR="00D050C7" w:rsidRPr="00D050C7" w:rsidRDefault="00D050C7" w:rsidP="00D050C7">
      <w:pPr>
        <w:ind w:left="720"/>
        <w:rPr>
          <w:rtl/>
        </w:rPr>
      </w:pPr>
      <w:r w:rsidRPr="00D050C7">
        <w:rPr>
          <w:rFonts w:hint="cs"/>
          <w:rtl/>
        </w:rPr>
        <w:t>کسانی که اطلاق را لحاظی می</w:t>
      </w:r>
      <w:r w:rsidRPr="00D050C7">
        <w:rPr>
          <w:rFonts w:hint="eastAsia"/>
          <w:rtl/>
        </w:rPr>
        <w:t>‌</w:t>
      </w:r>
      <w:r w:rsidRPr="00D050C7">
        <w:rPr>
          <w:rFonts w:hint="cs"/>
          <w:rtl/>
        </w:rPr>
        <w:t>دانند، پس از احراز عدم قید به دنبال احراز مقدمات حکمت هستند و در صورت احراز مقدمات حکمت ظهور در اطلاق را می</w:t>
      </w:r>
      <w:r w:rsidRPr="00D050C7">
        <w:rPr>
          <w:rFonts w:hint="eastAsia"/>
          <w:rtl/>
        </w:rPr>
        <w:t>‌</w:t>
      </w:r>
      <w:r w:rsidRPr="00D050C7">
        <w:rPr>
          <w:rFonts w:hint="cs"/>
          <w:rtl/>
        </w:rPr>
        <w:t>پذیرند؛</w:t>
      </w:r>
    </w:p>
    <w:p w:rsidR="00D050C7" w:rsidRPr="00D050C7" w:rsidRDefault="00D050C7" w:rsidP="00D050C7">
      <w:pPr>
        <w:ind w:left="720"/>
        <w:rPr>
          <w:rtl/>
        </w:rPr>
      </w:pPr>
      <w:r w:rsidRPr="00D050C7">
        <w:rPr>
          <w:rFonts w:hint="cs"/>
          <w:rtl/>
        </w:rPr>
        <w:t>اما اگر اطلاق را ذاتی بدانیم، با صرف نبود قید، اطلاق ثابت می</w:t>
      </w:r>
      <w:r w:rsidRPr="00D050C7">
        <w:rPr>
          <w:rFonts w:hint="eastAsia"/>
          <w:rtl/>
        </w:rPr>
        <w:t>‌</w:t>
      </w:r>
      <w:r w:rsidRPr="00D050C7">
        <w:rPr>
          <w:rFonts w:hint="cs"/>
          <w:rtl/>
        </w:rPr>
        <w:t>شود.</w:t>
      </w:r>
    </w:p>
    <w:p w:rsidR="00D050C7" w:rsidRPr="00D050C7" w:rsidRDefault="00D050C7" w:rsidP="00D050C7">
      <w:pPr>
        <w:rPr>
          <w:rtl/>
        </w:rPr>
      </w:pPr>
      <w:r w:rsidRPr="00D050C7">
        <w:rPr>
          <w:rFonts w:hint="cs"/>
          <w:rtl/>
        </w:rPr>
        <w:t>«مرحوم حائری» می</w:t>
      </w:r>
      <w:r w:rsidRPr="00D050C7">
        <w:rPr>
          <w:rFonts w:hint="eastAsia"/>
          <w:rtl/>
        </w:rPr>
        <w:t>‌</w:t>
      </w:r>
      <w:r w:rsidRPr="00D050C7">
        <w:rPr>
          <w:rFonts w:hint="cs"/>
          <w:rtl/>
        </w:rPr>
        <w:t>فرمایند زمانی که مولا امر می</w:t>
      </w:r>
      <w:r w:rsidRPr="00D050C7">
        <w:rPr>
          <w:rFonts w:hint="eastAsia"/>
          <w:rtl/>
        </w:rPr>
        <w:t>‌</w:t>
      </w:r>
      <w:r w:rsidRPr="00D050C7">
        <w:rPr>
          <w:rFonts w:hint="cs"/>
          <w:rtl/>
        </w:rPr>
        <w:t>کند:</w:t>
      </w:r>
    </w:p>
    <w:p w:rsidR="00D050C7" w:rsidRPr="00D050C7" w:rsidRDefault="00D050C7" w:rsidP="00D050C7">
      <w:pPr>
        <w:ind w:left="720"/>
        <w:rPr>
          <w:rtl/>
        </w:rPr>
      </w:pPr>
      <w:r w:rsidRPr="00D050C7">
        <w:rPr>
          <w:rFonts w:hint="cs"/>
          <w:rtl/>
        </w:rPr>
        <w:t>همین که قیدی برای استحباب، امتحان یا... ذکر نکند، ظهور در وجوب اثبات شده و نیازی به احراز مقدمات حکمت نیست؛</w:t>
      </w:r>
    </w:p>
    <w:p w:rsidR="00D050C7" w:rsidRPr="00D050C7" w:rsidRDefault="00D050C7" w:rsidP="00D050C7">
      <w:pPr>
        <w:ind w:left="720"/>
        <w:rPr>
          <w:rtl/>
        </w:rPr>
      </w:pPr>
      <w:r w:rsidRPr="00D050C7">
        <w:rPr>
          <w:rFonts w:hint="cs"/>
          <w:rtl/>
        </w:rPr>
        <w:t>و همین که قیدی برای وجوب کفایی ذکر نکند، وجوب عینی ثابت می</w:t>
      </w:r>
      <w:r w:rsidRPr="00D050C7">
        <w:rPr>
          <w:rFonts w:hint="eastAsia"/>
          <w:rtl/>
        </w:rPr>
        <w:t>‌</w:t>
      </w:r>
      <w:r w:rsidRPr="00D050C7">
        <w:rPr>
          <w:rFonts w:hint="cs"/>
          <w:rtl/>
        </w:rPr>
        <w:t>شود و نیازی به احراز مقدمات حکمت نیست.</w:t>
      </w:r>
    </w:p>
    <w:p w:rsidR="00D050C7" w:rsidRPr="00D050C7" w:rsidRDefault="00D050C7" w:rsidP="00D050C7">
      <w:pPr>
        <w:rPr>
          <w:rtl/>
        </w:rPr>
      </w:pPr>
      <w:r w:rsidRPr="00D050C7">
        <w:rPr>
          <w:rFonts w:hint="cs"/>
          <w:rtl/>
        </w:rPr>
        <w:t>در چنین مواردی اطلاق باعث حمل امر بر وجوب، عینی بودن یا... شده است؛ اما این اطلاق، اطلاقی نیست که در کلام «مرحوم آقا ضیاء» و «مرحوم بروجردی» بیان شده و نیاز به مقدمات حکمت دارد، بلکه اطلاق ذاتی است.</w:t>
      </w:r>
    </w:p>
    <w:p w:rsidR="00D050C7" w:rsidRPr="00D050C7" w:rsidRDefault="00D050C7" w:rsidP="00D050C7">
      <w:pPr>
        <w:rPr>
          <w:rtl/>
        </w:rPr>
      </w:pPr>
      <w:r w:rsidRPr="00D050C7">
        <w:rPr>
          <w:rFonts w:hint="cs"/>
          <w:rtl/>
        </w:rPr>
        <w:t>درنتیجه منشأ ظهور هیئت امر در وجوب:</w:t>
      </w:r>
    </w:p>
    <w:p w:rsidR="00D050C7" w:rsidRPr="00D050C7" w:rsidRDefault="00D050C7" w:rsidP="00D050C7">
      <w:pPr>
        <w:ind w:left="720"/>
        <w:rPr>
          <w:rtl/>
        </w:rPr>
      </w:pPr>
      <w:r w:rsidRPr="00D050C7">
        <w:rPr>
          <w:rFonts w:hint="cs"/>
          <w:rtl/>
        </w:rPr>
        <w:t>به نظر «مرحوم آقا ضیاء» بالوضع نیست، بلکه به اطلاق لحاظی است و به همین دلیل اگر مقدمات حکمت تمام نباشند، استحباب ثابت نمی</w:t>
      </w:r>
      <w:r w:rsidRPr="00D050C7">
        <w:rPr>
          <w:rFonts w:hint="eastAsia"/>
          <w:rtl/>
        </w:rPr>
        <w:t>‌</w:t>
      </w:r>
      <w:r w:rsidRPr="00D050C7">
        <w:rPr>
          <w:rFonts w:hint="cs"/>
          <w:rtl/>
        </w:rPr>
        <w:t>شود و درعین حال نمی</w:t>
      </w:r>
      <w:r w:rsidRPr="00D050C7">
        <w:rPr>
          <w:rFonts w:hint="eastAsia"/>
          <w:rtl/>
        </w:rPr>
        <w:t>‌</w:t>
      </w:r>
      <w:r w:rsidRPr="00D050C7">
        <w:rPr>
          <w:rFonts w:hint="cs"/>
          <w:rtl/>
        </w:rPr>
        <w:t>توان وجوب را نیز ثابت کرد؛</w:t>
      </w:r>
    </w:p>
    <w:p w:rsidR="00D050C7" w:rsidRPr="00D050C7" w:rsidRDefault="00D050C7" w:rsidP="00D050C7">
      <w:pPr>
        <w:ind w:left="720"/>
        <w:rPr>
          <w:rtl/>
        </w:rPr>
      </w:pPr>
      <w:r w:rsidRPr="00D050C7">
        <w:rPr>
          <w:rFonts w:hint="cs"/>
          <w:rtl/>
        </w:rPr>
        <w:t>درحالی</w:t>
      </w:r>
      <w:r w:rsidRPr="00D050C7">
        <w:rPr>
          <w:rFonts w:hint="eastAsia"/>
          <w:rtl/>
        </w:rPr>
        <w:t>‌</w:t>
      </w:r>
      <w:r w:rsidRPr="00D050C7">
        <w:rPr>
          <w:rFonts w:hint="cs"/>
          <w:rtl/>
        </w:rPr>
        <w:t>که در این اطلاق نیاز به احراز مقدمات حکمت نیست و همین که قرینه</w:t>
      </w:r>
      <w:r w:rsidRPr="00D050C7">
        <w:rPr>
          <w:rFonts w:hint="eastAsia"/>
          <w:rtl/>
        </w:rPr>
        <w:t>‌</w:t>
      </w:r>
      <w:r w:rsidRPr="00D050C7">
        <w:rPr>
          <w:rFonts w:hint="cs"/>
          <w:rtl/>
        </w:rPr>
        <w:t>ای بر استحباب نباشد، وجوب اثبات می</w:t>
      </w:r>
      <w:r w:rsidRPr="00D050C7">
        <w:rPr>
          <w:rFonts w:hint="eastAsia"/>
          <w:rtl/>
        </w:rPr>
        <w:t>‌</w:t>
      </w:r>
      <w:r w:rsidRPr="00D050C7">
        <w:rPr>
          <w:rFonts w:hint="cs"/>
          <w:rtl/>
        </w:rPr>
        <w:t>شود.</w:t>
      </w:r>
    </w:p>
    <w:p w:rsidR="00D050C7" w:rsidRPr="00D050C7" w:rsidRDefault="00D050C7" w:rsidP="00D050C7">
      <w:pPr>
        <w:outlineLvl w:val="3"/>
        <w:rPr>
          <w:rFonts w:cs="B Titr"/>
          <w:sz w:val="20"/>
          <w:szCs w:val="24"/>
          <w:rtl/>
          <w:lang w:bidi="fa-IR"/>
        </w:rPr>
      </w:pPr>
      <w:bookmarkStart w:id="191" w:name="_Toc70768301"/>
      <w:r w:rsidRPr="00D050C7">
        <w:rPr>
          <w:rFonts w:cs="B Titr" w:hint="cs"/>
          <w:sz w:val="20"/>
          <w:szCs w:val="24"/>
          <w:rtl/>
          <w:lang w:bidi="fa-IR"/>
        </w:rPr>
        <w:lastRenderedPageBreak/>
        <w:t>معیار اطلاق لحاظی و ذاتی</w:t>
      </w:r>
      <w:bookmarkEnd w:id="191"/>
    </w:p>
    <w:p w:rsidR="00D050C7" w:rsidRPr="00D050C7" w:rsidRDefault="00D050C7" w:rsidP="00D050C7">
      <w:pPr>
        <w:rPr>
          <w:rtl/>
        </w:rPr>
      </w:pPr>
      <w:r w:rsidRPr="00D050C7">
        <w:rPr>
          <w:rFonts w:hint="cs"/>
          <w:rtl/>
        </w:rPr>
        <w:t>معیار تشخصی اطلاق لحاظی و ذاتی، عرف است؛ یعنی باید بررسی شود برخورد عرف عقلا در مقام تعذیر و نتجیز چگونه است:</w:t>
      </w:r>
    </w:p>
    <w:p w:rsidR="00D050C7" w:rsidRPr="00D050C7" w:rsidRDefault="00D050C7" w:rsidP="00D050C7">
      <w:pPr>
        <w:ind w:left="720"/>
        <w:rPr>
          <w:rtl/>
        </w:rPr>
      </w:pPr>
      <w:r w:rsidRPr="00D050C7">
        <w:rPr>
          <w:rFonts w:hint="cs"/>
          <w:rtl/>
        </w:rPr>
        <w:t>اگر عرف عقلا مجمل بودن خطاب یا در مقام بیان نبودن را عذر می</w:t>
      </w:r>
      <w:r w:rsidRPr="00D050C7">
        <w:rPr>
          <w:rFonts w:hint="eastAsia"/>
          <w:rtl/>
        </w:rPr>
        <w:t>‌</w:t>
      </w:r>
      <w:r w:rsidRPr="00D050C7">
        <w:rPr>
          <w:rFonts w:hint="cs"/>
          <w:rtl/>
        </w:rPr>
        <w:t>دانند، اطلاق و تقیید، اطلاق و تقیید لحاظی بوده و علاوه بر رفع قید نیاز به احراز مقدمات حکمت نیز دارد؛</w:t>
      </w:r>
    </w:p>
    <w:p w:rsidR="00D050C7" w:rsidRPr="00D050C7" w:rsidRDefault="00D050C7" w:rsidP="00D050C7">
      <w:pPr>
        <w:ind w:left="720"/>
        <w:rPr>
          <w:rtl/>
        </w:rPr>
      </w:pPr>
      <w:r w:rsidRPr="00D050C7">
        <w:rPr>
          <w:rFonts w:hint="cs"/>
          <w:rtl/>
        </w:rPr>
        <w:t>اما اگر عرف عقلا صرف نبود دلیل بر تقیید را برای صحت مواخذه کسی که به اطلاق عمل نکرده است یا معذور بودن کسی که به اطلاق عمل کرده است، کافی بدانند، مشخص می</w:t>
      </w:r>
      <w:r w:rsidRPr="00D050C7">
        <w:rPr>
          <w:rFonts w:hint="eastAsia"/>
          <w:rtl/>
        </w:rPr>
        <w:t>‌</w:t>
      </w:r>
      <w:r w:rsidRPr="00D050C7">
        <w:rPr>
          <w:rFonts w:hint="cs"/>
          <w:rtl/>
        </w:rPr>
        <w:t>شود که اطلاق، اطلاق ذاتی است.</w:t>
      </w:r>
    </w:p>
    <w:p w:rsidR="00D050C7" w:rsidRPr="00D050C7" w:rsidRDefault="00D050C7" w:rsidP="00D050C7">
      <w:pPr>
        <w:rPr>
          <w:rtl/>
        </w:rPr>
      </w:pPr>
      <w:r w:rsidRPr="00D050C7">
        <w:rPr>
          <w:rFonts w:cs="B Titr" w:hint="cs"/>
          <w:sz w:val="20"/>
          <w:szCs w:val="24"/>
          <w:rtl/>
          <w:lang w:bidi="fa-IR"/>
        </w:rPr>
        <w:t>نکته:</w:t>
      </w:r>
      <w:r w:rsidRPr="00D050C7">
        <w:rPr>
          <w:rFonts w:hint="cs"/>
          <w:rtl/>
        </w:rPr>
        <w:t xml:space="preserve"> اصل این مطلب صحیح بوده و در بسیاری از موارد فقه بین این دو گونه اطلاق خلط شده است؛ گرچه ممکن است در مصادیق آن اختلاف باشد. به</w:t>
      </w:r>
      <w:r w:rsidRPr="00D050C7">
        <w:rPr>
          <w:rFonts w:hint="eastAsia"/>
          <w:rtl/>
        </w:rPr>
        <w:t>‌</w:t>
      </w:r>
      <w:r w:rsidRPr="00D050C7">
        <w:rPr>
          <w:rFonts w:hint="cs"/>
          <w:rtl/>
        </w:rPr>
        <w:t>طور مثال «مرحوم امام» معتقد است اطلاقی که تعبدی بودن را نتیجه می</w:t>
      </w:r>
      <w:r w:rsidRPr="00D050C7">
        <w:rPr>
          <w:rFonts w:hint="eastAsia"/>
          <w:rtl/>
        </w:rPr>
        <w:t>‌</w:t>
      </w:r>
      <w:r w:rsidRPr="00D050C7">
        <w:rPr>
          <w:rFonts w:hint="cs"/>
          <w:rtl/>
        </w:rPr>
        <w:t>دهد، اطلاق ذاتی است و همین که قیدی برای تعبدی بودن (در همان خطاب امر یا خطاب</w:t>
      </w:r>
      <w:r w:rsidRPr="00D050C7">
        <w:rPr>
          <w:rFonts w:hint="eastAsia"/>
          <w:rtl/>
        </w:rPr>
        <w:t>‌</w:t>
      </w:r>
      <w:r w:rsidRPr="00D050C7">
        <w:rPr>
          <w:rFonts w:hint="cs"/>
          <w:rtl/>
        </w:rPr>
        <w:t>های منفصل) بیان نشد، می</w:t>
      </w:r>
      <w:r w:rsidRPr="00D050C7">
        <w:rPr>
          <w:rFonts w:hint="eastAsia"/>
          <w:rtl/>
        </w:rPr>
        <w:t>‌</w:t>
      </w:r>
      <w:r w:rsidRPr="00D050C7">
        <w:rPr>
          <w:rFonts w:hint="cs"/>
          <w:rtl/>
        </w:rPr>
        <w:t>توان توصلی بودن را نتیجه گرفت که شاید کسی در این مورد ذاتی بودن اطلاق را نپذیرد.</w:t>
      </w:r>
    </w:p>
    <w:p w:rsidR="00D050C7" w:rsidRPr="00D050C7" w:rsidRDefault="00D050C7" w:rsidP="00D050C7">
      <w:pPr>
        <w:rPr>
          <w:rtl/>
        </w:rPr>
      </w:pPr>
      <w:r w:rsidRPr="00D050C7">
        <w:rPr>
          <w:rFonts w:hint="cs"/>
          <w:rtl/>
        </w:rPr>
        <w:t>درنتیجه «مرحوم حائری»:</w:t>
      </w:r>
    </w:p>
    <w:p w:rsidR="00D050C7" w:rsidRPr="00D050C7" w:rsidRDefault="00D050C7" w:rsidP="00D050C7">
      <w:pPr>
        <w:ind w:left="720"/>
        <w:rPr>
          <w:rtl/>
        </w:rPr>
      </w:pPr>
      <w:r w:rsidRPr="00D050C7">
        <w:rPr>
          <w:rFonts w:hint="cs"/>
          <w:rtl/>
        </w:rPr>
        <w:t>همانند دیگران معتقدند هیئت امر برای طلب وضع شده است و ظهور آن در «طلب به داعی بعث حقیقی» بالاطلاق است؛</w:t>
      </w:r>
    </w:p>
    <w:p w:rsidR="00D050C7" w:rsidRPr="00D050C7" w:rsidRDefault="00D050C7" w:rsidP="00D050C7">
      <w:pPr>
        <w:ind w:left="720"/>
        <w:rPr>
          <w:rtl/>
        </w:rPr>
      </w:pPr>
      <w:r w:rsidRPr="00D050C7">
        <w:rPr>
          <w:rFonts w:hint="cs"/>
          <w:rtl/>
        </w:rPr>
        <w:t>اما برخلاف دیگران، این اطلاق را اطلاق ذاتی می</w:t>
      </w:r>
      <w:r w:rsidRPr="00D050C7">
        <w:rPr>
          <w:rFonts w:hint="eastAsia"/>
          <w:rtl/>
        </w:rPr>
        <w:t>‌</w:t>
      </w:r>
      <w:r w:rsidRPr="00D050C7">
        <w:rPr>
          <w:rFonts w:hint="cs"/>
          <w:rtl/>
        </w:rPr>
        <w:t>دانند و سیره</w:t>
      </w:r>
      <w:r w:rsidRPr="00D050C7">
        <w:rPr>
          <w:rFonts w:hint="eastAsia"/>
          <w:rtl/>
        </w:rPr>
        <w:t>‌</w:t>
      </w:r>
      <w:r w:rsidRPr="00D050C7">
        <w:rPr>
          <w:rFonts w:hint="cs"/>
          <w:rtl/>
        </w:rPr>
        <w:t>ی عقلا در مقام احتجاج را به</w:t>
      </w:r>
      <w:r w:rsidRPr="00D050C7">
        <w:rPr>
          <w:rFonts w:hint="eastAsia"/>
          <w:rtl/>
        </w:rPr>
        <w:t>‌</w:t>
      </w:r>
      <w:r w:rsidRPr="00D050C7">
        <w:rPr>
          <w:rFonts w:hint="cs"/>
          <w:rtl/>
        </w:rPr>
        <w:t>عنوان دلیلی بر مدعای خویش ذکر می</w:t>
      </w:r>
      <w:r w:rsidRPr="00D050C7">
        <w:rPr>
          <w:rFonts w:hint="eastAsia"/>
          <w:rtl/>
        </w:rPr>
        <w:t>‌</w:t>
      </w:r>
      <w:r w:rsidRPr="00D050C7">
        <w:rPr>
          <w:rFonts w:hint="cs"/>
          <w:rtl/>
        </w:rPr>
        <w:t>کنند؛ یعنی همین که مولا شخصی را به انجام کاری امر کند و قرینه</w:t>
      </w:r>
      <w:r w:rsidRPr="00D050C7">
        <w:rPr>
          <w:rFonts w:hint="eastAsia"/>
          <w:rtl/>
        </w:rPr>
        <w:t>‌</w:t>
      </w:r>
      <w:r w:rsidRPr="00D050C7">
        <w:rPr>
          <w:rFonts w:hint="cs"/>
          <w:rtl/>
        </w:rPr>
        <w:t>ای بر امتحانی یا استحبابی بودن این امر در دست نباشد، برای احتجاج به کلام مولا و مواخذه شخص در صورت انجام ندادن فعل کافی است.</w:t>
      </w:r>
    </w:p>
    <w:p w:rsidR="00D050C7" w:rsidRPr="00D050C7" w:rsidRDefault="00D050C7" w:rsidP="00D050C7">
      <w:pPr>
        <w:rPr>
          <w:rtl/>
        </w:rPr>
      </w:pPr>
      <w:r w:rsidRPr="00D050C7">
        <w:rPr>
          <w:rFonts w:hint="cs"/>
          <w:rtl/>
        </w:rPr>
        <w:t>با توجه به این مطالب روشن می</w:t>
      </w:r>
      <w:r w:rsidRPr="00D050C7">
        <w:rPr>
          <w:rFonts w:hint="eastAsia"/>
          <w:rtl/>
        </w:rPr>
        <w:t>‌</w:t>
      </w:r>
      <w:r w:rsidRPr="00D050C7">
        <w:rPr>
          <w:rFonts w:hint="cs"/>
          <w:rtl/>
        </w:rPr>
        <w:t>شود که بین انصراف و مقدمات حکمت ارتباط وجود دارد؛ اما این دو با هم ملازمه</w:t>
      </w:r>
      <w:r w:rsidRPr="00D050C7">
        <w:rPr>
          <w:rFonts w:hint="eastAsia"/>
          <w:rtl/>
        </w:rPr>
        <w:t>‌</w:t>
      </w:r>
      <w:r w:rsidRPr="00D050C7">
        <w:rPr>
          <w:rFonts w:hint="cs"/>
          <w:rtl/>
        </w:rPr>
        <w:t>ای ندارند؛ زیرا در بسیاری از موارد مقدمات حکمت احراز نمی</w:t>
      </w:r>
      <w:r w:rsidRPr="00D050C7">
        <w:rPr>
          <w:rFonts w:hint="eastAsia"/>
          <w:rtl/>
        </w:rPr>
        <w:t>‌</w:t>
      </w:r>
      <w:r w:rsidRPr="00D050C7">
        <w:rPr>
          <w:rFonts w:hint="cs"/>
          <w:rtl/>
        </w:rPr>
        <w:t>شود اما ظهور انصرافی به دلیل نیاز نداشتن به مقدمات حکمت محقق می</w:t>
      </w:r>
      <w:r w:rsidRPr="00D050C7">
        <w:rPr>
          <w:rFonts w:hint="eastAsia"/>
          <w:rtl/>
        </w:rPr>
        <w:t>‌</w:t>
      </w:r>
      <w:r w:rsidRPr="00D050C7">
        <w:rPr>
          <w:rFonts w:hint="cs"/>
          <w:rtl/>
        </w:rPr>
        <w:t>شود.</w:t>
      </w:r>
    </w:p>
    <w:p w:rsidR="00D050C7" w:rsidRPr="00D050C7" w:rsidRDefault="00D050C7" w:rsidP="00D050C7">
      <w:pPr>
        <w:outlineLvl w:val="2"/>
        <w:rPr>
          <w:rFonts w:cs="B Titr"/>
          <w:sz w:val="20"/>
          <w:szCs w:val="24"/>
          <w:rtl/>
          <w:lang w:bidi="fa-IR"/>
        </w:rPr>
      </w:pPr>
      <w:bookmarkStart w:id="192" w:name="_Toc70768302"/>
      <w:r w:rsidRPr="00D050C7">
        <w:rPr>
          <w:rFonts w:cs="B Titr" w:hint="cs"/>
          <w:sz w:val="20"/>
          <w:szCs w:val="24"/>
          <w:rtl/>
          <w:lang w:bidi="fa-IR"/>
        </w:rPr>
        <w:t>کلام «مرحوم اصفهانی»</w:t>
      </w:r>
      <w:r w:rsidRPr="00D050C7">
        <w:rPr>
          <w:rFonts w:cs="B Titr"/>
          <w:sz w:val="20"/>
          <w:szCs w:val="24"/>
          <w:vertAlign w:val="superscript"/>
          <w:rtl/>
          <w:lang w:bidi="fa-IR"/>
        </w:rPr>
        <w:footnoteReference w:id="163"/>
      </w:r>
      <w:bookmarkEnd w:id="192"/>
    </w:p>
    <w:p w:rsidR="00D050C7" w:rsidRPr="00D050C7" w:rsidRDefault="00D050C7" w:rsidP="00D050C7">
      <w:pPr>
        <w:rPr>
          <w:rtl/>
        </w:rPr>
      </w:pPr>
      <w:r w:rsidRPr="00D050C7">
        <w:rPr>
          <w:rFonts w:hint="cs"/>
          <w:rtl/>
        </w:rPr>
        <w:t>ایشان کلام خود را در ضمن 4 مطلب بیان می</w:t>
      </w:r>
      <w:r w:rsidRPr="00D050C7">
        <w:rPr>
          <w:rFonts w:hint="eastAsia"/>
          <w:rtl/>
        </w:rPr>
        <w:t>‌</w:t>
      </w:r>
      <w:r w:rsidRPr="00D050C7">
        <w:rPr>
          <w:rFonts w:hint="cs"/>
          <w:rtl/>
        </w:rPr>
        <w:t>کنند.</w:t>
      </w:r>
    </w:p>
    <w:p w:rsidR="00D050C7" w:rsidRPr="00D050C7" w:rsidRDefault="00D050C7" w:rsidP="00D050C7">
      <w:pPr>
        <w:outlineLvl w:val="3"/>
        <w:rPr>
          <w:rFonts w:cs="B Titr"/>
          <w:sz w:val="20"/>
          <w:szCs w:val="24"/>
          <w:rtl/>
          <w:lang w:bidi="fa-IR"/>
        </w:rPr>
      </w:pPr>
      <w:bookmarkStart w:id="193" w:name="_Toc70768303"/>
      <w:r w:rsidRPr="00D050C7">
        <w:rPr>
          <w:rFonts w:cs="B Titr" w:hint="cs"/>
          <w:sz w:val="20"/>
          <w:szCs w:val="24"/>
          <w:rtl/>
          <w:lang w:bidi="fa-IR"/>
        </w:rPr>
        <w:t>مطلب اول: موضوع له هیئت</w:t>
      </w:r>
      <w:bookmarkEnd w:id="193"/>
    </w:p>
    <w:p w:rsidR="00D050C7" w:rsidRPr="00D050C7" w:rsidRDefault="00D050C7" w:rsidP="00D050C7">
      <w:pPr>
        <w:rPr>
          <w:rtl/>
        </w:rPr>
      </w:pPr>
      <w:r w:rsidRPr="00D050C7">
        <w:rPr>
          <w:rFonts w:hint="cs"/>
          <w:rtl/>
        </w:rPr>
        <w:t>اولین صحبت ایشان کلامی است که ناظر به مبنای «مرحوم آخوند» بوده و در بیان کلام «مرحوم نائینی» به</w:t>
      </w:r>
      <w:r w:rsidRPr="00D050C7">
        <w:rPr>
          <w:rFonts w:hint="eastAsia"/>
          <w:rtl/>
        </w:rPr>
        <w:t>‌</w:t>
      </w:r>
      <w:r w:rsidRPr="00D050C7">
        <w:rPr>
          <w:rFonts w:hint="cs"/>
          <w:rtl/>
        </w:rPr>
        <w:t>طور مفصل توضیح داده شد.</w:t>
      </w:r>
    </w:p>
    <w:p w:rsidR="00D050C7" w:rsidRPr="00D050C7" w:rsidRDefault="00D050C7" w:rsidP="00D050C7">
      <w:pPr>
        <w:rPr>
          <w:rtl/>
          <w:lang w:bidi="fa-IR"/>
        </w:rPr>
      </w:pPr>
      <w:r w:rsidRPr="00D050C7">
        <w:rPr>
          <w:rFonts w:hint="cs"/>
          <w:rtl/>
        </w:rPr>
        <w:t>به نظر «مرحوم اصفهانی» نمی</w:t>
      </w:r>
      <w:r w:rsidRPr="00D050C7">
        <w:rPr>
          <w:rFonts w:hint="eastAsia"/>
          <w:rtl/>
        </w:rPr>
        <w:t>‌</w:t>
      </w:r>
      <w:r w:rsidRPr="00D050C7">
        <w:rPr>
          <w:rFonts w:hint="cs"/>
          <w:rtl/>
          <w:lang w:bidi="fa-IR"/>
        </w:rPr>
        <w:t>توان هیئت امر را به معنای «طلب» دانست. «مرحوم آخوند» به دلیل اینکه وضع هیئات را وضع عام و موضع له عام می</w:t>
      </w:r>
      <w:r w:rsidRPr="00D050C7">
        <w:rPr>
          <w:rFonts w:hint="eastAsia"/>
          <w:rtl/>
          <w:lang w:bidi="fa-IR"/>
        </w:rPr>
        <w:t>‌</w:t>
      </w:r>
      <w:r w:rsidRPr="00D050C7">
        <w:rPr>
          <w:rFonts w:hint="cs"/>
          <w:rtl/>
          <w:lang w:bidi="fa-IR"/>
        </w:rPr>
        <w:t>دانند، می</w:t>
      </w:r>
      <w:r w:rsidRPr="00D050C7">
        <w:rPr>
          <w:rFonts w:hint="eastAsia"/>
          <w:rtl/>
          <w:lang w:bidi="fa-IR"/>
        </w:rPr>
        <w:t>‌</w:t>
      </w:r>
      <w:r w:rsidRPr="00D050C7">
        <w:rPr>
          <w:rFonts w:hint="cs"/>
          <w:rtl/>
          <w:lang w:bidi="fa-IR"/>
        </w:rPr>
        <w:t>توانند موضوع له هیئت را معنایی اسمی بدانند؛ اما ازآنجایی</w:t>
      </w:r>
      <w:r w:rsidRPr="00D050C7">
        <w:rPr>
          <w:rFonts w:hint="eastAsia"/>
          <w:rtl/>
          <w:lang w:bidi="fa-IR"/>
        </w:rPr>
        <w:t>‌</w:t>
      </w:r>
      <w:r w:rsidRPr="00D050C7">
        <w:rPr>
          <w:rFonts w:hint="cs"/>
          <w:rtl/>
          <w:lang w:bidi="fa-IR"/>
        </w:rPr>
        <w:t>که «مرحوم اصفهانی» وضع هیئات را وضع عام و موضوع له خاص می</w:t>
      </w:r>
      <w:r w:rsidRPr="00D050C7">
        <w:rPr>
          <w:rFonts w:hint="eastAsia"/>
          <w:rtl/>
          <w:lang w:bidi="fa-IR"/>
        </w:rPr>
        <w:t>‌</w:t>
      </w:r>
      <w:r w:rsidRPr="00D050C7">
        <w:rPr>
          <w:rFonts w:hint="cs"/>
          <w:rtl/>
          <w:lang w:bidi="fa-IR"/>
        </w:rPr>
        <w:t>دانند، نمی</w:t>
      </w:r>
      <w:r w:rsidRPr="00D050C7">
        <w:rPr>
          <w:rFonts w:hint="eastAsia"/>
          <w:rtl/>
          <w:lang w:bidi="fa-IR"/>
        </w:rPr>
        <w:t>‌</w:t>
      </w:r>
      <w:r w:rsidRPr="00D050C7">
        <w:rPr>
          <w:rFonts w:hint="cs"/>
          <w:rtl/>
          <w:lang w:bidi="fa-IR"/>
        </w:rPr>
        <w:t>توانند معنایی اسمی را به‌عنوان معنای هیئت بیان کنند. کسانی که چنین مبنایی دارند باید «نسبت به حمل شایع» را موضوع له هیئت امر بدانند.</w:t>
      </w:r>
    </w:p>
    <w:p w:rsidR="00D050C7" w:rsidRPr="00D050C7" w:rsidRDefault="00D050C7" w:rsidP="00D050C7">
      <w:pPr>
        <w:outlineLvl w:val="3"/>
        <w:rPr>
          <w:rFonts w:cs="B Titr"/>
          <w:sz w:val="20"/>
          <w:szCs w:val="24"/>
          <w:rtl/>
          <w:lang w:bidi="fa-IR"/>
        </w:rPr>
      </w:pPr>
      <w:bookmarkStart w:id="194" w:name="_Toc70768304"/>
      <w:r w:rsidRPr="00D050C7">
        <w:rPr>
          <w:rFonts w:cs="B Titr" w:hint="cs"/>
          <w:sz w:val="20"/>
          <w:szCs w:val="24"/>
          <w:rtl/>
          <w:lang w:bidi="fa-IR"/>
        </w:rPr>
        <w:t>مطلب دوم: توضیحی در مورد «نسبت»</w:t>
      </w:r>
      <w:bookmarkEnd w:id="194"/>
    </w:p>
    <w:p w:rsidR="00D050C7" w:rsidRPr="00D050C7" w:rsidRDefault="00D050C7" w:rsidP="00D050C7">
      <w:pPr>
        <w:rPr>
          <w:rtl/>
          <w:lang w:bidi="fa-IR"/>
        </w:rPr>
      </w:pPr>
      <w:r w:rsidRPr="00D050C7">
        <w:rPr>
          <w:rFonts w:hint="cs"/>
          <w:rtl/>
          <w:lang w:bidi="fa-IR"/>
        </w:rPr>
        <w:t>نه تنها «مرحوم اصفهانی» بلکه دیگران نیز موضوع له هیئت امر را «نسبت» می</w:t>
      </w:r>
      <w:r w:rsidRPr="00D050C7">
        <w:rPr>
          <w:rFonts w:hint="eastAsia"/>
          <w:rtl/>
          <w:lang w:bidi="fa-IR"/>
        </w:rPr>
        <w:t>‌</w:t>
      </w:r>
      <w:r w:rsidRPr="00D050C7">
        <w:rPr>
          <w:rFonts w:hint="cs"/>
          <w:rtl/>
          <w:lang w:bidi="fa-IR"/>
        </w:rPr>
        <w:t>دانند؛ با این تفاوت که:</w:t>
      </w:r>
    </w:p>
    <w:p w:rsidR="00D050C7" w:rsidRPr="00D050C7" w:rsidRDefault="00D050C7" w:rsidP="00D050C7">
      <w:pPr>
        <w:ind w:left="720"/>
        <w:rPr>
          <w:rtl/>
          <w:lang w:bidi="fa-IR"/>
        </w:rPr>
      </w:pPr>
      <w:r w:rsidRPr="00D050C7">
        <w:rPr>
          <w:rFonts w:hint="cs"/>
          <w:rtl/>
          <w:lang w:bidi="fa-IR"/>
        </w:rPr>
        <w:t>«مرحوم نائینی»، «نسبت» را به معنای «نسبت ایقاعیه» می</w:t>
      </w:r>
      <w:r w:rsidRPr="00D050C7">
        <w:rPr>
          <w:rFonts w:hint="eastAsia"/>
          <w:rtl/>
          <w:lang w:bidi="fa-IR"/>
        </w:rPr>
        <w:t>‌</w:t>
      </w:r>
      <w:r w:rsidRPr="00D050C7">
        <w:rPr>
          <w:rFonts w:hint="cs"/>
          <w:rtl/>
          <w:lang w:bidi="fa-IR"/>
        </w:rPr>
        <w:t>دانند؛</w:t>
      </w:r>
    </w:p>
    <w:p w:rsidR="00D050C7" w:rsidRPr="00D050C7" w:rsidRDefault="00D050C7" w:rsidP="00D050C7">
      <w:pPr>
        <w:ind w:left="720"/>
        <w:rPr>
          <w:rtl/>
          <w:lang w:bidi="fa-IR"/>
        </w:rPr>
      </w:pPr>
      <w:r w:rsidRPr="00D050C7">
        <w:rPr>
          <w:rFonts w:hint="cs"/>
          <w:rtl/>
          <w:lang w:bidi="fa-IR"/>
        </w:rPr>
        <w:t>«مرحوم آقا ضیاء»، «نسبت» را به معنای «نسبت ارسالیه» می</w:t>
      </w:r>
      <w:r w:rsidRPr="00D050C7">
        <w:rPr>
          <w:rFonts w:hint="eastAsia"/>
          <w:rtl/>
          <w:lang w:bidi="fa-IR"/>
        </w:rPr>
        <w:t>‌</w:t>
      </w:r>
      <w:r w:rsidRPr="00D050C7">
        <w:rPr>
          <w:rFonts w:hint="cs"/>
          <w:rtl/>
          <w:lang w:bidi="fa-IR"/>
        </w:rPr>
        <w:t>دانند؛</w:t>
      </w:r>
    </w:p>
    <w:p w:rsidR="00D050C7" w:rsidRPr="00D050C7" w:rsidRDefault="00D050C7" w:rsidP="00D050C7">
      <w:pPr>
        <w:ind w:left="720"/>
        <w:rPr>
          <w:rtl/>
          <w:lang w:bidi="fa-IR"/>
        </w:rPr>
      </w:pPr>
      <w:r w:rsidRPr="00D050C7">
        <w:rPr>
          <w:rFonts w:hint="cs"/>
          <w:rtl/>
          <w:lang w:bidi="fa-IR"/>
        </w:rPr>
        <w:t>اما «مرحوم اصفهانی» به توضیح «نسبت» می</w:t>
      </w:r>
      <w:r w:rsidRPr="00D050C7">
        <w:rPr>
          <w:rFonts w:hint="eastAsia"/>
          <w:rtl/>
          <w:lang w:bidi="fa-IR"/>
        </w:rPr>
        <w:t>‌</w:t>
      </w:r>
      <w:r w:rsidRPr="00D050C7">
        <w:rPr>
          <w:rFonts w:hint="cs"/>
          <w:rtl/>
          <w:lang w:bidi="fa-IR"/>
        </w:rPr>
        <w:t>پردازند و تنها به ذکر موضوع له هیئت امر اکتفا نمی</w:t>
      </w:r>
      <w:r w:rsidRPr="00D050C7">
        <w:rPr>
          <w:rFonts w:hint="eastAsia"/>
          <w:rtl/>
          <w:lang w:bidi="fa-IR"/>
        </w:rPr>
        <w:t>‌</w:t>
      </w:r>
      <w:r w:rsidRPr="00D050C7">
        <w:rPr>
          <w:rFonts w:hint="cs"/>
          <w:rtl/>
          <w:lang w:bidi="fa-IR"/>
        </w:rPr>
        <w:t>کنند.</w:t>
      </w:r>
    </w:p>
    <w:p w:rsidR="00D050C7" w:rsidRPr="00D050C7" w:rsidRDefault="00D050C7" w:rsidP="00D050C7">
      <w:pPr>
        <w:rPr>
          <w:rtl/>
          <w:lang w:bidi="fa-IR"/>
        </w:rPr>
      </w:pPr>
      <w:r w:rsidRPr="00D050C7">
        <w:rPr>
          <w:rFonts w:hint="cs"/>
          <w:rtl/>
          <w:lang w:bidi="fa-IR"/>
        </w:rPr>
        <w:t>معتقدیم توضیح ایشان در این مورد بسیار دقیق است.</w:t>
      </w:r>
    </w:p>
    <w:p w:rsidR="00D050C7" w:rsidRPr="00D050C7" w:rsidRDefault="00D050C7" w:rsidP="00D050C7">
      <w:pPr>
        <w:rPr>
          <w:rtl/>
          <w:lang w:bidi="fa-IR"/>
        </w:rPr>
      </w:pPr>
      <w:r w:rsidRPr="00D050C7">
        <w:rPr>
          <w:rFonts w:hint="cs"/>
          <w:rtl/>
          <w:lang w:bidi="fa-IR"/>
        </w:rPr>
        <w:t>نسبتی که در اوامر و به</w:t>
      </w:r>
      <w:r w:rsidRPr="00D050C7">
        <w:rPr>
          <w:rFonts w:hint="eastAsia"/>
          <w:rtl/>
          <w:lang w:bidi="fa-IR"/>
        </w:rPr>
        <w:t>‌</w:t>
      </w:r>
      <w:r w:rsidRPr="00D050C7">
        <w:rPr>
          <w:rFonts w:hint="cs"/>
          <w:rtl/>
          <w:lang w:bidi="fa-IR"/>
        </w:rPr>
        <w:t>طور کلی در انشائات است بین سه شیء ایجاد می</w:t>
      </w:r>
      <w:r w:rsidRPr="00D050C7">
        <w:rPr>
          <w:rFonts w:hint="eastAsia"/>
          <w:rtl/>
          <w:lang w:bidi="fa-IR"/>
        </w:rPr>
        <w:t>‌</w:t>
      </w:r>
      <w:r w:rsidRPr="00D050C7">
        <w:rPr>
          <w:rFonts w:hint="cs"/>
          <w:rtl/>
          <w:lang w:bidi="fa-IR"/>
        </w:rPr>
        <w:t>شود:</w:t>
      </w:r>
    </w:p>
    <w:p w:rsidR="00D050C7" w:rsidRPr="00D050C7" w:rsidRDefault="00D050C7" w:rsidP="00D050C7">
      <w:pPr>
        <w:ind w:left="720"/>
        <w:rPr>
          <w:rtl/>
          <w:lang w:bidi="fa-IR"/>
        </w:rPr>
      </w:pPr>
      <w:r w:rsidRPr="00D050C7">
        <w:rPr>
          <w:rFonts w:hint="cs"/>
          <w:rtl/>
          <w:lang w:bidi="fa-IR"/>
        </w:rPr>
        <w:t>آمر که منشئ است؛</w:t>
      </w:r>
    </w:p>
    <w:p w:rsidR="00D050C7" w:rsidRPr="00D050C7" w:rsidRDefault="00D050C7" w:rsidP="00D050C7">
      <w:pPr>
        <w:ind w:left="720"/>
        <w:rPr>
          <w:rtl/>
          <w:lang w:bidi="fa-IR"/>
        </w:rPr>
      </w:pPr>
      <w:r w:rsidRPr="00D050C7">
        <w:rPr>
          <w:rFonts w:hint="cs"/>
          <w:rtl/>
          <w:lang w:bidi="fa-IR"/>
        </w:rPr>
        <w:t>شخصی که انشاء برای او انجام می</w:t>
      </w:r>
      <w:r w:rsidRPr="00D050C7">
        <w:rPr>
          <w:rFonts w:hint="eastAsia"/>
          <w:rtl/>
          <w:lang w:bidi="fa-IR"/>
        </w:rPr>
        <w:t>‌</w:t>
      </w:r>
      <w:r w:rsidRPr="00D050C7">
        <w:rPr>
          <w:rFonts w:hint="cs"/>
          <w:rtl/>
          <w:lang w:bidi="fa-IR"/>
        </w:rPr>
        <w:t>شود؛</w:t>
      </w:r>
    </w:p>
    <w:p w:rsidR="00D050C7" w:rsidRPr="00D050C7" w:rsidRDefault="00D050C7" w:rsidP="00D050C7">
      <w:pPr>
        <w:ind w:left="720"/>
        <w:rPr>
          <w:rtl/>
          <w:lang w:bidi="fa-IR"/>
        </w:rPr>
      </w:pPr>
      <w:r w:rsidRPr="00D050C7">
        <w:rPr>
          <w:rFonts w:hint="cs"/>
          <w:rtl/>
          <w:lang w:bidi="fa-IR"/>
        </w:rPr>
        <w:t>و ماده</w:t>
      </w:r>
      <w:r w:rsidRPr="00D050C7">
        <w:rPr>
          <w:rFonts w:hint="eastAsia"/>
          <w:rtl/>
          <w:lang w:bidi="fa-IR"/>
        </w:rPr>
        <w:t>‌</w:t>
      </w:r>
      <w:r w:rsidRPr="00D050C7">
        <w:rPr>
          <w:rFonts w:hint="cs"/>
          <w:rtl/>
          <w:lang w:bidi="fa-IR"/>
        </w:rPr>
        <w:t>ای که در انشاء آمده است.</w:t>
      </w:r>
    </w:p>
    <w:p w:rsidR="00D050C7" w:rsidRPr="00D050C7" w:rsidRDefault="00D050C7" w:rsidP="00D050C7">
      <w:pPr>
        <w:rPr>
          <w:rtl/>
          <w:lang w:bidi="fa-IR"/>
        </w:rPr>
      </w:pPr>
      <w:r w:rsidRPr="00D050C7">
        <w:rPr>
          <w:rFonts w:hint="cs"/>
          <w:rtl/>
          <w:lang w:bidi="fa-IR"/>
        </w:rPr>
        <w:t>به</w:t>
      </w:r>
      <w:r w:rsidRPr="00D050C7">
        <w:rPr>
          <w:rFonts w:hint="eastAsia"/>
          <w:rtl/>
          <w:lang w:bidi="fa-IR"/>
        </w:rPr>
        <w:t>‌</w:t>
      </w:r>
      <w:r w:rsidRPr="00D050C7">
        <w:rPr>
          <w:rFonts w:hint="cs"/>
          <w:rtl/>
          <w:lang w:bidi="fa-IR"/>
        </w:rPr>
        <w:t>طور مثال در انشای امری مانند «إضرب»، «متکلم» که آمر (منشئ) است، «مخاطب» را که مأمور (مکلف) است «به انجام ضرب» که مأمور به (ماده) است تحریک می</w:t>
      </w:r>
      <w:r w:rsidRPr="00D050C7">
        <w:rPr>
          <w:rFonts w:hint="eastAsia"/>
          <w:rtl/>
          <w:lang w:bidi="fa-IR"/>
        </w:rPr>
        <w:t>‌</w:t>
      </w:r>
      <w:r w:rsidRPr="00D050C7">
        <w:rPr>
          <w:rFonts w:hint="cs"/>
          <w:rtl/>
          <w:lang w:bidi="fa-IR"/>
        </w:rPr>
        <w:t>کند.</w:t>
      </w:r>
    </w:p>
    <w:p w:rsidR="00D050C7" w:rsidRPr="00D050C7" w:rsidRDefault="00D050C7" w:rsidP="00D050C7">
      <w:pPr>
        <w:rPr>
          <w:rtl/>
          <w:lang w:bidi="fa-IR"/>
        </w:rPr>
      </w:pPr>
      <w:r w:rsidRPr="00D050C7">
        <w:rPr>
          <w:rFonts w:hint="cs"/>
          <w:rtl/>
          <w:lang w:bidi="fa-IR"/>
        </w:rPr>
        <w:lastRenderedPageBreak/>
        <w:t>این مطلب در مورد نهی نیز صادق است و تنها تفاوت این است که در نهی به جای «تحریک به انجام فعل»، «تحریک به ترک فعل» یا «زجر» اتفاق می</w:t>
      </w:r>
      <w:r w:rsidRPr="00D050C7">
        <w:rPr>
          <w:rFonts w:hint="eastAsia"/>
          <w:rtl/>
          <w:lang w:bidi="fa-IR"/>
        </w:rPr>
        <w:t>‌</w:t>
      </w:r>
      <w:r w:rsidRPr="00D050C7">
        <w:rPr>
          <w:rFonts w:hint="cs"/>
          <w:rtl/>
          <w:lang w:bidi="fa-IR"/>
        </w:rPr>
        <w:t>افتد؛ یعنی در نهی، «ناهی» در «ماده</w:t>
      </w:r>
      <w:r w:rsidRPr="00D050C7">
        <w:rPr>
          <w:rFonts w:hint="eastAsia"/>
          <w:rtl/>
          <w:lang w:bidi="fa-IR"/>
        </w:rPr>
        <w:t>‌</w:t>
      </w:r>
      <w:r w:rsidRPr="00D050C7">
        <w:rPr>
          <w:rFonts w:hint="cs"/>
          <w:rtl/>
          <w:lang w:bidi="fa-IR"/>
        </w:rPr>
        <w:t>ی منهی عنه» با «منهی» نسبتی ایجاد می</w:t>
      </w:r>
      <w:r w:rsidRPr="00D050C7">
        <w:rPr>
          <w:rFonts w:hint="eastAsia"/>
          <w:rtl/>
          <w:lang w:bidi="fa-IR"/>
        </w:rPr>
        <w:t>‌</w:t>
      </w:r>
      <w:r w:rsidRPr="00D050C7">
        <w:rPr>
          <w:rFonts w:hint="cs"/>
          <w:rtl/>
          <w:lang w:bidi="fa-IR"/>
        </w:rPr>
        <w:t>کند.</w:t>
      </w:r>
      <w:r w:rsidRPr="00D050C7">
        <w:rPr>
          <w:vertAlign w:val="superscript"/>
          <w:rtl/>
          <w:lang w:bidi="fa-IR"/>
        </w:rPr>
        <w:footnoteReference w:id="164"/>
      </w:r>
    </w:p>
    <w:p w:rsidR="00D050C7" w:rsidRPr="00D050C7" w:rsidRDefault="00D050C7" w:rsidP="00D050C7">
      <w:pPr>
        <w:rPr>
          <w:rtl/>
          <w:lang w:bidi="fa-IR"/>
        </w:rPr>
      </w:pPr>
      <w:r w:rsidRPr="00D050C7">
        <w:rPr>
          <w:rFonts w:cs="B Titr" w:hint="cs"/>
          <w:sz w:val="20"/>
          <w:szCs w:val="24"/>
          <w:rtl/>
          <w:lang w:bidi="fa-IR"/>
        </w:rPr>
        <w:t>نکته:</w:t>
      </w:r>
      <w:r w:rsidRPr="00D050C7">
        <w:rPr>
          <w:rFonts w:hint="cs"/>
          <w:rtl/>
          <w:lang w:bidi="fa-IR"/>
        </w:rPr>
        <w:t xml:space="preserve"> فقهای دیگر نیز نسبت را مطرح می</w:t>
      </w:r>
      <w:r w:rsidRPr="00D050C7">
        <w:rPr>
          <w:rFonts w:hint="eastAsia"/>
          <w:rtl/>
          <w:lang w:bidi="fa-IR"/>
        </w:rPr>
        <w:t>‌</w:t>
      </w:r>
      <w:r w:rsidRPr="00D050C7">
        <w:rPr>
          <w:rFonts w:hint="cs"/>
          <w:rtl/>
          <w:lang w:bidi="fa-IR"/>
        </w:rPr>
        <w:t>کنند؛ اما تنها «مرحوم اصفهانی» است که به تبیین آن پرداخته است.</w:t>
      </w:r>
    </w:p>
    <w:p w:rsidR="00D050C7" w:rsidRPr="00D050C7" w:rsidRDefault="00D050C7" w:rsidP="00D050C7">
      <w:pPr>
        <w:outlineLvl w:val="3"/>
        <w:rPr>
          <w:rFonts w:cs="B Titr"/>
          <w:sz w:val="20"/>
          <w:szCs w:val="24"/>
          <w:rtl/>
          <w:lang w:bidi="fa-IR"/>
        </w:rPr>
      </w:pPr>
      <w:bookmarkStart w:id="195" w:name="_Toc70768305"/>
      <w:r w:rsidRPr="00D050C7">
        <w:rPr>
          <w:rFonts w:cs="B Titr" w:hint="cs"/>
          <w:sz w:val="20"/>
          <w:szCs w:val="24"/>
          <w:rtl/>
          <w:lang w:bidi="fa-IR"/>
        </w:rPr>
        <w:t>مطلب سوم: دواعی بودن تهدید، تعجیز و... در هیئت امر</w:t>
      </w:r>
      <w:bookmarkEnd w:id="195"/>
    </w:p>
    <w:p w:rsidR="00D050C7" w:rsidRPr="00D050C7" w:rsidRDefault="00D050C7" w:rsidP="00D050C7">
      <w:pPr>
        <w:rPr>
          <w:rtl/>
          <w:lang w:bidi="fa-IR"/>
        </w:rPr>
      </w:pPr>
      <w:r w:rsidRPr="00D050C7">
        <w:rPr>
          <w:rFonts w:hint="cs"/>
          <w:rtl/>
          <w:lang w:bidi="fa-IR"/>
        </w:rPr>
        <w:t>مواردی مانند تهدید، تعجیز و... معانی هیئت امر نیستند، بلکه از دواعی هستند و پس از اینکه نسبت تحریکیه ایجاد شد، این موارد نیز در خارج محقق می</w:t>
      </w:r>
      <w:r w:rsidRPr="00D050C7">
        <w:rPr>
          <w:rFonts w:hint="eastAsia"/>
          <w:rtl/>
          <w:lang w:bidi="fa-IR"/>
        </w:rPr>
        <w:t>‌</w:t>
      </w:r>
      <w:r w:rsidRPr="00D050C7">
        <w:rPr>
          <w:rFonts w:hint="cs"/>
          <w:rtl/>
          <w:lang w:bidi="fa-IR"/>
        </w:rPr>
        <w:t>شوند. به</w:t>
      </w:r>
      <w:r w:rsidRPr="00D050C7">
        <w:rPr>
          <w:rFonts w:hint="eastAsia"/>
          <w:rtl/>
          <w:lang w:bidi="fa-IR"/>
        </w:rPr>
        <w:t>‌</w:t>
      </w:r>
      <w:r w:rsidRPr="00D050C7">
        <w:rPr>
          <w:rFonts w:hint="cs"/>
          <w:rtl/>
          <w:lang w:bidi="fa-IR"/>
        </w:rPr>
        <w:t>عبارت دیگر در امر، آمر مخاطب را به انجام ماده</w:t>
      </w:r>
      <w:r w:rsidRPr="00D050C7">
        <w:rPr>
          <w:rFonts w:hint="eastAsia"/>
          <w:rtl/>
          <w:lang w:bidi="fa-IR"/>
        </w:rPr>
        <w:t>‌</w:t>
      </w:r>
      <w:r w:rsidRPr="00D050C7">
        <w:rPr>
          <w:rFonts w:hint="cs"/>
          <w:rtl/>
          <w:lang w:bidi="fa-IR"/>
        </w:rPr>
        <w:t>ی یک فعل تحریک می</w:t>
      </w:r>
      <w:r w:rsidRPr="00D050C7">
        <w:rPr>
          <w:rFonts w:hint="eastAsia"/>
          <w:rtl/>
          <w:lang w:bidi="fa-IR"/>
        </w:rPr>
        <w:t>‌</w:t>
      </w:r>
      <w:r w:rsidRPr="00D050C7">
        <w:rPr>
          <w:rFonts w:hint="cs"/>
          <w:rtl/>
          <w:lang w:bidi="fa-IR"/>
        </w:rPr>
        <w:t>کند که این تحریک، می</w:t>
      </w:r>
      <w:r w:rsidRPr="00D050C7">
        <w:rPr>
          <w:rFonts w:hint="eastAsia"/>
          <w:rtl/>
          <w:lang w:bidi="fa-IR"/>
        </w:rPr>
        <w:t>‌</w:t>
      </w:r>
      <w:r w:rsidRPr="00D050C7">
        <w:rPr>
          <w:rFonts w:hint="cs"/>
          <w:rtl/>
          <w:lang w:bidi="fa-IR"/>
        </w:rPr>
        <w:t>تواند به داعی بعث، تهدید یا... باشد و زمانی که نسبت بین آمر، مخاطب و ماده</w:t>
      </w:r>
      <w:r w:rsidRPr="00D050C7">
        <w:rPr>
          <w:rFonts w:hint="eastAsia"/>
          <w:rtl/>
          <w:lang w:bidi="fa-IR"/>
        </w:rPr>
        <w:t>‌</w:t>
      </w:r>
      <w:r w:rsidRPr="00D050C7">
        <w:rPr>
          <w:rFonts w:hint="cs"/>
          <w:rtl/>
          <w:lang w:bidi="fa-IR"/>
        </w:rPr>
        <w:t>ی فعل محقق شد، این دواعی نیز محقق می</w:t>
      </w:r>
      <w:r w:rsidRPr="00D050C7">
        <w:rPr>
          <w:rFonts w:hint="eastAsia"/>
          <w:rtl/>
          <w:lang w:bidi="fa-IR"/>
        </w:rPr>
        <w:t>‌</w:t>
      </w:r>
      <w:r w:rsidRPr="00D050C7">
        <w:rPr>
          <w:rFonts w:hint="cs"/>
          <w:rtl/>
          <w:lang w:bidi="fa-IR"/>
        </w:rPr>
        <w:t>شوند و به</w:t>
      </w:r>
      <w:r w:rsidRPr="00D050C7">
        <w:rPr>
          <w:rFonts w:hint="eastAsia"/>
          <w:rtl/>
          <w:lang w:bidi="fa-IR"/>
        </w:rPr>
        <w:t>‌</w:t>
      </w:r>
      <w:r w:rsidRPr="00D050C7">
        <w:rPr>
          <w:rFonts w:hint="cs"/>
          <w:rtl/>
          <w:lang w:bidi="fa-IR"/>
        </w:rPr>
        <w:t>طور مثال مشخص می</w:t>
      </w:r>
      <w:r w:rsidRPr="00D050C7">
        <w:rPr>
          <w:rFonts w:hint="eastAsia"/>
          <w:rtl/>
          <w:lang w:bidi="fa-IR"/>
        </w:rPr>
        <w:t>‌</w:t>
      </w:r>
      <w:r w:rsidRPr="00D050C7">
        <w:rPr>
          <w:rFonts w:hint="cs"/>
          <w:rtl/>
          <w:lang w:bidi="fa-IR"/>
        </w:rPr>
        <w:t>شود که شخص از انجام کار عاجز است.</w:t>
      </w:r>
    </w:p>
    <w:p w:rsidR="00D050C7" w:rsidRPr="00D050C7" w:rsidRDefault="00D050C7" w:rsidP="00D050C7">
      <w:pPr>
        <w:outlineLvl w:val="3"/>
        <w:rPr>
          <w:rFonts w:cs="B Titr"/>
          <w:sz w:val="20"/>
          <w:szCs w:val="24"/>
          <w:rtl/>
          <w:lang w:bidi="fa-IR"/>
        </w:rPr>
      </w:pPr>
      <w:bookmarkStart w:id="196" w:name="_Toc70768306"/>
      <w:r w:rsidRPr="00D050C7">
        <w:rPr>
          <w:rFonts w:cs="B Titr" w:hint="cs"/>
          <w:sz w:val="20"/>
          <w:szCs w:val="24"/>
          <w:rtl/>
          <w:lang w:bidi="fa-IR"/>
        </w:rPr>
        <w:t>مطلب چهارم: منشأ ظهور هیئت امر در بعث حقیقی</w:t>
      </w:r>
      <w:bookmarkEnd w:id="196"/>
    </w:p>
    <w:p w:rsidR="00D050C7" w:rsidRPr="00D050C7" w:rsidRDefault="00D050C7" w:rsidP="00D050C7">
      <w:pPr>
        <w:rPr>
          <w:rtl/>
          <w:lang w:bidi="fa-IR"/>
        </w:rPr>
      </w:pPr>
      <w:r w:rsidRPr="00D050C7">
        <w:rPr>
          <w:rFonts w:hint="cs"/>
          <w:rtl/>
          <w:lang w:bidi="fa-IR"/>
        </w:rPr>
        <w:t>مشخص شد که ظهور هیئت امر در بعث حقیقی بالوضع نبوده و این موارد از دواعی بوده و مربوط به ظرف استعمال هستند درنتیجه وضع نمی</w:t>
      </w:r>
      <w:r w:rsidRPr="00D050C7">
        <w:rPr>
          <w:rFonts w:hint="eastAsia"/>
          <w:rtl/>
          <w:lang w:bidi="fa-IR"/>
        </w:rPr>
        <w:t>‌</w:t>
      </w:r>
      <w:r w:rsidRPr="00D050C7">
        <w:rPr>
          <w:rFonts w:hint="cs"/>
          <w:rtl/>
          <w:lang w:bidi="fa-IR"/>
        </w:rPr>
        <w:t>تواند منشأ این ظهور باشد.</w:t>
      </w:r>
    </w:p>
    <w:p w:rsidR="00D050C7" w:rsidRPr="00D050C7" w:rsidRDefault="00D050C7" w:rsidP="00D050C7">
      <w:pPr>
        <w:rPr>
          <w:rtl/>
          <w:lang w:bidi="fa-IR"/>
        </w:rPr>
      </w:pPr>
      <w:r w:rsidRPr="00D050C7">
        <w:rPr>
          <w:rFonts w:hint="cs"/>
          <w:rtl/>
          <w:lang w:bidi="fa-IR"/>
        </w:rPr>
        <w:t>قرینه</w:t>
      </w:r>
      <w:r w:rsidRPr="00D050C7">
        <w:rPr>
          <w:rFonts w:hint="eastAsia"/>
          <w:rtl/>
          <w:lang w:bidi="fa-IR"/>
        </w:rPr>
        <w:t>‌</w:t>
      </w:r>
      <w:r w:rsidRPr="00D050C7">
        <w:rPr>
          <w:rFonts w:hint="cs"/>
          <w:rtl/>
          <w:lang w:bidi="fa-IR"/>
        </w:rPr>
        <w:t>ی خاصه نیز در بحث</w:t>
      </w:r>
      <w:r w:rsidRPr="00D050C7">
        <w:rPr>
          <w:rFonts w:hint="eastAsia"/>
          <w:rtl/>
          <w:lang w:bidi="fa-IR"/>
        </w:rPr>
        <w:t>‌</w:t>
      </w:r>
      <w:r w:rsidRPr="00D050C7">
        <w:rPr>
          <w:rFonts w:hint="cs"/>
          <w:rtl/>
          <w:lang w:bidi="fa-IR"/>
        </w:rPr>
        <w:t>های اصولی کارایی ندارد؛ زیرا مربوط به موردی خاص بوده و قاعده</w:t>
      </w:r>
      <w:r w:rsidRPr="00D050C7">
        <w:rPr>
          <w:rFonts w:hint="eastAsia"/>
          <w:rtl/>
          <w:lang w:bidi="fa-IR"/>
        </w:rPr>
        <w:t>‌</w:t>
      </w:r>
      <w:r w:rsidRPr="00D050C7">
        <w:rPr>
          <w:rFonts w:hint="cs"/>
          <w:rtl/>
          <w:lang w:bidi="fa-IR"/>
        </w:rPr>
        <w:t>ای کلی را نمی</w:t>
      </w:r>
      <w:r w:rsidRPr="00D050C7">
        <w:rPr>
          <w:rFonts w:hint="eastAsia"/>
          <w:rtl/>
          <w:lang w:bidi="fa-IR"/>
        </w:rPr>
        <w:t>‌</w:t>
      </w:r>
      <w:r w:rsidRPr="00D050C7">
        <w:rPr>
          <w:rFonts w:hint="cs"/>
          <w:rtl/>
          <w:lang w:bidi="fa-IR"/>
        </w:rPr>
        <w:t>توان از آن نتیجه گرفت.</w:t>
      </w:r>
    </w:p>
    <w:p w:rsidR="00D050C7" w:rsidRPr="00D050C7" w:rsidRDefault="00D050C7" w:rsidP="00D050C7">
      <w:pPr>
        <w:rPr>
          <w:rtl/>
          <w:lang w:bidi="fa-IR"/>
        </w:rPr>
      </w:pPr>
      <w:r w:rsidRPr="00D050C7">
        <w:rPr>
          <w:rFonts w:hint="cs"/>
          <w:rtl/>
          <w:lang w:bidi="fa-IR"/>
        </w:rPr>
        <w:t>درنتیجه منشأ این ظهور باید یکی از این سه امر باشد:</w:t>
      </w:r>
    </w:p>
    <w:p w:rsidR="00D050C7" w:rsidRPr="00D050C7" w:rsidRDefault="00D050C7" w:rsidP="00D050C7">
      <w:pPr>
        <w:ind w:left="720"/>
        <w:rPr>
          <w:rtl/>
          <w:lang w:bidi="fa-IR"/>
        </w:rPr>
      </w:pPr>
      <w:r w:rsidRPr="00D050C7">
        <w:rPr>
          <w:rFonts w:hint="cs"/>
          <w:rtl/>
          <w:lang w:bidi="fa-IR"/>
        </w:rPr>
        <w:t>ظهور انصرافی یعنی کثرت استعمال هیئت امر در بعث حقیقی و ندرت استعمال آن در دیگر دواعی؛</w:t>
      </w:r>
    </w:p>
    <w:p w:rsidR="00D050C7" w:rsidRPr="00D050C7" w:rsidRDefault="00D050C7" w:rsidP="00D050C7">
      <w:pPr>
        <w:ind w:left="720"/>
        <w:rPr>
          <w:rtl/>
          <w:lang w:bidi="fa-IR"/>
        </w:rPr>
      </w:pPr>
      <w:r w:rsidRPr="00D050C7">
        <w:rPr>
          <w:rFonts w:hint="cs"/>
          <w:rtl/>
          <w:lang w:bidi="fa-IR"/>
        </w:rPr>
        <w:t>اطلاق یا قرینه عامه یعنی مقدمات حکمت؛</w:t>
      </w:r>
    </w:p>
    <w:p w:rsidR="00D050C7" w:rsidRPr="00D050C7" w:rsidRDefault="00D050C7" w:rsidP="00D050C7">
      <w:pPr>
        <w:ind w:left="720"/>
        <w:rPr>
          <w:rtl/>
          <w:lang w:bidi="fa-IR"/>
        </w:rPr>
      </w:pPr>
      <w:r w:rsidRPr="00D050C7">
        <w:rPr>
          <w:rFonts w:hint="cs"/>
          <w:rtl/>
          <w:lang w:bidi="fa-IR"/>
        </w:rPr>
        <w:t>اصل عقلایی.</w:t>
      </w:r>
    </w:p>
    <w:p w:rsidR="00D050C7" w:rsidRPr="00D050C7" w:rsidRDefault="00D050C7" w:rsidP="00D050C7">
      <w:pPr>
        <w:outlineLvl w:val="4"/>
        <w:rPr>
          <w:rFonts w:cs="B Titr"/>
          <w:sz w:val="20"/>
          <w:szCs w:val="24"/>
          <w:rtl/>
          <w:lang w:bidi="fa-IR"/>
        </w:rPr>
      </w:pPr>
      <w:bookmarkStart w:id="197" w:name="_Toc70768307"/>
      <w:r w:rsidRPr="00D050C7">
        <w:rPr>
          <w:rFonts w:cs="B Titr" w:hint="cs"/>
          <w:sz w:val="20"/>
          <w:szCs w:val="24"/>
          <w:rtl/>
          <w:lang w:bidi="fa-IR"/>
        </w:rPr>
        <w:t>رد انصراف به</w:t>
      </w:r>
      <w:r w:rsidRPr="00D050C7">
        <w:rPr>
          <w:rFonts w:cs="B Titr" w:hint="eastAsia"/>
          <w:sz w:val="20"/>
          <w:szCs w:val="24"/>
          <w:rtl/>
          <w:lang w:bidi="fa-IR"/>
        </w:rPr>
        <w:t>‌</w:t>
      </w:r>
      <w:r w:rsidRPr="00D050C7">
        <w:rPr>
          <w:rFonts w:cs="B Titr" w:hint="cs"/>
          <w:sz w:val="20"/>
          <w:szCs w:val="24"/>
          <w:rtl/>
          <w:lang w:bidi="fa-IR"/>
        </w:rPr>
        <w:t>عنوان منشأ ظهور</w:t>
      </w:r>
      <w:bookmarkEnd w:id="197"/>
    </w:p>
    <w:p w:rsidR="00D050C7" w:rsidRPr="00D050C7" w:rsidRDefault="00D050C7" w:rsidP="00D050C7">
      <w:pPr>
        <w:rPr>
          <w:rtl/>
          <w:lang w:bidi="fa-IR"/>
        </w:rPr>
      </w:pPr>
      <w:r w:rsidRPr="00D050C7">
        <w:rPr>
          <w:rFonts w:hint="cs"/>
          <w:rtl/>
          <w:lang w:bidi="fa-IR"/>
        </w:rPr>
        <w:t>ظهور انصرافی نمی</w:t>
      </w:r>
      <w:r w:rsidRPr="00D050C7">
        <w:rPr>
          <w:rFonts w:hint="eastAsia"/>
          <w:rtl/>
          <w:lang w:bidi="fa-IR"/>
        </w:rPr>
        <w:t>‌</w:t>
      </w:r>
      <w:r w:rsidRPr="00D050C7">
        <w:rPr>
          <w:rFonts w:hint="cs"/>
          <w:rtl/>
          <w:lang w:bidi="fa-IR"/>
        </w:rPr>
        <w:t>تواند منشأ ظهور باشد؛ زیرا گرچه کثرت داشتن استعمال هیئت امر در بعث حقیقی مورد پذیرش است؛ اما اینکه استعمال هیئت امر در دیگر موارد ندرت داشته باشد، ثابت نشده است و درنتیجه غلبه استعمال امر در بعث حقیقی نمی</w:t>
      </w:r>
      <w:r w:rsidRPr="00D050C7">
        <w:rPr>
          <w:rFonts w:hint="eastAsia"/>
          <w:rtl/>
          <w:lang w:bidi="fa-IR"/>
        </w:rPr>
        <w:t>‌</w:t>
      </w:r>
      <w:r w:rsidRPr="00D050C7">
        <w:rPr>
          <w:rFonts w:hint="cs"/>
          <w:rtl/>
          <w:lang w:bidi="fa-IR"/>
        </w:rPr>
        <w:t>تواند قرینه</w:t>
      </w:r>
      <w:r w:rsidRPr="00D050C7">
        <w:rPr>
          <w:rFonts w:hint="eastAsia"/>
          <w:rtl/>
          <w:lang w:bidi="fa-IR"/>
        </w:rPr>
        <w:t>‌</w:t>
      </w:r>
      <w:r w:rsidRPr="00D050C7">
        <w:rPr>
          <w:rFonts w:hint="cs"/>
          <w:rtl/>
          <w:lang w:bidi="fa-IR"/>
        </w:rPr>
        <w:t>ی حافه</w:t>
      </w:r>
      <w:r w:rsidRPr="00D050C7">
        <w:rPr>
          <w:rFonts w:hint="eastAsia"/>
          <w:rtl/>
          <w:lang w:bidi="fa-IR"/>
        </w:rPr>
        <w:t>‌</w:t>
      </w:r>
      <w:r w:rsidRPr="00D050C7">
        <w:rPr>
          <w:rFonts w:hint="cs"/>
          <w:rtl/>
          <w:lang w:bidi="fa-IR"/>
        </w:rPr>
        <w:t>ی کلام و منشأ ظهور باشد.</w:t>
      </w:r>
    </w:p>
    <w:p w:rsidR="00D050C7" w:rsidRPr="00D050C7" w:rsidRDefault="00D050C7" w:rsidP="00D050C7">
      <w:pPr>
        <w:rPr>
          <w:lang w:bidi="fa-IR"/>
        </w:rPr>
      </w:pPr>
      <w:r w:rsidRPr="00D050C7">
        <w:rPr>
          <w:rFonts w:hint="cs"/>
          <w:rtl/>
          <w:lang w:bidi="fa-IR"/>
        </w:rPr>
        <w:t>توضیح اینکه ازآنجایی</w:t>
      </w:r>
      <w:r w:rsidRPr="00D050C7">
        <w:rPr>
          <w:rFonts w:hint="eastAsia"/>
          <w:rtl/>
          <w:lang w:bidi="fa-IR"/>
        </w:rPr>
        <w:t>‌</w:t>
      </w:r>
      <w:r w:rsidRPr="00D050C7">
        <w:rPr>
          <w:rFonts w:hint="cs"/>
          <w:rtl/>
          <w:lang w:bidi="fa-IR"/>
        </w:rPr>
        <w:t>که انفتاحی هستیم و انسداد را نمی</w:t>
      </w:r>
      <w:r w:rsidRPr="00D050C7">
        <w:rPr>
          <w:rFonts w:hint="eastAsia"/>
          <w:rtl/>
          <w:lang w:bidi="fa-IR"/>
        </w:rPr>
        <w:t>‌</w:t>
      </w:r>
      <w:r w:rsidRPr="00D050C7">
        <w:rPr>
          <w:rFonts w:hint="cs"/>
          <w:rtl/>
          <w:lang w:bidi="fa-IR"/>
        </w:rPr>
        <w:t>پذیریم، غلبه به تنهایی نمی</w:t>
      </w:r>
      <w:r w:rsidRPr="00D050C7">
        <w:rPr>
          <w:rFonts w:hint="eastAsia"/>
          <w:rtl/>
          <w:lang w:bidi="fa-IR"/>
        </w:rPr>
        <w:t>‌</w:t>
      </w:r>
      <w:r w:rsidRPr="00D050C7">
        <w:rPr>
          <w:rFonts w:hint="cs"/>
          <w:rtl/>
          <w:lang w:bidi="fa-IR"/>
        </w:rPr>
        <w:t>تواند منشأ ظهور باشد، بلکه باید ندرت طرف مقابل نیز به آن ضمیمه شود تا مانند قرینه</w:t>
      </w:r>
      <w:r w:rsidRPr="00D050C7">
        <w:rPr>
          <w:rFonts w:hint="eastAsia"/>
          <w:rtl/>
          <w:lang w:bidi="fa-IR"/>
        </w:rPr>
        <w:t>‌</w:t>
      </w:r>
      <w:r w:rsidRPr="00D050C7">
        <w:rPr>
          <w:rFonts w:hint="cs"/>
          <w:rtl/>
          <w:lang w:bidi="fa-IR"/>
        </w:rPr>
        <w:t>ی متصله</w:t>
      </w:r>
      <w:r w:rsidRPr="00D050C7">
        <w:rPr>
          <w:rFonts w:hint="eastAsia"/>
          <w:rtl/>
          <w:lang w:bidi="fa-IR"/>
        </w:rPr>
        <w:t>‌</w:t>
      </w:r>
      <w:r w:rsidRPr="00D050C7">
        <w:rPr>
          <w:rFonts w:hint="cs"/>
          <w:rtl/>
          <w:lang w:bidi="fa-IR"/>
        </w:rPr>
        <w:t>ی کلام و منشأ ظهور باشد.</w:t>
      </w:r>
    </w:p>
    <w:p w:rsidR="00D050C7" w:rsidRPr="00D050C7" w:rsidRDefault="00D050C7" w:rsidP="00D050C7">
      <w:pPr>
        <w:rPr>
          <w:rtl/>
          <w:lang w:bidi="fa-IR"/>
        </w:rPr>
      </w:pPr>
      <w:r w:rsidRPr="00D050C7">
        <w:rPr>
          <w:rFonts w:cs="B Titr" w:hint="cs"/>
          <w:sz w:val="20"/>
          <w:szCs w:val="24"/>
          <w:rtl/>
          <w:lang w:bidi="fa-IR"/>
        </w:rPr>
        <w:t>نکته:</w:t>
      </w:r>
      <w:r w:rsidRPr="00D050C7">
        <w:rPr>
          <w:rFonts w:hint="cs"/>
          <w:rtl/>
          <w:lang w:bidi="fa-IR"/>
        </w:rPr>
        <w:t xml:space="preserve"> نمی</w:t>
      </w:r>
      <w:r w:rsidRPr="00D050C7">
        <w:rPr>
          <w:rFonts w:hint="eastAsia"/>
          <w:rtl/>
          <w:lang w:bidi="fa-IR"/>
        </w:rPr>
        <w:t>‌</w:t>
      </w:r>
      <w:r w:rsidRPr="00D050C7">
        <w:rPr>
          <w:rFonts w:hint="cs"/>
          <w:rtl/>
          <w:lang w:bidi="fa-IR"/>
        </w:rPr>
        <w:t>توان برای اثبات کثرت امر به داعی جد و ندرت امر به دیگر دواعی این</w:t>
      </w:r>
      <w:r w:rsidRPr="00D050C7">
        <w:rPr>
          <w:rFonts w:hint="eastAsia"/>
          <w:rtl/>
          <w:lang w:bidi="fa-IR"/>
        </w:rPr>
        <w:t>‌</w:t>
      </w:r>
      <w:r w:rsidRPr="00D050C7">
        <w:rPr>
          <w:rFonts w:hint="cs"/>
          <w:rtl/>
          <w:lang w:bidi="fa-IR"/>
        </w:rPr>
        <w:t>گونه گفت که «داعی جد هم شامل وجوب و هم شامل استحباب است و درنتیجه امر به داعی جد کثرت داشته و به دیگر دواعی نادر است». این مطلب به این دلیل مورد پذیرش نیست که دواعی دیگر منحصر در مواردی مانند تهدید و تعجیز نیست، بلکه دواعی دیگری مانند اوامر ارشادی نیز از این جمله هستند که در شریعت نادر نیستند.</w:t>
      </w:r>
      <w:r w:rsidRPr="00D050C7">
        <w:rPr>
          <w:rFonts w:hint="cs"/>
          <w:rtl/>
        </w:rPr>
        <w:t xml:space="preserve"> اوامر ارشادی در حقیقت بعث نیستند، بلکه إخبار هستند؛ یعنی با امر ارشادی تکلیف جدیدی حادث نشده و حتی تکلیف موجود نیز منجز نمی</w:t>
      </w:r>
      <w:r w:rsidRPr="00D050C7">
        <w:rPr>
          <w:rFonts w:hint="eastAsia"/>
          <w:rtl/>
        </w:rPr>
        <w:t>‌</w:t>
      </w:r>
      <w:r w:rsidRPr="00D050C7">
        <w:rPr>
          <w:rFonts w:hint="cs"/>
          <w:rtl/>
        </w:rPr>
        <w:t>شود.</w:t>
      </w:r>
      <w:r w:rsidRPr="00D050C7">
        <w:rPr>
          <w:vertAlign w:val="superscript"/>
          <w:rtl/>
          <w:lang w:bidi="fa-IR"/>
        </w:rPr>
        <w:footnoteReference w:id="165"/>
      </w:r>
    </w:p>
    <w:p w:rsidR="00D050C7" w:rsidRPr="00D050C7" w:rsidRDefault="00D050C7" w:rsidP="00D050C7">
      <w:pPr>
        <w:rPr>
          <w:rtl/>
          <w:lang w:bidi="fa-IR"/>
        </w:rPr>
      </w:pPr>
      <w:r w:rsidRPr="00D050C7">
        <w:rPr>
          <w:rFonts w:hint="cs"/>
          <w:rtl/>
          <w:lang w:bidi="fa-IR"/>
        </w:rPr>
        <w:t>برای توضیح این مطلب که اوامر ارشادی حتی باعث تنجز نمی</w:t>
      </w:r>
      <w:r w:rsidRPr="00D050C7">
        <w:rPr>
          <w:rFonts w:hint="eastAsia"/>
          <w:rtl/>
          <w:lang w:bidi="fa-IR"/>
        </w:rPr>
        <w:t>‌</w:t>
      </w:r>
      <w:r w:rsidRPr="00D050C7">
        <w:rPr>
          <w:rFonts w:hint="cs"/>
          <w:rtl/>
          <w:lang w:bidi="fa-IR"/>
        </w:rPr>
        <w:t>شوند، باید به انواع خطاب توجه کرد. خطاب به سه قسم نفسی، غیری و طریقی تقسیم می</w:t>
      </w:r>
      <w:r w:rsidRPr="00D050C7">
        <w:rPr>
          <w:rFonts w:hint="eastAsia"/>
          <w:rtl/>
          <w:lang w:bidi="fa-IR"/>
        </w:rPr>
        <w:t>‌</w:t>
      </w:r>
      <w:r w:rsidRPr="00D050C7">
        <w:rPr>
          <w:rFonts w:hint="cs"/>
          <w:rtl/>
          <w:lang w:bidi="fa-IR"/>
        </w:rPr>
        <w:t>شود. تفاوت این سه خطاب در این است که:</w:t>
      </w:r>
    </w:p>
    <w:p w:rsidR="00D050C7" w:rsidRPr="00D050C7" w:rsidRDefault="00D050C7" w:rsidP="00D050C7">
      <w:pPr>
        <w:rPr>
          <w:rFonts w:ascii="Calibri Light" w:eastAsia="Calibri" w:hAnsi="Calibri Light"/>
          <w:rtl/>
          <w:lang w:bidi="fa-IR"/>
        </w:rPr>
      </w:pPr>
      <w:r w:rsidRPr="00D050C7">
        <w:rPr>
          <w:rtl/>
          <w:lang w:bidi="fa-IR"/>
        </w:rPr>
        <w:tab/>
      </w:r>
      <w:r w:rsidRPr="00D050C7">
        <w:rPr>
          <w:rFonts w:ascii="Calibri Light" w:eastAsia="Calibri" w:hAnsi="Calibri Light" w:hint="cs"/>
          <w:rtl/>
          <w:lang w:bidi="fa-IR"/>
        </w:rPr>
        <w:t xml:space="preserve">1. در خطاب نفسی </w:t>
      </w:r>
      <w:r w:rsidRPr="00D050C7">
        <w:rPr>
          <w:rFonts w:ascii="Calibri Light" w:eastAsia="Calibri" w:hAnsi="Calibri Light"/>
          <w:rtl/>
          <w:lang w:bidi="fa-IR"/>
        </w:rPr>
        <w:t>مصلحت</w:t>
      </w:r>
      <w:r w:rsidRPr="00D050C7">
        <w:rPr>
          <w:rFonts w:ascii="Calibri Light" w:eastAsia="Calibri" w:hAnsi="Calibri Light" w:hint="cs"/>
          <w:rtl/>
          <w:lang w:bidi="fa-IR"/>
        </w:rPr>
        <w:t xml:space="preserve"> و مفسده و ثواب و عقاب در خود فعل است: مانند «أَقِمِ الصَّلاةَ </w:t>
      </w:r>
      <w:r w:rsidR="00451807">
        <w:rPr>
          <w:rFonts w:ascii="Calibri Light" w:eastAsia="Calibri" w:hAnsi="Calibri Light"/>
          <w:rtl/>
          <w:lang w:bidi="fa-IR"/>
        </w:rPr>
        <w:t>لِذِکر</w:t>
      </w:r>
      <w:r w:rsidR="00451807">
        <w:rPr>
          <w:rFonts w:ascii="Calibri Light" w:eastAsia="Calibri" w:hAnsi="Calibri Light" w:hint="cs"/>
          <w:rtl/>
          <w:lang w:bidi="fa-IR"/>
        </w:rPr>
        <w:t>ی</w:t>
      </w:r>
      <w:r w:rsidRPr="00D050C7">
        <w:rPr>
          <w:rFonts w:ascii="Calibri Light" w:eastAsia="Calibri" w:hAnsi="Calibri Light" w:hint="cs"/>
          <w:rtl/>
          <w:lang w:bidi="fa-IR"/>
        </w:rPr>
        <w:t>».</w:t>
      </w:r>
      <w:r w:rsidRPr="00D050C7">
        <w:rPr>
          <w:rFonts w:ascii="Calibri Light" w:eastAsia="Calibri" w:hAnsi="Calibri Light"/>
          <w:vertAlign w:val="superscript"/>
          <w:rtl/>
          <w:lang w:bidi="fa-IR"/>
        </w:rPr>
        <w:footnoteReference w:id="166"/>
      </w:r>
    </w:p>
    <w:p w:rsidR="00D050C7" w:rsidRPr="00D050C7" w:rsidRDefault="00D050C7" w:rsidP="00D050C7">
      <w:pPr>
        <w:ind w:left="720"/>
        <w:rPr>
          <w:rFonts w:ascii="Calibri Light" w:eastAsia="Calibri" w:hAnsi="Calibri Light"/>
          <w:rtl/>
          <w:lang w:bidi="fa-IR"/>
        </w:rPr>
      </w:pPr>
      <w:r w:rsidRPr="00D050C7">
        <w:rPr>
          <w:rFonts w:ascii="Calibri Light" w:eastAsia="Calibri" w:hAnsi="Calibri Light" w:hint="cs"/>
          <w:rtl/>
          <w:lang w:bidi="fa-IR"/>
        </w:rPr>
        <w:t>2. در خطاب غیری مصلحت و مفسده و ثواب و عقاب در خود فعل نیست، بلکه در ذی المقدمه است و از ذی المقدمه به مقدمه هم سرایت می</w:t>
      </w:r>
      <w:r w:rsidRPr="00D050C7">
        <w:rPr>
          <w:rFonts w:ascii="Calibri Light" w:eastAsia="Calibri" w:hAnsi="Calibri Light" w:hint="eastAsia"/>
          <w:rtl/>
          <w:lang w:bidi="fa-IR"/>
        </w:rPr>
        <w:t>‌</w:t>
      </w:r>
      <w:r w:rsidRPr="00D050C7">
        <w:rPr>
          <w:rFonts w:ascii="Calibri Light" w:eastAsia="Calibri" w:hAnsi="Calibri Light" w:hint="cs"/>
          <w:rtl/>
          <w:lang w:bidi="fa-IR"/>
        </w:rPr>
        <w:t>کند. به</w:t>
      </w:r>
      <w:r w:rsidRPr="00D050C7">
        <w:rPr>
          <w:rFonts w:ascii="Calibri Light" w:eastAsia="Calibri" w:hAnsi="Calibri Light" w:hint="eastAsia"/>
          <w:rtl/>
          <w:lang w:bidi="fa-IR"/>
        </w:rPr>
        <w:t>‌</w:t>
      </w:r>
      <w:r w:rsidRPr="00D050C7">
        <w:rPr>
          <w:rFonts w:ascii="Calibri Light" w:eastAsia="Calibri" w:hAnsi="Calibri Light" w:hint="cs"/>
          <w:rtl/>
          <w:lang w:bidi="fa-IR"/>
        </w:rPr>
        <w:t>طور مثال با تنجز نماز، وضو نیز واجب می</w:t>
      </w:r>
      <w:r w:rsidRPr="00D050C7">
        <w:rPr>
          <w:rFonts w:ascii="Calibri Light" w:eastAsia="Calibri" w:hAnsi="Calibri Light" w:hint="eastAsia"/>
          <w:rtl/>
          <w:lang w:bidi="fa-IR"/>
        </w:rPr>
        <w:t>‌</w:t>
      </w:r>
      <w:r w:rsidRPr="00D050C7">
        <w:rPr>
          <w:rFonts w:ascii="Calibri Light" w:eastAsia="Calibri" w:hAnsi="Calibri Light" w:hint="cs"/>
          <w:rtl/>
          <w:lang w:bidi="fa-IR"/>
        </w:rPr>
        <w:t>شود؛ یعنی مصلحت و مفسده در نماز است و با تنجز نماز، این تنجز به وضو نیز سرایت می</w:t>
      </w:r>
      <w:r w:rsidRPr="00D050C7">
        <w:rPr>
          <w:rFonts w:ascii="Calibri Light" w:eastAsia="Calibri" w:hAnsi="Calibri Light" w:hint="eastAsia"/>
          <w:rtl/>
          <w:lang w:bidi="fa-IR"/>
        </w:rPr>
        <w:t>‌</w:t>
      </w:r>
      <w:r w:rsidRPr="00D050C7">
        <w:rPr>
          <w:rFonts w:ascii="Calibri Light" w:eastAsia="Calibri" w:hAnsi="Calibri Light" w:hint="cs"/>
          <w:rtl/>
          <w:lang w:bidi="fa-IR"/>
        </w:rPr>
        <w:t>کند. در این خطاب بعث صورت می</w:t>
      </w:r>
      <w:r w:rsidRPr="00D050C7">
        <w:rPr>
          <w:rFonts w:ascii="Calibri Light" w:eastAsia="Calibri" w:hAnsi="Calibri Light" w:hint="eastAsia"/>
          <w:rtl/>
          <w:lang w:bidi="fa-IR"/>
        </w:rPr>
        <w:t>‌</w:t>
      </w:r>
      <w:r w:rsidRPr="00D050C7">
        <w:rPr>
          <w:rFonts w:ascii="Calibri Light" w:eastAsia="Calibri" w:hAnsi="Calibri Light" w:hint="cs"/>
          <w:rtl/>
          <w:lang w:bidi="fa-IR"/>
        </w:rPr>
        <w:t>گیرد اما این بعث به ذی المقدمه تعلق می</w:t>
      </w:r>
      <w:r w:rsidRPr="00D050C7">
        <w:rPr>
          <w:rFonts w:ascii="Calibri Light" w:eastAsia="Calibri" w:hAnsi="Calibri Light" w:hint="eastAsia"/>
          <w:rtl/>
          <w:lang w:bidi="fa-IR"/>
        </w:rPr>
        <w:t>‌</w:t>
      </w:r>
      <w:r w:rsidRPr="00D050C7">
        <w:rPr>
          <w:rFonts w:ascii="Calibri Light" w:eastAsia="Calibri" w:hAnsi="Calibri Light" w:hint="cs"/>
          <w:rtl/>
          <w:lang w:bidi="fa-IR"/>
        </w:rPr>
        <w:t>گیرد.</w:t>
      </w:r>
    </w:p>
    <w:p w:rsidR="00D050C7" w:rsidRPr="00D050C7" w:rsidRDefault="00D050C7" w:rsidP="00D050C7">
      <w:pPr>
        <w:ind w:left="720"/>
        <w:rPr>
          <w:rFonts w:ascii="Calibri Light" w:eastAsia="Calibri" w:hAnsi="Calibri Light"/>
          <w:rtl/>
          <w:lang w:bidi="fa-IR"/>
        </w:rPr>
      </w:pPr>
      <w:r w:rsidRPr="00D050C7">
        <w:rPr>
          <w:rFonts w:ascii="Calibri Light" w:eastAsia="Calibri" w:hAnsi="Calibri Light" w:hint="cs"/>
          <w:rtl/>
          <w:lang w:bidi="fa-IR"/>
        </w:rPr>
        <w:lastRenderedPageBreak/>
        <w:t>3. در خطاب طریقی مصلحت و مفسده و ثواب و عقاب در خود فعل نیست، بلکه در ذو الطریق بوده و هدف اصلی نیز رسیدن به ذو الطریق است؛ ولی این طریق است که موجب تنجز ذو الطریق می</w:t>
      </w:r>
      <w:r w:rsidRPr="00D050C7">
        <w:rPr>
          <w:rFonts w:ascii="Calibri Light" w:eastAsia="Calibri" w:hAnsi="Calibri Light" w:hint="eastAsia"/>
          <w:rtl/>
          <w:lang w:bidi="fa-IR"/>
        </w:rPr>
        <w:t>‌</w:t>
      </w:r>
      <w:r w:rsidRPr="00D050C7">
        <w:rPr>
          <w:rFonts w:ascii="Calibri Light" w:eastAsia="Calibri" w:hAnsi="Calibri Light" w:hint="cs"/>
          <w:rtl/>
          <w:lang w:bidi="fa-IR"/>
        </w:rPr>
        <w:t>شود و این</w:t>
      </w:r>
      <w:r w:rsidRPr="00D050C7">
        <w:rPr>
          <w:rFonts w:ascii="Calibri Light" w:eastAsia="Calibri" w:hAnsi="Calibri Light" w:hint="eastAsia"/>
          <w:rtl/>
          <w:lang w:bidi="fa-IR"/>
        </w:rPr>
        <w:t>‌</w:t>
      </w:r>
      <w:r w:rsidRPr="00D050C7">
        <w:rPr>
          <w:rFonts w:ascii="Calibri Light" w:eastAsia="Calibri" w:hAnsi="Calibri Light" w:hint="cs"/>
          <w:rtl/>
          <w:lang w:bidi="fa-IR"/>
        </w:rPr>
        <w:t>گونه نیست که تنجز از ذوالطریق به طریق سرایت کند. در این خطاب:</w:t>
      </w:r>
    </w:p>
    <w:p w:rsidR="00D050C7" w:rsidRPr="00D050C7" w:rsidRDefault="00D050C7" w:rsidP="00D050C7">
      <w:pPr>
        <w:ind w:left="1440"/>
        <w:rPr>
          <w:rFonts w:ascii="Calibri Light" w:eastAsia="Calibri" w:hAnsi="Calibri Light"/>
          <w:rtl/>
          <w:lang w:bidi="fa-IR"/>
        </w:rPr>
      </w:pPr>
      <w:r w:rsidRPr="00D050C7">
        <w:rPr>
          <w:rFonts w:ascii="Calibri Light" w:eastAsia="Calibri" w:hAnsi="Calibri Light" w:hint="cs"/>
          <w:rtl/>
          <w:lang w:bidi="fa-IR"/>
        </w:rPr>
        <w:t>چون مصلحت و مفسده در ذوالطریق است، خطاب نفسی نیست؛</w:t>
      </w:r>
    </w:p>
    <w:p w:rsidR="00D050C7" w:rsidRPr="00D050C7" w:rsidRDefault="00D050C7" w:rsidP="00D050C7">
      <w:pPr>
        <w:ind w:left="1440"/>
        <w:rPr>
          <w:rFonts w:ascii="Calibri Light" w:eastAsia="Calibri" w:hAnsi="Calibri Light"/>
          <w:rtl/>
          <w:lang w:bidi="fa-IR"/>
        </w:rPr>
      </w:pPr>
      <w:r w:rsidRPr="00D050C7">
        <w:rPr>
          <w:rFonts w:ascii="Calibri Light" w:eastAsia="Calibri" w:hAnsi="Calibri Light" w:hint="cs"/>
          <w:rtl/>
          <w:lang w:bidi="fa-IR"/>
        </w:rPr>
        <w:t>و چون طریق ذوالطریق را منجز می</w:t>
      </w:r>
      <w:r w:rsidRPr="00D050C7">
        <w:rPr>
          <w:rFonts w:ascii="Calibri Light" w:eastAsia="Calibri" w:hAnsi="Calibri Light" w:hint="eastAsia"/>
          <w:rtl/>
          <w:lang w:bidi="fa-IR"/>
        </w:rPr>
        <w:t>‌</w:t>
      </w:r>
      <w:r w:rsidRPr="00D050C7">
        <w:rPr>
          <w:rFonts w:ascii="Calibri Light" w:eastAsia="Calibri" w:hAnsi="Calibri Light" w:hint="cs"/>
          <w:rtl/>
          <w:lang w:bidi="fa-IR"/>
        </w:rPr>
        <w:t>کند نه بالعکس، خطاب غیری نیست.</w:t>
      </w:r>
    </w:p>
    <w:p w:rsidR="00D050C7" w:rsidRPr="00D050C7" w:rsidRDefault="00D050C7" w:rsidP="00D050C7">
      <w:pPr>
        <w:ind w:left="720"/>
        <w:rPr>
          <w:rFonts w:ascii="Calibri Light" w:eastAsia="Calibri" w:hAnsi="Calibri Light"/>
          <w:lang w:bidi="fa-IR"/>
        </w:rPr>
      </w:pPr>
      <w:r w:rsidRPr="00D050C7">
        <w:rPr>
          <w:rFonts w:ascii="Calibri Light" w:eastAsia="Calibri" w:hAnsi="Calibri Light" w:hint="cs"/>
          <w:rtl/>
          <w:lang w:bidi="fa-IR"/>
        </w:rPr>
        <w:t>به</w:t>
      </w:r>
      <w:r w:rsidRPr="00D050C7">
        <w:rPr>
          <w:rFonts w:ascii="Calibri Light" w:eastAsia="Calibri" w:hAnsi="Calibri Light" w:hint="eastAsia"/>
          <w:rtl/>
          <w:lang w:bidi="fa-IR"/>
        </w:rPr>
        <w:t>‌</w:t>
      </w:r>
      <w:r w:rsidRPr="00D050C7">
        <w:rPr>
          <w:rFonts w:ascii="Calibri Light" w:eastAsia="Calibri" w:hAnsi="Calibri Light" w:hint="cs"/>
          <w:rtl/>
          <w:lang w:bidi="fa-IR"/>
        </w:rPr>
        <w:t>طور مثال وجوب تقلید، طریقی است؛ یعنی مصلحت و مفسده در رسیدن به واقع است؛ در عین حال اگر فتوای مجتهد صحیح باشد، باعث تنجز واقع بر مقلد می</w:t>
      </w:r>
      <w:r w:rsidRPr="00D050C7">
        <w:rPr>
          <w:rFonts w:ascii="Calibri Light" w:eastAsia="Calibri" w:hAnsi="Calibri Light" w:hint="eastAsia"/>
          <w:rtl/>
          <w:lang w:bidi="fa-IR"/>
        </w:rPr>
        <w:t>‌</w:t>
      </w:r>
      <w:r w:rsidRPr="00D050C7">
        <w:rPr>
          <w:rFonts w:ascii="Calibri Light" w:eastAsia="Calibri" w:hAnsi="Calibri Light" w:hint="cs"/>
          <w:rtl/>
          <w:lang w:bidi="fa-IR"/>
        </w:rPr>
        <w:t>شود. همچنین احتیاط در مواردی که مانند شبهه</w:t>
      </w:r>
      <w:r w:rsidRPr="00D050C7">
        <w:rPr>
          <w:rFonts w:ascii="Calibri Light" w:eastAsia="Calibri" w:hAnsi="Calibri Light" w:hint="eastAsia"/>
          <w:rtl/>
          <w:lang w:bidi="fa-IR"/>
        </w:rPr>
        <w:t>‌</w:t>
      </w:r>
      <w:r w:rsidRPr="00D050C7">
        <w:rPr>
          <w:rFonts w:ascii="Calibri Light" w:eastAsia="Calibri" w:hAnsi="Calibri Light" w:hint="cs"/>
          <w:rtl/>
          <w:lang w:bidi="fa-IR"/>
        </w:rPr>
        <w:t>ی محصوره که در آن احتیاط واجب است، طریقی است.</w:t>
      </w:r>
    </w:p>
    <w:p w:rsidR="00D050C7" w:rsidRPr="00D050C7" w:rsidRDefault="00D050C7" w:rsidP="00D050C7">
      <w:pPr>
        <w:rPr>
          <w:rtl/>
          <w:lang w:bidi="fa-IR"/>
        </w:rPr>
      </w:pPr>
      <w:r w:rsidRPr="00D050C7">
        <w:rPr>
          <w:rFonts w:hint="cs"/>
          <w:rtl/>
          <w:lang w:bidi="fa-IR"/>
        </w:rPr>
        <w:t>در این سه خطاب، می</w:t>
      </w:r>
      <w:r w:rsidRPr="00D050C7">
        <w:rPr>
          <w:rFonts w:hint="eastAsia"/>
          <w:rtl/>
          <w:lang w:bidi="fa-IR"/>
        </w:rPr>
        <w:t>‌</w:t>
      </w:r>
      <w:r w:rsidRPr="00D050C7">
        <w:rPr>
          <w:rFonts w:hint="cs"/>
          <w:rtl/>
          <w:lang w:bidi="fa-IR"/>
        </w:rPr>
        <w:t>توان بعث را تصور کرد:</w:t>
      </w:r>
    </w:p>
    <w:p w:rsidR="00D050C7" w:rsidRPr="00D050C7" w:rsidRDefault="00D050C7" w:rsidP="00D050C7">
      <w:pPr>
        <w:ind w:left="720"/>
        <w:rPr>
          <w:rtl/>
          <w:lang w:bidi="fa-IR"/>
        </w:rPr>
      </w:pPr>
      <w:r w:rsidRPr="00D050C7">
        <w:rPr>
          <w:rFonts w:hint="cs"/>
          <w:rtl/>
          <w:lang w:bidi="fa-IR"/>
        </w:rPr>
        <w:t>1. در خطاب نفسی بعث به خود فعل تعلق می</w:t>
      </w:r>
      <w:r w:rsidRPr="00D050C7">
        <w:rPr>
          <w:rFonts w:hint="eastAsia"/>
          <w:rtl/>
          <w:lang w:bidi="fa-IR"/>
        </w:rPr>
        <w:t>‌</w:t>
      </w:r>
      <w:r w:rsidRPr="00D050C7">
        <w:rPr>
          <w:rFonts w:hint="cs"/>
          <w:rtl/>
          <w:lang w:bidi="fa-IR"/>
        </w:rPr>
        <w:t>گیرد.</w:t>
      </w:r>
    </w:p>
    <w:p w:rsidR="00D050C7" w:rsidRPr="00D050C7" w:rsidRDefault="00D050C7" w:rsidP="00D050C7">
      <w:pPr>
        <w:ind w:left="720"/>
        <w:rPr>
          <w:rtl/>
          <w:lang w:bidi="fa-IR"/>
        </w:rPr>
      </w:pPr>
      <w:r w:rsidRPr="00D050C7">
        <w:rPr>
          <w:rFonts w:hint="cs"/>
          <w:rtl/>
          <w:lang w:bidi="fa-IR"/>
        </w:rPr>
        <w:t>2. در خطاب غیری اگر مقدمه</w:t>
      </w:r>
      <w:r w:rsidRPr="00D050C7">
        <w:rPr>
          <w:rFonts w:hint="eastAsia"/>
          <w:rtl/>
          <w:lang w:bidi="fa-IR"/>
        </w:rPr>
        <w:t>‌</w:t>
      </w:r>
      <w:r w:rsidRPr="00D050C7">
        <w:rPr>
          <w:rFonts w:hint="cs"/>
          <w:rtl/>
          <w:lang w:bidi="fa-IR"/>
        </w:rPr>
        <w:t>ی واجب را واجب بدانیم، می</w:t>
      </w:r>
      <w:r w:rsidRPr="00D050C7">
        <w:rPr>
          <w:rFonts w:hint="eastAsia"/>
          <w:rtl/>
          <w:lang w:bidi="fa-IR"/>
        </w:rPr>
        <w:t>‌</w:t>
      </w:r>
      <w:r w:rsidRPr="00D050C7">
        <w:rPr>
          <w:rFonts w:hint="cs"/>
          <w:rtl/>
          <w:lang w:bidi="fa-IR"/>
        </w:rPr>
        <w:t>توان در آن بعث را تصور نمود و در غیر این صورت در این خطاب بعثی نیست.</w:t>
      </w:r>
    </w:p>
    <w:p w:rsidR="00D050C7" w:rsidRPr="00D050C7" w:rsidRDefault="00D050C7" w:rsidP="00D050C7">
      <w:pPr>
        <w:ind w:left="720"/>
        <w:rPr>
          <w:rtl/>
          <w:lang w:bidi="fa-IR"/>
        </w:rPr>
      </w:pPr>
      <w:r w:rsidRPr="00D050C7">
        <w:rPr>
          <w:rFonts w:hint="cs"/>
          <w:rtl/>
          <w:lang w:bidi="fa-IR"/>
        </w:rPr>
        <w:t>3. در خطاب طریقی بعث متصور است؛ اما این بعث متعلق به ذوالطریق است.</w:t>
      </w:r>
    </w:p>
    <w:p w:rsidR="00D050C7" w:rsidRPr="00D050C7" w:rsidRDefault="00D050C7" w:rsidP="00D050C7">
      <w:pPr>
        <w:rPr>
          <w:rtl/>
          <w:lang w:bidi="fa-IR"/>
        </w:rPr>
      </w:pPr>
      <w:r w:rsidRPr="00D050C7">
        <w:rPr>
          <w:rFonts w:hint="cs"/>
          <w:rtl/>
          <w:lang w:bidi="fa-IR"/>
        </w:rPr>
        <w:t>اما در امر ارشادی بعث متصور نیست؛ زیرا در امر ارشادی:</w:t>
      </w:r>
    </w:p>
    <w:p w:rsidR="00D050C7" w:rsidRPr="00D050C7" w:rsidRDefault="00D050C7" w:rsidP="00D050C7">
      <w:pPr>
        <w:ind w:left="720"/>
        <w:rPr>
          <w:rtl/>
          <w:lang w:bidi="fa-IR"/>
        </w:rPr>
      </w:pPr>
      <w:r w:rsidRPr="00D050C7">
        <w:rPr>
          <w:rFonts w:hint="cs"/>
          <w:rtl/>
          <w:lang w:bidi="fa-IR"/>
        </w:rPr>
        <w:t>فعل دارای مصلحت و مفسده و ثواب و عقاب نیست؛</w:t>
      </w:r>
    </w:p>
    <w:p w:rsidR="00D050C7" w:rsidRPr="00D050C7" w:rsidRDefault="00D050C7" w:rsidP="00D050C7">
      <w:pPr>
        <w:ind w:left="720"/>
        <w:rPr>
          <w:rtl/>
          <w:lang w:bidi="fa-IR"/>
        </w:rPr>
      </w:pPr>
      <w:r w:rsidRPr="00D050C7">
        <w:rPr>
          <w:rFonts w:hint="cs"/>
          <w:rtl/>
          <w:lang w:bidi="fa-IR"/>
        </w:rPr>
        <w:t>و مقدمه</w:t>
      </w:r>
      <w:r w:rsidRPr="00D050C7">
        <w:rPr>
          <w:rFonts w:hint="eastAsia"/>
          <w:rtl/>
          <w:lang w:bidi="fa-IR"/>
        </w:rPr>
        <w:t>‌</w:t>
      </w:r>
      <w:r w:rsidRPr="00D050C7">
        <w:rPr>
          <w:rFonts w:hint="cs"/>
          <w:rtl/>
          <w:lang w:bidi="fa-IR"/>
        </w:rPr>
        <w:t>ای مانند وضو که مکلف نسبت به آن جهل دارد نیز در امر ارشادی بیان نمی</w:t>
      </w:r>
      <w:r w:rsidRPr="00D050C7">
        <w:rPr>
          <w:rFonts w:hint="eastAsia"/>
          <w:rtl/>
          <w:lang w:bidi="fa-IR"/>
        </w:rPr>
        <w:t>‌</w:t>
      </w:r>
      <w:r w:rsidRPr="00D050C7">
        <w:rPr>
          <w:rFonts w:hint="cs"/>
          <w:rtl/>
          <w:lang w:bidi="fa-IR"/>
        </w:rPr>
        <w:t>شود؛</w:t>
      </w:r>
    </w:p>
    <w:p w:rsidR="00D050C7" w:rsidRPr="00D050C7" w:rsidRDefault="00D050C7" w:rsidP="00D050C7">
      <w:pPr>
        <w:ind w:left="720"/>
        <w:rPr>
          <w:rtl/>
          <w:lang w:bidi="fa-IR"/>
        </w:rPr>
      </w:pPr>
      <w:r w:rsidRPr="00D050C7">
        <w:rPr>
          <w:rFonts w:hint="cs"/>
          <w:rtl/>
          <w:lang w:bidi="fa-IR"/>
        </w:rPr>
        <w:t>و مانند تقلید نیز نیست که حکم واقعی را منجز کند.</w:t>
      </w:r>
    </w:p>
    <w:p w:rsidR="00D050C7" w:rsidRPr="00D050C7" w:rsidRDefault="00D050C7" w:rsidP="00D050C7">
      <w:pPr>
        <w:rPr>
          <w:rtl/>
          <w:lang w:bidi="fa-IR"/>
        </w:rPr>
      </w:pPr>
      <w:r w:rsidRPr="00D050C7">
        <w:rPr>
          <w:rFonts w:hint="cs"/>
          <w:rtl/>
          <w:lang w:bidi="fa-IR"/>
        </w:rPr>
        <w:t>با توجه به این مطالب روشن می</w:t>
      </w:r>
      <w:r w:rsidRPr="00D050C7">
        <w:rPr>
          <w:rFonts w:hint="eastAsia"/>
          <w:rtl/>
          <w:lang w:bidi="fa-IR"/>
        </w:rPr>
        <w:t>‌</w:t>
      </w:r>
      <w:r w:rsidRPr="00D050C7">
        <w:rPr>
          <w:rFonts w:hint="cs"/>
          <w:rtl/>
          <w:lang w:bidi="fa-IR"/>
        </w:rPr>
        <w:t>شود که امر ارشادی تنها دارای صورت امر است؛ یعنی اگرچه هیئت امر در آن استفاده می</w:t>
      </w:r>
      <w:r w:rsidRPr="00D050C7">
        <w:rPr>
          <w:rFonts w:hint="eastAsia"/>
          <w:rtl/>
          <w:lang w:bidi="fa-IR"/>
        </w:rPr>
        <w:t>‌</w:t>
      </w:r>
      <w:r w:rsidRPr="00D050C7">
        <w:rPr>
          <w:rFonts w:hint="cs"/>
          <w:rtl/>
          <w:lang w:bidi="fa-IR"/>
        </w:rPr>
        <w:t>شود و امر حقیقی است؛</w:t>
      </w:r>
      <w:r w:rsidRPr="00D050C7">
        <w:rPr>
          <w:vertAlign w:val="superscript"/>
          <w:rtl/>
          <w:lang w:bidi="fa-IR"/>
        </w:rPr>
        <w:footnoteReference w:id="167"/>
      </w:r>
      <w:r w:rsidRPr="00D050C7">
        <w:rPr>
          <w:rFonts w:hint="cs"/>
          <w:rtl/>
          <w:lang w:bidi="fa-IR"/>
        </w:rPr>
        <w:t xml:space="preserve"> اما داعی از امر ارشادی، بعث نیست، بلکه ارشاد است و امر ارشادی در حقیقت اخبار از تکلیفی است که در جای دیگری تنجز یافته و فایده</w:t>
      </w:r>
      <w:r w:rsidRPr="00D050C7">
        <w:rPr>
          <w:rFonts w:hint="eastAsia"/>
          <w:rtl/>
          <w:lang w:bidi="fa-IR"/>
        </w:rPr>
        <w:t>‌</w:t>
      </w:r>
      <w:r w:rsidRPr="00D050C7">
        <w:rPr>
          <w:rFonts w:hint="cs"/>
          <w:rtl/>
          <w:lang w:bidi="fa-IR"/>
        </w:rPr>
        <w:t xml:space="preserve">ی آن </w:t>
      </w:r>
      <w:r w:rsidRPr="00D050C7">
        <w:rPr>
          <w:rtl/>
          <w:lang w:bidi="fa-IR"/>
        </w:rPr>
        <w:t>غالباً</w:t>
      </w:r>
      <w:r w:rsidRPr="00D050C7">
        <w:rPr>
          <w:rFonts w:hint="cs"/>
          <w:rtl/>
          <w:lang w:bidi="fa-IR"/>
        </w:rPr>
        <w:t xml:space="preserve"> تأکید است و به همین دلیل گفته می</w:t>
      </w:r>
      <w:r w:rsidRPr="00D050C7">
        <w:rPr>
          <w:rFonts w:hint="eastAsia"/>
          <w:rtl/>
          <w:lang w:bidi="fa-IR"/>
        </w:rPr>
        <w:t>‌</w:t>
      </w:r>
      <w:r w:rsidRPr="00D050C7">
        <w:rPr>
          <w:rFonts w:hint="cs"/>
          <w:rtl/>
          <w:lang w:bidi="fa-IR"/>
        </w:rPr>
        <w:t>شود در امر ارشادی بعث حقیقی وجود ندارد.</w:t>
      </w:r>
    </w:p>
    <w:p w:rsidR="00D050C7" w:rsidRPr="00D050C7" w:rsidRDefault="00D050C7" w:rsidP="00D050C7">
      <w:pPr>
        <w:rPr>
          <w:rtl/>
          <w:lang w:bidi="fa-IR"/>
        </w:rPr>
      </w:pPr>
      <w:r w:rsidRPr="00D050C7">
        <w:rPr>
          <w:rFonts w:hint="cs"/>
          <w:rtl/>
          <w:lang w:bidi="fa-IR"/>
        </w:rPr>
        <w:t>درنتیجه اشکال به «مرحوم اصفهانی» در صورتی وارد نیست و برای وارد بودن اشکال باید اثبات کرد که امر به دواعی غیر از بعث (وجوبی یا استحبابی) نادر است تا غلبه</w:t>
      </w:r>
      <w:r w:rsidRPr="00D050C7">
        <w:rPr>
          <w:rFonts w:hint="eastAsia"/>
          <w:rtl/>
          <w:lang w:bidi="fa-IR"/>
        </w:rPr>
        <w:t>‌</w:t>
      </w:r>
      <w:r w:rsidRPr="00D050C7">
        <w:rPr>
          <w:rFonts w:hint="cs"/>
          <w:rtl/>
          <w:lang w:bidi="fa-IR"/>
        </w:rPr>
        <w:t>ی امر در داعی بعث به حد منشأ ظهور بودن برسد؛ درصورتی که نادر بودن امر به دواعی غیر از بعث مورد پذیرش نیست.</w:t>
      </w:r>
    </w:p>
    <w:p w:rsidR="00D050C7" w:rsidRPr="00D050C7" w:rsidRDefault="00D050C7" w:rsidP="00D050C7">
      <w:pPr>
        <w:outlineLvl w:val="4"/>
        <w:rPr>
          <w:rFonts w:cs="B Titr"/>
          <w:sz w:val="20"/>
          <w:szCs w:val="24"/>
          <w:rtl/>
          <w:lang w:bidi="fa-IR"/>
        </w:rPr>
      </w:pPr>
      <w:bookmarkStart w:id="198" w:name="_Toc70768308"/>
      <w:r w:rsidRPr="00D050C7">
        <w:rPr>
          <w:rFonts w:cs="B Titr" w:hint="cs"/>
          <w:sz w:val="20"/>
          <w:szCs w:val="24"/>
          <w:rtl/>
          <w:lang w:bidi="fa-IR"/>
        </w:rPr>
        <w:t>رد قرینه</w:t>
      </w:r>
      <w:r w:rsidRPr="00D050C7">
        <w:rPr>
          <w:rFonts w:cs="B Titr" w:hint="eastAsia"/>
          <w:sz w:val="20"/>
          <w:szCs w:val="24"/>
          <w:rtl/>
          <w:lang w:bidi="fa-IR"/>
        </w:rPr>
        <w:t>‌</w:t>
      </w:r>
      <w:r w:rsidRPr="00D050C7">
        <w:rPr>
          <w:rFonts w:cs="B Titr" w:hint="cs"/>
          <w:sz w:val="20"/>
          <w:szCs w:val="24"/>
          <w:rtl/>
          <w:lang w:bidi="fa-IR"/>
        </w:rPr>
        <w:t>ی عامه به</w:t>
      </w:r>
      <w:r w:rsidRPr="00D050C7">
        <w:rPr>
          <w:rFonts w:cs="B Titr" w:hint="eastAsia"/>
          <w:sz w:val="20"/>
          <w:szCs w:val="24"/>
          <w:rtl/>
          <w:lang w:bidi="fa-IR"/>
        </w:rPr>
        <w:t>‌</w:t>
      </w:r>
      <w:r w:rsidRPr="00D050C7">
        <w:rPr>
          <w:rFonts w:cs="B Titr" w:hint="cs"/>
          <w:sz w:val="20"/>
          <w:szCs w:val="24"/>
          <w:rtl/>
          <w:lang w:bidi="fa-IR"/>
        </w:rPr>
        <w:t>عنوان منشأ ظهور</w:t>
      </w:r>
      <w:bookmarkEnd w:id="198"/>
    </w:p>
    <w:p w:rsidR="00D050C7" w:rsidRPr="00D050C7" w:rsidRDefault="00D050C7" w:rsidP="00D050C7">
      <w:pPr>
        <w:rPr>
          <w:rtl/>
          <w:lang w:bidi="fa-IR"/>
        </w:rPr>
      </w:pPr>
      <w:r w:rsidRPr="00D050C7">
        <w:rPr>
          <w:rFonts w:hint="cs"/>
          <w:rtl/>
          <w:lang w:bidi="fa-IR"/>
        </w:rPr>
        <w:t>مقدمات حکمت (اطلاق لحاظی در کلام «مرحوم حائری») نیز نمی</w:t>
      </w:r>
      <w:r w:rsidRPr="00D050C7">
        <w:rPr>
          <w:rFonts w:hint="eastAsia"/>
          <w:rtl/>
          <w:lang w:bidi="fa-IR"/>
        </w:rPr>
        <w:t>‌</w:t>
      </w:r>
      <w:r w:rsidRPr="00D050C7">
        <w:rPr>
          <w:rFonts w:hint="cs"/>
          <w:rtl/>
          <w:lang w:bidi="fa-IR"/>
        </w:rPr>
        <w:t>تواند منشأ ظهور باشد؛ زیرا مقدمات حکمت در صورتی نیاز است که دو داعی در عرض هم بوده و یکی محتاج به بیان زائد باشد و دیگری به این بیان نیاز نداشته باشند. در این صورت طبق مقدمات حکمت اگر بیان زائدی نباشد، ظهور در داعی</w:t>
      </w:r>
      <w:r w:rsidRPr="00D050C7">
        <w:rPr>
          <w:rFonts w:hint="eastAsia"/>
          <w:rtl/>
          <w:lang w:bidi="fa-IR"/>
        </w:rPr>
        <w:t>‌</w:t>
      </w:r>
      <w:r w:rsidRPr="00D050C7">
        <w:rPr>
          <w:rFonts w:hint="cs"/>
          <w:rtl/>
          <w:lang w:bidi="fa-IR"/>
        </w:rPr>
        <w:t>ای خواهد بود که محتاج به بیان زائد نباشد. به</w:t>
      </w:r>
      <w:r w:rsidRPr="00D050C7">
        <w:rPr>
          <w:rFonts w:hint="eastAsia"/>
          <w:rtl/>
          <w:lang w:bidi="fa-IR"/>
        </w:rPr>
        <w:t>‌</w:t>
      </w:r>
      <w:r w:rsidRPr="00D050C7">
        <w:rPr>
          <w:rFonts w:hint="cs"/>
          <w:rtl/>
          <w:lang w:bidi="fa-IR"/>
        </w:rPr>
        <w:t>طور مثال عینی و کفایی بودن در عرض هم هستند و در دوران بین این دو چون کفایی نیاز به بیان زائد دارد، به جهت حکیم بودن شارع این</w:t>
      </w:r>
      <w:r w:rsidRPr="00D050C7">
        <w:rPr>
          <w:rFonts w:hint="eastAsia"/>
          <w:rtl/>
          <w:lang w:bidi="fa-IR"/>
        </w:rPr>
        <w:t>‌</w:t>
      </w:r>
      <w:r w:rsidRPr="00D050C7">
        <w:rPr>
          <w:rFonts w:hint="cs"/>
          <w:rtl/>
          <w:lang w:bidi="fa-IR"/>
        </w:rPr>
        <w:t>گونه حکم می</w:t>
      </w:r>
      <w:r w:rsidRPr="00D050C7">
        <w:rPr>
          <w:rFonts w:hint="eastAsia"/>
          <w:rtl/>
          <w:lang w:bidi="fa-IR"/>
        </w:rPr>
        <w:t>‌</w:t>
      </w:r>
      <w:r w:rsidRPr="00D050C7">
        <w:rPr>
          <w:rFonts w:hint="cs"/>
          <w:rtl/>
          <w:lang w:bidi="fa-IR"/>
        </w:rPr>
        <w:t>شود که در صورتی که مراد او واجب کفایی بود، قرینه</w:t>
      </w:r>
      <w:r w:rsidRPr="00D050C7">
        <w:rPr>
          <w:rFonts w:hint="eastAsia"/>
          <w:rtl/>
          <w:lang w:bidi="fa-IR"/>
        </w:rPr>
        <w:t>‌</w:t>
      </w:r>
      <w:r w:rsidRPr="00D050C7">
        <w:rPr>
          <w:rFonts w:hint="cs"/>
          <w:rtl/>
          <w:lang w:bidi="fa-IR"/>
        </w:rPr>
        <w:t>ای بر آن ذکر می</w:t>
      </w:r>
      <w:r w:rsidRPr="00D050C7">
        <w:rPr>
          <w:rFonts w:hint="eastAsia"/>
          <w:rtl/>
          <w:lang w:bidi="fa-IR"/>
        </w:rPr>
        <w:t>‌</w:t>
      </w:r>
      <w:r w:rsidRPr="00D050C7">
        <w:rPr>
          <w:rFonts w:hint="cs"/>
          <w:rtl/>
          <w:lang w:bidi="fa-IR"/>
        </w:rPr>
        <w:t>کرد و چون چنین قرینه</w:t>
      </w:r>
      <w:r w:rsidRPr="00D050C7">
        <w:rPr>
          <w:rFonts w:hint="eastAsia"/>
          <w:rtl/>
          <w:lang w:bidi="fa-IR"/>
        </w:rPr>
        <w:t>‌</w:t>
      </w:r>
      <w:r w:rsidRPr="00D050C7">
        <w:rPr>
          <w:rFonts w:hint="cs"/>
          <w:rtl/>
          <w:lang w:bidi="fa-IR"/>
        </w:rPr>
        <w:t>ای در کلام وی نیست، ظهور کلام در عینی بودن واجب است.</w:t>
      </w:r>
    </w:p>
    <w:p w:rsidR="00D050C7" w:rsidRPr="00D050C7" w:rsidRDefault="00D050C7" w:rsidP="00D050C7">
      <w:pPr>
        <w:rPr>
          <w:rtl/>
          <w:lang w:bidi="fa-IR"/>
        </w:rPr>
      </w:pPr>
      <w:r w:rsidRPr="00D050C7">
        <w:rPr>
          <w:rFonts w:hint="cs"/>
          <w:rtl/>
          <w:lang w:bidi="fa-IR"/>
        </w:rPr>
        <w:t>این مطلب در مورد داعی بعث حقیقی صادق نیست؛ زیرا بعث حقیقی لزوماً در عرض سایر دواعی نیست؛ یعنی ممکن است بعث، بعث حقیقی بوده و در عین حال متکلم داعی دیگری نیز داشته باشد. به</w:t>
      </w:r>
      <w:r w:rsidRPr="00D050C7">
        <w:rPr>
          <w:rFonts w:hint="eastAsia"/>
          <w:rtl/>
          <w:lang w:bidi="fa-IR"/>
        </w:rPr>
        <w:t>‌</w:t>
      </w:r>
      <w:r w:rsidRPr="00D050C7">
        <w:rPr>
          <w:rFonts w:hint="cs"/>
          <w:rtl/>
          <w:lang w:bidi="fa-IR"/>
        </w:rPr>
        <w:t>طور مثال داعی متکلم از «اکرم العلماء» بعث حقیقی است و در عین حال غرض او اکرام عالم نیز هست.</w:t>
      </w:r>
    </w:p>
    <w:p w:rsidR="00D050C7" w:rsidRPr="00D050C7" w:rsidRDefault="00D050C7" w:rsidP="00D050C7">
      <w:pPr>
        <w:outlineLvl w:val="4"/>
        <w:rPr>
          <w:rFonts w:cs="B Titr"/>
          <w:sz w:val="20"/>
          <w:szCs w:val="24"/>
          <w:rtl/>
          <w:lang w:bidi="fa-IR"/>
        </w:rPr>
      </w:pPr>
      <w:bookmarkStart w:id="199" w:name="_Toc70768309"/>
      <w:r w:rsidRPr="00D050C7">
        <w:rPr>
          <w:rFonts w:cs="B Titr" w:hint="cs"/>
          <w:sz w:val="20"/>
          <w:szCs w:val="24"/>
          <w:rtl/>
          <w:lang w:bidi="fa-IR"/>
        </w:rPr>
        <w:t>پذیرش اصل عقلایی به‌عنوان منشأ ظهور</w:t>
      </w:r>
      <w:bookmarkEnd w:id="199"/>
    </w:p>
    <w:p w:rsidR="00D050C7" w:rsidRPr="00D050C7" w:rsidRDefault="00D050C7" w:rsidP="00D050C7">
      <w:pPr>
        <w:rPr>
          <w:rtl/>
          <w:lang w:bidi="fa-IR"/>
        </w:rPr>
      </w:pPr>
      <w:r w:rsidRPr="00D050C7">
        <w:rPr>
          <w:rFonts w:hint="cs"/>
          <w:rtl/>
          <w:lang w:bidi="fa-IR"/>
        </w:rPr>
        <w:t>این منشأ نیز از قرائن عامه محسوب می</w:t>
      </w:r>
      <w:r w:rsidRPr="00D050C7">
        <w:rPr>
          <w:rFonts w:hint="eastAsia"/>
          <w:rtl/>
          <w:lang w:bidi="fa-IR"/>
        </w:rPr>
        <w:t>‌</w:t>
      </w:r>
      <w:r w:rsidRPr="00D050C7">
        <w:rPr>
          <w:rFonts w:hint="cs"/>
          <w:rtl/>
          <w:lang w:bidi="fa-IR"/>
        </w:rPr>
        <w:t>شود؛ اما در آن از مقدمات حکمت استفاده نمی</w:t>
      </w:r>
      <w:r w:rsidRPr="00D050C7">
        <w:rPr>
          <w:rFonts w:hint="eastAsia"/>
          <w:rtl/>
          <w:lang w:bidi="fa-IR"/>
        </w:rPr>
        <w:t>‌</w:t>
      </w:r>
      <w:r w:rsidRPr="00D050C7">
        <w:rPr>
          <w:rFonts w:hint="cs"/>
          <w:rtl/>
          <w:lang w:bidi="fa-IR"/>
        </w:rPr>
        <w:t>شود. توضیح اینکه رویه</w:t>
      </w:r>
      <w:r w:rsidRPr="00D050C7">
        <w:rPr>
          <w:rFonts w:hint="eastAsia"/>
          <w:rtl/>
          <w:lang w:bidi="fa-IR"/>
        </w:rPr>
        <w:t>‌</w:t>
      </w:r>
      <w:r w:rsidRPr="00D050C7">
        <w:rPr>
          <w:rFonts w:hint="cs"/>
          <w:rtl/>
          <w:lang w:bidi="fa-IR"/>
        </w:rPr>
        <w:t>ی عقلا این</w:t>
      </w:r>
      <w:r w:rsidRPr="00D050C7">
        <w:rPr>
          <w:rFonts w:hint="eastAsia"/>
          <w:rtl/>
          <w:lang w:bidi="fa-IR"/>
        </w:rPr>
        <w:t>‌</w:t>
      </w:r>
      <w:r w:rsidRPr="00D050C7">
        <w:rPr>
          <w:rFonts w:hint="cs"/>
          <w:rtl/>
          <w:lang w:bidi="fa-IR"/>
        </w:rPr>
        <w:t>گونه است که با صرف نبود قرینه بر غیر از بعث حقیقی و بدون استفاده از مقدمات حکمت، امر را بر بعث حقیقی حمل می</w:t>
      </w:r>
      <w:r w:rsidRPr="00D050C7">
        <w:rPr>
          <w:rFonts w:hint="eastAsia"/>
          <w:rtl/>
          <w:lang w:bidi="fa-IR"/>
        </w:rPr>
        <w:t>‌</w:t>
      </w:r>
      <w:r w:rsidRPr="00D050C7">
        <w:rPr>
          <w:rFonts w:hint="cs"/>
          <w:rtl/>
          <w:lang w:bidi="fa-IR"/>
        </w:rPr>
        <w:t>کنند.</w:t>
      </w:r>
      <w:r w:rsidRPr="00D050C7">
        <w:rPr>
          <w:vertAlign w:val="superscript"/>
          <w:rtl/>
          <w:lang w:bidi="fa-IR"/>
        </w:rPr>
        <w:footnoteReference w:id="168"/>
      </w:r>
      <w:r w:rsidRPr="00D050C7">
        <w:rPr>
          <w:rFonts w:hint="cs"/>
          <w:rtl/>
          <w:lang w:bidi="fa-IR"/>
        </w:rPr>
        <w:t xml:space="preserve"> همچنین تنها به دلیل </w:t>
      </w:r>
      <w:r w:rsidRPr="00D050C7">
        <w:rPr>
          <w:rtl/>
          <w:lang w:bidi="fa-IR"/>
        </w:rPr>
        <w:t>عدم</w:t>
      </w:r>
      <w:r w:rsidRPr="00D050C7">
        <w:rPr>
          <w:rFonts w:hint="cs"/>
          <w:rtl/>
          <w:lang w:bidi="fa-IR"/>
        </w:rPr>
        <w:t xml:space="preserve"> وجود قرینه بر استحباب، بعث حقیقی را بر وجود حمل می</w:t>
      </w:r>
      <w:r w:rsidRPr="00D050C7">
        <w:rPr>
          <w:rFonts w:hint="eastAsia"/>
          <w:rtl/>
          <w:lang w:bidi="fa-IR"/>
        </w:rPr>
        <w:t>‌</w:t>
      </w:r>
      <w:r w:rsidRPr="00D050C7">
        <w:rPr>
          <w:rFonts w:hint="cs"/>
          <w:rtl/>
          <w:lang w:bidi="fa-IR"/>
        </w:rPr>
        <w:t>کنند.</w:t>
      </w:r>
    </w:p>
    <w:p w:rsidR="00D050C7" w:rsidRPr="00D050C7" w:rsidRDefault="00D050C7" w:rsidP="00D050C7">
      <w:pPr>
        <w:rPr>
          <w:rtl/>
          <w:lang w:bidi="fa-IR"/>
        </w:rPr>
      </w:pPr>
      <w:r w:rsidRPr="00D050C7">
        <w:rPr>
          <w:rFonts w:hint="cs"/>
          <w:rtl/>
          <w:lang w:bidi="fa-IR"/>
        </w:rPr>
        <w:t>درنتیجه منشأ ظهور هیئت امر در وجوب اصل عقلایی است.</w:t>
      </w:r>
    </w:p>
    <w:p w:rsidR="00D050C7" w:rsidRPr="00D050C7" w:rsidRDefault="00D050C7" w:rsidP="00D050C7">
      <w:pPr>
        <w:outlineLvl w:val="2"/>
        <w:rPr>
          <w:rFonts w:cs="B Titr"/>
          <w:sz w:val="20"/>
          <w:szCs w:val="24"/>
          <w:rtl/>
          <w:lang w:bidi="fa-IR"/>
        </w:rPr>
      </w:pPr>
      <w:bookmarkStart w:id="200" w:name="_Toc70768310"/>
      <w:r w:rsidRPr="00D050C7">
        <w:rPr>
          <w:rFonts w:cs="B Titr" w:hint="cs"/>
          <w:sz w:val="20"/>
          <w:szCs w:val="24"/>
          <w:rtl/>
          <w:lang w:bidi="fa-IR"/>
        </w:rPr>
        <w:t>جمع</w:t>
      </w:r>
      <w:r w:rsidRPr="00D050C7">
        <w:rPr>
          <w:rFonts w:cs="B Titr" w:hint="eastAsia"/>
          <w:sz w:val="20"/>
          <w:szCs w:val="24"/>
          <w:rtl/>
          <w:lang w:bidi="fa-IR"/>
        </w:rPr>
        <w:t>‌</w:t>
      </w:r>
      <w:r w:rsidRPr="00D050C7">
        <w:rPr>
          <w:rFonts w:cs="B Titr" w:hint="cs"/>
          <w:sz w:val="20"/>
          <w:szCs w:val="24"/>
          <w:rtl/>
          <w:lang w:bidi="fa-IR"/>
        </w:rPr>
        <w:t>بندی</w:t>
      </w:r>
      <w:bookmarkEnd w:id="200"/>
    </w:p>
    <w:p w:rsidR="00D050C7" w:rsidRPr="00D050C7" w:rsidRDefault="00D050C7" w:rsidP="00D050C7">
      <w:pPr>
        <w:rPr>
          <w:rtl/>
          <w:lang w:bidi="fa-IR"/>
        </w:rPr>
      </w:pPr>
      <w:r w:rsidRPr="00D050C7">
        <w:rPr>
          <w:rFonts w:hint="cs"/>
          <w:rtl/>
          <w:lang w:bidi="fa-IR"/>
        </w:rPr>
        <w:lastRenderedPageBreak/>
        <w:t>در بحث معنای هیئت امر باید در این مطالب اخذ مبنا شود.</w:t>
      </w:r>
    </w:p>
    <w:p w:rsidR="00D050C7" w:rsidRPr="00D050C7" w:rsidRDefault="00D050C7" w:rsidP="00D050C7">
      <w:pPr>
        <w:outlineLvl w:val="3"/>
        <w:rPr>
          <w:rFonts w:cs="B Titr"/>
          <w:sz w:val="20"/>
          <w:szCs w:val="24"/>
          <w:rtl/>
          <w:lang w:bidi="fa-IR"/>
        </w:rPr>
      </w:pPr>
      <w:bookmarkStart w:id="201" w:name="_Toc70768311"/>
      <w:r w:rsidRPr="00D050C7">
        <w:rPr>
          <w:rFonts w:cs="B Titr" w:hint="cs"/>
          <w:sz w:val="20"/>
          <w:szCs w:val="24"/>
          <w:rtl/>
          <w:lang w:bidi="fa-IR"/>
        </w:rPr>
        <w:t>1. داعی بودن، بعث، تهدید و...</w:t>
      </w:r>
      <w:bookmarkEnd w:id="201"/>
    </w:p>
    <w:p w:rsidR="00D050C7" w:rsidRPr="00D050C7" w:rsidRDefault="00D050C7" w:rsidP="00D050C7">
      <w:pPr>
        <w:rPr>
          <w:rtl/>
          <w:lang w:bidi="fa-IR"/>
        </w:rPr>
      </w:pPr>
      <w:r w:rsidRPr="00D050C7">
        <w:rPr>
          <w:rFonts w:hint="cs"/>
          <w:rtl/>
          <w:lang w:bidi="fa-IR"/>
        </w:rPr>
        <w:t>در بحث هیئت امر ابتدا باید به این مطلب پرداخت که مواردی که به</w:t>
      </w:r>
      <w:r w:rsidRPr="00D050C7">
        <w:rPr>
          <w:rFonts w:hint="eastAsia"/>
          <w:rtl/>
          <w:lang w:bidi="fa-IR"/>
        </w:rPr>
        <w:t>‌</w:t>
      </w:r>
      <w:r w:rsidRPr="00D050C7">
        <w:rPr>
          <w:rFonts w:hint="cs"/>
          <w:rtl/>
          <w:lang w:bidi="fa-IR"/>
        </w:rPr>
        <w:t>عنوان معانی هیئت امر بیان شده</w:t>
      </w:r>
      <w:r w:rsidRPr="00D050C7">
        <w:rPr>
          <w:rFonts w:hint="eastAsia"/>
          <w:rtl/>
          <w:lang w:bidi="fa-IR"/>
        </w:rPr>
        <w:t>‌</w:t>
      </w:r>
      <w:r w:rsidRPr="00D050C7">
        <w:rPr>
          <w:rFonts w:hint="cs"/>
          <w:rtl/>
          <w:lang w:bidi="fa-IR"/>
        </w:rPr>
        <w:t>اند حقیقتاً معانی هستند یا خیر. همان</w:t>
      </w:r>
      <w:r w:rsidRPr="00D050C7">
        <w:rPr>
          <w:rFonts w:hint="eastAsia"/>
          <w:rtl/>
          <w:lang w:bidi="fa-IR"/>
        </w:rPr>
        <w:t>‌</w:t>
      </w:r>
      <w:r w:rsidRPr="00D050C7">
        <w:rPr>
          <w:rFonts w:hint="cs"/>
          <w:rtl/>
          <w:lang w:bidi="fa-IR"/>
        </w:rPr>
        <w:t>گونه که بیان شد تمامی مدارس پنج</w:t>
      </w:r>
      <w:r w:rsidRPr="00D050C7">
        <w:rPr>
          <w:rFonts w:hint="eastAsia"/>
          <w:rtl/>
          <w:lang w:bidi="fa-IR"/>
        </w:rPr>
        <w:t>‌</w:t>
      </w:r>
      <w:r w:rsidRPr="00D050C7">
        <w:rPr>
          <w:rFonts w:hint="cs"/>
          <w:rtl/>
          <w:lang w:bidi="fa-IR"/>
        </w:rPr>
        <w:t>گانه این موارد را نه معنا، بلکه دواعی استعمال می</w:t>
      </w:r>
      <w:r w:rsidRPr="00D050C7">
        <w:rPr>
          <w:rFonts w:hint="eastAsia"/>
          <w:rtl/>
          <w:lang w:bidi="fa-IR"/>
        </w:rPr>
        <w:t>‌</w:t>
      </w:r>
      <w:r w:rsidRPr="00D050C7">
        <w:rPr>
          <w:rFonts w:hint="cs"/>
          <w:rtl/>
          <w:lang w:bidi="fa-IR"/>
        </w:rPr>
        <w:t>دانستند که این مطلب مورد پذیرش است.</w:t>
      </w:r>
    </w:p>
    <w:p w:rsidR="00D050C7" w:rsidRPr="00D050C7" w:rsidRDefault="00D050C7" w:rsidP="00D050C7">
      <w:pPr>
        <w:outlineLvl w:val="4"/>
        <w:rPr>
          <w:rFonts w:cs="B Titr"/>
          <w:sz w:val="20"/>
          <w:szCs w:val="24"/>
          <w:rtl/>
          <w:lang w:bidi="fa-IR"/>
        </w:rPr>
      </w:pPr>
      <w:bookmarkStart w:id="202" w:name="_Toc70768312"/>
      <w:r w:rsidRPr="00D050C7">
        <w:rPr>
          <w:rFonts w:cs="B Titr" w:hint="cs"/>
          <w:sz w:val="20"/>
          <w:szCs w:val="24"/>
          <w:rtl/>
          <w:lang w:bidi="fa-IR"/>
        </w:rPr>
        <w:t>دلیل اول</w:t>
      </w:r>
      <w:bookmarkEnd w:id="202"/>
    </w:p>
    <w:p w:rsidR="00D050C7" w:rsidRPr="00D050C7" w:rsidRDefault="00D050C7" w:rsidP="00D050C7">
      <w:pPr>
        <w:rPr>
          <w:rtl/>
          <w:lang w:bidi="fa-IR"/>
        </w:rPr>
      </w:pPr>
      <w:r w:rsidRPr="00D050C7">
        <w:rPr>
          <w:rFonts w:hint="cs"/>
          <w:rtl/>
          <w:lang w:bidi="fa-IR"/>
        </w:rPr>
        <w:t>برای اثبات این مطلب باید به نحوه</w:t>
      </w:r>
      <w:r w:rsidRPr="00D050C7">
        <w:rPr>
          <w:rFonts w:hint="eastAsia"/>
          <w:rtl/>
          <w:lang w:bidi="fa-IR"/>
        </w:rPr>
        <w:t>‌</w:t>
      </w:r>
      <w:r w:rsidRPr="00D050C7">
        <w:rPr>
          <w:rFonts w:hint="cs"/>
          <w:rtl/>
          <w:lang w:bidi="fa-IR"/>
        </w:rPr>
        <w:t>ی تبادر توجه کرد؛ یعنی معانی</w:t>
      </w:r>
      <w:r w:rsidRPr="00D050C7">
        <w:rPr>
          <w:rFonts w:hint="eastAsia"/>
          <w:rtl/>
          <w:lang w:bidi="fa-IR"/>
        </w:rPr>
        <w:t>‌</w:t>
      </w:r>
      <w:r w:rsidRPr="00D050C7">
        <w:rPr>
          <w:rFonts w:hint="cs"/>
          <w:rtl/>
          <w:lang w:bidi="fa-IR"/>
        </w:rPr>
        <w:t>ای مانند تهدید، تعجیز و...:</w:t>
      </w:r>
    </w:p>
    <w:p w:rsidR="00D050C7" w:rsidRPr="00D050C7" w:rsidRDefault="00D050C7" w:rsidP="00D050C7">
      <w:pPr>
        <w:ind w:left="720"/>
        <w:rPr>
          <w:rtl/>
          <w:lang w:bidi="fa-IR"/>
        </w:rPr>
      </w:pPr>
      <w:r w:rsidRPr="00D050C7">
        <w:rPr>
          <w:rFonts w:hint="cs"/>
          <w:rtl/>
          <w:lang w:bidi="fa-IR"/>
        </w:rPr>
        <w:t>اگر از مفرد فهمیده شوند، مستعمل فیه هستند؛ که این تبادر:</w:t>
      </w:r>
    </w:p>
    <w:p w:rsidR="00D050C7" w:rsidRPr="00D050C7" w:rsidRDefault="00D050C7" w:rsidP="00D050C7">
      <w:pPr>
        <w:ind w:left="1440"/>
        <w:rPr>
          <w:rtl/>
          <w:lang w:bidi="fa-IR"/>
        </w:rPr>
      </w:pPr>
      <w:r w:rsidRPr="00D050C7">
        <w:rPr>
          <w:rFonts w:hint="cs"/>
          <w:rtl/>
          <w:lang w:bidi="fa-IR"/>
        </w:rPr>
        <w:t>اگر حاقی باشد، معنا، موضوع له خواهد بود؛</w:t>
      </w:r>
    </w:p>
    <w:p w:rsidR="00D050C7" w:rsidRPr="00D050C7" w:rsidRDefault="00D050C7" w:rsidP="00D050C7">
      <w:pPr>
        <w:ind w:left="1440"/>
        <w:rPr>
          <w:rtl/>
          <w:lang w:bidi="fa-IR"/>
        </w:rPr>
      </w:pPr>
      <w:r w:rsidRPr="00D050C7">
        <w:rPr>
          <w:rFonts w:hint="cs"/>
          <w:rtl/>
          <w:lang w:bidi="fa-IR"/>
        </w:rPr>
        <w:t>و اگر حاقی نباشد، معنا، موضوع له نخواهد بود و تنها مستعمل فیه است؛ همانند مجاز مشهور که معنای مجازی به ذهن تبادر می</w:t>
      </w:r>
      <w:r w:rsidRPr="00D050C7">
        <w:rPr>
          <w:rFonts w:hint="eastAsia"/>
          <w:rtl/>
          <w:lang w:bidi="fa-IR"/>
        </w:rPr>
        <w:t>‌</w:t>
      </w:r>
      <w:r w:rsidRPr="00D050C7">
        <w:rPr>
          <w:rFonts w:hint="cs"/>
          <w:rtl/>
          <w:lang w:bidi="fa-IR"/>
        </w:rPr>
        <w:t>شود؛</w:t>
      </w:r>
    </w:p>
    <w:p w:rsidR="00D050C7" w:rsidRPr="00D050C7" w:rsidRDefault="00D050C7" w:rsidP="00D050C7">
      <w:pPr>
        <w:ind w:left="720"/>
        <w:rPr>
          <w:rtl/>
          <w:lang w:bidi="fa-IR"/>
        </w:rPr>
      </w:pPr>
      <w:r w:rsidRPr="00D050C7">
        <w:rPr>
          <w:rFonts w:hint="cs"/>
          <w:rtl/>
          <w:lang w:bidi="fa-IR"/>
        </w:rPr>
        <w:t>اما اگر از جمله فهمیده شوند، مربوط به مقام استعمال هستند.</w:t>
      </w:r>
    </w:p>
    <w:p w:rsidR="00D050C7" w:rsidRPr="00D050C7" w:rsidRDefault="00D050C7" w:rsidP="00D050C7">
      <w:pPr>
        <w:rPr>
          <w:rtl/>
          <w:lang w:bidi="fa-IR"/>
        </w:rPr>
      </w:pPr>
      <w:r w:rsidRPr="00D050C7">
        <w:rPr>
          <w:rFonts w:hint="cs"/>
          <w:rtl/>
          <w:lang w:bidi="fa-IR"/>
        </w:rPr>
        <w:t>با تأمل در نحوه</w:t>
      </w:r>
      <w:r w:rsidRPr="00D050C7">
        <w:rPr>
          <w:rFonts w:hint="eastAsia"/>
          <w:rtl/>
          <w:lang w:bidi="fa-IR"/>
        </w:rPr>
        <w:t>‌</w:t>
      </w:r>
      <w:r w:rsidRPr="00D050C7">
        <w:rPr>
          <w:rFonts w:hint="cs"/>
          <w:rtl/>
          <w:lang w:bidi="fa-IR"/>
        </w:rPr>
        <w:t>ی درک این معانی (که امری وجدانی است) مشخص می</w:t>
      </w:r>
      <w:r w:rsidRPr="00D050C7">
        <w:rPr>
          <w:rFonts w:hint="eastAsia"/>
          <w:rtl/>
          <w:lang w:bidi="fa-IR"/>
        </w:rPr>
        <w:t>‌</w:t>
      </w:r>
      <w:r w:rsidRPr="00D050C7">
        <w:rPr>
          <w:rFonts w:hint="cs"/>
          <w:rtl/>
          <w:lang w:bidi="fa-IR"/>
        </w:rPr>
        <w:t>شود که:</w:t>
      </w:r>
    </w:p>
    <w:p w:rsidR="00D050C7" w:rsidRPr="00D050C7" w:rsidRDefault="00D050C7" w:rsidP="00D050C7">
      <w:pPr>
        <w:ind w:left="720"/>
        <w:rPr>
          <w:rtl/>
          <w:lang w:bidi="fa-IR"/>
        </w:rPr>
      </w:pPr>
      <w:r w:rsidRPr="00D050C7">
        <w:rPr>
          <w:rFonts w:hint="cs"/>
          <w:rtl/>
          <w:lang w:bidi="fa-IR"/>
        </w:rPr>
        <w:t>تهدید، تعجیز و... با جمله و ترکیب فهم می</w:t>
      </w:r>
      <w:r w:rsidRPr="00D050C7">
        <w:rPr>
          <w:rFonts w:hint="eastAsia"/>
          <w:rtl/>
          <w:lang w:bidi="fa-IR"/>
        </w:rPr>
        <w:t>‌</w:t>
      </w:r>
      <w:r w:rsidRPr="00D050C7">
        <w:rPr>
          <w:rFonts w:hint="cs"/>
          <w:rtl/>
          <w:lang w:bidi="fa-IR"/>
        </w:rPr>
        <w:t>شوند که این مطلب نشان از این دارد که معانی ذکر شده مربوط به ظرف استعمال بوده و دواعی هستند؛</w:t>
      </w:r>
    </w:p>
    <w:p w:rsidR="00D050C7" w:rsidRPr="00D050C7" w:rsidRDefault="00D050C7" w:rsidP="00D050C7">
      <w:pPr>
        <w:ind w:left="720"/>
        <w:rPr>
          <w:rtl/>
          <w:lang w:bidi="fa-IR"/>
        </w:rPr>
      </w:pPr>
      <w:r w:rsidRPr="00D050C7">
        <w:rPr>
          <w:rFonts w:hint="cs"/>
          <w:rtl/>
          <w:lang w:bidi="fa-IR"/>
        </w:rPr>
        <w:t>و آنچه از مفرد فهمیده می</w:t>
      </w:r>
      <w:r w:rsidRPr="00D050C7">
        <w:rPr>
          <w:rFonts w:hint="eastAsia"/>
          <w:rtl/>
          <w:lang w:bidi="fa-IR"/>
        </w:rPr>
        <w:t>‌</w:t>
      </w:r>
      <w:r w:rsidRPr="00D050C7">
        <w:rPr>
          <w:rFonts w:hint="cs"/>
          <w:rtl/>
          <w:lang w:bidi="fa-IR"/>
        </w:rPr>
        <w:t>شود، «نسبت طلبیه» در هیئت امر و «فرمان» و «دستور» در ماده</w:t>
      </w:r>
      <w:r w:rsidRPr="00D050C7">
        <w:rPr>
          <w:rFonts w:hint="eastAsia"/>
          <w:rtl/>
          <w:lang w:bidi="fa-IR"/>
        </w:rPr>
        <w:t>‌</w:t>
      </w:r>
      <w:r w:rsidRPr="00D050C7">
        <w:rPr>
          <w:rFonts w:hint="cs"/>
          <w:rtl/>
          <w:lang w:bidi="fa-IR"/>
        </w:rPr>
        <w:t>ی امر است.</w:t>
      </w:r>
    </w:p>
    <w:p w:rsidR="00D050C7" w:rsidRPr="00D050C7" w:rsidRDefault="00D050C7" w:rsidP="00D050C7">
      <w:pPr>
        <w:outlineLvl w:val="4"/>
        <w:rPr>
          <w:rFonts w:cs="B Titr"/>
          <w:sz w:val="20"/>
          <w:szCs w:val="24"/>
          <w:rtl/>
          <w:lang w:bidi="fa-IR"/>
        </w:rPr>
      </w:pPr>
      <w:bookmarkStart w:id="203" w:name="_Toc70768313"/>
      <w:r w:rsidRPr="00D050C7">
        <w:rPr>
          <w:rFonts w:cs="B Titr" w:hint="cs"/>
          <w:sz w:val="20"/>
          <w:szCs w:val="24"/>
          <w:rtl/>
          <w:lang w:bidi="fa-IR"/>
        </w:rPr>
        <w:t>دلیل دوم</w:t>
      </w:r>
      <w:bookmarkEnd w:id="203"/>
    </w:p>
    <w:p w:rsidR="00D050C7" w:rsidRPr="00D050C7" w:rsidRDefault="00D050C7" w:rsidP="00D050C7">
      <w:pPr>
        <w:rPr>
          <w:rtl/>
          <w:lang w:bidi="fa-IR"/>
        </w:rPr>
      </w:pPr>
      <w:r w:rsidRPr="00D050C7">
        <w:rPr>
          <w:rFonts w:hint="cs"/>
          <w:rtl/>
          <w:lang w:bidi="fa-IR"/>
        </w:rPr>
        <w:t xml:space="preserve">دلیل «مرحوم بروجردی» </w:t>
      </w:r>
      <w:r w:rsidRPr="00D050C7">
        <w:rPr>
          <w:rtl/>
          <w:lang w:bidi="fa-IR"/>
        </w:rPr>
        <w:t>درا</w:t>
      </w:r>
      <w:r w:rsidRPr="00D050C7">
        <w:rPr>
          <w:rFonts w:hint="cs"/>
          <w:rtl/>
          <w:lang w:bidi="fa-IR"/>
        </w:rPr>
        <w:t>ی</w:t>
      </w:r>
      <w:r w:rsidRPr="00D050C7">
        <w:rPr>
          <w:rFonts w:hint="eastAsia"/>
          <w:rtl/>
          <w:lang w:bidi="fa-IR"/>
        </w:rPr>
        <w:t>ن‌باره</w:t>
      </w:r>
      <w:r w:rsidRPr="00D050C7">
        <w:rPr>
          <w:rFonts w:hint="cs"/>
          <w:rtl/>
          <w:lang w:bidi="fa-IR"/>
        </w:rPr>
        <w:t xml:space="preserve"> مورد پذیرش است؛ یعنی اخذ دواعی به‌عنوان قید موضوع له (علاوه بر اشکال تبادر) محذور عقلی دارد؛ زیرا دواعی علت انشاء صیغه بوده و درنتیجه بر وجود انشاء تقدم دارند. به همین دلیل قرار گرفتن آنها به‌عنوان قید موضوع له مستلزم تناقض به لحاظ تقدم و </w:t>
      </w:r>
      <w:r w:rsidRPr="00D050C7">
        <w:rPr>
          <w:rtl/>
          <w:lang w:bidi="fa-IR"/>
        </w:rPr>
        <w:t>تأخر</w:t>
      </w:r>
      <w:r w:rsidRPr="00D050C7">
        <w:rPr>
          <w:rFonts w:hint="cs"/>
          <w:rtl/>
          <w:lang w:bidi="fa-IR"/>
        </w:rPr>
        <w:t xml:space="preserve"> رتبه خواهد شد.</w:t>
      </w:r>
    </w:p>
    <w:p w:rsidR="00D050C7" w:rsidRPr="00D050C7" w:rsidRDefault="00D050C7" w:rsidP="00D050C7">
      <w:pPr>
        <w:outlineLvl w:val="4"/>
        <w:rPr>
          <w:rFonts w:cs="B Titr"/>
          <w:sz w:val="20"/>
          <w:szCs w:val="24"/>
          <w:rtl/>
          <w:lang w:bidi="fa-IR"/>
        </w:rPr>
      </w:pPr>
      <w:bookmarkStart w:id="204" w:name="_Toc70768314"/>
      <w:r w:rsidRPr="00D050C7">
        <w:rPr>
          <w:rFonts w:cs="B Titr" w:hint="cs"/>
          <w:sz w:val="20"/>
          <w:szCs w:val="24"/>
          <w:rtl/>
          <w:lang w:bidi="fa-IR"/>
        </w:rPr>
        <w:t>اشکال</w:t>
      </w:r>
      <w:bookmarkEnd w:id="204"/>
    </w:p>
    <w:p w:rsidR="00D050C7" w:rsidRPr="00D050C7" w:rsidRDefault="00D050C7" w:rsidP="00D050C7">
      <w:pPr>
        <w:rPr>
          <w:rtl/>
          <w:lang w:bidi="fa-IR"/>
        </w:rPr>
      </w:pPr>
      <w:r w:rsidRPr="00D050C7">
        <w:rPr>
          <w:rFonts w:hint="cs"/>
          <w:rtl/>
          <w:lang w:bidi="fa-IR"/>
        </w:rPr>
        <w:t>بحث تقدم و تأخر در موارد دیگری نیز مطرح می</w:t>
      </w:r>
      <w:r w:rsidRPr="00D050C7">
        <w:rPr>
          <w:rFonts w:hint="eastAsia"/>
          <w:rtl/>
          <w:lang w:bidi="fa-IR"/>
        </w:rPr>
        <w:t>‌</w:t>
      </w:r>
      <w:r w:rsidRPr="00D050C7">
        <w:rPr>
          <w:rFonts w:hint="cs"/>
          <w:rtl/>
          <w:lang w:bidi="fa-IR"/>
        </w:rPr>
        <w:t>شود. به</w:t>
      </w:r>
      <w:r w:rsidRPr="00D050C7">
        <w:rPr>
          <w:rFonts w:hint="eastAsia"/>
          <w:rtl/>
          <w:lang w:bidi="fa-IR"/>
        </w:rPr>
        <w:t>‌</w:t>
      </w:r>
      <w:r w:rsidRPr="00D050C7">
        <w:rPr>
          <w:rFonts w:hint="cs"/>
          <w:rtl/>
          <w:lang w:bidi="fa-IR"/>
        </w:rPr>
        <w:t>طور مثال در بحث تعبدی و توصلی این اشکال مطرح می</w:t>
      </w:r>
      <w:r w:rsidRPr="00D050C7">
        <w:rPr>
          <w:rFonts w:hint="eastAsia"/>
          <w:rtl/>
          <w:lang w:bidi="fa-IR"/>
        </w:rPr>
        <w:t>‌</w:t>
      </w:r>
      <w:r w:rsidRPr="00D050C7">
        <w:rPr>
          <w:rFonts w:hint="cs"/>
          <w:rtl/>
          <w:lang w:bidi="fa-IR"/>
        </w:rPr>
        <w:t>شود که قصد امتثال امر متأخر از امر و معلول آن است و درنتیجه نمی</w:t>
      </w:r>
      <w:r w:rsidRPr="00D050C7">
        <w:rPr>
          <w:rFonts w:hint="eastAsia"/>
          <w:rtl/>
          <w:lang w:bidi="fa-IR"/>
        </w:rPr>
        <w:t>‌</w:t>
      </w:r>
      <w:r w:rsidRPr="00D050C7">
        <w:rPr>
          <w:rFonts w:hint="cs"/>
          <w:rtl/>
          <w:lang w:bidi="fa-IR"/>
        </w:rPr>
        <w:t>تواند در متعلق امر که متقدم است اخذ شود. پاسخی که به این اشکال داده می</w:t>
      </w:r>
      <w:r w:rsidRPr="00D050C7">
        <w:rPr>
          <w:rFonts w:hint="eastAsia"/>
          <w:rtl/>
          <w:lang w:bidi="fa-IR"/>
        </w:rPr>
        <w:t>‌</w:t>
      </w:r>
      <w:r w:rsidRPr="00D050C7">
        <w:rPr>
          <w:rFonts w:hint="cs"/>
          <w:rtl/>
          <w:lang w:bidi="fa-IR"/>
        </w:rPr>
        <w:t>شود این است که قصد امتثال امر دارای دو وجود است:</w:t>
      </w:r>
    </w:p>
    <w:p w:rsidR="00D050C7" w:rsidRPr="00D050C7" w:rsidRDefault="00D050C7" w:rsidP="00D050C7">
      <w:pPr>
        <w:ind w:left="720"/>
        <w:rPr>
          <w:rtl/>
          <w:lang w:bidi="fa-IR"/>
        </w:rPr>
      </w:pPr>
      <w:r w:rsidRPr="00D050C7">
        <w:rPr>
          <w:rFonts w:hint="cs"/>
          <w:rtl/>
          <w:lang w:bidi="fa-IR"/>
        </w:rPr>
        <w:t>آنچه در متعلق امر اخذ می</w:t>
      </w:r>
      <w:r w:rsidRPr="00D050C7">
        <w:rPr>
          <w:rFonts w:hint="eastAsia"/>
          <w:rtl/>
          <w:lang w:bidi="fa-IR"/>
        </w:rPr>
        <w:t>‌</w:t>
      </w:r>
      <w:r w:rsidRPr="00D050C7">
        <w:rPr>
          <w:rFonts w:hint="cs"/>
          <w:rtl/>
          <w:lang w:bidi="fa-IR"/>
        </w:rPr>
        <w:t>شود وجود علمی قصد امتثال امر است؛</w:t>
      </w:r>
    </w:p>
    <w:p w:rsidR="00D050C7" w:rsidRPr="00D050C7" w:rsidRDefault="00D050C7" w:rsidP="00D050C7">
      <w:pPr>
        <w:ind w:left="720"/>
        <w:rPr>
          <w:rtl/>
          <w:lang w:bidi="fa-IR"/>
        </w:rPr>
      </w:pPr>
      <w:r w:rsidRPr="00D050C7">
        <w:rPr>
          <w:rFonts w:hint="cs"/>
          <w:rtl/>
          <w:lang w:bidi="fa-IR"/>
        </w:rPr>
        <w:t>و آنچه از متعلق امر متأخر است، وجود عینی قصد امتثال امر است.</w:t>
      </w:r>
    </w:p>
    <w:p w:rsidR="00D050C7" w:rsidRPr="00D050C7" w:rsidRDefault="00D050C7" w:rsidP="00D050C7">
      <w:pPr>
        <w:rPr>
          <w:rtl/>
          <w:lang w:bidi="fa-IR"/>
        </w:rPr>
      </w:pPr>
      <w:r w:rsidRPr="00D050C7">
        <w:rPr>
          <w:rFonts w:hint="cs"/>
          <w:rtl/>
          <w:lang w:bidi="fa-IR"/>
        </w:rPr>
        <w:t>همین پاسخ در اخذ دواعی به‌عنوان قید موضوع له نیز قابل طرح است؛ یعنی:</w:t>
      </w:r>
    </w:p>
    <w:p w:rsidR="00D050C7" w:rsidRPr="00D050C7" w:rsidRDefault="00D050C7" w:rsidP="00D050C7">
      <w:pPr>
        <w:ind w:left="720"/>
        <w:rPr>
          <w:rtl/>
          <w:lang w:bidi="fa-IR"/>
        </w:rPr>
      </w:pPr>
      <w:r w:rsidRPr="00D050C7">
        <w:rPr>
          <w:rFonts w:hint="cs"/>
          <w:rtl/>
          <w:lang w:bidi="fa-IR"/>
        </w:rPr>
        <w:t>آنچه در رتبه</w:t>
      </w:r>
      <w:r w:rsidRPr="00D050C7">
        <w:rPr>
          <w:rFonts w:hint="eastAsia"/>
          <w:rtl/>
          <w:lang w:bidi="fa-IR"/>
        </w:rPr>
        <w:t>‌</w:t>
      </w:r>
      <w:r w:rsidRPr="00D050C7">
        <w:rPr>
          <w:rFonts w:hint="cs"/>
          <w:rtl/>
          <w:lang w:bidi="fa-IR"/>
        </w:rPr>
        <w:t>ی علت است، وجود علمی تهدید، تعجیز و... است؛</w:t>
      </w:r>
    </w:p>
    <w:p w:rsidR="00D050C7" w:rsidRPr="00D050C7" w:rsidRDefault="00D050C7" w:rsidP="00D050C7">
      <w:pPr>
        <w:ind w:left="720"/>
        <w:rPr>
          <w:rtl/>
          <w:lang w:bidi="fa-IR"/>
        </w:rPr>
      </w:pPr>
      <w:r w:rsidRPr="00D050C7">
        <w:rPr>
          <w:rFonts w:hint="cs"/>
          <w:rtl/>
          <w:lang w:bidi="fa-IR"/>
        </w:rPr>
        <w:t>و آنچه در انشاء است، وجود عینی تهدید، تعجیز و... است.</w:t>
      </w:r>
    </w:p>
    <w:p w:rsidR="00D050C7" w:rsidRPr="00D050C7" w:rsidRDefault="00D050C7" w:rsidP="00D050C7">
      <w:pPr>
        <w:outlineLvl w:val="4"/>
        <w:rPr>
          <w:rFonts w:cs="B Titr"/>
          <w:sz w:val="20"/>
          <w:szCs w:val="24"/>
          <w:rtl/>
          <w:lang w:bidi="fa-IR"/>
        </w:rPr>
      </w:pPr>
      <w:bookmarkStart w:id="205" w:name="_Toc70768315"/>
      <w:r w:rsidRPr="00D050C7">
        <w:rPr>
          <w:rFonts w:cs="B Titr" w:hint="cs"/>
          <w:sz w:val="20"/>
          <w:szCs w:val="24"/>
          <w:rtl/>
          <w:lang w:bidi="fa-IR"/>
        </w:rPr>
        <w:t>پاسخ</w:t>
      </w:r>
      <w:bookmarkEnd w:id="205"/>
    </w:p>
    <w:p w:rsidR="00D050C7" w:rsidRPr="00D050C7" w:rsidRDefault="00D050C7" w:rsidP="00D050C7">
      <w:pPr>
        <w:rPr>
          <w:rtl/>
          <w:lang w:bidi="fa-IR"/>
        </w:rPr>
      </w:pPr>
      <w:r w:rsidRPr="00D050C7">
        <w:rPr>
          <w:rFonts w:hint="cs"/>
          <w:rtl/>
          <w:lang w:bidi="fa-IR"/>
        </w:rPr>
        <w:t>این مطلب که با تفکیک بین وجود علمی و عینی می</w:t>
      </w:r>
      <w:r w:rsidRPr="00D050C7">
        <w:rPr>
          <w:rFonts w:hint="eastAsia"/>
          <w:rtl/>
          <w:lang w:bidi="fa-IR"/>
        </w:rPr>
        <w:t>‌</w:t>
      </w:r>
      <w:r w:rsidRPr="00D050C7">
        <w:rPr>
          <w:rFonts w:hint="cs"/>
          <w:rtl/>
          <w:lang w:bidi="fa-IR"/>
        </w:rPr>
        <w:t>توان به برخی از این اشکالات پاسخ گفت مورد پذیرش است؛ اما باید دید این مطلب در مورد هیئت امر نیز صادق است یا خیر که با دقت در این مطلب، عدم تطبیق آن بر بحث هیئت امر مشخص می</w:t>
      </w:r>
      <w:r w:rsidRPr="00D050C7">
        <w:rPr>
          <w:rFonts w:hint="eastAsia"/>
          <w:rtl/>
          <w:lang w:bidi="fa-IR"/>
        </w:rPr>
        <w:t>‌</w:t>
      </w:r>
      <w:r w:rsidRPr="00D050C7">
        <w:rPr>
          <w:rFonts w:hint="cs"/>
          <w:rtl/>
          <w:lang w:bidi="fa-IR"/>
        </w:rPr>
        <w:t>شود.</w:t>
      </w:r>
    </w:p>
    <w:p w:rsidR="00D050C7" w:rsidRPr="00D050C7" w:rsidRDefault="00D050C7" w:rsidP="00D050C7">
      <w:pPr>
        <w:rPr>
          <w:rtl/>
          <w:lang w:bidi="fa-IR"/>
        </w:rPr>
      </w:pPr>
      <w:r w:rsidRPr="00D050C7">
        <w:rPr>
          <w:rFonts w:hint="cs"/>
          <w:rtl/>
          <w:lang w:bidi="fa-IR"/>
        </w:rPr>
        <w:t>توضیح اینکه انشاء هیئت امر به داعی بعث حقیقی به این معناست که بعث حقیقی که در نفس مولا وجود دارد، با وجود عینی (و نه علمی) علت انشاء هیئت امر شده است و لازمه</w:t>
      </w:r>
      <w:r w:rsidRPr="00D050C7">
        <w:rPr>
          <w:rFonts w:hint="eastAsia"/>
          <w:rtl/>
          <w:lang w:bidi="fa-IR"/>
        </w:rPr>
        <w:t>‌</w:t>
      </w:r>
      <w:r w:rsidRPr="00D050C7">
        <w:rPr>
          <w:rFonts w:hint="cs"/>
          <w:rtl/>
          <w:lang w:bidi="fa-IR"/>
        </w:rPr>
        <w:t>ی اخذ این داعی در موضوع له هیئت امر، اخذ متقدم در متأخر بوده و محال است.</w:t>
      </w:r>
    </w:p>
    <w:p w:rsidR="00D050C7" w:rsidRPr="00D050C7" w:rsidRDefault="00D050C7" w:rsidP="00D050C7">
      <w:pPr>
        <w:rPr>
          <w:rtl/>
          <w:lang w:bidi="fa-IR"/>
        </w:rPr>
      </w:pPr>
      <w:r w:rsidRPr="00D050C7">
        <w:rPr>
          <w:rFonts w:hint="cs"/>
          <w:rtl/>
          <w:lang w:bidi="fa-IR"/>
        </w:rPr>
        <w:t>تفکیک بین وجود علمی و وجود عینی می</w:t>
      </w:r>
      <w:r w:rsidRPr="00D050C7">
        <w:rPr>
          <w:rFonts w:hint="eastAsia"/>
          <w:rtl/>
          <w:lang w:bidi="fa-IR"/>
        </w:rPr>
        <w:t>‌</w:t>
      </w:r>
      <w:r w:rsidRPr="00D050C7">
        <w:rPr>
          <w:rFonts w:hint="cs"/>
          <w:rtl/>
          <w:lang w:bidi="fa-IR"/>
        </w:rPr>
        <w:t>تواند به‌عنوان پاسخ اشکال بحث تعبدی و توصلی باشد؛ اما بر بحث موضوع له هیئت امر تطبیق نمی</w:t>
      </w:r>
      <w:r w:rsidRPr="00D050C7">
        <w:rPr>
          <w:rFonts w:hint="eastAsia"/>
          <w:rtl/>
          <w:lang w:bidi="fa-IR"/>
        </w:rPr>
        <w:t>‌</w:t>
      </w:r>
      <w:r w:rsidRPr="00D050C7">
        <w:rPr>
          <w:rFonts w:hint="cs"/>
          <w:rtl/>
          <w:lang w:bidi="fa-IR"/>
        </w:rPr>
        <w:t>کند؛ زیرا</w:t>
      </w:r>
    </w:p>
    <w:p w:rsidR="00D050C7" w:rsidRPr="00D050C7" w:rsidRDefault="00D050C7" w:rsidP="00D050C7">
      <w:pPr>
        <w:ind w:left="720"/>
        <w:rPr>
          <w:rtl/>
          <w:lang w:bidi="fa-IR"/>
        </w:rPr>
      </w:pPr>
      <w:r w:rsidRPr="00D050C7">
        <w:rPr>
          <w:rFonts w:hint="cs"/>
          <w:rtl/>
          <w:lang w:bidi="fa-IR"/>
        </w:rPr>
        <w:lastRenderedPageBreak/>
        <w:t>در بحث تعبدی و توصلی وجود علمی است که علت است؛ یعنی مولا امتثال مکلف در صورت امر را فرض می</w:t>
      </w:r>
      <w:r w:rsidRPr="00D050C7">
        <w:rPr>
          <w:rFonts w:hint="eastAsia"/>
          <w:rtl/>
          <w:lang w:bidi="fa-IR"/>
        </w:rPr>
        <w:t>‌</w:t>
      </w:r>
      <w:r w:rsidRPr="00D050C7">
        <w:rPr>
          <w:rFonts w:hint="cs"/>
          <w:rtl/>
          <w:lang w:bidi="fa-IR"/>
        </w:rPr>
        <w:t>کند و امتثال عینی در رتبه</w:t>
      </w:r>
      <w:r w:rsidRPr="00D050C7">
        <w:rPr>
          <w:rFonts w:hint="eastAsia"/>
          <w:rtl/>
          <w:lang w:bidi="fa-IR"/>
        </w:rPr>
        <w:t>‌</w:t>
      </w:r>
      <w:r w:rsidRPr="00D050C7">
        <w:rPr>
          <w:rFonts w:hint="cs"/>
          <w:rtl/>
          <w:lang w:bidi="fa-IR"/>
        </w:rPr>
        <w:t>ی متقدم قرار ندارد؛</w:t>
      </w:r>
      <w:r w:rsidRPr="00D050C7">
        <w:rPr>
          <w:vertAlign w:val="superscript"/>
          <w:rtl/>
          <w:lang w:bidi="fa-IR"/>
        </w:rPr>
        <w:footnoteReference w:id="169"/>
      </w:r>
    </w:p>
    <w:p w:rsidR="00D050C7" w:rsidRPr="00D050C7" w:rsidRDefault="00D050C7" w:rsidP="00D050C7">
      <w:pPr>
        <w:ind w:left="720"/>
        <w:rPr>
          <w:rtl/>
          <w:lang w:bidi="fa-IR"/>
        </w:rPr>
      </w:pPr>
      <w:r w:rsidRPr="00D050C7">
        <w:rPr>
          <w:rFonts w:hint="cs"/>
          <w:rtl/>
          <w:lang w:bidi="fa-IR"/>
        </w:rPr>
        <w:t>اما در بحث موضوع له هیئت امر وجود عینی است که علت است؛ یعنی بعث حقیقی علت انشاء امر است.</w:t>
      </w:r>
    </w:p>
    <w:p w:rsidR="00D050C7" w:rsidRPr="00D050C7" w:rsidRDefault="00D050C7" w:rsidP="00D050C7">
      <w:pPr>
        <w:outlineLvl w:val="3"/>
        <w:rPr>
          <w:rFonts w:cs="B Titr"/>
          <w:sz w:val="20"/>
          <w:szCs w:val="24"/>
          <w:rtl/>
          <w:lang w:bidi="fa-IR"/>
        </w:rPr>
      </w:pPr>
      <w:bookmarkStart w:id="206" w:name="_Toc70768316"/>
      <w:r w:rsidRPr="00D050C7">
        <w:rPr>
          <w:rFonts w:cs="B Titr" w:hint="cs"/>
          <w:sz w:val="20"/>
          <w:szCs w:val="24"/>
          <w:rtl/>
          <w:lang w:bidi="fa-IR"/>
        </w:rPr>
        <w:t>2. مختص یا مشترک بودن هیئات</w:t>
      </w:r>
      <w:bookmarkEnd w:id="206"/>
    </w:p>
    <w:p w:rsidR="00D050C7" w:rsidRPr="00D050C7" w:rsidRDefault="00D050C7" w:rsidP="00D050C7">
      <w:pPr>
        <w:rPr>
          <w:rtl/>
          <w:lang w:bidi="fa-IR"/>
        </w:rPr>
      </w:pPr>
      <w:r w:rsidRPr="00D050C7">
        <w:rPr>
          <w:rFonts w:hint="cs"/>
          <w:rtl/>
          <w:lang w:bidi="fa-IR"/>
        </w:rPr>
        <w:t>«مرحوم نائینی» بعضی از هیئات را مشترک بین خبر و انشاء («بعت» خبری و انشایی)، برخی را مختص به انشاء (هیئت «اضرب») و برخی را مختص به خبر (جمله</w:t>
      </w:r>
      <w:r w:rsidRPr="00D050C7">
        <w:rPr>
          <w:rFonts w:hint="eastAsia"/>
          <w:rtl/>
          <w:lang w:bidi="fa-IR"/>
        </w:rPr>
        <w:t>‌</w:t>
      </w:r>
      <w:r w:rsidRPr="00D050C7">
        <w:rPr>
          <w:rFonts w:hint="cs"/>
          <w:rtl/>
          <w:lang w:bidi="fa-IR"/>
        </w:rPr>
        <w:t>ی اسمیه مانند «زید ضارب») می</w:t>
      </w:r>
      <w:r w:rsidRPr="00D050C7">
        <w:rPr>
          <w:rFonts w:hint="eastAsia"/>
          <w:rtl/>
          <w:lang w:bidi="fa-IR"/>
        </w:rPr>
        <w:t>‌</w:t>
      </w:r>
      <w:r w:rsidRPr="00D050C7">
        <w:rPr>
          <w:rFonts w:hint="cs"/>
          <w:rtl/>
          <w:lang w:bidi="fa-IR"/>
        </w:rPr>
        <w:t>دانند.</w:t>
      </w:r>
    </w:p>
    <w:p w:rsidR="00D050C7" w:rsidRPr="00D050C7" w:rsidRDefault="00D050C7" w:rsidP="00D050C7">
      <w:pPr>
        <w:rPr>
          <w:rtl/>
          <w:lang w:bidi="fa-IR"/>
        </w:rPr>
      </w:pPr>
      <w:r w:rsidRPr="00D050C7">
        <w:rPr>
          <w:rFonts w:hint="cs"/>
          <w:rtl/>
          <w:lang w:bidi="fa-IR"/>
        </w:rPr>
        <w:t>این کلام مورد پذیرش است؛ اما باید به این نکته نیز توجه شود که این مطالب برهان عقلی نداشته و در حد ظهور مورد پذیرش هستند. به</w:t>
      </w:r>
      <w:r w:rsidRPr="00D050C7">
        <w:rPr>
          <w:rFonts w:hint="eastAsia"/>
          <w:rtl/>
          <w:lang w:bidi="fa-IR"/>
        </w:rPr>
        <w:t>‌</w:t>
      </w:r>
      <w:r w:rsidRPr="00D050C7">
        <w:rPr>
          <w:rFonts w:hint="cs"/>
          <w:rtl/>
          <w:lang w:bidi="fa-IR"/>
        </w:rPr>
        <w:t>طور مثال بر استعمال فعل ماضی در خبر و انشاء و عدم استعمال جمله</w:t>
      </w:r>
      <w:r w:rsidRPr="00D050C7">
        <w:rPr>
          <w:rFonts w:hint="eastAsia"/>
          <w:rtl/>
          <w:lang w:bidi="fa-IR"/>
        </w:rPr>
        <w:t>‌</w:t>
      </w:r>
      <w:r w:rsidRPr="00D050C7">
        <w:rPr>
          <w:rFonts w:hint="cs"/>
          <w:rtl/>
          <w:lang w:bidi="fa-IR"/>
        </w:rPr>
        <w:t>ی اسمیه در انشاء طلب برهان عقلی اقامه نشده است، بلکه این موارد بر اساس ظهور بیان می</w:t>
      </w:r>
      <w:r w:rsidRPr="00D050C7">
        <w:rPr>
          <w:rFonts w:hint="eastAsia"/>
          <w:rtl/>
          <w:lang w:bidi="fa-IR"/>
        </w:rPr>
        <w:t>‌</w:t>
      </w:r>
      <w:r w:rsidRPr="00D050C7">
        <w:rPr>
          <w:rFonts w:hint="cs"/>
          <w:rtl/>
          <w:lang w:bidi="fa-IR"/>
        </w:rPr>
        <w:t>شوند که البته به دلیل حجت بودن ظهور از آن تبعیت می</w:t>
      </w:r>
      <w:r w:rsidRPr="00D050C7">
        <w:rPr>
          <w:rFonts w:hint="eastAsia"/>
          <w:rtl/>
          <w:lang w:bidi="fa-IR"/>
        </w:rPr>
        <w:t>‌</w:t>
      </w:r>
      <w:r w:rsidRPr="00D050C7">
        <w:rPr>
          <w:rFonts w:hint="cs"/>
          <w:rtl/>
          <w:lang w:bidi="fa-IR"/>
        </w:rPr>
        <w:t>شود.</w:t>
      </w:r>
    </w:p>
    <w:p w:rsidR="00D050C7" w:rsidRPr="00D050C7" w:rsidRDefault="00D050C7" w:rsidP="00D050C7">
      <w:pPr>
        <w:rPr>
          <w:rtl/>
          <w:lang w:bidi="fa-IR"/>
        </w:rPr>
      </w:pPr>
      <w:r w:rsidRPr="00D050C7">
        <w:rPr>
          <w:rFonts w:hint="cs"/>
          <w:rtl/>
          <w:lang w:bidi="fa-IR"/>
        </w:rPr>
        <w:t>درنتیجه اگر مواردی یافت شود که جمله</w:t>
      </w:r>
      <w:r w:rsidRPr="00D050C7">
        <w:rPr>
          <w:rFonts w:hint="eastAsia"/>
          <w:rtl/>
          <w:lang w:bidi="fa-IR"/>
        </w:rPr>
        <w:t>‌</w:t>
      </w:r>
      <w:r w:rsidRPr="00D050C7">
        <w:rPr>
          <w:rFonts w:hint="cs"/>
          <w:rtl/>
          <w:lang w:bidi="fa-IR"/>
        </w:rPr>
        <w:t>ی اسمیه در آنها در انشاء طلب به کار رفته است، این قاعده ابطال نمی</w:t>
      </w:r>
      <w:r w:rsidRPr="00D050C7">
        <w:rPr>
          <w:rFonts w:hint="eastAsia"/>
          <w:rtl/>
          <w:lang w:bidi="fa-IR"/>
        </w:rPr>
        <w:t>‌</w:t>
      </w:r>
      <w:r w:rsidRPr="00D050C7">
        <w:rPr>
          <w:rFonts w:hint="cs"/>
          <w:rtl/>
          <w:lang w:bidi="fa-IR"/>
        </w:rPr>
        <w:t>شود و برای ابطال این قاعده باید منشأ ظهور مورد خدشه قرار بگیرد. منشأ این ظهور، کثرت استعمال در یک طرف و ندرت یا عدم استعمال در طرف دیگر است. به</w:t>
      </w:r>
      <w:r w:rsidRPr="00D050C7">
        <w:rPr>
          <w:rFonts w:hint="eastAsia"/>
          <w:rtl/>
          <w:lang w:bidi="fa-IR"/>
        </w:rPr>
        <w:t>‌</w:t>
      </w:r>
      <w:r w:rsidRPr="00D050C7">
        <w:rPr>
          <w:rFonts w:hint="cs"/>
          <w:rtl/>
          <w:lang w:bidi="fa-IR"/>
        </w:rPr>
        <w:t>طور مثال با تتبع در آیات و روایات مشخص می</w:t>
      </w:r>
      <w:r w:rsidRPr="00D050C7">
        <w:rPr>
          <w:rFonts w:hint="eastAsia"/>
          <w:rtl/>
          <w:lang w:bidi="fa-IR"/>
        </w:rPr>
        <w:t>‌</w:t>
      </w:r>
      <w:r w:rsidRPr="00D050C7">
        <w:rPr>
          <w:rFonts w:hint="cs"/>
          <w:rtl/>
          <w:lang w:bidi="fa-IR"/>
        </w:rPr>
        <w:t>شود در مواردی که جمله</w:t>
      </w:r>
      <w:r w:rsidRPr="00D050C7">
        <w:rPr>
          <w:rFonts w:hint="eastAsia"/>
          <w:rtl/>
          <w:lang w:bidi="fa-IR"/>
        </w:rPr>
        <w:t>‌</w:t>
      </w:r>
      <w:r w:rsidRPr="00D050C7">
        <w:rPr>
          <w:rFonts w:hint="cs"/>
          <w:rtl/>
          <w:lang w:bidi="fa-IR"/>
        </w:rPr>
        <w:t>ی خبریه در مقام انشاء است، از فعل ماضی و مضارع استفاده شده و جمله</w:t>
      </w:r>
      <w:r w:rsidRPr="00D050C7">
        <w:rPr>
          <w:rFonts w:hint="eastAsia"/>
          <w:rtl/>
          <w:lang w:bidi="fa-IR"/>
        </w:rPr>
        <w:t>‌</w:t>
      </w:r>
      <w:r w:rsidRPr="00D050C7">
        <w:rPr>
          <w:rFonts w:hint="cs"/>
          <w:rtl/>
          <w:lang w:bidi="fa-IR"/>
        </w:rPr>
        <w:t>ی اسمیه برای طلب فعل به کار نرفته است و حتی اگر مثالی برای استعمال جمله</w:t>
      </w:r>
      <w:r w:rsidRPr="00D050C7">
        <w:rPr>
          <w:rFonts w:hint="eastAsia"/>
          <w:rtl/>
          <w:lang w:bidi="fa-IR"/>
        </w:rPr>
        <w:t>‌</w:t>
      </w:r>
      <w:r w:rsidRPr="00D050C7">
        <w:rPr>
          <w:rFonts w:hint="cs"/>
          <w:rtl/>
          <w:lang w:bidi="fa-IR"/>
        </w:rPr>
        <w:t>ی اسمیه در مقام انشاء یافت شود، ظهور جمله</w:t>
      </w:r>
      <w:r w:rsidRPr="00D050C7">
        <w:rPr>
          <w:rFonts w:hint="eastAsia"/>
          <w:rtl/>
          <w:lang w:bidi="fa-IR"/>
        </w:rPr>
        <w:t>‌</w:t>
      </w:r>
      <w:r w:rsidRPr="00D050C7">
        <w:rPr>
          <w:rFonts w:hint="cs"/>
          <w:rtl/>
          <w:lang w:bidi="fa-IR"/>
        </w:rPr>
        <w:t>ی اسمیه در خبر ابطال نمی</w:t>
      </w:r>
      <w:r w:rsidRPr="00D050C7">
        <w:rPr>
          <w:rFonts w:hint="eastAsia"/>
          <w:rtl/>
          <w:lang w:bidi="fa-IR"/>
        </w:rPr>
        <w:t>‌</w:t>
      </w:r>
      <w:r w:rsidRPr="00D050C7">
        <w:rPr>
          <w:rFonts w:hint="cs"/>
          <w:rtl/>
          <w:lang w:bidi="fa-IR"/>
        </w:rPr>
        <w:t>شود؛ زیرا کثرت استعمال جمله</w:t>
      </w:r>
      <w:r w:rsidRPr="00D050C7">
        <w:rPr>
          <w:rFonts w:hint="eastAsia"/>
          <w:rtl/>
          <w:lang w:bidi="fa-IR"/>
        </w:rPr>
        <w:t>‌</w:t>
      </w:r>
      <w:r w:rsidRPr="00D050C7">
        <w:rPr>
          <w:rFonts w:hint="cs"/>
          <w:rtl/>
          <w:lang w:bidi="fa-IR"/>
        </w:rPr>
        <w:t>ی اسمیه در خبر و ندرت استعمال آن در انشاء، منشأ ظهور خواهد بود. برای بطلان این منشأ ظهور باید تعداد استعمال جمله</w:t>
      </w:r>
      <w:r w:rsidRPr="00D050C7">
        <w:rPr>
          <w:rFonts w:hint="eastAsia"/>
          <w:rtl/>
          <w:lang w:bidi="fa-IR"/>
        </w:rPr>
        <w:t>‌</w:t>
      </w:r>
      <w:r w:rsidRPr="00D050C7">
        <w:rPr>
          <w:rFonts w:hint="cs"/>
          <w:rtl/>
          <w:lang w:bidi="fa-IR"/>
        </w:rPr>
        <w:t>ی اسمیه در انشاء به حدی برسد که:</w:t>
      </w:r>
    </w:p>
    <w:p w:rsidR="00D050C7" w:rsidRPr="00D050C7" w:rsidRDefault="00D050C7" w:rsidP="00D050C7">
      <w:pPr>
        <w:ind w:left="720"/>
        <w:rPr>
          <w:rtl/>
          <w:lang w:bidi="fa-IR"/>
        </w:rPr>
      </w:pPr>
      <w:r w:rsidRPr="00D050C7">
        <w:rPr>
          <w:rFonts w:hint="cs"/>
          <w:rtl/>
          <w:lang w:bidi="fa-IR"/>
        </w:rPr>
        <w:t>استعمال جمله</w:t>
      </w:r>
      <w:r w:rsidRPr="00D050C7">
        <w:rPr>
          <w:rFonts w:hint="eastAsia"/>
          <w:rtl/>
          <w:lang w:bidi="fa-IR"/>
        </w:rPr>
        <w:t>‌</w:t>
      </w:r>
      <w:r w:rsidRPr="00D050C7">
        <w:rPr>
          <w:rFonts w:hint="cs"/>
          <w:rtl/>
          <w:lang w:bidi="fa-IR"/>
        </w:rPr>
        <w:t>ی اسمیه در خبر نادر شده و ظهور جمله</w:t>
      </w:r>
      <w:r w:rsidRPr="00D050C7">
        <w:rPr>
          <w:rFonts w:hint="eastAsia"/>
          <w:rtl/>
          <w:lang w:bidi="fa-IR"/>
        </w:rPr>
        <w:t>‌</w:t>
      </w:r>
      <w:r w:rsidRPr="00D050C7">
        <w:rPr>
          <w:rFonts w:hint="cs"/>
          <w:rtl/>
          <w:lang w:bidi="fa-IR"/>
        </w:rPr>
        <w:t>ی اسمیه در انشاء شکل بگیرد؛</w:t>
      </w:r>
    </w:p>
    <w:p w:rsidR="00D050C7" w:rsidRPr="00D050C7" w:rsidRDefault="00D050C7" w:rsidP="00D050C7">
      <w:pPr>
        <w:ind w:left="720"/>
        <w:rPr>
          <w:rtl/>
          <w:lang w:bidi="fa-IR"/>
        </w:rPr>
      </w:pPr>
      <w:r w:rsidRPr="00D050C7">
        <w:rPr>
          <w:rFonts w:hint="cs"/>
          <w:rtl/>
          <w:lang w:bidi="fa-IR"/>
        </w:rPr>
        <w:t>یا دست</w:t>
      </w:r>
      <w:r w:rsidRPr="00D050C7">
        <w:rPr>
          <w:rFonts w:hint="eastAsia"/>
          <w:rtl/>
          <w:lang w:bidi="fa-IR"/>
        </w:rPr>
        <w:t>‌</w:t>
      </w:r>
      <w:r w:rsidRPr="00D050C7">
        <w:rPr>
          <w:rFonts w:hint="cs"/>
          <w:rtl/>
          <w:lang w:bidi="fa-IR"/>
        </w:rPr>
        <w:t>کم کثرت استعمال جمله</w:t>
      </w:r>
      <w:r w:rsidRPr="00D050C7">
        <w:rPr>
          <w:rFonts w:hint="eastAsia"/>
          <w:rtl/>
          <w:lang w:bidi="fa-IR"/>
        </w:rPr>
        <w:t>‌</w:t>
      </w:r>
      <w:r w:rsidRPr="00D050C7">
        <w:rPr>
          <w:rFonts w:hint="cs"/>
          <w:rtl/>
          <w:lang w:bidi="fa-IR"/>
        </w:rPr>
        <w:t>ی اسمیه در خبر از بین رفته و ظهور آن در خبر باطل شود.</w:t>
      </w:r>
    </w:p>
    <w:p w:rsidR="00D050C7" w:rsidRPr="00D050C7" w:rsidRDefault="00D050C7" w:rsidP="00D050C7">
      <w:pPr>
        <w:outlineLvl w:val="3"/>
        <w:rPr>
          <w:rFonts w:cs="B Titr"/>
          <w:sz w:val="20"/>
          <w:szCs w:val="24"/>
          <w:rtl/>
          <w:lang w:bidi="fa-IR"/>
        </w:rPr>
      </w:pPr>
      <w:bookmarkStart w:id="207" w:name="_Toc70768317"/>
      <w:r w:rsidRPr="00D050C7">
        <w:rPr>
          <w:rFonts w:cs="B Titr" w:hint="cs"/>
          <w:sz w:val="20"/>
          <w:szCs w:val="24"/>
          <w:rtl/>
          <w:lang w:bidi="fa-IR"/>
        </w:rPr>
        <w:t>3. موضوع له هیئت امر</w:t>
      </w:r>
      <w:bookmarkEnd w:id="207"/>
    </w:p>
    <w:p w:rsidR="00D050C7" w:rsidRPr="00D050C7" w:rsidRDefault="00D050C7" w:rsidP="00D050C7">
      <w:pPr>
        <w:rPr>
          <w:rtl/>
          <w:lang w:bidi="fa-IR"/>
        </w:rPr>
      </w:pPr>
      <w:r w:rsidRPr="00D050C7">
        <w:rPr>
          <w:rFonts w:hint="cs"/>
          <w:rtl/>
          <w:lang w:bidi="fa-IR"/>
        </w:rPr>
        <w:t>با توجه به اینکه تهدید، تعجیز و... از دواعی امر دانسته شد، باید موضوع له هیئت امر مشخص شود.</w:t>
      </w:r>
    </w:p>
    <w:p w:rsidR="00D050C7" w:rsidRPr="00D050C7" w:rsidRDefault="00D050C7" w:rsidP="00D050C7">
      <w:pPr>
        <w:rPr>
          <w:rtl/>
          <w:lang w:bidi="fa-IR"/>
        </w:rPr>
      </w:pPr>
      <w:r w:rsidRPr="00D050C7">
        <w:rPr>
          <w:rFonts w:hint="cs"/>
          <w:rtl/>
          <w:lang w:bidi="fa-IR"/>
        </w:rPr>
        <w:t>ازآنجایی</w:t>
      </w:r>
      <w:r w:rsidRPr="00D050C7">
        <w:rPr>
          <w:rFonts w:hint="eastAsia"/>
          <w:rtl/>
          <w:lang w:bidi="fa-IR"/>
        </w:rPr>
        <w:t>‌</w:t>
      </w:r>
      <w:r w:rsidRPr="00D050C7">
        <w:rPr>
          <w:rFonts w:hint="cs"/>
          <w:rtl/>
          <w:lang w:bidi="fa-IR"/>
        </w:rPr>
        <w:t>که وضع هیئات را وضع عام و موضوع له خاص می</w:t>
      </w:r>
      <w:r w:rsidRPr="00D050C7">
        <w:rPr>
          <w:rFonts w:hint="eastAsia"/>
          <w:rtl/>
          <w:lang w:bidi="fa-IR"/>
        </w:rPr>
        <w:t>‌</w:t>
      </w:r>
      <w:r w:rsidRPr="00D050C7">
        <w:rPr>
          <w:rFonts w:hint="cs"/>
          <w:rtl/>
          <w:lang w:bidi="fa-IR"/>
        </w:rPr>
        <w:t>دانیم، باید معنایی جزئی برای هیئت امر بیان کنیم. این معنای جزئی «نسبت» است؛ که البته چون «نسبت» اسم است، مراد از «نسبت»، «نسبت به حمل شایع» است که بیان دقیق این مطلب در کلام «مرحوم اصفهانی» آمده است.</w:t>
      </w:r>
    </w:p>
    <w:p w:rsidR="00D050C7" w:rsidRPr="00D050C7" w:rsidRDefault="00D050C7" w:rsidP="00D050C7">
      <w:pPr>
        <w:outlineLvl w:val="3"/>
        <w:rPr>
          <w:rFonts w:cs="B Titr"/>
          <w:sz w:val="20"/>
          <w:szCs w:val="24"/>
          <w:rtl/>
          <w:lang w:bidi="fa-IR"/>
        </w:rPr>
      </w:pPr>
      <w:bookmarkStart w:id="208" w:name="_Toc70768318"/>
      <w:r w:rsidRPr="00D050C7">
        <w:rPr>
          <w:rFonts w:cs="B Titr" w:hint="cs"/>
          <w:sz w:val="20"/>
          <w:szCs w:val="24"/>
          <w:rtl/>
          <w:lang w:bidi="fa-IR"/>
        </w:rPr>
        <w:t>4. لحاظی یا ذاتی بودن اطلاق هیئت امر</w:t>
      </w:r>
      <w:bookmarkEnd w:id="208"/>
    </w:p>
    <w:p w:rsidR="00D050C7" w:rsidRPr="00D050C7" w:rsidRDefault="00D050C7" w:rsidP="00D050C7">
      <w:pPr>
        <w:rPr>
          <w:rtl/>
          <w:lang w:bidi="fa-IR"/>
        </w:rPr>
      </w:pPr>
      <w:r w:rsidRPr="00D050C7">
        <w:rPr>
          <w:rFonts w:hint="cs"/>
          <w:rtl/>
          <w:lang w:bidi="fa-IR"/>
        </w:rPr>
        <w:t>ظهور هیئت امر در وجوب:</w:t>
      </w:r>
    </w:p>
    <w:p w:rsidR="00D050C7" w:rsidRPr="00D050C7" w:rsidRDefault="00D050C7" w:rsidP="00D050C7">
      <w:pPr>
        <w:ind w:left="720"/>
        <w:rPr>
          <w:rtl/>
          <w:lang w:bidi="fa-IR"/>
        </w:rPr>
      </w:pPr>
      <w:r w:rsidRPr="00D050C7">
        <w:rPr>
          <w:rFonts w:hint="cs"/>
          <w:rtl/>
          <w:lang w:bidi="fa-IR"/>
        </w:rPr>
        <w:t>اگر بالوضع باشد، نیازی به مقدمات حکمت نداشته و بدون این مقدمات نیز امر ظاهر در وجوب است؛</w:t>
      </w:r>
    </w:p>
    <w:p w:rsidR="00D050C7" w:rsidRPr="00D050C7" w:rsidRDefault="00D050C7" w:rsidP="00D050C7">
      <w:pPr>
        <w:ind w:left="720"/>
        <w:rPr>
          <w:rtl/>
          <w:lang w:bidi="fa-IR"/>
        </w:rPr>
      </w:pPr>
      <w:r w:rsidRPr="00D050C7">
        <w:rPr>
          <w:rFonts w:hint="cs"/>
          <w:rtl/>
          <w:lang w:bidi="fa-IR"/>
        </w:rPr>
        <w:t>اما اگر بالاطلاق باشد و ظهور در داعی بعث حقیقی نیز بالاطلاق باشد، باید مشخص شود که این اطلاق:</w:t>
      </w:r>
    </w:p>
    <w:p w:rsidR="00D050C7" w:rsidRPr="00D050C7" w:rsidRDefault="00D050C7" w:rsidP="00D050C7">
      <w:pPr>
        <w:ind w:left="1440"/>
        <w:rPr>
          <w:rtl/>
          <w:lang w:bidi="fa-IR"/>
        </w:rPr>
      </w:pPr>
      <w:r w:rsidRPr="00D050C7">
        <w:rPr>
          <w:rFonts w:hint="cs"/>
          <w:rtl/>
          <w:lang w:bidi="fa-IR"/>
        </w:rPr>
        <w:t>اطلاق لحاظی است و درنتیجه برای ظهور نیاز به احراز مقدمات حکمت داریم؛ همان</w:t>
      </w:r>
      <w:r w:rsidRPr="00D050C7">
        <w:rPr>
          <w:rFonts w:hint="eastAsia"/>
          <w:rtl/>
          <w:lang w:bidi="fa-IR"/>
        </w:rPr>
        <w:t>‌</w:t>
      </w:r>
      <w:r w:rsidRPr="00D050C7">
        <w:rPr>
          <w:rFonts w:hint="cs"/>
          <w:rtl/>
          <w:lang w:bidi="fa-IR"/>
        </w:rPr>
        <w:t>گونه که نظر «مرحوم آقا ضیاء» این است؛</w:t>
      </w:r>
    </w:p>
    <w:p w:rsidR="00D050C7" w:rsidRPr="00D050C7" w:rsidRDefault="00D050C7" w:rsidP="00D050C7">
      <w:pPr>
        <w:ind w:left="1440"/>
        <w:rPr>
          <w:rtl/>
          <w:lang w:bidi="fa-IR"/>
        </w:rPr>
      </w:pPr>
      <w:r w:rsidRPr="00D050C7">
        <w:rPr>
          <w:rFonts w:hint="cs"/>
          <w:rtl/>
          <w:lang w:bidi="fa-IR"/>
        </w:rPr>
        <w:t>یا اطلاق ذاتی است و درنتیجه برای ظهور نیاز به احراز مقدمات حکمت نداریم؛ همان</w:t>
      </w:r>
      <w:r w:rsidRPr="00D050C7">
        <w:rPr>
          <w:rFonts w:hint="eastAsia"/>
          <w:rtl/>
          <w:lang w:bidi="fa-IR"/>
        </w:rPr>
        <w:t>‌</w:t>
      </w:r>
      <w:r w:rsidRPr="00D050C7">
        <w:rPr>
          <w:rFonts w:hint="cs"/>
          <w:rtl/>
          <w:lang w:bidi="fa-IR"/>
        </w:rPr>
        <w:t>گونه که نظر «مرحوم حائری» این است.</w:t>
      </w:r>
    </w:p>
    <w:p w:rsidR="00D050C7" w:rsidRPr="00D050C7" w:rsidRDefault="00D050C7" w:rsidP="00D050C7">
      <w:pPr>
        <w:rPr>
          <w:rtl/>
          <w:lang w:bidi="fa-IR"/>
        </w:rPr>
      </w:pPr>
      <w:r w:rsidRPr="00D050C7">
        <w:rPr>
          <w:rFonts w:hint="cs"/>
          <w:rtl/>
          <w:lang w:bidi="fa-IR"/>
        </w:rPr>
        <w:t>اگر ظهور هیئت امر در داعی بعث حقیقی و وجوب اطلاقی باشد، با آمدن هیئت امر، هم بعث حقیقی و هم وجوب ثابت می</w:t>
      </w:r>
      <w:r w:rsidRPr="00D050C7">
        <w:rPr>
          <w:rFonts w:hint="eastAsia"/>
          <w:rtl/>
          <w:lang w:bidi="fa-IR"/>
        </w:rPr>
        <w:t>‌</w:t>
      </w:r>
      <w:r w:rsidRPr="00D050C7">
        <w:rPr>
          <w:rFonts w:hint="cs"/>
          <w:rtl/>
          <w:lang w:bidi="fa-IR"/>
        </w:rPr>
        <w:t>شود و بین این دو تفکیکی نخواهد بود. به همین دلیل افرادی مانند «مرحوم آقا ضیاء» و «مرحوم حائری» که قائل به این مبنا هستند، بحث ظهور در وجوب و بحث ظهور در داعی بعث حقیقی را تفکیک نمی</w:t>
      </w:r>
      <w:r w:rsidRPr="00D050C7">
        <w:rPr>
          <w:rFonts w:hint="eastAsia"/>
          <w:rtl/>
          <w:lang w:bidi="fa-IR"/>
        </w:rPr>
        <w:t>‌</w:t>
      </w:r>
      <w:r w:rsidRPr="00D050C7">
        <w:rPr>
          <w:rFonts w:hint="cs"/>
          <w:rtl/>
          <w:lang w:bidi="fa-IR"/>
        </w:rPr>
        <w:t>کنند.</w:t>
      </w:r>
    </w:p>
    <w:p w:rsidR="00D050C7" w:rsidRPr="00D050C7" w:rsidRDefault="00D050C7" w:rsidP="00D050C7">
      <w:pPr>
        <w:rPr>
          <w:rtl/>
          <w:lang w:bidi="fa-IR"/>
        </w:rPr>
      </w:pPr>
      <w:r w:rsidRPr="00D050C7">
        <w:rPr>
          <w:rFonts w:hint="cs"/>
          <w:rtl/>
          <w:lang w:bidi="fa-IR"/>
        </w:rPr>
        <w:t>معتقدیم ظهور هیئت امر هم در بعث حقیقی و هم در وجوب بالاطلاق بوده و این اطلاق، اطلاق ذاتی است. برای اثبات این مطلب باید بررسی شود که اگر مولا هیئت امر را بدون قرینه</w:t>
      </w:r>
      <w:r w:rsidRPr="00D050C7">
        <w:rPr>
          <w:rFonts w:hint="eastAsia"/>
          <w:rtl/>
          <w:lang w:bidi="fa-IR"/>
        </w:rPr>
        <w:t>‌</w:t>
      </w:r>
      <w:r w:rsidRPr="00D050C7">
        <w:rPr>
          <w:rFonts w:hint="cs"/>
          <w:rtl/>
          <w:lang w:bidi="fa-IR"/>
        </w:rPr>
        <w:t>ای بر ارشاد و... به کار ببرد و مکلف پی به طلب او ببرد، عرف:</w:t>
      </w:r>
    </w:p>
    <w:p w:rsidR="00D050C7" w:rsidRPr="00D050C7" w:rsidRDefault="00D050C7" w:rsidP="00D050C7">
      <w:pPr>
        <w:ind w:left="720"/>
        <w:rPr>
          <w:rtl/>
          <w:lang w:bidi="fa-IR"/>
        </w:rPr>
      </w:pPr>
      <w:r w:rsidRPr="00D050C7">
        <w:rPr>
          <w:rFonts w:hint="cs"/>
          <w:rtl/>
          <w:lang w:bidi="fa-IR"/>
        </w:rPr>
        <w:t>تنها به جهت اینکه قرینه</w:t>
      </w:r>
      <w:r w:rsidRPr="00D050C7">
        <w:rPr>
          <w:rFonts w:hint="eastAsia"/>
          <w:rtl/>
          <w:lang w:bidi="fa-IR"/>
        </w:rPr>
        <w:t>‌</w:t>
      </w:r>
      <w:r w:rsidRPr="00D050C7">
        <w:rPr>
          <w:rFonts w:hint="cs"/>
          <w:rtl/>
          <w:lang w:bidi="fa-IR"/>
        </w:rPr>
        <w:t>ای وجود ندارد تکلیف را اثبات شده می</w:t>
      </w:r>
      <w:r w:rsidRPr="00D050C7">
        <w:rPr>
          <w:rFonts w:hint="eastAsia"/>
          <w:rtl/>
          <w:lang w:bidi="fa-IR"/>
        </w:rPr>
        <w:t>‌</w:t>
      </w:r>
      <w:r w:rsidRPr="00D050C7">
        <w:rPr>
          <w:rFonts w:hint="cs"/>
          <w:rtl/>
          <w:lang w:bidi="fa-IR"/>
        </w:rPr>
        <w:t>داند که در این صورت اطلاق ذاتی اثبات می</w:t>
      </w:r>
      <w:r w:rsidRPr="00D050C7">
        <w:rPr>
          <w:rFonts w:hint="eastAsia"/>
          <w:rtl/>
          <w:lang w:bidi="fa-IR"/>
        </w:rPr>
        <w:t>‌</w:t>
      </w:r>
      <w:r w:rsidRPr="00D050C7">
        <w:rPr>
          <w:rFonts w:hint="cs"/>
          <w:rtl/>
          <w:lang w:bidi="fa-IR"/>
        </w:rPr>
        <w:t>شود؛</w:t>
      </w:r>
    </w:p>
    <w:p w:rsidR="00D050C7" w:rsidRPr="00D050C7" w:rsidRDefault="00D050C7" w:rsidP="00D050C7">
      <w:pPr>
        <w:ind w:left="720"/>
        <w:rPr>
          <w:rtl/>
          <w:lang w:bidi="fa-IR"/>
        </w:rPr>
      </w:pPr>
      <w:r w:rsidRPr="00D050C7">
        <w:rPr>
          <w:rFonts w:hint="cs"/>
          <w:rtl/>
          <w:lang w:bidi="fa-IR"/>
        </w:rPr>
        <w:t>یا علاوه بر عدم قرینه، در مقام بیان بودن و... را نیز برای اثبات تکلیف لازم می</w:t>
      </w:r>
      <w:r w:rsidRPr="00D050C7">
        <w:rPr>
          <w:rFonts w:hint="eastAsia"/>
          <w:rtl/>
          <w:lang w:bidi="fa-IR"/>
        </w:rPr>
        <w:t>‌</w:t>
      </w:r>
      <w:r w:rsidRPr="00D050C7">
        <w:rPr>
          <w:rFonts w:hint="cs"/>
          <w:rtl/>
          <w:lang w:bidi="fa-IR"/>
        </w:rPr>
        <w:t>داند که در این صورت اطلاق لحاظی اثبات می</w:t>
      </w:r>
      <w:r w:rsidRPr="00D050C7">
        <w:rPr>
          <w:rFonts w:hint="eastAsia"/>
          <w:rtl/>
          <w:lang w:bidi="fa-IR"/>
        </w:rPr>
        <w:t>‌</w:t>
      </w:r>
      <w:r w:rsidRPr="00D050C7">
        <w:rPr>
          <w:rFonts w:hint="cs"/>
          <w:rtl/>
          <w:lang w:bidi="fa-IR"/>
        </w:rPr>
        <w:t>شود.</w:t>
      </w:r>
    </w:p>
    <w:p w:rsidR="00D050C7" w:rsidRPr="00D050C7" w:rsidRDefault="00D050C7" w:rsidP="00D050C7">
      <w:pPr>
        <w:rPr>
          <w:rtl/>
          <w:lang w:bidi="fa-IR"/>
        </w:rPr>
      </w:pPr>
      <w:r w:rsidRPr="00D050C7">
        <w:rPr>
          <w:rFonts w:hint="cs"/>
          <w:rtl/>
          <w:lang w:bidi="fa-IR"/>
        </w:rPr>
        <w:lastRenderedPageBreak/>
        <w:t>برای احراز اینکه اطلاق از کدام نوع است، باید مواردی را بررسی کرد که در آنها مقدمات حکمت حتی با اصل قابل احراز نیست. به</w:t>
      </w:r>
      <w:r w:rsidRPr="00D050C7">
        <w:rPr>
          <w:rFonts w:hint="eastAsia"/>
          <w:rtl/>
          <w:lang w:bidi="fa-IR"/>
        </w:rPr>
        <w:t>‌</w:t>
      </w:r>
      <w:r w:rsidRPr="00D050C7">
        <w:rPr>
          <w:rFonts w:hint="cs"/>
          <w:rtl/>
          <w:lang w:bidi="fa-IR"/>
        </w:rPr>
        <w:t>طور مثال اگر بیان از جهتی معلوم و از جهتی مجهول باشد، اصاله البیان جاری نمی</w:t>
      </w:r>
      <w:r w:rsidRPr="00D050C7">
        <w:rPr>
          <w:rFonts w:hint="eastAsia"/>
          <w:rtl/>
          <w:lang w:bidi="fa-IR"/>
        </w:rPr>
        <w:t>‌</w:t>
      </w:r>
      <w:r w:rsidRPr="00D050C7">
        <w:rPr>
          <w:rFonts w:hint="cs"/>
          <w:rtl/>
          <w:lang w:bidi="fa-IR"/>
        </w:rPr>
        <w:t>شود؛ زیرا مجرای اصاله البیان در جایی است که اصل بیان مشکوک باشد؛ اما در جایی که بیان از جهتی معلوم و از جهتی مجهول باشد، نمی</w:t>
      </w:r>
      <w:r w:rsidRPr="00D050C7">
        <w:rPr>
          <w:rFonts w:hint="eastAsia"/>
          <w:rtl/>
          <w:lang w:bidi="fa-IR"/>
        </w:rPr>
        <w:t>‌</w:t>
      </w:r>
      <w:r w:rsidRPr="00D050C7">
        <w:rPr>
          <w:rFonts w:hint="cs"/>
          <w:rtl/>
          <w:lang w:bidi="fa-IR"/>
        </w:rPr>
        <w:t>توان اصاله البیان را جاری کرد. به</w:t>
      </w:r>
      <w:r w:rsidRPr="00D050C7">
        <w:rPr>
          <w:rFonts w:hint="eastAsia"/>
          <w:rtl/>
          <w:lang w:bidi="fa-IR"/>
        </w:rPr>
        <w:t>‌</w:t>
      </w:r>
      <w:r w:rsidRPr="00D050C7">
        <w:rPr>
          <w:rFonts w:hint="cs"/>
          <w:rtl/>
          <w:lang w:bidi="fa-IR"/>
        </w:rPr>
        <w:t>طور مثال:</w:t>
      </w:r>
    </w:p>
    <w:p w:rsidR="00D050C7" w:rsidRPr="00D050C7" w:rsidRDefault="00D050C7" w:rsidP="00D050C7">
      <w:pPr>
        <w:ind w:left="720"/>
        <w:rPr>
          <w:rtl/>
          <w:lang w:bidi="fa-IR"/>
        </w:rPr>
      </w:pPr>
      <w:r w:rsidRPr="00D050C7">
        <w:rPr>
          <w:rFonts w:hint="cs"/>
          <w:rtl/>
          <w:lang w:bidi="fa-IR"/>
        </w:rPr>
        <w:t>اگر بدانیم مولا تکلیفی را به ذمه</w:t>
      </w:r>
      <w:r w:rsidRPr="00D050C7">
        <w:rPr>
          <w:rFonts w:hint="eastAsia"/>
          <w:rtl/>
          <w:lang w:bidi="fa-IR"/>
        </w:rPr>
        <w:t>‌</w:t>
      </w:r>
      <w:r w:rsidRPr="00D050C7">
        <w:rPr>
          <w:rFonts w:hint="cs"/>
          <w:rtl/>
          <w:lang w:bidi="fa-IR"/>
        </w:rPr>
        <w:t>ی مکلف گذاشته است؛</w:t>
      </w:r>
    </w:p>
    <w:p w:rsidR="00D050C7" w:rsidRPr="00D050C7" w:rsidRDefault="00D050C7" w:rsidP="00D050C7">
      <w:pPr>
        <w:ind w:left="720"/>
        <w:rPr>
          <w:rtl/>
          <w:lang w:bidi="fa-IR"/>
        </w:rPr>
      </w:pPr>
      <w:r w:rsidRPr="00D050C7">
        <w:rPr>
          <w:rFonts w:hint="cs"/>
          <w:rtl/>
          <w:lang w:bidi="fa-IR"/>
        </w:rPr>
        <w:t>اما قرینه</w:t>
      </w:r>
      <w:r w:rsidRPr="00D050C7">
        <w:rPr>
          <w:rFonts w:hint="eastAsia"/>
          <w:rtl/>
          <w:lang w:bidi="fa-IR"/>
        </w:rPr>
        <w:t>‌</w:t>
      </w:r>
      <w:r w:rsidRPr="00D050C7">
        <w:rPr>
          <w:rFonts w:hint="cs"/>
          <w:rtl/>
          <w:lang w:bidi="fa-IR"/>
        </w:rPr>
        <w:t>ای بر استحباب، ارشاد و... قرار نداده است و درنتیجه ایجابی یا استحبابی بودن امر مولا برای ما معلوم نباشد،</w:t>
      </w:r>
    </w:p>
    <w:p w:rsidR="00D050C7" w:rsidRPr="00D050C7" w:rsidRDefault="00D050C7" w:rsidP="00D050C7">
      <w:pPr>
        <w:rPr>
          <w:rtl/>
          <w:lang w:bidi="fa-IR"/>
        </w:rPr>
      </w:pPr>
      <w:r w:rsidRPr="00D050C7">
        <w:rPr>
          <w:rFonts w:hint="cs"/>
          <w:rtl/>
          <w:lang w:bidi="fa-IR"/>
        </w:rPr>
        <w:t>نمی</w:t>
      </w:r>
      <w:r w:rsidRPr="00D050C7">
        <w:rPr>
          <w:rFonts w:hint="eastAsia"/>
          <w:rtl/>
          <w:lang w:bidi="fa-IR"/>
        </w:rPr>
        <w:t>‌</w:t>
      </w:r>
      <w:r w:rsidRPr="00D050C7">
        <w:rPr>
          <w:rFonts w:hint="cs"/>
          <w:rtl/>
          <w:lang w:bidi="fa-IR"/>
        </w:rPr>
        <w:t>توان اصاله البیان را جاری کرد. در این فرض:</w:t>
      </w:r>
    </w:p>
    <w:p w:rsidR="00D050C7" w:rsidRPr="00D050C7" w:rsidRDefault="00D050C7" w:rsidP="00D050C7">
      <w:pPr>
        <w:ind w:left="720"/>
        <w:rPr>
          <w:rtl/>
          <w:lang w:bidi="fa-IR"/>
        </w:rPr>
      </w:pPr>
      <w:r w:rsidRPr="00D050C7">
        <w:rPr>
          <w:rFonts w:hint="cs"/>
          <w:rtl/>
          <w:lang w:bidi="fa-IR"/>
        </w:rPr>
        <w:t>اگر اطلاق لحاظی باشد، طبق رویه موالی عرفی، مکلف معذور دانسته می</w:t>
      </w:r>
      <w:r w:rsidRPr="00D050C7">
        <w:rPr>
          <w:rFonts w:hint="eastAsia"/>
          <w:rtl/>
          <w:lang w:bidi="fa-IR"/>
        </w:rPr>
        <w:t>‌</w:t>
      </w:r>
      <w:r w:rsidRPr="00D050C7">
        <w:rPr>
          <w:rFonts w:hint="cs"/>
          <w:rtl/>
          <w:lang w:bidi="fa-IR"/>
        </w:rPr>
        <w:t>شود؛ زیرا عبد قادر به احراز مقدمات حکمت نیست؛</w:t>
      </w:r>
    </w:p>
    <w:p w:rsidR="00D050C7" w:rsidRPr="00D050C7" w:rsidRDefault="00D050C7" w:rsidP="00D050C7">
      <w:pPr>
        <w:ind w:left="720"/>
        <w:rPr>
          <w:rtl/>
          <w:lang w:bidi="fa-IR"/>
        </w:rPr>
      </w:pPr>
      <w:r w:rsidRPr="00D050C7">
        <w:rPr>
          <w:rFonts w:hint="cs"/>
          <w:rtl/>
          <w:lang w:bidi="fa-IR"/>
        </w:rPr>
        <w:t>اما اگر اطلاق ذاتی باشد، طبق رویه موالی عرفی، مکلف معذور دانسته نمی</w:t>
      </w:r>
      <w:r w:rsidRPr="00D050C7">
        <w:rPr>
          <w:rFonts w:hint="eastAsia"/>
          <w:rtl/>
          <w:lang w:bidi="fa-IR"/>
        </w:rPr>
        <w:t>‌</w:t>
      </w:r>
      <w:r w:rsidRPr="00D050C7">
        <w:rPr>
          <w:rFonts w:hint="cs"/>
          <w:rtl/>
          <w:lang w:bidi="fa-IR"/>
        </w:rPr>
        <w:t>شود.</w:t>
      </w:r>
    </w:p>
    <w:p w:rsidR="00D050C7" w:rsidRPr="00D050C7" w:rsidRDefault="00D050C7" w:rsidP="00D050C7">
      <w:pPr>
        <w:rPr>
          <w:rtl/>
          <w:lang w:bidi="fa-IR"/>
        </w:rPr>
      </w:pPr>
      <w:r w:rsidRPr="00D050C7">
        <w:rPr>
          <w:rFonts w:hint="cs"/>
          <w:rtl/>
          <w:lang w:bidi="fa-IR"/>
        </w:rPr>
        <w:t>معتقدیم در چنین فرضی، عقلا مکلف را معذور نمی</w:t>
      </w:r>
      <w:r w:rsidRPr="00D050C7">
        <w:rPr>
          <w:rFonts w:hint="eastAsia"/>
          <w:rtl/>
          <w:lang w:bidi="fa-IR"/>
        </w:rPr>
        <w:t>‌</w:t>
      </w:r>
      <w:r w:rsidRPr="00D050C7">
        <w:rPr>
          <w:rFonts w:hint="cs"/>
          <w:rtl/>
          <w:lang w:bidi="fa-IR"/>
        </w:rPr>
        <w:t>دانند و به همین دلیل اطلاق، اطلاق ذاتی است.</w:t>
      </w:r>
    </w:p>
    <w:p w:rsidR="00D050C7" w:rsidRPr="00D050C7" w:rsidRDefault="00D050C7" w:rsidP="00D050C7">
      <w:pPr>
        <w:outlineLvl w:val="1"/>
        <w:rPr>
          <w:rFonts w:cs="B Titr"/>
          <w:sz w:val="24"/>
          <w:szCs w:val="24"/>
          <w:rtl/>
          <w:lang w:bidi="fa-IR"/>
        </w:rPr>
      </w:pPr>
      <w:bookmarkStart w:id="209" w:name="_Toc70768319"/>
      <w:r w:rsidRPr="00D050C7">
        <w:rPr>
          <w:rFonts w:cs="B Titr" w:hint="cs"/>
          <w:sz w:val="24"/>
          <w:szCs w:val="24"/>
          <w:rtl/>
          <w:lang w:bidi="fa-IR"/>
        </w:rPr>
        <w:t>ب) استعمال جمله</w:t>
      </w:r>
      <w:r w:rsidRPr="00D050C7">
        <w:rPr>
          <w:rFonts w:cs="B Titr" w:hint="eastAsia"/>
          <w:sz w:val="24"/>
          <w:szCs w:val="24"/>
          <w:rtl/>
          <w:lang w:bidi="fa-IR"/>
        </w:rPr>
        <w:t>‌</w:t>
      </w:r>
      <w:r w:rsidRPr="00D050C7">
        <w:rPr>
          <w:rFonts w:cs="B Titr" w:hint="cs"/>
          <w:sz w:val="24"/>
          <w:szCs w:val="24"/>
          <w:rtl/>
          <w:lang w:bidi="fa-IR"/>
        </w:rPr>
        <w:t xml:space="preserve">ی </w:t>
      </w:r>
      <w:r w:rsidRPr="00D050C7">
        <w:rPr>
          <w:rFonts w:cs="B Titr"/>
          <w:sz w:val="24"/>
          <w:szCs w:val="24"/>
          <w:rtl/>
          <w:lang w:bidi="fa-IR"/>
        </w:rPr>
        <w:t>خبر</w:t>
      </w:r>
      <w:r w:rsidRPr="00D050C7">
        <w:rPr>
          <w:rFonts w:cs="B Titr" w:hint="cs"/>
          <w:sz w:val="24"/>
          <w:szCs w:val="24"/>
          <w:rtl/>
          <w:lang w:bidi="fa-IR"/>
        </w:rPr>
        <w:t>ی در مقام طلب</w:t>
      </w:r>
      <w:bookmarkEnd w:id="209"/>
    </w:p>
    <w:p w:rsidR="00D050C7" w:rsidRPr="00D050C7" w:rsidRDefault="00D050C7" w:rsidP="00D050C7">
      <w:pPr>
        <w:outlineLvl w:val="2"/>
        <w:rPr>
          <w:rFonts w:cs="B Titr"/>
          <w:sz w:val="24"/>
          <w:szCs w:val="24"/>
          <w:rtl/>
          <w:lang w:bidi="fa-IR"/>
        </w:rPr>
      </w:pPr>
      <w:bookmarkStart w:id="210" w:name="_Toc70768320"/>
      <w:r w:rsidRPr="00D050C7">
        <w:rPr>
          <w:rFonts w:cs="B Titr" w:hint="cs"/>
          <w:sz w:val="24"/>
          <w:szCs w:val="24"/>
          <w:rtl/>
          <w:lang w:bidi="fa-IR"/>
        </w:rPr>
        <w:t>مقدمه: حقیقت انشاء</w:t>
      </w:r>
      <w:bookmarkEnd w:id="210"/>
    </w:p>
    <w:p w:rsidR="00D050C7" w:rsidRPr="00D050C7" w:rsidRDefault="00D050C7" w:rsidP="00D050C7">
      <w:pPr>
        <w:rPr>
          <w:sz w:val="28"/>
          <w:rtl/>
          <w:lang w:bidi="fa-IR"/>
        </w:rPr>
      </w:pPr>
      <w:r w:rsidRPr="00D050C7">
        <w:rPr>
          <w:rFonts w:hint="cs"/>
          <w:sz w:val="28"/>
          <w:rtl/>
          <w:lang w:bidi="fa-IR"/>
        </w:rPr>
        <w:t>ازآنجایی</w:t>
      </w:r>
      <w:r w:rsidRPr="00D050C7">
        <w:rPr>
          <w:rFonts w:hint="eastAsia"/>
          <w:sz w:val="28"/>
          <w:rtl/>
          <w:lang w:bidi="fa-IR"/>
        </w:rPr>
        <w:t>‌</w:t>
      </w:r>
      <w:r w:rsidRPr="00D050C7">
        <w:rPr>
          <w:rFonts w:hint="cs"/>
          <w:sz w:val="28"/>
          <w:rtl/>
          <w:lang w:bidi="fa-IR"/>
        </w:rPr>
        <w:t>که در بحث حقیقت انشاء در بسیاری از مباحث مورد استفاده قرار می</w:t>
      </w:r>
      <w:r w:rsidRPr="00D050C7">
        <w:rPr>
          <w:rFonts w:hint="eastAsia"/>
          <w:sz w:val="28"/>
          <w:rtl/>
          <w:lang w:bidi="fa-IR"/>
        </w:rPr>
        <w:t>‌</w:t>
      </w:r>
      <w:r w:rsidRPr="00D050C7">
        <w:rPr>
          <w:rFonts w:hint="cs"/>
          <w:sz w:val="28"/>
          <w:rtl/>
          <w:lang w:bidi="fa-IR"/>
        </w:rPr>
        <w:t>گیرد ابتدا توضیحی در این زمینه ارائه می</w:t>
      </w:r>
      <w:r w:rsidRPr="00D050C7">
        <w:rPr>
          <w:rFonts w:hint="eastAsia"/>
          <w:sz w:val="28"/>
          <w:rtl/>
          <w:lang w:bidi="fa-IR"/>
        </w:rPr>
        <w:t>‌</w:t>
      </w:r>
      <w:r w:rsidRPr="00D050C7">
        <w:rPr>
          <w:rFonts w:hint="cs"/>
          <w:sz w:val="28"/>
          <w:rtl/>
          <w:lang w:bidi="fa-IR"/>
        </w:rPr>
        <w:t>کنیم. در بحث حقیقت انشاء این سؤالات مطرح می</w:t>
      </w:r>
      <w:r w:rsidRPr="00D050C7">
        <w:rPr>
          <w:rFonts w:hint="eastAsia"/>
          <w:sz w:val="28"/>
          <w:rtl/>
          <w:lang w:bidi="fa-IR"/>
        </w:rPr>
        <w:t>‌</w:t>
      </w:r>
      <w:r w:rsidRPr="00D050C7">
        <w:rPr>
          <w:rFonts w:hint="cs"/>
          <w:sz w:val="28"/>
          <w:rtl/>
          <w:lang w:bidi="fa-IR"/>
        </w:rPr>
        <w:t>شود:</w:t>
      </w:r>
    </w:p>
    <w:p w:rsidR="00D050C7" w:rsidRPr="00D050C7" w:rsidRDefault="00D050C7" w:rsidP="00D050C7">
      <w:pPr>
        <w:ind w:left="720"/>
        <w:rPr>
          <w:sz w:val="28"/>
          <w:rtl/>
          <w:lang w:bidi="fa-IR"/>
        </w:rPr>
      </w:pPr>
      <w:r w:rsidRPr="00D050C7">
        <w:rPr>
          <w:rFonts w:hint="cs"/>
          <w:sz w:val="28"/>
          <w:rtl/>
          <w:lang w:bidi="fa-IR"/>
        </w:rPr>
        <w:t>1. انشاء از سنخ ایجاد است یا از سنخ ابراز؟</w:t>
      </w:r>
    </w:p>
    <w:p w:rsidR="00D050C7" w:rsidRPr="00D050C7" w:rsidRDefault="00D050C7" w:rsidP="00D050C7">
      <w:pPr>
        <w:ind w:left="720"/>
        <w:rPr>
          <w:sz w:val="28"/>
          <w:rtl/>
          <w:lang w:bidi="fa-IR"/>
        </w:rPr>
      </w:pPr>
      <w:r w:rsidRPr="00D050C7">
        <w:rPr>
          <w:rFonts w:hint="cs"/>
          <w:sz w:val="28"/>
          <w:rtl/>
          <w:lang w:bidi="fa-IR"/>
        </w:rPr>
        <w:t xml:space="preserve">2. آنچه به‌واسطه‌ی انشاء ایجاد </w:t>
      </w:r>
      <w:r w:rsidRPr="00D050C7">
        <w:rPr>
          <w:sz w:val="28"/>
          <w:rtl/>
          <w:lang w:bidi="fa-IR"/>
        </w:rPr>
        <w:t>م</w:t>
      </w:r>
      <w:r w:rsidRPr="00D050C7">
        <w:rPr>
          <w:rFonts w:hint="cs"/>
          <w:sz w:val="28"/>
          <w:rtl/>
          <w:lang w:bidi="fa-IR"/>
        </w:rPr>
        <w:t>ی‌</w:t>
      </w:r>
      <w:r w:rsidRPr="00D050C7">
        <w:rPr>
          <w:rFonts w:hint="eastAsia"/>
          <w:sz w:val="28"/>
          <w:rtl/>
          <w:lang w:bidi="fa-IR"/>
        </w:rPr>
        <w:t>شود</w:t>
      </w:r>
      <w:r w:rsidRPr="00D050C7">
        <w:rPr>
          <w:rFonts w:hint="cs"/>
          <w:sz w:val="28"/>
          <w:rtl/>
          <w:lang w:bidi="fa-IR"/>
        </w:rPr>
        <w:t xml:space="preserve">، حقیقتاً ایجاد </w:t>
      </w:r>
      <w:r w:rsidRPr="00D050C7">
        <w:rPr>
          <w:sz w:val="28"/>
          <w:rtl/>
          <w:lang w:bidi="fa-IR"/>
        </w:rPr>
        <w:t>م</w:t>
      </w:r>
      <w:r w:rsidRPr="00D050C7">
        <w:rPr>
          <w:rFonts w:hint="cs"/>
          <w:sz w:val="28"/>
          <w:rtl/>
          <w:lang w:bidi="fa-IR"/>
        </w:rPr>
        <w:t>ی‌</w:t>
      </w:r>
      <w:r w:rsidRPr="00D050C7">
        <w:rPr>
          <w:rFonts w:hint="eastAsia"/>
          <w:sz w:val="28"/>
          <w:rtl/>
          <w:lang w:bidi="fa-IR"/>
        </w:rPr>
        <w:t>شود</w:t>
      </w:r>
      <w:r w:rsidRPr="00D050C7">
        <w:rPr>
          <w:rFonts w:hint="cs"/>
          <w:sz w:val="28"/>
          <w:rtl/>
          <w:lang w:bidi="fa-IR"/>
        </w:rPr>
        <w:t xml:space="preserve"> یا مجازاً؟</w:t>
      </w:r>
    </w:p>
    <w:p w:rsidR="00D050C7" w:rsidRPr="00D050C7" w:rsidRDefault="00D050C7" w:rsidP="00D050C7">
      <w:pPr>
        <w:ind w:left="720"/>
        <w:rPr>
          <w:sz w:val="28"/>
          <w:rtl/>
          <w:lang w:bidi="fa-IR"/>
        </w:rPr>
      </w:pPr>
      <w:r w:rsidRPr="00D050C7">
        <w:rPr>
          <w:rFonts w:hint="cs"/>
          <w:sz w:val="28"/>
          <w:rtl/>
          <w:lang w:bidi="fa-IR"/>
        </w:rPr>
        <w:t xml:space="preserve">3. اگر آنچه به‌واسطه‌ی انشاء ایجاد </w:t>
      </w:r>
      <w:r w:rsidRPr="00D050C7">
        <w:rPr>
          <w:sz w:val="28"/>
          <w:rtl/>
          <w:lang w:bidi="fa-IR"/>
        </w:rPr>
        <w:t>م</w:t>
      </w:r>
      <w:r w:rsidRPr="00D050C7">
        <w:rPr>
          <w:rFonts w:hint="cs"/>
          <w:sz w:val="28"/>
          <w:rtl/>
          <w:lang w:bidi="fa-IR"/>
        </w:rPr>
        <w:t>ی‌</w:t>
      </w:r>
      <w:r w:rsidRPr="00D050C7">
        <w:rPr>
          <w:rFonts w:hint="eastAsia"/>
          <w:sz w:val="28"/>
          <w:rtl/>
          <w:lang w:bidi="fa-IR"/>
        </w:rPr>
        <w:t>شود</w:t>
      </w:r>
      <w:r w:rsidRPr="00D050C7">
        <w:rPr>
          <w:rFonts w:hint="cs"/>
          <w:sz w:val="28"/>
          <w:rtl/>
          <w:lang w:bidi="fa-IR"/>
        </w:rPr>
        <w:t xml:space="preserve">، حقیقی است، در چه ظرفی ایجاد </w:t>
      </w:r>
      <w:r w:rsidRPr="00D050C7">
        <w:rPr>
          <w:sz w:val="28"/>
          <w:rtl/>
          <w:lang w:bidi="fa-IR"/>
        </w:rPr>
        <w:t>م</w:t>
      </w:r>
      <w:r w:rsidRPr="00D050C7">
        <w:rPr>
          <w:rFonts w:hint="cs"/>
          <w:sz w:val="28"/>
          <w:rtl/>
          <w:lang w:bidi="fa-IR"/>
        </w:rPr>
        <w:t>ی‌</w:t>
      </w:r>
      <w:r w:rsidRPr="00D050C7">
        <w:rPr>
          <w:rFonts w:hint="eastAsia"/>
          <w:sz w:val="28"/>
          <w:rtl/>
          <w:lang w:bidi="fa-IR"/>
        </w:rPr>
        <w:t>شود</w:t>
      </w:r>
      <w:r w:rsidRPr="00D050C7">
        <w:rPr>
          <w:rFonts w:hint="cs"/>
          <w:sz w:val="28"/>
          <w:rtl/>
          <w:lang w:bidi="fa-IR"/>
        </w:rPr>
        <w:t>؟</w:t>
      </w:r>
    </w:p>
    <w:p w:rsidR="00D050C7" w:rsidRPr="00D050C7" w:rsidRDefault="00D050C7" w:rsidP="00D050C7">
      <w:pPr>
        <w:rPr>
          <w:sz w:val="28"/>
          <w:rtl/>
          <w:lang w:bidi="fa-IR"/>
        </w:rPr>
      </w:pPr>
      <w:r w:rsidRPr="00D050C7">
        <w:rPr>
          <w:rFonts w:hint="cs"/>
          <w:sz w:val="28"/>
          <w:rtl/>
          <w:lang w:bidi="fa-IR"/>
        </w:rPr>
        <w:t>پاسخ</w:t>
      </w:r>
      <w:r w:rsidRPr="00D050C7">
        <w:rPr>
          <w:rFonts w:hint="eastAsia"/>
          <w:sz w:val="28"/>
          <w:rtl/>
          <w:lang w:bidi="fa-IR"/>
        </w:rPr>
        <w:t>‌</w:t>
      </w:r>
      <w:r w:rsidRPr="00D050C7">
        <w:rPr>
          <w:rFonts w:hint="cs"/>
          <w:sz w:val="28"/>
          <w:rtl/>
          <w:lang w:bidi="fa-IR"/>
        </w:rPr>
        <w:t>های متفاوتی به این پرسش</w:t>
      </w:r>
      <w:r w:rsidRPr="00D050C7">
        <w:rPr>
          <w:rFonts w:hint="eastAsia"/>
          <w:sz w:val="28"/>
          <w:rtl/>
          <w:lang w:bidi="fa-IR"/>
        </w:rPr>
        <w:t>‌</w:t>
      </w:r>
      <w:r w:rsidRPr="00D050C7">
        <w:rPr>
          <w:rFonts w:hint="cs"/>
          <w:sz w:val="28"/>
          <w:rtl/>
          <w:lang w:bidi="fa-IR"/>
        </w:rPr>
        <w:t>ها داده شده است و این پاسخ</w:t>
      </w:r>
      <w:r w:rsidRPr="00D050C7">
        <w:rPr>
          <w:rFonts w:hint="eastAsia"/>
          <w:sz w:val="28"/>
          <w:rtl/>
          <w:lang w:bidi="fa-IR"/>
        </w:rPr>
        <w:t>‌</w:t>
      </w:r>
      <w:r w:rsidRPr="00D050C7">
        <w:rPr>
          <w:rFonts w:hint="cs"/>
          <w:sz w:val="28"/>
          <w:rtl/>
          <w:lang w:bidi="fa-IR"/>
        </w:rPr>
        <w:t>ها 4 قول کلی در این زمینه پدید آورده و موجب تشکیل مسالک متفاوتی در این بحث شده است:</w:t>
      </w:r>
    </w:p>
    <w:p w:rsidR="00D050C7" w:rsidRPr="00D050C7" w:rsidRDefault="00D050C7" w:rsidP="00D050C7">
      <w:pPr>
        <w:ind w:left="720"/>
        <w:rPr>
          <w:sz w:val="28"/>
          <w:rtl/>
          <w:lang w:bidi="fa-IR"/>
        </w:rPr>
      </w:pPr>
      <w:r w:rsidRPr="00D050C7">
        <w:rPr>
          <w:rFonts w:hint="cs"/>
          <w:sz w:val="28"/>
          <w:rtl/>
          <w:lang w:bidi="fa-IR"/>
        </w:rPr>
        <w:t>مشهور حقیقت انشاء را ایجاد می</w:t>
      </w:r>
      <w:r w:rsidRPr="00D050C7">
        <w:rPr>
          <w:rFonts w:hint="eastAsia"/>
          <w:sz w:val="28"/>
          <w:rtl/>
          <w:lang w:bidi="fa-IR"/>
        </w:rPr>
        <w:t>‌</w:t>
      </w:r>
      <w:r w:rsidRPr="00D050C7">
        <w:rPr>
          <w:rFonts w:hint="cs"/>
          <w:sz w:val="28"/>
          <w:rtl/>
          <w:lang w:bidi="fa-IR"/>
        </w:rPr>
        <w:t>داند که این گروه نیز به چند دسته</w:t>
      </w:r>
      <w:r w:rsidRPr="00D050C7">
        <w:rPr>
          <w:rFonts w:hint="eastAsia"/>
          <w:sz w:val="28"/>
          <w:rtl/>
          <w:lang w:bidi="fa-IR"/>
        </w:rPr>
        <w:t>‌</w:t>
      </w:r>
      <w:r w:rsidRPr="00D050C7">
        <w:rPr>
          <w:rFonts w:hint="cs"/>
          <w:sz w:val="28"/>
          <w:rtl/>
          <w:lang w:bidi="fa-IR"/>
        </w:rPr>
        <w:t>ی دیگر تقسیم می</w:t>
      </w:r>
      <w:r w:rsidRPr="00D050C7">
        <w:rPr>
          <w:rFonts w:hint="eastAsia"/>
          <w:sz w:val="28"/>
          <w:rtl/>
          <w:lang w:bidi="fa-IR"/>
        </w:rPr>
        <w:t>‌</w:t>
      </w:r>
      <w:r w:rsidRPr="00D050C7">
        <w:rPr>
          <w:rFonts w:hint="cs"/>
          <w:sz w:val="28"/>
          <w:rtl/>
          <w:lang w:bidi="fa-IR"/>
        </w:rPr>
        <w:t>شوند:</w:t>
      </w:r>
    </w:p>
    <w:p w:rsidR="00D050C7" w:rsidRPr="00D050C7" w:rsidRDefault="00D050C7" w:rsidP="00D050C7">
      <w:pPr>
        <w:ind w:left="1440"/>
        <w:rPr>
          <w:sz w:val="28"/>
          <w:rtl/>
          <w:lang w:bidi="fa-IR"/>
        </w:rPr>
      </w:pPr>
      <w:r w:rsidRPr="00D050C7">
        <w:rPr>
          <w:rFonts w:hint="cs"/>
          <w:sz w:val="28"/>
          <w:rtl/>
          <w:lang w:bidi="fa-IR"/>
        </w:rPr>
        <w:t>کلام مشهور: ظرف این ایجاد وعاء عقلایی است؛ یعنی ظرف خارج که عقلا در آن ظرف به انشاء ترتیب اثر می</w:t>
      </w:r>
      <w:r w:rsidRPr="00D050C7">
        <w:rPr>
          <w:rFonts w:hint="eastAsia"/>
          <w:sz w:val="28"/>
          <w:rtl/>
          <w:lang w:bidi="fa-IR"/>
        </w:rPr>
        <w:t>‌</w:t>
      </w:r>
      <w:r w:rsidRPr="00D050C7">
        <w:rPr>
          <w:rFonts w:hint="cs"/>
          <w:sz w:val="28"/>
          <w:rtl/>
          <w:lang w:bidi="fa-IR"/>
        </w:rPr>
        <w:t>دهند؛</w:t>
      </w:r>
    </w:p>
    <w:p w:rsidR="00D050C7" w:rsidRPr="00D050C7" w:rsidRDefault="00D050C7" w:rsidP="00D050C7">
      <w:pPr>
        <w:ind w:left="1440"/>
        <w:rPr>
          <w:sz w:val="28"/>
          <w:rtl/>
          <w:lang w:bidi="fa-IR"/>
        </w:rPr>
      </w:pPr>
      <w:r w:rsidRPr="00D050C7">
        <w:rPr>
          <w:rFonts w:hint="cs"/>
          <w:sz w:val="28"/>
          <w:rtl/>
          <w:lang w:bidi="fa-IR"/>
        </w:rPr>
        <w:t>کلام «مرحوم آخوند»: موجود بودن انشاء در ظرف نفس آمر به این معناست که انشاء وجودی است که با وجود خارجی، ذهنی، لفظی و کتبی متفاوت بوده و در ظرف پنجمی به نام نفس الامر بالمعنی الاخص موجود می</w:t>
      </w:r>
      <w:r w:rsidRPr="00D050C7">
        <w:rPr>
          <w:rFonts w:hint="eastAsia"/>
          <w:sz w:val="28"/>
          <w:rtl/>
          <w:lang w:bidi="fa-IR"/>
        </w:rPr>
        <w:t>‌</w:t>
      </w:r>
      <w:r w:rsidRPr="00D050C7">
        <w:rPr>
          <w:rFonts w:hint="cs"/>
          <w:sz w:val="28"/>
          <w:rtl/>
          <w:lang w:bidi="fa-IR"/>
        </w:rPr>
        <w:t>شود؛</w:t>
      </w:r>
    </w:p>
    <w:p w:rsidR="00D050C7" w:rsidRPr="00D050C7" w:rsidRDefault="00D050C7" w:rsidP="00D050C7">
      <w:pPr>
        <w:ind w:left="1440"/>
        <w:rPr>
          <w:sz w:val="28"/>
          <w:rtl/>
          <w:lang w:bidi="fa-IR"/>
        </w:rPr>
      </w:pPr>
      <w:r w:rsidRPr="00D050C7">
        <w:rPr>
          <w:rFonts w:hint="cs"/>
          <w:sz w:val="28"/>
          <w:rtl/>
          <w:lang w:bidi="fa-IR"/>
        </w:rPr>
        <w:t>کلام «مرحوم اصفهانی»: ایجاد انشاء مجازی است نه حقیقی و درنتیجه نباید به دنبال ظرف آن بود و آن را عین یا ذهن دانست.</w:t>
      </w:r>
    </w:p>
    <w:p w:rsidR="00D050C7" w:rsidRPr="00D050C7" w:rsidRDefault="00D050C7" w:rsidP="00D050C7">
      <w:pPr>
        <w:ind w:left="720"/>
        <w:rPr>
          <w:sz w:val="28"/>
          <w:rtl/>
          <w:lang w:bidi="fa-IR"/>
        </w:rPr>
      </w:pPr>
      <w:r w:rsidRPr="00D050C7">
        <w:rPr>
          <w:rFonts w:hint="cs"/>
          <w:sz w:val="28"/>
          <w:rtl/>
          <w:lang w:bidi="fa-IR"/>
        </w:rPr>
        <w:t>و برخی دیگر همانند «مرحوم خویی» حقیقت انشاء را ابراز دانسته و آن را مقوم انشاء می</w:t>
      </w:r>
      <w:r w:rsidRPr="00D050C7">
        <w:rPr>
          <w:rFonts w:hint="eastAsia"/>
          <w:sz w:val="28"/>
          <w:rtl/>
          <w:lang w:bidi="fa-IR"/>
        </w:rPr>
        <w:t>‌</w:t>
      </w:r>
      <w:r w:rsidRPr="00D050C7">
        <w:rPr>
          <w:rFonts w:hint="cs"/>
          <w:sz w:val="28"/>
          <w:rtl/>
          <w:lang w:bidi="fa-IR"/>
        </w:rPr>
        <w:t>دانند.</w:t>
      </w:r>
    </w:p>
    <w:p w:rsidR="00D050C7" w:rsidRPr="00D050C7" w:rsidRDefault="00D050C7" w:rsidP="00D050C7">
      <w:pPr>
        <w:rPr>
          <w:sz w:val="28"/>
          <w:rtl/>
          <w:lang w:bidi="fa-IR"/>
        </w:rPr>
      </w:pPr>
      <w:r w:rsidRPr="00D050C7">
        <w:rPr>
          <w:rFonts w:hint="cs"/>
          <w:sz w:val="28"/>
          <w:rtl/>
          <w:lang w:bidi="fa-IR"/>
        </w:rPr>
        <w:t>درنتیجه جمعاً چهار قول در این زمینه وجود دارد:</w:t>
      </w:r>
    </w:p>
    <w:p w:rsidR="00D050C7" w:rsidRPr="00D050C7" w:rsidRDefault="00D050C7" w:rsidP="00D050C7">
      <w:pPr>
        <w:ind w:left="720"/>
        <w:rPr>
          <w:sz w:val="28"/>
          <w:rtl/>
          <w:lang w:bidi="fa-IR"/>
        </w:rPr>
      </w:pPr>
      <w:r w:rsidRPr="00D050C7">
        <w:rPr>
          <w:rFonts w:hint="cs"/>
          <w:sz w:val="28"/>
          <w:rtl/>
          <w:lang w:bidi="fa-IR"/>
        </w:rPr>
        <w:t>1. قول مشهور: ایجاد المعنی باللفظ فی وعاء المناسب له.</w:t>
      </w:r>
    </w:p>
    <w:p w:rsidR="00D050C7" w:rsidRPr="00D050C7" w:rsidRDefault="00D050C7" w:rsidP="00D050C7">
      <w:pPr>
        <w:ind w:left="720"/>
        <w:rPr>
          <w:sz w:val="28"/>
          <w:rtl/>
          <w:lang w:bidi="fa-IR"/>
        </w:rPr>
      </w:pPr>
      <w:r w:rsidRPr="00D050C7">
        <w:rPr>
          <w:rFonts w:hint="cs"/>
          <w:sz w:val="28"/>
          <w:rtl/>
          <w:lang w:bidi="fa-IR"/>
        </w:rPr>
        <w:t>2. قول «مرحوم آخوند»: ایجاد المعنی باللفظ فی نفس الامر.</w:t>
      </w:r>
    </w:p>
    <w:p w:rsidR="00D050C7" w:rsidRPr="00D050C7" w:rsidRDefault="00D050C7" w:rsidP="00D050C7">
      <w:pPr>
        <w:ind w:left="720"/>
        <w:rPr>
          <w:sz w:val="28"/>
          <w:rtl/>
          <w:lang w:bidi="fa-IR"/>
        </w:rPr>
      </w:pPr>
      <w:r w:rsidRPr="00D050C7">
        <w:rPr>
          <w:rFonts w:hint="cs"/>
          <w:sz w:val="28"/>
          <w:rtl/>
          <w:lang w:bidi="fa-IR"/>
        </w:rPr>
        <w:t>3. قول «مرحوم اصفهانی»: ایجاد المعنی باللفظ بالعرض.</w:t>
      </w:r>
    </w:p>
    <w:p w:rsidR="00D050C7" w:rsidRPr="00D050C7" w:rsidRDefault="00D050C7" w:rsidP="00D050C7">
      <w:pPr>
        <w:ind w:left="720"/>
        <w:rPr>
          <w:sz w:val="28"/>
          <w:rtl/>
          <w:lang w:bidi="fa-IR"/>
        </w:rPr>
      </w:pPr>
      <w:r w:rsidRPr="00D050C7">
        <w:rPr>
          <w:rFonts w:hint="cs"/>
          <w:sz w:val="28"/>
          <w:rtl/>
          <w:lang w:bidi="fa-IR"/>
        </w:rPr>
        <w:t>4. قول «مرحوم خویی»: ابراز المعنی باللفظ.</w:t>
      </w:r>
    </w:p>
    <w:p w:rsidR="00D050C7" w:rsidRPr="00D050C7" w:rsidRDefault="00D050C7" w:rsidP="00D050C7">
      <w:pPr>
        <w:rPr>
          <w:sz w:val="28"/>
          <w:rtl/>
          <w:lang w:bidi="fa-IR"/>
        </w:rPr>
      </w:pPr>
      <w:r w:rsidRPr="00D050C7">
        <w:rPr>
          <w:rFonts w:hint="cs"/>
          <w:noProof/>
          <w:sz w:val="28"/>
          <w:rtl/>
          <w:lang w:bidi="fa-IR"/>
        </w:rPr>
        <w:drawing>
          <wp:inline distT="0" distB="0" distL="0" distR="0" wp14:anchorId="6210BFF7" wp14:editId="37A156C0">
            <wp:extent cx="5486400" cy="1948070"/>
            <wp:effectExtent l="38100" t="0" r="19050" b="33655"/>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D050C7" w:rsidRPr="00D050C7" w:rsidRDefault="00D050C7" w:rsidP="00D050C7">
      <w:pPr>
        <w:ind w:left="720" w:hanging="720"/>
        <w:rPr>
          <w:sz w:val="28"/>
          <w:rtl/>
          <w:lang w:bidi="fa-IR"/>
        </w:rPr>
      </w:pPr>
      <w:r w:rsidRPr="00D050C7">
        <w:rPr>
          <w:rFonts w:hint="cs"/>
          <w:sz w:val="28"/>
          <w:rtl/>
          <w:lang w:bidi="fa-IR"/>
        </w:rPr>
        <w:lastRenderedPageBreak/>
        <w:t xml:space="preserve"> در این بخش کلام «مرحوم حائری»</w:t>
      </w:r>
      <w:r w:rsidRPr="00D050C7">
        <w:rPr>
          <w:sz w:val="28"/>
          <w:vertAlign w:val="superscript"/>
          <w:rtl/>
          <w:lang w:bidi="fa-IR"/>
        </w:rPr>
        <w:footnoteReference w:id="170"/>
      </w:r>
      <w:r w:rsidRPr="00D050C7">
        <w:rPr>
          <w:rFonts w:hint="cs"/>
          <w:sz w:val="28"/>
          <w:rtl/>
          <w:lang w:bidi="fa-IR"/>
        </w:rPr>
        <w:t xml:space="preserve"> را می</w:t>
      </w:r>
      <w:r w:rsidRPr="00D050C7">
        <w:rPr>
          <w:rFonts w:hint="eastAsia"/>
          <w:sz w:val="28"/>
          <w:rtl/>
          <w:lang w:bidi="fa-IR"/>
        </w:rPr>
        <w:t>‌</w:t>
      </w:r>
      <w:r w:rsidRPr="00D050C7">
        <w:rPr>
          <w:rFonts w:hint="cs"/>
          <w:sz w:val="28"/>
          <w:rtl/>
          <w:lang w:bidi="fa-IR"/>
        </w:rPr>
        <w:t>پذیریم؛ یعنی:</w:t>
      </w:r>
    </w:p>
    <w:p w:rsidR="00D050C7" w:rsidRPr="00D050C7" w:rsidRDefault="00D050C7" w:rsidP="00D050C7">
      <w:pPr>
        <w:ind w:left="720"/>
        <w:rPr>
          <w:sz w:val="28"/>
          <w:rtl/>
          <w:lang w:bidi="fa-IR"/>
        </w:rPr>
      </w:pPr>
      <w:r w:rsidRPr="00D050C7">
        <w:rPr>
          <w:rFonts w:hint="cs"/>
          <w:sz w:val="28"/>
          <w:rtl/>
          <w:lang w:bidi="fa-IR"/>
        </w:rPr>
        <w:t>برخلاف «مرحوم خویی» معتقدیم انشاء ایجاد است نه ابراز؛ یعنی ابراز مقوم انشاء نبوده و الفاظ طریقیت دارند نه موضوعیت؛</w:t>
      </w:r>
    </w:p>
    <w:p w:rsidR="00D050C7" w:rsidRPr="00D050C7" w:rsidRDefault="00D050C7" w:rsidP="00D050C7">
      <w:pPr>
        <w:ind w:left="720"/>
        <w:rPr>
          <w:sz w:val="28"/>
          <w:rtl/>
          <w:lang w:bidi="fa-IR"/>
        </w:rPr>
      </w:pPr>
      <w:r w:rsidRPr="00D050C7">
        <w:rPr>
          <w:rFonts w:hint="cs"/>
          <w:sz w:val="28"/>
          <w:rtl/>
          <w:lang w:bidi="fa-IR"/>
        </w:rPr>
        <w:t>برخلاف «مرحوم اصفهانی» معتقدیم ایجاد انشاء، حقیقی است؛ یعنی گرچه انشاء، اعتبار است؛ اما وجود این اعتبار حقیقی است؛</w:t>
      </w:r>
    </w:p>
    <w:p w:rsidR="00D050C7" w:rsidRPr="00D050C7" w:rsidRDefault="00D050C7" w:rsidP="00D050C7">
      <w:pPr>
        <w:ind w:left="720"/>
        <w:rPr>
          <w:sz w:val="28"/>
          <w:rtl/>
          <w:lang w:bidi="fa-IR"/>
        </w:rPr>
      </w:pPr>
      <w:r w:rsidRPr="00D050C7">
        <w:rPr>
          <w:rFonts w:hint="cs"/>
          <w:sz w:val="28"/>
          <w:rtl/>
          <w:lang w:bidi="fa-IR"/>
        </w:rPr>
        <w:t>برخلاف مشهور معتقدیم ایجاد انشاء در ظرف خارج نیست، بلکه در ظرف ذهن آمر است؛</w:t>
      </w:r>
    </w:p>
    <w:p w:rsidR="00D050C7" w:rsidRPr="00D050C7" w:rsidRDefault="00D050C7" w:rsidP="00D050C7">
      <w:pPr>
        <w:ind w:left="720"/>
        <w:rPr>
          <w:sz w:val="28"/>
          <w:rtl/>
          <w:lang w:bidi="fa-IR"/>
        </w:rPr>
      </w:pPr>
      <w:r w:rsidRPr="00D050C7">
        <w:rPr>
          <w:rFonts w:hint="cs"/>
          <w:sz w:val="28"/>
          <w:rtl/>
          <w:lang w:bidi="fa-IR"/>
        </w:rPr>
        <w:t>و برخلاف «مرحوم آخوند» معتقدیم وجود انشاء در ذهن آمر، وجود پنجمی که متفاوت با وجود خارجی، لفظی، ذهنی و کتبی باشد، نیست.</w:t>
      </w:r>
    </w:p>
    <w:p w:rsidR="00D050C7" w:rsidRPr="00D050C7" w:rsidRDefault="00D050C7" w:rsidP="00D050C7">
      <w:pPr>
        <w:rPr>
          <w:sz w:val="28"/>
          <w:rtl/>
          <w:lang w:bidi="fa-IR"/>
        </w:rPr>
      </w:pPr>
      <w:r w:rsidRPr="00D050C7">
        <w:rPr>
          <w:rFonts w:hint="cs"/>
          <w:sz w:val="28"/>
          <w:rtl/>
          <w:lang w:bidi="fa-IR"/>
        </w:rPr>
        <w:t xml:space="preserve">توضیح اینکه </w:t>
      </w:r>
      <w:r w:rsidRPr="00D050C7">
        <w:rPr>
          <w:sz w:val="28"/>
          <w:rtl/>
          <w:lang w:bidi="fa-IR"/>
        </w:rPr>
        <w:t>منش</w:t>
      </w:r>
      <w:r w:rsidRPr="00D050C7">
        <w:rPr>
          <w:rFonts w:hint="cs"/>
          <w:sz w:val="28"/>
          <w:rtl/>
          <w:lang w:bidi="fa-IR"/>
        </w:rPr>
        <w:t>ی از انشاء به دنبال هدفی مانند بعث، تهدید و... است و انشاء را با این داعی که اراده</w:t>
      </w:r>
      <w:r w:rsidRPr="00D050C7">
        <w:rPr>
          <w:rFonts w:hint="eastAsia"/>
          <w:sz w:val="28"/>
          <w:rtl/>
          <w:lang w:bidi="fa-IR"/>
        </w:rPr>
        <w:t>‌</w:t>
      </w:r>
      <w:r w:rsidRPr="00D050C7">
        <w:rPr>
          <w:rFonts w:hint="cs"/>
          <w:sz w:val="28"/>
          <w:rtl/>
          <w:lang w:bidi="fa-IR"/>
        </w:rPr>
        <w:t>ی حقیقی است، انجام می</w:t>
      </w:r>
      <w:r w:rsidRPr="00D050C7">
        <w:rPr>
          <w:rFonts w:hint="eastAsia"/>
          <w:sz w:val="28"/>
          <w:rtl/>
          <w:lang w:bidi="fa-IR"/>
        </w:rPr>
        <w:t>‌</w:t>
      </w:r>
      <w:r w:rsidRPr="00D050C7">
        <w:rPr>
          <w:rFonts w:hint="cs"/>
          <w:sz w:val="28"/>
          <w:rtl/>
          <w:lang w:bidi="fa-IR"/>
        </w:rPr>
        <w:t>دهد و به عبارت دیگر داعی علت ایجاد انشاء است. آمر این انشاء را در ذهن خود ایجاد کرده و سپس با الفاظی مانند ماده</w:t>
      </w:r>
      <w:r w:rsidRPr="00D050C7">
        <w:rPr>
          <w:rFonts w:hint="eastAsia"/>
          <w:sz w:val="28"/>
          <w:rtl/>
          <w:lang w:bidi="fa-IR"/>
        </w:rPr>
        <w:t>‌</w:t>
      </w:r>
      <w:r w:rsidRPr="00D050C7">
        <w:rPr>
          <w:rFonts w:hint="cs"/>
          <w:sz w:val="28"/>
          <w:rtl/>
          <w:lang w:bidi="fa-IR"/>
        </w:rPr>
        <w:t>ی امر، هیئت امر و جمله</w:t>
      </w:r>
      <w:r w:rsidRPr="00D050C7">
        <w:rPr>
          <w:rFonts w:hint="eastAsia"/>
          <w:sz w:val="28"/>
          <w:rtl/>
          <w:lang w:bidi="fa-IR"/>
        </w:rPr>
        <w:t>‌</w:t>
      </w:r>
      <w:r w:rsidRPr="00D050C7">
        <w:rPr>
          <w:rFonts w:hint="cs"/>
          <w:sz w:val="28"/>
          <w:rtl/>
          <w:lang w:bidi="fa-IR"/>
        </w:rPr>
        <w:t>ی خبری در مقام طلب یا انجام فعلی خاص به جای به کار بردن لفظ، انشاء را به مخاطب می</w:t>
      </w:r>
      <w:r w:rsidRPr="00D050C7">
        <w:rPr>
          <w:rFonts w:hint="eastAsia"/>
          <w:sz w:val="28"/>
          <w:rtl/>
          <w:lang w:bidi="fa-IR"/>
        </w:rPr>
        <w:t>‌</w:t>
      </w:r>
      <w:r w:rsidRPr="00D050C7">
        <w:rPr>
          <w:rFonts w:hint="cs"/>
          <w:sz w:val="28"/>
          <w:rtl/>
          <w:lang w:bidi="fa-IR"/>
        </w:rPr>
        <w:t>فهماند. پس از منتقل شدن این انشاء به مخاطب، وی ممکن است از انشاء تبعیت کرده یا نسبت به آن عصیان بورزد.</w:t>
      </w:r>
    </w:p>
    <w:p w:rsidR="00D050C7" w:rsidRPr="00D050C7" w:rsidRDefault="00D050C7" w:rsidP="00D050C7">
      <w:pPr>
        <w:rPr>
          <w:sz w:val="28"/>
          <w:rtl/>
          <w:lang w:bidi="fa-IR"/>
        </w:rPr>
      </w:pPr>
      <w:r w:rsidRPr="00D050C7">
        <w:rPr>
          <w:rFonts w:hint="cs"/>
          <w:sz w:val="28"/>
          <w:rtl/>
          <w:lang w:bidi="fa-IR"/>
        </w:rPr>
        <w:t>طبق این بیان وجود انشاء را حقیقی می</w:t>
      </w:r>
      <w:r w:rsidRPr="00D050C7">
        <w:rPr>
          <w:rFonts w:hint="eastAsia"/>
          <w:sz w:val="28"/>
          <w:rtl/>
          <w:lang w:bidi="fa-IR"/>
        </w:rPr>
        <w:t>‌</w:t>
      </w:r>
      <w:r w:rsidRPr="00D050C7">
        <w:rPr>
          <w:rFonts w:hint="cs"/>
          <w:sz w:val="28"/>
          <w:rtl/>
          <w:lang w:bidi="fa-IR"/>
        </w:rPr>
        <w:t>دانیم و به همین دلیل داعی را حقیقتاً علت انشاء محسوب می</w:t>
      </w:r>
      <w:r w:rsidRPr="00D050C7">
        <w:rPr>
          <w:rFonts w:hint="eastAsia"/>
          <w:sz w:val="28"/>
          <w:rtl/>
          <w:lang w:bidi="fa-IR"/>
        </w:rPr>
        <w:t>‌</w:t>
      </w:r>
      <w:r w:rsidRPr="00D050C7">
        <w:rPr>
          <w:rFonts w:hint="cs"/>
          <w:sz w:val="28"/>
          <w:rtl/>
          <w:lang w:bidi="fa-IR"/>
        </w:rPr>
        <w:t>کنیم و به همین علت لازمه</w:t>
      </w:r>
      <w:r w:rsidRPr="00D050C7">
        <w:rPr>
          <w:rFonts w:hint="eastAsia"/>
          <w:sz w:val="28"/>
          <w:rtl/>
          <w:lang w:bidi="fa-IR"/>
        </w:rPr>
        <w:t>‌</w:t>
      </w:r>
      <w:r w:rsidRPr="00D050C7">
        <w:rPr>
          <w:rFonts w:hint="cs"/>
          <w:sz w:val="28"/>
          <w:rtl/>
          <w:lang w:bidi="fa-IR"/>
        </w:rPr>
        <w:t>ی اخذ داعی در موضوع له را تجافی علت از مرتبه</w:t>
      </w:r>
      <w:r w:rsidRPr="00D050C7">
        <w:rPr>
          <w:rFonts w:hint="eastAsia"/>
          <w:sz w:val="28"/>
          <w:rtl/>
          <w:lang w:bidi="fa-IR"/>
        </w:rPr>
        <w:t>‌</w:t>
      </w:r>
      <w:r w:rsidRPr="00D050C7">
        <w:rPr>
          <w:rFonts w:hint="cs"/>
          <w:sz w:val="28"/>
          <w:rtl/>
          <w:lang w:bidi="fa-IR"/>
        </w:rPr>
        <w:t>ی خود می</w:t>
      </w:r>
      <w:r w:rsidRPr="00D050C7">
        <w:rPr>
          <w:rFonts w:hint="eastAsia"/>
          <w:sz w:val="28"/>
          <w:rtl/>
          <w:lang w:bidi="fa-IR"/>
        </w:rPr>
        <w:t>‌</w:t>
      </w:r>
      <w:r w:rsidRPr="00D050C7">
        <w:rPr>
          <w:rFonts w:hint="cs"/>
          <w:sz w:val="28"/>
          <w:rtl/>
          <w:lang w:bidi="fa-IR"/>
        </w:rPr>
        <w:t>دانیم.</w:t>
      </w:r>
    </w:p>
    <w:p w:rsidR="00D050C7" w:rsidRPr="00D050C7" w:rsidRDefault="00D050C7" w:rsidP="00D050C7">
      <w:pPr>
        <w:rPr>
          <w:sz w:val="28"/>
          <w:rtl/>
          <w:lang w:bidi="fa-IR"/>
        </w:rPr>
      </w:pPr>
      <w:r w:rsidRPr="00D050C7">
        <w:rPr>
          <w:rFonts w:hint="cs"/>
          <w:sz w:val="28"/>
          <w:rtl/>
          <w:lang w:bidi="fa-IR"/>
        </w:rPr>
        <w:t>پس از تبیین حقیقت انشاء باید به دو نکته دیگر نیز توجه نمود:</w:t>
      </w:r>
    </w:p>
    <w:p w:rsidR="00D050C7" w:rsidRPr="00D050C7" w:rsidRDefault="00D050C7" w:rsidP="00D050C7">
      <w:pPr>
        <w:ind w:left="720"/>
        <w:rPr>
          <w:sz w:val="28"/>
          <w:rtl/>
          <w:lang w:bidi="fa-IR"/>
        </w:rPr>
      </w:pPr>
      <w:r w:rsidRPr="00D050C7">
        <w:rPr>
          <w:rFonts w:hint="cs"/>
          <w:sz w:val="28"/>
          <w:rtl/>
          <w:lang w:bidi="fa-IR"/>
        </w:rPr>
        <w:t>1. الفاظ مانند ماده امر، هیئت امر یا جمله</w:t>
      </w:r>
      <w:r w:rsidRPr="00D050C7">
        <w:rPr>
          <w:rFonts w:hint="eastAsia"/>
          <w:sz w:val="28"/>
          <w:rtl/>
          <w:lang w:bidi="fa-IR"/>
        </w:rPr>
        <w:t>‌</w:t>
      </w:r>
      <w:r w:rsidRPr="00D050C7">
        <w:rPr>
          <w:rFonts w:hint="cs"/>
          <w:sz w:val="28"/>
          <w:rtl/>
          <w:lang w:bidi="fa-IR"/>
        </w:rPr>
        <w:t xml:space="preserve">ی </w:t>
      </w:r>
      <w:r w:rsidRPr="00D050C7">
        <w:rPr>
          <w:sz w:val="28"/>
          <w:rtl/>
          <w:lang w:bidi="fa-IR"/>
        </w:rPr>
        <w:t>خبر</w:t>
      </w:r>
      <w:r w:rsidRPr="00D050C7">
        <w:rPr>
          <w:rFonts w:hint="cs"/>
          <w:sz w:val="28"/>
          <w:rtl/>
          <w:lang w:bidi="fa-IR"/>
        </w:rPr>
        <w:t>ی در مقام طلب، باعث تغییر حقیقت انشاء نمی</w:t>
      </w:r>
      <w:r w:rsidRPr="00D050C7">
        <w:rPr>
          <w:rFonts w:hint="eastAsia"/>
          <w:sz w:val="28"/>
          <w:rtl/>
          <w:lang w:bidi="fa-IR"/>
        </w:rPr>
        <w:t>‌</w:t>
      </w:r>
      <w:r w:rsidRPr="00D050C7">
        <w:rPr>
          <w:rFonts w:hint="cs"/>
          <w:sz w:val="28"/>
          <w:rtl/>
          <w:lang w:bidi="fa-IR"/>
        </w:rPr>
        <w:t>شوند، بلکه انشایی را که در نفس آمر حقیقتاً موجود است، ابراز می</w:t>
      </w:r>
      <w:r w:rsidRPr="00D050C7">
        <w:rPr>
          <w:rFonts w:hint="eastAsia"/>
          <w:sz w:val="28"/>
          <w:rtl/>
          <w:lang w:bidi="fa-IR"/>
        </w:rPr>
        <w:t>‌</w:t>
      </w:r>
      <w:r w:rsidRPr="00D050C7">
        <w:rPr>
          <w:rFonts w:hint="cs"/>
          <w:sz w:val="28"/>
          <w:rtl/>
          <w:lang w:bidi="fa-IR"/>
        </w:rPr>
        <w:t>کنند و تنها تفاوت آنها به نحوه</w:t>
      </w:r>
      <w:r w:rsidRPr="00D050C7">
        <w:rPr>
          <w:rFonts w:hint="eastAsia"/>
          <w:sz w:val="28"/>
          <w:rtl/>
          <w:lang w:bidi="fa-IR"/>
        </w:rPr>
        <w:t>‌</w:t>
      </w:r>
      <w:r w:rsidRPr="00D050C7">
        <w:rPr>
          <w:rFonts w:hint="cs"/>
          <w:sz w:val="28"/>
          <w:rtl/>
          <w:lang w:bidi="fa-IR"/>
        </w:rPr>
        <w:t>ی ابراز است.</w:t>
      </w:r>
    </w:p>
    <w:p w:rsidR="00D050C7" w:rsidRPr="00D050C7" w:rsidRDefault="00D050C7" w:rsidP="00D050C7">
      <w:pPr>
        <w:ind w:left="720"/>
        <w:rPr>
          <w:sz w:val="28"/>
          <w:rtl/>
          <w:lang w:bidi="fa-IR"/>
        </w:rPr>
      </w:pPr>
      <w:r w:rsidRPr="00D050C7">
        <w:rPr>
          <w:rFonts w:hint="cs"/>
          <w:sz w:val="28"/>
          <w:rtl/>
          <w:lang w:bidi="fa-IR"/>
        </w:rPr>
        <w:t>2. وجود انشاء در نفس آمر وجود پنجم و متفاوت با وجود خارجی، ذهنی، لفظی و کتبی نیست و به همین جهت ممکن است انشاء تحقق یافته باشد؛ اما عقلا به آن ترتیب اثر ندهند.</w:t>
      </w:r>
      <w:r w:rsidRPr="00D050C7">
        <w:rPr>
          <w:sz w:val="28"/>
          <w:vertAlign w:val="superscript"/>
          <w:rtl/>
          <w:lang w:bidi="fa-IR"/>
        </w:rPr>
        <w:footnoteReference w:id="171"/>
      </w:r>
    </w:p>
    <w:p w:rsidR="00D050C7" w:rsidRPr="00D050C7" w:rsidRDefault="00D050C7" w:rsidP="00D050C7">
      <w:pPr>
        <w:outlineLvl w:val="2"/>
        <w:rPr>
          <w:rFonts w:cs="B Titr"/>
          <w:sz w:val="24"/>
          <w:szCs w:val="24"/>
          <w:rtl/>
          <w:lang w:bidi="fa-IR"/>
        </w:rPr>
      </w:pPr>
      <w:bookmarkStart w:id="211" w:name="_Toc70768321"/>
      <w:r w:rsidRPr="00D050C7">
        <w:rPr>
          <w:rFonts w:cs="B Titr" w:hint="cs"/>
          <w:sz w:val="24"/>
          <w:szCs w:val="24"/>
          <w:rtl/>
          <w:lang w:bidi="fa-IR"/>
        </w:rPr>
        <w:t>کلام «مرحوم آخوند»</w:t>
      </w:r>
      <w:bookmarkEnd w:id="211"/>
    </w:p>
    <w:p w:rsidR="00D050C7" w:rsidRPr="00D050C7" w:rsidRDefault="00D050C7" w:rsidP="00D050C7">
      <w:pPr>
        <w:rPr>
          <w:sz w:val="28"/>
          <w:rtl/>
          <w:lang w:bidi="fa-IR"/>
        </w:rPr>
      </w:pPr>
      <w:r w:rsidRPr="00D050C7">
        <w:rPr>
          <w:rFonts w:hint="cs"/>
          <w:sz w:val="28"/>
          <w:rtl/>
          <w:lang w:bidi="fa-IR"/>
        </w:rPr>
        <w:t>چنانچه در مقدمه بیان شد، الفاظ تنها در نحوه</w:t>
      </w:r>
      <w:r w:rsidRPr="00D050C7">
        <w:rPr>
          <w:rFonts w:hint="eastAsia"/>
          <w:sz w:val="28"/>
          <w:rtl/>
          <w:lang w:bidi="fa-IR"/>
        </w:rPr>
        <w:t>‌</w:t>
      </w:r>
      <w:r w:rsidRPr="00D050C7">
        <w:rPr>
          <w:rFonts w:hint="cs"/>
          <w:sz w:val="28"/>
          <w:rtl/>
          <w:lang w:bidi="fa-IR"/>
        </w:rPr>
        <w:t>ی ابراز انشاء تفاوت دارند. به</w:t>
      </w:r>
      <w:r w:rsidRPr="00D050C7">
        <w:rPr>
          <w:rFonts w:hint="eastAsia"/>
          <w:sz w:val="28"/>
          <w:rtl/>
          <w:lang w:bidi="fa-IR"/>
        </w:rPr>
        <w:t>‌</w:t>
      </w:r>
      <w:r w:rsidRPr="00D050C7">
        <w:rPr>
          <w:rFonts w:hint="cs"/>
          <w:sz w:val="28"/>
          <w:rtl/>
          <w:lang w:bidi="fa-IR"/>
        </w:rPr>
        <w:t>طور مثال زمانی که انجام دادن فعلی توسط مخاطب اعتبار و انشاء می</w:t>
      </w:r>
      <w:r w:rsidRPr="00D050C7">
        <w:rPr>
          <w:rFonts w:hint="eastAsia"/>
          <w:sz w:val="28"/>
          <w:rtl/>
          <w:lang w:bidi="fa-IR"/>
        </w:rPr>
        <w:t>‌</w:t>
      </w:r>
      <w:r w:rsidRPr="00D050C7">
        <w:rPr>
          <w:rFonts w:hint="cs"/>
          <w:sz w:val="28"/>
          <w:rtl/>
          <w:lang w:bidi="fa-IR"/>
        </w:rPr>
        <w:t>شود، می</w:t>
      </w:r>
      <w:r w:rsidRPr="00D050C7">
        <w:rPr>
          <w:rFonts w:hint="eastAsia"/>
          <w:sz w:val="28"/>
          <w:rtl/>
          <w:lang w:bidi="fa-IR"/>
        </w:rPr>
        <w:t>‌</w:t>
      </w:r>
      <w:r w:rsidRPr="00D050C7">
        <w:rPr>
          <w:rFonts w:hint="cs"/>
          <w:sz w:val="28"/>
          <w:rtl/>
          <w:lang w:bidi="fa-IR"/>
        </w:rPr>
        <w:t>توان این انشاء را:</w:t>
      </w:r>
    </w:p>
    <w:p w:rsidR="00D050C7" w:rsidRPr="00D050C7" w:rsidRDefault="00D050C7" w:rsidP="00D050C7">
      <w:pPr>
        <w:ind w:left="720"/>
        <w:rPr>
          <w:sz w:val="28"/>
          <w:rtl/>
          <w:lang w:bidi="fa-IR"/>
        </w:rPr>
      </w:pPr>
      <w:r w:rsidRPr="00D050C7">
        <w:rPr>
          <w:rFonts w:hint="cs"/>
          <w:sz w:val="28"/>
          <w:rtl/>
          <w:lang w:bidi="fa-IR"/>
        </w:rPr>
        <w:t>به</w:t>
      </w:r>
      <w:r w:rsidRPr="00D050C7">
        <w:rPr>
          <w:rFonts w:hint="eastAsia"/>
          <w:sz w:val="28"/>
          <w:rtl/>
          <w:lang w:bidi="fa-IR"/>
        </w:rPr>
        <w:t>‌</w:t>
      </w:r>
      <w:r w:rsidRPr="00D050C7">
        <w:rPr>
          <w:rFonts w:hint="cs"/>
          <w:sz w:val="28"/>
          <w:rtl/>
          <w:lang w:bidi="fa-IR"/>
        </w:rPr>
        <w:t>وسیله</w:t>
      </w:r>
      <w:r w:rsidRPr="00D050C7">
        <w:rPr>
          <w:rFonts w:hint="eastAsia"/>
          <w:sz w:val="28"/>
          <w:rtl/>
          <w:lang w:bidi="fa-IR"/>
        </w:rPr>
        <w:t>‌</w:t>
      </w:r>
      <w:r w:rsidRPr="00D050C7">
        <w:rPr>
          <w:rFonts w:hint="cs"/>
          <w:sz w:val="28"/>
          <w:rtl/>
          <w:lang w:bidi="fa-IR"/>
        </w:rPr>
        <w:t>ی ماده</w:t>
      </w:r>
      <w:r w:rsidRPr="00D050C7">
        <w:rPr>
          <w:rFonts w:hint="eastAsia"/>
          <w:sz w:val="28"/>
          <w:rtl/>
          <w:lang w:bidi="fa-IR"/>
        </w:rPr>
        <w:t>‌</w:t>
      </w:r>
      <w:r w:rsidRPr="00D050C7">
        <w:rPr>
          <w:rFonts w:hint="cs"/>
          <w:sz w:val="28"/>
          <w:rtl/>
          <w:lang w:bidi="fa-IR"/>
        </w:rPr>
        <w:t>ی امر ابراز کرد؛ مانند: «آمرک بغسل ثوبک»؛</w:t>
      </w:r>
    </w:p>
    <w:p w:rsidR="00D050C7" w:rsidRPr="00D050C7" w:rsidRDefault="00D050C7" w:rsidP="00D050C7">
      <w:pPr>
        <w:ind w:left="720"/>
        <w:rPr>
          <w:sz w:val="28"/>
          <w:rtl/>
          <w:lang w:bidi="fa-IR"/>
        </w:rPr>
      </w:pPr>
      <w:r w:rsidRPr="00D050C7">
        <w:rPr>
          <w:rFonts w:hint="cs"/>
          <w:sz w:val="28"/>
          <w:rtl/>
          <w:lang w:bidi="fa-IR"/>
        </w:rPr>
        <w:t>یا به</w:t>
      </w:r>
      <w:r w:rsidRPr="00D050C7">
        <w:rPr>
          <w:rFonts w:hint="eastAsia"/>
          <w:sz w:val="28"/>
          <w:rtl/>
          <w:lang w:bidi="fa-IR"/>
        </w:rPr>
        <w:t>‌</w:t>
      </w:r>
      <w:r w:rsidRPr="00D050C7">
        <w:rPr>
          <w:rFonts w:hint="cs"/>
          <w:sz w:val="28"/>
          <w:rtl/>
          <w:lang w:bidi="fa-IR"/>
        </w:rPr>
        <w:t>وسیله</w:t>
      </w:r>
      <w:r w:rsidRPr="00D050C7">
        <w:rPr>
          <w:rFonts w:hint="eastAsia"/>
          <w:sz w:val="28"/>
          <w:rtl/>
          <w:lang w:bidi="fa-IR"/>
        </w:rPr>
        <w:t>‌</w:t>
      </w:r>
      <w:r w:rsidRPr="00D050C7">
        <w:rPr>
          <w:rFonts w:hint="cs"/>
          <w:sz w:val="28"/>
          <w:rtl/>
          <w:lang w:bidi="fa-IR"/>
        </w:rPr>
        <w:t>ی هیئت امر ابراز کرد؛ مانند: «اغسل ثوبک»؛</w:t>
      </w:r>
    </w:p>
    <w:p w:rsidR="00D050C7" w:rsidRPr="00D050C7" w:rsidRDefault="00D050C7" w:rsidP="00D050C7">
      <w:pPr>
        <w:ind w:left="720"/>
        <w:rPr>
          <w:sz w:val="28"/>
          <w:rtl/>
          <w:lang w:bidi="fa-IR"/>
        </w:rPr>
      </w:pPr>
      <w:r w:rsidRPr="00D050C7">
        <w:rPr>
          <w:rFonts w:hint="cs"/>
          <w:sz w:val="28"/>
          <w:rtl/>
          <w:lang w:bidi="fa-IR"/>
        </w:rPr>
        <w:t xml:space="preserve">یا </w:t>
      </w:r>
      <w:r w:rsidRPr="00D050C7">
        <w:rPr>
          <w:sz w:val="28"/>
          <w:rtl/>
          <w:lang w:bidi="fa-IR"/>
        </w:rPr>
        <w:t>به‌وس</w:t>
      </w:r>
      <w:r w:rsidRPr="00D050C7">
        <w:rPr>
          <w:rFonts w:hint="cs"/>
          <w:sz w:val="28"/>
          <w:rtl/>
          <w:lang w:bidi="fa-IR"/>
        </w:rPr>
        <w:t>ی</w:t>
      </w:r>
      <w:r w:rsidRPr="00D050C7">
        <w:rPr>
          <w:rFonts w:hint="eastAsia"/>
          <w:sz w:val="28"/>
          <w:rtl/>
          <w:lang w:bidi="fa-IR"/>
        </w:rPr>
        <w:t>له‌</w:t>
      </w:r>
      <w:r w:rsidRPr="00D050C7">
        <w:rPr>
          <w:rFonts w:hint="cs"/>
          <w:sz w:val="28"/>
          <w:rtl/>
          <w:lang w:bidi="fa-IR"/>
        </w:rPr>
        <w:t>ی جمله</w:t>
      </w:r>
      <w:r w:rsidRPr="00D050C7">
        <w:rPr>
          <w:rFonts w:hint="eastAsia"/>
          <w:sz w:val="28"/>
          <w:rtl/>
          <w:lang w:bidi="fa-IR"/>
        </w:rPr>
        <w:t>‌</w:t>
      </w:r>
      <w:r w:rsidRPr="00D050C7">
        <w:rPr>
          <w:rFonts w:hint="cs"/>
          <w:sz w:val="28"/>
          <w:rtl/>
          <w:lang w:bidi="fa-IR"/>
        </w:rPr>
        <w:t xml:space="preserve">ی </w:t>
      </w:r>
      <w:r w:rsidRPr="00D050C7">
        <w:rPr>
          <w:sz w:val="28"/>
          <w:rtl/>
          <w:lang w:bidi="fa-IR"/>
        </w:rPr>
        <w:t>خبر</w:t>
      </w:r>
      <w:r w:rsidRPr="00D050C7">
        <w:rPr>
          <w:rFonts w:hint="cs"/>
          <w:sz w:val="28"/>
          <w:rtl/>
          <w:lang w:bidi="fa-IR"/>
        </w:rPr>
        <w:t>ی ابراز کرد؛ مانند: «تغسله و تعید».</w:t>
      </w:r>
    </w:p>
    <w:p w:rsidR="00D050C7" w:rsidRPr="00D050C7" w:rsidRDefault="00D050C7" w:rsidP="00D050C7">
      <w:pPr>
        <w:rPr>
          <w:sz w:val="28"/>
          <w:rtl/>
          <w:lang w:bidi="fa-IR"/>
        </w:rPr>
      </w:pPr>
      <w:r w:rsidRPr="00D050C7">
        <w:rPr>
          <w:rFonts w:hint="cs"/>
          <w:sz w:val="28"/>
          <w:rtl/>
          <w:lang w:bidi="fa-IR"/>
        </w:rPr>
        <w:t>در هر صورت انشاء تغییری نکرده و تنها نحوه</w:t>
      </w:r>
      <w:r w:rsidRPr="00D050C7">
        <w:rPr>
          <w:rFonts w:hint="eastAsia"/>
          <w:sz w:val="28"/>
          <w:rtl/>
          <w:lang w:bidi="fa-IR"/>
        </w:rPr>
        <w:t>‌</w:t>
      </w:r>
      <w:r w:rsidRPr="00D050C7">
        <w:rPr>
          <w:rFonts w:hint="cs"/>
          <w:sz w:val="28"/>
          <w:rtl/>
          <w:lang w:bidi="fa-IR"/>
        </w:rPr>
        <w:t>ی ابراز انشاء تفاوت کرده است.</w:t>
      </w:r>
    </w:p>
    <w:p w:rsidR="00D050C7" w:rsidRPr="00D050C7" w:rsidRDefault="00D050C7" w:rsidP="00D050C7">
      <w:pPr>
        <w:rPr>
          <w:sz w:val="28"/>
          <w:rtl/>
          <w:lang w:bidi="fa-IR"/>
        </w:rPr>
      </w:pPr>
      <w:r w:rsidRPr="00D050C7">
        <w:rPr>
          <w:rFonts w:hint="cs"/>
          <w:sz w:val="28"/>
          <w:rtl/>
          <w:lang w:bidi="fa-IR"/>
        </w:rPr>
        <w:t>«مرحوم آخوند» معتقد است انتخاب هر یک از این راه</w:t>
      </w:r>
      <w:r w:rsidRPr="00D050C7">
        <w:rPr>
          <w:rFonts w:hint="eastAsia"/>
          <w:sz w:val="28"/>
          <w:rtl/>
          <w:lang w:bidi="fa-IR"/>
        </w:rPr>
        <w:t>‌</w:t>
      </w:r>
      <w:r w:rsidRPr="00D050C7">
        <w:rPr>
          <w:rFonts w:hint="cs"/>
          <w:sz w:val="28"/>
          <w:rtl/>
          <w:lang w:bidi="fa-IR"/>
        </w:rPr>
        <w:t>ها برای ابراز، بر اساس تأکید است؛ یعنی مولا:</w:t>
      </w:r>
    </w:p>
    <w:p w:rsidR="00D050C7" w:rsidRPr="00D050C7" w:rsidRDefault="00D050C7" w:rsidP="00D050C7">
      <w:pPr>
        <w:ind w:left="720"/>
        <w:rPr>
          <w:sz w:val="28"/>
          <w:rtl/>
          <w:lang w:bidi="fa-IR"/>
        </w:rPr>
      </w:pPr>
      <w:r w:rsidRPr="00D050C7">
        <w:rPr>
          <w:rFonts w:hint="cs"/>
          <w:sz w:val="28"/>
          <w:rtl/>
          <w:lang w:bidi="fa-IR"/>
        </w:rPr>
        <w:t>زمانی که به دنبال تأکید است، به جای استفاده از جمله</w:t>
      </w:r>
      <w:r w:rsidRPr="00D050C7">
        <w:rPr>
          <w:rFonts w:hint="eastAsia"/>
          <w:sz w:val="28"/>
          <w:rtl/>
          <w:lang w:bidi="fa-IR"/>
        </w:rPr>
        <w:t>‌</w:t>
      </w:r>
      <w:r w:rsidRPr="00D050C7">
        <w:rPr>
          <w:rFonts w:hint="cs"/>
          <w:sz w:val="28"/>
          <w:rtl/>
          <w:lang w:bidi="fa-IR"/>
        </w:rPr>
        <w:t xml:space="preserve">ی انشایی، از جملات </w:t>
      </w:r>
      <w:r w:rsidRPr="00D050C7">
        <w:rPr>
          <w:sz w:val="28"/>
          <w:rtl/>
          <w:lang w:bidi="fa-IR"/>
        </w:rPr>
        <w:t>خبر</w:t>
      </w:r>
      <w:r w:rsidRPr="00D050C7">
        <w:rPr>
          <w:rFonts w:hint="cs"/>
          <w:sz w:val="28"/>
          <w:rtl/>
          <w:lang w:bidi="fa-IR"/>
        </w:rPr>
        <w:t>ی در مقام طلب استفاده می</w:t>
      </w:r>
      <w:r w:rsidRPr="00D050C7">
        <w:rPr>
          <w:rFonts w:hint="eastAsia"/>
          <w:sz w:val="28"/>
          <w:rtl/>
          <w:lang w:bidi="fa-IR"/>
        </w:rPr>
        <w:t>‌</w:t>
      </w:r>
      <w:r w:rsidRPr="00D050C7">
        <w:rPr>
          <w:rFonts w:hint="cs"/>
          <w:sz w:val="28"/>
          <w:rtl/>
          <w:lang w:bidi="fa-IR"/>
        </w:rPr>
        <w:t>کند؛</w:t>
      </w:r>
    </w:p>
    <w:p w:rsidR="00D050C7" w:rsidRPr="00D050C7" w:rsidRDefault="00D050C7" w:rsidP="00D050C7">
      <w:pPr>
        <w:ind w:left="720"/>
        <w:rPr>
          <w:sz w:val="28"/>
          <w:rtl/>
          <w:lang w:bidi="fa-IR"/>
        </w:rPr>
      </w:pPr>
      <w:r w:rsidRPr="00D050C7">
        <w:rPr>
          <w:rFonts w:hint="cs"/>
          <w:sz w:val="28"/>
          <w:rtl/>
          <w:lang w:bidi="fa-IR"/>
        </w:rPr>
        <w:t xml:space="preserve">و زمانی که به دنبال تأکید بیشتر است، از بین جملات </w:t>
      </w:r>
      <w:r w:rsidRPr="00D050C7">
        <w:rPr>
          <w:sz w:val="28"/>
          <w:rtl/>
          <w:lang w:bidi="fa-IR"/>
        </w:rPr>
        <w:t>خبر</w:t>
      </w:r>
      <w:r w:rsidRPr="00D050C7">
        <w:rPr>
          <w:rFonts w:hint="cs"/>
          <w:sz w:val="28"/>
          <w:rtl/>
          <w:lang w:bidi="fa-IR"/>
        </w:rPr>
        <w:t>ی، جمله ماضی را استفاده می</w:t>
      </w:r>
      <w:r w:rsidRPr="00D050C7">
        <w:rPr>
          <w:rFonts w:hint="eastAsia"/>
          <w:sz w:val="28"/>
          <w:rtl/>
          <w:lang w:bidi="fa-IR"/>
        </w:rPr>
        <w:t>‌</w:t>
      </w:r>
      <w:r w:rsidRPr="00D050C7">
        <w:rPr>
          <w:rFonts w:hint="cs"/>
          <w:sz w:val="28"/>
          <w:rtl/>
          <w:lang w:bidi="fa-IR"/>
        </w:rPr>
        <w:t>کند که نسبت به جمله</w:t>
      </w:r>
      <w:r w:rsidRPr="00D050C7">
        <w:rPr>
          <w:rFonts w:hint="eastAsia"/>
          <w:sz w:val="28"/>
          <w:rtl/>
          <w:lang w:bidi="fa-IR"/>
        </w:rPr>
        <w:t>‌</w:t>
      </w:r>
      <w:r w:rsidRPr="00D050C7">
        <w:rPr>
          <w:rFonts w:hint="cs"/>
          <w:sz w:val="28"/>
          <w:rtl/>
          <w:lang w:bidi="fa-IR"/>
        </w:rPr>
        <w:t>ی مضارع تأکید بیشتری را می</w:t>
      </w:r>
      <w:r w:rsidRPr="00D050C7">
        <w:rPr>
          <w:rFonts w:hint="eastAsia"/>
          <w:sz w:val="28"/>
          <w:rtl/>
          <w:lang w:bidi="fa-IR"/>
        </w:rPr>
        <w:t>‌</w:t>
      </w:r>
      <w:r w:rsidRPr="00D050C7">
        <w:rPr>
          <w:rFonts w:hint="cs"/>
          <w:sz w:val="28"/>
          <w:rtl/>
          <w:lang w:bidi="fa-IR"/>
        </w:rPr>
        <w:t>رساند.</w:t>
      </w:r>
    </w:p>
    <w:p w:rsidR="00D050C7" w:rsidRPr="00D050C7" w:rsidRDefault="00D050C7" w:rsidP="00D050C7">
      <w:pPr>
        <w:rPr>
          <w:sz w:val="28"/>
          <w:rtl/>
          <w:lang w:bidi="fa-IR"/>
        </w:rPr>
      </w:pPr>
      <w:r w:rsidRPr="00D050C7">
        <w:rPr>
          <w:rFonts w:hint="cs"/>
          <w:sz w:val="28"/>
          <w:rtl/>
          <w:lang w:bidi="fa-IR"/>
        </w:rPr>
        <w:t>درنتیجه به نظر «مرحوم آخوند»:</w:t>
      </w:r>
    </w:p>
    <w:p w:rsidR="00D050C7" w:rsidRPr="00D050C7" w:rsidRDefault="00D050C7" w:rsidP="00D050C7">
      <w:pPr>
        <w:ind w:left="720"/>
        <w:rPr>
          <w:sz w:val="28"/>
          <w:rtl/>
          <w:lang w:bidi="fa-IR"/>
        </w:rPr>
      </w:pPr>
      <w:r w:rsidRPr="00D050C7">
        <w:rPr>
          <w:rFonts w:hint="cs"/>
          <w:sz w:val="28"/>
          <w:rtl/>
          <w:lang w:bidi="fa-IR"/>
        </w:rPr>
        <w:t>همان</w:t>
      </w:r>
      <w:r w:rsidRPr="00D050C7">
        <w:rPr>
          <w:rFonts w:hint="eastAsia"/>
          <w:sz w:val="28"/>
          <w:rtl/>
          <w:lang w:bidi="fa-IR"/>
        </w:rPr>
        <w:t>‌</w:t>
      </w:r>
      <w:r w:rsidRPr="00D050C7">
        <w:rPr>
          <w:rFonts w:hint="cs"/>
          <w:sz w:val="28"/>
          <w:rtl/>
          <w:lang w:bidi="fa-IR"/>
        </w:rPr>
        <w:t>گونه که ماده و هیئت امر ظهور در وجوب دارند،</w:t>
      </w:r>
    </w:p>
    <w:p w:rsidR="00D050C7" w:rsidRPr="00D050C7" w:rsidRDefault="00D050C7" w:rsidP="00D050C7">
      <w:pPr>
        <w:ind w:left="720"/>
        <w:rPr>
          <w:sz w:val="28"/>
          <w:rtl/>
          <w:lang w:bidi="fa-IR"/>
        </w:rPr>
      </w:pPr>
      <w:r w:rsidRPr="00D050C7">
        <w:rPr>
          <w:rFonts w:hint="cs"/>
          <w:sz w:val="28"/>
          <w:rtl/>
          <w:lang w:bidi="fa-IR"/>
        </w:rPr>
        <w:t>جمله</w:t>
      </w:r>
      <w:r w:rsidRPr="00D050C7">
        <w:rPr>
          <w:rFonts w:hint="eastAsia"/>
          <w:sz w:val="28"/>
          <w:rtl/>
          <w:lang w:bidi="fa-IR"/>
        </w:rPr>
        <w:t>‌</w:t>
      </w:r>
      <w:r w:rsidRPr="00D050C7">
        <w:rPr>
          <w:rFonts w:hint="cs"/>
          <w:sz w:val="28"/>
          <w:rtl/>
          <w:lang w:bidi="fa-IR"/>
        </w:rPr>
        <w:t xml:space="preserve">ی </w:t>
      </w:r>
      <w:r w:rsidRPr="00D050C7">
        <w:rPr>
          <w:sz w:val="28"/>
          <w:rtl/>
          <w:lang w:bidi="fa-IR"/>
        </w:rPr>
        <w:t>خبر</w:t>
      </w:r>
      <w:r w:rsidRPr="00D050C7">
        <w:rPr>
          <w:rFonts w:hint="cs"/>
          <w:sz w:val="28"/>
          <w:rtl/>
          <w:lang w:bidi="fa-IR"/>
        </w:rPr>
        <w:t>ی در مقام طلب نیز ظهور در وجوب دارند؛</w:t>
      </w:r>
    </w:p>
    <w:p w:rsidR="00D050C7" w:rsidRPr="00D050C7" w:rsidRDefault="00D050C7" w:rsidP="00D050C7">
      <w:pPr>
        <w:rPr>
          <w:sz w:val="28"/>
          <w:rtl/>
          <w:lang w:bidi="fa-IR"/>
        </w:rPr>
      </w:pPr>
      <w:r w:rsidRPr="00D050C7">
        <w:rPr>
          <w:rFonts w:hint="cs"/>
          <w:sz w:val="28"/>
          <w:rtl/>
          <w:lang w:bidi="fa-IR"/>
        </w:rPr>
        <w:t>زیرا تمام این موارد ابزارهایی هستند که انشاء را ابراز می</w:t>
      </w:r>
      <w:r w:rsidRPr="00D050C7">
        <w:rPr>
          <w:rFonts w:hint="eastAsia"/>
          <w:sz w:val="28"/>
          <w:rtl/>
          <w:lang w:bidi="fa-IR"/>
        </w:rPr>
        <w:t>‌</w:t>
      </w:r>
      <w:r w:rsidRPr="00D050C7">
        <w:rPr>
          <w:rFonts w:hint="cs"/>
          <w:sz w:val="28"/>
          <w:rtl/>
          <w:lang w:bidi="fa-IR"/>
        </w:rPr>
        <w:t>کنند و مولا بر اساس شرایط، ابزاری را که با مقتضای حال تناسب بیشتری دارد انتخاب کرده و از آن استفاده می</w:t>
      </w:r>
      <w:r w:rsidRPr="00D050C7">
        <w:rPr>
          <w:rFonts w:hint="eastAsia"/>
          <w:sz w:val="28"/>
          <w:rtl/>
          <w:lang w:bidi="fa-IR"/>
        </w:rPr>
        <w:t>‌</w:t>
      </w:r>
      <w:r w:rsidRPr="00D050C7">
        <w:rPr>
          <w:rFonts w:hint="cs"/>
          <w:sz w:val="28"/>
          <w:rtl/>
          <w:lang w:bidi="fa-IR"/>
        </w:rPr>
        <w:t>کند.</w:t>
      </w:r>
    </w:p>
    <w:p w:rsidR="00D050C7" w:rsidRPr="00D050C7" w:rsidRDefault="00D050C7" w:rsidP="00D050C7">
      <w:pPr>
        <w:rPr>
          <w:sz w:val="28"/>
          <w:rtl/>
          <w:lang w:bidi="fa-IR"/>
        </w:rPr>
      </w:pPr>
      <w:r w:rsidRPr="00D050C7">
        <w:rPr>
          <w:rFonts w:hint="cs"/>
          <w:sz w:val="28"/>
          <w:rtl/>
          <w:lang w:bidi="fa-IR"/>
        </w:rPr>
        <w:lastRenderedPageBreak/>
        <w:t>با مراجعه</w:t>
      </w:r>
      <w:r w:rsidRPr="00D050C7">
        <w:rPr>
          <w:rFonts w:hint="eastAsia"/>
          <w:sz w:val="28"/>
          <w:rtl/>
          <w:lang w:bidi="fa-IR"/>
        </w:rPr>
        <w:t>‌</w:t>
      </w:r>
      <w:r w:rsidRPr="00D050C7">
        <w:rPr>
          <w:rFonts w:hint="cs"/>
          <w:sz w:val="28"/>
          <w:rtl/>
          <w:lang w:bidi="fa-IR"/>
        </w:rPr>
        <w:t>ی به آیات و روایات نیز مشخص می</w:t>
      </w:r>
      <w:r w:rsidRPr="00D050C7">
        <w:rPr>
          <w:rFonts w:hint="eastAsia"/>
          <w:sz w:val="28"/>
          <w:rtl/>
          <w:lang w:bidi="fa-IR"/>
        </w:rPr>
        <w:t>‌</w:t>
      </w:r>
      <w:r w:rsidRPr="00D050C7">
        <w:rPr>
          <w:rFonts w:hint="cs"/>
          <w:sz w:val="28"/>
          <w:rtl/>
          <w:lang w:bidi="fa-IR"/>
        </w:rPr>
        <w:t xml:space="preserve">شود که جملات </w:t>
      </w:r>
      <w:r w:rsidRPr="00D050C7">
        <w:rPr>
          <w:sz w:val="28"/>
          <w:rtl/>
          <w:lang w:bidi="fa-IR"/>
        </w:rPr>
        <w:t>خبر</w:t>
      </w:r>
      <w:r w:rsidRPr="00D050C7">
        <w:rPr>
          <w:rFonts w:hint="cs"/>
          <w:sz w:val="28"/>
          <w:rtl/>
          <w:lang w:bidi="fa-IR"/>
        </w:rPr>
        <w:t>ی در مقام طلب گاهی جمله</w:t>
      </w:r>
      <w:r w:rsidRPr="00D050C7">
        <w:rPr>
          <w:rFonts w:hint="eastAsia"/>
          <w:sz w:val="28"/>
          <w:rtl/>
          <w:lang w:bidi="fa-IR"/>
        </w:rPr>
        <w:t>‌</w:t>
      </w:r>
      <w:r w:rsidRPr="00D050C7">
        <w:rPr>
          <w:rFonts w:hint="cs"/>
          <w:sz w:val="28"/>
          <w:rtl/>
          <w:lang w:bidi="fa-IR"/>
        </w:rPr>
        <w:t>ی اسمیه و گاهی جمله</w:t>
      </w:r>
      <w:r w:rsidRPr="00D050C7">
        <w:rPr>
          <w:rFonts w:hint="eastAsia"/>
          <w:sz w:val="28"/>
          <w:rtl/>
          <w:lang w:bidi="fa-IR"/>
        </w:rPr>
        <w:t>‌</w:t>
      </w:r>
      <w:r w:rsidRPr="00D050C7">
        <w:rPr>
          <w:rFonts w:hint="cs"/>
          <w:sz w:val="28"/>
          <w:rtl/>
          <w:lang w:bidi="fa-IR"/>
        </w:rPr>
        <w:t>ی فعلیه بوده</w:t>
      </w:r>
      <w:r w:rsidRPr="00D050C7">
        <w:rPr>
          <w:rFonts w:hint="eastAsia"/>
          <w:sz w:val="28"/>
          <w:rtl/>
          <w:lang w:bidi="fa-IR"/>
        </w:rPr>
        <w:t>‌</w:t>
      </w:r>
      <w:r w:rsidRPr="00D050C7">
        <w:rPr>
          <w:rFonts w:hint="cs"/>
          <w:sz w:val="28"/>
          <w:rtl/>
          <w:lang w:bidi="fa-IR"/>
        </w:rPr>
        <w:t>اند؛ مانند: «وَ الْمُطَلَّقاتُ یتَرَبَّصْنَ بِأَنْفُسِهِنَّ ثَلاثَةَ قُرُوء»</w:t>
      </w:r>
      <w:r w:rsidRPr="00D050C7">
        <w:rPr>
          <w:sz w:val="28"/>
          <w:vertAlign w:val="superscript"/>
          <w:rtl/>
          <w:lang w:bidi="fa-IR"/>
        </w:rPr>
        <w:footnoteReference w:id="172"/>
      </w:r>
      <w:r w:rsidRPr="00D050C7">
        <w:rPr>
          <w:rFonts w:hint="cs"/>
          <w:sz w:val="28"/>
          <w:rtl/>
          <w:lang w:bidi="fa-IR"/>
        </w:rPr>
        <w:t xml:space="preserve"> و «عَنْ سَمَاعَةَ قَالَ [ابوعبدالله علیه</w:t>
      </w:r>
      <w:r w:rsidRPr="00D050C7">
        <w:rPr>
          <w:rFonts w:hint="eastAsia"/>
          <w:sz w:val="28"/>
          <w:rtl/>
          <w:lang w:bidi="fa-IR"/>
        </w:rPr>
        <w:t>‌</w:t>
      </w:r>
      <w:r w:rsidRPr="00D050C7">
        <w:rPr>
          <w:rFonts w:hint="cs"/>
          <w:sz w:val="28"/>
          <w:rtl/>
          <w:lang w:bidi="fa-IR"/>
        </w:rPr>
        <w:t xml:space="preserve">السلام]: سَأَلْتُهُ عَنِ السَّهْوِ فِی صَلَاةِ الْغَدَاةِ قَالَ إِذَا </w:t>
      </w:r>
      <w:r w:rsidRPr="00D050C7">
        <w:rPr>
          <w:sz w:val="28"/>
          <w:rtl/>
          <w:lang w:bidi="fa-IR"/>
        </w:rPr>
        <w:t>لَمْ</w:t>
      </w:r>
      <w:r w:rsidRPr="00D050C7">
        <w:rPr>
          <w:rFonts w:hint="cs"/>
          <w:sz w:val="28"/>
          <w:rtl/>
          <w:lang w:bidi="fa-IR"/>
        </w:rPr>
        <w:t xml:space="preserve"> تَدْرِ وَاحِدَةً صَلَّیتَ أَمْ ثِنْتَینِ </w:t>
      </w:r>
      <w:r w:rsidRPr="00D050C7">
        <w:rPr>
          <w:rFonts w:hint="cs"/>
          <w:i/>
          <w:iCs/>
          <w:sz w:val="28"/>
          <w:u w:val="single"/>
          <w:rtl/>
          <w:lang w:bidi="fa-IR"/>
        </w:rPr>
        <w:t>فَأَعِدِ</w:t>
      </w:r>
      <w:r w:rsidRPr="00D050C7">
        <w:rPr>
          <w:rFonts w:hint="cs"/>
          <w:sz w:val="28"/>
          <w:rtl/>
          <w:lang w:bidi="fa-IR"/>
        </w:rPr>
        <w:t xml:space="preserve"> الصَّلَاةَ مِنْ أَوَّلِهَا وَ الْجُمُعَةُ أَیضاً إِذَا سَهَا فِیهَا الْإِمَامُ فَعَلَیهِ أَنْ یعِیدَ الصَّلَاةَ لِأَنَّهَا رَکعَتَانِ وَ </w:t>
      </w:r>
      <w:r w:rsidRPr="00D050C7">
        <w:rPr>
          <w:sz w:val="28"/>
          <w:rtl/>
          <w:lang w:bidi="fa-IR"/>
        </w:rPr>
        <w:t>الْمَغْرِبُ</w:t>
      </w:r>
      <w:r w:rsidRPr="00D050C7">
        <w:rPr>
          <w:rFonts w:hint="cs"/>
          <w:sz w:val="28"/>
          <w:rtl/>
          <w:lang w:bidi="fa-IR"/>
        </w:rPr>
        <w:t xml:space="preserve"> إِذَا سَهَا فِیهَا فَلَمْ یدْرِ کمْ رَکعَةً صَلَّی </w:t>
      </w:r>
      <w:r w:rsidRPr="00D050C7">
        <w:rPr>
          <w:rFonts w:hint="cs"/>
          <w:i/>
          <w:iCs/>
          <w:sz w:val="28"/>
          <w:u w:val="single"/>
          <w:rtl/>
          <w:lang w:bidi="fa-IR"/>
        </w:rPr>
        <w:t>فَعَلَیهِ أَنْ یعِیدَ</w:t>
      </w:r>
      <w:r w:rsidRPr="00D050C7">
        <w:rPr>
          <w:rFonts w:hint="cs"/>
          <w:sz w:val="28"/>
          <w:rtl/>
          <w:lang w:bidi="fa-IR"/>
        </w:rPr>
        <w:t xml:space="preserve"> الصَّلَاةَ».</w:t>
      </w:r>
      <w:r w:rsidRPr="00D050C7">
        <w:rPr>
          <w:sz w:val="28"/>
          <w:vertAlign w:val="superscript"/>
          <w:rtl/>
          <w:lang w:bidi="fa-IR"/>
        </w:rPr>
        <w:footnoteReference w:id="173"/>
      </w:r>
    </w:p>
    <w:p w:rsidR="00D050C7" w:rsidRPr="00D050C7" w:rsidRDefault="00D050C7" w:rsidP="00D050C7">
      <w:pPr>
        <w:outlineLvl w:val="2"/>
        <w:rPr>
          <w:rFonts w:cs="B Titr"/>
          <w:sz w:val="24"/>
          <w:szCs w:val="24"/>
          <w:rtl/>
          <w:lang w:bidi="fa-IR"/>
        </w:rPr>
      </w:pPr>
      <w:bookmarkStart w:id="212" w:name="_Toc70768322"/>
      <w:r w:rsidRPr="00D050C7">
        <w:rPr>
          <w:rFonts w:cs="B Titr" w:hint="cs"/>
          <w:sz w:val="24"/>
          <w:szCs w:val="24"/>
          <w:rtl/>
          <w:lang w:bidi="fa-IR"/>
        </w:rPr>
        <w:t>کلام «مقدس اردبیلی» و «فاضل نراقی»</w:t>
      </w:r>
      <w:bookmarkEnd w:id="212"/>
    </w:p>
    <w:p w:rsidR="00D050C7" w:rsidRPr="00D050C7" w:rsidRDefault="00D050C7" w:rsidP="00D050C7">
      <w:pPr>
        <w:rPr>
          <w:sz w:val="28"/>
          <w:rtl/>
          <w:lang w:bidi="fa-IR"/>
        </w:rPr>
      </w:pPr>
      <w:r w:rsidRPr="00D050C7">
        <w:rPr>
          <w:rFonts w:hint="cs"/>
          <w:sz w:val="28"/>
          <w:rtl/>
          <w:lang w:bidi="fa-IR"/>
        </w:rPr>
        <w:t>نه تنها تأکید جمله</w:t>
      </w:r>
      <w:r w:rsidRPr="00D050C7">
        <w:rPr>
          <w:rFonts w:hint="eastAsia"/>
          <w:sz w:val="28"/>
          <w:rtl/>
          <w:lang w:bidi="fa-IR"/>
        </w:rPr>
        <w:t>‌</w:t>
      </w:r>
      <w:r w:rsidRPr="00D050C7">
        <w:rPr>
          <w:rFonts w:hint="cs"/>
          <w:sz w:val="28"/>
          <w:rtl/>
          <w:lang w:bidi="fa-IR"/>
        </w:rPr>
        <w:t>ی خبری در مقام طلب بر وجوب، بلکه اصل ظهور این جملات در وجوب نیز مورد پذیرش نیست؛ زیرا:</w:t>
      </w:r>
    </w:p>
    <w:p w:rsidR="00D050C7" w:rsidRPr="00D050C7" w:rsidRDefault="00D050C7" w:rsidP="00D050C7">
      <w:pPr>
        <w:ind w:left="720"/>
        <w:rPr>
          <w:sz w:val="28"/>
          <w:rtl/>
          <w:lang w:bidi="fa-IR"/>
        </w:rPr>
      </w:pPr>
      <w:r w:rsidRPr="00D050C7">
        <w:rPr>
          <w:rFonts w:hint="cs"/>
          <w:sz w:val="28"/>
          <w:rtl/>
          <w:lang w:bidi="fa-IR"/>
        </w:rPr>
        <w:t>جمله</w:t>
      </w:r>
      <w:r w:rsidRPr="00D050C7">
        <w:rPr>
          <w:rFonts w:hint="eastAsia"/>
          <w:sz w:val="28"/>
          <w:rtl/>
          <w:lang w:bidi="fa-IR"/>
        </w:rPr>
        <w:t>‌</w:t>
      </w:r>
      <w:r w:rsidRPr="00D050C7">
        <w:rPr>
          <w:rFonts w:hint="cs"/>
          <w:sz w:val="28"/>
          <w:rtl/>
          <w:lang w:bidi="fa-IR"/>
        </w:rPr>
        <w:t>ی خبری برای اتحاد موضوع و محمول</w:t>
      </w:r>
      <w:r w:rsidRPr="00D050C7">
        <w:rPr>
          <w:sz w:val="28"/>
          <w:vertAlign w:val="superscript"/>
          <w:rtl/>
          <w:lang w:bidi="fa-IR"/>
        </w:rPr>
        <w:footnoteReference w:id="174"/>
      </w:r>
      <w:r w:rsidRPr="00D050C7">
        <w:rPr>
          <w:rFonts w:hint="cs"/>
          <w:sz w:val="28"/>
          <w:rtl/>
          <w:lang w:bidi="fa-IR"/>
        </w:rPr>
        <w:t xml:space="preserve"> یا اتحاد مقدم و تالی در ملازمه به داعی حکایت وضع شده و استعمال آن در اتحاد موضوع و محمول به داعی بعث، وجوب، استحباب، ارشاد یا... مجاز است؛</w:t>
      </w:r>
    </w:p>
    <w:p w:rsidR="00D050C7" w:rsidRPr="00D050C7" w:rsidRDefault="00D050C7" w:rsidP="00D050C7">
      <w:pPr>
        <w:ind w:left="720"/>
        <w:rPr>
          <w:sz w:val="28"/>
          <w:rtl/>
          <w:lang w:bidi="fa-IR"/>
        </w:rPr>
      </w:pPr>
      <w:r w:rsidRPr="00D050C7">
        <w:rPr>
          <w:rFonts w:hint="cs"/>
          <w:sz w:val="28"/>
          <w:rtl/>
          <w:lang w:bidi="fa-IR"/>
        </w:rPr>
        <w:t>مجازی بودن استعمال نیز نیاز به قرینه</w:t>
      </w:r>
      <w:r w:rsidRPr="00D050C7">
        <w:rPr>
          <w:rFonts w:hint="eastAsia"/>
          <w:sz w:val="28"/>
          <w:rtl/>
          <w:lang w:bidi="fa-IR"/>
        </w:rPr>
        <w:t>‌</w:t>
      </w:r>
      <w:r w:rsidRPr="00D050C7">
        <w:rPr>
          <w:rFonts w:hint="cs"/>
          <w:sz w:val="28"/>
          <w:rtl/>
          <w:lang w:bidi="fa-IR"/>
        </w:rPr>
        <w:t>ی صارفه دارد که در مقام طلب بودن قرینه</w:t>
      </w:r>
      <w:r w:rsidRPr="00D050C7">
        <w:rPr>
          <w:rFonts w:hint="eastAsia"/>
          <w:sz w:val="28"/>
          <w:rtl/>
          <w:lang w:bidi="fa-IR"/>
        </w:rPr>
        <w:t>‌</w:t>
      </w:r>
      <w:r w:rsidRPr="00D050C7">
        <w:rPr>
          <w:rFonts w:hint="cs"/>
          <w:sz w:val="28"/>
          <w:rtl/>
          <w:lang w:bidi="fa-IR"/>
        </w:rPr>
        <w:t>ی صارفه این مطلب است؛</w:t>
      </w:r>
    </w:p>
    <w:p w:rsidR="00D050C7" w:rsidRPr="00D050C7" w:rsidRDefault="00D050C7" w:rsidP="00D050C7">
      <w:pPr>
        <w:ind w:left="720"/>
        <w:rPr>
          <w:sz w:val="28"/>
          <w:rtl/>
          <w:lang w:bidi="fa-IR"/>
        </w:rPr>
      </w:pPr>
      <w:r w:rsidRPr="00D050C7">
        <w:rPr>
          <w:rFonts w:hint="cs"/>
          <w:sz w:val="28"/>
          <w:rtl/>
          <w:lang w:bidi="fa-IR"/>
        </w:rPr>
        <w:t>اما به دلیل اینکه هیچ</w:t>
      </w:r>
      <w:r w:rsidRPr="00D050C7">
        <w:rPr>
          <w:rFonts w:hint="eastAsia"/>
          <w:sz w:val="28"/>
          <w:rtl/>
          <w:lang w:bidi="fa-IR"/>
        </w:rPr>
        <w:t>‌</w:t>
      </w:r>
      <w:r w:rsidRPr="00D050C7">
        <w:rPr>
          <w:rFonts w:hint="cs"/>
          <w:sz w:val="28"/>
          <w:rtl/>
          <w:lang w:bidi="fa-IR"/>
        </w:rPr>
        <w:t>یکی از معانی مجازی اقرب از دیگری نیستند، برای اثبات اینکه جمله</w:t>
      </w:r>
      <w:r w:rsidRPr="00D050C7">
        <w:rPr>
          <w:rFonts w:hint="eastAsia"/>
          <w:sz w:val="28"/>
          <w:rtl/>
          <w:lang w:bidi="fa-IR"/>
        </w:rPr>
        <w:t>‌</w:t>
      </w:r>
      <w:r w:rsidRPr="00D050C7">
        <w:rPr>
          <w:rFonts w:hint="cs"/>
          <w:sz w:val="28"/>
          <w:rtl/>
          <w:lang w:bidi="fa-IR"/>
        </w:rPr>
        <w:t>ی خبری در کدام یک از مجازات به کار رفته است به قرینه</w:t>
      </w:r>
      <w:r w:rsidRPr="00D050C7">
        <w:rPr>
          <w:rFonts w:hint="eastAsia"/>
          <w:sz w:val="28"/>
          <w:rtl/>
          <w:lang w:bidi="fa-IR"/>
        </w:rPr>
        <w:t>‌</w:t>
      </w:r>
      <w:r w:rsidRPr="00D050C7">
        <w:rPr>
          <w:rFonts w:hint="cs"/>
          <w:sz w:val="28"/>
          <w:rtl/>
          <w:lang w:bidi="fa-IR"/>
        </w:rPr>
        <w:t>ی معینه نیز نیاز است که به دلیل عدم قرینه، نمی</w:t>
      </w:r>
      <w:r w:rsidRPr="00D050C7">
        <w:rPr>
          <w:rFonts w:hint="eastAsia"/>
          <w:sz w:val="28"/>
          <w:rtl/>
          <w:lang w:bidi="fa-IR"/>
        </w:rPr>
        <w:t>‌</w:t>
      </w:r>
      <w:r w:rsidRPr="00D050C7">
        <w:rPr>
          <w:rFonts w:hint="cs"/>
          <w:sz w:val="28"/>
          <w:rtl/>
          <w:lang w:bidi="fa-IR"/>
        </w:rPr>
        <w:t>توان جمله</w:t>
      </w:r>
      <w:r w:rsidRPr="00D050C7">
        <w:rPr>
          <w:rFonts w:hint="eastAsia"/>
          <w:sz w:val="28"/>
          <w:rtl/>
          <w:lang w:bidi="fa-IR"/>
        </w:rPr>
        <w:t>‌</w:t>
      </w:r>
      <w:r w:rsidRPr="00D050C7">
        <w:rPr>
          <w:rFonts w:hint="cs"/>
          <w:sz w:val="28"/>
          <w:rtl/>
          <w:lang w:bidi="fa-IR"/>
        </w:rPr>
        <w:t>ی خبری را ظاهر در معنای مجازی خاصی مانند وجوب، استحباب یا... دانست.</w:t>
      </w:r>
    </w:p>
    <w:p w:rsidR="00D050C7" w:rsidRPr="00D050C7" w:rsidRDefault="00D050C7" w:rsidP="00D050C7">
      <w:pPr>
        <w:outlineLvl w:val="2"/>
        <w:rPr>
          <w:rFonts w:cs="B Titr"/>
          <w:sz w:val="24"/>
          <w:szCs w:val="24"/>
          <w:rtl/>
          <w:lang w:bidi="fa-IR"/>
        </w:rPr>
      </w:pPr>
      <w:bookmarkStart w:id="213" w:name="_Toc70768323"/>
      <w:r w:rsidRPr="00D050C7">
        <w:rPr>
          <w:rFonts w:cs="B Titr" w:hint="cs"/>
          <w:sz w:val="24"/>
          <w:szCs w:val="24"/>
          <w:rtl/>
          <w:lang w:bidi="fa-IR"/>
        </w:rPr>
        <w:t>نقد اول: نقد «مرحوم آخوند»</w:t>
      </w:r>
      <w:bookmarkEnd w:id="213"/>
    </w:p>
    <w:p w:rsidR="00D050C7" w:rsidRPr="00D050C7" w:rsidRDefault="00D050C7" w:rsidP="00D050C7">
      <w:pPr>
        <w:rPr>
          <w:sz w:val="28"/>
          <w:rtl/>
          <w:lang w:bidi="fa-IR"/>
        </w:rPr>
      </w:pPr>
      <w:r w:rsidRPr="00D050C7">
        <w:rPr>
          <w:rFonts w:hint="cs"/>
          <w:sz w:val="28"/>
          <w:rtl/>
          <w:lang w:bidi="fa-IR"/>
        </w:rPr>
        <w:t>موضوع له جمله</w:t>
      </w:r>
      <w:r w:rsidRPr="00D050C7">
        <w:rPr>
          <w:rFonts w:hint="eastAsia"/>
          <w:sz w:val="28"/>
          <w:rtl/>
          <w:lang w:bidi="fa-IR"/>
        </w:rPr>
        <w:t>‌</w:t>
      </w:r>
      <w:r w:rsidRPr="00D050C7">
        <w:rPr>
          <w:rFonts w:hint="cs"/>
          <w:sz w:val="28"/>
          <w:rtl/>
          <w:lang w:bidi="fa-IR"/>
        </w:rPr>
        <w:t>ی خبری در جمله</w:t>
      </w:r>
      <w:r w:rsidRPr="00D050C7">
        <w:rPr>
          <w:rFonts w:hint="eastAsia"/>
          <w:sz w:val="28"/>
          <w:rtl/>
          <w:lang w:bidi="fa-IR"/>
        </w:rPr>
        <w:t>‌</w:t>
      </w:r>
      <w:r w:rsidRPr="00D050C7">
        <w:rPr>
          <w:rFonts w:hint="cs"/>
          <w:sz w:val="28"/>
          <w:rtl/>
          <w:lang w:bidi="fa-IR"/>
        </w:rPr>
        <w:t>ی اسمیه اتحاد بین مبتدا و خبر و در جمله</w:t>
      </w:r>
      <w:r w:rsidRPr="00D050C7">
        <w:rPr>
          <w:rFonts w:hint="eastAsia"/>
          <w:sz w:val="28"/>
          <w:rtl/>
          <w:lang w:bidi="fa-IR"/>
        </w:rPr>
        <w:t>‌</w:t>
      </w:r>
      <w:r w:rsidRPr="00D050C7">
        <w:rPr>
          <w:rFonts w:hint="cs"/>
          <w:sz w:val="28"/>
          <w:rtl/>
          <w:lang w:bidi="fa-IR"/>
        </w:rPr>
        <w:t>ی فعلیه صدور فعل از فاعل به نسبت تامه است و حکایت داعی جمله</w:t>
      </w:r>
      <w:r w:rsidRPr="00D050C7">
        <w:rPr>
          <w:rFonts w:hint="eastAsia"/>
          <w:sz w:val="28"/>
          <w:rtl/>
          <w:lang w:bidi="fa-IR"/>
        </w:rPr>
        <w:t>‌</w:t>
      </w:r>
      <w:r w:rsidRPr="00D050C7">
        <w:rPr>
          <w:rFonts w:hint="cs"/>
          <w:sz w:val="28"/>
          <w:rtl/>
          <w:lang w:bidi="fa-IR"/>
        </w:rPr>
        <w:t>ی خبری است نه موضوع له آن؛ یعنی جمله</w:t>
      </w:r>
      <w:r w:rsidRPr="00D050C7">
        <w:rPr>
          <w:rFonts w:hint="eastAsia"/>
          <w:sz w:val="28"/>
          <w:rtl/>
          <w:lang w:bidi="fa-IR"/>
        </w:rPr>
        <w:t>‌</w:t>
      </w:r>
      <w:r w:rsidRPr="00D050C7">
        <w:rPr>
          <w:rFonts w:hint="cs"/>
          <w:sz w:val="28"/>
          <w:rtl/>
          <w:lang w:bidi="fa-IR"/>
        </w:rPr>
        <w:t>ی خبری:</w:t>
      </w:r>
    </w:p>
    <w:p w:rsidR="00D050C7" w:rsidRPr="00D050C7" w:rsidRDefault="00D050C7" w:rsidP="00D050C7">
      <w:pPr>
        <w:ind w:left="720"/>
        <w:rPr>
          <w:sz w:val="28"/>
          <w:rtl/>
          <w:lang w:bidi="fa-IR"/>
        </w:rPr>
      </w:pPr>
      <w:r w:rsidRPr="00D050C7">
        <w:rPr>
          <w:rFonts w:hint="cs"/>
          <w:sz w:val="28"/>
          <w:rtl/>
          <w:lang w:bidi="fa-IR"/>
        </w:rPr>
        <w:t>گاهی به داعی حکایت بیان می</w:t>
      </w:r>
      <w:r w:rsidRPr="00D050C7">
        <w:rPr>
          <w:rFonts w:hint="eastAsia"/>
          <w:sz w:val="28"/>
          <w:rtl/>
          <w:lang w:bidi="fa-IR"/>
        </w:rPr>
        <w:t>‌</w:t>
      </w:r>
      <w:r w:rsidRPr="00D050C7">
        <w:rPr>
          <w:rFonts w:hint="cs"/>
          <w:sz w:val="28"/>
          <w:rtl/>
          <w:lang w:bidi="fa-IR"/>
        </w:rPr>
        <w:t>شود؛</w:t>
      </w:r>
    </w:p>
    <w:p w:rsidR="00D050C7" w:rsidRPr="00D050C7" w:rsidRDefault="00D050C7" w:rsidP="00D050C7">
      <w:pPr>
        <w:ind w:left="720"/>
        <w:rPr>
          <w:sz w:val="28"/>
          <w:rtl/>
          <w:lang w:bidi="fa-IR"/>
        </w:rPr>
      </w:pPr>
      <w:r w:rsidRPr="00D050C7">
        <w:rPr>
          <w:rFonts w:hint="cs"/>
          <w:sz w:val="28"/>
          <w:rtl/>
          <w:lang w:bidi="fa-IR"/>
        </w:rPr>
        <w:t>گاهی به داعی انشاء بیان می</w:t>
      </w:r>
      <w:r w:rsidRPr="00D050C7">
        <w:rPr>
          <w:rFonts w:hint="eastAsia"/>
          <w:sz w:val="28"/>
          <w:rtl/>
          <w:lang w:bidi="fa-IR"/>
        </w:rPr>
        <w:t>‌</w:t>
      </w:r>
      <w:r w:rsidRPr="00D050C7">
        <w:rPr>
          <w:rFonts w:hint="cs"/>
          <w:sz w:val="28"/>
          <w:rtl/>
          <w:lang w:bidi="fa-IR"/>
        </w:rPr>
        <w:t>شود؛</w:t>
      </w:r>
    </w:p>
    <w:p w:rsidR="00D050C7" w:rsidRPr="00D050C7" w:rsidRDefault="00D050C7" w:rsidP="00D050C7">
      <w:pPr>
        <w:ind w:left="720"/>
        <w:rPr>
          <w:sz w:val="28"/>
          <w:rtl/>
          <w:lang w:bidi="fa-IR"/>
        </w:rPr>
      </w:pPr>
      <w:r w:rsidRPr="00D050C7">
        <w:rPr>
          <w:rFonts w:hint="cs"/>
          <w:sz w:val="28"/>
          <w:rtl/>
          <w:lang w:bidi="fa-IR"/>
        </w:rPr>
        <w:t>و</w:t>
      </w:r>
      <w:r w:rsidRPr="00D050C7">
        <w:rPr>
          <w:sz w:val="28"/>
          <w:rtl/>
          <w:lang w:bidi="fa-IR"/>
        </w:rPr>
        <w:t>...</w:t>
      </w:r>
    </w:p>
    <w:p w:rsidR="00D050C7" w:rsidRPr="00D050C7" w:rsidRDefault="00D050C7" w:rsidP="00D050C7">
      <w:pPr>
        <w:rPr>
          <w:sz w:val="28"/>
          <w:rtl/>
          <w:lang w:bidi="fa-IR"/>
        </w:rPr>
      </w:pPr>
      <w:r w:rsidRPr="00D050C7">
        <w:rPr>
          <w:rFonts w:hint="cs"/>
          <w:sz w:val="28"/>
          <w:rtl/>
          <w:lang w:bidi="fa-IR"/>
        </w:rPr>
        <w:t>مؤید داعی بودن وجوب، استحباب و...، مربوط بودن این موارد به مقام استعمال و نقش نداشتن آنها در حقیقت و مجاز این است که جملاتی مانند «علی کثیر الرماد»:</w:t>
      </w:r>
    </w:p>
    <w:p w:rsidR="00D050C7" w:rsidRPr="00D050C7" w:rsidRDefault="00D050C7" w:rsidP="00D050C7">
      <w:pPr>
        <w:ind w:left="720"/>
        <w:rPr>
          <w:sz w:val="28"/>
          <w:rtl/>
          <w:lang w:bidi="fa-IR"/>
        </w:rPr>
      </w:pPr>
      <w:r w:rsidRPr="00D050C7">
        <w:rPr>
          <w:rFonts w:hint="cs"/>
          <w:sz w:val="28"/>
          <w:rtl/>
          <w:lang w:bidi="fa-IR"/>
        </w:rPr>
        <w:t>اگر به صورت خبر گفته شود، در صورتی صادق است که خاکستر خانه</w:t>
      </w:r>
      <w:r w:rsidRPr="00D050C7">
        <w:rPr>
          <w:rFonts w:hint="eastAsia"/>
          <w:sz w:val="28"/>
          <w:rtl/>
          <w:lang w:bidi="fa-IR"/>
        </w:rPr>
        <w:t>‌</w:t>
      </w:r>
      <w:r w:rsidRPr="00D050C7">
        <w:rPr>
          <w:rFonts w:hint="cs"/>
          <w:sz w:val="28"/>
          <w:rtl/>
          <w:lang w:bidi="fa-IR"/>
        </w:rPr>
        <w:t>ی شخص زیاد باشد و در غیر این صورت کاذب است؛</w:t>
      </w:r>
    </w:p>
    <w:p w:rsidR="00D050C7" w:rsidRPr="00D050C7" w:rsidRDefault="00D050C7" w:rsidP="00D050C7">
      <w:pPr>
        <w:ind w:left="720"/>
        <w:rPr>
          <w:sz w:val="28"/>
          <w:rtl/>
          <w:lang w:bidi="fa-IR"/>
        </w:rPr>
      </w:pPr>
      <w:r w:rsidRPr="00D050C7">
        <w:rPr>
          <w:rFonts w:hint="cs"/>
          <w:sz w:val="28"/>
          <w:rtl/>
          <w:lang w:bidi="fa-IR"/>
        </w:rPr>
        <w:t>اما اگر به صورت کنایه گفته شود، در صورتی صادق است که شخص بخشنده باشد و در غیر این صورت کاذب است.</w:t>
      </w:r>
    </w:p>
    <w:p w:rsidR="00D050C7" w:rsidRPr="00D050C7" w:rsidRDefault="00D050C7" w:rsidP="00D050C7">
      <w:pPr>
        <w:rPr>
          <w:sz w:val="28"/>
          <w:rtl/>
          <w:lang w:bidi="fa-IR"/>
        </w:rPr>
      </w:pPr>
      <w:r w:rsidRPr="00D050C7">
        <w:rPr>
          <w:rFonts w:hint="cs"/>
          <w:sz w:val="28"/>
          <w:rtl/>
          <w:lang w:bidi="fa-IR"/>
        </w:rPr>
        <w:t>این جمله چه به صورت خبری به کار رود و چه به صورت کنایی، هر یک از الفاظ «علی»، «کثیر» و «رماد» در معنای خود به کار رفته</w:t>
      </w:r>
      <w:r w:rsidRPr="00D050C7">
        <w:rPr>
          <w:rFonts w:hint="eastAsia"/>
          <w:sz w:val="28"/>
          <w:rtl/>
          <w:lang w:bidi="fa-IR"/>
        </w:rPr>
        <w:t>‌</w:t>
      </w:r>
      <w:r w:rsidRPr="00D050C7">
        <w:rPr>
          <w:rFonts w:hint="cs"/>
          <w:sz w:val="28"/>
          <w:rtl/>
          <w:lang w:bidi="fa-IR"/>
        </w:rPr>
        <w:t>اند که این مطلب نشان می</w:t>
      </w:r>
      <w:r w:rsidRPr="00D050C7">
        <w:rPr>
          <w:rFonts w:hint="eastAsia"/>
          <w:sz w:val="28"/>
          <w:rtl/>
          <w:lang w:bidi="fa-IR"/>
        </w:rPr>
        <w:t>‌</w:t>
      </w:r>
      <w:r w:rsidRPr="00D050C7">
        <w:rPr>
          <w:rFonts w:hint="cs"/>
          <w:sz w:val="28"/>
          <w:rtl/>
          <w:lang w:bidi="fa-IR"/>
        </w:rPr>
        <w:t>دهد آنچه موجب تغییر در این جمله می</w:t>
      </w:r>
      <w:r w:rsidRPr="00D050C7">
        <w:rPr>
          <w:rFonts w:hint="eastAsia"/>
          <w:sz w:val="28"/>
          <w:rtl/>
          <w:lang w:bidi="fa-IR"/>
        </w:rPr>
        <w:t>‌</w:t>
      </w:r>
      <w:r w:rsidRPr="00D050C7">
        <w:rPr>
          <w:rFonts w:hint="cs"/>
          <w:sz w:val="28"/>
          <w:rtl/>
          <w:lang w:bidi="fa-IR"/>
        </w:rPr>
        <w:t>شود، داعی متکلم است؛ یعنی:</w:t>
      </w:r>
    </w:p>
    <w:p w:rsidR="00D050C7" w:rsidRPr="00D050C7" w:rsidRDefault="00D050C7" w:rsidP="00D050C7">
      <w:pPr>
        <w:ind w:left="720"/>
        <w:rPr>
          <w:sz w:val="28"/>
          <w:rtl/>
          <w:lang w:bidi="fa-IR"/>
        </w:rPr>
      </w:pPr>
      <w:r w:rsidRPr="00D050C7">
        <w:rPr>
          <w:rFonts w:hint="cs"/>
          <w:sz w:val="28"/>
          <w:rtl/>
          <w:lang w:bidi="fa-IR"/>
        </w:rPr>
        <w:t>اگر داعی از این جمله حکایت باشد، بودن یا نبودن خاکستر صدق یا کذب این جمله را مشخص می</w:t>
      </w:r>
      <w:r w:rsidRPr="00D050C7">
        <w:rPr>
          <w:rFonts w:hint="eastAsia"/>
          <w:sz w:val="28"/>
          <w:rtl/>
          <w:lang w:bidi="fa-IR"/>
        </w:rPr>
        <w:t>‌</w:t>
      </w:r>
      <w:r w:rsidRPr="00D050C7">
        <w:rPr>
          <w:rFonts w:hint="cs"/>
          <w:sz w:val="28"/>
          <w:rtl/>
          <w:lang w:bidi="fa-IR"/>
        </w:rPr>
        <w:t>کند؛</w:t>
      </w:r>
    </w:p>
    <w:p w:rsidR="00D050C7" w:rsidRPr="00D050C7" w:rsidRDefault="00D050C7" w:rsidP="00D050C7">
      <w:pPr>
        <w:ind w:left="720"/>
        <w:rPr>
          <w:sz w:val="28"/>
          <w:rtl/>
          <w:lang w:bidi="fa-IR"/>
        </w:rPr>
      </w:pPr>
      <w:r w:rsidRPr="00D050C7">
        <w:rPr>
          <w:rFonts w:hint="cs"/>
          <w:sz w:val="28"/>
          <w:rtl/>
          <w:lang w:bidi="fa-IR"/>
        </w:rPr>
        <w:t>و اگر داعی از این جمله کنایه باشد، بخشنده بودن یا نبودن شخص صدق یا کذب این جمله را مشخص می</w:t>
      </w:r>
      <w:r w:rsidRPr="00D050C7">
        <w:rPr>
          <w:rFonts w:hint="eastAsia"/>
          <w:sz w:val="28"/>
          <w:rtl/>
          <w:lang w:bidi="fa-IR"/>
        </w:rPr>
        <w:t>‌</w:t>
      </w:r>
      <w:r w:rsidRPr="00D050C7">
        <w:rPr>
          <w:rFonts w:hint="cs"/>
          <w:sz w:val="28"/>
          <w:rtl/>
          <w:lang w:bidi="fa-IR"/>
        </w:rPr>
        <w:t>کند.</w:t>
      </w:r>
    </w:p>
    <w:p w:rsidR="00D050C7" w:rsidRPr="00D050C7" w:rsidRDefault="00D050C7" w:rsidP="00D050C7">
      <w:pPr>
        <w:rPr>
          <w:sz w:val="28"/>
          <w:rtl/>
          <w:lang w:bidi="fa-IR"/>
        </w:rPr>
      </w:pPr>
      <w:r w:rsidRPr="00D050C7">
        <w:rPr>
          <w:rFonts w:hint="cs"/>
          <w:sz w:val="28"/>
          <w:rtl/>
          <w:lang w:bidi="fa-IR"/>
        </w:rPr>
        <w:t>از طرف دیگر گرچه ظهور جمله</w:t>
      </w:r>
      <w:r w:rsidRPr="00D050C7">
        <w:rPr>
          <w:rFonts w:hint="eastAsia"/>
          <w:sz w:val="28"/>
          <w:rtl/>
          <w:lang w:bidi="fa-IR"/>
        </w:rPr>
        <w:t>‌</w:t>
      </w:r>
      <w:r w:rsidRPr="00D050C7">
        <w:rPr>
          <w:rFonts w:hint="cs"/>
          <w:sz w:val="28"/>
          <w:rtl/>
          <w:lang w:bidi="fa-IR"/>
        </w:rPr>
        <w:t>ی خبری در این است که داعی، حکایت است؛ اما در مقام طلب بودن این را می</w:t>
      </w:r>
      <w:r w:rsidRPr="00D050C7">
        <w:rPr>
          <w:rFonts w:hint="eastAsia"/>
          <w:sz w:val="28"/>
          <w:rtl/>
          <w:lang w:bidi="fa-IR"/>
        </w:rPr>
        <w:t>‌</w:t>
      </w:r>
      <w:r w:rsidRPr="00D050C7">
        <w:rPr>
          <w:rFonts w:hint="cs"/>
          <w:sz w:val="28"/>
          <w:rtl/>
          <w:lang w:bidi="fa-IR"/>
        </w:rPr>
        <w:t>رساند که داعی متکلم، حکایت نیست. در اینجا ظهور اطلاقی که مشروط به مقدمات حکمت است (اطلاق لحاظی) این را می</w:t>
      </w:r>
      <w:r w:rsidRPr="00D050C7">
        <w:rPr>
          <w:rFonts w:hint="eastAsia"/>
          <w:sz w:val="28"/>
          <w:rtl/>
          <w:lang w:bidi="fa-IR"/>
        </w:rPr>
        <w:t>‌</w:t>
      </w:r>
      <w:r w:rsidRPr="00D050C7">
        <w:rPr>
          <w:rFonts w:hint="cs"/>
          <w:sz w:val="28"/>
          <w:rtl/>
          <w:lang w:bidi="fa-IR"/>
        </w:rPr>
        <w:t>رساند که داعی متکلم بعث حقیقی و وجوب است.</w:t>
      </w:r>
    </w:p>
    <w:p w:rsidR="00D050C7" w:rsidRPr="00D050C7" w:rsidRDefault="00D050C7" w:rsidP="00D050C7">
      <w:pPr>
        <w:rPr>
          <w:sz w:val="28"/>
          <w:rtl/>
          <w:lang w:bidi="fa-IR"/>
        </w:rPr>
      </w:pPr>
      <w:r w:rsidRPr="00D050C7">
        <w:rPr>
          <w:rFonts w:hint="cs"/>
          <w:sz w:val="28"/>
          <w:rtl/>
          <w:lang w:bidi="fa-IR"/>
        </w:rPr>
        <w:t>حتی اگر مجازی بودن استعمال جمله</w:t>
      </w:r>
      <w:r w:rsidRPr="00D050C7">
        <w:rPr>
          <w:rFonts w:hint="eastAsia"/>
          <w:sz w:val="28"/>
          <w:rtl/>
          <w:lang w:bidi="fa-IR"/>
        </w:rPr>
        <w:t>‌</w:t>
      </w:r>
      <w:r w:rsidRPr="00D050C7">
        <w:rPr>
          <w:rFonts w:hint="cs"/>
          <w:sz w:val="28"/>
          <w:rtl/>
          <w:lang w:bidi="fa-IR"/>
        </w:rPr>
        <w:t>ی خبری در وجوب، استحباب و... را بپذیریم، می</w:t>
      </w:r>
      <w:r w:rsidRPr="00D050C7">
        <w:rPr>
          <w:rFonts w:hint="eastAsia"/>
          <w:sz w:val="28"/>
          <w:rtl/>
          <w:lang w:bidi="fa-IR"/>
        </w:rPr>
        <w:t>‌</w:t>
      </w:r>
      <w:r w:rsidRPr="00D050C7">
        <w:rPr>
          <w:rFonts w:hint="cs"/>
          <w:sz w:val="28"/>
          <w:rtl/>
          <w:lang w:bidi="fa-IR"/>
        </w:rPr>
        <w:t>توانیم با استفاده از ظهوری که ناشی از اطلاق و مقدمات حکمت است، ظهور در وجوب را اثبات کرد. توضیح اینکه اگر استعمال جمله</w:t>
      </w:r>
      <w:r w:rsidRPr="00D050C7">
        <w:rPr>
          <w:rFonts w:hint="eastAsia"/>
          <w:sz w:val="28"/>
          <w:rtl/>
          <w:lang w:bidi="fa-IR"/>
        </w:rPr>
        <w:t>‌</w:t>
      </w:r>
      <w:r w:rsidRPr="00D050C7">
        <w:rPr>
          <w:rFonts w:hint="cs"/>
          <w:sz w:val="28"/>
          <w:rtl/>
          <w:lang w:bidi="fa-IR"/>
        </w:rPr>
        <w:t>ی خبری در وجوب، استحباب و... مجاز باشد، این معانی مجازی در عرض هم نیستند؛ زیرا با مراجعه به عرف مشخص می</w:t>
      </w:r>
      <w:r w:rsidRPr="00D050C7">
        <w:rPr>
          <w:rFonts w:hint="eastAsia"/>
          <w:sz w:val="28"/>
          <w:rtl/>
          <w:lang w:bidi="fa-IR"/>
        </w:rPr>
        <w:t>‌</w:t>
      </w:r>
      <w:r w:rsidRPr="00D050C7">
        <w:rPr>
          <w:rFonts w:hint="cs"/>
          <w:sz w:val="28"/>
          <w:rtl/>
          <w:lang w:bidi="fa-IR"/>
        </w:rPr>
        <w:t>شود که اگر گوینده در مقام طلب باشد، برای اراده</w:t>
      </w:r>
      <w:r w:rsidRPr="00D050C7">
        <w:rPr>
          <w:rFonts w:hint="eastAsia"/>
          <w:sz w:val="28"/>
          <w:rtl/>
          <w:lang w:bidi="fa-IR"/>
        </w:rPr>
        <w:t>‌</w:t>
      </w:r>
      <w:r w:rsidRPr="00D050C7">
        <w:rPr>
          <w:rFonts w:hint="cs"/>
          <w:sz w:val="28"/>
          <w:rtl/>
          <w:lang w:bidi="fa-IR"/>
        </w:rPr>
        <w:t>ی غیر وجوب نیاز به قرینه دارد. درنتیجه اگر متکلم در مقام طلب از جمله</w:t>
      </w:r>
      <w:r w:rsidRPr="00D050C7">
        <w:rPr>
          <w:rFonts w:hint="eastAsia"/>
          <w:sz w:val="28"/>
          <w:rtl/>
          <w:lang w:bidi="fa-IR"/>
        </w:rPr>
        <w:t>‌</w:t>
      </w:r>
      <w:r w:rsidRPr="00D050C7">
        <w:rPr>
          <w:rFonts w:hint="cs"/>
          <w:sz w:val="28"/>
          <w:rtl/>
          <w:lang w:bidi="fa-IR"/>
        </w:rPr>
        <w:t>ی خبری استفاده کند و قرینه</w:t>
      </w:r>
      <w:r w:rsidRPr="00D050C7">
        <w:rPr>
          <w:rFonts w:hint="eastAsia"/>
          <w:sz w:val="28"/>
          <w:rtl/>
          <w:lang w:bidi="fa-IR"/>
        </w:rPr>
        <w:t>‌</w:t>
      </w:r>
      <w:r w:rsidRPr="00D050C7">
        <w:rPr>
          <w:rFonts w:hint="cs"/>
          <w:sz w:val="28"/>
          <w:rtl/>
          <w:lang w:bidi="fa-IR"/>
        </w:rPr>
        <w:t>ای نیز بر ارشاد و... نیاورد، مشخص می</w:t>
      </w:r>
      <w:r w:rsidRPr="00D050C7">
        <w:rPr>
          <w:rFonts w:hint="eastAsia"/>
          <w:sz w:val="28"/>
          <w:rtl/>
          <w:lang w:bidi="fa-IR"/>
        </w:rPr>
        <w:t>‌</w:t>
      </w:r>
      <w:r w:rsidRPr="00D050C7">
        <w:rPr>
          <w:rFonts w:hint="cs"/>
          <w:sz w:val="28"/>
          <w:rtl/>
          <w:lang w:bidi="fa-IR"/>
        </w:rPr>
        <w:t>شود که داعی او بعث حقیقی و وجوب بوده است.</w:t>
      </w:r>
    </w:p>
    <w:p w:rsidR="00D050C7" w:rsidRPr="00D050C7" w:rsidRDefault="00D050C7" w:rsidP="00D050C7">
      <w:pPr>
        <w:rPr>
          <w:sz w:val="28"/>
          <w:rtl/>
          <w:lang w:bidi="fa-IR"/>
        </w:rPr>
      </w:pPr>
      <w:r w:rsidRPr="00D050C7">
        <w:rPr>
          <w:rFonts w:cs="B Titr" w:hint="cs"/>
          <w:sz w:val="24"/>
          <w:szCs w:val="24"/>
          <w:rtl/>
          <w:lang w:bidi="fa-IR"/>
        </w:rPr>
        <w:lastRenderedPageBreak/>
        <w:t>نکته:</w:t>
      </w:r>
      <w:r w:rsidRPr="00D050C7">
        <w:rPr>
          <w:rFonts w:hint="cs"/>
          <w:sz w:val="28"/>
          <w:rtl/>
          <w:lang w:bidi="fa-IR"/>
        </w:rPr>
        <w:t xml:space="preserve"> برای اثبات اینکه بعث حقیقی داعی متکلم است چند منشأ ظهور بیان می</w:t>
      </w:r>
      <w:r w:rsidRPr="00D050C7">
        <w:rPr>
          <w:rFonts w:hint="eastAsia"/>
          <w:sz w:val="28"/>
          <w:rtl/>
          <w:lang w:bidi="fa-IR"/>
        </w:rPr>
        <w:t>‌</w:t>
      </w:r>
      <w:r w:rsidRPr="00D050C7">
        <w:rPr>
          <w:rFonts w:hint="cs"/>
          <w:sz w:val="28"/>
          <w:rtl/>
          <w:lang w:bidi="fa-IR"/>
        </w:rPr>
        <w:t>شود:</w:t>
      </w:r>
    </w:p>
    <w:p w:rsidR="00D050C7" w:rsidRPr="00D050C7" w:rsidRDefault="00D050C7" w:rsidP="00D050C7">
      <w:pPr>
        <w:ind w:left="720"/>
        <w:rPr>
          <w:sz w:val="28"/>
          <w:rtl/>
          <w:lang w:bidi="fa-IR"/>
        </w:rPr>
      </w:pPr>
      <w:r w:rsidRPr="00D050C7">
        <w:rPr>
          <w:rFonts w:hint="cs"/>
          <w:sz w:val="28"/>
          <w:rtl/>
          <w:lang w:bidi="fa-IR"/>
        </w:rPr>
        <w:t>ظهور اطلاقی که ناشی از مقدمات حکمت است؛</w:t>
      </w:r>
    </w:p>
    <w:p w:rsidR="00D050C7" w:rsidRPr="00D050C7" w:rsidRDefault="00D050C7" w:rsidP="00D050C7">
      <w:pPr>
        <w:ind w:left="720"/>
        <w:rPr>
          <w:sz w:val="28"/>
          <w:rtl/>
          <w:lang w:bidi="fa-IR"/>
        </w:rPr>
      </w:pPr>
      <w:r w:rsidRPr="00D050C7">
        <w:rPr>
          <w:rFonts w:hint="cs"/>
          <w:sz w:val="28"/>
          <w:rtl/>
          <w:lang w:bidi="fa-IR"/>
        </w:rPr>
        <w:t>و ظهور انصرافی که از کثرت استعمال جمله</w:t>
      </w:r>
      <w:r w:rsidRPr="00D050C7">
        <w:rPr>
          <w:rFonts w:hint="eastAsia"/>
          <w:sz w:val="28"/>
          <w:rtl/>
          <w:lang w:bidi="fa-IR"/>
        </w:rPr>
        <w:t>‌</w:t>
      </w:r>
      <w:r w:rsidRPr="00D050C7">
        <w:rPr>
          <w:rFonts w:hint="cs"/>
          <w:sz w:val="28"/>
          <w:rtl/>
          <w:lang w:bidi="fa-IR"/>
        </w:rPr>
        <w:t>ی خبری در مقام در معنای وجوب و ندرت استعمال این جمله در استحباب، ارشاد یا... به دست می</w:t>
      </w:r>
      <w:r w:rsidRPr="00D050C7">
        <w:rPr>
          <w:rFonts w:hint="eastAsia"/>
          <w:sz w:val="28"/>
          <w:rtl/>
          <w:lang w:bidi="fa-IR"/>
        </w:rPr>
        <w:t>‌</w:t>
      </w:r>
      <w:r w:rsidRPr="00D050C7">
        <w:rPr>
          <w:rFonts w:hint="cs"/>
          <w:sz w:val="28"/>
          <w:rtl/>
          <w:lang w:bidi="fa-IR"/>
        </w:rPr>
        <w:t>آید که درنتیجه با اثبات در مقام طلب بودن، جمله ظاهر در وجوب خواهد بود.</w:t>
      </w:r>
    </w:p>
    <w:p w:rsidR="00D050C7" w:rsidRPr="00D050C7" w:rsidRDefault="00D050C7" w:rsidP="00D050C7">
      <w:pPr>
        <w:rPr>
          <w:sz w:val="28"/>
          <w:rtl/>
          <w:lang w:bidi="fa-IR"/>
        </w:rPr>
      </w:pPr>
      <w:r w:rsidRPr="00D050C7">
        <w:rPr>
          <w:rFonts w:hint="cs"/>
          <w:sz w:val="28"/>
          <w:rtl/>
          <w:lang w:bidi="fa-IR"/>
        </w:rPr>
        <w:t>در عبارت «کفایه» تنها یک منشأ ظهور یعنی اطلاق ناشی از مقدمات حکمت بیان شده است؛ درحالی</w:t>
      </w:r>
      <w:r w:rsidRPr="00D050C7">
        <w:rPr>
          <w:rFonts w:hint="eastAsia"/>
          <w:sz w:val="28"/>
          <w:rtl/>
          <w:lang w:bidi="fa-IR"/>
        </w:rPr>
        <w:t>‌</w:t>
      </w:r>
      <w:r w:rsidRPr="00D050C7">
        <w:rPr>
          <w:rFonts w:hint="cs"/>
          <w:sz w:val="28"/>
          <w:rtl/>
          <w:lang w:bidi="fa-IR"/>
        </w:rPr>
        <w:t>که به نظر می</w:t>
      </w:r>
      <w:r w:rsidRPr="00D050C7">
        <w:rPr>
          <w:rFonts w:hint="eastAsia"/>
          <w:sz w:val="28"/>
          <w:rtl/>
          <w:lang w:bidi="fa-IR"/>
        </w:rPr>
        <w:t>‌</w:t>
      </w:r>
      <w:r w:rsidRPr="00D050C7">
        <w:rPr>
          <w:rFonts w:hint="cs"/>
          <w:sz w:val="28"/>
          <w:rtl/>
          <w:lang w:bidi="fa-IR"/>
        </w:rPr>
        <w:t>رسد «مرحوم آخوند» در پاسخ به اشکال دو جواب را ارائه می</w:t>
      </w:r>
      <w:r w:rsidRPr="00D050C7">
        <w:rPr>
          <w:rFonts w:hint="eastAsia"/>
          <w:sz w:val="28"/>
          <w:rtl/>
          <w:lang w:bidi="fa-IR"/>
        </w:rPr>
        <w:t>‌</w:t>
      </w:r>
      <w:r w:rsidRPr="00D050C7">
        <w:rPr>
          <w:rFonts w:hint="cs"/>
          <w:sz w:val="28"/>
          <w:rtl/>
          <w:lang w:bidi="fa-IR"/>
        </w:rPr>
        <w:t>کنند:</w:t>
      </w:r>
    </w:p>
    <w:p w:rsidR="00D050C7" w:rsidRPr="00D050C7" w:rsidRDefault="00D050C7" w:rsidP="00D050C7">
      <w:pPr>
        <w:ind w:left="720"/>
        <w:rPr>
          <w:sz w:val="28"/>
          <w:rtl/>
          <w:lang w:bidi="fa-IR"/>
        </w:rPr>
      </w:pPr>
      <w:r w:rsidRPr="00D050C7">
        <w:rPr>
          <w:rFonts w:hint="cs"/>
          <w:sz w:val="28"/>
          <w:rtl/>
          <w:lang w:bidi="fa-IR"/>
        </w:rPr>
        <w:t>جوابی که نیاز به مقدمات حکمت نداشته باشد؛</w:t>
      </w:r>
    </w:p>
    <w:p w:rsidR="00D050C7" w:rsidRPr="00D050C7" w:rsidRDefault="00D050C7" w:rsidP="00D050C7">
      <w:pPr>
        <w:ind w:left="720"/>
        <w:rPr>
          <w:sz w:val="28"/>
          <w:rtl/>
          <w:lang w:bidi="fa-IR"/>
        </w:rPr>
      </w:pPr>
      <w:r w:rsidRPr="00D050C7">
        <w:rPr>
          <w:rFonts w:hint="cs"/>
          <w:sz w:val="28"/>
          <w:rtl/>
          <w:lang w:bidi="fa-IR"/>
        </w:rPr>
        <w:t>و جواب دومی که نیاز به مقدمات حکمت دارد و در صورت عدم پذیرش جواب اول ارائه می</w:t>
      </w:r>
      <w:r w:rsidRPr="00D050C7">
        <w:rPr>
          <w:rFonts w:hint="eastAsia"/>
          <w:sz w:val="28"/>
          <w:rtl/>
          <w:lang w:bidi="fa-IR"/>
        </w:rPr>
        <w:t>‌</w:t>
      </w:r>
      <w:r w:rsidRPr="00D050C7">
        <w:rPr>
          <w:rFonts w:hint="cs"/>
          <w:sz w:val="28"/>
          <w:rtl/>
          <w:lang w:bidi="fa-IR"/>
        </w:rPr>
        <w:t>شود.</w:t>
      </w:r>
    </w:p>
    <w:p w:rsidR="00D050C7" w:rsidRPr="00D050C7" w:rsidRDefault="00D050C7" w:rsidP="00D050C7">
      <w:pPr>
        <w:rPr>
          <w:sz w:val="28"/>
          <w:rtl/>
          <w:lang w:bidi="fa-IR"/>
        </w:rPr>
      </w:pPr>
      <w:r w:rsidRPr="00D050C7">
        <w:rPr>
          <w:rFonts w:hint="cs"/>
          <w:sz w:val="28"/>
          <w:rtl/>
          <w:lang w:bidi="fa-IR"/>
        </w:rPr>
        <w:t>شارحین «کفایه» در توضیح کلام ایشان دو نظر دارند:</w:t>
      </w:r>
    </w:p>
    <w:p w:rsidR="00D050C7" w:rsidRPr="00D050C7" w:rsidRDefault="00D050C7" w:rsidP="00D050C7">
      <w:pPr>
        <w:ind w:left="720"/>
        <w:rPr>
          <w:sz w:val="28"/>
          <w:rtl/>
          <w:lang w:bidi="fa-IR"/>
        </w:rPr>
      </w:pPr>
      <w:r w:rsidRPr="00D050C7">
        <w:rPr>
          <w:rFonts w:hint="cs"/>
          <w:sz w:val="28"/>
          <w:rtl/>
          <w:lang w:bidi="fa-IR"/>
        </w:rPr>
        <w:t>عده</w:t>
      </w:r>
      <w:r w:rsidRPr="00D050C7">
        <w:rPr>
          <w:rFonts w:hint="eastAsia"/>
          <w:sz w:val="28"/>
          <w:rtl/>
          <w:lang w:bidi="fa-IR"/>
        </w:rPr>
        <w:t>‌</w:t>
      </w:r>
      <w:r w:rsidRPr="00D050C7">
        <w:rPr>
          <w:rFonts w:hint="cs"/>
          <w:sz w:val="28"/>
          <w:rtl/>
          <w:lang w:bidi="fa-IR"/>
        </w:rPr>
        <w:t>ای که اکثریت هستند معتقدند هم ظهوری که در جواب اول آمده است و هم ظهوری که در جواب دوم آمده است، ظهور اطلاقی است؛ با این تفاوت که:</w:t>
      </w:r>
    </w:p>
    <w:p w:rsidR="00D050C7" w:rsidRPr="00D050C7" w:rsidRDefault="00D050C7" w:rsidP="00D050C7">
      <w:pPr>
        <w:ind w:left="1440"/>
        <w:rPr>
          <w:sz w:val="28"/>
          <w:rtl/>
          <w:lang w:bidi="fa-IR"/>
        </w:rPr>
      </w:pPr>
      <w:r w:rsidRPr="00D050C7">
        <w:rPr>
          <w:rFonts w:hint="cs"/>
          <w:sz w:val="28"/>
          <w:rtl/>
          <w:lang w:bidi="fa-IR"/>
        </w:rPr>
        <w:t>در جواب اول که استعمال، حقیقی دانسته می</w:t>
      </w:r>
      <w:r w:rsidRPr="00D050C7">
        <w:rPr>
          <w:rFonts w:hint="eastAsia"/>
          <w:sz w:val="28"/>
          <w:rtl/>
          <w:lang w:bidi="fa-IR"/>
        </w:rPr>
        <w:t>‌</w:t>
      </w:r>
      <w:r w:rsidRPr="00D050C7">
        <w:rPr>
          <w:rFonts w:hint="cs"/>
          <w:sz w:val="28"/>
          <w:rtl/>
          <w:lang w:bidi="fa-IR"/>
        </w:rPr>
        <w:t>شود، از ظهور اطلاقی و مقدمات حکمت برای اثبات بعث حقیقی به</w:t>
      </w:r>
      <w:r w:rsidRPr="00D050C7">
        <w:rPr>
          <w:rFonts w:hint="eastAsia"/>
          <w:sz w:val="28"/>
          <w:rtl/>
          <w:lang w:bidi="fa-IR"/>
        </w:rPr>
        <w:t>‌</w:t>
      </w:r>
      <w:r w:rsidRPr="00D050C7">
        <w:rPr>
          <w:rFonts w:hint="cs"/>
          <w:sz w:val="28"/>
          <w:rtl/>
          <w:lang w:bidi="fa-IR"/>
        </w:rPr>
        <w:t>عنوان داعی استفاده شده است؛</w:t>
      </w:r>
    </w:p>
    <w:p w:rsidR="00D050C7" w:rsidRPr="00D050C7" w:rsidRDefault="00D050C7" w:rsidP="00D050C7">
      <w:pPr>
        <w:ind w:left="1440"/>
        <w:rPr>
          <w:sz w:val="28"/>
          <w:rtl/>
          <w:lang w:bidi="fa-IR"/>
        </w:rPr>
      </w:pPr>
      <w:r w:rsidRPr="00D050C7">
        <w:rPr>
          <w:rFonts w:hint="cs"/>
          <w:sz w:val="28"/>
          <w:rtl/>
          <w:lang w:bidi="fa-IR"/>
        </w:rPr>
        <w:t>اما در جواب دوم که استعمال، مجازی دانسته می</w:t>
      </w:r>
      <w:r w:rsidRPr="00D050C7">
        <w:rPr>
          <w:rFonts w:hint="eastAsia"/>
          <w:sz w:val="28"/>
          <w:rtl/>
          <w:lang w:bidi="fa-IR"/>
        </w:rPr>
        <w:t>‌</w:t>
      </w:r>
      <w:r w:rsidRPr="00D050C7">
        <w:rPr>
          <w:rFonts w:hint="cs"/>
          <w:sz w:val="28"/>
          <w:rtl/>
          <w:lang w:bidi="fa-IR"/>
        </w:rPr>
        <w:t>شود، از ظهور اطلاقی و مقدمات حکمت برای اثبات بعث حقیقی به</w:t>
      </w:r>
      <w:r w:rsidRPr="00D050C7">
        <w:rPr>
          <w:rFonts w:hint="eastAsia"/>
          <w:sz w:val="28"/>
          <w:rtl/>
          <w:lang w:bidi="fa-IR"/>
        </w:rPr>
        <w:t>‌</w:t>
      </w:r>
      <w:r w:rsidRPr="00D050C7">
        <w:rPr>
          <w:rFonts w:hint="cs"/>
          <w:sz w:val="28"/>
          <w:rtl/>
          <w:lang w:bidi="fa-IR"/>
        </w:rPr>
        <w:t>عنوان معنای مجازی اقرب استفاده شده است؛</w:t>
      </w:r>
    </w:p>
    <w:p w:rsidR="00D050C7" w:rsidRPr="00D050C7" w:rsidRDefault="00D050C7" w:rsidP="00D050C7">
      <w:pPr>
        <w:ind w:left="720"/>
        <w:rPr>
          <w:sz w:val="28"/>
          <w:rtl/>
          <w:lang w:bidi="fa-IR"/>
        </w:rPr>
      </w:pPr>
      <w:r w:rsidRPr="00D050C7">
        <w:rPr>
          <w:rFonts w:hint="cs"/>
          <w:sz w:val="28"/>
          <w:rtl/>
          <w:lang w:bidi="fa-IR"/>
        </w:rPr>
        <w:t>و عده</w:t>
      </w:r>
      <w:r w:rsidRPr="00D050C7">
        <w:rPr>
          <w:rFonts w:hint="eastAsia"/>
          <w:sz w:val="28"/>
          <w:rtl/>
          <w:lang w:bidi="fa-IR"/>
        </w:rPr>
        <w:t>‌</w:t>
      </w:r>
      <w:r w:rsidRPr="00D050C7">
        <w:rPr>
          <w:rFonts w:hint="cs"/>
          <w:sz w:val="28"/>
          <w:rtl/>
          <w:lang w:bidi="fa-IR"/>
        </w:rPr>
        <w:t>ای دیگر معتقدند:</w:t>
      </w:r>
    </w:p>
    <w:p w:rsidR="00D050C7" w:rsidRPr="00D050C7" w:rsidRDefault="00D050C7" w:rsidP="00D050C7">
      <w:pPr>
        <w:ind w:left="1440"/>
        <w:rPr>
          <w:sz w:val="28"/>
          <w:rtl/>
          <w:lang w:bidi="fa-IR"/>
        </w:rPr>
      </w:pPr>
      <w:r w:rsidRPr="00D050C7">
        <w:rPr>
          <w:rFonts w:hint="cs"/>
          <w:sz w:val="28"/>
          <w:rtl/>
          <w:lang w:bidi="fa-IR"/>
        </w:rPr>
        <w:t>در جواب اول که استعمال، حقیقی دانسته می</w:t>
      </w:r>
      <w:r w:rsidRPr="00D050C7">
        <w:rPr>
          <w:rFonts w:hint="eastAsia"/>
          <w:sz w:val="28"/>
          <w:rtl/>
          <w:lang w:bidi="fa-IR"/>
        </w:rPr>
        <w:t>‌</w:t>
      </w:r>
      <w:r w:rsidRPr="00D050C7">
        <w:rPr>
          <w:rFonts w:hint="cs"/>
          <w:sz w:val="28"/>
          <w:rtl/>
          <w:lang w:bidi="fa-IR"/>
        </w:rPr>
        <w:t>شود، از ظهور انصرافی استفاده می</w:t>
      </w:r>
      <w:r w:rsidRPr="00D050C7">
        <w:rPr>
          <w:rFonts w:hint="eastAsia"/>
          <w:sz w:val="28"/>
          <w:rtl/>
          <w:lang w:bidi="fa-IR"/>
        </w:rPr>
        <w:t>‌</w:t>
      </w:r>
      <w:r w:rsidRPr="00D050C7">
        <w:rPr>
          <w:rFonts w:hint="cs"/>
          <w:sz w:val="28"/>
          <w:rtl/>
          <w:lang w:bidi="fa-IR"/>
        </w:rPr>
        <w:t>شود و اگرچه در عبارت واژه</w:t>
      </w:r>
      <w:r w:rsidRPr="00D050C7">
        <w:rPr>
          <w:rFonts w:hint="eastAsia"/>
          <w:sz w:val="28"/>
          <w:rtl/>
          <w:lang w:bidi="fa-IR"/>
        </w:rPr>
        <w:t>‌</w:t>
      </w:r>
      <w:r w:rsidRPr="00D050C7">
        <w:rPr>
          <w:rFonts w:hint="cs"/>
          <w:sz w:val="28"/>
          <w:rtl/>
          <w:lang w:bidi="fa-IR"/>
        </w:rPr>
        <w:t>ی «انصراف» به کار نرفته است؛ اما مراد ایشان همین مطلب بوده است؛ زیرا ایشان بیان می</w:t>
      </w:r>
      <w:r w:rsidRPr="00D050C7">
        <w:rPr>
          <w:rFonts w:hint="eastAsia"/>
          <w:sz w:val="28"/>
          <w:rtl/>
          <w:lang w:bidi="fa-IR"/>
        </w:rPr>
        <w:t>‌</w:t>
      </w:r>
      <w:r w:rsidRPr="00D050C7">
        <w:rPr>
          <w:rFonts w:hint="cs"/>
          <w:sz w:val="28"/>
          <w:rtl/>
          <w:lang w:bidi="fa-IR"/>
        </w:rPr>
        <w:t>کنند که «استعمال جمله</w:t>
      </w:r>
      <w:r w:rsidRPr="00D050C7">
        <w:rPr>
          <w:rFonts w:hint="eastAsia"/>
          <w:sz w:val="28"/>
          <w:rtl/>
          <w:lang w:bidi="fa-IR"/>
        </w:rPr>
        <w:t>‌</w:t>
      </w:r>
      <w:r w:rsidRPr="00D050C7">
        <w:rPr>
          <w:rFonts w:hint="cs"/>
          <w:sz w:val="28"/>
          <w:rtl/>
          <w:lang w:bidi="fa-IR"/>
        </w:rPr>
        <w:t>ی خبری در مقام طلب حقیقی بوده و آکد در وجوب است». این عبارت نشان می</w:t>
      </w:r>
      <w:r w:rsidRPr="00D050C7">
        <w:rPr>
          <w:rFonts w:hint="eastAsia"/>
          <w:sz w:val="28"/>
          <w:rtl/>
          <w:lang w:bidi="fa-IR"/>
        </w:rPr>
        <w:t>‌</w:t>
      </w:r>
      <w:r w:rsidRPr="00D050C7">
        <w:rPr>
          <w:rFonts w:hint="cs"/>
          <w:sz w:val="28"/>
          <w:rtl/>
          <w:lang w:bidi="fa-IR"/>
        </w:rPr>
        <w:t>دهد که استعمال جمله</w:t>
      </w:r>
      <w:r w:rsidRPr="00D050C7">
        <w:rPr>
          <w:rFonts w:hint="eastAsia"/>
          <w:sz w:val="28"/>
          <w:rtl/>
          <w:lang w:bidi="fa-IR"/>
        </w:rPr>
        <w:t>‌</w:t>
      </w:r>
      <w:r w:rsidRPr="00D050C7">
        <w:rPr>
          <w:rFonts w:hint="cs"/>
          <w:sz w:val="28"/>
          <w:rtl/>
          <w:lang w:bidi="fa-IR"/>
        </w:rPr>
        <w:t>ی خبری در وجوب زیاد است؛</w:t>
      </w:r>
    </w:p>
    <w:p w:rsidR="00D050C7" w:rsidRPr="00D050C7" w:rsidRDefault="00D050C7" w:rsidP="00D050C7">
      <w:pPr>
        <w:ind w:left="1440"/>
        <w:rPr>
          <w:sz w:val="28"/>
          <w:lang w:bidi="fa-IR"/>
        </w:rPr>
      </w:pPr>
      <w:r w:rsidRPr="00D050C7">
        <w:rPr>
          <w:rFonts w:hint="cs"/>
          <w:sz w:val="28"/>
          <w:rtl/>
          <w:lang w:bidi="fa-IR"/>
        </w:rPr>
        <w:t>اما در جواب دوم که استعمال، مجازی دانسته می</w:t>
      </w:r>
      <w:r w:rsidRPr="00D050C7">
        <w:rPr>
          <w:rFonts w:hint="eastAsia"/>
          <w:sz w:val="28"/>
          <w:rtl/>
          <w:lang w:bidi="fa-IR"/>
        </w:rPr>
        <w:t>‌</w:t>
      </w:r>
      <w:r w:rsidRPr="00D050C7">
        <w:rPr>
          <w:rFonts w:hint="cs"/>
          <w:sz w:val="28"/>
          <w:rtl/>
          <w:lang w:bidi="fa-IR"/>
        </w:rPr>
        <w:t>شود، از ظهور اطلاقی استفاده می</w:t>
      </w:r>
      <w:r w:rsidRPr="00D050C7">
        <w:rPr>
          <w:rFonts w:hint="eastAsia"/>
          <w:sz w:val="28"/>
          <w:rtl/>
          <w:lang w:bidi="fa-IR"/>
        </w:rPr>
        <w:t>‌</w:t>
      </w:r>
      <w:r w:rsidRPr="00D050C7">
        <w:rPr>
          <w:rFonts w:hint="cs"/>
          <w:sz w:val="28"/>
          <w:rtl/>
          <w:lang w:bidi="fa-IR"/>
        </w:rPr>
        <w:t>شود و گفته می</w:t>
      </w:r>
      <w:r w:rsidRPr="00D050C7">
        <w:rPr>
          <w:rFonts w:hint="eastAsia"/>
          <w:sz w:val="28"/>
          <w:rtl/>
          <w:lang w:bidi="fa-IR"/>
        </w:rPr>
        <w:t>‌</w:t>
      </w:r>
      <w:r w:rsidRPr="00D050C7">
        <w:rPr>
          <w:rFonts w:hint="cs"/>
          <w:sz w:val="28"/>
          <w:rtl/>
          <w:lang w:bidi="fa-IR"/>
        </w:rPr>
        <w:t>شود که اگر حقیقی بودن استعمال یا ظهور انصرافی در وجوب مورد پذیرش قرار نگیرد، ظهور اطلاقی ناشی از مقدمات حکمت، بعث حقیقی و وجوب را اثبات می</w:t>
      </w:r>
      <w:r w:rsidRPr="00D050C7">
        <w:rPr>
          <w:rFonts w:hint="eastAsia"/>
          <w:sz w:val="28"/>
          <w:rtl/>
          <w:lang w:bidi="fa-IR"/>
        </w:rPr>
        <w:t>‌</w:t>
      </w:r>
      <w:r w:rsidRPr="00D050C7">
        <w:rPr>
          <w:rFonts w:hint="cs"/>
          <w:sz w:val="28"/>
          <w:rtl/>
          <w:lang w:bidi="fa-IR"/>
        </w:rPr>
        <w:t>کند.</w:t>
      </w:r>
    </w:p>
    <w:p w:rsidR="00D050C7" w:rsidRPr="00D050C7" w:rsidRDefault="00D050C7" w:rsidP="00D050C7">
      <w:pPr>
        <w:outlineLvl w:val="2"/>
        <w:rPr>
          <w:rFonts w:cs="B Titr"/>
          <w:sz w:val="24"/>
          <w:szCs w:val="24"/>
          <w:rtl/>
          <w:lang w:bidi="fa-IR"/>
        </w:rPr>
      </w:pPr>
      <w:bookmarkStart w:id="214" w:name="_Toc70768324"/>
      <w:r w:rsidRPr="00D050C7">
        <w:rPr>
          <w:rFonts w:cs="B Titr" w:hint="cs"/>
          <w:sz w:val="24"/>
          <w:szCs w:val="24"/>
          <w:rtl/>
          <w:lang w:bidi="fa-IR"/>
        </w:rPr>
        <w:t>نقد دوم</w:t>
      </w:r>
      <w:bookmarkEnd w:id="214"/>
    </w:p>
    <w:p w:rsidR="00D050C7" w:rsidRPr="00D050C7" w:rsidRDefault="00D050C7" w:rsidP="00D050C7">
      <w:pPr>
        <w:rPr>
          <w:sz w:val="28"/>
          <w:rtl/>
          <w:lang w:bidi="fa-IR"/>
        </w:rPr>
      </w:pPr>
      <w:r w:rsidRPr="00D050C7">
        <w:rPr>
          <w:rFonts w:hint="cs"/>
          <w:sz w:val="28"/>
          <w:rtl/>
          <w:lang w:bidi="fa-IR"/>
        </w:rPr>
        <w:t>حتی اگر موضوع له جمله</w:t>
      </w:r>
      <w:r w:rsidRPr="00D050C7">
        <w:rPr>
          <w:rFonts w:hint="eastAsia"/>
          <w:sz w:val="28"/>
          <w:rtl/>
          <w:lang w:bidi="fa-IR"/>
        </w:rPr>
        <w:t>‌</w:t>
      </w:r>
      <w:r w:rsidRPr="00D050C7">
        <w:rPr>
          <w:rFonts w:hint="cs"/>
          <w:sz w:val="28"/>
          <w:rtl/>
          <w:lang w:bidi="fa-IR"/>
        </w:rPr>
        <w:t>ی خبری حکایت باشد و استعمال جمله</w:t>
      </w:r>
      <w:r w:rsidRPr="00D050C7">
        <w:rPr>
          <w:rFonts w:hint="eastAsia"/>
          <w:sz w:val="28"/>
          <w:rtl/>
          <w:lang w:bidi="fa-IR"/>
        </w:rPr>
        <w:t>‌</w:t>
      </w:r>
      <w:r w:rsidRPr="00D050C7">
        <w:rPr>
          <w:rFonts w:hint="cs"/>
          <w:sz w:val="28"/>
          <w:rtl/>
          <w:lang w:bidi="fa-IR"/>
        </w:rPr>
        <w:t xml:space="preserve">ی خبری در انشاء، استعمال مجازی محسوب شود، معانی مجازی در عرض هم نیستند و برخی از آنها، نسبت به باقی اقرب هستند. برای اثبات اقربیت باید از </w:t>
      </w:r>
      <w:r w:rsidRPr="00D050C7">
        <w:rPr>
          <w:sz w:val="28"/>
          <w:rtl/>
          <w:lang w:bidi="fa-IR"/>
        </w:rPr>
        <w:t>منشأهای</w:t>
      </w:r>
      <w:r w:rsidRPr="00D050C7">
        <w:rPr>
          <w:rFonts w:hint="cs"/>
          <w:sz w:val="28"/>
          <w:rtl/>
          <w:lang w:bidi="fa-IR"/>
        </w:rPr>
        <w:t xml:space="preserve"> ظهور استفاده کرد که این مطلب در ادامه توضیح داده خواهد شد.</w:t>
      </w:r>
    </w:p>
    <w:p w:rsidR="00D050C7" w:rsidRPr="00D050C7" w:rsidRDefault="00D050C7" w:rsidP="00D050C7">
      <w:pPr>
        <w:outlineLvl w:val="2"/>
        <w:rPr>
          <w:rFonts w:cs="B Titr"/>
          <w:sz w:val="24"/>
          <w:szCs w:val="24"/>
          <w:rtl/>
          <w:lang w:bidi="fa-IR"/>
        </w:rPr>
      </w:pPr>
      <w:bookmarkStart w:id="215" w:name="_Toc70768325"/>
      <w:r w:rsidRPr="00D050C7">
        <w:rPr>
          <w:rFonts w:cs="B Titr" w:hint="cs"/>
          <w:sz w:val="24"/>
          <w:szCs w:val="24"/>
          <w:rtl/>
          <w:lang w:bidi="fa-IR"/>
        </w:rPr>
        <w:t>کلام «مرحوم آقا ضیاء»</w:t>
      </w:r>
      <w:r w:rsidRPr="00D050C7">
        <w:rPr>
          <w:rFonts w:cs="B Titr"/>
          <w:sz w:val="24"/>
          <w:szCs w:val="24"/>
          <w:vertAlign w:val="superscript"/>
          <w:rtl/>
          <w:lang w:bidi="fa-IR"/>
        </w:rPr>
        <w:footnoteReference w:id="175"/>
      </w:r>
      <w:bookmarkEnd w:id="215"/>
    </w:p>
    <w:p w:rsidR="00D050C7" w:rsidRPr="00D050C7" w:rsidRDefault="00D050C7" w:rsidP="00D050C7">
      <w:pPr>
        <w:rPr>
          <w:sz w:val="28"/>
          <w:rtl/>
          <w:lang w:bidi="fa-IR"/>
        </w:rPr>
      </w:pPr>
      <w:r w:rsidRPr="00D050C7">
        <w:rPr>
          <w:rFonts w:hint="cs"/>
          <w:sz w:val="28"/>
          <w:rtl/>
          <w:lang w:bidi="fa-IR"/>
        </w:rPr>
        <w:t>گاهی جمله</w:t>
      </w:r>
      <w:r w:rsidRPr="00D050C7">
        <w:rPr>
          <w:rFonts w:hint="eastAsia"/>
          <w:sz w:val="28"/>
          <w:rtl/>
          <w:lang w:bidi="fa-IR"/>
        </w:rPr>
        <w:t>‌</w:t>
      </w:r>
      <w:r w:rsidRPr="00D050C7">
        <w:rPr>
          <w:rFonts w:hint="cs"/>
          <w:sz w:val="28"/>
          <w:rtl/>
          <w:lang w:bidi="fa-IR"/>
        </w:rPr>
        <w:t>ی خبری در مقام طلب به کار می</w:t>
      </w:r>
      <w:r w:rsidRPr="00D050C7">
        <w:rPr>
          <w:rFonts w:hint="eastAsia"/>
          <w:sz w:val="28"/>
          <w:rtl/>
          <w:lang w:bidi="fa-IR"/>
        </w:rPr>
        <w:t>‌</w:t>
      </w:r>
      <w:r w:rsidRPr="00D050C7">
        <w:rPr>
          <w:rFonts w:hint="cs"/>
          <w:sz w:val="28"/>
          <w:rtl/>
          <w:lang w:bidi="fa-IR"/>
        </w:rPr>
        <w:t xml:space="preserve">رود مانند «اذا حال الحول اَخرَجَ زکاته» که </w:t>
      </w:r>
      <w:r w:rsidR="00640000">
        <w:rPr>
          <w:sz w:val="28"/>
          <w:rtl/>
          <w:lang w:bidi="fa-IR"/>
        </w:rPr>
        <w:t>«</w:t>
      </w:r>
      <w:r w:rsidRPr="00D050C7">
        <w:rPr>
          <w:rFonts w:hint="cs"/>
          <w:sz w:val="28"/>
          <w:rtl/>
          <w:lang w:bidi="fa-IR"/>
        </w:rPr>
        <w:t>اَخرَجَ» در مقام طلب زکات به کار رفته است. در چنین استعمالی مطالبی اتفاقی و اختلافی وجود دارد:</w:t>
      </w:r>
    </w:p>
    <w:p w:rsidR="00D050C7" w:rsidRPr="00D050C7" w:rsidRDefault="00D050C7" w:rsidP="00D050C7">
      <w:pPr>
        <w:ind w:left="720"/>
        <w:rPr>
          <w:sz w:val="28"/>
          <w:rtl/>
          <w:lang w:bidi="fa-IR"/>
        </w:rPr>
      </w:pPr>
      <w:r w:rsidRPr="00D050C7">
        <w:rPr>
          <w:rFonts w:hint="cs"/>
          <w:sz w:val="28"/>
          <w:rtl/>
          <w:lang w:bidi="fa-IR"/>
        </w:rPr>
        <w:t>اینکه این جمله برای حکایت به کار نرفته، بلکه در مقام بعث استعمال شده است، مورد قبول همه است؛</w:t>
      </w:r>
    </w:p>
    <w:p w:rsidR="00D050C7" w:rsidRPr="00D050C7" w:rsidRDefault="00D050C7" w:rsidP="00D050C7">
      <w:pPr>
        <w:ind w:left="720"/>
        <w:rPr>
          <w:sz w:val="28"/>
          <w:rtl/>
          <w:lang w:bidi="fa-IR"/>
        </w:rPr>
      </w:pPr>
      <w:r w:rsidRPr="00D050C7">
        <w:rPr>
          <w:rFonts w:hint="cs"/>
          <w:sz w:val="28"/>
          <w:rtl/>
          <w:lang w:bidi="fa-IR"/>
        </w:rPr>
        <w:t>و اختلاف در این است که می</w:t>
      </w:r>
      <w:r w:rsidRPr="00D050C7">
        <w:rPr>
          <w:rFonts w:hint="eastAsia"/>
          <w:sz w:val="28"/>
          <w:rtl/>
          <w:lang w:bidi="fa-IR"/>
        </w:rPr>
        <w:t>‌</w:t>
      </w:r>
      <w:r w:rsidRPr="00D050C7">
        <w:rPr>
          <w:rFonts w:hint="cs"/>
          <w:sz w:val="28"/>
          <w:rtl/>
          <w:lang w:bidi="fa-IR"/>
        </w:rPr>
        <w:t>توان از این جملات وجوب را استفاده کرد یا خیر.</w:t>
      </w:r>
    </w:p>
    <w:p w:rsidR="00D050C7" w:rsidRPr="00D050C7" w:rsidRDefault="00D050C7" w:rsidP="00D050C7">
      <w:pPr>
        <w:rPr>
          <w:sz w:val="28"/>
          <w:rtl/>
          <w:lang w:bidi="fa-IR"/>
        </w:rPr>
      </w:pPr>
      <w:r w:rsidRPr="00D050C7">
        <w:rPr>
          <w:rFonts w:hint="cs"/>
          <w:sz w:val="28"/>
          <w:rtl/>
          <w:lang w:bidi="fa-IR"/>
        </w:rPr>
        <w:t>«مرحوم آقا ضیاء» دو مسلک را در مورد ظهور یا عدم ظهور جمله</w:t>
      </w:r>
      <w:r w:rsidRPr="00D050C7">
        <w:rPr>
          <w:rFonts w:hint="eastAsia"/>
          <w:sz w:val="28"/>
          <w:rtl/>
          <w:lang w:bidi="fa-IR"/>
        </w:rPr>
        <w:t>‌</w:t>
      </w:r>
      <w:r w:rsidRPr="00D050C7">
        <w:rPr>
          <w:rFonts w:hint="cs"/>
          <w:sz w:val="28"/>
          <w:rtl/>
          <w:lang w:bidi="fa-IR"/>
        </w:rPr>
        <w:t>ی خبری در وجوب بیان کرده و با رد این دو مسلک، دو مسلک دیگر را برای پاسخ به این مسئله ارائه می</w:t>
      </w:r>
      <w:r w:rsidRPr="00D050C7">
        <w:rPr>
          <w:rFonts w:hint="eastAsia"/>
          <w:sz w:val="28"/>
          <w:rtl/>
          <w:lang w:bidi="fa-IR"/>
        </w:rPr>
        <w:t>‌</w:t>
      </w:r>
      <w:r w:rsidRPr="00D050C7">
        <w:rPr>
          <w:rFonts w:hint="cs"/>
          <w:sz w:val="28"/>
          <w:rtl/>
          <w:lang w:bidi="fa-IR"/>
        </w:rPr>
        <w:t>کنند. ایشان می</w:t>
      </w:r>
      <w:r w:rsidRPr="00D050C7">
        <w:rPr>
          <w:rFonts w:hint="eastAsia"/>
          <w:sz w:val="28"/>
          <w:rtl/>
          <w:lang w:bidi="fa-IR"/>
        </w:rPr>
        <w:t>‌</w:t>
      </w:r>
      <w:r w:rsidRPr="00D050C7">
        <w:rPr>
          <w:rFonts w:hint="cs"/>
          <w:sz w:val="28"/>
          <w:rtl/>
          <w:lang w:bidi="fa-IR"/>
        </w:rPr>
        <w:t>فرمایند:</w:t>
      </w:r>
    </w:p>
    <w:p w:rsidR="00D050C7" w:rsidRPr="00D050C7" w:rsidRDefault="00D050C7" w:rsidP="00D050C7">
      <w:pPr>
        <w:rPr>
          <w:sz w:val="28"/>
          <w:rtl/>
          <w:lang w:bidi="fa-IR"/>
        </w:rPr>
      </w:pPr>
      <w:r w:rsidRPr="00D050C7">
        <w:rPr>
          <w:rFonts w:cs="B Titr" w:hint="cs"/>
          <w:sz w:val="24"/>
          <w:szCs w:val="24"/>
          <w:rtl/>
          <w:lang w:bidi="fa-IR"/>
        </w:rPr>
        <w:lastRenderedPageBreak/>
        <w:t>الف)</w:t>
      </w:r>
      <w:r w:rsidRPr="00D050C7">
        <w:rPr>
          <w:rFonts w:hint="cs"/>
          <w:sz w:val="28"/>
          <w:rtl/>
          <w:lang w:bidi="fa-IR"/>
        </w:rPr>
        <w:t xml:space="preserve"> گروهی همانند «فاضل نراقی» این استعمال را مجازی می</w:t>
      </w:r>
      <w:r w:rsidRPr="00D050C7">
        <w:rPr>
          <w:rFonts w:hint="eastAsia"/>
          <w:sz w:val="28"/>
          <w:rtl/>
          <w:lang w:bidi="fa-IR"/>
        </w:rPr>
        <w:t>‌</w:t>
      </w:r>
      <w:r w:rsidRPr="00D050C7">
        <w:rPr>
          <w:rFonts w:hint="cs"/>
          <w:sz w:val="28"/>
          <w:rtl/>
          <w:lang w:bidi="fa-IR"/>
        </w:rPr>
        <w:t>دانند؛ زیرا معتقدند موضوع له جمله</w:t>
      </w:r>
      <w:r w:rsidRPr="00D050C7">
        <w:rPr>
          <w:rFonts w:hint="eastAsia"/>
          <w:sz w:val="28"/>
          <w:rtl/>
          <w:lang w:bidi="fa-IR"/>
        </w:rPr>
        <w:t>‌</w:t>
      </w:r>
      <w:r w:rsidRPr="00D050C7">
        <w:rPr>
          <w:rFonts w:hint="cs"/>
          <w:sz w:val="28"/>
          <w:rtl/>
          <w:lang w:bidi="fa-IR"/>
        </w:rPr>
        <w:t>ی خبری اخبار به داعی حکایت است و به همین دلیل استعمال آن در اخبار به داعی انشاء را مجاز می</w:t>
      </w:r>
      <w:r w:rsidRPr="00D050C7">
        <w:rPr>
          <w:rFonts w:hint="eastAsia"/>
          <w:sz w:val="28"/>
          <w:rtl/>
          <w:lang w:bidi="fa-IR"/>
        </w:rPr>
        <w:t>‌</w:t>
      </w:r>
      <w:r w:rsidRPr="00D050C7">
        <w:rPr>
          <w:rFonts w:hint="cs"/>
          <w:sz w:val="28"/>
          <w:rtl/>
          <w:lang w:bidi="fa-IR"/>
        </w:rPr>
        <w:t>دانند (به نظر ایشان داعی حکایت جزء موضوع له است). این عده به نوبه</w:t>
      </w:r>
      <w:r w:rsidRPr="00D050C7">
        <w:rPr>
          <w:rFonts w:hint="eastAsia"/>
          <w:sz w:val="28"/>
          <w:rtl/>
          <w:lang w:bidi="fa-IR"/>
        </w:rPr>
        <w:t>‌</w:t>
      </w:r>
      <w:r w:rsidRPr="00D050C7">
        <w:rPr>
          <w:rFonts w:hint="cs"/>
          <w:sz w:val="28"/>
          <w:rtl/>
          <w:lang w:bidi="fa-IR"/>
        </w:rPr>
        <w:t>ی خود به دو گروه تقسیم می</w:t>
      </w:r>
      <w:r w:rsidRPr="00D050C7">
        <w:rPr>
          <w:rFonts w:hint="eastAsia"/>
          <w:sz w:val="28"/>
          <w:rtl/>
          <w:lang w:bidi="fa-IR"/>
        </w:rPr>
        <w:t>‌</w:t>
      </w:r>
      <w:r w:rsidRPr="00D050C7">
        <w:rPr>
          <w:rFonts w:hint="cs"/>
          <w:sz w:val="28"/>
          <w:rtl/>
          <w:lang w:bidi="fa-IR"/>
        </w:rPr>
        <w:t>شوند:</w:t>
      </w:r>
    </w:p>
    <w:p w:rsidR="00D050C7" w:rsidRPr="00D050C7" w:rsidRDefault="00D050C7" w:rsidP="00D050C7">
      <w:pPr>
        <w:ind w:left="720"/>
        <w:rPr>
          <w:sz w:val="28"/>
          <w:rtl/>
          <w:lang w:bidi="fa-IR"/>
        </w:rPr>
      </w:pPr>
      <w:r w:rsidRPr="00D050C7">
        <w:rPr>
          <w:rFonts w:cs="B Titr"/>
          <w:sz w:val="24"/>
          <w:szCs w:val="24"/>
          <w:rtl/>
          <w:lang w:bidi="fa-IR"/>
        </w:rPr>
        <w:t>الف1</w:t>
      </w:r>
      <w:r w:rsidRPr="00D050C7">
        <w:rPr>
          <w:rFonts w:cs="B Titr" w:hint="cs"/>
          <w:sz w:val="24"/>
          <w:szCs w:val="24"/>
          <w:rtl/>
          <w:lang w:bidi="fa-IR"/>
        </w:rPr>
        <w:t>)</w:t>
      </w:r>
      <w:r w:rsidRPr="00D050C7">
        <w:rPr>
          <w:rFonts w:hint="cs"/>
          <w:sz w:val="28"/>
          <w:rtl/>
          <w:lang w:bidi="fa-IR"/>
        </w:rPr>
        <w:t xml:space="preserve"> گروهی بعث حقیقی و وجوب </w:t>
      </w:r>
      <w:r w:rsidRPr="00D050C7">
        <w:rPr>
          <w:sz w:val="28"/>
          <w:rtl/>
          <w:lang w:bidi="fa-IR"/>
        </w:rPr>
        <w:t>را</w:t>
      </w:r>
      <w:r w:rsidRPr="00D050C7">
        <w:rPr>
          <w:rFonts w:hint="cs"/>
          <w:sz w:val="28"/>
          <w:rtl/>
          <w:lang w:bidi="fa-IR"/>
        </w:rPr>
        <w:t xml:space="preserve"> اقرب المجازات دانسته و ظهور در وجوب را می</w:t>
      </w:r>
      <w:r w:rsidRPr="00D050C7">
        <w:rPr>
          <w:rFonts w:hint="eastAsia"/>
          <w:sz w:val="28"/>
          <w:rtl/>
          <w:lang w:bidi="fa-IR"/>
        </w:rPr>
        <w:t>‌</w:t>
      </w:r>
      <w:r w:rsidRPr="00D050C7">
        <w:rPr>
          <w:rFonts w:hint="cs"/>
          <w:sz w:val="28"/>
          <w:rtl/>
          <w:lang w:bidi="fa-IR"/>
        </w:rPr>
        <w:t>پذیرند؛</w:t>
      </w:r>
    </w:p>
    <w:p w:rsidR="00D050C7" w:rsidRPr="00D050C7" w:rsidRDefault="00D050C7" w:rsidP="00D050C7">
      <w:pPr>
        <w:ind w:left="720"/>
        <w:rPr>
          <w:sz w:val="28"/>
          <w:rtl/>
          <w:lang w:bidi="fa-IR"/>
        </w:rPr>
      </w:pPr>
      <w:r w:rsidRPr="00D050C7">
        <w:rPr>
          <w:rFonts w:cs="B Titr"/>
          <w:sz w:val="24"/>
          <w:szCs w:val="24"/>
          <w:rtl/>
          <w:lang w:bidi="fa-IR"/>
        </w:rPr>
        <w:t>الف2</w:t>
      </w:r>
      <w:r w:rsidRPr="00D050C7">
        <w:rPr>
          <w:rFonts w:cs="B Titr" w:hint="cs"/>
          <w:sz w:val="24"/>
          <w:szCs w:val="24"/>
          <w:rtl/>
          <w:lang w:bidi="fa-IR"/>
        </w:rPr>
        <w:t>)</w:t>
      </w:r>
      <w:r w:rsidRPr="00D050C7">
        <w:rPr>
          <w:rFonts w:hint="cs"/>
          <w:sz w:val="28"/>
          <w:rtl/>
          <w:lang w:bidi="fa-IR"/>
        </w:rPr>
        <w:t xml:space="preserve"> گروهی همانند «مقدس اردبیلی» اقربیت وجوب را نپذیرفته، معانی مجازی را در عرض هم می</w:t>
      </w:r>
      <w:r w:rsidRPr="00D050C7">
        <w:rPr>
          <w:rFonts w:hint="eastAsia"/>
          <w:sz w:val="28"/>
          <w:rtl/>
          <w:lang w:bidi="fa-IR"/>
        </w:rPr>
        <w:t>‌</w:t>
      </w:r>
      <w:r w:rsidRPr="00D050C7">
        <w:rPr>
          <w:rFonts w:hint="cs"/>
          <w:sz w:val="28"/>
          <w:rtl/>
          <w:lang w:bidi="fa-IR"/>
        </w:rPr>
        <w:t>دانند و تعیین یکی از آنها را محتاج به قرینه</w:t>
      </w:r>
      <w:r w:rsidRPr="00D050C7">
        <w:rPr>
          <w:rFonts w:hint="eastAsia"/>
          <w:sz w:val="28"/>
          <w:rtl/>
          <w:lang w:bidi="fa-IR"/>
        </w:rPr>
        <w:t>‌</w:t>
      </w:r>
      <w:r w:rsidRPr="00D050C7">
        <w:rPr>
          <w:rFonts w:hint="cs"/>
          <w:sz w:val="28"/>
          <w:rtl/>
          <w:lang w:bidi="fa-IR"/>
        </w:rPr>
        <w:t>ی معینه می</w:t>
      </w:r>
      <w:r w:rsidRPr="00D050C7">
        <w:rPr>
          <w:rFonts w:hint="eastAsia"/>
          <w:sz w:val="28"/>
          <w:rtl/>
          <w:lang w:bidi="fa-IR"/>
        </w:rPr>
        <w:t>‌</w:t>
      </w:r>
      <w:r w:rsidRPr="00D050C7">
        <w:rPr>
          <w:rFonts w:hint="cs"/>
          <w:sz w:val="28"/>
          <w:rtl/>
          <w:lang w:bidi="fa-IR"/>
        </w:rPr>
        <w:t>دانند و به همین دلیل ظهور جمله</w:t>
      </w:r>
      <w:r w:rsidRPr="00D050C7">
        <w:rPr>
          <w:rFonts w:hint="eastAsia"/>
          <w:sz w:val="28"/>
          <w:rtl/>
          <w:lang w:bidi="fa-IR"/>
        </w:rPr>
        <w:t>‌</w:t>
      </w:r>
      <w:r w:rsidRPr="00D050C7">
        <w:rPr>
          <w:rFonts w:hint="cs"/>
          <w:sz w:val="28"/>
          <w:rtl/>
          <w:lang w:bidi="fa-IR"/>
        </w:rPr>
        <w:t>ی خبری در وجوب را انکار می</w:t>
      </w:r>
      <w:r w:rsidRPr="00D050C7">
        <w:rPr>
          <w:rFonts w:hint="eastAsia"/>
          <w:sz w:val="28"/>
          <w:rtl/>
          <w:lang w:bidi="fa-IR"/>
        </w:rPr>
        <w:t>‌</w:t>
      </w:r>
      <w:r w:rsidRPr="00D050C7">
        <w:rPr>
          <w:rFonts w:hint="cs"/>
          <w:sz w:val="28"/>
          <w:rtl/>
          <w:lang w:bidi="fa-IR"/>
        </w:rPr>
        <w:t>کنند.</w:t>
      </w:r>
    </w:p>
    <w:p w:rsidR="00D050C7" w:rsidRPr="00D050C7" w:rsidRDefault="00D050C7" w:rsidP="00D050C7">
      <w:pPr>
        <w:rPr>
          <w:sz w:val="28"/>
          <w:rtl/>
          <w:lang w:bidi="fa-IR"/>
        </w:rPr>
      </w:pPr>
      <w:r w:rsidRPr="00D050C7">
        <w:rPr>
          <w:rFonts w:cs="B Titr" w:hint="cs"/>
          <w:sz w:val="24"/>
          <w:szCs w:val="24"/>
          <w:rtl/>
          <w:lang w:bidi="fa-IR"/>
        </w:rPr>
        <w:t xml:space="preserve">ب) </w:t>
      </w:r>
      <w:r w:rsidRPr="00D050C7">
        <w:rPr>
          <w:rFonts w:hint="cs"/>
          <w:sz w:val="28"/>
          <w:rtl/>
          <w:lang w:bidi="fa-IR"/>
        </w:rPr>
        <w:t>گروهی همانند «مرحوم آخوند» که اکثریت را تشکیل می</w:t>
      </w:r>
      <w:r w:rsidRPr="00D050C7">
        <w:rPr>
          <w:rFonts w:hint="eastAsia"/>
          <w:sz w:val="28"/>
          <w:rtl/>
          <w:lang w:bidi="fa-IR"/>
        </w:rPr>
        <w:t>‌</w:t>
      </w:r>
      <w:r w:rsidRPr="00D050C7">
        <w:rPr>
          <w:rFonts w:hint="cs"/>
          <w:sz w:val="28"/>
          <w:rtl/>
          <w:lang w:bidi="fa-IR"/>
        </w:rPr>
        <w:t>دهند، استعمال جمله</w:t>
      </w:r>
      <w:r w:rsidRPr="00D050C7">
        <w:rPr>
          <w:rFonts w:hint="eastAsia"/>
          <w:sz w:val="28"/>
          <w:rtl/>
          <w:lang w:bidi="fa-IR"/>
        </w:rPr>
        <w:t>‌</w:t>
      </w:r>
      <w:r w:rsidRPr="00D050C7">
        <w:rPr>
          <w:rFonts w:hint="cs"/>
          <w:sz w:val="28"/>
          <w:rtl/>
          <w:lang w:bidi="fa-IR"/>
        </w:rPr>
        <w:t>ی خبری در انشاء را حقیقی دانسته و ظهور آن را در وجوب می</w:t>
      </w:r>
      <w:r w:rsidRPr="00D050C7">
        <w:rPr>
          <w:rFonts w:hint="eastAsia"/>
          <w:sz w:val="28"/>
          <w:rtl/>
          <w:lang w:bidi="fa-IR"/>
        </w:rPr>
        <w:t>‌</w:t>
      </w:r>
      <w:r w:rsidRPr="00D050C7">
        <w:rPr>
          <w:rFonts w:hint="cs"/>
          <w:sz w:val="28"/>
          <w:rtl/>
          <w:lang w:bidi="fa-IR"/>
        </w:rPr>
        <w:t>دانند. علت حقیقی بودن استعمال این است که موضوع له جمله</w:t>
      </w:r>
      <w:r w:rsidRPr="00D050C7">
        <w:rPr>
          <w:rFonts w:hint="eastAsia"/>
          <w:sz w:val="28"/>
          <w:rtl/>
          <w:lang w:bidi="fa-IR"/>
        </w:rPr>
        <w:t>‌</w:t>
      </w:r>
      <w:r w:rsidRPr="00D050C7">
        <w:rPr>
          <w:rFonts w:hint="cs"/>
          <w:sz w:val="28"/>
          <w:rtl/>
          <w:lang w:bidi="fa-IR"/>
        </w:rPr>
        <w:t>ی خبری حکایت نیست، بلکه اتحاد بین مبتدا و خبر است که این اتحاد می</w:t>
      </w:r>
      <w:r w:rsidRPr="00D050C7">
        <w:rPr>
          <w:rFonts w:hint="eastAsia"/>
          <w:sz w:val="28"/>
          <w:rtl/>
          <w:lang w:bidi="fa-IR"/>
        </w:rPr>
        <w:t>‌</w:t>
      </w:r>
      <w:r w:rsidRPr="00D050C7">
        <w:rPr>
          <w:rFonts w:hint="cs"/>
          <w:sz w:val="28"/>
          <w:rtl/>
          <w:lang w:bidi="fa-IR"/>
        </w:rPr>
        <w:t>تواند به داعی حکایت، بعث و... باشد و داعی مربوط به مقام استعمال بوده و در موضوع له اخذ نشده است. درنتیجه استعمال جمله</w:t>
      </w:r>
      <w:r w:rsidRPr="00D050C7">
        <w:rPr>
          <w:rFonts w:hint="eastAsia"/>
          <w:sz w:val="28"/>
          <w:rtl/>
          <w:lang w:bidi="fa-IR"/>
        </w:rPr>
        <w:t>‌</w:t>
      </w:r>
      <w:r w:rsidRPr="00D050C7">
        <w:rPr>
          <w:rFonts w:hint="cs"/>
          <w:sz w:val="28"/>
          <w:rtl/>
          <w:lang w:bidi="fa-IR"/>
        </w:rPr>
        <w:t xml:space="preserve">ی خبری در </w:t>
      </w:r>
      <w:r w:rsidRPr="00D050C7">
        <w:rPr>
          <w:sz w:val="28"/>
          <w:rtl/>
          <w:lang w:bidi="fa-IR"/>
        </w:rPr>
        <w:t>هر</w:t>
      </w:r>
      <w:r w:rsidRPr="00D050C7">
        <w:rPr>
          <w:rFonts w:hint="cs"/>
          <w:sz w:val="28"/>
          <w:rtl/>
          <w:lang w:bidi="fa-IR"/>
        </w:rPr>
        <w:t xml:space="preserve"> یک از دواعی، استعمال حقیقی است. به نظر «مرحوم آخوند» جمله</w:t>
      </w:r>
      <w:r w:rsidRPr="00D050C7">
        <w:rPr>
          <w:rFonts w:hint="eastAsia"/>
          <w:sz w:val="28"/>
          <w:rtl/>
          <w:lang w:bidi="fa-IR"/>
        </w:rPr>
        <w:t>‌</w:t>
      </w:r>
      <w:r w:rsidRPr="00D050C7">
        <w:rPr>
          <w:rFonts w:hint="cs"/>
          <w:sz w:val="28"/>
          <w:rtl/>
          <w:lang w:bidi="fa-IR"/>
        </w:rPr>
        <w:t>ی خبری در مقام طلب کنایه است؛ یعنی همان</w:t>
      </w:r>
      <w:r w:rsidRPr="00D050C7">
        <w:rPr>
          <w:rFonts w:hint="eastAsia"/>
          <w:sz w:val="28"/>
          <w:rtl/>
          <w:lang w:bidi="fa-IR"/>
        </w:rPr>
        <w:t>‌</w:t>
      </w:r>
      <w:r w:rsidRPr="00D050C7">
        <w:rPr>
          <w:rFonts w:hint="cs"/>
          <w:sz w:val="28"/>
          <w:rtl/>
          <w:lang w:bidi="fa-IR"/>
        </w:rPr>
        <w:t>گونه که جمله</w:t>
      </w:r>
      <w:r w:rsidRPr="00D050C7">
        <w:rPr>
          <w:rFonts w:hint="eastAsia"/>
          <w:sz w:val="28"/>
          <w:rtl/>
          <w:lang w:bidi="fa-IR"/>
        </w:rPr>
        <w:t>‌</w:t>
      </w:r>
      <w:r w:rsidRPr="00D050C7">
        <w:rPr>
          <w:rFonts w:hint="cs"/>
          <w:sz w:val="28"/>
          <w:rtl/>
          <w:lang w:bidi="fa-IR"/>
        </w:rPr>
        <w:t>ی خبری «علی کثیر الرماد» کنایی بوده و به داعی فهماندن سخاوت گفته می</w:t>
      </w:r>
      <w:r w:rsidRPr="00D050C7">
        <w:rPr>
          <w:rFonts w:hint="eastAsia"/>
          <w:sz w:val="28"/>
          <w:rtl/>
          <w:lang w:bidi="fa-IR"/>
        </w:rPr>
        <w:t>‌</w:t>
      </w:r>
      <w:r w:rsidRPr="00D050C7">
        <w:rPr>
          <w:rFonts w:hint="cs"/>
          <w:sz w:val="28"/>
          <w:rtl/>
          <w:lang w:bidi="fa-IR"/>
        </w:rPr>
        <w:t>شود، جمله</w:t>
      </w:r>
      <w:r w:rsidRPr="00D050C7">
        <w:rPr>
          <w:rFonts w:hint="eastAsia"/>
          <w:sz w:val="28"/>
          <w:rtl/>
          <w:lang w:bidi="fa-IR"/>
        </w:rPr>
        <w:t>‌</w:t>
      </w:r>
      <w:r w:rsidRPr="00D050C7">
        <w:rPr>
          <w:rFonts w:hint="cs"/>
          <w:sz w:val="28"/>
          <w:rtl/>
          <w:lang w:bidi="fa-IR"/>
        </w:rPr>
        <w:t>ی خبری «یعید الغسل» نیز کنایی بوده و به داعی انشاء گفته می</w:t>
      </w:r>
      <w:r w:rsidRPr="00D050C7">
        <w:rPr>
          <w:rFonts w:hint="eastAsia"/>
          <w:sz w:val="28"/>
          <w:rtl/>
          <w:lang w:bidi="fa-IR"/>
        </w:rPr>
        <w:t>‌</w:t>
      </w:r>
      <w:r w:rsidRPr="00D050C7">
        <w:rPr>
          <w:rFonts w:hint="cs"/>
          <w:sz w:val="28"/>
          <w:rtl/>
          <w:lang w:bidi="fa-IR"/>
        </w:rPr>
        <w:t>شود. خود انشاء نیز به دواعی مختلفی انجام می</w:t>
      </w:r>
      <w:r w:rsidRPr="00D050C7">
        <w:rPr>
          <w:rFonts w:hint="eastAsia"/>
          <w:sz w:val="28"/>
          <w:rtl/>
          <w:lang w:bidi="fa-IR"/>
        </w:rPr>
        <w:t>‌</w:t>
      </w:r>
      <w:r w:rsidRPr="00D050C7">
        <w:rPr>
          <w:rFonts w:hint="cs"/>
          <w:sz w:val="28"/>
          <w:rtl/>
          <w:lang w:bidi="fa-IR"/>
        </w:rPr>
        <w:t>پذیرد که متعین شدن آن در داعی بحث حقیقی به جهت ظهور انصرافی یا ظهور اطلاقی جمله</w:t>
      </w:r>
      <w:r w:rsidRPr="00D050C7">
        <w:rPr>
          <w:rFonts w:hint="eastAsia"/>
          <w:sz w:val="28"/>
          <w:rtl/>
          <w:lang w:bidi="fa-IR"/>
        </w:rPr>
        <w:t>‌</w:t>
      </w:r>
      <w:r w:rsidRPr="00D050C7">
        <w:rPr>
          <w:rFonts w:hint="cs"/>
          <w:sz w:val="28"/>
          <w:rtl/>
          <w:lang w:bidi="fa-IR"/>
        </w:rPr>
        <w:t>ی خبری در مقام طلب در بعث حقیقی است.</w:t>
      </w:r>
    </w:p>
    <w:p w:rsidR="00D050C7" w:rsidRPr="00D050C7" w:rsidRDefault="00D050C7" w:rsidP="00D050C7">
      <w:pPr>
        <w:rPr>
          <w:sz w:val="28"/>
          <w:rtl/>
          <w:lang w:bidi="fa-IR"/>
        </w:rPr>
      </w:pPr>
      <w:r w:rsidRPr="00D050C7">
        <w:rPr>
          <w:rFonts w:hint="cs"/>
          <w:sz w:val="28"/>
          <w:rtl/>
          <w:lang w:bidi="fa-IR"/>
        </w:rPr>
        <w:t>«مرحوم آقا ضیاء» دو مسلک دیگر در پاسخ به این مسئله مطرح می</w:t>
      </w:r>
      <w:r w:rsidRPr="00D050C7">
        <w:rPr>
          <w:rFonts w:hint="eastAsia"/>
          <w:sz w:val="28"/>
          <w:rtl/>
          <w:lang w:bidi="fa-IR"/>
        </w:rPr>
        <w:t>‌</w:t>
      </w:r>
      <w:r w:rsidRPr="00D050C7">
        <w:rPr>
          <w:rFonts w:hint="cs"/>
          <w:sz w:val="28"/>
          <w:rtl/>
          <w:lang w:bidi="fa-IR"/>
        </w:rPr>
        <w:t>کنند.</w:t>
      </w:r>
    </w:p>
    <w:p w:rsidR="00D050C7" w:rsidRPr="00D050C7" w:rsidRDefault="00D050C7" w:rsidP="00D050C7">
      <w:pPr>
        <w:outlineLvl w:val="3"/>
        <w:rPr>
          <w:rFonts w:cs="B Titr"/>
          <w:sz w:val="24"/>
          <w:szCs w:val="24"/>
          <w:rtl/>
          <w:lang w:bidi="fa-IR"/>
        </w:rPr>
      </w:pPr>
      <w:bookmarkStart w:id="216" w:name="_Toc70768326"/>
      <w:r w:rsidRPr="00D050C7">
        <w:rPr>
          <w:rFonts w:cs="B Titr" w:hint="cs"/>
          <w:sz w:val="24"/>
          <w:szCs w:val="24"/>
          <w:rtl/>
          <w:lang w:bidi="fa-IR"/>
        </w:rPr>
        <w:t>مسلک اول «مرحوم آقا ضیاء»</w:t>
      </w:r>
      <w:bookmarkEnd w:id="216"/>
    </w:p>
    <w:p w:rsidR="00D050C7" w:rsidRPr="00D050C7" w:rsidRDefault="00D050C7" w:rsidP="00D050C7">
      <w:pPr>
        <w:rPr>
          <w:sz w:val="28"/>
          <w:rtl/>
          <w:lang w:bidi="fa-IR"/>
        </w:rPr>
      </w:pPr>
      <w:r w:rsidRPr="00D050C7">
        <w:rPr>
          <w:rFonts w:hint="cs"/>
          <w:sz w:val="28"/>
          <w:rtl/>
          <w:lang w:bidi="fa-IR"/>
        </w:rPr>
        <w:t>ایشان در پاسخ اول می</w:t>
      </w:r>
      <w:r w:rsidRPr="00D050C7">
        <w:rPr>
          <w:rFonts w:hint="eastAsia"/>
          <w:sz w:val="28"/>
          <w:rtl/>
          <w:lang w:bidi="fa-IR"/>
        </w:rPr>
        <w:t>‌</w:t>
      </w:r>
      <w:r w:rsidRPr="00D050C7">
        <w:rPr>
          <w:rFonts w:hint="cs"/>
          <w:sz w:val="28"/>
          <w:rtl/>
          <w:lang w:bidi="fa-IR"/>
        </w:rPr>
        <w:t>فرمایند: می</w:t>
      </w:r>
      <w:r w:rsidRPr="00D050C7">
        <w:rPr>
          <w:rFonts w:hint="eastAsia"/>
          <w:sz w:val="28"/>
          <w:rtl/>
          <w:lang w:bidi="fa-IR"/>
        </w:rPr>
        <w:t>‌</w:t>
      </w:r>
      <w:r w:rsidRPr="00D050C7">
        <w:rPr>
          <w:rFonts w:hint="cs"/>
          <w:sz w:val="28"/>
          <w:rtl/>
          <w:lang w:bidi="fa-IR"/>
        </w:rPr>
        <w:t>توان گفت بعث حقیقی نه تنها در مستعمل فیه، بلکه در مقام استعمال نیز نمی</w:t>
      </w:r>
      <w:r w:rsidRPr="00D050C7">
        <w:rPr>
          <w:rFonts w:hint="eastAsia"/>
          <w:sz w:val="28"/>
          <w:rtl/>
          <w:lang w:bidi="fa-IR"/>
        </w:rPr>
        <w:t>‌</w:t>
      </w:r>
      <w:r w:rsidRPr="00D050C7">
        <w:rPr>
          <w:rFonts w:hint="cs"/>
          <w:sz w:val="28"/>
          <w:rtl/>
          <w:lang w:bidi="fa-IR"/>
        </w:rPr>
        <w:t>آید؛ یعنی:</w:t>
      </w:r>
    </w:p>
    <w:p w:rsidR="00D050C7" w:rsidRPr="00D050C7" w:rsidRDefault="00D050C7" w:rsidP="00D050C7">
      <w:pPr>
        <w:ind w:left="720"/>
        <w:rPr>
          <w:sz w:val="28"/>
          <w:rtl/>
          <w:lang w:bidi="fa-IR"/>
        </w:rPr>
      </w:pPr>
      <w:r w:rsidRPr="00D050C7">
        <w:rPr>
          <w:rFonts w:hint="cs"/>
          <w:sz w:val="28"/>
          <w:rtl/>
          <w:lang w:bidi="fa-IR"/>
        </w:rPr>
        <w:t>نه تنها مستعمل فیه جمله</w:t>
      </w:r>
      <w:r w:rsidRPr="00D050C7">
        <w:rPr>
          <w:rFonts w:hint="eastAsia"/>
          <w:sz w:val="28"/>
          <w:rtl/>
          <w:lang w:bidi="fa-IR"/>
        </w:rPr>
        <w:t>‌</w:t>
      </w:r>
      <w:r w:rsidRPr="00D050C7">
        <w:rPr>
          <w:rFonts w:hint="cs"/>
          <w:sz w:val="28"/>
          <w:rtl/>
          <w:lang w:bidi="fa-IR"/>
        </w:rPr>
        <w:t>ی خبری در مقام طلب، نسبت اتحادیه است و مستعمل فیه این جمله تغییر نکرده است (تفاوت با کلام «مقدس اردبیلی»)،</w:t>
      </w:r>
    </w:p>
    <w:p w:rsidR="00D050C7" w:rsidRPr="00D050C7" w:rsidRDefault="00D050C7" w:rsidP="00D050C7">
      <w:pPr>
        <w:ind w:left="720"/>
        <w:rPr>
          <w:sz w:val="28"/>
          <w:rtl/>
          <w:lang w:bidi="fa-IR"/>
        </w:rPr>
      </w:pPr>
      <w:r w:rsidRPr="00D050C7">
        <w:rPr>
          <w:rFonts w:hint="cs"/>
          <w:sz w:val="28"/>
          <w:rtl/>
          <w:lang w:bidi="fa-IR"/>
        </w:rPr>
        <w:t>بلکه داعی این جمله نیز حکایت بوده و داعی بیان این جمله نیز تغییر نکرده است (تفاوت با کلام «مرحوم آخوند»)؛</w:t>
      </w:r>
    </w:p>
    <w:p w:rsidR="00D050C7" w:rsidRPr="00D050C7" w:rsidRDefault="00D050C7" w:rsidP="00D050C7">
      <w:pPr>
        <w:ind w:left="720"/>
        <w:rPr>
          <w:sz w:val="28"/>
          <w:rtl/>
          <w:lang w:bidi="fa-IR"/>
        </w:rPr>
      </w:pPr>
      <w:r w:rsidRPr="00D050C7">
        <w:rPr>
          <w:rFonts w:hint="cs"/>
          <w:sz w:val="28"/>
          <w:rtl/>
          <w:lang w:bidi="fa-IR"/>
        </w:rPr>
        <w:t>اما به جهت تحقق ملازمه</w:t>
      </w:r>
      <w:r w:rsidRPr="00D050C7">
        <w:rPr>
          <w:rFonts w:hint="eastAsia"/>
          <w:sz w:val="28"/>
          <w:rtl/>
          <w:lang w:bidi="fa-IR"/>
        </w:rPr>
        <w:t>‌</w:t>
      </w:r>
      <w:r w:rsidRPr="00D050C7">
        <w:rPr>
          <w:rFonts w:hint="cs"/>
          <w:sz w:val="28"/>
          <w:rtl/>
          <w:lang w:bidi="fa-IR"/>
        </w:rPr>
        <w:t>ی عرفیه بین حکایت از وجود «مقتضا» با علم عرفی به تحقق «</w:t>
      </w:r>
      <w:r w:rsidRPr="00D050C7">
        <w:rPr>
          <w:sz w:val="28"/>
          <w:rtl/>
          <w:lang w:bidi="fa-IR"/>
        </w:rPr>
        <w:t>مقتض</w:t>
      </w:r>
      <w:r w:rsidRPr="00D050C7">
        <w:rPr>
          <w:rFonts w:hint="cs"/>
          <w:sz w:val="28"/>
          <w:rtl/>
          <w:lang w:bidi="fa-IR"/>
        </w:rPr>
        <w:t>ی»، جمله</w:t>
      </w:r>
      <w:r w:rsidRPr="00D050C7">
        <w:rPr>
          <w:rFonts w:hint="eastAsia"/>
          <w:sz w:val="28"/>
          <w:rtl/>
          <w:lang w:bidi="fa-IR"/>
        </w:rPr>
        <w:t>‌</w:t>
      </w:r>
      <w:r w:rsidRPr="00D050C7">
        <w:rPr>
          <w:rFonts w:hint="cs"/>
          <w:sz w:val="28"/>
          <w:rtl/>
          <w:lang w:bidi="fa-IR"/>
        </w:rPr>
        <w:t>ی خبری دال بر وجوب خواهد بود.</w:t>
      </w:r>
    </w:p>
    <w:p w:rsidR="00D050C7" w:rsidRPr="00D050C7" w:rsidRDefault="00D050C7" w:rsidP="00D050C7">
      <w:pPr>
        <w:rPr>
          <w:sz w:val="28"/>
          <w:rtl/>
          <w:lang w:bidi="fa-IR"/>
        </w:rPr>
      </w:pPr>
      <w:r w:rsidRPr="00D050C7">
        <w:rPr>
          <w:rFonts w:hint="cs"/>
          <w:sz w:val="28"/>
          <w:rtl/>
          <w:lang w:bidi="fa-IR"/>
        </w:rPr>
        <w:t>توضیح اینکه:</w:t>
      </w:r>
    </w:p>
    <w:p w:rsidR="00D050C7" w:rsidRPr="00D050C7" w:rsidRDefault="00D050C7" w:rsidP="00D050C7">
      <w:pPr>
        <w:ind w:left="720"/>
        <w:rPr>
          <w:sz w:val="28"/>
          <w:rtl/>
          <w:lang w:bidi="fa-IR"/>
        </w:rPr>
      </w:pPr>
      <w:r w:rsidRPr="00D050C7">
        <w:rPr>
          <w:rFonts w:hint="cs"/>
          <w:sz w:val="28"/>
          <w:rtl/>
          <w:lang w:bidi="fa-IR"/>
        </w:rPr>
        <w:t>استعمال جمله</w:t>
      </w:r>
      <w:r w:rsidRPr="00D050C7">
        <w:rPr>
          <w:rFonts w:hint="eastAsia"/>
          <w:sz w:val="28"/>
          <w:rtl/>
          <w:lang w:bidi="fa-IR"/>
        </w:rPr>
        <w:t>‌</w:t>
      </w:r>
      <w:r w:rsidRPr="00D050C7">
        <w:rPr>
          <w:rFonts w:hint="cs"/>
          <w:sz w:val="28"/>
          <w:rtl/>
          <w:lang w:bidi="fa-IR"/>
        </w:rPr>
        <w:t>ی خبری در انشاء، استعمال حقیقی است؛ زیرا داعی حکایت، بعث و... مربوط به مقام استعمال بوده و در موضوع له این جمله اخذ نشده است. با توجه به علائم وضع مانند تبادر، اطراد و... نیز مشخص می</w:t>
      </w:r>
      <w:r w:rsidRPr="00D050C7">
        <w:rPr>
          <w:rFonts w:hint="eastAsia"/>
          <w:sz w:val="28"/>
          <w:rtl/>
          <w:lang w:bidi="fa-IR"/>
        </w:rPr>
        <w:t>‌</w:t>
      </w:r>
      <w:r w:rsidRPr="00D050C7">
        <w:rPr>
          <w:rFonts w:hint="cs"/>
          <w:sz w:val="28"/>
          <w:rtl/>
          <w:lang w:bidi="fa-IR"/>
        </w:rPr>
        <w:t>شود که این استعمال، استعمال مجازی نیست و طبع سلیم مجاز بودن چنین استعمالی را نمی</w:t>
      </w:r>
      <w:r w:rsidRPr="00D050C7">
        <w:rPr>
          <w:rFonts w:hint="eastAsia"/>
          <w:sz w:val="28"/>
          <w:rtl/>
          <w:lang w:bidi="fa-IR"/>
        </w:rPr>
        <w:t>‌</w:t>
      </w:r>
      <w:r w:rsidRPr="00D050C7">
        <w:rPr>
          <w:rFonts w:hint="cs"/>
          <w:sz w:val="28"/>
          <w:rtl/>
          <w:lang w:bidi="fa-IR"/>
        </w:rPr>
        <w:t>پذیرد. این مطلب، مایه</w:t>
      </w:r>
      <w:r w:rsidRPr="00D050C7">
        <w:rPr>
          <w:rFonts w:hint="eastAsia"/>
          <w:sz w:val="28"/>
          <w:rtl/>
          <w:lang w:bidi="fa-IR"/>
        </w:rPr>
        <w:t>‌</w:t>
      </w:r>
      <w:r w:rsidRPr="00D050C7">
        <w:rPr>
          <w:rFonts w:hint="cs"/>
          <w:sz w:val="28"/>
          <w:rtl/>
          <w:lang w:bidi="fa-IR"/>
        </w:rPr>
        <w:t>ی تمایز مسلک ایشان از مسلک اول است؛</w:t>
      </w:r>
    </w:p>
    <w:p w:rsidR="00D050C7" w:rsidRPr="00D050C7" w:rsidRDefault="00D050C7" w:rsidP="00D050C7">
      <w:pPr>
        <w:ind w:left="720"/>
        <w:rPr>
          <w:sz w:val="28"/>
          <w:rtl/>
          <w:lang w:bidi="fa-IR"/>
        </w:rPr>
      </w:pPr>
      <w:r w:rsidRPr="00D050C7">
        <w:rPr>
          <w:rFonts w:hint="cs"/>
          <w:sz w:val="28"/>
          <w:rtl/>
          <w:lang w:bidi="fa-IR"/>
        </w:rPr>
        <w:t>اما در عین حقیقی بودن این استعمال، کنایی بودن جمله</w:t>
      </w:r>
      <w:r w:rsidRPr="00D050C7">
        <w:rPr>
          <w:rFonts w:hint="eastAsia"/>
          <w:sz w:val="28"/>
          <w:rtl/>
          <w:lang w:bidi="fa-IR"/>
        </w:rPr>
        <w:t>‌</w:t>
      </w:r>
      <w:r w:rsidRPr="00D050C7">
        <w:rPr>
          <w:rFonts w:hint="cs"/>
          <w:sz w:val="28"/>
          <w:rtl/>
          <w:lang w:bidi="fa-IR"/>
        </w:rPr>
        <w:t>ی خبری در مقام طلب مورد پذیرش نیست. به نظر ایشان استعمال جمله</w:t>
      </w:r>
      <w:r w:rsidRPr="00D050C7">
        <w:rPr>
          <w:rFonts w:hint="eastAsia"/>
          <w:sz w:val="28"/>
          <w:rtl/>
          <w:lang w:bidi="fa-IR"/>
        </w:rPr>
        <w:t>‌</w:t>
      </w:r>
      <w:r w:rsidRPr="00D050C7">
        <w:rPr>
          <w:rFonts w:hint="cs"/>
          <w:sz w:val="28"/>
          <w:rtl/>
          <w:lang w:bidi="fa-IR"/>
        </w:rPr>
        <w:t>ی خبری در مقام طلب نیز به داعی حکایت بوده و این جمله کنایه از وجوب نیست؛ یعنی جمله</w:t>
      </w:r>
      <w:r w:rsidRPr="00D050C7">
        <w:rPr>
          <w:rFonts w:hint="eastAsia"/>
          <w:sz w:val="28"/>
          <w:rtl/>
          <w:lang w:bidi="fa-IR"/>
        </w:rPr>
        <w:t>‌</w:t>
      </w:r>
      <w:r w:rsidRPr="00D050C7">
        <w:rPr>
          <w:rFonts w:hint="cs"/>
          <w:sz w:val="28"/>
          <w:rtl/>
          <w:lang w:bidi="fa-IR"/>
        </w:rPr>
        <w:t>ی خبری</w:t>
      </w:r>
      <w:r w:rsidRPr="00D050C7">
        <w:rPr>
          <w:rFonts w:hint="eastAsia"/>
          <w:sz w:val="28"/>
          <w:rtl/>
          <w:lang w:bidi="fa-IR"/>
        </w:rPr>
        <w:t>‌</w:t>
      </w:r>
      <w:r w:rsidRPr="00D050C7">
        <w:rPr>
          <w:rFonts w:hint="cs"/>
          <w:sz w:val="28"/>
          <w:rtl/>
          <w:lang w:bidi="fa-IR"/>
        </w:rPr>
        <w:t>ای که در مقام طلب به کار می</w:t>
      </w:r>
      <w:r w:rsidRPr="00D050C7">
        <w:rPr>
          <w:rFonts w:hint="eastAsia"/>
          <w:sz w:val="28"/>
          <w:rtl/>
          <w:lang w:bidi="fa-IR"/>
        </w:rPr>
        <w:t>‌</w:t>
      </w:r>
      <w:r w:rsidRPr="00D050C7">
        <w:rPr>
          <w:rFonts w:hint="cs"/>
          <w:sz w:val="28"/>
          <w:rtl/>
          <w:lang w:bidi="fa-IR"/>
        </w:rPr>
        <w:t xml:space="preserve">رود، علاوه بر اینکه در موضوع له خود (نسبت اتحادیه مبتدا و خبر) به کار رفته، به داعی حکایت نیز استعمال شده و </w:t>
      </w:r>
      <w:r w:rsidRPr="00D050C7">
        <w:rPr>
          <w:sz w:val="28"/>
          <w:rtl/>
          <w:lang w:bidi="fa-IR"/>
        </w:rPr>
        <w:t>درع</w:t>
      </w:r>
      <w:r w:rsidRPr="00D050C7">
        <w:rPr>
          <w:rFonts w:hint="cs"/>
          <w:sz w:val="28"/>
          <w:rtl/>
          <w:lang w:bidi="fa-IR"/>
        </w:rPr>
        <w:t>ی</w:t>
      </w:r>
      <w:r w:rsidRPr="00D050C7">
        <w:rPr>
          <w:rFonts w:hint="eastAsia"/>
          <w:sz w:val="28"/>
          <w:rtl/>
          <w:lang w:bidi="fa-IR"/>
        </w:rPr>
        <w:t>ن‌حال</w:t>
      </w:r>
      <w:r w:rsidRPr="00D050C7">
        <w:rPr>
          <w:rFonts w:hint="cs"/>
          <w:sz w:val="28"/>
          <w:rtl/>
          <w:lang w:bidi="fa-IR"/>
        </w:rPr>
        <w:t xml:space="preserve"> در وجوب ظهور دارد. این مطلب مایه</w:t>
      </w:r>
      <w:r w:rsidRPr="00D050C7">
        <w:rPr>
          <w:rFonts w:hint="eastAsia"/>
          <w:sz w:val="28"/>
          <w:rtl/>
          <w:lang w:bidi="fa-IR"/>
        </w:rPr>
        <w:t>‌</w:t>
      </w:r>
      <w:r w:rsidRPr="00D050C7">
        <w:rPr>
          <w:rFonts w:hint="cs"/>
          <w:sz w:val="28"/>
          <w:rtl/>
          <w:lang w:bidi="fa-IR"/>
        </w:rPr>
        <w:t>ی تمایز مسلک ایشان از مسلک «مرحوم آخوند» است.</w:t>
      </w:r>
    </w:p>
    <w:p w:rsidR="00D050C7" w:rsidRPr="00D050C7" w:rsidRDefault="00D050C7" w:rsidP="00D050C7">
      <w:pPr>
        <w:rPr>
          <w:sz w:val="28"/>
          <w:rtl/>
          <w:lang w:bidi="fa-IR"/>
        </w:rPr>
      </w:pPr>
      <w:r w:rsidRPr="00D050C7">
        <w:rPr>
          <w:rFonts w:hint="cs"/>
          <w:sz w:val="28"/>
          <w:rtl/>
          <w:lang w:bidi="fa-IR"/>
        </w:rPr>
        <w:t>«مرحوم آقا ضیاء» برای توضیح این مطلب مثالی را بیان می</w:t>
      </w:r>
      <w:r w:rsidRPr="00D050C7">
        <w:rPr>
          <w:rFonts w:hint="eastAsia"/>
          <w:sz w:val="28"/>
          <w:rtl/>
          <w:lang w:bidi="fa-IR"/>
        </w:rPr>
        <w:t>‌</w:t>
      </w:r>
      <w:r w:rsidRPr="00D050C7">
        <w:rPr>
          <w:rFonts w:hint="cs"/>
          <w:sz w:val="28"/>
          <w:rtl/>
          <w:lang w:bidi="fa-IR"/>
        </w:rPr>
        <w:t>کنند. به نظر ایشان استعمال جمله</w:t>
      </w:r>
      <w:r w:rsidRPr="00D050C7">
        <w:rPr>
          <w:rFonts w:hint="eastAsia"/>
          <w:sz w:val="28"/>
          <w:rtl/>
          <w:lang w:bidi="fa-IR"/>
        </w:rPr>
        <w:t>‌</w:t>
      </w:r>
      <w:r w:rsidRPr="00D050C7">
        <w:rPr>
          <w:rFonts w:hint="cs"/>
          <w:sz w:val="28"/>
          <w:rtl/>
          <w:lang w:bidi="fa-IR"/>
        </w:rPr>
        <w:t>ی خبری در مقام طلب و دلالت آن بر وجوب مانند اِخبار علمای نجوم است؛ یعنی:</w:t>
      </w:r>
    </w:p>
    <w:p w:rsidR="00D050C7" w:rsidRPr="00D050C7" w:rsidRDefault="00D050C7" w:rsidP="00D050C7">
      <w:pPr>
        <w:ind w:left="720"/>
        <w:rPr>
          <w:sz w:val="28"/>
          <w:rtl/>
          <w:lang w:bidi="fa-IR"/>
        </w:rPr>
      </w:pPr>
      <w:r w:rsidRPr="00D050C7">
        <w:rPr>
          <w:rFonts w:hint="cs"/>
          <w:sz w:val="28"/>
          <w:rtl/>
          <w:lang w:bidi="fa-IR"/>
        </w:rPr>
        <w:t>ازآنجایی</w:t>
      </w:r>
      <w:r w:rsidRPr="00D050C7">
        <w:rPr>
          <w:rFonts w:hint="eastAsia"/>
          <w:sz w:val="28"/>
          <w:rtl/>
          <w:lang w:bidi="fa-IR"/>
        </w:rPr>
        <w:t>‌</w:t>
      </w:r>
      <w:r w:rsidRPr="00D050C7">
        <w:rPr>
          <w:rFonts w:hint="cs"/>
          <w:sz w:val="28"/>
          <w:rtl/>
          <w:lang w:bidi="fa-IR"/>
        </w:rPr>
        <w:t>که «وجود ابر سیاه» با «آمدن باران» تلازم دارد، اگر از «آمدن باران» سؤال شود و گفته شود: «آیا باران می</w:t>
      </w:r>
      <w:r w:rsidRPr="00D050C7">
        <w:rPr>
          <w:rFonts w:hint="eastAsia"/>
          <w:sz w:val="28"/>
          <w:rtl/>
          <w:lang w:bidi="fa-IR"/>
        </w:rPr>
        <w:t>‌</w:t>
      </w:r>
      <w:r w:rsidRPr="00D050C7">
        <w:rPr>
          <w:rFonts w:hint="cs"/>
          <w:sz w:val="28"/>
          <w:rtl/>
          <w:lang w:bidi="fa-IR"/>
        </w:rPr>
        <w:t>بارد؟»، می</w:t>
      </w:r>
      <w:r w:rsidRPr="00D050C7">
        <w:rPr>
          <w:rFonts w:hint="eastAsia"/>
          <w:sz w:val="28"/>
          <w:rtl/>
          <w:lang w:bidi="fa-IR"/>
        </w:rPr>
        <w:t>‌</w:t>
      </w:r>
      <w:r w:rsidRPr="00D050C7">
        <w:rPr>
          <w:rFonts w:hint="cs"/>
          <w:sz w:val="28"/>
          <w:rtl/>
          <w:lang w:bidi="fa-IR"/>
        </w:rPr>
        <w:t>توان «وجود ابر سیاه» را به</w:t>
      </w:r>
      <w:r w:rsidRPr="00D050C7">
        <w:rPr>
          <w:rFonts w:hint="eastAsia"/>
          <w:sz w:val="28"/>
          <w:rtl/>
          <w:lang w:bidi="fa-IR"/>
        </w:rPr>
        <w:t>‌</w:t>
      </w:r>
      <w:r w:rsidRPr="00D050C7">
        <w:rPr>
          <w:rFonts w:hint="cs"/>
          <w:sz w:val="28"/>
          <w:rtl/>
          <w:lang w:bidi="fa-IR"/>
        </w:rPr>
        <w:t>عنوان پاسخ ارائه کرد و گفت: «ابر سیاه تشکیل شده است». در این مثال:</w:t>
      </w:r>
    </w:p>
    <w:p w:rsidR="00D050C7" w:rsidRPr="00D050C7" w:rsidRDefault="00D050C7" w:rsidP="00D050C7">
      <w:pPr>
        <w:ind w:left="1440"/>
        <w:rPr>
          <w:sz w:val="28"/>
          <w:rtl/>
          <w:lang w:bidi="fa-IR"/>
        </w:rPr>
      </w:pPr>
      <w:r w:rsidRPr="00D050C7">
        <w:rPr>
          <w:rFonts w:hint="cs"/>
          <w:sz w:val="28"/>
          <w:rtl/>
          <w:lang w:bidi="fa-IR"/>
        </w:rPr>
        <w:t>جمله</w:t>
      </w:r>
      <w:r w:rsidRPr="00D050C7">
        <w:rPr>
          <w:rFonts w:hint="eastAsia"/>
          <w:sz w:val="28"/>
          <w:rtl/>
          <w:lang w:bidi="fa-IR"/>
        </w:rPr>
        <w:t>‌</w:t>
      </w:r>
      <w:r w:rsidRPr="00D050C7">
        <w:rPr>
          <w:rFonts w:hint="cs"/>
          <w:sz w:val="28"/>
          <w:rtl/>
          <w:lang w:bidi="fa-IR"/>
        </w:rPr>
        <w:t>ی «ابر سیاه تشکیل شده است» جمله</w:t>
      </w:r>
      <w:r w:rsidRPr="00D050C7">
        <w:rPr>
          <w:rFonts w:hint="eastAsia"/>
          <w:sz w:val="28"/>
          <w:rtl/>
          <w:lang w:bidi="fa-IR"/>
        </w:rPr>
        <w:t>‌</w:t>
      </w:r>
      <w:r w:rsidRPr="00D050C7">
        <w:rPr>
          <w:rFonts w:hint="cs"/>
          <w:sz w:val="28"/>
          <w:rtl/>
          <w:lang w:bidi="fa-IR"/>
        </w:rPr>
        <w:t>ی خبری</w:t>
      </w:r>
      <w:r w:rsidRPr="00D050C7">
        <w:rPr>
          <w:rFonts w:hint="eastAsia"/>
          <w:sz w:val="28"/>
          <w:rtl/>
          <w:lang w:bidi="fa-IR"/>
        </w:rPr>
        <w:t>‌</w:t>
      </w:r>
      <w:r w:rsidRPr="00D050C7">
        <w:rPr>
          <w:rFonts w:hint="cs"/>
          <w:sz w:val="28"/>
          <w:rtl/>
          <w:lang w:bidi="fa-IR"/>
        </w:rPr>
        <w:t>ای است که بین مبتدا و خبر اتحاد برقرار می</w:t>
      </w:r>
      <w:r w:rsidRPr="00D050C7">
        <w:rPr>
          <w:rFonts w:hint="eastAsia"/>
          <w:sz w:val="28"/>
          <w:rtl/>
          <w:lang w:bidi="fa-IR"/>
        </w:rPr>
        <w:t>‌</w:t>
      </w:r>
      <w:r w:rsidRPr="00D050C7">
        <w:rPr>
          <w:rFonts w:hint="cs"/>
          <w:sz w:val="28"/>
          <w:rtl/>
          <w:lang w:bidi="fa-IR"/>
        </w:rPr>
        <w:t>کند و به داعی حکایت از ابر سیاه بیان شده و این جمله نیز این حکایت را انجام می</w:t>
      </w:r>
      <w:r w:rsidRPr="00D050C7">
        <w:rPr>
          <w:rFonts w:hint="eastAsia"/>
          <w:sz w:val="28"/>
          <w:rtl/>
          <w:lang w:bidi="fa-IR"/>
        </w:rPr>
        <w:t>‌</w:t>
      </w:r>
      <w:r w:rsidRPr="00D050C7">
        <w:rPr>
          <w:rFonts w:hint="cs"/>
          <w:sz w:val="28"/>
          <w:rtl/>
          <w:lang w:bidi="fa-IR"/>
        </w:rPr>
        <w:t>دهد؛</w:t>
      </w:r>
    </w:p>
    <w:p w:rsidR="00D050C7" w:rsidRPr="00D050C7" w:rsidRDefault="00D050C7" w:rsidP="00D050C7">
      <w:pPr>
        <w:ind w:left="1440"/>
        <w:rPr>
          <w:sz w:val="28"/>
          <w:rtl/>
          <w:lang w:bidi="fa-IR"/>
        </w:rPr>
      </w:pPr>
      <w:r w:rsidRPr="00D050C7">
        <w:rPr>
          <w:rFonts w:hint="cs"/>
          <w:sz w:val="28"/>
          <w:rtl/>
          <w:lang w:bidi="fa-IR"/>
        </w:rPr>
        <w:lastRenderedPageBreak/>
        <w:t>اما چون مخاطب می</w:t>
      </w:r>
      <w:r w:rsidRPr="00D050C7">
        <w:rPr>
          <w:rFonts w:hint="eastAsia"/>
          <w:sz w:val="28"/>
          <w:rtl/>
          <w:lang w:bidi="fa-IR"/>
        </w:rPr>
        <w:t>‌</w:t>
      </w:r>
      <w:r w:rsidRPr="00D050C7">
        <w:rPr>
          <w:rFonts w:hint="cs"/>
          <w:sz w:val="28"/>
          <w:rtl/>
          <w:lang w:bidi="fa-IR"/>
        </w:rPr>
        <w:t>داند که بین «تشکیل ابر سیاه» با «ریزش باران» تلازم وجود دارد، از این جمله به «ریزش باران» منتقل می</w:t>
      </w:r>
      <w:r w:rsidRPr="00D050C7">
        <w:rPr>
          <w:rFonts w:hint="eastAsia"/>
          <w:sz w:val="28"/>
          <w:rtl/>
          <w:lang w:bidi="fa-IR"/>
        </w:rPr>
        <w:t>‌</w:t>
      </w:r>
      <w:r w:rsidRPr="00D050C7">
        <w:rPr>
          <w:rFonts w:hint="cs"/>
          <w:sz w:val="28"/>
          <w:rtl/>
          <w:lang w:bidi="fa-IR"/>
        </w:rPr>
        <w:t>شود.</w:t>
      </w:r>
      <w:r w:rsidRPr="00D050C7">
        <w:rPr>
          <w:sz w:val="28"/>
          <w:vertAlign w:val="superscript"/>
          <w:rtl/>
          <w:lang w:bidi="fa-IR"/>
        </w:rPr>
        <w:footnoteReference w:id="176"/>
      </w:r>
    </w:p>
    <w:p w:rsidR="00D050C7" w:rsidRPr="00D050C7" w:rsidRDefault="00D050C7" w:rsidP="00D050C7">
      <w:pPr>
        <w:rPr>
          <w:sz w:val="28"/>
          <w:rtl/>
          <w:lang w:bidi="fa-IR"/>
        </w:rPr>
      </w:pPr>
      <w:r w:rsidRPr="00D050C7">
        <w:rPr>
          <w:rFonts w:hint="cs"/>
          <w:sz w:val="28"/>
          <w:rtl/>
          <w:lang w:bidi="fa-IR"/>
        </w:rPr>
        <w:t>در استعمال جمله</w:t>
      </w:r>
      <w:r w:rsidRPr="00D050C7">
        <w:rPr>
          <w:rFonts w:hint="eastAsia"/>
          <w:sz w:val="28"/>
          <w:rtl/>
          <w:lang w:bidi="fa-IR"/>
        </w:rPr>
        <w:t>‌</w:t>
      </w:r>
      <w:r w:rsidRPr="00D050C7">
        <w:rPr>
          <w:rFonts w:hint="cs"/>
          <w:sz w:val="28"/>
          <w:rtl/>
          <w:lang w:bidi="fa-IR"/>
        </w:rPr>
        <w:t>ی خبری در مقام طلب نیز:</w:t>
      </w:r>
    </w:p>
    <w:p w:rsidR="00D050C7" w:rsidRPr="00D050C7" w:rsidRDefault="00D050C7" w:rsidP="00D050C7">
      <w:pPr>
        <w:ind w:left="720"/>
        <w:rPr>
          <w:sz w:val="28"/>
          <w:rtl/>
          <w:lang w:bidi="fa-IR"/>
        </w:rPr>
      </w:pPr>
      <w:r w:rsidRPr="00D050C7">
        <w:rPr>
          <w:rFonts w:hint="cs"/>
          <w:sz w:val="28"/>
          <w:rtl/>
          <w:lang w:bidi="fa-IR"/>
        </w:rPr>
        <w:t>ازآنجایی</w:t>
      </w:r>
      <w:r w:rsidRPr="00D050C7">
        <w:rPr>
          <w:rFonts w:hint="eastAsia"/>
          <w:sz w:val="28"/>
          <w:rtl/>
          <w:lang w:bidi="fa-IR"/>
        </w:rPr>
        <w:t>‌</w:t>
      </w:r>
      <w:r w:rsidRPr="00D050C7">
        <w:rPr>
          <w:rFonts w:hint="cs"/>
          <w:sz w:val="28"/>
          <w:rtl/>
          <w:lang w:bidi="fa-IR"/>
        </w:rPr>
        <w:t>که در شرع «رسیدن سال» با «وجوب اخراج زکات» تلازم دارد، اگر از «اخراج زکات» سؤال شود و گفته شود: «کی زکات بدهم؟»، می</w:t>
      </w:r>
      <w:r w:rsidRPr="00D050C7">
        <w:rPr>
          <w:rFonts w:hint="eastAsia"/>
          <w:sz w:val="28"/>
          <w:rtl/>
          <w:lang w:bidi="fa-IR"/>
        </w:rPr>
        <w:t>‌</w:t>
      </w:r>
      <w:r w:rsidRPr="00D050C7">
        <w:rPr>
          <w:rFonts w:hint="cs"/>
          <w:sz w:val="28"/>
          <w:rtl/>
          <w:lang w:bidi="fa-IR"/>
        </w:rPr>
        <w:t>توان «رسیدن سال» را به عنوان پاسخ ارائه کرد و گفت: «اگر سال رسید، زکات اخراج می</w:t>
      </w:r>
      <w:r w:rsidRPr="00D050C7">
        <w:rPr>
          <w:rFonts w:hint="eastAsia"/>
          <w:sz w:val="28"/>
          <w:rtl/>
          <w:lang w:bidi="fa-IR"/>
        </w:rPr>
        <w:t>‌</w:t>
      </w:r>
      <w:r w:rsidRPr="00D050C7">
        <w:rPr>
          <w:rFonts w:hint="cs"/>
          <w:sz w:val="28"/>
          <w:rtl/>
          <w:lang w:bidi="fa-IR"/>
        </w:rPr>
        <w:t>شود». در این مثال:</w:t>
      </w:r>
    </w:p>
    <w:p w:rsidR="00D050C7" w:rsidRPr="00D050C7" w:rsidRDefault="00D050C7" w:rsidP="00D050C7">
      <w:pPr>
        <w:ind w:left="1440"/>
        <w:rPr>
          <w:sz w:val="28"/>
          <w:rtl/>
          <w:lang w:bidi="fa-IR"/>
        </w:rPr>
      </w:pPr>
      <w:r w:rsidRPr="00D050C7">
        <w:rPr>
          <w:rFonts w:hint="cs"/>
          <w:sz w:val="28"/>
          <w:rtl/>
          <w:lang w:bidi="fa-IR"/>
        </w:rPr>
        <w:t>جمله</w:t>
      </w:r>
      <w:r w:rsidRPr="00D050C7">
        <w:rPr>
          <w:rFonts w:hint="eastAsia"/>
          <w:sz w:val="28"/>
          <w:rtl/>
          <w:lang w:bidi="fa-IR"/>
        </w:rPr>
        <w:t>‌</w:t>
      </w:r>
      <w:r w:rsidRPr="00D050C7">
        <w:rPr>
          <w:rFonts w:hint="cs"/>
          <w:sz w:val="28"/>
          <w:rtl/>
          <w:lang w:bidi="fa-IR"/>
        </w:rPr>
        <w:t>ی «اگر سال رسید، زکات واجب می</w:t>
      </w:r>
      <w:r w:rsidRPr="00D050C7">
        <w:rPr>
          <w:rFonts w:hint="eastAsia"/>
          <w:sz w:val="28"/>
          <w:rtl/>
          <w:lang w:bidi="fa-IR"/>
        </w:rPr>
        <w:t>‌</w:t>
      </w:r>
      <w:r w:rsidRPr="00D050C7">
        <w:rPr>
          <w:rFonts w:hint="cs"/>
          <w:sz w:val="28"/>
          <w:rtl/>
          <w:lang w:bidi="fa-IR"/>
        </w:rPr>
        <w:t>شود» جمله</w:t>
      </w:r>
      <w:r w:rsidRPr="00D050C7">
        <w:rPr>
          <w:rFonts w:hint="eastAsia"/>
          <w:sz w:val="28"/>
          <w:rtl/>
          <w:lang w:bidi="fa-IR"/>
        </w:rPr>
        <w:t>‌</w:t>
      </w:r>
      <w:r w:rsidRPr="00D050C7">
        <w:rPr>
          <w:rFonts w:hint="cs"/>
          <w:sz w:val="28"/>
          <w:rtl/>
          <w:lang w:bidi="fa-IR"/>
        </w:rPr>
        <w:t>ی خبری</w:t>
      </w:r>
      <w:r w:rsidRPr="00D050C7">
        <w:rPr>
          <w:rFonts w:hint="eastAsia"/>
          <w:sz w:val="28"/>
          <w:rtl/>
          <w:lang w:bidi="fa-IR"/>
        </w:rPr>
        <w:t>‌</w:t>
      </w:r>
      <w:r w:rsidRPr="00D050C7">
        <w:rPr>
          <w:rFonts w:hint="cs"/>
          <w:sz w:val="28"/>
          <w:rtl/>
          <w:lang w:bidi="fa-IR"/>
        </w:rPr>
        <w:t>ای است که بین مقدم و تالی ملازمه برقرار می</w:t>
      </w:r>
      <w:r w:rsidRPr="00D050C7">
        <w:rPr>
          <w:rFonts w:hint="eastAsia"/>
          <w:sz w:val="28"/>
          <w:rtl/>
          <w:lang w:bidi="fa-IR"/>
        </w:rPr>
        <w:t>‌</w:t>
      </w:r>
      <w:r w:rsidRPr="00D050C7">
        <w:rPr>
          <w:rFonts w:hint="cs"/>
          <w:sz w:val="28"/>
          <w:rtl/>
          <w:lang w:bidi="fa-IR"/>
        </w:rPr>
        <w:t>کند و به داعی حکایت از چنین ملازمه</w:t>
      </w:r>
      <w:r w:rsidRPr="00D050C7">
        <w:rPr>
          <w:rFonts w:hint="eastAsia"/>
          <w:sz w:val="28"/>
          <w:rtl/>
          <w:lang w:bidi="fa-IR"/>
        </w:rPr>
        <w:t>‌</w:t>
      </w:r>
      <w:r w:rsidRPr="00D050C7">
        <w:rPr>
          <w:rFonts w:hint="cs"/>
          <w:sz w:val="28"/>
          <w:rtl/>
          <w:lang w:bidi="fa-IR"/>
        </w:rPr>
        <w:t>ای در شرع بیان شده و این جمله نیز این حکایت را انجام می</w:t>
      </w:r>
      <w:r w:rsidRPr="00D050C7">
        <w:rPr>
          <w:rFonts w:hint="eastAsia"/>
          <w:sz w:val="28"/>
          <w:rtl/>
          <w:lang w:bidi="fa-IR"/>
        </w:rPr>
        <w:t>‌</w:t>
      </w:r>
      <w:r w:rsidRPr="00D050C7">
        <w:rPr>
          <w:rFonts w:hint="cs"/>
          <w:sz w:val="28"/>
          <w:rtl/>
          <w:lang w:bidi="fa-IR"/>
        </w:rPr>
        <w:t>دهد؛</w:t>
      </w:r>
    </w:p>
    <w:p w:rsidR="00D050C7" w:rsidRPr="00D050C7" w:rsidRDefault="00D050C7" w:rsidP="00D050C7">
      <w:pPr>
        <w:ind w:left="1440"/>
        <w:rPr>
          <w:sz w:val="28"/>
          <w:rtl/>
          <w:lang w:bidi="fa-IR"/>
        </w:rPr>
      </w:pPr>
      <w:r w:rsidRPr="00D050C7">
        <w:rPr>
          <w:rFonts w:hint="cs"/>
          <w:sz w:val="28"/>
          <w:rtl/>
          <w:lang w:bidi="fa-IR"/>
        </w:rPr>
        <w:t>اما چون مخاطب متوجه این ملازمه می</w:t>
      </w:r>
      <w:r w:rsidRPr="00D050C7">
        <w:rPr>
          <w:rFonts w:hint="eastAsia"/>
          <w:sz w:val="28"/>
          <w:rtl/>
          <w:lang w:bidi="fa-IR"/>
        </w:rPr>
        <w:t>‌</w:t>
      </w:r>
      <w:r w:rsidRPr="00D050C7">
        <w:rPr>
          <w:rFonts w:hint="cs"/>
          <w:sz w:val="28"/>
          <w:rtl/>
          <w:lang w:bidi="fa-IR"/>
        </w:rPr>
        <w:t>شود، به دلیل اینکه مولا در مقام بیان حکم بوده است و قرینه</w:t>
      </w:r>
      <w:r w:rsidRPr="00D050C7">
        <w:rPr>
          <w:rFonts w:hint="eastAsia"/>
          <w:sz w:val="28"/>
          <w:rtl/>
          <w:lang w:bidi="fa-IR"/>
        </w:rPr>
        <w:t>‌</w:t>
      </w:r>
      <w:r w:rsidRPr="00D050C7">
        <w:rPr>
          <w:rFonts w:hint="cs"/>
          <w:sz w:val="28"/>
          <w:rtl/>
          <w:lang w:bidi="fa-IR"/>
        </w:rPr>
        <w:t>ای نیز بر جواز ترک نیاورده است، ظهور اطلاقی لحاظی در وجوب برای او منعقد می</w:t>
      </w:r>
      <w:r w:rsidRPr="00D050C7">
        <w:rPr>
          <w:rFonts w:hint="eastAsia"/>
          <w:sz w:val="28"/>
          <w:rtl/>
          <w:lang w:bidi="fa-IR"/>
        </w:rPr>
        <w:t>‌</w:t>
      </w:r>
      <w:r w:rsidRPr="00D050C7">
        <w:rPr>
          <w:rFonts w:hint="cs"/>
          <w:sz w:val="28"/>
          <w:rtl/>
          <w:lang w:bidi="fa-IR"/>
        </w:rPr>
        <w:t>شود.</w:t>
      </w:r>
    </w:p>
    <w:p w:rsidR="00D050C7" w:rsidRPr="00D050C7" w:rsidRDefault="00D050C7" w:rsidP="00D050C7">
      <w:pPr>
        <w:rPr>
          <w:sz w:val="28"/>
          <w:rtl/>
          <w:lang w:bidi="fa-IR"/>
        </w:rPr>
      </w:pPr>
      <w:r w:rsidRPr="00D050C7">
        <w:rPr>
          <w:rFonts w:hint="cs"/>
          <w:sz w:val="28"/>
          <w:rtl/>
          <w:lang w:bidi="fa-IR"/>
        </w:rPr>
        <w:t>درنتیجه دلالت بر وجوب:</w:t>
      </w:r>
    </w:p>
    <w:p w:rsidR="00D050C7" w:rsidRPr="00D050C7" w:rsidRDefault="00D050C7" w:rsidP="00D050C7">
      <w:pPr>
        <w:ind w:left="720"/>
        <w:rPr>
          <w:sz w:val="28"/>
          <w:rtl/>
          <w:lang w:bidi="fa-IR"/>
        </w:rPr>
      </w:pPr>
      <w:r w:rsidRPr="00D050C7">
        <w:rPr>
          <w:rFonts w:hint="cs"/>
          <w:sz w:val="28"/>
          <w:rtl/>
          <w:lang w:bidi="fa-IR"/>
        </w:rPr>
        <w:t>به این دلیل نیست که داعی متکلم از بیان جمله</w:t>
      </w:r>
      <w:r w:rsidRPr="00D050C7">
        <w:rPr>
          <w:rFonts w:hint="eastAsia"/>
          <w:sz w:val="28"/>
          <w:rtl/>
          <w:lang w:bidi="fa-IR"/>
        </w:rPr>
        <w:t>‌</w:t>
      </w:r>
      <w:r w:rsidRPr="00D050C7">
        <w:rPr>
          <w:rFonts w:hint="cs"/>
          <w:sz w:val="28"/>
          <w:rtl/>
          <w:lang w:bidi="fa-IR"/>
        </w:rPr>
        <w:t>ی خبری، انشاء است،</w:t>
      </w:r>
    </w:p>
    <w:p w:rsidR="00D050C7" w:rsidRPr="00D050C7" w:rsidRDefault="00D050C7" w:rsidP="00D050C7">
      <w:pPr>
        <w:ind w:left="720"/>
        <w:rPr>
          <w:sz w:val="28"/>
          <w:lang w:bidi="fa-IR"/>
        </w:rPr>
      </w:pPr>
      <w:r w:rsidRPr="00D050C7">
        <w:rPr>
          <w:rFonts w:hint="cs"/>
          <w:sz w:val="28"/>
          <w:rtl/>
          <w:lang w:bidi="fa-IR"/>
        </w:rPr>
        <w:t>بلکه به دلیل است که به لحاظ مقدمات حکمت بین حکایت و حکم شرعی ملازمه برقرار می</w:t>
      </w:r>
      <w:r w:rsidRPr="00D050C7">
        <w:rPr>
          <w:rFonts w:hint="eastAsia"/>
          <w:sz w:val="28"/>
          <w:rtl/>
          <w:lang w:bidi="fa-IR"/>
        </w:rPr>
        <w:t>‌</w:t>
      </w:r>
      <w:r w:rsidRPr="00D050C7">
        <w:rPr>
          <w:rFonts w:hint="cs"/>
          <w:sz w:val="28"/>
          <w:rtl/>
          <w:lang w:bidi="fa-IR"/>
        </w:rPr>
        <w:t>شود</w:t>
      </w:r>
      <w:r w:rsidRPr="00D050C7">
        <w:rPr>
          <w:sz w:val="28"/>
          <w:rtl/>
          <w:lang w:bidi="fa-IR"/>
        </w:rPr>
        <w:t xml:space="preserve"> </w:t>
      </w:r>
      <w:r w:rsidRPr="00D050C7">
        <w:rPr>
          <w:rFonts w:hint="cs"/>
          <w:sz w:val="28"/>
          <w:rtl/>
          <w:lang w:bidi="fa-IR"/>
        </w:rPr>
        <w:t>و داعی متکلم از جمله</w:t>
      </w:r>
      <w:r w:rsidRPr="00D050C7">
        <w:rPr>
          <w:rFonts w:hint="eastAsia"/>
          <w:sz w:val="28"/>
          <w:rtl/>
          <w:lang w:bidi="fa-IR"/>
        </w:rPr>
        <w:t>‌</w:t>
      </w:r>
      <w:r w:rsidRPr="00D050C7">
        <w:rPr>
          <w:rFonts w:hint="cs"/>
          <w:sz w:val="28"/>
          <w:rtl/>
          <w:lang w:bidi="fa-IR"/>
        </w:rPr>
        <w:t>ی خبری در مقام طلب نیز حکایت است.</w:t>
      </w:r>
    </w:p>
    <w:p w:rsidR="00D050C7" w:rsidRPr="00D050C7" w:rsidRDefault="00D050C7" w:rsidP="00D050C7">
      <w:pPr>
        <w:rPr>
          <w:sz w:val="28"/>
          <w:rtl/>
          <w:lang w:bidi="fa-IR"/>
        </w:rPr>
      </w:pPr>
      <w:r w:rsidRPr="00D050C7">
        <w:rPr>
          <w:sz w:val="28"/>
          <w:rtl/>
          <w:lang w:bidi="fa-IR"/>
        </w:rPr>
        <w:t>به عبارت</w:t>
      </w:r>
      <w:r w:rsidRPr="00D050C7">
        <w:rPr>
          <w:rFonts w:hint="cs"/>
          <w:sz w:val="28"/>
          <w:rtl/>
          <w:lang w:bidi="fa-IR"/>
        </w:rPr>
        <w:t xml:space="preserve"> دیگر هر جا بین مقتضِی (بارش باران) و مقتضا (تشکیل ابر) ملازمه باشد و گوینده از مقتضا (تشکیل ابر) خبر دهد، ذهن مخاطب به جهت ملازمه</w:t>
      </w:r>
      <w:r w:rsidRPr="00D050C7">
        <w:rPr>
          <w:rFonts w:hint="eastAsia"/>
          <w:sz w:val="28"/>
          <w:rtl/>
          <w:lang w:bidi="fa-IR"/>
        </w:rPr>
        <w:t>‌</w:t>
      </w:r>
      <w:r w:rsidRPr="00D050C7">
        <w:rPr>
          <w:rFonts w:hint="cs"/>
          <w:sz w:val="28"/>
          <w:rtl/>
          <w:lang w:bidi="fa-IR"/>
        </w:rPr>
        <w:t>ی بین این دو به مقتضی (بارش باران) منتقل می</w:t>
      </w:r>
      <w:r w:rsidRPr="00D050C7">
        <w:rPr>
          <w:rFonts w:hint="eastAsia"/>
          <w:sz w:val="28"/>
          <w:rtl/>
          <w:lang w:bidi="fa-IR"/>
        </w:rPr>
        <w:t>‌</w:t>
      </w:r>
      <w:r w:rsidRPr="00D050C7">
        <w:rPr>
          <w:rFonts w:hint="cs"/>
          <w:sz w:val="28"/>
          <w:rtl/>
          <w:lang w:bidi="fa-IR"/>
        </w:rPr>
        <w:t>شود؛ نه اینکه داعی گوینده بیان مقتضِی (بارش باران) بوده است. پس داعی گوینده بیان مقتضا بوده و همان را نیز حکایت کرده است؛ اما به جهت اینکه:</w:t>
      </w:r>
    </w:p>
    <w:p w:rsidR="00D050C7" w:rsidRPr="00D050C7" w:rsidRDefault="00D050C7" w:rsidP="00D050C7">
      <w:pPr>
        <w:ind w:left="720"/>
        <w:rPr>
          <w:sz w:val="28"/>
          <w:rtl/>
          <w:lang w:bidi="fa-IR"/>
        </w:rPr>
      </w:pPr>
      <w:r w:rsidRPr="00D050C7">
        <w:rPr>
          <w:rFonts w:hint="cs"/>
          <w:sz w:val="28"/>
          <w:rtl/>
          <w:lang w:bidi="fa-IR"/>
        </w:rPr>
        <w:t>بین مقتضِی و مقتضا ملازمه وجود دارد،</w:t>
      </w:r>
    </w:p>
    <w:p w:rsidR="00D050C7" w:rsidRPr="00D050C7" w:rsidRDefault="00D050C7" w:rsidP="00D050C7">
      <w:pPr>
        <w:ind w:left="720"/>
        <w:rPr>
          <w:sz w:val="28"/>
          <w:rtl/>
          <w:lang w:bidi="fa-IR"/>
        </w:rPr>
      </w:pPr>
      <w:r w:rsidRPr="00D050C7">
        <w:rPr>
          <w:rFonts w:hint="cs"/>
          <w:sz w:val="28"/>
          <w:rtl/>
          <w:lang w:bidi="fa-IR"/>
        </w:rPr>
        <w:t>گوینده نیز در مقام بیان حکم مقتضِی است،</w:t>
      </w:r>
    </w:p>
    <w:p w:rsidR="00D050C7" w:rsidRPr="00D050C7" w:rsidRDefault="00D050C7" w:rsidP="00D050C7">
      <w:pPr>
        <w:ind w:left="720"/>
        <w:rPr>
          <w:sz w:val="28"/>
          <w:rtl/>
          <w:lang w:bidi="fa-IR"/>
        </w:rPr>
      </w:pPr>
      <w:r w:rsidRPr="00D050C7">
        <w:rPr>
          <w:rFonts w:hint="cs"/>
          <w:sz w:val="28"/>
          <w:rtl/>
          <w:lang w:bidi="fa-IR"/>
        </w:rPr>
        <w:t>و درعین‌حال از مقتضا خبر داده و قرینه</w:t>
      </w:r>
      <w:r w:rsidRPr="00D050C7">
        <w:rPr>
          <w:rFonts w:hint="eastAsia"/>
          <w:sz w:val="28"/>
          <w:rtl/>
          <w:lang w:bidi="fa-IR"/>
        </w:rPr>
        <w:t>‌</w:t>
      </w:r>
      <w:r w:rsidRPr="00D050C7">
        <w:rPr>
          <w:rFonts w:hint="cs"/>
          <w:sz w:val="28"/>
          <w:rtl/>
          <w:lang w:bidi="fa-IR"/>
        </w:rPr>
        <w:t>ای نیز نیاورده است،</w:t>
      </w:r>
    </w:p>
    <w:p w:rsidR="00D050C7" w:rsidRPr="00D050C7" w:rsidRDefault="00D050C7" w:rsidP="00D050C7">
      <w:pPr>
        <w:rPr>
          <w:sz w:val="28"/>
          <w:rtl/>
          <w:lang w:bidi="fa-IR"/>
        </w:rPr>
      </w:pPr>
      <w:r w:rsidRPr="00D050C7">
        <w:rPr>
          <w:rFonts w:hint="cs"/>
          <w:sz w:val="28"/>
          <w:rtl/>
          <w:lang w:bidi="fa-IR"/>
        </w:rPr>
        <w:t>ظهور اطلاقی «مقتضِی» را اثبات می</w:t>
      </w:r>
      <w:r w:rsidRPr="00D050C7">
        <w:rPr>
          <w:rFonts w:hint="eastAsia"/>
          <w:sz w:val="28"/>
          <w:rtl/>
          <w:lang w:bidi="fa-IR"/>
        </w:rPr>
        <w:t>‌</w:t>
      </w:r>
      <w:r w:rsidRPr="00D050C7">
        <w:rPr>
          <w:rFonts w:hint="cs"/>
          <w:sz w:val="28"/>
          <w:rtl/>
          <w:lang w:bidi="fa-IR"/>
        </w:rPr>
        <w:t>کند.</w:t>
      </w:r>
    </w:p>
    <w:p w:rsidR="00D050C7" w:rsidRPr="00D050C7" w:rsidRDefault="00D050C7" w:rsidP="00D050C7">
      <w:pPr>
        <w:rPr>
          <w:sz w:val="28"/>
          <w:rtl/>
          <w:lang w:bidi="fa-IR"/>
        </w:rPr>
      </w:pPr>
      <w:r w:rsidRPr="00D050C7">
        <w:rPr>
          <w:rFonts w:hint="cs"/>
          <w:sz w:val="28"/>
          <w:rtl/>
          <w:lang w:bidi="fa-IR"/>
        </w:rPr>
        <w:t>قسمت اول مدعای ایشان همان مدعای «مرحوم آخوند» است؛ اما قسمت دوم ادعای ایشان موجب تمایز مسلک ایشان با مسلک «مرحوم آخوند» می</w:t>
      </w:r>
      <w:r w:rsidRPr="00D050C7">
        <w:rPr>
          <w:rFonts w:hint="eastAsia"/>
          <w:sz w:val="28"/>
          <w:rtl/>
          <w:lang w:bidi="fa-IR"/>
        </w:rPr>
        <w:t>‌</w:t>
      </w:r>
      <w:r w:rsidRPr="00D050C7">
        <w:rPr>
          <w:rFonts w:hint="cs"/>
          <w:sz w:val="28"/>
          <w:rtl/>
          <w:lang w:bidi="fa-IR"/>
        </w:rPr>
        <w:t>شود. «مرحوم آقا ضیاء» در استدلال بر این بخش از مدعا می</w:t>
      </w:r>
      <w:r w:rsidRPr="00D050C7">
        <w:rPr>
          <w:rFonts w:hint="eastAsia"/>
          <w:sz w:val="28"/>
          <w:rtl/>
          <w:lang w:bidi="fa-IR"/>
        </w:rPr>
        <w:t>‌</w:t>
      </w:r>
      <w:r w:rsidRPr="00D050C7">
        <w:rPr>
          <w:rFonts w:hint="cs"/>
          <w:sz w:val="28"/>
          <w:rtl/>
          <w:lang w:bidi="fa-IR"/>
        </w:rPr>
        <w:t>فرمایند: در استعمال جمله</w:t>
      </w:r>
      <w:r w:rsidRPr="00D050C7">
        <w:rPr>
          <w:rFonts w:hint="eastAsia"/>
          <w:sz w:val="28"/>
          <w:rtl/>
          <w:lang w:bidi="fa-IR"/>
        </w:rPr>
        <w:t>‌</w:t>
      </w:r>
      <w:r w:rsidRPr="00D050C7">
        <w:rPr>
          <w:rFonts w:hint="cs"/>
          <w:sz w:val="28"/>
          <w:rtl/>
          <w:lang w:bidi="fa-IR"/>
        </w:rPr>
        <w:t>ی خبری در مقام طلب، امر دایر بین دو شیء است:</w:t>
      </w:r>
    </w:p>
    <w:p w:rsidR="00D050C7" w:rsidRPr="00D050C7" w:rsidRDefault="00D050C7" w:rsidP="00D050C7">
      <w:pPr>
        <w:ind w:left="720"/>
        <w:rPr>
          <w:sz w:val="28"/>
          <w:rtl/>
          <w:lang w:bidi="fa-IR"/>
        </w:rPr>
      </w:pPr>
      <w:r w:rsidRPr="00D050C7">
        <w:rPr>
          <w:rFonts w:hint="cs"/>
          <w:sz w:val="28"/>
          <w:rtl/>
          <w:lang w:bidi="fa-IR"/>
        </w:rPr>
        <w:t>استعمال این جمله حقیقی است و داعی غیر از حکایت است؛</w:t>
      </w:r>
    </w:p>
    <w:p w:rsidR="00D050C7" w:rsidRPr="00D050C7" w:rsidRDefault="00D050C7" w:rsidP="00D050C7">
      <w:pPr>
        <w:ind w:left="720"/>
        <w:rPr>
          <w:sz w:val="28"/>
          <w:rtl/>
          <w:lang w:bidi="fa-IR"/>
        </w:rPr>
      </w:pPr>
      <w:r w:rsidRPr="00D050C7">
        <w:rPr>
          <w:rFonts w:hint="cs"/>
          <w:sz w:val="28"/>
          <w:rtl/>
          <w:lang w:bidi="fa-IR"/>
        </w:rPr>
        <w:t>استعمال این جمله حقیقی است و داعی حکایت از مقتضا است.</w:t>
      </w:r>
    </w:p>
    <w:p w:rsidR="00D050C7" w:rsidRPr="00D050C7" w:rsidRDefault="00D050C7" w:rsidP="00D050C7">
      <w:pPr>
        <w:rPr>
          <w:sz w:val="28"/>
          <w:rtl/>
          <w:lang w:bidi="fa-IR"/>
        </w:rPr>
      </w:pPr>
      <w:r w:rsidRPr="00D050C7">
        <w:rPr>
          <w:rFonts w:hint="cs"/>
          <w:sz w:val="28"/>
          <w:rtl/>
          <w:lang w:bidi="fa-IR"/>
        </w:rPr>
        <w:t>از لحاظ ثبوتی هر دو وجه ممکن است؛ اما از نظر اثباتی باید وجهی را برگزید که نزد عقلا رایج</w:t>
      </w:r>
      <w:r w:rsidRPr="00D050C7">
        <w:rPr>
          <w:rFonts w:hint="eastAsia"/>
          <w:sz w:val="28"/>
          <w:rtl/>
          <w:lang w:bidi="fa-IR"/>
        </w:rPr>
        <w:t>‌</w:t>
      </w:r>
      <w:r w:rsidRPr="00D050C7">
        <w:rPr>
          <w:rFonts w:hint="cs"/>
          <w:sz w:val="28"/>
          <w:rtl/>
          <w:lang w:bidi="fa-IR"/>
        </w:rPr>
        <w:t>تر باشد؛ زیرا وجهی که رایج</w:t>
      </w:r>
      <w:r w:rsidRPr="00D050C7">
        <w:rPr>
          <w:rFonts w:hint="eastAsia"/>
          <w:sz w:val="28"/>
          <w:rtl/>
          <w:lang w:bidi="fa-IR"/>
        </w:rPr>
        <w:t>‌</w:t>
      </w:r>
      <w:r w:rsidRPr="00D050C7">
        <w:rPr>
          <w:rFonts w:hint="cs"/>
          <w:sz w:val="28"/>
          <w:rtl/>
          <w:lang w:bidi="fa-IR"/>
        </w:rPr>
        <w:t>تر باشد مطابق ظهور بوده و برگزیدن وجه دیگر نیاز به قرینه دارد. با مراجعه به عرف به مواردی مانند اخبار علمای نجوم برمی</w:t>
      </w:r>
      <w:r w:rsidRPr="00D050C7">
        <w:rPr>
          <w:rFonts w:hint="eastAsia"/>
          <w:sz w:val="28"/>
          <w:rtl/>
          <w:lang w:bidi="fa-IR"/>
        </w:rPr>
        <w:t>‌</w:t>
      </w:r>
      <w:r w:rsidRPr="00D050C7">
        <w:rPr>
          <w:rFonts w:hint="cs"/>
          <w:sz w:val="28"/>
          <w:rtl/>
          <w:lang w:bidi="fa-IR"/>
        </w:rPr>
        <w:t>خوریم که بهترین شاهد این مطلب هستند. در این جملات از مقتضی مانند بارش باران سؤال می</w:t>
      </w:r>
      <w:r w:rsidRPr="00D050C7">
        <w:rPr>
          <w:rFonts w:hint="eastAsia"/>
          <w:sz w:val="28"/>
          <w:rtl/>
          <w:lang w:bidi="fa-IR"/>
        </w:rPr>
        <w:t>‌</w:t>
      </w:r>
      <w:r w:rsidRPr="00D050C7">
        <w:rPr>
          <w:rFonts w:hint="cs"/>
          <w:sz w:val="28"/>
          <w:rtl/>
          <w:lang w:bidi="fa-IR"/>
        </w:rPr>
        <w:t>شود و عالم نجوم در مقام بیان مقتضی، از مقتضا سخن می</w:t>
      </w:r>
      <w:r w:rsidRPr="00D050C7">
        <w:rPr>
          <w:rFonts w:hint="eastAsia"/>
          <w:sz w:val="28"/>
          <w:rtl/>
          <w:lang w:bidi="fa-IR"/>
        </w:rPr>
        <w:t>‌</w:t>
      </w:r>
      <w:r w:rsidRPr="00D050C7">
        <w:rPr>
          <w:rFonts w:hint="cs"/>
          <w:sz w:val="28"/>
          <w:rtl/>
          <w:lang w:bidi="fa-IR"/>
        </w:rPr>
        <w:t>گوید. گرچه چنین استعمالاتی از لحاظ عقلی امکان کنایی بودن را دارند؛ اما:</w:t>
      </w:r>
    </w:p>
    <w:p w:rsidR="00D050C7" w:rsidRPr="00D050C7" w:rsidRDefault="00D050C7" w:rsidP="00D050C7">
      <w:pPr>
        <w:ind w:left="720"/>
        <w:rPr>
          <w:sz w:val="28"/>
          <w:rtl/>
          <w:lang w:bidi="fa-IR"/>
        </w:rPr>
      </w:pPr>
      <w:r w:rsidRPr="00D050C7">
        <w:rPr>
          <w:rFonts w:hint="cs"/>
          <w:sz w:val="28"/>
          <w:rtl/>
          <w:lang w:bidi="fa-IR"/>
        </w:rPr>
        <w:t>متعارف این است که چنین جملاتی به داعی اخبار از مقتضا بیان می</w:t>
      </w:r>
      <w:r w:rsidRPr="00D050C7">
        <w:rPr>
          <w:rFonts w:hint="eastAsia"/>
          <w:sz w:val="28"/>
          <w:rtl/>
          <w:lang w:bidi="fa-IR"/>
        </w:rPr>
        <w:t>‌</w:t>
      </w:r>
      <w:r w:rsidRPr="00D050C7">
        <w:rPr>
          <w:rFonts w:hint="cs"/>
          <w:sz w:val="28"/>
          <w:rtl/>
          <w:lang w:bidi="fa-IR"/>
        </w:rPr>
        <w:t>شوند که به دلیل ملازمه داشتن با مقتضی و علم مخاطب به این ملازمه، عالم نجوم سؤال را این</w:t>
      </w:r>
      <w:r w:rsidRPr="00D050C7">
        <w:rPr>
          <w:rFonts w:hint="eastAsia"/>
          <w:sz w:val="28"/>
          <w:rtl/>
          <w:lang w:bidi="fa-IR"/>
        </w:rPr>
        <w:t>‌</w:t>
      </w:r>
      <w:r w:rsidRPr="00D050C7">
        <w:rPr>
          <w:rFonts w:hint="cs"/>
          <w:sz w:val="28"/>
          <w:rtl/>
          <w:lang w:bidi="fa-IR"/>
        </w:rPr>
        <w:t>گونه پاسخ می</w:t>
      </w:r>
      <w:r w:rsidRPr="00D050C7">
        <w:rPr>
          <w:rFonts w:hint="eastAsia"/>
          <w:sz w:val="28"/>
          <w:rtl/>
          <w:lang w:bidi="fa-IR"/>
        </w:rPr>
        <w:t>‌</w:t>
      </w:r>
      <w:r w:rsidRPr="00D050C7">
        <w:rPr>
          <w:rFonts w:hint="cs"/>
          <w:sz w:val="28"/>
          <w:rtl/>
          <w:lang w:bidi="fa-IR"/>
        </w:rPr>
        <w:t>دهد؛</w:t>
      </w:r>
    </w:p>
    <w:p w:rsidR="00D050C7" w:rsidRPr="00D050C7" w:rsidRDefault="00D050C7" w:rsidP="00D050C7">
      <w:pPr>
        <w:ind w:left="720"/>
        <w:rPr>
          <w:sz w:val="28"/>
          <w:rtl/>
          <w:lang w:bidi="fa-IR"/>
        </w:rPr>
      </w:pPr>
      <w:r w:rsidRPr="00D050C7">
        <w:rPr>
          <w:rFonts w:hint="cs"/>
          <w:sz w:val="28"/>
          <w:rtl/>
          <w:lang w:bidi="fa-IR"/>
        </w:rPr>
        <w:t>و این مطلب متعارف نیست که چنین جملاتی به داعی بیان مقتضی بیان شوند.</w:t>
      </w:r>
    </w:p>
    <w:p w:rsidR="00D050C7" w:rsidRPr="00D050C7" w:rsidRDefault="00D050C7" w:rsidP="00D050C7">
      <w:pPr>
        <w:rPr>
          <w:sz w:val="28"/>
          <w:rtl/>
          <w:lang w:bidi="fa-IR"/>
        </w:rPr>
      </w:pPr>
      <w:r w:rsidRPr="00D050C7">
        <w:rPr>
          <w:rFonts w:hint="cs"/>
          <w:sz w:val="28"/>
          <w:rtl/>
          <w:lang w:bidi="fa-IR"/>
        </w:rPr>
        <w:t>ازآنجایی</w:t>
      </w:r>
      <w:r w:rsidRPr="00D050C7">
        <w:rPr>
          <w:rFonts w:hint="eastAsia"/>
          <w:sz w:val="28"/>
          <w:rtl/>
          <w:lang w:bidi="fa-IR"/>
        </w:rPr>
        <w:t>‌</w:t>
      </w:r>
      <w:r w:rsidRPr="00D050C7">
        <w:rPr>
          <w:rFonts w:hint="cs"/>
          <w:sz w:val="28"/>
          <w:rtl/>
          <w:lang w:bidi="fa-IR"/>
        </w:rPr>
        <w:t>که «مرحوم آخوند» به جهت کنایی بودن این جملات دلالت آنها بر وجوب را آکد می</w:t>
      </w:r>
      <w:r w:rsidRPr="00D050C7">
        <w:rPr>
          <w:rFonts w:hint="eastAsia"/>
          <w:sz w:val="28"/>
          <w:rtl/>
          <w:lang w:bidi="fa-IR"/>
        </w:rPr>
        <w:t>‌</w:t>
      </w:r>
      <w:r w:rsidRPr="00D050C7">
        <w:rPr>
          <w:rFonts w:hint="cs"/>
          <w:sz w:val="28"/>
          <w:rtl/>
          <w:lang w:bidi="fa-IR"/>
        </w:rPr>
        <w:t>دانستند؛ «مرحوم آقا ضیاء» پس از رد کنایی بودن، آکد بودن دلالت این جملات بر وجوب را به طریق دیگر اثبات می</w:t>
      </w:r>
      <w:r w:rsidRPr="00D050C7">
        <w:rPr>
          <w:rFonts w:hint="eastAsia"/>
          <w:sz w:val="28"/>
          <w:rtl/>
          <w:lang w:bidi="fa-IR"/>
        </w:rPr>
        <w:t>‌</w:t>
      </w:r>
      <w:r w:rsidRPr="00D050C7">
        <w:rPr>
          <w:rFonts w:hint="cs"/>
          <w:sz w:val="28"/>
          <w:rtl/>
          <w:lang w:bidi="fa-IR"/>
        </w:rPr>
        <w:t>کنند. به نظر ایشان داعی جملات خبری در مقام طلب، حکایت از تحقق مقتضا بوده و به این معناست که گوینده نمی</w:t>
      </w:r>
      <w:r w:rsidRPr="00D050C7">
        <w:rPr>
          <w:rFonts w:hint="eastAsia"/>
          <w:sz w:val="28"/>
          <w:rtl/>
          <w:lang w:bidi="fa-IR"/>
        </w:rPr>
        <w:t>‌</w:t>
      </w:r>
      <w:r w:rsidRPr="00D050C7">
        <w:rPr>
          <w:rFonts w:hint="cs"/>
          <w:sz w:val="28"/>
          <w:rtl/>
          <w:lang w:bidi="fa-IR"/>
        </w:rPr>
        <w:t>خواهد فرض کند که مکلف، عمل را انجام نمی</w:t>
      </w:r>
      <w:r w:rsidRPr="00D050C7">
        <w:rPr>
          <w:rFonts w:hint="eastAsia"/>
          <w:sz w:val="28"/>
          <w:rtl/>
          <w:lang w:bidi="fa-IR"/>
        </w:rPr>
        <w:t>‌</w:t>
      </w:r>
      <w:r w:rsidRPr="00D050C7">
        <w:rPr>
          <w:rFonts w:hint="cs"/>
          <w:sz w:val="28"/>
          <w:rtl/>
          <w:lang w:bidi="fa-IR"/>
        </w:rPr>
        <w:t>دهد و این مطلب آکدیت وجوب را می</w:t>
      </w:r>
      <w:r w:rsidRPr="00D050C7">
        <w:rPr>
          <w:rFonts w:hint="eastAsia"/>
          <w:sz w:val="28"/>
          <w:rtl/>
          <w:lang w:bidi="fa-IR"/>
        </w:rPr>
        <w:t>‌</w:t>
      </w:r>
      <w:r w:rsidRPr="00D050C7">
        <w:rPr>
          <w:rFonts w:hint="cs"/>
          <w:sz w:val="28"/>
          <w:rtl/>
          <w:lang w:bidi="fa-IR"/>
        </w:rPr>
        <w:t>رساند. این نحوه</w:t>
      </w:r>
      <w:r w:rsidRPr="00D050C7">
        <w:rPr>
          <w:rFonts w:hint="eastAsia"/>
          <w:sz w:val="28"/>
          <w:rtl/>
          <w:lang w:bidi="fa-IR"/>
        </w:rPr>
        <w:t>‌</w:t>
      </w:r>
      <w:r w:rsidRPr="00D050C7">
        <w:rPr>
          <w:rFonts w:hint="cs"/>
          <w:sz w:val="28"/>
          <w:rtl/>
          <w:lang w:bidi="fa-IR"/>
        </w:rPr>
        <w:t xml:space="preserve">ی بیان، </w:t>
      </w:r>
      <w:r w:rsidRPr="00D050C7">
        <w:rPr>
          <w:rFonts w:hint="cs"/>
          <w:sz w:val="28"/>
          <w:rtl/>
          <w:lang w:bidi="fa-IR"/>
        </w:rPr>
        <w:lastRenderedPageBreak/>
        <w:t>کاشف از این است که متکلم اراده</w:t>
      </w:r>
      <w:r w:rsidRPr="00D050C7">
        <w:rPr>
          <w:rFonts w:hint="eastAsia"/>
          <w:sz w:val="28"/>
          <w:rtl/>
          <w:lang w:bidi="fa-IR"/>
        </w:rPr>
        <w:t>‌</w:t>
      </w:r>
      <w:r w:rsidRPr="00D050C7">
        <w:rPr>
          <w:rFonts w:hint="cs"/>
          <w:sz w:val="28"/>
          <w:rtl/>
          <w:lang w:bidi="fa-IR"/>
        </w:rPr>
        <w:t>ی حتمیه دارد و اراده</w:t>
      </w:r>
      <w:r w:rsidRPr="00D050C7">
        <w:rPr>
          <w:rFonts w:hint="eastAsia"/>
          <w:sz w:val="28"/>
          <w:rtl/>
          <w:lang w:bidi="fa-IR"/>
        </w:rPr>
        <w:t>‌</w:t>
      </w:r>
      <w:r w:rsidRPr="00D050C7">
        <w:rPr>
          <w:rFonts w:hint="cs"/>
          <w:sz w:val="28"/>
          <w:rtl/>
          <w:lang w:bidi="fa-IR"/>
        </w:rPr>
        <w:t>ی حتمیه متناسب با وجوب است نه متناسب با استحباب. همچنین اگر این جملات از فعل ماضی استفاده شود، تأکید آن بر وجوب بیشتر خواهد بود.</w:t>
      </w:r>
    </w:p>
    <w:p w:rsidR="00D050C7" w:rsidRPr="00D050C7" w:rsidRDefault="00D050C7" w:rsidP="00D050C7">
      <w:pPr>
        <w:rPr>
          <w:sz w:val="28"/>
          <w:rtl/>
          <w:lang w:bidi="fa-IR"/>
        </w:rPr>
      </w:pPr>
      <w:r w:rsidRPr="00D050C7">
        <w:rPr>
          <w:rFonts w:hint="cs"/>
          <w:sz w:val="28"/>
          <w:rtl/>
          <w:lang w:bidi="fa-IR"/>
        </w:rPr>
        <w:t>این آکدیت به جهت تناسب جمله</w:t>
      </w:r>
      <w:r w:rsidRPr="00D050C7">
        <w:rPr>
          <w:rFonts w:hint="eastAsia"/>
          <w:sz w:val="28"/>
          <w:rtl/>
          <w:lang w:bidi="fa-IR"/>
        </w:rPr>
        <w:t>‌</w:t>
      </w:r>
      <w:r w:rsidRPr="00D050C7">
        <w:rPr>
          <w:rFonts w:hint="cs"/>
          <w:sz w:val="28"/>
          <w:rtl/>
          <w:lang w:bidi="fa-IR"/>
        </w:rPr>
        <w:t>ی خبری و مخصوصاً فعل ماضی با حتمیت (حتمیت وجوب نسبت به استحباب) است؛ یعنی:</w:t>
      </w:r>
    </w:p>
    <w:p w:rsidR="00D050C7" w:rsidRPr="00D050C7" w:rsidRDefault="00D050C7" w:rsidP="00D050C7">
      <w:pPr>
        <w:ind w:left="720"/>
        <w:rPr>
          <w:sz w:val="28"/>
          <w:rtl/>
          <w:lang w:bidi="fa-IR"/>
        </w:rPr>
      </w:pPr>
      <w:r w:rsidRPr="00D050C7">
        <w:rPr>
          <w:rFonts w:hint="cs"/>
          <w:sz w:val="28"/>
          <w:rtl/>
          <w:lang w:bidi="fa-IR"/>
        </w:rPr>
        <w:t>هرچه از سمت انشاء به خبر حرکت کنیم، آکدیت وجوب بیشتر می</w:t>
      </w:r>
      <w:r w:rsidRPr="00D050C7">
        <w:rPr>
          <w:rFonts w:hint="eastAsia"/>
          <w:sz w:val="28"/>
          <w:rtl/>
          <w:lang w:bidi="fa-IR"/>
        </w:rPr>
        <w:t>‌</w:t>
      </w:r>
      <w:r w:rsidRPr="00D050C7">
        <w:rPr>
          <w:rFonts w:hint="cs"/>
          <w:sz w:val="28"/>
          <w:rtl/>
          <w:lang w:bidi="fa-IR"/>
        </w:rPr>
        <w:t>شود؛</w:t>
      </w:r>
    </w:p>
    <w:p w:rsidR="00D050C7" w:rsidRPr="00D050C7" w:rsidRDefault="00D050C7" w:rsidP="00D050C7">
      <w:pPr>
        <w:ind w:left="720"/>
        <w:rPr>
          <w:sz w:val="28"/>
          <w:rtl/>
          <w:lang w:bidi="fa-IR"/>
        </w:rPr>
      </w:pPr>
      <w:r w:rsidRPr="00D050C7">
        <w:rPr>
          <w:rFonts w:hint="cs"/>
          <w:sz w:val="28"/>
          <w:rtl/>
          <w:lang w:bidi="fa-IR"/>
        </w:rPr>
        <w:t>و در خبر نیز استفاده از فعل ماضی به جای فعل مضارع، آکدیت بیشتری را می</w:t>
      </w:r>
      <w:r w:rsidRPr="00D050C7">
        <w:rPr>
          <w:rFonts w:hint="eastAsia"/>
          <w:sz w:val="28"/>
          <w:rtl/>
          <w:lang w:bidi="fa-IR"/>
        </w:rPr>
        <w:t>‌</w:t>
      </w:r>
      <w:r w:rsidRPr="00D050C7">
        <w:rPr>
          <w:rFonts w:hint="cs"/>
          <w:sz w:val="28"/>
          <w:rtl/>
          <w:lang w:bidi="fa-IR"/>
        </w:rPr>
        <w:t>رساند.</w:t>
      </w:r>
    </w:p>
    <w:p w:rsidR="00D050C7" w:rsidRPr="00D050C7" w:rsidRDefault="00D050C7" w:rsidP="00D050C7">
      <w:pPr>
        <w:outlineLvl w:val="3"/>
        <w:rPr>
          <w:rFonts w:cs="B Titr"/>
          <w:sz w:val="24"/>
          <w:szCs w:val="24"/>
          <w:rtl/>
          <w:lang w:bidi="fa-IR"/>
        </w:rPr>
      </w:pPr>
      <w:bookmarkStart w:id="217" w:name="_Toc70768327"/>
      <w:r w:rsidRPr="00D050C7">
        <w:rPr>
          <w:rFonts w:cs="B Titr" w:hint="cs"/>
          <w:sz w:val="24"/>
          <w:szCs w:val="24"/>
          <w:rtl/>
          <w:lang w:bidi="fa-IR"/>
        </w:rPr>
        <w:t>نقد</w:t>
      </w:r>
      <w:bookmarkEnd w:id="217"/>
    </w:p>
    <w:p w:rsidR="00D050C7" w:rsidRPr="00D050C7" w:rsidRDefault="00D050C7" w:rsidP="00D050C7">
      <w:pPr>
        <w:rPr>
          <w:sz w:val="28"/>
          <w:rtl/>
          <w:lang w:bidi="fa-IR"/>
        </w:rPr>
      </w:pPr>
      <w:r w:rsidRPr="00D050C7">
        <w:rPr>
          <w:rFonts w:hint="cs"/>
          <w:sz w:val="28"/>
          <w:rtl/>
          <w:lang w:bidi="fa-IR"/>
        </w:rPr>
        <w:t>«مرحوم آقا ضیاء» پس از بیان این مطلب، اشکالی را نسبت به آن مطرح کرده و به آن پاسخ می</w:t>
      </w:r>
      <w:r w:rsidRPr="00D050C7">
        <w:rPr>
          <w:rFonts w:hint="eastAsia"/>
          <w:sz w:val="28"/>
          <w:rtl/>
          <w:lang w:bidi="fa-IR"/>
        </w:rPr>
        <w:t>‌</w:t>
      </w:r>
      <w:r w:rsidRPr="00D050C7">
        <w:rPr>
          <w:rFonts w:hint="cs"/>
          <w:sz w:val="28"/>
          <w:rtl/>
          <w:lang w:bidi="fa-IR"/>
        </w:rPr>
        <w:t>گوید.</w:t>
      </w:r>
    </w:p>
    <w:p w:rsidR="00D050C7" w:rsidRPr="00D050C7" w:rsidRDefault="00D050C7" w:rsidP="00D050C7">
      <w:pPr>
        <w:rPr>
          <w:sz w:val="28"/>
          <w:rtl/>
          <w:lang w:bidi="fa-IR"/>
        </w:rPr>
      </w:pPr>
      <w:r w:rsidRPr="00D050C7">
        <w:rPr>
          <w:rFonts w:hint="cs"/>
          <w:sz w:val="28"/>
          <w:rtl/>
          <w:lang w:bidi="fa-IR"/>
        </w:rPr>
        <w:t>اشکال به این مطلب این است که در این مطلب بین آنچه مقتضا نامیده شده و مقتضی ملازمه برقرار شده است و گفته شده ذهن از علم به تحقق مقتضا، تحقق مقتضی را نتیجه می</w:t>
      </w:r>
      <w:r w:rsidRPr="00D050C7">
        <w:rPr>
          <w:rFonts w:hint="eastAsia"/>
          <w:sz w:val="28"/>
          <w:rtl/>
          <w:lang w:bidi="fa-IR"/>
        </w:rPr>
        <w:t>‌</w:t>
      </w:r>
      <w:r w:rsidRPr="00D050C7">
        <w:rPr>
          <w:rFonts w:hint="cs"/>
          <w:sz w:val="28"/>
          <w:rtl/>
          <w:lang w:bidi="fa-IR"/>
        </w:rPr>
        <w:t>گیرد؛ درحالی</w:t>
      </w:r>
      <w:r w:rsidRPr="00D050C7">
        <w:rPr>
          <w:rFonts w:hint="eastAsia"/>
          <w:sz w:val="28"/>
          <w:rtl/>
          <w:lang w:bidi="fa-IR"/>
        </w:rPr>
        <w:t>‌</w:t>
      </w:r>
      <w:r w:rsidRPr="00D050C7">
        <w:rPr>
          <w:rFonts w:hint="cs"/>
          <w:sz w:val="28"/>
          <w:rtl/>
          <w:lang w:bidi="fa-IR"/>
        </w:rPr>
        <w:t>که در این بحث نمی</w:t>
      </w:r>
      <w:r w:rsidRPr="00D050C7">
        <w:rPr>
          <w:rFonts w:hint="eastAsia"/>
          <w:sz w:val="28"/>
          <w:rtl/>
          <w:lang w:bidi="fa-IR"/>
        </w:rPr>
        <w:t>‌</w:t>
      </w:r>
      <w:r w:rsidRPr="00D050C7">
        <w:rPr>
          <w:rFonts w:hint="cs"/>
          <w:sz w:val="28"/>
          <w:rtl/>
          <w:lang w:bidi="fa-IR"/>
        </w:rPr>
        <w:t>توان از مقتضای مذکور به مقتضی رسید؛ زیرا طبق کلام «مرحوم آقا ضیاء»:</w:t>
      </w:r>
    </w:p>
    <w:p w:rsidR="00D050C7" w:rsidRPr="00D050C7" w:rsidRDefault="00D050C7" w:rsidP="00D050C7">
      <w:pPr>
        <w:ind w:left="720"/>
        <w:rPr>
          <w:sz w:val="28"/>
          <w:rtl/>
          <w:lang w:bidi="fa-IR"/>
        </w:rPr>
      </w:pPr>
      <w:r w:rsidRPr="00D050C7">
        <w:rPr>
          <w:rFonts w:hint="cs"/>
          <w:sz w:val="28"/>
          <w:rtl/>
          <w:lang w:bidi="fa-IR"/>
        </w:rPr>
        <w:t xml:space="preserve">مقتضا، </w:t>
      </w:r>
      <w:r w:rsidRPr="00D050C7">
        <w:rPr>
          <w:sz w:val="28"/>
          <w:rtl/>
          <w:lang w:bidi="fa-IR"/>
        </w:rPr>
        <w:t>اراده</w:t>
      </w:r>
      <w:r w:rsidRPr="00D050C7">
        <w:rPr>
          <w:rFonts w:hint="cs"/>
          <w:sz w:val="28"/>
          <w:rtl/>
          <w:lang w:bidi="fa-IR"/>
        </w:rPr>
        <w:t xml:space="preserve"> و بحث حقیقی مولاست که داعی بر انشاء است؛</w:t>
      </w:r>
    </w:p>
    <w:p w:rsidR="00D050C7" w:rsidRPr="00D050C7" w:rsidRDefault="00D050C7" w:rsidP="00D050C7">
      <w:pPr>
        <w:ind w:left="720"/>
        <w:rPr>
          <w:sz w:val="28"/>
          <w:rtl/>
          <w:lang w:bidi="fa-IR"/>
        </w:rPr>
      </w:pPr>
      <w:r w:rsidRPr="00D050C7">
        <w:rPr>
          <w:rFonts w:hint="cs"/>
          <w:sz w:val="28"/>
          <w:rtl/>
          <w:lang w:bidi="fa-IR"/>
        </w:rPr>
        <w:t>و مقتضی، کشف وجوب امتثال است؛</w:t>
      </w:r>
    </w:p>
    <w:p w:rsidR="00D050C7" w:rsidRPr="00D050C7" w:rsidRDefault="00D050C7" w:rsidP="00D050C7">
      <w:pPr>
        <w:ind w:left="720"/>
        <w:rPr>
          <w:sz w:val="28"/>
          <w:rtl/>
          <w:lang w:bidi="fa-IR"/>
        </w:rPr>
      </w:pPr>
      <w:r w:rsidRPr="00D050C7">
        <w:rPr>
          <w:rFonts w:hint="cs"/>
          <w:sz w:val="28"/>
          <w:rtl/>
          <w:lang w:bidi="fa-IR"/>
        </w:rPr>
        <w:t>درحالی</w:t>
      </w:r>
      <w:r w:rsidRPr="00D050C7">
        <w:rPr>
          <w:rFonts w:hint="eastAsia"/>
          <w:sz w:val="28"/>
          <w:rtl/>
          <w:lang w:bidi="fa-IR"/>
        </w:rPr>
        <w:t>‌</w:t>
      </w:r>
      <w:r w:rsidRPr="00D050C7">
        <w:rPr>
          <w:rFonts w:hint="cs"/>
          <w:sz w:val="28"/>
          <w:rtl/>
          <w:lang w:bidi="fa-IR"/>
        </w:rPr>
        <w:t>که اراده</w:t>
      </w:r>
      <w:r w:rsidRPr="00D050C7">
        <w:rPr>
          <w:rFonts w:hint="eastAsia"/>
          <w:sz w:val="28"/>
          <w:rtl/>
          <w:lang w:bidi="fa-IR"/>
        </w:rPr>
        <w:t>‌</w:t>
      </w:r>
      <w:r w:rsidRPr="00D050C7">
        <w:rPr>
          <w:rFonts w:hint="cs"/>
          <w:sz w:val="28"/>
          <w:rtl/>
          <w:lang w:bidi="fa-IR"/>
        </w:rPr>
        <w:t>ی واقعیه مولا کاشف از وجوب امتثال نیست، بلکه</w:t>
      </w:r>
      <w:r w:rsidRPr="00D050C7">
        <w:rPr>
          <w:sz w:val="28"/>
          <w:rtl/>
          <w:lang w:bidi="fa-IR"/>
        </w:rPr>
        <w:t xml:space="preserve"> </w:t>
      </w:r>
      <w:r w:rsidRPr="00D050C7">
        <w:rPr>
          <w:rFonts w:hint="cs"/>
          <w:sz w:val="28"/>
          <w:rtl/>
          <w:lang w:bidi="fa-IR"/>
        </w:rPr>
        <w:t>این علم مکلف است که باعث کشف وجوب می</w:t>
      </w:r>
      <w:r w:rsidRPr="00D050C7">
        <w:rPr>
          <w:rFonts w:hint="eastAsia"/>
          <w:sz w:val="28"/>
          <w:rtl/>
          <w:lang w:bidi="fa-IR"/>
        </w:rPr>
        <w:t>‌</w:t>
      </w:r>
      <w:r w:rsidRPr="00D050C7">
        <w:rPr>
          <w:rFonts w:hint="cs"/>
          <w:sz w:val="28"/>
          <w:rtl/>
          <w:lang w:bidi="fa-IR"/>
        </w:rPr>
        <w:t>شود؛ یعنی اگر مولا وجوب را مطلوب بداند و اراده</w:t>
      </w:r>
      <w:r w:rsidRPr="00D050C7">
        <w:rPr>
          <w:rFonts w:hint="eastAsia"/>
          <w:sz w:val="28"/>
          <w:rtl/>
          <w:lang w:bidi="fa-IR"/>
        </w:rPr>
        <w:t>‌</w:t>
      </w:r>
      <w:r w:rsidRPr="00D050C7">
        <w:rPr>
          <w:rFonts w:hint="cs"/>
          <w:sz w:val="28"/>
          <w:rtl/>
          <w:lang w:bidi="fa-IR"/>
        </w:rPr>
        <w:t>ی واقعیه</w:t>
      </w:r>
      <w:r w:rsidRPr="00D050C7">
        <w:rPr>
          <w:rFonts w:hint="eastAsia"/>
          <w:sz w:val="28"/>
          <w:rtl/>
          <w:lang w:bidi="fa-IR"/>
        </w:rPr>
        <w:t>‌</w:t>
      </w:r>
      <w:r w:rsidRPr="00D050C7">
        <w:rPr>
          <w:rFonts w:hint="cs"/>
          <w:sz w:val="28"/>
          <w:rtl/>
          <w:lang w:bidi="fa-IR"/>
        </w:rPr>
        <w:t>ی او به وجوب تعلق بگیرد</w:t>
      </w:r>
      <w:r w:rsidRPr="00D050C7">
        <w:rPr>
          <w:sz w:val="28"/>
          <w:rtl/>
          <w:lang w:bidi="fa-IR"/>
        </w:rPr>
        <w:t xml:space="preserve"> </w:t>
      </w:r>
      <w:r w:rsidRPr="00D050C7">
        <w:rPr>
          <w:rFonts w:hint="cs"/>
          <w:sz w:val="28"/>
          <w:rtl/>
          <w:lang w:bidi="fa-IR"/>
        </w:rPr>
        <w:t>تا آن را ابراز نکند، عقلا به آن ترتیب اثر نخواهند داد؛ زیرا ابتدا باید علم به اراده</w:t>
      </w:r>
      <w:r w:rsidRPr="00D050C7">
        <w:rPr>
          <w:rFonts w:hint="eastAsia"/>
          <w:sz w:val="28"/>
          <w:rtl/>
          <w:lang w:bidi="fa-IR"/>
        </w:rPr>
        <w:t>‌</w:t>
      </w:r>
      <w:r w:rsidRPr="00D050C7">
        <w:rPr>
          <w:rFonts w:hint="cs"/>
          <w:sz w:val="28"/>
          <w:rtl/>
          <w:lang w:bidi="fa-IR"/>
        </w:rPr>
        <w:t>ی مولا محقق شود و سپس به این اراده ترتیب اثر داده شود.</w:t>
      </w:r>
    </w:p>
    <w:p w:rsidR="00D050C7" w:rsidRPr="00D050C7" w:rsidRDefault="00D050C7" w:rsidP="00D050C7">
      <w:pPr>
        <w:rPr>
          <w:sz w:val="28"/>
          <w:rtl/>
          <w:lang w:bidi="fa-IR"/>
        </w:rPr>
      </w:pPr>
      <w:r w:rsidRPr="00D050C7">
        <w:rPr>
          <w:rFonts w:hint="cs"/>
          <w:sz w:val="28"/>
          <w:rtl/>
          <w:lang w:bidi="fa-IR"/>
        </w:rPr>
        <w:t>به تعبیر دیگر:</w:t>
      </w:r>
    </w:p>
    <w:p w:rsidR="00D050C7" w:rsidRPr="00D050C7" w:rsidRDefault="00D050C7" w:rsidP="00D050C7">
      <w:pPr>
        <w:ind w:left="720"/>
        <w:rPr>
          <w:sz w:val="28"/>
          <w:rtl/>
          <w:lang w:bidi="fa-IR"/>
        </w:rPr>
      </w:pPr>
      <w:r w:rsidRPr="00D050C7">
        <w:rPr>
          <w:rFonts w:hint="cs"/>
          <w:sz w:val="28"/>
          <w:rtl/>
          <w:lang w:bidi="fa-IR"/>
        </w:rPr>
        <w:t>در این بحث از ملازمه</w:t>
      </w:r>
      <w:r w:rsidRPr="00D050C7">
        <w:rPr>
          <w:rFonts w:hint="eastAsia"/>
          <w:sz w:val="28"/>
          <w:rtl/>
          <w:lang w:bidi="fa-IR"/>
        </w:rPr>
        <w:t>‌</w:t>
      </w:r>
      <w:r w:rsidRPr="00D050C7">
        <w:rPr>
          <w:rFonts w:hint="cs"/>
          <w:sz w:val="28"/>
          <w:rtl/>
          <w:lang w:bidi="fa-IR"/>
        </w:rPr>
        <w:t>ی بین مقتضا یعنی اراده</w:t>
      </w:r>
      <w:r w:rsidRPr="00D050C7">
        <w:rPr>
          <w:rFonts w:hint="eastAsia"/>
          <w:sz w:val="28"/>
          <w:rtl/>
          <w:lang w:bidi="fa-IR"/>
        </w:rPr>
        <w:t>‌</w:t>
      </w:r>
      <w:r w:rsidRPr="00D050C7">
        <w:rPr>
          <w:rFonts w:hint="cs"/>
          <w:sz w:val="28"/>
          <w:rtl/>
          <w:lang w:bidi="fa-IR"/>
        </w:rPr>
        <w:t>ی حقیقی مولا و مقتضی یعنی وجوب سخن گفته شده است؛</w:t>
      </w:r>
    </w:p>
    <w:p w:rsidR="00D050C7" w:rsidRPr="00D050C7" w:rsidRDefault="00D050C7" w:rsidP="00D050C7">
      <w:pPr>
        <w:ind w:left="720"/>
        <w:rPr>
          <w:sz w:val="28"/>
          <w:rtl/>
          <w:lang w:bidi="fa-IR"/>
        </w:rPr>
      </w:pPr>
      <w:r w:rsidRPr="00D050C7">
        <w:rPr>
          <w:rFonts w:hint="cs"/>
          <w:sz w:val="28"/>
          <w:rtl/>
          <w:lang w:bidi="fa-IR"/>
        </w:rPr>
        <w:t>درحالی</w:t>
      </w:r>
      <w:r w:rsidRPr="00D050C7">
        <w:rPr>
          <w:rFonts w:hint="eastAsia"/>
          <w:sz w:val="28"/>
          <w:rtl/>
          <w:lang w:bidi="fa-IR"/>
        </w:rPr>
        <w:t>‌</w:t>
      </w:r>
      <w:r w:rsidRPr="00D050C7">
        <w:rPr>
          <w:rFonts w:hint="cs"/>
          <w:sz w:val="28"/>
          <w:rtl/>
          <w:lang w:bidi="fa-IR"/>
        </w:rPr>
        <w:t>که رسیدن به وجوب، مشروط به علم مکلف به مقتضاست و خود مقتضا نقشی در کشف وجوب ندارد.</w:t>
      </w:r>
    </w:p>
    <w:p w:rsidR="00D050C7" w:rsidRPr="00D050C7" w:rsidRDefault="00D050C7" w:rsidP="00D050C7">
      <w:pPr>
        <w:rPr>
          <w:sz w:val="28"/>
          <w:rtl/>
          <w:lang w:bidi="fa-IR"/>
        </w:rPr>
      </w:pPr>
      <w:r w:rsidRPr="00D050C7">
        <w:rPr>
          <w:rFonts w:hint="cs"/>
          <w:sz w:val="28"/>
          <w:rtl/>
          <w:lang w:bidi="fa-IR"/>
        </w:rPr>
        <w:t>با توجه به این مطالب روشن می</w:t>
      </w:r>
      <w:r w:rsidRPr="00D050C7">
        <w:rPr>
          <w:rFonts w:hint="eastAsia"/>
          <w:sz w:val="28"/>
          <w:rtl/>
          <w:lang w:bidi="fa-IR"/>
        </w:rPr>
        <w:t>‌</w:t>
      </w:r>
      <w:r w:rsidRPr="00D050C7">
        <w:rPr>
          <w:rFonts w:hint="cs"/>
          <w:sz w:val="28"/>
          <w:rtl/>
          <w:lang w:bidi="fa-IR"/>
        </w:rPr>
        <w:t>شود که:</w:t>
      </w:r>
    </w:p>
    <w:p w:rsidR="00D050C7" w:rsidRPr="00D050C7" w:rsidRDefault="00D050C7" w:rsidP="00D050C7">
      <w:pPr>
        <w:ind w:left="720"/>
        <w:rPr>
          <w:sz w:val="28"/>
          <w:rtl/>
          <w:lang w:bidi="fa-IR"/>
        </w:rPr>
      </w:pPr>
      <w:r w:rsidRPr="00D050C7">
        <w:rPr>
          <w:rFonts w:hint="cs"/>
          <w:sz w:val="28"/>
          <w:rtl/>
          <w:lang w:bidi="fa-IR"/>
        </w:rPr>
        <w:t>در مثال</w:t>
      </w:r>
      <w:r w:rsidRPr="00D050C7">
        <w:rPr>
          <w:rFonts w:hint="eastAsia"/>
          <w:sz w:val="28"/>
          <w:rtl/>
          <w:lang w:bidi="fa-IR"/>
        </w:rPr>
        <w:t>‌</w:t>
      </w:r>
      <w:r w:rsidRPr="00D050C7">
        <w:rPr>
          <w:rFonts w:hint="cs"/>
          <w:sz w:val="28"/>
          <w:rtl/>
          <w:lang w:bidi="fa-IR"/>
        </w:rPr>
        <w:t>هایی مانند اخبار علمای نجوم، اراده</w:t>
      </w:r>
      <w:r w:rsidRPr="00D050C7">
        <w:rPr>
          <w:rFonts w:hint="eastAsia"/>
          <w:sz w:val="28"/>
          <w:rtl/>
          <w:lang w:bidi="fa-IR"/>
        </w:rPr>
        <w:t>‌</w:t>
      </w:r>
      <w:r w:rsidRPr="00D050C7">
        <w:rPr>
          <w:rFonts w:hint="cs"/>
          <w:sz w:val="28"/>
          <w:rtl/>
          <w:lang w:bidi="fa-IR"/>
        </w:rPr>
        <w:t>ی واقعی مخاطب را به مقتضی می</w:t>
      </w:r>
      <w:r w:rsidRPr="00D050C7">
        <w:rPr>
          <w:rFonts w:hint="eastAsia"/>
          <w:sz w:val="28"/>
          <w:rtl/>
          <w:lang w:bidi="fa-IR"/>
        </w:rPr>
        <w:t>‌</w:t>
      </w:r>
      <w:r w:rsidRPr="00D050C7">
        <w:rPr>
          <w:rFonts w:hint="cs"/>
          <w:sz w:val="28"/>
          <w:rtl/>
          <w:lang w:bidi="fa-IR"/>
        </w:rPr>
        <w:t>رساند؛</w:t>
      </w:r>
    </w:p>
    <w:p w:rsidR="00D050C7" w:rsidRPr="00D050C7" w:rsidRDefault="00D050C7" w:rsidP="00D050C7">
      <w:pPr>
        <w:ind w:left="720"/>
        <w:rPr>
          <w:sz w:val="28"/>
          <w:rtl/>
          <w:lang w:bidi="fa-IR"/>
        </w:rPr>
      </w:pPr>
      <w:r w:rsidRPr="00D050C7">
        <w:rPr>
          <w:rFonts w:hint="cs"/>
          <w:sz w:val="28"/>
          <w:rtl/>
          <w:lang w:bidi="fa-IR"/>
        </w:rPr>
        <w:t>اما در جایی که به دنبال کشف وجوب امتثال و استحقاق ثواب و عقاب هستیم، اراده</w:t>
      </w:r>
      <w:r w:rsidRPr="00D050C7">
        <w:rPr>
          <w:rFonts w:hint="eastAsia"/>
          <w:sz w:val="28"/>
          <w:rtl/>
          <w:lang w:bidi="fa-IR"/>
        </w:rPr>
        <w:t>‌</w:t>
      </w:r>
      <w:r w:rsidRPr="00D050C7">
        <w:rPr>
          <w:rFonts w:hint="cs"/>
          <w:sz w:val="28"/>
          <w:rtl/>
          <w:lang w:bidi="fa-IR"/>
        </w:rPr>
        <w:t>ی واقعی ما را به مقتضی نمی</w:t>
      </w:r>
      <w:r w:rsidRPr="00D050C7">
        <w:rPr>
          <w:rFonts w:hint="eastAsia"/>
          <w:sz w:val="28"/>
          <w:rtl/>
          <w:lang w:bidi="fa-IR"/>
        </w:rPr>
        <w:t>‌</w:t>
      </w:r>
      <w:r w:rsidRPr="00D050C7">
        <w:rPr>
          <w:rFonts w:hint="cs"/>
          <w:sz w:val="28"/>
          <w:rtl/>
          <w:lang w:bidi="fa-IR"/>
        </w:rPr>
        <w:t>رساند؛ زیرا:</w:t>
      </w:r>
    </w:p>
    <w:p w:rsidR="00D050C7" w:rsidRPr="00D050C7" w:rsidRDefault="00D050C7" w:rsidP="00D050C7">
      <w:pPr>
        <w:ind w:left="1440"/>
        <w:rPr>
          <w:sz w:val="28"/>
          <w:rtl/>
          <w:lang w:bidi="fa-IR"/>
        </w:rPr>
      </w:pPr>
      <w:r w:rsidRPr="00D050C7">
        <w:rPr>
          <w:rFonts w:hint="cs"/>
          <w:sz w:val="28"/>
          <w:rtl/>
          <w:lang w:bidi="fa-IR"/>
        </w:rPr>
        <w:t>مواردی مانند استحقاق ثواب یا عقاب در صورتی ثابت می</w:t>
      </w:r>
      <w:r w:rsidRPr="00D050C7">
        <w:rPr>
          <w:rFonts w:hint="eastAsia"/>
          <w:sz w:val="28"/>
          <w:rtl/>
          <w:lang w:bidi="fa-IR"/>
        </w:rPr>
        <w:t>‌</w:t>
      </w:r>
      <w:r w:rsidRPr="00D050C7">
        <w:rPr>
          <w:rFonts w:hint="cs"/>
          <w:sz w:val="28"/>
          <w:rtl/>
          <w:lang w:bidi="fa-IR"/>
        </w:rPr>
        <w:t>شود که شخص مطیع یا عاصی باشد؛</w:t>
      </w:r>
    </w:p>
    <w:p w:rsidR="00D050C7" w:rsidRPr="00D050C7" w:rsidRDefault="00D050C7" w:rsidP="00D050C7">
      <w:pPr>
        <w:ind w:left="1440"/>
        <w:rPr>
          <w:sz w:val="28"/>
          <w:rtl/>
          <w:lang w:bidi="fa-IR"/>
        </w:rPr>
      </w:pPr>
      <w:r w:rsidRPr="00D050C7">
        <w:rPr>
          <w:rFonts w:hint="cs"/>
          <w:sz w:val="28"/>
          <w:rtl/>
          <w:lang w:bidi="fa-IR"/>
        </w:rPr>
        <w:t>و مطیع یا عاصی بودن در صورتی اثبات می</w:t>
      </w:r>
      <w:r w:rsidRPr="00D050C7">
        <w:rPr>
          <w:rFonts w:hint="eastAsia"/>
          <w:sz w:val="28"/>
          <w:rtl/>
          <w:lang w:bidi="fa-IR"/>
        </w:rPr>
        <w:t>‌</w:t>
      </w:r>
      <w:r w:rsidRPr="00D050C7">
        <w:rPr>
          <w:rFonts w:hint="cs"/>
          <w:sz w:val="28"/>
          <w:rtl/>
          <w:lang w:bidi="fa-IR"/>
        </w:rPr>
        <w:t>شود که فرمانی از جانب مولا صادر شده باشد؛</w:t>
      </w:r>
    </w:p>
    <w:p w:rsidR="00D050C7" w:rsidRPr="00D050C7" w:rsidRDefault="00D050C7" w:rsidP="00D050C7">
      <w:pPr>
        <w:ind w:left="1440"/>
        <w:rPr>
          <w:sz w:val="28"/>
          <w:rtl/>
          <w:lang w:bidi="fa-IR"/>
        </w:rPr>
      </w:pPr>
      <w:r w:rsidRPr="00D050C7">
        <w:rPr>
          <w:rFonts w:hint="cs"/>
          <w:sz w:val="28"/>
          <w:rtl/>
          <w:lang w:bidi="fa-IR"/>
        </w:rPr>
        <w:t>و اراده</w:t>
      </w:r>
      <w:r w:rsidRPr="00D050C7">
        <w:rPr>
          <w:rFonts w:hint="eastAsia"/>
          <w:sz w:val="28"/>
          <w:rtl/>
          <w:lang w:bidi="fa-IR"/>
        </w:rPr>
        <w:t>‌</w:t>
      </w:r>
      <w:r w:rsidRPr="00D050C7">
        <w:rPr>
          <w:rFonts w:hint="cs"/>
          <w:sz w:val="28"/>
          <w:rtl/>
          <w:lang w:bidi="fa-IR"/>
        </w:rPr>
        <w:t>ی واقعی مولا کاشف از صدور فرمان از جانب او نیست؛ زیرا ممکن است اراده</w:t>
      </w:r>
      <w:r w:rsidRPr="00D050C7">
        <w:rPr>
          <w:rFonts w:hint="eastAsia"/>
          <w:sz w:val="28"/>
          <w:rtl/>
          <w:lang w:bidi="fa-IR"/>
        </w:rPr>
        <w:t>‌</w:t>
      </w:r>
      <w:r w:rsidRPr="00D050C7">
        <w:rPr>
          <w:rFonts w:hint="cs"/>
          <w:sz w:val="28"/>
          <w:rtl/>
          <w:lang w:bidi="fa-IR"/>
        </w:rPr>
        <w:t>ی مولا تحقق یافته باشد اما به دلیل مصالحی طلب انشایی صورت نگرفته و فرمانی صادر نشده باشد.</w:t>
      </w:r>
    </w:p>
    <w:p w:rsidR="00D050C7" w:rsidRPr="00D050C7" w:rsidRDefault="00D050C7" w:rsidP="00D050C7">
      <w:pPr>
        <w:outlineLvl w:val="3"/>
        <w:rPr>
          <w:rFonts w:cs="B Titr"/>
          <w:sz w:val="24"/>
          <w:szCs w:val="24"/>
          <w:rtl/>
          <w:lang w:bidi="fa-IR"/>
        </w:rPr>
      </w:pPr>
      <w:bookmarkStart w:id="218" w:name="_Toc70768328"/>
      <w:r w:rsidRPr="00D050C7">
        <w:rPr>
          <w:rFonts w:cs="B Titr" w:hint="cs"/>
          <w:sz w:val="24"/>
          <w:szCs w:val="24"/>
          <w:rtl/>
          <w:lang w:bidi="fa-IR"/>
        </w:rPr>
        <w:t>پاسخ «مرحوم آقا ضیاء»</w:t>
      </w:r>
      <w:bookmarkEnd w:id="218"/>
    </w:p>
    <w:p w:rsidR="00D050C7" w:rsidRPr="00D050C7" w:rsidRDefault="00D050C7" w:rsidP="00D050C7">
      <w:pPr>
        <w:rPr>
          <w:sz w:val="28"/>
          <w:rtl/>
          <w:lang w:bidi="fa-IR"/>
        </w:rPr>
      </w:pPr>
      <w:r w:rsidRPr="00D050C7">
        <w:rPr>
          <w:rFonts w:hint="cs"/>
          <w:sz w:val="28"/>
          <w:rtl/>
          <w:lang w:bidi="fa-IR"/>
        </w:rPr>
        <w:t>ایشان در پاسخ به این اشکال می</w:t>
      </w:r>
      <w:r w:rsidRPr="00D050C7">
        <w:rPr>
          <w:rFonts w:hint="eastAsia"/>
          <w:sz w:val="28"/>
          <w:rtl/>
          <w:lang w:bidi="fa-IR"/>
        </w:rPr>
        <w:t>‌</w:t>
      </w:r>
      <w:r w:rsidRPr="00D050C7">
        <w:rPr>
          <w:rFonts w:hint="cs"/>
          <w:sz w:val="28"/>
          <w:rtl/>
          <w:lang w:bidi="fa-IR"/>
        </w:rPr>
        <w:t>فرمایند:</w:t>
      </w:r>
    </w:p>
    <w:p w:rsidR="00D050C7" w:rsidRPr="00D050C7" w:rsidRDefault="00D050C7" w:rsidP="00D050C7">
      <w:pPr>
        <w:ind w:left="720"/>
        <w:rPr>
          <w:sz w:val="28"/>
          <w:rtl/>
          <w:lang w:bidi="fa-IR"/>
        </w:rPr>
      </w:pPr>
      <w:r w:rsidRPr="00D050C7">
        <w:rPr>
          <w:rFonts w:hint="cs"/>
          <w:sz w:val="28"/>
          <w:rtl/>
          <w:lang w:bidi="fa-IR"/>
        </w:rPr>
        <w:t>گرچه در برخی موارد با علم به اراده</w:t>
      </w:r>
      <w:r w:rsidRPr="00D050C7">
        <w:rPr>
          <w:rFonts w:hint="eastAsia"/>
          <w:sz w:val="28"/>
          <w:rtl/>
          <w:lang w:bidi="fa-IR"/>
        </w:rPr>
        <w:t>‌</w:t>
      </w:r>
      <w:r w:rsidRPr="00D050C7">
        <w:rPr>
          <w:rFonts w:hint="cs"/>
          <w:sz w:val="28"/>
          <w:rtl/>
          <w:lang w:bidi="fa-IR"/>
        </w:rPr>
        <w:t>ی واقعی مولا، نمی</w:t>
      </w:r>
      <w:r w:rsidRPr="00D050C7">
        <w:rPr>
          <w:rFonts w:hint="eastAsia"/>
          <w:sz w:val="28"/>
          <w:rtl/>
          <w:lang w:bidi="fa-IR"/>
        </w:rPr>
        <w:t>‌</w:t>
      </w:r>
      <w:r w:rsidRPr="00D050C7">
        <w:rPr>
          <w:rFonts w:hint="cs"/>
          <w:sz w:val="28"/>
          <w:rtl/>
          <w:lang w:bidi="fa-IR"/>
        </w:rPr>
        <w:t>توان به اعتبار وجوب توسط مولا علم پیدا کرد و درنتیجه مکلف را در صورت مخالفت با آن اعتبار عاصی دانست؛</w:t>
      </w:r>
    </w:p>
    <w:p w:rsidR="00D050C7" w:rsidRPr="00D050C7" w:rsidRDefault="00D050C7" w:rsidP="00D050C7">
      <w:pPr>
        <w:ind w:left="720"/>
        <w:rPr>
          <w:sz w:val="28"/>
          <w:rtl/>
          <w:lang w:bidi="fa-IR"/>
        </w:rPr>
      </w:pPr>
      <w:r w:rsidRPr="00D050C7">
        <w:rPr>
          <w:rFonts w:hint="cs"/>
          <w:sz w:val="28"/>
          <w:rtl/>
          <w:lang w:bidi="fa-IR"/>
        </w:rPr>
        <w:t>اما در مواردی مانند محل بحث با علم به اراده</w:t>
      </w:r>
      <w:r w:rsidRPr="00D050C7">
        <w:rPr>
          <w:rFonts w:hint="eastAsia"/>
          <w:sz w:val="28"/>
          <w:rtl/>
          <w:lang w:bidi="fa-IR"/>
        </w:rPr>
        <w:t>‌</w:t>
      </w:r>
      <w:r w:rsidRPr="00D050C7">
        <w:rPr>
          <w:rFonts w:hint="cs"/>
          <w:sz w:val="28"/>
          <w:rtl/>
          <w:lang w:bidi="fa-IR"/>
        </w:rPr>
        <w:t>ی واقعی مولا به جهت اینکه در مقام بیان حکم شرعی بوده است، عرفا به این مطلب علم پیدا می</w:t>
      </w:r>
      <w:r w:rsidRPr="00D050C7">
        <w:rPr>
          <w:rFonts w:hint="eastAsia"/>
          <w:sz w:val="28"/>
          <w:rtl/>
          <w:lang w:bidi="fa-IR"/>
        </w:rPr>
        <w:t>‌</w:t>
      </w:r>
      <w:r w:rsidRPr="00D050C7">
        <w:rPr>
          <w:rFonts w:hint="cs"/>
          <w:sz w:val="28"/>
          <w:rtl/>
          <w:lang w:bidi="fa-IR"/>
        </w:rPr>
        <w:t>شود که مولا اعتبار وجوب را با بیان جمله</w:t>
      </w:r>
      <w:r w:rsidRPr="00D050C7">
        <w:rPr>
          <w:rFonts w:hint="eastAsia"/>
          <w:sz w:val="28"/>
          <w:rtl/>
          <w:lang w:bidi="fa-IR"/>
        </w:rPr>
        <w:t>‌</w:t>
      </w:r>
      <w:r w:rsidRPr="00D050C7">
        <w:rPr>
          <w:rFonts w:hint="cs"/>
          <w:sz w:val="28"/>
          <w:rtl/>
          <w:lang w:bidi="fa-IR"/>
        </w:rPr>
        <w:t>ی خبری ابراز کرده است.</w:t>
      </w:r>
    </w:p>
    <w:p w:rsidR="00D050C7" w:rsidRPr="00D050C7" w:rsidRDefault="00D050C7" w:rsidP="00D050C7">
      <w:pPr>
        <w:rPr>
          <w:sz w:val="28"/>
          <w:rtl/>
          <w:lang w:bidi="fa-IR"/>
        </w:rPr>
      </w:pPr>
      <w:r w:rsidRPr="00D050C7">
        <w:rPr>
          <w:rFonts w:hint="cs"/>
          <w:sz w:val="28"/>
          <w:rtl/>
          <w:lang w:bidi="fa-IR"/>
        </w:rPr>
        <w:t>توضیح اینکه در عرف دو نوع نحوه</w:t>
      </w:r>
      <w:r w:rsidRPr="00D050C7">
        <w:rPr>
          <w:rFonts w:hint="eastAsia"/>
          <w:sz w:val="28"/>
          <w:rtl/>
          <w:lang w:bidi="fa-IR"/>
        </w:rPr>
        <w:t>‌</w:t>
      </w:r>
      <w:r w:rsidRPr="00D050C7">
        <w:rPr>
          <w:rFonts w:hint="cs"/>
          <w:sz w:val="28"/>
          <w:rtl/>
          <w:lang w:bidi="fa-IR"/>
        </w:rPr>
        <w:t>ی ابراز اعتبار وجود دارد:</w:t>
      </w:r>
    </w:p>
    <w:p w:rsidR="00D050C7" w:rsidRPr="00D050C7" w:rsidRDefault="00D050C7" w:rsidP="00D050C7">
      <w:pPr>
        <w:ind w:left="720"/>
        <w:rPr>
          <w:sz w:val="28"/>
          <w:rtl/>
          <w:lang w:bidi="fa-IR"/>
        </w:rPr>
      </w:pPr>
      <w:r w:rsidRPr="00D050C7">
        <w:rPr>
          <w:sz w:val="28"/>
          <w:rtl/>
          <w:lang w:bidi="fa-IR"/>
        </w:rPr>
        <w:t>استفاده</w:t>
      </w:r>
      <w:r w:rsidRPr="00D050C7">
        <w:rPr>
          <w:rFonts w:hint="cs"/>
          <w:sz w:val="28"/>
          <w:rtl/>
          <w:lang w:bidi="fa-IR"/>
        </w:rPr>
        <w:t xml:space="preserve"> از فعل امر و نهی که صریحاً اعتبار را ابراز می</w:t>
      </w:r>
      <w:r w:rsidRPr="00D050C7">
        <w:rPr>
          <w:rFonts w:hint="eastAsia"/>
          <w:sz w:val="28"/>
          <w:rtl/>
          <w:lang w:bidi="fa-IR"/>
        </w:rPr>
        <w:t>‌</w:t>
      </w:r>
      <w:r w:rsidRPr="00D050C7">
        <w:rPr>
          <w:rFonts w:hint="cs"/>
          <w:sz w:val="28"/>
          <w:rtl/>
          <w:lang w:bidi="fa-IR"/>
        </w:rPr>
        <w:t>کند؛</w:t>
      </w:r>
    </w:p>
    <w:p w:rsidR="00D050C7" w:rsidRPr="00D050C7" w:rsidRDefault="00D050C7" w:rsidP="00D050C7">
      <w:pPr>
        <w:ind w:left="720"/>
        <w:rPr>
          <w:sz w:val="28"/>
          <w:rtl/>
          <w:lang w:bidi="fa-IR"/>
        </w:rPr>
      </w:pPr>
      <w:r w:rsidRPr="00D050C7">
        <w:rPr>
          <w:rFonts w:hint="cs"/>
          <w:sz w:val="28"/>
          <w:rtl/>
          <w:lang w:bidi="fa-IR"/>
        </w:rPr>
        <w:t>استفاده از جمله</w:t>
      </w:r>
      <w:r w:rsidRPr="00D050C7">
        <w:rPr>
          <w:rFonts w:hint="eastAsia"/>
          <w:sz w:val="28"/>
          <w:rtl/>
          <w:lang w:bidi="fa-IR"/>
        </w:rPr>
        <w:t>‌</w:t>
      </w:r>
      <w:r w:rsidRPr="00D050C7">
        <w:rPr>
          <w:rFonts w:hint="cs"/>
          <w:sz w:val="28"/>
          <w:rtl/>
          <w:lang w:bidi="fa-IR"/>
        </w:rPr>
        <w:t>ی خبری که صریحاً اعتبار را ابراز نمی</w:t>
      </w:r>
      <w:r w:rsidRPr="00D050C7">
        <w:rPr>
          <w:rFonts w:hint="eastAsia"/>
          <w:sz w:val="28"/>
          <w:rtl/>
          <w:lang w:bidi="fa-IR"/>
        </w:rPr>
        <w:t>‌</w:t>
      </w:r>
      <w:r w:rsidRPr="00D050C7">
        <w:rPr>
          <w:rFonts w:hint="cs"/>
          <w:sz w:val="28"/>
          <w:rtl/>
          <w:lang w:bidi="fa-IR"/>
        </w:rPr>
        <w:t>کند؛</w:t>
      </w:r>
    </w:p>
    <w:p w:rsidR="00D050C7" w:rsidRPr="00D050C7" w:rsidRDefault="00D050C7" w:rsidP="00D050C7">
      <w:pPr>
        <w:rPr>
          <w:sz w:val="28"/>
          <w:rtl/>
          <w:lang w:bidi="fa-IR"/>
        </w:rPr>
      </w:pPr>
      <w:r w:rsidRPr="00D050C7">
        <w:rPr>
          <w:rFonts w:hint="cs"/>
          <w:sz w:val="28"/>
          <w:rtl/>
          <w:lang w:bidi="fa-IR"/>
        </w:rPr>
        <w:t>و شارع راه دوم را برای اعلام اعتبار خویش برگزیده است. پس این نحوه</w:t>
      </w:r>
      <w:r w:rsidRPr="00D050C7">
        <w:rPr>
          <w:rFonts w:hint="eastAsia"/>
          <w:sz w:val="28"/>
          <w:rtl/>
          <w:lang w:bidi="fa-IR"/>
        </w:rPr>
        <w:t>‌</w:t>
      </w:r>
      <w:r w:rsidRPr="00D050C7">
        <w:rPr>
          <w:rFonts w:hint="cs"/>
          <w:sz w:val="28"/>
          <w:rtl/>
          <w:lang w:bidi="fa-IR"/>
        </w:rPr>
        <w:t>ی ابراز کردن اعتبار، عرفی است و با جمله</w:t>
      </w:r>
      <w:r w:rsidRPr="00D050C7">
        <w:rPr>
          <w:rFonts w:hint="eastAsia"/>
          <w:sz w:val="28"/>
          <w:rtl/>
          <w:lang w:bidi="fa-IR"/>
        </w:rPr>
        <w:t>‌</w:t>
      </w:r>
      <w:r w:rsidRPr="00D050C7">
        <w:rPr>
          <w:rFonts w:hint="cs"/>
          <w:sz w:val="28"/>
          <w:rtl/>
          <w:lang w:bidi="fa-IR"/>
        </w:rPr>
        <w:t>ی خبری مولا می</w:t>
      </w:r>
      <w:r w:rsidRPr="00D050C7">
        <w:rPr>
          <w:rFonts w:hint="eastAsia"/>
          <w:sz w:val="28"/>
          <w:rtl/>
          <w:lang w:bidi="fa-IR"/>
        </w:rPr>
        <w:t>‌</w:t>
      </w:r>
      <w:r w:rsidRPr="00D050C7">
        <w:rPr>
          <w:rFonts w:hint="cs"/>
          <w:sz w:val="28"/>
          <w:rtl/>
          <w:lang w:bidi="fa-IR"/>
        </w:rPr>
        <w:t>توان از اراده</w:t>
      </w:r>
      <w:r w:rsidRPr="00D050C7">
        <w:rPr>
          <w:rFonts w:hint="eastAsia"/>
          <w:sz w:val="28"/>
          <w:rtl/>
          <w:lang w:bidi="fa-IR"/>
        </w:rPr>
        <w:t>‌</w:t>
      </w:r>
      <w:r w:rsidRPr="00D050C7">
        <w:rPr>
          <w:rFonts w:hint="cs"/>
          <w:sz w:val="28"/>
          <w:rtl/>
          <w:lang w:bidi="fa-IR"/>
        </w:rPr>
        <w:t>ی واقعی او به ابراز اعتبار وجوب علم پیدا کرد. وقتی این ابراز کشف شد، عقل این</w:t>
      </w:r>
      <w:r w:rsidRPr="00D050C7">
        <w:rPr>
          <w:rFonts w:hint="eastAsia"/>
          <w:sz w:val="28"/>
          <w:rtl/>
          <w:lang w:bidi="fa-IR"/>
        </w:rPr>
        <w:t>‌</w:t>
      </w:r>
      <w:r w:rsidRPr="00D050C7">
        <w:rPr>
          <w:rFonts w:hint="cs"/>
          <w:sz w:val="28"/>
          <w:rtl/>
          <w:lang w:bidi="fa-IR"/>
        </w:rPr>
        <w:t>گونه حکم می</w:t>
      </w:r>
      <w:r w:rsidRPr="00D050C7">
        <w:rPr>
          <w:rFonts w:hint="eastAsia"/>
          <w:sz w:val="28"/>
          <w:rtl/>
          <w:lang w:bidi="fa-IR"/>
        </w:rPr>
        <w:t>‌</w:t>
      </w:r>
      <w:r w:rsidRPr="00D050C7">
        <w:rPr>
          <w:rFonts w:hint="cs"/>
          <w:sz w:val="28"/>
          <w:rtl/>
          <w:lang w:bidi="fa-IR"/>
        </w:rPr>
        <w:t>کند که اگر مکلف بدون اذن شارع با اعتبار او مخالفت کند، مستحق عقاب خواهد بود.</w:t>
      </w:r>
    </w:p>
    <w:p w:rsidR="00D050C7" w:rsidRPr="00D050C7" w:rsidRDefault="00D050C7" w:rsidP="00D050C7">
      <w:pPr>
        <w:rPr>
          <w:sz w:val="28"/>
          <w:rtl/>
          <w:lang w:bidi="fa-IR"/>
        </w:rPr>
      </w:pPr>
      <w:r w:rsidRPr="00D050C7">
        <w:rPr>
          <w:rFonts w:hint="cs"/>
          <w:sz w:val="28"/>
          <w:rtl/>
          <w:lang w:bidi="fa-IR"/>
        </w:rPr>
        <w:t>به عبارت دیگر:</w:t>
      </w:r>
    </w:p>
    <w:p w:rsidR="00D050C7" w:rsidRPr="00D050C7" w:rsidRDefault="00D050C7" w:rsidP="00D050C7">
      <w:pPr>
        <w:ind w:left="720"/>
        <w:rPr>
          <w:sz w:val="28"/>
          <w:rtl/>
          <w:lang w:bidi="fa-IR"/>
        </w:rPr>
      </w:pPr>
      <w:r w:rsidRPr="00D050C7">
        <w:rPr>
          <w:rFonts w:hint="cs"/>
          <w:sz w:val="28"/>
          <w:rtl/>
          <w:lang w:bidi="fa-IR"/>
        </w:rPr>
        <w:lastRenderedPageBreak/>
        <w:t>اگر جمله</w:t>
      </w:r>
      <w:r w:rsidRPr="00D050C7">
        <w:rPr>
          <w:rFonts w:hint="eastAsia"/>
          <w:sz w:val="28"/>
          <w:rtl/>
          <w:lang w:bidi="fa-IR"/>
        </w:rPr>
        <w:t>‌</w:t>
      </w:r>
      <w:r w:rsidRPr="00D050C7">
        <w:rPr>
          <w:rFonts w:hint="cs"/>
          <w:sz w:val="28"/>
          <w:rtl/>
          <w:lang w:bidi="fa-IR"/>
        </w:rPr>
        <w:t>ی خبری در مقام طلب تنها اراده</w:t>
      </w:r>
      <w:r w:rsidRPr="00D050C7">
        <w:rPr>
          <w:rFonts w:hint="eastAsia"/>
          <w:sz w:val="28"/>
          <w:rtl/>
          <w:lang w:bidi="fa-IR"/>
        </w:rPr>
        <w:t>‌</w:t>
      </w:r>
      <w:r w:rsidRPr="00D050C7">
        <w:rPr>
          <w:rFonts w:hint="cs"/>
          <w:sz w:val="28"/>
          <w:rtl/>
          <w:lang w:bidi="fa-IR"/>
        </w:rPr>
        <w:t>ی الهی را اثبات می</w:t>
      </w:r>
      <w:r w:rsidRPr="00D050C7">
        <w:rPr>
          <w:rFonts w:hint="eastAsia"/>
          <w:sz w:val="28"/>
          <w:rtl/>
          <w:lang w:bidi="fa-IR"/>
        </w:rPr>
        <w:t>‌</w:t>
      </w:r>
      <w:r w:rsidRPr="00D050C7">
        <w:rPr>
          <w:rFonts w:hint="cs"/>
          <w:sz w:val="28"/>
          <w:rtl/>
          <w:lang w:bidi="fa-IR"/>
        </w:rPr>
        <w:t>کرد، اشکال وارد بود؛</w:t>
      </w:r>
    </w:p>
    <w:p w:rsidR="00D050C7" w:rsidRPr="00D050C7" w:rsidRDefault="00D050C7" w:rsidP="00D050C7">
      <w:pPr>
        <w:ind w:left="720"/>
        <w:rPr>
          <w:sz w:val="28"/>
          <w:rtl/>
          <w:lang w:bidi="fa-IR"/>
        </w:rPr>
      </w:pPr>
      <w:r w:rsidRPr="00D050C7">
        <w:rPr>
          <w:rFonts w:hint="cs"/>
          <w:sz w:val="28"/>
          <w:rtl/>
          <w:lang w:bidi="fa-IR"/>
        </w:rPr>
        <w:t>اما ازآنجایی‌که این جمله، یکی از قالب</w:t>
      </w:r>
      <w:r w:rsidRPr="00D050C7">
        <w:rPr>
          <w:rFonts w:hint="eastAsia"/>
          <w:sz w:val="28"/>
          <w:rtl/>
          <w:lang w:bidi="fa-IR"/>
        </w:rPr>
        <w:t>‌</w:t>
      </w:r>
      <w:r w:rsidRPr="00D050C7">
        <w:rPr>
          <w:rFonts w:hint="cs"/>
          <w:sz w:val="28"/>
          <w:rtl/>
          <w:lang w:bidi="fa-IR"/>
        </w:rPr>
        <w:t>های عرفی ابراز اعتبار است، با بیان جمله</w:t>
      </w:r>
      <w:r w:rsidRPr="00D050C7">
        <w:rPr>
          <w:rFonts w:hint="eastAsia"/>
          <w:sz w:val="28"/>
          <w:rtl/>
          <w:lang w:bidi="fa-IR"/>
        </w:rPr>
        <w:t>‌</w:t>
      </w:r>
      <w:r w:rsidRPr="00D050C7">
        <w:rPr>
          <w:rFonts w:hint="cs"/>
          <w:sz w:val="28"/>
          <w:rtl/>
          <w:lang w:bidi="fa-IR"/>
        </w:rPr>
        <w:t>ی خبری عرف به ابراز اعتبار نیز علم پیدا می</w:t>
      </w:r>
      <w:r w:rsidRPr="00D050C7">
        <w:rPr>
          <w:rFonts w:hint="eastAsia"/>
          <w:sz w:val="28"/>
          <w:rtl/>
          <w:lang w:bidi="fa-IR"/>
        </w:rPr>
        <w:t>‌</w:t>
      </w:r>
      <w:r w:rsidRPr="00D050C7">
        <w:rPr>
          <w:rFonts w:hint="cs"/>
          <w:sz w:val="28"/>
          <w:rtl/>
          <w:lang w:bidi="fa-IR"/>
        </w:rPr>
        <w:t>کند و با علم به اعتبار، عقل حکم می</w:t>
      </w:r>
      <w:r w:rsidRPr="00D050C7">
        <w:rPr>
          <w:rFonts w:hint="eastAsia"/>
          <w:sz w:val="28"/>
          <w:rtl/>
          <w:lang w:bidi="fa-IR"/>
        </w:rPr>
        <w:t>‌</w:t>
      </w:r>
      <w:r w:rsidRPr="00D050C7">
        <w:rPr>
          <w:rFonts w:hint="cs"/>
          <w:sz w:val="28"/>
          <w:rtl/>
          <w:lang w:bidi="fa-IR"/>
        </w:rPr>
        <w:t>کند که تا زمانی که ترخیصی از جانب شارع نیامده است، باید از امر او اطاعت شود که این حکم عقل همان ظهور در وجوب است.</w:t>
      </w:r>
    </w:p>
    <w:p w:rsidR="00D050C7" w:rsidRPr="00D050C7" w:rsidRDefault="00D050C7" w:rsidP="00D050C7">
      <w:pPr>
        <w:rPr>
          <w:sz w:val="28"/>
          <w:rtl/>
          <w:lang w:bidi="fa-IR"/>
        </w:rPr>
      </w:pPr>
      <w:r w:rsidRPr="00D050C7">
        <w:rPr>
          <w:rFonts w:hint="cs"/>
          <w:sz w:val="28"/>
          <w:rtl/>
          <w:lang w:bidi="fa-IR"/>
        </w:rPr>
        <w:t>به عبارت سوم «مرحوم آقا ضیاء» اصل کلام مستشکل را می</w:t>
      </w:r>
      <w:r w:rsidRPr="00D050C7">
        <w:rPr>
          <w:rFonts w:hint="eastAsia"/>
          <w:sz w:val="28"/>
          <w:rtl/>
          <w:lang w:bidi="fa-IR"/>
        </w:rPr>
        <w:t>‌</w:t>
      </w:r>
      <w:r w:rsidRPr="00D050C7">
        <w:rPr>
          <w:rFonts w:hint="cs"/>
          <w:sz w:val="28"/>
          <w:rtl/>
          <w:lang w:bidi="fa-IR"/>
        </w:rPr>
        <w:t>پذیرند؛ اما معتقدند این مطلب بر محل بحث تطبیق نمی</w:t>
      </w:r>
      <w:r w:rsidRPr="00D050C7">
        <w:rPr>
          <w:rFonts w:hint="eastAsia"/>
          <w:sz w:val="28"/>
          <w:rtl/>
          <w:lang w:bidi="fa-IR"/>
        </w:rPr>
        <w:t>‌</w:t>
      </w:r>
      <w:r w:rsidRPr="00D050C7">
        <w:rPr>
          <w:rFonts w:hint="cs"/>
          <w:sz w:val="28"/>
          <w:rtl/>
          <w:lang w:bidi="fa-IR"/>
        </w:rPr>
        <w:t>کند؛ زیرا در این بحث با بیان جمله</w:t>
      </w:r>
      <w:r w:rsidRPr="00D050C7">
        <w:rPr>
          <w:rFonts w:hint="eastAsia"/>
          <w:sz w:val="28"/>
          <w:rtl/>
          <w:lang w:bidi="fa-IR"/>
        </w:rPr>
        <w:t>‌</w:t>
      </w:r>
      <w:r w:rsidRPr="00D050C7">
        <w:rPr>
          <w:rFonts w:hint="cs"/>
          <w:sz w:val="28"/>
          <w:rtl/>
          <w:lang w:bidi="fa-IR"/>
        </w:rPr>
        <w:t>ی خبر در مقام طلب:</w:t>
      </w:r>
    </w:p>
    <w:p w:rsidR="00D050C7" w:rsidRPr="00D050C7" w:rsidRDefault="00D050C7" w:rsidP="00D050C7">
      <w:pPr>
        <w:ind w:left="720"/>
        <w:rPr>
          <w:sz w:val="28"/>
          <w:rtl/>
          <w:lang w:bidi="fa-IR"/>
        </w:rPr>
      </w:pPr>
      <w:r w:rsidRPr="00D050C7">
        <w:rPr>
          <w:rFonts w:hint="cs"/>
          <w:sz w:val="28"/>
          <w:rtl/>
          <w:lang w:bidi="fa-IR"/>
        </w:rPr>
        <w:t>به مقتضا یعنی تعلق اراده</w:t>
      </w:r>
      <w:r w:rsidRPr="00D050C7">
        <w:rPr>
          <w:rFonts w:hint="eastAsia"/>
          <w:sz w:val="28"/>
          <w:rtl/>
          <w:lang w:bidi="fa-IR"/>
        </w:rPr>
        <w:t>‌</w:t>
      </w:r>
      <w:r w:rsidRPr="00D050C7">
        <w:rPr>
          <w:rFonts w:hint="cs"/>
          <w:sz w:val="28"/>
          <w:rtl/>
          <w:lang w:bidi="fa-IR"/>
        </w:rPr>
        <w:t>ی واقعی مولا به مقتضی علم پیدا کرده</w:t>
      </w:r>
      <w:r w:rsidRPr="00D050C7">
        <w:rPr>
          <w:rFonts w:hint="eastAsia"/>
          <w:sz w:val="28"/>
          <w:rtl/>
          <w:lang w:bidi="fa-IR"/>
        </w:rPr>
        <w:t>‌</w:t>
      </w:r>
      <w:r w:rsidRPr="00D050C7">
        <w:rPr>
          <w:rFonts w:hint="cs"/>
          <w:sz w:val="28"/>
          <w:rtl/>
          <w:lang w:bidi="fa-IR"/>
        </w:rPr>
        <w:t>ایم؛</w:t>
      </w:r>
    </w:p>
    <w:p w:rsidR="00D050C7" w:rsidRPr="00D050C7" w:rsidRDefault="00D050C7" w:rsidP="00D050C7">
      <w:pPr>
        <w:ind w:left="720"/>
        <w:rPr>
          <w:sz w:val="28"/>
          <w:rtl/>
          <w:lang w:bidi="fa-IR"/>
        </w:rPr>
      </w:pPr>
      <w:r w:rsidRPr="00D050C7">
        <w:rPr>
          <w:rFonts w:hint="cs"/>
          <w:sz w:val="28"/>
          <w:rtl/>
          <w:lang w:bidi="fa-IR"/>
        </w:rPr>
        <w:t>در مقام بیان حکم بودن مولا را نیز احراز کرده</w:t>
      </w:r>
      <w:r w:rsidRPr="00D050C7">
        <w:rPr>
          <w:rFonts w:hint="eastAsia"/>
          <w:sz w:val="28"/>
          <w:rtl/>
          <w:lang w:bidi="fa-IR"/>
        </w:rPr>
        <w:t>‌</w:t>
      </w:r>
      <w:r w:rsidRPr="00D050C7">
        <w:rPr>
          <w:rFonts w:hint="cs"/>
          <w:sz w:val="28"/>
          <w:rtl/>
          <w:lang w:bidi="fa-IR"/>
        </w:rPr>
        <w:t>ایم؛</w:t>
      </w:r>
    </w:p>
    <w:p w:rsidR="00D050C7" w:rsidRPr="00D050C7" w:rsidRDefault="00D050C7" w:rsidP="00D050C7">
      <w:pPr>
        <w:ind w:left="720"/>
        <w:rPr>
          <w:sz w:val="28"/>
          <w:rtl/>
          <w:lang w:bidi="fa-IR"/>
        </w:rPr>
      </w:pPr>
      <w:r w:rsidRPr="00D050C7">
        <w:rPr>
          <w:rFonts w:hint="cs"/>
          <w:sz w:val="28"/>
          <w:rtl/>
          <w:lang w:bidi="fa-IR"/>
        </w:rPr>
        <w:t>و شارع نیز از یکی از راه</w:t>
      </w:r>
      <w:r w:rsidRPr="00D050C7">
        <w:rPr>
          <w:rFonts w:hint="eastAsia"/>
          <w:sz w:val="28"/>
          <w:rtl/>
          <w:lang w:bidi="fa-IR"/>
        </w:rPr>
        <w:t>‌</w:t>
      </w:r>
      <w:r w:rsidRPr="00D050C7">
        <w:rPr>
          <w:rFonts w:hint="cs"/>
          <w:sz w:val="28"/>
          <w:rtl/>
          <w:lang w:bidi="fa-IR"/>
        </w:rPr>
        <w:t>های عرفی برای بیان حکم را استفاده کرده است.</w:t>
      </w:r>
    </w:p>
    <w:p w:rsidR="00D050C7" w:rsidRPr="00D050C7" w:rsidRDefault="00D050C7" w:rsidP="00D050C7">
      <w:pPr>
        <w:rPr>
          <w:sz w:val="28"/>
          <w:rtl/>
          <w:lang w:bidi="fa-IR"/>
        </w:rPr>
      </w:pPr>
      <w:r w:rsidRPr="00D050C7">
        <w:rPr>
          <w:rFonts w:hint="cs"/>
          <w:sz w:val="28"/>
          <w:rtl/>
          <w:lang w:bidi="fa-IR"/>
        </w:rPr>
        <w:t>درنتیجه تعلق اراده</w:t>
      </w:r>
      <w:r w:rsidRPr="00D050C7">
        <w:rPr>
          <w:rFonts w:hint="eastAsia"/>
          <w:sz w:val="28"/>
          <w:rtl/>
          <w:lang w:bidi="fa-IR"/>
        </w:rPr>
        <w:t>‌</w:t>
      </w:r>
      <w:r w:rsidRPr="00D050C7">
        <w:rPr>
          <w:rFonts w:hint="cs"/>
          <w:sz w:val="28"/>
          <w:rtl/>
          <w:lang w:bidi="fa-IR"/>
        </w:rPr>
        <w:t>ی واقعی مولا به وجوب سبب می</w:t>
      </w:r>
      <w:r w:rsidRPr="00D050C7">
        <w:rPr>
          <w:rFonts w:hint="eastAsia"/>
          <w:sz w:val="28"/>
          <w:rtl/>
          <w:lang w:bidi="fa-IR"/>
        </w:rPr>
        <w:t>‌</w:t>
      </w:r>
      <w:r w:rsidRPr="00D050C7">
        <w:rPr>
          <w:rFonts w:hint="cs"/>
          <w:sz w:val="28"/>
          <w:rtl/>
          <w:lang w:bidi="fa-IR"/>
        </w:rPr>
        <w:t>شود که مکلف به ابراز حکم توسط شارع منتقل شود و زمانی که مکلف دریافت حکم توسط مولا ابراز شده است، عقل به لزوم اطاعت از اعتبار مولا حکم می</w:t>
      </w:r>
      <w:r w:rsidRPr="00D050C7">
        <w:rPr>
          <w:rFonts w:hint="eastAsia"/>
          <w:sz w:val="28"/>
          <w:rtl/>
          <w:lang w:bidi="fa-IR"/>
        </w:rPr>
        <w:t>‌</w:t>
      </w:r>
      <w:r w:rsidRPr="00D050C7">
        <w:rPr>
          <w:rFonts w:hint="cs"/>
          <w:sz w:val="28"/>
          <w:rtl/>
          <w:lang w:bidi="fa-IR"/>
        </w:rPr>
        <w:t>کند.</w:t>
      </w:r>
    </w:p>
    <w:p w:rsidR="00D050C7" w:rsidRPr="00D050C7" w:rsidRDefault="00D050C7" w:rsidP="00D050C7">
      <w:pPr>
        <w:outlineLvl w:val="3"/>
        <w:rPr>
          <w:rFonts w:cs="B Titr"/>
          <w:sz w:val="24"/>
          <w:szCs w:val="24"/>
          <w:rtl/>
          <w:lang w:bidi="fa-IR"/>
        </w:rPr>
      </w:pPr>
      <w:bookmarkStart w:id="219" w:name="_Toc70768329"/>
      <w:r w:rsidRPr="00D050C7">
        <w:rPr>
          <w:rFonts w:cs="B Titr" w:hint="cs"/>
          <w:sz w:val="24"/>
          <w:szCs w:val="24"/>
          <w:rtl/>
          <w:lang w:bidi="fa-IR"/>
        </w:rPr>
        <w:t>مسلک دوم «مرحوم آقا ضیاء»</w:t>
      </w:r>
      <w:bookmarkEnd w:id="219"/>
    </w:p>
    <w:p w:rsidR="00D050C7" w:rsidRPr="00D050C7" w:rsidRDefault="00D050C7" w:rsidP="00D050C7">
      <w:pPr>
        <w:rPr>
          <w:sz w:val="28"/>
          <w:rtl/>
          <w:lang w:bidi="fa-IR"/>
        </w:rPr>
      </w:pPr>
      <w:r w:rsidRPr="00D050C7">
        <w:rPr>
          <w:rFonts w:hint="cs"/>
          <w:sz w:val="28"/>
          <w:rtl/>
          <w:lang w:bidi="fa-IR"/>
        </w:rPr>
        <w:t>ایشان می</w:t>
      </w:r>
      <w:r w:rsidRPr="00D050C7">
        <w:rPr>
          <w:rFonts w:hint="eastAsia"/>
          <w:sz w:val="28"/>
          <w:rtl/>
          <w:lang w:bidi="fa-IR"/>
        </w:rPr>
        <w:t>‌</w:t>
      </w:r>
      <w:r w:rsidRPr="00D050C7">
        <w:rPr>
          <w:rFonts w:hint="cs"/>
          <w:sz w:val="28"/>
          <w:rtl/>
          <w:lang w:bidi="fa-IR"/>
        </w:rPr>
        <w:t>فرمایند:</w:t>
      </w:r>
    </w:p>
    <w:p w:rsidR="00D050C7" w:rsidRPr="00D050C7" w:rsidRDefault="00D050C7" w:rsidP="00D050C7">
      <w:pPr>
        <w:ind w:left="720"/>
        <w:rPr>
          <w:sz w:val="28"/>
          <w:rtl/>
          <w:lang w:bidi="fa-IR"/>
        </w:rPr>
      </w:pPr>
      <w:r w:rsidRPr="00D050C7">
        <w:rPr>
          <w:rFonts w:hint="cs"/>
          <w:sz w:val="28"/>
          <w:rtl/>
          <w:lang w:bidi="fa-IR"/>
        </w:rPr>
        <w:t>«مقدس اردبیلی» دواعی حکایت، بعث و... را مربوط به مستعمل فیه جمله</w:t>
      </w:r>
      <w:r w:rsidRPr="00D050C7">
        <w:rPr>
          <w:rFonts w:hint="eastAsia"/>
          <w:sz w:val="28"/>
          <w:rtl/>
          <w:lang w:bidi="fa-IR"/>
        </w:rPr>
        <w:t>‌</w:t>
      </w:r>
      <w:r w:rsidRPr="00D050C7">
        <w:rPr>
          <w:rFonts w:hint="cs"/>
          <w:sz w:val="28"/>
          <w:rtl/>
          <w:lang w:bidi="fa-IR"/>
        </w:rPr>
        <w:t>ی خبری دانستند و معتقد بودند از بین دواعی، تنها حکایت در موضوع له اخذ شده است و به همین دلیل استعمال جمله</w:t>
      </w:r>
      <w:r w:rsidRPr="00D050C7">
        <w:rPr>
          <w:rFonts w:hint="eastAsia"/>
          <w:sz w:val="28"/>
          <w:rtl/>
          <w:lang w:bidi="fa-IR"/>
        </w:rPr>
        <w:t>‌</w:t>
      </w:r>
      <w:r w:rsidRPr="00D050C7">
        <w:rPr>
          <w:rFonts w:hint="cs"/>
          <w:sz w:val="28"/>
          <w:rtl/>
          <w:lang w:bidi="fa-IR"/>
        </w:rPr>
        <w:t>ی خبری</w:t>
      </w:r>
      <w:r w:rsidRPr="00D050C7">
        <w:rPr>
          <w:rFonts w:hint="eastAsia"/>
          <w:sz w:val="28"/>
          <w:rtl/>
          <w:lang w:bidi="fa-IR"/>
        </w:rPr>
        <w:t>‌</w:t>
      </w:r>
      <w:r w:rsidRPr="00D050C7">
        <w:rPr>
          <w:rFonts w:hint="cs"/>
          <w:sz w:val="28"/>
          <w:rtl/>
          <w:lang w:bidi="fa-IR"/>
        </w:rPr>
        <w:t>ای که به داعی بعث است، استعمال مجازی است؛</w:t>
      </w:r>
    </w:p>
    <w:p w:rsidR="00D050C7" w:rsidRPr="00D050C7" w:rsidRDefault="00D050C7" w:rsidP="00D050C7">
      <w:pPr>
        <w:ind w:left="720"/>
        <w:rPr>
          <w:sz w:val="28"/>
          <w:rtl/>
          <w:lang w:bidi="fa-IR"/>
        </w:rPr>
      </w:pPr>
      <w:r w:rsidRPr="00D050C7">
        <w:rPr>
          <w:rFonts w:hint="cs"/>
          <w:sz w:val="28"/>
          <w:rtl/>
          <w:lang w:bidi="fa-IR"/>
        </w:rPr>
        <w:t>«مرحوم آخوند» دواعی حکایت، بعث و... را مربوط به مقام استعمال جمله</w:t>
      </w:r>
      <w:r w:rsidRPr="00D050C7">
        <w:rPr>
          <w:rFonts w:hint="eastAsia"/>
          <w:sz w:val="28"/>
          <w:rtl/>
          <w:lang w:bidi="fa-IR"/>
        </w:rPr>
        <w:t>‌</w:t>
      </w:r>
      <w:r w:rsidRPr="00D050C7">
        <w:rPr>
          <w:rFonts w:hint="cs"/>
          <w:sz w:val="28"/>
          <w:rtl/>
          <w:lang w:bidi="fa-IR"/>
        </w:rPr>
        <w:t>ی خبری دانستند و معتقد بودند هیچ</w:t>
      </w:r>
      <w:r w:rsidRPr="00D050C7">
        <w:rPr>
          <w:rFonts w:hint="eastAsia"/>
          <w:sz w:val="28"/>
          <w:rtl/>
          <w:lang w:bidi="fa-IR"/>
        </w:rPr>
        <w:t>‌</w:t>
      </w:r>
      <w:r w:rsidRPr="00D050C7">
        <w:rPr>
          <w:rFonts w:hint="cs"/>
          <w:sz w:val="28"/>
          <w:rtl/>
          <w:lang w:bidi="fa-IR"/>
        </w:rPr>
        <w:t>یک از دواعی در موضوع له اخذ نشده است و به همین دلیل استعمال جمله</w:t>
      </w:r>
      <w:r w:rsidRPr="00D050C7">
        <w:rPr>
          <w:rFonts w:hint="eastAsia"/>
          <w:sz w:val="28"/>
          <w:rtl/>
          <w:lang w:bidi="fa-IR"/>
        </w:rPr>
        <w:t>‌</w:t>
      </w:r>
      <w:r w:rsidRPr="00D050C7">
        <w:rPr>
          <w:rFonts w:hint="cs"/>
          <w:sz w:val="28"/>
          <w:rtl/>
          <w:lang w:bidi="fa-IR"/>
        </w:rPr>
        <w:t>ی خبری</w:t>
      </w:r>
      <w:r w:rsidRPr="00D050C7">
        <w:rPr>
          <w:rFonts w:hint="eastAsia"/>
          <w:sz w:val="28"/>
          <w:rtl/>
          <w:lang w:bidi="fa-IR"/>
        </w:rPr>
        <w:t>‌</w:t>
      </w:r>
      <w:r w:rsidRPr="00D050C7">
        <w:rPr>
          <w:rFonts w:hint="cs"/>
          <w:sz w:val="28"/>
          <w:rtl/>
          <w:lang w:bidi="fa-IR"/>
        </w:rPr>
        <w:t>ای که به داعی بعث است، استعمال حقیقی بوده و کنایه در بعث است؛</w:t>
      </w:r>
    </w:p>
    <w:p w:rsidR="00D050C7" w:rsidRPr="00D050C7" w:rsidRDefault="00D050C7" w:rsidP="00D050C7">
      <w:pPr>
        <w:ind w:left="720"/>
        <w:rPr>
          <w:sz w:val="28"/>
          <w:rtl/>
          <w:lang w:bidi="fa-IR"/>
        </w:rPr>
      </w:pPr>
      <w:r w:rsidRPr="00D050C7">
        <w:rPr>
          <w:rFonts w:hint="cs"/>
          <w:sz w:val="28"/>
          <w:rtl/>
          <w:lang w:bidi="fa-IR"/>
        </w:rPr>
        <w:t>در مقابل این دو مسلک، ابتدا گفته شد که استعمال جمله</w:t>
      </w:r>
      <w:r w:rsidRPr="00D050C7">
        <w:rPr>
          <w:rFonts w:hint="eastAsia"/>
          <w:sz w:val="28"/>
          <w:rtl/>
          <w:lang w:bidi="fa-IR"/>
        </w:rPr>
        <w:t>‌</w:t>
      </w:r>
      <w:r w:rsidRPr="00D050C7">
        <w:rPr>
          <w:rFonts w:hint="cs"/>
          <w:sz w:val="28"/>
          <w:rtl/>
          <w:lang w:bidi="fa-IR"/>
        </w:rPr>
        <w:t>ی خبری در مقام طلب کنایی نبوده و داعی بیان آن، بعث نیست، بلکه حکایت است؛ اما چون بین مقتضا و مقتضی ملازمه</w:t>
      </w:r>
      <w:r w:rsidRPr="00D050C7">
        <w:rPr>
          <w:rFonts w:hint="eastAsia"/>
          <w:sz w:val="28"/>
          <w:rtl/>
          <w:lang w:bidi="fa-IR"/>
        </w:rPr>
        <w:t>‌</w:t>
      </w:r>
      <w:r w:rsidRPr="00D050C7">
        <w:rPr>
          <w:rFonts w:hint="cs"/>
          <w:sz w:val="28"/>
          <w:rtl/>
          <w:lang w:bidi="fa-IR"/>
        </w:rPr>
        <w:t>ای وجود دارد، باعث می</w:t>
      </w:r>
      <w:r w:rsidRPr="00D050C7">
        <w:rPr>
          <w:rFonts w:hint="eastAsia"/>
          <w:sz w:val="28"/>
          <w:rtl/>
          <w:lang w:bidi="fa-IR"/>
        </w:rPr>
        <w:t>‌</w:t>
      </w:r>
      <w:r w:rsidRPr="00D050C7">
        <w:rPr>
          <w:rFonts w:hint="cs"/>
          <w:sz w:val="28"/>
          <w:rtl/>
          <w:lang w:bidi="fa-IR"/>
        </w:rPr>
        <w:t>شود که در ظرف استعمال از مقتضا به مقتضی منتقل شویم و به تعبیر دیگر مراد استعمالی گوینده وجوب فعل است.</w:t>
      </w:r>
    </w:p>
    <w:p w:rsidR="00D050C7" w:rsidRPr="00D050C7" w:rsidRDefault="00D050C7" w:rsidP="00D050C7">
      <w:pPr>
        <w:rPr>
          <w:sz w:val="28"/>
          <w:rtl/>
          <w:lang w:bidi="fa-IR"/>
        </w:rPr>
      </w:pPr>
      <w:r w:rsidRPr="00D050C7">
        <w:rPr>
          <w:rFonts w:hint="cs"/>
          <w:sz w:val="28"/>
          <w:rtl/>
          <w:lang w:bidi="fa-IR"/>
        </w:rPr>
        <w:t>ایشان در مسلک دوم می</w:t>
      </w:r>
      <w:r w:rsidRPr="00D050C7">
        <w:rPr>
          <w:rFonts w:hint="eastAsia"/>
          <w:sz w:val="28"/>
          <w:rtl/>
          <w:lang w:bidi="fa-IR"/>
        </w:rPr>
        <w:t>‌</w:t>
      </w:r>
      <w:r w:rsidRPr="00D050C7">
        <w:rPr>
          <w:rFonts w:hint="cs"/>
          <w:sz w:val="28"/>
          <w:rtl/>
          <w:lang w:bidi="fa-IR"/>
        </w:rPr>
        <w:t>فرمایند: وجوب:</w:t>
      </w:r>
    </w:p>
    <w:p w:rsidR="00D050C7" w:rsidRPr="00D050C7" w:rsidRDefault="00D050C7" w:rsidP="00D050C7">
      <w:pPr>
        <w:ind w:left="720"/>
        <w:rPr>
          <w:sz w:val="28"/>
          <w:rtl/>
          <w:lang w:bidi="fa-IR"/>
        </w:rPr>
      </w:pPr>
      <w:r w:rsidRPr="00D050C7">
        <w:rPr>
          <w:rFonts w:hint="cs"/>
          <w:sz w:val="28"/>
          <w:rtl/>
          <w:lang w:bidi="fa-IR"/>
        </w:rPr>
        <w:t>نه تنها داعی بیان جمله</w:t>
      </w:r>
      <w:r w:rsidRPr="00D050C7">
        <w:rPr>
          <w:rFonts w:hint="eastAsia"/>
          <w:sz w:val="28"/>
          <w:rtl/>
          <w:lang w:bidi="fa-IR"/>
        </w:rPr>
        <w:t>‌</w:t>
      </w:r>
      <w:r w:rsidRPr="00D050C7">
        <w:rPr>
          <w:rFonts w:hint="cs"/>
          <w:sz w:val="28"/>
          <w:rtl/>
          <w:lang w:bidi="fa-IR"/>
        </w:rPr>
        <w:t>ی خبری نیست؛</w:t>
      </w:r>
    </w:p>
    <w:p w:rsidR="00D050C7" w:rsidRPr="00D050C7" w:rsidRDefault="00D050C7" w:rsidP="00D050C7">
      <w:pPr>
        <w:ind w:left="720"/>
        <w:rPr>
          <w:sz w:val="28"/>
          <w:rtl/>
          <w:lang w:bidi="fa-IR"/>
        </w:rPr>
      </w:pPr>
      <w:r w:rsidRPr="00D050C7">
        <w:rPr>
          <w:rFonts w:hint="cs"/>
          <w:sz w:val="28"/>
          <w:rtl/>
          <w:lang w:bidi="fa-IR"/>
        </w:rPr>
        <w:t>بلکه مراد استعمالی (مدلول تصدیقی اولی) گوینده نیز نیست،</w:t>
      </w:r>
    </w:p>
    <w:p w:rsidR="00D050C7" w:rsidRPr="00D050C7" w:rsidRDefault="00D050C7" w:rsidP="00D050C7">
      <w:pPr>
        <w:ind w:left="720"/>
        <w:rPr>
          <w:sz w:val="28"/>
          <w:rtl/>
          <w:lang w:bidi="fa-IR"/>
        </w:rPr>
      </w:pPr>
      <w:r w:rsidRPr="00D050C7">
        <w:rPr>
          <w:rFonts w:hint="cs"/>
          <w:sz w:val="28"/>
          <w:rtl/>
          <w:lang w:bidi="fa-IR"/>
        </w:rPr>
        <w:t>و باید گفت مراد جدی (مدلول تصدیقی ثانوی) گوینده است.</w:t>
      </w:r>
    </w:p>
    <w:p w:rsidR="00D050C7" w:rsidRPr="00D050C7" w:rsidRDefault="00D050C7" w:rsidP="00D050C7">
      <w:pPr>
        <w:rPr>
          <w:sz w:val="28"/>
          <w:rtl/>
          <w:lang w:bidi="fa-IR"/>
        </w:rPr>
      </w:pPr>
      <w:r w:rsidRPr="00D050C7">
        <w:rPr>
          <w:rFonts w:hint="cs"/>
          <w:sz w:val="28"/>
          <w:rtl/>
          <w:lang w:bidi="fa-IR"/>
        </w:rPr>
        <w:t>توضیح اینکه آنچه مورد پذیرش همگان است این است که جملات خبری</w:t>
      </w:r>
      <w:r w:rsidRPr="00D050C7">
        <w:rPr>
          <w:rFonts w:hint="eastAsia"/>
          <w:sz w:val="28"/>
          <w:rtl/>
          <w:lang w:bidi="fa-IR"/>
        </w:rPr>
        <w:t>‌</w:t>
      </w:r>
      <w:r w:rsidRPr="00D050C7">
        <w:rPr>
          <w:rFonts w:hint="cs"/>
          <w:sz w:val="28"/>
          <w:rtl/>
          <w:lang w:bidi="fa-IR"/>
        </w:rPr>
        <w:t>ای مانند «یغتسله و یعید»، اخبار در مقام بیان حکم شرعی مانند وجوب هستند. ازآنجایی</w:t>
      </w:r>
      <w:r w:rsidRPr="00D050C7">
        <w:rPr>
          <w:rFonts w:hint="eastAsia"/>
          <w:sz w:val="28"/>
          <w:rtl/>
          <w:lang w:bidi="fa-IR"/>
        </w:rPr>
        <w:t>‌</w:t>
      </w:r>
      <w:r w:rsidRPr="00D050C7">
        <w:rPr>
          <w:rFonts w:hint="cs"/>
          <w:sz w:val="28"/>
          <w:rtl/>
          <w:lang w:bidi="fa-IR"/>
        </w:rPr>
        <w:t>که در مقام بیان بودن و حکایت حکم شرعی پذیرفته شده است، باید پذیرفت که:</w:t>
      </w:r>
    </w:p>
    <w:p w:rsidR="00D050C7" w:rsidRPr="00D050C7" w:rsidRDefault="00D050C7" w:rsidP="00D050C7">
      <w:pPr>
        <w:ind w:left="720"/>
        <w:rPr>
          <w:sz w:val="28"/>
          <w:rtl/>
          <w:lang w:bidi="fa-IR"/>
        </w:rPr>
      </w:pPr>
      <w:r w:rsidRPr="00D050C7">
        <w:rPr>
          <w:rFonts w:hint="cs"/>
          <w:sz w:val="28"/>
          <w:rtl/>
          <w:lang w:bidi="fa-IR"/>
        </w:rPr>
        <w:t>داعی بیان جمله</w:t>
      </w:r>
      <w:r w:rsidRPr="00D050C7">
        <w:rPr>
          <w:rFonts w:hint="eastAsia"/>
          <w:sz w:val="28"/>
          <w:rtl/>
          <w:lang w:bidi="fa-IR"/>
        </w:rPr>
        <w:t>‌</w:t>
      </w:r>
      <w:r w:rsidRPr="00D050C7">
        <w:rPr>
          <w:rFonts w:hint="cs"/>
          <w:sz w:val="28"/>
          <w:rtl/>
          <w:lang w:bidi="fa-IR"/>
        </w:rPr>
        <w:t>ی خبری نیز حکایت از وجوب است (نه خود وجوب)؛</w:t>
      </w:r>
    </w:p>
    <w:p w:rsidR="00D050C7" w:rsidRPr="00D050C7" w:rsidRDefault="00D050C7" w:rsidP="00D050C7">
      <w:pPr>
        <w:ind w:left="720"/>
        <w:rPr>
          <w:sz w:val="28"/>
          <w:rtl/>
          <w:lang w:bidi="fa-IR"/>
        </w:rPr>
      </w:pPr>
      <w:r w:rsidRPr="00D050C7">
        <w:rPr>
          <w:rFonts w:hint="cs"/>
          <w:sz w:val="28"/>
          <w:rtl/>
          <w:lang w:bidi="fa-IR"/>
        </w:rPr>
        <w:t>و ظهور (و به تعبیر دیگر مراد استعمالی) جمله</w:t>
      </w:r>
      <w:r w:rsidRPr="00D050C7">
        <w:rPr>
          <w:rFonts w:hint="eastAsia"/>
          <w:sz w:val="28"/>
          <w:rtl/>
          <w:lang w:bidi="fa-IR"/>
        </w:rPr>
        <w:t>‌</w:t>
      </w:r>
      <w:r w:rsidRPr="00D050C7">
        <w:rPr>
          <w:rFonts w:hint="cs"/>
          <w:sz w:val="28"/>
          <w:rtl/>
          <w:lang w:bidi="fa-IR"/>
        </w:rPr>
        <w:t>ی خبری نیز حکایت از وجوب است؛ یعنی ظهور «تغسله و تعید» حکایت از این مطلب است حکم شرعی، وجوب است؛</w:t>
      </w:r>
    </w:p>
    <w:p w:rsidR="00D050C7" w:rsidRPr="00D050C7" w:rsidRDefault="00D050C7" w:rsidP="00D050C7">
      <w:pPr>
        <w:ind w:left="720"/>
        <w:rPr>
          <w:sz w:val="28"/>
          <w:rtl/>
          <w:lang w:bidi="fa-IR"/>
        </w:rPr>
      </w:pPr>
      <w:r w:rsidRPr="00D050C7">
        <w:rPr>
          <w:rFonts w:hint="cs"/>
          <w:sz w:val="28"/>
          <w:rtl/>
          <w:lang w:bidi="fa-IR"/>
        </w:rPr>
        <w:t>اما مخاطب از حکایت انشاء شدن وجوب، به این مطلب علم پیدا می</w:t>
      </w:r>
      <w:r w:rsidRPr="00D050C7">
        <w:rPr>
          <w:rFonts w:hint="eastAsia"/>
          <w:sz w:val="28"/>
          <w:rtl/>
          <w:lang w:bidi="fa-IR"/>
        </w:rPr>
        <w:t>‌</w:t>
      </w:r>
      <w:r w:rsidRPr="00D050C7">
        <w:rPr>
          <w:rFonts w:hint="cs"/>
          <w:sz w:val="28"/>
          <w:rtl/>
          <w:lang w:bidi="fa-IR"/>
        </w:rPr>
        <w:t>کند که مراد مولا این است که «باید این کار را انجام دهی».</w:t>
      </w:r>
    </w:p>
    <w:p w:rsidR="00D050C7" w:rsidRPr="00D050C7" w:rsidRDefault="00D050C7" w:rsidP="00D050C7">
      <w:pPr>
        <w:rPr>
          <w:sz w:val="28"/>
          <w:rtl/>
          <w:lang w:bidi="fa-IR"/>
        </w:rPr>
      </w:pPr>
      <w:r w:rsidRPr="00D050C7">
        <w:rPr>
          <w:rFonts w:hint="cs"/>
          <w:sz w:val="28"/>
          <w:rtl/>
          <w:lang w:bidi="fa-IR"/>
        </w:rPr>
        <w:t>به تعبیر دیگر:</w:t>
      </w:r>
    </w:p>
    <w:p w:rsidR="00D050C7" w:rsidRPr="00D050C7" w:rsidRDefault="00D050C7" w:rsidP="00D050C7">
      <w:pPr>
        <w:ind w:left="720"/>
        <w:rPr>
          <w:sz w:val="28"/>
          <w:rtl/>
          <w:lang w:bidi="fa-IR"/>
        </w:rPr>
      </w:pPr>
      <w:r w:rsidRPr="00D050C7">
        <w:rPr>
          <w:rFonts w:hint="cs"/>
          <w:sz w:val="28"/>
          <w:rtl/>
          <w:lang w:bidi="fa-IR"/>
        </w:rPr>
        <w:t>آنچه ظهور جمله</w:t>
      </w:r>
      <w:r w:rsidRPr="00D050C7">
        <w:rPr>
          <w:rFonts w:hint="eastAsia"/>
          <w:sz w:val="28"/>
          <w:rtl/>
          <w:lang w:bidi="fa-IR"/>
        </w:rPr>
        <w:t>‌</w:t>
      </w:r>
      <w:r w:rsidRPr="00D050C7">
        <w:rPr>
          <w:rFonts w:hint="cs"/>
          <w:sz w:val="28"/>
          <w:rtl/>
          <w:lang w:bidi="fa-IR"/>
        </w:rPr>
        <w:t>ی خبری، حکایت از حکم شرعی است؛</w:t>
      </w:r>
    </w:p>
    <w:p w:rsidR="00D050C7" w:rsidRPr="00D050C7" w:rsidRDefault="00D050C7" w:rsidP="00D050C7">
      <w:pPr>
        <w:ind w:left="720"/>
        <w:rPr>
          <w:sz w:val="28"/>
          <w:rtl/>
          <w:lang w:bidi="fa-IR"/>
        </w:rPr>
      </w:pPr>
      <w:r w:rsidRPr="00D050C7">
        <w:rPr>
          <w:rFonts w:hint="cs"/>
          <w:sz w:val="28"/>
          <w:rtl/>
          <w:lang w:bidi="fa-IR"/>
        </w:rPr>
        <w:t>و «باید» از لوازم حکایت از حکم شرعی است؛</w:t>
      </w:r>
    </w:p>
    <w:p w:rsidR="00D050C7" w:rsidRPr="00D050C7" w:rsidRDefault="00D050C7" w:rsidP="00D050C7">
      <w:pPr>
        <w:ind w:left="720"/>
        <w:rPr>
          <w:sz w:val="28"/>
          <w:rtl/>
          <w:lang w:bidi="fa-IR"/>
        </w:rPr>
      </w:pPr>
      <w:r w:rsidRPr="00D050C7">
        <w:rPr>
          <w:rFonts w:hint="cs"/>
          <w:sz w:val="28"/>
          <w:rtl/>
          <w:lang w:bidi="fa-IR"/>
        </w:rPr>
        <w:t>و این لازمه در مرتبه</w:t>
      </w:r>
      <w:r w:rsidRPr="00D050C7">
        <w:rPr>
          <w:rFonts w:hint="eastAsia"/>
          <w:sz w:val="28"/>
          <w:rtl/>
          <w:lang w:bidi="fa-IR"/>
        </w:rPr>
        <w:t>‌</w:t>
      </w:r>
      <w:r w:rsidRPr="00D050C7">
        <w:rPr>
          <w:rFonts w:hint="cs"/>
          <w:sz w:val="28"/>
          <w:rtl/>
          <w:lang w:bidi="fa-IR"/>
        </w:rPr>
        <w:t>ی مراد جدی است.</w:t>
      </w:r>
    </w:p>
    <w:p w:rsidR="00D050C7" w:rsidRPr="00D050C7" w:rsidRDefault="00D050C7" w:rsidP="00D050C7">
      <w:pPr>
        <w:rPr>
          <w:sz w:val="28"/>
          <w:rtl/>
          <w:lang w:bidi="fa-IR"/>
        </w:rPr>
      </w:pPr>
      <w:r w:rsidRPr="00D050C7">
        <w:rPr>
          <w:rFonts w:hint="cs"/>
          <w:sz w:val="28"/>
          <w:rtl/>
          <w:lang w:bidi="fa-IR"/>
        </w:rPr>
        <w:t>تفاوت مسلک اول «مرحوم آقا ضیاء» با مسلک دوم ایشان در این است که:</w:t>
      </w:r>
    </w:p>
    <w:p w:rsidR="00D050C7" w:rsidRPr="00D050C7" w:rsidRDefault="00D050C7" w:rsidP="00D050C7">
      <w:pPr>
        <w:ind w:left="720"/>
        <w:rPr>
          <w:sz w:val="28"/>
          <w:rtl/>
          <w:lang w:bidi="fa-IR"/>
        </w:rPr>
      </w:pPr>
      <w:r w:rsidRPr="00D050C7">
        <w:rPr>
          <w:rFonts w:hint="cs"/>
          <w:sz w:val="28"/>
          <w:rtl/>
          <w:lang w:bidi="fa-IR"/>
        </w:rPr>
        <w:t>در مسلک اول ملازمه</w:t>
      </w:r>
      <w:r w:rsidRPr="00D050C7">
        <w:rPr>
          <w:rFonts w:hint="eastAsia"/>
          <w:sz w:val="28"/>
          <w:rtl/>
          <w:lang w:bidi="fa-IR"/>
        </w:rPr>
        <w:t>‌</w:t>
      </w:r>
      <w:r w:rsidRPr="00D050C7">
        <w:rPr>
          <w:rFonts w:hint="cs"/>
          <w:sz w:val="28"/>
          <w:rtl/>
          <w:lang w:bidi="fa-IR"/>
        </w:rPr>
        <w:t>ی بین مقتضا و مقتضی در ظرف استعمال و مدلول تصدیقی اولی دانسته می</w:t>
      </w:r>
      <w:r w:rsidRPr="00D050C7">
        <w:rPr>
          <w:rFonts w:hint="eastAsia"/>
          <w:sz w:val="28"/>
          <w:rtl/>
          <w:lang w:bidi="fa-IR"/>
        </w:rPr>
        <w:t>‌</w:t>
      </w:r>
      <w:r w:rsidRPr="00D050C7">
        <w:rPr>
          <w:rFonts w:hint="cs"/>
          <w:sz w:val="28"/>
          <w:rtl/>
          <w:lang w:bidi="fa-IR"/>
        </w:rPr>
        <w:t>شد و جمله</w:t>
      </w:r>
      <w:r w:rsidRPr="00D050C7">
        <w:rPr>
          <w:rFonts w:hint="eastAsia"/>
          <w:sz w:val="28"/>
          <w:rtl/>
          <w:lang w:bidi="fa-IR"/>
        </w:rPr>
        <w:t>‌</w:t>
      </w:r>
      <w:r w:rsidRPr="00D050C7">
        <w:rPr>
          <w:rFonts w:hint="cs"/>
          <w:sz w:val="28"/>
          <w:rtl/>
          <w:lang w:bidi="fa-IR"/>
        </w:rPr>
        <w:t>ی خبری در مقام طلب به اخبار علمای نجوم تشبیه می</w:t>
      </w:r>
      <w:r w:rsidRPr="00D050C7">
        <w:rPr>
          <w:rFonts w:hint="eastAsia"/>
          <w:sz w:val="28"/>
          <w:rtl/>
          <w:lang w:bidi="fa-IR"/>
        </w:rPr>
        <w:t>‌</w:t>
      </w:r>
      <w:r w:rsidRPr="00D050C7">
        <w:rPr>
          <w:rFonts w:hint="cs"/>
          <w:sz w:val="28"/>
          <w:rtl/>
          <w:lang w:bidi="fa-IR"/>
        </w:rPr>
        <w:t>شد؛</w:t>
      </w:r>
    </w:p>
    <w:p w:rsidR="00D050C7" w:rsidRPr="00D050C7" w:rsidRDefault="00D050C7" w:rsidP="00D050C7">
      <w:pPr>
        <w:ind w:left="720"/>
        <w:rPr>
          <w:sz w:val="28"/>
          <w:rtl/>
          <w:lang w:bidi="fa-IR"/>
        </w:rPr>
      </w:pPr>
      <w:r w:rsidRPr="00D050C7">
        <w:rPr>
          <w:rFonts w:hint="cs"/>
          <w:sz w:val="28"/>
          <w:rtl/>
          <w:lang w:bidi="fa-IR"/>
        </w:rPr>
        <w:lastRenderedPageBreak/>
        <w:t>اما در مسلک دوم ملازمه</w:t>
      </w:r>
      <w:r w:rsidRPr="00D050C7">
        <w:rPr>
          <w:rFonts w:hint="eastAsia"/>
          <w:sz w:val="28"/>
          <w:rtl/>
          <w:lang w:bidi="fa-IR"/>
        </w:rPr>
        <w:t>‌</w:t>
      </w:r>
      <w:r w:rsidRPr="00D050C7">
        <w:rPr>
          <w:rFonts w:hint="cs"/>
          <w:sz w:val="28"/>
          <w:rtl/>
          <w:lang w:bidi="fa-IR"/>
        </w:rPr>
        <w:t>ی بین مقتضا و مقتضی در مراد جدی دانسته می</w:t>
      </w:r>
      <w:r w:rsidRPr="00D050C7">
        <w:rPr>
          <w:rFonts w:hint="eastAsia"/>
          <w:sz w:val="28"/>
          <w:rtl/>
          <w:lang w:bidi="fa-IR"/>
        </w:rPr>
        <w:t>‌</w:t>
      </w:r>
      <w:r w:rsidRPr="00D050C7">
        <w:rPr>
          <w:rFonts w:hint="cs"/>
          <w:sz w:val="28"/>
          <w:rtl/>
          <w:lang w:bidi="fa-IR"/>
        </w:rPr>
        <w:t>شود، مراد استعمالی، حکایت از حکم شرعی دانسته می</w:t>
      </w:r>
      <w:r w:rsidRPr="00D050C7">
        <w:rPr>
          <w:rFonts w:hint="eastAsia"/>
          <w:sz w:val="28"/>
          <w:rtl/>
          <w:lang w:bidi="fa-IR"/>
        </w:rPr>
        <w:t>‌</w:t>
      </w:r>
      <w:r w:rsidRPr="00D050C7">
        <w:rPr>
          <w:rFonts w:hint="cs"/>
          <w:sz w:val="28"/>
          <w:rtl/>
          <w:lang w:bidi="fa-IR"/>
        </w:rPr>
        <w:t>شود و جمله</w:t>
      </w:r>
      <w:r w:rsidRPr="00D050C7">
        <w:rPr>
          <w:rFonts w:hint="eastAsia"/>
          <w:sz w:val="28"/>
          <w:rtl/>
          <w:lang w:bidi="fa-IR"/>
        </w:rPr>
        <w:t>‌</w:t>
      </w:r>
      <w:r w:rsidRPr="00D050C7">
        <w:rPr>
          <w:rFonts w:hint="cs"/>
          <w:sz w:val="28"/>
          <w:rtl/>
          <w:lang w:bidi="fa-IR"/>
        </w:rPr>
        <w:t>ی خبری در مقام طلب به اخبار در مقام افتا تشبیه می</w:t>
      </w:r>
      <w:r w:rsidRPr="00D050C7">
        <w:rPr>
          <w:rFonts w:hint="eastAsia"/>
          <w:sz w:val="28"/>
          <w:rtl/>
          <w:lang w:bidi="fa-IR"/>
        </w:rPr>
        <w:t>‌</w:t>
      </w:r>
      <w:r w:rsidRPr="00D050C7">
        <w:rPr>
          <w:rFonts w:hint="cs"/>
          <w:sz w:val="28"/>
          <w:rtl/>
          <w:lang w:bidi="fa-IR"/>
        </w:rPr>
        <w:t>شود؛ یعنی زمانی که مجتهد جمله</w:t>
      </w:r>
      <w:r w:rsidRPr="00D050C7">
        <w:rPr>
          <w:rFonts w:hint="eastAsia"/>
          <w:sz w:val="28"/>
          <w:rtl/>
          <w:lang w:bidi="fa-IR"/>
        </w:rPr>
        <w:t>‌</w:t>
      </w:r>
      <w:r w:rsidRPr="00D050C7">
        <w:rPr>
          <w:rFonts w:hint="cs"/>
          <w:sz w:val="28"/>
          <w:rtl/>
          <w:lang w:bidi="fa-IR"/>
        </w:rPr>
        <w:t>ای خبری را در پاسخ به استفتاء ذکر می</w:t>
      </w:r>
      <w:r w:rsidRPr="00D050C7">
        <w:rPr>
          <w:rFonts w:hint="eastAsia"/>
          <w:sz w:val="28"/>
          <w:rtl/>
          <w:lang w:bidi="fa-IR"/>
        </w:rPr>
        <w:t>‌</w:t>
      </w:r>
      <w:r w:rsidRPr="00D050C7">
        <w:rPr>
          <w:rFonts w:hint="cs"/>
          <w:sz w:val="28"/>
          <w:rtl/>
          <w:lang w:bidi="fa-IR"/>
        </w:rPr>
        <w:t>کند، قصد حکایت از حکم شرعی را دارد؛ اما مراد وی از این حکایت این است که مقلد باید این عمل را انجام دهد.</w:t>
      </w:r>
    </w:p>
    <w:p w:rsidR="00D050C7" w:rsidRPr="00D050C7" w:rsidRDefault="00D050C7" w:rsidP="00D050C7">
      <w:pPr>
        <w:rPr>
          <w:sz w:val="28"/>
          <w:rtl/>
          <w:lang w:bidi="fa-IR"/>
        </w:rPr>
      </w:pPr>
      <w:r w:rsidRPr="00D050C7">
        <w:rPr>
          <w:rFonts w:hint="cs"/>
          <w:sz w:val="28"/>
          <w:rtl/>
          <w:lang w:bidi="fa-IR"/>
        </w:rPr>
        <w:t>درنتیجه به نظر «مرحوم آقا ضیاء» وجوب:</w:t>
      </w:r>
    </w:p>
    <w:p w:rsidR="00D050C7" w:rsidRPr="00D050C7" w:rsidRDefault="00D050C7" w:rsidP="00D050C7">
      <w:pPr>
        <w:ind w:left="720"/>
        <w:rPr>
          <w:sz w:val="28"/>
          <w:rtl/>
          <w:lang w:bidi="fa-IR"/>
        </w:rPr>
      </w:pPr>
      <w:r w:rsidRPr="00D050C7">
        <w:rPr>
          <w:rFonts w:hint="cs"/>
          <w:sz w:val="28"/>
          <w:rtl/>
          <w:lang w:bidi="fa-IR"/>
        </w:rPr>
        <w:t>نه تنها مستعمل فیه جمله</w:t>
      </w:r>
      <w:r w:rsidRPr="00D050C7">
        <w:rPr>
          <w:rFonts w:hint="eastAsia"/>
          <w:sz w:val="28"/>
          <w:rtl/>
          <w:lang w:bidi="fa-IR"/>
        </w:rPr>
        <w:t>‌</w:t>
      </w:r>
      <w:r w:rsidRPr="00D050C7">
        <w:rPr>
          <w:rFonts w:hint="cs"/>
          <w:sz w:val="28"/>
          <w:rtl/>
          <w:lang w:bidi="fa-IR"/>
        </w:rPr>
        <w:t>ی خبری نیست تا باعث مجازیت جمله</w:t>
      </w:r>
      <w:r w:rsidRPr="00D050C7">
        <w:rPr>
          <w:rFonts w:hint="eastAsia"/>
          <w:sz w:val="28"/>
          <w:rtl/>
          <w:lang w:bidi="fa-IR"/>
        </w:rPr>
        <w:t>‌</w:t>
      </w:r>
      <w:r w:rsidRPr="00D050C7">
        <w:rPr>
          <w:rFonts w:hint="cs"/>
          <w:sz w:val="28"/>
          <w:rtl/>
          <w:lang w:bidi="fa-IR"/>
        </w:rPr>
        <w:t>ی خبری در مقام طلب شود،</w:t>
      </w:r>
    </w:p>
    <w:p w:rsidR="00D050C7" w:rsidRPr="00D050C7" w:rsidRDefault="00D050C7" w:rsidP="00D050C7">
      <w:pPr>
        <w:ind w:left="720"/>
        <w:rPr>
          <w:sz w:val="28"/>
          <w:rtl/>
          <w:lang w:bidi="fa-IR"/>
        </w:rPr>
      </w:pPr>
      <w:r w:rsidRPr="00D050C7">
        <w:rPr>
          <w:rFonts w:hint="cs"/>
          <w:sz w:val="28"/>
          <w:rtl/>
          <w:lang w:bidi="fa-IR"/>
        </w:rPr>
        <w:t>بلکه داعی بیان جمله</w:t>
      </w:r>
      <w:r w:rsidRPr="00D050C7">
        <w:rPr>
          <w:rFonts w:hint="eastAsia"/>
          <w:sz w:val="28"/>
          <w:rtl/>
          <w:lang w:bidi="fa-IR"/>
        </w:rPr>
        <w:t>‌</w:t>
      </w:r>
      <w:r w:rsidRPr="00D050C7">
        <w:rPr>
          <w:rFonts w:hint="cs"/>
          <w:sz w:val="28"/>
          <w:rtl/>
          <w:lang w:bidi="fa-IR"/>
        </w:rPr>
        <w:t>ی خبری نیز نیست،</w:t>
      </w:r>
    </w:p>
    <w:p w:rsidR="00D050C7" w:rsidRPr="00D050C7" w:rsidRDefault="00D050C7" w:rsidP="00D050C7">
      <w:pPr>
        <w:ind w:left="720"/>
        <w:rPr>
          <w:sz w:val="28"/>
          <w:rtl/>
          <w:lang w:bidi="fa-IR"/>
        </w:rPr>
      </w:pPr>
      <w:r w:rsidRPr="00D050C7">
        <w:rPr>
          <w:rFonts w:hint="cs"/>
          <w:sz w:val="28"/>
          <w:rtl/>
          <w:lang w:bidi="fa-IR"/>
        </w:rPr>
        <w:t>بلکه از لوازم این مطلب است که شخصی در مقام بیان حکم شرعی، با جمله</w:t>
      </w:r>
      <w:r w:rsidRPr="00D050C7">
        <w:rPr>
          <w:rFonts w:hint="eastAsia"/>
          <w:sz w:val="28"/>
          <w:rtl/>
          <w:lang w:bidi="fa-IR"/>
        </w:rPr>
        <w:t>‌</w:t>
      </w:r>
      <w:r w:rsidRPr="00D050C7">
        <w:rPr>
          <w:rFonts w:hint="cs"/>
          <w:sz w:val="28"/>
          <w:rtl/>
          <w:lang w:bidi="fa-IR"/>
        </w:rPr>
        <w:t>ی خبری از حکم شرعی حکایت کند و این معنا در مراد جدی متکلم است.</w:t>
      </w:r>
    </w:p>
    <w:p w:rsidR="00D050C7" w:rsidRPr="00D050C7" w:rsidRDefault="00D050C7" w:rsidP="00D050C7">
      <w:pPr>
        <w:rPr>
          <w:sz w:val="28"/>
          <w:rtl/>
          <w:lang w:bidi="fa-IR"/>
        </w:rPr>
      </w:pPr>
      <w:r w:rsidRPr="00D050C7">
        <w:rPr>
          <w:rFonts w:hint="cs"/>
          <w:sz w:val="28"/>
          <w:rtl/>
          <w:lang w:bidi="fa-IR"/>
        </w:rPr>
        <w:t>به تعبیر دیگر:</w:t>
      </w:r>
    </w:p>
    <w:p w:rsidR="00D050C7" w:rsidRPr="00D050C7" w:rsidRDefault="00D050C7" w:rsidP="00D050C7">
      <w:pPr>
        <w:ind w:left="720"/>
        <w:rPr>
          <w:sz w:val="28"/>
          <w:rtl/>
          <w:lang w:bidi="fa-IR"/>
        </w:rPr>
      </w:pPr>
      <w:r w:rsidRPr="00D050C7">
        <w:rPr>
          <w:rFonts w:hint="cs"/>
          <w:sz w:val="28"/>
          <w:rtl/>
          <w:lang w:bidi="fa-IR"/>
        </w:rPr>
        <w:t>گوینده جمله</w:t>
      </w:r>
      <w:r w:rsidRPr="00D050C7">
        <w:rPr>
          <w:rFonts w:hint="eastAsia"/>
          <w:sz w:val="28"/>
          <w:rtl/>
          <w:lang w:bidi="fa-IR"/>
        </w:rPr>
        <w:t>‌</w:t>
      </w:r>
      <w:r w:rsidRPr="00D050C7">
        <w:rPr>
          <w:rFonts w:hint="cs"/>
          <w:sz w:val="28"/>
          <w:rtl/>
          <w:lang w:bidi="fa-IR"/>
        </w:rPr>
        <w:t>ی خبری را در «نسبت ایقاعیه» به کار برده و مستعمل فیه جمله</w:t>
      </w:r>
      <w:r w:rsidRPr="00D050C7">
        <w:rPr>
          <w:rFonts w:hint="eastAsia"/>
          <w:sz w:val="28"/>
          <w:rtl/>
          <w:lang w:bidi="fa-IR"/>
        </w:rPr>
        <w:t>‌</w:t>
      </w:r>
      <w:r w:rsidRPr="00D050C7">
        <w:rPr>
          <w:rFonts w:hint="cs"/>
          <w:sz w:val="28"/>
          <w:rtl/>
          <w:lang w:bidi="fa-IR"/>
        </w:rPr>
        <w:t>ی خبری «نسبت ایقاعیه» است،</w:t>
      </w:r>
    </w:p>
    <w:p w:rsidR="00D050C7" w:rsidRPr="00D050C7" w:rsidRDefault="00D050C7" w:rsidP="00D050C7">
      <w:pPr>
        <w:ind w:left="720"/>
        <w:rPr>
          <w:sz w:val="28"/>
          <w:rtl/>
          <w:lang w:bidi="fa-IR"/>
        </w:rPr>
      </w:pPr>
      <w:r w:rsidRPr="00D050C7">
        <w:rPr>
          <w:rFonts w:hint="cs"/>
          <w:sz w:val="28"/>
          <w:rtl/>
          <w:lang w:bidi="fa-IR"/>
        </w:rPr>
        <w:t>و داعی گوینده نیز حکایت از «نسبت ایقاعیه» است؛</w:t>
      </w:r>
    </w:p>
    <w:p w:rsidR="00D050C7" w:rsidRPr="00D050C7" w:rsidRDefault="00D050C7" w:rsidP="00D050C7">
      <w:pPr>
        <w:ind w:left="720"/>
        <w:rPr>
          <w:sz w:val="28"/>
          <w:rtl/>
          <w:lang w:bidi="fa-IR"/>
        </w:rPr>
      </w:pPr>
      <w:r w:rsidRPr="00D050C7">
        <w:rPr>
          <w:rFonts w:hint="cs"/>
          <w:sz w:val="28"/>
          <w:rtl/>
          <w:lang w:bidi="fa-IR"/>
        </w:rPr>
        <w:t>ولی مراد جدی او «وجوب» بوده است.</w:t>
      </w:r>
      <w:r w:rsidRPr="00D050C7">
        <w:rPr>
          <w:sz w:val="28"/>
          <w:vertAlign w:val="superscript"/>
          <w:rtl/>
          <w:lang w:bidi="fa-IR"/>
        </w:rPr>
        <w:footnoteReference w:id="177"/>
      </w:r>
    </w:p>
    <w:p w:rsidR="00D050C7" w:rsidRPr="00D050C7" w:rsidRDefault="00D050C7" w:rsidP="00D050C7">
      <w:pPr>
        <w:rPr>
          <w:sz w:val="28"/>
          <w:rtl/>
          <w:lang w:bidi="fa-IR"/>
        </w:rPr>
      </w:pPr>
      <w:r w:rsidRPr="00D050C7">
        <w:rPr>
          <w:rFonts w:cs="B Titr" w:hint="cs"/>
          <w:sz w:val="24"/>
          <w:szCs w:val="24"/>
          <w:rtl/>
          <w:lang w:bidi="fa-IR"/>
        </w:rPr>
        <w:t>نکته:</w:t>
      </w:r>
      <w:r w:rsidRPr="00D050C7">
        <w:rPr>
          <w:rFonts w:hint="cs"/>
          <w:sz w:val="28"/>
          <w:rtl/>
          <w:lang w:bidi="fa-IR"/>
        </w:rPr>
        <w:t xml:space="preserve"> مستعمل فیه معنایی است که از کلمه متبادر می</w:t>
      </w:r>
      <w:r w:rsidRPr="00D050C7">
        <w:rPr>
          <w:rFonts w:hint="eastAsia"/>
          <w:sz w:val="28"/>
          <w:rtl/>
          <w:lang w:bidi="fa-IR"/>
        </w:rPr>
        <w:t>‌</w:t>
      </w:r>
      <w:r w:rsidRPr="00D050C7">
        <w:rPr>
          <w:rFonts w:hint="cs"/>
          <w:sz w:val="28"/>
          <w:rtl/>
          <w:lang w:bidi="fa-IR"/>
        </w:rPr>
        <w:t>شود، مراد استعمالی مطلبی است که در پاسخ به سؤال «چه گفت؟» بیان می</w:t>
      </w:r>
      <w:r w:rsidRPr="00D050C7">
        <w:rPr>
          <w:rFonts w:hint="eastAsia"/>
          <w:sz w:val="28"/>
          <w:rtl/>
          <w:lang w:bidi="fa-IR"/>
        </w:rPr>
        <w:t>‌</w:t>
      </w:r>
      <w:r w:rsidRPr="00D050C7">
        <w:rPr>
          <w:rFonts w:hint="cs"/>
          <w:sz w:val="28"/>
          <w:rtl/>
          <w:lang w:bidi="fa-IR"/>
        </w:rPr>
        <w:t>شود و مراد جدی مطلبی است که در پاسخ به سؤال «منظورش چه بود؟» بیان می</w:t>
      </w:r>
      <w:r w:rsidRPr="00D050C7">
        <w:rPr>
          <w:rFonts w:hint="eastAsia"/>
          <w:sz w:val="28"/>
          <w:rtl/>
          <w:lang w:bidi="fa-IR"/>
        </w:rPr>
        <w:t>‌</w:t>
      </w:r>
      <w:r w:rsidRPr="00D050C7">
        <w:rPr>
          <w:rFonts w:hint="cs"/>
          <w:sz w:val="28"/>
          <w:rtl/>
          <w:lang w:bidi="fa-IR"/>
        </w:rPr>
        <w:t>شود. با توجه به این مطلب باید مشخص شود که وجوب:</w:t>
      </w:r>
    </w:p>
    <w:p w:rsidR="00D050C7" w:rsidRPr="00D050C7" w:rsidRDefault="00D050C7" w:rsidP="00D050C7">
      <w:pPr>
        <w:ind w:left="720"/>
        <w:rPr>
          <w:sz w:val="28"/>
          <w:rtl/>
          <w:lang w:bidi="fa-IR"/>
        </w:rPr>
      </w:pPr>
      <w:r w:rsidRPr="00D050C7">
        <w:rPr>
          <w:rFonts w:hint="cs"/>
          <w:sz w:val="28"/>
          <w:rtl/>
          <w:lang w:bidi="fa-IR"/>
        </w:rPr>
        <w:t>الف) تنها از «تغسله» فهمیده می</w:t>
      </w:r>
      <w:r w:rsidRPr="00D050C7">
        <w:rPr>
          <w:rFonts w:hint="eastAsia"/>
          <w:sz w:val="28"/>
          <w:rtl/>
          <w:lang w:bidi="fa-IR"/>
        </w:rPr>
        <w:t>‌</w:t>
      </w:r>
      <w:r w:rsidRPr="00D050C7">
        <w:rPr>
          <w:rFonts w:hint="cs"/>
          <w:sz w:val="28"/>
          <w:rtl/>
          <w:lang w:bidi="fa-IR"/>
        </w:rPr>
        <w:t>شود که در این صورت وجوب در مستعمل فیه بوده و چون مستعمل فیه کلمه تغییر کرده، کلام «مقدس اردبیلی» ثابت می</w:t>
      </w:r>
      <w:r w:rsidRPr="00D050C7">
        <w:rPr>
          <w:rFonts w:hint="eastAsia"/>
          <w:sz w:val="28"/>
          <w:rtl/>
          <w:lang w:bidi="fa-IR"/>
        </w:rPr>
        <w:t>‌</w:t>
      </w:r>
      <w:r w:rsidRPr="00D050C7">
        <w:rPr>
          <w:rFonts w:hint="cs"/>
          <w:sz w:val="28"/>
          <w:rtl/>
          <w:lang w:bidi="fa-IR"/>
        </w:rPr>
        <w:t>شود.</w:t>
      </w:r>
    </w:p>
    <w:p w:rsidR="00D050C7" w:rsidRPr="00D050C7" w:rsidRDefault="00D050C7" w:rsidP="00D050C7">
      <w:pPr>
        <w:ind w:left="720"/>
        <w:rPr>
          <w:sz w:val="28"/>
          <w:rtl/>
          <w:lang w:bidi="fa-IR"/>
        </w:rPr>
      </w:pPr>
      <w:r w:rsidRPr="00D050C7">
        <w:rPr>
          <w:rFonts w:hint="cs"/>
          <w:sz w:val="28"/>
          <w:rtl/>
          <w:lang w:bidi="fa-IR"/>
        </w:rPr>
        <w:t>ب) تنها از «تغسله» فهمیده نمی</w:t>
      </w:r>
      <w:r w:rsidRPr="00D050C7">
        <w:rPr>
          <w:rFonts w:hint="eastAsia"/>
          <w:sz w:val="28"/>
          <w:rtl/>
          <w:lang w:bidi="fa-IR"/>
        </w:rPr>
        <w:t>‌</w:t>
      </w:r>
      <w:r w:rsidRPr="00D050C7">
        <w:rPr>
          <w:rFonts w:hint="cs"/>
          <w:sz w:val="28"/>
          <w:rtl/>
          <w:lang w:bidi="fa-IR"/>
        </w:rPr>
        <w:t>شود، بلکه پس از پایان یافتن جمله در پاسخ به سؤال «چه گفت؟» بیان می</w:t>
      </w:r>
      <w:r w:rsidRPr="00D050C7">
        <w:rPr>
          <w:rFonts w:hint="eastAsia"/>
          <w:sz w:val="28"/>
          <w:rtl/>
          <w:lang w:bidi="fa-IR"/>
        </w:rPr>
        <w:t>‌</w:t>
      </w:r>
      <w:r w:rsidRPr="00D050C7">
        <w:rPr>
          <w:rFonts w:hint="cs"/>
          <w:sz w:val="28"/>
          <w:rtl/>
          <w:lang w:bidi="fa-IR"/>
        </w:rPr>
        <w:t>شود که در این صورت وجوب در مراد استعمالی گوینده بوده و کلام «مرحوم آخوند» یا مسلک اول «مرحوم آقا ضیاء» ثابت می</w:t>
      </w:r>
      <w:r w:rsidRPr="00D050C7">
        <w:rPr>
          <w:rFonts w:hint="eastAsia"/>
          <w:sz w:val="28"/>
          <w:rtl/>
          <w:lang w:bidi="fa-IR"/>
        </w:rPr>
        <w:t>‌</w:t>
      </w:r>
      <w:r w:rsidRPr="00D050C7">
        <w:rPr>
          <w:rFonts w:hint="cs"/>
          <w:sz w:val="28"/>
          <w:rtl/>
          <w:lang w:bidi="fa-IR"/>
        </w:rPr>
        <w:t>شود؛ زیرا در هر دو قول، وجوب در مراد استعمالی دانسته می</w:t>
      </w:r>
      <w:r w:rsidRPr="00D050C7">
        <w:rPr>
          <w:rFonts w:hint="eastAsia"/>
          <w:sz w:val="28"/>
          <w:rtl/>
          <w:lang w:bidi="fa-IR"/>
        </w:rPr>
        <w:t>‌</w:t>
      </w:r>
      <w:r w:rsidRPr="00D050C7">
        <w:rPr>
          <w:rFonts w:hint="cs"/>
          <w:sz w:val="28"/>
          <w:rtl/>
          <w:lang w:bidi="fa-IR"/>
        </w:rPr>
        <w:t xml:space="preserve">شد با این تفاوت که در قول اول </w:t>
      </w:r>
      <w:r w:rsidRPr="00D050C7">
        <w:rPr>
          <w:rFonts w:hint="cs"/>
          <w:b/>
          <w:bCs/>
          <w:sz w:val="28"/>
          <w:rtl/>
          <w:lang w:bidi="fa-IR"/>
        </w:rPr>
        <w:t>وجوب</w:t>
      </w:r>
      <w:r w:rsidRPr="00D050C7">
        <w:rPr>
          <w:rFonts w:hint="cs"/>
          <w:sz w:val="28"/>
          <w:rtl/>
          <w:lang w:bidi="fa-IR"/>
        </w:rPr>
        <w:t xml:space="preserve">، </w:t>
      </w:r>
      <w:r w:rsidRPr="00D050C7">
        <w:rPr>
          <w:rFonts w:hint="cs"/>
          <w:b/>
          <w:bCs/>
          <w:sz w:val="28"/>
          <w:rtl/>
          <w:lang w:bidi="fa-IR"/>
        </w:rPr>
        <w:t>داعی</w:t>
      </w:r>
      <w:r w:rsidRPr="00D050C7">
        <w:rPr>
          <w:rFonts w:hint="cs"/>
          <w:sz w:val="28"/>
          <w:rtl/>
          <w:lang w:bidi="fa-IR"/>
        </w:rPr>
        <w:t xml:space="preserve"> بیان جمله</w:t>
      </w:r>
      <w:r w:rsidRPr="00D050C7">
        <w:rPr>
          <w:rFonts w:hint="eastAsia"/>
          <w:sz w:val="28"/>
          <w:rtl/>
          <w:lang w:bidi="fa-IR"/>
        </w:rPr>
        <w:t>‌</w:t>
      </w:r>
      <w:r w:rsidRPr="00D050C7">
        <w:rPr>
          <w:rFonts w:hint="cs"/>
          <w:sz w:val="28"/>
          <w:rtl/>
          <w:lang w:bidi="fa-IR"/>
        </w:rPr>
        <w:t xml:space="preserve">ی خبری بود و در قول اول </w:t>
      </w:r>
      <w:r w:rsidRPr="00D050C7">
        <w:rPr>
          <w:rFonts w:hint="cs"/>
          <w:b/>
          <w:bCs/>
          <w:sz w:val="28"/>
          <w:rtl/>
          <w:lang w:bidi="fa-IR"/>
        </w:rPr>
        <w:t>وجوب</w:t>
      </w:r>
      <w:r w:rsidRPr="00D050C7">
        <w:rPr>
          <w:rFonts w:hint="cs"/>
          <w:sz w:val="28"/>
          <w:rtl/>
          <w:lang w:bidi="fa-IR"/>
        </w:rPr>
        <w:t xml:space="preserve">، </w:t>
      </w:r>
      <w:r w:rsidRPr="00D050C7">
        <w:rPr>
          <w:rFonts w:hint="cs"/>
          <w:b/>
          <w:bCs/>
          <w:sz w:val="28"/>
          <w:rtl/>
          <w:lang w:bidi="fa-IR"/>
        </w:rPr>
        <w:t>ملازم با داعی</w:t>
      </w:r>
      <w:r w:rsidRPr="00D050C7">
        <w:rPr>
          <w:rFonts w:hint="cs"/>
          <w:sz w:val="28"/>
          <w:rtl/>
          <w:lang w:bidi="fa-IR"/>
        </w:rPr>
        <w:t xml:space="preserve"> بیان جمله</w:t>
      </w:r>
      <w:r w:rsidRPr="00D050C7">
        <w:rPr>
          <w:rFonts w:hint="eastAsia"/>
          <w:sz w:val="28"/>
          <w:rtl/>
          <w:lang w:bidi="fa-IR"/>
        </w:rPr>
        <w:t>‌</w:t>
      </w:r>
      <w:r w:rsidRPr="00D050C7">
        <w:rPr>
          <w:rFonts w:hint="cs"/>
          <w:sz w:val="28"/>
          <w:rtl/>
          <w:lang w:bidi="fa-IR"/>
        </w:rPr>
        <w:t>ی خبری بود. با این بیان روشن می</w:t>
      </w:r>
      <w:r w:rsidRPr="00D050C7">
        <w:rPr>
          <w:rFonts w:hint="eastAsia"/>
          <w:sz w:val="28"/>
          <w:rtl/>
          <w:lang w:bidi="fa-IR"/>
        </w:rPr>
        <w:t>‌</w:t>
      </w:r>
      <w:r w:rsidRPr="00D050C7">
        <w:rPr>
          <w:rFonts w:hint="cs"/>
          <w:sz w:val="28"/>
          <w:rtl/>
          <w:lang w:bidi="fa-IR"/>
        </w:rPr>
        <w:t>شود که چرا طبق مسلک اول «مرحوم آقا ضیاء» جمله خبری در مقام بیان حکم شرعی به اخبار عالم نجوم تشبیه شده است. توضیح اینکه اگر عالم نجوم در پاسخ به سؤال «آیا باران می</w:t>
      </w:r>
      <w:r w:rsidRPr="00D050C7">
        <w:rPr>
          <w:rFonts w:hint="eastAsia"/>
          <w:sz w:val="28"/>
          <w:rtl/>
          <w:lang w:bidi="fa-IR"/>
        </w:rPr>
        <w:t>‌</w:t>
      </w:r>
      <w:r w:rsidRPr="00D050C7">
        <w:rPr>
          <w:rFonts w:hint="cs"/>
          <w:sz w:val="28"/>
          <w:rtl/>
          <w:lang w:bidi="fa-IR"/>
        </w:rPr>
        <w:t>بارد؟» بگوید «ابر سیاه تشکیل شده است» و سؤال شود که «عالم نجوم چه گفت؟»، پاسخ داده می</w:t>
      </w:r>
      <w:r w:rsidRPr="00D050C7">
        <w:rPr>
          <w:rFonts w:hint="eastAsia"/>
          <w:sz w:val="28"/>
          <w:rtl/>
          <w:lang w:bidi="fa-IR"/>
        </w:rPr>
        <w:t>‌</w:t>
      </w:r>
      <w:r w:rsidRPr="00D050C7">
        <w:rPr>
          <w:rFonts w:hint="cs"/>
          <w:sz w:val="28"/>
          <w:rtl/>
          <w:lang w:bidi="fa-IR"/>
        </w:rPr>
        <w:t>شود که «عالم نجوم گفت که باران می</w:t>
      </w:r>
      <w:r w:rsidRPr="00D050C7">
        <w:rPr>
          <w:rFonts w:hint="eastAsia"/>
          <w:sz w:val="28"/>
          <w:rtl/>
          <w:lang w:bidi="fa-IR"/>
        </w:rPr>
        <w:t>‌</w:t>
      </w:r>
      <w:r w:rsidRPr="00D050C7">
        <w:rPr>
          <w:rFonts w:hint="cs"/>
          <w:sz w:val="28"/>
          <w:rtl/>
          <w:lang w:bidi="fa-IR"/>
        </w:rPr>
        <w:t>بارد»؛ یعنی «مراد استعمالی عالم نجوم این بوده است که باران می</w:t>
      </w:r>
      <w:r w:rsidRPr="00D050C7">
        <w:rPr>
          <w:rFonts w:hint="eastAsia"/>
          <w:sz w:val="28"/>
          <w:rtl/>
          <w:lang w:bidi="fa-IR"/>
        </w:rPr>
        <w:t>‌</w:t>
      </w:r>
      <w:r w:rsidRPr="00D050C7">
        <w:rPr>
          <w:rFonts w:hint="cs"/>
          <w:sz w:val="28"/>
          <w:rtl/>
          <w:lang w:bidi="fa-IR"/>
        </w:rPr>
        <w:t>بارد».</w:t>
      </w:r>
    </w:p>
    <w:p w:rsidR="00D050C7" w:rsidRPr="00D050C7" w:rsidRDefault="00D050C7" w:rsidP="00D050C7">
      <w:pPr>
        <w:ind w:left="720"/>
        <w:rPr>
          <w:sz w:val="28"/>
          <w:rtl/>
          <w:lang w:bidi="fa-IR"/>
        </w:rPr>
      </w:pPr>
      <w:r w:rsidRPr="00D050C7">
        <w:rPr>
          <w:rFonts w:hint="cs"/>
          <w:sz w:val="28"/>
          <w:rtl/>
          <w:lang w:bidi="fa-IR"/>
        </w:rPr>
        <w:t>ج) تنها از «تغسله» فهمیده نمی</w:t>
      </w:r>
      <w:r w:rsidRPr="00D050C7">
        <w:rPr>
          <w:rFonts w:hint="eastAsia"/>
          <w:sz w:val="28"/>
          <w:rtl/>
          <w:lang w:bidi="fa-IR"/>
        </w:rPr>
        <w:t>‌</w:t>
      </w:r>
      <w:r w:rsidRPr="00D050C7">
        <w:rPr>
          <w:rFonts w:hint="cs"/>
          <w:sz w:val="28"/>
          <w:rtl/>
          <w:lang w:bidi="fa-IR"/>
        </w:rPr>
        <w:t>شود، بلکه پس از پایان یافتن جمله در پاسخ به سؤال «منظورش چه بود؟» بیان می</w:t>
      </w:r>
      <w:r w:rsidRPr="00D050C7">
        <w:rPr>
          <w:rFonts w:hint="eastAsia"/>
          <w:sz w:val="28"/>
          <w:rtl/>
          <w:lang w:bidi="fa-IR"/>
        </w:rPr>
        <w:t>‌</w:t>
      </w:r>
      <w:r w:rsidRPr="00D050C7">
        <w:rPr>
          <w:rFonts w:hint="cs"/>
          <w:sz w:val="28"/>
          <w:rtl/>
          <w:lang w:bidi="fa-IR"/>
        </w:rPr>
        <w:t>شود که در این صورت وجوب در مراد جدی گوینده بوده و مسلک دوم «مرحوم آقا ضیاء» ثابت می</w:t>
      </w:r>
      <w:r w:rsidRPr="00D050C7">
        <w:rPr>
          <w:rFonts w:hint="eastAsia"/>
          <w:sz w:val="28"/>
          <w:rtl/>
          <w:lang w:bidi="fa-IR"/>
        </w:rPr>
        <w:t>‌</w:t>
      </w:r>
      <w:r w:rsidRPr="00D050C7">
        <w:rPr>
          <w:rFonts w:hint="cs"/>
          <w:sz w:val="28"/>
          <w:rtl/>
          <w:lang w:bidi="fa-IR"/>
        </w:rPr>
        <w:t>شود. با این بیان روشن می</w:t>
      </w:r>
      <w:r w:rsidRPr="00D050C7">
        <w:rPr>
          <w:rFonts w:hint="eastAsia"/>
          <w:sz w:val="28"/>
          <w:rtl/>
          <w:lang w:bidi="fa-IR"/>
        </w:rPr>
        <w:t>‌</w:t>
      </w:r>
      <w:r w:rsidRPr="00D050C7">
        <w:rPr>
          <w:rFonts w:hint="cs"/>
          <w:sz w:val="28"/>
          <w:rtl/>
          <w:lang w:bidi="fa-IR"/>
        </w:rPr>
        <w:t>شود که چرا طبق مسلک دوم «مرحوم آقا ضیاء» جمله</w:t>
      </w:r>
      <w:r w:rsidRPr="00D050C7">
        <w:rPr>
          <w:rFonts w:hint="eastAsia"/>
          <w:sz w:val="28"/>
          <w:rtl/>
          <w:lang w:bidi="fa-IR"/>
        </w:rPr>
        <w:t>‌</w:t>
      </w:r>
      <w:r w:rsidRPr="00D050C7">
        <w:rPr>
          <w:rFonts w:hint="cs"/>
          <w:sz w:val="28"/>
          <w:rtl/>
          <w:lang w:bidi="fa-IR"/>
        </w:rPr>
        <w:t>ی خبری در مقام بیان حکم شرعی به اخبار در مقام افتا تشبیه می</w:t>
      </w:r>
      <w:r w:rsidRPr="00D050C7">
        <w:rPr>
          <w:rFonts w:hint="eastAsia"/>
          <w:sz w:val="28"/>
          <w:rtl/>
          <w:lang w:bidi="fa-IR"/>
        </w:rPr>
        <w:t>‌</w:t>
      </w:r>
      <w:r w:rsidRPr="00D050C7">
        <w:rPr>
          <w:rFonts w:hint="cs"/>
          <w:sz w:val="28"/>
          <w:rtl/>
          <w:lang w:bidi="fa-IR"/>
        </w:rPr>
        <w:t>شود. توضیح اینکه اگر مجتهد در پاسخ به سؤال «در مسافرت نمازم را چگونه بخوانم؟» بگوید «نماز در مسافرت شکسته است» و سؤال شود که «مجتهد چه گفت؟»، پاسخ داده می</w:t>
      </w:r>
      <w:r w:rsidRPr="00D050C7">
        <w:rPr>
          <w:rFonts w:hint="eastAsia"/>
          <w:sz w:val="28"/>
          <w:rtl/>
          <w:lang w:bidi="fa-IR"/>
        </w:rPr>
        <w:t>‌</w:t>
      </w:r>
      <w:r w:rsidRPr="00D050C7">
        <w:rPr>
          <w:rFonts w:hint="cs"/>
          <w:sz w:val="28"/>
          <w:rtl/>
          <w:lang w:bidi="fa-IR"/>
        </w:rPr>
        <w:t>شود که «مجتهد گفت حکمی که طبق استنباط من انشاء شده است، شکسته بودن نماز در مسافرت است»؛ یعنی «مراد استعمالی مجتهد حکایت از حکم شرعی است» و اگر سؤال شود که «منظور مجتهد چه بود؟» گفته می</w:t>
      </w:r>
      <w:r w:rsidRPr="00D050C7">
        <w:rPr>
          <w:rFonts w:hint="eastAsia"/>
          <w:sz w:val="28"/>
          <w:rtl/>
          <w:lang w:bidi="fa-IR"/>
        </w:rPr>
        <w:t>‌</w:t>
      </w:r>
      <w:r w:rsidRPr="00D050C7">
        <w:rPr>
          <w:rFonts w:hint="cs"/>
          <w:sz w:val="28"/>
          <w:rtl/>
          <w:lang w:bidi="fa-IR"/>
        </w:rPr>
        <w:t>شود که «منظور مجتهد این بود که باید نمازت را در مسافرت به صورت شکسته بخوانی» یعنی «مراد جدی مجتهد وجوب شکسته خواندن نماز است».</w:t>
      </w:r>
    </w:p>
    <w:p w:rsidR="00D050C7" w:rsidRPr="00D050C7" w:rsidRDefault="00D050C7" w:rsidP="00D050C7">
      <w:pPr>
        <w:rPr>
          <w:sz w:val="28"/>
          <w:rtl/>
          <w:lang w:bidi="fa-IR"/>
        </w:rPr>
      </w:pPr>
      <w:r w:rsidRPr="00D050C7">
        <w:rPr>
          <w:rFonts w:hint="cs"/>
          <w:sz w:val="28"/>
          <w:rtl/>
          <w:lang w:bidi="fa-IR"/>
        </w:rPr>
        <w:t>به</w:t>
      </w:r>
      <w:r w:rsidRPr="00D050C7">
        <w:rPr>
          <w:rFonts w:hint="eastAsia"/>
          <w:sz w:val="28"/>
          <w:rtl/>
          <w:lang w:bidi="fa-IR"/>
        </w:rPr>
        <w:t>‌</w:t>
      </w:r>
      <w:r w:rsidRPr="00D050C7">
        <w:rPr>
          <w:rFonts w:hint="cs"/>
          <w:sz w:val="28"/>
          <w:rtl/>
          <w:lang w:bidi="fa-IR"/>
        </w:rPr>
        <w:t>طور خلاصه در «تغسله»:</w:t>
      </w:r>
    </w:p>
    <w:p w:rsidR="00D050C7" w:rsidRPr="00D050C7" w:rsidRDefault="00D050C7" w:rsidP="00D050C7">
      <w:pPr>
        <w:ind w:left="720"/>
        <w:rPr>
          <w:sz w:val="28"/>
          <w:rtl/>
          <w:lang w:bidi="fa-IR"/>
        </w:rPr>
      </w:pPr>
      <w:r w:rsidRPr="00D050C7">
        <w:rPr>
          <w:rFonts w:hint="cs"/>
          <w:sz w:val="28"/>
          <w:rtl/>
          <w:lang w:bidi="fa-IR"/>
        </w:rPr>
        <w:t>الف) اگر داعی وجوب باشد و موضوع له جمله خبری اتحاد موضوع و محمول به داعی حکایت باشد، این جمله مجازی خواهد بود و قول اول (کلام «مقدس اردبیلی») ثابت می</w:t>
      </w:r>
      <w:r w:rsidRPr="00D050C7">
        <w:rPr>
          <w:rFonts w:hint="eastAsia"/>
          <w:sz w:val="28"/>
          <w:rtl/>
          <w:lang w:bidi="fa-IR"/>
        </w:rPr>
        <w:t>‌</w:t>
      </w:r>
      <w:r w:rsidRPr="00D050C7">
        <w:rPr>
          <w:rFonts w:hint="cs"/>
          <w:sz w:val="28"/>
          <w:rtl/>
          <w:lang w:bidi="fa-IR"/>
        </w:rPr>
        <w:t>شود.</w:t>
      </w:r>
    </w:p>
    <w:p w:rsidR="00D050C7" w:rsidRPr="00D050C7" w:rsidRDefault="00D050C7" w:rsidP="00D050C7">
      <w:pPr>
        <w:ind w:left="720"/>
        <w:rPr>
          <w:sz w:val="28"/>
          <w:rtl/>
          <w:lang w:bidi="fa-IR"/>
        </w:rPr>
      </w:pPr>
      <w:r w:rsidRPr="00D050C7">
        <w:rPr>
          <w:rFonts w:hint="cs"/>
          <w:sz w:val="28"/>
          <w:rtl/>
          <w:lang w:bidi="fa-IR"/>
        </w:rPr>
        <w:t>ب) اگر داعی وجوب باشد و در جواب «چه گفت؟» نیز وجوب مطرح شود، قول دوم (کلام «مرحوم آخوند») ثابت می</w:t>
      </w:r>
      <w:r w:rsidRPr="00D050C7">
        <w:rPr>
          <w:rFonts w:hint="eastAsia"/>
          <w:sz w:val="28"/>
          <w:rtl/>
          <w:lang w:bidi="fa-IR"/>
        </w:rPr>
        <w:t>‌</w:t>
      </w:r>
      <w:r w:rsidRPr="00D050C7">
        <w:rPr>
          <w:rFonts w:hint="cs"/>
          <w:sz w:val="28"/>
          <w:rtl/>
          <w:lang w:bidi="fa-IR"/>
        </w:rPr>
        <w:t>شود.</w:t>
      </w:r>
    </w:p>
    <w:p w:rsidR="00D050C7" w:rsidRPr="00D050C7" w:rsidRDefault="00D050C7" w:rsidP="00D050C7">
      <w:pPr>
        <w:ind w:left="720"/>
        <w:rPr>
          <w:sz w:val="28"/>
          <w:rtl/>
          <w:lang w:bidi="fa-IR"/>
        </w:rPr>
      </w:pPr>
      <w:r w:rsidRPr="00D050C7">
        <w:rPr>
          <w:rFonts w:hint="cs"/>
          <w:sz w:val="28"/>
          <w:rtl/>
          <w:lang w:bidi="fa-IR"/>
        </w:rPr>
        <w:lastRenderedPageBreak/>
        <w:t>ج) اگر داعی حکایت باشد و در جواب «چه گفت؟» وجوب مطرح شود، قول سوم (مسلک اول «مرحوم آقا ضیاء») ثابت می</w:t>
      </w:r>
      <w:r w:rsidRPr="00D050C7">
        <w:rPr>
          <w:rFonts w:hint="eastAsia"/>
          <w:sz w:val="28"/>
          <w:rtl/>
          <w:lang w:bidi="fa-IR"/>
        </w:rPr>
        <w:t>‌</w:t>
      </w:r>
      <w:r w:rsidRPr="00D050C7">
        <w:rPr>
          <w:rFonts w:hint="cs"/>
          <w:sz w:val="28"/>
          <w:rtl/>
          <w:lang w:bidi="fa-IR"/>
        </w:rPr>
        <w:t>شود.</w:t>
      </w:r>
    </w:p>
    <w:p w:rsidR="00D050C7" w:rsidRPr="00D050C7" w:rsidRDefault="00D050C7" w:rsidP="00D050C7">
      <w:pPr>
        <w:ind w:left="720"/>
        <w:rPr>
          <w:sz w:val="28"/>
          <w:rtl/>
          <w:lang w:bidi="fa-IR"/>
        </w:rPr>
      </w:pPr>
      <w:r w:rsidRPr="00D050C7">
        <w:rPr>
          <w:rFonts w:hint="cs"/>
          <w:sz w:val="28"/>
          <w:rtl/>
          <w:lang w:bidi="fa-IR"/>
        </w:rPr>
        <w:t>د) اگر داعی حکایت باشد، در جواب «چه گفت؟» نیز حکایت مطرح شود و در جواب «منظورش چه بود؟» وجوب مطرح شود، قول چهارم (مسلک دوم «مرحوم آقا ضیاء») ثابت می</w:t>
      </w:r>
      <w:r w:rsidRPr="00D050C7">
        <w:rPr>
          <w:rFonts w:hint="eastAsia"/>
          <w:sz w:val="28"/>
          <w:rtl/>
          <w:lang w:bidi="fa-IR"/>
        </w:rPr>
        <w:t>‌</w:t>
      </w:r>
      <w:r w:rsidRPr="00D050C7">
        <w:rPr>
          <w:rFonts w:hint="cs"/>
          <w:sz w:val="28"/>
          <w:rtl/>
          <w:lang w:bidi="fa-IR"/>
        </w:rPr>
        <w:t>شود.</w:t>
      </w:r>
    </w:p>
    <w:p w:rsidR="00D050C7" w:rsidRPr="00D050C7" w:rsidRDefault="00D050C7" w:rsidP="00D050C7">
      <w:pPr>
        <w:outlineLvl w:val="2"/>
        <w:rPr>
          <w:rFonts w:cs="B Titr"/>
          <w:sz w:val="24"/>
          <w:szCs w:val="24"/>
          <w:rtl/>
          <w:lang w:bidi="fa-IR"/>
        </w:rPr>
      </w:pPr>
      <w:bookmarkStart w:id="220" w:name="_Toc70768330"/>
      <w:r w:rsidRPr="00D050C7">
        <w:rPr>
          <w:rFonts w:cs="B Titr" w:hint="cs"/>
          <w:sz w:val="24"/>
          <w:szCs w:val="24"/>
          <w:rtl/>
          <w:lang w:bidi="fa-IR"/>
        </w:rPr>
        <w:t>کلام «مرحوم بروجردی»</w:t>
      </w:r>
      <w:r w:rsidRPr="00D050C7">
        <w:rPr>
          <w:rFonts w:cs="B Titr"/>
          <w:sz w:val="24"/>
          <w:szCs w:val="24"/>
          <w:vertAlign w:val="superscript"/>
          <w:rtl/>
          <w:lang w:bidi="fa-IR"/>
        </w:rPr>
        <w:footnoteReference w:id="178"/>
      </w:r>
      <w:bookmarkEnd w:id="220"/>
    </w:p>
    <w:p w:rsidR="00D050C7" w:rsidRPr="00D050C7" w:rsidRDefault="00D050C7" w:rsidP="00D050C7">
      <w:pPr>
        <w:rPr>
          <w:sz w:val="28"/>
          <w:rtl/>
          <w:lang w:bidi="fa-IR"/>
        </w:rPr>
      </w:pPr>
      <w:r w:rsidRPr="00D050C7">
        <w:rPr>
          <w:rFonts w:hint="cs"/>
          <w:sz w:val="28"/>
          <w:rtl/>
          <w:lang w:bidi="fa-IR"/>
        </w:rPr>
        <w:t>ایشان دو مطلب را در این زمینه بیان می</w:t>
      </w:r>
      <w:r w:rsidRPr="00D050C7">
        <w:rPr>
          <w:rFonts w:hint="eastAsia"/>
          <w:sz w:val="28"/>
          <w:rtl/>
          <w:lang w:bidi="fa-IR"/>
        </w:rPr>
        <w:t>‌</w:t>
      </w:r>
      <w:r w:rsidRPr="00D050C7">
        <w:rPr>
          <w:rFonts w:hint="cs"/>
          <w:sz w:val="28"/>
          <w:rtl/>
          <w:lang w:bidi="fa-IR"/>
        </w:rPr>
        <w:t>کنند که مبنای بحث برخی فقهای بعدی نیز هست.</w:t>
      </w:r>
    </w:p>
    <w:p w:rsidR="00D050C7" w:rsidRPr="00D050C7" w:rsidRDefault="00D050C7" w:rsidP="00D050C7">
      <w:pPr>
        <w:outlineLvl w:val="3"/>
        <w:rPr>
          <w:rFonts w:cs="B Titr"/>
          <w:sz w:val="24"/>
          <w:szCs w:val="24"/>
          <w:rtl/>
          <w:lang w:bidi="fa-IR"/>
        </w:rPr>
      </w:pPr>
      <w:bookmarkStart w:id="221" w:name="_Toc70768331"/>
      <w:r w:rsidRPr="00D050C7">
        <w:rPr>
          <w:rFonts w:cs="B Titr" w:hint="cs"/>
          <w:sz w:val="24"/>
          <w:szCs w:val="24"/>
          <w:rtl/>
          <w:lang w:bidi="fa-IR"/>
        </w:rPr>
        <w:t>مطلب اول</w:t>
      </w:r>
      <w:bookmarkEnd w:id="221"/>
    </w:p>
    <w:p w:rsidR="00D050C7" w:rsidRPr="00D050C7" w:rsidRDefault="00D050C7" w:rsidP="00D050C7">
      <w:pPr>
        <w:rPr>
          <w:sz w:val="28"/>
          <w:rtl/>
          <w:lang w:bidi="fa-IR"/>
        </w:rPr>
      </w:pPr>
      <w:r w:rsidRPr="00D050C7">
        <w:rPr>
          <w:rFonts w:hint="cs"/>
          <w:sz w:val="28"/>
          <w:rtl/>
          <w:lang w:bidi="fa-IR"/>
        </w:rPr>
        <w:t>اکثر فقها می</w:t>
      </w:r>
      <w:r w:rsidRPr="00D050C7">
        <w:rPr>
          <w:rFonts w:hint="eastAsia"/>
          <w:sz w:val="28"/>
          <w:rtl/>
          <w:lang w:bidi="fa-IR"/>
        </w:rPr>
        <w:t>‌</w:t>
      </w:r>
      <w:r w:rsidRPr="00D050C7">
        <w:rPr>
          <w:rFonts w:hint="cs"/>
          <w:sz w:val="28"/>
          <w:rtl/>
          <w:lang w:bidi="fa-IR"/>
        </w:rPr>
        <w:t>پذیرند که جمله</w:t>
      </w:r>
      <w:r w:rsidRPr="00D050C7">
        <w:rPr>
          <w:rFonts w:hint="eastAsia"/>
          <w:sz w:val="28"/>
          <w:rtl/>
          <w:lang w:bidi="fa-IR"/>
        </w:rPr>
        <w:t>‌</w:t>
      </w:r>
      <w:r w:rsidRPr="00D050C7">
        <w:rPr>
          <w:rFonts w:hint="cs"/>
          <w:sz w:val="28"/>
          <w:rtl/>
          <w:lang w:bidi="fa-IR"/>
        </w:rPr>
        <w:t>ی خبری در مقام طلب ظاهر در وجوب است و آنچه مورد بحث است، منشأ این ظهور است.</w:t>
      </w:r>
    </w:p>
    <w:p w:rsidR="00D050C7" w:rsidRPr="00D050C7" w:rsidRDefault="00D050C7" w:rsidP="00D050C7">
      <w:pPr>
        <w:rPr>
          <w:sz w:val="28"/>
          <w:rtl/>
          <w:lang w:bidi="fa-IR"/>
        </w:rPr>
      </w:pPr>
      <w:r w:rsidRPr="00D050C7">
        <w:rPr>
          <w:rFonts w:hint="cs"/>
          <w:sz w:val="28"/>
          <w:rtl/>
          <w:lang w:bidi="fa-IR"/>
        </w:rPr>
        <w:t>«مرحوم بروجردی» ابتدا حقیقت انشاء را مطرح کرده و می</w:t>
      </w:r>
      <w:r w:rsidRPr="00D050C7">
        <w:rPr>
          <w:rFonts w:hint="eastAsia"/>
          <w:sz w:val="28"/>
          <w:rtl/>
          <w:lang w:bidi="fa-IR"/>
        </w:rPr>
        <w:t>‌</w:t>
      </w:r>
      <w:r w:rsidRPr="00D050C7">
        <w:rPr>
          <w:rFonts w:hint="cs"/>
          <w:sz w:val="28"/>
          <w:rtl/>
          <w:lang w:bidi="fa-IR"/>
        </w:rPr>
        <w:t>فرمایند: داعی مولا علت اعتبار و انشاء است و پس از ایجاد اعتبار توسط مولا، این اعتبار در نفس او محقق می</w:t>
      </w:r>
      <w:r w:rsidRPr="00D050C7">
        <w:rPr>
          <w:rFonts w:hint="eastAsia"/>
          <w:sz w:val="28"/>
          <w:rtl/>
          <w:lang w:bidi="fa-IR"/>
        </w:rPr>
        <w:t>‌</w:t>
      </w:r>
      <w:r w:rsidRPr="00D050C7">
        <w:rPr>
          <w:rFonts w:hint="cs"/>
          <w:sz w:val="28"/>
          <w:rtl/>
          <w:lang w:bidi="fa-IR"/>
        </w:rPr>
        <w:t>شود. برای لغو نبودن این اعتبار، مولا باید آن را به دیگران ابراز کند؛ یعنی ابراز مقوم انشاء نیست، بلکه انشاء برای لغو نبودن به ابراز نیازمند است. مولا برای ابراز کردن اعتبار از راه</w:t>
      </w:r>
      <w:r w:rsidRPr="00D050C7">
        <w:rPr>
          <w:rFonts w:hint="eastAsia"/>
          <w:sz w:val="28"/>
          <w:rtl/>
          <w:lang w:bidi="fa-IR"/>
        </w:rPr>
        <w:t>‌</w:t>
      </w:r>
      <w:r w:rsidRPr="00D050C7">
        <w:rPr>
          <w:rFonts w:hint="cs"/>
          <w:sz w:val="28"/>
          <w:rtl/>
          <w:lang w:bidi="fa-IR"/>
        </w:rPr>
        <w:t>ها و قالب</w:t>
      </w:r>
      <w:r w:rsidRPr="00D050C7">
        <w:rPr>
          <w:rFonts w:hint="eastAsia"/>
          <w:sz w:val="28"/>
          <w:rtl/>
          <w:lang w:bidi="fa-IR"/>
        </w:rPr>
        <w:t>‌</w:t>
      </w:r>
      <w:r w:rsidRPr="00D050C7">
        <w:rPr>
          <w:rFonts w:hint="cs"/>
          <w:sz w:val="28"/>
          <w:rtl/>
          <w:lang w:bidi="fa-IR"/>
        </w:rPr>
        <w:t>های عرفی (لسان قوم) استفاده می</w:t>
      </w:r>
      <w:r w:rsidRPr="00D050C7">
        <w:rPr>
          <w:rFonts w:hint="eastAsia"/>
          <w:sz w:val="28"/>
          <w:rtl/>
          <w:lang w:bidi="fa-IR"/>
        </w:rPr>
        <w:t>‌</w:t>
      </w:r>
      <w:r w:rsidRPr="00D050C7">
        <w:rPr>
          <w:rFonts w:hint="cs"/>
          <w:sz w:val="28"/>
          <w:rtl/>
          <w:lang w:bidi="fa-IR"/>
        </w:rPr>
        <w:t>کند.</w:t>
      </w:r>
    </w:p>
    <w:p w:rsidR="00D050C7" w:rsidRPr="00D050C7" w:rsidRDefault="00D050C7" w:rsidP="00D050C7">
      <w:pPr>
        <w:rPr>
          <w:sz w:val="28"/>
          <w:rtl/>
          <w:lang w:bidi="fa-IR"/>
        </w:rPr>
      </w:pPr>
      <w:r w:rsidRPr="00D050C7">
        <w:rPr>
          <w:rFonts w:hint="cs"/>
          <w:sz w:val="28"/>
          <w:rtl/>
          <w:lang w:bidi="fa-IR"/>
        </w:rPr>
        <w:t>به</w:t>
      </w:r>
      <w:r w:rsidRPr="00D050C7">
        <w:rPr>
          <w:rFonts w:hint="eastAsia"/>
          <w:sz w:val="28"/>
          <w:rtl/>
          <w:lang w:bidi="fa-IR"/>
        </w:rPr>
        <w:t>‌</w:t>
      </w:r>
      <w:r w:rsidRPr="00D050C7">
        <w:rPr>
          <w:rFonts w:hint="cs"/>
          <w:sz w:val="28"/>
          <w:rtl/>
          <w:lang w:bidi="fa-IR"/>
        </w:rPr>
        <w:t>طور مثال یکی از دواعی بعث حقیقی است که علت اعتبار وجوب توسط مولا می</w:t>
      </w:r>
      <w:r w:rsidRPr="00D050C7">
        <w:rPr>
          <w:rFonts w:hint="eastAsia"/>
          <w:sz w:val="28"/>
          <w:rtl/>
          <w:lang w:bidi="fa-IR"/>
        </w:rPr>
        <w:t>‌</w:t>
      </w:r>
      <w:r w:rsidRPr="00D050C7">
        <w:rPr>
          <w:rFonts w:hint="cs"/>
          <w:sz w:val="28"/>
          <w:rtl/>
          <w:lang w:bidi="fa-IR"/>
        </w:rPr>
        <w:t>شود. ابراز این اعتبار در قالب</w:t>
      </w:r>
      <w:r w:rsidRPr="00D050C7">
        <w:rPr>
          <w:rFonts w:hint="eastAsia"/>
          <w:sz w:val="28"/>
          <w:rtl/>
          <w:lang w:bidi="fa-IR"/>
        </w:rPr>
        <w:t>‌</w:t>
      </w:r>
      <w:r w:rsidRPr="00D050C7">
        <w:rPr>
          <w:rFonts w:hint="cs"/>
          <w:sz w:val="28"/>
          <w:rtl/>
          <w:lang w:bidi="fa-IR"/>
        </w:rPr>
        <w:t>هایی صورت می</w:t>
      </w:r>
      <w:r w:rsidRPr="00D050C7">
        <w:rPr>
          <w:rFonts w:hint="eastAsia"/>
          <w:sz w:val="28"/>
          <w:rtl/>
          <w:lang w:bidi="fa-IR"/>
        </w:rPr>
        <w:t>‌</w:t>
      </w:r>
      <w:r w:rsidRPr="00D050C7">
        <w:rPr>
          <w:rFonts w:hint="cs"/>
          <w:sz w:val="28"/>
          <w:rtl/>
          <w:lang w:bidi="fa-IR"/>
        </w:rPr>
        <w:t>گیرد که در عرف وجود دارند. با مراجعه به عرف مشخص می</w:t>
      </w:r>
      <w:r w:rsidRPr="00D050C7">
        <w:rPr>
          <w:rFonts w:hint="eastAsia"/>
          <w:sz w:val="28"/>
          <w:rtl/>
          <w:lang w:bidi="fa-IR"/>
        </w:rPr>
        <w:t>‌</w:t>
      </w:r>
      <w:r w:rsidRPr="00D050C7">
        <w:rPr>
          <w:rFonts w:hint="cs"/>
          <w:sz w:val="28"/>
          <w:rtl/>
          <w:lang w:bidi="fa-IR"/>
        </w:rPr>
        <w:t>شود که عرف طلب فعل را:</w:t>
      </w:r>
    </w:p>
    <w:p w:rsidR="00D050C7" w:rsidRPr="00D050C7" w:rsidRDefault="00D050C7" w:rsidP="00D050C7">
      <w:pPr>
        <w:ind w:left="720"/>
        <w:rPr>
          <w:sz w:val="28"/>
          <w:rtl/>
          <w:lang w:bidi="fa-IR"/>
        </w:rPr>
      </w:pPr>
      <w:r w:rsidRPr="00D050C7">
        <w:rPr>
          <w:rFonts w:hint="cs"/>
          <w:sz w:val="28"/>
          <w:rtl/>
          <w:lang w:bidi="fa-IR"/>
        </w:rPr>
        <w:t>گاهی با بیان جمله</w:t>
      </w:r>
      <w:r w:rsidRPr="00D050C7">
        <w:rPr>
          <w:rFonts w:hint="eastAsia"/>
          <w:sz w:val="28"/>
          <w:rtl/>
          <w:lang w:bidi="fa-IR"/>
        </w:rPr>
        <w:t>‌</w:t>
      </w:r>
      <w:r w:rsidRPr="00D050C7">
        <w:rPr>
          <w:rFonts w:hint="cs"/>
          <w:sz w:val="28"/>
          <w:rtl/>
          <w:lang w:bidi="fa-IR"/>
        </w:rPr>
        <w:t>ی انشایی همانند ماده امر (دستور می</w:t>
      </w:r>
      <w:r w:rsidRPr="00D050C7">
        <w:rPr>
          <w:rFonts w:hint="eastAsia"/>
          <w:sz w:val="28"/>
          <w:rtl/>
          <w:lang w:bidi="fa-IR"/>
        </w:rPr>
        <w:t>‌</w:t>
      </w:r>
      <w:r w:rsidRPr="00D050C7">
        <w:rPr>
          <w:rFonts w:hint="cs"/>
          <w:sz w:val="28"/>
          <w:rtl/>
          <w:lang w:bidi="fa-IR"/>
        </w:rPr>
        <w:t>دهم که نماز بخوانی) یا هیئت امر (نماز بخوان) ابراز می</w:t>
      </w:r>
      <w:r w:rsidRPr="00D050C7">
        <w:rPr>
          <w:rFonts w:hint="eastAsia"/>
          <w:sz w:val="28"/>
          <w:rtl/>
          <w:lang w:bidi="fa-IR"/>
        </w:rPr>
        <w:t>‌</w:t>
      </w:r>
      <w:r w:rsidRPr="00D050C7">
        <w:rPr>
          <w:rFonts w:hint="cs"/>
          <w:sz w:val="28"/>
          <w:rtl/>
          <w:lang w:bidi="fa-IR"/>
        </w:rPr>
        <w:t>کند؛</w:t>
      </w:r>
    </w:p>
    <w:p w:rsidR="00D050C7" w:rsidRPr="00D050C7" w:rsidRDefault="00D050C7" w:rsidP="00D050C7">
      <w:pPr>
        <w:ind w:left="720"/>
        <w:rPr>
          <w:sz w:val="28"/>
          <w:rtl/>
          <w:lang w:bidi="fa-IR"/>
        </w:rPr>
      </w:pPr>
      <w:r w:rsidRPr="00D050C7">
        <w:rPr>
          <w:rFonts w:hint="cs"/>
          <w:sz w:val="28"/>
          <w:rtl/>
          <w:lang w:bidi="fa-IR"/>
        </w:rPr>
        <w:t>گاهی با بیان جمله</w:t>
      </w:r>
      <w:r w:rsidRPr="00D050C7">
        <w:rPr>
          <w:rFonts w:hint="eastAsia"/>
          <w:sz w:val="28"/>
          <w:rtl/>
          <w:lang w:bidi="fa-IR"/>
        </w:rPr>
        <w:t>‌</w:t>
      </w:r>
      <w:r w:rsidRPr="00D050C7">
        <w:rPr>
          <w:rFonts w:hint="cs"/>
          <w:sz w:val="28"/>
          <w:rtl/>
          <w:lang w:bidi="fa-IR"/>
        </w:rPr>
        <w:t>ی خبری (نمازت را می</w:t>
      </w:r>
      <w:r w:rsidRPr="00D050C7">
        <w:rPr>
          <w:rFonts w:hint="eastAsia"/>
          <w:sz w:val="28"/>
          <w:rtl/>
          <w:lang w:bidi="fa-IR"/>
        </w:rPr>
        <w:t>‌</w:t>
      </w:r>
      <w:r w:rsidRPr="00D050C7">
        <w:rPr>
          <w:rFonts w:hint="cs"/>
          <w:sz w:val="28"/>
          <w:rtl/>
          <w:lang w:bidi="fa-IR"/>
        </w:rPr>
        <w:t>خوانی) ابراز می</w:t>
      </w:r>
      <w:r w:rsidRPr="00D050C7">
        <w:rPr>
          <w:rFonts w:hint="eastAsia"/>
          <w:sz w:val="28"/>
          <w:rtl/>
          <w:lang w:bidi="fa-IR"/>
        </w:rPr>
        <w:t>‌</w:t>
      </w:r>
      <w:r w:rsidRPr="00D050C7">
        <w:rPr>
          <w:rFonts w:hint="cs"/>
          <w:sz w:val="28"/>
          <w:rtl/>
          <w:lang w:bidi="fa-IR"/>
        </w:rPr>
        <w:t>کند؛</w:t>
      </w:r>
    </w:p>
    <w:p w:rsidR="00D050C7" w:rsidRPr="00D050C7" w:rsidRDefault="00D050C7" w:rsidP="00D050C7">
      <w:pPr>
        <w:ind w:left="720"/>
        <w:rPr>
          <w:sz w:val="28"/>
          <w:rtl/>
          <w:lang w:bidi="fa-IR"/>
        </w:rPr>
      </w:pPr>
      <w:r w:rsidRPr="00D050C7">
        <w:rPr>
          <w:rFonts w:hint="cs"/>
          <w:sz w:val="28"/>
          <w:rtl/>
          <w:lang w:bidi="fa-IR"/>
        </w:rPr>
        <w:t>گاهی بدون استفاده از لفظ و با انجام فعلی خاص ابراز می</w:t>
      </w:r>
      <w:r w:rsidRPr="00D050C7">
        <w:rPr>
          <w:rFonts w:hint="eastAsia"/>
          <w:sz w:val="28"/>
          <w:rtl/>
          <w:lang w:bidi="fa-IR"/>
        </w:rPr>
        <w:t>‌</w:t>
      </w:r>
      <w:r w:rsidRPr="00D050C7">
        <w:rPr>
          <w:rFonts w:hint="cs"/>
          <w:sz w:val="28"/>
          <w:rtl/>
          <w:lang w:bidi="fa-IR"/>
        </w:rPr>
        <w:t>کند؛</w:t>
      </w:r>
    </w:p>
    <w:p w:rsidR="00D050C7" w:rsidRPr="00D050C7" w:rsidRDefault="00D050C7" w:rsidP="00D050C7">
      <w:pPr>
        <w:ind w:left="720"/>
        <w:rPr>
          <w:sz w:val="28"/>
          <w:rtl/>
          <w:lang w:bidi="fa-IR"/>
        </w:rPr>
      </w:pPr>
      <w:r w:rsidRPr="00D050C7">
        <w:rPr>
          <w:rFonts w:hint="cs"/>
          <w:sz w:val="28"/>
          <w:rtl/>
          <w:lang w:bidi="fa-IR"/>
        </w:rPr>
        <w:t>و...</w:t>
      </w:r>
    </w:p>
    <w:p w:rsidR="00D050C7" w:rsidRPr="00D050C7" w:rsidRDefault="00D050C7" w:rsidP="00D050C7">
      <w:pPr>
        <w:rPr>
          <w:sz w:val="28"/>
          <w:rtl/>
          <w:lang w:bidi="fa-IR"/>
        </w:rPr>
      </w:pPr>
      <w:r w:rsidRPr="00D050C7">
        <w:rPr>
          <w:rFonts w:hint="cs"/>
          <w:sz w:val="28"/>
          <w:rtl/>
          <w:lang w:bidi="fa-IR"/>
        </w:rPr>
        <w:t>شارع نیز برای ابراز طلب فعل خود از همین راه</w:t>
      </w:r>
      <w:r w:rsidRPr="00D050C7">
        <w:rPr>
          <w:rFonts w:hint="eastAsia"/>
          <w:sz w:val="28"/>
          <w:rtl/>
          <w:lang w:bidi="fa-IR"/>
        </w:rPr>
        <w:t>‌</w:t>
      </w:r>
      <w:r w:rsidRPr="00D050C7">
        <w:rPr>
          <w:rFonts w:hint="cs"/>
          <w:sz w:val="28"/>
          <w:rtl/>
          <w:lang w:bidi="fa-IR"/>
        </w:rPr>
        <w:t>ها استفاده می</w:t>
      </w:r>
      <w:r w:rsidRPr="00D050C7">
        <w:rPr>
          <w:rFonts w:hint="eastAsia"/>
          <w:sz w:val="28"/>
          <w:rtl/>
          <w:lang w:bidi="fa-IR"/>
        </w:rPr>
        <w:t>‌</w:t>
      </w:r>
      <w:r w:rsidRPr="00D050C7">
        <w:rPr>
          <w:rFonts w:hint="cs"/>
          <w:sz w:val="28"/>
          <w:rtl/>
          <w:lang w:bidi="fa-IR"/>
        </w:rPr>
        <w:t>کند و برای درک ظهورات کلام شارع باید بررسی کرد عرف هر قالب را در چه مقامی به کار می</w:t>
      </w:r>
      <w:r w:rsidRPr="00D050C7">
        <w:rPr>
          <w:rFonts w:hint="eastAsia"/>
          <w:sz w:val="28"/>
          <w:rtl/>
          <w:lang w:bidi="fa-IR"/>
        </w:rPr>
        <w:t>‌</w:t>
      </w:r>
      <w:r w:rsidRPr="00D050C7">
        <w:rPr>
          <w:rFonts w:hint="cs"/>
          <w:sz w:val="28"/>
          <w:rtl/>
          <w:lang w:bidi="fa-IR"/>
        </w:rPr>
        <w:t>برد. این قالب</w:t>
      </w:r>
      <w:r w:rsidRPr="00D050C7">
        <w:rPr>
          <w:rFonts w:hint="eastAsia"/>
          <w:sz w:val="28"/>
          <w:rtl/>
          <w:lang w:bidi="fa-IR"/>
        </w:rPr>
        <w:t>‌</w:t>
      </w:r>
      <w:r w:rsidRPr="00D050C7">
        <w:rPr>
          <w:rFonts w:hint="cs"/>
          <w:sz w:val="28"/>
          <w:rtl/>
          <w:lang w:bidi="fa-IR"/>
        </w:rPr>
        <w:t>ها باعث تغییر حقیقت انشاء نمی</w:t>
      </w:r>
      <w:r w:rsidRPr="00D050C7">
        <w:rPr>
          <w:rFonts w:hint="eastAsia"/>
          <w:sz w:val="28"/>
          <w:rtl/>
          <w:lang w:bidi="fa-IR"/>
        </w:rPr>
        <w:t>‌</w:t>
      </w:r>
      <w:r w:rsidRPr="00D050C7">
        <w:rPr>
          <w:rFonts w:hint="cs"/>
          <w:sz w:val="28"/>
          <w:rtl/>
          <w:lang w:bidi="fa-IR"/>
        </w:rPr>
        <w:t>شوند و درنتیجه هر قالب عرفی</w:t>
      </w:r>
      <w:r w:rsidRPr="00D050C7">
        <w:rPr>
          <w:rFonts w:hint="eastAsia"/>
          <w:sz w:val="28"/>
          <w:rtl/>
          <w:lang w:bidi="fa-IR"/>
        </w:rPr>
        <w:t>‌</w:t>
      </w:r>
      <w:r w:rsidRPr="00D050C7">
        <w:rPr>
          <w:rFonts w:hint="cs"/>
          <w:sz w:val="28"/>
          <w:rtl/>
          <w:lang w:bidi="fa-IR"/>
        </w:rPr>
        <w:t>ای که برای ابراز انشاء طلب به کار رود، دال بر وجوب خواهد بود؛ مگر اینکه قرینه</w:t>
      </w:r>
      <w:r w:rsidRPr="00D050C7">
        <w:rPr>
          <w:rFonts w:hint="eastAsia"/>
          <w:sz w:val="28"/>
          <w:rtl/>
          <w:lang w:bidi="fa-IR"/>
        </w:rPr>
        <w:t>‌</w:t>
      </w:r>
      <w:r w:rsidRPr="00D050C7">
        <w:rPr>
          <w:rFonts w:hint="cs"/>
          <w:sz w:val="28"/>
          <w:rtl/>
          <w:lang w:bidi="fa-IR"/>
        </w:rPr>
        <w:t>ای بر جواز ترک یافت شود.</w:t>
      </w:r>
    </w:p>
    <w:p w:rsidR="00D050C7" w:rsidRPr="00D050C7" w:rsidRDefault="00D050C7" w:rsidP="00D050C7">
      <w:pPr>
        <w:rPr>
          <w:sz w:val="28"/>
          <w:rtl/>
          <w:lang w:bidi="fa-IR"/>
        </w:rPr>
      </w:pPr>
      <w:r w:rsidRPr="00D050C7">
        <w:rPr>
          <w:rFonts w:hint="cs"/>
          <w:sz w:val="28"/>
          <w:rtl/>
          <w:lang w:bidi="fa-IR"/>
        </w:rPr>
        <w:t>«مرحوم امام» در مباحث خویش از همین مطلب استفاده کرده و در بحث آکدیت جمله</w:t>
      </w:r>
      <w:r w:rsidRPr="00D050C7">
        <w:rPr>
          <w:rFonts w:hint="eastAsia"/>
          <w:sz w:val="28"/>
          <w:rtl/>
          <w:lang w:bidi="fa-IR"/>
        </w:rPr>
        <w:t>‌</w:t>
      </w:r>
      <w:r w:rsidRPr="00D050C7">
        <w:rPr>
          <w:rFonts w:hint="cs"/>
          <w:sz w:val="28"/>
          <w:rtl/>
          <w:lang w:bidi="fa-IR"/>
        </w:rPr>
        <w:t>ی خبری در مقام طلب می</w:t>
      </w:r>
      <w:r w:rsidRPr="00D050C7">
        <w:rPr>
          <w:rFonts w:hint="eastAsia"/>
          <w:sz w:val="28"/>
          <w:rtl/>
          <w:lang w:bidi="fa-IR"/>
        </w:rPr>
        <w:t>‌</w:t>
      </w:r>
      <w:r w:rsidRPr="00D050C7">
        <w:rPr>
          <w:rFonts w:hint="cs"/>
          <w:sz w:val="28"/>
          <w:rtl/>
          <w:lang w:bidi="fa-IR"/>
        </w:rPr>
        <w:t>فرمایند: باید بررسی کرد عرف در چه مقامی از این راه برای ابراز اعتبار خویش استفاده می</w:t>
      </w:r>
      <w:r w:rsidRPr="00D050C7">
        <w:rPr>
          <w:rFonts w:hint="eastAsia"/>
          <w:sz w:val="28"/>
          <w:rtl/>
          <w:lang w:bidi="fa-IR"/>
        </w:rPr>
        <w:t>‌</w:t>
      </w:r>
      <w:r w:rsidRPr="00D050C7">
        <w:rPr>
          <w:rFonts w:hint="cs"/>
          <w:sz w:val="28"/>
          <w:rtl/>
          <w:lang w:bidi="fa-IR"/>
        </w:rPr>
        <w:t>کند. به</w:t>
      </w:r>
      <w:r w:rsidRPr="00D050C7">
        <w:rPr>
          <w:rFonts w:hint="eastAsia"/>
          <w:sz w:val="28"/>
          <w:rtl/>
          <w:lang w:bidi="fa-IR"/>
        </w:rPr>
        <w:t>‌</w:t>
      </w:r>
      <w:r w:rsidRPr="00D050C7">
        <w:rPr>
          <w:rFonts w:hint="cs"/>
          <w:sz w:val="28"/>
          <w:rtl/>
          <w:lang w:bidi="fa-IR"/>
        </w:rPr>
        <w:t>طور مثال می</w:t>
      </w:r>
      <w:r w:rsidRPr="00D050C7">
        <w:rPr>
          <w:rFonts w:hint="eastAsia"/>
          <w:sz w:val="28"/>
          <w:rtl/>
          <w:lang w:bidi="fa-IR"/>
        </w:rPr>
        <w:t>‌</w:t>
      </w:r>
      <w:r w:rsidRPr="00D050C7">
        <w:rPr>
          <w:rFonts w:hint="cs"/>
          <w:sz w:val="28"/>
          <w:rtl/>
          <w:lang w:bidi="fa-IR"/>
        </w:rPr>
        <w:t>توان برای امر به قرآن خواندن به فرزند خود گفت: «قرآن بخوان» و می</w:t>
      </w:r>
      <w:r w:rsidRPr="00D050C7">
        <w:rPr>
          <w:rFonts w:hint="eastAsia"/>
          <w:sz w:val="28"/>
          <w:rtl/>
          <w:lang w:bidi="fa-IR"/>
        </w:rPr>
        <w:t>‌</w:t>
      </w:r>
      <w:r w:rsidRPr="00D050C7">
        <w:rPr>
          <w:rFonts w:hint="cs"/>
          <w:sz w:val="28"/>
          <w:rtl/>
          <w:lang w:bidi="fa-IR"/>
        </w:rPr>
        <w:t>توان گفت: «فرزندم هر روز قرآن می</w:t>
      </w:r>
      <w:r w:rsidRPr="00D050C7">
        <w:rPr>
          <w:rFonts w:hint="eastAsia"/>
          <w:sz w:val="28"/>
          <w:rtl/>
          <w:lang w:bidi="fa-IR"/>
        </w:rPr>
        <w:t>‌</w:t>
      </w:r>
      <w:r w:rsidRPr="00D050C7">
        <w:rPr>
          <w:rFonts w:hint="cs"/>
          <w:sz w:val="28"/>
          <w:rtl/>
          <w:lang w:bidi="fa-IR"/>
        </w:rPr>
        <w:t>خواند». استفاده</w:t>
      </w:r>
      <w:r w:rsidRPr="00D050C7">
        <w:rPr>
          <w:rFonts w:hint="eastAsia"/>
          <w:sz w:val="28"/>
          <w:rtl/>
          <w:lang w:bidi="fa-IR"/>
        </w:rPr>
        <w:t>‌</w:t>
      </w:r>
      <w:r w:rsidRPr="00D050C7">
        <w:rPr>
          <w:rFonts w:hint="cs"/>
          <w:sz w:val="28"/>
          <w:rtl/>
          <w:lang w:bidi="fa-IR"/>
        </w:rPr>
        <w:t>ی از جمله</w:t>
      </w:r>
      <w:r w:rsidRPr="00D050C7">
        <w:rPr>
          <w:rFonts w:hint="eastAsia"/>
          <w:sz w:val="28"/>
          <w:rtl/>
          <w:lang w:bidi="fa-IR"/>
        </w:rPr>
        <w:t>‌</w:t>
      </w:r>
      <w:r w:rsidRPr="00D050C7">
        <w:rPr>
          <w:rFonts w:hint="cs"/>
          <w:sz w:val="28"/>
          <w:rtl/>
          <w:lang w:bidi="fa-IR"/>
        </w:rPr>
        <w:t>ی خبری در مقام طلب در صورتی است که انسان بخواهد با مخاطب خود با احترام بیشتری صحبت کرده یا با این نحوه</w:t>
      </w:r>
      <w:r w:rsidRPr="00D050C7">
        <w:rPr>
          <w:rFonts w:hint="eastAsia"/>
          <w:sz w:val="28"/>
          <w:rtl/>
          <w:lang w:bidi="fa-IR"/>
        </w:rPr>
        <w:t>‌</w:t>
      </w:r>
      <w:r w:rsidRPr="00D050C7">
        <w:rPr>
          <w:rFonts w:hint="cs"/>
          <w:sz w:val="28"/>
          <w:rtl/>
          <w:lang w:bidi="fa-IR"/>
        </w:rPr>
        <w:t>ی بیان او را تشویق به انجام فعل کند؛ یعنی این جمله در مقامی به کار می</w:t>
      </w:r>
      <w:r w:rsidRPr="00D050C7">
        <w:rPr>
          <w:rFonts w:hint="eastAsia"/>
          <w:sz w:val="28"/>
          <w:rtl/>
          <w:lang w:bidi="fa-IR"/>
        </w:rPr>
        <w:t>‌</w:t>
      </w:r>
      <w:r w:rsidRPr="00D050C7">
        <w:rPr>
          <w:rFonts w:hint="cs"/>
          <w:sz w:val="28"/>
          <w:rtl/>
          <w:lang w:bidi="fa-IR"/>
        </w:rPr>
        <w:t>رود که مخاطب می</w:t>
      </w:r>
      <w:r w:rsidRPr="00D050C7">
        <w:rPr>
          <w:rFonts w:hint="eastAsia"/>
          <w:sz w:val="28"/>
          <w:rtl/>
          <w:lang w:bidi="fa-IR"/>
        </w:rPr>
        <w:t>‌</w:t>
      </w:r>
      <w:r w:rsidRPr="00D050C7">
        <w:rPr>
          <w:rFonts w:hint="cs"/>
          <w:sz w:val="28"/>
          <w:rtl/>
          <w:lang w:bidi="fa-IR"/>
        </w:rPr>
        <w:t>داند باید قرآن بخواند و نیازی به دستور ندارد. درنتیجه ابلغیت جمله</w:t>
      </w:r>
      <w:r w:rsidRPr="00D050C7">
        <w:rPr>
          <w:rFonts w:hint="eastAsia"/>
          <w:sz w:val="28"/>
          <w:rtl/>
          <w:lang w:bidi="fa-IR"/>
        </w:rPr>
        <w:t>‌</w:t>
      </w:r>
      <w:r w:rsidRPr="00D050C7">
        <w:rPr>
          <w:rFonts w:hint="cs"/>
          <w:sz w:val="28"/>
          <w:rtl/>
          <w:lang w:bidi="fa-IR"/>
        </w:rPr>
        <w:t>ی خبری مورد پذیرش است؛ اما آکد بودن آن مورد قبول نیست.</w:t>
      </w:r>
      <w:r w:rsidRPr="00D050C7">
        <w:rPr>
          <w:sz w:val="28"/>
          <w:vertAlign w:val="superscript"/>
          <w:rtl/>
          <w:lang w:bidi="fa-IR"/>
        </w:rPr>
        <w:footnoteReference w:id="179"/>
      </w:r>
    </w:p>
    <w:p w:rsidR="00D050C7" w:rsidRPr="00D050C7" w:rsidRDefault="00D050C7" w:rsidP="00D050C7">
      <w:pPr>
        <w:outlineLvl w:val="3"/>
        <w:rPr>
          <w:rFonts w:cs="B Titr"/>
          <w:sz w:val="24"/>
          <w:szCs w:val="24"/>
          <w:rtl/>
          <w:lang w:bidi="fa-IR"/>
        </w:rPr>
      </w:pPr>
      <w:bookmarkStart w:id="222" w:name="_Toc70768332"/>
      <w:r w:rsidRPr="00D050C7">
        <w:rPr>
          <w:rFonts w:cs="B Titr" w:hint="cs"/>
          <w:sz w:val="24"/>
          <w:szCs w:val="24"/>
          <w:rtl/>
          <w:lang w:bidi="fa-IR"/>
        </w:rPr>
        <w:t>مطلب دوم</w:t>
      </w:r>
      <w:bookmarkEnd w:id="222"/>
    </w:p>
    <w:p w:rsidR="00D050C7" w:rsidRPr="00D050C7" w:rsidRDefault="00D050C7" w:rsidP="00D050C7">
      <w:pPr>
        <w:rPr>
          <w:sz w:val="28"/>
          <w:rtl/>
          <w:lang w:bidi="fa-IR"/>
        </w:rPr>
      </w:pPr>
      <w:r w:rsidRPr="00D050C7">
        <w:rPr>
          <w:rFonts w:hint="cs"/>
          <w:sz w:val="28"/>
          <w:rtl/>
          <w:lang w:bidi="fa-IR"/>
        </w:rPr>
        <w:t>با مراجعه به عرف مشخص می</w:t>
      </w:r>
      <w:r w:rsidRPr="00D050C7">
        <w:rPr>
          <w:rFonts w:hint="eastAsia"/>
          <w:sz w:val="28"/>
          <w:rtl/>
          <w:lang w:bidi="fa-IR"/>
        </w:rPr>
        <w:t>‌</w:t>
      </w:r>
      <w:r w:rsidRPr="00D050C7">
        <w:rPr>
          <w:rFonts w:hint="cs"/>
          <w:sz w:val="28"/>
          <w:rtl/>
          <w:lang w:bidi="fa-IR"/>
        </w:rPr>
        <w:t>شود که ماده</w:t>
      </w:r>
      <w:r w:rsidRPr="00D050C7">
        <w:rPr>
          <w:rFonts w:hint="eastAsia"/>
          <w:sz w:val="28"/>
          <w:rtl/>
          <w:lang w:bidi="fa-IR"/>
        </w:rPr>
        <w:t>‌</w:t>
      </w:r>
      <w:r w:rsidRPr="00D050C7">
        <w:rPr>
          <w:rFonts w:hint="cs"/>
          <w:sz w:val="28"/>
          <w:rtl/>
          <w:lang w:bidi="fa-IR"/>
        </w:rPr>
        <w:t>ی امر، هیئت امر و جمله</w:t>
      </w:r>
      <w:r w:rsidRPr="00D050C7">
        <w:rPr>
          <w:rFonts w:hint="eastAsia"/>
          <w:sz w:val="28"/>
          <w:rtl/>
          <w:lang w:bidi="fa-IR"/>
        </w:rPr>
        <w:t>‌</w:t>
      </w:r>
      <w:r w:rsidRPr="00D050C7">
        <w:rPr>
          <w:rFonts w:hint="cs"/>
          <w:sz w:val="28"/>
          <w:rtl/>
          <w:lang w:bidi="fa-IR"/>
        </w:rPr>
        <w:t>ی خبری در مقام طلب هم به صورت مولوی به کار می</w:t>
      </w:r>
      <w:r w:rsidRPr="00D050C7">
        <w:rPr>
          <w:rFonts w:hint="eastAsia"/>
          <w:sz w:val="28"/>
          <w:rtl/>
          <w:lang w:bidi="fa-IR"/>
        </w:rPr>
        <w:t>‌</w:t>
      </w:r>
      <w:r w:rsidRPr="00D050C7">
        <w:rPr>
          <w:rFonts w:hint="cs"/>
          <w:sz w:val="28"/>
          <w:rtl/>
          <w:lang w:bidi="fa-IR"/>
        </w:rPr>
        <w:t>روند و هم به صورت ارشادی؛ با این تفاوت که:</w:t>
      </w:r>
    </w:p>
    <w:p w:rsidR="00D050C7" w:rsidRPr="00D050C7" w:rsidRDefault="00D050C7" w:rsidP="00D050C7">
      <w:pPr>
        <w:ind w:left="720"/>
        <w:rPr>
          <w:sz w:val="28"/>
          <w:rtl/>
          <w:lang w:bidi="fa-IR"/>
        </w:rPr>
      </w:pPr>
      <w:r w:rsidRPr="00D050C7">
        <w:rPr>
          <w:rFonts w:hint="cs"/>
          <w:sz w:val="28"/>
          <w:rtl/>
          <w:lang w:bidi="fa-IR"/>
        </w:rPr>
        <w:t>ماده</w:t>
      </w:r>
      <w:r w:rsidRPr="00D050C7">
        <w:rPr>
          <w:rFonts w:hint="eastAsia"/>
          <w:sz w:val="28"/>
          <w:rtl/>
          <w:lang w:bidi="fa-IR"/>
        </w:rPr>
        <w:t>‌</w:t>
      </w:r>
      <w:r w:rsidRPr="00D050C7">
        <w:rPr>
          <w:rFonts w:hint="cs"/>
          <w:sz w:val="28"/>
          <w:rtl/>
          <w:lang w:bidi="fa-IR"/>
        </w:rPr>
        <w:t xml:space="preserve">ی امر </w:t>
      </w:r>
      <w:r w:rsidRPr="00D050C7">
        <w:rPr>
          <w:sz w:val="28"/>
          <w:rtl/>
          <w:lang w:bidi="fa-IR"/>
        </w:rPr>
        <w:t>غالباً</w:t>
      </w:r>
      <w:r w:rsidRPr="00D050C7">
        <w:rPr>
          <w:rFonts w:hint="cs"/>
          <w:sz w:val="28"/>
          <w:rtl/>
          <w:lang w:bidi="fa-IR"/>
        </w:rPr>
        <w:t xml:space="preserve"> در اوامر مولوی به کار می</w:t>
      </w:r>
      <w:r w:rsidRPr="00D050C7">
        <w:rPr>
          <w:rFonts w:hint="eastAsia"/>
          <w:sz w:val="28"/>
          <w:rtl/>
          <w:lang w:bidi="fa-IR"/>
        </w:rPr>
        <w:t>‌</w:t>
      </w:r>
      <w:r w:rsidRPr="00D050C7">
        <w:rPr>
          <w:rFonts w:hint="cs"/>
          <w:sz w:val="28"/>
          <w:rtl/>
          <w:lang w:bidi="fa-IR"/>
        </w:rPr>
        <w:t>رود و استفاده از آن برای ابراز اوامر ارشادی نادر است؛</w:t>
      </w:r>
    </w:p>
    <w:p w:rsidR="00D050C7" w:rsidRPr="00D050C7" w:rsidRDefault="00D050C7" w:rsidP="00D050C7">
      <w:pPr>
        <w:ind w:left="720"/>
        <w:rPr>
          <w:sz w:val="28"/>
          <w:rtl/>
          <w:lang w:bidi="fa-IR"/>
        </w:rPr>
      </w:pPr>
      <w:r w:rsidRPr="00D050C7">
        <w:rPr>
          <w:rFonts w:hint="cs"/>
          <w:sz w:val="28"/>
          <w:rtl/>
          <w:lang w:bidi="fa-IR"/>
        </w:rPr>
        <w:t>هیئت امر نیز بعید نیست که این</w:t>
      </w:r>
      <w:r w:rsidRPr="00D050C7">
        <w:rPr>
          <w:rFonts w:hint="eastAsia"/>
          <w:sz w:val="28"/>
          <w:rtl/>
          <w:lang w:bidi="fa-IR"/>
        </w:rPr>
        <w:t>‌</w:t>
      </w:r>
      <w:r w:rsidRPr="00D050C7">
        <w:rPr>
          <w:rFonts w:hint="cs"/>
          <w:sz w:val="28"/>
          <w:rtl/>
          <w:lang w:bidi="fa-IR"/>
        </w:rPr>
        <w:t>گونه باشد؛</w:t>
      </w:r>
    </w:p>
    <w:p w:rsidR="00D050C7" w:rsidRPr="00D050C7" w:rsidRDefault="00D050C7" w:rsidP="00D050C7">
      <w:pPr>
        <w:ind w:left="720"/>
        <w:rPr>
          <w:sz w:val="28"/>
          <w:rtl/>
          <w:lang w:bidi="fa-IR"/>
        </w:rPr>
      </w:pPr>
      <w:r w:rsidRPr="00D050C7">
        <w:rPr>
          <w:rFonts w:hint="cs"/>
          <w:sz w:val="28"/>
          <w:rtl/>
          <w:lang w:bidi="fa-IR"/>
        </w:rPr>
        <w:t>اما جمله</w:t>
      </w:r>
      <w:r w:rsidRPr="00D050C7">
        <w:rPr>
          <w:rFonts w:hint="eastAsia"/>
          <w:sz w:val="28"/>
          <w:rtl/>
          <w:lang w:bidi="fa-IR"/>
        </w:rPr>
        <w:t>‌</w:t>
      </w:r>
      <w:r w:rsidRPr="00D050C7">
        <w:rPr>
          <w:rFonts w:hint="cs"/>
          <w:sz w:val="28"/>
          <w:rtl/>
          <w:lang w:bidi="fa-IR"/>
        </w:rPr>
        <w:t>ی خبری در مقام طلب (هم در اوامر و هم در نواهی) غالباً در اوامر ارشادی به کار می</w:t>
      </w:r>
      <w:r w:rsidRPr="00D050C7">
        <w:rPr>
          <w:rFonts w:hint="eastAsia"/>
          <w:sz w:val="28"/>
          <w:rtl/>
          <w:lang w:bidi="fa-IR"/>
        </w:rPr>
        <w:t>‌</w:t>
      </w:r>
      <w:r w:rsidRPr="00D050C7">
        <w:rPr>
          <w:rFonts w:hint="cs"/>
          <w:sz w:val="28"/>
          <w:rtl/>
          <w:lang w:bidi="fa-IR"/>
        </w:rPr>
        <w:t>رود و استفاده از آن برای ابراز اوامر مولوی نادر است.</w:t>
      </w:r>
    </w:p>
    <w:p w:rsidR="00D050C7" w:rsidRPr="00D050C7" w:rsidRDefault="00D050C7" w:rsidP="00D050C7">
      <w:pPr>
        <w:rPr>
          <w:sz w:val="28"/>
          <w:rtl/>
          <w:lang w:bidi="fa-IR"/>
        </w:rPr>
      </w:pPr>
      <w:r w:rsidRPr="00D050C7">
        <w:rPr>
          <w:rFonts w:hint="cs"/>
          <w:sz w:val="28"/>
          <w:rtl/>
          <w:lang w:bidi="fa-IR"/>
        </w:rPr>
        <w:t>با توجه به این مطلب و با توجه به این نکته که:</w:t>
      </w:r>
    </w:p>
    <w:p w:rsidR="00D050C7" w:rsidRPr="00D050C7" w:rsidRDefault="00D050C7" w:rsidP="00D050C7">
      <w:pPr>
        <w:ind w:left="720"/>
        <w:rPr>
          <w:sz w:val="28"/>
          <w:rtl/>
          <w:lang w:bidi="fa-IR"/>
        </w:rPr>
      </w:pPr>
      <w:r w:rsidRPr="00D050C7">
        <w:rPr>
          <w:rFonts w:hint="cs"/>
          <w:sz w:val="28"/>
          <w:rtl/>
          <w:lang w:bidi="fa-IR"/>
        </w:rPr>
        <w:t>امر در صورت مولوی بودن ظهور در وجوب دارد و در صورت ارشادی بودن نمی</w:t>
      </w:r>
      <w:r w:rsidRPr="00D050C7">
        <w:rPr>
          <w:rFonts w:hint="eastAsia"/>
          <w:sz w:val="28"/>
          <w:rtl/>
          <w:lang w:bidi="fa-IR"/>
        </w:rPr>
        <w:t>‌</w:t>
      </w:r>
      <w:r w:rsidRPr="00D050C7">
        <w:rPr>
          <w:rFonts w:hint="cs"/>
          <w:sz w:val="28"/>
          <w:rtl/>
          <w:lang w:bidi="fa-IR"/>
        </w:rPr>
        <w:t>توان آن را ظاهر در وجوب دانست؛</w:t>
      </w:r>
    </w:p>
    <w:p w:rsidR="00D050C7" w:rsidRPr="00D050C7" w:rsidRDefault="00D050C7" w:rsidP="00D050C7">
      <w:pPr>
        <w:ind w:left="720"/>
        <w:rPr>
          <w:sz w:val="28"/>
          <w:rtl/>
          <w:lang w:bidi="fa-IR"/>
        </w:rPr>
      </w:pPr>
      <w:r w:rsidRPr="00D050C7">
        <w:rPr>
          <w:rFonts w:hint="cs"/>
          <w:sz w:val="28"/>
          <w:rtl/>
          <w:lang w:bidi="fa-IR"/>
        </w:rPr>
        <w:t>و جمله</w:t>
      </w:r>
      <w:r w:rsidRPr="00D050C7">
        <w:rPr>
          <w:rFonts w:hint="eastAsia"/>
          <w:sz w:val="28"/>
          <w:rtl/>
          <w:lang w:bidi="fa-IR"/>
        </w:rPr>
        <w:t>‌</w:t>
      </w:r>
      <w:r w:rsidRPr="00D050C7">
        <w:rPr>
          <w:rFonts w:hint="cs"/>
          <w:sz w:val="28"/>
          <w:rtl/>
          <w:lang w:bidi="fa-IR"/>
        </w:rPr>
        <w:t>ی خبری در مقام طلب غالباً در اوامر ارشادی به کار می</w:t>
      </w:r>
      <w:r w:rsidRPr="00D050C7">
        <w:rPr>
          <w:rFonts w:hint="eastAsia"/>
          <w:sz w:val="28"/>
          <w:rtl/>
          <w:lang w:bidi="fa-IR"/>
        </w:rPr>
        <w:t>‌</w:t>
      </w:r>
      <w:r w:rsidRPr="00D050C7">
        <w:rPr>
          <w:rFonts w:hint="cs"/>
          <w:sz w:val="28"/>
          <w:rtl/>
          <w:lang w:bidi="fa-IR"/>
        </w:rPr>
        <w:t>رود و استعمال آن برای بیان اوامر مولوی نادر است؛</w:t>
      </w:r>
    </w:p>
    <w:p w:rsidR="00D050C7" w:rsidRPr="00D050C7" w:rsidRDefault="00D050C7" w:rsidP="00D050C7">
      <w:pPr>
        <w:rPr>
          <w:sz w:val="28"/>
          <w:rtl/>
          <w:lang w:bidi="fa-IR"/>
        </w:rPr>
      </w:pPr>
      <w:r w:rsidRPr="00D050C7">
        <w:rPr>
          <w:rFonts w:hint="cs"/>
          <w:sz w:val="28"/>
          <w:rtl/>
          <w:lang w:bidi="fa-IR"/>
        </w:rPr>
        <w:lastRenderedPageBreak/>
        <w:t>تا قرینه</w:t>
      </w:r>
      <w:r w:rsidRPr="00D050C7">
        <w:rPr>
          <w:rFonts w:hint="eastAsia"/>
          <w:sz w:val="28"/>
          <w:rtl/>
          <w:lang w:bidi="fa-IR"/>
        </w:rPr>
        <w:t>‌</w:t>
      </w:r>
      <w:r w:rsidRPr="00D050C7">
        <w:rPr>
          <w:rFonts w:hint="cs"/>
          <w:sz w:val="28"/>
          <w:rtl/>
          <w:lang w:bidi="fa-IR"/>
        </w:rPr>
        <w:t>ای بر وجوب یافت نشود، جمله</w:t>
      </w:r>
      <w:r w:rsidRPr="00D050C7">
        <w:rPr>
          <w:rFonts w:hint="eastAsia"/>
          <w:sz w:val="28"/>
          <w:rtl/>
          <w:lang w:bidi="fa-IR"/>
        </w:rPr>
        <w:t>‌</w:t>
      </w:r>
      <w:r w:rsidRPr="00D050C7">
        <w:rPr>
          <w:rFonts w:hint="cs"/>
          <w:sz w:val="28"/>
          <w:rtl/>
          <w:lang w:bidi="fa-IR"/>
        </w:rPr>
        <w:t>ی خبری در مقام طلب دال بر وجوب نخواهد بود.</w:t>
      </w:r>
    </w:p>
    <w:p w:rsidR="00D050C7" w:rsidRPr="00D050C7" w:rsidRDefault="00D050C7" w:rsidP="00D050C7">
      <w:pPr>
        <w:rPr>
          <w:sz w:val="28"/>
          <w:rtl/>
          <w:lang w:bidi="fa-IR"/>
        </w:rPr>
      </w:pPr>
      <w:r w:rsidRPr="00D050C7">
        <w:rPr>
          <w:rFonts w:hint="cs"/>
          <w:sz w:val="28"/>
          <w:rtl/>
          <w:lang w:bidi="fa-IR"/>
        </w:rPr>
        <w:t>«مرحوم فاضل» می</w:t>
      </w:r>
      <w:r w:rsidRPr="00D050C7">
        <w:rPr>
          <w:rFonts w:hint="eastAsia"/>
          <w:sz w:val="28"/>
          <w:rtl/>
          <w:lang w:bidi="fa-IR"/>
        </w:rPr>
        <w:t>‌</w:t>
      </w:r>
      <w:r w:rsidRPr="00D050C7">
        <w:rPr>
          <w:rFonts w:hint="cs"/>
          <w:sz w:val="28"/>
          <w:rtl/>
          <w:lang w:bidi="fa-IR"/>
        </w:rPr>
        <w:t>فرمایند «مرحوم بروجردی» با توجه به این مبنا روایاتی را که در باب خمس بوده و در آنها از جمله</w:t>
      </w:r>
      <w:r w:rsidRPr="00D050C7">
        <w:rPr>
          <w:rFonts w:hint="eastAsia"/>
          <w:sz w:val="28"/>
          <w:rtl/>
          <w:lang w:bidi="fa-IR"/>
        </w:rPr>
        <w:t>‌</w:t>
      </w:r>
      <w:r w:rsidRPr="00D050C7">
        <w:rPr>
          <w:rFonts w:hint="cs"/>
          <w:sz w:val="28"/>
          <w:rtl/>
          <w:lang w:bidi="fa-IR"/>
        </w:rPr>
        <w:t>ی خبری استفاده شده است، ارشادی می</w:t>
      </w:r>
      <w:r w:rsidRPr="00D050C7">
        <w:rPr>
          <w:rFonts w:hint="eastAsia"/>
          <w:sz w:val="28"/>
          <w:rtl/>
          <w:lang w:bidi="fa-IR"/>
        </w:rPr>
        <w:t>‌</w:t>
      </w:r>
      <w:r w:rsidRPr="00D050C7">
        <w:rPr>
          <w:rFonts w:hint="cs"/>
          <w:sz w:val="28"/>
          <w:rtl/>
          <w:lang w:bidi="fa-IR"/>
        </w:rPr>
        <w:t>دانستند و قرینه</w:t>
      </w:r>
      <w:r w:rsidRPr="00D050C7">
        <w:rPr>
          <w:rFonts w:hint="eastAsia"/>
          <w:sz w:val="28"/>
          <w:rtl/>
          <w:lang w:bidi="fa-IR"/>
        </w:rPr>
        <w:t>‌</w:t>
      </w:r>
      <w:r w:rsidRPr="00D050C7">
        <w:rPr>
          <w:rFonts w:hint="cs"/>
          <w:sz w:val="28"/>
          <w:rtl/>
          <w:lang w:bidi="fa-IR"/>
        </w:rPr>
        <w:t>ای نیز برای ارشادی بودن بیان نمی</w:t>
      </w:r>
      <w:r w:rsidRPr="00D050C7">
        <w:rPr>
          <w:rFonts w:hint="eastAsia"/>
          <w:sz w:val="28"/>
          <w:rtl/>
          <w:lang w:bidi="fa-IR"/>
        </w:rPr>
        <w:t>‌</w:t>
      </w:r>
      <w:r w:rsidRPr="00D050C7">
        <w:rPr>
          <w:rFonts w:hint="cs"/>
          <w:sz w:val="28"/>
          <w:rtl/>
          <w:lang w:bidi="fa-IR"/>
        </w:rPr>
        <w:t>کردند؛ زیرا معتقد بودند جمله</w:t>
      </w:r>
      <w:r w:rsidRPr="00D050C7">
        <w:rPr>
          <w:rFonts w:hint="eastAsia"/>
          <w:sz w:val="28"/>
          <w:rtl/>
          <w:lang w:bidi="fa-IR"/>
        </w:rPr>
        <w:t>‌</w:t>
      </w:r>
      <w:r w:rsidRPr="00D050C7">
        <w:rPr>
          <w:rFonts w:hint="cs"/>
          <w:sz w:val="28"/>
          <w:rtl/>
          <w:lang w:bidi="fa-IR"/>
        </w:rPr>
        <w:t>ی خبری در مقام طلب غالباً در اوامر ارشادی به کار رفته و ظاهر در ارشادی بودن است. همچنین این روایات را ظاهر در وجوب نمی</w:t>
      </w:r>
      <w:r w:rsidRPr="00D050C7">
        <w:rPr>
          <w:rFonts w:hint="eastAsia"/>
          <w:sz w:val="28"/>
          <w:rtl/>
          <w:lang w:bidi="fa-IR"/>
        </w:rPr>
        <w:t>‌</w:t>
      </w:r>
      <w:r w:rsidRPr="00D050C7">
        <w:rPr>
          <w:rFonts w:hint="cs"/>
          <w:sz w:val="28"/>
          <w:rtl/>
          <w:lang w:bidi="fa-IR"/>
        </w:rPr>
        <w:t>دانستند؛ زیرا ظاهر در وجوب بودن مشروط به مولوی بودن امر است.</w:t>
      </w:r>
      <w:r w:rsidRPr="00D050C7">
        <w:rPr>
          <w:sz w:val="28"/>
          <w:vertAlign w:val="superscript"/>
          <w:rtl/>
          <w:lang w:bidi="fa-IR"/>
        </w:rPr>
        <w:footnoteReference w:id="180"/>
      </w:r>
    </w:p>
    <w:p w:rsidR="00D050C7" w:rsidRPr="00D050C7" w:rsidRDefault="00D050C7" w:rsidP="00D050C7">
      <w:pPr>
        <w:outlineLvl w:val="2"/>
        <w:rPr>
          <w:rFonts w:cs="B Titr"/>
          <w:sz w:val="24"/>
          <w:szCs w:val="24"/>
          <w:rtl/>
          <w:lang w:bidi="fa-IR"/>
        </w:rPr>
      </w:pPr>
      <w:bookmarkStart w:id="223" w:name="_Toc70768333"/>
      <w:r w:rsidRPr="00D050C7">
        <w:rPr>
          <w:rFonts w:cs="B Titr" w:hint="cs"/>
          <w:sz w:val="24"/>
          <w:szCs w:val="24"/>
          <w:rtl/>
          <w:lang w:bidi="fa-IR"/>
        </w:rPr>
        <w:t>کلام «مرحوم اصفهانی»</w:t>
      </w:r>
      <w:bookmarkEnd w:id="223"/>
    </w:p>
    <w:p w:rsidR="00D050C7" w:rsidRPr="00D050C7" w:rsidRDefault="00D050C7" w:rsidP="00D050C7">
      <w:pPr>
        <w:rPr>
          <w:sz w:val="28"/>
          <w:rtl/>
          <w:lang w:bidi="fa-IR"/>
        </w:rPr>
      </w:pPr>
      <w:r w:rsidRPr="00D050C7">
        <w:rPr>
          <w:rFonts w:hint="cs"/>
          <w:sz w:val="28"/>
          <w:rtl/>
          <w:lang w:bidi="fa-IR"/>
        </w:rPr>
        <w:t>ایشان سه مطلب در این موضوع بیان می</w:t>
      </w:r>
      <w:r w:rsidRPr="00D050C7">
        <w:rPr>
          <w:rFonts w:hint="eastAsia"/>
          <w:sz w:val="28"/>
          <w:rtl/>
          <w:lang w:bidi="fa-IR"/>
        </w:rPr>
        <w:t>‌</w:t>
      </w:r>
      <w:r w:rsidRPr="00D050C7">
        <w:rPr>
          <w:rFonts w:hint="cs"/>
          <w:sz w:val="28"/>
          <w:rtl/>
          <w:lang w:bidi="fa-IR"/>
        </w:rPr>
        <w:t>فرمایند.</w:t>
      </w:r>
    </w:p>
    <w:p w:rsidR="00D050C7" w:rsidRPr="00D050C7" w:rsidRDefault="00D050C7" w:rsidP="00D050C7">
      <w:pPr>
        <w:outlineLvl w:val="3"/>
        <w:rPr>
          <w:rFonts w:cs="B Titr"/>
          <w:sz w:val="24"/>
          <w:szCs w:val="24"/>
          <w:rtl/>
          <w:lang w:bidi="fa-IR"/>
        </w:rPr>
      </w:pPr>
      <w:bookmarkStart w:id="224" w:name="_Toc70768334"/>
      <w:r w:rsidRPr="00D050C7">
        <w:rPr>
          <w:rFonts w:cs="B Titr" w:hint="cs"/>
          <w:sz w:val="24"/>
          <w:szCs w:val="24"/>
          <w:rtl/>
          <w:lang w:bidi="fa-IR"/>
        </w:rPr>
        <w:t>مطلب اول: بررسی اظهر بودن جمله</w:t>
      </w:r>
      <w:r w:rsidRPr="00D050C7">
        <w:rPr>
          <w:rFonts w:cs="B Titr" w:hint="eastAsia"/>
          <w:sz w:val="24"/>
          <w:szCs w:val="24"/>
          <w:rtl/>
          <w:lang w:bidi="fa-IR"/>
        </w:rPr>
        <w:t>‌</w:t>
      </w:r>
      <w:r w:rsidRPr="00D050C7">
        <w:rPr>
          <w:rFonts w:cs="B Titr" w:hint="cs"/>
          <w:sz w:val="24"/>
          <w:szCs w:val="24"/>
          <w:rtl/>
          <w:lang w:bidi="fa-IR"/>
        </w:rPr>
        <w:t>ی خبریِ در مقام طلب، در وجوب</w:t>
      </w:r>
      <w:bookmarkEnd w:id="224"/>
    </w:p>
    <w:p w:rsidR="00D050C7" w:rsidRPr="00D050C7" w:rsidRDefault="00D050C7" w:rsidP="00D050C7">
      <w:pPr>
        <w:rPr>
          <w:sz w:val="28"/>
          <w:rtl/>
          <w:lang w:bidi="fa-IR"/>
        </w:rPr>
      </w:pPr>
      <w:r w:rsidRPr="00D050C7">
        <w:rPr>
          <w:rFonts w:hint="cs"/>
          <w:sz w:val="28"/>
          <w:rtl/>
          <w:lang w:bidi="fa-IR"/>
        </w:rPr>
        <w:t>«مرحوم آخوند» جمله</w:t>
      </w:r>
      <w:r w:rsidRPr="00D050C7">
        <w:rPr>
          <w:rFonts w:hint="eastAsia"/>
          <w:sz w:val="28"/>
          <w:rtl/>
          <w:lang w:bidi="fa-IR"/>
        </w:rPr>
        <w:t>‌</w:t>
      </w:r>
      <w:r w:rsidRPr="00D050C7">
        <w:rPr>
          <w:rFonts w:hint="cs"/>
          <w:sz w:val="28"/>
          <w:rtl/>
          <w:lang w:bidi="fa-IR"/>
        </w:rPr>
        <w:t>ی خبری در مقام طلب را ظاهر در وجوب دانسته و دلالت آن بر وجوب را اظهر از دلالت صیغه</w:t>
      </w:r>
      <w:r w:rsidRPr="00D050C7">
        <w:rPr>
          <w:rFonts w:hint="eastAsia"/>
          <w:sz w:val="28"/>
          <w:rtl/>
          <w:lang w:bidi="fa-IR"/>
        </w:rPr>
        <w:t>‌</w:t>
      </w:r>
      <w:r w:rsidRPr="00D050C7">
        <w:rPr>
          <w:rFonts w:hint="cs"/>
          <w:sz w:val="28"/>
          <w:rtl/>
          <w:lang w:bidi="fa-IR"/>
        </w:rPr>
        <w:t>ی امر بر وجوب می</w:t>
      </w:r>
      <w:r w:rsidRPr="00D050C7">
        <w:rPr>
          <w:rFonts w:hint="eastAsia"/>
          <w:sz w:val="28"/>
          <w:rtl/>
          <w:lang w:bidi="fa-IR"/>
        </w:rPr>
        <w:t>‌</w:t>
      </w:r>
      <w:r w:rsidRPr="00D050C7">
        <w:rPr>
          <w:rFonts w:hint="cs"/>
          <w:sz w:val="28"/>
          <w:rtl/>
          <w:lang w:bidi="fa-IR"/>
        </w:rPr>
        <w:t>دانستند. دلیل ایشان نیز این مطلب بود که بیان طلب در قالب اخبار حاکی از این است که گوینده رضایت به ترک فعل نداشته و احتمال خلاف را تصور نمی</w:t>
      </w:r>
      <w:r w:rsidRPr="00D050C7">
        <w:rPr>
          <w:rFonts w:hint="eastAsia"/>
          <w:sz w:val="28"/>
          <w:rtl/>
          <w:lang w:bidi="fa-IR"/>
        </w:rPr>
        <w:t>‌</w:t>
      </w:r>
      <w:r w:rsidRPr="00D050C7">
        <w:rPr>
          <w:rFonts w:hint="cs"/>
          <w:sz w:val="28"/>
          <w:rtl/>
          <w:lang w:bidi="fa-IR"/>
        </w:rPr>
        <w:t>کند. درنتیجه جمله</w:t>
      </w:r>
      <w:r w:rsidRPr="00D050C7">
        <w:rPr>
          <w:rFonts w:hint="eastAsia"/>
          <w:sz w:val="28"/>
          <w:rtl/>
          <w:lang w:bidi="fa-IR"/>
        </w:rPr>
        <w:t>‌</w:t>
      </w:r>
      <w:r w:rsidRPr="00D050C7">
        <w:rPr>
          <w:rFonts w:hint="cs"/>
          <w:sz w:val="28"/>
          <w:rtl/>
          <w:lang w:bidi="fa-IR"/>
        </w:rPr>
        <w:t>ی خبری در مقام طلب، همانند جملات کنایی در معنای خود اظهر است.</w:t>
      </w:r>
    </w:p>
    <w:p w:rsidR="00D050C7" w:rsidRPr="00D050C7" w:rsidRDefault="00D050C7" w:rsidP="00D050C7">
      <w:pPr>
        <w:rPr>
          <w:sz w:val="28"/>
          <w:rtl/>
          <w:lang w:bidi="fa-IR"/>
        </w:rPr>
      </w:pPr>
      <w:r w:rsidRPr="00D050C7">
        <w:rPr>
          <w:rFonts w:hint="cs"/>
          <w:sz w:val="28"/>
          <w:rtl/>
          <w:lang w:bidi="fa-IR"/>
        </w:rPr>
        <w:t>«مرحوم اصفهانی» این کلام «مرحوم آخوند» را نپذیرفته و در نقد ایشان می</w:t>
      </w:r>
      <w:r w:rsidRPr="00D050C7">
        <w:rPr>
          <w:rFonts w:hint="eastAsia"/>
          <w:sz w:val="28"/>
          <w:rtl/>
          <w:lang w:bidi="fa-IR"/>
        </w:rPr>
        <w:t>‌</w:t>
      </w:r>
      <w:r w:rsidRPr="00D050C7">
        <w:rPr>
          <w:rFonts w:hint="cs"/>
          <w:sz w:val="28"/>
          <w:rtl/>
          <w:lang w:bidi="fa-IR"/>
        </w:rPr>
        <w:t>گوید:</w:t>
      </w:r>
    </w:p>
    <w:p w:rsidR="00D050C7" w:rsidRPr="00D050C7" w:rsidRDefault="00D050C7" w:rsidP="00D050C7">
      <w:pPr>
        <w:ind w:left="720"/>
        <w:rPr>
          <w:sz w:val="28"/>
          <w:rtl/>
          <w:lang w:bidi="fa-IR"/>
        </w:rPr>
      </w:pPr>
      <w:r w:rsidRPr="00D050C7">
        <w:rPr>
          <w:rFonts w:hint="cs"/>
          <w:sz w:val="28"/>
          <w:rtl/>
          <w:lang w:bidi="fa-IR"/>
        </w:rPr>
        <w:t>درست است که اگر گوینده در مقام اظهار طلب از قالب اخبار استفاده کند، عدم رضایت خود بر ترک فعل را رسانده و وقوع فعل را مفروغ عنه فرض می</w:t>
      </w:r>
      <w:r w:rsidRPr="00D050C7">
        <w:rPr>
          <w:rFonts w:hint="eastAsia"/>
          <w:sz w:val="28"/>
          <w:rtl/>
          <w:lang w:bidi="fa-IR"/>
        </w:rPr>
        <w:t>‌</w:t>
      </w:r>
      <w:r w:rsidRPr="00D050C7">
        <w:rPr>
          <w:rFonts w:hint="cs"/>
          <w:sz w:val="28"/>
          <w:rtl/>
          <w:lang w:bidi="fa-IR"/>
        </w:rPr>
        <w:t>کند؛</w:t>
      </w:r>
    </w:p>
    <w:p w:rsidR="00D050C7" w:rsidRPr="00D050C7" w:rsidRDefault="00D050C7" w:rsidP="00D050C7">
      <w:pPr>
        <w:ind w:left="720"/>
        <w:rPr>
          <w:sz w:val="28"/>
          <w:rtl/>
          <w:lang w:bidi="fa-IR"/>
        </w:rPr>
      </w:pPr>
      <w:r w:rsidRPr="00D050C7">
        <w:rPr>
          <w:rFonts w:hint="cs"/>
          <w:sz w:val="28"/>
          <w:rtl/>
          <w:lang w:bidi="fa-IR"/>
        </w:rPr>
        <w:t>اما نمی</w:t>
      </w:r>
      <w:r w:rsidRPr="00D050C7">
        <w:rPr>
          <w:rFonts w:hint="eastAsia"/>
          <w:sz w:val="28"/>
          <w:rtl/>
          <w:lang w:bidi="fa-IR"/>
        </w:rPr>
        <w:t>‌</w:t>
      </w:r>
      <w:r w:rsidRPr="00D050C7">
        <w:rPr>
          <w:rFonts w:hint="cs"/>
          <w:sz w:val="28"/>
          <w:rtl/>
          <w:lang w:bidi="fa-IR"/>
        </w:rPr>
        <w:t>توان این مطلب را به معنای اظهریت جمله</w:t>
      </w:r>
      <w:r w:rsidRPr="00D050C7">
        <w:rPr>
          <w:rFonts w:hint="eastAsia"/>
          <w:sz w:val="28"/>
          <w:rtl/>
          <w:lang w:bidi="fa-IR"/>
        </w:rPr>
        <w:t>‌</w:t>
      </w:r>
      <w:r w:rsidRPr="00D050C7">
        <w:rPr>
          <w:rFonts w:hint="cs"/>
          <w:sz w:val="28"/>
          <w:rtl/>
          <w:lang w:bidi="fa-IR"/>
        </w:rPr>
        <w:t>ی خبری در مقام طلب، در وجوب دانست و باید بین این دو مطلب تفکیک قائل شد.</w:t>
      </w:r>
    </w:p>
    <w:p w:rsidR="00D050C7" w:rsidRPr="00D050C7" w:rsidRDefault="00D050C7" w:rsidP="00D050C7">
      <w:pPr>
        <w:rPr>
          <w:sz w:val="28"/>
          <w:rtl/>
          <w:lang w:bidi="fa-IR"/>
        </w:rPr>
      </w:pPr>
      <w:r w:rsidRPr="00D050C7">
        <w:rPr>
          <w:rFonts w:hint="cs"/>
          <w:sz w:val="28"/>
          <w:rtl/>
          <w:lang w:bidi="fa-IR"/>
        </w:rPr>
        <w:t>توضیح اینکه کسی که در مقام طلب از جمله</w:t>
      </w:r>
      <w:r w:rsidRPr="00D050C7">
        <w:rPr>
          <w:rFonts w:hint="eastAsia"/>
          <w:sz w:val="28"/>
          <w:rtl/>
          <w:lang w:bidi="fa-IR"/>
        </w:rPr>
        <w:t>‌</w:t>
      </w:r>
      <w:r w:rsidRPr="00D050C7">
        <w:rPr>
          <w:rFonts w:hint="cs"/>
          <w:sz w:val="28"/>
          <w:rtl/>
          <w:lang w:bidi="fa-IR"/>
        </w:rPr>
        <w:t>ی خبری استفاده می</w:t>
      </w:r>
      <w:r w:rsidRPr="00D050C7">
        <w:rPr>
          <w:rFonts w:hint="eastAsia"/>
          <w:sz w:val="28"/>
          <w:rtl/>
          <w:lang w:bidi="fa-IR"/>
        </w:rPr>
        <w:t>‌</w:t>
      </w:r>
      <w:r w:rsidRPr="00D050C7">
        <w:rPr>
          <w:rFonts w:hint="cs"/>
          <w:sz w:val="28"/>
          <w:rtl/>
          <w:lang w:bidi="fa-IR"/>
        </w:rPr>
        <w:t>کند، از وقوع یافتن فعلی خبر می</w:t>
      </w:r>
      <w:r w:rsidRPr="00D050C7">
        <w:rPr>
          <w:rFonts w:hint="eastAsia"/>
          <w:sz w:val="28"/>
          <w:rtl/>
          <w:lang w:bidi="fa-IR"/>
        </w:rPr>
        <w:t>‌</w:t>
      </w:r>
      <w:r w:rsidRPr="00D050C7">
        <w:rPr>
          <w:rFonts w:hint="cs"/>
          <w:sz w:val="28"/>
          <w:rtl/>
          <w:lang w:bidi="fa-IR"/>
        </w:rPr>
        <w:t>دهد؛ اما:</w:t>
      </w:r>
    </w:p>
    <w:p w:rsidR="00D050C7" w:rsidRPr="00D050C7" w:rsidRDefault="00D050C7" w:rsidP="00D050C7">
      <w:pPr>
        <w:ind w:left="720"/>
        <w:rPr>
          <w:sz w:val="28"/>
          <w:rtl/>
          <w:lang w:bidi="fa-IR"/>
        </w:rPr>
      </w:pPr>
      <w:r w:rsidRPr="00D050C7">
        <w:rPr>
          <w:rFonts w:hint="cs"/>
          <w:sz w:val="28"/>
          <w:rtl/>
          <w:lang w:bidi="fa-IR"/>
        </w:rPr>
        <w:t>آکد بودن و اظهریت در وجوب به این معناست که مولا به جهت علمی که به مصالح و مفاسد دارد، مصلحت یک فعل را قوی</w:t>
      </w:r>
      <w:r w:rsidRPr="00D050C7">
        <w:rPr>
          <w:rFonts w:hint="eastAsia"/>
          <w:sz w:val="28"/>
          <w:rtl/>
          <w:lang w:bidi="fa-IR"/>
        </w:rPr>
        <w:t>‌</w:t>
      </w:r>
      <w:r w:rsidRPr="00D050C7">
        <w:rPr>
          <w:rFonts w:hint="cs"/>
          <w:sz w:val="28"/>
          <w:rtl/>
          <w:lang w:bidi="fa-IR"/>
        </w:rPr>
        <w:t>تر دانسته و به همین دلیل اراده</w:t>
      </w:r>
      <w:r w:rsidRPr="00D050C7">
        <w:rPr>
          <w:rFonts w:hint="eastAsia"/>
          <w:sz w:val="28"/>
          <w:rtl/>
          <w:lang w:bidi="fa-IR"/>
        </w:rPr>
        <w:t>‌</w:t>
      </w:r>
      <w:r w:rsidRPr="00D050C7">
        <w:rPr>
          <w:rFonts w:hint="cs"/>
          <w:sz w:val="28"/>
          <w:rtl/>
          <w:lang w:bidi="fa-IR"/>
        </w:rPr>
        <w:t>ی او به انجام آن فعل، قوی</w:t>
      </w:r>
      <w:r w:rsidRPr="00D050C7">
        <w:rPr>
          <w:rFonts w:hint="eastAsia"/>
          <w:sz w:val="28"/>
          <w:rtl/>
          <w:lang w:bidi="fa-IR"/>
        </w:rPr>
        <w:t>‌</w:t>
      </w:r>
      <w:r w:rsidRPr="00D050C7">
        <w:rPr>
          <w:rFonts w:hint="cs"/>
          <w:sz w:val="28"/>
          <w:rtl/>
          <w:lang w:bidi="fa-IR"/>
        </w:rPr>
        <w:t>تر بوده و حتمیت بیشتری دارد؛</w:t>
      </w:r>
    </w:p>
    <w:p w:rsidR="00D050C7" w:rsidRPr="00D050C7" w:rsidRDefault="00D050C7" w:rsidP="00D050C7">
      <w:pPr>
        <w:ind w:left="720"/>
        <w:rPr>
          <w:sz w:val="28"/>
          <w:rtl/>
          <w:lang w:bidi="fa-IR"/>
        </w:rPr>
      </w:pPr>
      <w:r w:rsidRPr="00D050C7">
        <w:rPr>
          <w:rFonts w:hint="cs"/>
          <w:sz w:val="28"/>
          <w:rtl/>
          <w:lang w:bidi="fa-IR"/>
        </w:rPr>
        <w:t>و اینکه مولا وقوع فعلی را مفروغ عنه بداند، به این معنا نیست که مولا مصلحت فعل را قوی</w:t>
      </w:r>
      <w:r w:rsidRPr="00D050C7">
        <w:rPr>
          <w:rFonts w:hint="eastAsia"/>
          <w:sz w:val="28"/>
          <w:rtl/>
          <w:lang w:bidi="fa-IR"/>
        </w:rPr>
        <w:t>‌</w:t>
      </w:r>
      <w:r w:rsidRPr="00D050C7">
        <w:rPr>
          <w:rFonts w:hint="cs"/>
          <w:sz w:val="28"/>
          <w:rtl/>
          <w:lang w:bidi="fa-IR"/>
        </w:rPr>
        <w:t>تر می</w:t>
      </w:r>
      <w:r w:rsidRPr="00D050C7">
        <w:rPr>
          <w:rFonts w:hint="eastAsia"/>
          <w:sz w:val="28"/>
          <w:rtl/>
          <w:lang w:bidi="fa-IR"/>
        </w:rPr>
        <w:t>‌</w:t>
      </w:r>
      <w:r w:rsidRPr="00D050C7">
        <w:rPr>
          <w:rFonts w:hint="cs"/>
          <w:sz w:val="28"/>
          <w:rtl/>
          <w:lang w:bidi="fa-IR"/>
        </w:rPr>
        <w:t>دانسته و اراده</w:t>
      </w:r>
      <w:r w:rsidRPr="00D050C7">
        <w:rPr>
          <w:rFonts w:hint="eastAsia"/>
          <w:sz w:val="28"/>
          <w:rtl/>
          <w:lang w:bidi="fa-IR"/>
        </w:rPr>
        <w:t>‌</w:t>
      </w:r>
      <w:r w:rsidRPr="00D050C7">
        <w:rPr>
          <w:rFonts w:hint="cs"/>
          <w:sz w:val="28"/>
          <w:rtl/>
          <w:lang w:bidi="fa-IR"/>
        </w:rPr>
        <w:t>ی قوی</w:t>
      </w:r>
      <w:r w:rsidRPr="00D050C7">
        <w:rPr>
          <w:rFonts w:hint="eastAsia"/>
          <w:sz w:val="28"/>
          <w:rtl/>
          <w:lang w:bidi="fa-IR"/>
        </w:rPr>
        <w:t>‌</w:t>
      </w:r>
      <w:r w:rsidRPr="00D050C7">
        <w:rPr>
          <w:rFonts w:hint="cs"/>
          <w:sz w:val="28"/>
          <w:rtl/>
          <w:lang w:bidi="fa-IR"/>
        </w:rPr>
        <w:t>تری نسبت به آن داشته است، بلکه ممکن است مولا به علل مختلفی فعل را مفروغ عنه بداند.</w:t>
      </w:r>
    </w:p>
    <w:p w:rsidR="00D050C7" w:rsidRPr="00D050C7" w:rsidRDefault="00D050C7" w:rsidP="00D050C7">
      <w:pPr>
        <w:rPr>
          <w:sz w:val="28"/>
          <w:rtl/>
          <w:lang w:bidi="fa-IR"/>
        </w:rPr>
      </w:pPr>
      <w:r w:rsidRPr="00D050C7">
        <w:rPr>
          <w:rFonts w:hint="cs"/>
          <w:sz w:val="28"/>
          <w:rtl/>
          <w:lang w:bidi="fa-IR"/>
        </w:rPr>
        <w:t>حتی می</w:t>
      </w:r>
      <w:r w:rsidRPr="00D050C7">
        <w:rPr>
          <w:rFonts w:hint="eastAsia"/>
          <w:sz w:val="28"/>
          <w:rtl/>
          <w:lang w:bidi="fa-IR"/>
        </w:rPr>
        <w:t>‌</w:t>
      </w:r>
      <w:r w:rsidRPr="00D050C7">
        <w:rPr>
          <w:rFonts w:hint="cs"/>
          <w:sz w:val="28"/>
          <w:rtl/>
          <w:lang w:bidi="fa-IR"/>
        </w:rPr>
        <w:t>توان گفت مفروغ عنه بودن وقوع فعل نه تنها با اظهریت در وجوب، بلکه با اصل وجوب نیز تلازمی ندارد و ممکن است به خاطر علم به وقوع فعلی خاص باشد نه به جهت دلالت بر وجوب آن. درنتیجه مفروغ عنه بودن وقوع فعل نه تنها با اظهر بودن در وجوب، بلکه با اراده</w:t>
      </w:r>
      <w:r w:rsidRPr="00D050C7">
        <w:rPr>
          <w:rFonts w:hint="eastAsia"/>
          <w:sz w:val="28"/>
          <w:rtl/>
          <w:lang w:bidi="fa-IR"/>
        </w:rPr>
        <w:t>‌</w:t>
      </w:r>
      <w:r w:rsidRPr="00D050C7">
        <w:rPr>
          <w:rFonts w:hint="cs"/>
          <w:sz w:val="28"/>
          <w:rtl/>
          <w:lang w:bidi="fa-IR"/>
        </w:rPr>
        <w:t>ی حتمیه داشتن نسبت به وقوع فعل و بلکه حتی با مطلوب بودن وقوع پدیده ملازمه</w:t>
      </w:r>
      <w:r w:rsidRPr="00D050C7">
        <w:rPr>
          <w:rFonts w:hint="eastAsia"/>
          <w:sz w:val="28"/>
          <w:rtl/>
          <w:lang w:bidi="fa-IR"/>
        </w:rPr>
        <w:t>‌</w:t>
      </w:r>
      <w:r w:rsidRPr="00D050C7">
        <w:rPr>
          <w:rFonts w:hint="cs"/>
          <w:sz w:val="28"/>
          <w:rtl/>
          <w:lang w:bidi="fa-IR"/>
        </w:rPr>
        <w:t>ای ندارد.</w:t>
      </w:r>
    </w:p>
    <w:p w:rsidR="00D050C7" w:rsidRPr="00D050C7" w:rsidRDefault="00D050C7" w:rsidP="00D050C7">
      <w:pPr>
        <w:rPr>
          <w:sz w:val="28"/>
          <w:rtl/>
          <w:lang w:bidi="fa-IR"/>
        </w:rPr>
      </w:pPr>
      <w:r w:rsidRPr="00D050C7">
        <w:rPr>
          <w:rFonts w:hint="cs"/>
          <w:sz w:val="28"/>
          <w:rtl/>
          <w:lang w:bidi="fa-IR"/>
        </w:rPr>
        <w:t>درعین‌حال می</w:t>
      </w:r>
      <w:r w:rsidRPr="00D050C7">
        <w:rPr>
          <w:rFonts w:hint="eastAsia"/>
          <w:sz w:val="28"/>
          <w:rtl/>
          <w:lang w:bidi="fa-IR"/>
        </w:rPr>
        <w:t>‌</w:t>
      </w:r>
      <w:r w:rsidRPr="00D050C7">
        <w:rPr>
          <w:rFonts w:hint="cs"/>
          <w:sz w:val="28"/>
          <w:rtl/>
          <w:lang w:bidi="fa-IR"/>
        </w:rPr>
        <w:t>توان با ضمیمه کردن نکته</w:t>
      </w:r>
      <w:r w:rsidRPr="00D050C7">
        <w:rPr>
          <w:rFonts w:hint="eastAsia"/>
          <w:sz w:val="28"/>
          <w:rtl/>
          <w:lang w:bidi="fa-IR"/>
        </w:rPr>
        <w:t>‌</w:t>
      </w:r>
      <w:r w:rsidRPr="00D050C7">
        <w:rPr>
          <w:rFonts w:hint="cs"/>
          <w:sz w:val="28"/>
          <w:rtl/>
          <w:lang w:bidi="fa-IR"/>
        </w:rPr>
        <w:t>ای به کلام «مرحوم آخوند»، ظهور جمله</w:t>
      </w:r>
      <w:r w:rsidRPr="00D050C7">
        <w:rPr>
          <w:rFonts w:hint="eastAsia"/>
          <w:sz w:val="28"/>
          <w:rtl/>
          <w:lang w:bidi="fa-IR"/>
        </w:rPr>
        <w:t>‌</w:t>
      </w:r>
      <w:r w:rsidRPr="00D050C7">
        <w:rPr>
          <w:rFonts w:hint="cs"/>
          <w:sz w:val="28"/>
          <w:rtl/>
          <w:lang w:bidi="fa-IR"/>
        </w:rPr>
        <w:t>ی خبری در وجوب را ثابت کرد؛ گرچه به‌هرحال اظهر بودن آن در وجوب اثبات نمی</w:t>
      </w:r>
      <w:r w:rsidRPr="00D050C7">
        <w:rPr>
          <w:rFonts w:hint="eastAsia"/>
          <w:sz w:val="28"/>
          <w:rtl/>
          <w:lang w:bidi="fa-IR"/>
        </w:rPr>
        <w:t>‌</w:t>
      </w:r>
      <w:r w:rsidRPr="00D050C7">
        <w:rPr>
          <w:rFonts w:hint="cs"/>
          <w:sz w:val="28"/>
          <w:rtl/>
          <w:lang w:bidi="fa-IR"/>
        </w:rPr>
        <w:t>شود. توضیح اینکه:</w:t>
      </w:r>
    </w:p>
    <w:p w:rsidR="00D050C7" w:rsidRPr="00D050C7" w:rsidRDefault="00D050C7" w:rsidP="00D050C7">
      <w:pPr>
        <w:ind w:left="720"/>
        <w:rPr>
          <w:sz w:val="28"/>
          <w:rtl/>
          <w:lang w:bidi="fa-IR"/>
        </w:rPr>
      </w:pPr>
      <w:r w:rsidRPr="00D050C7">
        <w:rPr>
          <w:rFonts w:hint="cs"/>
          <w:sz w:val="28"/>
          <w:rtl/>
          <w:lang w:bidi="fa-IR"/>
        </w:rPr>
        <w:t>گرچه مفروغ عنه بودن وقوع فعل دال بر وجوب نیست؛</w:t>
      </w:r>
    </w:p>
    <w:p w:rsidR="00D050C7" w:rsidRPr="00D050C7" w:rsidRDefault="00D050C7" w:rsidP="00D050C7">
      <w:pPr>
        <w:ind w:left="720"/>
        <w:rPr>
          <w:sz w:val="28"/>
          <w:rtl/>
          <w:lang w:bidi="fa-IR"/>
        </w:rPr>
      </w:pPr>
      <w:r w:rsidRPr="00D050C7">
        <w:rPr>
          <w:rFonts w:hint="cs"/>
          <w:sz w:val="28"/>
          <w:rtl/>
          <w:lang w:bidi="fa-IR"/>
        </w:rPr>
        <w:t>اما باید به این مطلب نیز توجه نمود که جمله</w:t>
      </w:r>
      <w:r w:rsidRPr="00D050C7">
        <w:rPr>
          <w:rFonts w:hint="eastAsia"/>
          <w:sz w:val="28"/>
          <w:rtl/>
          <w:lang w:bidi="fa-IR"/>
        </w:rPr>
        <w:t>‌</w:t>
      </w:r>
      <w:r w:rsidRPr="00D050C7">
        <w:rPr>
          <w:rFonts w:hint="cs"/>
          <w:sz w:val="28"/>
          <w:rtl/>
          <w:lang w:bidi="fa-IR"/>
        </w:rPr>
        <w:t>ی خبری در مقام بیان حکم شرعی گفته شده است و اظهار مفروغ عنه بودن فعل در مقام بیان حکم شرعی با استحباب سازگار نیست؛ زیرا استحباب جواز ترک داشته و وقوع فعل در آن مفروغ عنه نیست. درنتیجه جمله</w:t>
      </w:r>
      <w:r w:rsidRPr="00D050C7">
        <w:rPr>
          <w:rFonts w:hint="eastAsia"/>
          <w:sz w:val="28"/>
          <w:rtl/>
          <w:lang w:bidi="fa-IR"/>
        </w:rPr>
        <w:t>‌</w:t>
      </w:r>
      <w:r w:rsidRPr="00D050C7">
        <w:rPr>
          <w:rFonts w:hint="cs"/>
          <w:sz w:val="28"/>
          <w:rtl/>
          <w:lang w:bidi="fa-IR"/>
        </w:rPr>
        <w:t>ی خبری در مقام طلب تنها با وجوب سازگار بوده و ظاهر در وجوب است.</w:t>
      </w:r>
    </w:p>
    <w:p w:rsidR="00D050C7" w:rsidRPr="00D050C7" w:rsidRDefault="00D050C7" w:rsidP="00D050C7">
      <w:pPr>
        <w:rPr>
          <w:sz w:val="28"/>
          <w:rtl/>
          <w:lang w:bidi="fa-IR"/>
        </w:rPr>
      </w:pPr>
      <w:r w:rsidRPr="00D050C7">
        <w:rPr>
          <w:rFonts w:hint="cs"/>
          <w:sz w:val="28"/>
          <w:rtl/>
          <w:lang w:bidi="fa-IR"/>
        </w:rPr>
        <w:t>به عبارت دیگر چون جمله</w:t>
      </w:r>
      <w:r w:rsidRPr="00D050C7">
        <w:rPr>
          <w:rFonts w:hint="eastAsia"/>
          <w:sz w:val="28"/>
          <w:rtl/>
          <w:lang w:bidi="fa-IR"/>
        </w:rPr>
        <w:t>‌</w:t>
      </w:r>
      <w:r w:rsidRPr="00D050C7">
        <w:rPr>
          <w:rFonts w:hint="cs"/>
          <w:sz w:val="28"/>
          <w:rtl/>
          <w:lang w:bidi="fa-IR"/>
        </w:rPr>
        <w:t>ی خبری در مقام بیان حکم شرعی گفته شده است، بین وجوب و مفروغ عنه بودن فعل در مقام بیان حکم شرعی ملازمه برقرار می</w:t>
      </w:r>
      <w:r w:rsidRPr="00D050C7">
        <w:rPr>
          <w:rFonts w:hint="eastAsia"/>
          <w:sz w:val="28"/>
          <w:rtl/>
          <w:lang w:bidi="fa-IR"/>
        </w:rPr>
        <w:t>‌</w:t>
      </w:r>
      <w:r w:rsidRPr="00D050C7">
        <w:rPr>
          <w:rFonts w:hint="cs"/>
          <w:sz w:val="28"/>
          <w:rtl/>
          <w:lang w:bidi="fa-IR"/>
        </w:rPr>
        <w:t>شود؛ یعنی وجوب مقتضی و سبب است و مفروغ عنه بودن مقتضا یا مسبب است (وجوب انشاء شده از طرف شارع سبب می</w:t>
      </w:r>
      <w:r w:rsidRPr="00D050C7">
        <w:rPr>
          <w:rFonts w:hint="eastAsia"/>
          <w:sz w:val="28"/>
          <w:rtl/>
          <w:lang w:bidi="fa-IR"/>
        </w:rPr>
        <w:t>‌</w:t>
      </w:r>
      <w:r w:rsidRPr="00D050C7">
        <w:rPr>
          <w:rFonts w:hint="cs"/>
          <w:sz w:val="28"/>
          <w:rtl/>
          <w:lang w:bidi="fa-IR"/>
        </w:rPr>
        <w:t>شود مکلف فعل را انجام دهد).</w:t>
      </w:r>
    </w:p>
    <w:p w:rsidR="00D050C7" w:rsidRPr="00D050C7" w:rsidRDefault="00D050C7" w:rsidP="00D050C7">
      <w:pPr>
        <w:rPr>
          <w:sz w:val="28"/>
          <w:rtl/>
          <w:lang w:bidi="fa-IR"/>
        </w:rPr>
      </w:pPr>
      <w:r w:rsidRPr="00D050C7">
        <w:rPr>
          <w:rFonts w:hint="cs"/>
          <w:sz w:val="28"/>
          <w:rtl/>
          <w:lang w:bidi="fa-IR"/>
        </w:rPr>
        <w:lastRenderedPageBreak/>
        <w:t>ایشان اشاره</w:t>
      </w:r>
      <w:r w:rsidRPr="00D050C7">
        <w:rPr>
          <w:rFonts w:hint="eastAsia"/>
          <w:sz w:val="28"/>
          <w:rtl/>
          <w:lang w:bidi="fa-IR"/>
        </w:rPr>
        <w:t>‌</w:t>
      </w:r>
      <w:r w:rsidRPr="00D050C7">
        <w:rPr>
          <w:rFonts w:hint="cs"/>
          <w:sz w:val="28"/>
          <w:rtl/>
          <w:lang w:bidi="fa-IR"/>
        </w:rPr>
        <w:t>ای نیز به کلام «مرحوم آقا ضیاء» داشته و این اشکال را به آن وارد می</w:t>
      </w:r>
      <w:r w:rsidRPr="00D050C7">
        <w:rPr>
          <w:rFonts w:hint="eastAsia"/>
          <w:sz w:val="28"/>
          <w:rtl/>
          <w:lang w:bidi="fa-IR"/>
        </w:rPr>
        <w:t>‌</w:t>
      </w:r>
      <w:r w:rsidRPr="00D050C7">
        <w:rPr>
          <w:rFonts w:hint="cs"/>
          <w:sz w:val="28"/>
          <w:rtl/>
          <w:lang w:bidi="fa-IR"/>
        </w:rPr>
        <w:t>کنند که برخی متوجه این اشکال شده</w:t>
      </w:r>
      <w:r w:rsidRPr="00D050C7">
        <w:rPr>
          <w:rFonts w:hint="eastAsia"/>
          <w:sz w:val="28"/>
          <w:rtl/>
          <w:lang w:bidi="fa-IR"/>
        </w:rPr>
        <w:t>‌</w:t>
      </w:r>
      <w:r w:rsidRPr="00D050C7">
        <w:rPr>
          <w:rFonts w:hint="cs"/>
          <w:sz w:val="28"/>
          <w:rtl/>
          <w:lang w:bidi="fa-IR"/>
        </w:rPr>
        <w:t>اند که ظهور اولیه</w:t>
      </w:r>
      <w:r w:rsidRPr="00D050C7">
        <w:rPr>
          <w:rFonts w:hint="eastAsia"/>
          <w:sz w:val="28"/>
          <w:rtl/>
          <w:lang w:bidi="fa-IR"/>
        </w:rPr>
        <w:t>‌</w:t>
      </w:r>
      <w:r w:rsidRPr="00D050C7">
        <w:rPr>
          <w:rFonts w:hint="cs"/>
          <w:sz w:val="28"/>
          <w:rtl/>
          <w:lang w:bidi="fa-IR"/>
        </w:rPr>
        <w:t>ی عبارت «مرحوم آخوند» که دال بر ملازمه بین مفروغ عنه بودن عمل و آکدیت وجوب است، صحیح نیست و درصدد توجیه عبارت «مرحوم آخوند» برآمده</w:t>
      </w:r>
      <w:r w:rsidRPr="00D050C7">
        <w:rPr>
          <w:rFonts w:hint="eastAsia"/>
          <w:sz w:val="28"/>
          <w:rtl/>
          <w:lang w:bidi="fa-IR"/>
        </w:rPr>
        <w:t>‌</w:t>
      </w:r>
      <w:r w:rsidRPr="00D050C7">
        <w:rPr>
          <w:rFonts w:hint="cs"/>
          <w:sz w:val="28"/>
          <w:rtl/>
          <w:lang w:bidi="fa-IR"/>
        </w:rPr>
        <w:t>اند. ایشان برای توجیه کلام «مرحوم آخوند»، در مقام بیان حکم شرعی بودن را نیز به کلام ایشان اضافه کرده و گفته</w:t>
      </w:r>
      <w:r w:rsidRPr="00D050C7">
        <w:rPr>
          <w:rFonts w:hint="eastAsia"/>
          <w:sz w:val="28"/>
          <w:rtl/>
          <w:lang w:bidi="fa-IR"/>
        </w:rPr>
        <w:t>‌</w:t>
      </w:r>
      <w:r w:rsidRPr="00D050C7">
        <w:rPr>
          <w:rFonts w:hint="cs"/>
          <w:sz w:val="28"/>
          <w:rtl/>
          <w:lang w:bidi="fa-IR"/>
        </w:rPr>
        <w:t>اند که در مقام بیان حکم شرعی بین مفروغ عنه بودن وقوع فعل و وجوب ملازمه برقرار می</w:t>
      </w:r>
      <w:r w:rsidRPr="00D050C7">
        <w:rPr>
          <w:rFonts w:hint="eastAsia"/>
          <w:sz w:val="28"/>
          <w:rtl/>
          <w:lang w:bidi="fa-IR"/>
        </w:rPr>
        <w:t>‌</w:t>
      </w:r>
      <w:r w:rsidRPr="00D050C7">
        <w:rPr>
          <w:rFonts w:hint="cs"/>
          <w:sz w:val="28"/>
          <w:rtl/>
          <w:lang w:bidi="fa-IR"/>
        </w:rPr>
        <w:t>شود.</w:t>
      </w:r>
      <w:r w:rsidRPr="00D050C7">
        <w:rPr>
          <w:sz w:val="28"/>
          <w:vertAlign w:val="superscript"/>
          <w:rtl/>
          <w:lang w:bidi="fa-IR"/>
        </w:rPr>
        <w:footnoteReference w:id="181"/>
      </w:r>
    </w:p>
    <w:p w:rsidR="00D050C7" w:rsidRPr="00D050C7" w:rsidRDefault="00D050C7" w:rsidP="00D050C7">
      <w:pPr>
        <w:rPr>
          <w:sz w:val="28"/>
          <w:rtl/>
          <w:lang w:bidi="fa-IR"/>
        </w:rPr>
      </w:pPr>
      <w:r w:rsidRPr="00D050C7">
        <w:rPr>
          <w:rFonts w:hint="cs"/>
          <w:sz w:val="28"/>
          <w:rtl/>
          <w:lang w:bidi="fa-IR"/>
        </w:rPr>
        <w:t>«مرحوم اصفهانی» می</w:t>
      </w:r>
      <w:r w:rsidRPr="00D050C7">
        <w:rPr>
          <w:rFonts w:hint="eastAsia"/>
          <w:sz w:val="28"/>
          <w:rtl/>
          <w:lang w:bidi="fa-IR"/>
        </w:rPr>
        <w:t>‌</w:t>
      </w:r>
      <w:r w:rsidRPr="00D050C7">
        <w:rPr>
          <w:rFonts w:hint="cs"/>
          <w:sz w:val="28"/>
          <w:rtl/>
          <w:lang w:bidi="fa-IR"/>
        </w:rPr>
        <w:t>فرمایند گرچه این مطلب مورد پذیرش است و کلام «مرحوم آخوند» به این ضمیمه نیاز دارد؛ اما برای توضیح این مطلب از قاعده</w:t>
      </w:r>
      <w:r w:rsidRPr="00D050C7">
        <w:rPr>
          <w:rFonts w:hint="eastAsia"/>
          <w:sz w:val="28"/>
          <w:rtl/>
          <w:lang w:bidi="fa-IR"/>
        </w:rPr>
        <w:t>‌</w:t>
      </w:r>
      <w:r w:rsidRPr="00D050C7">
        <w:rPr>
          <w:rFonts w:hint="cs"/>
          <w:sz w:val="28"/>
          <w:rtl/>
          <w:lang w:bidi="fa-IR"/>
        </w:rPr>
        <w:t>ی «الشیء ما لم یجب لم یوجد» استفاده شده است؛ درحالی</w:t>
      </w:r>
      <w:r w:rsidRPr="00D050C7">
        <w:rPr>
          <w:rFonts w:hint="eastAsia"/>
          <w:sz w:val="28"/>
          <w:rtl/>
          <w:lang w:bidi="fa-IR"/>
        </w:rPr>
        <w:t>‌</w:t>
      </w:r>
      <w:r w:rsidRPr="00D050C7">
        <w:rPr>
          <w:rFonts w:hint="cs"/>
          <w:sz w:val="28"/>
          <w:rtl/>
          <w:lang w:bidi="fa-IR"/>
        </w:rPr>
        <w:t>که این قاعده ارتباطی با محل بحث ندارد. این قاعده در ارتکاز اذهان اهل محاوره وجود ندارد و بحث در وجوب، بحث در ظهور است که امری عرفی است و به همین جهت نمی</w:t>
      </w:r>
      <w:r w:rsidRPr="00D050C7">
        <w:rPr>
          <w:rFonts w:hint="eastAsia"/>
          <w:sz w:val="28"/>
          <w:rtl/>
          <w:lang w:bidi="fa-IR"/>
        </w:rPr>
        <w:t>‌</w:t>
      </w:r>
      <w:r w:rsidRPr="00D050C7">
        <w:rPr>
          <w:rFonts w:hint="cs"/>
          <w:sz w:val="28"/>
          <w:rtl/>
          <w:lang w:bidi="fa-IR"/>
        </w:rPr>
        <w:t>توان در این امر عرفی از قاعده</w:t>
      </w:r>
      <w:r w:rsidRPr="00D050C7">
        <w:rPr>
          <w:rFonts w:hint="eastAsia"/>
          <w:sz w:val="28"/>
          <w:rtl/>
          <w:lang w:bidi="fa-IR"/>
        </w:rPr>
        <w:t>‌</w:t>
      </w:r>
      <w:r w:rsidRPr="00D050C7">
        <w:rPr>
          <w:rFonts w:hint="cs"/>
          <w:sz w:val="28"/>
          <w:rtl/>
          <w:lang w:bidi="fa-IR"/>
        </w:rPr>
        <w:t>ای فلسفی استفاده نمود.</w:t>
      </w:r>
    </w:p>
    <w:p w:rsidR="00D050C7" w:rsidRPr="00D050C7" w:rsidRDefault="00D050C7" w:rsidP="00D050C7">
      <w:pPr>
        <w:rPr>
          <w:sz w:val="28"/>
          <w:rtl/>
          <w:lang w:bidi="fa-IR"/>
        </w:rPr>
      </w:pPr>
      <w:r w:rsidRPr="00D050C7">
        <w:rPr>
          <w:rFonts w:hint="cs"/>
          <w:sz w:val="28"/>
          <w:rtl/>
          <w:lang w:bidi="fa-IR"/>
        </w:rPr>
        <w:t>علاوه بر این حتی اگر بتوان از این قاعده در مقام بحث استفاده کرد، تنها می</w:t>
      </w:r>
      <w:r w:rsidRPr="00D050C7">
        <w:rPr>
          <w:rFonts w:hint="eastAsia"/>
          <w:sz w:val="28"/>
          <w:rtl/>
          <w:lang w:bidi="fa-IR"/>
        </w:rPr>
        <w:t>‌</w:t>
      </w:r>
      <w:r w:rsidRPr="00D050C7">
        <w:rPr>
          <w:rFonts w:hint="cs"/>
          <w:sz w:val="28"/>
          <w:rtl/>
          <w:lang w:bidi="fa-IR"/>
        </w:rPr>
        <w:t>توان وجوب را اثبات نمود و اظهریت جمله</w:t>
      </w:r>
      <w:r w:rsidRPr="00D050C7">
        <w:rPr>
          <w:rFonts w:hint="eastAsia"/>
          <w:sz w:val="28"/>
          <w:rtl/>
          <w:lang w:bidi="fa-IR"/>
        </w:rPr>
        <w:t>‌</w:t>
      </w:r>
      <w:r w:rsidRPr="00D050C7">
        <w:rPr>
          <w:rFonts w:hint="cs"/>
          <w:sz w:val="28"/>
          <w:rtl/>
          <w:lang w:bidi="fa-IR"/>
        </w:rPr>
        <w:t>ی خبری در وجوب ثابت نمی</w:t>
      </w:r>
      <w:r w:rsidRPr="00D050C7">
        <w:rPr>
          <w:rFonts w:hint="eastAsia"/>
          <w:sz w:val="28"/>
          <w:rtl/>
          <w:lang w:bidi="fa-IR"/>
        </w:rPr>
        <w:t>‌</w:t>
      </w:r>
      <w:r w:rsidRPr="00D050C7">
        <w:rPr>
          <w:rFonts w:hint="cs"/>
          <w:sz w:val="28"/>
          <w:rtl/>
          <w:lang w:bidi="fa-IR"/>
        </w:rPr>
        <w:t>شود.</w:t>
      </w:r>
    </w:p>
    <w:p w:rsidR="00D050C7" w:rsidRPr="00D050C7" w:rsidRDefault="00D050C7" w:rsidP="00D050C7">
      <w:pPr>
        <w:rPr>
          <w:sz w:val="28"/>
          <w:rtl/>
          <w:lang w:bidi="fa-IR"/>
        </w:rPr>
      </w:pPr>
      <w:r w:rsidRPr="00D050C7">
        <w:rPr>
          <w:rFonts w:hint="cs"/>
          <w:sz w:val="28"/>
          <w:rtl/>
          <w:lang w:bidi="fa-IR"/>
        </w:rPr>
        <w:t>درنتیجه با توجه به اینکه مولا در مقام بیان حکم شرعی است، مفروغ عنه دانستن فعل از جانب او با حتمیت اراده</w:t>
      </w:r>
      <w:r w:rsidRPr="00D050C7">
        <w:rPr>
          <w:rFonts w:hint="eastAsia"/>
          <w:sz w:val="28"/>
          <w:rtl/>
          <w:lang w:bidi="fa-IR"/>
        </w:rPr>
        <w:t>‌</w:t>
      </w:r>
      <w:r w:rsidRPr="00D050C7">
        <w:rPr>
          <w:rFonts w:hint="cs"/>
          <w:sz w:val="28"/>
          <w:rtl/>
          <w:lang w:bidi="fa-IR"/>
        </w:rPr>
        <w:t>ی او تناسب دارد</w:t>
      </w:r>
      <w:r w:rsidRPr="00D050C7">
        <w:rPr>
          <w:sz w:val="28"/>
          <w:rtl/>
          <w:lang w:bidi="fa-IR"/>
        </w:rPr>
        <w:t xml:space="preserve">؛ </w:t>
      </w:r>
      <w:r w:rsidRPr="00D050C7">
        <w:rPr>
          <w:rFonts w:hint="cs"/>
          <w:sz w:val="28"/>
          <w:rtl/>
          <w:lang w:bidi="fa-IR"/>
        </w:rPr>
        <w:t>به عبارت دیگر:</w:t>
      </w:r>
    </w:p>
    <w:p w:rsidR="00D050C7" w:rsidRPr="00D050C7" w:rsidRDefault="00D050C7" w:rsidP="00D050C7">
      <w:pPr>
        <w:ind w:left="720"/>
        <w:rPr>
          <w:sz w:val="28"/>
          <w:rtl/>
          <w:lang w:bidi="fa-IR"/>
        </w:rPr>
      </w:pPr>
      <w:r w:rsidRPr="00D050C7">
        <w:rPr>
          <w:rFonts w:hint="cs"/>
          <w:sz w:val="28"/>
          <w:rtl/>
          <w:lang w:bidi="fa-IR"/>
        </w:rPr>
        <w:t>آنچه با مفروغ عنه دانستن وقوع فعل و عدم وقوع تلازم داشته و از آن منفک نمی</w:t>
      </w:r>
      <w:r w:rsidRPr="00D050C7">
        <w:rPr>
          <w:rFonts w:hint="eastAsia"/>
          <w:sz w:val="28"/>
          <w:rtl/>
          <w:lang w:bidi="fa-IR"/>
        </w:rPr>
        <w:t>‌</w:t>
      </w:r>
      <w:r w:rsidRPr="00D050C7">
        <w:rPr>
          <w:rFonts w:hint="cs"/>
          <w:sz w:val="28"/>
          <w:rtl/>
          <w:lang w:bidi="fa-IR"/>
        </w:rPr>
        <w:t>شود، اراده</w:t>
      </w:r>
      <w:r w:rsidRPr="00D050C7">
        <w:rPr>
          <w:rFonts w:hint="eastAsia"/>
          <w:sz w:val="28"/>
          <w:rtl/>
          <w:lang w:bidi="fa-IR"/>
        </w:rPr>
        <w:t>‌</w:t>
      </w:r>
      <w:r w:rsidRPr="00D050C7">
        <w:rPr>
          <w:rFonts w:hint="cs"/>
          <w:sz w:val="28"/>
          <w:rtl/>
          <w:lang w:bidi="fa-IR"/>
        </w:rPr>
        <w:t>ی حتمیه است؛</w:t>
      </w:r>
    </w:p>
    <w:p w:rsidR="00D050C7" w:rsidRPr="00D050C7" w:rsidRDefault="00D050C7" w:rsidP="00D050C7">
      <w:pPr>
        <w:ind w:left="720"/>
        <w:rPr>
          <w:sz w:val="28"/>
          <w:rtl/>
          <w:lang w:bidi="fa-IR"/>
        </w:rPr>
      </w:pPr>
      <w:r w:rsidRPr="00D050C7">
        <w:rPr>
          <w:rFonts w:hint="cs"/>
          <w:sz w:val="28"/>
          <w:rtl/>
          <w:lang w:bidi="fa-IR"/>
        </w:rPr>
        <w:t>اما مفروغ عنه دانستن وقوع فعل با اظهریت جمله</w:t>
      </w:r>
      <w:r w:rsidRPr="00D050C7">
        <w:rPr>
          <w:rFonts w:hint="eastAsia"/>
          <w:sz w:val="28"/>
          <w:rtl/>
          <w:lang w:bidi="fa-IR"/>
        </w:rPr>
        <w:t>‌</w:t>
      </w:r>
      <w:r w:rsidRPr="00D050C7">
        <w:rPr>
          <w:rFonts w:hint="cs"/>
          <w:sz w:val="28"/>
          <w:rtl/>
          <w:lang w:bidi="fa-IR"/>
        </w:rPr>
        <w:t>ی خبری در وجوب تلازم ندارد و نمی</w:t>
      </w:r>
      <w:r w:rsidRPr="00D050C7">
        <w:rPr>
          <w:rFonts w:hint="eastAsia"/>
          <w:sz w:val="28"/>
          <w:rtl/>
          <w:lang w:bidi="fa-IR"/>
        </w:rPr>
        <w:t>‌</w:t>
      </w:r>
      <w:r w:rsidRPr="00D050C7">
        <w:rPr>
          <w:rFonts w:hint="cs"/>
          <w:sz w:val="28"/>
          <w:rtl/>
          <w:lang w:bidi="fa-IR"/>
        </w:rPr>
        <w:t>توان جمله</w:t>
      </w:r>
      <w:r w:rsidRPr="00D050C7">
        <w:rPr>
          <w:rFonts w:hint="eastAsia"/>
          <w:sz w:val="28"/>
          <w:rtl/>
          <w:lang w:bidi="fa-IR"/>
        </w:rPr>
        <w:t>‌</w:t>
      </w:r>
      <w:r w:rsidRPr="00D050C7">
        <w:rPr>
          <w:rFonts w:hint="cs"/>
          <w:sz w:val="28"/>
          <w:rtl/>
          <w:lang w:bidi="fa-IR"/>
        </w:rPr>
        <w:t>ی خبری را به جهت اینکه در آن فعل مفروغ عنه دانسته می</w:t>
      </w:r>
      <w:r w:rsidRPr="00D050C7">
        <w:rPr>
          <w:rFonts w:hint="eastAsia"/>
          <w:sz w:val="28"/>
          <w:rtl/>
          <w:lang w:bidi="fa-IR"/>
        </w:rPr>
        <w:t>‌</w:t>
      </w:r>
      <w:r w:rsidRPr="00D050C7">
        <w:rPr>
          <w:rFonts w:hint="cs"/>
          <w:sz w:val="28"/>
          <w:rtl/>
          <w:lang w:bidi="fa-IR"/>
        </w:rPr>
        <w:t>شود، اظهر از جمله</w:t>
      </w:r>
      <w:r w:rsidRPr="00D050C7">
        <w:rPr>
          <w:rFonts w:hint="eastAsia"/>
          <w:sz w:val="28"/>
          <w:rtl/>
          <w:lang w:bidi="fa-IR"/>
        </w:rPr>
        <w:t>‌</w:t>
      </w:r>
      <w:r w:rsidRPr="00D050C7">
        <w:rPr>
          <w:rFonts w:hint="cs"/>
          <w:sz w:val="28"/>
          <w:rtl/>
          <w:lang w:bidi="fa-IR"/>
        </w:rPr>
        <w:t>ی فعلیه در وجوب دانست. به طور مثال:</w:t>
      </w:r>
    </w:p>
    <w:p w:rsidR="00D050C7" w:rsidRPr="00D050C7" w:rsidRDefault="00D050C7" w:rsidP="00D050C7">
      <w:pPr>
        <w:ind w:left="1440"/>
        <w:rPr>
          <w:sz w:val="28"/>
          <w:rtl/>
          <w:lang w:bidi="fa-IR"/>
        </w:rPr>
      </w:pPr>
      <w:r w:rsidRPr="00D050C7">
        <w:rPr>
          <w:rFonts w:hint="cs"/>
          <w:sz w:val="28"/>
          <w:rtl/>
          <w:lang w:bidi="fa-IR"/>
        </w:rPr>
        <w:t>ممکن است مولا به جهت اینکه می</w:t>
      </w:r>
      <w:r w:rsidRPr="00D050C7">
        <w:rPr>
          <w:rFonts w:hint="eastAsia"/>
          <w:sz w:val="28"/>
          <w:rtl/>
          <w:lang w:bidi="fa-IR"/>
        </w:rPr>
        <w:t>‌</w:t>
      </w:r>
      <w:r w:rsidRPr="00D050C7">
        <w:rPr>
          <w:rFonts w:hint="cs"/>
          <w:sz w:val="28"/>
          <w:rtl/>
          <w:lang w:bidi="fa-IR"/>
        </w:rPr>
        <w:t>داند مکلف فعل را انجام خواهد داد، از جمله</w:t>
      </w:r>
      <w:r w:rsidRPr="00D050C7">
        <w:rPr>
          <w:rFonts w:hint="eastAsia"/>
          <w:sz w:val="28"/>
          <w:rtl/>
          <w:lang w:bidi="fa-IR"/>
        </w:rPr>
        <w:t>‌</w:t>
      </w:r>
      <w:r w:rsidRPr="00D050C7">
        <w:rPr>
          <w:rFonts w:hint="cs"/>
          <w:sz w:val="28"/>
          <w:rtl/>
          <w:lang w:bidi="fa-IR"/>
        </w:rPr>
        <w:t>ی خبری استفاده کند و استفاده</w:t>
      </w:r>
      <w:r w:rsidRPr="00D050C7">
        <w:rPr>
          <w:rFonts w:hint="eastAsia"/>
          <w:sz w:val="28"/>
          <w:rtl/>
          <w:lang w:bidi="fa-IR"/>
        </w:rPr>
        <w:t>‌</w:t>
      </w:r>
      <w:r w:rsidRPr="00D050C7">
        <w:rPr>
          <w:rFonts w:hint="cs"/>
          <w:sz w:val="28"/>
          <w:rtl/>
          <w:lang w:bidi="fa-IR"/>
        </w:rPr>
        <w:t>ی از این جمله به جهت قوی</w:t>
      </w:r>
      <w:r w:rsidRPr="00D050C7">
        <w:rPr>
          <w:rFonts w:hint="eastAsia"/>
          <w:sz w:val="28"/>
          <w:rtl/>
          <w:lang w:bidi="fa-IR"/>
        </w:rPr>
        <w:t>‌</w:t>
      </w:r>
      <w:r w:rsidRPr="00D050C7">
        <w:rPr>
          <w:rFonts w:hint="cs"/>
          <w:sz w:val="28"/>
          <w:rtl/>
          <w:lang w:bidi="fa-IR"/>
        </w:rPr>
        <w:t>تر بودن مصلحت فعل و آکد بودن اراده نسبت به این فعل نباشد؛</w:t>
      </w:r>
    </w:p>
    <w:p w:rsidR="00D050C7" w:rsidRPr="00D050C7" w:rsidRDefault="00D050C7" w:rsidP="00D050C7">
      <w:pPr>
        <w:ind w:left="1440"/>
        <w:rPr>
          <w:sz w:val="28"/>
          <w:rtl/>
          <w:lang w:bidi="fa-IR"/>
        </w:rPr>
      </w:pPr>
      <w:r w:rsidRPr="00D050C7">
        <w:rPr>
          <w:rFonts w:hint="cs"/>
          <w:sz w:val="28"/>
          <w:rtl/>
          <w:lang w:bidi="fa-IR"/>
        </w:rPr>
        <w:t>و ممکن است مولا به جهت اینکه می</w:t>
      </w:r>
      <w:r w:rsidRPr="00D050C7">
        <w:rPr>
          <w:rFonts w:hint="eastAsia"/>
          <w:sz w:val="28"/>
          <w:rtl/>
          <w:lang w:bidi="fa-IR"/>
        </w:rPr>
        <w:t>‌</w:t>
      </w:r>
      <w:r w:rsidRPr="00D050C7">
        <w:rPr>
          <w:rFonts w:hint="cs"/>
          <w:sz w:val="28"/>
          <w:rtl/>
          <w:lang w:bidi="fa-IR"/>
        </w:rPr>
        <w:t>داند با ابراز طلب توسط جمله</w:t>
      </w:r>
      <w:r w:rsidRPr="00D050C7">
        <w:rPr>
          <w:rFonts w:hint="eastAsia"/>
          <w:sz w:val="28"/>
          <w:rtl/>
          <w:lang w:bidi="fa-IR"/>
        </w:rPr>
        <w:t>‌</w:t>
      </w:r>
      <w:r w:rsidRPr="00D050C7">
        <w:rPr>
          <w:rFonts w:hint="cs"/>
          <w:sz w:val="28"/>
          <w:rtl/>
          <w:lang w:bidi="fa-IR"/>
        </w:rPr>
        <w:t>ی خبری مکلف فعل را انجام نخواهد داد، از قالب</w:t>
      </w:r>
      <w:r w:rsidRPr="00D050C7">
        <w:rPr>
          <w:rFonts w:hint="eastAsia"/>
          <w:sz w:val="28"/>
          <w:rtl/>
          <w:lang w:bidi="fa-IR"/>
        </w:rPr>
        <w:t>‌</w:t>
      </w:r>
      <w:r w:rsidRPr="00D050C7">
        <w:rPr>
          <w:rFonts w:hint="cs"/>
          <w:sz w:val="28"/>
          <w:rtl/>
          <w:lang w:bidi="fa-IR"/>
        </w:rPr>
        <w:t>های دیگری که همراه با تأکید و... است استفاده کرده و جمله</w:t>
      </w:r>
      <w:r w:rsidRPr="00D050C7">
        <w:rPr>
          <w:rFonts w:hint="eastAsia"/>
          <w:sz w:val="28"/>
          <w:rtl/>
          <w:lang w:bidi="fa-IR"/>
        </w:rPr>
        <w:t>‌</w:t>
      </w:r>
      <w:r w:rsidRPr="00D050C7">
        <w:rPr>
          <w:rFonts w:hint="cs"/>
          <w:sz w:val="28"/>
          <w:rtl/>
          <w:lang w:bidi="fa-IR"/>
        </w:rPr>
        <w:t>ی خبری را برای ابراز طلب خویش استفاده نکند.</w:t>
      </w:r>
    </w:p>
    <w:p w:rsidR="00D050C7" w:rsidRPr="00D050C7" w:rsidRDefault="00D050C7" w:rsidP="00D050C7">
      <w:pPr>
        <w:rPr>
          <w:sz w:val="28"/>
          <w:rtl/>
          <w:lang w:bidi="fa-IR"/>
        </w:rPr>
      </w:pPr>
      <w:r w:rsidRPr="00D050C7">
        <w:rPr>
          <w:rFonts w:hint="cs"/>
          <w:sz w:val="28"/>
          <w:rtl/>
          <w:lang w:bidi="fa-IR"/>
        </w:rPr>
        <w:t>با توجه به این مطالب روشن می</w:t>
      </w:r>
      <w:r w:rsidRPr="00D050C7">
        <w:rPr>
          <w:rFonts w:hint="eastAsia"/>
          <w:sz w:val="28"/>
          <w:rtl/>
          <w:lang w:bidi="fa-IR"/>
        </w:rPr>
        <w:t>‌</w:t>
      </w:r>
      <w:r w:rsidRPr="00D050C7">
        <w:rPr>
          <w:rFonts w:hint="cs"/>
          <w:sz w:val="28"/>
          <w:rtl/>
          <w:lang w:bidi="fa-IR"/>
        </w:rPr>
        <w:t>شود که:</w:t>
      </w:r>
    </w:p>
    <w:p w:rsidR="00D050C7" w:rsidRPr="00D050C7" w:rsidRDefault="00D050C7" w:rsidP="00D050C7">
      <w:pPr>
        <w:ind w:left="720"/>
        <w:rPr>
          <w:sz w:val="28"/>
          <w:rtl/>
          <w:lang w:bidi="fa-IR"/>
        </w:rPr>
      </w:pPr>
      <w:r w:rsidRPr="00D050C7">
        <w:rPr>
          <w:rFonts w:hint="cs"/>
          <w:sz w:val="28"/>
          <w:rtl/>
          <w:lang w:bidi="fa-IR"/>
        </w:rPr>
        <w:t>ابلغیت جمله</w:t>
      </w:r>
      <w:r w:rsidRPr="00D050C7">
        <w:rPr>
          <w:rFonts w:hint="eastAsia"/>
          <w:sz w:val="28"/>
          <w:rtl/>
          <w:lang w:bidi="fa-IR"/>
        </w:rPr>
        <w:t>‌</w:t>
      </w:r>
      <w:r w:rsidRPr="00D050C7">
        <w:rPr>
          <w:rFonts w:hint="cs"/>
          <w:sz w:val="28"/>
          <w:rtl/>
          <w:lang w:bidi="fa-IR"/>
        </w:rPr>
        <w:t>ی خبری در مقام طلب مورد پذیرش است؛ زیرا در برخی موارد باید از قالب اخبار و مفروغ عنه بودن وقوع فعل استفاده کرد؛</w:t>
      </w:r>
    </w:p>
    <w:p w:rsidR="00D050C7" w:rsidRPr="00D050C7" w:rsidRDefault="00D050C7" w:rsidP="00D050C7">
      <w:pPr>
        <w:ind w:left="720"/>
        <w:rPr>
          <w:sz w:val="28"/>
          <w:rtl/>
          <w:lang w:bidi="fa-IR"/>
        </w:rPr>
      </w:pPr>
      <w:r w:rsidRPr="00D050C7">
        <w:rPr>
          <w:rFonts w:hint="cs"/>
          <w:sz w:val="28"/>
          <w:rtl/>
          <w:lang w:bidi="fa-IR"/>
        </w:rPr>
        <w:t>اما اظهریت جمله</w:t>
      </w:r>
      <w:r w:rsidRPr="00D050C7">
        <w:rPr>
          <w:rFonts w:hint="eastAsia"/>
          <w:sz w:val="28"/>
          <w:rtl/>
          <w:lang w:bidi="fa-IR"/>
        </w:rPr>
        <w:t>‌</w:t>
      </w:r>
      <w:r w:rsidRPr="00D050C7">
        <w:rPr>
          <w:rFonts w:hint="cs"/>
          <w:sz w:val="28"/>
          <w:rtl/>
          <w:lang w:bidi="fa-IR"/>
        </w:rPr>
        <w:t>ی خبری و آکدیت آن در وجوب مورد پذیرش نیست.</w:t>
      </w:r>
    </w:p>
    <w:p w:rsidR="00D050C7" w:rsidRPr="00D050C7" w:rsidRDefault="00D050C7" w:rsidP="00D050C7">
      <w:pPr>
        <w:outlineLvl w:val="3"/>
        <w:rPr>
          <w:rFonts w:cs="B Titr"/>
          <w:sz w:val="24"/>
          <w:szCs w:val="24"/>
          <w:rtl/>
          <w:lang w:bidi="fa-IR"/>
        </w:rPr>
      </w:pPr>
      <w:bookmarkStart w:id="225" w:name="_Toc70768335"/>
      <w:r w:rsidRPr="00D050C7">
        <w:rPr>
          <w:rFonts w:cs="B Titr" w:hint="cs"/>
          <w:sz w:val="24"/>
          <w:szCs w:val="24"/>
          <w:rtl/>
          <w:lang w:bidi="fa-IR"/>
        </w:rPr>
        <w:t>مطلب دوم: معیار صدق و کذب جمله</w:t>
      </w:r>
      <w:r w:rsidRPr="00D050C7">
        <w:rPr>
          <w:rFonts w:cs="B Titr" w:hint="eastAsia"/>
          <w:sz w:val="24"/>
          <w:szCs w:val="24"/>
          <w:rtl/>
          <w:lang w:bidi="fa-IR"/>
        </w:rPr>
        <w:t>‌</w:t>
      </w:r>
      <w:r w:rsidRPr="00D050C7">
        <w:rPr>
          <w:rFonts w:cs="B Titr" w:hint="cs"/>
          <w:sz w:val="24"/>
          <w:szCs w:val="24"/>
          <w:rtl/>
          <w:lang w:bidi="fa-IR"/>
        </w:rPr>
        <w:t>ی خبری در مقام طلب</w:t>
      </w:r>
      <w:bookmarkEnd w:id="225"/>
    </w:p>
    <w:p w:rsidR="00D050C7" w:rsidRPr="00D050C7" w:rsidRDefault="00D050C7" w:rsidP="00D050C7">
      <w:pPr>
        <w:rPr>
          <w:sz w:val="28"/>
          <w:rtl/>
          <w:lang w:bidi="fa-IR"/>
        </w:rPr>
      </w:pPr>
      <w:r w:rsidRPr="00D050C7">
        <w:rPr>
          <w:rFonts w:hint="cs"/>
          <w:sz w:val="28"/>
          <w:rtl/>
          <w:lang w:bidi="fa-IR"/>
        </w:rPr>
        <w:t>«مرحوم اصفهانی» در این موضوع کلام «مرحوم آخوند» را پذیرفته و صرفاً به توضیح آن می</w:t>
      </w:r>
      <w:r w:rsidRPr="00D050C7">
        <w:rPr>
          <w:rFonts w:hint="eastAsia"/>
          <w:sz w:val="28"/>
          <w:rtl/>
          <w:lang w:bidi="fa-IR"/>
        </w:rPr>
        <w:t>‌</w:t>
      </w:r>
      <w:r w:rsidRPr="00D050C7">
        <w:rPr>
          <w:rFonts w:hint="cs"/>
          <w:sz w:val="28"/>
          <w:rtl/>
          <w:lang w:bidi="fa-IR"/>
        </w:rPr>
        <w:t>پردازند.</w:t>
      </w:r>
    </w:p>
    <w:p w:rsidR="00D050C7" w:rsidRPr="00D050C7" w:rsidRDefault="00D050C7" w:rsidP="00D050C7">
      <w:pPr>
        <w:rPr>
          <w:sz w:val="28"/>
          <w:rtl/>
          <w:lang w:bidi="fa-IR"/>
        </w:rPr>
      </w:pPr>
      <w:r w:rsidRPr="00D050C7">
        <w:rPr>
          <w:rFonts w:hint="cs"/>
          <w:sz w:val="28"/>
          <w:rtl/>
          <w:lang w:bidi="fa-IR"/>
        </w:rPr>
        <w:t>همان</w:t>
      </w:r>
      <w:r w:rsidRPr="00D050C7">
        <w:rPr>
          <w:rFonts w:hint="eastAsia"/>
          <w:sz w:val="28"/>
          <w:rtl/>
          <w:lang w:bidi="fa-IR"/>
        </w:rPr>
        <w:t>‌</w:t>
      </w:r>
      <w:r w:rsidRPr="00D050C7">
        <w:rPr>
          <w:rFonts w:hint="cs"/>
          <w:sz w:val="28"/>
          <w:rtl/>
          <w:lang w:bidi="fa-IR"/>
        </w:rPr>
        <w:t>گونه که «مرحوم آخوند» فرمودند، ملاک صدق و کذب اراده</w:t>
      </w:r>
      <w:r w:rsidRPr="00D050C7">
        <w:rPr>
          <w:rFonts w:hint="eastAsia"/>
          <w:sz w:val="28"/>
          <w:rtl/>
          <w:lang w:bidi="fa-IR"/>
        </w:rPr>
        <w:t>‌</w:t>
      </w:r>
      <w:r w:rsidRPr="00D050C7">
        <w:rPr>
          <w:rFonts w:hint="cs"/>
          <w:sz w:val="28"/>
          <w:rtl/>
          <w:lang w:bidi="fa-IR"/>
        </w:rPr>
        <w:t>ی جدی است. توضیح اینکه هر گوینده</w:t>
      </w:r>
      <w:r w:rsidRPr="00D050C7">
        <w:rPr>
          <w:rFonts w:hint="eastAsia"/>
          <w:sz w:val="28"/>
          <w:rtl/>
          <w:lang w:bidi="fa-IR"/>
        </w:rPr>
        <w:t>‌</w:t>
      </w:r>
      <w:r w:rsidRPr="00D050C7">
        <w:rPr>
          <w:rFonts w:hint="cs"/>
          <w:sz w:val="28"/>
          <w:rtl/>
          <w:lang w:bidi="fa-IR"/>
        </w:rPr>
        <w:t>ای مرادی استعمالی دارد که جمله</w:t>
      </w:r>
      <w:r w:rsidRPr="00D050C7">
        <w:rPr>
          <w:rFonts w:hint="eastAsia"/>
          <w:sz w:val="28"/>
          <w:rtl/>
          <w:lang w:bidi="fa-IR"/>
        </w:rPr>
        <w:t>‌</w:t>
      </w:r>
      <w:r w:rsidRPr="00D050C7">
        <w:rPr>
          <w:rFonts w:hint="cs"/>
          <w:sz w:val="28"/>
          <w:rtl/>
          <w:lang w:bidi="fa-IR"/>
        </w:rPr>
        <w:t>ی بیان شده توسط اوست و واقعیتی ورای خود ندارد تا با آن سنجیده شده و متصف به صدق و کذب شود. همچنین علاوه بر مراد استعمالی، هر گوینده</w:t>
      </w:r>
      <w:r w:rsidRPr="00D050C7">
        <w:rPr>
          <w:rFonts w:hint="eastAsia"/>
          <w:sz w:val="28"/>
          <w:rtl/>
          <w:lang w:bidi="fa-IR"/>
        </w:rPr>
        <w:t>‌</w:t>
      </w:r>
      <w:r w:rsidRPr="00D050C7">
        <w:rPr>
          <w:rFonts w:hint="cs"/>
          <w:sz w:val="28"/>
          <w:rtl/>
          <w:lang w:bidi="fa-IR"/>
        </w:rPr>
        <w:t>ای مرادی جدی نیز دارد. به</w:t>
      </w:r>
      <w:r w:rsidRPr="00D050C7">
        <w:rPr>
          <w:rFonts w:hint="eastAsia"/>
          <w:sz w:val="28"/>
          <w:rtl/>
          <w:lang w:bidi="fa-IR"/>
        </w:rPr>
        <w:t>‌</w:t>
      </w:r>
      <w:r w:rsidRPr="00D050C7">
        <w:rPr>
          <w:rFonts w:hint="cs"/>
          <w:sz w:val="28"/>
          <w:rtl/>
          <w:lang w:bidi="fa-IR"/>
        </w:rPr>
        <w:t>طور مثال «بعت» و «اشتریت»:</w:t>
      </w:r>
    </w:p>
    <w:p w:rsidR="00D050C7" w:rsidRPr="00D050C7" w:rsidRDefault="00D050C7" w:rsidP="00D050C7">
      <w:pPr>
        <w:ind w:left="720"/>
        <w:rPr>
          <w:sz w:val="28"/>
          <w:rtl/>
          <w:lang w:bidi="fa-IR"/>
        </w:rPr>
      </w:pPr>
      <w:r w:rsidRPr="00D050C7">
        <w:rPr>
          <w:rFonts w:hint="cs"/>
          <w:sz w:val="28"/>
          <w:rtl/>
          <w:lang w:bidi="fa-IR"/>
        </w:rPr>
        <w:t>چه در جمله</w:t>
      </w:r>
      <w:r w:rsidRPr="00D050C7">
        <w:rPr>
          <w:rFonts w:hint="eastAsia"/>
          <w:sz w:val="28"/>
          <w:rtl/>
          <w:lang w:bidi="fa-IR"/>
        </w:rPr>
        <w:t>‌</w:t>
      </w:r>
      <w:r w:rsidRPr="00D050C7">
        <w:rPr>
          <w:rFonts w:hint="cs"/>
          <w:sz w:val="28"/>
          <w:rtl/>
          <w:lang w:bidi="fa-IR"/>
        </w:rPr>
        <w:t>ی خبری به کار بروند و چه در جمله</w:t>
      </w:r>
      <w:r w:rsidRPr="00D050C7">
        <w:rPr>
          <w:rFonts w:hint="eastAsia"/>
          <w:sz w:val="28"/>
          <w:rtl/>
          <w:lang w:bidi="fa-IR"/>
        </w:rPr>
        <w:t>‌</w:t>
      </w:r>
      <w:r w:rsidRPr="00D050C7">
        <w:rPr>
          <w:rFonts w:hint="cs"/>
          <w:sz w:val="28"/>
          <w:rtl/>
          <w:lang w:bidi="fa-IR"/>
        </w:rPr>
        <w:t>ی انشایی استعمال شوند، دارای مراد استعمالی واحدی هستند؛</w:t>
      </w:r>
    </w:p>
    <w:p w:rsidR="00D050C7" w:rsidRPr="00D050C7" w:rsidRDefault="00D050C7" w:rsidP="00D050C7">
      <w:pPr>
        <w:ind w:left="720"/>
        <w:rPr>
          <w:sz w:val="28"/>
          <w:rtl/>
          <w:lang w:bidi="fa-IR"/>
        </w:rPr>
      </w:pPr>
      <w:r w:rsidRPr="00D050C7">
        <w:rPr>
          <w:rFonts w:hint="cs"/>
          <w:sz w:val="28"/>
          <w:rtl/>
          <w:lang w:bidi="fa-IR"/>
        </w:rPr>
        <w:t>اما زمانی که در مقام انشاء بیع به کار بروند، مراد جدی آنها انشاء بوده و غیر قابل صدق و کذب هستند و زمانی که در مقام حکایت به کار بروند، مراد جدی آنها اخبار بوده و قابل صدق و کذب است.</w:t>
      </w:r>
    </w:p>
    <w:p w:rsidR="00D050C7" w:rsidRPr="00D050C7" w:rsidRDefault="00D050C7" w:rsidP="00D050C7">
      <w:pPr>
        <w:rPr>
          <w:sz w:val="28"/>
          <w:rtl/>
          <w:lang w:bidi="fa-IR"/>
        </w:rPr>
      </w:pPr>
      <w:r w:rsidRPr="00D050C7">
        <w:rPr>
          <w:rFonts w:hint="cs"/>
          <w:sz w:val="28"/>
          <w:rtl/>
          <w:lang w:bidi="fa-IR"/>
        </w:rPr>
        <w:t>«مرحوم اصفهانی» پس از این توضیحات این مطلب را تذکر می</w:t>
      </w:r>
      <w:r w:rsidRPr="00D050C7">
        <w:rPr>
          <w:rFonts w:hint="eastAsia"/>
          <w:sz w:val="28"/>
          <w:rtl/>
          <w:lang w:bidi="fa-IR"/>
        </w:rPr>
        <w:t>‌</w:t>
      </w:r>
      <w:r w:rsidRPr="00D050C7">
        <w:rPr>
          <w:rFonts w:hint="cs"/>
          <w:sz w:val="28"/>
          <w:rtl/>
          <w:lang w:bidi="fa-IR"/>
        </w:rPr>
        <w:t>دهند که «مرحوم آخوند» بین جملات خبری در مقام طلب و جملات کنایی تناظر برقرار کرده و به همین جهت برای توضیح آکدیت جملات خبری در مقام طلب نیز از کنایه استفاده کرده است؛ درحالی</w:t>
      </w:r>
      <w:r w:rsidRPr="00D050C7">
        <w:rPr>
          <w:rFonts w:hint="eastAsia"/>
          <w:sz w:val="28"/>
          <w:rtl/>
          <w:lang w:bidi="fa-IR"/>
        </w:rPr>
        <w:t>‌</w:t>
      </w:r>
      <w:r w:rsidRPr="00D050C7">
        <w:rPr>
          <w:rFonts w:hint="cs"/>
          <w:sz w:val="28"/>
          <w:rtl/>
          <w:lang w:bidi="fa-IR"/>
        </w:rPr>
        <w:t>که:</w:t>
      </w:r>
    </w:p>
    <w:p w:rsidR="00D050C7" w:rsidRPr="00D050C7" w:rsidRDefault="00D050C7" w:rsidP="00D050C7">
      <w:pPr>
        <w:ind w:left="720"/>
        <w:rPr>
          <w:sz w:val="28"/>
          <w:rtl/>
          <w:lang w:bidi="fa-IR"/>
        </w:rPr>
      </w:pPr>
      <w:r w:rsidRPr="00D050C7">
        <w:rPr>
          <w:rFonts w:hint="cs"/>
          <w:sz w:val="28"/>
          <w:rtl/>
          <w:lang w:bidi="fa-IR"/>
        </w:rPr>
        <w:t>گرچه ملاک صدق و کذب جمله</w:t>
      </w:r>
      <w:r w:rsidRPr="00D050C7">
        <w:rPr>
          <w:rFonts w:hint="eastAsia"/>
          <w:sz w:val="28"/>
          <w:rtl/>
          <w:lang w:bidi="fa-IR"/>
        </w:rPr>
        <w:t>‌</w:t>
      </w:r>
      <w:r w:rsidRPr="00D050C7">
        <w:rPr>
          <w:rFonts w:hint="cs"/>
          <w:sz w:val="28"/>
          <w:rtl/>
          <w:lang w:bidi="fa-IR"/>
        </w:rPr>
        <w:t>ی خبری همانند جمله</w:t>
      </w:r>
      <w:r w:rsidRPr="00D050C7">
        <w:rPr>
          <w:rFonts w:hint="eastAsia"/>
          <w:sz w:val="28"/>
          <w:rtl/>
          <w:lang w:bidi="fa-IR"/>
        </w:rPr>
        <w:t>‌</w:t>
      </w:r>
      <w:r w:rsidRPr="00D050C7">
        <w:rPr>
          <w:rFonts w:hint="cs"/>
          <w:sz w:val="28"/>
          <w:rtl/>
          <w:lang w:bidi="fa-IR"/>
        </w:rPr>
        <w:t>ی کنایی مراد جدی آن است و مراد جدی جمله</w:t>
      </w:r>
      <w:r w:rsidRPr="00D050C7">
        <w:rPr>
          <w:rFonts w:hint="eastAsia"/>
          <w:sz w:val="28"/>
          <w:rtl/>
          <w:lang w:bidi="fa-IR"/>
        </w:rPr>
        <w:t>‌</w:t>
      </w:r>
      <w:r w:rsidRPr="00D050C7">
        <w:rPr>
          <w:rFonts w:hint="cs"/>
          <w:sz w:val="28"/>
          <w:rtl/>
          <w:lang w:bidi="fa-IR"/>
        </w:rPr>
        <w:t>ی خبری نیز همانند جمله</w:t>
      </w:r>
      <w:r w:rsidRPr="00D050C7">
        <w:rPr>
          <w:rFonts w:hint="eastAsia"/>
          <w:sz w:val="28"/>
          <w:rtl/>
          <w:lang w:bidi="fa-IR"/>
        </w:rPr>
        <w:t>‌</w:t>
      </w:r>
      <w:r w:rsidRPr="00D050C7">
        <w:rPr>
          <w:rFonts w:hint="cs"/>
          <w:sz w:val="28"/>
          <w:rtl/>
          <w:lang w:bidi="fa-IR"/>
        </w:rPr>
        <w:t>ی کنایی معنایی غیر از واژگان به کار رفته در آن است؛</w:t>
      </w:r>
    </w:p>
    <w:p w:rsidR="00D050C7" w:rsidRPr="00D050C7" w:rsidRDefault="00D050C7" w:rsidP="00D050C7">
      <w:pPr>
        <w:ind w:left="720"/>
        <w:rPr>
          <w:sz w:val="28"/>
          <w:rtl/>
          <w:lang w:bidi="fa-IR"/>
        </w:rPr>
      </w:pPr>
      <w:r w:rsidRPr="00D050C7">
        <w:rPr>
          <w:rFonts w:hint="cs"/>
          <w:sz w:val="28"/>
          <w:rtl/>
          <w:lang w:bidi="fa-IR"/>
        </w:rPr>
        <w:t>اما تفاوت آنها در این است که:</w:t>
      </w:r>
    </w:p>
    <w:p w:rsidR="00D050C7" w:rsidRPr="00D050C7" w:rsidRDefault="00D050C7" w:rsidP="00D050C7">
      <w:pPr>
        <w:ind w:left="1440"/>
        <w:rPr>
          <w:sz w:val="28"/>
          <w:rtl/>
          <w:lang w:bidi="fa-IR"/>
        </w:rPr>
      </w:pPr>
      <w:r w:rsidRPr="00D050C7">
        <w:rPr>
          <w:rFonts w:hint="cs"/>
          <w:sz w:val="28"/>
          <w:rtl/>
          <w:lang w:bidi="fa-IR"/>
        </w:rPr>
        <w:lastRenderedPageBreak/>
        <w:t>مراد جدی جمله</w:t>
      </w:r>
      <w:r w:rsidRPr="00D050C7">
        <w:rPr>
          <w:rFonts w:hint="eastAsia"/>
          <w:sz w:val="28"/>
          <w:rtl/>
          <w:lang w:bidi="fa-IR"/>
        </w:rPr>
        <w:t>‌</w:t>
      </w:r>
      <w:r w:rsidRPr="00D050C7">
        <w:rPr>
          <w:rFonts w:hint="cs"/>
          <w:sz w:val="28"/>
          <w:rtl/>
          <w:lang w:bidi="fa-IR"/>
        </w:rPr>
        <w:t>ی کنایی همانند مراد استعمالی این جمله، حکایت است و تنها به دلیل کنایی بودن به جای حکایت از «زیاد بودن خاکستر» از «زیاد بودن بخشش» حکایت می</w:t>
      </w:r>
      <w:r w:rsidRPr="00D050C7">
        <w:rPr>
          <w:rFonts w:hint="eastAsia"/>
          <w:sz w:val="28"/>
          <w:rtl/>
          <w:lang w:bidi="fa-IR"/>
        </w:rPr>
        <w:t>‌</w:t>
      </w:r>
      <w:r w:rsidRPr="00D050C7">
        <w:rPr>
          <w:rFonts w:hint="cs"/>
          <w:sz w:val="28"/>
          <w:rtl/>
          <w:lang w:bidi="fa-IR"/>
        </w:rPr>
        <w:t>کند و چون مراد جدی جمله</w:t>
      </w:r>
      <w:r w:rsidRPr="00D050C7">
        <w:rPr>
          <w:rFonts w:hint="eastAsia"/>
          <w:sz w:val="28"/>
          <w:rtl/>
          <w:lang w:bidi="fa-IR"/>
        </w:rPr>
        <w:t>‌</w:t>
      </w:r>
      <w:r w:rsidRPr="00D050C7">
        <w:rPr>
          <w:rFonts w:hint="cs"/>
          <w:sz w:val="28"/>
          <w:rtl/>
          <w:lang w:bidi="fa-IR"/>
        </w:rPr>
        <w:t>ی کنایی حکایت است، قابل صدق و کذب است که با توجه به زیاد بودن یا زیاد نبودن بخشش فهمیده می</w:t>
      </w:r>
      <w:r w:rsidRPr="00D050C7">
        <w:rPr>
          <w:rFonts w:hint="eastAsia"/>
          <w:sz w:val="28"/>
          <w:rtl/>
          <w:lang w:bidi="fa-IR"/>
        </w:rPr>
        <w:t>‌</w:t>
      </w:r>
      <w:r w:rsidRPr="00D050C7">
        <w:rPr>
          <w:rFonts w:hint="cs"/>
          <w:sz w:val="28"/>
          <w:rtl/>
          <w:lang w:bidi="fa-IR"/>
        </w:rPr>
        <w:t>شود؛</w:t>
      </w:r>
    </w:p>
    <w:p w:rsidR="00D050C7" w:rsidRPr="00D050C7" w:rsidRDefault="00D050C7" w:rsidP="00D050C7">
      <w:pPr>
        <w:ind w:left="1440"/>
        <w:rPr>
          <w:sz w:val="28"/>
          <w:rtl/>
          <w:lang w:bidi="fa-IR"/>
        </w:rPr>
      </w:pPr>
      <w:r w:rsidRPr="00D050C7">
        <w:rPr>
          <w:rFonts w:hint="cs"/>
          <w:sz w:val="28"/>
          <w:rtl/>
          <w:lang w:bidi="fa-IR"/>
        </w:rPr>
        <w:t>اما مراد جدی جمله</w:t>
      </w:r>
      <w:r w:rsidRPr="00D050C7">
        <w:rPr>
          <w:rFonts w:hint="eastAsia"/>
          <w:sz w:val="28"/>
          <w:rtl/>
          <w:lang w:bidi="fa-IR"/>
        </w:rPr>
        <w:t>‌</w:t>
      </w:r>
      <w:r w:rsidRPr="00D050C7">
        <w:rPr>
          <w:rFonts w:hint="cs"/>
          <w:sz w:val="28"/>
          <w:rtl/>
          <w:lang w:bidi="fa-IR"/>
        </w:rPr>
        <w:t>ی خبری در مقام طلب، انشاء است و به همین جهت قابل صدق و کذب نیست.</w:t>
      </w:r>
    </w:p>
    <w:p w:rsidR="00D050C7" w:rsidRPr="00D050C7" w:rsidRDefault="00D050C7" w:rsidP="00D050C7">
      <w:pPr>
        <w:rPr>
          <w:sz w:val="28"/>
          <w:lang w:bidi="fa-IR"/>
        </w:rPr>
      </w:pPr>
      <w:r w:rsidRPr="00D050C7">
        <w:rPr>
          <w:rFonts w:hint="cs"/>
          <w:sz w:val="28"/>
          <w:rtl/>
          <w:lang w:bidi="fa-IR"/>
        </w:rPr>
        <w:t>درنتیجه ابلغیت و آکدیتی که در جمله</w:t>
      </w:r>
      <w:r w:rsidRPr="00D050C7">
        <w:rPr>
          <w:rFonts w:hint="eastAsia"/>
          <w:sz w:val="28"/>
          <w:rtl/>
          <w:lang w:bidi="fa-IR"/>
        </w:rPr>
        <w:t>‌</w:t>
      </w:r>
      <w:r w:rsidRPr="00D050C7">
        <w:rPr>
          <w:rFonts w:hint="cs"/>
          <w:sz w:val="28"/>
          <w:rtl/>
          <w:lang w:bidi="fa-IR"/>
        </w:rPr>
        <w:t>ی کنایی وجود دارد، لزوماً در جمله</w:t>
      </w:r>
      <w:r w:rsidRPr="00D050C7">
        <w:rPr>
          <w:rFonts w:hint="eastAsia"/>
          <w:sz w:val="28"/>
          <w:rtl/>
          <w:lang w:bidi="fa-IR"/>
        </w:rPr>
        <w:t>‌</w:t>
      </w:r>
      <w:r w:rsidRPr="00D050C7">
        <w:rPr>
          <w:rFonts w:hint="cs"/>
          <w:sz w:val="28"/>
          <w:rtl/>
          <w:lang w:bidi="fa-IR"/>
        </w:rPr>
        <w:t>ی خبری در مقام طلب وجود ندارد.</w:t>
      </w:r>
    </w:p>
    <w:p w:rsidR="00D050C7" w:rsidRPr="00D050C7" w:rsidRDefault="00D050C7" w:rsidP="00D050C7">
      <w:pPr>
        <w:outlineLvl w:val="3"/>
        <w:rPr>
          <w:rFonts w:cs="B Titr"/>
          <w:sz w:val="24"/>
          <w:szCs w:val="24"/>
          <w:rtl/>
          <w:lang w:bidi="fa-IR"/>
        </w:rPr>
      </w:pPr>
      <w:bookmarkStart w:id="226" w:name="_Toc70768336"/>
      <w:r w:rsidRPr="00D050C7">
        <w:rPr>
          <w:rFonts w:cs="B Titr" w:hint="cs"/>
          <w:sz w:val="24"/>
          <w:szCs w:val="24"/>
          <w:rtl/>
          <w:lang w:bidi="fa-IR"/>
        </w:rPr>
        <w:t>مطلب سوم: منشأ ظهور جمله</w:t>
      </w:r>
      <w:r w:rsidRPr="00D050C7">
        <w:rPr>
          <w:rFonts w:cs="B Titr" w:hint="eastAsia"/>
          <w:sz w:val="24"/>
          <w:szCs w:val="24"/>
          <w:rtl/>
          <w:lang w:bidi="fa-IR"/>
        </w:rPr>
        <w:t>‌</w:t>
      </w:r>
      <w:r w:rsidRPr="00D050C7">
        <w:rPr>
          <w:rFonts w:cs="B Titr" w:hint="cs"/>
          <w:sz w:val="24"/>
          <w:szCs w:val="24"/>
          <w:rtl/>
          <w:lang w:bidi="fa-IR"/>
        </w:rPr>
        <w:t>ی خبری در مقام طلب، در وجوب</w:t>
      </w:r>
      <w:bookmarkEnd w:id="226"/>
    </w:p>
    <w:p w:rsidR="00D050C7" w:rsidRPr="00D050C7" w:rsidRDefault="00D050C7" w:rsidP="00D050C7">
      <w:pPr>
        <w:rPr>
          <w:sz w:val="28"/>
          <w:rtl/>
          <w:lang w:bidi="fa-IR"/>
        </w:rPr>
      </w:pPr>
      <w:r w:rsidRPr="00D050C7">
        <w:rPr>
          <w:rFonts w:hint="cs"/>
          <w:sz w:val="28"/>
          <w:rtl/>
          <w:lang w:bidi="fa-IR"/>
        </w:rPr>
        <w:t>برداشت ایشان از کلام «مرحوم آخوند» این است که «مرحوم آخوند» منشأ ظهور جمله</w:t>
      </w:r>
      <w:r w:rsidRPr="00D050C7">
        <w:rPr>
          <w:rFonts w:hint="eastAsia"/>
          <w:sz w:val="28"/>
          <w:rtl/>
          <w:lang w:bidi="fa-IR"/>
        </w:rPr>
        <w:t>‌</w:t>
      </w:r>
      <w:r w:rsidRPr="00D050C7">
        <w:rPr>
          <w:rFonts w:hint="cs"/>
          <w:sz w:val="28"/>
          <w:rtl/>
          <w:lang w:bidi="fa-IR"/>
        </w:rPr>
        <w:t>ی خبری در وجوب را ظهور انصرافی می</w:t>
      </w:r>
      <w:r w:rsidRPr="00D050C7">
        <w:rPr>
          <w:rFonts w:hint="eastAsia"/>
          <w:sz w:val="28"/>
          <w:rtl/>
          <w:lang w:bidi="fa-IR"/>
        </w:rPr>
        <w:t>‌</w:t>
      </w:r>
      <w:r w:rsidRPr="00D050C7">
        <w:rPr>
          <w:rFonts w:hint="cs"/>
          <w:sz w:val="28"/>
          <w:rtl/>
          <w:lang w:bidi="fa-IR"/>
        </w:rPr>
        <w:t>دانند و می</w:t>
      </w:r>
      <w:r w:rsidRPr="00D050C7">
        <w:rPr>
          <w:rFonts w:hint="eastAsia"/>
          <w:sz w:val="28"/>
          <w:rtl/>
          <w:lang w:bidi="fa-IR"/>
        </w:rPr>
        <w:t>‌</w:t>
      </w:r>
      <w:r w:rsidRPr="00D050C7">
        <w:rPr>
          <w:rFonts w:hint="cs"/>
          <w:sz w:val="28"/>
          <w:rtl/>
          <w:lang w:bidi="fa-IR"/>
        </w:rPr>
        <w:t>فرماید</w:t>
      </w:r>
      <w:r w:rsidRPr="00D050C7">
        <w:rPr>
          <w:sz w:val="28"/>
          <w:rtl/>
          <w:lang w:bidi="fa-IR"/>
        </w:rPr>
        <w:t xml:space="preserve"> </w:t>
      </w:r>
      <w:r w:rsidRPr="00D050C7">
        <w:rPr>
          <w:rFonts w:hint="cs"/>
          <w:sz w:val="28"/>
          <w:rtl/>
          <w:lang w:bidi="fa-IR"/>
        </w:rPr>
        <w:t>اگر کسی ظهور انصرافی در وجوب را نپذیرفت، باید ظهور اطلاقی در وجوب را بپذیرد.</w:t>
      </w:r>
    </w:p>
    <w:p w:rsidR="00D050C7" w:rsidRPr="00D050C7" w:rsidRDefault="00D050C7" w:rsidP="00D050C7">
      <w:pPr>
        <w:rPr>
          <w:sz w:val="28"/>
          <w:rtl/>
          <w:lang w:bidi="fa-IR"/>
        </w:rPr>
      </w:pPr>
      <w:r w:rsidRPr="00D050C7">
        <w:rPr>
          <w:rFonts w:hint="cs"/>
          <w:sz w:val="28"/>
          <w:rtl/>
          <w:lang w:bidi="fa-IR"/>
        </w:rPr>
        <w:t>«مرحوم اصفهانی» ظهور انصرافی جمله</w:t>
      </w:r>
      <w:r w:rsidRPr="00D050C7">
        <w:rPr>
          <w:rFonts w:hint="eastAsia"/>
          <w:sz w:val="28"/>
          <w:rtl/>
          <w:lang w:bidi="fa-IR"/>
        </w:rPr>
        <w:t>‌</w:t>
      </w:r>
      <w:r w:rsidRPr="00D050C7">
        <w:rPr>
          <w:rFonts w:hint="cs"/>
          <w:sz w:val="28"/>
          <w:rtl/>
          <w:lang w:bidi="fa-IR"/>
        </w:rPr>
        <w:t>ی خبری در وجوب را نمی</w:t>
      </w:r>
      <w:r w:rsidRPr="00D050C7">
        <w:rPr>
          <w:rFonts w:hint="eastAsia"/>
          <w:sz w:val="28"/>
          <w:rtl/>
          <w:lang w:bidi="fa-IR"/>
        </w:rPr>
        <w:t>‌</w:t>
      </w:r>
      <w:r w:rsidRPr="00D050C7">
        <w:rPr>
          <w:rFonts w:hint="cs"/>
          <w:sz w:val="28"/>
          <w:rtl/>
          <w:lang w:bidi="fa-IR"/>
        </w:rPr>
        <w:t>پذیرند؛ زیرا:</w:t>
      </w:r>
    </w:p>
    <w:p w:rsidR="00D050C7" w:rsidRPr="00D050C7" w:rsidRDefault="00D050C7" w:rsidP="00D050C7">
      <w:pPr>
        <w:ind w:left="720"/>
        <w:rPr>
          <w:sz w:val="28"/>
          <w:rtl/>
          <w:lang w:bidi="fa-IR"/>
        </w:rPr>
      </w:pPr>
      <w:r w:rsidRPr="00D050C7">
        <w:rPr>
          <w:rFonts w:hint="cs"/>
          <w:sz w:val="28"/>
          <w:rtl/>
          <w:lang w:bidi="fa-IR"/>
        </w:rPr>
        <w:t>انصراف اگر به معنای مصطلح باشد، از کثرت استعمال در یک طرف و ندرت استعمال در طرف دیگر ناشی می</w:t>
      </w:r>
      <w:r w:rsidRPr="00D050C7">
        <w:rPr>
          <w:rFonts w:hint="eastAsia"/>
          <w:sz w:val="28"/>
          <w:rtl/>
          <w:lang w:bidi="fa-IR"/>
        </w:rPr>
        <w:t>‌</w:t>
      </w:r>
      <w:r w:rsidRPr="00D050C7">
        <w:rPr>
          <w:rFonts w:hint="cs"/>
          <w:sz w:val="28"/>
          <w:rtl/>
          <w:lang w:bidi="fa-IR"/>
        </w:rPr>
        <w:t>شود و نمی</w:t>
      </w:r>
      <w:r w:rsidRPr="00D050C7">
        <w:rPr>
          <w:rFonts w:hint="eastAsia"/>
          <w:sz w:val="28"/>
          <w:rtl/>
          <w:lang w:bidi="fa-IR"/>
        </w:rPr>
        <w:t>‌</w:t>
      </w:r>
      <w:r w:rsidRPr="00D050C7">
        <w:rPr>
          <w:rFonts w:hint="cs"/>
          <w:sz w:val="28"/>
          <w:rtl/>
          <w:lang w:bidi="fa-IR"/>
        </w:rPr>
        <w:t>توان گفت منظور «مرحوم آخوند» این بوده است که استعمال جملات خبری برای رساندن وجوب کثیر بوده و استعمال این جملات در سایر دواعی (حتی داعی حکایت) کثرت ندارد است؛</w:t>
      </w:r>
    </w:p>
    <w:p w:rsidR="00D050C7" w:rsidRPr="00D050C7" w:rsidRDefault="00D050C7" w:rsidP="00D050C7">
      <w:pPr>
        <w:ind w:left="720"/>
        <w:rPr>
          <w:sz w:val="28"/>
          <w:rtl/>
          <w:lang w:bidi="fa-IR"/>
        </w:rPr>
      </w:pPr>
      <w:r w:rsidRPr="00D050C7">
        <w:rPr>
          <w:rFonts w:hint="cs"/>
          <w:sz w:val="28"/>
          <w:rtl/>
          <w:lang w:bidi="fa-IR"/>
        </w:rPr>
        <w:t>و اگر به معنای دوم آن باشد، گرچه تقریب دقیقی برای آن بیان شده و به لحاظ دقت عقلی درست است، اما به حد ظهور عرفی نمی</w:t>
      </w:r>
      <w:r w:rsidRPr="00D050C7">
        <w:rPr>
          <w:rFonts w:hint="eastAsia"/>
          <w:sz w:val="28"/>
          <w:rtl/>
          <w:lang w:bidi="fa-IR"/>
        </w:rPr>
        <w:t>‌</w:t>
      </w:r>
      <w:r w:rsidRPr="00D050C7">
        <w:rPr>
          <w:rFonts w:hint="cs"/>
          <w:sz w:val="28"/>
          <w:rtl/>
          <w:lang w:bidi="fa-IR"/>
        </w:rPr>
        <w:t>رسد.</w:t>
      </w:r>
    </w:p>
    <w:p w:rsidR="00D050C7" w:rsidRPr="00D050C7" w:rsidRDefault="00D050C7" w:rsidP="00D050C7">
      <w:pPr>
        <w:rPr>
          <w:sz w:val="28"/>
          <w:rtl/>
          <w:lang w:bidi="fa-IR"/>
        </w:rPr>
      </w:pPr>
      <w:r w:rsidRPr="00D050C7">
        <w:rPr>
          <w:rFonts w:hint="cs"/>
          <w:sz w:val="28"/>
          <w:rtl/>
          <w:lang w:bidi="fa-IR"/>
        </w:rPr>
        <w:t>معنای دوم انصراف، انصراف به اکمل است؛ یعنی:</w:t>
      </w:r>
    </w:p>
    <w:p w:rsidR="00D050C7" w:rsidRPr="00D050C7" w:rsidRDefault="00D050C7" w:rsidP="00D050C7">
      <w:pPr>
        <w:ind w:left="720"/>
        <w:rPr>
          <w:sz w:val="28"/>
          <w:rtl/>
          <w:lang w:bidi="fa-IR"/>
        </w:rPr>
      </w:pPr>
      <w:r w:rsidRPr="00D050C7">
        <w:rPr>
          <w:rFonts w:hint="cs"/>
          <w:sz w:val="28"/>
          <w:rtl/>
          <w:lang w:bidi="fa-IR"/>
        </w:rPr>
        <w:t>جمله</w:t>
      </w:r>
      <w:r w:rsidRPr="00D050C7">
        <w:rPr>
          <w:rFonts w:hint="eastAsia"/>
          <w:sz w:val="28"/>
          <w:rtl/>
          <w:lang w:bidi="fa-IR"/>
        </w:rPr>
        <w:t>‌</w:t>
      </w:r>
      <w:r w:rsidRPr="00D050C7">
        <w:rPr>
          <w:rFonts w:hint="cs"/>
          <w:sz w:val="28"/>
          <w:rtl/>
          <w:lang w:bidi="fa-IR"/>
        </w:rPr>
        <w:t>ی خبری در مقام طلب، به منظور اظهار و ابراز طلب و اراده افاده می</w:t>
      </w:r>
      <w:r w:rsidRPr="00D050C7">
        <w:rPr>
          <w:rFonts w:hint="eastAsia"/>
          <w:sz w:val="28"/>
          <w:rtl/>
          <w:lang w:bidi="fa-IR"/>
        </w:rPr>
        <w:t>‌</w:t>
      </w:r>
      <w:r w:rsidRPr="00D050C7">
        <w:rPr>
          <w:rFonts w:hint="cs"/>
          <w:sz w:val="28"/>
          <w:rtl/>
          <w:lang w:bidi="fa-IR"/>
        </w:rPr>
        <w:t>شود؛</w:t>
      </w:r>
    </w:p>
    <w:p w:rsidR="00D050C7" w:rsidRPr="00D050C7" w:rsidRDefault="00D050C7" w:rsidP="00D050C7">
      <w:pPr>
        <w:ind w:left="720"/>
        <w:rPr>
          <w:sz w:val="28"/>
          <w:rtl/>
          <w:lang w:bidi="fa-IR"/>
        </w:rPr>
      </w:pPr>
      <w:r w:rsidRPr="00D050C7">
        <w:rPr>
          <w:rFonts w:hint="cs"/>
          <w:sz w:val="28"/>
          <w:rtl/>
          <w:lang w:bidi="fa-IR"/>
        </w:rPr>
        <w:t>و چون طلب و اراده در وجوب نسبت به طلب و اراده در استحباب کامل</w:t>
      </w:r>
      <w:r w:rsidRPr="00D050C7">
        <w:rPr>
          <w:rFonts w:hint="eastAsia"/>
          <w:sz w:val="28"/>
          <w:rtl/>
          <w:lang w:bidi="fa-IR"/>
        </w:rPr>
        <w:t>‌</w:t>
      </w:r>
      <w:r w:rsidRPr="00D050C7">
        <w:rPr>
          <w:rFonts w:hint="cs"/>
          <w:sz w:val="28"/>
          <w:rtl/>
          <w:lang w:bidi="fa-IR"/>
        </w:rPr>
        <w:t>تر است، جمله</w:t>
      </w:r>
      <w:r w:rsidRPr="00D050C7">
        <w:rPr>
          <w:rFonts w:hint="eastAsia"/>
          <w:sz w:val="28"/>
          <w:rtl/>
          <w:lang w:bidi="fa-IR"/>
        </w:rPr>
        <w:t>‌</w:t>
      </w:r>
      <w:r w:rsidRPr="00D050C7">
        <w:rPr>
          <w:rFonts w:hint="cs"/>
          <w:sz w:val="28"/>
          <w:rtl/>
          <w:lang w:bidi="fa-IR"/>
        </w:rPr>
        <w:t>ی خبری در مقام طلب به وجوب که ناشی از اراده</w:t>
      </w:r>
      <w:r w:rsidRPr="00D050C7">
        <w:rPr>
          <w:rFonts w:hint="eastAsia"/>
          <w:sz w:val="28"/>
          <w:rtl/>
          <w:lang w:bidi="fa-IR"/>
        </w:rPr>
        <w:t>‌</w:t>
      </w:r>
      <w:r w:rsidRPr="00D050C7">
        <w:rPr>
          <w:rFonts w:hint="cs"/>
          <w:sz w:val="28"/>
          <w:rtl/>
          <w:lang w:bidi="fa-IR"/>
        </w:rPr>
        <w:t>ی حتمیه است انصراف دارد.</w:t>
      </w:r>
    </w:p>
    <w:p w:rsidR="00D050C7" w:rsidRPr="00D050C7" w:rsidRDefault="00D050C7" w:rsidP="00D050C7">
      <w:pPr>
        <w:rPr>
          <w:sz w:val="28"/>
          <w:rtl/>
          <w:lang w:bidi="fa-IR"/>
        </w:rPr>
      </w:pPr>
      <w:r w:rsidRPr="00D050C7">
        <w:rPr>
          <w:rFonts w:hint="cs"/>
          <w:sz w:val="28"/>
          <w:rtl/>
          <w:lang w:bidi="fa-IR"/>
        </w:rPr>
        <w:t>این مطلب طبق مبنای «مرحوم آخوند» که تفاوت وجوب و استحباب را به جهت تشکیک طلب بین این دو می</w:t>
      </w:r>
      <w:r w:rsidRPr="00D050C7">
        <w:rPr>
          <w:rFonts w:hint="eastAsia"/>
          <w:sz w:val="28"/>
          <w:rtl/>
          <w:lang w:bidi="fa-IR"/>
        </w:rPr>
        <w:t>‌</w:t>
      </w:r>
      <w:r w:rsidRPr="00D050C7">
        <w:rPr>
          <w:rFonts w:hint="cs"/>
          <w:sz w:val="28"/>
          <w:rtl/>
          <w:lang w:bidi="fa-IR"/>
        </w:rPr>
        <w:t>داند</w:t>
      </w:r>
      <w:r w:rsidRPr="00D050C7">
        <w:rPr>
          <w:sz w:val="28"/>
          <w:vertAlign w:val="superscript"/>
          <w:rtl/>
          <w:lang w:bidi="fa-IR"/>
        </w:rPr>
        <w:footnoteReference w:id="182"/>
      </w:r>
      <w:r w:rsidRPr="00D050C7">
        <w:rPr>
          <w:rFonts w:hint="cs"/>
          <w:sz w:val="28"/>
          <w:rtl/>
          <w:lang w:bidi="fa-IR"/>
        </w:rPr>
        <w:t xml:space="preserve"> واضح</w:t>
      </w:r>
      <w:r w:rsidRPr="00D050C7">
        <w:rPr>
          <w:rFonts w:hint="eastAsia"/>
          <w:sz w:val="28"/>
          <w:rtl/>
          <w:lang w:bidi="fa-IR"/>
        </w:rPr>
        <w:t>‌</w:t>
      </w:r>
      <w:r w:rsidRPr="00D050C7">
        <w:rPr>
          <w:rFonts w:hint="cs"/>
          <w:sz w:val="28"/>
          <w:rtl/>
          <w:lang w:bidi="fa-IR"/>
        </w:rPr>
        <w:t>تر است.</w:t>
      </w:r>
    </w:p>
    <w:p w:rsidR="00D050C7" w:rsidRPr="00D050C7" w:rsidRDefault="00D050C7" w:rsidP="00D050C7">
      <w:pPr>
        <w:rPr>
          <w:sz w:val="28"/>
          <w:rtl/>
          <w:lang w:bidi="fa-IR"/>
        </w:rPr>
      </w:pPr>
      <w:r w:rsidRPr="00D050C7">
        <w:rPr>
          <w:rFonts w:hint="cs"/>
          <w:sz w:val="28"/>
          <w:rtl/>
          <w:lang w:bidi="fa-IR"/>
        </w:rPr>
        <w:t>گرچه این بیان از لحاظ عقلی قابل پذیرش است، اما نمی</w:t>
      </w:r>
      <w:r w:rsidRPr="00D050C7">
        <w:rPr>
          <w:rFonts w:hint="eastAsia"/>
          <w:sz w:val="28"/>
          <w:rtl/>
          <w:lang w:bidi="fa-IR"/>
        </w:rPr>
        <w:t>‌</w:t>
      </w:r>
      <w:r w:rsidRPr="00D050C7">
        <w:rPr>
          <w:rFonts w:hint="cs"/>
          <w:sz w:val="28"/>
          <w:rtl/>
          <w:lang w:bidi="fa-IR"/>
        </w:rPr>
        <w:t>تواند منشأ ظهور باشد؛ زیرا منظور از ظهور، ظهور عرفی است و این مطلب در ارتکاز عرفی وجود ندارد تا منشأ ظهور عرفی شود. استفاده از این مطلب برای اثبات ظهور همانند این است که به جهت اینکه خداوند اکمل افراد وجود است، وجود را منصرف به او بدانیم که این مطلب صحیح نیست.</w:t>
      </w:r>
    </w:p>
    <w:p w:rsidR="00D050C7" w:rsidRPr="00D050C7" w:rsidRDefault="00D050C7" w:rsidP="00D050C7">
      <w:pPr>
        <w:rPr>
          <w:sz w:val="28"/>
          <w:rtl/>
          <w:lang w:bidi="fa-IR"/>
        </w:rPr>
      </w:pPr>
      <w:r w:rsidRPr="00D050C7">
        <w:rPr>
          <w:rFonts w:hint="cs"/>
          <w:sz w:val="28"/>
          <w:rtl/>
          <w:lang w:bidi="fa-IR"/>
        </w:rPr>
        <w:t>پس «مرحوم اصفهانی»:</w:t>
      </w:r>
    </w:p>
    <w:p w:rsidR="00D050C7" w:rsidRPr="00D050C7" w:rsidRDefault="00D050C7" w:rsidP="00D050C7">
      <w:pPr>
        <w:ind w:left="720"/>
        <w:rPr>
          <w:sz w:val="28"/>
          <w:rtl/>
          <w:lang w:bidi="fa-IR"/>
        </w:rPr>
      </w:pPr>
      <w:r w:rsidRPr="00D050C7">
        <w:rPr>
          <w:rFonts w:hint="cs"/>
          <w:sz w:val="28"/>
          <w:rtl/>
          <w:lang w:bidi="fa-IR"/>
        </w:rPr>
        <w:t>اصل ظهور جمله</w:t>
      </w:r>
      <w:r w:rsidRPr="00D050C7">
        <w:rPr>
          <w:rFonts w:hint="eastAsia"/>
          <w:sz w:val="28"/>
          <w:rtl/>
          <w:lang w:bidi="fa-IR"/>
        </w:rPr>
        <w:t>‌</w:t>
      </w:r>
      <w:r w:rsidRPr="00D050C7">
        <w:rPr>
          <w:rFonts w:hint="cs"/>
          <w:sz w:val="28"/>
          <w:rtl/>
          <w:lang w:bidi="fa-IR"/>
        </w:rPr>
        <w:t>ی خبری در وجوب را می</w:t>
      </w:r>
      <w:r w:rsidRPr="00D050C7">
        <w:rPr>
          <w:rFonts w:hint="eastAsia"/>
          <w:sz w:val="28"/>
          <w:rtl/>
          <w:lang w:bidi="fa-IR"/>
        </w:rPr>
        <w:t>‌</w:t>
      </w:r>
      <w:r w:rsidRPr="00D050C7">
        <w:rPr>
          <w:rFonts w:hint="cs"/>
          <w:sz w:val="28"/>
          <w:rtl/>
          <w:lang w:bidi="fa-IR"/>
        </w:rPr>
        <w:t>پذیرند،</w:t>
      </w:r>
    </w:p>
    <w:p w:rsidR="00D050C7" w:rsidRPr="00D050C7" w:rsidRDefault="00D050C7" w:rsidP="00D050C7">
      <w:pPr>
        <w:ind w:left="720"/>
        <w:rPr>
          <w:sz w:val="28"/>
          <w:lang w:bidi="fa-IR"/>
        </w:rPr>
      </w:pPr>
      <w:r w:rsidRPr="00D050C7">
        <w:rPr>
          <w:rFonts w:hint="cs"/>
          <w:sz w:val="28"/>
          <w:rtl/>
          <w:lang w:bidi="fa-IR"/>
        </w:rPr>
        <w:t>و این ظهور را ظهور اطلاقی می</w:t>
      </w:r>
      <w:r w:rsidRPr="00D050C7">
        <w:rPr>
          <w:rFonts w:hint="eastAsia"/>
          <w:sz w:val="28"/>
          <w:rtl/>
          <w:lang w:bidi="fa-IR"/>
        </w:rPr>
        <w:t>‌</w:t>
      </w:r>
      <w:r w:rsidRPr="00D050C7">
        <w:rPr>
          <w:rFonts w:hint="cs"/>
          <w:sz w:val="28"/>
          <w:rtl/>
          <w:lang w:bidi="fa-IR"/>
        </w:rPr>
        <w:t>دانند؛ اگرچه در مورد اطلاق ذاتی یا لحاظی بودن این ظهور مطلبی را ارائه نمی</w:t>
      </w:r>
      <w:r w:rsidRPr="00D050C7">
        <w:rPr>
          <w:rFonts w:hint="eastAsia"/>
          <w:sz w:val="28"/>
          <w:rtl/>
          <w:lang w:bidi="fa-IR"/>
        </w:rPr>
        <w:t>‌</w:t>
      </w:r>
      <w:r w:rsidRPr="00D050C7">
        <w:rPr>
          <w:rFonts w:hint="cs"/>
          <w:sz w:val="28"/>
          <w:rtl/>
          <w:lang w:bidi="fa-IR"/>
        </w:rPr>
        <w:t>کنند.</w:t>
      </w:r>
    </w:p>
    <w:p w:rsidR="00D050C7" w:rsidRPr="00D050C7" w:rsidRDefault="00D050C7" w:rsidP="00D050C7">
      <w:pPr>
        <w:outlineLvl w:val="2"/>
        <w:rPr>
          <w:rFonts w:cs="B Titr"/>
          <w:sz w:val="24"/>
          <w:szCs w:val="24"/>
          <w:rtl/>
          <w:lang w:bidi="fa-IR"/>
        </w:rPr>
      </w:pPr>
      <w:bookmarkStart w:id="227" w:name="_Toc70768337"/>
      <w:r w:rsidRPr="00D050C7">
        <w:rPr>
          <w:rFonts w:cs="B Titr" w:hint="cs"/>
          <w:sz w:val="24"/>
          <w:szCs w:val="24"/>
          <w:rtl/>
          <w:lang w:bidi="fa-IR"/>
        </w:rPr>
        <w:t>جمع</w:t>
      </w:r>
      <w:r w:rsidRPr="00D050C7">
        <w:rPr>
          <w:rFonts w:cs="B Titr" w:hint="eastAsia"/>
          <w:sz w:val="24"/>
          <w:szCs w:val="24"/>
          <w:rtl/>
          <w:lang w:bidi="fa-IR"/>
        </w:rPr>
        <w:t>‌</w:t>
      </w:r>
      <w:r w:rsidRPr="00D050C7">
        <w:rPr>
          <w:rFonts w:cs="B Titr" w:hint="cs"/>
          <w:sz w:val="24"/>
          <w:szCs w:val="24"/>
          <w:rtl/>
          <w:lang w:bidi="fa-IR"/>
        </w:rPr>
        <w:t>بندی</w:t>
      </w:r>
      <w:bookmarkEnd w:id="227"/>
    </w:p>
    <w:p w:rsidR="00D050C7" w:rsidRPr="00D050C7" w:rsidRDefault="00D050C7" w:rsidP="00D050C7">
      <w:pPr>
        <w:jc w:val="left"/>
        <w:rPr>
          <w:sz w:val="28"/>
          <w:rtl/>
          <w:lang w:bidi="fa-IR"/>
        </w:rPr>
      </w:pPr>
      <w:r w:rsidRPr="00D050C7">
        <w:rPr>
          <w:rFonts w:hint="cs"/>
          <w:sz w:val="28"/>
          <w:rtl/>
          <w:lang w:bidi="fa-IR"/>
        </w:rPr>
        <w:t>در این بحث باید در مورد 4 مطلب اتخاذ مبنا انجام داد.</w:t>
      </w:r>
    </w:p>
    <w:p w:rsidR="00D050C7" w:rsidRPr="00D050C7" w:rsidRDefault="00D050C7" w:rsidP="00D050C7">
      <w:pPr>
        <w:outlineLvl w:val="3"/>
        <w:rPr>
          <w:rFonts w:cs="B Titr"/>
          <w:sz w:val="24"/>
          <w:szCs w:val="24"/>
          <w:rtl/>
          <w:lang w:bidi="fa-IR"/>
        </w:rPr>
      </w:pPr>
      <w:bookmarkStart w:id="228" w:name="_Toc70768338"/>
      <w:r w:rsidRPr="00D050C7">
        <w:rPr>
          <w:rFonts w:cs="B Titr" w:hint="cs"/>
          <w:sz w:val="24"/>
          <w:szCs w:val="24"/>
          <w:rtl/>
          <w:lang w:bidi="fa-IR"/>
        </w:rPr>
        <w:t>مطلب اول: حقیقی بودن استعمال جمله</w:t>
      </w:r>
      <w:r w:rsidRPr="00D050C7">
        <w:rPr>
          <w:rFonts w:cs="B Titr" w:hint="eastAsia"/>
          <w:sz w:val="24"/>
          <w:szCs w:val="24"/>
          <w:rtl/>
          <w:lang w:bidi="fa-IR"/>
        </w:rPr>
        <w:t>‌</w:t>
      </w:r>
      <w:r w:rsidRPr="00D050C7">
        <w:rPr>
          <w:rFonts w:cs="B Titr" w:hint="cs"/>
          <w:sz w:val="24"/>
          <w:szCs w:val="24"/>
          <w:rtl/>
          <w:lang w:bidi="fa-IR"/>
        </w:rPr>
        <w:t>ی خبری در مقام طلب</w:t>
      </w:r>
      <w:bookmarkEnd w:id="228"/>
    </w:p>
    <w:p w:rsidR="00D050C7" w:rsidRPr="00D050C7" w:rsidRDefault="00D050C7" w:rsidP="00D050C7">
      <w:pPr>
        <w:rPr>
          <w:sz w:val="28"/>
          <w:rtl/>
          <w:lang w:bidi="fa-IR"/>
        </w:rPr>
      </w:pPr>
      <w:r w:rsidRPr="00D050C7">
        <w:rPr>
          <w:rFonts w:hint="cs"/>
          <w:sz w:val="28"/>
          <w:rtl/>
          <w:lang w:bidi="fa-IR"/>
        </w:rPr>
        <w:t>اولین بحث در مورد جمله</w:t>
      </w:r>
      <w:r w:rsidRPr="00D050C7">
        <w:rPr>
          <w:rFonts w:hint="eastAsia"/>
          <w:sz w:val="28"/>
          <w:rtl/>
          <w:lang w:bidi="fa-IR"/>
        </w:rPr>
        <w:t>‌</w:t>
      </w:r>
      <w:r w:rsidRPr="00D050C7">
        <w:rPr>
          <w:rFonts w:hint="cs"/>
          <w:sz w:val="28"/>
          <w:rtl/>
          <w:lang w:bidi="fa-IR"/>
        </w:rPr>
        <w:t>ی خبری در مقام طلب پرداختن به این مطلب است که استعمال این جمله</w:t>
      </w:r>
      <w:r w:rsidRPr="00D050C7">
        <w:rPr>
          <w:rFonts w:hint="eastAsia"/>
          <w:sz w:val="28"/>
          <w:rtl/>
          <w:lang w:bidi="fa-IR"/>
        </w:rPr>
        <w:t>‌</w:t>
      </w:r>
      <w:r w:rsidRPr="00D050C7">
        <w:rPr>
          <w:rFonts w:hint="cs"/>
          <w:sz w:val="28"/>
          <w:rtl/>
          <w:lang w:bidi="fa-IR"/>
        </w:rPr>
        <w:t>ها در طلب استعمال حقیقی است یا استعمال مجازی که در این مورد قائل به حقیقی بودن استعمال هستیم.</w:t>
      </w:r>
    </w:p>
    <w:p w:rsidR="00D050C7" w:rsidRPr="00D050C7" w:rsidRDefault="00D050C7" w:rsidP="00D050C7">
      <w:pPr>
        <w:outlineLvl w:val="3"/>
        <w:rPr>
          <w:rFonts w:cs="B Titr"/>
          <w:sz w:val="24"/>
          <w:szCs w:val="24"/>
          <w:rtl/>
          <w:lang w:bidi="fa-IR"/>
        </w:rPr>
      </w:pPr>
      <w:bookmarkStart w:id="229" w:name="_Toc70768339"/>
      <w:r w:rsidRPr="00D050C7">
        <w:rPr>
          <w:rFonts w:cs="B Titr" w:hint="cs"/>
          <w:sz w:val="24"/>
          <w:szCs w:val="24"/>
          <w:rtl/>
          <w:lang w:bidi="fa-IR"/>
        </w:rPr>
        <w:t>دلیل اول</w:t>
      </w:r>
      <w:bookmarkEnd w:id="229"/>
    </w:p>
    <w:p w:rsidR="00D050C7" w:rsidRPr="00D050C7" w:rsidRDefault="00D050C7" w:rsidP="00D050C7">
      <w:pPr>
        <w:rPr>
          <w:sz w:val="28"/>
          <w:rtl/>
          <w:lang w:bidi="fa-IR"/>
        </w:rPr>
      </w:pPr>
      <w:r w:rsidRPr="00D050C7">
        <w:rPr>
          <w:rFonts w:hint="cs"/>
          <w:sz w:val="28"/>
          <w:rtl/>
          <w:lang w:bidi="fa-IR"/>
        </w:rPr>
        <w:t>استعمال جمله</w:t>
      </w:r>
      <w:r w:rsidRPr="00D050C7">
        <w:rPr>
          <w:rFonts w:hint="eastAsia"/>
          <w:sz w:val="28"/>
          <w:rtl/>
          <w:lang w:bidi="fa-IR"/>
        </w:rPr>
        <w:t>‌</w:t>
      </w:r>
      <w:r w:rsidRPr="00D050C7">
        <w:rPr>
          <w:rFonts w:hint="cs"/>
          <w:sz w:val="28"/>
          <w:rtl/>
          <w:lang w:bidi="fa-IR"/>
        </w:rPr>
        <w:t>ی خبری در مقام طلب به این دلیل حقیقی است که حکم وجوب (و به‌طورکلی دواعی</w:t>
      </w:r>
      <w:r w:rsidRPr="00D050C7">
        <w:rPr>
          <w:rFonts w:hint="eastAsia"/>
          <w:sz w:val="28"/>
          <w:rtl/>
          <w:lang w:bidi="fa-IR"/>
        </w:rPr>
        <w:t>‌</w:t>
      </w:r>
      <w:r w:rsidRPr="00D050C7">
        <w:rPr>
          <w:rFonts w:hint="cs"/>
          <w:sz w:val="28"/>
          <w:rtl/>
          <w:lang w:bidi="fa-IR"/>
        </w:rPr>
        <w:t>ای مانند بعث، تهدید، زجر و...) از واژه</w:t>
      </w:r>
      <w:r w:rsidRPr="00D050C7">
        <w:rPr>
          <w:rFonts w:hint="eastAsia"/>
          <w:sz w:val="28"/>
          <w:rtl/>
          <w:lang w:bidi="fa-IR"/>
        </w:rPr>
        <w:t>‌</w:t>
      </w:r>
      <w:r w:rsidRPr="00D050C7">
        <w:rPr>
          <w:rFonts w:hint="cs"/>
          <w:sz w:val="28"/>
          <w:rtl/>
          <w:lang w:bidi="fa-IR"/>
        </w:rPr>
        <w:t>ها فهمیده نمی</w:t>
      </w:r>
      <w:r w:rsidRPr="00D050C7">
        <w:rPr>
          <w:rFonts w:hint="eastAsia"/>
          <w:sz w:val="28"/>
          <w:rtl/>
          <w:lang w:bidi="fa-IR"/>
        </w:rPr>
        <w:t>‌</w:t>
      </w:r>
      <w:r w:rsidRPr="00D050C7">
        <w:rPr>
          <w:rFonts w:hint="cs"/>
          <w:sz w:val="28"/>
          <w:rtl/>
          <w:lang w:bidi="fa-IR"/>
        </w:rPr>
        <w:t>شود و این مطلب حاکی از این است که وجوب مستعمل فیه واژه</w:t>
      </w:r>
      <w:r w:rsidRPr="00D050C7">
        <w:rPr>
          <w:rFonts w:hint="eastAsia"/>
          <w:sz w:val="28"/>
          <w:rtl/>
          <w:lang w:bidi="fa-IR"/>
        </w:rPr>
        <w:t>‌</w:t>
      </w:r>
      <w:r w:rsidRPr="00D050C7">
        <w:rPr>
          <w:rFonts w:hint="cs"/>
          <w:sz w:val="28"/>
          <w:rtl/>
          <w:lang w:bidi="fa-IR"/>
        </w:rPr>
        <w:t>ها نبوده و به همین جهت مجاز لازم نمی</w:t>
      </w:r>
      <w:r w:rsidRPr="00D050C7">
        <w:rPr>
          <w:rFonts w:hint="eastAsia"/>
          <w:sz w:val="28"/>
          <w:rtl/>
          <w:lang w:bidi="fa-IR"/>
        </w:rPr>
        <w:t>‌</w:t>
      </w:r>
      <w:r w:rsidRPr="00D050C7">
        <w:rPr>
          <w:rFonts w:hint="cs"/>
          <w:sz w:val="28"/>
          <w:rtl/>
          <w:lang w:bidi="fa-IR"/>
        </w:rPr>
        <w:t>آید.</w:t>
      </w:r>
    </w:p>
    <w:p w:rsidR="00D050C7" w:rsidRPr="00D050C7" w:rsidRDefault="00D050C7" w:rsidP="00D050C7">
      <w:pPr>
        <w:rPr>
          <w:sz w:val="28"/>
          <w:rtl/>
          <w:lang w:bidi="fa-IR"/>
        </w:rPr>
      </w:pPr>
      <w:r w:rsidRPr="00D050C7">
        <w:rPr>
          <w:rFonts w:hint="cs"/>
          <w:sz w:val="28"/>
          <w:rtl/>
          <w:lang w:bidi="fa-IR"/>
        </w:rPr>
        <w:t>جملات خبری در مقام طلب همانند هیئت امر هستند؛ یعنی:</w:t>
      </w:r>
    </w:p>
    <w:p w:rsidR="00D050C7" w:rsidRPr="00D050C7" w:rsidRDefault="00D050C7" w:rsidP="00D050C7">
      <w:pPr>
        <w:ind w:left="720"/>
        <w:rPr>
          <w:sz w:val="28"/>
          <w:rtl/>
          <w:lang w:bidi="fa-IR"/>
        </w:rPr>
      </w:pPr>
      <w:r w:rsidRPr="00D050C7">
        <w:rPr>
          <w:rFonts w:hint="cs"/>
          <w:sz w:val="28"/>
          <w:rtl/>
          <w:lang w:bidi="fa-IR"/>
        </w:rPr>
        <w:lastRenderedPageBreak/>
        <w:t>همان</w:t>
      </w:r>
      <w:r w:rsidRPr="00D050C7">
        <w:rPr>
          <w:rFonts w:hint="eastAsia"/>
          <w:sz w:val="28"/>
          <w:rtl/>
          <w:lang w:bidi="fa-IR"/>
        </w:rPr>
        <w:t>‌</w:t>
      </w:r>
      <w:r w:rsidRPr="00D050C7">
        <w:rPr>
          <w:rFonts w:hint="cs"/>
          <w:sz w:val="28"/>
          <w:rtl/>
          <w:lang w:bidi="fa-IR"/>
        </w:rPr>
        <w:t>گونه که در جمله</w:t>
      </w:r>
      <w:r w:rsidRPr="00D050C7">
        <w:rPr>
          <w:rFonts w:hint="eastAsia"/>
          <w:sz w:val="28"/>
          <w:rtl/>
          <w:lang w:bidi="fa-IR"/>
        </w:rPr>
        <w:t>‌</w:t>
      </w:r>
      <w:r w:rsidRPr="00D050C7">
        <w:rPr>
          <w:rFonts w:hint="cs"/>
          <w:sz w:val="28"/>
          <w:rtl/>
          <w:lang w:bidi="fa-IR"/>
        </w:rPr>
        <w:t xml:space="preserve">ی </w:t>
      </w:r>
      <w:r w:rsidRPr="00D050C7">
        <w:rPr>
          <w:sz w:val="28"/>
          <w:rtl/>
          <w:lang w:bidi="fa-IR"/>
        </w:rPr>
        <w:t xml:space="preserve">«اغتسل للجمعه و اغتسل للجنابه» هر دو </w:t>
      </w:r>
      <w:r w:rsidRPr="00D050C7">
        <w:rPr>
          <w:rFonts w:hint="cs"/>
          <w:sz w:val="28"/>
          <w:rtl/>
          <w:lang w:bidi="fa-IR"/>
        </w:rPr>
        <w:t xml:space="preserve">«اغتسل» </w:t>
      </w:r>
      <w:r w:rsidRPr="00D050C7">
        <w:rPr>
          <w:sz w:val="28"/>
          <w:rtl/>
          <w:lang w:bidi="fa-IR"/>
        </w:rPr>
        <w:t>معنا</w:t>
      </w:r>
      <w:r w:rsidRPr="00D050C7">
        <w:rPr>
          <w:rFonts w:hint="cs"/>
          <w:sz w:val="28"/>
          <w:rtl/>
          <w:lang w:bidi="fa-IR"/>
        </w:rPr>
        <w:t>ی</w:t>
      </w:r>
      <w:r w:rsidRPr="00D050C7">
        <w:rPr>
          <w:sz w:val="28"/>
          <w:rtl/>
          <w:lang w:bidi="fa-IR"/>
        </w:rPr>
        <w:t xml:space="preserve"> واحد</w:t>
      </w:r>
      <w:r w:rsidRPr="00D050C7">
        <w:rPr>
          <w:rFonts w:hint="cs"/>
          <w:sz w:val="28"/>
          <w:rtl/>
          <w:lang w:bidi="fa-IR"/>
        </w:rPr>
        <w:t>ی</w:t>
      </w:r>
      <w:r w:rsidRPr="00D050C7">
        <w:rPr>
          <w:sz w:val="28"/>
          <w:rtl/>
          <w:lang w:bidi="fa-IR"/>
        </w:rPr>
        <w:t xml:space="preserve"> </w:t>
      </w:r>
      <w:r w:rsidRPr="00D050C7">
        <w:rPr>
          <w:rFonts w:hint="cs"/>
          <w:sz w:val="28"/>
          <w:rtl/>
          <w:lang w:bidi="fa-IR"/>
        </w:rPr>
        <w:t xml:space="preserve">دارند </w:t>
      </w:r>
      <w:r w:rsidRPr="00D050C7">
        <w:rPr>
          <w:sz w:val="28"/>
          <w:rtl/>
          <w:lang w:bidi="fa-IR"/>
        </w:rPr>
        <w:t xml:space="preserve">و </w:t>
      </w:r>
      <w:r w:rsidRPr="00D050C7">
        <w:rPr>
          <w:rFonts w:hint="cs"/>
          <w:sz w:val="28"/>
          <w:rtl/>
          <w:lang w:bidi="fa-IR"/>
        </w:rPr>
        <w:t xml:space="preserve">این مطلب </w:t>
      </w:r>
      <w:r w:rsidRPr="00D050C7">
        <w:rPr>
          <w:sz w:val="28"/>
          <w:rtl/>
          <w:lang w:bidi="fa-IR"/>
        </w:rPr>
        <w:t>نشان م</w:t>
      </w:r>
      <w:r w:rsidRPr="00D050C7">
        <w:rPr>
          <w:rFonts w:hint="cs"/>
          <w:sz w:val="28"/>
          <w:rtl/>
          <w:lang w:bidi="fa-IR"/>
        </w:rPr>
        <w:t>ی‌</w:t>
      </w:r>
      <w:r w:rsidRPr="00D050C7">
        <w:rPr>
          <w:rFonts w:hint="eastAsia"/>
          <w:sz w:val="28"/>
          <w:rtl/>
          <w:lang w:bidi="fa-IR"/>
        </w:rPr>
        <w:t>دهد</w:t>
      </w:r>
      <w:r w:rsidRPr="00D050C7">
        <w:rPr>
          <w:sz w:val="28"/>
          <w:rtl/>
          <w:lang w:bidi="fa-IR"/>
        </w:rPr>
        <w:t xml:space="preserve"> که وجوب در موضوع له و مستعمل ف</w:t>
      </w:r>
      <w:r w:rsidRPr="00D050C7">
        <w:rPr>
          <w:rFonts w:hint="cs"/>
          <w:sz w:val="28"/>
          <w:rtl/>
          <w:lang w:bidi="fa-IR"/>
        </w:rPr>
        <w:t>ی</w:t>
      </w:r>
      <w:r w:rsidRPr="00D050C7">
        <w:rPr>
          <w:rFonts w:hint="eastAsia"/>
          <w:sz w:val="28"/>
          <w:rtl/>
          <w:lang w:bidi="fa-IR"/>
        </w:rPr>
        <w:t>ه</w:t>
      </w:r>
      <w:r w:rsidRPr="00D050C7">
        <w:rPr>
          <w:sz w:val="28"/>
          <w:rtl/>
          <w:lang w:bidi="fa-IR"/>
        </w:rPr>
        <w:t xml:space="preserve"> نبوده و از مقام استعمال فهم</w:t>
      </w:r>
      <w:r w:rsidRPr="00D050C7">
        <w:rPr>
          <w:rFonts w:hint="cs"/>
          <w:sz w:val="28"/>
          <w:rtl/>
          <w:lang w:bidi="fa-IR"/>
        </w:rPr>
        <w:t>ی</w:t>
      </w:r>
      <w:r w:rsidRPr="00D050C7">
        <w:rPr>
          <w:rFonts w:hint="eastAsia"/>
          <w:sz w:val="28"/>
          <w:rtl/>
          <w:lang w:bidi="fa-IR"/>
        </w:rPr>
        <w:t>ده</w:t>
      </w:r>
      <w:r w:rsidRPr="00D050C7">
        <w:rPr>
          <w:sz w:val="28"/>
          <w:rtl/>
          <w:lang w:bidi="fa-IR"/>
        </w:rPr>
        <w:t xml:space="preserve"> م</w:t>
      </w:r>
      <w:r w:rsidRPr="00D050C7">
        <w:rPr>
          <w:rFonts w:hint="cs"/>
          <w:sz w:val="28"/>
          <w:rtl/>
          <w:lang w:bidi="fa-IR"/>
        </w:rPr>
        <w:t>ی‌</w:t>
      </w:r>
      <w:r w:rsidRPr="00D050C7">
        <w:rPr>
          <w:rFonts w:hint="eastAsia"/>
          <w:sz w:val="28"/>
          <w:rtl/>
          <w:lang w:bidi="fa-IR"/>
        </w:rPr>
        <w:t>شود</w:t>
      </w:r>
      <w:r w:rsidRPr="00D050C7">
        <w:rPr>
          <w:rFonts w:hint="cs"/>
          <w:sz w:val="28"/>
          <w:rtl/>
          <w:lang w:bidi="fa-IR"/>
        </w:rPr>
        <w:t>،</w:t>
      </w:r>
    </w:p>
    <w:p w:rsidR="00D050C7" w:rsidRPr="00D050C7" w:rsidRDefault="00D050C7" w:rsidP="00D050C7">
      <w:pPr>
        <w:ind w:left="720"/>
        <w:rPr>
          <w:sz w:val="28"/>
          <w:rtl/>
          <w:lang w:bidi="fa-IR"/>
        </w:rPr>
      </w:pPr>
      <w:r w:rsidRPr="00D050C7">
        <w:rPr>
          <w:rFonts w:hint="cs"/>
          <w:sz w:val="28"/>
          <w:rtl/>
          <w:lang w:bidi="fa-IR"/>
        </w:rPr>
        <w:t>واژگان به کار رفته در جمله</w:t>
      </w:r>
      <w:r w:rsidRPr="00D050C7">
        <w:rPr>
          <w:rFonts w:hint="eastAsia"/>
          <w:sz w:val="28"/>
          <w:rtl/>
          <w:lang w:bidi="fa-IR"/>
        </w:rPr>
        <w:t>‌</w:t>
      </w:r>
      <w:r w:rsidRPr="00D050C7">
        <w:rPr>
          <w:rFonts w:hint="cs"/>
          <w:sz w:val="28"/>
          <w:rtl/>
          <w:lang w:bidi="fa-IR"/>
        </w:rPr>
        <w:t>ی «کارمندان وظایفشان را انجام می</w:t>
      </w:r>
      <w:r w:rsidRPr="00D050C7">
        <w:rPr>
          <w:rFonts w:hint="eastAsia"/>
          <w:sz w:val="28"/>
          <w:rtl/>
          <w:lang w:bidi="fa-IR"/>
        </w:rPr>
        <w:t>‌</w:t>
      </w:r>
      <w:r w:rsidRPr="00D050C7">
        <w:rPr>
          <w:rFonts w:hint="cs"/>
          <w:sz w:val="28"/>
          <w:rtl/>
          <w:lang w:bidi="fa-IR"/>
        </w:rPr>
        <w:t>دهند» نیز دارای معنای واحدی هستند؛ چه این جمله از زبان یک کارمند بیان شود و خبری باشد و چه از زبان رئیس اداره بیان شود و امر باشد.</w:t>
      </w:r>
    </w:p>
    <w:p w:rsidR="00D050C7" w:rsidRPr="00D050C7" w:rsidRDefault="00D050C7" w:rsidP="00D050C7">
      <w:pPr>
        <w:rPr>
          <w:sz w:val="28"/>
          <w:rtl/>
          <w:lang w:bidi="fa-IR"/>
        </w:rPr>
      </w:pPr>
      <w:r w:rsidRPr="00D050C7">
        <w:rPr>
          <w:rFonts w:hint="cs"/>
          <w:sz w:val="28"/>
          <w:rtl/>
          <w:lang w:bidi="fa-IR"/>
        </w:rPr>
        <w:t>اگر وجوب، ندب، تهدید و... در موضوع له یا مستعمل فیه بود، معنای کلمات در جمله</w:t>
      </w:r>
      <w:r w:rsidRPr="00D050C7">
        <w:rPr>
          <w:rFonts w:hint="eastAsia"/>
          <w:sz w:val="28"/>
          <w:rtl/>
          <w:lang w:bidi="fa-IR"/>
        </w:rPr>
        <w:t>‌</w:t>
      </w:r>
      <w:r w:rsidRPr="00D050C7">
        <w:rPr>
          <w:rFonts w:hint="cs"/>
          <w:sz w:val="28"/>
          <w:rtl/>
          <w:lang w:bidi="fa-IR"/>
        </w:rPr>
        <w:t>ی خبری و انشایی تفاوت داشت، درحالی</w:t>
      </w:r>
      <w:r w:rsidRPr="00D050C7">
        <w:rPr>
          <w:rFonts w:hint="eastAsia"/>
          <w:sz w:val="28"/>
          <w:rtl/>
          <w:lang w:bidi="fa-IR"/>
        </w:rPr>
        <w:t>‌</w:t>
      </w:r>
      <w:r w:rsidRPr="00D050C7">
        <w:rPr>
          <w:rFonts w:hint="cs"/>
          <w:sz w:val="28"/>
          <w:rtl/>
          <w:lang w:bidi="fa-IR"/>
        </w:rPr>
        <w:t>که چنین تفاوتی در واژگان مشاهده نمی</w:t>
      </w:r>
      <w:r w:rsidRPr="00D050C7">
        <w:rPr>
          <w:rFonts w:hint="eastAsia"/>
          <w:sz w:val="28"/>
          <w:rtl/>
          <w:lang w:bidi="fa-IR"/>
        </w:rPr>
        <w:t>‌</w:t>
      </w:r>
      <w:r w:rsidRPr="00D050C7">
        <w:rPr>
          <w:rFonts w:hint="cs"/>
          <w:sz w:val="28"/>
          <w:rtl/>
          <w:lang w:bidi="fa-IR"/>
        </w:rPr>
        <w:t>شود.</w:t>
      </w:r>
    </w:p>
    <w:p w:rsidR="00D050C7" w:rsidRPr="00D050C7" w:rsidRDefault="00D050C7" w:rsidP="00D050C7">
      <w:pPr>
        <w:rPr>
          <w:sz w:val="28"/>
          <w:rtl/>
          <w:lang w:bidi="fa-IR"/>
        </w:rPr>
      </w:pPr>
      <w:r w:rsidRPr="00D050C7">
        <w:rPr>
          <w:rFonts w:hint="cs"/>
          <w:sz w:val="28"/>
          <w:rtl/>
          <w:lang w:bidi="fa-IR"/>
        </w:rPr>
        <w:t>به عبارت دیگر با رجوع به تبادر باید بررسی شود که وجوب در چه ظرفی فهمیده می</w:t>
      </w:r>
      <w:r w:rsidRPr="00D050C7">
        <w:rPr>
          <w:rFonts w:hint="eastAsia"/>
          <w:sz w:val="28"/>
          <w:rtl/>
          <w:lang w:bidi="fa-IR"/>
        </w:rPr>
        <w:t>‌</w:t>
      </w:r>
      <w:r w:rsidRPr="00D050C7">
        <w:rPr>
          <w:rFonts w:hint="cs"/>
          <w:sz w:val="28"/>
          <w:rtl/>
          <w:lang w:bidi="fa-IR"/>
        </w:rPr>
        <w:t>شود که:</w:t>
      </w:r>
    </w:p>
    <w:p w:rsidR="00D050C7" w:rsidRPr="00D050C7" w:rsidRDefault="00D050C7" w:rsidP="00D050C7">
      <w:pPr>
        <w:ind w:left="720"/>
        <w:rPr>
          <w:sz w:val="28"/>
          <w:rtl/>
          <w:lang w:bidi="fa-IR"/>
        </w:rPr>
      </w:pPr>
      <w:r w:rsidRPr="00D050C7">
        <w:rPr>
          <w:rFonts w:hint="cs"/>
          <w:sz w:val="28"/>
          <w:rtl/>
          <w:lang w:bidi="fa-IR"/>
        </w:rPr>
        <w:t>اگر وجوب از واژه</w:t>
      </w:r>
      <w:r w:rsidRPr="00D050C7">
        <w:rPr>
          <w:rFonts w:hint="eastAsia"/>
          <w:sz w:val="28"/>
          <w:rtl/>
          <w:lang w:bidi="fa-IR"/>
        </w:rPr>
        <w:t>‌</w:t>
      </w:r>
      <w:r w:rsidRPr="00D050C7">
        <w:rPr>
          <w:rFonts w:hint="cs"/>
          <w:sz w:val="28"/>
          <w:rtl/>
          <w:lang w:bidi="fa-IR"/>
        </w:rPr>
        <w:t>ی مفرد و مدلول تصوری فهمیده شد، داخل در موضوع له یا مستعمل فیه است؛</w:t>
      </w:r>
    </w:p>
    <w:p w:rsidR="00D050C7" w:rsidRPr="00D050C7" w:rsidRDefault="00D050C7" w:rsidP="00D050C7">
      <w:pPr>
        <w:ind w:left="720"/>
        <w:rPr>
          <w:sz w:val="28"/>
          <w:rtl/>
          <w:lang w:bidi="fa-IR"/>
        </w:rPr>
      </w:pPr>
      <w:r w:rsidRPr="00D050C7">
        <w:rPr>
          <w:rFonts w:hint="cs"/>
          <w:sz w:val="28"/>
          <w:rtl/>
          <w:lang w:bidi="fa-IR"/>
        </w:rPr>
        <w:t>و اگر وجوب از مدلول تصدیقی فهمیده شد، دو حالت دارد:</w:t>
      </w:r>
    </w:p>
    <w:p w:rsidR="00D050C7" w:rsidRPr="00D050C7" w:rsidRDefault="00D050C7" w:rsidP="00D050C7">
      <w:pPr>
        <w:ind w:left="1440"/>
        <w:rPr>
          <w:sz w:val="28"/>
          <w:rtl/>
          <w:lang w:bidi="fa-IR"/>
        </w:rPr>
      </w:pPr>
      <w:r w:rsidRPr="00D050C7">
        <w:rPr>
          <w:rFonts w:hint="cs"/>
          <w:sz w:val="28"/>
          <w:rtl/>
          <w:lang w:bidi="fa-IR"/>
        </w:rPr>
        <w:t>درصورتی‌که معنا از جمله فهمیده شود، معنا در ظرف استعمال درک شده است؛</w:t>
      </w:r>
    </w:p>
    <w:p w:rsidR="00D050C7" w:rsidRPr="00D050C7" w:rsidRDefault="00D050C7" w:rsidP="00D050C7">
      <w:pPr>
        <w:ind w:left="1440"/>
        <w:rPr>
          <w:sz w:val="28"/>
          <w:rtl/>
          <w:lang w:bidi="fa-IR"/>
        </w:rPr>
      </w:pPr>
      <w:r w:rsidRPr="00D050C7">
        <w:rPr>
          <w:rFonts w:hint="cs"/>
          <w:sz w:val="28"/>
          <w:rtl/>
          <w:lang w:bidi="fa-IR"/>
        </w:rPr>
        <w:t>و درصورتی‌که پس از فحص وجوب را نتیجه گرفتیم، معنا در ظرف مراد جدی درک شده است.</w:t>
      </w:r>
    </w:p>
    <w:p w:rsidR="00D050C7" w:rsidRPr="00D050C7" w:rsidRDefault="00D050C7" w:rsidP="00D050C7">
      <w:pPr>
        <w:rPr>
          <w:sz w:val="28"/>
          <w:rtl/>
          <w:lang w:bidi="fa-IR"/>
        </w:rPr>
      </w:pPr>
      <w:r w:rsidRPr="00D050C7">
        <w:rPr>
          <w:rFonts w:hint="cs"/>
          <w:sz w:val="28"/>
          <w:rtl/>
          <w:lang w:bidi="fa-IR"/>
        </w:rPr>
        <w:t>با رجوع به تبادر مشخص می</w:t>
      </w:r>
      <w:r w:rsidRPr="00D050C7">
        <w:rPr>
          <w:rFonts w:hint="eastAsia"/>
          <w:sz w:val="28"/>
          <w:rtl/>
          <w:lang w:bidi="fa-IR"/>
        </w:rPr>
        <w:t>‌</w:t>
      </w:r>
      <w:r w:rsidRPr="00D050C7">
        <w:rPr>
          <w:rFonts w:hint="cs"/>
          <w:sz w:val="28"/>
          <w:rtl/>
          <w:lang w:bidi="fa-IR"/>
        </w:rPr>
        <w:t>شود که وجوب و معانی دیگر مانند تهدید، ارشاد و... از مفردات یک جمله فهمیده نمی</w:t>
      </w:r>
      <w:r w:rsidRPr="00D050C7">
        <w:rPr>
          <w:rFonts w:hint="eastAsia"/>
          <w:sz w:val="28"/>
          <w:rtl/>
          <w:lang w:bidi="fa-IR"/>
        </w:rPr>
        <w:t>‌</w:t>
      </w:r>
      <w:r w:rsidRPr="00D050C7">
        <w:rPr>
          <w:rFonts w:hint="cs"/>
          <w:sz w:val="28"/>
          <w:rtl/>
          <w:lang w:bidi="fa-IR"/>
        </w:rPr>
        <w:t>شوند و درنتیجه مدلول تصوری نبوده و در حقیقت و مجاز نقشی ندارند.</w:t>
      </w:r>
    </w:p>
    <w:p w:rsidR="00D050C7" w:rsidRPr="00D050C7" w:rsidRDefault="00D050C7" w:rsidP="00D050C7">
      <w:pPr>
        <w:outlineLvl w:val="3"/>
        <w:rPr>
          <w:rFonts w:cs="B Titr"/>
          <w:sz w:val="24"/>
          <w:szCs w:val="24"/>
          <w:rtl/>
          <w:lang w:bidi="fa-IR"/>
        </w:rPr>
      </w:pPr>
      <w:bookmarkStart w:id="230" w:name="_Toc70768340"/>
      <w:r w:rsidRPr="00D050C7">
        <w:rPr>
          <w:rFonts w:cs="B Titr" w:hint="cs"/>
          <w:sz w:val="24"/>
          <w:szCs w:val="24"/>
          <w:rtl/>
          <w:lang w:bidi="fa-IR"/>
        </w:rPr>
        <w:t>دلیل دوم</w:t>
      </w:r>
      <w:bookmarkEnd w:id="230"/>
    </w:p>
    <w:p w:rsidR="00D050C7" w:rsidRPr="00D050C7" w:rsidRDefault="00D050C7" w:rsidP="00D050C7">
      <w:pPr>
        <w:rPr>
          <w:sz w:val="28"/>
          <w:rtl/>
          <w:lang w:bidi="fa-IR"/>
        </w:rPr>
      </w:pPr>
      <w:r w:rsidRPr="00D050C7">
        <w:rPr>
          <w:rFonts w:hint="cs"/>
          <w:sz w:val="28"/>
          <w:rtl/>
          <w:lang w:bidi="fa-IR"/>
        </w:rPr>
        <w:t>اشکال تجافی علت که در هیئت امر بیان شد، در استعمال جمله</w:t>
      </w:r>
      <w:r w:rsidRPr="00D050C7">
        <w:rPr>
          <w:rFonts w:hint="eastAsia"/>
          <w:sz w:val="28"/>
          <w:rtl/>
          <w:lang w:bidi="fa-IR"/>
        </w:rPr>
        <w:t>‌</w:t>
      </w:r>
      <w:r w:rsidRPr="00D050C7">
        <w:rPr>
          <w:rFonts w:hint="cs"/>
          <w:sz w:val="28"/>
          <w:rtl/>
          <w:lang w:bidi="fa-IR"/>
        </w:rPr>
        <w:t>ی خبری در مقام طلب نیز وارد می</w:t>
      </w:r>
      <w:r w:rsidRPr="00D050C7">
        <w:rPr>
          <w:rFonts w:hint="eastAsia"/>
          <w:sz w:val="28"/>
          <w:rtl/>
          <w:lang w:bidi="fa-IR"/>
        </w:rPr>
        <w:t>‌</w:t>
      </w:r>
      <w:r w:rsidRPr="00D050C7">
        <w:rPr>
          <w:rFonts w:hint="cs"/>
          <w:sz w:val="28"/>
          <w:rtl/>
          <w:lang w:bidi="fa-IR"/>
        </w:rPr>
        <w:t>شود؛ یعنی اگر داعی حکایت قید موضوع له جمله</w:t>
      </w:r>
      <w:r w:rsidRPr="00D050C7">
        <w:rPr>
          <w:rFonts w:hint="eastAsia"/>
          <w:sz w:val="28"/>
          <w:rtl/>
          <w:lang w:bidi="fa-IR"/>
        </w:rPr>
        <w:t>‌</w:t>
      </w:r>
      <w:r w:rsidRPr="00D050C7">
        <w:rPr>
          <w:rFonts w:hint="cs"/>
          <w:sz w:val="28"/>
          <w:rtl/>
          <w:lang w:bidi="fa-IR"/>
        </w:rPr>
        <w:t>ی خبری بوده و استعمال جمله</w:t>
      </w:r>
      <w:r w:rsidRPr="00D050C7">
        <w:rPr>
          <w:rFonts w:hint="eastAsia"/>
          <w:sz w:val="28"/>
          <w:rtl/>
          <w:lang w:bidi="fa-IR"/>
        </w:rPr>
        <w:t>‌</w:t>
      </w:r>
      <w:r w:rsidRPr="00D050C7">
        <w:rPr>
          <w:rFonts w:hint="cs"/>
          <w:sz w:val="28"/>
          <w:rtl/>
          <w:lang w:bidi="fa-IR"/>
        </w:rPr>
        <w:t>ی خبری در سایر دواعی مجاز باشد، تجافی علت یا معلول از مرتبه</w:t>
      </w:r>
      <w:r w:rsidRPr="00D050C7">
        <w:rPr>
          <w:rFonts w:hint="eastAsia"/>
          <w:sz w:val="28"/>
          <w:rtl/>
          <w:lang w:bidi="fa-IR"/>
        </w:rPr>
        <w:t>‌</w:t>
      </w:r>
      <w:r w:rsidRPr="00D050C7">
        <w:rPr>
          <w:rFonts w:hint="cs"/>
          <w:sz w:val="28"/>
          <w:rtl/>
          <w:lang w:bidi="fa-IR"/>
        </w:rPr>
        <w:t>ی خویش لازم می</w:t>
      </w:r>
      <w:r w:rsidRPr="00D050C7">
        <w:rPr>
          <w:rFonts w:hint="eastAsia"/>
          <w:sz w:val="28"/>
          <w:rtl/>
          <w:lang w:bidi="fa-IR"/>
        </w:rPr>
        <w:t>‌</w:t>
      </w:r>
      <w:r w:rsidRPr="00D050C7">
        <w:rPr>
          <w:rFonts w:hint="cs"/>
          <w:sz w:val="28"/>
          <w:rtl/>
          <w:lang w:bidi="fa-IR"/>
        </w:rPr>
        <w:t>آید؛ زیرا داعی حکایت، علت اخبار مولا و معلول شنیدن جمله توسط متکلم است. این مطلب در مورد دیگر دواعی نیز صادق است.</w:t>
      </w:r>
    </w:p>
    <w:p w:rsidR="00D050C7" w:rsidRPr="00D050C7" w:rsidRDefault="00D050C7" w:rsidP="00D050C7">
      <w:pPr>
        <w:rPr>
          <w:sz w:val="28"/>
          <w:rtl/>
          <w:lang w:bidi="fa-IR"/>
        </w:rPr>
      </w:pPr>
      <w:r w:rsidRPr="00D050C7">
        <w:rPr>
          <w:rFonts w:hint="cs"/>
          <w:sz w:val="28"/>
          <w:rtl/>
          <w:lang w:bidi="fa-IR"/>
        </w:rPr>
        <w:t>درنتیجه دواعی علت بیان جمله</w:t>
      </w:r>
      <w:r w:rsidRPr="00D050C7">
        <w:rPr>
          <w:rFonts w:hint="eastAsia"/>
          <w:sz w:val="28"/>
          <w:rtl/>
          <w:lang w:bidi="fa-IR"/>
        </w:rPr>
        <w:t>‌</w:t>
      </w:r>
      <w:r w:rsidRPr="00D050C7">
        <w:rPr>
          <w:rFonts w:hint="cs"/>
          <w:sz w:val="28"/>
          <w:rtl/>
          <w:lang w:bidi="fa-IR"/>
        </w:rPr>
        <w:t>ی خبری توسط متکلم هستند و مخاطب در ظرف استعمال به آنها علم پیدا می</w:t>
      </w:r>
      <w:r w:rsidRPr="00D050C7">
        <w:rPr>
          <w:rFonts w:hint="eastAsia"/>
          <w:sz w:val="28"/>
          <w:rtl/>
          <w:lang w:bidi="fa-IR"/>
        </w:rPr>
        <w:t>‌</w:t>
      </w:r>
      <w:r w:rsidRPr="00D050C7">
        <w:rPr>
          <w:rFonts w:hint="cs"/>
          <w:sz w:val="28"/>
          <w:rtl/>
          <w:lang w:bidi="fa-IR"/>
        </w:rPr>
        <w:t>کند؛ یعنی دواعی:</w:t>
      </w:r>
    </w:p>
    <w:p w:rsidR="00D050C7" w:rsidRPr="00D050C7" w:rsidRDefault="00D050C7" w:rsidP="00D050C7">
      <w:pPr>
        <w:ind w:left="720"/>
        <w:rPr>
          <w:sz w:val="28"/>
          <w:rtl/>
          <w:lang w:bidi="fa-IR"/>
        </w:rPr>
      </w:pPr>
      <w:r w:rsidRPr="00D050C7">
        <w:rPr>
          <w:rFonts w:hint="cs"/>
          <w:sz w:val="28"/>
          <w:rtl/>
          <w:lang w:bidi="fa-IR"/>
        </w:rPr>
        <w:t>نسبت به متکلم بر جمله</w:t>
      </w:r>
      <w:r w:rsidRPr="00D050C7">
        <w:rPr>
          <w:rFonts w:hint="eastAsia"/>
          <w:sz w:val="28"/>
          <w:rtl/>
          <w:lang w:bidi="fa-IR"/>
        </w:rPr>
        <w:t>‌</w:t>
      </w:r>
      <w:r w:rsidRPr="00D050C7">
        <w:rPr>
          <w:rFonts w:hint="cs"/>
          <w:sz w:val="28"/>
          <w:rtl/>
          <w:lang w:bidi="fa-IR"/>
        </w:rPr>
        <w:t>ی خبری تقدم داشته و علت انشاء هستند؛</w:t>
      </w:r>
    </w:p>
    <w:p w:rsidR="00D050C7" w:rsidRPr="00D050C7" w:rsidRDefault="00D050C7" w:rsidP="00D050C7">
      <w:pPr>
        <w:ind w:left="720"/>
        <w:rPr>
          <w:sz w:val="28"/>
          <w:rtl/>
          <w:lang w:bidi="fa-IR"/>
        </w:rPr>
      </w:pPr>
      <w:r w:rsidRPr="00D050C7">
        <w:rPr>
          <w:rFonts w:hint="cs"/>
          <w:sz w:val="28"/>
          <w:rtl/>
          <w:lang w:bidi="fa-IR"/>
        </w:rPr>
        <w:t>و نسبت به مخاطب متأخر از ظرف مدلول تصوری و داخل در مدلول تصدیقی است؛</w:t>
      </w:r>
    </w:p>
    <w:p w:rsidR="00D050C7" w:rsidRPr="00D050C7" w:rsidRDefault="00D050C7" w:rsidP="00D050C7">
      <w:pPr>
        <w:rPr>
          <w:sz w:val="28"/>
          <w:rtl/>
          <w:lang w:bidi="fa-IR"/>
        </w:rPr>
      </w:pPr>
      <w:r w:rsidRPr="00D050C7">
        <w:rPr>
          <w:rFonts w:hint="cs"/>
          <w:sz w:val="28"/>
          <w:rtl/>
          <w:lang w:bidi="fa-IR"/>
        </w:rPr>
        <w:t>و اخذ آنها در موضوع له یا مستعمل فیه، تجافی علت بوده و نمی</w:t>
      </w:r>
      <w:r w:rsidRPr="00D050C7">
        <w:rPr>
          <w:rFonts w:hint="eastAsia"/>
          <w:sz w:val="28"/>
          <w:rtl/>
          <w:lang w:bidi="fa-IR"/>
        </w:rPr>
        <w:t>‌</w:t>
      </w:r>
      <w:r w:rsidRPr="00D050C7">
        <w:rPr>
          <w:rFonts w:hint="cs"/>
          <w:sz w:val="28"/>
          <w:rtl/>
          <w:lang w:bidi="fa-IR"/>
        </w:rPr>
        <w:t>توان با تفکیک بین وجود علمی و عینی به این اشکال پاسخ داد.</w:t>
      </w:r>
    </w:p>
    <w:p w:rsidR="00D050C7" w:rsidRPr="00D050C7" w:rsidRDefault="00D050C7" w:rsidP="00D050C7">
      <w:pPr>
        <w:outlineLvl w:val="3"/>
        <w:rPr>
          <w:rFonts w:cs="B Titr"/>
          <w:sz w:val="24"/>
          <w:szCs w:val="24"/>
          <w:rtl/>
          <w:lang w:bidi="fa-IR"/>
        </w:rPr>
      </w:pPr>
      <w:bookmarkStart w:id="231" w:name="_Toc70768341"/>
      <w:r w:rsidRPr="00D050C7">
        <w:rPr>
          <w:rFonts w:cs="B Titr" w:hint="cs"/>
          <w:sz w:val="24"/>
          <w:szCs w:val="24"/>
          <w:rtl/>
          <w:lang w:bidi="fa-IR"/>
        </w:rPr>
        <w:t>مطلب دوم: ظهور جمله</w:t>
      </w:r>
      <w:r w:rsidRPr="00D050C7">
        <w:rPr>
          <w:rFonts w:cs="B Titr" w:hint="eastAsia"/>
          <w:sz w:val="24"/>
          <w:szCs w:val="24"/>
          <w:rtl/>
          <w:lang w:bidi="fa-IR"/>
        </w:rPr>
        <w:t>‌</w:t>
      </w:r>
      <w:r w:rsidRPr="00D050C7">
        <w:rPr>
          <w:rFonts w:cs="B Titr" w:hint="cs"/>
          <w:sz w:val="24"/>
          <w:szCs w:val="24"/>
          <w:rtl/>
          <w:lang w:bidi="fa-IR"/>
        </w:rPr>
        <w:t>ی خبری در وجوب حتی در صورت مجازی بودن استعمال</w:t>
      </w:r>
      <w:bookmarkEnd w:id="231"/>
    </w:p>
    <w:p w:rsidR="00D050C7" w:rsidRPr="00D050C7" w:rsidRDefault="00D050C7" w:rsidP="00D050C7">
      <w:pPr>
        <w:rPr>
          <w:sz w:val="28"/>
          <w:rtl/>
          <w:lang w:bidi="fa-IR"/>
        </w:rPr>
      </w:pPr>
      <w:r w:rsidRPr="00D050C7">
        <w:rPr>
          <w:rFonts w:hint="cs"/>
          <w:sz w:val="28"/>
          <w:rtl/>
          <w:lang w:bidi="fa-IR"/>
        </w:rPr>
        <w:t>دومین بحث در مورد جمله</w:t>
      </w:r>
      <w:r w:rsidRPr="00D050C7">
        <w:rPr>
          <w:rFonts w:hint="eastAsia"/>
          <w:sz w:val="28"/>
          <w:rtl/>
          <w:lang w:bidi="fa-IR"/>
        </w:rPr>
        <w:t>‌</w:t>
      </w:r>
      <w:r w:rsidRPr="00D050C7">
        <w:rPr>
          <w:rFonts w:hint="cs"/>
          <w:sz w:val="28"/>
          <w:rtl/>
          <w:lang w:bidi="fa-IR"/>
        </w:rPr>
        <w:t>ی خبری در مقام طلب پرداختن به این مطلب است که اگر استعمال این جمله در طلب مجازی باشد، معنای آن مجمل خواهد بود یا همچنان بر وجوب دلالت دارد که در این مورد کلام «مرحوم حائری» را پذیرفته و قائل به مجمل نبودن معنا و دلالت جمله</w:t>
      </w:r>
      <w:r w:rsidRPr="00D050C7">
        <w:rPr>
          <w:rFonts w:hint="eastAsia"/>
          <w:sz w:val="28"/>
          <w:rtl/>
          <w:lang w:bidi="fa-IR"/>
        </w:rPr>
        <w:t>‌</w:t>
      </w:r>
      <w:r w:rsidRPr="00D050C7">
        <w:rPr>
          <w:rFonts w:hint="cs"/>
          <w:sz w:val="28"/>
          <w:rtl/>
          <w:lang w:bidi="fa-IR"/>
        </w:rPr>
        <w:t>ی خبری بر وجوب حتی در صورت مجازی بودن استعمال هستیم.</w:t>
      </w:r>
    </w:p>
    <w:p w:rsidR="00D050C7" w:rsidRPr="00D050C7" w:rsidRDefault="00D050C7" w:rsidP="00D050C7">
      <w:pPr>
        <w:outlineLvl w:val="3"/>
        <w:rPr>
          <w:rFonts w:cs="B Titr"/>
          <w:sz w:val="24"/>
          <w:szCs w:val="24"/>
          <w:rtl/>
          <w:lang w:bidi="fa-IR"/>
        </w:rPr>
      </w:pPr>
      <w:bookmarkStart w:id="232" w:name="_Toc70768342"/>
      <w:r w:rsidRPr="00D050C7">
        <w:rPr>
          <w:rFonts w:cs="B Titr" w:hint="cs"/>
          <w:sz w:val="24"/>
          <w:szCs w:val="24"/>
          <w:rtl/>
          <w:lang w:bidi="fa-IR"/>
        </w:rPr>
        <w:t>دلیل</w:t>
      </w:r>
      <w:bookmarkEnd w:id="232"/>
    </w:p>
    <w:p w:rsidR="00D050C7" w:rsidRPr="00D050C7" w:rsidRDefault="00D050C7" w:rsidP="00D050C7">
      <w:pPr>
        <w:rPr>
          <w:sz w:val="28"/>
          <w:rtl/>
          <w:lang w:bidi="fa-IR"/>
        </w:rPr>
      </w:pPr>
      <w:r w:rsidRPr="00D050C7">
        <w:rPr>
          <w:rFonts w:hint="cs"/>
          <w:sz w:val="28"/>
          <w:rtl/>
          <w:lang w:bidi="fa-IR"/>
        </w:rPr>
        <w:t>استعمال مجازی در صورتی مجمل می</w:t>
      </w:r>
      <w:r w:rsidRPr="00D050C7">
        <w:rPr>
          <w:rFonts w:hint="eastAsia"/>
          <w:sz w:val="28"/>
          <w:rtl/>
          <w:lang w:bidi="fa-IR"/>
        </w:rPr>
        <w:t>‌</w:t>
      </w:r>
      <w:r w:rsidRPr="00D050C7">
        <w:rPr>
          <w:rFonts w:hint="cs"/>
          <w:sz w:val="28"/>
          <w:rtl/>
          <w:lang w:bidi="fa-IR"/>
        </w:rPr>
        <w:t>شود که معانی مجازی جمله</w:t>
      </w:r>
      <w:r w:rsidRPr="00D050C7">
        <w:rPr>
          <w:rFonts w:hint="eastAsia"/>
          <w:sz w:val="28"/>
          <w:rtl/>
          <w:lang w:bidi="fa-IR"/>
        </w:rPr>
        <w:t>‌</w:t>
      </w:r>
      <w:r w:rsidRPr="00D050C7">
        <w:rPr>
          <w:rFonts w:hint="cs"/>
          <w:sz w:val="28"/>
          <w:rtl/>
          <w:lang w:bidi="fa-IR"/>
        </w:rPr>
        <w:t>ی خبری در عرض هم باشند؛ درحالی</w:t>
      </w:r>
      <w:r w:rsidRPr="00D050C7">
        <w:rPr>
          <w:rFonts w:hint="eastAsia"/>
          <w:sz w:val="28"/>
          <w:rtl/>
          <w:lang w:bidi="fa-IR"/>
        </w:rPr>
        <w:t>‌</w:t>
      </w:r>
      <w:r w:rsidRPr="00D050C7">
        <w:rPr>
          <w:rFonts w:hint="cs"/>
          <w:sz w:val="28"/>
          <w:rtl/>
          <w:lang w:bidi="fa-IR"/>
        </w:rPr>
        <w:t>که در مقام بحث این</w:t>
      </w:r>
      <w:r w:rsidRPr="00D050C7">
        <w:rPr>
          <w:rFonts w:hint="eastAsia"/>
          <w:sz w:val="28"/>
          <w:rtl/>
          <w:lang w:bidi="fa-IR"/>
        </w:rPr>
        <w:t>‌</w:t>
      </w:r>
      <w:r w:rsidRPr="00D050C7">
        <w:rPr>
          <w:rFonts w:hint="cs"/>
          <w:sz w:val="28"/>
          <w:rtl/>
          <w:lang w:bidi="fa-IR"/>
        </w:rPr>
        <w:t>گونه نیست و جمله</w:t>
      </w:r>
      <w:r w:rsidRPr="00D050C7">
        <w:rPr>
          <w:rFonts w:hint="eastAsia"/>
          <w:sz w:val="28"/>
          <w:rtl/>
          <w:lang w:bidi="fa-IR"/>
        </w:rPr>
        <w:t>‌</w:t>
      </w:r>
      <w:r w:rsidRPr="00D050C7">
        <w:rPr>
          <w:rFonts w:hint="cs"/>
          <w:sz w:val="28"/>
          <w:rtl/>
          <w:lang w:bidi="fa-IR"/>
        </w:rPr>
        <w:t>ی خبری در مقام طلب بیشتر به داعی بعث حقیقی بیان می</w:t>
      </w:r>
      <w:r w:rsidRPr="00D050C7">
        <w:rPr>
          <w:rFonts w:hint="eastAsia"/>
          <w:sz w:val="28"/>
          <w:rtl/>
          <w:lang w:bidi="fa-IR"/>
        </w:rPr>
        <w:t>‌</w:t>
      </w:r>
      <w:r w:rsidRPr="00D050C7">
        <w:rPr>
          <w:rFonts w:hint="cs"/>
          <w:sz w:val="28"/>
          <w:rtl/>
          <w:lang w:bidi="fa-IR"/>
        </w:rPr>
        <w:t>شود تا به دیگر دواعی. البته جمله</w:t>
      </w:r>
      <w:r w:rsidRPr="00D050C7">
        <w:rPr>
          <w:rFonts w:hint="eastAsia"/>
          <w:sz w:val="28"/>
          <w:rtl/>
          <w:lang w:bidi="fa-IR"/>
        </w:rPr>
        <w:t>‌</w:t>
      </w:r>
      <w:r w:rsidRPr="00D050C7">
        <w:rPr>
          <w:rFonts w:hint="cs"/>
          <w:sz w:val="28"/>
          <w:rtl/>
          <w:lang w:bidi="fa-IR"/>
        </w:rPr>
        <w:t>ی خبری بیشتر به داعی حکایت به کار می</w:t>
      </w:r>
      <w:r w:rsidRPr="00D050C7">
        <w:rPr>
          <w:rFonts w:hint="eastAsia"/>
          <w:sz w:val="28"/>
          <w:rtl/>
          <w:lang w:bidi="fa-IR"/>
        </w:rPr>
        <w:t>‌</w:t>
      </w:r>
      <w:r w:rsidRPr="00D050C7">
        <w:rPr>
          <w:rFonts w:hint="cs"/>
          <w:sz w:val="28"/>
          <w:rtl/>
          <w:lang w:bidi="fa-IR"/>
        </w:rPr>
        <w:t>رود؛ اما فرض این است که می</w:t>
      </w:r>
      <w:r w:rsidRPr="00D050C7">
        <w:rPr>
          <w:rFonts w:hint="eastAsia"/>
          <w:sz w:val="28"/>
          <w:rtl/>
          <w:lang w:bidi="fa-IR"/>
        </w:rPr>
        <w:t>‌</w:t>
      </w:r>
      <w:r w:rsidRPr="00D050C7">
        <w:rPr>
          <w:rFonts w:hint="cs"/>
          <w:sz w:val="28"/>
          <w:rtl/>
          <w:lang w:bidi="fa-IR"/>
        </w:rPr>
        <w:t>دانیم جمله</w:t>
      </w:r>
      <w:r w:rsidRPr="00D050C7">
        <w:rPr>
          <w:rFonts w:hint="eastAsia"/>
          <w:sz w:val="28"/>
          <w:rtl/>
          <w:lang w:bidi="fa-IR"/>
        </w:rPr>
        <w:t>‌</w:t>
      </w:r>
      <w:r w:rsidRPr="00D050C7">
        <w:rPr>
          <w:rFonts w:hint="cs"/>
          <w:sz w:val="28"/>
          <w:rtl/>
          <w:lang w:bidi="fa-IR"/>
        </w:rPr>
        <w:t>ی خبری به این داعی بیان نشده، بلکه داعی دیگری برای بیان آن وجود داشته است. با بررسی دیگر دواعی مشخص می</w:t>
      </w:r>
      <w:r w:rsidRPr="00D050C7">
        <w:rPr>
          <w:rFonts w:hint="eastAsia"/>
          <w:sz w:val="28"/>
          <w:rtl/>
          <w:lang w:bidi="fa-IR"/>
        </w:rPr>
        <w:t>‌</w:t>
      </w:r>
      <w:r w:rsidRPr="00D050C7">
        <w:rPr>
          <w:rFonts w:hint="cs"/>
          <w:sz w:val="28"/>
          <w:rtl/>
          <w:lang w:bidi="fa-IR"/>
        </w:rPr>
        <w:t>شود که این دواعی (وجوب، تهدید، ارشاد، تعجیز و...) در عرض هم نیستند.</w:t>
      </w:r>
    </w:p>
    <w:p w:rsidR="00D050C7" w:rsidRPr="00D050C7" w:rsidRDefault="00D050C7" w:rsidP="00D050C7">
      <w:pPr>
        <w:outlineLvl w:val="3"/>
        <w:rPr>
          <w:rFonts w:cs="B Titr"/>
          <w:sz w:val="24"/>
          <w:szCs w:val="24"/>
          <w:rtl/>
          <w:lang w:bidi="fa-IR"/>
        </w:rPr>
      </w:pPr>
      <w:bookmarkStart w:id="233" w:name="_Toc70768343"/>
      <w:r w:rsidRPr="00D050C7">
        <w:rPr>
          <w:rFonts w:cs="B Titr" w:hint="cs"/>
          <w:sz w:val="24"/>
          <w:szCs w:val="24"/>
          <w:rtl/>
          <w:lang w:bidi="fa-IR"/>
        </w:rPr>
        <w:t>اشکال</w:t>
      </w:r>
      <w:bookmarkEnd w:id="233"/>
    </w:p>
    <w:p w:rsidR="00D050C7" w:rsidRPr="00D050C7" w:rsidRDefault="00D050C7" w:rsidP="00D050C7">
      <w:pPr>
        <w:rPr>
          <w:sz w:val="28"/>
          <w:rtl/>
          <w:lang w:bidi="fa-IR"/>
        </w:rPr>
      </w:pPr>
      <w:r w:rsidRPr="00D050C7">
        <w:rPr>
          <w:rFonts w:hint="cs"/>
          <w:sz w:val="28"/>
          <w:rtl/>
          <w:lang w:bidi="fa-IR"/>
        </w:rPr>
        <w:t>در دلیل گفته شد که معانی مجازی جمله</w:t>
      </w:r>
      <w:r w:rsidRPr="00D050C7">
        <w:rPr>
          <w:rFonts w:hint="eastAsia"/>
          <w:sz w:val="28"/>
          <w:rtl/>
          <w:lang w:bidi="fa-IR"/>
        </w:rPr>
        <w:t>‌</w:t>
      </w:r>
      <w:r w:rsidRPr="00D050C7">
        <w:rPr>
          <w:rFonts w:hint="cs"/>
          <w:sz w:val="28"/>
          <w:rtl/>
          <w:lang w:bidi="fa-IR"/>
        </w:rPr>
        <w:t>ی خبری در عرض هم نیستند؛ درحالی</w:t>
      </w:r>
      <w:r w:rsidRPr="00D050C7">
        <w:rPr>
          <w:rFonts w:hint="eastAsia"/>
          <w:sz w:val="28"/>
          <w:rtl/>
          <w:lang w:bidi="fa-IR"/>
        </w:rPr>
        <w:t>‌</w:t>
      </w:r>
      <w:r w:rsidRPr="00D050C7">
        <w:rPr>
          <w:rFonts w:hint="cs"/>
          <w:sz w:val="28"/>
          <w:rtl/>
          <w:lang w:bidi="fa-IR"/>
        </w:rPr>
        <w:t>که اگر کلام «مرحوم بروجردی» در مورد استعمالات جمله</w:t>
      </w:r>
      <w:r w:rsidRPr="00D050C7">
        <w:rPr>
          <w:rFonts w:hint="eastAsia"/>
          <w:sz w:val="28"/>
          <w:rtl/>
          <w:lang w:bidi="fa-IR"/>
        </w:rPr>
        <w:t>‌</w:t>
      </w:r>
      <w:r w:rsidRPr="00D050C7">
        <w:rPr>
          <w:rFonts w:hint="cs"/>
          <w:sz w:val="28"/>
          <w:rtl/>
          <w:lang w:bidi="fa-IR"/>
        </w:rPr>
        <w:t>ی خبری در مقام طلب پذیرفته شود، گرچه این معانی طولی خواهند بود؛ اما چون تمام معانی در طول ارشادی بودن هستند، ظهور جمله</w:t>
      </w:r>
      <w:r w:rsidRPr="00D050C7">
        <w:rPr>
          <w:rFonts w:hint="eastAsia"/>
          <w:sz w:val="28"/>
          <w:rtl/>
          <w:lang w:bidi="fa-IR"/>
        </w:rPr>
        <w:t>‌</w:t>
      </w:r>
      <w:r w:rsidRPr="00D050C7">
        <w:rPr>
          <w:rFonts w:hint="cs"/>
          <w:sz w:val="28"/>
          <w:rtl/>
          <w:lang w:bidi="fa-IR"/>
        </w:rPr>
        <w:t>ی خبری در امر به داعی ارشاد خواهد بود و از این اخبار مولویت امر برداشت نشده و درنتیجه وجوب به دست نمی</w:t>
      </w:r>
      <w:r w:rsidRPr="00D050C7">
        <w:rPr>
          <w:rFonts w:hint="eastAsia"/>
          <w:sz w:val="28"/>
          <w:rtl/>
          <w:lang w:bidi="fa-IR"/>
        </w:rPr>
        <w:t>‌</w:t>
      </w:r>
      <w:r w:rsidRPr="00D050C7">
        <w:rPr>
          <w:rFonts w:hint="cs"/>
          <w:sz w:val="28"/>
          <w:rtl/>
          <w:lang w:bidi="fa-IR"/>
        </w:rPr>
        <w:t>آید.</w:t>
      </w:r>
    </w:p>
    <w:p w:rsidR="00D050C7" w:rsidRPr="00D050C7" w:rsidRDefault="00D050C7" w:rsidP="00D050C7">
      <w:pPr>
        <w:rPr>
          <w:sz w:val="28"/>
          <w:rtl/>
          <w:lang w:bidi="fa-IR"/>
        </w:rPr>
      </w:pPr>
      <w:r w:rsidRPr="00D050C7">
        <w:rPr>
          <w:rFonts w:hint="cs"/>
          <w:sz w:val="28"/>
          <w:rtl/>
          <w:lang w:bidi="fa-IR"/>
        </w:rPr>
        <w:t>توضیح اینکه «مرحوم بروجردی» معتقدند جمله</w:t>
      </w:r>
      <w:r w:rsidRPr="00D050C7">
        <w:rPr>
          <w:rFonts w:hint="eastAsia"/>
          <w:sz w:val="28"/>
          <w:rtl/>
          <w:lang w:bidi="fa-IR"/>
        </w:rPr>
        <w:t>‌</w:t>
      </w:r>
      <w:r w:rsidRPr="00D050C7">
        <w:rPr>
          <w:rFonts w:hint="cs"/>
          <w:sz w:val="28"/>
          <w:rtl/>
          <w:lang w:bidi="fa-IR"/>
        </w:rPr>
        <w:t>ی خبری در مقام طلب غالباً در اوامر ارشادی به کار می</w:t>
      </w:r>
      <w:r w:rsidRPr="00D050C7">
        <w:rPr>
          <w:rFonts w:hint="eastAsia"/>
          <w:sz w:val="28"/>
          <w:rtl/>
          <w:lang w:bidi="fa-IR"/>
        </w:rPr>
        <w:t>‌</w:t>
      </w:r>
      <w:r w:rsidRPr="00D050C7">
        <w:rPr>
          <w:rFonts w:hint="cs"/>
          <w:sz w:val="28"/>
          <w:rtl/>
          <w:lang w:bidi="fa-IR"/>
        </w:rPr>
        <w:t>رود و استفاده از آن برای ابراز اوامر مولوی نادر است. با توجه به این مطلب و با توجه به این نکته که:</w:t>
      </w:r>
    </w:p>
    <w:p w:rsidR="00D050C7" w:rsidRPr="00D050C7" w:rsidRDefault="00D050C7" w:rsidP="00D050C7">
      <w:pPr>
        <w:ind w:left="720"/>
        <w:rPr>
          <w:sz w:val="28"/>
          <w:rtl/>
          <w:lang w:bidi="fa-IR"/>
        </w:rPr>
      </w:pPr>
      <w:r w:rsidRPr="00D050C7">
        <w:rPr>
          <w:rFonts w:hint="cs"/>
          <w:sz w:val="28"/>
          <w:rtl/>
          <w:lang w:bidi="fa-IR"/>
        </w:rPr>
        <w:t>امر در صورت مولوی بودن ظهور در وجوب دارد و در صورت ارشادی بودن نمی</w:t>
      </w:r>
      <w:r w:rsidRPr="00D050C7">
        <w:rPr>
          <w:rFonts w:hint="eastAsia"/>
          <w:sz w:val="28"/>
          <w:rtl/>
          <w:lang w:bidi="fa-IR"/>
        </w:rPr>
        <w:t>‌</w:t>
      </w:r>
      <w:r w:rsidRPr="00D050C7">
        <w:rPr>
          <w:rFonts w:hint="cs"/>
          <w:sz w:val="28"/>
          <w:rtl/>
          <w:lang w:bidi="fa-IR"/>
        </w:rPr>
        <w:t>توان آن را ظاهر در وجوب دانست؛</w:t>
      </w:r>
    </w:p>
    <w:p w:rsidR="00D050C7" w:rsidRPr="00D050C7" w:rsidRDefault="00D050C7" w:rsidP="00D050C7">
      <w:pPr>
        <w:ind w:left="720"/>
        <w:rPr>
          <w:sz w:val="28"/>
          <w:rtl/>
          <w:lang w:bidi="fa-IR"/>
        </w:rPr>
      </w:pPr>
      <w:r w:rsidRPr="00D050C7">
        <w:rPr>
          <w:rFonts w:hint="cs"/>
          <w:sz w:val="28"/>
          <w:rtl/>
          <w:lang w:bidi="fa-IR"/>
        </w:rPr>
        <w:lastRenderedPageBreak/>
        <w:t>و جمله</w:t>
      </w:r>
      <w:r w:rsidRPr="00D050C7">
        <w:rPr>
          <w:rFonts w:hint="eastAsia"/>
          <w:sz w:val="28"/>
          <w:rtl/>
          <w:lang w:bidi="fa-IR"/>
        </w:rPr>
        <w:t>‌</w:t>
      </w:r>
      <w:r w:rsidRPr="00D050C7">
        <w:rPr>
          <w:rFonts w:hint="cs"/>
          <w:sz w:val="28"/>
          <w:rtl/>
          <w:lang w:bidi="fa-IR"/>
        </w:rPr>
        <w:t>ی خبری در مقام طلب غالباً در اوامر ارشادی به کار می</w:t>
      </w:r>
      <w:r w:rsidRPr="00D050C7">
        <w:rPr>
          <w:rFonts w:hint="eastAsia"/>
          <w:sz w:val="28"/>
          <w:rtl/>
          <w:lang w:bidi="fa-IR"/>
        </w:rPr>
        <w:t>‌</w:t>
      </w:r>
      <w:r w:rsidRPr="00D050C7">
        <w:rPr>
          <w:rFonts w:hint="cs"/>
          <w:sz w:val="28"/>
          <w:rtl/>
          <w:lang w:bidi="fa-IR"/>
        </w:rPr>
        <w:t>رود و استعمال آن برای بیان اوامر مولوی نادر است؛</w:t>
      </w:r>
    </w:p>
    <w:p w:rsidR="00D050C7" w:rsidRPr="00D050C7" w:rsidRDefault="00D050C7" w:rsidP="00D050C7">
      <w:pPr>
        <w:rPr>
          <w:sz w:val="28"/>
          <w:rtl/>
          <w:lang w:bidi="fa-IR"/>
        </w:rPr>
      </w:pPr>
      <w:r w:rsidRPr="00D050C7">
        <w:rPr>
          <w:rFonts w:hint="cs"/>
          <w:sz w:val="28"/>
          <w:rtl/>
          <w:lang w:bidi="fa-IR"/>
        </w:rPr>
        <w:t>تا قرینه</w:t>
      </w:r>
      <w:r w:rsidRPr="00D050C7">
        <w:rPr>
          <w:rFonts w:hint="eastAsia"/>
          <w:sz w:val="28"/>
          <w:rtl/>
          <w:lang w:bidi="fa-IR"/>
        </w:rPr>
        <w:t>‌</w:t>
      </w:r>
      <w:r w:rsidRPr="00D050C7">
        <w:rPr>
          <w:rFonts w:hint="cs"/>
          <w:sz w:val="28"/>
          <w:rtl/>
          <w:lang w:bidi="fa-IR"/>
        </w:rPr>
        <w:t>ای بر وجوب یافت نشود، جمله</w:t>
      </w:r>
      <w:r w:rsidRPr="00D050C7">
        <w:rPr>
          <w:rFonts w:hint="eastAsia"/>
          <w:sz w:val="28"/>
          <w:rtl/>
          <w:lang w:bidi="fa-IR"/>
        </w:rPr>
        <w:t>‌</w:t>
      </w:r>
      <w:r w:rsidRPr="00D050C7">
        <w:rPr>
          <w:rFonts w:hint="cs"/>
          <w:sz w:val="28"/>
          <w:rtl/>
          <w:lang w:bidi="fa-IR"/>
        </w:rPr>
        <w:t>ی خبری در مقام طلب دال بر وجوب نخواهد بود.</w:t>
      </w:r>
    </w:p>
    <w:p w:rsidR="00D050C7" w:rsidRPr="00D050C7" w:rsidRDefault="00D050C7" w:rsidP="00D050C7">
      <w:pPr>
        <w:outlineLvl w:val="3"/>
        <w:rPr>
          <w:rFonts w:cs="B Titr"/>
          <w:sz w:val="24"/>
          <w:szCs w:val="24"/>
          <w:rtl/>
          <w:lang w:bidi="fa-IR"/>
        </w:rPr>
      </w:pPr>
      <w:bookmarkStart w:id="234" w:name="_Toc70768344"/>
      <w:r w:rsidRPr="00D050C7">
        <w:rPr>
          <w:rFonts w:cs="B Titr" w:hint="cs"/>
          <w:sz w:val="24"/>
          <w:szCs w:val="24"/>
          <w:rtl/>
          <w:lang w:bidi="fa-IR"/>
        </w:rPr>
        <w:t>پاسخ</w:t>
      </w:r>
      <w:bookmarkEnd w:id="234"/>
    </w:p>
    <w:p w:rsidR="00D050C7" w:rsidRPr="00D050C7" w:rsidRDefault="00D050C7" w:rsidP="00D050C7">
      <w:pPr>
        <w:rPr>
          <w:sz w:val="28"/>
          <w:rtl/>
          <w:lang w:bidi="fa-IR"/>
        </w:rPr>
      </w:pPr>
      <w:r w:rsidRPr="00D050C7">
        <w:rPr>
          <w:rFonts w:hint="cs"/>
          <w:sz w:val="28"/>
          <w:rtl/>
          <w:lang w:bidi="fa-IR"/>
        </w:rPr>
        <w:t>«ارشادی» به دو معنا به کار می</w:t>
      </w:r>
      <w:r w:rsidRPr="00D050C7">
        <w:rPr>
          <w:rFonts w:hint="eastAsia"/>
          <w:sz w:val="28"/>
          <w:rtl/>
          <w:lang w:bidi="fa-IR"/>
        </w:rPr>
        <w:t>‌</w:t>
      </w:r>
      <w:r w:rsidRPr="00D050C7">
        <w:rPr>
          <w:rFonts w:hint="cs"/>
          <w:sz w:val="28"/>
          <w:rtl/>
          <w:lang w:bidi="fa-IR"/>
        </w:rPr>
        <w:t>رود:</w:t>
      </w:r>
    </w:p>
    <w:p w:rsidR="00D050C7" w:rsidRPr="00D050C7" w:rsidRDefault="00D050C7" w:rsidP="00D050C7">
      <w:pPr>
        <w:ind w:left="720"/>
        <w:rPr>
          <w:sz w:val="28"/>
          <w:rtl/>
          <w:lang w:bidi="fa-IR"/>
        </w:rPr>
      </w:pPr>
      <w:r w:rsidRPr="00D050C7">
        <w:rPr>
          <w:rFonts w:hint="cs"/>
          <w:sz w:val="28"/>
          <w:rtl/>
          <w:lang w:bidi="fa-IR"/>
        </w:rPr>
        <w:t>1. ارشادی بالمعنی الاعم؛ یعنی ارشاد به مصالح و مفاسد واقعی و مسیر سعادت. اگر مراد از ارشادی این معنا باشد، تمامی دستورات دین حتی حکم حاکم شرع ارشادی است.</w:t>
      </w:r>
    </w:p>
    <w:p w:rsidR="00D050C7" w:rsidRPr="00D050C7" w:rsidRDefault="00D050C7" w:rsidP="00D050C7">
      <w:pPr>
        <w:ind w:left="720"/>
        <w:rPr>
          <w:sz w:val="28"/>
          <w:rtl/>
          <w:lang w:bidi="fa-IR"/>
        </w:rPr>
      </w:pPr>
      <w:r w:rsidRPr="00D050C7">
        <w:rPr>
          <w:rFonts w:hint="cs"/>
          <w:sz w:val="28"/>
          <w:rtl/>
          <w:lang w:bidi="fa-IR"/>
        </w:rPr>
        <w:t>2. ارشادی به معنای مقابل مولوی. طبق این معنا، اوامر ارشادی مقابل اوامر مولوی هستند و تفاوت آنها در این است که:</w:t>
      </w:r>
    </w:p>
    <w:p w:rsidR="00D050C7" w:rsidRPr="00D050C7" w:rsidRDefault="00D050C7" w:rsidP="00D050C7">
      <w:pPr>
        <w:ind w:left="1440"/>
        <w:rPr>
          <w:sz w:val="28"/>
          <w:rtl/>
          <w:lang w:bidi="fa-IR"/>
        </w:rPr>
      </w:pPr>
      <w:r w:rsidRPr="00D050C7">
        <w:rPr>
          <w:rFonts w:hint="cs"/>
          <w:sz w:val="28"/>
          <w:rtl/>
          <w:lang w:bidi="fa-IR"/>
        </w:rPr>
        <w:t>الف) امر ارشادی امری است که موافقت یا مخالفت با آن موجب استحقاق ثواب یا عقاب نمی</w:t>
      </w:r>
      <w:r w:rsidRPr="00D050C7">
        <w:rPr>
          <w:rFonts w:hint="eastAsia"/>
          <w:sz w:val="28"/>
          <w:rtl/>
          <w:lang w:bidi="fa-IR"/>
        </w:rPr>
        <w:t>‌</w:t>
      </w:r>
      <w:r w:rsidRPr="00D050C7">
        <w:rPr>
          <w:rFonts w:hint="cs"/>
          <w:sz w:val="28"/>
          <w:rtl/>
          <w:lang w:bidi="fa-IR"/>
        </w:rPr>
        <w:t>شود، بلکه استحقاق ثواب یا عقاب به جهت موافقت یا مخالفت با امر دیگری است. به</w:t>
      </w:r>
      <w:r w:rsidRPr="00D050C7">
        <w:rPr>
          <w:rFonts w:hint="eastAsia"/>
          <w:sz w:val="28"/>
          <w:rtl/>
          <w:lang w:bidi="fa-IR"/>
        </w:rPr>
        <w:t>‌</w:t>
      </w:r>
      <w:r w:rsidRPr="00D050C7">
        <w:rPr>
          <w:rFonts w:hint="cs"/>
          <w:sz w:val="28"/>
          <w:rtl/>
          <w:lang w:bidi="fa-IR"/>
        </w:rPr>
        <w:t xml:space="preserve">طور مثال «یا أَیهَا الَّذینَ آمَنُوا أَطیعُوا اللَّهَ وَ أَطیعُوا الرَّسُولَ وَ أُولِی الْأَمْرِ </w:t>
      </w:r>
      <w:r w:rsidRPr="00D050C7">
        <w:rPr>
          <w:sz w:val="28"/>
          <w:rtl/>
          <w:lang w:bidi="fa-IR"/>
        </w:rPr>
        <w:t>مِنْکم</w:t>
      </w:r>
      <w:r w:rsidRPr="00D050C7">
        <w:rPr>
          <w:rFonts w:hint="cs"/>
          <w:sz w:val="28"/>
          <w:rtl/>
          <w:lang w:bidi="fa-IR"/>
        </w:rPr>
        <w:t>»</w:t>
      </w:r>
      <w:r w:rsidRPr="00D050C7">
        <w:rPr>
          <w:sz w:val="28"/>
          <w:vertAlign w:val="superscript"/>
          <w:rtl/>
          <w:lang w:bidi="fa-IR"/>
        </w:rPr>
        <w:footnoteReference w:id="183"/>
      </w:r>
      <w:r w:rsidRPr="00D050C7">
        <w:rPr>
          <w:rFonts w:hint="cs"/>
          <w:sz w:val="28"/>
          <w:rtl/>
          <w:lang w:bidi="fa-IR"/>
        </w:rPr>
        <w:t xml:space="preserve"> امری ارشادی است؛ زیرا استحقاق ثواب یا عقاب به جهت انجام یا ترک امر به نماز، روزه و... است؛ و امر مولوی امری است که موافقت یا مخالفت با خود آن امر موجب استحقاق ثواب یا عقاب می</w:t>
      </w:r>
      <w:r w:rsidRPr="00D050C7">
        <w:rPr>
          <w:rFonts w:hint="eastAsia"/>
          <w:sz w:val="28"/>
          <w:rtl/>
          <w:lang w:bidi="fa-IR"/>
        </w:rPr>
        <w:t>‌</w:t>
      </w:r>
      <w:r w:rsidRPr="00D050C7">
        <w:rPr>
          <w:rFonts w:hint="cs"/>
          <w:sz w:val="28"/>
          <w:rtl/>
          <w:lang w:bidi="fa-IR"/>
        </w:rPr>
        <w:t>شود. به</w:t>
      </w:r>
      <w:r w:rsidRPr="00D050C7">
        <w:rPr>
          <w:rFonts w:hint="eastAsia"/>
          <w:sz w:val="28"/>
          <w:rtl/>
          <w:lang w:bidi="fa-IR"/>
        </w:rPr>
        <w:t>‌</w:t>
      </w:r>
      <w:r w:rsidRPr="00D050C7">
        <w:rPr>
          <w:rFonts w:hint="cs"/>
          <w:sz w:val="28"/>
          <w:rtl/>
          <w:lang w:bidi="fa-IR"/>
        </w:rPr>
        <w:t xml:space="preserve">طور مثال «ثُمَّ أَتِمُّوا الصِّیامَ إِلَی </w:t>
      </w:r>
      <w:r w:rsidRPr="00D050C7">
        <w:rPr>
          <w:sz w:val="28"/>
          <w:rtl/>
          <w:lang w:bidi="fa-IR"/>
        </w:rPr>
        <w:t>اللَّ</w:t>
      </w:r>
      <w:r w:rsidRPr="00D050C7">
        <w:rPr>
          <w:rFonts w:hint="cs"/>
          <w:sz w:val="28"/>
          <w:rtl/>
          <w:lang w:bidi="fa-IR"/>
        </w:rPr>
        <w:t>ی</w:t>
      </w:r>
      <w:r w:rsidRPr="00D050C7">
        <w:rPr>
          <w:rFonts w:hint="eastAsia"/>
          <w:sz w:val="28"/>
          <w:rtl/>
          <w:lang w:bidi="fa-IR"/>
        </w:rPr>
        <w:t>ل</w:t>
      </w:r>
      <w:r w:rsidRPr="00D050C7">
        <w:rPr>
          <w:rFonts w:hint="cs"/>
          <w:sz w:val="28"/>
          <w:rtl/>
          <w:lang w:bidi="fa-IR"/>
        </w:rPr>
        <w:t>»</w:t>
      </w:r>
      <w:r w:rsidRPr="00D050C7">
        <w:rPr>
          <w:sz w:val="28"/>
          <w:vertAlign w:val="superscript"/>
          <w:rtl/>
          <w:lang w:bidi="fa-IR"/>
        </w:rPr>
        <w:footnoteReference w:id="184"/>
      </w:r>
      <w:r w:rsidRPr="00D050C7">
        <w:rPr>
          <w:rFonts w:hint="cs"/>
          <w:sz w:val="28"/>
          <w:rtl/>
          <w:lang w:bidi="fa-IR"/>
        </w:rPr>
        <w:t xml:space="preserve"> امری مولوی است.</w:t>
      </w:r>
    </w:p>
    <w:p w:rsidR="00D050C7" w:rsidRPr="00D050C7" w:rsidRDefault="00D050C7" w:rsidP="00D050C7">
      <w:pPr>
        <w:ind w:left="1440"/>
        <w:rPr>
          <w:sz w:val="28"/>
          <w:lang w:bidi="fa-IR"/>
        </w:rPr>
      </w:pPr>
      <w:r w:rsidRPr="00D050C7">
        <w:rPr>
          <w:rFonts w:hint="cs"/>
          <w:sz w:val="28"/>
          <w:rtl/>
          <w:lang w:bidi="fa-IR"/>
        </w:rPr>
        <w:t xml:space="preserve">ب) امر ارشادی امری است که </w:t>
      </w:r>
      <w:r w:rsidRPr="00D050C7">
        <w:rPr>
          <w:sz w:val="28"/>
          <w:rtl/>
          <w:lang w:bidi="fa-IR"/>
        </w:rPr>
        <w:t>مصلحت</w:t>
      </w:r>
      <w:r w:rsidRPr="00D050C7">
        <w:rPr>
          <w:rFonts w:hint="cs"/>
          <w:sz w:val="28"/>
          <w:rtl/>
          <w:lang w:bidi="fa-IR"/>
        </w:rPr>
        <w:t xml:space="preserve"> و مفسده در خود </w:t>
      </w:r>
      <w:r w:rsidRPr="00D050C7">
        <w:rPr>
          <w:sz w:val="28"/>
          <w:rtl/>
          <w:lang w:bidi="fa-IR"/>
        </w:rPr>
        <w:t>مأمور</w:t>
      </w:r>
      <w:r w:rsidRPr="00D050C7">
        <w:rPr>
          <w:rFonts w:hint="cs"/>
          <w:sz w:val="28"/>
          <w:rtl/>
          <w:lang w:bidi="fa-IR"/>
        </w:rPr>
        <w:t xml:space="preserve"> به و منهی عنه نیست، بلکه در عنوان دیگری است. به</w:t>
      </w:r>
      <w:r w:rsidRPr="00D050C7">
        <w:rPr>
          <w:rFonts w:hint="eastAsia"/>
          <w:sz w:val="28"/>
          <w:rtl/>
          <w:lang w:bidi="fa-IR"/>
        </w:rPr>
        <w:t>‌</w:t>
      </w:r>
      <w:r w:rsidRPr="00D050C7">
        <w:rPr>
          <w:rFonts w:hint="cs"/>
          <w:sz w:val="28"/>
          <w:rtl/>
          <w:lang w:bidi="fa-IR"/>
        </w:rPr>
        <w:t>طور مثال «یا أَیهَا الَّذینَ آمَنُوا أَطیعُوا اللَّهَ وَ أَطیعُوا الرَّسُولَ وَ أُولِی الْأَمْرِ مِنْکم» امری ارشادی است؛ زیرا مصلحت در خود تبعیت نیست، بلکه در نماز، روزه و... است؛ و امر مولوی امری است که مصلحت و مفسده در خود مأمور به و منهی عنه است. به</w:t>
      </w:r>
      <w:r w:rsidRPr="00D050C7">
        <w:rPr>
          <w:rFonts w:hint="eastAsia"/>
          <w:sz w:val="28"/>
          <w:rtl/>
          <w:lang w:bidi="fa-IR"/>
        </w:rPr>
        <w:t>‌</w:t>
      </w:r>
      <w:r w:rsidRPr="00D050C7">
        <w:rPr>
          <w:rFonts w:hint="cs"/>
          <w:sz w:val="28"/>
          <w:rtl/>
          <w:lang w:bidi="fa-IR"/>
        </w:rPr>
        <w:t xml:space="preserve">طور مثال «ثُمَّ أَتِمُّوا الصِّیامَ إِلَی </w:t>
      </w:r>
      <w:r w:rsidRPr="00D050C7">
        <w:rPr>
          <w:sz w:val="28"/>
          <w:rtl/>
          <w:lang w:bidi="fa-IR"/>
        </w:rPr>
        <w:t>اللَّ</w:t>
      </w:r>
      <w:r w:rsidRPr="00D050C7">
        <w:rPr>
          <w:rFonts w:hint="cs"/>
          <w:sz w:val="28"/>
          <w:rtl/>
          <w:lang w:bidi="fa-IR"/>
        </w:rPr>
        <w:t>ی</w:t>
      </w:r>
      <w:r w:rsidRPr="00D050C7">
        <w:rPr>
          <w:rFonts w:hint="eastAsia"/>
          <w:sz w:val="28"/>
          <w:rtl/>
          <w:lang w:bidi="fa-IR"/>
        </w:rPr>
        <w:t>ل</w:t>
      </w:r>
      <w:r w:rsidRPr="00D050C7">
        <w:rPr>
          <w:rFonts w:hint="cs"/>
          <w:sz w:val="28"/>
          <w:rtl/>
          <w:lang w:bidi="fa-IR"/>
        </w:rPr>
        <w:t>» امر مولوی است زیرا مصلحت روزه (مانند جنه من النار بودن)</w:t>
      </w:r>
      <w:r w:rsidRPr="00D050C7">
        <w:rPr>
          <w:sz w:val="28"/>
          <w:vertAlign w:val="superscript"/>
          <w:rtl/>
          <w:lang w:bidi="fa-IR"/>
        </w:rPr>
        <w:footnoteReference w:id="185"/>
      </w:r>
      <w:r w:rsidRPr="00D050C7">
        <w:rPr>
          <w:rFonts w:hint="cs"/>
          <w:sz w:val="28"/>
          <w:rtl/>
          <w:lang w:bidi="fa-IR"/>
        </w:rPr>
        <w:t xml:space="preserve"> همان اتمام روزه تا شب است.</w:t>
      </w:r>
    </w:p>
    <w:p w:rsidR="00D050C7" w:rsidRPr="00D050C7" w:rsidRDefault="00D050C7" w:rsidP="00D050C7">
      <w:pPr>
        <w:rPr>
          <w:sz w:val="28"/>
          <w:rtl/>
          <w:lang w:bidi="fa-IR"/>
        </w:rPr>
      </w:pPr>
      <w:r w:rsidRPr="00D050C7">
        <w:rPr>
          <w:rFonts w:hint="cs"/>
          <w:sz w:val="28"/>
          <w:rtl/>
          <w:lang w:bidi="fa-IR"/>
        </w:rPr>
        <w:t>درنتیجه:</w:t>
      </w:r>
    </w:p>
    <w:p w:rsidR="00D050C7" w:rsidRPr="00D050C7" w:rsidRDefault="00D050C7" w:rsidP="00D050C7">
      <w:pPr>
        <w:ind w:left="720"/>
        <w:rPr>
          <w:sz w:val="28"/>
          <w:rtl/>
          <w:lang w:bidi="fa-IR"/>
        </w:rPr>
      </w:pPr>
      <w:r w:rsidRPr="00D050C7">
        <w:rPr>
          <w:rFonts w:hint="cs"/>
          <w:sz w:val="28"/>
          <w:rtl/>
          <w:lang w:bidi="fa-IR"/>
        </w:rPr>
        <w:t xml:space="preserve">طبق معنای اول هم اوامری مانند «یا أَیهَا الَّذینَ آمَنُوا أَطیعُوا اللَّهَ وَ أَطیعُوا الرَّسُولَ وَ أُولِی الْأَمْرِ </w:t>
      </w:r>
      <w:r w:rsidRPr="00D050C7">
        <w:rPr>
          <w:sz w:val="28"/>
          <w:rtl/>
          <w:lang w:bidi="fa-IR"/>
        </w:rPr>
        <w:t>مِنْکم</w:t>
      </w:r>
      <w:r w:rsidRPr="00D050C7">
        <w:rPr>
          <w:rFonts w:hint="cs"/>
          <w:sz w:val="28"/>
          <w:rtl/>
          <w:lang w:bidi="fa-IR"/>
        </w:rPr>
        <w:t xml:space="preserve">» و هم اوامری مانند «ثُمَّ أَتِمُّوا الصِّیامَ إِلَی </w:t>
      </w:r>
      <w:r w:rsidRPr="00D050C7">
        <w:rPr>
          <w:sz w:val="28"/>
          <w:rtl/>
          <w:lang w:bidi="fa-IR"/>
        </w:rPr>
        <w:t>اللَّ</w:t>
      </w:r>
      <w:r w:rsidRPr="00D050C7">
        <w:rPr>
          <w:rFonts w:hint="cs"/>
          <w:sz w:val="28"/>
          <w:rtl/>
          <w:lang w:bidi="fa-IR"/>
        </w:rPr>
        <w:t>ی</w:t>
      </w:r>
      <w:r w:rsidRPr="00D050C7">
        <w:rPr>
          <w:rFonts w:hint="eastAsia"/>
          <w:sz w:val="28"/>
          <w:rtl/>
          <w:lang w:bidi="fa-IR"/>
        </w:rPr>
        <w:t>ل</w:t>
      </w:r>
      <w:r w:rsidRPr="00D050C7">
        <w:rPr>
          <w:rFonts w:hint="cs"/>
          <w:sz w:val="28"/>
          <w:rtl/>
          <w:lang w:bidi="fa-IR"/>
        </w:rPr>
        <w:t>» امر ارشادی هستند؛ زیرا هر دو ارشاد به مسیر بندگی هستند؛</w:t>
      </w:r>
    </w:p>
    <w:p w:rsidR="00D050C7" w:rsidRPr="00D050C7" w:rsidRDefault="00D050C7" w:rsidP="00D050C7">
      <w:pPr>
        <w:ind w:left="720"/>
        <w:rPr>
          <w:sz w:val="28"/>
          <w:rtl/>
          <w:lang w:bidi="fa-IR"/>
        </w:rPr>
      </w:pPr>
      <w:r w:rsidRPr="00D050C7">
        <w:rPr>
          <w:rFonts w:hint="cs"/>
          <w:sz w:val="28"/>
          <w:rtl/>
          <w:lang w:bidi="fa-IR"/>
        </w:rPr>
        <w:t>اما طبق معنای دوم:</w:t>
      </w:r>
    </w:p>
    <w:p w:rsidR="00D050C7" w:rsidRPr="00D050C7" w:rsidRDefault="00D050C7" w:rsidP="00D050C7">
      <w:pPr>
        <w:ind w:left="1440"/>
        <w:rPr>
          <w:sz w:val="28"/>
          <w:rtl/>
          <w:lang w:bidi="fa-IR"/>
        </w:rPr>
      </w:pPr>
      <w:r w:rsidRPr="00D050C7">
        <w:rPr>
          <w:rFonts w:hint="cs"/>
          <w:sz w:val="28"/>
          <w:rtl/>
          <w:lang w:bidi="fa-IR"/>
        </w:rPr>
        <w:t xml:space="preserve">امری مانند «یا أَیهَا الَّذینَ آمَنُوا أَطیعُوا اللَّهَ وَ أَطیعُوا الرَّسُولَ وَ أُولِی الْأَمْرِ </w:t>
      </w:r>
      <w:r w:rsidRPr="00D050C7">
        <w:rPr>
          <w:sz w:val="28"/>
          <w:rtl/>
          <w:lang w:bidi="fa-IR"/>
        </w:rPr>
        <w:t>مِنْکم</w:t>
      </w:r>
      <w:r w:rsidRPr="00D050C7">
        <w:rPr>
          <w:rFonts w:hint="cs"/>
          <w:sz w:val="28"/>
          <w:rtl/>
          <w:lang w:bidi="fa-IR"/>
        </w:rPr>
        <w:t>» ارشادی است؛ زیرا استحقاق ثواب یا عقاب به جهت موافقت یا مخالفت با این امر نیست، بلکه به جهت موافقت یا مخالفت با دیگر اوامر است؛ و مصلحت نیز در خود اطاعت نیست، بلکه در نماز، روزه و... است؛</w:t>
      </w:r>
    </w:p>
    <w:p w:rsidR="00D050C7" w:rsidRPr="00D050C7" w:rsidRDefault="00D050C7" w:rsidP="00D050C7">
      <w:pPr>
        <w:ind w:left="1440"/>
        <w:rPr>
          <w:sz w:val="28"/>
          <w:rtl/>
          <w:lang w:bidi="fa-IR"/>
        </w:rPr>
      </w:pPr>
      <w:r w:rsidRPr="00D050C7">
        <w:rPr>
          <w:rFonts w:hint="cs"/>
          <w:sz w:val="28"/>
          <w:rtl/>
          <w:lang w:bidi="fa-IR"/>
        </w:rPr>
        <w:t xml:space="preserve">و امری مانند «ثُمَّ أَتِمُّوا الصِّیامَ إِلَی </w:t>
      </w:r>
      <w:r w:rsidRPr="00D050C7">
        <w:rPr>
          <w:sz w:val="28"/>
          <w:rtl/>
          <w:lang w:bidi="fa-IR"/>
        </w:rPr>
        <w:t>اللَّ</w:t>
      </w:r>
      <w:r w:rsidRPr="00D050C7">
        <w:rPr>
          <w:rFonts w:hint="cs"/>
          <w:sz w:val="28"/>
          <w:rtl/>
          <w:lang w:bidi="fa-IR"/>
        </w:rPr>
        <w:t>ی</w:t>
      </w:r>
      <w:r w:rsidRPr="00D050C7">
        <w:rPr>
          <w:rFonts w:hint="eastAsia"/>
          <w:sz w:val="28"/>
          <w:rtl/>
          <w:lang w:bidi="fa-IR"/>
        </w:rPr>
        <w:t>ل</w:t>
      </w:r>
      <w:r w:rsidRPr="00D050C7">
        <w:rPr>
          <w:rFonts w:hint="cs"/>
          <w:sz w:val="28"/>
          <w:rtl/>
          <w:lang w:bidi="fa-IR"/>
        </w:rPr>
        <w:t>» مولوی است؛ زیرا استحقاق ثواب یا عقاب به جهت موافقت یا مخالفت با همین امر است؛ و مصلحت نیز همان اتمام روزه است.</w:t>
      </w:r>
      <w:r w:rsidRPr="00D050C7">
        <w:rPr>
          <w:sz w:val="28"/>
          <w:vertAlign w:val="superscript"/>
          <w:rtl/>
          <w:lang w:bidi="fa-IR"/>
        </w:rPr>
        <w:footnoteReference w:id="186"/>
      </w:r>
    </w:p>
    <w:p w:rsidR="00D050C7" w:rsidRPr="00D050C7" w:rsidRDefault="00D050C7" w:rsidP="00D050C7">
      <w:pPr>
        <w:rPr>
          <w:sz w:val="28"/>
          <w:rtl/>
          <w:lang w:bidi="fa-IR"/>
        </w:rPr>
      </w:pPr>
      <w:r w:rsidRPr="00D050C7">
        <w:rPr>
          <w:rFonts w:hint="cs"/>
          <w:sz w:val="28"/>
          <w:rtl/>
          <w:lang w:bidi="fa-IR"/>
        </w:rPr>
        <w:t>با توجه به این مطالب روشن می</w:t>
      </w:r>
      <w:r w:rsidRPr="00D050C7">
        <w:rPr>
          <w:rFonts w:hint="eastAsia"/>
          <w:sz w:val="28"/>
          <w:rtl/>
          <w:lang w:bidi="fa-IR"/>
        </w:rPr>
        <w:t>‌</w:t>
      </w:r>
      <w:r w:rsidRPr="00D050C7">
        <w:rPr>
          <w:rFonts w:hint="cs"/>
          <w:sz w:val="28"/>
          <w:rtl/>
          <w:lang w:bidi="fa-IR"/>
        </w:rPr>
        <w:t>شود که:</w:t>
      </w:r>
    </w:p>
    <w:p w:rsidR="00D050C7" w:rsidRPr="00D050C7" w:rsidRDefault="00D050C7" w:rsidP="00D050C7">
      <w:pPr>
        <w:ind w:left="720"/>
        <w:rPr>
          <w:sz w:val="28"/>
          <w:rtl/>
          <w:lang w:bidi="fa-IR"/>
        </w:rPr>
      </w:pPr>
      <w:r w:rsidRPr="00D050C7">
        <w:rPr>
          <w:rFonts w:hint="cs"/>
          <w:sz w:val="28"/>
          <w:rtl/>
          <w:lang w:bidi="fa-IR"/>
        </w:rPr>
        <w:t>امر مولوی</w:t>
      </w:r>
      <w:r w:rsidRPr="00D050C7">
        <w:rPr>
          <w:rFonts w:hint="eastAsia"/>
          <w:sz w:val="28"/>
          <w:rtl/>
          <w:lang w:bidi="fa-IR"/>
        </w:rPr>
        <w:t>‌</w:t>
      </w:r>
      <w:r w:rsidRPr="00D050C7">
        <w:rPr>
          <w:rFonts w:hint="cs"/>
          <w:sz w:val="28"/>
          <w:rtl/>
          <w:lang w:bidi="fa-IR"/>
        </w:rPr>
        <w:t>ای که در کلام «مرحوم بروجردی» قسیم امر ارشادی قرار گرفته است، امر ارشادی بالمعنی الاعم است؛</w:t>
      </w:r>
    </w:p>
    <w:p w:rsidR="00D050C7" w:rsidRPr="00D050C7" w:rsidRDefault="00D050C7" w:rsidP="00D050C7">
      <w:pPr>
        <w:ind w:left="720"/>
        <w:rPr>
          <w:sz w:val="28"/>
          <w:rtl/>
          <w:lang w:bidi="fa-IR"/>
        </w:rPr>
      </w:pPr>
      <w:r w:rsidRPr="00D050C7">
        <w:rPr>
          <w:rFonts w:hint="cs"/>
          <w:sz w:val="28"/>
          <w:rtl/>
          <w:lang w:bidi="fa-IR"/>
        </w:rPr>
        <w:t>و امر ارشادی</w:t>
      </w:r>
      <w:r w:rsidRPr="00D050C7">
        <w:rPr>
          <w:rFonts w:hint="eastAsia"/>
          <w:sz w:val="28"/>
          <w:rtl/>
          <w:lang w:bidi="fa-IR"/>
        </w:rPr>
        <w:t>‌</w:t>
      </w:r>
      <w:r w:rsidRPr="00D050C7">
        <w:rPr>
          <w:rFonts w:hint="cs"/>
          <w:sz w:val="28"/>
          <w:rtl/>
          <w:lang w:bidi="fa-IR"/>
        </w:rPr>
        <w:t>ای که قسیم امر مولوی قرار می</w:t>
      </w:r>
      <w:r w:rsidRPr="00D050C7">
        <w:rPr>
          <w:rFonts w:hint="eastAsia"/>
          <w:sz w:val="28"/>
          <w:rtl/>
          <w:lang w:bidi="fa-IR"/>
        </w:rPr>
        <w:t>‌</w:t>
      </w:r>
      <w:r w:rsidRPr="00D050C7">
        <w:rPr>
          <w:rFonts w:hint="cs"/>
          <w:sz w:val="28"/>
          <w:rtl/>
          <w:lang w:bidi="fa-IR"/>
        </w:rPr>
        <w:t>گیرد، امر ارشادی بالمعنی الاخص است.</w:t>
      </w:r>
    </w:p>
    <w:p w:rsidR="00D050C7" w:rsidRPr="00D050C7" w:rsidRDefault="00D050C7" w:rsidP="00D050C7">
      <w:pPr>
        <w:rPr>
          <w:sz w:val="28"/>
          <w:rtl/>
          <w:lang w:bidi="fa-IR"/>
        </w:rPr>
      </w:pPr>
      <w:r w:rsidRPr="00D050C7">
        <w:rPr>
          <w:rFonts w:hint="cs"/>
          <w:sz w:val="28"/>
          <w:rtl/>
          <w:lang w:bidi="fa-IR"/>
        </w:rPr>
        <w:t>در کلام «مرحوم بروجردی» بین این دو معنا خلط شده و گفته شده غالب استعمالات جمله</w:t>
      </w:r>
      <w:r w:rsidRPr="00D050C7">
        <w:rPr>
          <w:rFonts w:hint="eastAsia"/>
          <w:sz w:val="28"/>
          <w:rtl/>
          <w:lang w:bidi="fa-IR"/>
        </w:rPr>
        <w:t>‌</w:t>
      </w:r>
      <w:r w:rsidRPr="00D050C7">
        <w:rPr>
          <w:rFonts w:hint="cs"/>
          <w:sz w:val="28"/>
          <w:rtl/>
          <w:lang w:bidi="fa-IR"/>
        </w:rPr>
        <w:t>ی خبری در مقام طلب، در اوامر ارشادی بوده و استعمال آنها در اوامر مولوی ندرت دارد؛ درحالی</w:t>
      </w:r>
      <w:r w:rsidRPr="00D050C7">
        <w:rPr>
          <w:rFonts w:hint="eastAsia"/>
          <w:sz w:val="28"/>
          <w:rtl/>
          <w:lang w:bidi="fa-IR"/>
        </w:rPr>
        <w:t>‌</w:t>
      </w:r>
      <w:r w:rsidRPr="00D050C7">
        <w:rPr>
          <w:rFonts w:hint="cs"/>
          <w:sz w:val="28"/>
          <w:rtl/>
          <w:lang w:bidi="fa-IR"/>
        </w:rPr>
        <w:t>که:</w:t>
      </w:r>
    </w:p>
    <w:p w:rsidR="00D050C7" w:rsidRPr="00D050C7" w:rsidRDefault="00D050C7" w:rsidP="00D050C7">
      <w:pPr>
        <w:ind w:left="720"/>
        <w:rPr>
          <w:sz w:val="28"/>
          <w:rtl/>
          <w:lang w:bidi="fa-IR"/>
        </w:rPr>
      </w:pPr>
      <w:r w:rsidRPr="00D050C7">
        <w:rPr>
          <w:rFonts w:hint="cs"/>
          <w:sz w:val="28"/>
          <w:rtl/>
          <w:lang w:bidi="fa-IR"/>
        </w:rPr>
        <w:t>اگر مراد از ارشادی معنای اعم آن باشد، تمامی اوامر ارشادی خواهند بود؛</w:t>
      </w:r>
    </w:p>
    <w:p w:rsidR="00D050C7" w:rsidRPr="00D050C7" w:rsidRDefault="00D050C7" w:rsidP="00D050C7">
      <w:pPr>
        <w:ind w:left="720"/>
        <w:rPr>
          <w:sz w:val="28"/>
          <w:rtl/>
          <w:lang w:bidi="fa-IR"/>
        </w:rPr>
      </w:pPr>
      <w:r w:rsidRPr="00D050C7">
        <w:rPr>
          <w:rFonts w:hint="cs"/>
          <w:sz w:val="28"/>
          <w:rtl/>
          <w:lang w:bidi="fa-IR"/>
        </w:rPr>
        <w:lastRenderedPageBreak/>
        <w:t>و اگر مراد از ارشادی معنای اخص آن باشد، نمی</w:t>
      </w:r>
      <w:r w:rsidRPr="00D050C7">
        <w:rPr>
          <w:rFonts w:hint="eastAsia"/>
          <w:sz w:val="28"/>
          <w:rtl/>
          <w:lang w:bidi="fa-IR"/>
        </w:rPr>
        <w:t>‌</w:t>
      </w:r>
      <w:r w:rsidRPr="00D050C7">
        <w:rPr>
          <w:rFonts w:hint="cs"/>
          <w:sz w:val="28"/>
          <w:rtl/>
          <w:lang w:bidi="fa-IR"/>
        </w:rPr>
        <w:t xml:space="preserve">توان </w:t>
      </w:r>
      <w:r w:rsidRPr="00D050C7">
        <w:rPr>
          <w:sz w:val="28"/>
          <w:rtl/>
          <w:lang w:bidi="fa-IR"/>
        </w:rPr>
        <w:t>گفت</w:t>
      </w:r>
      <w:r w:rsidRPr="00D050C7">
        <w:rPr>
          <w:rFonts w:hint="cs"/>
          <w:sz w:val="28"/>
          <w:rtl/>
          <w:lang w:bidi="fa-IR"/>
        </w:rPr>
        <w:t xml:space="preserve"> استعمال جمله</w:t>
      </w:r>
      <w:r w:rsidRPr="00D050C7">
        <w:rPr>
          <w:rFonts w:hint="eastAsia"/>
          <w:sz w:val="28"/>
          <w:rtl/>
          <w:lang w:bidi="fa-IR"/>
        </w:rPr>
        <w:t>‌</w:t>
      </w:r>
      <w:r w:rsidRPr="00D050C7">
        <w:rPr>
          <w:rFonts w:hint="cs"/>
          <w:sz w:val="28"/>
          <w:rtl/>
          <w:lang w:bidi="fa-IR"/>
        </w:rPr>
        <w:t>ی خبری در مقام طلب، غالباً در اوامر ارشادی است، بلکه باید بین این جمله</w:t>
      </w:r>
      <w:r w:rsidRPr="00D050C7">
        <w:rPr>
          <w:rFonts w:hint="eastAsia"/>
          <w:sz w:val="28"/>
          <w:rtl/>
          <w:lang w:bidi="fa-IR"/>
        </w:rPr>
        <w:t>‌</w:t>
      </w:r>
      <w:r w:rsidRPr="00D050C7">
        <w:rPr>
          <w:rFonts w:hint="cs"/>
          <w:sz w:val="28"/>
          <w:rtl/>
          <w:lang w:bidi="fa-IR"/>
        </w:rPr>
        <w:t>های خبری تفصیل قائل شد و گفت:</w:t>
      </w:r>
    </w:p>
    <w:p w:rsidR="00D050C7" w:rsidRPr="00D050C7" w:rsidRDefault="00D050C7" w:rsidP="00D050C7">
      <w:pPr>
        <w:ind w:left="1440"/>
        <w:rPr>
          <w:sz w:val="28"/>
          <w:rtl/>
          <w:lang w:bidi="fa-IR"/>
        </w:rPr>
      </w:pPr>
      <w:r w:rsidRPr="00D050C7">
        <w:rPr>
          <w:rFonts w:hint="cs"/>
          <w:sz w:val="28"/>
          <w:rtl/>
          <w:lang w:bidi="fa-IR"/>
        </w:rPr>
        <w:t>جمله</w:t>
      </w:r>
      <w:r w:rsidRPr="00D050C7">
        <w:rPr>
          <w:rFonts w:hint="eastAsia"/>
          <w:sz w:val="28"/>
          <w:rtl/>
          <w:lang w:bidi="fa-IR"/>
        </w:rPr>
        <w:t>‌</w:t>
      </w:r>
      <w:r w:rsidRPr="00D050C7">
        <w:rPr>
          <w:rFonts w:hint="cs"/>
          <w:sz w:val="28"/>
          <w:rtl/>
          <w:lang w:bidi="fa-IR"/>
        </w:rPr>
        <w:t>های خبری در مقام طلب که در آیات و روایاتِ بیانگر عبادات (تاسیسیات) وارد شده</w:t>
      </w:r>
      <w:r w:rsidRPr="00D050C7">
        <w:rPr>
          <w:rFonts w:hint="eastAsia"/>
          <w:sz w:val="28"/>
          <w:rtl/>
          <w:lang w:bidi="fa-IR"/>
        </w:rPr>
        <w:t>‌</w:t>
      </w:r>
      <w:r w:rsidRPr="00D050C7">
        <w:rPr>
          <w:rFonts w:hint="cs"/>
          <w:sz w:val="28"/>
          <w:rtl/>
          <w:lang w:bidi="fa-IR"/>
        </w:rPr>
        <w:t>اند، غالباً اوامر مولوی بوده و استعمال آنها در ارشاد نادر است و به همین دلیل حتی اگر این جمله</w:t>
      </w:r>
      <w:r w:rsidRPr="00D050C7">
        <w:rPr>
          <w:rFonts w:hint="eastAsia"/>
          <w:sz w:val="28"/>
          <w:rtl/>
          <w:lang w:bidi="fa-IR"/>
        </w:rPr>
        <w:t>‌</w:t>
      </w:r>
      <w:r w:rsidRPr="00D050C7">
        <w:rPr>
          <w:rFonts w:hint="cs"/>
          <w:sz w:val="28"/>
          <w:rtl/>
          <w:lang w:bidi="fa-IR"/>
        </w:rPr>
        <w:t>ها مجازی باشند، ظهور انصرافی در مولوی بودن داشته و حمل آنها بر ارشاد نیاز به قرینه دارد و همین دلیل حتی در صورت مجازی بودن باید دلالت این جمله</w:t>
      </w:r>
      <w:r w:rsidRPr="00D050C7">
        <w:rPr>
          <w:rFonts w:hint="eastAsia"/>
          <w:sz w:val="28"/>
          <w:rtl/>
          <w:lang w:bidi="fa-IR"/>
        </w:rPr>
        <w:t>‌</w:t>
      </w:r>
      <w:r w:rsidRPr="00D050C7">
        <w:rPr>
          <w:rFonts w:hint="cs"/>
          <w:sz w:val="28"/>
          <w:rtl/>
          <w:lang w:bidi="fa-IR"/>
        </w:rPr>
        <w:t>ها بر وجوب پذیرفته شود؛</w:t>
      </w:r>
    </w:p>
    <w:p w:rsidR="00D050C7" w:rsidRPr="00D050C7" w:rsidRDefault="00D050C7" w:rsidP="00D050C7">
      <w:pPr>
        <w:ind w:left="1440"/>
        <w:rPr>
          <w:sz w:val="28"/>
          <w:rtl/>
          <w:lang w:bidi="fa-IR"/>
        </w:rPr>
      </w:pPr>
      <w:r w:rsidRPr="00D050C7">
        <w:rPr>
          <w:rFonts w:hint="cs"/>
          <w:sz w:val="28"/>
          <w:rtl/>
          <w:lang w:bidi="fa-IR"/>
        </w:rPr>
        <w:t>و جمله</w:t>
      </w:r>
      <w:r w:rsidRPr="00D050C7">
        <w:rPr>
          <w:rFonts w:hint="eastAsia"/>
          <w:sz w:val="28"/>
          <w:rtl/>
          <w:lang w:bidi="fa-IR"/>
        </w:rPr>
        <w:t>‌</w:t>
      </w:r>
      <w:r w:rsidRPr="00D050C7">
        <w:rPr>
          <w:rFonts w:hint="cs"/>
          <w:sz w:val="28"/>
          <w:rtl/>
          <w:lang w:bidi="fa-IR"/>
        </w:rPr>
        <w:t>های خبری در مقام طلب که در آیات و روایات بیانگر معاملات وارد شده</w:t>
      </w:r>
      <w:r w:rsidRPr="00D050C7">
        <w:rPr>
          <w:rFonts w:hint="eastAsia"/>
          <w:sz w:val="28"/>
          <w:rtl/>
          <w:lang w:bidi="fa-IR"/>
        </w:rPr>
        <w:t>‌</w:t>
      </w:r>
      <w:r w:rsidRPr="00D050C7">
        <w:rPr>
          <w:rFonts w:hint="cs"/>
          <w:sz w:val="28"/>
          <w:rtl/>
          <w:lang w:bidi="fa-IR"/>
        </w:rPr>
        <w:t>اند، غالباً اوامری هستند که ارشاد به شرطیت، جزئیت، مانعیت و... (ارشاد به ترتب یا عدم ترتب اثر) دارند و به همین دلیل اگر این جمله</w:t>
      </w:r>
      <w:r w:rsidRPr="00D050C7">
        <w:rPr>
          <w:rFonts w:hint="eastAsia"/>
          <w:sz w:val="28"/>
          <w:rtl/>
          <w:lang w:bidi="fa-IR"/>
        </w:rPr>
        <w:t>‌</w:t>
      </w:r>
      <w:r w:rsidRPr="00D050C7">
        <w:rPr>
          <w:rFonts w:hint="cs"/>
          <w:sz w:val="28"/>
          <w:rtl/>
          <w:lang w:bidi="fa-IR"/>
        </w:rPr>
        <w:t>ها مجازی باشند، ظهور انصرافی در ارشادی بودن داشته و حمل آنها بر مولوی بودن نیاز به قرینه دارد.</w:t>
      </w:r>
    </w:p>
    <w:p w:rsidR="00D050C7" w:rsidRPr="00D050C7" w:rsidRDefault="00D050C7" w:rsidP="00D050C7">
      <w:pPr>
        <w:rPr>
          <w:sz w:val="28"/>
          <w:rtl/>
          <w:lang w:bidi="fa-IR"/>
        </w:rPr>
      </w:pPr>
      <w:r w:rsidRPr="00D050C7">
        <w:rPr>
          <w:rFonts w:hint="cs"/>
          <w:sz w:val="28"/>
          <w:rtl/>
          <w:lang w:bidi="fa-IR"/>
        </w:rPr>
        <w:t>بنابراین:</w:t>
      </w:r>
    </w:p>
    <w:p w:rsidR="00D050C7" w:rsidRPr="00D050C7" w:rsidRDefault="00D050C7" w:rsidP="00D050C7">
      <w:pPr>
        <w:ind w:left="720"/>
        <w:rPr>
          <w:sz w:val="28"/>
          <w:rtl/>
          <w:lang w:bidi="fa-IR"/>
        </w:rPr>
      </w:pPr>
      <w:r w:rsidRPr="00D050C7">
        <w:rPr>
          <w:rFonts w:hint="cs"/>
          <w:sz w:val="28"/>
          <w:rtl/>
          <w:lang w:bidi="fa-IR"/>
        </w:rPr>
        <w:t>اگر استعمال جمله</w:t>
      </w:r>
      <w:r w:rsidRPr="00D050C7">
        <w:rPr>
          <w:rFonts w:hint="eastAsia"/>
          <w:sz w:val="28"/>
          <w:rtl/>
          <w:lang w:bidi="fa-IR"/>
        </w:rPr>
        <w:t>‌</w:t>
      </w:r>
      <w:r w:rsidRPr="00D050C7">
        <w:rPr>
          <w:rFonts w:hint="cs"/>
          <w:sz w:val="28"/>
          <w:rtl/>
          <w:lang w:bidi="fa-IR"/>
        </w:rPr>
        <w:t>ی خبری در طلب مجاز باشد، معانی مجازی را در طول هم دانسته و جمله</w:t>
      </w:r>
      <w:r w:rsidRPr="00D050C7">
        <w:rPr>
          <w:rFonts w:hint="eastAsia"/>
          <w:sz w:val="28"/>
          <w:rtl/>
          <w:lang w:bidi="fa-IR"/>
        </w:rPr>
        <w:t>‌</w:t>
      </w:r>
      <w:r w:rsidRPr="00D050C7">
        <w:rPr>
          <w:rFonts w:hint="cs"/>
          <w:sz w:val="28"/>
          <w:rtl/>
          <w:lang w:bidi="fa-IR"/>
        </w:rPr>
        <w:t>ی خبری را ظاهر در وجوب می</w:t>
      </w:r>
      <w:r w:rsidRPr="00D050C7">
        <w:rPr>
          <w:rFonts w:hint="eastAsia"/>
          <w:sz w:val="28"/>
          <w:rtl/>
          <w:lang w:bidi="fa-IR"/>
        </w:rPr>
        <w:t>‌</w:t>
      </w:r>
      <w:r w:rsidRPr="00D050C7">
        <w:rPr>
          <w:rFonts w:hint="cs"/>
          <w:sz w:val="28"/>
          <w:rtl/>
          <w:lang w:bidi="fa-IR"/>
        </w:rPr>
        <w:t>دانیم؛</w:t>
      </w:r>
    </w:p>
    <w:p w:rsidR="00D050C7" w:rsidRPr="00D050C7" w:rsidRDefault="00D050C7" w:rsidP="00D050C7">
      <w:pPr>
        <w:ind w:left="720"/>
        <w:rPr>
          <w:sz w:val="28"/>
          <w:rtl/>
          <w:lang w:bidi="fa-IR"/>
        </w:rPr>
      </w:pPr>
      <w:r w:rsidRPr="00D050C7">
        <w:rPr>
          <w:rFonts w:hint="cs"/>
          <w:sz w:val="28"/>
          <w:rtl/>
          <w:lang w:bidi="fa-IR"/>
        </w:rPr>
        <w:t>و معتقدیم این کلام «مرحوم بروجردی» که «جمله</w:t>
      </w:r>
      <w:r w:rsidRPr="00D050C7">
        <w:rPr>
          <w:rFonts w:hint="eastAsia"/>
          <w:sz w:val="28"/>
          <w:rtl/>
          <w:lang w:bidi="fa-IR"/>
        </w:rPr>
        <w:t>‌</w:t>
      </w:r>
      <w:r w:rsidRPr="00D050C7">
        <w:rPr>
          <w:rFonts w:hint="cs"/>
          <w:sz w:val="28"/>
          <w:rtl/>
          <w:lang w:bidi="fa-IR"/>
        </w:rPr>
        <w:t>ی خبری در مقام طلب غالباً در اوامر ارشادی به کار می</w:t>
      </w:r>
      <w:r w:rsidRPr="00D050C7">
        <w:rPr>
          <w:rFonts w:hint="eastAsia"/>
          <w:sz w:val="28"/>
          <w:rtl/>
          <w:lang w:bidi="fa-IR"/>
        </w:rPr>
        <w:t>‌</w:t>
      </w:r>
      <w:r w:rsidRPr="00D050C7">
        <w:rPr>
          <w:rFonts w:hint="cs"/>
          <w:sz w:val="28"/>
          <w:rtl/>
          <w:lang w:bidi="fa-IR"/>
        </w:rPr>
        <w:t>رود» صحیح نیست، بلکه باید این تفصیل را مطرح کرد که در اوامر مربوط به عبادات اصل در مولوی بودن است و در اوامر مربوط به معاملات اصل در ارشادی بودن است.</w:t>
      </w:r>
    </w:p>
    <w:p w:rsidR="00D050C7" w:rsidRPr="00D050C7" w:rsidRDefault="00D050C7" w:rsidP="00D050C7">
      <w:pPr>
        <w:outlineLvl w:val="3"/>
        <w:rPr>
          <w:rFonts w:cs="B Titr"/>
          <w:sz w:val="24"/>
          <w:szCs w:val="24"/>
          <w:rtl/>
          <w:lang w:bidi="fa-IR"/>
        </w:rPr>
      </w:pPr>
      <w:bookmarkStart w:id="235" w:name="_Toc70768345"/>
      <w:r w:rsidRPr="00D050C7">
        <w:rPr>
          <w:rFonts w:cs="B Titr" w:hint="cs"/>
          <w:sz w:val="24"/>
          <w:szCs w:val="24"/>
          <w:rtl/>
          <w:lang w:bidi="fa-IR"/>
        </w:rPr>
        <w:t>مطلب سوم: اطلاق ذاتی، منشأ ظهور جمله</w:t>
      </w:r>
      <w:r w:rsidRPr="00D050C7">
        <w:rPr>
          <w:rFonts w:cs="B Titr" w:hint="eastAsia"/>
          <w:sz w:val="24"/>
          <w:szCs w:val="24"/>
          <w:rtl/>
          <w:lang w:bidi="fa-IR"/>
        </w:rPr>
        <w:t>‌</w:t>
      </w:r>
      <w:r w:rsidRPr="00D050C7">
        <w:rPr>
          <w:rFonts w:cs="B Titr" w:hint="cs"/>
          <w:sz w:val="24"/>
          <w:szCs w:val="24"/>
          <w:rtl/>
          <w:lang w:bidi="fa-IR"/>
        </w:rPr>
        <w:t>ی خبری در مقام طلب، در وجوب</w:t>
      </w:r>
      <w:bookmarkEnd w:id="235"/>
    </w:p>
    <w:p w:rsidR="00D050C7" w:rsidRPr="00D050C7" w:rsidRDefault="00D050C7" w:rsidP="00D050C7">
      <w:pPr>
        <w:rPr>
          <w:sz w:val="28"/>
          <w:rtl/>
          <w:lang w:bidi="fa-IR"/>
        </w:rPr>
      </w:pPr>
      <w:r w:rsidRPr="00D050C7">
        <w:rPr>
          <w:rFonts w:hint="cs"/>
          <w:sz w:val="28"/>
          <w:rtl/>
          <w:lang w:bidi="fa-IR"/>
        </w:rPr>
        <w:t>پرداختن به منشأ ظهور مخصوصاً با مبنای مختار که ملاک قرینه بودن را اظهریت می</w:t>
      </w:r>
      <w:r w:rsidRPr="00D050C7">
        <w:rPr>
          <w:rFonts w:hint="eastAsia"/>
          <w:sz w:val="28"/>
          <w:rtl/>
          <w:lang w:bidi="fa-IR"/>
        </w:rPr>
        <w:t>‌</w:t>
      </w:r>
      <w:r w:rsidRPr="00D050C7">
        <w:rPr>
          <w:rFonts w:hint="cs"/>
          <w:sz w:val="28"/>
          <w:rtl/>
          <w:lang w:bidi="fa-IR"/>
        </w:rPr>
        <w:t xml:space="preserve">دانیم، دارای اهمیت است. با توجه به این مبنا هم منشأ ظهور در وجوب و هم منشأ ظهور در جواز ترک باید مشخص شود تا هر یک را که اظهر است اخذ کرده و دیگری را </w:t>
      </w:r>
      <w:r w:rsidRPr="00D050C7">
        <w:rPr>
          <w:sz w:val="28"/>
          <w:rtl/>
          <w:lang w:bidi="fa-IR"/>
        </w:rPr>
        <w:t>تأو</w:t>
      </w:r>
      <w:r w:rsidRPr="00D050C7">
        <w:rPr>
          <w:rFonts w:hint="cs"/>
          <w:sz w:val="28"/>
          <w:rtl/>
          <w:lang w:bidi="fa-IR"/>
        </w:rPr>
        <w:t>ی</w:t>
      </w:r>
      <w:r w:rsidRPr="00D050C7">
        <w:rPr>
          <w:rFonts w:hint="eastAsia"/>
          <w:sz w:val="28"/>
          <w:rtl/>
          <w:lang w:bidi="fa-IR"/>
        </w:rPr>
        <w:t>ل</w:t>
      </w:r>
      <w:r w:rsidRPr="00D050C7">
        <w:rPr>
          <w:rFonts w:hint="cs"/>
          <w:sz w:val="28"/>
          <w:rtl/>
          <w:lang w:bidi="fa-IR"/>
        </w:rPr>
        <w:t xml:space="preserve"> کنیم.</w:t>
      </w:r>
    </w:p>
    <w:p w:rsidR="00D050C7" w:rsidRPr="00D050C7" w:rsidRDefault="00D050C7" w:rsidP="00D050C7">
      <w:pPr>
        <w:rPr>
          <w:sz w:val="28"/>
          <w:rtl/>
          <w:lang w:bidi="fa-IR"/>
        </w:rPr>
      </w:pPr>
      <w:r w:rsidRPr="00D050C7">
        <w:rPr>
          <w:rFonts w:hint="cs"/>
          <w:sz w:val="28"/>
          <w:rtl/>
          <w:lang w:bidi="fa-IR"/>
        </w:rPr>
        <w:t xml:space="preserve">در این زمینه </w:t>
      </w:r>
      <w:r w:rsidRPr="00D050C7">
        <w:rPr>
          <w:sz w:val="28"/>
          <w:rtl/>
          <w:lang w:bidi="fa-IR"/>
        </w:rPr>
        <w:t>به‌تبع</w:t>
      </w:r>
      <w:r w:rsidRPr="00D050C7">
        <w:rPr>
          <w:rFonts w:hint="cs"/>
          <w:sz w:val="28"/>
          <w:rtl/>
          <w:lang w:bidi="fa-IR"/>
        </w:rPr>
        <w:t xml:space="preserve"> </w:t>
      </w:r>
      <w:r w:rsidRPr="00D050C7">
        <w:rPr>
          <w:sz w:val="28"/>
          <w:rtl/>
          <w:lang w:bidi="fa-IR"/>
        </w:rPr>
        <w:t>از</w:t>
      </w:r>
      <w:r w:rsidRPr="00D050C7">
        <w:rPr>
          <w:rFonts w:hint="cs"/>
          <w:sz w:val="28"/>
          <w:rtl/>
          <w:lang w:bidi="fa-IR"/>
        </w:rPr>
        <w:t xml:space="preserve"> «مرحوم حائری» معتقدیم منشأ ظهور جمله</w:t>
      </w:r>
      <w:r w:rsidRPr="00D050C7">
        <w:rPr>
          <w:rFonts w:hint="eastAsia"/>
          <w:sz w:val="28"/>
          <w:rtl/>
          <w:lang w:bidi="fa-IR"/>
        </w:rPr>
        <w:t>‌</w:t>
      </w:r>
      <w:r w:rsidRPr="00D050C7">
        <w:rPr>
          <w:rFonts w:hint="cs"/>
          <w:sz w:val="28"/>
          <w:rtl/>
          <w:lang w:bidi="fa-IR"/>
        </w:rPr>
        <w:t>ی خبری در مقام طلب در وجوب، ظهور اطلاقی ذاتی است. توضیح اینکه زمانی که جمله</w:t>
      </w:r>
      <w:r w:rsidRPr="00D050C7">
        <w:rPr>
          <w:rFonts w:hint="eastAsia"/>
          <w:sz w:val="28"/>
          <w:rtl/>
          <w:lang w:bidi="fa-IR"/>
        </w:rPr>
        <w:t>‌</w:t>
      </w:r>
      <w:r w:rsidRPr="00D050C7">
        <w:rPr>
          <w:rFonts w:hint="cs"/>
          <w:sz w:val="28"/>
          <w:rtl/>
          <w:lang w:bidi="fa-IR"/>
        </w:rPr>
        <w:t>ی خبری در مقام بیان حکم شرعی باشد، همین که قرینه</w:t>
      </w:r>
      <w:r w:rsidRPr="00D050C7">
        <w:rPr>
          <w:rFonts w:hint="eastAsia"/>
          <w:sz w:val="28"/>
          <w:rtl/>
          <w:lang w:bidi="fa-IR"/>
        </w:rPr>
        <w:t>‌</w:t>
      </w:r>
      <w:r w:rsidRPr="00D050C7">
        <w:rPr>
          <w:rFonts w:hint="cs"/>
          <w:sz w:val="28"/>
          <w:rtl/>
          <w:lang w:bidi="fa-IR"/>
        </w:rPr>
        <w:t>ای بر ندب، تهدید یا... وجود نداشته باشد، این جمله ظاهر در وجوب خواهد بود.</w:t>
      </w:r>
    </w:p>
    <w:p w:rsidR="00D050C7" w:rsidRPr="00D050C7" w:rsidRDefault="00D050C7" w:rsidP="00D050C7">
      <w:pPr>
        <w:rPr>
          <w:sz w:val="28"/>
          <w:rtl/>
          <w:lang w:bidi="fa-IR"/>
        </w:rPr>
      </w:pPr>
      <w:r w:rsidRPr="00D050C7">
        <w:rPr>
          <w:rFonts w:hint="cs"/>
          <w:sz w:val="28"/>
          <w:rtl/>
          <w:lang w:bidi="fa-IR"/>
        </w:rPr>
        <w:t>در مورد باقی منشأهای ظهور معتقدیم:</w:t>
      </w:r>
    </w:p>
    <w:p w:rsidR="00D050C7" w:rsidRPr="00D050C7" w:rsidRDefault="00D050C7" w:rsidP="00D050C7">
      <w:pPr>
        <w:ind w:left="720"/>
        <w:rPr>
          <w:sz w:val="28"/>
          <w:rtl/>
          <w:lang w:bidi="fa-IR"/>
        </w:rPr>
      </w:pPr>
      <w:r w:rsidRPr="00D050C7">
        <w:rPr>
          <w:rFonts w:hint="cs"/>
          <w:sz w:val="28"/>
          <w:rtl/>
          <w:lang w:bidi="fa-IR"/>
        </w:rPr>
        <w:t>الف) قرینه</w:t>
      </w:r>
      <w:r w:rsidRPr="00D050C7">
        <w:rPr>
          <w:rFonts w:hint="eastAsia"/>
          <w:sz w:val="28"/>
          <w:rtl/>
          <w:lang w:bidi="fa-IR"/>
        </w:rPr>
        <w:t>‌</w:t>
      </w:r>
      <w:r w:rsidRPr="00D050C7">
        <w:rPr>
          <w:rFonts w:hint="cs"/>
          <w:sz w:val="28"/>
          <w:rtl/>
          <w:lang w:bidi="fa-IR"/>
        </w:rPr>
        <w:t>ی خاصه در این بحث کارایی ندارد؛ زیرا اگرچه در صورت وجود قرینه</w:t>
      </w:r>
      <w:r w:rsidRPr="00D050C7">
        <w:rPr>
          <w:rFonts w:hint="eastAsia"/>
          <w:sz w:val="28"/>
          <w:rtl/>
          <w:lang w:bidi="fa-IR"/>
        </w:rPr>
        <w:t>‌</w:t>
      </w:r>
      <w:r w:rsidRPr="00D050C7">
        <w:rPr>
          <w:rFonts w:hint="cs"/>
          <w:sz w:val="28"/>
          <w:rtl/>
          <w:lang w:bidi="fa-IR"/>
        </w:rPr>
        <w:t>ی خاصه دلالت بر وجوب پذیرفته می</w:t>
      </w:r>
      <w:r w:rsidRPr="00D050C7">
        <w:rPr>
          <w:rFonts w:hint="eastAsia"/>
          <w:sz w:val="28"/>
          <w:rtl/>
          <w:lang w:bidi="fa-IR"/>
        </w:rPr>
        <w:t>‌</w:t>
      </w:r>
      <w:r w:rsidRPr="00D050C7">
        <w:rPr>
          <w:rFonts w:hint="cs"/>
          <w:sz w:val="28"/>
          <w:rtl/>
          <w:lang w:bidi="fa-IR"/>
        </w:rPr>
        <w:t>شود و قرینه</w:t>
      </w:r>
      <w:r w:rsidRPr="00D050C7">
        <w:rPr>
          <w:rFonts w:hint="eastAsia"/>
          <w:sz w:val="28"/>
          <w:rtl/>
          <w:lang w:bidi="fa-IR"/>
        </w:rPr>
        <w:t>‌</w:t>
      </w:r>
      <w:r w:rsidRPr="00D050C7">
        <w:rPr>
          <w:rFonts w:hint="cs"/>
          <w:sz w:val="28"/>
          <w:rtl/>
          <w:lang w:bidi="fa-IR"/>
        </w:rPr>
        <w:t>ی خاصه قوی</w:t>
      </w:r>
      <w:r w:rsidRPr="00D050C7">
        <w:rPr>
          <w:rFonts w:hint="eastAsia"/>
          <w:sz w:val="28"/>
          <w:rtl/>
          <w:lang w:bidi="fa-IR"/>
        </w:rPr>
        <w:t>‌</w:t>
      </w:r>
      <w:r w:rsidRPr="00D050C7">
        <w:rPr>
          <w:rFonts w:hint="cs"/>
          <w:sz w:val="28"/>
          <w:rtl/>
          <w:lang w:bidi="fa-IR"/>
        </w:rPr>
        <w:t>تر از قرائن عامه است؛ اما بحث از قرینه</w:t>
      </w:r>
      <w:r w:rsidRPr="00D050C7">
        <w:rPr>
          <w:rFonts w:hint="eastAsia"/>
          <w:sz w:val="28"/>
          <w:rtl/>
          <w:lang w:bidi="fa-IR"/>
        </w:rPr>
        <w:t>‌</w:t>
      </w:r>
      <w:r w:rsidRPr="00D050C7">
        <w:rPr>
          <w:rFonts w:hint="cs"/>
          <w:sz w:val="28"/>
          <w:rtl/>
          <w:lang w:bidi="fa-IR"/>
        </w:rPr>
        <w:t>ی خاصه بحثی فقهی است نه بحثی اصولی که در مقام اعطاء ضابطه</w:t>
      </w:r>
      <w:r w:rsidRPr="00D050C7">
        <w:rPr>
          <w:rFonts w:hint="eastAsia"/>
          <w:sz w:val="28"/>
          <w:rtl/>
          <w:lang w:bidi="fa-IR"/>
        </w:rPr>
        <w:t>‌</w:t>
      </w:r>
      <w:r w:rsidRPr="00D050C7">
        <w:rPr>
          <w:rFonts w:hint="cs"/>
          <w:sz w:val="28"/>
          <w:rtl/>
          <w:lang w:bidi="fa-IR"/>
        </w:rPr>
        <w:t>ای کلی است؛</w:t>
      </w:r>
    </w:p>
    <w:p w:rsidR="00D050C7" w:rsidRPr="00D050C7" w:rsidRDefault="00D050C7" w:rsidP="00D050C7">
      <w:pPr>
        <w:ind w:left="720"/>
        <w:rPr>
          <w:sz w:val="28"/>
          <w:rtl/>
          <w:lang w:bidi="fa-IR"/>
        </w:rPr>
      </w:pPr>
      <w:r w:rsidRPr="00D050C7">
        <w:rPr>
          <w:rFonts w:hint="cs"/>
          <w:sz w:val="28"/>
          <w:rtl/>
          <w:lang w:bidi="fa-IR"/>
        </w:rPr>
        <w:t>ب) قرینه</w:t>
      </w:r>
      <w:r w:rsidRPr="00D050C7">
        <w:rPr>
          <w:rFonts w:hint="eastAsia"/>
          <w:sz w:val="28"/>
          <w:rtl/>
          <w:lang w:bidi="fa-IR"/>
        </w:rPr>
        <w:t>‌</w:t>
      </w:r>
      <w:r w:rsidRPr="00D050C7">
        <w:rPr>
          <w:rFonts w:hint="cs"/>
          <w:sz w:val="28"/>
          <w:rtl/>
          <w:lang w:bidi="fa-IR"/>
        </w:rPr>
        <w:t>ی سیاق نیز در این بحث کارایی ندارد و بحث از قرینه</w:t>
      </w:r>
      <w:r w:rsidRPr="00D050C7">
        <w:rPr>
          <w:rFonts w:hint="eastAsia"/>
          <w:sz w:val="28"/>
          <w:rtl/>
          <w:lang w:bidi="fa-IR"/>
        </w:rPr>
        <w:t>‌</w:t>
      </w:r>
      <w:r w:rsidRPr="00D050C7">
        <w:rPr>
          <w:rFonts w:hint="cs"/>
          <w:sz w:val="28"/>
          <w:rtl/>
          <w:lang w:bidi="fa-IR"/>
        </w:rPr>
        <w:t>ی سیاق نیز عمدتاً بحث فقهی است؛</w:t>
      </w:r>
    </w:p>
    <w:p w:rsidR="00D050C7" w:rsidRPr="00D050C7" w:rsidRDefault="00D050C7" w:rsidP="00D050C7">
      <w:pPr>
        <w:ind w:left="720"/>
        <w:rPr>
          <w:sz w:val="28"/>
          <w:rtl/>
          <w:lang w:bidi="fa-IR"/>
        </w:rPr>
      </w:pPr>
      <w:r w:rsidRPr="00D050C7">
        <w:rPr>
          <w:rFonts w:hint="cs"/>
          <w:sz w:val="28"/>
          <w:rtl/>
          <w:lang w:bidi="fa-IR"/>
        </w:rPr>
        <w:t>ج) وضع نیز نمی</w:t>
      </w:r>
      <w:r w:rsidRPr="00D050C7">
        <w:rPr>
          <w:rFonts w:hint="eastAsia"/>
          <w:sz w:val="28"/>
          <w:rtl/>
          <w:lang w:bidi="fa-IR"/>
        </w:rPr>
        <w:t>‌</w:t>
      </w:r>
      <w:r w:rsidRPr="00D050C7">
        <w:rPr>
          <w:rFonts w:hint="cs"/>
          <w:sz w:val="28"/>
          <w:rtl/>
          <w:lang w:bidi="fa-IR"/>
        </w:rPr>
        <w:t>تواند منشأ ظهور در وجوب باشد؛ زیرا اخذ دواعی در موضوع له را تجافی علت می</w:t>
      </w:r>
      <w:r w:rsidRPr="00D050C7">
        <w:rPr>
          <w:rFonts w:hint="eastAsia"/>
          <w:sz w:val="28"/>
          <w:rtl/>
          <w:lang w:bidi="fa-IR"/>
        </w:rPr>
        <w:t>‌</w:t>
      </w:r>
      <w:r w:rsidRPr="00D050C7">
        <w:rPr>
          <w:rFonts w:hint="cs"/>
          <w:sz w:val="28"/>
          <w:rtl/>
          <w:lang w:bidi="fa-IR"/>
        </w:rPr>
        <w:t>دانیم؛</w:t>
      </w:r>
    </w:p>
    <w:p w:rsidR="00D050C7" w:rsidRPr="00D050C7" w:rsidRDefault="00D050C7" w:rsidP="00D050C7">
      <w:pPr>
        <w:ind w:left="720"/>
        <w:rPr>
          <w:sz w:val="28"/>
          <w:rtl/>
          <w:lang w:bidi="fa-IR"/>
        </w:rPr>
      </w:pPr>
      <w:r w:rsidRPr="00D050C7">
        <w:rPr>
          <w:rFonts w:hint="cs"/>
          <w:sz w:val="28"/>
          <w:rtl/>
          <w:lang w:bidi="fa-IR"/>
        </w:rPr>
        <w:t>د) انصراف نیز نمی</w:t>
      </w:r>
      <w:r w:rsidRPr="00D050C7">
        <w:rPr>
          <w:rFonts w:hint="eastAsia"/>
          <w:sz w:val="28"/>
          <w:rtl/>
          <w:lang w:bidi="fa-IR"/>
        </w:rPr>
        <w:t>‌</w:t>
      </w:r>
      <w:r w:rsidRPr="00D050C7">
        <w:rPr>
          <w:rFonts w:hint="cs"/>
          <w:sz w:val="28"/>
          <w:rtl/>
          <w:lang w:bidi="fa-IR"/>
        </w:rPr>
        <w:t>تواند منشأ ظهور در وجوب باشد؛ زیرا:</w:t>
      </w:r>
    </w:p>
    <w:p w:rsidR="00D050C7" w:rsidRPr="00D050C7" w:rsidRDefault="00D050C7" w:rsidP="00D050C7">
      <w:pPr>
        <w:ind w:left="1440"/>
        <w:rPr>
          <w:sz w:val="28"/>
          <w:rtl/>
          <w:lang w:bidi="fa-IR"/>
        </w:rPr>
      </w:pPr>
      <w:r w:rsidRPr="00D050C7">
        <w:rPr>
          <w:rFonts w:hint="cs"/>
          <w:sz w:val="28"/>
          <w:rtl/>
          <w:lang w:bidi="fa-IR"/>
        </w:rPr>
        <w:t>برای تحقق انصراف مصطلح باید کثرت استعمال در یک طرف و ندرت استعمال در طرف دیگر محقق باشد؛ درحالی</w:t>
      </w:r>
      <w:r w:rsidRPr="00D050C7">
        <w:rPr>
          <w:rFonts w:hint="eastAsia"/>
          <w:sz w:val="28"/>
          <w:rtl/>
          <w:lang w:bidi="fa-IR"/>
        </w:rPr>
        <w:t>‌</w:t>
      </w:r>
      <w:r w:rsidRPr="00D050C7">
        <w:rPr>
          <w:rFonts w:hint="cs"/>
          <w:sz w:val="28"/>
          <w:rtl/>
          <w:lang w:bidi="fa-IR"/>
        </w:rPr>
        <w:t>که دست</w:t>
      </w:r>
      <w:r w:rsidRPr="00D050C7">
        <w:rPr>
          <w:rFonts w:hint="eastAsia"/>
          <w:sz w:val="28"/>
          <w:rtl/>
          <w:lang w:bidi="fa-IR"/>
        </w:rPr>
        <w:t>‌</w:t>
      </w:r>
      <w:r w:rsidRPr="00D050C7">
        <w:rPr>
          <w:rFonts w:hint="cs"/>
          <w:sz w:val="28"/>
          <w:rtl/>
          <w:lang w:bidi="fa-IR"/>
        </w:rPr>
        <w:t>کم در معاملات نمی</w:t>
      </w:r>
      <w:r w:rsidRPr="00D050C7">
        <w:rPr>
          <w:rFonts w:hint="eastAsia"/>
          <w:sz w:val="28"/>
          <w:rtl/>
          <w:lang w:bidi="fa-IR"/>
        </w:rPr>
        <w:t>‌</w:t>
      </w:r>
      <w:r w:rsidRPr="00D050C7">
        <w:rPr>
          <w:rFonts w:hint="cs"/>
          <w:sz w:val="28"/>
          <w:rtl/>
          <w:lang w:bidi="fa-IR"/>
        </w:rPr>
        <w:t>توان کثرت استعمال جمله</w:t>
      </w:r>
      <w:r w:rsidRPr="00D050C7">
        <w:rPr>
          <w:rFonts w:hint="eastAsia"/>
          <w:sz w:val="28"/>
          <w:rtl/>
          <w:lang w:bidi="fa-IR"/>
        </w:rPr>
        <w:t>‌</w:t>
      </w:r>
      <w:r w:rsidRPr="00D050C7">
        <w:rPr>
          <w:rFonts w:hint="cs"/>
          <w:sz w:val="28"/>
          <w:rtl/>
          <w:lang w:bidi="fa-IR"/>
        </w:rPr>
        <w:t>ی خبری در داعی وجوب را پذیرفت؛</w:t>
      </w:r>
    </w:p>
    <w:p w:rsidR="00D050C7" w:rsidRPr="00D050C7" w:rsidRDefault="00D050C7" w:rsidP="00D050C7">
      <w:pPr>
        <w:ind w:left="1440"/>
        <w:rPr>
          <w:sz w:val="28"/>
          <w:rtl/>
          <w:lang w:bidi="fa-IR"/>
        </w:rPr>
      </w:pPr>
      <w:r w:rsidRPr="00D050C7">
        <w:rPr>
          <w:rFonts w:hint="cs"/>
          <w:sz w:val="28"/>
          <w:rtl/>
          <w:lang w:bidi="fa-IR"/>
        </w:rPr>
        <w:t>انصراف به اکمل افراد نیز مطلب صحیحی است؛ زیرا طبق مبنای «مرحوم آخوند» در تفاوت بین وجوب و استحباب، وجوب اکمل افراد طلب بوده و طبق مبنای مختار در وجوب اراده</w:t>
      </w:r>
      <w:r w:rsidRPr="00D050C7">
        <w:rPr>
          <w:rFonts w:hint="eastAsia"/>
          <w:sz w:val="28"/>
          <w:rtl/>
          <w:lang w:bidi="fa-IR"/>
        </w:rPr>
        <w:t>‌</w:t>
      </w:r>
      <w:r w:rsidRPr="00D050C7">
        <w:rPr>
          <w:rFonts w:hint="cs"/>
          <w:sz w:val="28"/>
          <w:rtl/>
          <w:lang w:bidi="fa-IR"/>
        </w:rPr>
        <w:t>ی حتمیه محقق است؛ اما این انصراف نمی</w:t>
      </w:r>
      <w:r w:rsidRPr="00D050C7">
        <w:rPr>
          <w:rFonts w:hint="eastAsia"/>
          <w:sz w:val="28"/>
          <w:rtl/>
          <w:lang w:bidi="fa-IR"/>
        </w:rPr>
        <w:t>‌</w:t>
      </w:r>
      <w:r w:rsidRPr="00D050C7">
        <w:rPr>
          <w:rFonts w:hint="cs"/>
          <w:sz w:val="28"/>
          <w:rtl/>
          <w:lang w:bidi="fa-IR"/>
        </w:rPr>
        <w:t>تواند منشأ ظهور باشد؛ زیرا ظهور امری عرفی بوده و درنتیجه منشأ ظهور نیز باید امری متعارف باشد؛ درحالی</w:t>
      </w:r>
      <w:r w:rsidRPr="00D050C7">
        <w:rPr>
          <w:rFonts w:hint="eastAsia"/>
          <w:sz w:val="28"/>
          <w:rtl/>
          <w:lang w:bidi="fa-IR"/>
        </w:rPr>
        <w:t>‌</w:t>
      </w:r>
      <w:r w:rsidRPr="00D050C7">
        <w:rPr>
          <w:rFonts w:hint="cs"/>
          <w:sz w:val="28"/>
          <w:rtl/>
          <w:lang w:bidi="fa-IR"/>
        </w:rPr>
        <w:t>که انصراف به اکمل افراد مطلبی است که با دقت عقلی به دست می</w:t>
      </w:r>
      <w:r w:rsidRPr="00D050C7">
        <w:rPr>
          <w:rFonts w:hint="eastAsia"/>
          <w:sz w:val="28"/>
          <w:rtl/>
          <w:lang w:bidi="fa-IR"/>
        </w:rPr>
        <w:t>‌</w:t>
      </w:r>
      <w:r w:rsidRPr="00D050C7">
        <w:rPr>
          <w:rFonts w:hint="cs"/>
          <w:sz w:val="28"/>
          <w:rtl/>
          <w:lang w:bidi="fa-IR"/>
        </w:rPr>
        <w:t>آید و امری متعارف نیست.</w:t>
      </w:r>
    </w:p>
    <w:p w:rsidR="00D050C7" w:rsidRPr="00D050C7" w:rsidRDefault="00D050C7" w:rsidP="00D050C7">
      <w:pPr>
        <w:ind w:left="720"/>
        <w:rPr>
          <w:sz w:val="28"/>
          <w:rtl/>
          <w:lang w:bidi="fa-IR"/>
        </w:rPr>
      </w:pPr>
      <w:r w:rsidRPr="00D050C7">
        <w:rPr>
          <w:rFonts w:hint="cs"/>
          <w:sz w:val="28"/>
          <w:rtl/>
          <w:lang w:bidi="fa-IR"/>
        </w:rPr>
        <w:t>ه) اطلاق لحاظی می</w:t>
      </w:r>
      <w:r w:rsidRPr="00D050C7">
        <w:rPr>
          <w:rFonts w:hint="eastAsia"/>
          <w:sz w:val="28"/>
          <w:rtl/>
          <w:lang w:bidi="fa-IR"/>
        </w:rPr>
        <w:t>‌</w:t>
      </w:r>
      <w:r w:rsidRPr="00D050C7">
        <w:rPr>
          <w:rFonts w:hint="cs"/>
          <w:sz w:val="28"/>
          <w:rtl/>
          <w:lang w:bidi="fa-IR"/>
        </w:rPr>
        <w:t>تواند منشأ ظهور باشد؛ اما به دلیل اینکه اطلاق ذاتی را برای ظهور کافی می</w:t>
      </w:r>
      <w:r w:rsidRPr="00D050C7">
        <w:rPr>
          <w:rFonts w:hint="eastAsia"/>
          <w:sz w:val="28"/>
          <w:rtl/>
          <w:lang w:bidi="fa-IR"/>
        </w:rPr>
        <w:t>‌</w:t>
      </w:r>
      <w:r w:rsidRPr="00D050C7">
        <w:rPr>
          <w:rFonts w:hint="cs"/>
          <w:sz w:val="28"/>
          <w:rtl/>
          <w:lang w:bidi="fa-IR"/>
        </w:rPr>
        <w:t>دانیم، نیاز به استفاده از اطلاق لحاظی نداریم؛ زیرا دایره</w:t>
      </w:r>
      <w:r w:rsidRPr="00D050C7">
        <w:rPr>
          <w:rFonts w:hint="eastAsia"/>
          <w:sz w:val="28"/>
          <w:rtl/>
          <w:lang w:bidi="fa-IR"/>
        </w:rPr>
        <w:t>‌</w:t>
      </w:r>
      <w:r w:rsidRPr="00D050C7">
        <w:rPr>
          <w:rFonts w:hint="cs"/>
          <w:sz w:val="28"/>
          <w:rtl/>
          <w:lang w:bidi="fa-IR"/>
        </w:rPr>
        <w:t>ی اطلاق ذاتی وسیع</w:t>
      </w:r>
      <w:r w:rsidRPr="00D050C7">
        <w:rPr>
          <w:rFonts w:hint="eastAsia"/>
          <w:sz w:val="28"/>
          <w:rtl/>
          <w:lang w:bidi="fa-IR"/>
        </w:rPr>
        <w:t>‌</w:t>
      </w:r>
      <w:r w:rsidRPr="00D050C7">
        <w:rPr>
          <w:rFonts w:hint="cs"/>
          <w:sz w:val="28"/>
          <w:rtl/>
          <w:lang w:bidi="fa-IR"/>
        </w:rPr>
        <w:t>تر از اطلاق لحاظی است. توضیح اینکه:</w:t>
      </w:r>
    </w:p>
    <w:p w:rsidR="00D050C7" w:rsidRPr="00D050C7" w:rsidRDefault="00D050C7" w:rsidP="00D050C7">
      <w:pPr>
        <w:ind w:left="1440"/>
        <w:rPr>
          <w:sz w:val="28"/>
          <w:rtl/>
          <w:lang w:bidi="fa-IR"/>
        </w:rPr>
      </w:pPr>
      <w:r w:rsidRPr="00D050C7">
        <w:rPr>
          <w:rFonts w:hint="cs"/>
          <w:sz w:val="28"/>
          <w:rtl/>
          <w:lang w:bidi="fa-IR"/>
        </w:rPr>
        <w:t>در اطلاق ذاتی تقابل اطلاق و تقید تقابل سلب و ایجاب است و به همین دلیل با نیامدن بیان زائد و نفی قید، اطلاق ضروری خواهد بود؛ چه احراز کنیم که متکلم در مقام بیان مراد تقنینی است و چه این مطلب را احراز نکنیم؛</w:t>
      </w:r>
    </w:p>
    <w:p w:rsidR="00D050C7" w:rsidRPr="00D050C7" w:rsidRDefault="00D050C7" w:rsidP="00D050C7">
      <w:pPr>
        <w:ind w:left="1440"/>
        <w:rPr>
          <w:sz w:val="28"/>
          <w:rtl/>
          <w:lang w:bidi="fa-IR"/>
        </w:rPr>
      </w:pPr>
      <w:r w:rsidRPr="00D050C7">
        <w:rPr>
          <w:rFonts w:hint="cs"/>
          <w:sz w:val="28"/>
          <w:rtl/>
          <w:lang w:bidi="fa-IR"/>
        </w:rPr>
        <w:t>اما در اطلاق لحاظی تقابل اطلاق و تقید تقابل ملکه و عدم ملکه است و علاوه بر نیامدن بیان زائد باید در مقام بیان مراد تقنینی بودن نیز احراز شود و در غیر این صورت کلام نه شانیت اطلاق دارد و نه شانیت تقیید.</w:t>
      </w:r>
    </w:p>
    <w:p w:rsidR="00D050C7" w:rsidRPr="00D050C7" w:rsidRDefault="00D050C7" w:rsidP="00D050C7">
      <w:pPr>
        <w:rPr>
          <w:sz w:val="28"/>
          <w:rtl/>
          <w:lang w:bidi="fa-IR"/>
        </w:rPr>
      </w:pPr>
      <w:r w:rsidRPr="00D050C7">
        <w:rPr>
          <w:rFonts w:hint="cs"/>
          <w:sz w:val="28"/>
          <w:rtl/>
          <w:lang w:bidi="fa-IR"/>
        </w:rPr>
        <w:lastRenderedPageBreak/>
        <w:t>درنتیجه منشأ ظهور در وجوب را اطلاق ذاتی می</w:t>
      </w:r>
      <w:r w:rsidRPr="00D050C7">
        <w:rPr>
          <w:rFonts w:hint="eastAsia"/>
          <w:sz w:val="28"/>
          <w:rtl/>
          <w:lang w:bidi="fa-IR"/>
        </w:rPr>
        <w:t>‌</w:t>
      </w:r>
      <w:r w:rsidRPr="00D050C7">
        <w:rPr>
          <w:rFonts w:hint="cs"/>
          <w:sz w:val="28"/>
          <w:rtl/>
          <w:lang w:bidi="fa-IR"/>
        </w:rPr>
        <w:t>دانیم و در صورت عدم پذیرش اطلاق ذاتی، باید اطلاق لحاظی پذیرفته شده و منشأ ظهور در وجوب دانسته شود.</w:t>
      </w:r>
    </w:p>
    <w:p w:rsidR="00D050C7" w:rsidRPr="00D050C7" w:rsidRDefault="00D050C7" w:rsidP="00D050C7">
      <w:pPr>
        <w:rPr>
          <w:sz w:val="28"/>
          <w:rtl/>
          <w:lang w:bidi="fa-IR"/>
        </w:rPr>
      </w:pPr>
      <w:r w:rsidRPr="00D050C7">
        <w:rPr>
          <w:rFonts w:cs="B Titr" w:hint="cs"/>
          <w:sz w:val="24"/>
          <w:szCs w:val="24"/>
          <w:rtl/>
          <w:lang w:bidi="fa-IR"/>
        </w:rPr>
        <w:t>نکته:</w:t>
      </w:r>
      <w:r w:rsidRPr="00D050C7">
        <w:rPr>
          <w:rFonts w:hint="cs"/>
          <w:sz w:val="28"/>
          <w:rtl/>
          <w:lang w:bidi="fa-IR"/>
        </w:rPr>
        <w:t xml:space="preserve"> با اینکه برخی به «مرحوم آخوند» نسبت داده</w:t>
      </w:r>
      <w:r w:rsidRPr="00D050C7">
        <w:rPr>
          <w:rFonts w:hint="eastAsia"/>
          <w:sz w:val="28"/>
          <w:rtl/>
          <w:lang w:bidi="fa-IR"/>
        </w:rPr>
        <w:t>‌</w:t>
      </w:r>
      <w:r w:rsidRPr="00D050C7">
        <w:rPr>
          <w:rFonts w:hint="cs"/>
          <w:sz w:val="28"/>
          <w:rtl/>
          <w:lang w:bidi="fa-IR"/>
        </w:rPr>
        <w:t>اند که ایشان در ابتدا ظهور انصرافی را منشأ ظهور جمله</w:t>
      </w:r>
      <w:r w:rsidRPr="00D050C7">
        <w:rPr>
          <w:rFonts w:hint="eastAsia"/>
          <w:sz w:val="28"/>
          <w:rtl/>
          <w:lang w:bidi="fa-IR"/>
        </w:rPr>
        <w:t>‌</w:t>
      </w:r>
      <w:r w:rsidRPr="00D050C7">
        <w:rPr>
          <w:rFonts w:hint="cs"/>
          <w:sz w:val="28"/>
          <w:rtl/>
          <w:lang w:bidi="fa-IR"/>
        </w:rPr>
        <w:t>ی خبری در وجوب می</w:t>
      </w:r>
      <w:r w:rsidRPr="00D050C7">
        <w:rPr>
          <w:rFonts w:hint="eastAsia"/>
          <w:sz w:val="28"/>
          <w:rtl/>
          <w:lang w:bidi="fa-IR"/>
        </w:rPr>
        <w:t>‌</w:t>
      </w:r>
      <w:r w:rsidRPr="00D050C7">
        <w:rPr>
          <w:rFonts w:hint="cs"/>
          <w:sz w:val="28"/>
          <w:rtl/>
          <w:lang w:bidi="fa-IR"/>
        </w:rPr>
        <w:t>دانند، به نظر می</w:t>
      </w:r>
      <w:r w:rsidRPr="00D050C7">
        <w:rPr>
          <w:rFonts w:hint="eastAsia"/>
          <w:sz w:val="28"/>
          <w:rtl/>
          <w:lang w:bidi="fa-IR"/>
        </w:rPr>
        <w:t>‌</w:t>
      </w:r>
      <w:r w:rsidRPr="00D050C7">
        <w:rPr>
          <w:rFonts w:hint="cs"/>
          <w:sz w:val="28"/>
          <w:rtl/>
          <w:lang w:bidi="fa-IR"/>
        </w:rPr>
        <w:t>رسد در کلام ایشان به ظهور انصرافی تصریح نشده است. ایشان ابتدا ظهور جمله</w:t>
      </w:r>
      <w:r w:rsidRPr="00D050C7">
        <w:rPr>
          <w:rFonts w:hint="eastAsia"/>
          <w:sz w:val="28"/>
          <w:rtl/>
          <w:lang w:bidi="fa-IR"/>
        </w:rPr>
        <w:t>‌</w:t>
      </w:r>
      <w:r w:rsidRPr="00D050C7">
        <w:rPr>
          <w:rFonts w:hint="cs"/>
          <w:sz w:val="28"/>
          <w:rtl/>
          <w:lang w:bidi="fa-IR"/>
        </w:rPr>
        <w:t>ی خبری در وجوب را می</w:t>
      </w:r>
      <w:r w:rsidRPr="00D050C7">
        <w:rPr>
          <w:rFonts w:hint="eastAsia"/>
          <w:sz w:val="28"/>
          <w:rtl/>
          <w:lang w:bidi="fa-IR"/>
        </w:rPr>
        <w:t>‌</w:t>
      </w:r>
      <w:r w:rsidRPr="00D050C7">
        <w:rPr>
          <w:rFonts w:hint="cs"/>
          <w:sz w:val="28"/>
          <w:rtl/>
          <w:lang w:bidi="fa-IR"/>
        </w:rPr>
        <w:t>پذیرند ولی منشأ آن را بیان نمی</w:t>
      </w:r>
      <w:r w:rsidRPr="00D050C7">
        <w:rPr>
          <w:rFonts w:hint="eastAsia"/>
          <w:sz w:val="28"/>
          <w:rtl/>
          <w:lang w:bidi="fa-IR"/>
        </w:rPr>
        <w:t>‌</w:t>
      </w:r>
      <w:r w:rsidRPr="00D050C7">
        <w:rPr>
          <w:rFonts w:hint="cs"/>
          <w:sz w:val="28"/>
          <w:rtl/>
          <w:lang w:bidi="fa-IR"/>
        </w:rPr>
        <w:t>کنند و در ادامه می</w:t>
      </w:r>
      <w:r w:rsidRPr="00D050C7">
        <w:rPr>
          <w:rFonts w:hint="eastAsia"/>
          <w:sz w:val="28"/>
          <w:rtl/>
          <w:lang w:bidi="fa-IR"/>
        </w:rPr>
        <w:t>‌</w:t>
      </w:r>
      <w:r w:rsidRPr="00D050C7">
        <w:rPr>
          <w:rFonts w:hint="cs"/>
          <w:sz w:val="28"/>
          <w:rtl/>
          <w:lang w:bidi="fa-IR"/>
        </w:rPr>
        <w:t>فرمایند اگر کسی این مطلب را نپذیرد، باید اطلاق لحاظی (مقدمات حکمت) را به عنوان منشأ ظهور بپذیرد.</w:t>
      </w:r>
    </w:p>
    <w:p w:rsidR="00D050C7" w:rsidRPr="00D050C7" w:rsidRDefault="00D050C7" w:rsidP="00D050C7">
      <w:pPr>
        <w:rPr>
          <w:sz w:val="28"/>
          <w:rtl/>
          <w:lang w:bidi="fa-IR"/>
        </w:rPr>
      </w:pPr>
      <w:r w:rsidRPr="00D050C7">
        <w:rPr>
          <w:rFonts w:hint="cs"/>
          <w:sz w:val="28"/>
          <w:rtl/>
          <w:lang w:bidi="fa-IR"/>
        </w:rPr>
        <w:t>محشین در مورد ابتدای کلام «مرحوم آخوند» معتقدند ازآنجایی</w:t>
      </w:r>
      <w:r w:rsidRPr="00D050C7">
        <w:rPr>
          <w:rFonts w:hint="eastAsia"/>
          <w:sz w:val="28"/>
          <w:rtl/>
          <w:lang w:bidi="fa-IR"/>
        </w:rPr>
        <w:t>‌</w:t>
      </w:r>
      <w:r w:rsidRPr="00D050C7">
        <w:rPr>
          <w:rFonts w:hint="cs"/>
          <w:sz w:val="28"/>
          <w:rtl/>
          <w:lang w:bidi="fa-IR"/>
        </w:rPr>
        <w:t>که ایشان وضع، قرینه</w:t>
      </w:r>
      <w:r w:rsidRPr="00D050C7">
        <w:rPr>
          <w:rFonts w:hint="eastAsia"/>
          <w:sz w:val="28"/>
          <w:rtl/>
          <w:lang w:bidi="fa-IR"/>
        </w:rPr>
        <w:t>‌</w:t>
      </w:r>
      <w:r w:rsidRPr="00D050C7">
        <w:rPr>
          <w:rFonts w:hint="cs"/>
          <w:sz w:val="28"/>
          <w:rtl/>
          <w:lang w:bidi="fa-IR"/>
        </w:rPr>
        <w:t>ی خاصه و سیاق را به عنوان منشأ ظهور نپذیرفته</w:t>
      </w:r>
      <w:r w:rsidRPr="00D050C7">
        <w:rPr>
          <w:rFonts w:hint="eastAsia"/>
          <w:sz w:val="28"/>
          <w:rtl/>
          <w:lang w:bidi="fa-IR"/>
        </w:rPr>
        <w:t>‌</w:t>
      </w:r>
      <w:r w:rsidRPr="00D050C7">
        <w:rPr>
          <w:rFonts w:hint="cs"/>
          <w:sz w:val="28"/>
          <w:rtl/>
          <w:lang w:bidi="fa-IR"/>
        </w:rPr>
        <w:t>اند و مقدمات حکمت را نیز در ادامه</w:t>
      </w:r>
      <w:r w:rsidRPr="00D050C7">
        <w:rPr>
          <w:rFonts w:hint="eastAsia"/>
          <w:sz w:val="28"/>
          <w:rtl/>
          <w:lang w:bidi="fa-IR"/>
        </w:rPr>
        <w:t>‌</w:t>
      </w:r>
      <w:r w:rsidRPr="00D050C7">
        <w:rPr>
          <w:rFonts w:hint="cs"/>
          <w:sz w:val="28"/>
          <w:rtl/>
          <w:lang w:bidi="fa-IR"/>
        </w:rPr>
        <w:t>ی کلام خویش آورده</w:t>
      </w:r>
      <w:r w:rsidRPr="00D050C7">
        <w:rPr>
          <w:rFonts w:hint="eastAsia"/>
          <w:sz w:val="28"/>
          <w:rtl/>
          <w:lang w:bidi="fa-IR"/>
        </w:rPr>
        <w:t>‌</w:t>
      </w:r>
      <w:r w:rsidRPr="00D050C7">
        <w:rPr>
          <w:rFonts w:hint="cs"/>
          <w:sz w:val="28"/>
          <w:rtl/>
          <w:lang w:bidi="fa-IR"/>
        </w:rPr>
        <w:t>اند، مشخص می</w:t>
      </w:r>
      <w:r w:rsidRPr="00D050C7">
        <w:rPr>
          <w:rFonts w:hint="eastAsia"/>
          <w:sz w:val="28"/>
          <w:rtl/>
          <w:lang w:bidi="fa-IR"/>
        </w:rPr>
        <w:t>‌</w:t>
      </w:r>
      <w:r w:rsidRPr="00D050C7">
        <w:rPr>
          <w:rFonts w:hint="cs"/>
          <w:sz w:val="28"/>
          <w:rtl/>
          <w:lang w:bidi="fa-IR"/>
        </w:rPr>
        <w:t>شود که ایشان در ابتدا ظهور انصرافی را منشأ ظهور در وجوب می</w:t>
      </w:r>
      <w:r w:rsidRPr="00D050C7">
        <w:rPr>
          <w:rFonts w:hint="eastAsia"/>
          <w:sz w:val="28"/>
          <w:rtl/>
          <w:lang w:bidi="fa-IR"/>
        </w:rPr>
        <w:t>‌</w:t>
      </w:r>
      <w:r w:rsidRPr="00D050C7">
        <w:rPr>
          <w:rFonts w:hint="cs"/>
          <w:sz w:val="28"/>
          <w:rtl/>
          <w:lang w:bidi="fa-IR"/>
        </w:rPr>
        <w:t>دانند؛ درحالی</w:t>
      </w:r>
      <w:r w:rsidRPr="00D050C7">
        <w:rPr>
          <w:rFonts w:hint="eastAsia"/>
          <w:sz w:val="28"/>
          <w:rtl/>
          <w:lang w:bidi="fa-IR"/>
        </w:rPr>
        <w:t>‌</w:t>
      </w:r>
      <w:r w:rsidRPr="00D050C7">
        <w:rPr>
          <w:rFonts w:hint="cs"/>
          <w:sz w:val="28"/>
          <w:rtl/>
          <w:lang w:bidi="fa-IR"/>
        </w:rPr>
        <w:t>که شاید مراد «مرحوم آخوند» نیز این باشد که اطلاق ذاتی منشأ ظهور در وجوب است و درصورتی‌که اطلاق ذاتی پذیرفته نشود، می</w:t>
      </w:r>
      <w:r w:rsidRPr="00D050C7">
        <w:rPr>
          <w:rFonts w:hint="eastAsia"/>
          <w:sz w:val="28"/>
          <w:rtl/>
          <w:lang w:bidi="fa-IR"/>
        </w:rPr>
        <w:t>‌</w:t>
      </w:r>
      <w:r w:rsidRPr="00D050C7">
        <w:rPr>
          <w:rFonts w:hint="cs"/>
          <w:sz w:val="28"/>
          <w:rtl/>
          <w:lang w:bidi="fa-IR"/>
        </w:rPr>
        <w:t>توان مقدمات حکمت و اطلاق لحاظی را منشأ ظهور در وجوب دانست.</w:t>
      </w:r>
    </w:p>
    <w:p w:rsidR="00D050C7" w:rsidRPr="00D050C7" w:rsidRDefault="00D050C7" w:rsidP="00D050C7">
      <w:pPr>
        <w:rPr>
          <w:sz w:val="28"/>
          <w:rtl/>
          <w:lang w:bidi="fa-IR"/>
        </w:rPr>
      </w:pPr>
      <w:r w:rsidRPr="00D050C7">
        <w:rPr>
          <w:rFonts w:hint="cs"/>
          <w:sz w:val="28"/>
          <w:rtl/>
          <w:lang w:bidi="fa-IR"/>
        </w:rPr>
        <w:t>آنچه مؤید کلام محشین است این است که «مرحوم آخوند»:</w:t>
      </w:r>
    </w:p>
    <w:p w:rsidR="00D050C7" w:rsidRPr="00D050C7" w:rsidRDefault="00D050C7" w:rsidP="00D050C7">
      <w:pPr>
        <w:ind w:left="720"/>
        <w:rPr>
          <w:sz w:val="28"/>
          <w:rtl/>
          <w:lang w:bidi="fa-IR"/>
        </w:rPr>
      </w:pPr>
      <w:r w:rsidRPr="00D050C7">
        <w:rPr>
          <w:rFonts w:hint="cs"/>
          <w:sz w:val="28"/>
          <w:rtl/>
          <w:lang w:bidi="fa-IR"/>
        </w:rPr>
        <w:t>منشأ ظهور ماده و هیئت امر در وجوب را وضع دانستند؛</w:t>
      </w:r>
    </w:p>
    <w:p w:rsidR="00D050C7" w:rsidRPr="00D050C7" w:rsidRDefault="00D050C7" w:rsidP="00D050C7">
      <w:pPr>
        <w:ind w:left="720"/>
        <w:rPr>
          <w:sz w:val="28"/>
          <w:rtl/>
          <w:lang w:bidi="fa-IR"/>
        </w:rPr>
      </w:pPr>
      <w:r w:rsidRPr="00D050C7">
        <w:rPr>
          <w:rFonts w:hint="cs"/>
          <w:sz w:val="28"/>
          <w:rtl/>
          <w:lang w:bidi="fa-IR"/>
        </w:rPr>
        <w:t>و جمله</w:t>
      </w:r>
      <w:r w:rsidRPr="00D050C7">
        <w:rPr>
          <w:rFonts w:hint="eastAsia"/>
          <w:sz w:val="28"/>
          <w:rtl/>
          <w:lang w:bidi="fa-IR"/>
        </w:rPr>
        <w:t>‌</w:t>
      </w:r>
      <w:r w:rsidRPr="00D050C7">
        <w:rPr>
          <w:rFonts w:hint="cs"/>
          <w:sz w:val="28"/>
          <w:rtl/>
          <w:lang w:bidi="fa-IR"/>
        </w:rPr>
        <w:t>ی خبری را اظهر از ماده و هیئت امر در وجوب محسوب نمودند؛</w:t>
      </w:r>
    </w:p>
    <w:p w:rsidR="00D050C7" w:rsidRPr="00D050C7" w:rsidRDefault="00D050C7" w:rsidP="00D050C7">
      <w:pPr>
        <w:rPr>
          <w:sz w:val="28"/>
          <w:rtl/>
          <w:lang w:bidi="fa-IR"/>
        </w:rPr>
      </w:pPr>
      <w:r w:rsidRPr="00D050C7">
        <w:rPr>
          <w:rFonts w:hint="cs"/>
          <w:sz w:val="28"/>
          <w:rtl/>
          <w:lang w:bidi="fa-IR"/>
        </w:rPr>
        <w:t>درنتیجه ایشان باید منشئی را برای ظهور جمله</w:t>
      </w:r>
      <w:r w:rsidRPr="00D050C7">
        <w:rPr>
          <w:rFonts w:hint="eastAsia"/>
          <w:sz w:val="28"/>
          <w:rtl/>
          <w:lang w:bidi="fa-IR"/>
        </w:rPr>
        <w:t>‌</w:t>
      </w:r>
      <w:r w:rsidRPr="00D050C7">
        <w:rPr>
          <w:rFonts w:hint="cs"/>
          <w:sz w:val="28"/>
          <w:rtl/>
          <w:lang w:bidi="fa-IR"/>
        </w:rPr>
        <w:t>ی خبری در وجوب معرفی کنند که از منشأ وضع قوی</w:t>
      </w:r>
      <w:r w:rsidRPr="00D050C7">
        <w:rPr>
          <w:rFonts w:hint="eastAsia"/>
          <w:sz w:val="28"/>
          <w:rtl/>
          <w:lang w:bidi="fa-IR"/>
        </w:rPr>
        <w:t>‌</w:t>
      </w:r>
      <w:r w:rsidRPr="00D050C7">
        <w:rPr>
          <w:rFonts w:hint="cs"/>
          <w:sz w:val="28"/>
          <w:rtl/>
          <w:lang w:bidi="fa-IR"/>
        </w:rPr>
        <w:t>تر باشد و این منشأ، انصراف است.</w:t>
      </w:r>
    </w:p>
    <w:p w:rsidR="00D050C7" w:rsidRPr="00D050C7" w:rsidRDefault="00D050C7" w:rsidP="00D050C7">
      <w:pPr>
        <w:outlineLvl w:val="3"/>
        <w:rPr>
          <w:rFonts w:cs="B Titr"/>
          <w:sz w:val="24"/>
          <w:szCs w:val="24"/>
          <w:rtl/>
          <w:lang w:bidi="fa-IR"/>
        </w:rPr>
      </w:pPr>
      <w:bookmarkStart w:id="236" w:name="_Toc70768346"/>
      <w:r w:rsidRPr="00D050C7">
        <w:rPr>
          <w:rFonts w:cs="B Titr" w:hint="cs"/>
          <w:sz w:val="24"/>
          <w:szCs w:val="24"/>
          <w:rtl/>
          <w:lang w:bidi="fa-IR"/>
        </w:rPr>
        <w:t>مطلب چهارم: عدم پذیرش اظهریت جمله</w:t>
      </w:r>
      <w:r w:rsidRPr="00D050C7">
        <w:rPr>
          <w:rFonts w:cs="B Titr" w:hint="eastAsia"/>
          <w:sz w:val="24"/>
          <w:szCs w:val="24"/>
          <w:rtl/>
          <w:lang w:bidi="fa-IR"/>
        </w:rPr>
        <w:t>‌</w:t>
      </w:r>
      <w:r w:rsidRPr="00D050C7">
        <w:rPr>
          <w:rFonts w:cs="B Titr" w:hint="cs"/>
          <w:sz w:val="24"/>
          <w:szCs w:val="24"/>
          <w:rtl/>
          <w:lang w:bidi="fa-IR"/>
        </w:rPr>
        <w:t>ی خبری در مقام طلب در وجوب</w:t>
      </w:r>
      <w:bookmarkEnd w:id="236"/>
    </w:p>
    <w:p w:rsidR="00D050C7" w:rsidRPr="00D050C7" w:rsidRDefault="00D050C7" w:rsidP="00D050C7">
      <w:pPr>
        <w:rPr>
          <w:sz w:val="28"/>
          <w:rtl/>
          <w:lang w:bidi="fa-IR"/>
        </w:rPr>
      </w:pPr>
      <w:r w:rsidRPr="00D050C7">
        <w:rPr>
          <w:rFonts w:hint="cs"/>
          <w:sz w:val="28"/>
          <w:rtl/>
          <w:lang w:bidi="fa-IR"/>
        </w:rPr>
        <w:t>معتقدیم نمی</w:t>
      </w:r>
      <w:r w:rsidRPr="00D050C7">
        <w:rPr>
          <w:rFonts w:hint="eastAsia"/>
          <w:sz w:val="28"/>
          <w:rtl/>
          <w:lang w:bidi="fa-IR"/>
        </w:rPr>
        <w:t>‌</w:t>
      </w:r>
      <w:r w:rsidRPr="00D050C7">
        <w:rPr>
          <w:rFonts w:hint="cs"/>
          <w:sz w:val="28"/>
          <w:rtl/>
          <w:lang w:bidi="fa-IR"/>
        </w:rPr>
        <w:t>توان اظهریت جمله</w:t>
      </w:r>
      <w:r w:rsidRPr="00D050C7">
        <w:rPr>
          <w:rFonts w:hint="eastAsia"/>
          <w:sz w:val="28"/>
          <w:rtl/>
          <w:lang w:bidi="fa-IR"/>
        </w:rPr>
        <w:t>‌</w:t>
      </w:r>
      <w:r w:rsidRPr="00D050C7">
        <w:rPr>
          <w:rFonts w:hint="cs"/>
          <w:sz w:val="28"/>
          <w:rtl/>
          <w:lang w:bidi="fa-IR"/>
        </w:rPr>
        <w:t>ی خبری در مقام طلب را در وجوب پذیرفت؛ زیرا اظهریت:</w:t>
      </w:r>
    </w:p>
    <w:p w:rsidR="00D050C7" w:rsidRPr="00D050C7" w:rsidRDefault="00D050C7" w:rsidP="00D050C7">
      <w:pPr>
        <w:ind w:left="720"/>
        <w:rPr>
          <w:sz w:val="28"/>
          <w:rtl/>
          <w:lang w:bidi="fa-IR"/>
        </w:rPr>
      </w:pPr>
      <w:r w:rsidRPr="00D050C7">
        <w:rPr>
          <w:rFonts w:hint="cs"/>
          <w:sz w:val="28"/>
          <w:rtl/>
          <w:lang w:bidi="fa-IR"/>
        </w:rPr>
        <w:t>یا به‌واسطه‌ی کنایی بودن جمله است که کلام «مرحوم آخوند» است؛</w:t>
      </w:r>
    </w:p>
    <w:p w:rsidR="00D050C7" w:rsidRPr="00D050C7" w:rsidRDefault="00D050C7" w:rsidP="00D050C7">
      <w:pPr>
        <w:ind w:left="720"/>
        <w:rPr>
          <w:sz w:val="28"/>
          <w:rtl/>
          <w:lang w:bidi="fa-IR"/>
        </w:rPr>
      </w:pPr>
      <w:r w:rsidRPr="00D050C7">
        <w:rPr>
          <w:rFonts w:hint="cs"/>
          <w:sz w:val="28"/>
          <w:rtl/>
          <w:lang w:bidi="fa-IR"/>
        </w:rPr>
        <w:t>یا به‌واسطه‌ی مفروغ عنه دانستن فعل و عدم رضایت به ترک آن است (کلام «مرحوم آخوند») که با وجوب مناسبت دارد (نکته</w:t>
      </w:r>
      <w:r w:rsidRPr="00D050C7">
        <w:rPr>
          <w:rFonts w:hint="eastAsia"/>
          <w:sz w:val="28"/>
          <w:rtl/>
          <w:lang w:bidi="fa-IR"/>
        </w:rPr>
        <w:t>‌</w:t>
      </w:r>
      <w:r w:rsidRPr="00D050C7">
        <w:rPr>
          <w:rFonts w:hint="cs"/>
          <w:sz w:val="28"/>
          <w:rtl/>
          <w:lang w:bidi="fa-IR"/>
        </w:rPr>
        <w:t>ی تکمیلی «مرحوم آقا ضیاء»).</w:t>
      </w:r>
    </w:p>
    <w:p w:rsidR="00D050C7" w:rsidRPr="00D050C7" w:rsidRDefault="00D050C7" w:rsidP="00D050C7">
      <w:pPr>
        <w:rPr>
          <w:sz w:val="28"/>
          <w:rtl/>
          <w:lang w:bidi="fa-IR"/>
        </w:rPr>
      </w:pPr>
      <w:r w:rsidRPr="00D050C7">
        <w:rPr>
          <w:rFonts w:hint="cs"/>
          <w:sz w:val="28"/>
          <w:rtl/>
          <w:lang w:bidi="fa-IR"/>
        </w:rPr>
        <w:t>در مورد راه اول معتقدیم جمله</w:t>
      </w:r>
      <w:r w:rsidRPr="00D050C7">
        <w:rPr>
          <w:rFonts w:hint="eastAsia"/>
          <w:sz w:val="28"/>
          <w:rtl/>
          <w:lang w:bidi="fa-IR"/>
        </w:rPr>
        <w:t>‌</w:t>
      </w:r>
      <w:r w:rsidRPr="00D050C7">
        <w:rPr>
          <w:rFonts w:hint="cs"/>
          <w:sz w:val="28"/>
          <w:rtl/>
          <w:lang w:bidi="fa-IR"/>
        </w:rPr>
        <w:t>ی خبری در مقام طلب همانند کنایه نیست؛ زیرا:</w:t>
      </w:r>
    </w:p>
    <w:p w:rsidR="00D050C7" w:rsidRPr="00D050C7" w:rsidRDefault="00D050C7" w:rsidP="00D050C7">
      <w:pPr>
        <w:ind w:left="720"/>
        <w:rPr>
          <w:sz w:val="28"/>
          <w:rtl/>
          <w:lang w:bidi="fa-IR"/>
        </w:rPr>
      </w:pPr>
      <w:r w:rsidRPr="00D050C7">
        <w:rPr>
          <w:rFonts w:hint="cs"/>
          <w:sz w:val="28"/>
          <w:rtl/>
          <w:lang w:bidi="fa-IR"/>
        </w:rPr>
        <w:t>در کنایه هم مراد جدی و هم مراد استعمالی، حکایت است؛ با این تفاوت که جمله</w:t>
      </w:r>
      <w:r w:rsidRPr="00D050C7">
        <w:rPr>
          <w:rFonts w:hint="eastAsia"/>
          <w:sz w:val="28"/>
          <w:rtl/>
          <w:lang w:bidi="fa-IR"/>
        </w:rPr>
        <w:t>‌</w:t>
      </w:r>
      <w:r w:rsidRPr="00D050C7">
        <w:rPr>
          <w:rFonts w:hint="cs"/>
          <w:sz w:val="28"/>
          <w:rtl/>
          <w:lang w:bidi="fa-IR"/>
        </w:rPr>
        <w:t>ی کنایی به جای حکایت از «زیاد بودن خاکستر» از «زیاد بودن بخشش» حکایت می</w:t>
      </w:r>
      <w:r w:rsidRPr="00D050C7">
        <w:rPr>
          <w:rFonts w:hint="eastAsia"/>
          <w:sz w:val="28"/>
          <w:rtl/>
          <w:lang w:bidi="fa-IR"/>
        </w:rPr>
        <w:t>‌</w:t>
      </w:r>
      <w:r w:rsidRPr="00D050C7">
        <w:rPr>
          <w:rFonts w:hint="cs"/>
          <w:sz w:val="28"/>
          <w:rtl/>
          <w:lang w:bidi="fa-IR"/>
        </w:rPr>
        <w:t>کند؛</w:t>
      </w:r>
    </w:p>
    <w:p w:rsidR="00D050C7" w:rsidRPr="00D050C7" w:rsidRDefault="00D050C7" w:rsidP="00D050C7">
      <w:pPr>
        <w:ind w:left="720"/>
        <w:rPr>
          <w:sz w:val="28"/>
          <w:rtl/>
          <w:lang w:bidi="fa-IR"/>
        </w:rPr>
      </w:pPr>
      <w:r w:rsidRPr="00D050C7">
        <w:rPr>
          <w:rFonts w:hint="cs"/>
          <w:sz w:val="28"/>
          <w:rtl/>
          <w:lang w:bidi="fa-IR"/>
        </w:rPr>
        <w:t>اما در جمله</w:t>
      </w:r>
      <w:r w:rsidRPr="00D050C7">
        <w:rPr>
          <w:rFonts w:hint="eastAsia"/>
          <w:sz w:val="28"/>
          <w:rtl/>
          <w:lang w:bidi="fa-IR"/>
        </w:rPr>
        <w:t>‌</w:t>
      </w:r>
      <w:r w:rsidRPr="00D050C7">
        <w:rPr>
          <w:rFonts w:hint="cs"/>
          <w:sz w:val="28"/>
          <w:rtl/>
          <w:lang w:bidi="fa-IR"/>
        </w:rPr>
        <w:t>ی خبری در مقام طلب مراد استعمالی حکایت است؛ اما مراد جدی انشاء است.</w:t>
      </w:r>
    </w:p>
    <w:p w:rsidR="00D050C7" w:rsidRPr="00D050C7" w:rsidRDefault="00D050C7" w:rsidP="00D050C7">
      <w:pPr>
        <w:rPr>
          <w:sz w:val="28"/>
          <w:rtl/>
          <w:lang w:bidi="fa-IR"/>
        </w:rPr>
      </w:pPr>
      <w:r w:rsidRPr="00D050C7">
        <w:rPr>
          <w:rFonts w:hint="cs"/>
          <w:sz w:val="28"/>
          <w:rtl/>
          <w:lang w:bidi="fa-IR"/>
        </w:rPr>
        <w:t>در مورد راه دوم نیز معتقدیم:</w:t>
      </w:r>
    </w:p>
    <w:p w:rsidR="00D050C7" w:rsidRPr="00D050C7" w:rsidRDefault="00D050C7" w:rsidP="00D050C7">
      <w:pPr>
        <w:ind w:left="720"/>
        <w:rPr>
          <w:sz w:val="28"/>
          <w:rtl/>
          <w:lang w:bidi="fa-IR"/>
        </w:rPr>
      </w:pPr>
      <w:r w:rsidRPr="00D050C7">
        <w:rPr>
          <w:rFonts w:hint="cs"/>
          <w:sz w:val="28"/>
          <w:rtl/>
          <w:lang w:bidi="fa-IR"/>
        </w:rPr>
        <w:t>گرچه این نکته</w:t>
      </w:r>
      <w:r w:rsidRPr="00D050C7">
        <w:rPr>
          <w:rFonts w:hint="eastAsia"/>
          <w:sz w:val="28"/>
          <w:rtl/>
          <w:lang w:bidi="fa-IR"/>
        </w:rPr>
        <w:t>‌</w:t>
      </w:r>
      <w:r w:rsidRPr="00D050C7">
        <w:rPr>
          <w:rFonts w:hint="cs"/>
          <w:sz w:val="28"/>
          <w:rtl/>
          <w:lang w:bidi="fa-IR"/>
        </w:rPr>
        <w:t>ی تکمیلی «مرحوم آقا ضیاء» که «اخبار از عدم وقوع در مقام بیان حکم شرعی عرفا با انشاء وجوب تلازم دارد» مورد پذیرش است؛</w:t>
      </w:r>
    </w:p>
    <w:p w:rsidR="00D050C7" w:rsidRPr="00D050C7" w:rsidRDefault="00D050C7" w:rsidP="00D050C7">
      <w:pPr>
        <w:ind w:left="720"/>
        <w:rPr>
          <w:sz w:val="28"/>
          <w:rtl/>
          <w:lang w:bidi="fa-IR"/>
        </w:rPr>
      </w:pPr>
      <w:r w:rsidRPr="00D050C7">
        <w:rPr>
          <w:rFonts w:hint="cs"/>
          <w:sz w:val="28"/>
          <w:rtl/>
          <w:lang w:bidi="fa-IR"/>
        </w:rPr>
        <w:t>اما این مطلب تنها ابلغیت را اثبات می</w:t>
      </w:r>
      <w:r w:rsidRPr="00D050C7">
        <w:rPr>
          <w:rFonts w:hint="eastAsia"/>
          <w:sz w:val="28"/>
          <w:rtl/>
          <w:lang w:bidi="fa-IR"/>
        </w:rPr>
        <w:t>‌</w:t>
      </w:r>
      <w:r w:rsidRPr="00D050C7">
        <w:rPr>
          <w:rFonts w:hint="cs"/>
          <w:sz w:val="28"/>
          <w:rtl/>
          <w:lang w:bidi="fa-IR"/>
        </w:rPr>
        <w:t>کند و از اثبات اظهریت ناتوان است.</w:t>
      </w:r>
    </w:p>
    <w:p w:rsidR="00D050C7" w:rsidRPr="00D050C7" w:rsidRDefault="00D050C7" w:rsidP="00D050C7">
      <w:pPr>
        <w:rPr>
          <w:sz w:val="28"/>
          <w:rtl/>
          <w:lang w:bidi="fa-IR"/>
        </w:rPr>
      </w:pPr>
      <w:r w:rsidRPr="00D050C7">
        <w:rPr>
          <w:rFonts w:hint="cs"/>
          <w:sz w:val="28"/>
          <w:rtl/>
          <w:lang w:bidi="fa-IR"/>
        </w:rPr>
        <w:t>به تعبیر دیگر استفاده از جمله</w:t>
      </w:r>
      <w:r w:rsidRPr="00D050C7">
        <w:rPr>
          <w:rFonts w:hint="eastAsia"/>
          <w:sz w:val="28"/>
          <w:rtl/>
          <w:lang w:bidi="fa-IR"/>
        </w:rPr>
        <w:t>‌</w:t>
      </w:r>
      <w:r w:rsidRPr="00D050C7">
        <w:rPr>
          <w:rFonts w:hint="cs"/>
          <w:sz w:val="28"/>
          <w:rtl/>
          <w:lang w:bidi="fa-IR"/>
        </w:rPr>
        <w:t>ی خبری در مقام صحبت از وقوع حتمی بلاغت را می</w:t>
      </w:r>
      <w:r w:rsidRPr="00D050C7">
        <w:rPr>
          <w:rFonts w:hint="eastAsia"/>
          <w:sz w:val="28"/>
          <w:rtl/>
          <w:lang w:bidi="fa-IR"/>
        </w:rPr>
        <w:t>‌</w:t>
      </w:r>
      <w:r w:rsidRPr="00D050C7">
        <w:rPr>
          <w:rFonts w:hint="cs"/>
          <w:sz w:val="28"/>
          <w:rtl/>
          <w:lang w:bidi="fa-IR"/>
        </w:rPr>
        <w:t>رساند اما با اظهریت ملازمه ندارد؛ یعنی اگرچه ممکن است به جهت اظهریت باشد؛ اما با اظهریت تلازمی نداشته و ممکن است به جهات دیگری مانند تشویق مخاطب یا... باشد.</w:t>
      </w:r>
    </w:p>
    <w:p w:rsidR="00D050C7" w:rsidRPr="00D050C7" w:rsidRDefault="00D050C7" w:rsidP="00D050C7">
      <w:pPr>
        <w:jc w:val="left"/>
        <w:rPr>
          <w:sz w:val="28"/>
          <w:rtl/>
          <w:lang w:bidi="fa-IR"/>
        </w:rPr>
      </w:pPr>
      <w:r w:rsidRPr="00D050C7">
        <w:rPr>
          <w:rFonts w:hint="cs"/>
          <w:sz w:val="28"/>
          <w:rtl/>
          <w:lang w:bidi="fa-IR"/>
        </w:rPr>
        <w:t>درنتیجه نمی</w:t>
      </w:r>
      <w:r w:rsidRPr="00D050C7">
        <w:rPr>
          <w:rFonts w:hint="eastAsia"/>
          <w:sz w:val="28"/>
          <w:rtl/>
          <w:lang w:bidi="fa-IR"/>
        </w:rPr>
        <w:t>‌</w:t>
      </w:r>
      <w:r w:rsidRPr="00D050C7">
        <w:rPr>
          <w:rFonts w:hint="cs"/>
          <w:sz w:val="28"/>
          <w:rtl/>
          <w:lang w:bidi="fa-IR"/>
        </w:rPr>
        <w:t>توان با این دو راه اظهریت را اثبات کرد و برای اثبات اظهریت باید به منشأ ظهور توجه داشت. همان</w:t>
      </w:r>
      <w:r w:rsidRPr="00D050C7">
        <w:rPr>
          <w:rFonts w:hint="eastAsia"/>
          <w:sz w:val="28"/>
          <w:rtl/>
          <w:lang w:bidi="fa-IR"/>
        </w:rPr>
        <w:t>‌</w:t>
      </w:r>
      <w:r w:rsidRPr="00D050C7">
        <w:rPr>
          <w:rFonts w:hint="cs"/>
          <w:sz w:val="28"/>
          <w:rtl/>
          <w:lang w:bidi="fa-IR"/>
        </w:rPr>
        <w:t>گونه که گفته شد:</w:t>
      </w:r>
    </w:p>
    <w:p w:rsidR="00D050C7" w:rsidRPr="00D050C7" w:rsidRDefault="00D050C7" w:rsidP="00D050C7">
      <w:pPr>
        <w:ind w:left="720"/>
        <w:rPr>
          <w:sz w:val="28"/>
          <w:rtl/>
          <w:lang w:bidi="fa-IR"/>
        </w:rPr>
      </w:pPr>
      <w:r w:rsidRPr="00D050C7">
        <w:rPr>
          <w:rFonts w:hint="cs"/>
          <w:sz w:val="28"/>
          <w:rtl/>
          <w:lang w:bidi="fa-IR"/>
        </w:rPr>
        <w:t>منشأ ظهور در ماده</w:t>
      </w:r>
      <w:r w:rsidRPr="00D050C7">
        <w:rPr>
          <w:rFonts w:hint="eastAsia"/>
          <w:sz w:val="28"/>
          <w:rtl/>
          <w:lang w:bidi="fa-IR"/>
        </w:rPr>
        <w:t>‌</w:t>
      </w:r>
      <w:r w:rsidRPr="00D050C7">
        <w:rPr>
          <w:rFonts w:hint="cs"/>
          <w:sz w:val="28"/>
          <w:rtl/>
          <w:lang w:bidi="fa-IR"/>
        </w:rPr>
        <w:t>ی امر، وضع است؛</w:t>
      </w:r>
    </w:p>
    <w:p w:rsidR="00D050C7" w:rsidRPr="00D050C7" w:rsidRDefault="00D050C7" w:rsidP="00D050C7">
      <w:pPr>
        <w:ind w:left="720"/>
        <w:rPr>
          <w:sz w:val="28"/>
          <w:rtl/>
          <w:lang w:bidi="fa-IR"/>
        </w:rPr>
      </w:pPr>
      <w:r w:rsidRPr="00D050C7">
        <w:rPr>
          <w:rFonts w:hint="cs"/>
          <w:sz w:val="28"/>
          <w:rtl/>
          <w:lang w:bidi="fa-IR"/>
        </w:rPr>
        <w:t>منشأ ظهور در هیئت امر، اطلاق ذاتی است؛</w:t>
      </w:r>
    </w:p>
    <w:p w:rsidR="00D050C7" w:rsidRPr="00D050C7" w:rsidRDefault="00D050C7" w:rsidP="00D050C7">
      <w:pPr>
        <w:ind w:left="720"/>
        <w:rPr>
          <w:sz w:val="28"/>
          <w:rtl/>
          <w:lang w:bidi="fa-IR"/>
        </w:rPr>
      </w:pPr>
      <w:r w:rsidRPr="00D050C7">
        <w:rPr>
          <w:rFonts w:hint="cs"/>
          <w:sz w:val="28"/>
          <w:rtl/>
          <w:lang w:bidi="fa-IR"/>
        </w:rPr>
        <w:t>و منشأ ظهور در جمله</w:t>
      </w:r>
      <w:r w:rsidRPr="00D050C7">
        <w:rPr>
          <w:rFonts w:hint="eastAsia"/>
          <w:sz w:val="28"/>
          <w:rtl/>
          <w:lang w:bidi="fa-IR"/>
        </w:rPr>
        <w:t>‌</w:t>
      </w:r>
      <w:r w:rsidRPr="00D050C7">
        <w:rPr>
          <w:rFonts w:hint="cs"/>
          <w:sz w:val="28"/>
          <w:rtl/>
          <w:lang w:bidi="fa-IR"/>
        </w:rPr>
        <w:t>ی خبری نیز اطلاق ذاتی است.</w:t>
      </w:r>
    </w:p>
    <w:p w:rsidR="00D050C7" w:rsidRPr="00D050C7" w:rsidRDefault="00D050C7" w:rsidP="00D050C7">
      <w:pPr>
        <w:jc w:val="left"/>
        <w:rPr>
          <w:sz w:val="28"/>
          <w:rtl/>
          <w:lang w:bidi="fa-IR"/>
        </w:rPr>
      </w:pPr>
      <w:r w:rsidRPr="00D050C7">
        <w:rPr>
          <w:rFonts w:hint="cs"/>
          <w:sz w:val="28"/>
          <w:rtl/>
          <w:lang w:bidi="fa-IR"/>
        </w:rPr>
        <w:t>با توجه به این مطالب روشن می</w:t>
      </w:r>
      <w:r w:rsidRPr="00D050C7">
        <w:rPr>
          <w:rFonts w:hint="eastAsia"/>
          <w:sz w:val="28"/>
          <w:rtl/>
          <w:lang w:bidi="fa-IR"/>
        </w:rPr>
        <w:t>‌</w:t>
      </w:r>
      <w:r w:rsidRPr="00D050C7">
        <w:rPr>
          <w:rFonts w:hint="cs"/>
          <w:sz w:val="28"/>
          <w:rtl/>
          <w:lang w:bidi="fa-IR"/>
        </w:rPr>
        <w:t>شود که ماده</w:t>
      </w:r>
      <w:r w:rsidRPr="00D050C7">
        <w:rPr>
          <w:rFonts w:hint="eastAsia"/>
          <w:sz w:val="28"/>
          <w:rtl/>
          <w:lang w:bidi="fa-IR"/>
        </w:rPr>
        <w:t>‌</w:t>
      </w:r>
      <w:r w:rsidRPr="00D050C7">
        <w:rPr>
          <w:rFonts w:hint="cs"/>
          <w:sz w:val="28"/>
          <w:rtl/>
          <w:lang w:bidi="fa-IR"/>
        </w:rPr>
        <w:t>ی امر اظهر در وجوب است؛ زیرا منشأ آن وضع بوده و قوی</w:t>
      </w:r>
      <w:r w:rsidRPr="00D050C7">
        <w:rPr>
          <w:rFonts w:hint="eastAsia"/>
          <w:sz w:val="28"/>
          <w:rtl/>
          <w:lang w:bidi="fa-IR"/>
        </w:rPr>
        <w:t>‌</w:t>
      </w:r>
      <w:r w:rsidRPr="00D050C7">
        <w:rPr>
          <w:rFonts w:hint="cs"/>
          <w:sz w:val="28"/>
          <w:rtl/>
          <w:lang w:bidi="fa-IR"/>
        </w:rPr>
        <w:t>تر از دیگر منشاهاست.</w:t>
      </w:r>
    </w:p>
    <w:p w:rsidR="00D050C7" w:rsidRPr="00D050C7" w:rsidRDefault="00D050C7" w:rsidP="00D050C7">
      <w:pPr>
        <w:outlineLvl w:val="1"/>
        <w:rPr>
          <w:rFonts w:ascii="Calibri" w:eastAsia="Calibri" w:hAnsi="Calibri" w:cs="B Titr"/>
          <w:sz w:val="24"/>
          <w:szCs w:val="24"/>
          <w:lang w:bidi="fa-IR"/>
        </w:rPr>
      </w:pPr>
      <w:bookmarkStart w:id="237" w:name="_Toc70768347"/>
      <w:r w:rsidRPr="00D050C7">
        <w:rPr>
          <w:rFonts w:ascii="Calibri" w:eastAsia="Calibri" w:hAnsi="Calibri" w:cs="B Titr" w:hint="cs"/>
          <w:sz w:val="24"/>
          <w:szCs w:val="24"/>
          <w:rtl/>
          <w:lang w:bidi="fa-IR"/>
        </w:rPr>
        <w:t>ج) تعبدی و توصلی</w:t>
      </w:r>
      <w:bookmarkEnd w:id="237"/>
    </w:p>
    <w:p w:rsidR="00D050C7" w:rsidRPr="00D050C7" w:rsidRDefault="00D050C7" w:rsidP="00D050C7">
      <w:pPr>
        <w:outlineLvl w:val="2"/>
        <w:rPr>
          <w:rFonts w:ascii="Calibri" w:eastAsia="Calibri" w:hAnsi="Calibri" w:cs="B Titr"/>
          <w:sz w:val="24"/>
          <w:szCs w:val="24"/>
          <w:rtl/>
          <w:lang w:bidi="fa-IR"/>
        </w:rPr>
      </w:pPr>
      <w:bookmarkStart w:id="238" w:name="_Toc70768348"/>
      <w:r w:rsidRPr="00D050C7">
        <w:rPr>
          <w:rFonts w:ascii="Calibri" w:eastAsia="Calibri" w:hAnsi="Calibri" w:cs="B Titr" w:hint="cs"/>
          <w:sz w:val="24"/>
          <w:szCs w:val="24"/>
          <w:rtl/>
          <w:lang w:bidi="fa-IR"/>
        </w:rPr>
        <w:t>معنای تعبدی و توصلی</w:t>
      </w:r>
      <w:bookmarkEnd w:id="238"/>
    </w:p>
    <w:p w:rsidR="00D050C7" w:rsidRPr="00D050C7" w:rsidRDefault="00D050C7" w:rsidP="00D050C7">
      <w:pPr>
        <w:outlineLvl w:val="3"/>
        <w:rPr>
          <w:rFonts w:ascii="Calibri" w:eastAsia="Calibri" w:hAnsi="Calibri" w:cs="B Titr"/>
          <w:sz w:val="24"/>
          <w:szCs w:val="24"/>
          <w:rtl/>
          <w:lang w:bidi="fa-IR"/>
        </w:rPr>
      </w:pPr>
      <w:bookmarkStart w:id="239" w:name="_Toc70768349"/>
      <w:r w:rsidRPr="00D050C7">
        <w:rPr>
          <w:rFonts w:ascii="Calibri" w:eastAsia="Calibri" w:hAnsi="Calibri" w:cs="B Titr" w:hint="cs"/>
          <w:sz w:val="24"/>
          <w:szCs w:val="24"/>
          <w:rtl/>
          <w:lang w:bidi="fa-IR"/>
        </w:rPr>
        <w:t>کلام «مرحوم آخوند»</w:t>
      </w:r>
      <w:bookmarkEnd w:id="239"/>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وجوب و صیغه‌ی امر به دو نحو می‌تواند به تکلیف تعلق بگیرد: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lastRenderedPageBreak/>
        <w:t>اینکه با تقیید به قصد قربت به تکلیف تعلق بگیرد؛ یعنی اگر مکلف قصد قربت نداشته باشد، تکلیف صحیح نبوده تکلیف امتثال نشود. در این صورت عمل، تعبدی است؛ مانند نماز؛</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اینکه بدون قصد قربت به تکلیف تعلق بگیرد؛ یعنی اگر مکلف قصد قربت نداشته باشد، تکلیف صحیح بوده و امتثال صورت می‌گیرد. در این صورت عمل، توصلی است؛ مانند تطهیر لباس. البته قصد قربت در عمل توصلی نیز می‌تواند نقش داشته باشد؛ اما تأثیر آن در کمال عمل است نه در صحت عمل؛ یعنی قصد قربت در اعطاء ثواب نقش دارد نه در مأمور به.</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در صورت شک در تعبدی و توصلی بودن تکلیف، ابتدا باید بررسی کرد اطلاق هیئت مقتضی کدام‌یک از این دو است و درصورتی‌که نتوان به اطلاق تمسک کرد، باید به دنبال تمسک به اطلاق مقامی بود و درصورتی‌که به اطلاق مقامی نیز نتوان تمسک کرد، باید از اصل عملی جاری در این زمینه بررسی کرد.</w:t>
      </w:r>
    </w:p>
    <w:p w:rsidR="00D050C7" w:rsidRPr="00D050C7" w:rsidRDefault="00D050C7" w:rsidP="00D050C7">
      <w:pPr>
        <w:outlineLvl w:val="3"/>
        <w:rPr>
          <w:rFonts w:ascii="Calibri" w:eastAsia="Calibri" w:hAnsi="Calibri" w:cs="B Titr"/>
          <w:sz w:val="24"/>
          <w:szCs w:val="24"/>
          <w:rtl/>
          <w:lang w:bidi="fa-IR"/>
        </w:rPr>
      </w:pPr>
      <w:bookmarkStart w:id="240" w:name="_Toc70768350"/>
      <w:r w:rsidRPr="00D050C7">
        <w:rPr>
          <w:rFonts w:ascii="Calibri" w:eastAsia="Calibri" w:hAnsi="Calibri" w:cs="B Titr"/>
          <w:sz w:val="24"/>
          <w:szCs w:val="24"/>
          <w:rtl/>
          <w:lang w:bidi="fa-IR"/>
        </w:rPr>
        <w:t>اشکال</w:t>
      </w:r>
      <w:bookmarkEnd w:id="240"/>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 xml:space="preserve">«مرحوم آخوند» در بیان تفاوت تعبدی و توصلی از تعبیر «اطلاق صیغه» و «وجوب» استفاده کرده‌اند: «أن </w:t>
      </w:r>
      <w:r w:rsidRPr="00D050C7">
        <w:rPr>
          <w:rFonts w:ascii="Calibri" w:eastAsia="Calibri" w:hAnsi="Calibri" w:hint="cs"/>
          <w:i/>
          <w:iCs/>
          <w:sz w:val="28"/>
          <w:u w:val="single"/>
          <w:rtl/>
          <w:lang w:bidi="fa-IR"/>
        </w:rPr>
        <w:t>إطلاق الصیغة</w:t>
      </w:r>
      <w:r w:rsidRPr="00D050C7">
        <w:rPr>
          <w:rFonts w:ascii="Calibri" w:eastAsia="Calibri" w:hAnsi="Calibri" w:hint="cs"/>
          <w:sz w:val="28"/>
          <w:rtl/>
          <w:lang w:bidi="fa-IR"/>
        </w:rPr>
        <w:t xml:space="preserve"> هل یقتضی کون </w:t>
      </w:r>
      <w:r w:rsidRPr="00D050C7">
        <w:rPr>
          <w:rFonts w:ascii="Calibri" w:eastAsia="Calibri" w:hAnsi="Calibri" w:hint="cs"/>
          <w:i/>
          <w:iCs/>
          <w:sz w:val="28"/>
          <w:u w:val="single"/>
          <w:rtl/>
          <w:lang w:bidi="fa-IR"/>
        </w:rPr>
        <w:t>الوجوب</w:t>
      </w:r>
      <w:r w:rsidRPr="00D050C7">
        <w:rPr>
          <w:rFonts w:ascii="Calibri" w:eastAsia="Calibri" w:hAnsi="Calibri" w:hint="cs"/>
          <w:sz w:val="28"/>
          <w:rtl/>
          <w:lang w:bidi="fa-IR"/>
        </w:rPr>
        <w:t xml:space="preserve"> توصلیا... أو لا»</w:t>
      </w:r>
      <w:r w:rsidRPr="00D050C7">
        <w:rPr>
          <w:rFonts w:ascii="Calibri" w:eastAsia="Calibri" w:hAnsi="Calibri"/>
          <w:sz w:val="28"/>
          <w:vertAlign w:val="superscript"/>
          <w:rtl/>
          <w:lang w:bidi="fa-IR"/>
        </w:rPr>
        <w:footnoteReference w:id="187"/>
      </w:r>
      <w:r w:rsidRPr="00D050C7">
        <w:rPr>
          <w:rFonts w:ascii="Calibri" w:eastAsia="Calibri" w:hAnsi="Calibri" w:hint="cs"/>
          <w:sz w:val="28"/>
          <w:rtl/>
          <w:lang w:bidi="fa-IR"/>
        </w:rPr>
        <w:t xml:space="preserve"> و «</w:t>
      </w:r>
      <w:r w:rsidRPr="00D050C7">
        <w:rPr>
          <w:rFonts w:ascii="Calibri" w:eastAsia="Calibri" w:hAnsi="Calibri" w:hint="cs"/>
          <w:i/>
          <w:iCs/>
          <w:sz w:val="28"/>
          <w:u w:val="single"/>
          <w:rtl/>
          <w:lang w:bidi="fa-IR"/>
        </w:rPr>
        <w:t>الوجوب</w:t>
      </w:r>
      <w:r w:rsidRPr="00D050C7">
        <w:rPr>
          <w:rFonts w:ascii="Calibri" w:eastAsia="Calibri" w:hAnsi="Calibri" w:hint="cs"/>
          <w:sz w:val="28"/>
          <w:rtl/>
          <w:lang w:bidi="fa-IR"/>
        </w:rPr>
        <w:t xml:space="preserve"> التوصلی هو ما کان الغرض منه یحصل بمجرد حصول الواجب و یسقط بمجرد وجوده بخلاف التعبدی فإن الغرض منه لا یکاد یحصل بذلک بل لا بد فی سقوطه و حصول غرضه من الإتیان به متقربا به منه تعالی».</w:t>
      </w:r>
      <w:r w:rsidRPr="00D050C7">
        <w:rPr>
          <w:rFonts w:ascii="Calibri" w:eastAsia="Calibri" w:hAnsi="Calibri"/>
          <w:sz w:val="28"/>
          <w:vertAlign w:val="superscript"/>
          <w:rtl/>
          <w:lang w:bidi="fa-IR"/>
        </w:rPr>
        <w:footnoteReference w:id="188"/>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این کلام صحیح نیست؛ زیرا تعبدی و توصلی در وجوب تفاوتی ندارند، بلکه تفاوت آنها در واجب است؛ زیرا قصد قربت قید وجوب نیست، بلکه قید واجب است. شاهد این مطلب این است که:</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اگر یک شیء قید وجوب باشد، تحصیل آن واجب نیست، بلکه اگر آن شرط وجود داشت، تکلیف محقق می‌شود و اگر آن شرط وجود نداشت، تکلیفی نیز ثابت نیست. به‌طور مثال قدرت در تمام تکالیف و استطاعت در خصوص حج قید وجوب بوده و تحصیل آنها واجب نیست؛</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اما اگر یک شیء قید واجب باشد، تحصیل آن واجب است. به‌طور مثال وضو قید نماز است و به همین دلیل برای نماز خواندن باید وضو گرفت.</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قصد قربت نیز از قیود واجب (قید خود واجب در تعبدی و قید کمال واجب در توصلی) است نه از قیود واجب؛ زیرا نمی‌توان گفت اگر کسی قصد قربت نداشت، تکلیف بر او واجب نمی‌شود، بلکه چه شخص قصد قربت داشته باشد و چه قصد قربت نداشته باشد، تکلیف ثابت است.</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درنتیجه در عبارت «مرحوم آخوند»: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باید به‌جای وجوب از واجب استفاده شود؛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و به همین دلیل باید به‌جای پرداختن به اطلاق هیئت، در مورد اطلاق ماده بحث شود.</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پس بحث از اطلاق یا عدم اطلاق هیئت تأثیری در تعبدی یا توصلی بودن ندارد، بلکه:</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اگر اخذ قصد قربت در متعلق تکلیف ممکن باشد، ماده اطلاق پیدا کرده و با تمسک به این اطلاق، توصلی بودن ثابت می‌شود؛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و اگر اخذ قصد قربت در متعلق تکلیف ممکن نباشد، اطلاق ماده ثابت نشده و نمی‌توان به این وسیله توصلی بودن را ثابت کرد.</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شاید علت این اشتباه در کلام «مرحوم آخوند» این باشد که تعبدی و توصلی دارای معانی مختلفی هستند که برخی از آنها مربوط به اطلاق صیغه و اطلاق وجوب هستند و برخی دیگر مربوط به اطلاق ماده و اطلاق واجب هستند. به‌طور مثال یکی از معانی تعبدی و توصلی این معناست: تعبدی تکلیفی است که با فعل غیر، از مکلف ساقط نمی‌شود و مکلف باید مباشرتا آن کار را انجام دهد و توصلی تکلیفی است که چه به‌صورت مباشرتا انجام شود و چه غیر از مکلف آن را انجام دهد، از مکلف ساقط نمی‌شود. این بحث مربوط به وجوب است؛ زیرا لازم نیست مکلف انجام فعل توسط غیر را تحصیل کند، بلکه اگر غیر از مکلف فعل را انجام دهد، تکلیف به عهده‌ی مکلف نمی‌آید و اگر کسی این فعل را انجام نداد، وجوب فعل ثابت می‌شود. به‌طور مثال قضای نماز و روزه‌ی پدر بر عهده‌ی پسر ارشد است. در اینجا این سؤال مطرح می‌شود که اگر شخص دیگری به‌جای پسر ارشد نماز و روزه‌ی متوفی را قضا کند، تکلیف از پسر ارشد ساقط می‌شود یا خیر. پاسخ به این سؤال این است که وجوب قضای نماز و روزه‌ی متوفی توسط پسر ارشد: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lastRenderedPageBreak/>
        <w:t>اگر تعبدی بوده و مباشرت در آن شرط باشد، با انجام تکلیف توسط دیگران این تکلیف از پسر ارشد ساقط نمی‌شود؛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اما اگر توصلی بوده و مباشرت در آن شرط نباشد، با انجام تکلیف توسط دیگران این تکلیف از پسر ارشد ساقط می‌شود.</w:t>
      </w:r>
      <w:r w:rsidRPr="00D050C7">
        <w:rPr>
          <w:rFonts w:ascii="Calibri" w:eastAsia="Calibri" w:hAnsi="Calibri"/>
          <w:sz w:val="28"/>
          <w:vertAlign w:val="superscript"/>
          <w:rtl/>
          <w:lang w:bidi="fa-IR"/>
        </w:rPr>
        <w:footnoteReference w:id="189"/>
      </w:r>
    </w:p>
    <w:p w:rsidR="00D050C7" w:rsidRPr="00D050C7" w:rsidRDefault="00D050C7" w:rsidP="00D050C7">
      <w:pPr>
        <w:rPr>
          <w:rFonts w:ascii="Calibri" w:eastAsia="Calibri" w:hAnsi="Calibri"/>
          <w:sz w:val="28"/>
          <w:lang w:bidi="fa-IR"/>
        </w:rPr>
      </w:pPr>
      <w:r w:rsidRPr="00D050C7">
        <w:rPr>
          <w:rFonts w:ascii="Calibri" w:eastAsia="Calibri" w:hAnsi="Calibri" w:hint="cs"/>
          <w:sz w:val="28"/>
          <w:rtl/>
          <w:lang w:bidi="fa-IR"/>
        </w:rPr>
        <w:t>معنایی که از دیگر معانی مهم‌تر بوده و ثمرات بیشتری دارد، قصد قربت است که مربوط به اطلاق ماده و اطلاق واجب است که گویا به دلیل وجود معانی متعدد، «مرحوم آخوند» در مورد این معنا از هیئت و وجوب بحث کرده‌اند.</w:t>
      </w:r>
    </w:p>
    <w:p w:rsidR="00D050C7" w:rsidRPr="00D050C7" w:rsidRDefault="00D050C7" w:rsidP="00D050C7">
      <w:pPr>
        <w:rPr>
          <w:rFonts w:ascii="Calibri" w:eastAsia="Calibri" w:hAnsi="Calibri"/>
          <w:sz w:val="28"/>
          <w:rtl/>
          <w:lang w:bidi="fa-IR"/>
        </w:rPr>
      </w:pPr>
      <w:r w:rsidRPr="00D050C7">
        <w:rPr>
          <w:rFonts w:ascii="Calibri" w:eastAsia="Calibri" w:hAnsi="Calibri" w:cs="B Titr"/>
          <w:sz w:val="24"/>
          <w:szCs w:val="24"/>
          <w:rtl/>
          <w:lang w:bidi="fa-IR"/>
        </w:rPr>
        <w:t>نکته:</w:t>
      </w:r>
      <w:r w:rsidRPr="00D050C7">
        <w:rPr>
          <w:rFonts w:ascii="Calibri" w:eastAsia="Calibri" w:hAnsi="Calibri" w:hint="cs"/>
          <w:sz w:val="28"/>
          <w:rtl/>
          <w:lang w:bidi="fa-IR"/>
        </w:rPr>
        <w:t xml:space="preserve"> قصد قربت دارای معنایی عام و دارای مراتبی متفاوت است و باید بین این دو تفکیک صورت گیرد: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معنای عام و تعریف قصد قربت این است: «ان یکون العمل مضافا الی الله». طبق این تعریف اگر عملی مضاف به خداوند باشد، قصد قربت شکل می‌گیرد و اگر مضاف به غیر خداوند باشد، قصد قربت شکل نگرفته و ریا محقق می‌شود؛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و مراتب قصد قربت، مراتب اضافه‌ی عمل به خداوند متعال است که «مرحوم امام» در «سر الصلاه»، «مرحوم آقا جمال خوانساری» در «التعلیقات علی شرح اللمعه الدمشقیه» و «میرزا جوادآقا ملکی تبریزی» در «رساله‌ی لقاء الله» به آنها پرداخته‌اند.</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قصد قربت به معنای قصد امتثال امر، مرتبه‌ی حداقلی قصد قربت است نه تعریف آن و به این معناست که چون خداوند عمل را واجب کرده است، برای امتثال امر او به هدف دوری از عذاب، عمل را انجام می‌دهم و چون خداوند عمل را حرام کرده است، برای امتثال امر او به هدف دوری از عذاب، عمل را انجام نمی‌دهم. در این مرتبه اگر خداوند فعل را واجب نمی‌کرد، بنده آن را انجام نمی‌داد و اگر خداوند فعل را حرام نمی‌کرد، بنده آن را مرتکب می‌شد؛ یعنی شخصی که در این مرتبه قرار دارد تنها اوامر الزامی را امتثال خواهد کرد. این مرتبه، پایین‌ترین مرتبه‌ی قصد قربت بوده و همان مرحله‌ای است که در روایات از آن به «عبادت عبید» تعبیر شده است.</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مرتبه‌ی دوم قصد قربت، انجام یا ترک عمل به قصد امتثال امر الهی به هدف رسیدن به بهشت است. ازآنجایی‌که در این مرتبه بنده به دنبال رسیدن به بهشت است، اگر خداوند فعل را واجب نکند، بنده به جهت استحباب فعل آن را انجام می‌دهد؛ یعنی شخصی که در این مرتبه قرار دارد، اوامر غیر الزامی را نیز امتثال می‌کند؛ اما درصورتی‌که فعل مستحب نیز نباشد، بنده آن را انجام نخواهد داد. این مرتبه همان مرحله‌ای است که در روایات از آن به «عبادت تجار» تعبیر شده است.</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این دو مرحله، مرحله‌ی امتثال امر هستند که:</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مرحله‌ی پایین مرحله‌ی امتثال اوامر الزامی است؛</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و مرحله‌ی بعد، مرحله‌ی امتثال اوامر غیر الزامی نیز هست.</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مرتبه‌ی سوم قصد قربت، انجام یا ترک عمل برای رسیدن به رضایت الهی و به‌عنوان ادای شکر نعمت‌های خداوند است. در این مرتبه امر الهی برای بنده مهم است، اما این امر موضوعیت ندارد، بلکه طریقی برای فهم مطلوبیت عمل نزد شارع است و بنده صرفاً به جهت مطلوبیت عمل نزد خداوند آن را انجام می‌دهد.</w:t>
      </w:r>
      <w:r w:rsidRPr="00D050C7">
        <w:rPr>
          <w:rFonts w:ascii="Calibri" w:eastAsia="Calibri" w:hAnsi="Calibri"/>
          <w:sz w:val="28"/>
          <w:vertAlign w:val="superscript"/>
          <w:rtl/>
          <w:lang w:bidi="fa-IR"/>
        </w:rPr>
        <w:footnoteReference w:id="190"/>
      </w:r>
      <w:r w:rsidRPr="00D050C7">
        <w:rPr>
          <w:rFonts w:ascii="Calibri" w:eastAsia="Calibri" w:hAnsi="Calibri" w:hint="cs"/>
          <w:sz w:val="28"/>
          <w:rtl/>
          <w:lang w:bidi="fa-IR"/>
        </w:rPr>
        <w:t xml:space="preserve"> شخصی که در این مرتبه قرار دارد امر الهی را نه به جهت ترس از آتش یا رسیدن به بهشت، بلکه به‌عنوان شکر خداوند بودن انجام می‌دهد تا خداوند نیز در مقابل شکرگزاری او، بهره‌های را نصیبش کند. به‌طور مثال بنده برای رسیدن به آثاری که در آیه‌ی «لَئِنْ شَکرْتُمْ لَأَزیدَنَّکم»</w:t>
      </w:r>
      <w:r w:rsidRPr="00D050C7">
        <w:rPr>
          <w:rFonts w:ascii="Calibri" w:eastAsia="Calibri" w:hAnsi="Calibri"/>
          <w:sz w:val="28"/>
          <w:vertAlign w:val="superscript"/>
          <w:rtl/>
          <w:lang w:bidi="fa-IR"/>
        </w:rPr>
        <w:footnoteReference w:id="191"/>
      </w:r>
      <w:r w:rsidRPr="00D050C7">
        <w:rPr>
          <w:rFonts w:ascii="Calibri" w:eastAsia="Calibri" w:hAnsi="Calibri" w:hint="cs"/>
          <w:sz w:val="28"/>
          <w:rtl/>
          <w:lang w:bidi="fa-IR"/>
        </w:rPr>
        <w:t xml:space="preserve"> وارد شده است، اوامر او را اطاعت کرده تا شکر او را به‌جای آورده باشد و از این شکر خویش بهره ببرد. این مرتبه همان مرحله‌ای است که در روایات از آن به «عبادت احرار» تعبیر شده است.</w:t>
      </w:r>
      <w:r w:rsidRPr="00D050C7">
        <w:rPr>
          <w:rFonts w:ascii="Calibri" w:eastAsia="Calibri" w:hAnsi="Calibri"/>
          <w:sz w:val="28"/>
          <w:vertAlign w:val="superscript"/>
          <w:rtl/>
          <w:lang w:bidi="fa-IR"/>
        </w:rPr>
        <w:footnoteReference w:id="192"/>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lastRenderedPageBreak/>
        <w:t>مرحله‌ی چهارم قصد قربت، مرحله‌ی فنا نام دارد. عبادت در این مرحله نیز «عبادت احرار» بوده و این عبادت نیز شکر الهی است با این تفاوت که در این مرتبه، مکلف خود را لحاظ نمی‌کند و به عبارتی «من» در آن مهم نیست؛ یعنی بنده‌ای که در این مرتبه قرار دارد، عمل را تنها به جهت مطلوبیت آن نزد خداوند انجام می‌دهد و به دنبال جبران این عمل از طرف خداوند متعال نیست.</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این دو مرحله مرحله‌ی کسب رضایت الهی، شکر خداوند و انجام عمل به جهت مطلوبیت آن نزد خداوند متعال هستند که:</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مرحله‌ی پایین مرحله‌ای است که بنده، خود را نیز در نظر می‌گیرد؛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و مرحله‌ی بعد، مرحله‌ای است که بنده خود را در نظر نگرفته و تنها خداوند را مد نظر قرار می‌دهد.</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مرتبه‌ای از قصد قربت که در عبادت شرط بوده و در اصول از آن بحث می‌شود، مرتبه‌ی حداقلی یعنی مرتبه‌ی اول قصد قربت است.</w:t>
      </w:r>
    </w:p>
    <w:p w:rsidR="00D050C7" w:rsidRPr="00D050C7" w:rsidRDefault="00D050C7" w:rsidP="00D050C7">
      <w:pPr>
        <w:outlineLvl w:val="3"/>
        <w:rPr>
          <w:rFonts w:ascii="Calibri" w:eastAsia="Calibri" w:hAnsi="Calibri" w:cs="B Titr"/>
          <w:sz w:val="24"/>
          <w:szCs w:val="24"/>
          <w:rtl/>
          <w:lang w:bidi="fa-IR"/>
        </w:rPr>
      </w:pPr>
      <w:bookmarkStart w:id="241" w:name="_Toc70768351"/>
      <w:r w:rsidRPr="00D050C7">
        <w:rPr>
          <w:rFonts w:ascii="Calibri" w:eastAsia="Calibri" w:hAnsi="Calibri" w:cs="B Titr" w:hint="cs"/>
          <w:sz w:val="24"/>
          <w:szCs w:val="24"/>
          <w:rtl/>
          <w:lang w:bidi="fa-IR"/>
        </w:rPr>
        <w:t>کلام «مرحوم نائینی»</w:t>
      </w:r>
      <w:bookmarkEnd w:id="241"/>
    </w:p>
    <w:p w:rsidR="00D050C7" w:rsidRPr="00D050C7" w:rsidRDefault="00D050C7" w:rsidP="00D050C7">
      <w:pPr>
        <w:outlineLvl w:val="4"/>
        <w:rPr>
          <w:rFonts w:ascii="Calibri" w:eastAsia="Calibri" w:hAnsi="Calibri" w:cs="B Titr"/>
          <w:sz w:val="24"/>
          <w:szCs w:val="24"/>
          <w:rtl/>
          <w:lang w:bidi="fa-IR"/>
        </w:rPr>
      </w:pPr>
      <w:bookmarkStart w:id="242" w:name="_Toc70768352"/>
      <w:r w:rsidRPr="00D050C7">
        <w:rPr>
          <w:rFonts w:ascii="Calibri" w:eastAsia="Calibri" w:hAnsi="Calibri" w:cs="B Titr" w:hint="cs"/>
          <w:sz w:val="24"/>
          <w:szCs w:val="24"/>
          <w:rtl/>
          <w:lang w:bidi="fa-IR"/>
        </w:rPr>
        <w:t>معنای اول</w:t>
      </w:r>
      <w:bookmarkEnd w:id="242"/>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اولین معنایی که «مرحوم نائینی» بیان می‌کنند، همان معنایی است که در کلام «مرحوم آخوند» آمده است.</w:t>
      </w:r>
    </w:p>
    <w:p w:rsidR="00D050C7" w:rsidRPr="00D050C7" w:rsidRDefault="00D050C7" w:rsidP="00D050C7">
      <w:pPr>
        <w:outlineLvl w:val="4"/>
        <w:rPr>
          <w:rFonts w:ascii="Calibri" w:eastAsia="Calibri" w:hAnsi="Calibri" w:cs="B Titr"/>
          <w:sz w:val="24"/>
          <w:szCs w:val="24"/>
          <w:rtl/>
          <w:lang w:bidi="fa-IR"/>
        </w:rPr>
      </w:pPr>
      <w:bookmarkStart w:id="243" w:name="_Toc70768353"/>
      <w:r w:rsidRPr="00D050C7">
        <w:rPr>
          <w:rFonts w:ascii="Calibri" w:eastAsia="Calibri" w:hAnsi="Calibri" w:cs="B Titr" w:hint="cs"/>
          <w:sz w:val="24"/>
          <w:szCs w:val="24"/>
          <w:rtl/>
          <w:lang w:bidi="fa-IR"/>
        </w:rPr>
        <w:t>معنای دوم</w:t>
      </w:r>
      <w:bookmarkEnd w:id="243"/>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واجبات دو گونه هستند: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1. واجباتی که با فعل غیر از عهده‌ی مکلف ساقط نمی‌شوند. به‌طور مثال اگر در یک جمع به شخص خاصی سلام شود، باید خود وی سلام را جواب بدهد و جواب دادن باقی افراد تکلیف را از عهده‌ی او ساقط نمی‌کنند. این دسته از واجبات تعبدی نامیده می‌شوند.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2. واجباتی که با فعل غیر از عهده‌ی مکلف ساقط می‌شوند. به‌طور مثال ادای دین از واجباتی است که اگر شخصی غیر از بدهکار آن را انجام دهد، از عهده‌ی بدهکار ساقط می‌شود.</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این معنا با معنای اول تفاوت داشته و نسبت بین آنها عموم و خصوص من وجه است؛ زیرا:</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یک ماده‌ی افتراق این دو معنا جواب سلام است که:</w:t>
      </w:r>
    </w:p>
    <w:p w:rsidR="00D050C7" w:rsidRPr="00D050C7" w:rsidRDefault="00D050C7" w:rsidP="00D050C7">
      <w:pPr>
        <w:ind w:left="1440"/>
        <w:rPr>
          <w:rFonts w:ascii="Calibri" w:eastAsia="Calibri" w:hAnsi="Calibri"/>
          <w:sz w:val="28"/>
          <w:rtl/>
          <w:lang w:bidi="fa-IR"/>
        </w:rPr>
      </w:pPr>
      <w:r w:rsidRPr="00D050C7">
        <w:rPr>
          <w:rFonts w:ascii="Calibri" w:eastAsia="Calibri" w:hAnsi="Calibri" w:hint="cs"/>
          <w:sz w:val="28"/>
          <w:rtl/>
          <w:lang w:bidi="fa-IR"/>
        </w:rPr>
        <w:t>طبق معنای سابق، توصلی است؛ زیرا قصد قربت در صحت آن شرط نشده است؛</w:t>
      </w:r>
    </w:p>
    <w:p w:rsidR="00D050C7" w:rsidRPr="00D050C7" w:rsidRDefault="00D050C7" w:rsidP="00D050C7">
      <w:pPr>
        <w:ind w:left="1440"/>
        <w:rPr>
          <w:rFonts w:ascii="Calibri" w:eastAsia="Calibri" w:hAnsi="Calibri"/>
          <w:sz w:val="28"/>
          <w:rtl/>
          <w:lang w:bidi="fa-IR"/>
        </w:rPr>
      </w:pPr>
      <w:r w:rsidRPr="00D050C7">
        <w:rPr>
          <w:rFonts w:ascii="Calibri" w:eastAsia="Calibri" w:hAnsi="Calibri" w:hint="cs"/>
          <w:sz w:val="28"/>
          <w:rtl/>
          <w:lang w:bidi="fa-IR"/>
        </w:rPr>
        <w:t>اما طبق معنای دوم تعبدی است؛ زیرا نیابت پذیر نبوده و با فعل غیر از عهده‌ی مکلف ساقط نمی‌شود؛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ماده‌ی اجتماع این دو معنا ادای دین است که:</w:t>
      </w:r>
    </w:p>
    <w:p w:rsidR="00D050C7" w:rsidRPr="00D050C7" w:rsidRDefault="00D050C7" w:rsidP="00D050C7">
      <w:pPr>
        <w:ind w:left="1440"/>
        <w:rPr>
          <w:rFonts w:ascii="Calibri" w:eastAsia="Calibri" w:hAnsi="Calibri"/>
          <w:sz w:val="28"/>
          <w:rtl/>
          <w:lang w:bidi="fa-IR"/>
        </w:rPr>
      </w:pPr>
      <w:r w:rsidRPr="00D050C7">
        <w:rPr>
          <w:rFonts w:ascii="Calibri" w:eastAsia="Calibri" w:hAnsi="Calibri" w:hint="cs"/>
          <w:sz w:val="28"/>
          <w:rtl/>
          <w:lang w:bidi="fa-IR"/>
        </w:rPr>
        <w:t>هم طبق معنای سابق توصلی است؛ زیرا قصد قربت در صحت آن شرط نشده است؛</w:t>
      </w:r>
    </w:p>
    <w:p w:rsidR="00D050C7" w:rsidRPr="00D050C7" w:rsidRDefault="00D050C7" w:rsidP="00D050C7">
      <w:pPr>
        <w:ind w:left="1440"/>
        <w:rPr>
          <w:rFonts w:ascii="Calibri" w:eastAsia="Calibri" w:hAnsi="Calibri"/>
          <w:sz w:val="28"/>
          <w:rtl/>
          <w:lang w:bidi="fa-IR"/>
        </w:rPr>
      </w:pPr>
      <w:r w:rsidRPr="00D050C7">
        <w:rPr>
          <w:rFonts w:ascii="Calibri" w:eastAsia="Calibri" w:hAnsi="Calibri" w:hint="cs"/>
          <w:sz w:val="28"/>
          <w:rtl/>
          <w:lang w:bidi="fa-IR"/>
        </w:rPr>
        <w:t>و هم طبق معنای دوم توصلی است؛ زیرا نیابت پذیر بوده و با فعل غیر از عهده‌ی مکلف ساقط می‌شود؛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همچنین نمازهای یومیه:</w:t>
      </w:r>
    </w:p>
    <w:p w:rsidR="00D050C7" w:rsidRPr="00D050C7" w:rsidRDefault="00D050C7" w:rsidP="00D050C7">
      <w:pPr>
        <w:ind w:left="1440"/>
        <w:rPr>
          <w:rFonts w:ascii="Calibri" w:eastAsia="Calibri" w:hAnsi="Calibri"/>
          <w:sz w:val="28"/>
          <w:rtl/>
          <w:lang w:bidi="fa-IR"/>
        </w:rPr>
      </w:pPr>
      <w:r w:rsidRPr="00D050C7">
        <w:rPr>
          <w:rFonts w:ascii="Calibri" w:eastAsia="Calibri" w:hAnsi="Calibri" w:hint="cs"/>
          <w:sz w:val="28"/>
          <w:rtl/>
          <w:lang w:bidi="fa-IR"/>
        </w:rPr>
        <w:t>هم طبق معنای سابق تعبدی است؛ زیرا قصد قربت در صحت آن شرط شده است؛</w:t>
      </w:r>
    </w:p>
    <w:p w:rsidR="00D050C7" w:rsidRPr="00D050C7" w:rsidRDefault="00D050C7" w:rsidP="00D050C7">
      <w:pPr>
        <w:ind w:left="1440"/>
        <w:rPr>
          <w:rFonts w:ascii="Calibri" w:eastAsia="Calibri" w:hAnsi="Calibri"/>
          <w:sz w:val="28"/>
          <w:rtl/>
          <w:lang w:bidi="fa-IR"/>
        </w:rPr>
      </w:pPr>
      <w:r w:rsidRPr="00D050C7">
        <w:rPr>
          <w:rFonts w:ascii="Calibri" w:eastAsia="Calibri" w:hAnsi="Calibri" w:hint="cs"/>
          <w:sz w:val="28"/>
          <w:rtl/>
          <w:lang w:bidi="fa-IR"/>
        </w:rPr>
        <w:t>و هم طبق معنای دوم تعبدی است؛ زیرا نیابت پذیر نبوده و با فعل غیر از عهده‌ی مکلف ساقط نمی‌شود؛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و ماده‌ی افتراق دوم این دو معنا نماز قضای پدر است که بر عهده‌ی پسر ارشد بوده و:</w:t>
      </w:r>
    </w:p>
    <w:p w:rsidR="00D050C7" w:rsidRPr="00D050C7" w:rsidRDefault="00D050C7" w:rsidP="00D050C7">
      <w:pPr>
        <w:ind w:left="1440"/>
        <w:rPr>
          <w:rFonts w:ascii="Calibri" w:eastAsia="Calibri" w:hAnsi="Calibri"/>
          <w:sz w:val="28"/>
          <w:rtl/>
          <w:lang w:bidi="fa-IR"/>
        </w:rPr>
      </w:pPr>
      <w:r w:rsidRPr="00D050C7">
        <w:rPr>
          <w:rFonts w:ascii="Calibri" w:eastAsia="Calibri" w:hAnsi="Calibri" w:hint="cs"/>
          <w:sz w:val="28"/>
          <w:rtl/>
          <w:lang w:bidi="fa-IR"/>
        </w:rPr>
        <w:t>طبق معنای سابق، تعبدی است؛ زیرا قصد قربت در صحت آن شرط شده است؛</w:t>
      </w:r>
    </w:p>
    <w:p w:rsidR="00D050C7" w:rsidRPr="00D050C7" w:rsidRDefault="00D050C7" w:rsidP="00D050C7">
      <w:pPr>
        <w:ind w:left="1440"/>
        <w:rPr>
          <w:rFonts w:ascii="Calibri" w:eastAsia="Calibri" w:hAnsi="Calibri"/>
          <w:sz w:val="28"/>
          <w:rtl/>
          <w:lang w:bidi="fa-IR"/>
        </w:rPr>
      </w:pPr>
      <w:r w:rsidRPr="00D050C7">
        <w:rPr>
          <w:rFonts w:ascii="Calibri" w:eastAsia="Calibri" w:hAnsi="Calibri" w:hint="cs"/>
          <w:sz w:val="28"/>
          <w:rtl/>
          <w:lang w:bidi="fa-IR"/>
        </w:rPr>
        <w:t>اما طبق معنای دوم توصلی است؛ زیرا نیابت پذیر بوده و با فعل غیر از عهده‌ی مکلف ساقط می‌شود.</w:t>
      </w:r>
    </w:p>
    <w:p w:rsidR="00D050C7" w:rsidRPr="00D050C7" w:rsidRDefault="00D050C7" w:rsidP="00D050C7">
      <w:pPr>
        <w:outlineLvl w:val="4"/>
        <w:rPr>
          <w:rFonts w:ascii="Calibri" w:eastAsia="Calibri" w:hAnsi="Calibri" w:cs="B Titr"/>
          <w:sz w:val="24"/>
          <w:szCs w:val="24"/>
          <w:rtl/>
          <w:lang w:bidi="fa-IR"/>
        </w:rPr>
      </w:pPr>
      <w:bookmarkStart w:id="244" w:name="_Toc70768354"/>
      <w:r w:rsidRPr="00D050C7">
        <w:rPr>
          <w:rFonts w:ascii="Calibri" w:eastAsia="Calibri" w:hAnsi="Calibri" w:cs="B Titr" w:hint="cs"/>
          <w:sz w:val="24"/>
          <w:szCs w:val="24"/>
          <w:rtl/>
          <w:lang w:bidi="fa-IR"/>
        </w:rPr>
        <w:t>معنای سوم</w:t>
      </w:r>
      <w:bookmarkEnd w:id="244"/>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واجبات دو گونه هستند: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1. واجباتی که بدون قصد از عهده‌ی مکلف ساقط نشده و سقوط آنها نیاز به التفات و به تعبیری نیاز به تعمد دارد. به‌طور مثال نماز صبح واجبی است که انجام آن بدون قصد و تعمد از عهده‌ی مکلف ساقط نمی‌شود و اگر کسی نیت نافله‌ی صبح داشته باشد و دو رکعت نماز بخواند، نماز صبح از عهده‌ی او ساقط نمی‌شود. این دسته از واجبات تعبدی نامیده می‌شوند.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2. واجباتی که بدون قصد نیز از عهده‌ی مکلف ساقط می‌شوند. به‌طور مثال اگر کسی یوم‌الشک اول را با روزه‌ی مستحبی بگیرد و سپس مشخص شود که آن روز، روز اول ماه رمضان بوده است، روزه‌ی آن روز از عهده‌ی او ساقط شده است. چنین شخصی التفاتی به ماه رمضان بودن آن روز نداشته است؛ اما با این حال روزه‌ی واجب آن روز از عهده‌ی او ساقط شده است. این دسته از واجبات توصلی نامیده می‌شوند.</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lastRenderedPageBreak/>
        <w:t>این معنا با معنای اول تفاوت داشته و نسبت بین آنها عموم و خصوص من وجه است؛ زیرا:</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یک ماده‌ی افتراق این دو معنا روزه‌ی یوم‌الشک است که:</w:t>
      </w:r>
    </w:p>
    <w:p w:rsidR="00D050C7" w:rsidRPr="00D050C7" w:rsidRDefault="00D050C7" w:rsidP="00D050C7">
      <w:pPr>
        <w:ind w:left="1440"/>
        <w:rPr>
          <w:rFonts w:ascii="Calibri" w:eastAsia="Calibri" w:hAnsi="Calibri"/>
          <w:sz w:val="28"/>
          <w:rtl/>
          <w:lang w:bidi="fa-IR"/>
        </w:rPr>
      </w:pPr>
      <w:r w:rsidRPr="00D050C7">
        <w:rPr>
          <w:rFonts w:ascii="Calibri" w:eastAsia="Calibri" w:hAnsi="Calibri" w:hint="cs"/>
          <w:sz w:val="28"/>
          <w:rtl/>
          <w:lang w:bidi="fa-IR"/>
        </w:rPr>
        <w:t>طبق معنای اول تعبدی است؛ زیرا قصد قربت در صحت آن شرط شده است؛</w:t>
      </w:r>
    </w:p>
    <w:p w:rsidR="00D050C7" w:rsidRPr="00D050C7" w:rsidRDefault="00D050C7" w:rsidP="00D050C7">
      <w:pPr>
        <w:ind w:left="1440"/>
        <w:rPr>
          <w:rFonts w:ascii="Calibri" w:eastAsia="Calibri" w:hAnsi="Calibri"/>
          <w:sz w:val="28"/>
          <w:rtl/>
          <w:lang w:bidi="fa-IR"/>
        </w:rPr>
      </w:pPr>
      <w:r w:rsidRPr="00D050C7">
        <w:rPr>
          <w:rFonts w:ascii="Calibri" w:eastAsia="Calibri" w:hAnsi="Calibri" w:hint="cs"/>
          <w:sz w:val="28"/>
          <w:rtl/>
          <w:lang w:bidi="fa-IR"/>
        </w:rPr>
        <w:t>اما طبق معنای سوم توصلی است؛ زیرا سقوط آن از عهده‌ی مکلف نیاز به قصد و التفات ندارد؛</w:t>
      </w:r>
      <w:r w:rsidRPr="00D050C7">
        <w:rPr>
          <w:rFonts w:ascii="Calibri" w:eastAsia="Calibri" w:hAnsi="Calibri"/>
          <w:sz w:val="28"/>
          <w:vertAlign w:val="superscript"/>
          <w:rtl/>
          <w:lang w:bidi="fa-IR"/>
        </w:rPr>
        <w:footnoteReference w:id="193"/>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ماده‌ی اجتماع این دو معنا نماز صبح است که:</w:t>
      </w:r>
    </w:p>
    <w:p w:rsidR="00D050C7" w:rsidRPr="00D050C7" w:rsidRDefault="00D050C7" w:rsidP="00D050C7">
      <w:pPr>
        <w:ind w:left="1440"/>
        <w:rPr>
          <w:rFonts w:ascii="Calibri" w:eastAsia="Calibri" w:hAnsi="Calibri"/>
          <w:sz w:val="28"/>
          <w:rtl/>
          <w:lang w:bidi="fa-IR"/>
        </w:rPr>
      </w:pPr>
      <w:r w:rsidRPr="00D050C7">
        <w:rPr>
          <w:rFonts w:ascii="Calibri" w:eastAsia="Calibri" w:hAnsi="Calibri" w:hint="cs"/>
          <w:sz w:val="28"/>
          <w:rtl/>
          <w:lang w:bidi="fa-IR"/>
        </w:rPr>
        <w:t>هم طبق معنای اول تعبدی است؛ زیرا قصد قربت در صحت آن شرط شده است؛</w:t>
      </w:r>
    </w:p>
    <w:p w:rsidR="00D050C7" w:rsidRPr="00D050C7" w:rsidRDefault="00D050C7" w:rsidP="00D050C7">
      <w:pPr>
        <w:ind w:left="1440"/>
        <w:rPr>
          <w:rFonts w:ascii="Calibri" w:eastAsia="Calibri" w:hAnsi="Calibri"/>
          <w:sz w:val="28"/>
          <w:rtl/>
          <w:lang w:bidi="fa-IR"/>
        </w:rPr>
      </w:pPr>
      <w:r w:rsidRPr="00D050C7">
        <w:rPr>
          <w:rFonts w:ascii="Calibri" w:eastAsia="Calibri" w:hAnsi="Calibri" w:hint="cs"/>
          <w:sz w:val="28"/>
          <w:rtl/>
          <w:lang w:bidi="fa-IR"/>
        </w:rPr>
        <w:t>و هم طبق معنای سوم تعبدی است؛ زیرا سقوط آن از عهده‌ی مکلف نیاز به قصد و التفات دارد؛</w:t>
      </w:r>
      <w:r w:rsidRPr="00D050C7">
        <w:rPr>
          <w:rFonts w:ascii="Calibri" w:eastAsia="Calibri" w:hAnsi="Calibri"/>
          <w:sz w:val="28"/>
          <w:vertAlign w:val="superscript"/>
          <w:rtl/>
          <w:lang w:bidi="fa-IR"/>
        </w:rPr>
        <w:footnoteReference w:id="194"/>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و ماده‌ی افتراق دوم این دو معنا غسل است که:</w:t>
      </w:r>
    </w:p>
    <w:p w:rsidR="00D050C7" w:rsidRPr="00D050C7" w:rsidRDefault="00D050C7" w:rsidP="00D050C7">
      <w:pPr>
        <w:ind w:left="1440"/>
        <w:rPr>
          <w:rFonts w:ascii="Calibri" w:eastAsia="Calibri" w:hAnsi="Calibri"/>
          <w:sz w:val="28"/>
          <w:rtl/>
          <w:lang w:bidi="fa-IR"/>
        </w:rPr>
      </w:pPr>
      <w:r w:rsidRPr="00D050C7">
        <w:rPr>
          <w:rFonts w:ascii="Calibri" w:eastAsia="Calibri" w:hAnsi="Calibri" w:hint="cs"/>
          <w:sz w:val="28"/>
          <w:rtl/>
          <w:lang w:bidi="fa-IR"/>
        </w:rPr>
        <w:t>طبق معنای اول، تعبدی است؛ زیرا قصد قربت در صحت آن شرط شده است؛</w:t>
      </w:r>
    </w:p>
    <w:p w:rsidR="00D050C7" w:rsidRPr="00D050C7" w:rsidRDefault="00D050C7" w:rsidP="00D050C7">
      <w:pPr>
        <w:ind w:left="1440"/>
        <w:rPr>
          <w:rFonts w:ascii="Calibri" w:eastAsia="Calibri" w:hAnsi="Calibri"/>
          <w:sz w:val="28"/>
          <w:rtl/>
          <w:lang w:bidi="fa-IR"/>
        </w:rPr>
      </w:pPr>
      <w:r w:rsidRPr="00D050C7">
        <w:rPr>
          <w:rFonts w:ascii="Calibri" w:eastAsia="Calibri" w:hAnsi="Calibri" w:hint="cs"/>
          <w:sz w:val="28"/>
          <w:rtl/>
          <w:lang w:bidi="fa-IR"/>
        </w:rPr>
        <w:t>اما طبق معنای سوم (به نظر برخی از فقها) توصلی است؛ زیرا سقوط آن از عهده‌ی مکلف نیاز به قصد و التفات ندارد؛ یعنی اگر شخص به نیت غسل جمعه غسل کند و غسل جنابت به عهده‌ی او باشد، غسل جنابت نیز از عهده‌ی او ساقط می‌شود.</w:t>
      </w:r>
      <w:r w:rsidRPr="00D050C7">
        <w:rPr>
          <w:rFonts w:ascii="Calibri" w:eastAsia="Calibri" w:hAnsi="Calibri"/>
          <w:sz w:val="28"/>
          <w:vertAlign w:val="superscript"/>
          <w:lang w:bidi="fa-IR"/>
        </w:rPr>
        <w:footnoteReference w:id="195"/>
      </w:r>
    </w:p>
    <w:p w:rsidR="00D050C7" w:rsidRPr="00D050C7" w:rsidRDefault="00D050C7" w:rsidP="00D050C7">
      <w:pPr>
        <w:outlineLvl w:val="4"/>
        <w:rPr>
          <w:rFonts w:ascii="Calibri" w:eastAsia="Calibri" w:hAnsi="Calibri" w:cs="B Titr"/>
          <w:sz w:val="24"/>
          <w:szCs w:val="24"/>
          <w:rtl/>
          <w:lang w:bidi="fa-IR"/>
        </w:rPr>
      </w:pPr>
      <w:bookmarkStart w:id="245" w:name="_Toc70768355"/>
      <w:r w:rsidRPr="00D050C7">
        <w:rPr>
          <w:rFonts w:ascii="Calibri" w:eastAsia="Calibri" w:hAnsi="Calibri" w:cs="B Titr" w:hint="cs"/>
          <w:sz w:val="24"/>
          <w:szCs w:val="24"/>
          <w:rtl/>
          <w:lang w:bidi="fa-IR"/>
        </w:rPr>
        <w:t>معنای چهارم</w:t>
      </w:r>
      <w:bookmarkEnd w:id="245"/>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واجبات دو گونه هستند: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1. واجباتی که جز با فرد حلال از عهده‌ی مکلف ساقط نمی‌شوند. به‌طور مثال دفن میت باید در زمین مباح انجام شود و با دفن در زمین غصبی این واجب از عهده‌ی مکلف ساقط نمی‌شود. این دسته از واجبات تعبدی نامیده می‌شوند.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2. واجباتی که با فرد حرام نیز از عهده‌ی مکلف ساقط می‌شوند. به‌طور مثال تطهیر لباس اگر با آب غصبی انجام شود نیز از عهده‌ی مکلف ساقط می‌شود.</w:t>
      </w:r>
    </w:p>
    <w:p w:rsidR="00D050C7" w:rsidRPr="00D050C7" w:rsidRDefault="00D050C7" w:rsidP="00D050C7">
      <w:pPr>
        <w:rPr>
          <w:rFonts w:ascii="Calibri" w:eastAsia="Calibri" w:hAnsi="Calibri"/>
          <w:sz w:val="28"/>
          <w:lang w:bidi="fa-IR"/>
        </w:rPr>
      </w:pPr>
      <w:r w:rsidRPr="00D050C7">
        <w:rPr>
          <w:rFonts w:ascii="Calibri" w:eastAsia="Calibri" w:hAnsi="Calibri" w:hint="cs"/>
          <w:sz w:val="28"/>
          <w:rtl/>
          <w:lang w:bidi="fa-IR"/>
        </w:rPr>
        <w:t>این معنا با معنای اول تفاوت داشته و نسبت بین آنها عموم و خصوص من وجه است؛ زیرا:</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یک ماده‌ی افتراق این دو معنا دفن میت است که:</w:t>
      </w:r>
    </w:p>
    <w:p w:rsidR="00D050C7" w:rsidRPr="00D050C7" w:rsidRDefault="00D050C7" w:rsidP="00D050C7">
      <w:pPr>
        <w:ind w:left="1440"/>
        <w:rPr>
          <w:rFonts w:ascii="Calibri" w:eastAsia="Calibri" w:hAnsi="Calibri"/>
          <w:sz w:val="28"/>
          <w:rtl/>
          <w:lang w:bidi="fa-IR"/>
        </w:rPr>
      </w:pPr>
      <w:r w:rsidRPr="00D050C7">
        <w:rPr>
          <w:rFonts w:ascii="Calibri" w:eastAsia="Calibri" w:hAnsi="Calibri" w:hint="cs"/>
          <w:sz w:val="28"/>
          <w:rtl/>
          <w:lang w:bidi="fa-IR"/>
        </w:rPr>
        <w:t>طبق معنای اول توصلی است؛ زیرا قصد قربت در صحت آن شرط نشده است؛</w:t>
      </w:r>
    </w:p>
    <w:p w:rsidR="00D050C7" w:rsidRPr="00D050C7" w:rsidRDefault="00D050C7" w:rsidP="00D050C7">
      <w:pPr>
        <w:ind w:left="1440"/>
        <w:rPr>
          <w:rFonts w:ascii="Calibri" w:eastAsia="Calibri" w:hAnsi="Calibri"/>
          <w:sz w:val="28"/>
          <w:rtl/>
          <w:lang w:bidi="fa-IR"/>
        </w:rPr>
      </w:pPr>
      <w:r w:rsidRPr="00D050C7">
        <w:rPr>
          <w:rFonts w:ascii="Calibri" w:eastAsia="Calibri" w:hAnsi="Calibri" w:hint="cs"/>
          <w:sz w:val="28"/>
          <w:rtl/>
          <w:lang w:bidi="fa-IR"/>
        </w:rPr>
        <w:t>اما طبق معنای چهارم تعبدی است؛ زیرا سقوط آن از عهده‌ی مکلف جز با فرد حلال صورت نمی‌گیرد؛</w:t>
      </w:r>
      <w:r w:rsidRPr="00D050C7">
        <w:rPr>
          <w:rFonts w:ascii="Calibri" w:eastAsia="Calibri" w:hAnsi="Calibri"/>
          <w:sz w:val="28"/>
          <w:vertAlign w:val="superscript"/>
          <w:rtl/>
          <w:lang w:bidi="fa-IR"/>
        </w:rPr>
        <w:footnoteReference w:id="196"/>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و ماده‌ی اجتماع این دو معنا تطهیر لباس است که:</w:t>
      </w:r>
    </w:p>
    <w:p w:rsidR="00D050C7" w:rsidRPr="00D050C7" w:rsidRDefault="00D050C7" w:rsidP="00D050C7">
      <w:pPr>
        <w:ind w:left="1440"/>
        <w:rPr>
          <w:rFonts w:ascii="Calibri" w:eastAsia="Calibri" w:hAnsi="Calibri"/>
          <w:sz w:val="28"/>
          <w:rtl/>
          <w:lang w:bidi="fa-IR"/>
        </w:rPr>
      </w:pPr>
      <w:r w:rsidRPr="00D050C7">
        <w:rPr>
          <w:rFonts w:ascii="Calibri" w:eastAsia="Calibri" w:hAnsi="Calibri" w:hint="cs"/>
          <w:sz w:val="28"/>
          <w:rtl/>
          <w:lang w:bidi="fa-IR"/>
        </w:rPr>
        <w:t>هم طبق معنای اول توصلی است؛ زیرا قصد قربت در صحت آن شرط نشده است؛</w:t>
      </w:r>
    </w:p>
    <w:p w:rsidR="00D050C7" w:rsidRPr="00D050C7" w:rsidRDefault="00D050C7" w:rsidP="00D050C7">
      <w:pPr>
        <w:ind w:left="1440"/>
        <w:rPr>
          <w:rFonts w:ascii="Calibri" w:eastAsia="Calibri" w:hAnsi="Calibri"/>
          <w:sz w:val="28"/>
          <w:rtl/>
          <w:lang w:bidi="fa-IR"/>
        </w:rPr>
      </w:pPr>
      <w:r w:rsidRPr="00D050C7">
        <w:rPr>
          <w:rFonts w:ascii="Calibri" w:eastAsia="Calibri" w:hAnsi="Calibri" w:hint="cs"/>
          <w:sz w:val="28"/>
          <w:rtl/>
          <w:lang w:bidi="fa-IR"/>
        </w:rPr>
        <w:t>و هم طبق معنای چهارم توصلی است؛ زیرا سقوط آن از عهده‌ی مکلف با فرد حرام نیز صورت می‌گیرد؛</w:t>
      </w:r>
      <w:r w:rsidRPr="00D050C7">
        <w:rPr>
          <w:rFonts w:ascii="Calibri" w:eastAsia="Calibri" w:hAnsi="Calibri"/>
          <w:sz w:val="28"/>
          <w:vertAlign w:val="superscript"/>
          <w:rtl/>
          <w:lang w:bidi="fa-IR"/>
        </w:rPr>
        <w:footnoteReference w:id="197"/>
      </w:r>
    </w:p>
    <w:p w:rsidR="00D050C7" w:rsidRPr="00D050C7" w:rsidRDefault="00D050C7" w:rsidP="00D050C7">
      <w:pPr>
        <w:ind w:left="720"/>
        <w:rPr>
          <w:rFonts w:ascii="Calibri" w:eastAsia="Calibri" w:hAnsi="Calibri"/>
          <w:color w:val="FF0000"/>
          <w:sz w:val="28"/>
          <w:rtl/>
          <w:lang w:bidi="fa-IR"/>
        </w:rPr>
      </w:pPr>
      <w:r w:rsidRPr="00D050C7">
        <w:rPr>
          <w:rFonts w:ascii="Calibri" w:eastAsia="Calibri" w:hAnsi="Calibri" w:hint="cs"/>
          <w:color w:val="FF0000"/>
          <w:sz w:val="28"/>
          <w:rtl/>
          <w:lang w:bidi="fa-IR"/>
        </w:rPr>
        <w:t>و ماده‌ی افتراق این دو؟؟؟ [صوت شماره 47 از حدود دقیقه 5] مقداری مبهم بود. باید از استاد سؤال شود.</w:t>
      </w:r>
    </w:p>
    <w:p w:rsidR="00D050C7" w:rsidRPr="00D050C7" w:rsidRDefault="00D050C7" w:rsidP="00D050C7">
      <w:pPr>
        <w:rPr>
          <w:rFonts w:ascii="Calibri" w:eastAsia="Calibri" w:hAnsi="Calibri"/>
          <w:sz w:val="28"/>
          <w:rtl/>
          <w:lang w:bidi="fa-IR"/>
        </w:rPr>
      </w:pPr>
      <w:r w:rsidRPr="00D050C7">
        <w:rPr>
          <w:rFonts w:ascii="Calibri" w:eastAsia="Calibri" w:hAnsi="Calibri" w:cs="B Titr"/>
          <w:sz w:val="24"/>
          <w:szCs w:val="24"/>
          <w:rtl/>
          <w:lang w:bidi="fa-IR"/>
        </w:rPr>
        <w:t>نکته:</w:t>
      </w:r>
      <w:r w:rsidRPr="00D050C7">
        <w:rPr>
          <w:rFonts w:ascii="Calibri" w:eastAsia="Calibri" w:hAnsi="Calibri" w:hint="cs"/>
          <w:sz w:val="28"/>
          <w:rtl/>
          <w:lang w:bidi="fa-IR"/>
        </w:rPr>
        <w:t xml:space="preserve"> این تقسیمات در واجبات شرعیه وجود دارند و در همه‌ی آنها باید اتخاذ مبنا صورت گرفته و مشخص شود که در هر یک از این تقسیمات:</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اطلاق کلامی مقتضی تعبدی یا توصلی بودن است؛</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و در صورت عدم تحقق اطلاق کلامی باید مقتضی اطلاق مقامی مورد بررسی قرار بگیرد؛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و درصورتی‌که اطلاق مقامی نیز محقق نباشد باشد به اصول عملیه رجوع نمود.</w:t>
      </w:r>
    </w:p>
    <w:p w:rsidR="00D050C7" w:rsidRPr="00D050C7" w:rsidRDefault="00D050C7" w:rsidP="00D050C7">
      <w:pPr>
        <w:outlineLvl w:val="2"/>
        <w:rPr>
          <w:rFonts w:ascii="Calibri" w:eastAsia="Calibri" w:hAnsi="Calibri" w:cs="B Titr"/>
          <w:sz w:val="24"/>
          <w:szCs w:val="24"/>
          <w:rtl/>
          <w:lang w:bidi="fa-IR"/>
        </w:rPr>
      </w:pPr>
      <w:bookmarkStart w:id="246" w:name="_Toc70768356"/>
      <w:r w:rsidRPr="00D050C7">
        <w:rPr>
          <w:rFonts w:ascii="Calibri" w:eastAsia="Calibri" w:hAnsi="Calibri" w:cs="B Titr" w:hint="cs"/>
          <w:sz w:val="24"/>
          <w:szCs w:val="24"/>
          <w:rtl/>
          <w:lang w:bidi="fa-IR"/>
        </w:rPr>
        <w:t>اصل لفظی و عملی در معنای دوم</w:t>
      </w:r>
      <w:bookmarkEnd w:id="246"/>
    </w:p>
    <w:p w:rsidR="00D050C7" w:rsidRPr="00D050C7" w:rsidRDefault="00D050C7" w:rsidP="00D050C7">
      <w:pPr>
        <w:outlineLvl w:val="3"/>
        <w:rPr>
          <w:rFonts w:ascii="Calibri" w:eastAsia="Calibri" w:hAnsi="Calibri" w:cs="B Titr"/>
          <w:sz w:val="24"/>
          <w:szCs w:val="24"/>
          <w:rtl/>
          <w:lang w:bidi="fa-IR"/>
        </w:rPr>
      </w:pPr>
      <w:bookmarkStart w:id="247" w:name="_Toc70768357"/>
      <w:r w:rsidRPr="00D050C7">
        <w:rPr>
          <w:rFonts w:ascii="Calibri" w:eastAsia="Calibri" w:hAnsi="Calibri" w:cs="B Titr" w:hint="cs"/>
          <w:sz w:val="24"/>
          <w:szCs w:val="24"/>
          <w:rtl/>
          <w:lang w:bidi="fa-IR"/>
        </w:rPr>
        <w:t>کلام استاد</w:t>
      </w:r>
      <w:bookmarkEnd w:id="247"/>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lastRenderedPageBreak/>
        <w:t>به علت طولانی بودن بحث اصل لفظی و عملی در معنای اول، ابتدا این بحث را در مورد سه معنای اخیر مطرح می‌کنیم.</w:t>
      </w:r>
    </w:p>
    <w:p w:rsidR="00D050C7" w:rsidRPr="00D050C7" w:rsidRDefault="00D050C7" w:rsidP="00D050C7">
      <w:pPr>
        <w:outlineLvl w:val="4"/>
        <w:rPr>
          <w:rFonts w:ascii="Calibri" w:eastAsia="Calibri" w:hAnsi="Calibri" w:cs="B Titr"/>
          <w:sz w:val="24"/>
          <w:szCs w:val="24"/>
          <w:rtl/>
          <w:lang w:bidi="fa-IR"/>
        </w:rPr>
      </w:pPr>
      <w:bookmarkStart w:id="248" w:name="_Toc70768358"/>
      <w:r w:rsidRPr="00D050C7">
        <w:rPr>
          <w:rFonts w:ascii="Calibri" w:eastAsia="Calibri" w:hAnsi="Calibri" w:cs="B Titr" w:hint="cs"/>
          <w:sz w:val="24"/>
          <w:szCs w:val="24"/>
          <w:rtl/>
          <w:lang w:bidi="fa-IR"/>
        </w:rPr>
        <w:t>اصل لفظی در معنای دوم: تعبدی بودن</w:t>
      </w:r>
      <w:bookmarkEnd w:id="248"/>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طبق این معنا واجبی که نیابت پذیر است، واجب تعبدی و واجبی که نیابت پذیر نیست، واجب توصلی نامیده می‌شود.</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طبق قاعده‌ی اولیه، تکلیف هر شخصی متوجه خود او بوده و نیابت پذیر نیست. این مدعا را می‌توان با دو مقدمه ثابت نمود:</w:t>
      </w:r>
    </w:p>
    <w:p w:rsidR="00D050C7" w:rsidRPr="00D050C7" w:rsidRDefault="00D050C7" w:rsidP="00D050C7">
      <w:pPr>
        <w:rPr>
          <w:rFonts w:ascii="Calibri" w:eastAsia="Calibri" w:hAnsi="Calibri"/>
          <w:sz w:val="28"/>
          <w:rtl/>
          <w:lang w:bidi="fa-IR"/>
        </w:rPr>
      </w:pPr>
      <w:r w:rsidRPr="00D050C7">
        <w:rPr>
          <w:rFonts w:ascii="Calibri" w:eastAsia="Calibri" w:hAnsi="Calibri" w:cs="B Titr"/>
          <w:sz w:val="24"/>
          <w:szCs w:val="24"/>
          <w:rtl/>
          <w:lang w:bidi="fa-IR"/>
        </w:rPr>
        <w:t>مقدمه‌ی اول:</w:t>
      </w:r>
      <w:r w:rsidRPr="00D050C7">
        <w:rPr>
          <w:rFonts w:ascii="Calibri" w:eastAsia="Calibri" w:hAnsi="Calibri" w:hint="cs"/>
          <w:sz w:val="28"/>
          <w:rtl/>
          <w:lang w:bidi="fa-IR"/>
        </w:rPr>
        <w:t xml:space="preserve"> فعل غیر، مقدور مکلف نیست و درنتیجه متعلق تکلیف قرار نمی‌گیرد. به‌عبارت‌دیگر یکی از شروط تکلیف، قدرت است و آنچه مقدور مکلف است، فعل خود اوست نه فعل دیگری.</w:t>
      </w:r>
    </w:p>
    <w:p w:rsidR="00D050C7" w:rsidRPr="00D050C7" w:rsidRDefault="00D050C7" w:rsidP="00D050C7">
      <w:pPr>
        <w:rPr>
          <w:rFonts w:ascii="Calibri" w:eastAsia="Calibri" w:hAnsi="Calibri"/>
          <w:sz w:val="28"/>
          <w:rtl/>
          <w:lang w:bidi="fa-IR"/>
        </w:rPr>
      </w:pPr>
      <w:r w:rsidRPr="00D050C7">
        <w:rPr>
          <w:rFonts w:ascii="Calibri" w:eastAsia="Calibri" w:hAnsi="Calibri" w:cs="B Titr"/>
          <w:sz w:val="24"/>
          <w:szCs w:val="24"/>
          <w:rtl/>
          <w:lang w:bidi="fa-IR"/>
        </w:rPr>
        <w:t>مقدمه‌ی دوم:</w:t>
      </w:r>
      <w:r w:rsidRPr="00D050C7">
        <w:rPr>
          <w:rFonts w:ascii="Calibri" w:eastAsia="Calibri" w:hAnsi="Calibri" w:hint="cs"/>
          <w:sz w:val="28"/>
          <w:rtl/>
          <w:lang w:bidi="fa-IR"/>
        </w:rPr>
        <w:t xml:space="preserve"> با توجه به مقدمه‌ی اول اگر شارع فعل غیر را نیز در مصلحت دخیل بداند: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نمی‌تواند آن را در مکلف به یا ماده قرار بدهد؛ زیرا اگر امری شرط مکلف به باشد، تحصیل آن واجب خواهد بود و به همین دلیل این امر باید مقدور باشد؛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بلکه باید آن را قید تکلیف قرار داده و بگوید اگر فعل غیر محقق شد، تکلیف ساقط است و اگر فعل غیر محقق نشد، تکلیف ثابت است؛ زیرا اگر امری شرط تکلیف باشد، تحصیل آن واجب نخواهد بود و به همین دلیل مقدور بودن آن نیز شرط نیست.</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به‌طور مثال شرط وجوب جواب سلام این است که شخص دیگری سلام را جواب ندهد. در این مثال جواب دادن غیر:</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شرط مکلف به و قید ماده نیست؛</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بلکه شرط تکلیف و قید هیئت است.</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درنتیجه اگر فعلی بر مکلف واجب شد: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درصورتی‌که دلیل خاصی نباشد، مقتضای اطلاق تکلیف و مشروط نشدن آن به فعل غیر، این است که چون تکلیف به مکلف ابلاغ شده، انجام آن از خود او درخواست شده است. به‌عبارت‌دیگر مقتضای اطلاق، تعبدی بودن تکلیف و نیاز داشتن آن به مباشرت است؛ مگر اینکه دلیلی خلاف آن را ثابت کند و تکلیف را نیابت پذیر بداند؛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و درصورتی‌که دلیل خاصی باشد (مانند وجوب قضای نماز پدر بر پسر ارشد)، فعل غیر نیز واجب را از عهده‌ی مکلف ساقط می‌کند. البته باید به لسان این دلیل نیز توجه نمود؛ یعنی:</w:t>
      </w:r>
    </w:p>
    <w:p w:rsidR="00D050C7" w:rsidRPr="00D050C7" w:rsidRDefault="00D050C7" w:rsidP="00D050C7">
      <w:pPr>
        <w:ind w:left="1440"/>
        <w:rPr>
          <w:rFonts w:ascii="Calibri" w:eastAsia="Calibri" w:hAnsi="Calibri"/>
          <w:sz w:val="28"/>
          <w:rtl/>
          <w:lang w:bidi="fa-IR"/>
        </w:rPr>
      </w:pPr>
      <w:r w:rsidRPr="00D050C7">
        <w:rPr>
          <w:rFonts w:ascii="Calibri" w:eastAsia="Calibri" w:hAnsi="Calibri" w:hint="cs"/>
          <w:sz w:val="28"/>
          <w:rtl/>
          <w:lang w:bidi="fa-IR"/>
        </w:rPr>
        <w:t>گاهی مقتضای دلیل خاص این است که همین که مکلف عدم اتیان واجب توسط نایب را احراز نکند، برای سقوط تکلیف از عهده‌ی او کافی است؛</w:t>
      </w:r>
    </w:p>
    <w:p w:rsidR="00D050C7" w:rsidRPr="00D050C7" w:rsidRDefault="00D050C7" w:rsidP="00D050C7">
      <w:pPr>
        <w:ind w:left="1440"/>
        <w:rPr>
          <w:rFonts w:ascii="Calibri" w:eastAsia="Calibri" w:hAnsi="Calibri"/>
          <w:sz w:val="28"/>
          <w:rtl/>
          <w:lang w:bidi="fa-IR"/>
        </w:rPr>
      </w:pPr>
      <w:r w:rsidRPr="00D050C7">
        <w:rPr>
          <w:rFonts w:ascii="Calibri" w:eastAsia="Calibri" w:hAnsi="Calibri" w:hint="cs"/>
          <w:sz w:val="28"/>
          <w:rtl/>
          <w:lang w:bidi="fa-IR"/>
        </w:rPr>
        <w:t>و گاهی مقتضای دلیل خاص این است که احراز اتیان واجب توسط نایب نیز برای سقوط تکلیف از عهده‌ی مکلف لازم است.</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پس آنچه منشأ ظهور در وجوب مباشرت می‌شود اطلاق است که معتقدیم اطلاقی که در این زمینه به آن تمسک می‌شود؛ اطلاق ذاتی است؛ یعنی برای تمسک به اطلاق و اثبات مباشرت در فعل، نیازی به احراز مقام بیان نیست، بلکه صرف نبود دلیل بر نیابت، وجوب مباشرت را ثابت می‌کند.</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«مرحوم حائری» و «مرحوم بروجردی» در بحث عینی و کفایی مطلبی را بیان می‌کنند که در بحث منشأ ظهور در وجوب مباشرت نیز کارایی دارد. طبق بیان ایشان با بررسی سیره‌ی عقلا در مقام امتثال روشن می‌شود که اگر مولای عرفی انجام فعلی را از عبد خود طلب کند، در صورت عدم مباشرت عبد، می‌تواند او را مواخذه کند. توضیح اینکه اگر عبد فعل را انجام ندهد و در مقام اعتذار، انجام فعل توسط دیگران را مطرح کند، مولا می‌تواند او را مواخذه نموده و بگوید من بیانی نداشتم که طبق آن، انجام تکلیف توسط دیگران باعث ساقط شدن تکلیف از تو شود. در چنین مواردی عقلا عذر بنده را نپذیرفته و حق را به مولا می‌دهند. این مطلب نشان می‌دهد در بحث عینی و کفایی، همین که بیان زائدی نباشد که انجام عمل توسط دیگران را مسقط تکلیف بداند، برای اثبات عینی بودن کافی است.</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همین بیان در مورد این معنای تعبدی و توصلی نیز صادق است؛ یعنی:</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ظهور اولیه‌ی خطاب این است که حصه‌ای از طبیعت مأمور به از مکلف طلب شده که مقدور اوست؛</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و به همین دلیل اگر مولا در بیان دیگری ساقط شدن تکلیف با انجام عمل توسط دیگران را اعلام نکند، کلام ظاهر در وجوب مباشرت توسط عبد است.</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به‌عبارت‌دیگر ملاک تمییز اطلاق لحاظی از اطلاق ذاتی، ارتکاز عرفی است؛ یعنی:</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اگر ارتکاز عرفی تقابل را ملکه و عدم ملکه دانست، اطلاق، لحاظی است؛</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lastRenderedPageBreak/>
        <w:t>و اگر ارتکاز عرفی تقابل را سلب و ایجاب دانست، اطلاق، ذاتی است.</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همچنین اگر در موردی ارتکاز عرفی احراز نشد، اطلاق را لحاظی می‌دانیم؛ زیرا قدر متیقن است.</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معتقدیم در جایی که مولا عبد را مواخذه کرده و انجام عمل توسط دیگران را مسقط تکلیف او ندانسته و عذر او را نپذیرفته است، اگر ارتکاز عرفی حق را به مولا داده و مواخذه‌ی او را صحیح بداند، مشخص می‌شود که تقابل، تقابل سلب و ایجاب است؛ یعنی مولا باید بیان زائدی داشته باشد تا عذر عبد پذیرفته شود و چون در این مورد بیان زائدی نبوده، مواخذه کردن عبد صحیح بوده است.</w:t>
      </w:r>
    </w:p>
    <w:p w:rsidR="00D050C7" w:rsidRPr="00D050C7" w:rsidRDefault="00D050C7" w:rsidP="00D050C7">
      <w:pPr>
        <w:rPr>
          <w:rFonts w:ascii="Calibri" w:eastAsia="Calibri" w:hAnsi="Calibri"/>
          <w:sz w:val="28"/>
          <w:rtl/>
          <w:lang w:bidi="fa-IR"/>
        </w:rPr>
      </w:pPr>
      <w:r w:rsidRPr="00D050C7">
        <w:rPr>
          <w:rFonts w:ascii="Calibri" w:eastAsia="Calibri" w:hAnsi="Calibri" w:cs="B Titr"/>
          <w:sz w:val="24"/>
          <w:szCs w:val="24"/>
          <w:rtl/>
          <w:lang w:bidi="fa-IR"/>
        </w:rPr>
        <w:t>نکته:</w:t>
      </w:r>
      <w:r w:rsidRPr="00D050C7">
        <w:rPr>
          <w:rFonts w:ascii="Calibri" w:eastAsia="Calibri" w:hAnsi="Calibri" w:hint="cs"/>
          <w:sz w:val="28"/>
          <w:rtl/>
          <w:lang w:bidi="fa-IR"/>
        </w:rPr>
        <w:t xml:space="preserve"> قدرت به دو دسته تقسیم می‌شود: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قدرت عقلی: یعنی قدرتی که عقل به آن حکم می‌کند. قدرت عقلی به معنای محال نبودن فعل است؛ هرچند این فعل به‌واسطه‌ی اسبابی انجام شود.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قدرت عرفی: یعنی قدرتی که طبق استظهار عرفی از لسان ادله فهمیده می‌شود. این معنا اضیق از معنای سابق است. به طور مثال آیه‌ی «لا یکلِّفُ اللَّهُ نَفْساً إِلاَّ وُسْعَها»</w:t>
      </w:r>
      <w:r w:rsidRPr="00D050C7">
        <w:rPr>
          <w:rFonts w:ascii="Calibri" w:eastAsia="Calibri" w:hAnsi="Calibri"/>
          <w:sz w:val="28"/>
          <w:vertAlign w:val="superscript"/>
          <w:rtl/>
          <w:lang w:bidi="fa-IR"/>
        </w:rPr>
        <w:footnoteReference w:id="198"/>
      </w:r>
      <w:r w:rsidRPr="00D050C7">
        <w:rPr>
          <w:rFonts w:ascii="Calibri" w:eastAsia="Calibri" w:hAnsi="Calibri" w:hint="cs"/>
          <w:sz w:val="28"/>
          <w:rtl/>
          <w:lang w:bidi="fa-IR"/>
        </w:rPr>
        <w:t xml:space="preserve"> ظاهر در قدرت نفس است نه محال نبودن عمل. ظهور این آیه این است که فعل باید در حد وسع نفس باشد.</w:t>
      </w:r>
      <w:r w:rsidRPr="00D050C7">
        <w:rPr>
          <w:rFonts w:ascii="Calibri" w:eastAsia="Calibri" w:hAnsi="Calibri"/>
          <w:sz w:val="28"/>
          <w:vertAlign w:val="superscript"/>
          <w:rtl/>
          <w:lang w:bidi="fa-IR"/>
        </w:rPr>
        <w:footnoteReference w:id="199"/>
      </w:r>
    </w:p>
    <w:p w:rsidR="00D050C7" w:rsidRPr="00D050C7" w:rsidRDefault="00D050C7" w:rsidP="00D050C7">
      <w:pPr>
        <w:rPr>
          <w:rFonts w:ascii="Calibri" w:eastAsia="Calibri" w:hAnsi="Calibri"/>
          <w:sz w:val="28"/>
          <w:rtl/>
          <w:lang w:bidi="fa-IR"/>
        </w:rPr>
      </w:pPr>
      <w:r w:rsidRPr="00D050C7">
        <w:rPr>
          <w:rFonts w:ascii="Calibri" w:eastAsia="Calibri" w:hAnsi="Calibri" w:cs="B Titr"/>
          <w:sz w:val="24"/>
          <w:szCs w:val="24"/>
          <w:rtl/>
          <w:lang w:bidi="fa-IR"/>
        </w:rPr>
        <w:t>نکته:</w:t>
      </w:r>
      <w:r w:rsidRPr="00D050C7">
        <w:rPr>
          <w:rFonts w:ascii="Calibri" w:eastAsia="Calibri" w:hAnsi="Calibri" w:hint="cs"/>
          <w:sz w:val="28"/>
          <w:rtl/>
          <w:lang w:bidi="fa-IR"/>
        </w:rPr>
        <w:t xml:space="preserve"> در نایب گرفتن انجام واجب، دو فعل مطرح است که نباید با هم خلط شوند: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1. نایب گرفتن که مقدور مکلف است؛ اما مأمور به نیست.</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2. اتیان واجب توسط نایب که مأمور به است؛ اما مقدور مکلف نیست.</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آنچه باعث می‌شود که اصل را تعبدی بودن عمل بدانیم این است که اتیان واجب توسط نایب، مقدور مکلف نیست.</w:t>
      </w:r>
    </w:p>
    <w:p w:rsidR="00D050C7" w:rsidRPr="00D050C7" w:rsidRDefault="00D050C7" w:rsidP="00D050C7">
      <w:pPr>
        <w:outlineLvl w:val="4"/>
        <w:rPr>
          <w:rFonts w:ascii="Calibri" w:eastAsia="Calibri" w:hAnsi="Calibri" w:cs="B Titr"/>
          <w:sz w:val="24"/>
          <w:szCs w:val="24"/>
          <w:rtl/>
          <w:lang w:bidi="fa-IR"/>
        </w:rPr>
      </w:pPr>
      <w:bookmarkStart w:id="249" w:name="_Toc70768359"/>
      <w:r w:rsidRPr="00D050C7">
        <w:rPr>
          <w:rFonts w:ascii="Calibri" w:eastAsia="Calibri" w:hAnsi="Calibri" w:cs="B Titr" w:hint="cs"/>
          <w:sz w:val="24"/>
          <w:szCs w:val="24"/>
          <w:rtl/>
          <w:lang w:bidi="fa-IR"/>
        </w:rPr>
        <w:t>اصل عملی در معنای دوم: تفصیل</w:t>
      </w:r>
      <w:bookmarkEnd w:id="249"/>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در اصل لفظی به‌طور مطلق مقتضای قاعده را تعبدی بودن عمل دانستیم؛ اما در اصل عملی معتقدیم باید بین مقتضای اصل در این دو مقام قائل به تفصیل شد: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1. درصورتی‌که قبل از اینکه تکلیف بر شخص منجز شود، دیگران عمل را انجام داده‌اند. در این صورت اگر شک کنیم که تکلیف بر مکلف منجز شده یا خیر، عدم تنجز تکلیف استصحاب می‌شود. به‌طور مثال اگر در زمان فوت شخص، پسر ارشد او به سن بلوغ نرسیده باشد و پس از رسیدن او به سن بلوغ، مقداری از نمازهای متوفی توسط دیگران قضا شده باشد، مقتضای اصل عملی این است که این مقدار از نمازهای قضا شده بر پسر ارشد منجز نشده است (البته در فرض حل نشدن مسئله با ادله‌ی اجتهادی).</w:t>
      </w:r>
      <w:r w:rsidRPr="00D050C7">
        <w:rPr>
          <w:rFonts w:ascii="Calibri" w:eastAsia="Calibri" w:hAnsi="Calibri"/>
          <w:sz w:val="28"/>
          <w:vertAlign w:val="superscript"/>
          <w:rtl/>
          <w:lang w:bidi="fa-IR"/>
        </w:rPr>
        <w:footnoteReference w:id="200"/>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2. درصورتی‌که بعد از اینکه تکلیف بر شخص منجز شد، دیگران عمل را انجام داده‌اند. در این صورت اگر شک کنیم که عمل نائب مسقط تکلیف است یا خیر، بقای تکلیف استصحاب می‌شود. به‌طور مثال اگر در زمان فوت شخص، پسر ارشد او به سن بلوغ رسیده باشد و مقداری از نمازهای متوفی توسط دیگران قضا شود، مقتضای اصل عملی این است که قضای این مقدار از نمازهایی که توسط دیگران قضا شده هنوز به عهده‌ی پسر ارشد باقی است.</w:t>
      </w:r>
      <w:r w:rsidRPr="00D050C7">
        <w:rPr>
          <w:rFonts w:ascii="Calibri" w:eastAsia="Calibri" w:hAnsi="Calibri"/>
          <w:sz w:val="28"/>
          <w:vertAlign w:val="superscript"/>
          <w:rtl/>
          <w:lang w:bidi="fa-IR"/>
        </w:rPr>
        <w:footnoteReference w:id="201"/>
      </w:r>
    </w:p>
    <w:p w:rsidR="00D050C7" w:rsidRPr="00D050C7" w:rsidRDefault="00D050C7" w:rsidP="00D050C7">
      <w:pPr>
        <w:outlineLvl w:val="4"/>
        <w:rPr>
          <w:rFonts w:ascii="Calibri" w:eastAsia="Calibri" w:hAnsi="Calibri" w:cs="B Titr"/>
          <w:sz w:val="24"/>
          <w:szCs w:val="24"/>
          <w:rtl/>
          <w:lang w:bidi="fa-IR"/>
        </w:rPr>
      </w:pPr>
      <w:bookmarkStart w:id="250" w:name="_Toc70768360"/>
      <w:r w:rsidRPr="00D050C7">
        <w:rPr>
          <w:rFonts w:ascii="Calibri" w:eastAsia="Calibri" w:hAnsi="Calibri" w:cs="B Titr" w:hint="cs"/>
          <w:sz w:val="24"/>
          <w:szCs w:val="24"/>
          <w:rtl/>
          <w:lang w:bidi="fa-IR"/>
        </w:rPr>
        <w:t>اشکال</w:t>
      </w:r>
      <w:bookmarkEnd w:id="250"/>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در قسم اول، عدم تنجز استصحاب شده است؛ درحالی‌که استصحاب عدم تنجز مبتنی بر پذیرش استصحاب عدم ازلی است که مورد قبول نیست.</w:t>
      </w:r>
    </w:p>
    <w:p w:rsidR="00D050C7" w:rsidRPr="00D050C7" w:rsidRDefault="00D050C7" w:rsidP="00D050C7">
      <w:pPr>
        <w:outlineLvl w:val="4"/>
        <w:rPr>
          <w:rFonts w:ascii="Calibri" w:eastAsia="Calibri" w:hAnsi="Calibri" w:cs="B Titr"/>
          <w:sz w:val="24"/>
          <w:szCs w:val="24"/>
          <w:rtl/>
          <w:lang w:bidi="fa-IR"/>
        </w:rPr>
      </w:pPr>
      <w:bookmarkStart w:id="251" w:name="_Toc70768361"/>
      <w:r w:rsidRPr="00D050C7">
        <w:rPr>
          <w:rFonts w:ascii="Calibri" w:eastAsia="Calibri" w:hAnsi="Calibri" w:cs="B Titr" w:hint="cs"/>
          <w:sz w:val="24"/>
          <w:szCs w:val="24"/>
          <w:rtl/>
          <w:lang w:bidi="fa-IR"/>
        </w:rPr>
        <w:t>پاسخ</w:t>
      </w:r>
      <w:bookmarkEnd w:id="251"/>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معتقدیم استصحاب عدم ازلی نیز پذیرفته است و در جای خود به آن اشاره خواهد شد؛ اما حتی در صورت عدم پذیرش این استصحاب، می‌توان با استصحاب عدم نعتی، عدم تنجز را استصحاب نمود.</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توضیح اینکه در مورد این مکلف می‌توان گفت:</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lastRenderedPageBreak/>
        <w:t>این شخص در زمان فوت پدر بالغ نبوده و تکلیف بر او منجز نشده است؛</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و اکنون که بالغ شده است در تنجز تکلیف بر او شک می‌کنیم؛</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و منجز نشدن تکلیف بر او را استصحاب می‌کنیم.</w:t>
      </w:r>
    </w:p>
    <w:p w:rsidR="00D050C7" w:rsidRPr="00D050C7" w:rsidRDefault="00D050C7" w:rsidP="00D050C7">
      <w:pPr>
        <w:outlineLvl w:val="4"/>
        <w:rPr>
          <w:rFonts w:ascii="Calibri" w:eastAsia="Calibri" w:hAnsi="Calibri" w:cs="B Titr"/>
          <w:sz w:val="24"/>
          <w:szCs w:val="24"/>
          <w:rtl/>
          <w:lang w:bidi="fa-IR"/>
        </w:rPr>
      </w:pPr>
      <w:bookmarkStart w:id="252" w:name="_Toc70768362"/>
      <w:r w:rsidRPr="00D050C7">
        <w:rPr>
          <w:rFonts w:ascii="Calibri" w:eastAsia="Calibri" w:hAnsi="Calibri" w:cs="B Titr" w:hint="cs"/>
          <w:sz w:val="24"/>
          <w:szCs w:val="24"/>
          <w:rtl/>
          <w:lang w:bidi="fa-IR"/>
        </w:rPr>
        <w:t>اشکال</w:t>
      </w:r>
      <w:bookmarkEnd w:id="252"/>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در این مثال استصحاب عدم نعتی نیز جاری نیست؛ زیرا شخص ابتدا صغیر بوده و بعد بالغ شده است و این به معنای تغییر موضوع است.</w:t>
      </w:r>
    </w:p>
    <w:p w:rsidR="00D050C7" w:rsidRPr="00D050C7" w:rsidRDefault="00D050C7" w:rsidP="00D050C7">
      <w:pPr>
        <w:outlineLvl w:val="4"/>
        <w:rPr>
          <w:rFonts w:ascii="Calibri" w:eastAsia="Calibri" w:hAnsi="Calibri" w:cs="B Titr"/>
          <w:sz w:val="24"/>
          <w:szCs w:val="24"/>
          <w:rtl/>
          <w:lang w:bidi="fa-IR"/>
        </w:rPr>
      </w:pPr>
      <w:bookmarkStart w:id="253" w:name="_Toc70768363"/>
      <w:r w:rsidRPr="00D050C7">
        <w:rPr>
          <w:rFonts w:ascii="Calibri" w:eastAsia="Calibri" w:hAnsi="Calibri" w:cs="B Titr" w:hint="cs"/>
          <w:sz w:val="24"/>
          <w:szCs w:val="24"/>
          <w:rtl/>
          <w:lang w:bidi="fa-IR"/>
        </w:rPr>
        <w:t>پاسخ</w:t>
      </w:r>
      <w:bookmarkEnd w:id="253"/>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ملاک وحدت موضوع، عرف است؛ زیرا:</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تطبیق ظهورات و دلایل لفظی عرفی است؛</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و تطبیق ادله‌ی عقلی، عقلی است؛</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و دلیل استصحاب (لا تنقض الیقین بالشک) نیز لفظی بوده و درنتیجه تطبیق آن عرفی است.</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معتقدیم عرف صغر و بلوغ را وصف محسوب می‌کند نه مقوم موضوع و به همین جهت با تغییر آنها موضوع تغییر نمی‌یابد.</w:t>
      </w:r>
    </w:p>
    <w:p w:rsidR="00D050C7" w:rsidRPr="00D050C7" w:rsidRDefault="00D050C7" w:rsidP="00D050C7">
      <w:pPr>
        <w:rPr>
          <w:rFonts w:ascii="Calibri" w:eastAsia="Calibri" w:hAnsi="Calibri"/>
          <w:sz w:val="28"/>
          <w:rtl/>
          <w:lang w:bidi="fa-IR"/>
        </w:rPr>
      </w:pPr>
      <w:r w:rsidRPr="00D050C7">
        <w:rPr>
          <w:rFonts w:ascii="Calibri" w:eastAsia="Calibri" w:hAnsi="Calibri" w:cs="B Titr"/>
          <w:sz w:val="24"/>
          <w:szCs w:val="24"/>
          <w:rtl/>
          <w:lang w:bidi="fa-IR"/>
        </w:rPr>
        <w:t>نکته:</w:t>
      </w:r>
      <w:r w:rsidRPr="00D050C7">
        <w:rPr>
          <w:rFonts w:ascii="Calibri" w:eastAsia="Calibri" w:hAnsi="Calibri" w:hint="cs"/>
          <w:sz w:val="28"/>
          <w:rtl/>
          <w:lang w:bidi="fa-IR"/>
        </w:rPr>
        <w:t xml:space="preserve"> ظهور کلام در تعبدی بودن تکلیف و تفصیلی که در اصل عملی مطرح می‌شود به لحاظ حالت اولیه‌ی تکلیف است؛ اما گاهی از اوقات ماده‌ای که در خطاب مورد استفاده قرار گرفته است یا فضای تخاطبی که طلب در آن واقع شده به گونه‌ای است که عرفا فعل غیر به مکلف نسبت داده می‌شود. به‌طور مثال:</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نماز خواندن غیر مکلف، به مکلف نسبت داده نمی‌شود و اگر نائب نمازهای متوفی را قضا کند، پسر ارشد این فعل را به خود نسبت نداده و نمی‌گوید «نمازها را خواندم»؛</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اما تراشیدن سر با اینکه فعل غیر است، به خود شخص نسبت داده می‌شود و شخص می‌گوید «موهایم را کوتاه کردم».</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ازآنجایی‌که:</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اطلاق قرینه‌ی عامه بوده و خصوصیت ماده قرینه‌ی است؛</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و قرینه‌ی خاصه بر قرینه‌ی عامه مقدم می‌شود،</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در جایی که قرینه‌ی خصوصیت ماده محقق باشد، ظهور در تعبدی بودن تکلیف که از اطلاق ذاتی ناشی می‌شد شکل نمی‌گیرد. به همین جهت در مثال‌هایی «علی حلق راسه»، «علی ذبح الهَدی» و... که عرف حتی در صورت عدم مباشرت، فعل را به مکلف نسبت می‌دهد، مقتضای اطلاق خطاب، توصلی بودن تکلیف بوده و اگر مولا فعل را به‌صورت مباشری بخواهد، باید قرینه‌ای بر آن ذکر کند.</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برای بیان ضابطه‌ی اصولی باید به خصوصیات مثال نیز توجه شود و عدم دقت در این مطلب باعث می‌شود که ضابطه‌ی اصولی به درستی ارائه نشود. به‌طور مثال در محل بحث ممکن است به جهت مشاهده‌ی مثال‌های مذکور و عدم دقت در خصوصیات آنها، ضابطه‌ی اصولی به این صورت ارائه شود که اطلاق خطاب مقتضی توصلی بودن تکلیف بوده و در آن ظهور دارد.</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ارائه‌ی چنین ضابطه‌ای با توجه به چنین مثال‌هایی مانند این است که امری را که به جهت وجود دلیل اظهر بر استحباب حمل می‌شود مشاهده کنیم و با توجه به آن ظهور امر در وجوب را منکر شویم.</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درنتیجه ظهور در تعبدی بودن به جهت اطلاق ذاتی است که قرینه‌ی عامه است و اگر دیگر منشأهای ظهور مانند قرینه‌ی خاصه، وضع، سیاق و انصراف در کلام محقق باشند، بر این قرینه مقدم شده و مانع ظهور در تعبدی بودن می‌شوند.</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این مطلب در مورد اصل عملی نیز صادق است؛ یعنی در مثالی که عرف فعل غیر را به مکلف منتسب می‌کند، اگر مسئله با دلیل اجتهادی حل نشود: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موضوع اصل عملی دوران بین تعیین خصوص فعل مکلف یا تخییر بین فعل مکلف و فعل نائب اوست؛</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و در دوران بین تعیین و تخییر، اصل برائت جاری می‌شود.</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lastRenderedPageBreak/>
        <w:t>البته برائت تنها وجوب تعیینی را رد می‌کند؛ زیرا برائت اصل امتنانی بوده و نفی وجوب تعیینی نیز امتنان است؛ درحالی‌که نفی وجوب تخییری با فرض علم اجمالی به وجوب، امتنان نیست. به همین جهت برائت وجوب تعیینی با برائت وجوب تخییری تعارض نمی‌کند.</w:t>
      </w:r>
      <w:r w:rsidRPr="00D050C7">
        <w:rPr>
          <w:rFonts w:ascii="Calibri" w:eastAsia="Calibri" w:hAnsi="Calibri"/>
          <w:sz w:val="28"/>
          <w:vertAlign w:val="superscript"/>
          <w:rtl/>
          <w:lang w:bidi="fa-IR"/>
        </w:rPr>
        <w:footnoteReference w:id="202"/>
      </w:r>
    </w:p>
    <w:p w:rsidR="00D050C7" w:rsidRPr="00D050C7" w:rsidRDefault="00D050C7" w:rsidP="00D050C7">
      <w:pPr>
        <w:rPr>
          <w:rFonts w:ascii="Calibri" w:eastAsia="Calibri" w:hAnsi="Calibri"/>
          <w:sz w:val="28"/>
          <w:rtl/>
          <w:lang w:bidi="fa-IR"/>
        </w:rPr>
      </w:pPr>
      <w:r w:rsidRPr="00D050C7">
        <w:rPr>
          <w:rFonts w:ascii="Calibri" w:eastAsia="Calibri" w:hAnsi="Calibri" w:cs="B Titr"/>
          <w:sz w:val="24"/>
          <w:szCs w:val="24"/>
          <w:rtl/>
          <w:lang w:bidi="fa-IR"/>
        </w:rPr>
        <w:t>نکته:</w:t>
      </w:r>
      <w:r w:rsidRPr="00D050C7">
        <w:rPr>
          <w:rFonts w:ascii="Calibri" w:eastAsia="Calibri" w:hAnsi="Calibri" w:hint="cs"/>
          <w:sz w:val="28"/>
          <w:rtl/>
          <w:lang w:bidi="fa-IR"/>
        </w:rPr>
        <w:t xml:space="preserve"> طبق مسلک رایج، اشتغال شرعی مورد پذیرش بوده و موضوع آن «عدم موَمِّن» است. درنتیجه اگر اصلی مومن را ثابت کند، اصل اشتغال بدون موضوع خواهد بود. به‌طور مثال در جایی که پسر ارشد متوفی در زمان فوت او بالغ نبوده و بعد به بلوغ رسیده است و مقداری از نمازهای متوفی توسط دیگران قضا شده است، استصحاب عدم تنجز تکلیف جاری شده و قضای این نمازها را بر پسر ارشد واجب نمی‌داند. در این مثال اجرای استصحاب مومن بوده و باعث می‌شود اشتغال بدون موضوع باشد. همچنین در دوران بین تعیین و تخییر، برائت مومن بوده و موضوع اصل اشتغال را برمی‌دارد.</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 xml:space="preserve">برخلاف مشهور معتقدیم اشتغال اصل عملی </w:t>
      </w:r>
      <w:r w:rsidRPr="00D050C7">
        <w:rPr>
          <w:rFonts w:ascii="Calibri" w:eastAsia="Calibri" w:hAnsi="Calibri" w:hint="cs"/>
          <w:i/>
          <w:iCs/>
          <w:sz w:val="28"/>
          <w:u w:val="single"/>
          <w:rtl/>
          <w:lang w:bidi="fa-IR"/>
        </w:rPr>
        <w:t>شرعی</w:t>
      </w:r>
      <w:r w:rsidRPr="00D050C7">
        <w:rPr>
          <w:rFonts w:ascii="Calibri" w:eastAsia="Calibri" w:hAnsi="Calibri"/>
          <w:sz w:val="28"/>
          <w:vertAlign w:val="superscript"/>
          <w:rtl/>
          <w:lang w:bidi="fa-IR"/>
        </w:rPr>
        <w:footnoteReference w:id="203"/>
      </w:r>
      <w:r w:rsidRPr="00D050C7">
        <w:rPr>
          <w:rFonts w:ascii="Calibri" w:eastAsia="Calibri" w:hAnsi="Calibri" w:hint="cs"/>
          <w:sz w:val="28"/>
          <w:rtl/>
          <w:lang w:bidi="fa-IR"/>
        </w:rPr>
        <w:t xml:space="preserve"> نبوده و در عرض دیگر اصول عملیه نیست؛ زیرا مواردی که طبق نظر مشهور در آنها اشتغال جاری می‌شود از سه حال خارج نیستند و با دقت در این موارد مشخص می‌شود در هیچ یک از آنها دلیلی برای جعل احتیاط توسط شارع وجود ندارد: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1. در جایی که شبهه، محصوره و در اطراف علم اجمالی بوده و علم اجمالی نیز منحل نشده است.</w:t>
      </w:r>
      <w:r w:rsidRPr="00D050C7">
        <w:rPr>
          <w:rFonts w:ascii="Calibri" w:eastAsia="Calibri" w:hAnsi="Calibri"/>
          <w:sz w:val="28"/>
          <w:vertAlign w:val="superscript"/>
          <w:rtl/>
          <w:lang w:bidi="fa-IR"/>
        </w:rPr>
        <w:footnoteReference w:id="204"/>
      </w:r>
      <w:r w:rsidRPr="00D050C7">
        <w:rPr>
          <w:rFonts w:ascii="Calibri" w:eastAsia="Calibri" w:hAnsi="Calibri" w:hint="cs"/>
          <w:sz w:val="28"/>
          <w:rtl/>
          <w:lang w:bidi="fa-IR"/>
        </w:rPr>
        <w:t xml:space="preserve"> در چنین مواردی دلیلی برای جعل اصل عملی توسط شارع وجود ندارد؛ زیرا عقل مستقلاً حکم به وجوب احتیاط می‌کند. به‌عبارت‌دیگر اصل عملی واقع‌نما نیست، بلکه برای رفع تحیر عبد در مقام عمل است و چون عقل موَمِّنی در اطراف علم اجمالی نمی‌یابد، حکم به لزوم احتیاط می‌کند و تحیری محقق نمی‌شود تا نیاز به جعل اصل عملی باشد. روایاتی که در این زمینه وارد شده است، روایات ارشادی است.</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2. در جایی که در سقوط تکلیف شک می‌شود. در چنین مواردی استصحاب بقاء تکلیف جاری شده و به همین دلیل مکلف متحیر نبوده و درنتیجه جعل احتیاط توسط شارع دلیل ندارد.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3. در جایی که شبهه حکمیه بوده و فحصی صورت نگرفته است. در چنین مواردی چون به تدریجی بودن بیان احکام توسط شارع علم داریم، عقل این‌گونه حکم می‌کند که تا فحص صورت نگرفته است، نمی‌توان در مورد حکم شارع نظر داد. درنتیجه در چنین مواردی نیز مکلف متحیر نبوده و نیازی به جعل اشتغال توسط شارع نیست.</w:t>
      </w:r>
      <w:r w:rsidRPr="00D050C7">
        <w:rPr>
          <w:rFonts w:ascii="Calibri" w:eastAsia="Calibri" w:hAnsi="Calibri"/>
          <w:sz w:val="28"/>
          <w:vertAlign w:val="superscript"/>
          <w:rtl/>
          <w:lang w:bidi="fa-IR"/>
        </w:rPr>
        <w:footnoteReference w:id="205"/>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با توجه به این مطالب معتقدیم انجام حلق در حج، علی‌القاعده نیابت پذیر است؛ زیرا خصوصیت ماده‌ی حلق این است که حتی اگر به‌صورت غیر مباشری انجام شود، عرف آن را به قابل (مکلف) منتسب می‌کند. همچنین تناسب حکم و موضوع حلق (سیاق) نیز دارای این خصوصیت بوده و این فعل را از قاعده‌ی اولیه (تعبدی بودن و وجوب مباشرت) خارج می‌کند.</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همچنین اگر از بررسی ادله این مطلب به دست آمد که:</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در این ادله دو فرض مطرح شده است: فرض عجز از حلق که در این فرض نیابت جایز است؛ و فرض قادر بر حلق بدون حرجی بودن عمل که در این فرض جایز نیست؛</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و این ادله، شخصی را که قادر بر حلق بوده اما انجام این عمل برای او حرجی است، شامل نمی‌شوند،</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lastRenderedPageBreak/>
        <w:t>طبق مقتضای قاعده باید گفت نایب گرفتن برای چنین شخصی نیز جایز است.</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برخلاف این مثال‌ها در مثال‌هایی مانند وجوب قضای نماز پدر بر پسر ارشد که عرف فعل نایب را به مکلف منتسب نمی‌کند، قاعده‌ی اولیه عدم جواز نیابت بوده و تنها به دلیل وجود دلیل اظهر، نایب گرفتن را برای مکلف جایز می‌دانیم.</w:t>
      </w:r>
    </w:p>
    <w:p w:rsidR="00D050C7" w:rsidRPr="00D050C7" w:rsidRDefault="00D050C7" w:rsidP="00D050C7">
      <w:pPr>
        <w:outlineLvl w:val="3"/>
        <w:rPr>
          <w:rFonts w:ascii="Calibri" w:eastAsia="Calibri" w:hAnsi="Calibri" w:cs="B Titr"/>
          <w:sz w:val="24"/>
          <w:szCs w:val="24"/>
          <w:rtl/>
          <w:lang w:bidi="fa-IR"/>
        </w:rPr>
      </w:pPr>
      <w:bookmarkStart w:id="254" w:name="_Toc70768364"/>
      <w:r w:rsidRPr="00D050C7">
        <w:rPr>
          <w:rFonts w:ascii="Calibri" w:eastAsia="Calibri" w:hAnsi="Calibri" w:cs="B Titr" w:hint="cs"/>
          <w:sz w:val="24"/>
          <w:szCs w:val="24"/>
          <w:rtl/>
          <w:lang w:bidi="fa-IR"/>
        </w:rPr>
        <w:t>کلام «مرحوم نائینی»</w:t>
      </w:r>
      <w:r w:rsidRPr="00D050C7">
        <w:rPr>
          <w:rFonts w:ascii="Calibri" w:eastAsia="Calibri" w:hAnsi="Calibri" w:cs="B Titr"/>
          <w:sz w:val="24"/>
          <w:szCs w:val="24"/>
          <w:vertAlign w:val="superscript"/>
          <w:rtl/>
          <w:lang w:bidi="fa-IR"/>
        </w:rPr>
        <w:footnoteReference w:id="206"/>
      </w:r>
      <w:bookmarkEnd w:id="254"/>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ایشان در هر سه معنای اخیر اصل را بر تعبدی بودن می‌دانند.</w:t>
      </w:r>
    </w:p>
    <w:p w:rsidR="00D050C7" w:rsidRPr="00D050C7" w:rsidRDefault="00D050C7" w:rsidP="00D050C7">
      <w:pPr>
        <w:outlineLvl w:val="4"/>
        <w:rPr>
          <w:rFonts w:ascii="Calibri" w:eastAsia="Calibri" w:hAnsi="Calibri" w:cs="B Titr"/>
          <w:sz w:val="24"/>
          <w:szCs w:val="24"/>
          <w:rtl/>
          <w:lang w:bidi="fa-IR"/>
        </w:rPr>
      </w:pPr>
      <w:bookmarkStart w:id="255" w:name="_Toc70768365"/>
      <w:r w:rsidRPr="00D050C7">
        <w:rPr>
          <w:rFonts w:ascii="Calibri" w:eastAsia="Calibri" w:hAnsi="Calibri" w:cs="B Titr" w:hint="cs"/>
          <w:sz w:val="24"/>
          <w:szCs w:val="24"/>
          <w:rtl/>
          <w:lang w:bidi="fa-IR"/>
        </w:rPr>
        <w:t>اصل لفظی در معنای دوم: تعبدی بودن</w:t>
      </w:r>
      <w:bookmarkEnd w:id="255"/>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برای پاسخ به این سؤال ابتدا باید متعلق تکلیف را مشخص نمود و به عبارتی کیفیت تعلق تکلیف را بررسی کرد. تکلیف به ماده‌ای خاص تعلق می‌گیرد، اما همه‌ی افراد آن را شامل نمی‌شود، بلکه تنها به حصه‌ی مقدوره‌ی طبیعت تکلیف تعلق گرفته می‌گیرد. علت این امر این است که قدرت:</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یکی از شروط عامه تکلیف است و نه شرط مکلف به؛</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و شروط عامه تکلیف باعث می‌شوند تکلیف از ابتدا ضیق باشد.</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به‌طور مثال طبق روایت «عَنْ عَلِی ع أَنَّهُ قَالَ قَالَ رَسُولُ اللَّهِ ص رُفِعَ الْقَلَمُ عَنْ ثَلَاثَةٍ عَنِ النَّائِمِ حَتَّی یسْتَیقِظَ وَ عَنِ الْمَجْنُونِ حَتَّی یفِیقَ وَ عَنِ الطِّفْلِ حَتَّی یحْتَلِمَ»،</w:t>
      </w:r>
      <w:r w:rsidRPr="00D050C7">
        <w:rPr>
          <w:rFonts w:ascii="Calibri" w:eastAsia="Calibri" w:hAnsi="Calibri"/>
          <w:sz w:val="28"/>
          <w:vertAlign w:val="superscript"/>
          <w:rtl/>
          <w:lang w:bidi="fa-IR"/>
        </w:rPr>
        <w:footnoteReference w:id="207"/>
      </w:r>
      <w:r w:rsidRPr="00D050C7">
        <w:rPr>
          <w:rFonts w:ascii="Calibri" w:eastAsia="Calibri" w:hAnsi="Calibri" w:hint="cs"/>
          <w:sz w:val="28"/>
          <w:rtl/>
          <w:lang w:bidi="fa-IR"/>
        </w:rPr>
        <w:t xml:space="preserve"> تکلیف اصلاً به شخص خوابیده، مجنون و غیر بالغ تعلق نمی‌گیرد؛ نه اینکه تکلیف به چنین اشخاصی تعلق بگیرد و بعد شرط قدرت باعث خروج آنها از مکلفین شود.</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در مورد بحث نیز تکلیف به حصه‌ی غیرمقدوره تعلق نمی‌گیرد و به همین دلیل اصل بر تعبدی بودن عمل است؛ زیرا فعل نایب مقدور مکلف نیست.</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به‌عبارت‌دیگر «مرحوم نائینی» برای اثبات اینکه اصل، تعبدی بودن عمل است به ظهور تمسک کرده‌اند و این ظهور را از کیفیت تعلق تکلیف استفاده نموده‌اند؛ یعنی به عقیده‌ی ایشان ظهور خطاب در ضیق بودن مکلف به است و ضیق بودن مکلف به از اشتراط قدرت در تکلیف به دست می‌آید.</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«مرحوم نائینی» برای دفاع از مدعای خویش باید به اشکالاتی مانند نقض به واجب تعیینی و تخییری، نقض به واجب عینی کفایی و نقض به موارد سببیت پاسخ دهند. به‌طور مثال در موارد سببیت (سبب انشاء بیع شدن و درنتیجه حصول ملکیت) با اینکه تکلیف به مسبب (ملکیت) تعلق می‌گیرد و مکلف با آن مباشرت ندارد، تکلیف از مکلف ساقط می‌شود. به همین جهت ایشان در ادامه می‌فرمایند برای روشن شدن مدعا باید بحث تعبدی و توصلی بودن از بحث عینی یا کفایی بودن و از بحث تعیینی یا تخییری بودن تفکیک شده و از خلط بین آنها جلوگیری شود. توضیح اینکه محل بحث با دو بحث دیگر تفاوت دارد: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1. بحث عینی یا کفایی بودن. تفاوت این بحث با محل بحث این است که:</w:t>
      </w:r>
    </w:p>
    <w:p w:rsidR="00D050C7" w:rsidRPr="00D050C7" w:rsidRDefault="00D050C7" w:rsidP="00D050C7">
      <w:pPr>
        <w:ind w:left="1440"/>
        <w:rPr>
          <w:rFonts w:ascii="Calibri" w:eastAsia="Calibri" w:hAnsi="Calibri"/>
          <w:sz w:val="28"/>
          <w:rtl/>
          <w:lang w:bidi="fa-IR"/>
        </w:rPr>
      </w:pPr>
      <w:r w:rsidRPr="00D050C7">
        <w:rPr>
          <w:rFonts w:ascii="Calibri" w:eastAsia="Calibri" w:hAnsi="Calibri" w:hint="cs"/>
          <w:sz w:val="28"/>
          <w:rtl/>
          <w:lang w:bidi="fa-IR"/>
        </w:rPr>
        <w:t>موضوع بحث در عینی یا کفایی بودن، نحوه‌ی سقوط تکلیف است؛ یعنی در این بحث محرز است که تکلیف به همه تعلق می‌گیرد (و به همین دلیل اگر واجب انجام نشود، تمام مکلفین مستحق عقاب هستند) و در مورد این مطلب بحث می‌شود که آیا این تکلیف با انجام دادن فعل توسط غیر مکلف نیز ساقط می‌شود یا خود مکلف باید آن را انجام دهد؛</w:t>
      </w:r>
    </w:p>
    <w:p w:rsidR="00D050C7" w:rsidRPr="00D050C7" w:rsidRDefault="00D050C7" w:rsidP="00D050C7">
      <w:pPr>
        <w:ind w:left="1440"/>
        <w:rPr>
          <w:rFonts w:ascii="Calibri" w:eastAsia="Calibri" w:hAnsi="Calibri"/>
          <w:sz w:val="28"/>
          <w:rtl/>
          <w:lang w:bidi="fa-IR"/>
        </w:rPr>
      </w:pPr>
      <w:r w:rsidRPr="00D050C7">
        <w:rPr>
          <w:rFonts w:ascii="Calibri" w:eastAsia="Calibri" w:hAnsi="Calibri" w:hint="cs"/>
          <w:sz w:val="28"/>
          <w:rtl/>
          <w:lang w:bidi="fa-IR"/>
        </w:rPr>
        <w:t>اما موضوع بحث در تعبدی یا توصلی بودن، اصل تعلق تکلیف است؛ یعنی در این مورد بحث نمی‌شود که با فعل دیگران تکلیف ساقط می‌شود یا نه، بلکه از این بحث می‌شود که تکلیف از ابتدا با قید مباشرت مکلف بیان شده است یا این قید را نداشته و اعم از مباشری و نیابتی بوده است.</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2. بحث تعیینی یا تخییری بودن. تفاوت این بحث با محل بحث این است که:</w:t>
      </w:r>
    </w:p>
    <w:p w:rsidR="00D050C7" w:rsidRPr="00D050C7" w:rsidRDefault="00D050C7" w:rsidP="00D050C7">
      <w:pPr>
        <w:ind w:left="1440"/>
        <w:rPr>
          <w:rFonts w:ascii="Calibri" w:eastAsia="Calibri" w:hAnsi="Calibri"/>
          <w:sz w:val="28"/>
          <w:rtl/>
          <w:lang w:bidi="fa-IR"/>
        </w:rPr>
      </w:pPr>
      <w:r w:rsidRPr="00D050C7">
        <w:rPr>
          <w:rFonts w:ascii="Calibri" w:eastAsia="Calibri" w:hAnsi="Calibri" w:hint="cs"/>
          <w:sz w:val="28"/>
          <w:rtl/>
          <w:lang w:bidi="fa-IR"/>
        </w:rPr>
        <w:t>موضوع بحث در تعیینی یا تخییری بودن، نحوه‌ی سقوط تکلیف است؛ یعنی در این بحث محرز است که تکلیف به ذمه‌ی مکلف آمده است و در مورد این مطلب بحث می‌شود که آیا این تکلیف با انجام دادن فعل دیگری توسط خود مکلف ساقط می‌شود یا مکلف باید همان تکلیف را انجام دهد؛</w:t>
      </w:r>
    </w:p>
    <w:p w:rsidR="00D050C7" w:rsidRPr="00D050C7" w:rsidRDefault="00D050C7" w:rsidP="00D050C7">
      <w:pPr>
        <w:ind w:left="1440"/>
        <w:rPr>
          <w:rFonts w:ascii="Calibri" w:eastAsia="Calibri" w:hAnsi="Calibri"/>
          <w:sz w:val="28"/>
          <w:rtl/>
          <w:lang w:bidi="fa-IR"/>
        </w:rPr>
      </w:pPr>
      <w:r w:rsidRPr="00D050C7">
        <w:rPr>
          <w:rFonts w:ascii="Calibri" w:eastAsia="Calibri" w:hAnsi="Calibri" w:hint="cs"/>
          <w:sz w:val="28"/>
          <w:rtl/>
          <w:lang w:bidi="fa-IR"/>
        </w:rPr>
        <w:lastRenderedPageBreak/>
        <w:t>اما موضوع بحث در تعبدی یا توصلی بودن، اصل تعلق تکلیف است؛ یعنی در این مورد بحث نمی‌شود که با انجام دادن فعلی دیگر توسط مکلف، تکلیف ساقط می‌شود یا نه، بلکه از این بحث می‌شود که تکلیف از ابتدا با قید مباشرت مکلف بیان شده است یا این قید را نداشته و اعم از مباشری و نیابتی بوده است.</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ایشان در ادامه تفاوت بحث نیابت و سببیت را متذکر می‌شود. برای توضیح کلام ایشان باید به این مقدمه توجه نمود که به نظر «مرحوم نائینی» سبب بودن شخص به معنای سلطنت داشتن اوست. ایشان در بحث اراده قائل به مسلک سلطنت بودند و به همین جهت قاعده‌ی «الشیء ما لم یجب لم یوجد» را در افعال اختیاری نمی‌پذیرفتند و معتقد بودند در فعل اختیاری باید سلطنت نیز محقق باشد تا شخص سبب فعل محسوب شود و درصورتی‌که با تحقق علت تامه، فعل محقق شود، جبر لازم می‌آید. حال ازآنجایی‌که:</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سبب بودن به معنای سلطنت داشتن است،</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و فاعل مباشر فردی است که سلطنت بر انجام فعل دارد،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این فاعل مباشر است که سبب فعل محسوب می‌شود.</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با توجه به این مقدمه تفاوت بین بحث نیابت و بحث سببیت مشخص می‌شود. توضیح اینکه:</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در بحث نیابت دو فعل مطرح می‌شود: نایب گرفتن و عملی که نایب انجام می‌دهد. گرچه مکلف بر نایب گرفتن سلطنت دارد؛ اما بر انجام فعل توسط نایب سلطنت ندارد و به همین دلیل مکلف سبب انجام فعل توسط نایب نیست، بلکه این نایب است که سلطنت بر انجام فعل داشته و سبب آن محسوب می‌شود. پس گرچه در باب نیابت مکلف بر نایب گرفتن سلطنت دارد؛ اما ازآنجایی‌که برای انجام شدن عمل به فعل نایب نیز نیاز است و نایب آخرین شخصی است که دارای سلطنت است، مکلف سبب فعل به شمار نمی‌رود؛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اما در باب تسبیب، این مکلف است که بر تحقق عمل سلطنت دارد. به‌طور مثال صیغه‌ی نکاح سبب و زوج و زوجه شدن مسبب است و دو طرف عقد سلطنت بر خواندن صیغه‌ی عقد داشته و به همین جهت سبب تحقق نکاح خواهند بود.</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به‌عبارت‌دیگر:</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در باب نیابت آنچه متعلق امر قرار می‌گیرد، طبیعتی است که آخرین سلطنت بر آن متعلق به مکلف نیست، بلکه متعلق به نایب است؛</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درحالی‌که در باب تسبیب آنچه متعلق امر قرار می‌گیرد، طبیعتی است که آخرین سلطنت بر آن متعلق به مکلف است؛ به‌طور مثال پس از خواندن صیغه نکاح است که زوجیت محقق می‌شود و مکلف بر خواندن ایجاب و قبول سلطنت دارد.</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درنتیجه:</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در موارد نیابت آخرین سلطنت برای انجام فعل متعلق به نایب است؛</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و در موارد تسبیب آخرین سلطنت برای حصول نتیجه متعلق به خود مکلف است؛</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و این تفاوت، مایه‌ی تمایز بحث نیابت و سببیت است.</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شاهد تمایز این دو بحث این است که حتی در بحث نیابت نیز می‌توان بحث سببیت را مطرح نمود و گفت: خود مکلف باید نیابت بگیرد و سبب آن باشد یا شخص دیگری نیز می‌تواند به این امر بپردازد.</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با این مطالب روشن می‌شود که سببیت نیاز به قرینه نداشته و از ابتدا ظهور کلام در سببیت است، اما بیان نیابت پذیر بودن فعل نیاز به قرینه دارد. حال این سؤال مطرح می‌شود که تبرع مانند سببیت است یا مانند نیابت. «مرحوم نائینی» در این مورد می‌فرمایند تبرع نیز مانند نیابت نیاز به قرینه داشته اگر قرینه‌ای نباشد، فعل تبرعی باعث سقوط تکلیف نمی‌شود. به نظر ایشان بین پذیرش نیابت با پذیرش تبرع و عدم پذیرش این دو ملازمه وجود دارد؛ زیرا:</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پذیرفتن نیابت به این معناست که مولا طبیعی عمل را از مکلف خواسته و اینکه آخرین سلطنت متعلق به مکلف است یا به شخص دیگری است برای او مهم نیست. در صورت پذیرش این مطلب باید تبرع را نیز پذیرفت؛ زیرا در تبرع طبیعی عمل محقق می‌شود؛ هرچند آخرین سلطنت متعلق به مکلف نبوده است؛</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lastRenderedPageBreak/>
        <w:t>و نپذیرفتن نیابت به این معناست که مولا طبیعی عمل را از مکلف خواسته و اینکه آخرین سلطنت متعلق به مکلف باشد نیز برای او مهم بوده است. در صورت پذیرش این مطلب نمی‌توان تبرع را پذیرفت؛ زیرا در تبرع طبیعی عمل محقق می‌شود؛ اما آخرین سلطنت متعلق به مکلف نبوده است.</w:t>
      </w:r>
      <w:r w:rsidRPr="00D050C7">
        <w:rPr>
          <w:rFonts w:ascii="Calibri" w:eastAsia="Calibri" w:hAnsi="Calibri"/>
          <w:sz w:val="28"/>
          <w:vertAlign w:val="superscript"/>
          <w:rtl/>
          <w:lang w:bidi="fa-IR"/>
        </w:rPr>
        <w:footnoteReference w:id="208"/>
      </w:r>
    </w:p>
    <w:p w:rsidR="00D050C7" w:rsidRPr="00D050C7" w:rsidRDefault="00D050C7" w:rsidP="00D050C7">
      <w:pPr>
        <w:outlineLvl w:val="4"/>
        <w:rPr>
          <w:rFonts w:ascii="Calibri" w:eastAsia="Calibri" w:hAnsi="Calibri" w:cs="B Titr"/>
          <w:sz w:val="24"/>
          <w:szCs w:val="24"/>
          <w:rtl/>
          <w:lang w:bidi="fa-IR"/>
        </w:rPr>
      </w:pPr>
      <w:bookmarkStart w:id="256" w:name="_Toc70768366"/>
      <w:r w:rsidRPr="00D050C7">
        <w:rPr>
          <w:rFonts w:ascii="Calibri" w:eastAsia="Calibri" w:hAnsi="Calibri" w:cs="B Titr" w:hint="cs"/>
          <w:sz w:val="24"/>
          <w:szCs w:val="24"/>
          <w:rtl/>
          <w:lang w:bidi="fa-IR"/>
        </w:rPr>
        <w:t>اشکال</w:t>
      </w:r>
      <w:bookmarkEnd w:id="256"/>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مدعایی که «مرحوم نائینی» مطرح نموده‌اند با بیان ایشان ثابت نمی‌شود. توضیح اینکه گرچه ظاهر بودن خطاب در حصه‌ی مقدور مکلف و به عبارتی اینکه اصل لفظی بر تعبدی بودن است، مورد پذیرش است؛ اما بیان ایشان مورد پذیرش نیست. برای روشن شدن این مطلب باید مراد از مقدور در کلام ایشان مشخص شود: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اگر منظور از مقدور بودن، مقدور بودن عقلی است، اینکه آخرین سلطنت برای مکلف یا نایب مکلف باشد اهمیتی ندارد و تفصیل مطرح شده صحیح نخواهد بود؛ زیرا مقدور عقلی به معنای صرف محال نبودن است و هیچ یک از این موارد محال نیستند؛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و اگر منظور از مقدور بودن، مقدور بودن شرعی است، باید به ظهور خطاب توجه کرد و نمی‌توان گفت خطاب ظاهر در سلطنت داشتن یا نداشتن مخاطب است تا مدعای «مرحوم نائینی» ثابت شود. برای مشخص کردن ظهور خطاب نیز باید به منشأهای ظهور توجه نمود که همان‌گونه که گفته شد ظهور خطاب در تعبدی بودن فعل، ناشی از اطلاق ذاتی است که به جهت عدم بیان زائد بر نیابت است. این ظهور نیز تا زمانی حجت است که دلیل اظهری در مقابل آن موجود نباشد؛ اما اگر قرائنی مانند وضع یا سیاق بر انتساب عمل نایب به مکلف محقق باشد، ظهور اولیه از بین رفته و تعبدی بودن ثابت نمی‌شود. همچنین باید به این نکته توجه نمود که گرچه تفاوت بین نیابت و سببیت و تفاوتی که «مرحوم نائینی» بین این دو بیان نمودند مورد پذیرش است، اما در محل بحث هر یک از این دو ثابت شوند، تفاوتی نمی‌کند؛ زیرا همین که ظهور اولیه از بین برود، تحقق طبیعی عمل مهم خواهد بود و اینکه از طریق نیابت یا سببیت تحقق یابد اهمیتی نخواهد داشت.</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به‌عبارت‌دیگر:</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گرچه ظهور خطاب در تعبدی بودن را می‌پذیریم؛</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اما این ظهور را ناشی از خطاباتی مانند «لا یکلِّفُ اللَّهُ نَفْساً إِلاَّ وُسْعَها لَها»</w:t>
      </w:r>
      <w:r w:rsidRPr="00D050C7">
        <w:rPr>
          <w:rFonts w:ascii="Calibri" w:eastAsia="Calibri" w:hAnsi="Calibri"/>
          <w:sz w:val="28"/>
          <w:vertAlign w:val="superscript"/>
          <w:rtl/>
          <w:lang w:bidi="fa-IR"/>
        </w:rPr>
        <w:footnoteReference w:id="209"/>
      </w:r>
      <w:r w:rsidRPr="00D050C7">
        <w:rPr>
          <w:rFonts w:ascii="Calibri" w:eastAsia="Calibri" w:hAnsi="Calibri" w:hint="cs"/>
          <w:sz w:val="28"/>
          <w:rtl/>
          <w:lang w:bidi="fa-IR"/>
        </w:rPr>
        <w:t xml:space="preserve"> می‌دانیم؛ زیرا طبق این آیه قدرت هر شخص در تعلق تکلیف به او مدخلیت دارد؛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و به همین جهت اگر ظهور این آیه پذیرفته نشود؛ علاوه بر انجام مباشری فعل، نایب گرفتن و تبرع را نیز می‌پذیریم؛ زیرا:</w:t>
      </w:r>
    </w:p>
    <w:p w:rsidR="00D050C7" w:rsidRPr="00D050C7" w:rsidRDefault="00D050C7" w:rsidP="00D050C7">
      <w:pPr>
        <w:ind w:left="1440"/>
        <w:rPr>
          <w:rFonts w:ascii="Calibri" w:eastAsia="Calibri" w:hAnsi="Calibri"/>
          <w:sz w:val="28"/>
          <w:rtl/>
          <w:lang w:bidi="fa-IR"/>
        </w:rPr>
      </w:pPr>
      <w:r w:rsidRPr="00D050C7">
        <w:rPr>
          <w:rFonts w:ascii="Calibri" w:eastAsia="Calibri" w:hAnsi="Calibri" w:hint="cs"/>
          <w:sz w:val="28"/>
          <w:rtl/>
          <w:lang w:bidi="fa-IR"/>
        </w:rPr>
        <w:t>با رد ظهور آیه، قدرت بر انجام تکلیف، به معنای قدرت عقلی یعنی عدم محال بودن فعل است و اینکه آخرین سلطنت متعلق به مکلف باشد، در این معنا اخذ نشده است؛</w:t>
      </w:r>
    </w:p>
    <w:p w:rsidR="00D050C7" w:rsidRPr="00D050C7" w:rsidRDefault="00D050C7" w:rsidP="00D050C7">
      <w:pPr>
        <w:ind w:left="1440"/>
        <w:rPr>
          <w:rFonts w:ascii="Calibri" w:eastAsia="Calibri" w:hAnsi="Calibri"/>
          <w:sz w:val="28"/>
          <w:rtl/>
          <w:lang w:bidi="fa-IR"/>
        </w:rPr>
      </w:pPr>
      <w:r w:rsidRPr="00D050C7">
        <w:rPr>
          <w:rFonts w:ascii="Calibri" w:eastAsia="Calibri" w:hAnsi="Calibri" w:hint="cs"/>
          <w:sz w:val="28"/>
          <w:rtl/>
          <w:lang w:bidi="fa-IR"/>
        </w:rPr>
        <w:t>و هیچ‌یک از موارد یاد شده محال نیستند.</w:t>
      </w:r>
    </w:p>
    <w:p w:rsidR="00D050C7" w:rsidRPr="00D050C7" w:rsidRDefault="00D050C7" w:rsidP="00D050C7">
      <w:pPr>
        <w:outlineLvl w:val="4"/>
        <w:rPr>
          <w:rFonts w:ascii="Calibri" w:eastAsia="Calibri" w:hAnsi="Calibri" w:cs="B Titr"/>
          <w:sz w:val="24"/>
          <w:szCs w:val="24"/>
          <w:rtl/>
          <w:lang w:bidi="fa-IR"/>
        </w:rPr>
      </w:pPr>
      <w:bookmarkStart w:id="257" w:name="_Toc70768367"/>
      <w:r w:rsidRPr="00D050C7">
        <w:rPr>
          <w:rFonts w:ascii="Calibri" w:eastAsia="Calibri" w:hAnsi="Calibri" w:cs="B Titr" w:hint="cs"/>
          <w:sz w:val="24"/>
          <w:szCs w:val="24"/>
          <w:rtl/>
          <w:lang w:bidi="fa-IR"/>
        </w:rPr>
        <w:t>اصل عملی در معنای دوم: اشتغال</w:t>
      </w:r>
      <w:bookmarkEnd w:id="257"/>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ایشان در این زمینه قائل به اشتغال بوده و احتیاط را جاری می‌دانند؛ زیرا در این مسئله دوران، دوران بین تعیین خصوص فعل مباشری مکلف یا تخییر بین فعل مباشری مکلف و فعل نائب اوست که اصل جاری در این مسئله، اشتغال است؛ زیرا نمی‌دانیم با فعل نایب تکلیف از عهده‌ی مکلف ساقط می‌شود یا خیر.</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ایشان در ادامه به این مطلب نیز می‌پردازند که مراد از تخییر بین فعل مکلف و فعل غیر، تخییر عقلی است یا تخییر شرعی. تفاوت تخییر عقلی و شرعی در این است که:</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تخییر عقلی در جایی است که حکم به طبیعت تعلق گرفته و افراد، افراد آن طبیعت هستند. به‌طور مثال انواع مختلف قلم، افراد جامع حقیقی قلم هستند و مکلف برای امتثال امر «اشتر قلما» بین افراد آن تخییر دارد؛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lastRenderedPageBreak/>
        <w:t>تخییر شرعی در جایی است که جامع، جامع حقیقی نیست. جامع حقیقی در صورتی تحقق می‌یابد که تمام افراد تحت یک مقوله باشند و درصورتی‌که افراد از مقولات مختلف باشند، فاقد جامع خواهند بود و تخییر، تخییر شرعی خواهند بود. در چنین مواردی هرچند ممکن است عنوانی انتزاعی یا اعتباری بر تمام افراد صادق باشد؛ اما این عنوان، جامع حقیقی افراد نیست.</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به‌طور مثال کفاره‌ی افطار دارای سه فرد است:</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عتق رقبه که از مقوله‌ی فعل است؛</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شصت روز روزه گرفتن که از مقوله‌ی ترک است؛</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و اطعام شصت فقیر که از مقوله‌ی فعل است؛</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و چون فعل و ترک از مقوله‌ی واحدی نیستند، نمی‌توان بین آنها جامع ماهوی تصور کرد. درنتیجه تخییر بین این موارد، تخییر شرعی است.</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در محل بحث نیز:</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قید مباشرت به این معناست که خود مکلف فعل را انجام دهد؛ یعنی واجبی که باید به‌صورت مباشری انجام شود، به حصه‌ای از طبیعت تعلق گرفته که مقدور مکلف است،</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و قید نیابت به این معناست که غیر مکلف نیز می‌تواند فعل را انجام دهد و فعل مکلف ضروری نیست؛ یعنی واجبی که لازم نیست به‌صورت مباشری انجام شود، به حصه‌ی غیرمقدوره‌ی مکلف (فعل نایب) نیز تعلق گرفته است؛</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و چون مقدور و غیرمقدور جامع ندارند، تخییری که در این بحث مطرح است نیز تخییر شرعی است.</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علت طرح این بحث توسط «مرحوم نائینی» این است که:</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تخییر عقلی نیاز به بیان زائد نداشته و تطبیق آن بر افراد قهری است؛ یعنی شارع در خطاب خود کلی را بیان می‌کند و تطبیق آن بر افراد نیازمند به بیان زائد نیست؛</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اما تخییر شرعی نیاز به بیان زائد دارد؛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و چون تخییر بین مباشری و غیر مباشری تخییر شرعی است، نیاز به بیان زائد دارد و به همین دلیل می‌توان گفت اگر بیان زائدی از طرف مولا صادر نشود، اطلاق خطاب مقتضای مباشری بودن است.</w:t>
      </w:r>
    </w:p>
    <w:p w:rsidR="00D050C7" w:rsidRPr="00D050C7" w:rsidRDefault="00D050C7" w:rsidP="00D050C7">
      <w:pPr>
        <w:outlineLvl w:val="4"/>
        <w:rPr>
          <w:rFonts w:ascii="Calibri" w:eastAsia="Calibri" w:hAnsi="Calibri" w:cs="B Titr"/>
          <w:sz w:val="24"/>
          <w:szCs w:val="24"/>
          <w:lang w:bidi="fa-IR"/>
        </w:rPr>
      </w:pPr>
      <w:bookmarkStart w:id="258" w:name="_Toc70768368"/>
      <w:r w:rsidRPr="00D050C7">
        <w:rPr>
          <w:rFonts w:ascii="Calibri" w:eastAsia="Calibri" w:hAnsi="Calibri" w:cs="B Titr" w:hint="cs"/>
          <w:sz w:val="24"/>
          <w:szCs w:val="24"/>
          <w:rtl/>
          <w:lang w:bidi="fa-IR"/>
        </w:rPr>
        <w:t>اشکال اول</w:t>
      </w:r>
      <w:bookmarkEnd w:id="258"/>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نمی‌توان بین جواز نیابت و جواز تبرع به‌صورت کلی قائل به ملازمه شد؛ زیرا منظور از ملازمه:</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اگر ملازمه‌ی عقلی باشد، با مثال جهاد نقض می‌شود. توضیح اینکه اگر مکلفی برای جهاد نایب بگیرد، ثواب جهاد متعلق به مکلف خواهد بود؛ درحالی‌که اگر شخصی تبرعا به جهاد برود، ثواب جهاد متعلق به مکلف نخواهد بود. گرچه در هر دو صورتِ نیابت و تبرع اگر به تعداد کافی نیروی دفاعی باشد، تکلیف از مکلف برداشته می‌شود؛ اما این به جهت تأمین غرض ملزمه و لغویت تکلیف است نه به جهت تساوی نیابت و تبرع؛</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و اگر ملازمه‌ی عرفیه باشد، باید به ظهور توجه شود. ظهور نیز با توجه به منشأ ظهور مشخص می‌شود و:</w:t>
      </w:r>
    </w:p>
    <w:p w:rsidR="00D050C7" w:rsidRPr="00D050C7" w:rsidRDefault="00D050C7" w:rsidP="00D050C7">
      <w:pPr>
        <w:ind w:left="1440"/>
        <w:rPr>
          <w:rFonts w:ascii="Calibri" w:eastAsia="Calibri" w:hAnsi="Calibri"/>
          <w:sz w:val="28"/>
          <w:rtl/>
          <w:lang w:bidi="fa-IR"/>
        </w:rPr>
      </w:pPr>
      <w:r w:rsidRPr="00D050C7">
        <w:rPr>
          <w:rFonts w:ascii="Calibri" w:eastAsia="Calibri" w:hAnsi="Calibri" w:hint="cs"/>
          <w:sz w:val="28"/>
          <w:rtl/>
          <w:lang w:bidi="fa-IR"/>
        </w:rPr>
        <w:t>اگر ظهور در وسع خود مکلف یعنی مباشری بودن عمل باشد (که بدون خطاب بدون قرینه ظاهر در همین مطلب است)، نه نایب گرفتن جایز است و نه تبرع؛</w:t>
      </w:r>
    </w:p>
    <w:p w:rsidR="00D050C7" w:rsidRPr="00D050C7" w:rsidRDefault="00D050C7" w:rsidP="00D050C7">
      <w:pPr>
        <w:ind w:left="1440"/>
        <w:rPr>
          <w:rFonts w:ascii="Calibri" w:eastAsia="Calibri" w:hAnsi="Calibri"/>
          <w:sz w:val="28"/>
          <w:rtl/>
          <w:lang w:bidi="fa-IR"/>
        </w:rPr>
      </w:pPr>
      <w:r w:rsidRPr="00D050C7">
        <w:rPr>
          <w:rFonts w:ascii="Calibri" w:eastAsia="Calibri" w:hAnsi="Calibri" w:hint="cs"/>
          <w:sz w:val="28"/>
          <w:rtl/>
          <w:lang w:bidi="fa-IR"/>
        </w:rPr>
        <w:t>و اگر ظهور به جهت ماده‌ی فعل (مانند حلق) یا سیاق یا... از بین برود، باید طبق ظهور حکم به نیابت یا تبرع کرد.</w:t>
      </w:r>
    </w:p>
    <w:p w:rsidR="00D050C7" w:rsidRPr="00D050C7" w:rsidRDefault="00D050C7" w:rsidP="00D050C7">
      <w:pPr>
        <w:outlineLvl w:val="4"/>
        <w:rPr>
          <w:rFonts w:ascii="Calibri" w:eastAsia="Calibri" w:hAnsi="Calibri" w:cs="B Titr"/>
          <w:sz w:val="24"/>
          <w:szCs w:val="24"/>
          <w:rtl/>
          <w:lang w:bidi="fa-IR"/>
        </w:rPr>
      </w:pPr>
      <w:bookmarkStart w:id="259" w:name="_Toc70768369"/>
      <w:r w:rsidRPr="00D050C7">
        <w:rPr>
          <w:rFonts w:ascii="Calibri" w:eastAsia="Calibri" w:hAnsi="Calibri" w:cs="B Titr" w:hint="cs"/>
          <w:sz w:val="24"/>
          <w:szCs w:val="24"/>
          <w:rtl/>
          <w:lang w:bidi="fa-IR"/>
        </w:rPr>
        <w:t>اشکال دوم</w:t>
      </w:r>
      <w:bookmarkEnd w:id="259"/>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دوران بین تعیین و تخییر:</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در مواردی که عرف فعل را به مکلف نسبت نمی‌دهد محقق نیست و درنتیجه در این موارد اشتغال جاری نمی‌شود، بلکه استصحاب تنجز یا استصحاب عدم تنجز جاری می‌شود؛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 xml:space="preserve">و در مواردی که عرف فعل را به مکلف نیز نسبت می‌دهد محقق است؛ اما در این موارد همان‌گونه که استصحاب جاری نمی‌شود (به جهت تعارض استصحاب عدم تعیین با استصحاب عدم تخییر)، اشتغال نیز جاری نیست، بلکه برائت جاری می‌شود؛ زیرا اشتغال در مواردی جاری می‌شود که موَمِّن وجود نداشته باشد؛ درحالی‌که در این مسئله مومن یعنی اصل برائت وجود دارد. توضیح اینکه در این موارد تنها نسبت به </w:t>
      </w:r>
      <w:r w:rsidRPr="00D050C7">
        <w:rPr>
          <w:rFonts w:ascii="Calibri" w:eastAsia="Calibri" w:hAnsi="Calibri" w:hint="cs"/>
          <w:sz w:val="28"/>
          <w:rtl/>
          <w:lang w:bidi="fa-IR"/>
        </w:rPr>
        <w:lastRenderedPageBreak/>
        <w:t>وجوب تعیینی برائت جاری می‌شود و نسبت به وجوب تخییری برائت جاری نشده و درنتیجه معارضه‌ای ایجاد نمی‌شود (برخلاف جاری شدن استصحاب در هر دو طرف و تحقق تعارض) زیرا برائت اصل امتنانی بوده و نفی وجوب تعیینی نیز امتنان است؛ درحالی‌که نفی وجوب تخییری با فرض علم اجمالی به وجوب، امتنان نیست.</w:t>
      </w:r>
    </w:p>
    <w:p w:rsidR="00D050C7" w:rsidRPr="00D050C7" w:rsidRDefault="00D050C7" w:rsidP="00D050C7">
      <w:pPr>
        <w:outlineLvl w:val="4"/>
        <w:rPr>
          <w:rFonts w:ascii="Calibri" w:eastAsia="Calibri" w:hAnsi="Calibri" w:cs="B Titr"/>
          <w:sz w:val="24"/>
          <w:szCs w:val="24"/>
          <w:rtl/>
          <w:lang w:bidi="fa-IR"/>
        </w:rPr>
      </w:pPr>
      <w:bookmarkStart w:id="260" w:name="_Toc70768370"/>
      <w:r w:rsidRPr="00D050C7">
        <w:rPr>
          <w:rFonts w:ascii="Calibri" w:eastAsia="Calibri" w:hAnsi="Calibri" w:cs="B Titr" w:hint="cs"/>
          <w:sz w:val="24"/>
          <w:szCs w:val="24"/>
          <w:rtl/>
          <w:lang w:bidi="fa-IR"/>
        </w:rPr>
        <w:t>اشکال سوم</w:t>
      </w:r>
      <w:bookmarkEnd w:id="260"/>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ایشان در تبیین تخییر فرمودند که بین مقدور و غیرمقدور جامعی وجود نداشته و درنتیجه منظور از این تخییر، تخییر شرعی است. گرچه اصل کلام ایشان صحیح است؛ اما استدلال ایشان مورد پذیرش نیست؛ زیرا:</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اگر تفاوت عمل مباشری و نیابتی به شرط شیء و به شرط لا باشد، این دو عمل متباین بوده و جامعی برای آنها متصور نمی‌شود؛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اما اگر تفاوت این دو به شرط شیء و لا بشرط باشد، این دو عمل متباین نبوده و می‌توان برای آنها جامعی فرض نمود؛ زیرا «لا بشرط یجتمع مع الف شرط».</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با توجه به معنای تعبدی و توصلی در این معنا مشخص می‌شود که:</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عمل تعبدی به شرط شیء است؛ یعنی عمل باید به‌صورت مباشری انجام شود؛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اما عمل توصلی به شرط عدم مباشرت نیست، بلکه لا بشرط از مباشرت است. به تعبیر دیگر عمل توصلی به این معناست که چه عمل مباشری انجام شود و چه نیابتی انجام پذیرد، مورد قبول است.</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درنتیجه عمل توصلی لابشرط بوده و می‌توان بین آن و بین عمل تعبدی که به شرط شیء است جامع تصور نمود.</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به تعبیر دیگر برای مقدور بودن فعل همین که یک حصه از فعل مقدور باشد کافی است و یکی از دو حصه‌ی عمل توصلی مقدور مکلف است. درنتیجه عمل توصلی مقدور مکلف به شمار می‌رود. توضیح اینکه عمل توصلی:</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به شرط لا از عمل مکلف نیست تا منحصر در حصه‌ی عمل نایب باشد و به دلیل غیرمقدور بودن این حصه ارائه‌ی جامع ممکن نباشد،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بلکه لا به شرط از عمل نایب یا مکلف است. درنتیجه دارای دو حصه است: انجام فعل توسط مکلف که حصه‌ی مقدور است و انجام فعل توسط نایب که حصه‌ی غیرمقدور است.</w:t>
      </w:r>
    </w:p>
    <w:p w:rsidR="00D050C7" w:rsidRPr="00D050C7" w:rsidRDefault="00D050C7" w:rsidP="00D050C7">
      <w:pPr>
        <w:outlineLvl w:val="2"/>
        <w:rPr>
          <w:rFonts w:ascii="Calibri" w:eastAsia="Calibri" w:hAnsi="Calibri" w:cs="B Titr"/>
          <w:sz w:val="24"/>
          <w:szCs w:val="24"/>
          <w:rtl/>
          <w:lang w:bidi="fa-IR"/>
        </w:rPr>
      </w:pPr>
      <w:bookmarkStart w:id="261" w:name="_Toc70768371"/>
      <w:r w:rsidRPr="00D050C7">
        <w:rPr>
          <w:rFonts w:ascii="Calibri" w:eastAsia="Calibri" w:hAnsi="Calibri" w:cs="B Titr" w:hint="cs"/>
          <w:sz w:val="24"/>
          <w:szCs w:val="24"/>
          <w:rtl/>
          <w:lang w:bidi="fa-IR"/>
        </w:rPr>
        <w:t>اصل لفظی و عملی در معنای سوم</w:t>
      </w:r>
      <w:bookmarkEnd w:id="261"/>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گفته شد که:</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تعبدی به معنای سوم تکلیفی است که سقوط آن نیاز به التفات دارد؛ همانند نماز صبح؛</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و توصلی به این معنا تکلیفی است که سقوط آن نیاز به التفات ندارد؛ مانند روزه‌ای که به نیت روز آخر شعبان گرفته می‌شود و پس از آن مشخص می‌شود که آن روز، اول ماه رمضان بوده است.</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تعبدی یا توصلی بودن برخی از تکالیف به جهت اینکه دلیل خاصی در مورد آنها وجود دارد واضح است؛ اما تعبدی یا بودن برخی دیگر از تکالیف مورد اختلاف است. به‌طور مثال در مورد کفاره‌ی روزه این بحث مطرح است که اگر کفاره‌ی روزه عتق رقبه‌ی مومنه باشد و مکلف رقبه‌ی مومنی را به تصور اینکه کافر است آزاد کند، آیا تکلیف از عهده‌ی او ساقط می‌شود یا خیر. در این مثال:</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اگر عتق رقبه را تعبدی دانستیم، فقط عتق رقبه‌ی مومنی که مکلف قصد آن را داشته و به آن التفات دارد، مسقط تکلیف است؛</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و اگر عتق رقبه را توصلی دانستیم، نیازی به التفات مکلف نیست و حتی اگر مکلف به تصور کافر بودن بنده مومن را آزاد کند، تکلیف از او ساقط می‌شود.</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در چنین مواردی که قرینه بر تعبدی یا توصلی بودن تکلیف محقق نیست، باید به اصل لفظی و عملی در تکلیف باشیم.</w:t>
      </w:r>
      <w:r w:rsidRPr="00D050C7">
        <w:rPr>
          <w:rFonts w:ascii="Calibri" w:eastAsia="Calibri" w:hAnsi="Calibri"/>
          <w:sz w:val="28"/>
          <w:vertAlign w:val="superscript"/>
          <w:lang w:bidi="fa-IR"/>
        </w:rPr>
        <w:footnoteReference w:id="210"/>
      </w:r>
    </w:p>
    <w:p w:rsidR="00D050C7" w:rsidRPr="00D050C7" w:rsidRDefault="00D050C7" w:rsidP="00D050C7">
      <w:pPr>
        <w:outlineLvl w:val="3"/>
        <w:rPr>
          <w:rFonts w:ascii="Calibri" w:eastAsia="Calibri" w:hAnsi="Calibri" w:cs="B Titr"/>
          <w:sz w:val="24"/>
          <w:szCs w:val="24"/>
          <w:rtl/>
          <w:lang w:bidi="fa-IR"/>
        </w:rPr>
      </w:pPr>
      <w:bookmarkStart w:id="262" w:name="_Toc70768372"/>
      <w:r w:rsidRPr="00D050C7">
        <w:rPr>
          <w:rFonts w:ascii="Calibri" w:eastAsia="Calibri" w:hAnsi="Calibri" w:cs="B Titr" w:hint="cs"/>
          <w:sz w:val="24"/>
          <w:szCs w:val="24"/>
          <w:rtl/>
          <w:lang w:bidi="fa-IR"/>
        </w:rPr>
        <w:t>کلام «مرحوم نائینی»</w:t>
      </w:r>
      <w:bookmarkEnd w:id="262"/>
    </w:p>
    <w:p w:rsidR="00D050C7" w:rsidRPr="00D050C7" w:rsidRDefault="00D050C7" w:rsidP="00D050C7">
      <w:pPr>
        <w:outlineLvl w:val="4"/>
        <w:rPr>
          <w:rFonts w:ascii="Calibri" w:eastAsia="Calibri" w:hAnsi="Calibri" w:cs="B Titr"/>
          <w:sz w:val="24"/>
          <w:szCs w:val="24"/>
          <w:rtl/>
          <w:lang w:bidi="fa-IR"/>
        </w:rPr>
      </w:pPr>
      <w:bookmarkStart w:id="263" w:name="_Toc70768373"/>
      <w:r w:rsidRPr="00D050C7">
        <w:rPr>
          <w:rFonts w:ascii="Calibri" w:eastAsia="Calibri" w:hAnsi="Calibri" w:cs="B Titr" w:hint="cs"/>
          <w:sz w:val="24"/>
          <w:szCs w:val="24"/>
          <w:rtl/>
          <w:lang w:bidi="fa-IR"/>
        </w:rPr>
        <w:t>اصل لفظی در معنای سوم: تعبدی بودن</w:t>
      </w:r>
      <w:r w:rsidRPr="00D050C7">
        <w:rPr>
          <w:rFonts w:ascii="Calibri" w:eastAsia="Calibri" w:hAnsi="Calibri" w:cs="B Titr"/>
          <w:sz w:val="24"/>
          <w:szCs w:val="24"/>
          <w:vertAlign w:val="superscript"/>
          <w:rtl/>
          <w:lang w:bidi="fa-IR"/>
        </w:rPr>
        <w:footnoteReference w:id="211"/>
      </w:r>
      <w:bookmarkEnd w:id="263"/>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lastRenderedPageBreak/>
        <w:t>اصل بر این است که بدون التفات به‌عنوان، تکلیف از عهده‌ی مکلف ساقط نمی‌شود. اگر تکلیفی مانند روزه دلیل خاص داشت، از این اصل خارج می‌شود؛ اما تکالیفی مانند عتق رقبه‌ی مومنه که فاقد دلیل هستند، تحت این اصل باقی می‌مانند.</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ایشان چهار دلیل را بر این مدعا اقامه می‌کنند و با خدشه در دلیل اول و دوم، تنها دو دلیل دیگر را می‌پذیرند.</w:t>
      </w:r>
    </w:p>
    <w:p w:rsidR="00D050C7" w:rsidRPr="00D050C7" w:rsidRDefault="00D050C7" w:rsidP="00D050C7">
      <w:pPr>
        <w:outlineLvl w:val="4"/>
        <w:rPr>
          <w:rFonts w:ascii="Calibri" w:eastAsia="Calibri" w:hAnsi="Calibri" w:cs="B Titr"/>
          <w:sz w:val="24"/>
          <w:szCs w:val="24"/>
          <w:rtl/>
          <w:lang w:bidi="fa-IR"/>
        </w:rPr>
      </w:pPr>
      <w:bookmarkStart w:id="264" w:name="_Toc70768374"/>
      <w:r w:rsidRPr="00D050C7">
        <w:rPr>
          <w:rFonts w:ascii="Calibri" w:eastAsia="Calibri" w:hAnsi="Calibri" w:cs="B Titr" w:hint="cs"/>
          <w:sz w:val="24"/>
          <w:szCs w:val="24"/>
          <w:rtl/>
          <w:lang w:bidi="fa-IR"/>
        </w:rPr>
        <w:t>دلیل اول</w:t>
      </w:r>
      <w:bookmarkEnd w:id="264"/>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ماده‌ی فعل منصرف به قصدی بودن فعل است.</w:t>
      </w:r>
    </w:p>
    <w:p w:rsidR="00D050C7" w:rsidRPr="00D050C7" w:rsidRDefault="00D050C7" w:rsidP="00D050C7">
      <w:pPr>
        <w:outlineLvl w:val="4"/>
        <w:rPr>
          <w:rFonts w:ascii="Calibri" w:eastAsia="Calibri" w:hAnsi="Calibri" w:cs="B Titr"/>
          <w:sz w:val="24"/>
          <w:szCs w:val="24"/>
          <w:rtl/>
          <w:lang w:bidi="fa-IR"/>
        </w:rPr>
      </w:pPr>
      <w:bookmarkStart w:id="265" w:name="_Toc70768375"/>
      <w:r w:rsidRPr="00D050C7">
        <w:rPr>
          <w:rFonts w:ascii="Calibri" w:eastAsia="Calibri" w:hAnsi="Calibri" w:cs="B Titr" w:hint="cs"/>
          <w:sz w:val="24"/>
          <w:szCs w:val="24"/>
          <w:rtl/>
          <w:lang w:bidi="fa-IR"/>
        </w:rPr>
        <w:t>اشکال «مرحوم نائینی»</w:t>
      </w:r>
      <w:bookmarkEnd w:id="265"/>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چنین انصرافی ثابت نشده است؛ زیرا بسیاری از مواد تکالیف مانند «قصر»، «حلق» و... چنین انصرافی ندارند. همچنین ماده «تلف» که در عباراتی مانند «من اتلف مال الغیر فهو ضامن» به کار می‌رود، منصرف به قصدی بودن فعل نیست. این قاعده از گذشته مورد بحث قرار گرفته است و تا کنون چنین اشکالی در مورد آن مطرح نشده است که این ماده منصرف به قصدی بودن دارد، بلکه همگی اتلاف را موجب ضمان دانسته‌اند؛ چه عمدی باشد و چه سهوی.</w:t>
      </w:r>
    </w:p>
    <w:p w:rsidR="00D050C7" w:rsidRPr="00D050C7" w:rsidRDefault="00D050C7" w:rsidP="00D050C7">
      <w:pPr>
        <w:outlineLvl w:val="4"/>
        <w:rPr>
          <w:rFonts w:ascii="Calibri" w:eastAsia="Calibri" w:hAnsi="Calibri" w:cs="B Titr"/>
          <w:sz w:val="24"/>
          <w:szCs w:val="24"/>
          <w:rtl/>
          <w:lang w:bidi="fa-IR"/>
        </w:rPr>
      </w:pPr>
      <w:bookmarkStart w:id="266" w:name="_Toc70768376"/>
      <w:r w:rsidRPr="00D050C7">
        <w:rPr>
          <w:rFonts w:ascii="Calibri" w:eastAsia="Calibri" w:hAnsi="Calibri" w:cs="B Titr" w:hint="cs"/>
          <w:sz w:val="24"/>
          <w:szCs w:val="24"/>
          <w:rtl/>
          <w:lang w:bidi="fa-IR"/>
        </w:rPr>
        <w:t>دلیل دوم</w:t>
      </w:r>
      <w:bookmarkEnd w:id="266"/>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هیئت فعل (انتساب ماده به فاعل که با ماده و فاعل متفاوت است) منصرف به قصدی بودن فعل است.</w:t>
      </w:r>
    </w:p>
    <w:p w:rsidR="00D050C7" w:rsidRPr="00D050C7" w:rsidRDefault="00D050C7" w:rsidP="00D050C7">
      <w:pPr>
        <w:outlineLvl w:val="4"/>
        <w:rPr>
          <w:rFonts w:ascii="Calibri" w:eastAsia="Calibri" w:hAnsi="Calibri" w:cs="B Titr"/>
          <w:sz w:val="24"/>
          <w:szCs w:val="24"/>
          <w:rtl/>
          <w:lang w:bidi="fa-IR"/>
        </w:rPr>
      </w:pPr>
      <w:bookmarkStart w:id="267" w:name="_Toc70768377"/>
      <w:r w:rsidRPr="00D050C7">
        <w:rPr>
          <w:rFonts w:ascii="Calibri" w:eastAsia="Calibri" w:hAnsi="Calibri" w:cs="B Titr" w:hint="cs"/>
          <w:sz w:val="24"/>
          <w:szCs w:val="24"/>
          <w:rtl/>
          <w:lang w:bidi="fa-IR"/>
        </w:rPr>
        <w:t>اشکال «مرحوم نائینی»</w:t>
      </w:r>
      <w:bookmarkEnd w:id="267"/>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این انصراف نیز مورد پذیرش نیست؛ زیرا مواردی مانند زیبایی، سیاه بودن و... به شخص نسبت داده می‌شود؛ درحالی‌که در چنین مواردی قصد وجود ندارد.</w:t>
      </w:r>
    </w:p>
    <w:p w:rsidR="00D050C7" w:rsidRPr="00D050C7" w:rsidRDefault="00D050C7" w:rsidP="00D050C7">
      <w:pPr>
        <w:outlineLvl w:val="4"/>
        <w:rPr>
          <w:rFonts w:ascii="Calibri" w:eastAsia="Calibri" w:hAnsi="Calibri" w:cs="B Titr"/>
          <w:sz w:val="24"/>
          <w:szCs w:val="24"/>
          <w:rtl/>
          <w:lang w:bidi="fa-IR"/>
        </w:rPr>
      </w:pPr>
      <w:bookmarkStart w:id="268" w:name="_Toc70768378"/>
      <w:r w:rsidRPr="00D050C7">
        <w:rPr>
          <w:rFonts w:ascii="Calibri" w:eastAsia="Calibri" w:hAnsi="Calibri" w:cs="B Titr" w:hint="cs"/>
          <w:sz w:val="24"/>
          <w:szCs w:val="24"/>
          <w:rtl/>
          <w:lang w:bidi="fa-IR"/>
        </w:rPr>
        <w:t>دلیل سوم</w:t>
      </w:r>
      <w:bookmarkEnd w:id="268"/>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این دلیل ریشه در مبنای حسن و قبح عقلی دارد. توضیح اینکه:</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از طرفی طبق این مبنا امر شارع به انجام یک فعل، حسن بودن آن فعل را نشان می‌دهد؛ یعنی:</w:t>
      </w:r>
    </w:p>
    <w:p w:rsidR="00D050C7" w:rsidRPr="00D050C7" w:rsidRDefault="00D050C7" w:rsidP="00D050C7">
      <w:pPr>
        <w:ind w:left="1440"/>
        <w:rPr>
          <w:rFonts w:ascii="Calibri" w:eastAsia="Calibri" w:hAnsi="Calibri"/>
          <w:sz w:val="28"/>
          <w:rtl/>
          <w:lang w:bidi="fa-IR"/>
        </w:rPr>
      </w:pPr>
      <w:r w:rsidRPr="00D050C7">
        <w:rPr>
          <w:rFonts w:ascii="Calibri" w:eastAsia="Calibri" w:hAnsi="Calibri" w:hint="cs"/>
          <w:sz w:val="28"/>
          <w:rtl/>
          <w:lang w:bidi="fa-IR"/>
        </w:rPr>
        <w:t>فعل باید حسن باشد تا شارع به انجام آن امر کند؛</w:t>
      </w:r>
    </w:p>
    <w:p w:rsidR="00D050C7" w:rsidRPr="00D050C7" w:rsidRDefault="00D050C7" w:rsidP="00D050C7">
      <w:pPr>
        <w:ind w:left="1440"/>
        <w:rPr>
          <w:rFonts w:ascii="Calibri" w:eastAsia="Calibri" w:hAnsi="Calibri"/>
          <w:sz w:val="28"/>
          <w:rtl/>
          <w:lang w:bidi="fa-IR"/>
        </w:rPr>
      </w:pPr>
      <w:r w:rsidRPr="00D050C7">
        <w:rPr>
          <w:rFonts w:ascii="Calibri" w:eastAsia="Calibri" w:hAnsi="Calibri" w:hint="cs"/>
          <w:sz w:val="28"/>
          <w:rtl/>
          <w:lang w:bidi="fa-IR"/>
        </w:rPr>
        <w:t>نه اینکه با امر شارع فعل حسن شود؛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و از طرف دیگر فعل در صورتی دارای حسن خواهد بود که مکلف دارای اختیار و اراده باشد؛ یعنی:</w:t>
      </w:r>
    </w:p>
    <w:p w:rsidR="00D050C7" w:rsidRPr="00D050C7" w:rsidRDefault="00D050C7" w:rsidP="00D050C7">
      <w:pPr>
        <w:ind w:left="1440"/>
        <w:rPr>
          <w:rFonts w:ascii="Calibri" w:eastAsia="Calibri" w:hAnsi="Calibri"/>
          <w:sz w:val="28"/>
          <w:rtl/>
          <w:lang w:bidi="fa-IR"/>
        </w:rPr>
      </w:pPr>
      <w:r w:rsidRPr="00D050C7">
        <w:rPr>
          <w:rFonts w:ascii="Calibri" w:eastAsia="Calibri" w:hAnsi="Calibri" w:hint="cs"/>
          <w:sz w:val="28"/>
          <w:rtl/>
          <w:lang w:bidi="fa-IR"/>
        </w:rPr>
        <w:t>اگر انجام و ترک فعل برای مکلف ممکن باشد و مکلف آن را انجام دهد، فعل او حسن خواهد بود؛</w:t>
      </w:r>
    </w:p>
    <w:p w:rsidR="00D050C7" w:rsidRPr="00D050C7" w:rsidRDefault="00D050C7" w:rsidP="00D050C7">
      <w:pPr>
        <w:ind w:left="1440"/>
        <w:rPr>
          <w:rFonts w:ascii="Calibri" w:eastAsia="Calibri" w:hAnsi="Calibri"/>
          <w:sz w:val="28"/>
          <w:rtl/>
          <w:lang w:bidi="fa-IR"/>
        </w:rPr>
      </w:pPr>
      <w:r w:rsidRPr="00D050C7">
        <w:rPr>
          <w:rFonts w:ascii="Calibri" w:eastAsia="Calibri" w:hAnsi="Calibri" w:hint="cs"/>
          <w:sz w:val="28"/>
          <w:rtl/>
          <w:lang w:bidi="fa-IR"/>
        </w:rPr>
        <w:t>اما اگر انجام و ترک فعل برای مکلف ممکن نباشد و بدون اختیار کار را انجام دهد، فعل او متصف به حسن بودن نمی‌شود.</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درنتیجه ظهور خطاب در این است که فعل از روی اراده و اختیار انجام پذیرد.</w:t>
      </w:r>
    </w:p>
    <w:p w:rsidR="00D050C7" w:rsidRPr="00D050C7" w:rsidRDefault="00D050C7" w:rsidP="00D050C7">
      <w:pPr>
        <w:outlineLvl w:val="4"/>
        <w:rPr>
          <w:rFonts w:ascii="Calibri" w:eastAsia="Calibri" w:hAnsi="Calibri" w:cs="B Titr"/>
          <w:sz w:val="24"/>
          <w:szCs w:val="24"/>
          <w:rtl/>
          <w:lang w:bidi="fa-IR"/>
        </w:rPr>
      </w:pPr>
      <w:bookmarkStart w:id="269" w:name="_Toc70768379"/>
      <w:r w:rsidRPr="00D050C7">
        <w:rPr>
          <w:rFonts w:ascii="Calibri" w:eastAsia="Calibri" w:hAnsi="Calibri" w:cs="B Titr" w:hint="cs"/>
          <w:sz w:val="24"/>
          <w:szCs w:val="24"/>
          <w:rtl/>
          <w:lang w:bidi="fa-IR"/>
        </w:rPr>
        <w:t>اشکال به «مرحوم نائینی»</w:t>
      </w:r>
      <w:bookmarkEnd w:id="269"/>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استدلال به حسن و قبح و عقلی برای اثبات این مدعا صحیح نیست؛ زیرا:</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مفاد این قاعده، حسن و قبح فعلی است نه حسن و قبح فاعلی؛</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درحالی‌که اراده و اختیار مربوط به حسن و قبح فاعلی است.</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اگر فعلی بدون اراده و قصد انجام شود، دارای حسن یا قبح فاعلی نیست؛ اما این مطلب ارتباطی به قاعده‌ی مطرح شده ندارد؛ زیرا این قاعده در مورد حسن و قبح فعلی است.</w:t>
      </w:r>
    </w:p>
    <w:p w:rsidR="00D050C7" w:rsidRPr="00D050C7" w:rsidRDefault="00D050C7" w:rsidP="00D050C7">
      <w:pPr>
        <w:outlineLvl w:val="4"/>
        <w:rPr>
          <w:rFonts w:ascii="Calibri" w:eastAsia="Calibri" w:hAnsi="Calibri" w:cs="B Titr"/>
          <w:sz w:val="24"/>
          <w:szCs w:val="24"/>
          <w:rtl/>
          <w:lang w:bidi="fa-IR"/>
        </w:rPr>
      </w:pPr>
      <w:bookmarkStart w:id="270" w:name="_Toc70768380"/>
      <w:r w:rsidRPr="00D050C7">
        <w:rPr>
          <w:rFonts w:ascii="Calibri" w:eastAsia="Calibri" w:hAnsi="Calibri" w:cs="B Titr" w:hint="cs"/>
          <w:sz w:val="24"/>
          <w:szCs w:val="24"/>
          <w:rtl/>
          <w:lang w:bidi="fa-IR"/>
        </w:rPr>
        <w:t>دلیل چهارم</w:t>
      </w:r>
      <w:bookmarkEnd w:id="270"/>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امر و نهی کردن مقتضی این است که در متعلق آن، اختیار و اراده محقق باشد. توضیح اینکه امر و نهی، بعث و زجر بوده و اگر شخصی مختار نباشد و به فعل التفات نداشته باشد، بعث و زجر او معنا نخواهد داشت. بعث و زجر تنها در مواردی تحقق می‌یابد که شخص به فعل التفات داشته و اراده و اختیار نیز دارد. در چنین مواردی است که بعث و زجر محقق شده و شخص را به انجام یا ترک فعل تحریک می‌کنند.</w:t>
      </w:r>
    </w:p>
    <w:p w:rsidR="00D050C7" w:rsidRPr="00D050C7" w:rsidRDefault="00D050C7" w:rsidP="00D050C7">
      <w:pPr>
        <w:outlineLvl w:val="4"/>
        <w:rPr>
          <w:rFonts w:ascii="Calibri" w:eastAsia="Calibri" w:hAnsi="Calibri" w:cs="B Titr"/>
          <w:sz w:val="24"/>
          <w:szCs w:val="24"/>
          <w:rtl/>
          <w:lang w:bidi="fa-IR"/>
        </w:rPr>
      </w:pPr>
      <w:bookmarkStart w:id="271" w:name="_Toc70768381"/>
      <w:r w:rsidRPr="00D050C7">
        <w:rPr>
          <w:rFonts w:ascii="Calibri" w:eastAsia="Calibri" w:hAnsi="Calibri" w:cs="B Titr" w:hint="cs"/>
          <w:sz w:val="24"/>
          <w:szCs w:val="24"/>
          <w:rtl/>
          <w:lang w:bidi="fa-IR"/>
        </w:rPr>
        <w:t>اشکال اول به «مرحوم نائینی»</w:t>
      </w:r>
      <w:bookmarkEnd w:id="271"/>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lastRenderedPageBreak/>
        <w:t>کلام «مرحوم نائینی» با مبانی ایشان در بحث نهی از ضد خاص سازگار نیست؛ توضیح اینکه به نظر مشهور ثمره‌ی بحث نهی از ضد خاص این است که اگر امر به شیء مستلزم نهی از ضد باشد، عمل عبادی باطل خواهد بود؛ اما اگر امر به شیء را مستلزم نهی از ضد ندانیم، عمل عبادی صحیح خواهد بود.</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«مرحوم نائینی» در اشکال به این ثمره می‌فرمایند: اطلاق متعلق کاشف از وجود ملاک در مشکوک است؛ چه نهی غیری به مشکوک تعلق گرفته باشد و چه نهی غیری به آن تعلق نگرفته باشد؛ زیرا ملاک در طبیعی متعلق است و مواردی مانند قصد مکلف در آن نقشی ندارد.</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این اشکال «مرحوم نائینی» با کلام ایشان در محل بحث سازگار نیست؛ زیرا:</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اگر ملاک در طبیعی متعلق باشد و التفات یا عدم التفات مکلف در آن مهم نباشد، نمی‌توان گفت امر مقتضی وجود التفات و تعمد در متعلق امر است؛</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و اگر امر مقتضی التفات و تعمد در متعلق امر باشد، در بحث نهی از ضد خاص نمی‌توان گفت اطلاق متعلق مقتضی این است که طبیعت تکلیف دارای ملاک باشد؛ چه مکلف به آن قصد داشته باشد و چه قصد نداشته باشد.</w:t>
      </w:r>
    </w:p>
    <w:p w:rsidR="00D050C7" w:rsidRPr="00D050C7" w:rsidRDefault="00D050C7" w:rsidP="00D050C7">
      <w:pPr>
        <w:outlineLvl w:val="4"/>
        <w:rPr>
          <w:rFonts w:ascii="Calibri" w:eastAsia="Calibri" w:hAnsi="Calibri" w:cs="B Titr"/>
          <w:sz w:val="24"/>
          <w:szCs w:val="24"/>
          <w:rtl/>
          <w:lang w:bidi="fa-IR"/>
        </w:rPr>
      </w:pPr>
      <w:bookmarkStart w:id="272" w:name="_Toc70768382"/>
      <w:r w:rsidRPr="00D050C7">
        <w:rPr>
          <w:rFonts w:ascii="Calibri" w:eastAsia="Calibri" w:hAnsi="Calibri" w:cs="B Titr" w:hint="cs"/>
          <w:sz w:val="24"/>
          <w:szCs w:val="24"/>
          <w:rtl/>
          <w:lang w:bidi="fa-IR"/>
        </w:rPr>
        <w:t>اشکال دوم به «مرحوم نائینی»</w:t>
      </w:r>
      <w:bookmarkEnd w:id="272"/>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کلام «مرحوم نائینی» با مبانی ایشان در بحث اطلاق نیز سازگار نیست؛ زیرا ایشان متعلق امر با طبیعت دانسته و اطلاق را نیز رفض القیود می‌دانند و این مبنا با کلام ایشان در این بحث سازگار نیست.</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توضیح اینکه اطلاق:</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جمع القیود نیست تا ابتدا تمامی قیود و افراد در نظر گرفته شوند و سپس امر به فعل صورت گیرد؛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بلکه رفض القیود است؛ یعنی قید و افراد در نظر گرفته نمی‌شوند، بلکه به جهت اینکه طبیعت فعل دارای ملاک است، به آن امر می‌شود.</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حال:</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اگر اطلاق جمع القیود باشد، کلام «مرحوم نائینی» صحیح خواهد بود؛ زیرا در این صورت مولا برای امر کردن به طبیعت:</w:t>
      </w:r>
    </w:p>
    <w:p w:rsidR="00D050C7" w:rsidRPr="00D050C7" w:rsidRDefault="00D050C7" w:rsidP="00D050C7">
      <w:pPr>
        <w:ind w:left="1440"/>
        <w:rPr>
          <w:rFonts w:ascii="Calibri" w:eastAsia="Calibri" w:hAnsi="Calibri"/>
          <w:sz w:val="28"/>
          <w:rtl/>
          <w:lang w:bidi="fa-IR"/>
        </w:rPr>
      </w:pPr>
      <w:r w:rsidRPr="00D050C7">
        <w:rPr>
          <w:rFonts w:ascii="Calibri" w:eastAsia="Calibri" w:hAnsi="Calibri" w:hint="cs"/>
          <w:sz w:val="28"/>
          <w:rtl/>
          <w:lang w:bidi="fa-IR"/>
        </w:rPr>
        <w:t>هم باید افرادی از فعل را که مکلف به آنها التفات دارد در نظر بگیرد؛</w:t>
      </w:r>
    </w:p>
    <w:p w:rsidR="00D050C7" w:rsidRPr="00D050C7" w:rsidRDefault="00D050C7" w:rsidP="00D050C7">
      <w:pPr>
        <w:ind w:left="1440"/>
        <w:rPr>
          <w:rFonts w:ascii="Calibri" w:eastAsia="Calibri" w:hAnsi="Calibri"/>
          <w:sz w:val="28"/>
          <w:rtl/>
          <w:lang w:bidi="fa-IR"/>
        </w:rPr>
      </w:pPr>
      <w:r w:rsidRPr="00D050C7">
        <w:rPr>
          <w:rFonts w:ascii="Calibri" w:eastAsia="Calibri" w:hAnsi="Calibri" w:hint="cs"/>
          <w:sz w:val="28"/>
          <w:rtl/>
          <w:lang w:bidi="fa-IR"/>
        </w:rPr>
        <w:t>و هم باید افرادی از فعل را که مکلف به آنها التفات ندارد در نظر بگیرد؛</w:t>
      </w:r>
    </w:p>
    <w:p w:rsidR="00D050C7" w:rsidRPr="00D050C7" w:rsidRDefault="00D050C7" w:rsidP="00D050C7">
      <w:pPr>
        <w:ind w:left="1440"/>
        <w:rPr>
          <w:rFonts w:ascii="Calibri" w:eastAsia="Calibri" w:hAnsi="Calibri"/>
          <w:sz w:val="28"/>
          <w:rtl/>
          <w:lang w:bidi="fa-IR"/>
        </w:rPr>
      </w:pPr>
      <w:r w:rsidRPr="00D050C7">
        <w:rPr>
          <w:rFonts w:ascii="Calibri" w:eastAsia="Calibri" w:hAnsi="Calibri" w:hint="cs"/>
          <w:sz w:val="28"/>
          <w:rtl/>
          <w:lang w:bidi="fa-IR"/>
        </w:rPr>
        <w:t>و به جهت اینکه قسم اول دارای ملاک (حسن بودن به جهت ارادی بودن فعل) بوده و قسم دوم فاقد ملاک است، تنها قسم اول را در متعلق تکلیف لحاظ کند؛ زیرا قسم دوم حسن نبوده و امر و تحریک مکلف به سمت آن لغو خواهد بود و درنتیجه کلام «مرحوم نائینی» اثبات خواهد شد؛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اما ازآنجایی‌که اطلاق رفض القیود است، مولا طبیعت را لحاظ کرده و به جهت ملاک داشتن طبیعت، به آن امر می‌کند و برای تحریک مکلف به سمت طبیعت و لغو نبودن این تحریک، التفاتی بودن یک حصه از آن کافی است. به‌عبارت‌دیگر همین که غرض از یک حصه‌ی طبیعت تأمین شود، تحریک به طبیعت لغو نخواهد بود.</w:t>
      </w:r>
      <w:r w:rsidRPr="00D050C7">
        <w:rPr>
          <w:rFonts w:ascii="Calibri" w:eastAsia="Calibri" w:hAnsi="Calibri"/>
          <w:sz w:val="28"/>
          <w:vertAlign w:val="superscript"/>
          <w:rtl/>
          <w:lang w:bidi="fa-IR"/>
        </w:rPr>
        <w:footnoteReference w:id="212"/>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به تعبیر دیگر متعلق تکلیف، طبیعت است و اطلاق نیز رفض القیود است؛ درنتیجه:</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خروج از لغویت امر به طبیعت با التفاتی بودن یک حصه از طبیعت کافی است و به همین جهت امر به طبیعت تعلق گرفته و نمی‌توان گفت خود امر مقتضی التفاتی بودن متعلق آن است؛</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و تمام افراد لحاظ نمی‌شوند تا گفته شود تنها فردی که التفاتی باشد می‌تواند متعلق تکلیف قرار بگیرد.</w:t>
      </w:r>
    </w:p>
    <w:p w:rsidR="00D050C7" w:rsidRPr="00D050C7" w:rsidRDefault="00D050C7" w:rsidP="00D050C7">
      <w:pPr>
        <w:outlineLvl w:val="4"/>
        <w:rPr>
          <w:rFonts w:ascii="Calibri" w:eastAsia="Calibri" w:hAnsi="Calibri" w:cs="B Titr"/>
          <w:sz w:val="24"/>
          <w:szCs w:val="24"/>
          <w:rtl/>
          <w:lang w:bidi="fa-IR"/>
        </w:rPr>
      </w:pPr>
      <w:bookmarkStart w:id="273" w:name="_Toc70768383"/>
      <w:r w:rsidRPr="00D050C7">
        <w:rPr>
          <w:rFonts w:ascii="Calibri" w:eastAsia="Calibri" w:hAnsi="Calibri" w:cs="B Titr" w:hint="cs"/>
          <w:sz w:val="24"/>
          <w:szCs w:val="24"/>
          <w:rtl/>
          <w:lang w:bidi="fa-IR"/>
        </w:rPr>
        <w:t>اشکال سوم به «مرحوم نائینی»</w:t>
      </w:r>
      <w:bookmarkEnd w:id="273"/>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ظاهر عبارت «مرحوم نائینی» این است که ایشان تکلیف را مترادف تحریک قرار داده‌اند و چون تحریک مستلزم مخاطبی است که اقدام به انجام فعل کرده و به سوی آن حرکت کند، تکلیف نیز همین‌گونه فرض شده است.</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lastRenderedPageBreak/>
        <w:t>این کلام ایشان مورد پذیرش نیست؛ زیرا تکلیف و تحریک مترادف نیستند، بلکه مواردی مانند تحریک از دواعی و مربوط به مقام استعمال هستند و در معنای تکلیف اخذ نشده‌اند.</w:t>
      </w:r>
    </w:p>
    <w:p w:rsidR="00D050C7" w:rsidRPr="00D050C7" w:rsidRDefault="00D050C7" w:rsidP="00D050C7">
      <w:pPr>
        <w:outlineLvl w:val="4"/>
        <w:rPr>
          <w:rFonts w:ascii="Calibri" w:eastAsia="Calibri" w:hAnsi="Calibri" w:cs="B Titr"/>
          <w:sz w:val="24"/>
          <w:szCs w:val="24"/>
          <w:rtl/>
          <w:lang w:bidi="fa-IR"/>
        </w:rPr>
      </w:pPr>
      <w:bookmarkStart w:id="274" w:name="_Toc70768384"/>
      <w:r w:rsidRPr="00D050C7">
        <w:rPr>
          <w:rFonts w:ascii="Calibri" w:eastAsia="Calibri" w:hAnsi="Calibri" w:cs="B Titr" w:hint="cs"/>
          <w:sz w:val="24"/>
          <w:szCs w:val="24"/>
          <w:rtl/>
          <w:lang w:bidi="fa-IR"/>
        </w:rPr>
        <w:t>اصل عملی در معنای سوم: استصحاب بقای تکلیف</w:t>
      </w:r>
      <w:bookmarkEnd w:id="274"/>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اصل جاری در این مسئله، استصحاب بقای تکلیف است؛ زیرا:</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به این که تکلیف بر عهده‌ی مکلف آمده است یقین داریم؛</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و در سقوط این تکلیف با انجام آن به‌صورت غیر التفاتی شک می‌کنیم؛</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و درنتیجه بقای تکلیف استصحاب می‌شود.</w:t>
      </w:r>
    </w:p>
    <w:p w:rsidR="00D050C7" w:rsidRPr="00D050C7" w:rsidRDefault="00D050C7" w:rsidP="00D050C7">
      <w:pPr>
        <w:outlineLvl w:val="4"/>
        <w:rPr>
          <w:rFonts w:ascii="Calibri" w:eastAsia="Calibri" w:hAnsi="Calibri" w:cs="B Titr"/>
          <w:sz w:val="24"/>
          <w:szCs w:val="24"/>
          <w:rtl/>
          <w:lang w:bidi="fa-IR"/>
        </w:rPr>
      </w:pPr>
      <w:bookmarkStart w:id="275" w:name="_Toc70768385"/>
      <w:r w:rsidRPr="00D050C7">
        <w:rPr>
          <w:rFonts w:ascii="Calibri" w:eastAsia="Calibri" w:hAnsi="Calibri" w:cs="B Titr" w:hint="cs"/>
          <w:sz w:val="24"/>
          <w:szCs w:val="24"/>
          <w:rtl/>
          <w:lang w:bidi="fa-IR"/>
        </w:rPr>
        <w:t>اشکال</w:t>
      </w:r>
      <w:bookmarkEnd w:id="275"/>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این کلام مورد پذیرش نبوده و تفصیلی که در مورد معنای سابق بیان شد را صحیح می‌دانیم که بیان آن خواهد آمد.</w:t>
      </w:r>
    </w:p>
    <w:p w:rsidR="00D050C7" w:rsidRPr="00D050C7" w:rsidRDefault="00D050C7" w:rsidP="00D050C7">
      <w:pPr>
        <w:outlineLvl w:val="3"/>
        <w:rPr>
          <w:rFonts w:ascii="Calibri" w:eastAsia="Calibri" w:hAnsi="Calibri" w:cs="B Titr"/>
          <w:sz w:val="24"/>
          <w:szCs w:val="24"/>
          <w:rtl/>
          <w:lang w:bidi="fa-IR"/>
        </w:rPr>
      </w:pPr>
      <w:bookmarkStart w:id="276" w:name="_Toc70768386"/>
      <w:r w:rsidRPr="00D050C7">
        <w:rPr>
          <w:rFonts w:ascii="Calibri" w:eastAsia="Calibri" w:hAnsi="Calibri" w:cs="B Titr" w:hint="cs"/>
          <w:sz w:val="24"/>
          <w:szCs w:val="24"/>
          <w:rtl/>
          <w:lang w:bidi="fa-IR"/>
        </w:rPr>
        <w:t>کلام استاد</w:t>
      </w:r>
      <w:bookmarkEnd w:id="276"/>
    </w:p>
    <w:p w:rsidR="00D050C7" w:rsidRPr="00D050C7" w:rsidRDefault="00D050C7" w:rsidP="00D050C7">
      <w:pPr>
        <w:outlineLvl w:val="4"/>
        <w:rPr>
          <w:rFonts w:ascii="Calibri" w:eastAsia="Calibri" w:hAnsi="Calibri" w:cs="B Titr"/>
          <w:sz w:val="24"/>
          <w:szCs w:val="24"/>
          <w:rtl/>
          <w:lang w:bidi="fa-IR"/>
        </w:rPr>
      </w:pPr>
      <w:bookmarkStart w:id="277" w:name="_Toc70768387"/>
      <w:r w:rsidRPr="00D050C7">
        <w:rPr>
          <w:rFonts w:ascii="Calibri" w:eastAsia="Calibri" w:hAnsi="Calibri" w:cs="B Titr" w:hint="cs"/>
          <w:sz w:val="24"/>
          <w:szCs w:val="24"/>
          <w:rtl/>
          <w:lang w:bidi="fa-IR"/>
        </w:rPr>
        <w:t>اصل لفظی در معنای سوم: تعبدی بودن</w:t>
      </w:r>
      <w:bookmarkEnd w:id="277"/>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با وجود نپذیرفتن دلایل «مرحوم نائینی»، مدعای ایشان مورد پذیرش بوده و همان استدلالی را که در معنای دوم ارائه کردیم، بر این مدعا نیز اقامه می‌کنیم.</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معتقدیم آنچه منشأ ظهور در التفاتی بودن می‌شود اطلاق است و اطلاقی که در این زمینه به آن تمسک می‌شود؛ اطلاق ذاتی است؛ یعنی برای تمسک به اطلاق و اثبات التفاتی بودن فعل، نیازی به احراز مقام بیان نیست، بلکه صرف نبود دلیل بر التفاتی نبودن فعل، وجوب التفاتی بودن آن را ثابت می‌کند.</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توضیح اینکه با بررسی سیره‌ی عقلا در مقام امتثال مشخص می‌شود که اگر مولای عرفی انجام فعلی را از عبد خود طلب کند، درصورتی‌که عبد فعل را بدون التفات به آن انجام دهد، می‌تواند او را مواخذه کند؛ یعنی اگر عبد فعل را به‌صورت غیر التفاتی انجام دهد و در مقام اعتذار، قرینه‌ای که دال بر غیر التفاتی بودن فعل باشد اقامه نکند، مولا می‌تواند او را مواخذه نموده و بگوید من بیانی نداشتم که طبق آن، انجام تکلیف به‌صورت غیر التفاتی باعث ساقط شدن تکلیف از تو شود.</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در چنین مواردی عقلا عذر بنده را نپذیرفته و حق را به مولا می‌دهند. این مطلب نشان می‌دهد در این بحث همین که بیان زائدی نباشد که انجام عمل به‌صورت التفاتی را مسقط تکلیف بداند، برای اثبات التفاتی بودن عمل کافی است.</w:t>
      </w:r>
    </w:p>
    <w:p w:rsidR="00D050C7" w:rsidRPr="00D050C7" w:rsidRDefault="00D050C7" w:rsidP="00D050C7">
      <w:pPr>
        <w:rPr>
          <w:rFonts w:ascii="Calibri" w:eastAsia="Calibri" w:hAnsi="Calibri"/>
          <w:sz w:val="28"/>
          <w:rtl/>
          <w:lang w:bidi="fa-IR"/>
        </w:rPr>
      </w:pPr>
      <w:r w:rsidRPr="00D050C7">
        <w:rPr>
          <w:rFonts w:ascii="Calibri" w:eastAsia="Calibri" w:hAnsi="Calibri" w:cs="B Titr"/>
          <w:sz w:val="24"/>
          <w:szCs w:val="24"/>
          <w:rtl/>
          <w:lang w:bidi="fa-IR"/>
        </w:rPr>
        <w:t>نکته:</w:t>
      </w:r>
      <w:r w:rsidRPr="00D050C7">
        <w:rPr>
          <w:rFonts w:ascii="Calibri" w:eastAsia="Calibri" w:hAnsi="Calibri" w:hint="cs"/>
          <w:sz w:val="28"/>
          <w:rtl/>
          <w:lang w:bidi="fa-IR"/>
        </w:rPr>
        <w:t xml:space="preserve"> ظهور کلام در التفاتی بودن تکلیف به لحاظ حالت اولیه‌ی تکلیف است؛ اما اگر منشأ ظهور قوی‌تری محقق شود، دیگر نمی‌توان به اطلاق ذاتی تمسک کرد. به‌طور مثال:</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مواردی مانند اتلاف، به جهت وضع ماده‌ی آنها در اعم از عمدی و سهوی بودن، ظاهر در این هستند که در هر دو صورت عمدی یا سهوی بودن، فعل به مکلف نسبت داده می‌شود؛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و مواردی نیز به جهت تناسب حکم و موضوع یعنی سیاق، ظاهر در این هستند که در هر دو صورت عمدی یا سهوی بودن، فعل به مکلف نسبت داده می‌شود.</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در چنین مواردی عرف در هر دو صورت عمدی یا سهوی بودن، فعل را به مکلف نسبت می‌دهد و چون منشأ ظهور این انتساب اقوی از اطلاق ذاتی است، نمی‌توان به اطلاق ذاتی تمسک کرد و در این موارد باید اصل را بر توصلی بودن دانست.</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درنتیجه اگر مولا در چنین مواردی فعل التفاتی را بخواهد، باید قرینه‌ای بر آن ذکر کند.</w:t>
      </w:r>
    </w:p>
    <w:p w:rsidR="00D050C7" w:rsidRPr="00D050C7" w:rsidRDefault="00D050C7" w:rsidP="00D050C7">
      <w:pPr>
        <w:outlineLvl w:val="4"/>
        <w:rPr>
          <w:rFonts w:ascii="Calibri" w:eastAsia="Calibri" w:hAnsi="Calibri" w:cs="B Titr"/>
          <w:sz w:val="24"/>
          <w:szCs w:val="24"/>
          <w:rtl/>
          <w:lang w:bidi="fa-IR"/>
        </w:rPr>
      </w:pPr>
      <w:bookmarkStart w:id="278" w:name="_Toc70768388"/>
      <w:r w:rsidRPr="00D050C7">
        <w:rPr>
          <w:rFonts w:ascii="Calibri" w:eastAsia="Calibri" w:hAnsi="Calibri" w:cs="B Titr" w:hint="cs"/>
          <w:sz w:val="24"/>
          <w:szCs w:val="24"/>
          <w:rtl/>
          <w:lang w:bidi="fa-IR"/>
        </w:rPr>
        <w:t>اصل عملی در معنای سوم: تفصیل</w:t>
      </w:r>
      <w:bookmarkEnd w:id="278"/>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در اصل لفظی به‌طور مطلق مقتضای قاعده را تعبدی بودن عمل دانستیم؛ اما در اصل عملی معتقدیم باید بین مقتضای اصل در این دو مقام قائل به تفصیل شد: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1. درصورتی‌که قبل از اینکه تکلیف بر شخص منجز شود، عمل را به‌صورت غیر التفاتی انجام داده است. در این صورت اگر شک کنیم که تکلیف بر مکلف منجز شده یا خیر، عدم تنجز تکلیف استصحاب می‌شود.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lastRenderedPageBreak/>
        <w:t>2. درصورتی‌که بعد از اینکه تکلیف بر شخص منجز شد، عمل را به‌صورت غیر التفاتی انجام داده است. در این صورت اگر شک کنیم که عمل غیر التفاتی مسقط تکلیف است یا خیر، بقای تکلیف استصحاب می‌شود.</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با توجه به این مطلب روشن می‌شود که کلام «مرحوم نائینی» در این زمینه قابل پذیرش نیست. اشکال کلام ایشان این است که در استصحاب بقای تکلیف:</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اگر تکلیف انشایی استصحاب شود، اثری بر آن مترتب نمی‌شود؛ زیرا اصول عملیه برای رفع تحیر در مقام عمل هستند و اثر تکلیف انشایی تنها استحقاق ثواب است و تکلیفی بر عهده‌ی مکلف نمی‌گذارد؛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و اگر تکلیف منجز استصحاب شود، دارای اثر بوده و باعث رفع تحیر مکلف در مقام عمل خواهد شد؛ اما تکلیف منجز در تمام موارد محقق نمی‌شود تا بتوان آن را استصحاب کرد، بلکه:</w:t>
      </w:r>
    </w:p>
    <w:p w:rsidR="00D050C7" w:rsidRPr="00D050C7" w:rsidRDefault="00D050C7" w:rsidP="00D050C7">
      <w:pPr>
        <w:ind w:left="1440"/>
        <w:rPr>
          <w:rFonts w:ascii="Calibri" w:eastAsia="Calibri" w:hAnsi="Calibri"/>
          <w:sz w:val="28"/>
          <w:rtl/>
          <w:lang w:bidi="fa-IR"/>
        </w:rPr>
      </w:pPr>
      <w:r w:rsidRPr="00D050C7">
        <w:rPr>
          <w:rFonts w:ascii="Calibri" w:eastAsia="Calibri" w:hAnsi="Calibri" w:hint="cs"/>
          <w:sz w:val="28"/>
          <w:rtl/>
          <w:lang w:bidi="fa-IR"/>
        </w:rPr>
        <w:t>گاهی مکلف قبل از تنجز تکلیف فعل را بدون تعمد انجام داده است که در این صورت عدم تنجز تکلیف استصحاب می‌شود؛</w:t>
      </w:r>
    </w:p>
    <w:p w:rsidR="00D050C7" w:rsidRPr="00D050C7" w:rsidRDefault="00D050C7" w:rsidP="00D050C7">
      <w:pPr>
        <w:ind w:left="1440"/>
        <w:rPr>
          <w:rFonts w:ascii="Calibri" w:eastAsia="Calibri" w:hAnsi="Calibri"/>
          <w:sz w:val="28"/>
          <w:rtl/>
          <w:lang w:bidi="fa-IR"/>
        </w:rPr>
      </w:pPr>
      <w:r w:rsidRPr="00D050C7">
        <w:rPr>
          <w:rFonts w:ascii="Calibri" w:eastAsia="Calibri" w:hAnsi="Calibri" w:hint="cs"/>
          <w:sz w:val="28"/>
          <w:rtl/>
          <w:lang w:bidi="fa-IR"/>
        </w:rPr>
        <w:t>و گاهی مکلف بعد از تنجز تکلیف فعل را بدون تعمد انجام داده است که در این صورت تنجز تکلیف استصحاب می‌شود.</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وجه این تفصیل که علاوه بر این معنا در معنای دوم نیز بیان شد این است که:</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تکلیف دارای مراحلی مانند انشایی و منجز است که:</w:t>
      </w:r>
    </w:p>
    <w:p w:rsidR="00D050C7" w:rsidRPr="00D050C7" w:rsidRDefault="00D050C7" w:rsidP="00D050C7">
      <w:pPr>
        <w:ind w:left="1440"/>
        <w:rPr>
          <w:rFonts w:ascii="Calibri" w:eastAsia="Calibri" w:hAnsi="Calibri"/>
          <w:sz w:val="28"/>
          <w:rtl/>
          <w:lang w:bidi="fa-IR"/>
        </w:rPr>
      </w:pPr>
      <w:r w:rsidRPr="00D050C7">
        <w:rPr>
          <w:rFonts w:ascii="Calibri" w:eastAsia="Calibri" w:hAnsi="Calibri" w:hint="cs"/>
          <w:sz w:val="28"/>
          <w:rtl/>
          <w:lang w:bidi="fa-IR"/>
        </w:rPr>
        <w:t>تکلیف انشایی به همه تعلق می‌گیرد اما لزوم امتثال ندارد و تنها باعث استحقاق ثواب می‌شود؛</w:t>
      </w:r>
    </w:p>
    <w:p w:rsidR="00D050C7" w:rsidRPr="00D050C7" w:rsidRDefault="00D050C7" w:rsidP="00D050C7">
      <w:pPr>
        <w:ind w:left="1440"/>
        <w:rPr>
          <w:rFonts w:ascii="Calibri" w:eastAsia="Calibri" w:hAnsi="Calibri"/>
          <w:sz w:val="28"/>
          <w:rtl/>
          <w:lang w:bidi="fa-IR"/>
        </w:rPr>
      </w:pPr>
      <w:r w:rsidRPr="00D050C7">
        <w:rPr>
          <w:rFonts w:ascii="Calibri" w:eastAsia="Calibri" w:hAnsi="Calibri" w:hint="cs"/>
          <w:sz w:val="28"/>
          <w:rtl/>
          <w:lang w:bidi="fa-IR"/>
        </w:rPr>
        <w:t>اما تکلیف منجز لزوم امتثال دارد؛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و در اصول عملیه به دنبال رفع تحیر در مقام عمل هستیم و به همین دلیل باید متیقن سابق، تکلیف فعلی منجز باشد که این تکلیف در همه‌ی موارد محقق نیست و درنتیجه باید قائل به تفصیل شد.</w:t>
      </w:r>
    </w:p>
    <w:p w:rsidR="00D050C7" w:rsidRPr="00D050C7" w:rsidRDefault="00D050C7" w:rsidP="00D050C7">
      <w:pPr>
        <w:outlineLvl w:val="2"/>
        <w:rPr>
          <w:rFonts w:ascii="Calibri" w:eastAsia="Calibri" w:hAnsi="Calibri" w:cs="B Titr"/>
          <w:sz w:val="24"/>
          <w:szCs w:val="24"/>
          <w:rtl/>
          <w:lang w:bidi="fa-IR"/>
        </w:rPr>
      </w:pPr>
      <w:bookmarkStart w:id="279" w:name="_Toc70768389"/>
      <w:r w:rsidRPr="00D050C7">
        <w:rPr>
          <w:rFonts w:ascii="Calibri" w:eastAsia="Calibri" w:hAnsi="Calibri" w:cs="B Titr" w:hint="cs"/>
          <w:sz w:val="24"/>
          <w:szCs w:val="24"/>
          <w:rtl/>
          <w:lang w:bidi="fa-IR"/>
        </w:rPr>
        <w:t>اصل لفظی و عملی در معنای چهارم</w:t>
      </w:r>
      <w:bookmarkEnd w:id="279"/>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گفته شد که:</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تعبدی به معنای چهارم تکلیفی است که جز با فرد حلال ساقط نمی‌شود؛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و توصلی به این معنا تکلیفی است که با فرد حرام نیز ساقط می‌شود.</w:t>
      </w:r>
    </w:p>
    <w:p w:rsidR="00D050C7" w:rsidRPr="00D050C7" w:rsidRDefault="00D050C7" w:rsidP="00D050C7">
      <w:pPr>
        <w:outlineLvl w:val="3"/>
        <w:rPr>
          <w:rFonts w:ascii="Calibri" w:eastAsia="Calibri" w:hAnsi="Calibri" w:cs="B Titr"/>
          <w:sz w:val="24"/>
          <w:szCs w:val="24"/>
          <w:rtl/>
          <w:lang w:bidi="fa-IR"/>
        </w:rPr>
      </w:pPr>
      <w:bookmarkStart w:id="280" w:name="_Toc70768390"/>
      <w:r w:rsidRPr="00D050C7">
        <w:rPr>
          <w:rFonts w:ascii="Calibri" w:eastAsia="Calibri" w:hAnsi="Calibri" w:cs="B Titr" w:hint="cs"/>
          <w:sz w:val="24"/>
          <w:szCs w:val="24"/>
          <w:rtl/>
          <w:lang w:bidi="fa-IR"/>
        </w:rPr>
        <w:t>کلام «مرحوم نائینی»</w:t>
      </w:r>
      <w:bookmarkEnd w:id="280"/>
    </w:p>
    <w:p w:rsidR="00D050C7" w:rsidRPr="00D050C7" w:rsidRDefault="00D050C7" w:rsidP="00D050C7">
      <w:pPr>
        <w:outlineLvl w:val="4"/>
        <w:rPr>
          <w:rFonts w:ascii="Calibri" w:eastAsia="Calibri" w:hAnsi="Calibri" w:cs="B Titr"/>
          <w:sz w:val="24"/>
          <w:szCs w:val="24"/>
          <w:rtl/>
          <w:lang w:bidi="fa-IR"/>
        </w:rPr>
      </w:pPr>
      <w:bookmarkStart w:id="281" w:name="_Toc70768391"/>
      <w:r w:rsidRPr="00D050C7">
        <w:rPr>
          <w:rFonts w:ascii="Calibri" w:eastAsia="Calibri" w:hAnsi="Calibri" w:cs="B Titr" w:hint="cs"/>
          <w:sz w:val="24"/>
          <w:szCs w:val="24"/>
          <w:rtl/>
          <w:lang w:bidi="fa-IR"/>
        </w:rPr>
        <w:t>اصل لفظی در معنای چهارم: تعبدی بودن</w:t>
      </w:r>
      <w:bookmarkEnd w:id="281"/>
    </w:p>
    <w:p w:rsidR="00D050C7" w:rsidRPr="00D050C7" w:rsidRDefault="00D050C7" w:rsidP="00D050C7">
      <w:pPr>
        <w:rPr>
          <w:rFonts w:ascii="Calibri" w:eastAsia="Calibri" w:hAnsi="Calibri"/>
          <w:sz w:val="28"/>
          <w:rtl/>
          <w:lang w:bidi="fa-IR"/>
        </w:rPr>
      </w:pPr>
      <w:r w:rsidRPr="00D050C7">
        <w:rPr>
          <w:rFonts w:ascii="Calibri" w:eastAsia="Calibri" w:hAnsi="Calibri" w:cs="B Titr"/>
          <w:sz w:val="24"/>
          <w:szCs w:val="24"/>
          <w:rtl/>
          <w:lang w:bidi="fa-IR"/>
        </w:rPr>
        <w:t>مقدمه‌ی اول:</w:t>
      </w:r>
      <w:r w:rsidRPr="00D050C7">
        <w:rPr>
          <w:rFonts w:ascii="Calibri" w:eastAsia="Calibri" w:hAnsi="Calibri" w:hint="cs"/>
          <w:sz w:val="28"/>
          <w:rtl/>
          <w:lang w:bidi="fa-IR"/>
        </w:rPr>
        <w:t xml:space="preserve"> تکلیف در صورتی ساقط می‌شود که متعلق تکلیف امتثال شود. به همین جهت:</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اگر بخواهیم از سقوط یا عدم سقوط تکلیف با اتیان فرد حرام بحث کنیم، ابتدا باید متعلق تکلیف بودن آن را ثابت کنیم و سپس بحث را در این زمینه مطرح کنیم؛</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و اگر فرد حرام مصداق متعلق تکلیف نباشد، ساقط شدن تکلیف با اتیان آن معقول نخواهد بود و بحث در این زمینه وجهی نخواهد داشت.</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به‌طور مثال اگر شخصی که غسل جنابت بر او واجب شده است با آب غصبی غسل کند: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به جهت غصب مرتکب فعل حرام شده است؛</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اما غصب متعلق تکلیف نیز هست؛</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و درنتیجه می‌توان این بحث را مطرح نمود که با اتیان این فرد تکلیف از شخص ساقط شده است یا خیر.</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به‌عبارت‌دیگر باید یک عمل باشد که هم مصداق فعل حرام است (تصرف در آب غصبی) و هم مصداق متعلق تکلیف واجب (غسل کردن) و بحث اسقاط تکلیف با فرد محرم در این موارد مطرح می‌شود.</w:t>
      </w:r>
    </w:p>
    <w:p w:rsidR="00D050C7" w:rsidRPr="00D050C7" w:rsidRDefault="00D050C7" w:rsidP="00D050C7">
      <w:pPr>
        <w:rPr>
          <w:rFonts w:ascii="Calibri" w:eastAsia="Calibri" w:hAnsi="Calibri"/>
          <w:sz w:val="28"/>
          <w:rtl/>
          <w:lang w:bidi="fa-IR"/>
        </w:rPr>
      </w:pPr>
      <w:r w:rsidRPr="00D050C7">
        <w:rPr>
          <w:rFonts w:ascii="Calibri" w:eastAsia="Calibri" w:hAnsi="Calibri" w:cs="B Titr"/>
          <w:sz w:val="24"/>
          <w:szCs w:val="24"/>
          <w:rtl/>
          <w:lang w:bidi="fa-IR"/>
        </w:rPr>
        <w:t>مقدمه‌ی دوم:</w:t>
      </w:r>
      <w:r w:rsidRPr="00D050C7">
        <w:rPr>
          <w:rFonts w:ascii="Calibri" w:eastAsia="Calibri" w:hAnsi="Calibri" w:hint="cs"/>
          <w:sz w:val="28"/>
          <w:rtl/>
          <w:lang w:bidi="fa-IR"/>
        </w:rPr>
        <w:t xml:space="preserve"> در چنین مواردی نسبت بین عنوان واجب و محرم که یک عمل مصداق هر دو قرار گرفته است:</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یا عموم و خصوص من وجه است؛</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یا عموم و خصوص مطلق است؛</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زیرا:</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در صورت تباین این دو عنوان، مصداق مشترک داشتن برای آنها معنا نخواهد داشت؛</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lastRenderedPageBreak/>
        <w:t>و در صورت تساوی این دو عنوان، اجتماع آمری لازم می‌آید که همه قائل به محال بودن آن هستند.</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حال نسبت این دو:</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الف) اگر عموم و خصوص من وجه باشد، این بحث، مصداق بحث اجتماع امر و نهی خواهد شد. در این صورت باید گفت:</w:t>
      </w:r>
    </w:p>
    <w:p w:rsidR="00D050C7" w:rsidRPr="00D050C7" w:rsidRDefault="00D050C7" w:rsidP="00D050C7">
      <w:pPr>
        <w:ind w:left="1440"/>
        <w:jc w:val="left"/>
        <w:rPr>
          <w:rFonts w:ascii="Calibri" w:eastAsia="Calibri" w:hAnsi="Calibri"/>
          <w:sz w:val="28"/>
          <w:rtl/>
          <w:lang w:bidi="fa-IR"/>
        </w:rPr>
      </w:pPr>
      <w:r w:rsidRPr="00D050C7">
        <w:rPr>
          <w:rFonts w:ascii="Calibri" w:eastAsia="Calibri" w:hAnsi="Calibri" w:hint="cs"/>
          <w:sz w:val="28"/>
          <w:rtl/>
          <w:lang w:bidi="fa-IR"/>
        </w:rPr>
        <w:t>الف 1) اگر قائل به امتناع اجتماع امر و نهی باشیم و:</w:t>
      </w:r>
    </w:p>
    <w:p w:rsidR="00D050C7" w:rsidRPr="00D050C7" w:rsidRDefault="00D050C7" w:rsidP="00D050C7">
      <w:pPr>
        <w:ind w:left="2160"/>
        <w:rPr>
          <w:rFonts w:ascii="Calibri" w:eastAsia="Calibri" w:hAnsi="Calibri"/>
          <w:sz w:val="28"/>
          <w:rtl/>
          <w:lang w:bidi="fa-IR"/>
        </w:rPr>
      </w:pPr>
      <w:r w:rsidRPr="00D050C7">
        <w:rPr>
          <w:rFonts w:ascii="Calibri" w:eastAsia="Calibri" w:hAnsi="Calibri" w:hint="cs"/>
          <w:sz w:val="28"/>
          <w:rtl/>
          <w:lang w:bidi="fa-IR"/>
        </w:rPr>
        <w:t>1. جانب نهی را مقدم کنیم، باید گفت چون منهی عنه مبعد بوده و مبعد نمی‌تواند مقرب باشد، با اتیان فرد محرم تکلیف ساقط نمی‌شود و اصل بر تعبدی بودن تکلیف است.</w:t>
      </w:r>
    </w:p>
    <w:p w:rsidR="00D050C7" w:rsidRPr="00D050C7" w:rsidRDefault="00D050C7" w:rsidP="00D050C7">
      <w:pPr>
        <w:ind w:left="2160"/>
        <w:rPr>
          <w:rFonts w:ascii="Calibri" w:eastAsia="Calibri" w:hAnsi="Calibri"/>
          <w:sz w:val="28"/>
          <w:rtl/>
          <w:lang w:bidi="fa-IR"/>
        </w:rPr>
      </w:pPr>
      <w:r w:rsidRPr="00D050C7">
        <w:rPr>
          <w:rFonts w:ascii="Calibri" w:eastAsia="Calibri" w:hAnsi="Calibri" w:hint="cs"/>
          <w:sz w:val="28"/>
          <w:rtl/>
          <w:lang w:bidi="fa-IR"/>
        </w:rPr>
        <w:t>2. جانب امر را مقدم کنیم، باید گفت عمل، مقرب بوده و اصل بر توصلی بودن تکلیف است.</w:t>
      </w:r>
    </w:p>
    <w:p w:rsidR="00D050C7" w:rsidRPr="00D050C7" w:rsidRDefault="00D050C7" w:rsidP="00D050C7">
      <w:pPr>
        <w:ind w:left="1440"/>
        <w:rPr>
          <w:rFonts w:ascii="Calibri" w:eastAsia="Calibri" w:hAnsi="Calibri"/>
          <w:sz w:val="28"/>
          <w:rtl/>
          <w:lang w:bidi="fa-IR"/>
        </w:rPr>
      </w:pPr>
      <w:r w:rsidRPr="00D050C7">
        <w:rPr>
          <w:rFonts w:ascii="Calibri" w:eastAsia="Calibri" w:hAnsi="Calibri" w:hint="cs"/>
          <w:sz w:val="28"/>
          <w:rtl/>
          <w:lang w:bidi="fa-IR"/>
        </w:rPr>
        <w:t>الف 2) اگر قائل به جواز اجتماع امر و نهی باشیم، به جهت اینکه عمل هم دارای مصلحت است و هم مفسده دارد، مسئله از باب تعارض خارج شده و در باب تزاحم مطرح می‌شود. در این صورت:</w:t>
      </w:r>
    </w:p>
    <w:p w:rsidR="00D050C7" w:rsidRPr="00D050C7" w:rsidRDefault="00D050C7" w:rsidP="00D050C7">
      <w:pPr>
        <w:ind w:left="2160"/>
        <w:rPr>
          <w:rFonts w:ascii="Calibri" w:eastAsia="Calibri" w:hAnsi="Calibri"/>
          <w:sz w:val="28"/>
          <w:rtl/>
          <w:lang w:bidi="fa-IR"/>
        </w:rPr>
      </w:pPr>
      <w:r w:rsidRPr="00D050C7">
        <w:rPr>
          <w:rFonts w:ascii="Calibri" w:eastAsia="Calibri" w:hAnsi="Calibri" w:hint="cs"/>
          <w:sz w:val="28"/>
          <w:rtl/>
          <w:lang w:bidi="fa-IR"/>
        </w:rPr>
        <w:t>1. اگر ملاک امر را کافی بدانیم، باید گفت با اتیان فرد محرم نیز تکلیف ساقط می‌شود و اصل بر توصلی بودن است.</w:t>
      </w:r>
    </w:p>
    <w:p w:rsidR="00D050C7" w:rsidRPr="00D050C7" w:rsidRDefault="00D050C7" w:rsidP="00D050C7">
      <w:pPr>
        <w:ind w:left="2160"/>
        <w:rPr>
          <w:rFonts w:ascii="Calibri" w:eastAsia="Calibri" w:hAnsi="Calibri"/>
          <w:sz w:val="28"/>
          <w:rtl/>
          <w:lang w:bidi="fa-IR"/>
        </w:rPr>
      </w:pPr>
      <w:r w:rsidRPr="00D050C7">
        <w:rPr>
          <w:rFonts w:ascii="Calibri" w:eastAsia="Calibri" w:hAnsi="Calibri" w:hint="cs"/>
          <w:sz w:val="28"/>
          <w:rtl/>
          <w:lang w:bidi="fa-IR"/>
        </w:rPr>
        <w:t>2. اگر علاوه بر حسن فعلی، حسن فاعلی را نیز لازم بدانیم، با اتیان فرد محرم تکلیف ساقط نشده و اصل بر تعبدی بودن است.</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ب) و اگر عموم و خصوص مطلق باشد، این بحث، مصداق بحث دلالت نهی بر فساد خواهد شد.</w:t>
      </w:r>
      <w:r w:rsidRPr="00D050C7">
        <w:rPr>
          <w:rFonts w:ascii="Calibri" w:eastAsia="Calibri" w:hAnsi="Calibri"/>
          <w:sz w:val="28"/>
          <w:vertAlign w:val="superscript"/>
          <w:rtl/>
          <w:lang w:bidi="fa-IR"/>
        </w:rPr>
        <w:footnoteReference w:id="213"/>
      </w:r>
      <w:r w:rsidRPr="00D050C7">
        <w:rPr>
          <w:rFonts w:ascii="Calibri" w:eastAsia="Calibri" w:hAnsi="Calibri" w:hint="cs"/>
          <w:sz w:val="28"/>
          <w:rtl/>
          <w:lang w:bidi="fa-IR"/>
        </w:rPr>
        <w:t xml:space="preserve"> در این صورت باید گفت چون منهی عنه مبعد بوده و مبعد نمی‌تواند مقرب باشد، با اتیان فرد محرم تکلیف ساقط نمی‌شود و اصل بر تعبدی بودن تکلیف است.</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به نظر «مرحوم نائینی»:</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الف) درصورتی‌که بحث، مصداق بحث اجتماع امر و نهی باشد:</w:t>
      </w:r>
    </w:p>
    <w:p w:rsidR="00D050C7" w:rsidRPr="00D050C7" w:rsidRDefault="00D050C7" w:rsidP="00D050C7">
      <w:pPr>
        <w:ind w:left="1440"/>
        <w:rPr>
          <w:rFonts w:ascii="Calibri" w:eastAsia="Calibri" w:hAnsi="Calibri"/>
          <w:sz w:val="28"/>
          <w:rtl/>
          <w:lang w:bidi="fa-IR"/>
        </w:rPr>
      </w:pPr>
      <w:r w:rsidRPr="00D050C7">
        <w:rPr>
          <w:rFonts w:ascii="Calibri" w:eastAsia="Calibri" w:hAnsi="Calibri" w:hint="cs"/>
          <w:sz w:val="28"/>
          <w:rtl/>
          <w:lang w:bidi="fa-IR"/>
        </w:rPr>
        <w:t>الف 1) اجتماع امر و نهی مورد پذیرش نیست و نهی بر امر مقدم شده و درنتیجه در این مورد اصل بر تعبدی بودن تکلیف است.</w:t>
      </w:r>
    </w:p>
    <w:p w:rsidR="00D050C7" w:rsidRPr="00D050C7" w:rsidRDefault="00D050C7" w:rsidP="00D050C7">
      <w:pPr>
        <w:ind w:left="1440"/>
        <w:rPr>
          <w:rFonts w:ascii="Calibri" w:eastAsia="Calibri" w:hAnsi="Calibri"/>
          <w:sz w:val="28"/>
          <w:rtl/>
          <w:lang w:bidi="fa-IR"/>
        </w:rPr>
      </w:pPr>
      <w:r w:rsidRPr="00D050C7">
        <w:rPr>
          <w:rFonts w:ascii="Calibri" w:eastAsia="Calibri" w:hAnsi="Calibri" w:hint="cs"/>
          <w:sz w:val="28"/>
          <w:rtl/>
          <w:lang w:bidi="fa-IR"/>
        </w:rPr>
        <w:t>الف 2) اگر اجتماع امر و نهی پذیرفته شود، حسن فعلی برای صحت فعل کافی نبوده و حسن فاعلی نیز در آن شرط است و به همین جهت در این مورد نیز اصل بر تعبدی بودن تکلیف است.</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ب) درصورتی‌که بحث، مصداق بحث دلالت نهی بر فساد باشد، به جهت مبعد بودن فعل، عمل صحیح نبوده و اصل بر تعبدی بودن تکلیف است.</w:t>
      </w:r>
    </w:p>
    <w:p w:rsidR="00D050C7" w:rsidRPr="00D050C7" w:rsidRDefault="00D050C7" w:rsidP="00D050C7">
      <w:pPr>
        <w:outlineLvl w:val="4"/>
        <w:rPr>
          <w:rFonts w:ascii="Calibri" w:eastAsia="Calibri" w:hAnsi="Calibri" w:cs="B Titr"/>
          <w:sz w:val="24"/>
          <w:szCs w:val="24"/>
          <w:rtl/>
          <w:lang w:bidi="fa-IR"/>
        </w:rPr>
      </w:pPr>
      <w:bookmarkStart w:id="282" w:name="_Toc70768392"/>
      <w:r w:rsidRPr="00D050C7">
        <w:rPr>
          <w:rFonts w:ascii="Calibri" w:eastAsia="Calibri" w:hAnsi="Calibri" w:cs="B Titr" w:hint="cs"/>
          <w:sz w:val="24"/>
          <w:szCs w:val="24"/>
          <w:rtl/>
          <w:lang w:bidi="fa-IR"/>
        </w:rPr>
        <w:t>اصل عملی در معنای چهارم: استصحاب بقای تکلیف</w:t>
      </w:r>
      <w:bookmarkEnd w:id="282"/>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اصل جاری در این مسئله، استصحاب بقای تکلیف است؛ زیرا:</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به این که تکلیف بر عهده‌ی مکلف آمده است یقین داریم؛</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و در سقوط این تکلیف با اتیان فرد محرم شک می‌کنیم؛</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و درنتیجه بقای تکلیف استصحاب می‌شود.</w:t>
      </w:r>
    </w:p>
    <w:p w:rsidR="00D050C7" w:rsidRPr="00D050C7" w:rsidRDefault="00D050C7" w:rsidP="00D050C7">
      <w:pPr>
        <w:outlineLvl w:val="3"/>
        <w:rPr>
          <w:rFonts w:ascii="Calibri" w:eastAsia="Calibri" w:hAnsi="Calibri" w:cs="B Titr"/>
          <w:sz w:val="24"/>
          <w:szCs w:val="24"/>
          <w:rtl/>
          <w:lang w:bidi="fa-IR"/>
        </w:rPr>
      </w:pPr>
      <w:bookmarkStart w:id="283" w:name="_Toc70768393"/>
      <w:r w:rsidRPr="00D050C7">
        <w:rPr>
          <w:rFonts w:ascii="Calibri" w:eastAsia="Calibri" w:hAnsi="Calibri" w:cs="B Titr" w:hint="cs"/>
          <w:sz w:val="24"/>
          <w:szCs w:val="24"/>
          <w:rtl/>
          <w:lang w:bidi="fa-IR"/>
        </w:rPr>
        <w:t>کلام استاد</w:t>
      </w:r>
      <w:bookmarkEnd w:id="283"/>
    </w:p>
    <w:p w:rsidR="00D050C7" w:rsidRPr="00D050C7" w:rsidRDefault="00D050C7" w:rsidP="00D050C7">
      <w:pPr>
        <w:outlineLvl w:val="4"/>
        <w:rPr>
          <w:rFonts w:ascii="Calibri" w:eastAsia="Calibri" w:hAnsi="Calibri" w:cs="B Titr"/>
          <w:sz w:val="24"/>
          <w:szCs w:val="24"/>
          <w:rtl/>
          <w:lang w:bidi="fa-IR"/>
        </w:rPr>
      </w:pPr>
      <w:bookmarkStart w:id="284" w:name="_Toc70768394"/>
      <w:r w:rsidRPr="00D050C7">
        <w:rPr>
          <w:rFonts w:ascii="Calibri" w:eastAsia="Calibri" w:hAnsi="Calibri" w:cs="B Titr" w:hint="cs"/>
          <w:sz w:val="24"/>
          <w:szCs w:val="24"/>
          <w:rtl/>
          <w:lang w:bidi="fa-IR"/>
        </w:rPr>
        <w:t>اصل لفظی در معنای چهارم: تفصیل بین ترکیب اتحادی و انضمامی</w:t>
      </w:r>
      <w:bookmarkEnd w:id="284"/>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قسمت اول کلام «مرحوم نائینی» مورد پذیرش است؛ زیرا معتقدیم سقوط تکلیف در دو صورت حاصل می‌شود: حصول غرض و از بین رفتن موضوع. از بین رفتن موضوع خارج از بحث بوده و درنتیجه باید این بحث را در فرض امکان حصول غرض با فعل مکلف ادامه داد.</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تحقق حصول غرض نیز:</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وابسته به اطاعت عبد است و در این صورت، اصل حصول غرض است؛</w:t>
      </w:r>
      <w:r w:rsidRPr="00D050C7">
        <w:rPr>
          <w:rFonts w:ascii="Calibri" w:eastAsia="Calibri" w:hAnsi="Calibri"/>
          <w:sz w:val="28"/>
          <w:vertAlign w:val="superscript"/>
          <w:rtl/>
          <w:lang w:bidi="fa-IR"/>
        </w:rPr>
        <w:footnoteReference w:id="214"/>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lastRenderedPageBreak/>
        <w:t>و اطاعت در صورتی محقق می‌شود که فردی که متعلق حرمت است، متعلق وجوب نیز باشد.</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در این مورد باید به این نکته توجه شود که:</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گرچه «مرحوم نائینی» حصول غرض را وابسته به امتثال عبد می‌داند و ما آن را وابسته به حصول غرض یا انعدام موضوع می‌دانیم؛</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اما این اختلاف در محل بحث تأثیری ندارد؛ زیرا تفاوت سقوط تکلیف با حصول غرض یا با امتثال:</w:t>
      </w:r>
    </w:p>
    <w:p w:rsidR="00D050C7" w:rsidRPr="00D050C7" w:rsidRDefault="00D050C7" w:rsidP="00D050C7">
      <w:pPr>
        <w:ind w:left="1440"/>
        <w:rPr>
          <w:rFonts w:ascii="Calibri" w:eastAsia="Calibri" w:hAnsi="Calibri"/>
          <w:sz w:val="28"/>
          <w:rtl/>
          <w:lang w:bidi="fa-IR"/>
        </w:rPr>
      </w:pPr>
      <w:r w:rsidRPr="00D050C7">
        <w:rPr>
          <w:rFonts w:ascii="Calibri" w:eastAsia="Calibri" w:hAnsi="Calibri" w:hint="cs"/>
          <w:sz w:val="28"/>
          <w:rtl/>
          <w:lang w:bidi="fa-IR"/>
        </w:rPr>
        <w:t>در جایی است که عبد امر را اطاعت نکرده ولی قرینه بر تأمین غرض محقق است؛</w:t>
      </w:r>
    </w:p>
    <w:p w:rsidR="00D050C7" w:rsidRPr="00D050C7" w:rsidRDefault="00D050C7" w:rsidP="00D050C7">
      <w:pPr>
        <w:ind w:left="1440"/>
        <w:rPr>
          <w:rFonts w:ascii="Calibri" w:eastAsia="Calibri" w:hAnsi="Calibri"/>
          <w:sz w:val="28"/>
          <w:rtl/>
          <w:lang w:bidi="fa-IR"/>
        </w:rPr>
      </w:pPr>
      <w:r w:rsidRPr="00D050C7">
        <w:rPr>
          <w:rFonts w:ascii="Calibri" w:eastAsia="Calibri" w:hAnsi="Calibri" w:hint="cs"/>
          <w:sz w:val="28"/>
          <w:rtl/>
          <w:lang w:bidi="fa-IR"/>
        </w:rPr>
        <w:t>و در محل بحث که قرینه‌ای بر حصول غرض نداریم، نتیجه‌ی هر دو مبنا یکی خواهد بود.</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در مورد قسمت دوم کلام ایشان (مصداق بحث اجتماع امر و نهی بودن یا مصداق بحث دلالت نهی بر فساد بودن) معتقدیم:</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به‌جای مطرح کردن نسبت عموم و خصوص مطلق و من وجه و مطرح کردن بحث اجتماع امر و نهی و بحث دلالت نهی بر فساد: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باید ترکیب اتحادی یا انضمامی بودن مطرح شود که:</w:t>
      </w:r>
    </w:p>
    <w:p w:rsidR="00D050C7" w:rsidRPr="00D050C7" w:rsidRDefault="00D050C7" w:rsidP="00D050C7">
      <w:pPr>
        <w:ind w:left="1440"/>
        <w:rPr>
          <w:rFonts w:ascii="Calibri" w:eastAsia="Calibri" w:hAnsi="Calibri"/>
          <w:sz w:val="28"/>
          <w:rtl/>
          <w:lang w:bidi="fa-IR"/>
        </w:rPr>
      </w:pPr>
      <w:r w:rsidRPr="00D050C7">
        <w:rPr>
          <w:rFonts w:ascii="Calibri" w:eastAsia="Calibri" w:hAnsi="Calibri" w:hint="cs"/>
          <w:sz w:val="28"/>
          <w:rtl/>
          <w:lang w:bidi="fa-IR"/>
        </w:rPr>
        <w:t>در ترکیب اتحادی اصل بر این است که فرد محرم مسقط تکلیف نباشد، مگر اینکه قرینه‌ای برخلاف آن موجود باشد؛</w:t>
      </w:r>
    </w:p>
    <w:p w:rsidR="00D050C7" w:rsidRPr="00D050C7" w:rsidRDefault="00D050C7" w:rsidP="00D050C7">
      <w:pPr>
        <w:ind w:left="1440"/>
        <w:rPr>
          <w:rFonts w:ascii="Calibri" w:eastAsia="Calibri" w:hAnsi="Calibri"/>
          <w:sz w:val="28"/>
          <w:rtl/>
          <w:lang w:bidi="fa-IR"/>
        </w:rPr>
      </w:pPr>
      <w:r w:rsidRPr="00D050C7">
        <w:rPr>
          <w:rFonts w:ascii="Calibri" w:eastAsia="Calibri" w:hAnsi="Calibri" w:hint="cs"/>
          <w:sz w:val="28"/>
          <w:rtl/>
          <w:lang w:bidi="fa-IR"/>
        </w:rPr>
        <w:t>و در ترکیب انضمامی اصل بر این است که فرد محرم مسقط تکلیف است، مگر اینکه قرینه‌ای برخلاف آن وجود باشد.</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توضیح اینکه:</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الف) اگر عرف ترکیب دو عنوان در معنون واحد را ترکیب اتحادی بداند، در هر دو صورت عموم و خصوص من وجه بودن و عموم و خصوص مطلق بودن نسبت، عبادت باطل خواهد بود؛ یعنی در صورت اتحادی بودن ترکیب:</w:t>
      </w:r>
    </w:p>
    <w:p w:rsidR="00D050C7" w:rsidRPr="00D050C7" w:rsidRDefault="00D050C7" w:rsidP="00D050C7">
      <w:pPr>
        <w:ind w:left="1440"/>
        <w:rPr>
          <w:rFonts w:ascii="Calibri" w:eastAsia="Calibri" w:hAnsi="Calibri"/>
          <w:sz w:val="28"/>
          <w:rtl/>
          <w:lang w:bidi="fa-IR"/>
        </w:rPr>
      </w:pPr>
      <w:r w:rsidRPr="00D050C7">
        <w:rPr>
          <w:rFonts w:ascii="Calibri" w:eastAsia="Calibri" w:hAnsi="Calibri" w:hint="cs"/>
          <w:sz w:val="28"/>
          <w:rtl/>
          <w:lang w:bidi="fa-IR"/>
        </w:rPr>
        <w:t>الف 1) در بحث اجتماع امر و نهی قائل به امتناع هستیم؛</w:t>
      </w:r>
    </w:p>
    <w:p w:rsidR="00D050C7" w:rsidRPr="00D050C7" w:rsidRDefault="00D050C7" w:rsidP="00D050C7">
      <w:pPr>
        <w:ind w:left="1440"/>
        <w:rPr>
          <w:rFonts w:ascii="Calibri" w:eastAsia="Calibri" w:hAnsi="Calibri"/>
          <w:sz w:val="28"/>
          <w:rtl/>
          <w:lang w:bidi="fa-IR"/>
        </w:rPr>
      </w:pPr>
      <w:r w:rsidRPr="00D050C7">
        <w:rPr>
          <w:rFonts w:ascii="Calibri" w:eastAsia="Calibri" w:hAnsi="Calibri" w:hint="cs"/>
          <w:sz w:val="28"/>
          <w:rtl/>
          <w:lang w:bidi="fa-IR"/>
        </w:rPr>
        <w:t>الف 2) و در بحث دلالت نهی بر فساد نیز نهی را دال بر فساد عمل می‌دانیم؛</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ب) اگر عرف ترکیب دو عنوان در معنون واحد را ترکیب انضمامی بداند، در هر دو صورت عموم و خصوص من وجه بودن و عموم و خصوص مطلق بودن، عبادت صحیح خواهد بود؛ یعنی در صورت انضمامی بودن ترکیب:</w:t>
      </w:r>
    </w:p>
    <w:p w:rsidR="00D050C7" w:rsidRPr="00D050C7" w:rsidRDefault="00D050C7" w:rsidP="00D050C7">
      <w:pPr>
        <w:ind w:left="1440"/>
        <w:rPr>
          <w:rFonts w:ascii="Calibri" w:eastAsia="Calibri" w:hAnsi="Calibri"/>
          <w:sz w:val="28"/>
          <w:rtl/>
          <w:lang w:bidi="fa-IR"/>
        </w:rPr>
      </w:pPr>
      <w:r w:rsidRPr="00D050C7">
        <w:rPr>
          <w:rFonts w:ascii="Calibri" w:eastAsia="Calibri" w:hAnsi="Calibri" w:hint="cs"/>
          <w:sz w:val="28"/>
          <w:rtl/>
          <w:lang w:bidi="fa-IR"/>
        </w:rPr>
        <w:t>ب 1) در بحث اجتماع امر و نهی قائل به جواز هستیم، زیرا متعلق احکام عناوین بوده و جواز اجتماع امر و نهی در صورت انضمامی بودن ترکیب محال نیست؛</w:t>
      </w:r>
    </w:p>
    <w:p w:rsidR="00D050C7" w:rsidRPr="00D050C7" w:rsidRDefault="00D050C7" w:rsidP="00D050C7">
      <w:pPr>
        <w:ind w:left="1440"/>
        <w:rPr>
          <w:rFonts w:ascii="Calibri" w:eastAsia="Calibri" w:hAnsi="Calibri"/>
          <w:sz w:val="28"/>
          <w:rtl/>
          <w:lang w:bidi="fa-IR"/>
        </w:rPr>
      </w:pPr>
      <w:r w:rsidRPr="00D050C7">
        <w:rPr>
          <w:rFonts w:ascii="Calibri" w:eastAsia="Calibri" w:hAnsi="Calibri" w:hint="cs"/>
          <w:sz w:val="28"/>
          <w:rtl/>
          <w:lang w:bidi="fa-IR"/>
        </w:rPr>
        <w:t>ب 2) و در بحث دلالت نهی بر فساد نیز نهی را دال بر فساد عمل نمی‌دانیم؛ زیرا مقربیت عمل از یک جهت و مبعدیت آن از جهت دیگری است.</w:t>
      </w:r>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در مورد مثال غسل با آب غصبی که در سقوط تکلیف شک داریم:</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اگر آب غصبی باشد، به جهت اینکه عرفا ترکیب آب غصبی و غسل اتحادی است، غسل در هر دو صورت عموم خصوص من وجه بودن و عموم و خصوص مطلق بودن باطل است؛</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اما اگر ظرف آب غصبی باشد و آب غصبی نباشد، به جهت اینکه عرفا ترکیب غصب ظرف و غسل انضمامی است، فعل از جهتی مقرب بوده و از جهتی دیگر مبعد است و به همین دلیل انجام عمل مسقط تکلیف خواهد بود.</w:t>
      </w:r>
    </w:p>
    <w:p w:rsidR="00D050C7" w:rsidRPr="00D050C7" w:rsidRDefault="00D050C7" w:rsidP="00D050C7">
      <w:pPr>
        <w:outlineLvl w:val="4"/>
        <w:rPr>
          <w:rFonts w:ascii="Calibri" w:eastAsia="Calibri" w:hAnsi="Calibri" w:cs="B Titr"/>
          <w:sz w:val="24"/>
          <w:szCs w:val="24"/>
          <w:rtl/>
          <w:lang w:bidi="fa-IR"/>
        </w:rPr>
      </w:pPr>
      <w:bookmarkStart w:id="285" w:name="_Toc70768395"/>
      <w:r w:rsidRPr="00D050C7">
        <w:rPr>
          <w:rFonts w:ascii="Calibri" w:eastAsia="Calibri" w:hAnsi="Calibri" w:cs="B Titr" w:hint="cs"/>
          <w:sz w:val="24"/>
          <w:szCs w:val="24"/>
          <w:rtl/>
          <w:lang w:bidi="fa-IR"/>
        </w:rPr>
        <w:t>اصل عملی در معنای چهارم: تفصیل</w:t>
      </w:r>
      <w:bookmarkEnd w:id="285"/>
    </w:p>
    <w:p w:rsidR="00D050C7" w:rsidRPr="00D050C7" w:rsidRDefault="00D050C7" w:rsidP="00D050C7">
      <w:pPr>
        <w:rPr>
          <w:rFonts w:ascii="Calibri" w:eastAsia="Calibri" w:hAnsi="Calibri"/>
          <w:sz w:val="28"/>
          <w:rtl/>
          <w:lang w:bidi="fa-IR"/>
        </w:rPr>
      </w:pPr>
      <w:r w:rsidRPr="00D050C7">
        <w:rPr>
          <w:rFonts w:ascii="Calibri" w:eastAsia="Calibri" w:hAnsi="Calibri" w:hint="cs"/>
          <w:sz w:val="28"/>
          <w:rtl/>
          <w:lang w:bidi="fa-IR"/>
        </w:rPr>
        <w:t>در اصل عملی معتقدیم باید بین مقتضای اصل در این دو مقام قائل به تفصیل شد: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1. درصورتی‌که قبل از اینکه تکلیف بر شخص منجز شود، عمل را با فرد محرم انجام دهد. در این صورت اگر شک کنیم که تکلیف بر مکلف منجز شده یا خیر، عدم تنجز تکلیف استصحاب می‌شود.</w:t>
      </w:r>
    </w:p>
    <w:p w:rsidR="00D050C7" w:rsidRPr="00D050C7" w:rsidRDefault="00D050C7" w:rsidP="00D050C7">
      <w:pPr>
        <w:ind w:left="720"/>
        <w:rPr>
          <w:rFonts w:ascii="Calibri" w:eastAsia="Calibri" w:hAnsi="Calibri"/>
          <w:sz w:val="28"/>
          <w:rtl/>
          <w:lang w:bidi="fa-IR"/>
        </w:rPr>
      </w:pPr>
      <w:r w:rsidRPr="00D050C7">
        <w:rPr>
          <w:rFonts w:ascii="Calibri" w:eastAsia="Calibri" w:hAnsi="Calibri" w:hint="cs"/>
          <w:sz w:val="28"/>
          <w:rtl/>
          <w:lang w:bidi="fa-IR"/>
        </w:rPr>
        <w:t>2. درصورتی‌که بعد از اینکه تکلیف بر شخص منجز شد، عمل را با فرد مجرم انجام دهد. در این صورت اگر شک کنیم که اتیان تکلیف با فرد محرم مسقط تکلیف است یا خیر، بقای تکلیف استصحاب می‌شود.</w:t>
      </w:r>
    </w:p>
    <w:p w:rsidR="00D050C7" w:rsidRPr="00D050C7" w:rsidRDefault="00D050C7" w:rsidP="00D050C7">
      <w:pPr>
        <w:rPr>
          <w:rFonts w:ascii="Calibri" w:eastAsia="Calibri" w:hAnsi="Calibri"/>
          <w:sz w:val="28"/>
          <w:rtl/>
          <w:lang w:bidi="fa-IR"/>
        </w:rPr>
      </w:pPr>
      <w:r w:rsidRPr="00D050C7">
        <w:rPr>
          <w:rFonts w:ascii="Calibri" w:eastAsia="Calibri" w:hAnsi="Calibri" w:cs="B Titr"/>
          <w:sz w:val="24"/>
          <w:szCs w:val="24"/>
          <w:rtl/>
          <w:lang w:bidi="fa-IR"/>
        </w:rPr>
        <w:t>نکته:</w:t>
      </w:r>
      <w:r w:rsidRPr="00D050C7">
        <w:rPr>
          <w:rFonts w:ascii="Calibri" w:eastAsia="Calibri" w:hAnsi="Calibri" w:hint="cs"/>
          <w:sz w:val="28"/>
          <w:rtl/>
          <w:lang w:bidi="fa-IR"/>
        </w:rPr>
        <w:t xml:space="preserve"> در مواردی که عرف حتی در صورت امتثال با فرد حرام، فعل را به مکلف نسبت دهد، مسئله از باب دوران بین تعیین و تخییر شده و برائت از خصوص تعیین جاری می‌شود که تفصیل این مطلب ذیل اصل عملی در معنای دوم بیان شد.</w:t>
      </w:r>
    </w:p>
    <w:p w:rsidR="00D050C7" w:rsidRPr="00D050C7" w:rsidRDefault="00D050C7" w:rsidP="00D050C7">
      <w:pPr>
        <w:outlineLvl w:val="2"/>
        <w:rPr>
          <w:rFonts w:cs="B Titr"/>
          <w:sz w:val="24"/>
          <w:szCs w:val="24"/>
          <w:rtl/>
          <w:lang w:bidi="fa-IR"/>
        </w:rPr>
      </w:pPr>
      <w:bookmarkStart w:id="286" w:name="_Toc70768396"/>
      <w:r w:rsidRPr="00D050C7">
        <w:rPr>
          <w:rFonts w:cs="B Titr" w:hint="cs"/>
          <w:sz w:val="24"/>
          <w:szCs w:val="24"/>
          <w:rtl/>
          <w:lang w:bidi="fa-IR"/>
        </w:rPr>
        <w:t>اصل لفظی در معنای اول</w:t>
      </w:r>
      <w:bookmarkEnd w:id="286"/>
    </w:p>
    <w:p w:rsidR="00D050C7" w:rsidRPr="00D050C7" w:rsidRDefault="00D050C7" w:rsidP="00D050C7">
      <w:pPr>
        <w:rPr>
          <w:sz w:val="28"/>
          <w:rtl/>
          <w:lang w:bidi="fa-IR"/>
        </w:rPr>
      </w:pPr>
      <w:r w:rsidRPr="00D050C7">
        <w:rPr>
          <w:rFonts w:hint="cs"/>
          <w:sz w:val="28"/>
          <w:rtl/>
          <w:lang w:bidi="fa-IR"/>
        </w:rPr>
        <w:lastRenderedPageBreak/>
        <w:t>مثال این معنای توصلی و تعبدی، امر به معروف و نهی از منکر است. بسیاری از فقها معتقدند دلیلی بر تعبدی یا توصلی بودن این واجب ندانیم. حال:</w:t>
      </w:r>
    </w:p>
    <w:p w:rsidR="00D050C7" w:rsidRPr="00D050C7" w:rsidRDefault="00D050C7" w:rsidP="00D050C7">
      <w:pPr>
        <w:ind w:left="720"/>
        <w:rPr>
          <w:sz w:val="28"/>
          <w:rtl/>
          <w:lang w:bidi="fa-IR"/>
        </w:rPr>
      </w:pPr>
      <w:r w:rsidRPr="00D050C7">
        <w:rPr>
          <w:rFonts w:hint="cs"/>
          <w:sz w:val="28"/>
          <w:rtl/>
          <w:lang w:bidi="fa-IR"/>
        </w:rPr>
        <w:t>اگر به‌عنوان ضابطه</w:t>
      </w:r>
      <w:r w:rsidRPr="00D050C7">
        <w:rPr>
          <w:rFonts w:hint="eastAsia"/>
          <w:sz w:val="28"/>
          <w:rtl/>
          <w:lang w:bidi="fa-IR"/>
        </w:rPr>
        <w:t>‌</w:t>
      </w:r>
      <w:r w:rsidRPr="00D050C7">
        <w:rPr>
          <w:rFonts w:hint="cs"/>
          <w:sz w:val="28"/>
          <w:rtl/>
          <w:lang w:bidi="fa-IR"/>
        </w:rPr>
        <w:t>ای اصولی، اصل را توصلی بودن واجب بدانیم، با اطلاق خطاب توصلی بودن این واجب ثابت می</w:t>
      </w:r>
      <w:r w:rsidRPr="00D050C7">
        <w:rPr>
          <w:rFonts w:hint="eastAsia"/>
          <w:sz w:val="28"/>
          <w:rtl/>
          <w:lang w:bidi="fa-IR"/>
        </w:rPr>
        <w:t>‌</w:t>
      </w:r>
      <w:r w:rsidRPr="00D050C7">
        <w:rPr>
          <w:rFonts w:hint="cs"/>
          <w:sz w:val="28"/>
          <w:rtl/>
          <w:lang w:bidi="fa-IR"/>
        </w:rPr>
        <w:t>شود؛</w:t>
      </w:r>
    </w:p>
    <w:p w:rsidR="00D050C7" w:rsidRPr="00D050C7" w:rsidRDefault="00D050C7" w:rsidP="00D050C7">
      <w:pPr>
        <w:ind w:left="720"/>
        <w:rPr>
          <w:sz w:val="28"/>
          <w:rtl/>
          <w:lang w:bidi="fa-IR"/>
        </w:rPr>
      </w:pPr>
      <w:r w:rsidRPr="00D050C7">
        <w:rPr>
          <w:rFonts w:hint="cs"/>
          <w:sz w:val="28"/>
          <w:rtl/>
          <w:lang w:bidi="fa-IR"/>
        </w:rPr>
        <w:t>و اگر این اصل را نپذیریم باید به دنبال اصل عملی باشیم که ازآنجایی</w:t>
      </w:r>
      <w:r w:rsidRPr="00D050C7">
        <w:rPr>
          <w:rFonts w:hint="eastAsia"/>
          <w:sz w:val="28"/>
          <w:rtl/>
          <w:lang w:bidi="fa-IR"/>
        </w:rPr>
        <w:t>‌</w:t>
      </w:r>
      <w:r w:rsidRPr="00D050C7">
        <w:rPr>
          <w:rFonts w:hint="cs"/>
          <w:sz w:val="28"/>
          <w:rtl/>
          <w:lang w:bidi="fa-IR"/>
        </w:rPr>
        <w:t>که قصد قربت قید ماده و واجب است، شک در اقل و اکثر ارتباطی خواهد بود و باید مبنای بحث اقل و اکثر در این مورد جاری شود.</w:t>
      </w:r>
    </w:p>
    <w:p w:rsidR="00D050C7" w:rsidRPr="00D050C7" w:rsidRDefault="00D050C7" w:rsidP="00D050C7">
      <w:pPr>
        <w:outlineLvl w:val="3"/>
        <w:rPr>
          <w:rFonts w:cs="B Titr"/>
          <w:sz w:val="24"/>
          <w:szCs w:val="24"/>
          <w:rtl/>
          <w:lang w:bidi="fa-IR"/>
        </w:rPr>
      </w:pPr>
      <w:bookmarkStart w:id="287" w:name="_Toc70768397"/>
      <w:r w:rsidRPr="00D050C7">
        <w:rPr>
          <w:rFonts w:cs="B Titr" w:hint="cs"/>
          <w:sz w:val="24"/>
          <w:szCs w:val="24"/>
          <w:rtl/>
          <w:lang w:bidi="fa-IR"/>
        </w:rPr>
        <w:t>مقدمات بحث</w:t>
      </w:r>
      <w:bookmarkEnd w:id="287"/>
    </w:p>
    <w:p w:rsidR="00D050C7" w:rsidRPr="00D050C7" w:rsidRDefault="00D050C7" w:rsidP="00D050C7">
      <w:pPr>
        <w:rPr>
          <w:sz w:val="28"/>
          <w:rtl/>
          <w:lang w:bidi="fa-IR"/>
        </w:rPr>
      </w:pPr>
      <w:r w:rsidRPr="00D050C7">
        <w:rPr>
          <w:rFonts w:hint="cs"/>
          <w:sz w:val="28"/>
          <w:rtl/>
          <w:lang w:bidi="fa-IR"/>
        </w:rPr>
        <w:t>برای درک بهتر کلام «مرحوم آخوند» و دیگر فقها باید مطالبی مقدماتی بیان شود.</w:t>
      </w:r>
    </w:p>
    <w:p w:rsidR="00D050C7" w:rsidRPr="00D050C7" w:rsidRDefault="00D050C7" w:rsidP="00D050C7">
      <w:pPr>
        <w:outlineLvl w:val="4"/>
        <w:rPr>
          <w:rFonts w:cs="B Titr"/>
          <w:sz w:val="24"/>
          <w:szCs w:val="24"/>
          <w:rtl/>
          <w:lang w:bidi="fa-IR"/>
        </w:rPr>
      </w:pPr>
      <w:bookmarkStart w:id="288" w:name="_Toc70768398"/>
      <w:r w:rsidRPr="00D050C7">
        <w:rPr>
          <w:rFonts w:cs="B Titr" w:hint="cs"/>
          <w:sz w:val="24"/>
          <w:szCs w:val="24"/>
          <w:rtl/>
          <w:lang w:bidi="fa-IR"/>
        </w:rPr>
        <w:t>مقدمه</w:t>
      </w:r>
      <w:r w:rsidRPr="00D050C7">
        <w:rPr>
          <w:rFonts w:cs="B Titr" w:hint="eastAsia"/>
          <w:sz w:val="24"/>
          <w:szCs w:val="24"/>
          <w:rtl/>
          <w:lang w:bidi="fa-IR"/>
        </w:rPr>
        <w:t>‌</w:t>
      </w:r>
      <w:r w:rsidRPr="00D050C7">
        <w:rPr>
          <w:rFonts w:cs="B Titr" w:hint="cs"/>
          <w:sz w:val="24"/>
          <w:szCs w:val="24"/>
          <w:rtl/>
          <w:lang w:bidi="fa-IR"/>
        </w:rPr>
        <w:t>ی اول: تعریف تعبدی و توصلی</w:t>
      </w:r>
      <w:bookmarkEnd w:id="288"/>
    </w:p>
    <w:p w:rsidR="00D050C7" w:rsidRPr="00D050C7" w:rsidRDefault="00D050C7" w:rsidP="00D050C7">
      <w:pPr>
        <w:rPr>
          <w:sz w:val="28"/>
          <w:rtl/>
          <w:lang w:bidi="fa-IR"/>
        </w:rPr>
      </w:pPr>
      <w:r w:rsidRPr="00D050C7">
        <w:rPr>
          <w:rFonts w:hint="cs"/>
          <w:sz w:val="28"/>
          <w:rtl/>
          <w:lang w:bidi="fa-IR"/>
        </w:rPr>
        <w:t>گفته شد که:</w:t>
      </w:r>
    </w:p>
    <w:p w:rsidR="00D050C7" w:rsidRPr="00D050C7" w:rsidRDefault="00D050C7" w:rsidP="00D050C7">
      <w:pPr>
        <w:ind w:left="720"/>
        <w:rPr>
          <w:sz w:val="28"/>
          <w:rtl/>
          <w:lang w:bidi="fa-IR"/>
        </w:rPr>
      </w:pPr>
      <w:r w:rsidRPr="00D050C7">
        <w:rPr>
          <w:rFonts w:hint="cs"/>
          <w:sz w:val="28"/>
          <w:rtl/>
          <w:lang w:bidi="fa-IR"/>
        </w:rPr>
        <w:t>1. تعبدی و توصلی دارای 4 معناست که معنای نخست آن مشروط بودن یا نبودن صحت عمل به قصد قربت است.</w:t>
      </w:r>
    </w:p>
    <w:p w:rsidR="00D050C7" w:rsidRPr="00D050C7" w:rsidRDefault="00D050C7" w:rsidP="00D050C7">
      <w:pPr>
        <w:ind w:left="720"/>
        <w:rPr>
          <w:sz w:val="28"/>
          <w:rtl/>
          <w:lang w:bidi="fa-IR"/>
        </w:rPr>
      </w:pPr>
      <w:r w:rsidRPr="00D050C7">
        <w:rPr>
          <w:rFonts w:hint="cs"/>
          <w:sz w:val="28"/>
          <w:rtl/>
          <w:lang w:bidi="fa-IR"/>
        </w:rPr>
        <w:t>2. نسبت بین معانی تعبدی و توصلی عموم و خصوص من وجه است.</w:t>
      </w:r>
    </w:p>
    <w:p w:rsidR="00D050C7" w:rsidRPr="00D050C7" w:rsidRDefault="00D050C7" w:rsidP="00D050C7">
      <w:pPr>
        <w:ind w:left="720"/>
        <w:rPr>
          <w:sz w:val="28"/>
          <w:rtl/>
          <w:lang w:bidi="fa-IR"/>
        </w:rPr>
      </w:pPr>
      <w:r w:rsidRPr="00D050C7">
        <w:rPr>
          <w:rFonts w:hint="cs"/>
          <w:sz w:val="28"/>
          <w:rtl/>
          <w:lang w:bidi="fa-IR"/>
        </w:rPr>
        <w:t>3. قصد قربت دارای مراتبی است که جامع همه</w:t>
      </w:r>
      <w:r w:rsidRPr="00D050C7">
        <w:rPr>
          <w:rFonts w:hint="eastAsia"/>
          <w:sz w:val="28"/>
          <w:rtl/>
          <w:lang w:bidi="fa-IR"/>
        </w:rPr>
        <w:t>‌</w:t>
      </w:r>
      <w:r w:rsidRPr="00D050C7">
        <w:rPr>
          <w:rFonts w:hint="cs"/>
          <w:sz w:val="28"/>
          <w:rtl/>
          <w:lang w:bidi="fa-IR"/>
        </w:rPr>
        <w:t>ی آنها این است که عمل «مضاف الی الله» باشد و آن مرتبه</w:t>
      </w:r>
      <w:r w:rsidRPr="00D050C7">
        <w:rPr>
          <w:rFonts w:hint="eastAsia"/>
          <w:sz w:val="28"/>
          <w:rtl/>
          <w:lang w:bidi="fa-IR"/>
        </w:rPr>
        <w:t>‌</w:t>
      </w:r>
      <w:r w:rsidRPr="00D050C7">
        <w:rPr>
          <w:rFonts w:hint="cs"/>
          <w:sz w:val="28"/>
          <w:rtl/>
          <w:lang w:bidi="fa-IR"/>
        </w:rPr>
        <w:t>ای که شرط صحت عمل است، مرتبه</w:t>
      </w:r>
      <w:r w:rsidRPr="00D050C7">
        <w:rPr>
          <w:rFonts w:hint="eastAsia"/>
          <w:sz w:val="28"/>
          <w:rtl/>
          <w:lang w:bidi="fa-IR"/>
        </w:rPr>
        <w:t>‌</w:t>
      </w:r>
      <w:r w:rsidRPr="00D050C7">
        <w:rPr>
          <w:rFonts w:hint="cs"/>
          <w:sz w:val="28"/>
          <w:rtl/>
          <w:lang w:bidi="fa-IR"/>
        </w:rPr>
        <w:t>ی حداقلی یعنی قصد امتثال امر (به جهت ترس از جهنم یا شوق به بهشت) است.</w:t>
      </w:r>
    </w:p>
    <w:p w:rsidR="00D050C7" w:rsidRPr="00D050C7" w:rsidRDefault="00D050C7" w:rsidP="00D050C7">
      <w:pPr>
        <w:rPr>
          <w:sz w:val="28"/>
          <w:rtl/>
          <w:lang w:bidi="fa-IR"/>
        </w:rPr>
      </w:pPr>
      <w:r w:rsidRPr="00D050C7">
        <w:rPr>
          <w:rFonts w:hint="cs"/>
          <w:sz w:val="28"/>
          <w:rtl/>
          <w:lang w:bidi="fa-IR"/>
        </w:rPr>
        <w:t>آنچه در اینجا مورد بحث قرار می</w:t>
      </w:r>
      <w:r w:rsidRPr="00D050C7">
        <w:rPr>
          <w:rFonts w:hint="eastAsia"/>
          <w:sz w:val="28"/>
          <w:rtl/>
          <w:lang w:bidi="fa-IR"/>
        </w:rPr>
        <w:t>‌</w:t>
      </w:r>
      <w:r w:rsidRPr="00D050C7">
        <w:rPr>
          <w:rFonts w:hint="cs"/>
          <w:sz w:val="28"/>
          <w:rtl/>
          <w:lang w:bidi="fa-IR"/>
        </w:rPr>
        <w:t>گیرد، معنای اول تعبدی و توصلی است.</w:t>
      </w:r>
    </w:p>
    <w:p w:rsidR="00D050C7" w:rsidRPr="00D050C7" w:rsidRDefault="00D050C7" w:rsidP="00D050C7">
      <w:pPr>
        <w:outlineLvl w:val="4"/>
        <w:rPr>
          <w:rFonts w:cs="B Titr"/>
          <w:sz w:val="24"/>
          <w:szCs w:val="24"/>
          <w:rtl/>
          <w:lang w:bidi="fa-IR"/>
        </w:rPr>
      </w:pPr>
      <w:bookmarkStart w:id="289" w:name="_Toc70768399"/>
      <w:r w:rsidRPr="00D050C7">
        <w:rPr>
          <w:rFonts w:cs="B Titr" w:hint="cs"/>
          <w:sz w:val="24"/>
          <w:szCs w:val="24"/>
          <w:rtl/>
          <w:lang w:bidi="fa-IR"/>
        </w:rPr>
        <w:t>مقدمه</w:t>
      </w:r>
      <w:r w:rsidRPr="00D050C7">
        <w:rPr>
          <w:rFonts w:cs="B Titr" w:hint="eastAsia"/>
          <w:sz w:val="24"/>
          <w:szCs w:val="24"/>
          <w:rtl/>
          <w:lang w:bidi="fa-IR"/>
        </w:rPr>
        <w:t>‌</w:t>
      </w:r>
      <w:r w:rsidRPr="00D050C7">
        <w:rPr>
          <w:rFonts w:cs="B Titr" w:hint="cs"/>
          <w:sz w:val="24"/>
          <w:szCs w:val="24"/>
          <w:rtl/>
          <w:lang w:bidi="fa-IR"/>
        </w:rPr>
        <w:t>ی دوم: تقسیمات اولیه و ثانویه واجب</w:t>
      </w:r>
      <w:bookmarkEnd w:id="289"/>
    </w:p>
    <w:p w:rsidR="00D050C7" w:rsidRPr="00D050C7" w:rsidRDefault="00D050C7" w:rsidP="00D050C7">
      <w:pPr>
        <w:rPr>
          <w:sz w:val="28"/>
          <w:rtl/>
          <w:lang w:bidi="fa-IR"/>
        </w:rPr>
      </w:pPr>
      <w:r w:rsidRPr="00D050C7">
        <w:rPr>
          <w:rFonts w:hint="cs"/>
          <w:sz w:val="28"/>
          <w:rtl/>
          <w:lang w:bidi="fa-IR"/>
        </w:rPr>
        <w:t>تقسیمات واجب دو گونه هستند:</w:t>
      </w:r>
    </w:p>
    <w:p w:rsidR="00D050C7" w:rsidRPr="00D050C7" w:rsidRDefault="00D050C7" w:rsidP="00D050C7">
      <w:pPr>
        <w:ind w:left="720"/>
        <w:rPr>
          <w:sz w:val="28"/>
          <w:rtl/>
          <w:lang w:bidi="fa-IR"/>
        </w:rPr>
      </w:pPr>
      <w:r w:rsidRPr="00D050C7">
        <w:rPr>
          <w:rFonts w:hint="cs"/>
          <w:sz w:val="28"/>
          <w:rtl/>
          <w:lang w:bidi="fa-IR"/>
        </w:rPr>
        <w:t>1. تقسیمات اولیه: برخی از امور هستند که نه تصور و نه تحقق آنها وابسته به امر و قصد امر نیست. به</w:t>
      </w:r>
      <w:r w:rsidRPr="00D050C7">
        <w:rPr>
          <w:rFonts w:hint="eastAsia"/>
          <w:sz w:val="28"/>
          <w:rtl/>
          <w:lang w:bidi="fa-IR"/>
        </w:rPr>
        <w:t>‌</w:t>
      </w:r>
      <w:r w:rsidRPr="00D050C7">
        <w:rPr>
          <w:rFonts w:hint="cs"/>
          <w:sz w:val="28"/>
          <w:rtl/>
          <w:lang w:bidi="fa-IR"/>
        </w:rPr>
        <w:t>طور مثال «رو به قبله بودن» امری است که تصور آن احتیاج به امر نداشته و تحقق آن نیز وابسته به قصد امر نیست. همچنین «وضو داشتن» امری است که تصور آن بدون تصور امر به نماز ممکن است و تحقق آن نیز بدون اینکه امر به نماز محقق باشد ممکن است. اطلاق داشتن خطاب نسبت به چنین مواردی ممکن است؛ زیرا تصور و تحقق این موارد وابسته به امر نبوده و مولا می</w:t>
      </w:r>
      <w:r w:rsidRPr="00D050C7">
        <w:rPr>
          <w:rFonts w:hint="eastAsia"/>
          <w:sz w:val="28"/>
          <w:rtl/>
          <w:lang w:bidi="fa-IR"/>
        </w:rPr>
        <w:t>‌</w:t>
      </w:r>
      <w:r w:rsidRPr="00D050C7">
        <w:rPr>
          <w:rFonts w:hint="cs"/>
          <w:sz w:val="28"/>
          <w:rtl/>
          <w:lang w:bidi="fa-IR"/>
        </w:rPr>
        <w:t>تواند آنها را در متعلق خطاب خویش اخذ کند یا اخذ نکند. درنتیجه اگر مولا برخی از این امور را در متعلق خطاب خویش اخذ نکند، مقدمات حکمت (در مقام بیان ضابطه و تقنین بودن) نیز تمام باشد و قرینه</w:t>
      </w:r>
      <w:r w:rsidRPr="00D050C7">
        <w:rPr>
          <w:rFonts w:hint="eastAsia"/>
          <w:sz w:val="28"/>
          <w:rtl/>
          <w:lang w:bidi="fa-IR"/>
        </w:rPr>
        <w:t>‌</w:t>
      </w:r>
      <w:r w:rsidRPr="00D050C7">
        <w:rPr>
          <w:rFonts w:hint="cs"/>
          <w:sz w:val="28"/>
          <w:rtl/>
          <w:lang w:bidi="fa-IR"/>
        </w:rPr>
        <w:t>ای نیز توسط او اقامه نشود، می</w:t>
      </w:r>
      <w:r w:rsidRPr="00D050C7">
        <w:rPr>
          <w:rFonts w:hint="eastAsia"/>
          <w:sz w:val="28"/>
          <w:rtl/>
          <w:lang w:bidi="fa-IR"/>
        </w:rPr>
        <w:t>‌</w:t>
      </w:r>
      <w:r w:rsidRPr="00D050C7">
        <w:rPr>
          <w:rFonts w:hint="cs"/>
          <w:sz w:val="28"/>
          <w:rtl/>
          <w:lang w:bidi="fa-IR"/>
        </w:rPr>
        <w:t>توان اطلاق را از کلام مولا برداشت نمود و حکم به عدم دخل این امور در واجب نمود.</w:t>
      </w:r>
    </w:p>
    <w:p w:rsidR="00D050C7" w:rsidRPr="00D050C7" w:rsidRDefault="00D050C7" w:rsidP="00D050C7">
      <w:pPr>
        <w:ind w:left="720"/>
        <w:rPr>
          <w:sz w:val="28"/>
          <w:rtl/>
          <w:lang w:bidi="fa-IR"/>
        </w:rPr>
      </w:pPr>
      <w:r w:rsidRPr="00D050C7">
        <w:rPr>
          <w:rFonts w:hint="cs"/>
          <w:sz w:val="28"/>
          <w:rtl/>
          <w:lang w:bidi="fa-IR"/>
        </w:rPr>
        <w:t>2. تقسیمات ثانویه: برخی از امور هستند که تصور یا تحقق آنها بدون امر ممکن نیست. به</w:t>
      </w:r>
      <w:r w:rsidRPr="00D050C7">
        <w:rPr>
          <w:rFonts w:hint="eastAsia"/>
          <w:sz w:val="28"/>
          <w:rtl/>
          <w:lang w:bidi="fa-IR"/>
        </w:rPr>
        <w:t>‌</w:t>
      </w:r>
      <w:r w:rsidRPr="00D050C7">
        <w:rPr>
          <w:rFonts w:hint="cs"/>
          <w:sz w:val="28"/>
          <w:rtl/>
          <w:lang w:bidi="fa-IR"/>
        </w:rPr>
        <w:t>طور مثال تا زمانی که مولا عملی را واجب نکند؛ نمی</w:t>
      </w:r>
      <w:r w:rsidRPr="00D050C7">
        <w:rPr>
          <w:rFonts w:hint="eastAsia"/>
          <w:sz w:val="28"/>
          <w:rtl/>
          <w:lang w:bidi="fa-IR"/>
        </w:rPr>
        <w:t>‌</w:t>
      </w:r>
      <w:r w:rsidRPr="00D050C7">
        <w:rPr>
          <w:rFonts w:hint="cs"/>
          <w:sz w:val="28"/>
          <w:rtl/>
          <w:lang w:bidi="fa-IR"/>
        </w:rPr>
        <w:t>توان «قصد وجوب» کرد و «قصد وجوب» باعث بدعت و تشریع خواهد شد؛ یعنی هم لحاظ «قصد وجوب» و هم تحقق وجوب مشروط به امر است. «قصد قربت» یا «قصد امتثال امر» نیز از این جمله است.</w:t>
      </w:r>
    </w:p>
    <w:p w:rsidR="00D050C7" w:rsidRPr="00D050C7" w:rsidRDefault="00D050C7" w:rsidP="00D050C7">
      <w:pPr>
        <w:rPr>
          <w:sz w:val="28"/>
          <w:rtl/>
          <w:lang w:bidi="fa-IR"/>
        </w:rPr>
      </w:pPr>
      <w:r w:rsidRPr="00D050C7">
        <w:rPr>
          <w:rFonts w:cs="B Titr" w:hint="cs"/>
          <w:sz w:val="24"/>
          <w:szCs w:val="24"/>
          <w:rtl/>
          <w:lang w:bidi="fa-IR"/>
        </w:rPr>
        <w:t>نکته:</w:t>
      </w:r>
      <w:r w:rsidRPr="00D050C7">
        <w:rPr>
          <w:rFonts w:hint="cs"/>
          <w:sz w:val="28"/>
          <w:rtl/>
          <w:lang w:bidi="fa-IR"/>
        </w:rPr>
        <w:t xml:space="preserve"> در تقسیمات ثانویه:</w:t>
      </w:r>
    </w:p>
    <w:p w:rsidR="00D050C7" w:rsidRPr="00D050C7" w:rsidRDefault="00D050C7" w:rsidP="00D050C7">
      <w:pPr>
        <w:ind w:left="720"/>
        <w:rPr>
          <w:sz w:val="28"/>
          <w:rtl/>
          <w:lang w:bidi="fa-IR"/>
        </w:rPr>
      </w:pPr>
      <w:r w:rsidRPr="00D050C7">
        <w:rPr>
          <w:rFonts w:hint="cs"/>
          <w:sz w:val="28"/>
          <w:rtl/>
          <w:lang w:bidi="fa-IR"/>
        </w:rPr>
        <w:t>لحاظ تفصیلی بدون امر ممکن نیست. به</w:t>
      </w:r>
      <w:r w:rsidRPr="00D050C7">
        <w:rPr>
          <w:rFonts w:hint="eastAsia"/>
          <w:sz w:val="28"/>
          <w:rtl/>
          <w:lang w:bidi="fa-IR"/>
        </w:rPr>
        <w:t>‌</w:t>
      </w:r>
      <w:r w:rsidRPr="00D050C7">
        <w:rPr>
          <w:rFonts w:hint="cs"/>
          <w:sz w:val="28"/>
          <w:rtl/>
          <w:lang w:bidi="fa-IR"/>
        </w:rPr>
        <w:t>طور مثال لحاظ تفصیلی یک شیء به جهت اینکه لحاظ خود آن شیء است، بدون وجود آن شیء ممکن نبوده و سالبه</w:t>
      </w:r>
      <w:r w:rsidRPr="00D050C7">
        <w:rPr>
          <w:rFonts w:hint="eastAsia"/>
          <w:sz w:val="28"/>
          <w:rtl/>
          <w:lang w:bidi="fa-IR"/>
        </w:rPr>
        <w:t>‌</w:t>
      </w:r>
      <w:r w:rsidRPr="00D050C7">
        <w:rPr>
          <w:rFonts w:hint="cs"/>
          <w:sz w:val="28"/>
          <w:rtl/>
          <w:lang w:bidi="fa-IR"/>
        </w:rPr>
        <w:t>ی به انتفاء موضوع است؛</w:t>
      </w:r>
    </w:p>
    <w:p w:rsidR="00D050C7" w:rsidRPr="00D050C7" w:rsidRDefault="00D050C7" w:rsidP="00D050C7">
      <w:pPr>
        <w:ind w:left="720"/>
        <w:rPr>
          <w:sz w:val="28"/>
          <w:rtl/>
          <w:lang w:bidi="fa-IR"/>
        </w:rPr>
      </w:pPr>
      <w:r w:rsidRPr="00D050C7">
        <w:rPr>
          <w:rFonts w:hint="cs"/>
          <w:sz w:val="28"/>
          <w:rtl/>
          <w:lang w:bidi="fa-IR"/>
        </w:rPr>
        <w:t>اما لحاظ اجمالی یا عنوان مشیر بدون امر ممکن است. به</w:t>
      </w:r>
      <w:r w:rsidRPr="00D050C7">
        <w:rPr>
          <w:rFonts w:hint="eastAsia"/>
          <w:sz w:val="28"/>
          <w:rtl/>
          <w:lang w:bidi="fa-IR"/>
        </w:rPr>
        <w:t>‌</w:t>
      </w:r>
      <w:r w:rsidRPr="00D050C7">
        <w:rPr>
          <w:rFonts w:hint="cs"/>
          <w:sz w:val="28"/>
          <w:rtl/>
          <w:lang w:bidi="fa-IR"/>
        </w:rPr>
        <w:t>طور مثال مولایی که هنوز امر نکرده است، امر کردن خویش را تصور کرده و مکلفین به قصد امتثال امر، عمل را انجام خواهند داد که این لحاظ امر، لحاظ اجمالی آن است.</w:t>
      </w:r>
    </w:p>
    <w:p w:rsidR="00D050C7" w:rsidRPr="00D050C7" w:rsidRDefault="00D050C7" w:rsidP="00D050C7">
      <w:pPr>
        <w:outlineLvl w:val="4"/>
        <w:rPr>
          <w:rFonts w:cs="B Titr"/>
          <w:sz w:val="24"/>
          <w:szCs w:val="24"/>
          <w:rtl/>
          <w:lang w:bidi="fa-IR"/>
        </w:rPr>
      </w:pPr>
      <w:bookmarkStart w:id="290" w:name="_Toc70768400"/>
      <w:r w:rsidRPr="00D050C7">
        <w:rPr>
          <w:rFonts w:cs="B Titr" w:hint="cs"/>
          <w:sz w:val="24"/>
          <w:szCs w:val="24"/>
          <w:rtl/>
          <w:lang w:bidi="fa-IR"/>
        </w:rPr>
        <w:t>مقدمه</w:t>
      </w:r>
      <w:r w:rsidRPr="00D050C7">
        <w:rPr>
          <w:rFonts w:cs="B Titr" w:hint="eastAsia"/>
          <w:sz w:val="24"/>
          <w:szCs w:val="24"/>
          <w:rtl/>
          <w:lang w:bidi="fa-IR"/>
        </w:rPr>
        <w:t>‌</w:t>
      </w:r>
      <w:r w:rsidRPr="00D050C7">
        <w:rPr>
          <w:rFonts w:cs="B Titr" w:hint="cs"/>
          <w:sz w:val="24"/>
          <w:szCs w:val="24"/>
          <w:rtl/>
          <w:lang w:bidi="fa-IR"/>
        </w:rPr>
        <w:t>ی سوم: تفکیک مقام جعل و امتثال</w:t>
      </w:r>
      <w:bookmarkEnd w:id="290"/>
    </w:p>
    <w:p w:rsidR="00D050C7" w:rsidRPr="00D050C7" w:rsidRDefault="00D050C7" w:rsidP="00D050C7">
      <w:pPr>
        <w:rPr>
          <w:sz w:val="28"/>
          <w:rtl/>
          <w:lang w:bidi="fa-IR"/>
        </w:rPr>
      </w:pPr>
      <w:r w:rsidRPr="00D050C7">
        <w:rPr>
          <w:rFonts w:hint="cs"/>
          <w:sz w:val="28"/>
          <w:rtl/>
          <w:lang w:bidi="fa-IR"/>
        </w:rPr>
        <w:t>در تقسیمات ثانویه دو مقام جعل و امتثال وجود دارد که هر دو تابع غرض هستند؛ یعنی:</w:t>
      </w:r>
    </w:p>
    <w:p w:rsidR="00D050C7" w:rsidRPr="00D050C7" w:rsidRDefault="00D050C7" w:rsidP="00D050C7">
      <w:pPr>
        <w:ind w:left="720"/>
        <w:rPr>
          <w:sz w:val="28"/>
          <w:rtl/>
          <w:lang w:bidi="fa-IR"/>
        </w:rPr>
      </w:pPr>
      <w:r w:rsidRPr="00D050C7">
        <w:rPr>
          <w:rFonts w:hint="cs"/>
          <w:sz w:val="28"/>
          <w:rtl/>
          <w:lang w:bidi="fa-IR"/>
        </w:rPr>
        <w:t>مولا غرضی دارد (رسیدن مکلف به مصلحت یا دوری او از مفسده) که داعی جعل شده و مولا حکم را برای رسیدن به آن غرض جعل می</w:t>
      </w:r>
      <w:r w:rsidRPr="00D050C7">
        <w:rPr>
          <w:rFonts w:hint="eastAsia"/>
          <w:sz w:val="28"/>
          <w:rtl/>
          <w:lang w:bidi="fa-IR"/>
        </w:rPr>
        <w:t>‌</w:t>
      </w:r>
      <w:r w:rsidRPr="00D050C7">
        <w:rPr>
          <w:rFonts w:hint="cs"/>
          <w:sz w:val="28"/>
          <w:rtl/>
          <w:lang w:bidi="fa-IR"/>
        </w:rPr>
        <w:t>کند؛</w:t>
      </w:r>
    </w:p>
    <w:p w:rsidR="00D050C7" w:rsidRPr="00D050C7" w:rsidRDefault="00D050C7" w:rsidP="00D050C7">
      <w:pPr>
        <w:ind w:left="720"/>
        <w:rPr>
          <w:sz w:val="28"/>
          <w:rtl/>
          <w:lang w:bidi="fa-IR"/>
        </w:rPr>
      </w:pPr>
      <w:r w:rsidRPr="00D050C7">
        <w:rPr>
          <w:rFonts w:hint="cs"/>
          <w:sz w:val="28"/>
          <w:rtl/>
          <w:lang w:bidi="fa-IR"/>
        </w:rPr>
        <w:t>و عبد امر مولا را امتثال می</w:t>
      </w:r>
      <w:r w:rsidRPr="00D050C7">
        <w:rPr>
          <w:rFonts w:hint="eastAsia"/>
          <w:sz w:val="28"/>
          <w:rtl/>
          <w:lang w:bidi="fa-IR"/>
        </w:rPr>
        <w:t>‌</w:t>
      </w:r>
      <w:r w:rsidRPr="00D050C7">
        <w:rPr>
          <w:rFonts w:hint="cs"/>
          <w:sz w:val="28"/>
          <w:rtl/>
          <w:lang w:bidi="fa-IR"/>
        </w:rPr>
        <w:t>کند تا غرض مولا از امر تأمین شود.</w:t>
      </w:r>
    </w:p>
    <w:p w:rsidR="00D050C7" w:rsidRPr="00D050C7" w:rsidRDefault="00D050C7" w:rsidP="00D050C7">
      <w:pPr>
        <w:rPr>
          <w:sz w:val="28"/>
          <w:rtl/>
          <w:lang w:bidi="fa-IR"/>
        </w:rPr>
      </w:pPr>
      <w:r w:rsidRPr="00D050C7">
        <w:rPr>
          <w:rFonts w:hint="cs"/>
          <w:sz w:val="28"/>
          <w:rtl/>
          <w:lang w:bidi="fa-IR"/>
        </w:rPr>
        <w:t>در بحثی که در تقسیمات ثانویه جاری است هم محذور مقام جعل مطرح می</w:t>
      </w:r>
      <w:r w:rsidRPr="00D050C7">
        <w:rPr>
          <w:rFonts w:hint="eastAsia"/>
          <w:sz w:val="28"/>
          <w:rtl/>
          <w:lang w:bidi="fa-IR"/>
        </w:rPr>
        <w:t>‌</w:t>
      </w:r>
      <w:r w:rsidRPr="00D050C7">
        <w:rPr>
          <w:rFonts w:hint="cs"/>
          <w:sz w:val="28"/>
          <w:rtl/>
          <w:lang w:bidi="fa-IR"/>
        </w:rPr>
        <w:t>شود و هم از محذور مقام امتثال صحبت می</w:t>
      </w:r>
      <w:r w:rsidRPr="00D050C7">
        <w:rPr>
          <w:rFonts w:hint="eastAsia"/>
          <w:sz w:val="28"/>
          <w:rtl/>
          <w:lang w:bidi="fa-IR"/>
        </w:rPr>
        <w:t>‌</w:t>
      </w:r>
      <w:r w:rsidRPr="00D050C7">
        <w:rPr>
          <w:rFonts w:hint="cs"/>
          <w:sz w:val="28"/>
          <w:rtl/>
          <w:lang w:bidi="fa-IR"/>
        </w:rPr>
        <w:t>شود.</w:t>
      </w:r>
    </w:p>
    <w:p w:rsidR="00D050C7" w:rsidRPr="00D050C7" w:rsidRDefault="00D050C7" w:rsidP="00D050C7">
      <w:pPr>
        <w:rPr>
          <w:sz w:val="28"/>
          <w:rtl/>
          <w:lang w:bidi="fa-IR"/>
        </w:rPr>
      </w:pPr>
      <w:r w:rsidRPr="00D050C7">
        <w:rPr>
          <w:rFonts w:hint="cs"/>
          <w:sz w:val="28"/>
          <w:rtl/>
          <w:lang w:bidi="fa-IR"/>
        </w:rPr>
        <w:lastRenderedPageBreak/>
        <w:t>با توجه به بررسی</w:t>
      </w:r>
      <w:r w:rsidRPr="00D050C7">
        <w:rPr>
          <w:rFonts w:hint="eastAsia"/>
          <w:sz w:val="28"/>
          <w:rtl/>
          <w:lang w:bidi="fa-IR"/>
        </w:rPr>
        <w:t>‌</w:t>
      </w:r>
      <w:r w:rsidRPr="00D050C7">
        <w:rPr>
          <w:rFonts w:hint="cs"/>
          <w:sz w:val="28"/>
          <w:rtl/>
          <w:lang w:bidi="fa-IR"/>
        </w:rPr>
        <w:t>های انجام شده «سلطان العلماء» اولین شخصی بوده است که به این مطلب پرداخته و این دو محذور را در مورد تقسیمات ثانویه مطرح می</w:t>
      </w:r>
      <w:r w:rsidRPr="00D050C7">
        <w:rPr>
          <w:rFonts w:hint="eastAsia"/>
          <w:sz w:val="28"/>
          <w:rtl/>
          <w:lang w:bidi="fa-IR"/>
        </w:rPr>
        <w:t>‌</w:t>
      </w:r>
      <w:r w:rsidRPr="00D050C7">
        <w:rPr>
          <w:rFonts w:hint="cs"/>
          <w:sz w:val="28"/>
          <w:rtl/>
          <w:lang w:bidi="fa-IR"/>
        </w:rPr>
        <w:t>کنند:</w:t>
      </w:r>
    </w:p>
    <w:p w:rsidR="00D050C7" w:rsidRPr="00D050C7" w:rsidRDefault="00D050C7" w:rsidP="00D050C7">
      <w:pPr>
        <w:ind w:left="720"/>
        <w:rPr>
          <w:sz w:val="28"/>
          <w:rtl/>
          <w:lang w:bidi="fa-IR"/>
        </w:rPr>
      </w:pPr>
      <w:r w:rsidRPr="00D050C7">
        <w:rPr>
          <w:rFonts w:hint="cs"/>
          <w:sz w:val="28"/>
          <w:rtl/>
          <w:lang w:bidi="fa-IR"/>
        </w:rPr>
        <w:t>محذور مقام جعل یعنی اینکه مولا برای امر کردن ابتدا باید متعلق امر را تصور کند؛ درحالی</w:t>
      </w:r>
      <w:r w:rsidRPr="00D050C7">
        <w:rPr>
          <w:rFonts w:hint="eastAsia"/>
          <w:sz w:val="28"/>
          <w:rtl/>
          <w:lang w:bidi="fa-IR"/>
        </w:rPr>
        <w:t>‌</w:t>
      </w:r>
      <w:r w:rsidRPr="00D050C7">
        <w:rPr>
          <w:rFonts w:hint="cs"/>
          <w:sz w:val="28"/>
          <w:rtl/>
          <w:lang w:bidi="fa-IR"/>
        </w:rPr>
        <w:t>که تقسیمات ثانویه بدون امر معنا ندارند و به همین جهت نمی</w:t>
      </w:r>
      <w:r w:rsidRPr="00D050C7">
        <w:rPr>
          <w:rFonts w:hint="eastAsia"/>
          <w:sz w:val="28"/>
          <w:rtl/>
          <w:lang w:bidi="fa-IR"/>
        </w:rPr>
        <w:t>‌</w:t>
      </w:r>
      <w:r w:rsidRPr="00D050C7">
        <w:rPr>
          <w:rFonts w:hint="cs"/>
          <w:sz w:val="28"/>
          <w:rtl/>
          <w:lang w:bidi="fa-IR"/>
        </w:rPr>
        <w:t>توان قبل از امر آنها را تصور نمود. درنتیجه مولا نمی</w:t>
      </w:r>
      <w:r w:rsidRPr="00D050C7">
        <w:rPr>
          <w:rFonts w:hint="eastAsia"/>
          <w:sz w:val="28"/>
          <w:rtl/>
          <w:lang w:bidi="fa-IR"/>
        </w:rPr>
        <w:t>‌</w:t>
      </w:r>
      <w:r w:rsidRPr="00D050C7">
        <w:rPr>
          <w:rFonts w:hint="cs"/>
          <w:sz w:val="28"/>
          <w:rtl/>
          <w:lang w:bidi="fa-IR"/>
        </w:rPr>
        <w:t>تواند تقسیمات ثانویه را در متعلق اخذ کند و به همین جهت نمی</w:t>
      </w:r>
      <w:r w:rsidRPr="00D050C7">
        <w:rPr>
          <w:rFonts w:hint="eastAsia"/>
          <w:sz w:val="28"/>
          <w:rtl/>
          <w:lang w:bidi="fa-IR"/>
        </w:rPr>
        <w:t>‌</w:t>
      </w:r>
      <w:r w:rsidRPr="00D050C7">
        <w:rPr>
          <w:rFonts w:hint="cs"/>
          <w:sz w:val="28"/>
          <w:rtl/>
          <w:lang w:bidi="fa-IR"/>
        </w:rPr>
        <w:t>توان از عدم تقیید، اطلاق را نتیجه گرفت؛</w:t>
      </w:r>
    </w:p>
    <w:p w:rsidR="00D050C7" w:rsidRPr="00D050C7" w:rsidRDefault="00D050C7" w:rsidP="00D050C7">
      <w:pPr>
        <w:ind w:left="720"/>
        <w:rPr>
          <w:sz w:val="28"/>
          <w:rtl/>
          <w:lang w:bidi="fa-IR"/>
        </w:rPr>
      </w:pPr>
      <w:r w:rsidRPr="00D050C7">
        <w:rPr>
          <w:rFonts w:hint="cs"/>
          <w:sz w:val="28"/>
          <w:rtl/>
          <w:lang w:bidi="fa-IR"/>
        </w:rPr>
        <w:t>و محذور مقام امتثال به این معناست که قصد امتثال امر بدون اینکه امری صادر شده باشد، تشریع است و عبد تنها در صورتی می</w:t>
      </w:r>
      <w:r w:rsidRPr="00D050C7">
        <w:rPr>
          <w:rFonts w:hint="eastAsia"/>
          <w:sz w:val="28"/>
          <w:rtl/>
          <w:lang w:bidi="fa-IR"/>
        </w:rPr>
        <w:t>‌</w:t>
      </w:r>
      <w:r w:rsidRPr="00D050C7">
        <w:rPr>
          <w:rFonts w:hint="cs"/>
          <w:sz w:val="28"/>
          <w:rtl/>
          <w:lang w:bidi="fa-IR"/>
        </w:rPr>
        <w:t>تواند قصد امتثال امر انجام دهد که امری از جانب مولا صادر شده باشد. ازآنجایی</w:t>
      </w:r>
      <w:r w:rsidRPr="00D050C7">
        <w:rPr>
          <w:rFonts w:hint="eastAsia"/>
          <w:sz w:val="28"/>
          <w:rtl/>
          <w:lang w:bidi="fa-IR"/>
        </w:rPr>
        <w:t>‌</w:t>
      </w:r>
      <w:r w:rsidRPr="00D050C7">
        <w:rPr>
          <w:rFonts w:hint="cs"/>
          <w:sz w:val="28"/>
          <w:rtl/>
          <w:lang w:bidi="fa-IR"/>
        </w:rPr>
        <w:t>که مولا نمی</w:t>
      </w:r>
      <w:r w:rsidRPr="00D050C7">
        <w:rPr>
          <w:rFonts w:hint="eastAsia"/>
          <w:sz w:val="28"/>
          <w:rtl/>
          <w:lang w:bidi="fa-IR"/>
        </w:rPr>
        <w:t>‌</w:t>
      </w:r>
      <w:r w:rsidRPr="00D050C7">
        <w:rPr>
          <w:rFonts w:hint="cs"/>
          <w:sz w:val="28"/>
          <w:rtl/>
          <w:lang w:bidi="fa-IR"/>
        </w:rPr>
        <w:t>تواند قصد امتثال را در متعلق اخذ کند، عبد نیز نمی</w:t>
      </w:r>
      <w:r w:rsidRPr="00D050C7">
        <w:rPr>
          <w:rFonts w:hint="eastAsia"/>
          <w:sz w:val="28"/>
          <w:rtl/>
          <w:lang w:bidi="fa-IR"/>
        </w:rPr>
        <w:t>‌</w:t>
      </w:r>
      <w:r w:rsidRPr="00D050C7">
        <w:rPr>
          <w:rFonts w:hint="cs"/>
          <w:sz w:val="28"/>
          <w:rtl/>
          <w:lang w:bidi="fa-IR"/>
        </w:rPr>
        <w:t>تواند عمل را به قصد امتثال امر به جا بیاورد؛ زیرا در این صورت مرتکب تشریع شده است.</w:t>
      </w:r>
      <w:r w:rsidRPr="00D050C7">
        <w:rPr>
          <w:sz w:val="28"/>
          <w:vertAlign w:val="superscript"/>
          <w:rtl/>
          <w:lang w:bidi="fa-IR"/>
        </w:rPr>
        <w:footnoteReference w:id="215"/>
      </w:r>
    </w:p>
    <w:p w:rsidR="00D050C7" w:rsidRPr="00D050C7" w:rsidRDefault="00D050C7" w:rsidP="00D050C7">
      <w:pPr>
        <w:outlineLvl w:val="3"/>
        <w:rPr>
          <w:rFonts w:cs="B Titr"/>
          <w:sz w:val="24"/>
          <w:szCs w:val="24"/>
          <w:rtl/>
          <w:lang w:bidi="fa-IR"/>
        </w:rPr>
      </w:pPr>
      <w:bookmarkStart w:id="291" w:name="_Toc70768401"/>
      <w:r w:rsidRPr="00D050C7">
        <w:rPr>
          <w:rFonts w:cs="B Titr" w:hint="cs"/>
          <w:sz w:val="24"/>
          <w:szCs w:val="24"/>
          <w:rtl/>
          <w:lang w:bidi="fa-IR"/>
        </w:rPr>
        <w:t>کلام «مرحوم آخوند»</w:t>
      </w:r>
      <w:bookmarkEnd w:id="291"/>
    </w:p>
    <w:p w:rsidR="00D050C7" w:rsidRPr="00D050C7" w:rsidRDefault="00D050C7" w:rsidP="00D050C7">
      <w:pPr>
        <w:outlineLvl w:val="4"/>
        <w:rPr>
          <w:rFonts w:cs="B Titr"/>
          <w:sz w:val="24"/>
          <w:szCs w:val="24"/>
          <w:rtl/>
          <w:lang w:bidi="fa-IR"/>
        </w:rPr>
      </w:pPr>
      <w:bookmarkStart w:id="292" w:name="_Toc70768402"/>
      <w:r w:rsidRPr="00D050C7">
        <w:rPr>
          <w:rFonts w:cs="B Titr" w:hint="cs"/>
          <w:sz w:val="24"/>
          <w:szCs w:val="24"/>
          <w:rtl/>
          <w:lang w:bidi="fa-IR"/>
        </w:rPr>
        <w:t>مدعا</w:t>
      </w:r>
      <w:bookmarkEnd w:id="292"/>
    </w:p>
    <w:p w:rsidR="00D050C7" w:rsidRPr="00D050C7" w:rsidRDefault="00D050C7" w:rsidP="00D050C7">
      <w:pPr>
        <w:rPr>
          <w:sz w:val="28"/>
          <w:rtl/>
          <w:lang w:bidi="fa-IR"/>
        </w:rPr>
      </w:pPr>
      <w:r w:rsidRPr="00D050C7">
        <w:rPr>
          <w:rFonts w:hint="cs"/>
          <w:sz w:val="28"/>
          <w:rtl/>
          <w:lang w:bidi="fa-IR"/>
        </w:rPr>
        <w:t>در تکالیفی مانند امر به معروف و نهی از منکر که در تعبدی یا توصلی بودن آنها شک داریم، نمی</w:t>
      </w:r>
      <w:r w:rsidRPr="00D050C7">
        <w:rPr>
          <w:rFonts w:hint="eastAsia"/>
          <w:sz w:val="28"/>
          <w:rtl/>
          <w:lang w:bidi="fa-IR"/>
        </w:rPr>
        <w:t>‌</w:t>
      </w:r>
      <w:r w:rsidRPr="00D050C7">
        <w:rPr>
          <w:rFonts w:hint="cs"/>
          <w:sz w:val="28"/>
          <w:rtl/>
          <w:lang w:bidi="fa-IR"/>
        </w:rPr>
        <w:t>توانیم به اطلاق کلام تمسک کرده و به این وسیله توصلی بودن را ثابت کنیم، بلکه حاکم توصلی یا تعبدی بودن (و به‌طورکلی تقسیمات ثانویه) عقل است؛ یعنی عقل بر اساس غرض مولا که آن را از خطابات شارع به دست آورده است، حکم به تعبدی یا توصلی بودن تکلیف می</w:t>
      </w:r>
      <w:r w:rsidRPr="00D050C7">
        <w:rPr>
          <w:rFonts w:hint="eastAsia"/>
          <w:sz w:val="28"/>
          <w:rtl/>
          <w:lang w:bidi="fa-IR"/>
        </w:rPr>
        <w:t>‌</w:t>
      </w:r>
      <w:r w:rsidRPr="00D050C7">
        <w:rPr>
          <w:rFonts w:hint="cs"/>
          <w:sz w:val="28"/>
          <w:rtl/>
          <w:lang w:bidi="fa-IR"/>
        </w:rPr>
        <w:t>کند.</w:t>
      </w:r>
    </w:p>
    <w:p w:rsidR="00D050C7" w:rsidRPr="00D050C7" w:rsidRDefault="00D050C7" w:rsidP="00D050C7">
      <w:pPr>
        <w:rPr>
          <w:sz w:val="28"/>
          <w:rtl/>
          <w:lang w:bidi="fa-IR"/>
        </w:rPr>
      </w:pPr>
      <w:r w:rsidRPr="00D050C7">
        <w:rPr>
          <w:rFonts w:hint="cs"/>
          <w:sz w:val="28"/>
          <w:rtl/>
          <w:lang w:bidi="fa-IR"/>
        </w:rPr>
        <w:t>به</w:t>
      </w:r>
      <w:r w:rsidRPr="00D050C7">
        <w:rPr>
          <w:rFonts w:hint="eastAsia"/>
          <w:sz w:val="28"/>
          <w:rtl/>
          <w:lang w:bidi="fa-IR"/>
        </w:rPr>
        <w:t>‌</w:t>
      </w:r>
      <w:r w:rsidRPr="00D050C7">
        <w:rPr>
          <w:rFonts w:hint="cs"/>
          <w:sz w:val="28"/>
          <w:rtl/>
          <w:lang w:bidi="fa-IR"/>
        </w:rPr>
        <w:t>طور مثال نماز از واجباتی است که تعبدی بودن آن مورد پذیرش است؛ اما این</w:t>
      </w:r>
      <w:r w:rsidRPr="00D050C7">
        <w:rPr>
          <w:rFonts w:hint="eastAsia"/>
          <w:sz w:val="28"/>
          <w:rtl/>
          <w:lang w:bidi="fa-IR"/>
        </w:rPr>
        <w:t>‌</w:t>
      </w:r>
      <w:r w:rsidRPr="00D050C7">
        <w:rPr>
          <w:rFonts w:hint="cs"/>
          <w:sz w:val="28"/>
          <w:rtl/>
          <w:lang w:bidi="fa-IR"/>
        </w:rPr>
        <w:t>گونه نبوده که روایتی نماز را مشروط به قصد قربت کرده باشد یا با ذکر اجزاء و شرایط نماز، قصد قربت را نیز یکی از آنها بداند، بلکه عقل تعبدی بودن این واجب را با توجه به روایاتی به دست می</w:t>
      </w:r>
      <w:r w:rsidRPr="00D050C7">
        <w:rPr>
          <w:rFonts w:hint="eastAsia"/>
          <w:sz w:val="28"/>
          <w:rtl/>
          <w:lang w:bidi="fa-IR"/>
        </w:rPr>
        <w:t>‌</w:t>
      </w:r>
      <w:r w:rsidRPr="00D050C7">
        <w:rPr>
          <w:rFonts w:hint="cs"/>
          <w:sz w:val="28"/>
          <w:rtl/>
          <w:lang w:bidi="fa-IR"/>
        </w:rPr>
        <w:t>آورد که نماز فاقد قصد قربت را بدون اثر می</w:t>
      </w:r>
      <w:r w:rsidRPr="00D050C7">
        <w:rPr>
          <w:rFonts w:hint="eastAsia"/>
          <w:sz w:val="28"/>
          <w:rtl/>
          <w:lang w:bidi="fa-IR"/>
        </w:rPr>
        <w:t>‌</w:t>
      </w:r>
      <w:r w:rsidRPr="00D050C7">
        <w:rPr>
          <w:rFonts w:hint="cs"/>
          <w:sz w:val="28"/>
          <w:rtl/>
          <w:lang w:bidi="fa-IR"/>
        </w:rPr>
        <w:t>دانند.</w:t>
      </w:r>
    </w:p>
    <w:p w:rsidR="00D050C7" w:rsidRPr="00D050C7" w:rsidRDefault="00D050C7" w:rsidP="00D050C7">
      <w:pPr>
        <w:rPr>
          <w:sz w:val="28"/>
          <w:rtl/>
          <w:lang w:bidi="fa-IR"/>
        </w:rPr>
      </w:pPr>
      <w:r w:rsidRPr="00D050C7">
        <w:rPr>
          <w:rFonts w:hint="cs"/>
          <w:sz w:val="28"/>
          <w:rtl/>
          <w:lang w:bidi="fa-IR"/>
        </w:rPr>
        <w:t>به</w:t>
      </w:r>
      <w:r w:rsidRPr="00D050C7">
        <w:rPr>
          <w:rFonts w:hint="eastAsia"/>
          <w:sz w:val="28"/>
          <w:rtl/>
          <w:lang w:bidi="fa-IR"/>
        </w:rPr>
        <w:t>‌</w:t>
      </w:r>
      <w:r w:rsidRPr="00D050C7">
        <w:rPr>
          <w:rFonts w:hint="cs"/>
          <w:sz w:val="28"/>
          <w:rtl/>
          <w:lang w:bidi="fa-IR"/>
        </w:rPr>
        <w:t>طور مثال در روایتی این</w:t>
      </w:r>
      <w:r w:rsidRPr="00D050C7">
        <w:rPr>
          <w:rFonts w:hint="eastAsia"/>
          <w:sz w:val="28"/>
          <w:rtl/>
          <w:lang w:bidi="fa-IR"/>
        </w:rPr>
        <w:t>‌</w:t>
      </w:r>
      <w:r w:rsidRPr="00D050C7">
        <w:rPr>
          <w:rFonts w:hint="cs"/>
          <w:sz w:val="28"/>
          <w:rtl/>
          <w:lang w:bidi="fa-IR"/>
        </w:rPr>
        <w:t>گونه وارد شده است: «الْحُسَینُ بْنُ سَعِیدٍ فِی کتَابِ الزُّهْدِ عَنِ الْقَاسِمِ بْنِ مُحَمَّدٍ عَنْ عَلِی عَنْ أَبِی بَصِیرٍ قَالَ سَمِعْتُ أَبَا عَبْدِ اللَّهِ ع ی</w:t>
      </w:r>
      <w:r w:rsidRPr="00D050C7">
        <w:rPr>
          <w:rFonts w:hint="eastAsia"/>
          <w:sz w:val="28"/>
          <w:rtl/>
          <w:lang w:bidi="fa-IR"/>
        </w:rPr>
        <w:t>قُولُ</w:t>
      </w:r>
      <w:r w:rsidRPr="00D050C7">
        <w:rPr>
          <w:rFonts w:hint="cs"/>
          <w:sz w:val="28"/>
          <w:rtl/>
          <w:lang w:bidi="fa-IR"/>
        </w:rPr>
        <w:t xml:space="preserve"> یجَاءُ بِالْعَبْدِ ی</w:t>
      </w:r>
      <w:r w:rsidRPr="00D050C7">
        <w:rPr>
          <w:rFonts w:hint="eastAsia"/>
          <w:sz w:val="28"/>
          <w:rtl/>
          <w:lang w:bidi="fa-IR"/>
        </w:rPr>
        <w:t>وْمَ</w:t>
      </w:r>
      <w:r w:rsidRPr="00D050C7">
        <w:rPr>
          <w:rFonts w:hint="cs"/>
          <w:sz w:val="28"/>
          <w:rtl/>
          <w:lang w:bidi="fa-IR"/>
        </w:rPr>
        <w:t xml:space="preserve"> الْقِیامَةِ قَدْ </w:t>
      </w:r>
      <w:r w:rsidRPr="00D050C7">
        <w:rPr>
          <w:sz w:val="28"/>
          <w:rtl/>
          <w:lang w:bidi="fa-IR"/>
        </w:rPr>
        <w:t>صَلَّ</w:t>
      </w:r>
      <w:r w:rsidRPr="00D050C7">
        <w:rPr>
          <w:rFonts w:hint="cs"/>
          <w:sz w:val="28"/>
          <w:rtl/>
          <w:lang w:bidi="fa-IR"/>
        </w:rPr>
        <w:t xml:space="preserve">ی فَیقُولُ یا رَبِّ قَدْ صَلَّیتُ ابْتِغَاءَ وَجْهِک </w:t>
      </w:r>
      <w:r w:rsidRPr="00D050C7">
        <w:rPr>
          <w:sz w:val="28"/>
          <w:rtl/>
          <w:lang w:bidi="fa-IR"/>
        </w:rPr>
        <w:t>فَ</w:t>
      </w:r>
      <w:r w:rsidRPr="00D050C7">
        <w:rPr>
          <w:rFonts w:hint="cs"/>
          <w:sz w:val="28"/>
          <w:rtl/>
          <w:lang w:bidi="fa-IR"/>
        </w:rPr>
        <w:t>ی</w:t>
      </w:r>
      <w:r w:rsidRPr="00D050C7">
        <w:rPr>
          <w:rFonts w:hint="eastAsia"/>
          <w:sz w:val="28"/>
          <w:rtl/>
          <w:lang w:bidi="fa-IR"/>
        </w:rPr>
        <w:t>قَالُ</w:t>
      </w:r>
      <w:r w:rsidRPr="00D050C7">
        <w:rPr>
          <w:rFonts w:hint="cs"/>
          <w:sz w:val="28"/>
          <w:rtl/>
          <w:lang w:bidi="fa-IR"/>
        </w:rPr>
        <w:t xml:space="preserve"> لَهُ بَلْ صَلَّیتَ لِیقَالَ مَا أَحْسَنَ صَلَاةَ فُلَانٍ اذْهَبُوا بِهِ إِلَی النَّارِ ثُمَّ ذَکرَ مِثْلَ ذَلِک فِی الْقِتَالِ وَ قِرَاءَةِ الْقُرْآنِ وَ الصَّدَقَةِ».</w:t>
      </w:r>
      <w:r w:rsidRPr="00D050C7">
        <w:rPr>
          <w:sz w:val="28"/>
          <w:vertAlign w:val="superscript"/>
          <w:rtl/>
          <w:lang w:bidi="fa-IR"/>
        </w:rPr>
        <w:footnoteReference w:id="216"/>
      </w:r>
      <w:r w:rsidRPr="00D050C7">
        <w:rPr>
          <w:rFonts w:hint="cs"/>
          <w:sz w:val="28"/>
          <w:rtl/>
          <w:lang w:bidi="fa-IR"/>
        </w:rPr>
        <w:t xml:space="preserve"> عقل با مشاهده</w:t>
      </w:r>
      <w:r w:rsidRPr="00D050C7">
        <w:rPr>
          <w:rFonts w:hint="eastAsia"/>
          <w:sz w:val="28"/>
          <w:rtl/>
          <w:lang w:bidi="fa-IR"/>
        </w:rPr>
        <w:t>‌</w:t>
      </w:r>
      <w:r w:rsidRPr="00D050C7">
        <w:rPr>
          <w:rFonts w:hint="cs"/>
          <w:sz w:val="28"/>
          <w:rtl/>
          <w:lang w:bidi="fa-IR"/>
        </w:rPr>
        <w:t>ی چنین خطاباتی چنین نتیجه می</w:t>
      </w:r>
      <w:r w:rsidRPr="00D050C7">
        <w:rPr>
          <w:rFonts w:hint="eastAsia"/>
          <w:sz w:val="28"/>
          <w:rtl/>
          <w:lang w:bidi="fa-IR"/>
        </w:rPr>
        <w:t>‌</w:t>
      </w:r>
      <w:r w:rsidRPr="00D050C7">
        <w:rPr>
          <w:rFonts w:hint="cs"/>
          <w:sz w:val="28"/>
          <w:rtl/>
          <w:lang w:bidi="fa-IR"/>
        </w:rPr>
        <w:t>گیرد که برای تأمین غرض مولا باید نماز را همراه با قصد قربت خواند.</w:t>
      </w:r>
    </w:p>
    <w:p w:rsidR="00D050C7" w:rsidRPr="00D050C7" w:rsidRDefault="00D050C7" w:rsidP="00D050C7">
      <w:pPr>
        <w:rPr>
          <w:sz w:val="28"/>
          <w:rtl/>
          <w:lang w:bidi="fa-IR"/>
        </w:rPr>
      </w:pPr>
      <w:r w:rsidRPr="00D050C7">
        <w:rPr>
          <w:rFonts w:hint="cs"/>
          <w:sz w:val="28"/>
          <w:rtl/>
          <w:lang w:bidi="fa-IR"/>
        </w:rPr>
        <w:t>درنتیجه تعبدی یا توصلی بودن و به‌طورکلی تقسیمات ثانویه:</w:t>
      </w:r>
    </w:p>
    <w:p w:rsidR="00D050C7" w:rsidRPr="00D050C7" w:rsidRDefault="00D050C7" w:rsidP="00D050C7">
      <w:pPr>
        <w:ind w:left="720"/>
        <w:rPr>
          <w:sz w:val="28"/>
          <w:rtl/>
          <w:lang w:bidi="fa-IR"/>
        </w:rPr>
      </w:pPr>
      <w:r w:rsidRPr="00D050C7">
        <w:rPr>
          <w:rFonts w:hint="cs"/>
          <w:sz w:val="28"/>
          <w:rtl/>
          <w:lang w:bidi="fa-IR"/>
        </w:rPr>
        <w:t>از دلیل شرعی استفاده نشده و متعلق اوامر واقع نمی</w:t>
      </w:r>
      <w:r w:rsidRPr="00D050C7">
        <w:rPr>
          <w:rFonts w:hint="eastAsia"/>
          <w:sz w:val="28"/>
          <w:rtl/>
          <w:lang w:bidi="fa-IR"/>
        </w:rPr>
        <w:t>‌</w:t>
      </w:r>
      <w:r w:rsidRPr="00D050C7">
        <w:rPr>
          <w:rFonts w:hint="cs"/>
          <w:sz w:val="28"/>
          <w:rtl/>
          <w:lang w:bidi="fa-IR"/>
        </w:rPr>
        <w:t>شوند تا بتوان بر اساس متعلقات امر مولا نسبت به آنها حکم کرد،</w:t>
      </w:r>
    </w:p>
    <w:p w:rsidR="00D050C7" w:rsidRPr="00D050C7" w:rsidRDefault="00D050C7" w:rsidP="00D050C7">
      <w:pPr>
        <w:ind w:left="720"/>
        <w:rPr>
          <w:sz w:val="28"/>
          <w:rtl/>
          <w:lang w:bidi="fa-IR"/>
        </w:rPr>
      </w:pPr>
      <w:r w:rsidRPr="00D050C7">
        <w:rPr>
          <w:rFonts w:hint="cs"/>
          <w:sz w:val="28"/>
          <w:rtl/>
          <w:lang w:bidi="fa-IR"/>
        </w:rPr>
        <w:t>بلکه با حکم عقل (با توجه به غرضی که از خطاب کشف کرده است) به دست می</w:t>
      </w:r>
      <w:r w:rsidRPr="00D050C7">
        <w:rPr>
          <w:rFonts w:hint="eastAsia"/>
          <w:sz w:val="28"/>
          <w:rtl/>
          <w:lang w:bidi="fa-IR"/>
        </w:rPr>
        <w:t>‌</w:t>
      </w:r>
      <w:r w:rsidRPr="00D050C7">
        <w:rPr>
          <w:rFonts w:hint="cs"/>
          <w:sz w:val="28"/>
          <w:rtl/>
          <w:lang w:bidi="fa-IR"/>
        </w:rPr>
        <w:t>آید؛ یعنی عقل:</w:t>
      </w:r>
    </w:p>
    <w:p w:rsidR="00D050C7" w:rsidRPr="00D050C7" w:rsidRDefault="00D050C7" w:rsidP="00D050C7">
      <w:pPr>
        <w:ind w:left="1440"/>
        <w:rPr>
          <w:sz w:val="28"/>
          <w:rtl/>
          <w:lang w:bidi="fa-IR"/>
        </w:rPr>
      </w:pPr>
      <w:r w:rsidRPr="00D050C7">
        <w:rPr>
          <w:rFonts w:hint="cs"/>
          <w:sz w:val="28"/>
          <w:rtl/>
          <w:lang w:bidi="fa-IR"/>
        </w:rPr>
        <w:t>الف) گاهی دخیل بودن قیدی مانند قصد قربت را در غرض مولا احراز می</w:t>
      </w:r>
      <w:r w:rsidRPr="00D050C7">
        <w:rPr>
          <w:rFonts w:hint="eastAsia"/>
          <w:sz w:val="28"/>
          <w:rtl/>
          <w:lang w:bidi="fa-IR"/>
        </w:rPr>
        <w:t>‌</w:t>
      </w:r>
      <w:r w:rsidRPr="00D050C7">
        <w:rPr>
          <w:rFonts w:hint="cs"/>
          <w:sz w:val="28"/>
          <w:rtl/>
          <w:lang w:bidi="fa-IR"/>
        </w:rPr>
        <w:t>کند که در این صورت حکم به تعبدی بودن تکلیف می</w:t>
      </w:r>
      <w:r w:rsidRPr="00D050C7">
        <w:rPr>
          <w:rFonts w:hint="eastAsia"/>
          <w:sz w:val="28"/>
          <w:rtl/>
          <w:lang w:bidi="fa-IR"/>
        </w:rPr>
        <w:t>‌</w:t>
      </w:r>
      <w:r w:rsidRPr="00D050C7">
        <w:rPr>
          <w:rFonts w:hint="cs"/>
          <w:sz w:val="28"/>
          <w:rtl/>
          <w:lang w:bidi="fa-IR"/>
        </w:rPr>
        <w:t>کند؛ به</w:t>
      </w:r>
      <w:r w:rsidRPr="00D050C7">
        <w:rPr>
          <w:rFonts w:hint="eastAsia"/>
          <w:sz w:val="28"/>
          <w:rtl/>
          <w:lang w:bidi="fa-IR"/>
        </w:rPr>
        <w:t>‌</w:t>
      </w:r>
      <w:r w:rsidRPr="00D050C7">
        <w:rPr>
          <w:rFonts w:hint="cs"/>
          <w:sz w:val="28"/>
          <w:rtl/>
          <w:lang w:bidi="fa-IR"/>
        </w:rPr>
        <w:t>طور مثال عقل با توجه به خطابات شارع دخیل بودن قصد قربت در غرض نماز را احراز می</w:t>
      </w:r>
      <w:r w:rsidRPr="00D050C7">
        <w:rPr>
          <w:rFonts w:hint="eastAsia"/>
          <w:sz w:val="28"/>
          <w:rtl/>
          <w:lang w:bidi="fa-IR"/>
        </w:rPr>
        <w:t>‌</w:t>
      </w:r>
      <w:r w:rsidRPr="00D050C7">
        <w:rPr>
          <w:rFonts w:hint="cs"/>
          <w:sz w:val="28"/>
          <w:rtl/>
          <w:lang w:bidi="fa-IR"/>
        </w:rPr>
        <w:t>کند یا به جهت اینکه یک تکلیف امضایی است و طبق رویه</w:t>
      </w:r>
      <w:r w:rsidRPr="00D050C7">
        <w:rPr>
          <w:rFonts w:hint="eastAsia"/>
          <w:sz w:val="28"/>
          <w:rtl/>
          <w:lang w:bidi="fa-IR"/>
        </w:rPr>
        <w:t>‌</w:t>
      </w:r>
      <w:r w:rsidRPr="00D050C7">
        <w:rPr>
          <w:rFonts w:hint="cs"/>
          <w:sz w:val="28"/>
          <w:rtl/>
          <w:lang w:bidi="fa-IR"/>
        </w:rPr>
        <w:t>ی عقلایی غرض از آن تکلیف بدون قصد قربت حاصل نمی</w:t>
      </w:r>
      <w:r w:rsidRPr="00D050C7">
        <w:rPr>
          <w:rFonts w:hint="eastAsia"/>
          <w:sz w:val="28"/>
          <w:rtl/>
          <w:lang w:bidi="fa-IR"/>
        </w:rPr>
        <w:t>‌</w:t>
      </w:r>
      <w:r w:rsidRPr="00D050C7">
        <w:rPr>
          <w:rFonts w:hint="cs"/>
          <w:sz w:val="28"/>
          <w:rtl/>
          <w:lang w:bidi="fa-IR"/>
        </w:rPr>
        <w:t>شود، دخیل بودن قصد قربت در این تکلیف را احراز می</w:t>
      </w:r>
      <w:r w:rsidRPr="00D050C7">
        <w:rPr>
          <w:rFonts w:hint="eastAsia"/>
          <w:sz w:val="28"/>
          <w:rtl/>
          <w:lang w:bidi="fa-IR"/>
        </w:rPr>
        <w:t>‌</w:t>
      </w:r>
      <w:r w:rsidRPr="00D050C7">
        <w:rPr>
          <w:rFonts w:hint="cs"/>
          <w:sz w:val="28"/>
          <w:rtl/>
          <w:lang w:bidi="fa-IR"/>
        </w:rPr>
        <w:t>کند و درنتیجه حکم به تعبدی بودن نماز و این تکلیف امضایی می</w:t>
      </w:r>
      <w:r w:rsidRPr="00D050C7">
        <w:rPr>
          <w:rFonts w:hint="eastAsia"/>
          <w:sz w:val="28"/>
          <w:rtl/>
          <w:lang w:bidi="fa-IR"/>
        </w:rPr>
        <w:t>‌</w:t>
      </w:r>
      <w:r w:rsidRPr="00D050C7">
        <w:rPr>
          <w:rFonts w:hint="cs"/>
          <w:sz w:val="28"/>
          <w:rtl/>
          <w:lang w:bidi="fa-IR"/>
        </w:rPr>
        <w:t>دهد؛</w:t>
      </w:r>
    </w:p>
    <w:p w:rsidR="00D050C7" w:rsidRPr="00D050C7" w:rsidRDefault="00D050C7" w:rsidP="00D050C7">
      <w:pPr>
        <w:ind w:left="1440"/>
        <w:rPr>
          <w:sz w:val="28"/>
          <w:rtl/>
          <w:lang w:bidi="fa-IR"/>
        </w:rPr>
      </w:pPr>
      <w:r w:rsidRPr="00D050C7">
        <w:rPr>
          <w:rFonts w:hint="cs"/>
          <w:sz w:val="28"/>
          <w:rtl/>
          <w:lang w:bidi="fa-IR"/>
        </w:rPr>
        <w:t>ب) گاهی دخیل نبودن قیدی مانند قصد قربت را در غرض مولا احراز می</w:t>
      </w:r>
      <w:r w:rsidRPr="00D050C7">
        <w:rPr>
          <w:rFonts w:hint="eastAsia"/>
          <w:sz w:val="28"/>
          <w:rtl/>
          <w:lang w:bidi="fa-IR"/>
        </w:rPr>
        <w:t>‌</w:t>
      </w:r>
      <w:r w:rsidRPr="00D050C7">
        <w:rPr>
          <w:rFonts w:hint="cs"/>
          <w:sz w:val="28"/>
          <w:rtl/>
          <w:lang w:bidi="fa-IR"/>
        </w:rPr>
        <w:t>کند که در این صورت حکم به توصلی بودن تکلیف می</w:t>
      </w:r>
      <w:r w:rsidRPr="00D050C7">
        <w:rPr>
          <w:rFonts w:hint="eastAsia"/>
          <w:sz w:val="28"/>
          <w:rtl/>
          <w:lang w:bidi="fa-IR"/>
        </w:rPr>
        <w:t>‌</w:t>
      </w:r>
      <w:r w:rsidRPr="00D050C7">
        <w:rPr>
          <w:rFonts w:hint="cs"/>
          <w:sz w:val="28"/>
          <w:rtl/>
          <w:lang w:bidi="fa-IR"/>
        </w:rPr>
        <w:t>کند؛ همانند حکم به توصلی بودن برخی امضائیات؛</w:t>
      </w:r>
    </w:p>
    <w:p w:rsidR="00D050C7" w:rsidRPr="00D050C7" w:rsidRDefault="00D050C7" w:rsidP="00D050C7">
      <w:pPr>
        <w:ind w:left="1440"/>
        <w:rPr>
          <w:sz w:val="28"/>
          <w:rtl/>
          <w:lang w:bidi="fa-IR"/>
        </w:rPr>
      </w:pPr>
      <w:r w:rsidRPr="00D050C7">
        <w:rPr>
          <w:rFonts w:hint="cs"/>
          <w:sz w:val="28"/>
          <w:rtl/>
          <w:lang w:bidi="fa-IR"/>
        </w:rPr>
        <w:lastRenderedPageBreak/>
        <w:t>ج) گاهی دخیل بودن یا نبودن قید را در غرض او احراز نمی</w:t>
      </w:r>
      <w:r w:rsidRPr="00D050C7">
        <w:rPr>
          <w:rFonts w:hint="eastAsia"/>
          <w:sz w:val="28"/>
          <w:rtl/>
          <w:lang w:bidi="fa-IR"/>
        </w:rPr>
        <w:t>‌</w:t>
      </w:r>
      <w:r w:rsidRPr="00D050C7">
        <w:rPr>
          <w:rFonts w:hint="cs"/>
          <w:sz w:val="28"/>
          <w:rtl/>
          <w:lang w:bidi="fa-IR"/>
        </w:rPr>
        <w:t>کند که در این صورت:</w:t>
      </w:r>
    </w:p>
    <w:p w:rsidR="00D050C7" w:rsidRPr="00D050C7" w:rsidRDefault="00D050C7" w:rsidP="00D050C7">
      <w:pPr>
        <w:ind w:left="2160"/>
        <w:rPr>
          <w:sz w:val="28"/>
          <w:rtl/>
          <w:lang w:bidi="fa-IR"/>
        </w:rPr>
      </w:pPr>
      <w:r w:rsidRPr="00D050C7">
        <w:rPr>
          <w:rFonts w:hint="cs"/>
          <w:sz w:val="28"/>
          <w:rtl/>
          <w:lang w:bidi="fa-IR"/>
        </w:rPr>
        <w:t>در برخی موارد با اینکه یک قید در بیان شارع نیامده است، عقل نمی</w:t>
      </w:r>
      <w:r w:rsidRPr="00D050C7">
        <w:rPr>
          <w:rFonts w:hint="eastAsia"/>
          <w:sz w:val="28"/>
          <w:rtl/>
          <w:lang w:bidi="fa-IR"/>
        </w:rPr>
        <w:t>‌</w:t>
      </w:r>
      <w:r w:rsidRPr="00D050C7">
        <w:rPr>
          <w:rFonts w:hint="cs"/>
          <w:sz w:val="28"/>
          <w:rtl/>
          <w:lang w:bidi="fa-IR"/>
        </w:rPr>
        <w:t>تواند آن را خارج از غرض مولا محسوب کند. به</w:t>
      </w:r>
      <w:r w:rsidRPr="00D050C7">
        <w:rPr>
          <w:rFonts w:hint="eastAsia"/>
          <w:sz w:val="28"/>
          <w:rtl/>
          <w:lang w:bidi="fa-IR"/>
        </w:rPr>
        <w:t>‌</w:t>
      </w:r>
      <w:r w:rsidRPr="00D050C7">
        <w:rPr>
          <w:rFonts w:hint="cs"/>
          <w:sz w:val="28"/>
          <w:rtl/>
          <w:lang w:bidi="fa-IR"/>
        </w:rPr>
        <w:t>طور مثال اگر قصد قربت در بیان مولا نیاید، عقل نمی</w:t>
      </w:r>
      <w:r w:rsidRPr="00D050C7">
        <w:rPr>
          <w:rFonts w:hint="eastAsia"/>
          <w:sz w:val="28"/>
          <w:rtl/>
          <w:lang w:bidi="fa-IR"/>
        </w:rPr>
        <w:t>‌</w:t>
      </w:r>
      <w:r w:rsidRPr="00D050C7">
        <w:rPr>
          <w:rFonts w:hint="cs"/>
          <w:sz w:val="28"/>
          <w:rtl/>
          <w:lang w:bidi="fa-IR"/>
        </w:rPr>
        <w:t>تواند حکم به توصلی بودن امر به معروف و نهی از منکر کند؛ زیرا قصد قربت از قیودی نیست که عموم مکلفین از آن غافل باشند و به همین جهت ممکن است شارع به فهم عرف اکتفا کرده و این قید را در بیان خویش نیاورده باشد. در چنین مواردی عقل به احتیاط یعنی اتیان عبادت همراه با این قید می</w:t>
      </w:r>
      <w:r w:rsidRPr="00D050C7">
        <w:rPr>
          <w:rFonts w:hint="eastAsia"/>
          <w:sz w:val="28"/>
          <w:rtl/>
          <w:lang w:bidi="fa-IR"/>
        </w:rPr>
        <w:t>‌</w:t>
      </w:r>
      <w:r w:rsidRPr="00D050C7">
        <w:rPr>
          <w:rFonts w:hint="cs"/>
          <w:sz w:val="28"/>
          <w:rtl/>
          <w:lang w:bidi="fa-IR"/>
        </w:rPr>
        <w:t>کند؛</w:t>
      </w:r>
    </w:p>
    <w:p w:rsidR="00D050C7" w:rsidRPr="00D050C7" w:rsidRDefault="00D050C7" w:rsidP="00D050C7">
      <w:pPr>
        <w:ind w:left="2160"/>
        <w:rPr>
          <w:sz w:val="28"/>
          <w:rtl/>
          <w:lang w:bidi="fa-IR"/>
        </w:rPr>
      </w:pPr>
      <w:r w:rsidRPr="00D050C7">
        <w:rPr>
          <w:rFonts w:hint="cs"/>
          <w:sz w:val="28"/>
          <w:rtl/>
          <w:lang w:bidi="fa-IR"/>
        </w:rPr>
        <w:t>اما در برخی دیگر از موارد، نیامدن قید در بیان شارع باعث می</w:t>
      </w:r>
      <w:r w:rsidRPr="00D050C7">
        <w:rPr>
          <w:rFonts w:hint="eastAsia"/>
          <w:sz w:val="28"/>
          <w:rtl/>
          <w:lang w:bidi="fa-IR"/>
        </w:rPr>
        <w:t>‌</w:t>
      </w:r>
      <w:r w:rsidRPr="00D050C7">
        <w:rPr>
          <w:rFonts w:hint="cs"/>
          <w:sz w:val="28"/>
          <w:rtl/>
          <w:lang w:bidi="fa-IR"/>
        </w:rPr>
        <w:t>شود عقل آن را از غرض مولا خارج بداند. به</w:t>
      </w:r>
      <w:r w:rsidRPr="00D050C7">
        <w:rPr>
          <w:rFonts w:hint="eastAsia"/>
          <w:sz w:val="28"/>
          <w:rtl/>
          <w:lang w:bidi="fa-IR"/>
        </w:rPr>
        <w:t>‌</w:t>
      </w:r>
      <w:r w:rsidRPr="00D050C7">
        <w:rPr>
          <w:rFonts w:hint="cs"/>
          <w:sz w:val="28"/>
          <w:rtl/>
          <w:lang w:bidi="fa-IR"/>
        </w:rPr>
        <w:t>طور مثال اگر قصد وجه در بیان مولا نیاید، عقل به خارج بودن این قید از غرض مولا حکم می</w:t>
      </w:r>
      <w:r w:rsidRPr="00D050C7">
        <w:rPr>
          <w:rFonts w:hint="eastAsia"/>
          <w:sz w:val="28"/>
          <w:rtl/>
          <w:lang w:bidi="fa-IR"/>
        </w:rPr>
        <w:t>‌</w:t>
      </w:r>
      <w:r w:rsidRPr="00D050C7">
        <w:rPr>
          <w:rFonts w:hint="cs"/>
          <w:sz w:val="28"/>
          <w:rtl/>
          <w:lang w:bidi="fa-IR"/>
        </w:rPr>
        <w:t>کند؛ زیرا قصد وجه از قیودی است که عموم مکلفین نسبت به آنها غافل هستند و درنتیجه اگر این قید در غرض مولا دخیل باشد، شارع نمی</w:t>
      </w:r>
      <w:r w:rsidRPr="00D050C7">
        <w:rPr>
          <w:rFonts w:hint="eastAsia"/>
          <w:sz w:val="28"/>
          <w:rtl/>
          <w:lang w:bidi="fa-IR"/>
        </w:rPr>
        <w:t>‌</w:t>
      </w:r>
      <w:r w:rsidRPr="00D050C7">
        <w:rPr>
          <w:rFonts w:hint="cs"/>
          <w:sz w:val="28"/>
          <w:rtl/>
          <w:lang w:bidi="fa-IR"/>
        </w:rPr>
        <w:t>تواند به فهم عرفی اکتفا کرده و آن را در بیان خویش ذکر نکند.</w:t>
      </w:r>
    </w:p>
    <w:p w:rsidR="00D050C7" w:rsidRPr="00D050C7" w:rsidRDefault="00D050C7" w:rsidP="00D050C7">
      <w:pPr>
        <w:rPr>
          <w:sz w:val="28"/>
          <w:rtl/>
          <w:lang w:bidi="fa-IR"/>
        </w:rPr>
      </w:pPr>
      <w:r w:rsidRPr="00D050C7">
        <w:rPr>
          <w:rFonts w:cs="B Titr" w:hint="cs"/>
          <w:sz w:val="24"/>
          <w:szCs w:val="24"/>
          <w:rtl/>
          <w:lang w:bidi="fa-IR"/>
        </w:rPr>
        <w:t>نکته:</w:t>
      </w:r>
      <w:r w:rsidRPr="00D050C7">
        <w:rPr>
          <w:sz w:val="28"/>
          <w:rtl/>
          <w:lang w:bidi="fa-IR"/>
        </w:rPr>
        <w:t xml:space="preserve"> گاه</w:t>
      </w:r>
      <w:r w:rsidRPr="00D050C7">
        <w:rPr>
          <w:rFonts w:hint="cs"/>
          <w:sz w:val="28"/>
          <w:rtl/>
          <w:lang w:bidi="fa-IR"/>
        </w:rPr>
        <w:t>ی</w:t>
      </w:r>
      <w:r w:rsidRPr="00D050C7">
        <w:rPr>
          <w:sz w:val="28"/>
          <w:rtl/>
          <w:lang w:bidi="fa-IR"/>
        </w:rPr>
        <w:t xml:space="preserve"> مدعا</w:t>
      </w:r>
      <w:r w:rsidRPr="00D050C7">
        <w:rPr>
          <w:rFonts w:hint="cs"/>
          <w:sz w:val="28"/>
          <w:rtl/>
          <w:lang w:bidi="fa-IR"/>
        </w:rPr>
        <w:t>ی</w:t>
      </w:r>
      <w:r w:rsidRPr="00D050C7">
        <w:rPr>
          <w:sz w:val="28"/>
          <w:rtl/>
          <w:lang w:bidi="fa-IR"/>
        </w:rPr>
        <w:t xml:space="preserve"> «مرحوم آخوند» ا</w:t>
      </w:r>
      <w:r w:rsidRPr="00D050C7">
        <w:rPr>
          <w:rFonts w:hint="cs"/>
          <w:sz w:val="28"/>
          <w:rtl/>
          <w:lang w:bidi="fa-IR"/>
        </w:rPr>
        <w:t>ی</w:t>
      </w:r>
      <w:r w:rsidRPr="00D050C7">
        <w:rPr>
          <w:rFonts w:hint="eastAsia"/>
          <w:sz w:val="28"/>
          <w:rtl/>
          <w:lang w:bidi="fa-IR"/>
        </w:rPr>
        <w:t>ن‌گونه</w:t>
      </w:r>
      <w:r w:rsidRPr="00D050C7">
        <w:rPr>
          <w:sz w:val="28"/>
          <w:rtl/>
          <w:lang w:bidi="fa-IR"/>
        </w:rPr>
        <w:t xml:space="preserve"> تقر</w:t>
      </w:r>
      <w:r w:rsidRPr="00D050C7">
        <w:rPr>
          <w:rFonts w:hint="cs"/>
          <w:sz w:val="28"/>
          <w:rtl/>
          <w:lang w:bidi="fa-IR"/>
        </w:rPr>
        <w:t>ی</w:t>
      </w:r>
      <w:r w:rsidRPr="00D050C7">
        <w:rPr>
          <w:rFonts w:hint="eastAsia"/>
          <w:sz w:val="28"/>
          <w:rtl/>
          <w:lang w:bidi="fa-IR"/>
        </w:rPr>
        <w:t>ر</w:t>
      </w:r>
      <w:r w:rsidRPr="00D050C7">
        <w:rPr>
          <w:sz w:val="28"/>
          <w:rtl/>
          <w:lang w:bidi="fa-IR"/>
        </w:rPr>
        <w:t xml:space="preserve"> م</w:t>
      </w:r>
      <w:r w:rsidRPr="00D050C7">
        <w:rPr>
          <w:rFonts w:hint="cs"/>
          <w:sz w:val="28"/>
          <w:rtl/>
          <w:lang w:bidi="fa-IR"/>
        </w:rPr>
        <w:t>ی‌</w:t>
      </w:r>
      <w:r w:rsidRPr="00D050C7">
        <w:rPr>
          <w:rFonts w:hint="eastAsia"/>
          <w:sz w:val="28"/>
          <w:rtl/>
          <w:lang w:bidi="fa-IR"/>
        </w:rPr>
        <w:t>شود</w:t>
      </w:r>
      <w:r w:rsidRPr="00D050C7">
        <w:rPr>
          <w:sz w:val="28"/>
          <w:rtl/>
          <w:lang w:bidi="fa-IR"/>
        </w:rPr>
        <w:t xml:space="preserve"> که «تقس</w:t>
      </w:r>
      <w:r w:rsidRPr="00D050C7">
        <w:rPr>
          <w:rFonts w:hint="cs"/>
          <w:sz w:val="28"/>
          <w:rtl/>
          <w:lang w:bidi="fa-IR"/>
        </w:rPr>
        <w:t>ی</w:t>
      </w:r>
      <w:r w:rsidRPr="00D050C7">
        <w:rPr>
          <w:rFonts w:hint="eastAsia"/>
          <w:sz w:val="28"/>
          <w:rtl/>
          <w:lang w:bidi="fa-IR"/>
        </w:rPr>
        <w:t>مات</w:t>
      </w:r>
      <w:r w:rsidRPr="00D050C7">
        <w:rPr>
          <w:sz w:val="28"/>
          <w:rtl/>
          <w:lang w:bidi="fa-IR"/>
        </w:rPr>
        <w:t xml:space="preserve"> ثانو</w:t>
      </w:r>
      <w:r w:rsidRPr="00D050C7">
        <w:rPr>
          <w:rFonts w:hint="cs"/>
          <w:sz w:val="28"/>
          <w:rtl/>
          <w:lang w:bidi="fa-IR"/>
        </w:rPr>
        <w:t>ی</w:t>
      </w:r>
      <w:r w:rsidRPr="00D050C7">
        <w:rPr>
          <w:rFonts w:hint="eastAsia"/>
          <w:sz w:val="28"/>
          <w:rtl/>
          <w:lang w:bidi="fa-IR"/>
        </w:rPr>
        <w:t>ه</w:t>
      </w:r>
      <w:r w:rsidRPr="00D050C7">
        <w:rPr>
          <w:sz w:val="28"/>
          <w:rtl/>
          <w:lang w:bidi="fa-IR"/>
        </w:rPr>
        <w:t xml:space="preserve"> را نم</w:t>
      </w:r>
      <w:r w:rsidRPr="00D050C7">
        <w:rPr>
          <w:rFonts w:hint="cs"/>
          <w:sz w:val="28"/>
          <w:rtl/>
          <w:lang w:bidi="fa-IR"/>
        </w:rPr>
        <w:t>ی‌</w:t>
      </w:r>
      <w:r w:rsidRPr="00D050C7">
        <w:rPr>
          <w:rFonts w:hint="eastAsia"/>
          <w:sz w:val="28"/>
          <w:rtl/>
          <w:lang w:bidi="fa-IR"/>
        </w:rPr>
        <w:t>توان</w:t>
      </w:r>
      <w:r w:rsidRPr="00D050C7">
        <w:rPr>
          <w:sz w:val="28"/>
          <w:rtl/>
          <w:lang w:bidi="fa-IR"/>
        </w:rPr>
        <w:t xml:space="preserve"> در متعلق خطاب اخذ کرد و بنابرا</w:t>
      </w:r>
      <w:r w:rsidRPr="00D050C7">
        <w:rPr>
          <w:rFonts w:hint="cs"/>
          <w:sz w:val="28"/>
          <w:rtl/>
          <w:lang w:bidi="fa-IR"/>
        </w:rPr>
        <w:t>ی</w:t>
      </w:r>
      <w:r w:rsidRPr="00D050C7">
        <w:rPr>
          <w:rFonts w:hint="eastAsia"/>
          <w:sz w:val="28"/>
          <w:rtl/>
          <w:lang w:bidi="fa-IR"/>
        </w:rPr>
        <w:t>ن</w:t>
      </w:r>
      <w:r w:rsidRPr="00D050C7">
        <w:rPr>
          <w:sz w:val="28"/>
          <w:rtl/>
          <w:lang w:bidi="fa-IR"/>
        </w:rPr>
        <w:t xml:space="preserve"> برا</w:t>
      </w:r>
      <w:r w:rsidRPr="00D050C7">
        <w:rPr>
          <w:rFonts w:hint="cs"/>
          <w:sz w:val="28"/>
          <w:rtl/>
          <w:lang w:bidi="fa-IR"/>
        </w:rPr>
        <w:t>ی</w:t>
      </w:r>
      <w:r w:rsidRPr="00D050C7">
        <w:rPr>
          <w:sz w:val="28"/>
          <w:rtl/>
          <w:lang w:bidi="fa-IR"/>
        </w:rPr>
        <w:t xml:space="preserve"> نف</w:t>
      </w:r>
      <w:r w:rsidRPr="00D050C7">
        <w:rPr>
          <w:rFonts w:hint="cs"/>
          <w:sz w:val="28"/>
          <w:rtl/>
          <w:lang w:bidi="fa-IR"/>
        </w:rPr>
        <w:t>ی</w:t>
      </w:r>
      <w:r w:rsidRPr="00D050C7">
        <w:rPr>
          <w:sz w:val="28"/>
          <w:rtl/>
          <w:lang w:bidi="fa-IR"/>
        </w:rPr>
        <w:t xml:space="preserve"> ه</w:t>
      </w:r>
      <w:r w:rsidRPr="00D050C7">
        <w:rPr>
          <w:rFonts w:hint="cs"/>
          <w:sz w:val="28"/>
          <w:rtl/>
          <w:lang w:bidi="fa-IR"/>
        </w:rPr>
        <w:t>ی</w:t>
      </w:r>
      <w:r w:rsidRPr="00D050C7">
        <w:rPr>
          <w:rFonts w:hint="eastAsia"/>
          <w:sz w:val="28"/>
          <w:rtl/>
          <w:lang w:bidi="fa-IR"/>
        </w:rPr>
        <w:t>چ‌</w:t>
      </w:r>
      <w:r w:rsidRPr="00D050C7">
        <w:rPr>
          <w:rFonts w:hint="cs"/>
          <w:sz w:val="28"/>
          <w:rtl/>
          <w:lang w:bidi="fa-IR"/>
        </w:rPr>
        <w:t>ی</w:t>
      </w:r>
      <w:r w:rsidRPr="00D050C7">
        <w:rPr>
          <w:rFonts w:hint="eastAsia"/>
          <w:sz w:val="28"/>
          <w:rtl/>
          <w:lang w:bidi="fa-IR"/>
        </w:rPr>
        <w:t>ک</w:t>
      </w:r>
      <w:r w:rsidRPr="00D050C7">
        <w:rPr>
          <w:sz w:val="28"/>
          <w:rtl/>
          <w:lang w:bidi="fa-IR"/>
        </w:rPr>
        <w:t xml:space="preserve"> از تقس</w:t>
      </w:r>
      <w:r w:rsidRPr="00D050C7">
        <w:rPr>
          <w:rFonts w:hint="cs"/>
          <w:sz w:val="28"/>
          <w:rtl/>
          <w:lang w:bidi="fa-IR"/>
        </w:rPr>
        <w:t>ی</w:t>
      </w:r>
      <w:r w:rsidRPr="00D050C7">
        <w:rPr>
          <w:rFonts w:hint="eastAsia"/>
          <w:sz w:val="28"/>
          <w:rtl/>
          <w:lang w:bidi="fa-IR"/>
        </w:rPr>
        <w:t>مات</w:t>
      </w:r>
      <w:r w:rsidRPr="00D050C7">
        <w:rPr>
          <w:sz w:val="28"/>
          <w:rtl/>
          <w:lang w:bidi="fa-IR"/>
        </w:rPr>
        <w:t xml:space="preserve"> ثانو</w:t>
      </w:r>
      <w:r w:rsidRPr="00D050C7">
        <w:rPr>
          <w:rFonts w:hint="cs"/>
          <w:sz w:val="28"/>
          <w:rtl/>
          <w:lang w:bidi="fa-IR"/>
        </w:rPr>
        <w:t>ی</w:t>
      </w:r>
      <w:r w:rsidRPr="00D050C7">
        <w:rPr>
          <w:rFonts w:hint="eastAsia"/>
          <w:sz w:val="28"/>
          <w:rtl/>
          <w:lang w:bidi="fa-IR"/>
        </w:rPr>
        <w:t>ه</w:t>
      </w:r>
      <w:r w:rsidRPr="00D050C7">
        <w:rPr>
          <w:sz w:val="28"/>
          <w:rtl/>
          <w:lang w:bidi="fa-IR"/>
        </w:rPr>
        <w:t xml:space="preserve"> نم</w:t>
      </w:r>
      <w:r w:rsidRPr="00D050C7">
        <w:rPr>
          <w:rFonts w:hint="cs"/>
          <w:sz w:val="28"/>
          <w:rtl/>
          <w:lang w:bidi="fa-IR"/>
        </w:rPr>
        <w:t>ی‌</w:t>
      </w:r>
      <w:r w:rsidRPr="00D050C7">
        <w:rPr>
          <w:rFonts w:hint="eastAsia"/>
          <w:sz w:val="28"/>
          <w:rtl/>
          <w:lang w:bidi="fa-IR"/>
        </w:rPr>
        <w:t>توان</w:t>
      </w:r>
      <w:r w:rsidRPr="00D050C7">
        <w:rPr>
          <w:sz w:val="28"/>
          <w:rtl/>
          <w:lang w:bidi="fa-IR"/>
        </w:rPr>
        <w:t xml:space="preserve"> به اطلاق خطاب تمسک کرد؛ ز</w:t>
      </w:r>
      <w:r w:rsidRPr="00D050C7">
        <w:rPr>
          <w:rFonts w:hint="cs"/>
          <w:sz w:val="28"/>
          <w:rtl/>
          <w:lang w:bidi="fa-IR"/>
        </w:rPr>
        <w:t>ی</w:t>
      </w:r>
      <w:r w:rsidRPr="00D050C7">
        <w:rPr>
          <w:rFonts w:hint="eastAsia"/>
          <w:sz w:val="28"/>
          <w:rtl/>
          <w:lang w:bidi="fa-IR"/>
        </w:rPr>
        <w:t>را</w:t>
      </w:r>
      <w:r w:rsidRPr="00D050C7">
        <w:rPr>
          <w:sz w:val="28"/>
          <w:rtl/>
          <w:lang w:bidi="fa-IR"/>
        </w:rPr>
        <w:t xml:space="preserve"> وقت</w:t>
      </w:r>
      <w:r w:rsidRPr="00D050C7">
        <w:rPr>
          <w:rFonts w:hint="cs"/>
          <w:sz w:val="28"/>
          <w:rtl/>
          <w:lang w:bidi="fa-IR"/>
        </w:rPr>
        <w:t>ی</w:t>
      </w:r>
      <w:r w:rsidRPr="00D050C7">
        <w:rPr>
          <w:sz w:val="28"/>
          <w:rtl/>
          <w:lang w:bidi="fa-IR"/>
        </w:rPr>
        <w:t xml:space="preserve"> تق</w:t>
      </w:r>
      <w:r w:rsidRPr="00D050C7">
        <w:rPr>
          <w:rFonts w:hint="cs"/>
          <w:sz w:val="28"/>
          <w:rtl/>
          <w:lang w:bidi="fa-IR"/>
        </w:rPr>
        <w:t>یی</w:t>
      </w:r>
      <w:r w:rsidRPr="00D050C7">
        <w:rPr>
          <w:rFonts w:hint="eastAsia"/>
          <w:sz w:val="28"/>
          <w:rtl/>
          <w:lang w:bidi="fa-IR"/>
        </w:rPr>
        <w:t>د</w:t>
      </w:r>
      <w:r w:rsidRPr="00D050C7">
        <w:rPr>
          <w:sz w:val="28"/>
          <w:rtl/>
          <w:lang w:bidi="fa-IR"/>
        </w:rPr>
        <w:t xml:space="preserve"> ممکن نباشد، اطلاق ن</w:t>
      </w:r>
      <w:r w:rsidRPr="00D050C7">
        <w:rPr>
          <w:rFonts w:hint="cs"/>
          <w:sz w:val="28"/>
          <w:rtl/>
          <w:lang w:bidi="fa-IR"/>
        </w:rPr>
        <w:t>ی</w:t>
      </w:r>
      <w:r w:rsidRPr="00D050C7">
        <w:rPr>
          <w:rFonts w:hint="eastAsia"/>
          <w:sz w:val="28"/>
          <w:rtl/>
          <w:lang w:bidi="fa-IR"/>
        </w:rPr>
        <w:t>ز</w:t>
      </w:r>
      <w:r w:rsidRPr="00D050C7">
        <w:rPr>
          <w:sz w:val="28"/>
          <w:rtl/>
          <w:lang w:bidi="fa-IR"/>
        </w:rPr>
        <w:t xml:space="preserve"> ممکن نخواهد بود». ا</w:t>
      </w:r>
      <w:r w:rsidRPr="00D050C7">
        <w:rPr>
          <w:rFonts w:hint="cs"/>
          <w:sz w:val="28"/>
          <w:rtl/>
          <w:lang w:bidi="fa-IR"/>
        </w:rPr>
        <w:t>ی</w:t>
      </w:r>
      <w:r w:rsidRPr="00D050C7">
        <w:rPr>
          <w:rFonts w:hint="eastAsia"/>
          <w:sz w:val="28"/>
          <w:rtl/>
          <w:lang w:bidi="fa-IR"/>
        </w:rPr>
        <w:t>ن</w:t>
      </w:r>
      <w:r w:rsidRPr="00D050C7">
        <w:rPr>
          <w:sz w:val="28"/>
          <w:rtl/>
          <w:lang w:bidi="fa-IR"/>
        </w:rPr>
        <w:t xml:space="preserve"> مطلب در «اصول فقه </w:t>
      </w:r>
      <w:r w:rsidRPr="00D050C7">
        <w:rPr>
          <w:rFonts w:hint="eastAsia"/>
          <w:sz w:val="28"/>
          <w:rtl/>
          <w:lang w:bidi="fa-IR"/>
        </w:rPr>
        <w:t>مرحوم</w:t>
      </w:r>
      <w:r w:rsidRPr="00D050C7">
        <w:rPr>
          <w:sz w:val="28"/>
          <w:rtl/>
          <w:lang w:bidi="fa-IR"/>
        </w:rPr>
        <w:t xml:space="preserve"> مظفر» ن</w:t>
      </w:r>
      <w:r w:rsidRPr="00D050C7">
        <w:rPr>
          <w:rFonts w:hint="cs"/>
          <w:sz w:val="28"/>
          <w:rtl/>
          <w:lang w:bidi="fa-IR"/>
        </w:rPr>
        <w:t>ی</w:t>
      </w:r>
      <w:r w:rsidRPr="00D050C7">
        <w:rPr>
          <w:rFonts w:hint="eastAsia"/>
          <w:sz w:val="28"/>
          <w:rtl/>
          <w:lang w:bidi="fa-IR"/>
        </w:rPr>
        <w:t>ز</w:t>
      </w:r>
      <w:r w:rsidRPr="00D050C7">
        <w:rPr>
          <w:sz w:val="28"/>
          <w:rtl/>
          <w:lang w:bidi="fa-IR"/>
        </w:rPr>
        <w:t xml:space="preserve"> آمده است؛ اما </w:t>
      </w:r>
      <w:r w:rsidRPr="00D050C7">
        <w:rPr>
          <w:rFonts w:hint="cs"/>
          <w:sz w:val="28"/>
          <w:rtl/>
          <w:lang w:bidi="fa-IR"/>
        </w:rPr>
        <w:t>این تقریر از کلام «مرحوم آخوند» قابل پذیرش نیست؛ زیرا همان</w:t>
      </w:r>
      <w:r w:rsidRPr="00D050C7">
        <w:rPr>
          <w:rFonts w:hint="eastAsia"/>
          <w:sz w:val="28"/>
          <w:rtl/>
          <w:lang w:bidi="fa-IR"/>
        </w:rPr>
        <w:t>‌</w:t>
      </w:r>
      <w:r w:rsidRPr="00D050C7">
        <w:rPr>
          <w:rFonts w:hint="cs"/>
          <w:sz w:val="28"/>
          <w:rtl/>
          <w:lang w:bidi="fa-IR"/>
        </w:rPr>
        <w:t>گونه که خواهد آمد:</w:t>
      </w:r>
    </w:p>
    <w:p w:rsidR="00D050C7" w:rsidRPr="00D050C7" w:rsidRDefault="00D050C7" w:rsidP="00D050C7">
      <w:pPr>
        <w:ind w:left="720"/>
        <w:rPr>
          <w:sz w:val="28"/>
          <w:rtl/>
          <w:lang w:bidi="fa-IR"/>
        </w:rPr>
      </w:pPr>
      <w:r w:rsidRPr="00D050C7">
        <w:rPr>
          <w:rFonts w:hint="cs"/>
          <w:sz w:val="28"/>
          <w:rtl/>
          <w:lang w:bidi="fa-IR"/>
        </w:rPr>
        <w:t>این تقریر (عدم امکان اطلاق در صورت عدم امکان تقیید) محذور مقام جعل را مطرح می</w:t>
      </w:r>
      <w:r w:rsidRPr="00D050C7">
        <w:rPr>
          <w:rFonts w:hint="eastAsia"/>
          <w:sz w:val="28"/>
          <w:rtl/>
          <w:lang w:bidi="fa-IR"/>
        </w:rPr>
        <w:t>‌</w:t>
      </w:r>
      <w:r w:rsidRPr="00D050C7">
        <w:rPr>
          <w:rFonts w:hint="cs"/>
          <w:sz w:val="28"/>
          <w:rtl/>
          <w:lang w:bidi="fa-IR"/>
        </w:rPr>
        <w:t>کند؛ درحالی</w:t>
      </w:r>
      <w:r w:rsidRPr="00D050C7">
        <w:rPr>
          <w:rFonts w:hint="eastAsia"/>
          <w:sz w:val="28"/>
          <w:rtl/>
          <w:lang w:bidi="fa-IR"/>
        </w:rPr>
        <w:t>‌</w:t>
      </w:r>
      <w:r w:rsidRPr="00D050C7">
        <w:rPr>
          <w:rFonts w:hint="cs"/>
          <w:sz w:val="28"/>
          <w:rtl/>
          <w:lang w:bidi="fa-IR"/>
        </w:rPr>
        <w:t>که همان</w:t>
      </w:r>
      <w:r w:rsidRPr="00D050C7">
        <w:rPr>
          <w:rFonts w:hint="eastAsia"/>
          <w:sz w:val="28"/>
          <w:rtl/>
          <w:lang w:bidi="fa-IR"/>
        </w:rPr>
        <w:t>‌</w:t>
      </w:r>
      <w:r w:rsidRPr="00D050C7">
        <w:rPr>
          <w:rFonts w:hint="cs"/>
          <w:sz w:val="28"/>
          <w:rtl/>
          <w:lang w:bidi="fa-IR"/>
        </w:rPr>
        <w:t>گونه که در ادامه ذکر خواهد شد، «مرحوم آخوند» محذور مقام جعل را نمی</w:t>
      </w:r>
      <w:r w:rsidRPr="00D050C7">
        <w:rPr>
          <w:rFonts w:hint="eastAsia"/>
          <w:sz w:val="28"/>
          <w:rtl/>
          <w:lang w:bidi="fa-IR"/>
        </w:rPr>
        <w:t>‌</w:t>
      </w:r>
      <w:r w:rsidRPr="00D050C7">
        <w:rPr>
          <w:rFonts w:hint="cs"/>
          <w:sz w:val="28"/>
          <w:rtl/>
          <w:lang w:bidi="fa-IR"/>
        </w:rPr>
        <w:t>پذیرند؛</w:t>
      </w:r>
    </w:p>
    <w:p w:rsidR="00D050C7" w:rsidRPr="00D050C7" w:rsidRDefault="00D050C7" w:rsidP="00D050C7">
      <w:pPr>
        <w:ind w:left="720"/>
        <w:rPr>
          <w:sz w:val="28"/>
          <w:rtl/>
          <w:lang w:bidi="fa-IR"/>
        </w:rPr>
      </w:pPr>
      <w:r w:rsidRPr="00D050C7">
        <w:rPr>
          <w:rFonts w:hint="cs"/>
          <w:sz w:val="28"/>
          <w:rtl/>
          <w:lang w:bidi="fa-IR"/>
        </w:rPr>
        <w:t>و این تقریر تمسک به اطلاق در مورد کل تقسیمات ثانویه را ممکن نمی</w:t>
      </w:r>
      <w:r w:rsidRPr="00D050C7">
        <w:rPr>
          <w:rFonts w:hint="eastAsia"/>
          <w:sz w:val="28"/>
          <w:rtl/>
          <w:lang w:bidi="fa-IR"/>
        </w:rPr>
        <w:t>‌</w:t>
      </w:r>
      <w:r w:rsidRPr="00D050C7">
        <w:rPr>
          <w:rFonts w:hint="cs"/>
          <w:sz w:val="28"/>
          <w:rtl/>
          <w:lang w:bidi="fa-IR"/>
        </w:rPr>
        <w:t>داند؛ درحالی</w:t>
      </w:r>
      <w:r w:rsidRPr="00D050C7">
        <w:rPr>
          <w:rFonts w:hint="eastAsia"/>
          <w:sz w:val="28"/>
          <w:rtl/>
          <w:lang w:bidi="fa-IR"/>
        </w:rPr>
        <w:t>‌</w:t>
      </w:r>
      <w:r w:rsidRPr="00D050C7">
        <w:rPr>
          <w:rFonts w:hint="cs"/>
          <w:sz w:val="28"/>
          <w:rtl/>
          <w:lang w:bidi="fa-IR"/>
        </w:rPr>
        <w:t xml:space="preserve">که </w:t>
      </w:r>
      <w:r w:rsidRPr="00D050C7">
        <w:rPr>
          <w:sz w:val="28"/>
          <w:rtl/>
          <w:lang w:bidi="fa-IR"/>
        </w:rPr>
        <w:t>همان‌گونه که گفته شد «مرحوم آخوند» ب</w:t>
      </w:r>
      <w:r w:rsidRPr="00D050C7">
        <w:rPr>
          <w:rFonts w:hint="cs"/>
          <w:sz w:val="28"/>
          <w:rtl/>
          <w:lang w:bidi="fa-IR"/>
        </w:rPr>
        <w:t>ی</w:t>
      </w:r>
      <w:r w:rsidRPr="00D050C7">
        <w:rPr>
          <w:rFonts w:hint="eastAsia"/>
          <w:sz w:val="28"/>
          <w:rtl/>
          <w:lang w:bidi="fa-IR"/>
        </w:rPr>
        <w:t>ن</w:t>
      </w:r>
      <w:r w:rsidRPr="00D050C7">
        <w:rPr>
          <w:sz w:val="28"/>
          <w:rtl/>
          <w:lang w:bidi="fa-IR"/>
        </w:rPr>
        <w:t xml:space="preserve"> ق</w:t>
      </w:r>
      <w:r w:rsidRPr="00D050C7">
        <w:rPr>
          <w:rFonts w:hint="cs"/>
          <w:sz w:val="28"/>
          <w:rtl/>
          <w:lang w:bidi="fa-IR"/>
        </w:rPr>
        <w:t>ی</w:t>
      </w:r>
      <w:r w:rsidRPr="00D050C7">
        <w:rPr>
          <w:rFonts w:hint="eastAsia"/>
          <w:sz w:val="28"/>
          <w:rtl/>
          <w:lang w:bidi="fa-IR"/>
        </w:rPr>
        <w:t>د</w:t>
      </w:r>
      <w:r w:rsidRPr="00D050C7">
        <w:rPr>
          <w:rFonts w:hint="cs"/>
          <w:sz w:val="28"/>
          <w:rtl/>
          <w:lang w:bidi="fa-IR"/>
        </w:rPr>
        <w:t>ی</w:t>
      </w:r>
      <w:r w:rsidRPr="00D050C7">
        <w:rPr>
          <w:sz w:val="28"/>
          <w:rtl/>
          <w:lang w:bidi="fa-IR"/>
        </w:rPr>
        <w:t xml:space="preserve"> که عموم عقلا به آن التفات دارند (قصد تقرب) و ق</w:t>
      </w:r>
      <w:r w:rsidRPr="00D050C7">
        <w:rPr>
          <w:rFonts w:hint="cs"/>
          <w:sz w:val="28"/>
          <w:rtl/>
          <w:lang w:bidi="fa-IR"/>
        </w:rPr>
        <w:t>ی</w:t>
      </w:r>
      <w:r w:rsidRPr="00D050C7">
        <w:rPr>
          <w:rFonts w:hint="eastAsia"/>
          <w:sz w:val="28"/>
          <w:rtl/>
          <w:lang w:bidi="fa-IR"/>
        </w:rPr>
        <w:t>د</w:t>
      </w:r>
      <w:r w:rsidRPr="00D050C7">
        <w:rPr>
          <w:rFonts w:hint="cs"/>
          <w:sz w:val="28"/>
          <w:rtl/>
          <w:lang w:bidi="fa-IR"/>
        </w:rPr>
        <w:t>ی</w:t>
      </w:r>
      <w:r w:rsidRPr="00D050C7">
        <w:rPr>
          <w:sz w:val="28"/>
          <w:rtl/>
          <w:lang w:bidi="fa-IR"/>
        </w:rPr>
        <w:t xml:space="preserve"> که عموم عقلا از آن غافل هستند (قصد تم</w:t>
      </w:r>
      <w:r w:rsidRPr="00D050C7">
        <w:rPr>
          <w:rFonts w:hint="cs"/>
          <w:sz w:val="28"/>
          <w:rtl/>
          <w:lang w:bidi="fa-IR"/>
        </w:rPr>
        <w:t>یی</w:t>
      </w:r>
      <w:r w:rsidRPr="00D050C7">
        <w:rPr>
          <w:rFonts w:hint="eastAsia"/>
          <w:sz w:val="28"/>
          <w:rtl/>
          <w:lang w:bidi="fa-IR"/>
        </w:rPr>
        <w:t>ز</w:t>
      </w:r>
      <w:r w:rsidRPr="00D050C7">
        <w:rPr>
          <w:sz w:val="28"/>
          <w:rtl/>
          <w:lang w:bidi="fa-IR"/>
        </w:rPr>
        <w:t>) قائل به تفص</w:t>
      </w:r>
      <w:r w:rsidRPr="00D050C7">
        <w:rPr>
          <w:rFonts w:hint="cs"/>
          <w:sz w:val="28"/>
          <w:rtl/>
          <w:lang w:bidi="fa-IR"/>
        </w:rPr>
        <w:t>ی</w:t>
      </w:r>
      <w:r w:rsidRPr="00D050C7">
        <w:rPr>
          <w:rFonts w:hint="eastAsia"/>
          <w:sz w:val="28"/>
          <w:rtl/>
          <w:lang w:bidi="fa-IR"/>
        </w:rPr>
        <w:t>ل</w:t>
      </w:r>
      <w:r w:rsidRPr="00D050C7">
        <w:rPr>
          <w:sz w:val="28"/>
          <w:rtl/>
          <w:lang w:bidi="fa-IR"/>
        </w:rPr>
        <w:t xml:space="preserve"> بوده و امکان تمسک به اطلاق در قسم </w:t>
      </w:r>
      <w:r w:rsidRPr="00D050C7">
        <w:rPr>
          <w:rFonts w:hint="cs"/>
          <w:sz w:val="28"/>
          <w:rtl/>
          <w:lang w:bidi="fa-IR"/>
        </w:rPr>
        <w:t>دوم</w:t>
      </w:r>
      <w:r w:rsidRPr="00D050C7">
        <w:rPr>
          <w:sz w:val="28"/>
          <w:rtl/>
          <w:lang w:bidi="fa-IR"/>
        </w:rPr>
        <w:t xml:space="preserve"> را م</w:t>
      </w:r>
      <w:r w:rsidRPr="00D050C7">
        <w:rPr>
          <w:rFonts w:hint="cs"/>
          <w:sz w:val="28"/>
          <w:rtl/>
          <w:lang w:bidi="fa-IR"/>
        </w:rPr>
        <w:t>ی‌</w:t>
      </w:r>
      <w:r w:rsidRPr="00D050C7">
        <w:rPr>
          <w:rFonts w:hint="eastAsia"/>
          <w:sz w:val="28"/>
          <w:rtl/>
          <w:lang w:bidi="fa-IR"/>
        </w:rPr>
        <w:t>پذ</w:t>
      </w:r>
      <w:r w:rsidRPr="00D050C7">
        <w:rPr>
          <w:rFonts w:hint="cs"/>
          <w:sz w:val="28"/>
          <w:rtl/>
          <w:lang w:bidi="fa-IR"/>
        </w:rPr>
        <w:t>ی</w:t>
      </w:r>
      <w:r w:rsidRPr="00D050C7">
        <w:rPr>
          <w:rFonts w:hint="eastAsia"/>
          <w:sz w:val="28"/>
          <w:rtl/>
          <w:lang w:bidi="fa-IR"/>
        </w:rPr>
        <w:t>رند</w:t>
      </w:r>
      <w:r w:rsidRPr="00D050C7">
        <w:rPr>
          <w:sz w:val="28"/>
          <w:rtl/>
          <w:lang w:bidi="fa-IR"/>
        </w:rPr>
        <w:t>. در عبارات کفا</w:t>
      </w:r>
      <w:r w:rsidRPr="00D050C7">
        <w:rPr>
          <w:rFonts w:hint="cs"/>
          <w:sz w:val="28"/>
          <w:rtl/>
          <w:lang w:bidi="fa-IR"/>
        </w:rPr>
        <w:t>ی</w:t>
      </w:r>
      <w:r w:rsidRPr="00D050C7">
        <w:rPr>
          <w:rFonts w:hint="eastAsia"/>
          <w:sz w:val="28"/>
          <w:rtl/>
          <w:lang w:bidi="fa-IR"/>
        </w:rPr>
        <w:t>ه</w:t>
      </w:r>
      <w:r w:rsidRPr="00D050C7">
        <w:rPr>
          <w:sz w:val="28"/>
          <w:rtl/>
          <w:lang w:bidi="fa-IR"/>
        </w:rPr>
        <w:t xml:space="preserve"> ن</w:t>
      </w:r>
      <w:r w:rsidRPr="00D050C7">
        <w:rPr>
          <w:rFonts w:hint="cs"/>
          <w:sz w:val="28"/>
          <w:rtl/>
          <w:lang w:bidi="fa-IR"/>
        </w:rPr>
        <w:t>ی</w:t>
      </w:r>
      <w:r w:rsidRPr="00D050C7">
        <w:rPr>
          <w:rFonts w:hint="eastAsia"/>
          <w:sz w:val="28"/>
          <w:rtl/>
          <w:lang w:bidi="fa-IR"/>
        </w:rPr>
        <w:t>ز</w:t>
      </w:r>
      <w:r w:rsidRPr="00D050C7">
        <w:rPr>
          <w:sz w:val="28"/>
          <w:rtl/>
          <w:lang w:bidi="fa-IR"/>
        </w:rPr>
        <w:t xml:space="preserve"> شاهد</w:t>
      </w:r>
      <w:r w:rsidRPr="00D050C7">
        <w:rPr>
          <w:rFonts w:hint="cs"/>
          <w:sz w:val="28"/>
          <w:rtl/>
          <w:lang w:bidi="fa-IR"/>
        </w:rPr>
        <w:t>ی</w:t>
      </w:r>
      <w:r w:rsidRPr="00D050C7">
        <w:rPr>
          <w:sz w:val="28"/>
          <w:rtl/>
          <w:lang w:bidi="fa-IR"/>
        </w:rPr>
        <w:t xml:space="preserve"> بر ا</w:t>
      </w:r>
      <w:r w:rsidRPr="00D050C7">
        <w:rPr>
          <w:rFonts w:hint="cs"/>
          <w:sz w:val="28"/>
          <w:rtl/>
          <w:lang w:bidi="fa-IR"/>
        </w:rPr>
        <w:t>ی</w:t>
      </w:r>
      <w:r w:rsidRPr="00D050C7">
        <w:rPr>
          <w:rFonts w:hint="eastAsia"/>
          <w:sz w:val="28"/>
          <w:rtl/>
          <w:lang w:bidi="fa-IR"/>
        </w:rPr>
        <w:t>ن</w:t>
      </w:r>
      <w:r w:rsidRPr="00D050C7">
        <w:rPr>
          <w:sz w:val="28"/>
          <w:rtl/>
          <w:lang w:bidi="fa-IR"/>
        </w:rPr>
        <w:t xml:space="preserve"> مطلب وجود دارد. به‌طور مثال: «یمکن القطع بعدم دخل الوجه و التمییز فی الطاعة بالعبادة حیث لیس منهما عین و لا أثر فی الأخبار و الآثار و کانا مما یغفل عنه العامة و إن احتمل اعتباره بعض الخاصة»</w:t>
      </w:r>
      <w:r w:rsidRPr="00D050C7">
        <w:rPr>
          <w:sz w:val="28"/>
          <w:vertAlign w:val="superscript"/>
          <w:rtl/>
          <w:lang w:bidi="fa-IR"/>
        </w:rPr>
        <w:footnoteReference w:id="217"/>
      </w:r>
      <w:r w:rsidRPr="00D050C7">
        <w:rPr>
          <w:rFonts w:hint="cs"/>
          <w:sz w:val="28"/>
          <w:rtl/>
          <w:lang w:bidi="fa-IR"/>
        </w:rPr>
        <w:t xml:space="preserve"> و «و أنت خبیر بعدم الإخلال بالوجه بوجه فی الإتیان مثلا بالصلاتین المشتملتین علی الواجب لوجوبه غایة الأمر أنه لا تعیین له و لا تمییز فالإخلال إنما یکون به و احتمال اعتباره أیضا فی غایة الضعف لعدم عین منه و لا أثر فی الأخبار مع أنه مما یغفل عنه غالبا و فی مثله لا بد من التنبیه علی اعتباره و دخله فی الغرض و إلا لأخل بالغرض».</w:t>
      </w:r>
      <w:r w:rsidRPr="00D050C7">
        <w:rPr>
          <w:sz w:val="28"/>
          <w:vertAlign w:val="superscript"/>
          <w:rtl/>
          <w:lang w:bidi="fa-IR"/>
        </w:rPr>
        <w:footnoteReference w:id="218"/>
      </w:r>
    </w:p>
    <w:p w:rsidR="00D050C7" w:rsidRPr="00D050C7" w:rsidRDefault="00D050C7" w:rsidP="00D050C7">
      <w:pPr>
        <w:outlineLvl w:val="4"/>
        <w:rPr>
          <w:rFonts w:cs="B Titr"/>
          <w:sz w:val="24"/>
          <w:szCs w:val="24"/>
          <w:rtl/>
          <w:lang w:bidi="fa-IR"/>
        </w:rPr>
      </w:pPr>
      <w:bookmarkStart w:id="293" w:name="_Toc70768403"/>
      <w:r w:rsidRPr="00D050C7">
        <w:rPr>
          <w:rFonts w:cs="B Titr" w:hint="cs"/>
          <w:sz w:val="24"/>
          <w:szCs w:val="24"/>
          <w:rtl/>
          <w:lang w:bidi="fa-IR"/>
        </w:rPr>
        <w:t>دلیل</w:t>
      </w:r>
      <w:bookmarkEnd w:id="293"/>
    </w:p>
    <w:p w:rsidR="00D050C7" w:rsidRPr="00D050C7" w:rsidRDefault="00D050C7" w:rsidP="00D050C7">
      <w:pPr>
        <w:rPr>
          <w:sz w:val="28"/>
          <w:rtl/>
          <w:lang w:bidi="fa-IR"/>
        </w:rPr>
      </w:pPr>
      <w:r w:rsidRPr="00D050C7">
        <w:rPr>
          <w:rFonts w:hint="cs"/>
          <w:sz w:val="28"/>
          <w:rtl/>
          <w:lang w:bidi="fa-IR"/>
        </w:rPr>
        <w:t>ایشان برای اثبات کلام خویش باید چند مطلب را ثابت کنند: 1. نبودن اطلاق کلامی. 2. نبودن اطلاق مقامی چند دلیل (تعدد امر یا متمم الجعل). 3. نبودن اطلاق مقامی تک دلیل. 4. صحیح بودن تقسیم بین قیود مغفول عنه و دیگر قیود غیر مغفول عنه و پذیرفتن اینکه قید قصد قربت از قیودی است که عرف عقلا از آن غافل نیست.</w:t>
      </w:r>
    </w:p>
    <w:p w:rsidR="00D050C7" w:rsidRPr="00D050C7" w:rsidRDefault="00D050C7" w:rsidP="00D050C7">
      <w:pPr>
        <w:outlineLvl w:val="5"/>
        <w:rPr>
          <w:rFonts w:cs="B Titr"/>
          <w:sz w:val="24"/>
          <w:szCs w:val="24"/>
          <w:rtl/>
          <w:lang w:bidi="fa-IR"/>
        </w:rPr>
      </w:pPr>
      <w:bookmarkStart w:id="294" w:name="_Toc70768404"/>
      <w:r w:rsidRPr="00D050C7">
        <w:rPr>
          <w:rFonts w:cs="B Titr" w:hint="cs"/>
          <w:sz w:val="24"/>
          <w:szCs w:val="24"/>
          <w:rtl/>
          <w:lang w:bidi="fa-IR"/>
        </w:rPr>
        <w:t>1. نبود اطلاق کلامی</w:t>
      </w:r>
      <w:bookmarkEnd w:id="294"/>
    </w:p>
    <w:p w:rsidR="00D050C7" w:rsidRPr="00D050C7" w:rsidRDefault="00D050C7" w:rsidP="00D050C7">
      <w:pPr>
        <w:rPr>
          <w:sz w:val="28"/>
          <w:rtl/>
          <w:lang w:bidi="fa-IR"/>
        </w:rPr>
      </w:pPr>
      <w:r w:rsidRPr="00D050C7">
        <w:rPr>
          <w:rFonts w:hint="cs"/>
          <w:sz w:val="28"/>
          <w:rtl/>
          <w:lang w:bidi="fa-IR"/>
        </w:rPr>
        <w:t>برای اثبات این مطلب باید مقدمات حکمت نفی شود. مقدمات حکمت شامل چند مقدمه است و برای نفی آن:</w:t>
      </w:r>
    </w:p>
    <w:p w:rsidR="00D050C7" w:rsidRPr="00D050C7" w:rsidRDefault="00D050C7" w:rsidP="00D050C7">
      <w:pPr>
        <w:ind w:left="720"/>
        <w:rPr>
          <w:sz w:val="28"/>
          <w:rtl/>
          <w:lang w:bidi="fa-IR"/>
        </w:rPr>
      </w:pPr>
      <w:r w:rsidRPr="00D050C7">
        <w:rPr>
          <w:rFonts w:hint="cs"/>
          <w:sz w:val="28"/>
          <w:rtl/>
          <w:lang w:bidi="fa-IR"/>
        </w:rPr>
        <w:t>نمی</w:t>
      </w:r>
      <w:r w:rsidRPr="00D050C7">
        <w:rPr>
          <w:rFonts w:hint="eastAsia"/>
          <w:sz w:val="28"/>
          <w:rtl/>
          <w:lang w:bidi="fa-IR"/>
        </w:rPr>
        <w:t>‌</w:t>
      </w:r>
      <w:r w:rsidRPr="00D050C7">
        <w:rPr>
          <w:rFonts w:hint="cs"/>
          <w:sz w:val="28"/>
          <w:rtl/>
          <w:lang w:bidi="fa-IR"/>
        </w:rPr>
        <w:t>توان گفت قدر متیقن در مقام تخاطب موجود است؛ زیرا قدر متیقن در مقام تخاطب در تمامی موارد محقق نیست؛</w:t>
      </w:r>
    </w:p>
    <w:p w:rsidR="00D050C7" w:rsidRPr="00D050C7" w:rsidRDefault="00D050C7" w:rsidP="00D050C7">
      <w:pPr>
        <w:ind w:left="720"/>
        <w:rPr>
          <w:sz w:val="28"/>
          <w:rtl/>
          <w:lang w:bidi="fa-IR"/>
        </w:rPr>
      </w:pPr>
      <w:r w:rsidRPr="00D050C7">
        <w:rPr>
          <w:rFonts w:hint="cs"/>
          <w:sz w:val="28"/>
          <w:rtl/>
          <w:lang w:bidi="fa-IR"/>
        </w:rPr>
        <w:t>همچنین نمی</w:t>
      </w:r>
      <w:r w:rsidRPr="00D050C7">
        <w:rPr>
          <w:rFonts w:hint="eastAsia"/>
          <w:sz w:val="28"/>
          <w:rtl/>
          <w:lang w:bidi="fa-IR"/>
        </w:rPr>
        <w:t>‌</w:t>
      </w:r>
      <w:r w:rsidRPr="00D050C7">
        <w:rPr>
          <w:rFonts w:hint="cs"/>
          <w:sz w:val="28"/>
          <w:rtl/>
          <w:lang w:bidi="fa-IR"/>
        </w:rPr>
        <w:t>توان گفت مولا در مقام بیان نبوده است؛ زیرا در مقام بیان بودن در برخی موارد احراز می</w:t>
      </w:r>
      <w:r w:rsidRPr="00D050C7">
        <w:rPr>
          <w:rFonts w:hint="eastAsia"/>
          <w:sz w:val="28"/>
          <w:rtl/>
          <w:lang w:bidi="fa-IR"/>
        </w:rPr>
        <w:t>‌</w:t>
      </w:r>
      <w:r w:rsidRPr="00D050C7">
        <w:rPr>
          <w:rFonts w:hint="cs"/>
          <w:sz w:val="28"/>
          <w:rtl/>
          <w:lang w:bidi="fa-IR"/>
        </w:rPr>
        <w:t>شود؛</w:t>
      </w:r>
    </w:p>
    <w:p w:rsidR="00D050C7" w:rsidRPr="00D050C7" w:rsidRDefault="00D050C7" w:rsidP="00D050C7">
      <w:pPr>
        <w:ind w:left="720"/>
        <w:rPr>
          <w:sz w:val="28"/>
          <w:rtl/>
          <w:lang w:bidi="fa-IR"/>
        </w:rPr>
      </w:pPr>
      <w:r w:rsidRPr="00D050C7">
        <w:rPr>
          <w:rFonts w:hint="cs"/>
          <w:sz w:val="28"/>
          <w:rtl/>
          <w:lang w:bidi="fa-IR"/>
        </w:rPr>
        <w:t>بلکه باید این مطلب را ثابت کرد که امکان تقیید متعلق خطاب به قید قصد قربت وجود ندارد و به این وسیله عدم مقدمات حکمت را ثابت نمود و اطلاق کلامی را نفی کرد. اگر این مطلب ثابت شود، امکان تمسک به اطلاق کلامی در هیچ موردی وجود ندارد؛ زیرا برخلاف دو مقدمه قبل، عدم امکان تقیید مربوط به مواردی خاص نیست، بلکه این محذور در تمامی موارد وجود دارد.</w:t>
      </w:r>
    </w:p>
    <w:p w:rsidR="00D050C7" w:rsidRPr="00D050C7" w:rsidRDefault="00D050C7" w:rsidP="00D050C7">
      <w:pPr>
        <w:rPr>
          <w:sz w:val="28"/>
          <w:rtl/>
          <w:lang w:bidi="fa-IR"/>
        </w:rPr>
      </w:pPr>
      <w:r w:rsidRPr="00D050C7">
        <w:rPr>
          <w:rFonts w:hint="cs"/>
          <w:sz w:val="28"/>
          <w:rtl/>
          <w:lang w:bidi="fa-IR"/>
        </w:rPr>
        <w:t>«مرحوم آخوند» برای اثبات عدم امکان تقیید متعلق خطاب به قصد قربت، از محذور مقام امتثال استفاده می</w:t>
      </w:r>
      <w:r w:rsidRPr="00D050C7">
        <w:rPr>
          <w:rFonts w:hint="eastAsia"/>
          <w:sz w:val="28"/>
          <w:rtl/>
          <w:lang w:bidi="fa-IR"/>
        </w:rPr>
        <w:t>‌</w:t>
      </w:r>
      <w:r w:rsidRPr="00D050C7">
        <w:rPr>
          <w:rFonts w:hint="cs"/>
          <w:sz w:val="28"/>
          <w:rtl/>
          <w:lang w:bidi="fa-IR"/>
        </w:rPr>
        <w:t>کنند.</w:t>
      </w:r>
    </w:p>
    <w:p w:rsidR="00D050C7" w:rsidRPr="00D050C7" w:rsidRDefault="00D050C7" w:rsidP="00D050C7">
      <w:pPr>
        <w:rPr>
          <w:sz w:val="28"/>
          <w:rtl/>
          <w:lang w:bidi="fa-IR"/>
        </w:rPr>
      </w:pPr>
      <w:r w:rsidRPr="00D050C7">
        <w:rPr>
          <w:rFonts w:hint="cs"/>
          <w:sz w:val="28"/>
          <w:rtl/>
          <w:lang w:bidi="fa-IR"/>
        </w:rPr>
        <w:lastRenderedPageBreak/>
        <w:t>توضیح اینکه همان</w:t>
      </w:r>
      <w:r w:rsidRPr="00D050C7">
        <w:rPr>
          <w:rFonts w:hint="eastAsia"/>
          <w:sz w:val="28"/>
          <w:rtl/>
          <w:lang w:bidi="fa-IR"/>
        </w:rPr>
        <w:t>‌</w:t>
      </w:r>
      <w:r w:rsidRPr="00D050C7">
        <w:rPr>
          <w:rFonts w:hint="cs"/>
          <w:sz w:val="28"/>
          <w:rtl/>
          <w:lang w:bidi="fa-IR"/>
        </w:rPr>
        <w:t>گونه که گفته شد، بحث تعبدی و توصلی در هر دو مقام جعل و امتثال مطرح می</w:t>
      </w:r>
      <w:r w:rsidRPr="00D050C7">
        <w:rPr>
          <w:rFonts w:hint="eastAsia"/>
          <w:sz w:val="28"/>
          <w:rtl/>
          <w:lang w:bidi="fa-IR"/>
        </w:rPr>
        <w:t>‌</w:t>
      </w:r>
      <w:r w:rsidRPr="00D050C7">
        <w:rPr>
          <w:rFonts w:hint="cs"/>
          <w:sz w:val="28"/>
          <w:rtl/>
          <w:lang w:bidi="fa-IR"/>
        </w:rPr>
        <w:t>شود و «مرحوم آخوند» از محذور مقام امتثال برای اثبات مدعای خویش استفاده می</w:t>
      </w:r>
      <w:r w:rsidRPr="00D050C7">
        <w:rPr>
          <w:rFonts w:hint="eastAsia"/>
          <w:sz w:val="28"/>
          <w:rtl/>
          <w:lang w:bidi="fa-IR"/>
        </w:rPr>
        <w:t>‌</w:t>
      </w:r>
      <w:r w:rsidRPr="00D050C7">
        <w:rPr>
          <w:rFonts w:hint="cs"/>
          <w:sz w:val="28"/>
          <w:rtl/>
          <w:lang w:bidi="fa-IR"/>
        </w:rPr>
        <w:t>کنند. البته این دو مقام در عبارات «کفایه» به صوت مناسبی مطرح نشده است. توضیح اینکه پاسخی برای حل محذور مقام جعل و محذور مقام امتثال مطرح شده است که «مرحوم آخوند»:</w:t>
      </w:r>
    </w:p>
    <w:p w:rsidR="00D050C7" w:rsidRPr="00D050C7" w:rsidRDefault="00D050C7" w:rsidP="00D050C7">
      <w:pPr>
        <w:ind w:left="720"/>
        <w:rPr>
          <w:sz w:val="28"/>
          <w:rtl/>
          <w:lang w:bidi="fa-IR"/>
        </w:rPr>
      </w:pPr>
      <w:r w:rsidRPr="00D050C7">
        <w:rPr>
          <w:rFonts w:hint="cs"/>
          <w:sz w:val="28"/>
          <w:rtl/>
          <w:lang w:bidi="fa-IR"/>
        </w:rPr>
        <w:t>این پاسخ را بیان می</w:t>
      </w:r>
      <w:r w:rsidRPr="00D050C7">
        <w:rPr>
          <w:rFonts w:hint="eastAsia"/>
          <w:sz w:val="28"/>
          <w:rtl/>
          <w:lang w:bidi="fa-IR"/>
        </w:rPr>
        <w:t>‌</w:t>
      </w:r>
      <w:r w:rsidRPr="00D050C7">
        <w:rPr>
          <w:rFonts w:hint="cs"/>
          <w:sz w:val="28"/>
          <w:rtl/>
          <w:lang w:bidi="fa-IR"/>
        </w:rPr>
        <w:t>کنند؛</w:t>
      </w:r>
      <w:r w:rsidRPr="00D050C7">
        <w:rPr>
          <w:sz w:val="28"/>
          <w:vertAlign w:val="superscript"/>
          <w:rtl/>
          <w:lang w:bidi="fa-IR"/>
        </w:rPr>
        <w:footnoteReference w:id="219"/>
      </w:r>
    </w:p>
    <w:p w:rsidR="00D050C7" w:rsidRPr="00D050C7" w:rsidRDefault="00D050C7" w:rsidP="00D050C7">
      <w:pPr>
        <w:ind w:left="720"/>
        <w:rPr>
          <w:sz w:val="28"/>
          <w:rtl/>
          <w:lang w:bidi="fa-IR"/>
        </w:rPr>
      </w:pPr>
      <w:r w:rsidRPr="00D050C7">
        <w:rPr>
          <w:rFonts w:hint="cs"/>
          <w:sz w:val="28"/>
          <w:rtl/>
          <w:lang w:bidi="fa-IR"/>
        </w:rPr>
        <w:t>و عباراتی را در مورد این دو محذور پیش از طرح پاسخ و پس از طرح آن بیان می</w:t>
      </w:r>
      <w:r w:rsidRPr="00D050C7">
        <w:rPr>
          <w:rFonts w:hint="eastAsia"/>
          <w:sz w:val="28"/>
          <w:rtl/>
          <w:lang w:bidi="fa-IR"/>
        </w:rPr>
        <w:t>‌</w:t>
      </w:r>
      <w:r w:rsidRPr="00D050C7">
        <w:rPr>
          <w:rFonts w:hint="cs"/>
          <w:sz w:val="28"/>
          <w:rtl/>
          <w:lang w:bidi="fa-IR"/>
        </w:rPr>
        <w:t>کنند که این عبارات با هم سازگاری ندارند.</w:t>
      </w:r>
    </w:p>
    <w:p w:rsidR="00D050C7" w:rsidRPr="00D050C7" w:rsidRDefault="00D050C7" w:rsidP="00D050C7">
      <w:pPr>
        <w:rPr>
          <w:sz w:val="28"/>
          <w:rtl/>
          <w:lang w:bidi="fa-IR"/>
        </w:rPr>
      </w:pPr>
      <w:r w:rsidRPr="00D050C7">
        <w:rPr>
          <w:rFonts w:hint="cs"/>
          <w:sz w:val="28"/>
          <w:rtl/>
          <w:lang w:bidi="fa-IR"/>
        </w:rPr>
        <w:t>پاسخی که به این اشکال ارائه شده این است که:</w:t>
      </w:r>
    </w:p>
    <w:p w:rsidR="00D050C7" w:rsidRPr="00D050C7" w:rsidRDefault="00D050C7" w:rsidP="00D050C7">
      <w:pPr>
        <w:ind w:left="720"/>
        <w:rPr>
          <w:sz w:val="28"/>
          <w:rtl/>
          <w:lang w:bidi="fa-IR"/>
        </w:rPr>
      </w:pPr>
      <w:r w:rsidRPr="00D050C7">
        <w:rPr>
          <w:rFonts w:hint="cs"/>
          <w:sz w:val="28"/>
          <w:rtl/>
          <w:lang w:bidi="fa-IR"/>
        </w:rPr>
        <w:t>محذور مقام جعل منتفی است؛ زیرا گرچه برای اخذ قصد امتثال در متعلق امر، ابتدا باید متعلق لحاظ شود؛ اما نیازی به لحاظ تفصیلی متعلق امر نیست، بلکه لحاظ اجمالی نیز کفایت می</w:t>
      </w:r>
      <w:r w:rsidRPr="00D050C7">
        <w:rPr>
          <w:rFonts w:hint="eastAsia"/>
          <w:sz w:val="28"/>
          <w:rtl/>
          <w:lang w:bidi="fa-IR"/>
        </w:rPr>
        <w:t>‌</w:t>
      </w:r>
      <w:r w:rsidRPr="00D050C7">
        <w:rPr>
          <w:rFonts w:hint="cs"/>
          <w:sz w:val="28"/>
          <w:rtl/>
          <w:lang w:bidi="fa-IR"/>
        </w:rPr>
        <w:t>کند. لحاظ اجمالی قبل از تحقق امر نیز ممکن است؛ یعنی مولا می</w:t>
      </w:r>
      <w:r w:rsidRPr="00D050C7">
        <w:rPr>
          <w:rFonts w:hint="eastAsia"/>
          <w:sz w:val="28"/>
          <w:rtl/>
          <w:lang w:bidi="fa-IR"/>
        </w:rPr>
        <w:t>‌</w:t>
      </w:r>
      <w:r w:rsidRPr="00D050C7">
        <w:rPr>
          <w:rFonts w:hint="cs"/>
          <w:sz w:val="28"/>
          <w:rtl/>
          <w:lang w:bidi="fa-IR"/>
        </w:rPr>
        <w:t>تواند قبل از اینکه امری را صادر کند، وجود علمی متعلق (نماز با قصد امتثال) را در نظر گرفته و به آن امر کند. به تعبیر دیگر آنچه متأخر از امر است، وجود عینی قصد امتثال است و به همین جهت وجود عینی قصد امتثال قبل از امر ممکن نبوده و لحاظ آن قبل از امر محال خواهد بود، اما وجود علمی قصد امتثال قبل از امر نیز ممکن است و لحاظ آن قبل از امر ممتنع نخواهد بود؛</w:t>
      </w:r>
    </w:p>
    <w:p w:rsidR="00D050C7" w:rsidRPr="00D050C7" w:rsidRDefault="00D050C7" w:rsidP="00D050C7">
      <w:pPr>
        <w:ind w:left="720"/>
        <w:rPr>
          <w:sz w:val="28"/>
          <w:rtl/>
          <w:lang w:bidi="fa-IR"/>
        </w:rPr>
      </w:pPr>
      <w:r w:rsidRPr="00D050C7">
        <w:rPr>
          <w:rFonts w:hint="cs"/>
          <w:sz w:val="28"/>
          <w:rtl/>
          <w:lang w:bidi="fa-IR"/>
        </w:rPr>
        <w:t>و محذور مقام امتثال نیز منتفی است؛ زیرا مولا متعلق تکلیف را به صورت اجمالی لحاظ کرده و به آن امر نموده است و درنتیجه عبد نیز می</w:t>
      </w:r>
      <w:r w:rsidRPr="00D050C7">
        <w:rPr>
          <w:rFonts w:hint="eastAsia"/>
          <w:sz w:val="28"/>
          <w:rtl/>
          <w:lang w:bidi="fa-IR"/>
        </w:rPr>
        <w:t>‌</w:t>
      </w:r>
      <w:r w:rsidRPr="00D050C7">
        <w:rPr>
          <w:rFonts w:hint="cs"/>
          <w:sz w:val="28"/>
          <w:rtl/>
          <w:lang w:bidi="fa-IR"/>
        </w:rPr>
        <w:t>تواند در مقام امتثال وجود عینی را محقق کند.</w:t>
      </w:r>
      <w:r w:rsidRPr="00D050C7">
        <w:rPr>
          <w:sz w:val="28"/>
          <w:vertAlign w:val="superscript"/>
          <w:rtl/>
          <w:lang w:bidi="fa-IR"/>
        </w:rPr>
        <w:footnoteReference w:id="220"/>
      </w:r>
    </w:p>
    <w:p w:rsidR="00D050C7" w:rsidRPr="00D050C7" w:rsidRDefault="00D050C7" w:rsidP="00D050C7">
      <w:pPr>
        <w:rPr>
          <w:sz w:val="28"/>
          <w:rtl/>
          <w:lang w:bidi="fa-IR"/>
        </w:rPr>
      </w:pPr>
      <w:r w:rsidRPr="00D050C7">
        <w:rPr>
          <w:rFonts w:hint="cs"/>
          <w:sz w:val="28"/>
          <w:rtl/>
          <w:lang w:bidi="fa-IR"/>
        </w:rPr>
        <w:t>به‌عبارت‌دیگر:</w:t>
      </w:r>
    </w:p>
    <w:p w:rsidR="00D050C7" w:rsidRPr="00D050C7" w:rsidRDefault="00D050C7" w:rsidP="00D050C7">
      <w:pPr>
        <w:ind w:left="720"/>
        <w:rPr>
          <w:sz w:val="28"/>
          <w:rtl/>
          <w:lang w:bidi="fa-IR"/>
        </w:rPr>
      </w:pPr>
      <w:r w:rsidRPr="00D050C7">
        <w:rPr>
          <w:rFonts w:hint="cs"/>
          <w:sz w:val="28"/>
          <w:rtl/>
          <w:lang w:bidi="fa-IR"/>
        </w:rPr>
        <w:t>محذور مقام جعل منتفی است؛ زیرا وجود علمی و لحاظ اجمالی در مقام جعل و پیش از امر ممکن بوده و باعث حل شدن محذور مقام جعل می</w:t>
      </w:r>
      <w:r w:rsidRPr="00D050C7">
        <w:rPr>
          <w:rFonts w:hint="eastAsia"/>
          <w:sz w:val="28"/>
          <w:rtl/>
          <w:lang w:bidi="fa-IR"/>
        </w:rPr>
        <w:t>‌</w:t>
      </w:r>
      <w:r w:rsidRPr="00D050C7">
        <w:rPr>
          <w:rFonts w:hint="cs"/>
          <w:sz w:val="28"/>
          <w:rtl/>
          <w:lang w:bidi="fa-IR"/>
        </w:rPr>
        <w:t>شود؛</w:t>
      </w:r>
    </w:p>
    <w:p w:rsidR="00D050C7" w:rsidRPr="00D050C7" w:rsidRDefault="00D050C7" w:rsidP="00D050C7">
      <w:pPr>
        <w:ind w:left="720"/>
        <w:rPr>
          <w:sz w:val="28"/>
          <w:lang w:bidi="fa-IR"/>
        </w:rPr>
      </w:pPr>
      <w:r w:rsidRPr="00D050C7">
        <w:rPr>
          <w:rFonts w:hint="cs"/>
          <w:sz w:val="28"/>
          <w:rtl/>
          <w:lang w:bidi="fa-IR"/>
        </w:rPr>
        <w:t>و محذور مقام امتثال نیز منتفی است؛ زیرا در این مقام نیاز به تحقق وجود عینی است که در این مقام ممکن است.</w:t>
      </w:r>
    </w:p>
    <w:p w:rsidR="00D050C7" w:rsidRPr="00D050C7" w:rsidRDefault="00D050C7" w:rsidP="00D050C7">
      <w:pPr>
        <w:rPr>
          <w:sz w:val="28"/>
          <w:rtl/>
          <w:lang w:bidi="fa-IR"/>
        </w:rPr>
      </w:pPr>
      <w:r w:rsidRPr="00D050C7">
        <w:rPr>
          <w:rFonts w:hint="cs"/>
          <w:sz w:val="28"/>
          <w:rtl/>
          <w:lang w:bidi="fa-IR"/>
        </w:rPr>
        <w:t>آنچه «مرحوم آخوند» در مورد محذور مقام جعل و مقام امتثال آورده</w:t>
      </w:r>
      <w:r w:rsidRPr="00D050C7">
        <w:rPr>
          <w:rFonts w:hint="eastAsia"/>
          <w:sz w:val="28"/>
          <w:rtl/>
          <w:lang w:bidi="fa-IR"/>
        </w:rPr>
        <w:t>‌</w:t>
      </w:r>
      <w:r w:rsidRPr="00D050C7">
        <w:rPr>
          <w:rFonts w:hint="cs"/>
          <w:sz w:val="28"/>
          <w:rtl/>
          <w:lang w:bidi="fa-IR"/>
        </w:rPr>
        <w:t>اند به این صورت است که ایشان:</w:t>
      </w:r>
    </w:p>
    <w:p w:rsidR="00D050C7" w:rsidRPr="00D050C7" w:rsidRDefault="00D050C7" w:rsidP="00D050C7">
      <w:pPr>
        <w:ind w:left="720"/>
        <w:rPr>
          <w:sz w:val="28"/>
          <w:rtl/>
          <w:lang w:bidi="fa-IR"/>
        </w:rPr>
      </w:pPr>
      <w:r w:rsidRPr="00D050C7">
        <w:rPr>
          <w:rFonts w:hint="cs"/>
          <w:sz w:val="28"/>
          <w:rtl/>
          <w:lang w:bidi="fa-IR"/>
        </w:rPr>
        <w:t>قبل از طرح پاسخ، محذور مقام جعل را مطرح کرده و محذور مقام امتثال را با فاء به آن تفریع می</w:t>
      </w:r>
      <w:r w:rsidRPr="00D050C7">
        <w:rPr>
          <w:rFonts w:hint="eastAsia"/>
          <w:sz w:val="28"/>
          <w:rtl/>
          <w:lang w:bidi="fa-IR"/>
        </w:rPr>
        <w:t>‌</w:t>
      </w:r>
      <w:r w:rsidRPr="00D050C7">
        <w:rPr>
          <w:rFonts w:hint="cs"/>
          <w:sz w:val="28"/>
          <w:rtl/>
          <w:lang w:bidi="fa-IR"/>
        </w:rPr>
        <w:t>کنند. آنچه از این عبارت برمی</w:t>
      </w:r>
      <w:r w:rsidRPr="00D050C7">
        <w:rPr>
          <w:rFonts w:hint="eastAsia"/>
          <w:sz w:val="28"/>
          <w:rtl/>
          <w:lang w:bidi="fa-IR"/>
        </w:rPr>
        <w:t>‌</w:t>
      </w:r>
      <w:r w:rsidRPr="00D050C7">
        <w:rPr>
          <w:rFonts w:hint="cs"/>
          <w:sz w:val="28"/>
          <w:rtl/>
          <w:lang w:bidi="fa-IR"/>
        </w:rPr>
        <w:t>آید این است که «مرحوم آخوند» تنها یک محذور یعنی محذور در مقام جعل را پذیرفته</w:t>
      </w:r>
      <w:r w:rsidRPr="00D050C7">
        <w:rPr>
          <w:rFonts w:hint="eastAsia"/>
          <w:sz w:val="28"/>
          <w:rtl/>
          <w:lang w:bidi="fa-IR"/>
        </w:rPr>
        <w:t>‌</w:t>
      </w:r>
      <w:r w:rsidRPr="00D050C7">
        <w:rPr>
          <w:rFonts w:hint="cs"/>
          <w:sz w:val="28"/>
          <w:rtl/>
          <w:lang w:bidi="fa-IR"/>
        </w:rPr>
        <w:t>اند و محذور دوم را متفرع بر آن قرار داده</w:t>
      </w:r>
      <w:r w:rsidRPr="00D050C7">
        <w:rPr>
          <w:rFonts w:hint="eastAsia"/>
          <w:sz w:val="28"/>
          <w:rtl/>
          <w:lang w:bidi="fa-IR"/>
        </w:rPr>
        <w:t>‌</w:t>
      </w:r>
      <w:r w:rsidRPr="00D050C7">
        <w:rPr>
          <w:rFonts w:hint="cs"/>
          <w:sz w:val="28"/>
          <w:rtl/>
          <w:lang w:bidi="fa-IR"/>
        </w:rPr>
        <w:t>اند؛ به</w:t>
      </w:r>
      <w:r w:rsidRPr="00D050C7">
        <w:rPr>
          <w:rFonts w:hint="eastAsia"/>
          <w:sz w:val="28"/>
          <w:rtl/>
          <w:lang w:bidi="fa-IR"/>
        </w:rPr>
        <w:t>‌</w:t>
      </w:r>
      <w:r w:rsidRPr="00D050C7">
        <w:rPr>
          <w:rFonts w:hint="cs"/>
          <w:sz w:val="28"/>
          <w:rtl/>
          <w:lang w:bidi="fa-IR"/>
        </w:rPr>
        <w:t>گونه</w:t>
      </w:r>
      <w:r w:rsidRPr="00D050C7">
        <w:rPr>
          <w:rFonts w:hint="eastAsia"/>
          <w:sz w:val="28"/>
          <w:rtl/>
          <w:lang w:bidi="fa-IR"/>
        </w:rPr>
        <w:t>‌</w:t>
      </w:r>
      <w:r w:rsidRPr="00D050C7">
        <w:rPr>
          <w:rFonts w:hint="cs"/>
          <w:sz w:val="28"/>
          <w:rtl/>
          <w:lang w:bidi="fa-IR"/>
        </w:rPr>
        <w:t>ای که گویا اگر محذور مقام جعل حل شود، محذور مقام امتثال نیز حل خواهد شد: «</w:t>
      </w:r>
      <w:r w:rsidRPr="00D050C7">
        <w:rPr>
          <w:rFonts w:cs="B Koodak" w:hint="cs"/>
          <w:sz w:val="28"/>
          <w:rtl/>
          <w:lang w:bidi="fa-IR"/>
        </w:rPr>
        <w:t xml:space="preserve">أن التقرب المعتبر فی التعبدی إن کان بمعنی قصد الامتثال و الإتیان بالواجب بداعی أمره کان مما یعتبر فی الطاعة عقلا لا مما أخذ فی نفس العبادة شرعا و ذلک لاستحالة أخذ ما لا یکاد یتأتی إلا من قبل الأمر </w:t>
      </w:r>
      <w:r w:rsidRPr="00D050C7">
        <w:rPr>
          <w:rFonts w:cs="B Koodak"/>
          <w:sz w:val="28"/>
          <w:rtl/>
          <w:lang w:bidi="fa-IR"/>
        </w:rPr>
        <w:t>بش</w:t>
      </w:r>
      <w:r w:rsidRPr="00D050C7">
        <w:rPr>
          <w:rFonts w:cs="B Koodak" w:hint="cs"/>
          <w:sz w:val="28"/>
          <w:rtl/>
          <w:lang w:bidi="fa-IR"/>
        </w:rPr>
        <w:t>ی‌</w:t>
      </w:r>
      <w:r w:rsidRPr="00D050C7">
        <w:rPr>
          <w:rFonts w:cs="B Koodak" w:hint="eastAsia"/>
          <w:sz w:val="28"/>
          <w:rtl/>
          <w:lang w:bidi="fa-IR"/>
        </w:rPr>
        <w:t>ء</w:t>
      </w:r>
      <w:r w:rsidRPr="00D050C7">
        <w:rPr>
          <w:rFonts w:cs="B Koodak" w:hint="cs"/>
          <w:sz w:val="28"/>
          <w:rtl/>
          <w:lang w:bidi="fa-IR"/>
        </w:rPr>
        <w:t xml:space="preserve"> فی متعلق ذاک الأمر مطلقا شرطا أو شطرا </w:t>
      </w:r>
      <w:r w:rsidRPr="00D050C7">
        <w:rPr>
          <w:rFonts w:cs="B Koodak" w:hint="cs"/>
          <w:color w:val="2E74B5" w:themeColor="accent1" w:themeShade="BF"/>
          <w:sz w:val="28"/>
          <w:rtl/>
          <w:lang w:bidi="fa-IR"/>
        </w:rPr>
        <w:t>[محذور مقام جعل]</w:t>
      </w:r>
      <w:r w:rsidRPr="00D050C7">
        <w:rPr>
          <w:rFonts w:cs="B Koodak" w:hint="cs"/>
          <w:sz w:val="28"/>
          <w:rtl/>
          <w:lang w:bidi="fa-IR"/>
        </w:rPr>
        <w:t xml:space="preserve"> </w:t>
      </w:r>
      <w:r w:rsidRPr="00D050C7">
        <w:rPr>
          <w:rFonts w:cs="B Koodak" w:hint="cs"/>
          <w:i/>
          <w:iCs/>
          <w:color w:val="FF0000"/>
          <w:sz w:val="28"/>
          <w:u w:val="single"/>
          <w:rtl/>
          <w:lang w:bidi="fa-IR"/>
        </w:rPr>
        <w:t>فما</w:t>
      </w:r>
      <w:r w:rsidRPr="00D050C7">
        <w:rPr>
          <w:rFonts w:cs="B Koodak" w:hint="cs"/>
          <w:color w:val="FF0000"/>
          <w:sz w:val="28"/>
          <w:rtl/>
          <w:lang w:bidi="fa-IR"/>
        </w:rPr>
        <w:t xml:space="preserve"> </w:t>
      </w:r>
      <w:r w:rsidRPr="00D050C7">
        <w:rPr>
          <w:rFonts w:cs="B Koodak" w:hint="cs"/>
          <w:sz w:val="28"/>
          <w:rtl/>
          <w:lang w:bidi="fa-IR"/>
        </w:rPr>
        <w:t xml:space="preserve">لم تکن نفس الصلاة متعلقة للأمر لا یکاد یمکن إتیانها بقصد امتثال أمرها </w:t>
      </w:r>
      <w:r w:rsidRPr="00D050C7">
        <w:rPr>
          <w:rFonts w:cs="B Koodak" w:hint="cs"/>
          <w:color w:val="2E74B5" w:themeColor="accent1" w:themeShade="BF"/>
          <w:sz w:val="28"/>
          <w:rtl/>
          <w:lang w:bidi="fa-IR"/>
        </w:rPr>
        <w:t>[محذور مقام امتثال]</w:t>
      </w:r>
      <w:r w:rsidRPr="00D050C7">
        <w:rPr>
          <w:rFonts w:hint="cs"/>
          <w:sz w:val="28"/>
          <w:rtl/>
          <w:lang w:bidi="fa-IR"/>
        </w:rPr>
        <w:t>»؛</w:t>
      </w:r>
      <w:r w:rsidRPr="00D050C7">
        <w:rPr>
          <w:sz w:val="28"/>
          <w:vertAlign w:val="superscript"/>
          <w:lang w:bidi="fa-IR"/>
        </w:rPr>
        <w:footnoteReference w:id="221"/>
      </w:r>
    </w:p>
    <w:p w:rsidR="00D050C7" w:rsidRPr="00D050C7" w:rsidRDefault="00D050C7" w:rsidP="00D050C7">
      <w:pPr>
        <w:ind w:left="720"/>
        <w:rPr>
          <w:sz w:val="28"/>
          <w:rtl/>
          <w:lang w:bidi="fa-IR"/>
        </w:rPr>
      </w:pPr>
      <w:r w:rsidRPr="00D050C7">
        <w:rPr>
          <w:rFonts w:hint="cs"/>
          <w:sz w:val="28"/>
          <w:rtl/>
          <w:lang w:bidi="fa-IR"/>
        </w:rPr>
        <w:t>اما پس از طرح پاسخ می</w:t>
      </w:r>
      <w:r w:rsidRPr="00D050C7">
        <w:rPr>
          <w:rFonts w:hint="eastAsia"/>
          <w:sz w:val="28"/>
          <w:rtl/>
          <w:lang w:bidi="fa-IR"/>
        </w:rPr>
        <w:t>‌</w:t>
      </w:r>
      <w:r w:rsidRPr="00D050C7">
        <w:rPr>
          <w:rFonts w:hint="cs"/>
          <w:sz w:val="28"/>
          <w:rtl/>
          <w:lang w:bidi="fa-IR"/>
        </w:rPr>
        <w:t>فرمایند این پاسخ، محذور مقام جعل را حل می</w:t>
      </w:r>
      <w:r w:rsidRPr="00D050C7">
        <w:rPr>
          <w:rFonts w:hint="eastAsia"/>
          <w:sz w:val="28"/>
          <w:rtl/>
          <w:lang w:bidi="fa-IR"/>
        </w:rPr>
        <w:t>‌</w:t>
      </w:r>
      <w:r w:rsidRPr="00D050C7">
        <w:rPr>
          <w:rFonts w:hint="cs"/>
          <w:sz w:val="28"/>
          <w:rtl/>
          <w:lang w:bidi="fa-IR"/>
        </w:rPr>
        <w:t>کند اما نمی</w:t>
      </w:r>
      <w:r w:rsidRPr="00D050C7">
        <w:rPr>
          <w:rFonts w:hint="eastAsia"/>
          <w:sz w:val="28"/>
          <w:rtl/>
          <w:lang w:bidi="fa-IR"/>
        </w:rPr>
        <w:t>‌</w:t>
      </w:r>
      <w:r w:rsidRPr="00D050C7">
        <w:rPr>
          <w:rFonts w:hint="cs"/>
          <w:sz w:val="28"/>
          <w:rtl/>
          <w:lang w:bidi="fa-IR"/>
        </w:rPr>
        <w:t xml:space="preserve">تواند پاسخی به </w:t>
      </w:r>
      <w:r w:rsidRPr="00D050C7">
        <w:rPr>
          <w:sz w:val="28"/>
          <w:rtl/>
          <w:lang w:bidi="fa-IR"/>
        </w:rPr>
        <w:t>محذور</w:t>
      </w:r>
      <w:r w:rsidRPr="00D050C7">
        <w:rPr>
          <w:rFonts w:hint="cs"/>
          <w:sz w:val="28"/>
          <w:rtl/>
          <w:lang w:bidi="fa-IR"/>
        </w:rPr>
        <w:t xml:space="preserve"> مقام امتثال باشد. آنچه از این عبارت برمی</w:t>
      </w:r>
      <w:r w:rsidRPr="00D050C7">
        <w:rPr>
          <w:rFonts w:hint="eastAsia"/>
          <w:sz w:val="28"/>
          <w:rtl/>
          <w:lang w:bidi="fa-IR"/>
        </w:rPr>
        <w:t>‌</w:t>
      </w:r>
      <w:r w:rsidRPr="00D050C7">
        <w:rPr>
          <w:rFonts w:hint="cs"/>
          <w:sz w:val="28"/>
          <w:rtl/>
          <w:lang w:bidi="fa-IR"/>
        </w:rPr>
        <w:t>آید این است که «مرحوم آخوند» دو محذور را در این بحث قابل طرح می</w:t>
      </w:r>
      <w:r w:rsidRPr="00D050C7">
        <w:rPr>
          <w:rFonts w:hint="eastAsia"/>
          <w:sz w:val="28"/>
          <w:rtl/>
          <w:lang w:bidi="fa-IR"/>
        </w:rPr>
        <w:t>‌</w:t>
      </w:r>
      <w:r w:rsidRPr="00D050C7">
        <w:rPr>
          <w:rFonts w:hint="cs"/>
          <w:sz w:val="28"/>
          <w:rtl/>
          <w:lang w:bidi="fa-IR"/>
        </w:rPr>
        <w:t>دانند و هیچ</w:t>
      </w:r>
      <w:r w:rsidRPr="00D050C7">
        <w:rPr>
          <w:rFonts w:hint="eastAsia"/>
          <w:sz w:val="28"/>
          <w:rtl/>
          <w:lang w:bidi="fa-IR"/>
        </w:rPr>
        <w:t>‌</w:t>
      </w:r>
      <w:r w:rsidRPr="00D050C7">
        <w:rPr>
          <w:rFonts w:hint="cs"/>
          <w:sz w:val="28"/>
          <w:rtl/>
          <w:lang w:bidi="fa-IR"/>
        </w:rPr>
        <w:t>یک را متفرع بر دیگری نمی</w:t>
      </w:r>
      <w:r w:rsidRPr="00D050C7">
        <w:rPr>
          <w:rFonts w:hint="eastAsia"/>
          <w:sz w:val="28"/>
          <w:rtl/>
          <w:lang w:bidi="fa-IR"/>
        </w:rPr>
        <w:t>‌</w:t>
      </w:r>
      <w:r w:rsidRPr="00D050C7">
        <w:rPr>
          <w:rFonts w:hint="cs"/>
          <w:sz w:val="28"/>
          <w:rtl/>
          <w:lang w:bidi="fa-IR"/>
        </w:rPr>
        <w:t>دانند: «</w:t>
      </w:r>
      <w:r w:rsidRPr="00D050C7">
        <w:rPr>
          <w:rFonts w:cs="B Koodak" w:hint="cs"/>
          <w:sz w:val="28"/>
          <w:rtl/>
          <w:lang w:bidi="fa-IR"/>
        </w:rPr>
        <w:t>و توهم إمکان تعلق الأمر بفعل الصلاة بداعی الأمر و إمکان الإتیان بها بهذا الداعی ضرورة إمکان تصور الأمر بها مقیدة و التمکن من إتیانها کذلک بعد تعلق الأمر بها و المعتبر من القدرة المعتبرة عقلا فی صحة الأمر إنما هو فی حال الامتثال لا حال الأمر واضح الفساد ضرورة أنه و إن کان تصورها کذلک بمکان من الإمکان</w:t>
      </w:r>
      <w:r w:rsidRPr="00D050C7">
        <w:rPr>
          <w:rFonts w:cs="B Koodak" w:hint="cs"/>
          <w:color w:val="2E74B5" w:themeColor="accent1" w:themeShade="BF"/>
          <w:sz w:val="28"/>
          <w:rtl/>
          <w:lang w:bidi="fa-IR"/>
        </w:rPr>
        <w:t xml:space="preserve"> [محذور مقام جعل]</w:t>
      </w:r>
      <w:r w:rsidRPr="00D050C7">
        <w:rPr>
          <w:rFonts w:cs="B Koodak" w:hint="cs"/>
          <w:i/>
          <w:iCs/>
          <w:color w:val="FF0000"/>
          <w:sz w:val="28"/>
          <w:u w:val="single"/>
          <w:rtl/>
          <w:lang w:bidi="fa-IR"/>
        </w:rPr>
        <w:t xml:space="preserve"> إلا</w:t>
      </w:r>
      <w:r w:rsidRPr="00D050C7">
        <w:rPr>
          <w:rFonts w:cs="B Koodak" w:hint="cs"/>
          <w:sz w:val="28"/>
          <w:rtl/>
          <w:lang w:bidi="fa-IR"/>
        </w:rPr>
        <w:t xml:space="preserve"> أنه لا یکاد </w:t>
      </w:r>
      <w:r w:rsidRPr="00D050C7">
        <w:rPr>
          <w:rFonts w:cs="B Koodak" w:hint="cs"/>
          <w:sz w:val="28"/>
          <w:rtl/>
          <w:lang w:bidi="fa-IR"/>
        </w:rPr>
        <w:lastRenderedPageBreak/>
        <w:t xml:space="preserve">یمکن الإتیان بها بداعی أمرها لعدم الأمر بها </w:t>
      </w:r>
      <w:r w:rsidRPr="00D050C7">
        <w:rPr>
          <w:rFonts w:cs="B Koodak" w:hint="cs"/>
          <w:color w:val="2E74B5" w:themeColor="accent1" w:themeShade="BF"/>
          <w:sz w:val="28"/>
          <w:rtl/>
          <w:lang w:bidi="fa-IR"/>
        </w:rPr>
        <w:t>[محذور مقام امتثال]</w:t>
      </w:r>
      <w:r w:rsidRPr="00D050C7">
        <w:rPr>
          <w:rFonts w:cs="B Koodak" w:hint="cs"/>
          <w:sz w:val="28"/>
          <w:rtl/>
          <w:lang w:bidi="fa-IR"/>
        </w:rPr>
        <w:t xml:space="preserve"> فإن الأمر حسب الفرض تعلق بها مقیدة بداعی الأمر و لا یکاد یدعو الأمر إلی ما تعلق به لا إلی غیره</w:t>
      </w:r>
      <w:r w:rsidRPr="00D050C7">
        <w:rPr>
          <w:rFonts w:hint="cs"/>
          <w:sz w:val="28"/>
          <w:rtl/>
          <w:lang w:bidi="fa-IR"/>
        </w:rPr>
        <w:t>».</w:t>
      </w:r>
      <w:r w:rsidRPr="00D050C7">
        <w:rPr>
          <w:sz w:val="28"/>
          <w:vertAlign w:val="superscript"/>
          <w:rtl/>
          <w:lang w:bidi="fa-IR"/>
        </w:rPr>
        <w:footnoteReference w:id="222"/>
      </w:r>
    </w:p>
    <w:p w:rsidR="00D050C7" w:rsidRPr="00D050C7" w:rsidRDefault="00D050C7" w:rsidP="00D050C7">
      <w:pPr>
        <w:rPr>
          <w:sz w:val="28"/>
          <w:rtl/>
          <w:lang w:bidi="fa-IR"/>
        </w:rPr>
      </w:pPr>
      <w:r w:rsidRPr="00D050C7">
        <w:rPr>
          <w:rFonts w:hint="cs"/>
          <w:sz w:val="28"/>
          <w:rtl/>
          <w:lang w:bidi="fa-IR"/>
        </w:rPr>
        <w:t xml:space="preserve">به جهت این تعارض، تفسیر کلام «مرحوم آخوند» و </w:t>
      </w:r>
      <w:r w:rsidRPr="00D050C7">
        <w:rPr>
          <w:sz w:val="28"/>
          <w:rtl/>
          <w:lang w:bidi="fa-IR"/>
        </w:rPr>
        <w:t>ا</w:t>
      </w:r>
      <w:r w:rsidRPr="00D050C7">
        <w:rPr>
          <w:rFonts w:hint="cs"/>
          <w:sz w:val="28"/>
          <w:rtl/>
          <w:lang w:bidi="fa-IR"/>
        </w:rPr>
        <w:t>ی</w:t>
      </w:r>
      <w:r w:rsidRPr="00D050C7">
        <w:rPr>
          <w:rFonts w:hint="eastAsia"/>
          <w:sz w:val="28"/>
          <w:rtl/>
          <w:lang w:bidi="fa-IR"/>
        </w:rPr>
        <w:t>نکه</w:t>
      </w:r>
      <w:r w:rsidRPr="00D050C7">
        <w:rPr>
          <w:rFonts w:hint="cs"/>
          <w:sz w:val="28"/>
          <w:rtl/>
          <w:lang w:bidi="fa-IR"/>
        </w:rPr>
        <w:t xml:space="preserve"> ایشان تنها قائل به یک محذور بوده</w:t>
      </w:r>
      <w:r w:rsidRPr="00D050C7">
        <w:rPr>
          <w:rFonts w:hint="eastAsia"/>
          <w:sz w:val="28"/>
          <w:rtl/>
          <w:lang w:bidi="fa-IR"/>
        </w:rPr>
        <w:t>‌</w:t>
      </w:r>
      <w:r w:rsidRPr="00D050C7">
        <w:rPr>
          <w:rFonts w:hint="cs"/>
          <w:sz w:val="28"/>
          <w:rtl/>
          <w:lang w:bidi="fa-IR"/>
        </w:rPr>
        <w:t>اند یا هر دو محذور را در این مقام قابل طرح می</w:t>
      </w:r>
      <w:r w:rsidRPr="00D050C7">
        <w:rPr>
          <w:rFonts w:hint="eastAsia"/>
          <w:sz w:val="28"/>
          <w:rtl/>
          <w:lang w:bidi="fa-IR"/>
        </w:rPr>
        <w:t>‌</w:t>
      </w:r>
      <w:r w:rsidRPr="00D050C7">
        <w:rPr>
          <w:rFonts w:hint="cs"/>
          <w:sz w:val="28"/>
          <w:rtl/>
          <w:lang w:bidi="fa-IR"/>
        </w:rPr>
        <w:t>دیده</w:t>
      </w:r>
      <w:r w:rsidRPr="00D050C7">
        <w:rPr>
          <w:rFonts w:hint="eastAsia"/>
          <w:sz w:val="28"/>
          <w:rtl/>
          <w:lang w:bidi="fa-IR"/>
        </w:rPr>
        <w:t>‌</w:t>
      </w:r>
      <w:r w:rsidRPr="00D050C7">
        <w:rPr>
          <w:rFonts w:hint="cs"/>
          <w:sz w:val="28"/>
          <w:rtl/>
          <w:lang w:bidi="fa-IR"/>
        </w:rPr>
        <w:t>اند، مشکل است؛</w:t>
      </w:r>
      <w:r w:rsidRPr="00D050C7">
        <w:rPr>
          <w:sz w:val="28"/>
          <w:vertAlign w:val="superscript"/>
          <w:rtl/>
          <w:lang w:bidi="fa-IR"/>
        </w:rPr>
        <w:footnoteReference w:id="223"/>
      </w:r>
      <w:r w:rsidRPr="00D050C7">
        <w:rPr>
          <w:rFonts w:hint="cs"/>
          <w:sz w:val="28"/>
          <w:rtl/>
          <w:lang w:bidi="fa-IR"/>
        </w:rPr>
        <w:t xml:space="preserve"> اما با توجه به اینکه کلام دوم ایشان صراحت داشته و با مطالب «سلطان العلماء»، پاسخ «آقا حسین خوانساری» و عبارات «شیخ انصاری» در «مطارح الانظار» نیز تطابق دارد، مشخص می</w:t>
      </w:r>
      <w:r w:rsidRPr="00D050C7">
        <w:rPr>
          <w:rFonts w:hint="eastAsia"/>
          <w:sz w:val="28"/>
          <w:rtl/>
          <w:lang w:bidi="fa-IR"/>
        </w:rPr>
        <w:t>‌</w:t>
      </w:r>
      <w:r w:rsidRPr="00D050C7">
        <w:rPr>
          <w:rFonts w:hint="cs"/>
          <w:sz w:val="28"/>
          <w:rtl/>
          <w:lang w:bidi="fa-IR"/>
        </w:rPr>
        <w:t>شود که «مرحوم آخوند» این دو محذور را مستقل از هم می</w:t>
      </w:r>
      <w:r w:rsidRPr="00D050C7">
        <w:rPr>
          <w:rFonts w:hint="eastAsia"/>
          <w:sz w:val="28"/>
          <w:rtl/>
          <w:lang w:bidi="fa-IR"/>
        </w:rPr>
        <w:t>‌</w:t>
      </w:r>
      <w:r w:rsidRPr="00D050C7">
        <w:rPr>
          <w:rFonts w:hint="cs"/>
          <w:sz w:val="28"/>
          <w:rtl/>
          <w:lang w:bidi="fa-IR"/>
        </w:rPr>
        <w:t>دانند و گرچه پاسخ به محذور اول را می</w:t>
      </w:r>
      <w:r w:rsidRPr="00D050C7">
        <w:rPr>
          <w:rFonts w:hint="eastAsia"/>
          <w:sz w:val="28"/>
          <w:rtl/>
          <w:lang w:bidi="fa-IR"/>
        </w:rPr>
        <w:t>‌</w:t>
      </w:r>
      <w:r w:rsidRPr="00D050C7">
        <w:rPr>
          <w:rFonts w:hint="cs"/>
          <w:sz w:val="28"/>
          <w:rtl/>
          <w:lang w:bidi="fa-IR"/>
        </w:rPr>
        <w:t>پذیرند، اما این پاسخ را برای حل محذور دوم تمام نمی</w:t>
      </w:r>
      <w:r w:rsidRPr="00D050C7">
        <w:rPr>
          <w:rFonts w:hint="eastAsia"/>
          <w:sz w:val="28"/>
          <w:rtl/>
          <w:lang w:bidi="fa-IR"/>
        </w:rPr>
        <w:t>‌</w:t>
      </w:r>
      <w:r w:rsidRPr="00D050C7">
        <w:rPr>
          <w:rFonts w:hint="cs"/>
          <w:sz w:val="28"/>
          <w:rtl/>
          <w:lang w:bidi="fa-IR"/>
        </w:rPr>
        <w:t>دانند.</w:t>
      </w:r>
    </w:p>
    <w:p w:rsidR="00D050C7" w:rsidRPr="00D050C7" w:rsidRDefault="00D050C7" w:rsidP="00D050C7">
      <w:pPr>
        <w:rPr>
          <w:sz w:val="28"/>
          <w:rtl/>
          <w:lang w:bidi="fa-IR"/>
        </w:rPr>
      </w:pPr>
      <w:r w:rsidRPr="00D050C7">
        <w:rPr>
          <w:rFonts w:hint="cs"/>
          <w:sz w:val="28"/>
          <w:rtl/>
          <w:lang w:bidi="fa-IR"/>
        </w:rPr>
        <w:t>طبق بیان دوم «مرحوم آخوند» گرچه محذور مقام جعل حل شده است؛ اما محذور مقام امتثال همچنان پابرجاست؛ زیرا:</w:t>
      </w:r>
    </w:p>
    <w:p w:rsidR="00D050C7" w:rsidRPr="00D050C7" w:rsidRDefault="00D050C7" w:rsidP="00D050C7">
      <w:pPr>
        <w:ind w:left="720"/>
        <w:rPr>
          <w:sz w:val="28"/>
          <w:rtl/>
          <w:lang w:bidi="fa-IR"/>
        </w:rPr>
      </w:pPr>
      <w:r w:rsidRPr="00D050C7">
        <w:rPr>
          <w:rFonts w:hint="cs"/>
          <w:sz w:val="28"/>
          <w:rtl/>
          <w:lang w:bidi="fa-IR"/>
        </w:rPr>
        <w:t>مولا به جهت علم به ملاک مصلحت فعل، می</w:t>
      </w:r>
      <w:r w:rsidRPr="00D050C7">
        <w:rPr>
          <w:rFonts w:hint="eastAsia"/>
          <w:sz w:val="28"/>
          <w:rtl/>
          <w:lang w:bidi="fa-IR"/>
        </w:rPr>
        <w:t>‌</w:t>
      </w:r>
      <w:r w:rsidRPr="00D050C7">
        <w:rPr>
          <w:rFonts w:hint="cs"/>
          <w:sz w:val="28"/>
          <w:rtl/>
          <w:lang w:bidi="fa-IR"/>
        </w:rPr>
        <w:t>داند که قصد قربت نیز برای مصلحت داشتن فعل لازم است و به همین جهت وجود علمی قصد قربت را اخذ کرده و به عمل همراه با قصد قربت امر می</w:t>
      </w:r>
      <w:r w:rsidRPr="00D050C7">
        <w:rPr>
          <w:rFonts w:hint="eastAsia"/>
          <w:sz w:val="28"/>
          <w:rtl/>
          <w:lang w:bidi="fa-IR"/>
        </w:rPr>
        <w:t>‌</w:t>
      </w:r>
      <w:r w:rsidRPr="00D050C7">
        <w:rPr>
          <w:rFonts w:hint="cs"/>
          <w:sz w:val="28"/>
          <w:rtl/>
          <w:lang w:bidi="fa-IR"/>
        </w:rPr>
        <w:t>کند؛ یعنی امر مولا به «عمل همراه با قصد قربت» تعلق گرفته است نه به «ذات عمل»؛</w:t>
      </w:r>
    </w:p>
    <w:p w:rsidR="00D050C7" w:rsidRPr="00D050C7" w:rsidRDefault="00D050C7" w:rsidP="00D050C7">
      <w:pPr>
        <w:ind w:left="720"/>
        <w:rPr>
          <w:sz w:val="28"/>
          <w:rtl/>
          <w:lang w:bidi="fa-IR"/>
        </w:rPr>
      </w:pPr>
      <w:r w:rsidRPr="00D050C7">
        <w:rPr>
          <w:rFonts w:hint="cs"/>
          <w:sz w:val="28"/>
          <w:rtl/>
          <w:lang w:bidi="fa-IR"/>
        </w:rPr>
        <w:t>اما عبد به ملاک مصلحت فعل علم ندارد و تنها راه شناخت کیفیت امتثال برای او، توجه به خطاب شارع است؛ اما در خطاب شارع، «ذات عمل» امر ندارد و به همین جهت اگر عبد بخواهد «ذات عمل» را با قصد امر به جا بیاورد، مرتکب تشریع شده است.</w:t>
      </w:r>
      <w:r w:rsidRPr="00D050C7">
        <w:rPr>
          <w:sz w:val="28"/>
          <w:vertAlign w:val="superscript"/>
          <w:rtl/>
          <w:lang w:bidi="fa-IR"/>
        </w:rPr>
        <w:footnoteReference w:id="224"/>
      </w:r>
    </w:p>
    <w:p w:rsidR="00D050C7" w:rsidRPr="00D050C7" w:rsidRDefault="00D050C7" w:rsidP="00D050C7">
      <w:pPr>
        <w:rPr>
          <w:sz w:val="28"/>
          <w:rtl/>
          <w:lang w:bidi="fa-IR"/>
        </w:rPr>
      </w:pPr>
      <w:r w:rsidRPr="00D050C7">
        <w:rPr>
          <w:rFonts w:hint="cs"/>
          <w:sz w:val="28"/>
          <w:rtl/>
          <w:lang w:bidi="fa-IR"/>
        </w:rPr>
        <w:t>برای روشن</w:t>
      </w:r>
      <w:r w:rsidRPr="00D050C7">
        <w:rPr>
          <w:rFonts w:hint="eastAsia"/>
          <w:sz w:val="28"/>
          <w:rtl/>
          <w:lang w:bidi="fa-IR"/>
        </w:rPr>
        <w:t>‌</w:t>
      </w:r>
      <w:r w:rsidRPr="00D050C7">
        <w:rPr>
          <w:rFonts w:hint="cs"/>
          <w:sz w:val="28"/>
          <w:rtl/>
          <w:lang w:bidi="fa-IR"/>
        </w:rPr>
        <w:t>تر شدن این مطلب باید به این مثال توجه شود: اگر مولا به «نماز رو به قبله» امر کند، هیچ‌یک از «نماز» و «رو به قبله بودن» به تنهایی متعلق امر نیستند، بلکه امر به حصه</w:t>
      </w:r>
      <w:r w:rsidRPr="00D050C7">
        <w:rPr>
          <w:rFonts w:hint="eastAsia"/>
          <w:sz w:val="28"/>
          <w:rtl/>
          <w:lang w:bidi="fa-IR"/>
        </w:rPr>
        <w:t>‌</w:t>
      </w:r>
      <w:r w:rsidRPr="00D050C7">
        <w:rPr>
          <w:rFonts w:hint="cs"/>
          <w:sz w:val="28"/>
          <w:rtl/>
          <w:lang w:bidi="fa-IR"/>
        </w:rPr>
        <w:t>ای از نماز تعلق گرفته است که رو به قبله باشد. در این مورد به جهت اینکه «نماز» امر ندارد، مکلف نمی</w:t>
      </w:r>
      <w:r w:rsidRPr="00D050C7">
        <w:rPr>
          <w:rFonts w:hint="eastAsia"/>
          <w:sz w:val="28"/>
          <w:rtl/>
          <w:lang w:bidi="fa-IR"/>
        </w:rPr>
        <w:t>‌</w:t>
      </w:r>
      <w:r w:rsidRPr="00D050C7">
        <w:rPr>
          <w:rFonts w:hint="cs"/>
          <w:sz w:val="28"/>
          <w:rtl/>
          <w:lang w:bidi="fa-IR"/>
        </w:rPr>
        <w:t>تواند آن را به قصد امر انجام دهد.</w:t>
      </w:r>
      <w:r w:rsidRPr="00D050C7">
        <w:rPr>
          <w:sz w:val="28"/>
          <w:vertAlign w:val="superscript"/>
          <w:rtl/>
          <w:lang w:bidi="fa-IR"/>
        </w:rPr>
        <w:footnoteReference w:id="225"/>
      </w:r>
    </w:p>
    <w:p w:rsidR="00D050C7" w:rsidRPr="00D050C7" w:rsidRDefault="00D050C7" w:rsidP="00D050C7">
      <w:pPr>
        <w:rPr>
          <w:sz w:val="28"/>
          <w:rtl/>
          <w:lang w:bidi="fa-IR"/>
        </w:rPr>
      </w:pPr>
      <w:r w:rsidRPr="00D050C7">
        <w:rPr>
          <w:rFonts w:hint="cs"/>
          <w:sz w:val="28"/>
          <w:rtl/>
          <w:lang w:bidi="fa-IR"/>
        </w:rPr>
        <w:t>«مرحوم آخوند» در ادامه می</w:t>
      </w:r>
      <w:r w:rsidRPr="00D050C7">
        <w:rPr>
          <w:rFonts w:hint="eastAsia"/>
          <w:sz w:val="28"/>
          <w:rtl/>
          <w:lang w:bidi="fa-IR"/>
        </w:rPr>
        <w:t>‌</w:t>
      </w:r>
      <w:r w:rsidRPr="00D050C7">
        <w:rPr>
          <w:rFonts w:hint="cs"/>
          <w:sz w:val="28"/>
          <w:rtl/>
          <w:lang w:bidi="fa-IR"/>
        </w:rPr>
        <w:t>فرمایند برای نفی محذور مقام امتثال:</w:t>
      </w:r>
    </w:p>
    <w:p w:rsidR="00D050C7" w:rsidRPr="00D050C7" w:rsidRDefault="00D050C7" w:rsidP="00D050C7">
      <w:pPr>
        <w:ind w:left="720"/>
        <w:rPr>
          <w:sz w:val="28"/>
          <w:rtl/>
          <w:lang w:bidi="fa-IR"/>
        </w:rPr>
      </w:pPr>
      <w:r w:rsidRPr="00D050C7">
        <w:rPr>
          <w:rFonts w:hint="cs"/>
          <w:sz w:val="28"/>
          <w:rtl/>
          <w:lang w:bidi="fa-IR"/>
        </w:rPr>
        <w:t>باید محذور تشریع در مقام امتثال را نفی کرد؛</w:t>
      </w:r>
    </w:p>
    <w:p w:rsidR="00D050C7" w:rsidRPr="00D050C7" w:rsidRDefault="00D050C7" w:rsidP="00D050C7">
      <w:pPr>
        <w:ind w:left="720"/>
        <w:rPr>
          <w:sz w:val="28"/>
          <w:rtl/>
          <w:lang w:bidi="fa-IR"/>
        </w:rPr>
      </w:pPr>
      <w:r w:rsidRPr="00D050C7">
        <w:rPr>
          <w:rFonts w:hint="cs"/>
          <w:sz w:val="28"/>
          <w:rtl/>
          <w:lang w:bidi="fa-IR"/>
        </w:rPr>
        <w:t>و برای نفی محذور تشریع در مقام امتثال باید امر داشتن «ذات عمل» اثبات شود که این امر:</w:t>
      </w:r>
    </w:p>
    <w:p w:rsidR="00D050C7" w:rsidRPr="00D050C7" w:rsidRDefault="00D050C7" w:rsidP="00D050C7">
      <w:pPr>
        <w:ind w:left="1440"/>
        <w:rPr>
          <w:sz w:val="28"/>
          <w:rtl/>
          <w:lang w:bidi="fa-IR"/>
        </w:rPr>
      </w:pPr>
      <w:r w:rsidRPr="00D050C7">
        <w:rPr>
          <w:rFonts w:hint="cs"/>
          <w:sz w:val="28"/>
          <w:rtl/>
          <w:lang w:bidi="fa-IR"/>
        </w:rPr>
        <w:t>نمی</w:t>
      </w:r>
      <w:r w:rsidRPr="00D050C7">
        <w:rPr>
          <w:rFonts w:hint="eastAsia"/>
          <w:sz w:val="28"/>
          <w:rtl/>
          <w:lang w:bidi="fa-IR"/>
        </w:rPr>
        <w:t>‌</w:t>
      </w:r>
      <w:r w:rsidRPr="00D050C7">
        <w:rPr>
          <w:rFonts w:hint="cs"/>
          <w:sz w:val="28"/>
          <w:rtl/>
          <w:lang w:bidi="fa-IR"/>
        </w:rPr>
        <w:t>تواند امر نفسی باشد؛ زیرا طبق فرض امر نفسی به «عمل به همراه قصد قربت» تعلق گرفته است؛</w:t>
      </w:r>
    </w:p>
    <w:p w:rsidR="00D050C7" w:rsidRPr="00D050C7" w:rsidRDefault="00D050C7" w:rsidP="00D050C7">
      <w:pPr>
        <w:ind w:left="1440"/>
        <w:rPr>
          <w:sz w:val="28"/>
          <w:rtl/>
          <w:lang w:bidi="fa-IR"/>
        </w:rPr>
      </w:pPr>
      <w:r w:rsidRPr="00D050C7">
        <w:rPr>
          <w:rFonts w:hint="cs"/>
          <w:sz w:val="28"/>
          <w:rtl/>
          <w:lang w:bidi="fa-IR"/>
        </w:rPr>
        <w:t>بلکه باید امر ضمنی باشد و به این وسیله محذور تشریع نفی شود.</w:t>
      </w:r>
    </w:p>
    <w:p w:rsidR="00D050C7" w:rsidRPr="00D050C7" w:rsidRDefault="00D050C7" w:rsidP="00D050C7">
      <w:pPr>
        <w:rPr>
          <w:sz w:val="28"/>
          <w:rtl/>
          <w:lang w:bidi="fa-IR"/>
        </w:rPr>
      </w:pPr>
      <w:r w:rsidRPr="00D050C7">
        <w:rPr>
          <w:rFonts w:hint="cs"/>
          <w:sz w:val="28"/>
          <w:rtl/>
          <w:lang w:bidi="fa-IR"/>
        </w:rPr>
        <w:t>در مورد امر ضمنی نیز باید به این نکته توجه نمود که قصد قربت:</w:t>
      </w:r>
    </w:p>
    <w:p w:rsidR="00D050C7" w:rsidRPr="00D050C7" w:rsidRDefault="00D050C7" w:rsidP="00D050C7">
      <w:pPr>
        <w:ind w:left="720"/>
        <w:rPr>
          <w:sz w:val="28"/>
          <w:rtl/>
          <w:lang w:bidi="fa-IR"/>
        </w:rPr>
      </w:pPr>
      <w:r w:rsidRPr="00D050C7">
        <w:rPr>
          <w:rFonts w:hint="cs"/>
          <w:sz w:val="28"/>
          <w:rtl/>
          <w:lang w:bidi="fa-IR"/>
        </w:rPr>
        <w:t>یا شرط تکلیف است که در این صورت نمی</w:t>
      </w:r>
      <w:r w:rsidRPr="00D050C7">
        <w:rPr>
          <w:rFonts w:hint="eastAsia"/>
          <w:sz w:val="28"/>
          <w:rtl/>
          <w:lang w:bidi="fa-IR"/>
        </w:rPr>
        <w:t>‌</w:t>
      </w:r>
      <w:r w:rsidRPr="00D050C7">
        <w:rPr>
          <w:rFonts w:hint="cs"/>
          <w:sz w:val="28"/>
          <w:rtl/>
          <w:lang w:bidi="fa-IR"/>
        </w:rPr>
        <w:t>توان امر ضمنی را ثابت نمود؛ زیرا در مواردی که شیئی در تکلیف شرط می</w:t>
      </w:r>
      <w:r w:rsidRPr="00D050C7">
        <w:rPr>
          <w:rFonts w:hint="eastAsia"/>
          <w:sz w:val="28"/>
          <w:rtl/>
          <w:lang w:bidi="fa-IR"/>
        </w:rPr>
        <w:t>‌</w:t>
      </w:r>
      <w:r w:rsidRPr="00D050C7">
        <w:rPr>
          <w:rFonts w:hint="cs"/>
          <w:sz w:val="28"/>
          <w:rtl/>
          <w:lang w:bidi="fa-IR"/>
        </w:rPr>
        <w:t>شود؛ مولا تنها یک مطلوب دارد و آن مطلوب، حصه</w:t>
      </w:r>
      <w:r w:rsidRPr="00D050C7">
        <w:rPr>
          <w:rFonts w:hint="eastAsia"/>
          <w:sz w:val="28"/>
          <w:rtl/>
          <w:lang w:bidi="fa-IR"/>
        </w:rPr>
        <w:t>‌</w:t>
      </w:r>
      <w:r w:rsidRPr="00D050C7">
        <w:rPr>
          <w:rFonts w:hint="cs"/>
          <w:sz w:val="28"/>
          <w:rtl/>
          <w:lang w:bidi="fa-IR"/>
        </w:rPr>
        <w:t>ی مقید طبیعت یعنی «عمل به قید شرط» است؛ نه کل طبیعت یعنی «ذات عمل». به</w:t>
      </w:r>
      <w:r w:rsidRPr="00D050C7">
        <w:rPr>
          <w:rFonts w:hint="eastAsia"/>
          <w:sz w:val="28"/>
          <w:rtl/>
          <w:lang w:bidi="fa-IR"/>
        </w:rPr>
        <w:t>‌</w:t>
      </w:r>
      <w:r w:rsidRPr="00D050C7">
        <w:rPr>
          <w:rFonts w:hint="cs"/>
          <w:sz w:val="28"/>
          <w:rtl/>
          <w:lang w:bidi="fa-IR"/>
        </w:rPr>
        <w:t>طور مثال رو به قبله بودن شرط نماز است و مطلوب مولا «نماز رو به قبله» است و «ذات نماز» مطلوبیتی ندارد. درنتیجه اگر قصد قربت شرط باشد، نمی</w:t>
      </w:r>
      <w:r w:rsidRPr="00D050C7">
        <w:rPr>
          <w:rFonts w:hint="eastAsia"/>
          <w:sz w:val="28"/>
          <w:rtl/>
          <w:lang w:bidi="fa-IR"/>
        </w:rPr>
        <w:t>‌</w:t>
      </w:r>
      <w:r w:rsidRPr="00D050C7">
        <w:rPr>
          <w:rFonts w:hint="cs"/>
          <w:sz w:val="28"/>
          <w:rtl/>
          <w:lang w:bidi="fa-IR"/>
        </w:rPr>
        <w:t>توان امر داشتن «ذات عمل» را اثبات نمود و به این وسیله امتثال قصد قربت را تصحیح نمود؛</w:t>
      </w:r>
    </w:p>
    <w:p w:rsidR="00D050C7" w:rsidRPr="00D050C7" w:rsidRDefault="00D050C7" w:rsidP="00D050C7">
      <w:pPr>
        <w:ind w:left="720"/>
        <w:rPr>
          <w:sz w:val="28"/>
          <w:rtl/>
          <w:lang w:bidi="fa-IR"/>
        </w:rPr>
      </w:pPr>
      <w:r w:rsidRPr="00D050C7">
        <w:rPr>
          <w:rFonts w:hint="cs"/>
          <w:sz w:val="28"/>
          <w:rtl/>
          <w:lang w:bidi="fa-IR"/>
        </w:rPr>
        <w:t>یا جزء تکلیف است که در این صورت ممکن است گفته شود امر به کل، به امر به اجزاء منحل می</w:t>
      </w:r>
      <w:r w:rsidRPr="00D050C7">
        <w:rPr>
          <w:rFonts w:hint="eastAsia"/>
          <w:sz w:val="28"/>
          <w:rtl/>
          <w:lang w:bidi="fa-IR"/>
        </w:rPr>
        <w:t>‌</w:t>
      </w:r>
      <w:r w:rsidRPr="00D050C7">
        <w:rPr>
          <w:rFonts w:hint="cs"/>
          <w:sz w:val="28"/>
          <w:rtl/>
          <w:lang w:bidi="fa-IR"/>
        </w:rPr>
        <w:t>شود و به همین جهت «ذات عمل» دارای امر ضمنی است و محذور تشریع وجود ندارد.</w:t>
      </w:r>
    </w:p>
    <w:p w:rsidR="00D050C7" w:rsidRPr="00D050C7" w:rsidRDefault="00D050C7" w:rsidP="00D050C7">
      <w:pPr>
        <w:rPr>
          <w:sz w:val="28"/>
          <w:rtl/>
          <w:lang w:bidi="fa-IR"/>
        </w:rPr>
      </w:pPr>
      <w:r w:rsidRPr="00D050C7">
        <w:rPr>
          <w:rFonts w:hint="cs"/>
          <w:sz w:val="28"/>
          <w:rtl/>
          <w:lang w:bidi="fa-IR"/>
        </w:rPr>
        <w:t>«مرحوم آخوند» این راه</w:t>
      </w:r>
      <w:r w:rsidRPr="00D050C7">
        <w:rPr>
          <w:rFonts w:hint="eastAsia"/>
          <w:sz w:val="28"/>
          <w:rtl/>
          <w:lang w:bidi="fa-IR"/>
        </w:rPr>
        <w:t>‌</w:t>
      </w:r>
      <w:r w:rsidRPr="00D050C7">
        <w:rPr>
          <w:rFonts w:hint="cs"/>
          <w:sz w:val="28"/>
          <w:rtl/>
          <w:lang w:bidi="fa-IR"/>
        </w:rPr>
        <w:t>حل را نپذیرفته و دو اشکال بر آن وارد می</w:t>
      </w:r>
      <w:r w:rsidRPr="00D050C7">
        <w:rPr>
          <w:rFonts w:hint="eastAsia"/>
          <w:sz w:val="28"/>
          <w:rtl/>
          <w:lang w:bidi="fa-IR"/>
        </w:rPr>
        <w:t>‌</w:t>
      </w:r>
      <w:r w:rsidRPr="00D050C7">
        <w:rPr>
          <w:rFonts w:hint="cs"/>
          <w:sz w:val="28"/>
          <w:rtl/>
          <w:lang w:bidi="fa-IR"/>
        </w:rPr>
        <w:t>کنند:</w:t>
      </w:r>
    </w:p>
    <w:p w:rsidR="00D050C7" w:rsidRPr="00D050C7" w:rsidRDefault="00D050C7" w:rsidP="00D050C7">
      <w:pPr>
        <w:rPr>
          <w:sz w:val="28"/>
          <w:rtl/>
          <w:lang w:bidi="fa-IR"/>
        </w:rPr>
      </w:pPr>
      <w:r w:rsidRPr="00D050C7">
        <w:rPr>
          <w:rFonts w:cs="B Titr" w:hint="cs"/>
          <w:sz w:val="24"/>
          <w:szCs w:val="24"/>
          <w:rtl/>
          <w:lang w:bidi="fa-IR"/>
        </w:rPr>
        <w:t>اشکال اول:</w:t>
      </w:r>
      <w:r w:rsidRPr="00D050C7">
        <w:rPr>
          <w:rFonts w:hint="cs"/>
          <w:sz w:val="28"/>
          <w:rtl/>
          <w:lang w:bidi="fa-IR"/>
        </w:rPr>
        <w:t xml:space="preserve"> قصد قربت ریشه در طینت داشته و امری اختیاری نیست. به همین جهت نمی</w:t>
      </w:r>
      <w:r w:rsidRPr="00D050C7">
        <w:rPr>
          <w:rFonts w:hint="eastAsia"/>
          <w:sz w:val="28"/>
          <w:rtl/>
          <w:lang w:bidi="fa-IR"/>
        </w:rPr>
        <w:t>‌</w:t>
      </w:r>
      <w:r w:rsidRPr="00D050C7">
        <w:rPr>
          <w:rFonts w:hint="cs"/>
          <w:sz w:val="28"/>
          <w:rtl/>
          <w:lang w:bidi="fa-IR"/>
        </w:rPr>
        <w:t>تواند متعلق تکلیف باشد. درنتیجه اگر امر ضمنی به اجزاء پذیرفته شود، در مورد قصد قربت پذیرفته نیست.</w:t>
      </w:r>
    </w:p>
    <w:p w:rsidR="00D050C7" w:rsidRPr="00D050C7" w:rsidRDefault="00D050C7" w:rsidP="00D050C7">
      <w:pPr>
        <w:rPr>
          <w:sz w:val="28"/>
          <w:rtl/>
          <w:lang w:bidi="fa-IR"/>
        </w:rPr>
      </w:pPr>
      <w:r w:rsidRPr="00D050C7">
        <w:rPr>
          <w:rFonts w:cs="B Titr" w:hint="cs"/>
          <w:sz w:val="24"/>
          <w:szCs w:val="24"/>
          <w:rtl/>
          <w:lang w:bidi="fa-IR"/>
        </w:rPr>
        <w:lastRenderedPageBreak/>
        <w:t>اشکال دوم:</w:t>
      </w:r>
      <w:r w:rsidRPr="00D050C7">
        <w:rPr>
          <w:rFonts w:hint="cs"/>
          <w:sz w:val="28"/>
          <w:rtl/>
          <w:lang w:bidi="fa-IR"/>
        </w:rPr>
        <w:t xml:space="preserve"> حتی در صورت اختیاری دانستن قصد قربت، نمی</w:t>
      </w:r>
      <w:r w:rsidRPr="00D050C7">
        <w:rPr>
          <w:rFonts w:hint="eastAsia"/>
          <w:sz w:val="28"/>
          <w:rtl/>
          <w:lang w:bidi="fa-IR"/>
        </w:rPr>
        <w:t>‌</w:t>
      </w:r>
      <w:r w:rsidRPr="00D050C7">
        <w:rPr>
          <w:rFonts w:hint="cs"/>
          <w:sz w:val="28"/>
          <w:rtl/>
          <w:lang w:bidi="fa-IR"/>
        </w:rPr>
        <w:t>توان این پاسخ را پذیرفت. توضیح اینکه داعویت امر ضمنی و دلالت آن بر مطلوب بودنِ متعلق خود، به تبع امر به کل است.</w:t>
      </w:r>
      <w:r w:rsidRPr="00D050C7">
        <w:rPr>
          <w:sz w:val="28"/>
          <w:vertAlign w:val="superscript"/>
          <w:rtl/>
          <w:lang w:bidi="fa-IR"/>
        </w:rPr>
        <w:footnoteReference w:id="226"/>
      </w:r>
      <w:r w:rsidRPr="00D050C7">
        <w:rPr>
          <w:rFonts w:hint="cs"/>
          <w:sz w:val="28"/>
          <w:rtl/>
          <w:lang w:bidi="fa-IR"/>
        </w:rPr>
        <w:t xml:space="preserve"> حال اگر «قصد قربت» یک جزء تکلیف و «ذات عمل» جزء دیگر آن باشد، امر ضمنی داشتن هر یک از «قصد قربت» و «ذات عمل» در صورتی است که جزء دیگر نیز همراه آن باشد؛ درحالی</w:t>
      </w:r>
      <w:r w:rsidRPr="00D050C7">
        <w:rPr>
          <w:rFonts w:hint="eastAsia"/>
          <w:sz w:val="28"/>
          <w:rtl/>
          <w:lang w:bidi="fa-IR"/>
        </w:rPr>
        <w:t>‌</w:t>
      </w:r>
      <w:r w:rsidRPr="00D050C7">
        <w:rPr>
          <w:rFonts w:hint="cs"/>
          <w:sz w:val="28"/>
          <w:rtl/>
          <w:lang w:bidi="fa-IR"/>
        </w:rPr>
        <w:t>که طبق این پاسخ «ذات عمل» باید داعویتی ضمنی داشته باشد که از امر به کل مستقل باشد؛ اما چنین چیزی معقول نیست؛ زیرا:</w:t>
      </w:r>
    </w:p>
    <w:p w:rsidR="00D050C7" w:rsidRPr="00D050C7" w:rsidRDefault="00D050C7" w:rsidP="00D050C7">
      <w:pPr>
        <w:ind w:left="720"/>
        <w:rPr>
          <w:sz w:val="28"/>
          <w:rtl/>
          <w:lang w:bidi="fa-IR"/>
        </w:rPr>
      </w:pPr>
      <w:r w:rsidRPr="00D050C7">
        <w:rPr>
          <w:rFonts w:hint="cs"/>
          <w:sz w:val="28"/>
          <w:rtl/>
          <w:lang w:bidi="fa-IR"/>
        </w:rPr>
        <w:t>امر به «ذات عمل» به تبع امر به کل است؛</w:t>
      </w:r>
    </w:p>
    <w:p w:rsidR="00D050C7" w:rsidRPr="00D050C7" w:rsidRDefault="00D050C7" w:rsidP="00D050C7">
      <w:pPr>
        <w:ind w:left="720"/>
        <w:rPr>
          <w:rtl/>
        </w:rPr>
      </w:pPr>
      <w:r w:rsidRPr="00D050C7">
        <w:rPr>
          <w:rFonts w:hint="cs"/>
          <w:sz w:val="28"/>
          <w:rtl/>
          <w:lang w:bidi="fa-IR"/>
        </w:rPr>
        <w:t>و اگر امر به کل برای حل محذور امتثال کافی نباشد، امر ضمنی که تابع اوست نیز ما را به این هدف نمی</w:t>
      </w:r>
      <w:r w:rsidRPr="00D050C7">
        <w:rPr>
          <w:rFonts w:hint="eastAsia"/>
          <w:sz w:val="28"/>
          <w:rtl/>
          <w:lang w:bidi="fa-IR"/>
        </w:rPr>
        <w:t>‌</w:t>
      </w:r>
      <w:r w:rsidRPr="00D050C7">
        <w:rPr>
          <w:rFonts w:hint="cs"/>
          <w:rtl/>
        </w:rPr>
        <w:t>رساند؛ زیرا زیادت فرع بر اصل لازم می</w:t>
      </w:r>
      <w:r w:rsidRPr="00D050C7">
        <w:rPr>
          <w:rFonts w:hint="eastAsia"/>
          <w:rtl/>
        </w:rPr>
        <w:t>‌</w:t>
      </w:r>
      <w:r w:rsidRPr="00D050C7">
        <w:rPr>
          <w:rFonts w:hint="cs"/>
          <w:rtl/>
        </w:rPr>
        <w:t>آید.</w:t>
      </w:r>
    </w:p>
    <w:p w:rsidR="00D050C7" w:rsidRPr="00D050C7" w:rsidRDefault="00D050C7" w:rsidP="00D050C7">
      <w:pPr>
        <w:outlineLvl w:val="5"/>
        <w:rPr>
          <w:rFonts w:cs="B Titr"/>
          <w:sz w:val="24"/>
          <w:szCs w:val="24"/>
          <w:rtl/>
          <w:lang w:bidi="fa-IR"/>
        </w:rPr>
      </w:pPr>
      <w:bookmarkStart w:id="295" w:name="_Toc70768405"/>
      <w:r w:rsidRPr="00D050C7">
        <w:rPr>
          <w:rFonts w:cs="B Titr" w:hint="cs"/>
          <w:sz w:val="24"/>
          <w:szCs w:val="24"/>
          <w:rtl/>
          <w:lang w:bidi="fa-IR"/>
        </w:rPr>
        <w:t>پاسخ نقضی به کلام «مرحوم آخوند»</w:t>
      </w:r>
      <w:bookmarkEnd w:id="295"/>
    </w:p>
    <w:p w:rsidR="00D050C7" w:rsidRPr="00D050C7" w:rsidRDefault="00D050C7" w:rsidP="00D050C7">
      <w:pPr>
        <w:rPr>
          <w:sz w:val="28"/>
          <w:rtl/>
          <w:lang w:bidi="fa-IR"/>
        </w:rPr>
      </w:pPr>
      <w:r w:rsidRPr="00D050C7">
        <w:rPr>
          <w:rFonts w:hint="cs"/>
          <w:sz w:val="28"/>
          <w:rtl/>
          <w:lang w:bidi="fa-IR"/>
        </w:rPr>
        <w:t>داعویت امر ضمنی:</w:t>
      </w:r>
    </w:p>
    <w:p w:rsidR="00D050C7" w:rsidRPr="00D050C7" w:rsidRDefault="00D050C7" w:rsidP="00D050C7">
      <w:pPr>
        <w:ind w:left="720"/>
        <w:rPr>
          <w:sz w:val="28"/>
          <w:rtl/>
          <w:lang w:bidi="fa-IR"/>
        </w:rPr>
      </w:pPr>
      <w:r w:rsidRPr="00D050C7">
        <w:rPr>
          <w:rFonts w:hint="cs"/>
          <w:sz w:val="28"/>
          <w:rtl/>
          <w:lang w:bidi="fa-IR"/>
        </w:rPr>
        <w:t>به تبع امر به کل نیست و به همین جهت نمی</w:t>
      </w:r>
      <w:r w:rsidRPr="00D050C7">
        <w:rPr>
          <w:rFonts w:hint="eastAsia"/>
          <w:sz w:val="28"/>
          <w:rtl/>
          <w:lang w:bidi="fa-IR"/>
        </w:rPr>
        <w:t>‌</w:t>
      </w:r>
      <w:r w:rsidRPr="00D050C7">
        <w:rPr>
          <w:rFonts w:hint="cs"/>
          <w:sz w:val="28"/>
          <w:rtl/>
          <w:lang w:bidi="fa-IR"/>
        </w:rPr>
        <w:t>توان گفت اگر امر به کل محقق نباشد، امر به جزء نیز داعویت ندارد؛</w:t>
      </w:r>
    </w:p>
    <w:p w:rsidR="00D050C7" w:rsidRPr="00D050C7" w:rsidRDefault="00D050C7" w:rsidP="00D050C7">
      <w:pPr>
        <w:ind w:left="720"/>
        <w:rPr>
          <w:sz w:val="28"/>
          <w:rtl/>
          <w:lang w:bidi="fa-IR"/>
        </w:rPr>
      </w:pPr>
      <w:r w:rsidRPr="00D050C7">
        <w:rPr>
          <w:rFonts w:hint="cs"/>
          <w:sz w:val="28"/>
          <w:rtl/>
          <w:lang w:bidi="fa-IR"/>
        </w:rPr>
        <w:t>بلکه به تبع غرض است؛ یعنی اگر یک جزء به تنهایی مطلوبیتی ندارد به این جهت است که غرض را تأمین نمی</w:t>
      </w:r>
      <w:r w:rsidRPr="00D050C7">
        <w:rPr>
          <w:rFonts w:hint="eastAsia"/>
          <w:sz w:val="28"/>
          <w:rtl/>
          <w:lang w:bidi="fa-IR"/>
        </w:rPr>
        <w:t>‌</w:t>
      </w:r>
      <w:r w:rsidRPr="00D050C7">
        <w:rPr>
          <w:rFonts w:hint="cs"/>
          <w:sz w:val="28"/>
          <w:rtl/>
          <w:lang w:bidi="fa-IR"/>
        </w:rPr>
        <w:t>کند.</w:t>
      </w:r>
    </w:p>
    <w:p w:rsidR="00D050C7" w:rsidRPr="00D050C7" w:rsidRDefault="00D050C7" w:rsidP="00D050C7">
      <w:pPr>
        <w:rPr>
          <w:sz w:val="28"/>
          <w:rtl/>
          <w:lang w:bidi="fa-IR"/>
        </w:rPr>
      </w:pPr>
      <w:r w:rsidRPr="00D050C7">
        <w:rPr>
          <w:rFonts w:hint="cs"/>
          <w:sz w:val="28"/>
          <w:rtl/>
          <w:lang w:bidi="fa-IR"/>
        </w:rPr>
        <w:t>همچنین مطلوبیت شرط:</w:t>
      </w:r>
    </w:p>
    <w:p w:rsidR="00D050C7" w:rsidRPr="00D050C7" w:rsidRDefault="00D050C7" w:rsidP="00D050C7">
      <w:pPr>
        <w:ind w:left="720"/>
        <w:rPr>
          <w:sz w:val="28"/>
          <w:rtl/>
          <w:lang w:bidi="fa-IR"/>
        </w:rPr>
      </w:pPr>
      <w:r w:rsidRPr="00D050C7">
        <w:rPr>
          <w:rFonts w:hint="cs"/>
          <w:sz w:val="28"/>
          <w:rtl/>
          <w:lang w:bidi="fa-IR"/>
        </w:rPr>
        <w:t>به تبع امر به کل نیست و به همین جهت نمی</w:t>
      </w:r>
      <w:r w:rsidRPr="00D050C7">
        <w:rPr>
          <w:rFonts w:hint="eastAsia"/>
          <w:sz w:val="28"/>
          <w:rtl/>
          <w:lang w:bidi="fa-IR"/>
        </w:rPr>
        <w:t>‌</w:t>
      </w:r>
      <w:r w:rsidRPr="00D050C7">
        <w:rPr>
          <w:rFonts w:hint="cs"/>
          <w:sz w:val="28"/>
          <w:rtl/>
          <w:lang w:bidi="fa-IR"/>
        </w:rPr>
        <w:t>توان گفت مطلوب واحد بوده و امر به حصه</w:t>
      </w:r>
      <w:r w:rsidRPr="00D050C7">
        <w:rPr>
          <w:rFonts w:hint="eastAsia"/>
          <w:sz w:val="28"/>
          <w:rtl/>
          <w:lang w:bidi="fa-IR"/>
        </w:rPr>
        <w:t>‌</w:t>
      </w:r>
      <w:r w:rsidRPr="00D050C7">
        <w:rPr>
          <w:rFonts w:hint="cs"/>
          <w:sz w:val="28"/>
          <w:rtl/>
          <w:lang w:bidi="fa-IR"/>
        </w:rPr>
        <w:t>ی خاصی از طبیعت تعلق گرفته است؛</w:t>
      </w:r>
    </w:p>
    <w:p w:rsidR="00D050C7" w:rsidRPr="00D050C7" w:rsidRDefault="00D050C7" w:rsidP="00D050C7">
      <w:pPr>
        <w:ind w:left="720"/>
        <w:rPr>
          <w:sz w:val="28"/>
          <w:rtl/>
          <w:lang w:bidi="fa-IR"/>
        </w:rPr>
      </w:pPr>
      <w:r w:rsidRPr="00D050C7">
        <w:rPr>
          <w:rFonts w:hint="cs"/>
          <w:sz w:val="28"/>
          <w:rtl/>
          <w:lang w:bidi="fa-IR"/>
        </w:rPr>
        <w:t>بلکه به تبع غرض است؛ یعنی اگر شرط بدون مشروط مطلوبیتی ندارد به این جهت است که غرض را تأمین نمی</w:t>
      </w:r>
      <w:r w:rsidRPr="00D050C7">
        <w:rPr>
          <w:rFonts w:hint="eastAsia"/>
          <w:sz w:val="28"/>
          <w:rtl/>
          <w:lang w:bidi="fa-IR"/>
        </w:rPr>
        <w:t>‌</w:t>
      </w:r>
      <w:r w:rsidRPr="00D050C7">
        <w:rPr>
          <w:rFonts w:hint="cs"/>
          <w:sz w:val="28"/>
          <w:rtl/>
          <w:lang w:bidi="fa-IR"/>
        </w:rPr>
        <w:t>کند.</w:t>
      </w:r>
    </w:p>
    <w:p w:rsidR="00D050C7" w:rsidRPr="00D050C7" w:rsidRDefault="00D050C7" w:rsidP="00D050C7">
      <w:pPr>
        <w:rPr>
          <w:sz w:val="28"/>
          <w:rtl/>
          <w:lang w:bidi="fa-IR"/>
        </w:rPr>
      </w:pPr>
      <w:r w:rsidRPr="00D050C7">
        <w:rPr>
          <w:rFonts w:hint="cs"/>
          <w:sz w:val="28"/>
          <w:rtl/>
          <w:lang w:bidi="fa-IR"/>
        </w:rPr>
        <w:t>به همین دلیل اگر در ناحیه</w:t>
      </w:r>
      <w:r w:rsidRPr="00D050C7">
        <w:rPr>
          <w:rFonts w:hint="eastAsia"/>
          <w:sz w:val="28"/>
          <w:rtl/>
          <w:lang w:bidi="fa-IR"/>
        </w:rPr>
        <w:t>‌</w:t>
      </w:r>
      <w:r w:rsidRPr="00D050C7">
        <w:rPr>
          <w:rFonts w:hint="cs"/>
          <w:sz w:val="28"/>
          <w:rtl/>
          <w:lang w:bidi="fa-IR"/>
        </w:rPr>
        <w:t>ی غرض اشکالی پدید نیاید؛ ولی امر به کل به جهت وجود مانع فعلیت نداشته باشد، امر به جزء دارای اثر خواهد بود.</w:t>
      </w:r>
    </w:p>
    <w:p w:rsidR="00D050C7" w:rsidRPr="00D050C7" w:rsidRDefault="00D050C7" w:rsidP="00D050C7">
      <w:pPr>
        <w:rPr>
          <w:sz w:val="28"/>
          <w:rtl/>
          <w:lang w:bidi="fa-IR"/>
        </w:rPr>
      </w:pPr>
      <w:r w:rsidRPr="00D050C7">
        <w:rPr>
          <w:rFonts w:hint="cs"/>
          <w:sz w:val="28"/>
          <w:rtl/>
          <w:lang w:bidi="fa-IR"/>
        </w:rPr>
        <w:t>به</w:t>
      </w:r>
      <w:r w:rsidRPr="00D050C7">
        <w:rPr>
          <w:rFonts w:hint="eastAsia"/>
          <w:sz w:val="28"/>
          <w:rtl/>
          <w:lang w:bidi="fa-IR"/>
        </w:rPr>
        <w:t>‌</w:t>
      </w:r>
      <w:r w:rsidRPr="00D050C7">
        <w:rPr>
          <w:rFonts w:hint="cs"/>
          <w:sz w:val="28"/>
          <w:rtl/>
          <w:lang w:bidi="fa-IR"/>
        </w:rPr>
        <w:t>طور مثال امر وجوبی به روزه</w:t>
      </w:r>
      <w:r w:rsidRPr="00D050C7">
        <w:rPr>
          <w:rFonts w:hint="eastAsia"/>
          <w:sz w:val="28"/>
          <w:rtl/>
          <w:lang w:bidi="fa-IR"/>
        </w:rPr>
        <w:t>‌</w:t>
      </w:r>
      <w:r w:rsidRPr="00D050C7">
        <w:rPr>
          <w:rFonts w:hint="cs"/>
          <w:sz w:val="28"/>
          <w:rtl/>
          <w:lang w:bidi="fa-IR"/>
        </w:rPr>
        <w:t>ی انسان غیر بالغ تعلق نگرفته است. حال (بنا بر صحیح بودن عبادت غیر بالغ و تمرینی نبودن آن) اگر شخص غیر بالغ روزه بگیرد و پس از اذان ظهر محتلم شده و بالغ شود، ادامه</w:t>
      </w:r>
      <w:r w:rsidRPr="00D050C7">
        <w:rPr>
          <w:rFonts w:hint="eastAsia"/>
          <w:sz w:val="28"/>
          <w:rtl/>
          <w:lang w:bidi="fa-IR"/>
        </w:rPr>
        <w:t>‌</w:t>
      </w:r>
      <w:r w:rsidRPr="00D050C7">
        <w:rPr>
          <w:rFonts w:hint="cs"/>
          <w:sz w:val="28"/>
          <w:rtl/>
          <w:lang w:bidi="fa-IR"/>
        </w:rPr>
        <w:t>ی روزه بر او واجب خواهد بود. در این مثال:</w:t>
      </w:r>
    </w:p>
    <w:p w:rsidR="00D050C7" w:rsidRPr="00D050C7" w:rsidRDefault="00D050C7" w:rsidP="00D050C7">
      <w:pPr>
        <w:ind w:left="720"/>
        <w:rPr>
          <w:sz w:val="28"/>
          <w:rtl/>
          <w:lang w:bidi="fa-IR"/>
        </w:rPr>
      </w:pPr>
      <w:r w:rsidRPr="00D050C7">
        <w:rPr>
          <w:rFonts w:hint="cs"/>
          <w:sz w:val="28"/>
          <w:rtl/>
          <w:lang w:bidi="fa-IR"/>
        </w:rPr>
        <w:t>امر وجوبی به کل روزه</w:t>
      </w:r>
      <w:r w:rsidRPr="00D050C7">
        <w:rPr>
          <w:rFonts w:hint="eastAsia"/>
          <w:sz w:val="28"/>
          <w:rtl/>
          <w:lang w:bidi="fa-IR"/>
        </w:rPr>
        <w:t>‌</w:t>
      </w:r>
      <w:r w:rsidRPr="00D050C7">
        <w:rPr>
          <w:rFonts w:hint="cs"/>
          <w:sz w:val="28"/>
          <w:rtl/>
          <w:lang w:bidi="fa-IR"/>
        </w:rPr>
        <w:t>ی این روز تعلق نگرفته است؛</w:t>
      </w:r>
    </w:p>
    <w:p w:rsidR="00D050C7" w:rsidRPr="00D050C7" w:rsidRDefault="00D050C7" w:rsidP="00D050C7">
      <w:pPr>
        <w:ind w:left="720"/>
        <w:rPr>
          <w:sz w:val="28"/>
          <w:rtl/>
          <w:lang w:bidi="fa-IR"/>
        </w:rPr>
      </w:pPr>
      <w:r w:rsidRPr="00D050C7">
        <w:rPr>
          <w:rFonts w:hint="cs"/>
          <w:sz w:val="28"/>
          <w:rtl/>
          <w:lang w:bidi="fa-IR"/>
        </w:rPr>
        <w:t>اما امر ضمنی به ادامه</w:t>
      </w:r>
      <w:r w:rsidRPr="00D050C7">
        <w:rPr>
          <w:rFonts w:hint="eastAsia"/>
          <w:sz w:val="28"/>
          <w:rtl/>
          <w:lang w:bidi="fa-IR"/>
        </w:rPr>
        <w:t>‌</w:t>
      </w:r>
      <w:r w:rsidRPr="00D050C7">
        <w:rPr>
          <w:rFonts w:hint="cs"/>
          <w:sz w:val="28"/>
          <w:rtl/>
          <w:lang w:bidi="fa-IR"/>
        </w:rPr>
        <w:t>ی روزه تا هنگام افطار تعلق گرفته و داعویت به وجوب دارد.</w:t>
      </w:r>
      <w:r w:rsidRPr="00D050C7">
        <w:rPr>
          <w:color w:val="FF0000"/>
          <w:sz w:val="28"/>
          <w:vertAlign w:val="superscript"/>
          <w:rtl/>
          <w:lang w:bidi="fa-IR"/>
        </w:rPr>
        <w:footnoteReference w:id="227"/>
      </w:r>
    </w:p>
    <w:p w:rsidR="00D050C7" w:rsidRPr="00D050C7" w:rsidRDefault="00D050C7" w:rsidP="00D050C7">
      <w:pPr>
        <w:rPr>
          <w:sz w:val="28"/>
          <w:rtl/>
          <w:lang w:bidi="fa-IR"/>
        </w:rPr>
      </w:pPr>
      <w:r w:rsidRPr="00D050C7">
        <w:rPr>
          <w:rFonts w:hint="cs"/>
          <w:sz w:val="28"/>
          <w:rtl/>
          <w:lang w:bidi="fa-IR"/>
        </w:rPr>
        <w:t>علت این امر این است که امر ضمنی تابع غرض است؛ یعنی چون روزه دارای مصلحت است و پس از بلوغ این مصلحت برای شخص ملزمه شده و وی می</w:t>
      </w:r>
      <w:r w:rsidRPr="00D050C7">
        <w:rPr>
          <w:rFonts w:hint="eastAsia"/>
          <w:sz w:val="28"/>
          <w:rtl/>
          <w:lang w:bidi="fa-IR"/>
        </w:rPr>
        <w:t>‌</w:t>
      </w:r>
      <w:r w:rsidRPr="00D050C7">
        <w:rPr>
          <w:rFonts w:hint="cs"/>
          <w:sz w:val="28"/>
          <w:rtl/>
          <w:lang w:bidi="fa-IR"/>
        </w:rPr>
        <w:t>تواند این مصلحت را به دست آورده و غرض را تأمین کند، امر ضمنی نیز مورد پذیرش قرار می</w:t>
      </w:r>
      <w:r w:rsidRPr="00D050C7">
        <w:rPr>
          <w:rFonts w:hint="eastAsia"/>
          <w:sz w:val="28"/>
          <w:rtl/>
          <w:lang w:bidi="fa-IR"/>
        </w:rPr>
        <w:t>‌</w:t>
      </w:r>
      <w:r w:rsidRPr="00D050C7">
        <w:rPr>
          <w:rFonts w:hint="cs"/>
          <w:sz w:val="28"/>
          <w:rtl/>
          <w:lang w:bidi="fa-IR"/>
        </w:rPr>
        <w:t>گیرد.</w:t>
      </w:r>
    </w:p>
    <w:p w:rsidR="00D050C7" w:rsidRPr="00D050C7" w:rsidRDefault="00D050C7" w:rsidP="00D050C7">
      <w:pPr>
        <w:rPr>
          <w:sz w:val="28"/>
          <w:rtl/>
          <w:lang w:bidi="fa-IR"/>
        </w:rPr>
      </w:pPr>
      <w:r w:rsidRPr="00D050C7">
        <w:rPr>
          <w:rFonts w:hint="cs"/>
          <w:sz w:val="28"/>
          <w:rtl/>
          <w:lang w:bidi="fa-IR"/>
        </w:rPr>
        <w:t>درنتیجه ادامه</w:t>
      </w:r>
      <w:r w:rsidRPr="00D050C7">
        <w:rPr>
          <w:rFonts w:hint="eastAsia"/>
          <w:sz w:val="28"/>
          <w:rtl/>
          <w:lang w:bidi="fa-IR"/>
        </w:rPr>
        <w:t>‌</w:t>
      </w:r>
      <w:r w:rsidRPr="00D050C7">
        <w:rPr>
          <w:rFonts w:hint="cs"/>
          <w:sz w:val="28"/>
          <w:rtl/>
          <w:lang w:bidi="fa-IR"/>
        </w:rPr>
        <w:t>ی روزه بر شخص واجب است و مخالفت برخی فقها با این حکم نیز نه به جهت تشریع، بلکه به این دلیل بوده که ایشان عبادت صبی را صحیح نمی</w:t>
      </w:r>
      <w:r w:rsidRPr="00D050C7">
        <w:rPr>
          <w:rFonts w:hint="eastAsia"/>
          <w:sz w:val="28"/>
          <w:rtl/>
          <w:lang w:bidi="fa-IR"/>
        </w:rPr>
        <w:t>‌</w:t>
      </w:r>
      <w:r w:rsidRPr="00D050C7">
        <w:rPr>
          <w:rFonts w:hint="cs"/>
          <w:sz w:val="28"/>
          <w:rtl/>
          <w:lang w:bidi="fa-IR"/>
        </w:rPr>
        <w:t>دانسته و آن را تمرینی محسوب می</w:t>
      </w:r>
      <w:r w:rsidRPr="00D050C7">
        <w:rPr>
          <w:rFonts w:hint="eastAsia"/>
          <w:sz w:val="28"/>
          <w:rtl/>
          <w:lang w:bidi="fa-IR"/>
        </w:rPr>
        <w:t>‌</w:t>
      </w:r>
      <w:r w:rsidRPr="00D050C7">
        <w:rPr>
          <w:rFonts w:hint="cs"/>
          <w:sz w:val="28"/>
          <w:rtl/>
          <w:lang w:bidi="fa-IR"/>
        </w:rPr>
        <w:t>نموده</w:t>
      </w:r>
      <w:r w:rsidRPr="00D050C7">
        <w:rPr>
          <w:rFonts w:hint="eastAsia"/>
          <w:sz w:val="28"/>
          <w:rtl/>
          <w:lang w:bidi="fa-IR"/>
        </w:rPr>
        <w:t>‌</w:t>
      </w:r>
      <w:r w:rsidRPr="00D050C7">
        <w:rPr>
          <w:rFonts w:hint="cs"/>
          <w:sz w:val="28"/>
          <w:rtl/>
          <w:lang w:bidi="fa-IR"/>
        </w:rPr>
        <w:t>اند.</w:t>
      </w:r>
    </w:p>
    <w:p w:rsidR="00D050C7" w:rsidRPr="00D050C7" w:rsidRDefault="00D050C7" w:rsidP="00D050C7">
      <w:pPr>
        <w:rPr>
          <w:sz w:val="28"/>
          <w:rtl/>
          <w:lang w:bidi="fa-IR"/>
        </w:rPr>
      </w:pPr>
      <w:r w:rsidRPr="00D050C7">
        <w:rPr>
          <w:rFonts w:hint="cs"/>
          <w:sz w:val="28"/>
          <w:rtl/>
          <w:lang w:bidi="fa-IR"/>
        </w:rPr>
        <w:t>تطبیق این مطلب بر محل بحث این است که:</w:t>
      </w:r>
    </w:p>
    <w:p w:rsidR="00D050C7" w:rsidRPr="00D050C7" w:rsidRDefault="00D050C7" w:rsidP="00D050C7">
      <w:pPr>
        <w:ind w:left="720"/>
        <w:rPr>
          <w:sz w:val="28"/>
          <w:rtl/>
          <w:lang w:bidi="fa-IR"/>
        </w:rPr>
      </w:pPr>
      <w:r w:rsidRPr="00D050C7">
        <w:rPr>
          <w:rFonts w:hint="cs"/>
          <w:sz w:val="28"/>
          <w:rtl/>
          <w:lang w:bidi="fa-IR"/>
        </w:rPr>
        <w:t>طبق کلام «مرحوم آخوند» تعلق امر به تکلیفی مانند «امر به معروف با قصد قربت» تعلق امر به کل تکلیف است و «امر به معروف» دارای امر نیست و درنتیجه محذور مقام امتثال پابرجا خواهد بود؛</w:t>
      </w:r>
    </w:p>
    <w:p w:rsidR="00D050C7" w:rsidRPr="00D050C7" w:rsidRDefault="00D050C7" w:rsidP="00D050C7">
      <w:pPr>
        <w:ind w:left="720"/>
        <w:rPr>
          <w:sz w:val="28"/>
          <w:rtl/>
          <w:lang w:bidi="fa-IR"/>
        </w:rPr>
      </w:pPr>
      <w:r w:rsidRPr="00D050C7">
        <w:rPr>
          <w:rFonts w:hint="cs"/>
          <w:sz w:val="28"/>
          <w:rtl/>
          <w:lang w:bidi="fa-IR"/>
        </w:rPr>
        <w:t>اما طبق پاسخی که به ایشان داده شد:</w:t>
      </w:r>
    </w:p>
    <w:p w:rsidR="00D050C7" w:rsidRPr="00D050C7" w:rsidRDefault="00D050C7" w:rsidP="00D050C7">
      <w:pPr>
        <w:ind w:left="1440"/>
        <w:rPr>
          <w:sz w:val="28"/>
          <w:rtl/>
          <w:lang w:bidi="fa-IR"/>
        </w:rPr>
      </w:pPr>
      <w:r w:rsidRPr="00D050C7">
        <w:rPr>
          <w:rFonts w:hint="cs"/>
          <w:sz w:val="28"/>
          <w:rtl/>
          <w:lang w:bidi="fa-IR"/>
        </w:rPr>
        <w:t>گرچه امر به «امر به معروف با قصد قربت» تعلق گرفته است؛</w:t>
      </w:r>
    </w:p>
    <w:p w:rsidR="00D050C7" w:rsidRPr="00D050C7" w:rsidRDefault="00D050C7" w:rsidP="00D050C7">
      <w:pPr>
        <w:ind w:left="1440"/>
        <w:rPr>
          <w:sz w:val="28"/>
          <w:rtl/>
          <w:lang w:bidi="fa-IR"/>
        </w:rPr>
      </w:pPr>
      <w:r w:rsidRPr="00D050C7">
        <w:rPr>
          <w:rFonts w:hint="cs"/>
          <w:sz w:val="28"/>
          <w:rtl/>
          <w:lang w:bidi="fa-IR"/>
        </w:rPr>
        <w:t>اما نمی</w:t>
      </w:r>
      <w:r w:rsidRPr="00D050C7">
        <w:rPr>
          <w:rFonts w:hint="eastAsia"/>
          <w:sz w:val="28"/>
          <w:rtl/>
          <w:lang w:bidi="fa-IR"/>
        </w:rPr>
        <w:t>‌</w:t>
      </w:r>
      <w:r w:rsidRPr="00D050C7">
        <w:rPr>
          <w:rFonts w:hint="cs"/>
          <w:sz w:val="28"/>
          <w:rtl/>
          <w:lang w:bidi="fa-IR"/>
        </w:rPr>
        <w:t>توان «امر به معروف» را فاقد امر دانست؛ زیرا ملاک مطلوب نبودن «امر به معروف» عدم حصول غرض است و در چنین مثالی می</w:t>
      </w:r>
      <w:r w:rsidRPr="00D050C7">
        <w:rPr>
          <w:rFonts w:hint="eastAsia"/>
          <w:sz w:val="28"/>
          <w:rtl/>
          <w:lang w:bidi="fa-IR"/>
        </w:rPr>
        <w:t>‌</w:t>
      </w:r>
      <w:r w:rsidRPr="00D050C7">
        <w:rPr>
          <w:rFonts w:hint="cs"/>
          <w:sz w:val="28"/>
          <w:rtl/>
          <w:lang w:bidi="fa-IR"/>
        </w:rPr>
        <w:t>دانیم که مولا به این جهت وجود علمی قصد قربت را در متعلق تکلیف اخذ کرده است که مکلف وجود عینی «قصد قربت» را در ضمن «امر به معروف» را محقق کند. درنتیجه در چنین مواردی با اینکه امر به کل داعویت ندارد، مطلوبیت و مقربیت «امر به معروف» احراز می</w:t>
      </w:r>
      <w:r w:rsidRPr="00D050C7">
        <w:rPr>
          <w:rFonts w:hint="eastAsia"/>
          <w:sz w:val="28"/>
          <w:rtl/>
          <w:lang w:bidi="fa-IR"/>
        </w:rPr>
        <w:t>‌</w:t>
      </w:r>
      <w:r w:rsidRPr="00D050C7">
        <w:rPr>
          <w:rFonts w:hint="cs"/>
          <w:sz w:val="28"/>
          <w:rtl/>
          <w:lang w:bidi="fa-IR"/>
        </w:rPr>
        <w:t>شود و به همین جهت مشکل تشریع مرتفع شده و محذور مقام امتثال نیز حل می</w:t>
      </w:r>
      <w:r w:rsidRPr="00D050C7">
        <w:rPr>
          <w:rFonts w:hint="eastAsia"/>
          <w:sz w:val="28"/>
          <w:rtl/>
          <w:lang w:bidi="fa-IR"/>
        </w:rPr>
        <w:t>‌</w:t>
      </w:r>
      <w:r w:rsidRPr="00D050C7">
        <w:rPr>
          <w:rFonts w:hint="cs"/>
          <w:sz w:val="28"/>
          <w:rtl/>
          <w:lang w:bidi="fa-IR"/>
        </w:rPr>
        <w:t>شود.</w:t>
      </w:r>
    </w:p>
    <w:p w:rsidR="00D050C7" w:rsidRPr="00D050C7" w:rsidRDefault="00D050C7" w:rsidP="00D050C7">
      <w:pPr>
        <w:rPr>
          <w:sz w:val="28"/>
          <w:rtl/>
          <w:lang w:bidi="fa-IR"/>
        </w:rPr>
      </w:pPr>
      <w:r w:rsidRPr="00D050C7">
        <w:rPr>
          <w:rFonts w:hint="cs"/>
          <w:sz w:val="28"/>
          <w:rtl/>
          <w:lang w:bidi="fa-IR"/>
        </w:rPr>
        <w:t>به تعبیر دیگر امر مولا موضوعیت ندارد، بلکه طریقی برای احراز غرض شارع است.</w:t>
      </w:r>
      <w:r w:rsidRPr="00D050C7">
        <w:rPr>
          <w:sz w:val="28"/>
          <w:vertAlign w:val="superscript"/>
          <w:rtl/>
          <w:lang w:bidi="fa-IR"/>
        </w:rPr>
        <w:footnoteReference w:id="228"/>
      </w:r>
    </w:p>
    <w:p w:rsidR="00D050C7" w:rsidRPr="00D050C7" w:rsidRDefault="00D050C7" w:rsidP="00D050C7">
      <w:pPr>
        <w:outlineLvl w:val="5"/>
        <w:rPr>
          <w:rFonts w:cs="B Titr"/>
          <w:sz w:val="24"/>
          <w:szCs w:val="24"/>
          <w:rtl/>
          <w:lang w:bidi="fa-IR"/>
        </w:rPr>
      </w:pPr>
      <w:bookmarkStart w:id="296" w:name="_Toc70768406"/>
      <w:r w:rsidRPr="00D050C7">
        <w:rPr>
          <w:rFonts w:cs="B Titr" w:hint="cs"/>
          <w:sz w:val="24"/>
          <w:szCs w:val="24"/>
          <w:rtl/>
          <w:lang w:bidi="fa-IR"/>
        </w:rPr>
        <w:lastRenderedPageBreak/>
        <w:t>پاسخ حلی به کلام «مرحوم آخوند»</w:t>
      </w:r>
      <w:bookmarkEnd w:id="296"/>
    </w:p>
    <w:p w:rsidR="00D050C7" w:rsidRPr="00D050C7" w:rsidRDefault="00D050C7" w:rsidP="00D050C7">
      <w:pPr>
        <w:rPr>
          <w:sz w:val="28"/>
          <w:rtl/>
          <w:lang w:bidi="fa-IR"/>
        </w:rPr>
      </w:pPr>
      <w:r w:rsidRPr="00D050C7">
        <w:rPr>
          <w:rFonts w:hint="cs"/>
          <w:sz w:val="28"/>
          <w:rtl/>
          <w:lang w:bidi="fa-IR"/>
        </w:rPr>
        <w:t>آنچه برای حل معذور تشریع اهمیت دارد، حجت داشتن بر مقرب بودن عمل است و در بحث قصد قربت این حجت وجود دارد؛ زیرا:</w:t>
      </w:r>
    </w:p>
    <w:p w:rsidR="00D050C7" w:rsidRPr="00D050C7" w:rsidRDefault="00D050C7" w:rsidP="00D050C7">
      <w:pPr>
        <w:ind w:left="720"/>
        <w:rPr>
          <w:sz w:val="28"/>
          <w:rtl/>
          <w:lang w:bidi="fa-IR"/>
        </w:rPr>
      </w:pPr>
      <w:r w:rsidRPr="00D050C7">
        <w:rPr>
          <w:rFonts w:hint="cs"/>
          <w:sz w:val="28"/>
          <w:rtl/>
          <w:lang w:bidi="fa-IR"/>
        </w:rPr>
        <w:t>ملاک فهم خطابات شارع، عرف است؛</w:t>
      </w:r>
    </w:p>
    <w:p w:rsidR="00D050C7" w:rsidRPr="00D050C7" w:rsidRDefault="00D050C7" w:rsidP="00D050C7">
      <w:pPr>
        <w:ind w:left="720"/>
        <w:rPr>
          <w:sz w:val="28"/>
          <w:rtl/>
          <w:lang w:bidi="fa-IR"/>
        </w:rPr>
      </w:pPr>
      <w:r w:rsidRPr="00D050C7">
        <w:rPr>
          <w:rFonts w:hint="cs"/>
          <w:sz w:val="28"/>
          <w:rtl/>
          <w:lang w:bidi="fa-IR"/>
        </w:rPr>
        <w:t>و عرف به دلیل آشنایی با قصد قربت و مغفول عنه نبودن این قید نزد او، می</w:t>
      </w:r>
      <w:r w:rsidRPr="00D050C7">
        <w:rPr>
          <w:rFonts w:hint="eastAsia"/>
          <w:sz w:val="28"/>
          <w:rtl/>
          <w:lang w:bidi="fa-IR"/>
        </w:rPr>
        <w:t>‌</w:t>
      </w:r>
      <w:r w:rsidRPr="00D050C7">
        <w:rPr>
          <w:rFonts w:hint="cs"/>
          <w:sz w:val="28"/>
          <w:rtl/>
          <w:lang w:bidi="fa-IR"/>
        </w:rPr>
        <w:t>داند که «اتیان قصد تقرب» یعنی اتیان «ذات عمل» به نیت تقرب؛</w:t>
      </w:r>
    </w:p>
    <w:p w:rsidR="00D050C7" w:rsidRPr="00D050C7" w:rsidRDefault="00D050C7" w:rsidP="00D050C7">
      <w:pPr>
        <w:ind w:left="720"/>
        <w:rPr>
          <w:sz w:val="28"/>
          <w:rtl/>
          <w:lang w:bidi="fa-IR"/>
        </w:rPr>
      </w:pPr>
      <w:r w:rsidRPr="00D050C7">
        <w:rPr>
          <w:rFonts w:hint="cs"/>
          <w:sz w:val="28"/>
          <w:rtl/>
          <w:lang w:bidi="fa-IR"/>
        </w:rPr>
        <w:t>و به همین دلیل عرف از «امر به عمل به همراه قصد قربت» این مطلب را می</w:t>
      </w:r>
      <w:r w:rsidRPr="00D050C7">
        <w:rPr>
          <w:rFonts w:hint="eastAsia"/>
          <w:sz w:val="28"/>
          <w:rtl/>
          <w:lang w:bidi="fa-IR"/>
        </w:rPr>
        <w:t>‌</w:t>
      </w:r>
      <w:r w:rsidRPr="00D050C7">
        <w:rPr>
          <w:rFonts w:hint="cs"/>
          <w:sz w:val="28"/>
          <w:rtl/>
          <w:lang w:bidi="fa-IR"/>
        </w:rPr>
        <w:t>فهمد که «ذات عمل» مقرب الی الله است و به همین جهت محذور تشریع حل می</w:t>
      </w:r>
      <w:r w:rsidRPr="00D050C7">
        <w:rPr>
          <w:rFonts w:hint="eastAsia"/>
          <w:sz w:val="28"/>
          <w:rtl/>
          <w:lang w:bidi="fa-IR"/>
        </w:rPr>
        <w:t>‌</w:t>
      </w:r>
      <w:r w:rsidRPr="00D050C7">
        <w:rPr>
          <w:rFonts w:hint="cs"/>
          <w:sz w:val="28"/>
          <w:rtl/>
          <w:lang w:bidi="fa-IR"/>
        </w:rPr>
        <w:t>شود.</w:t>
      </w:r>
    </w:p>
    <w:p w:rsidR="00D050C7" w:rsidRPr="00D050C7" w:rsidRDefault="00D050C7" w:rsidP="00D050C7">
      <w:pPr>
        <w:rPr>
          <w:sz w:val="28"/>
          <w:rtl/>
          <w:lang w:bidi="fa-IR"/>
        </w:rPr>
      </w:pPr>
      <w:r w:rsidRPr="00D050C7">
        <w:rPr>
          <w:rFonts w:hint="cs"/>
          <w:sz w:val="28"/>
          <w:rtl/>
          <w:lang w:bidi="fa-IR"/>
        </w:rPr>
        <w:t>در مثال روزه نیز عرف به این نکته توجه دارد که:</w:t>
      </w:r>
    </w:p>
    <w:p w:rsidR="00D050C7" w:rsidRPr="00D050C7" w:rsidRDefault="00D050C7" w:rsidP="00D050C7">
      <w:pPr>
        <w:ind w:left="720"/>
        <w:rPr>
          <w:sz w:val="28"/>
          <w:rtl/>
          <w:lang w:bidi="fa-IR"/>
        </w:rPr>
      </w:pPr>
      <w:r w:rsidRPr="00D050C7">
        <w:rPr>
          <w:rFonts w:hint="cs"/>
          <w:sz w:val="28"/>
          <w:rtl/>
          <w:lang w:bidi="fa-IR"/>
        </w:rPr>
        <w:t>واجب نبودن روزه به جهت بالغ نبودن شخص بوده است؛</w:t>
      </w:r>
    </w:p>
    <w:p w:rsidR="00D050C7" w:rsidRPr="00D050C7" w:rsidRDefault="00D050C7" w:rsidP="00D050C7">
      <w:pPr>
        <w:ind w:left="720"/>
        <w:rPr>
          <w:sz w:val="28"/>
          <w:rtl/>
          <w:lang w:bidi="fa-IR"/>
        </w:rPr>
      </w:pPr>
      <w:r w:rsidRPr="00D050C7">
        <w:rPr>
          <w:rFonts w:hint="cs"/>
          <w:sz w:val="28"/>
          <w:rtl/>
          <w:lang w:bidi="fa-IR"/>
        </w:rPr>
        <w:t>و چون این مانع برطرف شده امکان تحصیل روزه برای شخص وجود دارد؛</w:t>
      </w:r>
    </w:p>
    <w:p w:rsidR="00D050C7" w:rsidRPr="00D050C7" w:rsidRDefault="00D050C7" w:rsidP="00D050C7">
      <w:pPr>
        <w:rPr>
          <w:sz w:val="28"/>
          <w:rtl/>
          <w:lang w:bidi="fa-IR"/>
        </w:rPr>
      </w:pPr>
      <w:r w:rsidRPr="00D050C7">
        <w:rPr>
          <w:rFonts w:hint="cs"/>
          <w:sz w:val="28"/>
          <w:rtl/>
          <w:lang w:bidi="fa-IR"/>
        </w:rPr>
        <w:t>و به جهت این فهم عرفی، ادامه</w:t>
      </w:r>
      <w:r w:rsidRPr="00D050C7">
        <w:rPr>
          <w:rFonts w:hint="eastAsia"/>
          <w:sz w:val="28"/>
          <w:rtl/>
          <w:lang w:bidi="fa-IR"/>
        </w:rPr>
        <w:t>‌</w:t>
      </w:r>
      <w:r w:rsidRPr="00D050C7">
        <w:rPr>
          <w:rFonts w:hint="cs"/>
          <w:sz w:val="28"/>
          <w:rtl/>
          <w:lang w:bidi="fa-IR"/>
        </w:rPr>
        <w:t>ی روزه تشریع نیست.</w:t>
      </w:r>
    </w:p>
    <w:p w:rsidR="00D050C7" w:rsidRPr="00D050C7" w:rsidRDefault="00D050C7" w:rsidP="00D050C7">
      <w:pPr>
        <w:outlineLvl w:val="5"/>
        <w:rPr>
          <w:rFonts w:cs="B Titr"/>
          <w:sz w:val="24"/>
          <w:szCs w:val="24"/>
          <w:rtl/>
          <w:lang w:bidi="fa-IR"/>
        </w:rPr>
      </w:pPr>
      <w:bookmarkStart w:id="297" w:name="_Toc70768407"/>
      <w:r w:rsidRPr="00D050C7">
        <w:rPr>
          <w:rFonts w:cs="B Titr" w:hint="cs"/>
          <w:sz w:val="24"/>
          <w:szCs w:val="24"/>
          <w:rtl/>
          <w:lang w:bidi="fa-IR"/>
        </w:rPr>
        <w:t>2. نبودن اطلاق مقامی چند دلیل (تعدد امر یا متمم الجعل)</w:t>
      </w:r>
      <w:bookmarkEnd w:id="297"/>
    </w:p>
    <w:p w:rsidR="00D050C7" w:rsidRPr="00D050C7" w:rsidRDefault="00D050C7" w:rsidP="00D050C7">
      <w:pPr>
        <w:rPr>
          <w:sz w:val="28"/>
          <w:rtl/>
          <w:lang w:bidi="fa-IR"/>
        </w:rPr>
      </w:pPr>
      <w:r w:rsidRPr="00D050C7">
        <w:rPr>
          <w:rFonts w:hint="cs"/>
          <w:sz w:val="28"/>
          <w:rtl/>
          <w:lang w:bidi="fa-IR"/>
        </w:rPr>
        <w:t>یکی از راه</w:t>
      </w:r>
      <w:r w:rsidRPr="00D050C7">
        <w:rPr>
          <w:rFonts w:hint="eastAsia"/>
          <w:sz w:val="28"/>
          <w:rtl/>
          <w:lang w:bidi="fa-IR"/>
        </w:rPr>
        <w:t>‌</w:t>
      </w:r>
      <w:r w:rsidRPr="00D050C7">
        <w:rPr>
          <w:rFonts w:hint="cs"/>
          <w:sz w:val="28"/>
          <w:rtl/>
          <w:lang w:bidi="fa-IR"/>
        </w:rPr>
        <w:t>های حل محذور تشریع این است که دو امر از جانب مولا صادر شود:</w:t>
      </w:r>
    </w:p>
    <w:p w:rsidR="00D050C7" w:rsidRPr="00D050C7" w:rsidRDefault="00D050C7" w:rsidP="00D050C7">
      <w:pPr>
        <w:ind w:left="720"/>
        <w:rPr>
          <w:sz w:val="28"/>
          <w:rtl/>
          <w:lang w:bidi="fa-IR"/>
        </w:rPr>
      </w:pPr>
      <w:r w:rsidRPr="00D050C7">
        <w:rPr>
          <w:rFonts w:hint="cs"/>
          <w:sz w:val="28"/>
          <w:rtl/>
          <w:lang w:bidi="fa-IR"/>
        </w:rPr>
        <w:t>امر به «ذات عمل»؛</w:t>
      </w:r>
    </w:p>
    <w:p w:rsidR="00D050C7" w:rsidRPr="00D050C7" w:rsidRDefault="00D050C7" w:rsidP="00D050C7">
      <w:pPr>
        <w:ind w:left="720"/>
        <w:rPr>
          <w:sz w:val="28"/>
          <w:rtl/>
          <w:lang w:bidi="fa-IR"/>
        </w:rPr>
      </w:pPr>
      <w:r w:rsidRPr="00D050C7">
        <w:rPr>
          <w:rFonts w:hint="cs"/>
          <w:sz w:val="28"/>
          <w:rtl/>
          <w:lang w:bidi="fa-IR"/>
        </w:rPr>
        <w:t>امر به اتیان عملی که در خطاب قبل آمده است، به قید قصد قربت.</w:t>
      </w:r>
    </w:p>
    <w:p w:rsidR="00D050C7" w:rsidRPr="00D050C7" w:rsidRDefault="00D050C7" w:rsidP="00D050C7">
      <w:pPr>
        <w:rPr>
          <w:sz w:val="28"/>
          <w:rtl/>
          <w:lang w:bidi="fa-IR"/>
        </w:rPr>
      </w:pPr>
      <w:r w:rsidRPr="00D050C7">
        <w:rPr>
          <w:rFonts w:hint="cs"/>
          <w:sz w:val="28"/>
          <w:rtl/>
          <w:lang w:bidi="fa-IR"/>
        </w:rPr>
        <w:t>به تعبیر دیگر باید دو امر مولوی نفسی محقق باشد که متعلق یکی از آنها «ذات عمل» بوده و متعلق دیگری «انجام عمل به قصد امتثال امر» باشد.</w:t>
      </w:r>
    </w:p>
    <w:p w:rsidR="00D050C7" w:rsidRPr="00D050C7" w:rsidRDefault="00D050C7" w:rsidP="00D050C7">
      <w:pPr>
        <w:rPr>
          <w:sz w:val="28"/>
          <w:rtl/>
          <w:lang w:bidi="fa-IR"/>
        </w:rPr>
      </w:pPr>
      <w:r w:rsidRPr="00D050C7">
        <w:rPr>
          <w:rFonts w:hint="cs"/>
          <w:sz w:val="28"/>
          <w:rtl/>
          <w:lang w:bidi="fa-IR"/>
        </w:rPr>
        <w:t>البته دو امر بودن لزوماً به معنای منفصله بودن این دو از یکدیگر نیست، بلکه مولا می</w:t>
      </w:r>
      <w:r w:rsidRPr="00D050C7">
        <w:rPr>
          <w:rFonts w:hint="eastAsia"/>
          <w:sz w:val="28"/>
          <w:rtl/>
          <w:lang w:bidi="fa-IR"/>
        </w:rPr>
        <w:t>‌</w:t>
      </w:r>
      <w:r w:rsidRPr="00D050C7">
        <w:rPr>
          <w:rFonts w:hint="cs"/>
          <w:sz w:val="28"/>
          <w:rtl/>
          <w:lang w:bidi="fa-IR"/>
        </w:rPr>
        <w:t>تواند در یک خطاب بگوید: «صلوا ولتکن صلاتکم بقصد القربه».</w:t>
      </w:r>
    </w:p>
    <w:p w:rsidR="00D050C7" w:rsidRPr="00D050C7" w:rsidRDefault="00D050C7" w:rsidP="00D050C7">
      <w:pPr>
        <w:rPr>
          <w:sz w:val="28"/>
          <w:rtl/>
          <w:lang w:bidi="fa-IR"/>
        </w:rPr>
      </w:pPr>
      <w:r w:rsidRPr="00D050C7">
        <w:rPr>
          <w:rFonts w:hint="cs"/>
          <w:sz w:val="28"/>
          <w:rtl/>
          <w:lang w:bidi="fa-IR"/>
        </w:rPr>
        <w:t>«مرحوم آخوند» این راه حل را نیز نپذیرفته و دو اشکال به آن وارد می</w:t>
      </w:r>
      <w:r w:rsidRPr="00D050C7">
        <w:rPr>
          <w:rFonts w:hint="eastAsia"/>
          <w:sz w:val="28"/>
          <w:rtl/>
          <w:lang w:bidi="fa-IR"/>
        </w:rPr>
        <w:t>‌</w:t>
      </w:r>
      <w:r w:rsidRPr="00D050C7">
        <w:rPr>
          <w:rFonts w:hint="cs"/>
          <w:sz w:val="28"/>
          <w:rtl/>
          <w:lang w:bidi="fa-IR"/>
        </w:rPr>
        <w:t>کنند:</w:t>
      </w:r>
    </w:p>
    <w:p w:rsidR="00D050C7" w:rsidRPr="00D050C7" w:rsidRDefault="00D050C7" w:rsidP="00D050C7">
      <w:pPr>
        <w:rPr>
          <w:sz w:val="28"/>
          <w:rtl/>
          <w:lang w:bidi="fa-IR"/>
        </w:rPr>
      </w:pPr>
      <w:r w:rsidRPr="00D050C7">
        <w:rPr>
          <w:rFonts w:cs="B Titr" w:hint="cs"/>
          <w:sz w:val="24"/>
          <w:szCs w:val="24"/>
          <w:rtl/>
          <w:lang w:bidi="fa-IR"/>
        </w:rPr>
        <w:t>اشکال اول:</w:t>
      </w:r>
      <w:r w:rsidRPr="00D050C7">
        <w:rPr>
          <w:rFonts w:hint="cs"/>
          <w:sz w:val="28"/>
          <w:rtl/>
          <w:lang w:bidi="fa-IR"/>
        </w:rPr>
        <w:t xml:space="preserve"> عملاً در شریعت چنین رویه</w:t>
      </w:r>
      <w:r w:rsidRPr="00D050C7">
        <w:rPr>
          <w:rFonts w:hint="eastAsia"/>
          <w:sz w:val="28"/>
          <w:rtl/>
          <w:lang w:bidi="fa-IR"/>
        </w:rPr>
        <w:t>‌</w:t>
      </w:r>
      <w:r w:rsidRPr="00D050C7">
        <w:rPr>
          <w:rFonts w:hint="cs"/>
          <w:sz w:val="28"/>
          <w:rtl/>
          <w:lang w:bidi="fa-IR"/>
        </w:rPr>
        <w:t>ای را مشاهده نمی</w:t>
      </w:r>
      <w:r w:rsidRPr="00D050C7">
        <w:rPr>
          <w:rFonts w:hint="eastAsia"/>
          <w:sz w:val="28"/>
          <w:rtl/>
          <w:lang w:bidi="fa-IR"/>
        </w:rPr>
        <w:t>‌</w:t>
      </w:r>
      <w:r w:rsidRPr="00D050C7">
        <w:rPr>
          <w:rFonts w:hint="cs"/>
          <w:sz w:val="28"/>
          <w:rtl/>
          <w:lang w:bidi="fa-IR"/>
        </w:rPr>
        <w:t>کنیم. در مواردی که شارع به دنبال بیان تعبدی بودن عمل بوده است:</w:t>
      </w:r>
    </w:p>
    <w:p w:rsidR="00D050C7" w:rsidRPr="00D050C7" w:rsidRDefault="00D050C7" w:rsidP="00D050C7">
      <w:pPr>
        <w:ind w:left="720"/>
        <w:rPr>
          <w:sz w:val="28"/>
          <w:rtl/>
          <w:lang w:bidi="fa-IR"/>
        </w:rPr>
      </w:pPr>
      <w:r w:rsidRPr="00D050C7">
        <w:rPr>
          <w:rFonts w:hint="cs"/>
          <w:sz w:val="28"/>
          <w:rtl/>
          <w:lang w:bidi="fa-IR"/>
        </w:rPr>
        <w:t>این</w:t>
      </w:r>
      <w:r w:rsidRPr="00D050C7">
        <w:rPr>
          <w:rFonts w:hint="eastAsia"/>
          <w:sz w:val="28"/>
          <w:rtl/>
          <w:lang w:bidi="fa-IR"/>
        </w:rPr>
        <w:t>‌</w:t>
      </w:r>
      <w:r w:rsidRPr="00D050C7">
        <w:rPr>
          <w:rFonts w:hint="cs"/>
          <w:sz w:val="28"/>
          <w:rtl/>
          <w:lang w:bidi="fa-IR"/>
        </w:rPr>
        <w:t>گونه نبوده که دو امر مولوی نفسی محقق باشد و یکی به «ذات عمل» تعلق بگیرد و دیگری به «عمل به همراه قصد قربت»؛</w:t>
      </w:r>
    </w:p>
    <w:p w:rsidR="00D050C7" w:rsidRPr="00D050C7" w:rsidRDefault="00D050C7" w:rsidP="00D050C7">
      <w:pPr>
        <w:ind w:left="720"/>
        <w:rPr>
          <w:sz w:val="28"/>
          <w:rtl/>
          <w:lang w:bidi="fa-IR"/>
        </w:rPr>
      </w:pPr>
      <w:r w:rsidRPr="00D050C7">
        <w:rPr>
          <w:rFonts w:hint="cs"/>
          <w:sz w:val="28"/>
          <w:rtl/>
          <w:lang w:bidi="fa-IR"/>
        </w:rPr>
        <w:t>بلکه:</w:t>
      </w:r>
    </w:p>
    <w:p w:rsidR="00D050C7" w:rsidRPr="00D050C7" w:rsidRDefault="00D050C7" w:rsidP="00D050C7">
      <w:pPr>
        <w:ind w:left="1440"/>
        <w:rPr>
          <w:sz w:val="28"/>
          <w:rtl/>
          <w:lang w:bidi="fa-IR"/>
        </w:rPr>
      </w:pPr>
      <w:r w:rsidRPr="00D050C7">
        <w:rPr>
          <w:rFonts w:hint="cs"/>
          <w:sz w:val="28"/>
          <w:rtl/>
          <w:lang w:bidi="fa-IR"/>
        </w:rPr>
        <w:t>در مواردی شارع به این نکته توجه داده است که عمل بدون قصد قربت صحیح است و تنها ثواب آن وابسته به قصد قربت است؛ یعنی قصد قربت شرط کمال است؛</w:t>
      </w:r>
    </w:p>
    <w:p w:rsidR="00D050C7" w:rsidRPr="00D050C7" w:rsidRDefault="00D050C7" w:rsidP="00D050C7">
      <w:pPr>
        <w:ind w:left="1440"/>
        <w:rPr>
          <w:sz w:val="28"/>
          <w:rtl/>
          <w:lang w:bidi="fa-IR"/>
        </w:rPr>
      </w:pPr>
      <w:r w:rsidRPr="00D050C7">
        <w:rPr>
          <w:rFonts w:hint="cs"/>
          <w:sz w:val="28"/>
          <w:rtl/>
          <w:lang w:bidi="fa-IR"/>
        </w:rPr>
        <w:t>و در مواردی شارع به این نکته توجه داده است که عمل بدون قصد قربت اصلاً صحیح نیست؛ یعنی قصد قربت شرط صحت است.</w:t>
      </w:r>
    </w:p>
    <w:p w:rsidR="00D050C7" w:rsidRPr="00D050C7" w:rsidRDefault="00D050C7" w:rsidP="00D050C7">
      <w:pPr>
        <w:rPr>
          <w:sz w:val="28"/>
          <w:rtl/>
          <w:lang w:bidi="fa-IR"/>
        </w:rPr>
      </w:pPr>
      <w:r w:rsidRPr="00D050C7">
        <w:rPr>
          <w:rFonts w:hint="cs"/>
          <w:sz w:val="28"/>
          <w:rtl/>
          <w:lang w:bidi="fa-IR"/>
        </w:rPr>
        <w:t>در این اشکال بر ناممکن بودن راه</w:t>
      </w:r>
      <w:r w:rsidRPr="00D050C7">
        <w:rPr>
          <w:rFonts w:hint="eastAsia"/>
          <w:sz w:val="28"/>
          <w:rtl/>
          <w:lang w:bidi="fa-IR"/>
        </w:rPr>
        <w:t>‌</w:t>
      </w:r>
      <w:r w:rsidRPr="00D050C7">
        <w:rPr>
          <w:rFonts w:hint="cs"/>
          <w:sz w:val="28"/>
          <w:rtl/>
          <w:lang w:bidi="fa-IR"/>
        </w:rPr>
        <w:t>حل تکیه نشده است، بلکه متعارف نبودن آن ثابت شده است و همین مقدار برای اثبات مدعای «مرحوم آخوند» کافی است؛ زیرا بحث تعبدی و توصلی در ظهور خطاب است و از ملازمات عقلیه بحث نمی</w:t>
      </w:r>
      <w:r w:rsidRPr="00D050C7">
        <w:rPr>
          <w:rFonts w:hint="eastAsia"/>
          <w:sz w:val="28"/>
          <w:rtl/>
          <w:lang w:bidi="fa-IR"/>
        </w:rPr>
        <w:t>‌</w:t>
      </w:r>
      <w:r w:rsidRPr="00D050C7">
        <w:rPr>
          <w:rFonts w:hint="cs"/>
          <w:sz w:val="28"/>
          <w:rtl/>
          <w:lang w:bidi="fa-IR"/>
        </w:rPr>
        <w:t xml:space="preserve">شود. البته اگر مطلبی عقلا ممکن نبود، حتی در صورت ظاهر بودن خطاب در آن مطلب، باید ظهور را </w:t>
      </w:r>
      <w:r w:rsidRPr="00D050C7">
        <w:rPr>
          <w:sz w:val="28"/>
          <w:rtl/>
          <w:lang w:bidi="fa-IR"/>
        </w:rPr>
        <w:t>تأو</w:t>
      </w:r>
      <w:r w:rsidRPr="00D050C7">
        <w:rPr>
          <w:rFonts w:hint="cs"/>
          <w:sz w:val="28"/>
          <w:rtl/>
          <w:lang w:bidi="fa-IR"/>
        </w:rPr>
        <w:t>ی</w:t>
      </w:r>
      <w:r w:rsidRPr="00D050C7">
        <w:rPr>
          <w:rFonts w:hint="eastAsia"/>
          <w:sz w:val="28"/>
          <w:rtl/>
          <w:lang w:bidi="fa-IR"/>
        </w:rPr>
        <w:t>ل</w:t>
      </w:r>
      <w:r w:rsidRPr="00D050C7">
        <w:rPr>
          <w:rFonts w:hint="cs"/>
          <w:sz w:val="28"/>
          <w:rtl/>
          <w:lang w:bidi="fa-IR"/>
        </w:rPr>
        <w:t xml:space="preserve"> کنیم؛ اما اگر مطلبی ممکن بود اما خلاف ظاهر بودن آن اثبات شد، نمی‌توان آن را ثابت کرد.</w:t>
      </w:r>
    </w:p>
    <w:p w:rsidR="00D050C7" w:rsidRPr="00D050C7" w:rsidRDefault="00D050C7" w:rsidP="00D050C7">
      <w:pPr>
        <w:rPr>
          <w:sz w:val="28"/>
          <w:rtl/>
          <w:lang w:bidi="fa-IR"/>
        </w:rPr>
      </w:pPr>
      <w:r w:rsidRPr="00D050C7">
        <w:rPr>
          <w:rFonts w:cs="B Titr" w:hint="cs"/>
          <w:sz w:val="24"/>
          <w:szCs w:val="24"/>
          <w:rtl/>
          <w:lang w:bidi="fa-IR"/>
        </w:rPr>
        <w:t>اشکال دوم:</w:t>
      </w:r>
      <w:r w:rsidRPr="00D050C7">
        <w:rPr>
          <w:rFonts w:hint="cs"/>
          <w:sz w:val="28"/>
          <w:rtl/>
          <w:lang w:bidi="fa-IR"/>
        </w:rPr>
        <w:t xml:space="preserve"> این راه حل محذور عقلی داشته و ممکن نیست. توضیح اینکه اگر مولا امری مولوی به «ذات عمل» و امر مولوی دیگری به «عمل به همراه قصد قربت» داشته باشد و مکلف «ذات عمل» را اتیان کند، دو فرض متصور است:</w:t>
      </w:r>
    </w:p>
    <w:p w:rsidR="00D050C7" w:rsidRPr="00D050C7" w:rsidRDefault="00D050C7" w:rsidP="00D050C7">
      <w:pPr>
        <w:ind w:left="720"/>
        <w:rPr>
          <w:sz w:val="28"/>
          <w:rtl/>
          <w:lang w:bidi="fa-IR"/>
        </w:rPr>
      </w:pPr>
      <w:r w:rsidRPr="00D050C7">
        <w:rPr>
          <w:rFonts w:hint="cs"/>
          <w:sz w:val="28"/>
          <w:rtl/>
          <w:lang w:bidi="fa-IR"/>
        </w:rPr>
        <w:t>با اتیان «ذات عمل» امر اول ساقط می</w:t>
      </w:r>
      <w:r w:rsidRPr="00D050C7">
        <w:rPr>
          <w:rFonts w:hint="eastAsia"/>
          <w:sz w:val="28"/>
          <w:rtl/>
          <w:lang w:bidi="fa-IR"/>
        </w:rPr>
        <w:t>‌</w:t>
      </w:r>
      <w:r w:rsidRPr="00D050C7">
        <w:rPr>
          <w:rFonts w:hint="cs"/>
          <w:sz w:val="28"/>
          <w:rtl/>
          <w:lang w:bidi="fa-IR"/>
        </w:rPr>
        <w:t>شود: در این صورت موضوعی برای امر دوم باقی نمی</w:t>
      </w:r>
      <w:r w:rsidRPr="00D050C7">
        <w:rPr>
          <w:rFonts w:hint="eastAsia"/>
          <w:sz w:val="28"/>
          <w:rtl/>
          <w:lang w:bidi="fa-IR"/>
        </w:rPr>
        <w:t>‌</w:t>
      </w:r>
      <w:r w:rsidRPr="00D050C7">
        <w:rPr>
          <w:rFonts w:hint="cs"/>
          <w:sz w:val="28"/>
          <w:rtl/>
          <w:lang w:bidi="fa-IR"/>
        </w:rPr>
        <w:t xml:space="preserve">ماند؛ زیرا با سقوط امر اول، دیگر </w:t>
      </w:r>
      <w:r w:rsidRPr="00D050C7">
        <w:rPr>
          <w:sz w:val="28"/>
          <w:rtl/>
          <w:lang w:bidi="fa-IR"/>
        </w:rPr>
        <w:t>مأمور</w:t>
      </w:r>
      <w:r w:rsidRPr="00D050C7">
        <w:rPr>
          <w:rFonts w:hint="cs"/>
          <w:sz w:val="28"/>
          <w:rtl/>
          <w:lang w:bidi="fa-IR"/>
        </w:rPr>
        <w:t xml:space="preserve"> به وجود ندارد تا مکلف آن را با قصد امتثال امر به جا بیاورد؛</w:t>
      </w:r>
    </w:p>
    <w:p w:rsidR="00D050C7" w:rsidRPr="00D050C7" w:rsidRDefault="00D050C7" w:rsidP="00D050C7">
      <w:pPr>
        <w:ind w:left="720"/>
        <w:rPr>
          <w:sz w:val="28"/>
          <w:rtl/>
          <w:lang w:bidi="fa-IR"/>
        </w:rPr>
      </w:pPr>
      <w:r w:rsidRPr="00D050C7">
        <w:rPr>
          <w:rFonts w:hint="cs"/>
          <w:sz w:val="28"/>
          <w:rtl/>
          <w:lang w:bidi="fa-IR"/>
        </w:rPr>
        <w:t>با اتیان «ذات عمل» امر اول ساقط نمی</w:t>
      </w:r>
      <w:r w:rsidRPr="00D050C7">
        <w:rPr>
          <w:rFonts w:hint="eastAsia"/>
          <w:sz w:val="28"/>
          <w:rtl/>
          <w:lang w:bidi="fa-IR"/>
        </w:rPr>
        <w:t>‌</w:t>
      </w:r>
      <w:r w:rsidRPr="00D050C7">
        <w:rPr>
          <w:rFonts w:hint="cs"/>
          <w:sz w:val="28"/>
          <w:rtl/>
          <w:lang w:bidi="fa-IR"/>
        </w:rPr>
        <w:t>شود: در این صورت مولا باید این مطلب را به عبد بفهماند و وقتی این مطلب به عبد فهمانده شد، خطاب دوم لغو می</w:t>
      </w:r>
      <w:r w:rsidRPr="00D050C7">
        <w:rPr>
          <w:rFonts w:hint="eastAsia"/>
          <w:sz w:val="28"/>
          <w:rtl/>
          <w:lang w:bidi="fa-IR"/>
        </w:rPr>
        <w:t>‌</w:t>
      </w:r>
      <w:r w:rsidRPr="00D050C7">
        <w:rPr>
          <w:rFonts w:hint="cs"/>
          <w:sz w:val="28"/>
          <w:rtl/>
          <w:lang w:bidi="fa-IR"/>
        </w:rPr>
        <w:t>شود؛ زیرا عقل به این نکته پی می</w:t>
      </w:r>
      <w:r w:rsidRPr="00D050C7">
        <w:rPr>
          <w:rFonts w:hint="eastAsia"/>
          <w:sz w:val="28"/>
          <w:rtl/>
          <w:lang w:bidi="fa-IR"/>
        </w:rPr>
        <w:t>‌</w:t>
      </w:r>
      <w:r w:rsidRPr="00D050C7">
        <w:rPr>
          <w:rFonts w:hint="cs"/>
          <w:sz w:val="28"/>
          <w:rtl/>
          <w:lang w:bidi="fa-IR"/>
        </w:rPr>
        <w:t>برد که مانع سقوط تکلیف، قصد قربت بوده است؛ زیرا تمامی اجزاء و شرایط به جا آورده شده و تنها قصد قربت اتیان نشده است. درنتیجه برای بیان قصد قربت، امر دوم لغو بوده و نیازی به آن نیست و عقل به این مطلب پی می</w:t>
      </w:r>
      <w:r w:rsidRPr="00D050C7">
        <w:rPr>
          <w:rFonts w:hint="eastAsia"/>
          <w:sz w:val="28"/>
          <w:rtl/>
          <w:lang w:bidi="fa-IR"/>
        </w:rPr>
        <w:t>‌</w:t>
      </w:r>
      <w:r w:rsidRPr="00D050C7">
        <w:rPr>
          <w:rFonts w:hint="cs"/>
          <w:sz w:val="28"/>
          <w:rtl/>
          <w:lang w:bidi="fa-IR"/>
        </w:rPr>
        <w:t>برد.</w:t>
      </w:r>
    </w:p>
    <w:p w:rsidR="00D050C7" w:rsidRPr="00D050C7" w:rsidRDefault="00D050C7" w:rsidP="00D050C7">
      <w:pPr>
        <w:outlineLvl w:val="5"/>
        <w:rPr>
          <w:rFonts w:cs="B Titr"/>
          <w:sz w:val="24"/>
          <w:szCs w:val="24"/>
          <w:rtl/>
          <w:lang w:bidi="fa-IR"/>
        </w:rPr>
      </w:pPr>
      <w:bookmarkStart w:id="298" w:name="_Toc70768408"/>
      <w:r w:rsidRPr="00D050C7">
        <w:rPr>
          <w:rFonts w:cs="B Titr" w:hint="cs"/>
          <w:sz w:val="24"/>
          <w:szCs w:val="24"/>
          <w:rtl/>
          <w:lang w:bidi="fa-IR"/>
        </w:rPr>
        <w:lastRenderedPageBreak/>
        <w:t>اشکال اول به کلام «مرحوم آخوند»</w:t>
      </w:r>
      <w:bookmarkEnd w:id="298"/>
    </w:p>
    <w:p w:rsidR="00D050C7" w:rsidRPr="00D050C7" w:rsidRDefault="00D050C7" w:rsidP="00D050C7">
      <w:pPr>
        <w:rPr>
          <w:sz w:val="28"/>
          <w:rtl/>
          <w:lang w:bidi="fa-IR"/>
        </w:rPr>
      </w:pPr>
      <w:r w:rsidRPr="00D050C7">
        <w:rPr>
          <w:rFonts w:hint="cs"/>
          <w:sz w:val="28"/>
          <w:rtl/>
          <w:lang w:bidi="fa-IR"/>
        </w:rPr>
        <w:t>همانند اشکال قبل، این اشکال «مرحوم آخوند» نیز ناشی از این است که ایشان تصور کرده</w:t>
      </w:r>
      <w:r w:rsidRPr="00D050C7">
        <w:rPr>
          <w:rFonts w:hint="eastAsia"/>
          <w:sz w:val="28"/>
          <w:rtl/>
          <w:lang w:bidi="fa-IR"/>
        </w:rPr>
        <w:t>‌</w:t>
      </w:r>
      <w:r w:rsidRPr="00D050C7">
        <w:rPr>
          <w:rFonts w:hint="cs"/>
          <w:sz w:val="28"/>
          <w:rtl/>
          <w:lang w:bidi="fa-IR"/>
        </w:rPr>
        <w:t>اند امر دارای موضوعیت است؛ درحالی</w:t>
      </w:r>
      <w:r w:rsidRPr="00D050C7">
        <w:rPr>
          <w:rFonts w:hint="eastAsia"/>
          <w:sz w:val="28"/>
          <w:rtl/>
          <w:lang w:bidi="fa-IR"/>
        </w:rPr>
        <w:t>‌</w:t>
      </w:r>
      <w:r w:rsidRPr="00D050C7">
        <w:rPr>
          <w:rFonts w:hint="cs"/>
          <w:sz w:val="28"/>
          <w:rtl/>
          <w:lang w:bidi="fa-IR"/>
        </w:rPr>
        <w:t>که:</w:t>
      </w:r>
    </w:p>
    <w:p w:rsidR="00D050C7" w:rsidRPr="00D050C7" w:rsidRDefault="00D050C7" w:rsidP="00D050C7">
      <w:pPr>
        <w:ind w:left="720"/>
        <w:rPr>
          <w:sz w:val="28"/>
          <w:rtl/>
          <w:lang w:bidi="fa-IR"/>
        </w:rPr>
      </w:pPr>
      <w:r w:rsidRPr="00D050C7">
        <w:rPr>
          <w:rFonts w:hint="cs"/>
          <w:sz w:val="28"/>
          <w:rtl/>
          <w:lang w:bidi="fa-IR"/>
        </w:rPr>
        <w:t>آنچه مهم است غرض مولاست و امر صرفاً طریقی برای احراز غرض اوست؛</w:t>
      </w:r>
    </w:p>
    <w:p w:rsidR="00D050C7" w:rsidRPr="00D050C7" w:rsidRDefault="00D050C7" w:rsidP="00D050C7">
      <w:pPr>
        <w:ind w:left="720"/>
        <w:rPr>
          <w:sz w:val="28"/>
          <w:rtl/>
          <w:lang w:bidi="fa-IR"/>
        </w:rPr>
      </w:pPr>
      <w:r w:rsidRPr="00D050C7">
        <w:rPr>
          <w:rFonts w:hint="cs"/>
          <w:sz w:val="28"/>
          <w:rtl/>
          <w:lang w:bidi="fa-IR"/>
        </w:rPr>
        <w:t>و چون در تکالیف تعبدی غرض واحد است، امر دوم نمی</w:t>
      </w:r>
      <w:r w:rsidRPr="00D050C7">
        <w:rPr>
          <w:rFonts w:hint="eastAsia"/>
          <w:sz w:val="28"/>
          <w:rtl/>
          <w:lang w:bidi="fa-IR"/>
        </w:rPr>
        <w:t>‌</w:t>
      </w:r>
      <w:r w:rsidRPr="00D050C7">
        <w:rPr>
          <w:rFonts w:hint="cs"/>
          <w:sz w:val="28"/>
          <w:rtl/>
          <w:lang w:bidi="fa-IR"/>
        </w:rPr>
        <w:t>تواند امر مولوی نفسی باشد.</w:t>
      </w:r>
    </w:p>
    <w:p w:rsidR="00D050C7" w:rsidRPr="00D050C7" w:rsidRDefault="00D050C7" w:rsidP="00D050C7">
      <w:pPr>
        <w:rPr>
          <w:sz w:val="28"/>
          <w:rtl/>
          <w:lang w:bidi="fa-IR"/>
        </w:rPr>
      </w:pPr>
      <w:r w:rsidRPr="00D050C7">
        <w:rPr>
          <w:rFonts w:hint="cs"/>
          <w:sz w:val="28"/>
          <w:rtl/>
          <w:lang w:bidi="fa-IR"/>
        </w:rPr>
        <w:t>توضیح اینکه در تکالیف تعبدی مولا غرض واحدی دارد که «عمل به همراه قصد قربت» می</w:t>
      </w:r>
      <w:r w:rsidRPr="00D050C7">
        <w:rPr>
          <w:rFonts w:hint="eastAsia"/>
          <w:sz w:val="28"/>
          <w:rtl/>
          <w:lang w:bidi="fa-IR"/>
        </w:rPr>
        <w:t>‌</w:t>
      </w:r>
      <w:r w:rsidRPr="00D050C7">
        <w:rPr>
          <w:rFonts w:hint="cs"/>
          <w:sz w:val="28"/>
          <w:rtl/>
          <w:lang w:bidi="fa-IR"/>
        </w:rPr>
        <w:t>تواند آن را تأمین کند. با توجه به وحدت غرض اگر یک امر مولا به «ذات عمل» تعلق بگیرد و امر دوم قصد قربت را در متعلق تکلیف سابق برساند، نمی</w:t>
      </w:r>
      <w:r w:rsidRPr="00D050C7">
        <w:rPr>
          <w:rFonts w:hint="eastAsia"/>
          <w:sz w:val="28"/>
          <w:rtl/>
          <w:lang w:bidi="fa-IR"/>
        </w:rPr>
        <w:t>‌</w:t>
      </w:r>
      <w:r w:rsidRPr="00D050C7">
        <w:rPr>
          <w:rFonts w:hint="cs"/>
          <w:sz w:val="28"/>
          <w:rtl/>
          <w:lang w:bidi="fa-IR"/>
        </w:rPr>
        <w:t>توان گفت امر دوم ملاک مستقلی دارد. درنتیجه امر دوم:</w:t>
      </w:r>
    </w:p>
    <w:p w:rsidR="00D050C7" w:rsidRPr="00D050C7" w:rsidRDefault="00D050C7" w:rsidP="00D050C7">
      <w:pPr>
        <w:ind w:left="720"/>
        <w:rPr>
          <w:sz w:val="28"/>
          <w:rtl/>
          <w:lang w:bidi="fa-IR"/>
        </w:rPr>
      </w:pPr>
      <w:r w:rsidRPr="00D050C7">
        <w:rPr>
          <w:rFonts w:hint="cs"/>
          <w:sz w:val="28"/>
          <w:rtl/>
          <w:lang w:bidi="fa-IR"/>
        </w:rPr>
        <w:t>مولوی نبوده، بلکه ارشادی است؛</w:t>
      </w:r>
    </w:p>
    <w:p w:rsidR="00D050C7" w:rsidRPr="00D050C7" w:rsidRDefault="00D050C7" w:rsidP="00D050C7">
      <w:pPr>
        <w:ind w:left="720"/>
        <w:rPr>
          <w:sz w:val="28"/>
          <w:rtl/>
          <w:lang w:bidi="fa-IR"/>
        </w:rPr>
      </w:pPr>
      <w:r w:rsidRPr="00D050C7">
        <w:rPr>
          <w:rFonts w:hint="cs"/>
          <w:sz w:val="28"/>
          <w:rtl/>
          <w:lang w:bidi="fa-IR"/>
        </w:rPr>
        <w:t>و موضوعی غیر از موضوع اول نداشته و درنتیجه نمی</w:t>
      </w:r>
      <w:r w:rsidRPr="00D050C7">
        <w:rPr>
          <w:rFonts w:hint="eastAsia"/>
          <w:sz w:val="28"/>
          <w:rtl/>
          <w:lang w:bidi="fa-IR"/>
        </w:rPr>
        <w:t>‌</w:t>
      </w:r>
      <w:r w:rsidRPr="00D050C7">
        <w:rPr>
          <w:rFonts w:hint="cs"/>
          <w:sz w:val="28"/>
          <w:rtl/>
          <w:lang w:bidi="fa-IR"/>
        </w:rPr>
        <w:t>توان این</w:t>
      </w:r>
      <w:r w:rsidRPr="00D050C7">
        <w:rPr>
          <w:rFonts w:hint="eastAsia"/>
          <w:sz w:val="28"/>
          <w:rtl/>
          <w:lang w:bidi="fa-IR"/>
        </w:rPr>
        <w:t>‌</w:t>
      </w:r>
      <w:r w:rsidRPr="00D050C7">
        <w:rPr>
          <w:rFonts w:hint="cs"/>
          <w:sz w:val="28"/>
          <w:rtl/>
          <w:lang w:bidi="fa-IR"/>
        </w:rPr>
        <w:t>گونه اشکال کرد که پس از امتثال امر اول، امر دوم فاقد موضوع خواهد بود؛</w:t>
      </w:r>
    </w:p>
    <w:p w:rsidR="00D050C7" w:rsidRPr="00D050C7" w:rsidRDefault="00D050C7" w:rsidP="00D050C7">
      <w:pPr>
        <w:ind w:left="720"/>
        <w:rPr>
          <w:sz w:val="28"/>
          <w:rtl/>
          <w:lang w:bidi="fa-IR"/>
        </w:rPr>
      </w:pPr>
      <w:r w:rsidRPr="00D050C7">
        <w:rPr>
          <w:rFonts w:hint="cs"/>
          <w:sz w:val="28"/>
          <w:rtl/>
          <w:lang w:bidi="fa-IR"/>
        </w:rPr>
        <w:t>و همچنین نیاز به امتثالی مستقل از امتثال اول ندارد؛</w:t>
      </w:r>
    </w:p>
    <w:p w:rsidR="00D050C7" w:rsidRPr="00D050C7" w:rsidRDefault="00D050C7" w:rsidP="00D050C7">
      <w:pPr>
        <w:ind w:left="720"/>
        <w:rPr>
          <w:sz w:val="28"/>
          <w:rtl/>
          <w:lang w:bidi="fa-IR"/>
        </w:rPr>
      </w:pPr>
      <w:r w:rsidRPr="00D050C7">
        <w:rPr>
          <w:rFonts w:hint="cs"/>
          <w:sz w:val="28"/>
          <w:rtl/>
          <w:lang w:bidi="fa-IR"/>
        </w:rPr>
        <w:t>و به دلیل اینکه نیاز عمل به قصد قربت را می</w:t>
      </w:r>
      <w:r w:rsidRPr="00D050C7">
        <w:rPr>
          <w:rFonts w:hint="eastAsia"/>
          <w:sz w:val="28"/>
          <w:rtl/>
          <w:lang w:bidi="fa-IR"/>
        </w:rPr>
        <w:t>‌</w:t>
      </w:r>
      <w:r w:rsidRPr="00D050C7">
        <w:rPr>
          <w:rFonts w:hint="cs"/>
          <w:sz w:val="28"/>
          <w:rtl/>
          <w:lang w:bidi="fa-IR"/>
        </w:rPr>
        <w:t>رساند، مشخص می</w:t>
      </w:r>
      <w:r w:rsidRPr="00D050C7">
        <w:rPr>
          <w:rFonts w:hint="eastAsia"/>
          <w:sz w:val="28"/>
          <w:rtl/>
          <w:lang w:bidi="fa-IR"/>
        </w:rPr>
        <w:t>‌</w:t>
      </w:r>
      <w:r w:rsidRPr="00D050C7">
        <w:rPr>
          <w:rFonts w:hint="cs"/>
          <w:sz w:val="28"/>
          <w:rtl/>
          <w:lang w:bidi="fa-IR"/>
        </w:rPr>
        <w:t>شود اگر طبیعی عمل اتیان شده و قصد قربت در آن نباشد، غرض حاصل نمی</w:t>
      </w:r>
      <w:r w:rsidRPr="00D050C7">
        <w:rPr>
          <w:rFonts w:hint="eastAsia"/>
          <w:sz w:val="28"/>
          <w:rtl/>
          <w:lang w:bidi="fa-IR"/>
        </w:rPr>
        <w:t>‌</w:t>
      </w:r>
      <w:r w:rsidRPr="00D050C7">
        <w:rPr>
          <w:rFonts w:hint="cs"/>
          <w:sz w:val="28"/>
          <w:rtl/>
          <w:lang w:bidi="fa-IR"/>
        </w:rPr>
        <w:t>شود؛ زیرا غرض مولا ضیق بوده است.</w:t>
      </w:r>
    </w:p>
    <w:p w:rsidR="00D050C7" w:rsidRPr="00D050C7" w:rsidRDefault="00D050C7" w:rsidP="00D050C7">
      <w:pPr>
        <w:rPr>
          <w:sz w:val="28"/>
          <w:rtl/>
          <w:lang w:bidi="fa-IR"/>
        </w:rPr>
      </w:pPr>
      <w:r w:rsidRPr="00D050C7">
        <w:rPr>
          <w:rFonts w:hint="cs"/>
          <w:sz w:val="28"/>
          <w:rtl/>
          <w:lang w:bidi="fa-IR"/>
        </w:rPr>
        <w:t>خلاصه اینکه:</w:t>
      </w:r>
    </w:p>
    <w:p w:rsidR="00D050C7" w:rsidRPr="00D050C7" w:rsidRDefault="00D050C7" w:rsidP="00D050C7">
      <w:pPr>
        <w:ind w:left="720"/>
        <w:rPr>
          <w:sz w:val="28"/>
          <w:rtl/>
          <w:lang w:bidi="fa-IR"/>
        </w:rPr>
      </w:pPr>
      <w:r w:rsidRPr="00D050C7">
        <w:rPr>
          <w:rFonts w:hint="cs"/>
          <w:sz w:val="28"/>
          <w:rtl/>
          <w:lang w:bidi="fa-IR"/>
        </w:rPr>
        <w:t>در تکالیف تعبدی غرض واحد است؛</w:t>
      </w:r>
    </w:p>
    <w:p w:rsidR="00D050C7" w:rsidRPr="00D050C7" w:rsidRDefault="00D050C7" w:rsidP="00D050C7">
      <w:pPr>
        <w:ind w:left="720"/>
        <w:rPr>
          <w:sz w:val="28"/>
          <w:rtl/>
          <w:lang w:bidi="fa-IR"/>
        </w:rPr>
      </w:pPr>
      <w:r w:rsidRPr="00D050C7">
        <w:rPr>
          <w:rFonts w:hint="cs"/>
          <w:sz w:val="28"/>
          <w:rtl/>
          <w:lang w:bidi="fa-IR"/>
        </w:rPr>
        <w:t>و اگر غرض واحد چندین خطاب داشته باشد، تنها یک تکلیف ثابت می</w:t>
      </w:r>
      <w:r w:rsidRPr="00D050C7">
        <w:rPr>
          <w:rFonts w:hint="eastAsia"/>
          <w:sz w:val="28"/>
          <w:rtl/>
          <w:lang w:bidi="fa-IR"/>
        </w:rPr>
        <w:t>‌</w:t>
      </w:r>
      <w:r w:rsidRPr="00D050C7">
        <w:rPr>
          <w:rFonts w:hint="cs"/>
          <w:sz w:val="28"/>
          <w:rtl/>
          <w:lang w:bidi="fa-IR"/>
        </w:rPr>
        <w:t>شود و خطاب</w:t>
      </w:r>
      <w:r w:rsidRPr="00D050C7">
        <w:rPr>
          <w:rFonts w:hint="eastAsia"/>
          <w:sz w:val="28"/>
          <w:rtl/>
          <w:lang w:bidi="fa-IR"/>
        </w:rPr>
        <w:t>‌</w:t>
      </w:r>
      <w:r w:rsidRPr="00D050C7">
        <w:rPr>
          <w:rFonts w:hint="cs"/>
          <w:sz w:val="28"/>
          <w:rtl/>
          <w:lang w:bidi="fa-IR"/>
        </w:rPr>
        <w:t>هایی که پس از خطاب اول می</w:t>
      </w:r>
      <w:r w:rsidRPr="00D050C7">
        <w:rPr>
          <w:rFonts w:hint="eastAsia"/>
          <w:sz w:val="28"/>
          <w:rtl/>
          <w:lang w:bidi="fa-IR"/>
        </w:rPr>
        <w:t>‌</w:t>
      </w:r>
      <w:r w:rsidRPr="00D050C7">
        <w:rPr>
          <w:rFonts w:hint="cs"/>
          <w:sz w:val="28"/>
          <w:rtl/>
          <w:lang w:bidi="fa-IR"/>
        </w:rPr>
        <w:t>آیند:</w:t>
      </w:r>
    </w:p>
    <w:p w:rsidR="00D050C7" w:rsidRPr="00D050C7" w:rsidRDefault="00D050C7" w:rsidP="00D050C7">
      <w:pPr>
        <w:ind w:left="1440"/>
        <w:rPr>
          <w:sz w:val="28"/>
          <w:rtl/>
          <w:lang w:bidi="fa-IR"/>
        </w:rPr>
      </w:pPr>
      <w:r w:rsidRPr="00D050C7">
        <w:rPr>
          <w:rFonts w:hint="cs"/>
          <w:sz w:val="28"/>
          <w:rtl/>
          <w:lang w:bidi="fa-IR"/>
        </w:rPr>
        <w:t>خطاب</w:t>
      </w:r>
      <w:r w:rsidRPr="00D050C7">
        <w:rPr>
          <w:rFonts w:hint="eastAsia"/>
          <w:sz w:val="28"/>
          <w:rtl/>
          <w:lang w:bidi="fa-IR"/>
        </w:rPr>
        <w:t>‌</w:t>
      </w:r>
      <w:r w:rsidRPr="00D050C7">
        <w:rPr>
          <w:rFonts w:hint="cs"/>
          <w:sz w:val="28"/>
          <w:rtl/>
          <w:lang w:bidi="fa-IR"/>
        </w:rPr>
        <w:t>های ارشادی یا طریقی بوده و قیود دخیل در متعلق امر را می</w:t>
      </w:r>
      <w:r w:rsidRPr="00D050C7">
        <w:rPr>
          <w:rFonts w:hint="eastAsia"/>
          <w:sz w:val="28"/>
          <w:rtl/>
          <w:lang w:bidi="fa-IR"/>
        </w:rPr>
        <w:t>‌</w:t>
      </w:r>
      <w:r w:rsidRPr="00D050C7">
        <w:rPr>
          <w:rFonts w:hint="cs"/>
          <w:sz w:val="28"/>
          <w:rtl/>
          <w:lang w:bidi="fa-IR"/>
        </w:rPr>
        <w:t>رسانند و به جهت ارشادی بودن، حتی درصورتی‌که عقل حکم را درک کند، خطاب لغو نخواهند بود؛ زیرا بسیاری از خطاب</w:t>
      </w:r>
      <w:r w:rsidRPr="00D050C7">
        <w:rPr>
          <w:rFonts w:hint="eastAsia"/>
          <w:sz w:val="28"/>
          <w:rtl/>
          <w:lang w:bidi="fa-IR"/>
        </w:rPr>
        <w:t>‌</w:t>
      </w:r>
      <w:r w:rsidRPr="00D050C7">
        <w:rPr>
          <w:rFonts w:hint="cs"/>
          <w:sz w:val="28"/>
          <w:rtl/>
          <w:lang w:bidi="fa-IR"/>
        </w:rPr>
        <w:t>های ارشادی، ارشاد به حکم عقل هستند؛</w:t>
      </w:r>
    </w:p>
    <w:p w:rsidR="00D050C7" w:rsidRPr="00D050C7" w:rsidRDefault="00D050C7" w:rsidP="00D050C7">
      <w:pPr>
        <w:ind w:left="1440"/>
        <w:rPr>
          <w:sz w:val="28"/>
          <w:rtl/>
          <w:lang w:bidi="fa-IR"/>
        </w:rPr>
      </w:pPr>
      <w:r w:rsidRPr="00D050C7">
        <w:rPr>
          <w:rFonts w:hint="cs"/>
          <w:sz w:val="28"/>
          <w:rtl/>
          <w:lang w:bidi="fa-IR"/>
        </w:rPr>
        <w:t>و خطاب</w:t>
      </w:r>
      <w:r w:rsidRPr="00D050C7">
        <w:rPr>
          <w:rFonts w:hint="eastAsia"/>
          <w:sz w:val="28"/>
          <w:rtl/>
          <w:lang w:bidi="fa-IR"/>
        </w:rPr>
        <w:t>‌</w:t>
      </w:r>
      <w:r w:rsidRPr="00D050C7">
        <w:rPr>
          <w:rFonts w:hint="cs"/>
          <w:sz w:val="28"/>
          <w:rtl/>
          <w:lang w:bidi="fa-IR"/>
        </w:rPr>
        <w:t>های مولوی نیستند؛ زیرا در صورت مولوی بودن این خطاب</w:t>
      </w:r>
      <w:r w:rsidRPr="00D050C7">
        <w:rPr>
          <w:rFonts w:hint="eastAsia"/>
          <w:sz w:val="28"/>
          <w:rtl/>
          <w:lang w:bidi="fa-IR"/>
        </w:rPr>
        <w:t>‌</w:t>
      </w:r>
      <w:r w:rsidRPr="00D050C7">
        <w:rPr>
          <w:rFonts w:hint="cs"/>
          <w:sz w:val="28"/>
          <w:rtl/>
          <w:lang w:bidi="fa-IR"/>
        </w:rPr>
        <w:t>ها در صورت عصیان، عقاب</w:t>
      </w:r>
      <w:r w:rsidRPr="00D050C7">
        <w:rPr>
          <w:rFonts w:hint="eastAsia"/>
          <w:sz w:val="28"/>
          <w:rtl/>
          <w:lang w:bidi="fa-IR"/>
        </w:rPr>
        <w:t>‌</w:t>
      </w:r>
      <w:r w:rsidRPr="00D050C7">
        <w:rPr>
          <w:rFonts w:hint="cs"/>
          <w:sz w:val="28"/>
          <w:rtl/>
          <w:lang w:bidi="fa-IR"/>
        </w:rPr>
        <w:t>های متعدد ثابت می</w:t>
      </w:r>
      <w:r w:rsidRPr="00D050C7">
        <w:rPr>
          <w:rFonts w:hint="eastAsia"/>
          <w:sz w:val="28"/>
          <w:rtl/>
          <w:lang w:bidi="fa-IR"/>
        </w:rPr>
        <w:t>‌</w:t>
      </w:r>
      <w:r w:rsidRPr="00D050C7">
        <w:rPr>
          <w:rFonts w:hint="cs"/>
          <w:sz w:val="28"/>
          <w:rtl/>
          <w:lang w:bidi="fa-IR"/>
        </w:rPr>
        <w:t>شود؛ درحالی</w:t>
      </w:r>
      <w:r w:rsidRPr="00D050C7">
        <w:rPr>
          <w:rFonts w:hint="eastAsia"/>
          <w:sz w:val="28"/>
          <w:rtl/>
          <w:lang w:bidi="fa-IR"/>
        </w:rPr>
        <w:t>‌</w:t>
      </w:r>
      <w:r w:rsidRPr="00D050C7">
        <w:rPr>
          <w:rFonts w:hint="cs"/>
          <w:sz w:val="28"/>
          <w:rtl/>
          <w:lang w:bidi="fa-IR"/>
        </w:rPr>
        <w:t>که کسی به این مطلب ملتزم نیست.</w:t>
      </w:r>
    </w:p>
    <w:p w:rsidR="00D050C7" w:rsidRPr="00D050C7" w:rsidRDefault="00D050C7" w:rsidP="00D050C7">
      <w:pPr>
        <w:outlineLvl w:val="5"/>
        <w:rPr>
          <w:rFonts w:cs="B Titr"/>
          <w:sz w:val="24"/>
          <w:szCs w:val="24"/>
          <w:rtl/>
          <w:lang w:bidi="fa-IR"/>
        </w:rPr>
      </w:pPr>
      <w:bookmarkStart w:id="299" w:name="_Toc70768409"/>
      <w:r w:rsidRPr="00D050C7">
        <w:rPr>
          <w:rFonts w:cs="B Titr" w:hint="cs"/>
          <w:sz w:val="24"/>
          <w:szCs w:val="24"/>
          <w:rtl/>
          <w:lang w:bidi="fa-IR"/>
        </w:rPr>
        <w:t>اشکال دوم به کلام «مرحوم آخوند»</w:t>
      </w:r>
      <w:bookmarkEnd w:id="299"/>
    </w:p>
    <w:p w:rsidR="00D050C7" w:rsidRPr="00D050C7" w:rsidRDefault="00D050C7" w:rsidP="00D050C7">
      <w:pPr>
        <w:rPr>
          <w:sz w:val="28"/>
          <w:rtl/>
          <w:lang w:bidi="fa-IR"/>
        </w:rPr>
      </w:pPr>
      <w:r w:rsidRPr="00D050C7">
        <w:rPr>
          <w:rFonts w:hint="cs"/>
          <w:sz w:val="28"/>
          <w:rtl/>
          <w:lang w:bidi="fa-IR"/>
        </w:rPr>
        <w:t>«مرحوم آخوند» فرمودند عقل از عدم سقوط امر اول به شرط بودن قصد قربت پی می</w:t>
      </w:r>
      <w:r w:rsidRPr="00D050C7">
        <w:rPr>
          <w:rFonts w:hint="eastAsia"/>
          <w:sz w:val="28"/>
          <w:rtl/>
          <w:lang w:bidi="fa-IR"/>
        </w:rPr>
        <w:t>‌</w:t>
      </w:r>
      <w:r w:rsidRPr="00D050C7">
        <w:rPr>
          <w:rFonts w:hint="cs"/>
          <w:sz w:val="28"/>
          <w:rtl/>
          <w:lang w:bidi="fa-IR"/>
        </w:rPr>
        <w:t>برد؛ زیرا:</w:t>
      </w:r>
    </w:p>
    <w:p w:rsidR="00D050C7" w:rsidRPr="00D050C7" w:rsidRDefault="00D050C7" w:rsidP="00D050C7">
      <w:pPr>
        <w:ind w:left="720"/>
        <w:rPr>
          <w:sz w:val="28"/>
          <w:rtl/>
          <w:lang w:bidi="fa-IR"/>
        </w:rPr>
      </w:pPr>
      <w:r w:rsidRPr="00D050C7">
        <w:rPr>
          <w:rFonts w:hint="cs"/>
          <w:sz w:val="28"/>
          <w:rtl/>
          <w:lang w:bidi="fa-IR"/>
        </w:rPr>
        <w:t>«ذات عمل» با همه</w:t>
      </w:r>
      <w:r w:rsidRPr="00D050C7">
        <w:rPr>
          <w:rFonts w:hint="eastAsia"/>
          <w:sz w:val="28"/>
          <w:rtl/>
          <w:lang w:bidi="fa-IR"/>
        </w:rPr>
        <w:t>‌</w:t>
      </w:r>
      <w:r w:rsidRPr="00D050C7">
        <w:rPr>
          <w:rFonts w:hint="cs"/>
          <w:sz w:val="28"/>
          <w:rtl/>
          <w:lang w:bidi="fa-IR"/>
        </w:rPr>
        <w:t>ی اجزاء و شرایط اتیان شده است؛</w:t>
      </w:r>
    </w:p>
    <w:p w:rsidR="00D050C7" w:rsidRPr="00D050C7" w:rsidRDefault="00D050C7" w:rsidP="00D050C7">
      <w:pPr>
        <w:ind w:left="720"/>
        <w:rPr>
          <w:sz w:val="28"/>
          <w:rtl/>
          <w:lang w:bidi="fa-IR"/>
        </w:rPr>
      </w:pPr>
      <w:r w:rsidRPr="00D050C7">
        <w:rPr>
          <w:rFonts w:hint="cs"/>
          <w:sz w:val="28"/>
          <w:rtl/>
          <w:lang w:bidi="fa-IR"/>
        </w:rPr>
        <w:t>و تنها قصد قربت محقق نشده است.</w:t>
      </w:r>
    </w:p>
    <w:p w:rsidR="00D050C7" w:rsidRPr="00D050C7" w:rsidRDefault="00D050C7" w:rsidP="00D050C7">
      <w:pPr>
        <w:rPr>
          <w:sz w:val="28"/>
          <w:rtl/>
          <w:lang w:bidi="fa-IR"/>
        </w:rPr>
      </w:pPr>
      <w:r w:rsidRPr="00D050C7">
        <w:rPr>
          <w:rFonts w:hint="cs"/>
          <w:sz w:val="28"/>
          <w:rtl/>
          <w:lang w:bidi="fa-IR"/>
        </w:rPr>
        <w:t>این کلام ایشان نیز قابل پذیرش نیست؛ زیرا:</w:t>
      </w:r>
    </w:p>
    <w:p w:rsidR="00D050C7" w:rsidRPr="00D050C7" w:rsidRDefault="00D050C7" w:rsidP="00D050C7">
      <w:pPr>
        <w:ind w:left="720"/>
        <w:rPr>
          <w:sz w:val="28"/>
          <w:rtl/>
          <w:lang w:bidi="fa-IR"/>
        </w:rPr>
      </w:pPr>
      <w:r w:rsidRPr="00D050C7">
        <w:rPr>
          <w:rFonts w:hint="cs"/>
          <w:sz w:val="28"/>
          <w:rtl/>
          <w:lang w:bidi="fa-IR"/>
        </w:rPr>
        <w:t>عوامل عدم سقوط تکلیف منحصر در خلل به «ذات عمل» و «قصد قربت» نیست، بلکه هر شرط و جزئی که در کلام مولا نیامده باشد و نیامدن آن قبح عقلی نداشته باشد، می</w:t>
      </w:r>
      <w:r w:rsidRPr="00D050C7">
        <w:rPr>
          <w:rFonts w:hint="eastAsia"/>
          <w:sz w:val="28"/>
          <w:rtl/>
          <w:lang w:bidi="fa-IR"/>
        </w:rPr>
        <w:t>‌</w:t>
      </w:r>
      <w:r w:rsidRPr="00D050C7">
        <w:rPr>
          <w:rFonts w:hint="cs"/>
          <w:sz w:val="28"/>
          <w:rtl/>
          <w:lang w:bidi="fa-IR"/>
        </w:rPr>
        <w:t>تواند در غرض دخیل باشد؛</w:t>
      </w:r>
    </w:p>
    <w:p w:rsidR="00D050C7" w:rsidRPr="00D050C7" w:rsidRDefault="00D050C7" w:rsidP="00D050C7">
      <w:pPr>
        <w:ind w:left="720"/>
        <w:rPr>
          <w:sz w:val="28"/>
          <w:rtl/>
          <w:lang w:bidi="fa-IR"/>
        </w:rPr>
      </w:pPr>
      <w:r w:rsidRPr="00D050C7">
        <w:rPr>
          <w:rFonts w:hint="cs"/>
          <w:sz w:val="28"/>
          <w:rtl/>
          <w:lang w:bidi="fa-IR"/>
        </w:rPr>
        <w:t>و به همین دلیل نمی</w:t>
      </w:r>
      <w:r w:rsidRPr="00D050C7">
        <w:rPr>
          <w:rFonts w:hint="eastAsia"/>
          <w:sz w:val="28"/>
          <w:rtl/>
          <w:lang w:bidi="fa-IR"/>
        </w:rPr>
        <w:t>‌</w:t>
      </w:r>
      <w:r w:rsidRPr="00D050C7">
        <w:rPr>
          <w:rFonts w:hint="cs"/>
          <w:sz w:val="28"/>
          <w:rtl/>
          <w:lang w:bidi="fa-IR"/>
        </w:rPr>
        <w:t xml:space="preserve">توان از عدم </w:t>
      </w:r>
      <w:r w:rsidRPr="00D050C7">
        <w:rPr>
          <w:sz w:val="28"/>
          <w:rtl/>
          <w:lang w:bidi="fa-IR"/>
        </w:rPr>
        <w:t>اخلال</w:t>
      </w:r>
      <w:r w:rsidRPr="00D050C7">
        <w:rPr>
          <w:rFonts w:hint="cs"/>
          <w:sz w:val="28"/>
          <w:rtl/>
          <w:lang w:bidi="fa-IR"/>
        </w:rPr>
        <w:t xml:space="preserve"> در «ذات عمل»، شرط بودن «قصد قربت» را نتیجه گرفت.</w:t>
      </w:r>
    </w:p>
    <w:p w:rsidR="00D050C7" w:rsidRPr="00D050C7" w:rsidRDefault="00D050C7" w:rsidP="00D050C7">
      <w:pPr>
        <w:outlineLvl w:val="5"/>
        <w:rPr>
          <w:rFonts w:cs="B Titr"/>
          <w:sz w:val="24"/>
          <w:szCs w:val="24"/>
          <w:rtl/>
          <w:lang w:bidi="fa-IR"/>
        </w:rPr>
      </w:pPr>
      <w:bookmarkStart w:id="300" w:name="_Toc70768410"/>
      <w:r w:rsidRPr="00D050C7">
        <w:rPr>
          <w:rFonts w:cs="B Titr" w:hint="cs"/>
          <w:sz w:val="24"/>
          <w:szCs w:val="24"/>
          <w:rtl/>
          <w:lang w:bidi="fa-IR"/>
        </w:rPr>
        <w:t>3. نبودن اطلاق مقامی تک دلیل</w:t>
      </w:r>
      <w:bookmarkEnd w:id="300"/>
    </w:p>
    <w:p w:rsidR="00D050C7" w:rsidRPr="00D050C7" w:rsidRDefault="00D050C7" w:rsidP="00D050C7">
      <w:pPr>
        <w:rPr>
          <w:sz w:val="28"/>
          <w:rtl/>
          <w:lang w:bidi="fa-IR"/>
        </w:rPr>
      </w:pPr>
      <w:r w:rsidRPr="00D050C7">
        <w:rPr>
          <w:rFonts w:hint="cs"/>
          <w:sz w:val="28"/>
          <w:rtl/>
          <w:lang w:bidi="fa-IR"/>
        </w:rPr>
        <w:t>تفصیلی که «مرحوم آخوند» بین قیود مغفول عنه و قیود غیر مغفول عنه مطرح نمودند، در این بخش مطرح می</w:t>
      </w:r>
      <w:r w:rsidRPr="00D050C7">
        <w:rPr>
          <w:rFonts w:hint="eastAsia"/>
          <w:sz w:val="28"/>
          <w:rtl/>
          <w:lang w:bidi="fa-IR"/>
        </w:rPr>
        <w:t>‌</w:t>
      </w:r>
      <w:r w:rsidRPr="00D050C7">
        <w:rPr>
          <w:rFonts w:hint="cs"/>
          <w:sz w:val="28"/>
          <w:rtl/>
          <w:lang w:bidi="fa-IR"/>
        </w:rPr>
        <w:t>شود. همان</w:t>
      </w:r>
      <w:r w:rsidRPr="00D050C7">
        <w:rPr>
          <w:rFonts w:hint="eastAsia"/>
          <w:sz w:val="28"/>
          <w:rtl/>
          <w:lang w:bidi="fa-IR"/>
        </w:rPr>
        <w:t>‌</w:t>
      </w:r>
      <w:r w:rsidRPr="00D050C7">
        <w:rPr>
          <w:rFonts w:hint="cs"/>
          <w:sz w:val="28"/>
          <w:rtl/>
          <w:lang w:bidi="fa-IR"/>
        </w:rPr>
        <w:t>گونه که بیان شد طبق این تفصیل:</w:t>
      </w:r>
    </w:p>
    <w:p w:rsidR="00D050C7" w:rsidRPr="00D050C7" w:rsidRDefault="00D050C7" w:rsidP="00D050C7">
      <w:pPr>
        <w:ind w:left="720"/>
        <w:rPr>
          <w:sz w:val="28"/>
          <w:rtl/>
          <w:lang w:bidi="fa-IR"/>
        </w:rPr>
      </w:pPr>
      <w:r w:rsidRPr="00D050C7">
        <w:rPr>
          <w:rFonts w:hint="cs"/>
          <w:sz w:val="28"/>
          <w:rtl/>
          <w:lang w:bidi="fa-IR"/>
        </w:rPr>
        <w:t>اگر قیدی مغفول عنه نزد عقلا نباشد، تمسک به اطلاق مقامی صحیح نیست؛ زیرا احتمال اعتماد شارع به ارتکاز عرفی وجود دارد؛</w:t>
      </w:r>
    </w:p>
    <w:p w:rsidR="00D050C7" w:rsidRPr="00D050C7" w:rsidRDefault="00D050C7" w:rsidP="00D050C7">
      <w:pPr>
        <w:ind w:left="720"/>
        <w:rPr>
          <w:sz w:val="28"/>
          <w:rtl/>
          <w:lang w:bidi="fa-IR"/>
        </w:rPr>
      </w:pPr>
      <w:r w:rsidRPr="00D050C7">
        <w:rPr>
          <w:rFonts w:hint="cs"/>
          <w:sz w:val="28"/>
          <w:rtl/>
          <w:lang w:bidi="fa-IR"/>
        </w:rPr>
        <w:t>و اگر قیدی مغفول عنه نزد عقلا باشد، تمسک به اطلاق مقامی صحیح است.</w:t>
      </w:r>
    </w:p>
    <w:p w:rsidR="00D050C7" w:rsidRPr="00D050C7" w:rsidRDefault="00D050C7" w:rsidP="00D050C7">
      <w:pPr>
        <w:rPr>
          <w:color w:val="FF0000"/>
          <w:sz w:val="28"/>
          <w:rtl/>
          <w:lang w:bidi="fa-IR"/>
        </w:rPr>
      </w:pPr>
      <w:r w:rsidRPr="00D050C7">
        <w:rPr>
          <w:rFonts w:hint="cs"/>
          <w:color w:val="FF0000"/>
          <w:sz w:val="28"/>
          <w:rtl/>
          <w:lang w:bidi="fa-IR"/>
        </w:rPr>
        <w:t>کل مطالب در مورد نظر «مرحوم نائینی» باید بازبینی شود. نکات مبهم زیاد بود.</w:t>
      </w:r>
    </w:p>
    <w:p w:rsidR="00D050C7" w:rsidRPr="00D050C7" w:rsidRDefault="00D050C7" w:rsidP="00D050C7">
      <w:pPr>
        <w:outlineLvl w:val="3"/>
        <w:rPr>
          <w:rFonts w:cs="B Titr"/>
          <w:sz w:val="24"/>
          <w:szCs w:val="24"/>
          <w:rtl/>
          <w:lang w:bidi="fa-IR"/>
        </w:rPr>
      </w:pPr>
      <w:bookmarkStart w:id="301" w:name="_Toc70768411"/>
      <w:r w:rsidRPr="00D050C7">
        <w:rPr>
          <w:rFonts w:cs="B Titr" w:hint="cs"/>
          <w:sz w:val="24"/>
          <w:szCs w:val="24"/>
          <w:rtl/>
          <w:lang w:bidi="fa-IR"/>
        </w:rPr>
        <w:t>کلام «مرحوم نائینی»</w:t>
      </w:r>
      <w:r w:rsidRPr="00D050C7">
        <w:rPr>
          <w:rFonts w:cs="B Titr"/>
          <w:sz w:val="24"/>
          <w:szCs w:val="24"/>
          <w:vertAlign w:val="superscript"/>
          <w:rtl/>
          <w:lang w:bidi="fa-IR"/>
        </w:rPr>
        <w:footnoteReference w:id="229"/>
      </w:r>
      <w:bookmarkEnd w:id="301"/>
    </w:p>
    <w:p w:rsidR="00D050C7" w:rsidRPr="00D050C7" w:rsidRDefault="00D050C7" w:rsidP="00D050C7">
      <w:pPr>
        <w:outlineLvl w:val="4"/>
        <w:rPr>
          <w:rFonts w:cs="B Titr"/>
          <w:sz w:val="24"/>
          <w:szCs w:val="24"/>
          <w:rtl/>
          <w:lang w:bidi="fa-IR"/>
        </w:rPr>
      </w:pPr>
      <w:bookmarkStart w:id="302" w:name="_Toc70768412"/>
      <w:r w:rsidRPr="00D050C7">
        <w:rPr>
          <w:rFonts w:cs="B Titr" w:hint="cs"/>
          <w:sz w:val="24"/>
          <w:szCs w:val="24"/>
          <w:rtl/>
          <w:lang w:bidi="fa-IR"/>
        </w:rPr>
        <w:t>مطلب اول: اجزاء حکم تکلیفی وضعی</w:t>
      </w:r>
      <w:bookmarkEnd w:id="302"/>
    </w:p>
    <w:p w:rsidR="00D050C7" w:rsidRPr="00D050C7" w:rsidRDefault="00D050C7" w:rsidP="00D050C7">
      <w:pPr>
        <w:rPr>
          <w:sz w:val="28"/>
          <w:rtl/>
          <w:lang w:bidi="fa-IR"/>
        </w:rPr>
      </w:pPr>
      <w:r w:rsidRPr="00D050C7">
        <w:rPr>
          <w:rFonts w:hint="cs"/>
          <w:sz w:val="28"/>
          <w:rtl/>
          <w:lang w:bidi="fa-IR"/>
        </w:rPr>
        <w:lastRenderedPageBreak/>
        <w:t>حکم تکلیفی دارای سه جزء است: حکم، متعلق و موضوع:</w:t>
      </w:r>
    </w:p>
    <w:p w:rsidR="00D050C7" w:rsidRPr="00D050C7" w:rsidRDefault="00D050C7" w:rsidP="00D050C7">
      <w:pPr>
        <w:ind w:left="720"/>
        <w:rPr>
          <w:sz w:val="28"/>
          <w:rtl/>
          <w:lang w:bidi="fa-IR"/>
        </w:rPr>
      </w:pPr>
      <w:r w:rsidRPr="00D050C7">
        <w:rPr>
          <w:rFonts w:hint="cs"/>
          <w:sz w:val="28"/>
          <w:rtl/>
          <w:lang w:bidi="fa-IR"/>
        </w:rPr>
        <w:t>منظور از حکم، وجوب، حرمت، استحباب و... است؛</w:t>
      </w:r>
    </w:p>
    <w:p w:rsidR="00D050C7" w:rsidRPr="00D050C7" w:rsidRDefault="00D050C7" w:rsidP="00D050C7">
      <w:pPr>
        <w:ind w:left="720"/>
        <w:rPr>
          <w:sz w:val="28"/>
          <w:rtl/>
          <w:lang w:bidi="fa-IR"/>
        </w:rPr>
      </w:pPr>
      <w:r w:rsidRPr="00D050C7">
        <w:rPr>
          <w:rFonts w:hint="cs"/>
          <w:sz w:val="28"/>
          <w:rtl/>
          <w:lang w:bidi="fa-IR"/>
        </w:rPr>
        <w:t>منظور از متعلق، فعل یا ترک اختیاری مانند نماز یا روزه است؛</w:t>
      </w:r>
    </w:p>
    <w:p w:rsidR="00D050C7" w:rsidRPr="00D050C7" w:rsidRDefault="00D050C7" w:rsidP="00D050C7">
      <w:pPr>
        <w:ind w:left="720"/>
        <w:rPr>
          <w:sz w:val="28"/>
          <w:rtl/>
          <w:lang w:bidi="fa-IR"/>
        </w:rPr>
      </w:pPr>
      <w:r w:rsidRPr="00D050C7">
        <w:rPr>
          <w:rFonts w:hint="cs"/>
          <w:sz w:val="28"/>
          <w:rtl/>
          <w:lang w:bidi="fa-IR"/>
        </w:rPr>
        <w:t>و منظور از موضوع، متعلق المتعلق است که ممکن است عین باشد یا مکلف باشد. به</w:t>
      </w:r>
      <w:r w:rsidRPr="00D050C7">
        <w:rPr>
          <w:rFonts w:hint="eastAsia"/>
          <w:sz w:val="28"/>
          <w:rtl/>
          <w:lang w:bidi="fa-IR"/>
        </w:rPr>
        <w:t>‌</w:t>
      </w:r>
      <w:r w:rsidRPr="00D050C7">
        <w:rPr>
          <w:rFonts w:hint="cs"/>
          <w:sz w:val="28"/>
          <w:rtl/>
          <w:lang w:bidi="fa-IR"/>
        </w:rPr>
        <w:t>طور مثال:</w:t>
      </w:r>
    </w:p>
    <w:p w:rsidR="00D050C7" w:rsidRPr="00D050C7" w:rsidRDefault="00D050C7" w:rsidP="00D050C7">
      <w:pPr>
        <w:ind w:left="1440"/>
        <w:rPr>
          <w:sz w:val="28"/>
          <w:rtl/>
          <w:lang w:bidi="fa-IR"/>
        </w:rPr>
      </w:pPr>
      <w:r w:rsidRPr="00D050C7">
        <w:rPr>
          <w:rFonts w:hint="cs"/>
          <w:sz w:val="28"/>
          <w:rtl/>
          <w:lang w:bidi="fa-IR"/>
        </w:rPr>
        <w:t>در «لا تشرب الخمر»:</w:t>
      </w:r>
    </w:p>
    <w:p w:rsidR="00D050C7" w:rsidRPr="00D050C7" w:rsidRDefault="00D050C7" w:rsidP="00D050C7">
      <w:pPr>
        <w:ind w:left="2160"/>
        <w:rPr>
          <w:sz w:val="28"/>
          <w:rtl/>
          <w:lang w:bidi="fa-IR"/>
        </w:rPr>
      </w:pPr>
      <w:r w:rsidRPr="00D050C7">
        <w:rPr>
          <w:rFonts w:hint="cs"/>
          <w:sz w:val="28"/>
          <w:rtl/>
          <w:lang w:bidi="fa-IR"/>
        </w:rPr>
        <w:t>حکم، حرمت است؛</w:t>
      </w:r>
    </w:p>
    <w:p w:rsidR="00D050C7" w:rsidRPr="00D050C7" w:rsidRDefault="00D050C7" w:rsidP="00D050C7">
      <w:pPr>
        <w:ind w:left="2160"/>
        <w:rPr>
          <w:sz w:val="28"/>
          <w:rtl/>
          <w:lang w:bidi="fa-IR"/>
        </w:rPr>
      </w:pPr>
      <w:r w:rsidRPr="00D050C7">
        <w:rPr>
          <w:rFonts w:hint="cs"/>
          <w:sz w:val="28"/>
          <w:rtl/>
          <w:lang w:bidi="fa-IR"/>
        </w:rPr>
        <w:t>متعلق، شرب است؛</w:t>
      </w:r>
      <w:r w:rsidRPr="00D050C7">
        <w:rPr>
          <w:sz w:val="28"/>
          <w:vertAlign w:val="superscript"/>
          <w:rtl/>
          <w:lang w:bidi="fa-IR"/>
        </w:rPr>
        <w:footnoteReference w:id="230"/>
      </w:r>
    </w:p>
    <w:p w:rsidR="00D050C7" w:rsidRPr="00D050C7" w:rsidRDefault="00D050C7" w:rsidP="00D050C7">
      <w:pPr>
        <w:ind w:left="2160"/>
        <w:rPr>
          <w:sz w:val="28"/>
          <w:rtl/>
          <w:lang w:bidi="fa-IR"/>
        </w:rPr>
      </w:pPr>
      <w:r w:rsidRPr="00D050C7">
        <w:rPr>
          <w:rFonts w:hint="cs"/>
          <w:sz w:val="28"/>
          <w:rtl/>
          <w:lang w:bidi="fa-IR"/>
        </w:rPr>
        <w:t>و موضوع، خمر است؛</w:t>
      </w:r>
    </w:p>
    <w:p w:rsidR="00D050C7" w:rsidRPr="00D050C7" w:rsidRDefault="00D050C7" w:rsidP="00D050C7">
      <w:pPr>
        <w:ind w:left="1440"/>
        <w:rPr>
          <w:sz w:val="28"/>
          <w:rtl/>
          <w:lang w:bidi="fa-IR"/>
        </w:rPr>
      </w:pPr>
      <w:r w:rsidRPr="00D050C7">
        <w:rPr>
          <w:rFonts w:hint="cs"/>
          <w:sz w:val="28"/>
          <w:rtl/>
          <w:lang w:bidi="fa-IR"/>
        </w:rPr>
        <w:t>و در «صَلِّ»:</w:t>
      </w:r>
    </w:p>
    <w:p w:rsidR="00D050C7" w:rsidRPr="00D050C7" w:rsidRDefault="00D050C7" w:rsidP="00D050C7">
      <w:pPr>
        <w:ind w:left="2160"/>
        <w:rPr>
          <w:sz w:val="28"/>
          <w:rtl/>
          <w:lang w:bidi="fa-IR"/>
        </w:rPr>
      </w:pPr>
      <w:r w:rsidRPr="00D050C7">
        <w:rPr>
          <w:rFonts w:hint="cs"/>
          <w:sz w:val="28"/>
          <w:rtl/>
          <w:lang w:bidi="fa-IR"/>
        </w:rPr>
        <w:t>حکم، وجوب است؛</w:t>
      </w:r>
    </w:p>
    <w:p w:rsidR="00D050C7" w:rsidRPr="00D050C7" w:rsidRDefault="00D050C7" w:rsidP="00D050C7">
      <w:pPr>
        <w:ind w:left="2160"/>
        <w:rPr>
          <w:sz w:val="28"/>
          <w:rtl/>
          <w:lang w:bidi="fa-IR"/>
        </w:rPr>
      </w:pPr>
      <w:r w:rsidRPr="00D050C7">
        <w:rPr>
          <w:rFonts w:hint="cs"/>
          <w:sz w:val="28"/>
          <w:rtl/>
          <w:lang w:bidi="fa-IR"/>
        </w:rPr>
        <w:t>متعلق، صلاه است؛</w:t>
      </w:r>
    </w:p>
    <w:p w:rsidR="00D050C7" w:rsidRPr="00D050C7" w:rsidRDefault="00D050C7" w:rsidP="00D050C7">
      <w:pPr>
        <w:ind w:left="2160"/>
        <w:rPr>
          <w:sz w:val="28"/>
          <w:lang w:bidi="fa-IR"/>
        </w:rPr>
      </w:pPr>
      <w:r w:rsidRPr="00D050C7">
        <w:rPr>
          <w:rFonts w:hint="cs"/>
          <w:sz w:val="28"/>
          <w:rtl/>
          <w:lang w:bidi="fa-IR"/>
        </w:rPr>
        <w:t>و موضوع، مکلف است (در احکام تکلیفی موضوع همیشه عینی مانند خمر نیست، بلکه گاهی مکلف است).</w:t>
      </w:r>
    </w:p>
    <w:p w:rsidR="00D050C7" w:rsidRPr="00D050C7" w:rsidRDefault="00D050C7" w:rsidP="00D050C7">
      <w:pPr>
        <w:rPr>
          <w:sz w:val="28"/>
          <w:rtl/>
          <w:lang w:bidi="fa-IR"/>
        </w:rPr>
      </w:pPr>
      <w:r w:rsidRPr="00D050C7">
        <w:rPr>
          <w:rFonts w:hint="cs"/>
          <w:sz w:val="28"/>
          <w:rtl/>
          <w:lang w:bidi="fa-IR"/>
        </w:rPr>
        <w:t>اما حکم وضعی دارای دو جزء است: حکم و موضوع. در این نوع از احکام متعلق و موضوع یکی هستند.</w:t>
      </w:r>
    </w:p>
    <w:p w:rsidR="00D050C7" w:rsidRPr="00D050C7" w:rsidRDefault="00D050C7" w:rsidP="00D050C7">
      <w:pPr>
        <w:rPr>
          <w:sz w:val="28"/>
          <w:rtl/>
          <w:lang w:bidi="fa-IR"/>
        </w:rPr>
      </w:pPr>
      <w:r w:rsidRPr="00D050C7">
        <w:rPr>
          <w:rFonts w:hint="cs"/>
          <w:sz w:val="28"/>
          <w:rtl/>
          <w:lang w:bidi="fa-IR"/>
        </w:rPr>
        <w:t>در احکام تکلیفی متعلق همیشه فعلی اختیاری است که مولا انجام یا ترک آن را طلب می</w:t>
      </w:r>
      <w:r w:rsidRPr="00D050C7">
        <w:rPr>
          <w:rFonts w:hint="eastAsia"/>
          <w:sz w:val="28"/>
          <w:rtl/>
          <w:lang w:bidi="fa-IR"/>
        </w:rPr>
        <w:t>‌</w:t>
      </w:r>
      <w:r w:rsidRPr="00D050C7">
        <w:rPr>
          <w:rFonts w:hint="cs"/>
          <w:sz w:val="28"/>
          <w:rtl/>
          <w:lang w:bidi="fa-IR"/>
        </w:rPr>
        <w:t>کند و موضوع شیئی است که مولا در مرحله</w:t>
      </w:r>
      <w:r w:rsidRPr="00D050C7">
        <w:rPr>
          <w:rFonts w:hint="eastAsia"/>
          <w:sz w:val="28"/>
          <w:rtl/>
          <w:lang w:bidi="fa-IR"/>
        </w:rPr>
        <w:t>‌</w:t>
      </w:r>
      <w:r w:rsidRPr="00D050C7">
        <w:rPr>
          <w:rFonts w:hint="cs"/>
          <w:sz w:val="28"/>
          <w:rtl/>
          <w:lang w:bidi="fa-IR"/>
        </w:rPr>
        <w:t>ی انشاء، آن را فرض می</w:t>
      </w:r>
      <w:r w:rsidRPr="00D050C7">
        <w:rPr>
          <w:rFonts w:hint="eastAsia"/>
          <w:sz w:val="28"/>
          <w:rtl/>
          <w:lang w:bidi="fa-IR"/>
        </w:rPr>
        <w:t>‌</w:t>
      </w:r>
      <w:r w:rsidRPr="00D050C7">
        <w:rPr>
          <w:rFonts w:hint="cs"/>
          <w:sz w:val="28"/>
          <w:rtl/>
          <w:lang w:bidi="fa-IR"/>
        </w:rPr>
        <w:t>گیرد و در مرحله</w:t>
      </w:r>
      <w:r w:rsidRPr="00D050C7">
        <w:rPr>
          <w:rFonts w:hint="eastAsia"/>
          <w:sz w:val="28"/>
          <w:rtl/>
          <w:lang w:bidi="fa-IR"/>
        </w:rPr>
        <w:t>‌</w:t>
      </w:r>
      <w:r w:rsidRPr="00D050C7">
        <w:rPr>
          <w:rFonts w:hint="cs"/>
          <w:sz w:val="28"/>
          <w:rtl/>
          <w:lang w:bidi="fa-IR"/>
        </w:rPr>
        <w:t>ی فعلیت تحقق می</w:t>
      </w:r>
      <w:r w:rsidRPr="00D050C7">
        <w:rPr>
          <w:rFonts w:hint="eastAsia"/>
          <w:sz w:val="28"/>
          <w:rtl/>
          <w:lang w:bidi="fa-IR"/>
        </w:rPr>
        <w:t>‌</w:t>
      </w:r>
      <w:r w:rsidRPr="00D050C7">
        <w:rPr>
          <w:rFonts w:hint="cs"/>
          <w:sz w:val="28"/>
          <w:rtl/>
          <w:lang w:bidi="fa-IR"/>
        </w:rPr>
        <w:t>یابد.</w:t>
      </w:r>
    </w:p>
    <w:p w:rsidR="00D050C7" w:rsidRPr="00D050C7" w:rsidRDefault="00D050C7" w:rsidP="00D050C7">
      <w:pPr>
        <w:outlineLvl w:val="4"/>
        <w:rPr>
          <w:rFonts w:cs="B Titr"/>
          <w:sz w:val="24"/>
          <w:szCs w:val="24"/>
          <w:rtl/>
          <w:lang w:bidi="fa-IR"/>
        </w:rPr>
      </w:pPr>
      <w:bookmarkStart w:id="303" w:name="_Toc70768413"/>
      <w:r w:rsidRPr="00D050C7">
        <w:rPr>
          <w:rFonts w:cs="B Titr" w:hint="cs"/>
          <w:sz w:val="24"/>
          <w:szCs w:val="24"/>
          <w:rtl/>
          <w:lang w:bidi="fa-IR"/>
        </w:rPr>
        <w:t>مطلب دوم: تقسیمات اولیه و ثانویه</w:t>
      </w:r>
      <w:bookmarkEnd w:id="303"/>
    </w:p>
    <w:p w:rsidR="00D050C7" w:rsidRPr="00D050C7" w:rsidRDefault="00D050C7" w:rsidP="00D050C7">
      <w:pPr>
        <w:rPr>
          <w:sz w:val="28"/>
          <w:rtl/>
          <w:lang w:bidi="fa-IR"/>
        </w:rPr>
      </w:pPr>
      <w:r w:rsidRPr="00D050C7">
        <w:rPr>
          <w:rFonts w:hint="cs"/>
          <w:sz w:val="28"/>
          <w:rtl/>
          <w:lang w:bidi="fa-IR"/>
        </w:rPr>
        <w:t xml:space="preserve">موضوع (متعلق المتعلق در احکام تکلیفی) و متعلق که فعلی اختیاری است، دارای دو دسته </w:t>
      </w:r>
      <w:r w:rsidRPr="00D050C7">
        <w:rPr>
          <w:sz w:val="28"/>
          <w:rtl/>
          <w:lang w:bidi="fa-IR"/>
        </w:rPr>
        <w:t>تقس</w:t>
      </w:r>
      <w:r w:rsidRPr="00D050C7">
        <w:rPr>
          <w:rFonts w:hint="cs"/>
          <w:sz w:val="28"/>
          <w:rtl/>
          <w:lang w:bidi="fa-IR"/>
        </w:rPr>
        <w:t>ی</w:t>
      </w:r>
      <w:r w:rsidRPr="00D050C7">
        <w:rPr>
          <w:rFonts w:hint="eastAsia"/>
          <w:sz w:val="28"/>
          <w:rtl/>
          <w:lang w:bidi="fa-IR"/>
        </w:rPr>
        <w:t>مات</w:t>
      </w:r>
      <w:r w:rsidRPr="00D050C7">
        <w:rPr>
          <w:rFonts w:hint="cs"/>
          <w:sz w:val="28"/>
          <w:rtl/>
          <w:lang w:bidi="fa-IR"/>
        </w:rPr>
        <w:t xml:space="preserve"> هستند:</w:t>
      </w:r>
    </w:p>
    <w:p w:rsidR="00D050C7" w:rsidRPr="00D050C7" w:rsidRDefault="00D050C7" w:rsidP="00D050C7">
      <w:pPr>
        <w:ind w:left="720"/>
        <w:rPr>
          <w:sz w:val="28"/>
          <w:rtl/>
          <w:lang w:bidi="fa-IR"/>
        </w:rPr>
      </w:pPr>
      <w:r w:rsidRPr="00D050C7">
        <w:rPr>
          <w:rFonts w:hint="cs"/>
          <w:sz w:val="28"/>
          <w:rtl/>
          <w:lang w:bidi="fa-IR"/>
        </w:rPr>
        <w:t>الف) تقسیماتی که با لحاظ موضوع یا متعلق به صورت فی نفسه انجام می</w:t>
      </w:r>
      <w:r w:rsidRPr="00D050C7">
        <w:rPr>
          <w:rFonts w:hint="eastAsia"/>
          <w:sz w:val="28"/>
          <w:rtl/>
          <w:lang w:bidi="fa-IR"/>
        </w:rPr>
        <w:t>‌</w:t>
      </w:r>
      <w:r w:rsidRPr="00D050C7">
        <w:rPr>
          <w:rFonts w:hint="cs"/>
          <w:sz w:val="28"/>
          <w:rtl/>
          <w:lang w:bidi="fa-IR"/>
        </w:rPr>
        <w:t>شوند و متعلق حکم واقع شدن یا نشدن آنها در این تقسیم لحاظ نمی</w:t>
      </w:r>
      <w:r w:rsidRPr="00D050C7">
        <w:rPr>
          <w:rFonts w:hint="eastAsia"/>
          <w:sz w:val="28"/>
          <w:rtl/>
          <w:lang w:bidi="fa-IR"/>
        </w:rPr>
        <w:t>‌</w:t>
      </w:r>
      <w:r w:rsidRPr="00D050C7">
        <w:rPr>
          <w:rFonts w:hint="cs"/>
          <w:sz w:val="28"/>
          <w:rtl/>
          <w:lang w:bidi="fa-IR"/>
        </w:rPr>
        <w:t>شود. این تقسیمات نه در لحاظ و نه در تحقق متوقف به تعلق حکم نیستند.</w:t>
      </w:r>
    </w:p>
    <w:p w:rsidR="00D050C7" w:rsidRPr="00D050C7" w:rsidRDefault="00D050C7" w:rsidP="00D050C7">
      <w:pPr>
        <w:ind w:left="720"/>
        <w:rPr>
          <w:sz w:val="28"/>
          <w:rtl/>
          <w:lang w:bidi="fa-IR"/>
        </w:rPr>
      </w:pPr>
      <w:r w:rsidRPr="00D050C7">
        <w:rPr>
          <w:rFonts w:hint="cs"/>
          <w:sz w:val="28"/>
          <w:rtl/>
          <w:lang w:bidi="fa-IR"/>
        </w:rPr>
        <w:t>ب) تقسیماتی که بعد از ورود حکم بر موضوع و متعلق معنا دارند و تا حکمی بر موضوع یا متعلق صورت نگیرد، این تقسیمات قابل لحاظ و تحقق نیستند.</w:t>
      </w:r>
    </w:p>
    <w:p w:rsidR="00D050C7" w:rsidRPr="00D050C7" w:rsidRDefault="00D050C7" w:rsidP="00D050C7">
      <w:pPr>
        <w:rPr>
          <w:sz w:val="28"/>
          <w:rtl/>
          <w:lang w:bidi="fa-IR"/>
        </w:rPr>
      </w:pPr>
      <w:r w:rsidRPr="00D050C7">
        <w:rPr>
          <w:rFonts w:hint="cs"/>
          <w:sz w:val="28"/>
          <w:rtl/>
          <w:lang w:bidi="fa-IR"/>
        </w:rPr>
        <w:t>به</w:t>
      </w:r>
      <w:r w:rsidRPr="00D050C7">
        <w:rPr>
          <w:rFonts w:hint="eastAsia"/>
          <w:sz w:val="28"/>
          <w:rtl/>
          <w:lang w:bidi="fa-IR"/>
        </w:rPr>
        <w:t>‌</w:t>
      </w:r>
      <w:r w:rsidRPr="00D050C7">
        <w:rPr>
          <w:rFonts w:hint="cs"/>
          <w:sz w:val="28"/>
          <w:rtl/>
          <w:lang w:bidi="fa-IR"/>
        </w:rPr>
        <w:t>طور مثال مکلف که موضوع حکم است:</w:t>
      </w:r>
    </w:p>
    <w:p w:rsidR="00D050C7" w:rsidRPr="00D050C7" w:rsidRDefault="00D050C7" w:rsidP="00D050C7">
      <w:pPr>
        <w:ind w:left="720"/>
        <w:rPr>
          <w:sz w:val="28"/>
          <w:rtl/>
          <w:lang w:bidi="fa-IR"/>
        </w:rPr>
      </w:pPr>
      <w:r w:rsidRPr="00D050C7">
        <w:rPr>
          <w:rFonts w:hint="cs"/>
          <w:sz w:val="28"/>
          <w:rtl/>
          <w:lang w:bidi="fa-IR"/>
        </w:rPr>
        <w:t>گاهی به بالغ و غیر بالغ، عاقل و غیر عاقل، قادر و غیر قادر، جوان و پیر و... تقسیم می</w:t>
      </w:r>
      <w:r w:rsidRPr="00D050C7">
        <w:rPr>
          <w:rFonts w:hint="eastAsia"/>
          <w:sz w:val="28"/>
          <w:rtl/>
          <w:lang w:bidi="fa-IR"/>
        </w:rPr>
        <w:t>‌</w:t>
      </w:r>
      <w:r w:rsidRPr="00D050C7">
        <w:rPr>
          <w:rFonts w:hint="cs"/>
          <w:sz w:val="28"/>
          <w:rtl/>
          <w:lang w:bidi="fa-IR"/>
        </w:rPr>
        <w:t>شود. این تقسیمات از تقسیمات اولیه هستند؛ زیرا بدون لحاظ حکم نیز معنا دارند؛</w:t>
      </w:r>
    </w:p>
    <w:p w:rsidR="00D050C7" w:rsidRPr="00D050C7" w:rsidRDefault="00D050C7" w:rsidP="00D050C7">
      <w:pPr>
        <w:ind w:left="720"/>
        <w:rPr>
          <w:sz w:val="28"/>
          <w:rtl/>
          <w:lang w:bidi="fa-IR"/>
        </w:rPr>
      </w:pPr>
      <w:r w:rsidRPr="00D050C7">
        <w:rPr>
          <w:rFonts w:hint="cs"/>
          <w:sz w:val="28"/>
          <w:rtl/>
          <w:lang w:bidi="fa-IR"/>
        </w:rPr>
        <w:t>و گاهی به عالم به حکم و جاهل به حکم، ملتفت به حکم و غافل از حکم و... تقسیم می</w:t>
      </w:r>
      <w:r w:rsidRPr="00D050C7">
        <w:rPr>
          <w:rFonts w:hint="eastAsia"/>
          <w:sz w:val="28"/>
          <w:rtl/>
          <w:lang w:bidi="fa-IR"/>
        </w:rPr>
        <w:t>‌</w:t>
      </w:r>
      <w:r w:rsidRPr="00D050C7">
        <w:rPr>
          <w:rFonts w:hint="cs"/>
          <w:sz w:val="28"/>
          <w:rtl/>
          <w:lang w:bidi="fa-IR"/>
        </w:rPr>
        <w:t>شود. این تقسیمات از تقسیمات ثانویه هستند؛ زیرا بدون لحاظ حکم معنا ندارند.</w:t>
      </w:r>
    </w:p>
    <w:p w:rsidR="00D050C7" w:rsidRPr="00D050C7" w:rsidRDefault="00D050C7" w:rsidP="00D050C7">
      <w:pPr>
        <w:rPr>
          <w:sz w:val="28"/>
          <w:rtl/>
          <w:lang w:bidi="fa-IR"/>
        </w:rPr>
      </w:pPr>
      <w:r w:rsidRPr="00D050C7">
        <w:rPr>
          <w:rFonts w:hint="cs"/>
          <w:sz w:val="28"/>
          <w:rtl/>
          <w:lang w:bidi="fa-IR"/>
        </w:rPr>
        <w:t>همچنین متعلق نیز دارای تقسیمات اولیه و ثانویه است. به</w:t>
      </w:r>
      <w:r w:rsidRPr="00D050C7">
        <w:rPr>
          <w:rFonts w:hint="eastAsia"/>
          <w:sz w:val="28"/>
          <w:rtl/>
          <w:lang w:bidi="fa-IR"/>
        </w:rPr>
        <w:t>‌</w:t>
      </w:r>
      <w:r w:rsidRPr="00D050C7">
        <w:rPr>
          <w:rFonts w:hint="cs"/>
          <w:sz w:val="28"/>
          <w:rtl/>
          <w:lang w:bidi="fa-IR"/>
        </w:rPr>
        <w:t>طور مثال:</w:t>
      </w:r>
    </w:p>
    <w:p w:rsidR="00D050C7" w:rsidRPr="00D050C7" w:rsidRDefault="00D050C7" w:rsidP="00D050C7">
      <w:pPr>
        <w:ind w:left="720"/>
        <w:rPr>
          <w:sz w:val="28"/>
          <w:rtl/>
          <w:lang w:bidi="fa-IR"/>
        </w:rPr>
      </w:pPr>
      <w:r w:rsidRPr="00D050C7">
        <w:rPr>
          <w:rFonts w:hint="cs"/>
          <w:sz w:val="28"/>
          <w:rtl/>
          <w:lang w:bidi="fa-IR"/>
        </w:rPr>
        <w:t>رکوع، سجده، رو به قبله بودن و... از تقسیمات اولیه هستند؛ زیرا بدون لحاظ حکم نیز معنا دارند؛</w:t>
      </w:r>
    </w:p>
    <w:p w:rsidR="00D050C7" w:rsidRPr="00D050C7" w:rsidRDefault="00D050C7" w:rsidP="00D050C7">
      <w:pPr>
        <w:ind w:left="720"/>
        <w:rPr>
          <w:sz w:val="28"/>
          <w:rtl/>
          <w:lang w:bidi="fa-IR"/>
        </w:rPr>
      </w:pPr>
      <w:r w:rsidRPr="00D050C7">
        <w:rPr>
          <w:rFonts w:hint="cs"/>
          <w:sz w:val="28"/>
          <w:rtl/>
          <w:lang w:bidi="fa-IR"/>
        </w:rPr>
        <w:t xml:space="preserve">اما قصد امتثال امر، قصد تمییز </w:t>
      </w:r>
      <w:r w:rsidRPr="00D050C7">
        <w:rPr>
          <w:sz w:val="28"/>
          <w:rtl/>
          <w:lang w:bidi="fa-IR"/>
        </w:rPr>
        <w:t>مأمور</w:t>
      </w:r>
      <w:r w:rsidRPr="00D050C7">
        <w:rPr>
          <w:rFonts w:hint="cs"/>
          <w:sz w:val="28"/>
          <w:rtl/>
          <w:lang w:bidi="fa-IR"/>
        </w:rPr>
        <w:t xml:space="preserve"> به و... از تقسیمات ثانویه هستند؛ زیرا بدون لحاظ حکم معنا ندارند.</w:t>
      </w:r>
    </w:p>
    <w:p w:rsidR="00D050C7" w:rsidRPr="00D050C7" w:rsidRDefault="00D050C7" w:rsidP="00D050C7">
      <w:pPr>
        <w:outlineLvl w:val="4"/>
        <w:rPr>
          <w:rFonts w:cs="B Titr"/>
          <w:sz w:val="24"/>
          <w:szCs w:val="24"/>
          <w:rtl/>
          <w:lang w:bidi="fa-IR"/>
        </w:rPr>
      </w:pPr>
      <w:bookmarkStart w:id="304" w:name="_Toc70768414"/>
      <w:r w:rsidRPr="00D050C7">
        <w:rPr>
          <w:rFonts w:cs="B Titr" w:hint="cs"/>
          <w:sz w:val="24"/>
          <w:szCs w:val="24"/>
          <w:rtl/>
          <w:lang w:bidi="fa-IR"/>
        </w:rPr>
        <w:t>مطلب سوم: تقابل اطلاق و تقیید در تقسیمات اولیه</w:t>
      </w:r>
      <w:bookmarkEnd w:id="304"/>
    </w:p>
    <w:p w:rsidR="00D050C7" w:rsidRPr="00D050C7" w:rsidRDefault="00D050C7" w:rsidP="00D050C7">
      <w:pPr>
        <w:rPr>
          <w:sz w:val="28"/>
          <w:rtl/>
          <w:lang w:bidi="fa-IR"/>
        </w:rPr>
      </w:pPr>
      <w:r w:rsidRPr="00D050C7">
        <w:rPr>
          <w:rFonts w:hint="cs"/>
          <w:sz w:val="28"/>
          <w:rtl/>
          <w:lang w:bidi="fa-IR"/>
        </w:rPr>
        <w:t>«مرحوم نائینی» می</w:t>
      </w:r>
      <w:r w:rsidRPr="00D050C7">
        <w:rPr>
          <w:rFonts w:hint="eastAsia"/>
          <w:sz w:val="28"/>
          <w:rtl/>
          <w:lang w:bidi="fa-IR"/>
        </w:rPr>
        <w:t>‌</w:t>
      </w:r>
      <w:r w:rsidRPr="00D050C7">
        <w:rPr>
          <w:rFonts w:hint="cs"/>
          <w:sz w:val="28"/>
          <w:rtl/>
          <w:lang w:bidi="fa-IR"/>
        </w:rPr>
        <w:t>فرمایند: در تقسیمات اولیه اطلاق و تقیید:</w:t>
      </w:r>
    </w:p>
    <w:p w:rsidR="00D050C7" w:rsidRPr="00D050C7" w:rsidRDefault="00D050C7" w:rsidP="00D050C7">
      <w:pPr>
        <w:ind w:left="720"/>
        <w:rPr>
          <w:sz w:val="28"/>
          <w:rtl/>
          <w:lang w:bidi="fa-IR"/>
        </w:rPr>
      </w:pPr>
      <w:r w:rsidRPr="00D050C7">
        <w:rPr>
          <w:rFonts w:hint="cs"/>
          <w:sz w:val="28"/>
          <w:rtl/>
          <w:lang w:bidi="fa-IR"/>
        </w:rPr>
        <w:t>الف) ثبوتا قابل رفع نیستند. ایشان این توضیح را ارائه نمی</w:t>
      </w:r>
      <w:r w:rsidRPr="00D050C7">
        <w:rPr>
          <w:rFonts w:hint="eastAsia"/>
          <w:sz w:val="28"/>
          <w:rtl/>
          <w:lang w:bidi="fa-IR"/>
        </w:rPr>
        <w:t>‌</w:t>
      </w:r>
      <w:r w:rsidRPr="00D050C7">
        <w:rPr>
          <w:rFonts w:hint="cs"/>
          <w:sz w:val="28"/>
          <w:rtl/>
          <w:lang w:bidi="fa-IR"/>
        </w:rPr>
        <w:t>کنند که اطلاق و تقیید:</w:t>
      </w:r>
    </w:p>
    <w:p w:rsidR="00D050C7" w:rsidRPr="00D050C7" w:rsidRDefault="00D050C7" w:rsidP="00D050C7">
      <w:pPr>
        <w:ind w:left="1440"/>
        <w:rPr>
          <w:sz w:val="28"/>
          <w:rtl/>
          <w:lang w:bidi="fa-IR"/>
        </w:rPr>
      </w:pPr>
      <w:r w:rsidRPr="00D050C7">
        <w:rPr>
          <w:rFonts w:hint="cs"/>
          <w:sz w:val="28"/>
          <w:rtl/>
          <w:lang w:bidi="fa-IR"/>
        </w:rPr>
        <w:t>وجودی و عدمی هستند و درنتیجه تقابل بین آنها تقابل ایجاب و سلب است؛</w:t>
      </w:r>
    </w:p>
    <w:p w:rsidR="00D050C7" w:rsidRPr="00D050C7" w:rsidRDefault="00D050C7" w:rsidP="00D050C7">
      <w:pPr>
        <w:ind w:left="1440"/>
        <w:rPr>
          <w:sz w:val="28"/>
          <w:rtl/>
          <w:lang w:bidi="fa-IR"/>
        </w:rPr>
      </w:pPr>
      <w:r w:rsidRPr="00D050C7">
        <w:rPr>
          <w:rFonts w:hint="cs"/>
          <w:sz w:val="28"/>
          <w:rtl/>
          <w:lang w:bidi="fa-IR"/>
        </w:rPr>
        <w:t>یا هر دوجودی هستند و درنتیجه تقابل بین آنها تقابل ضدان است؛</w:t>
      </w:r>
    </w:p>
    <w:p w:rsidR="00D050C7" w:rsidRPr="00D050C7" w:rsidRDefault="00D050C7" w:rsidP="00D050C7">
      <w:pPr>
        <w:ind w:left="720"/>
        <w:rPr>
          <w:sz w:val="28"/>
          <w:rtl/>
          <w:lang w:bidi="fa-IR"/>
        </w:rPr>
      </w:pPr>
      <w:r w:rsidRPr="00D050C7">
        <w:rPr>
          <w:rFonts w:hint="cs"/>
          <w:sz w:val="28"/>
          <w:rtl/>
          <w:lang w:bidi="fa-IR"/>
        </w:rPr>
        <w:lastRenderedPageBreak/>
        <w:t>اما به هر حال اطلاق به لحاظ ثبوت اطلاق و تقیید قابل ارتفاع نیستند؛ یعنی مولا در مقام جعل یا مطلق را اراده کرده است و یا مقید را؛ زیرا یک طبیعت:</w:t>
      </w:r>
    </w:p>
    <w:p w:rsidR="00D050C7" w:rsidRPr="00D050C7" w:rsidRDefault="00D050C7" w:rsidP="00D050C7">
      <w:pPr>
        <w:ind w:left="1440"/>
        <w:rPr>
          <w:sz w:val="28"/>
          <w:rtl/>
          <w:lang w:bidi="fa-IR"/>
        </w:rPr>
      </w:pPr>
      <w:r w:rsidRPr="00D050C7">
        <w:rPr>
          <w:rFonts w:hint="cs"/>
          <w:sz w:val="28"/>
          <w:rtl/>
          <w:lang w:bidi="fa-IR"/>
        </w:rPr>
        <w:t>یا هم با یک قید خاص و هم بدون آن، غرض مولا را تأمین می</w:t>
      </w:r>
      <w:r w:rsidRPr="00D050C7">
        <w:rPr>
          <w:rFonts w:hint="eastAsia"/>
          <w:sz w:val="28"/>
          <w:rtl/>
          <w:lang w:bidi="fa-IR"/>
        </w:rPr>
        <w:t>‌</w:t>
      </w:r>
      <w:r w:rsidRPr="00D050C7">
        <w:rPr>
          <w:rFonts w:hint="cs"/>
          <w:sz w:val="28"/>
          <w:rtl/>
          <w:lang w:bidi="fa-IR"/>
        </w:rPr>
        <w:t>کند که در این صورت اطلاق شکل می</w:t>
      </w:r>
      <w:r w:rsidRPr="00D050C7">
        <w:rPr>
          <w:rFonts w:hint="eastAsia"/>
          <w:sz w:val="28"/>
          <w:rtl/>
          <w:lang w:bidi="fa-IR"/>
        </w:rPr>
        <w:t>‌</w:t>
      </w:r>
      <w:r w:rsidRPr="00D050C7">
        <w:rPr>
          <w:rFonts w:hint="cs"/>
          <w:sz w:val="28"/>
          <w:rtl/>
          <w:lang w:bidi="fa-IR"/>
        </w:rPr>
        <w:t>گیرد؛</w:t>
      </w:r>
    </w:p>
    <w:p w:rsidR="00D050C7" w:rsidRPr="00D050C7" w:rsidRDefault="00D050C7" w:rsidP="00D050C7">
      <w:pPr>
        <w:ind w:left="1440"/>
        <w:rPr>
          <w:sz w:val="28"/>
          <w:rtl/>
          <w:lang w:bidi="fa-IR"/>
        </w:rPr>
      </w:pPr>
      <w:r w:rsidRPr="00D050C7">
        <w:rPr>
          <w:rFonts w:hint="cs"/>
          <w:sz w:val="28"/>
          <w:rtl/>
          <w:lang w:bidi="fa-IR"/>
        </w:rPr>
        <w:t>یا با قید و حصه</w:t>
      </w:r>
      <w:r w:rsidRPr="00D050C7">
        <w:rPr>
          <w:rFonts w:hint="eastAsia"/>
          <w:sz w:val="28"/>
          <w:rtl/>
          <w:lang w:bidi="fa-IR"/>
        </w:rPr>
        <w:t>‌</w:t>
      </w:r>
      <w:r w:rsidRPr="00D050C7">
        <w:rPr>
          <w:rFonts w:hint="cs"/>
          <w:sz w:val="28"/>
          <w:rtl/>
          <w:lang w:bidi="fa-IR"/>
        </w:rPr>
        <w:t>ی خاصی غرض مولا را تأمین می</w:t>
      </w:r>
      <w:r w:rsidRPr="00D050C7">
        <w:rPr>
          <w:rFonts w:hint="eastAsia"/>
          <w:sz w:val="28"/>
          <w:rtl/>
          <w:lang w:bidi="fa-IR"/>
        </w:rPr>
        <w:t>‌</w:t>
      </w:r>
      <w:r w:rsidRPr="00D050C7">
        <w:rPr>
          <w:rFonts w:hint="cs"/>
          <w:sz w:val="28"/>
          <w:rtl/>
          <w:lang w:bidi="fa-IR"/>
        </w:rPr>
        <w:t>کند و سایر حصص این غرض را تأمین نمی</w:t>
      </w:r>
      <w:r w:rsidRPr="00D050C7">
        <w:rPr>
          <w:rFonts w:hint="eastAsia"/>
          <w:sz w:val="28"/>
          <w:rtl/>
          <w:lang w:bidi="fa-IR"/>
        </w:rPr>
        <w:t>‌</w:t>
      </w:r>
      <w:r w:rsidRPr="00D050C7">
        <w:rPr>
          <w:rFonts w:hint="cs"/>
          <w:sz w:val="28"/>
          <w:rtl/>
          <w:lang w:bidi="fa-IR"/>
        </w:rPr>
        <w:t>کنند که در این صورت تقیید شکل می</w:t>
      </w:r>
      <w:r w:rsidRPr="00D050C7">
        <w:rPr>
          <w:rFonts w:hint="eastAsia"/>
          <w:sz w:val="28"/>
          <w:rtl/>
          <w:lang w:bidi="fa-IR"/>
        </w:rPr>
        <w:t>‌</w:t>
      </w:r>
      <w:r w:rsidRPr="00D050C7">
        <w:rPr>
          <w:rFonts w:hint="cs"/>
          <w:sz w:val="28"/>
          <w:rtl/>
          <w:lang w:bidi="fa-IR"/>
        </w:rPr>
        <w:t>گیرد؛</w:t>
      </w:r>
    </w:p>
    <w:p w:rsidR="00D050C7" w:rsidRPr="00D050C7" w:rsidRDefault="00D050C7" w:rsidP="00D050C7">
      <w:pPr>
        <w:ind w:left="1440"/>
        <w:rPr>
          <w:sz w:val="28"/>
          <w:rtl/>
          <w:lang w:bidi="fa-IR"/>
        </w:rPr>
      </w:pPr>
      <w:r w:rsidRPr="00D050C7">
        <w:rPr>
          <w:rFonts w:hint="cs"/>
          <w:sz w:val="28"/>
          <w:rtl/>
          <w:lang w:bidi="fa-IR"/>
        </w:rPr>
        <w:t>و فرض سومی مطرح نیست.</w:t>
      </w:r>
    </w:p>
    <w:p w:rsidR="00D050C7" w:rsidRPr="00D050C7" w:rsidRDefault="00D050C7" w:rsidP="00D050C7">
      <w:pPr>
        <w:ind w:left="720"/>
        <w:rPr>
          <w:sz w:val="28"/>
          <w:rtl/>
          <w:lang w:bidi="fa-IR"/>
        </w:rPr>
      </w:pPr>
      <w:r w:rsidRPr="00D050C7">
        <w:rPr>
          <w:rFonts w:hint="cs"/>
          <w:sz w:val="28"/>
          <w:rtl/>
          <w:lang w:bidi="fa-IR"/>
        </w:rPr>
        <w:t>ب) اما اثباتا قابل رفع بوده و تقابل آنها ملکه و عدم ملکه است؛ یعنی امکان دارد مولا خطاب را نه به صورت مطلق بیاورد و نه به صورت مقید بیان کند، بلکه آن را مجمل (درصورتی‌که از خطاب غرضی داشته باشد و به آن متعرض نشود) یا مهمل (درصورتی‌که از خطاب غرضی نداشته باشد و ملتفت به این جهت نباشد) قرار دهد.</w:t>
      </w:r>
    </w:p>
    <w:p w:rsidR="00D050C7" w:rsidRPr="00D050C7" w:rsidRDefault="00D050C7" w:rsidP="00D050C7">
      <w:pPr>
        <w:outlineLvl w:val="4"/>
        <w:rPr>
          <w:rFonts w:cs="B Titr"/>
          <w:sz w:val="24"/>
          <w:szCs w:val="24"/>
          <w:rtl/>
          <w:lang w:bidi="fa-IR"/>
        </w:rPr>
      </w:pPr>
      <w:bookmarkStart w:id="305" w:name="_Toc70768415"/>
      <w:r w:rsidRPr="00D050C7">
        <w:rPr>
          <w:rFonts w:cs="B Titr" w:hint="cs"/>
          <w:sz w:val="24"/>
          <w:szCs w:val="24"/>
          <w:rtl/>
          <w:lang w:bidi="fa-IR"/>
        </w:rPr>
        <w:t>مطلب چهارم: ممکن بودن اطلاق کلامی در تقسیمات اولیه و ممکن نبودن اطلاق کلامی در تقسیمات ثانویه</w:t>
      </w:r>
      <w:bookmarkEnd w:id="305"/>
    </w:p>
    <w:p w:rsidR="00D050C7" w:rsidRPr="00D050C7" w:rsidRDefault="00D050C7" w:rsidP="00D050C7">
      <w:pPr>
        <w:rPr>
          <w:sz w:val="28"/>
          <w:rtl/>
          <w:lang w:bidi="fa-IR"/>
        </w:rPr>
      </w:pPr>
      <w:r w:rsidRPr="00D050C7">
        <w:rPr>
          <w:rFonts w:hint="cs"/>
          <w:sz w:val="28"/>
          <w:rtl/>
          <w:lang w:bidi="fa-IR"/>
        </w:rPr>
        <w:t>به نظر «مرحوم نائینی»:</w:t>
      </w:r>
    </w:p>
    <w:p w:rsidR="00D050C7" w:rsidRPr="00D050C7" w:rsidRDefault="00D050C7" w:rsidP="00D050C7">
      <w:pPr>
        <w:ind w:left="720"/>
        <w:rPr>
          <w:sz w:val="28"/>
          <w:rtl/>
          <w:lang w:bidi="fa-IR"/>
        </w:rPr>
      </w:pPr>
      <w:r w:rsidRPr="00D050C7">
        <w:rPr>
          <w:rFonts w:hint="cs"/>
          <w:sz w:val="28"/>
          <w:rtl/>
          <w:lang w:bidi="fa-IR"/>
        </w:rPr>
        <w:t>در تقسیمات اولیه امکان تمسک به اطلاق وجود دارد؛ زیرا در این تقسیمات به جهت ممکن بودن تقیید، اطلاق نیز ممکن است و درنتیجه اگر سایر مقدمات حکمت مانند در مقام بیان بودن و... تمام باشند، در این تقسیمات می</w:t>
      </w:r>
      <w:r w:rsidRPr="00D050C7">
        <w:rPr>
          <w:rFonts w:hint="eastAsia"/>
          <w:sz w:val="28"/>
          <w:rtl/>
          <w:lang w:bidi="fa-IR"/>
        </w:rPr>
        <w:t>‌</w:t>
      </w:r>
      <w:r w:rsidRPr="00D050C7">
        <w:rPr>
          <w:rFonts w:hint="cs"/>
          <w:sz w:val="28"/>
          <w:rtl/>
          <w:lang w:bidi="fa-IR"/>
        </w:rPr>
        <w:t>توان به اطلاق تمسک کرد؛</w:t>
      </w:r>
    </w:p>
    <w:p w:rsidR="00D050C7" w:rsidRPr="00D050C7" w:rsidRDefault="00D050C7" w:rsidP="00D050C7">
      <w:pPr>
        <w:ind w:left="720"/>
        <w:rPr>
          <w:sz w:val="28"/>
          <w:rtl/>
          <w:lang w:bidi="fa-IR"/>
        </w:rPr>
      </w:pPr>
      <w:r w:rsidRPr="00D050C7">
        <w:rPr>
          <w:rFonts w:hint="cs"/>
          <w:sz w:val="28"/>
          <w:rtl/>
          <w:lang w:bidi="fa-IR"/>
        </w:rPr>
        <w:t>اما در تقسیمات ثانویه امکان تمسک به اطلاق</w:t>
      </w:r>
      <w:r w:rsidRPr="00D050C7">
        <w:rPr>
          <w:sz w:val="28"/>
          <w:rtl/>
          <w:lang w:bidi="fa-IR"/>
        </w:rPr>
        <w:t xml:space="preserve"> </w:t>
      </w:r>
      <w:r w:rsidRPr="00D050C7">
        <w:rPr>
          <w:rFonts w:hint="cs"/>
          <w:sz w:val="28"/>
          <w:rtl/>
          <w:lang w:bidi="fa-IR"/>
        </w:rPr>
        <w:t>وجود ندارد؛ زیرا تقابل اطلاق و تقیید در تقسیمات ثانویه:</w:t>
      </w:r>
    </w:p>
    <w:p w:rsidR="00D050C7" w:rsidRPr="00D050C7" w:rsidRDefault="00D050C7" w:rsidP="00D050C7">
      <w:pPr>
        <w:ind w:left="1440"/>
        <w:rPr>
          <w:sz w:val="28"/>
          <w:rtl/>
          <w:lang w:bidi="fa-IR"/>
        </w:rPr>
      </w:pPr>
      <w:r w:rsidRPr="00D050C7">
        <w:rPr>
          <w:rFonts w:hint="cs"/>
          <w:sz w:val="28"/>
          <w:rtl/>
          <w:lang w:bidi="fa-IR"/>
        </w:rPr>
        <w:t>گرچه ثبوتا تقابل ایجاب و سلب است؛</w:t>
      </w:r>
    </w:p>
    <w:p w:rsidR="00D050C7" w:rsidRPr="00D050C7" w:rsidRDefault="00D050C7" w:rsidP="00D050C7">
      <w:pPr>
        <w:ind w:left="1440"/>
        <w:rPr>
          <w:sz w:val="28"/>
          <w:rtl/>
          <w:lang w:bidi="fa-IR"/>
        </w:rPr>
      </w:pPr>
      <w:r w:rsidRPr="00D050C7">
        <w:rPr>
          <w:rFonts w:hint="cs"/>
          <w:sz w:val="28"/>
          <w:rtl/>
          <w:lang w:bidi="fa-IR"/>
        </w:rPr>
        <w:t>اما اثباتا تقابل ملکه و عدم ملکه است و امکان تقیید متعلق نیز وجود ندارد و به همین جهت اطلاق نیز در این موارد ممکن نیست.</w:t>
      </w:r>
    </w:p>
    <w:p w:rsidR="00D050C7" w:rsidRPr="00D050C7" w:rsidRDefault="00D050C7" w:rsidP="00D050C7">
      <w:pPr>
        <w:rPr>
          <w:sz w:val="28"/>
          <w:rtl/>
          <w:lang w:bidi="fa-IR"/>
        </w:rPr>
      </w:pPr>
      <w:r w:rsidRPr="00D050C7">
        <w:rPr>
          <w:rFonts w:hint="cs"/>
          <w:sz w:val="28"/>
          <w:rtl/>
          <w:lang w:bidi="fa-IR"/>
        </w:rPr>
        <w:t>توضیح اینکه:</w:t>
      </w:r>
    </w:p>
    <w:p w:rsidR="00D050C7" w:rsidRPr="00D050C7" w:rsidRDefault="00D050C7" w:rsidP="00D050C7">
      <w:pPr>
        <w:ind w:left="720"/>
        <w:rPr>
          <w:sz w:val="28"/>
          <w:rtl/>
          <w:lang w:bidi="fa-IR"/>
        </w:rPr>
      </w:pPr>
      <w:r w:rsidRPr="00D050C7">
        <w:rPr>
          <w:rFonts w:hint="cs"/>
          <w:sz w:val="28"/>
          <w:rtl/>
          <w:lang w:bidi="fa-IR"/>
        </w:rPr>
        <w:t>تقسیمات اولیه (هم نسبت به متعلق و هم نسبت به موضوع) قبل از امر قابل تصور و تحقق هستند و به همین جهت مقید شدن متعلق امر به این تقسیمات ممکن است و درنتیجه امکان اطلاق متعلق امر نسبت به این تقسیمات نیز وجود دارد؛</w:t>
      </w:r>
    </w:p>
    <w:p w:rsidR="00D050C7" w:rsidRPr="00D050C7" w:rsidRDefault="00D050C7" w:rsidP="00D050C7">
      <w:pPr>
        <w:ind w:left="720"/>
        <w:rPr>
          <w:sz w:val="28"/>
          <w:rtl/>
          <w:lang w:bidi="fa-IR"/>
        </w:rPr>
      </w:pPr>
      <w:r w:rsidRPr="00D050C7">
        <w:rPr>
          <w:rFonts w:hint="cs"/>
          <w:sz w:val="28"/>
          <w:rtl/>
          <w:lang w:bidi="fa-IR"/>
        </w:rPr>
        <w:t>اما تقسیمات ثانویه (هم نسبت به متعلق و هم نسبت به موضوع) قبل از امر قابل تصور و تحقق نیستند و به همین جهت مقید شدن متعلق امر به این تقسیمات ممکن نیست و درنتیجه امکان اطلاق متعلق امر نسبت به این تقسیمات نیز وجود ندارد.</w:t>
      </w:r>
    </w:p>
    <w:p w:rsidR="00D050C7" w:rsidRPr="00D050C7" w:rsidRDefault="00D050C7" w:rsidP="00D050C7">
      <w:pPr>
        <w:rPr>
          <w:sz w:val="28"/>
          <w:rtl/>
          <w:lang w:bidi="fa-IR"/>
        </w:rPr>
      </w:pPr>
      <w:r w:rsidRPr="00D050C7">
        <w:rPr>
          <w:rFonts w:hint="cs"/>
          <w:sz w:val="28"/>
          <w:rtl/>
          <w:lang w:bidi="fa-IR"/>
        </w:rPr>
        <w:t>مثالی که ایشان برای تقسیمات اولیه بیان می</w:t>
      </w:r>
      <w:r w:rsidRPr="00D050C7">
        <w:rPr>
          <w:rFonts w:hint="eastAsia"/>
          <w:sz w:val="28"/>
          <w:rtl/>
          <w:lang w:bidi="fa-IR"/>
        </w:rPr>
        <w:t>‌</w:t>
      </w:r>
      <w:r w:rsidRPr="00D050C7">
        <w:rPr>
          <w:rFonts w:hint="cs"/>
          <w:sz w:val="28"/>
          <w:rtl/>
          <w:lang w:bidi="fa-IR"/>
        </w:rPr>
        <w:t>کنند حکم «اکرم جیرانی» است. در این مثال تقیید «جیران» به «دوست» و «دشمن» ممکن است و به همین دلیل اگر مقدمات حکمت تمام باشد و مولا «جیران» را به صورت مطلق آورده و بر تقیید آن قرینه</w:t>
      </w:r>
      <w:r w:rsidRPr="00D050C7">
        <w:rPr>
          <w:rFonts w:hint="eastAsia"/>
          <w:sz w:val="28"/>
          <w:rtl/>
          <w:lang w:bidi="fa-IR"/>
        </w:rPr>
        <w:t>‌</w:t>
      </w:r>
      <w:r w:rsidRPr="00D050C7">
        <w:rPr>
          <w:rFonts w:hint="cs"/>
          <w:sz w:val="28"/>
          <w:rtl/>
          <w:lang w:bidi="fa-IR"/>
        </w:rPr>
        <w:t>ای نیاورد، می</w:t>
      </w:r>
      <w:r w:rsidRPr="00D050C7">
        <w:rPr>
          <w:rFonts w:hint="eastAsia"/>
          <w:sz w:val="28"/>
          <w:rtl/>
          <w:lang w:bidi="fa-IR"/>
        </w:rPr>
        <w:t>‌</w:t>
      </w:r>
      <w:r w:rsidRPr="00D050C7">
        <w:rPr>
          <w:rFonts w:hint="cs"/>
          <w:sz w:val="28"/>
          <w:rtl/>
          <w:lang w:bidi="fa-IR"/>
        </w:rPr>
        <w:t>توان به اطلاق کلام تمسک کرده و حکم به وجوب اکرام تمام همسایگان مولا کرد. در این مثال:</w:t>
      </w:r>
    </w:p>
    <w:p w:rsidR="00D050C7" w:rsidRPr="00D050C7" w:rsidRDefault="00D050C7" w:rsidP="00D050C7">
      <w:pPr>
        <w:ind w:left="720"/>
        <w:rPr>
          <w:sz w:val="28"/>
          <w:rtl/>
          <w:lang w:bidi="fa-IR"/>
        </w:rPr>
      </w:pPr>
      <w:r w:rsidRPr="00D050C7">
        <w:rPr>
          <w:rFonts w:hint="cs"/>
          <w:sz w:val="28"/>
          <w:rtl/>
          <w:lang w:bidi="fa-IR"/>
        </w:rPr>
        <w:t>علم به اینکه مصلحت اکرام در «طبیعی جیران» وجود دارد یا در حصه</w:t>
      </w:r>
      <w:r w:rsidRPr="00D050C7">
        <w:rPr>
          <w:rFonts w:hint="eastAsia"/>
          <w:sz w:val="28"/>
          <w:rtl/>
          <w:lang w:bidi="fa-IR"/>
        </w:rPr>
        <w:t>‌</w:t>
      </w:r>
      <w:r w:rsidRPr="00D050C7">
        <w:rPr>
          <w:rFonts w:hint="cs"/>
          <w:sz w:val="28"/>
          <w:rtl/>
          <w:lang w:bidi="fa-IR"/>
        </w:rPr>
        <w:t>ای خاص از جیران مانند «جیران صدیق»، دارای محذوری نیست؛</w:t>
      </w:r>
    </w:p>
    <w:p w:rsidR="00D050C7" w:rsidRPr="00D050C7" w:rsidRDefault="00D050C7" w:rsidP="00D050C7">
      <w:pPr>
        <w:ind w:left="720"/>
        <w:rPr>
          <w:sz w:val="28"/>
          <w:rtl/>
          <w:lang w:bidi="fa-IR"/>
        </w:rPr>
      </w:pPr>
      <w:r w:rsidRPr="00D050C7">
        <w:rPr>
          <w:rFonts w:hint="cs"/>
          <w:sz w:val="28"/>
          <w:rtl/>
          <w:lang w:bidi="fa-IR"/>
        </w:rPr>
        <w:t>همچنین انشاء و فعلیت وجوب اکرام بر «طبیعی جیران» یا حصه</w:t>
      </w:r>
      <w:r w:rsidRPr="00D050C7">
        <w:rPr>
          <w:rFonts w:hint="eastAsia"/>
          <w:sz w:val="28"/>
          <w:rtl/>
          <w:lang w:bidi="fa-IR"/>
        </w:rPr>
        <w:t>‌</w:t>
      </w:r>
      <w:r w:rsidRPr="00D050C7">
        <w:rPr>
          <w:rFonts w:hint="cs"/>
          <w:sz w:val="28"/>
          <w:rtl/>
          <w:lang w:bidi="fa-IR"/>
        </w:rPr>
        <w:t>ای خاص از آنها محذوری (در مقام جعل، فعلیت و امتثال) ندارد.</w:t>
      </w:r>
    </w:p>
    <w:p w:rsidR="00D050C7" w:rsidRPr="00D050C7" w:rsidRDefault="00D050C7" w:rsidP="00D050C7">
      <w:pPr>
        <w:outlineLvl w:val="4"/>
        <w:rPr>
          <w:rFonts w:cs="B Titr"/>
          <w:sz w:val="24"/>
          <w:szCs w:val="24"/>
          <w:rtl/>
          <w:lang w:bidi="fa-IR"/>
        </w:rPr>
      </w:pPr>
      <w:bookmarkStart w:id="306" w:name="_Toc70768416"/>
      <w:r w:rsidRPr="00D050C7">
        <w:rPr>
          <w:rFonts w:cs="B Titr" w:hint="cs"/>
          <w:sz w:val="24"/>
          <w:szCs w:val="24"/>
          <w:rtl/>
          <w:lang w:bidi="fa-IR"/>
        </w:rPr>
        <w:t>مطلب پنجم: ممکن نبودن تقیید خطاب به تقسیمات ثانویه</w:t>
      </w:r>
      <w:bookmarkEnd w:id="306"/>
    </w:p>
    <w:p w:rsidR="00D050C7" w:rsidRPr="00D050C7" w:rsidRDefault="00D050C7" w:rsidP="00D050C7">
      <w:pPr>
        <w:rPr>
          <w:sz w:val="28"/>
          <w:rtl/>
          <w:lang w:bidi="fa-IR"/>
        </w:rPr>
      </w:pPr>
      <w:r w:rsidRPr="00D050C7">
        <w:rPr>
          <w:rFonts w:hint="cs"/>
          <w:sz w:val="28"/>
          <w:rtl/>
          <w:lang w:bidi="fa-IR"/>
        </w:rPr>
        <w:t>«مرحوم نائینی» برای اثبات ممکن نبودن اطلاق کلامی در تقسیمات ثانویه:</w:t>
      </w:r>
    </w:p>
    <w:p w:rsidR="00D050C7" w:rsidRPr="00D050C7" w:rsidRDefault="00D050C7" w:rsidP="00D050C7">
      <w:pPr>
        <w:ind w:left="720"/>
        <w:rPr>
          <w:sz w:val="28"/>
          <w:rtl/>
          <w:lang w:bidi="fa-IR"/>
        </w:rPr>
      </w:pPr>
      <w:r w:rsidRPr="00D050C7">
        <w:rPr>
          <w:rFonts w:hint="cs"/>
          <w:sz w:val="28"/>
          <w:rtl/>
          <w:lang w:bidi="fa-IR"/>
        </w:rPr>
        <w:t>همانند «مرحوم آخوند» محذور مقام جعل و محذور مقام امتثال را مطرح می</w:t>
      </w:r>
      <w:r w:rsidRPr="00D050C7">
        <w:rPr>
          <w:rFonts w:hint="eastAsia"/>
          <w:sz w:val="28"/>
          <w:rtl/>
          <w:lang w:bidi="fa-IR"/>
        </w:rPr>
        <w:t>‌</w:t>
      </w:r>
      <w:r w:rsidRPr="00D050C7">
        <w:rPr>
          <w:rFonts w:hint="cs"/>
          <w:sz w:val="28"/>
          <w:rtl/>
          <w:lang w:bidi="fa-IR"/>
        </w:rPr>
        <w:t>کنند؛</w:t>
      </w:r>
    </w:p>
    <w:p w:rsidR="00D050C7" w:rsidRPr="00D050C7" w:rsidRDefault="00D050C7" w:rsidP="00D050C7">
      <w:pPr>
        <w:ind w:left="720"/>
        <w:rPr>
          <w:sz w:val="28"/>
          <w:rtl/>
          <w:lang w:bidi="fa-IR"/>
        </w:rPr>
      </w:pPr>
      <w:r w:rsidRPr="00D050C7">
        <w:rPr>
          <w:rFonts w:hint="cs"/>
          <w:sz w:val="28"/>
          <w:rtl/>
          <w:lang w:bidi="fa-IR"/>
        </w:rPr>
        <w:t>اما برخلاف «مرحوم آخوند» که محذور مقام جعل را نمی</w:t>
      </w:r>
      <w:r w:rsidRPr="00D050C7">
        <w:rPr>
          <w:rFonts w:hint="eastAsia"/>
          <w:sz w:val="28"/>
          <w:rtl/>
          <w:lang w:bidi="fa-IR"/>
        </w:rPr>
        <w:t>‌</w:t>
      </w:r>
      <w:r w:rsidRPr="00D050C7">
        <w:rPr>
          <w:rFonts w:hint="cs"/>
          <w:sz w:val="28"/>
          <w:rtl/>
          <w:lang w:bidi="fa-IR"/>
        </w:rPr>
        <w:t>پذیرفت، این محذور را نیز می</w:t>
      </w:r>
      <w:r w:rsidRPr="00D050C7">
        <w:rPr>
          <w:rFonts w:hint="eastAsia"/>
          <w:sz w:val="28"/>
          <w:rtl/>
          <w:lang w:bidi="fa-IR"/>
        </w:rPr>
        <w:t>‌</w:t>
      </w:r>
      <w:r w:rsidRPr="00D050C7">
        <w:rPr>
          <w:rFonts w:hint="cs"/>
          <w:sz w:val="28"/>
          <w:rtl/>
          <w:lang w:bidi="fa-IR"/>
        </w:rPr>
        <w:t>پذیرند.</w:t>
      </w:r>
    </w:p>
    <w:p w:rsidR="00D050C7" w:rsidRPr="00D050C7" w:rsidRDefault="00D050C7" w:rsidP="00D050C7">
      <w:pPr>
        <w:rPr>
          <w:sz w:val="28"/>
          <w:rtl/>
          <w:lang w:bidi="fa-IR"/>
        </w:rPr>
      </w:pPr>
      <w:r w:rsidRPr="00D050C7">
        <w:rPr>
          <w:rFonts w:hint="cs"/>
          <w:sz w:val="28"/>
          <w:rtl/>
          <w:lang w:bidi="fa-IR"/>
        </w:rPr>
        <w:t>به نظر ایشان اخذ مواردی مانند قصد قربت در متعلق:</w:t>
      </w:r>
    </w:p>
    <w:p w:rsidR="00D050C7" w:rsidRPr="00D050C7" w:rsidRDefault="00D050C7" w:rsidP="00D050C7">
      <w:pPr>
        <w:ind w:left="720"/>
        <w:rPr>
          <w:sz w:val="28"/>
          <w:rtl/>
          <w:lang w:bidi="fa-IR"/>
        </w:rPr>
      </w:pPr>
      <w:r w:rsidRPr="00D050C7">
        <w:rPr>
          <w:rFonts w:hint="cs"/>
          <w:sz w:val="28"/>
          <w:rtl/>
          <w:lang w:bidi="fa-IR"/>
        </w:rPr>
        <w:t>هم دارای محذور مقام امتثال است؛</w:t>
      </w:r>
    </w:p>
    <w:p w:rsidR="00D050C7" w:rsidRPr="00D050C7" w:rsidRDefault="00D050C7" w:rsidP="00D050C7">
      <w:pPr>
        <w:ind w:left="720"/>
        <w:rPr>
          <w:sz w:val="28"/>
          <w:rtl/>
          <w:lang w:bidi="fa-IR"/>
        </w:rPr>
      </w:pPr>
      <w:r w:rsidRPr="00D050C7">
        <w:rPr>
          <w:rFonts w:hint="cs"/>
          <w:sz w:val="28"/>
          <w:rtl/>
          <w:lang w:bidi="fa-IR"/>
        </w:rPr>
        <w:t>و هم دارای محذور مقام جعل است که محذور این مقام نیز:</w:t>
      </w:r>
    </w:p>
    <w:p w:rsidR="00D050C7" w:rsidRPr="00D050C7" w:rsidRDefault="00D050C7" w:rsidP="00D050C7">
      <w:pPr>
        <w:ind w:left="1440"/>
        <w:rPr>
          <w:sz w:val="28"/>
          <w:rtl/>
          <w:lang w:bidi="fa-IR"/>
        </w:rPr>
      </w:pPr>
      <w:r w:rsidRPr="00D050C7">
        <w:rPr>
          <w:rFonts w:hint="cs"/>
          <w:sz w:val="28"/>
          <w:rtl/>
          <w:lang w:bidi="fa-IR"/>
        </w:rPr>
        <w:t>هم به لحاظ ثبوت جعل یعنی مرحله</w:t>
      </w:r>
      <w:r w:rsidRPr="00D050C7">
        <w:rPr>
          <w:rFonts w:hint="eastAsia"/>
          <w:sz w:val="28"/>
          <w:rtl/>
          <w:lang w:bidi="fa-IR"/>
        </w:rPr>
        <w:t>‌</w:t>
      </w:r>
      <w:r w:rsidRPr="00D050C7">
        <w:rPr>
          <w:rFonts w:hint="cs"/>
          <w:sz w:val="28"/>
          <w:rtl/>
          <w:lang w:bidi="fa-IR"/>
        </w:rPr>
        <w:t>ی انشاء است؛</w:t>
      </w:r>
    </w:p>
    <w:p w:rsidR="00D050C7" w:rsidRPr="00D050C7" w:rsidRDefault="00D050C7" w:rsidP="00D050C7">
      <w:pPr>
        <w:ind w:left="1440"/>
        <w:rPr>
          <w:sz w:val="28"/>
          <w:rtl/>
          <w:lang w:bidi="fa-IR"/>
        </w:rPr>
      </w:pPr>
      <w:r w:rsidRPr="00D050C7">
        <w:rPr>
          <w:rFonts w:hint="cs"/>
          <w:sz w:val="28"/>
          <w:rtl/>
          <w:lang w:bidi="fa-IR"/>
        </w:rPr>
        <w:t>و هم به لحاظ اثبات جعل (ابراز جعل) یعنی مرحله</w:t>
      </w:r>
      <w:r w:rsidRPr="00D050C7">
        <w:rPr>
          <w:rFonts w:hint="eastAsia"/>
          <w:sz w:val="28"/>
          <w:rtl/>
          <w:lang w:bidi="fa-IR"/>
        </w:rPr>
        <w:t>‌</w:t>
      </w:r>
      <w:r w:rsidRPr="00D050C7">
        <w:rPr>
          <w:rFonts w:hint="cs"/>
          <w:sz w:val="28"/>
          <w:rtl/>
          <w:lang w:bidi="fa-IR"/>
        </w:rPr>
        <w:t>ی فعلیت است.</w:t>
      </w:r>
    </w:p>
    <w:p w:rsidR="00D050C7" w:rsidRPr="00D050C7" w:rsidRDefault="00D050C7" w:rsidP="00D050C7">
      <w:pPr>
        <w:rPr>
          <w:sz w:val="28"/>
          <w:rtl/>
          <w:lang w:bidi="fa-IR"/>
        </w:rPr>
      </w:pPr>
      <w:r w:rsidRPr="00D050C7">
        <w:rPr>
          <w:rFonts w:hint="cs"/>
          <w:sz w:val="28"/>
          <w:rtl/>
          <w:lang w:bidi="fa-IR"/>
        </w:rPr>
        <w:t>درنتیجه تقیید خطاب به تقسیمات ثانویه در هر دو مقام دارای محذور بوده و ممکن نیست و به همین علت اطلاق نیز ممکن نخواهد بود.</w:t>
      </w:r>
    </w:p>
    <w:p w:rsidR="00D050C7" w:rsidRPr="00D050C7" w:rsidRDefault="00D050C7" w:rsidP="00D050C7">
      <w:pPr>
        <w:outlineLvl w:val="5"/>
        <w:rPr>
          <w:rFonts w:cs="B Titr"/>
          <w:sz w:val="24"/>
          <w:szCs w:val="24"/>
          <w:rtl/>
          <w:lang w:bidi="fa-IR"/>
        </w:rPr>
      </w:pPr>
      <w:bookmarkStart w:id="307" w:name="_Toc70768417"/>
      <w:r w:rsidRPr="00D050C7">
        <w:rPr>
          <w:rFonts w:cs="B Titr" w:hint="cs"/>
          <w:sz w:val="24"/>
          <w:szCs w:val="24"/>
          <w:rtl/>
          <w:lang w:bidi="fa-IR"/>
        </w:rPr>
        <w:t>ممکن نبودن تقیید خطاب به تقسیمات ثانویه در مقام جعل</w:t>
      </w:r>
      <w:bookmarkEnd w:id="307"/>
    </w:p>
    <w:p w:rsidR="00D050C7" w:rsidRPr="00D050C7" w:rsidRDefault="00D050C7" w:rsidP="00D050C7">
      <w:pPr>
        <w:rPr>
          <w:sz w:val="28"/>
          <w:rtl/>
          <w:lang w:bidi="fa-IR"/>
        </w:rPr>
      </w:pPr>
      <w:r w:rsidRPr="00D050C7">
        <w:rPr>
          <w:rFonts w:hint="cs"/>
          <w:sz w:val="28"/>
          <w:rtl/>
          <w:lang w:bidi="fa-IR"/>
        </w:rPr>
        <w:lastRenderedPageBreak/>
        <w:t>به نظر «مرحوم نائینی» محذور مقام جعل در هم در مرحله</w:t>
      </w:r>
      <w:r w:rsidRPr="00D050C7">
        <w:rPr>
          <w:rFonts w:hint="eastAsia"/>
          <w:sz w:val="28"/>
          <w:rtl/>
          <w:lang w:bidi="fa-IR"/>
        </w:rPr>
        <w:t>‌</w:t>
      </w:r>
      <w:r w:rsidRPr="00D050C7">
        <w:rPr>
          <w:rFonts w:hint="cs"/>
          <w:sz w:val="28"/>
          <w:rtl/>
          <w:lang w:bidi="fa-IR"/>
        </w:rPr>
        <w:t>ی فعلیت وجود دارد و هم در مرحله</w:t>
      </w:r>
      <w:r w:rsidRPr="00D050C7">
        <w:rPr>
          <w:rFonts w:hint="eastAsia"/>
          <w:sz w:val="28"/>
          <w:rtl/>
          <w:lang w:bidi="fa-IR"/>
        </w:rPr>
        <w:t>‌</w:t>
      </w:r>
      <w:r w:rsidRPr="00D050C7">
        <w:rPr>
          <w:rFonts w:hint="cs"/>
          <w:sz w:val="28"/>
          <w:rtl/>
          <w:lang w:bidi="fa-IR"/>
        </w:rPr>
        <w:t>ی انشاء.</w:t>
      </w:r>
    </w:p>
    <w:p w:rsidR="00D050C7" w:rsidRPr="00D050C7" w:rsidRDefault="00D050C7" w:rsidP="00D050C7">
      <w:pPr>
        <w:outlineLvl w:val="6"/>
        <w:rPr>
          <w:rFonts w:cs="B Titr"/>
          <w:sz w:val="24"/>
          <w:szCs w:val="24"/>
          <w:rtl/>
          <w:lang w:bidi="fa-IR"/>
        </w:rPr>
      </w:pPr>
      <w:bookmarkStart w:id="308" w:name="_Toc70768418"/>
      <w:r w:rsidRPr="00D050C7">
        <w:rPr>
          <w:rFonts w:cs="B Titr" w:hint="cs"/>
          <w:sz w:val="24"/>
          <w:szCs w:val="24"/>
          <w:rtl/>
          <w:lang w:bidi="fa-IR"/>
        </w:rPr>
        <w:t>محذور مرحله</w:t>
      </w:r>
      <w:r w:rsidRPr="00D050C7">
        <w:rPr>
          <w:rFonts w:cs="B Titr" w:hint="eastAsia"/>
          <w:sz w:val="24"/>
          <w:szCs w:val="24"/>
          <w:rtl/>
          <w:lang w:bidi="fa-IR"/>
        </w:rPr>
        <w:t>‌</w:t>
      </w:r>
      <w:r w:rsidRPr="00D050C7">
        <w:rPr>
          <w:rFonts w:cs="B Titr" w:hint="cs"/>
          <w:sz w:val="24"/>
          <w:szCs w:val="24"/>
          <w:rtl/>
          <w:lang w:bidi="fa-IR"/>
        </w:rPr>
        <w:t>ی فعلیت (ابراز جعل)</w:t>
      </w:r>
      <w:bookmarkEnd w:id="308"/>
    </w:p>
    <w:p w:rsidR="00D050C7" w:rsidRPr="00D050C7" w:rsidRDefault="00D050C7" w:rsidP="00D050C7">
      <w:pPr>
        <w:rPr>
          <w:sz w:val="28"/>
          <w:rtl/>
          <w:lang w:bidi="fa-IR"/>
        </w:rPr>
      </w:pPr>
      <w:r w:rsidRPr="00D050C7">
        <w:rPr>
          <w:rFonts w:hint="cs"/>
          <w:sz w:val="28"/>
          <w:rtl/>
          <w:lang w:bidi="fa-IR"/>
        </w:rPr>
        <w:t>به نظر «مرحوم نائینی» محذوری که در این مقام وجود دارد، دور مصرح است؛ زیرا اگر متوقف و متوقف علیه یک شیء باشند، دور لازم می</w:t>
      </w:r>
      <w:r w:rsidRPr="00D050C7">
        <w:rPr>
          <w:rFonts w:hint="eastAsia"/>
          <w:sz w:val="28"/>
          <w:rtl/>
          <w:lang w:bidi="fa-IR"/>
        </w:rPr>
        <w:t>‌</w:t>
      </w:r>
      <w:r w:rsidRPr="00D050C7">
        <w:rPr>
          <w:rFonts w:hint="cs"/>
          <w:sz w:val="28"/>
          <w:rtl/>
          <w:lang w:bidi="fa-IR"/>
        </w:rPr>
        <w:t>آید:</w:t>
      </w:r>
    </w:p>
    <w:p w:rsidR="00D050C7" w:rsidRPr="00D050C7" w:rsidRDefault="00D050C7" w:rsidP="00D050C7">
      <w:pPr>
        <w:ind w:left="720"/>
        <w:rPr>
          <w:sz w:val="28"/>
          <w:rtl/>
          <w:lang w:bidi="fa-IR"/>
        </w:rPr>
      </w:pPr>
      <w:r w:rsidRPr="00D050C7">
        <w:rPr>
          <w:rFonts w:hint="cs"/>
          <w:sz w:val="28"/>
          <w:rtl/>
          <w:lang w:bidi="fa-IR"/>
        </w:rPr>
        <w:t>چه راه پی بردن به این توقف عقل باشد؛</w:t>
      </w:r>
    </w:p>
    <w:p w:rsidR="00D050C7" w:rsidRPr="00D050C7" w:rsidRDefault="00D050C7" w:rsidP="00D050C7">
      <w:pPr>
        <w:ind w:left="720"/>
        <w:rPr>
          <w:sz w:val="28"/>
          <w:rtl/>
          <w:lang w:bidi="fa-IR"/>
        </w:rPr>
      </w:pPr>
      <w:r w:rsidRPr="00D050C7">
        <w:rPr>
          <w:rFonts w:hint="cs"/>
          <w:sz w:val="28"/>
          <w:rtl/>
          <w:lang w:bidi="fa-IR"/>
        </w:rPr>
        <w:t>و چه راه پی بردن به این توقف شرع باشد.</w:t>
      </w:r>
    </w:p>
    <w:p w:rsidR="00D050C7" w:rsidRPr="00D050C7" w:rsidRDefault="00D050C7" w:rsidP="00D050C7">
      <w:pPr>
        <w:rPr>
          <w:sz w:val="28"/>
          <w:rtl/>
          <w:lang w:bidi="fa-IR"/>
        </w:rPr>
      </w:pPr>
      <w:r w:rsidRPr="00D050C7">
        <w:rPr>
          <w:rFonts w:hint="cs"/>
          <w:sz w:val="28"/>
          <w:rtl/>
          <w:lang w:bidi="fa-IR"/>
        </w:rPr>
        <w:t>محذور دور در مقام فعلیت قبل از «مرحوم نائینی» نیز بیان شده است؛ اما ایشان مطلب را به نحوی متفاوت تقریر می</w:t>
      </w:r>
      <w:r w:rsidRPr="00D050C7">
        <w:rPr>
          <w:rFonts w:hint="eastAsia"/>
          <w:sz w:val="28"/>
          <w:rtl/>
          <w:lang w:bidi="fa-IR"/>
        </w:rPr>
        <w:t>‌</w:t>
      </w:r>
      <w:r w:rsidRPr="00D050C7">
        <w:rPr>
          <w:rFonts w:hint="cs"/>
          <w:sz w:val="28"/>
          <w:rtl/>
          <w:lang w:bidi="fa-IR"/>
        </w:rPr>
        <w:t>کنند. برای درک بهتر تفاوت، باید در هر دو تقریر دقت شود:</w:t>
      </w:r>
    </w:p>
    <w:p w:rsidR="00D050C7" w:rsidRPr="00D050C7" w:rsidRDefault="00D050C7" w:rsidP="00D050C7">
      <w:pPr>
        <w:rPr>
          <w:sz w:val="28"/>
          <w:rtl/>
          <w:lang w:bidi="fa-IR"/>
        </w:rPr>
      </w:pPr>
      <w:r w:rsidRPr="00D050C7">
        <w:rPr>
          <w:rFonts w:cs="B Titr" w:hint="cs"/>
          <w:sz w:val="24"/>
          <w:szCs w:val="24"/>
          <w:rtl/>
          <w:lang w:bidi="fa-IR"/>
        </w:rPr>
        <w:t>تقریر علمای قبل از «مرحوم نائینی»:</w:t>
      </w:r>
      <w:r w:rsidRPr="00D050C7">
        <w:rPr>
          <w:rFonts w:hint="cs"/>
          <w:sz w:val="28"/>
          <w:rtl/>
          <w:lang w:bidi="fa-IR"/>
        </w:rPr>
        <w:t xml:space="preserve"> در این تقریر هر دو طرف توقف، عقلی دانسته می</w:t>
      </w:r>
      <w:r w:rsidRPr="00D050C7">
        <w:rPr>
          <w:rFonts w:hint="eastAsia"/>
          <w:sz w:val="28"/>
          <w:rtl/>
          <w:lang w:bidi="fa-IR"/>
        </w:rPr>
        <w:t>‌</w:t>
      </w:r>
      <w:r w:rsidRPr="00D050C7">
        <w:rPr>
          <w:rFonts w:hint="cs"/>
          <w:sz w:val="28"/>
          <w:rtl/>
          <w:lang w:bidi="fa-IR"/>
        </w:rPr>
        <w:t>شود؛ یعنی:</w:t>
      </w:r>
    </w:p>
    <w:p w:rsidR="00D050C7" w:rsidRPr="00D050C7" w:rsidRDefault="00D050C7" w:rsidP="00D050C7">
      <w:pPr>
        <w:ind w:left="720"/>
        <w:rPr>
          <w:sz w:val="28"/>
          <w:rtl/>
          <w:lang w:bidi="fa-IR"/>
        </w:rPr>
      </w:pPr>
      <w:r w:rsidRPr="00D050C7">
        <w:rPr>
          <w:rFonts w:hint="cs"/>
          <w:sz w:val="28"/>
          <w:rtl/>
          <w:lang w:bidi="fa-IR"/>
        </w:rPr>
        <w:t>از طرفی به حکم عقل قصد امتثال امر متوقف بر تحقق امر است؛</w:t>
      </w:r>
    </w:p>
    <w:p w:rsidR="00D050C7" w:rsidRPr="00D050C7" w:rsidRDefault="00D050C7" w:rsidP="00D050C7">
      <w:pPr>
        <w:ind w:left="720"/>
        <w:rPr>
          <w:sz w:val="28"/>
          <w:rtl/>
          <w:lang w:bidi="fa-IR"/>
        </w:rPr>
      </w:pPr>
      <w:r w:rsidRPr="00D050C7">
        <w:rPr>
          <w:rFonts w:hint="cs"/>
          <w:sz w:val="28"/>
          <w:rtl/>
          <w:lang w:bidi="fa-IR"/>
        </w:rPr>
        <w:t>و از طرف دیگر به حکم عقل تحقق امر نیز متوقف بر قصد امتثال امر است؛</w:t>
      </w:r>
    </w:p>
    <w:p w:rsidR="00D050C7" w:rsidRPr="00D050C7" w:rsidRDefault="00D050C7" w:rsidP="00D050C7">
      <w:pPr>
        <w:rPr>
          <w:sz w:val="28"/>
          <w:rtl/>
          <w:lang w:bidi="fa-IR"/>
        </w:rPr>
      </w:pPr>
      <w:r w:rsidRPr="00D050C7">
        <w:rPr>
          <w:rFonts w:hint="cs"/>
          <w:sz w:val="28"/>
          <w:rtl/>
          <w:lang w:bidi="fa-IR"/>
        </w:rPr>
        <w:t>درنتیجه اخذ قصد امتثال امر در متعلق امر ممکن نیست.</w:t>
      </w:r>
    </w:p>
    <w:p w:rsidR="00D050C7" w:rsidRPr="00D050C7" w:rsidRDefault="00D050C7" w:rsidP="00D050C7">
      <w:pPr>
        <w:rPr>
          <w:sz w:val="28"/>
          <w:rtl/>
          <w:lang w:bidi="fa-IR"/>
        </w:rPr>
      </w:pPr>
      <w:r w:rsidRPr="00D050C7">
        <w:rPr>
          <w:rFonts w:hint="cs"/>
          <w:sz w:val="28"/>
          <w:rtl/>
          <w:lang w:bidi="fa-IR"/>
        </w:rPr>
        <w:t>پاسخی که به این اشکال داده می</w:t>
      </w:r>
      <w:r w:rsidRPr="00D050C7">
        <w:rPr>
          <w:rFonts w:hint="eastAsia"/>
          <w:sz w:val="28"/>
          <w:rtl/>
          <w:lang w:bidi="fa-IR"/>
        </w:rPr>
        <w:t>‌</w:t>
      </w:r>
      <w:r w:rsidRPr="00D050C7">
        <w:rPr>
          <w:rFonts w:hint="cs"/>
          <w:sz w:val="28"/>
          <w:rtl/>
          <w:lang w:bidi="fa-IR"/>
        </w:rPr>
        <w:t>شود این است که:</w:t>
      </w:r>
    </w:p>
    <w:p w:rsidR="00D050C7" w:rsidRPr="00D050C7" w:rsidRDefault="00D050C7" w:rsidP="00D050C7">
      <w:pPr>
        <w:ind w:left="720"/>
        <w:rPr>
          <w:sz w:val="28"/>
          <w:rtl/>
          <w:lang w:bidi="fa-IR"/>
        </w:rPr>
      </w:pPr>
      <w:r w:rsidRPr="00D050C7">
        <w:rPr>
          <w:rFonts w:hint="cs"/>
          <w:sz w:val="28"/>
          <w:rtl/>
          <w:lang w:bidi="fa-IR"/>
        </w:rPr>
        <w:t>آنچه متوقف بر تحقق امر است، وجود عینی قصد امتثال است؛</w:t>
      </w:r>
    </w:p>
    <w:p w:rsidR="00D050C7" w:rsidRPr="00D050C7" w:rsidRDefault="00D050C7" w:rsidP="00D050C7">
      <w:pPr>
        <w:ind w:left="720"/>
        <w:rPr>
          <w:sz w:val="28"/>
          <w:rtl/>
          <w:lang w:bidi="fa-IR"/>
        </w:rPr>
      </w:pPr>
      <w:r w:rsidRPr="00D050C7">
        <w:rPr>
          <w:rFonts w:hint="cs"/>
          <w:sz w:val="28"/>
          <w:rtl/>
          <w:lang w:bidi="fa-IR"/>
        </w:rPr>
        <w:t>و آنچه امر بر آن متوقف است، وجود علمی قصد امتثال است.</w:t>
      </w:r>
    </w:p>
    <w:p w:rsidR="00D050C7" w:rsidRPr="00D050C7" w:rsidRDefault="00D050C7" w:rsidP="00D050C7">
      <w:pPr>
        <w:rPr>
          <w:sz w:val="28"/>
          <w:rtl/>
          <w:lang w:bidi="fa-IR"/>
        </w:rPr>
      </w:pPr>
      <w:r w:rsidRPr="00D050C7">
        <w:rPr>
          <w:rFonts w:cs="B Titr" w:hint="cs"/>
          <w:sz w:val="24"/>
          <w:szCs w:val="24"/>
          <w:rtl/>
          <w:lang w:bidi="fa-IR"/>
        </w:rPr>
        <w:t>تقریر «مرحوم نائینی»:</w:t>
      </w:r>
      <w:r w:rsidRPr="00D050C7">
        <w:rPr>
          <w:rFonts w:hint="cs"/>
          <w:sz w:val="28"/>
          <w:rtl/>
          <w:lang w:bidi="fa-IR"/>
        </w:rPr>
        <w:t xml:space="preserve"> ایشان در تقریر خود محذور را به نحوی بیان می</w:t>
      </w:r>
      <w:r w:rsidRPr="00D050C7">
        <w:rPr>
          <w:rFonts w:hint="eastAsia"/>
          <w:sz w:val="28"/>
          <w:rtl/>
          <w:lang w:bidi="fa-IR"/>
        </w:rPr>
        <w:t>‌</w:t>
      </w:r>
      <w:r w:rsidRPr="00D050C7">
        <w:rPr>
          <w:rFonts w:hint="cs"/>
          <w:sz w:val="28"/>
          <w:rtl/>
          <w:lang w:bidi="fa-IR"/>
        </w:rPr>
        <w:t>کنند که پاسخ وجود عینی و علمی آن را حل نمی</w:t>
      </w:r>
      <w:r w:rsidRPr="00D050C7">
        <w:rPr>
          <w:rFonts w:hint="eastAsia"/>
          <w:sz w:val="28"/>
          <w:rtl/>
          <w:lang w:bidi="fa-IR"/>
        </w:rPr>
        <w:t>‌</w:t>
      </w:r>
      <w:r w:rsidRPr="00D050C7">
        <w:rPr>
          <w:rFonts w:hint="cs"/>
          <w:sz w:val="28"/>
          <w:rtl/>
          <w:lang w:bidi="fa-IR"/>
        </w:rPr>
        <w:t>کند. در این تقریر یک طرف توقف، عقلی و طرف دیگر توقف، شرعی دانسته می</w:t>
      </w:r>
      <w:r w:rsidRPr="00D050C7">
        <w:rPr>
          <w:rFonts w:hint="eastAsia"/>
          <w:sz w:val="28"/>
          <w:rtl/>
          <w:lang w:bidi="fa-IR"/>
        </w:rPr>
        <w:t>‌</w:t>
      </w:r>
      <w:r w:rsidRPr="00D050C7">
        <w:rPr>
          <w:rFonts w:hint="cs"/>
          <w:sz w:val="28"/>
          <w:rtl/>
          <w:lang w:bidi="fa-IR"/>
        </w:rPr>
        <w:t>شود و به این وسیله تحقق محذور در مقام فعلیت نیز ثابت می</w:t>
      </w:r>
      <w:r w:rsidRPr="00D050C7">
        <w:rPr>
          <w:rFonts w:hint="eastAsia"/>
          <w:sz w:val="28"/>
          <w:rtl/>
          <w:lang w:bidi="fa-IR"/>
        </w:rPr>
        <w:t>‌</w:t>
      </w:r>
      <w:r w:rsidRPr="00D050C7">
        <w:rPr>
          <w:rFonts w:hint="cs"/>
          <w:sz w:val="28"/>
          <w:rtl/>
          <w:lang w:bidi="fa-IR"/>
        </w:rPr>
        <w:t>شود. طبق این تقریر:</w:t>
      </w:r>
    </w:p>
    <w:p w:rsidR="00D050C7" w:rsidRPr="00D050C7" w:rsidRDefault="00D050C7" w:rsidP="00D050C7">
      <w:pPr>
        <w:ind w:left="720"/>
        <w:rPr>
          <w:sz w:val="28"/>
          <w:rtl/>
          <w:lang w:bidi="fa-IR"/>
        </w:rPr>
      </w:pPr>
      <w:r w:rsidRPr="00D050C7">
        <w:rPr>
          <w:rFonts w:hint="cs"/>
          <w:sz w:val="28"/>
          <w:rtl/>
          <w:lang w:bidi="fa-IR"/>
        </w:rPr>
        <w:t xml:space="preserve">از طرفی به حکم عقل وجود علمی و عینی </w:t>
      </w:r>
      <w:r w:rsidRPr="00D050C7">
        <w:rPr>
          <w:rFonts w:hint="cs"/>
          <w:sz w:val="28"/>
          <w:u w:val="single"/>
          <w:rtl/>
          <w:lang w:bidi="fa-IR"/>
        </w:rPr>
        <w:t>قصد امتثال امر</w:t>
      </w:r>
      <w:r w:rsidRPr="00D050C7">
        <w:rPr>
          <w:rFonts w:hint="cs"/>
          <w:sz w:val="28"/>
          <w:rtl/>
          <w:lang w:bidi="fa-IR"/>
        </w:rPr>
        <w:t xml:space="preserve"> (و به‌طور کلی تقسیمات ثانویه) </w:t>
      </w:r>
      <w:r w:rsidRPr="00D050C7">
        <w:rPr>
          <w:rFonts w:hint="cs"/>
          <w:sz w:val="28"/>
          <w:u w:val="single"/>
          <w:rtl/>
          <w:lang w:bidi="fa-IR"/>
        </w:rPr>
        <w:t>متوقف بر تحقق امر</w:t>
      </w:r>
      <w:r w:rsidRPr="00D050C7">
        <w:rPr>
          <w:rFonts w:hint="cs"/>
          <w:sz w:val="28"/>
          <w:rtl/>
          <w:lang w:bidi="fa-IR"/>
        </w:rPr>
        <w:t xml:space="preserve"> در مرتبه</w:t>
      </w:r>
      <w:r w:rsidRPr="00D050C7">
        <w:rPr>
          <w:rFonts w:hint="eastAsia"/>
          <w:sz w:val="28"/>
          <w:rtl/>
          <w:lang w:bidi="fa-IR"/>
        </w:rPr>
        <w:t>‌</w:t>
      </w:r>
      <w:r w:rsidRPr="00D050C7">
        <w:rPr>
          <w:rFonts w:hint="cs"/>
          <w:sz w:val="28"/>
          <w:rtl/>
          <w:lang w:bidi="fa-IR"/>
        </w:rPr>
        <w:t>ی قبل است (وجود علمی قصد امتثال امر متوقف بر وجود علمی امر است وجود عینی قصد امتثال امر متوقف بر وجود عینی قصد امتثال امر است)؛</w:t>
      </w:r>
    </w:p>
    <w:p w:rsidR="00D050C7" w:rsidRPr="00D050C7" w:rsidRDefault="00D050C7" w:rsidP="00D050C7">
      <w:pPr>
        <w:ind w:left="720"/>
        <w:rPr>
          <w:sz w:val="28"/>
          <w:rtl/>
          <w:lang w:bidi="fa-IR"/>
        </w:rPr>
      </w:pPr>
      <w:r w:rsidRPr="00D050C7">
        <w:rPr>
          <w:rFonts w:hint="cs"/>
          <w:sz w:val="28"/>
          <w:rtl/>
          <w:lang w:bidi="fa-IR"/>
        </w:rPr>
        <w:t>و از طرف دیگر اگر مولا بخواهد در مرحله</w:t>
      </w:r>
      <w:r w:rsidRPr="00D050C7">
        <w:rPr>
          <w:rFonts w:hint="eastAsia"/>
          <w:sz w:val="28"/>
          <w:rtl/>
          <w:lang w:bidi="fa-IR"/>
        </w:rPr>
        <w:t>‌</w:t>
      </w:r>
      <w:r w:rsidRPr="00D050C7">
        <w:rPr>
          <w:rFonts w:hint="cs"/>
          <w:sz w:val="28"/>
          <w:rtl/>
          <w:lang w:bidi="fa-IR"/>
        </w:rPr>
        <w:t xml:space="preserve">ی فعلیت و ابراز انشاء، قصد امتثال امر را در متعلق حکم لحاظ کند، شرعاً تحقق </w:t>
      </w:r>
      <w:r w:rsidRPr="00D050C7">
        <w:rPr>
          <w:rFonts w:hint="cs"/>
          <w:sz w:val="28"/>
          <w:u w:val="single"/>
          <w:rtl/>
          <w:lang w:bidi="fa-IR"/>
        </w:rPr>
        <w:t>امر متوقف بر قصد امتثال امر</w:t>
      </w:r>
      <w:r w:rsidRPr="00D050C7">
        <w:rPr>
          <w:rFonts w:hint="cs"/>
          <w:sz w:val="28"/>
          <w:rtl/>
          <w:lang w:bidi="fa-IR"/>
        </w:rPr>
        <w:t xml:space="preserve"> می</w:t>
      </w:r>
      <w:r w:rsidRPr="00D050C7">
        <w:rPr>
          <w:rFonts w:hint="eastAsia"/>
          <w:sz w:val="28"/>
          <w:rtl/>
          <w:lang w:bidi="fa-IR"/>
        </w:rPr>
        <w:t>‌</w:t>
      </w:r>
      <w:r w:rsidRPr="00D050C7">
        <w:rPr>
          <w:rFonts w:hint="cs"/>
          <w:sz w:val="28"/>
          <w:rtl/>
          <w:lang w:bidi="fa-IR"/>
        </w:rPr>
        <w:t>شود؛ زیرا شارع با امر، مطلوب خود را ابراز می</w:t>
      </w:r>
      <w:r w:rsidRPr="00D050C7">
        <w:rPr>
          <w:rFonts w:hint="eastAsia"/>
          <w:sz w:val="28"/>
          <w:rtl/>
          <w:lang w:bidi="fa-IR"/>
        </w:rPr>
        <w:t>‌</w:t>
      </w:r>
      <w:r w:rsidRPr="00D050C7">
        <w:rPr>
          <w:rFonts w:hint="cs"/>
          <w:sz w:val="28"/>
          <w:rtl/>
          <w:lang w:bidi="fa-IR"/>
        </w:rPr>
        <w:t>کند و در همین خطاب شارع امر به متعلق خود متوقف است.</w:t>
      </w:r>
    </w:p>
    <w:p w:rsidR="00D050C7" w:rsidRPr="00D050C7" w:rsidRDefault="00D050C7" w:rsidP="00D050C7">
      <w:pPr>
        <w:rPr>
          <w:sz w:val="28"/>
          <w:rtl/>
          <w:lang w:bidi="fa-IR"/>
        </w:rPr>
      </w:pPr>
      <w:r w:rsidRPr="00D050C7">
        <w:rPr>
          <w:rFonts w:hint="cs"/>
          <w:sz w:val="28"/>
          <w:rtl/>
          <w:lang w:bidi="fa-IR"/>
        </w:rPr>
        <w:t>پاسخی که طبق تقریر سابق ارائه می</w:t>
      </w:r>
      <w:r w:rsidRPr="00D050C7">
        <w:rPr>
          <w:rFonts w:hint="eastAsia"/>
          <w:sz w:val="28"/>
          <w:rtl/>
          <w:lang w:bidi="fa-IR"/>
        </w:rPr>
        <w:t>‌</w:t>
      </w:r>
      <w:r w:rsidRPr="00D050C7">
        <w:rPr>
          <w:rFonts w:hint="cs"/>
          <w:sz w:val="28"/>
          <w:rtl/>
          <w:lang w:bidi="fa-IR"/>
        </w:rPr>
        <w:t>شد نسبت به این تقریر کارایی ندارد؛ زیرا:</w:t>
      </w:r>
    </w:p>
    <w:p w:rsidR="00D050C7" w:rsidRPr="00D050C7" w:rsidRDefault="00D050C7" w:rsidP="00D050C7">
      <w:pPr>
        <w:ind w:left="720"/>
        <w:rPr>
          <w:sz w:val="28"/>
          <w:rtl/>
          <w:lang w:bidi="fa-IR"/>
        </w:rPr>
      </w:pPr>
      <w:r w:rsidRPr="00D050C7">
        <w:rPr>
          <w:rFonts w:hint="cs"/>
          <w:sz w:val="28"/>
          <w:rtl/>
          <w:lang w:bidi="fa-IR"/>
        </w:rPr>
        <w:t>در تقریر سابق در یک مرحله وجود عینی قصد امتثال لازم است و در مرحله</w:t>
      </w:r>
      <w:r w:rsidRPr="00D050C7">
        <w:rPr>
          <w:rFonts w:hint="eastAsia"/>
          <w:sz w:val="28"/>
          <w:rtl/>
          <w:lang w:bidi="fa-IR"/>
        </w:rPr>
        <w:t>‌</w:t>
      </w:r>
      <w:r w:rsidRPr="00D050C7">
        <w:rPr>
          <w:rFonts w:hint="cs"/>
          <w:sz w:val="28"/>
          <w:rtl/>
          <w:lang w:bidi="fa-IR"/>
        </w:rPr>
        <w:t>ی دیگر وجود علمی آن؛</w:t>
      </w:r>
    </w:p>
    <w:p w:rsidR="00D050C7" w:rsidRPr="00D050C7" w:rsidRDefault="00D050C7" w:rsidP="00D050C7">
      <w:pPr>
        <w:ind w:left="720"/>
        <w:rPr>
          <w:sz w:val="28"/>
          <w:rtl/>
          <w:lang w:bidi="fa-IR"/>
        </w:rPr>
      </w:pPr>
      <w:r w:rsidRPr="00D050C7">
        <w:rPr>
          <w:rFonts w:hint="cs"/>
          <w:sz w:val="28"/>
          <w:rtl/>
          <w:lang w:bidi="fa-IR"/>
        </w:rPr>
        <w:t>اما در این تقریر در هر دو مرحله وجود عینی قصد امتثال لازم است؛ زیرا:</w:t>
      </w:r>
    </w:p>
    <w:p w:rsidR="00D050C7" w:rsidRPr="00D050C7" w:rsidRDefault="00D050C7" w:rsidP="00D050C7">
      <w:pPr>
        <w:ind w:left="1440"/>
        <w:rPr>
          <w:sz w:val="28"/>
          <w:rtl/>
          <w:lang w:bidi="fa-IR"/>
        </w:rPr>
      </w:pPr>
      <w:r w:rsidRPr="00D050C7">
        <w:rPr>
          <w:rFonts w:hint="cs"/>
          <w:sz w:val="28"/>
          <w:rtl/>
          <w:lang w:bidi="fa-IR"/>
        </w:rPr>
        <w:t>از طرفی همان</w:t>
      </w:r>
      <w:r w:rsidRPr="00D050C7">
        <w:rPr>
          <w:rFonts w:hint="eastAsia"/>
          <w:sz w:val="28"/>
          <w:rtl/>
          <w:lang w:bidi="fa-IR"/>
        </w:rPr>
        <w:t>‌</w:t>
      </w:r>
      <w:r w:rsidRPr="00D050C7">
        <w:rPr>
          <w:rFonts w:hint="cs"/>
          <w:sz w:val="28"/>
          <w:rtl/>
          <w:lang w:bidi="fa-IR"/>
        </w:rPr>
        <w:t>گونه که در تقریر سابق نیز آمده است، این وجود عینی قصد امتثال امر است که بر امر متوقف است؛</w:t>
      </w:r>
    </w:p>
    <w:p w:rsidR="00D050C7" w:rsidRPr="00D050C7" w:rsidRDefault="00D050C7" w:rsidP="00D050C7">
      <w:pPr>
        <w:ind w:left="1440"/>
        <w:rPr>
          <w:sz w:val="28"/>
          <w:rtl/>
          <w:lang w:bidi="fa-IR"/>
        </w:rPr>
      </w:pPr>
      <w:r w:rsidRPr="00D050C7">
        <w:rPr>
          <w:rFonts w:hint="cs"/>
          <w:sz w:val="28"/>
          <w:rtl/>
          <w:lang w:bidi="fa-IR"/>
        </w:rPr>
        <w:t>و از طرف دیگر:</w:t>
      </w:r>
    </w:p>
    <w:p w:rsidR="00D050C7" w:rsidRPr="00D050C7" w:rsidRDefault="00D050C7" w:rsidP="00D050C7">
      <w:pPr>
        <w:ind w:left="2160"/>
        <w:rPr>
          <w:sz w:val="28"/>
          <w:rtl/>
          <w:lang w:bidi="fa-IR"/>
        </w:rPr>
      </w:pPr>
      <w:r w:rsidRPr="00D050C7">
        <w:rPr>
          <w:rFonts w:hint="cs"/>
          <w:sz w:val="28"/>
          <w:rtl/>
          <w:lang w:bidi="fa-IR"/>
        </w:rPr>
        <w:t>برخلاف تقریر سابق، توقف امر بر قصد امتثال امر، عقلی نیست تا وجود علمی قصد امتثال امر کافی باشد؛</w:t>
      </w:r>
    </w:p>
    <w:p w:rsidR="00D050C7" w:rsidRPr="00D050C7" w:rsidRDefault="00D050C7" w:rsidP="00D050C7">
      <w:pPr>
        <w:ind w:left="2160"/>
        <w:rPr>
          <w:sz w:val="28"/>
          <w:rtl/>
          <w:lang w:bidi="fa-IR"/>
        </w:rPr>
      </w:pPr>
      <w:r w:rsidRPr="00D050C7">
        <w:rPr>
          <w:rFonts w:hint="cs"/>
          <w:sz w:val="28"/>
          <w:rtl/>
          <w:lang w:bidi="fa-IR"/>
        </w:rPr>
        <w:t>بلکه توقف امر بر قصد امتثال امر، شرعی است و به همین جهت وجود عینی قصد امتثال امر لازم است.</w:t>
      </w:r>
    </w:p>
    <w:p w:rsidR="00D050C7" w:rsidRPr="00D050C7" w:rsidRDefault="00D050C7" w:rsidP="00D050C7">
      <w:pPr>
        <w:rPr>
          <w:sz w:val="28"/>
          <w:rtl/>
          <w:lang w:bidi="fa-IR"/>
        </w:rPr>
      </w:pPr>
      <w:r w:rsidRPr="00D050C7">
        <w:rPr>
          <w:rFonts w:hint="cs"/>
          <w:sz w:val="28"/>
          <w:rtl/>
          <w:lang w:bidi="fa-IR"/>
        </w:rPr>
        <w:t>توضیح اینکه شرعی بودن توقف به این معناست که امر متوقف بر متعلقی است که در خطاب شارع آمده است. به نظر «مرحوم نائینی» متعلقی که در خطاب شارع اخذ می</w:t>
      </w:r>
      <w:r w:rsidRPr="00D050C7">
        <w:rPr>
          <w:rFonts w:hint="eastAsia"/>
          <w:sz w:val="28"/>
          <w:rtl/>
          <w:lang w:bidi="fa-IR"/>
        </w:rPr>
        <w:t>‌</w:t>
      </w:r>
      <w:r w:rsidRPr="00D050C7">
        <w:rPr>
          <w:rFonts w:hint="cs"/>
          <w:sz w:val="28"/>
          <w:rtl/>
          <w:lang w:bidi="fa-IR"/>
        </w:rPr>
        <w:t>شود، گرچه در مرحله</w:t>
      </w:r>
      <w:r w:rsidRPr="00D050C7">
        <w:rPr>
          <w:rFonts w:hint="eastAsia"/>
          <w:sz w:val="28"/>
          <w:rtl/>
          <w:lang w:bidi="fa-IR"/>
        </w:rPr>
        <w:t>‌</w:t>
      </w:r>
      <w:r w:rsidRPr="00D050C7">
        <w:rPr>
          <w:rFonts w:hint="cs"/>
          <w:sz w:val="28"/>
          <w:rtl/>
          <w:lang w:bidi="fa-IR"/>
        </w:rPr>
        <w:t>ی انشاء عنوان وجود علمی وجود مرآتی است؛ اما زمانی که حکم به فعلیت می</w:t>
      </w:r>
      <w:r w:rsidRPr="00D050C7">
        <w:rPr>
          <w:rFonts w:hint="eastAsia"/>
          <w:sz w:val="28"/>
          <w:rtl/>
          <w:lang w:bidi="fa-IR"/>
        </w:rPr>
        <w:t>‌</w:t>
      </w:r>
      <w:r w:rsidRPr="00D050C7">
        <w:rPr>
          <w:rFonts w:hint="cs"/>
          <w:sz w:val="28"/>
          <w:rtl/>
          <w:lang w:bidi="fa-IR"/>
        </w:rPr>
        <w:t>رسد، از عنوان به معنون سرایت می</w:t>
      </w:r>
      <w:r w:rsidRPr="00D050C7">
        <w:rPr>
          <w:rFonts w:hint="eastAsia"/>
          <w:sz w:val="28"/>
          <w:rtl/>
          <w:lang w:bidi="fa-IR"/>
        </w:rPr>
        <w:t>‌</w:t>
      </w:r>
      <w:r w:rsidRPr="00D050C7">
        <w:rPr>
          <w:rFonts w:hint="cs"/>
          <w:sz w:val="28"/>
          <w:rtl/>
          <w:lang w:bidi="fa-IR"/>
        </w:rPr>
        <w:t>کند. به همین دلیل به نظر «مرحوم نائینی» متعلق امر در مرحله</w:t>
      </w:r>
      <w:r w:rsidRPr="00D050C7">
        <w:rPr>
          <w:rFonts w:hint="eastAsia"/>
          <w:sz w:val="28"/>
          <w:rtl/>
          <w:lang w:bidi="fa-IR"/>
        </w:rPr>
        <w:t>‌</w:t>
      </w:r>
      <w:r w:rsidRPr="00D050C7">
        <w:rPr>
          <w:rFonts w:hint="cs"/>
          <w:sz w:val="28"/>
          <w:rtl/>
          <w:lang w:bidi="fa-IR"/>
        </w:rPr>
        <w:t>ی فعلیت، معنون است که وجودی علمی نیست، بلکه طبیعت به حمل شایع است که وجودی عینی دارد. درنتیجه:</w:t>
      </w:r>
    </w:p>
    <w:p w:rsidR="00D050C7" w:rsidRPr="00D050C7" w:rsidRDefault="00D050C7" w:rsidP="00D050C7">
      <w:pPr>
        <w:ind w:left="720"/>
        <w:rPr>
          <w:sz w:val="28"/>
          <w:rtl/>
          <w:lang w:bidi="fa-IR"/>
        </w:rPr>
      </w:pPr>
      <w:r w:rsidRPr="00D050C7">
        <w:rPr>
          <w:rFonts w:hint="cs"/>
          <w:sz w:val="28"/>
          <w:rtl/>
          <w:lang w:bidi="fa-IR"/>
        </w:rPr>
        <w:t>در هر دو توقف، وجود عینی قصد امتثال امر لازم است؛</w:t>
      </w:r>
    </w:p>
    <w:p w:rsidR="00D050C7" w:rsidRPr="00D050C7" w:rsidRDefault="00D050C7" w:rsidP="00D050C7">
      <w:pPr>
        <w:ind w:left="720"/>
        <w:rPr>
          <w:sz w:val="28"/>
          <w:rtl/>
          <w:lang w:bidi="fa-IR"/>
        </w:rPr>
      </w:pPr>
      <w:r w:rsidRPr="00D050C7">
        <w:rPr>
          <w:rFonts w:hint="cs"/>
          <w:sz w:val="28"/>
          <w:rtl/>
          <w:lang w:bidi="fa-IR"/>
        </w:rPr>
        <w:t>و پاسخ وجود عینی وجود علمی قصد امتثال امر برای حل این محذور کارایی ندارد.</w:t>
      </w:r>
    </w:p>
    <w:p w:rsidR="00D050C7" w:rsidRPr="00D050C7" w:rsidRDefault="00D050C7" w:rsidP="00D050C7">
      <w:pPr>
        <w:rPr>
          <w:sz w:val="28"/>
          <w:rtl/>
          <w:lang w:bidi="fa-IR"/>
        </w:rPr>
      </w:pPr>
      <w:r w:rsidRPr="00D050C7">
        <w:rPr>
          <w:rFonts w:hint="cs"/>
          <w:sz w:val="28"/>
          <w:rtl/>
          <w:lang w:bidi="fa-IR"/>
        </w:rPr>
        <w:t>این محذور در تقسیمات اولیه وجود ندارد؛ زیرا در تقسیمات اولیه:</w:t>
      </w:r>
    </w:p>
    <w:p w:rsidR="00D050C7" w:rsidRPr="00D050C7" w:rsidRDefault="00D050C7" w:rsidP="00D050C7">
      <w:pPr>
        <w:ind w:left="720"/>
        <w:rPr>
          <w:sz w:val="28"/>
          <w:rtl/>
          <w:lang w:bidi="fa-IR"/>
        </w:rPr>
      </w:pPr>
      <w:r w:rsidRPr="00D050C7">
        <w:rPr>
          <w:rFonts w:hint="cs"/>
          <w:sz w:val="28"/>
          <w:rtl/>
          <w:lang w:bidi="fa-IR"/>
        </w:rPr>
        <w:t>گرچه توقف شرعی وجود دارد؛ یعنی فعلیت حکم متوقف بر موضوع است؛</w:t>
      </w:r>
    </w:p>
    <w:p w:rsidR="00D050C7" w:rsidRPr="00D050C7" w:rsidRDefault="00D050C7" w:rsidP="00D050C7">
      <w:pPr>
        <w:ind w:left="720"/>
        <w:rPr>
          <w:sz w:val="28"/>
          <w:rtl/>
          <w:lang w:bidi="fa-IR"/>
        </w:rPr>
      </w:pPr>
      <w:r w:rsidRPr="00D050C7">
        <w:rPr>
          <w:rFonts w:hint="cs"/>
          <w:sz w:val="28"/>
          <w:rtl/>
          <w:lang w:bidi="fa-IR"/>
        </w:rPr>
        <w:t>اما توقف عقلی وجود ندارد؛ زیرا لحاظ موضوع (تقسیمات اولیه) متوقف بر لحاظ امر نیست.</w:t>
      </w:r>
    </w:p>
    <w:p w:rsidR="00D050C7" w:rsidRPr="00D050C7" w:rsidRDefault="00D050C7" w:rsidP="00D050C7">
      <w:pPr>
        <w:rPr>
          <w:sz w:val="28"/>
          <w:rtl/>
          <w:lang w:bidi="fa-IR"/>
        </w:rPr>
      </w:pPr>
      <w:r w:rsidRPr="00D050C7">
        <w:rPr>
          <w:rFonts w:hint="cs"/>
          <w:sz w:val="28"/>
          <w:rtl/>
          <w:lang w:bidi="fa-IR"/>
        </w:rPr>
        <w:lastRenderedPageBreak/>
        <w:t>مؤید تحقق محذور در تقسیمات ثانویه این است که تصرف شارع در محذور عقلی ممکن نیست و به همین جهت شارع برای رفع محذور، توقف شرعی را ایجاد نکرده است؛ یعنی در زمان خطاب، تقسیمات ثانویه را در متعلق خطاب اخذ نکرده است.</w:t>
      </w:r>
    </w:p>
    <w:p w:rsidR="00D050C7" w:rsidRPr="00D050C7" w:rsidRDefault="00D050C7" w:rsidP="00D050C7">
      <w:pPr>
        <w:outlineLvl w:val="6"/>
        <w:rPr>
          <w:rFonts w:cs="B Titr"/>
          <w:sz w:val="24"/>
          <w:szCs w:val="24"/>
          <w:rtl/>
          <w:lang w:bidi="fa-IR"/>
        </w:rPr>
      </w:pPr>
      <w:bookmarkStart w:id="309" w:name="_Toc70768419"/>
      <w:r w:rsidRPr="00D050C7">
        <w:rPr>
          <w:rFonts w:cs="B Titr" w:hint="cs"/>
          <w:sz w:val="24"/>
          <w:szCs w:val="24"/>
          <w:rtl/>
          <w:lang w:bidi="fa-IR"/>
        </w:rPr>
        <w:t>محذور مرحله</w:t>
      </w:r>
      <w:r w:rsidRPr="00D050C7">
        <w:rPr>
          <w:rFonts w:cs="B Titr" w:hint="eastAsia"/>
          <w:sz w:val="24"/>
          <w:szCs w:val="24"/>
          <w:rtl/>
          <w:lang w:bidi="fa-IR"/>
        </w:rPr>
        <w:t>‌</w:t>
      </w:r>
      <w:r w:rsidRPr="00D050C7">
        <w:rPr>
          <w:rFonts w:cs="B Titr" w:hint="cs"/>
          <w:sz w:val="24"/>
          <w:szCs w:val="24"/>
          <w:rtl/>
          <w:lang w:bidi="fa-IR"/>
        </w:rPr>
        <w:t>ی انشاء</w:t>
      </w:r>
      <w:bookmarkEnd w:id="309"/>
    </w:p>
    <w:p w:rsidR="00D050C7" w:rsidRPr="00D050C7" w:rsidRDefault="00D050C7" w:rsidP="00D050C7">
      <w:pPr>
        <w:rPr>
          <w:sz w:val="28"/>
          <w:rtl/>
          <w:lang w:bidi="fa-IR"/>
        </w:rPr>
      </w:pPr>
      <w:r w:rsidRPr="00D050C7">
        <w:rPr>
          <w:rFonts w:hint="cs"/>
          <w:sz w:val="28"/>
          <w:rtl/>
          <w:lang w:bidi="fa-IR"/>
        </w:rPr>
        <w:t>در این مرحله:</w:t>
      </w:r>
    </w:p>
    <w:p w:rsidR="00D050C7" w:rsidRPr="00D050C7" w:rsidRDefault="00D050C7" w:rsidP="00D050C7">
      <w:pPr>
        <w:ind w:left="720"/>
        <w:rPr>
          <w:sz w:val="28"/>
          <w:rtl/>
          <w:lang w:bidi="fa-IR"/>
        </w:rPr>
      </w:pPr>
      <w:r w:rsidRPr="00D050C7">
        <w:rPr>
          <w:rFonts w:hint="cs"/>
          <w:sz w:val="28"/>
          <w:rtl/>
          <w:lang w:bidi="fa-IR"/>
        </w:rPr>
        <w:t>دور وجود ندارد؛ زیرا:</w:t>
      </w:r>
    </w:p>
    <w:p w:rsidR="00D050C7" w:rsidRPr="00D050C7" w:rsidRDefault="00D050C7" w:rsidP="00D050C7">
      <w:pPr>
        <w:ind w:left="1440"/>
        <w:rPr>
          <w:sz w:val="28"/>
          <w:rtl/>
          <w:lang w:bidi="fa-IR"/>
        </w:rPr>
      </w:pPr>
      <w:r w:rsidRPr="00D050C7">
        <w:rPr>
          <w:rFonts w:hint="cs"/>
          <w:sz w:val="28"/>
          <w:rtl/>
          <w:lang w:bidi="fa-IR"/>
        </w:rPr>
        <w:t>گرچه به حکم عقل وجود عینی قصد امتثال امر متوقف بر انشاء حکم است؛</w:t>
      </w:r>
    </w:p>
    <w:p w:rsidR="00D050C7" w:rsidRPr="00D050C7" w:rsidRDefault="00D050C7" w:rsidP="00D050C7">
      <w:pPr>
        <w:ind w:left="2160" w:hanging="720"/>
        <w:rPr>
          <w:sz w:val="28"/>
          <w:rtl/>
          <w:lang w:bidi="fa-IR"/>
        </w:rPr>
      </w:pPr>
      <w:r w:rsidRPr="00D050C7">
        <w:rPr>
          <w:rFonts w:hint="cs"/>
          <w:sz w:val="28"/>
          <w:rtl/>
          <w:lang w:bidi="fa-IR"/>
        </w:rPr>
        <w:t>اما به لحاظ شرع انشاء حکم متوقف بر وجود عینی قصد امتثال امر نیست، بلکه وجود علمی قصد امتثال امر کافی است؛</w:t>
      </w:r>
      <w:r w:rsidRPr="00D050C7">
        <w:rPr>
          <w:sz w:val="28"/>
          <w:vertAlign w:val="superscript"/>
          <w:rtl/>
          <w:lang w:bidi="fa-IR"/>
        </w:rPr>
        <w:footnoteReference w:id="231"/>
      </w:r>
    </w:p>
    <w:p w:rsidR="00D050C7" w:rsidRPr="00D050C7" w:rsidRDefault="00D050C7" w:rsidP="00D050C7">
      <w:pPr>
        <w:ind w:left="720"/>
        <w:rPr>
          <w:sz w:val="28"/>
          <w:rtl/>
          <w:lang w:bidi="fa-IR"/>
        </w:rPr>
      </w:pPr>
      <w:r w:rsidRPr="00D050C7">
        <w:rPr>
          <w:rFonts w:hint="cs"/>
          <w:sz w:val="28"/>
          <w:rtl/>
          <w:lang w:bidi="fa-IR"/>
        </w:rPr>
        <w:t>اما محذور دور (تقدم الشیء علی نفسه یا تناقض) وجود دارد.</w:t>
      </w:r>
    </w:p>
    <w:p w:rsidR="00D050C7" w:rsidRPr="00D050C7" w:rsidRDefault="00D050C7" w:rsidP="00D050C7">
      <w:pPr>
        <w:rPr>
          <w:sz w:val="28"/>
          <w:rtl/>
          <w:lang w:bidi="fa-IR"/>
        </w:rPr>
      </w:pPr>
      <w:r w:rsidRPr="00D050C7">
        <w:rPr>
          <w:rFonts w:cs="B Titr" w:hint="cs"/>
          <w:sz w:val="24"/>
          <w:szCs w:val="24"/>
          <w:rtl/>
          <w:lang w:bidi="fa-IR"/>
        </w:rPr>
        <w:t>بیان نبود دور در این مرحله:</w:t>
      </w:r>
      <w:r w:rsidRPr="00D050C7">
        <w:rPr>
          <w:rFonts w:hint="cs"/>
          <w:sz w:val="28"/>
          <w:rtl/>
          <w:lang w:bidi="fa-IR"/>
        </w:rPr>
        <w:t xml:space="preserve"> به نظر «مرحوم نائینی» توقف امر بر قصد امتثال توقف شرعی است؛ یعنی امر متوقف بر متعلقی است که در خطاب شارع آمده است. ازآنجایی</w:t>
      </w:r>
      <w:r w:rsidRPr="00D050C7">
        <w:rPr>
          <w:rFonts w:hint="eastAsia"/>
          <w:sz w:val="28"/>
          <w:rtl/>
          <w:lang w:bidi="fa-IR"/>
        </w:rPr>
        <w:t>‌</w:t>
      </w:r>
      <w:r w:rsidRPr="00D050C7">
        <w:rPr>
          <w:rFonts w:hint="cs"/>
          <w:sz w:val="28"/>
          <w:rtl/>
          <w:lang w:bidi="fa-IR"/>
        </w:rPr>
        <w:t>که به نظر «مرحوم نائینی» متعلق خطاب شارع در مرحله</w:t>
      </w:r>
      <w:r w:rsidRPr="00D050C7">
        <w:rPr>
          <w:rFonts w:hint="eastAsia"/>
          <w:sz w:val="28"/>
          <w:rtl/>
          <w:lang w:bidi="fa-IR"/>
        </w:rPr>
        <w:t>‌</w:t>
      </w:r>
      <w:r w:rsidRPr="00D050C7">
        <w:rPr>
          <w:rFonts w:hint="cs"/>
          <w:sz w:val="28"/>
          <w:rtl/>
          <w:lang w:bidi="fa-IR"/>
        </w:rPr>
        <w:t>ی انشاء، عنوان بوده و عنوان وجودی علمی و مرآتی است، دور پدید نمی</w:t>
      </w:r>
      <w:r w:rsidRPr="00D050C7">
        <w:rPr>
          <w:rFonts w:hint="eastAsia"/>
          <w:sz w:val="28"/>
          <w:rtl/>
          <w:lang w:bidi="fa-IR"/>
        </w:rPr>
        <w:t>‌</w:t>
      </w:r>
      <w:r w:rsidRPr="00D050C7">
        <w:rPr>
          <w:rFonts w:hint="cs"/>
          <w:sz w:val="28"/>
          <w:rtl/>
          <w:lang w:bidi="fa-IR"/>
        </w:rPr>
        <w:t>آید؛ زیرا موقوف و موقوف علیه دو شیء خواهد بود و بین این دو اتحاد نیست؛ یعنی:</w:t>
      </w:r>
    </w:p>
    <w:p w:rsidR="00D050C7" w:rsidRPr="00D050C7" w:rsidRDefault="00D050C7" w:rsidP="00D050C7">
      <w:pPr>
        <w:ind w:left="720"/>
        <w:rPr>
          <w:sz w:val="28"/>
          <w:rtl/>
          <w:lang w:bidi="fa-IR"/>
        </w:rPr>
      </w:pPr>
      <w:r w:rsidRPr="00D050C7">
        <w:rPr>
          <w:rFonts w:hint="cs"/>
          <w:sz w:val="28"/>
          <w:rtl/>
          <w:lang w:bidi="fa-IR"/>
        </w:rPr>
        <w:t>آنچه بر امر توقف دارد، وجود عینی قصد امتثال است؛</w:t>
      </w:r>
    </w:p>
    <w:p w:rsidR="00D050C7" w:rsidRPr="00D050C7" w:rsidRDefault="00D050C7" w:rsidP="00D050C7">
      <w:pPr>
        <w:ind w:left="720"/>
        <w:rPr>
          <w:sz w:val="28"/>
          <w:rtl/>
          <w:lang w:bidi="fa-IR"/>
        </w:rPr>
      </w:pPr>
      <w:r w:rsidRPr="00D050C7">
        <w:rPr>
          <w:rFonts w:hint="cs"/>
          <w:sz w:val="28"/>
          <w:rtl/>
          <w:lang w:bidi="fa-IR"/>
        </w:rPr>
        <w:t>و آنچه امر بر آن توقف دارد، وجود علمی قصد امتثال است.</w:t>
      </w:r>
    </w:p>
    <w:p w:rsidR="00D050C7" w:rsidRPr="00D050C7" w:rsidRDefault="00D050C7" w:rsidP="00D050C7">
      <w:pPr>
        <w:rPr>
          <w:sz w:val="28"/>
          <w:rtl/>
          <w:lang w:bidi="fa-IR"/>
        </w:rPr>
      </w:pPr>
      <w:r w:rsidRPr="00D050C7">
        <w:rPr>
          <w:rFonts w:cs="B Titr" w:hint="cs"/>
          <w:sz w:val="24"/>
          <w:szCs w:val="24"/>
          <w:rtl/>
          <w:lang w:bidi="fa-IR"/>
        </w:rPr>
        <w:t>بیان تحقق محذور دور در این مرحله:</w:t>
      </w:r>
      <w:r w:rsidRPr="00D050C7">
        <w:rPr>
          <w:rFonts w:hint="cs"/>
          <w:sz w:val="28"/>
          <w:rtl/>
          <w:lang w:bidi="fa-IR"/>
        </w:rPr>
        <w:t xml:space="preserve"> به نظر «مرحوم نائینی» امر در عبادت موضوعیت دارد. به همین جهت برای اینکه مولا بتواند به فعلی امر عبادی کند، باید قصد امتثال امر محقق باشد و در متعلق آن امر اخذ شود. اگر قصد امتثال امر پیش از امر محقق باشد، تقدم امر بر خودش لازم می</w:t>
      </w:r>
      <w:r w:rsidRPr="00D050C7">
        <w:rPr>
          <w:rFonts w:hint="eastAsia"/>
          <w:sz w:val="28"/>
          <w:rtl/>
          <w:lang w:bidi="fa-IR"/>
        </w:rPr>
        <w:t>‌</w:t>
      </w:r>
      <w:r w:rsidRPr="00D050C7">
        <w:rPr>
          <w:rFonts w:hint="cs"/>
          <w:sz w:val="28"/>
          <w:rtl/>
          <w:lang w:bidi="fa-IR"/>
        </w:rPr>
        <w:t>آید؛ زیرا:</w:t>
      </w:r>
    </w:p>
    <w:p w:rsidR="00D050C7" w:rsidRPr="00D050C7" w:rsidRDefault="00D050C7" w:rsidP="00D050C7">
      <w:pPr>
        <w:ind w:left="720"/>
        <w:rPr>
          <w:sz w:val="28"/>
          <w:rtl/>
          <w:lang w:bidi="fa-IR"/>
        </w:rPr>
      </w:pPr>
      <w:r w:rsidRPr="00D050C7">
        <w:rPr>
          <w:rFonts w:hint="cs"/>
          <w:sz w:val="28"/>
          <w:rtl/>
          <w:lang w:bidi="fa-IR"/>
        </w:rPr>
        <w:t>از سویی امر متوقف بر قصد امتثال امر است؛ یعنی امر در صورتی عبادی می</w:t>
      </w:r>
      <w:r w:rsidRPr="00D050C7">
        <w:rPr>
          <w:rFonts w:hint="eastAsia"/>
          <w:sz w:val="28"/>
          <w:rtl/>
          <w:lang w:bidi="fa-IR"/>
        </w:rPr>
        <w:t>‌</w:t>
      </w:r>
      <w:r w:rsidRPr="00D050C7">
        <w:rPr>
          <w:rFonts w:hint="cs"/>
          <w:sz w:val="28"/>
          <w:rtl/>
          <w:lang w:bidi="fa-IR"/>
        </w:rPr>
        <w:t>شود که قصد امتثال امر در متعلق آن اخذ شود؛</w:t>
      </w:r>
    </w:p>
    <w:p w:rsidR="00D050C7" w:rsidRPr="00D050C7" w:rsidRDefault="00D050C7" w:rsidP="00D050C7">
      <w:pPr>
        <w:ind w:left="720"/>
        <w:rPr>
          <w:sz w:val="28"/>
          <w:rtl/>
          <w:lang w:bidi="fa-IR"/>
        </w:rPr>
      </w:pPr>
      <w:r w:rsidRPr="00D050C7">
        <w:rPr>
          <w:rFonts w:hint="cs"/>
          <w:sz w:val="28"/>
          <w:rtl/>
          <w:lang w:bidi="fa-IR"/>
        </w:rPr>
        <w:t>و از سوی دیگر قصد امتثال امر نیز متوقف بر امر است؛</w:t>
      </w:r>
    </w:p>
    <w:p w:rsidR="00D050C7" w:rsidRPr="00D050C7" w:rsidRDefault="00D050C7" w:rsidP="00D050C7">
      <w:pPr>
        <w:rPr>
          <w:sz w:val="28"/>
          <w:rtl/>
          <w:lang w:bidi="fa-IR"/>
        </w:rPr>
      </w:pPr>
      <w:r w:rsidRPr="00D050C7">
        <w:rPr>
          <w:rFonts w:hint="cs"/>
          <w:sz w:val="28"/>
          <w:rtl/>
          <w:lang w:bidi="fa-IR"/>
        </w:rPr>
        <w:t>و درنتیجه امر بر خودش مقدم خواهد شد.</w:t>
      </w:r>
    </w:p>
    <w:p w:rsidR="00D050C7" w:rsidRPr="00D050C7" w:rsidRDefault="00D050C7" w:rsidP="00D050C7">
      <w:pPr>
        <w:rPr>
          <w:sz w:val="28"/>
          <w:rtl/>
          <w:lang w:bidi="fa-IR"/>
        </w:rPr>
      </w:pPr>
      <w:bookmarkStart w:id="310" w:name="_Toc70768420"/>
      <w:r w:rsidRPr="00D050C7">
        <w:rPr>
          <w:rFonts w:cs="B Titr" w:hint="cs"/>
          <w:sz w:val="20"/>
          <w:szCs w:val="24"/>
          <w:rtl/>
          <w:lang w:bidi="fa-IR"/>
        </w:rPr>
        <w:t>اشکال:</w:t>
      </w:r>
      <w:bookmarkEnd w:id="310"/>
      <w:r w:rsidRPr="00D050C7">
        <w:rPr>
          <w:rFonts w:hint="cs"/>
          <w:sz w:val="28"/>
          <w:rtl/>
          <w:lang w:bidi="fa-IR"/>
        </w:rPr>
        <w:t xml:space="preserve"> به نظر «مرحوم نائینی» متعلق امر در مرحله</w:t>
      </w:r>
      <w:r w:rsidRPr="00D050C7">
        <w:rPr>
          <w:rFonts w:hint="eastAsia"/>
          <w:sz w:val="28"/>
          <w:rtl/>
          <w:lang w:bidi="fa-IR"/>
        </w:rPr>
        <w:t>‌</w:t>
      </w:r>
      <w:r w:rsidRPr="00D050C7">
        <w:rPr>
          <w:rFonts w:hint="cs"/>
          <w:sz w:val="28"/>
          <w:rtl/>
          <w:lang w:bidi="fa-IR"/>
        </w:rPr>
        <w:t>ی انشاء، عنوان است که وجودی علمی و مرآتی دارد. در این صورت متقدم و متأخر، وجود عینی امر وجود علمی امر هستند و این صورت قابل فرض است.</w:t>
      </w:r>
    </w:p>
    <w:p w:rsidR="00D050C7" w:rsidRPr="00D050C7" w:rsidRDefault="00D050C7" w:rsidP="00D050C7">
      <w:pPr>
        <w:rPr>
          <w:sz w:val="28"/>
          <w:rtl/>
          <w:lang w:bidi="fa-IR"/>
        </w:rPr>
      </w:pPr>
      <w:bookmarkStart w:id="311" w:name="_Toc70768421"/>
      <w:r w:rsidRPr="00D050C7">
        <w:rPr>
          <w:rFonts w:cs="B Titr" w:hint="cs"/>
          <w:sz w:val="20"/>
          <w:szCs w:val="24"/>
          <w:rtl/>
          <w:lang w:bidi="fa-IR"/>
        </w:rPr>
        <w:t>پاسخ «مرحوم نائینی»:</w:t>
      </w:r>
      <w:bookmarkEnd w:id="311"/>
      <w:r w:rsidRPr="00D050C7">
        <w:rPr>
          <w:rFonts w:hint="cs"/>
          <w:sz w:val="28"/>
          <w:rtl/>
          <w:lang w:bidi="fa-IR"/>
        </w:rPr>
        <w:t xml:space="preserve"> هر فرضی حتی فرض محال متعلق را نمی</w:t>
      </w:r>
      <w:r w:rsidRPr="00D050C7">
        <w:rPr>
          <w:rFonts w:hint="eastAsia"/>
          <w:sz w:val="28"/>
          <w:rtl/>
          <w:lang w:bidi="fa-IR"/>
        </w:rPr>
        <w:t>‌</w:t>
      </w:r>
      <w:r w:rsidRPr="00D050C7">
        <w:rPr>
          <w:rFonts w:hint="cs"/>
          <w:sz w:val="28"/>
          <w:rtl/>
          <w:lang w:bidi="fa-IR"/>
        </w:rPr>
        <w:t>توان پذیرفت، بلکه وجود فرضی باید به نحوی باشد که به نحو انطباق کلی بر فرد، بر فعل خارجی منطبق شود. فرضی که در اشکال مطرح شده است، فرض محال بوده و بر فرد خارجی منطبق نمی</w:t>
      </w:r>
      <w:r w:rsidRPr="00D050C7">
        <w:rPr>
          <w:rFonts w:hint="eastAsia"/>
          <w:sz w:val="28"/>
          <w:rtl/>
          <w:lang w:bidi="fa-IR"/>
        </w:rPr>
        <w:t>‌</w:t>
      </w:r>
      <w:r w:rsidRPr="00D050C7">
        <w:rPr>
          <w:rFonts w:hint="cs"/>
          <w:sz w:val="28"/>
          <w:rtl/>
          <w:lang w:bidi="fa-IR"/>
        </w:rPr>
        <w:t>شود. توضیح اینکه گرچه احکام شرعی اعتباری هستند، اما اعتباری بودن آنها به معنای مجرد فرض و اعتباری محض بودن آنها نیست؛ یعنی متعلق اعتبار شارع باید امری باشد که امکان تحقق عینی داشته باشد؛ نه اینکه صرفاً وجودی علمی باشد.</w:t>
      </w:r>
      <w:r w:rsidRPr="00D050C7">
        <w:rPr>
          <w:sz w:val="28"/>
          <w:vertAlign w:val="superscript"/>
          <w:rtl/>
          <w:lang w:bidi="fa-IR"/>
        </w:rPr>
        <w:footnoteReference w:id="232"/>
      </w:r>
      <w:r w:rsidRPr="00D050C7">
        <w:rPr>
          <w:rFonts w:hint="cs"/>
          <w:sz w:val="28"/>
          <w:rtl/>
          <w:lang w:bidi="fa-IR"/>
        </w:rPr>
        <w:t xml:space="preserve"> به‌عبارت‌دیگر گرچه در انشاء وجود عینی متعلق لازم نیست وجود علمی آن برای تحقق انشاء کافی است؛ اما نمی</w:t>
      </w:r>
      <w:r w:rsidRPr="00D050C7">
        <w:rPr>
          <w:rFonts w:hint="eastAsia"/>
          <w:sz w:val="28"/>
          <w:rtl/>
          <w:lang w:bidi="fa-IR"/>
        </w:rPr>
        <w:t>‌</w:t>
      </w:r>
      <w:r w:rsidRPr="00D050C7">
        <w:rPr>
          <w:rFonts w:hint="cs"/>
          <w:sz w:val="28"/>
          <w:rtl/>
          <w:lang w:bidi="fa-IR"/>
        </w:rPr>
        <w:t>توان در مرحله</w:t>
      </w:r>
      <w:r w:rsidRPr="00D050C7">
        <w:rPr>
          <w:rFonts w:hint="eastAsia"/>
          <w:sz w:val="28"/>
          <w:rtl/>
          <w:lang w:bidi="fa-IR"/>
        </w:rPr>
        <w:t>‌</w:t>
      </w:r>
      <w:r w:rsidRPr="00D050C7">
        <w:rPr>
          <w:rFonts w:hint="cs"/>
          <w:sz w:val="28"/>
          <w:rtl/>
          <w:lang w:bidi="fa-IR"/>
        </w:rPr>
        <w:t>ی انشاء هر وجود علمی</w:t>
      </w:r>
      <w:r w:rsidRPr="00D050C7">
        <w:rPr>
          <w:rFonts w:hint="eastAsia"/>
          <w:sz w:val="28"/>
          <w:rtl/>
          <w:lang w:bidi="fa-IR"/>
        </w:rPr>
        <w:t>‌</w:t>
      </w:r>
      <w:r w:rsidRPr="00D050C7">
        <w:rPr>
          <w:rFonts w:hint="cs"/>
          <w:sz w:val="28"/>
          <w:rtl/>
          <w:lang w:bidi="fa-IR"/>
        </w:rPr>
        <w:t>ای متعلق انشاء قرار بگیرد؛ زیرا احکام اعتباری مجرد فرض نیستند و باید بر وجود عینی منطبق شوند.</w:t>
      </w:r>
    </w:p>
    <w:p w:rsidR="00D050C7" w:rsidRPr="00D050C7" w:rsidRDefault="00D050C7" w:rsidP="00D050C7">
      <w:pPr>
        <w:ind w:left="720"/>
        <w:rPr>
          <w:sz w:val="28"/>
          <w:rtl/>
          <w:lang w:bidi="fa-IR"/>
        </w:rPr>
      </w:pPr>
      <w:r w:rsidRPr="00D050C7">
        <w:rPr>
          <w:rFonts w:hint="cs"/>
          <w:sz w:val="28"/>
          <w:rtl/>
          <w:lang w:bidi="fa-IR"/>
        </w:rPr>
        <w:t>درنتیجه در احکام شرعی:</w:t>
      </w:r>
    </w:p>
    <w:p w:rsidR="00D050C7" w:rsidRPr="00D050C7" w:rsidRDefault="00D050C7" w:rsidP="00D050C7">
      <w:pPr>
        <w:ind w:left="1440"/>
        <w:rPr>
          <w:sz w:val="28"/>
          <w:rtl/>
          <w:lang w:bidi="fa-IR"/>
        </w:rPr>
      </w:pPr>
      <w:r w:rsidRPr="00D050C7">
        <w:rPr>
          <w:rFonts w:hint="cs"/>
          <w:sz w:val="28"/>
          <w:rtl/>
          <w:lang w:bidi="fa-IR"/>
        </w:rPr>
        <w:t>گرچه دور محقق نیست؛</w:t>
      </w:r>
    </w:p>
    <w:p w:rsidR="00D050C7" w:rsidRPr="00D050C7" w:rsidRDefault="00D050C7" w:rsidP="00D050C7">
      <w:pPr>
        <w:ind w:left="1440"/>
        <w:rPr>
          <w:sz w:val="28"/>
          <w:rtl/>
          <w:lang w:bidi="fa-IR"/>
        </w:rPr>
      </w:pPr>
      <w:r w:rsidRPr="00D050C7">
        <w:rPr>
          <w:rFonts w:hint="cs"/>
          <w:sz w:val="28"/>
          <w:rtl/>
          <w:lang w:bidi="fa-IR"/>
        </w:rPr>
        <w:t>اما محذور دور یعنی توقف الشیء علی نفسه محقق است؛ زیرا همان طبیعت بالحمل شایع که از امر متأخر است، باید مقدم بر امر نیز باشد.</w:t>
      </w:r>
    </w:p>
    <w:p w:rsidR="00D050C7" w:rsidRPr="00D050C7" w:rsidRDefault="00D050C7" w:rsidP="00D050C7">
      <w:pPr>
        <w:rPr>
          <w:sz w:val="28"/>
          <w:rtl/>
          <w:lang w:bidi="fa-IR"/>
        </w:rPr>
      </w:pPr>
      <w:r w:rsidRPr="00D050C7">
        <w:rPr>
          <w:rFonts w:hint="cs"/>
          <w:sz w:val="28"/>
          <w:rtl/>
          <w:lang w:bidi="fa-IR"/>
        </w:rPr>
        <w:t>پس علاوه بر محذور مقام امتثال که مورد قبول «مرحوم آخوند» نیز بود، به نظر «مرحوم نائینی» محذور مقام جعل نیز هم در مقام فعلیت و هم در مقام انشاء وجود دارد و به همین جهت تقیید متعلق امر به قصد قربت ممکن و معقول نیست و درنتیجه اطلاق متعلق نیز ممکن و معقول نیست.</w:t>
      </w:r>
    </w:p>
    <w:p w:rsidR="00D050C7" w:rsidRPr="00D050C7" w:rsidRDefault="00D050C7" w:rsidP="00D050C7">
      <w:pPr>
        <w:rPr>
          <w:sz w:val="28"/>
          <w:rtl/>
          <w:lang w:bidi="fa-IR"/>
        </w:rPr>
      </w:pPr>
      <w:r w:rsidRPr="00D050C7">
        <w:rPr>
          <w:rFonts w:cs="B Titr" w:hint="cs"/>
          <w:sz w:val="24"/>
          <w:szCs w:val="24"/>
          <w:rtl/>
          <w:lang w:bidi="fa-IR"/>
        </w:rPr>
        <w:lastRenderedPageBreak/>
        <w:t>نکته:</w:t>
      </w:r>
      <w:r w:rsidRPr="00D050C7">
        <w:rPr>
          <w:rFonts w:hint="cs"/>
          <w:sz w:val="28"/>
          <w:rtl/>
          <w:lang w:bidi="fa-IR"/>
        </w:rPr>
        <w:t xml:space="preserve"> «مرحوم نائینی» جعل احکام را به نحو قضایای حقیقیه می</w:t>
      </w:r>
      <w:r w:rsidRPr="00D050C7">
        <w:rPr>
          <w:rFonts w:hint="eastAsia"/>
          <w:sz w:val="28"/>
          <w:rtl/>
          <w:lang w:bidi="fa-IR"/>
        </w:rPr>
        <w:t>‌</w:t>
      </w:r>
      <w:r w:rsidRPr="00D050C7">
        <w:rPr>
          <w:rFonts w:hint="cs"/>
          <w:sz w:val="28"/>
          <w:rtl/>
          <w:lang w:bidi="fa-IR"/>
        </w:rPr>
        <w:t>دانند. طبق این مبنا موطن جعل و انشاء فقط عقل بوده و مولا موضوع را مفروض گرفته می</w:t>
      </w:r>
      <w:r w:rsidRPr="00D050C7">
        <w:rPr>
          <w:rFonts w:hint="eastAsia"/>
          <w:sz w:val="28"/>
          <w:rtl/>
          <w:lang w:bidi="fa-IR"/>
        </w:rPr>
        <w:t>‌</w:t>
      </w:r>
      <w:r w:rsidRPr="00D050C7">
        <w:rPr>
          <w:rFonts w:hint="cs"/>
          <w:sz w:val="28"/>
          <w:rtl/>
          <w:lang w:bidi="fa-IR"/>
        </w:rPr>
        <w:t>گوید در هر زمانی که موضوع محقق شود، حکم بر آن مترتب می</w:t>
      </w:r>
      <w:r w:rsidRPr="00D050C7">
        <w:rPr>
          <w:rFonts w:hint="eastAsia"/>
          <w:sz w:val="28"/>
          <w:rtl/>
          <w:lang w:bidi="fa-IR"/>
        </w:rPr>
        <w:t>‌</w:t>
      </w:r>
      <w:r w:rsidRPr="00D050C7">
        <w:rPr>
          <w:rFonts w:hint="cs"/>
          <w:sz w:val="28"/>
          <w:rtl/>
          <w:lang w:bidi="fa-IR"/>
        </w:rPr>
        <w:t>شود. اینکه هم اکنون موضوع محقق است یا محقق نیست مد نظر شارع نیست؛ اما تا زمانی که موضوع تحقق پیدا نکند، حکم به فعلیت نخواهد نرسید. درنتیجه فعلیت حکم وابسته به فعلیت موضوع بوده و در مقام انشاء دور لازم نمی</w:t>
      </w:r>
      <w:r w:rsidRPr="00D050C7">
        <w:rPr>
          <w:rFonts w:hint="eastAsia"/>
          <w:sz w:val="28"/>
          <w:rtl/>
          <w:lang w:bidi="fa-IR"/>
        </w:rPr>
        <w:t>‌</w:t>
      </w:r>
      <w:r w:rsidRPr="00D050C7">
        <w:rPr>
          <w:rFonts w:hint="cs"/>
          <w:sz w:val="28"/>
          <w:rtl/>
          <w:lang w:bidi="fa-IR"/>
        </w:rPr>
        <w:t>آید؛ زیرا در مقام انشاء به فعلیت رسیدن متعلق شرط نیست وجود علمی متعلق برای انشاء کافی است. در عین حال در مقام انشاء محذور دور محقق است؛ زیرا گرچه احکام به نحو قضایای حقیقیه بوده و موطن آنها ذهن است؛ اما فرض دو گونه است:</w:t>
      </w:r>
    </w:p>
    <w:p w:rsidR="00D050C7" w:rsidRPr="00D050C7" w:rsidRDefault="00D050C7" w:rsidP="00D050C7">
      <w:pPr>
        <w:ind w:left="720"/>
        <w:rPr>
          <w:sz w:val="28"/>
          <w:rtl/>
          <w:lang w:bidi="fa-IR"/>
        </w:rPr>
      </w:pPr>
      <w:r w:rsidRPr="00D050C7">
        <w:rPr>
          <w:rFonts w:hint="cs"/>
          <w:sz w:val="28"/>
          <w:rtl/>
          <w:lang w:bidi="fa-IR"/>
        </w:rPr>
        <w:t>فرضی که از باب فرض المحال بوده و مجرد فرض است؛ همانند اجتماع نقیضین؛</w:t>
      </w:r>
    </w:p>
    <w:p w:rsidR="00D050C7" w:rsidRPr="00D050C7" w:rsidRDefault="00D050C7" w:rsidP="00D050C7">
      <w:pPr>
        <w:ind w:left="720"/>
        <w:rPr>
          <w:sz w:val="28"/>
          <w:rtl/>
          <w:lang w:bidi="fa-IR"/>
        </w:rPr>
      </w:pPr>
      <w:r w:rsidRPr="00D050C7">
        <w:rPr>
          <w:rFonts w:hint="cs"/>
          <w:sz w:val="28"/>
          <w:rtl/>
          <w:lang w:bidi="fa-IR"/>
        </w:rPr>
        <w:t>و فرضی که مجرد فرض نبوده و مبتنی بر منشأ انتزاع واقعی است که احکام شرعیه از این قسم هستند. احکام شرعیه مبتنی بر مصالح و مفاسد واقعیه بوده و به همین جهت ممکن نیست شیئی که حرمت آن جعل شده واجب باشد یا بالعکس. به</w:t>
      </w:r>
      <w:r w:rsidRPr="00D050C7">
        <w:rPr>
          <w:rFonts w:hint="eastAsia"/>
          <w:sz w:val="28"/>
          <w:rtl/>
          <w:lang w:bidi="fa-IR"/>
        </w:rPr>
        <w:t>‌</w:t>
      </w:r>
      <w:r w:rsidRPr="00D050C7">
        <w:rPr>
          <w:rFonts w:hint="cs"/>
          <w:sz w:val="28"/>
          <w:rtl/>
          <w:lang w:bidi="fa-IR"/>
        </w:rPr>
        <w:t>طور مثال جعل وجوب به جهت مصلحت غالبه</w:t>
      </w:r>
      <w:r w:rsidRPr="00D050C7">
        <w:rPr>
          <w:rFonts w:hint="eastAsia"/>
          <w:sz w:val="28"/>
          <w:rtl/>
          <w:lang w:bidi="fa-IR"/>
        </w:rPr>
        <w:t>‌</w:t>
      </w:r>
      <w:r w:rsidRPr="00D050C7">
        <w:rPr>
          <w:rFonts w:hint="cs"/>
          <w:sz w:val="28"/>
          <w:rtl/>
          <w:lang w:bidi="fa-IR"/>
        </w:rPr>
        <w:t>ی ملزمه داشتن فعل است و فرض حرمت فعلی که چنین ویژگی</w:t>
      </w:r>
      <w:r w:rsidRPr="00D050C7">
        <w:rPr>
          <w:rFonts w:hint="eastAsia"/>
          <w:sz w:val="28"/>
          <w:rtl/>
          <w:lang w:bidi="fa-IR"/>
        </w:rPr>
        <w:t>‌</w:t>
      </w:r>
      <w:r w:rsidRPr="00D050C7">
        <w:rPr>
          <w:rFonts w:hint="cs"/>
          <w:sz w:val="28"/>
          <w:rtl/>
          <w:lang w:bidi="fa-IR"/>
        </w:rPr>
        <w:t>ای دارد، فرض محال بوده و از شارع صادر نمی</w:t>
      </w:r>
      <w:r w:rsidRPr="00D050C7">
        <w:rPr>
          <w:rFonts w:hint="eastAsia"/>
          <w:sz w:val="28"/>
          <w:rtl/>
          <w:lang w:bidi="fa-IR"/>
        </w:rPr>
        <w:t>‌</w:t>
      </w:r>
      <w:r w:rsidRPr="00D050C7">
        <w:rPr>
          <w:rFonts w:hint="cs"/>
          <w:sz w:val="28"/>
          <w:rtl/>
          <w:lang w:bidi="fa-IR"/>
        </w:rPr>
        <w:t>شود.</w:t>
      </w:r>
    </w:p>
    <w:p w:rsidR="00D050C7" w:rsidRPr="00D050C7" w:rsidRDefault="00D050C7" w:rsidP="00D050C7">
      <w:pPr>
        <w:outlineLvl w:val="5"/>
        <w:rPr>
          <w:rFonts w:cs="B Titr"/>
          <w:sz w:val="24"/>
          <w:szCs w:val="24"/>
          <w:rtl/>
          <w:lang w:bidi="fa-IR"/>
        </w:rPr>
      </w:pPr>
      <w:bookmarkStart w:id="312" w:name="_Toc70768422"/>
      <w:r w:rsidRPr="00D050C7">
        <w:rPr>
          <w:rFonts w:cs="B Titr" w:hint="cs"/>
          <w:sz w:val="24"/>
          <w:szCs w:val="24"/>
          <w:rtl/>
          <w:lang w:bidi="fa-IR"/>
        </w:rPr>
        <w:t>ممکن نبودن تقیید خطاب به تقسیمات ثانویه در مقام امتثال</w:t>
      </w:r>
      <w:bookmarkEnd w:id="312"/>
    </w:p>
    <w:p w:rsidR="00D050C7" w:rsidRPr="00D050C7" w:rsidRDefault="00D050C7" w:rsidP="00D050C7">
      <w:pPr>
        <w:rPr>
          <w:sz w:val="28"/>
          <w:rtl/>
          <w:lang w:bidi="fa-IR"/>
        </w:rPr>
      </w:pPr>
      <w:r w:rsidRPr="00D050C7">
        <w:rPr>
          <w:rFonts w:hint="cs"/>
          <w:sz w:val="28"/>
          <w:rtl/>
          <w:lang w:bidi="fa-IR"/>
        </w:rPr>
        <w:t>اگر عبد بخواهد عملی عبادی را امتثال کند و دچار تشریع نشود، باید ذات عمل دارای امر باشد؛ درحالی</w:t>
      </w:r>
      <w:r w:rsidRPr="00D050C7">
        <w:rPr>
          <w:rFonts w:hint="eastAsia"/>
          <w:sz w:val="28"/>
          <w:rtl/>
          <w:lang w:bidi="fa-IR"/>
        </w:rPr>
        <w:t>‌</w:t>
      </w:r>
      <w:r w:rsidRPr="00D050C7">
        <w:rPr>
          <w:rFonts w:hint="cs"/>
          <w:sz w:val="28"/>
          <w:rtl/>
          <w:lang w:bidi="fa-IR"/>
        </w:rPr>
        <w:t>که اگر مولا به عمل مقید به قصد قربت امر کند، ذات عمل بدون امر بوده و امتثال قصد قربت توسط عبد موجب تشریع می</w:t>
      </w:r>
      <w:r w:rsidRPr="00D050C7">
        <w:rPr>
          <w:rFonts w:hint="eastAsia"/>
          <w:sz w:val="28"/>
          <w:rtl/>
          <w:lang w:bidi="fa-IR"/>
        </w:rPr>
        <w:t>‌</w:t>
      </w:r>
      <w:r w:rsidRPr="00D050C7">
        <w:rPr>
          <w:rFonts w:hint="cs"/>
          <w:sz w:val="28"/>
          <w:rtl/>
          <w:lang w:bidi="fa-IR"/>
        </w:rPr>
        <w:t>شود. توضیح اینکه امتثال قصد قربت به این نحو انجام می</w:t>
      </w:r>
      <w:r w:rsidRPr="00D050C7">
        <w:rPr>
          <w:rFonts w:hint="eastAsia"/>
          <w:sz w:val="28"/>
          <w:rtl/>
          <w:lang w:bidi="fa-IR"/>
        </w:rPr>
        <w:t>‌</w:t>
      </w:r>
      <w:r w:rsidRPr="00D050C7">
        <w:rPr>
          <w:rFonts w:hint="cs"/>
          <w:sz w:val="28"/>
          <w:rtl/>
          <w:lang w:bidi="fa-IR"/>
        </w:rPr>
        <w:t>شود که فعل متقربا الی الله انجام شود؛ درحالی</w:t>
      </w:r>
      <w:r w:rsidRPr="00D050C7">
        <w:rPr>
          <w:rFonts w:hint="eastAsia"/>
          <w:sz w:val="28"/>
          <w:rtl/>
          <w:lang w:bidi="fa-IR"/>
        </w:rPr>
        <w:t>‌</w:t>
      </w:r>
      <w:r w:rsidRPr="00D050C7">
        <w:rPr>
          <w:rFonts w:hint="cs"/>
          <w:sz w:val="28"/>
          <w:rtl/>
          <w:lang w:bidi="fa-IR"/>
        </w:rPr>
        <w:t>که خود فعل امر ندارد و چون امر در عبادت موضوعیت دارد، نمی</w:t>
      </w:r>
      <w:r w:rsidRPr="00D050C7">
        <w:rPr>
          <w:rFonts w:hint="eastAsia"/>
          <w:sz w:val="28"/>
          <w:rtl/>
          <w:lang w:bidi="fa-IR"/>
        </w:rPr>
        <w:t>‌</w:t>
      </w:r>
      <w:r w:rsidRPr="00D050C7">
        <w:rPr>
          <w:rFonts w:hint="cs"/>
          <w:sz w:val="28"/>
          <w:rtl/>
          <w:lang w:bidi="fa-IR"/>
        </w:rPr>
        <w:t>توان بدون امر، فعلی را به قصد امتثال امر به جای آورد.</w:t>
      </w:r>
    </w:p>
    <w:p w:rsidR="00D050C7" w:rsidRPr="00D050C7" w:rsidRDefault="00D050C7" w:rsidP="00D050C7">
      <w:pPr>
        <w:rPr>
          <w:sz w:val="28"/>
          <w:rtl/>
          <w:lang w:bidi="fa-IR"/>
        </w:rPr>
      </w:pPr>
      <w:r w:rsidRPr="00D050C7">
        <w:rPr>
          <w:rFonts w:cs="B Titr" w:hint="cs"/>
          <w:sz w:val="24"/>
          <w:szCs w:val="24"/>
          <w:rtl/>
          <w:lang w:bidi="fa-IR"/>
        </w:rPr>
        <w:t>اشکال:</w:t>
      </w:r>
      <w:r w:rsidRPr="00D050C7">
        <w:rPr>
          <w:rFonts w:hint="cs"/>
          <w:sz w:val="28"/>
          <w:rtl/>
          <w:lang w:bidi="fa-IR"/>
        </w:rPr>
        <w:t xml:space="preserve"> اگر امر به «عمل به همراه قصد قربت» تعلق بگیرد، امر ضمنی به «ذات عمل» نیز محقق خواهد بود و به همین دلیل عبد می</w:t>
      </w:r>
      <w:r w:rsidRPr="00D050C7">
        <w:rPr>
          <w:rFonts w:hint="eastAsia"/>
          <w:sz w:val="28"/>
          <w:rtl/>
          <w:lang w:bidi="fa-IR"/>
        </w:rPr>
        <w:t>‌</w:t>
      </w:r>
      <w:r w:rsidRPr="00D050C7">
        <w:rPr>
          <w:rFonts w:hint="cs"/>
          <w:sz w:val="28"/>
          <w:rtl/>
          <w:lang w:bidi="fa-IR"/>
        </w:rPr>
        <w:t>تواند قصد امتثال امر را اتیان کند.</w:t>
      </w:r>
    </w:p>
    <w:p w:rsidR="00D050C7" w:rsidRPr="00D050C7" w:rsidRDefault="00D050C7" w:rsidP="00D050C7">
      <w:pPr>
        <w:rPr>
          <w:sz w:val="28"/>
          <w:rtl/>
          <w:lang w:bidi="fa-IR"/>
        </w:rPr>
      </w:pPr>
      <w:r w:rsidRPr="00D050C7">
        <w:rPr>
          <w:rFonts w:cs="B Titr" w:hint="cs"/>
          <w:sz w:val="24"/>
          <w:szCs w:val="24"/>
          <w:rtl/>
          <w:lang w:bidi="fa-IR"/>
        </w:rPr>
        <w:t>پاسخ:</w:t>
      </w:r>
      <w:r w:rsidRPr="00D050C7">
        <w:rPr>
          <w:rFonts w:hint="cs"/>
          <w:sz w:val="28"/>
          <w:rtl/>
          <w:lang w:bidi="fa-IR"/>
        </w:rPr>
        <w:t xml:space="preserve"> قصد قربت:</w:t>
      </w:r>
    </w:p>
    <w:p w:rsidR="00D050C7" w:rsidRPr="00D050C7" w:rsidRDefault="00D050C7" w:rsidP="00D050C7">
      <w:pPr>
        <w:ind w:left="720"/>
        <w:rPr>
          <w:sz w:val="28"/>
          <w:rtl/>
          <w:lang w:bidi="fa-IR"/>
        </w:rPr>
      </w:pPr>
      <w:r w:rsidRPr="00D050C7">
        <w:rPr>
          <w:rFonts w:hint="cs"/>
          <w:sz w:val="28"/>
          <w:rtl/>
          <w:lang w:bidi="fa-IR"/>
        </w:rPr>
        <w:t>یا شرط است: در این صورت مأمور به حصه</w:t>
      </w:r>
      <w:r w:rsidRPr="00D050C7">
        <w:rPr>
          <w:rFonts w:hint="eastAsia"/>
          <w:sz w:val="28"/>
          <w:rtl/>
          <w:lang w:bidi="fa-IR"/>
        </w:rPr>
        <w:t>‌</w:t>
      </w:r>
      <w:r w:rsidRPr="00D050C7">
        <w:rPr>
          <w:rFonts w:hint="cs"/>
          <w:sz w:val="28"/>
          <w:rtl/>
          <w:lang w:bidi="fa-IR"/>
        </w:rPr>
        <w:t>ی مضیق یعنی وجود واحد مقید به قصد قربت است. این مأمور به واحد، واجب نفسی است و همان حصه</w:t>
      </w:r>
      <w:r w:rsidRPr="00D050C7">
        <w:rPr>
          <w:rFonts w:hint="eastAsia"/>
          <w:sz w:val="28"/>
          <w:rtl/>
          <w:lang w:bidi="fa-IR"/>
        </w:rPr>
        <w:t>‌</w:t>
      </w:r>
      <w:r w:rsidRPr="00D050C7">
        <w:rPr>
          <w:rFonts w:hint="cs"/>
          <w:sz w:val="28"/>
          <w:rtl/>
          <w:lang w:bidi="fa-IR"/>
        </w:rPr>
        <w:t>ای از عمل است که همراه شرط است و درنتیجه نمی‌توان «ذات عمل» را دارای امر دانست؛</w:t>
      </w:r>
    </w:p>
    <w:p w:rsidR="00D050C7" w:rsidRPr="00D050C7" w:rsidRDefault="00D050C7" w:rsidP="00D050C7">
      <w:pPr>
        <w:ind w:left="720"/>
        <w:rPr>
          <w:sz w:val="28"/>
          <w:rtl/>
          <w:lang w:bidi="fa-IR"/>
        </w:rPr>
      </w:pPr>
      <w:r w:rsidRPr="00D050C7">
        <w:rPr>
          <w:rFonts w:hint="cs"/>
          <w:sz w:val="28"/>
          <w:rtl/>
          <w:lang w:bidi="fa-IR"/>
        </w:rPr>
        <w:t>یا جزء است: در این صورت امر ضمنی به اجزاء در ضمن امر به کل است و اگر امر به کل دارای محذور بوده و اثری نداشته باشد، امر به جزء نیز فاقد اثر خواهد بود؛ زیرا امر به جزء فرع امر به کل است.</w:t>
      </w:r>
    </w:p>
    <w:p w:rsidR="00D050C7" w:rsidRPr="00D050C7" w:rsidRDefault="00D050C7" w:rsidP="00D050C7">
      <w:pPr>
        <w:rPr>
          <w:sz w:val="28"/>
          <w:rtl/>
          <w:lang w:bidi="fa-IR"/>
        </w:rPr>
      </w:pPr>
      <w:r w:rsidRPr="00D050C7">
        <w:rPr>
          <w:rFonts w:hint="cs"/>
          <w:sz w:val="28"/>
          <w:rtl/>
          <w:lang w:bidi="fa-IR"/>
        </w:rPr>
        <w:t>درنتیجه در مقام امتثال نیز محذور وجود دارد و به همین دلیل در تمامی مراحل حکم، محذور پدید خواهد آمد. توضیح اینکه چون مولا می</w:t>
      </w:r>
      <w:r w:rsidRPr="00D050C7">
        <w:rPr>
          <w:rFonts w:hint="eastAsia"/>
          <w:sz w:val="28"/>
          <w:rtl/>
          <w:lang w:bidi="fa-IR"/>
        </w:rPr>
        <w:t>‌</w:t>
      </w:r>
      <w:r w:rsidRPr="00D050C7">
        <w:rPr>
          <w:rFonts w:hint="cs"/>
          <w:sz w:val="28"/>
          <w:rtl/>
          <w:lang w:bidi="fa-IR"/>
        </w:rPr>
        <w:t>داند که عبد قدرت بر امتثال ندارد، از ابتدا حکم را به این نحو (مقید به قصد امتثال) انشاء نمی</w:t>
      </w:r>
      <w:r w:rsidRPr="00D050C7">
        <w:rPr>
          <w:rFonts w:hint="eastAsia"/>
          <w:sz w:val="28"/>
          <w:rtl/>
          <w:lang w:bidi="fa-IR"/>
        </w:rPr>
        <w:t>‌</w:t>
      </w:r>
      <w:r w:rsidRPr="00D050C7">
        <w:rPr>
          <w:rFonts w:hint="cs"/>
          <w:sz w:val="28"/>
          <w:rtl/>
          <w:lang w:bidi="fa-IR"/>
        </w:rPr>
        <w:t xml:space="preserve">کند و این حکم دارای فعلیت و تنجز نیز </w:t>
      </w:r>
      <w:r w:rsidRPr="00D050C7">
        <w:rPr>
          <w:sz w:val="28"/>
          <w:rtl/>
          <w:lang w:bidi="fa-IR"/>
        </w:rPr>
        <w:t>نخواهد</w:t>
      </w:r>
      <w:r w:rsidRPr="00D050C7">
        <w:rPr>
          <w:rFonts w:hint="cs"/>
          <w:sz w:val="28"/>
          <w:rtl/>
          <w:lang w:bidi="fa-IR"/>
        </w:rPr>
        <w:t xml:space="preserve"> شد. با بررسی خطابات شارع نیز این مطلب به دست می</w:t>
      </w:r>
      <w:r w:rsidRPr="00D050C7">
        <w:rPr>
          <w:rFonts w:hint="eastAsia"/>
          <w:sz w:val="28"/>
          <w:rtl/>
          <w:lang w:bidi="fa-IR"/>
        </w:rPr>
        <w:t>‌</w:t>
      </w:r>
      <w:r w:rsidRPr="00D050C7">
        <w:rPr>
          <w:rFonts w:hint="cs"/>
          <w:sz w:val="28"/>
          <w:rtl/>
          <w:lang w:bidi="fa-IR"/>
        </w:rPr>
        <w:t>آید که هیچ</w:t>
      </w:r>
      <w:r w:rsidRPr="00D050C7">
        <w:rPr>
          <w:rFonts w:hint="eastAsia"/>
          <w:sz w:val="28"/>
          <w:rtl/>
          <w:lang w:bidi="fa-IR"/>
        </w:rPr>
        <w:t>‌</w:t>
      </w:r>
      <w:r w:rsidRPr="00D050C7">
        <w:rPr>
          <w:rFonts w:hint="cs"/>
          <w:sz w:val="28"/>
          <w:rtl/>
          <w:lang w:bidi="fa-IR"/>
        </w:rPr>
        <w:t>یک از خطاباتی که در مورد تکالیف عبادی مانند نماز، روزه و... هستند، به این نحو انشاء نشده</w:t>
      </w:r>
      <w:r w:rsidRPr="00D050C7">
        <w:rPr>
          <w:rFonts w:hint="eastAsia"/>
          <w:sz w:val="28"/>
          <w:rtl/>
          <w:lang w:bidi="fa-IR"/>
        </w:rPr>
        <w:t>‌</w:t>
      </w:r>
      <w:r w:rsidRPr="00D050C7">
        <w:rPr>
          <w:rFonts w:hint="cs"/>
          <w:sz w:val="28"/>
          <w:rtl/>
          <w:lang w:bidi="fa-IR"/>
        </w:rPr>
        <w:t>اند، بلکه ابتدا در یک خطاب به «ذات عمل» امر شده است و سپس در خطابی دیگر قصد قربت را نیز بیان کرده است.</w:t>
      </w:r>
    </w:p>
    <w:p w:rsidR="00D050C7" w:rsidRPr="00D050C7" w:rsidRDefault="00D050C7" w:rsidP="00D050C7">
      <w:pPr>
        <w:outlineLvl w:val="4"/>
        <w:rPr>
          <w:rFonts w:cs="B Titr"/>
          <w:sz w:val="24"/>
          <w:szCs w:val="24"/>
          <w:rtl/>
          <w:lang w:bidi="fa-IR"/>
        </w:rPr>
      </w:pPr>
      <w:bookmarkStart w:id="313" w:name="_Toc70768423"/>
      <w:r w:rsidRPr="00D050C7">
        <w:rPr>
          <w:rFonts w:cs="B Titr" w:hint="cs"/>
          <w:sz w:val="24"/>
          <w:szCs w:val="24"/>
          <w:rtl/>
          <w:lang w:bidi="fa-IR"/>
        </w:rPr>
        <w:t>مطلب ششم: موضوعیت یا طریقیت داشتن امر در عبادی بودن تکلیف</w:t>
      </w:r>
      <w:bookmarkEnd w:id="313"/>
    </w:p>
    <w:p w:rsidR="00D050C7" w:rsidRPr="00D050C7" w:rsidRDefault="00D050C7" w:rsidP="00D050C7">
      <w:pPr>
        <w:rPr>
          <w:sz w:val="28"/>
          <w:rtl/>
          <w:lang w:bidi="fa-IR"/>
        </w:rPr>
      </w:pPr>
      <w:r w:rsidRPr="00D050C7">
        <w:rPr>
          <w:rFonts w:hint="cs"/>
          <w:sz w:val="28"/>
          <w:rtl/>
          <w:lang w:bidi="fa-IR"/>
        </w:rPr>
        <w:t>مطالبی که تا کنون بیان شد، بنا بر موضوعیت داشتن امر در عبادی بودن تکلیف است اما دو مبنای دیگر نیز در این زمینه وجود دارد که باید مطالب را طبق هر یک از آنها نیز بررسی کرد.</w:t>
      </w:r>
    </w:p>
    <w:p w:rsidR="00D050C7" w:rsidRPr="00D050C7" w:rsidRDefault="00D050C7" w:rsidP="00D050C7">
      <w:pPr>
        <w:rPr>
          <w:sz w:val="28"/>
          <w:rtl/>
          <w:lang w:bidi="fa-IR"/>
        </w:rPr>
      </w:pPr>
      <w:r w:rsidRPr="00D050C7">
        <w:rPr>
          <w:rFonts w:cs="B Titr" w:hint="cs"/>
          <w:sz w:val="24"/>
          <w:szCs w:val="24"/>
          <w:rtl/>
          <w:lang w:bidi="fa-IR"/>
        </w:rPr>
        <w:t>مبنای اول</w:t>
      </w:r>
      <w:r w:rsidRPr="00D050C7">
        <w:rPr>
          <w:rFonts w:hint="cs"/>
          <w:sz w:val="28"/>
          <w:rtl/>
          <w:lang w:bidi="fa-IR"/>
        </w:rPr>
        <w:t xml:space="preserve"> این است که مصحح عبادی بودن یک تکلیف و حقیقت قصد قربت، خصوص قصد امتثال امر است و مواردی دیگری مانند «ترس از جهنم»، «شوق به بهشت»، «قصد شکر نعمت» و... قصد قربت نیستند، بلکه دواعی قصد قربت هستند.</w:t>
      </w:r>
      <w:r w:rsidRPr="00D050C7">
        <w:rPr>
          <w:sz w:val="28"/>
          <w:vertAlign w:val="superscript"/>
          <w:rtl/>
          <w:lang w:bidi="fa-IR"/>
        </w:rPr>
        <w:footnoteReference w:id="233"/>
      </w:r>
      <w:r w:rsidRPr="00D050C7">
        <w:rPr>
          <w:rFonts w:hint="cs"/>
          <w:sz w:val="28"/>
          <w:rtl/>
          <w:lang w:bidi="fa-IR"/>
        </w:rPr>
        <w:t xml:space="preserve"> درنتیجه:</w:t>
      </w:r>
    </w:p>
    <w:p w:rsidR="00D050C7" w:rsidRPr="00D050C7" w:rsidRDefault="00D050C7" w:rsidP="00D050C7">
      <w:pPr>
        <w:ind w:left="720"/>
        <w:rPr>
          <w:sz w:val="28"/>
          <w:rtl/>
          <w:lang w:bidi="fa-IR"/>
        </w:rPr>
      </w:pPr>
      <w:r w:rsidRPr="00D050C7">
        <w:rPr>
          <w:rFonts w:hint="cs"/>
          <w:sz w:val="28"/>
          <w:rtl/>
          <w:lang w:bidi="fa-IR"/>
        </w:rPr>
        <w:t>اگر تکلیف به جهت امر خداوند امتثال شود، عبادت صورت گرفته است و در غیر این صورت فعلی که انجام شده عبادت نبوده است؛</w:t>
      </w:r>
    </w:p>
    <w:p w:rsidR="00D050C7" w:rsidRPr="00D050C7" w:rsidRDefault="00D050C7" w:rsidP="00D050C7">
      <w:pPr>
        <w:ind w:left="720"/>
        <w:rPr>
          <w:sz w:val="28"/>
          <w:rtl/>
          <w:lang w:bidi="fa-IR"/>
        </w:rPr>
      </w:pPr>
      <w:r w:rsidRPr="00D050C7">
        <w:rPr>
          <w:rFonts w:hint="cs"/>
          <w:sz w:val="28"/>
          <w:rtl/>
          <w:lang w:bidi="fa-IR"/>
        </w:rPr>
        <w:t>و اینکه بنده به جهت «ترس از جهنم» و... امر خداوند را در امتثال لحاظ می</w:t>
      </w:r>
      <w:r w:rsidRPr="00D050C7">
        <w:rPr>
          <w:rFonts w:hint="eastAsia"/>
          <w:sz w:val="28"/>
          <w:rtl/>
          <w:lang w:bidi="fa-IR"/>
        </w:rPr>
        <w:t>‌</w:t>
      </w:r>
      <w:r w:rsidRPr="00D050C7">
        <w:rPr>
          <w:rFonts w:hint="cs"/>
          <w:sz w:val="28"/>
          <w:rtl/>
          <w:lang w:bidi="fa-IR"/>
        </w:rPr>
        <w:t>کند، داعی بر قصد امتثال است.</w:t>
      </w:r>
    </w:p>
    <w:p w:rsidR="00D050C7" w:rsidRPr="00D050C7" w:rsidRDefault="00D050C7" w:rsidP="00D050C7">
      <w:pPr>
        <w:rPr>
          <w:sz w:val="28"/>
          <w:rtl/>
          <w:lang w:bidi="fa-IR"/>
        </w:rPr>
      </w:pPr>
      <w:r w:rsidRPr="00D050C7">
        <w:rPr>
          <w:rFonts w:hint="cs"/>
          <w:sz w:val="28"/>
          <w:rtl/>
          <w:lang w:bidi="fa-IR"/>
        </w:rPr>
        <w:t>ازآنجایی</w:t>
      </w:r>
      <w:r w:rsidRPr="00D050C7">
        <w:rPr>
          <w:rFonts w:hint="eastAsia"/>
          <w:sz w:val="28"/>
          <w:rtl/>
          <w:lang w:bidi="fa-IR"/>
        </w:rPr>
        <w:t>‌</w:t>
      </w:r>
      <w:r w:rsidRPr="00D050C7">
        <w:rPr>
          <w:rFonts w:hint="cs"/>
          <w:sz w:val="28"/>
          <w:rtl/>
          <w:lang w:bidi="fa-IR"/>
        </w:rPr>
        <w:t>که طبق این مبنا قصد قربت به معنای قصد امتثال امر است، امر در عبادیت موضوعیت پیدا می</w:t>
      </w:r>
      <w:r w:rsidRPr="00D050C7">
        <w:rPr>
          <w:rFonts w:hint="eastAsia"/>
          <w:sz w:val="28"/>
          <w:rtl/>
          <w:lang w:bidi="fa-IR"/>
        </w:rPr>
        <w:t>‌</w:t>
      </w:r>
      <w:r w:rsidRPr="00D050C7">
        <w:rPr>
          <w:rFonts w:hint="cs"/>
          <w:sz w:val="28"/>
          <w:rtl/>
          <w:lang w:bidi="fa-IR"/>
        </w:rPr>
        <w:t>کند و اگر امر شارع به فعلی تعلق نگیرد، انجام آن فعل به جهت «شوق بهشت» و... عبادت نخواهد بود و عبادت دانستن فعلی که امر شارع به آن تعلق نگرفته، بدعت و تشریع خواهد بود.</w:t>
      </w:r>
    </w:p>
    <w:p w:rsidR="00D050C7" w:rsidRPr="00D050C7" w:rsidRDefault="00D050C7" w:rsidP="00D050C7">
      <w:pPr>
        <w:rPr>
          <w:sz w:val="28"/>
          <w:rtl/>
          <w:lang w:bidi="fa-IR"/>
        </w:rPr>
      </w:pPr>
      <w:r w:rsidRPr="00D050C7">
        <w:rPr>
          <w:rFonts w:hint="cs"/>
          <w:sz w:val="28"/>
          <w:rtl/>
          <w:lang w:bidi="fa-IR"/>
        </w:rPr>
        <w:t>طبق این مبنا مقام امتثال نیز دارای محذور خواهد بود؛ زیرا:</w:t>
      </w:r>
    </w:p>
    <w:p w:rsidR="00D050C7" w:rsidRPr="00D050C7" w:rsidRDefault="00D050C7" w:rsidP="00D050C7">
      <w:pPr>
        <w:ind w:left="720"/>
        <w:rPr>
          <w:sz w:val="28"/>
          <w:rtl/>
          <w:lang w:bidi="fa-IR"/>
        </w:rPr>
      </w:pPr>
      <w:r w:rsidRPr="00D050C7">
        <w:rPr>
          <w:rFonts w:hint="cs"/>
          <w:sz w:val="28"/>
          <w:rtl/>
          <w:lang w:bidi="fa-IR"/>
        </w:rPr>
        <w:lastRenderedPageBreak/>
        <w:t>برای امتثال عمل نیاز به قصد قربت است؛</w:t>
      </w:r>
    </w:p>
    <w:p w:rsidR="00D050C7" w:rsidRPr="00D050C7" w:rsidRDefault="00D050C7" w:rsidP="00D050C7">
      <w:pPr>
        <w:ind w:left="720"/>
        <w:rPr>
          <w:sz w:val="28"/>
          <w:rtl/>
          <w:lang w:bidi="fa-IR"/>
        </w:rPr>
      </w:pPr>
      <w:r w:rsidRPr="00D050C7">
        <w:rPr>
          <w:rFonts w:hint="cs"/>
          <w:sz w:val="28"/>
          <w:rtl/>
          <w:lang w:bidi="fa-IR"/>
        </w:rPr>
        <w:t>قصد قربت به معنای قصد امتثال امر است؛</w:t>
      </w:r>
    </w:p>
    <w:p w:rsidR="00D050C7" w:rsidRPr="00D050C7" w:rsidRDefault="00D050C7" w:rsidP="00D050C7">
      <w:pPr>
        <w:ind w:left="720"/>
        <w:rPr>
          <w:sz w:val="28"/>
          <w:rtl/>
          <w:lang w:bidi="fa-IR"/>
        </w:rPr>
      </w:pPr>
      <w:r w:rsidRPr="00D050C7">
        <w:rPr>
          <w:rFonts w:hint="cs"/>
          <w:sz w:val="28"/>
          <w:rtl/>
          <w:lang w:bidi="fa-IR"/>
        </w:rPr>
        <w:t>قصد امتثال امر نیازمند تعلق امر به فعل است؛</w:t>
      </w:r>
    </w:p>
    <w:p w:rsidR="00D050C7" w:rsidRPr="00D050C7" w:rsidRDefault="00D050C7" w:rsidP="00D050C7">
      <w:pPr>
        <w:ind w:left="720"/>
        <w:rPr>
          <w:sz w:val="28"/>
          <w:rtl/>
          <w:lang w:bidi="fa-IR"/>
        </w:rPr>
      </w:pPr>
      <w:r w:rsidRPr="00D050C7">
        <w:rPr>
          <w:rFonts w:hint="cs"/>
          <w:sz w:val="28"/>
          <w:rtl/>
          <w:lang w:bidi="fa-IR"/>
        </w:rPr>
        <w:t>درحالی</w:t>
      </w:r>
      <w:r w:rsidRPr="00D050C7">
        <w:rPr>
          <w:rFonts w:hint="eastAsia"/>
          <w:sz w:val="28"/>
          <w:rtl/>
          <w:lang w:bidi="fa-IR"/>
        </w:rPr>
        <w:t>‌</w:t>
      </w:r>
      <w:r w:rsidRPr="00D050C7">
        <w:rPr>
          <w:rFonts w:hint="cs"/>
          <w:sz w:val="28"/>
          <w:rtl/>
          <w:lang w:bidi="fa-IR"/>
        </w:rPr>
        <w:t>که ذات عمل دارای امر نیست.</w:t>
      </w:r>
    </w:p>
    <w:p w:rsidR="00D050C7" w:rsidRPr="00D050C7" w:rsidRDefault="00D050C7" w:rsidP="00D050C7">
      <w:pPr>
        <w:rPr>
          <w:sz w:val="28"/>
          <w:rtl/>
          <w:lang w:bidi="fa-IR"/>
        </w:rPr>
      </w:pPr>
      <w:r w:rsidRPr="00D050C7">
        <w:rPr>
          <w:rFonts w:cs="B Titr" w:hint="cs"/>
          <w:sz w:val="24"/>
          <w:szCs w:val="24"/>
          <w:rtl/>
          <w:lang w:bidi="fa-IR"/>
        </w:rPr>
        <w:t>مبنای دوم</w:t>
      </w:r>
      <w:r w:rsidRPr="00D050C7">
        <w:rPr>
          <w:rFonts w:hint="cs"/>
          <w:sz w:val="28"/>
          <w:rtl/>
          <w:lang w:bidi="fa-IR"/>
        </w:rPr>
        <w:t xml:space="preserve"> این است که آنچه در عبادی بودن عمل موضوعیت دارد، ملاک و مصلحت عمل است و امر در عبادی بودن تکلیف موضوعیت ندارد، بلکه طریقی برای احراز ملاک است.</w:t>
      </w:r>
      <w:r w:rsidRPr="00D050C7">
        <w:rPr>
          <w:sz w:val="28"/>
          <w:vertAlign w:val="superscript"/>
          <w:rtl/>
          <w:lang w:bidi="fa-IR"/>
        </w:rPr>
        <w:footnoteReference w:id="234"/>
      </w:r>
    </w:p>
    <w:p w:rsidR="00D050C7" w:rsidRPr="00D050C7" w:rsidRDefault="00D050C7" w:rsidP="00D050C7">
      <w:pPr>
        <w:rPr>
          <w:sz w:val="28"/>
          <w:rtl/>
          <w:lang w:bidi="fa-IR"/>
        </w:rPr>
      </w:pPr>
      <w:r w:rsidRPr="00D050C7">
        <w:rPr>
          <w:rFonts w:hint="cs"/>
          <w:sz w:val="28"/>
          <w:rtl/>
          <w:lang w:bidi="fa-IR"/>
        </w:rPr>
        <w:t>طبق این مبنا:</w:t>
      </w:r>
    </w:p>
    <w:p w:rsidR="00D050C7" w:rsidRPr="00D050C7" w:rsidRDefault="00D050C7" w:rsidP="00D050C7">
      <w:pPr>
        <w:ind w:left="720"/>
        <w:rPr>
          <w:sz w:val="28"/>
          <w:rtl/>
          <w:lang w:bidi="fa-IR"/>
        </w:rPr>
      </w:pPr>
      <w:r w:rsidRPr="00D050C7">
        <w:rPr>
          <w:rFonts w:hint="cs"/>
          <w:sz w:val="28"/>
          <w:rtl/>
          <w:lang w:bidi="fa-IR"/>
        </w:rPr>
        <w:t>قصد قربت به معنای قصد امتثال امر نیست، بلکه قصد امتثال امر یکی از مراتب قصد قربت است؛</w:t>
      </w:r>
    </w:p>
    <w:p w:rsidR="00D050C7" w:rsidRPr="00D050C7" w:rsidRDefault="00D050C7" w:rsidP="00D050C7">
      <w:pPr>
        <w:ind w:left="720"/>
        <w:rPr>
          <w:sz w:val="28"/>
          <w:rtl/>
          <w:lang w:bidi="fa-IR"/>
        </w:rPr>
      </w:pPr>
      <w:r w:rsidRPr="00D050C7">
        <w:rPr>
          <w:rFonts w:hint="cs"/>
          <w:sz w:val="28"/>
          <w:rtl/>
          <w:lang w:bidi="fa-IR"/>
        </w:rPr>
        <w:t>و قصد ملاک و مصلحت برای امتثال قصد قربت کافی است و نیازی به قصد امتثال امر نیست.</w:t>
      </w:r>
    </w:p>
    <w:p w:rsidR="00D050C7" w:rsidRPr="00D050C7" w:rsidRDefault="00D050C7" w:rsidP="00D050C7">
      <w:pPr>
        <w:rPr>
          <w:sz w:val="28"/>
          <w:rtl/>
          <w:lang w:bidi="fa-IR"/>
        </w:rPr>
      </w:pPr>
      <w:r w:rsidRPr="00D050C7">
        <w:rPr>
          <w:rFonts w:hint="cs"/>
          <w:sz w:val="28"/>
          <w:rtl/>
          <w:lang w:bidi="fa-IR"/>
        </w:rPr>
        <w:t>تمامی محذورهایی که طبق مبنای اول بیان شد، در صورت قائل شدن به این مبنا نیز وجود دارند و تنها تفاوت در نحوه</w:t>
      </w:r>
      <w:r w:rsidRPr="00D050C7">
        <w:rPr>
          <w:rFonts w:hint="eastAsia"/>
          <w:sz w:val="28"/>
          <w:rtl/>
          <w:lang w:bidi="fa-IR"/>
        </w:rPr>
        <w:t>‌</w:t>
      </w:r>
      <w:r w:rsidRPr="00D050C7">
        <w:rPr>
          <w:rFonts w:hint="cs"/>
          <w:sz w:val="28"/>
          <w:rtl/>
          <w:lang w:bidi="fa-IR"/>
        </w:rPr>
        <w:t>ی بیان آنهاست. طبق این مبنا:</w:t>
      </w:r>
    </w:p>
    <w:p w:rsidR="00D050C7" w:rsidRPr="00D050C7" w:rsidRDefault="00D050C7" w:rsidP="00D050C7">
      <w:pPr>
        <w:ind w:left="720"/>
        <w:rPr>
          <w:sz w:val="28"/>
          <w:rtl/>
          <w:lang w:bidi="fa-IR"/>
        </w:rPr>
      </w:pPr>
      <w:r w:rsidRPr="00D050C7">
        <w:rPr>
          <w:rFonts w:hint="cs"/>
          <w:sz w:val="28"/>
          <w:rtl/>
          <w:lang w:bidi="fa-IR"/>
        </w:rPr>
        <w:t>در مقام جعل محذور وجود دارد؛ زیرا:</w:t>
      </w:r>
    </w:p>
    <w:p w:rsidR="00D050C7" w:rsidRPr="00D050C7" w:rsidRDefault="00D050C7" w:rsidP="00D050C7">
      <w:pPr>
        <w:ind w:left="1440"/>
        <w:rPr>
          <w:sz w:val="28"/>
          <w:rtl/>
          <w:lang w:bidi="fa-IR"/>
        </w:rPr>
      </w:pPr>
      <w:r w:rsidRPr="00D050C7">
        <w:rPr>
          <w:rFonts w:hint="cs"/>
          <w:sz w:val="28"/>
          <w:rtl/>
          <w:lang w:bidi="fa-IR"/>
        </w:rPr>
        <w:t>در مرحله</w:t>
      </w:r>
      <w:r w:rsidRPr="00D050C7">
        <w:rPr>
          <w:rFonts w:hint="eastAsia"/>
          <w:sz w:val="28"/>
          <w:rtl/>
          <w:lang w:bidi="fa-IR"/>
        </w:rPr>
        <w:t>‌</w:t>
      </w:r>
      <w:r w:rsidRPr="00D050C7">
        <w:rPr>
          <w:rFonts w:hint="cs"/>
          <w:sz w:val="28"/>
          <w:rtl/>
          <w:lang w:bidi="fa-IR"/>
        </w:rPr>
        <w:t>ی انشاء، محذور دور یعنی تقدم الشیء علی نفسه و تناقض لازم می</w:t>
      </w:r>
      <w:r w:rsidRPr="00D050C7">
        <w:rPr>
          <w:rFonts w:hint="eastAsia"/>
          <w:sz w:val="28"/>
          <w:rtl/>
          <w:lang w:bidi="fa-IR"/>
        </w:rPr>
        <w:t>‌</w:t>
      </w:r>
      <w:r w:rsidRPr="00D050C7">
        <w:rPr>
          <w:rFonts w:hint="cs"/>
          <w:sz w:val="28"/>
          <w:rtl/>
          <w:lang w:bidi="fa-IR"/>
        </w:rPr>
        <w:t>آید؛</w:t>
      </w:r>
    </w:p>
    <w:p w:rsidR="00D050C7" w:rsidRPr="00D050C7" w:rsidRDefault="00D050C7" w:rsidP="00D050C7">
      <w:pPr>
        <w:ind w:left="1440"/>
        <w:rPr>
          <w:sz w:val="28"/>
          <w:rtl/>
          <w:lang w:bidi="fa-IR"/>
        </w:rPr>
      </w:pPr>
      <w:r w:rsidRPr="00D050C7">
        <w:rPr>
          <w:rFonts w:hint="cs"/>
          <w:sz w:val="28"/>
          <w:rtl/>
          <w:lang w:bidi="fa-IR"/>
        </w:rPr>
        <w:t>و در مرحله</w:t>
      </w:r>
      <w:r w:rsidRPr="00D050C7">
        <w:rPr>
          <w:rFonts w:hint="eastAsia"/>
          <w:sz w:val="28"/>
          <w:rtl/>
          <w:lang w:bidi="fa-IR"/>
        </w:rPr>
        <w:t>‌</w:t>
      </w:r>
      <w:r w:rsidRPr="00D050C7">
        <w:rPr>
          <w:rFonts w:hint="cs"/>
          <w:sz w:val="28"/>
          <w:rtl/>
          <w:lang w:bidi="fa-IR"/>
        </w:rPr>
        <w:t>ی فعلیت، دور لازم می</w:t>
      </w:r>
      <w:r w:rsidRPr="00D050C7">
        <w:rPr>
          <w:rFonts w:hint="eastAsia"/>
          <w:sz w:val="28"/>
          <w:rtl/>
          <w:lang w:bidi="fa-IR"/>
        </w:rPr>
        <w:t>‌</w:t>
      </w:r>
      <w:r w:rsidRPr="00D050C7">
        <w:rPr>
          <w:rFonts w:hint="cs"/>
          <w:sz w:val="28"/>
          <w:rtl/>
          <w:lang w:bidi="fa-IR"/>
        </w:rPr>
        <w:t>آید؛</w:t>
      </w:r>
    </w:p>
    <w:p w:rsidR="00D050C7" w:rsidRPr="00D050C7" w:rsidRDefault="00D050C7" w:rsidP="00D050C7">
      <w:pPr>
        <w:ind w:left="720"/>
        <w:rPr>
          <w:sz w:val="28"/>
          <w:rtl/>
          <w:lang w:bidi="fa-IR"/>
        </w:rPr>
      </w:pPr>
      <w:r w:rsidRPr="00D050C7">
        <w:rPr>
          <w:rFonts w:hint="cs"/>
          <w:sz w:val="28"/>
          <w:rtl/>
          <w:lang w:bidi="fa-IR"/>
        </w:rPr>
        <w:t>و در مقام امتثال نیز محذور تشریع وجود دارد.</w:t>
      </w:r>
    </w:p>
    <w:p w:rsidR="00D050C7" w:rsidRPr="00D050C7" w:rsidRDefault="00D050C7" w:rsidP="00D050C7">
      <w:pPr>
        <w:rPr>
          <w:sz w:val="28"/>
          <w:rtl/>
          <w:lang w:bidi="fa-IR"/>
        </w:rPr>
      </w:pPr>
      <w:r w:rsidRPr="00D050C7">
        <w:rPr>
          <w:rFonts w:hint="cs"/>
          <w:sz w:val="28"/>
          <w:rtl/>
          <w:lang w:bidi="fa-IR"/>
        </w:rPr>
        <w:t>تنها تفاوت بیان این محذورها این است که:</w:t>
      </w:r>
    </w:p>
    <w:p w:rsidR="00D050C7" w:rsidRPr="00D050C7" w:rsidRDefault="00D050C7" w:rsidP="00D050C7">
      <w:pPr>
        <w:ind w:left="720"/>
        <w:rPr>
          <w:sz w:val="28"/>
          <w:rtl/>
          <w:lang w:bidi="fa-IR"/>
        </w:rPr>
      </w:pPr>
      <w:r w:rsidRPr="00D050C7">
        <w:rPr>
          <w:rFonts w:hint="cs"/>
          <w:sz w:val="28"/>
          <w:rtl/>
          <w:lang w:bidi="fa-IR"/>
        </w:rPr>
        <w:t>در مبنای اول از امر برای بیان محذور استفاده شده است؛</w:t>
      </w:r>
    </w:p>
    <w:p w:rsidR="00D050C7" w:rsidRPr="00D050C7" w:rsidRDefault="00D050C7" w:rsidP="00D050C7">
      <w:pPr>
        <w:ind w:left="720"/>
        <w:rPr>
          <w:sz w:val="28"/>
          <w:lang w:bidi="fa-IR"/>
        </w:rPr>
      </w:pPr>
      <w:r w:rsidRPr="00D050C7">
        <w:rPr>
          <w:rFonts w:hint="cs"/>
          <w:sz w:val="28"/>
          <w:rtl/>
          <w:lang w:bidi="fa-IR"/>
        </w:rPr>
        <w:t>و در مبنای دوم از ملاک برای بیان محذور استفاده شده است؛ اما به جهت اینکه تحقق ملاک از طریق امر به دست می</w:t>
      </w:r>
      <w:r w:rsidRPr="00D050C7">
        <w:rPr>
          <w:rFonts w:hint="eastAsia"/>
          <w:sz w:val="28"/>
          <w:rtl/>
          <w:lang w:bidi="fa-IR"/>
        </w:rPr>
        <w:t>‌</w:t>
      </w:r>
      <w:r w:rsidRPr="00D050C7">
        <w:rPr>
          <w:rFonts w:hint="cs"/>
          <w:sz w:val="28"/>
          <w:rtl/>
          <w:lang w:bidi="fa-IR"/>
        </w:rPr>
        <w:t>آید، تمام محذورها تکرار می</w:t>
      </w:r>
      <w:r w:rsidRPr="00D050C7">
        <w:rPr>
          <w:rFonts w:hint="eastAsia"/>
          <w:sz w:val="28"/>
          <w:rtl/>
          <w:lang w:bidi="fa-IR"/>
        </w:rPr>
        <w:t>‌</w:t>
      </w:r>
      <w:r w:rsidRPr="00D050C7">
        <w:rPr>
          <w:rFonts w:hint="cs"/>
          <w:sz w:val="28"/>
          <w:rtl/>
          <w:lang w:bidi="fa-IR"/>
        </w:rPr>
        <w:t>شوند؛ زیرا امر به عمل به همراه قصد قربت تعلق گرفته و ذات عمل فاقد امر است و به همین دلیل عبد دلیلی بر مصلحت داشتن ذات عمل نداشته و اتیان ذات عمل به قصد قربت تشریع خواهد بود.</w:t>
      </w:r>
    </w:p>
    <w:p w:rsidR="00D050C7" w:rsidRPr="00D050C7" w:rsidRDefault="00D050C7" w:rsidP="00D050C7">
      <w:pPr>
        <w:rPr>
          <w:sz w:val="28"/>
          <w:rtl/>
          <w:lang w:bidi="fa-IR"/>
        </w:rPr>
      </w:pPr>
      <w:r w:rsidRPr="00D050C7">
        <w:rPr>
          <w:rFonts w:hint="cs"/>
          <w:sz w:val="28"/>
          <w:rtl/>
          <w:lang w:bidi="fa-IR"/>
        </w:rPr>
        <w:t>درنتیجه این مبنا نیز نمی</w:t>
      </w:r>
      <w:r w:rsidRPr="00D050C7">
        <w:rPr>
          <w:rFonts w:hint="eastAsia"/>
          <w:sz w:val="28"/>
          <w:rtl/>
          <w:lang w:bidi="fa-IR"/>
        </w:rPr>
        <w:t>‌</w:t>
      </w:r>
      <w:r w:rsidRPr="00D050C7">
        <w:rPr>
          <w:rFonts w:hint="cs"/>
          <w:sz w:val="28"/>
          <w:rtl/>
          <w:lang w:bidi="fa-IR"/>
        </w:rPr>
        <w:t>تواند پاسخی به محذورهای مطرح شده باشد.</w:t>
      </w:r>
    </w:p>
    <w:p w:rsidR="00D050C7" w:rsidRPr="00D050C7" w:rsidRDefault="00D050C7" w:rsidP="00D050C7">
      <w:pPr>
        <w:rPr>
          <w:sz w:val="28"/>
          <w:rtl/>
          <w:lang w:bidi="fa-IR"/>
        </w:rPr>
      </w:pPr>
      <w:r w:rsidRPr="00D050C7">
        <w:rPr>
          <w:rFonts w:cs="B Titr" w:hint="cs"/>
          <w:sz w:val="24"/>
          <w:szCs w:val="24"/>
          <w:rtl/>
          <w:lang w:bidi="fa-IR"/>
        </w:rPr>
        <w:t>مبنای سوم</w:t>
      </w:r>
      <w:r w:rsidRPr="00D050C7">
        <w:rPr>
          <w:sz w:val="28"/>
          <w:vertAlign w:val="superscript"/>
          <w:rtl/>
          <w:lang w:bidi="fa-IR"/>
        </w:rPr>
        <w:footnoteReference w:id="235"/>
      </w:r>
      <w:r w:rsidRPr="00D050C7">
        <w:rPr>
          <w:rFonts w:hint="cs"/>
          <w:sz w:val="28"/>
          <w:rtl/>
          <w:lang w:bidi="fa-IR"/>
        </w:rPr>
        <w:t xml:space="preserve"> این است که امر برای عبادی بودن تکلیف موضوعیت نداشته و قصد قربت مساوی قصد امتثال امر نیست، بلکه امر طریقیت دارد. تفاوت این مبنا با مبنای دوم در این است که:</w:t>
      </w:r>
    </w:p>
    <w:p w:rsidR="00D050C7" w:rsidRPr="00D050C7" w:rsidRDefault="00D050C7" w:rsidP="00D050C7">
      <w:pPr>
        <w:ind w:left="720"/>
        <w:rPr>
          <w:sz w:val="28"/>
          <w:rtl/>
          <w:lang w:bidi="fa-IR"/>
        </w:rPr>
      </w:pPr>
      <w:r w:rsidRPr="00D050C7">
        <w:rPr>
          <w:rFonts w:hint="cs"/>
          <w:sz w:val="28"/>
          <w:rtl/>
          <w:lang w:bidi="fa-IR"/>
        </w:rPr>
        <w:t>طبق مبنای دوم تنها طریق، منحصر در امر بود؛</w:t>
      </w:r>
    </w:p>
    <w:p w:rsidR="00D050C7" w:rsidRPr="00D050C7" w:rsidRDefault="00D050C7" w:rsidP="00D050C7">
      <w:pPr>
        <w:ind w:left="720"/>
        <w:rPr>
          <w:sz w:val="28"/>
          <w:rtl/>
          <w:lang w:bidi="fa-IR"/>
        </w:rPr>
      </w:pPr>
      <w:r w:rsidRPr="00D050C7">
        <w:rPr>
          <w:rFonts w:hint="cs"/>
          <w:sz w:val="28"/>
          <w:rtl/>
          <w:lang w:bidi="fa-IR"/>
        </w:rPr>
        <w:t>اما طبق مبنای سوم طرق دیگری نیز برای کشف غرض شارع وجود دارد.</w:t>
      </w:r>
    </w:p>
    <w:p w:rsidR="00D050C7" w:rsidRPr="00D050C7" w:rsidRDefault="00D050C7" w:rsidP="00D050C7">
      <w:pPr>
        <w:rPr>
          <w:sz w:val="28"/>
          <w:rtl/>
          <w:lang w:bidi="fa-IR"/>
        </w:rPr>
      </w:pPr>
      <w:r w:rsidRPr="00D050C7">
        <w:rPr>
          <w:rFonts w:hint="cs"/>
          <w:sz w:val="28"/>
          <w:rtl/>
          <w:lang w:bidi="fa-IR"/>
        </w:rPr>
        <w:t xml:space="preserve">توضیح اینکه اصل عبادت و کرنش در برابر مولا امری </w:t>
      </w:r>
      <w:r w:rsidRPr="00D050C7">
        <w:rPr>
          <w:sz w:val="28"/>
          <w:rtl/>
          <w:lang w:bidi="fa-IR"/>
        </w:rPr>
        <w:t>تأسیسی</w:t>
      </w:r>
      <w:r w:rsidRPr="00D050C7">
        <w:rPr>
          <w:rFonts w:hint="cs"/>
          <w:sz w:val="28"/>
          <w:rtl/>
          <w:lang w:bidi="fa-IR"/>
        </w:rPr>
        <w:t xml:space="preserve"> نیست، بلکه امری فطری است و شارع صرفاً تغییراتی در آن اعمال می</w:t>
      </w:r>
      <w:r w:rsidRPr="00D050C7">
        <w:rPr>
          <w:rFonts w:hint="eastAsia"/>
          <w:sz w:val="28"/>
          <w:rtl/>
          <w:lang w:bidi="fa-IR"/>
        </w:rPr>
        <w:t>‌</w:t>
      </w:r>
      <w:r w:rsidRPr="00D050C7">
        <w:rPr>
          <w:rFonts w:hint="cs"/>
          <w:sz w:val="28"/>
          <w:rtl/>
          <w:lang w:bidi="fa-IR"/>
        </w:rPr>
        <w:t>کند. میل به تواضع در برابر موجود کامل در تمامی انسان</w:t>
      </w:r>
      <w:r w:rsidRPr="00D050C7">
        <w:rPr>
          <w:rFonts w:hint="eastAsia"/>
          <w:sz w:val="28"/>
          <w:rtl/>
          <w:lang w:bidi="fa-IR"/>
        </w:rPr>
        <w:t>‌</w:t>
      </w:r>
      <w:r w:rsidRPr="00D050C7">
        <w:rPr>
          <w:rFonts w:hint="cs"/>
          <w:sz w:val="28"/>
          <w:rtl/>
          <w:lang w:bidi="fa-IR"/>
        </w:rPr>
        <w:t>ها وجود دارد و حتی کسانی که به دنبال پول، قدرت و... هستند نیز به دنبال پاسخگویی به میل فطری خود هستند و اشتباه آنها در تشخیص مصداق موجود کامل است.</w:t>
      </w:r>
    </w:p>
    <w:p w:rsidR="00D050C7" w:rsidRPr="00D050C7" w:rsidRDefault="00D050C7" w:rsidP="00D050C7">
      <w:pPr>
        <w:rPr>
          <w:sz w:val="28"/>
          <w:rtl/>
          <w:lang w:bidi="fa-IR"/>
        </w:rPr>
      </w:pPr>
      <w:r w:rsidRPr="00D050C7">
        <w:rPr>
          <w:rFonts w:hint="cs"/>
          <w:sz w:val="28"/>
          <w:rtl/>
          <w:lang w:bidi="fa-IR"/>
        </w:rPr>
        <w:t>تغییراتی که شارع در عبادت انجام می</w:t>
      </w:r>
      <w:r w:rsidRPr="00D050C7">
        <w:rPr>
          <w:rFonts w:hint="eastAsia"/>
          <w:sz w:val="28"/>
          <w:rtl/>
          <w:lang w:bidi="fa-IR"/>
        </w:rPr>
        <w:t>‌</w:t>
      </w:r>
      <w:r w:rsidRPr="00D050C7">
        <w:rPr>
          <w:rFonts w:hint="cs"/>
          <w:sz w:val="28"/>
          <w:rtl/>
          <w:lang w:bidi="fa-IR"/>
        </w:rPr>
        <w:t>دهد (بیان وجوب عبادت نسبت به یک موجود و حرمت عبادت نسبت به باقی یا بین شرایط عباداتی مانند نماز، روزه و...) نیز به این منظور است که موانعی را که باعث انحراف این امر فطری از مسیر اصلی خود می</w:t>
      </w:r>
      <w:r w:rsidRPr="00D050C7">
        <w:rPr>
          <w:rFonts w:hint="eastAsia"/>
          <w:sz w:val="28"/>
          <w:rtl/>
          <w:lang w:bidi="fa-IR"/>
        </w:rPr>
        <w:t>‌</w:t>
      </w:r>
      <w:r w:rsidRPr="00D050C7">
        <w:rPr>
          <w:rFonts w:hint="cs"/>
          <w:sz w:val="28"/>
          <w:rtl/>
          <w:lang w:bidi="fa-IR"/>
        </w:rPr>
        <w:t>شوند به انسان گوشزد کند.</w:t>
      </w:r>
    </w:p>
    <w:p w:rsidR="00D050C7" w:rsidRPr="00D050C7" w:rsidRDefault="00D050C7" w:rsidP="00D050C7">
      <w:pPr>
        <w:rPr>
          <w:sz w:val="28"/>
          <w:rtl/>
          <w:lang w:bidi="fa-IR"/>
        </w:rPr>
      </w:pPr>
      <w:r w:rsidRPr="00D050C7">
        <w:rPr>
          <w:rFonts w:hint="cs"/>
          <w:sz w:val="28"/>
          <w:rtl/>
          <w:lang w:bidi="fa-IR"/>
        </w:rPr>
        <w:t>بنابراین عبادیت یک تکلیف:</w:t>
      </w:r>
    </w:p>
    <w:p w:rsidR="00D050C7" w:rsidRPr="00D050C7" w:rsidRDefault="00D050C7" w:rsidP="00D050C7">
      <w:pPr>
        <w:ind w:left="720"/>
        <w:rPr>
          <w:sz w:val="28"/>
          <w:rtl/>
          <w:lang w:bidi="fa-IR"/>
        </w:rPr>
      </w:pPr>
      <w:r w:rsidRPr="00D050C7">
        <w:rPr>
          <w:rFonts w:hint="cs"/>
          <w:sz w:val="28"/>
          <w:rtl/>
          <w:lang w:bidi="fa-IR"/>
        </w:rPr>
        <w:t>نه به جهت امر است؛</w:t>
      </w:r>
    </w:p>
    <w:p w:rsidR="00D050C7" w:rsidRPr="00D050C7" w:rsidRDefault="00D050C7" w:rsidP="00D050C7">
      <w:pPr>
        <w:ind w:left="720"/>
        <w:rPr>
          <w:sz w:val="28"/>
          <w:rtl/>
          <w:lang w:bidi="fa-IR"/>
        </w:rPr>
      </w:pPr>
      <w:r w:rsidRPr="00D050C7">
        <w:rPr>
          <w:rFonts w:hint="cs"/>
          <w:sz w:val="28"/>
          <w:rtl/>
          <w:lang w:bidi="fa-IR"/>
        </w:rPr>
        <w:t>و نه به جهت ملاک و مصلحتی که امر کاشف آن است،</w:t>
      </w:r>
    </w:p>
    <w:p w:rsidR="00D050C7" w:rsidRPr="00D050C7" w:rsidRDefault="00D050C7" w:rsidP="00D050C7">
      <w:pPr>
        <w:ind w:left="720"/>
        <w:rPr>
          <w:sz w:val="28"/>
          <w:rtl/>
          <w:lang w:bidi="fa-IR"/>
        </w:rPr>
      </w:pPr>
      <w:r w:rsidRPr="00D050C7">
        <w:rPr>
          <w:rFonts w:hint="cs"/>
          <w:sz w:val="28"/>
          <w:rtl/>
          <w:lang w:bidi="fa-IR"/>
        </w:rPr>
        <w:lastRenderedPageBreak/>
        <w:t>بلکه منتسب کردن فعل به خداوند متعال است که البته عبد برای اضافه</w:t>
      </w:r>
      <w:r w:rsidRPr="00D050C7">
        <w:rPr>
          <w:rFonts w:hint="eastAsia"/>
          <w:sz w:val="28"/>
          <w:rtl/>
          <w:lang w:bidi="fa-IR"/>
        </w:rPr>
        <w:t>‌</w:t>
      </w:r>
      <w:r w:rsidRPr="00D050C7">
        <w:rPr>
          <w:rFonts w:hint="cs"/>
          <w:sz w:val="28"/>
          <w:rtl/>
          <w:lang w:bidi="fa-IR"/>
        </w:rPr>
        <w:t>ی عمل به خداوند باید حجتی داشته باشد. این حجت گاهی امری است که از طرف شارع صادر می</w:t>
      </w:r>
      <w:r w:rsidRPr="00D050C7">
        <w:rPr>
          <w:rFonts w:hint="eastAsia"/>
          <w:sz w:val="28"/>
          <w:rtl/>
          <w:lang w:bidi="fa-IR"/>
        </w:rPr>
        <w:t>‌</w:t>
      </w:r>
      <w:r w:rsidRPr="00D050C7">
        <w:rPr>
          <w:rFonts w:hint="cs"/>
          <w:sz w:val="28"/>
          <w:rtl/>
          <w:lang w:bidi="fa-IR"/>
        </w:rPr>
        <w:t>شود، گاهی سکوت مولا در مقامی است که شرایط احراز شده است، گاهی عقل است و... .</w:t>
      </w:r>
    </w:p>
    <w:p w:rsidR="00D050C7" w:rsidRPr="00D050C7" w:rsidRDefault="00D050C7" w:rsidP="00D050C7">
      <w:pPr>
        <w:rPr>
          <w:sz w:val="28"/>
          <w:rtl/>
          <w:lang w:bidi="fa-IR"/>
        </w:rPr>
      </w:pPr>
      <w:r w:rsidRPr="00D050C7">
        <w:rPr>
          <w:rFonts w:hint="cs"/>
          <w:sz w:val="28"/>
          <w:rtl/>
          <w:lang w:bidi="fa-IR"/>
        </w:rPr>
        <w:t>طبق این مبنا مفاد روایاتی که قصد قربت در آنها مطرح شده است</w:t>
      </w:r>
      <w:r w:rsidRPr="00D050C7">
        <w:rPr>
          <w:sz w:val="28"/>
          <w:vertAlign w:val="superscript"/>
          <w:rtl/>
          <w:lang w:bidi="fa-IR"/>
        </w:rPr>
        <w:footnoteReference w:id="236"/>
      </w:r>
      <w:r w:rsidRPr="00D050C7">
        <w:rPr>
          <w:rFonts w:hint="cs"/>
          <w:sz w:val="28"/>
          <w:rtl/>
          <w:lang w:bidi="fa-IR"/>
        </w:rPr>
        <w:t xml:space="preserve"> صرفاً این مطلب است که عملی که برای خدا انجام نشده و به منظور جلب توجه مردم یا... باشد، مقبول نیست. درنتیجه آنچه در عبادات شرط است ریایی نبودن عمل است و روایاتی که در مورد قصد قربت هستند بیش از این را اثبات نمی</w:t>
      </w:r>
      <w:r w:rsidRPr="00D050C7">
        <w:rPr>
          <w:rFonts w:hint="eastAsia"/>
          <w:sz w:val="28"/>
          <w:rtl/>
          <w:lang w:bidi="fa-IR"/>
        </w:rPr>
        <w:t>‌</w:t>
      </w:r>
      <w:r w:rsidRPr="00D050C7">
        <w:rPr>
          <w:rFonts w:hint="cs"/>
          <w:sz w:val="28"/>
          <w:rtl/>
          <w:lang w:bidi="fa-IR"/>
        </w:rPr>
        <w:t>کنند.</w:t>
      </w:r>
    </w:p>
    <w:p w:rsidR="00D050C7" w:rsidRPr="00D050C7" w:rsidRDefault="00D050C7" w:rsidP="00D050C7">
      <w:pPr>
        <w:rPr>
          <w:sz w:val="28"/>
          <w:rtl/>
          <w:lang w:bidi="fa-IR"/>
        </w:rPr>
      </w:pPr>
      <w:r w:rsidRPr="00D050C7">
        <w:rPr>
          <w:rFonts w:hint="cs"/>
          <w:sz w:val="28"/>
          <w:rtl/>
          <w:lang w:bidi="fa-IR"/>
        </w:rPr>
        <w:t>درصورتی‌که این مبنا مورد پذیرش قرار بگیرد:</w:t>
      </w:r>
    </w:p>
    <w:p w:rsidR="00D050C7" w:rsidRPr="00D050C7" w:rsidRDefault="00D050C7" w:rsidP="00D050C7">
      <w:pPr>
        <w:ind w:left="720"/>
        <w:rPr>
          <w:sz w:val="28"/>
          <w:rtl/>
          <w:lang w:bidi="fa-IR"/>
        </w:rPr>
      </w:pPr>
      <w:r w:rsidRPr="00D050C7">
        <w:rPr>
          <w:rFonts w:hint="cs"/>
          <w:sz w:val="28"/>
          <w:rtl/>
          <w:lang w:bidi="fa-IR"/>
        </w:rPr>
        <w:t>محذورهای مقام جعل و امتثال لازم نمی</w:t>
      </w:r>
      <w:r w:rsidRPr="00D050C7">
        <w:rPr>
          <w:rFonts w:hint="eastAsia"/>
          <w:sz w:val="28"/>
          <w:rtl/>
          <w:lang w:bidi="fa-IR"/>
        </w:rPr>
        <w:t>‌</w:t>
      </w:r>
      <w:r w:rsidRPr="00D050C7">
        <w:rPr>
          <w:rFonts w:hint="cs"/>
          <w:sz w:val="28"/>
          <w:rtl/>
          <w:lang w:bidi="fa-IR"/>
        </w:rPr>
        <w:t>آیند؛ زیرا طبق این مبنا عبد باید حجتی بر اضافه</w:t>
      </w:r>
      <w:r w:rsidRPr="00D050C7">
        <w:rPr>
          <w:rFonts w:hint="eastAsia"/>
          <w:sz w:val="28"/>
          <w:rtl/>
          <w:lang w:bidi="fa-IR"/>
        </w:rPr>
        <w:t>‌</w:t>
      </w:r>
      <w:r w:rsidRPr="00D050C7">
        <w:rPr>
          <w:rFonts w:hint="cs"/>
          <w:sz w:val="28"/>
          <w:rtl/>
          <w:lang w:bidi="fa-IR"/>
        </w:rPr>
        <w:t>ی عمل به خداوند داشته باشد و ظهور حجتی است که عبد طبق آن مطلوبیت عمل نزد مولا را به دست آورده است؛ یعنی وقتی مولا به عمل همراه قصد قربت امر می</w:t>
      </w:r>
      <w:r w:rsidRPr="00D050C7">
        <w:rPr>
          <w:rFonts w:hint="eastAsia"/>
          <w:sz w:val="28"/>
          <w:rtl/>
          <w:lang w:bidi="fa-IR"/>
        </w:rPr>
        <w:t>‌</w:t>
      </w:r>
      <w:r w:rsidRPr="00D050C7">
        <w:rPr>
          <w:rFonts w:hint="cs"/>
          <w:sz w:val="28"/>
          <w:rtl/>
          <w:lang w:bidi="fa-IR"/>
        </w:rPr>
        <w:t>کند، به جهت اینکه عبد با قصد قربت آشنا بوده است، این مطلب را متوجه می</w:t>
      </w:r>
      <w:r w:rsidRPr="00D050C7">
        <w:rPr>
          <w:rFonts w:hint="eastAsia"/>
          <w:sz w:val="28"/>
          <w:rtl/>
          <w:lang w:bidi="fa-IR"/>
        </w:rPr>
        <w:t>‌</w:t>
      </w:r>
      <w:r w:rsidRPr="00D050C7">
        <w:rPr>
          <w:rFonts w:hint="cs"/>
          <w:sz w:val="28"/>
          <w:rtl/>
          <w:lang w:bidi="fa-IR"/>
        </w:rPr>
        <w:t>شود که اگر عمل را متقربا الی الله انجام دهد، به خداوند تقرب پیدا می</w:t>
      </w:r>
      <w:r w:rsidRPr="00D050C7">
        <w:rPr>
          <w:rFonts w:hint="eastAsia"/>
          <w:sz w:val="28"/>
          <w:rtl/>
          <w:lang w:bidi="fa-IR"/>
        </w:rPr>
        <w:t>‌</w:t>
      </w:r>
      <w:r w:rsidRPr="00D050C7">
        <w:rPr>
          <w:rFonts w:hint="cs"/>
          <w:sz w:val="28"/>
          <w:rtl/>
          <w:lang w:bidi="fa-IR"/>
        </w:rPr>
        <w:t>کند. این فهم عبد ظهور بوده و ظهور نیز حجت است؛</w:t>
      </w:r>
    </w:p>
    <w:p w:rsidR="00D050C7" w:rsidRPr="00D050C7" w:rsidRDefault="00D050C7" w:rsidP="00D050C7">
      <w:pPr>
        <w:ind w:left="720"/>
        <w:rPr>
          <w:sz w:val="28"/>
          <w:rtl/>
          <w:lang w:bidi="fa-IR"/>
        </w:rPr>
      </w:pPr>
      <w:r w:rsidRPr="00D050C7">
        <w:rPr>
          <w:rFonts w:hint="cs"/>
          <w:sz w:val="28"/>
          <w:rtl/>
          <w:lang w:bidi="fa-IR"/>
        </w:rPr>
        <w:t>اما محذور دیگری لازم می</w:t>
      </w:r>
      <w:r w:rsidRPr="00D050C7">
        <w:rPr>
          <w:rFonts w:hint="eastAsia"/>
          <w:sz w:val="28"/>
          <w:rtl/>
          <w:lang w:bidi="fa-IR"/>
        </w:rPr>
        <w:t>‌</w:t>
      </w:r>
      <w:r w:rsidRPr="00D050C7">
        <w:rPr>
          <w:rFonts w:hint="cs"/>
          <w:sz w:val="28"/>
          <w:rtl/>
          <w:lang w:bidi="fa-IR"/>
        </w:rPr>
        <w:t>آید که دو مبنای قبل نیز به آن مبتلا هستند.</w:t>
      </w:r>
    </w:p>
    <w:p w:rsidR="00D050C7" w:rsidRPr="00D050C7" w:rsidRDefault="00D050C7" w:rsidP="00D050C7">
      <w:pPr>
        <w:rPr>
          <w:sz w:val="28"/>
          <w:rtl/>
          <w:lang w:bidi="fa-IR"/>
        </w:rPr>
      </w:pPr>
      <w:r w:rsidRPr="00D050C7">
        <w:rPr>
          <w:rFonts w:hint="cs"/>
          <w:sz w:val="28"/>
          <w:rtl/>
          <w:lang w:bidi="fa-IR"/>
        </w:rPr>
        <w:t>«مرحوم نائینی» در بیان این محذور می</w:t>
      </w:r>
      <w:r w:rsidRPr="00D050C7">
        <w:rPr>
          <w:rFonts w:hint="eastAsia"/>
          <w:sz w:val="28"/>
          <w:rtl/>
          <w:lang w:bidi="fa-IR"/>
        </w:rPr>
        <w:t>‌</w:t>
      </w:r>
      <w:r w:rsidRPr="00D050C7">
        <w:rPr>
          <w:rFonts w:hint="cs"/>
          <w:sz w:val="28"/>
          <w:rtl/>
          <w:lang w:bidi="fa-IR"/>
        </w:rPr>
        <w:t>فرمایند: دواعی (قصد امتثال امر طبق مبنای اول، قصد ملاکی که از امر استفاده می</w:t>
      </w:r>
      <w:r w:rsidRPr="00D050C7">
        <w:rPr>
          <w:rFonts w:hint="eastAsia"/>
          <w:sz w:val="28"/>
          <w:rtl/>
          <w:lang w:bidi="fa-IR"/>
        </w:rPr>
        <w:t>‌</w:t>
      </w:r>
      <w:r w:rsidRPr="00D050C7">
        <w:rPr>
          <w:rFonts w:hint="cs"/>
          <w:sz w:val="28"/>
          <w:rtl/>
          <w:lang w:bidi="fa-IR"/>
        </w:rPr>
        <w:t>شد طبق مبنای دوم یا مطلق اضافه</w:t>
      </w:r>
      <w:r w:rsidRPr="00D050C7">
        <w:rPr>
          <w:rFonts w:hint="eastAsia"/>
          <w:sz w:val="28"/>
          <w:rtl/>
          <w:lang w:bidi="fa-IR"/>
        </w:rPr>
        <w:t>‌</w:t>
      </w:r>
      <w:r w:rsidRPr="00D050C7">
        <w:rPr>
          <w:rFonts w:hint="cs"/>
          <w:sz w:val="28"/>
          <w:rtl/>
          <w:lang w:bidi="fa-IR"/>
        </w:rPr>
        <w:t>ی عمل به خداوند طبق مبنای سوم) نمی</w:t>
      </w:r>
      <w:r w:rsidRPr="00D050C7">
        <w:rPr>
          <w:rFonts w:hint="eastAsia"/>
          <w:sz w:val="28"/>
          <w:rtl/>
          <w:lang w:bidi="fa-IR"/>
        </w:rPr>
        <w:t>‌</w:t>
      </w:r>
      <w:r w:rsidRPr="00D050C7">
        <w:rPr>
          <w:rFonts w:hint="cs"/>
          <w:sz w:val="28"/>
          <w:rtl/>
          <w:lang w:bidi="fa-IR"/>
        </w:rPr>
        <w:t>توانند متعلق اراده</w:t>
      </w:r>
      <w:r w:rsidRPr="00D050C7">
        <w:rPr>
          <w:rFonts w:hint="eastAsia"/>
          <w:sz w:val="28"/>
          <w:rtl/>
          <w:lang w:bidi="fa-IR"/>
        </w:rPr>
        <w:t>‌</w:t>
      </w:r>
      <w:r w:rsidRPr="00D050C7">
        <w:rPr>
          <w:rFonts w:hint="cs"/>
          <w:sz w:val="28"/>
          <w:rtl/>
          <w:lang w:bidi="fa-IR"/>
        </w:rPr>
        <w:t>ی فاعل باشند و به‌عبارت‌دیگر داعی علت و منشأ اراده است و چیزی که علت اراده بوده و بر آن تقدم دارد، نمی</w:t>
      </w:r>
      <w:r w:rsidRPr="00D050C7">
        <w:rPr>
          <w:rFonts w:hint="eastAsia"/>
          <w:sz w:val="28"/>
          <w:rtl/>
          <w:lang w:bidi="fa-IR"/>
        </w:rPr>
        <w:t>‌</w:t>
      </w:r>
      <w:r w:rsidRPr="00D050C7">
        <w:rPr>
          <w:rFonts w:hint="cs"/>
          <w:sz w:val="28"/>
          <w:rtl/>
          <w:lang w:bidi="fa-IR"/>
        </w:rPr>
        <w:t>تواند متعلق اراده باشد. متعلق اراده باید فعل باشد و اراده نمی</w:t>
      </w:r>
      <w:r w:rsidRPr="00D050C7">
        <w:rPr>
          <w:rFonts w:hint="eastAsia"/>
          <w:sz w:val="28"/>
          <w:rtl/>
          <w:lang w:bidi="fa-IR"/>
        </w:rPr>
        <w:t>‌</w:t>
      </w:r>
      <w:r w:rsidRPr="00D050C7">
        <w:rPr>
          <w:rFonts w:hint="cs"/>
          <w:sz w:val="28"/>
          <w:rtl/>
          <w:lang w:bidi="fa-IR"/>
        </w:rPr>
        <w:t>تواند به قصد تعلق بگیرد، یعنی قصد القصد معنا ندارد.</w:t>
      </w:r>
    </w:p>
    <w:p w:rsidR="00D050C7" w:rsidRPr="00D050C7" w:rsidRDefault="00D050C7" w:rsidP="00D050C7">
      <w:pPr>
        <w:rPr>
          <w:sz w:val="28"/>
          <w:rtl/>
          <w:lang w:bidi="fa-IR"/>
        </w:rPr>
      </w:pPr>
      <w:r w:rsidRPr="00D050C7">
        <w:rPr>
          <w:rFonts w:hint="cs"/>
          <w:sz w:val="28"/>
          <w:rtl/>
          <w:lang w:bidi="fa-IR"/>
        </w:rPr>
        <w:t>ازآنجایی</w:t>
      </w:r>
      <w:r w:rsidRPr="00D050C7">
        <w:rPr>
          <w:rFonts w:hint="eastAsia"/>
          <w:sz w:val="28"/>
          <w:rtl/>
          <w:lang w:bidi="fa-IR"/>
        </w:rPr>
        <w:t>‌</w:t>
      </w:r>
      <w:r w:rsidRPr="00D050C7">
        <w:rPr>
          <w:rFonts w:hint="cs"/>
          <w:sz w:val="28"/>
          <w:rtl/>
          <w:lang w:bidi="fa-IR"/>
        </w:rPr>
        <w:t>که اراده</w:t>
      </w:r>
      <w:r w:rsidRPr="00D050C7">
        <w:rPr>
          <w:rFonts w:hint="eastAsia"/>
          <w:sz w:val="28"/>
          <w:rtl/>
          <w:lang w:bidi="fa-IR"/>
        </w:rPr>
        <w:t>‌</w:t>
      </w:r>
      <w:r w:rsidRPr="00D050C7">
        <w:rPr>
          <w:rFonts w:hint="cs"/>
          <w:sz w:val="28"/>
          <w:rtl/>
          <w:lang w:bidi="fa-IR"/>
        </w:rPr>
        <w:t>ی قصد معنا ندارد، قصد نمی</w:t>
      </w:r>
      <w:r w:rsidRPr="00D050C7">
        <w:rPr>
          <w:rFonts w:hint="eastAsia"/>
          <w:sz w:val="28"/>
          <w:rtl/>
          <w:lang w:bidi="fa-IR"/>
        </w:rPr>
        <w:t>‌</w:t>
      </w:r>
      <w:r w:rsidRPr="00D050C7">
        <w:rPr>
          <w:rFonts w:hint="cs"/>
          <w:sz w:val="28"/>
          <w:rtl/>
          <w:lang w:bidi="fa-IR"/>
        </w:rPr>
        <w:t>تواند در متعلق امر اخذ شود؛ زیرا:</w:t>
      </w:r>
    </w:p>
    <w:p w:rsidR="00D050C7" w:rsidRPr="00D050C7" w:rsidRDefault="00D050C7" w:rsidP="00D050C7">
      <w:pPr>
        <w:ind w:left="720"/>
        <w:rPr>
          <w:sz w:val="28"/>
          <w:rtl/>
          <w:lang w:bidi="fa-IR"/>
        </w:rPr>
      </w:pPr>
      <w:r w:rsidRPr="00D050C7">
        <w:rPr>
          <w:rFonts w:hint="cs"/>
          <w:sz w:val="28"/>
          <w:rtl/>
          <w:lang w:bidi="fa-IR"/>
        </w:rPr>
        <w:t>امر اراده</w:t>
      </w:r>
      <w:r w:rsidRPr="00D050C7">
        <w:rPr>
          <w:rFonts w:hint="eastAsia"/>
          <w:sz w:val="28"/>
          <w:rtl/>
          <w:lang w:bidi="fa-IR"/>
        </w:rPr>
        <w:t>‌</w:t>
      </w:r>
      <w:r w:rsidRPr="00D050C7">
        <w:rPr>
          <w:rFonts w:hint="cs"/>
          <w:sz w:val="28"/>
          <w:rtl/>
          <w:lang w:bidi="fa-IR"/>
        </w:rPr>
        <w:t>ی تشریعی مولا است؛</w:t>
      </w:r>
    </w:p>
    <w:p w:rsidR="00D050C7" w:rsidRPr="00D050C7" w:rsidRDefault="00D050C7" w:rsidP="00D050C7">
      <w:pPr>
        <w:ind w:left="720"/>
        <w:rPr>
          <w:sz w:val="28"/>
          <w:lang w:bidi="fa-IR"/>
        </w:rPr>
      </w:pPr>
      <w:r w:rsidRPr="00D050C7">
        <w:rPr>
          <w:rFonts w:hint="cs"/>
          <w:sz w:val="28"/>
          <w:rtl/>
          <w:lang w:bidi="fa-IR"/>
        </w:rPr>
        <w:t>و اخذ شدن قصد در متعلق امر به معنای تعلق گرفتن اراده به قصد خواهد بود.</w:t>
      </w:r>
    </w:p>
    <w:p w:rsidR="00D050C7" w:rsidRPr="00D050C7" w:rsidRDefault="00D050C7" w:rsidP="00D050C7">
      <w:pPr>
        <w:rPr>
          <w:sz w:val="28"/>
          <w:rtl/>
          <w:lang w:bidi="fa-IR"/>
        </w:rPr>
      </w:pPr>
      <w:r w:rsidRPr="00D050C7">
        <w:rPr>
          <w:rFonts w:hint="cs"/>
          <w:sz w:val="28"/>
          <w:rtl/>
          <w:lang w:bidi="fa-IR"/>
        </w:rPr>
        <w:t>درنتیجه اینکه عبد عمل را به خداوند متعال اضافه کند، داعی بوده و:</w:t>
      </w:r>
    </w:p>
    <w:p w:rsidR="00D050C7" w:rsidRPr="00D050C7" w:rsidRDefault="00D050C7" w:rsidP="00D050C7">
      <w:pPr>
        <w:ind w:left="720"/>
        <w:rPr>
          <w:sz w:val="28"/>
          <w:rtl/>
          <w:lang w:bidi="fa-IR"/>
        </w:rPr>
      </w:pPr>
      <w:r w:rsidRPr="00D050C7">
        <w:rPr>
          <w:rFonts w:hint="cs"/>
          <w:sz w:val="28"/>
          <w:rtl/>
          <w:lang w:bidi="fa-IR"/>
        </w:rPr>
        <w:t>سبب امر به عمل می</w:t>
      </w:r>
      <w:r w:rsidRPr="00D050C7">
        <w:rPr>
          <w:rFonts w:hint="eastAsia"/>
          <w:sz w:val="28"/>
          <w:rtl/>
          <w:lang w:bidi="fa-IR"/>
        </w:rPr>
        <w:t>‌</w:t>
      </w:r>
      <w:r w:rsidRPr="00D050C7">
        <w:rPr>
          <w:rFonts w:hint="cs"/>
          <w:sz w:val="28"/>
          <w:rtl/>
          <w:lang w:bidi="fa-IR"/>
        </w:rPr>
        <w:t>شود؛</w:t>
      </w:r>
    </w:p>
    <w:p w:rsidR="00D050C7" w:rsidRPr="00D050C7" w:rsidRDefault="00D050C7" w:rsidP="00D050C7">
      <w:pPr>
        <w:ind w:left="720"/>
        <w:rPr>
          <w:sz w:val="28"/>
          <w:rtl/>
          <w:lang w:bidi="fa-IR"/>
        </w:rPr>
      </w:pPr>
      <w:r w:rsidRPr="00D050C7">
        <w:rPr>
          <w:rFonts w:hint="cs"/>
          <w:sz w:val="28"/>
          <w:rtl/>
          <w:lang w:bidi="fa-IR"/>
        </w:rPr>
        <w:t>نه اینکه متعلق امر الهی قرار بگیرد.</w:t>
      </w:r>
    </w:p>
    <w:p w:rsidR="00D050C7" w:rsidRPr="00D050C7" w:rsidRDefault="00D050C7" w:rsidP="00D050C7">
      <w:pPr>
        <w:rPr>
          <w:sz w:val="28"/>
          <w:rtl/>
          <w:lang w:bidi="fa-IR"/>
        </w:rPr>
      </w:pPr>
      <w:r w:rsidRPr="00D050C7">
        <w:rPr>
          <w:rFonts w:hint="cs"/>
          <w:sz w:val="28"/>
          <w:rtl/>
          <w:lang w:bidi="fa-IR"/>
        </w:rPr>
        <w:t>بنابراین قصد قربت حتی طبق مبنای سوم نمی</w:t>
      </w:r>
      <w:r w:rsidRPr="00D050C7">
        <w:rPr>
          <w:rFonts w:hint="eastAsia"/>
          <w:sz w:val="28"/>
          <w:rtl/>
          <w:lang w:bidi="fa-IR"/>
        </w:rPr>
        <w:t>‌</w:t>
      </w:r>
      <w:r w:rsidRPr="00D050C7">
        <w:rPr>
          <w:rFonts w:hint="cs"/>
          <w:sz w:val="28"/>
          <w:rtl/>
          <w:lang w:bidi="fa-IR"/>
        </w:rPr>
        <w:t>تواند در متعلق اراده قرار بگیرد.</w:t>
      </w:r>
    </w:p>
    <w:p w:rsidR="00D050C7" w:rsidRPr="00D050C7" w:rsidRDefault="00D050C7" w:rsidP="00D050C7">
      <w:pPr>
        <w:outlineLvl w:val="4"/>
        <w:rPr>
          <w:rFonts w:cs="B Titr"/>
          <w:sz w:val="24"/>
          <w:szCs w:val="24"/>
          <w:rtl/>
          <w:lang w:bidi="fa-IR"/>
        </w:rPr>
      </w:pPr>
      <w:bookmarkStart w:id="314" w:name="_Toc70768424"/>
      <w:r w:rsidRPr="00D050C7">
        <w:rPr>
          <w:rFonts w:cs="B Titr" w:hint="cs"/>
          <w:sz w:val="24"/>
          <w:szCs w:val="24"/>
          <w:rtl/>
          <w:lang w:bidi="fa-IR"/>
        </w:rPr>
        <w:t>نقد اول</w:t>
      </w:r>
      <w:bookmarkEnd w:id="314"/>
    </w:p>
    <w:p w:rsidR="00D050C7" w:rsidRPr="00D050C7" w:rsidRDefault="00D050C7" w:rsidP="00D050C7">
      <w:pPr>
        <w:rPr>
          <w:sz w:val="28"/>
          <w:rtl/>
          <w:lang w:bidi="fa-IR"/>
        </w:rPr>
      </w:pPr>
      <w:r w:rsidRPr="00D050C7">
        <w:rPr>
          <w:rFonts w:hint="cs"/>
          <w:sz w:val="28"/>
          <w:rtl/>
          <w:lang w:bidi="fa-IR"/>
        </w:rPr>
        <w:t>همان</w:t>
      </w:r>
      <w:r w:rsidRPr="00D050C7">
        <w:rPr>
          <w:rFonts w:hint="eastAsia"/>
          <w:sz w:val="28"/>
          <w:rtl/>
          <w:lang w:bidi="fa-IR"/>
        </w:rPr>
        <w:t>‌</w:t>
      </w:r>
      <w:r w:rsidRPr="00D050C7">
        <w:rPr>
          <w:rFonts w:hint="cs"/>
          <w:sz w:val="28"/>
          <w:rtl/>
          <w:lang w:bidi="fa-IR"/>
        </w:rPr>
        <w:t>گونه که در بیان مبنای سوم گفته شد، از روایات قصد قربت تنها ریایی نبودن عمل استفاده می</w:t>
      </w:r>
      <w:r w:rsidRPr="00D050C7">
        <w:rPr>
          <w:rFonts w:hint="eastAsia"/>
          <w:sz w:val="28"/>
          <w:rtl/>
          <w:lang w:bidi="fa-IR"/>
        </w:rPr>
        <w:t>‌</w:t>
      </w:r>
      <w:r w:rsidRPr="00D050C7">
        <w:rPr>
          <w:rFonts w:hint="cs"/>
          <w:sz w:val="28"/>
          <w:rtl/>
          <w:lang w:bidi="fa-IR"/>
        </w:rPr>
        <w:t>شود نه بیش از آن.</w:t>
      </w:r>
    </w:p>
    <w:p w:rsidR="00D050C7" w:rsidRPr="00D050C7" w:rsidRDefault="00D050C7" w:rsidP="00D050C7">
      <w:pPr>
        <w:outlineLvl w:val="4"/>
        <w:rPr>
          <w:rFonts w:cs="B Titr"/>
          <w:sz w:val="24"/>
          <w:szCs w:val="24"/>
          <w:rtl/>
          <w:lang w:bidi="fa-IR"/>
        </w:rPr>
      </w:pPr>
      <w:bookmarkStart w:id="315" w:name="_Toc70768425"/>
      <w:r w:rsidRPr="00D050C7">
        <w:rPr>
          <w:rFonts w:cs="B Titr" w:hint="cs"/>
          <w:sz w:val="24"/>
          <w:szCs w:val="24"/>
          <w:rtl/>
          <w:lang w:bidi="fa-IR"/>
        </w:rPr>
        <w:t>نقد دوم</w:t>
      </w:r>
      <w:bookmarkEnd w:id="315"/>
    </w:p>
    <w:p w:rsidR="00D050C7" w:rsidRPr="00D050C7" w:rsidRDefault="00D050C7" w:rsidP="00D050C7">
      <w:pPr>
        <w:rPr>
          <w:sz w:val="28"/>
          <w:rtl/>
          <w:lang w:bidi="fa-IR"/>
        </w:rPr>
      </w:pPr>
      <w:r w:rsidRPr="00D050C7">
        <w:rPr>
          <w:rFonts w:hint="cs"/>
          <w:sz w:val="28"/>
          <w:rtl/>
          <w:lang w:bidi="fa-IR"/>
        </w:rPr>
        <w:t>این مطلب که «اراده به قصد تعلق نمی</w:t>
      </w:r>
      <w:r w:rsidRPr="00D050C7">
        <w:rPr>
          <w:rFonts w:hint="eastAsia"/>
          <w:sz w:val="28"/>
          <w:rtl/>
          <w:lang w:bidi="fa-IR"/>
        </w:rPr>
        <w:t>‌</w:t>
      </w:r>
      <w:r w:rsidRPr="00D050C7">
        <w:rPr>
          <w:rFonts w:hint="cs"/>
          <w:sz w:val="28"/>
          <w:rtl/>
          <w:lang w:bidi="fa-IR"/>
        </w:rPr>
        <w:t>گیرد» مورد پذیرش نیست</w:t>
      </w:r>
      <w:r w:rsidRPr="00D050C7">
        <w:rPr>
          <w:sz w:val="28"/>
          <w:rtl/>
          <w:lang w:bidi="fa-IR"/>
        </w:rPr>
        <w:t xml:space="preserve">؛ </w:t>
      </w:r>
      <w:r w:rsidRPr="00D050C7">
        <w:rPr>
          <w:rFonts w:hint="cs"/>
          <w:sz w:val="28"/>
          <w:rtl/>
          <w:lang w:bidi="fa-IR"/>
        </w:rPr>
        <w:t>زیرا:</w:t>
      </w:r>
    </w:p>
    <w:p w:rsidR="00D050C7" w:rsidRPr="00D050C7" w:rsidRDefault="00D050C7" w:rsidP="00D050C7">
      <w:pPr>
        <w:ind w:left="720"/>
        <w:rPr>
          <w:sz w:val="28"/>
          <w:rtl/>
          <w:lang w:bidi="fa-IR"/>
        </w:rPr>
      </w:pPr>
      <w:r w:rsidRPr="00D050C7">
        <w:rPr>
          <w:rFonts w:hint="cs"/>
          <w:sz w:val="28"/>
          <w:rtl/>
          <w:lang w:bidi="fa-IR"/>
        </w:rPr>
        <w:t>اراده</w:t>
      </w:r>
      <w:r w:rsidRPr="00D050C7">
        <w:rPr>
          <w:rFonts w:hint="eastAsia"/>
          <w:sz w:val="28"/>
          <w:rtl/>
          <w:lang w:bidi="fa-IR"/>
        </w:rPr>
        <w:t>‌</w:t>
      </w:r>
      <w:r w:rsidRPr="00D050C7">
        <w:rPr>
          <w:rFonts w:hint="cs"/>
          <w:sz w:val="28"/>
          <w:rtl/>
          <w:lang w:bidi="fa-IR"/>
        </w:rPr>
        <w:t>ی یک شخص به قصد خودش تعلق نمی</w:t>
      </w:r>
      <w:r w:rsidRPr="00D050C7">
        <w:rPr>
          <w:rFonts w:hint="eastAsia"/>
          <w:sz w:val="28"/>
          <w:rtl/>
          <w:lang w:bidi="fa-IR"/>
        </w:rPr>
        <w:t>‌</w:t>
      </w:r>
      <w:r w:rsidRPr="00D050C7">
        <w:rPr>
          <w:rFonts w:hint="cs"/>
          <w:sz w:val="28"/>
          <w:rtl/>
          <w:lang w:bidi="fa-IR"/>
        </w:rPr>
        <w:t>گیرد؛ زیرا لغو است؛</w:t>
      </w:r>
    </w:p>
    <w:p w:rsidR="00D050C7" w:rsidRPr="00D050C7" w:rsidRDefault="00D050C7" w:rsidP="00D050C7">
      <w:pPr>
        <w:ind w:left="720"/>
        <w:rPr>
          <w:sz w:val="28"/>
          <w:rtl/>
          <w:lang w:bidi="fa-IR"/>
        </w:rPr>
      </w:pPr>
      <w:r w:rsidRPr="00D050C7">
        <w:rPr>
          <w:rFonts w:hint="cs"/>
          <w:sz w:val="28"/>
          <w:rtl/>
          <w:lang w:bidi="fa-IR"/>
        </w:rPr>
        <w:t>اما تعلق اراده</w:t>
      </w:r>
      <w:r w:rsidRPr="00D050C7">
        <w:rPr>
          <w:rFonts w:hint="eastAsia"/>
          <w:sz w:val="28"/>
          <w:rtl/>
          <w:lang w:bidi="fa-IR"/>
        </w:rPr>
        <w:t>‌</w:t>
      </w:r>
      <w:r w:rsidRPr="00D050C7">
        <w:rPr>
          <w:rFonts w:hint="cs"/>
          <w:sz w:val="28"/>
          <w:rtl/>
          <w:lang w:bidi="fa-IR"/>
        </w:rPr>
        <w:t>ی یک شخص به قصد شخصی دیگر ممکن است.</w:t>
      </w:r>
    </w:p>
    <w:p w:rsidR="00D050C7" w:rsidRPr="00D050C7" w:rsidRDefault="00D050C7" w:rsidP="00D050C7">
      <w:pPr>
        <w:rPr>
          <w:sz w:val="28"/>
          <w:rtl/>
          <w:lang w:bidi="fa-IR"/>
        </w:rPr>
      </w:pPr>
      <w:r w:rsidRPr="00D050C7">
        <w:rPr>
          <w:rFonts w:hint="cs"/>
          <w:sz w:val="28"/>
          <w:rtl/>
          <w:lang w:bidi="fa-IR"/>
        </w:rPr>
        <w:t>توضیح اینکه بر اساس مسلک مختار در انشاء:</w:t>
      </w:r>
    </w:p>
    <w:p w:rsidR="00D050C7" w:rsidRPr="00D050C7" w:rsidRDefault="00D050C7" w:rsidP="00D050C7">
      <w:pPr>
        <w:ind w:left="720"/>
        <w:rPr>
          <w:sz w:val="28"/>
          <w:rtl/>
          <w:lang w:bidi="fa-IR"/>
        </w:rPr>
      </w:pPr>
      <w:r w:rsidRPr="00D050C7">
        <w:rPr>
          <w:rFonts w:hint="cs"/>
          <w:sz w:val="28"/>
          <w:rtl/>
          <w:lang w:bidi="fa-IR"/>
        </w:rPr>
        <w:t>مولا به مصالح و مفاسد اعمال علم دارد؛</w:t>
      </w:r>
    </w:p>
    <w:p w:rsidR="00D050C7" w:rsidRPr="00D050C7" w:rsidRDefault="00D050C7" w:rsidP="00D050C7">
      <w:pPr>
        <w:ind w:left="720"/>
        <w:rPr>
          <w:sz w:val="28"/>
          <w:rtl/>
          <w:lang w:bidi="fa-IR"/>
        </w:rPr>
      </w:pPr>
      <w:r w:rsidRPr="00D050C7">
        <w:rPr>
          <w:rFonts w:hint="cs"/>
          <w:sz w:val="28"/>
          <w:rtl/>
          <w:lang w:bidi="fa-IR"/>
        </w:rPr>
        <w:t>و بر اساس این مصالح و مفاسد، احکام را انشاء می</w:t>
      </w:r>
      <w:r w:rsidRPr="00D050C7">
        <w:rPr>
          <w:rFonts w:hint="eastAsia"/>
          <w:sz w:val="28"/>
          <w:rtl/>
          <w:lang w:bidi="fa-IR"/>
        </w:rPr>
        <w:t>‌</w:t>
      </w:r>
      <w:r w:rsidRPr="00D050C7">
        <w:rPr>
          <w:rFonts w:hint="cs"/>
          <w:sz w:val="28"/>
          <w:rtl/>
          <w:lang w:bidi="fa-IR"/>
        </w:rPr>
        <w:t>کند؛</w:t>
      </w:r>
    </w:p>
    <w:p w:rsidR="00D050C7" w:rsidRPr="00D050C7" w:rsidRDefault="00D050C7" w:rsidP="00D050C7">
      <w:pPr>
        <w:ind w:left="720"/>
        <w:rPr>
          <w:sz w:val="28"/>
          <w:rtl/>
          <w:lang w:bidi="fa-IR"/>
        </w:rPr>
      </w:pPr>
      <w:r w:rsidRPr="00D050C7">
        <w:rPr>
          <w:rFonts w:hint="cs"/>
          <w:sz w:val="28"/>
          <w:rtl/>
          <w:lang w:bidi="fa-IR"/>
        </w:rPr>
        <w:t>و این انشاء را به یکی از طرق متعارف به بندگان ابراز می</w:t>
      </w:r>
      <w:r w:rsidRPr="00D050C7">
        <w:rPr>
          <w:rFonts w:hint="eastAsia"/>
          <w:sz w:val="28"/>
          <w:rtl/>
          <w:lang w:bidi="fa-IR"/>
        </w:rPr>
        <w:t>‌</w:t>
      </w:r>
      <w:r w:rsidRPr="00D050C7">
        <w:rPr>
          <w:rFonts w:hint="cs"/>
          <w:sz w:val="28"/>
          <w:rtl/>
          <w:lang w:bidi="fa-IR"/>
        </w:rPr>
        <w:t>کند؛</w:t>
      </w:r>
    </w:p>
    <w:p w:rsidR="00D050C7" w:rsidRPr="00D050C7" w:rsidRDefault="00D050C7" w:rsidP="00D050C7">
      <w:pPr>
        <w:ind w:left="720"/>
        <w:rPr>
          <w:sz w:val="28"/>
          <w:rtl/>
          <w:lang w:bidi="fa-IR"/>
        </w:rPr>
      </w:pPr>
      <w:r w:rsidRPr="00D050C7">
        <w:rPr>
          <w:rFonts w:hint="cs"/>
          <w:sz w:val="28"/>
          <w:rtl/>
          <w:lang w:bidi="fa-IR"/>
        </w:rPr>
        <w:t>و هر گاه شروط عامه و خاصه در مکلفی محقق شود، این احکام برای او فعلیت پیدا کرده و مکلف امر را اطاعت کرده یا عصیان می</w:t>
      </w:r>
      <w:r w:rsidRPr="00D050C7">
        <w:rPr>
          <w:rFonts w:hint="eastAsia"/>
          <w:sz w:val="28"/>
          <w:rtl/>
          <w:lang w:bidi="fa-IR"/>
        </w:rPr>
        <w:t>‌</w:t>
      </w:r>
      <w:r w:rsidRPr="00D050C7">
        <w:rPr>
          <w:rFonts w:hint="cs"/>
          <w:sz w:val="28"/>
          <w:rtl/>
          <w:lang w:bidi="fa-IR"/>
        </w:rPr>
        <w:t>کند.</w:t>
      </w:r>
    </w:p>
    <w:p w:rsidR="00D050C7" w:rsidRPr="00D050C7" w:rsidRDefault="00D050C7" w:rsidP="00D050C7">
      <w:pPr>
        <w:rPr>
          <w:sz w:val="28"/>
          <w:rtl/>
          <w:lang w:bidi="fa-IR"/>
        </w:rPr>
      </w:pPr>
      <w:r w:rsidRPr="00D050C7">
        <w:rPr>
          <w:rFonts w:hint="cs"/>
          <w:sz w:val="28"/>
          <w:rtl/>
          <w:lang w:bidi="fa-IR"/>
        </w:rPr>
        <w:t>با توجه به این مطلب:</w:t>
      </w:r>
    </w:p>
    <w:p w:rsidR="00D050C7" w:rsidRPr="00D050C7" w:rsidRDefault="00D050C7" w:rsidP="00D050C7">
      <w:pPr>
        <w:ind w:left="720"/>
        <w:rPr>
          <w:sz w:val="28"/>
          <w:rtl/>
          <w:lang w:bidi="fa-IR"/>
        </w:rPr>
      </w:pPr>
      <w:r w:rsidRPr="00D050C7">
        <w:rPr>
          <w:rFonts w:hint="cs"/>
          <w:sz w:val="28"/>
          <w:rtl/>
          <w:lang w:bidi="fa-IR"/>
        </w:rPr>
        <w:t>اگر مولا بداند که مصلحت عملی جز با قصد قربت حاصل نمی</w:t>
      </w:r>
      <w:r w:rsidRPr="00D050C7">
        <w:rPr>
          <w:rFonts w:hint="eastAsia"/>
          <w:sz w:val="28"/>
          <w:rtl/>
          <w:lang w:bidi="fa-IR"/>
        </w:rPr>
        <w:t>‌</w:t>
      </w:r>
      <w:r w:rsidRPr="00D050C7">
        <w:rPr>
          <w:rFonts w:hint="cs"/>
          <w:sz w:val="28"/>
          <w:rtl/>
          <w:lang w:bidi="fa-IR"/>
        </w:rPr>
        <w:t>شود،</w:t>
      </w:r>
    </w:p>
    <w:p w:rsidR="00D050C7" w:rsidRPr="00D050C7" w:rsidRDefault="00D050C7" w:rsidP="00D050C7">
      <w:pPr>
        <w:ind w:left="720"/>
        <w:rPr>
          <w:sz w:val="28"/>
          <w:rtl/>
          <w:lang w:bidi="fa-IR"/>
        </w:rPr>
      </w:pPr>
      <w:r w:rsidRPr="00D050C7">
        <w:rPr>
          <w:rFonts w:hint="cs"/>
          <w:sz w:val="28"/>
          <w:rtl/>
          <w:lang w:bidi="fa-IR"/>
        </w:rPr>
        <w:lastRenderedPageBreak/>
        <w:t>انشایی که از او صادر می</w:t>
      </w:r>
      <w:r w:rsidRPr="00D050C7">
        <w:rPr>
          <w:rFonts w:hint="eastAsia"/>
          <w:sz w:val="28"/>
          <w:rtl/>
          <w:lang w:bidi="fa-IR"/>
        </w:rPr>
        <w:t>‌</w:t>
      </w:r>
      <w:r w:rsidRPr="00D050C7">
        <w:rPr>
          <w:rFonts w:hint="cs"/>
          <w:sz w:val="28"/>
          <w:rtl/>
          <w:lang w:bidi="fa-IR"/>
        </w:rPr>
        <w:t>شود ضیق خواهد بود؛ یعنی مولا عمل به همراه قصد قربت را طلب خواهد کرد؛</w:t>
      </w:r>
    </w:p>
    <w:p w:rsidR="00D050C7" w:rsidRPr="00D050C7" w:rsidRDefault="00D050C7" w:rsidP="00D050C7">
      <w:pPr>
        <w:ind w:left="720"/>
        <w:rPr>
          <w:sz w:val="28"/>
          <w:rtl/>
          <w:lang w:bidi="fa-IR"/>
        </w:rPr>
      </w:pPr>
      <w:r w:rsidRPr="00D050C7">
        <w:rPr>
          <w:rFonts w:hint="cs"/>
          <w:sz w:val="28"/>
          <w:rtl/>
          <w:lang w:bidi="fa-IR"/>
        </w:rPr>
        <w:t>و به طریقی این مطلب را به مکلفین نیز ابراز کرده و به آنها اعلام می</w:t>
      </w:r>
      <w:r w:rsidRPr="00D050C7">
        <w:rPr>
          <w:rFonts w:hint="eastAsia"/>
          <w:sz w:val="28"/>
          <w:rtl/>
          <w:lang w:bidi="fa-IR"/>
        </w:rPr>
        <w:t>‌</w:t>
      </w:r>
      <w:r w:rsidRPr="00D050C7">
        <w:rPr>
          <w:rFonts w:hint="cs"/>
          <w:sz w:val="28"/>
          <w:rtl/>
          <w:lang w:bidi="fa-IR"/>
        </w:rPr>
        <w:t>کند که ذات عمل متعلق اراده نیست، بلکه عملی است که همراه با قصد قربت باشد.</w:t>
      </w:r>
    </w:p>
    <w:p w:rsidR="00D050C7" w:rsidRPr="00D050C7" w:rsidRDefault="00D050C7" w:rsidP="00D050C7">
      <w:pPr>
        <w:rPr>
          <w:sz w:val="28"/>
          <w:rtl/>
          <w:lang w:bidi="fa-IR"/>
        </w:rPr>
      </w:pPr>
      <w:r w:rsidRPr="00D050C7">
        <w:rPr>
          <w:rFonts w:hint="cs"/>
          <w:sz w:val="28"/>
          <w:rtl/>
          <w:lang w:bidi="fa-IR"/>
        </w:rPr>
        <w:t>در چنین مواردی:</w:t>
      </w:r>
    </w:p>
    <w:p w:rsidR="00D050C7" w:rsidRPr="00D050C7" w:rsidRDefault="00D050C7" w:rsidP="00D050C7">
      <w:pPr>
        <w:ind w:left="720"/>
        <w:rPr>
          <w:sz w:val="28"/>
          <w:rtl/>
          <w:lang w:bidi="fa-IR"/>
        </w:rPr>
      </w:pPr>
      <w:r w:rsidRPr="00D050C7">
        <w:rPr>
          <w:rFonts w:hint="cs"/>
          <w:sz w:val="28"/>
          <w:rtl/>
          <w:lang w:bidi="fa-IR"/>
        </w:rPr>
        <w:t>اراده</w:t>
      </w:r>
      <w:r w:rsidRPr="00D050C7">
        <w:rPr>
          <w:rFonts w:hint="eastAsia"/>
          <w:sz w:val="28"/>
          <w:rtl/>
          <w:lang w:bidi="fa-IR"/>
        </w:rPr>
        <w:t>‌</w:t>
      </w:r>
      <w:r w:rsidRPr="00D050C7">
        <w:rPr>
          <w:rFonts w:hint="cs"/>
          <w:sz w:val="28"/>
          <w:rtl/>
          <w:lang w:bidi="fa-IR"/>
        </w:rPr>
        <w:t>ی خداوند به قصد مکلفین تعلق گرفته است؛</w:t>
      </w:r>
    </w:p>
    <w:p w:rsidR="00D050C7" w:rsidRPr="00D050C7" w:rsidRDefault="00D050C7" w:rsidP="00D050C7">
      <w:pPr>
        <w:ind w:left="720"/>
        <w:rPr>
          <w:sz w:val="28"/>
          <w:rtl/>
          <w:lang w:bidi="fa-IR"/>
        </w:rPr>
      </w:pPr>
      <w:r w:rsidRPr="00D050C7">
        <w:rPr>
          <w:rFonts w:hint="cs"/>
          <w:sz w:val="28"/>
          <w:rtl/>
          <w:lang w:bidi="fa-IR"/>
        </w:rPr>
        <w:t>و آنچه سبب و داعی اراده</w:t>
      </w:r>
      <w:r w:rsidRPr="00D050C7">
        <w:rPr>
          <w:rFonts w:hint="eastAsia"/>
          <w:sz w:val="28"/>
          <w:rtl/>
          <w:lang w:bidi="fa-IR"/>
        </w:rPr>
        <w:t>‌</w:t>
      </w:r>
      <w:r w:rsidRPr="00D050C7">
        <w:rPr>
          <w:rFonts w:hint="cs"/>
          <w:sz w:val="28"/>
          <w:rtl/>
          <w:lang w:bidi="fa-IR"/>
        </w:rPr>
        <w:t>ی خداوند است، قصد مکلفین نیست، بلکه علم الهی به مصلحت است.</w:t>
      </w:r>
    </w:p>
    <w:p w:rsidR="00D050C7" w:rsidRPr="00D050C7" w:rsidRDefault="00D050C7" w:rsidP="00D050C7">
      <w:pPr>
        <w:rPr>
          <w:sz w:val="28"/>
          <w:rtl/>
          <w:lang w:bidi="fa-IR"/>
        </w:rPr>
      </w:pPr>
      <w:r w:rsidRPr="00D050C7">
        <w:rPr>
          <w:rFonts w:hint="cs"/>
          <w:sz w:val="28"/>
          <w:rtl/>
          <w:lang w:bidi="fa-IR"/>
        </w:rPr>
        <w:t>به‌عبارت‌دیگر:</w:t>
      </w:r>
    </w:p>
    <w:p w:rsidR="00D050C7" w:rsidRPr="00D050C7" w:rsidRDefault="00D050C7" w:rsidP="00D050C7">
      <w:pPr>
        <w:ind w:left="720"/>
        <w:rPr>
          <w:sz w:val="28"/>
          <w:rtl/>
          <w:lang w:bidi="fa-IR"/>
        </w:rPr>
      </w:pPr>
      <w:r w:rsidRPr="00D050C7">
        <w:rPr>
          <w:rFonts w:hint="cs"/>
          <w:sz w:val="28"/>
          <w:rtl/>
          <w:lang w:bidi="fa-IR"/>
        </w:rPr>
        <w:t>علم خداوند منشأ اراده</w:t>
      </w:r>
      <w:r w:rsidRPr="00D050C7">
        <w:rPr>
          <w:rFonts w:hint="eastAsia"/>
          <w:sz w:val="28"/>
          <w:rtl/>
          <w:lang w:bidi="fa-IR"/>
        </w:rPr>
        <w:t>‌</w:t>
      </w:r>
      <w:r w:rsidRPr="00D050C7">
        <w:rPr>
          <w:rFonts w:hint="cs"/>
          <w:sz w:val="28"/>
          <w:rtl/>
          <w:lang w:bidi="fa-IR"/>
        </w:rPr>
        <w:t>ی او می</w:t>
      </w:r>
      <w:r w:rsidRPr="00D050C7">
        <w:rPr>
          <w:rFonts w:hint="eastAsia"/>
          <w:sz w:val="28"/>
          <w:rtl/>
          <w:lang w:bidi="fa-IR"/>
        </w:rPr>
        <w:t>‌</w:t>
      </w:r>
      <w:r w:rsidRPr="00D050C7">
        <w:rPr>
          <w:rFonts w:hint="cs"/>
          <w:sz w:val="28"/>
          <w:rtl/>
          <w:lang w:bidi="fa-IR"/>
        </w:rPr>
        <w:t>شود،</w:t>
      </w:r>
    </w:p>
    <w:p w:rsidR="00D050C7" w:rsidRPr="00D050C7" w:rsidRDefault="00D050C7" w:rsidP="00D050C7">
      <w:pPr>
        <w:ind w:left="720"/>
        <w:rPr>
          <w:sz w:val="28"/>
          <w:rtl/>
          <w:lang w:bidi="fa-IR"/>
        </w:rPr>
      </w:pPr>
      <w:r w:rsidRPr="00D050C7">
        <w:rPr>
          <w:rFonts w:hint="cs"/>
          <w:sz w:val="28"/>
          <w:rtl/>
          <w:lang w:bidi="fa-IR"/>
        </w:rPr>
        <w:t>و اراده</w:t>
      </w:r>
      <w:r w:rsidRPr="00D050C7">
        <w:rPr>
          <w:rFonts w:hint="eastAsia"/>
          <w:sz w:val="28"/>
          <w:rtl/>
          <w:lang w:bidi="fa-IR"/>
        </w:rPr>
        <w:t>‌</w:t>
      </w:r>
      <w:r w:rsidRPr="00D050C7">
        <w:rPr>
          <w:rFonts w:hint="cs"/>
          <w:sz w:val="28"/>
          <w:rtl/>
          <w:lang w:bidi="fa-IR"/>
        </w:rPr>
        <w:t>ی خداوند منشأ انشاء او می</w:t>
      </w:r>
      <w:r w:rsidRPr="00D050C7">
        <w:rPr>
          <w:rFonts w:hint="eastAsia"/>
          <w:sz w:val="28"/>
          <w:rtl/>
          <w:lang w:bidi="fa-IR"/>
        </w:rPr>
        <w:t>‌</w:t>
      </w:r>
      <w:r w:rsidRPr="00D050C7">
        <w:rPr>
          <w:rFonts w:hint="cs"/>
          <w:sz w:val="28"/>
          <w:rtl/>
          <w:lang w:bidi="fa-IR"/>
        </w:rPr>
        <w:t>شود،</w:t>
      </w:r>
    </w:p>
    <w:p w:rsidR="00D050C7" w:rsidRPr="00D050C7" w:rsidRDefault="00D050C7" w:rsidP="00D050C7">
      <w:pPr>
        <w:ind w:left="720"/>
        <w:rPr>
          <w:sz w:val="28"/>
          <w:rtl/>
          <w:lang w:bidi="fa-IR"/>
        </w:rPr>
      </w:pPr>
      <w:r w:rsidRPr="00D050C7">
        <w:rPr>
          <w:rFonts w:hint="cs"/>
          <w:sz w:val="28"/>
          <w:rtl/>
          <w:lang w:bidi="fa-IR"/>
        </w:rPr>
        <w:t>و انشاء به مکلفین ابراز می</w:t>
      </w:r>
      <w:r w:rsidRPr="00D050C7">
        <w:rPr>
          <w:rFonts w:hint="eastAsia"/>
          <w:sz w:val="28"/>
          <w:rtl/>
          <w:lang w:bidi="fa-IR"/>
        </w:rPr>
        <w:t>‌</w:t>
      </w:r>
      <w:r w:rsidRPr="00D050C7">
        <w:rPr>
          <w:rFonts w:hint="cs"/>
          <w:sz w:val="28"/>
          <w:rtl/>
          <w:lang w:bidi="fa-IR"/>
        </w:rPr>
        <w:t>شود،</w:t>
      </w:r>
    </w:p>
    <w:p w:rsidR="00D050C7" w:rsidRPr="00D050C7" w:rsidRDefault="00D050C7" w:rsidP="00D050C7">
      <w:pPr>
        <w:ind w:left="720"/>
        <w:rPr>
          <w:sz w:val="28"/>
          <w:rtl/>
          <w:lang w:bidi="fa-IR"/>
        </w:rPr>
      </w:pPr>
      <w:r w:rsidRPr="00D050C7">
        <w:rPr>
          <w:rFonts w:hint="cs"/>
          <w:sz w:val="28"/>
          <w:rtl/>
          <w:lang w:bidi="fa-IR"/>
        </w:rPr>
        <w:t>و چون عبد علم پیدا می</w:t>
      </w:r>
      <w:r w:rsidRPr="00D050C7">
        <w:rPr>
          <w:rFonts w:hint="eastAsia"/>
          <w:sz w:val="28"/>
          <w:rtl/>
          <w:lang w:bidi="fa-IR"/>
        </w:rPr>
        <w:t>‌</w:t>
      </w:r>
      <w:r w:rsidRPr="00D050C7">
        <w:rPr>
          <w:rFonts w:hint="cs"/>
          <w:sz w:val="28"/>
          <w:rtl/>
          <w:lang w:bidi="fa-IR"/>
        </w:rPr>
        <w:t>کند که غرض مولا بدون قصد تقرب محقق نمی</w:t>
      </w:r>
      <w:r w:rsidRPr="00D050C7">
        <w:rPr>
          <w:rFonts w:hint="eastAsia"/>
          <w:sz w:val="28"/>
          <w:rtl/>
          <w:lang w:bidi="fa-IR"/>
        </w:rPr>
        <w:t>‌</w:t>
      </w:r>
      <w:r w:rsidRPr="00D050C7">
        <w:rPr>
          <w:rFonts w:hint="cs"/>
          <w:sz w:val="28"/>
          <w:rtl/>
          <w:lang w:bidi="fa-IR"/>
        </w:rPr>
        <w:t>شود، اراده می</w:t>
      </w:r>
      <w:r w:rsidRPr="00D050C7">
        <w:rPr>
          <w:rFonts w:hint="eastAsia"/>
          <w:sz w:val="28"/>
          <w:rtl/>
          <w:lang w:bidi="fa-IR"/>
        </w:rPr>
        <w:t>‌</w:t>
      </w:r>
      <w:r w:rsidRPr="00D050C7">
        <w:rPr>
          <w:rFonts w:hint="cs"/>
          <w:sz w:val="28"/>
          <w:rtl/>
          <w:lang w:bidi="fa-IR"/>
        </w:rPr>
        <w:t>کند که از عمل خود قصد تقرب به خداوند را داشته باشد.</w:t>
      </w:r>
    </w:p>
    <w:p w:rsidR="00D050C7" w:rsidRPr="00D050C7" w:rsidRDefault="00D050C7" w:rsidP="00D050C7">
      <w:pPr>
        <w:rPr>
          <w:sz w:val="28"/>
          <w:rtl/>
          <w:lang w:bidi="fa-IR"/>
        </w:rPr>
      </w:pPr>
      <w:r w:rsidRPr="00D050C7">
        <w:rPr>
          <w:rFonts w:hint="cs"/>
          <w:sz w:val="28"/>
          <w:rtl/>
          <w:lang w:bidi="fa-IR"/>
        </w:rPr>
        <w:t>درنتیجه تعلق اراده به قصد دارای محذور نبوده و طبق مبنای سوم که مبنای مختار است، تعبدی و توصلی بودن به لحاظ عقلی با اطلاق متعلق قابل‌پذیرش است. در عین حال چون رویه</w:t>
      </w:r>
      <w:r w:rsidRPr="00D050C7">
        <w:rPr>
          <w:rFonts w:hint="eastAsia"/>
          <w:sz w:val="28"/>
          <w:rtl/>
          <w:lang w:bidi="fa-IR"/>
        </w:rPr>
        <w:t>‌</w:t>
      </w:r>
      <w:r w:rsidRPr="00D050C7">
        <w:rPr>
          <w:rFonts w:hint="cs"/>
          <w:sz w:val="28"/>
          <w:rtl/>
          <w:lang w:bidi="fa-IR"/>
        </w:rPr>
        <w:t>ی شارع به این نحو نبوده است که تکالیف عبادی را به این صورت بیان کند، معتقدیم در این موارد اطلاق لحاظی شکل نمی</w:t>
      </w:r>
      <w:r w:rsidRPr="00D050C7">
        <w:rPr>
          <w:rFonts w:hint="eastAsia"/>
          <w:sz w:val="28"/>
          <w:rtl/>
          <w:lang w:bidi="fa-IR"/>
        </w:rPr>
        <w:t>‌</w:t>
      </w:r>
      <w:r w:rsidRPr="00D050C7">
        <w:rPr>
          <w:rFonts w:hint="cs"/>
          <w:sz w:val="28"/>
          <w:rtl/>
          <w:lang w:bidi="fa-IR"/>
        </w:rPr>
        <w:t>گیرد؛ گرچه اطلاق ذاتی ممکن است.</w:t>
      </w:r>
    </w:p>
    <w:p w:rsidR="00D050C7" w:rsidRPr="00D050C7" w:rsidRDefault="00D050C7" w:rsidP="00D050C7">
      <w:pPr>
        <w:outlineLvl w:val="4"/>
        <w:rPr>
          <w:rFonts w:cs="B Titr"/>
          <w:sz w:val="24"/>
          <w:szCs w:val="24"/>
          <w:lang w:bidi="fa-IR"/>
        </w:rPr>
      </w:pPr>
      <w:bookmarkStart w:id="316" w:name="_Toc70768426"/>
      <w:r w:rsidRPr="00D050C7">
        <w:rPr>
          <w:rFonts w:cs="B Titr" w:hint="cs"/>
          <w:sz w:val="24"/>
          <w:szCs w:val="24"/>
          <w:rtl/>
          <w:lang w:bidi="fa-IR"/>
        </w:rPr>
        <w:t>نقد سوم</w:t>
      </w:r>
      <w:bookmarkEnd w:id="316"/>
    </w:p>
    <w:p w:rsidR="00D050C7" w:rsidRPr="00D050C7" w:rsidRDefault="00D050C7" w:rsidP="00D050C7">
      <w:pPr>
        <w:rPr>
          <w:sz w:val="28"/>
          <w:rtl/>
          <w:lang w:bidi="fa-IR"/>
        </w:rPr>
      </w:pPr>
      <w:r w:rsidRPr="00D050C7">
        <w:rPr>
          <w:rFonts w:hint="cs"/>
          <w:sz w:val="28"/>
          <w:rtl/>
          <w:lang w:bidi="fa-IR"/>
        </w:rPr>
        <w:t>ازآنجایی</w:t>
      </w:r>
      <w:r w:rsidRPr="00D050C7">
        <w:rPr>
          <w:rFonts w:hint="eastAsia"/>
          <w:sz w:val="28"/>
          <w:rtl/>
          <w:lang w:bidi="fa-IR"/>
        </w:rPr>
        <w:t>‌</w:t>
      </w:r>
      <w:r w:rsidRPr="00D050C7">
        <w:rPr>
          <w:rFonts w:hint="cs"/>
          <w:sz w:val="28"/>
          <w:rtl/>
          <w:lang w:bidi="fa-IR"/>
        </w:rPr>
        <w:t>که اصل عبادت تأسیسی نیست، اگر شارع به عملی (مانند عزاداری) امر کرده و تغییری در آن ایجاد نکند، این ملازمه</w:t>
      </w:r>
      <w:r w:rsidRPr="00D050C7">
        <w:rPr>
          <w:rFonts w:hint="eastAsia"/>
          <w:sz w:val="28"/>
          <w:rtl/>
          <w:lang w:bidi="fa-IR"/>
        </w:rPr>
        <w:t>‌</w:t>
      </w:r>
      <w:r w:rsidRPr="00D050C7">
        <w:rPr>
          <w:rFonts w:hint="cs"/>
          <w:sz w:val="28"/>
          <w:rtl/>
          <w:lang w:bidi="fa-IR"/>
        </w:rPr>
        <w:t>ی عرفیه محقق می</w:t>
      </w:r>
      <w:r w:rsidRPr="00D050C7">
        <w:rPr>
          <w:rFonts w:hint="eastAsia"/>
          <w:sz w:val="28"/>
          <w:rtl/>
          <w:lang w:bidi="fa-IR"/>
        </w:rPr>
        <w:t>‌</w:t>
      </w:r>
      <w:r w:rsidRPr="00D050C7">
        <w:rPr>
          <w:rFonts w:hint="cs"/>
          <w:sz w:val="28"/>
          <w:rtl/>
          <w:lang w:bidi="fa-IR"/>
        </w:rPr>
        <w:t>شود که غرض شارع با عمل متعارف (مانند نوع خاصی از عزاداری) تأمین می</w:t>
      </w:r>
      <w:r w:rsidRPr="00D050C7">
        <w:rPr>
          <w:rFonts w:hint="eastAsia"/>
          <w:sz w:val="28"/>
          <w:rtl/>
          <w:lang w:bidi="fa-IR"/>
        </w:rPr>
        <w:t>‌</w:t>
      </w:r>
      <w:r w:rsidRPr="00D050C7">
        <w:rPr>
          <w:rFonts w:hint="cs"/>
          <w:sz w:val="28"/>
          <w:rtl/>
          <w:lang w:bidi="fa-IR"/>
        </w:rPr>
        <w:t>شود و همین که منعی از شارع نسبت به عمل متعارف صادر نشود، نشان می</w:t>
      </w:r>
      <w:r w:rsidRPr="00D050C7">
        <w:rPr>
          <w:rFonts w:hint="eastAsia"/>
          <w:sz w:val="28"/>
          <w:rtl/>
          <w:lang w:bidi="fa-IR"/>
        </w:rPr>
        <w:t>‌</w:t>
      </w:r>
      <w:r w:rsidRPr="00D050C7">
        <w:rPr>
          <w:rFonts w:hint="cs"/>
          <w:sz w:val="28"/>
          <w:rtl/>
          <w:lang w:bidi="fa-IR"/>
        </w:rPr>
        <w:t>دهد که این عمل برای تأمین غرض مولا کافی است.</w:t>
      </w:r>
    </w:p>
    <w:p w:rsidR="00D050C7" w:rsidRPr="00D050C7" w:rsidRDefault="00D050C7" w:rsidP="00D050C7">
      <w:pPr>
        <w:outlineLvl w:val="4"/>
        <w:rPr>
          <w:rFonts w:cs="B Titr"/>
          <w:sz w:val="24"/>
          <w:szCs w:val="24"/>
          <w:rtl/>
          <w:lang w:bidi="fa-IR"/>
        </w:rPr>
      </w:pPr>
      <w:bookmarkStart w:id="317" w:name="_Toc70768427"/>
      <w:r w:rsidRPr="00D050C7">
        <w:rPr>
          <w:rFonts w:cs="B Titr" w:hint="cs"/>
          <w:sz w:val="24"/>
          <w:szCs w:val="24"/>
          <w:rtl/>
          <w:lang w:bidi="fa-IR"/>
        </w:rPr>
        <w:t>مطلب هفتم: متمم جعل</w:t>
      </w:r>
      <w:bookmarkEnd w:id="317"/>
    </w:p>
    <w:p w:rsidR="00D050C7" w:rsidRPr="00D050C7" w:rsidRDefault="00D050C7" w:rsidP="00D050C7">
      <w:pPr>
        <w:rPr>
          <w:sz w:val="28"/>
          <w:rtl/>
          <w:lang w:bidi="fa-IR"/>
        </w:rPr>
      </w:pPr>
      <w:r w:rsidRPr="00D050C7">
        <w:rPr>
          <w:rFonts w:hint="cs"/>
          <w:sz w:val="28"/>
          <w:rtl/>
          <w:lang w:bidi="fa-IR"/>
        </w:rPr>
        <w:t>برخلاف تقسیمات اولیه، در تقسیمات ثانویه امکان تمسک به اطلاق خطاب وجود ندارد (عدم امکان عقلی در بیان «مرحوم نائینی» و متعارف نبودن این رویه طبق مبنای مختار)؛ و به‌عبارت‌دیگر در تقسیمات ثانویه نمی</w:t>
      </w:r>
      <w:r w:rsidRPr="00D050C7">
        <w:rPr>
          <w:rFonts w:hint="eastAsia"/>
          <w:sz w:val="28"/>
          <w:rtl/>
          <w:lang w:bidi="fa-IR"/>
        </w:rPr>
        <w:t>‌</w:t>
      </w:r>
      <w:r w:rsidRPr="00D050C7">
        <w:rPr>
          <w:rFonts w:hint="cs"/>
          <w:sz w:val="28"/>
          <w:rtl/>
          <w:lang w:bidi="fa-IR"/>
        </w:rPr>
        <w:t>توان اطلاق را به همان صورتی احراز کرد که در تقسیمات اولیه احراز می</w:t>
      </w:r>
      <w:r w:rsidRPr="00D050C7">
        <w:rPr>
          <w:rFonts w:hint="eastAsia"/>
          <w:sz w:val="28"/>
          <w:rtl/>
          <w:lang w:bidi="fa-IR"/>
        </w:rPr>
        <w:t>‌</w:t>
      </w:r>
      <w:r w:rsidRPr="00D050C7">
        <w:rPr>
          <w:rFonts w:hint="cs"/>
          <w:sz w:val="28"/>
          <w:rtl/>
          <w:lang w:bidi="fa-IR"/>
        </w:rPr>
        <w:t>شود؛ اما در عین حال در تقسیمات ثانویه نیز می</w:t>
      </w:r>
      <w:r w:rsidRPr="00D050C7">
        <w:rPr>
          <w:rFonts w:hint="eastAsia"/>
          <w:sz w:val="28"/>
          <w:rtl/>
          <w:lang w:bidi="fa-IR"/>
        </w:rPr>
        <w:t>‌</w:t>
      </w:r>
      <w:r w:rsidRPr="00D050C7">
        <w:rPr>
          <w:rFonts w:hint="cs"/>
          <w:sz w:val="28"/>
          <w:rtl/>
          <w:lang w:bidi="fa-IR"/>
        </w:rPr>
        <w:t>توان شمول را کشف کرد.</w:t>
      </w:r>
    </w:p>
    <w:p w:rsidR="00D050C7" w:rsidRPr="00D050C7" w:rsidRDefault="00D050C7" w:rsidP="00D050C7">
      <w:pPr>
        <w:rPr>
          <w:sz w:val="28"/>
          <w:rtl/>
          <w:lang w:bidi="fa-IR"/>
        </w:rPr>
      </w:pPr>
      <w:r w:rsidRPr="00D050C7">
        <w:rPr>
          <w:rFonts w:hint="cs"/>
          <w:sz w:val="28"/>
          <w:rtl/>
          <w:lang w:bidi="fa-IR"/>
        </w:rPr>
        <w:t>پس:</w:t>
      </w:r>
    </w:p>
    <w:p w:rsidR="00D050C7" w:rsidRPr="00D050C7" w:rsidRDefault="00D050C7" w:rsidP="00D050C7">
      <w:pPr>
        <w:ind w:left="720"/>
        <w:rPr>
          <w:sz w:val="28"/>
          <w:rtl/>
          <w:lang w:bidi="fa-IR"/>
        </w:rPr>
      </w:pPr>
      <w:r w:rsidRPr="00D050C7">
        <w:rPr>
          <w:rFonts w:hint="cs"/>
          <w:sz w:val="28"/>
          <w:rtl/>
          <w:lang w:bidi="fa-IR"/>
        </w:rPr>
        <w:t>در تقسیمات اولیه می</w:t>
      </w:r>
      <w:r w:rsidRPr="00D050C7">
        <w:rPr>
          <w:rFonts w:hint="eastAsia"/>
          <w:sz w:val="28"/>
          <w:rtl/>
          <w:lang w:bidi="fa-IR"/>
        </w:rPr>
        <w:t>‌</w:t>
      </w:r>
      <w:r w:rsidRPr="00D050C7">
        <w:rPr>
          <w:rFonts w:hint="cs"/>
          <w:sz w:val="28"/>
          <w:rtl/>
          <w:lang w:bidi="fa-IR"/>
        </w:rPr>
        <w:t>توان اطلاق را احراز کرد؛ زیرا در تقسیمات اولیه کشف اطلاق با توجه به متعلق انجام می</w:t>
      </w:r>
      <w:r w:rsidRPr="00D050C7">
        <w:rPr>
          <w:rFonts w:hint="eastAsia"/>
          <w:sz w:val="28"/>
          <w:rtl/>
          <w:lang w:bidi="fa-IR"/>
        </w:rPr>
        <w:t>‌</w:t>
      </w:r>
      <w:r w:rsidRPr="00D050C7">
        <w:rPr>
          <w:rFonts w:hint="cs"/>
          <w:sz w:val="28"/>
          <w:rtl/>
          <w:lang w:bidi="fa-IR"/>
        </w:rPr>
        <w:t>شود؛ یعنی به جهت اینکه مولا در مقام بیان بوده و</w:t>
      </w:r>
      <w:r w:rsidRPr="00D050C7">
        <w:rPr>
          <w:sz w:val="28"/>
          <w:rtl/>
          <w:lang w:bidi="fa-IR"/>
        </w:rPr>
        <w:t xml:space="preserve"> مقسم</w:t>
      </w:r>
      <w:r w:rsidRPr="00D050C7">
        <w:rPr>
          <w:rFonts w:hint="cs"/>
          <w:sz w:val="28"/>
          <w:rtl/>
          <w:lang w:bidi="fa-IR"/>
        </w:rPr>
        <w:t xml:space="preserve"> </w:t>
      </w:r>
      <w:r w:rsidRPr="00D050C7">
        <w:rPr>
          <w:sz w:val="28"/>
          <w:rtl/>
          <w:lang w:bidi="fa-IR"/>
        </w:rPr>
        <w:t xml:space="preserve">را در متعلق ذکر </w:t>
      </w:r>
      <w:r w:rsidRPr="00D050C7">
        <w:rPr>
          <w:rFonts w:hint="cs"/>
          <w:sz w:val="28"/>
          <w:rtl/>
          <w:lang w:bidi="fa-IR"/>
        </w:rPr>
        <w:t xml:space="preserve">نموده </w:t>
      </w:r>
      <w:r w:rsidRPr="00D050C7">
        <w:rPr>
          <w:sz w:val="28"/>
          <w:rtl/>
          <w:lang w:bidi="fa-IR"/>
        </w:rPr>
        <w:t>و ق</w:t>
      </w:r>
      <w:r w:rsidRPr="00D050C7">
        <w:rPr>
          <w:rFonts w:hint="cs"/>
          <w:sz w:val="28"/>
          <w:rtl/>
          <w:lang w:bidi="fa-IR"/>
        </w:rPr>
        <w:t>ی</w:t>
      </w:r>
      <w:r w:rsidRPr="00D050C7">
        <w:rPr>
          <w:rFonts w:hint="eastAsia"/>
          <w:sz w:val="28"/>
          <w:rtl/>
          <w:lang w:bidi="fa-IR"/>
        </w:rPr>
        <w:t>د</w:t>
      </w:r>
      <w:r w:rsidRPr="00D050C7">
        <w:rPr>
          <w:rFonts w:hint="cs"/>
          <w:sz w:val="28"/>
          <w:rtl/>
          <w:lang w:bidi="fa-IR"/>
        </w:rPr>
        <w:t>ی</w:t>
      </w:r>
      <w:r w:rsidRPr="00D050C7">
        <w:rPr>
          <w:sz w:val="28"/>
          <w:rtl/>
          <w:lang w:bidi="fa-IR"/>
        </w:rPr>
        <w:t xml:space="preserve"> را که در </w:t>
      </w:r>
      <w:r w:rsidRPr="00D050C7">
        <w:rPr>
          <w:rFonts w:hint="cs"/>
          <w:sz w:val="28"/>
          <w:rtl/>
          <w:lang w:bidi="fa-IR"/>
        </w:rPr>
        <w:t>ی</w:t>
      </w:r>
      <w:r w:rsidRPr="00D050C7">
        <w:rPr>
          <w:rFonts w:hint="eastAsia"/>
          <w:sz w:val="28"/>
          <w:rtl/>
          <w:lang w:bidi="fa-IR"/>
        </w:rPr>
        <w:t>ک</w:t>
      </w:r>
      <w:r w:rsidRPr="00D050C7">
        <w:rPr>
          <w:rFonts w:hint="cs"/>
          <w:sz w:val="28"/>
          <w:rtl/>
          <w:lang w:bidi="fa-IR"/>
        </w:rPr>
        <w:t>ی</w:t>
      </w:r>
      <w:r w:rsidRPr="00D050C7">
        <w:rPr>
          <w:sz w:val="28"/>
          <w:rtl/>
          <w:lang w:bidi="fa-IR"/>
        </w:rPr>
        <w:t xml:space="preserve"> از اقسام وجود داشته</w:t>
      </w:r>
      <w:r w:rsidRPr="00D050C7">
        <w:rPr>
          <w:rFonts w:hint="cs"/>
          <w:sz w:val="28"/>
          <w:rtl/>
          <w:lang w:bidi="fa-IR"/>
        </w:rPr>
        <w:t xml:space="preserve"> </w:t>
      </w:r>
      <w:r w:rsidRPr="00D050C7">
        <w:rPr>
          <w:sz w:val="28"/>
          <w:rtl/>
          <w:lang w:bidi="fa-IR"/>
        </w:rPr>
        <w:t>در متعلق ذکر نکرده است، اطلاق خطاب کشف م</w:t>
      </w:r>
      <w:r w:rsidRPr="00D050C7">
        <w:rPr>
          <w:rFonts w:hint="cs"/>
          <w:sz w:val="28"/>
          <w:rtl/>
          <w:lang w:bidi="fa-IR"/>
        </w:rPr>
        <w:t>ی‌</w:t>
      </w:r>
      <w:r w:rsidRPr="00D050C7">
        <w:rPr>
          <w:rFonts w:hint="eastAsia"/>
          <w:sz w:val="28"/>
          <w:rtl/>
          <w:lang w:bidi="fa-IR"/>
        </w:rPr>
        <w:t>شود</w:t>
      </w:r>
      <w:r w:rsidRPr="00D050C7">
        <w:rPr>
          <w:sz w:val="28"/>
          <w:rtl/>
          <w:lang w:bidi="fa-IR"/>
        </w:rPr>
        <w:t>.</w:t>
      </w:r>
      <w:r w:rsidRPr="00D050C7">
        <w:rPr>
          <w:rFonts w:hint="cs"/>
          <w:sz w:val="28"/>
          <w:rtl/>
          <w:lang w:bidi="fa-IR"/>
        </w:rPr>
        <w:t xml:space="preserve"> به</w:t>
      </w:r>
      <w:r w:rsidRPr="00D050C7">
        <w:rPr>
          <w:rFonts w:hint="eastAsia"/>
          <w:sz w:val="28"/>
          <w:rtl/>
          <w:lang w:bidi="fa-IR"/>
        </w:rPr>
        <w:t>‌</w:t>
      </w:r>
      <w:r w:rsidRPr="00D050C7">
        <w:rPr>
          <w:rFonts w:hint="cs"/>
          <w:sz w:val="28"/>
          <w:rtl/>
          <w:lang w:bidi="fa-IR"/>
        </w:rPr>
        <w:t>طور مثال تقسیم رقبه به مومنه و کافره، تقسیم اولی است</w:t>
      </w:r>
      <w:r w:rsidRPr="00D050C7">
        <w:rPr>
          <w:sz w:val="28"/>
          <w:vertAlign w:val="superscript"/>
          <w:rtl/>
          <w:lang w:bidi="fa-IR"/>
        </w:rPr>
        <w:footnoteReference w:id="237"/>
      </w:r>
      <w:r w:rsidRPr="00D050C7">
        <w:rPr>
          <w:rFonts w:hint="cs"/>
          <w:sz w:val="28"/>
          <w:rtl/>
          <w:lang w:bidi="fa-IR"/>
        </w:rPr>
        <w:t xml:space="preserve"> و مولا با جمله</w:t>
      </w:r>
      <w:r w:rsidRPr="00D050C7">
        <w:rPr>
          <w:rFonts w:hint="eastAsia"/>
          <w:sz w:val="28"/>
          <w:rtl/>
          <w:lang w:bidi="fa-IR"/>
        </w:rPr>
        <w:t>‌</w:t>
      </w:r>
      <w:r w:rsidRPr="00D050C7">
        <w:rPr>
          <w:rFonts w:hint="cs"/>
          <w:sz w:val="28"/>
          <w:rtl/>
          <w:lang w:bidi="fa-IR"/>
        </w:rPr>
        <w:t>ی «اعتق رقبه» امر به آزاد کردن بنده می</w:t>
      </w:r>
      <w:r w:rsidRPr="00D050C7">
        <w:rPr>
          <w:rFonts w:hint="eastAsia"/>
          <w:sz w:val="28"/>
          <w:rtl/>
          <w:lang w:bidi="fa-IR"/>
        </w:rPr>
        <w:t>‌</w:t>
      </w:r>
      <w:r w:rsidRPr="00D050C7">
        <w:rPr>
          <w:rFonts w:hint="cs"/>
          <w:sz w:val="28"/>
          <w:rtl/>
          <w:lang w:bidi="fa-IR"/>
        </w:rPr>
        <w:t>کند. در این مثال مولا رقبه را که مقسم است، به</w:t>
      </w:r>
      <w:r w:rsidRPr="00D050C7">
        <w:rPr>
          <w:rFonts w:hint="eastAsia"/>
          <w:sz w:val="28"/>
          <w:rtl/>
          <w:lang w:bidi="fa-IR"/>
        </w:rPr>
        <w:t>‌</w:t>
      </w:r>
      <w:r w:rsidRPr="00D050C7">
        <w:rPr>
          <w:rFonts w:hint="cs"/>
          <w:sz w:val="28"/>
          <w:rtl/>
          <w:lang w:bidi="fa-IR"/>
        </w:rPr>
        <w:t>عنوان متعلق امر ذکر نموده و با اینکه در مقام بیان بوده است، قید مومنه یا غیر مومنه را به آن اضافه نکرده است و به همین جهت از اطلاق خطاب کشف می</w:t>
      </w:r>
      <w:r w:rsidRPr="00D050C7">
        <w:rPr>
          <w:rFonts w:hint="eastAsia"/>
          <w:sz w:val="28"/>
          <w:rtl/>
          <w:lang w:bidi="fa-IR"/>
        </w:rPr>
        <w:t>‌</w:t>
      </w:r>
      <w:r w:rsidRPr="00D050C7">
        <w:rPr>
          <w:rFonts w:hint="cs"/>
          <w:sz w:val="28"/>
          <w:rtl/>
          <w:lang w:bidi="fa-IR"/>
        </w:rPr>
        <w:t>شود که مراد مولا همان مقسمی است که در متعلق آمده است؛</w:t>
      </w:r>
    </w:p>
    <w:p w:rsidR="00D050C7" w:rsidRPr="00D050C7" w:rsidRDefault="00D050C7" w:rsidP="00D050C7">
      <w:pPr>
        <w:ind w:left="720"/>
        <w:rPr>
          <w:sz w:val="28"/>
          <w:rtl/>
          <w:lang w:bidi="fa-IR"/>
        </w:rPr>
      </w:pPr>
      <w:r w:rsidRPr="00D050C7">
        <w:rPr>
          <w:rFonts w:hint="cs"/>
          <w:sz w:val="28"/>
          <w:rtl/>
          <w:lang w:bidi="fa-IR"/>
        </w:rPr>
        <w:t>اما با توجه به مطالبی که گذشت، این نحوه</w:t>
      </w:r>
      <w:r w:rsidRPr="00D050C7">
        <w:rPr>
          <w:rFonts w:hint="eastAsia"/>
          <w:sz w:val="28"/>
          <w:rtl/>
          <w:lang w:bidi="fa-IR"/>
        </w:rPr>
        <w:t>‌</w:t>
      </w:r>
      <w:r w:rsidRPr="00D050C7">
        <w:rPr>
          <w:rFonts w:hint="cs"/>
          <w:sz w:val="28"/>
          <w:rtl/>
          <w:lang w:bidi="fa-IR"/>
        </w:rPr>
        <w:t>ی تمسک به اطلاق در تقسیمات ثانویه جاری نمی</w:t>
      </w:r>
      <w:r w:rsidRPr="00D050C7">
        <w:rPr>
          <w:rFonts w:hint="eastAsia"/>
          <w:sz w:val="28"/>
          <w:rtl/>
          <w:lang w:bidi="fa-IR"/>
        </w:rPr>
        <w:t>‌</w:t>
      </w:r>
      <w:r w:rsidRPr="00D050C7">
        <w:rPr>
          <w:rFonts w:hint="cs"/>
          <w:sz w:val="28"/>
          <w:rtl/>
          <w:lang w:bidi="fa-IR"/>
        </w:rPr>
        <w:t>شود؛ اما در عین حال در تقسیمات ثانویه می</w:t>
      </w:r>
      <w:r w:rsidRPr="00D050C7">
        <w:rPr>
          <w:rFonts w:hint="eastAsia"/>
          <w:sz w:val="28"/>
          <w:rtl/>
          <w:lang w:bidi="fa-IR"/>
        </w:rPr>
        <w:t>‌</w:t>
      </w:r>
      <w:r w:rsidRPr="00D050C7">
        <w:rPr>
          <w:rFonts w:hint="cs"/>
          <w:sz w:val="28"/>
          <w:rtl/>
          <w:lang w:bidi="fa-IR"/>
        </w:rPr>
        <w:t>توان به نتیجه</w:t>
      </w:r>
      <w:r w:rsidRPr="00D050C7">
        <w:rPr>
          <w:rFonts w:hint="eastAsia"/>
          <w:sz w:val="28"/>
          <w:rtl/>
          <w:lang w:bidi="fa-IR"/>
        </w:rPr>
        <w:t>‌</w:t>
      </w:r>
      <w:r w:rsidRPr="00D050C7">
        <w:rPr>
          <w:rFonts w:hint="cs"/>
          <w:sz w:val="28"/>
          <w:rtl/>
          <w:lang w:bidi="fa-IR"/>
        </w:rPr>
        <w:t>ی اطلاق دست یافت و توصلی بودن عمل را ثابت کرد.</w:t>
      </w:r>
    </w:p>
    <w:p w:rsidR="00D050C7" w:rsidRPr="00D050C7" w:rsidRDefault="00D050C7" w:rsidP="00D050C7">
      <w:pPr>
        <w:rPr>
          <w:sz w:val="28"/>
          <w:rtl/>
          <w:lang w:bidi="fa-IR"/>
        </w:rPr>
      </w:pPr>
      <w:r w:rsidRPr="00D050C7">
        <w:rPr>
          <w:rFonts w:hint="cs"/>
          <w:sz w:val="28"/>
          <w:rtl/>
          <w:lang w:bidi="fa-IR"/>
        </w:rPr>
        <w:t>توضیح اینکه گرچه قیدی که از تقسیمات ثانویه باشد در متعلق خطاب اخذ نمی</w:t>
      </w:r>
      <w:r w:rsidRPr="00D050C7">
        <w:rPr>
          <w:rFonts w:hint="eastAsia"/>
          <w:sz w:val="28"/>
          <w:rtl/>
          <w:lang w:bidi="fa-IR"/>
        </w:rPr>
        <w:t>‌</w:t>
      </w:r>
      <w:r w:rsidRPr="00D050C7">
        <w:rPr>
          <w:rFonts w:hint="cs"/>
          <w:sz w:val="28"/>
          <w:rtl/>
          <w:lang w:bidi="fa-IR"/>
        </w:rPr>
        <w:t>شود؛ اما ممکن است در غرض مولا وجود داشته باشد و مولا باید غرض خود را به طریقی به مکلفین بفهماند. با توجه به این مطلب اگر مولا در مقام امتثال از بیان قید دیگری خودداری کرد، می</w:t>
      </w:r>
      <w:r w:rsidRPr="00D050C7">
        <w:rPr>
          <w:rFonts w:hint="eastAsia"/>
          <w:sz w:val="28"/>
          <w:rtl/>
          <w:lang w:bidi="fa-IR"/>
        </w:rPr>
        <w:t>‌</w:t>
      </w:r>
      <w:r w:rsidRPr="00D050C7">
        <w:rPr>
          <w:rFonts w:hint="cs"/>
          <w:sz w:val="28"/>
          <w:rtl/>
          <w:lang w:bidi="fa-IR"/>
        </w:rPr>
        <w:t>توان این مطلب را احراز نمود که مراد مولا مطلق بوده و تمامی حصص را شامل می</w:t>
      </w:r>
      <w:r w:rsidRPr="00D050C7">
        <w:rPr>
          <w:rFonts w:hint="eastAsia"/>
          <w:sz w:val="28"/>
          <w:rtl/>
          <w:lang w:bidi="fa-IR"/>
        </w:rPr>
        <w:t>‌</w:t>
      </w:r>
      <w:r w:rsidRPr="00D050C7">
        <w:rPr>
          <w:rFonts w:hint="cs"/>
          <w:sz w:val="28"/>
          <w:rtl/>
          <w:lang w:bidi="fa-IR"/>
        </w:rPr>
        <w:t>شده است.</w:t>
      </w:r>
    </w:p>
    <w:p w:rsidR="00D050C7" w:rsidRPr="00D050C7" w:rsidRDefault="00D050C7" w:rsidP="00D050C7">
      <w:pPr>
        <w:rPr>
          <w:sz w:val="28"/>
          <w:rtl/>
          <w:lang w:bidi="fa-IR"/>
        </w:rPr>
      </w:pPr>
      <w:r w:rsidRPr="00D050C7">
        <w:rPr>
          <w:rFonts w:hint="cs"/>
          <w:sz w:val="28"/>
          <w:rtl/>
          <w:lang w:bidi="fa-IR"/>
        </w:rPr>
        <w:t>«مرحوم نائینی» این مطلب را «متمم الجعل» یا «نتیجه الاطلاق» می</w:t>
      </w:r>
      <w:r w:rsidRPr="00D050C7">
        <w:rPr>
          <w:rFonts w:hint="eastAsia"/>
          <w:sz w:val="28"/>
          <w:rtl/>
          <w:lang w:bidi="fa-IR"/>
        </w:rPr>
        <w:t>‌</w:t>
      </w:r>
      <w:r w:rsidRPr="00D050C7">
        <w:rPr>
          <w:rFonts w:hint="cs"/>
          <w:sz w:val="28"/>
          <w:rtl/>
          <w:lang w:bidi="fa-IR"/>
        </w:rPr>
        <w:t>نامد.</w:t>
      </w:r>
    </w:p>
    <w:p w:rsidR="00D050C7" w:rsidRPr="00D050C7" w:rsidRDefault="00D050C7" w:rsidP="00D050C7">
      <w:pPr>
        <w:rPr>
          <w:sz w:val="28"/>
          <w:rtl/>
          <w:lang w:bidi="fa-IR"/>
        </w:rPr>
      </w:pPr>
      <w:r w:rsidRPr="00D050C7">
        <w:rPr>
          <w:rFonts w:hint="cs"/>
          <w:sz w:val="28"/>
          <w:rtl/>
          <w:lang w:bidi="fa-IR"/>
        </w:rPr>
        <w:lastRenderedPageBreak/>
        <w:t>درنتیجه سکوت مولا از اعتبار قصد امتثال در مرتبه</w:t>
      </w:r>
      <w:r w:rsidRPr="00D050C7">
        <w:rPr>
          <w:rFonts w:hint="eastAsia"/>
          <w:sz w:val="28"/>
          <w:rtl/>
          <w:lang w:bidi="fa-IR"/>
        </w:rPr>
        <w:t>‌</w:t>
      </w:r>
      <w:r w:rsidRPr="00D050C7">
        <w:rPr>
          <w:rFonts w:hint="cs"/>
          <w:sz w:val="28"/>
          <w:rtl/>
          <w:lang w:bidi="fa-IR"/>
        </w:rPr>
        <w:t>ی تحقق انقسام باعث حصول نتیجه الاطلاق می</w:t>
      </w:r>
      <w:r w:rsidRPr="00D050C7">
        <w:rPr>
          <w:rFonts w:hint="eastAsia"/>
          <w:sz w:val="28"/>
          <w:rtl/>
          <w:lang w:bidi="fa-IR"/>
        </w:rPr>
        <w:t>‌</w:t>
      </w:r>
      <w:r w:rsidRPr="00D050C7">
        <w:rPr>
          <w:rFonts w:hint="cs"/>
          <w:sz w:val="28"/>
          <w:rtl/>
          <w:lang w:bidi="fa-IR"/>
        </w:rPr>
        <w:t>شود و به همین دلیل در مواردی مانند امر به معروف و نهی از منکر می</w:t>
      </w:r>
      <w:r w:rsidRPr="00D050C7">
        <w:rPr>
          <w:rFonts w:hint="eastAsia"/>
          <w:sz w:val="28"/>
          <w:rtl/>
          <w:lang w:bidi="fa-IR"/>
        </w:rPr>
        <w:t>‌</w:t>
      </w:r>
      <w:r w:rsidRPr="00D050C7">
        <w:rPr>
          <w:rFonts w:hint="cs"/>
          <w:sz w:val="28"/>
          <w:rtl/>
          <w:lang w:bidi="fa-IR"/>
        </w:rPr>
        <w:t>توان گفت مولا خطاب دیگری نیاورده و متممی برای امتثال بیان نکرده است و این مطلب کاشف از مطلق بودن غرض و توصلی بودن عمل دارد.</w:t>
      </w:r>
    </w:p>
    <w:p w:rsidR="00D050C7" w:rsidRPr="00D050C7" w:rsidRDefault="00D050C7" w:rsidP="00D050C7">
      <w:pPr>
        <w:outlineLvl w:val="4"/>
        <w:rPr>
          <w:rFonts w:cs="B Titr"/>
          <w:sz w:val="24"/>
          <w:szCs w:val="24"/>
          <w:rtl/>
          <w:lang w:bidi="fa-IR"/>
        </w:rPr>
      </w:pPr>
      <w:bookmarkStart w:id="318" w:name="_Toc70768428"/>
      <w:r w:rsidRPr="00D050C7">
        <w:rPr>
          <w:rFonts w:cs="B Titr" w:hint="cs"/>
          <w:sz w:val="24"/>
          <w:szCs w:val="24"/>
          <w:rtl/>
          <w:lang w:bidi="fa-IR"/>
        </w:rPr>
        <w:t>مطلب هشتم: پاسخ به «مرحوم آخوند»</w:t>
      </w:r>
      <w:bookmarkEnd w:id="318"/>
    </w:p>
    <w:p w:rsidR="00D050C7" w:rsidRPr="00D050C7" w:rsidRDefault="00D050C7" w:rsidP="00D050C7">
      <w:pPr>
        <w:rPr>
          <w:sz w:val="28"/>
          <w:rtl/>
          <w:lang w:bidi="fa-IR"/>
        </w:rPr>
      </w:pPr>
      <w:r w:rsidRPr="00D050C7">
        <w:rPr>
          <w:rFonts w:hint="cs"/>
          <w:sz w:val="28"/>
          <w:rtl/>
          <w:lang w:bidi="fa-IR"/>
        </w:rPr>
        <w:t>«مرحوم آخوند» فرض تعدد امر را بررسی کرده و این اشکال را بر آن وارد کردند: اگر مولا امری مولوی به «ذات عمل» و امر مولوی دیگری به «عمل به همراه قصد قربت» داشته باشد و مکلف «ذات عمل» را اتیان کند، دو فرض متصور است:</w:t>
      </w:r>
    </w:p>
    <w:p w:rsidR="00D050C7" w:rsidRPr="00D050C7" w:rsidRDefault="00D050C7" w:rsidP="00D050C7">
      <w:pPr>
        <w:ind w:left="720"/>
        <w:rPr>
          <w:sz w:val="28"/>
          <w:rtl/>
          <w:lang w:bidi="fa-IR"/>
        </w:rPr>
      </w:pPr>
      <w:r w:rsidRPr="00D050C7">
        <w:rPr>
          <w:rFonts w:hint="cs"/>
          <w:sz w:val="28"/>
          <w:rtl/>
          <w:lang w:bidi="fa-IR"/>
        </w:rPr>
        <w:t>با اتیان «ذات عمل» امر اول ساقط می</w:t>
      </w:r>
      <w:r w:rsidRPr="00D050C7">
        <w:rPr>
          <w:rFonts w:hint="eastAsia"/>
          <w:sz w:val="28"/>
          <w:rtl/>
          <w:lang w:bidi="fa-IR"/>
        </w:rPr>
        <w:t>‌</w:t>
      </w:r>
      <w:r w:rsidRPr="00D050C7">
        <w:rPr>
          <w:rFonts w:hint="cs"/>
          <w:sz w:val="28"/>
          <w:rtl/>
          <w:lang w:bidi="fa-IR"/>
        </w:rPr>
        <w:t>شود: در این صورت موضوعی برای امر دوم باقی نمی</w:t>
      </w:r>
      <w:r w:rsidRPr="00D050C7">
        <w:rPr>
          <w:rFonts w:hint="eastAsia"/>
          <w:sz w:val="28"/>
          <w:rtl/>
          <w:lang w:bidi="fa-IR"/>
        </w:rPr>
        <w:t>‌</w:t>
      </w:r>
      <w:r w:rsidRPr="00D050C7">
        <w:rPr>
          <w:rFonts w:hint="cs"/>
          <w:sz w:val="28"/>
          <w:rtl/>
          <w:lang w:bidi="fa-IR"/>
        </w:rPr>
        <w:t xml:space="preserve">ماند؛ زیرا با سقوط امر اول، دیگر </w:t>
      </w:r>
      <w:r w:rsidRPr="00D050C7">
        <w:rPr>
          <w:sz w:val="28"/>
          <w:rtl/>
          <w:lang w:bidi="fa-IR"/>
        </w:rPr>
        <w:t>مأمور</w:t>
      </w:r>
      <w:r w:rsidRPr="00D050C7">
        <w:rPr>
          <w:rFonts w:hint="cs"/>
          <w:sz w:val="28"/>
          <w:rtl/>
          <w:lang w:bidi="fa-IR"/>
        </w:rPr>
        <w:t xml:space="preserve"> به وجود ندارد تا مکلف آن را با قصد امتثال امر به جا بیاورد؛</w:t>
      </w:r>
    </w:p>
    <w:p w:rsidR="00D050C7" w:rsidRPr="00D050C7" w:rsidRDefault="00D050C7" w:rsidP="00D050C7">
      <w:pPr>
        <w:ind w:left="720"/>
        <w:rPr>
          <w:sz w:val="28"/>
          <w:rtl/>
          <w:lang w:bidi="fa-IR"/>
        </w:rPr>
      </w:pPr>
      <w:r w:rsidRPr="00D050C7">
        <w:rPr>
          <w:rFonts w:hint="cs"/>
          <w:sz w:val="28"/>
          <w:rtl/>
          <w:lang w:bidi="fa-IR"/>
        </w:rPr>
        <w:t>با اتیان «ذات عمل» امر اول ساقط نمی</w:t>
      </w:r>
      <w:r w:rsidRPr="00D050C7">
        <w:rPr>
          <w:rFonts w:hint="eastAsia"/>
          <w:sz w:val="28"/>
          <w:rtl/>
          <w:lang w:bidi="fa-IR"/>
        </w:rPr>
        <w:t>‌</w:t>
      </w:r>
      <w:r w:rsidRPr="00D050C7">
        <w:rPr>
          <w:rFonts w:hint="cs"/>
          <w:sz w:val="28"/>
          <w:rtl/>
          <w:lang w:bidi="fa-IR"/>
        </w:rPr>
        <w:t>شود: در این صورت مولا باید این مطلب را به عبد بفهماند وقتی این مطلب به عبد فهمانده شد، خطاب دوم لغو می</w:t>
      </w:r>
      <w:r w:rsidRPr="00D050C7">
        <w:rPr>
          <w:rFonts w:hint="eastAsia"/>
          <w:sz w:val="28"/>
          <w:rtl/>
          <w:lang w:bidi="fa-IR"/>
        </w:rPr>
        <w:t>‌</w:t>
      </w:r>
      <w:r w:rsidRPr="00D050C7">
        <w:rPr>
          <w:rFonts w:hint="cs"/>
          <w:sz w:val="28"/>
          <w:rtl/>
          <w:lang w:bidi="fa-IR"/>
        </w:rPr>
        <w:t>شود؛ زیرا عقل به این نکته پی می</w:t>
      </w:r>
      <w:r w:rsidRPr="00D050C7">
        <w:rPr>
          <w:rFonts w:hint="eastAsia"/>
          <w:sz w:val="28"/>
          <w:rtl/>
          <w:lang w:bidi="fa-IR"/>
        </w:rPr>
        <w:t>‌</w:t>
      </w:r>
      <w:r w:rsidRPr="00D050C7">
        <w:rPr>
          <w:rFonts w:hint="cs"/>
          <w:sz w:val="28"/>
          <w:rtl/>
          <w:lang w:bidi="fa-IR"/>
        </w:rPr>
        <w:t>برد که مانع سقوط تکلیف، قصد قربت بوده است؛ زیرا تمامی اجزاء و شرایط به جا آورده شده و تنها قصد قربت اتیان نشده است. درنتیجه برای بیان قصد قربت، امر دوم لغو بوده و نیازی به آن نیست و عقل به این مطلب پی می</w:t>
      </w:r>
      <w:r w:rsidRPr="00D050C7">
        <w:rPr>
          <w:rFonts w:hint="eastAsia"/>
          <w:sz w:val="28"/>
          <w:rtl/>
          <w:lang w:bidi="fa-IR"/>
        </w:rPr>
        <w:t>‌</w:t>
      </w:r>
      <w:r w:rsidRPr="00D050C7">
        <w:rPr>
          <w:rFonts w:hint="cs"/>
          <w:sz w:val="28"/>
          <w:rtl/>
          <w:lang w:bidi="fa-IR"/>
        </w:rPr>
        <w:t>برد.</w:t>
      </w:r>
    </w:p>
    <w:p w:rsidR="00D050C7" w:rsidRPr="00D050C7" w:rsidRDefault="00D050C7" w:rsidP="00D050C7">
      <w:pPr>
        <w:rPr>
          <w:sz w:val="28"/>
          <w:rtl/>
          <w:lang w:bidi="fa-IR"/>
        </w:rPr>
      </w:pPr>
      <w:r w:rsidRPr="00D050C7">
        <w:rPr>
          <w:rFonts w:hint="cs"/>
          <w:sz w:val="28"/>
          <w:rtl/>
          <w:lang w:bidi="fa-IR"/>
        </w:rPr>
        <w:t>پاسخ «مرحوم نائینی» به این اشکال این است که هم خطاب اول و هم خطاب دوم از یک غرض نشات می</w:t>
      </w:r>
      <w:r w:rsidRPr="00D050C7">
        <w:rPr>
          <w:rFonts w:hint="eastAsia"/>
          <w:sz w:val="28"/>
          <w:rtl/>
          <w:lang w:bidi="fa-IR"/>
        </w:rPr>
        <w:t>‌</w:t>
      </w:r>
      <w:r w:rsidRPr="00D050C7">
        <w:rPr>
          <w:rFonts w:hint="cs"/>
          <w:sz w:val="28"/>
          <w:rtl/>
          <w:lang w:bidi="fa-IR"/>
        </w:rPr>
        <w:t>گیرند و به همین جهت در جایی که تعدد خطاب محقق است:</w:t>
      </w:r>
    </w:p>
    <w:p w:rsidR="00D050C7" w:rsidRPr="00D050C7" w:rsidRDefault="00D050C7" w:rsidP="00D050C7">
      <w:pPr>
        <w:ind w:left="720"/>
        <w:rPr>
          <w:sz w:val="28"/>
          <w:rtl/>
          <w:lang w:bidi="fa-IR"/>
        </w:rPr>
      </w:pPr>
      <w:r w:rsidRPr="00D050C7">
        <w:rPr>
          <w:rFonts w:hint="cs"/>
          <w:sz w:val="28"/>
          <w:rtl/>
          <w:lang w:bidi="fa-IR"/>
        </w:rPr>
        <w:t>دو امر مولوی محقق نمی</w:t>
      </w:r>
      <w:r w:rsidRPr="00D050C7">
        <w:rPr>
          <w:rFonts w:hint="eastAsia"/>
          <w:sz w:val="28"/>
          <w:rtl/>
          <w:lang w:bidi="fa-IR"/>
        </w:rPr>
        <w:t>‌</w:t>
      </w:r>
      <w:r w:rsidRPr="00D050C7">
        <w:rPr>
          <w:rFonts w:hint="cs"/>
          <w:sz w:val="28"/>
          <w:rtl/>
          <w:lang w:bidi="fa-IR"/>
        </w:rPr>
        <w:t>شوند،</w:t>
      </w:r>
    </w:p>
    <w:p w:rsidR="00D050C7" w:rsidRPr="00D050C7" w:rsidRDefault="00D050C7" w:rsidP="00D050C7">
      <w:pPr>
        <w:ind w:left="720"/>
        <w:rPr>
          <w:sz w:val="28"/>
          <w:rtl/>
          <w:lang w:bidi="fa-IR"/>
        </w:rPr>
      </w:pPr>
      <w:r w:rsidRPr="00D050C7">
        <w:rPr>
          <w:rFonts w:hint="cs"/>
          <w:sz w:val="28"/>
          <w:rtl/>
          <w:lang w:bidi="fa-IR"/>
        </w:rPr>
        <w:t>بلکه جعلی واحد محقق است که بخشی از آن با خطاب اول به مکلف رسیده است و بخشی از آن با خطاب دوم به او فهمانده شده است.</w:t>
      </w:r>
    </w:p>
    <w:p w:rsidR="00D050C7" w:rsidRPr="00D050C7" w:rsidRDefault="00D050C7" w:rsidP="00D050C7">
      <w:pPr>
        <w:rPr>
          <w:sz w:val="28"/>
          <w:rtl/>
          <w:lang w:bidi="fa-IR"/>
        </w:rPr>
      </w:pPr>
      <w:r w:rsidRPr="00D050C7">
        <w:rPr>
          <w:rFonts w:hint="cs"/>
          <w:sz w:val="28"/>
          <w:rtl/>
          <w:lang w:bidi="fa-IR"/>
        </w:rPr>
        <w:t>در چنین مواردی خطاب دوم مولوی نیست، بلکه ارشاد به شرط یا جزء بودن قصد قربت است و به همین دلیل «متمم الجعل» نامیده شده است؛ یعنی خطابی که متمم و تکمیل کننده</w:t>
      </w:r>
      <w:r w:rsidRPr="00D050C7">
        <w:rPr>
          <w:rFonts w:hint="eastAsia"/>
          <w:sz w:val="28"/>
          <w:rtl/>
          <w:lang w:bidi="fa-IR"/>
        </w:rPr>
        <w:t>‌</w:t>
      </w:r>
      <w:r w:rsidRPr="00D050C7">
        <w:rPr>
          <w:rFonts w:hint="cs"/>
          <w:sz w:val="28"/>
          <w:rtl/>
          <w:lang w:bidi="fa-IR"/>
        </w:rPr>
        <w:t>ی بیان سابق در مورد جعل است و خود، جعلی مستقل نیست.</w:t>
      </w:r>
    </w:p>
    <w:p w:rsidR="00D050C7" w:rsidRPr="00D050C7" w:rsidRDefault="00D050C7" w:rsidP="00D050C7">
      <w:pPr>
        <w:rPr>
          <w:sz w:val="28"/>
          <w:rtl/>
          <w:lang w:bidi="fa-IR"/>
        </w:rPr>
      </w:pPr>
      <w:r w:rsidRPr="00D050C7">
        <w:rPr>
          <w:rFonts w:hint="cs"/>
          <w:sz w:val="28"/>
          <w:rtl/>
          <w:lang w:bidi="fa-IR"/>
        </w:rPr>
        <w:t>درنتیجه اگر مکلف ذات عمل را اتیان کند، غرض مولا تأمین نشده و تکلیف اول ساقط نمی</w:t>
      </w:r>
      <w:r w:rsidRPr="00D050C7">
        <w:rPr>
          <w:rFonts w:hint="eastAsia"/>
          <w:sz w:val="28"/>
          <w:rtl/>
          <w:lang w:bidi="fa-IR"/>
        </w:rPr>
        <w:t>‌</w:t>
      </w:r>
      <w:r w:rsidRPr="00D050C7">
        <w:rPr>
          <w:rFonts w:hint="cs"/>
          <w:sz w:val="28"/>
          <w:rtl/>
          <w:lang w:bidi="fa-IR"/>
        </w:rPr>
        <w:t>شود.</w:t>
      </w:r>
    </w:p>
    <w:p w:rsidR="00D050C7" w:rsidRPr="00D050C7" w:rsidRDefault="00D050C7" w:rsidP="00D050C7">
      <w:pPr>
        <w:rPr>
          <w:sz w:val="28"/>
          <w:rtl/>
          <w:lang w:bidi="fa-IR"/>
        </w:rPr>
      </w:pPr>
      <w:r w:rsidRPr="00D050C7">
        <w:rPr>
          <w:rFonts w:hint="cs"/>
          <w:sz w:val="28"/>
          <w:rtl/>
          <w:lang w:bidi="fa-IR"/>
        </w:rPr>
        <w:t>تکلیف دوم تکلیفی ارشادی است و به همین جهت حتی اگر عقل آن را بفهمد، لغو نخواهد بود. علاوه بر این عقل نمی</w:t>
      </w:r>
      <w:r w:rsidRPr="00D050C7">
        <w:rPr>
          <w:rFonts w:hint="eastAsia"/>
          <w:sz w:val="28"/>
          <w:rtl/>
          <w:lang w:bidi="fa-IR"/>
        </w:rPr>
        <w:t>‌</w:t>
      </w:r>
      <w:r w:rsidRPr="00D050C7">
        <w:rPr>
          <w:rFonts w:hint="cs"/>
          <w:sz w:val="28"/>
          <w:rtl/>
          <w:lang w:bidi="fa-IR"/>
        </w:rPr>
        <w:t>تواند تکلیف دوم (لزوم قصد قربت) را درک کند؛ زیرا عقل تنها به این نکته پی می</w:t>
      </w:r>
      <w:r w:rsidRPr="00D050C7">
        <w:rPr>
          <w:rFonts w:hint="eastAsia"/>
          <w:sz w:val="28"/>
          <w:rtl/>
          <w:lang w:bidi="fa-IR"/>
        </w:rPr>
        <w:t>‌</w:t>
      </w:r>
      <w:r w:rsidRPr="00D050C7">
        <w:rPr>
          <w:rFonts w:hint="cs"/>
          <w:sz w:val="28"/>
          <w:rtl/>
          <w:lang w:bidi="fa-IR"/>
        </w:rPr>
        <w:t>برد که عمل او ناقص بوده است و نمی</w:t>
      </w:r>
      <w:r w:rsidRPr="00D050C7">
        <w:rPr>
          <w:rFonts w:hint="eastAsia"/>
          <w:sz w:val="28"/>
          <w:rtl/>
          <w:lang w:bidi="fa-IR"/>
        </w:rPr>
        <w:t>‌</w:t>
      </w:r>
      <w:r w:rsidRPr="00D050C7">
        <w:rPr>
          <w:rFonts w:hint="cs"/>
          <w:sz w:val="28"/>
          <w:rtl/>
          <w:lang w:bidi="fa-IR"/>
        </w:rPr>
        <w:t>تواند این مطلب را احراز کند که نقص عمل او به جهت فقدان قصد قربت بوده است.</w:t>
      </w:r>
    </w:p>
    <w:p w:rsidR="00D050C7" w:rsidRPr="00D050C7" w:rsidRDefault="00D050C7" w:rsidP="00D050C7">
      <w:pPr>
        <w:rPr>
          <w:sz w:val="28"/>
          <w:rtl/>
          <w:lang w:bidi="fa-IR"/>
        </w:rPr>
      </w:pPr>
      <w:r w:rsidRPr="00D050C7">
        <w:rPr>
          <w:rFonts w:hint="cs"/>
          <w:sz w:val="28"/>
          <w:rtl/>
          <w:lang w:bidi="fa-IR"/>
        </w:rPr>
        <w:t>طرح این اشکال توسط «مرحوم آخوند» به این جهت بوده که ایشان تصور کرده</w:t>
      </w:r>
      <w:r w:rsidRPr="00D050C7">
        <w:rPr>
          <w:rFonts w:hint="eastAsia"/>
          <w:sz w:val="28"/>
          <w:rtl/>
          <w:lang w:bidi="fa-IR"/>
        </w:rPr>
        <w:t>‌</w:t>
      </w:r>
      <w:r w:rsidRPr="00D050C7">
        <w:rPr>
          <w:rFonts w:hint="cs"/>
          <w:sz w:val="28"/>
          <w:rtl/>
          <w:lang w:bidi="fa-IR"/>
        </w:rPr>
        <w:t>اند هر امری ملاکی مستقل نیاز دارد و به همین جهت امر دوم را بدون موضوع یا لغو دانسته است؛ درحالی</w:t>
      </w:r>
      <w:r w:rsidRPr="00D050C7">
        <w:rPr>
          <w:rFonts w:hint="eastAsia"/>
          <w:sz w:val="28"/>
          <w:rtl/>
          <w:lang w:bidi="fa-IR"/>
        </w:rPr>
        <w:t>‌</w:t>
      </w:r>
      <w:r w:rsidRPr="00D050C7">
        <w:rPr>
          <w:rFonts w:hint="cs"/>
          <w:sz w:val="28"/>
          <w:rtl/>
          <w:lang w:bidi="fa-IR"/>
        </w:rPr>
        <w:t>که در متمم الجعل، تنها یک ملاک وجود دارد که با دو خطاب بیان شده است و به همین دلیل خطاب دوم:</w:t>
      </w:r>
    </w:p>
    <w:p w:rsidR="00D050C7" w:rsidRPr="00D050C7" w:rsidRDefault="00D050C7" w:rsidP="00D050C7">
      <w:pPr>
        <w:ind w:left="720"/>
        <w:rPr>
          <w:sz w:val="28"/>
          <w:rtl/>
          <w:lang w:bidi="fa-IR"/>
        </w:rPr>
      </w:pPr>
      <w:r w:rsidRPr="00D050C7">
        <w:rPr>
          <w:rFonts w:hint="cs"/>
          <w:sz w:val="28"/>
          <w:rtl/>
          <w:lang w:bidi="fa-IR"/>
        </w:rPr>
        <w:t>بدون موضوع نخواهد شد؛ زیرا تکلیف اول ساقط نمی</w:t>
      </w:r>
      <w:r w:rsidRPr="00D050C7">
        <w:rPr>
          <w:rFonts w:hint="eastAsia"/>
          <w:sz w:val="28"/>
          <w:rtl/>
          <w:lang w:bidi="fa-IR"/>
        </w:rPr>
        <w:t>‌</w:t>
      </w:r>
      <w:r w:rsidRPr="00D050C7">
        <w:rPr>
          <w:rFonts w:hint="cs"/>
          <w:sz w:val="28"/>
          <w:rtl/>
          <w:lang w:bidi="fa-IR"/>
        </w:rPr>
        <w:t>شود؛</w:t>
      </w:r>
    </w:p>
    <w:p w:rsidR="00D050C7" w:rsidRPr="00D050C7" w:rsidRDefault="00D050C7" w:rsidP="00D050C7">
      <w:pPr>
        <w:ind w:left="720"/>
        <w:rPr>
          <w:sz w:val="28"/>
          <w:rtl/>
          <w:lang w:bidi="fa-IR"/>
        </w:rPr>
      </w:pPr>
      <w:r w:rsidRPr="00D050C7">
        <w:rPr>
          <w:rFonts w:hint="cs"/>
          <w:sz w:val="28"/>
          <w:rtl/>
          <w:lang w:bidi="fa-IR"/>
        </w:rPr>
        <w:t>و لغو نیز نخواهد شد؛ زیرا هم عقل پی به لزوم قصد قربت نمی</w:t>
      </w:r>
      <w:r w:rsidRPr="00D050C7">
        <w:rPr>
          <w:rFonts w:hint="eastAsia"/>
          <w:sz w:val="28"/>
          <w:rtl/>
          <w:lang w:bidi="fa-IR"/>
        </w:rPr>
        <w:t>‌</w:t>
      </w:r>
      <w:r w:rsidRPr="00D050C7">
        <w:rPr>
          <w:rFonts w:hint="cs"/>
          <w:sz w:val="28"/>
          <w:rtl/>
          <w:lang w:bidi="fa-IR"/>
        </w:rPr>
        <w:t>برد و هم اگر این نکته را بفهمد، خطاب دوم ارشادی بوده و خطاب ارشادی به حکم عقل لغو نیست.</w:t>
      </w:r>
    </w:p>
    <w:p w:rsidR="00D050C7" w:rsidRPr="00D050C7" w:rsidRDefault="00D050C7" w:rsidP="00D050C7">
      <w:pPr>
        <w:rPr>
          <w:sz w:val="28"/>
          <w:rtl/>
          <w:lang w:bidi="fa-IR"/>
        </w:rPr>
      </w:pPr>
      <w:r w:rsidRPr="00D050C7">
        <w:rPr>
          <w:rFonts w:hint="cs"/>
          <w:sz w:val="28"/>
          <w:rtl/>
          <w:lang w:bidi="fa-IR"/>
        </w:rPr>
        <w:t>مطلب نهم: بررسی مدعای «مرحوم آخوند»</w:t>
      </w:r>
    </w:p>
    <w:p w:rsidR="00D050C7" w:rsidRPr="00D050C7" w:rsidRDefault="00D050C7" w:rsidP="00D050C7">
      <w:pPr>
        <w:rPr>
          <w:sz w:val="28"/>
          <w:rtl/>
          <w:lang w:bidi="fa-IR"/>
        </w:rPr>
      </w:pPr>
      <w:r w:rsidRPr="00D050C7">
        <w:rPr>
          <w:rFonts w:hint="cs"/>
          <w:sz w:val="28"/>
          <w:rtl/>
          <w:lang w:bidi="fa-IR"/>
        </w:rPr>
        <w:t>مدعای «مرحوم آخوند» این بود که قصد قربت از مواردی است که عقل آنها را درک می</w:t>
      </w:r>
      <w:r w:rsidRPr="00D050C7">
        <w:rPr>
          <w:rFonts w:hint="eastAsia"/>
          <w:sz w:val="28"/>
          <w:rtl/>
          <w:lang w:bidi="fa-IR"/>
        </w:rPr>
        <w:t>‌</w:t>
      </w:r>
      <w:r w:rsidRPr="00D050C7">
        <w:rPr>
          <w:rFonts w:hint="cs"/>
          <w:sz w:val="28"/>
          <w:rtl/>
          <w:lang w:bidi="fa-IR"/>
        </w:rPr>
        <w:t>کند و از آن دسته کیفیات اطاعتی است که موکول به نظر عقل بوده و شارع در آن دخالتی ندارد.</w:t>
      </w:r>
    </w:p>
    <w:p w:rsidR="00D050C7" w:rsidRPr="00D050C7" w:rsidRDefault="00D050C7" w:rsidP="00D050C7">
      <w:pPr>
        <w:rPr>
          <w:sz w:val="28"/>
          <w:rtl/>
          <w:lang w:bidi="fa-IR"/>
        </w:rPr>
      </w:pPr>
      <w:r w:rsidRPr="00D050C7">
        <w:rPr>
          <w:rFonts w:hint="cs"/>
          <w:sz w:val="28"/>
          <w:rtl/>
          <w:lang w:bidi="fa-IR"/>
        </w:rPr>
        <w:t>«مرحوم نائینی» این کلام «مرحوم آخوند» را مبهم می</w:t>
      </w:r>
      <w:r w:rsidRPr="00D050C7">
        <w:rPr>
          <w:rFonts w:hint="eastAsia"/>
          <w:sz w:val="28"/>
          <w:rtl/>
          <w:lang w:bidi="fa-IR"/>
        </w:rPr>
        <w:t>‌</w:t>
      </w:r>
      <w:r w:rsidRPr="00D050C7">
        <w:rPr>
          <w:rFonts w:hint="cs"/>
          <w:sz w:val="28"/>
          <w:rtl/>
          <w:lang w:bidi="fa-IR"/>
        </w:rPr>
        <w:t>داند. شارحین کلام «مرحوم آخوند» نیز در تفسیر کلام ایشان اختلاف‌نظر دارند:</w:t>
      </w:r>
    </w:p>
    <w:p w:rsidR="00D050C7" w:rsidRPr="00D050C7" w:rsidRDefault="00D050C7" w:rsidP="00D050C7">
      <w:pPr>
        <w:ind w:left="720"/>
        <w:rPr>
          <w:sz w:val="28"/>
          <w:rtl/>
          <w:lang w:bidi="fa-IR"/>
        </w:rPr>
      </w:pPr>
      <w:r w:rsidRPr="00D050C7">
        <w:rPr>
          <w:rFonts w:hint="cs"/>
          <w:sz w:val="28"/>
          <w:rtl/>
          <w:lang w:bidi="fa-IR"/>
        </w:rPr>
        <w:t>اکثر شارحین با توجه به ظهور عبارت ایشان معتقدند نظر ایشان این است که قصد قربت از مستقلات عقلیه است و شارع در این حیطه دخالت نمی</w:t>
      </w:r>
      <w:r w:rsidRPr="00D050C7">
        <w:rPr>
          <w:rFonts w:hint="eastAsia"/>
          <w:sz w:val="28"/>
          <w:rtl/>
          <w:lang w:bidi="fa-IR"/>
        </w:rPr>
        <w:t>‌</w:t>
      </w:r>
      <w:r w:rsidRPr="00D050C7">
        <w:rPr>
          <w:rFonts w:hint="cs"/>
          <w:sz w:val="28"/>
          <w:rtl/>
          <w:lang w:bidi="fa-IR"/>
        </w:rPr>
        <w:t>کند؛</w:t>
      </w:r>
    </w:p>
    <w:p w:rsidR="00D050C7" w:rsidRPr="00D050C7" w:rsidRDefault="00D050C7" w:rsidP="00D050C7">
      <w:pPr>
        <w:ind w:left="720"/>
        <w:rPr>
          <w:sz w:val="28"/>
          <w:lang w:bidi="fa-IR"/>
        </w:rPr>
      </w:pPr>
      <w:r w:rsidRPr="00D050C7">
        <w:rPr>
          <w:rFonts w:hint="cs"/>
          <w:sz w:val="28"/>
          <w:rtl/>
          <w:lang w:bidi="fa-IR"/>
        </w:rPr>
        <w:t>و برخی از شارحین نیز معتقدند نظر ایشان این است که قصد قربت از غیر مستقلات عقلیه است؛ یعنی عقلی بودن قصد قربت همانند عقلی بودن مقدمه</w:t>
      </w:r>
      <w:r w:rsidRPr="00D050C7">
        <w:rPr>
          <w:rFonts w:hint="eastAsia"/>
          <w:sz w:val="28"/>
          <w:rtl/>
          <w:lang w:bidi="fa-IR"/>
        </w:rPr>
        <w:t>‌</w:t>
      </w:r>
      <w:r w:rsidRPr="00D050C7">
        <w:rPr>
          <w:rFonts w:hint="cs"/>
          <w:sz w:val="28"/>
          <w:rtl/>
          <w:lang w:bidi="fa-IR"/>
        </w:rPr>
        <w:t>ی واجب است که صغرای آن با توجه به شرع به دست می</w:t>
      </w:r>
      <w:r w:rsidRPr="00D050C7">
        <w:rPr>
          <w:rFonts w:hint="eastAsia"/>
          <w:sz w:val="28"/>
          <w:rtl/>
          <w:lang w:bidi="fa-IR"/>
        </w:rPr>
        <w:t>‌</w:t>
      </w:r>
      <w:r w:rsidRPr="00D050C7">
        <w:rPr>
          <w:rFonts w:hint="cs"/>
          <w:sz w:val="28"/>
          <w:rtl/>
          <w:lang w:bidi="fa-IR"/>
        </w:rPr>
        <w:t>آید؛ یعنی: ازآنجایی</w:t>
      </w:r>
      <w:r w:rsidRPr="00D050C7">
        <w:rPr>
          <w:rFonts w:hint="eastAsia"/>
          <w:sz w:val="28"/>
          <w:rtl/>
          <w:lang w:bidi="fa-IR"/>
        </w:rPr>
        <w:t>‌</w:t>
      </w:r>
      <w:r w:rsidRPr="00D050C7">
        <w:rPr>
          <w:rFonts w:hint="cs"/>
          <w:sz w:val="28"/>
          <w:rtl/>
          <w:lang w:bidi="fa-IR"/>
        </w:rPr>
        <w:t>که عقل با توجه به خطاب شارع به این نکته پی می</w:t>
      </w:r>
      <w:r w:rsidRPr="00D050C7">
        <w:rPr>
          <w:rFonts w:hint="eastAsia"/>
          <w:sz w:val="28"/>
          <w:rtl/>
          <w:lang w:bidi="fa-IR"/>
        </w:rPr>
        <w:t>‌</w:t>
      </w:r>
      <w:r w:rsidRPr="00D050C7">
        <w:rPr>
          <w:rFonts w:hint="cs"/>
          <w:sz w:val="28"/>
          <w:rtl/>
          <w:lang w:bidi="fa-IR"/>
        </w:rPr>
        <w:t>برد که غرض مولا بدون قصد قربت تأمین نمی</w:t>
      </w:r>
      <w:r w:rsidRPr="00D050C7">
        <w:rPr>
          <w:rFonts w:hint="eastAsia"/>
          <w:sz w:val="28"/>
          <w:rtl/>
          <w:lang w:bidi="fa-IR"/>
        </w:rPr>
        <w:t>‌</w:t>
      </w:r>
      <w:r w:rsidRPr="00D050C7">
        <w:rPr>
          <w:rFonts w:hint="cs"/>
          <w:sz w:val="28"/>
          <w:rtl/>
          <w:lang w:bidi="fa-IR"/>
        </w:rPr>
        <w:t>شود، به این مطلب حکم می</w:t>
      </w:r>
      <w:r w:rsidRPr="00D050C7">
        <w:rPr>
          <w:rFonts w:hint="eastAsia"/>
          <w:sz w:val="28"/>
          <w:rtl/>
          <w:lang w:bidi="fa-IR"/>
        </w:rPr>
        <w:t>‌</w:t>
      </w:r>
      <w:r w:rsidRPr="00D050C7">
        <w:rPr>
          <w:rFonts w:hint="cs"/>
          <w:sz w:val="28"/>
          <w:rtl/>
          <w:lang w:bidi="fa-IR"/>
        </w:rPr>
        <w:t>کند که عمل باید به صورت تعبدی انجام شود. در اینجا عقل به ملاک احکام دسترسی ندارد، بلکه با توجه به خطاب ثانویه</w:t>
      </w:r>
      <w:r w:rsidRPr="00D050C7">
        <w:rPr>
          <w:rFonts w:hint="eastAsia"/>
          <w:sz w:val="28"/>
          <w:rtl/>
          <w:lang w:bidi="fa-IR"/>
        </w:rPr>
        <w:t>‌</w:t>
      </w:r>
      <w:r w:rsidRPr="00D050C7">
        <w:rPr>
          <w:rFonts w:hint="cs"/>
          <w:sz w:val="28"/>
          <w:rtl/>
          <w:lang w:bidi="fa-IR"/>
        </w:rPr>
        <w:t>ی شارع، ملاک را کشف می</w:t>
      </w:r>
      <w:r w:rsidRPr="00D050C7">
        <w:rPr>
          <w:rFonts w:hint="eastAsia"/>
          <w:sz w:val="28"/>
          <w:rtl/>
          <w:lang w:bidi="fa-IR"/>
        </w:rPr>
        <w:t>‌</w:t>
      </w:r>
      <w:r w:rsidRPr="00D050C7">
        <w:rPr>
          <w:rFonts w:hint="cs"/>
          <w:sz w:val="28"/>
          <w:rtl/>
          <w:lang w:bidi="fa-IR"/>
        </w:rPr>
        <w:t>کند.</w:t>
      </w:r>
    </w:p>
    <w:p w:rsidR="00D050C7" w:rsidRPr="00D050C7" w:rsidRDefault="00D050C7" w:rsidP="00D050C7">
      <w:pPr>
        <w:rPr>
          <w:sz w:val="28"/>
          <w:rtl/>
          <w:lang w:bidi="fa-IR"/>
        </w:rPr>
      </w:pPr>
      <w:r w:rsidRPr="00D050C7">
        <w:rPr>
          <w:rFonts w:hint="cs"/>
          <w:sz w:val="28"/>
          <w:rtl/>
          <w:lang w:bidi="fa-IR"/>
        </w:rPr>
        <w:lastRenderedPageBreak/>
        <w:t>«مرحوم نائینی» هر دو تفسیر را نادرست می</w:t>
      </w:r>
      <w:r w:rsidRPr="00D050C7">
        <w:rPr>
          <w:rFonts w:hint="eastAsia"/>
          <w:sz w:val="28"/>
          <w:rtl/>
          <w:lang w:bidi="fa-IR"/>
        </w:rPr>
        <w:t>‌</w:t>
      </w:r>
      <w:r w:rsidRPr="00D050C7">
        <w:rPr>
          <w:rFonts w:hint="cs"/>
          <w:sz w:val="28"/>
          <w:rtl/>
          <w:lang w:bidi="fa-IR"/>
        </w:rPr>
        <w:t>دانند. به نظر ایشان:</w:t>
      </w:r>
    </w:p>
    <w:p w:rsidR="00D050C7" w:rsidRPr="00D050C7" w:rsidRDefault="00D050C7" w:rsidP="00D050C7">
      <w:pPr>
        <w:ind w:left="720"/>
        <w:rPr>
          <w:sz w:val="28"/>
          <w:rtl/>
          <w:lang w:bidi="fa-IR"/>
        </w:rPr>
      </w:pPr>
      <w:r w:rsidRPr="00D050C7">
        <w:rPr>
          <w:rFonts w:hint="cs"/>
          <w:sz w:val="28"/>
          <w:rtl/>
          <w:lang w:bidi="fa-IR"/>
        </w:rPr>
        <w:t>تفسیر اول گرچه با عبارت «مرحوم آخوند» سازگار است اما بطلان آن روشن است؛ زیرا قصد قربت مانند عدل و ظلم نیست که عقل مستقلاً آن را تشخیص بدهد.</w:t>
      </w:r>
      <w:r w:rsidRPr="00D050C7">
        <w:rPr>
          <w:sz w:val="28"/>
          <w:vertAlign w:val="superscript"/>
          <w:rtl/>
          <w:lang w:bidi="fa-IR"/>
        </w:rPr>
        <w:footnoteReference w:id="238"/>
      </w:r>
      <w:r w:rsidRPr="00D050C7">
        <w:rPr>
          <w:rFonts w:hint="cs"/>
          <w:sz w:val="28"/>
          <w:rtl/>
          <w:lang w:bidi="fa-IR"/>
        </w:rPr>
        <w:t xml:space="preserve"> عقل به ملاک احکام دسترسی ندارد و مستقلاً نمی</w:t>
      </w:r>
      <w:r w:rsidRPr="00D050C7">
        <w:rPr>
          <w:rFonts w:hint="eastAsia"/>
          <w:sz w:val="28"/>
          <w:rtl/>
          <w:lang w:bidi="fa-IR"/>
        </w:rPr>
        <w:t>‌</w:t>
      </w:r>
      <w:r w:rsidRPr="00D050C7">
        <w:rPr>
          <w:rFonts w:hint="cs"/>
          <w:sz w:val="28"/>
          <w:rtl/>
          <w:lang w:bidi="fa-IR"/>
        </w:rPr>
        <w:t>تواند تعبدی یا توصلی بودن تکلیف را به دست آورد؛</w:t>
      </w:r>
    </w:p>
    <w:p w:rsidR="00D050C7" w:rsidRPr="00D050C7" w:rsidRDefault="00D050C7" w:rsidP="00D050C7">
      <w:pPr>
        <w:ind w:left="720"/>
        <w:rPr>
          <w:sz w:val="28"/>
          <w:rtl/>
          <w:lang w:bidi="fa-IR"/>
        </w:rPr>
      </w:pPr>
      <w:r w:rsidRPr="00D050C7">
        <w:rPr>
          <w:rFonts w:hint="cs"/>
          <w:sz w:val="28"/>
          <w:rtl/>
          <w:lang w:bidi="fa-IR"/>
        </w:rPr>
        <w:t>و تفسیر دوم:</w:t>
      </w:r>
    </w:p>
    <w:p w:rsidR="00D050C7" w:rsidRPr="00D050C7" w:rsidRDefault="00D050C7" w:rsidP="00D050C7">
      <w:pPr>
        <w:ind w:left="1440"/>
        <w:rPr>
          <w:sz w:val="28"/>
          <w:rtl/>
          <w:lang w:bidi="fa-IR"/>
        </w:rPr>
      </w:pPr>
      <w:r w:rsidRPr="00D050C7">
        <w:rPr>
          <w:rFonts w:hint="cs"/>
          <w:sz w:val="28"/>
          <w:rtl/>
          <w:lang w:bidi="fa-IR"/>
        </w:rPr>
        <w:t>گرچه با عبارات «مرحوم آخوند» سازگار نیست، زیرا تعبدی بودن عمل با توجه به خطاب شارع به دست آمده است و نمی</w:t>
      </w:r>
      <w:r w:rsidRPr="00D050C7">
        <w:rPr>
          <w:rFonts w:hint="eastAsia"/>
          <w:sz w:val="28"/>
          <w:rtl/>
          <w:lang w:bidi="fa-IR"/>
        </w:rPr>
        <w:t>‌</w:t>
      </w:r>
      <w:r w:rsidRPr="00D050C7">
        <w:rPr>
          <w:rFonts w:hint="cs"/>
          <w:sz w:val="28"/>
          <w:rtl/>
          <w:lang w:bidi="fa-IR"/>
        </w:rPr>
        <w:t>توان از این مطلب با «مستقل بودن عقل در درک قصد قربت و عدم دخل شارع در آن» تعبیر کرد؛</w:t>
      </w:r>
    </w:p>
    <w:p w:rsidR="00D050C7" w:rsidRPr="00D050C7" w:rsidRDefault="00D050C7" w:rsidP="00D050C7">
      <w:pPr>
        <w:ind w:left="1440"/>
        <w:rPr>
          <w:sz w:val="28"/>
          <w:rtl/>
          <w:lang w:bidi="fa-IR"/>
        </w:rPr>
      </w:pPr>
      <w:r w:rsidRPr="00D050C7">
        <w:rPr>
          <w:rFonts w:hint="cs"/>
          <w:sz w:val="28"/>
          <w:rtl/>
          <w:lang w:bidi="fa-IR"/>
        </w:rPr>
        <w:t>اما اگر بتوان این کلام را به نحوی منطقی توجیه کرد، کلام «مرحوم نائینی» در مورد متمم جعل ثابت خواهد شد و کلام «مرحوم آخوند» و کلام «مرحوم نائینی» مانند خواهند بود.</w:t>
      </w:r>
    </w:p>
    <w:p w:rsidR="00D050C7" w:rsidRPr="00D050C7" w:rsidRDefault="00D050C7" w:rsidP="00D050C7">
      <w:pPr>
        <w:outlineLvl w:val="4"/>
        <w:rPr>
          <w:rFonts w:cs="B Titr"/>
          <w:sz w:val="24"/>
          <w:szCs w:val="24"/>
          <w:rtl/>
          <w:lang w:bidi="fa-IR"/>
        </w:rPr>
      </w:pPr>
      <w:bookmarkStart w:id="319" w:name="_Toc70768429"/>
      <w:r w:rsidRPr="00D050C7">
        <w:rPr>
          <w:rFonts w:cs="B Titr" w:hint="cs"/>
          <w:sz w:val="24"/>
          <w:szCs w:val="24"/>
          <w:rtl/>
          <w:lang w:bidi="fa-IR"/>
        </w:rPr>
        <w:t>نقد</w:t>
      </w:r>
      <w:bookmarkEnd w:id="319"/>
    </w:p>
    <w:p w:rsidR="00D050C7" w:rsidRPr="00D050C7" w:rsidRDefault="00D050C7" w:rsidP="00D050C7">
      <w:pPr>
        <w:rPr>
          <w:sz w:val="28"/>
          <w:rtl/>
          <w:lang w:bidi="fa-IR"/>
        </w:rPr>
      </w:pPr>
      <w:r w:rsidRPr="00D050C7">
        <w:rPr>
          <w:rFonts w:hint="cs"/>
          <w:sz w:val="28"/>
          <w:rtl/>
          <w:lang w:bidi="fa-IR"/>
        </w:rPr>
        <w:t>در مورد تفسیر کلام «مرحوم آخوند»:</w:t>
      </w:r>
    </w:p>
    <w:p w:rsidR="00D050C7" w:rsidRPr="00D050C7" w:rsidRDefault="00D050C7" w:rsidP="00D050C7">
      <w:pPr>
        <w:ind w:left="720"/>
        <w:rPr>
          <w:sz w:val="28"/>
          <w:rtl/>
          <w:lang w:bidi="fa-IR"/>
        </w:rPr>
      </w:pPr>
      <w:r w:rsidRPr="00D050C7">
        <w:rPr>
          <w:rFonts w:hint="cs"/>
          <w:sz w:val="28"/>
          <w:rtl/>
          <w:lang w:bidi="fa-IR"/>
        </w:rPr>
        <w:t>همانند «مرحوم نائینی» معتقدیم با اینکه تفسیر دوم خلاف ظاهر عبارت «مرحوم آخوند» است؛ اما همین تفسیر درست است؛</w:t>
      </w:r>
    </w:p>
    <w:p w:rsidR="00D050C7" w:rsidRPr="00D050C7" w:rsidRDefault="00D050C7" w:rsidP="00D050C7">
      <w:pPr>
        <w:ind w:left="720"/>
        <w:rPr>
          <w:sz w:val="28"/>
          <w:rtl/>
          <w:lang w:bidi="fa-IR"/>
        </w:rPr>
      </w:pPr>
      <w:r w:rsidRPr="00D050C7">
        <w:rPr>
          <w:rFonts w:hint="cs"/>
          <w:sz w:val="28"/>
          <w:rtl/>
          <w:lang w:bidi="fa-IR"/>
        </w:rPr>
        <w:t>ولی معتقدیم با این تفسیر، کلام «مرحوم آخوند» و کلام «مرحوم نائینی» با هم تفاوت خواهند داشت؛ زیرا:</w:t>
      </w:r>
    </w:p>
    <w:p w:rsidR="00D050C7" w:rsidRPr="00D050C7" w:rsidRDefault="00D050C7" w:rsidP="00D050C7">
      <w:pPr>
        <w:ind w:left="1440"/>
        <w:rPr>
          <w:sz w:val="28"/>
          <w:rtl/>
          <w:lang w:bidi="fa-IR"/>
        </w:rPr>
      </w:pPr>
      <w:r w:rsidRPr="00D050C7">
        <w:rPr>
          <w:rFonts w:hint="cs"/>
          <w:sz w:val="28"/>
          <w:rtl/>
          <w:lang w:bidi="fa-IR"/>
        </w:rPr>
        <w:t>«مرحوم آخوند» بین قیود مغفول عنه و قیود غیر مغفول عنه قائل به تفصیل می</w:t>
      </w:r>
      <w:r w:rsidRPr="00D050C7">
        <w:rPr>
          <w:rFonts w:hint="eastAsia"/>
          <w:sz w:val="28"/>
          <w:rtl/>
          <w:lang w:bidi="fa-IR"/>
        </w:rPr>
        <w:t>‌</w:t>
      </w:r>
      <w:r w:rsidRPr="00D050C7">
        <w:rPr>
          <w:rFonts w:hint="cs"/>
          <w:sz w:val="28"/>
          <w:rtl/>
          <w:lang w:bidi="fa-IR"/>
        </w:rPr>
        <w:t>شوند و این تفصیل باعث می</w:t>
      </w:r>
      <w:r w:rsidRPr="00D050C7">
        <w:rPr>
          <w:rFonts w:hint="eastAsia"/>
          <w:sz w:val="28"/>
          <w:rtl/>
          <w:lang w:bidi="fa-IR"/>
        </w:rPr>
        <w:t>‌</w:t>
      </w:r>
      <w:r w:rsidRPr="00D050C7">
        <w:rPr>
          <w:rFonts w:hint="cs"/>
          <w:sz w:val="28"/>
          <w:rtl/>
          <w:lang w:bidi="fa-IR"/>
        </w:rPr>
        <w:t>شود که ایشان در مورد قیودی مانند قصد قربت تمسک به اطلاق را ممکن ندانند؛ اما در مورد قیودی مانند قصد وجه و قصد تمیز تمسک به اطلاق را ممکن بدانند؛</w:t>
      </w:r>
    </w:p>
    <w:p w:rsidR="00D050C7" w:rsidRPr="00D050C7" w:rsidRDefault="00D050C7" w:rsidP="00D050C7">
      <w:pPr>
        <w:ind w:left="1440"/>
        <w:rPr>
          <w:sz w:val="28"/>
          <w:rtl/>
          <w:lang w:bidi="fa-IR"/>
        </w:rPr>
      </w:pPr>
      <w:r w:rsidRPr="00D050C7">
        <w:rPr>
          <w:rFonts w:hint="cs"/>
          <w:sz w:val="28"/>
          <w:rtl/>
          <w:lang w:bidi="fa-IR"/>
        </w:rPr>
        <w:t>درحالی</w:t>
      </w:r>
      <w:r w:rsidRPr="00D050C7">
        <w:rPr>
          <w:rFonts w:hint="eastAsia"/>
          <w:sz w:val="28"/>
          <w:rtl/>
          <w:lang w:bidi="fa-IR"/>
        </w:rPr>
        <w:t>‌</w:t>
      </w:r>
      <w:r w:rsidRPr="00D050C7">
        <w:rPr>
          <w:rFonts w:hint="cs"/>
          <w:sz w:val="28"/>
          <w:rtl/>
          <w:lang w:bidi="fa-IR"/>
        </w:rPr>
        <w:t>که «مرحوم نائینی» این تفصیل را مطرح نمی</w:t>
      </w:r>
      <w:r w:rsidRPr="00D050C7">
        <w:rPr>
          <w:rFonts w:hint="eastAsia"/>
          <w:sz w:val="28"/>
          <w:rtl/>
          <w:lang w:bidi="fa-IR"/>
        </w:rPr>
        <w:t>‌</w:t>
      </w:r>
      <w:r w:rsidRPr="00D050C7">
        <w:rPr>
          <w:rFonts w:hint="cs"/>
          <w:sz w:val="28"/>
          <w:rtl/>
          <w:lang w:bidi="fa-IR"/>
        </w:rPr>
        <w:t>کنند.</w:t>
      </w:r>
    </w:p>
    <w:p w:rsidR="00D050C7" w:rsidRPr="00D050C7" w:rsidRDefault="00D050C7" w:rsidP="00D050C7">
      <w:pPr>
        <w:outlineLvl w:val="3"/>
        <w:rPr>
          <w:rFonts w:cs="B Titr"/>
          <w:sz w:val="24"/>
          <w:szCs w:val="24"/>
          <w:rtl/>
          <w:lang w:bidi="fa-IR"/>
        </w:rPr>
      </w:pPr>
      <w:bookmarkStart w:id="320" w:name="_Toc70768430"/>
      <w:r w:rsidRPr="00D050C7">
        <w:rPr>
          <w:rFonts w:cs="B Titr" w:hint="cs"/>
          <w:sz w:val="24"/>
          <w:szCs w:val="24"/>
          <w:rtl/>
          <w:lang w:bidi="fa-IR"/>
        </w:rPr>
        <w:t>کلام «مرحوم بروجردی»</w:t>
      </w:r>
      <w:r w:rsidRPr="00D050C7">
        <w:rPr>
          <w:rFonts w:cs="B Titr"/>
          <w:sz w:val="24"/>
          <w:szCs w:val="24"/>
          <w:vertAlign w:val="superscript"/>
          <w:rtl/>
          <w:lang w:bidi="fa-IR"/>
        </w:rPr>
        <w:footnoteReference w:id="239"/>
      </w:r>
      <w:bookmarkEnd w:id="320"/>
    </w:p>
    <w:p w:rsidR="00D050C7" w:rsidRPr="00D050C7" w:rsidRDefault="00D050C7" w:rsidP="00D050C7">
      <w:pPr>
        <w:outlineLvl w:val="4"/>
        <w:rPr>
          <w:rFonts w:cs="B Titr"/>
          <w:sz w:val="24"/>
          <w:szCs w:val="24"/>
          <w:rtl/>
          <w:lang w:bidi="fa-IR"/>
        </w:rPr>
      </w:pPr>
      <w:bookmarkStart w:id="321" w:name="_Toc70768431"/>
      <w:r w:rsidRPr="00D050C7">
        <w:rPr>
          <w:rFonts w:cs="B Titr" w:hint="cs"/>
          <w:sz w:val="24"/>
          <w:szCs w:val="24"/>
          <w:rtl/>
          <w:lang w:bidi="fa-IR"/>
        </w:rPr>
        <w:t>اشکال به رویه</w:t>
      </w:r>
      <w:r w:rsidRPr="00D050C7">
        <w:rPr>
          <w:rFonts w:cs="B Titr" w:hint="eastAsia"/>
          <w:sz w:val="24"/>
          <w:szCs w:val="24"/>
          <w:rtl/>
          <w:lang w:bidi="fa-IR"/>
        </w:rPr>
        <w:t>‌</w:t>
      </w:r>
      <w:r w:rsidRPr="00D050C7">
        <w:rPr>
          <w:rFonts w:cs="B Titr" w:hint="cs"/>
          <w:sz w:val="24"/>
          <w:szCs w:val="24"/>
          <w:rtl/>
          <w:lang w:bidi="fa-IR"/>
        </w:rPr>
        <w:t>ی بحث تعبدی و توصلی</w:t>
      </w:r>
      <w:bookmarkEnd w:id="321"/>
    </w:p>
    <w:p w:rsidR="00D050C7" w:rsidRPr="00D050C7" w:rsidRDefault="00D050C7" w:rsidP="00D050C7">
      <w:pPr>
        <w:rPr>
          <w:sz w:val="28"/>
          <w:rtl/>
          <w:lang w:bidi="fa-IR"/>
        </w:rPr>
      </w:pPr>
      <w:r w:rsidRPr="00D050C7">
        <w:rPr>
          <w:rFonts w:hint="cs"/>
          <w:sz w:val="28"/>
          <w:rtl/>
          <w:lang w:bidi="fa-IR"/>
        </w:rPr>
        <w:t>شیوه</w:t>
      </w:r>
      <w:r w:rsidRPr="00D050C7">
        <w:rPr>
          <w:rFonts w:hint="eastAsia"/>
          <w:sz w:val="28"/>
          <w:rtl/>
          <w:lang w:bidi="fa-IR"/>
        </w:rPr>
        <w:t>‌</w:t>
      </w:r>
      <w:r w:rsidRPr="00D050C7">
        <w:rPr>
          <w:rFonts w:hint="cs"/>
          <w:sz w:val="28"/>
          <w:rtl/>
          <w:lang w:bidi="fa-IR"/>
        </w:rPr>
        <w:t>ی طرح بحث تعبدی و توصلی به این نحو است که ابتدا تعریفی از تعبدی و توصلی ارائه شده و پس از توضیح مختصری در این باره، به مسئله</w:t>
      </w:r>
      <w:r w:rsidRPr="00D050C7">
        <w:rPr>
          <w:rFonts w:hint="eastAsia"/>
          <w:sz w:val="28"/>
          <w:rtl/>
          <w:lang w:bidi="fa-IR"/>
        </w:rPr>
        <w:t>‌</w:t>
      </w:r>
      <w:r w:rsidRPr="00D050C7">
        <w:rPr>
          <w:rFonts w:hint="cs"/>
          <w:sz w:val="28"/>
          <w:rtl/>
          <w:lang w:bidi="fa-IR"/>
        </w:rPr>
        <w:t>ی شک در تعبدی یا توصلی بودن پرداخته می</w:t>
      </w:r>
      <w:r w:rsidRPr="00D050C7">
        <w:rPr>
          <w:rFonts w:hint="eastAsia"/>
          <w:sz w:val="28"/>
          <w:rtl/>
          <w:lang w:bidi="fa-IR"/>
        </w:rPr>
        <w:t>‌</w:t>
      </w:r>
      <w:r w:rsidRPr="00D050C7">
        <w:rPr>
          <w:rFonts w:hint="cs"/>
          <w:sz w:val="28"/>
          <w:rtl/>
          <w:lang w:bidi="fa-IR"/>
        </w:rPr>
        <w:t>شود و این بحث، بحث اصلی قرار می</w:t>
      </w:r>
      <w:r w:rsidRPr="00D050C7">
        <w:rPr>
          <w:rFonts w:hint="eastAsia"/>
          <w:sz w:val="28"/>
          <w:rtl/>
          <w:lang w:bidi="fa-IR"/>
        </w:rPr>
        <w:t>‌</w:t>
      </w:r>
      <w:r w:rsidRPr="00D050C7">
        <w:rPr>
          <w:rFonts w:hint="cs"/>
          <w:sz w:val="28"/>
          <w:rtl/>
          <w:lang w:bidi="fa-IR"/>
        </w:rPr>
        <w:t>گیرد. این سیر بحث از زمان «مرحوم آخوند» رواج یافته و نیاز به اصلاح دارد.</w:t>
      </w:r>
    </w:p>
    <w:p w:rsidR="00D050C7" w:rsidRPr="00D050C7" w:rsidRDefault="00D050C7" w:rsidP="00D050C7">
      <w:pPr>
        <w:rPr>
          <w:sz w:val="28"/>
          <w:rtl/>
          <w:lang w:bidi="fa-IR"/>
        </w:rPr>
      </w:pPr>
      <w:r w:rsidRPr="00D050C7">
        <w:rPr>
          <w:rFonts w:hint="cs"/>
          <w:sz w:val="28"/>
          <w:rtl/>
          <w:lang w:bidi="fa-IR"/>
        </w:rPr>
        <w:t>شیوه</w:t>
      </w:r>
      <w:r w:rsidRPr="00D050C7">
        <w:rPr>
          <w:rFonts w:hint="eastAsia"/>
          <w:sz w:val="28"/>
          <w:rtl/>
          <w:lang w:bidi="fa-IR"/>
        </w:rPr>
        <w:t>‌</w:t>
      </w:r>
      <w:r w:rsidRPr="00D050C7">
        <w:rPr>
          <w:rFonts w:hint="cs"/>
          <w:sz w:val="28"/>
          <w:rtl/>
          <w:lang w:bidi="fa-IR"/>
        </w:rPr>
        <w:t>ی مناسب طرح بحث در این مسئله این است که ابتدا باید تعبدی و توصلی و موضوعیت داشتن یا نداشتن امر به</w:t>
      </w:r>
      <w:r w:rsidRPr="00D050C7">
        <w:rPr>
          <w:rFonts w:hint="eastAsia"/>
          <w:sz w:val="28"/>
          <w:rtl/>
          <w:lang w:bidi="fa-IR"/>
        </w:rPr>
        <w:t>‌</w:t>
      </w:r>
      <w:r w:rsidRPr="00D050C7">
        <w:rPr>
          <w:rFonts w:hint="cs"/>
          <w:sz w:val="28"/>
          <w:rtl/>
          <w:lang w:bidi="fa-IR"/>
        </w:rPr>
        <w:t>عنوان بحثی مهم به صورت کامل تبیین شوند و سپس مسئله</w:t>
      </w:r>
      <w:r w:rsidRPr="00D050C7">
        <w:rPr>
          <w:rFonts w:hint="eastAsia"/>
          <w:sz w:val="28"/>
          <w:rtl/>
          <w:lang w:bidi="fa-IR"/>
        </w:rPr>
        <w:t>‌</w:t>
      </w:r>
      <w:r w:rsidRPr="00D050C7">
        <w:rPr>
          <w:rFonts w:hint="cs"/>
          <w:sz w:val="28"/>
          <w:rtl/>
          <w:lang w:bidi="fa-IR"/>
        </w:rPr>
        <w:t>ی شک در تعبدی و توصلی به</w:t>
      </w:r>
      <w:r w:rsidRPr="00D050C7">
        <w:rPr>
          <w:rFonts w:hint="eastAsia"/>
          <w:sz w:val="28"/>
          <w:rtl/>
          <w:lang w:bidi="fa-IR"/>
        </w:rPr>
        <w:t>‌</w:t>
      </w:r>
      <w:r w:rsidRPr="00D050C7">
        <w:rPr>
          <w:rFonts w:hint="cs"/>
          <w:sz w:val="28"/>
          <w:rtl/>
          <w:lang w:bidi="fa-IR"/>
        </w:rPr>
        <w:t>عنوان یکی از فروعات بحث مطرح شود.</w:t>
      </w:r>
    </w:p>
    <w:p w:rsidR="00D050C7" w:rsidRPr="00D050C7" w:rsidRDefault="00D050C7" w:rsidP="00D050C7">
      <w:pPr>
        <w:rPr>
          <w:sz w:val="28"/>
          <w:rtl/>
          <w:lang w:bidi="fa-IR"/>
        </w:rPr>
      </w:pPr>
      <w:r w:rsidRPr="00D050C7">
        <w:rPr>
          <w:sz w:val="28"/>
          <w:rtl/>
          <w:lang w:bidi="fa-IR"/>
        </w:rPr>
        <w:t>به‌عبارت‌د</w:t>
      </w:r>
      <w:r w:rsidRPr="00D050C7">
        <w:rPr>
          <w:rFonts w:hint="cs"/>
          <w:sz w:val="28"/>
          <w:rtl/>
          <w:lang w:bidi="fa-IR"/>
        </w:rPr>
        <w:t>ی</w:t>
      </w:r>
      <w:r w:rsidRPr="00D050C7">
        <w:rPr>
          <w:rFonts w:hint="eastAsia"/>
          <w:sz w:val="28"/>
          <w:rtl/>
          <w:lang w:bidi="fa-IR"/>
        </w:rPr>
        <w:t>گر</w:t>
      </w:r>
      <w:r w:rsidRPr="00D050C7">
        <w:rPr>
          <w:rFonts w:hint="cs"/>
          <w:sz w:val="28"/>
          <w:rtl/>
          <w:lang w:bidi="fa-IR"/>
        </w:rPr>
        <w:t xml:space="preserve"> در سیر بحث:</w:t>
      </w:r>
    </w:p>
    <w:p w:rsidR="00D050C7" w:rsidRPr="00D050C7" w:rsidRDefault="00D050C7" w:rsidP="00D050C7">
      <w:pPr>
        <w:ind w:left="720"/>
        <w:rPr>
          <w:sz w:val="28"/>
          <w:rtl/>
          <w:lang w:bidi="fa-IR"/>
        </w:rPr>
      </w:pPr>
      <w:r w:rsidRPr="00D050C7">
        <w:rPr>
          <w:rFonts w:hint="cs"/>
          <w:sz w:val="28"/>
          <w:rtl/>
          <w:lang w:bidi="fa-IR"/>
        </w:rPr>
        <w:t>باید معنای قصد قربت و تعبدی و توصلی به درستی تبیین شود و مواردی مانند موضوعیت داشتن امر، موضوعیت داشتن غرض و کاشف بودن امر، کاشف منحصره بودن یا غیر منحصره بودن امر و... مورد بحث قرار بگیرند و سپس بحث شک در تعبدی و توصلی بودن مطرح شود؛</w:t>
      </w:r>
    </w:p>
    <w:p w:rsidR="00D050C7" w:rsidRPr="00D050C7" w:rsidRDefault="00D050C7" w:rsidP="00D050C7">
      <w:pPr>
        <w:ind w:left="720"/>
        <w:rPr>
          <w:sz w:val="28"/>
          <w:rtl/>
          <w:lang w:bidi="fa-IR"/>
        </w:rPr>
      </w:pPr>
      <w:r w:rsidRPr="00D050C7">
        <w:rPr>
          <w:rFonts w:hint="cs"/>
          <w:sz w:val="28"/>
          <w:rtl/>
          <w:lang w:bidi="fa-IR"/>
        </w:rPr>
        <w:t>نه اینکه اصالت را به بحث شک در تعبدی و توصلی بودن داد و در خلال مباحث به معنای قصد قربت نیز اشاره کرد.</w:t>
      </w:r>
    </w:p>
    <w:p w:rsidR="00D050C7" w:rsidRPr="00D050C7" w:rsidRDefault="00D050C7" w:rsidP="00D050C7">
      <w:pPr>
        <w:outlineLvl w:val="4"/>
        <w:rPr>
          <w:rFonts w:cs="B Titr"/>
          <w:sz w:val="24"/>
          <w:szCs w:val="24"/>
          <w:rtl/>
          <w:lang w:bidi="fa-IR"/>
        </w:rPr>
      </w:pPr>
      <w:bookmarkStart w:id="322" w:name="_Toc70768432"/>
      <w:r w:rsidRPr="00D050C7">
        <w:rPr>
          <w:rFonts w:cs="B Titr" w:hint="cs"/>
          <w:sz w:val="24"/>
          <w:szCs w:val="24"/>
          <w:rtl/>
          <w:lang w:bidi="fa-IR"/>
        </w:rPr>
        <w:t>اصلاح رویه</w:t>
      </w:r>
      <w:r w:rsidRPr="00D050C7">
        <w:rPr>
          <w:rFonts w:cs="B Titr" w:hint="eastAsia"/>
          <w:sz w:val="24"/>
          <w:szCs w:val="24"/>
          <w:rtl/>
          <w:lang w:bidi="fa-IR"/>
        </w:rPr>
        <w:t>‌</w:t>
      </w:r>
      <w:r w:rsidRPr="00D050C7">
        <w:rPr>
          <w:rFonts w:cs="B Titr" w:hint="cs"/>
          <w:sz w:val="24"/>
          <w:szCs w:val="24"/>
          <w:rtl/>
          <w:lang w:bidi="fa-IR"/>
        </w:rPr>
        <w:t>ی بحث با تبیین تعبدی و توصلی</w:t>
      </w:r>
      <w:bookmarkEnd w:id="322"/>
    </w:p>
    <w:p w:rsidR="00D050C7" w:rsidRPr="00D050C7" w:rsidRDefault="00D050C7" w:rsidP="00D050C7">
      <w:pPr>
        <w:rPr>
          <w:sz w:val="28"/>
          <w:rtl/>
          <w:lang w:bidi="fa-IR"/>
        </w:rPr>
      </w:pPr>
      <w:r w:rsidRPr="00D050C7">
        <w:rPr>
          <w:rFonts w:hint="cs"/>
          <w:sz w:val="28"/>
          <w:rtl/>
          <w:lang w:bidi="fa-IR"/>
        </w:rPr>
        <w:t>به جهت اینکه از طرفی «مرحوم بروجردی» به دنبال تبیین این بحث هستند و تعریف</w:t>
      </w:r>
      <w:r w:rsidRPr="00D050C7">
        <w:rPr>
          <w:rFonts w:hint="eastAsia"/>
          <w:sz w:val="28"/>
          <w:rtl/>
          <w:lang w:bidi="fa-IR"/>
        </w:rPr>
        <w:t>‌</w:t>
      </w:r>
      <w:r w:rsidRPr="00D050C7">
        <w:rPr>
          <w:rFonts w:hint="cs"/>
          <w:sz w:val="28"/>
          <w:rtl/>
          <w:lang w:bidi="fa-IR"/>
        </w:rPr>
        <w:t>های مختصر را کافی نمی</w:t>
      </w:r>
      <w:r w:rsidRPr="00D050C7">
        <w:rPr>
          <w:rFonts w:hint="eastAsia"/>
          <w:sz w:val="28"/>
          <w:rtl/>
          <w:lang w:bidi="fa-IR"/>
        </w:rPr>
        <w:t>‌</w:t>
      </w:r>
      <w:r w:rsidRPr="00D050C7">
        <w:rPr>
          <w:rFonts w:hint="cs"/>
          <w:sz w:val="28"/>
          <w:rtl/>
          <w:lang w:bidi="fa-IR"/>
        </w:rPr>
        <w:t>دانند و از طرفی اصل این بحث مربوط به کتاب الصلاه است، ایشان تنها به تبیین مسلک خود می</w:t>
      </w:r>
      <w:r w:rsidRPr="00D050C7">
        <w:rPr>
          <w:rFonts w:hint="eastAsia"/>
          <w:sz w:val="28"/>
          <w:rtl/>
          <w:lang w:bidi="fa-IR"/>
        </w:rPr>
        <w:t>‌</w:t>
      </w:r>
      <w:r w:rsidRPr="00D050C7">
        <w:rPr>
          <w:rFonts w:hint="cs"/>
          <w:sz w:val="28"/>
          <w:rtl/>
          <w:lang w:bidi="fa-IR"/>
        </w:rPr>
        <w:t>پردازند و مسالک مخالف، دلایل و نقد آنها را در این بحث مطرح نمی</w:t>
      </w:r>
      <w:r w:rsidRPr="00D050C7">
        <w:rPr>
          <w:rFonts w:hint="eastAsia"/>
          <w:sz w:val="28"/>
          <w:rtl/>
          <w:lang w:bidi="fa-IR"/>
        </w:rPr>
        <w:t>‌</w:t>
      </w:r>
      <w:r w:rsidRPr="00D050C7">
        <w:rPr>
          <w:rFonts w:hint="cs"/>
          <w:sz w:val="28"/>
          <w:rtl/>
          <w:lang w:bidi="fa-IR"/>
        </w:rPr>
        <w:t>کنند.</w:t>
      </w:r>
    </w:p>
    <w:p w:rsidR="00D050C7" w:rsidRPr="00D050C7" w:rsidRDefault="00D050C7" w:rsidP="00D050C7">
      <w:pPr>
        <w:outlineLvl w:val="5"/>
        <w:rPr>
          <w:rFonts w:cs="B Titr"/>
          <w:sz w:val="24"/>
          <w:szCs w:val="24"/>
          <w:rtl/>
          <w:lang w:bidi="fa-IR"/>
        </w:rPr>
      </w:pPr>
      <w:bookmarkStart w:id="323" w:name="_Toc70768433"/>
      <w:r w:rsidRPr="00D050C7">
        <w:rPr>
          <w:rFonts w:cs="B Titr" w:hint="cs"/>
          <w:sz w:val="24"/>
          <w:szCs w:val="24"/>
          <w:rtl/>
          <w:lang w:bidi="fa-IR"/>
        </w:rPr>
        <w:t>طریقی بودن امر در بحث تعبدی و توصلی و غیر منحصره بودن این طریق</w:t>
      </w:r>
      <w:bookmarkEnd w:id="323"/>
    </w:p>
    <w:p w:rsidR="00D050C7" w:rsidRPr="00D050C7" w:rsidRDefault="00D050C7" w:rsidP="00D050C7">
      <w:pPr>
        <w:rPr>
          <w:sz w:val="28"/>
          <w:rtl/>
          <w:lang w:bidi="fa-IR"/>
        </w:rPr>
      </w:pPr>
      <w:r w:rsidRPr="00D050C7">
        <w:rPr>
          <w:rFonts w:hint="cs"/>
          <w:sz w:val="28"/>
          <w:rtl/>
          <w:lang w:bidi="fa-IR"/>
        </w:rPr>
        <w:t>ریشه</w:t>
      </w:r>
      <w:r w:rsidRPr="00D050C7">
        <w:rPr>
          <w:rFonts w:hint="eastAsia"/>
          <w:sz w:val="28"/>
          <w:rtl/>
          <w:lang w:bidi="fa-IR"/>
        </w:rPr>
        <w:t>‌</w:t>
      </w:r>
      <w:r w:rsidRPr="00D050C7">
        <w:rPr>
          <w:rFonts w:hint="cs"/>
          <w:sz w:val="28"/>
          <w:rtl/>
          <w:lang w:bidi="fa-IR"/>
        </w:rPr>
        <w:t xml:space="preserve">ی تعبدی و توصلی بودن نیز همانند دیگر </w:t>
      </w:r>
      <w:r w:rsidRPr="00D050C7">
        <w:rPr>
          <w:sz w:val="28"/>
          <w:rtl/>
          <w:lang w:bidi="fa-IR"/>
        </w:rPr>
        <w:t>انشائات</w:t>
      </w:r>
      <w:r w:rsidRPr="00D050C7">
        <w:rPr>
          <w:rFonts w:hint="cs"/>
          <w:sz w:val="28"/>
          <w:rtl/>
          <w:lang w:bidi="fa-IR"/>
        </w:rPr>
        <w:t xml:space="preserve"> شارع در غرض مولاست؛ یعنی:</w:t>
      </w:r>
    </w:p>
    <w:p w:rsidR="00D050C7" w:rsidRPr="00D050C7" w:rsidRDefault="00D050C7" w:rsidP="00D050C7">
      <w:pPr>
        <w:ind w:left="720"/>
        <w:rPr>
          <w:sz w:val="28"/>
          <w:rtl/>
          <w:lang w:bidi="fa-IR"/>
        </w:rPr>
      </w:pPr>
      <w:r w:rsidRPr="00D050C7">
        <w:rPr>
          <w:rFonts w:hint="cs"/>
          <w:sz w:val="28"/>
          <w:rtl/>
          <w:lang w:bidi="fa-IR"/>
        </w:rPr>
        <w:t>در تمامی انشائات:</w:t>
      </w:r>
    </w:p>
    <w:p w:rsidR="00D050C7" w:rsidRPr="00D050C7" w:rsidRDefault="00D050C7" w:rsidP="00D050C7">
      <w:pPr>
        <w:ind w:left="1440"/>
        <w:rPr>
          <w:sz w:val="28"/>
          <w:rtl/>
          <w:lang w:bidi="fa-IR"/>
        </w:rPr>
      </w:pPr>
      <w:r w:rsidRPr="00D050C7">
        <w:rPr>
          <w:rFonts w:hint="cs"/>
          <w:sz w:val="28"/>
          <w:rtl/>
          <w:lang w:bidi="fa-IR"/>
        </w:rPr>
        <w:lastRenderedPageBreak/>
        <w:t>مولا از انشاء خود هدف و غرضی دارد که همان علم او به مصالح و مفاسد است؛</w:t>
      </w:r>
    </w:p>
    <w:p w:rsidR="00D050C7" w:rsidRPr="00D050C7" w:rsidRDefault="00D050C7" w:rsidP="00D050C7">
      <w:pPr>
        <w:ind w:left="1440"/>
        <w:rPr>
          <w:sz w:val="28"/>
          <w:rtl/>
          <w:lang w:bidi="fa-IR"/>
        </w:rPr>
      </w:pPr>
      <w:r w:rsidRPr="00D050C7">
        <w:rPr>
          <w:rFonts w:hint="cs"/>
          <w:sz w:val="28"/>
          <w:rtl/>
          <w:lang w:bidi="fa-IR"/>
        </w:rPr>
        <w:t>این غرض، داعی انشاء و اعتبار حکم در نفس مولا می</w:t>
      </w:r>
      <w:r w:rsidRPr="00D050C7">
        <w:rPr>
          <w:rFonts w:hint="eastAsia"/>
          <w:sz w:val="28"/>
          <w:rtl/>
          <w:lang w:bidi="fa-IR"/>
        </w:rPr>
        <w:t>‌</w:t>
      </w:r>
      <w:r w:rsidRPr="00D050C7">
        <w:rPr>
          <w:rFonts w:hint="cs"/>
          <w:sz w:val="28"/>
          <w:rtl/>
          <w:lang w:bidi="fa-IR"/>
        </w:rPr>
        <w:t>شود؛</w:t>
      </w:r>
    </w:p>
    <w:p w:rsidR="00D050C7" w:rsidRPr="00D050C7" w:rsidRDefault="00D050C7" w:rsidP="00D050C7">
      <w:pPr>
        <w:ind w:left="1440"/>
        <w:rPr>
          <w:sz w:val="28"/>
          <w:rtl/>
          <w:lang w:bidi="fa-IR"/>
        </w:rPr>
      </w:pPr>
      <w:r w:rsidRPr="00D050C7">
        <w:rPr>
          <w:rFonts w:hint="cs"/>
          <w:sz w:val="28"/>
          <w:rtl/>
          <w:lang w:bidi="fa-IR"/>
        </w:rPr>
        <w:t>این اعتبار به</w:t>
      </w:r>
      <w:r w:rsidRPr="00D050C7">
        <w:rPr>
          <w:rFonts w:hint="eastAsia"/>
          <w:sz w:val="28"/>
          <w:rtl/>
          <w:lang w:bidi="fa-IR"/>
        </w:rPr>
        <w:t>‌</w:t>
      </w:r>
      <w:r w:rsidRPr="00D050C7">
        <w:rPr>
          <w:rFonts w:hint="cs"/>
          <w:sz w:val="28"/>
          <w:rtl/>
          <w:lang w:bidi="fa-IR"/>
        </w:rPr>
        <w:t>وسیله</w:t>
      </w:r>
      <w:r w:rsidRPr="00D050C7">
        <w:rPr>
          <w:rFonts w:hint="eastAsia"/>
          <w:sz w:val="28"/>
          <w:rtl/>
          <w:lang w:bidi="fa-IR"/>
        </w:rPr>
        <w:t>‌</w:t>
      </w:r>
      <w:r w:rsidRPr="00D050C7">
        <w:rPr>
          <w:rFonts w:hint="cs"/>
          <w:sz w:val="28"/>
          <w:rtl/>
          <w:lang w:bidi="fa-IR"/>
        </w:rPr>
        <w:t>ی یکی از قالب</w:t>
      </w:r>
      <w:r w:rsidRPr="00D050C7">
        <w:rPr>
          <w:rFonts w:hint="eastAsia"/>
          <w:sz w:val="28"/>
          <w:rtl/>
          <w:lang w:bidi="fa-IR"/>
        </w:rPr>
        <w:t>‌</w:t>
      </w:r>
      <w:r w:rsidRPr="00D050C7">
        <w:rPr>
          <w:rFonts w:hint="cs"/>
          <w:sz w:val="28"/>
          <w:rtl/>
          <w:lang w:bidi="fa-IR"/>
        </w:rPr>
        <w:t>های عرفی به مکلف ابراز می</w:t>
      </w:r>
      <w:r w:rsidRPr="00D050C7">
        <w:rPr>
          <w:rFonts w:hint="eastAsia"/>
          <w:sz w:val="28"/>
          <w:rtl/>
          <w:lang w:bidi="fa-IR"/>
        </w:rPr>
        <w:t>‌</w:t>
      </w:r>
      <w:r w:rsidRPr="00D050C7">
        <w:rPr>
          <w:rFonts w:hint="cs"/>
          <w:sz w:val="28"/>
          <w:rtl/>
          <w:lang w:bidi="fa-IR"/>
        </w:rPr>
        <w:t>شود؛</w:t>
      </w:r>
    </w:p>
    <w:p w:rsidR="00D050C7" w:rsidRPr="00D050C7" w:rsidRDefault="00D050C7" w:rsidP="00D050C7">
      <w:pPr>
        <w:ind w:left="1440"/>
        <w:rPr>
          <w:sz w:val="28"/>
          <w:rtl/>
          <w:lang w:bidi="fa-IR"/>
        </w:rPr>
      </w:pPr>
      <w:r w:rsidRPr="00D050C7">
        <w:rPr>
          <w:rFonts w:hint="cs"/>
          <w:sz w:val="28"/>
          <w:rtl/>
          <w:lang w:bidi="fa-IR"/>
        </w:rPr>
        <w:t>و پس از ابراز است که مکلف آن را اطاعت کرده یا عصیان می</w:t>
      </w:r>
      <w:r w:rsidRPr="00D050C7">
        <w:rPr>
          <w:rFonts w:hint="eastAsia"/>
          <w:sz w:val="28"/>
          <w:rtl/>
          <w:lang w:bidi="fa-IR"/>
        </w:rPr>
        <w:t>‌</w:t>
      </w:r>
      <w:r w:rsidRPr="00D050C7">
        <w:rPr>
          <w:rFonts w:hint="cs"/>
          <w:sz w:val="28"/>
          <w:rtl/>
          <w:lang w:bidi="fa-IR"/>
        </w:rPr>
        <w:t>کند؛</w:t>
      </w:r>
    </w:p>
    <w:p w:rsidR="00D050C7" w:rsidRPr="00D050C7" w:rsidRDefault="00D050C7" w:rsidP="00D050C7">
      <w:pPr>
        <w:ind w:left="720"/>
        <w:rPr>
          <w:sz w:val="28"/>
          <w:rtl/>
          <w:lang w:bidi="fa-IR"/>
        </w:rPr>
      </w:pPr>
      <w:r w:rsidRPr="00D050C7">
        <w:rPr>
          <w:rFonts w:hint="cs"/>
          <w:sz w:val="28"/>
          <w:rtl/>
          <w:lang w:bidi="fa-IR"/>
        </w:rPr>
        <w:t>و تعبدی و توصلی نیز به این صورت شکل می</w:t>
      </w:r>
      <w:r w:rsidRPr="00D050C7">
        <w:rPr>
          <w:rFonts w:hint="eastAsia"/>
          <w:sz w:val="28"/>
          <w:rtl/>
          <w:lang w:bidi="fa-IR"/>
        </w:rPr>
        <w:t>‌</w:t>
      </w:r>
      <w:r w:rsidRPr="00D050C7">
        <w:rPr>
          <w:rFonts w:hint="cs"/>
          <w:sz w:val="28"/>
          <w:rtl/>
          <w:lang w:bidi="fa-IR"/>
        </w:rPr>
        <w:t>گیرد که:</w:t>
      </w:r>
    </w:p>
    <w:p w:rsidR="00D050C7" w:rsidRPr="00D050C7" w:rsidRDefault="00D050C7" w:rsidP="00D050C7">
      <w:pPr>
        <w:ind w:left="1440"/>
        <w:rPr>
          <w:sz w:val="28"/>
          <w:rtl/>
          <w:lang w:bidi="fa-IR"/>
        </w:rPr>
      </w:pPr>
      <w:r w:rsidRPr="00D050C7">
        <w:rPr>
          <w:rFonts w:hint="cs"/>
          <w:sz w:val="28"/>
          <w:rtl/>
          <w:lang w:bidi="fa-IR"/>
        </w:rPr>
        <w:t>غرض مولا:</w:t>
      </w:r>
    </w:p>
    <w:p w:rsidR="00D050C7" w:rsidRPr="00D050C7" w:rsidRDefault="00D050C7" w:rsidP="00D050C7">
      <w:pPr>
        <w:ind w:left="2160"/>
        <w:rPr>
          <w:sz w:val="28"/>
          <w:rtl/>
          <w:lang w:bidi="fa-IR"/>
        </w:rPr>
      </w:pPr>
      <w:r w:rsidRPr="00D050C7">
        <w:rPr>
          <w:rFonts w:hint="cs"/>
          <w:sz w:val="28"/>
          <w:rtl/>
          <w:lang w:bidi="fa-IR"/>
        </w:rPr>
        <w:t>گاهی به انجام عمل با قصد قربت تعلق می</w:t>
      </w:r>
      <w:r w:rsidRPr="00D050C7">
        <w:rPr>
          <w:rFonts w:hint="eastAsia"/>
          <w:sz w:val="28"/>
          <w:rtl/>
          <w:lang w:bidi="fa-IR"/>
        </w:rPr>
        <w:t>‌</w:t>
      </w:r>
      <w:r w:rsidRPr="00D050C7">
        <w:rPr>
          <w:rFonts w:hint="cs"/>
          <w:sz w:val="28"/>
          <w:rtl/>
          <w:lang w:bidi="fa-IR"/>
        </w:rPr>
        <w:t>گیرد که این واجب، تعبدی نام دارد؛</w:t>
      </w:r>
    </w:p>
    <w:p w:rsidR="00D050C7" w:rsidRPr="00D050C7" w:rsidRDefault="00D050C7" w:rsidP="00D050C7">
      <w:pPr>
        <w:ind w:left="2160"/>
        <w:rPr>
          <w:sz w:val="28"/>
          <w:rtl/>
          <w:lang w:bidi="fa-IR"/>
        </w:rPr>
      </w:pPr>
      <w:r w:rsidRPr="00D050C7">
        <w:rPr>
          <w:rFonts w:hint="cs"/>
          <w:sz w:val="28"/>
          <w:rtl/>
          <w:lang w:bidi="fa-IR"/>
        </w:rPr>
        <w:t>و گاهی به انجام ذات عمل تعلق می</w:t>
      </w:r>
      <w:r w:rsidRPr="00D050C7">
        <w:rPr>
          <w:rFonts w:hint="eastAsia"/>
          <w:sz w:val="28"/>
          <w:rtl/>
          <w:lang w:bidi="fa-IR"/>
        </w:rPr>
        <w:t>‌</w:t>
      </w:r>
      <w:r w:rsidRPr="00D050C7">
        <w:rPr>
          <w:rFonts w:hint="cs"/>
          <w:sz w:val="28"/>
          <w:rtl/>
          <w:lang w:bidi="fa-IR"/>
        </w:rPr>
        <w:t>گیرد که این واجب، توصلی نام دارد؛</w:t>
      </w:r>
    </w:p>
    <w:p w:rsidR="00D050C7" w:rsidRPr="00D050C7" w:rsidRDefault="00D050C7" w:rsidP="00D050C7">
      <w:pPr>
        <w:ind w:left="1440"/>
        <w:rPr>
          <w:sz w:val="28"/>
          <w:rtl/>
          <w:lang w:bidi="fa-IR"/>
        </w:rPr>
      </w:pPr>
      <w:r w:rsidRPr="00D050C7">
        <w:rPr>
          <w:rFonts w:hint="cs"/>
          <w:sz w:val="28"/>
          <w:rtl/>
          <w:lang w:bidi="fa-IR"/>
        </w:rPr>
        <w:t>این غرض داعی انشاء می</w:t>
      </w:r>
      <w:r w:rsidRPr="00D050C7">
        <w:rPr>
          <w:rFonts w:hint="eastAsia"/>
          <w:sz w:val="28"/>
          <w:rtl/>
          <w:lang w:bidi="fa-IR"/>
        </w:rPr>
        <w:t>‌</w:t>
      </w:r>
      <w:r w:rsidRPr="00D050C7">
        <w:rPr>
          <w:rFonts w:hint="cs"/>
          <w:sz w:val="28"/>
          <w:rtl/>
          <w:lang w:bidi="fa-IR"/>
        </w:rPr>
        <w:t>شود؛</w:t>
      </w:r>
    </w:p>
    <w:p w:rsidR="00D050C7" w:rsidRPr="00D050C7" w:rsidRDefault="00D050C7" w:rsidP="00D050C7">
      <w:pPr>
        <w:ind w:left="1440"/>
        <w:rPr>
          <w:sz w:val="28"/>
          <w:rtl/>
          <w:lang w:bidi="fa-IR"/>
        </w:rPr>
      </w:pPr>
      <w:r w:rsidRPr="00D050C7">
        <w:rPr>
          <w:rFonts w:hint="cs"/>
          <w:sz w:val="28"/>
          <w:rtl/>
          <w:lang w:bidi="fa-IR"/>
        </w:rPr>
        <w:t>و سپس این انشاء به مکلفین ابراز می</w:t>
      </w:r>
      <w:r w:rsidRPr="00D050C7">
        <w:rPr>
          <w:rFonts w:hint="eastAsia"/>
          <w:sz w:val="28"/>
          <w:rtl/>
          <w:lang w:bidi="fa-IR"/>
        </w:rPr>
        <w:t>‌</w:t>
      </w:r>
      <w:r w:rsidRPr="00D050C7">
        <w:rPr>
          <w:rFonts w:hint="cs"/>
          <w:sz w:val="28"/>
          <w:rtl/>
          <w:lang w:bidi="fa-IR"/>
        </w:rPr>
        <w:t>شود.</w:t>
      </w:r>
    </w:p>
    <w:p w:rsidR="00D050C7" w:rsidRPr="00D050C7" w:rsidRDefault="00D050C7" w:rsidP="00D050C7">
      <w:pPr>
        <w:rPr>
          <w:sz w:val="28"/>
          <w:rtl/>
          <w:lang w:bidi="fa-IR"/>
        </w:rPr>
      </w:pPr>
      <w:r w:rsidRPr="00D050C7">
        <w:rPr>
          <w:rFonts w:cs="B Titr" w:hint="cs"/>
          <w:sz w:val="24"/>
          <w:szCs w:val="24"/>
          <w:rtl/>
          <w:lang w:bidi="fa-IR"/>
        </w:rPr>
        <w:t>نکته:</w:t>
      </w:r>
      <w:r w:rsidRPr="00D050C7">
        <w:rPr>
          <w:rFonts w:hint="cs"/>
          <w:sz w:val="28"/>
          <w:rtl/>
          <w:lang w:bidi="fa-IR"/>
        </w:rPr>
        <w:t xml:space="preserve"> «مرحوم بروجردی» تعبدی و توصلی را منحصر در واجبات نمی</w:t>
      </w:r>
      <w:r w:rsidRPr="00D050C7">
        <w:rPr>
          <w:rFonts w:hint="eastAsia"/>
          <w:sz w:val="28"/>
          <w:rtl/>
          <w:lang w:bidi="fa-IR"/>
        </w:rPr>
        <w:t>‌</w:t>
      </w:r>
      <w:r w:rsidRPr="00D050C7">
        <w:rPr>
          <w:rFonts w:hint="cs"/>
          <w:sz w:val="28"/>
          <w:rtl/>
          <w:lang w:bidi="fa-IR"/>
        </w:rPr>
        <w:t>دانند، بلکه معتقدند مستحبات نیز می</w:t>
      </w:r>
      <w:r w:rsidRPr="00D050C7">
        <w:rPr>
          <w:rFonts w:hint="eastAsia"/>
          <w:sz w:val="28"/>
          <w:rtl/>
          <w:lang w:bidi="fa-IR"/>
        </w:rPr>
        <w:t>‌</w:t>
      </w:r>
      <w:r w:rsidRPr="00D050C7">
        <w:rPr>
          <w:rFonts w:hint="cs"/>
          <w:sz w:val="28"/>
          <w:rtl/>
          <w:lang w:bidi="fa-IR"/>
        </w:rPr>
        <w:t>توانند تعبدی یا توصلی باشند.</w:t>
      </w:r>
    </w:p>
    <w:p w:rsidR="00D050C7" w:rsidRPr="00D050C7" w:rsidRDefault="00D050C7" w:rsidP="00D050C7">
      <w:pPr>
        <w:rPr>
          <w:sz w:val="28"/>
          <w:rtl/>
          <w:lang w:bidi="fa-IR"/>
        </w:rPr>
      </w:pPr>
      <w:r w:rsidRPr="00D050C7">
        <w:rPr>
          <w:rFonts w:hint="cs"/>
          <w:sz w:val="28"/>
          <w:rtl/>
          <w:lang w:bidi="fa-IR"/>
        </w:rPr>
        <w:t>با توجه به این مطلب روشن می</w:t>
      </w:r>
      <w:r w:rsidRPr="00D050C7">
        <w:rPr>
          <w:rFonts w:hint="eastAsia"/>
          <w:sz w:val="28"/>
          <w:rtl/>
          <w:lang w:bidi="fa-IR"/>
        </w:rPr>
        <w:t>‌</w:t>
      </w:r>
      <w:r w:rsidRPr="00D050C7">
        <w:rPr>
          <w:rFonts w:hint="cs"/>
          <w:sz w:val="28"/>
          <w:rtl/>
          <w:lang w:bidi="fa-IR"/>
        </w:rPr>
        <w:t>شود که امر برای عبادی بودن یک عمل موضوعیت ندارد، بلکه صرفاً قالب و طریقی برای ابراز انشاء است. همچنین این طریق، طریق منحصره نیست. توضیح اینکه عبادت (اصل عبادت نه کیفیت آن) از تاسیسیات شارع نیست، بلکه خضوع در برابر مولاست که چنین امری در عرف نیز وجود دارد. به همین دلیل برای تقرب جستن به یک عمل مانند مدح ائمه علیهم</w:t>
      </w:r>
      <w:r w:rsidRPr="00D050C7">
        <w:rPr>
          <w:rFonts w:hint="eastAsia"/>
          <w:sz w:val="28"/>
          <w:rtl/>
          <w:lang w:bidi="fa-IR"/>
        </w:rPr>
        <w:t>‌</w:t>
      </w:r>
      <w:r w:rsidRPr="00D050C7">
        <w:rPr>
          <w:rFonts w:hint="cs"/>
          <w:sz w:val="28"/>
          <w:rtl/>
          <w:lang w:bidi="fa-IR"/>
        </w:rPr>
        <w:t>السلام نیازی به صدور امر از طرف شارع نبوده و عدم نهی از آن کافی است؛ اما اگر عملی مانند سجده به غیر خداوند متعال مورد نهی شارع قرار گرفت، آن عمل عبادت نبوده و نهی، کاشف از مفسده داشتن آن است.</w:t>
      </w:r>
    </w:p>
    <w:p w:rsidR="00D050C7" w:rsidRPr="00D050C7" w:rsidRDefault="00D050C7" w:rsidP="00D050C7">
      <w:pPr>
        <w:rPr>
          <w:sz w:val="28"/>
          <w:rtl/>
          <w:lang w:bidi="fa-IR"/>
        </w:rPr>
      </w:pPr>
      <w:r w:rsidRPr="00D050C7">
        <w:rPr>
          <w:rFonts w:hint="cs"/>
          <w:sz w:val="28"/>
          <w:rtl/>
          <w:lang w:bidi="fa-IR"/>
        </w:rPr>
        <w:t>درنتیجه عبادت بودن یک عمل، انجام آن عمل به قصد قربت به خداوند متعال است و نیازی به امر داشتن نیست. حتی عبادت بودن یک عمل نیازی به قصد تفصیلی نداشته و در بسیاری از موارد لحاظ اجمالی نیز برای عبادت بودن عمل کفایت می</w:t>
      </w:r>
      <w:r w:rsidRPr="00D050C7">
        <w:rPr>
          <w:rFonts w:hint="eastAsia"/>
          <w:sz w:val="28"/>
          <w:rtl/>
          <w:lang w:bidi="fa-IR"/>
        </w:rPr>
        <w:t>‌</w:t>
      </w:r>
      <w:r w:rsidRPr="00D050C7">
        <w:rPr>
          <w:rFonts w:hint="cs"/>
          <w:sz w:val="28"/>
          <w:rtl/>
          <w:lang w:bidi="fa-IR"/>
        </w:rPr>
        <w:t>کند. به</w:t>
      </w:r>
      <w:r w:rsidRPr="00D050C7">
        <w:rPr>
          <w:rFonts w:hint="eastAsia"/>
          <w:sz w:val="28"/>
          <w:rtl/>
          <w:lang w:bidi="fa-IR"/>
        </w:rPr>
        <w:t>‌</w:t>
      </w:r>
      <w:r w:rsidRPr="00D050C7">
        <w:rPr>
          <w:rFonts w:hint="cs"/>
          <w:sz w:val="28"/>
          <w:rtl/>
          <w:lang w:bidi="fa-IR"/>
        </w:rPr>
        <w:t>طور مثال شخصی که خوابیده است گرچه التفات تفصیلی به عمل خود ندارد؛ اما چون پیش از خواب این انگیزه را داشته که استراحت او برای آماده شدن جهت انجام کار الهی باشد، خواب او نیز عبادت است.</w:t>
      </w:r>
    </w:p>
    <w:p w:rsidR="00D050C7" w:rsidRPr="00D050C7" w:rsidRDefault="00D050C7" w:rsidP="00D050C7">
      <w:pPr>
        <w:rPr>
          <w:sz w:val="28"/>
          <w:rtl/>
          <w:lang w:bidi="fa-IR"/>
        </w:rPr>
      </w:pPr>
      <w:r w:rsidRPr="00D050C7">
        <w:rPr>
          <w:rFonts w:hint="cs"/>
          <w:sz w:val="28"/>
          <w:rtl/>
          <w:lang w:bidi="fa-IR"/>
        </w:rPr>
        <w:t>با توجه به این مطلب روشن می</w:t>
      </w:r>
      <w:r w:rsidRPr="00D050C7">
        <w:rPr>
          <w:rFonts w:hint="eastAsia"/>
          <w:sz w:val="28"/>
          <w:rtl/>
          <w:lang w:bidi="fa-IR"/>
        </w:rPr>
        <w:t>‌</w:t>
      </w:r>
      <w:r w:rsidRPr="00D050C7">
        <w:rPr>
          <w:rFonts w:hint="cs"/>
          <w:sz w:val="28"/>
          <w:rtl/>
          <w:lang w:bidi="fa-IR"/>
        </w:rPr>
        <w:t>شود که برای عبادت بودن یک عمل:</w:t>
      </w:r>
    </w:p>
    <w:p w:rsidR="00D050C7" w:rsidRPr="00D050C7" w:rsidRDefault="00D050C7" w:rsidP="00D050C7">
      <w:pPr>
        <w:ind w:left="720"/>
        <w:rPr>
          <w:sz w:val="28"/>
          <w:rtl/>
          <w:lang w:bidi="fa-IR"/>
        </w:rPr>
      </w:pPr>
      <w:r w:rsidRPr="00D050C7">
        <w:rPr>
          <w:rFonts w:hint="cs"/>
          <w:sz w:val="28"/>
          <w:rtl/>
          <w:lang w:bidi="fa-IR"/>
        </w:rPr>
        <w:t>نیازی به امر نیست و درصورتی‌که عملی امر نداشته باشد، نمی</w:t>
      </w:r>
      <w:r w:rsidRPr="00D050C7">
        <w:rPr>
          <w:rFonts w:hint="eastAsia"/>
          <w:sz w:val="28"/>
          <w:rtl/>
          <w:lang w:bidi="fa-IR"/>
        </w:rPr>
        <w:t>‌</w:t>
      </w:r>
      <w:r w:rsidRPr="00D050C7">
        <w:rPr>
          <w:rFonts w:hint="cs"/>
          <w:sz w:val="28"/>
          <w:rtl/>
          <w:lang w:bidi="fa-IR"/>
        </w:rPr>
        <w:t>توان انجام آن عمل به قصد تقرب را بدعت و تشریع دانست و اشکال محذور مقام امتثال را مطرح کرد؛</w:t>
      </w:r>
    </w:p>
    <w:p w:rsidR="00D050C7" w:rsidRPr="00D050C7" w:rsidRDefault="00D050C7" w:rsidP="00D050C7">
      <w:pPr>
        <w:ind w:left="720"/>
        <w:rPr>
          <w:sz w:val="28"/>
          <w:rtl/>
          <w:lang w:bidi="fa-IR"/>
        </w:rPr>
      </w:pPr>
      <w:r w:rsidRPr="00D050C7">
        <w:rPr>
          <w:rFonts w:hint="cs"/>
          <w:sz w:val="28"/>
          <w:rtl/>
          <w:lang w:bidi="fa-IR"/>
        </w:rPr>
        <w:t>و همچنین نیازی به لحاظ تفصیلی مولا در مقام جعل و لحاظ تفصیلی عبد در مقام امتثال نیست.</w:t>
      </w:r>
    </w:p>
    <w:p w:rsidR="00D050C7" w:rsidRPr="00D050C7" w:rsidRDefault="00D050C7" w:rsidP="00D050C7">
      <w:pPr>
        <w:rPr>
          <w:sz w:val="28"/>
          <w:rtl/>
          <w:lang w:bidi="fa-IR"/>
        </w:rPr>
      </w:pPr>
      <w:r w:rsidRPr="00D050C7">
        <w:rPr>
          <w:rFonts w:cs="B Titr" w:hint="cs"/>
          <w:sz w:val="24"/>
          <w:szCs w:val="24"/>
          <w:rtl/>
          <w:lang w:bidi="fa-IR"/>
        </w:rPr>
        <w:t>نکته:</w:t>
      </w:r>
      <w:r w:rsidRPr="00D050C7">
        <w:rPr>
          <w:rFonts w:hint="cs"/>
          <w:sz w:val="28"/>
          <w:rtl/>
          <w:lang w:bidi="fa-IR"/>
        </w:rPr>
        <w:t xml:space="preserve"> اگر عمل به داعی امتثال امر مولا انجام شود، فعل عبادت خواهد بود؛ اما برای عبادت بودن عمل لزوماً به داعی امتثال امر توسط عبد و تحقق امر از شارع نیازی نیست و در صورت امر نداشتن عمل، نمی</w:t>
      </w:r>
      <w:r w:rsidRPr="00D050C7">
        <w:rPr>
          <w:rFonts w:hint="eastAsia"/>
          <w:sz w:val="28"/>
          <w:rtl/>
          <w:lang w:bidi="fa-IR"/>
        </w:rPr>
        <w:t>‌</w:t>
      </w:r>
      <w:r w:rsidRPr="00D050C7">
        <w:rPr>
          <w:rFonts w:hint="cs"/>
          <w:sz w:val="28"/>
          <w:rtl/>
          <w:lang w:bidi="fa-IR"/>
        </w:rPr>
        <w:t>توان انجام آن به قصد تقرب را تشریع دانست.</w:t>
      </w:r>
    </w:p>
    <w:p w:rsidR="00D050C7" w:rsidRPr="00D050C7" w:rsidRDefault="00D050C7" w:rsidP="00D050C7">
      <w:pPr>
        <w:rPr>
          <w:sz w:val="28"/>
          <w:rtl/>
          <w:lang w:bidi="fa-IR"/>
        </w:rPr>
      </w:pPr>
      <w:r w:rsidRPr="00D050C7">
        <w:rPr>
          <w:rFonts w:cs="B Titr" w:hint="cs"/>
          <w:sz w:val="24"/>
          <w:szCs w:val="24"/>
          <w:rtl/>
          <w:lang w:bidi="fa-IR"/>
        </w:rPr>
        <w:t>نکته:</w:t>
      </w:r>
      <w:r w:rsidRPr="00D050C7">
        <w:rPr>
          <w:rFonts w:hint="cs"/>
          <w:sz w:val="28"/>
          <w:rtl/>
          <w:lang w:bidi="fa-IR"/>
        </w:rPr>
        <w:t xml:space="preserve"> طریقی بودن امر به این معنا نیست که هر عملی عبادت دانسته شود، بلکه به این معناست که مکلف باید برای انتساب عمل به مولا حجت داشته باشد و این حجت همان</w:t>
      </w:r>
      <w:r w:rsidRPr="00D050C7">
        <w:rPr>
          <w:rFonts w:hint="eastAsia"/>
          <w:sz w:val="28"/>
          <w:rtl/>
          <w:lang w:bidi="fa-IR"/>
        </w:rPr>
        <w:t>‌</w:t>
      </w:r>
      <w:r w:rsidRPr="00D050C7">
        <w:rPr>
          <w:rFonts w:hint="cs"/>
          <w:sz w:val="28"/>
          <w:rtl/>
          <w:lang w:bidi="fa-IR"/>
        </w:rPr>
        <w:t>گونه که می</w:t>
      </w:r>
      <w:r w:rsidRPr="00D050C7">
        <w:rPr>
          <w:rFonts w:hint="eastAsia"/>
          <w:sz w:val="28"/>
          <w:rtl/>
          <w:lang w:bidi="fa-IR"/>
        </w:rPr>
        <w:t>‌</w:t>
      </w:r>
      <w:r w:rsidRPr="00D050C7">
        <w:rPr>
          <w:rFonts w:hint="cs"/>
          <w:sz w:val="28"/>
          <w:rtl/>
          <w:lang w:bidi="fa-IR"/>
        </w:rPr>
        <w:t>تواند به سبب امر داشتن عمل احراز شود، می</w:t>
      </w:r>
      <w:r w:rsidRPr="00D050C7">
        <w:rPr>
          <w:rFonts w:hint="eastAsia"/>
          <w:sz w:val="28"/>
          <w:rtl/>
          <w:lang w:bidi="fa-IR"/>
        </w:rPr>
        <w:t>‌</w:t>
      </w:r>
      <w:r w:rsidRPr="00D050C7">
        <w:rPr>
          <w:rFonts w:hint="cs"/>
          <w:sz w:val="28"/>
          <w:rtl/>
          <w:lang w:bidi="fa-IR"/>
        </w:rPr>
        <w:t>تواند به جهات دیگری نیز حاصل شود. به</w:t>
      </w:r>
      <w:r w:rsidRPr="00D050C7">
        <w:rPr>
          <w:rFonts w:hint="eastAsia"/>
          <w:sz w:val="28"/>
          <w:rtl/>
          <w:lang w:bidi="fa-IR"/>
        </w:rPr>
        <w:t>‌</w:t>
      </w:r>
      <w:r w:rsidRPr="00D050C7">
        <w:rPr>
          <w:rFonts w:hint="cs"/>
          <w:sz w:val="28"/>
          <w:rtl/>
          <w:lang w:bidi="fa-IR"/>
        </w:rPr>
        <w:t>طور مثال اگر نوع خاصی از احترام و بزرگداشت بین برخی مردم رایج باشد (مانند گل زدن به سر برای عزاداری) و شارع نیز آن را نهی نکند، می</w:t>
      </w:r>
      <w:r w:rsidRPr="00D050C7">
        <w:rPr>
          <w:rFonts w:hint="eastAsia"/>
          <w:sz w:val="28"/>
          <w:rtl/>
          <w:lang w:bidi="fa-IR"/>
        </w:rPr>
        <w:t>‌</w:t>
      </w:r>
      <w:r w:rsidRPr="00D050C7">
        <w:rPr>
          <w:rFonts w:hint="cs"/>
          <w:sz w:val="28"/>
          <w:rtl/>
          <w:lang w:bidi="fa-IR"/>
        </w:rPr>
        <w:t>توان آن عمل را عبادت دانست (مانند انجام این عمل برای عزاداری امام حسین علیه</w:t>
      </w:r>
      <w:r w:rsidRPr="00D050C7">
        <w:rPr>
          <w:rFonts w:hint="eastAsia"/>
          <w:sz w:val="28"/>
          <w:rtl/>
          <w:lang w:bidi="fa-IR"/>
        </w:rPr>
        <w:t>‌</w:t>
      </w:r>
      <w:r w:rsidRPr="00D050C7">
        <w:rPr>
          <w:rFonts w:hint="cs"/>
          <w:sz w:val="28"/>
          <w:rtl/>
          <w:lang w:bidi="fa-IR"/>
        </w:rPr>
        <w:t>السلام).</w:t>
      </w:r>
    </w:p>
    <w:p w:rsidR="00D050C7" w:rsidRPr="00D050C7" w:rsidRDefault="00D050C7" w:rsidP="00D050C7">
      <w:pPr>
        <w:outlineLvl w:val="5"/>
        <w:rPr>
          <w:rFonts w:cs="B Titr"/>
          <w:sz w:val="24"/>
          <w:szCs w:val="24"/>
          <w:rtl/>
          <w:lang w:bidi="fa-IR"/>
        </w:rPr>
      </w:pPr>
      <w:bookmarkStart w:id="324" w:name="_Toc70768434"/>
      <w:r w:rsidRPr="00D050C7">
        <w:rPr>
          <w:rFonts w:cs="B Titr" w:hint="cs"/>
          <w:sz w:val="24"/>
          <w:szCs w:val="24"/>
          <w:rtl/>
          <w:lang w:bidi="fa-IR"/>
        </w:rPr>
        <w:t>اشکال</w:t>
      </w:r>
      <w:bookmarkEnd w:id="324"/>
    </w:p>
    <w:p w:rsidR="00D050C7" w:rsidRPr="00D050C7" w:rsidRDefault="00D050C7" w:rsidP="00D050C7">
      <w:pPr>
        <w:rPr>
          <w:sz w:val="28"/>
          <w:rtl/>
          <w:lang w:bidi="fa-IR"/>
        </w:rPr>
      </w:pPr>
      <w:r w:rsidRPr="00D050C7">
        <w:rPr>
          <w:rFonts w:hint="cs"/>
          <w:sz w:val="28"/>
          <w:rtl/>
          <w:lang w:bidi="fa-IR"/>
        </w:rPr>
        <w:t>طبق کلام «مرحوم بروجردی» امر برای امتثال موضوعیت نداشته و:</w:t>
      </w:r>
    </w:p>
    <w:p w:rsidR="00D050C7" w:rsidRPr="00D050C7" w:rsidRDefault="00D050C7" w:rsidP="00D050C7">
      <w:pPr>
        <w:ind w:left="720"/>
        <w:rPr>
          <w:sz w:val="28"/>
          <w:rtl/>
          <w:lang w:bidi="fa-IR"/>
        </w:rPr>
      </w:pPr>
      <w:r w:rsidRPr="00D050C7">
        <w:rPr>
          <w:rFonts w:hint="cs"/>
          <w:sz w:val="28"/>
          <w:rtl/>
          <w:lang w:bidi="fa-IR"/>
        </w:rPr>
        <w:t>در توصلیات حتی فعلی که از روی غفلت انجام شود و غرض را تأمین کند کافی است؛</w:t>
      </w:r>
    </w:p>
    <w:p w:rsidR="00D050C7" w:rsidRPr="00D050C7" w:rsidRDefault="00D050C7" w:rsidP="00D050C7">
      <w:pPr>
        <w:ind w:left="720"/>
        <w:rPr>
          <w:sz w:val="28"/>
          <w:rtl/>
          <w:lang w:bidi="fa-IR"/>
        </w:rPr>
      </w:pPr>
      <w:r w:rsidRPr="00D050C7">
        <w:rPr>
          <w:rFonts w:hint="cs"/>
          <w:sz w:val="28"/>
          <w:rtl/>
          <w:lang w:bidi="fa-IR"/>
        </w:rPr>
        <w:t>و در تعبدیات تنها التفات اجمالی به اینکه عمل به قصد تقرب انجام می</w:t>
      </w:r>
      <w:r w:rsidRPr="00D050C7">
        <w:rPr>
          <w:rFonts w:hint="eastAsia"/>
          <w:sz w:val="28"/>
          <w:rtl/>
          <w:lang w:bidi="fa-IR"/>
        </w:rPr>
        <w:t>‌</w:t>
      </w:r>
      <w:r w:rsidRPr="00D050C7">
        <w:rPr>
          <w:rFonts w:hint="cs"/>
          <w:sz w:val="28"/>
          <w:rtl/>
          <w:lang w:bidi="fa-IR"/>
        </w:rPr>
        <w:t>گیرد کافی است.</w:t>
      </w:r>
    </w:p>
    <w:p w:rsidR="00D050C7" w:rsidRPr="00D050C7" w:rsidRDefault="00D050C7" w:rsidP="00D050C7">
      <w:pPr>
        <w:rPr>
          <w:sz w:val="28"/>
          <w:rtl/>
          <w:lang w:bidi="fa-IR"/>
        </w:rPr>
      </w:pPr>
      <w:r w:rsidRPr="00D050C7">
        <w:rPr>
          <w:rFonts w:hint="cs"/>
          <w:sz w:val="28"/>
          <w:rtl/>
          <w:lang w:bidi="fa-IR"/>
        </w:rPr>
        <w:t>این مطلب مورد پذیرش نیست؛ زیرا:</w:t>
      </w:r>
    </w:p>
    <w:p w:rsidR="00D050C7" w:rsidRPr="00D050C7" w:rsidRDefault="00D050C7" w:rsidP="00D050C7">
      <w:pPr>
        <w:ind w:left="720"/>
        <w:rPr>
          <w:sz w:val="28"/>
          <w:rtl/>
          <w:lang w:bidi="fa-IR"/>
        </w:rPr>
      </w:pPr>
      <w:r w:rsidRPr="00D050C7">
        <w:rPr>
          <w:rFonts w:hint="cs"/>
          <w:sz w:val="28"/>
          <w:rtl/>
          <w:lang w:bidi="fa-IR"/>
        </w:rPr>
        <w:t>امتثال به معنای اطاعت کردن است؛</w:t>
      </w:r>
    </w:p>
    <w:p w:rsidR="00D050C7" w:rsidRPr="00D050C7" w:rsidRDefault="00D050C7" w:rsidP="00D050C7">
      <w:pPr>
        <w:ind w:left="720"/>
        <w:rPr>
          <w:sz w:val="28"/>
          <w:rtl/>
          <w:lang w:bidi="fa-IR"/>
        </w:rPr>
      </w:pPr>
      <w:r w:rsidRPr="00D050C7">
        <w:rPr>
          <w:rFonts w:hint="cs"/>
          <w:sz w:val="28"/>
          <w:rtl/>
          <w:lang w:bidi="fa-IR"/>
        </w:rPr>
        <w:t>اطاعت کردن به معنای انجام دادن متعلق امر است؛</w:t>
      </w:r>
    </w:p>
    <w:p w:rsidR="00D050C7" w:rsidRPr="00D050C7" w:rsidRDefault="00D050C7" w:rsidP="00D050C7">
      <w:pPr>
        <w:ind w:left="720"/>
        <w:rPr>
          <w:sz w:val="28"/>
          <w:rtl/>
          <w:lang w:bidi="fa-IR"/>
        </w:rPr>
      </w:pPr>
      <w:r w:rsidRPr="00D050C7">
        <w:rPr>
          <w:rFonts w:hint="cs"/>
          <w:sz w:val="28"/>
          <w:rtl/>
          <w:lang w:bidi="fa-IR"/>
        </w:rPr>
        <w:lastRenderedPageBreak/>
        <w:t>و متعلق امر باید فعلی اختیاری و از روی اراده و قصد باشد و اگر شخصی بدون اراده باشد، نمی</w:t>
      </w:r>
      <w:r w:rsidRPr="00D050C7">
        <w:rPr>
          <w:rFonts w:hint="eastAsia"/>
          <w:sz w:val="28"/>
          <w:rtl/>
          <w:lang w:bidi="fa-IR"/>
        </w:rPr>
        <w:t>‌</w:t>
      </w:r>
      <w:r w:rsidRPr="00D050C7">
        <w:rPr>
          <w:rFonts w:hint="cs"/>
          <w:sz w:val="28"/>
          <w:rtl/>
          <w:lang w:bidi="fa-IR"/>
        </w:rPr>
        <w:t>توان فعل او را امتثال دانست.</w:t>
      </w:r>
    </w:p>
    <w:p w:rsidR="00D050C7" w:rsidRPr="00D050C7" w:rsidRDefault="00D050C7" w:rsidP="00D050C7">
      <w:pPr>
        <w:outlineLvl w:val="5"/>
        <w:rPr>
          <w:rFonts w:cs="B Titr"/>
          <w:sz w:val="24"/>
          <w:szCs w:val="24"/>
          <w:rtl/>
          <w:lang w:bidi="fa-IR"/>
        </w:rPr>
      </w:pPr>
      <w:bookmarkStart w:id="325" w:name="_Toc70768435"/>
      <w:r w:rsidRPr="00D050C7">
        <w:rPr>
          <w:rFonts w:cs="B Titr" w:hint="cs"/>
          <w:sz w:val="24"/>
          <w:szCs w:val="24"/>
          <w:rtl/>
          <w:lang w:bidi="fa-IR"/>
        </w:rPr>
        <w:t>پاسخ</w:t>
      </w:r>
      <w:bookmarkEnd w:id="325"/>
    </w:p>
    <w:p w:rsidR="00D050C7" w:rsidRPr="00D050C7" w:rsidRDefault="00D050C7" w:rsidP="00D050C7">
      <w:pPr>
        <w:rPr>
          <w:sz w:val="28"/>
          <w:rtl/>
          <w:lang w:bidi="fa-IR"/>
        </w:rPr>
      </w:pPr>
      <w:r w:rsidRPr="00D050C7">
        <w:rPr>
          <w:rFonts w:hint="cs"/>
          <w:sz w:val="28"/>
          <w:rtl/>
          <w:lang w:bidi="fa-IR"/>
        </w:rPr>
        <w:t>متعلق امر طبیعت بوده و قصد قربت و اراده</w:t>
      </w:r>
      <w:r w:rsidRPr="00D050C7">
        <w:rPr>
          <w:rFonts w:hint="eastAsia"/>
          <w:sz w:val="28"/>
          <w:rtl/>
          <w:lang w:bidi="fa-IR"/>
        </w:rPr>
        <w:t>‌</w:t>
      </w:r>
      <w:r w:rsidRPr="00D050C7">
        <w:rPr>
          <w:rFonts w:hint="cs"/>
          <w:sz w:val="28"/>
          <w:rtl/>
          <w:lang w:bidi="fa-IR"/>
        </w:rPr>
        <w:t>ی فعل قید آن نیست؛ یعنی مولا به جهت اینکه به مصلحت داشتن فعلی علم داشته است، حکم آن را انشاء نموده و با امر که یکی از قالب</w:t>
      </w:r>
      <w:r w:rsidRPr="00D050C7">
        <w:rPr>
          <w:rFonts w:hint="eastAsia"/>
          <w:sz w:val="28"/>
          <w:rtl/>
          <w:lang w:bidi="fa-IR"/>
        </w:rPr>
        <w:t>‌</w:t>
      </w:r>
      <w:r w:rsidRPr="00D050C7">
        <w:rPr>
          <w:rFonts w:hint="cs"/>
          <w:sz w:val="28"/>
          <w:rtl/>
          <w:lang w:bidi="fa-IR"/>
        </w:rPr>
        <w:t>های ابراز انشاء است، آن را ابراز کرده است. پس در متعلق امر، قصد و اراده اخذ نشده است و اراده کردن فعل به این جهت است که به لحاظ عقلی و عقلایی، امر کردن مولا به این منظور است که در مکلف داعی انجام فعل ایجاد شود و ایجاد داعی در صورتی معقول است که مخاطب دارای قصد، التفات و اراده باشد.</w:t>
      </w:r>
    </w:p>
    <w:p w:rsidR="00D050C7" w:rsidRPr="00D050C7" w:rsidRDefault="00D050C7" w:rsidP="00D050C7">
      <w:pPr>
        <w:rPr>
          <w:sz w:val="28"/>
          <w:rtl/>
          <w:lang w:bidi="fa-IR"/>
        </w:rPr>
      </w:pPr>
      <w:r w:rsidRPr="00D050C7">
        <w:rPr>
          <w:sz w:val="28"/>
          <w:rtl/>
          <w:lang w:bidi="fa-IR"/>
        </w:rPr>
        <w:t>به‌عبارت‌د</w:t>
      </w:r>
      <w:r w:rsidRPr="00D050C7">
        <w:rPr>
          <w:rFonts w:hint="cs"/>
          <w:sz w:val="28"/>
          <w:rtl/>
          <w:lang w:bidi="fa-IR"/>
        </w:rPr>
        <w:t>ی</w:t>
      </w:r>
      <w:r w:rsidRPr="00D050C7">
        <w:rPr>
          <w:rFonts w:hint="eastAsia"/>
          <w:sz w:val="28"/>
          <w:rtl/>
          <w:lang w:bidi="fa-IR"/>
        </w:rPr>
        <w:t>گر</w:t>
      </w:r>
      <w:r w:rsidRPr="00D050C7">
        <w:rPr>
          <w:rFonts w:hint="cs"/>
          <w:sz w:val="28"/>
          <w:rtl/>
          <w:lang w:bidi="fa-IR"/>
        </w:rPr>
        <w:t>:</w:t>
      </w:r>
    </w:p>
    <w:p w:rsidR="00D050C7" w:rsidRPr="00D050C7" w:rsidRDefault="00D050C7" w:rsidP="00D050C7">
      <w:pPr>
        <w:ind w:left="720"/>
        <w:rPr>
          <w:sz w:val="28"/>
          <w:rtl/>
          <w:lang w:bidi="fa-IR"/>
        </w:rPr>
      </w:pPr>
      <w:r w:rsidRPr="00D050C7">
        <w:rPr>
          <w:rFonts w:hint="cs"/>
          <w:sz w:val="28"/>
          <w:rtl/>
          <w:lang w:bidi="fa-IR"/>
        </w:rPr>
        <w:t>امر کردن مولا باید لغو نبوده و به منظور ایجاد داعی در مکلف باشد؛</w:t>
      </w:r>
    </w:p>
    <w:p w:rsidR="00D050C7" w:rsidRPr="00D050C7" w:rsidRDefault="00D050C7" w:rsidP="00D050C7">
      <w:pPr>
        <w:ind w:left="720"/>
        <w:rPr>
          <w:sz w:val="28"/>
          <w:rtl/>
          <w:lang w:bidi="fa-IR"/>
        </w:rPr>
      </w:pPr>
      <w:r w:rsidRPr="00D050C7">
        <w:rPr>
          <w:rFonts w:hint="cs"/>
          <w:sz w:val="28"/>
          <w:rtl/>
          <w:lang w:bidi="fa-IR"/>
        </w:rPr>
        <w:t>ایجاد شدن داعی نیز در صورتی است که مکلف دارای التفات و اراده است و اگر مکف فاقد اراده بود، امر مولا لغو می</w:t>
      </w:r>
      <w:r w:rsidRPr="00D050C7">
        <w:rPr>
          <w:rFonts w:hint="eastAsia"/>
          <w:sz w:val="28"/>
          <w:rtl/>
          <w:lang w:bidi="fa-IR"/>
        </w:rPr>
        <w:t>‌</w:t>
      </w:r>
      <w:r w:rsidRPr="00D050C7">
        <w:rPr>
          <w:rFonts w:hint="cs"/>
          <w:sz w:val="28"/>
          <w:rtl/>
          <w:lang w:bidi="fa-IR"/>
        </w:rPr>
        <w:t>شود؛</w:t>
      </w:r>
    </w:p>
    <w:p w:rsidR="00D050C7" w:rsidRPr="00D050C7" w:rsidRDefault="00D050C7" w:rsidP="00D050C7">
      <w:pPr>
        <w:ind w:left="720"/>
        <w:rPr>
          <w:sz w:val="28"/>
          <w:rtl/>
          <w:lang w:bidi="fa-IR"/>
        </w:rPr>
      </w:pPr>
      <w:r w:rsidRPr="00D050C7">
        <w:rPr>
          <w:rFonts w:hint="cs"/>
          <w:sz w:val="28"/>
          <w:rtl/>
          <w:lang w:bidi="fa-IR"/>
        </w:rPr>
        <w:t>اما اگر لغویت به دلیل دیگری منتفی شود، امر کردن مولا محذوری نخواهد داشت.</w:t>
      </w:r>
    </w:p>
    <w:p w:rsidR="00D050C7" w:rsidRPr="00D050C7" w:rsidRDefault="00D050C7" w:rsidP="00D050C7">
      <w:pPr>
        <w:rPr>
          <w:sz w:val="28"/>
          <w:rtl/>
          <w:lang w:bidi="fa-IR"/>
        </w:rPr>
      </w:pPr>
      <w:r w:rsidRPr="00D050C7">
        <w:rPr>
          <w:rFonts w:hint="cs"/>
          <w:sz w:val="28"/>
          <w:rtl/>
          <w:lang w:bidi="fa-IR"/>
        </w:rPr>
        <w:t>به</w:t>
      </w:r>
      <w:r w:rsidRPr="00D050C7">
        <w:rPr>
          <w:rFonts w:hint="eastAsia"/>
          <w:sz w:val="28"/>
          <w:rtl/>
          <w:lang w:bidi="fa-IR"/>
        </w:rPr>
        <w:t>‌</w:t>
      </w:r>
      <w:r w:rsidRPr="00D050C7">
        <w:rPr>
          <w:rFonts w:hint="cs"/>
          <w:sz w:val="28"/>
          <w:rtl/>
          <w:lang w:bidi="fa-IR"/>
        </w:rPr>
        <w:t>طور مثال مولا طبیعت غسل اول ماه را دارای مصلحت می</w:t>
      </w:r>
      <w:r w:rsidRPr="00D050C7">
        <w:rPr>
          <w:rFonts w:hint="eastAsia"/>
          <w:sz w:val="28"/>
          <w:rtl/>
          <w:lang w:bidi="fa-IR"/>
        </w:rPr>
        <w:t>‌</w:t>
      </w:r>
      <w:r w:rsidRPr="00D050C7">
        <w:rPr>
          <w:rFonts w:hint="cs"/>
          <w:sz w:val="28"/>
          <w:rtl/>
          <w:lang w:bidi="fa-IR"/>
        </w:rPr>
        <w:t>داند و به همین جهت به این طبیعت امر می</w:t>
      </w:r>
      <w:r w:rsidRPr="00D050C7">
        <w:rPr>
          <w:rFonts w:hint="eastAsia"/>
          <w:sz w:val="28"/>
          <w:rtl/>
          <w:lang w:bidi="fa-IR"/>
        </w:rPr>
        <w:t>‌</w:t>
      </w:r>
      <w:r w:rsidRPr="00D050C7">
        <w:rPr>
          <w:rFonts w:hint="cs"/>
          <w:sz w:val="28"/>
          <w:rtl/>
          <w:lang w:bidi="fa-IR"/>
        </w:rPr>
        <w:t>کند. این امر کردن لغو نبوده و به منظور التفات پیدا کردن مکلفین و انجام دادن فعل صورت می</w:t>
      </w:r>
      <w:r w:rsidRPr="00D050C7">
        <w:rPr>
          <w:rFonts w:hint="eastAsia"/>
          <w:sz w:val="28"/>
          <w:rtl/>
          <w:lang w:bidi="fa-IR"/>
        </w:rPr>
        <w:t>‌</w:t>
      </w:r>
      <w:r w:rsidRPr="00D050C7">
        <w:rPr>
          <w:rFonts w:hint="cs"/>
          <w:sz w:val="28"/>
          <w:rtl/>
          <w:lang w:bidi="fa-IR"/>
        </w:rPr>
        <w:t>گیرد. حال اگر تنها بخشی از مکلفین به</w:t>
      </w:r>
      <w:r w:rsidRPr="00D050C7">
        <w:rPr>
          <w:rFonts w:hint="eastAsia"/>
          <w:sz w:val="28"/>
          <w:rtl/>
          <w:lang w:bidi="fa-IR"/>
        </w:rPr>
        <w:t>‌</w:t>
      </w:r>
      <w:r w:rsidRPr="00D050C7">
        <w:rPr>
          <w:rFonts w:hint="cs"/>
          <w:sz w:val="28"/>
          <w:rtl/>
          <w:lang w:bidi="fa-IR"/>
        </w:rPr>
        <w:t>واسطه</w:t>
      </w:r>
      <w:r w:rsidRPr="00D050C7">
        <w:rPr>
          <w:rFonts w:hint="eastAsia"/>
          <w:sz w:val="28"/>
          <w:rtl/>
          <w:lang w:bidi="fa-IR"/>
        </w:rPr>
        <w:t>‌</w:t>
      </w:r>
      <w:r w:rsidRPr="00D050C7">
        <w:rPr>
          <w:rFonts w:hint="cs"/>
          <w:sz w:val="28"/>
          <w:rtl/>
          <w:lang w:bidi="fa-IR"/>
        </w:rPr>
        <w:t>ی امر این فعل را انجام دهند، این امر از لغویت خارج می</w:t>
      </w:r>
      <w:r w:rsidRPr="00D050C7">
        <w:rPr>
          <w:rFonts w:hint="eastAsia"/>
          <w:sz w:val="28"/>
          <w:rtl/>
          <w:lang w:bidi="fa-IR"/>
        </w:rPr>
        <w:t>‌</w:t>
      </w:r>
      <w:r w:rsidRPr="00D050C7">
        <w:rPr>
          <w:rFonts w:hint="cs"/>
          <w:sz w:val="28"/>
          <w:rtl/>
          <w:lang w:bidi="fa-IR"/>
        </w:rPr>
        <w:t>شود.</w:t>
      </w:r>
    </w:p>
    <w:p w:rsidR="00D050C7" w:rsidRPr="00D050C7" w:rsidRDefault="00D050C7" w:rsidP="00D050C7">
      <w:pPr>
        <w:rPr>
          <w:sz w:val="28"/>
          <w:rtl/>
          <w:lang w:bidi="fa-IR"/>
        </w:rPr>
      </w:pPr>
      <w:r w:rsidRPr="00D050C7">
        <w:rPr>
          <w:rFonts w:hint="cs"/>
          <w:sz w:val="28"/>
          <w:rtl/>
          <w:lang w:bidi="fa-IR"/>
        </w:rPr>
        <w:t>درنتیجه قصد در متعلق امر لحاظ نشده و به همین جهت:</w:t>
      </w:r>
    </w:p>
    <w:p w:rsidR="00D050C7" w:rsidRPr="00D050C7" w:rsidRDefault="00D050C7" w:rsidP="00D050C7">
      <w:pPr>
        <w:ind w:left="720"/>
        <w:rPr>
          <w:sz w:val="28"/>
          <w:rtl/>
          <w:lang w:bidi="fa-IR"/>
        </w:rPr>
      </w:pPr>
      <w:r w:rsidRPr="00D050C7">
        <w:rPr>
          <w:rFonts w:hint="cs"/>
          <w:sz w:val="28"/>
          <w:rtl/>
          <w:lang w:bidi="fa-IR"/>
        </w:rPr>
        <w:t>نمی</w:t>
      </w:r>
      <w:r w:rsidRPr="00D050C7">
        <w:rPr>
          <w:rFonts w:hint="eastAsia"/>
          <w:sz w:val="28"/>
          <w:rtl/>
          <w:lang w:bidi="fa-IR"/>
        </w:rPr>
        <w:t>‌</w:t>
      </w:r>
      <w:r w:rsidRPr="00D050C7">
        <w:rPr>
          <w:rFonts w:hint="cs"/>
          <w:sz w:val="28"/>
          <w:rtl/>
          <w:lang w:bidi="fa-IR"/>
        </w:rPr>
        <w:t>توان گفت اگر مکلفی قصد انجام عمل را نداشته باشد، امر را امتثال نکرده است،</w:t>
      </w:r>
    </w:p>
    <w:p w:rsidR="00D050C7" w:rsidRPr="00D050C7" w:rsidRDefault="00D050C7" w:rsidP="00D050C7">
      <w:pPr>
        <w:ind w:left="720"/>
        <w:rPr>
          <w:sz w:val="28"/>
          <w:rtl/>
          <w:lang w:bidi="fa-IR"/>
        </w:rPr>
      </w:pPr>
      <w:r w:rsidRPr="00D050C7">
        <w:rPr>
          <w:rFonts w:hint="cs"/>
          <w:sz w:val="28"/>
          <w:rtl/>
          <w:lang w:bidi="fa-IR"/>
        </w:rPr>
        <w:t>بلکه هر مکلفی غرض مولا را (که ریشه</w:t>
      </w:r>
      <w:r w:rsidRPr="00D050C7">
        <w:rPr>
          <w:rFonts w:hint="eastAsia"/>
          <w:sz w:val="28"/>
          <w:rtl/>
          <w:lang w:bidi="fa-IR"/>
        </w:rPr>
        <w:t>‌</w:t>
      </w:r>
      <w:r w:rsidRPr="00D050C7">
        <w:rPr>
          <w:rFonts w:hint="cs"/>
          <w:sz w:val="28"/>
          <w:rtl/>
          <w:lang w:bidi="fa-IR"/>
        </w:rPr>
        <w:t>ی انشاء است) تأمین کند، امر را امتثال نموده است.</w:t>
      </w:r>
    </w:p>
    <w:p w:rsidR="00D050C7" w:rsidRPr="00D050C7" w:rsidRDefault="00D050C7" w:rsidP="00D050C7">
      <w:pPr>
        <w:rPr>
          <w:sz w:val="28"/>
          <w:rtl/>
          <w:lang w:bidi="fa-IR"/>
        </w:rPr>
      </w:pPr>
      <w:r w:rsidRPr="00D050C7">
        <w:rPr>
          <w:rFonts w:hint="cs"/>
          <w:sz w:val="28"/>
          <w:rtl/>
          <w:lang w:bidi="fa-IR"/>
        </w:rPr>
        <w:t>با توجه به این مطالب روشن می</w:t>
      </w:r>
      <w:r w:rsidRPr="00D050C7">
        <w:rPr>
          <w:rFonts w:hint="eastAsia"/>
          <w:sz w:val="28"/>
          <w:rtl/>
          <w:lang w:bidi="fa-IR"/>
        </w:rPr>
        <w:t>‌</w:t>
      </w:r>
      <w:r w:rsidRPr="00D050C7">
        <w:rPr>
          <w:rFonts w:hint="cs"/>
          <w:sz w:val="28"/>
          <w:rtl/>
          <w:lang w:bidi="fa-IR"/>
        </w:rPr>
        <w:t>شود که:</w:t>
      </w:r>
    </w:p>
    <w:p w:rsidR="00D050C7" w:rsidRPr="00D050C7" w:rsidRDefault="00D050C7" w:rsidP="00D050C7">
      <w:pPr>
        <w:ind w:left="720"/>
        <w:rPr>
          <w:sz w:val="28"/>
          <w:rtl/>
          <w:lang w:bidi="fa-IR"/>
        </w:rPr>
      </w:pPr>
      <w:r w:rsidRPr="00D050C7">
        <w:rPr>
          <w:rFonts w:hint="cs"/>
          <w:sz w:val="28"/>
          <w:rtl/>
          <w:lang w:bidi="fa-IR"/>
        </w:rPr>
        <w:t>آنچه در زمینه</w:t>
      </w:r>
      <w:r w:rsidRPr="00D050C7">
        <w:rPr>
          <w:rFonts w:hint="eastAsia"/>
          <w:sz w:val="28"/>
          <w:rtl/>
          <w:lang w:bidi="fa-IR"/>
        </w:rPr>
        <w:t>‌</w:t>
      </w:r>
      <w:r w:rsidRPr="00D050C7">
        <w:rPr>
          <w:rFonts w:hint="cs"/>
          <w:sz w:val="28"/>
          <w:rtl/>
          <w:lang w:bidi="fa-IR"/>
        </w:rPr>
        <w:t>ی امتثال اهمیت دارد، حصول غرض مولاست که:</w:t>
      </w:r>
    </w:p>
    <w:p w:rsidR="00D050C7" w:rsidRPr="00D050C7" w:rsidRDefault="00D050C7" w:rsidP="00D050C7">
      <w:pPr>
        <w:ind w:left="1440"/>
        <w:rPr>
          <w:sz w:val="28"/>
          <w:rtl/>
          <w:lang w:bidi="fa-IR"/>
        </w:rPr>
      </w:pPr>
      <w:r w:rsidRPr="00D050C7">
        <w:rPr>
          <w:rFonts w:hint="cs"/>
          <w:sz w:val="28"/>
          <w:rtl/>
          <w:lang w:bidi="fa-IR"/>
        </w:rPr>
        <w:t>گاهی با انبعاثی که از طرف مولا ایجاد شده تأمین می</w:t>
      </w:r>
      <w:r w:rsidRPr="00D050C7">
        <w:rPr>
          <w:rFonts w:hint="eastAsia"/>
          <w:sz w:val="28"/>
          <w:rtl/>
          <w:lang w:bidi="fa-IR"/>
        </w:rPr>
        <w:t>‌</w:t>
      </w:r>
      <w:r w:rsidRPr="00D050C7">
        <w:rPr>
          <w:rFonts w:hint="cs"/>
          <w:sz w:val="28"/>
          <w:rtl/>
          <w:lang w:bidi="fa-IR"/>
        </w:rPr>
        <w:t>شود؛ مانند غسل جمعه به جهت امر مولا؛</w:t>
      </w:r>
    </w:p>
    <w:p w:rsidR="00D050C7" w:rsidRPr="00D050C7" w:rsidRDefault="00D050C7" w:rsidP="00D050C7">
      <w:pPr>
        <w:ind w:left="1440"/>
        <w:rPr>
          <w:sz w:val="28"/>
          <w:rtl/>
          <w:lang w:bidi="fa-IR"/>
        </w:rPr>
      </w:pPr>
      <w:r w:rsidRPr="00D050C7">
        <w:rPr>
          <w:rFonts w:hint="cs"/>
          <w:sz w:val="28"/>
          <w:rtl/>
          <w:lang w:bidi="fa-IR"/>
        </w:rPr>
        <w:t>و گاهی با نفس عمل محقق می</w:t>
      </w:r>
      <w:r w:rsidRPr="00D050C7">
        <w:rPr>
          <w:rFonts w:hint="eastAsia"/>
          <w:sz w:val="28"/>
          <w:rtl/>
          <w:lang w:bidi="fa-IR"/>
        </w:rPr>
        <w:t>‌</w:t>
      </w:r>
      <w:r w:rsidRPr="00D050C7">
        <w:rPr>
          <w:rFonts w:hint="cs"/>
          <w:sz w:val="28"/>
          <w:rtl/>
          <w:lang w:bidi="fa-IR"/>
        </w:rPr>
        <w:t>شود؛ به</w:t>
      </w:r>
      <w:r w:rsidRPr="00D050C7">
        <w:rPr>
          <w:rFonts w:hint="eastAsia"/>
          <w:sz w:val="28"/>
          <w:rtl/>
          <w:lang w:bidi="fa-IR"/>
        </w:rPr>
        <w:t>‌</w:t>
      </w:r>
      <w:r w:rsidRPr="00D050C7">
        <w:rPr>
          <w:rFonts w:hint="cs"/>
          <w:sz w:val="28"/>
          <w:rtl/>
          <w:lang w:bidi="fa-IR"/>
        </w:rPr>
        <w:t>طور مثال اگر کسی در روز جمعه</w:t>
      </w:r>
      <w:r w:rsidRPr="00D050C7">
        <w:rPr>
          <w:rFonts w:hint="eastAsia"/>
          <w:sz w:val="28"/>
          <w:rtl/>
          <w:lang w:bidi="fa-IR"/>
        </w:rPr>
        <w:t>‌</w:t>
      </w:r>
      <w:r w:rsidRPr="00D050C7">
        <w:rPr>
          <w:rFonts w:hint="cs"/>
          <w:sz w:val="28"/>
          <w:rtl/>
          <w:lang w:bidi="fa-IR"/>
        </w:rPr>
        <w:t>ی اول ماه به نیت غسل اول ماه غسل کند و به اول ماه بودن علم نداشته باشد؛ اما لحاظ اجمالی (تصمیم بر انجام مطلوب مولا) داشته باشد، غسل اول ماه نیز برای او محسوب می</w:t>
      </w:r>
      <w:r w:rsidRPr="00D050C7">
        <w:rPr>
          <w:rFonts w:hint="eastAsia"/>
          <w:sz w:val="28"/>
          <w:rtl/>
          <w:lang w:bidi="fa-IR"/>
        </w:rPr>
        <w:t>‌</w:t>
      </w:r>
      <w:r w:rsidRPr="00D050C7">
        <w:rPr>
          <w:rFonts w:hint="cs"/>
          <w:sz w:val="28"/>
          <w:rtl/>
          <w:lang w:bidi="fa-IR"/>
        </w:rPr>
        <w:t>شود. چنین شخصی به دنبال انجام دادن مطلوب مولاست ولی از اول ماه بودن غافل است و به دلیل همین قصدی که دارد، غسل اول ماه نیز برای او محسوب می</w:t>
      </w:r>
      <w:r w:rsidRPr="00D050C7">
        <w:rPr>
          <w:rFonts w:hint="eastAsia"/>
          <w:sz w:val="28"/>
          <w:rtl/>
          <w:lang w:bidi="fa-IR"/>
        </w:rPr>
        <w:t>‌</w:t>
      </w:r>
      <w:r w:rsidRPr="00D050C7">
        <w:rPr>
          <w:rFonts w:hint="cs"/>
          <w:sz w:val="28"/>
          <w:rtl/>
          <w:lang w:bidi="fa-IR"/>
        </w:rPr>
        <w:t>شود؛</w:t>
      </w:r>
    </w:p>
    <w:p w:rsidR="00D050C7" w:rsidRPr="00D050C7" w:rsidRDefault="00D050C7" w:rsidP="00D050C7">
      <w:pPr>
        <w:ind w:left="720"/>
        <w:rPr>
          <w:sz w:val="28"/>
          <w:rtl/>
          <w:lang w:bidi="fa-IR"/>
        </w:rPr>
      </w:pPr>
      <w:r w:rsidRPr="00D050C7">
        <w:rPr>
          <w:rFonts w:hint="cs"/>
          <w:sz w:val="28"/>
          <w:rtl/>
          <w:lang w:bidi="fa-IR"/>
        </w:rPr>
        <w:t>و با حصول غرض مولا، امر نیز ساقط می</w:t>
      </w:r>
      <w:r w:rsidRPr="00D050C7">
        <w:rPr>
          <w:rFonts w:hint="eastAsia"/>
          <w:sz w:val="28"/>
          <w:rtl/>
          <w:lang w:bidi="fa-IR"/>
        </w:rPr>
        <w:t>‌</w:t>
      </w:r>
      <w:r w:rsidRPr="00D050C7">
        <w:rPr>
          <w:rFonts w:hint="cs"/>
          <w:sz w:val="28"/>
          <w:rtl/>
          <w:lang w:bidi="fa-IR"/>
        </w:rPr>
        <w:t>شود؛ زیرا صدور امر معلول غرض مولا بوده است و با تأمین شدن غرض، امر نیز ساقط می</w:t>
      </w:r>
      <w:r w:rsidRPr="00D050C7">
        <w:rPr>
          <w:rFonts w:hint="eastAsia"/>
          <w:sz w:val="28"/>
          <w:rtl/>
          <w:lang w:bidi="fa-IR"/>
        </w:rPr>
        <w:t>‌</w:t>
      </w:r>
      <w:r w:rsidRPr="00D050C7">
        <w:rPr>
          <w:rFonts w:hint="cs"/>
          <w:sz w:val="28"/>
          <w:rtl/>
          <w:lang w:bidi="fa-IR"/>
        </w:rPr>
        <w:t>شود.</w:t>
      </w:r>
    </w:p>
    <w:p w:rsidR="00D050C7" w:rsidRPr="00D050C7" w:rsidRDefault="00D050C7" w:rsidP="00D050C7">
      <w:pPr>
        <w:rPr>
          <w:sz w:val="28"/>
          <w:rtl/>
          <w:lang w:bidi="fa-IR"/>
        </w:rPr>
      </w:pPr>
      <w:r w:rsidRPr="00D050C7">
        <w:rPr>
          <w:rFonts w:hint="cs"/>
          <w:sz w:val="28"/>
          <w:rtl/>
          <w:lang w:bidi="fa-IR"/>
        </w:rPr>
        <w:t>این مطلب مورد پذیرش علمای قبل از «شیخ انصاری» نیز بوده و ایشان قصد قربت را قید متعلق امر نمی</w:t>
      </w:r>
      <w:r w:rsidRPr="00D050C7">
        <w:rPr>
          <w:rFonts w:hint="eastAsia"/>
          <w:sz w:val="28"/>
          <w:rtl/>
          <w:lang w:bidi="fa-IR"/>
        </w:rPr>
        <w:t>‌</w:t>
      </w:r>
      <w:r w:rsidRPr="00D050C7">
        <w:rPr>
          <w:rFonts w:hint="cs"/>
          <w:sz w:val="28"/>
          <w:rtl/>
          <w:lang w:bidi="fa-IR"/>
        </w:rPr>
        <w:t>دانسته</w:t>
      </w:r>
      <w:r w:rsidRPr="00D050C7">
        <w:rPr>
          <w:rFonts w:hint="eastAsia"/>
          <w:sz w:val="28"/>
          <w:rtl/>
          <w:lang w:bidi="fa-IR"/>
        </w:rPr>
        <w:t>‌</w:t>
      </w:r>
      <w:r w:rsidRPr="00D050C7">
        <w:rPr>
          <w:rFonts w:hint="cs"/>
          <w:sz w:val="28"/>
          <w:rtl/>
          <w:lang w:bidi="fa-IR"/>
        </w:rPr>
        <w:t>اند، بلکه اگر خطابی از شارع یافت می</w:t>
      </w:r>
      <w:r w:rsidRPr="00D050C7">
        <w:rPr>
          <w:rFonts w:hint="eastAsia"/>
          <w:sz w:val="28"/>
          <w:rtl/>
          <w:lang w:bidi="fa-IR"/>
        </w:rPr>
        <w:t>‌</w:t>
      </w:r>
      <w:r w:rsidRPr="00D050C7">
        <w:rPr>
          <w:rFonts w:hint="cs"/>
          <w:sz w:val="28"/>
          <w:rtl/>
          <w:lang w:bidi="fa-IR"/>
        </w:rPr>
        <w:t>شد که طبق آن، غرض تأمین غرض مولا را مشروط به قصد قربت می</w:t>
      </w:r>
      <w:r w:rsidRPr="00D050C7">
        <w:rPr>
          <w:rFonts w:hint="eastAsia"/>
          <w:sz w:val="28"/>
          <w:rtl/>
          <w:lang w:bidi="fa-IR"/>
        </w:rPr>
        <w:t>‌</w:t>
      </w:r>
      <w:r w:rsidRPr="00D050C7">
        <w:rPr>
          <w:rFonts w:hint="cs"/>
          <w:sz w:val="28"/>
          <w:rtl/>
          <w:lang w:bidi="fa-IR"/>
        </w:rPr>
        <w:t>کرد، عمل را تعبدی می</w:t>
      </w:r>
      <w:r w:rsidRPr="00D050C7">
        <w:rPr>
          <w:rFonts w:hint="eastAsia"/>
          <w:sz w:val="28"/>
          <w:rtl/>
          <w:lang w:bidi="fa-IR"/>
        </w:rPr>
        <w:t>‌</w:t>
      </w:r>
      <w:r w:rsidRPr="00D050C7">
        <w:rPr>
          <w:rFonts w:hint="cs"/>
          <w:sz w:val="28"/>
          <w:rtl/>
          <w:lang w:bidi="fa-IR"/>
        </w:rPr>
        <w:t>دانستند و در غیر این صورت به اطلاق خطاب تمسک کرده، غرض مولا را با صرف انجام طبیعت قابل تأمین می</w:t>
      </w:r>
      <w:r w:rsidRPr="00D050C7">
        <w:rPr>
          <w:rFonts w:hint="eastAsia"/>
          <w:sz w:val="28"/>
          <w:rtl/>
          <w:lang w:bidi="fa-IR"/>
        </w:rPr>
        <w:t>‌</w:t>
      </w:r>
      <w:r w:rsidRPr="00D050C7">
        <w:rPr>
          <w:rFonts w:hint="cs"/>
          <w:sz w:val="28"/>
          <w:rtl/>
          <w:lang w:bidi="fa-IR"/>
        </w:rPr>
        <w:t>دانستند و حکم به توصلی بودن عمل می</w:t>
      </w:r>
      <w:r w:rsidRPr="00D050C7">
        <w:rPr>
          <w:rFonts w:hint="eastAsia"/>
          <w:sz w:val="28"/>
          <w:rtl/>
          <w:lang w:bidi="fa-IR"/>
        </w:rPr>
        <w:t>‌</w:t>
      </w:r>
      <w:r w:rsidRPr="00D050C7">
        <w:rPr>
          <w:rFonts w:hint="cs"/>
          <w:sz w:val="28"/>
          <w:rtl/>
          <w:lang w:bidi="fa-IR"/>
        </w:rPr>
        <w:t>کردند.</w:t>
      </w:r>
    </w:p>
    <w:p w:rsidR="00D050C7" w:rsidRPr="00D050C7" w:rsidRDefault="00D050C7" w:rsidP="00D050C7">
      <w:pPr>
        <w:rPr>
          <w:sz w:val="28"/>
          <w:rtl/>
          <w:lang w:bidi="fa-IR"/>
        </w:rPr>
      </w:pPr>
      <w:r w:rsidRPr="00D050C7">
        <w:rPr>
          <w:rFonts w:hint="cs"/>
          <w:sz w:val="28"/>
          <w:rtl/>
          <w:lang w:bidi="fa-IR"/>
        </w:rPr>
        <w:t>پس از «شیخ انصاری»</w:t>
      </w:r>
      <w:r w:rsidRPr="00D050C7">
        <w:rPr>
          <w:sz w:val="28"/>
          <w:vertAlign w:val="superscript"/>
          <w:rtl/>
          <w:lang w:bidi="fa-IR"/>
        </w:rPr>
        <w:footnoteReference w:id="240"/>
      </w:r>
      <w:r w:rsidRPr="00D050C7">
        <w:rPr>
          <w:rFonts w:hint="cs"/>
          <w:sz w:val="28"/>
          <w:rtl/>
          <w:lang w:bidi="fa-IR"/>
        </w:rPr>
        <w:t xml:space="preserve"> این</w:t>
      </w:r>
      <w:r w:rsidRPr="00D050C7">
        <w:rPr>
          <w:rFonts w:hint="eastAsia"/>
          <w:sz w:val="28"/>
          <w:rtl/>
          <w:lang w:bidi="fa-IR"/>
        </w:rPr>
        <w:t>‌</w:t>
      </w:r>
      <w:r w:rsidRPr="00D050C7">
        <w:rPr>
          <w:rFonts w:hint="cs"/>
          <w:sz w:val="28"/>
          <w:rtl/>
          <w:lang w:bidi="fa-IR"/>
        </w:rPr>
        <w:t>گونه تصور شد که قصد قربت نیز باید در متعلق اخذ شود و:</w:t>
      </w:r>
    </w:p>
    <w:p w:rsidR="00D050C7" w:rsidRPr="00D050C7" w:rsidRDefault="00D050C7" w:rsidP="00D050C7">
      <w:pPr>
        <w:ind w:left="720"/>
        <w:rPr>
          <w:sz w:val="28"/>
          <w:rtl/>
          <w:lang w:bidi="fa-IR"/>
        </w:rPr>
      </w:pPr>
      <w:r w:rsidRPr="00D050C7">
        <w:rPr>
          <w:rFonts w:hint="cs"/>
          <w:sz w:val="28"/>
          <w:rtl/>
          <w:lang w:bidi="fa-IR"/>
        </w:rPr>
        <w:t>مواردی که اخذ آنها در متعلق ممکن است تقسیمات اولیه نامیده شدند و تمسک به اطلاق در آنها ممکن دانسته شد؛</w:t>
      </w:r>
    </w:p>
    <w:p w:rsidR="00D050C7" w:rsidRPr="00D050C7" w:rsidRDefault="00D050C7" w:rsidP="00D050C7">
      <w:pPr>
        <w:ind w:left="720"/>
        <w:rPr>
          <w:sz w:val="28"/>
          <w:rtl/>
          <w:lang w:bidi="fa-IR"/>
        </w:rPr>
      </w:pPr>
      <w:r w:rsidRPr="00D050C7">
        <w:rPr>
          <w:rFonts w:hint="cs"/>
          <w:sz w:val="28"/>
          <w:rtl/>
          <w:lang w:bidi="fa-IR"/>
        </w:rPr>
        <w:t>و مواردی که اخذ آنها در متعلق ممکن نیست تقسیمات ثانویه نام گرفتند و حکم به عدم امکان تمسک به اطلاق در این تقسیمات شد.</w:t>
      </w:r>
    </w:p>
    <w:p w:rsidR="00D050C7" w:rsidRPr="00D050C7" w:rsidRDefault="00D050C7" w:rsidP="00D050C7">
      <w:pPr>
        <w:outlineLvl w:val="4"/>
        <w:rPr>
          <w:rFonts w:cs="B Titr"/>
          <w:sz w:val="24"/>
          <w:szCs w:val="24"/>
          <w:rtl/>
          <w:lang w:bidi="fa-IR"/>
        </w:rPr>
      </w:pPr>
      <w:bookmarkStart w:id="326" w:name="_Toc70768436"/>
      <w:r w:rsidRPr="00D050C7">
        <w:rPr>
          <w:rFonts w:cs="B Titr" w:hint="cs"/>
          <w:sz w:val="24"/>
          <w:szCs w:val="24"/>
          <w:rtl/>
          <w:lang w:bidi="fa-IR"/>
        </w:rPr>
        <w:t>منشأ تغییر رویه</w:t>
      </w:r>
      <w:r w:rsidRPr="00D050C7">
        <w:rPr>
          <w:rFonts w:cs="B Titr" w:hint="eastAsia"/>
          <w:sz w:val="24"/>
          <w:szCs w:val="24"/>
          <w:rtl/>
          <w:lang w:bidi="fa-IR"/>
        </w:rPr>
        <w:t>‌</w:t>
      </w:r>
      <w:r w:rsidRPr="00D050C7">
        <w:rPr>
          <w:rFonts w:cs="B Titr" w:hint="cs"/>
          <w:sz w:val="24"/>
          <w:szCs w:val="24"/>
          <w:rtl/>
          <w:lang w:bidi="fa-IR"/>
        </w:rPr>
        <w:t>ی بحث</w:t>
      </w:r>
      <w:bookmarkEnd w:id="326"/>
    </w:p>
    <w:p w:rsidR="00D050C7" w:rsidRPr="00D050C7" w:rsidRDefault="00D050C7" w:rsidP="00D050C7">
      <w:pPr>
        <w:rPr>
          <w:sz w:val="28"/>
          <w:rtl/>
          <w:lang w:bidi="fa-IR"/>
        </w:rPr>
      </w:pPr>
      <w:r w:rsidRPr="00D050C7">
        <w:rPr>
          <w:rFonts w:hint="cs"/>
          <w:sz w:val="28"/>
          <w:rtl/>
          <w:lang w:bidi="fa-IR"/>
        </w:rPr>
        <w:t>توصلی دانستن برخی تکالیف توسط علمای قبل از «شیخ انصاری» به دلیل تمسک آنها به اطلاق نبوده است، بلکه به نظر ایشان قصد قربت در متعلق اخذ نشده است و به همین جهت از اطلاق داشتن یا نداشتن خطاب نسبت به آن بحث نمی</w:t>
      </w:r>
      <w:r w:rsidRPr="00D050C7">
        <w:rPr>
          <w:rFonts w:hint="eastAsia"/>
          <w:sz w:val="28"/>
          <w:rtl/>
          <w:lang w:bidi="fa-IR"/>
        </w:rPr>
        <w:t>‌</w:t>
      </w:r>
      <w:r w:rsidRPr="00D050C7">
        <w:rPr>
          <w:rFonts w:hint="cs"/>
          <w:sz w:val="28"/>
          <w:rtl/>
          <w:lang w:bidi="fa-IR"/>
        </w:rPr>
        <w:t>کردند. به نظر ایشان متعلق، طبیعت عمل بوده و قصد قربت در متعلق امر نیست، بلکه لزوم قصد قربت از این مطلب فهمیده می</w:t>
      </w:r>
      <w:r w:rsidRPr="00D050C7">
        <w:rPr>
          <w:rFonts w:hint="eastAsia"/>
          <w:sz w:val="28"/>
          <w:rtl/>
          <w:lang w:bidi="fa-IR"/>
        </w:rPr>
        <w:t>‌</w:t>
      </w:r>
      <w:r w:rsidRPr="00D050C7">
        <w:rPr>
          <w:rFonts w:hint="cs"/>
          <w:sz w:val="28"/>
          <w:rtl/>
          <w:lang w:bidi="fa-IR"/>
        </w:rPr>
        <w:t>شود که گاهی مولا این مطلب را به مکلفین می</w:t>
      </w:r>
      <w:r w:rsidRPr="00D050C7">
        <w:rPr>
          <w:rFonts w:hint="eastAsia"/>
          <w:sz w:val="28"/>
          <w:rtl/>
          <w:lang w:bidi="fa-IR"/>
        </w:rPr>
        <w:t>‌</w:t>
      </w:r>
      <w:r w:rsidRPr="00D050C7">
        <w:rPr>
          <w:rFonts w:hint="cs"/>
          <w:sz w:val="28"/>
          <w:rtl/>
          <w:lang w:bidi="fa-IR"/>
        </w:rPr>
        <w:t>فهماند که غرض او بدون قصد قربت تأمین نمی</w:t>
      </w:r>
      <w:r w:rsidRPr="00D050C7">
        <w:rPr>
          <w:rFonts w:hint="eastAsia"/>
          <w:sz w:val="28"/>
          <w:rtl/>
          <w:lang w:bidi="fa-IR"/>
        </w:rPr>
        <w:t>‌</w:t>
      </w:r>
      <w:r w:rsidRPr="00D050C7">
        <w:rPr>
          <w:rFonts w:hint="cs"/>
          <w:sz w:val="28"/>
          <w:rtl/>
          <w:lang w:bidi="fa-IR"/>
        </w:rPr>
        <w:t>شود. به همین جهت ایشان همین که دلیلی بر تعبدی بودن نمی</w:t>
      </w:r>
      <w:r w:rsidRPr="00D050C7">
        <w:rPr>
          <w:rFonts w:hint="eastAsia"/>
          <w:sz w:val="28"/>
          <w:rtl/>
          <w:lang w:bidi="fa-IR"/>
        </w:rPr>
        <w:t>‌</w:t>
      </w:r>
      <w:r w:rsidRPr="00D050C7">
        <w:rPr>
          <w:rFonts w:hint="cs"/>
          <w:sz w:val="28"/>
          <w:rtl/>
          <w:lang w:bidi="fa-IR"/>
        </w:rPr>
        <w:t>یافتند، حکم به توصلی بودن عمل می</w:t>
      </w:r>
      <w:r w:rsidRPr="00D050C7">
        <w:rPr>
          <w:rFonts w:hint="eastAsia"/>
          <w:sz w:val="28"/>
          <w:rtl/>
          <w:lang w:bidi="fa-IR"/>
        </w:rPr>
        <w:t>‌</w:t>
      </w:r>
      <w:r w:rsidRPr="00D050C7">
        <w:rPr>
          <w:rFonts w:hint="cs"/>
          <w:sz w:val="28"/>
          <w:rtl/>
          <w:lang w:bidi="fa-IR"/>
        </w:rPr>
        <w:t>کردند.</w:t>
      </w:r>
    </w:p>
    <w:p w:rsidR="00D050C7" w:rsidRPr="00D050C7" w:rsidRDefault="00D050C7" w:rsidP="00D050C7">
      <w:pPr>
        <w:rPr>
          <w:sz w:val="28"/>
          <w:rtl/>
          <w:lang w:bidi="fa-IR"/>
        </w:rPr>
      </w:pPr>
      <w:r w:rsidRPr="00D050C7">
        <w:rPr>
          <w:rFonts w:hint="cs"/>
          <w:sz w:val="28"/>
          <w:rtl/>
          <w:lang w:bidi="fa-IR"/>
        </w:rPr>
        <w:lastRenderedPageBreak/>
        <w:t>این رویه پس از «شیخ انصاری» تغییر کرد. پس از ایشان قصد قربت در متعلق امر قرار گرفت و امکان یا عدم امکان تمسک به اطلاق خطاب مورد بحث صورت گرفت.</w:t>
      </w:r>
    </w:p>
    <w:p w:rsidR="00D050C7" w:rsidRPr="00D050C7" w:rsidRDefault="00D050C7" w:rsidP="00D050C7">
      <w:pPr>
        <w:rPr>
          <w:sz w:val="28"/>
          <w:rtl/>
          <w:lang w:bidi="fa-IR"/>
        </w:rPr>
      </w:pPr>
      <w:r w:rsidRPr="00D050C7">
        <w:rPr>
          <w:rFonts w:hint="cs"/>
          <w:sz w:val="28"/>
          <w:rtl/>
          <w:lang w:bidi="fa-IR"/>
        </w:rPr>
        <w:t>پس از تغییر طرح بحث، اخذ تقسیمات ثانویه در متعلق دارای محذور دانسته شد و نسبت به مقام جعل سه محذور و نسبت به مقام امتثال یک محذور بیان شد. سه محذور مقام جعل عبارت</w:t>
      </w:r>
      <w:r w:rsidRPr="00D050C7">
        <w:rPr>
          <w:rFonts w:hint="eastAsia"/>
          <w:sz w:val="28"/>
          <w:rtl/>
          <w:lang w:bidi="fa-IR"/>
        </w:rPr>
        <w:t>‌</w:t>
      </w:r>
      <w:r w:rsidRPr="00D050C7">
        <w:rPr>
          <w:rFonts w:hint="cs"/>
          <w:sz w:val="28"/>
          <w:rtl/>
          <w:lang w:bidi="fa-IR"/>
        </w:rPr>
        <w:t>اند از: دور، محذور دور، جمع بین لحاظ آلی و استقلالی و محذور مقام امتثال عبارت است از تشریع.</w:t>
      </w:r>
    </w:p>
    <w:p w:rsidR="00D050C7" w:rsidRPr="00D050C7" w:rsidRDefault="00D050C7" w:rsidP="00D050C7">
      <w:pPr>
        <w:rPr>
          <w:sz w:val="28"/>
          <w:rtl/>
          <w:lang w:bidi="fa-IR"/>
        </w:rPr>
      </w:pPr>
      <w:r w:rsidRPr="00D050C7">
        <w:rPr>
          <w:rFonts w:hint="cs"/>
          <w:sz w:val="28"/>
          <w:rtl/>
          <w:lang w:bidi="fa-IR"/>
        </w:rPr>
        <w:t>به نظر «مرحوم بروجردی» این طرح بحث صحیح نبوده و علاوه بر آن محذورهای بیان شده نیز قابل جواب هستند. به</w:t>
      </w:r>
      <w:r w:rsidRPr="00D050C7">
        <w:rPr>
          <w:rFonts w:hint="eastAsia"/>
          <w:sz w:val="28"/>
          <w:rtl/>
          <w:lang w:bidi="fa-IR"/>
        </w:rPr>
        <w:t>‌</w:t>
      </w:r>
      <w:r w:rsidRPr="00D050C7">
        <w:rPr>
          <w:rFonts w:hint="cs"/>
          <w:sz w:val="28"/>
          <w:rtl/>
          <w:lang w:bidi="fa-IR"/>
        </w:rPr>
        <w:t>طور مثال با پاسخ وجود علمی و وجود عینی:</w:t>
      </w:r>
    </w:p>
    <w:p w:rsidR="00D050C7" w:rsidRPr="00D050C7" w:rsidRDefault="00D050C7" w:rsidP="00D050C7">
      <w:pPr>
        <w:ind w:left="720"/>
        <w:rPr>
          <w:sz w:val="28"/>
          <w:rtl/>
          <w:lang w:bidi="fa-IR"/>
        </w:rPr>
      </w:pPr>
      <w:r w:rsidRPr="00D050C7">
        <w:rPr>
          <w:rFonts w:hint="cs"/>
          <w:sz w:val="28"/>
          <w:rtl/>
          <w:lang w:bidi="fa-IR"/>
        </w:rPr>
        <w:t>هم دور (وابسته بودن حکم به متعلق و وابسته بودن متعلق به حکم) پدید نمی</w:t>
      </w:r>
      <w:r w:rsidRPr="00D050C7">
        <w:rPr>
          <w:rFonts w:hint="eastAsia"/>
          <w:sz w:val="28"/>
          <w:rtl/>
          <w:lang w:bidi="fa-IR"/>
        </w:rPr>
        <w:t>‌</w:t>
      </w:r>
      <w:r w:rsidRPr="00D050C7">
        <w:rPr>
          <w:rFonts w:hint="cs"/>
          <w:sz w:val="28"/>
          <w:rtl/>
          <w:lang w:bidi="fa-IR"/>
        </w:rPr>
        <w:t>آید؛ زیرا طبق این جواب متقدم، وجود علمی است و متأخر، وجود عینی است؛</w:t>
      </w:r>
    </w:p>
    <w:p w:rsidR="00D050C7" w:rsidRPr="00D050C7" w:rsidRDefault="00D050C7" w:rsidP="00D050C7">
      <w:pPr>
        <w:ind w:left="720"/>
        <w:rPr>
          <w:sz w:val="28"/>
          <w:rtl/>
          <w:lang w:bidi="fa-IR"/>
        </w:rPr>
      </w:pPr>
      <w:r w:rsidRPr="00D050C7">
        <w:rPr>
          <w:rFonts w:hint="cs"/>
          <w:sz w:val="28"/>
          <w:rtl/>
          <w:lang w:bidi="fa-IR"/>
        </w:rPr>
        <w:t>هم محذور دور مرتفع می</w:t>
      </w:r>
      <w:r w:rsidRPr="00D050C7">
        <w:rPr>
          <w:rFonts w:hint="eastAsia"/>
          <w:sz w:val="28"/>
          <w:rtl/>
          <w:lang w:bidi="fa-IR"/>
        </w:rPr>
        <w:t>‌</w:t>
      </w:r>
      <w:r w:rsidRPr="00D050C7">
        <w:rPr>
          <w:rFonts w:hint="cs"/>
          <w:sz w:val="28"/>
          <w:rtl/>
          <w:lang w:bidi="fa-IR"/>
        </w:rPr>
        <w:t>شود؛ زیرا طبق این جواب آنچه به لحاظ رتبه متقدم بوده و قدرت داشتن نسبت به آن شرط عقلی است، وجود علمی است و آنچه به لحاظ رتبه متأخر بوده و قدرت در مقام امتثال است، وجود عینی است؛</w:t>
      </w:r>
    </w:p>
    <w:p w:rsidR="00D050C7" w:rsidRPr="00D050C7" w:rsidRDefault="00D050C7" w:rsidP="00D050C7">
      <w:pPr>
        <w:ind w:left="720"/>
        <w:rPr>
          <w:sz w:val="28"/>
          <w:rtl/>
          <w:lang w:bidi="fa-IR"/>
        </w:rPr>
      </w:pPr>
      <w:r w:rsidRPr="00D050C7">
        <w:rPr>
          <w:rFonts w:hint="cs"/>
          <w:sz w:val="28"/>
          <w:rtl/>
          <w:lang w:bidi="fa-IR"/>
        </w:rPr>
        <w:t>و هم محذور لحاظ آلی و استقلالی (طبق بیان «مرحوم نائینی» متعلق قصد نمی</w:t>
      </w:r>
      <w:r w:rsidRPr="00D050C7">
        <w:rPr>
          <w:rFonts w:hint="eastAsia"/>
          <w:sz w:val="28"/>
          <w:rtl/>
          <w:lang w:bidi="fa-IR"/>
        </w:rPr>
        <w:t>‌</w:t>
      </w:r>
      <w:r w:rsidRPr="00D050C7">
        <w:rPr>
          <w:rFonts w:hint="cs"/>
          <w:sz w:val="28"/>
          <w:rtl/>
          <w:lang w:bidi="fa-IR"/>
        </w:rPr>
        <w:t>تواند قصد باشد، بلکه قصد باید لحاظ آلی داشته باشد و متعلق آن باید لحاظ استقلالی داشته باشد) حل می</w:t>
      </w:r>
      <w:r w:rsidRPr="00D050C7">
        <w:rPr>
          <w:rFonts w:hint="eastAsia"/>
          <w:sz w:val="28"/>
          <w:rtl/>
          <w:lang w:bidi="fa-IR"/>
        </w:rPr>
        <w:t>‌</w:t>
      </w:r>
      <w:r w:rsidRPr="00D050C7">
        <w:rPr>
          <w:rFonts w:hint="cs"/>
          <w:sz w:val="28"/>
          <w:rtl/>
          <w:lang w:bidi="fa-IR"/>
        </w:rPr>
        <w:t>شود؛ زیرا طبق این جواب آنچه لحاظ آلی دارد، وجود علمی است و آنچه لحاظ استقلالی دارد، وجود عینی است.</w:t>
      </w:r>
    </w:p>
    <w:p w:rsidR="00D050C7" w:rsidRPr="00D050C7" w:rsidRDefault="00D050C7" w:rsidP="00D050C7">
      <w:pPr>
        <w:rPr>
          <w:sz w:val="28"/>
          <w:rtl/>
          <w:lang w:bidi="fa-IR"/>
        </w:rPr>
      </w:pPr>
      <w:r w:rsidRPr="00D050C7">
        <w:rPr>
          <w:rFonts w:hint="cs"/>
          <w:sz w:val="28"/>
          <w:rtl/>
          <w:lang w:bidi="fa-IR"/>
        </w:rPr>
        <w:t>محذور مقام امتثال نیز به 4 صورت تقریر شده است:</w:t>
      </w:r>
    </w:p>
    <w:p w:rsidR="00D050C7" w:rsidRPr="00D050C7" w:rsidRDefault="00D050C7" w:rsidP="00D050C7">
      <w:pPr>
        <w:ind w:left="720"/>
        <w:rPr>
          <w:sz w:val="28"/>
          <w:rtl/>
          <w:lang w:bidi="fa-IR"/>
        </w:rPr>
      </w:pPr>
      <w:r w:rsidRPr="00D050C7">
        <w:rPr>
          <w:rFonts w:hint="cs"/>
          <w:sz w:val="28"/>
          <w:rtl/>
          <w:lang w:bidi="fa-IR"/>
        </w:rPr>
        <w:t>دور که برای بیان این محذور همان محذوری که در مقام جعل بیان می</w:t>
      </w:r>
      <w:r w:rsidRPr="00D050C7">
        <w:rPr>
          <w:rFonts w:hint="eastAsia"/>
          <w:sz w:val="28"/>
          <w:rtl/>
          <w:lang w:bidi="fa-IR"/>
        </w:rPr>
        <w:t>‌</w:t>
      </w:r>
      <w:r w:rsidRPr="00D050C7">
        <w:rPr>
          <w:rFonts w:hint="cs"/>
          <w:sz w:val="28"/>
          <w:rtl/>
          <w:lang w:bidi="fa-IR"/>
        </w:rPr>
        <w:t>شد، در مقام امتثال نیز تکرار می</w:t>
      </w:r>
      <w:r w:rsidRPr="00D050C7">
        <w:rPr>
          <w:rFonts w:hint="eastAsia"/>
          <w:sz w:val="28"/>
          <w:rtl/>
          <w:lang w:bidi="fa-IR"/>
        </w:rPr>
        <w:t>‌</w:t>
      </w:r>
      <w:r w:rsidRPr="00D050C7">
        <w:rPr>
          <w:rFonts w:hint="cs"/>
          <w:sz w:val="28"/>
          <w:rtl/>
          <w:lang w:bidi="fa-IR"/>
        </w:rPr>
        <w:t>شد؛</w:t>
      </w:r>
    </w:p>
    <w:p w:rsidR="00D050C7" w:rsidRPr="00D050C7" w:rsidRDefault="00D050C7" w:rsidP="00D050C7">
      <w:pPr>
        <w:ind w:left="720"/>
        <w:rPr>
          <w:sz w:val="28"/>
          <w:rtl/>
          <w:lang w:bidi="fa-IR"/>
        </w:rPr>
      </w:pPr>
      <w:r w:rsidRPr="00D050C7">
        <w:rPr>
          <w:rFonts w:hint="cs"/>
          <w:sz w:val="28"/>
          <w:rtl/>
          <w:lang w:bidi="fa-IR"/>
        </w:rPr>
        <w:t>محذور دور که همان تقدم الشیء علی نفسه است؛</w:t>
      </w:r>
    </w:p>
    <w:p w:rsidR="00D050C7" w:rsidRPr="00D050C7" w:rsidRDefault="00D050C7" w:rsidP="00D050C7">
      <w:pPr>
        <w:ind w:left="720"/>
        <w:rPr>
          <w:sz w:val="28"/>
          <w:rtl/>
          <w:lang w:bidi="fa-IR"/>
        </w:rPr>
      </w:pPr>
      <w:r w:rsidRPr="00D050C7">
        <w:rPr>
          <w:rFonts w:hint="cs"/>
          <w:sz w:val="28"/>
          <w:rtl/>
          <w:lang w:bidi="fa-IR"/>
        </w:rPr>
        <w:t>عدم قدرت عبد که به جهت امر نداشتن ذات عمل و تشریع بودن فعل مکلف است؛</w:t>
      </w:r>
    </w:p>
    <w:p w:rsidR="00D050C7" w:rsidRPr="00D050C7" w:rsidRDefault="00D050C7" w:rsidP="00D050C7">
      <w:pPr>
        <w:ind w:left="720"/>
        <w:rPr>
          <w:sz w:val="28"/>
          <w:rtl/>
          <w:lang w:bidi="fa-IR"/>
        </w:rPr>
      </w:pPr>
      <w:r w:rsidRPr="00D050C7">
        <w:rPr>
          <w:rFonts w:hint="cs"/>
          <w:sz w:val="28"/>
          <w:rtl/>
          <w:lang w:bidi="fa-IR"/>
        </w:rPr>
        <w:t>و تسلسل که این</w:t>
      </w:r>
      <w:r w:rsidRPr="00D050C7">
        <w:rPr>
          <w:rFonts w:hint="eastAsia"/>
          <w:sz w:val="28"/>
          <w:rtl/>
          <w:lang w:bidi="fa-IR"/>
        </w:rPr>
        <w:t>‌</w:t>
      </w:r>
      <w:r w:rsidRPr="00D050C7">
        <w:rPr>
          <w:rFonts w:hint="cs"/>
          <w:sz w:val="28"/>
          <w:rtl/>
          <w:lang w:bidi="fa-IR"/>
        </w:rPr>
        <w:t>گونه تقریر شده است:</w:t>
      </w:r>
    </w:p>
    <w:p w:rsidR="00D050C7" w:rsidRPr="00D050C7" w:rsidRDefault="00D050C7" w:rsidP="00D050C7">
      <w:pPr>
        <w:ind w:left="1440"/>
        <w:rPr>
          <w:sz w:val="28"/>
          <w:rtl/>
          <w:lang w:bidi="fa-IR"/>
        </w:rPr>
      </w:pPr>
      <w:r w:rsidRPr="00D050C7">
        <w:rPr>
          <w:rFonts w:hint="cs"/>
          <w:sz w:val="28"/>
          <w:rtl/>
          <w:lang w:bidi="fa-IR"/>
        </w:rPr>
        <w:t>هدف مولا از امر، امتثال عبد است؛</w:t>
      </w:r>
    </w:p>
    <w:p w:rsidR="00D050C7" w:rsidRPr="00D050C7" w:rsidRDefault="00D050C7" w:rsidP="00D050C7">
      <w:pPr>
        <w:ind w:left="1440"/>
        <w:rPr>
          <w:sz w:val="28"/>
          <w:rtl/>
          <w:lang w:bidi="fa-IR"/>
        </w:rPr>
      </w:pPr>
      <w:r w:rsidRPr="00D050C7">
        <w:rPr>
          <w:rFonts w:hint="cs"/>
          <w:sz w:val="28"/>
          <w:rtl/>
          <w:lang w:bidi="fa-IR"/>
        </w:rPr>
        <w:t>امتثال به معنای انجام متعلق امر است؛</w:t>
      </w:r>
    </w:p>
    <w:p w:rsidR="00D050C7" w:rsidRPr="00D050C7" w:rsidRDefault="00D050C7" w:rsidP="00D050C7">
      <w:pPr>
        <w:ind w:left="1440"/>
        <w:rPr>
          <w:sz w:val="28"/>
          <w:rtl/>
          <w:lang w:bidi="fa-IR"/>
        </w:rPr>
      </w:pPr>
      <w:r w:rsidRPr="00D050C7">
        <w:rPr>
          <w:rFonts w:hint="cs"/>
          <w:sz w:val="28"/>
          <w:rtl/>
          <w:lang w:bidi="fa-IR"/>
        </w:rPr>
        <w:t>متعلق امر «ذات عمل به قصد امر» است؛</w:t>
      </w:r>
    </w:p>
    <w:p w:rsidR="00D050C7" w:rsidRPr="00D050C7" w:rsidRDefault="00D050C7" w:rsidP="00D050C7">
      <w:pPr>
        <w:ind w:left="720"/>
        <w:rPr>
          <w:sz w:val="28"/>
          <w:rtl/>
          <w:lang w:bidi="fa-IR"/>
        </w:rPr>
      </w:pPr>
      <w:r w:rsidRPr="00D050C7">
        <w:rPr>
          <w:rFonts w:hint="cs"/>
          <w:sz w:val="28"/>
          <w:rtl/>
          <w:lang w:bidi="fa-IR"/>
        </w:rPr>
        <w:t>درنتیجه برای اینکه عبد، امر را امتثال کند باید قصد امر نیز داشته باشد و:</w:t>
      </w:r>
    </w:p>
    <w:p w:rsidR="00D050C7" w:rsidRPr="00D050C7" w:rsidRDefault="00D050C7" w:rsidP="00D050C7">
      <w:pPr>
        <w:ind w:left="1440"/>
        <w:rPr>
          <w:sz w:val="28"/>
          <w:rtl/>
          <w:lang w:bidi="fa-IR"/>
        </w:rPr>
      </w:pPr>
      <w:r w:rsidRPr="00D050C7">
        <w:rPr>
          <w:rFonts w:hint="cs"/>
          <w:sz w:val="28"/>
          <w:rtl/>
          <w:lang w:bidi="fa-IR"/>
        </w:rPr>
        <w:t>این امر دوم نیز باید امتثال شود؛</w:t>
      </w:r>
    </w:p>
    <w:p w:rsidR="00D050C7" w:rsidRPr="00D050C7" w:rsidRDefault="00D050C7" w:rsidP="00D050C7">
      <w:pPr>
        <w:ind w:left="1440"/>
        <w:rPr>
          <w:sz w:val="28"/>
          <w:rtl/>
          <w:lang w:bidi="fa-IR"/>
        </w:rPr>
      </w:pPr>
      <w:r w:rsidRPr="00D050C7">
        <w:rPr>
          <w:rFonts w:hint="cs"/>
          <w:sz w:val="28"/>
          <w:rtl/>
          <w:lang w:bidi="fa-IR"/>
        </w:rPr>
        <w:t>امتثال به معنای انجام متعلق امر است؛</w:t>
      </w:r>
    </w:p>
    <w:p w:rsidR="00D050C7" w:rsidRPr="00D050C7" w:rsidRDefault="00D050C7" w:rsidP="00D050C7">
      <w:pPr>
        <w:ind w:left="1440"/>
        <w:rPr>
          <w:sz w:val="28"/>
          <w:rtl/>
          <w:lang w:bidi="fa-IR"/>
        </w:rPr>
      </w:pPr>
      <w:r w:rsidRPr="00D050C7">
        <w:rPr>
          <w:rFonts w:hint="cs"/>
          <w:sz w:val="28"/>
          <w:rtl/>
          <w:lang w:bidi="fa-IR"/>
        </w:rPr>
        <w:t>متعلق امر «ذات عمل به قصد امر» است؛</w:t>
      </w:r>
    </w:p>
    <w:p w:rsidR="00D050C7" w:rsidRPr="00D050C7" w:rsidRDefault="00D050C7" w:rsidP="00D050C7">
      <w:pPr>
        <w:ind w:left="720"/>
        <w:rPr>
          <w:sz w:val="28"/>
          <w:rtl/>
          <w:lang w:bidi="fa-IR"/>
        </w:rPr>
      </w:pPr>
      <w:r w:rsidRPr="00D050C7">
        <w:rPr>
          <w:rFonts w:hint="cs"/>
          <w:sz w:val="28"/>
          <w:rtl/>
          <w:lang w:bidi="fa-IR"/>
        </w:rPr>
        <w:t>درنتیجه برای اینکه عبد امر دوم را امتثال کند باید قصد امر نیز داشته باشد و... .</w:t>
      </w:r>
    </w:p>
    <w:p w:rsidR="00D050C7" w:rsidRPr="00D050C7" w:rsidRDefault="00D050C7" w:rsidP="00D050C7">
      <w:pPr>
        <w:rPr>
          <w:sz w:val="28"/>
          <w:rtl/>
          <w:lang w:bidi="fa-IR"/>
        </w:rPr>
      </w:pPr>
      <w:r w:rsidRPr="00D050C7">
        <w:rPr>
          <w:rFonts w:hint="cs"/>
          <w:sz w:val="28"/>
          <w:rtl/>
          <w:lang w:bidi="fa-IR"/>
        </w:rPr>
        <w:t>این سلسله:</w:t>
      </w:r>
    </w:p>
    <w:p w:rsidR="00D050C7" w:rsidRPr="00D050C7" w:rsidRDefault="00D050C7" w:rsidP="00D050C7">
      <w:pPr>
        <w:ind w:left="720"/>
        <w:rPr>
          <w:sz w:val="28"/>
          <w:rtl/>
          <w:lang w:bidi="fa-IR"/>
        </w:rPr>
      </w:pPr>
      <w:r w:rsidRPr="00D050C7">
        <w:rPr>
          <w:rFonts w:hint="cs"/>
          <w:sz w:val="28"/>
          <w:rtl/>
          <w:lang w:bidi="fa-IR"/>
        </w:rPr>
        <w:t>یا باید به جایی منتهی شود که نیاز به امر نباشد که این مطلب با موضوعی دانستن امر سازگار نیست؛</w:t>
      </w:r>
    </w:p>
    <w:p w:rsidR="00D050C7" w:rsidRPr="00D050C7" w:rsidRDefault="00D050C7" w:rsidP="00D050C7">
      <w:pPr>
        <w:ind w:left="720"/>
        <w:rPr>
          <w:sz w:val="28"/>
          <w:rtl/>
          <w:lang w:bidi="fa-IR"/>
        </w:rPr>
      </w:pPr>
      <w:r w:rsidRPr="00D050C7">
        <w:rPr>
          <w:rFonts w:hint="cs"/>
          <w:sz w:val="28"/>
          <w:rtl/>
          <w:lang w:bidi="fa-IR"/>
        </w:rPr>
        <w:t>یا باید تا بی</w:t>
      </w:r>
      <w:r w:rsidRPr="00D050C7">
        <w:rPr>
          <w:rFonts w:hint="eastAsia"/>
          <w:sz w:val="28"/>
          <w:rtl/>
          <w:lang w:bidi="fa-IR"/>
        </w:rPr>
        <w:t>‌</w:t>
      </w:r>
      <w:r w:rsidRPr="00D050C7">
        <w:rPr>
          <w:rFonts w:hint="cs"/>
          <w:sz w:val="28"/>
          <w:rtl/>
          <w:lang w:bidi="fa-IR"/>
        </w:rPr>
        <w:t>نهایت پیش برود که این مطلب به معنای محقق نشدن امتثال است.</w:t>
      </w:r>
    </w:p>
    <w:p w:rsidR="00D050C7" w:rsidRPr="00D050C7" w:rsidRDefault="00D050C7" w:rsidP="00D050C7">
      <w:pPr>
        <w:rPr>
          <w:sz w:val="28"/>
          <w:lang w:bidi="fa-IR"/>
        </w:rPr>
      </w:pPr>
      <w:r w:rsidRPr="00D050C7">
        <w:rPr>
          <w:rFonts w:hint="cs"/>
          <w:sz w:val="28"/>
          <w:rtl/>
          <w:lang w:bidi="fa-IR"/>
        </w:rPr>
        <w:t>گرچه این محذورها ذیل عنوان قصد قربت مطرح شده</w:t>
      </w:r>
      <w:r w:rsidRPr="00D050C7">
        <w:rPr>
          <w:rFonts w:hint="eastAsia"/>
          <w:sz w:val="28"/>
          <w:rtl/>
          <w:lang w:bidi="fa-IR"/>
        </w:rPr>
        <w:t>‌</w:t>
      </w:r>
      <w:r w:rsidRPr="00D050C7">
        <w:rPr>
          <w:rFonts w:hint="cs"/>
          <w:sz w:val="28"/>
          <w:rtl/>
          <w:lang w:bidi="fa-IR"/>
        </w:rPr>
        <w:t>اند، اما اختصاصی به این مورد ندارند، بلکه در مورد تمامی تقسیمات ثانویه مطرح می</w:t>
      </w:r>
      <w:r w:rsidRPr="00D050C7">
        <w:rPr>
          <w:rFonts w:hint="eastAsia"/>
          <w:sz w:val="28"/>
          <w:rtl/>
          <w:lang w:bidi="fa-IR"/>
        </w:rPr>
        <w:t>‌</w:t>
      </w:r>
      <w:r w:rsidRPr="00D050C7">
        <w:rPr>
          <w:rFonts w:hint="cs"/>
          <w:sz w:val="28"/>
          <w:rtl/>
          <w:lang w:bidi="fa-IR"/>
        </w:rPr>
        <w:t>شوند.</w:t>
      </w:r>
    </w:p>
    <w:p w:rsidR="00D050C7" w:rsidRPr="00D050C7" w:rsidRDefault="00D050C7" w:rsidP="00D050C7">
      <w:pPr>
        <w:outlineLvl w:val="4"/>
        <w:rPr>
          <w:rFonts w:cs="B Titr"/>
          <w:sz w:val="24"/>
          <w:szCs w:val="24"/>
          <w:rtl/>
          <w:lang w:bidi="fa-IR"/>
        </w:rPr>
      </w:pPr>
      <w:bookmarkStart w:id="327" w:name="_Toc70768437"/>
      <w:r w:rsidRPr="00D050C7">
        <w:rPr>
          <w:rFonts w:cs="B Titr" w:hint="cs"/>
          <w:sz w:val="24"/>
          <w:szCs w:val="24"/>
          <w:rtl/>
          <w:lang w:bidi="fa-IR"/>
        </w:rPr>
        <w:t>پاسخ به محذورهای مطرح شده پس از تغییر رویه</w:t>
      </w:r>
      <w:r w:rsidRPr="00D050C7">
        <w:rPr>
          <w:rFonts w:cs="B Titr" w:hint="eastAsia"/>
          <w:sz w:val="24"/>
          <w:szCs w:val="24"/>
          <w:rtl/>
          <w:lang w:bidi="fa-IR"/>
        </w:rPr>
        <w:t>‌</w:t>
      </w:r>
      <w:r w:rsidRPr="00D050C7">
        <w:rPr>
          <w:rFonts w:cs="B Titr" w:hint="cs"/>
          <w:sz w:val="24"/>
          <w:szCs w:val="24"/>
          <w:rtl/>
          <w:lang w:bidi="fa-IR"/>
        </w:rPr>
        <w:t>ی بحث</w:t>
      </w:r>
      <w:bookmarkEnd w:id="327"/>
    </w:p>
    <w:p w:rsidR="00D050C7" w:rsidRPr="00D050C7" w:rsidRDefault="00D050C7" w:rsidP="00D050C7">
      <w:pPr>
        <w:rPr>
          <w:sz w:val="28"/>
          <w:rtl/>
          <w:lang w:bidi="fa-IR"/>
        </w:rPr>
      </w:pPr>
      <w:r w:rsidRPr="00D050C7">
        <w:rPr>
          <w:rFonts w:hint="cs"/>
          <w:sz w:val="28"/>
          <w:rtl/>
          <w:lang w:bidi="fa-IR"/>
        </w:rPr>
        <w:t>برای بیان راه</w:t>
      </w:r>
      <w:r w:rsidRPr="00D050C7">
        <w:rPr>
          <w:rFonts w:hint="eastAsia"/>
          <w:sz w:val="28"/>
          <w:rtl/>
          <w:lang w:bidi="fa-IR"/>
        </w:rPr>
        <w:t>‌</w:t>
      </w:r>
      <w:r w:rsidRPr="00D050C7">
        <w:rPr>
          <w:rFonts w:hint="cs"/>
          <w:sz w:val="28"/>
          <w:rtl/>
          <w:lang w:bidi="fa-IR"/>
        </w:rPr>
        <w:t>حل باید سه مقدمه تبیین شوند. اگر این مقدمات مورد پذیرش قرار بگیرند، تمامی محذورهایی که در تقسیمات مطرح شده</w:t>
      </w:r>
      <w:r w:rsidRPr="00D050C7">
        <w:rPr>
          <w:rFonts w:hint="eastAsia"/>
          <w:sz w:val="28"/>
          <w:rtl/>
          <w:lang w:bidi="fa-IR"/>
        </w:rPr>
        <w:t>‌</w:t>
      </w:r>
      <w:r w:rsidRPr="00D050C7">
        <w:rPr>
          <w:rFonts w:hint="cs"/>
          <w:sz w:val="28"/>
          <w:rtl/>
          <w:lang w:bidi="fa-IR"/>
        </w:rPr>
        <w:t>اند حل خواهند شد. «مرحوم بروجردی» با بیان این سه مقدمه، کلام «مرحوم آخوند» را نپذیرفته و اشکالاتی را به ایشان وارد می</w:t>
      </w:r>
      <w:r w:rsidRPr="00D050C7">
        <w:rPr>
          <w:rFonts w:hint="eastAsia"/>
          <w:sz w:val="28"/>
          <w:rtl/>
          <w:lang w:bidi="fa-IR"/>
        </w:rPr>
        <w:t>‌</w:t>
      </w:r>
      <w:r w:rsidRPr="00D050C7">
        <w:rPr>
          <w:rFonts w:hint="cs"/>
          <w:sz w:val="28"/>
          <w:rtl/>
          <w:lang w:bidi="fa-IR"/>
        </w:rPr>
        <w:t>کنند.</w:t>
      </w:r>
    </w:p>
    <w:p w:rsidR="00D050C7" w:rsidRPr="00D050C7" w:rsidRDefault="00D050C7" w:rsidP="00D050C7">
      <w:pPr>
        <w:outlineLvl w:val="5"/>
        <w:rPr>
          <w:rFonts w:cs="B Titr"/>
          <w:sz w:val="24"/>
          <w:szCs w:val="24"/>
          <w:rtl/>
          <w:lang w:bidi="fa-IR"/>
        </w:rPr>
      </w:pPr>
      <w:bookmarkStart w:id="328" w:name="_Toc70768438"/>
      <w:r w:rsidRPr="00D050C7">
        <w:rPr>
          <w:rFonts w:cs="B Titr" w:hint="cs"/>
          <w:sz w:val="24"/>
          <w:szCs w:val="24"/>
          <w:rtl/>
          <w:lang w:bidi="fa-IR"/>
        </w:rPr>
        <w:t>مقدمه</w:t>
      </w:r>
      <w:r w:rsidRPr="00D050C7">
        <w:rPr>
          <w:rFonts w:cs="B Titr" w:hint="eastAsia"/>
          <w:sz w:val="24"/>
          <w:szCs w:val="24"/>
          <w:rtl/>
          <w:lang w:bidi="fa-IR"/>
        </w:rPr>
        <w:t>‌</w:t>
      </w:r>
      <w:r w:rsidRPr="00D050C7">
        <w:rPr>
          <w:rFonts w:cs="B Titr" w:hint="cs"/>
          <w:sz w:val="24"/>
          <w:szCs w:val="24"/>
          <w:rtl/>
          <w:lang w:bidi="fa-IR"/>
        </w:rPr>
        <w:t>ی اول: موضوعیت نداشتن و داعی نبودن امر</w:t>
      </w:r>
      <w:bookmarkEnd w:id="328"/>
    </w:p>
    <w:p w:rsidR="00D050C7" w:rsidRPr="00D050C7" w:rsidRDefault="00D050C7" w:rsidP="00D050C7">
      <w:pPr>
        <w:rPr>
          <w:sz w:val="28"/>
          <w:rtl/>
          <w:lang w:bidi="fa-IR"/>
        </w:rPr>
      </w:pPr>
      <w:r w:rsidRPr="00D050C7">
        <w:rPr>
          <w:rFonts w:hint="cs"/>
          <w:sz w:val="28"/>
          <w:rtl/>
          <w:lang w:bidi="fa-IR"/>
        </w:rPr>
        <w:t>قصد قربت در عبادت شرط است و معنای قصد قربت و همچنین اطاعت این است که عمل برای مولا انجام شود. اگر شخصی عمل را به خاطر مولا انجام دهد، عرفاً در مسیر عبودیت دانسته شده و مستحق پاداش محسوب می</w:t>
      </w:r>
      <w:r w:rsidRPr="00D050C7">
        <w:rPr>
          <w:rFonts w:hint="eastAsia"/>
          <w:sz w:val="28"/>
          <w:rtl/>
          <w:lang w:bidi="fa-IR"/>
        </w:rPr>
        <w:t>‌</w:t>
      </w:r>
      <w:r w:rsidRPr="00D050C7">
        <w:rPr>
          <w:rFonts w:hint="cs"/>
          <w:sz w:val="28"/>
          <w:rtl/>
          <w:lang w:bidi="fa-IR"/>
        </w:rPr>
        <w:t>شود.</w:t>
      </w:r>
    </w:p>
    <w:p w:rsidR="00D050C7" w:rsidRPr="00D050C7" w:rsidRDefault="00D050C7" w:rsidP="00D050C7">
      <w:pPr>
        <w:rPr>
          <w:sz w:val="28"/>
          <w:rtl/>
          <w:lang w:bidi="fa-IR"/>
        </w:rPr>
      </w:pPr>
      <w:r w:rsidRPr="00D050C7">
        <w:rPr>
          <w:rFonts w:hint="cs"/>
          <w:sz w:val="28"/>
          <w:rtl/>
          <w:lang w:bidi="fa-IR"/>
        </w:rPr>
        <w:t>مراتبی که برای قصد قربت بیان شده</w:t>
      </w:r>
      <w:r w:rsidRPr="00D050C7">
        <w:rPr>
          <w:rFonts w:hint="eastAsia"/>
          <w:sz w:val="28"/>
          <w:rtl/>
          <w:lang w:bidi="fa-IR"/>
        </w:rPr>
        <w:t>‌</w:t>
      </w:r>
      <w:r w:rsidRPr="00D050C7">
        <w:rPr>
          <w:rFonts w:hint="cs"/>
          <w:sz w:val="28"/>
          <w:rtl/>
          <w:lang w:bidi="fa-IR"/>
        </w:rPr>
        <w:t>اند نیز:</w:t>
      </w:r>
    </w:p>
    <w:p w:rsidR="00D050C7" w:rsidRPr="00D050C7" w:rsidRDefault="00D050C7" w:rsidP="00D050C7">
      <w:pPr>
        <w:ind w:left="720"/>
        <w:rPr>
          <w:sz w:val="28"/>
          <w:rtl/>
          <w:lang w:bidi="fa-IR"/>
        </w:rPr>
      </w:pPr>
      <w:r w:rsidRPr="00D050C7">
        <w:rPr>
          <w:rFonts w:hint="cs"/>
          <w:sz w:val="28"/>
          <w:rtl/>
          <w:lang w:bidi="fa-IR"/>
        </w:rPr>
        <w:lastRenderedPageBreak/>
        <w:t>از اموری نیستند که امر به آنها تعلق بگیرد؛</w:t>
      </w:r>
    </w:p>
    <w:p w:rsidR="00D050C7" w:rsidRPr="00D050C7" w:rsidRDefault="00D050C7" w:rsidP="00D050C7">
      <w:pPr>
        <w:ind w:left="720"/>
        <w:rPr>
          <w:sz w:val="28"/>
          <w:rtl/>
          <w:lang w:bidi="fa-IR"/>
        </w:rPr>
      </w:pPr>
      <w:r w:rsidRPr="00D050C7">
        <w:rPr>
          <w:rFonts w:hint="cs"/>
          <w:sz w:val="28"/>
          <w:rtl/>
          <w:lang w:bidi="fa-IR"/>
        </w:rPr>
        <w:t>بلکه این امور بر اساس درجات و حالات بندگان پدید می</w:t>
      </w:r>
      <w:r w:rsidRPr="00D050C7">
        <w:rPr>
          <w:rFonts w:hint="eastAsia"/>
          <w:sz w:val="28"/>
          <w:rtl/>
          <w:lang w:bidi="fa-IR"/>
        </w:rPr>
        <w:t>‌</w:t>
      </w:r>
      <w:r w:rsidRPr="00D050C7">
        <w:rPr>
          <w:rFonts w:hint="cs"/>
          <w:sz w:val="28"/>
          <w:rtl/>
          <w:lang w:bidi="fa-IR"/>
        </w:rPr>
        <w:t>آیند.</w:t>
      </w:r>
    </w:p>
    <w:p w:rsidR="00D050C7" w:rsidRPr="00D050C7" w:rsidRDefault="00D050C7" w:rsidP="00D050C7">
      <w:pPr>
        <w:rPr>
          <w:sz w:val="28"/>
          <w:rtl/>
          <w:lang w:bidi="fa-IR"/>
        </w:rPr>
      </w:pPr>
      <w:r w:rsidRPr="00D050C7">
        <w:rPr>
          <w:rFonts w:hint="cs"/>
          <w:sz w:val="28"/>
          <w:rtl/>
          <w:lang w:bidi="fa-IR"/>
        </w:rPr>
        <w:t>به</w:t>
      </w:r>
      <w:r w:rsidRPr="00D050C7">
        <w:rPr>
          <w:rFonts w:hint="eastAsia"/>
          <w:sz w:val="28"/>
          <w:rtl/>
          <w:lang w:bidi="fa-IR"/>
        </w:rPr>
        <w:t>‌</w:t>
      </w:r>
      <w:r w:rsidRPr="00D050C7">
        <w:rPr>
          <w:rFonts w:hint="cs"/>
          <w:sz w:val="28"/>
          <w:rtl/>
          <w:lang w:bidi="fa-IR"/>
        </w:rPr>
        <w:t>طور مثال نمی</w:t>
      </w:r>
      <w:r w:rsidRPr="00D050C7">
        <w:rPr>
          <w:rFonts w:hint="eastAsia"/>
          <w:sz w:val="28"/>
          <w:rtl/>
          <w:lang w:bidi="fa-IR"/>
        </w:rPr>
        <w:t>‌</w:t>
      </w:r>
      <w:r w:rsidRPr="00D050C7">
        <w:rPr>
          <w:rFonts w:hint="cs"/>
          <w:sz w:val="28"/>
          <w:rtl/>
          <w:lang w:bidi="fa-IR"/>
        </w:rPr>
        <w:t>توان به همه امر کرد که «باید عبادت را به قصد شکر نعمت به جا بیاورید»؛ زیرا:</w:t>
      </w:r>
    </w:p>
    <w:p w:rsidR="00D050C7" w:rsidRPr="00D050C7" w:rsidRDefault="00D050C7" w:rsidP="00D050C7">
      <w:pPr>
        <w:ind w:left="720"/>
        <w:rPr>
          <w:sz w:val="28"/>
          <w:rtl/>
          <w:lang w:bidi="fa-IR"/>
        </w:rPr>
      </w:pPr>
      <w:r w:rsidRPr="00D050C7">
        <w:rPr>
          <w:rFonts w:hint="cs"/>
          <w:sz w:val="28"/>
          <w:rtl/>
          <w:lang w:bidi="fa-IR"/>
        </w:rPr>
        <w:t>برخی در مرتبه</w:t>
      </w:r>
      <w:r w:rsidRPr="00D050C7">
        <w:rPr>
          <w:rFonts w:hint="eastAsia"/>
          <w:sz w:val="28"/>
          <w:rtl/>
          <w:lang w:bidi="fa-IR"/>
        </w:rPr>
        <w:t>‌</w:t>
      </w:r>
      <w:r w:rsidRPr="00D050C7">
        <w:rPr>
          <w:rFonts w:hint="cs"/>
          <w:sz w:val="28"/>
          <w:rtl/>
          <w:lang w:bidi="fa-IR"/>
        </w:rPr>
        <w:t>ای از بندگی قرار دارند که تنها هدف آنها از انجام عبادت، دوری از جهنم است،</w:t>
      </w:r>
    </w:p>
    <w:p w:rsidR="00D050C7" w:rsidRPr="00D050C7" w:rsidRDefault="00D050C7" w:rsidP="00D050C7">
      <w:pPr>
        <w:ind w:left="720"/>
        <w:rPr>
          <w:sz w:val="28"/>
          <w:rtl/>
          <w:lang w:bidi="fa-IR"/>
        </w:rPr>
      </w:pPr>
      <w:r w:rsidRPr="00D050C7">
        <w:rPr>
          <w:rFonts w:hint="cs"/>
          <w:sz w:val="28"/>
          <w:rtl/>
          <w:lang w:bidi="fa-IR"/>
        </w:rPr>
        <w:t>برخی دیگر در مرتبه</w:t>
      </w:r>
      <w:r w:rsidRPr="00D050C7">
        <w:rPr>
          <w:rFonts w:hint="eastAsia"/>
          <w:sz w:val="28"/>
          <w:rtl/>
          <w:lang w:bidi="fa-IR"/>
        </w:rPr>
        <w:t>‌</w:t>
      </w:r>
      <w:r w:rsidRPr="00D050C7">
        <w:rPr>
          <w:rFonts w:hint="cs"/>
          <w:sz w:val="28"/>
          <w:rtl/>
          <w:lang w:bidi="fa-IR"/>
        </w:rPr>
        <w:t>ای از بندگی قرار دارند که تنها هدف آنها از انجام عبادت، رسیدن به بهشت است،</w:t>
      </w:r>
    </w:p>
    <w:p w:rsidR="00D050C7" w:rsidRPr="00D050C7" w:rsidRDefault="00D050C7" w:rsidP="00D050C7">
      <w:pPr>
        <w:ind w:left="720"/>
        <w:rPr>
          <w:sz w:val="28"/>
          <w:rtl/>
          <w:lang w:bidi="fa-IR"/>
        </w:rPr>
      </w:pPr>
      <w:r w:rsidRPr="00D050C7">
        <w:rPr>
          <w:rFonts w:hint="cs"/>
          <w:sz w:val="28"/>
          <w:rtl/>
          <w:lang w:bidi="fa-IR"/>
        </w:rPr>
        <w:t>و برخی به جهت محبت شدیدی که به خداوند متعال دارند، عبادت را انجام می</w:t>
      </w:r>
      <w:r w:rsidRPr="00D050C7">
        <w:rPr>
          <w:rFonts w:hint="eastAsia"/>
          <w:sz w:val="28"/>
          <w:rtl/>
          <w:lang w:bidi="fa-IR"/>
        </w:rPr>
        <w:t>‌</w:t>
      </w:r>
      <w:r w:rsidRPr="00D050C7">
        <w:rPr>
          <w:rFonts w:hint="cs"/>
          <w:sz w:val="28"/>
          <w:rtl/>
          <w:lang w:bidi="fa-IR"/>
        </w:rPr>
        <w:t>دهند؛ هرچند بهشت و جهنمی نباشد.</w:t>
      </w:r>
    </w:p>
    <w:p w:rsidR="00D050C7" w:rsidRPr="00D050C7" w:rsidRDefault="00D050C7" w:rsidP="00D050C7">
      <w:pPr>
        <w:rPr>
          <w:sz w:val="28"/>
          <w:rtl/>
          <w:lang w:bidi="fa-IR"/>
        </w:rPr>
      </w:pPr>
      <w:r w:rsidRPr="00D050C7">
        <w:rPr>
          <w:rFonts w:hint="cs"/>
          <w:sz w:val="28"/>
          <w:rtl/>
          <w:lang w:bidi="fa-IR"/>
        </w:rPr>
        <w:t>تمامی این بندگان فعل را به جهت تقرب به خداوند متعال انجام می</w:t>
      </w:r>
      <w:r w:rsidRPr="00D050C7">
        <w:rPr>
          <w:rFonts w:hint="eastAsia"/>
          <w:sz w:val="28"/>
          <w:rtl/>
          <w:lang w:bidi="fa-IR"/>
        </w:rPr>
        <w:t>‌</w:t>
      </w:r>
      <w:r w:rsidRPr="00D050C7">
        <w:rPr>
          <w:rFonts w:hint="cs"/>
          <w:sz w:val="28"/>
          <w:rtl/>
          <w:lang w:bidi="fa-IR"/>
        </w:rPr>
        <w:t>دهند و قصد قربت از آنها متمشی می</w:t>
      </w:r>
      <w:r w:rsidRPr="00D050C7">
        <w:rPr>
          <w:rFonts w:hint="eastAsia"/>
          <w:sz w:val="28"/>
          <w:rtl/>
          <w:lang w:bidi="fa-IR"/>
        </w:rPr>
        <w:t>‌</w:t>
      </w:r>
      <w:r w:rsidRPr="00D050C7">
        <w:rPr>
          <w:rFonts w:hint="cs"/>
          <w:sz w:val="28"/>
          <w:rtl/>
          <w:lang w:bidi="fa-IR"/>
        </w:rPr>
        <w:t>شود؛ اما قصد قربت آنها دارای مراتب متفاوتی است و این تفاوت مراتب به جهت تفاوت مراتب بندگی است و از اموری نیستند که امر به آنها تعلق بگیرد.</w:t>
      </w:r>
    </w:p>
    <w:p w:rsidR="00D050C7" w:rsidRPr="00D050C7" w:rsidRDefault="00D050C7" w:rsidP="00D050C7">
      <w:pPr>
        <w:rPr>
          <w:sz w:val="28"/>
          <w:rtl/>
          <w:lang w:bidi="fa-IR"/>
        </w:rPr>
      </w:pPr>
      <w:r w:rsidRPr="00D050C7">
        <w:rPr>
          <w:rFonts w:hint="cs"/>
          <w:sz w:val="28"/>
          <w:rtl/>
          <w:lang w:bidi="fa-IR"/>
        </w:rPr>
        <w:t>گرچه رشد کردن و صعود بندگان در این مراتب ممکن است؛ اما به هرحال این امر از امور قلبی بوده و نمی</w:t>
      </w:r>
      <w:r w:rsidRPr="00D050C7">
        <w:rPr>
          <w:rFonts w:hint="eastAsia"/>
          <w:sz w:val="28"/>
          <w:rtl/>
          <w:lang w:bidi="fa-IR"/>
        </w:rPr>
        <w:t>‌</w:t>
      </w:r>
      <w:r w:rsidRPr="00D050C7">
        <w:rPr>
          <w:rFonts w:hint="cs"/>
          <w:sz w:val="28"/>
          <w:rtl/>
          <w:lang w:bidi="fa-IR"/>
        </w:rPr>
        <w:t>توانند متعلق امر قرار بگیرند.</w:t>
      </w:r>
      <w:r w:rsidRPr="00D050C7">
        <w:rPr>
          <w:sz w:val="28"/>
          <w:vertAlign w:val="superscript"/>
          <w:lang w:bidi="fa-IR"/>
        </w:rPr>
        <w:footnoteReference w:id="241"/>
      </w:r>
      <w:r w:rsidRPr="00D050C7">
        <w:rPr>
          <w:rFonts w:hint="cs"/>
          <w:sz w:val="28"/>
          <w:rtl/>
          <w:lang w:bidi="fa-IR"/>
        </w:rPr>
        <w:t xml:space="preserve"> تغییر این مراتب نیز به تدریج و با مرور زمان حاصل می</w:t>
      </w:r>
      <w:r w:rsidRPr="00D050C7">
        <w:rPr>
          <w:rFonts w:hint="eastAsia"/>
          <w:sz w:val="28"/>
          <w:rtl/>
          <w:lang w:bidi="fa-IR"/>
        </w:rPr>
        <w:t>‌</w:t>
      </w:r>
      <w:r w:rsidRPr="00D050C7">
        <w:rPr>
          <w:rFonts w:hint="cs"/>
          <w:sz w:val="28"/>
          <w:rtl/>
          <w:lang w:bidi="fa-IR"/>
        </w:rPr>
        <w:t>شود و نمی</w:t>
      </w:r>
      <w:r w:rsidRPr="00D050C7">
        <w:rPr>
          <w:rFonts w:hint="eastAsia"/>
          <w:sz w:val="28"/>
          <w:rtl/>
          <w:lang w:bidi="fa-IR"/>
        </w:rPr>
        <w:t>‌</w:t>
      </w:r>
      <w:r w:rsidRPr="00D050C7">
        <w:rPr>
          <w:rFonts w:hint="cs"/>
          <w:sz w:val="28"/>
          <w:rtl/>
          <w:lang w:bidi="fa-IR"/>
        </w:rPr>
        <w:t>توان به شخصی که در ابتدای مسیر است، امر کرد که عبادت خویش را به قصد فنا انجام دهد. چنین قصد قربتی از چنین شخصی متمشی نمی</w:t>
      </w:r>
      <w:r w:rsidRPr="00D050C7">
        <w:rPr>
          <w:rFonts w:hint="eastAsia"/>
          <w:sz w:val="28"/>
          <w:rtl/>
          <w:lang w:bidi="fa-IR"/>
        </w:rPr>
        <w:t>‌</w:t>
      </w:r>
      <w:r w:rsidRPr="00D050C7">
        <w:rPr>
          <w:rFonts w:hint="cs"/>
          <w:sz w:val="28"/>
          <w:rtl/>
          <w:lang w:bidi="fa-IR"/>
        </w:rPr>
        <w:t>شود؛ زیرا وی فاقد ملکه</w:t>
      </w:r>
      <w:r w:rsidRPr="00D050C7">
        <w:rPr>
          <w:rFonts w:hint="eastAsia"/>
          <w:sz w:val="28"/>
          <w:rtl/>
          <w:lang w:bidi="fa-IR"/>
        </w:rPr>
        <w:t>‌</w:t>
      </w:r>
      <w:r w:rsidRPr="00D050C7">
        <w:rPr>
          <w:rFonts w:hint="cs"/>
          <w:sz w:val="28"/>
          <w:rtl/>
          <w:lang w:bidi="fa-IR"/>
        </w:rPr>
        <w:t>ی این مرتبه از قصد قربت است.</w:t>
      </w:r>
    </w:p>
    <w:p w:rsidR="00D050C7" w:rsidRPr="00D050C7" w:rsidRDefault="00D050C7" w:rsidP="00D050C7">
      <w:pPr>
        <w:rPr>
          <w:sz w:val="28"/>
          <w:rtl/>
          <w:lang w:bidi="fa-IR"/>
        </w:rPr>
      </w:pPr>
      <w:r w:rsidRPr="00D050C7">
        <w:rPr>
          <w:rFonts w:hint="cs"/>
          <w:sz w:val="28"/>
          <w:rtl/>
          <w:lang w:bidi="fa-IR"/>
        </w:rPr>
        <w:t>درنتیجه این مطلب که «امر مولا داعی انجام فعل توسط عبد بوده و قصد قربت به معنای قصد امتثال امر است»، مورد پذیرش نیست؛ یعنی:</w:t>
      </w:r>
    </w:p>
    <w:p w:rsidR="00D050C7" w:rsidRPr="00D050C7" w:rsidRDefault="00D050C7" w:rsidP="00D050C7">
      <w:pPr>
        <w:ind w:left="720"/>
        <w:rPr>
          <w:sz w:val="28"/>
          <w:rtl/>
          <w:lang w:bidi="fa-IR"/>
        </w:rPr>
      </w:pPr>
      <w:r w:rsidRPr="00D050C7">
        <w:rPr>
          <w:rFonts w:hint="cs"/>
          <w:sz w:val="28"/>
          <w:rtl/>
          <w:lang w:bidi="fa-IR"/>
        </w:rPr>
        <w:t xml:space="preserve">امر صادر شده از مولا صرفاً </w:t>
      </w:r>
      <w:r w:rsidRPr="00D050C7">
        <w:rPr>
          <w:sz w:val="28"/>
          <w:rtl/>
          <w:lang w:bidi="fa-IR"/>
        </w:rPr>
        <w:t>مطلوب</w:t>
      </w:r>
      <w:r w:rsidRPr="00D050C7">
        <w:rPr>
          <w:rFonts w:hint="cs"/>
          <w:sz w:val="28"/>
          <w:rtl/>
          <w:lang w:bidi="fa-IR"/>
        </w:rPr>
        <w:t>ی</w:t>
      </w:r>
      <w:r w:rsidRPr="00D050C7">
        <w:rPr>
          <w:rFonts w:hint="eastAsia"/>
          <w:sz w:val="28"/>
          <w:rtl/>
          <w:lang w:bidi="fa-IR"/>
        </w:rPr>
        <w:t>ت</w:t>
      </w:r>
      <w:r w:rsidRPr="00D050C7">
        <w:rPr>
          <w:rFonts w:hint="cs"/>
          <w:sz w:val="28"/>
          <w:rtl/>
          <w:lang w:bidi="fa-IR"/>
        </w:rPr>
        <w:t xml:space="preserve"> عملی نزد مولا را نشان می</w:t>
      </w:r>
      <w:r w:rsidRPr="00D050C7">
        <w:rPr>
          <w:rFonts w:hint="eastAsia"/>
          <w:sz w:val="28"/>
          <w:rtl/>
          <w:lang w:bidi="fa-IR"/>
        </w:rPr>
        <w:t>‌</w:t>
      </w:r>
      <w:r w:rsidRPr="00D050C7">
        <w:rPr>
          <w:rFonts w:hint="cs"/>
          <w:sz w:val="28"/>
          <w:rtl/>
          <w:lang w:bidi="fa-IR"/>
        </w:rPr>
        <w:t>دهد؛ نه اینکه داعی عبد بر انجام فعل باشد،</w:t>
      </w:r>
    </w:p>
    <w:p w:rsidR="00D050C7" w:rsidRPr="00D050C7" w:rsidRDefault="00D050C7" w:rsidP="00D050C7">
      <w:pPr>
        <w:ind w:left="720"/>
        <w:rPr>
          <w:sz w:val="28"/>
          <w:rtl/>
          <w:lang w:bidi="fa-IR"/>
        </w:rPr>
      </w:pPr>
      <w:r w:rsidRPr="00D050C7">
        <w:rPr>
          <w:rFonts w:hint="cs"/>
          <w:sz w:val="28"/>
          <w:rtl/>
          <w:lang w:bidi="fa-IR"/>
        </w:rPr>
        <w:t>و اگر شخصی واجد ملکات بوده و به دنبال بندگی خداوند متعال باشد، داعی انجام فعل را داشته و آن عمل را انجام می</w:t>
      </w:r>
      <w:r w:rsidRPr="00D050C7">
        <w:rPr>
          <w:rFonts w:hint="eastAsia"/>
          <w:sz w:val="28"/>
          <w:rtl/>
          <w:lang w:bidi="fa-IR"/>
        </w:rPr>
        <w:t>‌</w:t>
      </w:r>
      <w:r w:rsidRPr="00D050C7">
        <w:rPr>
          <w:rFonts w:hint="cs"/>
          <w:sz w:val="28"/>
          <w:rtl/>
          <w:lang w:bidi="fa-IR"/>
        </w:rPr>
        <w:t>دهد و در غیر این صورت از انجام آن سر باز می</w:t>
      </w:r>
      <w:r w:rsidRPr="00D050C7">
        <w:rPr>
          <w:rFonts w:hint="eastAsia"/>
          <w:sz w:val="28"/>
          <w:rtl/>
          <w:lang w:bidi="fa-IR"/>
        </w:rPr>
        <w:t>‌</w:t>
      </w:r>
      <w:r w:rsidRPr="00D050C7">
        <w:rPr>
          <w:rFonts w:hint="cs"/>
          <w:sz w:val="28"/>
          <w:rtl/>
          <w:lang w:bidi="fa-IR"/>
        </w:rPr>
        <w:t>زند.</w:t>
      </w:r>
    </w:p>
    <w:p w:rsidR="00D050C7" w:rsidRPr="00D050C7" w:rsidRDefault="00D050C7" w:rsidP="00D050C7">
      <w:pPr>
        <w:rPr>
          <w:sz w:val="28"/>
          <w:rtl/>
          <w:lang w:bidi="fa-IR"/>
        </w:rPr>
      </w:pPr>
      <w:r w:rsidRPr="00D050C7">
        <w:rPr>
          <w:rFonts w:hint="cs"/>
          <w:sz w:val="28"/>
          <w:rtl/>
          <w:lang w:bidi="fa-IR"/>
        </w:rPr>
        <w:t>به‌عبارت‌دیگر:</w:t>
      </w:r>
    </w:p>
    <w:p w:rsidR="00D050C7" w:rsidRPr="00D050C7" w:rsidRDefault="00D050C7" w:rsidP="00D050C7">
      <w:pPr>
        <w:ind w:left="720"/>
        <w:rPr>
          <w:sz w:val="28"/>
          <w:rtl/>
          <w:lang w:bidi="fa-IR"/>
        </w:rPr>
      </w:pPr>
      <w:r w:rsidRPr="00D050C7">
        <w:rPr>
          <w:rFonts w:hint="cs"/>
          <w:sz w:val="28"/>
          <w:rtl/>
          <w:lang w:bidi="fa-IR"/>
        </w:rPr>
        <w:t>دواعی مربوط به قلب هستند؛</w:t>
      </w:r>
    </w:p>
    <w:p w:rsidR="00D050C7" w:rsidRPr="00D050C7" w:rsidRDefault="00D050C7" w:rsidP="00D050C7">
      <w:pPr>
        <w:ind w:left="720"/>
        <w:rPr>
          <w:sz w:val="28"/>
          <w:rtl/>
          <w:lang w:bidi="fa-IR"/>
        </w:rPr>
      </w:pPr>
      <w:r w:rsidRPr="00D050C7">
        <w:rPr>
          <w:rFonts w:hint="cs"/>
          <w:sz w:val="28"/>
          <w:rtl/>
          <w:lang w:bidi="fa-IR"/>
        </w:rPr>
        <w:t>و امر، کاشف از مطلوبیت عمل نزد مولاست. مولا اعتبارات خویش را به شکل</w:t>
      </w:r>
      <w:r w:rsidRPr="00D050C7">
        <w:rPr>
          <w:rFonts w:hint="eastAsia"/>
          <w:sz w:val="28"/>
          <w:rtl/>
          <w:lang w:bidi="fa-IR"/>
        </w:rPr>
        <w:t>‌</w:t>
      </w:r>
      <w:r w:rsidRPr="00D050C7">
        <w:rPr>
          <w:rFonts w:hint="cs"/>
          <w:sz w:val="28"/>
          <w:rtl/>
          <w:lang w:bidi="fa-IR"/>
        </w:rPr>
        <w:t>های مختلفی ابراز می</w:t>
      </w:r>
      <w:r w:rsidRPr="00D050C7">
        <w:rPr>
          <w:rFonts w:hint="eastAsia"/>
          <w:sz w:val="28"/>
          <w:rtl/>
          <w:lang w:bidi="fa-IR"/>
        </w:rPr>
        <w:t>‌</w:t>
      </w:r>
      <w:r w:rsidRPr="00D050C7">
        <w:rPr>
          <w:rFonts w:hint="cs"/>
          <w:sz w:val="28"/>
          <w:rtl/>
          <w:lang w:bidi="fa-IR"/>
        </w:rPr>
        <w:t>کند و یکی از این راه</w:t>
      </w:r>
      <w:r w:rsidRPr="00D050C7">
        <w:rPr>
          <w:rFonts w:hint="eastAsia"/>
          <w:sz w:val="28"/>
          <w:rtl/>
          <w:lang w:bidi="fa-IR"/>
        </w:rPr>
        <w:t>‌</w:t>
      </w:r>
      <w:r w:rsidRPr="00D050C7">
        <w:rPr>
          <w:rFonts w:hint="cs"/>
          <w:sz w:val="28"/>
          <w:rtl/>
          <w:lang w:bidi="fa-IR"/>
        </w:rPr>
        <w:t>ها، استفاده از هیئت امر است که علاوه بر این راه، مولا می</w:t>
      </w:r>
      <w:r w:rsidRPr="00D050C7">
        <w:rPr>
          <w:rFonts w:hint="eastAsia"/>
          <w:sz w:val="28"/>
          <w:rtl/>
          <w:lang w:bidi="fa-IR"/>
        </w:rPr>
        <w:t>‌</w:t>
      </w:r>
      <w:r w:rsidRPr="00D050C7">
        <w:rPr>
          <w:rFonts w:hint="cs"/>
          <w:sz w:val="28"/>
          <w:rtl/>
          <w:lang w:bidi="fa-IR"/>
        </w:rPr>
        <w:t>تواند اعتبار خود را با استفاده از ماده</w:t>
      </w:r>
      <w:r w:rsidRPr="00D050C7">
        <w:rPr>
          <w:rFonts w:hint="eastAsia"/>
          <w:sz w:val="28"/>
          <w:rtl/>
          <w:lang w:bidi="fa-IR"/>
        </w:rPr>
        <w:t>‌</w:t>
      </w:r>
      <w:r w:rsidRPr="00D050C7">
        <w:rPr>
          <w:rFonts w:hint="cs"/>
          <w:sz w:val="28"/>
          <w:rtl/>
          <w:lang w:bidi="fa-IR"/>
        </w:rPr>
        <w:t>ی امر، جمله</w:t>
      </w:r>
      <w:r w:rsidRPr="00D050C7">
        <w:rPr>
          <w:rFonts w:hint="eastAsia"/>
          <w:sz w:val="28"/>
          <w:rtl/>
          <w:lang w:bidi="fa-IR"/>
        </w:rPr>
        <w:t>‌</w:t>
      </w:r>
      <w:r w:rsidRPr="00D050C7">
        <w:rPr>
          <w:rFonts w:hint="cs"/>
          <w:sz w:val="28"/>
          <w:rtl/>
          <w:lang w:bidi="fa-IR"/>
        </w:rPr>
        <w:t>ی خبری، تأیید رفتار عقلا و... نیز بیان کند.</w:t>
      </w:r>
    </w:p>
    <w:p w:rsidR="00D050C7" w:rsidRPr="00D050C7" w:rsidRDefault="00D050C7" w:rsidP="00D050C7">
      <w:pPr>
        <w:rPr>
          <w:sz w:val="28"/>
          <w:rtl/>
          <w:lang w:bidi="fa-IR"/>
        </w:rPr>
      </w:pPr>
      <w:r w:rsidRPr="00D050C7">
        <w:rPr>
          <w:rFonts w:hint="cs"/>
          <w:sz w:val="28"/>
          <w:rtl/>
          <w:lang w:bidi="fa-IR"/>
        </w:rPr>
        <w:t>بنابراین امر تنها صغرای امتثال (مطلوبیت عمل و غرض مولا) را نشان می</w:t>
      </w:r>
      <w:r w:rsidRPr="00D050C7">
        <w:rPr>
          <w:rFonts w:hint="eastAsia"/>
          <w:sz w:val="28"/>
          <w:rtl/>
          <w:lang w:bidi="fa-IR"/>
        </w:rPr>
        <w:t>‌</w:t>
      </w:r>
      <w:r w:rsidRPr="00D050C7">
        <w:rPr>
          <w:rFonts w:hint="cs"/>
          <w:sz w:val="28"/>
          <w:rtl/>
          <w:lang w:bidi="fa-IR"/>
        </w:rPr>
        <w:t>دهد و کبرای امتثال مربوط به عبد است؛ یعنی:</w:t>
      </w:r>
    </w:p>
    <w:p w:rsidR="00D050C7" w:rsidRPr="00D050C7" w:rsidRDefault="00D050C7" w:rsidP="00D050C7">
      <w:pPr>
        <w:ind w:left="720"/>
        <w:rPr>
          <w:sz w:val="28"/>
          <w:rtl/>
          <w:lang w:bidi="fa-IR"/>
        </w:rPr>
      </w:pPr>
      <w:r w:rsidRPr="00D050C7">
        <w:rPr>
          <w:rFonts w:hint="cs"/>
          <w:sz w:val="28"/>
          <w:rtl/>
          <w:lang w:bidi="fa-IR"/>
        </w:rPr>
        <w:t>اگر عبد در مسیر طغیان باشد، امر کردن باعث ایجاد داعی بر انجام فعل در او نمی</w:t>
      </w:r>
      <w:r w:rsidRPr="00D050C7">
        <w:rPr>
          <w:rFonts w:hint="eastAsia"/>
          <w:sz w:val="28"/>
          <w:rtl/>
          <w:lang w:bidi="fa-IR"/>
        </w:rPr>
        <w:t>‌</w:t>
      </w:r>
      <w:r w:rsidRPr="00D050C7">
        <w:rPr>
          <w:rFonts w:hint="cs"/>
          <w:sz w:val="28"/>
          <w:rtl/>
          <w:lang w:bidi="fa-IR"/>
        </w:rPr>
        <w:t>شود؛</w:t>
      </w:r>
    </w:p>
    <w:p w:rsidR="00D050C7" w:rsidRPr="00D050C7" w:rsidRDefault="00D050C7" w:rsidP="00D050C7">
      <w:pPr>
        <w:ind w:left="720"/>
        <w:rPr>
          <w:sz w:val="28"/>
          <w:rtl/>
          <w:lang w:bidi="fa-IR"/>
        </w:rPr>
      </w:pPr>
      <w:r w:rsidRPr="00D050C7">
        <w:rPr>
          <w:rFonts w:hint="cs"/>
          <w:sz w:val="28"/>
          <w:rtl/>
          <w:lang w:bidi="fa-IR"/>
        </w:rPr>
        <w:t>و اگر عبد در مسیر عبودیت باشد، امر کردن باعث ایجاد داعی بر انجام فعل در او می</w:t>
      </w:r>
      <w:r w:rsidRPr="00D050C7">
        <w:rPr>
          <w:rFonts w:hint="eastAsia"/>
          <w:sz w:val="28"/>
          <w:rtl/>
          <w:lang w:bidi="fa-IR"/>
        </w:rPr>
        <w:t>‌</w:t>
      </w:r>
      <w:r w:rsidRPr="00D050C7">
        <w:rPr>
          <w:rFonts w:hint="cs"/>
          <w:sz w:val="28"/>
          <w:rtl/>
          <w:lang w:bidi="fa-IR"/>
        </w:rPr>
        <w:t>شود و با توجه به مرتبه</w:t>
      </w:r>
      <w:r w:rsidRPr="00D050C7">
        <w:rPr>
          <w:rFonts w:hint="eastAsia"/>
          <w:sz w:val="28"/>
          <w:rtl/>
          <w:lang w:bidi="fa-IR"/>
        </w:rPr>
        <w:t>‌</w:t>
      </w:r>
      <w:r w:rsidRPr="00D050C7">
        <w:rPr>
          <w:rFonts w:hint="cs"/>
          <w:sz w:val="28"/>
          <w:rtl/>
          <w:lang w:bidi="fa-IR"/>
        </w:rPr>
        <w:t>ای از بندگی که در آن قرار دارد، دارای مراتب مختلفی از قصد قربت و امتثال خواهد بود.</w:t>
      </w:r>
    </w:p>
    <w:p w:rsidR="00D050C7" w:rsidRPr="00D050C7" w:rsidRDefault="00D050C7" w:rsidP="00D050C7">
      <w:pPr>
        <w:rPr>
          <w:sz w:val="28"/>
          <w:rtl/>
          <w:lang w:bidi="fa-IR"/>
        </w:rPr>
      </w:pPr>
      <w:r w:rsidRPr="00D050C7">
        <w:rPr>
          <w:rFonts w:hint="cs"/>
          <w:sz w:val="28"/>
          <w:rtl/>
          <w:lang w:bidi="fa-IR"/>
        </w:rPr>
        <w:t>درنتیجه:</w:t>
      </w:r>
    </w:p>
    <w:p w:rsidR="00D050C7" w:rsidRPr="00D050C7" w:rsidRDefault="00D050C7" w:rsidP="00D050C7">
      <w:pPr>
        <w:ind w:left="720"/>
        <w:rPr>
          <w:sz w:val="28"/>
          <w:rtl/>
          <w:lang w:bidi="fa-IR"/>
        </w:rPr>
      </w:pPr>
      <w:r w:rsidRPr="00D050C7">
        <w:rPr>
          <w:rFonts w:hint="cs"/>
          <w:sz w:val="28"/>
          <w:rtl/>
          <w:lang w:bidi="fa-IR"/>
        </w:rPr>
        <w:t>مجموع امر و رفتار عبد، باعث تحقق عبادت می</w:t>
      </w:r>
      <w:r w:rsidRPr="00D050C7">
        <w:rPr>
          <w:rFonts w:hint="eastAsia"/>
          <w:sz w:val="28"/>
          <w:rtl/>
          <w:lang w:bidi="fa-IR"/>
        </w:rPr>
        <w:t>‌</w:t>
      </w:r>
      <w:r w:rsidRPr="00D050C7">
        <w:rPr>
          <w:rFonts w:hint="cs"/>
          <w:sz w:val="28"/>
          <w:rtl/>
          <w:lang w:bidi="fa-IR"/>
        </w:rPr>
        <w:t>شوند؛</w:t>
      </w:r>
    </w:p>
    <w:p w:rsidR="00D050C7" w:rsidRPr="00D050C7" w:rsidRDefault="00D050C7" w:rsidP="00D050C7">
      <w:pPr>
        <w:ind w:left="720"/>
        <w:rPr>
          <w:sz w:val="28"/>
          <w:rtl/>
          <w:lang w:bidi="fa-IR"/>
        </w:rPr>
      </w:pPr>
      <w:r w:rsidRPr="00D050C7">
        <w:rPr>
          <w:rFonts w:hint="cs"/>
          <w:sz w:val="28"/>
          <w:rtl/>
          <w:lang w:bidi="fa-IR"/>
        </w:rPr>
        <w:t>ملاک عبادی بودن عمل، مقرب بودن آن است؛</w:t>
      </w:r>
    </w:p>
    <w:p w:rsidR="00D050C7" w:rsidRPr="00D050C7" w:rsidRDefault="00D050C7" w:rsidP="00D050C7">
      <w:pPr>
        <w:ind w:left="720"/>
        <w:rPr>
          <w:sz w:val="28"/>
          <w:rtl/>
          <w:lang w:bidi="fa-IR"/>
        </w:rPr>
      </w:pPr>
      <w:r w:rsidRPr="00D050C7">
        <w:rPr>
          <w:rFonts w:hint="cs"/>
          <w:sz w:val="28"/>
          <w:rtl/>
          <w:lang w:bidi="fa-IR"/>
        </w:rPr>
        <w:t>و ملاک مقرب بودن، امر داشتن فعل نیست، بلکه انجام عمل به خاطر خداوند متعال است.</w:t>
      </w:r>
    </w:p>
    <w:p w:rsidR="00D050C7" w:rsidRPr="00D050C7" w:rsidRDefault="00D050C7" w:rsidP="00D050C7">
      <w:pPr>
        <w:rPr>
          <w:sz w:val="28"/>
          <w:rtl/>
          <w:lang w:bidi="fa-IR"/>
        </w:rPr>
      </w:pPr>
      <w:r w:rsidRPr="00D050C7">
        <w:rPr>
          <w:rFonts w:hint="cs"/>
          <w:sz w:val="28"/>
          <w:rtl/>
          <w:lang w:bidi="fa-IR"/>
        </w:rPr>
        <w:t>به‌عبارت‌دیگر:</w:t>
      </w:r>
    </w:p>
    <w:p w:rsidR="00D050C7" w:rsidRPr="00D050C7" w:rsidRDefault="00D050C7" w:rsidP="00D050C7">
      <w:pPr>
        <w:ind w:left="720"/>
        <w:rPr>
          <w:sz w:val="28"/>
          <w:rtl/>
          <w:lang w:bidi="fa-IR"/>
        </w:rPr>
      </w:pPr>
      <w:r w:rsidRPr="00D050C7">
        <w:rPr>
          <w:rFonts w:hint="cs"/>
          <w:sz w:val="28"/>
          <w:rtl/>
          <w:lang w:bidi="fa-IR"/>
        </w:rPr>
        <w:t>قصد قربت، انجام عمل به خاطر خداوند متعال است و تحقق این مطلب وابسته به یک صغری و یک کبراست که:</w:t>
      </w:r>
    </w:p>
    <w:p w:rsidR="00D050C7" w:rsidRPr="00D050C7" w:rsidRDefault="00D050C7" w:rsidP="00D050C7">
      <w:pPr>
        <w:ind w:left="1440"/>
        <w:rPr>
          <w:sz w:val="28"/>
          <w:rtl/>
          <w:lang w:bidi="fa-IR"/>
        </w:rPr>
      </w:pPr>
      <w:r w:rsidRPr="00D050C7">
        <w:rPr>
          <w:rFonts w:hint="cs"/>
          <w:sz w:val="28"/>
          <w:rtl/>
          <w:lang w:bidi="fa-IR"/>
        </w:rPr>
        <w:t>صغرای این مطلب، مطلوبیت عمل نزد خداوند متعال است؛</w:t>
      </w:r>
    </w:p>
    <w:p w:rsidR="00D050C7" w:rsidRPr="00D050C7" w:rsidRDefault="00D050C7" w:rsidP="00D050C7">
      <w:pPr>
        <w:ind w:left="1440"/>
        <w:rPr>
          <w:sz w:val="28"/>
          <w:rtl/>
          <w:lang w:bidi="fa-IR"/>
        </w:rPr>
      </w:pPr>
      <w:r w:rsidRPr="00D050C7">
        <w:rPr>
          <w:rFonts w:hint="cs"/>
          <w:sz w:val="28"/>
          <w:rtl/>
          <w:lang w:bidi="fa-IR"/>
        </w:rPr>
        <w:t>و کبرای این مطلب، انجام عمل توسط عبد است که بر اساس ملکات عبد صورت می</w:t>
      </w:r>
      <w:r w:rsidRPr="00D050C7">
        <w:rPr>
          <w:rFonts w:hint="eastAsia"/>
          <w:sz w:val="28"/>
          <w:rtl/>
          <w:lang w:bidi="fa-IR"/>
        </w:rPr>
        <w:t>‌</w:t>
      </w:r>
      <w:r w:rsidRPr="00D050C7">
        <w:rPr>
          <w:rFonts w:hint="cs"/>
          <w:sz w:val="28"/>
          <w:rtl/>
          <w:lang w:bidi="fa-IR"/>
        </w:rPr>
        <w:t>گیرد؛</w:t>
      </w:r>
    </w:p>
    <w:p w:rsidR="00D050C7" w:rsidRPr="00D050C7" w:rsidRDefault="00D050C7" w:rsidP="00D050C7">
      <w:pPr>
        <w:ind w:left="720"/>
        <w:rPr>
          <w:sz w:val="28"/>
          <w:rtl/>
          <w:lang w:bidi="fa-IR"/>
        </w:rPr>
      </w:pPr>
      <w:r w:rsidRPr="00D050C7">
        <w:rPr>
          <w:rFonts w:hint="cs"/>
          <w:sz w:val="28"/>
          <w:rtl/>
          <w:lang w:bidi="fa-IR"/>
        </w:rPr>
        <w:t>و امر به جهت اینکه یکی از قالب</w:t>
      </w:r>
      <w:r w:rsidRPr="00D050C7">
        <w:rPr>
          <w:rFonts w:hint="eastAsia"/>
          <w:sz w:val="28"/>
          <w:rtl/>
          <w:lang w:bidi="fa-IR"/>
        </w:rPr>
        <w:t>‌</w:t>
      </w:r>
      <w:r w:rsidRPr="00D050C7">
        <w:rPr>
          <w:rFonts w:hint="cs"/>
          <w:sz w:val="28"/>
          <w:rtl/>
          <w:lang w:bidi="fa-IR"/>
        </w:rPr>
        <w:t>های عرفی برای بیان مطلوب است، باعث احراز صغری شده و مطلوبیت عمل نزد خداوند متعال را به عبد می</w:t>
      </w:r>
      <w:r w:rsidRPr="00D050C7">
        <w:rPr>
          <w:rFonts w:hint="eastAsia"/>
          <w:sz w:val="28"/>
          <w:rtl/>
          <w:lang w:bidi="fa-IR"/>
        </w:rPr>
        <w:t>‌</w:t>
      </w:r>
      <w:r w:rsidRPr="00D050C7">
        <w:rPr>
          <w:rFonts w:hint="cs"/>
          <w:sz w:val="28"/>
          <w:rtl/>
          <w:lang w:bidi="fa-IR"/>
        </w:rPr>
        <w:t>فهماند.</w:t>
      </w:r>
    </w:p>
    <w:p w:rsidR="00D050C7" w:rsidRPr="00D050C7" w:rsidRDefault="00D050C7" w:rsidP="00D050C7">
      <w:pPr>
        <w:rPr>
          <w:sz w:val="28"/>
          <w:rtl/>
          <w:lang w:bidi="fa-IR"/>
        </w:rPr>
      </w:pPr>
      <w:r w:rsidRPr="00D050C7">
        <w:rPr>
          <w:rFonts w:hint="cs"/>
          <w:sz w:val="28"/>
          <w:rtl/>
          <w:lang w:bidi="fa-IR"/>
        </w:rPr>
        <w:t>درنتیجه مولا می</w:t>
      </w:r>
      <w:r w:rsidRPr="00D050C7">
        <w:rPr>
          <w:rFonts w:hint="eastAsia"/>
          <w:sz w:val="28"/>
          <w:rtl/>
          <w:lang w:bidi="fa-IR"/>
        </w:rPr>
        <w:t>‌</w:t>
      </w:r>
      <w:r w:rsidRPr="00D050C7">
        <w:rPr>
          <w:rFonts w:hint="cs"/>
          <w:sz w:val="28"/>
          <w:rtl/>
          <w:lang w:bidi="fa-IR"/>
        </w:rPr>
        <w:t>تواند از راه</w:t>
      </w:r>
      <w:r w:rsidRPr="00D050C7">
        <w:rPr>
          <w:rFonts w:hint="eastAsia"/>
          <w:sz w:val="28"/>
          <w:rtl/>
          <w:lang w:bidi="fa-IR"/>
        </w:rPr>
        <w:t>‌</w:t>
      </w:r>
      <w:r w:rsidRPr="00D050C7">
        <w:rPr>
          <w:rFonts w:hint="cs"/>
          <w:sz w:val="28"/>
          <w:rtl/>
          <w:lang w:bidi="fa-IR"/>
        </w:rPr>
        <w:t>های دیگری نیز برای ابراز مطلوب خود استفاده کند و در این صورت صغری محقق شده و با ضمیمه شدن کبری، عبادت محقق می</w:t>
      </w:r>
      <w:r w:rsidRPr="00D050C7">
        <w:rPr>
          <w:rFonts w:hint="eastAsia"/>
          <w:sz w:val="28"/>
          <w:rtl/>
          <w:lang w:bidi="fa-IR"/>
        </w:rPr>
        <w:t>‌</w:t>
      </w:r>
      <w:r w:rsidRPr="00D050C7">
        <w:rPr>
          <w:rFonts w:hint="cs"/>
          <w:sz w:val="28"/>
          <w:rtl/>
          <w:lang w:bidi="fa-IR"/>
        </w:rPr>
        <w:t>شود. قصد قربت نیز در کبری شکل می</w:t>
      </w:r>
      <w:r w:rsidRPr="00D050C7">
        <w:rPr>
          <w:rFonts w:hint="eastAsia"/>
          <w:sz w:val="28"/>
          <w:rtl/>
          <w:lang w:bidi="fa-IR"/>
        </w:rPr>
        <w:t>‌</w:t>
      </w:r>
      <w:r w:rsidRPr="00D050C7">
        <w:rPr>
          <w:rFonts w:hint="cs"/>
          <w:sz w:val="28"/>
          <w:rtl/>
          <w:lang w:bidi="fa-IR"/>
        </w:rPr>
        <w:t>گیرد که این کبری متعلق امر نبوده و وابسته به حالت قلبی عبد است.</w:t>
      </w:r>
    </w:p>
    <w:p w:rsidR="00D050C7" w:rsidRPr="00D050C7" w:rsidRDefault="00D050C7" w:rsidP="00D050C7">
      <w:pPr>
        <w:rPr>
          <w:sz w:val="28"/>
          <w:rtl/>
          <w:lang w:bidi="fa-IR"/>
        </w:rPr>
      </w:pPr>
      <w:r w:rsidRPr="00D050C7">
        <w:rPr>
          <w:rFonts w:cs="B Titr" w:hint="cs"/>
          <w:sz w:val="24"/>
          <w:szCs w:val="24"/>
          <w:rtl/>
          <w:lang w:bidi="fa-IR"/>
        </w:rPr>
        <w:lastRenderedPageBreak/>
        <w:t xml:space="preserve">نکته: </w:t>
      </w:r>
      <w:r w:rsidRPr="00D050C7">
        <w:rPr>
          <w:rFonts w:hint="cs"/>
          <w:sz w:val="28"/>
          <w:rtl/>
          <w:lang w:bidi="fa-IR"/>
        </w:rPr>
        <w:t>گاهی به جهت تسامح، از کبری صرف‌نظر شده و به لحاظ صغری گفته می</w:t>
      </w:r>
      <w:r w:rsidRPr="00D050C7">
        <w:rPr>
          <w:rFonts w:hint="eastAsia"/>
          <w:sz w:val="28"/>
          <w:rtl/>
          <w:lang w:bidi="fa-IR"/>
        </w:rPr>
        <w:t>‌</w:t>
      </w:r>
      <w:r w:rsidRPr="00D050C7">
        <w:rPr>
          <w:rFonts w:hint="cs"/>
          <w:sz w:val="28"/>
          <w:rtl/>
          <w:lang w:bidi="fa-IR"/>
        </w:rPr>
        <w:t>شود امر سبب محقق شدن داعی است؛ زیرا اگر مولا به انجام عملی امر نکند، عبد پی به مطلوب بودن عمل نمی</w:t>
      </w:r>
      <w:r w:rsidRPr="00D050C7">
        <w:rPr>
          <w:rFonts w:hint="eastAsia"/>
          <w:sz w:val="28"/>
          <w:rtl/>
          <w:lang w:bidi="fa-IR"/>
        </w:rPr>
        <w:t>‌</w:t>
      </w:r>
      <w:r w:rsidRPr="00D050C7">
        <w:rPr>
          <w:rFonts w:hint="cs"/>
          <w:sz w:val="28"/>
          <w:rtl/>
          <w:lang w:bidi="fa-IR"/>
        </w:rPr>
        <w:t>برد و درنتیجه عمل را انجام نمی</w:t>
      </w:r>
      <w:r w:rsidRPr="00D050C7">
        <w:rPr>
          <w:rFonts w:hint="eastAsia"/>
          <w:sz w:val="28"/>
          <w:rtl/>
          <w:lang w:bidi="fa-IR"/>
        </w:rPr>
        <w:t>‌</w:t>
      </w:r>
      <w:r w:rsidRPr="00D050C7">
        <w:rPr>
          <w:rFonts w:hint="cs"/>
          <w:sz w:val="28"/>
          <w:rtl/>
          <w:lang w:bidi="fa-IR"/>
        </w:rPr>
        <w:t>دهد. گرچه این مطلب مورد پذیرش است؛ اما مطلبی که در اقوال دیگر آمده است، فراتر از این تسامح است. توضیح اینکه در بیان محذور امتثال این</w:t>
      </w:r>
      <w:r w:rsidRPr="00D050C7">
        <w:rPr>
          <w:rFonts w:hint="eastAsia"/>
          <w:sz w:val="28"/>
          <w:rtl/>
          <w:lang w:bidi="fa-IR"/>
        </w:rPr>
        <w:t>‌</w:t>
      </w:r>
      <w:r w:rsidRPr="00D050C7">
        <w:rPr>
          <w:rFonts w:hint="cs"/>
          <w:sz w:val="28"/>
          <w:rtl/>
          <w:lang w:bidi="fa-IR"/>
        </w:rPr>
        <w:t>گونه گفته می</w:t>
      </w:r>
      <w:r w:rsidRPr="00D050C7">
        <w:rPr>
          <w:rFonts w:hint="eastAsia"/>
          <w:sz w:val="28"/>
          <w:rtl/>
          <w:lang w:bidi="fa-IR"/>
        </w:rPr>
        <w:t>‌</w:t>
      </w:r>
      <w:r w:rsidRPr="00D050C7">
        <w:rPr>
          <w:rFonts w:hint="cs"/>
          <w:sz w:val="28"/>
          <w:rtl/>
          <w:lang w:bidi="fa-IR"/>
        </w:rPr>
        <w:t>شود که «ذات عمل امر نداشته و درنتیجه انجام آن به قصد امر تشریع خواهد بود». این کلام نشان می</w:t>
      </w:r>
      <w:r w:rsidRPr="00D050C7">
        <w:rPr>
          <w:rFonts w:hint="eastAsia"/>
          <w:sz w:val="28"/>
          <w:rtl/>
          <w:lang w:bidi="fa-IR"/>
        </w:rPr>
        <w:t>‌</w:t>
      </w:r>
      <w:r w:rsidRPr="00D050C7">
        <w:rPr>
          <w:rFonts w:hint="cs"/>
          <w:sz w:val="28"/>
          <w:rtl/>
          <w:lang w:bidi="fa-IR"/>
        </w:rPr>
        <w:t>دهد که قائلین به این محذور، به امر موضوعیت داده</w:t>
      </w:r>
      <w:r w:rsidRPr="00D050C7">
        <w:rPr>
          <w:rFonts w:hint="eastAsia"/>
          <w:sz w:val="28"/>
          <w:rtl/>
          <w:lang w:bidi="fa-IR"/>
        </w:rPr>
        <w:t>‌</w:t>
      </w:r>
      <w:r w:rsidRPr="00D050C7">
        <w:rPr>
          <w:rFonts w:hint="cs"/>
          <w:sz w:val="28"/>
          <w:rtl/>
          <w:lang w:bidi="fa-IR"/>
        </w:rPr>
        <w:t>اند و این مطلب مورد پذیرش نیست.</w:t>
      </w:r>
    </w:p>
    <w:p w:rsidR="00D050C7" w:rsidRPr="00D050C7" w:rsidRDefault="00D050C7" w:rsidP="00D050C7">
      <w:pPr>
        <w:outlineLvl w:val="5"/>
        <w:rPr>
          <w:rFonts w:cs="B Titr"/>
          <w:sz w:val="24"/>
          <w:szCs w:val="24"/>
          <w:rtl/>
          <w:lang w:bidi="fa-IR"/>
        </w:rPr>
      </w:pPr>
      <w:bookmarkStart w:id="329" w:name="_Toc70768439"/>
      <w:r w:rsidRPr="00D050C7">
        <w:rPr>
          <w:rFonts w:cs="B Titr" w:hint="cs"/>
          <w:sz w:val="24"/>
          <w:szCs w:val="24"/>
          <w:rtl/>
          <w:lang w:bidi="fa-IR"/>
        </w:rPr>
        <w:t>مقدمه</w:t>
      </w:r>
      <w:r w:rsidRPr="00D050C7">
        <w:rPr>
          <w:rFonts w:cs="B Titr" w:hint="eastAsia"/>
          <w:sz w:val="24"/>
          <w:szCs w:val="24"/>
          <w:rtl/>
          <w:lang w:bidi="fa-IR"/>
        </w:rPr>
        <w:t>‌</w:t>
      </w:r>
      <w:r w:rsidRPr="00D050C7">
        <w:rPr>
          <w:rFonts w:cs="B Titr" w:hint="cs"/>
          <w:sz w:val="24"/>
          <w:szCs w:val="24"/>
          <w:rtl/>
          <w:lang w:bidi="fa-IR"/>
        </w:rPr>
        <w:t>ی دوم: عدم لزوم آمدن مطلوب در متعلق امر</w:t>
      </w:r>
      <w:bookmarkEnd w:id="329"/>
    </w:p>
    <w:p w:rsidR="00D050C7" w:rsidRPr="00D050C7" w:rsidRDefault="00D050C7" w:rsidP="00D050C7">
      <w:pPr>
        <w:rPr>
          <w:sz w:val="28"/>
          <w:rtl/>
          <w:lang w:bidi="fa-IR"/>
        </w:rPr>
      </w:pPr>
      <w:r w:rsidRPr="00D050C7">
        <w:rPr>
          <w:rFonts w:hint="cs"/>
          <w:sz w:val="28"/>
          <w:rtl/>
          <w:lang w:bidi="fa-IR"/>
        </w:rPr>
        <w:t>گفته شد که صدور امر برای ایجاد داعی در عبد و محقق شدن صغراست و البته داعی حقیقی انجام عمل توسط عبد، امر الهی نیست، بلکه ملکه</w:t>
      </w:r>
      <w:r w:rsidRPr="00D050C7">
        <w:rPr>
          <w:rFonts w:hint="eastAsia"/>
          <w:sz w:val="28"/>
          <w:rtl/>
          <w:lang w:bidi="fa-IR"/>
        </w:rPr>
        <w:t>‌</w:t>
      </w:r>
      <w:r w:rsidRPr="00D050C7">
        <w:rPr>
          <w:rFonts w:hint="cs"/>
          <w:sz w:val="28"/>
          <w:rtl/>
          <w:lang w:bidi="fa-IR"/>
        </w:rPr>
        <w:t>ی نفسانی عبد است. آنچه در مورد امر اهمیت دارد این است که عبد از طریق امر به شیئی که محصل غرض مولاست، علم پیدا کند و اینکه خود محصل غرض با تمامی قیود و شرایط، متعلق امر باشد لزومی ندارد؛ یعنی مولا:</w:t>
      </w:r>
    </w:p>
    <w:p w:rsidR="00D050C7" w:rsidRPr="00D050C7" w:rsidRDefault="00D050C7" w:rsidP="00D050C7">
      <w:pPr>
        <w:ind w:left="720"/>
        <w:rPr>
          <w:sz w:val="28"/>
          <w:rtl/>
          <w:lang w:bidi="fa-IR"/>
        </w:rPr>
      </w:pPr>
      <w:r w:rsidRPr="00D050C7">
        <w:rPr>
          <w:rFonts w:hint="cs"/>
          <w:sz w:val="28"/>
          <w:rtl/>
          <w:lang w:bidi="fa-IR"/>
        </w:rPr>
        <w:t>همان</w:t>
      </w:r>
      <w:r w:rsidRPr="00D050C7">
        <w:rPr>
          <w:rFonts w:hint="eastAsia"/>
          <w:sz w:val="28"/>
          <w:rtl/>
          <w:lang w:bidi="fa-IR"/>
        </w:rPr>
        <w:t>‌</w:t>
      </w:r>
      <w:r w:rsidRPr="00D050C7">
        <w:rPr>
          <w:rFonts w:hint="cs"/>
          <w:sz w:val="28"/>
          <w:rtl/>
          <w:lang w:bidi="fa-IR"/>
        </w:rPr>
        <w:t>گونه که ممکن است محصل غرض را به</w:t>
      </w:r>
      <w:r w:rsidRPr="00D050C7">
        <w:rPr>
          <w:rFonts w:hint="eastAsia"/>
          <w:sz w:val="28"/>
          <w:rtl/>
          <w:lang w:bidi="fa-IR"/>
        </w:rPr>
        <w:t>‌</w:t>
      </w:r>
      <w:r w:rsidRPr="00D050C7">
        <w:rPr>
          <w:rFonts w:hint="cs"/>
          <w:sz w:val="28"/>
          <w:rtl/>
          <w:lang w:bidi="fa-IR"/>
        </w:rPr>
        <w:t>عنوان متعلق امر قرار دهد؛</w:t>
      </w:r>
    </w:p>
    <w:p w:rsidR="00D050C7" w:rsidRPr="00D050C7" w:rsidRDefault="00D050C7" w:rsidP="00D050C7">
      <w:pPr>
        <w:ind w:left="720"/>
        <w:rPr>
          <w:sz w:val="28"/>
          <w:rtl/>
          <w:lang w:bidi="fa-IR"/>
        </w:rPr>
      </w:pPr>
      <w:r w:rsidRPr="00D050C7">
        <w:rPr>
          <w:rFonts w:hint="cs"/>
          <w:sz w:val="28"/>
          <w:rtl/>
          <w:lang w:bidi="fa-IR"/>
        </w:rPr>
        <w:t>ممکن است مقدمات، آثار یا ملازمات آن را به</w:t>
      </w:r>
      <w:r w:rsidRPr="00D050C7">
        <w:rPr>
          <w:rFonts w:hint="eastAsia"/>
          <w:sz w:val="28"/>
          <w:rtl/>
          <w:lang w:bidi="fa-IR"/>
        </w:rPr>
        <w:t>‌</w:t>
      </w:r>
      <w:r w:rsidRPr="00D050C7">
        <w:rPr>
          <w:rFonts w:hint="cs"/>
          <w:sz w:val="28"/>
          <w:rtl/>
          <w:lang w:bidi="fa-IR"/>
        </w:rPr>
        <w:t>عنوان متعلق امر قرار دهد.</w:t>
      </w:r>
    </w:p>
    <w:p w:rsidR="00D050C7" w:rsidRPr="00D050C7" w:rsidRDefault="00D050C7" w:rsidP="00D050C7">
      <w:pPr>
        <w:rPr>
          <w:sz w:val="28"/>
          <w:rtl/>
          <w:lang w:bidi="fa-IR"/>
        </w:rPr>
      </w:pPr>
      <w:r w:rsidRPr="00D050C7">
        <w:rPr>
          <w:rFonts w:hint="cs"/>
          <w:sz w:val="28"/>
          <w:rtl/>
          <w:lang w:bidi="fa-IR"/>
        </w:rPr>
        <w:t>درنتیجه گرچه در عبادات غرض مولا بدون قصد قربت محقق نمی‌شود:</w:t>
      </w:r>
    </w:p>
    <w:p w:rsidR="00D050C7" w:rsidRPr="00D050C7" w:rsidRDefault="00D050C7" w:rsidP="00D050C7">
      <w:pPr>
        <w:ind w:left="720"/>
        <w:rPr>
          <w:sz w:val="28"/>
          <w:rtl/>
          <w:lang w:bidi="fa-IR"/>
        </w:rPr>
      </w:pPr>
      <w:r w:rsidRPr="00D050C7">
        <w:rPr>
          <w:rFonts w:hint="cs"/>
          <w:sz w:val="28"/>
          <w:rtl/>
          <w:lang w:bidi="fa-IR"/>
        </w:rPr>
        <w:t>اما لزومی ندارد مولا قصد قربت را در متعلق امر ذکر کند؛</w:t>
      </w:r>
    </w:p>
    <w:p w:rsidR="00D050C7" w:rsidRPr="00D050C7" w:rsidRDefault="00D050C7" w:rsidP="00D050C7">
      <w:pPr>
        <w:ind w:left="720"/>
        <w:rPr>
          <w:sz w:val="28"/>
          <w:rtl/>
          <w:lang w:bidi="fa-IR"/>
        </w:rPr>
      </w:pPr>
      <w:r w:rsidRPr="00D050C7">
        <w:rPr>
          <w:rFonts w:hint="cs"/>
          <w:sz w:val="28"/>
          <w:rtl/>
          <w:lang w:bidi="fa-IR"/>
        </w:rPr>
        <w:t>بلکه مهم این است که این مطلب به عبد منتقل شود که این مطلب به چند نحو قابل تحقق است:</w:t>
      </w:r>
    </w:p>
    <w:p w:rsidR="00D050C7" w:rsidRPr="00D050C7" w:rsidRDefault="00D050C7" w:rsidP="00D050C7">
      <w:pPr>
        <w:ind w:left="1440"/>
        <w:rPr>
          <w:sz w:val="28"/>
          <w:rtl/>
          <w:lang w:bidi="fa-IR"/>
        </w:rPr>
      </w:pPr>
      <w:r w:rsidRPr="00D050C7">
        <w:rPr>
          <w:rFonts w:hint="cs"/>
          <w:sz w:val="28"/>
          <w:rtl/>
          <w:lang w:bidi="fa-IR"/>
        </w:rPr>
        <w:t>مولا به اسباب امر کند و مسبب مطلوب او باشد؛</w:t>
      </w:r>
    </w:p>
    <w:p w:rsidR="00D050C7" w:rsidRPr="00D050C7" w:rsidRDefault="00D050C7" w:rsidP="00D050C7">
      <w:pPr>
        <w:ind w:left="1440"/>
        <w:rPr>
          <w:sz w:val="28"/>
          <w:rtl/>
          <w:lang w:bidi="fa-IR"/>
        </w:rPr>
      </w:pPr>
      <w:r w:rsidRPr="00D050C7">
        <w:rPr>
          <w:rFonts w:hint="cs"/>
          <w:sz w:val="28"/>
          <w:rtl/>
          <w:lang w:bidi="fa-IR"/>
        </w:rPr>
        <w:t>یا به مسبب امر کند و سبب مطلوب او باشد؛</w:t>
      </w:r>
    </w:p>
    <w:p w:rsidR="00D050C7" w:rsidRPr="00D050C7" w:rsidRDefault="00D050C7" w:rsidP="00D050C7">
      <w:pPr>
        <w:ind w:left="1440"/>
        <w:rPr>
          <w:sz w:val="28"/>
          <w:rtl/>
          <w:lang w:bidi="fa-IR"/>
        </w:rPr>
      </w:pPr>
      <w:r w:rsidRPr="00D050C7">
        <w:rPr>
          <w:rFonts w:hint="cs"/>
          <w:sz w:val="28"/>
          <w:rtl/>
          <w:lang w:bidi="fa-IR"/>
        </w:rPr>
        <w:t>یا به ملازمات آن امر کند و خود شیء مطلوب او باشد.</w:t>
      </w:r>
    </w:p>
    <w:p w:rsidR="00D050C7" w:rsidRPr="00D050C7" w:rsidRDefault="00D050C7" w:rsidP="00D050C7">
      <w:pPr>
        <w:rPr>
          <w:sz w:val="28"/>
          <w:rtl/>
          <w:lang w:bidi="fa-IR"/>
        </w:rPr>
      </w:pPr>
      <w:r w:rsidRPr="00D050C7">
        <w:rPr>
          <w:rFonts w:hint="cs"/>
          <w:sz w:val="28"/>
          <w:rtl/>
          <w:lang w:bidi="fa-IR"/>
        </w:rPr>
        <w:t>به‌عبارت‌دیگر امتثال لزوماً به معنای انجام دادن متعلق امر نیست، بلکه به معنای حاصل کردن مطلوب مولاست که این مطلوب:</w:t>
      </w:r>
    </w:p>
    <w:p w:rsidR="00D050C7" w:rsidRPr="00D050C7" w:rsidRDefault="00D050C7" w:rsidP="00D050C7">
      <w:pPr>
        <w:ind w:left="720"/>
        <w:rPr>
          <w:sz w:val="28"/>
          <w:rtl/>
          <w:lang w:bidi="fa-IR"/>
        </w:rPr>
      </w:pPr>
      <w:r w:rsidRPr="00D050C7">
        <w:rPr>
          <w:rFonts w:hint="cs"/>
          <w:sz w:val="28"/>
          <w:rtl/>
          <w:lang w:bidi="fa-IR"/>
        </w:rPr>
        <w:t>می</w:t>
      </w:r>
      <w:r w:rsidRPr="00D050C7">
        <w:rPr>
          <w:rFonts w:hint="eastAsia"/>
          <w:sz w:val="28"/>
          <w:rtl/>
          <w:lang w:bidi="fa-IR"/>
        </w:rPr>
        <w:t>‌</w:t>
      </w:r>
      <w:r w:rsidRPr="00D050C7">
        <w:rPr>
          <w:rFonts w:hint="cs"/>
          <w:sz w:val="28"/>
          <w:rtl/>
          <w:lang w:bidi="fa-IR"/>
        </w:rPr>
        <w:t>تواند در متعلق امر باشد؛</w:t>
      </w:r>
    </w:p>
    <w:p w:rsidR="00D050C7" w:rsidRPr="00D050C7" w:rsidRDefault="00D050C7" w:rsidP="00D050C7">
      <w:pPr>
        <w:ind w:left="720"/>
        <w:rPr>
          <w:sz w:val="28"/>
          <w:lang w:bidi="fa-IR"/>
        </w:rPr>
      </w:pPr>
      <w:r w:rsidRPr="00D050C7">
        <w:rPr>
          <w:rFonts w:hint="cs"/>
          <w:sz w:val="28"/>
          <w:rtl/>
          <w:lang w:bidi="fa-IR"/>
        </w:rPr>
        <w:t>و می</w:t>
      </w:r>
      <w:r w:rsidRPr="00D050C7">
        <w:rPr>
          <w:rFonts w:hint="eastAsia"/>
          <w:sz w:val="28"/>
          <w:rtl/>
          <w:lang w:bidi="fa-IR"/>
        </w:rPr>
        <w:t>‌</w:t>
      </w:r>
      <w:r w:rsidRPr="00D050C7">
        <w:rPr>
          <w:rFonts w:hint="cs"/>
          <w:sz w:val="28"/>
          <w:rtl/>
          <w:lang w:bidi="fa-IR"/>
        </w:rPr>
        <w:t>تواند در مقدمه، ملازم یا... باشد.</w:t>
      </w:r>
    </w:p>
    <w:p w:rsidR="00D050C7" w:rsidRPr="00D050C7" w:rsidRDefault="00D050C7" w:rsidP="00D050C7">
      <w:pPr>
        <w:rPr>
          <w:sz w:val="28"/>
          <w:rtl/>
          <w:lang w:bidi="fa-IR"/>
        </w:rPr>
      </w:pPr>
      <w:r w:rsidRPr="00D050C7">
        <w:rPr>
          <w:rFonts w:hint="cs"/>
          <w:sz w:val="28"/>
          <w:rtl/>
          <w:lang w:bidi="fa-IR"/>
        </w:rPr>
        <w:t>پس نمی</w:t>
      </w:r>
      <w:r w:rsidRPr="00D050C7">
        <w:rPr>
          <w:rFonts w:hint="eastAsia"/>
          <w:sz w:val="28"/>
          <w:rtl/>
          <w:lang w:bidi="fa-IR"/>
        </w:rPr>
        <w:t>‌</w:t>
      </w:r>
      <w:r w:rsidRPr="00D050C7">
        <w:rPr>
          <w:rFonts w:hint="cs"/>
          <w:sz w:val="28"/>
          <w:rtl/>
          <w:lang w:bidi="fa-IR"/>
        </w:rPr>
        <w:t>توان گفت «هرچه در ملاک یک فعل مدخلیت دارد، باید در متعلق امر بیاید و درنتیجه عبادی بودن یک عبادت مشروط به قرار گرفتن آن در متعلق امر است».</w:t>
      </w:r>
    </w:p>
    <w:p w:rsidR="00D050C7" w:rsidRPr="00D050C7" w:rsidRDefault="00D050C7" w:rsidP="00D050C7">
      <w:pPr>
        <w:rPr>
          <w:sz w:val="28"/>
          <w:rtl/>
          <w:lang w:bidi="fa-IR"/>
        </w:rPr>
      </w:pPr>
      <w:r w:rsidRPr="00D050C7">
        <w:rPr>
          <w:rFonts w:hint="cs"/>
          <w:sz w:val="28"/>
          <w:rtl/>
          <w:lang w:bidi="fa-IR"/>
        </w:rPr>
        <w:t>به همین جهت عبادت بودن یک عمل و همچنین قصد امری که به آن عبادت تعلق گرفته است، وابسته به امر نفسی یا غیری داشتن نیستند و اطاعت و امتثال بدون امر نیز محقق می</w:t>
      </w:r>
      <w:r w:rsidRPr="00D050C7">
        <w:rPr>
          <w:rFonts w:hint="eastAsia"/>
          <w:sz w:val="28"/>
          <w:rtl/>
          <w:lang w:bidi="fa-IR"/>
        </w:rPr>
        <w:t>‌</w:t>
      </w:r>
      <w:r w:rsidRPr="00D050C7">
        <w:rPr>
          <w:rFonts w:hint="cs"/>
          <w:sz w:val="28"/>
          <w:rtl/>
          <w:lang w:bidi="fa-IR"/>
        </w:rPr>
        <w:t>شوند.</w:t>
      </w:r>
    </w:p>
    <w:p w:rsidR="00D050C7" w:rsidRPr="00D050C7" w:rsidRDefault="00D050C7" w:rsidP="00D050C7">
      <w:pPr>
        <w:outlineLvl w:val="5"/>
        <w:rPr>
          <w:rFonts w:cs="B Titr"/>
          <w:sz w:val="24"/>
          <w:szCs w:val="24"/>
          <w:rtl/>
          <w:lang w:bidi="fa-IR"/>
        </w:rPr>
      </w:pPr>
      <w:bookmarkStart w:id="330" w:name="_Toc70768440"/>
      <w:r w:rsidRPr="00D050C7">
        <w:rPr>
          <w:rFonts w:cs="B Titr" w:hint="cs"/>
          <w:sz w:val="24"/>
          <w:szCs w:val="24"/>
          <w:rtl/>
          <w:lang w:bidi="fa-IR"/>
        </w:rPr>
        <w:t>مقدمه</w:t>
      </w:r>
      <w:r w:rsidRPr="00D050C7">
        <w:rPr>
          <w:rFonts w:cs="B Titr" w:hint="eastAsia"/>
          <w:sz w:val="24"/>
          <w:szCs w:val="24"/>
          <w:rtl/>
          <w:lang w:bidi="fa-IR"/>
        </w:rPr>
        <w:t>‌</w:t>
      </w:r>
      <w:r w:rsidRPr="00D050C7">
        <w:rPr>
          <w:rFonts w:cs="B Titr" w:hint="cs"/>
          <w:sz w:val="24"/>
          <w:szCs w:val="24"/>
          <w:rtl/>
          <w:lang w:bidi="fa-IR"/>
        </w:rPr>
        <w:t xml:space="preserve">ی سوم: انواع مدخلیت اشیاء در </w:t>
      </w:r>
      <w:r w:rsidRPr="00D050C7">
        <w:rPr>
          <w:rFonts w:cs="B Titr"/>
          <w:sz w:val="24"/>
          <w:szCs w:val="24"/>
          <w:rtl/>
          <w:lang w:bidi="fa-IR"/>
        </w:rPr>
        <w:t>مأمور</w:t>
      </w:r>
      <w:r w:rsidRPr="00D050C7">
        <w:rPr>
          <w:rFonts w:cs="B Titr" w:hint="cs"/>
          <w:sz w:val="24"/>
          <w:szCs w:val="24"/>
          <w:rtl/>
          <w:lang w:bidi="fa-IR"/>
        </w:rPr>
        <w:t xml:space="preserve"> به</w:t>
      </w:r>
      <w:bookmarkEnd w:id="330"/>
    </w:p>
    <w:p w:rsidR="00D050C7" w:rsidRPr="00D050C7" w:rsidRDefault="00D050C7" w:rsidP="00D050C7">
      <w:pPr>
        <w:rPr>
          <w:sz w:val="28"/>
          <w:rtl/>
          <w:lang w:bidi="fa-IR"/>
        </w:rPr>
      </w:pPr>
      <w:r w:rsidRPr="00D050C7">
        <w:rPr>
          <w:rFonts w:hint="cs"/>
          <w:sz w:val="28"/>
          <w:rtl/>
          <w:lang w:bidi="fa-IR"/>
        </w:rPr>
        <w:t>«مرحوم آخوند» مدخلیت قصد قربت در مأمور به را به یکی از دو نحو جزئیت یا شرطیت دانستند و به بحث در این زمینه پرداختند؛ درحالی</w:t>
      </w:r>
      <w:r w:rsidRPr="00D050C7">
        <w:rPr>
          <w:rFonts w:hint="eastAsia"/>
          <w:sz w:val="28"/>
          <w:rtl/>
          <w:lang w:bidi="fa-IR"/>
        </w:rPr>
        <w:t>‌</w:t>
      </w:r>
      <w:r w:rsidRPr="00D050C7">
        <w:rPr>
          <w:rFonts w:hint="cs"/>
          <w:sz w:val="28"/>
          <w:rtl/>
          <w:lang w:bidi="fa-IR"/>
        </w:rPr>
        <w:t>که مدخلیت یک شیء در مأمور به منحصر به جزئیت و شرطیت نبوده و قسم سومی نیز دارد که دخالت شیء در انطباق مأمور به است؛ یعنی:</w:t>
      </w:r>
    </w:p>
    <w:p w:rsidR="00D050C7" w:rsidRPr="00D050C7" w:rsidRDefault="00D050C7" w:rsidP="00D050C7">
      <w:pPr>
        <w:ind w:left="720"/>
        <w:rPr>
          <w:sz w:val="28"/>
          <w:rtl/>
          <w:lang w:bidi="fa-IR"/>
        </w:rPr>
      </w:pPr>
      <w:r w:rsidRPr="00D050C7">
        <w:rPr>
          <w:rFonts w:hint="cs"/>
          <w:sz w:val="28"/>
          <w:rtl/>
          <w:lang w:bidi="fa-IR"/>
        </w:rPr>
        <w:t>گاهی خود شیء در مأمور به بوده و جزء آن است؛</w:t>
      </w:r>
    </w:p>
    <w:p w:rsidR="00D050C7" w:rsidRPr="00D050C7" w:rsidRDefault="00D050C7" w:rsidP="00D050C7">
      <w:pPr>
        <w:ind w:left="720"/>
        <w:rPr>
          <w:sz w:val="28"/>
          <w:rtl/>
          <w:lang w:bidi="fa-IR"/>
        </w:rPr>
      </w:pPr>
      <w:r w:rsidRPr="00D050C7">
        <w:rPr>
          <w:rFonts w:hint="cs"/>
          <w:sz w:val="28"/>
          <w:rtl/>
          <w:lang w:bidi="fa-IR"/>
        </w:rPr>
        <w:t>و گاهی خود شیء در مأمور به نیست، بلکه تقید به آن شیء در مأمور به بوده و شیء، شرط مأمور به است؛</w:t>
      </w:r>
    </w:p>
    <w:p w:rsidR="00D050C7" w:rsidRPr="00D050C7" w:rsidRDefault="00D050C7" w:rsidP="00D050C7">
      <w:pPr>
        <w:ind w:left="720"/>
        <w:rPr>
          <w:sz w:val="28"/>
          <w:rtl/>
          <w:lang w:bidi="fa-IR"/>
        </w:rPr>
      </w:pPr>
      <w:r w:rsidRPr="00D050C7">
        <w:rPr>
          <w:rFonts w:hint="cs"/>
          <w:sz w:val="28"/>
          <w:rtl/>
          <w:lang w:bidi="fa-IR"/>
        </w:rPr>
        <w:t>و گاهی نه خود شیء و نه تقید آن در مأمور به نیست، اما عقل این</w:t>
      </w:r>
      <w:r w:rsidRPr="00D050C7">
        <w:rPr>
          <w:rFonts w:hint="eastAsia"/>
          <w:sz w:val="28"/>
          <w:rtl/>
          <w:lang w:bidi="fa-IR"/>
        </w:rPr>
        <w:t>‌</w:t>
      </w:r>
      <w:r w:rsidRPr="00D050C7">
        <w:rPr>
          <w:rFonts w:hint="cs"/>
          <w:sz w:val="28"/>
          <w:rtl/>
          <w:lang w:bidi="fa-IR"/>
        </w:rPr>
        <w:t>گونه حکم می</w:t>
      </w:r>
      <w:r w:rsidRPr="00D050C7">
        <w:rPr>
          <w:rFonts w:hint="eastAsia"/>
          <w:sz w:val="28"/>
          <w:rtl/>
          <w:lang w:bidi="fa-IR"/>
        </w:rPr>
        <w:t>‌</w:t>
      </w:r>
      <w:r w:rsidRPr="00D050C7">
        <w:rPr>
          <w:rFonts w:hint="cs"/>
          <w:sz w:val="28"/>
          <w:rtl/>
          <w:lang w:bidi="fa-IR"/>
        </w:rPr>
        <w:t>کند که غرض مولا بدون شیء تأمین نمی</w:t>
      </w:r>
      <w:r w:rsidRPr="00D050C7">
        <w:rPr>
          <w:rFonts w:hint="eastAsia"/>
          <w:sz w:val="28"/>
          <w:rtl/>
          <w:lang w:bidi="fa-IR"/>
        </w:rPr>
        <w:t>‌</w:t>
      </w:r>
      <w:r w:rsidRPr="00D050C7">
        <w:rPr>
          <w:rFonts w:hint="cs"/>
          <w:sz w:val="28"/>
          <w:rtl/>
          <w:lang w:bidi="fa-IR"/>
        </w:rPr>
        <w:t>شود؛ یعنی به حکم عقل، شیء شرط انطباق عنوان مأمور به بر فعل خارجی است.</w:t>
      </w:r>
    </w:p>
    <w:p w:rsidR="00D050C7" w:rsidRPr="00D050C7" w:rsidRDefault="00D050C7" w:rsidP="00D050C7">
      <w:pPr>
        <w:rPr>
          <w:sz w:val="28"/>
          <w:rtl/>
          <w:lang w:bidi="fa-IR"/>
        </w:rPr>
      </w:pPr>
      <w:r w:rsidRPr="00D050C7">
        <w:rPr>
          <w:rFonts w:cs="B Titr" w:hint="cs"/>
          <w:sz w:val="20"/>
          <w:szCs w:val="24"/>
          <w:rtl/>
        </w:rPr>
        <w:t>نکته:</w:t>
      </w:r>
      <w:r w:rsidRPr="00D050C7">
        <w:rPr>
          <w:rFonts w:hint="cs"/>
          <w:sz w:val="28"/>
          <w:rtl/>
          <w:lang w:bidi="fa-IR"/>
        </w:rPr>
        <w:t xml:space="preserve"> همان</w:t>
      </w:r>
      <w:r w:rsidRPr="00D050C7">
        <w:rPr>
          <w:rFonts w:hint="eastAsia"/>
          <w:sz w:val="28"/>
          <w:rtl/>
          <w:lang w:bidi="fa-IR"/>
        </w:rPr>
        <w:t>‌</w:t>
      </w:r>
      <w:r w:rsidRPr="00D050C7">
        <w:rPr>
          <w:rFonts w:hint="cs"/>
          <w:sz w:val="28"/>
          <w:rtl/>
          <w:lang w:bidi="fa-IR"/>
        </w:rPr>
        <w:t>گونه که بیان خواهد شد، هدف «مرحوم بروجردی» از طرح این سه مقدمه بیان این مطلب است که:</w:t>
      </w:r>
    </w:p>
    <w:p w:rsidR="00D050C7" w:rsidRPr="00D050C7" w:rsidRDefault="00D050C7" w:rsidP="00D050C7">
      <w:pPr>
        <w:ind w:left="720"/>
        <w:rPr>
          <w:sz w:val="28"/>
          <w:rtl/>
          <w:lang w:bidi="fa-IR"/>
        </w:rPr>
      </w:pPr>
      <w:r w:rsidRPr="00D050C7">
        <w:rPr>
          <w:rFonts w:hint="cs"/>
          <w:sz w:val="28"/>
          <w:rtl/>
          <w:lang w:bidi="fa-IR"/>
        </w:rPr>
        <w:t xml:space="preserve">برای قصد </w:t>
      </w:r>
      <w:r w:rsidRPr="00D050C7">
        <w:rPr>
          <w:sz w:val="28"/>
          <w:rtl/>
          <w:lang w:bidi="fa-IR"/>
        </w:rPr>
        <w:t>امتثال</w:t>
      </w:r>
      <w:r w:rsidRPr="00D050C7">
        <w:rPr>
          <w:rFonts w:hint="cs"/>
          <w:sz w:val="28"/>
          <w:rtl/>
          <w:lang w:bidi="fa-IR"/>
        </w:rPr>
        <w:t xml:space="preserve"> امر، امر موضوعیت نداشته و به همین جهت اشکالاتی مانند دور لازم نمی</w:t>
      </w:r>
      <w:r w:rsidRPr="00D050C7">
        <w:rPr>
          <w:rFonts w:hint="eastAsia"/>
          <w:sz w:val="28"/>
          <w:rtl/>
          <w:lang w:bidi="fa-IR"/>
        </w:rPr>
        <w:t>‌</w:t>
      </w:r>
      <w:r w:rsidRPr="00D050C7">
        <w:rPr>
          <w:rFonts w:hint="cs"/>
          <w:sz w:val="28"/>
          <w:rtl/>
          <w:lang w:bidi="fa-IR"/>
        </w:rPr>
        <w:t>آید؛</w:t>
      </w:r>
    </w:p>
    <w:p w:rsidR="00D050C7" w:rsidRPr="00D050C7" w:rsidRDefault="00D050C7" w:rsidP="00D050C7">
      <w:pPr>
        <w:ind w:left="720"/>
        <w:rPr>
          <w:sz w:val="28"/>
          <w:rtl/>
          <w:lang w:bidi="fa-IR"/>
        </w:rPr>
      </w:pPr>
      <w:r w:rsidRPr="00D050C7">
        <w:rPr>
          <w:rFonts w:hint="cs"/>
          <w:sz w:val="28"/>
          <w:rtl/>
          <w:lang w:bidi="fa-IR"/>
        </w:rPr>
        <w:t>قصد امر در متعلق امر نیز اخذ نشده است و به همین دلیل نیازی به تمسک به اطلاق متعلق نیست؛</w:t>
      </w:r>
    </w:p>
    <w:p w:rsidR="00D050C7" w:rsidRPr="00D050C7" w:rsidRDefault="00D050C7" w:rsidP="00D050C7">
      <w:pPr>
        <w:ind w:left="720"/>
        <w:rPr>
          <w:sz w:val="28"/>
          <w:rtl/>
          <w:lang w:bidi="fa-IR"/>
        </w:rPr>
      </w:pPr>
      <w:r w:rsidRPr="00D050C7">
        <w:rPr>
          <w:rFonts w:hint="cs"/>
          <w:sz w:val="28"/>
          <w:rtl/>
          <w:lang w:bidi="fa-IR"/>
        </w:rPr>
        <w:t>و قصد امر جزء و شرط مأمور به نیز نیست تا اشکالات «مرحوم آخوند» وارد شود، بلکه شیئی است که عقل وجود آن را برای تأمین غرض ضروری می</w:t>
      </w:r>
      <w:r w:rsidRPr="00D050C7">
        <w:rPr>
          <w:rFonts w:hint="eastAsia"/>
          <w:sz w:val="28"/>
          <w:rtl/>
          <w:lang w:bidi="fa-IR"/>
        </w:rPr>
        <w:t>‌</w:t>
      </w:r>
      <w:r w:rsidRPr="00D050C7">
        <w:rPr>
          <w:rFonts w:hint="cs"/>
          <w:sz w:val="28"/>
          <w:rtl/>
          <w:lang w:bidi="fa-IR"/>
        </w:rPr>
        <w:t>داند و این حکم را با توجه به این خطاب شارع به دست می</w:t>
      </w:r>
      <w:r w:rsidRPr="00D050C7">
        <w:rPr>
          <w:rFonts w:hint="eastAsia"/>
          <w:sz w:val="28"/>
          <w:rtl/>
          <w:lang w:bidi="fa-IR"/>
        </w:rPr>
        <w:t>‌</w:t>
      </w:r>
      <w:r w:rsidRPr="00D050C7">
        <w:rPr>
          <w:rFonts w:hint="cs"/>
          <w:sz w:val="28"/>
          <w:rtl/>
          <w:lang w:bidi="fa-IR"/>
        </w:rPr>
        <w:t>آورد که اگر عمل از روی ریا انجام شود، پذیرفته نمی</w:t>
      </w:r>
      <w:r w:rsidRPr="00D050C7">
        <w:rPr>
          <w:rFonts w:hint="eastAsia"/>
          <w:sz w:val="28"/>
          <w:rtl/>
          <w:lang w:bidi="fa-IR"/>
        </w:rPr>
        <w:t>‌</w:t>
      </w:r>
      <w:r w:rsidRPr="00D050C7">
        <w:rPr>
          <w:rFonts w:hint="cs"/>
          <w:sz w:val="28"/>
          <w:rtl/>
          <w:lang w:bidi="fa-IR"/>
        </w:rPr>
        <w:t>شود.</w:t>
      </w:r>
    </w:p>
    <w:p w:rsidR="00D050C7" w:rsidRPr="00D050C7" w:rsidRDefault="00D050C7" w:rsidP="00D050C7">
      <w:pPr>
        <w:outlineLvl w:val="5"/>
        <w:rPr>
          <w:rFonts w:cs="B Titr"/>
          <w:sz w:val="24"/>
          <w:szCs w:val="24"/>
          <w:rtl/>
          <w:lang w:bidi="fa-IR"/>
        </w:rPr>
      </w:pPr>
      <w:bookmarkStart w:id="331" w:name="_Toc70768441"/>
      <w:r w:rsidRPr="00D050C7">
        <w:rPr>
          <w:rFonts w:cs="B Titr" w:hint="cs"/>
          <w:sz w:val="24"/>
          <w:szCs w:val="24"/>
          <w:rtl/>
          <w:lang w:bidi="fa-IR"/>
        </w:rPr>
        <w:t>اشکال اول به کلام «مرحوم آخوند»</w:t>
      </w:r>
      <w:bookmarkEnd w:id="331"/>
    </w:p>
    <w:p w:rsidR="00D050C7" w:rsidRPr="00D050C7" w:rsidRDefault="00D050C7" w:rsidP="00D050C7">
      <w:pPr>
        <w:rPr>
          <w:sz w:val="28"/>
          <w:rtl/>
          <w:lang w:bidi="fa-IR"/>
        </w:rPr>
      </w:pPr>
      <w:r w:rsidRPr="00D050C7">
        <w:rPr>
          <w:rFonts w:hint="cs"/>
          <w:sz w:val="28"/>
          <w:rtl/>
          <w:lang w:bidi="fa-IR"/>
        </w:rPr>
        <w:t>«مرحوم آخوند» پس از بیان محذورهای مقام جعل و امتثال فرمودند:</w:t>
      </w:r>
    </w:p>
    <w:p w:rsidR="00D050C7" w:rsidRPr="00D050C7" w:rsidRDefault="00D050C7" w:rsidP="00D050C7">
      <w:pPr>
        <w:ind w:left="720"/>
        <w:rPr>
          <w:sz w:val="28"/>
          <w:rtl/>
          <w:lang w:bidi="fa-IR"/>
        </w:rPr>
      </w:pPr>
      <w:r w:rsidRPr="00D050C7">
        <w:rPr>
          <w:rFonts w:hint="cs"/>
          <w:sz w:val="28"/>
          <w:rtl/>
          <w:lang w:bidi="fa-IR"/>
        </w:rPr>
        <w:lastRenderedPageBreak/>
        <w:t>محذور مقام جعل با پاسخ وجود علمی و وجود عینی قصد قربت حل می</w:t>
      </w:r>
      <w:r w:rsidRPr="00D050C7">
        <w:rPr>
          <w:rFonts w:hint="eastAsia"/>
          <w:sz w:val="28"/>
          <w:rtl/>
          <w:lang w:bidi="fa-IR"/>
        </w:rPr>
        <w:t>‌</w:t>
      </w:r>
      <w:r w:rsidRPr="00D050C7">
        <w:rPr>
          <w:rFonts w:hint="cs"/>
          <w:sz w:val="28"/>
          <w:rtl/>
          <w:lang w:bidi="fa-IR"/>
        </w:rPr>
        <w:t>شود؛</w:t>
      </w:r>
    </w:p>
    <w:p w:rsidR="00D050C7" w:rsidRPr="00D050C7" w:rsidRDefault="00D050C7" w:rsidP="00D050C7">
      <w:pPr>
        <w:ind w:left="720"/>
        <w:rPr>
          <w:sz w:val="28"/>
          <w:rtl/>
          <w:lang w:bidi="fa-IR"/>
        </w:rPr>
      </w:pPr>
      <w:r w:rsidRPr="00D050C7">
        <w:rPr>
          <w:rFonts w:hint="cs"/>
          <w:sz w:val="28"/>
          <w:rtl/>
          <w:lang w:bidi="fa-IR"/>
        </w:rPr>
        <w:t>اما محذور مقام امتثال همچنان پابرجاست؛ زیرا ذات عمل امر نداشته و انجام آن به قصد قربت تشریع است.</w:t>
      </w:r>
    </w:p>
    <w:p w:rsidR="00D050C7" w:rsidRPr="00D050C7" w:rsidRDefault="00D050C7" w:rsidP="00D050C7">
      <w:pPr>
        <w:rPr>
          <w:sz w:val="28"/>
          <w:rtl/>
          <w:lang w:bidi="fa-IR"/>
        </w:rPr>
      </w:pPr>
      <w:r w:rsidRPr="00D050C7">
        <w:rPr>
          <w:rFonts w:hint="cs"/>
          <w:sz w:val="28"/>
          <w:rtl/>
          <w:lang w:bidi="fa-IR"/>
        </w:rPr>
        <w:t>«مرحوم بروجردی» در مقدمه</w:t>
      </w:r>
      <w:r w:rsidRPr="00D050C7">
        <w:rPr>
          <w:rFonts w:hint="eastAsia"/>
          <w:sz w:val="28"/>
          <w:rtl/>
          <w:lang w:bidi="fa-IR"/>
        </w:rPr>
        <w:t>‌</w:t>
      </w:r>
      <w:r w:rsidRPr="00D050C7">
        <w:rPr>
          <w:rFonts w:hint="cs"/>
          <w:sz w:val="28"/>
          <w:rtl/>
          <w:lang w:bidi="fa-IR"/>
        </w:rPr>
        <w:t>ی اول موضوعیت داشتن امر را نپذیرفتند و به همین جهت امر نداشتن را باعث ایجاد محذور نمی</w:t>
      </w:r>
      <w:r w:rsidRPr="00D050C7">
        <w:rPr>
          <w:rFonts w:hint="eastAsia"/>
          <w:sz w:val="28"/>
          <w:rtl/>
          <w:lang w:bidi="fa-IR"/>
        </w:rPr>
        <w:t>‌</w:t>
      </w:r>
      <w:r w:rsidRPr="00D050C7">
        <w:rPr>
          <w:rFonts w:hint="cs"/>
          <w:sz w:val="28"/>
          <w:rtl/>
          <w:lang w:bidi="fa-IR"/>
        </w:rPr>
        <w:t>دانند. به نظر ایشان برای تشریع نبودن فعل، عبد باید مطلوب بودن عمل نزد مولا را درک کند و امر داشتن یا نداشتن عمل مهم نیست. اگر مولا به «نماز همراه با قصد قربت» امر کند، عبد این مطلب را درمی</w:t>
      </w:r>
      <w:r w:rsidRPr="00D050C7">
        <w:rPr>
          <w:rFonts w:hint="eastAsia"/>
          <w:sz w:val="28"/>
          <w:rtl/>
          <w:lang w:bidi="fa-IR"/>
        </w:rPr>
        <w:t>‌</w:t>
      </w:r>
      <w:r w:rsidRPr="00D050C7">
        <w:rPr>
          <w:rFonts w:hint="cs"/>
          <w:sz w:val="28"/>
          <w:rtl/>
          <w:lang w:bidi="fa-IR"/>
        </w:rPr>
        <w:t>یابد که عمل ریایی مطلوب مولا نبوده و باید به قصد تقرب آورده شود و این دریافت عبد برای تشریع نبودن عمل کافی است؛ زیرا ظهور امر بوده و حجت است.</w:t>
      </w:r>
    </w:p>
    <w:p w:rsidR="00D050C7" w:rsidRPr="00D050C7" w:rsidRDefault="00D050C7" w:rsidP="00D050C7">
      <w:pPr>
        <w:outlineLvl w:val="5"/>
        <w:rPr>
          <w:rFonts w:cs="B Titr"/>
          <w:sz w:val="24"/>
          <w:szCs w:val="24"/>
          <w:rtl/>
          <w:lang w:bidi="fa-IR"/>
        </w:rPr>
      </w:pPr>
      <w:bookmarkStart w:id="332" w:name="_Toc70768442"/>
      <w:r w:rsidRPr="00D050C7">
        <w:rPr>
          <w:rFonts w:cs="B Titr" w:hint="cs"/>
          <w:sz w:val="24"/>
          <w:szCs w:val="24"/>
          <w:rtl/>
          <w:lang w:bidi="fa-IR"/>
        </w:rPr>
        <w:t>اشکال دوم به کلام «مرحوم آخوند»</w:t>
      </w:r>
      <w:bookmarkEnd w:id="332"/>
    </w:p>
    <w:p w:rsidR="00D050C7" w:rsidRPr="00D050C7" w:rsidRDefault="00D050C7" w:rsidP="00D050C7">
      <w:pPr>
        <w:rPr>
          <w:sz w:val="28"/>
          <w:rtl/>
          <w:lang w:bidi="fa-IR"/>
        </w:rPr>
      </w:pPr>
      <w:r w:rsidRPr="00D050C7">
        <w:rPr>
          <w:rFonts w:hint="cs"/>
          <w:sz w:val="28"/>
          <w:rtl/>
          <w:lang w:bidi="fa-IR"/>
        </w:rPr>
        <w:t>«مرحوم آخوند» فرمودند:</w:t>
      </w:r>
    </w:p>
    <w:p w:rsidR="00D050C7" w:rsidRPr="00D050C7" w:rsidRDefault="00D050C7" w:rsidP="00D050C7">
      <w:pPr>
        <w:ind w:left="720"/>
        <w:rPr>
          <w:sz w:val="28"/>
          <w:rtl/>
          <w:lang w:bidi="fa-IR"/>
        </w:rPr>
      </w:pPr>
      <w:r w:rsidRPr="00D050C7">
        <w:rPr>
          <w:rFonts w:hint="cs"/>
          <w:sz w:val="28"/>
          <w:rtl/>
          <w:lang w:bidi="fa-IR"/>
        </w:rPr>
        <w:t>برای نفی محذور مقام امتثال باید محذور تشریع در مقام امتثال را نفی کرد؛</w:t>
      </w:r>
    </w:p>
    <w:p w:rsidR="00D050C7" w:rsidRPr="00D050C7" w:rsidRDefault="00D050C7" w:rsidP="00D050C7">
      <w:pPr>
        <w:ind w:left="720"/>
        <w:rPr>
          <w:sz w:val="28"/>
          <w:rtl/>
          <w:lang w:bidi="fa-IR"/>
        </w:rPr>
      </w:pPr>
      <w:r w:rsidRPr="00D050C7">
        <w:rPr>
          <w:rFonts w:hint="cs"/>
          <w:sz w:val="28"/>
          <w:rtl/>
          <w:lang w:bidi="fa-IR"/>
        </w:rPr>
        <w:t>و برای نفی محذور تشریع در مقام امتثال باید امر داشتن «ذات عمل» اثبات شود که این امر:</w:t>
      </w:r>
    </w:p>
    <w:p w:rsidR="00D050C7" w:rsidRPr="00D050C7" w:rsidRDefault="00D050C7" w:rsidP="00D050C7">
      <w:pPr>
        <w:ind w:left="1440"/>
        <w:rPr>
          <w:sz w:val="28"/>
          <w:rtl/>
          <w:lang w:bidi="fa-IR"/>
        </w:rPr>
      </w:pPr>
      <w:r w:rsidRPr="00D050C7">
        <w:rPr>
          <w:rFonts w:hint="cs"/>
          <w:sz w:val="28"/>
          <w:rtl/>
          <w:lang w:bidi="fa-IR"/>
        </w:rPr>
        <w:t>نمی</w:t>
      </w:r>
      <w:r w:rsidRPr="00D050C7">
        <w:rPr>
          <w:rFonts w:hint="eastAsia"/>
          <w:sz w:val="28"/>
          <w:rtl/>
          <w:lang w:bidi="fa-IR"/>
        </w:rPr>
        <w:t>‌</w:t>
      </w:r>
      <w:r w:rsidRPr="00D050C7">
        <w:rPr>
          <w:rFonts w:hint="cs"/>
          <w:sz w:val="28"/>
          <w:rtl/>
          <w:lang w:bidi="fa-IR"/>
        </w:rPr>
        <w:t>تواند امر نفسی باشد؛ زیرا طبق فرض امر نفسی به «عمل به همراه قصد قربت» تعلق گرفته است؛</w:t>
      </w:r>
    </w:p>
    <w:p w:rsidR="00D050C7" w:rsidRPr="00D050C7" w:rsidRDefault="00D050C7" w:rsidP="00D050C7">
      <w:pPr>
        <w:ind w:left="1440"/>
        <w:rPr>
          <w:sz w:val="28"/>
          <w:rtl/>
          <w:lang w:bidi="fa-IR"/>
        </w:rPr>
      </w:pPr>
      <w:r w:rsidRPr="00D050C7">
        <w:rPr>
          <w:rFonts w:hint="cs"/>
          <w:sz w:val="28"/>
          <w:rtl/>
          <w:lang w:bidi="fa-IR"/>
        </w:rPr>
        <w:t>بلکه باید امر ضمنی باشد و به این وسیله محذور تشریع نفی شود.</w:t>
      </w:r>
    </w:p>
    <w:p w:rsidR="00D050C7" w:rsidRPr="00D050C7" w:rsidRDefault="00D050C7" w:rsidP="00D050C7">
      <w:pPr>
        <w:rPr>
          <w:sz w:val="28"/>
          <w:rtl/>
          <w:lang w:bidi="fa-IR"/>
        </w:rPr>
      </w:pPr>
      <w:r w:rsidRPr="00D050C7">
        <w:rPr>
          <w:rFonts w:hint="cs"/>
          <w:sz w:val="28"/>
          <w:rtl/>
          <w:lang w:bidi="fa-IR"/>
        </w:rPr>
        <w:t>در مورد امر ضمنی نیز باید به این نکته توجه نمود که قصد قربت:</w:t>
      </w:r>
    </w:p>
    <w:p w:rsidR="00D050C7" w:rsidRPr="00D050C7" w:rsidRDefault="00D050C7" w:rsidP="00D050C7">
      <w:pPr>
        <w:ind w:left="720"/>
        <w:rPr>
          <w:sz w:val="28"/>
          <w:rtl/>
          <w:lang w:bidi="fa-IR"/>
        </w:rPr>
      </w:pPr>
      <w:r w:rsidRPr="00D050C7">
        <w:rPr>
          <w:rFonts w:hint="cs"/>
          <w:sz w:val="28"/>
          <w:rtl/>
          <w:lang w:bidi="fa-IR"/>
        </w:rPr>
        <w:t>یا شرط تکلیف است که در این صورت نمی</w:t>
      </w:r>
      <w:r w:rsidRPr="00D050C7">
        <w:rPr>
          <w:rFonts w:hint="eastAsia"/>
          <w:sz w:val="28"/>
          <w:rtl/>
          <w:lang w:bidi="fa-IR"/>
        </w:rPr>
        <w:t>‌</w:t>
      </w:r>
      <w:r w:rsidRPr="00D050C7">
        <w:rPr>
          <w:rFonts w:hint="cs"/>
          <w:sz w:val="28"/>
          <w:rtl/>
          <w:lang w:bidi="fa-IR"/>
        </w:rPr>
        <w:t>توان امر ضمنی را ثابت نمود؛ زیرا در مواردی که شیئی در تکلیف شرط می</w:t>
      </w:r>
      <w:r w:rsidRPr="00D050C7">
        <w:rPr>
          <w:rFonts w:hint="eastAsia"/>
          <w:sz w:val="28"/>
          <w:rtl/>
          <w:lang w:bidi="fa-IR"/>
        </w:rPr>
        <w:t>‌</w:t>
      </w:r>
      <w:r w:rsidRPr="00D050C7">
        <w:rPr>
          <w:rFonts w:hint="cs"/>
          <w:sz w:val="28"/>
          <w:rtl/>
          <w:lang w:bidi="fa-IR"/>
        </w:rPr>
        <w:t>شود؛ مولا تنها یک مطلوب دارد و آن مطلوب، حصه</w:t>
      </w:r>
      <w:r w:rsidRPr="00D050C7">
        <w:rPr>
          <w:rFonts w:hint="eastAsia"/>
          <w:sz w:val="28"/>
          <w:rtl/>
          <w:lang w:bidi="fa-IR"/>
        </w:rPr>
        <w:t>‌</w:t>
      </w:r>
      <w:r w:rsidRPr="00D050C7">
        <w:rPr>
          <w:rFonts w:hint="cs"/>
          <w:sz w:val="28"/>
          <w:rtl/>
          <w:lang w:bidi="fa-IR"/>
        </w:rPr>
        <w:t>ی مقید طبیعت یعنی «عمل به قید شرط» است؛ نه کل طبیعت یعنی «ذات عمل». به</w:t>
      </w:r>
      <w:r w:rsidRPr="00D050C7">
        <w:rPr>
          <w:rFonts w:hint="eastAsia"/>
          <w:sz w:val="28"/>
          <w:rtl/>
          <w:lang w:bidi="fa-IR"/>
        </w:rPr>
        <w:t>‌</w:t>
      </w:r>
      <w:r w:rsidRPr="00D050C7">
        <w:rPr>
          <w:rFonts w:hint="cs"/>
          <w:sz w:val="28"/>
          <w:rtl/>
          <w:lang w:bidi="fa-IR"/>
        </w:rPr>
        <w:t>طور مثال رو به قبله بودن شرط نماز است و مطلوب مولا «نماز رو به قبله» است و «ذات نماز» مطلوبیتی ندارد. درنتیجه اگر قصد قربت شرط باشد، نمی</w:t>
      </w:r>
      <w:r w:rsidRPr="00D050C7">
        <w:rPr>
          <w:rFonts w:hint="eastAsia"/>
          <w:sz w:val="28"/>
          <w:rtl/>
          <w:lang w:bidi="fa-IR"/>
        </w:rPr>
        <w:t>‌</w:t>
      </w:r>
      <w:r w:rsidRPr="00D050C7">
        <w:rPr>
          <w:rFonts w:hint="cs"/>
          <w:sz w:val="28"/>
          <w:rtl/>
          <w:lang w:bidi="fa-IR"/>
        </w:rPr>
        <w:t>توان امر داشتن «ذات عمل» را اثبات نمود و به این وسیله امتثال قصد قربت را تصحیح نمود؛</w:t>
      </w:r>
    </w:p>
    <w:p w:rsidR="00D050C7" w:rsidRPr="00D050C7" w:rsidRDefault="00D050C7" w:rsidP="00D050C7">
      <w:pPr>
        <w:ind w:left="720"/>
        <w:rPr>
          <w:sz w:val="28"/>
          <w:rtl/>
          <w:lang w:bidi="fa-IR"/>
        </w:rPr>
      </w:pPr>
      <w:r w:rsidRPr="00D050C7">
        <w:rPr>
          <w:rFonts w:hint="cs"/>
          <w:sz w:val="28"/>
          <w:rtl/>
          <w:lang w:bidi="fa-IR"/>
        </w:rPr>
        <w:t>یا جزء تکلیف است که در این صورت ممکن است گفته شود «امر به کل، به امر به اجزاء منحل می</w:t>
      </w:r>
      <w:r w:rsidRPr="00D050C7">
        <w:rPr>
          <w:rFonts w:hint="eastAsia"/>
          <w:sz w:val="28"/>
          <w:rtl/>
          <w:lang w:bidi="fa-IR"/>
        </w:rPr>
        <w:t>‌</w:t>
      </w:r>
      <w:r w:rsidRPr="00D050C7">
        <w:rPr>
          <w:rFonts w:hint="cs"/>
          <w:sz w:val="28"/>
          <w:rtl/>
          <w:lang w:bidi="fa-IR"/>
        </w:rPr>
        <w:t>شود و به همین جهت «ذات عمل» دارای امر ضمنی است و محذور تشریع وجود ندارد»؛ اما این مطلب نیز پذیرفته نیست.</w:t>
      </w:r>
    </w:p>
    <w:p w:rsidR="00D050C7" w:rsidRPr="00D050C7" w:rsidRDefault="00D050C7" w:rsidP="00D050C7">
      <w:pPr>
        <w:rPr>
          <w:sz w:val="28"/>
          <w:rtl/>
          <w:lang w:bidi="fa-IR"/>
        </w:rPr>
      </w:pPr>
      <w:r w:rsidRPr="00D050C7">
        <w:rPr>
          <w:rFonts w:hint="cs"/>
          <w:sz w:val="28"/>
          <w:rtl/>
          <w:lang w:bidi="fa-IR"/>
        </w:rPr>
        <w:t>«مرحوم بروجردی» در مقدمه</w:t>
      </w:r>
      <w:r w:rsidRPr="00D050C7">
        <w:rPr>
          <w:rFonts w:hint="eastAsia"/>
          <w:sz w:val="28"/>
          <w:rtl/>
          <w:lang w:bidi="fa-IR"/>
        </w:rPr>
        <w:t>‌</w:t>
      </w:r>
      <w:r w:rsidRPr="00D050C7">
        <w:rPr>
          <w:rFonts w:hint="cs"/>
          <w:sz w:val="28"/>
          <w:rtl/>
          <w:lang w:bidi="fa-IR"/>
        </w:rPr>
        <w:t>ی سوم به این مطلب پرداختند که مدخلیت یک شیء در مأمور به منحصر به جزئیت و شرطیت نبوده و قسم سومی نیز دارد که دخالت شیء در انطباق مأمور به است. به همین دلیل ایشان این کلام «مرحوم آخوند» را نیز نمی</w:t>
      </w:r>
      <w:r w:rsidRPr="00D050C7">
        <w:rPr>
          <w:rFonts w:hint="eastAsia"/>
          <w:sz w:val="28"/>
          <w:rtl/>
          <w:lang w:bidi="fa-IR"/>
        </w:rPr>
        <w:t>‌</w:t>
      </w:r>
      <w:r w:rsidRPr="00D050C7">
        <w:rPr>
          <w:rFonts w:hint="cs"/>
          <w:sz w:val="28"/>
          <w:rtl/>
          <w:lang w:bidi="fa-IR"/>
        </w:rPr>
        <w:t>پذیرند.</w:t>
      </w:r>
    </w:p>
    <w:p w:rsidR="00D050C7" w:rsidRPr="00D050C7" w:rsidRDefault="00D050C7" w:rsidP="00D050C7">
      <w:pPr>
        <w:outlineLvl w:val="5"/>
        <w:rPr>
          <w:rFonts w:cs="B Titr"/>
          <w:sz w:val="24"/>
          <w:szCs w:val="24"/>
          <w:rtl/>
          <w:lang w:bidi="fa-IR"/>
        </w:rPr>
      </w:pPr>
      <w:bookmarkStart w:id="333" w:name="_Toc70768443"/>
      <w:r w:rsidRPr="00D050C7">
        <w:rPr>
          <w:rFonts w:cs="B Titr" w:hint="cs"/>
          <w:sz w:val="24"/>
          <w:szCs w:val="24"/>
          <w:rtl/>
          <w:lang w:bidi="fa-IR"/>
        </w:rPr>
        <w:t>اشکال سوم و چهارم به کلام «مرحوم آخوند»</w:t>
      </w:r>
      <w:bookmarkEnd w:id="333"/>
    </w:p>
    <w:p w:rsidR="00D050C7" w:rsidRPr="00D050C7" w:rsidRDefault="00D050C7" w:rsidP="00D050C7">
      <w:pPr>
        <w:rPr>
          <w:sz w:val="28"/>
          <w:rtl/>
          <w:lang w:bidi="fa-IR"/>
        </w:rPr>
      </w:pPr>
      <w:r w:rsidRPr="00D050C7">
        <w:rPr>
          <w:rFonts w:hint="cs"/>
          <w:sz w:val="28"/>
          <w:rtl/>
          <w:lang w:bidi="fa-IR"/>
        </w:rPr>
        <w:t>«مرحوم آخوند» در فرض جزء بودن قصد قربت، دو اشکال را مطرح کردند که پاسخ</w:t>
      </w:r>
      <w:r w:rsidRPr="00D050C7">
        <w:rPr>
          <w:rFonts w:hint="eastAsia"/>
          <w:sz w:val="28"/>
          <w:rtl/>
          <w:lang w:bidi="fa-IR"/>
        </w:rPr>
        <w:t>‌</w:t>
      </w:r>
      <w:r w:rsidRPr="00D050C7">
        <w:rPr>
          <w:rFonts w:hint="cs"/>
          <w:sz w:val="28"/>
          <w:rtl/>
          <w:lang w:bidi="fa-IR"/>
        </w:rPr>
        <w:t>های «مرحوم بروجردی» به این دو، اشکال سوم و چهارم بر کلام «مرحوم آخوند» است.</w:t>
      </w:r>
    </w:p>
    <w:p w:rsidR="00D050C7" w:rsidRPr="00D050C7" w:rsidRDefault="00D050C7" w:rsidP="00D050C7">
      <w:pPr>
        <w:rPr>
          <w:sz w:val="28"/>
          <w:rtl/>
          <w:lang w:bidi="fa-IR"/>
        </w:rPr>
      </w:pPr>
      <w:r w:rsidRPr="00D050C7">
        <w:rPr>
          <w:rFonts w:cs="B Titr" w:hint="cs"/>
          <w:sz w:val="24"/>
          <w:szCs w:val="24"/>
          <w:rtl/>
          <w:lang w:bidi="fa-IR"/>
        </w:rPr>
        <w:t>اشکال اول «مرحوم آخوند»:</w:t>
      </w:r>
      <w:r w:rsidRPr="00D050C7">
        <w:rPr>
          <w:rFonts w:hint="cs"/>
          <w:sz w:val="28"/>
          <w:rtl/>
          <w:lang w:bidi="fa-IR"/>
        </w:rPr>
        <w:t xml:space="preserve"> قصد قربت ریشه در طینت داشته و امری اختیاری نیست. به همین جهت نمی</w:t>
      </w:r>
      <w:r w:rsidRPr="00D050C7">
        <w:rPr>
          <w:rFonts w:hint="eastAsia"/>
          <w:sz w:val="28"/>
          <w:rtl/>
          <w:lang w:bidi="fa-IR"/>
        </w:rPr>
        <w:t>‌</w:t>
      </w:r>
      <w:r w:rsidRPr="00D050C7">
        <w:rPr>
          <w:rFonts w:hint="cs"/>
          <w:sz w:val="28"/>
          <w:rtl/>
          <w:lang w:bidi="fa-IR"/>
        </w:rPr>
        <w:t>تواند متعلق تکلیف باشد. درنتیجه اگر امر ضمنی به اجزاء پذیرفته شود، در مورد قصد قربت پذیرفته نیست.</w:t>
      </w:r>
    </w:p>
    <w:p w:rsidR="00D050C7" w:rsidRPr="00D050C7" w:rsidRDefault="00D050C7" w:rsidP="00D050C7">
      <w:pPr>
        <w:rPr>
          <w:sz w:val="28"/>
          <w:rtl/>
          <w:lang w:bidi="fa-IR"/>
        </w:rPr>
      </w:pPr>
      <w:r w:rsidRPr="00D050C7">
        <w:rPr>
          <w:rFonts w:cs="B Titr" w:hint="cs"/>
          <w:sz w:val="24"/>
          <w:szCs w:val="24"/>
          <w:rtl/>
          <w:lang w:bidi="fa-IR"/>
        </w:rPr>
        <w:t>پاسخ «مرحوم بروجردی»:</w:t>
      </w:r>
      <w:r w:rsidRPr="00D050C7">
        <w:rPr>
          <w:rFonts w:hint="cs"/>
          <w:sz w:val="28"/>
          <w:rtl/>
          <w:lang w:bidi="fa-IR"/>
        </w:rPr>
        <w:t xml:space="preserve"> در بحث طلب و اراده گفته شد که قصد نیز امری اختیاری بوده و اراده</w:t>
      </w:r>
      <w:r w:rsidRPr="00D050C7">
        <w:rPr>
          <w:rFonts w:hint="eastAsia"/>
          <w:sz w:val="28"/>
          <w:rtl/>
          <w:lang w:bidi="fa-IR"/>
        </w:rPr>
        <w:t>‌</w:t>
      </w:r>
      <w:r w:rsidRPr="00D050C7">
        <w:rPr>
          <w:rFonts w:hint="cs"/>
          <w:sz w:val="28"/>
          <w:rtl/>
          <w:lang w:bidi="fa-IR"/>
        </w:rPr>
        <w:t>ی مولا به فعلی تعلق می</w:t>
      </w:r>
      <w:r w:rsidRPr="00D050C7">
        <w:rPr>
          <w:rFonts w:hint="eastAsia"/>
          <w:sz w:val="28"/>
          <w:rtl/>
          <w:lang w:bidi="fa-IR"/>
        </w:rPr>
        <w:t>‌</w:t>
      </w:r>
      <w:r w:rsidRPr="00D050C7">
        <w:rPr>
          <w:rFonts w:hint="cs"/>
          <w:sz w:val="28"/>
          <w:rtl/>
          <w:lang w:bidi="fa-IR"/>
        </w:rPr>
        <w:t>گیرد که عبد آن را اراده کرده است. با این بیان، اشکال جمع بین لحاظ آلی و استقلالی که در کلام «مرحوم نائینی» بود نیز پاسخ داده می</w:t>
      </w:r>
      <w:r w:rsidRPr="00D050C7">
        <w:rPr>
          <w:rFonts w:hint="eastAsia"/>
          <w:sz w:val="28"/>
          <w:rtl/>
          <w:lang w:bidi="fa-IR"/>
        </w:rPr>
        <w:t>‌</w:t>
      </w:r>
      <w:r w:rsidRPr="00D050C7">
        <w:rPr>
          <w:rFonts w:hint="cs"/>
          <w:sz w:val="28"/>
          <w:rtl/>
          <w:lang w:bidi="fa-IR"/>
        </w:rPr>
        <w:t>شود؛ زیرا اراده</w:t>
      </w:r>
      <w:r w:rsidRPr="00D050C7">
        <w:rPr>
          <w:rFonts w:hint="eastAsia"/>
          <w:sz w:val="28"/>
          <w:rtl/>
          <w:lang w:bidi="fa-IR"/>
        </w:rPr>
        <w:t>‌</w:t>
      </w:r>
      <w:r w:rsidRPr="00D050C7">
        <w:rPr>
          <w:rFonts w:hint="cs"/>
          <w:sz w:val="28"/>
          <w:rtl/>
          <w:lang w:bidi="fa-IR"/>
        </w:rPr>
        <w:t>ی مولا به قصد خود تعلق نمی</w:t>
      </w:r>
      <w:r w:rsidRPr="00D050C7">
        <w:rPr>
          <w:rFonts w:hint="eastAsia"/>
          <w:sz w:val="28"/>
          <w:rtl/>
          <w:lang w:bidi="fa-IR"/>
        </w:rPr>
        <w:t>‌</w:t>
      </w:r>
      <w:r w:rsidRPr="00D050C7">
        <w:rPr>
          <w:rFonts w:hint="cs"/>
          <w:sz w:val="28"/>
          <w:rtl/>
          <w:lang w:bidi="fa-IR"/>
        </w:rPr>
        <w:t>گیرد، بلکه به این تعلق می</w:t>
      </w:r>
      <w:r w:rsidRPr="00D050C7">
        <w:rPr>
          <w:rFonts w:hint="eastAsia"/>
          <w:sz w:val="28"/>
          <w:rtl/>
          <w:lang w:bidi="fa-IR"/>
        </w:rPr>
        <w:t>‌</w:t>
      </w:r>
      <w:r w:rsidRPr="00D050C7">
        <w:rPr>
          <w:rFonts w:hint="cs"/>
          <w:sz w:val="28"/>
          <w:rtl/>
          <w:lang w:bidi="fa-IR"/>
        </w:rPr>
        <w:t>گیرد که عبد امتثال یا... را اراده کند. همچنین عبد نیز قصد خود را اراده نمی</w:t>
      </w:r>
      <w:r w:rsidRPr="00D050C7">
        <w:rPr>
          <w:rFonts w:hint="eastAsia"/>
          <w:sz w:val="28"/>
          <w:rtl/>
          <w:lang w:bidi="fa-IR"/>
        </w:rPr>
        <w:t>‌</w:t>
      </w:r>
      <w:r w:rsidRPr="00D050C7">
        <w:rPr>
          <w:rFonts w:hint="cs"/>
          <w:sz w:val="28"/>
          <w:rtl/>
          <w:lang w:bidi="fa-IR"/>
        </w:rPr>
        <w:t>کند تا گفته شود کار او لغو است، بلکه اراده می</w:t>
      </w:r>
      <w:r w:rsidRPr="00D050C7">
        <w:rPr>
          <w:rFonts w:hint="eastAsia"/>
          <w:sz w:val="28"/>
          <w:rtl/>
          <w:lang w:bidi="fa-IR"/>
        </w:rPr>
        <w:t>‌</w:t>
      </w:r>
      <w:r w:rsidRPr="00D050C7">
        <w:rPr>
          <w:rFonts w:hint="cs"/>
          <w:sz w:val="28"/>
          <w:rtl/>
          <w:lang w:bidi="fa-IR"/>
        </w:rPr>
        <w:t>کند که فعل را به نحوی انجام دهد که مولا دوست دارد و همین انتساب عمل به خداوند متعال، کار او را از لغو بودن خارج می</w:t>
      </w:r>
      <w:r w:rsidRPr="00D050C7">
        <w:rPr>
          <w:rFonts w:hint="eastAsia"/>
          <w:sz w:val="28"/>
          <w:rtl/>
          <w:lang w:bidi="fa-IR"/>
        </w:rPr>
        <w:t>‌</w:t>
      </w:r>
      <w:r w:rsidRPr="00D050C7">
        <w:rPr>
          <w:rFonts w:hint="cs"/>
          <w:sz w:val="28"/>
          <w:rtl/>
          <w:lang w:bidi="fa-IR"/>
        </w:rPr>
        <w:t>کند.</w:t>
      </w:r>
    </w:p>
    <w:p w:rsidR="00D050C7" w:rsidRPr="00D050C7" w:rsidRDefault="00D050C7" w:rsidP="00D050C7">
      <w:pPr>
        <w:rPr>
          <w:sz w:val="28"/>
          <w:rtl/>
          <w:lang w:bidi="fa-IR"/>
        </w:rPr>
      </w:pPr>
      <w:r w:rsidRPr="00D050C7">
        <w:rPr>
          <w:rFonts w:cs="B Titr" w:hint="cs"/>
          <w:sz w:val="24"/>
          <w:szCs w:val="24"/>
          <w:rtl/>
          <w:lang w:bidi="fa-IR"/>
        </w:rPr>
        <w:t>اشکال دوم «مرحوم آخوند»:</w:t>
      </w:r>
      <w:r w:rsidRPr="00D050C7">
        <w:rPr>
          <w:rFonts w:hint="cs"/>
          <w:sz w:val="28"/>
          <w:rtl/>
          <w:lang w:bidi="fa-IR"/>
        </w:rPr>
        <w:t xml:space="preserve"> حتی در صورت اختیاری دانستن قصد قربت، نمی</w:t>
      </w:r>
      <w:r w:rsidRPr="00D050C7">
        <w:rPr>
          <w:rFonts w:hint="eastAsia"/>
          <w:sz w:val="28"/>
          <w:rtl/>
          <w:lang w:bidi="fa-IR"/>
        </w:rPr>
        <w:t>‌</w:t>
      </w:r>
      <w:r w:rsidRPr="00D050C7">
        <w:rPr>
          <w:rFonts w:hint="cs"/>
          <w:sz w:val="28"/>
          <w:rtl/>
          <w:lang w:bidi="fa-IR"/>
        </w:rPr>
        <w:t>توان این پاسخ را پذیرفت. توضیح اینکه داعویت امر ضمنی و دلالت آن بر مطلوب بودنِ متعلق خود، به تبع امر به کل است. حال اگر «قصد قربت» یک جزء تکلیف و «ذات عمل» جزء دیگر آن باشد، امر ضمنی به هر یک از «قصد قربت» و «ذات عمل» در صورتی است که جزء دیگر نیز همراه آن باشد؛ درحالی</w:t>
      </w:r>
      <w:r w:rsidRPr="00D050C7">
        <w:rPr>
          <w:rFonts w:hint="eastAsia"/>
          <w:sz w:val="28"/>
          <w:rtl/>
          <w:lang w:bidi="fa-IR"/>
        </w:rPr>
        <w:t>‌</w:t>
      </w:r>
      <w:r w:rsidRPr="00D050C7">
        <w:rPr>
          <w:rFonts w:hint="cs"/>
          <w:sz w:val="28"/>
          <w:rtl/>
          <w:lang w:bidi="fa-IR"/>
        </w:rPr>
        <w:t>که طبق این پاسخ «ذات عمل» باید داعویتی ضمنی داشته باشد که از امر به کل مستقل باشد؛ اما چنین چیزی معقول نیست؛ زیرا:</w:t>
      </w:r>
    </w:p>
    <w:p w:rsidR="00D050C7" w:rsidRPr="00D050C7" w:rsidRDefault="00D050C7" w:rsidP="00D050C7">
      <w:pPr>
        <w:ind w:left="720"/>
        <w:rPr>
          <w:sz w:val="28"/>
          <w:rtl/>
          <w:lang w:bidi="fa-IR"/>
        </w:rPr>
      </w:pPr>
      <w:r w:rsidRPr="00D050C7">
        <w:rPr>
          <w:rFonts w:hint="cs"/>
          <w:sz w:val="28"/>
          <w:rtl/>
          <w:lang w:bidi="fa-IR"/>
        </w:rPr>
        <w:t>امر به «ذات عمل» به تبع امر به کل است؛</w:t>
      </w:r>
    </w:p>
    <w:p w:rsidR="00D050C7" w:rsidRPr="00D050C7" w:rsidRDefault="00D050C7" w:rsidP="00D050C7">
      <w:pPr>
        <w:ind w:left="720"/>
        <w:rPr>
          <w:sz w:val="28"/>
          <w:rtl/>
          <w:lang w:bidi="fa-IR"/>
        </w:rPr>
      </w:pPr>
      <w:r w:rsidRPr="00D050C7">
        <w:rPr>
          <w:rFonts w:hint="cs"/>
          <w:sz w:val="28"/>
          <w:rtl/>
          <w:lang w:bidi="fa-IR"/>
        </w:rPr>
        <w:lastRenderedPageBreak/>
        <w:t>و اگر امر به کل برای حل محذور امتثال کافی نباشد، امر ضمنی که تابع اوست نیز ما را به این هدف نمی</w:t>
      </w:r>
      <w:r w:rsidRPr="00D050C7">
        <w:rPr>
          <w:rFonts w:hint="eastAsia"/>
          <w:sz w:val="28"/>
          <w:rtl/>
          <w:lang w:bidi="fa-IR"/>
        </w:rPr>
        <w:t>‌</w:t>
      </w:r>
      <w:r w:rsidRPr="00D050C7">
        <w:rPr>
          <w:rFonts w:hint="cs"/>
          <w:sz w:val="28"/>
          <w:rtl/>
          <w:lang w:bidi="fa-IR"/>
        </w:rPr>
        <w:t>رساند؛ زیرا زیادت فرع بر اصل لازم می</w:t>
      </w:r>
      <w:r w:rsidRPr="00D050C7">
        <w:rPr>
          <w:rFonts w:hint="eastAsia"/>
          <w:sz w:val="28"/>
          <w:rtl/>
          <w:lang w:bidi="fa-IR"/>
        </w:rPr>
        <w:t>‌</w:t>
      </w:r>
      <w:r w:rsidRPr="00D050C7">
        <w:rPr>
          <w:rFonts w:hint="cs"/>
          <w:sz w:val="28"/>
          <w:rtl/>
          <w:lang w:bidi="fa-IR"/>
        </w:rPr>
        <w:t>آید.</w:t>
      </w:r>
    </w:p>
    <w:p w:rsidR="00D050C7" w:rsidRPr="00D050C7" w:rsidRDefault="00D050C7" w:rsidP="00D050C7">
      <w:pPr>
        <w:rPr>
          <w:sz w:val="28"/>
          <w:rtl/>
          <w:lang w:bidi="fa-IR"/>
        </w:rPr>
      </w:pPr>
      <w:r w:rsidRPr="00D050C7">
        <w:rPr>
          <w:rFonts w:cs="B Titr" w:hint="cs"/>
          <w:sz w:val="24"/>
          <w:szCs w:val="24"/>
          <w:rtl/>
          <w:lang w:bidi="fa-IR"/>
        </w:rPr>
        <w:t>پاسخ «مرحوم بروجردی»:</w:t>
      </w:r>
      <w:r w:rsidRPr="00D050C7">
        <w:rPr>
          <w:rFonts w:hint="cs"/>
          <w:sz w:val="28"/>
          <w:rtl/>
          <w:lang w:bidi="fa-IR"/>
        </w:rPr>
        <w:t xml:space="preserve"> ازآنجایی</w:t>
      </w:r>
      <w:r w:rsidRPr="00D050C7">
        <w:rPr>
          <w:rFonts w:hint="eastAsia"/>
          <w:sz w:val="28"/>
          <w:rtl/>
          <w:lang w:bidi="fa-IR"/>
        </w:rPr>
        <w:t>‌</w:t>
      </w:r>
      <w:r w:rsidRPr="00D050C7">
        <w:rPr>
          <w:rFonts w:hint="cs"/>
          <w:sz w:val="28"/>
          <w:rtl/>
          <w:lang w:bidi="fa-IR"/>
        </w:rPr>
        <w:t>که امر علت امتثال نیست، زیادت فرع بر اصل لازم نمی</w:t>
      </w:r>
      <w:r w:rsidRPr="00D050C7">
        <w:rPr>
          <w:rFonts w:hint="eastAsia"/>
          <w:sz w:val="28"/>
          <w:rtl/>
          <w:lang w:bidi="fa-IR"/>
        </w:rPr>
        <w:t>‌</w:t>
      </w:r>
      <w:r w:rsidRPr="00D050C7">
        <w:rPr>
          <w:rFonts w:hint="cs"/>
          <w:sz w:val="28"/>
          <w:rtl/>
          <w:lang w:bidi="fa-IR"/>
        </w:rPr>
        <w:t>آید. امر تنها صغرای اطاعت و عبادت را مشخص می</w:t>
      </w:r>
      <w:r w:rsidRPr="00D050C7">
        <w:rPr>
          <w:rFonts w:hint="eastAsia"/>
          <w:sz w:val="28"/>
          <w:rtl/>
          <w:lang w:bidi="fa-IR"/>
        </w:rPr>
        <w:t>‌</w:t>
      </w:r>
      <w:r w:rsidRPr="00D050C7">
        <w:rPr>
          <w:rFonts w:hint="cs"/>
          <w:sz w:val="28"/>
          <w:rtl/>
          <w:lang w:bidi="fa-IR"/>
        </w:rPr>
        <w:t>کنند و اگر عبد مطلبی را از امر ضمنی برداشت کند، برای انجام عبادت توسط او کافی است؛ هرچند این مطلب را از امر نفسی برداشت نکند.</w:t>
      </w:r>
    </w:p>
    <w:p w:rsidR="00D050C7" w:rsidRPr="00D050C7" w:rsidRDefault="00D050C7" w:rsidP="00D050C7">
      <w:pPr>
        <w:outlineLvl w:val="5"/>
        <w:rPr>
          <w:rFonts w:cs="B Titr"/>
          <w:sz w:val="24"/>
          <w:szCs w:val="24"/>
          <w:rtl/>
          <w:lang w:bidi="fa-IR"/>
        </w:rPr>
      </w:pPr>
      <w:bookmarkStart w:id="334" w:name="_Toc70768444"/>
      <w:r w:rsidRPr="00D050C7">
        <w:rPr>
          <w:rFonts w:cs="B Titr" w:hint="cs"/>
          <w:sz w:val="24"/>
          <w:szCs w:val="24"/>
          <w:rtl/>
          <w:lang w:bidi="fa-IR"/>
        </w:rPr>
        <w:t>اشکال پنجم و ششم به کلام «مرحوم آخوند»</w:t>
      </w:r>
      <w:bookmarkEnd w:id="334"/>
    </w:p>
    <w:p w:rsidR="00D050C7" w:rsidRPr="00D050C7" w:rsidRDefault="00D050C7" w:rsidP="00D050C7">
      <w:pPr>
        <w:rPr>
          <w:sz w:val="28"/>
          <w:rtl/>
          <w:lang w:bidi="fa-IR"/>
        </w:rPr>
      </w:pPr>
      <w:r w:rsidRPr="00D050C7">
        <w:rPr>
          <w:rFonts w:hint="cs"/>
          <w:sz w:val="28"/>
          <w:rtl/>
          <w:lang w:bidi="fa-IR"/>
        </w:rPr>
        <w:t>«مرحوم آخوند» در فرض تعدد امر، دو اشکال را مطرح کردند که پاسخ</w:t>
      </w:r>
      <w:r w:rsidRPr="00D050C7">
        <w:rPr>
          <w:rFonts w:hint="eastAsia"/>
          <w:sz w:val="28"/>
          <w:rtl/>
          <w:lang w:bidi="fa-IR"/>
        </w:rPr>
        <w:t>‌</w:t>
      </w:r>
      <w:r w:rsidRPr="00D050C7">
        <w:rPr>
          <w:rFonts w:hint="cs"/>
          <w:sz w:val="28"/>
          <w:rtl/>
          <w:lang w:bidi="fa-IR"/>
        </w:rPr>
        <w:t>های «مرحوم بروجردی» به این دو، اشکال پنجم و ششم بر کلام «مرحوم آخوند» است.</w:t>
      </w:r>
    </w:p>
    <w:p w:rsidR="00D050C7" w:rsidRPr="00D050C7" w:rsidRDefault="00D050C7" w:rsidP="00D050C7">
      <w:pPr>
        <w:rPr>
          <w:sz w:val="28"/>
          <w:rtl/>
          <w:lang w:bidi="fa-IR"/>
        </w:rPr>
      </w:pPr>
      <w:r w:rsidRPr="00D050C7">
        <w:rPr>
          <w:rFonts w:cs="B Titr" w:hint="cs"/>
          <w:sz w:val="24"/>
          <w:szCs w:val="24"/>
          <w:rtl/>
          <w:lang w:bidi="fa-IR"/>
        </w:rPr>
        <w:t>اشکال اول «مرحوم آخوند»:</w:t>
      </w:r>
      <w:r w:rsidRPr="00D050C7">
        <w:rPr>
          <w:rFonts w:hint="cs"/>
          <w:sz w:val="28"/>
          <w:rtl/>
          <w:lang w:bidi="fa-IR"/>
        </w:rPr>
        <w:t xml:space="preserve"> عملاً در شریعت چنین رویه</w:t>
      </w:r>
      <w:r w:rsidRPr="00D050C7">
        <w:rPr>
          <w:rFonts w:hint="eastAsia"/>
          <w:sz w:val="28"/>
          <w:rtl/>
          <w:lang w:bidi="fa-IR"/>
        </w:rPr>
        <w:t>‌</w:t>
      </w:r>
      <w:r w:rsidRPr="00D050C7">
        <w:rPr>
          <w:rFonts w:hint="cs"/>
          <w:sz w:val="28"/>
          <w:rtl/>
          <w:lang w:bidi="fa-IR"/>
        </w:rPr>
        <w:t>ای را مشاهده نمی</w:t>
      </w:r>
      <w:r w:rsidRPr="00D050C7">
        <w:rPr>
          <w:rFonts w:hint="eastAsia"/>
          <w:sz w:val="28"/>
          <w:rtl/>
          <w:lang w:bidi="fa-IR"/>
        </w:rPr>
        <w:t>‌</w:t>
      </w:r>
      <w:r w:rsidRPr="00D050C7">
        <w:rPr>
          <w:rFonts w:hint="cs"/>
          <w:sz w:val="28"/>
          <w:rtl/>
          <w:lang w:bidi="fa-IR"/>
        </w:rPr>
        <w:t>کنیم. در مواردی که شارع به دنبال بیان تعبدی بودن عمل بوده است:</w:t>
      </w:r>
    </w:p>
    <w:p w:rsidR="00D050C7" w:rsidRPr="00D050C7" w:rsidRDefault="00D050C7" w:rsidP="00D050C7">
      <w:pPr>
        <w:ind w:left="720"/>
        <w:rPr>
          <w:sz w:val="28"/>
          <w:rtl/>
          <w:lang w:bidi="fa-IR"/>
        </w:rPr>
      </w:pPr>
      <w:r w:rsidRPr="00D050C7">
        <w:rPr>
          <w:rFonts w:hint="cs"/>
          <w:sz w:val="28"/>
          <w:rtl/>
          <w:lang w:bidi="fa-IR"/>
        </w:rPr>
        <w:t>این</w:t>
      </w:r>
      <w:r w:rsidRPr="00D050C7">
        <w:rPr>
          <w:rFonts w:hint="eastAsia"/>
          <w:sz w:val="28"/>
          <w:rtl/>
          <w:lang w:bidi="fa-IR"/>
        </w:rPr>
        <w:t>‌</w:t>
      </w:r>
      <w:r w:rsidRPr="00D050C7">
        <w:rPr>
          <w:rFonts w:hint="cs"/>
          <w:sz w:val="28"/>
          <w:rtl/>
          <w:lang w:bidi="fa-IR"/>
        </w:rPr>
        <w:t>گونه نبوده که دو امر مولوی نفسی محقق باشد و یکی به «ذات عمل» تعلق بگیرد و دیگری به «عمل به همراه قصد قربت»؛</w:t>
      </w:r>
    </w:p>
    <w:p w:rsidR="00D050C7" w:rsidRPr="00D050C7" w:rsidRDefault="00D050C7" w:rsidP="00D050C7">
      <w:pPr>
        <w:ind w:left="720"/>
        <w:rPr>
          <w:sz w:val="28"/>
          <w:rtl/>
          <w:lang w:bidi="fa-IR"/>
        </w:rPr>
      </w:pPr>
      <w:r w:rsidRPr="00D050C7">
        <w:rPr>
          <w:rFonts w:hint="cs"/>
          <w:sz w:val="28"/>
          <w:rtl/>
          <w:lang w:bidi="fa-IR"/>
        </w:rPr>
        <w:t>بلکه:</w:t>
      </w:r>
    </w:p>
    <w:p w:rsidR="00D050C7" w:rsidRPr="00D050C7" w:rsidRDefault="00D050C7" w:rsidP="00D050C7">
      <w:pPr>
        <w:ind w:left="1440"/>
        <w:rPr>
          <w:sz w:val="28"/>
          <w:rtl/>
          <w:lang w:bidi="fa-IR"/>
        </w:rPr>
      </w:pPr>
      <w:r w:rsidRPr="00D050C7">
        <w:rPr>
          <w:rFonts w:hint="cs"/>
          <w:sz w:val="28"/>
          <w:rtl/>
          <w:lang w:bidi="fa-IR"/>
        </w:rPr>
        <w:t>در مواردی شارع به این نکته توجه داده است که عمل بدون قصد قربت صحیح است و تنها ثواب آن وابسته به قصد قربت است؛ یعنی قصد قربت شرط کمال است؛</w:t>
      </w:r>
    </w:p>
    <w:p w:rsidR="00D050C7" w:rsidRPr="00D050C7" w:rsidRDefault="00D050C7" w:rsidP="00D050C7">
      <w:pPr>
        <w:ind w:left="1440"/>
        <w:rPr>
          <w:sz w:val="28"/>
          <w:rtl/>
          <w:lang w:bidi="fa-IR"/>
        </w:rPr>
      </w:pPr>
      <w:r w:rsidRPr="00D050C7">
        <w:rPr>
          <w:rFonts w:hint="cs"/>
          <w:sz w:val="28"/>
          <w:rtl/>
          <w:lang w:bidi="fa-IR"/>
        </w:rPr>
        <w:t>و در مواردی شارع به این نکته توجه داده است که عمل بدون قصد قربت اصلاً صحیح نیست؛ یعنی قصد قربت شرط صحت است.</w:t>
      </w:r>
    </w:p>
    <w:p w:rsidR="00D050C7" w:rsidRPr="00D050C7" w:rsidRDefault="00D050C7" w:rsidP="00D050C7">
      <w:pPr>
        <w:jc w:val="left"/>
        <w:rPr>
          <w:sz w:val="28"/>
          <w:rtl/>
          <w:lang w:bidi="fa-IR"/>
        </w:rPr>
      </w:pPr>
      <w:r w:rsidRPr="00D050C7">
        <w:rPr>
          <w:rFonts w:hint="cs"/>
          <w:sz w:val="28"/>
          <w:rtl/>
          <w:lang w:bidi="fa-IR"/>
        </w:rPr>
        <w:t>در این اشکال بر ناممکن بودن راه</w:t>
      </w:r>
      <w:r w:rsidRPr="00D050C7">
        <w:rPr>
          <w:rFonts w:hint="eastAsia"/>
          <w:sz w:val="28"/>
          <w:rtl/>
          <w:lang w:bidi="fa-IR"/>
        </w:rPr>
        <w:t>‌</w:t>
      </w:r>
      <w:r w:rsidRPr="00D050C7">
        <w:rPr>
          <w:rFonts w:hint="cs"/>
          <w:sz w:val="28"/>
          <w:rtl/>
          <w:lang w:bidi="fa-IR"/>
        </w:rPr>
        <w:t>حل تکیه نشده است، بلکه متعارف نبودن آن ثابت شده است و همین مقدار برای اثبات مدعای «مرحوم آخوند» کافی است؛ زیرا بحث تعبدی و توصلی در ظهور خطاب است و از ملازمات عقلیه بحث نمی</w:t>
      </w:r>
      <w:r w:rsidRPr="00D050C7">
        <w:rPr>
          <w:rFonts w:hint="eastAsia"/>
          <w:sz w:val="28"/>
          <w:rtl/>
          <w:lang w:bidi="fa-IR"/>
        </w:rPr>
        <w:t>‌</w:t>
      </w:r>
      <w:r w:rsidRPr="00D050C7">
        <w:rPr>
          <w:rFonts w:hint="cs"/>
          <w:sz w:val="28"/>
          <w:rtl/>
          <w:lang w:bidi="fa-IR"/>
        </w:rPr>
        <w:t xml:space="preserve">شود. البته اگر مطلبی عقلا ممکن نبود، حتی در صورت ظاهر بودن خطاب در آن مطلب، باید ظهور را </w:t>
      </w:r>
      <w:r w:rsidRPr="00D050C7">
        <w:rPr>
          <w:sz w:val="28"/>
          <w:rtl/>
          <w:lang w:bidi="fa-IR"/>
        </w:rPr>
        <w:t>تأو</w:t>
      </w:r>
      <w:r w:rsidRPr="00D050C7">
        <w:rPr>
          <w:rFonts w:hint="cs"/>
          <w:sz w:val="28"/>
          <w:rtl/>
          <w:lang w:bidi="fa-IR"/>
        </w:rPr>
        <w:t>ی</w:t>
      </w:r>
      <w:r w:rsidRPr="00D050C7">
        <w:rPr>
          <w:rFonts w:hint="eastAsia"/>
          <w:sz w:val="28"/>
          <w:rtl/>
          <w:lang w:bidi="fa-IR"/>
        </w:rPr>
        <w:t>ل</w:t>
      </w:r>
      <w:r w:rsidRPr="00D050C7">
        <w:rPr>
          <w:rFonts w:hint="cs"/>
          <w:sz w:val="28"/>
          <w:rtl/>
          <w:lang w:bidi="fa-IR"/>
        </w:rPr>
        <w:t xml:space="preserve"> کنیم؛ اما اگر مطلبی ممکن بود اما خلاف ظاهر بودن آن اثبات شد، نمی‌توان آن را ثابت کرد.</w:t>
      </w:r>
    </w:p>
    <w:p w:rsidR="00D050C7" w:rsidRPr="00D050C7" w:rsidRDefault="00D050C7" w:rsidP="00D050C7">
      <w:pPr>
        <w:rPr>
          <w:sz w:val="28"/>
          <w:rtl/>
          <w:lang w:bidi="fa-IR"/>
        </w:rPr>
      </w:pPr>
      <w:r w:rsidRPr="00D050C7">
        <w:rPr>
          <w:rFonts w:cs="B Titr" w:hint="cs"/>
          <w:sz w:val="24"/>
          <w:szCs w:val="24"/>
          <w:rtl/>
          <w:lang w:bidi="fa-IR"/>
        </w:rPr>
        <w:t>پاسخ «مرحوم بروجردی»:</w:t>
      </w:r>
      <w:r w:rsidRPr="00D050C7">
        <w:rPr>
          <w:rFonts w:hint="cs"/>
          <w:sz w:val="24"/>
          <w:szCs w:val="24"/>
          <w:rtl/>
          <w:lang w:bidi="fa-IR"/>
        </w:rPr>
        <w:t xml:space="preserve"> </w:t>
      </w:r>
      <w:r w:rsidRPr="00D050C7">
        <w:rPr>
          <w:rFonts w:hint="cs"/>
          <w:sz w:val="28"/>
          <w:rtl/>
          <w:lang w:bidi="fa-IR"/>
        </w:rPr>
        <w:t>این اشکال به این جهت وارد شده است که «مرحوم آخوند» هر دو امر را مولوی دانسته</w:t>
      </w:r>
      <w:r w:rsidRPr="00D050C7">
        <w:rPr>
          <w:rFonts w:hint="eastAsia"/>
          <w:sz w:val="28"/>
          <w:rtl/>
          <w:lang w:bidi="fa-IR"/>
        </w:rPr>
        <w:t>‌</w:t>
      </w:r>
      <w:r w:rsidRPr="00D050C7">
        <w:rPr>
          <w:rFonts w:hint="cs"/>
          <w:sz w:val="28"/>
          <w:rtl/>
          <w:lang w:bidi="fa-IR"/>
        </w:rPr>
        <w:t>اند، درحالی</w:t>
      </w:r>
      <w:r w:rsidRPr="00D050C7">
        <w:rPr>
          <w:rFonts w:hint="eastAsia"/>
          <w:sz w:val="28"/>
          <w:rtl/>
          <w:lang w:bidi="fa-IR"/>
        </w:rPr>
        <w:t>‌</w:t>
      </w:r>
      <w:r w:rsidRPr="00D050C7">
        <w:rPr>
          <w:rFonts w:hint="cs"/>
          <w:sz w:val="28"/>
          <w:rtl/>
          <w:lang w:bidi="fa-IR"/>
        </w:rPr>
        <w:t>که امر دوم می</w:t>
      </w:r>
      <w:r w:rsidRPr="00D050C7">
        <w:rPr>
          <w:rFonts w:hint="eastAsia"/>
          <w:sz w:val="28"/>
          <w:rtl/>
          <w:lang w:bidi="fa-IR"/>
        </w:rPr>
        <w:t>‌</w:t>
      </w:r>
      <w:r w:rsidRPr="00D050C7">
        <w:rPr>
          <w:rFonts w:hint="cs"/>
          <w:sz w:val="28"/>
          <w:rtl/>
          <w:lang w:bidi="fa-IR"/>
        </w:rPr>
        <w:t>تواند ارشاد به جزئیت و شرطیت باشد و چنین مطلبی خلاف رویه</w:t>
      </w:r>
      <w:r w:rsidRPr="00D050C7">
        <w:rPr>
          <w:rFonts w:hint="eastAsia"/>
          <w:sz w:val="28"/>
          <w:rtl/>
          <w:lang w:bidi="fa-IR"/>
        </w:rPr>
        <w:t>‌</w:t>
      </w:r>
      <w:r w:rsidRPr="00D050C7">
        <w:rPr>
          <w:rFonts w:hint="cs"/>
          <w:sz w:val="28"/>
          <w:rtl/>
          <w:lang w:bidi="fa-IR"/>
        </w:rPr>
        <w:t>ی شارع نیست و بلکه رویه</w:t>
      </w:r>
      <w:r w:rsidRPr="00D050C7">
        <w:rPr>
          <w:rFonts w:hint="eastAsia"/>
          <w:sz w:val="28"/>
          <w:rtl/>
          <w:lang w:bidi="fa-IR"/>
        </w:rPr>
        <w:t>‌</w:t>
      </w:r>
      <w:r w:rsidRPr="00D050C7">
        <w:rPr>
          <w:rFonts w:hint="cs"/>
          <w:sz w:val="28"/>
          <w:rtl/>
          <w:lang w:bidi="fa-IR"/>
        </w:rPr>
        <w:t>ی شارع این است که احکام را به صورت تدریجی بیان کرده و در خطاب</w:t>
      </w:r>
      <w:r w:rsidRPr="00D050C7">
        <w:rPr>
          <w:rFonts w:hint="eastAsia"/>
          <w:sz w:val="28"/>
          <w:rtl/>
          <w:lang w:bidi="fa-IR"/>
        </w:rPr>
        <w:t>‌</w:t>
      </w:r>
      <w:r w:rsidRPr="00D050C7">
        <w:rPr>
          <w:rFonts w:hint="cs"/>
          <w:sz w:val="28"/>
          <w:rtl/>
          <w:lang w:bidi="fa-IR"/>
        </w:rPr>
        <w:t>های منفصل، مواردی را که در غرض دخیل هستند به بندگان خود بشناساند. آنچه در این زمینه اهمیت دارد که عرف، دخیل در غرض بودن را از خطاب بفهمد و اینکه این خطاب در قالب هیئت امر، ماده</w:t>
      </w:r>
      <w:r w:rsidRPr="00D050C7">
        <w:rPr>
          <w:rFonts w:hint="eastAsia"/>
          <w:sz w:val="28"/>
          <w:rtl/>
          <w:lang w:bidi="fa-IR"/>
        </w:rPr>
        <w:t>‌</w:t>
      </w:r>
      <w:r w:rsidRPr="00D050C7">
        <w:rPr>
          <w:rFonts w:hint="cs"/>
          <w:sz w:val="28"/>
          <w:rtl/>
          <w:lang w:bidi="fa-IR"/>
        </w:rPr>
        <w:t>ی امر، جمله</w:t>
      </w:r>
      <w:r w:rsidRPr="00D050C7">
        <w:rPr>
          <w:rFonts w:hint="eastAsia"/>
          <w:sz w:val="28"/>
          <w:rtl/>
          <w:lang w:bidi="fa-IR"/>
        </w:rPr>
        <w:t>‌</w:t>
      </w:r>
      <w:r w:rsidRPr="00D050C7">
        <w:rPr>
          <w:rFonts w:hint="cs"/>
          <w:sz w:val="28"/>
          <w:rtl/>
          <w:lang w:bidi="fa-IR"/>
        </w:rPr>
        <w:t>ی خبری یا... باشد دارای اهمیت نیست. چنین مطلبی بسیار متداول بوده و عباداتی مانند نماز و روزه نیز به همین نحو بیان شده</w:t>
      </w:r>
      <w:r w:rsidRPr="00D050C7">
        <w:rPr>
          <w:rFonts w:hint="eastAsia"/>
          <w:sz w:val="28"/>
          <w:rtl/>
          <w:lang w:bidi="fa-IR"/>
        </w:rPr>
        <w:t>‌</w:t>
      </w:r>
      <w:r w:rsidRPr="00D050C7">
        <w:rPr>
          <w:rFonts w:hint="cs"/>
          <w:sz w:val="28"/>
          <w:rtl/>
          <w:lang w:bidi="fa-IR"/>
        </w:rPr>
        <w:t>اند.</w:t>
      </w:r>
    </w:p>
    <w:p w:rsidR="00D050C7" w:rsidRPr="00D050C7" w:rsidRDefault="00D050C7" w:rsidP="00D050C7">
      <w:pPr>
        <w:rPr>
          <w:sz w:val="28"/>
          <w:rtl/>
          <w:lang w:bidi="fa-IR"/>
        </w:rPr>
      </w:pPr>
      <w:r w:rsidRPr="00D050C7">
        <w:rPr>
          <w:rFonts w:cs="B Titr" w:hint="cs"/>
          <w:sz w:val="24"/>
          <w:szCs w:val="24"/>
          <w:rtl/>
          <w:lang w:bidi="fa-IR"/>
        </w:rPr>
        <w:t>اشکال دوم «مرحوم آخوند»:</w:t>
      </w:r>
      <w:r w:rsidRPr="00D050C7">
        <w:rPr>
          <w:rFonts w:hint="cs"/>
          <w:sz w:val="28"/>
          <w:rtl/>
          <w:lang w:bidi="fa-IR"/>
        </w:rPr>
        <w:t xml:space="preserve"> این راه‌حل محذور عقلی داشته و ممکن نیست. توضیح اینکه اگر مولا امری مولوی به «ذات عمل» و امر مولوی دیگری به «عمل به همراه قصد قربت» داشته باشد و مکلف «ذات عمل» را اتیان کند، دو فرض متصور است:</w:t>
      </w:r>
    </w:p>
    <w:p w:rsidR="00D050C7" w:rsidRPr="00D050C7" w:rsidRDefault="00D050C7" w:rsidP="00D050C7">
      <w:pPr>
        <w:ind w:left="720"/>
        <w:rPr>
          <w:sz w:val="28"/>
          <w:rtl/>
          <w:lang w:bidi="fa-IR"/>
        </w:rPr>
      </w:pPr>
      <w:r w:rsidRPr="00D050C7">
        <w:rPr>
          <w:rFonts w:hint="cs"/>
          <w:sz w:val="28"/>
          <w:rtl/>
          <w:lang w:bidi="fa-IR"/>
        </w:rPr>
        <w:t>با اتیان «ذات عمل» امر اول ساقط می</w:t>
      </w:r>
      <w:r w:rsidRPr="00D050C7">
        <w:rPr>
          <w:rFonts w:hint="eastAsia"/>
          <w:sz w:val="28"/>
          <w:rtl/>
          <w:lang w:bidi="fa-IR"/>
        </w:rPr>
        <w:t>‌</w:t>
      </w:r>
      <w:r w:rsidRPr="00D050C7">
        <w:rPr>
          <w:rFonts w:hint="cs"/>
          <w:sz w:val="28"/>
          <w:rtl/>
          <w:lang w:bidi="fa-IR"/>
        </w:rPr>
        <w:t>شود: در این صورت موضوعی برای امر دوم باقی نمی</w:t>
      </w:r>
      <w:r w:rsidRPr="00D050C7">
        <w:rPr>
          <w:rFonts w:hint="eastAsia"/>
          <w:sz w:val="28"/>
          <w:rtl/>
          <w:lang w:bidi="fa-IR"/>
        </w:rPr>
        <w:t>‌</w:t>
      </w:r>
      <w:r w:rsidRPr="00D050C7">
        <w:rPr>
          <w:rFonts w:hint="cs"/>
          <w:sz w:val="28"/>
          <w:rtl/>
          <w:lang w:bidi="fa-IR"/>
        </w:rPr>
        <w:t xml:space="preserve">ماند؛ زیرا با سقوط امر اول، دیگر </w:t>
      </w:r>
      <w:r w:rsidRPr="00D050C7">
        <w:rPr>
          <w:sz w:val="28"/>
          <w:rtl/>
          <w:lang w:bidi="fa-IR"/>
        </w:rPr>
        <w:t>مأمور</w:t>
      </w:r>
      <w:r w:rsidRPr="00D050C7">
        <w:rPr>
          <w:rFonts w:hint="cs"/>
          <w:sz w:val="28"/>
          <w:rtl/>
          <w:lang w:bidi="fa-IR"/>
        </w:rPr>
        <w:t xml:space="preserve"> به وجود ندارد تا مکلف آن را با قصد امتثال امر به جا بیاورد؛</w:t>
      </w:r>
    </w:p>
    <w:p w:rsidR="00D050C7" w:rsidRPr="00D050C7" w:rsidRDefault="00D050C7" w:rsidP="00D050C7">
      <w:pPr>
        <w:ind w:left="720"/>
        <w:rPr>
          <w:sz w:val="28"/>
          <w:rtl/>
          <w:lang w:bidi="fa-IR"/>
        </w:rPr>
      </w:pPr>
      <w:r w:rsidRPr="00D050C7">
        <w:rPr>
          <w:rFonts w:hint="cs"/>
          <w:sz w:val="28"/>
          <w:rtl/>
          <w:lang w:bidi="fa-IR"/>
        </w:rPr>
        <w:t>با اتیان «ذات عمل» امر اول ساقط نمی</w:t>
      </w:r>
      <w:r w:rsidRPr="00D050C7">
        <w:rPr>
          <w:rFonts w:hint="eastAsia"/>
          <w:sz w:val="28"/>
          <w:rtl/>
          <w:lang w:bidi="fa-IR"/>
        </w:rPr>
        <w:t>‌</w:t>
      </w:r>
      <w:r w:rsidRPr="00D050C7">
        <w:rPr>
          <w:rFonts w:hint="cs"/>
          <w:sz w:val="28"/>
          <w:rtl/>
          <w:lang w:bidi="fa-IR"/>
        </w:rPr>
        <w:t>شود: در این صورت مولا باید این مطلب را به عبد بفهماند و وقتی این مطلب به عبد فهمانده شد، خطاب دوم لغو می</w:t>
      </w:r>
      <w:r w:rsidRPr="00D050C7">
        <w:rPr>
          <w:rFonts w:hint="eastAsia"/>
          <w:sz w:val="28"/>
          <w:rtl/>
          <w:lang w:bidi="fa-IR"/>
        </w:rPr>
        <w:t>‌</w:t>
      </w:r>
      <w:r w:rsidRPr="00D050C7">
        <w:rPr>
          <w:rFonts w:hint="cs"/>
          <w:sz w:val="28"/>
          <w:rtl/>
          <w:lang w:bidi="fa-IR"/>
        </w:rPr>
        <w:t>شود؛ زیرا عقل به این نکته پی می</w:t>
      </w:r>
      <w:r w:rsidRPr="00D050C7">
        <w:rPr>
          <w:rFonts w:hint="eastAsia"/>
          <w:sz w:val="28"/>
          <w:rtl/>
          <w:lang w:bidi="fa-IR"/>
        </w:rPr>
        <w:t>‌</w:t>
      </w:r>
      <w:r w:rsidRPr="00D050C7">
        <w:rPr>
          <w:rFonts w:hint="cs"/>
          <w:sz w:val="28"/>
          <w:rtl/>
          <w:lang w:bidi="fa-IR"/>
        </w:rPr>
        <w:t>برد که مانع سقوط تکلیف، قصد قربت بوده است؛ زیرا تمامی اجزاء و شرایط به جا آورده شده و تنها قصد قربت اتیان نشده است. درنتیجه برای بیان قصد قربت، امر دوم لغو بوده و نیازی به آن نیست و عقل به این مطلب پی می</w:t>
      </w:r>
      <w:r w:rsidRPr="00D050C7">
        <w:rPr>
          <w:rFonts w:hint="eastAsia"/>
          <w:sz w:val="28"/>
          <w:rtl/>
          <w:lang w:bidi="fa-IR"/>
        </w:rPr>
        <w:t>‌</w:t>
      </w:r>
      <w:r w:rsidRPr="00D050C7">
        <w:rPr>
          <w:rFonts w:hint="cs"/>
          <w:sz w:val="28"/>
          <w:rtl/>
          <w:lang w:bidi="fa-IR"/>
        </w:rPr>
        <w:t>برد.</w:t>
      </w:r>
    </w:p>
    <w:p w:rsidR="00D050C7" w:rsidRPr="00D050C7" w:rsidRDefault="00D050C7" w:rsidP="00D050C7">
      <w:pPr>
        <w:rPr>
          <w:sz w:val="28"/>
          <w:rtl/>
          <w:lang w:bidi="fa-IR"/>
        </w:rPr>
      </w:pPr>
      <w:r w:rsidRPr="00D050C7">
        <w:rPr>
          <w:rFonts w:cs="B Titr" w:hint="cs"/>
          <w:sz w:val="24"/>
          <w:szCs w:val="24"/>
          <w:rtl/>
          <w:lang w:bidi="fa-IR"/>
        </w:rPr>
        <w:t>پاسخ «مرحوم بروجردی»:</w:t>
      </w:r>
      <w:r w:rsidRPr="00D050C7">
        <w:rPr>
          <w:rFonts w:hint="cs"/>
          <w:sz w:val="28"/>
          <w:rtl/>
          <w:lang w:bidi="fa-IR"/>
        </w:rPr>
        <w:t xml:space="preserve"> ازآنجایی</w:t>
      </w:r>
      <w:r w:rsidRPr="00D050C7">
        <w:rPr>
          <w:rFonts w:hint="eastAsia"/>
          <w:sz w:val="28"/>
          <w:rtl/>
          <w:lang w:bidi="fa-IR"/>
        </w:rPr>
        <w:t>‌</w:t>
      </w:r>
      <w:r w:rsidRPr="00D050C7">
        <w:rPr>
          <w:rFonts w:hint="cs"/>
          <w:sz w:val="28"/>
          <w:rtl/>
          <w:lang w:bidi="fa-IR"/>
        </w:rPr>
        <w:t>که امر تنها کاشف از ملاک است و در فرض تعدد امر نیز کاشفیت وجود دارد، این اشکال نیز وارد نیست.</w:t>
      </w:r>
    </w:p>
    <w:p w:rsidR="00D050C7" w:rsidRPr="00D050C7" w:rsidRDefault="00D050C7" w:rsidP="00D050C7">
      <w:pPr>
        <w:outlineLvl w:val="4"/>
        <w:rPr>
          <w:rFonts w:cs="B Titr"/>
          <w:sz w:val="24"/>
          <w:szCs w:val="24"/>
          <w:rtl/>
          <w:lang w:bidi="fa-IR"/>
        </w:rPr>
      </w:pPr>
      <w:bookmarkStart w:id="335" w:name="_Toc70768445"/>
      <w:r w:rsidRPr="00D050C7">
        <w:rPr>
          <w:rFonts w:cs="B Titr" w:hint="cs"/>
          <w:sz w:val="24"/>
          <w:szCs w:val="24"/>
          <w:rtl/>
          <w:lang w:bidi="fa-IR"/>
        </w:rPr>
        <w:t>اثبات اصل بر توصلی بودن از راهی دیگر</w:t>
      </w:r>
      <w:bookmarkEnd w:id="335"/>
    </w:p>
    <w:p w:rsidR="00D050C7" w:rsidRPr="00D050C7" w:rsidRDefault="00D050C7" w:rsidP="00D050C7">
      <w:pPr>
        <w:rPr>
          <w:sz w:val="28"/>
          <w:rtl/>
          <w:lang w:bidi="fa-IR"/>
        </w:rPr>
      </w:pPr>
      <w:r w:rsidRPr="00D050C7">
        <w:rPr>
          <w:rFonts w:hint="cs"/>
          <w:sz w:val="28"/>
          <w:rtl/>
          <w:lang w:bidi="fa-IR"/>
        </w:rPr>
        <w:t>برای روشن شدن این بحث باید به دو مطلب توجه نمود:</w:t>
      </w:r>
    </w:p>
    <w:p w:rsidR="00D050C7" w:rsidRPr="00D050C7" w:rsidRDefault="00D050C7" w:rsidP="00D050C7">
      <w:pPr>
        <w:rPr>
          <w:sz w:val="28"/>
          <w:rtl/>
          <w:lang w:bidi="fa-IR"/>
        </w:rPr>
      </w:pPr>
      <w:r w:rsidRPr="00D050C7">
        <w:rPr>
          <w:rFonts w:cs="B Titr" w:hint="cs"/>
          <w:sz w:val="24"/>
          <w:szCs w:val="24"/>
          <w:rtl/>
          <w:lang w:bidi="fa-IR"/>
        </w:rPr>
        <w:t>مطلب اول:</w:t>
      </w:r>
      <w:r w:rsidRPr="00D050C7">
        <w:rPr>
          <w:rFonts w:hint="cs"/>
          <w:sz w:val="28"/>
          <w:rtl/>
          <w:lang w:bidi="fa-IR"/>
        </w:rPr>
        <w:t xml:space="preserve"> در مورد متعلق امر باید گفت در امر به تکالیف مانند امر به صلاه:</w:t>
      </w:r>
    </w:p>
    <w:p w:rsidR="00D050C7" w:rsidRPr="00D050C7" w:rsidRDefault="00D050C7" w:rsidP="00D050C7">
      <w:pPr>
        <w:ind w:left="720"/>
        <w:rPr>
          <w:sz w:val="28"/>
          <w:rtl/>
          <w:lang w:bidi="fa-IR"/>
        </w:rPr>
      </w:pPr>
      <w:r w:rsidRPr="00D050C7">
        <w:rPr>
          <w:rFonts w:hint="cs"/>
          <w:sz w:val="28"/>
          <w:rtl/>
          <w:lang w:bidi="fa-IR"/>
        </w:rPr>
        <w:t>صلاه معنون و متعلق امر نیست، بلکه عنوان و وجودی مرآتی است که حاکی از خارج است؛</w:t>
      </w:r>
    </w:p>
    <w:p w:rsidR="00D050C7" w:rsidRPr="00D050C7" w:rsidRDefault="00D050C7" w:rsidP="00D050C7">
      <w:pPr>
        <w:ind w:left="720"/>
        <w:rPr>
          <w:sz w:val="28"/>
          <w:rtl/>
          <w:lang w:bidi="fa-IR"/>
        </w:rPr>
      </w:pPr>
      <w:r w:rsidRPr="00D050C7">
        <w:rPr>
          <w:rFonts w:hint="cs"/>
          <w:sz w:val="28"/>
          <w:rtl/>
          <w:lang w:bidi="fa-IR"/>
        </w:rPr>
        <w:t>و معنون و شیء خارجی مجموعه</w:t>
      </w:r>
      <w:r w:rsidRPr="00D050C7">
        <w:rPr>
          <w:rFonts w:hint="eastAsia"/>
          <w:sz w:val="28"/>
          <w:rtl/>
          <w:lang w:bidi="fa-IR"/>
        </w:rPr>
        <w:t>‌</w:t>
      </w:r>
      <w:r w:rsidRPr="00D050C7">
        <w:rPr>
          <w:rFonts w:hint="cs"/>
          <w:sz w:val="28"/>
          <w:rtl/>
          <w:lang w:bidi="fa-IR"/>
        </w:rPr>
        <w:t>ای از افعال است که در خارج انجام می</w:t>
      </w:r>
      <w:r w:rsidRPr="00D050C7">
        <w:rPr>
          <w:rFonts w:hint="eastAsia"/>
          <w:sz w:val="28"/>
          <w:rtl/>
          <w:lang w:bidi="fa-IR"/>
        </w:rPr>
        <w:t>‌</w:t>
      </w:r>
      <w:r w:rsidRPr="00D050C7">
        <w:rPr>
          <w:rFonts w:hint="cs"/>
          <w:sz w:val="28"/>
          <w:rtl/>
          <w:lang w:bidi="fa-IR"/>
        </w:rPr>
        <w:t>شوند، دارای مقولات مختلف هستند و وحدتی اعتباری دارند.</w:t>
      </w:r>
    </w:p>
    <w:p w:rsidR="00D050C7" w:rsidRPr="00D050C7" w:rsidRDefault="00D050C7" w:rsidP="00D050C7">
      <w:pPr>
        <w:rPr>
          <w:sz w:val="28"/>
          <w:rtl/>
          <w:lang w:bidi="fa-IR"/>
        </w:rPr>
      </w:pPr>
      <w:r w:rsidRPr="00D050C7">
        <w:rPr>
          <w:rFonts w:hint="cs"/>
          <w:sz w:val="28"/>
          <w:rtl/>
          <w:lang w:bidi="fa-IR"/>
        </w:rPr>
        <w:lastRenderedPageBreak/>
        <w:t>شارع با امر به عنوان صلاه که عنوانی اعتباری بوده و واحد اعتباری و بسیط است، معنون خارجی را به مکلف نشان می</w:t>
      </w:r>
      <w:r w:rsidRPr="00D050C7">
        <w:rPr>
          <w:rFonts w:hint="eastAsia"/>
          <w:sz w:val="28"/>
          <w:rtl/>
          <w:lang w:bidi="fa-IR"/>
        </w:rPr>
        <w:t>‌</w:t>
      </w:r>
      <w:r w:rsidRPr="00D050C7">
        <w:rPr>
          <w:rFonts w:hint="cs"/>
          <w:sz w:val="28"/>
          <w:rtl/>
          <w:lang w:bidi="fa-IR"/>
        </w:rPr>
        <w:t>دهد و این مطلب را بیان می</w:t>
      </w:r>
      <w:r w:rsidRPr="00D050C7">
        <w:rPr>
          <w:rFonts w:hint="eastAsia"/>
          <w:sz w:val="28"/>
          <w:rtl/>
          <w:lang w:bidi="fa-IR"/>
        </w:rPr>
        <w:t>‌</w:t>
      </w:r>
      <w:r w:rsidRPr="00D050C7">
        <w:rPr>
          <w:rFonts w:hint="cs"/>
          <w:sz w:val="28"/>
          <w:rtl/>
          <w:lang w:bidi="fa-IR"/>
        </w:rPr>
        <w:t>کند که برای تقرب، باید این عمل انجام شود.</w:t>
      </w:r>
    </w:p>
    <w:p w:rsidR="00D050C7" w:rsidRPr="00D050C7" w:rsidRDefault="00D050C7" w:rsidP="00D050C7">
      <w:pPr>
        <w:rPr>
          <w:sz w:val="28"/>
          <w:rtl/>
          <w:lang w:bidi="fa-IR"/>
        </w:rPr>
      </w:pPr>
      <w:r w:rsidRPr="00D050C7">
        <w:rPr>
          <w:rFonts w:hint="cs"/>
          <w:sz w:val="28"/>
          <w:rtl/>
          <w:lang w:bidi="fa-IR"/>
        </w:rPr>
        <w:t>درنتیجه شارع به سبب امر، تنها راه را به مکلف نشان می</w:t>
      </w:r>
      <w:r w:rsidRPr="00D050C7">
        <w:rPr>
          <w:rFonts w:hint="eastAsia"/>
          <w:sz w:val="28"/>
          <w:rtl/>
          <w:lang w:bidi="fa-IR"/>
        </w:rPr>
        <w:t>‌</w:t>
      </w:r>
      <w:r w:rsidRPr="00D050C7">
        <w:rPr>
          <w:rFonts w:hint="cs"/>
          <w:sz w:val="28"/>
          <w:rtl/>
          <w:lang w:bidi="fa-IR"/>
        </w:rPr>
        <w:t>دهد و اگر این مطلب به ملکه نفسانی ضمیمه شود، امتثال عبد محقق می</w:t>
      </w:r>
      <w:r w:rsidRPr="00D050C7">
        <w:rPr>
          <w:rFonts w:hint="eastAsia"/>
          <w:sz w:val="28"/>
          <w:rtl/>
          <w:lang w:bidi="fa-IR"/>
        </w:rPr>
        <w:t>‌</w:t>
      </w:r>
      <w:r w:rsidRPr="00D050C7">
        <w:rPr>
          <w:rFonts w:hint="cs"/>
          <w:sz w:val="28"/>
          <w:rtl/>
          <w:lang w:bidi="fa-IR"/>
        </w:rPr>
        <w:t>شود.</w:t>
      </w:r>
      <w:r w:rsidRPr="00D050C7">
        <w:rPr>
          <w:sz w:val="28"/>
          <w:vertAlign w:val="superscript"/>
          <w:rtl/>
          <w:lang w:bidi="fa-IR"/>
        </w:rPr>
        <w:footnoteReference w:id="242"/>
      </w:r>
    </w:p>
    <w:p w:rsidR="00D050C7" w:rsidRPr="00D050C7" w:rsidRDefault="00D050C7" w:rsidP="00D050C7">
      <w:pPr>
        <w:rPr>
          <w:sz w:val="28"/>
          <w:rtl/>
          <w:lang w:bidi="fa-IR"/>
        </w:rPr>
      </w:pPr>
      <w:r w:rsidRPr="00D050C7">
        <w:rPr>
          <w:rFonts w:hint="cs"/>
          <w:sz w:val="28"/>
          <w:rtl/>
          <w:lang w:bidi="fa-IR"/>
        </w:rPr>
        <w:t>پس امر شارع به عنوانی اعتباری مانند صلاه، صیام و... تعلق گرفته است و این عناوین در خارج دارای معنونی هستند که یکی از اجزاء و شروط آن، قصد قربت است. با توجه به این مطلب روشن می</w:t>
      </w:r>
      <w:r w:rsidRPr="00D050C7">
        <w:rPr>
          <w:rFonts w:hint="eastAsia"/>
          <w:sz w:val="28"/>
          <w:rtl/>
          <w:lang w:bidi="fa-IR"/>
        </w:rPr>
        <w:t>‌</w:t>
      </w:r>
      <w:r w:rsidRPr="00D050C7">
        <w:rPr>
          <w:rFonts w:hint="cs"/>
          <w:sz w:val="28"/>
          <w:rtl/>
          <w:lang w:bidi="fa-IR"/>
        </w:rPr>
        <w:t>شود که قصد قربت اصلاً متعلق امر نیست و به همین دلیل این نزاع که اخذ قصد قربت در متعلق امر امکان دارد یا خیر، صحیح نیست.</w:t>
      </w:r>
    </w:p>
    <w:p w:rsidR="00D050C7" w:rsidRPr="00D050C7" w:rsidRDefault="00D050C7" w:rsidP="00D050C7">
      <w:pPr>
        <w:rPr>
          <w:sz w:val="28"/>
          <w:rtl/>
          <w:lang w:bidi="fa-IR"/>
        </w:rPr>
      </w:pPr>
      <w:r w:rsidRPr="00D050C7">
        <w:rPr>
          <w:rFonts w:cs="B Titr" w:hint="cs"/>
          <w:sz w:val="24"/>
          <w:szCs w:val="24"/>
          <w:rtl/>
          <w:lang w:bidi="fa-IR"/>
        </w:rPr>
        <w:t>مطلب دوم:</w:t>
      </w:r>
      <w:r w:rsidRPr="00D050C7">
        <w:rPr>
          <w:rFonts w:hint="cs"/>
          <w:sz w:val="28"/>
          <w:rtl/>
          <w:lang w:bidi="fa-IR"/>
        </w:rPr>
        <w:t xml:space="preserve"> واحد اعتباری که امر شارع به آن تعلق می</w:t>
      </w:r>
      <w:r w:rsidRPr="00D050C7">
        <w:rPr>
          <w:rFonts w:hint="eastAsia"/>
          <w:sz w:val="28"/>
          <w:rtl/>
          <w:lang w:bidi="fa-IR"/>
        </w:rPr>
        <w:t>‌</w:t>
      </w:r>
      <w:r w:rsidRPr="00D050C7">
        <w:rPr>
          <w:rFonts w:hint="cs"/>
          <w:sz w:val="28"/>
          <w:rtl/>
          <w:lang w:bidi="fa-IR"/>
        </w:rPr>
        <w:t>گیرد دو گونه است:</w:t>
      </w:r>
    </w:p>
    <w:p w:rsidR="00D050C7" w:rsidRPr="00D050C7" w:rsidRDefault="00D050C7" w:rsidP="00D050C7">
      <w:pPr>
        <w:ind w:left="720"/>
        <w:rPr>
          <w:sz w:val="28"/>
          <w:rtl/>
          <w:lang w:bidi="fa-IR"/>
        </w:rPr>
      </w:pPr>
      <w:r w:rsidRPr="00D050C7">
        <w:rPr>
          <w:rFonts w:hint="cs"/>
          <w:sz w:val="28"/>
          <w:rtl/>
          <w:lang w:bidi="fa-IR"/>
        </w:rPr>
        <w:t>گاهی واحدی اعتباری است که مکلف به آن علم دارد. به</w:t>
      </w:r>
      <w:r w:rsidRPr="00D050C7">
        <w:rPr>
          <w:rFonts w:hint="eastAsia"/>
          <w:sz w:val="28"/>
          <w:rtl/>
          <w:lang w:bidi="fa-IR"/>
        </w:rPr>
        <w:t>‌</w:t>
      </w:r>
      <w:r w:rsidRPr="00D050C7">
        <w:rPr>
          <w:rFonts w:hint="cs"/>
          <w:sz w:val="28"/>
          <w:rtl/>
          <w:lang w:bidi="fa-IR"/>
        </w:rPr>
        <w:t>طور مثال شارع به جهاد امر می</w:t>
      </w:r>
      <w:r w:rsidRPr="00D050C7">
        <w:rPr>
          <w:rFonts w:hint="eastAsia"/>
          <w:sz w:val="28"/>
          <w:rtl/>
          <w:lang w:bidi="fa-IR"/>
        </w:rPr>
        <w:t>‌</w:t>
      </w:r>
      <w:r w:rsidRPr="00D050C7">
        <w:rPr>
          <w:rFonts w:hint="cs"/>
          <w:sz w:val="28"/>
          <w:rtl/>
          <w:lang w:bidi="fa-IR"/>
        </w:rPr>
        <w:t>کند و جهاد امری است که مکلف نحوه</w:t>
      </w:r>
      <w:r w:rsidRPr="00D050C7">
        <w:rPr>
          <w:rFonts w:hint="eastAsia"/>
          <w:sz w:val="28"/>
          <w:rtl/>
          <w:lang w:bidi="fa-IR"/>
        </w:rPr>
        <w:t>‌</w:t>
      </w:r>
      <w:r w:rsidRPr="00D050C7">
        <w:rPr>
          <w:rFonts w:hint="cs"/>
          <w:sz w:val="28"/>
          <w:rtl/>
          <w:lang w:bidi="fa-IR"/>
        </w:rPr>
        <w:t>ی تحقق آن را می</w:t>
      </w:r>
      <w:r w:rsidRPr="00D050C7">
        <w:rPr>
          <w:rFonts w:hint="eastAsia"/>
          <w:sz w:val="28"/>
          <w:rtl/>
          <w:lang w:bidi="fa-IR"/>
        </w:rPr>
        <w:t>‌</w:t>
      </w:r>
      <w:r w:rsidRPr="00D050C7">
        <w:rPr>
          <w:rFonts w:hint="cs"/>
          <w:sz w:val="28"/>
          <w:rtl/>
          <w:lang w:bidi="fa-IR"/>
        </w:rPr>
        <w:t>داند؛</w:t>
      </w:r>
    </w:p>
    <w:p w:rsidR="00D050C7" w:rsidRPr="00D050C7" w:rsidRDefault="00D050C7" w:rsidP="00D050C7">
      <w:pPr>
        <w:ind w:left="720"/>
        <w:rPr>
          <w:sz w:val="28"/>
          <w:rtl/>
          <w:lang w:bidi="fa-IR"/>
        </w:rPr>
      </w:pPr>
      <w:r w:rsidRPr="00D050C7">
        <w:rPr>
          <w:rFonts w:hint="cs"/>
          <w:sz w:val="28"/>
          <w:rtl/>
          <w:lang w:bidi="fa-IR"/>
        </w:rPr>
        <w:t>و گاهی واحدی اعتباری است که مکلف به آن علم ندارد؛ یعنی نمی</w:t>
      </w:r>
      <w:r w:rsidRPr="00D050C7">
        <w:rPr>
          <w:rFonts w:hint="eastAsia"/>
          <w:sz w:val="28"/>
          <w:rtl/>
          <w:lang w:bidi="fa-IR"/>
        </w:rPr>
        <w:t>‌</w:t>
      </w:r>
      <w:r w:rsidRPr="00D050C7">
        <w:rPr>
          <w:rFonts w:hint="cs"/>
          <w:sz w:val="28"/>
          <w:rtl/>
          <w:lang w:bidi="fa-IR"/>
        </w:rPr>
        <w:t>داند غرض مولا با چه اعتباری ایجاد می</w:t>
      </w:r>
      <w:r w:rsidRPr="00D050C7">
        <w:rPr>
          <w:rFonts w:hint="eastAsia"/>
          <w:sz w:val="28"/>
          <w:rtl/>
          <w:lang w:bidi="fa-IR"/>
        </w:rPr>
        <w:t>‌</w:t>
      </w:r>
      <w:r w:rsidRPr="00D050C7">
        <w:rPr>
          <w:rFonts w:hint="cs"/>
          <w:sz w:val="28"/>
          <w:rtl/>
          <w:lang w:bidi="fa-IR"/>
        </w:rPr>
        <w:t>شود. به</w:t>
      </w:r>
      <w:r w:rsidRPr="00D050C7">
        <w:rPr>
          <w:rFonts w:hint="eastAsia"/>
          <w:sz w:val="28"/>
          <w:rtl/>
          <w:lang w:bidi="fa-IR"/>
        </w:rPr>
        <w:t>‌</w:t>
      </w:r>
      <w:r w:rsidRPr="00D050C7">
        <w:rPr>
          <w:rFonts w:hint="cs"/>
          <w:sz w:val="28"/>
          <w:rtl/>
          <w:lang w:bidi="fa-IR"/>
        </w:rPr>
        <w:t>طور مثال مواردی مانند اینکه قصد قربت در این عنوان اعتباری دخالت دارد یا خیر، مطلبی است که باید توسط شارع بیان شود و مکلف به آن علم ندارد. به همین جهت اگر شارع به عنوانی امر کرد و دخیل بودن قصد قربت را در آن بیان نکرد، می</w:t>
      </w:r>
      <w:r w:rsidRPr="00D050C7">
        <w:rPr>
          <w:rFonts w:hint="eastAsia"/>
          <w:sz w:val="28"/>
          <w:rtl/>
          <w:lang w:bidi="fa-IR"/>
        </w:rPr>
        <w:t>‌</w:t>
      </w:r>
      <w:r w:rsidRPr="00D050C7">
        <w:rPr>
          <w:rFonts w:hint="cs"/>
          <w:sz w:val="28"/>
          <w:rtl/>
          <w:lang w:bidi="fa-IR"/>
        </w:rPr>
        <w:t>توان نتیجه گرفت قصد قربت در آن شرط نیست.</w:t>
      </w:r>
    </w:p>
    <w:p w:rsidR="00D050C7" w:rsidRPr="00D050C7" w:rsidRDefault="00D050C7" w:rsidP="00D050C7">
      <w:pPr>
        <w:rPr>
          <w:sz w:val="28"/>
          <w:rtl/>
          <w:lang w:bidi="fa-IR"/>
        </w:rPr>
      </w:pPr>
      <w:r w:rsidRPr="00D050C7">
        <w:rPr>
          <w:rFonts w:hint="cs"/>
          <w:sz w:val="28"/>
          <w:rtl/>
          <w:lang w:bidi="fa-IR"/>
        </w:rPr>
        <w:t>بیان قصد قربت نیز می</w:t>
      </w:r>
      <w:r w:rsidRPr="00D050C7">
        <w:rPr>
          <w:rFonts w:hint="eastAsia"/>
          <w:sz w:val="28"/>
          <w:rtl/>
          <w:lang w:bidi="fa-IR"/>
        </w:rPr>
        <w:t>‌</w:t>
      </w:r>
      <w:r w:rsidRPr="00D050C7">
        <w:rPr>
          <w:rFonts w:hint="cs"/>
          <w:sz w:val="28"/>
          <w:rtl/>
          <w:lang w:bidi="fa-IR"/>
        </w:rPr>
        <w:t>تواند به انحاء مختلفی انجام شود. به</w:t>
      </w:r>
      <w:r w:rsidRPr="00D050C7">
        <w:rPr>
          <w:rFonts w:hint="eastAsia"/>
          <w:sz w:val="28"/>
          <w:rtl/>
          <w:lang w:bidi="fa-IR"/>
        </w:rPr>
        <w:t>‌</w:t>
      </w:r>
      <w:r w:rsidRPr="00D050C7">
        <w:rPr>
          <w:rFonts w:hint="cs"/>
          <w:sz w:val="28"/>
          <w:rtl/>
          <w:lang w:bidi="fa-IR"/>
        </w:rPr>
        <w:t>طور مثال برای مترتب شدن ثواب گفته شده اگر کسی اوامر را از طریق ولایت به دست نیاورد، ثوابی بر عمل او مترتب نیست: «</w:t>
      </w:r>
      <w:r w:rsidRPr="00D050C7">
        <w:rPr>
          <w:sz w:val="28"/>
          <w:rtl/>
          <w:lang w:bidi="fa-IR"/>
        </w:rPr>
        <w:t>عَنْ زُرَارَةَ عَنْ أَبِی جَعْفَرٍ ع قَالَ:</w:t>
      </w:r>
      <w:r w:rsidRPr="00D050C7">
        <w:rPr>
          <w:rFonts w:hint="cs"/>
          <w:sz w:val="28"/>
          <w:rtl/>
          <w:lang w:bidi="fa-IR"/>
        </w:rPr>
        <w:t xml:space="preserve"> ...</w:t>
      </w:r>
      <w:r w:rsidRPr="00D050C7">
        <w:rPr>
          <w:rFonts w:ascii="Traditional Arabic" w:eastAsia="Times New Roman" w:hAnsi="Traditional Arabic" w:cs="Traditional Arabic" w:hint="cs"/>
          <w:color w:val="242887"/>
          <w:sz w:val="30"/>
          <w:szCs w:val="30"/>
          <w:rtl/>
          <w:lang w:bidi="fa-IR"/>
        </w:rPr>
        <w:t xml:space="preserve"> </w:t>
      </w:r>
      <w:r w:rsidRPr="00D050C7">
        <w:rPr>
          <w:rFonts w:hint="cs"/>
          <w:sz w:val="28"/>
          <w:rtl/>
          <w:lang w:bidi="fa-IR"/>
        </w:rPr>
        <w:t>ذِرْوَةُ الْأَمْرِ وَ سَنَامُهُ وَ مِفْتَاحُهُ وَ بَابُ الْأَشْیاءِ وَ رِضَا الرَّحْمَنِ الطَّاعَةُ لِلْإِمَامِ بَعْدَ مَعْرِفَتِهِ إِنَّ اللَّهَ عَزَّ وَ جَلَّ یقُولُ- مَنْ یطِعِ الرَّسُولَ فَقَدْ أَطاعَ اللَّهَ وَ مَنْ تَوَلَّ</w:t>
      </w:r>
      <w:r w:rsidR="00451807">
        <w:rPr>
          <w:rFonts w:hint="cs"/>
          <w:sz w:val="28"/>
          <w:rtl/>
          <w:lang w:bidi="fa-IR"/>
        </w:rPr>
        <w:t>ی</w:t>
      </w:r>
      <w:r w:rsidRPr="00D050C7">
        <w:rPr>
          <w:rFonts w:hint="cs"/>
          <w:sz w:val="28"/>
          <w:rtl/>
          <w:lang w:bidi="fa-IR"/>
        </w:rPr>
        <w:t xml:space="preserve"> فَما أَرْسَلْناک عَلَیهِمْ حَفِیظاً- أَمَا لَوْ أَنَّ رَجُلًا قَامَ لَیلَهُ وَ صَامَ نَهَارَهُ وَ تَصَدَّقَ بِجَمِیعِ مَالِهِ وَ حَجَّ جَمِیعَ دَهْرِهِ وَ لَمْ یعْرِفْ وَلَایةَ وَلِی اللَّهِ فَیوَالِیهُ وَ یکونَ جَمِیعُ أَعْمَالِهِ بِدَلَالَتِهِ إِلَیهِ مَا کانَ لَهُ عَلَ</w:t>
      </w:r>
      <w:r w:rsidR="00451807">
        <w:rPr>
          <w:rFonts w:hint="cs"/>
          <w:sz w:val="28"/>
          <w:rtl/>
          <w:lang w:bidi="fa-IR"/>
        </w:rPr>
        <w:t>ی</w:t>
      </w:r>
      <w:r w:rsidRPr="00D050C7">
        <w:rPr>
          <w:rFonts w:hint="cs"/>
          <w:sz w:val="28"/>
          <w:rtl/>
          <w:lang w:bidi="fa-IR"/>
        </w:rPr>
        <w:t xml:space="preserve"> اللَّهِ جَلَّ وَ عَزَّ حَقٌّ فِی ثَوَابِهِ وَ لَا کانَ مِنْ أَهْلِ </w:t>
      </w:r>
      <w:r w:rsidR="00451807">
        <w:rPr>
          <w:sz w:val="28"/>
          <w:rtl/>
          <w:lang w:bidi="fa-IR"/>
        </w:rPr>
        <w:t>الْإِ</w:t>
      </w:r>
      <w:r w:rsidR="00451807">
        <w:rPr>
          <w:rFonts w:hint="cs"/>
          <w:sz w:val="28"/>
          <w:rtl/>
          <w:lang w:bidi="fa-IR"/>
        </w:rPr>
        <w:t>ی</w:t>
      </w:r>
      <w:r w:rsidR="00451807">
        <w:rPr>
          <w:rFonts w:hint="eastAsia"/>
          <w:sz w:val="28"/>
          <w:rtl/>
          <w:lang w:bidi="fa-IR"/>
        </w:rPr>
        <w:t>مَان</w:t>
      </w:r>
      <w:r w:rsidRPr="00D050C7">
        <w:rPr>
          <w:rFonts w:hint="cs"/>
          <w:sz w:val="28"/>
          <w:rtl/>
          <w:lang w:bidi="fa-IR"/>
        </w:rPr>
        <w:t>».</w:t>
      </w:r>
      <w:r w:rsidRPr="00D050C7">
        <w:rPr>
          <w:sz w:val="28"/>
          <w:vertAlign w:val="superscript"/>
          <w:rtl/>
          <w:lang w:bidi="fa-IR"/>
        </w:rPr>
        <w:footnoteReference w:id="243"/>
      </w:r>
      <w:r w:rsidRPr="00D050C7">
        <w:rPr>
          <w:rFonts w:hint="cs"/>
          <w:sz w:val="28"/>
          <w:rtl/>
          <w:lang w:bidi="fa-IR"/>
        </w:rPr>
        <w:t xml:space="preserve"> در عبادات نیز شارع می</w:t>
      </w:r>
      <w:r w:rsidRPr="00D050C7">
        <w:rPr>
          <w:rFonts w:hint="eastAsia"/>
          <w:sz w:val="28"/>
          <w:rtl/>
          <w:lang w:bidi="fa-IR"/>
        </w:rPr>
        <w:t>‌</w:t>
      </w:r>
      <w:r w:rsidRPr="00D050C7">
        <w:rPr>
          <w:rFonts w:hint="cs"/>
          <w:sz w:val="28"/>
          <w:rtl/>
          <w:lang w:bidi="fa-IR"/>
        </w:rPr>
        <w:t>تواند خطابی عام داشته باشد که طبق آن صحت تکالیف را مشروط به قصد قربت کند و تنها مواردی را از آنها استثنا کند. در این صورت گفته می</w:t>
      </w:r>
      <w:r w:rsidRPr="00D050C7">
        <w:rPr>
          <w:rFonts w:hint="eastAsia"/>
          <w:sz w:val="28"/>
          <w:rtl/>
          <w:lang w:bidi="fa-IR"/>
        </w:rPr>
        <w:t>‌</w:t>
      </w:r>
      <w:r w:rsidRPr="00D050C7">
        <w:rPr>
          <w:rFonts w:hint="cs"/>
          <w:sz w:val="28"/>
          <w:rtl/>
          <w:lang w:bidi="fa-IR"/>
        </w:rPr>
        <w:t>شد اصل بر تعبدی بودن تکلیف است ولی چنین رویه</w:t>
      </w:r>
      <w:r w:rsidRPr="00D050C7">
        <w:rPr>
          <w:rFonts w:hint="eastAsia"/>
          <w:sz w:val="28"/>
          <w:rtl/>
          <w:lang w:bidi="fa-IR"/>
        </w:rPr>
        <w:t>‌</w:t>
      </w:r>
      <w:r w:rsidRPr="00D050C7">
        <w:rPr>
          <w:rFonts w:hint="cs"/>
          <w:sz w:val="28"/>
          <w:rtl/>
          <w:lang w:bidi="fa-IR"/>
        </w:rPr>
        <w:t>ای برای شارع ثابت نشده است.</w:t>
      </w:r>
    </w:p>
    <w:p w:rsidR="00D050C7" w:rsidRPr="00D050C7" w:rsidRDefault="00D050C7" w:rsidP="00D050C7">
      <w:pPr>
        <w:rPr>
          <w:sz w:val="28"/>
          <w:rtl/>
          <w:lang w:bidi="fa-IR"/>
        </w:rPr>
      </w:pPr>
      <w:r w:rsidRPr="00D050C7">
        <w:rPr>
          <w:rFonts w:hint="cs"/>
          <w:sz w:val="28"/>
          <w:rtl/>
          <w:lang w:bidi="fa-IR"/>
        </w:rPr>
        <w:t>درنتیجه:</w:t>
      </w:r>
    </w:p>
    <w:p w:rsidR="00D050C7" w:rsidRPr="00D050C7" w:rsidRDefault="00D050C7" w:rsidP="00D050C7">
      <w:pPr>
        <w:ind w:left="720"/>
        <w:rPr>
          <w:sz w:val="28"/>
          <w:rtl/>
          <w:lang w:bidi="fa-IR"/>
        </w:rPr>
      </w:pPr>
      <w:r w:rsidRPr="00D050C7">
        <w:rPr>
          <w:rFonts w:hint="cs"/>
          <w:sz w:val="28"/>
          <w:rtl/>
          <w:lang w:bidi="fa-IR"/>
        </w:rPr>
        <w:t>اگر در موردی خود عقلا به دخیل بودن قصد قربت در غرض علم داشته باشند، درصورتی‌که شارع قصد قربت را لازم نداند باید آن را بیان کند؛</w:t>
      </w:r>
    </w:p>
    <w:p w:rsidR="00D050C7" w:rsidRPr="00D050C7" w:rsidRDefault="00D050C7" w:rsidP="00D050C7">
      <w:pPr>
        <w:ind w:left="720"/>
        <w:rPr>
          <w:sz w:val="28"/>
          <w:rtl/>
          <w:lang w:bidi="fa-IR"/>
        </w:rPr>
      </w:pPr>
      <w:r w:rsidRPr="00D050C7">
        <w:rPr>
          <w:rFonts w:hint="cs"/>
          <w:sz w:val="28"/>
          <w:rtl/>
          <w:lang w:bidi="fa-IR"/>
        </w:rPr>
        <w:t xml:space="preserve">و اگر در موردی خود عقلا به دخیل بودن قصد قربت در غرض علم نداشته باشند (که به جهت خفیه بودن این قید </w:t>
      </w:r>
      <w:r w:rsidRPr="00D050C7">
        <w:rPr>
          <w:sz w:val="28"/>
          <w:rtl/>
          <w:lang w:bidi="fa-IR"/>
        </w:rPr>
        <w:t>غالباً</w:t>
      </w:r>
      <w:r w:rsidRPr="00D050C7">
        <w:rPr>
          <w:rFonts w:hint="cs"/>
          <w:sz w:val="28"/>
          <w:rtl/>
          <w:lang w:bidi="fa-IR"/>
        </w:rPr>
        <w:t xml:space="preserve"> عقلا چنین علمی پیدا نمی</w:t>
      </w:r>
      <w:r w:rsidRPr="00D050C7">
        <w:rPr>
          <w:rFonts w:hint="eastAsia"/>
          <w:sz w:val="28"/>
          <w:rtl/>
          <w:lang w:bidi="fa-IR"/>
        </w:rPr>
        <w:t>‌</w:t>
      </w:r>
      <w:r w:rsidRPr="00D050C7">
        <w:rPr>
          <w:rFonts w:hint="cs"/>
          <w:sz w:val="28"/>
          <w:rtl/>
          <w:lang w:bidi="fa-IR"/>
        </w:rPr>
        <w:t>کنند)، درصورتی‌که شارع قصد قربت را لازم بداند، باید آن را بیان کند و درصورتی‌که بیانی در این مورد نداشته باشد، توصلی بودن عمل ثابت می</w:t>
      </w:r>
      <w:r w:rsidRPr="00D050C7">
        <w:rPr>
          <w:rFonts w:hint="eastAsia"/>
          <w:sz w:val="28"/>
          <w:rtl/>
          <w:lang w:bidi="fa-IR"/>
        </w:rPr>
        <w:t>‌</w:t>
      </w:r>
      <w:r w:rsidRPr="00D050C7">
        <w:rPr>
          <w:rFonts w:hint="cs"/>
          <w:sz w:val="28"/>
          <w:rtl/>
          <w:lang w:bidi="fa-IR"/>
        </w:rPr>
        <w:t>شود.</w:t>
      </w:r>
    </w:p>
    <w:p w:rsidR="00D050C7" w:rsidRPr="00D050C7" w:rsidRDefault="00D050C7" w:rsidP="00D050C7">
      <w:pPr>
        <w:rPr>
          <w:sz w:val="28"/>
          <w:rtl/>
          <w:lang w:bidi="fa-IR"/>
        </w:rPr>
      </w:pPr>
      <w:r w:rsidRPr="00D050C7">
        <w:rPr>
          <w:rFonts w:hint="cs"/>
          <w:sz w:val="28"/>
          <w:rtl/>
          <w:lang w:bidi="fa-IR"/>
        </w:rPr>
        <w:t>با توجه به این مطالب روشن می</w:t>
      </w:r>
      <w:r w:rsidRPr="00D050C7">
        <w:rPr>
          <w:rFonts w:hint="eastAsia"/>
          <w:sz w:val="28"/>
          <w:rtl/>
          <w:lang w:bidi="fa-IR"/>
        </w:rPr>
        <w:t>‌</w:t>
      </w:r>
      <w:r w:rsidRPr="00D050C7">
        <w:rPr>
          <w:rFonts w:hint="cs"/>
          <w:sz w:val="28"/>
          <w:rtl/>
          <w:lang w:bidi="fa-IR"/>
        </w:rPr>
        <w:t>شود که:</w:t>
      </w:r>
    </w:p>
    <w:p w:rsidR="00D050C7" w:rsidRPr="00D050C7" w:rsidRDefault="00D050C7" w:rsidP="00D050C7">
      <w:pPr>
        <w:ind w:left="720"/>
        <w:rPr>
          <w:sz w:val="28"/>
          <w:rtl/>
          <w:lang w:bidi="fa-IR"/>
        </w:rPr>
      </w:pPr>
      <w:r w:rsidRPr="00D050C7">
        <w:rPr>
          <w:rFonts w:hint="cs"/>
          <w:sz w:val="28"/>
          <w:rtl/>
          <w:lang w:bidi="fa-IR"/>
        </w:rPr>
        <w:t>1. امر به معروف و نهی از منکر عنوانی انتزاعی است که در خارج وجود ندارد.</w:t>
      </w:r>
    </w:p>
    <w:p w:rsidR="00D050C7" w:rsidRPr="00D050C7" w:rsidRDefault="00D050C7" w:rsidP="00D050C7">
      <w:pPr>
        <w:ind w:left="720"/>
        <w:rPr>
          <w:sz w:val="28"/>
          <w:rtl/>
          <w:lang w:bidi="fa-IR"/>
        </w:rPr>
      </w:pPr>
      <w:r w:rsidRPr="00D050C7">
        <w:rPr>
          <w:rFonts w:hint="cs"/>
          <w:sz w:val="28"/>
          <w:rtl/>
          <w:lang w:bidi="fa-IR"/>
        </w:rPr>
        <w:t>2. آنچه در خارج اتفاق می</w:t>
      </w:r>
      <w:r w:rsidRPr="00D050C7">
        <w:rPr>
          <w:rFonts w:hint="eastAsia"/>
          <w:sz w:val="28"/>
          <w:rtl/>
          <w:lang w:bidi="fa-IR"/>
        </w:rPr>
        <w:t>‌</w:t>
      </w:r>
      <w:r w:rsidRPr="00D050C7">
        <w:rPr>
          <w:rFonts w:hint="cs"/>
          <w:sz w:val="28"/>
          <w:rtl/>
          <w:lang w:bidi="fa-IR"/>
        </w:rPr>
        <w:t>افتد، تذکر لسانی، نشان دادن نارضایتی یا... است و همین موارد معنون امر هستند.</w:t>
      </w:r>
    </w:p>
    <w:p w:rsidR="00D050C7" w:rsidRPr="00D050C7" w:rsidRDefault="00D050C7" w:rsidP="00D050C7">
      <w:pPr>
        <w:ind w:left="720"/>
        <w:rPr>
          <w:sz w:val="28"/>
          <w:rtl/>
          <w:lang w:bidi="fa-IR"/>
        </w:rPr>
      </w:pPr>
      <w:r w:rsidRPr="00D050C7">
        <w:rPr>
          <w:rFonts w:hint="cs"/>
          <w:sz w:val="28"/>
          <w:rtl/>
          <w:lang w:bidi="fa-IR"/>
        </w:rPr>
        <w:t>3. مواردی مانند تذکر لسانی از مواردی هستند که عقلا به آن علم دارند؛ اما اینکه قصد قربت نیز در غرض دخالت دارد یا خیر، امری عرفی نبوده و نیاز به بیان شارع دارد؛ زیرا آنچه در امر به معروف و نهی از منکر عرفی اهمیت دارد، انجام نشدن کار منکر است و قصد قربت در آن وجود ندارد.</w:t>
      </w:r>
    </w:p>
    <w:p w:rsidR="00D050C7" w:rsidRPr="00D050C7" w:rsidRDefault="00D050C7" w:rsidP="00D050C7">
      <w:pPr>
        <w:ind w:left="720"/>
        <w:rPr>
          <w:sz w:val="28"/>
          <w:rtl/>
          <w:lang w:bidi="fa-IR"/>
        </w:rPr>
      </w:pPr>
      <w:r w:rsidRPr="00D050C7">
        <w:rPr>
          <w:rFonts w:hint="cs"/>
          <w:sz w:val="28"/>
          <w:rtl/>
          <w:lang w:bidi="fa-IR"/>
        </w:rPr>
        <w:t>4. به جهت عرفی نبودن شرطیت یا جزئیت قصد قربت در امر به معروف و نهی از منکر، اگر شارع این قید را نیز لازم می</w:t>
      </w:r>
      <w:r w:rsidRPr="00D050C7">
        <w:rPr>
          <w:rFonts w:hint="eastAsia"/>
          <w:sz w:val="28"/>
          <w:rtl/>
          <w:lang w:bidi="fa-IR"/>
        </w:rPr>
        <w:t>‌</w:t>
      </w:r>
      <w:r w:rsidRPr="00D050C7">
        <w:rPr>
          <w:rFonts w:hint="cs"/>
          <w:sz w:val="28"/>
          <w:rtl/>
          <w:lang w:bidi="fa-IR"/>
        </w:rPr>
        <w:t>دانست، باید این مطلب را بیان می</w:t>
      </w:r>
      <w:r w:rsidRPr="00D050C7">
        <w:rPr>
          <w:rFonts w:hint="eastAsia"/>
          <w:sz w:val="28"/>
          <w:rtl/>
          <w:lang w:bidi="fa-IR"/>
        </w:rPr>
        <w:t>‌</w:t>
      </w:r>
      <w:r w:rsidRPr="00D050C7">
        <w:rPr>
          <w:rFonts w:hint="cs"/>
          <w:sz w:val="28"/>
          <w:rtl/>
          <w:lang w:bidi="fa-IR"/>
        </w:rPr>
        <w:t>کرد که در معنون خارجی قصد قربت نیز لازم است؛ یعنی شارع باید توسط عنوان مشیر مکلف را به این مطلب آگاه می</w:t>
      </w:r>
      <w:r w:rsidRPr="00D050C7">
        <w:rPr>
          <w:rFonts w:hint="eastAsia"/>
          <w:sz w:val="28"/>
          <w:rtl/>
          <w:lang w:bidi="fa-IR"/>
        </w:rPr>
        <w:t>‌</w:t>
      </w:r>
      <w:r w:rsidRPr="00D050C7">
        <w:rPr>
          <w:rFonts w:hint="cs"/>
          <w:sz w:val="28"/>
          <w:rtl/>
          <w:lang w:bidi="fa-IR"/>
        </w:rPr>
        <w:t>کرد که قصد قربت در معنون امر به معروف و نهی از منکر دخیل است نه اینکه قصد قربت را در متعلق امر خود قرار دهد.</w:t>
      </w:r>
    </w:p>
    <w:p w:rsidR="00D050C7" w:rsidRPr="00D050C7" w:rsidRDefault="00D050C7" w:rsidP="00D050C7">
      <w:pPr>
        <w:ind w:left="720"/>
        <w:rPr>
          <w:sz w:val="28"/>
          <w:rtl/>
          <w:lang w:bidi="fa-IR"/>
        </w:rPr>
      </w:pPr>
      <w:r w:rsidRPr="00D050C7">
        <w:rPr>
          <w:rFonts w:hint="cs"/>
          <w:sz w:val="28"/>
          <w:rtl/>
          <w:lang w:bidi="fa-IR"/>
        </w:rPr>
        <w:lastRenderedPageBreak/>
        <w:t>5. ازآنجایی</w:t>
      </w:r>
      <w:r w:rsidRPr="00D050C7">
        <w:rPr>
          <w:rFonts w:hint="eastAsia"/>
          <w:sz w:val="28"/>
          <w:rtl/>
          <w:lang w:bidi="fa-IR"/>
        </w:rPr>
        <w:t>‌</w:t>
      </w:r>
      <w:r w:rsidRPr="00D050C7">
        <w:rPr>
          <w:rFonts w:hint="cs"/>
          <w:sz w:val="28"/>
          <w:rtl/>
          <w:lang w:bidi="fa-IR"/>
        </w:rPr>
        <w:t>که شارع دخیل بودن قصد قربت را بیان نکرده است، مشخص می</w:t>
      </w:r>
      <w:r w:rsidRPr="00D050C7">
        <w:rPr>
          <w:rFonts w:hint="eastAsia"/>
          <w:sz w:val="28"/>
          <w:rtl/>
          <w:lang w:bidi="fa-IR"/>
        </w:rPr>
        <w:t>‌</w:t>
      </w:r>
      <w:r w:rsidRPr="00D050C7">
        <w:rPr>
          <w:rFonts w:hint="cs"/>
          <w:sz w:val="28"/>
          <w:rtl/>
          <w:lang w:bidi="fa-IR"/>
        </w:rPr>
        <w:t>شود این تکلیف، توصلی است.</w:t>
      </w:r>
      <w:r w:rsidRPr="00D050C7">
        <w:rPr>
          <w:sz w:val="28"/>
          <w:vertAlign w:val="superscript"/>
          <w:rtl/>
          <w:lang w:bidi="fa-IR"/>
        </w:rPr>
        <w:footnoteReference w:id="244"/>
      </w:r>
    </w:p>
    <w:p w:rsidR="00D050C7" w:rsidRPr="00D050C7" w:rsidRDefault="00D050C7" w:rsidP="00D050C7">
      <w:pPr>
        <w:rPr>
          <w:sz w:val="28"/>
          <w:rtl/>
          <w:lang w:bidi="fa-IR"/>
        </w:rPr>
      </w:pPr>
      <w:r w:rsidRPr="00D050C7">
        <w:rPr>
          <w:rFonts w:hint="cs"/>
          <w:sz w:val="28"/>
          <w:rtl/>
          <w:lang w:bidi="fa-IR"/>
        </w:rPr>
        <w:t>طبق این بیان اصل در تکالیف، توصلی بودن است.</w:t>
      </w:r>
    </w:p>
    <w:p w:rsidR="00D050C7" w:rsidRPr="00D050C7" w:rsidRDefault="00D050C7" w:rsidP="00D050C7">
      <w:pPr>
        <w:outlineLvl w:val="4"/>
        <w:rPr>
          <w:rFonts w:cs="B Titr"/>
          <w:sz w:val="24"/>
          <w:szCs w:val="24"/>
          <w:rtl/>
          <w:lang w:bidi="fa-IR"/>
        </w:rPr>
      </w:pPr>
      <w:bookmarkStart w:id="336" w:name="_Toc70768446"/>
      <w:r w:rsidRPr="00D050C7">
        <w:rPr>
          <w:rFonts w:cs="B Titr" w:hint="cs"/>
          <w:sz w:val="24"/>
          <w:szCs w:val="24"/>
          <w:rtl/>
          <w:lang w:bidi="fa-IR"/>
        </w:rPr>
        <w:t>جاری شدن برائت شرعیه نسبت به تقسیمات ثانویه</w:t>
      </w:r>
      <w:bookmarkEnd w:id="336"/>
    </w:p>
    <w:p w:rsidR="00D050C7" w:rsidRPr="00D050C7" w:rsidRDefault="00D050C7" w:rsidP="00D050C7">
      <w:pPr>
        <w:rPr>
          <w:sz w:val="28"/>
          <w:rtl/>
          <w:lang w:bidi="fa-IR"/>
        </w:rPr>
      </w:pPr>
      <w:r w:rsidRPr="00D050C7">
        <w:rPr>
          <w:rFonts w:hint="cs"/>
          <w:sz w:val="28"/>
          <w:rtl/>
          <w:lang w:bidi="fa-IR"/>
        </w:rPr>
        <w:t>«مرحوم آخوند» با اینکه در اقل و اکثر قائل به برائت هستند؛ اما معتقدند اگر در شرط یا جزء بودن تقسیمات ثانویه شک شود، نمی</w:t>
      </w:r>
      <w:r w:rsidRPr="00D050C7">
        <w:rPr>
          <w:rFonts w:hint="eastAsia"/>
          <w:sz w:val="28"/>
          <w:rtl/>
          <w:lang w:bidi="fa-IR"/>
        </w:rPr>
        <w:t>‌</w:t>
      </w:r>
      <w:r w:rsidRPr="00D050C7">
        <w:rPr>
          <w:rFonts w:hint="cs"/>
          <w:sz w:val="28"/>
          <w:rtl/>
          <w:lang w:bidi="fa-IR"/>
        </w:rPr>
        <w:t>توان به برائت تمسک کرد؛ زیرا امکان تقیید خطاب به این تقسیمات وجود ندارد.</w:t>
      </w:r>
    </w:p>
    <w:p w:rsidR="00D050C7" w:rsidRPr="00D050C7" w:rsidRDefault="00D050C7" w:rsidP="00D050C7">
      <w:pPr>
        <w:rPr>
          <w:sz w:val="28"/>
          <w:rtl/>
          <w:lang w:bidi="fa-IR"/>
        </w:rPr>
      </w:pPr>
      <w:r w:rsidRPr="00D050C7">
        <w:rPr>
          <w:rFonts w:hint="cs"/>
          <w:sz w:val="28"/>
          <w:rtl/>
          <w:lang w:bidi="fa-IR"/>
        </w:rPr>
        <w:t>با مطالبی که گذشت روشن می</w:t>
      </w:r>
      <w:r w:rsidRPr="00D050C7">
        <w:rPr>
          <w:rFonts w:hint="eastAsia"/>
          <w:sz w:val="28"/>
          <w:rtl/>
          <w:lang w:bidi="fa-IR"/>
        </w:rPr>
        <w:t>‌</w:t>
      </w:r>
      <w:r w:rsidRPr="00D050C7">
        <w:rPr>
          <w:rFonts w:hint="cs"/>
          <w:sz w:val="28"/>
          <w:rtl/>
          <w:lang w:bidi="fa-IR"/>
        </w:rPr>
        <w:t>شود که هم بیان تقسیمات اولیه و هم بیان تقسیمات ثانویه برای شارع ممکن است و به همین جهت اگر در شرط یا جزء بودن یکی از موارد شک شود، (صرف‌نظر از اینکه مقتضای اطلاق توصلی بودن است) همانند دیگر مواردی که در اقل و اکثر ارتباطی شک پدید می</w:t>
      </w:r>
      <w:r w:rsidRPr="00D050C7">
        <w:rPr>
          <w:rFonts w:hint="eastAsia"/>
          <w:sz w:val="28"/>
          <w:rtl/>
          <w:lang w:bidi="fa-IR"/>
        </w:rPr>
        <w:t>‌</w:t>
      </w:r>
      <w:r w:rsidRPr="00D050C7">
        <w:rPr>
          <w:rFonts w:hint="cs"/>
          <w:sz w:val="28"/>
          <w:rtl/>
          <w:lang w:bidi="fa-IR"/>
        </w:rPr>
        <w:t>آید، اصل عملی نیز برائت از اکثر است.</w:t>
      </w:r>
    </w:p>
    <w:p w:rsidR="00D050C7" w:rsidRPr="00D050C7" w:rsidRDefault="00D050C7" w:rsidP="00D050C7">
      <w:pPr>
        <w:outlineLvl w:val="3"/>
        <w:rPr>
          <w:rFonts w:cs="B Titr"/>
          <w:sz w:val="24"/>
          <w:szCs w:val="24"/>
          <w:rtl/>
        </w:rPr>
      </w:pPr>
      <w:bookmarkStart w:id="337" w:name="_Toc70768447"/>
      <w:r w:rsidRPr="00D050C7">
        <w:rPr>
          <w:rFonts w:cs="B Titr" w:hint="cs"/>
          <w:sz w:val="24"/>
          <w:szCs w:val="24"/>
          <w:rtl/>
        </w:rPr>
        <w:t>کلام «مرحوم حائری»</w:t>
      </w:r>
      <w:r w:rsidRPr="00D050C7">
        <w:rPr>
          <w:rFonts w:cs="B Titr"/>
          <w:sz w:val="24"/>
          <w:szCs w:val="24"/>
          <w:vertAlign w:val="superscript"/>
          <w:rtl/>
        </w:rPr>
        <w:footnoteReference w:id="245"/>
      </w:r>
      <w:bookmarkEnd w:id="337"/>
    </w:p>
    <w:p w:rsidR="00D050C7" w:rsidRPr="00D050C7" w:rsidRDefault="00D050C7" w:rsidP="00D050C7">
      <w:pPr>
        <w:rPr>
          <w:rtl/>
        </w:rPr>
      </w:pPr>
      <w:r w:rsidRPr="00D050C7">
        <w:rPr>
          <w:rFonts w:hint="cs"/>
          <w:rtl/>
        </w:rPr>
        <w:t>ایشان اصل را بر توصلی بودن تکلیف می</w:t>
      </w:r>
      <w:r w:rsidRPr="00D050C7">
        <w:rPr>
          <w:rFonts w:hint="eastAsia"/>
          <w:rtl/>
        </w:rPr>
        <w:t>‌</w:t>
      </w:r>
      <w:r w:rsidRPr="00D050C7">
        <w:rPr>
          <w:rFonts w:hint="cs"/>
          <w:rtl/>
        </w:rPr>
        <w:t>دانند و برای اثبات این مطلب ابتدا دو مقدمه را ذکر می</w:t>
      </w:r>
      <w:r w:rsidRPr="00D050C7">
        <w:rPr>
          <w:rFonts w:hint="eastAsia"/>
          <w:rtl/>
        </w:rPr>
        <w:t>‌</w:t>
      </w:r>
      <w:r w:rsidRPr="00D050C7">
        <w:rPr>
          <w:rFonts w:hint="cs"/>
          <w:rtl/>
        </w:rPr>
        <w:t>کنند و سپس 5 تصویر را برای تبیین این اصل و پاسخ به محذورهای مطرح شده بیان می</w:t>
      </w:r>
      <w:r w:rsidRPr="00D050C7">
        <w:rPr>
          <w:rFonts w:hint="eastAsia"/>
          <w:rtl/>
        </w:rPr>
        <w:t>‌</w:t>
      </w:r>
      <w:r w:rsidRPr="00D050C7">
        <w:rPr>
          <w:rFonts w:hint="cs"/>
          <w:rtl/>
        </w:rPr>
        <w:t>کنند.</w:t>
      </w:r>
    </w:p>
    <w:p w:rsidR="00D050C7" w:rsidRPr="00D050C7" w:rsidRDefault="00D050C7" w:rsidP="00D050C7">
      <w:pPr>
        <w:outlineLvl w:val="4"/>
        <w:rPr>
          <w:rFonts w:cs="B Titr"/>
          <w:sz w:val="20"/>
          <w:szCs w:val="24"/>
          <w:rtl/>
          <w:lang w:bidi="fa-IR"/>
        </w:rPr>
      </w:pPr>
      <w:bookmarkStart w:id="338" w:name="_Toc70768448"/>
      <w:r w:rsidRPr="00D050C7">
        <w:rPr>
          <w:rFonts w:cs="B Titr" w:hint="cs"/>
          <w:sz w:val="20"/>
          <w:szCs w:val="24"/>
          <w:rtl/>
          <w:lang w:bidi="fa-IR"/>
        </w:rPr>
        <w:t>مقدمه</w:t>
      </w:r>
      <w:r w:rsidRPr="00D050C7">
        <w:rPr>
          <w:rFonts w:cs="B Titr" w:hint="eastAsia"/>
          <w:sz w:val="20"/>
          <w:szCs w:val="24"/>
          <w:rtl/>
          <w:lang w:bidi="fa-IR"/>
        </w:rPr>
        <w:t>‌</w:t>
      </w:r>
      <w:r w:rsidRPr="00D050C7">
        <w:rPr>
          <w:rFonts w:cs="B Titr" w:hint="cs"/>
          <w:sz w:val="20"/>
          <w:szCs w:val="24"/>
          <w:rtl/>
          <w:lang w:bidi="fa-IR"/>
        </w:rPr>
        <w:t>ی اول: اشکال به رویه</w:t>
      </w:r>
      <w:r w:rsidRPr="00D050C7">
        <w:rPr>
          <w:rFonts w:cs="B Titr" w:hint="eastAsia"/>
          <w:sz w:val="20"/>
          <w:szCs w:val="24"/>
          <w:rtl/>
          <w:lang w:bidi="fa-IR"/>
        </w:rPr>
        <w:t>‌</w:t>
      </w:r>
      <w:r w:rsidRPr="00D050C7">
        <w:rPr>
          <w:rFonts w:cs="B Titr" w:hint="cs"/>
          <w:sz w:val="20"/>
          <w:szCs w:val="24"/>
          <w:rtl/>
          <w:lang w:bidi="fa-IR"/>
        </w:rPr>
        <w:t>ی بحث تعبدی و توصلی</w:t>
      </w:r>
      <w:bookmarkEnd w:id="338"/>
    </w:p>
    <w:p w:rsidR="00D050C7" w:rsidRPr="00D050C7" w:rsidRDefault="00D050C7" w:rsidP="00D050C7">
      <w:pPr>
        <w:rPr>
          <w:rtl/>
        </w:rPr>
      </w:pPr>
      <w:r w:rsidRPr="00D050C7">
        <w:rPr>
          <w:rFonts w:hint="cs"/>
          <w:rtl/>
        </w:rPr>
        <w:t>ایشان نیز همانند «مرحوم بروجردی» معتقدند حل مسئله وابسته به تصویر صحیح از تعبدی و توصلی است و به همین دلیل ابتدا باید حقیقت تعبدی و توصلی و معنای قصد قربت مشخص شود و سپس مسئله</w:t>
      </w:r>
      <w:r w:rsidRPr="00D050C7">
        <w:rPr>
          <w:rFonts w:hint="eastAsia"/>
          <w:rtl/>
        </w:rPr>
        <w:t>‌</w:t>
      </w:r>
      <w:r w:rsidRPr="00D050C7">
        <w:rPr>
          <w:rFonts w:hint="cs"/>
          <w:rtl/>
        </w:rPr>
        <w:t>ی شک در تعبدی یا توصلی بودن تکلیف، به</w:t>
      </w:r>
      <w:r w:rsidRPr="00D050C7">
        <w:rPr>
          <w:rFonts w:hint="eastAsia"/>
          <w:rtl/>
        </w:rPr>
        <w:t>‌</w:t>
      </w:r>
      <w:r w:rsidRPr="00D050C7">
        <w:rPr>
          <w:rFonts w:hint="cs"/>
          <w:rtl/>
        </w:rPr>
        <w:t>عنوان فرعی از این بحث مطرح شود؛ درحالی</w:t>
      </w:r>
      <w:r w:rsidRPr="00D050C7">
        <w:rPr>
          <w:rFonts w:hint="eastAsia"/>
          <w:rtl/>
        </w:rPr>
        <w:t>‌</w:t>
      </w:r>
      <w:r w:rsidRPr="00D050C7">
        <w:rPr>
          <w:rFonts w:hint="cs"/>
          <w:rtl/>
        </w:rPr>
        <w:t>که روال کتب اصولی این</w:t>
      </w:r>
      <w:r w:rsidRPr="00D050C7">
        <w:rPr>
          <w:rFonts w:hint="eastAsia"/>
          <w:rtl/>
        </w:rPr>
        <w:t>‌</w:t>
      </w:r>
      <w:r w:rsidRPr="00D050C7">
        <w:rPr>
          <w:rFonts w:hint="cs"/>
          <w:rtl/>
        </w:rPr>
        <w:t>گونه است که ابتدا تعریف مختصری از تعبدی و توصلی بیان می</w:t>
      </w:r>
      <w:r w:rsidRPr="00D050C7">
        <w:rPr>
          <w:rFonts w:hint="eastAsia"/>
          <w:rtl/>
        </w:rPr>
        <w:t>‌</w:t>
      </w:r>
      <w:r w:rsidRPr="00D050C7">
        <w:rPr>
          <w:rFonts w:hint="cs"/>
          <w:rtl/>
        </w:rPr>
        <w:t>شود و سپس مسئله</w:t>
      </w:r>
      <w:r w:rsidRPr="00D050C7">
        <w:rPr>
          <w:rFonts w:hint="eastAsia"/>
          <w:rtl/>
        </w:rPr>
        <w:t>‌</w:t>
      </w:r>
      <w:r w:rsidRPr="00D050C7">
        <w:rPr>
          <w:rFonts w:hint="cs"/>
          <w:rtl/>
        </w:rPr>
        <w:t xml:space="preserve">ی شک در تعبدی و توصلی بودن تکلیف </w:t>
      </w:r>
      <w:r w:rsidRPr="00D050C7">
        <w:rPr>
          <w:rFonts w:hint="cs"/>
          <w:rtl/>
          <w:lang w:bidi="fa-IR"/>
        </w:rPr>
        <w:t>به‌عنوان</w:t>
      </w:r>
      <w:r w:rsidRPr="00D050C7">
        <w:rPr>
          <w:rFonts w:hint="cs"/>
          <w:rtl/>
        </w:rPr>
        <w:t xml:space="preserve"> بحث اصلی مطرح می</w:t>
      </w:r>
      <w:r w:rsidRPr="00D050C7">
        <w:rPr>
          <w:rFonts w:hint="eastAsia"/>
          <w:rtl/>
        </w:rPr>
        <w:t>‌</w:t>
      </w:r>
      <w:r w:rsidRPr="00D050C7">
        <w:rPr>
          <w:rFonts w:hint="cs"/>
          <w:rtl/>
        </w:rPr>
        <w:t>شود.</w:t>
      </w:r>
    </w:p>
    <w:p w:rsidR="00D050C7" w:rsidRPr="00D050C7" w:rsidRDefault="00D050C7" w:rsidP="00D050C7">
      <w:pPr>
        <w:outlineLvl w:val="4"/>
        <w:rPr>
          <w:rFonts w:cs="B Titr"/>
          <w:sz w:val="20"/>
          <w:szCs w:val="24"/>
          <w:rtl/>
          <w:lang w:bidi="fa-IR"/>
        </w:rPr>
      </w:pPr>
      <w:bookmarkStart w:id="339" w:name="_Toc70768449"/>
      <w:r w:rsidRPr="00D050C7">
        <w:rPr>
          <w:rFonts w:cs="B Titr" w:hint="cs"/>
          <w:sz w:val="20"/>
          <w:szCs w:val="24"/>
          <w:rtl/>
          <w:lang w:bidi="fa-IR"/>
        </w:rPr>
        <w:t>مقدمه</w:t>
      </w:r>
      <w:r w:rsidRPr="00D050C7">
        <w:rPr>
          <w:rFonts w:cs="B Titr" w:hint="eastAsia"/>
          <w:sz w:val="20"/>
          <w:szCs w:val="24"/>
          <w:rtl/>
          <w:lang w:bidi="fa-IR"/>
        </w:rPr>
        <w:t>‌</w:t>
      </w:r>
      <w:r w:rsidRPr="00D050C7">
        <w:rPr>
          <w:rFonts w:cs="B Titr" w:hint="cs"/>
          <w:sz w:val="20"/>
          <w:szCs w:val="24"/>
          <w:rtl/>
          <w:lang w:bidi="fa-IR"/>
        </w:rPr>
        <w:t>ی دوم: موضوعیت نداشتن امر</w:t>
      </w:r>
      <w:bookmarkEnd w:id="339"/>
    </w:p>
    <w:p w:rsidR="00D050C7" w:rsidRPr="00D050C7" w:rsidRDefault="00D050C7" w:rsidP="00D050C7">
      <w:pPr>
        <w:rPr>
          <w:rtl/>
        </w:rPr>
      </w:pPr>
      <w:r w:rsidRPr="00D050C7">
        <w:rPr>
          <w:rFonts w:hint="cs"/>
          <w:rtl/>
        </w:rPr>
        <w:t xml:space="preserve">برخلاف آنچه بین علمای قدیم رایج بوده است، علمای معاصر </w:t>
      </w:r>
      <w:r w:rsidRPr="00D050C7">
        <w:rPr>
          <w:rtl/>
        </w:rPr>
        <w:t>غالباً</w:t>
      </w:r>
      <w:r w:rsidRPr="00D050C7">
        <w:rPr>
          <w:rFonts w:hint="cs"/>
          <w:rtl/>
        </w:rPr>
        <w:t xml:space="preserve"> به امر موضوعیت می</w:t>
      </w:r>
      <w:r w:rsidRPr="00D050C7">
        <w:rPr>
          <w:rFonts w:hint="eastAsia"/>
          <w:rtl/>
        </w:rPr>
        <w:t>‌</w:t>
      </w:r>
      <w:r w:rsidRPr="00D050C7">
        <w:rPr>
          <w:rFonts w:hint="cs"/>
          <w:rtl/>
        </w:rPr>
        <w:t>دهند؛ یعنی:</w:t>
      </w:r>
    </w:p>
    <w:p w:rsidR="00D050C7" w:rsidRPr="00D050C7" w:rsidRDefault="00D050C7" w:rsidP="00D050C7">
      <w:pPr>
        <w:ind w:left="720"/>
        <w:rPr>
          <w:rtl/>
        </w:rPr>
      </w:pPr>
      <w:r w:rsidRPr="00D050C7">
        <w:rPr>
          <w:rFonts w:hint="cs"/>
          <w:rtl/>
        </w:rPr>
        <w:t>تعبدی تکلیفی دانسته می</w:t>
      </w:r>
      <w:r w:rsidRPr="00D050C7">
        <w:rPr>
          <w:rFonts w:hint="eastAsia"/>
          <w:rtl/>
        </w:rPr>
        <w:t>‌</w:t>
      </w:r>
      <w:r w:rsidRPr="00D050C7">
        <w:rPr>
          <w:rFonts w:hint="cs"/>
          <w:rtl/>
        </w:rPr>
        <w:t>شود که تنها با قصد قربت ساقط می</w:t>
      </w:r>
      <w:r w:rsidRPr="00D050C7">
        <w:rPr>
          <w:rFonts w:hint="eastAsia"/>
          <w:rtl/>
        </w:rPr>
        <w:t>‌</w:t>
      </w:r>
      <w:r w:rsidRPr="00D050C7">
        <w:rPr>
          <w:rFonts w:hint="cs"/>
          <w:rtl/>
        </w:rPr>
        <w:t>شود؛</w:t>
      </w:r>
    </w:p>
    <w:p w:rsidR="00D050C7" w:rsidRPr="00D050C7" w:rsidRDefault="00D050C7" w:rsidP="00D050C7">
      <w:pPr>
        <w:ind w:left="720"/>
        <w:rPr>
          <w:rtl/>
        </w:rPr>
      </w:pPr>
      <w:r w:rsidRPr="00D050C7">
        <w:rPr>
          <w:rFonts w:hint="cs"/>
          <w:rtl/>
        </w:rPr>
        <w:t>و قصد قربت به قصد امتثال امر تعریف می</w:t>
      </w:r>
      <w:r w:rsidRPr="00D050C7">
        <w:rPr>
          <w:rFonts w:hint="eastAsia"/>
          <w:rtl/>
        </w:rPr>
        <w:t>‌</w:t>
      </w:r>
      <w:r w:rsidRPr="00D050C7">
        <w:rPr>
          <w:rFonts w:hint="cs"/>
          <w:rtl/>
        </w:rPr>
        <w:t>شود.</w:t>
      </w:r>
    </w:p>
    <w:p w:rsidR="00D050C7" w:rsidRPr="00D050C7" w:rsidRDefault="00D050C7" w:rsidP="00D050C7">
      <w:pPr>
        <w:rPr>
          <w:rtl/>
        </w:rPr>
      </w:pPr>
      <w:r w:rsidRPr="00D050C7">
        <w:rPr>
          <w:rFonts w:hint="cs"/>
          <w:rtl/>
        </w:rPr>
        <w:t>موضوعیت داشتن امر مورد پذیرش نیست و علمایی که چنین مبنایی را می</w:t>
      </w:r>
      <w:r w:rsidRPr="00D050C7">
        <w:rPr>
          <w:rFonts w:hint="eastAsia"/>
          <w:rtl/>
        </w:rPr>
        <w:t>‌</w:t>
      </w:r>
      <w:r w:rsidRPr="00D050C7">
        <w:rPr>
          <w:rFonts w:hint="cs"/>
          <w:rtl/>
        </w:rPr>
        <w:t>پذیرند، در بحث تعبدی و توصلی با مشکلات زیادی مواجه شده و باید راه</w:t>
      </w:r>
      <w:r w:rsidRPr="00D050C7">
        <w:rPr>
          <w:rFonts w:hint="eastAsia"/>
          <w:rtl/>
        </w:rPr>
        <w:t>‌</w:t>
      </w:r>
      <w:r w:rsidRPr="00D050C7">
        <w:rPr>
          <w:rFonts w:hint="cs"/>
          <w:rtl/>
        </w:rPr>
        <w:t>حلی برای این مشکلات ارائه دهند. به</w:t>
      </w:r>
      <w:r w:rsidRPr="00D050C7">
        <w:rPr>
          <w:rFonts w:hint="eastAsia"/>
          <w:rtl/>
        </w:rPr>
        <w:t>‌</w:t>
      </w:r>
      <w:r w:rsidRPr="00D050C7">
        <w:rPr>
          <w:rFonts w:hint="cs"/>
          <w:rtl/>
        </w:rPr>
        <w:t>طور مثال با پذیرش این مبنا:</w:t>
      </w:r>
    </w:p>
    <w:p w:rsidR="00D050C7" w:rsidRPr="00D050C7" w:rsidRDefault="00D050C7" w:rsidP="00D050C7">
      <w:pPr>
        <w:ind w:left="720"/>
        <w:rPr>
          <w:rtl/>
        </w:rPr>
      </w:pPr>
      <w:r w:rsidRPr="00D050C7">
        <w:rPr>
          <w:rFonts w:hint="cs"/>
          <w:rtl/>
        </w:rPr>
        <w:t>1. محذور مقام جعل پدید می</w:t>
      </w:r>
      <w:r w:rsidRPr="00D050C7">
        <w:rPr>
          <w:rFonts w:hint="eastAsia"/>
          <w:rtl/>
        </w:rPr>
        <w:t>‌</w:t>
      </w:r>
      <w:r w:rsidRPr="00D050C7">
        <w:rPr>
          <w:rFonts w:hint="cs"/>
          <w:rtl/>
        </w:rPr>
        <w:t>آید؛ زیرا عبادت نیاز به قصد قربت دارد و قصد قربت به معنای قصد امتثال امر بوده و نیاز به امر دارد و:</w:t>
      </w:r>
    </w:p>
    <w:p w:rsidR="00D050C7" w:rsidRPr="00D050C7" w:rsidRDefault="00D050C7" w:rsidP="00D050C7">
      <w:pPr>
        <w:ind w:left="1440"/>
        <w:rPr>
          <w:rtl/>
        </w:rPr>
      </w:pPr>
      <w:r w:rsidRPr="00D050C7">
        <w:rPr>
          <w:rFonts w:hint="cs"/>
          <w:rtl/>
        </w:rPr>
        <w:t xml:space="preserve">از طرفی به لحاظ عقلی قصد امتثال امر بدون امر قابل فرض نیست و قصد امتثال امر </w:t>
      </w:r>
      <w:r w:rsidRPr="00D050C7">
        <w:rPr>
          <w:rFonts w:hint="cs"/>
          <w:rtl/>
          <w:lang w:bidi="fa-IR"/>
        </w:rPr>
        <w:t>متأخر</w:t>
      </w:r>
      <w:r w:rsidRPr="00D050C7">
        <w:rPr>
          <w:rFonts w:hint="cs"/>
          <w:rtl/>
        </w:rPr>
        <w:t xml:space="preserve"> از امر است؛</w:t>
      </w:r>
    </w:p>
    <w:p w:rsidR="00D050C7" w:rsidRPr="00D050C7" w:rsidRDefault="00D050C7" w:rsidP="00D050C7">
      <w:pPr>
        <w:ind w:left="1440"/>
        <w:rPr>
          <w:rtl/>
        </w:rPr>
      </w:pPr>
      <w:r w:rsidRPr="00D050C7">
        <w:rPr>
          <w:rFonts w:hint="cs"/>
          <w:rtl/>
        </w:rPr>
        <w:t>و از طرف دیگر اگر قصد امتثال امر بخواهد در متعلق امر اخذ شود، قصد امتثال امر متقدم بر امر است؛</w:t>
      </w:r>
    </w:p>
    <w:p w:rsidR="00D050C7" w:rsidRPr="00D050C7" w:rsidRDefault="00D050C7" w:rsidP="00D050C7">
      <w:pPr>
        <w:ind w:left="720"/>
        <w:rPr>
          <w:rtl/>
        </w:rPr>
      </w:pPr>
      <w:r w:rsidRPr="00D050C7">
        <w:rPr>
          <w:rFonts w:hint="cs"/>
          <w:rtl/>
        </w:rPr>
        <w:t>و این مطلب دور بوده و محال است.</w:t>
      </w:r>
    </w:p>
    <w:p w:rsidR="00D050C7" w:rsidRPr="00D050C7" w:rsidRDefault="00D050C7" w:rsidP="00D050C7">
      <w:pPr>
        <w:ind w:left="720"/>
        <w:rPr>
          <w:rtl/>
        </w:rPr>
      </w:pPr>
      <w:r w:rsidRPr="00D050C7">
        <w:rPr>
          <w:rFonts w:hint="cs"/>
          <w:rtl/>
        </w:rPr>
        <w:t>2. محذور عدم قدرت: قصد قربت به معنای قصد امتثال امر است و به همین دلیل:</w:t>
      </w:r>
    </w:p>
    <w:p w:rsidR="00D050C7" w:rsidRPr="00D050C7" w:rsidRDefault="00D050C7" w:rsidP="00D050C7">
      <w:pPr>
        <w:ind w:left="1440"/>
        <w:rPr>
          <w:rtl/>
        </w:rPr>
      </w:pPr>
      <w:r w:rsidRPr="00D050C7">
        <w:rPr>
          <w:rFonts w:hint="cs"/>
          <w:rtl/>
        </w:rPr>
        <w:t>از طرفی قدرت عبد بر تحقق موضوع عبادی وابسته به امر است؛</w:t>
      </w:r>
    </w:p>
    <w:p w:rsidR="00D050C7" w:rsidRPr="00D050C7" w:rsidRDefault="00D050C7" w:rsidP="00D050C7">
      <w:pPr>
        <w:ind w:left="1440"/>
        <w:rPr>
          <w:rtl/>
        </w:rPr>
      </w:pPr>
      <w:r w:rsidRPr="00D050C7">
        <w:rPr>
          <w:rFonts w:hint="cs"/>
          <w:rtl/>
        </w:rPr>
        <w:t>و امر نیز در صورتی صحیح خواهد بود که عبد قدرت داشته باشد؛</w:t>
      </w:r>
    </w:p>
    <w:p w:rsidR="00D050C7" w:rsidRPr="00D050C7" w:rsidRDefault="00D050C7" w:rsidP="00D050C7">
      <w:pPr>
        <w:ind w:left="720"/>
        <w:rPr>
          <w:rtl/>
        </w:rPr>
      </w:pPr>
      <w:r w:rsidRPr="00D050C7">
        <w:rPr>
          <w:rFonts w:hint="cs"/>
          <w:rtl/>
        </w:rPr>
        <w:t>و این مطلب دور بوده و محال است.</w:t>
      </w:r>
      <w:r w:rsidRPr="00D050C7">
        <w:rPr>
          <w:vertAlign w:val="superscript"/>
          <w:rtl/>
        </w:rPr>
        <w:footnoteReference w:id="246"/>
      </w:r>
    </w:p>
    <w:p w:rsidR="00D050C7" w:rsidRPr="00D050C7" w:rsidRDefault="00D050C7" w:rsidP="00D050C7">
      <w:pPr>
        <w:ind w:left="720"/>
        <w:rPr>
          <w:rtl/>
        </w:rPr>
      </w:pPr>
      <w:r w:rsidRPr="00D050C7">
        <w:rPr>
          <w:rFonts w:hint="cs"/>
          <w:rtl/>
        </w:rPr>
        <w:t>3. محذور مقام امتثال پدید می</w:t>
      </w:r>
      <w:r w:rsidRPr="00D050C7">
        <w:rPr>
          <w:rFonts w:hint="eastAsia"/>
          <w:rtl/>
        </w:rPr>
        <w:t>‌</w:t>
      </w:r>
      <w:r w:rsidRPr="00D050C7">
        <w:rPr>
          <w:rFonts w:hint="cs"/>
          <w:rtl/>
        </w:rPr>
        <w:t>آید؛ زیرا امر به «عمل به همراه قصد قربت» تعلق گرفته است و «ذات عمل» امری ندارد. درنتیجه انجام عمل به قصد قربت تشریع خواهد بود.</w:t>
      </w:r>
    </w:p>
    <w:p w:rsidR="00D050C7" w:rsidRPr="00D050C7" w:rsidRDefault="00D050C7" w:rsidP="00D050C7">
      <w:pPr>
        <w:rPr>
          <w:rtl/>
        </w:rPr>
      </w:pPr>
      <w:r w:rsidRPr="00D050C7">
        <w:rPr>
          <w:rFonts w:hint="cs"/>
          <w:rtl/>
        </w:rPr>
        <w:lastRenderedPageBreak/>
        <w:t>«مرحوم حائری» پس از بیان موضوعیت نداشتن امر، عمل تعبدی را به 5 نحو تصویر می</w:t>
      </w:r>
      <w:r w:rsidRPr="00D050C7">
        <w:rPr>
          <w:rFonts w:hint="eastAsia"/>
          <w:rtl/>
        </w:rPr>
        <w:t>‌</w:t>
      </w:r>
      <w:r w:rsidRPr="00D050C7">
        <w:rPr>
          <w:rFonts w:hint="cs"/>
          <w:rtl/>
        </w:rPr>
        <w:t>کنند و طبق هر یک از این تصویرها به بیان نحوه</w:t>
      </w:r>
      <w:r w:rsidRPr="00D050C7">
        <w:rPr>
          <w:rFonts w:hint="eastAsia"/>
          <w:rtl/>
        </w:rPr>
        <w:t>‌</w:t>
      </w:r>
      <w:r w:rsidRPr="00D050C7">
        <w:rPr>
          <w:rFonts w:hint="cs"/>
          <w:rtl/>
        </w:rPr>
        <w:t>ی حل محذور می</w:t>
      </w:r>
      <w:r w:rsidRPr="00D050C7">
        <w:rPr>
          <w:rFonts w:hint="eastAsia"/>
          <w:rtl/>
        </w:rPr>
        <w:t>‌</w:t>
      </w:r>
      <w:r w:rsidRPr="00D050C7">
        <w:rPr>
          <w:rFonts w:hint="cs"/>
          <w:rtl/>
        </w:rPr>
        <w:t>پردازند. در تصویر اول با فرض موضوعیت داشتن امر سه راه</w:t>
      </w:r>
      <w:r w:rsidRPr="00D050C7">
        <w:rPr>
          <w:rFonts w:hint="eastAsia"/>
          <w:rtl/>
        </w:rPr>
        <w:t>‌</w:t>
      </w:r>
      <w:r w:rsidRPr="00D050C7">
        <w:rPr>
          <w:rFonts w:hint="cs"/>
          <w:rtl/>
        </w:rPr>
        <w:t>حل بیان می</w:t>
      </w:r>
      <w:r w:rsidRPr="00D050C7">
        <w:rPr>
          <w:rFonts w:hint="eastAsia"/>
          <w:rtl/>
        </w:rPr>
        <w:t>‌</w:t>
      </w:r>
      <w:r w:rsidRPr="00D050C7">
        <w:rPr>
          <w:rFonts w:hint="cs"/>
          <w:rtl/>
        </w:rPr>
        <w:t>شود و در دیگر تصویرها با رد موضوعیت داشتن امر، راه</w:t>
      </w:r>
      <w:r w:rsidRPr="00D050C7">
        <w:rPr>
          <w:rFonts w:hint="eastAsia"/>
          <w:rtl/>
        </w:rPr>
        <w:t>‌</w:t>
      </w:r>
      <w:r w:rsidRPr="00D050C7">
        <w:rPr>
          <w:rFonts w:hint="cs"/>
          <w:rtl/>
        </w:rPr>
        <w:t>حل</w:t>
      </w:r>
      <w:r w:rsidRPr="00D050C7">
        <w:rPr>
          <w:rFonts w:hint="eastAsia"/>
          <w:rtl/>
        </w:rPr>
        <w:t>‌</w:t>
      </w:r>
      <w:r w:rsidRPr="00D050C7">
        <w:rPr>
          <w:rFonts w:hint="cs"/>
          <w:rtl/>
        </w:rPr>
        <w:t>هایی ارائه می</w:t>
      </w:r>
      <w:r w:rsidRPr="00D050C7">
        <w:rPr>
          <w:rFonts w:hint="eastAsia"/>
          <w:rtl/>
        </w:rPr>
        <w:t>‌</w:t>
      </w:r>
      <w:r w:rsidRPr="00D050C7">
        <w:rPr>
          <w:rFonts w:hint="cs"/>
          <w:rtl/>
        </w:rPr>
        <w:t>شود.</w:t>
      </w:r>
    </w:p>
    <w:p w:rsidR="00D050C7" w:rsidRPr="00D050C7" w:rsidRDefault="00D050C7" w:rsidP="00D050C7">
      <w:pPr>
        <w:outlineLvl w:val="4"/>
        <w:rPr>
          <w:rFonts w:cs="B Titr"/>
          <w:sz w:val="20"/>
          <w:szCs w:val="24"/>
          <w:rtl/>
          <w:lang w:bidi="fa-IR"/>
        </w:rPr>
      </w:pPr>
      <w:bookmarkStart w:id="340" w:name="_Toc70768450"/>
      <w:r w:rsidRPr="00D050C7">
        <w:rPr>
          <w:rFonts w:cs="B Titr" w:hint="cs"/>
          <w:sz w:val="20"/>
          <w:szCs w:val="24"/>
          <w:rtl/>
          <w:lang w:bidi="fa-IR"/>
        </w:rPr>
        <w:t>تصویر اول: بیان راه</w:t>
      </w:r>
      <w:r w:rsidRPr="00D050C7">
        <w:rPr>
          <w:rFonts w:cs="B Titr" w:hint="eastAsia"/>
          <w:sz w:val="20"/>
          <w:szCs w:val="24"/>
          <w:rtl/>
          <w:lang w:bidi="fa-IR"/>
        </w:rPr>
        <w:t>‌</w:t>
      </w:r>
      <w:r w:rsidRPr="00D050C7">
        <w:rPr>
          <w:rFonts w:cs="B Titr" w:hint="cs"/>
          <w:sz w:val="20"/>
          <w:szCs w:val="24"/>
          <w:rtl/>
          <w:lang w:bidi="fa-IR"/>
        </w:rPr>
        <w:t>حل با فرض موضوعیت داشتن امر برای قصد تقرب</w:t>
      </w:r>
      <w:bookmarkEnd w:id="340"/>
    </w:p>
    <w:p w:rsidR="00D050C7" w:rsidRPr="00D050C7" w:rsidRDefault="00D050C7" w:rsidP="00D050C7">
      <w:pPr>
        <w:rPr>
          <w:rtl/>
        </w:rPr>
      </w:pPr>
      <w:r w:rsidRPr="00D050C7">
        <w:rPr>
          <w:rFonts w:hint="cs"/>
          <w:rtl/>
        </w:rPr>
        <w:t>در این تصویر بنا بر موضوعیت داشتن امر گذاشته می</w:t>
      </w:r>
      <w:r w:rsidRPr="00D050C7">
        <w:rPr>
          <w:rFonts w:hint="eastAsia"/>
          <w:rtl/>
        </w:rPr>
        <w:t>‌</w:t>
      </w:r>
      <w:r w:rsidRPr="00D050C7">
        <w:rPr>
          <w:rFonts w:hint="cs"/>
          <w:rtl/>
        </w:rPr>
        <w:t>شود و برای محذورهایی که به سبب این مبنا پدید می</w:t>
      </w:r>
      <w:r w:rsidRPr="00D050C7">
        <w:rPr>
          <w:rFonts w:hint="eastAsia"/>
          <w:rtl/>
        </w:rPr>
        <w:t>‌</w:t>
      </w:r>
      <w:r w:rsidRPr="00D050C7">
        <w:rPr>
          <w:rFonts w:hint="cs"/>
          <w:rtl/>
        </w:rPr>
        <w:t>آیند، راه</w:t>
      </w:r>
      <w:r w:rsidRPr="00D050C7">
        <w:rPr>
          <w:rFonts w:hint="eastAsia"/>
          <w:rtl/>
        </w:rPr>
        <w:t>‌</w:t>
      </w:r>
      <w:r w:rsidRPr="00D050C7">
        <w:rPr>
          <w:rFonts w:hint="cs"/>
          <w:rtl/>
        </w:rPr>
        <w:t>حل ارائه می</w:t>
      </w:r>
      <w:r w:rsidRPr="00D050C7">
        <w:rPr>
          <w:rFonts w:hint="eastAsia"/>
          <w:rtl/>
        </w:rPr>
        <w:t>‌</w:t>
      </w:r>
      <w:r w:rsidRPr="00D050C7">
        <w:rPr>
          <w:rFonts w:hint="cs"/>
          <w:rtl/>
        </w:rPr>
        <w:t>شود.</w:t>
      </w:r>
    </w:p>
    <w:p w:rsidR="00D050C7" w:rsidRPr="00D050C7" w:rsidRDefault="00D050C7" w:rsidP="00D050C7">
      <w:pPr>
        <w:outlineLvl w:val="5"/>
        <w:rPr>
          <w:rFonts w:cs="B Titr"/>
          <w:sz w:val="20"/>
          <w:szCs w:val="24"/>
          <w:rtl/>
          <w:lang w:bidi="fa-IR"/>
        </w:rPr>
      </w:pPr>
      <w:bookmarkStart w:id="341" w:name="_Toc70768451"/>
      <w:r w:rsidRPr="00D050C7">
        <w:rPr>
          <w:rFonts w:cs="B Titr" w:hint="cs"/>
          <w:sz w:val="20"/>
          <w:szCs w:val="24"/>
          <w:rtl/>
          <w:lang w:bidi="fa-IR"/>
        </w:rPr>
        <w:t>راه</w:t>
      </w:r>
      <w:r w:rsidRPr="00D050C7">
        <w:rPr>
          <w:rFonts w:cs="B Titr" w:hint="eastAsia"/>
          <w:sz w:val="20"/>
          <w:szCs w:val="24"/>
          <w:rtl/>
          <w:lang w:bidi="fa-IR"/>
        </w:rPr>
        <w:t>‌</w:t>
      </w:r>
      <w:r w:rsidRPr="00D050C7">
        <w:rPr>
          <w:rFonts w:cs="B Titr" w:hint="cs"/>
          <w:sz w:val="20"/>
          <w:szCs w:val="24"/>
          <w:rtl/>
          <w:lang w:bidi="fa-IR"/>
        </w:rPr>
        <w:t>حل اول: پاسخ به محذور دور</w:t>
      </w:r>
      <w:bookmarkEnd w:id="341"/>
    </w:p>
    <w:p w:rsidR="00D050C7" w:rsidRPr="00D050C7" w:rsidRDefault="00D050C7" w:rsidP="00D050C7">
      <w:pPr>
        <w:rPr>
          <w:rtl/>
        </w:rPr>
      </w:pPr>
      <w:r w:rsidRPr="00D050C7">
        <w:rPr>
          <w:rFonts w:hint="cs"/>
          <w:rtl/>
        </w:rPr>
        <w:t>با فرض پذیرش موضوعیت داشتن امر، محذور اول (محذور دور) با جواب وجود علمی و عینی قصد قربت قابل حل است؛ یعنی:</w:t>
      </w:r>
    </w:p>
    <w:p w:rsidR="00D050C7" w:rsidRPr="00D050C7" w:rsidRDefault="00D050C7" w:rsidP="00D050C7">
      <w:pPr>
        <w:ind w:left="720"/>
        <w:rPr>
          <w:rtl/>
        </w:rPr>
      </w:pPr>
      <w:r w:rsidRPr="00D050C7">
        <w:rPr>
          <w:rFonts w:hint="cs"/>
          <w:rtl/>
        </w:rPr>
        <w:t>وجود عینی قصد امتثال امر متوقف بر امر است؛</w:t>
      </w:r>
    </w:p>
    <w:p w:rsidR="00D050C7" w:rsidRPr="00D050C7" w:rsidRDefault="00D050C7" w:rsidP="00D050C7">
      <w:pPr>
        <w:ind w:left="720"/>
        <w:rPr>
          <w:rtl/>
        </w:rPr>
      </w:pPr>
      <w:r w:rsidRPr="00D050C7">
        <w:rPr>
          <w:rFonts w:hint="cs"/>
          <w:rtl/>
        </w:rPr>
        <w:t>و امر متوقف بر وجود علمی قصد امتثال است؛</w:t>
      </w:r>
    </w:p>
    <w:p w:rsidR="00D050C7" w:rsidRPr="00D050C7" w:rsidRDefault="00D050C7" w:rsidP="00D050C7">
      <w:pPr>
        <w:rPr>
          <w:rtl/>
        </w:rPr>
      </w:pPr>
      <w:r w:rsidRPr="00D050C7">
        <w:rPr>
          <w:rFonts w:hint="cs"/>
          <w:rtl/>
        </w:rPr>
        <w:t>و درنتیجه دور محقق نیست.</w:t>
      </w:r>
    </w:p>
    <w:p w:rsidR="00D050C7" w:rsidRPr="00D050C7" w:rsidRDefault="00D050C7" w:rsidP="00D050C7">
      <w:pPr>
        <w:outlineLvl w:val="5"/>
        <w:rPr>
          <w:rFonts w:cs="B Titr"/>
          <w:sz w:val="20"/>
          <w:szCs w:val="24"/>
          <w:rtl/>
          <w:lang w:bidi="fa-IR"/>
        </w:rPr>
      </w:pPr>
      <w:bookmarkStart w:id="342" w:name="_Toc70768452"/>
      <w:r w:rsidRPr="00D050C7">
        <w:rPr>
          <w:rFonts w:cs="B Titr" w:hint="cs"/>
          <w:sz w:val="20"/>
          <w:szCs w:val="24"/>
          <w:rtl/>
          <w:lang w:bidi="fa-IR"/>
        </w:rPr>
        <w:t>راه</w:t>
      </w:r>
      <w:r w:rsidRPr="00D050C7">
        <w:rPr>
          <w:rFonts w:cs="B Titr" w:hint="eastAsia"/>
          <w:sz w:val="20"/>
          <w:szCs w:val="24"/>
          <w:rtl/>
          <w:lang w:bidi="fa-IR"/>
        </w:rPr>
        <w:t>‌</w:t>
      </w:r>
      <w:r w:rsidRPr="00D050C7">
        <w:rPr>
          <w:rFonts w:cs="B Titr" w:hint="cs"/>
          <w:sz w:val="20"/>
          <w:szCs w:val="24"/>
          <w:rtl/>
          <w:lang w:bidi="fa-IR"/>
        </w:rPr>
        <w:t>حل دوم: پاسخ به تقریر دوم محذور دور</w:t>
      </w:r>
      <w:bookmarkEnd w:id="342"/>
    </w:p>
    <w:p w:rsidR="00D050C7" w:rsidRPr="00D050C7" w:rsidRDefault="00D050C7" w:rsidP="00D050C7">
      <w:pPr>
        <w:rPr>
          <w:rtl/>
        </w:rPr>
      </w:pPr>
      <w:r w:rsidRPr="00D050C7">
        <w:rPr>
          <w:rFonts w:hint="cs"/>
          <w:rtl/>
        </w:rPr>
        <w:t>با فرض پذیرش موضوعیت داشتن امر، محذور دوم (محذور قدرت) نیز با این بیان قابل حل است که صحت امر، متوقف بر قدرت زمان امتثال است و عبد نیز در زمان امتثال قدرت دارد؛ یعنی:</w:t>
      </w:r>
    </w:p>
    <w:p w:rsidR="00D050C7" w:rsidRPr="00D050C7" w:rsidRDefault="00D050C7" w:rsidP="00D050C7">
      <w:pPr>
        <w:ind w:left="720"/>
        <w:rPr>
          <w:rtl/>
        </w:rPr>
      </w:pPr>
      <w:r w:rsidRPr="00D050C7">
        <w:rPr>
          <w:rFonts w:hint="cs"/>
          <w:rtl/>
        </w:rPr>
        <w:t>قدرتی که در متعلق اخذ می</w:t>
      </w:r>
      <w:r w:rsidRPr="00D050C7">
        <w:rPr>
          <w:rFonts w:hint="eastAsia"/>
          <w:rtl/>
        </w:rPr>
        <w:t>‌</w:t>
      </w:r>
      <w:r w:rsidRPr="00D050C7">
        <w:rPr>
          <w:rFonts w:hint="cs"/>
          <w:rtl/>
        </w:rPr>
        <w:t>شود، قدرت قبل از امتثال یعنی قدرت در زمان است که در این زمان قدرت داشتن عبد شرط نیست؛</w:t>
      </w:r>
    </w:p>
    <w:p w:rsidR="00D050C7" w:rsidRPr="00D050C7" w:rsidRDefault="00D050C7" w:rsidP="00D050C7">
      <w:pPr>
        <w:ind w:left="720"/>
        <w:rPr>
          <w:rtl/>
        </w:rPr>
      </w:pPr>
      <w:r w:rsidRPr="00D050C7">
        <w:rPr>
          <w:rFonts w:hint="cs"/>
          <w:rtl/>
        </w:rPr>
        <w:t>و امر متوقف بر قدرت زمان امتثال است؛</w:t>
      </w:r>
    </w:p>
    <w:p w:rsidR="00D050C7" w:rsidRPr="00D050C7" w:rsidRDefault="00D050C7" w:rsidP="00D050C7">
      <w:pPr>
        <w:rPr>
          <w:rtl/>
        </w:rPr>
      </w:pPr>
      <w:r w:rsidRPr="00D050C7">
        <w:rPr>
          <w:rFonts w:hint="cs"/>
          <w:rtl/>
        </w:rPr>
        <w:t>و درنتیجه دور محقق نیست.</w:t>
      </w:r>
    </w:p>
    <w:p w:rsidR="00D050C7" w:rsidRPr="00D050C7" w:rsidRDefault="00D050C7" w:rsidP="00D050C7">
      <w:pPr>
        <w:outlineLvl w:val="5"/>
        <w:rPr>
          <w:rFonts w:cs="B Titr"/>
          <w:sz w:val="20"/>
          <w:szCs w:val="24"/>
          <w:rtl/>
          <w:lang w:bidi="fa-IR"/>
        </w:rPr>
      </w:pPr>
      <w:bookmarkStart w:id="343" w:name="_Toc70768453"/>
      <w:r w:rsidRPr="00D050C7">
        <w:rPr>
          <w:rFonts w:cs="B Titr" w:hint="cs"/>
          <w:sz w:val="20"/>
          <w:szCs w:val="24"/>
          <w:rtl/>
          <w:lang w:bidi="fa-IR"/>
        </w:rPr>
        <w:t>راه</w:t>
      </w:r>
      <w:r w:rsidRPr="00D050C7">
        <w:rPr>
          <w:rFonts w:cs="B Titr" w:hint="eastAsia"/>
          <w:sz w:val="20"/>
          <w:szCs w:val="24"/>
          <w:rtl/>
          <w:lang w:bidi="fa-IR"/>
        </w:rPr>
        <w:t>‌</w:t>
      </w:r>
      <w:r w:rsidRPr="00D050C7">
        <w:rPr>
          <w:rFonts w:cs="B Titr" w:hint="cs"/>
          <w:sz w:val="20"/>
          <w:szCs w:val="24"/>
          <w:rtl/>
          <w:lang w:bidi="fa-IR"/>
        </w:rPr>
        <w:t>حل سوم: پاسخ به محذور لزوم تشریع</w:t>
      </w:r>
      <w:bookmarkEnd w:id="343"/>
    </w:p>
    <w:p w:rsidR="00D050C7" w:rsidRPr="00D050C7" w:rsidRDefault="00D050C7" w:rsidP="00D050C7">
      <w:pPr>
        <w:rPr>
          <w:rtl/>
        </w:rPr>
      </w:pPr>
      <w:r w:rsidRPr="00D050C7">
        <w:rPr>
          <w:rFonts w:hint="cs"/>
          <w:rtl/>
        </w:rPr>
        <w:t>با فرض پذیرش موضوعیت داشتن امر، محذور سوم (محذور مقام امتثال) نیز با این بیان قابل حل است که گرچه امر موضوعیت دارد؛ اما لزومی ندارد مولا تمام مطلوب خود را در متعلق امر ذکر کند و اگر مطلوب از طریق دیگری نیز به مکلف ابلاغ شود، باید عمل طبق آن صورت بگیرد.</w:t>
      </w:r>
      <w:r w:rsidRPr="00D050C7">
        <w:rPr>
          <w:vertAlign w:val="superscript"/>
          <w:rtl/>
        </w:rPr>
        <w:footnoteReference w:id="247"/>
      </w:r>
      <w:r w:rsidRPr="00D050C7">
        <w:rPr>
          <w:rFonts w:hint="cs"/>
          <w:rtl/>
        </w:rPr>
        <w:t xml:space="preserve"> </w:t>
      </w:r>
      <w:r w:rsidRPr="00D050C7">
        <w:rPr>
          <w:rFonts w:hint="cs"/>
          <w:rtl/>
          <w:lang w:bidi="fa-IR"/>
        </w:rPr>
        <w:t>به‌طور</w:t>
      </w:r>
      <w:r w:rsidRPr="00D050C7">
        <w:rPr>
          <w:rFonts w:hint="cs"/>
          <w:rtl/>
        </w:rPr>
        <w:t xml:space="preserve"> مثال:</w:t>
      </w:r>
    </w:p>
    <w:p w:rsidR="00D050C7" w:rsidRPr="00D050C7" w:rsidRDefault="00D050C7" w:rsidP="00D050C7">
      <w:pPr>
        <w:ind w:left="1440"/>
        <w:rPr>
          <w:rtl/>
        </w:rPr>
      </w:pPr>
      <w:r w:rsidRPr="00D050C7">
        <w:rPr>
          <w:rFonts w:hint="cs"/>
          <w:rtl/>
        </w:rPr>
        <w:t>اگر مولا در امر خویش بگوید «اعتق رقبه مومنه» و تمام مطلوب خود را در متعلق امر بیاورد، با آزاد کردن رقبه کافره امتثال صورت نمی</w:t>
      </w:r>
      <w:r w:rsidRPr="00D050C7">
        <w:rPr>
          <w:rFonts w:hint="eastAsia"/>
          <w:rtl/>
        </w:rPr>
        <w:t>‌</w:t>
      </w:r>
      <w:r w:rsidRPr="00D050C7">
        <w:rPr>
          <w:rFonts w:hint="cs"/>
          <w:rtl/>
        </w:rPr>
        <w:t>گیرد؛</w:t>
      </w:r>
    </w:p>
    <w:p w:rsidR="00D050C7" w:rsidRPr="00D050C7" w:rsidRDefault="00D050C7" w:rsidP="00D050C7">
      <w:pPr>
        <w:ind w:left="1440"/>
        <w:rPr>
          <w:rtl/>
        </w:rPr>
      </w:pPr>
      <w:r w:rsidRPr="00D050C7">
        <w:rPr>
          <w:rFonts w:hint="cs"/>
          <w:rtl/>
        </w:rPr>
        <w:t>و همچنین اگر مولا در امر خویش بگوید «اعتق رقبه» و تمام مطلوب خود را در متعلق امر نیاورد و این مطلب را از طریق دیگری به مکلف بفهماند که آزاد کردن رقبه کافره مورد قبول نیست، با آزاد کردن رقبه کافره امتثال صورت نمی</w:t>
      </w:r>
      <w:r w:rsidRPr="00D050C7">
        <w:rPr>
          <w:rFonts w:hint="eastAsia"/>
          <w:rtl/>
        </w:rPr>
        <w:t>‌</w:t>
      </w:r>
      <w:r w:rsidRPr="00D050C7">
        <w:rPr>
          <w:rFonts w:hint="cs"/>
          <w:rtl/>
        </w:rPr>
        <w:t>گیرد؛</w:t>
      </w:r>
    </w:p>
    <w:p w:rsidR="00D050C7" w:rsidRPr="00D050C7" w:rsidRDefault="00D050C7" w:rsidP="00D050C7">
      <w:pPr>
        <w:rPr>
          <w:rtl/>
        </w:rPr>
      </w:pPr>
      <w:r w:rsidRPr="00D050C7">
        <w:rPr>
          <w:rFonts w:hint="cs"/>
          <w:rtl/>
        </w:rPr>
        <w:t>به همین دلیل ممکن است متعلق امر ذات عمل باشد و قصد قربت از طریق دیگری به مکلف فهمانده شود و اشکال امر نداشتن ذات عمل وارد نیست.</w:t>
      </w:r>
    </w:p>
    <w:p w:rsidR="00D050C7" w:rsidRPr="00D050C7" w:rsidRDefault="00D050C7" w:rsidP="00D050C7">
      <w:pPr>
        <w:rPr>
          <w:rtl/>
        </w:rPr>
      </w:pPr>
      <w:r w:rsidRPr="00D050C7">
        <w:rPr>
          <w:rFonts w:hint="cs"/>
          <w:rtl/>
        </w:rPr>
        <w:t>رویه</w:t>
      </w:r>
      <w:r w:rsidRPr="00D050C7">
        <w:rPr>
          <w:rFonts w:hint="eastAsia"/>
          <w:rtl/>
        </w:rPr>
        <w:t>‌</w:t>
      </w:r>
      <w:r w:rsidRPr="00D050C7">
        <w:rPr>
          <w:rFonts w:hint="cs"/>
          <w:rtl/>
        </w:rPr>
        <w:t>ی رایج در شریعت نیز همین</w:t>
      </w:r>
      <w:r w:rsidRPr="00D050C7">
        <w:rPr>
          <w:rFonts w:hint="eastAsia"/>
          <w:rtl/>
        </w:rPr>
        <w:t>‌</w:t>
      </w:r>
      <w:r w:rsidRPr="00D050C7">
        <w:rPr>
          <w:rFonts w:hint="cs"/>
          <w:rtl/>
        </w:rPr>
        <w:t>گونه است. به</w:t>
      </w:r>
      <w:r w:rsidRPr="00D050C7">
        <w:rPr>
          <w:rFonts w:hint="eastAsia"/>
          <w:rtl/>
        </w:rPr>
        <w:t>‌</w:t>
      </w:r>
      <w:r w:rsidRPr="00D050C7">
        <w:rPr>
          <w:rFonts w:hint="cs"/>
          <w:rtl/>
        </w:rPr>
        <w:t>طور مثال در مورد تکالیفی مانند نماز، روزه و... که عبادیت آنها مورد پذیرش است، روایتی وارد نشده است که قصد قربت را در آن شرط بداند، بلکه در شریعت به ذات عمل امر شده است: «</w:t>
      </w:r>
      <w:r w:rsidRPr="00D050C7">
        <w:rPr>
          <w:rFonts w:hint="cs"/>
          <w:rtl/>
          <w:lang w:bidi="fa-IR"/>
        </w:rPr>
        <w:t>ی</w:t>
      </w:r>
      <w:r w:rsidRPr="00D050C7">
        <w:rPr>
          <w:rFonts w:hint="cs"/>
          <w:rtl/>
        </w:rPr>
        <w:t>ا أَ</w:t>
      </w:r>
      <w:r w:rsidRPr="00D050C7">
        <w:rPr>
          <w:rFonts w:hint="cs"/>
          <w:rtl/>
          <w:lang w:bidi="fa-IR"/>
        </w:rPr>
        <w:t>ی</w:t>
      </w:r>
      <w:r w:rsidRPr="00D050C7">
        <w:rPr>
          <w:rFonts w:hint="cs"/>
          <w:rtl/>
        </w:rPr>
        <w:t>هَا الَّذ</w:t>
      </w:r>
      <w:r w:rsidRPr="00D050C7">
        <w:rPr>
          <w:rFonts w:hint="cs"/>
          <w:rtl/>
          <w:lang w:bidi="fa-IR"/>
        </w:rPr>
        <w:t>ی</w:t>
      </w:r>
      <w:r w:rsidRPr="00D050C7">
        <w:rPr>
          <w:rFonts w:hint="cs"/>
          <w:rtl/>
        </w:rPr>
        <w:t xml:space="preserve">نَ آمَنُوا </w:t>
      </w:r>
      <w:r w:rsidRPr="00D050C7">
        <w:rPr>
          <w:rFonts w:hint="cs"/>
          <w:rtl/>
          <w:lang w:bidi="fa-IR"/>
        </w:rPr>
        <w:t>ک</w:t>
      </w:r>
      <w:r w:rsidRPr="00D050C7">
        <w:rPr>
          <w:rFonts w:hint="cs"/>
          <w:rtl/>
        </w:rPr>
        <w:t>تِبَ عَلَ</w:t>
      </w:r>
      <w:r w:rsidRPr="00D050C7">
        <w:rPr>
          <w:rFonts w:hint="cs"/>
          <w:rtl/>
          <w:lang w:bidi="fa-IR"/>
        </w:rPr>
        <w:t>یک</w:t>
      </w:r>
      <w:r w:rsidRPr="00D050C7">
        <w:rPr>
          <w:rFonts w:hint="cs"/>
          <w:rtl/>
        </w:rPr>
        <w:t>مُ الصِّ</w:t>
      </w:r>
      <w:r w:rsidRPr="00D050C7">
        <w:rPr>
          <w:rFonts w:hint="cs"/>
          <w:rtl/>
          <w:lang w:bidi="fa-IR"/>
        </w:rPr>
        <w:t>ی</w:t>
      </w:r>
      <w:r w:rsidRPr="00D050C7">
        <w:rPr>
          <w:rFonts w:hint="cs"/>
          <w:rtl/>
        </w:rPr>
        <w:t>امُ»</w:t>
      </w:r>
      <w:r w:rsidRPr="00D050C7">
        <w:rPr>
          <w:vertAlign w:val="superscript"/>
          <w:rtl/>
        </w:rPr>
        <w:footnoteReference w:id="248"/>
      </w:r>
      <w:r w:rsidRPr="00D050C7">
        <w:rPr>
          <w:rFonts w:hint="cs"/>
          <w:rtl/>
        </w:rPr>
        <w:t xml:space="preserve"> و سپس از طریق دیگری این مطلب نیز به مکلف ابلاغ می</w:t>
      </w:r>
      <w:r w:rsidRPr="00D050C7">
        <w:rPr>
          <w:rFonts w:hint="eastAsia"/>
          <w:rtl/>
        </w:rPr>
        <w:t>‌</w:t>
      </w:r>
      <w:r w:rsidRPr="00D050C7">
        <w:rPr>
          <w:rFonts w:hint="cs"/>
          <w:rtl/>
        </w:rPr>
        <w:t>شود که ذات عمل به تنهایی کافی نیست.</w:t>
      </w:r>
    </w:p>
    <w:p w:rsidR="00D050C7" w:rsidRPr="00D050C7" w:rsidRDefault="00D050C7" w:rsidP="00D050C7">
      <w:pPr>
        <w:rPr>
          <w:rtl/>
        </w:rPr>
      </w:pPr>
      <w:r w:rsidRPr="00D050C7">
        <w:rPr>
          <w:rFonts w:hint="cs"/>
          <w:rtl/>
        </w:rPr>
        <w:t>طبق این بیان:</w:t>
      </w:r>
    </w:p>
    <w:p w:rsidR="00D050C7" w:rsidRPr="00D050C7" w:rsidRDefault="00D050C7" w:rsidP="00D050C7">
      <w:pPr>
        <w:ind w:left="720"/>
        <w:rPr>
          <w:rtl/>
        </w:rPr>
      </w:pPr>
      <w:r w:rsidRPr="00D050C7">
        <w:rPr>
          <w:rFonts w:hint="cs"/>
          <w:rtl/>
        </w:rPr>
        <w:t>امر مولا به طبیعت و ذات عمل تعلق می</w:t>
      </w:r>
      <w:r w:rsidRPr="00D050C7">
        <w:rPr>
          <w:rFonts w:hint="eastAsia"/>
          <w:rtl/>
        </w:rPr>
        <w:t>‌</w:t>
      </w:r>
      <w:r w:rsidRPr="00D050C7">
        <w:rPr>
          <w:rFonts w:hint="cs"/>
          <w:rtl/>
        </w:rPr>
        <w:t>گیرد نه به عمل به همراه قصد قربت؛</w:t>
      </w:r>
    </w:p>
    <w:p w:rsidR="00D050C7" w:rsidRPr="00D050C7" w:rsidRDefault="00D050C7" w:rsidP="00D050C7">
      <w:pPr>
        <w:ind w:left="720"/>
        <w:rPr>
          <w:rtl/>
        </w:rPr>
      </w:pPr>
      <w:r w:rsidRPr="00D050C7">
        <w:rPr>
          <w:rFonts w:hint="cs"/>
          <w:rtl/>
        </w:rPr>
        <w:lastRenderedPageBreak/>
        <w:t>اما طبیعت عمل در صورتی غرض مولا را تأمین می</w:t>
      </w:r>
      <w:r w:rsidRPr="00D050C7">
        <w:rPr>
          <w:rFonts w:hint="eastAsia"/>
          <w:rtl/>
        </w:rPr>
        <w:t>‌</w:t>
      </w:r>
      <w:r w:rsidRPr="00D050C7">
        <w:rPr>
          <w:rFonts w:hint="cs"/>
          <w:rtl/>
        </w:rPr>
        <w:t>کند که همراه قصد قربت باشد و مولا باید از طریقی این مطلب را به مکلف ابلاغ کند و بگوید اگر عمل را بدون قصد قربت و به صورت ریایی انجام دهی، تکلیف اتیان نمی</w:t>
      </w:r>
      <w:r w:rsidRPr="00D050C7">
        <w:rPr>
          <w:rFonts w:hint="eastAsia"/>
          <w:rtl/>
        </w:rPr>
        <w:t>‌</w:t>
      </w:r>
      <w:r w:rsidRPr="00D050C7">
        <w:rPr>
          <w:rFonts w:hint="cs"/>
          <w:rtl/>
        </w:rPr>
        <w:t>شود؛</w:t>
      </w:r>
      <w:r w:rsidRPr="00D050C7">
        <w:rPr>
          <w:vertAlign w:val="superscript"/>
          <w:rtl/>
        </w:rPr>
        <w:footnoteReference w:id="249"/>
      </w:r>
    </w:p>
    <w:p w:rsidR="00D050C7" w:rsidRPr="00D050C7" w:rsidRDefault="00D050C7" w:rsidP="00D050C7">
      <w:pPr>
        <w:ind w:left="720"/>
        <w:rPr>
          <w:rtl/>
        </w:rPr>
      </w:pPr>
      <w:r w:rsidRPr="00D050C7">
        <w:rPr>
          <w:rFonts w:hint="cs"/>
          <w:rtl/>
        </w:rPr>
        <w:t>و به همین دلیل عقل به این نکته پی می</w:t>
      </w:r>
      <w:r w:rsidRPr="00D050C7">
        <w:rPr>
          <w:rFonts w:hint="eastAsia"/>
          <w:rtl/>
        </w:rPr>
        <w:t>‌</w:t>
      </w:r>
      <w:r w:rsidRPr="00D050C7">
        <w:rPr>
          <w:rFonts w:hint="cs"/>
          <w:rtl/>
        </w:rPr>
        <w:t>برد که عمل باید به همراه قصد قربت باشد.</w:t>
      </w:r>
    </w:p>
    <w:p w:rsidR="00D050C7" w:rsidRPr="00D050C7" w:rsidRDefault="00D050C7" w:rsidP="00D050C7">
      <w:pPr>
        <w:rPr>
          <w:rtl/>
        </w:rPr>
      </w:pPr>
      <w:r w:rsidRPr="00D050C7">
        <w:rPr>
          <w:rFonts w:hint="cs"/>
          <w:rtl/>
        </w:rPr>
        <w:t>درنتیجه ذات عمل دارای امر بوده و محذور مقام امتثال مطرح نمی</w:t>
      </w:r>
      <w:r w:rsidRPr="00D050C7">
        <w:rPr>
          <w:rFonts w:hint="eastAsia"/>
          <w:rtl/>
        </w:rPr>
        <w:t>‌</w:t>
      </w:r>
      <w:r w:rsidRPr="00D050C7">
        <w:rPr>
          <w:rFonts w:hint="cs"/>
          <w:rtl/>
        </w:rPr>
        <w:t>شود. ریشه</w:t>
      </w:r>
      <w:r w:rsidRPr="00D050C7">
        <w:rPr>
          <w:rFonts w:hint="eastAsia"/>
          <w:rtl/>
        </w:rPr>
        <w:t>‌</w:t>
      </w:r>
      <w:r w:rsidRPr="00D050C7">
        <w:rPr>
          <w:rFonts w:hint="cs"/>
          <w:rtl/>
        </w:rPr>
        <w:t>ی این تصور اشتباه که ذات عمل امر ندارد، در این است که قائلین به این مطلب معتقدند:</w:t>
      </w:r>
    </w:p>
    <w:p w:rsidR="00D050C7" w:rsidRPr="00D050C7" w:rsidRDefault="00D050C7" w:rsidP="00D050C7">
      <w:pPr>
        <w:ind w:left="720"/>
        <w:rPr>
          <w:rtl/>
        </w:rPr>
      </w:pPr>
      <w:r w:rsidRPr="00D050C7">
        <w:rPr>
          <w:rFonts w:hint="cs"/>
          <w:rtl/>
        </w:rPr>
        <w:t xml:space="preserve">تکلیف به یکی از این سه نحو اسقاط </w:t>
      </w:r>
      <w:r w:rsidRPr="00D050C7">
        <w:rPr>
          <w:rFonts w:hint="cs"/>
          <w:rtl/>
          <w:lang w:bidi="fa-IR"/>
        </w:rPr>
        <w:t>می‌شود</w:t>
      </w:r>
      <w:r w:rsidRPr="00D050C7">
        <w:rPr>
          <w:rFonts w:hint="cs"/>
          <w:rtl/>
        </w:rPr>
        <w:t>: با اطاعت، با عصیان و با انعدام موضوع؛</w:t>
      </w:r>
    </w:p>
    <w:p w:rsidR="00D050C7" w:rsidRPr="00D050C7" w:rsidRDefault="00D050C7" w:rsidP="00D050C7">
      <w:pPr>
        <w:ind w:left="720"/>
        <w:rPr>
          <w:rtl/>
        </w:rPr>
      </w:pPr>
      <w:r w:rsidRPr="00D050C7">
        <w:rPr>
          <w:rFonts w:hint="cs"/>
          <w:rtl/>
        </w:rPr>
        <w:t>و اطاعت به معنای انجام متعلق امر است و چون تکلیف عبادی با انجام صرف ذات عمل و بدون قصد قربت ساقط نمی</w:t>
      </w:r>
      <w:r w:rsidRPr="00D050C7">
        <w:rPr>
          <w:rFonts w:hint="eastAsia"/>
          <w:rtl/>
        </w:rPr>
        <w:t>‌</w:t>
      </w:r>
      <w:r w:rsidRPr="00D050C7">
        <w:rPr>
          <w:rFonts w:hint="cs"/>
          <w:rtl/>
        </w:rPr>
        <w:t>شود، مشخص می</w:t>
      </w:r>
      <w:r w:rsidRPr="00D050C7">
        <w:rPr>
          <w:rFonts w:hint="eastAsia"/>
          <w:rtl/>
        </w:rPr>
        <w:t>‌</w:t>
      </w:r>
      <w:r w:rsidRPr="00D050C7">
        <w:rPr>
          <w:rFonts w:hint="cs"/>
          <w:rtl/>
        </w:rPr>
        <w:t>شود که امر به تکلیف به همراه قصد قربت تعلق گرفته است و ذات عمل دارای امر نیست.</w:t>
      </w:r>
    </w:p>
    <w:p w:rsidR="00D050C7" w:rsidRPr="00D050C7" w:rsidRDefault="00D050C7" w:rsidP="00D050C7">
      <w:pPr>
        <w:rPr>
          <w:rtl/>
        </w:rPr>
      </w:pPr>
      <w:r w:rsidRPr="00D050C7">
        <w:rPr>
          <w:rFonts w:hint="cs"/>
          <w:rtl/>
        </w:rPr>
        <w:t>این مطلب پذیرفته نیست؛ زیرا آنچه موجب سقوط تکلیف می</w:t>
      </w:r>
      <w:r w:rsidRPr="00D050C7">
        <w:rPr>
          <w:rFonts w:hint="eastAsia"/>
          <w:rtl/>
        </w:rPr>
        <w:t>‌</w:t>
      </w:r>
      <w:r w:rsidRPr="00D050C7">
        <w:rPr>
          <w:rFonts w:hint="cs"/>
          <w:rtl/>
        </w:rPr>
        <w:t>شود حصول غرض یا انعدام موضوع است و اینکه گفته می</w:t>
      </w:r>
      <w:r w:rsidRPr="00D050C7">
        <w:rPr>
          <w:rFonts w:hint="eastAsia"/>
          <w:rtl/>
        </w:rPr>
        <w:t>‌</w:t>
      </w:r>
      <w:r w:rsidRPr="00D050C7">
        <w:rPr>
          <w:rFonts w:hint="cs"/>
          <w:rtl/>
        </w:rPr>
        <w:t xml:space="preserve">شود اتیان </w:t>
      </w:r>
      <w:r w:rsidRPr="00D050C7">
        <w:rPr>
          <w:rtl/>
          <w:lang w:bidi="fa-IR"/>
        </w:rPr>
        <w:t>مأمور</w:t>
      </w:r>
      <w:r w:rsidRPr="00D050C7">
        <w:rPr>
          <w:rFonts w:hint="cs"/>
          <w:rtl/>
        </w:rPr>
        <w:t xml:space="preserve"> به طبق آنچه در امر مولا آمده است باعث سقوط تکلیف می</w:t>
      </w:r>
      <w:r w:rsidRPr="00D050C7">
        <w:rPr>
          <w:rFonts w:hint="eastAsia"/>
          <w:rtl/>
        </w:rPr>
        <w:t>‌</w:t>
      </w:r>
      <w:r w:rsidRPr="00D050C7">
        <w:rPr>
          <w:rFonts w:hint="cs"/>
          <w:rtl/>
        </w:rPr>
        <w:t xml:space="preserve">شود، به این جهت است که </w:t>
      </w:r>
      <w:r w:rsidRPr="00D050C7">
        <w:rPr>
          <w:rtl/>
        </w:rPr>
        <w:t>عل</w:t>
      </w:r>
      <w:r w:rsidRPr="00D050C7">
        <w:rPr>
          <w:rFonts w:hint="cs"/>
          <w:rtl/>
        </w:rPr>
        <w:t>ی‌</w:t>
      </w:r>
      <w:r w:rsidRPr="00D050C7">
        <w:rPr>
          <w:rFonts w:hint="eastAsia"/>
          <w:rtl/>
        </w:rPr>
        <w:t>القاعده</w:t>
      </w:r>
      <w:r w:rsidRPr="00D050C7">
        <w:rPr>
          <w:rFonts w:hint="cs"/>
          <w:rtl/>
        </w:rPr>
        <w:t xml:space="preserve"> با اتیان </w:t>
      </w:r>
      <w:r w:rsidRPr="00D050C7">
        <w:rPr>
          <w:rFonts w:hint="cs"/>
          <w:rtl/>
          <w:lang w:bidi="fa-IR"/>
        </w:rPr>
        <w:t>مأمور</w:t>
      </w:r>
      <w:r w:rsidRPr="00D050C7">
        <w:rPr>
          <w:rFonts w:hint="cs"/>
          <w:rtl/>
        </w:rPr>
        <w:t xml:space="preserve"> به، غرض امر تأمین شده است</w:t>
      </w:r>
      <w:r w:rsidRPr="00D050C7">
        <w:rPr>
          <w:rtl/>
        </w:rPr>
        <w:t xml:space="preserve">؛ </w:t>
      </w:r>
      <w:r w:rsidRPr="00D050C7">
        <w:rPr>
          <w:rFonts w:hint="cs"/>
          <w:rtl/>
        </w:rPr>
        <w:t xml:space="preserve">بنابراین حتی اگر </w:t>
      </w:r>
      <w:r w:rsidRPr="00D050C7">
        <w:rPr>
          <w:rFonts w:hint="cs"/>
          <w:rtl/>
          <w:lang w:bidi="fa-IR"/>
        </w:rPr>
        <w:t>مأمور</w:t>
      </w:r>
      <w:r w:rsidRPr="00D050C7">
        <w:rPr>
          <w:rFonts w:hint="cs"/>
          <w:rtl/>
        </w:rPr>
        <w:t xml:space="preserve"> به اتیان شود ولی غرض تأمین نشود، تکلیف باقی است. مثال عرفی این مطلب این است که مولا به آوردن آب دستور می</w:t>
      </w:r>
      <w:r w:rsidRPr="00D050C7">
        <w:rPr>
          <w:rFonts w:hint="eastAsia"/>
          <w:rtl/>
        </w:rPr>
        <w:t>‌</w:t>
      </w:r>
      <w:r w:rsidRPr="00D050C7">
        <w:rPr>
          <w:rFonts w:hint="cs"/>
          <w:rtl/>
        </w:rPr>
        <w:t>دهد. در این صورت اگر بنده این عمل را انجام دهد ولی قبل از نوشیدن آب توسط مولا، آب بر زمین بریزد، بر بنده لازم است که دوباره عمل را انجام دهد؛ زیرا با وجود انجام دادن دستور مولا، غرض او که رفع تشنگی بود رفع نشده است.</w:t>
      </w:r>
    </w:p>
    <w:p w:rsidR="00D050C7" w:rsidRPr="00D050C7" w:rsidRDefault="00D050C7" w:rsidP="00D050C7">
      <w:pPr>
        <w:rPr>
          <w:rtl/>
        </w:rPr>
      </w:pPr>
      <w:r w:rsidRPr="00D050C7">
        <w:rPr>
          <w:rFonts w:hint="cs"/>
          <w:rtl/>
        </w:rPr>
        <w:t>درنتیجه اینکه اتیان متعلق مسقط تکلیف دانسته می</w:t>
      </w:r>
      <w:r w:rsidRPr="00D050C7">
        <w:rPr>
          <w:rFonts w:hint="eastAsia"/>
          <w:rtl/>
        </w:rPr>
        <w:t>‌</w:t>
      </w:r>
      <w:r w:rsidRPr="00D050C7">
        <w:rPr>
          <w:rFonts w:hint="cs"/>
          <w:rtl/>
        </w:rPr>
        <w:t>شود، طبق این پیش</w:t>
      </w:r>
      <w:r w:rsidRPr="00D050C7">
        <w:rPr>
          <w:rFonts w:hint="eastAsia"/>
          <w:rtl/>
        </w:rPr>
        <w:t>‌</w:t>
      </w:r>
      <w:r w:rsidRPr="00D050C7">
        <w:rPr>
          <w:rFonts w:hint="cs"/>
          <w:rtl/>
        </w:rPr>
        <w:t>فرض است که این عمل موجب حصول غرض می</w:t>
      </w:r>
      <w:r w:rsidRPr="00D050C7">
        <w:rPr>
          <w:rFonts w:hint="eastAsia"/>
          <w:rtl/>
        </w:rPr>
        <w:t>‌</w:t>
      </w:r>
      <w:r w:rsidRPr="00D050C7">
        <w:rPr>
          <w:rFonts w:hint="cs"/>
          <w:rtl/>
        </w:rPr>
        <w:t>شود</w:t>
      </w:r>
      <w:r w:rsidRPr="00D050C7">
        <w:rPr>
          <w:rtl/>
        </w:rPr>
        <w:t xml:space="preserve">؛ </w:t>
      </w:r>
      <w:r w:rsidRPr="00D050C7">
        <w:rPr>
          <w:rFonts w:hint="cs"/>
          <w:rtl/>
        </w:rPr>
        <w:t>بنابراین مولا می</w:t>
      </w:r>
      <w:r w:rsidRPr="00D050C7">
        <w:rPr>
          <w:rFonts w:hint="eastAsia"/>
          <w:rtl/>
        </w:rPr>
        <w:t>‌</w:t>
      </w:r>
      <w:r w:rsidRPr="00D050C7">
        <w:rPr>
          <w:rFonts w:hint="cs"/>
          <w:rtl/>
        </w:rPr>
        <w:t>تواند به ذات عمل امر کند و از طریق دیگری این مطلب را نیز به مکلف بفهماند که انجام دادن ذات عمل بدون قصد قربت غرض را تأمین نمی</w:t>
      </w:r>
      <w:r w:rsidRPr="00D050C7">
        <w:rPr>
          <w:rFonts w:hint="eastAsia"/>
          <w:rtl/>
        </w:rPr>
        <w:t>‌</w:t>
      </w:r>
      <w:r w:rsidRPr="00D050C7">
        <w:rPr>
          <w:rFonts w:hint="cs"/>
          <w:rtl/>
        </w:rPr>
        <w:t>کند:</w:t>
      </w:r>
    </w:p>
    <w:p w:rsidR="00D050C7" w:rsidRPr="00D050C7" w:rsidRDefault="00D050C7" w:rsidP="00D050C7">
      <w:pPr>
        <w:ind w:left="720"/>
        <w:rPr>
          <w:rtl/>
        </w:rPr>
      </w:pPr>
      <w:r w:rsidRPr="00D050C7">
        <w:rPr>
          <w:rFonts w:hint="cs"/>
          <w:rtl/>
        </w:rPr>
        <w:t>عقل این</w:t>
      </w:r>
      <w:r w:rsidRPr="00D050C7">
        <w:rPr>
          <w:rFonts w:hint="eastAsia"/>
          <w:rtl/>
        </w:rPr>
        <w:t>‌</w:t>
      </w:r>
      <w:r w:rsidRPr="00D050C7">
        <w:rPr>
          <w:rFonts w:hint="cs"/>
          <w:rtl/>
        </w:rPr>
        <w:t>گونه حکم می</w:t>
      </w:r>
      <w:r w:rsidRPr="00D050C7">
        <w:rPr>
          <w:rFonts w:hint="eastAsia"/>
          <w:rtl/>
        </w:rPr>
        <w:t>‌</w:t>
      </w:r>
      <w:r w:rsidRPr="00D050C7">
        <w:rPr>
          <w:rFonts w:hint="cs"/>
          <w:rtl/>
        </w:rPr>
        <w:t>کند که عمل را باید با قصد قربت انجام داد و با انجام ذات عمل، غرض از امر تأمین نمی</w:t>
      </w:r>
      <w:r w:rsidRPr="00D050C7">
        <w:rPr>
          <w:rFonts w:hint="eastAsia"/>
          <w:rtl/>
        </w:rPr>
        <w:t>‌</w:t>
      </w:r>
      <w:r w:rsidRPr="00D050C7">
        <w:rPr>
          <w:rFonts w:hint="cs"/>
          <w:rtl/>
        </w:rPr>
        <w:t>شود،</w:t>
      </w:r>
    </w:p>
    <w:p w:rsidR="00D050C7" w:rsidRPr="00D050C7" w:rsidRDefault="00D050C7" w:rsidP="00D050C7">
      <w:pPr>
        <w:ind w:left="720"/>
        <w:rPr>
          <w:rtl/>
        </w:rPr>
      </w:pPr>
      <w:r w:rsidRPr="00D050C7">
        <w:rPr>
          <w:rFonts w:hint="cs"/>
          <w:rtl/>
        </w:rPr>
        <w:t>و مشکل امر نداشتن ذات عمل و درنتیجه تشریع بودن فعل عبد نیز مطرح نمی</w:t>
      </w:r>
      <w:r w:rsidRPr="00D050C7">
        <w:rPr>
          <w:rFonts w:hint="eastAsia"/>
          <w:rtl/>
        </w:rPr>
        <w:t>‌</w:t>
      </w:r>
      <w:r w:rsidRPr="00D050C7">
        <w:rPr>
          <w:rFonts w:hint="cs"/>
          <w:rtl/>
        </w:rPr>
        <w:t>شود.</w:t>
      </w:r>
    </w:p>
    <w:p w:rsidR="00D050C7" w:rsidRPr="00D050C7" w:rsidRDefault="00D050C7" w:rsidP="00D050C7">
      <w:pPr>
        <w:rPr>
          <w:rtl/>
        </w:rPr>
      </w:pPr>
      <w:r w:rsidRPr="00D050C7">
        <w:rPr>
          <w:rFonts w:cs="B Titr" w:hint="cs"/>
          <w:sz w:val="20"/>
          <w:szCs w:val="24"/>
          <w:rtl/>
        </w:rPr>
        <w:t>نکته:</w:t>
      </w:r>
      <w:r w:rsidRPr="00D050C7">
        <w:rPr>
          <w:rFonts w:hint="cs"/>
          <w:rtl/>
        </w:rPr>
        <w:t xml:space="preserve"> با توجه به اینکه رویه</w:t>
      </w:r>
      <w:r w:rsidRPr="00D050C7">
        <w:rPr>
          <w:rFonts w:hint="eastAsia"/>
          <w:rtl/>
        </w:rPr>
        <w:t>‌</w:t>
      </w:r>
      <w:r w:rsidRPr="00D050C7">
        <w:rPr>
          <w:rFonts w:hint="cs"/>
          <w:rtl/>
        </w:rPr>
        <w:t>ی شارع این</w:t>
      </w:r>
      <w:r w:rsidRPr="00D050C7">
        <w:rPr>
          <w:rFonts w:hint="eastAsia"/>
          <w:rtl/>
        </w:rPr>
        <w:t>‌</w:t>
      </w:r>
      <w:r w:rsidRPr="00D050C7">
        <w:rPr>
          <w:rFonts w:hint="cs"/>
          <w:rtl/>
        </w:rPr>
        <w:t>گونه نبوده است که تمام مطلوب خود را در متعلق امر ذکر کند، به صرف نیامدن قیدی مانند قصد قربت در متعلق امر، نمی</w:t>
      </w:r>
      <w:r w:rsidRPr="00D050C7">
        <w:rPr>
          <w:rFonts w:hint="eastAsia"/>
          <w:rtl/>
        </w:rPr>
        <w:t>‌</w:t>
      </w:r>
      <w:r w:rsidRPr="00D050C7">
        <w:rPr>
          <w:rFonts w:hint="cs"/>
          <w:rtl/>
        </w:rPr>
        <w:t>توان گفت با انجام ذات عمل تکلیف ساقط می</w:t>
      </w:r>
      <w:r w:rsidRPr="00D050C7">
        <w:rPr>
          <w:rFonts w:hint="eastAsia"/>
          <w:rtl/>
        </w:rPr>
        <w:t>‌</w:t>
      </w:r>
      <w:r w:rsidRPr="00D050C7">
        <w:rPr>
          <w:rFonts w:hint="cs"/>
          <w:rtl/>
        </w:rPr>
        <w:t>شود، بلکه باید با فحص بیانات شارع به بررسی این مطلب پرداخت که شارع نسبت به غرض خود مطلبی را بیان کرده است یا خیر. اگر در این بیانات قیدی بود که لزوم انجام عمل با قصد قربت را می</w:t>
      </w:r>
      <w:r w:rsidRPr="00D050C7">
        <w:rPr>
          <w:rFonts w:hint="eastAsia"/>
          <w:rtl/>
        </w:rPr>
        <w:t>‌</w:t>
      </w:r>
      <w:r w:rsidRPr="00D050C7">
        <w:rPr>
          <w:rFonts w:hint="cs"/>
          <w:rtl/>
        </w:rPr>
        <w:t>رساند، این</w:t>
      </w:r>
      <w:r w:rsidRPr="00D050C7">
        <w:rPr>
          <w:rFonts w:hint="eastAsia"/>
          <w:rtl/>
        </w:rPr>
        <w:t>‌</w:t>
      </w:r>
      <w:r w:rsidRPr="00D050C7">
        <w:rPr>
          <w:rFonts w:hint="cs"/>
          <w:rtl/>
        </w:rPr>
        <w:t>گونه حکم می</w:t>
      </w:r>
      <w:r w:rsidRPr="00D050C7">
        <w:rPr>
          <w:rFonts w:hint="eastAsia"/>
          <w:rtl/>
        </w:rPr>
        <w:t>‌</w:t>
      </w:r>
      <w:r w:rsidRPr="00D050C7">
        <w:rPr>
          <w:rFonts w:hint="cs"/>
          <w:rtl/>
        </w:rPr>
        <w:t>شود که انجام ذات عمل غرض را تأمین نمی</w:t>
      </w:r>
      <w:r w:rsidRPr="00D050C7">
        <w:rPr>
          <w:rFonts w:hint="eastAsia"/>
          <w:rtl/>
        </w:rPr>
        <w:t>‌</w:t>
      </w:r>
      <w:r w:rsidRPr="00D050C7">
        <w:rPr>
          <w:rFonts w:hint="cs"/>
          <w:rtl/>
        </w:rPr>
        <w:t>کند و در غیر این صورت دخیل نبودن قصد قربت در غرض و توصلی بودن تکلیف به دست می</w:t>
      </w:r>
      <w:r w:rsidRPr="00D050C7">
        <w:rPr>
          <w:rFonts w:hint="eastAsia"/>
          <w:rtl/>
        </w:rPr>
        <w:t>‌</w:t>
      </w:r>
      <w:r w:rsidRPr="00D050C7">
        <w:rPr>
          <w:rFonts w:hint="cs"/>
          <w:rtl/>
        </w:rPr>
        <w:t>آید.</w:t>
      </w:r>
      <w:r w:rsidRPr="00D050C7">
        <w:rPr>
          <w:vertAlign w:val="superscript"/>
          <w:rtl/>
        </w:rPr>
        <w:footnoteReference w:id="250"/>
      </w:r>
    </w:p>
    <w:p w:rsidR="00D050C7" w:rsidRPr="00D050C7" w:rsidRDefault="00D050C7" w:rsidP="00D050C7">
      <w:pPr>
        <w:outlineLvl w:val="4"/>
        <w:rPr>
          <w:rFonts w:cs="B Titr"/>
          <w:sz w:val="20"/>
          <w:szCs w:val="24"/>
          <w:rtl/>
          <w:lang w:bidi="fa-IR"/>
        </w:rPr>
      </w:pPr>
      <w:bookmarkStart w:id="344" w:name="_Toc70768454"/>
      <w:r w:rsidRPr="00D050C7">
        <w:rPr>
          <w:rFonts w:cs="B Titr" w:hint="cs"/>
          <w:sz w:val="20"/>
          <w:szCs w:val="24"/>
          <w:rtl/>
          <w:lang w:bidi="fa-IR"/>
        </w:rPr>
        <w:t>تصویر دوم: موضوعیت نداشتن امر برای قصد تقرب</w:t>
      </w:r>
      <w:bookmarkEnd w:id="344"/>
    </w:p>
    <w:p w:rsidR="00D050C7" w:rsidRPr="00D050C7" w:rsidRDefault="00D050C7" w:rsidP="00D050C7">
      <w:pPr>
        <w:rPr>
          <w:rtl/>
        </w:rPr>
      </w:pPr>
      <w:r w:rsidRPr="00D050C7">
        <w:rPr>
          <w:rFonts w:hint="cs"/>
          <w:rtl/>
        </w:rPr>
        <w:t>موضوعیت داشتن امر برای قصد قربت مورد پذیرش نیست؛ یعنی گرچه تکلیف عبادی تنها با قصد قربت ساقط می</w:t>
      </w:r>
      <w:r w:rsidRPr="00D050C7">
        <w:rPr>
          <w:rFonts w:hint="eastAsia"/>
          <w:rtl/>
        </w:rPr>
        <w:t>‌</w:t>
      </w:r>
      <w:r w:rsidRPr="00D050C7">
        <w:rPr>
          <w:rFonts w:hint="cs"/>
          <w:rtl/>
        </w:rPr>
        <w:t>شود؛ اما قصد قربت به معنای قصد امتثال امر نبوده و به همین دلیل امر نسبت به قصد قربت موضوعیت ندارد.</w:t>
      </w:r>
    </w:p>
    <w:p w:rsidR="00D050C7" w:rsidRPr="00D050C7" w:rsidRDefault="00D050C7" w:rsidP="00D050C7">
      <w:pPr>
        <w:rPr>
          <w:rtl/>
        </w:rPr>
      </w:pPr>
      <w:r w:rsidRPr="00D050C7">
        <w:rPr>
          <w:rFonts w:hint="cs"/>
          <w:rtl/>
        </w:rPr>
        <w:t>به عبارت دیگر مولا انجام عمل به همراه قصد قربت را از مکلف طلب می</w:t>
      </w:r>
      <w:r w:rsidRPr="00D050C7">
        <w:rPr>
          <w:rFonts w:hint="eastAsia"/>
          <w:rtl/>
        </w:rPr>
        <w:t>‌</w:t>
      </w:r>
      <w:r w:rsidRPr="00D050C7">
        <w:rPr>
          <w:rFonts w:hint="cs"/>
          <w:rtl/>
        </w:rPr>
        <w:t>کند، اما انجام این فعل با قصد قربت:</w:t>
      </w:r>
    </w:p>
    <w:p w:rsidR="00D050C7" w:rsidRPr="00D050C7" w:rsidRDefault="00D050C7" w:rsidP="00D050C7">
      <w:pPr>
        <w:ind w:left="720"/>
        <w:rPr>
          <w:rtl/>
        </w:rPr>
      </w:pPr>
      <w:r w:rsidRPr="00D050C7">
        <w:rPr>
          <w:rFonts w:hint="cs"/>
          <w:rtl/>
        </w:rPr>
        <w:t>مشروط به صدور امر نبوده و امر در آن موضوعیت ندارد،</w:t>
      </w:r>
    </w:p>
    <w:p w:rsidR="00D050C7" w:rsidRPr="00D050C7" w:rsidRDefault="00D050C7" w:rsidP="00D050C7">
      <w:pPr>
        <w:ind w:left="720"/>
        <w:rPr>
          <w:rtl/>
        </w:rPr>
      </w:pPr>
      <w:r w:rsidRPr="00D050C7">
        <w:rPr>
          <w:rFonts w:hint="cs"/>
          <w:rtl/>
        </w:rPr>
        <w:t>بلکه دارای یک صغری و یک کبری است که:</w:t>
      </w:r>
    </w:p>
    <w:p w:rsidR="00D050C7" w:rsidRPr="00D050C7" w:rsidRDefault="00D050C7" w:rsidP="00D050C7">
      <w:pPr>
        <w:ind w:left="1440"/>
        <w:rPr>
          <w:rtl/>
        </w:rPr>
      </w:pPr>
      <w:r w:rsidRPr="00D050C7">
        <w:rPr>
          <w:rFonts w:hint="cs"/>
          <w:rtl/>
        </w:rPr>
        <w:t>صغری همان مطلوبیت عمل نزد شارع است که امر یکی از راه</w:t>
      </w:r>
      <w:r w:rsidRPr="00D050C7">
        <w:rPr>
          <w:rFonts w:hint="eastAsia"/>
          <w:rtl/>
        </w:rPr>
        <w:t>‌</w:t>
      </w:r>
      <w:r w:rsidRPr="00D050C7">
        <w:rPr>
          <w:rFonts w:hint="cs"/>
          <w:rtl/>
        </w:rPr>
        <w:t>های احراز این صغراست؛</w:t>
      </w:r>
    </w:p>
    <w:p w:rsidR="00D050C7" w:rsidRPr="00D050C7" w:rsidRDefault="00D050C7" w:rsidP="00D050C7">
      <w:pPr>
        <w:ind w:left="1440"/>
        <w:rPr>
          <w:rtl/>
        </w:rPr>
      </w:pPr>
      <w:r w:rsidRPr="00D050C7">
        <w:rPr>
          <w:rFonts w:hint="cs"/>
          <w:rtl/>
        </w:rPr>
        <w:t>و کبری مربوط به نفس عبد و وابسته به حالات اوست؛ به</w:t>
      </w:r>
      <w:r w:rsidRPr="00D050C7">
        <w:rPr>
          <w:rFonts w:hint="eastAsia"/>
          <w:rtl/>
        </w:rPr>
        <w:t>‌</w:t>
      </w:r>
      <w:r w:rsidRPr="00D050C7">
        <w:rPr>
          <w:rFonts w:hint="cs"/>
          <w:rtl/>
        </w:rPr>
        <w:t>طور مثال اگر نفس، ناپاک باشد، با علم پیدا کردن به حکم شرعی و مطلوب شارع، آن را انجام نخواهد داد، اما اگر نفس به دنبال کسب رضایت الهی باشد، با علم پیدا کردن به حکم شرعی و مطلوب شارع، آن را انجام خواهد داد.</w:t>
      </w:r>
    </w:p>
    <w:p w:rsidR="00D050C7" w:rsidRPr="00D050C7" w:rsidRDefault="00D050C7" w:rsidP="00D050C7">
      <w:pPr>
        <w:rPr>
          <w:rtl/>
        </w:rPr>
      </w:pPr>
      <w:r w:rsidRPr="00D050C7">
        <w:rPr>
          <w:rFonts w:hint="cs"/>
          <w:rtl/>
        </w:rPr>
        <w:t>برای اثبات موضوعیت داشتن امر:</w:t>
      </w:r>
    </w:p>
    <w:p w:rsidR="00D050C7" w:rsidRPr="00D050C7" w:rsidRDefault="00D050C7" w:rsidP="00D050C7">
      <w:pPr>
        <w:ind w:left="720"/>
        <w:rPr>
          <w:rtl/>
        </w:rPr>
      </w:pPr>
      <w:r w:rsidRPr="00D050C7">
        <w:rPr>
          <w:rFonts w:hint="cs"/>
          <w:rtl/>
        </w:rPr>
        <w:lastRenderedPageBreak/>
        <w:t>یا باید به سیره</w:t>
      </w:r>
      <w:r w:rsidRPr="00D050C7">
        <w:rPr>
          <w:rFonts w:hint="eastAsia"/>
          <w:rtl/>
        </w:rPr>
        <w:t>‌</w:t>
      </w:r>
      <w:r w:rsidRPr="00D050C7">
        <w:rPr>
          <w:rFonts w:hint="cs"/>
          <w:rtl/>
        </w:rPr>
        <w:t>ی عقلا تمسک شود که با بررسی سیره</w:t>
      </w:r>
      <w:r w:rsidRPr="00D050C7">
        <w:rPr>
          <w:rFonts w:hint="eastAsia"/>
          <w:rtl/>
        </w:rPr>
        <w:t>‌</w:t>
      </w:r>
      <w:r w:rsidRPr="00D050C7">
        <w:rPr>
          <w:rFonts w:hint="cs"/>
          <w:rtl/>
        </w:rPr>
        <w:t>ی عقلا مشخص می</w:t>
      </w:r>
      <w:r w:rsidRPr="00D050C7">
        <w:rPr>
          <w:rFonts w:hint="eastAsia"/>
          <w:rtl/>
        </w:rPr>
        <w:t>‌</w:t>
      </w:r>
      <w:r w:rsidRPr="00D050C7">
        <w:rPr>
          <w:rFonts w:hint="cs"/>
          <w:rtl/>
        </w:rPr>
        <w:t>شود این سیره برای امر موضوعیت قائل نیست، بلکه امر را صرفاً یکی از راه</w:t>
      </w:r>
      <w:r w:rsidRPr="00D050C7">
        <w:rPr>
          <w:rFonts w:hint="eastAsia"/>
          <w:rtl/>
        </w:rPr>
        <w:t>‌</w:t>
      </w:r>
      <w:r w:rsidRPr="00D050C7">
        <w:rPr>
          <w:rFonts w:hint="cs"/>
          <w:rtl/>
        </w:rPr>
        <w:t>های ابراز اعتبار مولا می</w:t>
      </w:r>
      <w:r w:rsidRPr="00D050C7">
        <w:rPr>
          <w:rFonts w:hint="eastAsia"/>
          <w:rtl/>
        </w:rPr>
        <w:t>‌</w:t>
      </w:r>
      <w:r w:rsidRPr="00D050C7">
        <w:rPr>
          <w:rFonts w:hint="cs"/>
          <w:rtl/>
        </w:rPr>
        <w:t>داند؛</w:t>
      </w:r>
    </w:p>
    <w:p w:rsidR="00D050C7" w:rsidRPr="00D050C7" w:rsidRDefault="00D050C7" w:rsidP="00D050C7">
      <w:pPr>
        <w:ind w:left="720"/>
        <w:rPr>
          <w:rtl/>
        </w:rPr>
      </w:pPr>
      <w:r w:rsidRPr="00D050C7">
        <w:rPr>
          <w:rFonts w:hint="cs"/>
          <w:rtl/>
        </w:rPr>
        <w:t>یا باید از روایات کمک گرفته شود که با بررسی روایات مشخص می</w:t>
      </w:r>
      <w:r w:rsidRPr="00D050C7">
        <w:rPr>
          <w:rFonts w:hint="eastAsia"/>
          <w:rtl/>
        </w:rPr>
        <w:t>‌</w:t>
      </w:r>
      <w:r w:rsidRPr="00D050C7">
        <w:rPr>
          <w:rFonts w:hint="cs"/>
          <w:rtl/>
        </w:rPr>
        <w:t>شود روایات نیز برای امر موضوعیت قائل نیستند، بلکه این مطلب را می</w:t>
      </w:r>
      <w:r w:rsidRPr="00D050C7">
        <w:rPr>
          <w:rFonts w:hint="eastAsia"/>
          <w:rtl/>
        </w:rPr>
        <w:t>‌</w:t>
      </w:r>
      <w:r w:rsidRPr="00D050C7">
        <w:rPr>
          <w:rFonts w:hint="cs"/>
          <w:rtl/>
        </w:rPr>
        <w:t>رسانند که وقوع فعل اگر به صورتی بود که اضافه العمل به خداوند متعال محقق شد، عبادت انجام شده و عمل مورد قبول است و در غیر این صورت عمل مورد پذیرش نیست.</w:t>
      </w:r>
    </w:p>
    <w:p w:rsidR="00D050C7" w:rsidRPr="00D050C7" w:rsidRDefault="00D050C7" w:rsidP="00D050C7">
      <w:pPr>
        <w:rPr>
          <w:rtl/>
        </w:rPr>
      </w:pPr>
      <w:r w:rsidRPr="00D050C7">
        <w:rPr>
          <w:rFonts w:hint="cs"/>
          <w:rtl/>
        </w:rPr>
        <w:t>درنتیجه اینکه «ذات عمل امر ندارد» اشکالی ایجاد نمی</w:t>
      </w:r>
      <w:r w:rsidRPr="00D050C7">
        <w:rPr>
          <w:rFonts w:hint="eastAsia"/>
          <w:rtl/>
        </w:rPr>
        <w:t>‌</w:t>
      </w:r>
      <w:r w:rsidRPr="00D050C7">
        <w:rPr>
          <w:rFonts w:hint="cs"/>
          <w:rtl/>
        </w:rPr>
        <w:t>کند و مهم این است که مکلف به مطلوب مولا علم پیدا کند و پی بردن به اینکه مطلوب مولا عمل به همراه قصد قربت است به دو نحو محقق می</w:t>
      </w:r>
      <w:r w:rsidRPr="00D050C7">
        <w:rPr>
          <w:rFonts w:hint="eastAsia"/>
          <w:rtl/>
        </w:rPr>
        <w:t>‌</w:t>
      </w:r>
      <w:r w:rsidRPr="00D050C7">
        <w:rPr>
          <w:rFonts w:hint="cs"/>
          <w:rtl/>
        </w:rPr>
        <w:t>شود:</w:t>
      </w:r>
    </w:p>
    <w:p w:rsidR="00D050C7" w:rsidRPr="00D050C7" w:rsidRDefault="00D050C7" w:rsidP="00D050C7">
      <w:pPr>
        <w:ind w:left="720"/>
        <w:rPr>
          <w:rtl/>
        </w:rPr>
      </w:pPr>
      <w:r w:rsidRPr="00D050C7">
        <w:rPr>
          <w:rFonts w:hint="cs"/>
          <w:rtl/>
        </w:rPr>
        <w:t>گاهی مقید بودن عمل به قصد قربت با توجه به رویه</w:t>
      </w:r>
      <w:r w:rsidRPr="00D050C7">
        <w:rPr>
          <w:rFonts w:hint="eastAsia"/>
          <w:rtl/>
        </w:rPr>
        <w:t>‌</w:t>
      </w:r>
      <w:r w:rsidRPr="00D050C7">
        <w:rPr>
          <w:rFonts w:hint="cs"/>
          <w:rtl/>
        </w:rPr>
        <w:t>ای که در عقلا وجود دارد مشخص می</w:t>
      </w:r>
      <w:r w:rsidRPr="00D050C7">
        <w:rPr>
          <w:rFonts w:hint="eastAsia"/>
          <w:rtl/>
        </w:rPr>
        <w:t>‌</w:t>
      </w:r>
      <w:r w:rsidRPr="00D050C7">
        <w:rPr>
          <w:rFonts w:hint="cs"/>
          <w:rtl/>
        </w:rPr>
        <w:t>شود؛ یعنی خود عقلا قصد قربت را در یک عمل شرط می</w:t>
      </w:r>
      <w:r w:rsidRPr="00D050C7">
        <w:rPr>
          <w:rFonts w:hint="eastAsia"/>
          <w:rtl/>
        </w:rPr>
        <w:t>‌</w:t>
      </w:r>
      <w:r w:rsidRPr="00D050C7">
        <w:rPr>
          <w:rFonts w:hint="cs"/>
          <w:rtl/>
        </w:rPr>
        <w:t xml:space="preserve">دانند که در این صورت لازم نیست خطابی از طرف شارع صادر شود تا قید بودن قصد قربت را برساند و </w:t>
      </w:r>
      <w:r w:rsidRPr="00D050C7">
        <w:rPr>
          <w:rFonts w:hint="cs"/>
          <w:rtl/>
          <w:lang w:bidi="fa-IR"/>
        </w:rPr>
        <w:t>همین‌که</w:t>
      </w:r>
      <w:r w:rsidRPr="00D050C7">
        <w:rPr>
          <w:rFonts w:hint="cs"/>
          <w:rtl/>
        </w:rPr>
        <w:t xml:space="preserve"> منعی از طرف او صادر نشود، برای شرط دانستن قصد قربت کافی است. به</w:t>
      </w:r>
      <w:r w:rsidRPr="00D050C7">
        <w:rPr>
          <w:rFonts w:hint="eastAsia"/>
          <w:rtl/>
        </w:rPr>
        <w:t>‌</w:t>
      </w:r>
      <w:r w:rsidRPr="00D050C7">
        <w:rPr>
          <w:rFonts w:hint="cs"/>
          <w:rtl/>
        </w:rPr>
        <w:t>طور مثال در برخی از مناطق برای تعظیم و بزرگداشت شخصی که از دنیا رفته است، اشخاص خود را گل</w:t>
      </w:r>
      <w:r w:rsidRPr="00D050C7">
        <w:rPr>
          <w:rFonts w:hint="eastAsia"/>
          <w:rtl/>
        </w:rPr>
        <w:t>‌</w:t>
      </w:r>
      <w:r w:rsidRPr="00D050C7">
        <w:rPr>
          <w:rFonts w:hint="cs"/>
          <w:rtl/>
        </w:rPr>
        <w:t>مالی می</w:t>
      </w:r>
      <w:r w:rsidRPr="00D050C7">
        <w:rPr>
          <w:rFonts w:hint="eastAsia"/>
          <w:rtl/>
        </w:rPr>
        <w:t>‌</w:t>
      </w:r>
      <w:r w:rsidRPr="00D050C7">
        <w:rPr>
          <w:rFonts w:hint="cs"/>
          <w:rtl/>
        </w:rPr>
        <w:t>کنند و زمانی که دستور شارع به تعظیم شعائر صادر می</w:t>
      </w:r>
      <w:r w:rsidRPr="00D050C7">
        <w:rPr>
          <w:rFonts w:hint="eastAsia"/>
          <w:rtl/>
        </w:rPr>
        <w:t>‌</w:t>
      </w:r>
      <w:r w:rsidRPr="00D050C7">
        <w:rPr>
          <w:rFonts w:hint="cs"/>
          <w:rtl/>
        </w:rPr>
        <w:t>شود، این عمل برای عزاداری امام حسین علیه</w:t>
      </w:r>
      <w:r w:rsidRPr="00D050C7">
        <w:rPr>
          <w:rFonts w:hint="eastAsia"/>
          <w:rtl/>
        </w:rPr>
        <w:t>‌</w:t>
      </w:r>
      <w:r w:rsidRPr="00D050C7">
        <w:rPr>
          <w:rFonts w:hint="cs"/>
          <w:rtl/>
        </w:rPr>
        <w:t>السلام نیز انجام می</w:t>
      </w:r>
      <w:r w:rsidRPr="00D050C7">
        <w:rPr>
          <w:rFonts w:hint="eastAsia"/>
          <w:rtl/>
        </w:rPr>
        <w:t>‌</w:t>
      </w:r>
      <w:r w:rsidRPr="00D050C7">
        <w:rPr>
          <w:rFonts w:hint="cs"/>
          <w:rtl/>
        </w:rPr>
        <w:t>شود. برای اینکه چنین عملی مقرب باشد، نیاز به امری از طرف شارع نیست؛ زیرا مطلوبیت این عمل با توجه به سیره</w:t>
      </w:r>
      <w:r w:rsidRPr="00D050C7">
        <w:rPr>
          <w:rFonts w:hint="eastAsia"/>
          <w:rtl/>
        </w:rPr>
        <w:t>‌</w:t>
      </w:r>
      <w:r w:rsidRPr="00D050C7">
        <w:rPr>
          <w:rFonts w:hint="cs"/>
          <w:rtl/>
        </w:rPr>
        <w:t>ای که در عقلا وجود دارد، احراز شده است و اگر منعی از طرف شارع نیاید، می</w:t>
      </w:r>
      <w:r w:rsidRPr="00D050C7">
        <w:rPr>
          <w:rFonts w:hint="eastAsia"/>
          <w:rtl/>
        </w:rPr>
        <w:t>‌</w:t>
      </w:r>
      <w:r w:rsidRPr="00D050C7">
        <w:rPr>
          <w:rFonts w:hint="cs"/>
          <w:rtl/>
        </w:rPr>
        <w:t>توان آن را به قصد قربت به جا آورد؛</w:t>
      </w:r>
    </w:p>
    <w:p w:rsidR="00D050C7" w:rsidRPr="00D050C7" w:rsidRDefault="00D050C7" w:rsidP="00D050C7">
      <w:pPr>
        <w:ind w:left="720"/>
        <w:rPr>
          <w:rtl/>
        </w:rPr>
      </w:pPr>
      <w:r w:rsidRPr="00D050C7">
        <w:rPr>
          <w:rFonts w:hint="cs"/>
          <w:rtl/>
        </w:rPr>
        <w:t>و گاهی مقید بودن عمل به قصد قربت در سیره</w:t>
      </w:r>
      <w:r w:rsidRPr="00D050C7">
        <w:rPr>
          <w:rFonts w:hint="eastAsia"/>
          <w:rtl/>
        </w:rPr>
        <w:t>‌</w:t>
      </w:r>
      <w:r w:rsidRPr="00D050C7">
        <w:rPr>
          <w:rFonts w:hint="cs"/>
          <w:rtl/>
        </w:rPr>
        <w:t>ی عقلا وجود ندارد و تنها راه علم پیدا کردن به آن، امر شارع است. بعید نیست که نماز به این نحو باشد؛ یعنی نماز با کیفیتی که در اسلام به آن امر شده در عرف وجود نداشته است و به همین دلیل عرف نمی</w:t>
      </w:r>
      <w:r w:rsidRPr="00D050C7">
        <w:rPr>
          <w:rFonts w:hint="eastAsia"/>
          <w:rtl/>
        </w:rPr>
        <w:t>‌</w:t>
      </w:r>
      <w:r w:rsidRPr="00D050C7">
        <w:rPr>
          <w:rFonts w:hint="cs"/>
          <w:rtl/>
        </w:rPr>
        <w:t>داند نماز (که مجموعه</w:t>
      </w:r>
      <w:r w:rsidRPr="00D050C7">
        <w:rPr>
          <w:rFonts w:hint="eastAsia"/>
          <w:rtl/>
        </w:rPr>
        <w:t>‌</w:t>
      </w:r>
      <w:r w:rsidRPr="00D050C7">
        <w:rPr>
          <w:rFonts w:hint="cs"/>
          <w:rtl/>
        </w:rPr>
        <w:t>ای از افعال جوارحی و جوانحی است) به چه نحو مطلوب مولاست و این صغری باید توسط شارع بیان شود و بیان شارع تنها در همین حد بیان صغراست. کبرای این مسئله نیز این است که عبد بر اساس ملکاتی که دارد، فعل را انجام می</w:t>
      </w:r>
      <w:r w:rsidRPr="00D050C7">
        <w:rPr>
          <w:rFonts w:hint="eastAsia"/>
          <w:rtl/>
        </w:rPr>
        <w:t>‌</w:t>
      </w:r>
      <w:r w:rsidRPr="00D050C7">
        <w:rPr>
          <w:rFonts w:hint="cs"/>
          <w:rtl/>
        </w:rPr>
        <w:t>دهد.</w:t>
      </w:r>
    </w:p>
    <w:p w:rsidR="00D050C7" w:rsidRPr="00D050C7" w:rsidRDefault="00D050C7" w:rsidP="00D050C7">
      <w:pPr>
        <w:rPr>
          <w:rtl/>
        </w:rPr>
      </w:pPr>
      <w:r w:rsidRPr="00D050C7">
        <w:rPr>
          <w:rFonts w:hint="cs"/>
          <w:rtl/>
        </w:rPr>
        <w:t>به</w:t>
      </w:r>
      <w:r w:rsidRPr="00D050C7">
        <w:rPr>
          <w:rFonts w:hint="eastAsia"/>
          <w:rtl/>
        </w:rPr>
        <w:t>‌</w:t>
      </w:r>
      <w:r w:rsidRPr="00D050C7">
        <w:rPr>
          <w:rFonts w:hint="cs"/>
          <w:rtl/>
        </w:rPr>
        <w:t>طور خلاصه:</w:t>
      </w:r>
    </w:p>
    <w:p w:rsidR="00D050C7" w:rsidRPr="00D050C7" w:rsidRDefault="00D050C7" w:rsidP="00D050C7">
      <w:pPr>
        <w:ind w:left="720"/>
        <w:rPr>
          <w:rtl/>
        </w:rPr>
      </w:pPr>
      <w:r w:rsidRPr="00D050C7">
        <w:rPr>
          <w:rFonts w:hint="cs"/>
          <w:rtl/>
        </w:rPr>
        <w:t>اگر عقل راهی برای پی بردن به مطلوب داشته باشد، نیازی به امر شارع نیست؛</w:t>
      </w:r>
    </w:p>
    <w:p w:rsidR="00D050C7" w:rsidRPr="00D050C7" w:rsidRDefault="00D050C7" w:rsidP="00D050C7">
      <w:pPr>
        <w:ind w:left="720"/>
        <w:rPr>
          <w:rtl/>
        </w:rPr>
      </w:pPr>
      <w:r w:rsidRPr="00D050C7">
        <w:rPr>
          <w:rFonts w:hint="cs"/>
          <w:rtl/>
        </w:rPr>
        <w:t>و اگر عقل راهی برای پی بردن به مطلوب نداشته باشد، تنها می</w:t>
      </w:r>
      <w:r w:rsidRPr="00D050C7">
        <w:rPr>
          <w:rFonts w:hint="eastAsia"/>
          <w:rtl/>
        </w:rPr>
        <w:t>‌</w:t>
      </w:r>
      <w:r w:rsidRPr="00D050C7">
        <w:rPr>
          <w:rFonts w:hint="cs"/>
          <w:rtl/>
        </w:rPr>
        <w:t>تواند از طریق امر شارع به مطلوب پی ببرد.</w:t>
      </w:r>
    </w:p>
    <w:p w:rsidR="00D050C7" w:rsidRPr="00D050C7" w:rsidRDefault="00D050C7" w:rsidP="00D050C7">
      <w:pPr>
        <w:rPr>
          <w:rtl/>
        </w:rPr>
      </w:pPr>
      <w:r w:rsidRPr="00D050C7">
        <w:rPr>
          <w:rFonts w:cs="B Titr" w:hint="cs"/>
          <w:sz w:val="20"/>
          <w:szCs w:val="24"/>
          <w:rtl/>
        </w:rPr>
        <w:t xml:space="preserve">نکته: </w:t>
      </w:r>
      <w:r w:rsidRPr="00D050C7">
        <w:rPr>
          <w:rFonts w:hint="cs"/>
          <w:rtl/>
        </w:rPr>
        <w:t>تفاوت کلام «مرحوم اصفهانی»، «مرحوم نائینی»</w:t>
      </w:r>
      <w:r w:rsidRPr="00D050C7">
        <w:rPr>
          <w:rtl/>
        </w:rPr>
        <w:t xml:space="preserve"> </w:t>
      </w:r>
      <w:r w:rsidRPr="00D050C7">
        <w:rPr>
          <w:rFonts w:hint="cs"/>
          <w:rtl/>
        </w:rPr>
        <w:t>و «مرحوم تبریزی» با این کلام در این است که:</w:t>
      </w:r>
    </w:p>
    <w:p w:rsidR="00D050C7" w:rsidRPr="00D050C7" w:rsidRDefault="00D050C7" w:rsidP="00D050C7">
      <w:pPr>
        <w:ind w:left="720"/>
        <w:rPr>
          <w:rtl/>
        </w:rPr>
      </w:pPr>
      <w:r w:rsidRPr="00D050C7">
        <w:rPr>
          <w:rFonts w:hint="cs"/>
          <w:rtl/>
        </w:rPr>
        <w:t>«مرحوم اصفهانی»، «مرحوم نائینی»</w:t>
      </w:r>
      <w:r w:rsidRPr="00D050C7">
        <w:rPr>
          <w:rtl/>
        </w:rPr>
        <w:t xml:space="preserve"> </w:t>
      </w:r>
      <w:r w:rsidRPr="00D050C7">
        <w:rPr>
          <w:rFonts w:hint="cs"/>
          <w:rtl/>
        </w:rPr>
        <w:t>و «مرحوم تبریزی» امر را طریقی می</w:t>
      </w:r>
      <w:r w:rsidRPr="00D050C7">
        <w:rPr>
          <w:rFonts w:hint="eastAsia"/>
          <w:rtl/>
        </w:rPr>
        <w:t>‌</w:t>
      </w:r>
      <w:r w:rsidRPr="00D050C7">
        <w:rPr>
          <w:rFonts w:hint="cs"/>
          <w:rtl/>
        </w:rPr>
        <w:t>دانند و معتقدند امر تنها راه رسیدن به ملاک و مطلوب شارع است. به همین دلیل به نظر ایشان اگر عملی مانند گل</w:t>
      </w:r>
      <w:r w:rsidRPr="00D050C7">
        <w:rPr>
          <w:rFonts w:hint="eastAsia"/>
          <w:rtl/>
        </w:rPr>
        <w:t>‌</w:t>
      </w:r>
      <w:r w:rsidRPr="00D050C7">
        <w:rPr>
          <w:rFonts w:hint="cs"/>
          <w:rtl/>
        </w:rPr>
        <w:t>مالی برای عزا، امر نداشته باشد و صغری (مطلوبیت فعل) عرفی باشد، کاشف ملاک در مورد آن عمل وجود ندارد و عدم نهی شارع برای احراز صغری کافی نیست. طبق این مسلک مستقلات عقلیه در فقه مهم نیستند؛</w:t>
      </w:r>
    </w:p>
    <w:p w:rsidR="00D050C7" w:rsidRPr="00D050C7" w:rsidRDefault="00D050C7" w:rsidP="00D050C7">
      <w:pPr>
        <w:ind w:left="720"/>
        <w:rPr>
          <w:rtl/>
        </w:rPr>
      </w:pPr>
      <w:r w:rsidRPr="00D050C7">
        <w:rPr>
          <w:rFonts w:hint="cs"/>
          <w:rtl/>
        </w:rPr>
        <w:t>اما «مرحوم بروجردی» و «مرحوم حائری» علاوه بر اینکه امر را طریقی می</w:t>
      </w:r>
      <w:r w:rsidRPr="00D050C7">
        <w:rPr>
          <w:rFonts w:hint="eastAsia"/>
          <w:rtl/>
        </w:rPr>
        <w:t>‌</w:t>
      </w:r>
      <w:r w:rsidRPr="00D050C7">
        <w:rPr>
          <w:rFonts w:hint="cs"/>
          <w:rtl/>
        </w:rPr>
        <w:t>دانند معتقدند امر تنها راه رسیدن به ملاک و مطلوب شارع نیست و مطلوبیت عرفی یک عمل نیز برای احراز صغری کافی بوده و تنها به عدم نهی شارع نیاز است. به همین به نظر ایشان اگر عملی مانند گل</w:t>
      </w:r>
      <w:r w:rsidRPr="00D050C7">
        <w:rPr>
          <w:rFonts w:hint="eastAsia"/>
          <w:rtl/>
        </w:rPr>
        <w:t>‌</w:t>
      </w:r>
      <w:r w:rsidRPr="00D050C7">
        <w:rPr>
          <w:rFonts w:hint="cs"/>
          <w:rtl/>
        </w:rPr>
        <w:t>مالی برای عزا، امر نداشته باشد و صغری (مطلوبیت فعل) عرفی باشد، کاشف ملاک در مورد آن عمل وجود دارد و عدم نهی شارع برای احراز صغری کافی است؛ زیرا اهمیت امر تنها به جهت احراز صغری است و خود عقل این صغری را داشته است. شارع نیز می</w:t>
      </w:r>
      <w:r w:rsidRPr="00D050C7">
        <w:rPr>
          <w:rFonts w:hint="eastAsia"/>
          <w:rtl/>
        </w:rPr>
        <w:t>‌</w:t>
      </w:r>
      <w:r w:rsidRPr="00D050C7">
        <w:rPr>
          <w:rFonts w:hint="cs"/>
          <w:rtl/>
        </w:rPr>
        <w:t>تواند به همین درک عقل اعتماد کرده و بیانی برای نشان دادن مطلوبیت نداشته باشد. طبق این مسلک مستقلات عقلیه در فقه دارای اهمیت می</w:t>
      </w:r>
      <w:r w:rsidRPr="00D050C7">
        <w:rPr>
          <w:rFonts w:hint="eastAsia"/>
          <w:rtl/>
        </w:rPr>
        <w:t>‌</w:t>
      </w:r>
      <w:r w:rsidRPr="00D050C7">
        <w:rPr>
          <w:rFonts w:hint="cs"/>
          <w:rtl/>
        </w:rPr>
        <w:t>شوند.</w:t>
      </w:r>
    </w:p>
    <w:p w:rsidR="00D050C7" w:rsidRPr="00D050C7" w:rsidRDefault="00D050C7" w:rsidP="00D050C7">
      <w:pPr>
        <w:outlineLvl w:val="4"/>
        <w:rPr>
          <w:rFonts w:cs="B Titr"/>
          <w:sz w:val="20"/>
          <w:szCs w:val="24"/>
          <w:rtl/>
          <w:lang w:bidi="fa-IR"/>
        </w:rPr>
      </w:pPr>
      <w:bookmarkStart w:id="345" w:name="_Toc70768455"/>
      <w:r w:rsidRPr="00D050C7">
        <w:rPr>
          <w:rFonts w:cs="B Titr" w:hint="cs"/>
          <w:sz w:val="20"/>
          <w:szCs w:val="24"/>
          <w:rtl/>
          <w:lang w:bidi="fa-IR"/>
        </w:rPr>
        <w:t>تصویر سوم: شرط نبودن قصد قربت در عمل عبادی</w:t>
      </w:r>
      <w:bookmarkEnd w:id="345"/>
    </w:p>
    <w:p w:rsidR="00D050C7" w:rsidRPr="00D050C7" w:rsidRDefault="00D050C7" w:rsidP="00D050C7">
      <w:pPr>
        <w:rPr>
          <w:rtl/>
        </w:rPr>
      </w:pPr>
      <w:r w:rsidRPr="00D050C7">
        <w:rPr>
          <w:rFonts w:hint="cs"/>
          <w:rtl/>
        </w:rPr>
        <w:t>نه تنها امر، بلکه قصد قربت نیز موضوعیت نداشته و در عمل شرط نیست، بلکه مطلوب شارع این است که فعل به صورت ریایی انجام نشود؛ یعنی اگر مکلف بتواند ذات عمل را اتیان کند و مانعی نیز وجود نداشته باشد، عمل مکلف مورد پذیرش است و مانعی که می</w:t>
      </w:r>
      <w:r w:rsidRPr="00D050C7">
        <w:rPr>
          <w:rFonts w:hint="eastAsia"/>
          <w:rtl/>
        </w:rPr>
        <w:t>‌</w:t>
      </w:r>
      <w:r w:rsidRPr="00D050C7">
        <w:rPr>
          <w:rFonts w:hint="cs"/>
          <w:rtl/>
        </w:rPr>
        <w:t>تواند محقق شود، انجام عمل برای ریا است. البته مانعیت ریا ملازم اشتراط قصد قربت است؛ اما عین قصد قربت نیست.</w:t>
      </w:r>
    </w:p>
    <w:p w:rsidR="00D050C7" w:rsidRPr="00D050C7" w:rsidRDefault="00D050C7" w:rsidP="00D050C7">
      <w:pPr>
        <w:rPr>
          <w:rtl/>
        </w:rPr>
      </w:pPr>
      <w:r w:rsidRPr="00D050C7">
        <w:rPr>
          <w:rFonts w:hint="cs"/>
          <w:rtl/>
        </w:rPr>
        <w:t>استفاده این مطلب از روایات بعید نیست؛ زیرا در این روایات ریا سبب بطلان عمل یا استحقاق عقاب دانسته شده است؛ یعنی ملازم عرفی قصد قربت بیان شده است: «الْحُسَینُ بْنُ سَعِیدٍ فِی کتَابِ الزُّهْدِ عَنِ الْقَاسِمِ بْنِ مُحَمَّدٍ عَنْ عَلِی عَنْ أَبِی بَصِیرٍ قَالَ سَمِعْتُ أَبَا عَبْدِ اللَّهِ ع ی</w:t>
      </w:r>
      <w:r w:rsidRPr="00D050C7">
        <w:rPr>
          <w:rFonts w:hint="eastAsia"/>
          <w:rtl/>
        </w:rPr>
        <w:t>قُولُ</w:t>
      </w:r>
      <w:r w:rsidRPr="00D050C7">
        <w:rPr>
          <w:rFonts w:hint="cs"/>
          <w:rtl/>
        </w:rPr>
        <w:t xml:space="preserve"> یجَاءُ بِالْعَبْدِ </w:t>
      </w:r>
      <w:r w:rsidRPr="00D050C7">
        <w:rPr>
          <w:rFonts w:hint="cs"/>
          <w:rtl/>
        </w:rPr>
        <w:lastRenderedPageBreak/>
        <w:t>ی</w:t>
      </w:r>
      <w:r w:rsidRPr="00D050C7">
        <w:rPr>
          <w:rFonts w:hint="eastAsia"/>
          <w:rtl/>
        </w:rPr>
        <w:t>وْمَ</w:t>
      </w:r>
      <w:r w:rsidRPr="00D050C7">
        <w:rPr>
          <w:rFonts w:hint="cs"/>
          <w:rtl/>
        </w:rPr>
        <w:t xml:space="preserve"> الْقِیامَةِ قَدْ </w:t>
      </w:r>
      <w:r w:rsidRPr="00D050C7">
        <w:rPr>
          <w:rtl/>
        </w:rPr>
        <w:t>صَلَّ</w:t>
      </w:r>
      <w:r w:rsidRPr="00D050C7">
        <w:rPr>
          <w:rFonts w:hint="cs"/>
          <w:rtl/>
        </w:rPr>
        <w:t xml:space="preserve">ی فَیقُولُ یا رَبِّ قَدْ صَلَّیتُ ابْتِغَاءَ وَجْهِک </w:t>
      </w:r>
      <w:r w:rsidRPr="00D050C7">
        <w:rPr>
          <w:rtl/>
        </w:rPr>
        <w:t>فَ</w:t>
      </w:r>
      <w:r w:rsidRPr="00D050C7">
        <w:rPr>
          <w:rFonts w:hint="cs"/>
          <w:rtl/>
        </w:rPr>
        <w:t>ی</w:t>
      </w:r>
      <w:r w:rsidRPr="00D050C7">
        <w:rPr>
          <w:rFonts w:hint="eastAsia"/>
          <w:rtl/>
        </w:rPr>
        <w:t>قَالُ</w:t>
      </w:r>
      <w:r w:rsidRPr="00D050C7">
        <w:rPr>
          <w:rFonts w:hint="cs"/>
          <w:rtl/>
        </w:rPr>
        <w:t xml:space="preserve"> لَهُ بَلْ صَلَّیتَ لِیقَالَ مَا أَحْسَنَ صَلَاةَ فُلَانٍ اذْهَبُوا بِهِ إِلَی النَّارِ ثُمَّ ذَکرَ مِثْلَ ذَلِک فِی الْقِتَالِ وَ قِرَاءَةِ الْقُرْآنِ وَ الصَّدَقَةِ».</w:t>
      </w:r>
      <w:r w:rsidRPr="00D050C7">
        <w:rPr>
          <w:vertAlign w:val="superscript"/>
          <w:rtl/>
        </w:rPr>
        <w:footnoteReference w:id="251"/>
      </w:r>
    </w:p>
    <w:p w:rsidR="00D050C7" w:rsidRPr="00D050C7" w:rsidRDefault="00D050C7" w:rsidP="00D050C7">
      <w:pPr>
        <w:rPr>
          <w:rtl/>
        </w:rPr>
      </w:pPr>
      <w:r w:rsidRPr="00D050C7">
        <w:rPr>
          <w:rFonts w:hint="cs"/>
          <w:rtl/>
        </w:rPr>
        <w:t>بنابراین:</w:t>
      </w:r>
    </w:p>
    <w:p w:rsidR="00D050C7" w:rsidRPr="00D050C7" w:rsidRDefault="00D050C7" w:rsidP="00D050C7">
      <w:pPr>
        <w:ind w:left="720"/>
        <w:rPr>
          <w:rtl/>
        </w:rPr>
      </w:pPr>
      <w:r w:rsidRPr="00D050C7">
        <w:rPr>
          <w:rFonts w:hint="cs"/>
          <w:rtl/>
        </w:rPr>
        <w:t>هم در تکلیف توصلی و هم در تکلیف تعبدی، امر به ذات عمل تعلق گرفته است؛</w:t>
      </w:r>
    </w:p>
    <w:p w:rsidR="00D050C7" w:rsidRPr="00D050C7" w:rsidRDefault="00D050C7" w:rsidP="00D050C7">
      <w:pPr>
        <w:ind w:left="720"/>
        <w:rPr>
          <w:rtl/>
        </w:rPr>
      </w:pPr>
      <w:r w:rsidRPr="00D050C7">
        <w:rPr>
          <w:rFonts w:hint="cs"/>
          <w:rtl/>
        </w:rPr>
        <w:t>غرض مولا نیز همان ذات عمل است نه حصه</w:t>
      </w:r>
      <w:r w:rsidRPr="00D050C7">
        <w:rPr>
          <w:rFonts w:hint="eastAsia"/>
          <w:rtl/>
        </w:rPr>
        <w:t>‌</w:t>
      </w:r>
      <w:r w:rsidRPr="00D050C7">
        <w:rPr>
          <w:rFonts w:hint="cs"/>
          <w:rtl/>
        </w:rPr>
        <w:t>ای از طبیعت عمل که به همراه قصد قربت باشد؛</w:t>
      </w:r>
    </w:p>
    <w:p w:rsidR="00D050C7" w:rsidRPr="00D050C7" w:rsidRDefault="00D050C7" w:rsidP="00D050C7">
      <w:pPr>
        <w:ind w:left="720"/>
        <w:rPr>
          <w:rtl/>
        </w:rPr>
      </w:pPr>
      <w:r w:rsidRPr="00D050C7">
        <w:rPr>
          <w:rFonts w:hint="cs"/>
          <w:rtl/>
        </w:rPr>
        <w:t>و چون شارع می</w:t>
      </w:r>
      <w:r w:rsidRPr="00D050C7">
        <w:rPr>
          <w:rFonts w:hint="eastAsia"/>
          <w:rtl/>
        </w:rPr>
        <w:t>‌</w:t>
      </w:r>
      <w:r w:rsidRPr="00D050C7">
        <w:rPr>
          <w:rFonts w:hint="cs"/>
          <w:rtl/>
        </w:rPr>
        <w:t>دانسته است ریا مانعی برای تحقق غرض است، این مانع را به مکلف معرفی کرده است که این مانعیت به لحاظ عرفی ملازم با اشتراط قصد قربت است و بنابراین شرط بودن قصد قربت در صحت نماز، بیان لازمه</w:t>
      </w:r>
      <w:r w:rsidRPr="00D050C7">
        <w:rPr>
          <w:rFonts w:hint="eastAsia"/>
          <w:rtl/>
        </w:rPr>
        <w:t>‌</w:t>
      </w:r>
      <w:r w:rsidRPr="00D050C7">
        <w:rPr>
          <w:rFonts w:hint="cs"/>
          <w:rtl/>
        </w:rPr>
        <w:t>ی عرفی مطالبی است که در ادله آمده است.</w:t>
      </w:r>
    </w:p>
    <w:p w:rsidR="00D050C7" w:rsidRPr="00D050C7" w:rsidRDefault="00D050C7" w:rsidP="00D050C7">
      <w:pPr>
        <w:rPr>
          <w:rtl/>
        </w:rPr>
      </w:pPr>
      <w:r w:rsidRPr="00D050C7">
        <w:rPr>
          <w:rFonts w:hint="cs"/>
          <w:rtl/>
        </w:rPr>
        <w:t>تفاوت این راه</w:t>
      </w:r>
      <w:r w:rsidRPr="00D050C7">
        <w:rPr>
          <w:rFonts w:hint="eastAsia"/>
          <w:rtl/>
        </w:rPr>
        <w:t>‌</w:t>
      </w:r>
      <w:r w:rsidRPr="00D050C7">
        <w:rPr>
          <w:rFonts w:hint="cs"/>
          <w:rtl/>
        </w:rPr>
        <w:t>حل با راه</w:t>
      </w:r>
      <w:r w:rsidRPr="00D050C7">
        <w:rPr>
          <w:rFonts w:hint="eastAsia"/>
          <w:rtl/>
        </w:rPr>
        <w:t>‌</w:t>
      </w:r>
      <w:r w:rsidRPr="00D050C7">
        <w:rPr>
          <w:rFonts w:hint="cs"/>
          <w:rtl/>
        </w:rPr>
        <w:t>حل</w:t>
      </w:r>
      <w:r w:rsidRPr="00D050C7">
        <w:rPr>
          <w:rFonts w:hint="eastAsia"/>
          <w:rtl/>
        </w:rPr>
        <w:t>‌</w:t>
      </w:r>
      <w:r w:rsidRPr="00D050C7">
        <w:rPr>
          <w:rFonts w:hint="cs"/>
          <w:rtl/>
        </w:rPr>
        <w:t>های پیشین در این است که:</w:t>
      </w:r>
    </w:p>
    <w:p w:rsidR="00D050C7" w:rsidRPr="00D050C7" w:rsidRDefault="00D050C7" w:rsidP="00D050C7">
      <w:pPr>
        <w:ind w:left="720"/>
        <w:rPr>
          <w:rtl/>
        </w:rPr>
      </w:pPr>
      <w:r w:rsidRPr="00D050C7">
        <w:rPr>
          <w:rFonts w:hint="cs"/>
          <w:rtl/>
        </w:rPr>
        <w:t>طبق راه</w:t>
      </w:r>
      <w:r w:rsidRPr="00D050C7">
        <w:rPr>
          <w:rFonts w:hint="eastAsia"/>
          <w:rtl/>
        </w:rPr>
        <w:t>‌</w:t>
      </w:r>
      <w:r w:rsidRPr="00D050C7">
        <w:rPr>
          <w:rFonts w:hint="cs"/>
          <w:rtl/>
        </w:rPr>
        <w:t>حل اول تا سوم مولا نماز خواندن را طلب کرده، قصد تقرب را نیز در آن شرط دانسته است و قصد تقرب به معنای قصد امتثال امر است؛ یعنی طبق این راه</w:t>
      </w:r>
      <w:r w:rsidRPr="00D050C7">
        <w:rPr>
          <w:rFonts w:hint="eastAsia"/>
          <w:rtl/>
        </w:rPr>
        <w:t>‌</w:t>
      </w:r>
      <w:r w:rsidRPr="00D050C7">
        <w:rPr>
          <w:rFonts w:hint="cs"/>
          <w:rtl/>
        </w:rPr>
        <w:t>حل امر موضوعیت دارد؛</w:t>
      </w:r>
    </w:p>
    <w:p w:rsidR="00D050C7" w:rsidRPr="00D050C7" w:rsidRDefault="00D050C7" w:rsidP="00D050C7">
      <w:pPr>
        <w:ind w:left="720"/>
        <w:rPr>
          <w:rtl/>
        </w:rPr>
      </w:pPr>
      <w:r w:rsidRPr="00D050C7">
        <w:rPr>
          <w:rFonts w:hint="cs"/>
          <w:rtl/>
        </w:rPr>
        <w:t>طبق راه</w:t>
      </w:r>
      <w:r w:rsidRPr="00D050C7">
        <w:rPr>
          <w:rFonts w:hint="eastAsia"/>
          <w:rtl/>
        </w:rPr>
        <w:t>‌</w:t>
      </w:r>
      <w:r w:rsidRPr="00D050C7">
        <w:rPr>
          <w:rFonts w:hint="cs"/>
          <w:rtl/>
        </w:rPr>
        <w:t>حل چهارم مولا نماز خواندن را طلب کرده، قصد تقرب را نیز در آن شرط دانسته است و قصد تقرب به معنای اضافه العمل الی الله است نه به معنای قصد امتثال امر و پی بردن به اینکه عمل می</w:t>
      </w:r>
      <w:r w:rsidRPr="00D050C7">
        <w:rPr>
          <w:rFonts w:hint="eastAsia"/>
          <w:rtl/>
        </w:rPr>
        <w:t>‌</w:t>
      </w:r>
      <w:r w:rsidRPr="00D050C7">
        <w:rPr>
          <w:rFonts w:hint="cs"/>
          <w:rtl/>
        </w:rPr>
        <w:t>تواند مضاف به خداوند متعال شود، گاهی از طریق امر است و گاهی از طرق دیگر؛ یعنی طبق این راه</w:t>
      </w:r>
      <w:r w:rsidRPr="00D050C7">
        <w:rPr>
          <w:rFonts w:hint="eastAsia"/>
          <w:rtl/>
        </w:rPr>
        <w:t>‌</w:t>
      </w:r>
      <w:r w:rsidRPr="00D050C7">
        <w:rPr>
          <w:rFonts w:hint="cs"/>
          <w:rtl/>
        </w:rPr>
        <w:t>حل امر موضوعیت ندارد؛</w:t>
      </w:r>
    </w:p>
    <w:p w:rsidR="00D050C7" w:rsidRPr="00D050C7" w:rsidRDefault="00D050C7" w:rsidP="00D050C7">
      <w:pPr>
        <w:ind w:left="720"/>
        <w:rPr>
          <w:rtl/>
        </w:rPr>
      </w:pPr>
      <w:r w:rsidRPr="00D050C7">
        <w:rPr>
          <w:rFonts w:hint="cs"/>
          <w:rtl/>
        </w:rPr>
        <w:t>و طبق راه</w:t>
      </w:r>
      <w:r w:rsidRPr="00D050C7">
        <w:rPr>
          <w:rFonts w:hint="eastAsia"/>
          <w:rtl/>
        </w:rPr>
        <w:t>‌</w:t>
      </w:r>
      <w:r w:rsidRPr="00D050C7">
        <w:rPr>
          <w:rFonts w:hint="cs"/>
          <w:rtl/>
        </w:rPr>
        <w:t xml:space="preserve">حل پنجم مولا نماز خواندن را طلب کرده و </w:t>
      </w:r>
      <w:r w:rsidRPr="00D050C7">
        <w:rPr>
          <w:rFonts w:hint="cs"/>
          <w:rtl/>
          <w:lang w:bidi="fa-IR"/>
        </w:rPr>
        <w:t>اصلاً</w:t>
      </w:r>
      <w:r w:rsidRPr="00D050C7">
        <w:rPr>
          <w:rFonts w:hint="cs"/>
          <w:rtl/>
        </w:rPr>
        <w:t xml:space="preserve"> قصد قربت نیز در آن شرط نیست، بلکه ریا مانع تحقق غرض امر به نماز است.</w:t>
      </w:r>
    </w:p>
    <w:p w:rsidR="00D050C7" w:rsidRPr="00D050C7" w:rsidRDefault="00D050C7" w:rsidP="00D050C7">
      <w:pPr>
        <w:rPr>
          <w:rtl/>
        </w:rPr>
      </w:pPr>
      <w:r w:rsidRPr="00D050C7">
        <w:rPr>
          <w:rFonts w:hint="cs"/>
          <w:rtl/>
        </w:rPr>
        <w:t>«مرحوم حائری» برای تبیین این راه</w:t>
      </w:r>
      <w:r w:rsidRPr="00D050C7">
        <w:rPr>
          <w:rFonts w:hint="eastAsia"/>
          <w:rtl/>
        </w:rPr>
        <w:t>‌</w:t>
      </w:r>
      <w:r w:rsidRPr="00D050C7">
        <w:rPr>
          <w:rFonts w:hint="cs"/>
          <w:rtl/>
        </w:rPr>
        <w:t>حل سه مقدمه را بیان می</w:t>
      </w:r>
      <w:r w:rsidRPr="00D050C7">
        <w:rPr>
          <w:rFonts w:hint="eastAsia"/>
          <w:rtl/>
        </w:rPr>
        <w:t>‌</w:t>
      </w:r>
      <w:r w:rsidRPr="00D050C7">
        <w:rPr>
          <w:rFonts w:hint="cs"/>
          <w:rtl/>
        </w:rPr>
        <w:t>کنند.</w:t>
      </w:r>
    </w:p>
    <w:p w:rsidR="00D050C7" w:rsidRPr="00D050C7" w:rsidRDefault="00D050C7" w:rsidP="00D050C7">
      <w:pPr>
        <w:outlineLvl w:val="5"/>
        <w:rPr>
          <w:rFonts w:cs="B Titr"/>
          <w:sz w:val="20"/>
          <w:szCs w:val="24"/>
          <w:rtl/>
          <w:lang w:bidi="fa-IR"/>
        </w:rPr>
      </w:pPr>
      <w:bookmarkStart w:id="346" w:name="_Toc70768456"/>
      <w:r w:rsidRPr="00D050C7">
        <w:rPr>
          <w:rFonts w:cs="B Titr" w:hint="cs"/>
          <w:sz w:val="20"/>
          <w:szCs w:val="24"/>
          <w:rtl/>
          <w:lang w:bidi="fa-IR"/>
        </w:rPr>
        <w:t>مقدمه</w:t>
      </w:r>
      <w:r w:rsidRPr="00D050C7">
        <w:rPr>
          <w:rFonts w:cs="B Titr" w:hint="eastAsia"/>
          <w:sz w:val="20"/>
          <w:szCs w:val="24"/>
          <w:rtl/>
          <w:lang w:bidi="fa-IR"/>
        </w:rPr>
        <w:t>‌</w:t>
      </w:r>
      <w:r w:rsidRPr="00D050C7">
        <w:rPr>
          <w:rFonts w:cs="B Titr" w:hint="cs"/>
          <w:sz w:val="20"/>
          <w:szCs w:val="24"/>
          <w:rtl/>
          <w:lang w:bidi="fa-IR"/>
        </w:rPr>
        <w:t>ی اول: مرکب بودن مطلوب</w:t>
      </w:r>
      <w:bookmarkEnd w:id="346"/>
    </w:p>
    <w:p w:rsidR="00D050C7" w:rsidRPr="00D050C7" w:rsidRDefault="00D050C7" w:rsidP="00D050C7">
      <w:pPr>
        <w:rPr>
          <w:rtl/>
        </w:rPr>
      </w:pPr>
      <w:r w:rsidRPr="00D050C7">
        <w:rPr>
          <w:rFonts w:hint="cs"/>
          <w:rtl/>
        </w:rPr>
        <w:t>به لحاظ عقلی مطلوب مولا:</w:t>
      </w:r>
    </w:p>
    <w:p w:rsidR="00D050C7" w:rsidRPr="00D050C7" w:rsidRDefault="00D050C7" w:rsidP="00D050C7">
      <w:pPr>
        <w:ind w:left="720"/>
        <w:rPr>
          <w:rtl/>
        </w:rPr>
      </w:pPr>
      <w:r w:rsidRPr="00D050C7">
        <w:rPr>
          <w:rFonts w:hint="cs"/>
          <w:rtl/>
        </w:rPr>
        <w:t>می</w:t>
      </w:r>
      <w:r w:rsidRPr="00D050C7">
        <w:rPr>
          <w:rFonts w:hint="eastAsia"/>
          <w:rtl/>
        </w:rPr>
        <w:t>‌</w:t>
      </w:r>
      <w:r w:rsidRPr="00D050C7">
        <w:rPr>
          <w:rFonts w:hint="cs"/>
          <w:rtl/>
        </w:rPr>
        <w:t>تواند بسیط باشد؛ یعنی مطلوب مولا این است که عمل از ابتدا تا انتها به قصد امتثال امر انجام شود (تصویر اول که راه</w:t>
      </w:r>
      <w:r w:rsidRPr="00D050C7">
        <w:rPr>
          <w:rFonts w:hint="eastAsia"/>
          <w:rtl/>
        </w:rPr>
        <w:t>‌</w:t>
      </w:r>
      <w:r w:rsidRPr="00D050C7">
        <w:rPr>
          <w:rFonts w:hint="cs"/>
          <w:rtl/>
        </w:rPr>
        <w:t>حل</w:t>
      </w:r>
      <w:r w:rsidRPr="00D050C7">
        <w:rPr>
          <w:rFonts w:hint="eastAsia"/>
          <w:rtl/>
        </w:rPr>
        <w:t>‌</w:t>
      </w:r>
      <w:r w:rsidRPr="00D050C7">
        <w:rPr>
          <w:rFonts w:hint="cs"/>
          <w:rtl/>
        </w:rPr>
        <w:t>های اول تا سوم بر آن مبتنی است)</w:t>
      </w:r>
      <w:r w:rsidRPr="00D050C7">
        <w:rPr>
          <w:rtl/>
        </w:rPr>
        <w:t xml:space="preserve"> </w:t>
      </w:r>
      <w:r w:rsidRPr="00D050C7">
        <w:rPr>
          <w:rFonts w:hint="cs"/>
          <w:rtl/>
        </w:rPr>
        <w:t>یا عمل مضاف الی الله باشد (تصویر دوم)؛</w:t>
      </w:r>
    </w:p>
    <w:p w:rsidR="00D050C7" w:rsidRPr="00D050C7" w:rsidRDefault="00D050C7" w:rsidP="00D050C7">
      <w:pPr>
        <w:ind w:left="720"/>
        <w:rPr>
          <w:rtl/>
        </w:rPr>
      </w:pPr>
      <w:r w:rsidRPr="00D050C7">
        <w:rPr>
          <w:rFonts w:hint="cs"/>
          <w:rtl/>
        </w:rPr>
        <w:t>و می</w:t>
      </w:r>
      <w:r w:rsidRPr="00D050C7">
        <w:rPr>
          <w:rFonts w:hint="eastAsia"/>
          <w:rtl/>
        </w:rPr>
        <w:t>‌</w:t>
      </w:r>
      <w:r w:rsidRPr="00D050C7">
        <w:rPr>
          <w:rFonts w:hint="cs"/>
          <w:rtl/>
        </w:rPr>
        <w:t>تواند مرکب باشد؛ یعنی مطلوب مولا این است که عمل از ابتدا تا انتها انجام شود و امری که باعث بطلان آن شود به آن ضمیمه نشود. به</w:t>
      </w:r>
      <w:r w:rsidRPr="00D050C7">
        <w:rPr>
          <w:rFonts w:hint="eastAsia"/>
          <w:rtl/>
        </w:rPr>
        <w:t>‌</w:t>
      </w:r>
      <w:r w:rsidRPr="00D050C7">
        <w:rPr>
          <w:rFonts w:hint="cs"/>
          <w:rtl/>
        </w:rPr>
        <w:t>طور مثال صدقه عملی مستحب و تعبدی است و مطلوب مولا این است که بنده صدقه بدهد و همراه آن یا پس از آن بر صدقه گیرنده منت نگذارد تا باعث بطلان اثر صدقه شود.</w:t>
      </w:r>
    </w:p>
    <w:p w:rsidR="00D050C7" w:rsidRPr="00D050C7" w:rsidRDefault="00D050C7" w:rsidP="00D050C7">
      <w:pPr>
        <w:rPr>
          <w:rtl/>
        </w:rPr>
      </w:pPr>
      <w:r w:rsidRPr="00D050C7">
        <w:rPr>
          <w:rFonts w:hint="cs"/>
          <w:rtl/>
        </w:rPr>
        <w:t>آنچه از ادله استفاده می</w:t>
      </w:r>
      <w:r w:rsidRPr="00D050C7">
        <w:rPr>
          <w:rFonts w:hint="eastAsia"/>
          <w:rtl/>
        </w:rPr>
        <w:t>‌</w:t>
      </w:r>
      <w:r w:rsidRPr="00D050C7">
        <w:rPr>
          <w:rFonts w:hint="cs"/>
          <w:rtl/>
        </w:rPr>
        <w:t>شود این است که مطلوب مولا در تکالیف تعبدی مرکب است؛ یعنی مولا از آوردن موانعی مانند ریا به همراه عمل یا پس از آن نهی می</w:t>
      </w:r>
      <w:r w:rsidRPr="00D050C7">
        <w:rPr>
          <w:rFonts w:hint="eastAsia"/>
          <w:rtl/>
        </w:rPr>
        <w:t>‌</w:t>
      </w:r>
      <w:r w:rsidRPr="00D050C7">
        <w:rPr>
          <w:rFonts w:hint="cs"/>
          <w:rtl/>
        </w:rPr>
        <w:t>کند که ریایی نبودن عمل ملازم قصد قربت است.</w:t>
      </w:r>
    </w:p>
    <w:p w:rsidR="00D050C7" w:rsidRPr="00D050C7" w:rsidRDefault="00D050C7" w:rsidP="00D050C7">
      <w:pPr>
        <w:outlineLvl w:val="5"/>
        <w:rPr>
          <w:rFonts w:cs="B Titr"/>
          <w:sz w:val="20"/>
          <w:szCs w:val="24"/>
          <w:rtl/>
          <w:lang w:bidi="fa-IR"/>
        </w:rPr>
      </w:pPr>
      <w:bookmarkStart w:id="347" w:name="_Toc70768457"/>
      <w:r w:rsidRPr="00D050C7">
        <w:rPr>
          <w:rFonts w:cs="B Titr" w:hint="cs"/>
          <w:sz w:val="20"/>
          <w:szCs w:val="24"/>
          <w:rtl/>
          <w:lang w:bidi="fa-IR"/>
        </w:rPr>
        <w:t>مقدمه</w:t>
      </w:r>
      <w:r w:rsidRPr="00D050C7">
        <w:rPr>
          <w:rFonts w:cs="B Titr" w:hint="eastAsia"/>
          <w:sz w:val="20"/>
          <w:szCs w:val="24"/>
          <w:rtl/>
          <w:lang w:bidi="fa-IR"/>
        </w:rPr>
        <w:t>‌</w:t>
      </w:r>
      <w:r w:rsidRPr="00D050C7">
        <w:rPr>
          <w:rFonts w:cs="B Titr" w:hint="cs"/>
          <w:sz w:val="20"/>
          <w:szCs w:val="24"/>
          <w:rtl/>
          <w:lang w:bidi="fa-IR"/>
        </w:rPr>
        <w:t>ی دوم: مطلوبیت للغیر داشتن عدم ریا</w:t>
      </w:r>
      <w:bookmarkEnd w:id="347"/>
    </w:p>
    <w:p w:rsidR="00D050C7" w:rsidRPr="00D050C7" w:rsidRDefault="00D050C7" w:rsidP="00D050C7">
      <w:pPr>
        <w:rPr>
          <w:rtl/>
        </w:rPr>
      </w:pPr>
      <w:r w:rsidRPr="00D050C7">
        <w:rPr>
          <w:rFonts w:hint="cs"/>
          <w:rtl/>
        </w:rPr>
        <w:t>واجب:</w:t>
      </w:r>
    </w:p>
    <w:p w:rsidR="00D050C7" w:rsidRPr="00D050C7" w:rsidRDefault="00D050C7" w:rsidP="00D050C7">
      <w:pPr>
        <w:ind w:left="720"/>
        <w:rPr>
          <w:rtl/>
        </w:rPr>
      </w:pPr>
      <w:r w:rsidRPr="00D050C7">
        <w:rPr>
          <w:rFonts w:hint="cs"/>
          <w:rtl/>
        </w:rPr>
        <w:t>گاهی غیری است؛ یعنی تکلیفی است که به جهت واجبی دیگر، واجب شده است (وجب لأجل واجب آخر)؛ مانند وضو که به جهت نماز واجب شده است؛</w:t>
      </w:r>
    </w:p>
    <w:p w:rsidR="00D050C7" w:rsidRPr="00D050C7" w:rsidRDefault="00D050C7" w:rsidP="00D050C7">
      <w:pPr>
        <w:ind w:left="720"/>
        <w:rPr>
          <w:rtl/>
        </w:rPr>
      </w:pPr>
      <w:r w:rsidRPr="00D050C7">
        <w:rPr>
          <w:rFonts w:hint="cs"/>
          <w:rtl/>
        </w:rPr>
        <w:t>گاهی للغیر است؛ یعنی تکلیفی است که برای صحت واجب دیگر در ظرف خود، واجب شده است. به</w:t>
      </w:r>
      <w:r w:rsidRPr="00D050C7">
        <w:rPr>
          <w:rFonts w:hint="eastAsia"/>
          <w:rtl/>
        </w:rPr>
        <w:t>‌</w:t>
      </w:r>
      <w:r w:rsidRPr="00D050C7">
        <w:rPr>
          <w:rFonts w:hint="cs"/>
          <w:rtl/>
        </w:rPr>
        <w:t>طور مثال غسل جنابت پیش از اذان صبح واجب است و صحت روزه مشروط به آن است.</w:t>
      </w:r>
    </w:p>
    <w:p w:rsidR="00D050C7" w:rsidRPr="00D050C7" w:rsidRDefault="00D050C7" w:rsidP="00D050C7">
      <w:pPr>
        <w:rPr>
          <w:rtl/>
        </w:rPr>
      </w:pPr>
      <w:r w:rsidRPr="00D050C7">
        <w:rPr>
          <w:rFonts w:hint="cs"/>
          <w:rtl/>
        </w:rPr>
        <w:t>مطلوبیت مواردی مانند ریایی نبودن عمل للغیر است؛ یعنی این موارد به این دلیل مطلوب هستند که باعث صحت عبادات می</w:t>
      </w:r>
      <w:r w:rsidRPr="00D050C7">
        <w:rPr>
          <w:rFonts w:hint="eastAsia"/>
          <w:rtl/>
        </w:rPr>
        <w:t>‌</w:t>
      </w:r>
      <w:r w:rsidRPr="00D050C7">
        <w:rPr>
          <w:rFonts w:hint="cs"/>
          <w:rtl/>
        </w:rPr>
        <w:t>شوند.</w:t>
      </w:r>
    </w:p>
    <w:p w:rsidR="00D050C7" w:rsidRPr="00D050C7" w:rsidRDefault="00D050C7" w:rsidP="00D050C7">
      <w:pPr>
        <w:outlineLvl w:val="5"/>
        <w:rPr>
          <w:rFonts w:cs="B Titr"/>
          <w:sz w:val="20"/>
          <w:szCs w:val="24"/>
          <w:rtl/>
          <w:lang w:bidi="fa-IR"/>
        </w:rPr>
      </w:pPr>
      <w:bookmarkStart w:id="348" w:name="_Toc70768458"/>
      <w:r w:rsidRPr="00D050C7">
        <w:rPr>
          <w:rFonts w:cs="B Titr" w:hint="cs"/>
          <w:sz w:val="20"/>
          <w:szCs w:val="24"/>
          <w:rtl/>
          <w:lang w:bidi="fa-IR"/>
        </w:rPr>
        <w:t>مقدمه</w:t>
      </w:r>
      <w:r w:rsidRPr="00D050C7">
        <w:rPr>
          <w:rFonts w:cs="B Titr" w:hint="eastAsia"/>
          <w:sz w:val="20"/>
          <w:szCs w:val="24"/>
          <w:rtl/>
          <w:lang w:bidi="fa-IR"/>
        </w:rPr>
        <w:t>‌</w:t>
      </w:r>
      <w:r w:rsidRPr="00D050C7">
        <w:rPr>
          <w:rFonts w:cs="B Titr" w:hint="cs"/>
          <w:sz w:val="20"/>
          <w:szCs w:val="24"/>
          <w:rtl/>
          <w:lang w:bidi="fa-IR"/>
        </w:rPr>
        <w:t>ی سوم: شرط صحت تکلیف، قدرت در زمان امتثال</w:t>
      </w:r>
      <w:bookmarkEnd w:id="348"/>
    </w:p>
    <w:p w:rsidR="00D050C7" w:rsidRPr="00D050C7" w:rsidRDefault="00D050C7" w:rsidP="00D050C7">
      <w:pPr>
        <w:rPr>
          <w:rtl/>
        </w:rPr>
      </w:pPr>
      <w:r w:rsidRPr="00D050C7">
        <w:rPr>
          <w:rFonts w:hint="cs"/>
          <w:rtl/>
        </w:rPr>
        <w:t>قدرت:</w:t>
      </w:r>
    </w:p>
    <w:p w:rsidR="00D050C7" w:rsidRPr="00D050C7" w:rsidRDefault="00D050C7" w:rsidP="00D050C7">
      <w:pPr>
        <w:ind w:left="720"/>
        <w:rPr>
          <w:rtl/>
        </w:rPr>
      </w:pPr>
      <w:r w:rsidRPr="00D050C7">
        <w:rPr>
          <w:rFonts w:hint="cs"/>
          <w:rtl/>
        </w:rPr>
        <w:t>گاهی قبل از صدور امر نیز محقق است؛</w:t>
      </w:r>
    </w:p>
    <w:p w:rsidR="00D050C7" w:rsidRPr="00D050C7" w:rsidRDefault="00D050C7" w:rsidP="00D050C7">
      <w:pPr>
        <w:ind w:left="720"/>
        <w:rPr>
          <w:rtl/>
        </w:rPr>
      </w:pPr>
      <w:r w:rsidRPr="00D050C7">
        <w:rPr>
          <w:rFonts w:hint="cs"/>
          <w:rtl/>
        </w:rPr>
        <w:t>و گاهی تنها در زمان امتثال امر محقق می</w:t>
      </w:r>
      <w:r w:rsidRPr="00D050C7">
        <w:rPr>
          <w:rFonts w:hint="eastAsia"/>
          <w:rtl/>
        </w:rPr>
        <w:t>‌</w:t>
      </w:r>
      <w:r w:rsidRPr="00D050C7">
        <w:rPr>
          <w:rFonts w:hint="cs"/>
          <w:rtl/>
        </w:rPr>
        <w:t>شود.</w:t>
      </w:r>
    </w:p>
    <w:p w:rsidR="00D050C7" w:rsidRPr="00D050C7" w:rsidRDefault="00D050C7" w:rsidP="00D050C7">
      <w:pPr>
        <w:rPr>
          <w:rtl/>
        </w:rPr>
      </w:pPr>
      <w:r w:rsidRPr="00D050C7">
        <w:rPr>
          <w:rFonts w:hint="cs"/>
          <w:rtl/>
        </w:rPr>
        <w:lastRenderedPageBreak/>
        <w:t>قدرتی که برای صحت تکلیف لازم است، قدرت در ظرف امتثال است؛ هرچند این قدرت به سبب امر محقق شود.</w:t>
      </w:r>
    </w:p>
    <w:p w:rsidR="00D050C7" w:rsidRPr="00D050C7" w:rsidRDefault="00D050C7" w:rsidP="00D050C7">
      <w:pPr>
        <w:rPr>
          <w:rtl/>
        </w:rPr>
      </w:pPr>
      <w:r w:rsidRPr="00D050C7">
        <w:rPr>
          <w:rFonts w:hint="cs"/>
          <w:rtl/>
        </w:rPr>
        <w:t>با توجه به این سه مطلب:</w:t>
      </w:r>
    </w:p>
    <w:p w:rsidR="00D050C7" w:rsidRPr="00D050C7" w:rsidRDefault="00D050C7" w:rsidP="00D050C7">
      <w:pPr>
        <w:ind w:left="720"/>
        <w:rPr>
          <w:rtl/>
        </w:rPr>
      </w:pPr>
      <w:r w:rsidRPr="00D050C7">
        <w:rPr>
          <w:rFonts w:hint="cs"/>
          <w:rtl/>
        </w:rPr>
        <w:t>مطلوب در تکلیف تعبدی مرکب از عمل و اضافه نشدن ریا است که اضافه نشدن ریا به لحاظ عرفی ملازم با قصد قربت است؛</w:t>
      </w:r>
    </w:p>
    <w:p w:rsidR="00D050C7" w:rsidRPr="00D050C7" w:rsidRDefault="00D050C7" w:rsidP="00D050C7">
      <w:pPr>
        <w:ind w:left="720"/>
        <w:rPr>
          <w:rtl/>
        </w:rPr>
      </w:pPr>
      <w:r w:rsidRPr="00D050C7">
        <w:rPr>
          <w:rFonts w:hint="cs"/>
          <w:rtl/>
        </w:rPr>
        <w:t>مطلوبیت اضافه نشدن ریا، للغیر است؛</w:t>
      </w:r>
    </w:p>
    <w:p w:rsidR="00D050C7" w:rsidRPr="00D050C7" w:rsidRDefault="00D050C7" w:rsidP="00D050C7">
      <w:pPr>
        <w:ind w:left="720"/>
        <w:rPr>
          <w:rtl/>
        </w:rPr>
      </w:pPr>
      <w:r w:rsidRPr="00D050C7">
        <w:rPr>
          <w:rFonts w:hint="cs"/>
          <w:rtl/>
        </w:rPr>
        <w:t>قدرتی که در صحت تکلیف شرط است، قدرت در زمان امتثال است،</w:t>
      </w:r>
    </w:p>
    <w:p w:rsidR="00D050C7" w:rsidRPr="00D050C7" w:rsidRDefault="00D050C7" w:rsidP="00D050C7">
      <w:pPr>
        <w:rPr>
          <w:rtl/>
        </w:rPr>
      </w:pPr>
      <w:r w:rsidRPr="00D050C7">
        <w:rPr>
          <w:rFonts w:hint="cs"/>
          <w:rtl/>
        </w:rPr>
        <w:t>مشخص می</w:t>
      </w:r>
      <w:r w:rsidRPr="00D050C7">
        <w:rPr>
          <w:rFonts w:hint="eastAsia"/>
          <w:rtl/>
        </w:rPr>
        <w:t>‌</w:t>
      </w:r>
      <w:r w:rsidRPr="00D050C7">
        <w:rPr>
          <w:rFonts w:hint="cs"/>
          <w:rtl/>
        </w:rPr>
        <w:t>شود لازم نیست مولا به عمل به همراه قصد قربت امر کند و در تکالیف تعبدی چنین مطلبی واقع هم نشده است. آنچه در مورد تکالیف اتفاق می</w:t>
      </w:r>
      <w:r w:rsidRPr="00D050C7">
        <w:rPr>
          <w:rFonts w:hint="eastAsia"/>
          <w:rtl/>
        </w:rPr>
        <w:t>‌</w:t>
      </w:r>
      <w:r w:rsidRPr="00D050C7">
        <w:rPr>
          <w:rFonts w:hint="cs"/>
          <w:rtl/>
        </w:rPr>
        <w:t>افتد این است که شارع:</w:t>
      </w:r>
    </w:p>
    <w:p w:rsidR="00D050C7" w:rsidRPr="00D050C7" w:rsidRDefault="00D050C7" w:rsidP="00D050C7">
      <w:pPr>
        <w:ind w:left="720"/>
        <w:rPr>
          <w:rtl/>
        </w:rPr>
      </w:pPr>
      <w:r w:rsidRPr="00D050C7">
        <w:rPr>
          <w:rFonts w:hint="cs"/>
          <w:rtl/>
        </w:rPr>
        <w:t>گاهی به عملی مانند نماز امر می</w:t>
      </w:r>
      <w:r w:rsidRPr="00D050C7">
        <w:rPr>
          <w:rFonts w:hint="eastAsia"/>
          <w:rtl/>
        </w:rPr>
        <w:t>‌</w:t>
      </w:r>
      <w:r w:rsidRPr="00D050C7">
        <w:rPr>
          <w:rFonts w:hint="cs"/>
          <w:rtl/>
        </w:rPr>
        <w:t>کند و این مطلب را نیز به طریقی مکلف می</w:t>
      </w:r>
      <w:r w:rsidRPr="00D050C7">
        <w:rPr>
          <w:rFonts w:hint="eastAsia"/>
          <w:rtl/>
        </w:rPr>
        <w:t>‌</w:t>
      </w:r>
      <w:r w:rsidRPr="00D050C7">
        <w:rPr>
          <w:rFonts w:hint="cs"/>
          <w:rtl/>
        </w:rPr>
        <w:t>فهماند که اگر این عمل به صورت ریایی انجام شود، صحیح نخواهد بود. در این صورت عمل تعبدی خواهد بود؛</w:t>
      </w:r>
    </w:p>
    <w:p w:rsidR="00D050C7" w:rsidRPr="00D050C7" w:rsidRDefault="00D050C7" w:rsidP="00D050C7">
      <w:pPr>
        <w:ind w:left="720"/>
        <w:rPr>
          <w:rtl/>
        </w:rPr>
      </w:pPr>
      <w:r w:rsidRPr="00D050C7">
        <w:rPr>
          <w:rFonts w:hint="cs"/>
          <w:rtl/>
        </w:rPr>
        <w:t>و گاهی به عملی مانند طاهر کردن لباس امر می</w:t>
      </w:r>
      <w:r w:rsidRPr="00D050C7">
        <w:rPr>
          <w:rFonts w:hint="eastAsia"/>
          <w:rtl/>
        </w:rPr>
        <w:t>‌</w:t>
      </w:r>
      <w:r w:rsidRPr="00D050C7">
        <w:rPr>
          <w:rFonts w:hint="cs"/>
          <w:rtl/>
        </w:rPr>
        <w:t>کند و این مطلب را بیان نمی</w:t>
      </w:r>
      <w:r w:rsidRPr="00D050C7">
        <w:rPr>
          <w:rFonts w:hint="eastAsia"/>
          <w:rtl/>
        </w:rPr>
        <w:t>‌</w:t>
      </w:r>
      <w:r w:rsidRPr="00D050C7">
        <w:rPr>
          <w:rFonts w:hint="cs"/>
          <w:rtl/>
        </w:rPr>
        <w:t>کند که اگر این عمل به صورت ریایی انجام شود، صحیح نخواهد بود. در این صورت عمل توصلی خواهد بود.</w:t>
      </w:r>
    </w:p>
    <w:p w:rsidR="00D050C7" w:rsidRPr="00D050C7" w:rsidRDefault="00D050C7" w:rsidP="00D050C7">
      <w:pPr>
        <w:rPr>
          <w:rtl/>
        </w:rPr>
      </w:pPr>
      <w:r w:rsidRPr="00D050C7">
        <w:rPr>
          <w:rFonts w:hint="cs"/>
          <w:rtl/>
        </w:rPr>
        <w:t>طبق این بیان اصل توصلی بودن تکلیف واضح و روشن است؛ زیرا اگر تعبدی بودن عملی در عرف و سیره</w:t>
      </w:r>
      <w:r w:rsidRPr="00D050C7">
        <w:rPr>
          <w:rFonts w:hint="eastAsia"/>
          <w:rtl/>
        </w:rPr>
        <w:t>‌</w:t>
      </w:r>
      <w:r w:rsidRPr="00D050C7">
        <w:rPr>
          <w:rFonts w:hint="cs"/>
          <w:rtl/>
        </w:rPr>
        <w:t>ی عقلا وجود نداشته باشد، تنها راه علم به این مطلب بیان شارع است و ازآنجایی</w:t>
      </w:r>
      <w:r w:rsidRPr="00D050C7">
        <w:rPr>
          <w:rFonts w:hint="eastAsia"/>
          <w:rtl/>
        </w:rPr>
        <w:t>‌</w:t>
      </w:r>
      <w:r w:rsidRPr="00D050C7">
        <w:rPr>
          <w:rFonts w:hint="cs"/>
          <w:rtl/>
        </w:rPr>
        <w:t xml:space="preserve">که شارع چنین بیانی نداشته </w:t>
      </w:r>
      <w:r w:rsidRPr="00D050C7">
        <w:rPr>
          <w:rtl/>
        </w:rPr>
        <w:t>است</w:t>
      </w:r>
      <w:r w:rsidRPr="00D050C7">
        <w:rPr>
          <w:rFonts w:hint="cs"/>
          <w:rtl/>
        </w:rPr>
        <w:t>، توصلی بودن تکلیف ثابت می</w:t>
      </w:r>
      <w:r w:rsidRPr="00D050C7">
        <w:rPr>
          <w:rFonts w:hint="eastAsia"/>
          <w:rtl/>
        </w:rPr>
        <w:t>‌</w:t>
      </w:r>
      <w:r w:rsidRPr="00D050C7">
        <w:rPr>
          <w:rFonts w:hint="cs"/>
          <w:rtl/>
        </w:rPr>
        <w:t>شود.</w:t>
      </w:r>
    </w:p>
    <w:p w:rsidR="00D050C7" w:rsidRPr="00D050C7" w:rsidRDefault="00D050C7" w:rsidP="00D050C7">
      <w:pPr>
        <w:rPr>
          <w:rtl/>
        </w:rPr>
      </w:pPr>
      <w:r w:rsidRPr="00D050C7">
        <w:rPr>
          <w:rFonts w:hint="cs"/>
          <w:rtl/>
        </w:rPr>
        <w:t>اشکال اول: متعلق امر باید مطلوب مولا باشد؛ درحالی</w:t>
      </w:r>
      <w:r w:rsidRPr="00D050C7">
        <w:rPr>
          <w:rFonts w:hint="eastAsia"/>
          <w:rtl/>
        </w:rPr>
        <w:t>‌</w:t>
      </w:r>
      <w:r w:rsidRPr="00D050C7">
        <w:rPr>
          <w:rFonts w:hint="cs"/>
          <w:rtl/>
        </w:rPr>
        <w:t>که طبق این بیان:</w:t>
      </w:r>
    </w:p>
    <w:p w:rsidR="00D050C7" w:rsidRPr="00D050C7" w:rsidRDefault="00D050C7" w:rsidP="00D050C7">
      <w:pPr>
        <w:ind w:left="720"/>
        <w:rPr>
          <w:rtl/>
        </w:rPr>
      </w:pPr>
      <w:r w:rsidRPr="00D050C7">
        <w:rPr>
          <w:rFonts w:hint="cs"/>
          <w:rtl/>
        </w:rPr>
        <w:t>مطلوب مولا عمل مرکب از «ذات عمل و نبود ریا» است؛</w:t>
      </w:r>
    </w:p>
    <w:p w:rsidR="00D050C7" w:rsidRPr="00D050C7" w:rsidRDefault="00D050C7" w:rsidP="00D050C7">
      <w:pPr>
        <w:ind w:left="720"/>
        <w:rPr>
          <w:rtl/>
        </w:rPr>
      </w:pPr>
      <w:r w:rsidRPr="00D050C7">
        <w:rPr>
          <w:rFonts w:hint="cs"/>
          <w:rtl/>
        </w:rPr>
        <w:t>اما امر مولا به «ذات عمل» تعلق گرفته است.</w:t>
      </w:r>
    </w:p>
    <w:p w:rsidR="00D050C7" w:rsidRPr="00D050C7" w:rsidRDefault="00D050C7" w:rsidP="00D050C7">
      <w:pPr>
        <w:rPr>
          <w:rtl/>
        </w:rPr>
      </w:pPr>
      <w:r w:rsidRPr="00D050C7">
        <w:rPr>
          <w:rFonts w:hint="cs"/>
          <w:rtl/>
        </w:rPr>
        <w:t>پاسخ: لزومی ندارد متعلق امر همان مطلوب مولا باشد، بلکه متعلق امر باید به گونه</w:t>
      </w:r>
      <w:r w:rsidRPr="00D050C7">
        <w:rPr>
          <w:rFonts w:hint="eastAsia"/>
          <w:rtl/>
        </w:rPr>
        <w:t>‌</w:t>
      </w:r>
      <w:r w:rsidRPr="00D050C7">
        <w:rPr>
          <w:rFonts w:hint="cs"/>
          <w:rtl/>
        </w:rPr>
        <w:t>ای باشد که بنده را به مطلوب و فعل دارای مصلحت برساند.</w:t>
      </w:r>
    </w:p>
    <w:p w:rsidR="00D050C7" w:rsidRPr="00D050C7" w:rsidRDefault="00D050C7" w:rsidP="00D050C7">
      <w:pPr>
        <w:rPr>
          <w:rtl/>
        </w:rPr>
      </w:pPr>
      <w:bookmarkStart w:id="349" w:name="_Toc70768459"/>
      <w:r w:rsidRPr="00D050C7">
        <w:rPr>
          <w:rFonts w:cs="B Titr" w:hint="cs"/>
          <w:sz w:val="20"/>
          <w:szCs w:val="24"/>
          <w:rtl/>
          <w:lang w:bidi="fa-IR"/>
        </w:rPr>
        <w:t>اشکال دوم:</w:t>
      </w:r>
      <w:bookmarkEnd w:id="349"/>
      <w:r w:rsidRPr="00D050C7">
        <w:rPr>
          <w:rFonts w:hint="cs"/>
          <w:rtl/>
        </w:rPr>
        <w:t xml:space="preserve"> طبق این بیان قصد قربت نه در متعلق اخذ شده و نه در غرض شارع دخیل است و ادله تنها ملازم قصد قربت یعنی مانعیت ریا را بیان می</w:t>
      </w:r>
      <w:r w:rsidRPr="00D050C7">
        <w:rPr>
          <w:rFonts w:hint="eastAsia"/>
          <w:rtl/>
        </w:rPr>
        <w:t>‌</w:t>
      </w:r>
      <w:r w:rsidRPr="00D050C7">
        <w:rPr>
          <w:rFonts w:hint="cs"/>
          <w:rtl/>
        </w:rPr>
        <w:t>کنند. درنتیجه اگر کسی نه قصد قربت انجام داد و نه قصد ریا داشت، باید عمل او صحیح باشد.</w:t>
      </w:r>
    </w:p>
    <w:p w:rsidR="00D050C7" w:rsidRPr="00D050C7" w:rsidRDefault="00D050C7" w:rsidP="00D050C7">
      <w:pPr>
        <w:rPr>
          <w:rtl/>
        </w:rPr>
      </w:pPr>
      <w:bookmarkStart w:id="350" w:name="_Toc70768460"/>
      <w:r w:rsidRPr="00D050C7">
        <w:rPr>
          <w:rFonts w:cs="B Titr" w:hint="cs"/>
          <w:sz w:val="20"/>
          <w:szCs w:val="24"/>
          <w:rtl/>
          <w:lang w:bidi="fa-IR"/>
        </w:rPr>
        <w:t>پاسخ:</w:t>
      </w:r>
      <w:bookmarkEnd w:id="350"/>
      <w:r w:rsidRPr="00D050C7">
        <w:rPr>
          <w:rFonts w:hint="cs"/>
          <w:rtl/>
        </w:rPr>
        <w:t xml:space="preserve"> برای پاسخ به این اشکال باید به دو مطلب توجه شود:</w:t>
      </w:r>
    </w:p>
    <w:p w:rsidR="00D050C7" w:rsidRPr="00D050C7" w:rsidRDefault="00D050C7" w:rsidP="00D050C7">
      <w:pPr>
        <w:ind w:left="720"/>
        <w:rPr>
          <w:rtl/>
        </w:rPr>
      </w:pPr>
      <w:r w:rsidRPr="00D050C7">
        <w:rPr>
          <w:rFonts w:hint="cs"/>
          <w:rtl/>
        </w:rPr>
        <w:t>1. اعمال عبادی از افعال اختیاری هستند و فعل اختیاری بدون قصد انجام نمی</w:t>
      </w:r>
      <w:r w:rsidRPr="00D050C7">
        <w:rPr>
          <w:rFonts w:hint="eastAsia"/>
          <w:rtl/>
        </w:rPr>
        <w:t>‌</w:t>
      </w:r>
      <w:r w:rsidRPr="00D050C7">
        <w:rPr>
          <w:rFonts w:hint="cs"/>
          <w:rtl/>
        </w:rPr>
        <w:t>شود (به تعبیر فلسفی معلول یعنی فعل اختیاری بدون علت غایی محقق نمی</w:t>
      </w:r>
      <w:r w:rsidRPr="00D050C7">
        <w:rPr>
          <w:rFonts w:hint="eastAsia"/>
          <w:rtl/>
        </w:rPr>
        <w:t>‌</w:t>
      </w:r>
      <w:r w:rsidRPr="00D050C7">
        <w:rPr>
          <w:rFonts w:hint="cs"/>
          <w:rtl/>
        </w:rPr>
        <w:t>شود). پس کسی که عملی عبادی را انجام می</w:t>
      </w:r>
      <w:r w:rsidRPr="00D050C7">
        <w:rPr>
          <w:rFonts w:hint="eastAsia"/>
          <w:rtl/>
        </w:rPr>
        <w:t>‌</w:t>
      </w:r>
      <w:r w:rsidRPr="00D050C7">
        <w:rPr>
          <w:rFonts w:hint="cs"/>
          <w:rtl/>
        </w:rPr>
        <w:t xml:space="preserve">دهد، </w:t>
      </w:r>
      <w:r w:rsidRPr="00D050C7">
        <w:rPr>
          <w:rFonts w:hint="cs"/>
          <w:rtl/>
          <w:lang w:bidi="fa-IR"/>
        </w:rPr>
        <w:t>ضرورتاً</w:t>
      </w:r>
      <w:r w:rsidRPr="00D050C7">
        <w:rPr>
          <w:rFonts w:hint="cs"/>
          <w:rtl/>
        </w:rPr>
        <w:t xml:space="preserve"> این فعل را با هدف و قصدی انجام می</w:t>
      </w:r>
      <w:r w:rsidRPr="00D050C7">
        <w:rPr>
          <w:rFonts w:hint="eastAsia"/>
          <w:rtl/>
        </w:rPr>
        <w:t>‌</w:t>
      </w:r>
      <w:r w:rsidRPr="00D050C7">
        <w:rPr>
          <w:rFonts w:hint="cs"/>
          <w:rtl/>
        </w:rPr>
        <w:t>دهد که این هدف یا قصد قربت است یا ریاست.</w:t>
      </w:r>
    </w:p>
    <w:p w:rsidR="00D050C7" w:rsidRPr="00D050C7" w:rsidRDefault="00D050C7" w:rsidP="00D050C7">
      <w:pPr>
        <w:ind w:left="720"/>
        <w:rPr>
          <w:rtl/>
        </w:rPr>
      </w:pPr>
      <w:r w:rsidRPr="00D050C7">
        <w:rPr>
          <w:rFonts w:hint="cs"/>
          <w:rtl/>
        </w:rPr>
        <w:t>2. قصد قربت با اخلاص تفاوت دارد. اخلاص شرط قبولی عمل است و قصد قربتی که ملازم مانعیت ریا بوده و شرط صحت است، معنایی عام است که حتی با</w:t>
      </w:r>
      <w:r w:rsidRPr="00D050C7">
        <w:rPr>
          <w:rtl/>
        </w:rPr>
        <w:t xml:space="preserve"> </w:t>
      </w:r>
      <w:r w:rsidRPr="00D050C7">
        <w:rPr>
          <w:rFonts w:hint="cs"/>
          <w:rtl/>
        </w:rPr>
        <w:t>لحاظ اجمالی اضافه العمل الی الله تأمین می</w:t>
      </w:r>
      <w:r w:rsidRPr="00D050C7">
        <w:rPr>
          <w:rFonts w:hint="eastAsia"/>
          <w:rtl/>
        </w:rPr>
        <w:t>‌</w:t>
      </w:r>
      <w:r w:rsidRPr="00D050C7">
        <w:rPr>
          <w:rFonts w:hint="cs"/>
          <w:rtl/>
        </w:rPr>
        <w:t>شود.</w:t>
      </w:r>
    </w:p>
    <w:p w:rsidR="00D050C7" w:rsidRPr="00D050C7" w:rsidRDefault="00D050C7" w:rsidP="00D050C7">
      <w:pPr>
        <w:rPr>
          <w:rtl/>
        </w:rPr>
      </w:pPr>
      <w:r w:rsidRPr="00D050C7">
        <w:rPr>
          <w:rFonts w:hint="cs"/>
          <w:rtl/>
        </w:rPr>
        <w:t>درنتیجه فعل اختیاری یا به قصد قربت به معنای عام انجام می</w:t>
      </w:r>
      <w:r w:rsidRPr="00D050C7">
        <w:rPr>
          <w:rFonts w:hint="eastAsia"/>
          <w:rtl/>
        </w:rPr>
        <w:t>‌</w:t>
      </w:r>
      <w:r w:rsidRPr="00D050C7">
        <w:rPr>
          <w:rFonts w:hint="cs"/>
          <w:rtl/>
        </w:rPr>
        <w:t xml:space="preserve">شود یا به قصد ریا و از این دو حال خارج نیست و </w:t>
      </w:r>
      <w:r w:rsidRPr="00D050C7">
        <w:rPr>
          <w:rFonts w:hint="cs"/>
          <w:rtl/>
          <w:lang w:bidi="fa-IR"/>
        </w:rPr>
        <w:t>همین‌که</w:t>
      </w:r>
      <w:r w:rsidRPr="00D050C7">
        <w:rPr>
          <w:rFonts w:hint="cs"/>
          <w:rtl/>
        </w:rPr>
        <w:t xml:space="preserve"> قصد قربت به معنای عام محقق باشد، عبادت محقق می</w:t>
      </w:r>
      <w:r w:rsidRPr="00D050C7">
        <w:rPr>
          <w:rFonts w:hint="eastAsia"/>
          <w:rtl/>
        </w:rPr>
        <w:t>‌</w:t>
      </w:r>
      <w:r w:rsidRPr="00D050C7">
        <w:rPr>
          <w:rFonts w:hint="cs"/>
          <w:rtl/>
        </w:rPr>
        <w:t>شود. به</w:t>
      </w:r>
      <w:r w:rsidRPr="00D050C7">
        <w:rPr>
          <w:rFonts w:hint="eastAsia"/>
          <w:rtl/>
        </w:rPr>
        <w:t>‌</w:t>
      </w:r>
      <w:r w:rsidRPr="00D050C7">
        <w:rPr>
          <w:rFonts w:hint="cs"/>
          <w:rtl/>
        </w:rPr>
        <w:t>طور مثال شخصی در روز جمعه</w:t>
      </w:r>
      <w:r w:rsidRPr="00D050C7">
        <w:rPr>
          <w:rFonts w:hint="eastAsia"/>
          <w:rtl/>
        </w:rPr>
        <w:t>‌</w:t>
      </w:r>
      <w:r w:rsidRPr="00D050C7">
        <w:rPr>
          <w:rFonts w:hint="cs"/>
          <w:rtl/>
        </w:rPr>
        <w:t>ی اول ماه غسل می</w:t>
      </w:r>
      <w:r w:rsidRPr="00D050C7">
        <w:rPr>
          <w:rFonts w:hint="eastAsia"/>
          <w:rtl/>
        </w:rPr>
        <w:t>‌</w:t>
      </w:r>
      <w:r w:rsidRPr="00D050C7">
        <w:rPr>
          <w:rFonts w:hint="cs"/>
          <w:rtl/>
        </w:rPr>
        <w:t>کند و این مطلب را در ذهن خود دارد که غسلی را انجام می</w:t>
      </w:r>
      <w:r w:rsidRPr="00D050C7">
        <w:rPr>
          <w:rFonts w:hint="eastAsia"/>
          <w:rtl/>
        </w:rPr>
        <w:t>‌</w:t>
      </w:r>
      <w:r w:rsidRPr="00D050C7">
        <w:rPr>
          <w:rFonts w:hint="cs"/>
          <w:rtl/>
        </w:rPr>
        <w:t>دهم که مطلوب شارع است. چنین شخصی حتی اگر به اول ماه بودن التفات تفصیلی نداشته باشد، غسل روز اول ماه برای او محسوب می</w:t>
      </w:r>
      <w:r w:rsidRPr="00D050C7">
        <w:rPr>
          <w:rFonts w:hint="eastAsia"/>
          <w:rtl/>
        </w:rPr>
        <w:t>‌</w:t>
      </w:r>
      <w:r w:rsidRPr="00D050C7">
        <w:rPr>
          <w:rFonts w:hint="cs"/>
          <w:rtl/>
        </w:rPr>
        <w:t>شود؛ زیرا لحاظ اجمالی اضافه العمل الی الله را در ذهن خود دارد.</w:t>
      </w:r>
    </w:p>
    <w:p w:rsidR="00D050C7" w:rsidRPr="00D050C7" w:rsidRDefault="00D050C7" w:rsidP="00D050C7">
      <w:pPr>
        <w:rPr>
          <w:rtl/>
        </w:rPr>
      </w:pPr>
      <w:r w:rsidRPr="00D050C7">
        <w:rPr>
          <w:rFonts w:cs="B Titr" w:hint="cs"/>
          <w:sz w:val="20"/>
          <w:szCs w:val="24"/>
          <w:rtl/>
        </w:rPr>
        <w:t>نکته:</w:t>
      </w:r>
      <w:r w:rsidRPr="00D050C7">
        <w:rPr>
          <w:rFonts w:hint="cs"/>
          <w:rtl/>
        </w:rPr>
        <w:t xml:space="preserve"> ممکن است سؤالی در این زمینه مطرح شود و آن اینکه</w:t>
      </w:r>
      <w:r w:rsidRPr="00D050C7">
        <w:rPr>
          <w:rtl/>
        </w:rPr>
        <w:t xml:space="preserve"> اگر شخص</w:t>
      </w:r>
      <w:r w:rsidRPr="00D050C7">
        <w:rPr>
          <w:rFonts w:hint="cs"/>
          <w:rtl/>
        </w:rPr>
        <w:t>ی</w:t>
      </w:r>
      <w:r w:rsidRPr="00D050C7">
        <w:rPr>
          <w:rtl/>
        </w:rPr>
        <w:t xml:space="preserve"> عمل را هم به جهت دواع</w:t>
      </w:r>
      <w:r w:rsidRPr="00D050C7">
        <w:rPr>
          <w:rFonts w:hint="cs"/>
          <w:rtl/>
        </w:rPr>
        <w:t>ی</w:t>
      </w:r>
      <w:r w:rsidRPr="00D050C7">
        <w:rPr>
          <w:rtl/>
        </w:rPr>
        <w:t xml:space="preserve"> نفسان</w:t>
      </w:r>
      <w:r w:rsidRPr="00D050C7">
        <w:rPr>
          <w:rFonts w:hint="cs"/>
          <w:rtl/>
        </w:rPr>
        <w:t>ی</w:t>
      </w:r>
      <w:r w:rsidRPr="00D050C7">
        <w:rPr>
          <w:rtl/>
        </w:rPr>
        <w:t xml:space="preserve"> مانند ر</w:t>
      </w:r>
      <w:r w:rsidRPr="00D050C7">
        <w:rPr>
          <w:rFonts w:hint="cs"/>
          <w:rtl/>
        </w:rPr>
        <w:t>ی</w:t>
      </w:r>
      <w:r w:rsidRPr="00D050C7">
        <w:rPr>
          <w:rFonts w:hint="eastAsia"/>
          <w:rtl/>
        </w:rPr>
        <w:t>ا</w:t>
      </w:r>
      <w:r w:rsidRPr="00D050C7">
        <w:rPr>
          <w:rtl/>
        </w:rPr>
        <w:t xml:space="preserve"> و هم برا</w:t>
      </w:r>
      <w:r w:rsidRPr="00D050C7">
        <w:rPr>
          <w:rFonts w:hint="cs"/>
          <w:rtl/>
        </w:rPr>
        <w:t>ی</w:t>
      </w:r>
      <w:r w:rsidRPr="00D050C7">
        <w:rPr>
          <w:rtl/>
        </w:rPr>
        <w:t xml:space="preserve"> خدا انجام دهد، عمل او صح</w:t>
      </w:r>
      <w:r w:rsidRPr="00D050C7">
        <w:rPr>
          <w:rFonts w:hint="cs"/>
          <w:rtl/>
        </w:rPr>
        <w:t>ی</w:t>
      </w:r>
      <w:r w:rsidRPr="00D050C7">
        <w:rPr>
          <w:rFonts w:hint="eastAsia"/>
          <w:rtl/>
        </w:rPr>
        <w:t>ح</w:t>
      </w:r>
      <w:r w:rsidRPr="00D050C7">
        <w:rPr>
          <w:rtl/>
        </w:rPr>
        <w:t xml:space="preserve"> است </w:t>
      </w:r>
      <w:r w:rsidRPr="00D050C7">
        <w:rPr>
          <w:rFonts w:hint="cs"/>
          <w:rtl/>
        </w:rPr>
        <w:t>ی</w:t>
      </w:r>
      <w:r w:rsidRPr="00D050C7">
        <w:rPr>
          <w:rFonts w:hint="eastAsia"/>
          <w:rtl/>
        </w:rPr>
        <w:t>ا</w:t>
      </w:r>
      <w:r w:rsidRPr="00D050C7">
        <w:rPr>
          <w:rtl/>
        </w:rPr>
        <w:t xml:space="preserve"> خ</w:t>
      </w:r>
      <w:r w:rsidRPr="00D050C7">
        <w:rPr>
          <w:rFonts w:hint="cs"/>
          <w:rtl/>
        </w:rPr>
        <w:t>ی</w:t>
      </w:r>
      <w:r w:rsidRPr="00D050C7">
        <w:rPr>
          <w:rFonts w:hint="eastAsia"/>
          <w:rtl/>
        </w:rPr>
        <w:t>ر</w:t>
      </w:r>
      <w:r w:rsidRPr="00D050C7">
        <w:rPr>
          <w:rtl/>
        </w:rPr>
        <w:t>.</w:t>
      </w:r>
    </w:p>
    <w:p w:rsidR="00D050C7" w:rsidRPr="00D050C7" w:rsidRDefault="00D050C7" w:rsidP="00D050C7">
      <w:pPr>
        <w:rPr>
          <w:rtl/>
        </w:rPr>
      </w:pPr>
      <w:r w:rsidRPr="00D050C7">
        <w:rPr>
          <w:rFonts w:hint="cs"/>
          <w:rtl/>
        </w:rPr>
        <w:t>برای پاسخ به این مطلب باید به کلام «شهید اول» در «دروس» توجه کرد. ایشان فرعی را در مورد وضو مطرح کرده و این پرسش را مطرح می</w:t>
      </w:r>
      <w:r w:rsidRPr="00D050C7">
        <w:rPr>
          <w:rFonts w:hint="eastAsia"/>
          <w:rtl/>
        </w:rPr>
        <w:t>‌</w:t>
      </w:r>
      <w:r w:rsidRPr="00D050C7">
        <w:rPr>
          <w:rFonts w:hint="cs"/>
          <w:rtl/>
        </w:rPr>
        <w:t>کنند که اگر کسی در هوای گرم با آب خنک وضو گرفت، وضوی او صحیح است یا خیر. پاسخ این است که این وضو ممکن است به سه نحو باشد:</w:t>
      </w:r>
    </w:p>
    <w:p w:rsidR="00D050C7" w:rsidRPr="00D050C7" w:rsidRDefault="00D050C7" w:rsidP="00D050C7">
      <w:pPr>
        <w:ind w:left="720"/>
        <w:rPr>
          <w:rtl/>
        </w:rPr>
      </w:pPr>
      <w:r w:rsidRPr="00D050C7">
        <w:rPr>
          <w:rFonts w:hint="cs"/>
          <w:rtl/>
        </w:rPr>
        <w:t>1. هدف شخص وضو گرفتن بوده و حتی اگر آب خنک نبود شخص وضو می</w:t>
      </w:r>
      <w:r w:rsidRPr="00D050C7">
        <w:rPr>
          <w:rFonts w:hint="eastAsia"/>
          <w:rtl/>
        </w:rPr>
        <w:t>‌</w:t>
      </w:r>
      <w:r w:rsidRPr="00D050C7">
        <w:rPr>
          <w:rFonts w:hint="cs"/>
          <w:rtl/>
        </w:rPr>
        <w:t>گرفت؛ اما به جهت در دسترس بودن آب خنک، شخص با آب خنک وضو گرفته است تا خود نیز خنک شود (غرض خنک شدن در طول غرض وضو گرفتن است).</w:t>
      </w:r>
    </w:p>
    <w:p w:rsidR="00D050C7" w:rsidRPr="00D050C7" w:rsidRDefault="00D050C7" w:rsidP="00D050C7">
      <w:pPr>
        <w:ind w:left="720"/>
        <w:rPr>
          <w:rtl/>
        </w:rPr>
      </w:pPr>
      <w:r w:rsidRPr="00D050C7">
        <w:rPr>
          <w:rFonts w:hint="cs"/>
          <w:rtl/>
        </w:rPr>
        <w:t>2. هدف شخص خنک شدن بوده و برای خنک شدن وضو گرفته است؛ یعنی اگر آب خنک نبود، شخص وضو نمی</w:t>
      </w:r>
      <w:r w:rsidRPr="00D050C7">
        <w:rPr>
          <w:rFonts w:hint="eastAsia"/>
          <w:rtl/>
        </w:rPr>
        <w:t>‌</w:t>
      </w:r>
      <w:r w:rsidRPr="00D050C7">
        <w:rPr>
          <w:rFonts w:hint="cs"/>
          <w:rtl/>
        </w:rPr>
        <w:t>گرفت (غرض وضو گرفتن در طول غرض خنک شدن است).</w:t>
      </w:r>
    </w:p>
    <w:p w:rsidR="00D050C7" w:rsidRPr="00D050C7" w:rsidRDefault="00D050C7" w:rsidP="00D050C7">
      <w:pPr>
        <w:ind w:left="720"/>
        <w:rPr>
          <w:rtl/>
        </w:rPr>
      </w:pPr>
      <w:r w:rsidRPr="00D050C7">
        <w:rPr>
          <w:rFonts w:hint="cs"/>
          <w:rtl/>
        </w:rPr>
        <w:lastRenderedPageBreak/>
        <w:t>3. هدف شخص هم وضو گرفتن و هم خنک شدن بوده است به گونه</w:t>
      </w:r>
      <w:r w:rsidRPr="00D050C7">
        <w:rPr>
          <w:rFonts w:hint="eastAsia"/>
          <w:rtl/>
        </w:rPr>
        <w:t>‌</w:t>
      </w:r>
      <w:r w:rsidRPr="00D050C7">
        <w:rPr>
          <w:rFonts w:hint="cs"/>
          <w:rtl/>
        </w:rPr>
        <w:t>ای که اگر هر یک از این دو نبود، شخص وضو نمی</w:t>
      </w:r>
      <w:r w:rsidRPr="00D050C7">
        <w:rPr>
          <w:rFonts w:hint="eastAsia"/>
          <w:rtl/>
        </w:rPr>
        <w:t>‌</w:t>
      </w:r>
      <w:r w:rsidRPr="00D050C7">
        <w:rPr>
          <w:rFonts w:hint="cs"/>
          <w:rtl/>
        </w:rPr>
        <w:t>گرفت (غرض وضو گرفتن در عرض غرض خنک شدن است).</w:t>
      </w:r>
    </w:p>
    <w:p w:rsidR="00D050C7" w:rsidRPr="00D050C7" w:rsidRDefault="00D050C7" w:rsidP="00D050C7">
      <w:pPr>
        <w:rPr>
          <w:rtl/>
        </w:rPr>
      </w:pPr>
      <w:r w:rsidRPr="00D050C7">
        <w:rPr>
          <w:rFonts w:hint="cs"/>
          <w:rtl/>
        </w:rPr>
        <w:t>ایشان معتقد است:</w:t>
      </w:r>
    </w:p>
    <w:p w:rsidR="00D050C7" w:rsidRPr="00D050C7" w:rsidRDefault="00D050C7" w:rsidP="00D050C7">
      <w:pPr>
        <w:ind w:left="720"/>
        <w:rPr>
          <w:rtl/>
        </w:rPr>
      </w:pPr>
      <w:r w:rsidRPr="00D050C7">
        <w:rPr>
          <w:rFonts w:hint="cs"/>
          <w:rtl/>
        </w:rPr>
        <w:t>در صورت اول وضوی شخص اجماعا صحیح است؛ زیرا مطلوب اصلی شخص، تقرب به خداوند متعال بوده است؛</w:t>
      </w:r>
    </w:p>
    <w:p w:rsidR="00D050C7" w:rsidRPr="00D050C7" w:rsidRDefault="00D050C7" w:rsidP="00D050C7">
      <w:pPr>
        <w:ind w:left="720"/>
        <w:rPr>
          <w:rtl/>
        </w:rPr>
      </w:pPr>
      <w:r w:rsidRPr="00D050C7">
        <w:rPr>
          <w:rFonts w:hint="cs"/>
          <w:rtl/>
        </w:rPr>
        <w:t>در صورت دوم و سوم صحت وضو اختلافی است و حکم این است که وضوی شخص در فرض دوم باطل است و در فرض سوم صحیح است اما اقل ثوابا است.</w:t>
      </w:r>
      <w:r w:rsidRPr="00D050C7">
        <w:rPr>
          <w:vertAlign w:val="superscript"/>
          <w:rtl/>
        </w:rPr>
        <w:footnoteReference w:id="252"/>
      </w:r>
    </w:p>
    <w:p w:rsidR="00D050C7" w:rsidRPr="00D050C7" w:rsidRDefault="00D050C7" w:rsidP="00D050C7">
      <w:pPr>
        <w:outlineLvl w:val="4"/>
        <w:rPr>
          <w:rFonts w:cs="B Titr"/>
          <w:sz w:val="20"/>
          <w:szCs w:val="24"/>
          <w:rtl/>
          <w:lang w:bidi="fa-IR"/>
        </w:rPr>
      </w:pPr>
      <w:bookmarkStart w:id="351" w:name="_Toc70768461"/>
      <w:r w:rsidRPr="00D050C7">
        <w:rPr>
          <w:rFonts w:cs="B Titr" w:hint="cs"/>
          <w:sz w:val="20"/>
          <w:szCs w:val="24"/>
          <w:rtl/>
          <w:lang w:bidi="fa-IR"/>
        </w:rPr>
        <w:t>تصویر چهارم: تعلق امر به صرف ذات عمل</w:t>
      </w:r>
      <w:bookmarkEnd w:id="351"/>
    </w:p>
    <w:p w:rsidR="00D050C7" w:rsidRPr="00D050C7" w:rsidRDefault="00D050C7" w:rsidP="00D050C7">
      <w:pPr>
        <w:rPr>
          <w:rtl/>
        </w:rPr>
      </w:pPr>
      <w:r w:rsidRPr="00D050C7">
        <w:rPr>
          <w:rFonts w:hint="cs"/>
          <w:rtl/>
        </w:rPr>
        <w:t>در این تصویر:</w:t>
      </w:r>
    </w:p>
    <w:p w:rsidR="00D050C7" w:rsidRPr="00D050C7" w:rsidRDefault="00D050C7" w:rsidP="00D050C7">
      <w:pPr>
        <w:ind w:left="720"/>
        <w:rPr>
          <w:rtl/>
        </w:rPr>
      </w:pPr>
      <w:r w:rsidRPr="00D050C7">
        <w:rPr>
          <w:rFonts w:hint="cs"/>
          <w:rtl/>
        </w:rPr>
        <w:t>امر شارع:</w:t>
      </w:r>
    </w:p>
    <w:p w:rsidR="00D050C7" w:rsidRPr="00D050C7" w:rsidRDefault="00D050C7" w:rsidP="00D050C7">
      <w:pPr>
        <w:ind w:left="1440"/>
        <w:rPr>
          <w:rtl/>
        </w:rPr>
      </w:pPr>
      <w:r w:rsidRPr="00D050C7">
        <w:rPr>
          <w:rFonts w:hint="cs"/>
          <w:rtl/>
        </w:rPr>
        <w:t>نه تنها برای تعبدی بودن عمل موضوعیت ندارد و طریقی است (مولا به مصالح و مفاسد افعال علم دارد، برای رسیدن عبد به مصلحت یا دور ماندن از مفسده انشائاتی انجام می</w:t>
      </w:r>
      <w:r w:rsidRPr="00D050C7">
        <w:rPr>
          <w:rFonts w:hint="eastAsia"/>
          <w:rtl/>
        </w:rPr>
        <w:t>‌</w:t>
      </w:r>
      <w:r w:rsidRPr="00D050C7">
        <w:rPr>
          <w:rFonts w:hint="cs"/>
          <w:rtl/>
        </w:rPr>
        <w:t>دهد این انشائات را با طرق خاصی به مکلف ابراز می</w:t>
      </w:r>
      <w:r w:rsidRPr="00D050C7">
        <w:rPr>
          <w:rFonts w:hint="eastAsia"/>
          <w:rtl/>
        </w:rPr>
        <w:t>‌</w:t>
      </w:r>
      <w:r w:rsidRPr="00D050C7">
        <w:rPr>
          <w:rFonts w:hint="cs"/>
          <w:rtl/>
        </w:rPr>
        <w:t>کند که یکی از آن طرق، امر است)؛</w:t>
      </w:r>
    </w:p>
    <w:p w:rsidR="00D050C7" w:rsidRPr="00D050C7" w:rsidRDefault="00D050C7" w:rsidP="00D050C7">
      <w:pPr>
        <w:ind w:left="1440"/>
        <w:rPr>
          <w:rtl/>
        </w:rPr>
      </w:pPr>
      <w:r w:rsidRPr="00D050C7">
        <w:rPr>
          <w:rFonts w:hint="cs"/>
          <w:rtl/>
        </w:rPr>
        <w:t>بلکه تابع غرض نیز هست و آنچه اصل است، غرض مولا است؛ یعنی تا زمانی که غرض باقی باشد، امر نیز باقی است و اگر غرض ساقط شود، امر نیز ساقط می</w:t>
      </w:r>
      <w:r w:rsidRPr="00D050C7">
        <w:rPr>
          <w:rFonts w:hint="eastAsia"/>
          <w:rtl/>
        </w:rPr>
        <w:t>‌</w:t>
      </w:r>
      <w:r w:rsidRPr="00D050C7">
        <w:rPr>
          <w:rFonts w:hint="cs"/>
          <w:rtl/>
        </w:rPr>
        <w:t>شود؛</w:t>
      </w:r>
    </w:p>
    <w:p w:rsidR="00D050C7" w:rsidRPr="00D050C7" w:rsidRDefault="00D050C7" w:rsidP="00D050C7">
      <w:pPr>
        <w:ind w:left="720"/>
        <w:rPr>
          <w:rtl/>
        </w:rPr>
      </w:pPr>
      <w:r w:rsidRPr="00D050C7">
        <w:rPr>
          <w:rFonts w:hint="cs"/>
          <w:rtl/>
        </w:rPr>
        <w:t>و به همین دلیل تعبدی بودن عمل:</w:t>
      </w:r>
    </w:p>
    <w:p w:rsidR="00D050C7" w:rsidRPr="00D050C7" w:rsidRDefault="00D050C7" w:rsidP="00D050C7">
      <w:pPr>
        <w:ind w:left="1440"/>
        <w:rPr>
          <w:rtl/>
        </w:rPr>
      </w:pPr>
      <w:r w:rsidRPr="00D050C7">
        <w:rPr>
          <w:rFonts w:hint="cs"/>
          <w:rtl/>
        </w:rPr>
        <w:t>وابسته به این نیست که قصد قربت یا نبود ریا متعلق امر باشد؛</w:t>
      </w:r>
    </w:p>
    <w:p w:rsidR="00D050C7" w:rsidRPr="00D050C7" w:rsidRDefault="00D050C7" w:rsidP="00D050C7">
      <w:pPr>
        <w:ind w:left="1440"/>
        <w:rPr>
          <w:rtl/>
        </w:rPr>
      </w:pPr>
      <w:r w:rsidRPr="00D050C7">
        <w:rPr>
          <w:rFonts w:hint="cs"/>
          <w:rtl/>
        </w:rPr>
        <w:t>بلکه وابسته به این است که غرض مولا تنها با ذات عمل نشود و وجود قصد قربت یا نبود ریا نیز در حصول غرض نقش داشته باشد.</w:t>
      </w:r>
    </w:p>
    <w:p w:rsidR="00D050C7" w:rsidRPr="00D050C7" w:rsidRDefault="00D050C7" w:rsidP="00D050C7">
      <w:pPr>
        <w:rPr>
          <w:rtl/>
        </w:rPr>
      </w:pPr>
      <w:r w:rsidRPr="00D050C7">
        <w:rPr>
          <w:rFonts w:hint="cs"/>
          <w:rtl/>
        </w:rPr>
        <w:t>طبق این تصویر:</w:t>
      </w:r>
    </w:p>
    <w:p w:rsidR="00D050C7" w:rsidRPr="00D050C7" w:rsidRDefault="00D050C7" w:rsidP="00D050C7">
      <w:pPr>
        <w:ind w:left="720"/>
        <w:rPr>
          <w:rtl/>
        </w:rPr>
      </w:pPr>
      <w:r w:rsidRPr="00D050C7">
        <w:rPr>
          <w:rFonts w:hint="cs"/>
          <w:rtl/>
        </w:rPr>
        <w:t>الف) در عمل تعبدی:</w:t>
      </w:r>
    </w:p>
    <w:p w:rsidR="00D050C7" w:rsidRPr="00D050C7" w:rsidRDefault="00D050C7" w:rsidP="00D050C7">
      <w:pPr>
        <w:ind w:left="1440"/>
        <w:rPr>
          <w:rtl/>
        </w:rPr>
      </w:pPr>
      <w:r w:rsidRPr="00D050C7">
        <w:rPr>
          <w:rFonts w:hint="cs"/>
          <w:rtl/>
        </w:rPr>
        <w:t>مولا به «ذات عمل» امر می</w:t>
      </w:r>
      <w:r w:rsidRPr="00D050C7">
        <w:rPr>
          <w:rFonts w:hint="eastAsia"/>
          <w:rtl/>
        </w:rPr>
        <w:t>‌</w:t>
      </w:r>
      <w:r w:rsidRPr="00D050C7">
        <w:rPr>
          <w:rFonts w:hint="cs"/>
          <w:rtl/>
        </w:rPr>
        <w:t>کند و در این خطاب شرط بودن قصد قربت یا نبود ریا را مطرح نمی</w:t>
      </w:r>
      <w:r w:rsidRPr="00D050C7">
        <w:rPr>
          <w:rFonts w:hint="eastAsia"/>
          <w:rtl/>
        </w:rPr>
        <w:t>‌</w:t>
      </w:r>
      <w:r w:rsidRPr="00D050C7">
        <w:rPr>
          <w:rFonts w:hint="cs"/>
          <w:rtl/>
        </w:rPr>
        <w:t>کند و به عبارت دیگر متعلق امر «ذات عمل» یعنی معنای عرفی تکلیفی مانند نماز است؛</w:t>
      </w:r>
    </w:p>
    <w:p w:rsidR="00D050C7" w:rsidRPr="00D050C7" w:rsidRDefault="00D050C7" w:rsidP="00D050C7">
      <w:pPr>
        <w:ind w:left="1440"/>
        <w:rPr>
          <w:rtl/>
        </w:rPr>
      </w:pPr>
      <w:r w:rsidRPr="00D050C7">
        <w:rPr>
          <w:rFonts w:hint="cs"/>
          <w:rtl/>
        </w:rPr>
        <w:t>اما شارع با بیان دیگری این مطلب را به مکلف فهمانده است که غرض از امر تنها با انجام دادن آنچه در عرف نماز نامیده می</w:t>
      </w:r>
      <w:r w:rsidRPr="00D050C7">
        <w:rPr>
          <w:rFonts w:hint="eastAsia"/>
          <w:rtl/>
        </w:rPr>
        <w:t>‌</w:t>
      </w:r>
      <w:r w:rsidRPr="00D050C7">
        <w:rPr>
          <w:rFonts w:hint="cs"/>
          <w:rtl/>
        </w:rPr>
        <w:t>شود، تأمین نخواهد شد، بلکه علاوه بر آن باید مانعی مانند ریا نیز در بین نباشد؛</w:t>
      </w:r>
    </w:p>
    <w:p w:rsidR="00D050C7" w:rsidRPr="00D050C7" w:rsidRDefault="00D050C7" w:rsidP="00D050C7">
      <w:pPr>
        <w:ind w:left="720"/>
        <w:rPr>
          <w:rtl/>
        </w:rPr>
      </w:pPr>
      <w:r w:rsidRPr="00D050C7">
        <w:rPr>
          <w:rFonts w:hint="cs"/>
          <w:rtl/>
        </w:rPr>
        <w:t>و به همین دلیل اگر مکلف «ذات عمل» را انجام دهد:</w:t>
      </w:r>
    </w:p>
    <w:p w:rsidR="00D050C7" w:rsidRPr="00D050C7" w:rsidRDefault="00D050C7" w:rsidP="00D050C7">
      <w:pPr>
        <w:ind w:left="1440"/>
        <w:rPr>
          <w:rtl/>
        </w:rPr>
      </w:pPr>
      <w:r w:rsidRPr="00D050C7">
        <w:rPr>
          <w:rFonts w:hint="cs"/>
          <w:rtl/>
        </w:rPr>
        <w:t>متعلق امر را اتیان کرده و امر نیز ساقط شده است؛</w:t>
      </w:r>
    </w:p>
    <w:p w:rsidR="00D050C7" w:rsidRPr="00D050C7" w:rsidRDefault="00D050C7" w:rsidP="00D050C7">
      <w:pPr>
        <w:ind w:left="1440"/>
        <w:rPr>
          <w:rtl/>
        </w:rPr>
      </w:pPr>
      <w:r w:rsidRPr="00D050C7">
        <w:rPr>
          <w:rFonts w:hint="cs"/>
          <w:rtl/>
        </w:rPr>
        <w:t>اما به دلیل اینکه غرض مولا حاصل نشده است، باید دوباره عمل را انجام دهد.</w:t>
      </w:r>
    </w:p>
    <w:p w:rsidR="00D050C7" w:rsidRPr="00D050C7" w:rsidRDefault="00D050C7" w:rsidP="00D050C7">
      <w:pPr>
        <w:ind w:left="720"/>
        <w:rPr>
          <w:rtl/>
        </w:rPr>
      </w:pPr>
      <w:r w:rsidRPr="00D050C7">
        <w:rPr>
          <w:rFonts w:hint="cs"/>
          <w:rtl/>
        </w:rPr>
        <w:t>ب) در عمل توصلی:</w:t>
      </w:r>
    </w:p>
    <w:p w:rsidR="00D050C7" w:rsidRPr="00D050C7" w:rsidRDefault="00D050C7" w:rsidP="00D050C7">
      <w:pPr>
        <w:ind w:left="1440"/>
        <w:rPr>
          <w:rtl/>
        </w:rPr>
      </w:pPr>
      <w:r w:rsidRPr="00D050C7">
        <w:rPr>
          <w:rFonts w:hint="cs"/>
          <w:rtl/>
        </w:rPr>
        <w:t>مولا به «ذات عمل» امر می</w:t>
      </w:r>
      <w:r w:rsidRPr="00D050C7">
        <w:rPr>
          <w:rFonts w:hint="eastAsia"/>
          <w:rtl/>
        </w:rPr>
        <w:t>‌</w:t>
      </w:r>
      <w:r w:rsidRPr="00D050C7">
        <w:rPr>
          <w:rFonts w:hint="cs"/>
          <w:rtl/>
        </w:rPr>
        <w:t>کند و در این خطاب شرط بودن قصد قربت یا نبود ریا را مطرح نمی</w:t>
      </w:r>
      <w:r w:rsidRPr="00D050C7">
        <w:rPr>
          <w:rFonts w:hint="eastAsia"/>
          <w:rtl/>
        </w:rPr>
        <w:t>‌</w:t>
      </w:r>
      <w:r w:rsidRPr="00D050C7">
        <w:rPr>
          <w:rFonts w:hint="cs"/>
          <w:rtl/>
        </w:rPr>
        <w:t>کند و به عبارت دیگر متعلق امر «ذات عمل» یعنی معنای عرفی تکلیفی مانند جهاد است؛</w:t>
      </w:r>
    </w:p>
    <w:p w:rsidR="00D050C7" w:rsidRPr="00D050C7" w:rsidRDefault="00D050C7" w:rsidP="00D050C7">
      <w:pPr>
        <w:ind w:left="1440"/>
        <w:rPr>
          <w:rtl/>
        </w:rPr>
      </w:pPr>
      <w:r w:rsidRPr="00D050C7">
        <w:rPr>
          <w:rFonts w:hint="cs"/>
          <w:rtl/>
        </w:rPr>
        <w:t>و بیان دیگری نیز ندارد که برای تأمین غرض، علاوه بر اتیان «ذات عمل» جزء یا شرط دیگری نیز لازم است؛</w:t>
      </w:r>
    </w:p>
    <w:p w:rsidR="00D050C7" w:rsidRPr="00D050C7" w:rsidRDefault="00D050C7" w:rsidP="00D050C7">
      <w:pPr>
        <w:ind w:left="720"/>
        <w:rPr>
          <w:rtl/>
        </w:rPr>
      </w:pPr>
      <w:r w:rsidRPr="00D050C7">
        <w:rPr>
          <w:rFonts w:hint="cs"/>
          <w:rtl/>
        </w:rPr>
        <w:t>و به همین دلیل اگر مکلف «ذات عمل» را انجام دهد:</w:t>
      </w:r>
    </w:p>
    <w:p w:rsidR="00D050C7" w:rsidRPr="00D050C7" w:rsidRDefault="00D050C7" w:rsidP="00D050C7">
      <w:pPr>
        <w:ind w:left="1440"/>
        <w:rPr>
          <w:rtl/>
        </w:rPr>
      </w:pPr>
      <w:r w:rsidRPr="00D050C7">
        <w:rPr>
          <w:rFonts w:hint="cs"/>
          <w:rtl/>
        </w:rPr>
        <w:t>متعلق امر را اتیان کرده و امر نیز ساقط شده است؛</w:t>
      </w:r>
    </w:p>
    <w:p w:rsidR="00D050C7" w:rsidRPr="00D050C7" w:rsidRDefault="00D050C7" w:rsidP="00D050C7">
      <w:pPr>
        <w:ind w:left="1440"/>
        <w:rPr>
          <w:rtl/>
        </w:rPr>
      </w:pPr>
      <w:r w:rsidRPr="00D050C7">
        <w:rPr>
          <w:rFonts w:hint="cs"/>
          <w:rtl/>
        </w:rPr>
        <w:t>و به دلیل حاصل شدن غرض حداقلی مولا و ساقط شدن غرض، تکلیف نیز ساقط می</w:t>
      </w:r>
      <w:r w:rsidRPr="00D050C7">
        <w:rPr>
          <w:rFonts w:hint="eastAsia"/>
          <w:rtl/>
        </w:rPr>
        <w:t>‌</w:t>
      </w:r>
      <w:r w:rsidRPr="00D050C7">
        <w:rPr>
          <w:rFonts w:hint="cs"/>
          <w:rtl/>
        </w:rPr>
        <w:t>شود.</w:t>
      </w:r>
    </w:p>
    <w:p w:rsidR="00D050C7" w:rsidRPr="00D050C7" w:rsidRDefault="00D050C7" w:rsidP="00D050C7">
      <w:pPr>
        <w:rPr>
          <w:rtl/>
        </w:rPr>
      </w:pPr>
      <w:r w:rsidRPr="00D050C7">
        <w:rPr>
          <w:rFonts w:hint="cs"/>
          <w:rtl/>
        </w:rPr>
        <w:lastRenderedPageBreak/>
        <w:t>درنتیجه در این تصویر، متعلق امر «ذات عمل» بوده و وجود قصد قربت یا نبود ریا در آن مطرح نیست و به عبارت دیگر در این تصویر متعلق امر بسیط است و تفاوت آن با سه تصویر قبل در این است که:</w:t>
      </w:r>
    </w:p>
    <w:p w:rsidR="00D050C7" w:rsidRPr="00D050C7" w:rsidRDefault="00D050C7" w:rsidP="00D050C7">
      <w:pPr>
        <w:ind w:left="720"/>
        <w:rPr>
          <w:rtl/>
        </w:rPr>
      </w:pPr>
      <w:r w:rsidRPr="00D050C7">
        <w:rPr>
          <w:rFonts w:hint="cs"/>
          <w:rtl/>
        </w:rPr>
        <w:t>در تصویر اول متعلق امر بسیط است اما قصد قربت به معنای قصد امتثال امر در آن وجود دارد؛ یعنی متعلق امر «عمل به همراه قصد امتثال امر» است؛</w:t>
      </w:r>
    </w:p>
    <w:p w:rsidR="00D050C7" w:rsidRPr="00D050C7" w:rsidRDefault="00D050C7" w:rsidP="00D050C7">
      <w:pPr>
        <w:ind w:left="720"/>
        <w:rPr>
          <w:rtl/>
        </w:rPr>
      </w:pPr>
      <w:r w:rsidRPr="00D050C7">
        <w:rPr>
          <w:rFonts w:hint="cs"/>
          <w:rtl/>
        </w:rPr>
        <w:t>در تصویر دوم متعلق امر بسیط است اما قصد قربت به معنای متقربا الی الله بودن عمل در آن وجود دارد؛ یعنی متعلق امر «عمل به همراه قصد قربت» است؛</w:t>
      </w:r>
    </w:p>
    <w:p w:rsidR="00D050C7" w:rsidRPr="00D050C7" w:rsidRDefault="00D050C7" w:rsidP="00D050C7">
      <w:pPr>
        <w:ind w:left="720"/>
        <w:rPr>
          <w:rtl/>
        </w:rPr>
      </w:pPr>
      <w:r w:rsidRPr="00D050C7">
        <w:rPr>
          <w:rFonts w:hint="cs"/>
          <w:rtl/>
        </w:rPr>
        <w:t>در تصویر سوم متعلق امر مرکب است؛ یعنی متعلق امر «عمل» و «نبود مانع» است؛</w:t>
      </w:r>
    </w:p>
    <w:p w:rsidR="00D050C7" w:rsidRPr="00D050C7" w:rsidRDefault="00D050C7" w:rsidP="00D050C7">
      <w:pPr>
        <w:ind w:left="720"/>
        <w:rPr>
          <w:rtl/>
        </w:rPr>
      </w:pPr>
      <w:r w:rsidRPr="00D050C7">
        <w:rPr>
          <w:rFonts w:hint="cs"/>
          <w:rtl/>
        </w:rPr>
        <w:t>و در تصویر چهارم متعلق امر بسیط است و قصد قربت نیز در آن وجود ندارد؛ یعنی متعلق امر «ذات عمل» است.</w:t>
      </w:r>
    </w:p>
    <w:p w:rsidR="00D050C7" w:rsidRPr="00D050C7" w:rsidRDefault="00D050C7" w:rsidP="00D050C7">
      <w:pPr>
        <w:rPr>
          <w:rtl/>
        </w:rPr>
      </w:pPr>
      <w:r w:rsidRPr="00D050C7">
        <w:rPr>
          <w:rFonts w:hint="cs"/>
          <w:rtl/>
        </w:rPr>
        <w:t>به عبارت دیگر:</w:t>
      </w:r>
    </w:p>
    <w:p w:rsidR="00D050C7" w:rsidRPr="00D050C7" w:rsidRDefault="00D050C7" w:rsidP="00D050C7">
      <w:pPr>
        <w:ind w:left="720"/>
        <w:rPr>
          <w:rtl/>
        </w:rPr>
      </w:pPr>
      <w:r w:rsidRPr="00D050C7">
        <w:rPr>
          <w:rFonts w:hint="cs"/>
          <w:rtl/>
        </w:rPr>
        <w:t>الف) طبق سه تصویر قبل تفاوت تعبدی و توصلی به متعلق امر است یعنی:</w:t>
      </w:r>
    </w:p>
    <w:p w:rsidR="00D050C7" w:rsidRPr="00D050C7" w:rsidRDefault="00D050C7" w:rsidP="00D050C7">
      <w:pPr>
        <w:ind w:left="1440"/>
        <w:rPr>
          <w:rtl/>
        </w:rPr>
      </w:pPr>
      <w:r w:rsidRPr="00D050C7">
        <w:rPr>
          <w:rFonts w:hint="cs"/>
          <w:rtl/>
        </w:rPr>
        <w:t>در عمل توصلی متعلق امر «ذات عمل» بوده و قیدی ندارد؛</w:t>
      </w:r>
    </w:p>
    <w:p w:rsidR="00D050C7" w:rsidRPr="00D050C7" w:rsidRDefault="00D050C7" w:rsidP="00D050C7">
      <w:pPr>
        <w:ind w:left="1440"/>
        <w:rPr>
          <w:rtl/>
        </w:rPr>
      </w:pPr>
      <w:r w:rsidRPr="00D050C7">
        <w:rPr>
          <w:rFonts w:hint="cs"/>
          <w:rtl/>
        </w:rPr>
        <w:t>و در عمل تعبدی متعلق امر «ذات عمل» بوده و قید همراهی با قصد قربت یا نبود ریا نیز در آن اخذ شده است که:</w:t>
      </w:r>
    </w:p>
    <w:p w:rsidR="00D050C7" w:rsidRPr="00D050C7" w:rsidRDefault="00D050C7" w:rsidP="00D050C7">
      <w:pPr>
        <w:ind w:left="2160"/>
        <w:rPr>
          <w:rtl/>
        </w:rPr>
      </w:pPr>
      <w:r w:rsidRPr="00D050C7">
        <w:rPr>
          <w:rFonts w:hint="cs"/>
          <w:rtl/>
        </w:rPr>
        <w:t>گاهی مکلف به این قید علم دارد و در این صورت شارع می</w:t>
      </w:r>
      <w:r w:rsidRPr="00D050C7">
        <w:rPr>
          <w:rFonts w:hint="eastAsia"/>
          <w:rtl/>
        </w:rPr>
        <w:t>‌</w:t>
      </w:r>
      <w:r w:rsidRPr="00D050C7">
        <w:rPr>
          <w:rFonts w:hint="cs"/>
          <w:rtl/>
        </w:rPr>
        <w:t>تواند به فهم مکلف اعتماد کرده و بیان جدیدی صادر نکند؛</w:t>
      </w:r>
    </w:p>
    <w:p w:rsidR="00D050C7" w:rsidRPr="00D050C7" w:rsidRDefault="00D050C7" w:rsidP="00D050C7">
      <w:pPr>
        <w:ind w:left="2160"/>
        <w:rPr>
          <w:rtl/>
        </w:rPr>
      </w:pPr>
      <w:r w:rsidRPr="00D050C7">
        <w:rPr>
          <w:rFonts w:hint="cs"/>
          <w:rtl/>
        </w:rPr>
        <w:t>و گاهی مکلف به این قید علم ندارد و در این صورت شارع باید بیان جدیدی برای ابلاغ این قید داشته باشد؛</w:t>
      </w:r>
    </w:p>
    <w:p w:rsidR="00D050C7" w:rsidRPr="00D050C7" w:rsidRDefault="00D050C7" w:rsidP="00D050C7">
      <w:pPr>
        <w:ind w:left="720"/>
        <w:rPr>
          <w:rtl/>
        </w:rPr>
      </w:pPr>
      <w:r w:rsidRPr="00D050C7">
        <w:rPr>
          <w:rFonts w:hint="cs"/>
          <w:rtl/>
        </w:rPr>
        <w:t>ب) اما طبق این تصویر تفاوت تعبدی و توصلی به متعلق امر نیست؛ زیرا متعلق امر در هر دو بدون قید است، بلکه به غرض مولاست؛ یعنی:</w:t>
      </w:r>
    </w:p>
    <w:p w:rsidR="00D050C7" w:rsidRPr="00D050C7" w:rsidRDefault="00D050C7" w:rsidP="00D050C7">
      <w:pPr>
        <w:ind w:left="1440"/>
        <w:rPr>
          <w:rtl/>
        </w:rPr>
      </w:pPr>
      <w:r w:rsidRPr="00D050C7">
        <w:rPr>
          <w:rFonts w:hint="cs"/>
          <w:rtl/>
        </w:rPr>
        <w:t>در عمل توصلی غرض مولا مساوی متعلق امر است؛</w:t>
      </w:r>
    </w:p>
    <w:p w:rsidR="00D050C7" w:rsidRPr="00D050C7" w:rsidRDefault="00D050C7" w:rsidP="00D050C7">
      <w:pPr>
        <w:ind w:left="1440"/>
        <w:rPr>
          <w:rtl/>
        </w:rPr>
      </w:pPr>
      <w:r w:rsidRPr="00D050C7">
        <w:rPr>
          <w:rFonts w:hint="cs"/>
          <w:rtl/>
        </w:rPr>
        <w:t>در عمل تعبدی غرض مولا اخص از متعلق امر است که:</w:t>
      </w:r>
    </w:p>
    <w:p w:rsidR="00D050C7" w:rsidRPr="00D050C7" w:rsidRDefault="00D050C7" w:rsidP="00D050C7">
      <w:pPr>
        <w:ind w:left="2160"/>
        <w:rPr>
          <w:rtl/>
        </w:rPr>
      </w:pPr>
      <w:r w:rsidRPr="00D050C7">
        <w:rPr>
          <w:rFonts w:hint="cs"/>
          <w:rtl/>
        </w:rPr>
        <w:t>گاهی خود مکلف علم به اخص بودن غرض دارد و در این صورت شارع می</w:t>
      </w:r>
      <w:r w:rsidRPr="00D050C7">
        <w:rPr>
          <w:rFonts w:hint="eastAsia"/>
          <w:rtl/>
        </w:rPr>
        <w:t>‌</w:t>
      </w:r>
      <w:r w:rsidRPr="00D050C7">
        <w:rPr>
          <w:rFonts w:hint="cs"/>
          <w:rtl/>
        </w:rPr>
        <w:t>تواند به فهم مکلف اعتماد کرده و بیان جدیدی صادر نکند؛</w:t>
      </w:r>
    </w:p>
    <w:p w:rsidR="00D050C7" w:rsidRPr="00D050C7" w:rsidRDefault="00D050C7" w:rsidP="00D050C7">
      <w:pPr>
        <w:ind w:left="2160"/>
        <w:rPr>
          <w:rtl/>
        </w:rPr>
      </w:pPr>
      <w:r w:rsidRPr="00D050C7">
        <w:rPr>
          <w:rFonts w:hint="cs"/>
          <w:rtl/>
        </w:rPr>
        <w:t>و گاهی مکلف چنین علمی ندارد و در این صورت شارع باید بیان جدیدی برای ابلاغ اخص بودن غرض داشته باشد.</w:t>
      </w:r>
    </w:p>
    <w:p w:rsidR="00D050C7" w:rsidRPr="00D050C7" w:rsidRDefault="00D050C7" w:rsidP="00D050C7">
      <w:pPr>
        <w:rPr>
          <w:rtl/>
        </w:rPr>
      </w:pPr>
      <w:r w:rsidRPr="00D050C7">
        <w:rPr>
          <w:rFonts w:cs="B Titr" w:hint="cs"/>
          <w:sz w:val="24"/>
          <w:szCs w:val="24"/>
          <w:rtl/>
        </w:rPr>
        <w:t>اشکال:</w:t>
      </w:r>
      <w:r w:rsidRPr="00D050C7">
        <w:rPr>
          <w:rFonts w:hint="cs"/>
          <w:rtl/>
        </w:rPr>
        <w:t xml:space="preserve"> غرض مولا باعث حصول تکلیف نمی</w:t>
      </w:r>
      <w:r w:rsidRPr="00D050C7">
        <w:rPr>
          <w:rFonts w:hint="eastAsia"/>
          <w:rtl/>
        </w:rPr>
        <w:t>‌</w:t>
      </w:r>
      <w:r w:rsidRPr="00D050C7">
        <w:rPr>
          <w:rFonts w:hint="cs"/>
          <w:rtl/>
        </w:rPr>
        <w:t>شود و تحصیل نکردن آن باعث استحقاق عقاب نمی</w:t>
      </w:r>
      <w:r w:rsidRPr="00D050C7">
        <w:rPr>
          <w:rFonts w:hint="eastAsia"/>
          <w:rtl/>
        </w:rPr>
        <w:t>‌</w:t>
      </w:r>
      <w:r w:rsidRPr="00D050C7">
        <w:rPr>
          <w:rFonts w:hint="cs"/>
          <w:rtl/>
        </w:rPr>
        <w:t>شود، بلکه عبد مکلف به اوامر و نواهی است و عصیان اوامر و نواهی است که باعث استحقاق عقاب می</w:t>
      </w:r>
      <w:r w:rsidRPr="00D050C7">
        <w:rPr>
          <w:rFonts w:hint="eastAsia"/>
          <w:rtl/>
        </w:rPr>
        <w:t>‌</w:t>
      </w:r>
      <w:r w:rsidRPr="00D050C7">
        <w:rPr>
          <w:rFonts w:hint="cs"/>
          <w:rtl/>
        </w:rPr>
        <w:t>شود.</w:t>
      </w:r>
    </w:p>
    <w:p w:rsidR="00D050C7" w:rsidRPr="00D050C7" w:rsidRDefault="00D050C7" w:rsidP="00D050C7">
      <w:pPr>
        <w:rPr>
          <w:rtl/>
        </w:rPr>
      </w:pPr>
      <w:r w:rsidRPr="00D050C7">
        <w:rPr>
          <w:rFonts w:cs="B Titr" w:hint="cs"/>
          <w:sz w:val="24"/>
          <w:szCs w:val="24"/>
          <w:rtl/>
        </w:rPr>
        <w:t xml:space="preserve">پاسخ: </w:t>
      </w:r>
      <w:r w:rsidRPr="00D050C7">
        <w:rPr>
          <w:rFonts w:hint="cs"/>
          <w:rtl/>
        </w:rPr>
        <w:t>اغراض مولا دو گونه هستند:</w:t>
      </w:r>
    </w:p>
    <w:p w:rsidR="00D050C7" w:rsidRPr="00D050C7" w:rsidRDefault="00D050C7" w:rsidP="00D050C7">
      <w:pPr>
        <w:ind w:left="720"/>
        <w:rPr>
          <w:rtl/>
        </w:rPr>
      </w:pPr>
      <w:r w:rsidRPr="00D050C7">
        <w:rPr>
          <w:rFonts w:hint="cs"/>
          <w:rtl/>
        </w:rPr>
        <w:t>گاهی می</w:t>
      </w:r>
      <w:r w:rsidRPr="00D050C7">
        <w:rPr>
          <w:rFonts w:hint="eastAsia"/>
          <w:rtl/>
        </w:rPr>
        <w:t>‌</w:t>
      </w:r>
      <w:r w:rsidRPr="00D050C7">
        <w:rPr>
          <w:rFonts w:hint="cs"/>
          <w:rtl/>
        </w:rPr>
        <w:t xml:space="preserve">دانیم که مولا غرضی دارد؛ اما </w:t>
      </w:r>
      <w:r w:rsidRPr="00D050C7">
        <w:rPr>
          <w:rtl/>
        </w:rPr>
        <w:t>فعلاً</w:t>
      </w:r>
      <w:r w:rsidRPr="00D050C7">
        <w:rPr>
          <w:rFonts w:hint="cs"/>
          <w:rtl/>
        </w:rPr>
        <w:t xml:space="preserve"> به دنبال تحصیل آن نیست. به</w:t>
      </w:r>
      <w:r w:rsidRPr="00D050C7">
        <w:rPr>
          <w:rFonts w:hint="eastAsia"/>
          <w:rtl/>
        </w:rPr>
        <w:t>‌</w:t>
      </w:r>
      <w:r w:rsidRPr="00D050C7">
        <w:rPr>
          <w:rFonts w:hint="cs"/>
          <w:rtl/>
        </w:rPr>
        <w:t xml:space="preserve">طور مثال غرض مولا به قضاوت </w:t>
      </w:r>
      <w:r w:rsidRPr="00D050C7">
        <w:rPr>
          <w:rtl/>
        </w:rPr>
        <w:t>به‌حسب</w:t>
      </w:r>
      <w:r w:rsidRPr="00D050C7">
        <w:rPr>
          <w:rFonts w:hint="cs"/>
          <w:rtl/>
        </w:rPr>
        <w:t xml:space="preserve"> واقع تعلق گرفته است؛ اما تحصیل این غرض مربوط به زمان ظهور «امام زمان </w:t>
      </w:r>
      <w:r w:rsidRPr="00D050C7">
        <w:rPr>
          <w:rFonts w:hint="cs"/>
          <w:rtl/>
          <w:lang w:bidi="fa-IR"/>
        </w:rPr>
        <w:t>علیه‌السلام</w:t>
      </w:r>
      <w:r w:rsidRPr="00D050C7">
        <w:rPr>
          <w:rFonts w:hint="cs"/>
          <w:rtl/>
        </w:rPr>
        <w:t>» است. در چنین مواردی بنده تکلیفی به تحصیل این غرض ندارد؛</w:t>
      </w:r>
    </w:p>
    <w:p w:rsidR="00D050C7" w:rsidRPr="00D050C7" w:rsidRDefault="00D050C7" w:rsidP="00D050C7">
      <w:pPr>
        <w:ind w:left="720"/>
        <w:rPr>
          <w:rtl/>
        </w:rPr>
      </w:pPr>
      <w:r w:rsidRPr="00D050C7">
        <w:rPr>
          <w:rFonts w:hint="cs"/>
          <w:rtl/>
        </w:rPr>
        <w:t>و گاهی می</w:t>
      </w:r>
      <w:r w:rsidRPr="00D050C7">
        <w:rPr>
          <w:rFonts w:hint="eastAsia"/>
          <w:rtl/>
        </w:rPr>
        <w:t>‌</w:t>
      </w:r>
      <w:r w:rsidRPr="00D050C7">
        <w:rPr>
          <w:rFonts w:hint="cs"/>
          <w:rtl/>
        </w:rPr>
        <w:t>دانیم که مولا غرضی دارد و درصدد تحصیل آن نیز هست. در این صورت نیامدن امری که تحصیل غرض را لازم بداند، مومِّن نبوده و نمی</w:t>
      </w:r>
      <w:r w:rsidRPr="00D050C7">
        <w:rPr>
          <w:rFonts w:hint="eastAsia"/>
          <w:rtl/>
        </w:rPr>
        <w:t>‌</w:t>
      </w:r>
      <w:r w:rsidRPr="00D050C7">
        <w:rPr>
          <w:rFonts w:hint="cs"/>
          <w:rtl/>
        </w:rPr>
        <w:t>توان به دلیل نبود امر، فعل را ترک کرد. به تعبیر دیگر «بیان» در «قبح عقاب بلا بیان» به معنای امر و دلیل لفظی نیست، بلکه به معنای حجت است و یکی از حجج عقل است که و خداوند می</w:t>
      </w:r>
      <w:r w:rsidRPr="00D050C7">
        <w:rPr>
          <w:rFonts w:hint="eastAsia"/>
          <w:rtl/>
        </w:rPr>
        <w:t>‌</w:t>
      </w:r>
      <w:r w:rsidRPr="00D050C7">
        <w:rPr>
          <w:rFonts w:hint="cs"/>
          <w:rtl/>
        </w:rPr>
        <w:t>تواند در قیامت با این حجت، بر بنده احتجاج کند: «</w:t>
      </w:r>
      <w:r w:rsidRPr="00D050C7">
        <w:rPr>
          <w:rFonts w:cs="B Badr"/>
          <w:sz w:val="28"/>
          <w:rtl/>
        </w:rPr>
        <w:t>إِنَّ لِلَّهِ عَلَ</w:t>
      </w:r>
      <w:r w:rsidR="00451807">
        <w:rPr>
          <w:rFonts w:cs="B Badr"/>
          <w:sz w:val="28"/>
          <w:rtl/>
        </w:rPr>
        <w:t>ی</w:t>
      </w:r>
      <w:r w:rsidRPr="00D050C7">
        <w:rPr>
          <w:rFonts w:cs="B Badr"/>
          <w:sz w:val="28"/>
          <w:rtl/>
        </w:rPr>
        <w:t xml:space="preserve"> النَّاسِ حُجَّتَینِ حُجَّةً ظَاهِرَةً وَ حُجَّةً بَاطِنَةً فَأَمَّا الظَّاهِرَةُ فَالرُّسُلُ وَ الْأَنْبِیاءُ وَ الْأَئِمَّةُ ع</w:t>
      </w:r>
      <w:r w:rsidRPr="00D050C7">
        <w:rPr>
          <w:rFonts w:cs="B Badr" w:hint="cs"/>
          <w:sz w:val="28"/>
          <w:rtl/>
        </w:rPr>
        <w:t>لیهم</w:t>
      </w:r>
      <w:r w:rsidRPr="00D050C7">
        <w:rPr>
          <w:rFonts w:cs="B Badr" w:hint="eastAsia"/>
          <w:sz w:val="28"/>
          <w:rtl/>
        </w:rPr>
        <w:t>‌</w:t>
      </w:r>
      <w:r w:rsidRPr="00D050C7">
        <w:rPr>
          <w:rFonts w:cs="B Badr" w:hint="cs"/>
          <w:sz w:val="28"/>
          <w:rtl/>
        </w:rPr>
        <w:t>السلام</w:t>
      </w:r>
      <w:r w:rsidRPr="00D050C7">
        <w:rPr>
          <w:rFonts w:cs="B Badr"/>
          <w:sz w:val="28"/>
          <w:rtl/>
        </w:rPr>
        <w:t xml:space="preserve"> وَ أَمَّا الْبَاطِنَةُ </w:t>
      </w:r>
      <w:r w:rsidR="00451807">
        <w:rPr>
          <w:rFonts w:cs="B Badr"/>
          <w:sz w:val="28"/>
          <w:rtl/>
        </w:rPr>
        <w:t>فَالْعُقُول</w:t>
      </w:r>
      <w:r w:rsidRPr="00D050C7">
        <w:rPr>
          <w:rFonts w:hint="cs"/>
          <w:rtl/>
        </w:rPr>
        <w:t>».</w:t>
      </w:r>
      <w:r w:rsidRPr="00D050C7">
        <w:rPr>
          <w:vertAlign w:val="superscript"/>
          <w:rtl/>
        </w:rPr>
        <w:footnoteReference w:id="253"/>
      </w:r>
    </w:p>
    <w:p w:rsidR="00D050C7" w:rsidRPr="00D050C7" w:rsidRDefault="00D050C7" w:rsidP="00D050C7">
      <w:pPr>
        <w:rPr>
          <w:rtl/>
        </w:rPr>
      </w:pPr>
      <w:r w:rsidRPr="00D050C7">
        <w:rPr>
          <w:rFonts w:hint="cs"/>
          <w:rtl/>
        </w:rPr>
        <w:t>بنابراین اصل، غرض مولاست؛ اما باید به این مطلب علم داشته باشیم که این غرض، از اغراضی است که مولا درصدد تحصیل آن است. اگر چنین علمی برای بنده حاصل شد، نیامدن بیانی از مولا عذر ترک فعل محسوب نمی</w:t>
      </w:r>
      <w:r w:rsidRPr="00D050C7">
        <w:rPr>
          <w:rFonts w:hint="eastAsia"/>
          <w:rtl/>
        </w:rPr>
        <w:t>‌</w:t>
      </w:r>
      <w:r w:rsidRPr="00D050C7">
        <w:rPr>
          <w:rFonts w:hint="cs"/>
          <w:rtl/>
        </w:rPr>
        <w:t>شود.</w:t>
      </w:r>
    </w:p>
    <w:p w:rsidR="00D050C7" w:rsidRPr="00D050C7" w:rsidRDefault="00D050C7" w:rsidP="00D050C7">
      <w:pPr>
        <w:rPr>
          <w:rtl/>
        </w:rPr>
      </w:pPr>
      <w:r w:rsidRPr="00D050C7">
        <w:rPr>
          <w:rFonts w:hint="cs"/>
          <w:rtl/>
        </w:rPr>
        <w:t>با توجه به این مطلب:</w:t>
      </w:r>
    </w:p>
    <w:p w:rsidR="00D050C7" w:rsidRPr="00D050C7" w:rsidRDefault="00D050C7" w:rsidP="00D050C7">
      <w:pPr>
        <w:ind w:left="720"/>
        <w:rPr>
          <w:rtl/>
        </w:rPr>
      </w:pPr>
      <w:r w:rsidRPr="00D050C7">
        <w:rPr>
          <w:rFonts w:hint="cs"/>
          <w:rtl/>
        </w:rPr>
        <w:t>در صورتی که حجتی نباشد، صدور بیان شارع ضروری است؛</w:t>
      </w:r>
    </w:p>
    <w:p w:rsidR="00D050C7" w:rsidRPr="00D050C7" w:rsidRDefault="00D050C7" w:rsidP="00D050C7">
      <w:pPr>
        <w:ind w:left="720"/>
        <w:rPr>
          <w:rtl/>
        </w:rPr>
      </w:pPr>
      <w:r w:rsidRPr="00D050C7">
        <w:rPr>
          <w:rFonts w:hint="cs"/>
          <w:rtl/>
        </w:rPr>
        <w:lastRenderedPageBreak/>
        <w:t>اما در صورتی که حجت از ناحیه</w:t>
      </w:r>
      <w:r w:rsidRPr="00D050C7">
        <w:rPr>
          <w:rFonts w:hint="eastAsia"/>
          <w:rtl/>
        </w:rPr>
        <w:t>‌</w:t>
      </w:r>
      <w:r w:rsidRPr="00D050C7">
        <w:rPr>
          <w:rFonts w:hint="cs"/>
          <w:rtl/>
        </w:rPr>
        <w:t>ی دیگری مانند عقل تمام شود، صدور بیان از شارع ضروری نبوده و در صورتی که بیانی صادر شود، این بیان ارشادی خواهد بود. به</w:t>
      </w:r>
      <w:r w:rsidRPr="00D050C7">
        <w:rPr>
          <w:rFonts w:hint="eastAsia"/>
          <w:rtl/>
        </w:rPr>
        <w:t>‌</w:t>
      </w:r>
      <w:r w:rsidRPr="00D050C7">
        <w:rPr>
          <w:rFonts w:hint="cs"/>
          <w:rtl/>
        </w:rPr>
        <w:t>طور مثال روایاتی که در مورد حفظ نظام و ولایت فقیه صادر شده</w:t>
      </w:r>
      <w:r w:rsidRPr="00D050C7">
        <w:rPr>
          <w:rFonts w:hint="eastAsia"/>
          <w:rtl/>
        </w:rPr>
        <w:t>‌</w:t>
      </w:r>
      <w:r w:rsidRPr="00D050C7">
        <w:rPr>
          <w:rFonts w:hint="cs"/>
          <w:rtl/>
        </w:rPr>
        <w:t>اند، از این دسته به شمار می</w:t>
      </w:r>
      <w:r w:rsidRPr="00D050C7">
        <w:rPr>
          <w:rFonts w:hint="eastAsia"/>
          <w:rtl/>
        </w:rPr>
        <w:t>‌</w:t>
      </w:r>
      <w:r w:rsidRPr="00D050C7">
        <w:rPr>
          <w:rFonts w:hint="cs"/>
          <w:rtl/>
        </w:rPr>
        <w:t>روند.</w:t>
      </w:r>
      <w:r w:rsidRPr="00D050C7">
        <w:rPr>
          <w:vertAlign w:val="superscript"/>
          <w:rtl/>
        </w:rPr>
        <w:footnoteReference w:id="254"/>
      </w:r>
    </w:p>
    <w:p w:rsidR="00D050C7" w:rsidRPr="00D050C7" w:rsidRDefault="00D050C7" w:rsidP="00D050C7">
      <w:pPr>
        <w:rPr>
          <w:rtl/>
        </w:rPr>
      </w:pPr>
      <w:r w:rsidRPr="00D050C7">
        <w:rPr>
          <w:rFonts w:cs="B Titr" w:hint="cs"/>
          <w:sz w:val="20"/>
          <w:szCs w:val="24"/>
          <w:rtl/>
        </w:rPr>
        <w:t>نکته:</w:t>
      </w:r>
      <w:r w:rsidRPr="00D050C7">
        <w:rPr>
          <w:rFonts w:hint="cs"/>
          <w:rtl/>
        </w:rPr>
        <w:t xml:space="preserve"> تصویر دوم، سوم و چهارم:</w:t>
      </w:r>
    </w:p>
    <w:p w:rsidR="00D050C7" w:rsidRPr="00D050C7" w:rsidRDefault="00D050C7" w:rsidP="00D050C7">
      <w:pPr>
        <w:ind w:left="720"/>
        <w:rPr>
          <w:rtl/>
        </w:rPr>
      </w:pPr>
      <w:r w:rsidRPr="00D050C7">
        <w:rPr>
          <w:rFonts w:hint="cs"/>
          <w:rtl/>
        </w:rPr>
        <w:t>در ماهیت و حقیقت مشترک هستند؛ یعنی در هر سه اشتراط قصد امتثال امر پذیرفته نشده و بر این مطلب تکیه شده است که مکلف باید به صغری علم داشته باشد و علم به صغری گاهی با بیان شارع حاصل می</w:t>
      </w:r>
      <w:r w:rsidRPr="00D050C7">
        <w:rPr>
          <w:rFonts w:hint="eastAsia"/>
          <w:rtl/>
        </w:rPr>
        <w:t>‌</w:t>
      </w:r>
      <w:r w:rsidRPr="00D050C7">
        <w:rPr>
          <w:rFonts w:hint="cs"/>
          <w:rtl/>
        </w:rPr>
        <w:t>شود و گاهی نزد خود عقل موجود است؛</w:t>
      </w:r>
    </w:p>
    <w:p w:rsidR="00D050C7" w:rsidRPr="00D050C7" w:rsidRDefault="00D050C7" w:rsidP="00D050C7">
      <w:pPr>
        <w:ind w:left="720"/>
        <w:rPr>
          <w:rtl/>
        </w:rPr>
      </w:pPr>
      <w:r w:rsidRPr="00D050C7">
        <w:rPr>
          <w:rFonts w:hint="cs"/>
          <w:rtl/>
        </w:rPr>
        <w:t>و در مقام اثبات متفاوت هستند؛ یعنی از ادله</w:t>
      </w:r>
      <w:r w:rsidRPr="00D050C7">
        <w:rPr>
          <w:rFonts w:hint="eastAsia"/>
          <w:rtl/>
        </w:rPr>
        <w:t>‌</w:t>
      </w:r>
      <w:r w:rsidRPr="00D050C7">
        <w:rPr>
          <w:rFonts w:hint="cs"/>
          <w:rtl/>
        </w:rPr>
        <w:t>ای که تعبدی بودن یک تکلیف را می</w:t>
      </w:r>
      <w:r w:rsidRPr="00D050C7">
        <w:rPr>
          <w:rFonts w:hint="eastAsia"/>
          <w:rtl/>
        </w:rPr>
        <w:t>‌</w:t>
      </w:r>
      <w:r w:rsidRPr="00D050C7">
        <w:rPr>
          <w:rFonts w:hint="cs"/>
          <w:rtl/>
        </w:rPr>
        <w:t>رسانند:</w:t>
      </w:r>
    </w:p>
    <w:p w:rsidR="00D050C7" w:rsidRPr="00D050C7" w:rsidRDefault="00D050C7" w:rsidP="00D050C7">
      <w:pPr>
        <w:ind w:left="1440"/>
        <w:rPr>
          <w:rtl/>
        </w:rPr>
      </w:pPr>
      <w:r w:rsidRPr="00D050C7">
        <w:rPr>
          <w:rFonts w:hint="cs"/>
          <w:rtl/>
        </w:rPr>
        <w:t>اگر اشتراط قصد قربت فهمیده شود، تصویر دوم ثابت می</w:t>
      </w:r>
      <w:r w:rsidRPr="00D050C7">
        <w:rPr>
          <w:rFonts w:hint="eastAsia"/>
          <w:rtl/>
        </w:rPr>
        <w:t>‌</w:t>
      </w:r>
      <w:r w:rsidRPr="00D050C7">
        <w:rPr>
          <w:rFonts w:hint="cs"/>
          <w:rtl/>
        </w:rPr>
        <w:t>شود؛</w:t>
      </w:r>
    </w:p>
    <w:p w:rsidR="00D050C7" w:rsidRPr="00D050C7" w:rsidRDefault="00D050C7" w:rsidP="00D050C7">
      <w:pPr>
        <w:ind w:left="1440"/>
        <w:rPr>
          <w:rtl/>
        </w:rPr>
      </w:pPr>
      <w:r w:rsidRPr="00D050C7">
        <w:rPr>
          <w:rFonts w:hint="cs"/>
          <w:rtl/>
        </w:rPr>
        <w:t>اگر مانعیت مانند ریا که عرفاً ملازم قصد قربت است فهمیده شود، تصویر سوم ثابت می</w:t>
      </w:r>
      <w:r w:rsidRPr="00D050C7">
        <w:rPr>
          <w:rFonts w:hint="eastAsia"/>
          <w:rtl/>
        </w:rPr>
        <w:t>‌</w:t>
      </w:r>
      <w:r w:rsidRPr="00D050C7">
        <w:rPr>
          <w:rFonts w:hint="cs"/>
          <w:rtl/>
        </w:rPr>
        <w:t>شود؛</w:t>
      </w:r>
    </w:p>
    <w:p w:rsidR="00D050C7" w:rsidRPr="00D050C7" w:rsidRDefault="00D050C7" w:rsidP="00D050C7">
      <w:pPr>
        <w:ind w:left="1440"/>
        <w:rPr>
          <w:rtl/>
        </w:rPr>
      </w:pPr>
      <w:r w:rsidRPr="00D050C7">
        <w:rPr>
          <w:rFonts w:hint="cs"/>
          <w:rtl/>
        </w:rPr>
        <w:t>و اگر اخص بودن غرض فهمیده شود، تصویر چهارم ثابت می</w:t>
      </w:r>
      <w:r w:rsidRPr="00D050C7">
        <w:rPr>
          <w:rFonts w:hint="eastAsia"/>
          <w:rtl/>
        </w:rPr>
        <w:t>‌</w:t>
      </w:r>
      <w:r w:rsidRPr="00D050C7">
        <w:rPr>
          <w:rFonts w:hint="cs"/>
          <w:rtl/>
        </w:rPr>
        <w:t>شود.</w:t>
      </w:r>
    </w:p>
    <w:p w:rsidR="00D050C7" w:rsidRPr="00D050C7" w:rsidRDefault="00D050C7" w:rsidP="00D050C7">
      <w:pPr>
        <w:rPr>
          <w:rtl/>
        </w:rPr>
      </w:pPr>
      <w:r w:rsidRPr="00D050C7">
        <w:rPr>
          <w:rFonts w:hint="cs"/>
          <w:rtl/>
        </w:rPr>
        <w:t>حکم این سه تصویر به لحاظ شک یکسان است؛ یعنی اگر مولا اشتراط قصد قربت یا مانعیت ریا یا اخص بودن غرض را به مکلف نگوید، چون فرض این است که مکلف نیز این صغری را احراز نکرده است، حکم به عدم لزوم قصد قربت یا مانع نبودن ریا یا اخص نبودن غرض می</w:t>
      </w:r>
      <w:r w:rsidRPr="00D050C7">
        <w:rPr>
          <w:rFonts w:hint="eastAsia"/>
          <w:rtl/>
        </w:rPr>
        <w:t>‌</w:t>
      </w:r>
      <w:r w:rsidRPr="00D050C7">
        <w:rPr>
          <w:rFonts w:hint="cs"/>
          <w:rtl/>
        </w:rPr>
        <w:t>شود.</w:t>
      </w:r>
    </w:p>
    <w:p w:rsidR="00D050C7" w:rsidRPr="00D050C7" w:rsidRDefault="00D050C7" w:rsidP="00D050C7">
      <w:pPr>
        <w:outlineLvl w:val="4"/>
        <w:rPr>
          <w:rFonts w:cs="B Titr"/>
          <w:sz w:val="20"/>
          <w:szCs w:val="24"/>
          <w:rtl/>
          <w:lang w:bidi="fa-IR"/>
        </w:rPr>
      </w:pPr>
      <w:bookmarkStart w:id="352" w:name="_Toc70768462"/>
      <w:r w:rsidRPr="00D050C7">
        <w:rPr>
          <w:rFonts w:cs="B Titr" w:hint="cs"/>
          <w:sz w:val="20"/>
          <w:szCs w:val="24"/>
          <w:rtl/>
          <w:lang w:bidi="fa-IR"/>
        </w:rPr>
        <w:t>تصویر پنجم: تعدد امر</w:t>
      </w:r>
      <w:bookmarkEnd w:id="352"/>
    </w:p>
    <w:p w:rsidR="00D050C7" w:rsidRPr="00D050C7" w:rsidRDefault="00D050C7" w:rsidP="00D050C7">
      <w:pPr>
        <w:rPr>
          <w:rtl/>
        </w:rPr>
      </w:pPr>
      <w:r w:rsidRPr="00D050C7">
        <w:rPr>
          <w:rFonts w:hint="cs"/>
          <w:rtl/>
        </w:rPr>
        <w:t>طبق این تصویر شارع دو امر دارد که یکی از آنها به «ذات عمل» تعلق می</w:t>
      </w:r>
      <w:r w:rsidRPr="00D050C7">
        <w:rPr>
          <w:rFonts w:hint="eastAsia"/>
          <w:rtl/>
        </w:rPr>
        <w:t>‌</w:t>
      </w:r>
      <w:r w:rsidRPr="00D050C7">
        <w:rPr>
          <w:rFonts w:hint="cs"/>
          <w:rtl/>
        </w:rPr>
        <w:t>گیرد و دیگری برای اتیان متعلق امر قبل، قصد قربت را نیز لازم می</w:t>
      </w:r>
      <w:r w:rsidRPr="00D050C7">
        <w:rPr>
          <w:rFonts w:hint="eastAsia"/>
          <w:rtl/>
        </w:rPr>
        <w:t>‌د</w:t>
      </w:r>
      <w:r w:rsidRPr="00D050C7">
        <w:rPr>
          <w:rFonts w:hint="cs"/>
          <w:rtl/>
        </w:rPr>
        <w:t>اند.</w:t>
      </w:r>
    </w:p>
    <w:p w:rsidR="00D050C7" w:rsidRPr="00D050C7" w:rsidRDefault="00D050C7" w:rsidP="00D050C7">
      <w:pPr>
        <w:rPr>
          <w:rtl/>
        </w:rPr>
      </w:pPr>
      <w:r w:rsidRPr="00D050C7">
        <w:rPr>
          <w:rFonts w:hint="cs"/>
          <w:rtl/>
        </w:rPr>
        <w:t xml:space="preserve">«مرحوم حائری» </w:t>
      </w:r>
      <w:r w:rsidRPr="00D050C7">
        <w:rPr>
          <w:rFonts w:hint="cs"/>
          <w:rtl/>
          <w:lang w:bidi="fa-IR"/>
        </w:rPr>
        <w:t>می‌فرمایند</w:t>
      </w:r>
      <w:r w:rsidRPr="00D050C7">
        <w:rPr>
          <w:rFonts w:hint="cs"/>
          <w:rtl/>
        </w:rPr>
        <w:t xml:space="preserve"> برای حکم به تعبدی بودن عمل نیازی به این راه</w:t>
      </w:r>
      <w:r w:rsidRPr="00D050C7">
        <w:rPr>
          <w:rFonts w:hint="eastAsia"/>
          <w:rtl/>
        </w:rPr>
        <w:t>‌</w:t>
      </w:r>
      <w:r w:rsidRPr="00D050C7">
        <w:rPr>
          <w:rFonts w:hint="cs"/>
          <w:rtl/>
        </w:rPr>
        <w:t xml:space="preserve">حل نیست و </w:t>
      </w:r>
      <w:r w:rsidRPr="00D050C7">
        <w:rPr>
          <w:rFonts w:hint="cs"/>
          <w:rtl/>
          <w:lang w:bidi="fa-IR"/>
        </w:rPr>
        <w:t>همین‌که</w:t>
      </w:r>
      <w:r w:rsidRPr="00D050C7">
        <w:rPr>
          <w:rFonts w:hint="cs"/>
          <w:rtl/>
        </w:rPr>
        <w:t xml:space="preserve"> یک خطاب به «ذات عمل تعلق» بگیرد و خطاب دیگر ریا را موجب استحقاق عقاب بداند، عقل به لزوم اتیان عمل با قصد قربت پی می</w:t>
      </w:r>
      <w:r w:rsidRPr="00D050C7">
        <w:rPr>
          <w:rFonts w:hint="eastAsia"/>
          <w:rtl/>
        </w:rPr>
        <w:t>‌</w:t>
      </w:r>
      <w:r w:rsidRPr="00D050C7">
        <w:rPr>
          <w:rFonts w:hint="cs"/>
          <w:rtl/>
        </w:rPr>
        <w:t>برد.</w:t>
      </w:r>
    </w:p>
    <w:p w:rsidR="00D050C7" w:rsidRPr="00D050C7" w:rsidRDefault="00D050C7" w:rsidP="00D050C7">
      <w:pPr>
        <w:rPr>
          <w:rtl/>
        </w:rPr>
      </w:pPr>
      <w:r w:rsidRPr="00D050C7">
        <w:rPr>
          <w:rFonts w:hint="cs"/>
          <w:rtl/>
        </w:rPr>
        <w:t>به عبارت دیگر خطاب دوم می</w:t>
      </w:r>
      <w:r w:rsidRPr="00D050C7">
        <w:rPr>
          <w:rFonts w:hint="eastAsia"/>
          <w:rtl/>
        </w:rPr>
        <w:t>‌</w:t>
      </w:r>
      <w:r w:rsidRPr="00D050C7">
        <w:rPr>
          <w:rFonts w:hint="cs"/>
          <w:rtl/>
        </w:rPr>
        <w:t>تواند این نکته را برساند که متعلق امر اخص است، می</w:t>
      </w:r>
      <w:r w:rsidRPr="00D050C7">
        <w:rPr>
          <w:rFonts w:hint="eastAsia"/>
          <w:rtl/>
        </w:rPr>
        <w:t>‌</w:t>
      </w:r>
      <w:r w:rsidRPr="00D050C7">
        <w:rPr>
          <w:rFonts w:hint="cs"/>
          <w:rtl/>
        </w:rPr>
        <w:t>تواند مانع بودن امری را روشن کند و می</w:t>
      </w:r>
      <w:r w:rsidRPr="00D050C7">
        <w:rPr>
          <w:rFonts w:hint="eastAsia"/>
          <w:rtl/>
        </w:rPr>
        <w:t>‌</w:t>
      </w:r>
      <w:r w:rsidRPr="00D050C7">
        <w:rPr>
          <w:rFonts w:hint="cs"/>
          <w:rtl/>
        </w:rPr>
        <w:t>تواند کاشف از این مطلب باشد که غرض از امر اخص است؛ یعنی با توجه به راه</w:t>
      </w:r>
      <w:r w:rsidRPr="00D050C7">
        <w:rPr>
          <w:rFonts w:hint="eastAsia"/>
          <w:rtl/>
        </w:rPr>
        <w:t>‌</w:t>
      </w:r>
      <w:r w:rsidRPr="00D050C7">
        <w:rPr>
          <w:rFonts w:hint="cs"/>
          <w:rtl/>
        </w:rPr>
        <w:t>حل</w:t>
      </w:r>
      <w:r w:rsidRPr="00D050C7">
        <w:rPr>
          <w:rFonts w:hint="eastAsia"/>
          <w:rtl/>
        </w:rPr>
        <w:t>‌</w:t>
      </w:r>
      <w:r w:rsidRPr="00D050C7">
        <w:rPr>
          <w:rFonts w:hint="cs"/>
          <w:rtl/>
        </w:rPr>
        <w:t>های دوم تا چهارم، نیازی به این راه</w:t>
      </w:r>
      <w:r w:rsidRPr="00D050C7">
        <w:rPr>
          <w:rFonts w:hint="eastAsia"/>
          <w:rtl/>
        </w:rPr>
        <w:t>‌</w:t>
      </w:r>
      <w:r w:rsidRPr="00D050C7">
        <w:rPr>
          <w:rFonts w:hint="cs"/>
          <w:rtl/>
        </w:rPr>
        <w:t>حل نیست؛ گرچه اگر این راه</w:t>
      </w:r>
      <w:r w:rsidRPr="00D050C7">
        <w:rPr>
          <w:rFonts w:hint="eastAsia"/>
          <w:rtl/>
        </w:rPr>
        <w:t>‌</w:t>
      </w:r>
      <w:r w:rsidRPr="00D050C7">
        <w:rPr>
          <w:rFonts w:hint="cs"/>
          <w:rtl/>
        </w:rPr>
        <w:t>حل</w:t>
      </w:r>
      <w:r w:rsidRPr="00D050C7">
        <w:rPr>
          <w:rFonts w:hint="eastAsia"/>
          <w:rtl/>
        </w:rPr>
        <w:t>‌</w:t>
      </w:r>
      <w:r w:rsidRPr="00D050C7">
        <w:rPr>
          <w:rFonts w:hint="cs"/>
          <w:rtl/>
        </w:rPr>
        <w:t>ها نبود، راه</w:t>
      </w:r>
      <w:r w:rsidRPr="00D050C7">
        <w:rPr>
          <w:rFonts w:hint="eastAsia"/>
          <w:rtl/>
        </w:rPr>
        <w:t>‌</w:t>
      </w:r>
      <w:r w:rsidRPr="00D050C7">
        <w:rPr>
          <w:rFonts w:hint="cs"/>
          <w:rtl/>
        </w:rPr>
        <w:t>حل تعدد امر نیز مورد پذیرش بود.</w:t>
      </w:r>
    </w:p>
    <w:p w:rsidR="00D050C7" w:rsidRPr="00D050C7" w:rsidRDefault="00D050C7" w:rsidP="00D050C7">
      <w:pPr>
        <w:outlineLvl w:val="3"/>
        <w:rPr>
          <w:rFonts w:cs="B Titr"/>
          <w:sz w:val="24"/>
          <w:szCs w:val="24"/>
          <w:rtl/>
        </w:rPr>
      </w:pPr>
      <w:bookmarkStart w:id="353" w:name="_Toc70768463"/>
      <w:r w:rsidRPr="00D050C7">
        <w:rPr>
          <w:rFonts w:cs="B Titr" w:hint="cs"/>
          <w:sz w:val="24"/>
          <w:szCs w:val="24"/>
          <w:rtl/>
        </w:rPr>
        <w:t>کلام «مرحوم آقا ضیاء»</w:t>
      </w:r>
      <w:r w:rsidRPr="00D050C7">
        <w:rPr>
          <w:rFonts w:cs="B Titr"/>
          <w:sz w:val="24"/>
          <w:szCs w:val="24"/>
          <w:vertAlign w:val="superscript"/>
          <w:rtl/>
        </w:rPr>
        <w:footnoteReference w:id="255"/>
      </w:r>
      <w:bookmarkEnd w:id="353"/>
    </w:p>
    <w:p w:rsidR="00D050C7" w:rsidRPr="00D050C7" w:rsidRDefault="00D050C7" w:rsidP="00D050C7">
      <w:pPr>
        <w:outlineLvl w:val="4"/>
        <w:rPr>
          <w:rFonts w:cs="B Titr"/>
          <w:sz w:val="20"/>
          <w:szCs w:val="24"/>
          <w:rtl/>
          <w:lang w:bidi="fa-IR"/>
        </w:rPr>
      </w:pPr>
      <w:bookmarkStart w:id="354" w:name="_Toc70768464"/>
      <w:r w:rsidRPr="00D050C7">
        <w:rPr>
          <w:rFonts w:cs="B Titr" w:hint="cs"/>
          <w:sz w:val="20"/>
          <w:szCs w:val="24"/>
          <w:rtl/>
          <w:lang w:bidi="fa-IR"/>
        </w:rPr>
        <w:t>مطلب اول: طرح مسئله</w:t>
      </w:r>
      <w:bookmarkEnd w:id="354"/>
    </w:p>
    <w:p w:rsidR="00D050C7" w:rsidRPr="00D050C7" w:rsidRDefault="00D050C7" w:rsidP="00D050C7">
      <w:pPr>
        <w:rPr>
          <w:rtl/>
        </w:rPr>
      </w:pPr>
      <w:r w:rsidRPr="00D050C7">
        <w:rPr>
          <w:rFonts w:hint="cs"/>
          <w:rtl/>
        </w:rPr>
        <w:t>ایشان همانند «مرحوم نائینی» و «مرحوم اصفهانی» پیش از تبیین معنای تعبدی و توصلی به این بحث می</w:t>
      </w:r>
      <w:r w:rsidRPr="00D050C7">
        <w:rPr>
          <w:rFonts w:hint="eastAsia"/>
          <w:rtl/>
        </w:rPr>
        <w:t>‌</w:t>
      </w:r>
      <w:r w:rsidRPr="00D050C7">
        <w:rPr>
          <w:rFonts w:hint="cs"/>
          <w:rtl/>
        </w:rPr>
        <w:t>پردازند که در صورت شک در تعبدی یا توصلی بودن، اصل لفظی یا عملی بر تعبدی بودن است یا بر توصلی بودن است یا اصلی در این مورد وجود ندارد.</w:t>
      </w:r>
    </w:p>
    <w:p w:rsidR="00D050C7" w:rsidRPr="00D050C7" w:rsidRDefault="00D050C7" w:rsidP="00D050C7">
      <w:pPr>
        <w:rPr>
          <w:rtl/>
        </w:rPr>
      </w:pPr>
      <w:r w:rsidRPr="00D050C7">
        <w:rPr>
          <w:rFonts w:hint="cs"/>
          <w:rtl/>
        </w:rPr>
        <w:t>ایشان این نکته را متذکر می</w:t>
      </w:r>
      <w:r w:rsidRPr="00D050C7">
        <w:rPr>
          <w:rFonts w:hint="eastAsia"/>
          <w:rtl/>
        </w:rPr>
        <w:t>‌</w:t>
      </w:r>
      <w:r w:rsidRPr="00D050C7">
        <w:rPr>
          <w:rFonts w:hint="cs"/>
          <w:rtl/>
        </w:rPr>
        <w:t>شوند که در بحث ترتب ثواب، تمامی واجبات، تعبدی هستند؛ زیرا ثواب دایر مدار اطاعت است و تا زمانی که مکلف قصد قربت نداشته باشد، اطاعت صدق نمی</w:t>
      </w:r>
      <w:r w:rsidRPr="00D050C7">
        <w:rPr>
          <w:rFonts w:hint="eastAsia"/>
          <w:rtl/>
        </w:rPr>
        <w:t>‌</w:t>
      </w:r>
      <w:r w:rsidRPr="00D050C7">
        <w:rPr>
          <w:rFonts w:hint="cs"/>
          <w:rtl/>
        </w:rPr>
        <w:t>کند: «</w:t>
      </w:r>
      <w:r w:rsidRPr="00D050C7">
        <w:rPr>
          <w:rtl/>
        </w:rPr>
        <w:t>خلق</w:t>
      </w:r>
      <w:r w:rsidRPr="00D050C7">
        <w:rPr>
          <w:rFonts w:hint="cs"/>
          <w:rtl/>
        </w:rPr>
        <w:t xml:space="preserve"> </w:t>
      </w:r>
      <w:r w:rsidRPr="00D050C7">
        <w:rPr>
          <w:rtl/>
        </w:rPr>
        <w:t>الله</w:t>
      </w:r>
      <w:r w:rsidRPr="00D050C7">
        <w:rPr>
          <w:rFonts w:hint="cs"/>
          <w:rtl/>
        </w:rPr>
        <w:t xml:space="preserve"> الجنة </w:t>
      </w:r>
      <w:r w:rsidRPr="00D050C7">
        <w:rPr>
          <w:rtl/>
        </w:rPr>
        <w:t>لمن</w:t>
      </w:r>
      <w:r w:rsidRPr="00D050C7">
        <w:rPr>
          <w:rFonts w:hint="cs"/>
          <w:rtl/>
        </w:rPr>
        <w:t xml:space="preserve"> أطاعه و أحسن و لو کان عبدا حبشیا و خلق النار لمن عصاه و لو کان ولدا قرشیا».</w:t>
      </w:r>
      <w:r w:rsidRPr="00D050C7">
        <w:rPr>
          <w:vertAlign w:val="superscript"/>
          <w:rtl/>
        </w:rPr>
        <w:footnoteReference w:id="256"/>
      </w:r>
      <w:r w:rsidRPr="00D050C7">
        <w:rPr>
          <w:rFonts w:hint="cs"/>
          <w:rtl/>
        </w:rPr>
        <w:t xml:space="preserve"> درنتیجه اگر فعل مطلوب مولا باشد ولی از روی غفلت یا بدون قصد قربت انجام شود، اطاعت صدق نمی</w:t>
      </w:r>
      <w:r w:rsidRPr="00D050C7">
        <w:rPr>
          <w:rFonts w:hint="eastAsia"/>
          <w:rtl/>
        </w:rPr>
        <w:t>‌</w:t>
      </w:r>
      <w:r w:rsidRPr="00D050C7">
        <w:rPr>
          <w:rFonts w:hint="cs"/>
          <w:rtl/>
        </w:rPr>
        <w:t>کند و به همین جهت شخص استحقاق ثواب نیز دارد. پس در استحقاق ثواب نزاعی وجود ندارد و همه شرط بودن قصد قربت در این بحث را می</w:t>
      </w:r>
      <w:r w:rsidRPr="00D050C7">
        <w:rPr>
          <w:rFonts w:hint="eastAsia"/>
          <w:rtl/>
        </w:rPr>
        <w:t>‌</w:t>
      </w:r>
      <w:r w:rsidRPr="00D050C7">
        <w:rPr>
          <w:rFonts w:hint="cs"/>
          <w:rtl/>
        </w:rPr>
        <w:t>پذیرند و بحث در این زمینه است که برای اسقاط تکلیف نیز نیازی به قصد قربت هست یا خیر.</w:t>
      </w:r>
    </w:p>
    <w:p w:rsidR="00D050C7" w:rsidRPr="00D050C7" w:rsidRDefault="00D050C7" w:rsidP="00D050C7">
      <w:pPr>
        <w:rPr>
          <w:rtl/>
        </w:rPr>
      </w:pPr>
      <w:r w:rsidRPr="00D050C7">
        <w:rPr>
          <w:rFonts w:hint="cs"/>
          <w:rtl/>
        </w:rPr>
        <w:t>در ادامه ایشان تعریفات دیگر تعبدی و توصلی را نیز ذکر می</w:t>
      </w:r>
      <w:r w:rsidRPr="00D050C7">
        <w:rPr>
          <w:rFonts w:hint="eastAsia"/>
          <w:rtl/>
        </w:rPr>
        <w:t>‌</w:t>
      </w:r>
      <w:r w:rsidRPr="00D050C7">
        <w:rPr>
          <w:rFonts w:hint="cs"/>
          <w:rtl/>
        </w:rPr>
        <w:t>کنند که چون این مطالب در کلام «مرحوم نائینی» گفته شد، از تکرار آنها پرهیز می</w:t>
      </w:r>
      <w:r w:rsidRPr="00D050C7">
        <w:rPr>
          <w:rFonts w:hint="eastAsia"/>
          <w:rtl/>
        </w:rPr>
        <w:t>‌</w:t>
      </w:r>
      <w:r w:rsidRPr="00D050C7">
        <w:rPr>
          <w:rFonts w:hint="cs"/>
          <w:rtl/>
        </w:rPr>
        <w:t>کنیم.</w:t>
      </w:r>
    </w:p>
    <w:p w:rsidR="00D050C7" w:rsidRPr="00D050C7" w:rsidRDefault="00D050C7" w:rsidP="00D050C7">
      <w:pPr>
        <w:outlineLvl w:val="4"/>
        <w:rPr>
          <w:rFonts w:cs="B Titr"/>
          <w:sz w:val="20"/>
          <w:szCs w:val="24"/>
          <w:rtl/>
          <w:lang w:bidi="fa-IR"/>
        </w:rPr>
      </w:pPr>
      <w:bookmarkStart w:id="355" w:name="_Toc70768465"/>
      <w:r w:rsidRPr="00D050C7">
        <w:rPr>
          <w:rFonts w:cs="B Titr" w:hint="cs"/>
          <w:sz w:val="20"/>
          <w:szCs w:val="24"/>
          <w:rtl/>
          <w:lang w:bidi="fa-IR"/>
        </w:rPr>
        <w:t>مطلب دوم: جهت بحث در تعبدی و توصلی</w:t>
      </w:r>
      <w:bookmarkEnd w:id="355"/>
    </w:p>
    <w:p w:rsidR="00D050C7" w:rsidRPr="00D050C7" w:rsidRDefault="00D050C7" w:rsidP="00D050C7">
      <w:pPr>
        <w:rPr>
          <w:rtl/>
        </w:rPr>
      </w:pPr>
      <w:r w:rsidRPr="00D050C7">
        <w:rPr>
          <w:rFonts w:hint="cs"/>
          <w:rtl/>
        </w:rPr>
        <w:t>اطلاق خطاب در صورتی امکان دارد که تقیید آن نیز ممکن باشد و اگر امکان تقیید یک خطاب احراز شد، دیگر مقدمات حکمت نیز باید تمام باشند تا بتوان به اطلاق خطاب تمسک کرد. آنچه در بحث تعبدی و توصلی به آن پرداخته می</w:t>
      </w:r>
      <w:r w:rsidRPr="00D050C7">
        <w:rPr>
          <w:rFonts w:hint="eastAsia"/>
          <w:rtl/>
        </w:rPr>
        <w:t>‌</w:t>
      </w:r>
      <w:r w:rsidRPr="00D050C7">
        <w:rPr>
          <w:rFonts w:hint="cs"/>
          <w:rtl/>
        </w:rPr>
        <w:t xml:space="preserve">شود، امکان یا عدم امکان تقیید است و بحث از دیگر مقدمات </w:t>
      </w:r>
      <w:r w:rsidRPr="00D050C7">
        <w:rPr>
          <w:rFonts w:hint="cs"/>
          <w:rtl/>
        </w:rPr>
        <w:lastRenderedPageBreak/>
        <w:t>حکمت مانند در مقام بیان بودن و یا بحث از امکان تمسک به اطلاق مقامی که در ثمره داشتن بحث نقش دارند، در بحث صحیح و اعم مطرح می</w:t>
      </w:r>
      <w:r w:rsidRPr="00D050C7">
        <w:rPr>
          <w:rFonts w:hint="eastAsia"/>
          <w:rtl/>
        </w:rPr>
        <w:t>‌</w:t>
      </w:r>
      <w:r w:rsidRPr="00D050C7">
        <w:rPr>
          <w:rFonts w:hint="cs"/>
          <w:rtl/>
        </w:rPr>
        <w:t>شوند.</w:t>
      </w:r>
    </w:p>
    <w:p w:rsidR="00D050C7" w:rsidRPr="00D050C7" w:rsidRDefault="00D050C7" w:rsidP="00D050C7">
      <w:pPr>
        <w:rPr>
          <w:rtl/>
        </w:rPr>
      </w:pPr>
      <w:r w:rsidRPr="00D050C7">
        <w:rPr>
          <w:rFonts w:hint="cs"/>
          <w:rtl/>
        </w:rPr>
        <w:t xml:space="preserve">توضیح اینکه </w:t>
      </w:r>
      <w:r w:rsidRPr="00D050C7">
        <w:rPr>
          <w:rtl/>
        </w:rPr>
        <w:t>در بحث صح</w:t>
      </w:r>
      <w:r w:rsidRPr="00D050C7">
        <w:rPr>
          <w:rFonts w:hint="cs"/>
          <w:rtl/>
        </w:rPr>
        <w:t>ی</w:t>
      </w:r>
      <w:r w:rsidRPr="00D050C7">
        <w:rPr>
          <w:rFonts w:hint="eastAsia"/>
          <w:rtl/>
        </w:rPr>
        <w:t>ح</w:t>
      </w:r>
      <w:r w:rsidRPr="00D050C7">
        <w:rPr>
          <w:rtl/>
        </w:rPr>
        <w:t xml:space="preserve"> و اعم گفته شد که برخ</w:t>
      </w:r>
      <w:r w:rsidRPr="00D050C7">
        <w:rPr>
          <w:rFonts w:hint="cs"/>
          <w:rtl/>
        </w:rPr>
        <w:t>ی</w:t>
      </w:r>
      <w:r w:rsidRPr="00D050C7">
        <w:rPr>
          <w:rtl/>
        </w:rPr>
        <w:t xml:space="preserve"> </w:t>
      </w:r>
      <w:r w:rsidRPr="00D050C7">
        <w:rPr>
          <w:rFonts w:hint="cs"/>
          <w:rtl/>
        </w:rPr>
        <w:t>همچون «مرحوم نائینی» با طرح دو اشکال چنین بحثی را فاقد ثمره می</w:t>
      </w:r>
      <w:r w:rsidRPr="00D050C7">
        <w:rPr>
          <w:rFonts w:hint="eastAsia"/>
          <w:rtl/>
        </w:rPr>
        <w:t>‌</w:t>
      </w:r>
      <w:r w:rsidRPr="00D050C7">
        <w:rPr>
          <w:rFonts w:hint="cs"/>
          <w:rtl/>
        </w:rPr>
        <w:t>دانند. به نظر ایشان:</w:t>
      </w:r>
    </w:p>
    <w:p w:rsidR="00D050C7" w:rsidRPr="00D050C7" w:rsidRDefault="00D050C7" w:rsidP="00D050C7">
      <w:pPr>
        <w:ind w:left="720"/>
        <w:rPr>
          <w:rtl/>
        </w:rPr>
      </w:pPr>
      <w:r w:rsidRPr="00D050C7">
        <w:rPr>
          <w:rFonts w:hint="cs"/>
          <w:rtl/>
        </w:rPr>
        <w:t xml:space="preserve">از طرفی </w:t>
      </w:r>
      <w:r w:rsidRPr="00D050C7">
        <w:rPr>
          <w:rtl/>
        </w:rPr>
        <w:t>ادله‌</w:t>
      </w:r>
      <w:r w:rsidRPr="00D050C7">
        <w:rPr>
          <w:rFonts w:hint="cs"/>
          <w:rtl/>
        </w:rPr>
        <w:t>ی</w:t>
      </w:r>
      <w:r w:rsidRPr="00D050C7">
        <w:rPr>
          <w:rtl/>
        </w:rPr>
        <w:t xml:space="preserve"> شرع</w:t>
      </w:r>
      <w:r w:rsidRPr="00D050C7">
        <w:rPr>
          <w:rFonts w:hint="cs"/>
          <w:rtl/>
        </w:rPr>
        <w:t>ی</w:t>
      </w:r>
      <w:r w:rsidRPr="00D050C7">
        <w:rPr>
          <w:rtl/>
        </w:rPr>
        <w:t xml:space="preserve"> در مقام ب</w:t>
      </w:r>
      <w:r w:rsidRPr="00D050C7">
        <w:rPr>
          <w:rFonts w:hint="cs"/>
          <w:rtl/>
        </w:rPr>
        <w:t>ی</w:t>
      </w:r>
      <w:r w:rsidRPr="00D050C7">
        <w:rPr>
          <w:rFonts w:hint="eastAsia"/>
          <w:rtl/>
        </w:rPr>
        <w:t>ان</w:t>
      </w:r>
      <w:r w:rsidRPr="00D050C7">
        <w:rPr>
          <w:rtl/>
        </w:rPr>
        <w:t xml:space="preserve"> </w:t>
      </w:r>
      <w:r w:rsidRPr="00D050C7">
        <w:rPr>
          <w:rFonts w:hint="cs"/>
          <w:rtl/>
        </w:rPr>
        <w:t xml:space="preserve">نبوده </w:t>
      </w:r>
      <w:r w:rsidRPr="00D050C7">
        <w:rPr>
          <w:rtl/>
        </w:rPr>
        <w:t>و به هم</w:t>
      </w:r>
      <w:r w:rsidRPr="00D050C7">
        <w:rPr>
          <w:rFonts w:hint="cs"/>
          <w:rtl/>
        </w:rPr>
        <w:t>ی</w:t>
      </w:r>
      <w:r w:rsidRPr="00D050C7">
        <w:rPr>
          <w:rFonts w:hint="eastAsia"/>
          <w:rtl/>
        </w:rPr>
        <w:t>ن</w:t>
      </w:r>
      <w:r w:rsidRPr="00D050C7">
        <w:rPr>
          <w:rtl/>
        </w:rPr>
        <w:t xml:space="preserve"> دل</w:t>
      </w:r>
      <w:r w:rsidRPr="00D050C7">
        <w:rPr>
          <w:rFonts w:hint="cs"/>
          <w:rtl/>
        </w:rPr>
        <w:t>ی</w:t>
      </w:r>
      <w:r w:rsidRPr="00D050C7">
        <w:rPr>
          <w:rFonts w:hint="eastAsia"/>
          <w:rtl/>
        </w:rPr>
        <w:t>ل</w:t>
      </w:r>
      <w:r w:rsidRPr="00D050C7">
        <w:rPr>
          <w:rtl/>
        </w:rPr>
        <w:t xml:space="preserve"> چن</w:t>
      </w:r>
      <w:r w:rsidRPr="00D050C7">
        <w:rPr>
          <w:rFonts w:hint="cs"/>
          <w:rtl/>
        </w:rPr>
        <w:t>ی</w:t>
      </w:r>
      <w:r w:rsidRPr="00D050C7">
        <w:rPr>
          <w:rFonts w:hint="eastAsia"/>
          <w:rtl/>
        </w:rPr>
        <w:t>ن</w:t>
      </w:r>
      <w:r w:rsidRPr="00D050C7">
        <w:rPr>
          <w:rtl/>
        </w:rPr>
        <w:t xml:space="preserve"> خطابات</w:t>
      </w:r>
      <w:r w:rsidRPr="00D050C7">
        <w:rPr>
          <w:rFonts w:hint="cs"/>
          <w:rtl/>
        </w:rPr>
        <w:t>ی</w:t>
      </w:r>
      <w:r w:rsidRPr="00D050C7">
        <w:rPr>
          <w:rtl/>
        </w:rPr>
        <w:t xml:space="preserve"> اطلاق </w:t>
      </w:r>
      <w:r w:rsidRPr="00D050C7">
        <w:rPr>
          <w:rFonts w:hint="cs"/>
          <w:rtl/>
        </w:rPr>
        <w:t xml:space="preserve">ندارند </w:t>
      </w:r>
      <w:r w:rsidRPr="00D050C7">
        <w:rPr>
          <w:rtl/>
        </w:rPr>
        <w:t>و</w:t>
      </w:r>
      <w:r w:rsidRPr="00D050C7">
        <w:rPr>
          <w:rFonts w:hint="cs"/>
          <w:rtl/>
        </w:rPr>
        <w:t xml:space="preserve"> چه صحیحی و چه اعمی نمی</w:t>
      </w:r>
      <w:r w:rsidRPr="00D050C7">
        <w:rPr>
          <w:rFonts w:hint="eastAsia"/>
          <w:rtl/>
        </w:rPr>
        <w:t>‌</w:t>
      </w:r>
      <w:r w:rsidRPr="00D050C7">
        <w:rPr>
          <w:rFonts w:hint="cs"/>
          <w:rtl/>
        </w:rPr>
        <w:t>توانند به اطلاق خطاب تمسک کنند و درنتیجه</w:t>
      </w:r>
      <w:r w:rsidRPr="00D050C7">
        <w:rPr>
          <w:rtl/>
        </w:rPr>
        <w:t xml:space="preserve"> بحث صح</w:t>
      </w:r>
      <w:r w:rsidRPr="00D050C7">
        <w:rPr>
          <w:rFonts w:hint="cs"/>
          <w:rtl/>
        </w:rPr>
        <w:t>ی</w:t>
      </w:r>
      <w:r w:rsidRPr="00D050C7">
        <w:rPr>
          <w:rFonts w:hint="eastAsia"/>
          <w:rtl/>
        </w:rPr>
        <w:t>ح</w:t>
      </w:r>
      <w:r w:rsidRPr="00D050C7">
        <w:rPr>
          <w:rtl/>
        </w:rPr>
        <w:t xml:space="preserve"> و اعم فاقد ثمره است</w:t>
      </w:r>
      <w:r w:rsidRPr="00D050C7">
        <w:rPr>
          <w:rFonts w:hint="cs"/>
          <w:rtl/>
        </w:rPr>
        <w:t>؛</w:t>
      </w:r>
    </w:p>
    <w:p w:rsidR="00D050C7" w:rsidRPr="00D050C7" w:rsidRDefault="00D050C7" w:rsidP="00D050C7">
      <w:pPr>
        <w:ind w:left="720"/>
        <w:rPr>
          <w:rtl/>
        </w:rPr>
      </w:pPr>
      <w:r w:rsidRPr="00D050C7">
        <w:rPr>
          <w:rFonts w:hint="cs"/>
          <w:rtl/>
        </w:rPr>
        <w:t>و از طرف دیگر در صورتی که خطابات دارای اطلاق باشند، گرچه اعمی نمی</w:t>
      </w:r>
      <w:r w:rsidRPr="00D050C7">
        <w:rPr>
          <w:rFonts w:hint="eastAsia"/>
          <w:rtl/>
        </w:rPr>
        <w:t>‌</w:t>
      </w:r>
      <w:r w:rsidRPr="00D050C7">
        <w:rPr>
          <w:rFonts w:hint="cs"/>
          <w:rtl/>
        </w:rPr>
        <w:t>تواند به اطلاق کلامی تمسک کند، اما تمسک به اطلاق</w:t>
      </w:r>
      <w:r w:rsidRPr="00D050C7">
        <w:rPr>
          <w:rtl/>
        </w:rPr>
        <w:t xml:space="preserve"> </w:t>
      </w:r>
      <w:r w:rsidRPr="00D050C7">
        <w:rPr>
          <w:rFonts w:hint="cs"/>
          <w:rtl/>
        </w:rPr>
        <w:t>مقامی برای او ممکن است و به همین جهت بحث صحیح و اعم فاقد ثمره است.</w:t>
      </w:r>
    </w:p>
    <w:p w:rsidR="00D050C7" w:rsidRPr="00D050C7" w:rsidRDefault="00D050C7" w:rsidP="00D050C7">
      <w:pPr>
        <w:rPr>
          <w:rtl/>
        </w:rPr>
      </w:pPr>
      <w:r w:rsidRPr="00D050C7">
        <w:rPr>
          <w:rtl/>
        </w:rPr>
        <w:t>ا</w:t>
      </w:r>
      <w:r w:rsidRPr="00D050C7">
        <w:rPr>
          <w:rFonts w:hint="cs"/>
          <w:rtl/>
        </w:rPr>
        <w:t>ی</w:t>
      </w:r>
      <w:r w:rsidRPr="00D050C7">
        <w:rPr>
          <w:rFonts w:hint="eastAsia"/>
          <w:rtl/>
        </w:rPr>
        <w:t>ن</w:t>
      </w:r>
      <w:r w:rsidRPr="00D050C7">
        <w:rPr>
          <w:rtl/>
        </w:rPr>
        <w:t xml:space="preserve"> دو اشکال در بحث تعبد</w:t>
      </w:r>
      <w:r w:rsidRPr="00D050C7">
        <w:rPr>
          <w:rFonts w:hint="cs"/>
          <w:rtl/>
        </w:rPr>
        <w:t>ی</w:t>
      </w:r>
      <w:r w:rsidRPr="00D050C7">
        <w:rPr>
          <w:rtl/>
        </w:rPr>
        <w:t xml:space="preserve"> و توصل</w:t>
      </w:r>
      <w:r w:rsidRPr="00D050C7">
        <w:rPr>
          <w:rFonts w:hint="cs"/>
          <w:rtl/>
        </w:rPr>
        <w:t>ی</w:t>
      </w:r>
      <w:r w:rsidRPr="00D050C7">
        <w:rPr>
          <w:rtl/>
        </w:rPr>
        <w:t xml:space="preserve"> ن</w:t>
      </w:r>
      <w:r w:rsidRPr="00D050C7">
        <w:rPr>
          <w:rFonts w:hint="cs"/>
          <w:rtl/>
        </w:rPr>
        <w:t>ی</w:t>
      </w:r>
      <w:r w:rsidRPr="00D050C7">
        <w:rPr>
          <w:rFonts w:hint="eastAsia"/>
          <w:rtl/>
        </w:rPr>
        <w:t>ز</w:t>
      </w:r>
      <w:r w:rsidRPr="00D050C7">
        <w:rPr>
          <w:rtl/>
        </w:rPr>
        <w:t xml:space="preserve"> وجود دارد و کسان</w:t>
      </w:r>
      <w:r w:rsidRPr="00D050C7">
        <w:rPr>
          <w:rFonts w:hint="cs"/>
          <w:rtl/>
        </w:rPr>
        <w:t>ی</w:t>
      </w:r>
      <w:r w:rsidRPr="00D050C7">
        <w:rPr>
          <w:rtl/>
        </w:rPr>
        <w:t xml:space="preserve"> که ا</w:t>
      </w:r>
      <w:r w:rsidRPr="00D050C7">
        <w:rPr>
          <w:rFonts w:hint="cs"/>
          <w:rtl/>
        </w:rPr>
        <w:t>ی</w:t>
      </w:r>
      <w:r w:rsidRPr="00D050C7">
        <w:rPr>
          <w:rFonts w:hint="eastAsia"/>
          <w:rtl/>
        </w:rPr>
        <w:t>ن</w:t>
      </w:r>
      <w:r w:rsidRPr="00D050C7">
        <w:rPr>
          <w:rtl/>
        </w:rPr>
        <w:t xml:space="preserve"> دو اشکال را وارد م</w:t>
      </w:r>
      <w:r w:rsidRPr="00D050C7">
        <w:rPr>
          <w:rFonts w:hint="cs"/>
          <w:rtl/>
        </w:rPr>
        <w:t>ی‌</w:t>
      </w:r>
      <w:r w:rsidRPr="00D050C7">
        <w:rPr>
          <w:rFonts w:hint="eastAsia"/>
          <w:rtl/>
        </w:rPr>
        <w:t>دانند،</w:t>
      </w:r>
      <w:r w:rsidRPr="00D050C7">
        <w:rPr>
          <w:rtl/>
        </w:rPr>
        <w:t xml:space="preserve"> ا</w:t>
      </w:r>
      <w:r w:rsidRPr="00D050C7">
        <w:rPr>
          <w:rFonts w:hint="cs"/>
          <w:rtl/>
        </w:rPr>
        <w:t>ی</w:t>
      </w:r>
      <w:r w:rsidRPr="00D050C7">
        <w:rPr>
          <w:rFonts w:hint="eastAsia"/>
          <w:rtl/>
        </w:rPr>
        <w:t>ن</w:t>
      </w:r>
      <w:r w:rsidRPr="00D050C7">
        <w:rPr>
          <w:rtl/>
        </w:rPr>
        <w:t xml:space="preserve"> بحث را فاقد ثمره م</w:t>
      </w:r>
      <w:r w:rsidRPr="00D050C7">
        <w:rPr>
          <w:rFonts w:hint="cs"/>
          <w:rtl/>
        </w:rPr>
        <w:t>ی‌</w:t>
      </w:r>
      <w:r w:rsidRPr="00D050C7">
        <w:rPr>
          <w:rFonts w:hint="eastAsia"/>
          <w:rtl/>
        </w:rPr>
        <w:t>دانند؛</w:t>
      </w:r>
      <w:r w:rsidRPr="00D050C7">
        <w:rPr>
          <w:rtl/>
        </w:rPr>
        <w:t xml:space="preserve"> ز</w:t>
      </w:r>
      <w:r w:rsidRPr="00D050C7">
        <w:rPr>
          <w:rFonts w:hint="cs"/>
          <w:rtl/>
        </w:rPr>
        <w:t>ی</w:t>
      </w:r>
      <w:r w:rsidRPr="00D050C7">
        <w:rPr>
          <w:rFonts w:hint="eastAsia"/>
          <w:rtl/>
        </w:rPr>
        <w:t>را</w:t>
      </w:r>
      <w:r w:rsidRPr="00D050C7">
        <w:rPr>
          <w:rtl/>
        </w:rPr>
        <w:t xml:space="preserve"> طبق ا</w:t>
      </w:r>
      <w:r w:rsidRPr="00D050C7">
        <w:rPr>
          <w:rFonts w:hint="cs"/>
          <w:rtl/>
        </w:rPr>
        <w:t>ی</w:t>
      </w:r>
      <w:r w:rsidRPr="00D050C7">
        <w:rPr>
          <w:rFonts w:hint="eastAsia"/>
          <w:rtl/>
        </w:rPr>
        <w:t>ن</w:t>
      </w:r>
      <w:r w:rsidRPr="00D050C7">
        <w:rPr>
          <w:rtl/>
        </w:rPr>
        <w:t xml:space="preserve"> دو اشکال</w:t>
      </w:r>
      <w:r w:rsidRPr="00D050C7">
        <w:rPr>
          <w:rFonts w:hint="cs"/>
          <w:rtl/>
        </w:rPr>
        <w:t>:</w:t>
      </w:r>
    </w:p>
    <w:p w:rsidR="00D050C7" w:rsidRPr="00D050C7" w:rsidRDefault="00D050C7" w:rsidP="00D050C7">
      <w:pPr>
        <w:ind w:left="720"/>
        <w:rPr>
          <w:rtl/>
        </w:rPr>
      </w:pPr>
      <w:r w:rsidRPr="00D050C7">
        <w:rPr>
          <w:rtl/>
        </w:rPr>
        <w:t>اگر امکان تق</w:t>
      </w:r>
      <w:r w:rsidRPr="00D050C7">
        <w:rPr>
          <w:rFonts w:hint="cs"/>
          <w:rtl/>
        </w:rPr>
        <w:t>یی</w:t>
      </w:r>
      <w:r w:rsidRPr="00D050C7">
        <w:rPr>
          <w:rFonts w:hint="eastAsia"/>
          <w:rtl/>
        </w:rPr>
        <w:t>د</w:t>
      </w:r>
      <w:r w:rsidRPr="00D050C7">
        <w:rPr>
          <w:rtl/>
        </w:rPr>
        <w:t xml:space="preserve"> خطاب وجود داشته باشد، در مقام ب</w:t>
      </w:r>
      <w:r w:rsidRPr="00D050C7">
        <w:rPr>
          <w:rFonts w:hint="cs"/>
          <w:rtl/>
        </w:rPr>
        <w:t>ی</w:t>
      </w:r>
      <w:r w:rsidRPr="00D050C7">
        <w:rPr>
          <w:rFonts w:hint="eastAsia"/>
          <w:rtl/>
        </w:rPr>
        <w:t>ان</w:t>
      </w:r>
      <w:r w:rsidRPr="00D050C7">
        <w:rPr>
          <w:rtl/>
        </w:rPr>
        <w:t xml:space="preserve"> بودن ادله مورد </w:t>
      </w:r>
      <w:r w:rsidRPr="00D050C7">
        <w:rPr>
          <w:rFonts w:hint="eastAsia"/>
          <w:rtl/>
        </w:rPr>
        <w:t>انکار</w:t>
      </w:r>
      <w:r w:rsidRPr="00D050C7">
        <w:rPr>
          <w:rtl/>
        </w:rPr>
        <w:t xml:space="preserve"> است</w:t>
      </w:r>
      <w:r w:rsidRPr="00D050C7">
        <w:rPr>
          <w:rFonts w:hint="cs"/>
          <w:rtl/>
        </w:rPr>
        <w:t>؛</w:t>
      </w:r>
    </w:p>
    <w:p w:rsidR="00D050C7" w:rsidRPr="00D050C7" w:rsidRDefault="00D050C7" w:rsidP="00D050C7">
      <w:pPr>
        <w:ind w:left="720"/>
        <w:rPr>
          <w:rtl/>
        </w:rPr>
      </w:pPr>
      <w:r w:rsidRPr="00D050C7">
        <w:rPr>
          <w:rtl/>
        </w:rPr>
        <w:t>و اگر امکان تق</w:t>
      </w:r>
      <w:r w:rsidRPr="00D050C7">
        <w:rPr>
          <w:rFonts w:hint="cs"/>
          <w:rtl/>
        </w:rPr>
        <w:t>یی</w:t>
      </w:r>
      <w:r w:rsidRPr="00D050C7">
        <w:rPr>
          <w:rFonts w:hint="eastAsia"/>
          <w:rtl/>
        </w:rPr>
        <w:t>د</w:t>
      </w:r>
      <w:r w:rsidRPr="00D050C7">
        <w:rPr>
          <w:rtl/>
        </w:rPr>
        <w:t xml:space="preserve"> خطاب وجود نداشته باشد و درنت</w:t>
      </w:r>
      <w:r w:rsidRPr="00D050C7">
        <w:rPr>
          <w:rFonts w:hint="cs"/>
          <w:rtl/>
        </w:rPr>
        <w:t>ی</w:t>
      </w:r>
      <w:r w:rsidRPr="00D050C7">
        <w:rPr>
          <w:rFonts w:hint="eastAsia"/>
          <w:rtl/>
        </w:rPr>
        <w:t>جه</w:t>
      </w:r>
      <w:r w:rsidRPr="00D050C7">
        <w:rPr>
          <w:rtl/>
        </w:rPr>
        <w:t xml:space="preserve"> تمسک به اطلاق کلام</w:t>
      </w:r>
      <w:r w:rsidRPr="00D050C7">
        <w:rPr>
          <w:rFonts w:hint="cs"/>
          <w:rtl/>
        </w:rPr>
        <w:t>ی</w:t>
      </w:r>
      <w:r w:rsidRPr="00D050C7">
        <w:rPr>
          <w:rtl/>
        </w:rPr>
        <w:t xml:space="preserve"> ممکن نباشد، م</w:t>
      </w:r>
      <w:r w:rsidRPr="00D050C7">
        <w:rPr>
          <w:rFonts w:hint="cs"/>
          <w:rtl/>
        </w:rPr>
        <w:t>ی‌</w:t>
      </w:r>
      <w:r w:rsidRPr="00D050C7">
        <w:rPr>
          <w:rFonts w:hint="eastAsia"/>
          <w:rtl/>
        </w:rPr>
        <w:t>توان</w:t>
      </w:r>
      <w:r w:rsidRPr="00D050C7">
        <w:rPr>
          <w:rtl/>
        </w:rPr>
        <w:t xml:space="preserve"> به اطلاق مقام</w:t>
      </w:r>
      <w:r w:rsidRPr="00D050C7">
        <w:rPr>
          <w:rFonts w:hint="cs"/>
          <w:rtl/>
        </w:rPr>
        <w:t>ی</w:t>
      </w:r>
      <w:r w:rsidRPr="00D050C7">
        <w:rPr>
          <w:rtl/>
        </w:rPr>
        <w:t xml:space="preserve"> تمسک کرد.</w:t>
      </w:r>
    </w:p>
    <w:p w:rsidR="00D050C7" w:rsidRPr="00D050C7" w:rsidRDefault="00D050C7" w:rsidP="00D050C7">
      <w:pPr>
        <w:rPr>
          <w:rtl/>
        </w:rPr>
      </w:pPr>
      <w:r w:rsidRPr="00D050C7">
        <w:rPr>
          <w:rFonts w:hint="cs"/>
          <w:rtl/>
        </w:rPr>
        <w:t>اما همان</w:t>
      </w:r>
      <w:r w:rsidRPr="00D050C7">
        <w:rPr>
          <w:rFonts w:hint="eastAsia"/>
          <w:rtl/>
        </w:rPr>
        <w:t>‌</w:t>
      </w:r>
      <w:r w:rsidRPr="00D050C7">
        <w:rPr>
          <w:rFonts w:hint="cs"/>
          <w:rtl/>
        </w:rPr>
        <w:t>گونه که در بحث صحیح و اعم گفته شد، این دو اشکال را وارد نمی</w:t>
      </w:r>
      <w:r w:rsidRPr="00D050C7">
        <w:rPr>
          <w:rFonts w:hint="eastAsia"/>
          <w:rtl/>
        </w:rPr>
        <w:t>‌</w:t>
      </w:r>
      <w:r w:rsidRPr="00D050C7">
        <w:rPr>
          <w:rFonts w:hint="cs"/>
          <w:rtl/>
        </w:rPr>
        <w:t>دانیم؛ زیرا:</w:t>
      </w:r>
    </w:p>
    <w:p w:rsidR="00D050C7" w:rsidRPr="00D050C7" w:rsidRDefault="00D050C7" w:rsidP="00D050C7">
      <w:pPr>
        <w:ind w:left="720"/>
        <w:rPr>
          <w:rtl/>
        </w:rPr>
      </w:pPr>
      <w:r w:rsidRPr="00D050C7">
        <w:rPr>
          <w:rtl/>
        </w:rPr>
        <w:t>برخ</w:t>
      </w:r>
      <w:r w:rsidRPr="00D050C7">
        <w:rPr>
          <w:rFonts w:hint="cs"/>
          <w:rtl/>
        </w:rPr>
        <w:t>ی</w:t>
      </w:r>
      <w:r w:rsidRPr="00D050C7">
        <w:rPr>
          <w:rtl/>
        </w:rPr>
        <w:t xml:space="preserve"> از ادله‌</w:t>
      </w:r>
      <w:r w:rsidRPr="00D050C7">
        <w:rPr>
          <w:rFonts w:hint="cs"/>
          <w:rtl/>
        </w:rPr>
        <w:t>ی</w:t>
      </w:r>
      <w:r w:rsidRPr="00D050C7">
        <w:rPr>
          <w:rtl/>
        </w:rPr>
        <w:t xml:space="preserve"> شرع</w:t>
      </w:r>
      <w:r w:rsidRPr="00D050C7">
        <w:rPr>
          <w:rFonts w:hint="cs"/>
          <w:rtl/>
        </w:rPr>
        <w:t>ی</w:t>
      </w:r>
      <w:r w:rsidRPr="00D050C7">
        <w:rPr>
          <w:rtl/>
        </w:rPr>
        <w:t xml:space="preserve"> مانند ادله‌</w:t>
      </w:r>
      <w:r w:rsidRPr="00D050C7">
        <w:rPr>
          <w:rFonts w:hint="cs"/>
          <w:rtl/>
        </w:rPr>
        <w:t>ی</w:t>
      </w:r>
      <w:r w:rsidRPr="00D050C7">
        <w:rPr>
          <w:rtl/>
        </w:rPr>
        <w:t xml:space="preserve"> صوم را در مقام ب</w:t>
      </w:r>
      <w:r w:rsidRPr="00D050C7">
        <w:rPr>
          <w:rFonts w:hint="cs"/>
          <w:rtl/>
        </w:rPr>
        <w:t>ی</w:t>
      </w:r>
      <w:r w:rsidRPr="00D050C7">
        <w:rPr>
          <w:rFonts w:hint="eastAsia"/>
          <w:rtl/>
        </w:rPr>
        <w:t>ان</w:t>
      </w:r>
      <w:r w:rsidRPr="00D050C7">
        <w:rPr>
          <w:rtl/>
        </w:rPr>
        <w:t xml:space="preserve"> م</w:t>
      </w:r>
      <w:r w:rsidRPr="00D050C7">
        <w:rPr>
          <w:rFonts w:hint="cs"/>
          <w:rtl/>
        </w:rPr>
        <w:t>ی‌</w:t>
      </w:r>
      <w:r w:rsidRPr="00D050C7">
        <w:rPr>
          <w:rFonts w:hint="eastAsia"/>
          <w:rtl/>
        </w:rPr>
        <w:t>دان</w:t>
      </w:r>
      <w:r w:rsidRPr="00D050C7">
        <w:rPr>
          <w:rFonts w:hint="cs"/>
          <w:rtl/>
        </w:rPr>
        <w:t>ی</w:t>
      </w:r>
      <w:r w:rsidRPr="00D050C7">
        <w:rPr>
          <w:rFonts w:hint="eastAsia"/>
          <w:rtl/>
        </w:rPr>
        <w:t>م</w:t>
      </w:r>
      <w:r w:rsidRPr="00D050C7">
        <w:rPr>
          <w:rFonts w:hint="cs"/>
          <w:rtl/>
        </w:rPr>
        <w:t xml:space="preserve"> و به همین جهت</w:t>
      </w:r>
      <w:r w:rsidRPr="00D050C7">
        <w:rPr>
          <w:rtl/>
        </w:rPr>
        <w:t xml:space="preserve"> اشکال نخست را </w:t>
      </w:r>
      <w:r w:rsidRPr="00D050C7">
        <w:rPr>
          <w:rFonts w:hint="cs"/>
          <w:rtl/>
        </w:rPr>
        <w:t>نمی</w:t>
      </w:r>
      <w:r w:rsidRPr="00D050C7">
        <w:rPr>
          <w:rFonts w:hint="eastAsia"/>
          <w:rtl/>
        </w:rPr>
        <w:t>‌</w:t>
      </w:r>
      <w:r w:rsidRPr="00D050C7">
        <w:rPr>
          <w:rFonts w:hint="cs"/>
          <w:rtl/>
        </w:rPr>
        <w:t>پذیریم؛</w:t>
      </w:r>
    </w:p>
    <w:p w:rsidR="00D050C7" w:rsidRPr="00D050C7" w:rsidRDefault="00D050C7" w:rsidP="00D050C7">
      <w:pPr>
        <w:ind w:left="720"/>
        <w:rPr>
          <w:rtl/>
        </w:rPr>
      </w:pPr>
      <w:r w:rsidRPr="00D050C7">
        <w:rPr>
          <w:rtl/>
        </w:rPr>
        <w:t>و به دل</w:t>
      </w:r>
      <w:r w:rsidRPr="00D050C7">
        <w:rPr>
          <w:rFonts w:hint="cs"/>
          <w:rtl/>
        </w:rPr>
        <w:t>ی</w:t>
      </w:r>
      <w:r w:rsidRPr="00D050C7">
        <w:rPr>
          <w:rFonts w:hint="eastAsia"/>
          <w:rtl/>
        </w:rPr>
        <w:t>ل</w:t>
      </w:r>
      <w:r w:rsidRPr="00D050C7">
        <w:rPr>
          <w:rtl/>
        </w:rPr>
        <w:t xml:space="preserve"> ا</w:t>
      </w:r>
      <w:r w:rsidRPr="00D050C7">
        <w:rPr>
          <w:rFonts w:hint="cs"/>
          <w:rtl/>
        </w:rPr>
        <w:t>ی</w:t>
      </w:r>
      <w:r w:rsidRPr="00D050C7">
        <w:rPr>
          <w:rFonts w:hint="eastAsia"/>
          <w:rtl/>
        </w:rPr>
        <w:t>نکه</w:t>
      </w:r>
      <w:r w:rsidRPr="00D050C7">
        <w:rPr>
          <w:rtl/>
        </w:rPr>
        <w:t xml:space="preserve"> اطلاق مقام</w:t>
      </w:r>
      <w:r w:rsidRPr="00D050C7">
        <w:rPr>
          <w:rFonts w:hint="cs"/>
          <w:rtl/>
        </w:rPr>
        <w:t>ی</w:t>
      </w:r>
      <w:r w:rsidRPr="00D050C7">
        <w:rPr>
          <w:rtl/>
        </w:rPr>
        <w:t xml:space="preserve"> تنها در برخ</w:t>
      </w:r>
      <w:r w:rsidRPr="00D050C7">
        <w:rPr>
          <w:rFonts w:hint="cs"/>
          <w:rtl/>
        </w:rPr>
        <w:t>ی</w:t>
      </w:r>
      <w:r w:rsidRPr="00D050C7">
        <w:rPr>
          <w:rtl/>
        </w:rPr>
        <w:t xml:space="preserve"> موارد مانند صلاه وجود دارد، اشکال دوم را ن</w:t>
      </w:r>
      <w:r w:rsidRPr="00D050C7">
        <w:rPr>
          <w:rFonts w:hint="cs"/>
          <w:rtl/>
        </w:rPr>
        <w:t>ی</w:t>
      </w:r>
      <w:r w:rsidRPr="00D050C7">
        <w:rPr>
          <w:rFonts w:hint="eastAsia"/>
          <w:rtl/>
        </w:rPr>
        <w:t>ز</w:t>
      </w:r>
      <w:r w:rsidRPr="00D050C7">
        <w:rPr>
          <w:rtl/>
        </w:rPr>
        <w:t xml:space="preserve"> نم</w:t>
      </w:r>
      <w:r w:rsidRPr="00D050C7">
        <w:rPr>
          <w:rFonts w:hint="cs"/>
          <w:rtl/>
        </w:rPr>
        <w:t>ی‌</w:t>
      </w:r>
      <w:r w:rsidRPr="00D050C7">
        <w:rPr>
          <w:rFonts w:hint="eastAsia"/>
          <w:rtl/>
        </w:rPr>
        <w:t>پذ</w:t>
      </w:r>
      <w:r w:rsidRPr="00D050C7">
        <w:rPr>
          <w:rFonts w:hint="cs"/>
          <w:rtl/>
        </w:rPr>
        <w:t>ی</w:t>
      </w:r>
      <w:r w:rsidRPr="00D050C7">
        <w:rPr>
          <w:rFonts w:hint="eastAsia"/>
          <w:rtl/>
        </w:rPr>
        <w:t>ر</w:t>
      </w:r>
      <w:r w:rsidRPr="00D050C7">
        <w:rPr>
          <w:rFonts w:hint="cs"/>
          <w:rtl/>
        </w:rPr>
        <w:t>ی</w:t>
      </w:r>
      <w:r w:rsidRPr="00D050C7">
        <w:rPr>
          <w:rFonts w:hint="eastAsia"/>
          <w:rtl/>
        </w:rPr>
        <w:t>م</w:t>
      </w:r>
      <w:r w:rsidRPr="00D050C7">
        <w:rPr>
          <w:rFonts w:hint="cs"/>
          <w:rtl/>
        </w:rPr>
        <w:t>؛</w:t>
      </w:r>
    </w:p>
    <w:p w:rsidR="00D050C7" w:rsidRPr="00D050C7" w:rsidRDefault="00D050C7" w:rsidP="00D050C7">
      <w:pPr>
        <w:rPr>
          <w:rtl/>
        </w:rPr>
      </w:pPr>
      <w:r w:rsidRPr="00D050C7">
        <w:rPr>
          <w:rtl/>
        </w:rPr>
        <w:t xml:space="preserve">و </w:t>
      </w:r>
      <w:r w:rsidRPr="00D050C7">
        <w:rPr>
          <w:rFonts w:hint="cs"/>
          <w:rtl/>
        </w:rPr>
        <w:t xml:space="preserve">به همین جهت </w:t>
      </w:r>
      <w:r w:rsidRPr="00D050C7">
        <w:rPr>
          <w:rtl/>
        </w:rPr>
        <w:t>بحث صح</w:t>
      </w:r>
      <w:r w:rsidRPr="00D050C7">
        <w:rPr>
          <w:rFonts w:hint="cs"/>
          <w:rtl/>
        </w:rPr>
        <w:t>ی</w:t>
      </w:r>
      <w:r w:rsidRPr="00D050C7">
        <w:rPr>
          <w:rFonts w:hint="eastAsia"/>
          <w:rtl/>
        </w:rPr>
        <w:t>ح</w:t>
      </w:r>
      <w:r w:rsidRPr="00D050C7">
        <w:rPr>
          <w:rtl/>
        </w:rPr>
        <w:t xml:space="preserve"> و اعم را دارا</w:t>
      </w:r>
      <w:r w:rsidRPr="00D050C7">
        <w:rPr>
          <w:rFonts w:hint="cs"/>
          <w:rtl/>
        </w:rPr>
        <w:t>ی</w:t>
      </w:r>
      <w:r w:rsidRPr="00D050C7">
        <w:rPr>
          <w:rtl/>
        </w:rPr>
        <w:t xml:space="preserve"> ثمره م</w:t>
      </w:r>
      <w:r w:rsidRPr="00D050C7">
        <w:rPr>
          <w:rFonts w:hint="cs"/>
          <w:rtl/>
        </w:rPr>
        <w:t>ی‌</w:t>
      </w:r>
      <w:r w:rsidRPr="00D050C7">
        <w:rPr>
          <w:rFonts w:hint="eastAsia"/>
          <w:rtl/>
        </w:rPr>
        <w:t>دان</w:t>
      </w:r>
      <w:r w:rsidRPr="00D050C7">
        <w:rPr>
          <w:rFonts w:hint="cs"/>
          <w:rtl/>
        </w:rPr>
        <w:t>ی</w:t>
      </w:r>
      <w:r w:rsidRPr="00D050C7">
        <w:rPr>
          <w:rFonts w:hint="eastAsia"/>
          <w:rtl/>
        </w:rPr>
        <w:t>م</w:t>
      </w:r>
      <w:r w:rsidRPr="00D050C7">
        <w:rPr>
          <w:rFonts w:hint="cs"/>
          <w:rtl/>
        </w:rPr>
        <w:t xml:space="preserve"> و در بحث تعبدی و توصلی نیز اگر امکان تقیید ثابت شود، به جهت اینکه دیگر مقدمات حکمت را در برخی موارد قابل احراز می</w:t>
      </w:r>
      <w:r w:rsidRPr="00D050C7">
        <w:rPr>
          <w:rFonts w:hint="eastAsia"/>
          <w:rtl/>
        </w:rPr>
        <w:t>‌</w:t>
      </w:r>
      <w:r w:rsidRPr="00D050C7">
        <w:rPr>
          <w:rFonts w:hint="cs"/>
          <w:rtl/>
        </w:rPr>
        <w:t>دانیم، قائل به ثمره هستیم.</w:t>
      </w:r>
    </w:p>
    <w:p w:rsidR="00D050C7" w:rsidRPr="00D050C7" w:rsidRDefault="00D050C7" w:rsidP="00D050C7">
      <w:pPr>
        <w:outlineLvl w:val="4"/>
        <w:rPr>
          <w:rFonts w:cs="B Titr"/>
          <w:sz w:val="20"/>
          <w:szCs w:val="24"/>
          <w:rtl/>
          <w:lang w:bidi="fa-IR"/>
        </w:rPr>
      </w:pPr>
      <w:bookmarkStart w:id="356" w:name="_Toc70768466"/>
      <w:r w:rsidRPr="00D050C7">
        <w:rPr>
          <w:rFonts w:cs="B Titr" w:hint="cs"/>
          <w:sz w:val="20"/>
          <w:szCs w:val="24"/>
          <w:rtl/>
          <w:lang w:bidi="fa-IR"/>
        </w:rPr>
        <w:t>مطلب سوم: ملاک عبادت بودن فعل</w:t>
      </w:r>
      <w:bookmarkEnd w:id="356"/>
    </w:p>
    <w:p w:rsidR="00D050C7" w:rsidRPr="00D050C7" w:rsidRDefault="00D050C7" w:rsidP="00D050C7">
      <w:pPr>
        <w:rPr>
          <w:rtl/>
        </w:rPr>
      </w:pPr>
      <w:r w:rsidRPr="00D050C7">
        <w:rPr>
          <w:rFonts w:hint="cs"/>
          <w:rtl/>
        </w:rPr>
        <w:t>عبادیت به معنای بندگی کردن، تقرب به مولا جستن و اظهار عبودیت کردن است. برخی از افعال مانند اطاعت خداوند متعال، ذاتاً عبادت هستند و شارع نمی</w:t>
      </w:r>
      <w:r w:rsidRPr="00D050C7">
        <w:rPr>
          <w:rFonts w:hint="eastAsia"/>
          <w:rtl/>
        </w:rPr>
        <w:t>‌</w:t>
      </w:r>
      <w:r w:rsidRPr="00D050C7">
        <w:rPr>
          <w:rFonts w:hint="cs"/>
          <w:rtl/>
        </w:rPr>
        <w:t>تواند آنها را مورد نهی خود قرار دهد. در مقابل برخی از افعال ذاتاً عبادت نیستند، بلکه عبادت بودن آنها جعلی است که این افعال به دو قسم تقسیم می</w:t>
      </w:r>
      <w:r w:rsidRPr="00D050C7">
        <w:rPr>
          <w:rFonts w:hint="eastAsia"/>
          <w:rtl/>
        </w:rPr>
        <w:t>‌</w:t>
      </w:r>
      <w:r w:rsidRPr="00D050C7">
        <w:rPr>
          <w:rFonts w:hint="cs"/>
          <w:rtl/>
        </w:rPr>
        <w:t>شوند:</w:t>
      </w:r>
    </w:p>
    <w:p w:rsidR="00D050C7" w:rsidRPr="00D050C7" w:rsidRDefault="00D050C7" w:rsidP="00D050C7">
      <w:pPr>
        <w:ind w:left="720"/>
      </w:pPr>
      <w:r w:rsidRPr="00D050C7">
        <w:rPr>
          <w:rFonts w:hint="cs"/>
          <w:rtl/>
        </w:rPr>
        <w:t>الف) افعالی که طبق جعل عقلایی عبادت هستند؛ یعنی عقلا آن افعال را به</w:t>
      </w:r>
      <w:r w:rsidRPr="00D050C7">
        <w:rPr>
          <w:rFonts w:hint="eastAsia"/>
          <w:rtl/>
        </w:rPr>
        <w:t>‌</w:t>
      </w:r>
      <w:r w:rsidRPr="00D050C7">
        <w:rPr>
          <w:rFonts w:hint="cs"/>
          <w:rtl/>
        </w:rPr>
        <w:t>عنوان احترام و بزرگداشت جعل می</w:t>
      </w:r>
      <w:r w:rsidRPr="00D050C7">
        <w:rPr>
          <w:rFonts w:hint="eastAsia"/>
          <w:rtl/>
        </w:rPr>
        <w:t>‌</w:t>
      </w:r>
      <w:r w:rsidRPr="00D050C7">
        <w:rPr>
          <w:rFonts w:hint="cs"/>
          <w:rtl/>
        </w:rPr>
        <w:t>کنند. به</w:t>
      </w:r>
      <w:r w:rsidRPr="00D050C7">
        <w:rPr>
          <w:rFonts w:hint="eastAsia"/>
          <w:rtl/>
        </w:rPr>
        <w:t>‌</w:t>
      </w:r>
      <w:r w:rsidRPr="00D050C7">
        <w:rPr>
          <w:rFonts w:hint="cs"/>
          <w:rtl/>
        </w:rPr>
        <w:t>طور مثال عقلا برداشتن کلاه از سر، خم شدن، سجده کردن، بلند شدن برای شخص و... را نشانه</w:t>
      </w:r>
      <w:r w:rsidRPr="00D050C7">
        <w:rPr>
          <w:rFonts w:hint="eastAsia"/>
          <w:rtl/>
        </w:rPr>
        <w:t>‌</w:t>
      </w:r>
      <w:r w:rsidRPr="00D050C7">
        <w:rPr>
          <w:rFonts w:hint="cs"/>
          <w:rtl/>
        </w:rPr>
        <w:t>ی احترام می</w:t>
      </w:r>
      <w:r w:rsidRPr="00D050C7">
        <w:rPr>
          <w:rFonts w:hint="eastAsia"/>
          <w:rtl/>
        </w:rPr>
        <w:t>‌</w:t>
      </w:r>
      <w:r w:rsidRPr="00D050C7">
        <w:rPr>
          <w:rFonts w:hint="cs"/>
          <w:rtl/>
        </w:rPr>
        <w:t>دانند. برای اینکه چنین افعالی در نظر شرع عبادت باشند، نیازی به امر شارع نیست، اما نباید این افعال مورد نهی شارع واقع شوند. به</w:t>
      </w:r>
      <w:r w:rsidRPr="00D050C7">
        <w:rPr>
          <w:rFonts w:hint="eastAsia"/>
          <w:rtl/>
        </w:rPr>
        <w:t>‌</w:t>
      </w:r>
      <w:r w:rsidRPr="00D050C7">
        <w:rPr>
          <w:rFonts w:hint="cs"/>
          <w:rtl/>
        </w:rPr>
        <w:t>طور مثال شارع تعظیم شعائر را لازم می</w:t>
      </w:r>
      <w:r w:rsidRPr="00D050C7">
        <w:rPr>
          <w:rFonts w:hint="eastAsia"/>
          <w:rtl/>
        </w:rPr>
        <w:t>‌</w:t>
      </w:r>
      <w:r w:rsidRPr="00D050C7">
        <w:rPr>
          <w:rFonts w:hint="cs"/>
          <w:rtl/>
        </w:rPr>
        <w:t xml:space="preserve">داند: «وَ مَنْ یعَظِّمْ شَعائِرَ اللَّهِ فَإِنَّها مِنْ تَقْوَی </w:t>
      </w:r>
      <w:r w:rsidRPr="00D050C7">
        <w:rPr>
          <w:rtl/>
        </w:rPr>
        <w:t>الْقُلُوب</w:t>
      </w:r>
      <w:r w:rsidRPr="00D050C7">
        <w:rPr>
          <w:rFonts w:hint="cs"/>
          <w:rtl/>
        </w:rPr>
        <w:t>»</w:t>
      </w:r>
      <w:r w:rsidRPr="00D050C7">
        <w:rPr>
          <w:vertAlign w:val="superscript"/>
          <w:rtl/>
        </w:rPr>
        <w:footnoteReference w:id="257"/>
      </w:r>
      <w:r w:rsidRPr="00D050C7">
        <w:rPr>
          <w:rFonts w:hint="cs"/>
          <w:rtl/>
        </w:rPr>
        <w:t xml:space="preserve"> و عرف آداب و رسومی را که برای تعظیم دارد، در تعظیم شعائر الهی نیز مورد استفاده قرار می</w:t>
      </w:r>
      <w:r w:rsidRPr="00D050C7">
        <w:rPr>
          <w:rFonts w:hint="eastAsia"/>
          <w:rtl/>
        </w:rPr>
        <w:t>‌</w:t>
      </w:r>
      <w:r w:rsidRPr="00D050C7">
        <w:rPr>
          <w:rFonts w:hint="cs"/>
          <w:rtl/>
        </w:rPr>
        <w:t>دهد و همین که نهیی از شارع نسبت به یک فعل نباشد، آن فعل تعظیم شعائر و عبادت خواهد بود. به</w:t>
      </w:r>
      <w:r w:rsidRPr="00D050C7">
        <w:rPr>
          <w:rFonts w:hint="eastAsia"/>
          <w:rtl/>
        </w:rPr>
        <w:t>‌</w:t>
      </w:r>
      <w:r w:rsidRPr="00D050C7">
        <w:rPr>
          <w:rFonts w:hint="cs"/>
          <w:rtl/>
        </w:rPr>
        <w:t>طور مثال در برخی عرف</w:t>
      </w:r>
      <w:r w:rsidRPr="00D050C7">
        <w:rPr>
          <w:rFonts w:hint="eastAsia"/>
          <w:rtl/>
        </w:rPr>
        <w:t>‌</w:t>
      </w:r>
      <w:r w:rsidRPr="00D050C7">
        <w:rPr>
          <w:rFonts w:hint="cs"/>
          <w:rtl/>
        </w:rPr>
        <w:t>ها برای بزرگداشت شخصی که از دنیا رفته است، سر را گل</w:t>
      </w:r>
      <w:r w:rsidRPr="00D050C7">
        <w:rPr>
          <w:rFonts w:hint="eastAsia"/>
          <w:rtl/>
        </w:rPr>
        <w:t>‌</w:t>
      </w:r>
      <w:r w:rsidRPr="00D050C7">
        <w:rPr>
          <w:rFonts w:hint="cs"/>
          <w:rtl/>
        </w:rPr>
        <w:t>مالی می</w:t>
      </w:r>
      <w:r w:rsidRPr="00D050C7">
        <w:rPr>
          <w:rFonts w:hint="eastAsia"/>
          <w:rtl/>
        </w:rPr>
        <w:t>‌</w:t>
      </w:r>
      <w:r w:rsidRPr="00D050C7">
        <w:rPr>
          <w:rFonts w:hint="cs"/>
          <w:rtl/>
        </w:rPr>
        <w:t>کنند و گرچه برای عزاداری «امام حسین علیه</w:t>
      </w:r>
      <w:r w:rsidRPr="00D050C7">
        <w:rPr>
          <w:rFonts w:hint="eastAsia"/>
          <w:rtl/>
        </w:rPr>
        <w:t>‌</w:t>
      </w:r>
      <w:r w:rsidRPr="00D050C7">
        <w:rPr>
          <w:rFonts w:hint="cs"/>
          <w:rtl/>
        </w:rPr>
        <w:t>السلام» به چنین عملی امر نشده است، اما چون این فعل مورد نهی شارع نیست، این عمل، عبادت محسوب می</w:t>
      </w:r>
      <w:r w:rsidRPr="00D050C7">
        <w:rPr>
          <w:rFonts w:hint="eastAsia"/>
          <w:rtl/>
        </w:rPr>
        <w:t>‌</w:t>
      </w:r>
      <w:r w:rsidRPr="00D050C7">
        <w:rPr>
          <w:rFonts w:hint="cs"/>
          <w:rtl/>
        </w:rPr>
        <w:t>شود؛</w:t>
      </w:r>
    </w:p>
    <w:p w:rsidR="00D050C7" w:rsidRPr="00D050C7" w:rsidRDefault="00D050C7" w:rsidP="00D050C7">
      <w:pPr>
        <w:ind w:left="720"/>
        <w:rPr>
          <w:rtl/>
        </w:rPr>
      </w:pPr>
      <w:r w:rsidRPr="00D050C7">
        <w:rPr>
          <w:rFonts w:hint="cs"/>
          <w:rtl/>
        </w:rPr>
        <w:t>ب) افعالی که طبق جعل شارع عبادت هستند. به</w:t>
      </w:r>
      <w:r w:rsidRPr="00D050C7">
        <w:rPr>
          <w:rFonts w:hint="eastAsia"/>
          <w:rtl/>
        </w:rPr>
        <w:t>‌</w:t>
      </w:r>
      <w:r w:rsidRPr="00D050C7">
        <w:rPr>
          <w:rFonts w:hint="cs"/>
          <w:rtl/>
        </w:rPr>
        <w:t>طور مثال نماز از عباداتی است که طبق جعل شارع عبادت شده است.</w:t>
      </w:r>
      <w:r w:rsidRPr="00D050C7">
        <w:rPr>
          <w:vertAlign w:val="superscript"/>
          <w:rtl/>
        </w:rPr>
        <w:footnoteReference w:id="258"/>
      </w:r>
      <w:r w:rsidRPr="00D050C7">
        <w:rPr>
          <w:rFonts w:hint="cs"/>
          <w:rtl/>
        </w:rPr>
        <w:t xml:space="preserve"> برای اینکه چنین افعالی عبادت باشند، باید امر شارع به آنها تعلق بگیرد و صرف تعلق نگرفتن نهی برای عبادت بودن آنها کافی نیست.</w:t>
      </w:r>
    </w:p>
    <w:p w:rsidR="00D050C7" w:rsidRPr="00D050C7" w:rsidRDefault="00D050C7" w:rsidP="00D050C7">
      <w:pPr>
        <w:rPr>
          <w:rtl/>
        </w:rPr>
      </w:pPr>
      <w:r w:rsidRPr="00D050C7">
        <w:rPr>
          <w:rFonts w:hint="cs"/>
          <w:rtl/>
        </w:rPr>
        <w:t>ایشان در ادامه به بحث نیابت می</w:t>
      </w:r>
      <w:r w:rsidRPr="00D050C7">
        <w:rPr>
          <w:rFonts w:hint="eastAsia"/>
          <w:rtl/>
        </w:rPr>
        <w:t>‌</w:t>
      </w:r>
      <w:r w:rsidRPr="00D050C7">
        <w:rPr>
          <w:rFonts w:hint="cs"/>
          <w:rtl/>
        </w:rPr>
        <w:t>پردازند که به دلیل مطرح شدن این بحث در ضمن کلام «مرحوم نائینی»، از طرح دوباره آن پرهیز می</w:t>
      </w:r>
      <w:r w:rsidRPr="00D050C7">
        <w:rPr>
          <w:rFonts w:hint="eastAsia"/>
          <w:rtl/>
        </w:rPr>
        <w:t>‌</w:t>
      </w:r>
      <w:r w:rsidRPr="00D050C7">
        <w:rPr>
          <w:rFonts w:hint="cs"/>
          <w:rtl/>
        </w:rPr>
        <w:t>کنیم.</w:t>
      </w:r>
      <w:r w:rsidRPr="00D050C7">
        <w:rPr>
          <w:vertAlign w:val="superscript"/>
          <w:rtl/>
        </w:rPr>
        <w:footnoteReference w:id="259"/>
      </w:r>
    </w:p>
    <w:p w:rsidR="00D050C7" w:rsidRPr="00D050C7" w:rsidRDefault="00D050C7" w:rsidP="00D050C7">
      <w:pPr>
        <w:outlineLvl w:val="4"/>
        <w:rPr>
          <w:rFonts w:cs="B Titr"/>
          <w:sz w:val="20"/>
          <w:szCs w:val="24"/>
          <w:rtl/>
          <w:lang w:bidi="fa-IR"/>
        </w:rPr>
      </w:pPr>
      <w:bookmarkStart w:id="357" w:name="_Toc70768467"/>
      <w:r w:rsidRPr="00D050C7">
        <w:rPr>
          <w:rFonts w:cs="B Titr" w:hint="cs"/>
          <w:sz w:val="20"/>
          <w:szCs w:val="24"/>
          <w:rtl/>
          <w:lang w:bidi="fa-IR"/>
        </w:rPr>
        <w:t>مطلب چهارم</w:t>
      </w:r>
      <w:bookmarkEnd w:id="357"/>
    </w:p>
    <w:p w:rsidR="00D050C7" w:rsidRPr="00D050C7" w:rsidRDefault="00D050C7" w:rsidP="00D050C7">
      <w:pPr>
        <w:rPr>
          <w:rtl/>
        </w:rPr>
      </w:pPr>
      <w:r w:rsidRPr="00D050C7">
        <w:rPr>
          <w:rFonts w:hint="cs"/>
          <w:rtl/>
        </w:rPr>
        <w:t>نزاعی که در بحث تعبدی و توصلی جریان دارد، در مورد امکان یا عدم امکان تقیید خطاب به قصد امتثال امر است و تقیید خطاب به دیگر مراتب قطعاً ممکن بوده و نزاعی در مورد آنها وجود ندارد. حال اگر تقیید خطاب به قصد امتثال امر را ممکن ندانیم:</w:t>
      </w:r>
    </w:p>
    <w:p w:rsidR="00D050C7" w:rsidRPr="00D050C7" w:rsidRDefault="00D050C7" w:rsidP="00D050C7">
      <w:pPr>
        <w:ind w:left="720"/>
        <w:rPr>
          <w:rtl/>
        </w:rPr>
      </w:pPr>
      <w:r w:rsidRPr="00D050C7">
        <w:rPr>
          <w:rFonts w:hint="cs"/>
          <w:rtl/>
        </w:rPr>
        <w:lastRenderedPageBreak/>
        <w:t>جامع داشتن قصد قربت و دیگر مراتب ممکن نخواهد بود؛ زیرا نمی</w:t>
      </w:r>
      <w:r w:rsidRPr="00D050C7">
        <w:rPr>
          <w:rFonts w:hint="eastAsia"/>
          <w:rtl/>
        </w:rPr>
        <w:t>‌</w:t>
      </w:r>
      <w:r w:rsidRPr="00D050C7">
        <w:rPr>
          <w:rFonts w:hint="cs"/>
          <w:rtl/>
        </w:rPr>
        <w:t>توان بین معدوم و موجود جامعی فرض کرد؛</w:t>
      </w:r>
    </w:p>
    <w:p w:rsidR="00D050C7" w:rsidRPr="00D050C7" w:rsidRDefault="00D050C7" w:rsidP="00D050C7">
      <w:pPr>
        <w:ind w:left="720"/>
        <w:rPr>
          <w:rtl/>
        </w:rPr>
      </w:pPr>
      <w:r w:rsidRPr="00D050C7">
        <w:rPr>
          <w:rFonts w:hint="cs"/>
          <w:rtl/>
        </w:rPr>
        <w:t>و چون جامع داشتن قصد قربت و دیگر مراتب محال است، اطلاق خطاب نیز ممکن نخواهد بود.</w:t>
      </w:r>
    </w:p>
    <w:p w:rsidR="00D050C7" w:rsidRPr="00D050C7" w:rsidRDefault="00D050C7" w:rsidP="00D050C7">
      <w:pPr>
        <w:rPr>
          <w:rtl/>
        </w:rPr>
      </w:pPr>
      <w:bookmarkStart w:id="358" w:name="_Toc70768468"/>
      <w:r w:rsidRPr="00D050C7">
        <w:rPr>
          <w:rFonts w:cs="B Titr" w:hint="cs"/>
          <w:sz w:val="20"/>
          <w:szCs w:val="24"/>
          <w:rtl/>
          <w:lang w:bidi="fa-IR"/>
        </w:rPr>
        <w:t>نقد:</w:t>
      </w:r>
      <w:bookmarkEnd w:id="358"/>
      <w:r w:rsidRPr="00D050C7">
        <w:rPr>
          <w:rFonts w:hint="cs"/>
          <w:rtl/>
        </w:rPr>
        <w:t xml:space="preserve"> این مطلب در ضمن بحث</w:t>
      </w:r>
      <w:r w:rsidRPr="00D050C7">
        <w:rPr>
          <w:rFonts w:hint="eastAsia"/>
          <w:rtl/>
        </w:rPr>
        <w:t>‌</w:t>
      </w:r>
      <w:r w:rsidRPr="00D050C7">
        <w:rPr>
          <w:rFonts w:hint="cs"/>
          <w:rtl/>
        </w:rPr>
        <w:t>های گذشته بیان شد و در نقد آن گفته شد که اطلاق نیاز به مؤونه زائد ندارد و همین که یک حصه ممکن باشد، اطلاق لغو نخواهد بود. از طرف دیگر چون جامع، جامع حقیقی و ماهوی نیست، نمی</w:t>
      </w:r>
      <w:r w:rsidRPr="00D050C7">
        <w:rPr>
          <w:rFonts w:hint="eastAsia"/>
          <w:rtl/>
        </w:rPr>
        <w:t>‌</w:t>
      </w:r>
      <w:r w:rsidRPr="00D050C7">
        <w:rPr>
          <w:rFonts w:hint="cs"/>
          <w:rtl/>
        </w:rPr>
        <w:t>توان گفت بین معدوم و موجود جامعی وجود ندارد و درنتیجه جامع انتزاعی در جایی که یک حصه از کلی ممکن باشد، معقول است.</w:t>
      </w:r>
    </w:p>
    <w:p w:rsidR="00D050C7" w:rsidRPr="00D050C7" w:rsidRDefault="00D050C7" w:rsidP="00D050C7">
      <w:pPr>
        <w:outlineLvl w:val="4"/>
        <w:rPr>
          <w:rFonts w:cs="B Titr"/>
          <w:sz w:val="20"/>
          <w:szCs w:val="24"/>
          <w:rtl/>
          <w:lang w:bidi="fa-IR"/>
        </w:rPr>
      </w:pPr>
      <w:bookmarkStart w:id="359" w:name="_Toc70768469"/>
      <w:r w:rsidRPr="00D050C7">
        <w:rPr>
          <w:rFonts w:cs="B Titr" w:hint="cs"/>
          <w:sz w:val="20"/>
          <w:szCs w:val="24"/>
          <w:rtl/>
          <w:lang w:bidi="fa-IR"/>
        </w:rPr>
        <w:t>مطلب پنجم: راه</w:t>
      </w:r>
      <w:r w:rsidRPr="00D050C7">
        <w:rPr>
          <w:rFonts w:cs="B Titr" w:hint="eastAsia"/>
          <w:sz w:val="20"/>
          <w:szCs w:val="24"/>
          <w:rtl/>
          <w:lang w:bidi="fa-IR"/>
        </w:rPr>
        <w:t>‌</w:t>
      </w:r>
      <w:r w:rsidRPr="00D050C7">
        <w:rPr>
          <w:rFonts w:cs="B Titr" w:hint="cs"/>
          <w:sz w:val="20"/>
          <w:szCs w:val="24"/>
          <w:rtl/>
          <w:lang w:bidi="fa-IR"/>
        </w:rPr>
        <w:t>حل بحث</w:t>
      </w:r>
      <w:bookmarkEnd w:id="359"/>
    </w:p>
    <w:p w:rsidR="00D050C7" w:rsidRPr="00D050C7" w:rsidRDefault="00D050C7" w:rsidP="00D050C7">
      <w:pPr>
        <w:rPr>
          <w:rtl/>
        </w:rPr>
      </w:pPr>
      <w:r w:rsidRPr="00D050C7">
        <w:rPr>
          <w:rFonts w:hint="cs"/>
          <w:rtl/>
        </w:rPr>
        <w:t>امکان دارد که دو مجعول با جعل واحد محقق شوند؛ یعنی یک مجعول «ذات عمل» باشد و مجعول دیگر «قصد قربت» باشد که جعل واحدی به هر دو تعلق گرفته است.</w:t>
      </w:r>
    </w:p>
    <w:p w:rsidR="00D050C7" w:rsidRPr="00D050C7" w:rsidRDefault="00D050C7" w:rsidP="00D050C7">
      <w:pPr>
        <w:rPr>
          <w:rtl/>
        </w:rPr>
      </w:pPr>
      <w:r w:rsidRPr="00D050C7">
        <w:rPr>
          <w:rFonts w:hint="cs"/>
          <w:rtl/>
        </w:rPr>
        <w:t>این راه</w:t>
      </w:r>
      <w:r w:rsidRPr="00D050C7">
        <w:rPr>
          <w:rFonts w:hint="eastAsia"/>
          <w:rtl/>
        </w:rPr>
        <w:t>‌</w:t>
      </w:r>
      <w:r w:rsidRPr="00D050C7">
        <w:rPr>
          <w:rFonts w:hint="cs"/>
          <w:rtl/>
        </w:rPr>
        <w:t>حل با راه</w:t>
      </w:r>
      <w:r w:rsidRPr="00D050C7">
        <w:rPr>
          <w:rFonts w:hint="eastAsia"/>
          <w:rtl/>
        </w:rPr>
        <w:t>‌</w:t>
      </w:r>
      <w:r w:rsidRPr="00D050C7">
        <w:rPr>
          <w:rFonts w:hint="cs"/>
          <w:rtl/>
        </w:rPr>
        <w:t>حل «مرحوم نائینی» متفاوت است؛ زیرا:</w:t>
      </w:r>
    </w:p>
    <w:p w:rsidR="00D050C7" w:rsidRPr="00D050C7" w:rsidRDefault="00D050C7" w:rsidP="00D050C7">
      <w:pPr>
        <w:ind w:left="720"/>
        <w:rPr>
          <w:rtl/>
        </w:rPr>
      </w:pPr>
      <w:r w:rsidRPr="00D050C7">
        <w:rPr>
          <w:rFonts w:hint="cs"/>
          <w:rtl/>
        </w:rPr>
        <w:t>در راه</w:t>
      </w:r>
      <w:r w:rsidRPr="00D050C7">
        <w:rPr>
          <w:rFonts w:hint="eastAsia"/>
          <w:rtl/>
        </w:rPr>
        <w:t>‌</w:t>
      </w:r>
      <w:r w:rsidRPr="00D050C7">
        <w:rPr>
          <w:rFonts w:hint="cs"/>
          <w:rtl/>
        </w:rPr>
        <w:t>حل «مرحوم نائینی» یعنی متمم جعل، دو مجعول (ذات عمل و قصد قربت) محقق است که با دو جعل و دو خطاب محقق می</w:t>
      </w:r>
      <w:r w:rsidRPr="00D050C7">
        <w:rPr>
          <w:rFonts w:hint="eastAsia"/>
          <w:rtl/>
        </w:rPr>
        <w:t>‌</w:t>
      </w:r>
      <w:r w:rsidRPr="00D050C7">
        <w:rPr>
          <w:rFonts w:hint="cs"/>
          <w:rtl/>
        </w:rPr>
        <w:t>شدند و جعل دوم مستقل از جعل اول نبود، بلکه متمم آن بود؛</w:t>
      </w:r>
    </w:p>
    <w:p w:rsidR="00D050C7" w:rsidRPr="00D050C7" w:rsidRDefault="00D050C7" w:rsidP="00D050C7">
      <w:pPr>
        <w:ind w:left="720"/>
        <w:rPr>
          <w:rtl/>
        </w:rPr>
      </w:pPr>
      <w:r w:rsidRPr="00D050C7">
        <w:rPr>
          <w:rFonts w:hint="cs"/>
          <w:rtl/>
        </w:rPr>
        <w:t>اما در راه</w:t>
      </w:r>
      <w:r w:rsidRPr="00D050C7">
        <w:rPr>
          <w:rFonts w:hint="eastAsia"/>
          <w:rtl/>
        </w:rPr>
        <w:t>‌</w:t>
      </w:r>
      <w:r w:rsidRPr="00D050C7">
        <w:rPr>
          <w:rFonts w:hint="cs"/>
          <w:rtl/>
        </w:rPr>
        <w:t>حل «مرحوم آقا ضیاء» دو مجعول (ذات عمل و قصد قربت) محقق است که با یک جعل محقق می</w:t>
      </w:r>
      <w:r w:rsidRPr="00D050C7">
        <w:rPr>
          <w:rFonts w:hint="eastAsia"/>
          <w:rtl/>
        </w:rPr>
        <w:t>‌</w:t>
      </w:r>
      <w:r w:rsidRPr="00D050C7">
        <w:rPr>
          <w:rFonts w:hint="cs"/>
          <w:rtl/>
        </w:rPr>
        <w:t>شوند.</w:t>
      </w:r>
    </w:p>
    <w:p w:rsidR="00D050C7" w:rsidRPr="00D050C7" w:rsidRDefault="00D050C7" w:rsidP="00D050C7">
      <w:pPr>
        <w:rPr>
          <w:rtl/>
        </w:rPr>
      </w:pPr>
      <w:r w:rsidRPr="00D050C7">
        <w:rPr>
          <w:rFonts w:hint="cs"/>
          <w:rtl/>
        </w:rPr>
        <w:t>درنتیجه طبق کلام «مرحوم آقا ضیاء» مولا:</w:t>
      </w:r>
    </w:p>
    <w:p w:rsidR="00D050C7" w:rsidRPr="00D050C7" w:rsidRDefault="00D050C7" w:rsidP="00D050C7">
      <w:pPr>
        <w:ind w:left="720"/>
        <w:rPr>
          <w:rtl/>
        </w:rPr>
      </w:pPr>
      <w:r w:rsidRPr="00D050C7">
        <w:rPr>
          <w:rFonts w:hint="cs"/>
          <w:rtl/>
        </w:rPr>
        <w:t>در عمل تعبدی دو مجعول دارد: ذات عمل و قصد قربت؛</w:t>
      </w:r>
    </w:p>
    <w:p w:rsidR="00D050C7" w:rsidRPr="00D050C7" w:rsidRDefault="00D050C7" w:rsidP="00D050C7">
      <w:pPr>
        <w:ind w:left="720"/>
        <w:rPr>
          <w:rtl/>
        </w:rPr>
      </w:pPr>
      <w:r w:rsidRPr="00D050C7">
        <w:rPr>
          <w:rFonts w:hint="cs"/>
          <w:rtl/>
        </w:rPr>
        <w:t>و در عمل توصلی یک مجعول دارد: ذات عمل.</w:t>
      </w:r>
    </w:p>
    <w:p w:rsidR="00D050C7" w:rsidRPr="00D050C7" w:rsidRDefault="00D050C7" w:rsidP="00D050C7">
      <w:pPr>
        <w:rPr>
          <w:rtl/>
        </w:rPr>
      </w:pPr>
      <w:r w:rsidRPr="00D050C7">
        <w:rPr>
          <w:rFonts w:hint="cs"/>
          <w:rtl/>
        </w:rPr>
        <w:t>عدم امکان اخذ قصد قربت در متعلق امر در صورتی است که تنها یک مجعول محقق باشد؛ اما اگر دو مجعول محقق شوند، مجعول دوم در متعلق امر اول اخذ نشده است و به همین دلیل اخذ آن محال نیست.</w:t>
      </w:r>
    </w:p>
    <w:p w:rsidR="00D050C7" w:rsidRPr="00D050C7" w:rsidRDefault="00D050C7" w:rsidP="00D050C7">
      <w:pPr>
        <w:rPr>
          <w:rtl/>
        </w:rPr>
      </w:pPr>
      <w:r w:rsidRPr="00D050C7">
        <w:rPr>
          <w:rFonts w:hint="cs"/>
          <w:rtl/>
        </w:rPr>
        <w:t>در این صورت اگر در توصلی یا تعبدی بودن عمل شک کنیم، ازآنجایی</w:t>
      </w:r>
      <w:r w:rsidRPr="00D050C7">
        <w:rPr>
          <w:rFonts w:hint="eastAsia"/>
          <w:rtl/>
        </w:rPr>
        <w:t>‌</w:t>
      </w:r>
      <w:r w:rsidRPr="00D050C7">
        <w:rPr>
          <w:rFonts w:hint="cs"/>
          <w:rtl/>
        </w:rPr>
        <w:t>که مجعول دوم باید توسط شارع بیان شود طبق فرض چنین مجعولی بیان نشده است، اصل بر توصلی بودن عمل است.</w:t>
      </w:r>
    </w:p>
    <w:p w:rsidR="00D050C7" w:rsidRPr="00D050C7" w:rsidRDefault="00D050C7" w:rsidP="00D050C7">
      <w:pPr>
        <w:rPr>
          <w:rtl/>
        </w:rPr>
      </w:pPr>
      <w:r w:rsidRPr="00D050C7">
        <w:rPr>
          <w:rFonts w:hint="cs"/>
          <w:rtl/>
        </w:rPr>
        <w:t>برای درک بهتر تفاوت بین کلام «مرحوم آقا ضیاء» و کلام «مرحوم نائینی» باید به این مثال توجه شود: به خبر واحد جعل واحد تعلق می</w:t>
      </w:r>
      <w:r w:rsidRPr="00D050C7">
        <w:rPr>
          <w:rFonts w:hint="eastAsia"/>
          <w:rtl/>
        </w:rPr>
        <w:t>‌</w:t>
      </w:r>
      <w:r w:rsidRPr="00D050C7">
        <w:rPr>
          <w:rFonts w:hint="cs"/>
          <w:rtl/>
        </w:rPr>
        <w:t>گیرد: «</w:t>
      </w:r>
      <w:r w:rsidRPr="00D050C7">
        <w:rPr>
          <w:rtl/>
        </w:rPr>
        <w:t>الْعَمْرِی</w:t>
      </w:r>
      <w:r w:rsidRPr="00D050C7">
        <w:t xml:space="preserve"> </w:t>
      </w:r>
      <w:r w:rsidRPr="00D050C7">
        <w:rPr>
          <w:rtl/>
        </w:rPr>
        <w:t>وَ</w:t>
      </w:r>
      <w:r w:rsidRPr="00D050C7">
        <w:t xml:space="preserve"> </w:t>
      </w:r>
      <w:r w:rsidRPr="00D050C7">
        <w:rPr>
          <w:rtl/>
        </w:rPr>
        <w:t>ابْنُهُ</w:t>
      </w:r>
      <w:r w:rsidRPr="00D050C7">
        <w:t xml:space="preserve"> </w:t>
      </w:r>
      <w:r w:rsidRPr="00D050C7">
        <w:rPr>
          <w:rtl/>
        </w:rPr>
        <w:t>ثِقَتَانِ</w:t>
      </w:r>
      <w:r w:rsidRPr="00D050C7">
        <w:t xml:space="preserve"> </w:t>
      </w:r>
      <w:r w:rsidRPr="00D050C7">
        <w:rPr>
          <w:rtl/>
        </w:rPr>
        <w:t>فَمَا</w:t>
      </w:r>
      <w:r w:rsidRPr="00D050C7">
        <w:t xml:space="preserve"> </w:t>
      </w:r>
      <w:r w:rsidRPr="00D050C7">
        <w:rPr>
          <w:rtl/>
        </w:rPr>
        <w:t>أَدَّیا</w:t>
      </w:r>
      <w:r w:rsidRPr="00D050C7">
        <w:t xml:space="preserve"> </w:t>
      </w:r>
      <w:r w:rsidRPr="00D050C7">
        <w:rPr>
          <w:rtl/>
        </w:rPr>
        <w:t>إِلَیک</w:t>
      </w:r>
      <w:r w:rsidRPr="00D050C7">
        <w:t xml:space="preserve"> </w:t>
      </w:r>
      <w:r w:rsidRPr="00D050C7">
        <w:rPr>
          <w:rtl/>
        </w:rPr>
        <w:t>عَنِّی</w:t>
      </w:r>
      <w:r w:rsidRPr="00D050C7">
        <w:t xml:space="preserve"> </w:t>
      </w:r>
      <w:r w:rsidRPr="00D050C7">
        <w:rPr>
          <w:rtl/>
        </w:rPr>
        <w:t>فَعَنِّی</w:t>
      </w:r>
      <w:r w:rsidRPr="00D050C7">
        <w:t xml:space="preserve"> </w:t>
      </w:r>
      <w:r w:rsidRPr="00D050C7">
        <w:rPr>
          <w:rtl/>
        </w:rPr>
        <w:t>یؤَدِّیانِ</w:t>
      </w:r>
      <w:r w:rsidRPr="00D050C7">
        <w:t xml:space="preserve"> </w:t>
      </w:r>
      <w:r w:rsidRPr="00D050C7">
        <w:rPr>
          <w:rtl/>
        </w:rPr>
        <w:t>وَ</w:t>
      </w:r>
      <w:r w:rsidRPr="00D050C7">
        <w:t xml:space="preserve"> </w:t>
      </w:r>
      <w:r w:rsidRPr="00D050C7">
        <w:rPr>
          <w:rtl/>
        </w:rPr>
        <w:t>مَا</w:t>
      </w:r>
      <w:r w:rsidRPr="00D050C7">
        <w:t xml:space="preserve"> </w:t>
      </w:r>
      <w:r w:rsidRPr="00D050C7">
        <w:rPr>
          <w:rtl/>
        </w:rPr>
        <w:t>قَالا</w:t>
      </w:r>
      <w:r w:rsidRPr="00D050C7">
        <w:t xml:space="preserve"> </w:t>
      </w:r>
      <w:r w:rsidRPr="00D050C7">
        <w:rPr>
          <w:rtl/>
        </w:rPr>
        <w:t>لَک</w:t>
      </w:r>
      <w:r w:rsidRPr="00D050C7">
        <w:t xml:space="preserve"> </w:t>
      </w:r>
      <w:r w:rsidRPr="00D050C7">
        <w:rPr>
          <w:rtl/>
        </w:rPr>
        <w:t>فَعَنِّی</w:t>
      </w:r>
      <w:r w:rsidRPr="00D050C7">
        <w:t xml:space="preserve"> </w:t>
      </w:r>
      <w:r w:rsidRPr="00D050C7">
        <w:rPr>
          <w:rtl/>
        </w:rPr>
        <w:t>یقُولَانِ</w:t>
      </w:r>
      <w:r w:rsidRPr="00D050C7">
        <w:t xml:space="preserve"> </w:t>
      </w:r>
      <w:r w:rsidRPr="00D050C7">
        <w:rPr>
          <w:rtl/>
        </w:rPr>
        <w:t>فَاسْمَعْ</w:t>
      </w:r>
      <w:r w:rsidRPr="00D050C7">
        <w:t xml:space="preserve"> </w:t>
      </w:r>
      <w:r w:rsidRPr="00D050C7">
        <w:rPr>
          <w:rtl/>
        </w:rPr>
        <w:t>لَهُمَا</w:t>
      </w:r>
      <w:r w:rsidRPr="00D050C7">
        <w:t xml:space="preserve"> </w:t>
      </w:r>
      <w:r w:rsidRPr="00D050C7">
        <w:rPr>
          <w:rtl/>
        </w:rPr>
        <w:t>وَ</w:t>
      </w:r>
      <w:r w:rsidRPr="00D050C7">
        <w:t xml:space="preserve"> </w:t>
      </w:r>
      <w:r w:rsidRPr="00D050C7">
        <w:rPr>
          <w:rtl/>
        </w:rPr>
        <w:t>أَطِعْهُمَا</w:t>
      </w:r>
      <w:r w:rsidRPr="00D050C7">
        <w:t xml:space="preserve"> </w:t>
      </w:r>
      <w:r w:rsidRPr="00D050C7">
        <w:rPr>
          <w:rtl/>
        </w:rPr>
        <w:t>فَإِنَّهُمَا</w:t>
      </w:r>
      <w:r w:rsidRPr="00D050C7">
        <w:t xml:space="preserve"> </w:t>
      </w:r>
      <w:r w:rsidRPr="00D050C7">
        <w:rPr>
          <w:rtl/>
        </w:rPr>
        <w:t>الثِّقَتَانِ</w:t>
      </w:r>
      <w:r w:rsidRPr="00D050C7">
        <w:t xml:space="preserve"> </w:t>
      </w:r>
      <w:r w:rsidRPr="00D050C7">
        <w:rPr>
          <w:rtl/>
        </w:rPr>
        <w:t>الْمَأْمُونَان</w:t>
      </w:r>
      <w:r w:rsidRPr="00D050C7">
        <w:rPr>
          <w:rFonts w:hint="cs"/>
          <w:rtl/>
        </w:rPr>
        <w:t>»</w:t>
      </w:r>
      <w:r w:rsidRPr="00D050C7">
        <w:rPr>
          <w:vertAlign w:val="superscript"/>
          <w:rtl/>
        </w:rPr>
        <w:footnoteReference w:id="260"/>
      </w:r>
      <w:r w:rsidRPr="00D050C7">
        <w:rPr>
          <w:rFonts w:hint="cs"/>
          <w:rtl/>
        </w:rPr>
        <w:t xml:space="preserve"> اما مجعول واحد نیست، بلکه به تعداد افراد ثقه، مجعول محقق شده و به همین جهت خبر باواسطه نیز حجت می</w:t>
      </w:r>
      <w:r w:rsidRPr="00D050C7">
        <w:rPr>
          <w:rFonts w:hint="eastAsia"/>
          <w:rtl/>
        </w:rPr>
        <w:t>‌</w:t>
      </w:r>
      <w:r w:rsidRPr="00D050C7">
        <w:rPr>
          <w:rFonts w:hint="cs"/>
          <w:rtl/>
        </w:rPr>
        <w:t>شود. به</w:t>
      </w:r>
      <w:r w:rsidRPr="00D050C7">
        <w:rPr>
          <w:rFonts w:hint="eastAsia"/>
          <w:rtl/>
        </w:rPr>
        <w:t>‌</w:t>
      </w:r>
      <w:r w:rsidRPr="00D050C7">
        <w:rPr>
          <w:rFonts w:hint="cs"/>
          <w:rtl/>
        </w:rPr>
        <w:t>طور مثال زمانی که «شیخ صدوق» از «ابن بابویه قمی» از «صفار» از «امام حسن عسکری علیه</w:t>
      </w:r>
      <w:r w:rsidRPr="00D050C7">
        <w:rPr>
          <w:rFonts w:hint="eastAsia"/>
          <w:rtl/>
        </w:rPr>
        <w:t>‌</w:t>
      </w:r>
      <w:r w:rsidRPr="00D050C7">
        <w:rPr>
          <w:rFonts w:hint="cs"/>
          <w:rtl/>
        </w:rPr>
        <w:t>السلام» نقل روایت می</w:t>
      </w:r>
      <w:r w:rsidRPr="00D050C7">
        <w:rPr>
          <w:rFonts w:hint="eastAsia"/>
          <w:rtl/>
        </w:rPr>
        <w:t>‌</w:t>
      </w:r>
      <w:r w:rsidRPr="00D050C7">
        <w:rPr>
          <w:rFonts w:hint="cs"/>
          <w:rtl/>
        </w:rPr>
        <w:t>کند، سه واسطه تا «امام حسن عسکری علیه</w:t>
      </w:r>
      <w:r w:rsidRPr="00D050C7">
        <w:rPr>
          <w:rFonts w:hint="eastAsia"/>
          <w:rtl/>
        </w:rPr>
        <w:t>‌</w:t>
      </w:r>
      <w:r w:rsidRPr="00D050C7">
        <w:rPr>
          <w:rFonts w:hint="cs"/>
          <w:rtl/>
        </w:rPr>
        <w:t>السلام» قرار دارد که سه مجعول بوده و با یک جعل، حجت شده</w:t>
      </w:r>
      <w:r w:rsidRPr="00D050C7">
        <w:rPr>
          <w:rFonts w:hint="eastAsia"/>
          <w:rtl/>
        </w:rPr>
        <w:t>‌</w:t>
      </w:r>
      <w:r w:rsidRPr="00D050C7">
        <w:rPr>
          <w:rFonts w:hint="cs"/>
          <w:rtl/>
        </w:rPr>
        <w:t>اند. در چنین مواردی جعل دوم و سوم متعلق جعل اول نیستند، بلکه هر یک از واسطه</w:t>
      </w:r>
      <w:r w:rsidRPr="00D050C7">
        <w:rPr>
          <w:rFonts w:hint="eastAsia"/>
          <w:rtl/>
        </w:rPr>
        <w:t>‌</w:t>
      </w:r>
      <w:r w:rsidRPr="00D050C7">
        <w:rPr>
          <w:rFonts w:hint="cs"/>
          <w:rtl/>
        </w:rPr>
        <w:t>ها مجعول مستقلی هستند. در عین حال تمامی این مجعول</w:t>
      </w:r>
      <w:r w:rsidRPr="00D050C7">
        <w:rPr>
          <w:rFonts w:hint="eastAsia"/>
          <w:rtl/>
        </w:rPr>
        <w:t>‌</w:t>
      </w:r>
      <w:r w:rsidRPr="00D050C7">
        <w:rPr>
          <w:rFonts w:hint="cs"/>
          <w:rtl/>
        </w:rPr>
        <w:t>ها یک غرض را تأمین می</w:t>
      </w:r>
      <w:r w:rsidRPr="00D050C7">
        <w:rPr>
          <w:rFonts w:hint="eastAsia"/>
          <w:rtl/>
        </w:rPr>
        <w:t>‌</w:t>
      </w:r>
      <w:r w:rsidRPr="00D050C7">
        <w:rPr>
          <w:rFonts w:hint="cs"/>
          <w:rtl/>
        </w:rPr>
        <w:t>کنند و آن غرض، حجیت خبری است که «شیخ صدوق» از «امام حسن عسکری علیه</w:t>
      </w:r>
      <w:r w:rsidRPr="00D050C7">
        <w:rPr>
          <w:rFonts w:hint="eastAsia"/>
          <w:rtl/>
        </w:rPr>
        <w:t>‌</w:t>
      </w:r>
      <w:r w:rsidRPr="00D050C7">
        <w:rPr>
          <w:rFonts w:hint="cs"/>
          <w:rtl/>
        </w:rPr>
        <w:t>السلام» نقل می</w:t>
      </w:r>
      <w:r w:rsidRPr="00D050C7">
        <w:rPr>
          <w:rFonts w:hint="eastAsia"/>
          <w:rtl/>
        </w:rPr>
        <w:t>‌</w:t>
      </w:r>
      <w:r w:rsidRPr="00D050C7">
        <w:rPr>
          <w:rFonts w:hint="cs"/>
          <w:rtl/>
        </w:rPr>
        <w:t>کند.</w:t>
      </w:r>
      <w:r w:rsidRPr="00D050C7">
        <w:rPr>
          <w:vertAlign w:val="superscript"/>
          <w:rtl/>
        </w:rPr>
        <w:footnoteReference w:id="261"/>
      </w:r>
    </w:p>
    <w:p w:rsidR="00D050C7" w:rsidRPr="00D050C7" w:rsidRDefault="00D050C7" w:rsidP="00D050C7">
      <w:pPr>
        <w:rPr>
          <w:rtl/>
        </w:rPr>
      </w:pPr>
      <w:r w:rsidRPr="00D050C7">
        <w:rPr>
          <w:rFonts w:hint="cs"/>
          <w:rtl/>
        </w:rPr>
        <w:t>درنتیجه تفاوت کلام «مرحوم آقا ضیاء» و کلام «مرحوم نائینی» در این است که:</w:t>
      </w:r>
    </w:p>
    <w:p w:rsidR="00D050C7" w:rsidRPr="00D050C7" w:rsidRDefault="00D050C7" w:rsidP="00D050C7">
      <w:pPr>
        <w:ind w:left="720"/>
        <w:rPr>
          <w:rtl/>
        </w:rPr>
      </w:pPr>
      <w:r w:rsidRPr="00D050C7">
        <w:rPr>
          <w:rFonts w:hint="cs"/>
          <w:rtl/>
        </w:rPr>
        <w:t>طبق کلام «مرحوم آقا ضیاء» در بحث تعبدی و توصلی:</w:t>
      </w:r>
    </w:p>
    <w:p w:rsidR="00D050C7" w:rsidRPr="00D050C7" w:rsidRDefault="00D050C7" w:rsidP="00D050C7">
      <w:pPr>
        <w:ind w:left="1440"/>
        <w:rPr>
          <w:rtl/>
        </w:rPr>
      </w:pPr>
      <w:r w:rsidRPr="00D050C7">
        <w:rPr>
          <w:rFonts w:hint="cs"/>
          <w:rtl/>
        </w:rPr>
        <w:t>مجعول</w:t>
      </w:r>
      <w:r w:rsidRPr="00D050C7">
        <w:rPr>
          <w:rFonts w:hint="eastAsia"/>
          <w:rtl/>
        </w:rPr>
        <w:t>‌</w:t>
      </w:r>
      <w:r w:rsidRPr="00D050C7">
        <w:rPr>
          <w:rFonts w:hint="cs"/>
          <w:rtl/>
        </w:rPr>
        <w:t>ها متعدد هستند: «ذات عمل» و «قصد قربت»؛</w:t>
      </w:r>
    </w:p>
    <w:p w:rsidR="00D050C7" w:rsidRPr="00D050C7" w:rsidRDefault="00D050C7" w:rsidP="00D050C7">
      <w:pPr>
        <w:ind w:left="1440"/>
        <w:rPr>
          <w:rtl/>
        </w:rPr>
      </w:pPr>
      <w:r w:rsidRPr="00D050C7">
        <w:rPr>
          <w:rFonts w:hint="cs"/>
          <w:rtl/>
        </w:rPr>
        <w:t>و هر دو مجعول یک غرض را تأمین می</w:t>
      </w:r>
      <w:r w:rsidRPr="00D050C7">
        <w:rPr>
          <w:rFonts w:hint="eastAsia"/>
          <w:rtl/>
        </w:rPr>
        <w:t>‌</w:t>
      </w:r>
      <w:r w:rsidRPr="00D050C7">
        <w:rPr>
          <w:rFonts w:hint="cs"/>
          <w:rtl/>
        </w:rPr>
        <w:t>کنند و آن غرض، تعبدی بودن نماز است؛</w:t>
      </w:r>
    </w:p>
    <w:p w:rsidR="00D050C7" w:rsidRPr="00D050C7" w:rsidRDefault="00D050C7" w:rsidP="00D050C7">
      <w:pPr>
        <w:ind w:left="1440"/>
        <w:rPr>
          <w:rtl/>
        </w:rPr>
      </w:pPr>
      <w:r w:rsidRPr="00D050C7">
        <w:rPr>
          <w:rFonts w:hint="cs"/>
          <w:rtl/>
        </w:rPr>
        <w:t>اما تنها یک جعل وجود دارد؛</w:t>
      </w:r>
    </w:p>
    <w:p w:rsidR="00D050C7" w:rsidRPr="00D050C7" w:rsidRDefault="00D050C7" w:rsidP="00D050C7">
      <w:pPr>
        <w:ind w:left="720"/>
        <w:rPr>
          <w:rtl/>
        </w:rPr>
      </w:pPr>
      <w:r w:rsidRPr="00D050C7">
        <w:rPr>
          <w:rFonts w:hint="cs"/>
          <w:rtl/>
        </w:rPr>
        <w:t>اما طبق کلام «مرحوم نائینی»:</w:t>
      </w:r>
    </w:p>
    <w:p w:rsidR="00D050C7" w:rsidRPr="00D050C7" w:rsidRDefault="00D050C7" w:rsidP="00D050C7">
      <w:pPr>
        <w:ind w:left="1440"/>
        <w:rPr>
          <w:rtl/>
        </w:rPr>
      </w:pPr>
      <w:r w:rsidRPr="00D050C7">
        <w:rPr>
          <w:rFonts w:hint="cs"/>
          <w:rtl/>
        </w:rPr>
        <w:lastRenderedPageBreak/>
        <w:t>مجعول</w:t>
      </w:r>
      <w:r w:rsidRPr="00D050C7">
        <w:rPr>
          <w:rFonts w:hint="eastAsia"/>
          <w:rtl/>
        </w:rPr>
        <w:t>‌</w:t>
      </w:r>
      <w:r w:rsidRPr="00D050C7">
        <w:rPr>
          <w:rFonts w:hint="cs"/>
          <w:rtl/>
        </w:rPr>
        <w:t>ها متعدد هستند: «ذات عمل» و «قصد قربت»؛</w:t>
      </w:r>
    </w:p>
    <w:p w:rsidR="00D050C7" w:rsidRPr="00D050C7" w:rsidRDefault="00D050C7" w:rsidP="00D050C7">
      <w:pPr>
        <w:ind w:left="1440"/>
        <w:rPr>
          <w:rtl/>
        </w:rPr>
      </w:pPr>
      <w:r w:rsidRPr="00D050C7">
        <w:rPr>
          <w:rFonts w:hint="cs"/>
          <w:rtl/>
        </w:rPr>
        <w:t>جعل دوم نیز متمم جعل اول بوده و غرض واحد است؛</w:t>
      </w:r>
    </w:p>
    <w:p w:rsidR="00D050C7" w:rsidRPr="00D050C7" w:rsidRDefault="00D050C7" w:rsidP="00D050C7">
      <w:pPr>
        <w:ind w:left="1440"/>
        <w:rPr>
          <w:rtl/>
        </w:rPr>
      </w:pPr>
      <w:r w:rsidRPr="00D050C7">
        <w:rPr>
          <w:rFonts w:hint="cs"/>
          <w:rtl/>
        </w:rPr>
        <w:t>اما دو جعل وجود دارد که یکی به «ذات عمل» تعلق گرفته است و دیگری به «قصد قربت».</w:t>
      </w:r>
    </w:p>
    <w:p w:rsidR="00D050C7" w:rsidRPr="00D050C7" w:rsidRDefault="00D050C7" w:rsidP="00D050C7">
      <w:pPr>
        <w:rPr>
          <w:rtl/>
        </w:rPr>
      </w:pPr>
      <w:r w:rsidRPr="00D050C7">
        <w:rPr>
          <w:rFonts w:hint="cs"/>
          <w:rtl/>
        </w:rPr>
        <w:t>کلام «مرحوم آقا ضیاء» مانند امر ضمنی به اجزاء واجب است. به</w:t>
      </w:r>
      <w:r w:rsidRPr="00D050C7">
        <w:rPr>
          <w:rFonts w:hint="eastAsia"/>
          <w:rtl/>
        </w:rPr>
        <w:t>‌</w:t>
      </w:r>
      <w:r w:rsidRPr="00D050C7">
        <w:rPr>
          <w:rFonts w:hint="cs"/>
          <w:rtl/>
        </w:rPr>
        <w:t>طور مثال زمانی که مولا امر «صل» را صادر می</w:t>
      </w:r>
      <w:r w:rsidRPr="00D050C7">
        <w:rPr>
          <w:rFonts w:hint="eastAsia"/>
          <w:rtl/>
        </w:rPr>
        <w:t>‌</w:t>
      </w:r>
      <w:r w:rsidRPr="00D050C7">
        <w:rPr>
          <w:rFonts w:hint="cs"/>
          <w:rtl/>
        </w:rPr>
        <w:t>کند، یک جعل صادر شده است؛ اما به تمامی اجزاء داخلی نماز مانند رکوع، سجود و... و به مقدمات خارجی مانند طهارت و... نیز امر شده و این موارد مجعولات متعددی هستند.</w:t>
      </w:r>
    </w:p>
    <w:p w:rsidR="00D050C7" w:rsidRPr="00D050C7" w:rsidRDefault="00D050C7" w:rsidP="00D050C7">
      <w:pPr>
        <w:rPr>
          <w:rtl/>
        </w:rPr>
      </w:pPr>
      <w:r w:rsidRPr="00D050C7">
        <w:rPr>
          <w:rFonts w:hint="cs"/>
          <w:rtl/>
        </w:rPr>
        <w:t>تنها تفاوتی که بین امر ضمنی به اجزاء و بحث خبر واحد وجود دارد این است که اجزاء در عرض یکدیگر هستند؛ اما مجعولاتی که در خبر واحد هستند در طول یکدیگر هستند و برای اینکه جعل واحد موجب چند مجعول شود، بین طولی یا عرضی بودن مجعولات تفاوتی وجود ندارد. در بحث تعبدی و توصلی نیز اگر قصد قربت را جزء بدانیم، در عرض رکوع، سجود و... قرار می</w:t>
      </w:r>
      <w:r w:rsidRPr="00D050C7">
        <w:rPr>
          <w:rFonts w:hint="eastAsia"/>
          <w:rtl/>
        </w:rPr>
        <w:t>‌</w:t>
      </w:r>
      <w:r w:rsidRPr="00D050C7">
        <w:rPr>
          <w:rFonts w:hint="cs"/>
          <w:rtl/>
        </w:rPr>
        <w:t>گیرد و در صورتی که قصد قربت را شرط بدانیم، چون مقدمه می</w:t>
      </w:r>
      <w:r w:rsidRPr="00D050C7">
        <w:rPr>
          <w:rFonts w:hint="eastAsia"/>
          <w:rtl/>
        </w:rPr>
        <w:t>‌</w:t>
      </w:r>
      <w:r w:rsidRPr="00D050C7">
        <w:rPr>
          <w:rFonts w:hint="cs"/>
          <w:rtl/>
        </w:rPr>
        <w:t>شود، در طول رکوع، سجود و... قرار می</w:t>
      </w:r>
      <w:r w:rsidRPr="00D050C7">
        <w:rPr>
          <w:rFonts w:hint="eastAsia"/>
          <w:rtl/>
        </w:rPr>
        <w:t>‌</w:t>
      </w:r>
      <w:r w:rsidRPr="00D050C7">
        <w:rPr>
          <w:rFonts w:hint="cs"/>
          <w:rtl/>
        </w:rPr>
        <w:t>گیرد. به همین دلیل این راه</w:t>
      </w:r>
      <w:r w:rsidRPr="00D050C7">
        <w:rPr>
          <w:rFonts w:hint="eastAsia"/>
          <w:rtl/>
        </w:rPr>
        <w:t>‌</w:t>
      </w:r>
      <w:r w:rsidRPr="00D050C7">
        <w:rPr>
          <w:rFonts w:hint="cs"/>
          <w:rtl/>
        </w:rPr>
        <w:t>حل هم برای کسانی که قصد قربت را جزء می</w:t>
      </w:r>
      <w:r w:rsidRPr="00D050C7">
        <w:rPr>
          <w:rFonts w:hint="eastAsia"/>
          <w:rtl/>
        </w:rPr>
        <w:t>‌</w:t>
      </w:r>
      <w:r w:rsidRPr="00D050C7">
        <w:rPr>
          <w:rFonts w:hint="cs"/>
          <w:rtl/>
        </w:rPr>
        <w:t>دانند قابل استفاده است و هم برای کسانی که قصد قربت را شرط می</w:t>
      </w:r>
      <w:r w:rsidRPr="00D050C7">
        <w:rPr>
          <w:rFonts w:hint="eastAsia"/>
          <w:rtl/>
        </w:rPr>
        <w:t>‌</w:t>
      </w:r>
      <w:r w:rsidRPr="00D050C7">
        <w:rPr>
          <w:rFonts w:hint="cs"/>
          <w:rtl/>
        </w:rPr>
        <w:t>دانند.</w:t>
      </w:r>
    </w:p>
    <w:p w:rsidR="00D050C7" w:rsidRPr="00D050C7" w:rsidRDefault="00D050C7" w:rsidP="00D050C7">
      <w:pPr>
        <w:rPr>
          <w:rtl/>
        </w:rPr>
      </w:pPr>
      <w:r w:rsidRPr="00D050C7">
        <w:rPr>
          <w:rFonts w:hint="cs"/>
          <w:rtl/>
        </w:rPr>
        <w:t>در حقیقت این کلام همان راه</w:t>
      </w:r>
      <w:r w:rsidRPr="00D050C7">
        <w:rPr>
          <w:rFonts w:hint="eastAsia"/>
          <w:rtl/>
        </w:rPr>
        <w:t>‌</w:t>
      </w:r>
      <w:r w:rsidRPr="00D050C7">
        <w:rPr>
          <w:rFonts w:hint="cs"/>
          <w:rtl/>
        </w:rPr>
        <w:t>حل امر ضمنی داشتن «ذات عمل» به صورت جزء یا شرط است که «مرحوم آخوند» آن را مطرح و رد کرد؛ ولی توسط «مرحوم آقا ضیاء» مورد پذیرش واقع شده است. اشکالات «مرحوم آخوند» به این راه</w:t>
      </w:r>
      <w:r w:rsidRPr="00D050C7">
        <w:rPr>
          <w:rFonts w:hint="eastAsia"/>
          <w:rtl/>
        </w:rPr>
        <w:t>‌</w:t>
      </w:r>
      <w:r w:rsidRPr="00D050C7">
        <w:rPr>
          <w:rFonts w:hint="cs"/>
          <w:rtl/>
        </w:rPr>
        <w:t>حل این بود که:</w:t>
      </w:r>
    </w:p>
    <w:p w:rsidR="00D050C7" w:rsidRPr="00D050C7" w:rsidRDefault="00D050C7" w:rsidP="00D050C7">
      <w:pPr>
        <w:ind w:left="720"/>
        <w:rPr>
          <w:rtl/>
        </w:rPr>
      </w:pPr>
      <w:r w:rsidRPr="00D050C7">
        <w:rPr>
          <w:rFonts w:hint="cs"/>
          <w:rtl/>
        </w:rPr>
        <w:t>قصد قربت امری اختیاری نیست و به همین جهت نمی</w:t>
      </w:r>
      <w:r w:rsidRPr="00D050C7">
        <w:rPr>
          <w:rFonts w:hint="eastAsia"/>
          <w:rtl/>
        </w:rPr>
        <w:t>‌</w:t>
      </w:r>
      <w:r w:rsidRPr="00D050C7">
        <w:rPr>
          <w:rFonts w:hint="cs"/>
          <w:rtl/>
        </w:rPr>
        <w:t>تواند متعلق امر واقع شود و اشکالی مبنایی به این راه</w:t>
      </w:r>
      <w:r w:rsidRPr="00D050C7">
        <w:rPr>
          <w:rFonts w:hint="eastAsia"/>
          <w:rtl/>
        </w:rPr>
        <w:t>‌</w:t>
      </w:r>
      <w:r w:rsidRPr="00D050C7">
        <w:rPr>
          <w:rFonts w:hint="cs"/>
          <w:rtl/>
        </w:rPr>
        <w:t>حل وارد است؛ اما ازآنجایی</w:t>
      </w:r>
      <w:r w:rsidRPr="00D050C7">
        <w:rPr>
          <w:rFonts w:hint="eastAsia"/>
          <w:rtl/>
        </w:rPr>
        <w:t>‌</w:t>
      </w:r>
      <w:r w:rsidRPr="00D050C7">
        <w:rPr>
          <w:rFonts w:hint="cs"/>
          <w:rtl/>
        </w:rPr>
        <w:t>که «مرحوم آقا ضیاء» قصد قربت را امری اختیاری می</w:t>
      </w:r>
      <w:r w:rsidRPr="00D050C7">
        <w:rPr>
          <w:rFonts w:hint="eastAsia"/>
          <w:rtl/>
        </w:rPr>
        <w:t>‌</w:t>
      </w:r>
      <w:r w:rsidRPr="00D050C7">
        <w:rPr>
          <w:rFonts w:hint="cs"/>
          <w:rtl/>
        </w:rPr>
        <w:t>دانند این اشکال را وارد نمی</w:t>
      </w:r>
      <w:r w:rsidRPr="00D050C7">
        <w:rPr>
          <w:rFonts w:hint="eastAsia"/>
          <w:rtl/>
        </w:rPr>
        <w:t>‌</w:t>
      </w:r>
      <w:r w:rsidRPr="00D050C7">
        <w:rPr>
          <w:rFonts w:hint="cs"/>
          <w:rtl/>
        </w:rPr>
        <w:t>دانند؛</w:t>
      </w:r>
    </w:p>
    <w:p w:rsidR="00D050C7" w:rsidRPr="00D050C7" w:rsidRDefault="00D050C7" w:rsidP="00D050C7">
      <w:pPr>
        <w:ind w:left="720"/>
        <w:rPr>
          <w:rtl/>
        </w:rPr>
      </w:pPr>
      <w:r w:rsidRPr="00D050C7">
        <w:rPr>
          <w:rFonts w:hint="cs"/>
          <w:rtl/>
        </w:rPr>
        <w:t>داعویت جزء باید در ضمن داعویت کل باشد و چون امر به کل داعویت ندارد، امر به جزء نیز داعویت ندارد؛ اما «مرحوم آقا ضیاء» این دو امر را دارای غرض واحدی می</w:t>
      </w:r>
      <w:r w:rsidRPr="00D050C7">
        <w:rPr>
          <w:rFonts w:hint="eastAsia"/>
          <w:rtl/>
        </w:rPr>
        <w:t>‌</w:t>
      </w:r>
      <w:r w:rsidRPr="00D050C7">
        <w:rPr>
          <w:rFonts w:hint="cs"/>
          <w:rtl/>
        </w:rPr>
        <w:t>دانند که آنچه مهم است، تأمین این غرض است و داعویت نداشتن امر به کل به جهت تأمین نشدن غرض است.</w:t>
      </w:r>
    </w:p>
    <w:p w:rsidR="00D050C7" w:rsidRPr="00D050C7" w:rsidRDefault="00D050C7" w:rsidP="00D050C7">
      <w:pPr>
        <w:rPr>
          <w:rtl/>
        </w:rPr>
      </w:pPr>
      <w:r w:rsidRPr="00D050C7">
        <w:rPr>
          <w:rFonts w:hint="cs"/>
          <w:rtl/>
        </w:rPr>
        <w:t>درنتیجه کلام «مرحوم آقا ضیاء» هم با کلام «مرحوم نائینی» و با کلام «مرحوم آخوند» تفاوت دارد؛ گرچه:</w:t>
      </w:r>
    </w:p>
    <w:p w:rsidR="00D050C7" w:rsidRPr="00D050C7" w:rsidRDefault="00D050C7" w:rsidP="00D050C7">
      <w:pPr>
        <w:ind w:left="720"/>
        <w:rPr>
          <w:rtl/>
        </w:rPr>
      </w:pPr>
      <w:r w:rsidRPr="00D050C7">
        <w:rPr>
          <w:rFonts w:hint="cs"/>
          <w:rtl/>
        </w:rPr>
        <w:t>از این نظر که مجعولات متعدد را دارای غرض واحد می</w:t>
      </w:r>
      <w:r w:rsidRPr="00D050C7">
        <w:rPr>
          <w:rFonts w:hint="eastAsia"/>
          <w:rtl/>
        </w:rPr>
        <w:t>‌</w:t>
      </w:r>
      <w:r w:rsidRPr="00D050C7">
        <w:rPr>
          <w:rFonts w:hint="cs"/>
          <w:rtl/>
        </w:rPr>
        <w:t>داند، شبیه کلام «مرحوم نائینی» است؛</w:t>
      </w:r>
    </w:p>
    <w:p w:rsidR="00D050C7" w:rsidRPr="00D050C7" w:rsidRDefault="00D050C7" w:rsidP="00D050C7">
      <w:pPr>
        <w:ind w:left="720"/>
        <w:rPr>
          <w:rtl/>
        </w:rPr>
      </w:pPr>
      <w:r w:rsidRPr="00D050C7">
        <w:rPr>
          <w:rFonts w:hint="cs"/>
          <w:rtl/>
        </w:rPr>
        <w:t>و از این نظر که مجعولات متعدد را دارای جعل واحد می</w:t>
      </w:r>
      <w:r w:rsidRPr="00D050C7">
        <w:rPr>
          <w:rFonts w:hint="eastAsia"/>
          <w:rtl/>
        </w:rPr>
        <w:t>‌</w:t>
      </w:r>
      <w:r w:rsidRPr="00D050C7">
        <w:rPr>
          <w:rFonts w:hint="cs"/>
          <w:rtl/>
        </w:rPr>
        <w:t>داند، شبیه کلام «مرحوم آخوند» است.</w:t>
      </w:r>
    </w:p>
    <w:p w:rsidR="00D050C7" w:rsidRPr="00D050C7" w:rsidRDefault="00D050C7" w:rsidP="00D050C7">
      <w:pPr>
        <w:outlineLvl w:val="3"/>
        <w:rPr>
          <w:rFonts w:cs="B Titr"/>
          <w:sz w:val="20"/>
          <w:szCs w:val="24"/>
          <w:rtl/>
          <w:lang w:bidi="fa-IR"/>
        </w:rPr>
      </w:pPr>
      <w:bookmarkStart w:id="360" w:name="_Toc70768470"/>
      <w:r w:rsidRPr="00D050C7">
        <w:rPr>
          <w:rFonts w:cs="B Titr" w:hint="cs"/>
          <w:sz w:val="20"/>
          <w:szCs w:val="24"/>
          <w:rtl/>
          <w:lang w:bidi="fa-IR"/>
        </w:rPr>
        <w:t>نقد اول</w:t>
      </w:r>
      <w:bookmarkEnd w:id="360"/>
    </w:p>
    <w:p w:rsidR="00D050C7" w:rsidRPr="00D050C7" w:rsidRDefault="00D050C7" w:rsidP="00D050C7">
      <w:pPr>
        <w:rPr>
          <w:rtl/>
        </w:rPr>
      </w:pPr>
      <w:r w:rsidRPr="00D050C7">
        <w:rPr>
          <w:rFonts w:hint="cs"/>
          <w:rtl/>
        </w:rPr>
        <w:t>ریشه</w:t>
      </w:r>
      <w:r w:rsidRPr="00D050C7">
        <w:rPr>
          <w:rFonts w:hint="eastAsia"/>
          <w:rtl/>
        </w:rPr>
        <w:t>‌</w:t>
      </w:r>
      <w:r w:rsidRPr="00D050C7">
        <w:rPr>
          <w:rFonts w:hint="cs"/>
          <w:rtl/>
        </w:rPr>
        <w:t>ی اشکال کلام «مرحوم آقا ضیاء» این است که:</w:t>
      </w:r>
    </w:p>
    <w:p w:rsidR="00D050C7" w:rsidRPr="00D050C7" w:rsidRDefault="00D050C7" w:rsidP="00D050C7">
      <w:pPr>
        <w:ind w:left="720"/>
        <w:rPr>
          <w:rtl/>
        </w:rPr>
      </w:pPr>
      <w:r w:rsidRPr="00D050C7">
        <w:rPr>
          <w:rFonts w:hint="cs"/>
          <w:rtl/>
        </w:rPr>
        <w:t>ایشان این مطلب را مسلم فرض کرده</w:t>
      </w:r>
      <w:r w:rsidRPr="00D050C7">
        <w:rPr>
          <w:rFonts w:hint="eastAsia"/>
          <w:rtl/>
        </w:rPr>
        <w:t>‌</w:t>
      </w:r>
      <w:r w:rsidRPr="00D050C7">
        <w:rPr>
          <w:rFonts w:hint="cs"/>
          <w:rtl/>
        </w:rPr>
        <w:t>اند که اگر مولا بخواهد قصد قربت را از مکلف طلب کند، ضرورتاً باید آن را در متعلق امر اخذ کند تا مکلف بتواند قصد امتثال امر را انجام دهد؛</w:t>
      </w:r>
    </w:p>
    <w:p w:rsidR="00D050C7" w:rsidRPr="00D050C7" w:rsidRDefault="00D050C7" w:rsidP="00D050C7">
      <w:pPr>
        <w:ind w:left="720"/>
        <w:rPr>
          <w:rtl/>
        </w:rPr>
      </w:pPr>
      <w:r w:rsidRPr="00D050C7">
        <w:rPr>
          <w:rFonts w:hint="cs"/>
          <w:rtl/>
        </w:rPr>
        <w:t>و اگر قصد قربت در متعلق امر اخذ شود، تقدم الشیء علی نفسه لازم می</w:t>
      </w:r>
      <w:r w:rsidRPr="00D050C7">
        <w:rPr>
          <w:rFonts w:hint="eastAsia"/>
          <w:rtl/>
        </w:rPr>
        <w:t>‌</w:t>
      </w:r>
      <w:r w:rsidRPr="00D050C7">
        <w:rPr>
          <w:rFonts w:hint="cs"/>
          <w:rtl/>
        </w:rPr>
        <w:t>آید؛</w:t>
      </w:r>
    </w:p>
    <w:p w:rsidR="00D050C7" w:rsidRPr="00D050C7" w:rsidRDefault="00D050C7" w:rsidP="00D050C7">
      <w:pPr>
        <w:ind w:left="720"/>
        <w:rPr>
          <w:rtl/>
        </w:rPr>
      </w:pPr>
      <w:r w:rsidRPr="00D050C7">
        <w:rPr>
          <w:rFonts w:hint="cs"/>
          <w:rtl/>
        </w:rPr>
        <w:t>و راه</w:t>
      </w:r>
      <w:r w:rsidRPr="00D050C7">
        <w:rPr>
          <w:rFonts w:hint="eastAsia"/>
          <w:rtl/>
        </w:rPr>
        <w:t>‌</w:t>
      </w:r>
      <w:r w:rsidRPr="00D050C7">
        <w:rPr>
          <w:rFonts w:hint="cs"/>
          <w:rtl/>
        </w:rPr>
        <w:t>حل</w:t>
      </w:r>
      <w:r w:rsidRPr="00D050C7">
        <w:rPr>
          <w:rFonts w:hint="eastAsia"/>
          <w:rtl/>
        </w:rPr>
        <w:t>‌</w:t>
      </w:r>
      <w:r w:rsidRPr="00D050C7">
        <w:rPr>
          <w:rFonts w:hint="cs"/>
          <w:rtl/>
        </w:rPr>
        <w:t>هایی مانند وجود علمی و عینی قصد قربت و... نیز مشکل را حل نمی</w:t>
      </w:r>
      <w:r w:rsidRPr="00D050C7">
        <w:rPr>
          <w:rFonts w:hint="eastAsia"/>
          <w:rtl/>
        </w:rPr>
        <w:t>‌</w:t>
      </w:r>
      <w:r w:rsidRPr="00D050C7">
        <w:rPr>
          <w:rFonts w:hint="cs"/>
          <w:rtl/>
        </w:rPr>
        <w:t>کنند؛</w:t>
      </w:r>
    </w:p>
    <w:p w:rsidR="00D050C7" w:rsidRPr="00D050C7" w:rsidRDefault="00D050C7" w:rsidP="00D050C7">
      <w:pPr>
        <w:ind w:left="720"/>
        <w:rPr>
          <w:rtl/>
        </w:rPr>
      </w:pPr>
      <w:r w:rsidRPr="00D050C7">
        <w:rPr>
          <w:rFonts w:hint="cs"/>
          <w:rtl/>
        </w:rPr>
        <w:t>و به همین دلیل ایشان این راه</w:t>
      </w:r>
      <w:r w:rsidRPr="00D050C7">
        <w:rPr>
          <w:rFonts w:hint="eastAsia"/>
          <w:rtl/>
        </w:rPr>
        <w:t>‌</w:t>
      </w:r>
      <w:r w:rsidRPr="00D050C7">
        <w:rPr>
          <w:rFonts w:hint="cs"/>
          <w:rtl/>
        </w:rPr>
        <w:t>حل را مطرح کرده</w:t>
      </w:r>
      <w:r w:rsidRPr="00D050C7">
        <w:rPr>
          <w:rFonts w:hint="eastAsia"/>
          <w:rtl/>
        </w:rPr>
        <w:t>‌</w:t>
      </w:r>
      <w:r w:rsidRPr="00D050C7">
        <w:rPr>
          <w:rFonts w:hint="cs"/>
          <w:rtl/>
        </w:rPr>
        <w:t>اند.</w:t>
      </w:r>
    </w:p>
    <w:p w:rsidR="00D050C7" w:rsidRPr="00D050C7" w:rsidRDefault="00D050C7" w:rsidP="00D050C7">
      <w:pPr>
        <w:rPr>
          <w:rtl/>
        </w:rPr>
      </w:pPr>
      <w:r w:rsidRPr="00D050C7">
        <w:rPr>
          <w:rFonts w:hint="cs"/>
          <w:rtl/>
        </w:rPr>
        <w:t>اما لزوم اخذ قصد قربت در متعلق امر پذیرفته نیست؛ به</w:t>
      </w:r>
      <w:r w:rsidRPr="00D050C7">
        <w:rPr>
          <w:rFonts w:hint="eastAsia"/>
          <w:rtl/>
        </w:rPr>
        <w:t>‌</w:t>
      </w:r>
      <w:r w:rsidRPr="00D050C7">
        <w:rPr>
          <w:rFonts w:hint="cs"/>
          <w:rtl/>
        </w:rPr>
        <w:t>طور مثال در تکلیفی مانند نماز که همه تعبدی بودن آن را می</w:t>
      </w:r>
      <w:r w:rsidRPr="00D050C7">
        <w:rPr>
          <w:rFonts w:hint="eastAsia"/>
          <w:rtl/>
        </w:rPr>
        <w:t>‌</w:t>
      </w:r>
      <w:r w:rsidRPr="00D050C7">
        <w:rPr>
          <w:rFonts w:hint="cs"/>
          <w:rtl/>
        </w:rPr>
        <w:t>پذیرند، مولا قصد قربت را در متعلق امر ذکر نکرده است.</w:t>
      </w:r>
    </w:p>
    <w:p w:rsidR="00D050C7" w:rsidRPr="00D050C7" w:rsidRDefault="00D050C7" w:rsidP="00D050C7">
      <w:pPr>
        <w:rPr>
          <w:rtl/>
        </w:rPr>
      </w:pPr>
      <w:r w:rsidRPr="00D050C7">
        <w:rPr>
          <w:rFonts w:hint="cs"/>
          <w:rtl/>
        </w:rPr>
        <w:t>به عبارت دیگر پدید آمدن محذور به دلیل مبانی</w:t>
      </w:r>
      <w:r w:rsidRPr="00D050C7">
        <w:rPr>
          <w:rFonts w:hint="eastAsia"/>
          <w:rtl/>
        </w:rPr>
        <w:t>‌</w:t>
      </w:r>
      <w:r w:rsidRPr="00D050C7">
        <w:rPr>
          <w:rFonts w:hint="cs"/>
          <w:rtl/>
        </w:rPr>
        <w:t>ای است که مورد پذیرش نیستند؛ یعنی:</w:t>
      </w:r>
    </w:p>
    <w:p w:rsidR="00D050C7" w:rsidRPr="00D050C7" w:rsidRDefault="00D050C7" w:rsidP="00D050C7">
      <w:pPr>
        <w:ind w:left="720"/>
        <w:rPr>
          <w:rtl/>
        </w:rPr>
      </w:pPr>
      <w:r w:rsidRPr="00D050C7">
        <w:rPr>
          <w:rFonts w:hint="cs"/>
          <w:rtl/>
        </w:rPr>
        <w:t>از سویی تصور شده که قصد قربت لزوماً باید در متعلق امر باشد؛ درحالی</w:t>
      </w:r>
      <w:r w:rsidRPr="00D050C7">
        <w:rPr>
          <w:rFonts w:hint="eastAsia"/>
          <w:rtl/>
        </w:rPr>
        <w:t>‌</w:t>
      </w:r>
      <w:r w:rsidRPr="00D050C7">
        <w:rPr>
          <w:rFonts w:hint="cs"/>
          <w:rtl/>
        </w:rPr>
        <w:t>که این مطلب پذیرفته نیست؛</w:t>
      </w:r>
    </w:p>
    <w:p w:rsidR="00D050C7" w:rsidRPr="00D050C7" w:rsidRDefault="00D050C7" w:rsidP="00D050C7">
      <w:pPr>
        <w:ind w:left="720"/>
        <w:rPr>
          <w:rtl/>
        </w:rPr>
      </w:pPr>
      <w:r w:rsidRPr="00D050C7">
        <w:rPr>
          <w:rFonts w:hint="cs"/>
          <w:rtl/>
        </w:rPr>
        <w:t>و از سوی دیگر قصد به امر نیز موضوعیت داده شده است که این مطلب نیز مورد انکار است؛</w:t>
      </w:r>
    </w:p>
    <w:p w:rsidR="00D050C7" w:rsidRPr="00D050C7" w:rsidRDefault="00D050C7" w:rsidP="00D050C7">
      <w:pPr>
        <w:ind w:left="720"/>
        <w:rPr>
          <w:rtl/>
        </w:rPr>
      </w:pPr>
      <w:r w:rsidRPr="00D050C7">
        <w:rPr>
          <w:rFonts w:hint="cs"/>
          <w:rtl/>
        </w:rPr>
        <w:t>و سوی سوم تصور شده که قصد قربت لزوماً باید جزء یا شرط عبادت باشد و این مطلب نیز مورد پذیرش نیست.</w:t>
      </w:r>
    </w:p>
    <w:p w:rsidR="00D050C7" w:rsidRPr="00D050C7" w:rsidRDefault="00D050C7" w:rsidP="00D050C7">
      <w:pPr>
        <w:rPr>
          <w:rtl/>
        </w:rPr>
      </w:pPr>
      <w:r w:rsidRPr="00D050C7">
        <w:rPr>
          <w:rFonts w:hint="cs"/>
          <w:rtl/>
        </w:rPr>
        <w:t>گرچه راه</w:t>
      </w:r>
      <w:r w:rsidRPr="00D050C7">
        <w:rPr>
          <w:rFonts w:hint="eastAsia"/>
          <w:rtl/>
        </w:rPr>
        <w:t>‌</w:t>
      </w:r>
      <w:r w:rsidRPr="00D050C7">
        <w:rPr>
          <w:rFonts w:hint="cs"/>
          <w:rtl/>
        </w:rPr>
        <w:t>حل «مرحوم آقا ضیاء» این محذورها را حل می</w:t>
      </w:r>
      <w:r w:rsidRPr="00D050C7">
        <w:rPr>
          <w:rFonts w:hint="eastAsia"/>
          <w:rtl/>
        </w:rPr>
        <w:t>‌</w:t>
      </w:r>
      <w:r w:rsidRPr="00D050C7">
        <w:rPr>
          <w:rFonts w:hint="cs"/>
          <w:rtl/>
        </w:rPr>
        <w:t>کند؛ اما معتقدیم اساساً مسئله دارای چنین محذورهایی نیست.</w:t>
      </w:r>
    </w:p>
    <w:p w:rsidR="00D050C7" w:rsidRPr="00D050C7" w:rsidRDefault="00D050C7" w:rsidP="00D050C7">
      <w:pPr>
        <w:outlineLvl w:val="3"/>
        <w:rPr>
          <w:rFonts w:cs="B Titr"/>
          <w:sz w:val="20"/>
          <w:szCs w:val="24"/>
          <w:rtl/>
          <w:lang w:bidi="fa-IR"/>
        </w:rPr>
      </w:pPr>
      <w:bookmarkStart w:id="361" w:name="_Toc70768471"/>
      <w:r w:rsidRPr="00D050C7">
        <w:rPr>
          <w:rFonts w:cs="B Titr" w:hint="cs"/>
          <w:sz w:val="20"/>
          <w:szCs w:val="24"/>
          <w:rtl/>
          <w:lang w:bidi="fa-IR"/>
        </w:rPr>
        <w:t>نقد دوم</w:t>
      </w:r>
      <w:bookmarkEnd w:id="361"/>
    </w:p>
    <w:p w:rsidR="00D050C7" w:rsidRPr="00D050C7" w:rsidRDefault="00D050C7" w:rsidP="00D050C7">
      <w:pPr>
        <w:rPr>
          <w:rtl/>
        </w:rPr>
      </w:pPr>
      <w:r w:rsidRPr="00D050C7">
        <w:rPr>
          <w:rFonts w:hint="cs"/>
          <w:rtl/>
        </w:rPr>
        <w:t>اگر محذورهایی که بیان شد مورد پذیرش قرار بگیرند:</w:t>
      </w:r>
    </w:p>
    <w:p w:rsidR="00D050C7" w:rsidRPr="00D050C7" w:rsidRDefault="00D050C7" w:rsidP="00D050C7">
      <w:pPr>
        <w:ind w:left="720"/>
        <w:rPr>
          <w:rtl/>
        </w:rPr>
      </w:pPr>
      <w:r w:rsidRPr="00D050C7">
        <w:rPr>
          <w:rFonts w:hint="cs"/>
          <w:rtl/>
        </w:rPr>
        <w:t>این راه</w:t>
      </w:r>
      <w:r w:rsidRPr="00D050C7">
        <w:rPr>
          <w:rFonts w:hint="eastAsia"/>
          <w:rtl/>
        </w:rPr>
        <w:t>‌</w:t>
      </w:r>
      <w:r w:rsidRPr="00D050C7">
        <w:rPr>
          <w:rFonts w:hint="cs"/>
          <w:rtl/>
        </w:rPr>
        <w:t>حل از لحاظ ثبوتی ممکن است؛</w:t>
      </w:r>
    </w:p>
    <w:p w:rsidR="00D050C7" w:rsidRPr="00D050C7" w:rsidRDefault="00D050C7" w:rsidP="00D050C7">
      <w:pPr>
        <w:ind w:left="720"/>
        <w:rPr>
          <w:rtl/>
        </w:rPr>
      </w:pPr>
      <w:r w:rsidRPr="00D050C7">
        <w:rPr>
          <w:rFonts w:hint="cs"/>
          <w:rtl/>
        </w:rPr>
        <w:lastRenderedPageBreak/>
        <w:t>اما از لحاظ اثباتی صحیح نیست.</w:t>
      </w:r>
    </w:p>
    <w:p w:rsidR="00D050C7" w:rsidRPr="00D050C7" w:rsidRDefault="00D050C7" w:rsidP="00D050C7">
      <w:pPr>
        <w:rPr>
          <w:rtl/>
        </w:rPr>
      </w:pPr>
      <w:r w:rsidRPr="00D050C7">
        <w:rPr>
          <w:rFonts w:hint="cs"/>
          <w:rtl/>
        </w:rPr>
        <w:t>از لحاظ ثبوتی کلام «مرحوم آقا ضیاء» صحیح بوده و اشکالاتی که «شهید صدر» به ایشان دارند وارد نیست؛ یعنی به لحاظ ثبوتی امکان دارد مولا یک جعل داشته باشد و مجعول</w:t>
      </w:r>
      <w:r w:rsidRPr="00D050C7">
        <w:rPr>
          <w:rFonts w:hint="eastAsia"/>
          <w:rtl/>
        </w:rPr>
        <w:t>‌</w:t>
      </w:r>
      <w:r w:rsidRPr="00D050C7">
        <w:rPr>
          <w:rFonts w:hint="cs"/>
          <w:rtl/>
        </w:rPr>
        <w:t>های متعددی محقق شوند:</w:t>
      </w:r>
    </w:p>
    <w:p w:rsidR="00D050C7" w:rsidRPr="00D050C7" w:rsidRDefault="00D050C7" w:rsidP="00D050C7">
      <w:pPr>
        <w:ind w:left="720"/>
        <w:rPr>
          <w:rtl/>
        </w:rPr>
      </w:pPr>
      <w:r w:rsidRPr="00D050C7">
        <w:rPr>
          <w:rFonts w:hint="cs"/>
          <w:rtl/>
        </w:rPr>
        <w:t>چه این مجعول</w:t>
      </w:r>
      <w:r w:rsidRPr="00D050C7">
        <w:rPr>
          <w:rFonts w:hint="eastAsia"/>
          <w:rtl/>
        </w:rPr>
        <w:t>‌</w:t>
      </w:r>
      <w:r w:rsidRPr="00D050C7">
        <w:rPr>
          <w:rFonts w:hint="cs"/>
          <w:rtl/>
        </w:rPr>
        <w:t>ها در طول هم باشند (شروط) و چه در عرض هم (اجزاء)؛</w:t>
      </w:r>
    </w:p>
    <w:p w:rsidR="00D050C7" w:rsidRPr="00D050C7" w:rsidRDefault="00D050C7" w:rsidP="00D050C7">
      <w:pPr>
        <w:ind w:left="720"/>
        <w:rPr>
          <w:rtl/>
        </w:rPr>
      </w:pPr>
      <w:r w:rsidRPr="00D050C7">
        <w:rPr>
          <w:rFonts w:hint="cs"/>
          <w:rtl/>
        </w:rPr>
        <w:t>و چه تمام این مجعول</w:t>
      </w:r>
      <w:r w:rsidRPr="00D050C7">
        <w:rPr>
          <w:rFonts w:hint="eastAsia"/>
          <w:rtl/>
        </w:rPr>
        <w:t>‌</w:t>
      </w:r>
      <w:r w:rsidRPr="00D050C7">
        <w:rPr>
          <w:rFonts w:hint="cs"/>
          <w:rtl/>
        </w:rPr>
        <w:t>ها غرض واحدی را تأمین کنند (اجزاء، شرایط و چند خبر واحد که با واسطه و در طول هم هستند) و چه هر یک از مجعول</w:t>
      </w:r>
      <w:r w:rsidRPr="00D050C7">
        <w:rPr>
          <w:rFonts w:hint="eastAsia"/>
          <w:rtl/>
        </w:rPr>
        <w:t>‌</w:t>
      </w:r>
      <w:r w:rsidRPr="00D050C7">
        <w:rPr>
          <w:rFonts w:hint="cs"/>
          <w:rtl/>
        </w:rPr>
        <w:t>ها غرض مستقلی را تأمین کنند («اکرم العلماء»، «اغتسل للجمعه و الجنابه» و چند خبر واحد که همه بی</w:t>
      </w:r>
      <w:r w:rsidRPr="00D050C7">
        <w:rPr>
          <w:rFonts w:hint="eastAsia"/>
          <w:rtl/>
        </w:rPr>
        <w:t>‌</w:t>
      </w:r>
      <w:r w:rsidRPr="00D050C7">
        <w:rPr>
          <w:rFonts w:hint="cs"/>
          <w:rtl/>
        </w:rPr>
        <w:t>واسطه هستند).</w:t>
      </w:r>
    </w:p>
    <w:p w:rsidR="00D050C7" w:rsidRPr="00D050C7" w:rsidRDefault="00D050C7" w:rsidP="00D050C7">
      <w:r w:rsidRPr="00D050C7">
        <w:rPr>
          <w:rFonts w:hint="cs"/>
          <w:rtl/>
        </w:rPr>
        <w:t>با توجه به امکان تحقق چند مجعول با جعل واحد، اگر سایر مقدمات نیز تمام باشند، به لحاظ ثبوتی از عدم بیان مجعول دوم توسط شارع (در مواردی مانند امر به معروف و نهی از منکر) این مطلب کشف می</w:t>
      </w:r>
      <w:r w:rsidRPr="00D050C7">
        <w:rPr>
          <w:rFonts w:hint="eastAsia"/>
          <w:rtl/>
        </w:rPr>
        <w:t>‌</w:t>
      </w:r>
      <w:r w:rsidRPr="00D050C7">
        <w:rPr>
          <w:rFonts w:hint="cs"/>
          <w:rtl/>
        </w:rPr>
        <w:t>شود که مجعول شارع واحد بوده است؛ یعنی شارع تنها «ذات عمل» را طلب کرده و مجعول دومی وجود نداشته است.</w:t>
      </w:r>
    </w:p>
    <w:p w:rsidR="00D050C7" w:rsidRPr="00D050C7" w:rsidRDefault="00D050C7" w:rsidP="00D050C7">
      <w:pPr>
        <w:rPr>
          <w:rtl/>
        </w:rPr>
      </w:pPr>
      <w:r w:rsidRPr="00D050C7">
        <w:rPr>
          <w:rFonts w:hint="cs"/>
          <w:rtl/>
        </w:rPr>
        <w:t>اما از لحاظ اثباتی چنین رویه</w:t>
      </w:r>
      <w:r w:rsidRPr="00D050C7">
        <w:rPr>
          <w:rFonts w:hint="eastAsia"/>
          <w:rtl/>
        </w:rPr>
        <w:t>‌</w:t>
      </w:r>
      <w:r w:rsidRPr="00D050C7">
        <w:rPr>
          <w:rFonts w:hint="cs"/>
          <w:rtl/>
        </w:rPr>
        <w:t>ای صحیح نیست و چنین دأبی برای شارع اثبات نشده است. برای حکم به تعبدی یا توصلی بودن تکلیفی مانند امر به معروف و نهی از منکر باید رویه</w:t>
      </w:r>
      <w:r w:rsidRPr="00D050C7">
        <w:rPr>
          <w:rFonts w:hint="eastAsia"/>
          <w:rtl/>
        </w:rPr>
        <w:t>‌</w:t>
      </w:r>
      <w:r w:rsidRPr="00D050C7">
        <w:rPr>
          <w:rFonts w:hint="cs"/>
          <w:rtl/>
        </w:rPr>
        <w:t>ی شارع در تکالیف تعبدی مانند نماز و تکالیف توصلی مانند تطهیر لباس بررسی شود و بر اساس آن رویه، حکم به تعبدی یا توصلی بودن شود؛ درحالی</w:t>
      </w:r>
      <w:r w:rsidRPr="00D050C7">
        <w:rPr>
          <w:rFonts w:hint="eastAsia"/>
          <w:rtl/>
        </w:rPr>
        <w:t>‌</w:t>
      </w:r>
      <w:r w:rsidRPr="00D050C7">
        <w:rPr>
          <w:rFonts w:hint="cs"/>
          <w:rtl/>
        </w:rPr>
        <w:t>که با بررسی رویه</w:t>
      </w:r>
      <w:r w:rsidRPr="00D050C7">
        <w:rPr>
          <w:rFonts w:hint="eastAsia"/>
          <w:rtl/>
        </w:rPr>
        <w:t>‌</w:t>
      </w:r>
      <w:r w:rsidRPr="00D050C7">
        <w:rPr>
          <w:rFonts w:hint="cs"/>
          <w:rtl/>
        </w:rPr>
        <w:t>ی شارع مشخص می</w:t>
      </w:r>
      <w:r w:rsidRPr="00D050C7">
        <w:rPr>
          <w:rFonts w:hint="eastAsia"/>
          <w:rtl/>
        </w:rPr>
        <w:t>‌</w:t>
      </w:r>
      <w:r w:rsidRPr="00D050C7">
        <w:rPr>
          <w:rFonts w:hint="cs"/>
          <w:rtl/>
        </w:rPr>
        <w:t>شود که گرچه شارع در برخی موارد با یک جعل مجعولات متعددی را محقق کرده است، اما این رویه در بحث تعبدی و توصلی وجود نداشته و به همین دلیل این راه</w:t>
      </w:r>
      <w:r w:rsidRPr="00D050C7">
        <w:rPr>
          <w:rFonts w:hint="eastAsia"/>
          <w:rtl/>
        </w:rPr>
        <w:t>‌</w:t>
      </w:r>
      <w:r w:rsidRPr="00D050C7">
        <w:rPr>
          <w:rFonts w:hint="cs"/>
          <w:rtl/>
        </w:rPr>
        <w:t>حل مجرد فرض است.</w:t>
      </w:r>
    </w:p>
    <w:p w:rsidR="00D050C7" w:rsidRPr="00D050C7" w:rsidRDefault="00D050C7" w:rsidP="00D050C7">
      <w:pPr>
        <w:outlineLvl w:val="3"/>
        <w:rPr>
          <w:rFonts w:cs="B Titr"/>
          <w:sz w:val="20"/>
          <w:szCs w:val="24"/>
          <w:rtl/>
          <w:lang w:bidi="fa-IR"/>
        </w:rPr>
      </w:pPr>
      <w:bookmarkStart w:id="362" w:name="_Toc70768472"/>
      <w:r w:rsidRPr="00D050C7">
        <w:rPr>
          <w:rFonts w:cs="B Titr" w:hint="cs"/>
          <w:sz w:val="20"/>
          <w:szCs w:val="24"/>
          <w:rtl/>
          <w:lang w:bidi="fa-IR"/>
        </w:rPr>
        <w:t>نقد سوم</w:t>
      </w:r>
      <w:bookmarkEnd w:id="362"/>
    </w:p>
    <w:p w:rsidR="00D050C7" w:rsidRPr="00D050C7" w:rsidRDefault="00D050C7" w:rsidP="00D050C7">
      <w:pPr>
        <w:rPr>
          <w:rtl/>
        </w:rPr>
      </w:pPr>
      <w:r w:rsidRPr="00D050C7">
        <w:rPr>
          <w:rFonts w:hint="cs"/>
          <w:rtl/>
        </w:rPr>
        <w:t>گفته شد که «شهید صدر» دو اشکال به کلام «مرحوم آقا ضیاء» وارد می</w:t>
      </w:r>
      <w:r w:rsidRPr="00D050C7">
        <w:rPr>
          <w:rFonts w:hint="eastAsia"/>
          <w:rtl/>
        </w:rPr>
        <w:t>‌</w:t>
      </w:r>
      <w:r w:rsidRPr="00D050C7">
        <w:rPr>
          <w:rFonts w:hint="cs"/>
          <w:rtl/>
        </w:rPr>
        <w:t>کنند. نقد اول ایشان این است که در صورت پذیرش کلام «مرحوم آقا ضیاء»، نتیجه</w:t>
      </w:r>
      <w:r w:rsidRPr="00D050C7">
        <w:rPr>
          <w:rFonts w:hint="eastAsia"/>
          <w:rtl/>
        </w:rPr>
        <w:t>‌</w:t>
      </w:r>
      <w:r w:rsidRPr="00D050C7">
        <w:rPr>
          <w:rFonts w:hint="cs"/>
          <w:rtl/>
        </w:rPr>
        <w:t>ی اطلاق امر تعبدی بودن تکلیف خواهد بود، نه توصلی بودن آن.</w:t>
      </w:r>
    </w:p>
    <w:p w:rsidR="00D050C7" w:rsidRPr="00D050C7" w:rsidRDefault="00D050C7" w:rsidP="00D050C7">
      <w:pPr>
        <w:rPr>
          <w:rtl/>
        </w:rPr>
      </w:pPr>
      <w:r w:rsidRPr="00D050C7">
        <w:rPr>
          <w:rFonts w:hint="cs"/>
          <w:rtl/>
        </w:rPr>
        <w:t>توضیح اینکه در صورتی که امر مطلق باشد، به طبیعت فعلی مانند نماز تعلق می</w:t>
      </w:r>
      <w:r w:rsidRPr="00D050C7">
        <w:rPr>
          <w:rFonts w:hint="eastAsia"/>
          <w:rtl/>
        </w:rPr>
        <w:t>‌</w:t>
      </w:r>
      <w:r w:rsidRPr="00D050C7">
        <w:rPr>
          <w:rFonts w:hint="cs"/>
          <w:rtl/>
        </w:rPr>
        <w:t>گیرد و در این صورت اگر در حاصل شدن طبیعت شک کنیم، باید هر آنچه احتمال دخیل بودن آن را در نماز می</w:t>
      </w:r>
      <w:r w:rsidRPr="00D050C7">
        <w:rPr>
          <w:rFonts w:hint="eastAsia"/>
          <w:rtl/>
        </w:rPr>
        <w:t>‌</w:t>
      </w:r>
      <w:r w:rsidRPr="00D050C7">
        <w:rPr>
          <w:rFonts w:hint="cs"/>
          <w:rtl/>
        </w:rPr>
        <w:t>دهیم، اتیان کنیم و قصد قربت نیز از این جمله است. درنتیجه:</w:t>
      </w:r>
    </w:p>
    <w:p w:rsidR="00D050C7" w:rsidRPr="00D050C7" w:rsidRDefault="00D050C7" w:rsidP="00D050C7">
      <w:pPr>
        <w:ind w:left="720"/>
        <w:rPr>
          <w:rtl/>
        </w:rPr>
      </w:pPr>
      <w:r w:rsidRPr="00D050C7">
        <w:rPr>
          <w:rFonts w:hint="cs"/>
          <w:rtl/>
        </w:rPr>
        <w:t>مدعای «مرحوم آقا ضیاء» این است که اصل بر توصلی بودن تکلیف است؛</w:t>
      </w:r>
    </w:p>
    <w:p w:rsidR="00D050C7" w:rsidRPr="00D050C7" w:rsidRDefault="00D050C7" w:rsidP="00D050C7">
      <w:pPr>
        <w:ind w:left="720"/>
        <w:rPr>
          <w:rtl/>
        </w:rPr>
      </w:pPr>
      <w:r w:rsidRPr="00D050C7">
        <w:rPr>
          <w:rFonts w:hint="cs"/>
          <w:rtl/>
        </w:rPr>
        <w:t>اما مقتضای بیان ایشان این است که اصل بر تعبدی بودن تکلیف است.</w:t>
      </w:r>
    </w:p>
    <w:p w:rsidR="00D050C7" w:rsidRPr="00D050C7" w:rsidRDefault="00D050C7" w:rsidP="00D050C7">
      <w:pPr>
        <w:outlineLvl w:val="3"/>
        <w:rPr>
          <w:rFonts w:cs="B Titr"/>
          <w:sz w:val="20"/>
          <w:szCs w:val="24"/>
          <w:rtl/>
          <w:lang w:bidi="fa-IR"/>
        </w:rPr>
      </w:pPr>
      <w:bookmarkStart w:id="363" w:name="_Toc70768473"/>
      <w:r w:rsidRPr="00D050C7">
        <w:rPr>
          <w:rFonts w:cs="B Titr" w:hint="cs"/>
          <w:sz w:val="20"/>
          <w:szCs w:val="24"/>
          <w:rtl/>
          <w:lang w:bidi="fa-IR"/>
        </w:rPr>
        <w:t>پاسخ</w:t>
      </w:r>
      <w:bookmarkEnd w:id="363"/>
    </w:p>
    <w:p w:rsidR="00D050C7" w:rsidRPr="00D050C7" w:rsidRDefault="00D050C7" w:rsidP="00D050C7">
      <w:pPr>
        <w:rPr>
          <w:rtl/>
        </w:rPr>
      </w:pPr>
      <w:r w:rsidRPr="00D050C7">
        <w:rPr>
          <w:rFonts w:hint="cs"/>
          <w:rtl/>
        </w:rPr>
        <w:t>این اشکال در صورتی وارد است که «مرحوم آقا ضیاء» قائل به مجعولات متعدد و مستقلی شود که همگی دارای غرض واحدی هستند؛ درحالی</w:t>
      </w:r>
      <w:r w:rsidRPr="00D050C7">
        <w:rPr>
          <w:rFonts w:hint="eastAsia"/>
          <w:rtl/>
        </w:rPr>
        <w:t>‌</w:t>
      </w:r>
      <w:r w:rsidRPr="00D050C7">
        <w:rPr>
          <w:rFonts w:hint="cs"/>
          <w:rtl/>
        </w:rPr>
        <w:t>که ایشان قصد قربت را همانند اجزاء و شرایط تکلیف دانستند که گرچه متعدد هستند؛ اما مستقل از یکدیگر نبوده، دارای امر ضمنی هستند و همگی غرض واحدی را تأمین می</w:t>
      </w:r>
      <w:r w:rsidRPr="00D050C7">
        <w:rPr>
          <w:rFonts w:hint="eastAsia"/>
          <w:rtl/>
        </w:rPr>
        <w:t>‌</w:t>
      </w:r>
      <w:r w:rsidRPr="00D050C7">
        <w:rPr>
          <w:rFonts w:hint="cs"/>
          <w:rtl/>
        </w:rPr>
        <w:t>کنند.</w:t>
      </w:r>
    </w:p>
    <w:p w:rsidR="00D050C7" w:rsidRPr="00D050C7" w:rsidRDefault="00D050C7" w:rsidP="00D050C7">
      <w:pPr>
        <w:rPr>
          <w:rtl/>
        </w:rPr>
      </w:pPr>
      <w:r w:rsidRPr="00D050C7">
        <w:rPr>
          <w:rFonts w:hint="cs"/>
          <w:rtl/>
        </w:rPr>
        <w:t>در این صورت اگر مولا به طبیعت عملی امر کند و در شرط بودن امری مانند طهارت در آن شک داشته باشیم:</w:t>
      </w:r>
    </w:p>
    <w:p w:rsidR="00D050C7" w:rsidRPr="00D050C7" w:rsidRDefault="00D050C7" w:rsidP="00D050C7">
      <w:pPr>
        <w:ind w:left="720"/>
        <w:rPr>
          <w:rtl/>
        </w:rPr>
      </w:pPr>
      <w:r w:rsidRPr="00D050C7">
        <w:rPr>
          <w:rFonts w:hint="cs"/>
          <w:rtl/>
        </w:rPr>
        <w:t>اگر مولا در مقام بیان بوده است، چون طهارت را ذکر نکرده است، مشخص می</w:t>
      </w:r>
      <w:r w:rsidRPr="00D050C7">
        <w:rPr>
          <w:rFonts w:hint="eastAsia"/>
          <w:rtl/>
        </w:rPr>
        <w:t>‌</w:t>
      </w:r>
      <w:r w:rsidRPr="00D050C7">
        <w:rPr>
          <w:rFonts w:hint="cs"/>
          <w:rtl/>
        </w:rPr>
        <w:t>شود که عمل مشروط به طهارت نیست؛</w:t>
      </w:r>
    </w:p>
    <w:p w:rsidR="00D050C7" w:rsidRPr="00D050C7" w:rsidRDefault="00D050C7" w:rsidP="00D050C7">
      <w:pPr>
        <w:ind w:left="720"/>
        <w:rPr>
          <w:rtl/>
        </w:rPr>
      </w:pPr>
      <w:r w:rsidRPr="00D050C7">
        <w:rPr>
          <w:rFonts w:hint="cs"/>
          <w:rtl/>
        </w:rPr>
        <w:t>و اگر مولا در مقام بیان نبوده است، باید به اصل عملی رجوع کرد که به نظر «مرحوم آقا ضیاء» در اینجا اصل برائت جاری می</w:t>
      </w:r>
      <w:r w:rsidRPr="00D050C7">
        <w:rPr>
          <w:rFonts w:hint="eastAsia"/>
          <w:rtl/>
        </w:rPr>
        <w:t>‌</w:t>
      </w:r>
      <w:r w:rsidRPr="00D050C7">
        <w:rPr>
          <w:rFonts w:hint="cs"/>
          <w:rtl/>
        </w:rPr>
        <w:t>شود، نه اصل احتیاط.</w:t>
      </w:r>
    </w:p>
    <w:p w:rsidR="00D050C7" w:rsidRPr="00D050C7" w:rsidRDefault="00D050C7" w:rsidP="00D050C7">
      <w:pPr>
        <w:rPr>
          <w:rtl/>
        </w:rPr>
      </w:pPr>
      <w:r w:rsidRPr="00D050C7">
        <w:rPr>
          <w:rFonts w:hint="cs"/>
          <w:rtl/>
        </w:rPr>
        <w:t>این مطلب در مورد قصد تقرب نیز صادق است؛ یعنی اگر قصد تقرب را جزء بدانیم، همانند رکوع، سجده و... خواهد شد و در صورتی که قصد تقرب را شرط بدانیم، همانند طهارت خواهد شد. درنتیجه:</w:t>
      </w:r>
    </w:p>
    <w:p w:rsidR="00D050C7" w:rsidRPr="00D050C7" w:rsidRDefault="00D050C7" w:rsidP="00D050C7">
      <w:pPr>
        <w:ind w:left="720"/>
        <w:rPr>
          <w:rtl/>
        </w:rPr>
      </w:pPr>
      <w:r w:rsidRPr="00D050C7">
        <w:rPr>
          <w:rFonts w:hint="cs"/>
          <w:rtl/>
        </w:rPr>
        <w:t>اگر مقدمات حکمت تمام باشد، مقتضای اطلاق:</w:t>
      </w:r>
    </w:p>
    <w:p w:rsidR="00D050C7" w:rsidRPr="00D050C7" w:rsidRDefault="00D050C7" w:rsidP="00D050C7">
      <w:pPr>
        <w:ind w:left="1440"/>
        <w:rPr>
          <w:rtl/>
        </w:rPr>
      </w:pPr>
      <w:r w:rsidRPr="00D050C7">
        <w:rPr>
          <w:rFonts w:hint="cs"/>
          <w:rtl/>
        </w:rPr>
        <w:t>همان</w:t>
      </w:r>
      <w:r w:rsidRPr="00D050C7">
        <w:rPr>
          <w:rFonts w:hint="eastAsia"/>
          <w:rtl/>
        </w:rPr>
        <w:t>‌</w:t>
      </w:r>
      <w:r w:rsidRPr="00D050C7">
        <w:rPr>
          <w:rFonts w:hint="cs"/>
          <w:rtl/>
        </w:rPr>
        <w:t>گونه که عدم لزوم جزء یا شرط مشکوک است،</w:t>
      </w:r>
    </w:p>
    <w:p w:rsidR="00D050C7" w:rsidRPr="00D050C7" w:rsidRDefault="00D050C7" w:rsidP="00D050C7">
      <w:pPr>
        <w:ind w:left="1440"/>
        <w:rPr>
          <w:rtl/>
        </w:rPr>
      </w:pPr>
      <w:r w:rsidRPr="00D050C7">
        <w:rPr>
          <w:rFonts w:hint="cs"/>
          <w:rtl/>
        </w:rPr>
        <w:t>عدم لزوم قصد قربت نیز هست؛</w:t>
      </w:r>
    </w:p>
    <w:p w:rsidR="00D050C7" w:rsidRPr="00D050C7" w:rsidRDefault="00D050C7" w:rsidP="00D050C7">
      <w:pPr>
        <w:ind w:left="720"/>
        <w:rPr>
          <w:rtl/>
        </w:rPr>
      </w:pPr>
      <w:r w:rsidRPr="00D050C7">
        <w:rPr>
          <w:rFonts w:hint="cs"/>
          <w:rtl/>
        </w:rPr>
        <w:t>و اگر مقدمات حکمت تمام نباشد، چون تقیید به قصد قربت ممکن است، شک در لزوم قصد قربت شک در لزوم اکثر است که برائت از اکثر نسبت به آن جاری می</w:t>
      </w:r>
      <w:r w:rsidRPr="00D050C7">
        <w:rPr>
          <w:rFonts w:hint="eastAsia"/>
          <w:rtl/>
        </w:rPr>
        <w:t>‌</w:t>
      </w:r>
      <w:r w:rsidRPr="00D050C7">
        <w:rPr>
          <w:rFonts w:hint="cs"/>
          <w:rtl/>
        </w:rPr>
        <w:t>شود.</w:t>
      </w:r>
    </w:p>
    <w:p w:rsidR="00D050C7" w:rsidRPr="00D050C7" w:rsidRDefault="00D050C7" w:rsidP="00D050C7">
      <w:pPr>
        <w:outlineLvl w:val="3"/>
        <w:rPr>
          <w:rFonts w:cs="B Titr"/>
          <w:sz w:val="20"/>
          <w:szCs w:val="24"/>
          <w:rtl/>
          <w:lang w:bidi="fa-IR"/>
        </w:rPr>
      </w:pPr>
      <w:bookmarkStart w:id="364" w:name="_Toc70768474"/>
      <w:r w:rsidRPr="00D050C7">
        <w:rPr>
          <w:rFonts w:cs="B Titr" w:hint="cs"/>
          <w:sz w:val="20"/>
          <w:szCs w:val="24"/>
          <w:rtl/>
          <w:lang w:bidi="fa-IR"/>
        </w:rPr>
        <w:t>نقد چهارم</w:t>
      </w:r>
      <w:bookmarkEnd w:id="364"/>
    </w:p>
    <w:p w:rsidR="00D050C7" w:rsidRPr="00D050C7" w:rsidRDefault="00D050C7" w:rsidP="00D050C7">
      <w:pPr>
        <w:rPr>
          <w:rtl/>
        </w:rPr>
      </w:pPr>
      <w:r w:rsidRPr="00D050C7">
        <w:rPr>
          <w:rFonts w:hint="cs"/>
          <w:rtl/>
        </w:rPr>
        <w:t>اشکال دیگر «شهید صدر» این است که این راه</w:t>
      </w:r>
      <w:r w:rsidRPr="00D050C7">
        <w:rPr>
          <w:rFonts w:hint="eastAsia"/>
          <w:rtl/>
        </w:rPr>
        <w:t>‌</w:t>
      </w:r>
      <w:r w:rsidRPr="00D050C7">
        <w:rPr>
          <w:rFonts w:hint="cs"/>
          <w:rtl/>
        </w:rPr>
        <w:t>حل، خروج از محل نزاع است؛ زیرا:</w:t>
      </w:r>
    </w:p>
    <w:p w:rsidR="00D050C7" w:rsidRPr="00D050C7" w:rsidRDefault="00D050C7" w:rsidP="00D050C7">
      <w:pPr>
        <w:ind w:left="720"/>
        <w:rPr>
          <w:rtl/>
        </w:rPr>
      </w:pPr>
      <w:r w:rsidRPr="00D050C7">
        <w:rPr>
          <w:rFonts w:hint="cs"/>
          <w:rtl/>
        </w:rPr>
        <w:lastRenderedPageBreak/>
        <w:t>نزاع در جایی بود که تنها یک امر محقق است؛</w:t>
      </w:r>
    </w:p>
    <w:p w:rsidR="00D050C7" w:rsidRPr="00D050C7" w:rsidRDefault="00D050C7" w:rsidP="00D050C7">
      <w:pPr>
        <w:ind w:left="720"/>
        <w:rPr>
          <w:rtl/>
        </w:rPr>
      </w:pPr>
      <w:r w:rsidRPr="00D050C7">
        <w:rPr>
          <w:rFonts w:hint="cs"/>
          <w:rtl/>
        </w:rPr>
        <w:t>و طبق این راه</w:t>
      </w:r>
      <w:r w:rsidRPr="00D050C7">
        <w:rPr>
          <w:rFonts w:hint="eastAsia"/>
          <w:rtl/>
        </w:rPr>
        <w:t>‌</w:t>
      </w:r>
      <w:r w:rsidRPr="00D050C7">
        <w:rPr>
          <w:rFonts w:hint="cs"/>
          <w:rtl/>
        </w:rPr>
        <w:t>حل اوامر متعددی فرض شده است.</w:t>
      </w:r>
    </w:p>
    <w:p w:rsidR="00D050C7" w:rsidRPr="00D050C7" w:rsidRDefault="00D050C7" w:rsidP="00D050C7">
      <w:pPr>
        <w:outlineLvl w:val="3"/>
        <w:rPr>
          <w:rFonts w:cs="B Titr"/>
          <w:sz w:val="20"/>
          <w:szCs w:val="24"/>
          <w:rtl/>
          <w:lang w:bidi="fa-IR"/>
        </w:rPr>
      </w:pPr>
      <w:bookmarkStart w:id="365" w:name="_Toc70768475"/>
      <w:r w:rsidRPr="00D050C7">
        <w:rPr>
          <w:rFonts w:cs="B Titr" w:hint="cs"/>
          <w:sz w:val="20"/>
          <w:szCs w:val="24"/>
          <w:rtl/>
          <w:lang w:bidi="fa-IR"/>
        </w:rPr>
        <w:t>پاسخ</w:t>
      </w:r>
      <w:bookmarkEnd w:id="365"/>
    </w:p>
    <w:p w:rsidR="00D050C7" w:rsidRPr="00D050C7" w:rsidRDefault="00D050C7" w:rsidP="00D050C7">
      <w:pPr>
        <w:rPr>
          <w:rtl/>
        </w:rPr>
      </w:pPr>
      <w:r w:rsidRPr="00D050C7">
        <w:rPr>
          <w:rFonts w:hint="cs"/>
          <w:rtl/>
        </w:rPr>
        <w:t>«مرحوم آقا ضیاء» قائل به اوامر متعدد نیستند، بلکه قائل به مجعول</w:t>
      </w:r>
      <w:r w:rsidRPr="00D050C7">
        <w:rPr>
          <w:rFonts w:hint="eastAsia"/>
          <w:rtl/>
        </w:rPr>
        <w:t>‌</w:t>
      </w:r>
      <w:r w:rsidRPr="00D050C7">
        <w:rPr>
          <w:rFonts w:hint="cs"/>
          <w:rtl/>
        </w:rPr>
        <w:t>های متعدد به جعل واحد هستند. ایشان مثال</w:t>
      </w:r>
      <w:r w:rsidRPr="00D050C7">
        <w:rPr>
          <w:rFonts w:hint="eastAsia"/>
          <w:rtl/>
        </w:rPr>
        <w:t>‌</w:t>
      </w:r>
      <w:r w:rsidRPr="00D050C7">
        <w:rPr>
          <w:rFonts w:hint="cs"/>
          <w:rtl/>
        </w:rPr>
        <w:t>های متعددی برای تبیین کلام خویش ذکر می</w:t>
      </w:r>
      <w:r w:rsidRPr="00D050C7">
        <w:rPr>
          <w:rFonts w:hint="eastAsia"/>
          <w:rtl/>
        </w:rPr>
        <w:t>‌</w:t>
      </w:r>
      <w:r w:rsidRPr="00D050C7">
        <w:rPr>
          <w:rFonts w:hint="cs"/>
          <w:rtl/>
        </w:rPr>
        <w:t>کنند که در تمامی این مثال</w:t>
      </w:r>
      <w:r w:rsidRPr="00D050C7">
        <w:rPr>
          <w:rFonts w:hint="eastAsia"/>
          <w:rtl/>
        </w:rPr>
        <w:t>‌</w:t>
      </w:r>
      <w:r w:rsidRPr="00D050C7">
        <w:rPr>
          <w:rFonts w:hint="cs"/>
          <w:rtl/>
        </w:rPr>
        <w:t>ها یک امر وجود دارد که باعث تحقق مجعول</w:t>
      </w:r>
      <w:r w:rsidRPr="00D050C7">
        <w:rPr>
          <w:rFonts w:hint="eastAsia"/>
          <w:rtl/>
        </w:rPr>
        <w:t>‌</w:t>
      </w:r>
      <w:r w:rsidRPr="00D050C7">
        <w:rPr>
          <w:rFonts w:hint="cs"/>
          <w:rtl/>
        </w:rPr>
        <w:t>های متعدد می</w:t>
      </w:r>
      <w:r w:rsidRPr="00D050C7">
        <w:rPr>
          <w:rFonts w:hint="eastAsia"/>
          <w:rtl/>
        </w:rPr>
        <w:t>‌</w:t>
      </w:r>
      <w:r w:rsidRPr="00D050C7">
        <w:rPr>
          <w:rFonts w:hint="cs"/>
          <w:rtl/>
        </w:rPr>
        <w:t>شود.</w:t>
      </w:r>
    </w:p>
    <w:p w:rsidR="00D050C7" w:rsidRPr="00D050C7" w:rsidRDefault="00D050C7" w:rsidP="00D050C7">
      <w:pPr>
        <w:rPr>
          <w:rtl/>
        </w:rPr>
      </w:pPr>
      <w:r w:rsidRPr="00D050C7">
        <w:rPr>
          <w:rFonts w:hint="cs"/>
          <w:rtl/>
        </w:rPr>
        <w:t>«مرحوم نائینی» قائل به تعدد جعل بودند ولی «شهید صدر» اشکال خروج از محل نزاع را نسبت به کلام ایشان وارد نمی</w:t>
      </w:r>
      <w:r w:rsidRPr="00D050C7">
        <w:rPr>
          <w:rFonts w:hint="eastAsia"/>
          <w:rtl/>
        </w:rPr>
        <w:t>‌</w:t>
      </w:r>
      <w:r w:rsidRPr="00D050C7">
        <w:rPr>
          <w:rFonts w:hint="cs"/>
          <w:rtl/>
        </w:rPr>
        <w:t>کنند؛ اما با اینکه «مرحوم آقا ضیاء» تصریح به واحد بودن جعل دارند، این اشکال نسبت به کلام ایشان مطرح شده است. البته:</w:t>
      </w:r>
    </w:p>
    <w:p w:rsidR="00D050C7" w:rsidRPr="00D050C7" w:rsidRDefault="00D050C7" w:rsidP="00D050C7">
      <w:pPr>
        <w:ind w:left="720"/>
        <w:rPr>
          <w:rtl/>
        </w:rPr>
      </w:pPr>
      <w:r w:rsidRPr="00D050C7">
        <w:rPr>
          <w:rFonts w:hint="cs"/>
          <w:rtl/>
        </w:rPr>
        <w:t>تعدد جعل نیز به معنای تعدد امر نیست و اشکال خروج از محل نزاع نسبت به کلام «مرحوم نائینی» نیز وارد نیست؛</w:t>
      </w:r>
    </w:p>
    <w:p w:rsidR="00D050C7" w:rsidRPr="00D050C7" w:rsidRDefault="00D050C7" w:rsidP="00D050C7">
      <w:pPr>
        <w:ind w:left="720"/>
        <w:rPr>
          <w:rtl/>
        </w:rPr>
      </w:pPr>
      <w:r w:rsidRPr="00D050C7">
        <w:rPr>
          <w:rFonts w:hint="cs"/>
          <w:rtl/>
        </w:rPr>
        <w:t>و متعدد بودن امر نیز باعث خروج از محل نزاع نمی</w:t>
      </w:r>
      <w:r w:rsidRPr="00D050C7">
        <w:rPr>
          <w:rFonts w:hint="eastAsia"/>
          <w:rtl/>
        </w:rPr>
        <w:t>‌</w:t>
      </w:r>
      <w:r w:rsidRPr="00D050C7">
        <w:rPr>
          <w:rFonts w:hint="cs"/>
          <w:rtl/>
        </w:rPr>
        <w:t>شود؛ همان</w:t>
      </w:r>
      <w:r w:rsidRPr="00D050C7">
        <w:rPr>
          <w:rFonts w:hint="eastAsia"/>
          <w:rtl/>
        </w:rPr>
        <w:t>‌</w:t>
      </w:r>
      <w:r w:rsidRPr="00D050C7">
        <w:rPr>
          <w:rFonts w:hint="cs"/>
          <w:rtl/>
        </w:rPr>
        <w:t>گونه که «مرحوم آخوند» بحث تعدد امر و نقد به آن را مطرح کردند.</w:t>
      </w:r>
    </w:p>
    <w:p w:rsidR="00D050C7" w:rsidRPr="00D050C7" w:rsidRDefault="00D050C7" w:rsidP="00D050C7">
      <w:pPr>
        <w:outlineLvl w:val="3"/>
        <w:rPr>
          <w:rFonts w:cs="B Titr"/>
          <w:sz w:val="24"/>
          <w:szCs w:val="24"/>
          <w:rtl/>
        </w:rPr>
      </w:pPr>
      <w:bookmarkStart w:id="366" w:name="_Toc70768476"/>
      <w:r w:rsidRPr="00D050C7">
        <w:rPr>
          <w:rFonts w:cs="B Titr" w:hint="cs"/>
          <w:sz w:val="24"/>
          <w:szCs w:val="24"/>
          <w:rtl/>
        </w:rPr>
        <w:t>کلام «مرحوم اصفهانی»</w:t>
      </w:r>
      <w:bookmarkEnd w:id="366"/>
    </w:p>
    <w:p w:rsidR="00D050C7" w:rsidRPr="00D050C7" w:rsidRDefault="00D050C7" w:rsidP="00D050C7">
      <w:pPr>
        <w:rPr>
          <w:rtl/>
        </w:rPr>
      </w:pPr>
      <w:r w:rsidRPr="00D050C7">
        <w:rPr>
          <w:rFonts w:hint="cs"/>
          <w:rtl/>
        </w:rPr>
        <w:t>با توجه به مطالبی که گذشت، روشن شد که طبق تمامی مبانی، اصل بر توصلی بودن تکلیف است. تنها مبنایی که باید به تکمیل آن بپردازیم و نشان دهیم طبق این مبنا نیز اصل بر توصلی بودن است، مبنای «مرحوم آخوند» است. طبق این مبنا امر برای تعبدی بودن تکلیف موضوعیت دارد و «مرحوم اصفهانی» تمامی محذورهایی را که در صورت پذیرش این مبنا بیان شده است، طرح کرده و به آنها پاسخ داده است.</w:t>
      </w:r>
    </w:p>
    <w:p w:rsidR="00D050C7" w:rsidRPr="00D050C7" w:rsidRDefault="00D050C7" w:rsidP="00D050C7">
      <w:pPr>
        <w:outlineLvl w:val="4"/>
        <w:rPr>
          <w:rFonts w:cs="B Titr"/>
          <w:sz w:val="20"/>
          <w:szCs w:val="24"/>
          <w:rtl/>
          <w:lang w:bidi="fa-IR"/>
        </w:rPr>
      </w:pPr>
      <w:bookmarkStart w:id="367" w:name="_Toc70768477"/>
      <w:r w:rsidRPr="00D050C7">
        <w:rPr>
          <w:rFonts w:cs="B Titr" w:hint="cs"/>
          <w:sz w:val="20"/>
          <w:szCs w:val="24"/>
          <w:rtl/>
          <w:lang w:bidi="fa-IR"/>
        </w:rPr>
        <w:t>اشکالاتی به کلام «مرحوم آخوند»</w:t>
      </w:r>
      <w:bookmarkEnd w:id="367"/>
    </w:p>
    <w:p w:rsidR="00D050C7" w:rsidRPr="00D050C7" w:rsidRDefault="00D050C7" w:rsidP="00D050C7">
      <w:pPr>
        <w:rPr>
          <w:rFonts w:ascii="Calibri" w:eastAsia="Calibri" w:hAnsi="Calibri"/>
          <w:rtl/>
        </w:rPr>
      </w:pPr>
      <w:r w:rsidRPr="00D050C7">
        <w:rPr>
          <w:rFonts w:cs="B Titr" w:hint="cs"/>
          <w:sz w:val="20"/>
          <w:szCs w:val="24"/>
          <w:rtl/>
        </w:rPr>
        <w:t xml:space="preserve">1. </w:t>
      </w:r>
      <w:r w:rsidRPr="00D050C7">
        <w:rPr>
          <w:rFonts w:hint="cs"/>
          <w:rtl/>
        </w:rPr>
        <w:t>در عبارت «کفایه» این</w:t>
      </w:r>
      <w:r w:rsidRPr="00D050C7">
        <w:rPr>
          <w:rFonts w:hint="eastAsia"/>
          <w:rtl/>
        </w:rPr>
        <w:t>‌</w:t>
      </w:r>
      <w:r w:rsidRPr="00D050C7">
        <w:rPr>
          <w:rFonts w:hint="cs"/>
          <w:rtl/>
        </w:rPr>
        <w:t xml:space="preserve">گونه آمده است که اطلاق صیغه مقتضای توصلی </w:t>
      </w:r>
      <w:r w:rsidRPr="00D050C7">
        <w:rPr>
          <w:rtl/>
        </w:rPr>
        <w:t>بودن</w:t>
      </w:r>
      <w:r w:rsidRPr="00D050C7">
        <w:rPr>
          <w:rFonts w:hint="cs"/>
          <w:rtl/>
        </w:rPr>
        <w:t xml:space="preserve"> </w:t>
      </w:r>
      <w:r w:rsidRPr="00D050C7">
        <w:rPr>
          <w:rFonts w:hint="cs"/>
          <w:i/>
          <w:iCs/>
          <w:u w:val="single"/>
          <w:rtl/>
        </w:rPr>
        <w:t>وجوب</w:t>
      </w:r>
      <w:r w:rsidRPr="00D050C7">
        <w:rPr>
          <w:rFonts w:hint="cs"/>
          <w:rtl/>
        </w:rPr>
        <w:t xml:space="preserve"> است یا مقتضای تعبدی بودن آن: </w:t>
      </w:r>
      <w:r w:rsidRPr="00D050C7">
        <w:rPr>
          <w:rFonts w:ascii="Calibri" w:eastAsia="Calibri" w:hAnsi="Calibri" w:hint="cs"/>
          <w:rtl/>
        </w:rPr>
        <w:t xml:space="preserve">«أن </w:t>
      </w:r>
      <w:r w:rsidRPr="00D050C7">
        <w:rPr>
          <w:rFonts w:ascii="Calibri" w:eastAsia="Calibri" w:hAnsi="Calibri" w:hint="cs"/>
          <w:i/>
          <w:iCs/>
          <w:u w:val="single"/>
          <w:rtl/>
        </w:rPr>
        <w:t>إطلاق الصیغة</w:t>
      </w:r>
      <w:r w:rsidRPr="00D050C7">
        <w:rPr>
          <w:rFonts w:ascii="Calibri" w:eastAsia="Calibri" w:hAnsi="Calibri" w:hint="cs"/>
          <w:rtl/>
        </w:rPr>
        <w:t xml:space="preserve"> هل یقتضی کون </w:t>
      </w:r>
      <w:r w:rsidRPr="00D050C7">
        <w:rPr>
          <w:rFonts w:ascii="Calibri" w:eastAsia="Calibri" w:hAnsi="Calibri" w:hint="cs"/>
          <w:i/>
          <w:iCs/>
          <w:u w:val="single"/>
          <w:rtl/>
        </w:rPr>
        <w:t>الوجوب</w:t>
      </w:r>
      <w:r w:rsidRPr="00D050C7">
        <w:rPr>
          <w:rFonts w:ascii="Calibri" w:eastAsia="Calibri" w:hAnsi="Calibri" w:hint="cs"/>
          <w:rtl/>
        </w:rPr>
        <w:t xml:space="preserve"> توصلیا... أو لا».</w:t>
      </w:r>
      <w:r w:rsidRPr="00D050C7">
        <w:rPr>
          <w:rFonts w:ascii="Calibri" w:eastAsia="Calibri" w:hAnsi="Calibri"/>
          <w:vertAlign w:val="superscript"/>
          <w:rtl/>
        </w:rPr>
        <w:footnoteReference w:id="262"/>
      </w:r>
    </w:p>
    <w:p w:rsidR="00D050C7" w:rsidRPr="00D050C7" w:rsidRDefault="00D050C7" w:rsidP="00D050C7">
      <w:pPr>
        <w:rPr>
          <w:rtl/>
        </w:rPr>
      </w:pPr>
      <w:r w:rsidRPr="00D050C7">
        <w:rPr>
          <w:rFonts w:ascii="Calibri" w:eastAsia="Calibri" w:hAnsi="Calibri" w:hint="cs"/>
          <w:rtl/>
        </w:rPr>
        <w:t xml:space="preserve">این تعبیر صحیح نیست و به جای «وجوب توصلی و تعبدی» باید از «تعبیر واجب توصلی و تعبدی» استفاده کرد؛ زیرا </w:t>
      </w:r>
      <w:r w:rsidRPr="00D050C7">
        <w:rPr>
          <w:rFonts w:hint="cs"/>
          <w:rtl/>
        </w:rPr>
        <w:t>در تکلیف تعبدی و توصلی غرض وجوب یکسان است و غرض واجب تفاوت دارد. وجوب صرفاً باعث ایجاد طلب مولا می</w:t>
      </w:r>
      <w:r w:rsidRPr="00D050C7">
        <w:rPr>
          <w:rFonts w:hint="eastAsia"/>
          <w:rtl/>
        </w:rPr>
        <w:t>‌</w:t>
      </w:r>
      <w:r w:rsidRPr="00D050C7">
        <w:rPr>
          <w:rFonts w:hint="cs"/>
          <w:rtl/>
        </w:rPr>
        <w:t>شود تا مکلف، فعل را انجام دهد (صغری ساز بودن وجوب طبق بیان «مرحوم بروجردی» و مختار و داعی به انجام فعل شدن وجوب طبق بیان اکثر و «مرحوم اصفهانی»).</w:t>
      </w:r>
    </w:p>
    <w:p w:rsidR="00D050C7" w:rsidRPr="00D050C7" w:rsidRDefault="00D050C7" w:rsidP="00D050C7">
      <w:pPr>
        <w:rPr>
          <w:rtl/>
        </w:rPr>
      </w:pPr>
      <w:r w:rsidRPr="00D050C7">
        <w:rPr>
          <w:rFonts w:hint="cs"/>
          <w:rtl/>
        </w:rPr>
        <w:t>به تعبیر دیگر در واجب توصلی و تعبدی:</w:t>
      </w:r>
    </w:p>
    <w:p w:rsidR="00D050C7" w:rsidRPr="00D050C7" w:rsidRDefault="00D050C7" w:rsidP="00D050C7">
      <w:pPr>
        <w:ind w:left="720"/>
        <w:rPr>
          <w:rtl/>
        </w:rPr>
      </w:pPr>
      <w:r w:rsidRPr="00D050C7">
        <w:rPr>
          <w:rFonts w:hint="cs"/>
          <w:rtl/>
        </w:rPr>
        <w:t>نسبت طلبیه</w:t>
      </w:r>
      <w:r w:rsidRPr="00D050C7">
        <w:rPr>
          <w:rFonts w:hint="eastAsia"/>
          <w:rtl/>
        </w:rPr>
        <w:t>‌</w:t>
      </w:r>
      <w:r w:rsidRPr="00D050C7">
        <w:rPr>
          <w:rFonts w:hint="cs"/>
          <w:rtl/>
        </w:rPr>
        <w:t>ی بین مولا، مکلف و فعل تفاوتی ندارد،</w:t>
      </w:r>
    </w:p>
    <w:p w:rsidR="00D050C7" w:rsidRPr="00D050C7" w:rsidRDefault="00D050C7" w:rsidP="00D050C7">
      <w:pPr>
        <w:ind w:left="720"/>
        <w:rPr>
          <w:rtl/>
        </w:rPr>
      </w:pPr>
      <w:r w:rsidRPr="00D050C7">
        <w:rPr>
          <w:rFonts w:hint="cs"/>
          <w:rtl/>
        </w:rPr>
        <w:t>بلکه متعلق نسبت متفاوت است؛ یعنی:</w:t>
      </w:r>
    </w:p>
    <w:p w:rsidR="00D050C7" w:rsidRPr="00D050C7" w:rsidRDefault="00D050C7" w:rsidP="00D050C7">
      <w:pPr>
        <w:ind w:left="1440"/>
        <w:rPr>
          <w:rtl/>
        </w:rPr>
      </w:pPr>
      <w:r w:rsidRPr="00D050C7">
        <w:rPr>
          <w:rFonts w:hint="cs"/>
          <w:rtl/>
        </w:rPr>
        <w:t>گاهی همانند نماز است که باید همراه قصد قربت باشد؛</w:t>
      </w:r>
    </w:p>
    <w:p w:rsidR="00D050C7" w:rsidRPr="00D050C7" w:rsidRDefault="00D050C7" w:rsidP="00D050C7">
      <w:pPr>
        <w:ind w:left="1440"/>
        <w:rPr>
          <w:rtl/>
        </w:rPr>
      </w:pPr>
      <w:r w:rsidRPr="00D050C7">
        <w:rPr>
          <w:rFonts w:hint="cs"/>
          <w:rtl/>
        </w:rPr>
        <w:t>گاهی همانند طاهر کردن لباس است که نیاز به قصد قربت ندارد؛</w:t>
      </w:r>
    </w:p>
    <w:p w:rsidR="00D050C7" w:rsidRPr="00D050C7" w:rsidRDefault="00D050C7" w:rsidP="00D050C7">
      <w:pPr>
        <w:ind w:left="1440"/>
        <w:rPr>
          <w:rtl/>
        </w:rPr>
      </w:pPr>
      <w:r w:rsidRPr="00D050C7">
        <w:rPr>
          <w:rFonts w:hint="cs"/>
          <w:rtl/>
        </w:rPr>
        <w:t>و گاهی همانند امر به معروف و نهی از منکر است که لزوم یا عدم لزوم قصد قربت در آن مشکوک است.</w:t>
      </w:r>
    </w:p>
    <w:p w:rsidR="00D050C7" w:rsidRPr="00D050C7" w:rsidRDefault="00D050C7" w:rsidP="00D050C7">
      <w:pPr>
        <w:rPr>
          <w:rtl/>
        </w:rPr>
      </w:pPr>
      <w:r w:rsidRPr="00D050C7">
        <w:rPr>
          <w:rFonts w:hint="cs"/>
          <w:rtl/>
        </w:rPr>
        <w:t>به تعبیر سوم بحث در تعبدی و توصلی پیرامون اطلاق یا عدم اطلاق ماده</w:t>
      </w:r>
      <w:r w:rsidRPr="00D050C7">
        <w:rPr>
          <w:rFonts w:hint="eastAsia"/>
          <w:rtl/>
        </w:rPr>
        <w:t>‌</w:t>
      </w:r>
      <w:r w:rsidRPr="00D050C7">
        <w:rPr>
          <w:rFonts w:hint="cs"/>
          <w:rtl/>
        </w:rPr>
        <w:t>ی امر است، نه اطلاق یا عدم اطلاق صیغه</w:t>
      </w:r>
      <w:r w:rsidRPr="00D050C7">
        <w:rPr>
          <w:rFonts w:hint="eastAsia"/>
          <w:rtl/>
        </w:rPr>
        <w:t>‌</w:t>
      </w:r>
      <w:r w:rsidRPr="00D050C7">
        <w:rPr>
          <w:rFonts w:hint="cs"/>
          <w:rtl/>
        </w:rPr>
        <w:t>ی امر.</w:t>
      </w:r>
    </w:p>
    <w:p w:rsidR="00D050C7" w:rsidRPr="00D050C7" w:rsidRDefault="00D050C7" w:rsidP="00D050C7">
      <w:pPr>
        <w:rPr>
          <w:rtl/>
        </w:rPr>
      </w:pPr>
      <w:r w:rsidRPr="00D050C7">
        <w:rPr>
          <w:rFonts w:hint="cs"/>
          <w:rtl/>
        </w:rPr>
        <w:t>درنتیجه بحث تعبدی و توصلی باید در تقسیمات واجب مطرح شود نه در تقسیمات وجوب.</w:t>
      </w:r>
    </w:p>
    <w:p w:rsidR="00D050C7" w:rsidRPr="00D050C7" w:rsidRDefault="00D050C7" w:rsidP="00D050C7">
      <w:pPr>
        <w:rPr>
          <w:rtl/>
        </w:rPr>
      </w:pPr>
      <w:r w:rsidRPr="00D050C7">
        <w:rPr>
          <w:rFonts w:cs="B Titr" w:hint="cs"/>
          <w:sz w:val="20"/>
          <w:szCs w:val="24"/>
          <w:rtl/>
        </w:rPr>
        <w:t>2.</w:t>
      </w:r>
      <w:r w:rsidRPr="00D050C7">
        <w:rPr>
          <w:rFonts w:hint="cs"/>
          <w:rtl/>
        </w:rPr>
        <w:t xml:space="preserve"> در بحث در تعبدی و توصلی باید بین دو مطلب تفکیک شود:</w:t>
      </w:r>
    </w:p>
    <w:p w:rsidR="00D050C7" w:rsidRPr="00D050C7" w:rsidRDefault="00D050C7" w:rsidP="00D050C7">
      <w:pPr>
        <w:ind w:left="720"/>
        <w:rPr>
          <w:rtl/>
        </w:rPr>
      </w:pPr>
      <w:r w:rsidRPr="00D050C7">
        <w:rPr>
          <w:rFonts w:hint="cs"/>
          <w:rtl/>
        </w:rPr>
        <w:t>الف) استحقاق مدح و ثواب: برای اینکه مکلف استحقاق مدح و ثواب پیدا کند، باید تمامی تکالیف را به صورت تعبدی انجام دهد و اگر قصد قربت نداشته باشد، در هیچ فعل واجب یا مستحبی مستحق مدح و ثواب نیست؛ زیرا:</w:t>
      </w:r>
    </w:p>
    <w:p w:rsidR="00D050C7" w:rsidRPr="00D050C7" w:rsidRDefault="00D050C7" w:rsidP="00D050C7">
      <w:pPr>
        <w:ind w:left="1440"/>
        <w:rPr>
          <w:rtl/>
        </w:rPr>
      </w:pPr>
      <w:r w:rsidRPr="00D050C7">
        <w:rPr>
          <w:rFonts w:hint="cs"/>
          <w:rtl/>
        </w:rPr>
        <w:t>طبق روایت «</w:t>
      </w:r>
      <w:r w:rsidRPr="00D050C7">
        <w:rPr>
          <w:rtl/>
        </w:rPr>
        <w:t>خلق</w:t>
      </w:r>
      <w:r w:rsidRPr="00D050C7">
        <w:rPr>
          <w:rFonts w:hint="cs"/>
          <w:rtl/>
        </w:rPr>
        <w:t xml:space="preserve"> </w:t>
      </w:r>
      <w:r w:rsidRPr="00D050C7">
        <w:rPr>
          <w:rtl/>
        </w:rPr>
        <w:t>الله</w:t>
      </w:r>
      <w:r w:rsidRPr="00D050C7">
        <w:rPr>
          <w:rFonts w:hint="cs"/>
          <w:rtl/>
        </w:rPr>
        <w:t xml:space="preserve"> الجنة </w:t>
      </w:r>
      <w:r w:rsidRPr="00D050C7">
        <w:rPr>
          <w:rtl/>
        </w:rPr>
        <w:t>لمن</w:t>
      </w:r>
      <w:r w:rsidRPr="00D050C7">
        <w:rPr>
          <w:rFonts w:hint="cs"/>
          <w:rtl/>
        </w:rPr>
        <w:t xml:space="preserve"> أطاعه و أحسن و لو کان عبدا حبشیا»</w:t>
      </w:r>
      <w:r w:rsidRPr="00D050C7">
        <w:rPr>
          <w:vertAlign w:val="superscript"/>
          <w:rtl/>
        </w:rPr>
        <w:footnoteReference w:id="263"/>
      </w:r>
      <w:r w:rsidRPr="00D050C7">
        <w:rPr>
          <w:rFonts w:hint="cs"/>
          <w:rtl/>
        </w:rPr>
        <w:t xml:space="preserve"> استحقاق عقاب در صورتی است که عنوان مطیع بودن بر مکلف صادق باشد،</w:t>
      </w:r>
    </w:p>
    <w:p w:rsidR="00D050C7" w:rsidRPr="00D050C7" w:rsidRDefault="00D050C7" w:rsidP="00D050C7">
      <w:pPr>
        <w:ind w:left="1440"/>
        <w:rPr>
          <w:rtl/>
        </w:rPr>
      </w:pPr>
      <w:r w:rsidRPr="00D050C7">
        <w:rPr>
          <w:rFonts w:hint="cs"/>
          <w:rtl/>
        </w:rPr>
        <w:t>و اگر عمل هیچ</w:t>
      </w:r>
      <w:r w:rsidRPr="00D050C7">
        <w:rPr>
          <w:rFonts w:hint="eastAsia"/>
          <w:rtl/>
        </w:rPr>
        <w:t>‌</w:t>
      </w:r>
      <w:r w:rsidRPr="00D050C7">
        <w:rPr>
          <w:rFonts w:hint="cs"/>
          <w:rtl/>
        </w:rPr>
        <w:t>گونه انتسابی به خداوند متعال نداشته باشد، این عنوان بر مکلف صادق نیست؛ چه تکالیفی مانند نماز خواندن را به جا بیاورد و چه تکالیفی مانند طاهر کردن لباس را انجام دهد.</w:t>
      </w:r>
    </w:p>
    <w:p w:rsidR="00D050C7" w:rsidRPr="00D050C7" w:rsidRDefault="00D050C7" w:rsidP="00D050C7">
      <w:pPr>
        <w:ind w:left="720"/>
        <w:rPr>
          <w:rtl/>
        </w:rPr>
      </w:pPr>
      <w:r w:rsidRPr="00D050C7">
        <w:rPr>
          <w:rFonts w:hint="cs"/>
          <w:rtl/>
        </w:rPr>
        <w:lastRenderedPageBreak/>
        <w:t>البته استحقاق مدح و ثواب در همه</w:t>
      </w:r>
      <w:r w:rsidRPr="00D050C7">
        <w:rPr>
          <w:rFonts w:hint="eastAsia"/>
          <w:rtl/>
        </w:rPr>
        <w:t>‌</w:t>
      </w:r>
      <w:r w:rsidRPr="00D050C7">
        <w:rPr>
          <w:rFonts w:hint="cs"/>
          <w:rtl/>
        </w:rPr>
        <w:t>ی موارد ضروری نیست و ممکن است شخصی تنها به دنبال نجات از جهنم باشد و به همین دلیل تکلیفی مانند طاهر کردن لباس را بدون قصد قربت انجام دهد.</w:t>
      </w:r>
    </w:p>
    <w:p w:rsidR="00D050C7" w:rsidRPr="00D050C7" w:rsidRDefault="00D050C7" w:rsidP="00D050C7">
      <w:pPr>
        <w:ind w:left="720"/>
        <w:rPr>
          <w:rtl/>
        </w:rPr>
      </w:pPr>
      <w:r w:rsidRPr="00D050C7">
        <w:rPr>
          <w:rFonts w:hint="cs"/>
          <w:rtl/>
        </w:rPr>
        <w:t>ب) استحقاق تخلص از ذم و عقاب به معنای عبادت حداقلی، نه از باب عفو و توبه. بحث تعبدی یا توصلی بودن تکلیف در این فرض مطرح می</w:t>
      </w:r>
      <w:r w:rsidRPr="00D050C7">
        <w:rPr>
          <w:rFonts w:hint="eastAsia"/>
          <w:rtl/>
        </w:rPr>
        <w:t>‌</w:t>
      </w:r>
      <w:r w:rsidRPr="00D050C7">
        <w:rPr>
          <w:rFonts w:hint="cs"/>
          <w:rtl/>
        </w:rPr>
        <w:t>شود و برای اینکه مکلف استحقاق تخلص از ذم و عقاب پیدا کند:</w:t>
      </w:r>
    </w:p>
    <w:p w:rsidR="00D050C7" w:rsidRPr="00D050C7" w:rsidRDefault="00D050C7" w:rsidP="00D050C7">
      <w:pPr>
        <w:ind w:left="1440"/>
        <w:rPr>
          <w:rtl/>
        </w:rPr>
      </w:pPr>
      <w:r w:rsidRPr="00D050C7">
        <w:rPr>
          <w:rFonts w:hint="cs"/>
          <w:rtl/>
        </w:rPr>
        <w:t>برخی از تکالیف مانند نماز را باید به همراه قصد قربت به جا آورد؛</w:t>
      </w:r>
    </w:p>
    <w:p w:rsidR="00D050C7" w:rsidRPr="00D050C7" w:rsidRDefault="00D050C7" w:rsidP="00D050C7">
      <w:pPr>
        <w:ind w:left="1440"/>
        <w:rPr>
          <w:rtl/>
        </w:rPr>
      </w:pPr>
      <w:r w:rsidRPr="00D050C7">
        <w:rPr>
          <w:rFonts w:hint="cs"/>
          <w:rtl/>
        </w:rPr>
        <w:t>برخی از تکالیف مانند طاهر کردن لباس را می</w:t>
      </w:r>
      <w:r w:rsidRPr="00D050C7">
        <w:rPr>
          <w:rFonts w:hint="eastAsia"/>
          <w:rtl/>
        </w:rPr>
        <w:t>‌</w:t>
      </w:r>
      <w:r w:rsidRPr="00D050C7">
        <w:rPr>
          <w:rFonts w:hint="cs"/>
          <w:rtl/>
        </w:rPr>
        <w:t>تواند بدون قصد قربت نیز انجام دهد؛</w:t>
      </w:r>
    </w:p>
    <w:p w:rsidR="00D050C7" w:rsidRPr="00D050C7" w:rsidRDefault="00D050C7" w:rsidP="00D050C7">
      <w:pPr>
        <w:ind w:left="1440"/>
        <w:rPr>
          <w:rtl/>
        </w:rPr>
      </w:pPr>
      <w:r w:rsidRPr="00D050C7">
        <w:rPr>
          <w:rFonts w:hint="cs"/>
          <w:rtl/>
        </w:rPr>
        <w:t>و در مورد برخی از تکالیف مانند امر به معروف و نهی از منکر اختلاف وجود دارد.</w:t>
      </w:r>
    </w:p>
    <w:p w:rsidR="00D050C7" w:rsidRPr="00D050C7" w:rsidRDefault="00D050C7" w:rsidP="00D050C7">
      <w:pPr>
        <w:outlineLvl w:val="4"/>
        <w:rPr>
          <w:rFonts w:cs="B Titr"/>
          <w:sz w:val="20"/>
          <w:szCs w:val="24"/>
          <w:rtl/>
          <w:lang w:bidi="fa-IR"/>
        </w:rPr>
      </w:pPr>
      <w:bookmarkStart w:id="368" w:name="_Toc70768478"/>
      <w:r w:rsidRPr="00D050C7">
        <w:rPr>
          <w:rFonts w:cs="B Titr" w:hint="cs"/>
          <w:sz w:val="20"/>
          <w:szCs w:val="24"/>
          <w:rtl/>
          <w:lang w:bidi="fa-IR"/>
        </w:rPr>
        <w:t>توجه دادن به برخی نکات</w:t>
      </w:r>
      <w:bookmarkEnd w:id="368"/>
    </w:p>
    <w:p w:rsidR="00D050C7" w:rsidRPr="00D050C7" w:rsidRDefault="00D050C7" w:rsidP="00D050C7">
      <w:r w:rsidRPr="00D050C7">
        <w:rPr>
          <w:rFonts w:cs="B Titr" w:hint="cs"/>
          <w:sz w:val="20"/>
          <w:szCs w:val="24"/>
          <w:rtl/>
        </w:rPr>
        <w:t>1.</w:t>
      </w:r>
      <w:r w:rsidRPr="00D050C7">
        <w:rPr>
          <w:rFonts w:hint="cs"/>
          <w:rtl/>
        </w:rPr>
        <w:t xml:space="preserve"> قصد قربت به معنای امتثال امر است و سایر دواعی مانند شایستگی مولا برای عبادت شدن، شکر مولا، مانع عقاب بودن و... داعی بر قصد امتثال و به تعبیر دیگر «داعیاً للداعی» می</w:t>
      </w:r>
      <w:r w:rsidRPr="00D050C7">
        <w:rPr>
          <w:rFonts w:hint="eastAsia"/>
          <w:rtl/>
        </w:rPr>
        <w:t>‌</w:t>
      </w:r>
      <w:r w:rsidRPr="00D050C7">
        <w:rPr>
          <w:rFonts w:hint="cs"/>
          <w:rtl/>
        </w:rPr>
        <w:t>شوند.</w:t>
      </w:r>
    </w:p>
    <w:p w:rsidR="00D050C7" w:rsidRPr="00D050C7" w:rsidRDefault="00D050C7" w:rsidP="00D050C7">
      <w:pPr>
        <w:rPr>
          <w:rtl/>
        </w:rPr>
      </w:pPr>
      <w:r w:rsidRPr="00D050C7">
        <w:rPr>
          <w:rFonts w:cs="B Titr" w:hint="cs"/>
          <w:sz w:val="20"/>
          <w:szCs w:val="24"/>
          <w:rtl/>
        </w:rPr>
        <w:t>2.</w:t>
      </w:r>
      <w:r w:rsidRPr="00D050C7">
        <w:rPr>
          <w:rFonts w:hint="cs"/>
          <w:rtl/>
        </w:rPr>
        <w:t xml:space="preserve"> اگر شخصی بخواهد به مصلحت کامل یک فعل برسد:</w:t>
      </w:r>
    </w:p>
    <w:p w:rsidR="00D050C7" w:rsidRPr="00D050C7" w:rsidRDefault="00D050C7" w:rsidP="00D050C7">
      <w:pPr>
        <w:ind w:left="720"/>
        <w:rPr>
          <w:rtl/>
        </w:rPr>
      </w:pPr>
      <w:r w:rsidRPr="00D050C7">
        <w:rPr>
          <w:rFonts w:hint="cs"/>
          <w:rtl/>
        </w:rPr>
        <w:t>در صورتی که امر مولا (و اینکه مولا به خاطر این مصلحت فعل را واجب یا مستحب کرده است) را نیز در نظر بگیرد و فعل را انجام دهد، قصد امتثال امر را انجام داده است (البته این قصد امتثال امر اجمالی است و همین قصد اجمالی کافی بوده و نیازی به قصد تفصیلی نیست)؛</w:t>
      </w:r>
    </w:p>
    <w:p w:rsidR="00D050C7" w:rsidRPr="00D050C7" w:rsidRDefault="00D050C7" w:rsidP="00D050C7">
      <w:pPr>
        <w:ind w:left="720"/>
        <w:rPr>
          <w:rtl/>
        </w:rPr>
      </w:pPr>
      <w:r w:rsidRPr="00D050C7">
        <w:rPr>
          <w:rFonts w:hint="cs"/>
          <w:rtl/>
        </w:rPr>
        <w:t>اما در صورتی که تنها به دنبال مصلحت فعل باشد و عمل را به خداوند متعال منتسب نکند، قصد امتثال امر را انجام نداده و عمل او عبادت نیست. به</w:t>
      </w:r>
      <w:r w:rsidRPr="00D050C7">
        <w:rPr>
          <w:rFonts w:hint="eastAsia"/>
          <w:rtl/>
        </w:rPr>
        <w:t>‌</w:t>
      </w:r>
      <w:r w:rsidRPr="00D050C7">
        <w:rPr>
          <w:rFonts w:hint="cs"/>
          <w:rtl/>
        </w:rPr>
        <w:t>طور مثال اگر کسی برای حفظ سلامتی خود روزه بگیرد، فعل او مشابه فعل روزه</w:t>
      </w:r>
      <w:r w:rsidRPr="00D050C7">
        <w:rPr>
          <w:rFonts w:hint="eastAsia"/>
          <w:rtl/>
        </w:rPr>
        <w:t>‌</w:t>
      </w:r>
      <w:r w:rsidRPr="00D050C7">
        <w:rPr>
          <w:rFonts w:hint="cs"/>
          <w:rtl/>
        </w:rPr>
        <w:t>دار است؛ اما این عمل او عبادت محسوب نمی</w:t>
      </w:r>
      <w:r w:rsidRPr="00D050C7">
        <w:rPr>
          <w:rFonts w:hint="eastAsia"/>
          <w:rtl/>
        </w:rPr>
        <w:t>‌</w:t>
      </w:r>
      <w:r w:rsidRPr="00D050C7">
        <w:rPr>
          <w:rFonts w:hint="cs"/>
          <w:rtl/>
        </w:rPr>
        <w:t>شود.</w:t>
      </w:r>
    </w:p>
    <w:p w:rsidR="00D050C7" w:rsidRPr="00D050C7" w:rsidRDefault="00D050C7" w:rsidP="00D050C7">
      <w:pPr>
        <w:rPr>
          <w:rtl/>
        </w:rPr>
      </w:pPr>
      <w:r w:rsidRPr="00D050C7">
        <w:rPr>
          <w:rFonts w:hint="cs"/>
          <w:rtl/>
        </w:rPr>
        <w:t>پس از اینکه «مرحوم اصفهانی» تفاوت بین تعبدی و توصلی را در لزوم و عدم لزوم قصد امتثال امر دانستند و دیگر دواعی را داعی بر قصد امتثال امر دانستند، محذورات این مقام مطرح می</w:t>
      </w:r>
      <w:r w:rsidRPr="00D050C7">
        <w:rPr>
          <w:rFonts w:hint="eastAsia"/>
          <w:rtl/>
        </w:rPr>
        <w:t>‌</w:t>
      </w:r>
      <w:r w:rsidRPr="00D050C7">
        <w:rPr>
          <w:rFonts w:hint="cs"/>
          <w:rtl/>
        </w:rPr>
        <w:t>شوند که ایشان هفت یا هشت محذور (طبق بیان</w:t>
      </w:r>
      <w:r w:rsidRPr="00D050C7">
        <w:rPr>
          <w:rFonts w:hint="eastAsia"/>
          <w:rtl/>
        </w:rPr>
        <w:t>‌</w:t>
      </w:r>
      <w:r w:rsidRPr="00D050C7">
        <w:rPr>
          <w:rFonts w:hint="cs"/>
          <w:rtl/>
        </w:rPr>
        <w:t>های مختلف) را مطرح کرده و به آنها پاسخ می</w:t>
      </w:r>
      <w:r w:rsidRPr="00D050C7">
        <w:rPr>
          <w:rFonts w:hint="eastAsia"/>
          <w:rtl/>
        </w:rPr>
        <w:t>‌</w:t>
      </w:r>
      <w:r w:rsidRPr="00D050C7">
        <w:rPr>
          <w:rFonts w:hint="cs"/>
          <w:rtl/>
        </w:rPr>
        <w:t>دهند.</w:t>
      </w:r>
    </w:p>
    <w:p w:rsidR="00D050C7" w:rsidRPr="00D050C7" w:rsidRDefault="00D050C7" w:rsidP="00D050C7">
      <w:pPr>
        <w:outlineLvl w:val="4"/>
        <w:rPr>
          <w:rFonts w:cs="B Titr"/>
          <w:sz w:val="20"/>
          <w:szCs w:val="24"/>
          <w:rtl/>
          <w:lang w:bidi="fa-IR"/>
        </w:rPr>
      </w:pPr>
      <w:bookmarkStart w:id="369" w:name="_Toc70768479"/>
      <w:r w:rsidRPr="00D050C7">
        <w:rPr>
          <w:rFonts w:cs="B Titr" w:hint="cs"/>
          <w:sz w:val="20"/>
          <w:szCs w:val="24"/>
          <w:rtl/>
          <w:lang w:bidi="fa-IR"/>
        </w:rPr>
        <w:t>محذور اول</w:t>
      </w:r>
      <w:bookmarkEnd w:id="369"/>
    </w:p>
    <w:p w:rsidR="00D050C7" w:rsidRPr="00D050C7" w:rsidRDefault="00D050C7" w:rsidP="00D050C7">
      <w:pPr>
        <w:rPr>
          <w:rtl/>
        </w:rPr>
      </w:pPr>
      <w:r w:rsidRPr="00D050C7">
        <w:rPr>
          <w:rFonts w:hint="cs"/>
          <w:rtl/>
        </w:rPr>
        <w:t>محذور اول این است که:</w:t>
      </w:r>
    </w:p>
    <w:p w:rsidR="00D050C7" w:rsidRPr="00D050C7" w:rsidRDefault="00D050C7" w:rsidP="00D050C7">
      <w:pPr>
        <w:ind w:left="720"/>
        <w:rPr>
          <w:rtl/>
        </w:rPr>
      </w:pPr>
      <w:r w:rsidRPr="00D050C7">
        <w:rPr>
          <w:rFonts w:hint="cs"/>
          <w:rtl/>
        </w:rPr>
        <w:t>اگر قصد قربت در متعلق امر اخذ شود، موضوع امر خواهد شد؛</w:t>
      </w:r>
    </w:p>
    <w:p w:rsidR="00D050C7" w:rsidRPr="00D050C7" w:rsidRDefault="00D050C7" w:rsidP="00D050C7">
      <w:pPr>
        <w:ind w:left="720"/>
        <w:rPr>
          <w:rtl/>
        </w:rPr>
      </w:pPr>
      <w:r w:rsidRPr="00D050C7">
        <w:rPr>
          <w:rFonts w:hint="cs"/>
          <w:rtl/>
        </w:rPr>
        <w:t>موضوع امر باید در مرتبه</w:t>
      </w:r>
      <w:r w:rsidRPr="00D050C7">
        <w:rPr>
          <w:rFonts w:hint="eastAsia"/>
          <w:rtl/>
        </w:rPr>
        <w:t>‌</w:t>
      </w:r>
      <w:r w:rsidRPr="00D050C7">
        <w:rPr>
          <w:rFonts w:hint="cs"/>
          <w:rtl/>
        </w:rPr>
        <w:t>ی موضوعیت یعنی قبل از تعلق امر وجود داشته باشد و سپس امر به آن تعلق بگیرد؛ یعنی موضوع باید فی حد ذاته و صرف نظر از تعلق امر ثبوت داشته باشد و سپس امر به آن تعلق بگیرد؛</w:t>
      </w:r>
    </w:p>
    <w:p w:rsidR="00D050C7" w:rsidRPr="00D050C7" w:rsidRDefault="00D050C7" w:rsidP="00D050C7">
      <w:pPr>
        <w:ind w:left="720"/>
        <w:rPr>
          <w:rtl/>
        </w:rPr>
      </w:pPr>
      <w:r w:rsidRPr="00D050C7">
        <w:rPr>
          <w:rFonts w:hint="cs"/>
          <w:rtl/>
        </w:rPr>
        <w:t>اما قصد قربت متأخر از امر است و به همین جهت نمی</w:t>
      </w:r>
      <w:r w:rsidRPr="00D050C7">
        <w:rPr>
          <w:rFonts w:hint="eastAsia"/>
          <w:rtl/>
        </w:rPr>
        <w:t>‌</w:t>
      </w:r>
      <w:r w:rsidRPr="00D050C7">
        <w:rPr>
          <w:rFonts w:hint="cs"/>
          <w:rtl/>
        </w:rPr>
        <w:t>تواند موضوع آن باشد.</w:t>
      </w:r>
    </w:p>
    <w:p w:rsidR="00D050C7" w:rsidRPr="00D050C7" w:rsidRDefault="00D050C7" w:rsidP="00D050C7">
      <w:pPr>
        <w:outlineLvl w:val="4"/>
        <w:rPr>
          <w:rFonts w:cs="B Titr"/>
          <w:sz w:val="20"/>
          <w:szCs w:val="24"/>
          <w:rtl/>
          <w:lang w:bidi="fa-IR"/>
        </w:rPr>
      </w:pPr>
      <w:bookmarkStart w:id="370" w:name="_Toc70768480"/>
      <w:r w:rsidRPr="00D050C7">
        <w:rPr>
          <w:rFonts w:cs="B Titr" w:hint="cs"/>
          <w:sz w:val="20"/>
          <w:szCs w:val="24"/>
          <w:rtl/>
          <w:lang w:bidi="fa-IR"/>
        </w:rPr>
        <w:t>پاسخ</w:t>
      </w:r>
      <w:bookmarkEnd w:id="370"/>
    </w:p>
    <w:p w:rsidR="00D050C7" w:rsidRPr="00D050C7" w:rsidRDefault="00D050C7" w:rsidP="00D050C7">
      <w:pPr>
        <w:rPr>
          <w:rtl/>
        </w:rPr>
      </w:pPr>
      <w:r w:rsidRPr="00D050C7">
        <w:rPr>
          <w:rFonts w:hint="cs"/>
          <w:rtl/>
        </w:rPr>
        <w:t>حکم:</w:t>
      </w:r>
    </w:p>
    <w:p w:rsidR="00D050C7" w:rsidRPr="00D050C7" w:rsidRDefault="00D050C7" w:rsidP="00D050C7">
      <w:pPr>
        <w:ind w:left="720"/>
        <w:rPr>
          <w:rtl/>
        </w:rPr>
      </w:pPr>
      <w:r w:rsidRPr="00D050C7">
        <w:rPr>
          <w:rFonts w:hint="cs"/>
          <w:rtl/>
        </w:rPr>
        <w:t>الف) گاهی از عوارض وجود عینی موضوع است: در این صورت ابتدا باید وجود عینی موضوع محقق شود و سپس حکم به آن تعلق بگیرد. طبق این فرض طرح این محذور صحیح است ولی در مورد قصد قربت این فرض صحیح نیست؛</w:t>
      </w:r>
    </w:p>
    <w:p w:rsidR="00D050C7" w:rsidRPr="00D050C7" w:rsidRDefault="00D050C7" w:rsidP="00D050C7">
      <w:pPr>
        <w:ind w:left="720"/>
        <w:rPr>
          <w:rtl/>
        </w:rPr>
      </w:pPr>
      <w:r w:rsidRPr="00D050C7">
        <w:rPr>
          <w:rFonts w:hint="cs"/>
          <w:rtl/>
        </w:rPr>
        <w:t>ب) گاهی از عوارض وجود ذهنی موضوع است: در این صورت ابتدا باید وجود ذهنی موضوع محقق شود و سپس حکم به آن تعلق بگیرد. طبق این فرض گرچه این محذور مطرح نمی</w:t>
      </w:r>
      <w:r w:rsidRPr="00D050C7">
        <w:rPr>
          <w:rFonts w:hint="eastAsia"/>
          <w:rtl/>
        </w:rPr>
        <w:t>‌</w:t>
      </w:r>
      <w:r w:rsidRPr="00D050C7">
        <w:rPr>
          <w:rFonts w:hint="cs"/>
          <w:rtl/>
        </w:rPr>
        <w:t>شود ولی در مورد قصد قربت این فرض نیز صحیح نیست؛</w:t>
      </w:r>
    </w:p>
    <w:p w:rsidR="00D050C7" w:rsidRPr="00D050C7" w:rsidRDefault="00D050C7" w:rsidP="00D050C7">
      <w:pPr>
        <w:ind w:left="720"/>
        <w:rPr>
          <w:rtl/>
        </w:rPr>
      </w:pPr>
      <w:r w:rsidRPr="00D050C7">
        <w:rPr>
          <w:rFonts w:hint="cs"/>
          <w:rtl/>
        </w:rPr>
        <w:t>ج) گاهی نه از عوارض وجود عینی موضوع است و نه از عوارض وجود ذهنی آن، بلکه از عوارض طبیعت و ماهیت است که با وجود علمی نیز قابل تحقق است. قصد قربت نیز از این جمله است؛ یعنی:</w:t>
      </w:r>
    </w:p>
    <w:p w:rsidR="00D050C7" w:rsidRPr="00D050C7" w:rsidRDefault="00D050C7" w:rsidP="00D050C7">
      <w:pPr>
        <w:ind w:left="1440"/>
        <w:rPr>
          <w:rtl/>
        </w:rPr>
      </w:pPr>
      <w:r w:rsidRPr="00D050C7">
        <w:rPr>
          <w:rFonts w:hint="cs"/>
          <w:rtl/>
        </w:rPr>
        <w:t>وجود خارجی قصد قربت متعلق امر نیست؛ زیرا در این صورت تحصیل حاصل لازم می</w:t>
      </w:r>
      <w:r w:rsidRPr="00D050C7">
        <w:rPr>
          <w:rFonts w:hint="eastAsia"/>
          <w:rtl/>
        </w:rPr>
        <w:t>‌</w:t>
      </w:r>
      <w:r w:rsidRPr="00D050C7">
        <w:rPr>
          <w:rFonts w:hint="cs"/>
          <w:rtl/>
        </w:rPr>
        <w:t>آید. در حقیقت وجود خارجی ظرف سقوط تکلیف (به سبب امتثال یا عصیان) است، نه ظرف ثبوت آن؛</w:t>
      </w:r>
    </w:p>
    <w:p w:rsidR="00D050C7" w:rsidRPr="00D050C7" w:rsidRDefault="00D050C7" w:rsidP="00D050C7">
      <w:pPr>
        <w:ind w:left="1440"/>
        <w:rPr>
          <w:rtl/>
        </w:rPr>
      </w:pPr>
      <w:r w:rsidRPr="00D050C7">
        <w:rPr>
          <w:rFonts w:hint="cs"/>
          <w:rtl/>
        </w:rPr>
        <w:t xml:space="preserve">وجود ذهنی قصد قربت نیز متعلق امر نیست؛ زیرا حمل اولی قصد قربت </w:t>
      </w:r>
      <w:r w:rsidRPr="00D050C7">
        <w:rPr>
          <w:rFonts w:hint="cs"/>
          <w:rtl/>
          <w:lang w:bidi="fa-IR"/>
        </w:rPr>
        <w:t>اصلاً</w:t>
      </w:r>
      <w:r w:rsidRPr="00D050C7">
        <w:rPr>
          <w:rFonts w:hint="cs"/>
          <w:rtl/>
        </w:rPr>
        <w:t xml:space="preserve"> مطلوب مولا نیست؛</w:t>
      </w:r>
    </w:p>
    <w:p w:rsidR="00D050C7" w:rsidRPr="00D050C7" w:rsidRDefault="00D050C7" w:rsidP="00D050C7">
      <w:pPr>
        <w:ind w:left="1440"/>
        <w:rPr>
          <w:rtl/>
        </w:rPr>
      </w:pPr>
      <w:r w:rsidRPr="00D050C7">
        <w:rPr>
          <w:rFonts w:hint="cs"/>
          <w:rtl/>
        </w:rPr>
        <w:lastRenderedPageBreak/>
        <w:t>بلکه طبیعت حاکیه</w:t>
      </w:r>
      <w:r w:rsidRPr="00D050C7">
        <w:rPr>
          <w:rFonts w:hint="eastAsia"/>
          <w:rtl/>
        </w:rPr>
        <w:t>‌</w:t>
      </w:r>
      <w:r w:rsidRPr="00D050C7">
        <w:rPr>
          <w:rFonts w:hint="cs"/>
          <w:rtl/>
        </w:rPr>
        <w:t>ی قصد قربت متعلق امر است؛</w:t>
      </w:r>
      <w:r w:rsidRPr="00D050C7">
        <w:rPr>
          <w:vertAlign w:val="superscript"/>
          <w:rtl/>
        </w:rPr>
        <w:footnoteReference w:id="264"/>
      </w:r>
      <w:r w:rsidRPr="00D050C7">
        <w:rPr>
          <w:rFonts w:hint="cs"/>
          <w:rtl/>
        </w:rPr>
        <w:t xml:space="preserve"> یعنی موضوع امر شیئی است که ابتدا با وجود علمی خود تبیین می</w:t>
      </w:r>
      <w:r w:rsidRPr="00D050C7">
        <w:rPr>
          <w:rFonts w:hint="eastAsia"/>
          <w:rtl/>
        </w:rPr>
        <w:t>‌</w:t>
      </w:r>
      <w:r w:rsidRPr="00D050C7">
        <w:rPr>
          <w:rFonts w:hint="cs"/>
          <w:rtl/>
        </w:rPr>
        <w:t>شود و سپس از مکلف خواسته می</w:t>
      </w:r>
      <w:r w:rsidRPr="00D050C7">
        <w:rPr>
          <w:rFonts w:hint="eastAsia"/>
          <w:rtl/>
        </w:rPr>
        <w:t>‌</w:t>
      </w:r>
      <w:r w:rsidRPr="00D050C7">
        <w:rPr>
          <w:rFonts w:hint="cs"/>
          <w:rtl/>
        </w:rPr>
        <w:t>شود که این وجود علمی را تبدیل به وجود عینی کند.</w:t>
      </w:r>
    </w:p>
    <w:p w:rsidR="00D050C7" w:rsidRPr="00D050C7" w:rsidRDefault="00D050C7" w:rsidP="00D050C7">
      <w:pPr>
        <w:rPr>
          <w:rtl/>
        </w:rPr>
      </w:pPr>
      <w:r w:rsidRPr="00D050C7">
        <w:rPr>
          <w:rFonts w:hint="cs"/>
          <w:rtl/>
        </w:rPr>
        <w:t>درنتیجه:</w:t>
      </w:r>
    </w:p>
    <w:p w:rsidR="00D050C7" w:rsidRPr="00D050C7" w:rsidRDefault="00D050C7" w:rsidP="00D050C7">
      <w:pPr>
        <w:ind w:left="720"/>
        <w:rPr>
          <w:rtl/>
        </w:rPr>
      </w:pPr>
      <w:r w:rsidRPr="00D050C7">
        <w:rPr>
          <w:rFonts w:hint="cs"/>
          <w:rtl/>
        </w:rPr>
        <w:t>آنچه مقدم بر امر است، وجود علمی قصد قربت است؛</w:t>
      </w:r>
    </w:p>
    <w:p w:rsidR="00D050C7" w:rsidRPr="00D050C7" w:rsidRDefault="00D050C7" w:rsidP="00D050C7">
      <w:pPr>
        <w:ind w:left="720"/>
        <w:rPr>
          <w:rtl/>
        </w:rPr>
      </w:pPr>
      <w:r w:rsidRPr="00D050C7">
        <w:rPr>
          <w:rFonts w:hint="cs"/>
          <w:rtl/>
        </w:rPr>
        <w:t>و آنچه متأخر از امر است، وجود عینی قصد قربت است؛</w:t>
      </w:r>
    </w:p>
    <w:p w:rsidR="00D050C7" w:rsidRPr="00D050C7" w:rsidRDefault="00D050C7" w:rsidP="00D050C7">
      <w:pPr>
        <w:ind w:left="720"/>
        <w:rPr>
          <w:rtl/>
        </w:rPr>
      </w:pPr>
      <w:r w:rsidRPr="00D050C7">
        <w:rPr>
          <w:rFonts w:hint="cs"/>
          <w:rtl/>
        </w:rPr>
        <w:t>و این فرض محال نیست.</w:t>
      </w:r>
    </w:p>
    <w:p w:rsidR="00D050C7" w:rsidRPr="00D050C7" w:rsidRDefault="00D050C7" w:rsidP="00D050C7">
      <w:pPr>
        <w:outlineLvl w:val="4"/>
        <w:rPr>
          <w:rFonts w:cs="B Titr"/>
          <w:sz w:val="20"/>
          <w:szCs w:val="24"/>
          <w:rtl/>
          <w:lang w:bidi="fa-IR"/>
        </w:rPr>
      </w:pPr>
      <w:bookmarkStart w:id="371" w:name="_Toc70768481"/>
      <w:r w:rsidRPr="00D050C7">
        <w:rPr>
          <w:rFonts w:cs="B Titr" w:hint="cs"/>
          <w:sz w:val="20"/>
          <w:szCs w:val="24"/>
          <w:rtl/>
          <w:lang w:bidi="fa-IR"/>
        </w:rPr>
        <w:t>محذور دوم</w:t>
      </w:r>
      <w:bookmarkEnd w:id="371"/>
    </w:p>
    <w:p w:rsidR="00D050C7" w:rsidRPr="00D050C7" w:rsidRDefault="00D050C7" w:rsidP="00D050C7">
      <w:pPr>
        <w:rPr>
          <w:rtl/>
        </w:rPr>
      </w:pPr>
      <w:r w:rsidRPr="00D050C7">
        <w:rPr>
          <w:rFonts w:hint="cs"/>
          <w:rtl/>
        </w:rPr>
        <w:t>محذور دوم این است که:</w:t>
      </w:r>
    </w:p>
    <w:p w:rsidR="00D050C7" w:rsidRPr="00D050C7" w:rsidRDefault="00D050C7" w:rsidP="00D050C7">
      <w:pPr>
        <w:ind w:left="720"/>
        <w:rPr>
          <w:rtl/>
        </w:rPr>
      </w:pPr>
      <w:r w:rsidRPr="00D050C7">
        <w:rPr>
          <w:rFonts w:hint="cs"/>
          <w:rtl/>
        </w:rPr>
        <w:t>اگر قصد قربت در متعلق امر اخذ شود، موضوع امر خواهد شد؛</w:t>
      </w:r>
    </w:p>
    <w:p w:rsidR="00D050C7" w:rsidRPr="00D050C7" w:rsidRDefault="00D050C7" w:rsidP="00D050C7">
      <w:pPr>
        <w:ind w:left="720"/>
        <w:rPr>
          <w:rtl/>
        </w:rPr>
      </w:pPr>
      <w:r w:rsidRPr="00D050C7">
        <w:rPr>
          <w:rFonts w:hint="cs"/>
          <w:rtl/>
        </w:rPr>
        <w:t>موضوع امر باید تقدم طبعی بر امر داشته باشد؛</w:t>
      </w:r>
    </w:p>
    <w:p w:rsidR="00D050C7" w:rsidRPr="00D050C7" w:rsidRDefault="00D050C7" w:rsidP="00D050C7">
      <w:pPr>
        <w:ind w:left="720"/>
        <w:rPr>
          <w:rtl/>
        </w:rPr>
      </w:pPr>
      <w:r w:rsidRPr="00D050C7">
        <w:rPr>
          <w:rFonts w:hint="cs"/>
          <w:rtl/>
        </w:rPr>
        <w:t>اما قصد قربت متقوم به امر است و به همین دلیل نمی</w:t>
      </w:r>
      <w:r w:rsidRPr="00D050C7">
        <w:rPr>
          <w:rFonts w:hint="eastAsia"/>
          <w:rtl/>
        </w:rPr>
        <w:t>‌</w:t>
      </w:r>
      <w:r w:rsidRPr="00D050C7">
        <w:rPr>
          <w:rFonts w:hint="cs"/>
          <w:rtl/>
        </w:rPr>
        <w:t>تواند در متعلق امر اخذ شده و موضوع آن شود؛ زیرا لازم می</w:t>
      </w:r>
      <w:r w:rsidRPr="00D050C7">
        <w:rPr>
          <w:rFonts w:hint="eastAsia"/>
          <w:rtl/>
        </w:rPr>
        <w:t>‌</w:t>
      </w:r>
      <w:r w:rsidRPr="00D050C7">
        <w:rPr>
          <w:rFonts w:hint="cs"/>
          <w:rtl/>
        </w:rPr>
        <w:t>آید شیئی (قصد قربت) که متقوم به شیء دیگر (امر) است بر آن مقدم باشد و این تناقض است.</w:t>
      </w:r>
    </w:p>
    <w:p w:rsidR="00D050C7" w:rsidRPr="00D050C7" w:rsidRDefault="00D050C7" w:rsidP="00D050C7">
      <w:pPr>
        <w:rPr>
          <w:rtl/>
        </w:rPr>
      </w:pPr>
      <w:r w:rsidRPr="00D050C7">
        <w:rPr>
          <w:rFonts w:hint="cs"/>
          <w:rtl/>
        </w:rPr>
        <w:t>تفاوت محذور سابق با این محذور در این است که:</w:t>
      </w:r>
    </w:p>
    <w:p w:rsidR="00D050C7" w:rsidRPr="00D050C7" w:rsidRDefault="00D050C7" w:rsidP="00D050C7">
      <w:pPr>
        <w:ind w:left="720"/>
        <w:rPr>
          <w:rtl/>
        </w:rPr>
      </w:pPr>
      <w:r w:rsidRPr="00D050C7">
        <w:rPr>
          <w:rFonts w:hint="cs"/>
          <w:rtl/>
        </w:rPr>
        <w:t>تقدمی که در محذور سابق مطرح می</w:t>
      </w:r>
      <w:r w:rsidRPr="00D050C7">
        <w:rPr>
          <w:rFonts w:hint="eastAsia"/>
          <w:rtl/>
        </w:rPr>
        <w:t>‌</w:t>
      </w:r>
      <w:r w:rsidRPr="00D050C7">
        <w:rPr>
          <w:rFonts w:hint="cs"/>
          <w:rtl/>
        </w:rPr>
        <w:t>شود تقدم خارجی است؛</w:t>
      </w:r>
    </w:p>
    <w:p w:rsidR="00D050C7" w:rsidRPr="00D050C7" w:rsidRDefault="00D050C7" w:rsidP="00D050C7">
      <w:pPr>
        <w:ind w:left="720"/>
        <w:rPr>
          <w:rtl/>
        </w:rPr>
      </w:pPr>
      <w:r w:rsidRPr="00D050C7">
        <w:rPr>
          <w:rFonts w:hint="cs"/>
          <w:rtl/>
        </w:rPr>
        <w:t>و تقدمی که در این محذور مطرح می</w:t>
      </w:r>
      <w:r w:rsidRPr="00D050C7">
        <w:rPr>
          <w:rFonts w:hint="eastAsia"/>
          <w:rtl/>
        </w:rPr>
        <w:t>‌</w:t>
      </w:r>
      <w:r w:rsidRPr="00D050C7">
        <w:rPr>
          <w:rFonts w:hint="cs"/>
          <w:rtl/>
        </w:rPr>
        <w:t>شود تقدم طبعی است.</w:t>
      </w:r>
    </w:p>
    <w:p w:rsidR="00D050C7" w:rsidRPr="00D050C7" w:rsidRDefault="00D050C7" w:rsidP="00D050C7">
      <w:pPr>
        <w:outlineLvl w:val="4"/>
        <w:rPr>
          <w:rFonts w:cs="B Titr"/>
          <w:sz w:val="20"/>
          <w:szCs w:val="24"/>
          <w:rtl/>
          <w:lang w:bidi="fa-IR"/>
        </w:rPr>
      </w:pPr>
      <w:bookmarkStart w:id="372" w:name="_Toc70768482"/>
      <w:r w:rsidRPr="00D050C7">
        <w:rPr>
          <w:rFonts w:cs="B Titr" w:hint="cs"/>
          <w:sz w:val="20"/>
          <w:szCs w:val="24"/>
          <w:rtl/>
          <w:lang w:bidi="fa-IR"/>
        </w:rPr>
        <w:t>پاسخ</w:t>
      </w:r>
      <w:bookmarkEnd w:id="372"/>
    </w:p>
    <w:p w:rsidR="00D050C7" w:rsidRPr="00D050C7" w:rsidRDefault="00D050C7" w:rsidP="00D050C7">
      <w:pPr>
        <w:rPr>
          <w:rtl/>
        </w:rPr>
      </w:pPr>
      <w:r w:rsidRPr="00D050C7">
        <w:rPr>
          <w:rFonts w:hint="cs"/>
          <w:rtl/>
        </w:rPr>
        <w:t>با پاسخی که به محذور سابق داده شد، پاسخ این محذور نیز روشن می</w:t>
      </w:r>
      <w:r w:rsidRPr="00D050C7">
        <w:rPr>
          <w:rFonts w:hint="eastAsia"/>
          <w:rtl/>
        </w:rPr>
        <w:t>‌</w:t>
      </w:r>
      <w:r w:rsidRPr="00D050C7">
        <w:rPr>
          <w:rFonts w:hint="cs"/>
          <w:rtl/>
        </w:rPr>
        <w:t>شود. توضیح اینکه لزوم تقدم طبعی داشتن موضوع بر امر مورد پذیرش است و قصد قربت نیز بر امر تقدم طبعی داشته و این امر مستلزم تناقض نیست؛ زیرا:</w:t>
      </w:r>
    </w:p>
    <w:p w:rsidR="00D050C7" w:rsidRPr="00D050C7" w:rsidRDefault="00D050C7" w:rsidP="00D050C7">
      <w:pPr>
        <w:ind w:left="720"/>
        <w:rPr>
          <w:rtl/>
        </w:rPr>
      </w:pPr>
      <w:r w:rsidRPr="00D050C7">
        <w:rPr>
          <w:rFonts w:hint="cs"/>
          <w:rtl/>
        </w:rPr>
        <w:t>موضوع امر، طبیعت حاکیه</w:t>
      </w:r>
      <w:r w:rsidRPr="00D050C7">
        <w:rPr>
          <w:rFonts w:hint="eastAsia"/>
          <w:rtl/>
        </w:rPr>
        <w:t>‌</w:t>
      </w:r>
      <w:r w:rsidRPr="00D050C7">
        <w:rPr>
          <w:rFonts w:hint="cs"/>
          <w:rtl/>
        </w:rPr>
        <w:t>ی قصد قربت است، نه وجود عینی یا ذهنی آن؛</w:t>
      </w:r>
    </w:p>
    <w:p w:rsidR="00D050C7" w:rsidRPr="00D050C7" w:rsidRDefault="00D050C7" w:rsidP="00D050C7">
      <w:pPr>
        <w:ind w:left="720"/>
        <w:rPr>
          <w:rtl/>
        </w:rPr>
      </w:pPr>
      <w:r w:rsidRPr="00D050C7">
        <w:rPr>
          <w:rFonts w:hint="cs"/>
          <w:rtl/>
        </w:rPr>
        <w:t>و طبیعت حاکیه</w:t>
      </w:r>
      <w:r w:rsidRPr="00D050C7">
        <w:rPr>
          <w:rFonts w:hint="eastAsia"/>
          <w:rtl/>
        </w:rPr>
        <w:t>‌</w:t>
      </w:r>
      <w:r w:rsidRPr="00D050C7">
        <w:rPr>
          <w:rFonts w:hint="cs"/>
          <w:rtl/>
        </w:rPr>
        <w:t>ی قصد قربت:</w:t>
      </w:r>
    </w:p>
    <w:p w:rsidR="00D050C7" w:rsidRPr="00D050C7" w:rsidRDefault="00D050C7" w:rsidP="00D050C7">
      <w:pPr>
        <w:ind w:left="1440"/>
        <w:rPr>
          <w:rtl/>
        </w:rPr>
      </w:pPr>
      <w:r w:rsidRPr="00D050C7">
        <w:rPr>
          <w:rFonts w:hint="cs"/>
          <w:rtl/>
        </w:rPr>
        <w:t>با وجود علمی خویش بر امر تقدم طبعی داشته و موضوع آن است؛</w:t>
      </w:r>
    </w:p>
    <w:p w:rsidR="00D050C7" w:rsidRPr="00D050C7" w:rsidRDefault="00D050C7" w:rsidP="00D050C7">
      <w:pPr>
        <w:ind w:left="1440"/>
        <w:rPr>
          <w:rtl/>
        </w:rPr>
      </w:pPr>
      <w:r w:rsidRPr="00D050C7">
        <w:rPr>
          <w:rFonts w:hint="cs"/>
          <w:rtl/>
        </w:rPr>
        <w:t>و با وجود عینی خویش متأخر از امر است؛</w:t>
      </w:r>
    </w:p>
    <w:p w:rsidR="00D050C7" w:rsidRPr="00D050C7" w:rsidRDefault="00D050C7" w:rsidP="00D050C7">
      <w:pPr>
        <w:ind w:left="1440"/>
        <w:rPr>
          <w:rtl/>
        </w:rPr>
      </w:pPr>
      <w:r w:rsidRPr="00D050C7">
        <w:rPr>
          <w:rFonts w:hint="cs"/>
          <w:rtl/>
        </w:rPr>
        <w:t>و به همین جهت تناقض لازم نمی</w:t>
      </w:r>
      <w:r w:rsidRPr="00D050C7">
        <w:rPr>
          <w:rFonts w:hint="eastAsia"/>
          <w:rtl/>
        </w:rPr>
        <w:t>‌</w:t>
      </w:r>
      <w:r w:rsidRPr="00D050C7">
        <w:rPr>
          <w:rFonts w:hint="cs"/>
          <w:rtl/>
        </w:rPr>
        <w:t>آید.</w:t>
      </w:r>
    </w:p>
    <w:p w:rsidR="00D050C7" w:rsidRPr="00D050C7" w:rsidRDefault="00D050C7" w:rsidP="00D050C7">
      <w:pPr>
        <w:outlineLvl w:val="4"/>
        <w:rPr>
          <w:rFonts w:cs="B Titr"/>
          <w:sz w:val="20"/>
          <w:szCs w:val="24"/>
          <w:rtl/>
          <w:lang w:bidi="fa-IR"/>
        </w:rPr>
      </w:pPr>
      <w:bookmarkStart w:id="373" w:name="_Toc70768483"/>
      <w:r w:rsidRPr="00D050C7">
        <w:rPr>
          <w:rFonts w:cs="B Titr" w:hint="cs"/>
          <w:sz w:val="20"/>
          <w:szCs w:val="24"/>
          <w:rtl/>
          <w:lang w:bidi="fa-IR"/>
        </w:rPr>
        <w:t>محذور سوم</w:t>
      </w:r>
      <w:bookmarkEnd w:id="373"/>
    </w:p>
    <w:p w:rsidR="00D050C7" w:rsidRPr="00D050C7" w:rsidRDefault="00D050C7" w:rsidP="00D050C7">
      <w:pPr>
        <w:rPr>
          <w:rtl/>
        </w:rPr>
      </w:pPr>
      <w:r w:rsidRPr="00D050C7">
        <w:rPr>
          <w:rFonts w:hint="cs"/>
          <w:rtl/>
        </w:rPr>
        <w:t>محذور سوم، دور است؛ یعنی:</w:t>
      </w:r>
    </w:p>
    <w:p w:rsidR="00D050C7" w:rsidRPr="00D050C7" w:rsidRDefault="00D050C7" w:rsidP="00D050C7">
      <w:pPr>
        <w:ind w:left="720"/>
        <w:rPr>
          <w:rtl/>
        </w:rPr>
      </w:pPr>
      <w:r w:rsidRPr="00D050C7">
        <w:rPr>
          <w:rFonts w:hint="cs"/>
          <w:rtl/>
        </w:rPr>
        <w:t>از سویی تحقق قصد قربت وابسته به تحقق امر است؛</w:t>
      </w:r>
    </w:p>
    <w:p w:rsidR="00D050C7" w:rsidRPr="00D050C7" w:rsidRDefault="00D050C7" w:rsidP="00D050C7">
      <w:pPr>
        <w:ind w:left="720"/>
        <w:rPr>
          <w:rtl/>
        </w:rPr>
      </w:pPr>
      <w:r w:rsidRPr="00D050C7">
        <w:rPr>
          <w:rFonts w:hint="cs"/>
          <w:rtl/>
        </w:rPr>
        <w:t>و از سوی دیگر تحقق امر وابسته به تحقق قصد قربت است؛</w:t>
      </w:r>
    </w:p>
    <w:p w:rsidR="00D050C7" w:rsidRPr="00D050C7" w:rsidRDefault="00D050C7" w:rsidP="00D050C7">
      <w:pPr>
        <w:ind w:left="720"/>
        <w:rPr>
          <w:rtl/>
        </w:rPr>
      </w:pPr>
      <w:r w:rsidRPr="00D050C7">
        <w:rPr>
          <w:rFonts w:hint="cs"/>
          <w:rtl/>
        </w:rPr>
        <w:t>و این امر دور و باطل است.</w:t>
      </w:r>
    </w:p>
    <w:p w:rsidR="00D050C7" w:rsidRPr="00D050C7" w:rsidRDefault="00D050C7" w:rsidP="00D050C7">
      <w:pPr>
        <w:outlineLvl w:val="4"/>
        <w:rPr>
          <w:rFonts w:cs="B Titr"/>
          <w:sz w:val="20"/>
          <w:szCs w:val="24"/>
          <w:rtl/>
          <w:lang w:bidi="fa-IR"/>
        </w:rPr>
      </w:pPr>
      <w:bookmarkStart w:id="374" w:name="_Toc70768484"/>
      <w:r w:rsidRPr="00D050C7">
        <w:rPr>
          <w:rFonts w:cs="B Titr" w:hint="cs"/>
          <w:sz w:val="20"/>
          <w:szCs w:val="24"/>
          <w:rtl/>
          <w:lang w:bidi="fa-IR"/>
        </w:rPr>
        <w:t>پاسخ</w:t>
      </w:r>
      <w:bookmarkEnd w:id="374"/>
    </w:p>
    <w:p w:rsidR="00D050C7" w:rsidRPr="00D050C7" w:rsidRDefault="00D050C7" w:rsidP="00D050C7">
      <w:pPr>
        <w:rPr>
          <w:rtl/>
        </w:rPr>
      </w:pPr>
      <w:r w:rsidRPr="00D050C7">
        <w:rPr>
          <w:rFonts w:hint="cs"/>
          <w:rtl/>
        </w:rPr>
        <w:t>با پاسخی که به محذور سابق داده شد، پاسخ این محذور نیز روشن می</w:t>
      </w:r>
      <w:r w:rsidRPr="00D050C7">
        <w:rPr>
          <w:rFonts w:hint="eastAsia"/>
          <w:rtl/>
        </w:rPr>
        <w:t>‌</w:t>
      </w:r>
      <w:r w:rsidRPr="00D050C7">
        <w:rPr>
          <w:rFonts w:hint="cs"/>
          <w:rtl/>
        </w:rPr>
        <w:t>شود. توضیح اینکه:</w:t>
      </w:r>
    </w:p>
    <w:p w:rsidR="00D050C7" w:rsidRPr="00D050C7" w:rsidRDefault="00D050C7" w:rsidP="00D050C7">
      <w:pPr>
        <w:ind w:left="720"/>
        <w:rPr>
          <w:rtl/>
        </w:rPr>
      </w:pPr>
      <w:r w:rsidRPr="00D050C7">
        <w:rPr>
          <w:rFonts w:hint="cs"/>
          <w:rtl/>
        </w:rPr>
        <w:t xml:space="preserve">آنچه وابسته به تحقق امر است، تحقق </w:t>
      </w:r>
      <w:r w:rsidRPr="00D050C7">
        <w:rPr>
          <w:rFonts w:hint="cs"/>
          <w:u w:val="single"/>
          <w:rtl/>
        </w:rPr>
        <w:t>وجود خارجی</w:t>
      </w:r>
      <w:r w:rsidRPr="00D050C7">
        <w:rPr>
          <w:rFonts w:hint="cs"/>
          <w:rtl/>
        </w:rPr>
        <w:t xml:space="preserve"> قصد قربت است؛</w:t>
      </w:r>
    </w:p>
    <w:p w:rsidR="00D050C7" w:rsidRPr="00D050C7" w:rsidRDefault="00D050C7" w:rsidP="00D050C7">
      <w:pPr>
        <w:ind w:left="720"/>
        <w:rPr>
          <w:rtl/>
        </w:rPr>
      </w:pPr>
      <w:r w:rsidRPr="00D050C7">
        <w:rPr>
          <w:rFonts w:hint="cs"/>
          <w:rtl/>
        </w:rPr>
        <w:t>و آنچه امر به آن وابسته است، تحقق</w:t>
      </w:r>
      <w:r w:rsidRPr="00D050C7">
        <w:rPr>
          <w:rFonts w:hint="cs"/>
          <w:u w:val="single"/>
          <w:rtl/>
        </w:rPr>
        <w:t xml:space="preserve"> وجود علمی</w:t>
      </w:r>
      <w:r w:rsidRPr="00D050C7">
        <w:rPr>
          <w:rFonts w:hint="cs"/>
          <w:rtl/>
        </w:rPr>
        <w:t xml:space="preserve"> قصد قربت است؛</w:t>
      </w:r>
    </w:p>
    <w:p w:rsidR="00D050C7" w:rsidRPr="00D050C7" w:rsidRDefault="00D050C7" w:rsidP="00D050C7">
      <w:pPr>
        <w:rPr>
          <w:rtl/>
        </w:rPr>
      </w:pPr>
      <w:r w:rsidRPr="00D050C7">
        <w:rPr>
          <w:rFonts w:hint="cs"/>
          <w:rtl/>
        </w:rPr>
        <w:t>و درنتیجه اشکال دور نیز وارد نیست.</w:t>
      </w:r>
    </w:p>
    <w:p w:rsidR="00D050C7" w:rsidRPr="00D050C7" w:rsidRDefault="00D050C7" w:rsidP="00D050C7">
      <w:pPr>
        <w:outlineLvl w:val="4"/>
        <w:rPr>
          <w:rFonts w:cs="B Titr"/>
          <w:sz w:val="20"/>
          <w:szCs w:val="24"/>
          <w:rtl/>
          <w:lang w:bidi="fa-IR"/>
        </w:rPr>
      </w:pPr>
      <w:bookmarkStart w:id="375" w:name="_Toc70768485"/>
      <w:r w:rsidRPr="00D050C7">
        <w:rPr>
          <w:rFonts w:cs="B Titr" w:hint="cs"/>
          <w:sz w:val="20"/>
          <w:szCs w:val="24"/>
          <w:rtl/>
          <w:lang w:bidi="fa-IR"/>
        </w:rPr>
        <w:t>محذور چهارم</w:t>
      </w:r>
      <w:bookmarkEnd w:id="375"/>
    </w:p>
    <w:p w:rsidR="00D050C7" w:rsidRPr="00D050C7" w:rsidRDefault="00D050C7" w:rsidP="00D050C7">
      <w:pPr>
        <w:rPr>
          <w:rtl/>
        </w:rPr>
      </w:pPr>
      <w:r w:rsidRPr="00D050C7">
        <w:rPr>
          <w:rFonts w:hint="cs"/>
          <w:rtl/>
        </w:rPr>
        <w:t>محذور چهارم این است که:</w:t>
      </w:r>
    </w:p>
    <w:p w:rsidR="00D050C7" w:rsidRPr="00D050C7" w:rsidRDefault="00D050C7" w:rsidP="00D050C7">
      <w:pPr>
        <w:ind w:left="720"/>
        <w:rPr>
          <w:rtl/>
        </w:rPr>
      </w:pPr>
      <w:r w:rsidRPr="00D050C7">
        <w:rPr>
          <w:rFonts w:hint="cs"/>
          <w:rtl/>
        </w:rPr>
        <w:lastRenderedPageBreak/>
        <w:t>از سویی هدف مولا از امر به انجام فعل، امتثال مکلف و تحریک او برای انجام فعل است</w:t>
      </w:r>
      <w:r w:rsidRPr="00D050C7">
        <w:rPr>
          <w:vertAlign w:val="superscript"/>
          <w:rtl/>
        </w:rPr>
        <w:footnoteReference w:id="265"/>
      </w:r>
      <w:r w:rsidRPr="00D050C7">
        <w:rPr>
          <w:rFonts w:hint="cs"/>
          <w:rtl/>
        </w:rPr>
        <w:t xml:space="preserve"> و اگر مولا بداند </w:t>
      </w:r>
      <w:r w:rsidRPr="00D050C7">
        <w:rPr>
          <w:rFonts w:hint="cs"/>
          <w:rtl/>
          <w:lang w:bidi="fa-IR"/>
        </w:rPr>
        <w:t>ک</w:t>
      </w:r>
      <w:r w:rsidRPr="00D050C7">
        <w:rPr>
          <w:rFonts w:hint="cs"/>
          <w:rtl/>
        </w:rPr>
        <w:t>ه امر باعث ا</w:t>
      </w:r>
      <w:r w:rsidRPr="00D050C7">
        <w:rPr>
          <w:rFonts w:hint="cs"/>
          <w:rtl/>
          <w:lang w:bidi="fa-IR"/>
        </w:rPr>
        <w:t>ی</w:t>
      </w:r>
      <w:r w:rsidRPr="00D050C7">
        <w:rPr>
          <w:rFonts w:hint="cs"/>
          <w:rtl/>
        </w:rPr>
        <w:t>جاد داع</w:t>
      </w:r>
      <w:r w:rsidRPr="00D050C7">
        <w:rPr>
          <w:rFonts w:hint="cs"/>
          <w:rtl/>
          <w:lang w:bidi="fa-IR"/>
        </w:rPr>
        <w:t>ی</w:t>
      </w:r>
      <w:r w:rsidRPr="00D050C7">
        <w:rPr>
          <w:rFonts w:hint="cs"/>
          <w:rtl/>
        </w:rPr>
        <w:t xml:space="preserve"> در م</w:t>
      </w:r>
      <w:r w:rsidRPr="00D050C7">
        <w:rPr>
          <w:rFonts w:hint="cs"/>
          <w:rtl/>
          <w:lang w:bidi="fa-IR"/>
        </w:rPr>
        <w:t>ک</w:t>
      </w:r>
      <w:r w:rsidRPr="00D050C7">
        <w:rPr>
          <w:rFonts w:hint="cs"/>
          <w:rtl/>
        </w:rPr>
        <w:t>لف نشده و او را برا</w:t>
      </w:r>
      <w:r w:rsidRPr="00D050C7">
        <w:rPr>
          <w:rFonts w:hint="cs"/>
          <w:rtl/>
          <w:lang w:bidi="fa-IR"/>
        </w:rPr>
        <w:t>ی</w:t>
      </w:r>
      <w:r w:rsidRPr="00D050C7">
        <w:rPr>
          <w:rFonts w:hint="cs"/>
          <w:rtl/>
        </w:rPr>
        <w:t xml:space="preserve"> انجام فعل تحر</w:t>
      </w:r>
      <w:r w:rsidRPr="00D050C7">
        <w:rPr>
          <w:rFonts w:hint="cs"/>
          <w:rtl/>
          <w:lang w:bidi="fa-IR"/>
        </w:rPr>
        <w:t>یک</w:t>
      </w:r>
      <w:r w:rsidRPr="00D050C7">
        <w:rPr>
          <w:rFonts w:hint="cs"/>
          <w:rtl/>
        </w:rPr>
        <w:t xml:space="preserve"> نم</w:t>
      </w:r>
      <w:r w:rsidRPr="00D050C7">
        <w:rPr>
          <w:rFonts w:hint="cs"/>
          <w:rtl/>
          <w:lang w:bidi="fa-IR"/>
        </w:rPr>
        <w:t>ی</w:t>
      </w:r>
      <w:r w:rsidRPr="00D050C7">
        <w:rPr>
          <w:rFonts w:hint="eastAsia"/>
          <w:rtl/>
        </w:rPr>
        <w:t>‌</w:t>
      </w:r>
      <w:r w:rsidRPr="00D050C7">
        <w:rPr>
          <w:rFonts w:hint="cs"/>
          <w:rtl/>
          <w:lang w:bidi="fa-IR"/>
        </w:rPr>
        <w:t>ک</w:t>
      </w:r>
      <w:r w:rsidRPr="00D050C7">
        <w:rPr>
          <w:rFonts w:hint="cs"/>
          <w:rtl/>
        </w:rPr>
        <w:t>ند، اقدام به صدور نمی</w:t>
      </w:r>
      <w:r w:rsidRPr="00D050C7">
        <w:rPr>
          <w:rFonts w:hint="eastAsia"/>
          <w:rtl/>
        </w:rPr>
        <w:t>‌</w:t>
      </w:r>
      <w:r w:rsidRPr="00D050C7">
        <w:rPr>
          <w:rFonts w:hint="cs"/>
          <w:rtl/>
        </w:rPr>
        <w:t>کند؛ زیرا در این صورت امر او لغو بوده و صدور لغو از مولای حکیم محال است؛</w:t>
      </w:r>
      <w:r w:rsidRPr="00D050C7">
        <w:rPr>
          <w:vertAlign w:val="superscript"/>
          <w:rtl/>
        </w:rPr>
        <w:footnoteReference w:id="266"/>
      </w:r>
    </w:p>
    <w:p w:rsidR="00D050C7" w:rsidRPr="00D050C7" w:rsidRDefault="00D050C7" w:rsidP="00D050C7">
      <w:pPr>
        <w:ind w:left="720"/>
        <w:rPr>
          <w:rtl/>
        </w:rPr>
      </w:pPr>
      <w:r w:rsidRPr="00D050C7">
        <w:rPr>
          <w:rFonts w:hint="cs"/>
          <w:rtl/>
        </w:rPr>
        <w:t xml:space="preserve">و از سوی دیگر اگر قصد قربت در متعلق امر اخذ شود و مولا به عمل با قصد قربت امر </w:t>
      </w:r>
      <w:r w:rsidRPr="00D050C7">
        <w:rPr>
          <w:rFonts w:hint="cs"/>
          <w:rtl/>
          <w:lang w:bidi="fa-IR"/>
        </w:rPr>
        <w:t>ک</w:t>
      </w:r>
      <w:r w:rsidRPr="00D050C7">
        <w:rPr>
          <w:rFonts w:hint="cs"/>
          <w:rtl/>
        </w:rPr>
        <w:t>ند، امر لغو خواهد بود؛ زیرا در این صورت «ذات عمل» دارا</w:t>
      </w:r>
      <w:r w:rsidRPr="00D050C7">
        <w:rPr>
          <w:rFonts w:hint="cs"/>
          <w:rtl/>
          <w:lang w:bidi="fa-IR"/>
        </w:rPr>
        <w:t>ی</w:t>
      </w:r>
      <w:r w:rsidRPr="00D050C7">
        <w:rPr>
          <w:rFonts w:hint="cs"/>
          <w:rtl/>
        </w:rPr>
        <w:t xml:space="preserve"> امر نبوده و انجام آن به قصد قربت، تشریع و بدعت خواهد بود و به همین دلیل مکلف نمی</w:t>
      </w:r>
      <w:r w:rsidRPr="00D050C7">
        <w:rPr>
          <w:rFonts w:hint="eastAsia"/>
          <w:rtl/>
        </w:rPr>
        <w:t>‌</w:t>
      </w:r>
      <w:r w:rsidRPr="00D050C7">
        <w:rPr>
          <w:rFonts w:hint="cs"/>
          <w:rtl/>
        </w:rPr>
        <w:t xml:space="preserve">تواند امر را امثال </w:t>
      </w:r>
      <w:r w:rsidRPr="00D050C7">
        <w:rPr>
          <w:rFonts w:hint="cs"/>
          <w:rtl/>
          <w:lang w:bidi="fa-IR"/>
        </w:rPr>
        <w:t>ک</w:t>
      </w:r>
      <w:r w:rsidRPr="00D050C7">
        <w:rPr>
          <w:rFonts w:hint="cs"/>
          <w:rtl/>
        </w:rPr>
        <w:t>ند؛</w:t>
      </w:r>
    </w:p>
    <w:p w:rsidR="00D050C7" w:rsidRPr="00D050C7" w:rsidRDefault="00D050C7" w:rsidP="00D050C7">
      <w:pPr>
        <w:ind w:left="720"/>
        <w:rPr>
          <w:rtl/>
        </w:rPr>
      </w:pPr>
      <w:r w:rsidRPr="00D050C7">
        <w:rPr>
          <w:rFonts w:hint="cs"/>
          <w:rtl/>
          <w:lang w:bidi="fa-IR"/>
        </w:rPr>
        <w:t>درنتیجه</w:t>
      </w:r>
      <w:r w:rsidRPr="00D050C7">
        <w:rPr>
          <w:rFonts w:hint="cs"/>
          <w:rtl/>
        </w:rPr>
        <w:t xml:space="preserve"> </w:t>
      </w:r>
      <w:r w:rsidRPr="00D050C7">
        <w:rPr>
          <w:rFonts w:hint="cs"/>
          <w:rtl/>
          <w:lang w:bidi="fa-IR"/>
        </w:rPr>
        <w:t>ازآنجایی‌که</w:t>
      </w:r>
      <w:r w:rsidRPr="00D050C7">
        <w:rPr>
          <w:rFonts w:hint="cs"/>
          <w:rtl/>
        </w:rPr>
        <w:t xml:space="preserve"> امر به عمل به همراه قصد قربت مولا را به غرض خود نمی</w:t>
      </w:r>
      <w:r w:rsidRPr="00D050C7">
        <w:rPr>
          <w:rFonts w:hint="eastAsia"/>
          <w:rtl/>
        </w:rPr>
        <w:t>‌</w:t>
      </w:r>
      <w:r w:rsidRPr="00D050C7">
        <w:rPr>
          <w:rFonts w:hint="cs"/>
          <w:rtl/>
        </w:rPr>
        <w:t>رساند و لغو است، چنین امری از او صادر نمی</w:t>
      </w:r>
      <w:r w:rsidRPr="00D050C7">
        <w:rPr>
          <w:rFonts w:hint="eastAsia"/>
          <w:rtl/>
        </w:rPr>
        <w:t>‌</w:t>
      </w:r>
      <w:r w:rsidRPr="00D050C7">
        <w:rPr>
          <w:rFonts w:hint="cs"/>
          <w:rtl/>
        </w:rPr>
        <w:t>شود.</w:t>
      </w:r>
      <w:r w:rsidRPr="00D050C7">
        <w:rPr>
          <w:vertAlign w:val="superscript"/>
          <w:rtl/>
        </w:rPr>
        <w:footnoteReference w:id="267"/>
      </w:r>
    </w:p>
    <w:p w:rsidR="00D050C7" w:rsidRPr="00D050C7" w:rsidRDefault="00D050C7" w:rsidP="00D050C7">
      <w:pPr>
        <w:outlineLvl w:val="4"/>
        <w:rPr>
          <w:rFonts w:cs="B Titr"/>
          <w:sz w:val="20"/>
          <w:szCs w:val="24"/>
          <w:rtl/>
          <w:lang w:bidi="fa-IR"/>
        </w:rPr>
      </w:pPr>
      <w:bookmarkStart w:id="376" w:name="_Toc70768486"/>
      <w:r w:rsidRPr="00D050C7">
        <w:rPr>
          <w:rFonts w:cs="B Titr" w:hint="cs"/>
          <w:sz w:val="20"/>
          <w:szCs w:val="24"/>
          <w:rtl/>
          <w:lang w:bidi="fa-IR"/>
        </w:rPr>
        <w:t>پاسخ</w:t>
      </w:r>
      <w:bookmarkEnd w:id="376"/>
    </w:p>
    <w:p w:rsidR="00D050C7" w:rsidRPr="00D050C7" w:rsidRDefault="00D050C7" w:rsidP="00D050C7">
      <w:pPr>
        <w:rPr>
          <w:rtl/>
        </w:rPr>
      </w:pPr>
      <w:r w:rsidRPr="00D050C7">
        <w:rPr>
          <w:rFonts w:hint="cs"/>
          <w:rtl/>
        </w:rPr>
        <w:t>متعلق امر، طبیعی عمل است و قصد قربت در متعلق امر قرار نمی</w:t>
      </w:r>
      <w:r w:rsidRPr="00D050C7">
        <w:rPr>
          <w:rFonts w:hint="eastAsia"/>
          <w:rtl/>
        </w:rPr>
        <w:t>‌</w:t>
      </w:r>
      <w:r w:rsidRPr="00D050C7">
        <w:rPr>
          <w:rFonts w:hint="cs"/>
          <w:rtl/>
        </w:rPr>
        <w:t>گیرد؛ یعنی امر «صل» است نه «صل بقصد القربه». در عین حال مولا این مطلب را به مکلف می</w:t>
      </w:r>
      <w:r w:rsidRPr="00D050C7">
        <w:rPr>
          <w:rFonts w:hint="eastAsia"/>
          <w:rtl/>
        </w:rPr>
        <w:t>‌</w:t>
      </w:r>
      <w:r w:rsidRPr="00D050C7">
        <w:rPr>
          <w:rFonts w:hint="cs"/>
          <w:rtl/>
        </w:rPr>
        <w:t>فهماند که مقصود از امر تنها در صورتی محقق می</w:t>
      </w:r>
      <w:r w:rsidRPr="00D050C7">
        <w:rPr>
          <w:rFonts w:hint="eastAsia"/>
          <w:rtl/>
        </w:rPr>
        <w:t>‌</w:t>
      </w:r>
      <w:r w:rsidRPr="00D050C7">
        <w:rPr>
          <w:rFonts w:hint="cs"/>
          <w:rtl/>
        </w:rPr>
        <w:t>شود که همراه با قصد قربت باشد. درنتیجه صدور امر لغو نخواهد بود.</w:t>
      </w:r>
    </w:p>
    <w:p w:rsidR="00D050C7" w:rsidRPr="00D050C7" w:rsidRDefault="00D050C7" w:rsidP="00D050C7">
      <w:pPr>
        <w:rPr>
          <w:rtl/>
        </w:rPr>
      </w:pPr>
      <w:r w:rsidRPr="00D050C7">
        <w:rPr>
          <w:rFonts w:hint="cs"/>
          <w:rtl/>
        </w:rPr>
        <w:t>به</w:t>
      </w:r>
      <w:r w:rsidRPr="00D050C7">
        <w:rPr>
          <w:rFonts w:hint="eastAsia"/>
          <w:rtl/>
        </w:rPr>
        <w:t>‌</w:t>
      </w:r>
      <w:r w:rsidRPr="00D050C7">
        <w:rPr>
          <w:rFonts w:hint="cs"/>
          <w:rtl/>
        </w:rPr>
        <w:t>طور مثال مولایی به بنده</w:t>
      </w:r>
      <w:r w:rsidRPr="00D050C7">
        <w:rPr>
          <w:rFonts w:hint="eastAsia"/>
          <w:rtl/>
        </w:rPr>
        <w:t>‌</w:t>
      </w:r>
      <w:r w:rsidRPr="00D050C7">
        <w:rPr>
          <w:rFonts w:hint="cs"/>
          <w:rtl/>
        </w:rPr>
        <w:t>ی خود می</w:t>
      </w:r>
      <w:r w:rsidRPr="00D050C7">
        <w:rPr>
          <w:rFonts w:hint="eastAsia"/>
          <w:rtl/>
        </w:rPr>
        <w:t>‌</w:t>
      </w:r>
      <w:r w:rsidRPr="00D050C7">
        <w:rPr>
          <w:rFonts w:hint="cs"/>
          <w:rtl/>
        </w:rPr>
        <w:t>گوید: «آب بیاور» و بنده این مطلب را می</w:t>
      </w:r>
      <w:r w:rsidRPr="00D050C7">
        <w:rPr>
          <w:rFonts w:hint="eastAsia"/>
          <w:rtl/>
        </w:rPr>
        <w:t>‌</w:t>
      </w:r>
      <w:r w:rsidRPr="00D050C7">
        <w:rPr>
          <w:rFonts w:hint="cs"/>
          <w:rtl/>
        </w:rPr>
        <w:t>داند که این امر امتثال نمی</w:t>
      </w:r>
      <w:r w:rsidRPr="00D050C7">
        <w:rPr>
          <w:rFonts w:hint="eastAsia"/>
          <w:rtl/>
        </w:rPr>
        <w:t>‌</w:t>
      </w:r>
      <w:r w:rsidRPr="00D050C7">
        <w:rPr>
          <w:rFonts w:hint="cs"/>
          <w:rtl/>
        </w:rPr>
        <w:t>شود مگر اینکه آب را از مکانی تهیه کند. در این مثال:</w:t>
      </w:r>
    </w:p>
    <w:p w:rsidR="00D050C7" w:rsidRPr="00D050C7" w:rsidRDefault="00D050C7" w:rsidP="00D050C7">
      <w:pPr>
        <w:ind w:left="720"/>
        <w:rPr>
          <w:rtl/>
        </w:rPr>
      </w:pPr>
      <w:r w:rsidRPr="00D050C7">
        <w:rPr>
          <w:rFonts w:hint="cs"/>
          <w:rtl/>
        </w:rPr>
        <w:t>مکان، در متعلق امر اخذ نشده است و متعلق امر طبیعت «آب آوردن» است؛</w:t>
      </w:r>
    </w:p>
    <w:p w:rsidR="00D050C7" w:rsidRPr="00D050C7" w:rsidRDefault="00D050C7" w:rsidP="00D050C7">
      <w:pPr>
        <w:ind w:left="720"/>
        <w:rPr>
          <w:rtl/>
        </w:rPr>
      </w:pPr>
      <w:r w:rsidRPr="00D050C7">
        <w:rPr>
          <w:rFonts w:hint="cs"/>
          <w:rtl/>
        </w:rPr>
        <w:t>اما آنچه باعث امتثال می</w:t>
      </w:r>
      <w:r w:rsidRPr="00D050C7">
        <w:rPr>
          <w:rFonts w:hint="eastAsia"/>
          <w:rtl/>
        </w:rPr>
        <w:t>‌</w:t>
      </w:r>
      <w:r w:rsidRPr="00D050C7">
        <w:rPr>
          <w:rFonts w:hint="cs"/>
          <w:rtl/>
        </w:rPr>
        <w:t>شود حصه</w:t>
      </w:r>
      <w:r w:rsidRPr="00D050C7">
        <w:rPr>
          <w:rFonts w:hint="eastAsia"/>
          <w:rtl/>
        </w:rPr>
        <w:t>‌</w:t>
      </w:r>
      <w:r w:rsidRPr="00D050C7">
        <w:rPr>
          <w:rFonts w:hint="cs"/>
          <w:rtl/>
        </w:rPr>
        <w:t>ای از این طبیعت است که همراه با مکان خاصی است.</w:t>
      </w:r>
    </w:p>
    <w:p w:rsidR="00D050C7" w:rsidRPr="00D050C7" w:rsidRDefault="00D050C7" w:rsidP="00D050C7">
      <w:pPr>
        <w:rPr>
          <w:rtl/>
        </w:rPr>
      </w:pPr>
      <w:r w:rsidRPr="00D050C7">
        <w:rPr>
          <w:rFonts w:hint="cs"/>
          <w:rtl/>
        </w:rPr>
        <w:t>این پاسخ «حصه</w:t>
      </w:r>
      <w:r w:rsidRPr="00D050C7">
        <w:rPr>
          <w:rFonts w:hint="eastAsia"/>
          <w:rtl/>
        </w:rPr>
        <w:t>‌</w:t>
      </w:r>
      <w:r w:rsidRPr="00D050C7">
        <w:rPr>
          <w:rFonts w:hint="cs"/>
          <w:rtl/>
        </w:rPr>
        <w:t>ی توأمه» نام دارد که برخی آن را به «حیثیت اندماجی» تفسیر کرده</w:t>
      </w:r>
      <w:r w:rsidRPr="00D050C7">
        <w:rPr>
          <w:rFonts w:hint="eastAsia"/>
          <w:rtl/>
        </w:rPr>
        <w:t>‌</w:t>
      </w:r>
      <w:r w:rsidRPr="00D050C7">
        <w:rPr>
          <w:rFonts w:hint="cs"/>
          <w:rtl/>
        </w:rPr>
        <w:t>اند؛ درحالی</w:t>
      </w:r>
      <w:r w:rsidRPr="00D050C7">
        <w:rPr>
          <w:rFonts w:hint="eastAsia"/>
          <w:rtl/>
        </w:rPr>
        <w:t>‌</w:t>
      </w:r>
      <w:r w:rsidRPr="00D050C7">
        <w:rPr>
          <w:rFonts w:hint="cs"/>
          <w:rtl/>
        </w:rPr>
        <w:t>که این تفسیر صحیح نیست. در مثالی که ذکر شد، هر یک از مکان و آب حقیقتی مستقل از یکدیگر دارند و همانند ذات و صفات نیستند که مندمج در یکدیگر باشند.</w:t>
      </w:r>
    </w:p>
    <w:p w:rsidR="00D050C7" w:rsidRPr="00D050C7" w:rsidRDefault="00D050C7" w:rsidP="00D050C7">
      <w:pPr>
        <w:rPr>
          <w:rtl/>
        </w:rPr>
      </w:pPr>
      <w:r w:rsidRPr="00D050C7">
        <w:rPr>
          <w:rFonts w:hint="cs"/>
          <w:rtl/>
        </w:rPr>
        <w:t>این پاسخ هم عرفی است و هم مثال شرعی آن واقع شده است. توضیح اینکه برای تمام بودن نماز در مسافرت، مولا قصد اقامت 10 روزه را شرط کرده است. در این مثال مطلوب مولا:</w:t>
      </w:r>
    </w:p>
    <w:p w:rsidR="00D050C7" w:rsidRPr="00D050C7" w:rsidRDefault="00D050C7" w:rsidP="00D050C7">
      <w:pPr>
        <w:ind w:left="720"/>
        <w:rPr>
          <w:rtl/>
        </w:rPr>
      </w:pPr>
      <w:r w:rsidRPr="00D050C7">
        <w:rPr>
          <w:rFonts w:hint="cs"/>
          <w:rtl/>
        </w:rPr>
        <w:t>اقامت 10 روز و تحقق عینی آن نیست،</w:t>
      </w:r>
    </w:p>
    <w:p w:rsidR="00D050C7" w:rsidRPr="00D050C7" w:rsidRDefault="00D050C7" w:rsidP="00D050C7">
      <w:pPr>
        <w:ind w:left="720"/>
        <w:rPr>
          <w:rtl/>
        </w:rPr>
      </w:pPr>
      <w:r w:rsidRPr="00D050C7">
        <w:rPr>
          <w:rFonts w:hint="cs"/>
          <w:rtl/>
        </w:rPr>
        <w:t>بلکه قصد اقامت 10 روزه و خواندن یک نماز چهار رکعتی است؛</w:t>
      </w:r>
    </w:p>
    <w:p w:rsidR="00D050C7" w:rsidRPr="00D050C7" w:rsidRDefault="00D050C7" w:rsidP="00D050C7">
      <w:pPr>
        <w:ind w:left="720"/>
        <w:rPr>
          <w:rtl/>
        </w:rPr>
      </w:pPr>
      <w:r w:rsidRPr="00D050C7">
        <w:rPr>
          <w:rFonts w:hint="cs"/>
          <w:rtl/>
        </w:rPr>
        <w:t>و حتی اگر مکلف پس از قصد و خواندن نماز چهار رکعتی از قصد خود برگردد، نماز او تمام است.</w:t>
      </w:r>
    </w:p>
    <w:p w:rsidR="00D050C7" w:rsidRPr="00D050C7" w:rsidRDefault="00D050C7" w:rsidP="00D050C7">
      <w:pPr>
        <w:rPr>
          <w:rtl/>
        </w:rPr>
      </w:pPr>
      <w:r w:rsidRPr="00D050C7">
        <w:rPr>
          <w:rFonts w:hint="cs"/>
          <w:rtl/>
        </w:rPr>
        <w:t>درنتیجه ادامه داشتن قصد اقامت در متعلق امر اخذ نشده است؛ اما:</w:t>
      </w:r>
    </w:p>
    <w:p w:rsidR="00D050C7" w:rsidRPr="00D050C7" w:rsidRDefault="00D050C7" w:rsidP="00D050C7">
      <w:pPr>
        <w:ind w:left="720"/>
        <w:rPr>
          <w:rtl/>
        </w:rPr>
      </w:pPr>
      <w:r w:rsidRPr="00D050C7">
        <w:rPr>
          <w:rFonts w:hint="cs"/>
          <w:rtl/>
        </w:rPr>
        <w:t>اگر زنی در مسافرت باشد و در ابتدای 10 روز قصد اقامت 10 روزه داشته باشد؛</w:t>
      </w:r>
    </w:p>
    <w:p w:rsidR="00D050C7" w:rsidRPr="00D050C7" w:rsidRDefault="00D050C7" w:rsidP="00D050C7">
      <w:pPr>
        <w:ind w:left="720"/>
        <w:rPr>
          <w:rtl/>
        </w:rPr>
      </w:pPr>
      <w:r w:rsidRPr="00D050C7">
        <w:rPr>
          <w:rFonts w:hint="cs"/>
          <w:rtl/>
        </w:rPr>
        <w:t>ولی به علت حائض بودن تا روز نهم نماز نخواند؛</w:t>
      </w:r>
    </w:p>
    <w:p w:rsidR="00D050C7" w:rsidRPr="00D050C7" w:rsidRDefault="00D050C7" w:rsidP="00D050C7">
      <w:pPr>
        <w:ind w:left="720"/>
        <w:rPr>
          <w:rtl/>
        </w:rPr>
      </w:pPr>
      <w:r w:rsidRPr="00D050C7">
        <w:rPr>
          <w:rFonts w:hint="cs"/>
          <w:rtl/>
        </w:rPr>
        <w:t>برای کامل بودن نماز باید قصد اقامت او تا روز دهم ادامه داشته باشد؛ زیرا تنها در این صورت است که با خواندن یک نماز چهار رکعتی متعلق امر محقق می</w:t>
      </w:r>
      <w:r w:rsidRPr="00D050C7">
        <w:rPr>
          <w:rFonts w:hint="eastAsia"/>
          <w:rtl/>
        </w:rPr>
        <w:t>‌</w:t>
      </w:r>
      <w:r w:rsidRPr="00D050C7">
        <w:rPr>
          <w:rFonts w:hint="cs"/>
          <w:rtl/>
        </w:rPr>
        <w:t>شود.</w:t>
      </w:r>
    </w:p>
    <w:p w:rsidR="00D050C7" w:rsidRPr="00D050C7" w:rsidRDefault="00D050C7" w:rsidP="00D050C7">
      <w:pPr>
        <w:rPr>
          <w:rtl/>
        </w:rPr>
      </w:pPr>
      <w:r w:rsidRPr="00D050C7">
        <w:rPr>
          <w:rFonts w:hint="cs"/>
          <w:rtl/>
        </w:rPr>
        <w:t>در این مثال:</w:t>
      </w:r>
    </w:p>
    <w:p w:rsidR="00D050C7" w:rsidRPr="00D050C7" w:rsidRDefault="00D050C7" w:rsidP="00D050C7">
      <w:pPr>
        <w:ind w:left="720"/>
        <w:rPr>
          <w:rtl/>
        </w:rPr>
      </w:pPr>
      <w:r w:rsidRPr="00D050C7">
        <w:rPr>
          <w:rFonts w:hint="cs"/>
          <w:rtl/>
        </w:rPr>
        <w:t>با اینکه ادامه</w:t>
      </w:r>
      <w:r w:rsidRPr="00D050C7">
        <w:rPr>
          <w:rFonts w:hint="eastAsia"/>
          <w:rtl/>
        </w:rPr>
        <w:t>‌</w:t>
      </w:r>
      <w:r w:rsidRPr="00D050C7">
        <w:rPr>
          <w:rFonts w:hint="cs"/>
          <w:rtl/>
        </w:rPr>
        <w:t>ی قصد اقامت در متعلق امر اخذ نشده است و متعلق امر قصد اقامت 10 روزه و یک نماز چهار رکعتی بوده است؛</w:t>
      </w:r>
    </w:p>
    <w:p w:rsidR="00D050C7" w:rsidRPr="00D050C7" w:rsidRDefault="00D050C7" w:rsidP="00D050C7">
      <w:pPr>
        <w:ind w:left="720"/>
        <w:rPr>
          <w:rtl/>
        </w:rPr>
      </w:pPr>
      <w:r w:rsidRPr="00D050C7">
        <w:rPr>
          <w:rFonts w:hint="cs"/>
          <w:rtl/>
        </w:rPr>
        <w:t>اما متعلق امر تنها در صورتی محقق می</w:t>
      </w:r>
      <w:r w:rsidRPr="00D050C7">
        <w:rPr>
          <w:rFonts w:hint="eastAsia"/>
          <w:rtl/>
        </w:rPr>
        <w:t>‌</w:t>
      </w:r>
      <w:r w:rsidRPr="00D050C7">
        <w:rPr>
          <w:rFonts w:hint="cs"/>
          <w:rtl/>
        </w:rPr>
        <w:t>شود که با ادامه</w:t>
      </w:r>
      <w:r w:rsidRPr="00D050C7">
        <w:rPr>
          <w:rFonts w:hint="eastAsia"/>
          <w:rtl/>
        </w:rPr>
        <w:t>‌</w:t>
      </w:r>
      <w:r w:rsidRPr="00D050C7">
        <w:rPr>
          <w:rFonts w:hint="cs"/>
          <w:rtl/>
        </w:rPr>
        <w:t>ی قصد اقامت تا روز دهم توأم باشد؛</w:t>
      </w:r>
    </w:p>
    <w:p w:rsidR="00D050C7" w:rsidRPr="00D050C7" w:rsidRDefault="00D050C7" w:rsidP="00D050C7">
      <w:pPr>
        <w:ind w:left="720"/>
        <w:rPr>
          <w:rtl/>
        </w:rPr>
      </w:pPr>
      <w:r w:rsidRPr="00D050C7">
        <w:rPr>
          <w:rFonts w:hint="cs"/>
          <w:rtl/>
        </w:rPr>
        <w:t>و به همین دلیل توأم بودن متعلق امر با ادامه</w:t>
      </w:r>
      <w:r w:rsidRPr="00D050C7">
        <w:rPr>
          <w:rFonts w:hint="eastAsia"/>
          <w:rtl/>
        </w:rPr>
        <w:t>‌</w:t>
      </w:r>
      <w:r w:rsidRPr="00D050C7">
        <w:rPr>
          <w:rFonts w:hint="cs"/>
          <w:rtl/>
        </w:rPr>
        <w:t>ی قصد لازم است.</w:t>
      </w:r>
    </w:p>
    <w:p w:rsidR="00D050C7" w:rsidRPr="00D050C7" w:rsidRDefault="00D050C7" w:rsidP="00D050C7">
      <w:pPr>
        <w:rPr>
          <w:rtl/>
        </w:rPr>
      </w:pPr>
      <w:r w:rsidRPr="00D050C7">
        <w:rPr>
          <w:rFonts w:hint="cs"/>
          <w:rtl/>
        </w:rPr>
        <w:t>درنتیجه حصه</w:t>
      </w:r>
      <w:r w:rsidRPr="00D050C7">
        <w:rPr>
          <w:rFonts w:hint="eastAsia"/>
          <w:rtl/>
        </w:rPr>
        <w:t>‌</w:t>
      </w:r>
      <w:r w:rsidRPr="00D050C7">
        <w:rPr>
          <w:rFonts w:hint="cs"/>
          <w:rtl/>
        </w:rPr>
        <w:t>ی توأمه:</w:t>
      </w:r>
    </w:p>
    <w:p w:rsidR="00D050C7" w:rsidRPr="00D050C7" w:rsidRDefault="00D050C7" w:rsidP="00D050C7">
      <w:pPr>
        <w:ind w:left="720"/>
        <w:rPr>
          <w:rtl/>
        </w:rPr>
      </w:pPr>
      <w:r w:rsidRPr="00D050C7">
        <w:rPr>
          <w:rFonts w:hint="cs"/>
          <w:rtl/>
        </w:rPr>
        <w:t>به این معنا نیست که این حصه در متعلق امر ذکر شود تا این</w:t>
      </w:r>
      <w:r w:rsidRPr="00D050C7">
        <w:rPr>
          <w:rFonts w:hint="eastAsia"/>
          <w:rtl/>
        </w:rPr>
        <w:t>‌</w:t>
      </w:r>
      <w:r w:rsidRPr="00D050C7">
        <w:rPr>
          <w:rFonts w:hint="cs"/>
          <w:rtl/>
        </w:rPr>
        <w:t>گونه اشکال شود که چنین مطلبی فرض ندارد؛</w:t>
      </w:r>
    </w:p>
    <w:p w:rsidR="00D050C7" w:rsidRPr="00D050C7" w:rsidRDefault="00D050C7" w:rsidP="00D050C7">
      <w:pPr>
        <w:ind w:left="720"/>
        <w:rPr>
          <w:rtl/>
        </w:rPr>
      </w:pPr>
      <w:r w:rsidRPr="00D050C7">
        <w:rPr>
          <w:rFonts w:hint="cs"/>
          <w:rtl/>
        </w:rPr>
        <w:t>به معنای حیثیت اندماجی نیز نیست تا برای توجیه دو حقیقت مستقل بودن، به وحدت عرفی تمسک شود؛</w:t>
      </w:r>
    </w:p>
    <w:p w:rsidR="00D050C7" w:rsidRPr="00D050C7" w:rsidRDefault="00D050C7" w:rsidP="00D050C7">
      <w:pPr>
        <w:ind w:left="720"/>
        <w:rPr>
          <w:rtl/>
        </w:rPr>
      </w:pPr>
      <w:r w:rsidRPr="00D050C7">
        <w:rPr>
          <w:rFonts w:hint="cs"/>
          <w:rtl/>
        </w:rPr>
        <w:t>بلکه به این معناست که تحقق متعلق امر وابسته به این است که متعلق امر با شیئی توأم باشد و به عبارت دیگر تضییق، در ظرف تحقق است.</w:t>
      </w:r>
    </w:p>
    <w:p w:rsidR="00D050C7" w:rsidRPr="00D050C7" w:rsidRDefault="00D050C7" w:rsidP="00D050C7">
      <w:pPr>
        <w:rPr>
          <w:rtl/>
        </w:rPr>
      </w:pPr>
      <w:r w:rsidRPr="00D050C7">
        <w:rPr>
          <w:rFonts w:cs="B Titr" w:hint="cs"/>
          <w:sz w:val="20"/>
          <w:szCs w:val="24"/>
          <w:rtl/>
        </w:rPr>
        <w:lastRenderedPageBreak/>
        <w:t>نکته:</w:t>
      </w:r>
      <w:r w:rsidRPr="00D050C7">
        <w:rPr>
          <w:rFonts w:hint="cs"/>
          <w:rtl/>
        </w:rPr>
        <w:t xml:space="preserve"> لزوم توأم بودن متعلق امر با شیئی دیگر می</w:t>
      </w:r>
      <w:r w:rsidRPr="00D050C7">
        <w:rPr>
          <w:rFonts w:hint="eastAsia"/>
          <w:rtl/>
        </w:rPr>
        <w:t>‌</w:t>
      </w:r>
      <w:r w:rsidRPr="00D050C7">
        <w:rPr>
          <w:rFonts w:hint="cs"/>
          <w:rtl/>
        </w:rPr>
        <w:t>تواند به حکم عقل یا شرع باشد.</w:t>
      </w:r>
    </w:p>
    <w:p w:rsidR="00D050C7" w:rsidRPr="00D050C7" w:rsidRDefault="00D050C7" w:rsidP="00D050C7">
      <w:pPr>
        <w:rPr>
          <w:rtl/>
        </w:rPr>
      </w:pPr>
      <w:r w:rsidRPr="00D050C7">
        <w:rPr>
          <w:rFonts w:hint="cs"/>
          <w:rtl/>
        </w:rPr>
        <w:t>طبق این بیان:</w:t>
      </w:r>
    </w:p>
    <w:p w:rsidR="00D050C7" w:rsidRPr="00D050C7" w:rsidRDefault="00D050C7" w:rsidP="00D050C7">
      <w:pPr>
        <w:ind w:left="720"/>
        <w:rPr>
          <w:rtl/>
        </w:rPr>
      </w:pPr>
      <w:r w:rsidRPr="00D050C7">
        <w:rPr>
          <w:rFonts w:hint="cs"/>
          <w:rtl/>
        </w:rPr>
        <w:t>محذور مقام امتثال حل می</w:t>
      </w:r>
      <w:r w:rsidRPr="00D050C7">
        <w:rPr>
          <w:rFonts w:hint="eastAsia"/>
          <w:rtl/>
        </w:rPr>
        <w:t>‌</w:t>
      </w:r>
      <w:r w:rsidRPr="00D050C7">
        <w:rPr>
          <w:rFonts w:hint="cs"/>
          <w:rtl/>
        </w:rPr>
        <w:t>شود؛ زیرا با این بیان «ذات عمل» نیز دارای امر است؛</w:t>
      </w:r>
    </w:p>
    <w:p w:rsidR="00D050C7" w:rsidRPr="00D050C7" w:rsidRDefault="00D050C7" w:rsidP="00D050C7">
      <w:pPr>
        <w:ind w:left="720"/>
        <w:rPr>
          <w:rtl/>
        </w:rPr>
      </w:pPr>
      <w:r w:rsidRPr="00D050C7">
        <w:rPr>
          <w:rFonts w:hint="cs"/>
          <w:rtl/>
        </w:rPr>
        <w:t>و در صورت شک در تعبدی و توصلی بودن، حکم به توصلی تکلیف می</w:t>
      </w:r>
      <w:r w:rsidRPr="00D050C7">
        <w:rPr>
          <w:rFonts w:hint="eastAsia"/>
          <w:rtl/>
        </w:rPr>
        <w:t>‌</w:t>
      </w:r>
      <w:r w:rsidRPr="00D050C7">
        <w:rPr>
          <w:rFonts w:hint="cs"/>
          <w:rtl/>
        </w:rPr>
        <w:t xml:space="preserve">شود؛ زیرا تکالیف شرعی </w:t>
      </w:r>
      <w:r w:rsidRPr="00D050C7">
        <w:rPr>
          <w:rFonts w:hint="cs"/>
          <w:rtl/>
          <w:lang w:bidi="fa-IR"/>
        </w:rPr>
        <w:t>تأسیس</w:t>
      </w:r>
      <w:r w:rsidRPr="00D050C7">
        <w:rPr>
          <w:rFonts w:hint="cs"/>
          <w:rtl/>
        </w:rPr>
        <w:t xml:space="preserve"> شارع هستند و طبق این بیان اگر تکلیف تعبدی باشد، شارع باید این مطلب را به مکلف بفهماند که طبیعت تنها در صورتی محقق می</w:t>
      </w:r>
      <w:r w:rsidRPr="00D050C7">
        <w:rPr>
          <w:rFonts w:hint="eastAsia"/>
          <w:rtl/>
        </w:rPr>
        <w:t>‌</w:t>
      </w:r>
      <w:r w:rsidRPr="00D050C7">
        <w:rPr>
          <w:rFonts w:hint="cs"/>
          <w:rtl/>
        </w:rPr>
        <w:t>شود که توأم با قصد قربت باشد و ازآنجایی</w:t>
      </w:r>
      <w:r w:rsidRPr="00D050C7">
        <w:rPr>
          <w:rFonts w:hint="eastAsia"/>
          <w:rtl/>
        </w:rPr>
        <w:t>‌</w:t>
      </w:r>
      <w:r w:rsidRPr="00D050C7">
        <w:rPr>
          <w:rFonts w:hint="cs"/>
          <w:rtl/>
        </w:rPr>
        <w:t>که چنین بیانی از شارع صادر نشده است:</w:t>
      </w:r>
    </w:p>
    <w:p w:rsidR="00D050C7" w:rsidRPr="00D050C7" w:rsidRDefault="00D050C7" w:rsidP="00D050C7">
      <w:pPr>
        <w:ind w:left="1440"/>
        <w:rPr>
          <w:rtl/>
        </w:rPr>
      </w:pPr>
      <w:r w:rsidRPr="00D050C7">
        <w:rPr>
          <w:rFonts w:hint="cs"/>
          <w:rtl/>
        </w:rPr>
        <w:t>اگر حجت دیگری نیز نباشد، حکم به توصلی بودن تکلیف می</w:t>
      </w:r>
      <w:r w:rsidRPr="00D050C7">
        <w:rPr>
          <w:rFonts w:hint="eastAsia"/>
          <w:rtl/>
        </w:rPr>
        <w:t>‌</w:t>
      </w:r>
      <w:r w:rsidRPr="00D050C7">
        <w:rPr>
          <w:rFonts w:hint="cs"/>
          <w:rtl/>
        </w:rPr>
        <w:t>شود؛</w:t>
      </w:r>
    </w:p>
    <w:p w:rsidR="00D050C7" w:rsidRPr="00D050C7" w:rsidRDefault="00D050C7" w:rsidP="00D050C7">
      <w:pPr>
        <w:ind w:left="1440"/>
        <w:rPr>
          <w:rtl/>
        </w:rPr>
      </w:pPr>
      <w:r w:rsidRPr="00D050C7">
        <w:rPr>
          <w:rFonts w:hint="cs"/>
          <w:rtl/>
        </w:rPr>
        <w:t>اما اگر حجت دیگری محقق باشد، نمی</w:t>
      </w:r>
      <w:r w:rsidRPr="00D050C7">
        <w:rPr>
          <w:rFonts w:hint="eastAsia"/>
          <w:rtl/>
        </w:rPr>
        <w:t>‌</w:t>
      </w:r>
      <w:r w:rsidRPr="00D050C7">
        <w:rPr>
          <w:rFonts w:hint="cs"/>
          <w:rtl/>
        </w:rPr>
        <w:t>توان حکم به توصلی بودن تکلیف کرد. به</w:t>
      </w:r>
      <w:r w:rsidRPr="00D050C7">
        <w:rPr>
          <w:rFonts w:hint="eastAsia"/>
          <w:rtl/>
        </w:rPr>
        <w:t>‌</w:t>
      </w:r>
      <w:r w:rsidRPr="00D050C7">
        <w:rPr>
          <w:rFonts w:hint="cs"/>
          <w:rtl/>
        </w:rPr>
        <w:t>طور مثال اگر در لزوم قیدی شک شود که عرف به آن التفات داشته و از آن غافل نیست و مولا می</w:t>
      </w:r>
      <w:r w:rsidRPr="00D050C7">
        <w:rPr>
          <w:rFonts w:hint="eastAsia"/>
          <w:rtl/>
        </w:rPr>
        <w:t>‌</w:t>
      </w:r>
      <w:r w:rsidRPr="00D050C7">
        <w:rPr>
          <w:rFonts w:hint="cs"/>
          <w:rtl/>
        </w:rPr>
        <w:t>تواند برای فهماندن لزوم توأم بودن متعلق امر با این قید به فهم عرفی اکتفا کند، نمی</w:t>
      </w:r>
      <w:r w:rsidRPr="00D050C7">
        <w:rPr>
          <w:rFonts w:hint="eastAsia"/>
          <w:rtl/>
        </w:rPr>
        <w:t>‌</w:t>
      </w:r>
      <w:r w:rsidRPr="00D050C7">
        <w:rPr>
          <w:rFonts w:hint="cs"/>
          <w:rtl/>
        </w:rPr>
        <w:t>توان به اطلاق تمسک کرد و تکلیف را توصلی دانست.</w:t>
      </w:r>
    </w:p>
    <w:p w:rsidR="00D050C7" w:rsidRPr="00D050C7" w:rsidRDefault="00D050C7" w:rsidP="00D050C7">
      <w:pPr>
        <w:rPr>
          <w:rtl/>
        </w:rPr>
      </w:pPr>
      <w:r w:rsidRPr="00D050C7">
        <w:rPr>
          <w:rFonts w:hint="cs"/>
          <w:rtl/>
        </w:rPr>
        <w:t xml:space="preserve">درنتیجه </w:t>
      </w:r>
      <w:r w:rsidRPr="00D050C7">
        <w:rPr>
          <w:rFonts w:hint="cs"/>
          <w:rtl/>
          <w:lang w:bidi="fa-IR"/>
        </w:rPr>
        <w:t>«مرحوم اصفهانی»</w:t>
      </w:r>
      <w:r w:rsidRPr="00D050C7">
        <w:rPr>
          <w:rFonts w:hint="cs"/>
          <w:rtl/>
        </w:rPr>
        <w:t>:</w:t>
      </w:r>
    </w:p>
    <w:p w:rsidR="00D050C7" w:rsidRPr="00D050C7" w:rsidRDefault="00D050C7" w:rsidP="00D050C7">
      <w:pPr>
        <w:ind w:left="720"/>
        <w:rPr>
          <w:rtl/>
        </w:rPr>
      </w:pPr>
      <w:r w:rsidRPr="00D050C7">
        <w:rPr>
          <w:rFonts w:hint="cs"/>
          <w:rtl/>
        </w:rPr>
        <w:t xml:space="preserve">همانند </w:t>
      </w:r>
      <w:r w:rsidRPr="00D050C7">
        <w:rPr>
          <w:rFonts w:hint="cs"/>
          <w:rtl/>
          <w:lang w:bidi="fa-IR"/>
        </w:rPr>
        <w:t>«مرحوم آخوند»</w:t>
      </w:r>
      <w:r w:rsidRPr="00D050C7">
        <w:rPr>
          <w:rFonts w:hint="cs"/>
          <w:rtl/>
        </w:rPr>
        <w:t xml:space="preserve"> این کبری را می</w:t>
      </w:r>
      <w:r w:rsidRPr="00D050C7">
        <w:rPr>
          <w:rFonts w:hint="eastAsia"/>
          <w:rtl/>
        </w:rPr>
        <w:t>‌</w:t>
      </w:r>
      <w:r w:rsidRPr="00D050C7">
        <w:rPr>
          <w:rFonts w:hint="cs"/>
          <w:rtl/>
        </w:rPr>
        <w:t>پذیرد که اگر عرف نسبت به قیدی غافل نباشند، مولا می</w:t>
      </w:r>
      <w:r w:rsidRPr="00D050C7">
        <w:rPr>
          <w:rFonts w:hint="eastAsia"/>
          <w:rtl/>
        </w:rPr>
        <w:t>‌</w:t>
      </w:r>
      <w:r w:rsidRPr="00D050C7">
        <w:rPr>
          <w:rFonts w:hint="cs"/>
          <w:rtl/>
        </w:rPr>
        <w:t>تواند آن قید را بیان نکرده و به فهم عرفی اکتفا کند؛</w:t>
      </w:r>
    </w:p>
    <w:p w:rsidR="00D050C7" w:rsidRPr="00D050C7" w:rsidRDefault="00D050C7" w:rsidP="00D050C7">
      <w:pPr>
        <w:ind w:left="720"/>
        <w:rPr>
          <w:rtl/>
        </w:rPr>
      </w:pPr>
      <w:r w:rsidRPr="00D050C7">
        <w:rPr>
          <w:rFonts w:hint="cs"/>
          <w:rtl/>
        </w:rPr>
        <w:t xml:space="preserve">اما </w:t>
      </w:r>
      <w:r w:rsidRPr="00D050C7">
        <w:rPr>
          <w:rFonts w:hint="cs"/>
          <w:rtl/>
          <w:lang w:bidi="fa-IR"/>
        </w:rPr>
        <w:t>برخلاف</w:t>
      </w:r>
      <w:r w:rsidRPr="00D050C7">
        <w:rPr>
          <w:rFonts w:hint="cs"/>
          <w:rtl/>
        </w:rPr>
        <w:t xml:space="preserve"> </w:t>
      </w:r>
      <w:r w:rsidRPr="00D050C7">
        <w:rPr>
          <w:rFonts w:hint="cs"/>
          <w:rtl/>
          <w:lang w:bidi="fa-IR"/>
        </w:rPr>
        <w:t>«مرحوم آخوند»</w:t>
      </w:r>
      <w:r w:rsidRPr="00D050C7">
        <w:rPr>
          <w:rFonts w:hint="cs"/>
          <w:rtl/>
        </w:rPr>
        <w:t xml:space="preserve"> صغری را نمی</w:t>
      </w:r>
      <w:r w:rsidRPr="00D050C7">
        <w:rPr>
          <w:rFonts w:hint="eastAsia"/>
          <w:rtl/>
        </w:rPr>
        <w:t>‌</w:t>
      </w:r>
      <w:r w:rsidRPr="00D050C7">
        <w:rPr>
          <w:rFonts w:hint="cs"/>
          <w:rtl/>
        </w:rPr>
        <w:t>پذیرد و معتقد است قصد قربت نیز همانند قصد وجه و تمییز بوده و عرف از آن غافل است.</w:t>
      </w:r>
    </w:p>
    <w:p w:rsidR="00D050C7" w:rsidRPr="00D050C7" w:rsidRDefault="00D050C7" w:rsidP="00D050C7">
      <w:pPr>
        <w:rPr>
          <w:rtl/>
        </w:rPr>
      </w:pPr>
      <w:r w:rsidRPr="00D050C7">
        <w:rPr>
          <w:rFonts w:cs="B Titr" w:hint="cs"/>
          <w:szCs w:val="24"/>
          <w:rtl/>
        </w:rPr>
        <w:t>نکته:</w:t>
      </w:r>
      <w:r w:rsidRPr="00D050C7">
        <w:rPr>
          <w:rFonts w:hint="cs"/>
          <w:rtl/>
        </w:rPr>
        <w:t xml:space="preserve"> تفاوت این کلام با کلام </w:t>
      </w:r>
      <w:r w:rsidRPr="00D050C7">
        <w:rPr>
          <w:rFonts w:hint="cs"/>
          <w:rtl/>
          <w:lang w:bidi="fa-IR"/>
        </w:rPr>
        <w:t>«مرحوم بروجردی»</w:t>
      </w:r>
      <w:r w:rsidRPr="00D050C7">
        <w:rPr>
          <w:rFonts w:hint="cs"/>
          <w:rtl/>
        </w:rPr>
        <w:t xml:space="preserve"> این است که:</w:t>
      </w:r>
    </w:p>
    <w:p w:rsidR="00D050C7" w:rsidRPr="00D050C7" w:rsidRDefault="00D050C7" w:rsidP="00D050C7">
      <w:pPr>
        <w:ind w:left="720"/>
        <w:rPr>
          <w:rtl/>
        </w:rPr>
      </w:pPr>
      <w:r w:rsidRPr="00D050C7">
        <w:rPr>
          <w:rFonts w:hint="cs"/>
          <w:rtl/>
          <w:lang w:bidi="fa-IR"/>
        </w:rPr>
        <w:t>«مرحوم اصفهانی»</w:t>
      </w:r>
      <w:r w:rsidRPr="00D050C7">
        <w:rPr>
          <w:rFonts w:hint="cs"/>
          <w:rtl/>
        </w:rPr>
        <w:t xml:space="preserve"> قصد قربت را حصه</w:t>
      </w:r>
      <w:r w:rsidRPr="00D050C7">
        <w:rPr>
          <w:rFonts w:hint="eastAsia"/>
          <w:rtl/>
        </w:rPr>
        <w:t>‌</w:t>
      </w:r>
      <w:r w:rsidRPr="00D050C7">
        <w:rPr>
          <w:rFonts w:hint="cs"/>
          <w:rtl/>
        </w:rPr>
        <w:t>ی توأمه متعلق می</w:t>
      </w:r>
      <w:r w:rsidRPr="00D050C7">
        <w:rPr>
          <w:rFonts w:hint="eastAsia"/>
          <w:rtl/>
        </w:rPr>
        <w:t>‌</w:t>
      </w:r>
      <w:r w:rsidRPr="00D050C7">
        <w:rPr>
          <w:rFonts w:hint="cs"/>
          <w:rtl/>
        </w:rPr>
        <w:t>دانند؛</w:t>
      </w:r>
    </w:p>
    <w:p w:rsidR="00D050C7" w:rsidRPr="00D050C7" w:rsidRDefault="00D050C7" w:rsidP="00D050C7">
      <w:pPr>
        <w:ind w:left="720"/>
        <w:rPr>
          <w:rtl/>
        </w:rPr>
      </w:pPr>
      <w:r w:rsidRPr="00D050C7">
        <w:rPr>
          <w:rFonts w:hint="cs"/>
          <w:rtl/>
        </w:rPr>
        <w:t xml:space="preserve">و </w:t>
      </w:r>
      <w:r w:rsidRPr="00D050C7">
        <w:rPr>
          <w:rFonts w:hint="cs"/>
          <w:rtl/>
          <w:lang w:bidi="fa-IR"/>
        </w:rPr>
        <w:t>«مرحوم بروجردی»</w:t>
      </w:r>
      <w:r w:rsidRPr="00D050C7">
        <w:rPr>
          <w:rFonts w:hint="cs"/>
          <w:rtl/>
        </w:rPr>
        <w:t xml:space="preserve"> غرض را ضیق دانسته و حصول آن را مشروط به وجود قصد قربت یا نبود ریا می</w:t>
      </w:r>
      <w:r w:rsidRPr="00D050C7">
        <w:rPr>
          <w:rFonts w:hint="eastAsia"/>
          <w:rtl/>
        </w:rPr>
        <w:t>‌</w:t>
      </w:r>
      <w:r w:rsidRPr="00D050C7">
        <w:rPr>
          <w:rFonts w:hint="cs"/>
          <w:rtl/>
        </w:rPr>
        <w:t>دانند که می</w:t>
      </w:r>
      <w:r w:rsidRPr="00D050C7">
        <w:rPr>
          <w:rFonts w:hint="eastAsia"/>
          <w:rtl/>
        </w:rPr>
        <w:t>‌</w:t>
      </w:r>
      <w:r w:rsidRPr="00D050C7">
        <w:rPr>
          <w:rFonts w:hint="cs"/>
          <w:rtl/>
        </w:rPr>
        <w:t>توان از این پاسخ به حصه</w:t>
      </w:r>
      <w:r w:rsidRPr="00D050C7">
        <w:rPr>
          <w:rFonts w:hint="eastAsia"/>
          <w:rtl/>
        </w:rPr>
        <w:t>‌</w:t>
      </w:r>
      <w:r w:rsidRPr="00D050C7">
        <w:rPr>
          <w:rFonts w:hint="cs"/>
          <w:rtl/>
        </w:rPr>
        <w:t>ی توأمه</w:t>
      </w:r>
      <w:r w:rsidRPr="00D050C7">
        <w:rPr>
          <w:rFonts w:hint="eastAsia"/>
          <w:rtl/>
        </w:rPr>
        <w:t>‌</w:t>
      </w:r>
      <w:r w:rsidRPr="00D050C7">
        <w:rPr>
          <w:rFonts w:hint="cs"/>
          <w:rtl/>
        </w:rPr>
        <w:t>ی غرض تعبیر کرد.</w:t>
      </w:r>
    </w:p>
    <w:p w:rsidR="00D050C7" w:rsidRPr="00D050C7" w:rsidRDefault="00D050C7" w:rsidP="00D050C7">
      <w:pPr>
        <w:outlineLvl w:val="4"/>
        <w:rPr>
          <w:rFonts w:cs="B Titr"/>
          <w:sz w:val="20"/>
          <w:szCs w:val="24"/>
          <w:rtl/>
          <w:lang w:bidi="fa-IR"/>
        </w:rPr>
      </w:pPr>
      <w:bookmarkStart w:id="377" w:name="_Toc70768487"/>
      <w:r w:rsidRPr="00D050C7">
        <w:rPr>
          <w:rFonts w:cs="B Titr" w:hint="cs"/>
          <w:sz w:val="20"/>
          <w:szCs w:val="24"/>
          <w:rtl/>
          <w:lang w:bidi="fa-IR"/>
        </w:rPr>
        <w:t>محذور پنجم</w:t>
      </w:r>
      <w:bookmarkEnd w:id="377"/>
    </w:p>
    <w:p w:rsidR="00D050C7" w:rsidRPr="00D050C7" w:rsidRDefault="00D050C7" w:rsidP="00D050C7">
      <w:pPr>
        <w:rPr>
          <w:rtl/>
        </w:rPr>
      </w:pPr>
      <w:r w:rsidRPr="00D050C7">
        <w:rPr>
          <w:rFonts w:hint="cs"/>
          <w:rtl/>
        </w:rPr>
        <w:t>یکی از محذورات دور است که در محذور سوم بیان شد و محذور دیگر، لزوم محذور دور (و نه خود دور) است؛ یعنی:</w:t>
      </w:r>
    </w:p>
    <w:p w:rsidR="00D050C7" w:rsidRPr="00D050C7" w:rsidRDefault="00D050C7" w:rsidP="00D050C7">
      <w:pPr>
        <w:ind w:left="720"/>
        <w:rPr>
          <w:rtl/>
        </w:rPr>
      </w:pPr>
      <w:r w:rsidRPr="00D050C7">
        <w:rPr>
          <w:rFonts w:hint="cs"/>
          <w:sz w:val="28"/>
          <w:rtl/>
          <w:lang w:bidi="fa-IR"/>
        </w:rPr>
        <w:t xml:space="preserve">از سویی امر متوقف بر قصد </w:t>
      </w:r>
      <w:r w:rsidRPr="00D050C7">
        <w:rPr>
          <w:rFonts w:hint="cs"/>
          <w:rtl/>
        </w:rPr>
        <w:t xml:space="preserve">قربت </w:t>
      </w:r>
      <w:r w:rsidRPr="00D050C7">
        <w:rPr>
          <w:rFonts w:hint="cs"/>
          <w:sz w:val="28"/>
          <w:rtl/>
          <w:lang w:bidi="fa-IR"/>
        </w:rPr>
        <w:t>است؛</w:t>
      </w:r>
    </w:p>
    <w:p w:rsidR="00D050C7" w:rsidRPr="00D050C7" w:rsidRDefault="00D050C7" w:rsidP="00D050C7">
      <w:pPr>
        <w:ind w:left="720"/>
        <w:rPr>
          <w:sz w:val="28"/>
          <w:rtl/>
          <w:lang w:bidi="fa-IR"/>
        </w:rPr>
      </w:pPr>
      <w:r w:rsidRPr="00D050C7">
        <w:rPr>
          <w:rFonts w:hint="cs"/>
          <w:sz w:val="28"/>
          <w:rtl/>
          <w:lang w:bidi="fa-IR"/>
        </w:rPr>
        <w:t xml:space="preserve">و از سوی دیگر قصد </w:t>
      </w:r>
      <w:r w:rsidRPr="00D050C7">
        <w:rPr>
          <w:rFonts w:hint="cs"/>
          <w:rtl/>
        </w:rPr>
        <w:t xml:space="preserve">قربت </w:t>
      </w:r>
      <w:r w:rsidRPr="00D050C7">
        <w:rPr>
          <w:rFonts w:hint="cs"/>
          <w:sz w:val="28"/>
          <w:rtl/>
          <w:lang w:bidi="fa-IR"/>
        </w:rPr>
        <w:t>نیز متوقف بر امر است؛</w:t>
      </w:r>
    </w:p>
    <w:p w:rsidR="00D050C7" w:rsidRPr="00D050C7" w:rsidRDefault="00D050C7" w:rsidP="00D050C7">
      <w:pPr>
        <w:rPr>
          <w:sz w:val="28"/>
          <w:rtl/>
          <w:lang w:bidi="fa-IR"/>
        </w:rPr>
      </w:pPr>
      <w:r w:rsidRPr="00D050C7">
        <w:rPr>
          <w:rFonts w:hint="cs"/>
          <w:sz w:val="28"/>
          <w:rtl/>
          <w:lang w:bidi="fa-IR"/>
        </w:rPr>
        <w:t>و درنتیجه امر بر خودش مقدم خواهد شد.</w:t>
      </w:r>
    </w:p>
    <w:p w:rsidR="00D050C7" w:rsidRPr="00D050C7" w:rsidRDefault="00D050C7" w:rsidP="00D050C7">
      <w:pPr>
        <w:outlineLvl w:val="4"/>
        <w:rPr>
          <w:rFonts w:cs="B Titr"/>
          <w:sz w:val="20"/>
          <w:szCs w:val="24"/>
          <w:rtl/>
          <w:lang w:bidi="fa-IR"/>
        </w:rPr>
      </w:pPr>
      <w:bookmarkStart w:id="378" w:name="_Toc70768488"/>
      <w:r w:rsidRPr="00D050C7">
        <w:rPr>
          <w:rFonts w:cs="B Titr" w:hint="cs"/>
          <w:sz w:val="20"/>
          <w:szCs w:val="24"/>
          <w:rtl/>
          <w:lang w:bidi="fa-IR"/>
        </w:rPr>
        <w:t>پاسخ</w:t>
      </w:r>
      <w:bookmarkEnd w:id="378"/>
    </w:p>
    <w:p w:rsidR="00D050C7" w:rsidRPr="00D050C7" w:rsidRDefault="00D050C7" w:rsidP="00D050C7">
      <w:pPr>
        <w:rPr>
          <w:rtl/>
        </w:rPr>
      </w:pPr>
      <w:r w:rsidRPr="00D050C7">
        <w:rPr>
          <w:rFonts w:hint="cs"/>
          <w:rtl/>
        </w:rPr>
        <w:t>این محذور نیز با توجه به وجود علمی و عینی حل می</w:t>
      </w:r>
      <w:r w:rsidRPr="00D050C7">
        <w:rPr>
          <w:rFonts w:hint="eastAsia"/>
          <w:rtl/>
        </w:rPr>
        <w:t>‌</w:t>
      </w:r>
      <w:r w:rsidRPr="00D050C7">
        <w:rPr>
          <w:rFonts w:hint="cs"/>
          <w:rtl/>
        </w:rPr>
        <w:t>شود؛ یعنی:</w:t>
      </w:r>
    </w:p>
    <w:p w:rsidR="00D050C7" w:rsidRPr="00D050C7" w:rsidRDefault="00D050C7" w:rsidP="00D050C7">
      <w:pPr>
        <w:ind w:left="720"/>
        <w:rPr>
          <w:rtl/>
        </w:rPr>
      </w:pPr>
      <w:r w:rsidRPr="00D050C7">
        <w:rPr>
          <w:rFonts w:hint="cs"/>
          <w:rtl/>
        </w:rPr>
        <w:t>و آنچه امر به آن وابسته است، تحقق</w:t>
      </w:r>
      <w:r w:rsidRPr="00D050C7">
        <w:rPr>
          <w:rFonts w:hint="cs"/>
          <w:u w:val="single"/>
          <w:rtl/>
        </w:rPr>
        <w:t xml:space="preserve"> وجود علمی</w:t>
      </w:r>
      <w:r w:rsidRPr="00D050C7">
        <w:rPr>
          <w:rFonts w:hint="cs"/>
          <w:rtl/>
        </w:rPr>
        <w:t xml:space="preserve"> قصد قربت است؛</w:t>
      </w:r>
    </w:p>
    <w:p w:rsidR="00D050C7" w:rsidRPr="00D050C7" w:rsidRDefault="00D050C7" w:rsidP="00D050C7">
      <w:pPr>
        <w:ind w:left="720"/>
        <w:rPr>
          <w:rtl/>
        </w:rPr>
      </w:pPr>
      <w:r w:rsidRPr="00D050C7">
        <w:rPr>
          <w:rFonts w:hint="cs"/>
          <w:rtl/>
        </w:rPr>
        <w:t xml:space="preserve">آنچه وابسته به تحقق امر است، تحقق </w:t>
      </w:r>
      <w:r w:rsidRPr="00D050C7">
        <w:rPr>
          <w:rFonts w:hint="cs"/>
          <w:u w:val="single"/>
          <w:rtl/>
        </w:rPr>
        <w:t>وجود خارجی</w:t>
      </w:r>
      <w:r w:rsidRPr="00D050C7">
        <w:rPr>
          <w:rFonts w:hint="cs"/>
          <w:rtl/>
        </w:rPr>
        <w:t xml:space="preserve"> قصد قربت است؛</w:t>
      </w:r>
    </w:p>
    <w:p w:rsidR="00D050C7" w:rsidRPr="00D050C7" w:rsidRDefault="00D050C7" w:rsidP="00D050C7">
      <w:pPr>
        <w:rPr>
          <w:rtl/>
        </w:rPr>
      </w:pPr>
      <w:r w:rsidRPr="00D050C7">
        <w:rPr>
          <w:rFonts w:hint="cs"/>
          <w:rtl/>
        </w:rPr>
        <w:t>و درنتیجه نه تنها دور، بلکه محذور دور نیز وجود ندارد.</w:t>
      </w:r>
    </w:p>
    <w:p w:rsidR="00D050C7" w:rsidRPr="00D050C7" w:rsidRDefault="00D050C7" w:rsidP="00D050C7">
      <w:pPr>
        <w:outlineLvl w:val="4"/>
        <w:rPr>
          <w:rFonts w:cs="B Titr"/>
          <w:sz w:val="20"/>
          <w:szCs w:val="24"/>
          <w:rtl/>
          <w:lang w:bidi="fa-IR"/>
        </w:rPr>
      </w:pPr>
      <w:bookmarkStart w:id="379" w:name="_Toc70768489"/>
      <w:r w:rsidRPr="00D050C7">
        <w:rPr>
          <w:rFonts w:cs="B Titr" w:hint="cs"/>
          <w:sz w:val="20"/>
          <w:szCs w:val="24"/>
          <w:rtl/>
          <w:lang w:bidi="fa-IR"/>
        </w:rPr>
        <w:t>محذور ششم</w:t>
      </w:r>
      <w:bookmarkEnd w:id="379"/>
    </w:p>
    <w:p w:rsidR="00D050C7" w:rsidRPr="00D050C7" w:rsidRDefault="00D050C7" w:rsidP="00D050C7">
      <w:pPr>
        <w:rPr>
          <w:rtl/>
        </w:rPr>
      </w:pPr>
      <w:r w:rsidRPr="00D050C7">
        <w:rPr>
          <w:rFonts w:hint="cs"/>
          <w:rtl/>
        </w:rPr>
        <w:t xml:space="preserve">قصد غیر اختیاری و </w:t>
      </w:r>
      <w:r w:rsidRPr="00D050C7">
        <w:rPr>
          <w:rFonts w:hint="cs"/>
          <w:rtl/>
          <w:lang w:bidi="fa-IR"/>
        </w:rPr>
        <w:t>غیرارادی</w:t>
      </w:r>
      <w:r w:rsidRPr="00D050C7">
        <w:rPr>
          <w:rFonts w:hint="cs"/>
          <w:rtl/>
        </w:rPr>
        <w:t xml:space="preserve"> است و امر به شیء غیر اختیاری تعلق نمی</w:t>
      </w:r>
      <w:r w:rsidRPr="00D050C7">
        <w:rPr>
          <w:rFonts w:hint="eastAsia"/>
          <w:rtl/>
        </w:rPr>
        <w:t>‌</w:t>
      </w:r>
      <w:r w:rsidRPr="00D050C7">
        <w:rPr>
          <w:rFonts w:hint="cs"/>
          <w:rtl/>
        </w:rPr>
        <w:t>گیرد.</w:t>
      </w:r>
    </w:p>
    <w:p w:rsidR="00D050C7" w:rsidRPr="00D050C7" w:rsidRDefault="00D050C7" w:rsidP="00D050C7">
      <w:pPr>
        <w:outlineLvl w:val="4"/>
        <w:rPr>
          <w:rFonts w:cs="B Titr"/>
          <w:sz w:val="20"/>
          <w:szCs w:val="24"/>
          <w:rtl/>
          <w:lang w:bidi="fa-IR"/>
        </w:rPr>
      </w:pPr>
      <w:bookmarkStart w:id="380" w:name="_Toc70768490"/>
      <w:r w:rsidRPr="00D050C7">
        <w:rPr>
          <w:rFonts w:cs="B Titr" w:hint="cs"/>
          <w:sz w:val="20"/>
          <w:szCs w:val="24"/>
          <w:rtl/>
          <w:lang w:bidi="fa-IR"/>
        </w:rPr>
        <w:t>پاسخ</w:t>
      </w:r>
      <w:bookmarkEnd w:id="380"/>
    </w:p>
    <w:p w:rsidR="00D050C7" w:rsidRPr="00D050C7" w:rsidRDefault="00D050C7" w:rsidP="00D050C7">
      <w:pPr>
        <w:rPr>
          <w:rtl/>
        </w:rPr>
      </w:pPr>
      <w:r w:rsidRPr="00D050C7">
        <w:rPr>
          <w:rFonts w:hint="cs"/>
          <w:rtl/>
        </w:rPr>
        <w:t>1. قصد امری اختیاری است. 2. با توجه به پاسخ حصه</w:t>
      </w:r>
      <w:r w:rsidRPr="00D050C7">
        <w:rPr>
          <w:rFonts w:hint="eastAsia"/>
          <w:rtl/>
        </w:rPr>
        <w:t>‌</w:t>
      </w:r>
      <w:r w:rsidRPr="00D050C7">
        <w:rPr>
          <w:rFonts w:hint="cs"/>
          <w:rtl/>
        </w:rPr>
        <w:t>ی توأمه، قصد قربت متعلق امر نیست، بلکه در تحقق متعلق دخالت دارد و درنتیجه این اشکال وارد نیست.</w:t>
      </w:r>
    </w:p>
    <w:p w:rsidR="00D050C7" w:rsidRPr="00D050C7" w:rsidRDefault="00D050C7" w:rsidP="00D050C7">
      <w:pPr>
        <w:outlineLvl w:val="4"/>
        <w:rPr>
          <w:rFonts w:cs="B Titr"/>
          <w:sz w:val="20"/>
          <w:szCs w:val="24"/>
          <w:rtl/>
          <w:lang w:bidi="fa-IR"/>
        </w:rPr>
      </w:pPr>
      <w:bookmarkStart w:id="381" w:name="_Toc70768491"/>
      <w:r w:rsidRPr="00D050C7">
        <w:rPr>
          <w:rFonts w:cs="B Titr" w:hint="cs"/>
          <w:sz w:val="20"/>
          <w:szCs w:val="24"/>
          <w:rtl/>
          <w:lang w:bidi="fa-IR"/>
        </w:rPr>
        <w:t>محذور هفتم</w:t>
      </w:r>
      <w:bookmarkEnd w:id="381"/>
    </w:p>
    <w:p w:rsidR="00D050C7" w:rsidRPr="00D050C7" w:rsidRDefault="00D050C7" w:rsidP="00D050C7">
      <w:pPr>
        <w:rPr>
          <w:rtl/>
        </w:rPr>
      </w:pPr>
      <w:r w:rsidRPr="00D050C7">
        <w:rPr>
          <w:rFonts w:hint="cs"/>
          <w:rtl/>
        </w:rPr>
        <w:t>تعلق امر به قصد قربت باعث می</w:t>
      </w:r>
      <w:r w:rsidRPr="00D050C7">
        <w:rPr>
          <w:rFonts w:hint="eastAsia"/>
          <w:rtl/>
        </w:rPr>
        <w:t>‌</w:t>
      </w:r>
      <w:r w:rsidRPr="00D050C7">
        <w:rPr>
          <w:rFonts w:hint="cs"/>
          <w:rtl/>
        </w:rPr>
        <w:t>شود که وجود امر باعث عدم امر شود و «کلما یلزم من وجوده عدمه فهو محال».</w:t>
      </w:r>
    </w:p>
    <w:p w:rsidR="00D050C7" w:rsidRPr="00D050C7" w:rsidRDefault="00D050C7" w:rsidP="00D050C7">
      <w:pPr>
        <w:rPr>
          <w:rtl/>
        </w:rPr>
      </w:pPr>
      <w:r w:rsidRPr="00D050C7">
        <w:rPr>
          <w:rFonts w:hint="cs"/>
          <w:rtl/>
        </w:rPr>
        <w:t>توضیح اینکه:</w:t>
      </w:r>
    </w:p>
    <w:p w:rsidR="00D050C7" w:rsidRPr="00D050C7" w:rsidRDefault="00D050C7" w:rsidP="00D050C7">
      <w:pPr>
        <w:ind w:left="720"/>
        <w:rPr>
          <w:rtl/>
        </w:rPr>
      </w:pPr>
      <w:r w:rsidRPr="00D050C7">
        <w:rPr>
          <w:rFonts w:hint="cs"/>
          <w:rtl/>
        </w:rPr>
        <w:t>از طرفی گفته می</w:t>
      </w:r>
      <w:r w:rsidRPr="00D050C7">
        <w:rPr>
          <w:rFonts w:hint="eastAsia"/>
          <w:rtl/>
        </w:rPr>
        <w:t>‌</w:t>
      </w:r>
      <w:r w:rsidRPr="00D050C7">
        <w:rPr>
          <w:rFonts w:hint="cs"/>
          <w:rtl/>
        </w:rPr>
        <w:t>شود امر به «ذات عمل به همراه قصد قربت» تعلق گرفته است؛</w:t>
      </w:r>
    </w:p>
    <w:p w:rsidR="00D050C7" w:rsidRPr="00D050C7" w:rsidRDefault="00D050C7" w:rsidP="00D050C7">
      <w:pPr>
        <w:ind w:left="720"/>
        <w:rPr>
          <w:rtl/>
        </w:rPr>
      </w:pPr>
      <w:r w:rsidRPr="00D050C7">
        <w:rPr>
          <w:rFonts w:hint="cs"/>
          <w:rtl/>
        </w:rPr>
        <w:lastRenderedPageBreak/>
        <w:t>و از طرف دیگر گفته می</w:t>
      </w:r>
      <w:r w:rsidRPr="00D050C7">
        <w:rPr>
          <w:rFonts w:hint="eastAsia"/>
          <w:rtl/>
        </w:rPr>
        <w:t>‌</w:t>
      </w:r>
      <w:r w:rsidRPr="00D050C7">
        <w:rPr>
          <w:rFonts w:hint="cs"/>
          <w:rtl/>
        </w:rPr>
        <w:t>شود نتیجه</w:t>
      </w:r>
      <w:r w:rsidRPr="00D050C7">
        <w:rPr>
          <w:rFonts w:hint="eastAsia"/>
          <w:rtl/>
        </w:rPr>
        <w:t>‌</w:t>
      </w:r>
      <w:r w:rsidRPr="00D050C7">
        <w:rPr>
          <w:rFonts w:hint="cs"/>
          <w:rtl/>
        </w:rPr>
        <w:t>ی این امر این است که «ذات عمل» دارای امر می</w:t>
      </w:r>
      <w:r w:rsidRPr="00D050C7">
        <w:rPr>
          <w:rFonts w:hint="eastAsia"/>
          <w:rtl/>
        </w:rPr>
        <w:t>‌</w:t>
      </w:r>
      <w:r w:rsidRPr="00D050C7">
        <w:rPr>
          <w:rFonts w:hint="cs"/>
          <w:rtl/>
        </w:rPr>
        <w:t>شود؛</w:t>
      </w:r>
    </w:p>
    <w:p w:rsidR="00D050C7" w:rsidRPr="00D050C7" w:rsidRDefault="00D050C7" w:rsidP="00D050C7">
      <w:pPr>
        <w:ind w:left="720"/>
        <w:rPr>
          <w:rtl/>
        </w:rPr>
      </w:pPr>
      <w:r w:rsidRPr="00D050C7">
        <w:rPr>
          <w:rFonts w:hint="cs"/>
          <w:rtl/>
        </w:rPr>
        <w:t xml:space="preserve">پس امر به «ذات عمل به همراه قصد قربت»، باعث </w:t>
      </w:r>
      <w:r w:rsidRPr="00D050C7">
        <w:rPr>
          <w:rFonts w:hint="cs"/>
          <w:rtl/>
          <w:lang w:bidi="fa-IR"/>
        </w:rPr>
        <w:t>مأمور</w:t>
      </w:r>
      <w:r w:rsidRPr="00D050C7">
        <w:rPr>
          <w:rFonts w:hint="cs"/>
          <w:rtl/>
        </w:rPr>
        <w:t xml:space="preserve"> به شدن آن نمی</w:t>
      </w:r>
      <w:r w:rsidRPr="00D050C7">
        <w:rPr>
          <w:rFonts w:hint="eastAsia"/>
          <w:rtl/>
        </w:rPr>
        <w:t>‌</w:t>
      </w:r>
      <w:r w:rsidRPr="00D050C7">
        <w:rPr>
          <w:rFonts w:hint="cs"/>
          <w:rtl/>
        </w:rPr>
        <w:t xml:space="preserve">شود، بلکه باعث </w:t>
      </w:r>
      <w:r w:rsidRPr="00D050C7">
        <w:rPr>
          <w:rFonts w:hint="cs"/>
          <w:rtl/>
          <w:lang w:bidi="fa-IR"/>
        </w:rPr>
        <w:t>مأمور</w:t>
      </w:r>
      <w:r w:rsidRPr="00D050C7">
        <w:rPr>
          <w:rFonts w:hint="cs"/>
          <w:rtl/>
        </w:rPr>
        <w:t xml:space="preserve"> به شدن شیء دیگری شده و از وجود آن، عدم آن لازم آمده است.</w:t>
      </w:r>
    </w:p>
    <w:p w:rsidR="00D050C7" w:rsidRPr="00D050C7" w:rsidRDefault="00D050C7" w:rsidP="00D050C7">
      <w:pPr>
        <w:outlineLvl w:val="4"/>
        <w:rPr>
          <w:rFonts w:cs="B Titr"/>
          <w:sz w:val="20"/>
          <w:szCs w:val="24"/>
          <w:rtl/>
          <w:lang w:bidi="fa-IR"/>
        </w:rPr>
      </w:pPr>
      <w:bookmarkStart w:id="382" w:name="_Toc70768492"/>
      <w:r w:rsidRPr="00D050C7">
        <w:rPr>
          <w:rFonts w:cs="B Titr" w:hint="cs"/>
          <w:sz w:val="20"/>
          <w:szCs w:val="24"/>
          <w:rtl/>
          <w:lang w:bidi="fa-IR"/>
        </w:rPr>
        <w:t>پاسخ</w:t>
      </w:r>
      <w:bookmarkEnd w:id="382"/>
    </w:p>
    <w:p w:rsidR="00D050C7" w:rsidRPr="00D050C7" w:rsidRDefault="00D050C7" w:rsidP="00D050C7">
      <w:pPr>
        <w:rPr>
          <w:rtl/>
        </w:rPr>
      </w:pPr>
      <w:r w:rsidRPr="00D050C7">
        <w:rPr>
          <w:rFonts w:hint="cs"/>
          <w:rtl/>
        </w:rPr>
        <w:t>اگر متعلق امر را «ذات عمل به همراه قصد قربت» بدانیم، این اشکال وارد است؛ درحالی</w:t>
      </w:r>
      <w:r w:rsidRPr="00D050C7">
        <w:rPr>
          <w:rFonts w:hint="eastAsia"/>
          <w:rtl/>
        </w:rPr>
        <w:t>‌</w:t>
      </w:r>
      <w:r w:rsidRPr="00D050C7">
        <w:rPr>
          <w:rFonts w:hint="cs"/>
          <w:rtl/>
        </w:rPr>
        <w:t>که با توجه به پاسخ حصه</w:t>
      </w:r>
      <w:r w:rsidRPr="00D050C7">
        <w:rPr>
          <w:rFonts w:hint="eastAsia"/>
          <w:rtl/>
        </w:rPr>
        <w:t>‌</w:t>
      </w:r>
      <w:r w:rsidRPr="00D050C7">
        <w:rPr>
          <w:rFonts w:hint="cs"/>
          <w:rtl/>
        </w:rPr>
        <w:t>ی توأمه، متعلق امر «ذات عمل» است و قصد قربت تنها در تحقق این متعلق دخالت دارد.</w:t>
      </w:r>
    </w:p>
    <w:p w:rsidR="00D050C7" w:rsidRPr="00D050C7" w:rsidRDefault="00D050C7" w:rsidP="00D050C7">
      <w:pPr>
        <w:outlineLvl w:val="4"/>
        <w:rPr>
          <w:rFonts w:cs="B Titr"/>
          <w:sz w:val="20"/>
          <w:szCs w:val="24"/>
          <w:rtl/>
          <w:lang w:bidi="fa-IR"/>
        </w:rPr>
      </w:pPr>
      <w:bookmarkStart w:id="383" w:name="_Toc70768493"/>
      <w:r w:rsidRPr="00D050C7">
        <w:rPr>
          <w:rFonts w:cs="B Titr" w:hint="cs"/>
          <w:sz w:val="20"/>
          <w:szCs w:val="24"/>
          <w:rtl/>
          <w:lang w:bidi="fa-IR"/>
        </w:rPr>
        <w:t>محذور هشتم</w:t>
      </w:r>
      <w:bookmarkEnd w:id="383"/>
    </w:p>
    <w:p w:rsidR="00D050C7" w:rsidRPr="00D050C7" w:rsidRDefault="00D050C7" w:rsidP="00D050C7">
      <w:pPr>
        <w:rPr>
          <w:rtl/>
        </w:rPr>
      </w:pPr>
      <w:r w:rsidRPr="00D050C7">
        <w:rPr>
          <w:rFonts w:hint="cs"/>
          <w:rtl/>
        </w:rPr>
        <w:t>برخی این محذور را تکرار محذور چهارم دانسته</w:t>
      </w:r>
      <w:r w:rsidRPr="00D050C7">
        <w:rPr>
          <w:rFonts w:hint="eastAsia"/>
          <w:rtl/>
        </w:rPr>
        <w:t>‌</w:t>
      </w:r>
      <w:r w:rsidRPr="00D050C7">
        <w:rPr>
          <w:rFonts w:hint="cs"/>
          <w:rtl/>
        </w:rPr>
        <w:t>اند و برخ</w:t>
      </w:r>
      <w:r w:rsidRPr="00D050C7">
        <w:rPr>
          <w:rFonts w:hint="cs"/>
          <w:rtl/>
          <w:lang w:bidi="fa-IR"/>
        </w:rPr>
        <w:t>ی</w:t>
      </w:r>
      <w:r w:rsidRPr="00D050C7">
        <w:rPr>
          <w:rFonts w:hint="cs"/>
          <w:rtl/>
        </w:rPr>
        <w:t xml:space="preserve"> معتقدند گرچه این محذور نیز عدم قدرت عبد بر امتثال را مطرح می</w:t>
      </w:r>
      <w:r w:rsidRPr="00D050C7">
        <w:rPr>
          <w:rFonts w:hint="eastAsia"/>
          <w:rtl/>
        </w:rPr>
        <w:t>‌</w:t>
      </w:r>
      <w:r w:rsidRPr="00D050C7">
        <w:rPr>
          <w:rFonts w:hint="cs"/>
          <w:rtl/>
        </w:rPr>
        <w:t>کند، اما تفاوت آن با محذور چهارم در این است که:</w:t>
      </w:r>
    </w:p>
    <w:p w:rsidR="00D050C7" w:rsidRPr="00D050C7" w:rsidRDefault="00D050C7" w:rsidP="00D050C7">
      <w:pPr>
        <w:ind w:left="720"/>
        <w:rPr>
          <w:rtl/>
        </w:rPr>
      </w:pPr>
      <w:r w:rsidRPr="00D050C7">
        <w:rPr>
          <w:rFonts w:hint="cs"/>
          <w:rtl/>
        </w:rPr>
        <w:t>در محذور چهارم عدم قدرت عبد بر امتثال به جهت تشر</w:t>
      </w:r>
      <w:r w:rsidRPr="00D050C7">
        <w:rPr>
          <w:rFonts w:hint="cs"/>
          <w:rtl/>
          <w:lang w:bidi="fa-IR"/>
        </w:rPr>
        <w:t>ی</w:t>
      </w:r>
      <w:r w:rsidRPr="00D050C7">
        <w:rPr>
          <w:rFonts w:hint="cs"/>
          <w:rtl/>
        </w:rPr>
        <w:t>ع بودن فعل عبد بود؛</w:t>
      </w:r>
    </w:p>
    <w:p w:rsidR="00D050C7" w:rsidRPr="00D050C7" w:rsidRDefault="00D050C7" w:rsidP="00D050C7">
      <w:pPr>
        <w:ind w:left="720"/>
        <w:rPr>
          <w:rtl/>
        </w:rPr>
      </w:pPr>
      <w:r w:rsidRPr="00D050C7">
        <w:rPr>
          <w:rFonts w:hint="cs"/>
          <w:rtl/>
        </w:rPr>
        <w:t>و در ا</w:t>
      </w:r>
      <w:r w:rsidRPr="00D050C7">
        <w:rPr>
          <w:rFonts w:hint="cs"/>
          <w:rtl/>
          <w:lang w:bidi="fa-IR"/>
        </w:rPr>
        <w:t>ی</w:t>
      </w:r>
      <w:r w:rsidRPr="00D050C7">
        <w:rPr>
          <w:rFonts w:hint="cs"/>
          <w:rtl/>
        </w:rPr>
        <w:t>ن محذور عدم قدرت عبد بر امتثال به جهت دور است.</w:t>
      </w:r>
    </w:p>
    <w:p w:rsidR="00D050C7" w:rsidRPr="00D050C7" w:rsidRDefault="00D050C7" w:rsidP="00D050C7">
      <w:pPr>
        <w:rPr>
          <w:rtl/>
        </w:rPr>
      </w:pPr>
      <w:r w:rsidRPr="00D050C7">
        <w:rPr>
          <w:rFonts w:hint="cs"/>
          <w:rtl/>
        </w:rPr>
        <w:t>توض</w:t>
      </w:r>
      <w:r w:rsidRPr="00D050C7">
        <w:rPr>
          <w:rFonts w:hint="cs"/>
          <w:rtl/>
          <w:lang w:bidi="fa-IR"/>
        </w:rPr>
        <w:t>ی</w:t>
      </w:r>
      <w:r w:rsidRPr="00D050C7">
        <w:rPr>
          <w:rFonts w:hint="cs"/>
          <w:rtl/>
        </w:rPr>
        <w:t>ح ا</w:t>
      </w:r>
      <w:r w:rsidRPr="00D050C7">
        <w:rPr>
          <w:rFonts w:hint="cs"/>
          <w:rtl/>
          <w:lang w:bidi="fa-IR"/>
        </w:rPr>
        <w:t>ی</w:t>
      </w:r>
      <w:r w:rsidRPr="00D050C7">
        <w:rPr>
          <w:rFonts w:hint="cs"/>
          <w:rtl/>
        </w:rPr>
        <w:t>ن</w:t>
      </w:r>
      <w:r w:rsidRPr="00D050C7">
        <w:rPr>
          <w:rFonts w:hint="cs"/>
          <w:rtl/>
          <w:lang w:bidi="fa-IR"/>
        </w:rPr>
        <w:t>ک</w:t>
      </w:r>
      <w:r w:rsidRPr="00D050C7">
        <w:rPr>
          <w:rFonts w:hint="cs"/>
          <w:rtl/>
        </w:rPr>
        <w:t>ه در امر مولا به «عمل همراه با قصد قربت»:</w:t>
      </w:r>
    </w:p>
    <w:p w:rsidR="00D050C7" w:rsidRPr="00D050C7" w:rsidRDefault="00D050C7" w:rsidP="00D050C7">
      <w:pPr>
        <w:ind w:left="720"/>
        <w:rPr>
          <w:rtl/>
        </w:rPr>
      </w:pPr>
      <w:r w:rsidRPr="00D050C7">
        <w:rPr>
          <w:rFonts w:hint="cs"/>
          <w:rtl/>
        </w:rPr>
        <w:t>از طرف</w:t>
      </w:r>
      <w:r w:rsidRPr="00D050C7">
        <w:rPr>
          <w:rFonts w:hint="cs"/>
          <w:rtl/>
          <w:lang w:bidi="fa-IR"/>
        </w:rPr>
        <w:t>ی</w:t>
      </w:r>
      <w:r w:rsidRPr="00D050C7">
        <w:rPr>
          <w:rFonts w:hint="cs"/>
          <w:rtl/>
        </w:rPr>
        <w:t xml:space="preserve"> امر مولا متوقف بر قدرت عبد است؛ ز</w:t>
      </w:r>
      <w:r w:rsidRPr="00D050C7">
        <w:rPr>
          <w:rFonts w:hint="cs"/>
          <w:rtl/>
          <w:lang w:bidi="fa-IR"/>
        </w:rPr>
        <w:t>ی</w:t>
      </w:r>
      <w:r w:rsidRPr="00D050C7">
        <w:rPr>
          <w:rFonts w:hint="cs"/>
          <w:rtl/>
        </w:rPr>
        <w:t>را متعلق امر با</w:t>
      </w:r>
      <w:r w:rsidRPr="00D050C7">
        <w:rPr>
          <w:rFonts w:hint="cs"/>
          <w:rtl/>
          <w:lang w:bidi="fa-IR"/>
        </w:rPr>
        <w:t>ی</w:t>
      </w:r>
      <w:r w:rsidRPr="00D050C7">
        <w:rPr>
          <w:rFonts w:hint="cs"/>
          <w:rtl/>
        </w:rPr>
        <w:t>د مقدور م</w:t>
      </w:r>
      <w:r w:rsidRPr="00D050C7">
        <w:rPr>
          <w:rFonts w:hint="cs"/>
          <w:rtl/>
          <w:lang w:bidi="fa-IR"/>
        </w:rPr>
        <w:t>ک</w:t>
      </w:r>
      <w:r w:rsidRPr="00D050C7">
        <w:rPr>
          <w:rFonts w:hint="cs"/>
          <w:rtl/>
        </w:rPr>
        <w:t>لف باشد و سپس امر به آن تعلق بگ</w:t>
      </w:r>
      <w:r w:rsidRPr="00D050C7">
        <w:rPr>
          <w:rFonts w:hint="cs"/>
          <w:rtl/>
          <w:lang w:bidi="fa-IR"/>
        </w:rPr>
        <w:t>ی</w:t>
      </w:r>
      <w:r w:rsidRPr="00D050C7">
        <w:rPr>
          <w:rFonts w:hint="cs"/>
          <w:rtl/>
        </w:rPr>
        <w:t>رد؛</w:t>
      </w:r>
    </w:p>
    <w:p w:rsidR="00D050C7" w:rsidRPr="00D050C7" w:rsidRDefault="00D050C7" w:rsidP="00D050C7">
      <w:pPr>
        <w:ind w:left="720"/>
      </w:pPr>
      <w:r w:rsidRPr="00D050C7">
        <w:rPr>
          <w:rFonts w:hint="cs"/>
          <w:rtl/>
        </w:rPr>
        <w:t>و از طرف د</w:t>
      </w:r>
      <w:r w:rsidRPr="00D050C7">
        <w:rPr>
          <w:rFonts w:hint="cs"/>
          <w:rtl/>
          <w:lang w:bidi="fa-IR"/>
        </w:rPr>
        <w:t>ی</w:t>
      </w:r>
      <w:r w:rsidRPr="00D050C7">
        <w:rPr>
          <w:rFonts w:hint="cs"/>
          <w:rtl/>
        </w:rPr>
        <w:t>گر قدرت عبد متوقف بر امر مولا است؛ ز</w:t>
      </w:r>
      <w:r w:rsidRPr="00D050C7">
        <w:rPr>
          <w:rFonts w:hint="cs"/>
          <w:rtl/>
          <w:lang w:bidi="fa-IR"/>
        </w:rPr>
        <w:t>ی</w:t>
      </w:r>
      <w:r w:rsidRPr="00D050C7">
        <w:rPr>
          <w:rFonts w:hint="cs"/>
          <w:rtl/>
        </w:rPr>
        <w:t>را عبد در صورت</w:t>
      </w:r>
      <w:r w:rsidRPr="00D050C7">
        <w:rPr>
          <w:rFonts w:hint="cs"/>
          <w:rtl/>
          <w:lang w:bidi="fa-IR"/>
        </w:rPr>
        <w:t>ی</w:t>
      </w:r>
      <w:r w:rsidRPr="00D050C7">
        <w:rPr>
          <w:rFonts w:hint="cs"/>
          <w:rtl/>
        </w:rPr>
        <w:t xml:space="preserve"> م</w:t>
      </w:r>
      <w:r w:rsidRPr="00D050C7">
        <w:rPr>
          <w:rFonts w:hint="cs"/>
          <w:rtl/>
          <w:lang w:bidi="fa-IR"/>
        </w:rPr>
        <w:t>ی</w:t>
      </w:r>
      <w:r w:rsidRPr="00D050C7">
        <w:rPr>
          <w:rFonts w:hint="eastAsia"/>
          <w:rtl/>
        </w:rPr>
        <w:t>‌</w:t>
      </w:r>
      <w:r w:rsidRPr="00D050C7">
        <w:rPr>
          <w:rFonts w:hint="cs"/>
          <w:rtl/>
        </w:rPr>
        <w:t xml:space="preserve">تواند «عمل همراه با قصد قربت» را به جا آورد </w:t>
      </w:r>
      <w:r w:rsidRPr="00D050C7">
        <w:rPr>
          <w:rFonts w:hint="cs"/>
          <w:rtl/>
          <w:lang w:bidi="fa-IR"/>
        </w:rPr>
        <w:t>ک</w:t>
      </w:r>
      <w:r w:rsidRPr="00D050C7">
        <w:rPr>
          <w:rFonts w:hint="cs"/>
          <w:rtl/>
        </w:rPr>
        <w:t>ه امر مولا به آن تعلق گرفته باشد.</w:t>
      </w:r>
    </w:p>
    <w:p w:rsidR="00D050C7" w:rsidRPr="00D050C7" w:rsidRDefault="00D050C7" w:rsidP="00D050C7">
      <w:pPr>
        <w:outlineLvl w:val="4"/>
        <w:rPr>
          <w:rFonts w:cs="B Titr"/>
          <w:sz w:val="20"/>
          <w:szCs w:val="24"/>
          <w:rtl/>
          <w:lang w:bidi="fa-IR"/>
        </w:rPr>
      </w:pPr>
      <w:bookmarkStart w:id="384" w:name="_Toc70768494"/>
      <w:r w:rsidRPr="00D050C7">
        <w:rPr>
          <w:rFonts w:cs="B Titr" w:hint="cs"/>
          <w:sz w:val="20"/>
          <w:szCs w:val="24"/>
          <w:rtl/>
          <w:lang w:bidi="fa-IR"/>
        </w:rPr>
        <w:t>پاسخ</w:t>
      </w:r>
      <w:bookmarkEnd w:id="384"/>
    </w:p>
    <w:p w:rsidR="00D050C7" w:rsidRPr="00D050C7" w:rsidRDefault="00D050C7" w:rsidP="00D050C7">
      <w:pPr>
        <w:rPr>
          <w:rtl/>
        </w:rPr>
      </w:pPr>
      <w:r w:rsidRPr="00D050C7">
        <w:rPr>
          <w:rFonts w:hint="cs"/>
          <w:rtl/>
        </w:rPr>
        <w:t>در امر مولا به «عمل همراه با قصد قربت» دور لازم نم</w:t>
      </w:r>
      <w:r w:rsidRPr="00D050C7">
        <w:rPr>
          <w:rFonts w:hint="cs"/>
          <w:rtl/>
          <w:lang w:bidi="fa-IR"/>
        </w:rPr>
        <w:t>ی</w:t>
      </w:r>
      <w:r w:rsidRPr="00D050C7">
        <w:rPr>
          <w:rFonts w:hint="eastAsia"/>
          <w:rtl/>
        </w:rPr>
        <w:t>‌</w:t>
      </w:r>
      <w:r w:rsidRPr="00D050C7">
        <w:rPr>
          <w:rFonts w:hint="cs"/>
          <w:rtl/>
        </w:rPr>
        <w:t>آ</w:t>
      </w:r>
      <w:r w:rsidRPr="00D050C7">
        <w:rPr>
          <w:rFonts w:hint="cs"/>
          <w:rtl/>
          <w:lang w:bidi="fa-IR"/>
        </w:rPr>
        <w:t>ی</w:t>
      </w:r>
      <w:r w:rsidRPr="00D050C7">
        <w:rPr>
          <w:rFonts w:hint="cs"/>
          <w:rtl/>
        </w:rPr>
        <w:t>د؛ ز</w:t>
      </w:r>
      <w:r w:rsidRPr="00D050C7">
        <w:rPr>
          <w:rFonts w:hint="cs"/>
          <w:rtl/>
          <w:lang w:bidi="fa-IR"/>
        </w:rPr>
        <w:t>ی</w:t>
      </w:r>
      <w:r w:rsidRPr="00D050C7">
        <w:rPr>
          <w:rFonts w:hint="cs"/>
          <w:rtl/>
        </w:rPr>
        <w:t>را:</w:t>
      </w:r>
    </w:p>
    <w:p w:rsidR="00D050C7" w:rsidRPr="00D050C7" w:rsidRDefault="00D050C7" w:rsidP="00D050C7">
      <w:pPr>
        <w:ind w:left="720"/>
        <w:rPr>
          <w:rtl/>
        </w:rPr>
      </w:pPr>
      <w:r w:rsidRPr="00D050C7">
        <w:rPr>
          <w:rFonts w:hint="cs"/>
          <w:rtl/>
        </w:rPr>
        <w:t>امر مولا متوقف بر فرض قدرت عبد است؛ یعنی برا</w:t>
      </w:r>
      <w:r w:rsidRPr="00D050C7">
        <w:rPr>
          <w:rFonts w:hint="cs"/>
          <w:rtl/>
          <w:lang w:bidi="fa-IR"/>
        </w:rPr>
        <w:t>ی</w:t>
      </w:r>
      <w:r w:rsidRPr="00D050C7">
        <w:rPr>
          <w:rFonts w:hint="cs"/>
          <w:rtl/>
        </w:rPr>
        <w:t xml:space="preserve"> صحت امر، فرض قدرت عبد </w:t>
      </w:r>
      <w:r w:rsidRPr="00D050C7">
        <w:rPr>
          <w:rFonts w:hint="cs"/>
          <w:rtl/>
          <w:lang w:bidi="fa-IR"/>
        </w:rPr>
        <w:t>ک</w:t>
      </w:r>
      <w:r w:rsidRPr="00D050C7">
        <w:rPr>
          <w:rFonts w:hint="cs"/>
          <w:rtl/>
        </w:rPr>
        <w:t>اف</w:t>
      </w:r>
      <w:r w:rsidRPr="00D050C7">
        <w:rPr>
          <w:rFonts w:hint="cs"/>
          <w:rtl/>
          <w:lang w:bidi="fa-IR"/>
        </w:rPr>
        <w:t>ی</w:t>
      </w:r>
      <w:r w:rsidRPr="00D050C7">
        <w:rPr>
          <w:rFonts w:hint="cs"/>
          <w:rtl/>
        </w:rPr>
        <w:t xml:space="preserve"> است و ن</w:t>
      </w:r>
      <w:r w:rsidRPr="00D050C7">
        <w:rPr>
          <w:rFonts w:hint="cs"/>
          <w:rtl/>
          <w:lang w:bidi="fa-IR"/>
        </w:rPr>
        <w:t>ی</w:t>
      </w:r>
      <w:r w:rsidRPr="00D050C7">
        <w:rPr>
          <w:rFonts w:hint="cs"/>
          <w:rtl/>
        </w:rPr>
        <w:t>از</w:t>
      </w:r>
      <w:r w:rsidRPr="00D050C7">
        <w:rPr>
          <w:rFonts w:hint="cs"/>
          <w:rtl/>
          <w:lang w:bidi="fa-IR"/>
        </w:rPr>
        <w:t>ی</w:t>
      </w:r>
      <w:r w:rsidRPr="00D050C7">
        <w:rPr>
          <w:rFonts w:hint="cs"/>
          <w:rtl/>
        </w:rPr>
        <w:t xml:space="preserve"> به فعل</w:t>
      </w:r>
      <w:r w:rsidRPr="00D050C7">
        <w:rPr>
          <w:rFonts w:hint="cs"/>
          <w:rtl/>
          <w:lang w:bidi="fa-IR"/>
        </w:rPr>
        <w:t>ی</w:t>
      </w:r>
      <w:r w:rsidRPr="00D050C7">
        <w:rPr>
          <w:rFonts w:hint="cs"/>
          <w:rtl/>
        </w:rPr>
        <w:t>ت قدرت او ن</w:t>
      </w:r>
      <w:r w:rsidRPr="00D050C7">
        <w:rPr>
          <w:rFonts w:hint="cs"/>
          <w:rtl/>
          <w:lang w:bidi="fa-IR"/>
        </w:rPr>
        <w:t>ی</w:t>
      </w:r>
      <w:r w:rsidRPr="00D050C7">
        <w:rPr>
          <w:rFonts w:hint="cs"/>
          <w:rtl/>
        </w:rPr>
        <w:t>ست؛ البته منظور از فرض، صرف فرض ن</w:t>
      </w:r>
      <w:r w:rsidRPr="00D050C7">
        <w:rPr>
          <w:rFonts w:hint="cs"/>
          <w:rtl/>
          <w:lang w:bidi="fa-IR"/>
        </w:rPr>
        <w:t>ی</w:t>
      </w:r>
      <w:r w:rsidRPr="00D050C7">
        <w:rPr>
          <w:rFonts w:hint="cs"/>
          <w:rtl/>
        </w:rPr>
        <w:t>ست، بل</w:t>
      </w:r>
      <w:r w:rsidRPr="00D050C7">
        <w:rPr>
          <w:rFonts w:hint="cs"/>
          <w:rtl/>
          <w:lang w:bidi="fa-IR"/>
        </w:rPr>
        <w:t>ک</w:t>
      </w:r>
      <w:r w:rsidRPr="00D050C7">
        <w:rPr>
          <w:rFonts w:hint="cs"/>
          <w:rtl/>
        </w:rPr>
        <w:t>ه فرض</w:t>
      </w:r>
      <w:r w:rsidRPr="00D050C7">
        <w:rPr>
          <w:rFonts w:hint="cs"/>
          <w:rtl/>
          <w:lang w:bidi="fa-IR"/>
        </w:rPr>
        <w:t>ی</w:t>
      </w:r>
      <w:r w:rsidRPr="00D050C7">
        <w:rPr>
          <w:rFonts w:hint="cs"/>
          <w:rtl/>
        </w:rPr>
        <w:t xml:space="preserve"> است </w:t>
      </w:r>
      <w:r w:rsidRPr="00D050C7">
        <w:rPr>
          <w:rFonts w:hint="cs"/>
          <w:rtl/>
          <w:lang w:bidi="fa-IR"/>
        </w:rPr>
        <w:t>ک</w:t>
      </w:r>
      <w:r w:rsidRPr="00D050C7">
        <w:rPr>
          <w:rFonts w:hint="cs"/>
          <w:rtl/>
        </w:rPr>
        <w:t>ه در زمان امتثال ع</w:t>
      </w:r>
      <w:r w:rsidRPr="00D050C7">
        <w:rPr>
          <w:rFonts w:hint="cs"/>
          <w:rtl/>
          <w:lang w:bidi="fa-IR"/>
        </w:rPr>
        <w:t>ی</w:t>
      </w:r>
      <w:r w:rsidRPr="00D050C7">
        <w:rPr>
          <w:rFonts w:hint="cs"/>
          <w:rtl/>
        </w:rPr>
        <w:t>ن</w:t>
      </w:r>
      <w:r w:rsidRPr="00D050C7">
        <w:rPr>
          <w:rFonts w:hint="cs"/>
          <w:rtl/>
          <w:lang w:bidi="fa-IR"/>
        </w:rPr>
        <w:t>ی</w:t>
      </w:r>
      <w:r w:rsidRPr="00D050C7">
        <w:rPr>
          <w:rFonts w:hint="cs"/>
          <w:rtl/>
        </w:rPr>
        <w:t>ت پ</w:t>
      </w:r>
      <w:r w:rsidRPr="00D050C7">
        <w:rPr>
          <w:rFonts w:hint="cs"/>
          <w:rtl/>
          <w:lang w:bidi="fa-IR"/>
        </w:rPr>
        <w:t>ی</w:t>
      </w:r>
      <w:r w:rsidRPr="00D050C7">
        <w:rPr>
          <w:rFonts w:hint="cs"/>
          <w:rtl/>
        </w:rPr>
        <w:t>دا م</w:t>
      </w:r>
      <w:r w:rsidRPr="00D050C7">
        <w:rPr>
          <w:rFonts w:hint="cs"/>
          <w:rtl/>
          <w:lang w:bidi="fa-IR"/>
        </w:rPr>
        <w:t>ی</w:t>
      </w:r>
      <w:r w:rsidRPr="00D050C7">
        <w:rPr>
          <w:rFonts w:hint="eastAsia"/>
          <w:rtl/>
        </w:rPr>
        <w:t>‌</w:t>
      </w:r>
      <w:r w:rsidRPr="00D050C7">
        <w:rPr>
          <w:rFonts w:hint="cs"/>
          <w:rtl/>
          <w:lang w:bidi="fa-IR"/>
        </w:rPr>
        <w:t>ک</w:t>
      </w:r>
      <w:r w:rsidRPr="00D050C7">
        <w:rPr>
          <w:rFonts w:hint="cs"/>
          <w:rtl/>
        </w:rPr>
        <w:t xml:space="preserve">ند. </w:t>
      </w:r>
      <w:r w:rsidRPr="00D050C7">
        <w:rPr>
          <w:rFonts w:hint="cs"/>
          <w:rtl/>
          <w:lang w:bidi="fa-IR"/>
        </w:rPr>
        <w:t>به‌طور</w:t>
      </w:r>
      <w:r w:rsidRPr="00D050C7">
        <w:rPr>
          <w:rFonts w:hint="cs"/>
          <w:rtl/>
        </w:rPr>
        <w:t xml:space="preserve"> مثال اگر پدر</w:t>
      </w:r>
      <w:r w:rsidRPr="00D050C7">
        <w:rPr>
          <w:rFonts w:hint="cs"/>
          <w:rtl/>
          <w:lang w:bidi="fa-IR"/>
        </w:rPr>
        <w:t>ی</w:t>
      </w:r>
      <w:r w:rsidRPr="00D050C7">
        <w:rPr>
          <w:rFonts w:hint="cs"/>
          <w:rtl/>
        </w:rPr>
        <w:t xml:space="preserve"> بداند </w:t>
      </w:r>
      <w:r w:rsidRPr="00D050C7">
        <w:rPr>
          <w:rFonts w:hint="cs"/>
          <w:rtl/>
          <w:lang w:bidi="fa-IR"/>
        </w:rPr>
        <w:t>ک</w:t>
      </w:r>
      <w:r w:rsidRPr="00D050C7">
        <w:rPr>
          <w:rFonts w:hint="cs"/>
          <w:rtl/>
        </w:rPr>
        <w:t>ه فرزند او در آ</w:t>
      </w:r>
      <w:r w:rsidRPr="00D050C7">
        <w:rPr>
          <w:rFonts w:hint="cs"/>
          <w:rtl/>
          <w:lang w:bidi="fa-IR"/>
        </w:rPr>
        <w:t>ی</w:t>
      </w:r>
      <w:r w:rsidRPr="00D050C7">
        <w:rPr>
          <w:rFonts w:hint="cs"/>
          <w:rtl/>
        </w:rPr>
        <w:t xml:space="preserve">نده قدرت بر انجام </w:t>
      </w:r>
      <w:r w:rsidRPr="00D050C7">
        <w:rPr>
          <w:rFonts w:hint="cs"/>
          <w:rtl/>
          <w:lang w:bidi="fa-IR"/>
        </w:rPr>
        <w:t>ک</w:t>
      </w:r>
      <w:r w:rsidRPr="00D050C7">
        <w:rPr>
          <w:rFonts w:hint="cs"/>
          <w:rtl/>
        </w:rPr>
        <w:t>ار</w:t>
      </w:r>
      <w:r w:rsidRPr="00D050C7">
        <w:rPr>
          <w:rFonts w:hint="cs"/>
          <w:rtl/>
          <w:lang w:bidi="fa-IR"/>
        </w:rPr>
        <w:t>ی</w:t>
      </w:r>
      <w:r w:rsidRPr="00D050C7">
        <w:rPr>
          <w:rFonts w:hint="cs"/>
          <w:rtl/>
        </w:rPr>
        <w:t xml:space="preserve"> پ</w:t>
      </w:r>
      <w:r w:rsidRPr="00D050C7">
        <w:rPr>
          <w:rFonts w:hint="cs"/>
          <w:rtl/>
          <w:lang w:bidi="fa-IR"/>
        </w:rPr>
        <w:t>ی</w:t>
      </w:r>
      <w:r w:rsidRPr="00D050C7">
        <w:rPr>
          <w:rFonts w:hint="cs"/>
          <w:rtl/>
        </w:rPr>
        <w:t xml:space="preserve">دا </w:t>
      </w:r>
      <w:r w:rsidRPr="00D050C7">
        <w:rPr>
          <w:rFonts w:hint="cs"/>
          <w:rtl/>
          <w:lang w:bidi="fa-IR"/>
        </w:rPr>
        <w:t>می‌کند</w:t>
      </w:r>
      <w:r w:rsidRPr="00D050C7">
        <w:rPr>
          <w:rFonts w:hint="cs"/>
          <w:rtl/>
        </w:rPr>
        <w:t>، می</w:t>
      </w:r>
      <w:r w:rsidRPr="00D050C7">
        <w:rPr>
          <w:rFonts w:hint="eastAsia"/>
          <w:rtl/>
        </w:rPr>
        <w:t>‌</w:t>
      </w:r>
      <w:r w:rsidRPr="00D050C7">
        <w:rPr>
          <w:rFonts w:hint="cs"/>
          <w:rtl/>
        </w:rPr>
        <w:t>تواند اکنون او را بر انجام کار در آینده امر کند و این امر معقول است؛</w:t>
      </w:r>
    </w:p>
    <w:p w:rsidR="00D050C7" w:rsidRPr="00D050C7" w:rsidRDefault="00D050C7" w:rsidP="00D050C7">
      <w:pPr>
        <w:ind w:left="720"/>
        <w:rPr>
          <w:rtl/>
        </w:rPr>
      </w:pPr>
      <w:r w:rsidRPr="00D050C7">
        <w:rPr>
          <w:rFonts w:hint="cs"/>
          <w:rtl/>
        </w:rPr>
        <w:t>و قدرت عبد متوقف بر وجود عینی امر است که در زمان امتثال این وجود عینی محقق شده است.</w:t>
      </w:r>
    </w:p>
    <w:p w:rsidR="00D050C7" w:rsidRPr="00D050C7" w:rsidRDefault="00D050C7" w:rsidP="00D050C7">
      <w:pPr>
        <w:outlineLvl w:val="3"/>
        <w:rPr>
          <w:rFonts w:cs="B Titr"/>
          <w:sz w:val="24"/>
          <w:szCs w:val="24"/>
          <w:rtl/>
        </w:rPr>
      </w:pPr>
      <w:bookmarkStart w:id="385" w:name="_Toc70768495"/>
      <w:r w:rsidRPr="00D050C7">
        <w:rPr>
          <w:rFonts w:cs="B Titr" w:hint="cs"/>
          <w:sz w:val="24"/>
          <w:szCs w:val="24"/>
          <w:rtl/>
        </w:rPr>
        <w:t>کلام استاد</w:t>
      </w:r>
      <w:bookmarkEnd w:id="385"/>
    </w:p>
    <w:p w:rsidR="00D050C7" w:rsidRPr="00D050C7" w:rsidRDefault="00D050C7" w:rsidP="00D050C7">
      <w:pPr>
        <w:rPr>
          <w:rtl/>
        </w:rPr>
      </w:pPr>
      <w:r w:rsidRPr="00D050C7">
        <w:rPr>
          <w:rFonts w:hint="cs"/>
          <w:rtl/>
        </w:rPr>
        <w:t xml:space="preserve"> در بحث تعبدی و توصلی چند مسئله وجود دارد که باید با پاسخ به آنها اتخاذ مبنا صورت گیرد.</w:t>
      </w:r>
    </w:p>
    <w:p w:rsidR="00D050C7" w:rsidRPr="00D050C7" w:rsidRDefault="00D050C7" w:rsidP="00D050C7">
      <w:pPr>
        <w:outlineLvl w:val="4"/>
        <w:rPr>
          <w:rFonts w:cs="B Titr"/>
          <w:sz w:val="20"/>
          <w:szCs w:val="24"/>
          <w:rtl/>
          <w:lang w:bidi="fa-IR"/>
        </w:rPr>
      </w:pPr>
      <w:bookmarkStart w:id="386" w:name="_Toc70768496"/>
      <w:r w:rsidRPr="00D050C7">
        <w:rPr>
          <w:rFonts w:cs="B Titr" w:hint="cs"/>
          <w:sz w:val="20"/>
          <w:szCs w:val="24"/>
          <w:rtl/>
          <w:lang w:bidi="fa-IR"/>
        </w:rPr>
        <w:t>مسئله اول: مبتنی بودن یا نبودن بحث بر تصویر صحیح از تعبدی و توصلی</w:t>
      </w:r>
      <w:bookmarkEnd w:id="386"/>
    </w:p>
    <w:p w:rsidR="00D050C7" w:rsidRPr="00D050C7" w:rsidRDefault="00D050C7" w:rsidP="00D050C7">
      <w:pPr>
        <w:rPr>
          <w:rtl/>
        </w:rPr>
      </w:pPr>
      <w:r w:rsidRPr="00D050C7">
        <w:rPr>
          <w:rFonts w:hint="cs"/>
          <w:rtl/>
        </w:rPr>
        <w:t>اولین سؤال در این بحث این است که «آیا پاسخ صحیح به مسئله</w:t>
      </w:r>
      <w:r w:rsidRPr="00D050C7">
        <w:rPr>
          <w:rFonts w:hint="eastAsia"/>
          <w:rtl/>
        </w:rPr>
        <w:t>‌</w:t>
      </w:r>
      <w:r w:rsidRPr="00D050C7">
        <w:rPr>
          <w:rFonts w:hint="cs"/>
          <w:rtl/>
        </w:rPr>
        <w:t>ی شک در توصلی یا تعبدی بودن تکلیف وابسته به تصویر صحیح از این بحث هست یا خیر؟».</w:t>
      </w:r>
    </w:p>
    <w:p w:rsidR="00D050C7" w:rsidRPr="00D050C7" w:rsidRDefault="00D050C7" w:rsidP="00D050C7">
      <w:pPr>
        <w:rPr>
          <w:rtl/>
        </w:rPr>
      </w:pPr>
      <w:r w:rsidRPr="00D050C7">
        <w:rPr>
          <w:rFonts w:hint="cs"/>
          <w:rtl/>
        </w:rPr>
        <w:t>همان</w:t>
      </w:r>
      <w:r w:rsidRPr="00D050C7">
        <w:rPr>
          <w:rFonts w:hint="eastAsia"/>
          <w:rtl/>
        </w:rPr>
        <w:t>‌</w:t>
      </w:r>
      <w:r w:rsidRPr="00D050C7">
        <w:rPr>
          <w:rFonts w:hint="cs"/>
          <w:rtl/>
        </w:rPr>
        <w:t>گونه که گفته شد، پاسخ «مرحوم حائری» و «مرحوم بروجردی» به این سؤال مثبت است و دیگر علما به این سؤال نپرداخته</w:t>
      </w:r>
      <w:r w:rsidRPr="00D050C7">
        <w:rPr>
          <w:rFonts w:hint="eastAsia"/>
          <w:rtl/>
        </w:rPr>
        <w:t>‌</w:t>
      </w:r>
      <w:r w:rsidRPr="00D050C7">
        <w:rPr>
          <w:rFonts w:hint="cs"/>
          <w:rtl/>
        </w:rPr>
        <w:t>اند و پاسخ صریحی در این زمینه ندارند.</w:t>
      </w:r>
    </w:p>
    <w:p w:rsidR="00D050C7" w:rsidRPr="00D050C7" w:rsidRDefault="00D050C7" w:rsidP="00D050C7">
      <w:pPr>
        <w:rPr>
          <w:rtl/>
        </w:rPr>
      </w:pPr>
      <w:r w:rsidRPr="00D050C7">
        <w:rPr>
          <w:rFonts w:hint="cs"/>
          <w:rtl/>
        </w:rPr>
        <w:t>معتقدیم نه تنها در این مسئله، بلکه در دیگر مسائل نیز ابتدا باید مبادی تصوریه بیان شوند و سپس به مبادی تصدیقی پرداخت. ابتدا باید با پرداختن به تصویر صحیح بحث تعبدی و توصلی صورت مسئله به درستی مشخص شود و سپس این مسئله طرح گردد که در صورت شک در تعبدی یا توصلی بودن باید چه کرد.</w:t>
      </w:r>
    </w:p>
    <w:p w:rsidR="00D050C7" w:rsidRPr="00D050C7" w:rsidRDefault="00D050C7" w:rsidP="00D050C7">
      <w:pPr>
        <w:outlineLvl w:val="4"/>
        <w:rPr>
          <w:rFonts w:cs="B Titr"/>
          <w:sz w:val="20"/>
          <w:szCs w:val="24"/>
          <w:rtl/>
          <w:lang w:bidi="fa-IR"/>
        </w:rPr>
      </w:pPr>
      <w:bookmarkStart w:id="387" w:name="_Toc70768497"/>
      <w:r w:rsidRPr="00D050C7">
        <w:rPr>
          <w:rFonts w:cs="B Titr" w:hint="cs"/>
          <w:sz w:val="20"/>
          <w:szCs w:val="24"/>
          <w:rtl/>
          <w:lang w:bidi="fa-IR"/>
        </w:rPr>
        <w:t>مسئله دوم: تصویر صحیح تعبدی و توصلی</w:t>
      </w:r>
      <w:bookmarkEnd w:id="387"/>
    </w:p>
    <w:p w:rsidR="00D050C7" w:rsidRPr="00D050C7" w:rsidRDefault="00D050C7" w:rsidP="00D050C7">
      <w:pPr>
        <w:rPr>
          <w:rtl/>
        </w:rPr>
      </w:pPr>
      <w:r w:rsidRPr="00D050C7">
        <w:rPr>
          <w:rFonts w:hint="cs"/>
          <w:rtl/>
        </w:rPr>
        <w:t>در صورت پاسخ مثبت به سؤال قبل، سؤال بعدی این است که «تصویر صحیح این بحث چیست؟».</w:t>
      </w:r>
    </w:p>
    <w:p w:rsidR="00D050C7" w:rsidRPr="00D050C7" w:rsidRDefault="00D050C7" w:rsidP="00D050C7">
      <w:pPr>
        <w:rPr>
          <w:rtl/>
        </w:rPr>
      </w:pPr>
      <w:r w:rsidRPr="00D050C7">
        <w:rPr>
          <w:rFonts w:hint="cs"/>
          <w:rtl/>
        </w:rPr>
        <w:t xml:space="preserve">برای دریافتن تصویر صحیح این مطلب باید به روایات مراجعه کرد. تعبدی بودن تکلیفی مانند امر به معروف و نهی از منکر مشکوک است و به همین جهت برای دریافتن تصویر صحیح تعبدی و توصلی باید به روایاتی که بیانگر تکالیف تعبدی واجب یا مستحب مانند نماز، روزه، قرائت قرآن، صدقه و... هستند مراجعه نمود و به این </w:t>
      </w:r>
      <w:r w:rsidRPr="00D050C7">
        <w:rPr>
          <w:rFonts w:hint="cs"/>
          <w:rtl/>
          <w:lang w:bidi="fa-IR"/>
        </w:rPr>
        <w:t>سؤالات</w:t>
      </w:r>
      <w:r w:rsidRPr="00D050C7">
        <w:rPr>
          <w:rFonts w:hint="cs"/>
          <w:rtl/>
        </w:rPr>
        <w:t xml:space="preserve"> پاسخ گفت:</w:t>
      </w:r>
    </w:p>
    <w:p w:rsidR="00D050C7" w:rsidRPr="00D050C7" w:rsidRDefault="00D050C7" w:rsidP="00D050C7">
      <w:pPr>
        <w:ind w:left="720"/>
        <w:rPr>
          <w:rtl/>
        </w:rPr>
      </w:pPr>
      <w:r w:rsidRPr="00D050C7">
        <w:rPr>
          <w:rFonts w:hint="cs"/>
          <w:rtl/>
        </w:rPr>
        <w:t>1. تفاوت تعبدی و توصلی در متعلق آن دو است یا خیر؟ یعنی قصد قربت در متعلق تکالیف اخذ می</w:t>
      </w:r>
      <w:r w:rsidRPr="00D050C7">
        <w:rPr>
          <w:rFonts w:hint="eastAsia"/>
          <w:rtl/>
        </w:rPr>
        <w:t>‌</w:t>
      </w:r>
      <w:r w:rsidRPr="00D050C7">
        <w:rPr>
          <w:rFonts w:hint="cs"/>
          <w:rtl/>
        </w:rPr>
        <w:t>شود یا خیر؟</w:t>
      </w:r>
    </w:p>
    <w:p w:rsidR="00D050C7" w:rsidRPr="00D050C7" w:rsidRDefault="00D050C7" w:rsidP="00D050C7">
      <w:pPr>
        <w:ind w:left="720"/>
        <w:rPr>
          <w:rtl/>
        </w:rPr>
      </w:pPr>
      <w:r w:rsidRPr="00D050C7">
        <w:rPr>
          <w:rFonts w:hint="cs"/>
          <w:rtl/>
        </w:rPr>
        <w:lastRenderedPageBreak/>
        <w:t>2. اگر تفاوت تعبدی و توصلی در متعلق آن دو نیست، در حصول غرض (تأمین نشدن غرض بدون قصد قربت و شرط بودن قصد قربت در انطباق عنوان مأمور به بر فعل خارجی) است یا در خود غرض است.</w:t>
      </w:r>
      <w:r w:rsidRPr="00D050C7">
        <w:rPr>
          <w:vertAlign w:val="superscript"/>
          <w:rtl/>
        </w:rPr>
        <w:footnoteReference w:id="268"/>
      </w:r>
    </w:p>
    <w:p w:rsidR="00D050C7" w:rsidRPr="00D050C7" w:rsidRDefault="00D050C7" w:rsidP="00D050C7">
      <w:pPr>
        <w:rPr>
          <w:rtl/>
        </w:rPr>
      </w:pPr>
      <w:r w:rsidRPr="00D050C7">
        <w:rPr>
          <w:rFonts w:hint="cs"/>
          <w:rtl/>
        </w:rPr>
        <w:t>معتقدیم با مراجعه به روایاتی که بیانگر تکالیف تعبدی هستند:</w:t>
      </w:r>
    </w:p>
    <w:p w:rsidR="00D050C7" w:rsidRPr="00D050C7" w:rsidRDefault="00D050C7" w:rsidP="00D050C7">
      <w:pPr>
        <w:ind w:left="720"/>
        <w:rPr>
          <w:rtl/>
        </w:rPr>
      </w:pPr>
      <w:r w:rsidRPr="00D050C7">
        <w:rPr>
          <w:rFonts w:hint="cs"/>
          <w:rtl/>
        </w:rPr>
        <w:t>نمی</w:t>
      </w:r>
      <w:r w:rsidRPr="00D050C7">
        <w:rPr>
          <w:rFonts w:hint="eastAsia"/>
          <w:rtl/>
        </w:rPr>
        <w:t>‌</w:t>
      </w:r>
      <w:r w:rsidRPr="00D050C7">
        <w:rPr>
          <w:rFonts w:hint="cs"/>
          <w:rtl/>
        </w:rPr>
        <w:t>توان این مطلب را اثبات کرد که قصد قربت در متعلق تکالیف عبادی اخذ شده است؛</w:t>
      </w:r>
    </w:p>
    <w:p w:rsidR="00D050C7" w:rsidRPr="00D050C7" w:rsidRDefault="00D050C7" w:rsidP="00D050C7">
      <w:pPr>
        <w:ind w:left="720"/>
        <w:rPr>
          <w:rtl/>
        </w:rPr>
      </w:pPr>
      <w:r w:rsidRPr="00D050C7">
        <w:rPr>
          <w:rFonts w:hint="cs"/>
          <w:rtl/>
        </w:rPr>
        <w:t>عدم حصول غرض بدون قصد قربت نیز قابل اثبات نیست،</w:t>
      </w:r>
    </w:p>
    <w:p w:rsidR="00D050C7" w:rsidRPr="00D050C7" w:rsidRDefault="00D050C7" w:rsidP="00D050C7">
      <w:pPr>
        <w:ind w:left="720"/>
        <w:rPr>
          <w:rtl/>
        </w:rPr>
      </w:pPr>
      <w:r w:rsidRPr="00D050C7">
        <w:rPr>
          <w:rFonts w:hint="cs"/>
          <w:rtl/>
        </w:rPr>
        <w:t>بلکه «اخص بودن غرض» یعنی اینکه «غرض شارع از انجام فعل، اخص از انجام صرف متعلق است» ثابت می</w:t>
      </w:r>
      <w:r w:rsidRPr="00D050C7">
        <w:rPr>
          <w:rFonts w:hint="eastAsia"/>
          <w:rtl/>
        </w:rPr>
        <w:t>‌</w:t>
      </w:r>
      <w:r w:rsidRPr="00D050C7">
        <w:rPr>
          <w:rFonts w:hint="cs"/>
          <w:rtl/>
        </w:rPr>
        <w:t>شود. طبق این تصویر مولا از انجام طبیعت غرضی دارد که آن غرض با صرف انجام طبیعت حاصل نمی</w:t>
      </w:r>
      <w:r w:rsidRPr="00D050C7">
        <w:rPr>
          <w:rFonts w:hint="eastAsia"/>
          <w:rtl/>
        </w:rPr>
        <w:t>‌</w:t>
      </w:r>
      <w:r w:rsidRPr="00D050C7">
        <w:rPr>
          <w:rFonts w:hint="cs"/>
          <w:rtl/>
        </w:rPr>
        <w:t>شود، بلکه باید قصد قربت نیز توأم و همراه طبیعت باشد تا غرض مولا حاصل شود.</w:t>
      </w:r>
    </w:p>
    <w:p w:rsidR="00D050C7" w:rsidRPr="00D050C7" w:rsidRDefault="00D050C7" w:rsidP="00D050C7">
      <w:pPr>
        <w:rPr>
          <w:rtl/>
        </w:rPr>
      </w:pPr>
      <w:r w:rsidRPr="00D050C7">
        <w:rPr>
          <w:rFonts w:hint="cs"/>
          <w:rtl/>
        </w:rPr>
        <w:t>ادله قصد قربت نه</w:t>
      </w:r>
      <w:r w:rsidRPr="00D050C7">
        <w:rPr>
          <w:rFonts w:hint="eastAsia"/>
          <w:rtl/>
        </w:rPr>
        <w:t>‌</w:t>
      </w:r>
      <w:r w:rsidRPr="00D050C7">
        <w:rPr>
          <w:rFonts w:hint="cs"/>
          <w:rtl/>
        </w:rPr>
        <w:t>تنها اخذ قصد قربت در متعلق و عدم حصول غرض بدون قصد قربت را ثابت نمی</w:t>
      </w:r>
      <w:r w:rsidRPr="00D050C7">
        <w:rPr>
          <w:rFonts w:hint="eastAsia"/>
          <w:rtl/>
        </w:rPr>
        <w:t>‌</w:t>
      </w:r>
      <w:r w:rsidRPr="00D050C7">
        <w:rPr>
          <w:rFonts w:hint="cs"/>
          <w:rtl/>
        </w:rPr>
        <w:t>کنند، بلکه حتی لسان آنها مانند لسان ادله مقدمات واجب مانند وضو نیست و به همین جهت نمی</w:t>
      </w:r>
      <w:r w:rsidRPr="00D050C7">
        <w:rPr>
          <w:rFonts w:hint="eastAsia"/>
          <w:rtl/>
        </w:rPr>
        <w:t>‌</w:t>
      </w:r>
      <w:r w:rsidRPr="00D050C7">
        <w:rPr>
          <w:rFonts w:hint="cs"/>
          <w:rtl/>
        </w:rPr>
        <w:t>توان گفت قصد قربت همانند وضو است که:</w:t>
      </w:r>
    </w:p>
    <w:p w:rsidR="00D050C7" w:rsidRPr="00D050C7" w:rsidRDefault="00D050C7" w:rsidP="00D050C7">
      <w:pPr>
        <w:ind w:left="720"/>
        <w:rPr>
          <w:rtl/>
        </w:rPr>
      </w:pPr>
      <w:r w:rsidRPr="00D050C7">
        <w:rPr>
          <w:rFonts w:hint="cs"/>
          <w:rtl/>
        </w:rPr>
        <w:t>در متعلق امر به نماز اخذ نشده است،</w:t>
      </w:r>
    </w:p>
    <w:p w:rsidR="00D050C7" w:rsidRPr="00D050C7" w:rsidRDefault="00D050C7" w:rsidP="00D050C7">
      <w:pPr>
        <w:ind w:left="720"/>
        <w:rPr>
          <w:rtl/>
        </w:rPr>
      </w:pPr>
      <w:r w:rsidRPr="00D050C7">
        <w:rPr>
          <w:rFonts w:hint="cs"/>
          <w:rtl/>
        </w:rPr>
        <w:t>اما تحقق نماز بدون آن ممکن نیست.</w:t>
      </w:r>
    </w:p>
    <w:p w:rsidR="00D050C7" w:rsidRPr="00D050C7" w:rsidRDefault="00D050C7" w:rsidP="00D050C7">
      <w:pPr>
        <w:rPr>
          <w:rtl/>
        </w:rPr>
      </w:pPr>
      <w:r w:rsidRPr="00D050C7">
        <w:rPr>
          <w:rFonts w:cs="B Titr" w:hint="cs"/>
          <w:sz w:val="20"/>
          <w:szCs w:val="24"/>
          <w:rtl/>
        </w:rPr>
        <w:t>نکته:</w:t>
      </w:r>
      <w:r w:rsidRPr="00D050C7">
        <w:rPr>
          <w:rFonts w:hint="cs"/>
          <w:rtl/>
        </w:rPr>
        <w:t xml:space="preserve"> عقل باید به اخص بودن غرض علم داشته باشد که این مطلب:</w:t>
      </w:r>
    </w:p>
    <w:p w:rsidR="00D050C7" w:rsidRPr="00D050C7" w:rsidRDefault="00D050C7" w:rsidP="00D050C7">
      <w:pPr>
        <w:ind w:left="720"/>
        <w:rPr>
          <w:rtl/>
        </w:rPr>
      </w:pPr>
      <w:r w:rsidRPr="00D050C7">
        <w:rPr>
          <w:rFonts w:hint="cs"/>
          <w:rtl/>
        </w:rPr>
        <w:t>گاهی به جهت حکم خود عقل یا سیره</w:t>
      </w:r>
      <w:r w:rsidRPr="00D050C7">
        <w:rPr>
          <w:rFonts w:hint="eastAsia"/>
          <w:rtl/>
        </w:rPr>
        <w:t>‌</w:t>
      </w:r>
      <w:r w:rsidRPr="00D050C7">
        <w:rPr>
          <w:rFonts w:hint="cs"/>
          <w:rtl/>
        </w:rPr>
        <w:t>ی عقلا و یا سیره</w:t>
      </w:r>
      <w:r w:rsidRPr="00D050C7">
        <w:rPr>
          <w:rFonts w:hint="eastAsia"/>
          <w:rtl/>
        </w:rPr>
        <w:t>‌</w:t>
      </w:r>
      <w:r w:rsidRPr="00D050C7">
        <w:rPr>
          <w:rFonts w:hint="cs"/>
          <w:rtl/>
        </w:rPr>
        <w:t>ی متشرعه است؛</w:t>
      </w:r>
    </w:p>
    <w:p w:rsidR="00D050C7" w:rsidRPr="00D050C7" w:rsidRDefault="00D050C7" w:rsidP="00D050C7">
      <w:pPr>
        <w:ind w:left="720"/>
        <w:rPr>
          <w:rtl/>
        </w:rPr>
      </w:pPr>
      <w:r w:rsidRPr="00D050C7">
        <w:rPr>
          <w:rFonts w:hint="cs"/>
          <w:rtl/>
        </w:rPr>
        <w:t>و گاهی باید توسط مولا بیان شود،</w:t>
      </w:r>
    </w:p>
    <w:p w:rsidR="00D050C7" w:rsidRPr="00D050C7" w:rsidRDefault="00D050C7" w:rsidP="00D050C7">
      <w:pPr>
        <w:rPr>
          <w:rtl/>
        </w:rPr>
      </w:pPr>
      <w:r w:rsidRPr="00D050C7">
        <w:rPr>
          <w:rFonts w:hint="cs"/>
          <w:rtl/>
        </w:rPr>
        <w:t>و زمانی که عقل اخص بودن غرض را دریافت، آوردن قصد قربت در تکلیف نیاز به امر مولوی دومی از مولا ندارد؛ زیرا صدور امر برای اتمام حجت بر عبد است و در اینجا خود عقل حجت را بر مکلف تمام کرده و این</w:t>
      </w:r>
      <w:r w:rsidRPr="00D050C7">
        <w:rPr>
          <w:rFonts w:hint="eastAsia"/>
          <w:rtl/>
        </w:rPr>
        <w:t>‌</w:t>
      </w:r>
      <w:r w:rsidRPr="00D050C7">
        <w:rPr>
          <w:rFonts w:hint="cs"/>
          <w:rtl/>
        </w:rPr>
        <w:t>گونه حکم می</w:t>
      </w:r>
      <w:r w:rsidRPr="00D050C7">
        <w:rPr>
          <w:rFonts w:hint="eastAsia"/>
          <w:rtl/>
        </w:rPr>
        <w:t>‌</w:t>
      </w:r>
      <w:r w:rsidRPr="00D050C7">
        <w:rPr>
          <w:rFonts w:hint="cs"/>
          <w:rtl/>
        </w:rPr>
        <w:t>کند که تحصیل غرض ملزمه</w:t>
      </w:r>
      <w:r w:rsidRPr="00D050C7">
        <w:rPr>
          <w:rFonts w:hint="eastAsia"/>
          <w:rtl/>
        </w:rPr>
        <w:t>‌</w:t>
      </w:r>
      <w:r w:rsidRPr="00D050C7">
        <w:rPr>
          <w:rFonts w:hint="cs"/>
          <w:rtl/>
        </w:rPr>
        <w:t>ی مولا با صرف انجام طبیعت حاصل نمی</w:t>
      </w:r>
      <w:r w:rsidRPr="00D050C7">
        <w:rPr>
          <w:rFonts w:hint="eastAsia"/>
          <w:rtl/>
        </w:rPr>
        <w:t>‌</w:t>
      </w:r>
      <w:r w:rsidRPr="00D050C7">
        <w:rPr>
          <w:rFonts w:hint="cs"/>
          <w:rtl/>
        </w:rPr>
        <w:t>شود و عمل باید همراه با قصد قربت باشد.</w:t>
      </w:r>
    </w:p>
    <w:p w:rsidR="00D050C7" w:rsidRPr="00D050C7" w:rsidRDefault="00D050C7" w:rsidP="00D050C7">
      <w:pPr>
        <w:rPr>
          <w:rtl/>
        </w:rPr>
      </w:pPr>
      <w:r w:rsidRPr="00D050C7">
        <w:rPr>
          <w:rFonts w:hint="cs"/>
          <w:rtl/>
        </w:rPr>
        <w:t>درنتیجه طبق این تصویر:</w:t>
      </w:r>
    </w:p>
    <w:p w:rsidR="00D050C7" w:rsidRPr="00D050C7" w:rsidRDefault="00D050C7" w:rsidP="00D050C7">
      <w:pPr>
        <w:ind w:left="720"/>
        <w:rPr>
          <w:rtl/>
        </w:rPr>
      </w:pPr>
      <w:r w:rsidRPr="00D050C7">
        <w:rPr>
          <w:rFonts w:hint="cs"/>
          <w:rtl/>
        </w:rPr>
        <w:t>1. در تکالیف تعبدی، غرض مولا اخص از انجام صرف طبیعت است و ازآنجایی</w:t>
      </w:r>
      <w:r w:rsidRPr="00D050C7">
        <w:rPr>
          <w:rFonts w:hint="eastAsia"/>
          <w:rtl/>
        </w:rPr>
        <w:t>‌</w:t>
      </w:r>
      <w:r w:rsidRPr="00D050C7">
        <w:rPr>
          <w:rFonts w:hint="cs"/>
          <w:rtl/>
        </w:rPr>
        <w:t xml:space="preserve">که مولا به دنبال تحصیل این غرض است (برخلاف اغراضی که تحصیل آنها در زمانی </w:t>
      </w:r>
      <w:r w:rsidRPr="00D050C7">
        <w:rPr>
          <w:rtl/>
        </w:rPr>
        <w:t>د</w:t>
      </w:r>
      <w:r w:rsidRPr="00D050C7">
        <w:rPr>
          <w:rFonts w:hint="cs"/>
          <w:rtl/>
        </w:rPr>
        <w:t>ی</w:t>
      </w:r>
      <w:r w:rsidRPr="00D050C7">
        <w:rPr>
          <w:rFonts w:hint="eastAsia"/>
          <w:rtl/>
        </w:rPr>
        <w:t>گر</w:t>
      </w:r>
      <w:r w:rsidRPr="00D050C7">
        <w:rPr>
          <w:rFonts w:hint="cs"/>
          <w:rtl/>
        </w:rPr>
        <w:t xml:space="preserve"> مانند زمان ظهور «امام زمان علیه</w:t>
      </w:r>
      <w:r w:rsidRPr="00D050C7">
        <w:rPr>
          <w:rFonts w:hint="eastAsia"/>
          <w:rtl/>
        </w:rPr>
        <w:t>‌</w:t>
      </w:r>
      <w:r w:rsidRPr="00D050C7">
        <w:rPr>
          <w:rFonts w:hint="cs"/>
          <w:rtl/>
        </w:rPr>
        <w:t>السلام» خواسته شده است)، عقل این</w:t>
      </w:r>
      <w:r w:rsidRPr="00D050C7">
        <w:rPr>
          <w:rFonts w:hint="eastAsia"/>
          <w:rtl/>
        </w:rPr>
        <w:t>‌</w:t>
      </w:r>
      <w:r w:rsidRPr="00D050C7">
        <w:rPr>
          <w:rFonts w:hint="cs"/>
          <w:rtl/>
        </w:rPr>
        <w:t>گونه حکم می</w:t>
      </w:r>
      <w:r w:rsidRPr="00D050C7">
        <w:rPr>
          <w:rFonts w:hint="eastAsia"/>
          <w:rtl/>
        </w:rPr>
        <w:t>‌</w:t>
      </w:r>
      <w:r w:rsidRPr="00D050C7">
        <w:rPr>
          <w:rFonts w:hint="cs"/>
          <w:rtl/>
        </w:rPr>
        <w:t>کند که هرچند مکلف طبیعت عمل را به جای آورده است، اما چون مولا این مطلب را به مکلف فهمانده است که غرض او با انجام صرف طبیعت حاصل نمی</w:t>
      </w:r>
      <w:r w:rsidRPr="00D050C7">
        <w:rPr>
          <w:rFonts w:hint="eastAsia"/>
          <w:rtl/>
        </w:rPr>
        <w:t>‌</w:t>
      </w:r>
      <w:r w:rsidRPr="00D050C7">
        <w:rPr>
          <w:rFonts w:hint="cs"/>
          <w:rtl/>
        </w:rPr>
        <w:t>شود، باید عمل دوباره انجام شود.</w:t>
      </w:r>
    </w:p>
    <w:p w:rsidR="00D050C7" w:rsidRPr="00D050C7" w:rsidRDefault="00D050C7" w:rsidP="00D050C7">
      <w:pPr>
        <w:ind w:left="720"/>
        <w:rPr>
          <w:rtl/>
        </w:rPr>
      </w:pPr>
      <w:r w:rsidRPr="00D050C7">
        <w:rPr>
          <w:rFonts w:hint="cs"/>
          <w:rtl/>
        </w:rPr>
        <w:t>2. حکم به تکرار عمل، نیاز به امر لفظی دیگری غیر از امر اول ندارد، بلکه مولا تنها یک بار به طبیعت عمل امر می</w:t>
      </w:r>
      <w:r w:rsidRPr="00D050C7">
        <w:rPr>
          <w:rFonts w:hint="eastAsia"/>
          <w:rtl/>
        </w:rPr>
        <w:t>‌</w:t>
      </w:r>
      <w:r w:rsidRPr="00D050C7">
        <w:rPr>
          <w:rFonts w:hint="cs"/>
          <w:rtl/>
        </w:rPr>
        <w:t>کند و سپس این مطلب را به مکلف می</w:t>
      </w:r>
      <w:r w:rsidRPr="00D050C7">
        <w:rPr>
          <w:rFonts w:hint="eastAsia"/>
          <w:rtl/>
        </w:rPr>
        <w:t>‌</w:t>
      </w:r>
      <w:r w:rsidRPr="00D050C7">
        <w:rPr>
          <w:rFonts w:hint="cs"/>
          <w:rtl/>
        </w:rPr>
        <w:t>فهماند که غرض او اخص از اتیان متعلق است و سپس خود عقل است که در صورت نبود قصد قربت، حکم به تکرار عمل می</w:t>
      </w:r>
      <w:r w:rsidRPr="00D050C7">
        <w:rPr>
          <w:rFonts w:hint="eastAsia"/>
          <w:rtl/>
        </w:rPr>
        <w:t>‌</w:t>
      </w:r>
      <w:r w:rsidRPr="00D050C7">
        <w:rPr>
          <w:rFonts w:hint="cs"/>
          <w:rtl/>
        </w:rPr>
        <w:t>کند.</w:t>
      </w:r>
    </w:p>
    <w:p w:rsidR="00D050C7" w:rsidRPr="00D050C7" w:rsidRDefault="00D050C7" w:rsidP="00D050C7">
      <w:pPr>
        <w:rPr>
          <w:rtl/>
        </w:rPr>
      </w:pPr>
      <w:r w:rsidRPr="00D050C7">
        <w:rPr>
          <w:rFonts w:hint="cs"/>
          <w:rtl/>
        </w:rPr>
        <w:t>همچنین روایات قصد قربت دال بر این مطلب هستند که آنچه در عبادی بودن عمل نقش دارد، نبود مقابلات قصد قربت مانند ریا است و نه خود قصد قربت. چنین موانعی:</w:t>
      </w:r>
    </w:p>
    <w:p w:rsidR="00D050C7" w:rsidRPr="00D050C7" w:rsidRDefault="00D050C7" w:rsidP="00D050C7">
      <w:pPr>
        <w:ind w:left="720"/>
        <w:rPr>
          <w:rtl/>
        </w:rPr>
      </w:pPr>
      <w:r w:rsidRPr="00D050C7">
        <w:rPr>
          <w:rFonts w:hint="cs"/>
          <w:rtl/>
        </w:rPr>
        <w:t>در تمامی عبادات باعث حبط عمل و از بین رفتن ثواب می</w:t>
      </w:r>
      <w:r w:rsidRPr="00D050C7">
        <w:rPr>
          <w:rFonts w:hint="eastAsia"/>
          <w:rtl/>
        </w:rPr>
        <w:t>‌</w:t>
      </w:r>
      <w:r w:rsidRPr="00D050C7">
        <w:rPr>
          <w:rFonts w:hint="cs"/>
          <w:rtl/>
        </w:rPr>
        <w:t>شوند؛</w:t>
      </w:r>
    </w:p>
    <w:p w:rsidR="00D050C7" w:rsidRPr="00D050C7" w:rsidRDefault="00D050C7" w:rsidP="00D050C7">
      <w:pPr>
        <w:ind w:left="720"/>
        <w:rPr>
          <w:rtl/>
        </w:rPr>
      </w:pPr>
      <w:r w:rsidRPr="00D050C7">
        <w:rPr>
          <w:rFonts w:hint="cs"/>
          <w:rtl/>
        </w:rPr>
        <w:t>و در برخی عبادات نیز مانع صحت آنها هستند.</w:t>
      </w:r>
    </w:p>
    <w:p w:rsidR="00D050C7" w:rsidRPr="00D050C7" w:rsidRDefault="00D050C7" w:rsidP="00D050C7">
      <w:pPr>
        <w:rPr>
          <w:rtl/>
        </w:rPr>
      </w:pPr>
      <w:r w:rsidRPr="00D050C7">
        <w:rPr>
          <w:rFonts w:hint="cs"/>
          <w:rtl/>
        </w:rPr>
        <w:t xml:space="preserve">این تصویر با کلام «مرحوم بروجردی» سازگار بوده و </w:t>
      </w:r>
      <w:r w:rsidRPr="00D050C7">
        <w:rPr>
          <w:rFonts w:hint="cs"/>
          <w:rtl/>
          <w:lang w:bidi="fa-IR"/>
        </w:rPr>
        <w:t>تقریباً</w:t>
      </w:r>
      <w:r w:rsidRPr="00D050C7">
        <w:rPr>
          <w:rFonts w:hint="cs"/>
          <w:rtl/>
        </w:rPr>
        <w:t xml:space="preserve"> همان تصویر چهارمی است که در کلام «مرحوم حائری» مطرح شد. طبق این تصویر متعلق امر در تکالیف عبادی ذات فعل است؛ یعنی ارتکاز عرفی از «أَقِمِ الصَّلاةَ لِدُلُو</w:t>
      </w:r>
      <w:r w:rsidRPr="00D050C7">
        <w:rPr>
          <w:rFonts w:hint="cs"/>
          <w:rtl/>
          <w:lang w:bidi="fa-IR"/>
        </w:rPr>
        <w:t>ک</w:t>
      </w:r>
      <w:r w:rsidRPr="00D050C7">
        <w:rPr>
          <w:rFonts w:hint="cs"/>
          <w:rtl/>
        </w:rPr>
        <w:t xml:space="preserve"> الشَّمْسِ </w:t>
      </w:r>
      <w:r w:rsidRPr="00D050C7">
        <w:rPr>
          <w:rtl/>
        </w:rPr>
        <w:t>إِل</w:t>
      </w:r>
      <w:r w:rsidRPr="00D050C7">
        <w:rPr>
          <w:rFonts w:hint="cs"/>
          <w:rtl/>
        </w:rPr>
        <w:t xml:space="preserve">ی غَسَقِ </w:t>
      </w:r>
      <w:r w:rsidRPr="00D050C7">
        <w:rPr>
          <w:rtl/>
        </w:rPr>
        <w:t>اللَّ</w:t>
      </w:r>
      <w:r w:rsidRPr="00D050C7">
        <w:rPr>
          <w:rFonts w:hint="cs"/>
          <w:rtl/>
        </w:rPr>
        <w:t>ی</w:t>
      </w:r>
      <w:r w:rsidRPr="00D050C7">
        <w:rPr>
          <w:rFonts w:hint="eastAsia"/>
          <w:rtl/>
        </w:rPr>
        <w:t>ل</w:t>
      </w:r>
      <w:r w:rsidRPr="00D050C7">
        <w:rPr>
          <w:rFonts w:hint="cs"/>
          <w:rtl/>
        </w:rPr>
        <w:t>»</w:t>
      </w:r>
      <w:r w:rsidRPr="00D050C7">
        <w:rPr>
          <w:vertAlign w:val="superscript"/>
          <w:rtl/>
        </w:rPr>
        <w:footnoteReference w:id="269"/>
      </w:r>
      <w:r w:rsidRPr="00D050C7">
        <w:rPr>
          <w:rFonts w:hint="cs"/>
          <w:rtl/>
        </w:rPr>
        <w:t xml:space="preserve"> این است که متعلق امر از تکبیره</w:t>
      </w:r>
      <w:r w:rsidRPr="00D050C7">
        <w:rPr>
          <w:rFonts w:hint="eastAsia"/>
          <w:rtl/>
        </w:rPr>
        <w:t>‌</w:t>
      </w:r>
      <w:r w:rsidRPr="00D050C7">
        <w:rPr>
          <w:rFonts w:hint="cs"/>
          <w:rtl/>
        </w:rPr>
        <w:t>الاحرام تا سلام بوده و قصد قربت در متعلق اخذ نشده است.</w:t>
      </w:r>
    </w:p>
    <w:p w:rsidR="00D050C7" w:rsidRPr="00D050C7" w:rsidRDefault="00D050C7" w:rsidP="00D050C7">
      <w:pPr>
        <w:rPr>
          <w:rtl/>
        </w:rPr>
      </w:pPr>
      <w:r w:rsidRPr="00D050C7">
        <w:rPr>
          <w:rFonts w:hint="cs"/>
          <w:rtl/>
        </w:rPr>
        <w:t>تنها تفاوت تصویر مطرح شده در کلام «مرحوم حائری» و این تصویر در این است که:</w:t>
      </w:r>
    </w:p>
    <w:p w:rsidR="00D050C7" w:rsidRPr="00D050C7" w:rsidRDefault="00D050C7" w:rsidP="00D050C7">
      <w:pPr>
        <w:ind w:left="720"/>
        <w:rPr>
          <w:rtl/>
        </w:rPr>
      </w:pPr>
      <w:r w:rsidRPr="00D050C7">
        <w:rPr>
          <w:rFonts w:hint="cs"/>
          <w:rtl/>
        </w:rPr>
        <w:lastRenderedPageBreak/>
        <w:t>در تصویر «مرحوم حائری» این</w:t>
      </w:r>
      <w:r w:rsidRPr="00D050C7">
        <w:rPr>
          <w:rFonts w:hint="eastAsia"/>
          <w:rtl/>
        </w:rPr>
        <w:t>‌</w:t>
      </w:r>
      <w:r w:rsidRPr="00D050C7">
        <w:rPr>
          <w:rFonts w:hint="cs"/>
          <w:rtl/>
        </w:rPr>
        <w:t>گونه آمده است که با انجام ذات عمل، امر ساقط می</w:t>
      </w:r>
      <w:r w:rsidRPr="00D050C7">
        <w:rPr>
          <w:rFonts w:hint="eastAsia"/>
          <w:rtl/>
        </w:rPr>
        <w:t>‌</w:t>
      </w:r>
      <w:r w:rsidRPr="00D050C7">
        <w:rPr>
          <w:rFonts w:hint="cs"/>
          <w:rtl/>
        </w:rPr>
        <w:t>شود، اما چون غرض سبب حدوث امر مولوی بوده و هنوز غرض باقی است، امر مولوی دیگری ایجاد می</w:t>
      </w:r>
      <w:r w:rsidRPr="00D050C7">
        <w:rPr>
          <w:rFonts w:hint="eastAsia"/>
          <w:rtl/>
        </w:rPr>
        <w:t>‌</w:t>
      </w:r>
      <w:r w:rsidRPr="00D050C7">
        <w:rPr>
          <w:rFonts w:hint="cs"/>
          <w:rtl/>
        </w:rPr>
        <w:t>شود؛</w:t>
      </w:r>
    </w:p>
    <w:p w:rsidR="00D050C7" w:rsidRPr="00D050C7" w:rsidRDefault="00D050C7" w:rsidP="00D050C7">
      <w:pPr>
        <w:ind w:left="720"/>
        <w:rPr>
          <w:rtl/>
        </w:rPr>
      </w:pPr>
      <w:r w:rsidRPr="00D050C7">
        <w:rPr>
          <w:rFonts w:hint="cs"/>
          <w:rtl/>
        </w:rPr>
        <w:t>اما در این تصویر، حدوث امر مولوی دوم پذیرفته نشده است.</w:t>
      </w:r>
    </w:p>
    <w:p w:rsidR="00D050C7" w:rsidRPr="00D050C7" w:rsidRDefault="00D050C7" w:rsidP="00D050C7">
      <w:pPr>
        <w:rPr>
          <w:rtl/>
        </w:rPr>
      </w:pPr>
      <w:r w:rsidRPr="00D050C7">
        <w:rPr>
          <w:rFonts w:hint="cs"/>
          <w:rtl/>
        </w:rPr>
        <w:t>«مرحوم گلپایگانی» نیز در «افاضه العوائد» تصویر صحیح تعبدی و توصلی را تصویر چهارم ارائه شده در کلام «مرحوم حائری» می</w:t>
      </w:r>
      <w:r w:rsidRPr="00D050C7">
        <w:rPr>
          <w:rFonts w:hint="eastAsia"/>
          <w:rtl/>
        </w:rPr>
        <w:t>‌</w:t>
      </w:r>
      <w:r w:rsidRPr="00D050C7">
        <w:rPr>
          <w:rFonts w:hint="cs"/>
          <w:rtl/>
        </w:rPr>
        <w:t>دانند و به این نکته نیز متذکر می</w:t>
      </w:r>
      <w:r w:rsidRPr="00D050C7">
        <w:rPr>
          <w:rFonts w:hint="eastAsia"/>
          <w:rtl/>
        </w:rPr>
        <w:t>‌</w:t>
      </w:r>
      <w:r w:rsidRPr="00D050C7">
        <w:rPr>
          <w:rFonts w:hint="cs"/>
          <w:rtl/>
        </w:rPr>
        <w:t>شوند که نیازی به امر مولوی دوم نیست؛ زیرا هدف از صدور امر اتمام حجت است و خود عقل حجت را بر مکلف تمام کرده و استحقاق عقاب را در فرض مخالفت ثابت می</w:t>
      </w:r>
      <w:r w:rsidRPr="00D050C7">
        <w:rPr>
          <w:rFonts w:hint="eastAsia"/>
          <w:rtl/>
        </w:rPr>
        <w:t>‌</w:t>
      </w:r>
      <w:r w:rsidRPr="00D050C7">
        <w:rPr>
          <w:rFonts w:hint="cs"/>
          <w:rtl/>
        </w:rPr>
        <w:t>کند و دیگر نیازی به امر مولوی دوم نیست.</w:t>
      </w:r>
    </w:p>
    <w:p w:rsidR="00D050C7" w:rsidRPr="00D050C7" w:rsidRDefault="00D050C7" w:rsidP="00D050C7">
      <w:pPr>
        <w:outlineLvl w:val="4"/>
        <w:rPr>
          <w:rFonts w:cs="B Titr"/>
          <w:sz w:val="20"/>
          <w:szCs w:val="24"/>
          <w:rtl/>
          <w:lang w:bidi="fa-IR"/>
        </w:rPr>
      </w:pPr>
      <w:bookmarkStart w:id="388" w:name="_Toc70768498"/>
      <w:r w:rsidRPr="00D050C7">
        <w:rPr>
          <w:rFonts w:cs="B Titr" w:hint="cs"/>
          <w:sz w:val="20"/>
          <w:szCs w:val="24"/>
          <w:rtl/>
          <w:lang w:bidi="fa-IR"/>
        </w:rPr>
        <w:t>مسئله سوم: جاری بودن یا نبودن اطلاق کلامی در بحث تعبدی و توصلی</w:t>
      </w:r>
      <w:bookmarkEnd w:id="388"/>
    </w:p>
    <w:p w:rsidR="00D050C7" w:rsidRPr="00D050C7" w:rsidRDefault="00D050C7" w:rsidP="00D050C7">
      <w:pPr>
        <w:rPr>
          <w:rtl/>
        </w:rPr>
      </w:pPr>
      <w:r w:rsidRPr="00D050C7">
        <w:rPr>
          <w:rFonts w:hint="cs"/>
          <w:rtl/>
        </w:rPr>
        <w:t>گرچه معتقدیم قصد قربت در متعلق امر اخذ نمی</w:t>
      </w:r>
      <w:r w:rsidRPr="00D050C7">
        <w:rPr>
          <w:rFonts w:hint="eastAsia"/>
          <w:rtl/>
        </w:rPr>
        <w:t>‌</w:t>
      </w:r>
      <w:r w:rsidRPr="00D050C7">
        <w:rPr>
          <w:rFonts w:hint="cs"/>
          <w:rtl/>
        </w:rPr>
        <w:t>شود و درنتیجه به اطلاق کلامی متعلق تمسک نمی</w:t>
      </w:r>
      <w:r w:rsidRPr="00D050C7">
        <w:rPr>
          <w:rFonts w:hint="eastAsia"/>
          <w:rtl/>
        </w:rPr>
        <w:t>‌</w:t>
      </w:r>
      <w:r w:rsidRPr="00D050C7">
        <w:rPr>
          <w:rFonts w:hint="cs"/>
          <w:rtl/>
        </w:rPr>
        <w:t>کنیم، اما اطلاق کلامی غرض را ممکن می</w:t>
      </w:r>
      <w:r w:rsidRPr="00D050C7">
        <w:rPr>
          <w:rFonts w:hint="eastAsia"/>
          <w:rtl/>
        </w:rPr>
        <w:t>‌</w:t>
      </w:r>
      <w:r w:rsidRPr="00D050C7">
        <w:rPr>
          <w:rFonts w:hint="cs"/>
          <w:rtl/>
        </w:rPr>
        <w:t>دانیم؛ یعنی معتقدیم اگر مولا در مقام بیان غرض از امر خویش بود و شرط بودن قصد قربت، مانعیت ریا یا... را ذکر نکرد، می</w:t>
      </w:r>
      <w:r w:rsidRPr="00D050C7">
        <w:rPr>
          <w:rFonts w:hint="eastAsia"/>
          <w:rtl/>
        </w:rPr>
        <w:t>‌</w:t>
      </w:r>
      <w:r w:rsidRPr="00D050C7">
        <w:rPr>
          <w:rFonts w:hint="cs"/>
          <w:rtl/>
        </w:rPr>
        <w:t>توان به اطلاق کلامی تمسک کرد.</w:t>
      </w:r>
    </w:p>
    <w:p w:rsidR="00D050C7" w:rsidRPr="00D050C7" w:rsidRDefault="00D050C7" w:rsidP="00D050C7">
      <w:pPr>
        <w:rPr>
          <w:rtl/>
        </w:rPr>
      </w:pPr>
      <w:r w:rsidRPr="00D050C7">
        <w:rPr>
          <w:rFonts w:hint="cs"/>
          <w:rtl/>
        </w:rPr>
        <w:t xml:space="preserve">درنتیجه طبق تصویر مختار همانند </w:t>
      </w:r>
      <w:r w:rsidRPr="00D050C7">
        <w:rPr>
          <w:rFonts w:hint="cs"/>
          <w:rtl/>
          <w:lang w:bidi="fa-IR"/>
        </w:rPr>
        <w:t>«مرحوم اصفهانی»</w:t>
      </w:r>
      <w:r w:rsidRPr="00D050C7">
        <w:rPr>
          <w:rFonts w:hint="cs"/>
          <w:rtl/>
        </w:rPr>
        <w:t xml:space="preserve"> می</w:t>
      </w:r>
      <w:r w:rsidRPr="00D050C7">
        <w:rPr>
          <w:rFonts w:hint="eastAsia"/>
          <w:rtl/>
        </w:rPr>
        <w:t>‌</w:t>
      </w:r>
      <w:r w:rsidRPr="00D050C7">
        <w:rPr>
          <w:rFonts w:hint="cs"/>
          <w:rtl/>
        </w:rPr>
        <w:t>توانیم به اطلاق کلامی تمسک کنیم، با این تفاوت که:</w:t>
      </w:r>
    </w:p>
    <w:p w:rsidR="00D050C7" w:rsidRPr="00D050C7" w:rsidRDefault="00D050C7" w:rsidP="00D050C7">
      <w:pPr>
        <w:ind w:left="720"/>
        <w:rPr>
          <w:rtl/>
        </w:rPr>
      </w:pPr>
      <w:r w:rsidRPr="00D050C7">
        <w:rPr>
          <w:rFonts w:hint="cs"/>
          <w:rtl/>
        </w:rPr>
        <w:t>با توجه به تصویر مختار، به اطلاق کلامی غرض تمسک می</w:t>
      </w:r>
      <w:r w:rsidRPr="00D050C7">
        <w:rPr>
          <w:rFonts w:hint="eastAsia"/>
          <w:rtl/>
        </w:rPr>
        <w:t>‌</w:t>
      </w:r>
      <w:r w:rsidRPr="00D050C7">
        <w:rPr>
          <w:rFonts w:hint="cs"/>
          <w:rtl/>
        </w:rPr>
        <w:t>کنیم که تعداد ادله</w:t>
      </w:r>
      <w:r w:rsidRPr="00D050C7">
        <w:rPr>
          <w:rFonts w:hint="eastAsia"/>
          <w:rtl/>
        </w:rPr>
        <w:t>‌</w:t>
      </w:r>
      <w:r w:rsidRPr="00D050C7">
        <w:rPr>
          <w:rFonts w:hint="cs"/>
          <w:rtl/>
        </w:rPr>
        <w:t>ای که چنین اطلاقی داشته باشند اندک است؛</w:t>
      </w:r>
    </w:p>
    <w:p w:rsidR="00D050C7" w:rsidRPr="00D050C7" w:rsidRDefault="00D050C7" w:rsidP="00D050C7">
      <w:pPr>
        <w:ind w:left="720"/>
        <w:rPr>
          <w:rtl/>
        </w:rPr>
      </w:pPr>
      <w:r w:rsidRPr="00D050C7">
        <w:rPr>
          <w:rFonts w:hint="cs"/>
          <w:rtl/>
        </w:rPr>
        <w:t xml:space="preserve">و </w:t>
      </w:r>
      <w:r w:rsidRPr="00D050C7">
        <w:rPr>
          <w:rFonts w:hint="cs"/>
          <w:rtl/>
          <w:lang w:bidi="fa-IR"/>
        </w:rPr>
        <w:t>«مرحوم اصفهانی»</w:t>
      </w:r>
      <w:r w:rsidRPr="00D050C7">
        <w:rPr>
          <w:rFonts w:hint="cs"/>
          <w:rtl/>
        </w:rPr>
        <w:t xml:space="preserve"> به اطلاق کلامی متعلق تمسک می</w:t>
      </w:r>
      <w:r w:rsidRPr="00D050C7">
        <w:rPr>
          <w:rFonts w:hint="eastAsia"/>
          <w:rtl/>
        </w:rPr>
        <w:t>‌</w:t>
      </w:r>
      <w:r w:rsidRPr="00D050C7">
        <w:rPr>
          <w:rFonts w:hint="cs"/>
          <w:rtl/>
        </w:rPr>
        <w:t>کنند که تعداد ادله</w:t>
      </w:r>
      <w:r w:rsidRPr="00D050C7">
        <w:rPr>
          <w:rFonts w:hint="eastAsia"/>
          <w:rtl/>
        </w:rPr>
        <w:t>‌</w:t>
      </w:r>
      <w:r w:rsidRPr="00D050C7">
        <w:rPr>
          <w:rFonts w:hint="cs"/>
          <w:rtl/>
        </w:rPr>
        <w:t>ای که چنین اطلاقی داشته باشند بیشتر از ادله</w:t>
      </w:r>
      <w:r w:rsidRPr="00D050C7">
        <w:rPr>
          <w:rFonts w:hint="eastAsia"/>
          <w:rtl/>
        </w:rPr>
        <w:t>‌</w:t>
      </w:r>
      <w:r w:rsidRPr="00D050C7">
        <w:rPr>
          <w:rFonts w:hint="cs"/>
          <w:rtl/>
        </w:rPr>
        <w:t>ای است که اطلاق غرض دارند.</w:t>
      </w:r>
    </w:p>
    <w:p w:rsidR="00D050C7" w:rsidRPr="00D050C7" w:rsidRDefault="00D050C7" w:rsidP="00D050C7">
      <w:pPr>
        <w:rPr>
          <w:rtl/>
        </w:rPr>
      </w:pPr>
      <w:r w:rsidRPr="00D050C7">
        <w:rPr>
          <w:rFonts w:cs="B Titr" w:hint="cs"/>
          <w:sz w:val="20"/>
          <w:szCs w:val="24"/>
          <w:rtl/>
        </w:rPr>
        <w:t>نکته:</w:t>
      </w:r>
      <w:r w:rsidRPr="00D050C7">
        <w:rPr>
          <w:rFonts w:hint="cs"/>
          <w:rtl/>
        </w:rPr>
        <w:t xml:space="preserve"> برای اینکه بتوان به اطلاق کلامی تمسک کرد:</w:t>
      </w:r>
    </w:p>
    <w:p w:rsidR="00D050C7" w:rsidRPr="00D050C7" w:rsidRDefault="00D050C7" w:rsidP="00D050C7">
      <w:pPr>
        <w:ind w:left="720"/>
        <w:rPr>
          <w:rtl/>
        </w:rPr>
      </w:pPr>
      <w:r w:rsidRPr="00D050C7">
        <w:rPr>
          <w:rFonts w:hint="cs"/>
          <w:rtl/>
        </w:rPr>
        <w:t>نه تنها باید امکان تقیید را ثابت کرد،</w:t>
      </w:r>
    </w:p>
    <w:p w:rsidR="00D050C7" w:rsidRPr="00D050C7" w:rsidRDefault="00D050C7" w:rsidP="00D050C7">
      <w:pPr>
        <w:ind w:left="720"/>
        <w:rPr>
          <w:rtl/>
        </w:rPr>
      </w:pPr>
      <w:r w:rsidRPr="00D050C7">
        <w:rPr>
          <w:rFonts w:hint="cs"/>
          <w:rtl/>
        </w:rPr>
        <w:t>بلکه باید سایر مقدمات حکمت نیز تمام باشند.</w:t>
      </w:r>
    </w:p>
    <w:p w:rsidR="00D050C7" w:rsidRPr="00D050C7" w:rsidRDefault="00D050C7" w:rsidP="00D050C7">
      <w:pPr>
        <w:rPr>
          <w:rtl/>
        </w:rPr>
      </w:pPr>
      <w:r w:rsidRPr="00D050C7">
        <w:rPr>
          <w:rFonts w:hint="cs"/>
          <w:rtl/>
        </w:rPr>
        <w:t xml:space="preserve">درنتیجه اگر امکان تقیید در غرض، در متعلق یا در انطباق غرض بر متعلق ثابت شود، </w:t>
      </w:r>
      <w:r w:rsidRPr="00D050C7">
        <w:rPr>
          <w:rFonts w:hint="cs"/>
          <w:rtl/>
          <w:lang w:bidi="fa-IR"/>
        </w:rPr>
        <w:t>لزوماً</w:t>
      </w:r>
      <w:r w:rsidRPr="00D050C7">
        <w:rPr>
          <w:rFonts w:hint="cs"/>
          <w:rtl/>
        </w:rPr>
        <w:t xml:space="preserve"> نمی</w:t>
      </w:r>
      <w:r w:rsidRPr="00D050C7">
        <w:rPr>
          <w:rFonts w:hint="eastAsia"/>
          <w:rtl/>
        </w:rPr>
        <w:t>‌</w:t>
      </w:r>
      <w:r w:rsidRPr="00D050C7">
        <w:rPr>
          <w:rFonts w:hint="cs"/>
          <w:rtl/>
        </w:rPr>
        <w:t>توان به اطلاق کلامی تمسک کرد، بلکه باید سایر مقدمات حکمت نیز ثابت شوند. یکی از مواردی که در تمام بودن مقدمات حکمت نقش دارد، بحث صحیح و اعم است.</w:t>
      </w:r>
    </w:p>
    <w:p w:rsidR="00D050C7" w:rsidRPr="00D050C7" w:rsidRDefault="00D050C7" w:rsidP="00D050C7">
      <w:pPr>
        <w:rPr>
          <w:rtl/>
        </w:rPr>
      </w:pPr>
      <w:r w:rsidRPr="00D050C7">
        <w:rPr>
          <w:rFonts w:hint="cs"/>
          <w:rtl/>
        </w:rPr>
        <w:t>توضیح اینکه حتی اگر امکان تقیید را ثابت کنیم ولی قائل به مسلک صحیحی باشیم، با شک در تعبدی یا توصلی بودن تکلیف نمی</w:t>
      </w:r>
      <w:r w:rsidRPr="00D050C7">
        <w:rPr>
          <w:rFonts w:hint="eastAsia"/>
          <w:rtl/>
        </w:rPr>
        <w:t>‌</w:t>
      </w:r>
      <w:r w:rsidRPr="00D050C7">
        <w:rPr>
          <w:rFonts w:hint="cs"/>
          <w:rtl/>
        </w:rPr>
        <w:t>توانیم به اطلاق خطاب تمسک کنیم؛ زیرا طبق مسلک صحیحی صدق مسمی مشکوک است.</w:t>
      </w:r>
    </w:p>
    <w:p w:rsidR="00D050C7" w:rsidRPr="00D050C7" w:rsidRDefault="00D050C7" w:rsidP="00D050C7">
      <w:pPr>
        <w:outlineLvl w:val="4"/>
        <w:rPr>
          <w:rFonts w:cs="B Titr"/>
          <w:sz w:val="20"/>
          <w:szCs w:val="24"/>
          <w:rtl/>
          <w:lang w:bidi="fa-IR"/>
        </w:rPr>
      </w:pPr>
      <w:bookmarkStart w:id="389" w:name="_Toc70768499"/>
      <w:r w:rsidRPr="00D050C7">
        <w:rPr>
          <w:rFonts w:cs="B Titr" w:hint="cs"/>
          <w:sz w:val="20"/>
          <w:szCs w:val="24"/>
          <w:rtl/>
          <w:lang w:bidi="fa-IR"/>
        </w:rPr>
        <w:t>مسئله چهارم: جاری بودن یا نبودن اطلاق مقامی در بحث تعبدی و توصلی</w:t>
      </w:r>
      <w:bookmarkEnd w:id="389"/>
    </w:p>
    <w:p w:rsidR="00D050C7" w:rsidRPr="00D050C7" w:rsidRDefault="00D050C7" w:rsidP="00D050C7">
      <w:pPr>
        <w:rPr>
          <w:rtl/>
        </w:rPr>
      </w:pPr>
      <w:r w:rsidRPr="00D050C7">
        <w:rPr>
          <w:rFonts w:hint="cs"/>
          <w:rtl/>
        </w:rPr>
        <w:t>طبق تصویر ارائه شده اطلاق مقامی ممکن است و در موارد زیادی وقوع نیز پیدا کرده است. توضیح اینکه اگر قید قصد قربت از قیودی باشد که عقلا به آن التفات ندارند، شارع باید برای اتمام حجت باید دخیل بودن این قید در تکلیف را بیان کند و اگر این قید در تکلیفی بیان نشد، می</w:t>
      </w:r>
      <w:r w:rsidRPr="00D050C7">
        <w:rPr>
          <w:rFonts w:hint="eastAsia"/>
          <w:rtl/>
        </w:rPr>
        <w:t>‌</w:t>
      </w:r>
      <w:r w:rsidRPr="00D050C7">
        <w:rPr>
          <w:rFonts w:hint="cs"/>
          <w:rtl/>
        </w:rPr>
        <w:t>توان به اطلاق آن تمسک نمود و تکلیف را توصلی دانست.</w:t>
      </w:r>
    </w:p>
    <w:p w:rsidR="00D050C7" w:rsidRPr="00D050C7" w:rsidRDefault="00D050C7" w:rsidP="00D050C7">
      <w:pPr>
        <w:rPr>
          <w:rtl/>
        </w:rPr>
      </w:pPr>
      <w:r w:rsidRPr="00D050C7">
        <w:rPr>
          <w:rFonts w:hint="cs"/>
          <w:rtl/>
        </w:rPr>
        <w:t>به</w:t>
      </w:r>
      <w:r w:rsidRPr="00D050C7">
        <w:rPr>
          <w:rFonts w:hint="eastAsia"/>
          <w:rtl/>
        </w:rPr>
        <w:t>‌</w:t>
      </w:r>
      <w:r w:rsidRPr="00D050C7">
        <w:rPr>
          <w:rFonts w:hint="cs"/>
          <w:rtl/>
        </w:rPr>
        <w:t>طور مثال قید قصد قربت در امر به معروف و نهی از منکر، از قیودی نیست که عرف به آنها التفات داشته باشد؛ یعنی گرچه امر به معروف و نهی از منکر در سیره</w:t>
      </w:r>
      <w:r w:rsidRPr="00D050C7">
        <w:rPr>
          <w:rFonts w:hint="eastAsia"/>
          <w:rtl/>
        </w:rPr>
        <w:t>‌</w:t>
      </w:r>
      <w:r w:rsidRPr="00D050C7">
        <w:rPr>
          <w:rFonts w:hint="cs"/>
          <w:rtl/>
        </w:rPr>
        <w:t>ی عقلا وجود دارد و حتی بعید نیست که این تکلیف در شرایع گذشته نیز وجود داشته باشد؛ اما اینکه عقلا قید قصد قربت را در این تکلیف شرط بدانند احراز نشده است.</w:t>
      </w:r>
    </w:p>
    <w:p w:rsidR="00D050C7" w:rsidRPr="00D050C7" w:rsidRDefault="00D050C7" w:rsidP="00D050C7">
      <w:pPr>
        <w:outlineLvl w:val="4"/>
        <w:rPr>
          <w:rFonts w:cs="B Titr"/>
          <w:sz w:val="20"/>
          <w:szCs w:val="24"/>
          <w:rtl/>
          <w:lang w:bidi="fa-IR"/>
        </w:rPr>
      </w:pPr>
      <w:bookmarkStart w:id="390" w:name="_Toc70768500"/>
      <w:r w:rsidRPr="00D050C7">
        <w:rPr>
          <w:rFonts w:cs="B Titr" w:hint="cs"/>
          <w:sz w:val="20"/>
          <w:szCs w:val="24"/>
          <w:rtl/>
          <w:lang w:bidi="fa-IR"/>
        </w:rPr>
        <w:t>مسئله پنجم: اصل عملی جاری در صورت جاری نبودن اطلاق</w:t>
      </w:r>
      <w:bookmarkEnd w:id="390"/>
    </w:p>
    <w:p w:rsidR="00D050C7" w:rsidRPr="00D050C7" w:rsidRDefault="00D050C7" w:rsidP="00D050C7">
      <w:pPr>
        <w:rPr>
          <w:rtl/>
        </w:rPr>
      </w:pPr>
      <w:r w:rsidRPr="00D050C7">
        <w:rPr>
          <w:rFonts w:hint="cs"/>
          <w:rtl/>
        </w:rPr>
        <w:t>ازآنجایی</w:t>
      </w:r>
      <w:r w:rsidRPr="00D050C7">
        <w:rPr>
          <w:rFonts w:hint="eastAsia"/>
          <w:rtl/>
        </w:rPr>
        <w:t>‌</w:t>
      </w:r>
      <w:r w:rsidRPr="00D050C7">
        <w:rPr>
          <w:rFonts w:hint="cs"/>
          <w:rtl/>
        </w:rPr>
        <w:t>که ثبوتا تقیید را ممکن می</w:t>
      </w:r>
      <w:r w:rsidRPr="00D050C7">
        <w:rPr>
          <w:rFonts w:hint="eastAsia"/>
          <w:rtl/>
        </w:rPr>
        <w:t>‌</w:t>
      </w:r>
      <w:r w:rsidRPr="00D050C7">
        <w:rPr>
          <w:rFonts w:hint="cs"/>
          <w:rtl/>
        </w:rPr>
        <w:t>دانیم، شک در لزوم یا عدم لزوم قصد قربت را همانند دیگر موارد شک در اقل و اکثر دانسته و اصل عملی جاری در این مقام را برائت شرعیه و برائت عقلیه می</w:t>
      </w:r>
      <w:r w:rsidRPr="00D050C7">
        <w:rPr>
          <w:rFonts w:hint="eastAsia"/>
          <w:rtl/>
        </w:rPr>
        <w:t>‌</w:t>
      </w:r>
      <w:r w:rsidRPr="00D050C7">
        <w:rPr>
          <w:rFonts w:hint="cs"/>
          <w:rtl/>
        </w:rPr>
        <w:t>دانیم.</w:t>
      </w:r>
    </w:p>
    <w:p w:rsidR="00D050C7" w:rsidRPr="00D050C7" w:rsidRDefault="00D050C7" w:rsidP="00D050C7">
      <w:pPr>
        <w:outlineLvl w:val="4"/>
        <w:rPr>
          <w:rFonts w:cs="B Titr"/>
          <w:sz w:val="20"/>
          <w:szCs w:val="24"/>
          <w:rtl/>
          <w:lang w:bidi="fa-IR"/>
        </w:rPr>
      </w:pPr>
      <w:bookmarkStart w:id="391" w:name="_Toc70768501"/>
      <w:r w:rsidRPr="00D050C7">
        <w:rPr>
          <w:rFonts w:cs="B Titr" w:hint="cs"/>
          <w:sz w:val="20"/>
          <w:szCs w:val="24"/>
          <w:rtl/>
          <w:lang w:bidi="fa-IR"/>
        </w:rPr>
        <w:t>روایات باب قصد قربت</w:t>
      </w:r>
      <w:bookmarkEnd w:id="391"/>
    </w:p>
    <w:p w:rsidR="00D050C7" w:rsidRPr="00D050C7" w:rsidRDefault="00D050C7" w:rsidP="00D050C7">
      <w:pPr>
        <w:outlineLvl w:val="5"/>
        <w:rPr>
          <w:rFonts w:cs="B Titr"/>
          <w:sz w:val="20"/>
          <w:szCs w:val="24"/>
          <w:rtl/>
          <w:lang w:bidi="fa-IR"/>
        </w:rPr>
      </w:pPr>
      <w:bookmarkStart w:id="392" w:name="_Toc70768502"/>
      <w:r w:rsidRPr="00D050C7">
        <w:rPr>
          <w:rFonts w:cs="B Titr" w:hint="cs"/>
          <w:sz w:val="20"/>
          <w:szCs w:val="24"/>
          <w:rtl/>
          <w:lang w:bidi="fa-IR"/>
        </w:rPr>
        <w:t>روایات موافق تصویر مختار</w:t>
      </w:r>
      <w:bookmarkEnd w:id="392"/>
    </w:p>
    <w:p w:rsidR="00D050C7" w:rsidRPr="00D050C7" w:rsidRDefault="00D050C7" w:rsidP="00D050C7">
      <w:pPr>
        <w:rPr>
          <w:rtl/>
        </w:rPr>
      </w:pPr>
      <w:r w:rsidRPr="00D050C7">
        <w:rPr>
          <w:rFonts w:hint="cs"/>
          <w:rtl/>
        </w:rPr>
        <w:t>گفته شد که گرچه ثبوتا اخذ قصد قربت در متعلق امر را ممکن می</w:t>
      </w:r>
      <w:r w:rsidRPr="00D050C7">
        <w:rPr>
          <w:rFonts w:hint="eastAsia"/>
          <w:rtl/>
        </w:rPr>
        <w:t>‌</w:t>
      </w:r>
      <w:r w:rsidRPr="00D050C7">
        <w:rPr>
          <w:rFonts w:hint="cs"/>
          <w:rtl/>
        </w:rPr>
        <w:t>دانیم، اما معتقدیم این مطلب از روایات باب قصد قربت برداشت نمی</w:t>
      </w:r>
      <w:r w:rsidRPr="00D050C7">
        <w:rPr>
          <w:rFonts w:hint="eastAsia"/>
          <w:rtl/>
        </w:rPr>
        <w:t>‌</w:t>
      </w:r>
      <w:r w:rsidRPr="00D050C7">
        <w:rPr>
          <w:rFonts w:hint="cs"/>
          <w:rtl/>
        </w:rPr>
        <w:t xml:space="preserve">شود، بلکه این روایات درصدد بیان این مطلب هستند که غرض مولا با صرف انجام ذات عمل </w:t>
      </w:r>
      <w:r w:rsidRPr="00D050C7">
        <w:rPr>
          <w:rFonts w:hint="cs"/>
          <w:rtl/>
          <w:lang w:bidi="fa-IR"/>
        </w:rPr>
        <w:t>تأمین</w:t>
      </w:r>
      <w:r w:rsidRPr="00D050C7">
        <w:rPr>
          <w:rFonts w:hint="cs"/>
          <w:rtl/>
        </w:rPr>
        <w:t xml:space="preserve"> نشده و نبود ریا نیز در آن مطرح است؛ یعنی طبق این روایات، ریا مانع حصول غرض است. البته به جهت اختیاری بودن فعل، عرفاً مانعیت ریا ملازم با قصد قربت است، اما آنچه در ادله آمده است، مانعیت ریا است. در ادامه به برخی از این روایات اشاره می</w:t>
      </w:r>
      <w:r w:rsidRPr="00D050C7">
        <w:rPr>
          <w:rFonts w:hint="eastAsia"/>
          <w:rtl/>
        </w:rPr>
        <w:t>‌</w:t>
      </w:r>
      <w:r w:rsidRPr="00D050C7">
        <w:rPr>
          <w:rFonts w:hint="cs"/>
          <w:rtl/>
        </w:rPr>
        <w:t>شود.</w:t>
      </w:r>
    </w:p>
    <w:p w:rsidR="00D050C7" w:rsidRPr="00D050C7" w:rsidRDefault="00D050C7" w:rsidP="00D050C7">
      <w:pPr>
        <w:rPr>
          <w:rtl/>
        </w:rPr>
      </w:pPr>
      <w:r w:rsidRPr="00D050C7">
        <w:rPr>
          <w:rFonts w:cs="B Titr" w:hint="cs"/>
          <w:sz w:val="20"/>
          <w:szCs w:val="24"/>
          <w:rtl/>
        </w:rPr>
        <w:lastRenderedPageBreak/>
        <w:t>1.</w:t>
      </w:r>
      <w:r w:rsidRPr="00D050C7">
        <w:rPr>
          <w:rFonts w:hint="cs"/>
          <w:sz w:val="20"/>
          <w:szCs w:val="24"/>
          <w:rtl/>
        </w:rPr>
        <w:t xml:space="preserve"> </w:t>
      </w:r>
      <w:r w:rsidRPr="00D050C7">
        <w:rPr>
          <w:rFonts w:hint="cs"/>
          <w:rtl/>
        </w:rPr>
        <w:t>«</w:t>
      </w:r>
      <w:r w:rsidRPr="00D050C7">
        <w:rPr>
          <w:rFonts w:hint="cs"/>
          <w:sz w:val="28"/>
          <w:rtl/>
        </w:rPr>
        <w:t>الْحُسَ</w:t>
      </w:r>
      <w:r w:rsidRPr="00D050C7">
        <w:rPr>
          <w:rFonts w:hint="cs"/>
          <w:rtl/>
          <w:lang w:bidi="fa-IR"/>
        </w:rPr>
        <w:t>ی</w:t>
      </w:r>
      <w:r w:rsidRPr="00D050C7">
        <w:rPr>
          <w:rFonts w:hint="cs"/>
          <w:sz w:val="28"/>
          <w:rtl/>
        </w:rPr>
        <w:t>نُ بْنُ سَعِ</w:t>
      </w:r>
      <w:r w:rsidRPr="00D050C7">
        <w:rPr>
          <w:rFonts w:hint="cs"/>
          <w:rtl/>
          <w:lang w:bidi="fa-IR"/>
        </w:rPr>
        <w:t>ی</w:t>
      </w:r>
      <w:r w:rsidRPr="00D050C7">
        <w:rPr>
          <w:rFonts w:hint="cs"/>
          <w:sz w:val="28"/>
          <w:rtl/>
        </w:rPr>
        <w:t>دٍ فِ</w:t>
      </w:r>
      <w:r w:rsidRPr="00D050C7">
        <w:rPr>
          <w:rFonts w:hint="cs"/>
          <w:rtl/>
          <w:lang w:bidi="fa-IR"/>
        </w:rPr>
        <w:t>ی</w:t>
      </w:r>
      <w:r w:rsidRPr="00D050C7">
        <w:rPr>
          <w:rFonts w:hint="cs"/>
          <w:sz w:val="28"/>
          <w:rtl/>
        </w:rPr>
        <w:t xml:space="preserve"> </w:t>
      </w:r>
      <w:r w:rsidRPr="00D050C7">
        <w:rPr>
          <w:rFonts w:hint="cs"/>
          <w:rtl/>
          <w:lang w:bidi="fa-IR"/>
        </w:rPr>
        <w:t>ک</w:t>
      </w:r>
      <w:r w:rsidRPr="00D050C7">
        <w:rPr>
          <w:rFonts w:hint="cs"/>
          <w:sz w:val="28"/>
          <w:rtl/>
        </w:rPr>
        <w:t>تَابِ الزُّهْدِ عَنِ الْقَاسِمِ بْنِ مُحَمَّدٍ عَنْ عَلِ</w:t>
      </w:r>
      <w:r w:rsidRPr="00D050C7">
        <w:rPr>
          <w:rFonts w:hint="cs"/>
          <w:rtl/>
          <w:lang w:bidi="fa-IR"/>
        </w:rPr>
        <w:t>ی</w:t>
      </w:r>
      <w:r w:rsidRPr="00D050C7">
        <w:rPr>
          <w:rFonts w:hint="cs"/>
          <w:sz w:val="28"/>
          <w:rtl/>
        </w:rPr>
        <w:t xml:space="preserve"> عَنْ أَبِ</w:t>
      </w:r>
      <w:r w:rsidRPr="00D050C7">
        <w:rPr>
          <w:rFonts w:hint="cs"/>
          <w:rtl/>
          <w:lang w:bidi="fa-IR"/>
        </w:rPr>
        <w:t>ی</w:t>
      </w:r>
      <w:r w:rsidRPr="00D050C7">
        <w:rPr>
          <w:rFonts w:hint="cs"/>
          <w:sz w:val="28"/>
          <w:rtl/>
        </w:rPr>
        <w:t xml:space="preserve"> بَصِ</w:t>
      </w:r>
      <w:r w:rsidRPr="00D050C7">
        <w:rPr>
          <w:rFonts w:hint="cs"/>
          <w:rtl/>
          <w:lang w:bidi="fa-IR"/>
        </w:rPr>
        <w:t>ی</w:t>
      </w:r>
      <w:r w:rsidRPr="00D050C7">
        <w:rPr>
          <w:rFonts w:hint="cs"/>
          <w:sz w:val="28"/>
          <w:rtl/>
        </w:rPr>
        <w:t xml:space="preserve">رٍ قَالَ سَمِعْتُ أَبَا عَبْدِ اللَّهِ </w:t>
      </w:r>
      <w:r w:rsidRPr="00D050C7">
        <w:rPr>
          <w:rFonts w:hint="cs"/>
          <w:rtl/>
          <w:lang w:bidi="fa-IR"/>
        </w:rPr>
        <w:t>علیه‌السلام</w:t>
      </w:r>
      <w:r w:rsidRPr="00D050C7">
        <w:rPr>
          <w:rFonts w:hint="cs"/>
          <w:sz w:val="28"/>
          <w:rtl/>
        </w:rPr>
        <w:t xml:space="preserve"> </w:t>
      </w:r>
      <w:r w:rsidRPr="00D050C7">
        <w:rPr>
          <w:rFonts w:hint="cs"/>
          <w:rtl/>
        </w:rPr>
        <w:t>ی</w:t>
      </w:r>
      <w:r w:rsidRPr="00D050C7">
        <w:rPr>
          <w:rFonts w:hint="eastAsia"/>
          <w:rtl/>
        </w:rPr>
        <w:t>قُولُ</w:t>
      </w:r>
      <w:r w:rsidRPr="00D050C7">
        <w:rPr>
          <w:rFonts w:hint="cs"/>
          <w:sz w:val="28"/>
          <w:rtl/>
        </w:rPr>
        <w:t xml:space="preserve"> </w:t>
      </w:r>
      <w:r w:rsidRPr="00D050C7">
        <w:rPr>
          <w:rFonts w:hint="cs"/>
          <w:rtl/>
          <w:lang w:bidi="fa-IR"/>
        </w:rPr>
        <w:t>ی</w:t>
      </w:r>
      <w:r w:rsidRPr="00D050C7">
        <w:rPr>
          <w:rFonts w:hint="cs"/>
          <w:sz w:val="28"/>
          <w:rtl/>
        </w:rPr>
        <w:t xml:space="preserve">جَاءُ بِالْعَبْدِ </w:t>
      </w:r>
      <w:r w:rsidRPr="00D050C7">
        <w:rPr>
          <w:rFonts w:hint="cs"/>
          <w:rtl/>
          <w:lang w:bidi="fa-IR"/>
        </w:rPr>
        <w:t>ی</w:t>
      </w:r>
      <w:r w:rsidRPr="00D050C7">
        <w:rPr>
          <w:rFonts w:hint="cs"/>
          <w:sz w:val="28"/>
          <w:rtl/>
        </w:rPr>
        <w:t>وْمَ الْقِ</w:t>
      </w:r>
      <w:r w:rsidRPr="00D050C7">
        <w:rPr>
          <w:rFonts w:hint="cs"/>
          <w:rtl/>
          <w:lang w:bidi="fa-IR"/>
        </w:rPr>
        <w:t>ی</w:t>
      </w:r>
      <w:r w:rsidRPr="00D050C7">
        <w:rPr>
          <w:rFonts w:hint="cs"/>
          <w:sz w:val="28"/>
          <w:rtl/>
        </w:rPr>
        <w:t>امَةِ قَدْ صَلَّ</w:t>
      </w:r>
      <w:r w:rsidRPr="00D050C7">
        <w:rPr>
          <w:rFonts w:hint="cs"/>
          <w:rtl/>
          <w:lang w:bidi="fa-IR"/>
        </w:rPr>
        <w:t>ی</w:t>
      </w:r>
      <w:r w:rsidRPr="00D050C7">
        <w:rPr>
          <w:rFonts w:hint="cs"/>
          <w:sz w:val="28"/>
          <w:rtl/>
        </w:rPr>
        <w:t xml:space="preserve"> فَ</w:t>
      </w:r>
      <w:r w:rsidRPr="00D050C7">
        <w:rPr>
          <w:rFonts w:hint="cs"/>
          <w:rtl/>
          <w:lang w:bidi="fa-IR"/>
        </w:rPr>
        <w:t>ی</w:t>
      </w:r>
      <w:r w:rsidRPr="00D050C7">
        <w:rPr>
          <w:rFonts w:hint="cs"/>
          <w:sz w:val="28"/>
          <w:rtl/>
        </w:rPr>
        <w:t xml:space="preserve">قُولُ </w:t>
      </w:r>
      <w:r w:rsidRPr="00D050C7">
        <w:rPr>
          <w:rFonts w:hint="cs"/>
          <w:rtl/>
          <w:lang w:bidi="fa-IR"/>
        </w:rPr>
        <w:t>ی</w:t>
      </w:r>
      <w:r w:rsidRPr="00D050C7">
        <w:rPr>
          <w:rFonts w:hint="cs"/>
          <w:sz w:val="28"/>
          <w:rtl/>
        </w:rPr>
        <w:t>ا رَبِّ قَدْ صَلَّ</w:t>
      </w:r>
      <w:r w:rsidRPr="00D050C7">
        <w:rPr>
          <w:rFonts w:hint="cs"/>
          <w:rtl/>
          <w:lang w:bidi="fa-IR"/>
        </w:rPr>
        <w:t>ی</w:t>
      </w:r>
      <w:r w:rsidRPr="00D050C7">
        <w:rPr>
          <w:rFonts w:hint="cs"/>
          <w:sz w:val="28"/>
          <w:rtl/>
        </w:rPr>
        <w:t>تُ ابْتِغَاءَ وَجْهِ</w:t>
      </w:r>
      <w:r w:rsidRPr="00D050C7">
        <w:rPr>
          <w:rFonts w:hint="cs"/>
          <w:rtl/>
          <w:lang w:bidi="fa-IR"/>
        </w:rPr>
        <w:t>ک</w:t>
      </w:r>
      <w:r w:rsidRPr="00D050C7">
        <w:rPr>
          <w:rFonts w:hint="cs"/>
          <w:sz w:val="28"/>
          <w:rtl/>
        </w:rPr>
        <w:t xml:space="preserve"> </w:t>
      </w:r>
      <w:r w:rsidRPr="00D050C7">
        <w:rPr>
          <w:rtl/>
        </w:rPr>
        <w:t>فَ</w:t>
      </w:r>
      <w:r w:rsidRPr="00D050C7">
        <w:rPr>
          <w:rFonts w:hint="cs"/>
          <w:rtl/>
        </w:rPr>
        <w:t>ی</w:t>
      </w:r>
      <w:r w:rsidRPr="00D050C7">
        <w:rPr>
          <w:rFonts w:hint="eastAsia"/>
          <w:rtl/>
        </w:rPr>
        <w:t>قَالُ</w:t>
      </w:r>
      <w:r w:rsidRPr="00D050C7">
        <w:rPr>
          <w:rFonts w:hint="cs"/>
          <w:rtl/>
        </w:rPr>
        <w:t xml:space="preserve"> لَهُ بَلْ صَلَّ</w:t>
      </w:r>
      <w:r w:rsidRPr="00D050C7">
        <w:rPr>
          <w:rFonts w:hint="cs"/>
          <w:rtl/>
          <w:lang w:bidi="fa-IR"/>
        </w:rPr>
        <w:t>ی</w:t>
      </w:r>
      <w:r w:rsidRPr="00D050C7">
        <w:rPr>
          <w:rFonts w:hint="cs"/>
          <w:rtl/>
        </w:rPr>
        <w:t>تَ لِ</w:t>
      </w:r>
      <w:r w:rsidRPr="00D050C7">
        <w:rPr>
          <w:rFonts w:hint="cs"/>
          <w:rtl/>
          <w:lang w:bidi="fa-IR"/>
        </w:rPr>
        <w:t>ی</w:t>
      </w:r>
      <w:r w:rsidRPr="00D050C7">
        <w:rPr>
          <w:rFonts w:hint="cs"/>
          <w:rtl/>
        </w:rPr>
        <w:t>قَالَ مَا أَحْسَنَ صَلَاةَ فُلَانٍ اذْهَبُوا بِهِ إِلَ</w:t>
      </w:r>
      <w:r w:rsidRPr="00D050C7">
        <w:rPr>
          <w:rFonts w:hint="cs"/>
          <w:rtl/>
          <w:lang w:bidi="fa-IR"/>
        </w:rPr>
        <w:t>ی</w:t>
      </w:r>
      <w:r w:rsidRPr="00D050C7">
        <w:rPr>
          <w:rFonts w:hint="cs"/>
          <w:rtl/>
        </w:rPr>
        <w:t xml:space="preserve"> النَّارِ ثُمَّ ذَ</w:t>
      </w:r>
      <w:r w:rsidRPr="00D050C7">
        <w:rPr>
          <w:rFonts w:hint="cs"/>
          <w:rtl/>
          <w:lang w:bidi="fa-IR"/>
        </w:rPr>
        <w:t>ک</w:t>
      </w:r>
      <w:r w:rsidRPr="00D050C7">
        <w:rPr>
          <w:rFonts w:hint="cs"/>
          <w:rtl/>
        </w:rPr>
        <w:t>رَ مِثْلَ ذَلِ</w:t>
      </w:r>
      <w:r w:rsidRPr="00D050C7">
        <w:rPr>
          <w:rFonts w:hint="cs"/>
          <w:rtl/>
          <w:lang w:bidi="fa-IR"/>
        </w:rPr>
        <w:t>ک</w:t>
      </w:r>
      <w:r w:rsidRPr="00D050C7">
        <w:rPr>
          <w:rFonts w:hint="cs"/>
          <w:rtl/>
        </w:rPr>
        <w:t xml:space="preserve"> فِ</w:t>
      </w:r>
      <w:r w:rsidRPr="00D050C7">
        <w:rPr>
          <w:rFonts w:hint="cs"/>
          <w:rtl/>
          <w:lang w:bidi="fa-IR"/>
        </w:rPr>
        <w:t>ی</w:t>
      </w:r>
      <w:r w:rsidRPr="00D050C7">
        <w:rPr>
          <w:rFonts w:hint="cs"/>
          <w:rtl/>
        </w:rPr>
        <w:t xml:space="preserve"> الْقِتَالِ وَ قِرَاءَةِ الْقُرْآنِ وَ الصَّدَقَةِ».</w:t>
      </w:r>
      <w:r w:rsidRPr="00D050C7">
        <w:rPr>
          <w:vertAlign w:val="superscript"/>
          <w:rtl/>
        </w:rPr>
        <w:footnoteReference w:id="270"/>
      </w:r>
    </w:p>
    <w:p w:rsidR="00D050C7" w:rsidRPr="00D050C7" w:rsidRDefault="00D050C7" w:rsidP="00D050C7">
      <w:pPr>
        <w:rPr>
          <w:rFonts w:cs="B Titr"/>
          <w:sz w:val="24"/>
          <w:szCs w:val="24"/>
          <w:rtl/>
        </w:rPr>
      </w:pPr>
      <w:r w:rsidRPr="00D050C7">
        <w:rPr>
          <w:rFonts w:cs="B Titr" w:hint="cs"/>
          <w:sz w:val="24"/>
          <w:szCs w:val="24"/>
          <w:rtl/>
        </w:rPr>
        <w:t>بررسی راویان</w:t>
      </w:r>
    </w:p>
    <w:p w:rsidR="00D050C7" w:rsidRPr="00D050C7" w:rsidRDefault="00D050C7" w:rsidP="00D050C7">
      <w:pPr>
        <w:rPr>
          <w:rtl/>
        </w:rPr>
      </w:pPr>
      <w:r w:rsidRPr="00D050C7">
        <w:rPr>
          <w:rFonts w:hint="cs"/>
          <w:rtl/>
        </w:rPr>
        <w:t>«حسین بن سعید»: «حسین بن سعید اهوازی»؛ ثقه.</w:t>
      </w:r>
    </w:p>
    <w:p w:rsidR="00D050C7" w:rsidRPr="00D050C7" w:rsidRDefault="00D050C7" w:rsidP="00D050C7">
      <w:pPr>
        <w:rPr>
          <w:rtl/>
        </w:rPr>
      </w:pPr>
      <w:r w:rsidRPr="00D050C7">
        <w:rPr>
          <w:rFonts w:hint="cs"/>
          <w:rtl/>
        </w:rPr>
        <w:t>«القاسم بن محمد»:</w:t>
      </w:r>
      <w:r w:rsidRPr="00D050C7">
        <w:rPr>
          <w:rtl/>
        </w:rPr>
        <w:t xml:space="preserve"> </w:t>
      </w:r>
      <w:r w:rsidRPr="00D050C7">
        <w:rPr>
          <w:rFonts w:hint="cs"/>
          <w:rtl/>
        </w:rPr>
        <w:t>این عنوان مشترک بین چند راوی است و علی الاقوی «قاسم بن محمد جوهری» است که توثیق خاص ندارد؛ اما «ابن ابی عمیر» و «صفوان بن یحیی» که از مشایخ ثقات هستند از او نقل روایت دارند و از این باب توثیق می</w:t>
      </w:r>
      <w:r w:rsidRPr="00D050C7">
        <w:rPr>
          <w:rFonts w:hint="eastAsia"/>
          <w:rtl/>
        </w:rPr>
        <w:t>‌</w:t>
      </w:r>
      <w:r w:rsidRPr="00D050C7">
        <w:rPr>
          <w:rFonts w:hint="cs"/>
          <w:rtl/>
        </w:rPr>
        <w:t>شود. همچنین از باب کثرت روایت اجلاء از او و نبود قدح در مورد وی نیز می</w:t>
      </w:r>
      <w:r w:rsidRPr="00D050C7">
        <w:rPr>
          <w:rFonts w:hint="eastAsia"/>
          <w:rtl/>
        </w:rPr>
        <w:t>‌</w:t>
      </w:r>
      <w:r w:rsidRPr="00D050C7">
        <w:rPr>
          <w:rFonts w:hint="cs"/>
          <w:rtl/>
        </w:rPr>
        <w:t>توان به توثیق او حکم کرد.</w:t>
      </w:r>
    </w:p>
    <w:p w:rsidR="00D050C7" w:rsidRPr="00D050C7" w:rsidRDefault="00D050C7" w:rsidP="00D050C7">
      <w:pPr>
        <w:rPr>
          <w:rtl/>
        </w:rPr>
      </w:pPr>
      <w:r w:rsidRPr="00D050C7">
        <w:rPr>
          <w:rFonts w:hint="cs"/>
          <w:rtl/>
        </w:rPr>
        <w:t xml:space="preserve">«علی»: «علی بن ابی حمزه بطائنی»؛ از </w:t>
      </w:r>
      <w:r w:rsidRPr="00D050C7">
        <w:rPr>
          <w:rtl/>
        </w:rPr>
        <w:t>مؤسس</w:t>
      </w:r>
      <w:r w:rsidRPr="00D050C7">
        <w:rPr>
          <w:rFonts w:hint="cs"/>
          <w:rtl/>
        </w:rPr>
        <w:t>ی</w:t>
      </w:r>
      <w:r w:rsidRPr="00D050C7">
        <w:rPr>
          <w:rFonts w:hint="eastAsia"/>
          <w:rtl/>
        </w:rPr>
        <w:t>ن</w:t>
      </w:r>
      <w:r w:rsidRPr="00D050C7">
        <w:rPr>
          <w:rFonts w:hint="cs"/>
          <w:rtl/>
        </w:rPr>
        <w:t xml:space="preserve"> واقفیه که مورد لعن است، اما به </w:t>
      </w:r>
      <w:r w:rsidRPr="00D050C7">
        <w:rPr>
          <w:rtl/>
        </w:rPr>
        <w:t>قر</w:t>
      </w:r>
      <w:r w:rsidRPr="00D050C7">
        <w:rPr>
          <w:rFonts w:hint="cs"/>
          <w:rtl/>
        </w:rPr>
        <w:t>ی</w:t>
      </w:r>
      <w:r w:rsidRPr="00D050C7">
        <w:rPr>
          <w:rFonts w:hint="eastAsia"/>
          <w:rtl/>
        </w:rPr>
        <w:t>نه</w:t>
      </w:r>
      <w:r w:rsidRPr="00D050C7">
        <w:rPr>
          <w:rFonts w:hint="cs"/>
          <w:rtl/>
        </w:rPr>
        <w:t xml:space="preserve"> عبارت «کلاب ممطوره» که در مورد او و دیگر </w:t>
      </w:r>
      <w:r w:rsidRPr="00D050C7">
        <w:rPr>
          <w:rFonts w:hint="cs"/>
          <w:rtl/>
          <w:lang w:bidi="fa-IR"/>
        </w:rPr>
        <w:t>مؤسسین</w:t>
      </w:r>
      <w:r w:rsidRPr="00D050C7">
        <w:rPr>
          <w:rFonts w:hint="cs"/>
          <w:rtl/>
        </w:rPr>
        <w:t xml:space="preserve"> واقفیه به کار رفته است روایات او مورد پذیرش است؛ زیرا این قرینه نشان می</w:t>
      </w:r>
      <w:r w:rsidRPr="00D050C7">
        <w:rPr>
          <w:rFonts w:hint="eastAsia"/>
          <w:rtl/>
        </w:rPr>
        <w:t>‌</w:t>
      </w:r>
      <w:r w:rsidRPr="00D050C7">
        <w:rPr>
          <w:rFonts w:hint="cs"/>
          <w:rtl/>
        </w:rPr>
        <w:t>دهد که عمده</w:t>
      </w:r>
      <w:r w:rsidRPr="00D050C7">
        <w:rPr>
          <w:rFonts w:hint="eastAsia"/>
          <w:rtl/>
        </w:rPr>
        <w:t>‌</w:t>
      </w:r>
      <w:r w:rsidRPr="00D050C7">
        <w:rPr>
          <w:rFonts w:hint="cs"/>
          <w:rtl/>
        </w:rPr>
        <w:t>ی روایاتی که از او نقل شده است، مربوط به دوره</w:t>
      </w:r>
      <w:r w:rsidRPr="00D050C7">
        <w:rPr>
          <w:rFonts w:hint="eastAsia"/>
          <w:rtl/>
        </w:rPr>
        <w:t>‌</w:t>
      </w:r>
      <w:r w:rsidRPr="00D050C7">
        <w:rPr>
          <w:rFonts w:hint="cs"/>
          <w:rtl/>
        </w:rPr>
        <w:t>ی قبل از انحراف اوست. به همین دلیل اگر قرینه</w:t>
      </w:r>
      <w:r w:rsidRPr="00D050C7">
        <w:rPr>
          <w:rFonts w:hint="eastAsia"/>
          <w:rtl/>
        </w:rPr>
        <w:t>‌</w:t>
      </w:r>
      <w:r w:rsidRPr="00D050C7">
        <w:rPr>
          <w:rFonts w:hint="cs"/>
          <w:rtl/>
        </w:rPr>
        <w:t>ای نباشد که نشان دهد روایت او مربوط به دوره</w:t>
      </w:r>
      <w:r w:rsidRPr="00D050C7">
        <w:rPr>
          <w:rFonts w:hint="eastAsia"/>
          <w:rtl/>
        </w:rPr>
        <w:t>‌</w:t>
      </w:r>
      <w:r w:rsidRPr="00D050C7">
        <w:rPr>
          <w:rFonts w:hint="cs"/>
          <w:rtl/>
        </w:rPr>
        <w:t>ی پس از انحراف است، می</w:t>
      </w:r>
      <w:r w:rsidRPr="00D050C7">
        <w:rPr>
          <w:rFonts w:hint="eastAsia"/>
          <w:rtl/>
        </w:rPr>
        <w:t>‌</w:t>
      </w:r>
      <w:r w:rsidRPr="00D050C7">
        <w:rPr>
          <w:rFonts w:hint="cs"/>
          <w:rtl/>
        </w:rPr>
        <w:t>توان روایت او را پذیرفت.</w:t>
      </w:r>
    </w:p>
    <w:p w:rsidR="00D050C7" w:rsidRPr="00D050C7" w:rsidRDefault="00D050C7" w:rsidP="00D050C7">
      <w:pPr>
        <w:rPr>
          <w:rtl/>
        </w:rPr>
      </w:pPr>
      <w:r w:rsidRPr="00D050C7">
        <w:rPr>
          <w:rFonts w:hint="cs"/>
          <w:rtl/>
        </w:rPr>
        <w:t>«ابی بصیر»: ثقه.</w:t>
      </w:r>
    </w:p>
    <w:p w:rsidR="00D050C7" w:rsidRPr="00D050C7" w:rsidRDefault="00D050C7" w:rsidP="00D050C7">
      <w:pPr>
        <w:rPr>
          <w:rFonts w:cs="B Titr"/>
          <w:sz w:val="24"/>
          <w:szCs w:val="24"/>
          <w:rtl/>
        </w:rPr>
      </w:pPr>
      <w:r w:rsidRPr="00D050C7">
        <w:rPr>
          <w:rFonts w:cs="B Titr" w:hint="cs"/>
          <w:sz w:val="24"/>
          <w:szCs w:val="24"/>
          <w:rtl/>
        </w:rPr>
        <w:t>بررسی دلالت</w:t>
      </w:r>
    </w:p>
    <w:p w:rsidR="00D050C7" w:rsidRPr="00D050C7" w:rsidRDefault="00D050C7" w:rsidP="00D050C7">
      <w:pPr>
        <w:rPr>
          <w:rtl/>
        </w:rPr>
      </w:pPr>
      <w:r w:rsidRPr="00D050C7">
        <w:rPr>
          <w:rFonts w:hint="cs"/>
          <w:rtl/>
        </w:rPr>
        <w:t>طبق عبارت «</w:t>
      </w:r>
      <w:r w:rsidRPr="00D050C7">
        <w:rPr>
          <w:rFonts w:hint="cs"/>
          <w:sz w:val="28"/>
          <w:rtl/>
        </w:rPr>
        <w:t>قَدْ صَلَّ</w:t>
      </w:r>
      <w:r w:rsidRPr="00D050C7">
        <w:rPr>
          <w:rFonts w:hint="cs"/>
          <w:rtl/>
          <w:lang w:bidi="fa-IR"/>
        </w:rPr>
        <w:t>ی</w:t>
      </w:r>
      <w:r w:rsidRPr="00D050C7">
        <w:rPr>
          <w:rFonts w:hint="cs"/>
          <w:rtl/>
        </w:rPr>
        <w:t xml:space="preserve">» مکلف طبیعی عمل را به جای آورده است، اما به جهت اینکه انجام این طبیعت به همراه ریا بوده است، غرض حداقلی از طبیعت نیز </w:t>
      </w:r>
      <w:r w:rsidRPr="00D050C7">
        <w:rPr>
          <w:rFonts w:hint="cs"/>
          <w:rtl/>
          <w:lang w:bidi="fa-IR"/>
        </w:rPr>
        <w:t>تأمین</w:t>
      </w:r>
      <w:r w:rsidRPr="00D050C7">
        <w:rPr>
          <w:rFonts w:hint="cs"/>
          <w:rtl/>
        </w:rPr>
        <w:t xml:space="preserve"> نشده است؛ زیرا مفاد روایت این نیست که به جهت ریایی بودن ثوابی به شخص داده نمی</w:t>
      </w:r>
      <w:r w:rsidRPr="00D050C7">
        <w:rPr>
          <w:rFonts w:hint="eastAsia"/>
          <w:rtl/>
        </w:rPr>
        <w:t>‌</w:t>
      </w:r>
      <w:r w:rsidRPr="00D050C7">
        <w:rPr>
          <w:rFonts w:hint="cs"/>
          <w:rtl/>
        </w:rPr>
        <w:t>شود بلکه این است که شخص به خاطر این عمل به جهنم برده می</w:t>
      </w:r>
      <w:r w:rsidRPr="00D050C7">
        <w:rPr>
          <w:rFonts w:hint="eastAsia"/>
          <w:rtl/>
        </w:rPr>
        <w:t>‌</w:t>
      </w:r>
      <w:r w:rsidRPr="00D050C7">
        <w:rPr>
          <w:rFonts w:hint="cs"/>
          <w:rtl/>
        </w:rPr>
        <w:t>شود: «صَلَّ</w:t>
      </w:r>
      <w:r w:rsidRPr="00D050C7">
        <w:rPr>
          <w:rFonts w:hint="cs"/>
          <w:rtl/>
          <w:lang w:bidi="fa-IR"/>
        </w:rPr>
        <w:t>ی</w:t>
      </w:r>
      <w:r w:rsidRPr="00D050C7">
        <w:rPr>
          <w:rFonts w:hint="cs"/>
          <w:rtl/>
        </w:rPr>
        <w:t>تَ لِ</w:t>
      </w:r>
      <w:r w:rsidRPr="00D050C7">
        <w:rPr>
          <w:rFonts w:hint="cs"/>
          <w:rtl/>
          <w:lang w:bidi="fa-IR"/>
        </w:rPr>
        <w:t>ی</w:t>
      </w:r>
      <w:r w:rsidRPr="00D050C7">
        <w:rPr>
          <w:rFonts w:hint="cs"/>
          <w:rtl/>
        </w:rPr>
        <w:t>قَالَ مَا أَحْسَنَ صَلَاةَ فُلَانٍ اذْهَبُوا بِهِ إِلَ</w:t>
      </w:r>
      <w:r w:rsidRPr="00D050C7">
        <w:rPr>
          <w:rFonts w:hint="cs"/>
          <w:rtl/>
          <w:lang w:bidi="fa-IR"/>
        </w:rPr>
        <w:t>ی</w:t>
      </w:r>
      <w:r w:rsidRPr="00D050C7">
        <w:rPr>
          <w:rFonts w:hint="cs"/>
          <w:rtl/>
        </w:rPr>
        <w:t xml:space="preserve"> النَّارِ».</w:t>
      </w:r>
    </w:p>
    <w:p w:rsidR="00D050C7" w:rsidRPr="00D050C7" w:rsidRDefault="00D050C7" w:rsidP="00D050C7">
      <w:pPr>
        <w:rPr>
          <w:rtl/>
        </w:rPr>
      </w:pPr>
      <w:r w:rsidRPr="00D050C7">
        <w:rPr>
          <w:rFonts w:cs="B Titr" w:hint="cs"/>
          <w:sz w:val="24"/>
          <w:szCs w:val="24"/>
          <w:rtl/>
        </w:rPr>
        <w:t>2.</w:t>
      </w:r>
      <w:r w:rsidRPr="00D050C7">
        <w:rPr>
          <w:rFonts w:hint="cs"/>
          <w:rtl/>
        </w:rPr>
        <w:t xml:space="preserve"> «مُحَمَّدُ بْنُ </w:t>
      </w:r>
      <w:r w:rsidRPr="00D050C7">
        <w:rPr>
          <w:rFonts w:hint="cs"/>
          <w:rtl/>
          <w:lang w:bidi="fa-IR"/>
        </w:rPr>
        <w:t>ی</w:t>
      </w:r>
      <w:r w:rsidRPr="00D050C7">
        <w:rPr>
          <w:rFonts w:hint="cs"/>
          <w:rtl/>
        </w:rPr>
        <w:t>عْقُوبَ عَنْ عَلِ</w:t>
      </w:r>
      <w:r w:rsidRPr="00D050C7">
        <w:rPr>
          <w:rFonts w:hint="cs"/>
          <w:rtl/>
          <w:lang w:bidi="fa-IR"/>
        </w:rPr>
        <w:t>ی</w:t>
      </w:r>
      <w:r w:rsidRPr="00D050C7">
        <w:rPr>
          <w:rFonts w:hint="cs"/>
          <w:rtl/>
        </w:rPr>
        <w:t xml:space="preserve"> بْنِ إِبْرَاهِ</w:t>
      </w:r>
      <w:r w:rsidRPr="00D050C7">
        <w:rPr>
          <w:rFonts w:hint="cs"/>
          <w:rtl/>
          <w:lang w:bidi="fa-IR"/>
        </w:rPr>
        <w:t>ی</w:t>
      </w:r>
      <w:r w:rsidRPr="00D050C7">
        <w:rPr>
          <w:rFonts w:hint="cs"/>
          <w:rtl/>
        </w:rPr>
        <w:t>مَ عَنْ أَبِ</w:t>
      </w:r>
      <w:r w:rsidRPr="00D050C7">
        <w:rPr>
          <w:rFonts w:hint="cs"/>
          <w:rtl/>
          <w:lang w:bidi="fa-IR"/>
        </w:rPr>
        <w:t>ی</w:t>
      </w:r>
      <w:r w:rsidRPr="00D050C7">
        <w:rPr>
          <w:rFonts w:hint="cs"/>
          <w:rtl/>
        </w:rPr>
        <w:t>هِ عَنِ النَّوْفَلِ</w:t>
      </w:r>
      <w:r w:rsidRPr="00D050C7">
        <w:rPr>
          <w:rFonts w:hint="cs"/>
          <w:rtl/>
          <w:lang w:bidi="fa-IR"/>
        </w:rPr>
        <w:t>ی</w:t>
      </w:r>
      <w:r w:rsidRPr="00D050C7">
        <w:rPr>
          <w:rFonts w:hint="cs"/>
          <w:rtl/>
        </w:rPr>
        <w:t xml:space="preserve"> عَنِ السَّ</w:t>
      </w:r>
      <w:r w:rsidRPr="00D050C7">
        <w:rPr>
          <w:rFonts w:hint="cs"/>
          <w:rtl/>
          <w:lang w:bidi="fa-IR"/>
        </w:rPr>
        <w:t>ک</w:t>
      </w:r>
      <w:r w:rsidRPr="00D050C7">
        <w:rPr>
          <w:rFonts w:hint="cs"/>
          <w:rtl/>
        </w:rPr>
        <w:t>ونِ</w:t>
      </w:r>
      <w:r w:rsidRPr="00D050C7">
        <w:rPr>
          <w:rFonts w:hint="cs"/>
          <w:rtl/>
          <w:lang w:bidi="fa-IR"/>
        </w:rPr>
        <w:t>ی</w:t>
      </w:r>
      <w:r w:rsidRPr="00D050C7">
        <w:rPr>
          <w:rFonts w:hint="cs"/>
          <w:rtl/>
        </w:rPr>
        <w:t xml:space="preserve"> عَنْ أَبِ</w:t>
      </w:r>
      <w:r w:rsidRPr="00D050C7">
        <w:rPr>
          <w:rFonts w:hint="cs"/>
          <w:rtl/>
          <w:lang w:bidi="fa-IR"/>
        </w:rPr>
        <w:t>ی</w:t>
      </w:r>
      <w:r w:rsidRPr="00D050C7">
        <w:rPr>
          <w:rFonts w:hint="cs"/>
          <w:rtl/>
        </w:rPr>
        <w:t xml:space="preserve"> عَبْدِ اللَّهِ </w:t>
      </w:r>
      <w:r w:rsidRPr="00D050C7">
        <w:rPr>
          <w:rFonts w:hint="cs"/>
          <w:rtl/>
          <w:lang w:bidi="fa-IR"/>
        </w:rPr>
        <w:t>علیه‌السلام</w:t>
      </w:r>
      <w:r w:rsidRPr="00D050C7">
        <w:rPr>
          <w:rFonts w:hint="cs"/>
          <w:rtl/>
        </w:rPr>
        <w:t xml:space="preserve"> قَالَ: قَالَ النَّبِ</w:t>
      </w:r>
      <w:r w:rsidRPr="00D050C7">
        <w:rPr>
          <w:rFonts w:hint="cs"/>
          <w:rtl/>
          <w:lang w:bidi="fa-IR"/>
        </w:rPr>
        <w:t>ی</w:t>
      </w:r>
      <w:r w:rsidRPr="00D050C7">
        <w:rPr>
          <w:rFonts w:hint="cs"/>
          <w:rtl/>
        </w:rPr>
        <w:t xml:space="preserve"> صلی الله علیه و </w:t>
      </w:r>
      <w:r w:rsidRPr="00D050C7">
        <w:rPr>
          <w:rtl/>
        </w:rPr>
        <w:t>آله</w:t>
      </w:r>
      <w:r w:rsidRPr="00D050C7">
        <w:rPr>
          <w:rFonts w:hint="cs"/>
          <w:rtl/>
        </w:rPr>
        <w:t xml:space="preserve"> إِنَّ الْمَلَ</w:t>
      </w:r>
      <w:r w:rsidRPr="00D050C7">
        <w:rPr>
          <w:rFonts w:hint="cs"/>
          <w:rtl/>
          <w:lang w:bidi="fa-IR"/>
        </w:rPr>
        <w:t>ک</w:t>
      </w:r>
      <w:r w:rsidRPr="00D050C7">
        <w:rPr>
          <w:rFonts w:hint="cs"/>
          <w:rtl/>
        </w:rPr>
        <w:t xml:space="preserve"> لَ</w:t>
      </w:r>
      <w:r w:rsidRPr="00D050C7">
        <w:rPr>
          <w:rFonts w:hint="cs"/>
          <w:rtl/>
          <w:lang w:bidi="fa-IR"/>
        </w:rPr>
        <w:t>ی</w:t>
      </w:r>
      <w:r w:rsidRPr="00D050C7">
        <w:rPr>
          <w:rFonts w:hint="cs"/>
          <w:rtl/>
        </w:rPr>
        <w:t xml:space="preserve">صْعَدُ بِعَمَلِ الْعَبْدِ مُبْتَهِجاً بِهِ فَإِذَا صَعِدَ بِحَسَنَاتِهِ </w:t>
      </w:r>
      <w:r w:rsidRPr="00D050C7">
        <w:rPr>
          <w:rFonts w:hint="cs"/>
          <w:rtl/>
          <w:lang w:bidi="fa-IR"/>
        </w:rPr>
        <w:t>ی</w:t>
      </w:r>
      <w:r w:rsidRPr="00D050C7">
        <w:rPr>
          <w:rFonts w:hint="cs"/>
          <w:rtl/>
        </w:rPr>
        <w:t>قُولُ اللَّهُ عَزَّ وَ جَلَّ اجْعَلُوهَا فِ</w:t>
      </w:r>
      <w:r w:rsidRPr="00D050C7">
        <w:rPr>
          <w:rFonts w:hint="cs"/>
          <w:rtl/>
          <w:lang w:bidi="fa-IR"/>
        </w:rPr>
        <w:t>ی</w:t>
      </w:r>
      <w:r w:rsidRPr="00D050C7">
        <w:rPr>
          <w:rFonts w:hint="cs"/>
          <w:rtl/>
        </w:rPr>
        <w:t xml:space="preserve"> سِجِّ</w:t>
      </w:r>
      <w:r w:rsidRPr="00D050C7">
        <w:rPr>
          <w:rFonts w:hint="cs"/>
          <w:rtl/>
          <w:lang w:bidi="fa-IR"/>
        </w:rPr>
        <w:t>ی</w:t>
      </w:r>
      <w:r w:rsidRPr="00D050C7">
        <w:rPr>
          <w:rFonts w:hint="cs"/>
          <w:rtl/>
        </w:rPr>
        <w:t>نٍ إِنَّهُ لَ</w:t>
      </w:r>
      <w:r w:rsidRPr="00D050C7">
        <w:rPr>
          <w:rFonts w:hint="cs"/>
          <w:rtl/>
          <w:lang w:bidi="fa-IR"/>
        </w:rPr>
        <w:t>ی</w:t>
      </w:r>
      <w:r w:rsidRPr="00D050C7">
        <w:rPr>
          <w:rFonts w:hint="cs"/>
          <w:rtl/>
        </w:rPr>
        <w:t>سَ إِ</w:t>
      </w:r>
      <w:r w:rsidRPr="00D050C7">
        <w:rPr>
          <w:rFonts w:hint="cs"/>
          <w:rtl/>
          <w:lang w:bidi="fa-IR"/>
        </w:rPr>
        <w:t>ی</w:t>
      </w:r>
      <w:r w:rsidRPr="00D050C7">
        <w:rPr>
          <w:rFonts w:hint="cs"/>
          <w:rtl/>
        </w:rPr>
        <w:t>ا</w:t>
      </w:r>
      <w:r w:rsidRPr="00D050C7">
        <w:rPr>
          <w:rFonts w:hint="cs"/>
          <w:rtl/>
          <w:lang w:bidi="fa-IR"/>
        </w:rPr>
        <w:t>ی</w:t>
      </w:r>
      <w:r w:rsidRPr="00D050C7">
        <w:rPr>
          <w:rFonts w:hint="cs"/>
          <w:rtl/>
        </w:rPr>
        <w:t xml:space="preserve"> أَرَادَ </w:t>
      </w:r>
      <w:r w:rsidRPr="00D050C7">
        <w:rPr>
          <w:rtl/>
        </w:rPr>
        <w:t>بِه</w:t>
      </w:r>
      <w:r w:rsidRPr="00D050C7">
        <w:rPr>
          <w:rFonts w:hint="cs"/>
          <w:rtl/>
        </w:rPr>
        <w:t>».</w:t>
      </w:r>
      <w:r w:rsidRPr="00D050C7">
        <w:rPr>
          <w:vertAlign w:val="superscript"/>
          <w:rtl/>
        </w:rPr>
        <w:footnoteReference w:id="271"/>
      </w:r>
    </w:p>
    <w:p w:rsidR="00D050C7" w:rsidRPr="00D050C7" w:rsidRDefault="00D050C7" w:rsidP="00D050C7">
      <w:pPr>
        <w:rPr>
          <w:rFonts w:cs="B Titr"/>
          <w:sz w:val="24"/>
          <w:szCs w:val="24"/>
          <w:rtl/>
        </w:rPr>
      </w:pPr>
      <w:r w:rsidRPr="00D050C7">
        <w:rPr>
          <w:rFonts w:cs="B Titr" w:hint="cs"/>
          <w:sz w:val="24"/>
          <w:szCs w:val="24"/>
          <w:rtl/>
        </w:rPr>
        <w:t>بررسی راویان</w:t>
      </w:r>
    </w:p>
    <w:p w:rsidR="00D050C7" w:rsidRPr="00D050C7" w:rsidRDefault="00D050C7" w:rsidP="00D050C7">
      <w:pPr>
        <w:rPr>
          <w:rtl/>
        </w:rPr>
      </w:pPr>
      <w:r w:rsidRPr="00D050C7">
        <w:rPr>
          <w:rFonts w:hint="cs"/>
          <w:rtl/>
        </w:rPr>
        <w:t>«محمد بن یعقوب»: «مرحوم کلینی».</w:t>
      </w:r>
    </w:p>
    <w:p w:rsidR="00D050C7" w:rsidRPr="00D050C7" w:rsidRDefault="00D050C7" w:rsidP="00D050C7">
      <w:pPr>
        <w:rPr>
          <w:rtl/>
        </w:rPr>
      </w:pPr>
      <w:r w:rsidRPr="00D050C7">
        <w:rPr>
          <w:rFonts w:hint="cs"/>
          <w:rtl/>
        </w:rPr>
        <w:t>«علی بن ابراهیم»: صاحب «تفسیر قمی».</w:t>
      </w:r>
    </w:p>
    <w:p w:rsidR="00D050C7" w:rsidRPr="00D050C7" w:rsidRDefault="00D050C7" w:rsidP="00D050C7">
      <w:pPr>
        <w:rPr>
          <w:rtl/>
        </w:rPr>
      </w:pPr>
      <w:r w:rsidRPr="00D050C7">
        <w:rPr>
          <w:rFonts w:hint="cs"/>
          <w:rtl/>
        </w:rPr>
        <w:t>«أبیه»: «ابراهیم بن هاشم»: در مورد ایشان عبارت «اول من نشر حدیث الکوفیین بقم»</w:t>
      </w:r>
      <w:r w:rsidRPr="00D050C7">
        <w:rPr>
          <w:vertAlign w:val="superscript"/>
          <w:rtl/>
        </w:rPr>
        <w:footnoteReference w:id="272"/>
      </w:r>
      <w:r w:rsidRPr="00D050C7">
        <w:rPr>
          <w:rFonts w:hint="cs"/>
          <w:rtl/>
        </w:rPr>
        <w:t xml:space="preserve"> بیان شده است که با توجه به شرایط آن دوره قم و کوفه، این عبارت مطلبی بالاتر از توثیق را برای ایشان بیان می</w:t>
      </w:r>
      <w:r w:rsidRPr="00D050C7">
        <w:rPr>
          <w:rFonts w:hint="eastAsia"/>
          <w:rtl/>
        </w:rPr>
        <w:t>‌</w:t>
      </w:r>
      <w:r w:rsidRPr="00D050C7">
        <w:rPr>
          <w:rFonts w:hint="cs"/>
          <w:rtl/>
        </w:rPr>
        <w:t>کند.</w:t>
      </w:r>
    </w:p>
    <w:p w:rsidR="00D050C7" w:rsidRPr="00D050C7" w:rsidRDefault="00D050C7" w:rsidP="00D050C7">
      <w:pPr>
        <w:rPr>
          <w:rtl/>
        </w:rPr>
      </w:pPr>
      <w:r w:rsidRPr="00D050C7">
        <w:rPr>
          <w:rFonts w:hint="cs"/>
          <w:rtl/>
        </w:rPr>
        <w:t>«نوفلی»: «حسین بن یزید نوفلی». علی الاقوی شیعه است؛ زیرا «نجاشی» در کتاب خویش اسم وی را ذکر کرده و قرینه</w:t>
      </w:r>
      <w:r w:rsidRPr="00D050C7">
        <w:rPr>
          <w:rFonts w:hint="eastAsia"/>
          <w:rtl/>
        </w:rPr>
        <w:t>‌</w:t>
      </w:r>
      <w:r w:rsidRPr="00D050C7">
        <w:rPr>
          <w:rFonts w:hint="cs"/>
          <w:rtl/>
        </w:rPr>
        <w:t>ای بر غیر امامی بودن او نیاورده است و بر اساس مقدمه کتاب «نجاشی» حکم به شیعه بودن «نوفلی» می</w:t>
      </w:r>
      <w:r w:rsidRPr="00D050C7">
        <w:rPr>
          <w:rFonts w:hint="eastAsia"/>
          <w:rtl/>
        </w:rPr>
        <w:t>‌</w:t>
      </w:r>
      <w:r w:rsidRPr="00D050C7">
        <w:rPr>
          <w:rFonts w:hint="cs"/>
          <w:rtl/>
        </w:rPr>
        <w:t>شود. ثقه.</w:t>
      </w:r>
    </w:p>
    <w:p w:rsidR="00D050C7" w:rsidRPr="00D050C7" w:rsidRDefault="00D050C7" w:rsidP="00D050C7">
      <w:pPr>
        <w:rPr>
          <w:rtl/>
        </w:rPr>
      </w:pPr>
      <w:r w:rsidRPr="00D050C7">
        <w:rPr>
          <w:rFonts w:hint="cs"/>
          <w:rtl/>
        </w:rPr>
        <w:t>«سکونی»: عامی و ثقه.</w:t>
      </w:r>
    </w:p>
    <w:p w:rsidR="00D050C7" w:rsidRPr="00D050C7" w:rsidRDefault="00D050C7" w:rsidP="00D050C7">
      <w:pPr>
        <w:rPr>
          <w:rFonts w:cs="B Titr"/>
          <w:sz w:val="24"/>
          <w:szCs w:val="24"/>
          <w:rtl/>
        </w:rPr>
      </w:pPr>
      <w:r w:rsidRPr="00D050C7">
        <w:rPr>
          <w:rFonts w:cs="B Titr" w:hint="cs"/>
          <w:sz w:val="24"/>
          <w:szCs w:val="24"/>
          <w:rtl/>
        </w:rPr>
        <w:t>بررسی دلالت</w:t>
      </w:r>
    </w:p>
    <w:p w:rsidR="00D050C7" w:rsidRPr="00D050C7" w:rsidRDefault="00D050C7" w:rsidP="00D050C7">
      <w:pPr>
        <w:rPr>
          <w:rtl/>
        </w:rPr>
      </w:pPr>
      <w:r w:rsidRPr="00D050C7">
        <w:rPr>
          <w:rFonts w:hint="cs"/>
          <w:rtl/>
        </w:rPr>
        <w:t>طبق عبارت «لَ</w:t>
      </w:r>
      <w:r w:rsidRPr="00D050C7">
        <w:rPr>
          <w:rFonts w:hint="cs"/>
          <w:rtl/>
          <w:lang w:bidi="fa-IR"/>
        </w:rPr>
        <w:t>ی</w:t>
      </w:r>
      <w:r w:rsidRPr="00D050C7">
        <w:rPr>
          <w:rFonts w:hint="cs"/>
          <w:rtl/>
        </w:rPr>
        <w:t>سَ إِ</w:t>
      </w:r>
      <w:r w:rsidRPr="00D050C7">
        <w:rPr>
          <w:rFonts w:hint="cs"/>
          <w:rtl/>
          <w:lang w:bidi="fa-IR"/>
        </w:rPr>
        <w:t>ی</w:t>
      </w:r>
      <w:r w:rsidRPr="00D050C7">
        <w:rPr>
          <w:rFonts w:hint="cs"/>
          <w:rtl/>
        </w:rPr>
        <w:t>ا</w:t>
      </w:r>
      <w:r w:rsidRPr="00D050C7">
        <w:rPr>
          <w:rFonts w:hint="cs"/>
          <w:rtl/>
          <w:lang w:bidi="fa-IR"/>
        </w:rPr>
        <w:t>ی</w:t>
      </w:r>
      <w:r w:rsidRPr="00D050C7">
        <w:rPr>
          <w:rFonts w:hint="cs"/>
          <w:rtl/>
        </w:rPr>
        <w:t xml:space="preserve"> أَرَادَ </w:t>
      </w:r>
      <w:r w:rsidRPr="00D050C7">
        <w:rPr>
          <w:rtl/>
        </w:rPr>
        <w:t>بِه</w:t>
      </w:r>
      <w:r w:rsidRPr="00D050C7">
        <w:rPr>
          <w:rFonts w:hint="cs"/>
          <w:rtl/>
        </w:rPr>
        <w:t xml:space="preserve">» مکلف طبیعی عمل را به جای آورده است، اما چون غرض او از انجام این فعل خداوند متعال نبوده است، عمل او صحیح نبوده، غرض حداقلی را نیز </w:t>
      </w:r>
      <w:r w:rsidRPr="00D050C7">
        <w:rPr>
          <w:rFonts w:hint="cs"/>
          <w:rtl/>
          <w:lang w:bidi="fa-IR"/>
        </w:rPr>
        <w:t>تأمین</w:t>
      </w:r>
      <w:r w:rsidRPr="00D050C7">
        <w:rPr>
          <w:rFonts w:hint="cs"/>
          <w:rtl/>
        </w:rPr>
        <w:t xml:space="preserve"> نمی</w:t>
      </w:r>
      <w:r w:rsidRPr="00D050C7">
        <w:rPr>
          <w:rFonts w:hint="eastAsia"/>
          <w:rtl/>
        </w:rPr>
        <w:t>‌</w:t>
      </w:r>
      <w:r w:rsidRPr="00D050C7">
        <w:rPr>
          <w:rFonts w:hint="cs"/>
          <w:rtl/>
        </w:rPr>
        <w:t>کند و مورد پذیرش قرار نمی</w:t>
      </w:r>
      <w:r w:rsidRPr="00D050C7">
        <w:rPr>
          <w:rFonts w:hint="eastAsia"/>
          <w:rtl/>
        </w:rPr>
        <w:t>‌</w:t>
      </w:r>
      <w:r w:rsidRPr="00D050C7">
        <w:rPr>
          <w:rFonts w:hint="cs"/>
          <w:rtl/>
        </w:rPr>
        <w:t>گیرد: «</w:t>
      </w:r>
      <w:r w:rsidRPr="00D050C7">
        <w:rPr>
          <w:rFonts w:hint="cs"/>
          <w:rtl/>
          <w:lang w:bidi="fa-IR"/>
        </w:rPr>
        <w:t>ی</w:t>
      </w:r>
      <w:r w:rsidRPr="00D050C7">
        <w:rPr>
          <w:rFonts w:hint="cs"/>
          <w:rtl/>
        </w:rPr>
        <w:t>قُولُ اللَّهُ عَزَّ وَ جَلَّ اجْعَلُوهَا فِ</w:t>
      </w:r>
      <w:r w:rsidRPr="00D050C7">
        <w:rPr>
          <w:rFonts w:hint="cs"/>
          <w:rtl/>
          <w:lang w:bidi="fa-IR"/>
        </w:rPr>
        <w:t>ی</w:t>
      </w:r>
      <w:r w:rsidRPr="00D050C7">
        <w:rPr>
          <w:rFonts w:hint="cs"/>
          <w:rtl/>
        </w:rPr>
        <w:t xml:space="preserve"> سِجِّ</w:t>
      </w:r>
      <w:r w:rsidRPr="00D050C7">
        <w:rPr>
          <w:rFonts w:hint="cs"/>
          <w:rtl/>
          <w:lang w:bidi="fa-IR"/>
        </w:rPr>
        <w:t>ی</w:t>
      </w:r>
      <w:r w:rsidRPr="00D050C7">
        <w:rPr>
          <w:rFonts w:hint="cs"/>
          <w:rtl/>
        </w:rPr>
        <w:t>نٍ».</w:t>
      </w:r>
    </w:p>
    <w:p w:rsidR="00D050C7" w:rsidRPr="00D050C7" w:rsidRDefault="00D050C7" w:rsidP="00D050C7">
      <w:pPr>
        <w:rPr>
          <w:sz w:val="28"/>
        </w:rPr>
      </w:pPr>
      <w:r w:rsidRPr="00D050C7">
        <w:rPr>
          <w:rFonts w:cs="B Titr" w:hint="cs"/>
          <w:sz w:val="24"/>
          <w:szCs w:val="24"/>
          <w:rtl/>
        </w:rPr>
        <w:t>3.</w:t>
      </w:r>
      <w:r w:rsidRPr="00D050C7">
        <w:rPr>
          <w:rFonts w:hint="cs"/>
          <w:rtl/>
        </w:rPr>
        <w:t xml:space="preserve"> «</w:t>
      </w:r>
      <w:r w:rsidRPr="00D050C7">
        <w:rPr>
          <w:rFonts w:hint="cs"/>
          <w:sz w:val="28"/>
          <w:rtl/>
        </w:rPr>
        <w:t xml:space="preserve">وَ </w:t>
      </w:r>
      <w:r w:rsidRPr="00D050C7">
        <w:rPr>
          <w:rFonts w:hint="cs"/>
          <w:rtl/>
        </w:rPr>
        <w:t xml:space="preserve">[الحسین بن سعید] </w:t>
      </w:r>
      <w:r w:rsidRPr="00D050C7">
        <w:rPr>
          <w:rFonts w:hint="cs"/>
          <w:sz w:val="28"/>
          <w:rtl/>
        </w:rPr>
        <w:t>عَنْ عُثْمَانَ بْنِ عِ</w:t>
      </w:r>
      <w:r w:rsidRPr="00D050C7">
        <w:rPr>
          <w:rFonts w:hint="cs"/>
          <w:rtl/>
          <w:lang w:bidi="fa-IR"/>
        </w:rPr>
        <w:t>ی</w:t>
      </w:r>
      <w:r w:rsidRPr="00D050C7">
        <w:rPr>
          <w:rFonts w:hint="cs"/>
          <w:sz w:val="28"/>
          <w:rtl/>
        </w:rPr>
        <w:t>سَ</w:t>
      </w:r>
      <w:r w:rsidRPr="00D050C7">
        <w:rPr>
          <w:rFonts w:hint="cs"/>
          <w:rtl/>
          <w:lang w:bidi="fa-IR"/>
        </w:rPr>
        <w:t>ی</w:t>
      </w:r>
      <w:r w:rsidRPr="00D050C7">
        <w:rPr>
          <w:rFonts w:hint="cs"/>
          <w:sz w:val="28"/>
          <w:rtl/>
        </w:rPr>
        <w:t xml:space="preserve"> عَنْ عَلِ</w:t>
      </w:r>
      <w:r w:rsidRPr="00D050C7">
        <w:rPr>
          <w:rFonts w:hint="cs"/>
          <w:rtl/>
          <w:lang w:bidi="fa-IR"/>
        </w:rPr>
        <w:t>ی</w:t>
      </w:r>
      <w:r w:rsidRPr="00D050C7">
        <w:rPr>
          <w:rFonts w:hint="cs"/>
          <w:sz w:val="28"/>
          <w:rtl/>
        </w:rPr>
        <w:t xml:space="preserve"> بْنِ سَالِمٍ قَالَ سَمِعْتُ أَبَا عَبْدِ اللَّهِ </w:t>
      </w:r>
      <w:r w:rsidRPr="00D050C7">
        <w:rPr>
          <w:rFonts w:hint="cs"/>
          <w:rtl/>
          <w:lang w:bidi="fa-IR"/>
        </w:rPr>
        <w:t>علیه‌السلام</w:t>
      </w:r>
      <w:r w:rsidRPr="00D050C7">
        <w:rPr>
          <w:rFonts w:hint="cs"/>
          <w:sz w:val="28"/>
          <w:rtl/>
        </w:rPr>
        <w:t xml:space="preserve"> </w:t>
      </w:r>
      <w:r w:rsidRPr="00D050C7">
        <w:rPr>
          <w:rFonts w:hint="cs"/>
          <w:rtl/>
          <w:lang w:bidi="fa-IR"/>
        </w:rPr>
        <w:t>ی</w:t>
      </w:r>
      <w:r w:rsidRPr="00D050C7">
        <w:rPr>
          <w:rFonts w:hint="cs"/>
          <w:sz w:val="28"/>
          <w:rtl/>
        </w:rPr>
        <w:t xml:space="preserve">قُولُ قَالَ اللَّهُ </w:t>
      </w:r>
      <w:r w:rsidRPr="00D050C7">
        <w:rPr>
          <w:rtl/>
        </w:rPr>
        <w:t>تَعَالَ</w:t>
      </w:r>
      <w:r w:rsidRPr="00D050C7">
        <w:rPr>
          <w:rFonts w:hint="cs"/>
          <w:rtl/>
        </w:rPr>
        <w:t>ی</w:t>
      </w:r>
      <w:r w:rsidRPr="00D050C7">
        <w:rPr>
          <w:rFonts w:hint="cs"/>
          <w:sz w:val="28"/>
          <w:rtl/>
        </w:rPr>
        <w:t xml:space="preserve"> أَنَا أَغْنَ</w:t>
      </w:r>
      <w:r w:rsidRPr="00D050C7">
        <w:rPr>
          <w:rFonts w:hint="cs"/>
          <w:rtl/>
          <w:lang w:bidi="fa-IR"/>
        </w:rPr>
        <w:t>ی</w:t>
      </w:r>
      <w:r w:rsidRPr="00D050C7">
        <w:rPr>
          <w:rFonts w:hint="cs"/>
          <w:sz w:val="28"/>
          <w:rtl/>
        </w:rPr>
        <w:t xml:space="preserve"> الْأَغْنِ</w:t>
      </w:r>
      <w:r w:rsidRPr="00D050C7">
        <w:rPr>
          <w:rFonts w:hint="cs"/>
          <w:rtl/>
          <w:lang w:bidi="fa-IR"/>
        </w:rPr>
        <w:t>ی</w:t>
      </w:r>
      <w:r w:rsidRPr="00D050C7">
        <w:rPr>
          <w:rFonts w:hint="cs"/>
          <w:sz w:val="28"/>
          <w:rtl/>
        </w:rPr>
        <w:t>اءِ عَنِ الشَّرِ</w:t>
      </w:r>
      <w:r w:rsidRPr="00D050C7">
        <w:rPr>
          <w:rFonts w:hint="cs"/>
          <w:rtl/>
          <w:lang w:bidi="fa-IR"/>
        </w:rPr>
        <w:t>یک</w:t>
      </w:r>
      <w:r w:rsidRPr="00D050C7">
        <w:rPr>
          <w:rFonts w:hint="cs"/>
          <w:sz w:val="28"/>
          <w:rtl/>
        </w:rPr>
        <w:t xml:space="preserve"> فَمَنْ أَشْرَ</w:t>
      </w:r>
      <w:r w:rsidRPr="00D050C7">
        <w:rPr>
          <w:rFonts w:hint="cs"/>
          <w:rtl/>
          <w:lang w:bidi="fa-IR"/>
        </w:rPr>
        <w:t>ک</w:t>
      </w:r>
      <w:r w:rsidRPr="00D050C7">
        <w:rPr>
          <w:rFonts w:hint="cs"/>
          <w:sz w:val="28"/>
          <w:rtl/>
        </w:rPr>
        <w:t xml:space="preserve"> مَعِ</w:t>
      </w:r>
      <w:r w:rsidRPr="00D050C7">
        <w:rPr>
          <w:rFonts w:hint="cs"/>
          <w:rtl/>
          <w:lang w:bidi="fa-IR"/>
        </w:rPr>
        <w:t>ی</w:t>
      </w:r>
      <w:r w:rsidRPr="00D050C7">
        <w:rPr>
          <w:rFonts w:hint="cs"/>
          <w:sz w:val="28"/>
          <w:rtl/>
        </w:rPr>
        <w:t xml:space="preserve"> غَ</w:t>
      </w:r>
      <w:r w:rsidRPr="00D050C7">
        <w:rPr>
          <w:rFonts w:hint="cs"/>
          <w:rtl/>
          <w:lang w:bidi="fa-IR"/>
        </w:rPr>
        <w:t>ی</w:t>
      </w:r>
      <w:r w:rsidRPr="00D050C7">
        <w:rPr>
          <w:rFonts w:hint="cs"/>
          <w:sz w:val="28"/>
          <w:rtl/>
        </w:rPr>
        <w:t>رِ</w:t>
      </w:r>
      <w:r w:rsidRPr="00D050C7">
        <w:rPr>
          <w:rFonts w:hint="cs"/>
          <w:rtl/>
          <w:lang w:bidi="fa-IR"/>
        </w:rPr>
        <w:t>ی</w:t>
      </w:r>
      <w:r w:rsidRPr="00D050C7">
        <w:rPr>
          <w:rFonts w:hint="cs"/>
          <w:sz w:val="28"/>
          <w:rtl/>
        </w:rPr>
        <w:t xml:space="preserve"> فِ</w:t>
      </w:r>
      <w:r w:rsidRPr="00D050C7">
        <w:rPr>
          <w:rFonts w:hint="cs"/>
          <w:rtl/>
          <w:lang w:bidi="fa-IR"/>
        </w:rPr>
        <w:t>ی</w:t>
      </w:r>
      <w:r w:rsidRPr="00D050C7">
        <w:rPr>
          <w:rFonts w:hint="cs"/>
          <w:sz w:val="28"/>
          <w:rtl/>
        </w:rPr>
        <w:t xml:space="preserve"> </w:t>
      </w:r>
      <w:r w:rsidRPr="00D050C7">
        <w:rPr>
          <w:rtl/>
        </w:rPr>
        <w:t>عَمَلٍ</w:t>
      </w:r>
      <w:r w:rsidRPr="00D050C7">
        <w:rPr>
          <w:rFonts w:hint="cs"/>
          <w:vertAlign w:val="superscript"/>
          <w:rtl/>
        </w:rPr>
        <w:t xml:space="preserve"> </w:t>
      </w:r>
      <w:r w:rsidRPr="00D050C7">
        <w:rPr>
          <w:rFonts w:hint="cs"/>
          <w:sz w:val="28"/>
          <w:rtl/>
        </w:rPr>
        <w:t xml:space="preserve">لَمْ </w:t>
      </w:r>
      <w:r w:rsidRPr="00D050C7">
        <w:rPr>
          <w:rtl/>
        </w:rPr>
        <w:t>أَقْبَلْهُ</w:t>
      </w:r>
      <w:r w:rsidRPr="00D050C7">
        <w:rPr>
          <w:rFonts w:hint="cs"/>
          <w:sz w:val="28"/>
          <w:rtl/>
        </w:rPr>
        <w:t xml:space="preserve"> إِلَّا مَا </w:t>
      </w:r>
      <w:r w:rsidRPr="00D050C7">
        <w:rPr>
          <w:rFonts w:hint="cs"/>
          <w:rtl/>
          <w:lang w:bidi="fa-IR"/>
        </w:rPr>
        <w:t>ک</w:t>
      </w:r>
      <w:r w:rsidRPr="00D050C7">
        <w:rPr>
          <w:rFonts w:hint="cs"/>
          <w:sz w:val="28"/>
          <w:rtl/>
        </w:rPr>
        <w:t>انَ لِ</w:t>
      </w:r>
      <w:r w:rsidRPr="00D050C7">
        <w:rPr>
          <w:rFonts w:hint="cs"/>
          <w:rtl/>
          <w:lang w:bidi="fa-IR"/>
        </w:rPr>
        <w:t>ی</w:t>
      </w:r>
      <w:r w:rsidRPr="00D050C7">
        <w:rPr>
          <w:rFonts w:hint="cs"/>
          <w:sz w:val="28"/>
          <w:rtl/>
        </w:rPr>
        <w:t xml:space="preserve"> خَالِصاً</w:t>
      </w:r>
      <w:r w:rsidRPr="00D050C7">
        <w:rPr>
          <w:rFonts w:hint="cs"/>
          <w:rtl/>
        </w:rPr>
        <w:t>».</w:t>
      </w:r>
      <w:r w:rsidRPr="00D050C7">
        <w:rPr>
          <w:vertAlign w:val="superscript"/>
          <w:rtl/>
        </w:rPr>
        <w:footnoteReference w:id="273"/>
      </w:r>
    </w:p>
    <w:p w:rsidR="00D050C7" w:rsidRPr="00D050C7" w:rsidRDefault="00D050C7" w:rsidP="00D050C7">
      <w:pPr>
        <w:rPr>
          <w:rFonts w:cs="B Titr"/>
          <w:sz w:val="24"/>
          <w:szCs w:val="24"/>
          <w:rtl/>
        </w:rPr>
      </w:pPr>
      <w:r w:rsidRPr="00D050C7">
        <w:rPr>
          <w:rFonts w:cs="B Titr" w:hint="cs"/>
          <w:sz w:val="24"/>
          <w:szCs w:val="24"/>
          <w:rtl/>
        </w:rPr>
        <w:t>بررسی دلالت</w:t>
      </w:r>
    </w:p>
    <w:p w:rsidR="00D050C7" w:rsidRPr="00D050C7" w:rsidRDefault="00D050C7" w:rsidP="00D050C7">
      <w:pPr>
        <w:rPr>
          <w:rtl/>
        </w:rPr>
      </w:pPr>
      <w:r w:rsidRPr="00D050C7">
        <w:rPr>
          <w:rFonts w:hint="cs"/>
          <w:rtl/>
        </w:rPr>
        <w:lastRenderedPageBreak/>
        <w:t>در این روایت عدم قبول عمل ریایی مطرح شده است و با روایاتی که قصد قربت را شرط صحت می</w:t>
      </w:r>
      <w:r w:rsidRPr="00D050C7">
        <w:rPr>
          <w:rFonts w:hint="eastAsia"/>
          <w:rtl/>
        </w:rPr>
        <w:t>‌</w:t>
      </w:r>
      <w:r w:rsidRPr="00D050C7">
        <w:rPr>
          <w:rFonts w:hint="cs"/>
          <w:rtl/>
        </w:rPr>
        <w:t>دانند تفاوت دارد.</w:t>
      </w:r>
    </w:p>
    <w:p w:rsidR="00D050C7" w:rsidRPr="00D050C7" w:rsidRDefault="00D050C7" w:rsidP="00D050C7">
      <w:pPr>
        <w:rPr>
          <w:rtl/>
        </w:rPr>
      </w:pPr>
      <w:r w:rsidRPr="00D050C7">
        <w:rPr>
          <w:rFonts w:cs="B Titr" w:hint="cs"/>
          <w:sz w:val="24"/>
          <w:szCs w:val="24"/>
          <w:rtl/>
        </w:rPr>
        <w:t>4.</w:t>
      </w:r>
      <w:r w:rsidRPr="00D050C7">
        <w:rPr>
          <w:rFonts w:hint="cs"/>
          <w:rtl/>
        </w:rPr>
        <w:t xml:space="preserve"> «</w:t>
      </w:r>
      <w:r w:rsidRPr="00D050C7">
        <w:rPr>
          <w:rFonts w:hint="cs"/>
          <w:sz w:val="28"/>
          <w:rtl/>
        </w:rPr>
        <w:t>وَ فِ</w:t>
      </w:r>
      <w:r w:rsidRPr="00D050C7">
        <w:rPr>
          <w:rFonts w:hint="cs"/>
          <w:rtl/>
          <w:lang w:bidi="fa-IR"/>
        </w:rPr>
        <w:t>ی</w:t>
      </w:r>
      <w:r w:rsidRPr="00D050C7">
        <w:rPr>
          <w:rFonts w:hint="cs"/>
          <w:sz w:val="28"/>
          <w:rtl/>
        </w:rPr>
        <w:t xml:space="preserve"> عِقَابِ الْأَعْمَالِ عَنْ أَبِ</w:t>
      </w:r>
      <w:r w:rsidRPr="00D050C7">
        <w:rPr>
          <w:rFonts w:hint="cs"/>
          <w:rtl/>
          <w:lang w:bidi="fa-IR"/>
        </w:rPr>
        <w:t>ی</w:t>
      </w:r>
      <w:r w:rsidRPr="00D050C7">
        <w:rPr>
          <w:rFonts w:hint="cs"/>
          <w:sz w:val="28"/>
          <w:rtl/>
        </w:rPr>
        <w:t>هِ عَنْ عَبْدِ اللَّهِ بْنِ جَعْفَرٍ عَنْ هَارُونَ بْنِ مُسْلِمٍ عَنْ مَسْعَدَةَ بْنِ زِ</w:t>
      </w:r>
      <w:r w:rsidRPr="00D050C7">
        <w:rPr>
          <w:rFonts w:hint="cs"/>
          <w:rtl/>
          <w:lang w:bidi="fa-IR"/>
        </w:rPr>
        <w:t>ی</w:t>
      </w:r>
      <w:r w:rsidRPr="00D050C7">
        <w:rPr>
          <w:rFonts w:hint="cs"/>
          <w:sz w:val="28"/>
          <w:rtl/>
        </w:rPr>
        <w:t>ادٍ عَنْ جَعْفَرِ بْنِ مُحَمَّدٍ عَنْ أَبِ</w:t>
      </w:r>
      <w:r w:rsidRPr="00D050C7">
        <w:rPr>
          <w:rFonts w:hint="cs"/>
          <w:rtl/>
          <w:lang w:bidi="fa-IR"/>
        </w:rPr>
        <w:t>ی</w:t>
      </w:r>
      <w:r w:rsidRPr="00D050C7">
        <w:rPr>
          <w:rFonts w:hint="cs"/>
          <w:sz w:val="28"/>
          <w:rtl/>
        </w:rPr>
        <w:t xml:space="preserve">هِ عَنْ آبَائِهِ </w:t>
      </w:r>
      <w:r w:rsidRPr="00D050C7">
        <w:rPr>
          <w:rtl/>
        </w:rPr>
        <w:t>ع</w:t>
      </w:r>
      <w:r w:rsidRPr="00D050C7">
        <w:rPr>
          <w:rFonts w:hint="cs"/>
          <w:sz w:val="28"/>
          <w:rtl/>
        </w:rPr>
        <w:t xml:space="preserve"> أَنَّ رَسُولَ اللَّهِ ص سُئِلَ فِ</w:t>
      </w:r>
      <w:r w:rsidRPr="00D050C7">
        <w:rPr>
          <w:rFonts w:hint="cs"/>
          <w:rtl/>
          <w:lang w:bidi="fa-IR"/>
        </w:rPr>
        <w:t>ی</w:t>
      </w:r>
      <w:r w:rsidRPr="00D050C7">
        <w:rPr>
          <w:rFonts w:hint="cs"/>
          <w:sz w:val="28"/>
          <w:rtl/>
        </w:rPr>
        <w:t>مَا النَّجَاةُ غَداً فَقَالَ إِنَّمَا النَّجَاةُ فِ</w:t>
      </w:r>
      <w:r w:rsidRPr="00D050C7">
        <w:rPr>
          <w:rFonts w:hint="cs"/>
          <w:rtl/>
          <w:lang w:bidi="fa-IR"/>
        </w:rPr>
        <w:t>ی</w:t>
      </w:r>
      <w:r w:rsidRPr="00D050C7">
        <w:rPr>
          <w:rFonts w:hint="cs"/>
          <w:sz w:val="28"/>
          <w:rtl/>
        </w:rPr>
        <w:t xml:space="preserve"> أَنْ لَا تُخَادِعُوا اللَّهَ فَ</w:t>
      </w:r>
      <w:r w:rsidRPr="00D050C7">
        <w:rPr>
          <w:rFonts w:hint="cs"/>
          <w:rtl/>
          <w:lang w:bidi="fa-IR"/>
        </w:rPr>
        <w:t>ی</w:t>
      </w:r>
      <w:r w:rsidRPr="00D050C7">
        <w:rPr>
          <w:rFonts w:hint="cs"/>
          <w:sz w:val="28"/>
          <w:rtl/>
        </w:rPr>
        <w:t>خْدَعَ</w:t>
      </w:r>
      <w:r w:rsidRPr="00D050C7">
        <w:rPr>
          <w:rFonts w:hint="cs"/>
          <w:rtl/>
          <w:lang w:bidi="fa-IR"/>
        </w:rPr>
        <w:t>ک</w:t>
      </w:r>
      <w:r w:rsidRPr="00D050C7">
        <w:rPr>
          <w:rFonts w:hint="cs"/>
          <w:sz w:val="28"/>
          <w:rtl/>
        </w:rPr>
        <w:t xml:space="preserve">مْ فَإِنَّهُ مَنْ </w:t>
      </w:r>
      <w:r w:rsidRPr="00D050C7">
        <w:rPr>
          <w:rFonts w:hint="cs"/>
          <w:rtl/>
          <w:lang w:bidi="fa-IR"/>
        </w:rPr>
        <w:t>ی</w:t>
      </w:r>
      <w:r w:rsidRPr="00D050C7">
        <w:rPr>
          <w:rFonts w:hint="cs"/>
          <w:sz w:val="28"/>
          <w:rtl/>
        </w:rPr>
        <w:t xml:space="preserve">خَادِعِ اللَّهَ </w:t>
      </w:r>
      <w:r w:rsidRPr="00D050C7">
        <w:rPr>
          <w:rFonts w:hint="cs"/>
          <w:rtl/>
          <w:lang w:bidi="fa-IR"/>
        </w:rPr>
        <w:t>ی</w:t>
      </w:r>
      <w:r w:rsidRPr="00D050C7">
        <w:rPr>
          <w:rFonts w:hint="cs"/>
          <w:sz w:val="28"/>
          <w:rtl/>
        </w:rPr>
        <w:t xml:space="preserve">خْدَعْهُ وَ </w:t>
      </w:r>
      <w:r w:rsidRPr="00D050C7">
        <w:rPr>
          <w:rFonts w:hint="cs"/>
          <w:rtl/>
          <w:lang w:bidi="fa-IR"/>
        </w:rPr>
        <w:t>ی</w:t>
      </w:r>
      <w:r w:rsidRPr="00D050C7">
        <w:rPr>
          <w:rFonts w:hint="cs"/>
          <w:sz w:val="28"/>
          <w:rtl/>
        </w:rPr>
        <w:t>خْلَعْ مِنْهُ الْإِ</w:t>
      </w:r>
      <w:r w:rsidRPr="00D050C7">
        <w:rPr>
          <w:rFonts w:hint="cs"/>
          <w:rtl/>
          <w:lang w:bidi="fa-IR"/>
        </w:rPr>
        <w:t>ی</w:t>
      </w:r>
      <w:r w:rsidRPr="00D050C7">
        <w:rPr>
          <w:rFonts w:hint="cs"/>
          <w:sz w:val="28"/>
          <w:rtl/>
        </w:rPr>
        <w:t xml:space="preserve">مَانَ وَ نَفْسَهُ </w:t>
      </w:r>
      <w:r w:rsidRPr="00D050C7">
        <w:rPr>
          <w:rFonts w:hint="cs"/>
          <w:rtl/>
          <w:lang w:bidi="fa-IR"/>
        </w:rPr>
        <w:t>ی</w:t>
      </w:r>
      <w:r w:rsidRPr="00D050C7">
        <w:rPr>
          <w:rFonts w:hint="cs"/>
          <w:sz w:val="28"/>
          <w:rtl/>
        </w:rPr>
        <w:t xml:space="preserve">خْدَعُ لَوْ </w:t>
      </w:r>
      <w:r w:rsidRPr="00D050C7">
        <w:rPr>
          <w:rFonts w:hint="cs"/>
          <w:rtl/>
          <w:lang w:bidi="fa-IR"/>
        </w:rPr>
        <w:t>ی</w:t>
      </w:r>
      <w:r w:rsidRPr="00D050C7">
        <w:rPr>
          <w:rFonts w:hint="cs"/>
          <w:sz w:val="28"/>
          <w:rtl/>
        </w:rPr>
        <w:t>شْعُرُ قِ</w:t>
      </w:r>
      <w:r w:rsidRPr="00D050C7">
        <w:rPr>
          <w:rFonts w:hint="cs"/>
          <w:rtl/>
          <w:lang w:bidi="fa-IR"/>
        </w:rPr>
        <w:t>ی</w:t>
      </w:r>
      <w:r w:rsidRPr="00D050C7">
        <w:rPr>
          <w:rFonts w:hint="cs"/>
          <w:sz w:val="28"/>
          <w:rtl/>
        </w:rPr>
        <w:t>لَ لَهُ فَ</w:t>
      </w:r>
      <w:r w:rsidRPr="00D050C7">
        <w:rPr>
          <w:rFonts w:hint="cs"/>
          <w:rtl/>
          <w:lang w:bidi="fa-IR"/>
        </w:rPr>
        <w:t>کی</w:t>
      </w:r>
      <w:r w:rsidRPr="00D050C7">
        <w:rPr>
          <w:rFonts w:hint="cs"/>
          <w:sz w:val="28"/>
          <w:rtl/>
        </w:rPr>
        <w:t xml:space="preserve">فَ </w:t>
      </w:r>
      <w:r w:rsidRPr="00D050C7">
        <w:rPr>
          <w:rFonts w:hint="cs"/>
          <w:rtl/>
          <w:lang w:bidi="fa-IR"/>
        </w:rPr>
        <w:t>ی</w:t>
      </w:r>
      <w:r w:rsidRPr="00D050C7">
        <w:rPr>
          <w:rFonts w:hint="cs"/>
          <w:sz w:val="28"/>
          <w:rtl/>
        </w:rPr>
        <w:t xml:space="preserve">خَادِعُ اللَّهَ قَالَ </w:t>
      </w:r>
      <w:r w:rsidRPr="00D050C7">
        <w:rPr>
          <w:rFonts w:hint="cs"/>
          <w:rtl/>
          <w:lang w:bidi="fa-IR"/>
        </w:rPr>
        <w:t>ی</w:t>
      </w:r>
      <w:r w:rsidRPr="00D050C7">
        <w:rPr>
          <w:rFonts w:hint="cs"/>
          <w:sz w:val="28"/>
          <w:rtl/>
        </w:rPr>
        <w:t xml:space="preserve">عْمَلُ بِمَا أَمَرَهُ اللَّهُ ثُمَّ </w:t>
      </w:r>
      <w:r w:rsidRPr="00D050C7">
        <w:rPr>
          <w:rFonts w:hint="cs"/>
          <w:rtl/>
          <w:lang w:bidi="fa-IR"/>
        </w:rPr>
        <w:t>ی</w:t>
      </w:r>
      <w:r w:rsidRPr="00D050C7">
        <w:rPr>
          <w:rFonts w:hint="cs"/>
          <w:sz w:val="28"/>
          <w:rtl/>
        </w:rPr>
        <w:t>رِ</w:t>
      </w:r>
      <w:r w:rsidRPr="00D050C7">
        <w:rPr>
          <w:rFonts w:hint="cs"/>
          <w:rtl/>
          <w:lang w:bidi="fa-IR"/>
        </w:rPr>
        <w:t>ی</w:t>
      </w:r>
      <w:r w:rsidRPr="00D050C7">
        <w:rPr>
          <w:rFonts w:hint="cs"/>
          <w:sz w:val="28"/>
          <w:rtl/>
        </w:rPr>
        <w:t>دُ بِهِ غَ</w:t>
      </w:r>
      <w:r w:rsidRPr="00D050C7">
        <w:rPr>
          <w:rFonts w:hint="cs"/>
          <w:rtl/>
          <w:lang w:bidi="fa-IR"/>
        </w:rPr>
        <w:t>ی</w:t>
      </w:r>
      <w:r w:rsidRPr="00D050C7">
        <w:rPr>
          <w:rFonts w:hint="cs"/>
          <w:sz w:val="28"/>
          <w:rtl/>
        </w:rPr>
        <w:t>رَهُ فَاتَّقُوا اللَّهَ فِ</w:t>
      </w:r>
      <w:r w:rsidRPr="00D050C7">
        <w:rPr>
          <w:rFonts w:hint="cs"/>
          <w:rtl/>
          <w:lang w:bidi="fa-IR"/>
        </w:rPr>
        <w:t>ی</w:t>
      </w:r>
      <w:r w:rsidRPr="00D050C7">
        <w:rPr>
          <w:rFonts w:hint="cs"/>
          <w:sz w:val="28"/>
          <w:rtl/>
        </w:rPr>
        <w:t xml:space="preserve"> الرِّ</w:t>
      </w:r>
      <w:r w:rsidRPr="00D050C7">
        <w:rPr>
          <w:rFonts w:hint="cs"/>
          <w:rtl/>
          <w:lang w:bidi="fa-IR"/>
        </w:rPr>
        <w:t>ی</w:t>
      </w:r>
      <w:r w:rsidRPr="00D050C7">
        <w:rPr>
          <w:rFonts w:hint="cs"/>
          <w:sz w:val="28"/>
          <w:rtl/>
        </w:rPr>
        <w:t>اءِ فَإِنَّهُ الشِّرْ</w:t>
      </w:r>
      <w:r w:rsidRPr="00D050C7">
        <w:rPr>
          <w:rFonts w:hint="cs"/>
          <w:rtl/>
          <w:lang w:bidi="fa-IR"/>
        </w:rPr>
        <w:t>ک</w:t>
      </w:r>
      <w:r w:rsidRPr="00D050C7">
        <w:rPr>
          <w:rFonts w:hint="cs"/>
          <w:sz w:val="28"/>
          <w:rtl/>
        </w:rPr>
        <w:t xml:space="preserve"> بِاللَّهِ إِنَّ الْمُرَائِ</w:t>
      </w:r>
      <w:r w:rsidRPr="00D050C7">
        <w:rPr>
          <w:rFonts w:hint="cs"/>
          <w:rtl/>
          <w:lang w:bidi="fa-IR"/>
        </w:rPr>
        <w:t>ی</w:t>
      </w:r>
      <w:r w:rsidRPr="00D050C7">
        <w:rPr>
          <w:rFonts w:hint="cs"/>
          <w:sz w:val="28"/>
          <w:rtl/>
        </w:rPr>
        <w:t xml:space="preserve"> </w:t>
      </w:r>
      <w:r w:rsidRPr="00D050C7">
        <w:rPr>
          <w:rFonts w:hint="cs"/>
          <w:rtl/>
          <w:lang w:bidi="fa-IR"/>
        </w:rPr>
        <w:t>ی</w:t>
      </w:r>
      <w:r w:rsidRPr="00D050C7">
        <w:rPr>
          <w:rFonts w:hint="cs"/>
          <w:sz w:val="28"/>
          <w:rtl/>
        </w:rPr>
        <w:t>دْعَ</w:t>
      </w:r>
      <w:r w:rsidRPr="00D050C7">
        <w:rPr>
          <w:rFonts w:hint="cs"/>
          <w:rtl/>
          <w:lang w:bidi="fa-IR"/>
        </w:rPr>
        <w:t>ی</w:t>
      </w:r>
      <w:r w:rsidRPr="00D050C7">
        <w:rPr>
          <w:rFonts w:hint="cs"/>
          <w:sz w:val="28"/>
          <w:rtl/>
        </w:rPr>
        <w:t xml:space="preserve"> </w:t>
      </w:r>
      <w:r w:rsidRPr="00D050C7">
        <w:rPr>
          <w:rFonts w:hint="cs"/>
          <w:rtl/>
          <w:lang w:bidi="fa-IR"/>
        </w:rPr>
        <w:t>ی</w:t>
      </w:r>
      <w:r w:rsidRPr="00D050C7">
        <w:rPr>
          <w:rFonts w:hint="cs"/>
          <w:sz w:val="28"/>
          <w:rtl/>
        </w:rPr>
        <w:t>وْمَ الْقِ</w:t>
      </w:r>
      <w:r w:rsidRPr="00D050C7">
        <w:rPr>
          <w:rFonts w:hint="cs"/>
          <w:rtl/>
          <w:lang w:bidi="fa-IR"/>
        </w:rPr>
        <w:t>ی</w:t>
      </w:r>
      <w:r w:rsidRPr="00D050C7">
        <w:rPr>
          <w:rFonts w:hint="cs"/>
          <w:sz w:val="28"/>
          <w:rtl/>
        </w:rPr>
        <w:t xml:space="preserve">امَةِ بِأَرْبَعَةِ أَسْمَاءٍ </w:t>
      </w:r>
      <w:r w:rsidRPr="00D050C7">
        <w:rPr>
          <w:rFonts w:hint="cs"/>
          <w:rtl/>
          <w:lang w:bidi="fa-IR"/>
        </w:rPr>
        <w:t>ی</w:t>
      </w:r>
      <w:r w:rsidRPr="00D050C7">
        <w:rPr>
          <w:rFonts w:hint="cs"/>
          <w:sz w:val="28"/>
          <w:rtl/>
        </w:rPr>
        <w:t xml:space="preserve">ا </w:t>
      </w:r>
      <w:r w:rsidRPr="00D050C7">
        <w:rPr>
          <w:rFonts w:hint="cs"/>
          <w:rtl/>
          <w:lang w:bidi="fa-IR"/>
        </w:rPr>
        <w:t>ک</w:t>
      </w:r>
      <w:r w:rsidRPr="00D050C7">
        <w:rPr>
          <w:rFonts w:hint="cs"/>
          <w:sz w:val="28"/>
          <w:rtl/>
        </w:rPr>
        <w:t xml:space="preserve">افِرُ </w:t>
      </w:r>
      <w:r w:rsidRPr="00D050C7">
        <w:rPr>
          <w:rFonts w:hint="cs"/>
          <w:rtl/>
          <w:lang w:bidi="fa-IR"/>
        </w:rPr>
        <w:t>ی</w:t>
      </w:r>
      <w:r w:rsidRPr="00D050C7">
        <w:rPr>
          <w:rFonts w:hint="cs"/>
          <w:sz w:val="28"/>
          <w:rtl/>
        </w:rPr>
        <w:t xml:space="preserve">ا فَاجِرُ </w:t>
      </w:r>
      <w:r w:rsidRPr="00D050C7">
        <w:rPr>
          <w:rFonts w:hint="cs"/>
          <w:rtl/>
          <w:lang w:bidi="fa-IR"/>
        </w:rPr>
        <w:t>ی</w:t>
      </w:r>
      <w:r w:rsidRPr="00D050C7">
        <w:rPr>
          <w:rFonts w:hint="cs"/>
          <w:sz w:val="28"/>
          <w:rtl/>
        </w:rPr>
        <w:t xml:space="preserve">ا غَادِرُ </w:t>
      </w:r>
      <w:r w:rsidRPr="00D050C7">
        <w:rPr>
          <w:rFonts w:hint="cs"/>
          <w:rtl/>
          <w:lang w:bidi="fa-IR"/>
        </w:rPr>
        <w:t>ی</w:t>
      </w:r>
      <w:r w:rsidRPr="00D050C7">
        <w:rPr>
          <w:rFonts w:hint="cs"/>
          <w:sz w:val="28"/>
          <w:rtl/>
        </w:rPr>
        <w:t>ا خَاسِرُ حَبِطَ عَمَلُ</w:t>
      </w:r>
      <w:r w:rsidRPr="00D050C7">
        <w:rPr>
          <w:rFonts w:hint="cs"/>
          <w:rtl/>
          <w:lang w:bidi="fa-IR"/>
        </w:rPr>
        <w:t>ک</w:t>
      </w:r>
      <w:r w:rsidRPr="00D050C7">
        <w:rPr>
          <w:rFonts w:hint="cs"/>
          <w:sz w:val="28"/>
          <w:rtl/>
        </w:rPr>
        <w:t xml:space="preserve"> وَ بَطَلَ أَجْرُ</w:t>
      </w:r>
      <w:r w:rsidRPr="00D050C7">
        <w:rPr>
          <w:rFonts w:hint="cs"/>
          <w:rtl/>
          <w:lang w:bidi="fa-IR"/>
        </w:rPr>
        <w:t>ک</w:t>
      </w:r>
      <w:r w:rsidRPr="00D050C7">
        <w:rPr>
          <w:rFonts w:hint="cs"/>
          <w:sz w:val="28"/>
          <w:rtl/>
        </w:rPr>
        <w:t xml:space="preserve"> فَلَا خَلَاصَ لَ</w:t>
      </w:r>
      <w:r w:rsidRPr="00D050C7">
        <w:rPr>
          <w:rFonts w:hint="cs"/>
          <w:rtl/>
          <w:lang w:bidi="fa-IR"/>
        </w:rPr>
        <w:t>ک</w:t>
      </w:r>
      <w:r w:rsidRPr="00D050C7">
        <w:rPr>
          <w:rFonts w:hint="cs"/>
          <w:sz w:val="28"/>
          <w:rtl/>
        </w:rPr>
        <w:t xml:space="preserve"> الْ</w:t>
      </w:r>
      <w:r w:rsidRPr="00D050C7">
        <w:rPr>
          <w:rFonts w:hint="cs"/>
          <w:rtl/>
          <w:lang w:bidi="fa-IR"/>
        </w:rPr>
        <w:t>ی</w:t>
      </w:r>
      <w:r w:rsidRPr="00D050C7">
        <w:rPr>
          <w:rFonts w:hint="cs"/>
          <w:sz w:val="28"/>
          <w:rtl/>
        </w:rPr>
        <w:t>وْمَ فَالْتَمِسْ أَجْرَ</w:t>
      </w:r>
      <w:r w:rsidRPr="00D050C7">
        <w:rPr>
          <w:rFonts w:hint="cs"/>
          <w:rtl/>
          <w:lang w:bidi="fa-IR"/>
        </w:rPr>
        <w:t>ک</w:t>
      </w:r>
      <w:r w:rsidRPr="00D050C7">
        <w:rPr>
          <w:rFonts w:hint="cs"/>
          <w:rtl/>
        </w:rPr>
        <w:t xml:space="preserve"> مِمَّنْ </w:t>
      </w:r>
      <w:r w:rsidRPr="00D050C7">
        <w:rPr>
          <w:rFonts w:hint="cs"/>
          <w:rtl/>
          <w:lang w:bidi="fa-IR"/>
        </w:rPr>
        <w:t>ک</w:t>
      </w:r>
      <w:r w:rsidRPr="00D050C7">
        <w:rPr>
          <w:rFonts w:hint="cs"/>
          <w:rtl/>
        </w:rPr>
        <w:t>نْتَ تَعْمَلُ لَهُ».</w:t>
      </w:r>
      <w:r w:rsidRPr="00D050C7">
        <w:rPr>
          <w:vertAlign w:val="superscript"/>
          <w:rtl/>
        </w:rPr>
        <w:footnoteReference w:id="274"/>
      </w:r>
    </w:p>
    <w:p w:rsidR="00D050C7" w:rsidRPr="00D050C7" w:rsidRDefault="00D050C7" w:rsidP="00D050C7">
      <w:pPr>
        <w:rPr>
          <w:rtl/>
        </w:rPr>
      </w:pPr>
      <w:r w:rsidRPr="00D050C7">
        <w:rPr>
          <w:rFonts w:hint="cs"/>
          <w:rtl/>
        </w:rPr>
        <w:t xml:space="preserve"> این روایت موثقه است.</w:t>
      </w:r>
    </w:p>
    <w:p w:rsidR="00D050C7" w:rsidRPr="00D050C7" w:rsidRDefault="00D050C7" w:rsidP="00D050C7">
      <w:pPr>
        <w:rPr>
          <w:rFonts w:cs="B Titr"/>
          <w:sz w:val="24"/>
          <w:szCs w:val="24"/>
          <w:rtl/>
        </w:rPr>
      </w:pPr>
      <w:r w:rsidRPr="00D050C7">
        <w:rPr>
          <w:rFonts w:cs="B Titr" w:hint="cs"/>
          <w:sz w:val="24"/>
          <w:szCs w:val="24"/>
          <w:rtl/>
        </w:rPr>
        <w:t>بررسی دلالت</w:t>
      </w:r>
    </w:p>
    <w:p w:rsidR="00D050C7" w:rsidRPr="00D050C7" w:rsidRDefault="00D050C7" w:rsidP="00D050C7">
      <w:pPr>
        <w:rPr>
          <w:rtl/>
        </w:rPr>
      </w:pPr>
      <w:r w:rsidRPr="00D050C7">
        <w:rPr>
          <w:rFonts w:hint="cs"/>
          <w:rtl/>
        </w:rPr>
        <w:t>طبق عبارت «</w:t>
      </w:r>
      <w:r w:rsidRPr="00D050C7">
        <w:rPr>
          <w:rFonts w:hint="cs"/>
          <w:rtl/>
          <w:lang w:bidi="fa-IR"/>
        </w:rPr>
        <w:t>ی</w:t>
      </w:r>
      <w:r w:rsidRPr="00D050C7">
        <w:rPr>
          <w:rFonts w:hint="cs"/>
          <w:sz w:val="28"/>
          <w:rtl/>
        </w:rPr>
        <w:t>عْمَلُ بِمَا أَمَرَهُ اللَّهُ</w:t>
      </w:r>
      <w:r w:rsidRPr="00D050C7">
        <w:rPr>
          <w:rFonts w:hint="cs"/>
          <w:rtl/>
        </w:rPr>
        <w:t xml:space="preserve"> </w:t>
      </w:r>
      <w:r w:rsidRPr="00D050C7">
        <w:rPr>
          <w:rFonts w:hint="cs"/>
          <w:sz w:val="28"/>
          <w:rtl/>
        </w:rPr>
        <w:t xml:space="preserve">ثُمَّ </w:t>
      </w:r>
      <w:r w:rsidRPr="00D050C7">
        <w:rPr>
          <w:rFonts w:hint="cs"/>
          <w:rtl/>
          <w:lang w:bidi="fa-IR"/>
        </w:rPr>
        <w:t>ی</w:t>
      </w:r>
      <w:r w:rsidRPr="00D050C7">
        <w:rPr>
          <w:rFonts w:hint="cs"/>
          <w:rtl/>
        </w:rPr>
        <w:t>رِ</w:t>
      </w:r>
      <w:r w:rsidRPr="00D050C7">
        <w:rPr>
          <w:rFonts w:hint="cs"/>
          <w:rtl/>
          <w:lang w:bidi="fa-IR"/>
        </w:rPr>
        <w:t>ی</w:t>
      </w:r>
      <w:r w:rsidRPr="00D050C7">
        <w:rPr>
          <w:rFonts w:hint="cs"/>
          <w:rtl/>
        </w:rPr>
        <w:t>دُ بِهِ غَ</w:t>
      </w:r>
      <w:r w:rsidRPr="00D050C7">
        <w:rPr>
          <w:rFonts w:hint="cs"/>
          <w:rtl/>
          <w:lang w:bidi="fa-IR"/>
        </w:rPr>
        <w:t>ی</w:t>
      </w:r>
      <w:r w:rsidRPr="00D050C7">
        <w:rPr>
          <w:rFonts w:hint="cs"/>
          <w:rtl/>
        </w:rPr>
        <w:t xml:space="preserve">رَهُ» مکلف </w:t>
      </w:r>
      <w:r w:rsidRPr="00D050C7">
        <w:rPr>
          <w:rFonts w:hint="cs"/>
          <w:rtl/>
          <w:lang w:bidi="fa-IR"/>
        </w:rPr>
        <w:t>مأمور</w:t>
      </w:r>
      <w:r w:rsidRPr="00D050C7">
        <w:rPr>
          <w:rFonts w:hint="cs"/>
          <w:rtl/>
        </w:rPr>
        <w:t xml:space="preserve"> به و ذات عمل را اتیان می</w:t>
      </w:r>
      <w:r w:rsidRPr="00D050C7">
        <w:rPr>
          <w:rFonts w:hint="eastAsia"/>
          <w:rtl/>
        </w:rPr>
        <w:t>‌</w:t>
      </w:r>
      <w:r w:rsidRPr="00D050C7">
        <w:rPr>
          <w:rFonts w:hint="cs"/>
          <w:rtl/>
        </w:rPr>
        <w:t xml:space="preserve">کند، اما غرض او از انجام </w:t>
      </w:r>
      <w:r w:rsidRPr="00D050C7">
        <w:rPr>
          <w:rFonts w:hint="cs"/>
          <w:rtl/>
          <w:lang w:bidi="fa-IR"/>
        </w:rPr>
        <w:t>مأمور</w:t>
      </w:r>
      <w:r w:rsidRPr="00D050C7">
        <w:rPr>
          <w:rFonts w:hint="cs"/>
          <w:rtl/>
        </w:rPr>
        <w:t xml:space="preserve"> به، خداوند متعال نیست. این روایت نشان می</w:t>
      </w:r>
      <w:r w:rsidRPr="00D050C7">
        <w:rPr>
          <w:rFonts w:hint="eastAsia"/>
          <w:rtl/>
        </w:rPr>
        <w:t>‌</w:t>
      </w:r>
      <w:r w:rsidRPr="00D050C7">
        <w:rPr>
          <w:rFonts w:hint="cs"/>
          <w:rtl/>
        </w:rPr>
        <w:t>دهد که قصد قربت در متعلق امر اخذ نشده است؛ زیرا در صورتی که قصد قربت در متعلق امر اخذ شده باشد، شخصی که عمل را به صورت ریایی انجام می</w:t>
      </w:r>
      <w:r w:rsidRPr="00D050C7">
        <w:rPr>
          <w:rFonts w:hint="eastAsia"/>
          <w:rtl/>
        </w:rPr>
        <w:t>‌</w:t>
      </w:r>
      <w:r w:rsidRPr="00D050C7">
        <w:rPr>
          <w:rFonts w:hint="cs"/>
          <w:rtl/>
        </w:rPr>
        <w:t xml:space="preserve">دهد </w:t>
      </w:r>
      <w:r w:rsidRPr="00D050C7">
        <w:rPr>
          <w:rFonts w:hint="cs"/>
          <w:rtl/>
          <w:lang w:bidi="fa-IR"/>
        </w:rPr>
        <w:t>مأمور</w:t>
      </w:r>
      <w:r w:rsidRPr="00D050C7">
        <w:rPr>
          <w:rFonts w:hint="cs"/>
          <w:rtl/>
        </w:rPr>
        <w:t xml:space="preserve"> به را انجام نداده است؛ درحالی</w:t>
      </w:r>
      <w:r w:rsidRPr="00D050C7">
        <w:rPr>
          <w:rFonts w:hint="eastAsia"/>
          <w:rtl/>
        </w:rPr>
        <w:t>‌</w:t>
      </w:r>
      <w:r w:rsidRPr="00D050C7">
        <w:rPr>
          <w:rFonts w:hint="cs"/>
          <w:rtl/>
        </w:rPr>
        <w:t>که این روایت در مورد چنین شخصی این</w:t>
      </w:r>
      <w:r w:rsidRPr="00D050C7">
        <w:rPr>
          <w:rFonts w:hint="eastAsia"/>
          <w:rtl/>
        </w:rPr>
        <w:t>‌</w:t>
      </w:r>
      <w:r w:rsidRPr="00D050C7">
        <w:rPr>
          <w:rFonts w:hint="cs"/>
          <w:rtl/>
        </w:rPr>
        <w:t>گونه بیان می</w:t>
      </w:r>
      <w:r w:rsidRPr="00D050C7">
        <w:rPr>
          <w:rFonts w:hint="eastAsia"/>
          <w:rtl/>
        </w:rPr>
        <w:t>‌</w:t>
      </w:r>
      <w:r w:rsidRPr="00D050C7">
        <w:rPr>
          <w:rFonts w:hint="cs"/>
          <w:rtl/>
        </w:rPr>
        <w:t>کند که: «</w:t>
      </w:r>
      <w:r w:rsidRPr="00D050C7">
        <w:rPr>
          <w:rFonts w:hint="cs"/>
          <w:rtl/>
          <w:lang w:bidi="fa-IR"/>
        </w:rPr>
        <w:t>ی</w:t>
      </w:r>
      <w:r w:rsidRPr="00D050C7">
        <w:rPr>
          <w:rFonts w:hint="cs"/>
          <w:sz w:val="28"/>
          <w:rtl/>
        </w:rPr>
        <w:t>عْمَلُ بِمَا أَمَرَهُ اللَّهُ</w:t>
      </w:r>
      <w:r w:rsidRPr="00D050C7">
        <w:rPr>
          <w:rFonts w:hint="cs"/>
          <w:rtl/>
        </w:rPr>
        <w:t>».</w:t>
      </w:r>
    </w:p>
    <w:p w:rsidR="00D050C7" w:rsidRPr="00D050C7" w:rsidRDefault="00D050C7" w:rsidP="00D050C7">
      <w:pPr>
        <w:outlineLvl w:val="5"/>
        <w:rPr>
          <w:rFonts w:cs="B Titr"/>
          <w:sz w:val="20"/>
          <w:szCs w:val="24"/>
          <w:rtl/>
          <w:lang w:bidi="fa-IR"/>
        </w:rPr>
      </w:pPr>
      <w:bookmarkStart w:id="393" w:name="_Toc70768503"/>
      <w:r w:rsidRPr="00D050C7">
        <w:rPr>
          <w:rFonts w:cs="B Titr" w:hint="cs"/>
          <w:sz w:val="20"/>
          <w:szCs w:val="24"/>
          <w:rtl/>
          <w:lang w:bidi="fa-IR"/>
        </w:rPr>
        <w:t>روایت موافق تصویر قصد قربت به معنای قصد امتثال امر</w:t>
      </w:r>
      <w:bookmarkEnd w:id="393"/>
    </w:p>
    <w:p w:rsidR="00D050C7" w:rsidRPr="00D050C7" w:rsidRDefault="00D050C7" w:rsidP="00D050C7">
      <w:pPr>
        <w:rPr>
          <w:rtl/>
        </w:rPr>
      </w:pPr>
      <w:r w:rsidRPr="00D050C7">
        <w:rPr>
          <w:rFonts w:hint="cs"/>
          <w:rtl/>
        </w:rPr>
        <w:t xml:space="preserve">کسانی که برای امر موضوعیت </w:t>
      </w:r>
      <w:r w:rsidRPr="00D050C7">
        <w:rPr>
          <w:rtl/>
        </w:rPr>
        <w:t>قائل‌اند</w:t>
      </w:r>
      <w:r w:rsidRPr="00D050C7">
        <w:rPr>
          <w:rFonts w:hint="cs"/>
          <w:rtl/>
        </w:rPr>
        <w:t xml:space="preserve"> و قصد قربت را به معنای قصد امتثال امر می</w:t>
      </w:r>
      <w:r w:rsidRPr="00D050C7">
        <w:rPr>
          <w:rFonts w:hint="eastAsia"/>
          <w:rtl/>
        </w:rPr>
        <w:t>‌</w:t>
      </w:r>
      <w:r w:rsidRPr="00D050C7">
        <w:rPr>
          <w:rFonts w:hint="cs"/>
          <w:rtl/>
        </w:rPr>
        <w:t>دانند نیز به روایاتی استدلال کرده</w:t>
      </w:r>
      <w:r w:rsidRPr="00D050C7">
        <w:rPr>
          <w:rFonts w:hint="eastAsia"/>
          <w:rtl/>
        </w:rPr>
        <w:t>‌</w:t>
      </w:r>
      <w:r w:rsidRPr="00D050C7">
        <w:rPr>
          <w:rFonts w:hint="cs"/>
          <w:rtl/>
        </w:rPr>
        <w:t>اند که به بررسی آنها می</w:t>
      </w:r>
      <w:r w:rsidRPr="00D050C7">
        <w:rPr>
          <w:rFonts w:hint="eastAsia"/>
          <w:rtl/>
        </w:rPr>
        <w:t>‌</w:t>
      </w:r>
      <w:r w:rsidRPr="00D050C7">
        <w:rPr>
          <w:rFonts w:hint="cs"/>
          <w:rtl/>
        </w:rPr>
        <w:t>پردازیم. طبق این روایات اگر انجام عمل به جهت امر شارع نباشد، عمل صحیح نبوده و مورد قبول نبوده نیست.</w:t>
      </w:r>
    </w:p>
    <w:p w:rsidR="00D050C7" w:rsidRPr="00D050C7" w:rsidRDefault="00D050C7" w:rsidP="00D050C7">
      <w:r w:rsidRPr="00D050C7">
        <w:rPr>
          <w:rFonts w:hint="cs"/>
          <w:rtl/>
        </w:rPr>
        <w:t>به</w:t>
      </w:r>
      <w:r w:rsidRPr="00D050C7">
        <w:rPr>
          <w:rFonts w:hint="eastAsia"/>
          <w:rtl/>
        </w:rPr>
        <w:t>‌</w:t>
      </w:r>
      <w:r w:rsidRPr="00D050C7">
        <w:rPr>
          <w:rFonts w:hint="cs"/>
          <w:rtl/>
        </w:rPr>
        <w:t>طور مثال در روایتی این</w:t>
      </w:r>
      <w:r w:rsidRPr="00D050C7">
        <w:rPr>
          <w:rFonts w:hint="eastAsia"/>
          <w:rtl/>
        </w:rPr>
        <w:t>‌</w:t>
      </w:r>
      <w:r w:rsidRPr="00D050C7">
        <w:rPr>
          <w:rFonts w:hint="cs"/>
          <w:rtl/>
        </w:rPr>
        <w:t>گونه بیان شده است: «وَ عَنْ عِدَّةٍ مِنْ أَصْحَابِنَا عَنْ أَحْمَدَ بْنِ مُحَمَّدِ بْنِ خَالِدٍ عَنْ أَبِ</w:t>
      </w:r>
      <w:r w:rsidRPr="00D050C7">
        <w:rPr>
          <w:rFonts w:hint="cs"/>
          <w:rtl/>
          <w:lang w:bidi="fa-IR"/>
        </w:rPr>
        <w:t>ی</w:t>
      </w:r>
      <w:r w:rsidRPr="00D050C7">
        <w:rPr>
          <w:rFonts w:hint="cs"/>
          <w:rtl/>
        </w:rPr>
        <w:t>هِ عَنْ أَبِ</w:t>
      </w:r>
      <w:r w:rsidRPr="00D050C7">
        <w:rPr>
          <w:rFonts w:hint="cs"/>
          <w:rtl/>
          <w:lang w:bidi="fa-IR"/>
        </w:rPr>
        <w:t>ی</w:t>
      </w:r>
      <w:r w:rsidRPr="00D050C7">
        <w:rPr>
          <w:rFonts w:hint="cs"/>
          <w:rtl/>
        </w:rPr>
        <w:t xml:space="preserve"> إِسْمَاعِ</w:t>
      </w:r>
      <w:r w:rsidRPr="00D050C7">
        <w:rPr>
          <w:rFonts w:hint="cs"/>
          <w:rtl/>
          <w:lang w:bidi="fa-IR"/>
        </w:rPr>
        <w:t>ی</w:t>
      </w:r>
      <w:r w:rsidRPr="00D050C7">
        <w:rPr>
          <w:rFonts w:hint="cs"/>
          <w:rtl/>
        </w:rPr>
        <w:t>لَ إِبْرَاهِ</w:t>
      </w:r>
      <w:r w:rsidRPr="00D050C7">
        <w:rPr>
          <w:rFonts w:hint="cs"/>
          <w:rtl/>
          <w:lang w:bidi="fa-IR"/>
        </w:rPr>
        <w:t>ی</w:t>
      </w:r>
      <w:r w:rsidRPr="00D050C7">
        <w:rPr>
          <w:rFonts w:hint="cs"/>
          <w:rtl/>
        </w:rPr>
        <w:t>مَ بْنِ إِسْحَاقَ الْأَزْدِ</w:t>
      </w:r>
      <w:r w:rsidRPr="00D050C7">
        <w:rPr>
          <w:rFonts w:hint="cs"/>
          <w:rtl/>
          <w:lang w:bidi="fa-IR"/>
        </w:rPr>
        <w:t>ی</w:t>
      </w:r>
      <w:r w:rsidRPr="00D050C7">
        <w:rPr>
          <w:rFonts w:hint="cs"/>
          <w:rtl/>
        </w:rPr>
        <w:t xml:space="preserve"> عَنْ أَبِ</w:t>
      </w:r>
      <w:r w:rsidRPr="00D050C7">
        <w:rPr>
          <w:rFonts w:hint="cs"/>
          <w:rtl/>
          <w:lang w:bidi="fa-IR"/>
        </w:rPr>
        <w:t>ی</w:t>
      </w:r>
      <w:r w:rsidRPr="00D050C7">
        <w:rPr>
          <w:rFonts w:hint="cs"/>
          <w:rtl/>
        </w:rPr>
        <w:t xml:space="preserve"> عُثْمَانَ الْعَبْدِ</w:t>
      </w:r>
      <w:r w:rsidRPr="00D050C7">
        <w:rPr>
          <w:rFonts w:hint="cs"/>
          <w:rtl/>
          <w:lang w:bidi="fa-IR"/>
        </w:rPr>
        <w:t>ی</w:t>
      </w:r>
      <w:r w:rsidRPr="00D050C7">
        <w:rPr>
          <w:rFonts w:hint="cs"/>
          <w:rtl/>
        </w:rPr>
        <w:t xml:space="preserve"> عَنْ جَعْفَرٍ عَنْ آبَائِهِ عَنْ أَمِ</w:t>
      </w:r>
      <w:r w:rsidRPr="00D050C7">
        <w:rPr>
          <w:rFonts w:hint="cs"/>
          <w:rtl/>
          <w:lang w:bidi="fa-IR"/>
        </w:rPr>
        <w:t>ی</w:t>
      </w:r>
      <w:r w:rsidRPr="00D050C7">
        <w:rPr>
          <w:rFonts w:hint="cs"/>
          <w:rtl/>
        </w:rPr>
        <w:t>رِ الْمُؤْمِنِ</w:t>
      </w:r>
      <w:r w:rsidRPr="00D050C7">
        <w:rPr>
          <w:rFonts w:hint="cs"/>
          <w:rtl/>
          <w:lang w:bidi="fa-IR"/>
        </w:rPr>
        <w:t>ی</w:t>
      </w:r>
      <w:r w:rsidRPr="00D050C7">
        <w:rPr>
          <w:rFonts w:hint="cs"/>
          <w:rtl/>
        </w:rPr>
        <w:t xml:space="preserve">نَ ع قَالَ: قَالَ رَسُولُ اللَّهِ </w:t>
      </w:r>
      <w:r w:rsidRPr="00D050C7">
        <w:rPr>
          <w:rtl/>
        </w:rPr>
        <w:t>ص</w:t>
      </w:r>
      <w:r w:rsidRPr="00D050C7">
        <w:rPr>
          <w:rFonts w:hint="cs"/>
          <w:rtl/>
        </w:rPr>
        <w:t xml:space="preserve"> لَا قَوْلَ إِلَّا بِعَمَلٍ وَ لَا قَوْلَ وَ عَمَلَ إِلَّا بِنِ</w:t>
      </w:r>
      <w:r w:rsidRPr="00D050C7">
        <w:rPr>
          <w:rFonts w:hint="cs"/>
          <w:rtl/>
          <w:lang w:bidi="fa-IR"/>
        </w:rPr>
        <w:t>ی</w:t>
      </w:r>
      <w:r w:rsidRPr="00D050C7">
        <w:rPr>
          <w:rFonts w:hint="cs"/>
          <w:rtl/>
        </w:rPr>
        <w:t>ةٍ وَ لَا قَوْلَ وَ عَمَلَ وَ نِ</w:t>
      </w:r>
      <w:r w:rsidRPr="00D050C7">
        <w:rPr>
          <w:rFonts w:hint="cs"/>
          <w:rtl/>
          <w:lang w:bidi="fa-IR"/>
        </w:rPr>
        <w:t>ی</w:t>
      </w:r>
      <w:r w:rsidRPr="00D050C7">
        <w:rPr>
          <w:rFonts w:hint="cs"/>
          <w:rtl/>
        </w:rPr>
        <w:t>ةَ إِلَّا بِإِصَابَةِ السُّنَّةِ».</w:t>
      </w:r>
      <w:r w:rsidRPr="00D050C7">
        <w:rPr>
          <w:vertAlign w:val="superscript"/>
        </w:rPr>
        <w:footnoteReference w:id="275"/>
      </w:r>
    </w:p>
    <w:p w:rsidR="00D050C7" w:rsidRPr="00D050C7" w:rsidRDefault="00D050C7" w:rsidP="00D050C7">
      <w:pPr>
        <w:outlineLvl w:val="5"/>
        <w:rPr>
          <w:rFonts w:cs="B Titr"/>
          <w:sz w:val="20"/>
          <w:szCs w:val="24"/>
          <w:rtl/>
          <w:lang w:bidi="fa-IR"/>
        </w:rPr>
      </w:pPr>
      <w:bookmarkStart w:id="394" w:name="_Toc70768504"/>
      <w:r w:rsidRPr="00D050C7">
        <w:rPr>
          <w:rFonts w:cs="B Titr" w:hint="cs"/>
          <w:sz w:val="20"/>
          <w:szCs w:val="24"/>
          <w:rtl/>
          <w:lang w:bidi="fa-IR"/>
        </w:rPr>
        <w:t>پاسخ</w:t>
      </w:r>
      <w:bookmarkEnd w:id="394"/>
    </w:p>
    <w:p w:rsidR="00D050C7" w:rsidRPr="00D050C7" w:rsidRDefault="00D050C7" w:rsidP="00D050C7">
      <w:pPr>
        <w:rPr>
          <w:rtl/>
        </w:rPr>
      </w:pPr>
      <w:r w:rsidRPr="00D050C7">
        <w:rPr>
          <w:rFonts w:hint="cs"/>
          <w:rtl/>
        </w:rPr>
        <w:t>طبق روایات مشخص می</w:t>
      </w:r>
      <w:r w:rsidRPr="00D050C7">
        <w:rPr>
          <w:rFonts w:hint="eastAsia"/>
          <w:rtl/>
        </w:rPr>
        <w:t>‌</w:t>
      </w:r>
      <w:r w:rsidRPr="00D050C7">
        <w:rPr>
          <w:rFonts w:hint="cs"/>
          <w:rtl/>
        </w:rPr>
        <w:t xml:space="preserve">شود که اوامر شارع موضوعیت ندارند، بلکه طریقیت دارند؛ یعنی آنچه مهم است، </w:t>
      </w:r>
      <w:r w:rsidRPr="00D050C7">
        <w:rPr>
          <w:rFonts w:hint="cs"/>
          <w:rtl/>
          <w:lang w:bidi="fa-IR"/>
        </w:rPr>
        <w:t>تأمین</w:t>
      </w:r>
      <w:r w:rsidRPr="00D050C7">
        <w:rPr>
          <w:rFonts w:hint="cs"/>
          <w:rtl/>
        </w:rPr>
        <w:t xml:space="preserve"> غرض شارع است و امر طریقی است که غرض شارع را نشان می</w:t>
      </w:r>
      <w:r w:rsidRPr="00D050C7">
        <w:rPr>
          <w:rFonts w:hint="eastAsia"/>
          <w:rtl/>
        </w:rPr>
        <w:t>‌</w:t>
      </w:r>
      <w:r w:rsidRPr="00D050C7">
        <w:rPr>
          <w:rFonts w:hint="cs"/>
          <w:rtl/>
        </w:rPr>
        <w:t>دهد.</w:t>
      </w:r>
    </w:p>
    <w:p w:rsidR="00D050C7" w:rsidRPr="00D050C7" w:rsidRDefault="00D050C7" w:rsidP="00D050C7">
      <w:pPr>
        <w:rPr>
          <w:rtl/>
        </w:rPr>
      </w:pPr>
      <w:r w:rsidRPr="00D050C7">
        <w:rPr>
          <w:rFonts w:hint="cs"/>
          <w:rtl/>
        </w:rPr>
        <w:t>به</w:t>
      </w:r>
      <w:r w:rsidRPr="00D050C7">
        <w:rPr>
          <w:rFonts w:hint="eastAsia"/>
          <w:rtl/>
        </w:rPr>
        <w:t>‌</w:t>
      </w:r>
      <w:r w:rsidRPr="00D050C7">
        <w:rPr>
          <w:rFonts w:hint="cs"/>
          <w:rtl/>
        </w:rPr>
        <w:t>طور مثال در روایتی این</w:t>
      </w:r>
      <w:r w:rsidRPr="00D050C7">
        <w:rPr>
          <w:rFonts w:hint="eastAsia"/>
          <w:rtl/>
        </w:rPr>
        <w:t>‌</w:t>
      </w:r>
      <w:r w:rsidRPr="00D050C7">
        <w:rPr>
          <w:rFonts w:hint="cs"/>
          <w:rtl/>
        </w:rPr>
        <w:t>گونه بیان شده است: «</w:t>
      </w:r>
      <w:r w:rsidRPr="00D050C7">
        <w:rPr>
          <w:rFonts w:hint="cs"/>
          <w:sz w:val="28"/>
          <w:rtl/>
        </w:rPr>
        <w:t>مُحَمَّدُ بْنُ الْحَسَنِ بِإِسْنَادِهِ عَنْ مُوسَ</w:t>
      </w:r>
      <w:r w:rsidRPr="00D050C7">
        <w:rPr>
          <w:rFonts w:hint="cs"/>
          <w:rtl/>
          <w:lang w:bidi="fa-IR"/>
        </w:rPr>
        <w:t>ی</w:t>
      </w:r>
      <w:r w:rsidRPr="00D050C7">
        <w:rPr>
          <w:rFonts w:hint="cs"/>
          <w:sz w:val="28"/>
          <w:rtl/>
        </w:rPr>
        <w:t xml:space="preserve"> بْنِ الْقَاسِمِ عَنْ صَفْوَانَ وَ </w:t>
      </w:r>
      <w:r w:rsidRPr="00D050C7">
        <w:rPr>
          <w:rtl/>
        </w:rPr>
        <w:t>ابْنِ</w:t>
      </w:r>
      <w:r w:rsidRPr="00D050C7">
        <w:rPr>
          <w:rFonts w:hint="cs"/>
          <w:rtl/>
        </w:rPr>
        <w:t xml:space="preserve"> أَبِ</w:t>
      </w:r>
      <w:r w:rsidRPr="00D050C7">
        <w:rPr>
          <w:rFonts w:hint="cs"/>
          <w:rtl/>
          <w:lang w:bidi="fa-IR"/>
        </w:rPr>
        <w:t>ی</w:t>
      </w:r>
      <w:r w:rsidRPr="00D050C7">
        <w:rPr>
          <w:rFonts w:hint="cs"/>
          <w:rtl/>
        </w:rPr>
        <w:t xml:space="preserve"> عُمَ</w:t>
      </w:r>
      <w:r w:rsidRPr="00D050C7">
        <w:rPr>
          <w:rFonts w:hint="cs"/>
          <w:rtl/>
          <w:lang w:bidi="fa-IR"/>
        </w:rPr>
        <w:t>ی</w:t>
      </w:r>
      <w:r w:rsidRPr="00D050C7">
        <w:rPr>
          <w:rFonts w:hint="cs"/>
          <w:rtl/>
        </w:rPr>
        <w:t>رٍ عَنْ عُمَرَ بْنِ أُذَ</w:t>
      </w:r>
      <w:r w:rsidRPr="00D050C7">
        <w:rPr>
          <w:rFonts w:hint="cs"/>
          <w:rtl/>
          <w:lang w:bidi="fa-IR"/>
        </w:rPr>
        <w:t>ی</w:t>
      </w:r>
      <w:r w:rsidRPr="00D050C7">
        <w:rPr>
          <w:rFonts w:hint="cs"/>
          <w:rtl/>
        </w:rPr>
        <w:t>نَةَ عَنْ بُرَ</w:t>
      </w:r>
      <w:r w:rsidRPr="00D050C7">
        <w:rPr>
          <w:rFonts w:hint="cs"/>
          <w:rtl/>
          <w:lang w:bidi="fa-IR"/>
        </w:rPr>
        <w:t>ی</w:t>
      </w:r>
      <w:r w:rsidRPr="00D050C7">
        <w:rPr>
          <w:rFonts w:hint="cs"/>
          <w:rtl/>
        </w:rPr>
        <w:t>دِ بْنِ مُعَاوِ</w:t>
      </w:r>
      <w:r w:rsidRPr="00D050C7">
        <w:rPr>
          <w:rFonts w:hint="cs"/>
          <w:rtl/>
          <w:lang w:bidi="fa-IR"/>
        </w:rPr>
        <w:t>ی</w:t>
      </w:r>
      <w:r w:rsidRPr="00D050C7">
        <w:rPr>
          <w:rFonts w:hint="cs"/>
          <w:rtl/>
        </w:rPr>
        <w:t>ةَ الْعِجْلِ</w:t>
      </w:r>
      <w:r w:rsidRPr="00D050C7">
        <w:rPr>
          <w:rFonts w:hint="cs"/>
          <w:rtl/>
          <w:lang w:bidi="fa-IR"/>
        </w:rPr>
        <w:t>ی</w:t>
      </w:r>
      <w:r w:rsidRPr="00D050C7">
        <w:rPr>
          <w:rFonts w:hint="cs"/>
          <w:rtl/>
        </w:rPr>
        <w:t xml:space="preserve"> عَنْ أَبِ</w:t>
      </w:r>
      <w:r w:rsidRPr="00D050C7">
        <w:rPr>
          <w:rFonts w:hint="cs"/>
          <w:rtl/>
          <w:lang w:bidi="fa-IR"/>
        </w:rPr>
        <w:t>ی</w:t>
      </w:r>
      <w:r w:rsidRPr="00D050C7">
        <w:rPr>
          <w:rFonts w:hint="cs"/>
          <w:rtl/>
        </w:rPr>
        <w:t xml:space="preserve"> عَبْدِ اللَّهِ </w:t>
      </w:r>
      <w:r w:rsidRPr="00D050C7">
        <w:rPr>
          <w:rFonts w:hint="cs"/>
          <w:rtl/>
          <w:lang w:bidi="fa-IR"/>
        </w:rPr>
        <w:t>علیه‌السلام</w:t>
      </w:r>
      <w:r w:rsidRPr="00D050C7">
        <w:rPr>
          <w:rFonts w:hint="cs"/>
          <w:rtl/>
        </w:rPr>
        <w:t xml:space="preserve"> فِ</w:t>
      </w:r>
      <w:r w:rsidRPr="00D050C7">
        <w:rPr>
          <w:rFonts w:hint="cs"/>
          <w:rtl/>
          <w:lang w:bidi="fa-IR"/>
        </w:rPr>
        <w:t>ی</w:t>
      </w:r>
      <w:r w:rsidRPr="00D050C7">
        <w:rPr>
          <w:rFonts w:hint="cs"/>
          <w:rtl/>
        </w:rPr>
        <w:t xml:space="preserve"> حَدِ</w:t>
      </w:r>
      <w:r w:rsidRPr="00D050C7">
        <w:rPr>
          <w:rFonts w:hint="cs"/>
          <w:rtl/>
          <w:lang w:bidi="fa-IR"/>
        </w:rPr>
        <w:t>ی</w:t>
      </w:r>
      <w:r w:rsidRPr="00D050C7">
        <w:rPr>
          <w:rFonts w:hint="cs"/>
          <w:rtl/>
        </w:rPr>
        <w:t xml:space="preserve">ثٍ قَالَ: </w:t>
      </w:r>
      <w:r w:rsidRPr="00D050C7">
        <w:rPr>
          <w:rFonts w:hint="cs"/>
          <w:rtl/>
          <w:lang w:bidi="fa-IR"/>
        </w:rPr>
        <w:t>ک</w:t>
      </w:r>
      <w:r w:rsidRPr="00D050C7">
        <w:rPr>
          <w:rFonts w:hint="cs"/>
          <w:rtl/>
        </w:rPr>
        <w:t>لُّ عَمَلٍ عَمِلَهُ وَ هُوَ فِ</w:t>
      </w:r>
      <w:r w:rsidRPr="00D050C7">
        <w:rPr>
          <w:rFonts w:hint="cs"/>
          <w:rtl/>
          <w:lang w:bidi="fa-IR"/>
        </w:rPr>
        <w:t>ی</w:t>
      </w:r>
      <w:r w:rsidRPr="00D050C7">
        <w:rPr>
          <w:rFonts w:hint="cs"/>
          <w:rtl/>
        </w:rPr>
        <w:t xml:space="preserve"> حَالِ نَصْبِهِ وَ ضَلَالَتِهِ ثُمَّ مَنَّ اللَّهُ عَلَ</w:t>
      </w:r>
      <w:r w:rsidRPr="00D050C7">
        <w:rPr>
          <w:rFonts w:hint="cs"/>
          <w:rtl/>
          <w:lang w:bidi="fa-IR"/>
        </w:rPr>
        <w:t>ی</w:t>
      </w:r>
      <w:r w:rsidRPr="00D050C7">
        <w:rPr>
          <w:rFonts w:hint="cs"/>
          <w:rtl/>
        </w:rPr>
        <w:t>هِ وَ عَرَّفَهُ الْوَلَا</w:t>
      </w:r>
      <w:r w:rsidRPr="00D050C7">
        <w:rPr>
          <w:rFonts w:hint="cs"/>
          <w:rtl/>
          <w:lang w:bidi="fa-IR"/>
        </w:rPr>
        <w:t>ی</w:t>
      </w:r>
      <w:r w:rsidRPr="00D050C7">
        <w:rPr>
          <w:rFonts w:hint="cs"/>
          <w:rtl/>
        </w:rPr>
        <w:t xml:space="preserve">ةَ فَإِنَّهُ </w:t>
      </w:r>
      <w:r w:rsidRPr="00D050C7">
        <w:rPr>
          <w:rFonts w:hint="cs"/>
          <w:rtl/>
          <w:lang w:bidi="fa-IR"/>
        </w:rPr>
        <w:t>ی</w:t>
      </w:r>
      <w:r w:rsidRPr="00D050C7">
        <w:rPr>
          <w:rFonts w:hint="cs"/>
          <w:rtl/>
        </w:rPr>
        <w:t>ؤْجَرُ عَلَ</w:t>
      </w:r>
      <w:r w:rsidRPr="00D050C7">
        <w:rPr>
          <w:rFonts w:hint="cs"/>
          <w:rtl/>
          <w:lang w:bidi="fa-IR"/>
        </w:rPr>
        <w:t>ی</w:t>
      </w:r>
      <w:r w:rsidRPr="00D050C7">
        <w:rPr>
          <w:rFonts w:hint="cs"/>
          <w:rtl/>
        </w:rPr>
        <w:t>هِ إِلَّا الزَّ</w:t>
      </w:r>
      <w:r w:rsidRPr="00D050C7">
        <w:rPr>
          <w:rFonts w:hint="cs"/>
          <w:rtl/>
          <w:lang w:bidi="fa-IR"/>
        </w:rPr>
        <w:t>ک</w:t>
      </w:r>
      <w:r w:rsidRPr="00D050C7">
        <w:rPr>
          <w:rFonts w:hint="cs"/>
          <w:rtl/>
        </w:rPr>
        <w:t xml:space="preserve">اةَ فَإِنَّهُ </w:t>
      </w:r>
      <w:r w:rsidRPr="00D050C7">
        <w:rPr>
          <w:rFonts w:hint="cs"/>
          <w:rtl/>
          <w:lang w:bidi="fa-IR"/>
        </w:rPr>
        <w:t>ی</w:t>
      </w:r>
      <w:r w:rsidRPr="00D050C7">
        <w:rPr>
          <w:rFonts w:hint="cs"/>
          <w:rtl/>
        </w:rPr>
        <w:t>عِ</w:t>
      </w:r>
      <w:r w:rsidRPr="00D050C7">
        <w:rPr>
          <w:rFonts w:hint="cs"/>
          <w:rtl/>
          <w:lang w:bidi="fa-IR"/>
        </w:rPr>
        <w:t>ی</w:t>
      </w:r>
      <w:r w:rsidRPr="00D050C7">
        <w:rPr>
          <w:rFonts w:hint="cs"/>
          <w:rtl/>
        </w:rPr>
        <w:t>دُهَا لِأَنَّهُ وَضَعَهَا فِ</w:t>
      </w:r>
      <w:r w:rsidRPr="00D050C7">
        <w:rPr>
          <w:rFonts w:hint="cs"/>
          <w:rtl/>
          <w:lang w:bidi="fa-IR"/>
        </w:rPr>
        <w:t>ی</w:t>
      </w:r>
      <w:r w:rsidRPr="00D050C7">
        <w:rPr>
          <w:rFonts w:hint="cs"/>
          <w:rtl/>
        </w:rPr>
        <w:t xml:space="preserve"> غَ</w:t>
      </w:r>
      <w:r w:rsidRPr="00D050C7">
        <w:rPr>
          <w:rFonts w:hint="cs"/>
          <w:rtl/>
          <w:lang w:bidi="fa-IR"/>
        </w:rPr>
        <w:t>ی</w:t>
      </w:r>
      <w:r w:rsidRPr="00D050C7">
        <w:rPr>
          <w:rFonts w:hint="cs"/>
          <w:rtl/>
        </w:rPr>
        <w:t>رِ مَوَاضِعِهَا لِأَنَّهَا لِأَهْلِ الْوَلَا</w:t>
      </w:r>
      <w:r w:rsidRPr="00D050C7">
        <w:rPr>
          <w:rFonts w:hint="cs"/>
          <w:rtl/>
          <w:lang w:bidi="fa-IR"/>
        </w:rPr>
        <w:t>ی</w:t>
      </w:r>
      <w:r w:rsidRPr="00D050C7">
        <w:rPr>
          <w:rFonts w:hint="cs"/>
          <w:rtl/>
        </w:rPr>
        <w:t>ةِ- وَ أَمَّا الصَّلَاةُ وَ الْحَجُّ وَ الصِّ</w:t>
      </w:r>
      <w:r w:rsidRPr="00D050C7">
        <w:rPr>
          <w:rFonts w:hint="cs"/>
          <w:rtl/>
          <w:lang w:bidi="fa-IR"/>
        </w:rPr>
        <w:t>ی</w:t>
      </w:r>
      <w:r w:rsidRPr="00D050C7">
        <w:rPr>
          <w:rFonts w:hint="cs"/>
          <w:rtl/>
        </w:rPr>
        <w:t>امُ فَلَ</w:t>
      </w:r>
      <w:r w:rsidRPr="00D050C7">
        <w:rPr>
          <w:rFonts w:hint="cs"/>
          <w:rtl/>
          <w:lang w:bidi="fa-IR"/>
        </w:rPr>
        <w:t>ی</w:t>
      </w:r>
      <w:r w:rsidRPr="00D050C7">
        <w:rPr>
          <w:rFonts w:hint="cs"/>
          <w:rtl/>
        </w:rPr>
        <w:t>سَ عَلَ</w:t>
      </w:r>
      <w:r w:rsidRPr="00D050C7">
        <w:rPr>
          <w:rFonts w:hint="cs"/>
          <w:rtl/>
          <w:lang w:bidi="fa-IR"/>
        </w:rPr>
        <w:t>ی</w:t>
      </w:r>
      <w:r w:rsidRPr="00D050C7">
        <w:rPr>
          <w:rFonts w:hint="cs"/>
          <w:rtl/>
        </w:rPr>
        <w:t>هِ قَضَاءٌ».</w:t>
      </w:r>
      <w:r w:rsidRPr="00D050C7">
        <w:rPr>
          <w:vertAlign w:val="superscript"/>
          <w:rtl/>
        </w:rPr>
        <w:footnoteReference w:id="276"/>
      </w:r>
    </w:p>
    <w:p w:rsidR="00D050C7" w:rsidRPr="00D050C7" w:rsidRDefault="00D050C7" w:rsidP="00D050C7">
      <w:pPr>
        <w:rPr>
          <w:rtl/>
        </w:rPr>
      </w:pPr>
      <w:r w:rsidRPr="00D050C7">
        <w:rPr>
          <w:rFonts w:hint="cs"/>
          <w:rtl/>
        </w:rPr>
        <w:t>سند این روایت صحیحه است.</w:t>
      </w:r>
    </w:p>
    <w:p w:rsidR="00D050C7" w:rsidRPr="00D050C7" w:rsidRDefault="00D050C7" w:rsidP="00D050C7">
      <w:pPr>
        <w:rPr>
          <w:rtl/>
        </w:rPr>
      </w:pPr>
      <w:r w:rsidRPr="00D050C7">
        <w:rPr>
          <w:rFonts w:hint="cs"/>
          <w:rtl/>
        </w:rPr>
        <w:t>معتقدیم این روایت، اظهر از روایت سابق و روایات مشابه آن است؛ زیرا:</w:t>
      </w:r>
    </w:p>
    <w:p w:rsidR="00D050C7" w:rsidRPr="00D050C7" w:rsidRDefault="00D050C7" w:rsidP="00D050C7">
      <w:pPr>
        <w:ind w:left="720"/>
        <w:rPr>
          <w:rtl/>
        </w:rPr>
      </w:pPr>
      <w:r w:rsidRPr="00D050C7">
        <w:rPr>
          <w:rFonts w:hint="cs"/>
          <w:rtl/>
        </w:rPr>
        <w:t>1. در این روایت علت عدم قبول عبادت بیان شده است: «لِأَنَّهُ وَضَعَهَا فِ</w:t>
      </w:r>
      <w:r w:rsidRPr="00D050C7">
        <w:rPr>
          <w:rFonts w:hint="cs"/>
          <w:rtl/>
          <w:lang w:bidi="fa-IR"/>
        </w:rPr>
        <w:t>ی</w:t>
      </w:r>
      <w:r w:rsidRPr="00D050C7">
        <w:rPr>
          <w:rFonts w:hint="cs"/>
          <w:rtl/>
        </w:rPr>
        <w:t xml:space="preserve"> غَ</w:t>
      </w:r>
      <w:r w:rsidRPr="00D050C7">
        <w:rPr>
          <w:rFonts w:hint="cs"/>
          <w:rtl/>
          <w:lang w:bidi="fa-IR"/>
        </w:rPr>
        <w:t>ی</w:t>
      </w:r>
      <w:r w:rsidRPr="00D050C7">
        <w:rPr>
          <w:rFonts w:hint="cs"/>
          <w:rtl/>
        </w:rPr>
        <w:t>رِ مَوَاضِعِهَا لِأَنَّهَا لِأَهْلِ الْوَلَا</w:t>
      </w:r>
      <w:r w:rsidRPr="00D050C7">
        <w:rPr>
          <w:rFonts w:hint="cs"/>
          <w:rtl/>
          <w:lang w:bidi="fa-IR"/>
        </w:rPr>
        <w:t>ی</w:t>
      </w:r>
      <w:r w:rsidRPr="00D050C7">
        <w:rPr>
          <w:rFonts w:hint="cs"/>
          <w:rtl/>
        </w:rPr>
        <w:t>ةِ».</w:t>
      </w:r>
    </w:p>
    <w:p w:rsidR="00D050C7" w:rsidRPr="00D050C7" w:rsidRDefault="00D050C7" w:rsidP="00D050C7">
      <w:pPr>
        <w:ind w:left="720"/>
        <w:rPr>
          <w:rtl/>
        </w:rPr>
      </w:pPr>
      <w:r w:rsidRPr="00D050C7">
        <w:rPr>
          <w:rFonts w:hint="cs"/>
          <w:rtl/>
        </w:rPr>
        <w:t>2. در این روایت بین زکات و دیگر عبادات تفصیل داده و عباداتی مانند روزه را گرچه به امر اهل بیت علیهم</w:t>
      </w:r>
      <w:r w:rsidRPr="00D050C7">
        <w:rPr>
          <w:rFonts w:hint="eastAsia"/>
          <w:rtl/>
        </w:rPr>
        <w:t>‌</w:t>
      </w:r>
      <w:r w:rsidRPr="00D050C7">
        <w:rPr>
          <w:rFonts w:hint="cs"/>
          <w:rtl/>
        </w:rPr>
        <w:t>السلام نبوده است، صحیح دانسته است؛ درحالی</w:t>
      </w:r>
      <w:r w:rsidRPr="00D050C7">
        <w:rPr>
          <w:rFonts w:hint="eastAsia"/>
          <w:rtl/>
        </w:rPr>
        <w:t>‌</w:t>
      </w:r>
      <w:r w:rsidRPr="00D050C7">
        <w:rPr>
          <w:rFonts w:hint="cs"/>
          <w:rtl/>
        </w:rPr>
        <w:t>که در روایات مقابل، بین اعمال تفصیل داده نشده است.</w:t>
      </w:r>
    </w:p>
    <w:p w:rsidR="00D050C7" w:rsidRPr="00D050C7" w:rsidRDefault="00D050C7" w:rsidP="00D050C7">
      <w:pPr>
        <w:rPr>
          <w:rtl/>
        </w:rPr>
      </w:pPr>
      <w:r w:rsidRPr="00D050C7">
        <w:rPr>
          <w:rFonts w:hint="cs"/>
          <w:rtl/>
        </w:rPr>
        <w:t>درنتیجه این روایت از باب تقدیم اظهر بر ظاهر بر روایات مقابل مقدم می</w:t>
      </w:r>
      <w:r w:rsidRPr="00D050C7">
        <w:rPr>
          <w:rFonts w:hint="eastAsia"/>
          <w:rtl/>
        </w:rPr>
        <w:t>‌</w:t>
      </w:r>
      <w:r w:rsidRPr="00D050C7">
        <w:rPr>
          <w:rFonts w:hint="cs"/>
          <w:rtl/>
        </w:rPr>
        <w:t>شود و جمع آنها این خواهد بود که اوامر، طریقیت دارند.</w:t>
      </w:r>
    </w:p>
    <w:p w:rsidR="00D050C7" w:rsidRPr="00D050C7" w:rsidRDefault="00D050C7" w:rsidP="00D050C7">
      <w:pPr>
        <w:outlineLvl w:val="3"/>
        <w:rPr>
          <w:rFonts w:cs="B Titr"/>
          <w:sz w:val="24"/>
          <w:szCs w:val="24"/>
          <w:rtl/>
          <w:lang w:bidi="fa-IR"/>
        </w:rPr>
      </w:pPr>
      <w:bookmarkStart w:id="395" w:name="_Toc70768505"/>
      <w:r w:rsidRPr="00D050C7">
        <w:rPr>
          <w:rFonts w:cs="B Titr" w:hint="cs"/>
          <w:sz w:val="24"/>
          <w:szCs w:val="24"/>
          <w:rtl/>
          <w:lang w:bidi="fa-IR"/>
        </w:rPr>
        <w:t>کلام «شهید صدر»</w:t>
      </w:r>
      <w:bookmarkEnd w:id="395"/>
    </w:p>
    <w:p w:rsidR="00D050C7" w:rsidRPr="00D050C7" w:rsidRDefault="00D050C7" w:rsidP="00D050C7">
      <w:pPr>
        <w:rPr>
          <w:sz w:val="28"/>
          <w:rtl/>
          <w:lang w:bidi="fa-IR"/>
        </w:rPr>
      </w:pPr>
      <w:r w:rsidRPr="00D050C7">
        <w:rPr>
          <w:rFonts w:hint="cs"/>
          <w:sz w:val="28"/>
          <w:rtl/>
          <w:lang w:bidi="fa-IR"/>
        </w:rPr>
        <w:t>ایشان همانند مشهور مقتضای اصل را توصلی بودن واجب می</w:t>
      </w:r>
      <w:r w:rsidRPr="00D050C7">
        <w:rPr>
          <w:rFonts w:hint="eastAsia"/>
          <w:sz w:val="28"/>
          <w:rtl/>
          <w:lang w:bidi="fa-IR"/>
        </w:rPr>
        <w:t>‌</w:t>
      </w:r>
      <w:r w:rsidRPr="00D050C7">
        <w:rPr>
          <w:rFonts w:hint="cs"/>
          <w:sz w:val="28"/>
          <w:rtl/>
          <w:lang w:bidi="fa-IR"/>
        </w:rPr>
        <w:t>دانند. ایشان در کلام خود قاعده</w:t>
      </w:r>
      <w:r w:rsidRPr="00D050C7">
        <w:rPr>
          <w:rFonts w:hint="eastAsia"/>
          <w:sz w:val="28"/>
          <w:rtl/>
          <w:lang w:bidi="fa-IR"/>
        </w:rPr>
        <w:t>‌</w:t>
      </w:r>
      <w:r w:rsidRPr="00D050C7">
        <w:rPr>
          <w:rFonts w:hint="cs"/>
          <w:sz w:val="28"/>
          <w:rtl/>
          <w:lang w:bidi="fa-IR"/>
        </w:rPr>
        <w:t>ای را بیان می</w:t>
      </w:r>
      <w:r w:rsidRPr="00D050C7">
        <w:rPr>
          <w:rFonts w:hint="eastAsia"/>
          <w:sz w:val="28"/>
          <w:rtl/>
          <w:lang w:bidi="fa-IR"/>
        </w:rPr>
        <w:t>‌</w:t>
      </w:r>
      <w:r w:rsidRPr="00D050C7">
        <w:rPr>
          <w:rFonts w:hint="cs"/>
          <w:sz w:val="28"/>
          <w:rtl/>
          <w:lang w:bidi="fa-IR"/>
        </w:rPr>
        <w:t>کنند که علاوه بر بحث تعبدی و توصلی، در مباحثی دیگر همچون ترتب نیز از آن استفاده می</w:t>
      </w:r>
      <w:r w:rsidRPr="00D050C7">
        <w:rPr>
          <w:rFonts w:hint="eastAsia"/>
          <w:sz w:val="28"/>
          <w:rtl/>
          <w:lang w:bidi="fa-IR"/>
        </w:rPr>
        <w:t>‌</w:t>
      </w:r>
      <w:r w:rsidRPr="00D050C7">
        <w:rPr>
          <w:rFonts w:hint="cs"/>
          <w:sz w:val="28"/>
          <w:rtl/>
          <w:lang w:bidi="fa-IR"/>
        </w:rPr>
        <w:t>کنند.</w:t>
      </w:r>
    </w:p>
    <w:p w:rsidR="00D050C7" w:rsidRPr="00D050C7" w:rsidRDefault="00D050C7" w:rsidP="00D050C7">
      <w:pPr>
        <w:outlineLvl w:val="4"/>
        <w:rPr>
          <w:rFonts w:cs="B Titr"/>
          <w:sz w:val="24"/>
          <w:szCs w:val="24"/>
          <w:rtl/>
          <w:lang w:bidi="fa-IR"/>
        </w:rPr>
      </w:pPr>
      <w:bookmarkStart w:id="396" w:name="_Toc70768506"/>
      <w:r w:rsidRPr="00D050C7">
        <w:rPr>
          <w:rFonts w:cs="B Titr" w:hint="cs"/>
          <w:sz w:val="24"/>
          <w:szCs w:val="24"/>
          <w:rtl/>
          <w:lang w:bidi="fa-IR"/>
        </w:rPr>
        <w:t>بیان قاعده</w:t>
      </w:r>
      <w:bookmarkEnd w:id="396"/>
    </w:p>
    <w:p w:rsidR="00D050C7" w:rsidRPr="00D050C7" w:rsidRDefault="00D050C7" w:rsidP="00D050C7">
      <w:pPr>
        <w:rPr>
          <w:sz w:val="28"/>
          <w:rtl/>
          <w:lang w:bidi="fa-IR"/>
        </w:rPr>
      </w:pPr>
      <w:r w:rsidRPr="00D050C7">
        <w:rPr>
          <w:rFonts w:hint="cs"/>
          <w:sz w:val="28"/>
          <w:rtl/>
          <w:lang w:bidi="fa-IR"/>
        </w:rPr>
        <w:lastRenderedPageBreak/>
        <w:t>به نظر ایشان اگر عرف مطلبی را از یک کلام برداشت کند، در صورت تخطئه نشدن توسط شارع، همان فهم حجت هست؛ هرچند به لحاظ عقلی آن مطلب محال باشد.</w:t>
      </w:r>
    </w:p>
    <w:p w:rsidR="00D050C7" w:rsidRPr="00D050C7" w:rsidRDefault="00D050C7" w:rsidP="00D050C7">
      <w:pPr>
        <w:rPr>
          <w:sz w:val="28"/>
          <w:rtl/>
          <w:lang w:bidi="fa-IR"/>
        </w:rPr>
      </w:pPr>
      <w:r w:rsidRPr="00D050C7">
        <w:rPr>
          <w:rFonts w:hint="cs"/>
          <w:sz w:val="28"/>
          <w:rtl/>
          <w:lang w:bidi="fa-IR"/>
        </w:rPr>
        <w:t>به</w:t>
      </w:r>
      <w:r w:rsidRPr="00D050C7">
        <w:rPr>
          <w:rFonts w:hint="eastAsia"/>
          <w:sz w:val="28"/>
          <w:rtl/>
          <w:lang w:bidi="fa-IR"/>
        </w:rPr>
        <w:t>‌</w:t>
      </w:r>
      <w:r w:rsidRPr="00D050C7">
        <w:rPr>
          <w:rFonts w:hint="cs"/>
          <w:sz w:val="28"/>
          <w:rtl/>
          <w:lang w:bidi="fa-IR"/>
        </w:rPr>
        <w:t>طور مثال اگر امر شارع به «امر به معروف» تعلق بگیرد و این خطاب مقید به «قصد الامر» نشود، عرف این مطلب را برداشت می</w:t>
      </w:r>
      <w:r w:rsidRPr="00D050C7">
        <w:rPr>
          <w:rFonts w:hint="eastAsia"/>
          <w:sz w:val="28"/>
          <w:rtl/>
          <w:lang w:bidi="fa-IR"/>
        </w:rPr>
        <w:t>‌</w:t>
      </w:r>
      <w:r w:rsidRPr="00D050C7">
        <w:rPr>
          <w:rFonts w:hint="cs"/>
          <w:sz w:val="28"/>
          <w:rtl/>
          <w:lang w:bidi="fa-IR"/>
        </w:rPr>
        <w:t>کند که «قصد امر» در ملاک مولا دخالت نداشته و طبیعت «امر به معروف»، غرض مولا را تأمین می</w:t>
      </w:r>
      <w:r w:rsidRPr="00D050C7">
        <w:rPr>
          <w:rFonts w:hint="eastAsia"/>
          <w:sz w:val="28"/>
          <w:rtl/>
          <w:lang w:bidi="fa-IR"/>
        </w:rPr>
        <w:t>‌</w:t>
      </w:r>
      <w:r w:rsidRPr="00D050C7">
        <w:rPr>
          <w:rFonts w:hint="cs"/>
          <w:sz w:val="28"/>
          <w:rtl/>
          <w:lang w:bidi="fa-IR"/>
        </w:rPr>
        <w:t>کند. در چنین مواردی عرف اطلاق متعلق امر را درک کرده و خصوصیاتی را که احتمال نقش داشتن آنها در متعلق می</w:t>
      </w:r>
      <w:r w:rsidRPr="00D050C7">
        <w:rPr>
          <w:rFonts w:hint="eastAsia"/>
          <w:sz w:val="28"/>
          <w:rtl/>
          <w:lang w:bidi="fa-IR"/>
        </w:rPr>
        <w:t>‌</w:t>
      </w:r>
      <w:r w:rsidRPr="00D050C7">
        <w:rPr>
          <w:rFonts w:hint="cs"/>
          <w:sz w:val="28"/>
          <w:rtl/>
          <w:lang w:bidi="fa-IR"/>
        </w:rPr>
        <w:t>رود، نفی می</w:t>
      </w:r>
      <w:r w:rsidRPr="00D050C7">
        <w:rPr>
          <w:rFonts w:hint="eastAsia"/>
          <w:sz w:val="28"/>
          <w:rtl/>
          <w:lang w:bidi="fa-IR"/>
        </w:rPr>
        <w:t>‌</w:t>
      </w:r>
      <w:r w:rsidRPr="00D050C7">
        <w:rPr>
          <w:rFonts w:hint="cs"/>
          <w:sz w:val="28"/>
          <w:rtl/>
          <w:lang w:bidi="fa-IR"/>
        </w:rPr>
        <w:t>کند و حکم به توصلی بودن تکلیف می</w:t>
      </w:r>
      <w:r w:rsidRPr="00D050C7">
        <w:rPr>
          <w:rFonts w:hint="eastAsia"/>
          <w:sz w:val="28"/>
          <w:rtl/>
          <w:lang w:bidi="fa-IR"/>
        </w:rPr>
        <w:t>‌</w:t>
      </w:r>
      <w:r w:rsidRPr="00D050C7">
        <w:rPr>
          <w:rFonts w:hint="cs"/>
          <w:sz w:val="28"/>
          <w:rtl/>
          <w:lang w:bidi="fa-IR"/>
        </w:rPr>
        <w:t>کند.</w:t>
      </w:r>
    </w:p>
    <w:p w:rsidR="00D050C7" w:rsidRPr="00D050C7" w:rsidRDefault="00D050C7" w:rsidP="00D050C7">
      <w:pPr>
        <w:rPr>
          <w:sz w:val="28"/>
          <w:rtl/>
          <w:lang w:bidi="fa-IR"/>
        </w:rPr>
      </w:pPr>
      <w:r w:rsidRPr="00D050C7">
        <w:rPr>
          <w:rFonts w:hint="cs"/>
          <w:sz w:val="28"/>
          <w:rtl/>
          <w:lang w:bidi="fa-IR"/>
        </w:rPr>
        <w:t>درنتیجه نیاوردن قید «قصد امر»، توصلی بودن تکلیف و عدم اعتبار قصد قربت را ثابت می</w:t>
      </w:r>
      <w:r w:rsidRPr="00D050C7">
        <w:rPr>
          <w:rFonts w:hint="eastAsia"/>
          <w:sz w:val="28"/>
          <w:rtl/>
          <w:lang w:bidi="fa-IR"/>
        </w:rPr>
        <w:t>‌</w:t>
      </w:r>
      <w:r w:rsidRPr="00D050C7">
        <w:rPr>
          <w:rFonts w:hint="cs"/>
          <w:sz w:val="28"/>
          <w:rtl/>
          <w:lang w:bidi="fa-IR"/>
        </w:rPr>
        <w:t>کند.</w:t>
      </w:r>
    </w:p>
    <w:p w:rsidR="00D050C7" w:rsidRPr="00D050C7" w:rsidRDefault="00D050C7" w:rsidP="00D050C7">
      <w:pPr>
        <w:rPr>
          <w:sz w:val="28"/>
          <w:rtl/>
          <w:lang w:bidi="fa-IR"/>
        </w:rPr>
      </w:pPr>
      <w:r w:rsidRPr="00D050C7">
        <w:rPr>
          <w:rFonts w:hint="cs"/>
          <w:sz w:val="28"/>
          <w:rtl/>
          <w:lang w:bidi="fa-IR"/>
        </w:rPr>
        <w:t>ایشان با استفاده از این قاعده در بحث ترتب می</w:t>
      </w:r>
      <w:r w:rsidRPr="00D050C7">
        <w:rPr>
          <w:rFonts w:hint="eastAsia"/>
          <w:sz w:val="28"/>
          <w:rtl/>
          <w:lang w:bidi="fa-IR"/>
        </w:rPr>
        <w:t>‌</w:t>
      </w:r>
      <w:r w:rsidRPr="00D050C7">
        <w:rPr>
          <w:rFonts w:hint="cs"/>
          <w:sz w:val="28"/>
          <w:rtl/>
          <w:lang w:bidi="fa-IR"/>
        </w:rPr>
        <w:t>گویند: با صادر شدن دو امر از جانب مولا که یکی از آنها اهم از دیگری باشد، عرف این</w:t>
      </w:r>
      <w:r w:rsidRPr="00D050C7">
        <w:rPr>
          <w:rFonts w:hint="eastAsia"/>
          <w:sz w:val="28"/>
          <w:rtl/>
          <w:lang w:bidi="fa-IR"/>
        </w:rPr>
        <w:t>‌</w:t>
      </w:r>
      <w:r w:rsidRPr="00D050C7">
        <w:rPr>
          <w:rFonts w:hint="cs"/>
          <w:sz w:val="28"/>
          <w:rtl/>
          <w:lang w:bidi="fa-IR"/>
        </w:rPr>
        <w:t>گونه برداشت می</w:t>
      </w:r>
      <w:r w:rsidRPr="00D050C7">
        <w:rPr>
          <w:rFonts w:hint="eastAsia"/>
          <w:sz w:val="28"/>
          <w:rtl/>
          <w:lang w:bidi="fa-IR"/>
        </w:rPr>
        <w:t>‌</w:t>
      </w:r>
      <w:r w:rsidRPr="00D050C7">
        <w:rPr>
          <w:rFonts w:hint="cs"/>
          <w:sz w:val="28"/>
          <w:rtl/>
          <w:lang w:bidi="fa-IR"/>
        </w:rPr>
        <w:t>کند که اگر مکلف امر اهم را انجام نداد، دست</w:t>
      </w:r>
      <w:r w:rsidRPr="00D050C7">
        <w:rPr>
          <w:rFonts w:hint="eastAsia"/>
          <w:sz w:val="28"/>
          <w:rtl/>
          <w:lang w:bidi="fa-IR"/>
        </w:rPr>
        <w:t>‌</w:t>
      </w:r>
      <w:r w:rsidRPr="00D050C7">
        <w:rPr>
          <w:rFonts w:hint="cs"/>
          <w:sz w:val="28"/>
          <w:rtl/>
          <w:lang w:bidi="fa-IR"/>
        </w:rPr>
        <w:t>کم باید امر مهم را انجام دهد و همین‌که مولا به تخطئه</w:t>
      </w:r>
      <w:r w:rsidRPr="00D050C7">
        <w:rPr>
          <w:rFonts w:hint="eastAsia"/>
          <w:sz w:val="28"/>
          <w:rtl/>
          <w:lang w:bidi="fa-IR"/>
        </w:rPr>
        <w:t>‌</w:t>
      </w:r>
      <w:r w:rsidRPr="00D050C7">
        <w:rPr>
          <w:rFonts w:hint="cs"/>
          <w:sz w:val="28"/>
          <w:rtl/>
          <w:lang w:bidi="fa-IR"/>
        </w:rPr>
        <w:t>ی این فهم نمی</w:t>
      </w:r>
      <w:r w:rsidRPr="00D050C7">
        <w:rPr>
          <w:rFonts w:hint="eastAsia"/>
          <w:sz w:val="28"/>
          <w:rtl/>
          <w:lang w:bidi="fa-IR"/>
        </w:rPr>
        <w:t>‌</w:t>
      </w:r>
      <w:r w:rsidRPr="00D050C7">
        <w:rPr>
          <w:rFonts w:hint="cs"/>
          <w:sz w:val="28"/>
          <w:rtl/>
          <w:lang w:bidi="fa-IR"/>
        </w:rPr>
        <w:t>پردازند، ترتب را ثابت می</w:t>
      </w:r>
      <w:r w:rsidRPr="00D050C7">
        <w:rPr>
          <w:rFonts w:hint="eastAsia"/>
          <w:sz w:val="28"/>
          <w:rtl/>
          <w:lang w:bidi="fa-IR"/>
        </w:rPr>
        <w:t>‌</w:t>
      </w:r>
      <w:r w:rsidRPr="00D050C7">
        <w:rPr>
          <w:rFonts w:hint="cs"/>
          <w:sz w:val="28"/>
          <w:rtl/>
          <w:lang w:bidi="fa-IR"/>
        </w:rPr>
        <w:t>کند؛ هرچند ترتب محال عقلی باشد.</w:t>
      </w:r>
    </w:p>
    <w:p w:rsidR="00D050C7" w:rsidRPr="00D050C7" w:rsidRDefault="00D050C7" w:rsidP="00D050C7">
      <w:pPr>
        <w:rPr>
          <w:sz w:val="28"/>
          <w:rtl/>
          <w:lang w:bidi="fa-IR"/>
        </w:rPr>
      </w:pPr>
      <w:r w:rsidRPr="00D050C7">
        <w:rPr>
          <w:rFonts w:hint="cs"/>
          <w:sz w:val="28"/>
          <w:rtl/>
          <w:lang w:bidi="fa-IR"/>
        </w:rPr>
        <w:t>به‌عبارت‌دیگر به سبب محال بودن عقلی، ظهور عرفی خطاب کنار گذاشته نمی</w:t>
      </w:r>
      <w:r w:rsidRPr="00D050C7">
        <w:rPr>
          <w:rFonts w:hint="eastAsia"/>
          <w:sz w:val="28"/>
          <w:rtl/>
          <w:lang w:bidi="fa-IR"/>
        </w:rPr>
        <w:t>‌</w:t>
      </w:r>
      <w:r w:rsidRPr="00D050C7">
        <w:rPr>
          <w:rFonts w:hint="cs"/>
          <w:sz w:val="28"/>
          <w:rtl/>
          <w:lang w:bidi="fa-IR"/>
        </w:rPr>
        <w:t>شود.</w:t>
      </w:r>
    </w:p>
    <w:p w:rsidR="00D050C7" w:rsidRPr="00D050C7" w:rsidRDefault="00D050C7" w:rsidP="00D050C7">
      <w:pPr>
        <w:outlineLvl w:val="4"/>
        <w:rPr>
          <w:rFonts w:cs="B Titr"/>
          <w:sz w:val="24"/>
          <w:szCs w:val="24"/>
          <w:rtl/>
          <w:lang w:bidi="fa-IR"/>
        </w:rPr>
      </w:pPr>
      <w:bookmarkStart w:id="397" w:name="_Toc70768507"/>
      <w:r w:rsidRPr="00D050C7">
        <w:rPr>
          <w:rFonts w:cs="B Titr" w:hint="cs"/>
          <w:sz w:val="24"/>
          <w:szCs w:val="24"/>
          <w:rtl/>
          <w:lang w:bidi="fa-IR"/>
        </w:rPr>
        <w:t>دلیل قاعده</w:t>
      </w:r>
      <w:bookmarkEnd w:id="397"/>
    </w:p>
    <w:p w:rsidR="00D050C7" w:rsidRPr="00D050C7" w:rsidRDefault="00D050C7" w:rsidP="00D050C7">
      <w:pPr>
        <w:rPr>
          <w:sz w:val="28"/>
          <w:rtl/>
          <w:lang w:bidi="fa-IR"/>
        </w:rPr>
      </w:pPr>
      <w:r w:rsidRPr="00D050C7">
        <w:rPr>
          <w:rFonts w:hint="cs"/>
          <w:sz w:val="28"/>
          <w:rtl/>
          <w:lang w:bidi="fa-IR"/>
        </w:rPr>
        <w:t>مخاطب کلام شارع، عموم مردم بوده</w:t>
      </w:r>
      <w:r w:rsidRPr="00D050C7">
        <w:rPr>
          <w:rFonts w:hint="eastAsia"/>
          <w:sz w:val="28"/>
          <w:rtl/>
          <w:lang w:bidi="fa-IR"/>
        </w:rPr>
        <w:t>‌</w:t>
      </w:r>
      <w:r w:rsidRPr="00D050C7">
        <w:rPr>
          <w:rFonts w:hint="cs"/>
          <w:sz w:val="28"/>
          <w:rtl/>
          <w:lang w:bidi="fa-IR"/>
        </w:rPr>
        <w:t>اند، نه عده</w:t>
      </w:r>
      <w:r w:rsidRPr="00D050C7">
        <w:rPr>
          <w:rFonts w:hint="eastAsia"/>
          <w:sz w:val="28"/>
          <w:rtl/>
          <w:lang w:bidi="fa-IR"/>
        </w:rPr>
        <w:t>‌</w:t>
      </w:r>
      <w:r w:rsidRPr="00D050C7">
        <w:rPr>
          <w:rFonts w:hint="cs"/>
          <w:sz w:val="28"/>
          <w:rtl/>
          <w:lang w:bidi="fa-IR"/>
        </w:rPr>
        <w:t>ای خاص همچون فلاسفه. به همین جهت ملاک، فهم عرفی است و اگر مراد شارع امر دیگری غیر از فهم عرف باشد، باید عرف را متوجه آن مطلب کند.</w:t>
      </w:r>
    </w:p>
    <w:p w:rsidR="00D050C7" w:rsidRPr="00D050C7" w:rsidRDefault="00D050C7" w:rsidP="00D050C7">
      <w:pPr>
        <w:outlineLvl w:val="3"/>
        <w:rPr>
          <w:rFonts w:cs="B Titr"/>
          <w:sz w:val="24"/>
          <w:szCs w:val="24"/>
          <w:rtl/>
          <w:lang w:bidi="fa-IR"/>
        </w:rPr>
      </w:pPr>
      <w:bookmarkStart w:id="398" w:name="_Toc70768508"/>
      <w:r w:rsidRPr="00D050C7">
        <w:rPr>
          <w:rFonts w:cs="B Titr" w:hint="cs"/>
          <w:sz w:val="24"/>
          <w:szCs w:val="24"/>
          <w:rtl/>
          <w:lang w:bidi="fa-IR"/>
        </w:rPr>
        <w:t>نقد</w:t>
      </w:r>
      <w:bookmarkEnd w:id="398"/>
    </w:p>
    <w:p w:rsidR="00D050C7" w:rsidRPr="00D050C7" w:rsidRDefault="00D050C7" w:rsidP="00D050C7">
      <w:pPr>
        <w:rPr>
          <w:sz w:val="28"/>
          <w:rtl/>
          <w:lang w:bidi="fa-IR"/>
        </w:rPr>
      </w:pPr>
      <w:r w:rsidRPr="00D050C7">
        <w:rPr>
          <w:rFonts w:hint="cs"/>
          <w:sz w:val="28"/>
          <w:rtl/>
          <w:lang w:bidi="fa-IR"/>
        </w:rPr>
        <w:t>قاعده</w:t>
      </w:r>
      <w:r w:rsidRPr="00D050C7">
        <w:rPr>
          <w:rFonts w:hint="eastAsia"/>
          <w:sz w:val="28"/>
          <w:rtl/>
          <w:lang w:bidi="fa-IR"/>
        </w:rPr>
        <w:t>‌</w:t>
      </w:r>
      <w:r w:rsidRPr="00D050C7">
        <w:rPr>
          <w:rFonts w:hint="cs"/>
          <w:sz w:val="28"/>
          <w:rtl/>
          <w:lang w:bidi="fa-IR"/>
        </w:rPr>
        <w:t>ای که ایشان به‌عنوان کبرای برخی از بحث</w:t>
      </w:r>
      <w:r w:rsidRPr="00D050C7">
        <w:rPr>
          <w:rFonts w:hint="eastAsia"/>
          <w:sz w:val="28"/>
          <w:rtl/>
          <w:lang w:bidi="fa-IR"/>
        </w:rPr>
        <w:t>‌</w:t>
      </w:r>
      <w:r w:rsidRPr="00D050C7">
        <w:rPr>
          <w:rFonts w:hint="cs"/>
          <w:sz w:val="28"/>
          <w:rtl/>
          <w:lang w:bidi="fa-IR"/>
        </w:rPr>
        <w:t>ها نظیر تعبدی و توصلی و ترتب بیان می</w:t>
      </w:r>
      <w:r w:rsidRPr="00D050C7">
        <w:rPr>
          <w:rFonts w:hint="eastAsia"/>
          <w:sz w:val="28"/>
          <w:rtl/>
          <w:lang w:bidi="fa-IR"/>
        </w:rPr>
        <w:t>‌</w:t>
      </w:r>
      <w:r w:rsidRPr="00D050C7">
        <w:rPr>
          <w:rFonts w:hint="cs"/>
          <w:sz w:val="28"/>
          <w:rtl/>
          <w:lang w:bidi="fa-IR"/>
        </w:rPr>
        <w:t>کنند مورد پذیرش نیست. این قاعده که «در صورت عدم تخطئه</w:t>
      </w:r>
      <w:r w:rsidRPr="00D050C7">
        <w:rPr>
          <w:rFonts w:hint="eastAsia"/>
          <w:sz w:val="28"/>
          <w:rtl/>
          <w:lang w:bidi="fa-IR"/>
        </w:rPr>
        <w:t>‌</w:t>
      </w:r>
      <w:r w:rsidRPr="00D050C7">
        <w:rPr>
          <w:rFonts w:hint="cs"/>
          <w:sz w:val="28"/>
          <w:rtl/>
          <w:lang w:bidi="fa-IR"/>
        </w:rPr>
        <w:t>ی شارع فهم عرف حجت است؛ هرچند عرف محالی عقلی را برداشت کند» دارای پاسخ نقضی و حلی است.</w:t>
      </w:r>
    </w:p>
    <w:p w:rsidR="00D050C7" w:rsidRPr="00D050C7" w:rsidRDefault="00D050C7" w:rsidP="00D050C7">
      <w:pPr>
        <w:outlineLvl w:val="4"/>
        <w:rPr>
          <w:rFonts w:cs="B Titr"/>
          <w:sz w:val="24"/>
          <w:szCs w:val="24"/>
          <w:rtl/>
          <w:lang w:bidi="fa-IR"/>
        </w:rPr>
      </w:pPr>
      <w:bookmarkStart w:id="399" w:name="_Toc70768509"/>
      <w:r w:rsidRPr="00D050C7">
        <w:rPr>
          <w:rFonts w:cs="B Titr" w:hint="cs"/>
          <w:sz w:val="24"/>
          <w:szCs w:val="24"/>
          <w:rtl/>
          <w:lang w:bidi="fa-IR"/>
        </w:rPr>
        <w:t>پاسخ نقضی</w:t>
      </w:r>
      <w:bookmarkEnd w:id="399"/>
    </w:p>
    <w:p w:rsidR="00D050C7" w:rsidRPr="00D050C7" w:rsidRDefault="00D050C7" w:rsidP="00D050C7">
      <w:pPr>
        <w:rPr>
          <w:sz w:val="28"/>
          <w:rtl/>
          <w:lang w:bidi="fa-IR"/>
        </w:rPr>
      </w:pPr>
      <w:r w:rsidRPr="00D050C7">
        <w:rPr>
          <w:rFonts w:hint="cs"/>
          <w:sz w:val="28"/>
          <w:rtl/>
          <w:lang w:bidi="fa-IR"/>
        </w:rPr>
        <w:t>اگر شخصی به ملاقات لباس با خون و شخص دیگری به ملاقات لباس با بول شهادت دهند، کلام هر یک از آنها:</w:t>
      </w:r>
    </w:p>
    <w:p w:rsidR="00D050C7" w:rsidRPr="00D050C7" w:rsidRDefault="00D050C7" w:rsidP="00D050C7">
      <w:pPr>
        <w:ind w:left="720"/>
        <w:rPr>
          <w:sz w:val="28"/>
          <w:rtl/>
          <w:lang w:bidi="fa-IR"/>
        </w:rPr>
      </w:pPr>
      <w:r w:rsidRPr="00D050C7">
        <w:rPr>
          <w:rFonts w:hint="cs"/>
          <w:sz w:val="28"/>
          <w:rtl/>
          <w:lang w:bidi="fa-IR"/>
        </w:rPr>
        <w:t>دارای مدلولی مطابقی است که با هم تفاوت دارد؛ یعنی:</w:t>
      </w:r>
    </w:p>
    <w:p w:rsidR="00D050C7" w:rsidRPr="00D050C7" w:rsidRDefault="00D050C7" w:rsidP="00D050C7">
      <w:pPr>
        <w:ind w:left="1440"/>
        <w:rPr>
          <w:sz w:val="28"/>
          <w:rtl/>
          <w:lang w:bidi="fa-IR"/>
        </w:rPr>
      </w:pPr>
      <w:r w:rsidRPr="00D050C7">
        <w:rPr>
          <w:rFonts w:hint="cs"/>
          <w:sz w:val="28"/>
          <w:rtl/>
          <w:lang w:bidi="fa-IR"/>
        </w:rPr>
        <w:t>مدلول مطابقی کلام شخص اول «ملاقات لباس با خون» است؛</w:t>
      </w:r>
    </w:p>
    <w:p w:rsidR="00D050C7" w:rsidRPr="00D050C7" w:rsidRDefault="00D050C7" w:rsidP="00D050C7">
      <w:pPr>
        <w:ind w:left="1440"/>
        <w:rPr>
          <w:sz w:val="28"/>
          <w:rtl/>
          <w:lang w:bidi="fa-IR"/>
        </w:rPr>
      </w:pPr>
      <w:r w:rsidRPr="00D050C7">
        <w:rPr>
          <w:rFonts w:hint="cs"/>
          <w:sz w:val="28"/>
          <w:rtl/>
          <w:lang w:bidi="fa-IR"/>
        </w:rPr>
        <w:t>و مدلول مطابقی کلام شخص دوم «ملاقات لباس با بول» است؛</w:t>
      </w:r>
    </w:p>
    <w:p w:rsidR="00D050C7" w:rsidRPr="00D050C7" w:rsidRDefault="00D050C7" w:rsidP="00D050C7">
      <w:pPr>
        <w:ind w:left="720"/>
        <w:rPr>
          <w:sz w:val="28"/>
          <w:rtl/>
          <w:lang w:bidi="fa-IR"/>
        </w:rPr>
      </w:pPr>
      <w:r w:rsidRPr="00D050C7">
        <w:rPr>
          <w:rFonts w:hint="cs"/>
          <w:sz w:val="28"/>
          <w:rtl/>
          <w:lang w:bidi="fa-IR"/>
        </w:rPr>
        <w:t>و دارای مدلولی التزامی است که «نجاست لباس» بوده و بین هر دو مشترک است.</w:t>
      </w:r>
    </w:p>
    <w:p w:rsidR="00D050C7" w:rsidRPr="00D050C7" w:rsidRDefault="00D050C7" w:rsidP="00D050C7">
      <w:pPr>
        <w:rPr>
          <w:sz w:val="28"/>
          <w:rtl/>
          <w:lang w:bidi="fa-IR"/>
        </w:rPr>
      </w:pPr>
      <w:r w:rsidRPr="00D050C7">
        <w:rPr>
          <w:rFonts w:hint="cs"/>
          <w:sz w:val="28"/>
          <w:rtl/>
          <w:lang w:bidi="fa-IR"/>
        </w:rPr>
        <w:t>در این مثال مدلول</w:t>
      </w:r>
      <w:r w:rsidRPr="00D050C7">
        <w:rPr>
          <w:rFonts w:hint="eastAsia"/>
          <w:sz w:val="28"/>
          <w:rtl/>
          <w:lang w:bidi="fa-IR"/>
        </w:rPr>
        <w:t>‌</w:t>
      </w:r>
      <w:r w:rsidRPr="00D050C7">
        <w:rPr>
          <w:rFonts w:hint="cs"/>
          <w:sz w:val="28"/>
          <w:rtl/>
          <w:lang w:bidi="fa-IR"/>
        </w:rPr>
        <w:t>های مطابقی با هم تعارض کرده و هیچ</w:t>
      </w:r>
      <w:r w:rsidRPr="00D050C7">
        <w:rPr>
          <w:rFonts w:hint="eastAsia"/>
          <w:sz w:val="28"/>
          <w:rtl/>
          <w:lang w:bidi="fa-IR"/>
        </w:rPr>
        <w:t>‌</w:t>
      </w:r>
      <w:r w:rsidRPr="00D050C7">
        <w:rPr>
          <w:rFonts w:hint="cs"/>
          <w:sz w:val="28"/>
          <w:rtl/>
          <w:lang w:bidi="fa-IR"/>
        </w:rPr>
        <w:t>یک حجت نیستند. به همین جهت حتی اگر عرف مدلول التزامی را بفهمد، این مدلول حجت نیست و نمی</w:t>
      </w:r>
      <w:r w:rsidRPr="00D050C7">
        <w:rPr>
          <w:rFonts w:hint="eastAsia"/>
          <w:sz w:val="28"/>
          <w:rtl/>
          <w:lang w:bidi="fa-IR"/>
        </w:rPr>
        <w:t>‌</w:t>
      </w:r>
      <w:r w:rsidRPr="00D050C7">
        <w:rPr>
          <w:rFonts w:hint="cs"/>
          <w:sz w:val="28"/>
          <w:rtl/>
          <w:lang w:bidi="fa-IR"/>
        </w:rPr>
        <w:t>توان گفت «گرچه ملاقات لباس با خصوص خون یا خصوص بول معلوم نیست، اما ملاقات لباس با نجس معلوم بوده و درنتیجه لباس نجس است».</w:t>
      </w:r>
    </w:p>
    <w:p w:rsidR="00D050C7" w:rsidRPr="00D050C7" w:rsidRDefault="00D050C7" w:rsidP="00D050C7">
      <w:pPr>
        <w:rPr>
          <w:sz w:val="28"/>
          <w:rtl/>
          <w:lang w:bidi="fa-IR"/>
        </w:rPr>
      </w:pPr>
      <w:r w:rsidRPr="00D050C7">
        <w:rPr>
          <w:rFonts w:hint="cs"/>
          <w:sz w:val="28"/>
          <w:rtl/>
          <w:lang w:bidi="fa-IR"/>
        </w:rPr>
        <w:t>«شهید صدر» نیز این مطلب را می</w:t>
      </w:r>
      <w:r w:rsidRPr="00D050C7">
        <w:rPr>
          <w:rFonts w:hint="eastAsia"/>
          <w:sz w:val="28"/>
          <w:rtl/>
          <w:lang w:bidi="fa-IR"/>
        </w:rPr>
        <w:t>‌</w:t>
      </w:r>
      <w:r w:rsidRPr="00D050C7">
        <w:rPr>
          <w:rFonts w:hint="cs"/>
          <w:sz w:val="28"/>
          <w:rtl/>
          <w:lang w:bidi="fa-IR"/>
        </w:rPr>
        <w:t>پذیرند؛ درحالی</w:t>
      </w:r>
      <w:r w:rsidRPr="00D050C7">
        <w:rPr>
          <w:rFonts w:hint="eastAsia"/>
          <w:sz w:val="28"/>
          <w:rtl/>
          <w:lang w:bidi="fa-IR"/>
        </w:rPr>
        <w:t>‌</w:t>
      </w:r>
      <w:r w:rsidRPr="00D050C7">
        <w:rPr>
          <w:rFonts w:hint="cs"/>
          <w:sz w:val="28"/>
          <w:rtl/>
          <w:lang w:bidi="fa-IR"/>
        </w:rPr>
        <w:t>که این حکم، خلاف مبنای ایشان است. توضیح اینکه:</w:t>
      </w:r>
    </w:p>
    <w:p w:rsidR="00D050C7" w:rsidRPr="00D050C7" w:rsidRDefault="00D050C7" w:rsidP="00D050C7">
      <w:pPr>
        <w:ind w:left="720"/>
        <w:rPr>
          <w:sz w:val="28"/>
          <w:rtl/>
          <w:lang w:bidi="fa-IR"/>
        </w:rPr>
      </w:pPr>
      <w:r w:rsidRPr="00D050C7">
        <w:rPr>
          <w:rFonts w:hint="cs"/>
          <w:sz w:val="28"/>
          <w:rtl/>
          <w:lang w:bidi="fa-IR"/>
        </w:rPr>
        <w:t>طبق مبنای ایشان اگر عرف مطلبی را دریافت:</w:t>
      </w:r>
    </w:p>
    <w:p w:rsidR="00D050C7" w:rsidRPr="00D050C7" w:rsidRDefault="00D050C7" w:rsidP="00D050C7">
      <w:pPr>
        <w:ind w:left="1440"/>
        <w:rPr>
          <w:sz w:val="28"/>
          <w:rtl/>
          <w:lang w:bidi="fa-IR"/>
        </w:rPr>
      </w:pPr>
      <w:r w:rsidRPr="00D050C7">
        <w:rPr>
          <w:rFonts w:hint="cs"/>
          <w:sz w:val="28"/>
          <w:rtl/>
          <w:lang w:bidi="fa-IR"/>
        </w:rPr>
        <w:t>دلیلی لفظی باید حجیت این فهم را رد کند،</w:t>
      </w:r>
    </w:p>
    <w:p w:rsidR="00D050C7" w:rsidRPr="00D050C7" w:rsidRDefault="00D050C7" w:rsidP="00D050C7">
      <w:pPr>
        <w:ind w:left="1440"/>
        <w:rPr>
          <w:sz w:val="28"/>
          <w:rtl/>
          <w:lang w:bidi="fa-IR"/>
        </w:rPr>
      </w:pPr>
      <w:r w:rsidRPr="00D050C7">
        <w:rPr>
          <w:rFonts w:hint="cs"/>
          <w:sz w:val="28"/>
          <w:rtl/>
          <w:lang w:bidi="fa-IR"/>
        </w:rPr>
        <w:t>و مانعیت عقلی نمی</w:t>
      </w:r>
      <w:r w:rsidRPr="00D050C7">
        <w:rPr>
          <w:rFonts w:hint="eastAsia"/>
          <w:sz w:val="28"/>
          <w:rtl/>
          <w:lang w:bidi="fa-IR"/>
        </w:rPr>
        <w:t>‌</w:t>
      </w:r>
      <w:r w:rsidRPr="00D050C7">
        <w:rPr>
          <w:rFonts w:hint="cs"/>
          <w:sz w:val="28"/>
          <w:rtl/>
          <w:lang w:bidi="fa-IR"/>
        </w:rPr>
        <w:t>تواند مانع حجیت آن شود؛</w:t>
      </w:r>
    </w:p>
    <w:p w:rsidR="00D050C7" w:rsidRPr="00D050C7" w:rsidRDefault="00D050C7" w:rsidP="00D050C7">
      <w:pPr>
        <w:ind w:left="720"/>
        <w:rPr>
          <w:sz w:val="28"/>
          <w:rtl/>
          <w:lang w:bidi="fa-IR"/>
        </w:rPr>
      </w:pPr>
      <w:r w:rsidRPr="00D050C7">
        <w:rPr>
          <w:rFonts w:hint="cs"/>
          <w:sz w:val="28"/>
          <w:rtl/>
          <w:lang w:bidi="fa-IR"/>
        </w:rPr>
        <w:t>درحالی</w:t>
      </w:r>
      <w:r w:rsidRPr="00D050C7">
        <w:rPr>
          <w:rFonts w:hint="eastAsia"/>
          <w:sz w:val="28"/>
          <w:rtl/>
          <w:lang w:bidi="fa-IR"/>
        </w:rPr>
        <w:t>‌</w:t>
      </w:r>
      <w:r w:rsidRPr="00D050C7">
        <w:rPr>
          <w:rFonts w:hint="cs"/>
          <w:sz w:val="28"/>
          <w:rtl/>
          <w:lang w:bidi="fa-IR"/>
        </w:rPr>
        <w:t>که در مثالی که بیان شد اگر فهم عرفی از این دو کلام، نجاست لباس باشد:</w:t>
      </w:r>
    </w:p>
    <w:p w:rsidR="00D050C7" w:rsidRPr="00D050C7" w:rsidRDefault="00D050C7" w:rsidP="00D050C7">
      <w:pPr>
        <w:ind w:left="1440"/>
        <w:rPr>
          <w:sz w:val="28"/>
          <w:rtl/>
          <w:lang w:bidi="fa-IR"/>
        </w:rPr>
      </w:pPr>
      <w:r w:rsidRPr="00D050C7">
        <w:rPr>
          <w:rFonts w:hint="cs"/>
          <w:sz w:val="28"/>
          <w:rtl/>
          <w:lang w:bidi="fa-IR"/>
        </w:rPr>
        <w:t>دلیلی لفظی برخلاف آن موجود نیست و درعین‌حال حکم به نجاست لباس نمی</w:t>
      </w:r>
      <w:r w:rsidRPr="00D050C7">
        <w:rPr>
          <w:rFonts w:hint="eastAsia"/>
          <w:sz w:val="28"/>
          <w:rtl/>
          <w:lang w:bidi="fa-IR"/>
        </w:rPr>
        <w:t>‌</w:t>
      </w:r>
      <w:r w:rsidRPr="00D050C7">
        <w:rPr>
          <w:rFonts w:hint="cs"/>
          <w:sz w:val="28"/>
          <w:rtl/>
          <w:lang w:bidi="fa-IR"/>
        </w:rPr>
        <w:t>شود؛</w:t>
      </w:r>
    </w:p>
    <w:p w:rsidR="00D050C7" w:rsidRPr="00D050C7" w:rsidRDefault="00D050C7" w:rsidP="00D050C7">
      <w:pPr>
        <w:ind w:left="1440"/>
        <w:rPr>
          <w:sz w:val="28"/>
          <w:rtl/>
          <w:lang w:bidi="fa-IR"/>
        </w:rPr>
      </w:pPr>
      <w:r w:rsidRPr="00D050C7">
        <w:rPr>
          <w:rFonts w:hint="cs"/>
          <w:sz w:val="28"/>
          <w:rtl/>
          <w:lang w:bidi="fa-IR"/>
        </w:rPr>
        <w:t>و وجه عدم حکم به نجاست این حکم عقل است که علت حکم به نجاست، شهادت به ملاقات لباس با خون یا بول است و وقتی ملاقات با این دو منتفی شد، نمی</w:t>
      </w:r>
      <w:r w:rsidRPr="00D050C7">
        <w:rPr>
          <w:rFonts w:hint="eastAsia"/>
          <w:sz w:val="28"/>
          <w:rtl/>
          <w:lang w:bidi="fa-IR"/>
        </w:rPr>
        <w:t>‌</w:t>
      </w:r>
      <w:r w:rsidRPr="00D050C7">
        <w:rPr>
          <w:rFonts w:hint="cs"/>
          <w:sz w:val="28"/>
          <w:rtl/>
          <w:lang w:bidi="fa-IR"/>
        </w:rPr>
        <w:t>توان برای اثبات نجاست به شهادت به ملاقات لباس با نجاست تمسک کرد.</w:t>
      </w:r>
    </w:p>
    <w:p w:rsidR="00D050C7" w:rsidRPr="00D050C7" w:rsidRDefault="00D050C7" w:rsidP="00D050C7">
      <w:pPr>
        <w:outlineLvl w:val="4"/>
        <w:rPr>
          <w:rFonts w:cs="B Titr"/>
          <w:sz w:val="24"/>
          <w:szCs w:val="24"/>
          <w:rtl/>
          <w:lang w:bidi="fa-IR"/>
        </w:rPr>
      </w:pPr>
      <w:bookmarkStart w:id="400" w:name="_Toc70768510"/>
      <w:r w:rsidRPr="00D050C7">
        <w:rPr>
          <w:rFonts w:cs="B Titr" w:hint="cs"/>
          <w:sz w:val="24"/>
          <w:szCs w:val="24"/>
          <w:rtl/>
          <w:lang w:bidi="fa-IR"/>
        </w:rPr>
        <w:t>پاسخ حلی</w:t>
      </w:r>
      <w:bookmarkEnd w:id="400"/>
    </w:p>
    <w:p w:rsidR="00D050C7" w:rsidRPr="00D050C7" w:rsidRDefault="00D050C7" w:rsidP="00D050C7">
      <w:pPr>
        <w:rPr>
          <w:sz w:val="28"/>
          <w:rtl/>
          <w:lang w:bidi="fa-IR"/>
        </w:rPr>
      </w:pPr>
      <w:r w:rsidRPr="00D050C7">
        <w:rPr>
          <w:rFonts w:hint="cs"/>
          <w:sz w:val="28"/>
          <w:rtl/>
          <w:lang w:bidi="fa-IR"/>
        </w:rPr>
        <w:t>شارع موظف نیست در تمامی موارد خطابی لفظی داشته باشد، بلکه:</w:t>
      </w:r>
    </w:p>
    <w:p w:rsidR="00D050C7" w:rsidRPr="00D050C7" w:rsidRDefault="00D050C7" w:rsidP="00D050C7">
      <w:pPr>
        <w:ind w:left="720"/>
        <w:rPr>
          <w:sz w:val="28"/>
          <w:rtl/>
          <w:lang w:bidi="fa-IR"/>
        </w:rPr>
      </w:pPr>
      <w:r w:rsidRPr="00D050C7">
        <w:rPr>
          <w:rFonts w:hint="cs"/>
          <w:sz w:val="28"/>
          <w:rtl/>
          <w:lang w:bidi="fa-IR"/>
        </w:rPr>
        <w:lastRenderedPageBreak/>
        <w:t>وظیفه</w:t>
      </w:r>
      <w:r w:rsidRPr="00D050C7">
        <w:rPr>
          <w:rFonts w:hint="eastAsia"/>
          <w:sz w:val="28"/>
          <w:rtl/>
          <w:lang w:bidi="fa-IR"/>
        </w:rPr>
        <w:t>‌</w:t>
      </w:r>
      <w:r w:rsidRPr="00D050C7">
        <w:rPr>
          <w:rFonts w:hint="cs"/>
          <w:sz w:val="28"/>
          <w:rtl/>
          <w:lang w:bidi="fa-IR"/>
        </w:rPr>
        <w:t xml:space="preserve">ی شارع اتمام حجت است: </w:t>
      </w:r>
      <w:r w:rsidRPr="00D050C7">
        <w:rPr>
          <w:sz w:val="28"/>
          <w:rtl/>
          <w:lang w:bidi="fa-IR"/>
        </w:rPr>
        <w:t>«</w:t>
      </w:r>
      <w:r w:rsidRPr="00D050C7">
        <w:rPr>
          <w:rFonts w:hint="cs"/>
          <w:sz w:val="28"/>
          <w:rtl/>
          <w:lang w:bidi="fa-IR"/>
        </w:rPr>
        <w:t>رُسُلاً مُبَشِّرینَ وَ مُنْذِرینَ لِئَلاَّ یکونَ لِلنَّاسِ عَلَی اللَّهِ حُجَّةٌ بَعْدَ الرُّسُلِ»،</w:t>
      </w:r>
      <w:r w:rsidRPr="00D050C7">
        <w:rPr>
          <w:sz w:val="28"/>
          <w:vertAlign w:val="superscript"/>
          <w:rtl/>
          <w:lang w:bidi="fa-IR"/>
        </w:rPr>
        <w:footnoteReference w:id="277"/>
      </w:r>
    </w:p>
    <w:p w:rsidR="00D050C7" w:rsidRPr="00D050C7" w:rsidRDefault="00D050C7" w:rsidP="00D050C7">
      <w:pPr>
        <w:ind w:left="720"/>
        <w:rPr>
          <w:sz w:val="28"/>
          <w:rtl/>
          <w:lang w:bidi="fa-IR"/>
        </w:rPr>
      </w:pPr>
      <w:r w:rsidRPr="00D050C7">
        <w:rPr>
          <w:rFonts w:hint="cs"/>
          <w:sz w:val="28"/>
          <w:rtl/>
          <w:lang w:bidi="fa-IR"/>
        </w:rPr>
        <w:t>و اگر حجت از ناحیه</w:t>
      </w:r>
      <w:r w:rsidRPr="00D050C7">
        <w:rPr>
          <w:rFonts w:hint="eastAsia"/>
          <w:sz w:val="28"/>
          <w:rtl/>
          <w:lang w:bidi="fa-IR"/>
        </w:rPr>
        <w:t>‌</w:t>
      </w:r>
      <w:r w:rsidRPr="00D050C7">
        <w:rPr>
          <w:rFonts w:hint="cs"/>
          <w:sz w:val="28"/>
          <w:rtl/>
          <w:lang w:bidi="fa-IR"/>
        </w:rPr>
        <w:t>ی دیگری تمام باشد، شارع مکلف به اعلام نیست و اگر بیانی نیز داشته باشد، بیان او ارشاد به حکم عقل و تفضلی از ناحیه</w:t>
      </w:r>
      <w:r w:rsidRPr="00D050C7">
        <w:rPr>
          <w:rFonts w:hint="eastAsia"/>
          <w:sz w:val="28"/>
          <w:rtl/>
          <w:lang w:bidi="fa-IR"/>
        </w:rPr>
        <w:t>‌</w:t>
      </w:r>
      <w:r w:rsidRPr="00D050C7">
        <w:rPr>
          <w:rFonts w:hint="cs"/>
          <w:sz w:val="28"/>
          <w:rtl/>
          <w:lang w:bidi="fa-IR"/>
        </w:rPr>
        <w:t>ی اوست.</w:t>
      </w:r>
    </w:p>
    <w:p w:rsidR="00D050C7" w:rsidRPr="00D050C7" w:rsidRDefault="00D050C7" w:rsidP="00D050C7">
      <w:pPr>
        <w:rPr>
          <w:sz w:val="28"/>
          <w:rtl/>
          <w:lang w:bidi="fa-IR"/>
        </w:rPr>
      </w:pPr>
      <w:r w:rsidRPr="00D050C7">
        <w:rPr>
          <w:rFonts w:hint="cs"/>
          <w:sz w:val="28"/>
          <w:rtl/>
          <w:lang w:bidi="fa-IR"/>
        </w:rPr>
        <w:t>ازآنجایی</w:t>
      </w:r>
      <w:r w:rsidRPr="00D050C7">
        <w:rPr>
          <w:rFonts w:hint="eastAsia"/>
          <w:sz w:val="28"/>
          <w:rtl/>
          <w:lang w:bidi="fa-IR"/>
        </w:rPr>
        <w:t>‌</w:t>
      </w:r>
      <w:r w:rsidRPr="00D050C7">
        <w:rPr>
          <w:rFonts w:hint="cs"/>
          <w:sz w:val="28"/>
          <w:rtl/>
          <w:lang w:bidi="fa-IR"/>
        </w:rPr>
        <w:t>که شارع عقل را حجت می</w:t>
      </w:r>
      <w:r w:rsidRPr="00D050C7">
        <w:rPr>
          <w:rFonts w:hint="eastAsia"/>
          <w:sz w:val="28"/>
          <w:rtl/>
          <w:lang w:bidi="fa-IR"/>
        </w:rPr>
        <w:t>‌</w:t>
      </w:r>
      <w:r w:rsidRPr="00D050C7">
        <w:rPr>
          <w:rFonts w:hint="cs"/>
          <w:sz w:val="28"/>
          <w:rtl/>
          <w:lang w:bidi="fa-IR"/>
        </w:rPr>
        <w:t xml:space="preserve">داند: «إِنَّ لِلَّهِ عَلَی النَّاسِ حُجَّتَینِ حُجَّةً ظَاهِرَةً وَ حُجَّةً بَاطِنَةً فَأَمَّا الظَّاهِرَةُ فَالرُّسُلُ وَ الْأَنْبِیاءُ وَ الْأَئِمَّةُ علیهم‌السلام وَ أَمَّا الْبَاطِنَةُ </w:t>
      </w:r>
      <w:r w:rsidRPr="00D050C7">
        <w:rPr>
          <w:sz w:val="28"/>
          <w:rtl/>
          <w:lang w:bidi="fa-IR"/>
        </w:rPr>
        <w:t>فَالْعُقُول</w:t>
      </w:r>
      <w:r w:rsidRPr="00D050C7">
        <w:rPr>
          <w:rFonts w:hint="cs"/>
          <w:sz w:val="28"/>
          <w:rtl/>
          <w:lang w:bidi="fa-IR"/>
        </w:rPr>
        <w:t>»،</w:t>
      </w:r>
      <w:r w:rsidRPr="00D050C7">
        <w:rPr>
          <w:sz w:val="28"/>
          <w:vertAlign w:val="superscript"/>
          <w:lang w:bidi="fa-IR"/>
        </w:rPr>
        <w:footnoteReference w:id="278"/>
      </w:r>
      <w:r w:rsidRPr="00D050C7">
        <w:rPr>
          <w:rFonts w:hint="cs"/>
          <w:sz w:val="28"/>
          <w:rtl/>
          <w:lang w:bidi="fa-IR"/>
        </w:rPr>
        <w:t xml:space="preserve"> اگر عقل حکم محال بودن مطلبی داد، حجت تمام است و لزومی ندارد مولا در این زمینه خطابی لفظی داشته باشد.</w:t>
      </w:r>
    </w:p>
    <w:p w:rsidR="00D050C7" w:rsidRPr="00D050C7" w:rsidRDefault="00D050C7" w:rsidP="00D050C7">
      <w:pPr>
        <w:rPr>
          <w:sz w:val="28"/>
          <w:rtl/>
          <w:lang w:bidi="fa-IR"/>
        </w:rPr>
      </w:pPr>
      <w:r w:rsidRPr="00D050C7">
        <w:rPr>
          <w:rFonts w:cs="B Titr" w:hint="cs"/>
          <w:sz w:val="28"/>
          <w:szCs w:val="24"/>
          <w:rtl/>
          <w:lang w:bidi="fa-IR"/>
        </w:rPr>
        <w:t>نکته:</w:t>
      </w:r>
      <w:r w:rsidRPr="00D050C7">
        <w:rPr>
          <w:rFonts w:hint="cs"/>
          <w:sz w:val="28"/>
          <w:rtl/>
          <w:lang w:bidi="fa-IR"/>
        </w:rPr>
        <w:t xml:space="preserve"> حکم عقل لازم نیست بدیهی باشد یا حکمی باشد که عموم مردم آن را درک می</w:t>
      </w:r>
      <w:r w:rsidRPr="00D050C7">
        <w:rPr>
          <w:rFonts w:hint="eastAsia"/>
          <w:sz w:val="28"/>
          <w:rtl/>
          <w:lang w:bidi="fa-IR"/>
        </w:rPr>
        <w:t>‌</w:t>
      </w:r>
      <w:r w:rsidRPr="00D050C7">
        <w:rPr>
          <w:rFonts w:hint="cs"/>
          <w:sz w:val="28"/>
          <w:rtl/>
          <w:lang w:bidi="fa-IR"/>
        </w:rPr>
        <w:t>کنند؛ زیرا عموم مردم در شبهه</w:t>
      </w:r>
      <w:r w:rsidRPr="00D050C7">
        <w:rPr>
          <w:rFonts w:hint="eastAsia"/>
          <w:sz w:val="28"/>
          <w:rtl/>
          <w:lang w:bidi="fa-IR"/>
        </w:rPr>
        <w:t>‌</w:t>
      </w:r>
      <w:r w:rsidRPr="00D050C7">
        <w:rPr>
          <w:rFonts w:hint="cs"/>
          <w:sz w:val="28"/>
          <w:rtl/>
          <w:lang w:bidi="fa-IR"/>
        </w:rPr>
        <w:t>ی حکمیه باید به فهم امام علیه‌السلام یا به فهم فقیه اعتماد کنند و نمی</w:t>
      </w:r>
      <w:r w:rsidRPr="00D050C7">
        <w:rPr>
          <w:rFonts w:hint="eastAsia"/>
          <w:sz w:val="28"/>
          <w:rtl/>
          <w:lang w:bidi="fa-IR"/>
        </w:rPr>
        <w:t>‌</w:t>
      </w:r>
      <w:r w:rsidRPr="00D050C7">
        <w:rPr>
          <w:rFonts w:hint="cs"/>
          <w:sz w:val="28"/>
          <w:rtl/>
          <w:lang w:bidi="fa-IR"/>
        </w:rPr>
        <w:t>توانند به فهم بدوی خود تکیه کنند. درنتیجه:</w:t>
      </w:r>
    </w:p>
    <w:p w:rsidR="00D050C7" w:rsidRPr="00D050C7" w:rsidRDefault="00D050C7" w:rsidP="00D050C7">
      <w:pPr>
        <w:ind w:left="720"/>
        <w:rPr>
          <w:sz w:val="28"/>
          <w:rtl/>
          <w:lang w:bidi="fa-IR"/>
        </w:rPr>
      </w:pPr>
      <w:r w:rsidRPr="00D050C7">
        <w:rPr>
          <w:rFonts w:hint="cs"/>
          <w:sz w:val="28"/>
          <w:rtl/>
          <w:lang w:bidi="fa-IR"/>
        </w:rPr>
        <w:t>همان</w:t>
      </w:r>
      <w:r w:rsidRPr="00D050C7">
        <w:rPr>
          <w:rFonts w:hint="eastAsia"/>
          <w:sz w:val="28"/>
          <w:rtl/>
          <w:lang w:bidi="fa-IR"/>
        </w:rPr>
        <w:t>‌</w:t>
      </w:r>
      <w:r w:rsidRPr="00D050C7">
        <w:rPr>
          <w:rFonts w:hint="cs"/>
          <w:sz w:val="28"/>
          <w:rtl/>
          <w:lang w:bidi="fa-IR"/>
        </w:rPr>
        <w:t>گونه که اگر خطاب امام علیه‌السلام دارای خاص یا مقیدی باشد، به جهت تمام بودن حجت بیان آن خاص یا مقید بر ایشان لازم نیست،</w:t>
      </w:r>
    </w:p>
    <w:p w:rsidR="00D050C7" w:rsidRPr="00D050C7" w:rsidRDefault="00D050C7" w:rsidP="00D050C7">
      <w:pPr>
        <w:ind w:left="720"/>
        <w:rPr>
          <w:sz w:val="28"/>
          <w:rtl/>
          <w:lang w:bidi="fa-IR"/>
        </w:rPr>
      </w:pPr>
      <w:r w:rsidRPr="00D050C7">
        <w:rPr>
          <w:rFonts w:hint="cs"/>
          <w:sz w:val="28"/>
          <w:rtl/>
          <w:lang w:bidi="fa-IR"/>
        </w:rPr>
        <w:t>اگر عموم مردم متفطن به حکم عقل نباشند، تذکر دادن آن بر امام علیه‌السلام لازم نیست؛ گرچه اگر بیانی از ایشان صادر شود، تفضلی از ناحیه</w:t>
      </w:r>
      <w:r w:rsidRPr="00D050C7">
        <w:rPr>
          <w:rFonts w:hint="eastAsia"/>
          <w:sz w:val="28"/>
          <w:rtl/>
          <w:lang w:bidi="fa-IR"/>
        </w:rPr>
        <w:t>‌</w:t>
      </w:r>
      <w:r w:rsidRPr="00D050C7">
        <w:rPr>
          <w:rFonts w:hint="cs"/>
          <w:sz w:val="28"/>
          <w:rtl/>
          <w:lang w:bidi="fa-IR"/>
        </w:rPr>
        <w:t>ی ایشان و حکمی ارشادی خواهد بود.</w:t>
      </w:r>
    </w:p>
    <w:p w:rsidR="00D050C7" w:rsidRPr="00D050C7" w:rsidRDefault="00D050C7" w:rsidP="00D050C7">
      <w:pPr>
        <w:rPr>
          <w:sz w:val="28"/>
          <w:rtl/>
          <w:lang w:bidi="fa-IR"/>
        </w:rPr>
      </w:pPr>
      <w:r w:rsidRPr="00D050C7">
        <w:rPr>
          <w:rFonts w:hint="cs"/>
          <w:sz w:val="28"/>
          <w:rtl/>
          <w:lang w:bidi="fa-IR"/>
        </w:rPr>
        <w:t>بنابراین:</w:t>
      </w:r>
    </w:p>
    <w:p w:rsidR="00D050C7" w:rsidRPr="00D050C7" w:rsidRDefault="00D050C7" w:rsidP="00D050C7">
      <w:pPr>
        <w:ind w:left="720"/>
        <w:rPr>
          <w:sz w:val="28"/>
          <w:rtl/>
          <w:lang w:bidi="fa-IR"/>
        </w:rPr>
      </w:pPr>
      <w:r w:rsidRPr="00D050C7">
        <w:rPr>
          <w:rFonts w:hint="cs"/>
          <w:sz w:val="28"/>
          <w:rtl/>
          <w:lang w:bidi="fa-IR"/>
        </w:rPr>
        <w:t>گرچه در بحث تعبدی و توصلی اصل را بر توصلی بودن دانستیم،</w:t>
      </w:r>
    </w:p>
    <w:p w:rsidR="00D050C7" w:rsidRPr="00D050C7" w:rsidRDefault="00D050C7" w:rsidP="00D050C7">
      <w:pPr>
        <w:ind w:left="720"/>
        <w:rPr>
          <w:sz w:val="28"/>
          <w:rtl/>
          <w:lang w:bidi="fa-IR"/>
        </w:rPr>
      </w:pPr>
      <w:r w:rsidRPr="00D050C7">
        <w:rPr>
          <w:rFonts w:hint="cs"/>
          <w:sz w:val="28"/>
          <w:rtl/>
          <w:lang w:bidi="fa-IR"/>
        </w:rPr>
        <w:t>اما این حکم به جهت رد کردن دلایل عقلی</w:t>
      </w:r>
      <w:r w:rsidRPr="00D050C7">
        <w:rPr>
          <w:rFonts w:hint="eastAsia"/>
          <w:sz w:val="28"/>
          <w:rtl/>
          <w:lang w:bidi="fa-IR"/>
        </w:rPr>
        <w:t>‌</w:t>
      </w:r>
      <w:r w:rsidRPr="00D050C7">
        <w:rPr>
          <w:rFonts w:hint="cs"/>
          <w:sz w:val="28"/>
          <w:rtl/>
          <w:lang w:bidi="fa-IR"/>
        </w:rPr>
        <w:t>ای بود که بر محال بودن توصلی بودن تکلیف اقامه شده بود،</w:t>
      </w:r>
    </w:p>
    <w:p w:rsidR="00D050C7" w:rsidRPr="00D050C7" w:rsidRDefault="00D050C7" w:rsidP="00D050C7">
      <w:pPr>
        <w:ind w:left="720"/>
        <w:rPr>
          <w:sz w:val="28"/>
          <w:rtl/>
          <w:lang w:bidi="fa-IR"/>
        </w:rPr>
      </w:pPr>
      <w:r w:rsidRPr="00D050C7">
        <w:rPr>
          <w:rFonts w:hint="cs"/>
          <w:sz w:val="28"/>
          <w:rtl/>
          <w:lang w:bidi="fa-IR"/>
        </w:rPr>
        <w:t>نه اینکه با فرض پذیرش استحاله</w:t>
      </w:r>
      <w:r w:rsidRPr="00D050C7">
        <w:rPr>
          <w:rFonts w:hint="eastAsia"/>
          <w:sz w:val="28"/>
          <w:rtl/>
          <w:lang w:bidi="fa-IR"/>
        </w:rPr>
        <w:t>‌</w:t>
      </w:r>
      <w:r w:rsidRPr="00D050C7">
        <w:rPr>
          <w:rFonts w:hint="cs"/>
          <w:sz w:val="28"/>
          <w:rtl/>
          <w:lang w:bidi="fa-IR"/>
        </w:rPr>
        <w:t>ی عقلی، به دلیل وجود ارتکاز عرفی و نبود دلیلی لفظی از جانب شارع برخلاف آن، حکم به توصلی بودن کنیم.</w:t>
      </w:r>
    </w:p>
    <w:p w:rsidR="00D050C7" w:rsidRPr="00D050C7" w:rsidRDefault="00D050C7" w:rsidP="00D050C7">
      <w:pPr>
        <w:outlineLvl w:val="1"/>
        <w:rPr>
          <w:rFonts w:cs="B Titr"/>
          <w:sz w:val="24"/>
          <w:szCs w:val="24"/>
          <w:rtl/>
          <w:lang w:bidi="fa-IR"/>
        </w:rPr>
      </w:pPr>
      <w:bookmarkStart w:id="401" w:name="_Toc70768511"/>
      <w:r w:rsidRPr="00D050C7">
        <w:rPr>
          <w:rFonts w:cs="B Titr" w:hint="cs"/>
          <w:sz w:val="24"/>
          <w:szCs w:val="24"/>
          <w:rtl/>
          <w:lang w:bidi="fa-IR"/>
        </w:rPr>
        <w:t>د) دوران بین نفسی و غیری، تعیینی و تخییری و عینی و کفایی بودن وجوب</w:t>
      </w:r>
      <w:bookmarkEnd w:id="401"/>
    </w:p>
    <w:p w:rsidR="00D050C7" w:rsidRPr="00D050C7" w:rsidRDefault="00D050C7" w:rsidP="00D050C7">
      <w:pPr>
        <w:outlineLvl w:val="2"/>
        <w:rPr>
          <w:rFonts w:cs="B Titr"/>
          <w:sz w:val="24"/>
          <w:szCs w:val="24"/>
          <w:lang w:bidi="fa-IR"/>
        </w:rPr>
      </w:pPr>
      <w:bookmarkStart w:id="402" w:name="_Toc70768512"/>
      <w:r w:rsidRPr="00D050C7">
        <w:rPr>
          <w:rFonts w:cs="B Titr" w:hint="cs"/>
          <w:sz w:val="24"/>
          <w:szCs w:val="24"/>
          <w:rtl/>
          <w:lang w:bidi="fa-IR"/>
        </w:rPr>
        <w:t>مقدمه</w:t>
      </w:r>
      <w:bookmarkEnd w:id="402"/>
    </w:p>
    <w:p w:rsidR="00D050C7" w:rsidRPr="00D050C7" w:rsidRDefault="00D050C7" w:rsidP="00D050C7">
      <w:pPr>
        <w:rPr>
          <w:sz w:val="28"/>
          <w:rtl/>
          <w:lang w:bidi="fa-IR"/>
        </w:rPr>
      </w:pPr>
      <w:r w:rsidRPr="00D050C7">
        <w:rPr>
          <w:rFonts w:hint="cs"/>
          <w:sz w:val="28"/>
          <w:rtl/>
          <w:lang w:bidi="fa-IR"/>
        </w:rPr>
        <w:t>این بحث در دو بخش از «کفایه» مطرح شده است:</w:t>
      </w:r>
    </w:p>
    <w:p w:rsidR="00D050C7" w:rsidRPr="00D050C7" w:rsidRDefault="00D050C7" w:rsidP="00D050C7">
      <w:pPr>
        <w:ind w:left="720"/>
        <w:rPr>
          <w:sz w:val="28"/>
          <w:rtl/>
          <w:lang w:bidi="fa-IR"/>
        </w:rPr>
      </w:pPr>
      <w:r w:rsidRPr="00D050C7">
        <w:rPr>
          <w:rFonts w:hint="cs"/>
          <w:sz w:val="28"/>
          <w:rtl/>
          <w:lang w:bidi="fa-IR"/>
        </w:rPr>
        <w:t>در</w:t>
      </w:r>
      <w:r w:rsidRPr="00D050C7">
        <w:rPr>
          <w:sz w:val="28"/>
          <w:rtl/>
          <w:lang w:bidi="fa-IR"/>
        </w:rPr>
        <w:t xml:space="preserve"> </w:t>
      </w:r>
      <w:r w:rsidRPr="00D050C7">
        <w:rPr>
          <w:rFonts w:hint="cs"/>
          <w:sz w:val="28"/>
          <w:rtl/>
          <w:lang w:bidi="fa-IR"/>
        </w:rPr>
        <w:t>بخش صیغه</w:t>
      </w:r>
      <w:r w:rsidRPr="00D050C7">
        <w:rPr>
          <w:rFonts w:hint="eastAsia"/>
          <w:sz w:val="28"/>
          <w:rtl/>
          <w:lang w:bidi="fa-IR"/>
        </w:rPr>
        <w:t>‌</w:t>
      </w:r>
      <w:r w:rsidRPr="00D050C7">
        <w:rPr>
          <w:rFonts w:hint="cs"/>
          <w:sz w:val="28"/>
          <w:rtl/>
          <w:lang w:bidi="fa-IR"/>
        </w:rPr>
        <w:t>ی امر این بحث مطرح شده و جنبه</w:t>
      </w:r>
      <w:r w:rsidRPr="00D050C7">
        <w:rPr>
          <w:rFonts w:hint="eastAsia"/>
          <w:sz w:val="28"/>
          <w:rtl/>
          <w:lang w:bidi="fa-IR"/>
        </w:rPr>
        <w:t>‌</w:t>
      </w:r>
      <w:r w:rsidRPr="00D050C7">
        <w:rPr>
          <w:rFonts w:hint="cs"/>
          <w:sz w:val="28"/>
          <w:rtl/>
          <w:lang w:bidi="fa-IR"/>
        </w:rPr>
        <w:t>ی اثباتی آن بیان شده و به این مسئله پرداخته شده است که در صورت شک در نفسی و غیری بودن، تعیینی و تخییری بودن و عینی و کفایی بودن، اصل بر کدام است؛</w:t>
      </w:r>
    </w:p>
    <w:p w:rsidR="00D050C7" w:rsidRPr="00D050C7" w:rsidRDefault="00D050C7" w:rsidP="00D050C7">
      <w:pPr>
        <w:ind w:left="720"/>
        <w:rPr>
          <w:sz w:val="28"/>
          <w:rtl/>
          <w:lang w:bidi="fa-IR"/>
        </w:rPr>
      </w:pPr>
      <w:r w:rsidRPr="00D050C7">
        <w:rPr>
          <w:rFonts w:hint="cs"/>
          <w:sz w:val="28"/>
          <w:rtl/>
          <w:lang w:bidi="fa-IR"/>
        </w:rPr>
        <w:t>و در بخش تقسیمات واجب نیز این بحث مطرح شده و جنبه</w:t>
      </w:r>
      <w:r w:rsidRPr="00D050C7">
        <w:rPr>
          <w:rFonts w:hint="eastAsia"/>
          <w:sz w:val="28"/>
          <w:rtl/>
          <w:lang w:bidi="fa-IR"/>
        </w:rPr>
        <w:t>‌</w:t>
      </w:r>
      <w:r w:rsidRPr="00D050C7">
        <w:rPr>
          <w:rFonts w:hint="cs"/>
          <w:sz w:val="28"/>
          <w:rtl/>
          <w:lang w:bidi="fa-IR"/>
        </w:rPr>
        <w:t>ی ثبوتی آن بیان شده و به تعریف هر یک از اقسام نفسی و غیری و... پرداخته شده است.</w:t>
      </w:r>
    </w:p>
    <w:p w:rsidR="00D050C7" w:rsidRPr="00D050C7" w:rsidRDefault="00D050C7" w:rsidP="00D050C7">
      <w:pPr>
        <w:rPr>
          <w:sz w:val="28"/>
          <w:rtl/>
          <w:lang w:bidi="fa-IR"/>
        </w:rPr>
      </w:pPr>
      <w:r w:rsidRPr="00D050C7">
        <w:rPr>
          <w:rFonts w:hint="cs"/>
          <w:sz w:val="28"/>
          <w:rtl/>
          <w:lang w:bidi="fa-IR"/>
        </w:rPr>
        <w:t>پس از «مرحوم آخوند» دو رویه در مورد این سبک ایشان وجود دارد:</w:t>
      </w:r>
    </w:p>
    <w:p w:rsidR="00D050C7" w:rsidRPr="00D050C7" w:rsidRDefault="00D050C7" w:rsidP="00D050C7">
      <w:pPr>
        <w:ind w:left="720"/>
        <w:rPr>
          <w:sz w:val="28"/>
          <w:rtl/>
          <w:lang w:bidi="fa-IR"/>
        </w:rPr>
      </w:pPr>
      <w:r w:rsidRPr="00D050C7">
        <w:rPr>
          <w:rFonts w:hint="cs"/>
          <w:sz w:val="28"/>
          <w:rtl/>
          <w:lang w:bidi="fa-IR"/>
        </w:rPr>
        <w:t>«مرحوم نائینی»، «مرحوم حائری» و «مرحوم بروجردی» این رویه را تغییر داده و هر دو جنبه</w:t>
      </w:r>
      <w:r w:rsidRPr="00D050C7">
        <w:rPr>
          <w:rFonts w:hint="eastAsia"/>
          <w:sz w:val="28"/>
          <w:rtl/>
          <w:lang w:bidi="fa-IR"/>
        </w:rPr>
        <w:t>‌</w:t>
      </w:r>
      <w:r w:rsidRPr="00D050C7">
        <w:rPr>
          <w:rFonts w:hint="cs"/>
          <w:sz w:val="28"/>
          <w:rtl/>
          <w:lang w:bidi="fa-IR"/>
        </w:rPr>
        <w:t>ی ثبوتی و اثباتی را در بخش تقسیمات واجب مطرح کرده</w:t>
      </w:r>
      <w:r w:rsidRPr="00D050C7">
        <w:rPr>
          <w:rFonts w:hint="eastAsia"/>
          <w:sz w:val="28"/>
          <w:rtl/>
          <w:lang w:bidi="fa-IR"/>
        </w:rPr>
        <w:t>‌</w:t>
      </w:r>
      <w:r w:rsidRPr="00D050C7">
        <w:rPr>
          <w:rFonts w:hint="cs"/>
          <w:sz w:val="28"/>
          <w:rtl/>
          <w:lang w:bidi="fa-IR"/>
        </w:rPr>
        <w:t>اند؛</w:t>
      </w:r>
    </w:p>
    <w:p w:rsidR="00D050C7" w:rsidRPr="00D050C7" w:rsidRDefault="00D050C7" w:rsidP="00D050C7">
      <w:pPr>
        <w:ind w:left="720"/>
        <w:rPr>
          <w:sz w:val="28"/>
          <w:rtl/>
          <w:lang w:bidi="fa-IR"/>
        </w:rPr>
      </w:pPr>
      <w:r w:rsidRPr="00D050C7">
        <w:rPr>
          <w:rFonts w:hint="cs"/>
          <w:sz w:val="28"/>
          <w:rtl/>
          <w:lang w:bidi="fa-IR"/>
        </w:rPr>
        <w:t>و «مرحوم اصفهانی»، «مرحوم آقا ضیاء» و «مرحوم امام» همان رویه</w:t>
      </w:r>
      <w:r w:rsidRPr="00D050C7">
        <w:rPr>
          <w:rFonts w:hint="eastAsia"/>
          <w:sz w:val="28"/>
          <w:rtl/>
          <w:lang w:bidi="fa-IR"/>
        </w:rPr>
        <w:t>‌</w:t>
      </w:r>
      <w:r w:rsidRPr="00D050C7">
        <w:rPr>
          <w:rFonts w:hint="cs"/>
          <w:sz w:val="28"/>
          <w:rtl/>
          <w:lang w:bidi="fa-IR"/>
        </w:rPr>
        <w:t>ی آخوند را در پیش گرفته</w:t>
      </w:r>
      <w:r w:rsidRPr="00D050C7">
        <w:rPr>
          <w:rFonts w:hint="eastAsia"/>
          <w:sz w:val="28"/>
          <w:rtl/>
          <w:lang w:bidi="fa-IR"/>
        </w:rPr>
        <w:t>‌</w:t>
      </w:r>
      <w:r w:rsidRPr="00D050C7">
        <w:rPr>
          <w:rFonts w:hint="cs"/>
          <w:sz w:val="28"/>
          <w:rtl/>
          <w:lang w:bidi="fa-IR"/>
        </w:rPr>
        <w:t>اند.</w:t>
      </w:r>
    </w:p>
    <w:p w:rsidR="00D050C7" w:rsidRPr="00D050C7" w:rsidRDefault="00D050C7" w:rsidP="00D050C7">
      <w:pPr>
        <w:outlineLvl w:val="2"/>
        <w:rPr>
          <w:rFonts w:cs="B Titr"/>
          <w:sz w:val="24"/>
          <w:szCs w:val="24"/>
          <w:rtl/>
          <w:lang w:bidi="fa-IR"/>
        </w:rPr>
      </w:pPr>
      <w:bookmarkStart w:id="403" w:name="_Toc70768513"/>
      <w:r w:rsidRPr="00D050C7">
        <w:rPr>
          <w:rFonts w:cs="B Titr" w:hint="cs"/>
          <w:sz w:val="24"/>
          <w:szCs w:val="24"/>
          <w:rtl/>
          <w:lang w:bidi="fa-IR"/>
        </w:rPr>
        <w:t>کلام «مرحوم آخوند»</w:t>
      </w:r>
      <w:bookmarkEnd w:id="403"/>
    </w:p>
    <w:p w:rsidR="00D050C7" w:rsidRPr="00D050C7" w:rsidRDefault="00D050C7" w:rsidP="00D050C7">
      <w:pPr>
        <w:rPr>
          <w:sz w:val="28"/>
          <w:rtl/>
          <w:lang w:bidi="fa-IR"/>
        </w:rPr>
      </w:pPr>
      <w:r w:rsidRPr="00D050C7">
        <w:rPr>
          <w:rFonts w:hint="cs"/>
          <w:sz w:val="28"/>
          <w:rtl/>
          <w:lang w:bidi="fa-IR"/>
        </w:rPr>
        <w:t>در صورتی که خطابی از شارع وارد شود و مقدمات حکمت نیز تمام باشد، مقتضای اطلاق خطاب نفسی، تعیینی و عینی بودن وجوب است؛ یعنی به نظر ایشان و موافقان ایشان مانند «مرحوم آقا ضیاء»:</w:t>
      </w:r>
    </w:p>
    <w:p w:rsidR="00D050C7" w:rsidRPr="00D050C7" w:rsidRDefault="00D050C7" w:rsidP="00D050C7">
      <w:pPr>
        <w:ind w:left="720"/>
        <w:rPr>
          <w:sz w:val="28"/>
          <w:rtl/>
          <w:lang w:bidi="fa-IR"/>
        </w:rPr>
      </w:pPr>
      <w:r w:rsidRPr="00D050C7">
        <w:rPr>
          <w:rFonts w:hint="cs"/>
          <w:sz w:val="28"/>
          <w:rtl/>
          <w:lang w:bidi="fa-IR"/>
        </w:rPr>
        <w:t>وجوب نفسی، تعیینی و عینی مطلق است؛</w:t>
      </w:r>
    </w:p>
    <w:p w:rsidR="00D050C7" w:rsidRPr="00D050C7" w:rsidRDefault="00D050C7" w:rsidP="00D050C7">
      <w:pPr>
        <w:ind w:left="720"/>
        <w:rPr>
          <w:sz w:val="28"/>
          <w:rtl/>
          <w:lang w:bidi="fa-IR"/>
        </w:rPr>
      </w:pPr>
      <w:r w:rsidRPr="00D050C7">
        <w:rPr>
          <w:rFonts w:hint="cs"/>
          <w:sz w:val="28"/>
          <w:rtl/>
          <w:lang w:bidi="fa-IR"/>
        </w:rPr>
        <w:t>و وجوب غیری، تخییری و کفایی مقید است؛</w:t>
      </w:r>
    </w:p>
    <w:p w:rsidR="00D050C7" w:rsidRPr="00D050C7" w:rsidRDefault="00D050C7" w:rsidP="00D050C7">
      <w:pPr>
        <w:rPr>
          <w:sz w:val="28"/>
          <w:rtl/>
          <w:lang w:bidi="fa-IR"/>
        </w:rPr>
      </w:pPr>
      <w:r w:rsidRPr="00D050C7">
        <w:rPr>
          <w:rFonts w:hint="cs"/>
          <w:sz w:val="28"/>
          <w:rtl/>
          <w:lang w:bidi="fa-IR"/>
        </w:rPr>
        <w:t>و به همین جهت اگر مقدمات حکمت تمام باشد، مقتضای اطلاق نفسی، تعیینی و عینی بودن وجوب است.</w:t>
      </w:r>
    </w:p>
    <w:p w:rsidR="00D050C7" w:rsidRPr="00D050C7" w:rsidRDefault="00D050C7" w:rsidP="00D050C7">
      <w:pPr>
        <w:rPr>
          <w:sz w:val="28"/>
          <w:rtl/>
          <w:lang w:bidi="fa-IR"/>
        </w:rPr>
      </w:pPr>
      <w:r w:rsidRPr="00D050C7">
        <w:rPr>
          <w:rFonts w:hint="cs"/>
          <w:sz w:val="28"/>
          <w:rtl/>
          <w:lang w:bidi="fa-IR"/>
        </w:rPr>
        <w:lastRenderedPageBreak/>
        <w:t>ظهور اولیه</w:t>
      </w:r>
      <w:r w:rsidRPr="00D050C7">
        <w:rPr>
          <w:rFonts w:hint="eastAsia"/>
          <w:sz w:val="28"/>
          <w:rtl/>
          <w:lang w:bidi="fa-IR"/>
        </w:rPr>
        <w:t>‌</w:t>
      </w:r>
      <w:r w:rsidRPr="00D050C7">
        <w:rPr>
          <w:rFonts w:hint="cs"/>
          <w:sz w:val="28"/>
          <w:rtl/>
          <w:lang w:bidi="fa-IR"/>
        </w:rPr>
        <w:t>ی متن ایشان قید داشتن وجوب غیری، تخییری و کفایی است. گرچه ایشان به این مطلب تصریح نکرده</w:t>
      </w:r>
      <w:r w:rsidRPr="00D050C7">
        <w:rPr>
          <w:rFonts w:hint="eastAsia"/>
          <w:sz w:val="28"/>
          <w:rtl/>
          <w:lang w:bidi="fa-IR"/>
        </w:rPr>
        <w:t>‌</w:t>
      </w:r>
      <w:r w:rsidRPr="00D050C7">
        <w:rPr>
          <w:rFonts w:hint="cs"/>
          <w:sz w:val="28"/>
          <w:rtl/>
          <w:lang w:bidi="fa-IR"/>
        </w:rPr>
        <w:t>اند، اما «مرحوم آقا ضیاء» به صراحت این مطلب را بیان می</w:t>
      </w:r>
      <w:r w:rsidRPr="00D050C7">
        <w:rPr>
          <w:rFonts w:hint="eastAsia"/>
          <w:sz w:val="28"/>
          <w:rtl/>
          <w:lang w:bidi="fa-IR"/>
        </w:rPr>
        <w:t>‌</w:t>
      </w:r>
      <w:r w:rsidRPr="00D050C7">
        <w:rPr>
          <w:rFonts w:hint="cs"/>
          <w:sz w:val="28"/>
          <w:rtl/>
          <w:lang w:bidi="fa-IR"/>
        </w:rPr>
        <w:t>کنند.</w:t>
      </w:r>
    </w:p>
    <w:p w:rsidR="00D050C7" w:rsidRPr="00D050C7" w:rsidRDefault="00D050C7" w:rsidP="00D050C7">
      <w:pPr>
        <w:outlineLvl w:val="2"/>
        <w:rPr>
          <w:rFonts w:cs="B Titr"/>
          <w:sz w:val="24"/>
          <w:szCs w:val="24"/>
          <w:rtl/>
          <w:lang w:bidi="fa-IR"/>
        </w:rPr>
      </w:pPr>
      <w:bookmarkStart w:id="404" w:name="_Toc70768514"/>
      <w:r w:rsidRPr="00D050C7">
        <w:rPr>
          <w:rFonts w:cs="B Titr" w:hint="cs"/>
          <w:sz w:val="24"/>
          <w:szCs w:val="24"/>
          <w:rtl/>
          <w:lang w:bidi="fa-IR"/>
        </w:rPr>
        <w:t>کلام «مرحوم آقا ضیاء»</w:t>
      </w:r>
      <w:r w:rsidRPr="00D050C7">
        <w:rPr>
          <w:rFonts w:cs="B Titr"/>
          <w:sz w:val="24"/>
          <w:szCs w:val="24"/>
          <w:vertAlign w:val="superscript"/>
          <w:rtl/>
          <w:lang w:bidi="fa-IR"/>
        </w:rPr>
        <w:footnoteReference w:id="279"/>
      </w:r>
      <w:bookmarkEnd w:id="404"/>
    </w:p>
    <w:p w:rsidR="00D050C7" w:rsidRPr="00D050C7" w:rsidRDefault="00D050C7" w:rsidP="00D050C7">
      <w:pPr>
        <w:rPr>
          <w:sz w:val="28"/>
          <w:rtl/>
          <w:lang w:bidi="fa-IR"/>
        </w:rPr>
      </w:pPr>
      <w:r w:rsidRPr="00D050C7">
        <w:rPr>
          <w:rFonts w:hint="cs"/>
          <w:sz w:val="28"/>
          <w:rtl/>
          <w:lang w:bidi="fa-IR"/>
        </w:rPr>
        <w:t>وجوب عینی مطلق است؛ زیرا وجوب کفایی دارای قیدی اضافه بر وجوب عینی است و آن قید عدم اقدام غیر است؛ یعنی:</w:t>
      </w:r>
    </w:p>
    <w:p w:rsidR="00D050C7" w:rsidRPr="00D050C7" w:rsidRDefault="00D050C7" w:rsidP="00D050C7">
      <w:pPr>
        <w:ind w:left="720"/>
        <w:rPr>
          <w:sz w:val="28"/>
          <w:rtl/>
          <w:lang w:bidi="fa-IR"/>
        </w:rPr>
      </w:pPr>
      <w:r w:rsidRPr="00D050C7">
        <w:rPr>
          <w:rFonts w:hint="cs"/>
          <w:sz w:val="28"/>
          <w:rtl/>
          <w:lang w:bidi="fa-IR"/>
        </w:rPr>
        <w:t>در صورتی که وجوب، عینی باشد، یعنی وجوب عمل به انجام ندادن من به الکفایه مقید نشده است،</w:t>
      </w:r>
    </w:p>
    <w:p w:rsidR="00D050C7" w:rsidRPr="00D050C7" w:rsidRDefault="00D050C7" w:rsidP="00D050C7">
      <w:pPr>
        <w:ind w:left="720"/>
        <w:rPr>
          <w:sz w:val="28"/>
          <w:rtl/>
          <w:lang w:bidi="fa-IR"/>
        </w:rPr>
      </w:pPr>
      <w:r w:rsidRPr="00D050C7">
        <w:rPr>
          <w:rFonts w:hint="cs"/>
          <w:sz w:val="28"/>
          <w:rtl/>
          <w:lang w:bidi="fa-IR"/>
        </w:rPr>
        <w:t>اما در صورتی که وجوب، کفایی باشد، یعنی وجوب عمل به انجام ندادن من به الکفایه مقید شده است؛</w:t>
      </w:r>
    </w:p>
    <w:p w:rsidR="00D050C7" w:rsidRPr="00D050C7" w:rsidRDefault="00D050C7" w:rsidP="00D050C7">
      <w:pPr>
        <w:rPr>
          <w:sz w:val="28"/>
          <w:rtl/>
          <w:lang w:bidi="fa-IR"/>
        </w:rPr>
      </w:pPr>
      <w:r w:rsidRPr="00D050C7">
        <w:rPr>
          <w:rFonts w:hint="cs"/>
          <w:sz w:val="28"/>
          <w:rtl/>
          <w:lang w:bidi="fa-IR"/>
        </w:rPr>
        <w:t>به همین جهت اگر خطابی از مولا صادر شد، مقدمات حکمت نیز تمام بود و خطاب، مقید به عدم فعل غیر نشد، مقتضای اطلاق عینی بودن است.</w:t>
      </w:r>
    </w:p>
    <w:p w:rsidR="00D050C7" w:rsidRPr="00D050C7" w:rsidRDefault="00D050C7" w:rsidP="00D050C7">
      <w:pPr>
        <w:rPr>
          <w:sz w:val="28"/>
          <w:rtl/>
          <w:lang w:bidi="fa-IR"/>
        </w:rPr>
      </w:pPr>
      <w:r w:rsidRPr="00D050C7">
        <w:rPr>
          <w:rFonts w:hint="cs"/>
          <w:sz w:val="28"/>
          <w:rtl/>
          <w:lang w:bidi="fa-IR"/>
        </w:rPr>
        <w:t>این مطلب در مورد تعیینی و تخییری بودن نیز صادق است:</w:t>
      </w:r>
    </w:p>
    <w:p w:rsidR="00D050C7" w:rsidRPr="00D050C7" w:rsidRDefault="00D050C7" w:rsidP="00D050C7">
      <w:pPr>
        <w:ind w:left="720"/>
        <w:rPr>
          <w:sz w:val="28"/>
          <w:rtl/>
          <w:lang w:bidi="fa-IR"/>
        </w:rPr>
      </w:pPr>
      <w:r w:rsidRPr="00D050C7">
        <w:rPr>
          <w:rFonts w:hint="cs"/>
          <w:sz w:val="28"/>
          <w:rtl/>
          <w:lang w:bidi="fa-IR"/>
        </w:rPr>
        <w:t>در صورتی که وجوب، تعیینی باشد، یعنی وجوب عمل مقید به انجام ندادن تکلیف دیگری نشده است،</w:t>
      </w:r>
    </w:p>
    <w:p w:rsidR="00D050C7" w:rsidRPr="00D050C7" w:rsidRDefault="00D050C7" w:rsidP="00D050C7">
      <w:pPr>
        <w:ind w:left="720"/>
        <w:rPr>
          <w:sz w:val="28"/>
          <w:rtl/>
          <w:lang w:bidi="fa-IR"/>
        </w:rPr>
      </w:pPr>
      <w:r w:rsidRPr="00D050C7">
        <w:rPr>
          <w:rFonts w:hint="cs"/>
          <w:sz w:val="28"/>
          <w:rtl/>
          <w:lang w:bidi="fa-IR"/>
        </w:rPr>
        <w:t>اما در صورتی که وجوب، تخییری باشد، یعنی وجوب عمل مقید به انجام ندادن فعل دیگری نشده است؛</w:t>
      </w:r>
    </w:p>
    <w:p w:rsidR="00D050C7" w:rsidRPr="00D050C7" w:rsidRDefault="00D050C7" w:rsidP="00D050C7">
      <w:pPr>
        <w:rPr>
          <w:sz w:val="28"/>
          <w:rtl/>
          <w:lang w:bidi="fa-IR"/>
        </w:rPr>
      </w:pPr>
      <w:r w:rsidRPr="00D050C7">
        <w:rPr>
          <w:rFonts w:hint="cs"/>
          <w:sz w:val="28"/>
          <w:rtl/>
          <w:lang w:bidi="fa-IR"/>
        </w:rPr>
        <w:t>به همین جهت اگر خطابی از مولا صادر شد، مقدمات حکمت نیز تمام بود و خطاب مقید به انجام عِدل آن نشد، مقتضای اطلاق تعیینی بودن است.</w:t>
      </w:r>
    </w:p>
    <w:p w:rsidR="00D050C7" w:rsidRPr="00D050C7" w:rsidRDefault="00D050C7" w:rsidP="00D050C7">
      <w:pPr>
        <w:rPr>
          <w:sz w:val="28"/>
          <w:rtl/>
          <w:lang w:bidi="fa-IR"/>
        </w:rPr>
      </w:pPr>
      <w:r w:rsidRPr="00D050C7">
        <w:rPr>
          <w:rFonts w:hint="cs"/>
          <w:sz w:val="28"/>
          <w:rtl/>
          <w:lang w:bidi="fa-IR"/>
        </w:rPr>
        <w:t>همچنین این مطلب در مورد نفسی و غیری بودن نیز صادق است:</w:t>
      </w:r>
    </w:p>
    <w:p w:rsidR="00D050C7" w:rsidRPr="00D050C7" w:rsidRDefault="00D050C7" w:rsidP="00D050C7">
      <w:pPr>
        <w:ind w:left="720"/>
        <w:rPr>
          <w:sz w:val="28"/>
          <w:rtl/>
          <w:lang w:bidi="fa-IR"/>
        </w:rPr>
      </w:pPr>
      <w:r w:rsidRPr="00D050C7">
        <w:rPr>
          <w:rFonts w:hint="cs"/>
          <w:sz w:val="28"/>
          <w:rtl/>
          <w:lang w:bidi="fa-IR"/>
        </w:rPr>
        <w:t>در صورتی که وجوب، نفسی باشد، یعنی عمل واجب است و وجوب آن مقید به امری نشده است،</w:t>
      </w:r>
    </w:p>
    <w:p w:rsidR="00D050C7" w:rsidRPr="00D050C7" w:rsidRDefault="00D050C7" w:rsidP="00D050C7">
      <w:pPr>
        <w:ind w:left="720"/>
        <w:rPr>
          <w:sz w:val="28"/>
          <w:rtl/>
          <w:lang w:bidi="fa-IR"/>
        </w:rPr>
      </w:pPr>
      <w:r w:rsidRPr="00D050C7">
        <w:rPr>
          <w:rFonts w:hint="cs"/>
          <w:sz w:val="28"/>
          <w:rtl/>
          <w:lang w:bidi="fa-IR"/>
        </w:rPr>
        <w:t>اما در صورتی که وجوب، غیری باشد، یعنی عمل واجب است و وجوب آن مقید به واجب بودن عمل دیگری (ذی المقدمه) شده است؛</w:t>
      </w:r>
    </w:p>
    <w:p w:rsidR="00D050C7" w:rsidRPr="00D050C7" w:rsidRDefault="00D050C7" w:rsidP="00D050C7">
      <w:pPr>
        <w:rPr>
          <w:sz w:val="28"/>
          <w:rtl/>
          <w:lang w:bidi="fa-IR"/>
        </w:rPr>
      </w:pPr>
      <w:r w:rsidRPr="00D050C7">
        <w:rPr>
          <w:rFonts w:hint="cs"/>
          <w:sz w:val="28"/>
          <w:rtl/>
          <w:lang w:bidi="fa-IR"/>
        </w:rPr>
        <w:t>به همین جهت اگر خطابی از مولا صادر شد، مقدمات حکمت نیز تمام بود و خطاب مقید به عدم وجوب فعل دیگری نشد، مقتضای اطلاق نفسی بودن است.</w:t>
      </w:r>
      <w:r w:rsidRPr="00D050C7">
        <w:rPr>
          <w:sz w:val="28"/>
          <w:vertAlign w:val="superscript"/>
          <w:rtl/>
          <w:lang w:bidi="fa-IR"/>
        </w:rPr>
        <w:footnoteReference w:id="280"/>
      </w:r>
    </w:p>
    <w:p w:rsidR="00D050C7" w:rsidRPr="00D050C7" w:rsidRDefault="00D050C7" w:rsidP="00D050C7">
      <w:pPr>
        <w:outlineLvl w:val="2"/>
        <w:rPr>
          <w:rFonts w:cs="B Titr"/>
          <w:sz w:val="24"/>
          <w:szCs w:val="24"/>
          <w:rtl/>
          <w:lang w:bidi="fa-IR"/>
        </w:rPr>
      </w:pPr>
      <w:bookmarkStart w:id="405" w:name="_Toc70768515"/>
      <w:r w:rsidRPr="00D050C7">
        <w:rPr>
          <w:rFonts w:cs="B Titr" w:hint="cs"/>
          <w:sz w:val="24"/>
          <w:szCs w:val="24"/>
          <w:rtl/>
          <w:lang w:bidi="fa-IR"/>
        </w:rPr>
        <w:t>کلام «مرحوم نائینی»</w:t>
      </w:r>
      <w:bookmarkEnd w:id="405"/>
    </w:p>
    <w:p w:rsidR="00D050C7" w:rsidRPr="00D050C7" w:rsidRDefault="00D050C7" w:rsidP="00D050C7">
      <w:pPr>
        <w:outlineLvl w:val="3"/>
        <w:rPr>
          <w:rFonts w:cs="B Titr"/>
          <w:sz w:val="24"/>
          <w:szCs w:val="24"/>
          <w:rtl/>
          <w:lang w:bidi="fa-IR"/>
        </w:rPr>
      </w:pPr>
      <w:bookmarkStart w:id="406" w:name="_Toc70768516"/>
      <w:r w:rsidRPr="00D050C7">
        <w:rPr>
          <w:rFonts w:cs="B Titr" w:hint="cs"/>
          <w:sz w:val="24"/>
          <w:szCs w:val="24"/>
          <w:rtl/>
          <w:lang w:bidi="fa-IR"/>
        </w:rPr>
        <w:t>نفسی و غیری</w:t>
      </w:r>
      <w:bookmarkEnd w:id="406"/>
    </w:p>
    <w:p w:rsidR="00D050C7" w:rsidRPr="00D050C7" w:rsidRDefault="00D050C7" w:rsidP="00D050C7">
      <w:pPr>
        <w:rPr>
          <w:sz w:val="28"/>
          <w:rtl/>
          <w:lang w:bidi="fa-IR"/>
        </w:rPr>
      </w:pPr>
      <w:r w:rsidRPr="00D050C7">
        <w:rPr>
          <w:rFonts w:hint="cs"/>
          <w:sz w:val="28"/>
          <w:rtl/>
          <w:lang w:bidi="fa-IR"/>
        </w:rPr>
        <w:t>اطلاق یا عدم اطلاق وجوب، یکی از راه</w:t>
      </w:r>
      <w:r w:rsidRPr="00D050C7">
        <w:rPr>
          <w:rFonts w:hint="eastAsia"/>
          <w:sz w:val="28"/>
          <w:rtl/>
          <w:lang w:bidi="fa-IR"/>
        </w:rPr>
        <w:t>‌</w:t>
      </w:r>
      <w:r w:rsidRPr="00D050C7">
        <w:rPr>
          <w:rFonts w:hint="cs"/>
          <w:sz w:val="28"/>
          <w:rtl/>
          <w:lang w:bidi="fa-IR"/>
        </w:rPr>
        <w:t>های اثبات نفسی یا غیری بودن است و راه دیگر اثبات این مطلب این است که از اطلاق طرف مقابل استفاده شود. به</w:t>
      </w:r>
      <w:r w:rsidRPr="00D050C7">
        <w:rPr>
          <w:rFonts w:hint="eastAsia"/>
          <w:sz w:val="28"/>
          <w:rtl/>
          <w:lang w:bidi="fa-IR"/>
        </w:rPr>
        <w:t>‌</w:t>
      </w:r>
      <w:r w:rsidRPr="00D050C7">
        <w:rPr>
          <w:rFonts w:hint="cs"/>
          <w:sz w:val="28"/>
          <w:rtl/>
          <w:lang w:bidi="fa-IR"/>
        </w:rPr>
        <w:t>طور مثال برای اثبات نفسی یا غیری بودن اقامه:</w:t>
      </w:r>
    </w:p>
    <w:p w:rsidR="00D050C7" w:rsidRPr="00D050C7" w:rsidRDefault="00D050C7" w:rsidP="00D050C7">
      <w:pPr>
        <w:ind w:left="720"/>
        <w:rPr>
          <w:sz w:val="28"/>
          <w:rtl/>
          <w:lang w:bidi="fa-IR"/>
        </w:rPr>
      </w:pPr>
      <w:r w:rsidRPr="00D050C7">
        <w:rPr>
          <w:rFonts w:hint="cs"/>
          <w:sz w:val="28"/>
          <w:rtl/>
          <w:lang w:bidi="fa-IR"/>
        </w:rPr>
        <w:t>علاوه بر اینکه می</w:t>
      </w:r>
      <w:r w:rsidRPr="00D050C7">
        <w:rPr>
          <w:rFonts w:hint="eastAsia"/>
          <w:sz w:val="28"/>
          <w:rtl/>
          <w:lang w:bidi="fa-IR"/>
        </w:rPr>
        <w:t>‌</w:t>
      </w:r>
      <w:r w:rsidRPr="00D050C7">
        <w:rPr>
          <w:rFonts w:hint="cs"/>
          <w:sz w:val="28"/>
          <w:rtl/>
          <w:lang w:bidi="fa-IR"/>
        </w:rPr>
        <w:t>توان اطلاق یا عدم اطلاق ادله</w:t>
      </w:r>
      <w:r w:rsidRPr="00D050C7">
        <w:rPr>
          <w:rFonts w:hint="eastAsia"/>
          <w:sz w:val="28"/>
          <w:rtl/>
          <w:lang w:bidi="fa-IR"/>
        </w:rPr>
        <w:t>‌</w:t>
      </w:r>
      <w:r w:rsidRPr="00D050C7">
        <w:rPr>
          <w:rFonts w:hint="cs"/>
          <w:sz w:val="28"/>
          <w:rtl/>
          <w:lang w:bidi="fa-IR"/>
        </w:rPr>
        <w:t>ی خود اقامه را بررسی کرد؛</w:t>
      </w:r>
    </w:p>
    <w:p w:rsidR="00D050C7" w:rsidRPr="00D050C7" w:rsidRDefault="00D050C7" w:rsidP="00D050C7">
      <w:pPr>
        <w:ind w:left="720"/>
        <w:rPr>
          <w:sz w:val="28"/>
          <w:rtl/>
          <w:lang w:bidi="fa-IR"/>
        </w:rPr>
      </w:pPr>
      <w:r w:rsidRPr="00D050C7">
        <w:rPr>
          <w:rFonts w:hint="cs"/>
          <w:sz w:val="28"/>
          <w:rtl/>
          <w:lang w:bidi="fa-IR"/>
        </w:rPr>
        <w:t>می</w:t>
      </w:r>
      <w:r w:rsidRPr="00D050C7">
        <w:rPr>
          <w:rFonts w:hint="eastAsia"/>
          <w:sz w:val="28"/>
          <w:rtl/>
          <w:lang w:bidi="fa-IR"/>
        </w:rPr>
        <w:t>‌</w:t>
      </w:r>
      <w:r w:rsidRPr="00D050C7">
        <w:rPr>
          <w:rFonts w:hint="cs"/>
          <w:sz w:val="28"/>
          <w:rtl/>
          <w:lang w:bidi="fa-IR"/>
        </w:rPr>
        <w:t>توان ادله</w:t>
      </w:r>
      <w:r w:rsidRPr="00D050C7">
        <w:rPr>
          <w:rFonts w:hint="eastAsia"/>
          <w:sz w:val="28"/>
          <w:rtl/>
          <w:lang w:bidi="fa-IR"/>
        </w:rPr>
        <w:t>‌</w:t>
      </w:r>
      <w:r w:rsidRPr="00D050C7">
        <w:rPr>
          <w:rFonts w:hint="cs"/>
          <w:sz w:val="28"/>
          <w:rtl/>
          <w:lang w:bidi="fa-IR"/>
        </w:rPr>
        <w:t>ی نماز را نیز بررسی کرد که اگر ادله</w:t>
      </w:r>
      <w:r w:rsidRPr="00D050C7">
        <w:rPr>
          <w:rFonts w:hint="eastAsia"/>
          <w:sz w:val="28"/>
          <w:rtl/>
          <w:lang w:bidi="fa-IR"/>
        </w:rPr>
        <w:t>‌</w:t>
      </w:r>
      <w:r w:rsidRPr="00D050C7">
        <w:rPr>
          <w:rFonts w:hint="cs"/>
          <w:sz w:val="28"/>
          <w:rtl/>
          <w:lang w:bidi="fa-IR"/>
        </w:rPr>
        <w:t>ی نماز نسبت به اقامه مطلق باشند، نفسی بودن استحباب اقامه ثابت می</w:t>
      </w:r>
      <w:r w:rsidRPr="00D050C7">
        <w:rPr>
          <w:rFonts w:hint="eastAsia"/>
          <w:sz w:val="28"/>
          <w:rtl/>
          <w:lang w:bidi="fa-IR"/>
        </w:rPr>
        <w:t>‌</w:t>
      </w:r>
      <w:r w:rsidRPr="00D050C7">
        <w:rPr>
          <w:rFonts w:hint="cs"/>
          <w:sz w:val="28"/>
          <w:rtl/>
          <w:lang w:bidi="fa-IR"/>
        </w:rPr>
        <w:t>شود.</w:t>
      </w:r>
    </w:p>
    <w:p w:rsidR="00D050C7" w:rsidRPr="00D050C7" w:rsidRDefault="00D050C7" w:rsidP="00D050C7">
      <w:pPr>
        <w:outlineLvl w:val="3"/>
        <w:rPr>
          <w:rFonts w:cs="B Titr"/>
          <w:sz w:val="24"/>
          <w:szCs w:val="24"/>
          <w:rtl/>
          <w:lang w:bidi="fa-IR"/>
        </w:rPr>
      </w:pPr>
      <w:bookmarkStart w:id="407" w:name="_Toc70768517"/>
      <w:r w:rsidRPr="00D050C7">
        <w:rPr>
          <w:rFonts w:cs="B Titr" w:hint="cs"/>
          <w:sz w:val="24"/>
          <w:szCs w:val="24"/>
          <w:rtl/>
          <w:lang w:bidi="fa-IR"/>
        </w:rPr>
        <w:t>بررسی</w:t>
      </w:r>
      <w:bookmarkEnd w:id="407"/>
    </w:p>
    <w:p w:rsidR="00D050C7" w:rsidRPr="00D050C7" w:rsidRDefault="00D050C7" w:rsidP="00D050C7">
      <w:pPr>
        <w:rPr>
          <w:sz w:val="28"/>
          <w:lang w:bidi="fa-IR"/>
        </w:rPr>
      </w:pPr>
      <w:r w:rsidRPr="00D050C7">
        <w:rPr>
          <w:rFonts w:hint="cs"/>
          <w:sz w:val="28"/>
          <w:rtl/>
          <w:lang w:bidi="fa-IR"/>
        </w:rPr>
        <w:t>این راه برای اثبات نفسی یا غیری بودن نتیجه</w:t>
      </w:r>
      <w:r w:rsidRPr="00D050C7">
        <w:rPr>
          <w:rFonts w:hint="eastAsia"/>
          <w:sz w:val="28"/>
          <w:rtl/>
          <w:lang w:bidi="fa-IR"/>
        </w:rPr>
        <w:t>‌</w:t>
      </w:r>
      <w:r w:rsidRPr="00D050C7">
        <w:rPr>
          <w:rFonts w:hint="cs"/>
          <w:sz w:val="28"/>
          <w:rtl/>
          <w:lang w:bidi="fa-IR"/>
        </w:rPr>
        <w:t>ی بحث اصولی را تغییر نمی</w:t>
      </w:r>
      <w:r w:rsidRPr="00D050C7">
        <w:rPr>
          <w:rFonts w:hint="eastAsia"/>
          <w:sz w:val="28"/>
          <w:rtl/>
          <w:lang w:bidi="fa-IR"/>
        </w:rPr>
        <w:t>‌</w:t>
      </w:r>
      <w:r w:rsidRPr="00D050C7">
        <w:rPr>
          <w:rFonts w:hint="cs"/>
          <w:sz w:val="28"/>
          <w:rtl/>
          <w:lang w:bidi="fa-IR"/>
        </w:rPr>
        <w:t>دهد، اما در فقه بسیار کاربرد دارد. به</w:t>
      </w:r>
      <w:r w:rsidRPr="00D050C7">
        <w:rPr>
          <w:rFonts w:hint="eastAsia"/>
          <w:sz w:val="28"/>
          <w:rtl/>
          <w:lang w:bidi="fa-IR"/>
        </w:rPr>
        <w:t>‌</w:t>
      </w:r>
      <w:r w:rsidRPr="00D050C7">
        <w:rPr>
          <w:rFonts w:hint="cs"/>
          <w:sz w:val="28"/>
          <w:rtl/>
          <w:lang w:bidi="fa-IR"/>
        </w:rPr>
        <w:t>ویژه اگر اطلاق را اطلاق لحاظی بدانیم، همیشه نمی</w:t>
      </w:r>
      <w:r w:rsidRPr="00D050C7">
        <w:rPr>
          <w:rFonts w:hint="eastAsia"/>
          <w:sz w:val="28"/>
          <w:rtl/>
          <w:lang w:bidi="fa-IR"/>
        </w:rPr>
        <w:t>‌</w:t>
      </w:r>
      <w:r w:rsidRPr="00D050C7">
        <w:rPr>
          <w:rFonts w:hint="cs"/>
          <w:sz w:val="28"/>
          <w:rtl/>
          <w:lang w:bidi="fa-IR"/>
        </w:rPr>
        <w:t>توان اطلاق لحاظی را در مورد یک شیء احراز کرد، اما احراز آن در مورد طرف مقابل آن ممکن است. «مرحوم تبریزی» به این مطلب پرداخته</w:t>
      </w:r>
      <w:r w:rsidRPr="00D050C7">
        <w:rPr>
          <w:rFonts w:hint="eastAsia"/>
          <w:sz w:val="28"/>
          <w:rtl/>
          <w:lang w:bidi="fa-IR"/>
        </w:rPr>
        <w:t>‌</w:t>
      </w:r>
      <w:r w:rsidRPr="00D050C7">
        <w:rPr>
          <w:rFonts w:hint="cs"/>
          <w:sz w:val="28"/>
          <w:rtl/>
          <w:lang w:bidi="fa-IR"/>
        </w:rPr>
        <w:t>اند و «مرحوم امام» نیز که کلام «مرحوم نائینی» را نمی</w:t>
      </w:r>
      <w:r w:rsidRPr="00D050C7">
        <w:rPr>
          <w:rFonts w:hint="eastAsia"/>
          <w:sz w:val="28"/>
          <w:rtl/>
          <w:lang w:bidi="fa-IR"/>
        </w:rPr>
        <w:t>‌</w:t>
      </w:r>
      <w:r w:rsidRPr="00D050C7">
        <w:rPr>
          <w:rFonts w:hint="cs"/>
          <w:sz w:val="28"/>
          <w:rtl/>
          <w:lang w:bidi="fa-IR"/>
        </w:rPr>
        <w:t>پذیرند، این مطلب را صحیح می</w:t>
      </w:r>
      <w:r w:rsidRPr="00D050C7">
        <w:rPr>
          <w:rFonts w:hint="eastAsia"/>
          <w:sz w:val="28"/>
          <w:rtl/>
          <w:lang w:bidi="fa-IR"/>
        </w:rPr>
        <w:t>‌</w:t>
      </w:r>
      <w:r w:rsidRPr="00D050C7">
        <w:rPr>
          <w:rFonts w:hint="cs"/>
          <w:sz w:val="28"/>
          <w:rtl/>
          <w:lang w:bidi="fa-IR"/>
        </w:rPr>
        <w:t>دانند.</w:t>
      </w:r>
    </w:p>
    <w:p w:rsidR="00D050C7" w:rsidRPr="00D050C7" w:rsidRDefault="00D050C7" w:rsidP="00D050C7">
      <w:pPr>
        <w:outlineLvl w:val="2"/>
        <w:rPr>
          <w:rFonts w:cs="B Titr"/>
          <w:sz w:val="24"/>
          <w:szCs w:val="24"/>
          <w:rtl/>
          <w:lang w:bidi="fa-IR"/>
        </w:rPr>
      </w:pPr>
      <w:bookmarkStart w:id="408" w:name="_Toc70768518"/>
      <w:r w:rsidRPr="00D050C7">
        <w:rPr>
          <w:rFonts w:cs="B Titr" w:hint="cs"/>
          <w:sz w:val="24"/>
          <w:szCs w:val="24"/>
          <w:rtl/>
          <w:lang w:bidi="fa-IR"/>
        </w:rPr>
        <w:t>کلام «مرحوم اصفهانی»</w:t>
      </w:r>
      <w:r w:rsidRPr="00D050C7">
        <w:rPr>
          <w:rFonts w:cs="B Titr"/>
          <w:sz w:val="24"/>
          <w:szCs w:val="24"/>
          <w:vertAlign w:val="superscript"/>
          <w:rtl/>
          <w:lang w:bidi="fa-IR"/>
        </w:rPr>
        <w:footnoteReference w:id="281"/>
      </w:r>
      <w:bookmarkEnd w:id="408"/>
    </w:p>
    <w:p w:rsidR="00D050C7" w:rsidRPr="00D050C7" w:rsidRDefault="00D050C7" w:rsidP="00D050C7">
      <w:pPr>
        <w:jc w:val="left"/>
        <w:rPr>
          <w:sz w:val="28"/>
          <w:rtl/>
          <w:lang w:bidi="fa-IR"/>
        </w:rPr>
      </w:pPr>
      <w:r w:rsidRPr="00D050C7">
        <w:rPr>
          <w:rFonts w:hint="cs"/>
          <w:sz w:val="28"/>
          <w:rtl/>
          <w:lang w:bidi="fa-IR"/>
        </w:rPr>
        <w:t>نه‌تنها غیری، تخییری و کفایی، بلکه نفسی، تعیینی و عینی نیز مقید هستند؛ با این تفاوت که:</w:t>
      </w:r>
    </w:p>
    <w:p w:rsidR="00D050C7" w:rsidRPr="00D050C7" w:rsidRDefault="00D050C7" w:rsidP="00D050C7">
      <w:pPr>
        <w:ind w:left="720"/>
        <w:jc w:val="left"/>
        <w:rPr>
          <w:sz w:val="28"/>
          <w:rtl/>
          <w:lang w:bidi="fa-IR"/>
        </w:rPr>
      </w:pPr>
      <w:r w:rsidRPr="00D050C7">
        <w:rPr>
          <w:rFonts w:hint="cs"/>
          <w:sz w:val="28"/>
          <w:rtl/>
          <w:lang w:bidi="fa-IR"/>
        </w:rPr>
        <w:t>قید در نفسی، تعیینی و عینی از سنخ خود وجوب یا واجب است و باعث تضییق و محدودیت نمی</w:t>
      </w:r>
      <w:r w:rsidRPr="00D050C7">
        <w:rPr>
          <w:rFonts w:hint="eastAsia"/>
          <w:sz w:val="28"/>
          <w:rtl/>
          <w:lang w:bidi="fa-IR"/>
        </w:rPr>
        <w:t>‌</w:t>
      </w:r>
      <w:r w:rsidRPr="00D050C7">
        <w:rPr>
          <w:rFonts w:hint="cs"/>
          <w:sz w:val="28"/>
          <w:rtl/>
          <w:lang w:bidi="fa-IR"/>
        </w:rPr>
        <w:t>شود؛</w:t>
      </w:r>
    </w:p>
    <w:p w:rsidR="00D050C7" w:rsidRPr="00D050C7" w:rsidRDefault="00D050C7" w:rsidP="00D050C7">
      <w:pPr>
        <w:ind w:left="720"/>
        <w:jc w:val="left"/>
        <w:rPr>
          <w:sz w:val="28"/>
          <w:rtl/>
          <w:lang w:bidi="fa-IR"/>
        </w:rPr>
      </w:pPr>
      <w:r w:rsidRPr="00D050C7">
        <w:rPr>
          <w:rFonts w:hint="cs"/>
          <w:sz w:val="28"/>
          <w:rtl/>
          <w:lang w:bidi="fa-IR"/>
        </w:rPr>
        <w:t>اما قید در غیری، تخییری و کفایی از سنخ وجوب یا واجب نیست و باعث تضییق و محدودیت می</w:t>
      </w:r>
      <w:r w:rsidRPr="00D050C7">
        <w:rPr>
          <w:rFonts w:hint="eastAsia"/>
          <w:sz w:val="28"/>
          <w:rtl/>
          <w:lang w:bidi="fa-IR"/>
        </w:rPr>
        <w:t>‌</w:t>
      </w:r>
      <w:r w:rsidRPr="00D050C7">
        <w:rPr>
          <w:rFonts w:hint="cs"/>
          <w:sz w:val="28"/>
          <w:rtl/>
          <w:lang w:bidi="fa-IR"/>
        </w:rPr>
        <w:t>شود.</w:t>
      </w:r>
    </w:p>
    <w:p w:rsidR="00D050C7" w:rsidRPr="00D050C7" w:rsidRDefault="00D050C7" w:rsidP="00D050C7">
      <w:pPr>
        <w:jc w:val="left"/>
        <w:rPr>
          <w:sz w:val="28"/>
          <w:lang w:bidi="fa-IR"/>
        </w:rPr>
      </w:pPr>
      <w:r w:rsidRPr="00D050C7">
        <w:rPr>
          <w:rFonts w:hint="cs"/>
          <w:sz w:val="28"/>
          <w:rtl/>
          <w:lang w:bidi="fa-IR"/>
        </w:rPr>
        <w:t>با توجه به اینکه عرف موردی را نیازمند به بیان زائد می</w:t>
      </w:r>
      <w:r w:rsidRPr="00D050C7">
        <w:rPr>
          <w:rFonts w:hint="eastAsia"/>
          <w:sz w:val="28"/>
          <w:rtl/>
          <w:lang w:bidi="fa-IR"/>
        </w:rPr>
        <w:t>‌</w:t>
      </w:r>
      <w:r w:rsidRPr="00D050C7">
        <w:rPr>
          <w:rFonts w:hint="cs"/>
          <w:sz w:val="28"/>
          <w:rtl/>
          <w:lang w:bidi="fa-IR"/>
        </w:rPr>
        <w:t>داند که محدود شده است، مقتضای اطلاق کلام نفسی، تعیینی و عینی بودن است. در ادامه به بررسی هر یک خواهیم پرداخت.</w:t>
      </w:r>
    </w:p>
    <w:p w:rsidR="00D050C7" w:rsidRPr="00D050C7" w:rsidRDefault="00D050C7" w:rsidP="00D050C7">
      <w:pPr>
        <w:outlineLvl w:val="3"/>
        <w:rPr>
          <w:rFonts w:cs="B Titr"/>
          <w:sz w:val="24"/>
          <w:szCs w:val="24"/>
          <w:rtl/>
          <w:lang w:bidi="fa-IR"/>
        </w:rPr>
      </w:pPr>
      <w:bookmarkStart w:id="409" w:name="_Toc70768519"/>
      <w:r w:rsidRPr="00D050C7">
        <w:rPr>
          <w:rFonts w:cs="B Titr" w:hint="cs"/>
          <w:sz w:val="24"/>
          <w:szCs w:val="24"/>
          <w:rtl/>
          <w:lang w:bidi="fa-IR"/>
        </w:rPr>
        <w:lastRenderedPageBreak/>
        <w:t>نفسی و غیری</w:t>
      </w:r>
      <w:bookmarkEnd w:id="409"/>
    </w:p>
    <w:p w:rsidR="00D050C7" w:rsidRPr="00D050C7" w:rsidRDefault="00D050C7" w:rsidP="00D050C7">
      <w:pPr>
        <w:ind w:left="720"/>
        <w:rPr>
          <w:sz w:val="28"/>
          <w:rtl/>
          <w:lang w:bidi="fa-IR"/>
        </w:rPr>
      </w:pPr>
      <w:r w:rsidRPr="00D050C7">
        <w:rPr>
          <w:rFonts w:hint="cs"/>
          <w:sz w:val="28"/>
          <w:rtl/>
          <w:lang w:bidi="fa-IR"/>
        </w:rPr>
        <w:t>نمی</w:t>
      </w:r>
      <w:r w:rsidRPr="00D050C7">
        <w:rPr>
          <w:rFonts w:hint="eastAsia"/>
          <w:sz w:val="28"/>
          <w:rtl/>
          <w:lang w:bidi="fa-IR"/>
        </w:rPr>
        <w:t>‌</w:t>
      </w:r>
      <w:r w:rsidRPr="00D050C7">
        <w:rPr>
          <w:rFonts w:hint="cs"/>
          <w:sz w:val="28"/>
          <w:rtl/>
          <w:lang w:bidi="fa-IR"/>
        </w:rPr>
        <w:t>توان گفت غیری بودن مقید است و نفسی بودن مطلق است،</w:t>
      </w:r>
    </w:p>
    <w:p w:rsidR="00D050C7" w:rsidRPr="00D050C7" w:rsidRDefault="00D050C7" w:rsidP="00D050C7">
      <w:pPr>
        <w:ind w:left="720"/>
        <w:rPr>
          <w:sz w:val="28"/>
          <w:rtl/>
          <w:lang w:bidi="fa-IR"/>
        </w:rPr>
      </w:pPr>
      <w:r w:rsidRPr="00D050C7">
        <w:rPr>
          <w:rFonts w:hint="cs"/>
          <w:sz w:val="28"/>
          <w:rtl/>
          <w:lang w:bidi="fa-IR"/>
        </w:rPr>
        <w:t>بلکه هر دو مقید هستند؛ یعنی:</w:t>
      </w:r>
    </w:p>
    <w:p w:rsidR="00D050C7" w:rsidRPr="00D050C7" w:rsidRDefault="00D050C7" w:rsidP="00D050C7">
      <w:pPr>
        <w:ind w:left="1440"/>
        <w:rPr>
          <w:sz w:val="28"/>
          <w:rtl/>
          <w:lang w:bidi="fa-IR"/>
        </w:rPr>
      </w:pPr>
      <w:r w:rsidRPr="00D050C7">
        <w:rPr>
          <w:rFonts w:hint="cs"/>
          <w:sz w:val="28"/>
          <w:rtl/>
          <w:lang w:bidi="fa-IR"/>
        </w:rPr>
        <w:t>وجوب غیری مقید به وجوب غیر است؛</w:t>
      </w:r>
    </w:p>
    <w:p w:rsidR="00D050C7" w:rsidRPr="00D050C7" w:rsidRDefault="00D050C7" w:rsidP="00D050C7">
      <w:pPr>
        <w:ind w:left="1440"/>
        <w:rPr>
          <w:sz w:val="28"/>
          <w:rtl/>
          <w:lang w:bidi="fa-IR"/>
        </w:rPr>
      </w:pPr>
      <w:r w:rsidRPr="00D050C7">
        <w:rPr>
          <w:rFonts w:hint="cs"/>
          <w:sz w:val="28"/>
          <w:rtl/>
          <w:lang w:bidi="fa-IR"/>
        </w:rPr>
        <w:t>و وجوب نفسی مقید به وجوب لنفسه است.</w:t>
      </w:r>
    </w:p>
    <w:p w:rsidR="00D050C7" w:rsidRPr="00D050C7" w:rsidRDefault="00D050C7" w:rsidP="00D050C7">
      <w:pPr>
        <w:rPr>
          <w:sz w:val="28"/>
          <w:rtl/>
          <w:lang w:bidi="fa-IR"/>
        </w:rPr>
      </w:pPr>
      <w:r w:rsidRPr="00D050C7">
        <w:rPr>
          <w:rFonts w:hint="cs"/>
          <w:sz w:val="28"/>
          <w:rtl/>
          <w:lang w:bidi="fa-IR"/>
        </w:rPr>
        <w:t>توضیح اینکه:</w:t>
      </w:r>
    </w:p>
    <w:p w:rsidR="00D050C7" w:rsidRPr="00D050C7" w:rsidRDefault="00D050C7" w:rsidP="00D050C7">
      <w:pPr>
        <w:ind w:left="720"/>
        <w:rPr>
          <w:sz w:val="28"/>
          <w:rtl/>
          <w:lang w:bidi="fa-IR"/>
        </w:rPr>
      </w:pPr>
      <w:r w:rsidRPr="00D050C7">
        <w:rPr>
          <w:rFonts w:hint="cs"/>
          <w:sz w:val="28"/>
          <w:rtl/>
          <w:lang w:bidi="fa-IR"/>
        </w:rPr>
        <w:t>وجوب به معنای نسبت طلبیه است؛</w:t>
      </w:r>
    </w:p>
    <w:p w:rsidR="00D050C7" w:rsidRPr="00D050C7" w:rsidRDefault="00D050C7" w:rsidP="00D050C7">
      <w:pPr>
        <w:ind w:left="720"/>
        <w:rPr>
          <w:sz w:val="28"/>
          <w:rtl/>
          <w:lang w:bidi="fa-IR"/>
        </w:rPr>
      </w:pPr>
      <w:r w:rsidRPr="00D050C7">
        <w:rPr>
          <w:rFonts w:hint="cs"/>
          <w:sz w:val="28"/>
          <w:rtl/>
          <w:lang w:bidi="fa-IR"/>
        </w:rPr>
        <w:t>و متعلق وجوب، طبیعت است؛</w:t>
      </w:r>
    </w:p>
    <w:p w:rsidR="00D050C7" w:rsidRPr="00D050C7" w:rsidRDefault="00D050C7" w:rsidP="00D050C7">
      <w:pPr>
        <w:ind w:left="720"/>
        <w:rPr>
          <w:sz w:val="28"/>
          <w:rtl/>
          <w:lang w:bidi="fa-IR"/>
        </w:rPr>
      </w:pPr>
      <w:r w:rsidRPr="00D050C7">
        <w:rPr>
          <w:rFonts w:hint="cs"/>
          <w:sz w:val="28"/>
          <w:rtl/>
          <w:lang w:bidi="fa-IR"/>
        </w:rPr>
        <w:t>و وجوب هم در نفسی و هم در غیری از صرف نسبت طلبیه خارج شده و نسبت مقید به لنفسه و لغیره شده است.</w:t>
      </w:r>
    </w:p>
    <w:p w:rsidR="00D050C7" w:rsidRPr="00D050C7" w:rsidRDefault="00D050C7" w:rsidP="00D050C7">
      <w:pPr>
        <w:rPr>
          <w:sz w:val="28"/>
          <w:rtl/>
          <w:lang w:bidi="fa-IR"/>
        </w:rPr>
      </w:pPr>
      <w:r w:rsidRPr="00D050C7">
        <w:rPr>
          <w:rFonts w:hint="cs"/>
          <w:sz w:val="28"/>
          <w:rtl/>
          <w:lang w:bidi="fa-IR"/>
        </w:rPr>
        <w:t>به عبارت دیگر وجوب نسبت به نفسی و غیری بودن مهمل است و برای نفسی و غیری بودن باید مقید شود و تنها تفاوت بین نفسی و غیری در این است که:</w:t>
      </w:r>
    </w:p>
    <w:p w:rsidR="00D050C7" w:rsidRPr="00D050C7" w:rsidRDefault="00D050C7" w:rsidP="00D050C7">
      <w:pPr>
        <w:ind w:left="720"/>
        <w:rPr>
          <w:sz w:val="28"/>
          <w:rtl/>
          <w:lang w:bidi="fa-IR"/>
        </w:rPr>
      </w:pPr>
      <w:r w:rsidRPr="00D050C7">
        <w:rPr>
          <w:rFonts w:hint="cs"/>
          <w:sz w:val="28"/>
          <w:rtl/>
          <w:lang w:bidi="fa-IR"/>
        </w:rPr>
        <w:t>در نفسی قید از سنخ مقید است و باعث محدودیتی در وجوب نمی</w:t>
      </w:r>
      <w:r w:rsidRPr="00D050C7">
        <w:rPr>
          <w:rFonts w:hint="eastAsia"/>
          <w:sz w:val="28"/>
          <w:rtl/>
          <w:lang w:bidi="fa-IR"/>
        </w:rPr>
        <w:t>‌</w:t>
      </w:r>
      <w:r w:rsidRPr="00D050C7">
        <w:rPr>
          <w:rFonts w:hint="cs"/>
          <w:sz w:val="28"/>
          <w:rtl/>
          <w:lang w:bidi="fa-IR"/>
        </w:rPr>
        <w:t>شود. به همین دلیل با حصول نسبت طلبیه مکلف باید فعل را انجام دهد؛</w:t>
      </w:r>
    </w:p>
    <w:p w:rsidR="00D050C7" w:rsidRPr="00D050C7" w:rsidRDefault="00D050C7" w:rsidP="00D050C7">
      <w:pPr>
        <w:ind w:left="720"/>
        <w:rPr>
          <w:sz w:val="28"/>
          <w:rtl/>
          <w:lang w:bidi="fa-IR"/>
        </w:rPr>
      </w:pPr>
      <w:r w:rsidRPr="00D050C7">
        <w:rPr>
          <w:rFonts w:hint="cs"/>
          <w:sz w:val="28"/>
          <w:rtl/>
          <w:lang w:bidi="fa-IR"/>
        </w:rPr>
        <w:t>اما در غیری از سنخ مقید نیست، بل</w:t>
      </w:r>
      <w:r w:rsidR="00451807">
        <w:rPr>
          <w:rFonts w:hint="cs"/>
          <w:sz w:val="28"/>
          <w:rtl/>
          <w:lang w:bidi="fa-IR"/>
        </w:rPr>
        <w:t>ک</w:t>
      </w:r>
      <w:r w:rsidRPr="00D050C7">
        <w:rPr>
          <w:rFonts w:hint="cs"/>
          <w:sz w:val="28"/>
          <w:rtl/>
          <w:lang w:bidi="fa-IR"/>
        </w:rPr>
        <w:t>ه از سنخ ذی المقدمه بوده و باعث محدودیت در وجوب می</w:t>
      </w:r>
      <w:r w:rsidRPr="00D050C7">
        <w:rPr>
          <w:rFonts w:hint="eastAsia"/>
          <w:sz w:val="28"/>
          <w:rtl/>
          <w:lang w:bidi="fa-IR"/>
        </w:rPr>
        <w:t>‌</w:t>
      </w:r>
      <w:r w:rsidRPr="00D050C7">
        <w:rPr>
          <w:rFonts w:hint="cs"/>
          <w:sz w:val="28"/>
          <w:rtl/>
          <w:lang w:bidi="fa-IR"/>
        </w:rPr>
        <w:t>شود. درنتیجه اگر به هر دلیلی وجوب ذی المقدمه ساقط شود، انجام مقدمه نیز واجب نخواهد بود.</w:t>
      </w:r>
    </w:p>
    <w:p w:rsidR="00D050C7" w:rsidRPr="00D050C7" w:rsidRDefault="00D050C7" w:rsidP="00D050C7">
      <w:pPr>
        <w:rPr>
          <w:sz w:val="28"/>
          <w:rtl/>
          <w:lang w:bidi="fa-IR"/>
        </w:rPr>
      </w:pPr>
      <w:r w:rsidRPr="00D050C7">
        <w:rPr>
          <w:sz w:val="28"/>
          <w:rtl/>
          <w:lang w:bidi="fa-IR"/>
        </w:rPr>
        <w:t>برا</w:t>
      </w:r>
      <w:r w:rsidRPr="00D050C7">
        <w:rPr>
          <w:rFonts w:hint="cs"/>
          <w:sz w:val="28"/>
          <w:rtl/>
          <w:lang w:bidi="fa-IR"/>
        </w:rPr>
        <w:t>ی</w:t>
      </w:r>
      <w:r w:rsidRPr="00D050C7">
        <w:rPr>
          <w:sz w:val="28"/>
          <w:rtl/>
          <w:lang w:bidi="fa-IR"/>
        </w:rPr>
        <w:t xml:space="preserve"> درک بهتر مطلب </w:t>
      </w:r>
      <w:r w:rsidRPr="00D050C7">
        <w:rPr>
          <w:rFonts w:hint="cs"/>
          <w:sz w:val="28"/>
          <w:rtl/>
          <w:lang w:bidi="fa-IR"/>
        </w:rPr>
        <w:t xml:space="preserve">باید </w:t>
      </w:r>
      <w:r w:rsidRPr="00D050C7">
        <w:rPr>
          <w:sz w:val="28"/>
          <w:rtl/>
          <w:lang w:bidi="fa-IR"/>
        </w:rPr>
        <w:t>به ا</w:t>
      </w:r>
      <w:r w:rsidRPr="00D050C7">
        <w:rPr>
          <w:rFonts w:hint="cs"/>
          <w:sz w:val="28"/>
          <w:rtl/>
          <w:lang w:bidi="fa-IR"/>
        </w:rPr>
        <w:t>ی</w:t>
      </w:r>
      <w:r w:rsidRPr="00D050C7">
        <w:rPr>
          <w:rFonts w:hint="eastAsia"/>
          <w:sz w:val="28"/>
          <w:rtl/>
          <w:lang w:bidi="fa-IR"/>
        </w:rPr>
        <w:t>ن</w:t>
      </w:r>
      <w:r w:rsidRPr="00D050C7">
        <w:rPr>
          <w:sz w:val="28"/>
          <w:rtl/>
          <w:lang w:bidi="fa-IR"/>
        </w:rPr>
        <w:t xml:space="preserve"> مثال توجه</w:t>
      </w:r>
      <w:r w:rsidRPr="00D050C7">
        <w:rPr>
          <w:rFonts w:hint="cs"/>
          <w:sz w:val="28"/>
          <w:rtl/>
          <w:lang w:bidi="fa-IR"/>
        </w:rPr>
        <w:t xml:space="preserve"> شود</w:t>
      </w:r>
      <w:r w:rsidRPr="00D050C7">
        <w:rPr>
          <w:sz w:val="28"/>
          <w:rtl/>
          <w:lang w:bidi="fa-IR"/>
        </w:rPr>
        <w:t>:</w:t>
      </w:r>
      <w:r w:rsidRPr="00D050C7">
        <w:rPr>
          <w:rFonts w:hint="cs"/>
          <w:sz w:val="28"/>
          <w:rtl/>
          <w:lang w:bidi="fa-IR"/>
        </w:rPr>
        <w:t xml:space="preserve"> طبق نظر «مرحوم اصفهانی»</w:t>
      </w:r>
      <w:r w:rsidRPr="00D050C7">
        <w:rPr>
          <w:sz w:val="28"/>
          <w:rtl/>
          <w:lang w:bidi="fa-IR"/>
        </w:rPr>
        <w:t xml:space="preserve"> وجود حق</w:t>
      </w:r>
      <w:r w:rsidRPr="00D050C7">
        <w:rPr>
          <w:rFonts w:hint="cs"/>
          <w:sz w:val="28"/>
          <w:rtl/>
          <w:lang w:bidi="fa-IR"/>
        </w:rPr>
        <w:t>ی</w:t>
      </w:r>
      <w:r w:rsidRPr="00D050C7">
        <w:rPr>
          <w:rFonts w:hint="eastAsia"/>
          <w:sz w:val="28"/>
          <w:rtl/>
          <w:lang w:bidi="fa-IR"/>
        </w:rPr>
        <w:t>قت</w:t>
      </w:r>
      <w:r w:rsidRPr="00D050C7">
        <w:rPr>
          <w:rFonts w:hint="cs"/>
          <w:sz w:val="28"/>
          <w:rtl/>
          <w:lang w:bidi="fa-IR"/>
        </w:rPr>
        <w:t>ی</w:t>
      </w:r>
      <w:r w:rsidRPr="00D050C7">
        <w:rPr>
          <w:sz w:val="28"/>
          <w:rtl/>
          <w:lang w:bidi="fa-IR"/>
        </w:rPr>
        <w:t xml:space="preserve"> واحد است که دارا</w:t>
      </w:r>
      <w:r w:rsidRPr="00D050C7">
        <w:rPr>
          <w:rFonts w:hint="cs"/>
          <w:sz w:val="28"/>
          <w:rtl/>
          <w:lang w:bidi="fa-IR"/>
        </w:rPr>
        <w:t>ی</w:t>
      </w:r>
      <w:r w:rsidRPr="00D050C7">
        <w:rPr>
          <w:sz w:val="28"/>
          <w:rtl/>
          <w:lang w:bidi="fa-IR"/>
        </w:rPr>
        <w:t xml:space="preserve"> مراتب مختلف</w:t>
      </w:r>
      <w:r w:rsidRPr="00D050C7">
        <w:rPr>
          <w:rFonts w:hint="cs"/>
          <w:sz w:val="28"/>
          <w:rtl/>
          <w:lang w:bidi="fa-IR"/>
        </w:rPr>
        <w:t>ی</w:t>
      </w:r>
      <w:r w:rsidRPr="00D050C7">
        <w:rPr>
          <w:sz w:val="28"/>
          <w:rtl/>
          <w:lang w:bidi="fa-IR"/>
        </w:rPr>
        <w:t xml:space="preserve"> است. </w:t>
      </w:r>
      <w:r w:rsidRPr="00D050C7">
        <w:rPr>
          <w:rFonts w:hint="cs"/>
          <w:sz w:val="28"/>
          <w:rtl/>
          <w:lang w:bidi="fa-IR"/>
        </w:rPr>
        <w:t>ی</w:t>
      </w:r>
      <w:r w:rsidRPr="00D050C7">
        <w:rPr>
          <w:rFonts w:hint="eastAsia"/>
          <w:sz w:val="28"/>
          <w:rtl/>
          <w:lang w:bidi="fa-IR"/>
        </w:rPr>
        <w:t>ک</w:t>
      </w:r>
      <w:r w:rsidRPr="00D050C7">
        <w:rPr>
          <w:rFonts w:hint="cs"/>
          <w:sz w:val="28"/>
          <w:rtl/>
          <w:lang w:bidi="fa-IR"/>
        </w:rPr>
        <w:t>ی</w:t>
      </w:r>
      <w:r w:rsidRPr="00D050C7">
        <w:rPr>
          <w:sz w:val="28"/>
          <w:rtl/>
          <w:lang w:bidi="fa-IR"/>
        </w:rPr>
        <w:t xml:space="preserve"> از مراتب وجود خداوند متعال است و د</w:t>
      </w:r>
      <w:r w:rsidRPr="00D050C7">
        <w:rPr>
          <w:rFonts w:hint="cs"/>
          <w:sz w:val="28"/>
          <w:rtl/>
          <w:lang w:bidi="fa-IR"/>
        </w:rPr>
        <w:t>ی</w:t>
      </w:r>
      <w:r w:rsidRPr="00D050C7">
        <w:rPr>
          <w:rFonts w:hint="eastAsia"/>
          <w:sz w:val="28"/>
          <w:rtl/>
          <w:lang w:bidi="fa-IR"/>
        </w:rPr>
        <w:t>گر</w:t>
      </w:r>
      <w:r w:rsidRPr="00D050C7">
        <w:rPr>
          <w:sz w:val="28"/>
          <w:rtl/>
          <w:lang w:bidi="fa-IR"/>
        </w:rPr>
        <w:t xml:space="preserve"> موجودات، مراتب د</w:t>
      </w:r>
      <w:r w:rsidRPr="00D050C7">
        <w:rPr>
          <w:rFonts w:hint="cs"/>
          <w:sz w:val="28"/>
          <w:rtl/>
          <w:lang w:bidi="fa-IR"/>
        </w:rPr>
        <w:t>ی</w:t>
      </w:r>
      <w:r w:rsidRPr="00D050C7">
        <w:rPr>
          <w:rFonts w:hint="eastAsia"/>
          <w:sz w:val="28"/>
          <w:rtl/>
          <w:lang w:bidi="fa-IR"/>
        </w:rPr>
        <w:t>گر</w:t>
      </w:r>
      <w:r w:rsidRPr="00D050C7">
        <w:rPr>
          <w:sz w:val="28"/>
          <w:rtl/>
          <w:lang w:bidi="fa-IR"/>
        </w:rPr>
        <w:t xml:space="preserve"> آن هستند و معنا</w:t>
      </w:r>
      <w:r w:rsidRPr="00D050C7">
        <w:rPr>
          <w:rFonts w:hint="cs"/>
          <w:sz w:val="28"/>
          <w:rtl/>
          <w:lang w:bidi="fa-IR"/>
        </w:rPr>
        <w:t>ی</w:t>
      </w:r>
      <w:r w:rsidRPr="00D050C7">
        <w:rPr>
          <w:sz w:val="28"/>
          <w:rtl/>
          <w:lang w:bidi="fa-IR"/>
        </w:rPr>
        <w:t xml:space="preserve"> وحدت وجود </w:t>
      </w:r>
      <w:r w:rsidRPr="00D050C7">
        <w:rPr>
          <w:rFonts w:hint="cs"/>
          <w:sz w:val="28"/>
          <w:rtl/>
          <w:lang w:bidi="fa-IR"/>
        </w:rPr>
        <w:t>ی</w:t>
      </w:r>
      <w:r w:rsidRPr="00D050C7">
        <w:rPr>
          <w:rFonts w:hint="eastAsia"/>
          <w:sz w:val="28"/>
          <w:rtl/>
          <w:lang w:bidi="fa-IR"/>
        </w:rPr>
        <w:t>ک</w:t>
      </w:r>
      <w:r w:rsidRPr="00D050C7">
        <w:rPr>
          <w:rFonts w:hint="cs"/>
          <w:sz w:val="28"/>
          <w:rtl/>
          <w:lang w:bidi="fa-IR"/>
        </w:rPr>
        <w:t>ی</w:t>
      </w:r>
      <w:r w:rsidRPr="00D050C7">
        <w:rPr>
          <w:sz w:val="28"/>
          <w:rtl/>
          <w:lang w:bidi="fa-IR"/>
        </w:rPr>
        <w:t xml:space="preserve"> بودن موجودات ن</w:t>
      </w:r>
      <w:r w:rsidRPr="00D050C7">
        <w:rPr>
          <w:rFonts w:hint="cs"/>
          <w:sz w:val="28"/>
          <w:rtl/>
          <w:lang w:bidi="fa-IR"/>
        </w:rPr>
        <w:t>ی</w:t>
      </w:r>
      <w:r w:rsidRPr="00D050C7">
        <w:rPr>
          <w:rFonts w:hint="eastAsia"/>
          <w:sz w:val="28"/>
          <w:rtl/>
          <w:lang w:bidi="fa-IR"/>
        </w:rPr>
        <w:t>ست</w:t>
      </w:r>
      <w:r w:rsidRPr="00D050C7">
        <w:rPr>
          <w:sz w:val="28"/>
          <w:rtl/>
          <w:lang w:bidi="fa-IR"/>
        </w:rPr>
        <w:t>. درع</w:t>
      </w:r>
      <w:r w:rsidRPr="00D050C7">
        <w:rPr>
          <w:rFonts w:hint="cs"/>
          <w:sz w:val="28"/>
          <w:rtl/>
          <w:lang w:bidi="fa-IR"/>
        </w:rPr>
        <w:t>ی</w:t>
      </w:r>
      <w:r w:rsidRPr="00D050C7">
        <w:rPr>
          <w:rFonts w:hint="eastAsia"/>
          <w:sz w:val="28"/>
          <w:rtl/>
          <w:lang w:bidi="fa-IR"/>
        </w:rPr>
        <w:t>ن‌حال</w:t>
      </w:r>
      <w:r w:rsidRPr="00D050C7">
        <w:rPr>
          <w:sz w:val="28"/>
          <w:rtl/>
          <w:lang w:bidi="fa-IR"/>
        </w:rPr>
        <w:t xml:space="preserve"> هم وجود خداوند متعال دارا</w:t>
      </w:r>
      <w:r w:rsidRPr="00D050C7">
        <w:rPr>
          <w:rFonts w:hint="cs"/>
          <w:sz w:val="28"/>
          <w:rtl/>
          <w:lang w:bidi="fa-IR"/>
        </w:rPr>
        <w:t>ی</w:t>
      </w:r>
      <w:r w:rsidRPr="00D050C7">
        <w:rPr>
          <w:sz w:val="28"/>
          <w:rtl/>
          <w:lang w:bidi="fa-IR"/>
        </w:rPr>
        <w:t xml:space="preserve"> ق</w:t>
      </w:r>
      <w:r w:rsidRPr="00D050C7">
        <w:rPr>
          <w:rFonts w:hint="cs"/>
          <w:sz w:val="28"/>
          <w:rtl/>
          <w:lang w:bidi="fa-IR"/>
        </w:rPr>
        <w:t>ی</w:t>
      </w:r>
      <w:r w:rsidRPr="00D050C7">
        <w:rPr>
          <w:rFonts w:hint="eastAsia"/>
          <w:sz w:val="28"/>
          <w:rtl/>
          <w:lang w:bidi="fa-IR"/>
        </w:rPr>
        <w:t>د</w:t>
      </w:r>
      <w:r w:rsidRPr="00D050C7">
        <w:rPr>
          <w:sz w:val="28"/>
          <w:rtl/>
          <w:lang w:bidi="fa-IR"/>
        </w:rPr>
        <w:t xml:space="preserve"> است: «و ال</w:t>
      </w:r>
      <w:r w:rsidRPr="00D050C7">
        <w:rPr>
          <w:rFonts w:hint="eastAsia"/>
          <w:sz w:val="28"/>
          <w:rtl/>
          <w:lang w:bidi="fa-IR"/>
        </w:rPr>
        <w:t>حق</w:t>
      </w:r>
      <w:r w:rsidRPr="00D050C7">
        <w:rPr>
          <w:sz w:val="28"/>
          <w:rtl/>
          <w:lang w:bidi="fa-IR"/>
        </w:rPr>
        <w:t xml:space="preserve"> نحو ا</w:t>
      </w:r>
      <w:r w:rsidRPr="00D050C7">
        <w:rPr>
          <w:rFonts w:hint="cs"/>
          <w:sz w:val="28"/>
          <w:rtl/>
          <w:lang w:bidi="fa-IR"/>
        </w:rPr>
        <w:t>ی</w:t>
      </w:r>
      <w:r w:rsidRPr="00D050C7">
        <w:rPr>
          <w:rFonts w:hint="eastAsia"/>
          <w:sz w:val="28"/>
          <w:rtl/>
          <w:lang w:bidi="fa-IR"/>
        </w:rPr>
        <w:t>سه</w:t>
      </w:r>
      <w:r w:rsidRPr="00D050C7">
        <w:rPr>
          <w:sz w:val="28"/>
          <w:rtl/>
          <w:lang w:bidi="fa-IR"/>
        </w:rPr>
        <w:t xml:space="preserve"> ف</w:t>
      </w:r>
      <w:r w:rsidRPr="00D050C7">
        <w:rPr>
          <w:rFonts w:hint="cs"/>
          <w:sz w:val="28"/>
          <w:rtl/>
          <w:lang w:bidi="fa-IR"/>
        </w:rPr>
        <w:t>ی</w:t>
      </w:r>
      <w:r w:rsidRPr="00D050C7">
        <w:rPr>
          <w:sz w:val="28"/>
          <w:rtl/>
          <w:lang w:bidi="fa-IR"/>
        </w:rPr>
        <w:t xml:space="preserve"> نفسه، لنفسه، بنفسه» و هم وجود ماسو</w:t>
      </w:r>
      <w:r w:rsidRPr="00D050C7">
        <w:rPr>
          <w:rFonts w:hint="cs"/>
          <w:sz w:val="28"/>
          <w:rtl/>
          <w:lang w:bidi="fa-IR"/>
        </w:rPr>
        <w:t>ی</w:t>
      </w:r>
      <w:r w:rsidRPr="00D050C7">
        <w:rPr>
          <w:sz w:val="28"/>
          <w:rtl/>
          <w:lang w:bidi="fa-IR"/>
        </w:rPr>
        <w:t xml:space="preserve"> دارا</w:t>
      </w:r>
      <w:r w:rsidRPr="00D050C7">
        <w:rPr>
          <w:rFonts w:hint="cs"/>
          <w:sz w:val="28"/>
          <w:rtl/>
          <w:lang w:bidi="fa-IR"/>
        </w:rPr>
        <w:t>ی</w:t>
      </w:r>
      <w:r w:rsidRPr="00D050C7">
        <w:rPr>
          <w:sz w:val="28"/>
          <w:rtl/>
          <w:lang w:bidi="fa-IR"/>
        </w:rPr>
        <w:t xml:space="preserve"> ق</w:t>
      </w:r>
      <w:r w:rsidRPr="00D050C7">
        <w:rPr>
          <w:rFonts w:hint="cs"/>
          <w:sz w:val="28"/>
          <w:rtl/>
          <w:lang w:bidi="fa-IR"/>
        </w:rPr>
        <w:t>ی</w:t>
      </w:r>
      <w:r w:rsidRPr="00D050C7">
        <w:rPr>
          <w:rFonts w:hint="eastAsia"/>
          <w:sz w:val="28"/>
          <w:rtl/>
          <w:lang w:bidi="fa-IR"/>
        </w:rPr>
        <w:t>د</w:t>
      </w:r>
      <w:r w:rsidRPr="00D050C7">
        <w:rPr>
          <w:sz w:val="28"/>
          <w:rtl/>
          <w:lang w:bidi="fa-IR"/>
        </w:rPr>
        <w:t xml:space="preserve"> است. تفاوت</w:t>
      </w:r>
      <w:r w:rsidRPr="00D050C7">
        <w:rPr>
          <w:rFonts w:hint="cs"/>
          <w:sz w:val="28"/>
          <w:rtl/>
          <w:lang w:bidi="fa-IR"/>
        </w:rPr>
        <w:t>ی</w:t>
      </w:r>
      <w:r w:rsidRPr="00D050C7">
        <w:rPr>
          <w:sz w:val="28"/>
          <w:rtl/>
          <w:lang w:bidi="fa-IR"/>
        </w:rPr>
        <w:t xml:space="preserve"> که ب</w:t>
      </w:r>
      <w:r w:rsidRPr="00D050C7">
        <w:rPr>
          <w:rFonts w:hint="cs"/>
          <w:sz w:val="28"/>
          <w:rtl/>
          <w:lang w:bidi="fa-IR"/>
        </w:rPr>
        <w:t>ی</w:t>
      </w:r>
      <w:r w:rsidRPr="00D050C7">
        <w:rPr>
          <w:rFonts w:hint="eastAsia"/>
          <w:sz w:val="28"/>
          <w:rtl/>
          <w:lang w:bidi="fa-IR"/>
        </w:rPr>
        <w:t>ن</w:t>
      </w:r>
      <w:r w:rsidRPr="00D050C7">
        <w:rPr>
          <w:sz w:val="28"/>
          <w:rtl/>
          <w:lang w:bidi="fa-IR"/>
        </w:rPr>
        <w:t xml:space="preserve"> ا</w:t>
      </w:r>
      <w:r w:rsidRPr="00D050C7">
        <w:rPr>
          <w:rFonts w:hint="cs"/>
          <w:sz w:val="28"/>
          <w:rtl/>
          <w:lang w:bidi="fa-IR"/>
        </w:rPr>
        <w:t>ی</w:t>
      </w:r>
      <w:r w:rsidRPr="00D050C7">
        <w:rPr>
          <w:rFonts w:hint="eastAsia"/>
          <w:sz w:val="28"/>
          <w:rtl/>
          <w:lang w:bidi="fa-IR"/>
        </w:rPr>
        <w:t>ن</w:t>
      </w:r>
      <w:r w:rsidRPr="00D050C7">
        <w:rPr>
          <w:sz w:val="28"/>
          <w:rtl/>
          <w:lang w:bidi="fa-IR"/>
        </w:rPr>
        <w:t xml:space="preserve"> ق</w:t>
      </w:r>
      <w:r w:rsidRPr="00D050C7">
        <w:rPr>
          <w:rFonts w:hint="cs"/>
          <w:sz w:val="28"/>
          <w:rtl/>
          <w:lang w:bidi="fa-IR"/>
        </w:rPr>
        <w:t>ی</w:t>
      </w:r>
      <w:r w:rsidRPr="00D050C7">
        <w:rPr>
          <w:rFonts w:hint="eastAsia"/>
          <w:sz w:val="28"/>
          <w:rtl/>
          <w:lang w:bidi="fa-IR"/>
        </w:rPr>
        <w:t>ود</w:t>
      </w:r>
      <w:r w:rsidRPr="00D050C7">
        <w:rPr>
          <w:sz w:val="28"/>
          <w:rtl/>
          <w:lang w:bidi="fa-IR"/>
        </w:rPr>
        <w:t xml:space="preserve"> وجود دارد ا</w:t>
      </w:r>
      <w:r w:rsidRPr="00D050C7">
        <w:rPr>
          <w:rFonts w:hint="cs"/>
          <w:sz w:val="28"/>
          <w:rtl/>
          <w:lang w:bidi="fa-IR"/>
        </w:rPr>
        <w:t>ی</w:t>
      </w:r>
      <w:r w:rsidRPr="00D050C7">
        <w:rPr>
          <w:rFonts w:hint="eastAsia"/>
          <w:sz w:val="28"/>
          <w:rtl/>
          <w:lang w:bidi="fa-IR"/>
        </w:rPr>
        <w:t>ن</w:t>
      </w:r>
      <w:r w:rsidRPr="00D050C7">
        <w:rPr>
          <w:sz w:val="28"/>
          <w:rtl/>
          <w:lang w:bidi="fa-IR"/>
        </w:rPr>
        <w:t xml:space="preserve"> است که ق</w:t>
      </w:r>
      <w:r w:rsidRPr="00D050C7">
        <w:rPr>
          <w:rFonts w:hint="cs"/>
          <w:sz w:val="28"/>
          <w:rtl/>
          <w:lang w:bidi="fa-IR"/>
        </w:rPr>
        <w:t>ی</w:t>
      </w:r>
      <w:r w:rsidRPr="00D050C7">
        <w:rPr>
          <w:rFonts w:hint="eastAsia"/>
          <w:sz w:val="28"/>
          <w:rtl/>
          <w:lang w:bidi="fa-IR"/>
        </w:rPr>
        <w:t>د</w:t>
      </w:r>
      <w:r w:rsidRPr="00D050C7">
        <w:rPr>
          <w:rFonts w:hint="cs"/>
          <w:sz w:val="28"/>
          <w:rtl/>
          <w:lang w:bidi="fa-IR"/>
        </w:rPr>
        <w:t>ی</w:t>
      </w:r>
      <w:r w:rsidRPr="00D050C7">
        <w:rPr>
          <w:sz w:val="28"/>
          <w:rtl/>
          <w:lang w:bidi="fa-IR"/>
        </w:rPr>
        <w:t xml:space="preserve"> که در مورد خداوند متعال مطرح است، از سنخ وجود بوده و باعث محدود شدن وجود او نم</w:t>
      </w:r>
      <w:r w:rsidRPr="00D050C7">
        <w:rPr>
          <w:rFonts w:hint="cs"/>
          <w:sz w:val="28"/>
          <w:rtl/>
          <w:lang w:bidi="fa-IR"/>
        </w:rPr>
        <w:t>ی‌</w:t>
      </w:r>
      <w:r w:rsidRPr="00D050C7">
        <w:rPr>
          <w:rFonts w:hint="eastAsia"/>
          <w:sz w:val="28"/>
          <w:rtl/>
          <w:lang w:bidi="fa-IR"/>
        </w:rPr>
        <w:t>شود،</w:t>
      </w:r>
      <w:r w:rsidRPr="00D050C7">
        <w:rPr>
          <w:sz w:val="28"/>
          <w:rtl/>
          <w:lang w:bidi="fa-IR"/>
        </w:rPr>
        <w:t xml:space="preserve"> درحال</w:t>
      </w:r>
      <w:r w:rsidRPr="00D050C7">
        <w:rPr>
          <w:rFonts w:hint="cs"/>
          <w:sz w:val="28"/>
          <w:rtl/>
          <w:lang w:bidi="fa-IR"/>
        </w:rPr>
        <w:t>ی‌</w:t>
      </w:r>
      <w:r w:rsidRPr="00D050C7">
        <w:rPr>
          <w:rFonts w:hint="eastAsia"/>
          <w:sz w:val="28"/>
          <w:rtl/>
          <w:lang w:bidi="fa-IR"/>
        </w:rPr>
        <w:t>که</w:t>
      </w:r>
      <w:r w:rsidRPr="00D050C7">
        <w:rPr>
          <w:sz w:val="28"/>
          <w:rtl/>
          <w:lang w:bidi="fa-IR"/>
        </w:rPr>
        <w:t xml:space="preserve"> ق</w:t>
      </w:r>
      <w:r w:rsidRPr="00D050C7">
        <w:rPr>
          <w:rFonts w:hint="cs"/>
          <w:sz w:val="28"/>
          <w:rtl/>
          <w:lang w:bidi="fa-IR"/>
        </w:rPr>
        <w:t>ی</w:t>
      </w:r>
      <w:r w:rsidRPr="00D050C7">
        <w:rPr>
          <w:rFonts w:hint="eastAsia"/>
          <w:sz w:val="28"/>
          <w:rtl/>
          <w:lang w:bidi="fa-IR"/>
        </w:rPr>
        <w:t>د</w:t>
      </w:r>
      <w:r w:rsidRPr="00D050C7">
        <w:rPr>
          <w:rFonts w:hint="cs"/>
          <w:sz w:val="28"/>
          <w:rtl/>
          <w:lang w:bidi="fa-IR"/>
        </w:rPr>
        <w:t>ی</w:t>
      </w:r>
      <w:r w:rsidRPr="00D050C7">
        <w:rPr>
          <w:sz w:val="28"/>
          <w:rtl/>
          <w:lang w:bidi="fa-IR"/>
        </w:rPr>
        <w:t xml:space="preserve"> که در ما سو</w:t>
      </w:r>
      <w:r w:rsidRPr="00D050C7">
        <w:rPr>
          <w:rFonts w:hint="cs"/>
          <w:sz w:val="28"/>
          <w:rtl/>
          <w:lang w:bidi="fa-IR"/>
        </w:rPr>
        <w:t>ی</w:t>
      </w:r>
      <w:r w:rsidRPr="00D050C7">
        <w:rPr>
          <w:sz w:val="28"/>
          <w:rtl/>
          <w:lang w:bidi="fa-IR"/>
        </w:rPr>
        <w:t xml:space="preserve"> وجود دارد باعث محدود شدن وجو</w:t>
      </w:r>
      <w:r w:rsidRPr="00D050C7">
        <w:rPr>
          <w:rFonts w:hint="eastAsia"/>
          <w:sz w:val="28"/>
          <w:rtl/>
          <w:lang w:bidi="fa-IR"/>
        </w:rPr>
        <w:t>د</w:t>
      </w:r>
      <w:r w:rsidRPr="00D050C7">
        <w:rPr>
          <w:sz w:val="28"/>
          <w:rtl/>
          <w:lang w:bidi="fa-IR"/>
        </w:rPr>
        <w:t xml:space="preserve"> آنها م</w:t>
      </w:r>
      <w:r w:rsidRPr="00D050C7">
        <w:rPr>
          <w:rFonts w:hint="cs"/>
          <w:sz w:val="28"/>
          <w:rtl/>
          <w:lang w:bidi="fa-IR"/>
        </w:rPr>
        <w:t>ی‌</w:t>
      </w:r>
      <w:r w:rsidRPr="00D050C7">
        <w:rPr>
          <w:rFonts w:hint="eastAsia"/>
          <w:sz w:val="28"/>
          <w:rtl/>
          <w:lang w:bidi="fa-IR"/>
        </w:rPr>
        <w:t>شود؛</w:t>
      </w:r>
      <w:r w:rsidRPr="00D050C7">
        <w:rPr>
          <w:sz w:val="28"/>
          <w:rtl/>
          <w:lang w:bidi="fa-IR"/>
        </w:rPr>
        <w:t xml:space="preserve"> ز</w:t>
      </w:r>
      <w:r w:rsidRPr="00D050C7">
        <w:rPr>
          <w:rFonts w:hint="cs"/>
          <w:sz w:val="28"/>
          <w:rtl/>
          <w:lang w:bidi="fa-IR"/>
        </w:rPr>
        <w:t>ی</w:t>
      </w:r>
      <w:r w:rsidRPr="00D050C7">
        <w:rPr>
          <w:rFonts w:hint="eastAsia"/>
          <w:sz w:val="28"/>
          <w:rtl/>
          <w:lang w:bidi="fa-IR"/>
        </w:rPr>
        <w:t>را</w:t>
      </w:r>
      <w:r w:rsidRPr="00D050C7">
        <w:rPr>
          <w:sz w:val="28"/>
          <w:rtl/>
          <w:lang w:bidi="fa-IR"/>
        </w:rPr>
        <w:t xml:space="preserve"> ا</w:t>
      </w:r>
      <w:r w:rsidRPr="00D050C7">
        <w:rPr>
          <w:rFonts w:hint="cs"/>
          <w:sz w:val="28"/>
          <w:rtl/>
          <w:lang w:bidi="fa-IR"/>
        </w:rPr>
        <w:t>ی</w:t>
      </w:r>
      <w:r w:rsidRPr="00D050C7">
        <w:rPr>
          <w:rFonts w:hint="eastAsia"/>
          <w:sz w:val="28"/>
          <w:rtl/>
          <w:lang w:bidi="fa-IR"/>
        </w:rPr>
        <w:t>ن</w:t>
      </w:r>
      <w:r w:rsidRPr="00D050C7">
        <w:rPr>
          <w:sz w:val="28"/>
          <w:rtl/>
          <w:lang w:bidi="fa-IR"/>
        </w:rPr>
        <w:t xml:space="preserve"> ق</w:t>
      </w:r>
      <w:r w:rsidRPr="00D050C7">
        <w:rPr>
          <w:rFonts w:hint="cs"/>
          <w:sz w:val="28"/>
          <w:rtl/>
          <w:lang w:bidi="fa-IR"/>
        </w:rPr>
        <w:t>ی</w:t>
      </w:r>
      <w:r w:rsidRPr="00D050C7">
        <w:rPr>
          <w:rFonts w:hint="eastAsia"/>
          <w:sz w:val="28"/>
          <w:rtl/>
          <w:lang w:bidi="fa-IR"/>
        </w:rPr>
        <w:t>د</w:t>
      </w:r>
      <w:r w:rsidRPr="00D050C7">
        <w:rPr>
          <w:sz w:val="28"/>
          <w:rtl/>
          <w:lang w:bidi="fa-IR"/>
        </w:rPr>
        <w:t xml:space="preserve"> از سنخ وجود ن</w:t>
      </w:r>
      <w:r w:rsidRPr="00D050C7">
        <w:rPr>
          <w:rFonts w:hint="cs"/>
          <w:sz w:val="28"/>
          <w:rtl/>
          <w:lang w:bidi="fa-IR"/>
        </w:rPr>
        <w:t>ی</w:t>
      </w:r>
      <w:r w:rsidRPr="00D050C7">
        <w:rPr>
          <w:rFonts w:hint="eastAsia"/>
          <w:sz w:val="28"/>
          <w:rtl/>
          <w:lang w:bidi="fa-IR"/>
        </w:rPr>
        <w:t>ست،</w:t>
      </w:r>
      <w:r w:rsidRPr="00D050C7">
        <w:rPr>
          <w:sz w:val="28"/>
          <w:rtl/>
          <w:lang w:bidi="fa-IR"/>
        </w:rPr>
        <w:t xml:space="preserve"> بلکه از سنخ ماه</w:t>
      </w:r>
      <w:r w:rsidRPr="00D050C7">
        <w:rPr>
          <w:rFonts w:hint="cs"/>
          <w:sz w:val="28"/>
          <w:rtl/>
          <w:lang w:bidi="fa-IR"/>
        </w:rPr>
        <w:t>ی</w:t>
      </w:r>
      <w:r w:rsidRPr="00D050C7">
        <w:rPr>
          <w:rFonts w:hint="eastAsia"/>
          <w:sz w:val="28"/>
          <w:rtl/>
          <w:lang w:bidi="fa-IR"/>
        </w:rPr>
        <w:t>ت</w:t>
      </w:r>
      <w:r w:rsidRPr="00D050C7">
        <w:rPr>
          <w:sz w:val="28"/>
          <w:rtl/>
          <w:lang w:bidi="fa-IR"/>
        </w:rPr>
        <w:t xml:space="preserve"> است. ق</w:t>
      </w:r>
      <w:r w:rsidRPr="00D050C7">
        <w:rPr>
          <w:rFonts w:hint="cs"/>
          <w:sz w:val="28"/>
          <w:rtl/>
          <w:lang w:bidi="fa-IR"/>
        </w:rPr>
        <w:t>ی</w:t>
      </w:r>
      <w:r w:rsidRPr="00D050C7">
        <w:rPr>
          <w:rFonts w:hint="eastAsia"/>
          <w:sz w:val="28"/>
          <w:rtl/>
          <w:lang w:bidi="fa-IR"/>
        </w:rPr>
        <w:t>ود</w:t>
      </w:r>
      <w:r w:rsidRPr="00D050C7">
        <w:rPr>
          <w:rFonts w:hint="cs"/>
          <w:sz w:val="28"/>
          <w:rtl/>
          <w:lang w:bidi="fa-IR"/>
        </w:rPr>
        <w:t>ی</w:t>
      </w:r>
      <w:r w:rsidRPr="00D050C7">
        <w:rPr>
          <w:sz w:val="28"/>
          <w:rtl/>
          <w:lang w:bidi="fa-IR"/>
        </w:rPr>
        <w:t xml:space="preserve"> که در مورد خداوند متعال مطرح م</w:t>
      </w:r>
      <w:r w:rsidRPr="00D050C7">
        <w:rPr>
          <w:rFonts w:hint="cs"/>
          <w:sz w:val="28"/>
          <w:rtl/>
          <w:lang w:bidi="fa-IR"/>
        </w:rPr>
        <w:t>ی‌</w:t>
      </w:r>
      <w:r w:rsidRPr="00D050C7">
        <w:rPr>
          <w:rFonts w:hint="eastAsia"/>
          <w:sz w:val="28"/>
          <w:rtl/>
          <w:lang w:bidi="fa-IR"/>
        </w:rPr>
        <w:t>شوند</w:t>
      </w:r>
      <w:r w:rsidRPr="00D050C7">
        <w:rPr>
          <w:sz w:val="28"/>
          <w:rtl/>
          <w:lang w:bidi="fa-IR"/>
        </w:rPr>
        <w:t xml:space="preserve"> ا</w:t>
      </w:r>
      <w:r w:rsidRPr="00D050C7">
        <w:rPr>
          <w:rFonts w:hint="cs"/>
          <w:sz w:val="28"/>
          <w:rtl/>
          <w:lang w:bidi="fa-IR"/>
        </w:rPr>
        <w:t>ی</w:t>
      </w:r>
      <w:r w:rsidRPr="00D050C7">
        <w:rPr>
          <w:rFonts w:hint="eastAsia"/>
          <w:sz w:val="28"/>
          <w:rtl/>
          <w:lang w:bidi="fa-IR"/>
        </w:rPr>
        <w:t>ن</w:t>
      </w:r>
      <w:r w:rsidRPr="00D050C7">
        <w:rPr>
          <w:sz w:val="28"/>
          <w:rtl/>
          <w:lang w:bidi="fa-IR"/>
        </w:rPr>
        <w:t xml:space="preserve"> مطلب را ب</w:t>
      </w:r>
      <w:r w:rsidRPr="00D050C7">
        <w:rPr>
          <w:rFonts w:hint="cs"/>
          <w:sz w:val="28"/>
          <w:rtl/>
          <w:lang w:bidi="fa-IR"/>
        </w:rPr>
        <w:t>ی</w:t>
      </w:r>
      <w:r w:rsidRPr="00D050C7">
        <w:rPr>
          <w:rFonts w:hint="eastAsia"/>
          <w:sz w:val="28"/>
          <w:rtl/>
          <w:lang w:bidi="fa-IR"/>
        </w:rPr>
        <w:t>ان</w:t>
      </w:r>
      <w:r w:rsidRPr="00D050C7">
        <w:rPr>
          <w:sz w:val="28"/>
          <w:rtl/>
          <w:lang w:bidi="fa-IR"/>
        </w:rPr>
        <w:t xml:space="preserve"> م</w:t>
      </w:r>
      <w:r w:rsidRPr="00D050C7">
        <w:rPr>
          <w:rFonts w:hint="cs"/>
          <w:sz w:val="28"/>
          <w:rtl/>
          <w:lang w:bidi="fa-IR"/>
        </w:rPr>
        <w:t>ی‌</w:t>
      </w:r>
      <w:r w:rsidRPr="00D050C7">
        <w:rPr>
          <w:rFonts w:hint="eastAsia"/>
          <w:sz w:val="28"/>
          <w:rtl/>
          <w:lang w:bidi="fa-IR"/>
        </w:rPr>
        <w:t>کنند</w:t>
      </w:r>
      <w:r w:rsidRPr="00D050C7">
        <w:rPr>
          <w:sz w:val="28"/>
          <w:rtl/>
          <w:lang w:bidi="fa-IR"/>
        </w:rPr>
        <w:t xml:space="preserve"> که خداوند متعال واجد تمام</w:t>
      </w:r>
      <w:r w:rsidRPr="00D050C7">
        <w:rPr>
          <w:rFonts w:hint="cs"/>
          <w:sz w:val="28"/>
          <w:rtl/>
          <w:lang w:bidi="fa-IR"/>
        </w:rPr>
        <w:t>ی</w:t>
      </w:r>
      <w:r w:rsidRPr="00D050C7">
        <w:rPr>
          <w:sz w:val="28"/>
          <w:rtl/>
          <w:lang w:bidi="fa-IR"/>
        </w:rPr>
        <w:t xml:space="preserve"> مراتب وجود است.</w:t>
      </w:r>
    </w:p>
    <w:p w:rsidR="00D050C7" w:rsidRPr="00D050C7" w:rsidRDefault="00D050C7" w:rsidP="00D050C7">
      <w:pPr>
        <w:outlineLvl w:val="3"/>
        <w:rPr>
          <w:rFonts w:cs="B Titr"/>
          <w:sz w:val="24"/>
          <w:szCs w:val="24"/>
          <w:rtl/>
          <w:lang w:bidi="fa-IR"/>
        </w:rPr>
      </w:pPr>
      <w:bookmarkStart w:id="410" w:name="_Toc70768520"/>
      <w:r w:rsidRPr="00D050C7">
        <w:rPr>
          <w:rFonts w:cs="B Titr" w:hint="cs"/>
          <w:sz w:val="24"/>
          <w:szCs w:val="24"/>
          <w:rtl/>
          <w:lang w:bidi="fa-IR"/>
        </w:rPr>
        <w:t>نقد</w:t>
      </w:r>
      <w:bookmarkEnd w:id="410"/>
    </w:p>
    <w:p w:rsidR="00D050C7" w:rsidRPr="00D050C7" w:rsidRDefault="00D050C7" w:rsidP="00D050C7">
      <w:pPr>
        <w:rPr>
          <w:sz w:val="28"/>
          <w:rtl/>
          <w:lang w:bidi="fa-IR"/>
        </w:rPr>
      </w:pPr>
      <w:r w:rsidRPr="00D050C7">
        <w:rPr>
          <w:rFonts w:hint="cs"/>
          <w:sz w:val="28"/>
          <w:rtl/>
          <w:lang w:bidi="fa-IR"/>
        </w:rPr>
        <w:t>همان</w:t>
      </w:r>
      <w:r w:rsidRPr="00D050C7">
        <w:rPr>
          <w:rFonts w:hint="eastAsia"/>
          <w:sz w:val="28"/>
          <w:rtl/>
          <w:lang w:bidi="fa-IR"/>
        </w:rPr>
        <w:t>‌</w:t>
      </w:r>
      <w:r w:rsidRPr="00D050C7">
        <w:rPr>
          <w:rFonts w:hint="cs"/>
          <w:sz w:val="28"/>
          <w:rtl/>
          <w:lang w:bidi="fa-IR"/>
        </w:rPr>
        <w:t>گونه که در کلام مختار خواهد آمد، لنفسه و لغیره بودن:</w:t>
      </w:r>
    </w:p>
    <w:p w:rsidR="00D050C7" w:rsidRPr="00D050C7" w:rsidRDefault="00D050C7" w:rsidP="00D050C7">
      <w:pPr>
        <w:ind w:left="720"/>
        <w:rPr>
          <w:sz w:val="28"/>
          <w:rtl/>
          <w:lang w:bidi="fa-IR"/>
        </w:rPr>
      </w:pPr>
      <w:r w:rsidRPr="00D050C7">
        <w:rPr>
          <w:rFonts w:hint="cs"/>
          <w:sz w:val="28"/>
          <w:rtl/>
          <w:lang w:bidi="fa-IR"/>
        </w:rPr>
        <w:t>نه نسبت به وجوب و نه نسبت به واجب حیثیت تقییدیه نیستند،</w:t>
      </w:r>
    </w:p>
    <w:p w:rsidR="00D050C7" w:rsidRPr="00D050C7" w:rsidRDefault="00D050C7" w:rsidP="00D050C7">
      <w:pPr>
        <w:ind w:left="720"/>
        <w:rPr>
          <w:sz w:val="28"/>
          <w:lang w:bidi="fa-IR"/>
        </w:rPr>
      </w:pPr>
      <w:r w:rsidRPr="00D050C7">
        <w:rPr>
          <w:rFonts w:hint="cs"/>
          <w:sz w:val="28"/>
          <w:rtl/>
          <w:lang w:bidi="fa-IR"/>
        </w:rPr>
        <w:t>بلکه حیثیت تعلیلیه هستند.</w:t>
      </w:r>
    </w:p>
    <w:p w:rsidR="00D050C7" w:rsidRPr="00D050C7" w:rsidRDefault="00D050C7" w:rsidP="00D050C7">
      <w:pPr>
        <w:outlineLvl w:val="3"/>
        <w:rPr>
          <w:rFonts w:cs="B Titr"/>
          <w:sz w:val="24"/>
          <w:szCs w:val="24"/>
          <w:rtl/>
          <w:lang w:bidi="fa-IR"/>
        </w:rPr>
      </w:pPr>
      <w:bookmarkStart w:id="411" w:name="_Toc70768521"/>
      <w:r w:rsidRPr="00D050C7">
        <w:rPr>
          <w:rFonts w:cs="B Titr" w:hint="cs"/>
          <w:sz w:val="24"/>
          <w:szCs w:val="24"/>
          <w:rtl/>
          <w:lang w:bidi="fa-IR"/>
        </w:rPr>
        <w:t>تعیینی و تخییری</w:t>
      </w:r>
      <w:bookmarkEnd w:id="411"/>
    </w:p>
    <w:p w:rsidR="00D050C7" w:rsidRPr="00D050C7" w:rsidRDefault="00D050C7" w:rsidP="00D050C7">
      <w:pPr>
        <w:rPr>
          <w:sz w:val="28"/>
          <w:rtl/>
          <w:lang w:bidi="fa-IR"/>
        </w:rPr>
      </w:pPr>
      <w:r w:rsidRPr="00D050C7">
        <w:rPr>
          <w:rFonts w:hint="cs"/>
          <w:sz w:val="28"/>
          <w:rtl/>
          <w:lang w:bidi="fa-IR"/>
        </w:rPr>
        <w:t>در تعیینی و تخییری:</w:t>
      </w:r>
    </w:p>
    <w:p w:rsidR="00D050C7" w:rsidRPr="00D050C7" w:rsidRDefault="00D050C7" w:rsidP="00D050C7">
      <w:pPr>
        <w:ind w:left="720"/>
        <w:rPr>
          <w:sz w:val="28"/>
          <w:rtl/>
          <w:lang w:bidi="fa-IR"/>
        </w:rPr>
      </w:pPr>
      <w:r w:rsidRPr="00D050C7">
        <w:rPr>
          <w:rFonts w:hint="cs"/>
          <w:sz w:val="28"/>
          <w:rtl/>
          <w:lang w:bidi="fa-IR"/>
        </w:rPr>
        <w:t>وجوب یکسان است؛ یعنی وجوب در هیچ یک از این دو قید ندارد و به همین دلیل نمی</w:t>
      </w:r>
      <w:r w:rsidRPr="00D050C7">
        <w:rPr>
          <w:rFonts w:hint="eastAsia"/>
          <w:sz w:val="28"/>
          <w:rtl/>
          <w:lang w:bidi="fa-IR"/>
        </w:rPr>
        <w:t>‌</w:t>
      </w:r>
      <w:r w:rsidRPr="00D050C7">
        <w:rPr>
          <w:rFonts w:hint="cs"/>
          <w:sz w:val="28"/>
          <w:rtl/>
          <w:lang w:bidi="fa-IR"/>
        </w:rPr>
        <w:t>توان گفت مقتضای اطلاق صیغه تعیینی بودن است،</w:t>
      </w:r>
    </w:p>
    <w:p w:rsidR="00D050C7" w:rsidRPr="00D050C7" w:rsidRDefault="00D050C7" w:rsidP="00D050C7">
      <w:pPr>
        <w:ind w:left="720"/>
        <w:rPr>
          <w:sz w:val="28"/>
          <w:rtl/>
          <w:lang w:bidi="fa-IR"/>
        </w:rPr>
      </w:pPr>
      <w:r w:rsidRPr="00D050C7">
        <w:rPr>
          <w:rFonts w:hint="cs"/>
          <w:sz w:val="28"/>
          <w:rtl/>
          <w:lang w:bidi="fa-IR"/>
        </w:rPr>
        <w:t>و واجب متفاوت است، یعنی با اینکه هم تعیینی و هم تخییری (همانند مطلبی که در مورد نفسی و غیری گفته شد) دارای قید هستند، این دو قید با هم متفاوت</w:t>
      </w:r>
      <w:r w:rsidRPr="00D050C7">
        <w:rPr>
          <w:rFonts w:hint="eastAsia"/>
          <w:sz w:val="28"/>
          <w:rtl/>
          <w:lang w:bidi="fa-IR"/>
        </w:rPr>
        <w:t>‌</w:t>
      </w:r>
      <w:r w:rsidRPr="00D050C7">
        <w:rPr>
          <w:rFonts w:hint="cs"/>
          <w:sz w:val="28"/>
          <w:rtl/>
          <w:lang w:bidi="fa-IR"/>
        </w:rPr>
        <w:t>اند؛ یعنی:</w:t>
      </w:r>
    </w:p>
    <w:p w:rsidR="00D050C7" w:rsidRPr="00D050C7" w:rsidRDefault="00D050C7" w:rsidP="00D050C7">
      <w:pPr>
        <w:ind w:left="1440"/>
        <w:rPr>
          <w:sz w:val="28"/>
          <w:rtl/>
          <w:lang w:bidi="fa-IR"/>
        </w:rPr>
      </w:pPr>
      <w:r w:rsidRPr="00D050C7">
        <w:rPr>
          <w:rFonts w:hint="cs"/>
          <w:sz w:val="28"/>
          <w:rtl/>
          <w:lang w:bidi="fa-IR"/>
        </w:rPr>
        <w:t>قید واجب تعیینی «انحصار» است و گفته می</w:t>
      </w:r>
      <w:r w:rsidRPr="00D050C7">
        <w:rPr>
          <w:rFonts w:hint="eastAsia"/>
          <w:sz w:val="28"/>
          <w:rtl/>
          <w:lang w:bidi="fa-IR"/>
        </w:rPr>
        <w:t>‌</w:t>
      </w:r>
      <w:r w:rsidRPr="00D050C7">
        <w:rPr>
          <w:rFonts w:hint="cs"/>
          <w:sz w:val="28"/>
          <w:rtl/>
          <w:lang w:bidi="fa-IR"/>
        </w:rPr>
        <w:t>شود فقط این عمل باید انجام شود. این قید از سنخ خود واجب بوده و به سبب آن، در مقام امتثال تضییقی ایجاد نمی</w:t>
      </w:r>
      <w:r w:rsidRPr="00D050C7">
        <w:rPr>
          <w:rFonts w:hint="eastAsia"/>
          <w:sz w:val="28"/>
          <w:rtl/>
          <w:lang w:bidi="fa-IR"/>
        </w:rPr>
        <w:t>‌</w:t>
      </w:r>
      <w:r w:rsidRPr="00D050C7">
        <w:rPr>
          <w:rFonts w:hint="cs"/>
          <w:sz w:val="28"/>
          <w:rtl/>
          <w:lang w:bidi="fa-IR"/>
        </w:rPr>
        <w:t>شود؛</w:t>
      </w:r>
    </w:p>
    <w:p w:rsidR="00D050C7" w:rsidRPr="00D050C7" w:rsidRDefault="00D050C7" w:rsidP="00D050C7">
      <w:pPr>
        <w:ind w:left="1440"/>
        <w:rPr>
          <w:sz w:val="28"/>
          <w:rtl/>
          <w:lang w:bidi="fa-IR"/>
        </w:rPr>
      </w:pPr>
      <w:r w:rsidRPr="00D050C7">
        <w:rPr>
          <w:rFonts w:hint="cs"/>
          <w:sz w:val="28"/>
          <w:rtl/>
          <w:lang w:bidi="fa-IR"/>
        </w:rPr>
        <w:t>اما قید واجب تخییری این است که در صورت انجام ندادن تکلیف دیگر، این تکلیف انجام شود. این قید از سنخ واجب نبوده و به همین جهت در مقام امتثال تضییق ایجاد می</w:t>
      </w:r>
      <w:r w:rsidRPr="00D050C7">
        <w:rPr>
          <w:rFonts w:hint="eastAsia"/>
          <w:sz w:val="28"/>
          <w:rtl/>
          <w:lang w:bidi="fa-IR"/>
        </w:rPr>
        <w:t>‌</w:t>
      </w:r>
      <w:r w:rsidRPr="00D050C7">
        <w:rPr>
          <w:rFonts w:hint="cs"/>
          <w:sz w:val="28"/>
          <w:rtl/>
          <w:lang w:bidi="fa-IR"/>
        </w:rPr>
        <w:t>شود.</w:t>
      </w:r>
    </w:p>
    <w:p w:rsidR="00D050C7" w:rsidRPr="00D050C7" w:rsidRDefault="00D050C7" w:rsidP="00D050C7">
      <w:pPr>
        <w:rPr>
          <w:sz w:val="28"/>
          <w:rtl/>
          <w:lang w:bidi="fa-IR"/>
        </w:rPr>
      </w:pPr>
      <w:r w:rsidRPr="00D050C7">
        <w:rPr>
          <w:rFonts w:hint="cs"/>
          <w:sz w:val="28"/>
          <w:rtl/>
          <w:lang w:bidi="fa-IR"/>
        </w:rPr>
        <w:t>به عبارت دیگر ایشان:</w:t>
      </w:r>
    </w:p>
    <w:p w:rsidR="00D050C7" w:rsidRPr="00D050C7" w:rsidRDefault="00D050C7" w:rsidP="00D050C7">
      <w:pPr>
        <w:ind w:left="720"/>
        <w:rPr>
          <w:sz w:val="28"/>
          <w:rtl/>
          <w:lang w:bidi="fa-IR"/>
        </w:rPr>
      </w:pPr>
      <w:r w:rsidRPr="00D050C7">
        <w:rPr>
          <w:rFonts w:hint="cs"/>
          <w:sz w:val="28"/>
          <w:rtl/>
          <w:lang w:bidi="fa-IR"/>
        </w:rPr>
        <w:t>قید داشتن تخییری را می</w:t>
      </w:r>
      <w:r w:rsidRPr="00D050C7">
        <w:rPr>
          <w:rFonts w:hint="eastAsia"/>
          <w:sz w:val="28"/>
          <w:rtl/>
          <w:lang w:bidi="fa-IR"/>
        </w:rPr>
        <w:t>‌</w:t>
      </w:r>
      <w:r w:rsidRPr="00D050C7">
        <w:rPr>
          <w:rFonts w:hint="cs"/>
          <w:sz w:val="28"/>
          <w:rtl/>
          <w:lang w:bidi="fa-IR"/>
        </w:rPr>
        <w:t>پذیرند،</w:t>
      </w:r>
    </w:p>
    <w:p w:rsidR="00D050C7" w:rsidRPr="00D050C7" w:rsidRDefault="00D050C7" w:rsidP="00D050C7">
      <w:pPr>
        <w:ind w:left="720"/>
        <w:rPr>
          <w:sz w:val="28"/>
          <w:rtl/>
          <w:lang w:bidi="fa-IR"/>
        </w:rPr>
      </w:pPr>
      <w:r w:rsidRPr="00D050C7">
        <w:rPr>
          <w:rFonts w:hint="cs"/>
          <w:sz w:val="28"/>
          <w:rtl/>
          <w:lang w:bidi="fa-IR"/>
        </w:rPr>
        <w:t>اما این قید را مربوط به واجب و ماده می</w:t>
      </w:r>
      <w:r w:rsidRPr="00D050C7">
        <w:rPr>
          <w:rFonts w:hint="eastAsia"/>
          <w:sz w:val="28"/>
          <w:rtl/>
          <w:lang w:bidi="fa-IR"/>
        </w:rPr>
        <w:t>‌</w:t>
      </w:r>
      <w:r w:rsidRPr="00D050C7">
        <w:rPr>
          <w:rFonts w:hint="cs"/>
          <w:sz w:val="28"/>
          <w:rtl/>
          <w:lang w:bidi="fa-IR"/>
        </w:rPr>
        <w:t>دانند نه مربوط به وجوب و صیغه؛</w:t>
      </w:r>
    </w:p>
    <w:p w:rsidR="00D050C7" w:rsidRPr="00D050C7" w:rsidRDefault="00D050C7" w:rsidP="00D050C7">
      <w:pPr>
        <w:rPr>
          <w:sz w:val="28"/>
          <w:rtl/>
          <w:lang w:bidi="fa-IR"/>
        </w:rPr>
      </w:pPr>
      <w:r w:rsidRPr="00D050C7">
        <w:rPr>
          <w:rFonts w:hint="cs"/>
          <w:sz w:val="28"/>
          <w:rtl/>
          <w:lang w:bidi="fa-IR"/>
        </w:rPr>
        <w:t>و به همین دلیل معتقدند:</w:t>
      </w:r>
    </w:p>
    <w:p w:rsidR="00D050C7" w:rsidRPr="00D050C7" w:rsidRDefault="00D050C7" w:rsidP="00D050C7">
      <w:pPr>
        <w:ind w:left="720"/>
        <w:rPr>
          <w:sz w:val="28"/>
          <w:rtl/>
          <w:lang w:bidi="fa-IR"/>
        </w:rPr>
      </w:pPr>
      <w:r w:rsidRPr="00D050C7">
        <w:rPr>
          <w:rFonts w:hint="cs"/>
          <w:sz w:val="28"/>
          <w:rtl/>
          <w:lang w:bidi="fa-IR"/>
        </w:rPr>
        <w:lastRenderedPageBreak/>
        <w:t>اطلاق صیغه نه مقتضی تعیینی بودن است و نه مقتضی تخییری بودن،</w:t>
      </w:r>
    </w:p>
    <w:p w:rsidR="00D050C7" w:rsidRPr="00D050C7" w:rsidRDefault="00D050C7" w:rsidP="00D050C7">
      <w:pPr>
        <w:ind w:left="720"/>
        <w:rPr>
          <w:sz w:val="28"/>
          <w:rtl/>
          <w:lang w:bidi="fa-IR"/>
        </w:rPr>
      </w:pPr>
      <w:r w:rsidRPr="00D050C7">
        <w:rPr>
          <w:rFonts w:hint="cs"/>
          <w:sz w:val="28"/>
          <w:rtl/>
          <w:lang w:bidi="fa-IR"/>
        </w:rPr>
        <w:t>و این اطلاق یا تقیید ماده است که تعیینی یا تخییری بودن را می</w:t>
      </w:r>
      <w:r w:rsidRPr="00D050C7">
        <w:rPr>
          <w:rFonts w:hint="eastAsia"/>
          <w:sz w:val="28"/>
          <w:rtl/>
          <w:lang w:bidi="fa-IR"/>
        </w:rPr>
        <w:t>‌</w:t>
      </w:r>
      <w:r w:rsidRPr="00D050C7">
        <w:rPr>
          <w:rFonts w:hint="cs"/>
          <w:sz w:val="28"/>
          <w:rtl/>
          <w:lang w:bidi="fa-IR"/>
        </w:rPr>
        <w:t>رساند،</w:t>
      </w:r>
    </w:p>
    <w:p w:rsidR="00D050C7" w:rsidRPr="00D050C7" w:rsidRDefault="00D050C7" w:rsidP="00D050C7">
      <w:pPr>
        <w:rPr>
          <w:sz w:val="28"/>
          <w:rtl/>
          <w:lang w:bidi="fa-IR"/>
        </w:rPr>
      </w:pPr>
      <w:r w:rsidRPr="00D050C7">
        <w:rPr>
          <w:rFonts w:hint="cs"/>
          <w:sz w:val="28"/>
          <w:rtl/>
          <w:lang w:bidi="fa-IR"/>
        </w:rPr>
        <w:t>و درنتیجه نمی</w:t>
      </w:r>
      <w:r w:rsidRPr="00D050C7">
        <w:rPr>
          <w:rFonts w:hint="eastAsia"/>
          <w:sz w:val="28"/>
          <w:rtl/>
          <w:lang w:bidi="fa-IR"/>
        </w:rPr>
        <w:t>‌</w:t>
      </w:r>
      <w:r w:rsidRPr="00D050C7">
        <w:rPr>
          <w:rFonts w:hint="cs"/>
          <w:sz w:val="28"/>
          <w:rtl/>
          <w:lang w:bidi="fa-IR"/>
        </w:rPr>
        <w:t>توان گفت مقتضای اطلاق صیغه، تعیینی بودن است.</w:t>
      </w:r>
    </w:p>
    <w:p w:rsidR="00D050C7" w:rsidRPr="00D050C7" w:rsidRDefault="00D050C7" w:rsidP="00D050C7">
      <w:pPr>
        <w:outlineLvl w:val="3"/>
        <w:rPr>
          <w:rFonts w:cs="B Titr"/>
          <w:sz w:val="24"/>
          <w:szCs w:val="24"/>
          <w:rtl/>
          <w:lang w:bidi="fa-IR"/>
        </w:rPr>
      </w:pPr>
      <w:bookmarkStart w:id="412" w:name="_Toc70768522"/>
      <w:r w:rsidRPr="00D050C7">
        <w:rPr>
          <w:rFonts w:cs="B Titr" w:hint="cs"/>
          <w:sz w:val="24"/>
          <w:szCs w:val="24"/>
          <w:rtl/>
          <w:lang w:bidi="fa-IR"/>
        </w:rPr>
        <w:t>عینی و کفایی</w:t>
      </w:r>
      <w:bookmarkEnd w:id="412"/>
    </w:p>
    <w:p w:rsidR="00D050C7" w:rsidRPr="00D050C7" w:rsidRDefault="00D050C7" w:rsidP="00D050C7">
      <w:pPr>
        <w:rPr>
          <w:sz w:val="28"/>
          <w:rtl/>
          <w:lang w:bidi="fa-IR"/>
        </w:rPr>
      </w:pPr>
      <w:r w:rsidRPr="00D050C7">
        <w:rPr>
          <w:rFonts w:hint="cs"/>
          <w:sz w:val="28"/>
          <w:rtl/>
          <w:lang w:bidi="fa-IR"/>
        </w:rPr>
        <w:t>مطلبی که در مورد نفسی و غیری و تعیینی و تخییری گفته شد در این مورد نیز صادق است؛ یعنی هم عینی و هم کفایی مقید هستند، اما:</w:t>
      </w:r>
    </w:p>
    <w:p w:rsidR="00D050C7" w:rsidRPr="00D050C7" w:rsidRDefault="00D050C7" w:rsidP="00D050C7">
      <w:pPr>
        <w:ind w:left="720"/>
        <w:rPr>
          <w:sz w:val="28"/>
          <w:rtl/>
          <w:lang w:bidi="fa-IR"/>
        </w:rPr>
      </w:pPr>
      <w:r w:rsidRPr="00D050C7">
        <w:rPr>
          <w:rFonts w:hint="cs"/>
          <w:sz w:val="28"/>
          <w:rtl/>
          <w:lang w:bidi="fa-IR"/>
        </w:rPr>
        <w:t>عینی مقید به انجام تکلیف از خود مکلف است؛ ولی این قید امری خارج از نسبت طلبیه نبوده و به همین دلیل در مقام امتثال تضییق حاصل نمی</w:t>
      </w:r>
      <w:r w:rsidRPr="00D050C7">
        <w:rPr>
          <w:rFonts w:hint="eastAsia"/>
          <w:sz w:val="28"/>
          <w:rtl/>
          <w:lang w:bidi="fa-IR"/>
        </w:rPr>
        <w:t>‌</w:t>
      </w:r>
      <w:r w:rsidRPr="00D050C7">
        <w:rPr>
          <w:rFonts w:hint="cs"/>
          <w:sz w:val="28"/>
          <w:rtl/>
          <w:lang w:bidi="fa-IR"/>
        </w:rPr>
        <w:t>شود؛ یعنی مکلف باید تکلیف را انجام دهد چه دیگران آن را انجام دهند و چه انجام ندهند؛</w:t>
      </w:r>
    </w:p>
    <w:p w:rsidR="00D050C7" w:rsidRPr="00D050C7" w:rsidRDefault="00D050C7" w:rsidP="00D050C7">
      <w:pPr>
        <w:ind w:left="720"/>
        <w:rPr>
          <w:sz w:val="28"/>
          <w:rtl/>
          <w:lang w:bidi="fa-IR"/>
        </w:rPr>
      </w:pPr>
      <w:r w:rsidRPr="00D050C7">
        <w:rPr>
          <w:rFonts w:hint="cs"/>
          <w:sz w:val="28"/>
          <w:rtl/>
          <w:lang w:bidi="fa-IR"/>
        </w:rPr>
        <w:t>و کفایی مقید به انجام تکلیف توسط من به الکفایه است؛ ولی این قید امری خارج از نسبت طلبیه بوده و به همین دلیل در مقام امتثال تضییق حاصل می</w:t>
      </w:r>
      <w:r w:rsidRPr="00D050C7">
        <w:rPr>
          <w:rFonts w:hint="eastAsia"/>
          <w:sz w:val="28"/>
          <w:rtl/>
          <w:lang w:bidi="fa-IR"/>
        </w:rPr>
        <w:t>‌</w:t>
      </w:r>
      <w:r w:rsidRPr="00D050C7">
        <w:rPr>
          <w:rFonts w:hint="cs"/>
          <w:sz w:val="28"/>
          <w:rtl/>
          <w:lang w:bidi="fa-IR"/>
        </w:rPr>
        <w:t>شود؛ یعنی مکلف تنها در صورتی باید تکلیف را انجام دهد که من به الکفایه آن را انجام ندهند.</w:t>
      </w:r>
    </w:p>
    <w:p w:rsidR="00D050C7" w:rsidRPr="00D050C7" w:rsidRDefault="00D050C7" w:rsidP="00D050C7">
      <w:pPr>
        <w:outlineLvl w:val="3"/>
        <w:rPr>
          <w:rFonts w:cs="B Titr"/>
          <w:sz w:val="24"/>
          <w:szCs w:val="24"/>
          <w:rtl/>
          <w:lang w:bidi="fa-IR"/>
        </w:rPr>
      </w:pPr>
      <w:bookmarkStart w:id="413" w:name="_Toc70768523"/>
      <w:r w:rsidRPr="00D050C7">
        <w:rPr>
          <w:rFonts w:cs="B Titr" w:hint="cs"/>
          <w:sz w:val="24"/>
          <w:szCs w:val="24"/>
          <w:rtl/>
          <w:lang w:bidi="fa-IR"/>
        </w:rPr>
        <w:t>نقد</w:t>
      </w:r>
      <w:bookmarkEnd w:id="413"/>
    </w:p>
    <w:p w:rsidR="00D050C7" w:rsidRPr="00D050C7" w:rsidRDefault="00D050C7" w:rsidP="00D050C7">
      <w:pPr>
        <w:rPr>
          <w:sz w:val="28"/>
          <w:rtl/>
          <w:lang w:bidi="fa-IR"/>
        </w:rPr>
      </w:pPr>
      <w:r w:rsidRPr="00D050C7">
        <w:rPr>
          <w:rFonts w:cs="B Titr" w:hint="cs"/>
          <w:sz w:val="24"/>
          <w:szCs w:val="24"/>
          <w:rtl/>
          <w:lang w:bidi="fa-IR"/>
        </w:rPr>
        <w:t>1.</w:t>
      </w:r>
      <w:r w:rsidRPr="00D050C7">
        <w:rPr>
          <w:rFonts w:hint="cs"/>
          <w:sz w:val="28"/>
          <w:rtl/>
          <w:lang w:bidi="fa-IR"/>
        </w:rPr>
        <w:t xml:space="preserve"> همان</w:t>
      </w:r>
      <w:r w:rsidRPr="00D050C7">
        <w:rPr>
          <w:rFonts w:hint="eastAsia"/>
          <w:sz w:val="28"/>
          <w:rtl/>
          <w:lang w:bidi="fa-IR"/>
        </w:rPr>
        <w:t>‌</w:t>
      </w:r>
      <w:r w:rsidRPr="00D050C7">
        <w:rPr>
          <w:rFonts w:hint="cs"/>
          <w:sz w:val="28"/>
          <w:rtl/>
          <w:lang w:bidi="fa-IR"/>
        </w:rPr>
        <w:t>گونه که خواهد آمد:</w:t>
      </w:r>
    </w:p>
    <w:p w:rsidR="00D050C7" w:rsidRPr="00D050C7" w:rsidRDefault="00D050C7" w:rsidP="00D050C7">
      <w:pPr>
        <w:ind w:left="720"/>
        <w:rPr>
          <w:sz w:val="28"/>
          <w:rtl/>
          <w:lang w:bidi="fa-IR"/>
        </w:rPr>
      </w:pPr>
      <w:r w:rsidRPr="00D050C7">
        <w:rPr>
          <w:rFonts w:hint="cs"/>
          <w:sz w:val="28"/>
          <w:rtl/>
          <w:lang w:bidi="fa-IR"/>
        </w:rPr>
        <w:t>وجوب در عینی و کفایی یکسان است،</w:t>
      </w:r>
    </w:p>
    <w:p w:rsidR="00D050C7" w:rsidRPr="00D050C7" w:rsidRDefault="00D050C7" w:rsidP="00D050C7">
      <w:pPr>
        <w:ind w:left="720"/>
        <w:rPr>
          <w:sz w:val="28"/>
          <w:rtl/>
          <w:lang w:bidi="fa-IR"/>
        </w:rPr>
      </w:pPr>
      <w:r w:rsidRPr="00D050C7">
        <w:rPr>
          <w:rFonts w:hint="cs"/>
          <w:sz w:val="28"/>
          <w:rtl/>
          <w:lang w:bidi="fa-IR"/>
        </w:rPr>
        <w:t>و تفاوت این دو به جهت تفاوت در غرض مولاست که این تفاوت منجر به تفاوت این دو در مقام سقوط تکلیف خواهد شد.</w:t>
      </w:r>
    </w:p>
    <w:p w:rsidR="00D050C7" w:rsidRPr="00D050C7" w:rsidRDefault="00D050C7" w:rsidP="00D050C7">
      <w:pPr>
        <w:rPr>
          <w:sz w:val="28"/>
          <w:rtl/>
          <w:lang w:bidi="fa-IR"/>
        </w:rPr>
      </w:pPr>
      <w:r w:rsidRPr="00D050C7">
        <w:rPr>
          <w:rFonts w:cs="B Titr" w:hint="cs"/>
          <w:sz w:val="24"/>
          <w:szCs w:val="24"/>
          <w:rtl/>
          <w:lang w:bidi="fa-IR"/>
        </w:rPr>
        <w:t>2.</w:t>
      </w:r>
      <w:r w:rsidRPr="00D050C7">
        <w:rPr>
          <w:rFonts w:hint="cs"/>
          <w:sz w:val="28"/>
          <w:rtl/>
          <w:lang w:bidi="fa-IR"/>
        </w:rPr>
        <w:t xml:space="preserve"> اشکال دیگری که به کلام ایشان وارد است این است که:</w:t>
      </w:r>
    </w:p>
    <w:p w:rsidR="00D050C7" w:rsidRPr="00D050C7" w:rsidRDefault="00D050C7" w:rsidP="00D050C7">
      <w:pPr>
        <w:ind w:left="720"/>
        <w:rPr>
          <w:sz w:val="28"/>
          <w:rtl/>
          <w:lang w:bidi="fa-IR"/>
        </w:rPr>
      </w:pPr>
      <w:r w:rsidRPr="00D050C7">
        <w:rPr>
          <w:rFonts w:hint="cs"/>
          <w:sz w:val="28"/>
          <w:rtl/>
          <w:lang w:bidi="fa-IR"/>
        </w:rPr>
        <w:t>طبق کلام ایشان:</w:t>
      </w:r>
    </w:p>
    <w:p w:rsidR="00D050C7" w:rsidRPr="00D050C7" w:rsidRDefault="00D050C7" w:rsidP="00D050C7">
      <w:pPr>
        <w:ind w:left="1440"/>
        <w:rPr>
          <w:sz w:val="28"/>
          <w:rtl/>
          <w:lang w:bidi="fa-IR"/>
        </w:rPr>
      </w:pPr>
      <w:r w:rsidRPr="00D050C7">
        <w:rPr>
          <w:rFonts w:hint="cs"/>
          <w:sz w:val="28"/>
          <w:rtl/>
          <w:lang w:bidi="fa-IR"/>
        </w:rPr>
        <w:t>همان</w:t>
      </w:r>
      <w:r w:rsidRPr="00D050C7">
        <w:rPr>
          <w:rFonts w:hint="eastAsia"/>
          <w:sz w:val="28"/>
          <w:rtl/>
          <w:lang w:bidi="fa-IR"/>
        </w:rPr>
        <w:t>‌</w:t>
      </w:r>
      <w:r w:rsidRPr="00D050C7">
        <w:rPr>
          <w:rFonts w:hint="cs"/>
          <w:sz w:val="28"/>
          <w:rtl/>
          <w:lang w:bidi="fa-IR"/>
        </w:rPr>
        <w:t>گونه که قید «بالذات» خداوند متعال را مقید به عدم محدودیت</w:t>
      </w:r>
      <w:r w:rsidRPr="00D050C7">
        <w:rPr>
          <w:rFonts w:hint="eastAsia"/>
          <w:sz w:val="28"/>
          <w:rtl/>
          <w:lang w:bidi="fa-IR"/>
        </w:rPr>
        <w:t>‌</w:t>
      </w:r>
      <w:r w:rsidRPr="00D050C7">
        <w:rPr>
          <w:rFonts w:hint="cs"/>
          <w:sz w:val="28"/>
          <w:rtl/>
          <w:lang w:bidi="fa-IR"/>
        </w:rPr>
        <w:t>ها می</w:t>
      </w:r>
      <w:r w:rsidRPr="00D050C7">
        <w:rPr>
          <w:rFonts w:hint="eastAsia"/>
          <w:sz w:val="28"/>
          <w:rtl/>
          <w:lang w:bidi="fa-IR"/>
        </w:rPr>
        <w:t>‌</w:t>
      </w:r>
      <w:r w:rsidRPr="00D050C7">
        <w:rPr>
          <w:rFonts w:hint="cs"/>
          <w:sz w:val="28"/>
          <w:rtl/>
          <w:lang w:bidi="fa-IR"/>
        </w:rPr>
        <w:t>کند،</w:t>
      </w:r>
    </w:p>
    <w:p w:rsidR="00D050C7" w:rsidRPr="00D050C7" w:rsidRDefault="00D050C7" w:rsidP="00D050C7">
      <w:pPr>
        <w:ind w:left="1440"/>
        <w:rPr>
          <w:sz w:val="28"/>
          <w:rtl/>
          <w:lang w:bidi="fa-IR"/>
        </w:rPr>
      </w:pPr>
      <w:r w:rsidRPr="00D050C7">
        <w:rPr>
          <w:rFonts w:hint="cs"/>
          <w:sz w:val="28"/>
          <w:rtl/>
          <w:lang w:bidi="fa-IR"/>
        </w:rPr>
        <w:t>اگر قید از سنخ وجوب باشد، وجوب را مقید به عدم تضییق می</w:t>
      </w:r>
      <w:r w:rsidRPr="00D050C7">
        <w:rPr>
          <w:rFonts w:hint="eastAsia"/>
          <w:sz w:val="28"/>
          <w:rtl/>
          <w:lang w:bidi="fa-IR"/>
        </w:rPr>
        <w:t>‌</w:t>
      </w:r>
      <w:r w:rsidRPr="00D050C7">
        <w:rPr>
          <w:rFonts w:hint="cs"/>
          <w:sz w:val="28"/>
          <w:rtl/>
          <w:lang w:bidi="fa-IR"/>
        </w:rPr>
        <w:t>کند،</w:t>
      </w:r>
    </w:p>
    <w:p w:rsidR="00D050C7" w:rsidRPr="00D050C7" w:rsidRDefault="00D050C7" w:rsidP="00D050C7">
      <w:pPr>
        <w:ind w:left="720"/>
        <w:rPr>
          <w:sz w:val="28"/>
          <w:rtl/>
          <w:lang w:bidi="fa-IR"/>
        </w:rPr>
      </w:pPr>
      <w:r w:rsidRPr="00D050C7">
        <w:rPr>
          <w:rFonts w:hint="cs"/>
          <w:sz w:val="28"/>
          <w:rtl/>
          <w:lang w:bidi="fa-IR"/>
        </w:rPr>
        <w:t>درحالی</w:t>
      </w:r>
      <w:r w:rsidRPr="00D050C7">
        <w:rPr>
          <w:rFonts w:hint="eastAsia"/>
          <w:sz w:val="28"/>
          <w:rtl/>
          <w:lang w:bidi="fa-IR"/>
        </w:rPr>
        <w:t>‌</w:t>
      </w:r>
      <w:r w:rsidRPr="00D050C7">
        <w:rPr>
          <w:rFonts w:hint="cs"/>
          <w:sz w:val="28"/>
          <w:rtl/>
          <w:lang w:bidi="fa-IR"/>
        </w:rPr>
        <w:t>که در ارتکاز عرفی عدم تقیید به</w:t>
      </w:r>
      <w:r w:rsidRPr="00D050C7">
        <w:rPr>
          <w:rFonts w:hint="eastAsia"/>
          <w:sz w:val="28"/>
          <w:rtl/>
          <w:lang w:bidi="fa-IR"/>
        </w:rPr>
        <w:t>‌</w:t>
      </w:r>
      <w:r w:rsidRPr="00D050C7">
        <w:rPr>
          <w:rFonts w:hint="cs"/>
          <w:sz w:val="28"/>
          <w:rtl/>
          <w:lang w:bidi="fa-IR"/>
        </w:rPr>
        <w:t>عنوان قید محسوب نمی</w:t>
      </w:r>
      <w:r w:rsidRPr="00D050C7">
        <w:rPr>
          <w:rFonts w:hint="eastAsia"/>
          <w:sz w:val="28"/>
          <w:rtl/>
          <w:lang w:bidi="fa-IR"/>
        </w:rPr>
        <w:t>‌</w:t>
      </w:r>
      <w:r w:rsidRPr="00D050C7">
        <w:rPr>
          <w:rFonts w:hint="cs"/>
          <w:sz w:val="28"/>
          <w:rtl/>
          <w:lang w:bidi="fa-IR"/>
        </w:rPr>
        <w:t>شود، بلکه اطلاق به شمار می</w:t>
      </w:r>
      <w:r w:rsidRPr="00D050C7">
        <w:rPr>
          <w:rFonts w:hint="eastAsia"/>
          <w:sz w:val="28"/>
          <w:rtl/>
          <w:lang w:bidi="fa-IR"/>
        </w:rPr>
        <w:t>‌</w:t>
      </w:r>
      <w:r w:rsidRPr="00D050C7">
        <w:rPr>
          <w:rFonts w:hint="cs"/>
          <w:sz w:val="28"/>
          <w:rtl/>
          <w:lang w:bidi="fa-IR"/>
        </w:rPr>
        <w:t>رود؛ یعنی طبق ارتکاز عرفی وجودی که مقید به قیود تضییقی نیست:</w:t>
      </w:r>
    </w:p>
    <w:p w:rsidR="00D050C7" w:rsidRPr="00D050C7" w:rsidRDefault="00D050C7" w:rsidP="00D050C7">
      <w:pPr>
        <w:ind w:left="1440"/>
        <w:rPr>
          <w:sz w:val="28"/>
          <w:rtl/>
          <w:lang w:bidi="fa-IR"/>
        </w:rPr>
      </w:pPr>
      <w:r w:rsidRPr="00D050C7">
        <w:rPr>
          <w:rFonts w:hint="cs"/>
          <w:sz w:val="28"/>
          <w:rtl/>
          <w:lang w:bidi="fa-IR"/>
        </w:rPr>
        <w:t>مقید به قید عدمی دانسته نمی</w:t>
      </w:r>
      <w:r w:rsidRPr="00D050C7">
        <w:rPr>
          <w:rFonts w:hint="eastAsia"/>
          <w:sz w:val="28"/>
          <w:rtl/>
          <w:lang w:bidi="fa-IR"/>
        </w:rPr>
        <w:t>‌</w:t>
      </w:r>
      <w:r w:rsidRPr="00D050C7">
        <w:rPr>
          <w:rFonts w:hint="cs"/>
          <w:sz w:val="28"/>
          <w:rtl/>
          <w:lang w:bidi="fa-IR"/>
        </w:rPr>
        <w:t>شود؛</w:t>
      </w:r>
    </w:p>
    <w:p w:rsidR="00D050C7" w:rsidRPr="00D050C7" w:rsidRDefault="00D050C7" w:rsidP="00D050C7">
      <w:pPr>
        <w:ind w:left="1440"/>
        <w:rPr>
          <w:sz w:val="28"/>
          <w:rtl/>
          <w:lang w:bidi="fa-IR"/>
        </w:rPr>
      </w:pPr>
      <w:r w:rsidRPr="00D050C7">
        <w:rPr>
          <w:rFonts w:hint="cs"/>
          <w:sz w:val="28"/>
          <w:rtl/>
          <w:lang w:bidi="fa-IR"/>
        </w:rPr>
        <w:t>بلکه وجود مطلق محسوب می</w:t>
      </w:r>
      <w:r w:rsidRPr="00D050C7">
        <w:rPr>
          <w:rFonts w:hint="eastAsia"/>
          <w:sz w:val="28"/>
          <w:rtl/>
          <w:lang w:bidi="fa-IR"/>
        </w:rPr>
        <w:t>‌</w:t>
      </w:r>
      <w:r w:rsidRPr="00D050C7">
        <w:rPr>
          <w:rFonts w:hint="cs"/>
          <w:sz w:val="28"/>
          <w:rtl/>
          <w:lang w:bidi="fa-IR"/>
        </w:rPr>
        <w:t>شود.</w:t>
      </w:r>
    </w:p>
    <w:p w:rsidR="00D050C7" w:rsidRPr="00D050C7" w:rsidRDefault="00D050C7" w:rsidP="00D050C7">
      <w:pPr>
        <w:rPr>
          <w:sz w:val="28"/>
          <w:rtl/>
          <w:lang w:bidi="fa-IR"/>
        </w:rPr>
      </w:pPr>
      <w:r w:rsidRPr="00D050C7">
        <w:rPr>
          <w:rFonts w:hint="cs"/>
          <w:sz w:val="28"/>
          <w:rtl/>
          <w:lang w:bidi="fa-IR"/>
        </w:rPr>
        <w:t>به عبارت دیگر:</w:t>
      </w:r>
    </w:p>
    <w:p w:rsidR="00D050C7" w:rsidRPr="00D050C7" w:rsidRDefault="00D050C7" w:rsidP="00D050C7">
      <w:pPr>
        <w:ind w:left="720"/>
        <w:rPr>
          <w:sz w:val="28"/>
          <w:rtl/>
          <w:lang w:bidi="fa-IR"/>
        </w:rPr>
      </w:pPr>
      <w:r w:rsidRPr="00D050C7">
        <w:rPr>
          <w:rFonts w:hint="cs"/>
          <w:sz w:val="28"/>
          <w:rtl/>
          <w:lang w:bidi="fa-IR"/>
        </w:rPr>
        <w:t>«مرحوم اصفهانی»:</w:t>
      </w:r>
    </w:p>
    <w:p w:rsidR="00D050C7" w:rsidRPr="00D050C7" w:rsidRDefault="00D050C7" w:rsidP="00D050C7">
      <w:pPr>
        <w:ind w:left="1440"/>
        <w:rPr>
          <w:sz w:val="28"/>
          <w:rtl/>
          <w:lang w:bidi="fa-IR"/>
        </w:rPr>
      </w:pPr>
      <w:r w:rsidRPr="00D050C7">
        <w:rPr>
          <w:rFonts w:hint="cs"/>
          <w:sz w:val="28"/>
          <w:rtl/>
          <w:lang w:bidi="fa-IR"/>
        </w:rPr>
        <w:t>اطلاق را مقسم قرار داده</w:t>
      </w:r>
      <w:r w:rsidRPr="00D050C7">
        <w:rPr>
          <w:rFonts w:hint="eastAsia"/>
          <w:sz w:val="28"/>
          <w:rtl/>
          <w:lang w:bidi="fa-IR"/>
        </w:rPr>
        <w:t>‌</w:t>
      </w:r>
      <w:r w:rsidRPr="00D050C7">
        <w:rPr>
          <w:rFonts w:hint="cs"/>
          <w:sz w:val="28"/>
          <w:rtl/>
          <w:lang w:bidi="fa-IR"/>
        </w:rPr>
        <w:t>اند؛</w:t>
      </w:r>
    </w:p>
    <w:p w:rsidR="00D050C7" w:rsidRPr="00D050C7" w:rsidRDefault="00D050C7" w:rsidP="00D050C7">
      <w:pPr>
        <w:ind w:left="1440"/>
        <w:rPr>
          <w:sz w:val="28"/>
          <w:rtl/>
          <w:lang w:bidi="fa-IR"/>
        </w:rPr>
      </w:pPr>
      <w:r w:rsidRPr="00D050C7">
        <w:rPr>
          <w:rFonts w:hint="cs"/>
          <w:sz w:val="28"/>
          <w:rtl/>
          <w:lang w:bidi="fa-IR"/>
        </w:rPr>
        <w:t>و موردی را که دارای قید وجودی است و محدود شده است و همچنین موردی را که دارای قید عدمی است و محدود نشده است به</w:t>
      </w:r>
      <w:r w:rsidRPr="00D050C7">
        <w:rPr>
          <w:rFonts w:hint="eastAsia"/>
          <w:sz w:val="28"/>
          <w:rtl/>
          <w:lang w:bidi="fa-IR"/>
        </w:rPr>
        <w:t>‌</w:t>
      </w:r>
      <w:r w:rsidRPr="00D050C7">
        <w:rPr>
          <w:rFonts w:hint="cs"/>
          <w:sz w:val="28"/>
          <w:rtl/>
          <w:lang w:bidi="fa-IR"/>
        </w:rPr>
        <w:t>عنوان قسم قرار داده</w:t>
      </w:r>
      <w:r w:rsidRPr="00D050C7">
        <w:rPr>
          <w:rFonts w:hint="eastAsia"/>
          <w:sz w:val="28"/>
          <w:rtl/>
          <w:lang w:bidi="fa-IR"/>
        </w:rPr>
        <w:t>‌</w:t>
      </w:r>
      <w:r w:rsidRPr="00D050C7">
        <w:rPr>
          <w:rFonts w:hint="cs"/>
          <w:sz w:val="28"/>
          <w:rtl/>
          <w:lang w:bidi="fa-IR"/>
        </w:rPr>
        <w:t>اند؛</w:t>
      </w:r>
    </w:p>
    <w:p w:rsidR="00D050C7" w:rsidRPr="00D050C7" w:rsidRDefault="00D050C7" w:rsidP="00D050C7">
      <w:pPr>
        <w:ind w:left="720"/>
        <w:rPr>
          <w:sz w:val="28"/>
          <w:rtl/>
          <w:lang w:bidi="fa-IR"/>
        </w:rPr>
      </w:pPr>
      <w:r w:rsidRPr="00D050C7">
        <w:rPr>
          <w:rFonts w:hint="cs"/>
          <w:sz w:val="28"/>
          <w:rtl/>
          <w:lang w:bidi="fa-IR"/>
        </w:rPr>
        <w:t>درحالی</w:t>
      </w:r>
      <w:r w:rsidRPr="00D050C7">
        <w:rPr>
          <w:rFonts w:hint="eastAsia"/>
          <w:sz w:val="28"/>
          <w:rtl/>
          <w:lang w:bidi="fa-IR"/>
        </w:rPr>
        <w:t>‌</w:t>
      </w:r>
      <w:r w:rsidRPr="00D050C7">
        <w:rPr>
          <w:rFonts w:hint="cs"/>
          <w:sz w:val="28"/>
          <w:rtl/>
          <w:lang w:bidi="fa-IR"/>
        </w:rPr>
        <w:t>که طبق ارتکاز عرفی موردی که محدود نشده است، مقید به قید عدمی دانسته نمی</w:t>
      </w:r>
      <w:r w:rsidRPr="00D050C7">
        <w:rPr>
          <w:rFonts w:hint="eastAsia"/>
          <w:sz w:val="28"/>
          <w:rtl/>
          <w:lang w:bidi="fa-IR"/>
        </w:rPr>
        <w:t>‌</w:t>
      </w:r>
      <w:r w:rsidRPr="00D050C7">
        <w:rPr>
          <w:rFonts w:hint="cs"/>
          <w:sz w:val="28"/>
          <w:rtl/>
          <w:lang w:bidi="fa-IR"/>
        </w:rPr>
        <w:t>شود، بلکه مطلق به شمار می</w:t>
      </w:r>
      <w:r w:rsidRPr="00D050C7">
        <w:rPr>
          <w:rFonts w:hint="eastAsia"/>
          <w:sz w:val="28"/>
          <w:rtl/>
          <w:lang w:bidi="fa-IR"/>
        </w:rPr>
        <w:t>‌</w:t>
      </w:r>
      <w:r w:rsidRPr="00D050C7">
        <w:rPr>
          <w:rFonts w:hint="cs"/>
          <w:sz w:val="28"/>
          <w:rtl/>
          <w:lang w:bidi="fa-IR"/>
        </w:rPr>
        <w:t>رود.</w:t>
      </w:r>
    </w:p>
    <w:p w:rsidR="00D050C7" w:rsidRPr="00D050C7" w:rsidRDefault="00D050C7" w:rsidP="00D050C7">
      <w:pPr>
        <w:rPr>
          <w:sz w:val="28"/>
          <w:rtl/>
          <w:lang w:bidi="fa-IR"/>
        </w:rPr>
      </w:pPr>
      <w:r w:rsidRPr="00D050C7">
        <w:rPr>
          <w:rFonts w:cs="B Titr" w:hint="cs"/>
          <w:sz w:val="24"/>
          <w:szCs w:val="24"/>
          <w:rtl/>
          <w:lang w:bidi="fa-IR"/>
        </w:rPr>
        <w:t>3.</w:t>
      </w:r>
      <w:r w:rsidRPr="00D050C7">
        <w:rPr>
          <w:rFonts w:hint="cs"/>
          <w:sz w:val="28"/>
          <w:rtl/>
          <w:lang w:bidi="fa-IR"/>
        </w:rPr>
        <w:t xml:space="preserve"> علاوه بر ارتکاز عرفی، به لحاظ عقلی نیز نمی</w:t>
      </w:r>
      <w:r w:rsidRPr="00D050C7">
        <w:rPr>
          <w:rFonts w:hint="eastAsia"/>
          <w:sz w:val="28"/>
          <w:rtl/>
          <w:lang w:bidi="fa-IR"/>
        </w:rPr>
        <w:t>‌</w:t>
      </w:r>
      <w:r w:rsidRPr="00D050C7">
        <w:rPr>
          <w:rFonts w:hint="cs"/>
          <w:sz w:val="28"/>
          <w:rtl/>
          <w:lang w:bidi="fa-IR"/>
        </w:rPr>
        <w:t>توان کلام «مرحوم اصفهانی» را پذیرفت و قید «بالذات» و «بنفسه» که برای خداوند متعال بیان می</w:t>
      </w:r>
      <w:r w:rsidRPr="00D050C7">
        <w:rPr>
          <w:rFonts w:hint="eastAsia"/>
          <w:sz w:val="28"/>
          <w:rtl/>
          <w:lang w:bidi="fa-IR"/>
        </w:rPr>
        <w:t>‌</w:t>
      </w:r>
      <w:r w:rsidRPr="00D050C7">
        <w:rPr>
          <w:rFonts w:hint="cs"/>
          <w:sz w:val="28"/>
          <w:rtl/>
          <w:lang w:bidi="fa-IR"/>
        </w:rPr>
        <w:t>شود، از روی تسامح قید دانسته می</w:t>
      </w:r>
      <w:r w:rsidRPr="00D050C7">
        <w:rPr>
          <w:rFonts w:hint="eastAsia"/>
          <w:sz w:val="28"/>
          <w:rtl/>
          <w:lang w:bidi="fa-IR"/>
        </w:rPr>
        <w:t>‌</w:t>
      </w:r>
      <w:r w:rsidRPr="00D050C7">
        <w:rPr>
          <w:rFonts w:hint="cs"/>
          <w:sz w:val="28"/>
          <w:rtl/>
          <w:lang w:bidi="fa-IR"/>
        </w:rPr>
        <w:t>شود و به این معناست که وجود خداوند متعال «بالغیر» نیست. در حقیقت قید «بالذات» همانند این است که شخص می</w:t>
      </w:r>
      <w:r w:rsidRPr="00D050C7">
        <w:rPr>
          <w:rFonts w:hint="eastAsia"/>
          <w:sz w:val="28"/>
          <w:rtl/>
          <w:lang w:bidi="fa-IR"/>
        </w:rPr>
        <w:t>‌</w:t>
      </w:r>
      <w:r w:rsidRPr="00D050C7">
        <w:rPr>
          <w:rFonts w:hint="cs"/>
          <w:sz w:val="28"/>
          <w:rtl/>
          <w:lang w:bidi="fa-IR"/>
        </w:rPr>
        <w:t>گوید «به اجازه خودم وارد خانه شدم» که این کلام در حقیقت سلبی است، نه ایجابی و به این معناست که «از دیگری اجازه نگرفتم».</w:t>
      </w:r>
      <w:r w:rsidRPr="00D050C7">
        <w:rPr>
          <w:sz w:val="28"/>
          <w:vertAlign w:val="superscript"/>
          <w:rtl/>
          <w:lang w:bidi="fa-IR"/>
        </w:rPr>
        <w:footnoteReference w:id="282"/>
      </w:r>
      <w:r w:rsidRPr="00D050C7">
        <w:rPr>
          <w:rFonts w:hint="cs"/>
          <w:sz w:val="28"/>
          <w:rtl/>
          <w:lang w:bidi="fa-IR"/>
        </w:rPr>
        <w:t xml:space="preserve"> درنتیجه قید بودن «بالذات» برای خداوند متعال تسامحی است و به همین جهت خداوند متعال با مقسم مساوی بوده و دیگر موجودات، جلوه</w:t>
      </w:r>
      <w:r w:rsidRPr="00D050C7">
        <w:rPr>
          <w:rFonts w:hint="eastAsia"/>
          <w:sz w:val="28"/>
          <w:rtl/>
          <w:lang w:bidi="fa-IR"/>
        </w:rPr>
        <w:t>‌</w:t>
      </w:r>
      <w:r w:rsidRPr="00D050C7">
        <w:rPr>
          <w:rFonts w:hint="cs"/>
          <w:sz w:val="28"/>
          <w:rtl/>
          <w:lang w:bidi="fa-IR"/>
        </w:rPr>
        <w:t>های او به شمار می</w:t>
      </w:r>
      <w:r w:rsidRPr="00D050C7">
        <w:rPr>
          <w:rFonts w:hint="eastAsia"/>
          <w:sz w:val="28"/>
          <w:rtl/>
          <w:lang w:bidi="fa-IR"/>
        </w:rPr>
        <w:t>‌</w:t>
      </w:r>
      <w:r w:rsidRPr="00D050C7">
        <w:rPr>
          <w:rFonts w:hint="cs"/>
          <w:sz w:val="28"/>
          <w:rtl/>
          <w:lang w:bidi="fa-IR"/>
        </w:rPr>
        <w:t>روند.</w:t>
      </w:r>
    </w:p>
    <w:p w:rsidR="00D050C7" w:rsidRPr="00D050C7" w:rsidRDefault="00D050C7" w:rsidP="00D050C7">
      <w:pPr>
        <w:rPr>
          <w:sz w:val="28"/>
          <w:lang w:bidi="fa-IR"/>
        </w:rPr>
      </w:pPr>
      <w:r w:rsidRPr="00D050C7">
        <w:rPr>
          <w:rFonts w:cs="B Titr" w:hint="cs"/>
          <w:sz w:val="24"/>
          <w:szCs w:val="24"/>
          <w:rtl/>
          <w:lang w:bidi="fa-IR"/>
        </w:rPr>
        <w:t>4.</w:t>
      </w:r>
      <w:r w:rsidRPr="00D050C7">
        <w:rPr>
          <w:rFonts w:hint="cs"/>
          <w:sz w:val="28"/>
          <w:rtl/>
          <w:lang w:bidi="fa-IR"/>
        </w:rPr>
        <w:t xml:space="preserve"> کلام ایشان:</w:t>
      </w:r>
    </w:p>
    <w:p w:rsidR="00D050C7" w:rsidRPr="00D050C7" w:rsidRDefault="00D050C7" w:rsidP="00D050C7">
      <w:pPr>
        <w:ind w:left="720"/>
        <w:rPr>
          <w:sz w:val="28"/>
          <w:rtl/>
          <w:lang w:bidi="fa-IR"/>
        </w:rPr>
      </w:pPr>
      <w:r w:rsidRPr="00D050C7">
        <w:rPr>
          <w:rFonts w:hint="cs"/>
          <w:sz w:val="28"/>
          <w:rtl/>
          <w:lang w:bidi="fa-IR"/>
        </w:rPr>
        <w:t>در ابتدا مشابه بیان «مرحوم حائری» است که تقابل بین عینی و کفایی را تقابل سلب و ایجاب می</w:t>
      </w:r>
      <w:r w:rsidRPr="00D050C7">
        <w:rPr>
          <w:rFonts w:hint="eastAsia"/>
          <w:sz w:val="28"/>
          <w:rtl/>
          <w:lang w:bidi="fa-IR"/>
        </w:rPr>
        <w:t>‌</w:t>
      </w:r>
      <w:r w:rsidRPr="00D050C7">
        <w:rPr>
          <w:rFonts w:hint="cs"/>
          <w:sz w:val="28"/>
          <w:rtl/>
          <w:lang w:bidi="fa-IR"/>
        </w:rPr>
        <w:t>دانند و اطلاق را ذاتی محسوب می</w:t>
      </w:r>
      <w:r w:rsidRPr="00D050C7">
        <w:rPr>
          <w:rFonts w:hint="eastAsia"/>
          <w:sz w:val="28"/>
          <w:rtl/>
          <w:lang w:bidi="fa-IR"/>
        </w:rPr>
        <w:t>‌</w:t>
      </w:r>
      <w:r w:rsidRPr="00D050C7">
        <w:rPr>
          <w:rFonts w:hint="cs"/>
          <w:sz w:val="28"/>
          <w:rtl/>
          <w:lang w:bidi="fa-IR"/>
        </w:rPr>
        <w:t>کنند (کفایی محدود است و عینی عدم آن محدودیت است)؛</w:t>
      </w:r>
    </w:p>
    <w:p w:rsidR="00D050C7" w:rsidRPr="00D050C7" w:rsidRDefault="00D050C7" w:rsidP="00D050C7">
      <w:pPr>
        <w:ind w:left="720"/>
        <w:rPr>
          <w:sz w:val="28"/>
          <w:lang w:bidi="fa-IR"/>
        </w:rPr>
      </w:pPr>
      <w:r w:rsidRPr="00D050C7">
        <w:rPr>
          <w:rFonts w:hint="cs"/>
          <w:sz w:val="28"/>
          <w:rtl/>
          <w:lang w:bidi="fa-IR"/>
        </w:rPr>
        <w:lastRenderedPageBreak/>
        <w:t>اما در ادامه مشابه بیان «مرحوم نائینی» است که به دنبال احراز مقدمات حکمت هستند تا لحاظ اطلاق را ثابت کنند و اطلاق را لحاظی محسوب می</w:t>
      </w:r>
      <w:r w:rsidRPr="00D050C7">
        <w:rPr>
          <w:rFonts w:hint="eastAsia"/>
          <w:sz w:val="28"/>
          <w:rtl/>
          <w:lang w:bidi="fa-IR"/>
        </w:rPr>
        <w:t>‌</w:t>
      </w:r>
      <w:r w:rsidRPr="00D050C7">
        <w:rPr>
          <w:rFonts w:hint="cs"/>
          <w:sz w:val="28"/>
          <w:rtl/>
          <w:lang w:bidi="fa-IR"/>
        </w:rPr>
        <w:t>کنند.</w:t>
      </w:r>
    </w:p>
    <w:p w:rsidR="00D050C7" w:rsidRPr="00D050C7" w:rsidRDefault="00D050C7" w:rsidP="00D050C7">
      <w:pPr>
        <w:outlineLvl w:val="2"/>
        <w:rPr>
          <w:rFonts w:cs="B Titr"/>
          <w:sz w:val="24"/>
          <w:szCs w:val="24"/>
          <w:rtl/>
          <w:lang w:bidi="fa-IR"/>
        </w:rPr>
      </w:pPr>
      <w:bookmarkStart w:id="414" w:name="_Toc70768524"/>
      <w:r w:rsidRPr="00D050C7">
        <w:rPr>
          <w:rFonts w:cs="B Titr" w:hint="cs"/>
          <w:sz w:val="24"/>
          <w:szCs w:val="24"/>
          <w:rtl/>
          <w:lang w:bidi="fa-IR"/>
        </w:rPr>
        <w:t>کلام «مرحوم بروجردی»</w:t>
      </w:r>
      <w:bookmarkEnd w:id="414"/>
    </w:p>
    <w:p w:rsidR="00D050C7" w:rsidRPr="00D050C7" w:rsidRDefault="00D050C7" w:rsidP="00D050C7">
      <w:pPr>
        <w:outlineLvl w:val="3"/>
        <w:rPr>
          <w:rFonts w:cs="B Titr"/>
          <w:sz w:val="24"/>
          <w:szCs w:val="24"/>
          <w:rtl/>
          <w:lang w:bidi="fa-IR"/>
        </w:rPr>
      </w:pPr>
      <w:bookmarkStart w:id="415" w:name="_Toc70768525"/>
      <w:r w:rsidRPr="00D050C7">
        <w:rPr>
          <w:rFonts w:cs="B Titr" w:hint="cs"/>
          <w:sz w:val="24"/>
          <w:szCs w:val="24"/>
          <w:rtl/>
          <w:lang w:bidi="fa-IR"/>
        </w:rPr>
        <w:t>عینی و کفایی</w:t>
      </w:r>
      <w:r w:rsidRPr="00D050C7">
        <w:rPr>
          <w:rFonts w:cs="B Titr"/>
          <w:sz w:val="24"/>
          <w:szCs w:val="24"/>
          <w:vertAlign w:val="superscript"/>
          <w:rtl/>
          <w:lang w:bidi="fa-IR"/>
        </w:rPr>
        <w:footnoteReference w:id="283"/>
      </w:r>
      <w:bookmarkEnd w:id="415"/>
    </w:p>
    <w:p w:rsidR="00D050C7" w:rsidRPr="00D050C7" w:rsidRDefault="00D050C7" w:rsidP="00D050C7">
      <w:pPr>
        <w:rPr>
          <w:sz w:val="28"/>
          <w:rtl/>
          <w:lang w:bidi="fa-IR"/>
        </w:rPr>
      </w:pPr>
      <w:r w:rsidRPr="00D050C7">
        <w:rPr>
          <w:rFonts w:hint="cs"/>
          <w:sz w:val="28"/>
          <w:rtl/>
          <w:lang w:bidi="fa-IR"/>
        </w:rPr>
        <w:t>ایشان:</w:t>
      </w:r>
    </w:p>
    <w:p w:rsidR="00D050C7" w:rsidRPr="00D050C7" w:rsidRDefault="00D050C7" w:rsidP="00D050C7">
      <w:pPr>
        <w:ind w:left="720"/>
        <w:rPr>
          <w:sz w:val="28"/>
          <w:rtl/>
          <w:lang w:bidi="fa-IR"/>
        </w:rPr>
      </w:pPr>
      <w:r w:rsidRPr="00D050C7">
        <w:rPr>
          <w:rFonts w:hint="cs"/>
          <w:sz w:val="28"/>
          <w:rtl/>
          <w:lang w:bidi="fa-IR"/>
        </w:rPr>
        <w:t>الف) در بیان تقسیمات واجب، این مطلب را می</w:t>
      </w:r>
      <w:r w:rsidRPr="00D050C7">
        <w:rPr>
          <w:rFonts w:hint="eastAsia"/>
          <w:sz w:val="28"/>
          <w:rtl/>
          <w:lang w:bidi="fa-IR"/>
        </w:rPr>
        <w:t>‌</w:t>
      </w:r>
      <w:r w:rsidRPr="00D050C7">
        <w:rPr>
          <w:rFonts w:hint="cs"/>
          <w:sz w:val="28"/>
          <w:rtl/>
          <w:lang w:bidi="fa-IR"/>
        </w:rPr>
        <w:t>پذیرند که اگر کلام مطلق باشد، ظاهر در عینی، تعیینی و کفایی بودن است، اما دلیل ایشان بر این مطلب با دلیل «مرحوم آخوند» متفاوت است:</w:t>
      </w:r>
    </w:p>
    <w:p w:rsidR="00D050C7" w:rsidRPr="00D050C7" w:rsidRDefault="00D050C7" w:rsidP="00D050C7">
      <w:pPr>
        <w:ind w:left="1440"/>
        <w:rPr>
          <w:sz w:val="28"/>
          <w:rtl/>
          <w:lang w:bidi="fa-IR"/>
        </w:rPr>
      </w:pPr>
      <w:r w:rsidRPr="00D050C7">
        <w:rPr>
          <w:rFonts w:hint="cs"/>
          <w:sz w:val="28"/>
          <w:rtl/>
          <w:lang w:bidi="fa-IR"/>
        </w:rPr>
        <w:t>«مرحوم آخوند» علت این ظهور را اطلاق ثبوتی عینی، تعیینی و کفایی و مقید بودن مقابل آنها دانستند،</w:t>
      </w:r>
    </w:p>
    <w:p w:rsidR="00D050C7" w:rsidRPr="00D050C7" w:rsidRDefault="00D050C7" w:rsidP="00D050C7">
      <w:pPr>
        <w:ind w:left="1440"/>
        <w:rPr>
          <w:sz w:val="28"/>
          <w:rtl/>
          <w:lang w:bidi="fa-IR"/>
        </w:rPr>
      </w:pPr>
      <w:r w:rsidRPr="00D050C7">
        <w:rPr>
          <w:rFonts w:hint="cs"/>
          <w:sz w:val="28"/>
          <w:rtl/>
          <w:lang w:bidi="fa-IR"/>
        </w:rPr>
        <w:t>اما «مرحوم بروجردی» منشأ این ظهور را اطلاق ثبوتی</w:t>
      </w:r>
      <w:r w:rsidRPr="00D050C7">
        <w:rPr>
          <w:rFonts w:hint="eastAsia"/>
          <w:sz w:val="28"/>
          <w:rtl/>
          <w:lang w:bidi="fa-IR"/>
        </w:rPr>
        <w:t>‌</w:t>
      </w:r>
      <w:r w:rsidRPr="00D050C7">
        <w:rPr>
          <w:rFonts w:hint="cs"/>
          <w:sz w:val="28"/>
          <w:rtl/>
          <w:lang w:bidi="fa-IR"/>
        </w:rPr>
        <w:t>ای که در کلام «مرحوم آخوند» مطرح شده است نمی</w:t>
      </w:r>
      <w:r w:rsidRPr="00D050C7">
        <w:rPr>
          <w:rFonts w:hint="eastAsia"/>
          <w:sz w:val="28"/>
          <w:rtl/>
          <w:lang w:bidi="fa-IR"/>
        </w:rPr>
        <w:t>‌</w:t>
      </w:r>
      <w:r w:rsidRPr="00D050C7">
        <w:rPr>
          <w:rFonts w:hint="cs"/>
          <w:sz w:val="28"/>
          <w:rtl/>
          <w:lang w:bidi="fa-IR"/>
        </w:rPr>
        <w:t>دانند، بلکه معتقدند این ظهور با توجه به مقام امتثال به دست می</w:t>
      </w:r>
      <w:r w:rsidRPr="00D050C7">
        <w:rPr>
          <w:rFonts w:hint="eastAsia"/>
          <w:sz w:val="28"/>
          <w:rtl/>
          <w:lang w:bidi="fa-IR"/>
        </w:rPr>
        <w:t>‌</w:t>
      </w:r>
      <w:r w:rsidRPr="00D050C7">
        <w:rPr>
          <w:rFonts w:hint="cs"/>
          <w:sz w:val="28"/>
          <w:rtl/>
          <w:lang w:bidi="fa-IR"/>
        </w:rPr>
        <w:t xml:space="preserve">آید. توضیح اینکه به نظر ایشان </w:t>
      </w:r>
      <w:r w:rsidRPr="00D050C7">
        <w:rPr>
          <w:sz w:val="28"/>
          <w:rtl/>
          <w:lang w:bidi="fa-IR"/>
        </w:rPr>
        <w:t>با</w:t>
      </w:r>
      <w:r w:rsidRPr="00D050C7">
        <w:rPr>
          <w:rFonts w:hint="cs"/>
          <w:sz w:val="28"/>
          <w:rtl/>
          <w:lang w:bidi="fa-IR"/>
        </w:rPr>
        <w:t>ی</w:t>
      </w:r>
      <w:r w:rsidRPr="00D050C7">
        <w:rPr>
          <w:rFonts w:hint="eastAsia"/>
          <w:sz w:val="28"/>
          <w:rtl/>
          <w:lang w:bidi="fa-IR"/>
        </w:rPr>
        <w:t>د</w:t>
      </w:r>
      <w:r w:rsidRPr="00D050C7">
        <w:rPr>
          <w:sz w:val="28"/>
          <w:rtl/>
          <w:lang w:bidi="fa-IR"/>
        </w:rPr>
        <w:t xml:space="preserve"> با رجوع به فهم عرف</w:t>
      </w:r>
      <w:r w:rsidRPr="00D050C7">
        <w:rPr>
          <w:rFonts w:hint="cs"/>
          <w:sz w:val="28"/>
          <w:rtl/>
          <w:lang w:bidi="fa-IR"/>
        </w:rPr>
        <w:t>ی</w:t>
      </w:r>
      <w:r w:rsidRPr="00D050C7">
        <w:rPr>
          <w:sz w:val="28"/>
          <w:rtl/>
          <w:lang w:bidi="fa-IR"/>
        </w:rPr>
        <w:t xml:space="preserve"> ا</w:t>
      </w:r>
      <w:r w:rsidRPr="00D050C7">
        <w:rPr>
          <w:rFonts w:hint="cs"/>
          <w:sz w:val="28"/>
          <w:rtl/>
          <w:lang w:bidi="fa-IR"/>
        </w:rPr>
        <w:t>ی</w:t>
      </w:r>
      <w:r w:rsidRPr="00D050C7">
        <w:rPr>
          <w:rFonts w:hint="eastAsia"/>
          <w:sz w:val="28"/>
          <w:rtl/>
          <w:lang w:bidi="fa-IR"/>
        </w:rPr>
        <w:t>ن</w:t>
      </w:r>
      <w:r w:rsidRPr="00D050C7">
        <w:rPr>
          <w:sz w:val="28"/>
          <w:rtl/>
          <w:lang w:bidi="fa-IR"/>
        </w:rPr>
        <w:t xml:space="preserve"> مطلب را بررس</w:t>
      </w:r>
      <w:r w:rsidRPr="00D050C7">
        <w:rPr>
          <w:rFonts w:hint="cs"/>
          <w:sz w:val="28"/>
          <w:rtl/>
          <w:lang w:bidi="fa-IR"/>
        </w:rPr>
        <w:t>ی</w:t>
      </w:r>
      <w:r w:rsidRPr="00D050C7">
        <w:rPr>
          <w:sz w:val="28"/>
          <w:rtl/>
          <w:lang w:bidi="fa-IR"/>
        </w:rPr>
        <w:t xml:space="preserve"> کرد که طبق عرف عقلا کدام </w:t>
      </w:r>
      <w:r w:rsidRPr="00D050C7">
        <w:rPr>
          <w:rFonts w:hint="cs"/>
          <w:sz w:val="28"/>
          <w:rtl/>
          <w:lang w:bidi="fa-IR"/>
        </w:rPr>
        <w:t>ی</w:t>
      </w:r>
      <w:r w:rsidRPr="00D050C7">
        <w:rPr>
          <w:rFonts w:hint="eastAsia"/>
          <w:sz w:val="28"/>
          <w:rtl/>
          <w:lang w:bidi="fa-IR"/>
        </w:rPr>
        <w:t>ک</w:t>
      </w:r>
      <w:r w:rsidRPr="00D050C7">
        <w:rPr>
          <w:sz w:val="28"/>
          <w:rtl/>
          <w:lang w:bidi="fa-IR"/>
        </w:rPr>
        <w:t xml:space="preserve"> از </w:t>
      </w:r>
      <w:r w:rsidRPr="00D050C7">
        <w:rPr>
          <w:rFonts w:hint="cs"/>
          <w:sz w:val="28"/>
          <w:rtl/>
          <w:lang w:bidi="fa-IR"/>
        </w:rPr>
        <w:t xml:space="preserve">عینی و کفایی </w:t>
      </w:r>
      <w:r w:rsidRPr="00D050C7">
        <w:rPr>
          <w:sz w:val="28"/>
          <w:rtl/>
          <w:lang w:bidi="fa-IR"/>
        </w:rPr>
        <w:t>ن</w:t>
      </w:r>
      <w:r w:rsidRPr="00D050C7">
        <w:rPr>
          <w:rFonts w:hint="cs"/>
          <w:sz w:val="28"/>
          <w:rtl/>
          <w:lang w:bidi="fa-IR"/>
        </w:rPr>
        <w:t>ی</w:t>
      </w:r>
      <w:r w:rsidRPr="00D050C7">
        <w:rPr>
          <w:rFonts w:hint="eastAsia"/>
          <w:sz w:val="28"/>
          <w:rtl/>
          <w:lang w:bidi="fa-IR"/>
        </w:rPr>
        <w:t>ازمند</w:t>
      </w:r>
      <w:r w:rsidRPr="00D050C7">
        <w:rPr>
          <w:sz w:val="28"/>
          <w:rtl/>
          <w:lang w:bidi="fa-IR"/>
        </w:rPr>
        <w:t xml:space="preserve"> به ق</w:t>
      </w:r>
      <w:r w:rsidRPr="00D050C7">
        <w:rPr>
          <w:rFonts w:hint="cs"/>
          <w:sz w:val="28"/>
          <w:rtl/>
          <w:lang w:bidi="fa-IR"/>
        </w:rPr>
        <w:t>ی</w:t>
      </w:r>
      <w:r w:rsidRPr="00D050C7">
        <w:rPr>
          <w:rFonts w:hint="eastAsia"/>
          <w:sz w:val="28"/>
          <w:rtl/>
          <w:lang w:bidi="fa-IR"/>
        </w:rPr>
        <w:t>د</w:t>
      </w:r>
      <w:r w:rsidRPr="00D050C7">
        <w:rPr>
          <w:sz w:val="28"/>
          <w:rtl/>
          <w:lang w:bidi="fa-IR"/>
        </w:rPr>
        <w:t xml:space="preserve"> زائد هستند و کدام </w:t>
      </w:r>
      <w:r w:rsidRPr="00D050C7">
        <w:rPr>
          <w:rFonts w:hint="cs"/>
          <w:sz w:val="28"/>
          <w:rtl/>
          <w:lang w:bidi="fa-IR"/>
        </w:rPr>
        <w:t>ی</w:t>
      </w:r>
      <w:r w:rsidRPr="00D050C7">
        <w:rPr>
          <w:rFonts w:hint="eastAsia"/>
          <w:sz w:val="28"/>
          <w:rtl/>
          <w:lang w:bidi="fa-IR"/>
        </w:rPr>
        <w:t>ک</w:t>
      </w:r>
      <w:r w:rsidRPr="00D050C7">
        <w:rPr>
          <w:sz w:val="28"/>
          <w:rtl/>
          <w:lang w:bidi="fa-IR"/>
        </w:rPr>
        <w:t xml:space="preserve"> به قر</w:t>
      </w:r>
      <w:r w:rsidRPr="00D050C7">
        <w:rPr>
          <w:rFonts w:hint="cs"/>
          <w:sz w:val="28"/>
          <w:rtl/>
          <w:lang w:bidi="fa-IR"/>
        </w:rPr>
        <w:t>ی</w:t>
      </w:r>
      <w:r w:rsidRPr="00D050C7">
        <w:rPr>
          <w:rFonts w:hint="eastAsia"/>
          <w:sz w:val="28"/>
          <w:rtl/>
          <w:lang w:bidi="fa-IR"/>
        </w:rPr>
        <w:t>نه</w:t>
      </w:r>
      <w:r w:rsidRPr="00D050C7">
        <w:rPr>
          <w:sz w:val="28"/>
          <w:rtl/>
          <w:lang w:bidi="fa-IR"/>
        </w:rPr>
        <w:t xml:space="preserve"> ن</w:t>
      </w:r>
      <w:r w:rsidRPr="00D050C7">
        <w:rPr>
          <w:rFonts w:hint="cs"/>
          <w:sz w:val="28"/>
          <w:rtl/>
          <w:lang w:bidi="fa-IR"/>
        </w:rPr>
        <w:t>ی</w:t>
      </w:r>
      <w:r w:rsidRPr="00D050C7">
        <w:rPr>
          <w:rFonts w:hint="eastAsia"/>
          <w:sz w:val="28"/>
          <w:rtl/>
          <w:lang w:bidi="fa-IR"/>
        </w:rPr>
        <w:t>از</w:t>
      </w:r>
      <w:r w:rsidRPr="00D050C7">
        <w:rPr>
          <w:sz w:val="28"/>
          <w:rtl/>
          <w:lang w:bidi="fa-IR"/>
        </w:rPr>
        <w:t xml:space="preserve"> ندارند.</w:t>
      </w:r>
      <w:r w:rsidRPr="00D050C7">
        <w:rPr>
          <w:rFonts w:hint="cs"/>
          <w:sz w:val="28"/>
          <w:rtl/>
          <w:lang w:bidi="fa-IR"/>
        </w:rPr>
        <w:t xml:space="preserve"> </w:t>
      </w:r>
      <w:r w:rsidRPr="00D050C7">
        <w:rPr>
          <w:sz w:val="28"/>
          <w:rtl/>
          <w:lang w:bidi="fa-IR"/>
        </w:rPr>
        <w:t>با بررس</w:t>
      </w:r>
      <w:r w:rsidRPr="00D050C7">
        <w:rPr>
          <w:rFonts w:hint="cs"/>
          <w:sz w:val="28"/>
          <w:rtl/>
          <w:lang w:bidi="fa-IR"/>
        </w:rPr>
        <w:t>ی</w:t>
      </w:r>
      <w:r w:rsidRPr="00D050C7">
        <w:rPr>
          <w:sz w:val="28"/>
          <w:rtl/>
          <w:lang w:bidi="fa-IR"/>
        </w:rPr>
        <w:t xml:space="preserve"> رو</w:t>
      </w:r>
      <w:r w:rsidRPr="00D050C7">
        <w:rPr>
          <w:rFonts w:hint="cs"/>
          <w:sz w:val="28"/>
          <w:rtl/>
          <w:lang w:bidi="fa-IR"/>
        </w:rPr>
        <w:t>ی</w:t>
      </w:r>
      <w:r w:rsidRPr="00D050C7">
        <w:rPr>
          <w:rFonts w:hint="eastAsia"/>
          <w:sz w:val="28"/>
          <w:rtl/>
          <w:lang w:bidi="fa-IR"/>
        </w:rPr>
        <w:t>ه‌</w:t>
      </w:r>
      <w:r w:rsidRPr="00D050C7">
        <w:rPr>
          <w:rFonts w:hint="cs"/>
          <w:sz w:val="28"/>
          <w:rtl/>
          <w:lang w:bidi="fa-IR"/>
        </w:rPr>
        <w:t>ی</w:t>
      </w:r>
      <w:r w:rsidRPr="00D050C7">
        <w:rPr>
          <w:sz w:val="28"/>
          <w:rtl/>
          <w:lang w:bidi="fa-IR"/>
        </w:rPr>
        <w:t xml:space="preserve"> عقلا ا</w:t>
      </w:r>
      <w:r w:rsidRPr="00D050C7">
        <w:rPr>
          <w:rFonts w:hint="cs"/>
          <w:sz w:val="28"/>
          <w:rtl/>
          <w:lang w:bidi="fa-IR"/>
        </w:rPr>
        <w:t>ی</w:t>
      </w:r>
      <w:r w:rsidRPr="00D050C7">
        <w:rPr>
          <w:rFonts w:hint="eastAsia"/>
          <w:sz w:val="28"/>
          <w:rtl/>
          <w:lang w:bidi="fa-IR"/>
        </w:rPr>
        <w:t>ن</w:t>
      </w:r>
      <w:r w:rsidRPr="00D050C7">
        <w:rPr>
          <w:sz w:val="28"/>
          <w:rtl/>
          <w:lang w:bidi="fa-IR"/>
        </w:rPr>
        <w:t xml:space="preserve"> نت</w:t>
      </w:r>
      <w:r w:rsidRPr="00D050C7">
        <w:rPr>
          <w:rFonts w:hint="cs"/>
          <w:sz w:val="28"/>
          <w:rtl/>
          <w:lang w:bidi="fa-IR"/>
        </w:rPr>
        <w:t>ی</w:t>
      </w:r>
      <w:r w:rsidRPr="00D050C7">
        <w:rPr>
          <w:rFonts w:hint="eastAsia"/>
          <w:sz w:val="28"/>
          <w:rtl/>
          <w:lang w:bidi="fa-IR"/>
        </w:rPr>
        <w:t>جه</w:t>
      </w:r>
      <w:r w:rsidRPr="00D050C7">
        <w:rPr>
          <w:sz w:val="28"/>
          <w:rtl/>
          <w:lang w:bidi="fa-IR"/>
        </w:rPr>
        <w:t xml:space="preserve"> به دست م</w:t>
      </w:r>
      <w:r w:rsidRPr="00D050C7">
        <w:rPr>
          <w:rFonts w:hint="cs"/>
          <w:sz w:val="28"/>
          <w:rtl/>
          <w:lang w:bidi="fa-IR"/>
        </w:rPr>
        <w:t>ی‌</w:t>
      </w:r>
      <w:r w:rsidRPr="00D050C7">
        <w:rPr>
          <w:rFonts w:hint="eastAsia"/>
          <w:sz w:val="28"/>
          <w:rtl/>
          <w:lang w:bidi="fa-IR"/>
        </w:rPr>
        <w:t>آ</w:t>
      </w:r>
      <w:r w:rsidRPr="00D050C7">
        <w:rPr>
          <w:rFonts w:hint="cs"/>
          <w:sz w:val="28"/>
          <w:rtl/>
          <w:lang w:bidi="fa-IR"/>
        </w:rPr>
        <w:t>ی</w:t>
      </w:r>
      <w:r w:rsidRPr="00D050C7">
        <w:rPr>
          <w:rFonts w:hint="eastAsia"/>
          <w:sz w:val="28"/>
          <w:rtl/>
          <w:lang w:bidi="fa-IR"/>
        </w:rPr>
        <w:t>د</w:t>
      </w:r>
      <w:r w:rsidRPr="00D050C7">
        <w:rPr>
          <w:sz w:val="28"/>
          <w:rtl/>
          <w:lang w:bidi="fa-IR"/>
        </w:rPr>
        <w:t xml:space="preserve"> که در عرف عقلا مأمور کردن شخص</w:t>
      </w:r>
      <w:r w:rsidRPr="00D050C7">
        <w:rPr>
          <w:rFonts w:hint="cs"/>
          <w:sz w:val="28"/>
          <w:rtl/>
          <w:lang w:bidi="fa-IR"/>
        </w:rPr>
        <w:t>ی</w:t>
      </w:r>
      <w:r w:rsidRPr="00D050C7">
        <w:rPr>
          <w:sz w:val="28"/>
          <w:rtl/>
          <w:lang w:bidi="fa-IR"/>
        </w:rPr>
        <w:t xml:space="preserve"> به انجام </w:t>
      </w:r>
      <w:r w:rsidRPr="00D050C7">
        <w:rPr>
          <w:rFonts w:hint="cs"/>
          <w:sz w:val="28"/>
          <w:rtl/>
          <w:lang w:bidi="fa-IR"/>
        </w:rPr>
        <w:t>ی</w:t>
      </w:r>
      <w:r w:rsidRPr="00D050C7">
        <w:rPr>
          <w:rFonts w:hint="eastAsia"/>
          <w:sz w:val="28"/>
          <w:rtl/>
          <w:lang w:bidi="fa-IR"/>
        </w:rPr>
        <w:t>ک</w:t>
      </w:r>
      <w:r w:rsidRPr="00D050C7">
        <w:rPr>
          <w:sz w:val="28"/>
          <w:rtl/>
          <w:lang w:bidi="fa-IR"/>
        </w:rPr>
        <w:t xml:space="preserve"> کار در ا</w:t>
      </w:r>
      <w:r w:rsidRPr="00D050C7">
        <w:rPr>
          <w:rFonts w:hint="cs"/>
          <w:sz w:val="28"/>
          <w:rtl/>
          <w:lang w:bidi="fa-IR"/>
        </w:rPr>
        <w:t>ی</w:t>
      </w:r>
      <w:r w:rsidRPr="00D050C7">
        <w:rPr>
          <w:rFonts w:hint="eastAsia"/>
          <w:sz w:val="28"/>
          <w:rtl/>
          <w:lang w:bidi="fa-IR"/>
        </w:rPr>
        <w:t>ن</w:t>
      </w:r>
      <w:r w:rsidRPr="00D050C7">
        <w:rPr>
          <w:sz w:val="28"/>
          <w:rtl/>
          <w:lang w:bidi="fa-IR"/>
        </w:rPr>
        <w:t xml:space="preserve"> </w:t>
      </w:r>
      <w:r w:rsidRPr="00D050C7">
        <w:rPr>
          <w:rFonts w:hint="cs"/>
          <w:sz w:val="28"/>
          <w:rtl/>
          <w:lang w:bidi="fa-IR"/>
        </w:rPr>
        <w:t xml:space="preserve">مطلب ظهور </w:t>
      </w:r>
      <w:r w:rsidRPr="00D050C7">
        <w:rPr>
          <w:sz w:val="28"/>
          <w:rtl/>
          <w:lang w:bidi="fa-IR"/>
        </w:rPr>
        <w:t>دارد که شخص با</w:t>
      </w:r>
      <w:r w:rsidRPr="00D050C7">
        <w:rPr>
          <w:rFonts w:hint="cs"/>
          <w:sz w:val="28"/>
          <w:rtl/>
          <w:lang w:bidi="fa-IR"/>
        </w:rPr>
        <w:t>ی</w:t>
      </w:r>
      <w:r w:rsidRPr="00D050C7">
        <w:rPr>
          <w:rFonts w:hint="eastAsia"/>
          <w:sz w:val="28"/>
          <w:rtl/>
          <w:lang w:bidi="fa-IR"/>
        </w:rPr>
        <w:t>د</w:t>
      </w:r>
      <w:r w:rsidRPr="00D050C7">
        <w:rPr>
          <w:sz w:val="28"/>
          <w:rtl/>
          <w:lang w:bidi="fa-IR"/>
        </w:rPr>
        <w:t xml:space="preserve"> خودش آن کار را انجام دهد و اگر ب</w:t>
      </w:r>
      <w:r w:rsidRPr="00D050C7">
        <w:rPr>
          <w:rFonts w:hint="cs"/>
          <w:sz w:val="28"/>
          <w:rtl/>
          <w:lang w:bidi="fa-IR"/>
        </w:rPr>
        <w:t>ی</w:t>
      </w:r>
      <w:r w:rsidRPr="00D050C7">
        <w:rPr>
          <w:rFonts w:hint="eastAsia"/>
          <w:sz w:val="28"/>
          <w:rtl/>
          <w:lang w:bidi="fa-IR"/>
        </w:rPr>
        <w:t>ان</w:t>
      </w:r>
      <w:r w:rsidRPr="00D050C7">
        <w:rPr>
          <w:sz w:val="28"/>
          <w:rtl/>
          <w:lang w:bidi="fa-IR"/>
        </w:rPr>
        <w:t xml:space="preserve"> زائد</w:t>
      </w:r>
      <w:r w:rsidRPr="00D050C7">
        <w:rPr>
          <w:rFonts w:hint="cs"/>
          <w:sz w:val="28"/>
          <w:rtl/>
          <w:lang w:bidi="fa-IR"/>
        </w:rPr>
        <w:t>ی</w:t>
      </w:r>
      <w:r w:rsidRPr="00D050C7">
        <w:rPr>
          <w:sz w:val="28"/>
          <w:rtl/>
          <w:lang w:bidi="fa-IR"/>
        </w:rPr>
        <w:t xml:space="preserve"> نباشد، ترک فعل به جهت ا</w:t>
      </w:r>
      <w:r w:rsidRPr="00D050C7">
        <w:rPr>
          <w:rFonts w:hint="cs"/>
          <w:sz w:val="28"/>
          <w:rtl/>
          <w:lang w:bidi="fa-IR"/>
        </w:rPr>
        <w:t>ی</w:t>
      </w:r>
      <w:r w:rsidRPr="00D050C7">
        <w:rPr>
          <w:rFonts w:hint="eastAsia"/>
          <w:sz w:val="28"/>
          <w:rtl/>
          <w:lang w:bidi="fa-IR"/>
        </w:rPr>
        <w:t>نکه</w:t>
      </w:r>
      <w:r w:rsidRPr="00D050C7">
        <w:rPr>
          <w:sz w:val="28"/>
          <w:rtl/>
          <w:lang w:bidi="fa-IR"/>
        </w:rPr>
        <w:t xml:space="preserve"> د</w:t>
      </w:r>
      <w:r w:rsidRPr="00D050C7">
        <w:rPr>
          <w:rFonts w:hint="cs"/>
          <w:sz w:val="28"/>
          <w:rtl/>
          <w:lang w:bidi="fa-IR"/>
        </w:rPr>
        <w:t>ی</w:t>
      </w:r>
      <w:r w:rsidRPr="00D050C7">
        <w:rPr>
          <w:rFonts w:hint="eastAsia"/>
          <w:sz w:val="28"/>
          <w:rtl/>
          <w:lang w:bidi="fa-IR"/>
        </w:rPr>
        <w:t>گران</w:t>
      </w:r>
      <w:r w:rsidRPr="00D050C7">
        <w:rPr>
          <w:sz w:val="28"/>
          <w:rtl/>
          <w:lang w:bidi="fa-IR"/>
        </w:rPr>
        <w:t xml:space="preserve"> آن را انجام داده‌اند، بدون عذر خواهد بود</w:t>
      </w:r>
      <w:r w:rsidRPr="00D050C7">
        <w:rPr>
          <w:rFonts w:hint="cs"/>
          <w:sz w:val="28"/>
          <w:rtl/>
          <w:lang w:bidi="fa-IR"/>
        </w:rPr>
        <w:t xml:space="preserve">. درنتیجه طبق عرف عقلا کفایی بودن نیاز به بیان زائد داشته و </w:t>
      </w:r>
      <w:r w:rsidRPr="00D050C7">
        <w:rPr>
          <w:sz w:val="28"/>
          <w:rtl/>
          <w:lang w:bidi="fa-IR"/>
        </w:rPr>
        <w:t>مقتضا</w:t>
      </w:r>
      <w:r w:rsidRPr="00D050C7">
        <w:rPr>
          <w:rFonts w:hint="cs"/>
          <w:sz w:val="28"/>
          <w:rtl/>
          <w:lang w:bidi="fa-IR"/>
        </w:rPr>
        <w:t>ی</w:t>
      </w:r>
      <w:r w:rsidRPr="00D050C7">
        <w:rPr>
          <w:sz w:val="28"/>
          <w:rtl/>
          <w:lang w:bidi="fa-IR"/>
        </w:rPr>
        <w:t xml:space="preserve"> ظهور خطاب، ع</w:t>
      </w:r>
      <w:r w:rsidRPr="00D050C7">
        <w:rPr>
          <w:rFonts w:hint="cs"/>
          <w:sz w:val="28"/>
          <w:rtl/>
          <w:lang w:bidi="fa-IR"/>
        </w:rPr>
        <w:t>ی</w:t>
      </w:r>
      <w:r w:rsidRPr="00D050C7">
        <w:rPr>
          <w:rFonts w:hint="eastAsia"/>
          <w:sz w:val="28"/>
          <w:rtl/>
          <w:lang w:bidi="fa-IR"/>
        </w:rPr>
        <w:t>ن</w:t>
      </w:r>
      <w:r w:rsidRPr="00D050C7">
        <w:rPr>
          <w:rFonts w:hint="cs"/>
          <w:sz w:val="28"/>
          <w:rtl/>
          <w:lang w:bidi="fa-IR"/>
        </w:rPr>
        <w:t>ی</w:t>
      </w:r>
      <w:r w:rsidRPr="00D050C7">
        <w:rPr>
          <w:sz w:val="28"/>
          <w:rtl/>
          <w:lang w:bidi="fa-IR"/>
        </w:rPr>
        <w:t xml:space="preserve"> بودن تکل</w:t>
      </w:r>
      <w:r w:rsidRPr="00D050C7">
        <w:rPr>
          <w:rFonts w:hint="cs"/>
          <w:sz w:val="28"/>
          <w:rtl/>
          <w:lang w:bidi="fa-IR"/>
        </w:rPr>
        <w:t>ی</w:t>
      </w:r>
      <w:r w:rsidRPr="00D050C7">
        <w:rPr>
          <w:rFonts w:hint="eastAsia"/>
          <w:sz w:val="28"/>
          <w:rtl/>
          <w:lang w:bidi="fa-IR"/>
        </w:rPr>
        <w:t>ف</w:t>
      </w:r>
      <w:r w:rsidRPr="00D050C7">
        <w:rPr>
          <w:sz w:val="28"/>
          <w:rtl/>
          <w:lang w:bidi="fa-IR"/>
        </w:rPr>
        <w:t xml:space="preserve"> است</w:t>
      </w:r>
      <w:r w:rsidRPr="00D050C7">
        <w:rPr>
          <w:rFonts w:hint="cs"/>
          <w:sz w:val="28"/>
          <w:rtl/>
          <w:lang w:bidi="fa-IR"/>
        </w:rPr>
        <w:t>.</w:t>
      </w:r>
    </w:p>
    <w:p w:rsidR="00D050C7" w:rsidRPr="00D050C7" w:rsidRDefault="00D050C7" w:rsidP="00D050C7">
      <w:pPr>
        <w:ind w:left="720"/>
        <w:rPr>
          <w:sz w:val="28"/>
          <w:rtl/>
          <w:lang w:bidi="fa-IR"/>
        </w:rPr>
      </w:pPr>
      <w:r w:rsidRPr="00D050C7">
        <w:rPr>
          <w:rFonts w:hint="cs"/>
          <w:sz w:val="28"/>
          <w:rtl/>
          <w:lang w:bidi="fa-IR"/>
        </w:rPr>
        <w:t>ب) و در بیان عینی و کفایی این اشکال را مطرح می</w:t>
      </w:r>
      <w:r w:rsidRPr="00D050C7">
        <w:rPr>
          <w:rFonts w:hint="eastAsia"/>
          <w:sz w:val="28"/>
          <w:rtl/>
          <w:lang w:bidi="fa-IR"/>
        </w:rPr>
        <w:t>‌</w:t>
      </w:r>
      <w:r w:rsidRPr="00D050C7">
        <w:rPr>
          <w:rFonts w:hint="cs"/>
          <w:sz w:val="28"/>
          <w:rtl/>
          <w:lang w:bidi="fa-IR"/>
        </w:rPr>
        <w:t>کنند که برخلاف کلام «مرحوم آخوند» و «مرحوم آقا ضیاء»، به لحاظ مقام ثبوت واجب عینی، مقید است؛ و واجب کفایی، مطلق است؛ زیرا امر:</w:t>
      </w:r>
    </w:p>
    <w:p w:rsidR="00D050C7" w:rsidRPr="00D050C7" w:rsidRDefault="00D050C7" w:rsidP="00D050C7">
      <w:pPr>
        <w:ind w:left="1440"/>
        <w:rPr>
          <w:sz w:val="28"/>
          <w:rtl/>
          <w:lang w:bidi="fa-IR"/>
        </w:rPr>
      </w:pPr>
      <w:r w:rsidRPr="00D050C7">
        <w:rPr>
          <w:rFonts w:hint="cs"/>
          <w:sz w:val="28"/>
          <w:rtl/>
          <w:lang w:bidi="fa-IR"/>
        </w:rPr>
        <w:t>در وجوب کفایی به طبیعت تعلق می</w:t>
      </w:r>
      <w:r w:rsidRPr="00D050C7">
        <w:rPr>
          <w:rFonts w:hint="eastAsia"/>
          <w:sz w:val="28"/>
          <w:rtl/>
          <w:lang w:bidi="fa-IR"/>
        </w:rPr>
        <w:t>‌</w:t>
      </w:r>
      <w:r w:rsidRPr="00D050C7">
        <w:rPr>
          <w:rFonts w:hint="cs"/>
          <w:sz w:val="28"/>
          <w:rtl/>
          <w:lang w:bidi="fa-IR"/>
        </w:rPr>
        <w:t>گیرد (مبنای خطابات قانونیه) و قیدی بیان نمی</w:t>
      </w:r>
      <w:r w:rsidRPr="00D050C7">
        <w:rPr>
          <w:rFonts w:hint="eastAsia"/>
          <w:sz w:val="28"/>
          <w:rtl/>
          <w:lang w:bidi="fa-IR"/>
        </w:rPr>
        <w:t>‌</w:t>
      </w:r>
      <w:r w:rsidRPr="00D050C7">
        <w:rPr>
          <w:rFonts w:hint="cs"/>
          <w:sz w:val="28"/>
          <w:rtl/>
          <w:lang w:bidi="fa-IR"/>
        </w:rPr>
        <w:t>شود. به همین جهت با تحقق طبیعت، تکلیف ساقط می</w:t>
      </w:r>
      <w:r w:rsidRPr="00D050C7">
        <w:rPr>
          <w:rFonts w:hint="eastAsia"/>
          <w:sz w:val="28"/>
          <w:rtl/>
          <w:lang w:bidi="fa-IR"/>
        </w:rPr>
        <w:t>‌</w:t>
      </w:r>
      <w:r w:rsidRPr="00D050C7">
        <w:rPr>
          <w:rFonts w:hint="cs"/>
          <w:sz w:val="28"/>
          <w:rtl/>
          <w:lang w:bidi="fa-IR"/>
        </w:rPr>
        <w:t>شود. به</w:t>
      </w:r>
      <w:r w:rsidRPr="00D050C7">
        <w:rPr>
          <w:rFonts w:hint="eastAsia"/>
          <w:sz w:val="28"/>
          <w:rtl/>
          <w:lang w:bidi="fa-IR"/>
        </w:rPr>
        <w:t>‌</w:t>
      </w:r>
      <w:r w:rsidRPr="00D050C7">
        <w:rPr>
          <w:rFonts w:hint="cs"/>
          <w:sz w:val="28"/>
          <w:rtl/>
          <w:lang w:bidi="fa-IR"/>
        </w:rPr>
        <w:t>طور مثال جهاد و دفاع از دین واجب است و اگر عده</w:t>
      </w:r>
      <w:r w:rsidRPr="00D050C7">
        <w:rPr>
          <w:rFonts w:hint="eastAsia"/>
          <w:sz w:val="28"/>
          <w:rtl/>
          <w:lang w:bidi="fa-IR"/>
        </w:rPr>
        <w:t>‌</w:t>
      </w:r>
      <w:r w:rsidRPr="00D050C7">
        <w:rPr>
          <w:rFonts w:hint="cs"/>
          <w:sz w:val="28"/>
          <w:rtl/>
          <w:lang w:bidi="fa-IR"/>
        </w:rPr>
        <w:t>ای به دفاع از دین بپردازند و طبیعت دفاع محقق شود، تکلیف ساقط می</w:t>
      </w:r>
      <w:r w:rsidRPr="00D050C7">
        <w:rPr>
          <w:rFonts w:hint="eastAsia"/>
          <w:sz w:val="28"/>
          <w:rtl/>
          <w:lang w:bidi="fa-IR"/>
        </w:rPr>
        <w:t>‌</w:t>
      </w:r>
      <w:r w:rsidRPr="00D050C7">
        <w:rPr>
          <w:rFonts w:hint="cs"/>
          <w:sz w:val="28"/>
          <w:rtl/>
          <w:lang w:bidi="fa-IR"/>
        </w:rPr>
        <w:t>شود؛</w:t>
      </w:r>
    </w:p>
    <w:p w:rsidR="00D050C7" w:rsidRPr="00D050C7" w:rsidRDefault="00D050C7" w:rsidP="00D050C7">
      <w:pPr>
        <w:ind w:left="1440"/>
        <w:rPr>
          <w:sz w:val="28"/>
          <w:rtl/>
          <w:lang w:bidi="fa-IR"/>
        </w:rPr>
      </w:pPr>
      <w:r w:rsidRPr="00D050C7">
        <w:rPr>
          <w:rFonts w:hint="cs"/>
          <w:sz w:val="28"/>
          <w:rtl/>
          <w:lang w:bidi="fa-IR"/>
        </w:rPr>
        <w:t>ولی در وجوب عینی به طبیعت تعلق گرفته و این قید نیز بیان می</w:t>
      </w:r>
      <w:r w:rsidRPr="00D050C7">
        <w:rPr>
          <w:rFonts w:hint="eastAsia"/>
          <w:sz w:val="28"/>
          <w:rtl/>
          <w:lang w:bidi="fa-IR"/>
        </w:rPr>
        <w:t>‌</w:t>
      </w:r>
      <w:r w:rsidRPr="00D050C7">
        <w:rPr>
          <w:rFonts w:hint="cs"/>
          <w:sz w:val="28"/>
          <w:rtl/>
          <w:lang w:bidi="fa-IR"/>
        </w:rPr>
        <w:t>شود که تحقق طبیعت از خصوص مکلف خواسته شده است.</w:t>
      </w:r>
    </w:p>
    <w:p w:rsidR="00D050C7" w:rsidRPr="00D050C7" w:rsidRDefault="00D050C7" w:rsidP="00D050C7">
      <w:pPr>
        <w:ind w:left="720"/>
        <w:rPr>
          <w:sz w:val="28"/>
          <w:rtl/>
          <w:lang w:bidi="fa-IR"/>
        </w:rPr>
      </w:pPr>
      <w:r w:rsidRPr="00D050C7">
        <w:rPr>
          <w:rFonts w:hint="cs"/>
          <w:sz w:val="28"/>
          <w:rtl/>
          <w:lang w:bidi="fa-IR"/>
        </w:rPr>
        <w:t>بنابراین اگر همانند «مرحوم آخوند» برای تعیین عینی یا کفایی بودن مقام ثبوت را مد نظر قرار دهیم و این</w:t>
      </w:r>
      <w:r w:rsidRPr="00D050C7">
        <w:rPr>
          <w:rFonts w:hint="eastAsia"/>
          <w:sz w:val="28"/>
          <w:rtl/>
          <w:lang w:bidi="fa-IR"/>
        </w:rPr>
        <w:t>‌</w:t>
      </w:r>
      <w:r w:rsidRPr="00D050C7">
        <w:rPr>
          <w:rFonts w:hint="cs"/>
          <w:sz w:val="28"/>
          <w:rtl/>
          <w:lang w:bidi="fa-IR"/>
        </w:rPr>
        <w:t>گونه حکم کنیم که مقتضای اطلاق در مقام اثبات، اراده شدن امری است که در مقام ثبوت قید ندارد، باید مقتضای اطلاق را کفایی بودن بدانیم.</w:t>
      </w:r>
    </w:p>
    <w:p w:rsidR="00D050C7" w:rsidRPr="00D050C7" w:rsidRDefault="00D050C7" w:rsidP="00D050C7">
      <w:pPr>
        <w:rPr>
          <w:sz w:val="28"/>
          <w:rtl/>
          <w:lang w:bidi="fa-IR"/>
        </w:rPr>
      </w:pPr>
      <w:r w:rsidRPr="00D050C7">
        <w:rPr>
          <w:rFonts w:hint="cs"/>
          <w:sz w:val="28"/>
          <w:rtl/>
          <w:lang w:bidi="fa-IR"/>
        </w:rPr>
        <w:t>درنتیجه:</w:t>
      </w:r>
    </w:p>
    <w:p w:rsidR="00D050C7" w:rsidRPr="00D050C7" w:rsidRDefault="00D050C7" w:rsidP="00D050C7">
      <w:pPr>
        <w:ind w:left="720"/>
        <w:rPr>
          <w:sz w:val="28"/>
          <w:rtl/>
          <w:lang w:bidi="fa-IR"/>
        </w:rPr>
      </w:pPr>
      <w:r w:rsidRPr="00D050C7">
        <w:rPr>
          <w:rFonts w:hint="cs"/>
          <w:sz w:val="28"/>
          <w:rtl/>
          <w:lang w:bidi="fa-IR"/>
        </w:rPr>
        <w:t>مقتضای اطلاق خطاب، عینی بودن تکلیف است؛</w:t>
      </w:r>
    </w:p>
    <w:p w:rsidR="00D050C7" w:rsidRPr="00D050C7" w:rsidRDefault="00D050C7" w:rsidP="00D050C7">
      <w:pPr>
        <w:ind w:left="720"/>
        <w:rPr>
          <w:sz w:val="28"/>
          <w:rtl/>
          <w:lang w:bidi="fa-IR"/>
        </w:rPr>
      </w:pPr>
      <w:r w:rsidRPr="00D050C7">
        <w:rPr>
          <w:rFonts w:hint="cs"/>
          <w:sz w:val="28"/>
          <w:rtl/>
          <w:lang w:bidi="fa-IR"/>
        </w:rPr>
        <w:t>و این ظهور به جهت فهم عرفی است نه به جهت مطلق بودن عینی و مقید بودن کفایی به لحاظ مقام ثبوت.</w:t>
      </w:r>
      <w:r w:rsidRPr="00D050C7">
        <w:rPr>
          <w:sz w:val="28"/>
          <w:vertAlign w:val="superscript"/>
          <w:rtl/>
          <w:lang w:bidi="fa-IR"/>
        </w:rPr>
        <w:footnoteReference w:id="284"/>
      </w:r>
    </w:p>
    <w:p w:rsidR="00D050C7" w:rsidRPr="00D050C7" w:rsidRDefault="00D050C7" w:rsidP="00D050C7">
      <w:pPr>
        <w:rPr>
          <w:sz w:val="28"/>
          <w:rtl/>
          <w:lang w:bidi="fa-IR"/>
        </w:rPr>
      </w:pPr>
      <w:r w:rsidRPr="00D050C7">
        <w:rPr>
          <w:rFonts w:cs="B Titr" w:hint="cs"/>
          <w:sz w:val="24"/>
          <w:szCs w:val="24"/>
          <w:rtl/>
          <w:lang w:bidi="fa-IR"/>
        </w:rPr>
        <w:t xml:space="preserve">نکته: </w:t>
      </w:r>
      <w:r w:rsidRPr="00D050C7">
        <w:rPr>
          <w:rFonts w:hint="cs"/>
          <w:sz w:val="28"/>
          <w:rtl/>
          <w:lang w:bidi="fa-IR"/>
        </w:rPr>
        <w:t>کلامی که ایشان در مورد وجوب عینی و کفایی دارند، در مورد وجوب نفسی و غیری و وجوب تعیینی و تخییری نیز صادق است و «مرحوم امام» نیز این مطلب را در مورد هر سه بیان کرده</w:t>
      </w:r>
      <w:r w:rsidRPr="00D050C7">
        <w:rPr>
          <w:rFonts w:hint="eastAsia"/>
          <w:sz w:val="28"/>
          <w:rtl/>
          <w:lang w:bidi="fa-IR"/>
        </w:rPr>
        <w:t>‌</w:t>
      </w:r>
      <w:r w:rsidRPr="00D050C7">
        <w:rPr>
          <w:rFonts w:hint="cs"/>
          <w:sz w:val="28"/>
          <w:rtl/>
          <w:lang w:bidi="fa-IR"/>
        </w:rPr>
        <w:t>اند.</w:t>
      </w:r>
    </w:p>
    <w:p w:rsidR="00D050C7" w:rsidRPr="00D050C7" w:rsidRDefault="00D050C7" w:rsidP="00D050C7">
      <w:pPr>
        <w:outlineLvl w:val="3"/>
        <w:rPr>
          <w:rFonts w:cs="B Titr"/>
          <w:sz w:val="24"/>
          <w:szCs w:val="24"/>
          <w:rtl/>
          <w:lang w:bidi="fa-IR"/>
        </w:rPr>
      </w:pPr>
      <w:bookmarkStart w:id="416" w:name="_Toc70768526"/>
      <w:r w:rsidRPr="00D050C7">
        <w:rPr>
          <w:rFonts w:cs="B Titr" w:hint="cs"/>
          <w:sz w:val="24"/>
          <w:szCs w:val="24"/>
          <w:rtl/>
          <w:lang w:bidi="fa-IR"/>
        </w:rPr>
        <w:t>نفسی و غیری</w:t>
      </w:r>
      <w:bookmarkEnd w:id="416"/>
    </w:p>
    <w:p w:rsidR="00D050C7" w:rsidRPr="00D050C7" w:rsidRDefault="00D050C7" w:rsidP="00D050C7">
      <w:pPr>
        <w:rPr>
          <w:sz w:val="28"/>
          <w:rtl/>
          <w:lang w:bidi="fa-IR"/>
        </w:rPr>
      </w:pPr>
      <w:r w:rsidRPr="00D050C7">
        <w:rPr>
          <w:rFonts w:hint="cs"/>
          <w:sz w:val="28"/>
          <w:rtl/>
          <w:lang w:bidi="fa-IR"/>
        </w:rPr>
        <w:t>نفسی و غیری:</w:t>
      </w:r>
    </w:p>
    <w:p w:rsidR="00D050C7" w:rsidRPr="00D050C7" w:rsidRDefault="00D050C7" w:rsidP="00D050C7">
      <w:pPr>
        <w:ind w:left="720"/>
        <w:rPr>
          <w:sz w:val="28"/>
          <w:rtl/>
          <w:lang w:bidi="fa-IR"/>
        </w:rPr>
      </w:pPr>
      <w:r w:rsidRPr="00D050C7">
        <w:rPr>
          <w:rFonts w:hint="cs"/>
          <w:sz w:val="28"/>
          <w:rtl/>
          <w:lang w:bidi="fa-IR"/>
        </w:rPr>
        <w:t>به لحاظ مقام ثبوت یکسان هستند؛ یعنی متعلق نفسی و غیری دارای قید نیستند، بلکه وجوب در هر دو مطلق است و لنفسه و لغیره بودن نیز مربوط به حیثیت تقییدیه نیستند، بلکه مربوط به حیثیت تعلیلیه هستند؛ یعنی غرض شارع از وجوب این دو متفاوت است و علت وجوب:</w:t>
      </w:r>
    </w:p>
    <w:p w:rsidR="00D050C7" w:rsidRPr="00D050C7" w:rsidRDefault="00D050C7" w:rsidP="00D050C7">
      <w:pPr>
        <w:ind w:left="1440"/>
        <w:jc w:val="left"/>
        <w:rPr>
          <w:sz w:val="28"/>
          <w:rtl/>
          <w:lang w:bidi="fa-IR"/>
        </w:rPr>
      </w:pPr>
      <w:r w:rsidRPr="00D050C7">
        <w:rPr>
          <w:sz w:val="28"/>
          <w:rtl/>
          <w:lang w:bidi="fa-IR"/>
        </w:rPr>
        <w:t>در واجب غ</w:t>
      </w:r>
      <w:r w:rsidRPr="00D050C7">
        <w:rPr>
          <w:rFonts w:hint="cs"/>
          <w:sz w:val="28"/>
          <w:rtl/>
          <w:lang w:bidi="fa-IR"/>
        </w:rPr>
        <w:t>ی</w:t>
      </w:r>
      <w:r w:rsidRPr="00D050C7">
        <w:rPr>
          <w:rFonts w:hint="eastAsia"/>
          <w:sz w:val="28"/>
          <w:rtl/>
          <w:lang w:bidi="fa-IR"/>
        </w:rPr>
        <w:t>ر</w:t>
      </w:r>
      <w:r w:rsidRPr="00D050C7">
        <w:rPr>
          <w:rFonts w:hint="cs"/>
          <w:sz w:val="28"/>
          <w:rtl/>
          <w:lang w:bidi="fa-IR"/>
        </w:rPr>
        <w:t>ی</w:t>
      </w:r>
      <w:r w:rsidRPr="00D050C7">
        <w:rPr>
          <w:rFonts w:hint="eastAsia"/>
          <w:sz w:val="28"/>
          <w:rtl/>
          <w:lang w:bidi="fa-IR"/>
        </w:rPr>
        <w:t>،</w:t>
      </w:r>
      <w:r w:rsidRPr="00D050C7">
        <w:rPr>
          <w:sz w:val="28"/>
          <w:rtl/>
          <w:lang w:bidi="fa-IR"/>
        </w:rPr>
        <w:t xml:space="preserve"> واجب د</w:t>
      </w:r>
      <w:r w:rsidRPr="00D050C7">
        <w:rPr>
          <w:rFonts w:hint="cs"/>
          <w:sz w:val="28"/>
          <w:rtl/>
          <w:lang w:bidi="fa-IR"/>
        </w:rPr>
        <w:t>ی</w:t>
      </w:r>
      <w:r w:rsidRPr="00D050C7">
        <w:rPr>
          <w:rFonts w:hint="eastAsia"/>
          <w:sz w:val="28"/>
          <w:rtl/>
          <w:lang w:bidi="fa-IR"/>
        </w:rPr>
        <w:t>گر</w:t>
      </w:r>
      <w:r w:rsidRPr="00D050C7">
        <w:rPr>
          <w:rFonts w:hint="cs"/>
          <w:sz w:val="28"/>
          <w:rtl/>
          <w:lang w:bidi="fa-IR"/>
        </w:rPr>
        <w:t>ی</w:t>
      </w:r>
      <w:r w:rsidRPr="00D050C7">
        <w:rPr>
          <w:sz w:val="28"/>
          <w:rtl/>
          <w:lang w:bidi="fa-IR"/>
        </w:rPr>
        <w:t xml:space="preserve"> است؛</w:t>
      </w:r>
    </w:p>
    <w:p w:rsidR="00D050C7" w:rsidRPr="00D050C7" w:rsidRDefault="00D050C7" w:rsidP="00D050C7">
      <w:pPr>
        <w:ind w:left="1440"/>
        <w:rPr>
          <w:sz w:val="28"/>
          <w:rtl/>
          <w:lang w:bidi="fa-IR"/>
        </w:rPr>
      </w:pPr>
      <w:r w:rsidRPr="00D050C7">
        <w:rPr>
          <w:rFonts w:hint="eastAsia"/>
          <w:sz w:val="28"/>
          <w:rtl/>
          <w:lang w:bidi="fa-IR"/>
        </w:rPr>
        <w:t>و</w:t>
      </w:r>
      <w:r w:rsidRPr="00D050C7">
        <w:rPr>
          <w:sz w:val="28"/>
          <w:rtl/>
          <w:lang w:bidi="fa-IR"/>
        </w:rPr>
        <w:t xml:space="preserve"> در واجب نفس</w:t>
      </w:r>
      <w:r w:rsidRPr="00D050C7">
        <w:rPr>
          <w:rFonts w:hint="cs"/>
          <w:sz w:val="28"/>
          <w:rtl/>
          <w:lang w:bidi="fa-IR"/>
        </w:rPr>
        <w:t>ی</w:t>
      </w:r>
      <w:r w:rsidRPr="00D050C7">
        <w:rPr>
          <w:rFonts w:hint="eastAsia"/>
          <w:sz w:val="28"/>
          <w:rtl/>
          <w:lang w:bidi="fa-IR"/>
        </w:rPr>
        <w:t>،</w:t>
      </w:r>
      <w:r w:rsidRPr="00D050C7">
        <w:rPr>
          <w:sz w:val="28"/>
          <w:rtl/>
          <w:lang w:bidi="fa-IR"/>
        </w:rPr>
        <w:t xml:space="preserve"> خود واجب د</w:t>
      </w:r>
      <w:r w:rsidRPr="00D050C7">
        <w:rPr>
          <w:rFonts w:hint="cs"/>
          <w:sz w:val="28"/>
          <w:rtl/>
          <w:lang w:bidi="fa-IR"/>
        </w:rPr>
        <w:t>ی</w:t>
      </w:r>
      <w:r w:rsidRPr="00D050C7">
        <w:rPr>
          <w:rFonts w:hint="eastAsia"/>
          <w:sz w:val="28"/>
          <w:rtl/>
          <w:lang w:bidi="fa-IR"/>
        </w:rPr>
        <w:t>گر</w:t>
      </w:r>
      <w:r w:rsidRPr="00D050C7">
        <w:rPr>
          <w:rFonts w:hint="cs"/>
          <w:sz w:val="28"/>
          <w:rtl/>
          <w:lang w:bidi="fa-IR"/>
        </w:rPr>
        <w:t>ی</w:t>
      </w:r>
      <w:r w:rsidRPr="00D050C7">
        <w:rPr>
          <w:sz w:val="28"/>
          <w:rtl/>
          <w:lang w:bidi="fa-IR"/>
        </w:rPr>
        <w:t xml:space="preserve"> ن</w:t>
      </w:r>
      <w:r w:rsidRPr="00D050C7">
        <w:rPr>
          <w:rFonts w:hint="cs"/>
          <w:sz w:val="28"/>
          <w:rtl/>
          <w:lang w:bidi="fa-IR"/>
        </w:rPr>
        <w:t>ی</w:t>
      </w:r>
      <w:r w:rsidRPr="00D050C7">
        <w:rPr>
          <w:rFonts w:hint="eastAsia"/>
          <w:sz w:val="28"/>
          <w:rtl/>
          <w:lang w:bidi="fa-IR"/>
        </w:rPr>
        <w:t>ست</w:t>
      </w:r>
      <w:r w:rsidRPr="00D050C7">
        <w:rPr>
          <w:rFonts w:hint="cs"/>
          <w:sz w:val="28"/>
          <w:rtl/>
          <w:lang w:bidi="fa-IR"/>
        </w:rPr>
        <w:t>؛</w:t>
      </w:r>
    </w:p>
    <w:p w:rsidR="00D050C7" w:rsidRPr="00D050C7" w:rsidRDefault="00D050C7" w:rsidP="00D050C7">
      <w:pPr>
        <w:ind w:left="720"/>
        <w:rPr>
          <w:sz w:val="28"/>
          <w:rtl/>
          <w:lang w:bidi="fa-IR"/>
        </w:rPr>
      </w:pPr>
      <w:r w:rsidRPr="00D050C7">
        <w:rPr>
          <w:rFonts w:hint="cs"/>
          <w:sz w:val="28"/>
          <w:rtl/>
          <w:lang w:bidi="fa-IR"/>
        </w:rPr>
        <w:lastRenderedPageBreak/>
        <w:t>اما به لحاظ مقام اثبات تفاوت دارند؛ یعنی رویه</w:t>
      </w:r>
      <w:r w:rsidRPr="00D050C7">
        <w:rPr>
          <w:rFonts w:hint="eastAsia"/>
          <w:sz w:val="28"/>
          <w:rtl/>
          <w:lang w:bidi="fa-IR"/>
        </w:rPr>
        <w:t>‌</w:t>
      </w:r>
      <w:r w:rsidRPr="00D050C7">
        <w:rPr>
          <w:rFonts w:hint="cs"/>
          <w:sz w:val="28"/>
          <w:rtl/>
          <w:lang w:bidi="fa-IR"/>
        </w:rPr>
        <w:t>ی عقلا در مقام امتثال این است که وجوب غیری را نیازمند به بیان زائد می</w:t>
      </w:r>
      <w:r w:rsidRPr="00D050C7">
        <w:rPr>
          <w:rFonts w:hint="eastAsia"/>
          <w:sz w:val="28"/>
          <w:rtl/>
          <w:lang w:bidi="fa-IR"/>
        </w:rPr>
        <w:t>‌</w:t>
      </w:r>
      <w:r w:rsidRPr="00D050C7">
        <w:rPr>
          <w:rFonts w:hint="cs"/>
          <w:sz w:val="28"/>
          <w:rtl/>
          <w:lang w:bidi="fa-IR"/>
        </w:rPr>
        <w:t>دانند و به همین جهت مقتضای اطلاق، نفسی بودن است.</w:t>
      </w:r>
      <w:r w:rsidRPr="00D050C7">
        <w:rPr>
          <w:sz w:val="28"/>
          <w:vertAlign w:val="superscript"/>
          <w:rtl/>
          <w:lang w:bidi="fa-IR"/>
        </w:rPr>
        <w:footnoteReference w:id="285"/>
      </w:r>
    </w:p>
    <w:p w:rsidR="00D050C7" w:rsidRPr="00D050C7" w:rsidRDefault="00D050C7" w:rsidP="00D050C7">
      <w:pPr>
        <w:outlineLvl w:val="3"/>
        <w:rPr>
          <w:rFonts w:cs="B Titr"/>
          <w:sz w:val="24"/>
          <w:szCs w:val="24"/>
          <w:rtl/>
          <w:lang w:bidi="fa-IR"/>
        </w:rPr>
      </w:pPr>
      <w:bookmarkStart w:id="417" w:name="_Toc70768527"/>
      <w:r w:rsidRPr="00D050C7">
        <w:rPr>
          <w:rFonts w:cs="B Titr" w:hint="cs"/>
          <w:sz w:val="24"/>
          <w:szCs w:val="24"/>
          <w:rtl/>
          <w:lang w:bidi="fa-IR"/>
        </w:rPr>
        <w:t>تعیینی و تخییری</w:t>
      </w:r>
      <w:bookmarkEnd w:id="417"/>
    </w:p>
    <w:p w:rsidR="00D050C7" w:rsidRPr="00D050C7" w:rsidRDefault="00D050C7" w:rsidP="00D050C7">
      <w:pPr>
        <w:rPr>
          <w:sz w:val="28"/>
          <w:rtl/>
          <w:lang w:bidi="fa-IR"/>
        </w:rPr>
      </w:pPr>
      <w:r w:rsidRPr="00D050C7">
        <w:rPr>
          <w:rFonts w:hint="cs"/>
          <w:sz w:val="28"/>
          <w:rtl/>
          <w:lang w:bidi="fa-IR"/>
        </w:rPr>
        <w:t>ایشان همانند «مرحوم اصفهانی» این اشکال را به کلام «مرحوم آخوند» وارد می</w:t>
      </w:r>
      <w:r w:rsidRPr="00D050C7">
        <w:rPr>
          <w:rFonts w:hint="eastAsia"/>
          <w:sz w:val="28"/>
          <w:rtl/>
          <w:lang w:bidi="fa-IR"/>
        </w:rPr>
        <w:t>‌</w:t>
      </w:r>
      <w:r w:rsidRPr="00D050C7">
        <w:rPr>
          <w:rFonts w:hint="cs"/>
          <w:sz w:val="28"/>
          <w:rtl/>
          <w:lang w:bidi="fa-IR"/>
        </w:rPr>
        <w:t>کنند که در تعیینی و تخییری وجوب یکسان است و واجب تفاوت دارد و به همین جهت نمی</w:t>
      </w:r>
      <w:r w:rsidRPr="00D050C7">
        <w:rPr>
          <w:rFonts w:hint="eastAsia"/>
          <w:sz w:val="28"/>
          <w:rtl/>
          <w:lang w:bidi="fa-IR"/>
        </w:rPr>
        <w:t>‌</w:t>
      </w:r>
      <w:r w:rsidRPr="00D050C7">
        <w:rPr>
          <w:rFonts w:hint="cs"/>
          <w:sz w:val="28"/>
          <w:rtl/>
          <w:lang w:bidi="fa-IR"/>
        </w:rPr>
        <w:t>توان گفت مقتضای اطلاق صیغه، تعیینی بودن است.</w:t>
      </w:r>
    </w:p>
    <w:p w:rsidR="00D050C7" w:rsidRPr="00D050C7" w:rsidRDefault="00D050C7" w:rsidP="00D050C7">
      <w:pPr>
        <w:outlineLvl w:val="2"/>
        <w:rPr>
          <w:rFonts w:cs="B Titr"/>
          <w:sz w:val="24"/>
          <w:szCs w:val="24"/>
          <w:rtl/>
          <w:lang w:bidi="fa-IR"/>
        </w:rPr>
      </w:pPr>
      <w:bookmarkStart w:id="418" w:name="_Toc70768528"/>
      <w:r w:rsidRPr="00D050C7">
        <w:rPr>
          <w:rFonts w:cs="B Titr" w:hint="cs"/>
          <w:sz w:val="24"/>
          <w:szCs w:val="24"/>
          <w:rtl/>
          <w:lang w:bidi="fa-IR"/>
        </w:rPr>
        <w:t>کلام استاد</w:t>
      </w:r>
      <w:r w:rsidRPr="00D050C7">
        <w:rPr>
          <w:rFonts w:cs="B Titr"/>
          <w:sz w:val="24"/>
          <w:szCs w:val="24"/>
          <w:vertAlign w:val="superscript"/>
          <w:rtl/>
          <w:lang w:bidi="fa-IR"/>
        </w:rPr>
        <w:footnoteReference w:id="286"/>
      </w:r>
      <w:bookmarkEnd w:id="418"/>
    </w:p>
    <w:p w:rsidR="00D050C7" w:rsidRPr="00D050C7" w:rsidRDefault="00D050C7" w:rsidP="00D050C7">
      <w:pPr>
        <w:outlineLvl w:val="3"/>
        <w:rPr>
          <w:rFonts w:cs="B Titr"/>
          <w:sz w:val="24"/>
          <w:szCs w:val="24"/>
          <w:rtl/>
          <w:lang w:bidi="fa-IR"/>
        </w:rPr>
      </w:pPr>
      <w:bookmarkStart w:id="419" w:name="_Toc70768529"/>
      <w:r w:rsidRPr="00D050C7">
        <w:rPr>
          <w:rFonts w:cs="B Titr" w:hint="cs"/>
          <w:sz w:val="24"/>
          <w:szCs w:val="24"/>
          <w:rtl/>
          <w:lang w:bidi="fa-IR"/>
        </w:rPr>
        <w:t>عینی و کفایی</w:t>
      </w:r>
      <w:bookmarkEnd w:id="419"/>
    </w:p>
    <w:p w:rsidR="00D050C7" w:rsidRPr="00D050C7" w:rsidRDefault="00D050C7" w:rsidP="00D050C7">
      <w:pPr>
        <w:rPr>
          <w:sz w:val="28"/>
          <w:rtl/>
          <w:lang w:bidi="fa-IR"/>
        </w:rPr>
      </w:pPr>
      <w:r w:rsidRPr="00D050C7">
        <w:rPr>
          <w:rFonts w:hint="cs"/>
          <w:sz w:val="28"/>
          <w:rtl/>
          <w:lang w:bidi="fa-IR"/>
        </w:rPr>
        <w:t>به لحاظ کبروی با کلام «مرحوم بروجردی» موافق هستیم؛ اما معتقدیم باید تصویر وجوب عینی و کفایی تصحیح شود.</w:t>
      </w:r>
    </w:p>
    <w:p w:rsidR="00D050C7" w:rsidRPr="00D050C7" w:rsidRDefault="00D050C7" w:rsidP="00D050C7">
      <w:pPr>
        <w:outlineLvl w:val="4"/>
        <w:rPr>
          <w:rFonts w:cs="B Titr"/>
          <w:sz w:val="24"/>
          <w:szCs w:val="24"/>
          <w:rtl/>
          <w:lang w:bidi="fa-IR"/>
        </w:rPr>
      </w:pPr>
      <w:bookmarkStart w:id="420" w:name="_Toc70768530"/>
      <w:r w:rsidRPr="00D050C7">
        <w:rPr>
          <w:rFonts w:cs="B Titr" w:hint="cs"/>
          <w:sz w:val="24"/>
          <w:szCs w:val="24"/>
          <w:rtl/>
          <w:lang w:bidi="fa-IR"/>
        </w:rPr>
        <w:t>تصویر صحیح (مقام ثبوت)</w:t>
      </w:r>
      <w:bookmarkEnd w:id="420"/>
    </w:p>
    <w:p w:rsidR="00D050C7" w:rsidRPr="00D050C7" w:rsidRDefault="00D050C7" w:rsidP="00D050C7">
      <w:pPr>
        <w:rPr>
          <w:sz w:val="28"/>
          <w:rtl/>
          <w:lang w:bidi="fa-IR"/>
        </w:rPr>
      </w:pPr>
      <w:r w:rsidRPr="00D050C7">
        <w:rPr>
          <w:rFonts w:hint="cs"/>
          <w:sz w:val="28"/>
          <w:rtl/>
          <w:lang w:bidi="fa-IR"/>
        </w:rPr>
        <w:t>همان</w:t>
      </w:r>
      <w:r w:rsidRPr="00D050C7">
        <w:rPr>
          <w:rFonts w:hint="eastAsia"/>
          <w:sz w:val="28"/>
          <w:rtl/>
          <w:lang w:bidi="fa-IR"/>
        </w:rPr>
        <w:t>‌</w:t>
      </w:r>
      <w:r w:rsidRPr="00D050C7">
        <w:rPr>
          <w:rFonts w:hint="cs"/>
          <w:sz w:val="28"/>
          <w:rtl/>
          <w:lang w:bidi="fa-IR"/>
        </w:rPr>
        <w:t>گونه که گفته شد:</w:t>
      </w:r>
    </w:p>
    <w:p w:rsidR="00D050C7" w:rsidRPr="00D050C7" w:rsidRDefault="00D050C7" w:rsidP="00D050C7">
      <w:pPr>
        <w:ind w:left="720"/>
        <w:rPr>
          <w:sz w:val="28"/>
          <w:rtl/>
          <w:lang w:bidi="fa-IR"/>
        </w:rPr>
      </w:pPr>
      <w:r w:rsidRPr="00D050C7">
        <w:rPr>
          <w:rFonts w:hint="cs"/>
          <w:sz w:val="28"/>
          <w:rtl/>
          <w:lang w:bidi="fa-IR"/>
        </w:rPr>
        <w:t>به عقیده</w:t>
      </w:r>
      <w:r w:rsidRPr="00D050C7">
        <w:rPr>
          <w:rFonts w:hint="eastAsia"/>
          <w:sz w:val="28"/>
          <w:rtl/>
          <w:lang w:bidi="fa-IR"/>
        </w:rPr>
        <w:t>‌</w:t>
      </w:r>
      <w:r w:rsidRPr="00D050C7">
        <w:rPr>
          <w:rFonts w:hint="cs"/>
          <w:sz w:val="28"/>
          <w:rtl/>
          <w:lang w:bidi="fa-IR"/>
        </w:rPr>
        <w:t xml:space="preserve">ی «مرحوم آخوند»، «مرحوم آقا ضیاء»، «شهید صدر» و... به لحاظ ثبوت وجوب عینی قید ندارد </w:t>
      </w:r>
      <w:r w:rsidRPr="00D050C7">
        <w:rPr>
          <w:sz w:val="28"/>
          <w:rtl/>
          <w:lang w:bidi="fa-IR"/>
        </w:rPr>
        <w:t>و</w:t>
      </w:r>
      <w:r w:rsidRPr="00D050C7">
        <w:rPr>
          <w:rFonts w:hint="cs"/>
          <w:sz w:val="28"/>
          <w:rtl/>
          <w:lang w:bidi="fa-IR"/>
        </w:rPr>
        <w:t xml:space="preserve"> وجوب کفایی قید دارد؛</w:t>
      </w:r>
    </w:p>
    <w:p w:rsidR="00D050C7" w:rsidRPr="00D050C7" w:rsidRDefault="00D050C7" w:rsidP="00D050C7">
      <w:pPr>
        <w:ind w:left="720"/>
        <w:rPr>
          <w:sz w:val="28"/>
          <w:rtl/>
          <w:lang w:bidi="fa-IR"/>
        </w:rPr>
      </w:pPr>
      <w:r w:rsidRPr="00D050C7">
        <w:rPr>
          <w:rFonts w:hint="cs"/>
          <w:sz w:val="28"/>
          <w:rtl/>
          <w:lang w:bidi="fa-IR"/>
        </w:rPr>
        <w:t>و عقیده</w:t>
      </w:r>
      <w:r w:rsidRPr="00D050C7">
        <w:rPr>
          <w:rFonts w:hint="eastAsia"/>
          <w:sz w:val="28"/>
          <w:rtl/>
          <w:lang w:bidi="fa-IR"/>
        </w:rPr>
        <w:t>‌</w:t>
      </w:r>
      <w:r w:rsidRPr="00D050C7">
        <w:rPr>
          <w:rFonts w:hint="cs"/>
          <w:sz w:val="28"/>
          <w:rtl/>
          <w:lang w:bidi="fa-IR"/>
        </w:rPr>
        <w:t>ی «مرحوم بروجردی» به لحاظ ثبوت وجوب کفایی قید ندارد و وجوب عینی قید دارد.</w:t>
      </w:r>
    </w:p>
    <w:p w:rsidR="00D050C7" w:rsidRPr="00D050C7" w:rsidRDefault="00D050C7" w:rsidP="00D050C7">
      <w:pPr>
        <w:rPr>
          <w:sz w:val="28"/>
          <w:rtl/>
          <w:lang w:bidi="fa-IR"/>
        </w:rPr>
      </w:pPr>
      <w:r w:rsidRPr="00D050C7">
        <w:rPr>
          <w:rFonts w:hint="cs"/>
          <w:sz w:val="28"/>
          <w:rtl/>
          <w:lang w:bidi="fa-IR"/>
        </w:rPr>
        <w:t>در این مورد معتقدیم وجوب عینی و کفایی در مقام ثبوت:</w:t>
      </w:r>
    </w:p>
    <w:p w:rsidR="00D050C7" w:rsidRPr="00D050C7" w:rsidRDefault="00D050C7" w:rsidP="00D050C7">
      <w:pPr>
        <w:ind w:left="720"/>
        <w:rPr>
          <w:sz w:val="28"/>
          <w:rtl/>
          <w:lang w:bidi="fa-IR"/>
        </w:rPr>
      </w:pPr>
      <w:r w:rsidRPr="00D050C7">
        <w:rPr>
          <w:rFonts w:hint="cs"/>
          <w:sz w:val="28"/>
          <w:rtl/>
          <w:lang w:bidi="fa-IR"/>
        </w:rPr>
        <w:t>در حدوث تکلیف یکسان هستند؛ یعنی در هر دو:</w:t>
      </w:r>
    </w:p>
    <w:p w:rsidR="00D050C7" w:rsidRPr="00D050C7" w:rsidRDefault="00D050C7" w:rsidP="00D050C7">
      <w:pPr>
        <w:ind w:left="1440"/>
        <w:rPr>
          <w:sz w:val="28"/>
          <w:rtl/>
          <w:lang w:bidi="fa-IR"/>
        </w:rPr>
      </w:pPr>
      <w:r w:rsidRPr="00D050C7">
        <w:rPr>
          <w:rFonts w:hint="cs"/>
          <w:sz w:val="28"/>
          <w:rtl/>
          <w:lang w:bidi="fa-IR"/>
        </w:rPr>
        <w:t>وجوب به طبیعت تعلق می</w:t>
      </w:r>
      <w:r w:rsidRPr="00D050C7">
        <w:rPr>
          <w:rFonts w:hint="eastAsia"/>
          <w:sz w:val="28"/>
          <w:rtl/>
          <w:lang w:bidi="fa-IR"/>
        </w:rPr>
        <w:t>‌</w:t>
      </w:r>
      <w:r w:rsidRPr="00D050C7">
        <w:rPr>
          <w:rFonts w:hint="cs"/>
          <w:sz w:val="28"/>
          <w:rtl/>
          <w:lang w:bidi="fa-IR"/>
        </w:rPr>
        <w:t>گیرد؛</w:t>
      </w:r>
    </w:p>
    <w:p w:rsidR="00D050C7" w:rsidRPr="00D050C7" w:rsidRDefault="00D050C7" w:rsidP="00D050C7">
      <w:pPr>
        <w:ind w:left="1440"/>
        <w:rPr>
          <w:sz w:val="28"/>
          <w:rtl/>
          <w:lang w:bidi="fa-IR"/>
        </w:rPr>
      </w:pPr>
      <w:r w:rsidRPr="00D050C7">
        <w:rPr>
          <w:rFonts w:hint="cs"/>
          <w:sz w:val="28"/>
          <w:rtl/>
          <w:lang w:bidi="fa-IR"/>
        </w:rPr>
        <w:t>و نه متعلق وجوب عینی مقید به صدور از خصوص مکلف است (کلام «مرحوم بروجردی») و نه متعلق وجوب کفایی مقید به عدم انجام دادن تکلیف توسط غیر است («مرحوم آخوند»).</w:t>
      </w:r>
    </w:p>
    <w:p w:rsidR="00D050C7" w:rsidRPr="00D050C7" w:rsidRDefault="00D050C7" w:rsidP="00D050C7">
      <w:pPr>
        <w:ind w:left="720"/>
        <w:rPr>
          <w:sz w:val="28"/>
          <w:rtl/>
          <w:lang w:bidi="fa-IR"/>
        </w:rPr>
      </w:pPr>
      <w:r w:rsidRPr="00D050C7">
        <w:rPr>
          <w:rFonts w:hint="cs"/>
          <w:sz w:val="28"/>
          <w:rtl/>
          <w:lang w:bidi="fa-IR"/>
        </w:rPr>
        <w:t>و در سقوط تکلیف تفاوت دارند؛ یعنی در مقام سقوط تکلیف:</w:t>
      </w:r>
    </w:p>
    <w:p w:rsidR="00D050C7" w:rsidRPr="00D050C7" w:rsidRDefault="00D050C7" w:rsidP="00D050C7">
      <w:pPr>
        <w:ind w:left="1440"/>
        <w:rPr>
          <w:sz w:val="28"/>
          <w:rtl/>
          <w:lang w:bidi="fa-IR"/>
        </w:rPr>
      </w:pPr>
      <w:r w:rsidRPr="00D050C7">
        <w:rPr>
          <w:rFonts w:hint="cs"/>
          <w:sz w:val="28"/>
          <w:rtl/>
          <w:lang w:bidi="fa-IR"/>
        </w:rPr>
        <w:t>وجوب عینی با صرف تحقق طبیعت ساقط نمی</w:t>
      </w:r>
      <w:r w:rsidRPr="00D050C7">
        <w:rPr>
          <w:rFonts w:hint="eastAsia"/>
          <w:sz w:val="28"/>
          <w:rtl/>
          <w:lang w:bidi="fa-IR"/>
        </w:rPr>
        <w:t>‌</w:t>
      </w:r>
      <w:r w:rsidRPr="00D050C7">
        <w:rPr>
          <w:rFonts w:hint="cs"/>
          <w:sz w:val="28"/>
          <w:rtl/>
          <w:lang w:bidi="fa-IR"/>
        </w:rPr>
        <w:t>شود، بلکه اگر این تحقق توسط خود مکلف انجام پذیرد ساقط می</w:t>
      </w:r>
      <w:r w:rsidRPr="00D050C7">
        <w:rPr>
          <w:rFonts w:hint="eastAsia"/>
          <w:sz w:val="28"/>
          <w:rtl/>
          <w:lang w:bidi="fa-IR"/>
        </w:rPr>
        <w:t>‌</w:t>
      </w:r>
      <w:r w:rsidRPr="00D050C7">
        <w:rPr>
          <w:rFonts w:hint="cs"/>
          <w:sz w:val="28"/>
          <w:rtl/>
          <w:lang w:bidi="fa-IR"/>
        </w:rPr>
        <w:t>شود،</w:t>
      </w:r>
    </w:p>
    <w:p w:rsidR="00D050C7" w:rsidRPr="00D050C7" w:rsidRDefault="00D050C7" w:rsidP="00D050C7">
      <w:pPr>
        <w:ind w:left="1440"/>
        <w:rPr>
          <w:sz w:val="28"/>
          <w:rtl/>
          <w:lang w:bidi="fa-IR"/>
        </w:rPr>
      </w:pPr>
      <w:r w:rsidRPr="00D050C7">
        <w:rPr>
          <w:rFonts w:hint="cs"/>
          <w:sz w:val="28"/>
          <w:rtl/>
          <w:lang w:bidi="fa-IR"/>
        </w:rPr>
        <w:t>اما وجوب کفایی با صرف تحقق طبیعت ساقط می</w:t>
      </w:r>
      <w:r w:rsidRPr="00D050C7">
        <w:rPr>
          <w:rFonts w:hint="eastAsia"/>
          <w:sz w:val="28"/>
          <w:rtl/>
          <w:lang w:bidi="fa-IR"/>
        </w:rPr>
        <w:t>‌</w:t>
      </w:r>
      <w:r w:rsidRPr="00D050C7">
        <w:rPr>
          <w:rFonts w:hint="cs"/>
          <w:sz w:val="28"/>
          <w:rtl/>
          <w:lang w:bidi="fa-IR"/>
        </w:rPr>
        <w:t>شود چه این تحقق توسط مکلف انجام پذیرد و چه توسط دیگران.</w:t>
      </w:r>
      <w:r w:rsidRPr="00D050C7">
        <w:rPr>
          <w:sz w:val="28"/>
          <w:vertAlign w:val="superscript"/>
          <w:rtl/>
          <w:lang w:bidi="fa-IR"/>
        </w:rPr>
        <w:footnoteReference w:id="287"/>
      </w:r>
    </w:p>
    <w:p w:rsidR="00D050C7" w:rsidRPr="00D050C7" w:rsidRDefault="00D050C7" w:rsidP="00D050C7">
      <w:pPr>
        <w:rPr>
          <w:sz w:val="28"/>
          <w:rtl/>
          <w:lang w:bidi="fa-IR"/>
        </w:rPr>
      </w:pPr>
      <w:r w:rsidRPr="00D050C7">
        <w:rPr>
          <w:rFonts w:hint="cs"/>
          <w:sz w:val="28"/>
          <w:rtl/>
          <w:lang w:bidi="fa-IR"/>
        </w:rPr>
        <w:t>علت این تفاوت این است که غرض مولا که علت جعل اوست:</w:t>
      </w:r>
    </w:p>
    <w:p w:rsidR="00D050C7" w:rsidRPr="00D050C7" w:rsidRDefault="00D050C7" w:rsidP="00D050C7">
      <w:pPr>
        <w:ind w:left="720"/>
        <w:rPr>
          <w:sz w:val="28"/>
          <w:rtl/>
          <w:lang w:bidi="fa-IR"/>
        </w:rPr>
      </w:pPr>
      <w:r w:rsidRPr="00D050C7">
        <w:rPr>
          <w:rFonts w:hint="cs"/>
          <w:sz w:val="28"/>
          <w:rtl/>
          <w:lang w:bidi="fa-IR"/>
        </w:rPr>
        <w:t>در وجوب عینی به تحقق طبیعت با فعل خصوص مکلف تعلق می</w:t>
      </w:r>
      <w:r w:rsidRPr="00D050C7">
        <w:rPr>
          <w:rFonts w:hint="eastAsia"/>
          <w:sz w:val="28"/>
          <w:rtl/>
          <w:lang w:bidi="fa-IR"/>
        </w:rPr>
        <w:t>‌</w:t>
      </w:r>
      <w:r w:rsidRPr="00D050C7">
        <w:rPr>
          <w:rFonts w:hint="cs"/>
          <w:sz w:val="28"/>
          <w:rtl/>
          <w:lang w:bidi="fa-IR"/>
        </w:rPr>
        <w:t>گیرد و چون با فعل دیگران، غرض مولا تأمین نمی</w:t>
      </w:r>
      <w:r w:rsidRPr="00D050C7">
        <w:rPr>
          <w:rFonts w:hint="eastAsia"/>
          <w:sz w:val="28"/>
          <w:rtl/>
          <w:lang w:bidi="fa-IR"/>
        </w:rPr>
        <w:t>‌</w:t>
      </w:r>
      <w:r w:rsidRPr="00D050C7">
        <w:rPr>
          <w:rFonts w:hint="cs"/>
          <w:sz w:val="28"/>
          <w:rtl/>
          <w:lang w:bidi="fa-IR"/>
        </w:rPr>
        <w:t>شود، تکلیف باقی است؛</w:t>
      </w:r>
    </w:p>
    <w:p w:rsidR="00D050C7" w:rsidRPr="00D050C7" w:rsidRDefault="00D050C7" w:rsidP="00D050C7">
      <w:pPr>
        <w:ind w:left="720"/>
        <w:rPr>
          <w:sz w:val="28"/>
          <w:rtl/>
          <w:lang w:bidi="fa-IR"/>
        </w:rPr>
      </w:pPr>
      <w:r w:rsidRPr="00D050C7">
        <w:rPr>
          <w:rFonts w:hint="cs"/>
          <w:sz w:val="28"/>
          <w:rtl/>
          <w:lang w:bidi="fa-IR"/>
        </w:rPr>
        <w:t>اما در وجوب کفایی به تحقق طبیعت تعلق می</w:t>
      </w:r>
      <w:r w:rsidRPr="00D050C7">
        <w:rPr>
          <w:rFonts w:hint="eastAsia"/>
          <w:sz w:val="28"/>
          <w:rtl/>
          <w:lang w:bidi="fa-IR"/>
        </w:rPr>
        <w:t>‌</w:t>
      </w:r>
      <w:r w:rsidRPr="00D050C7">
        <w:rPr>
          <w:rFonts w:hint="cs"/>
          <w:sz w:val="28"/>
          <w:rtl/>
          <w:lang w:bidi="fa-IR"/>
        </w:rPr>
        <w:t>گیرد و به همین جهت اگر من به الکفایه باعث تحقق طبیعت شود، غرض ساقط شده و به‌تبع آن تکلیف نیز ساقط می</w:t>
      </w:r>
      <w:r w:rsidRPr="00D050C7">
        <w:rPr>
          <w:rFonts w:hint="eastAsia"/>
          <w:sz w:val="28"/>
          <w:rtl/>
          <w:lang w:bidi="fa-IR"/>
        </w:rPr>
        <w:t>‌</w:t>
      </w:r>
      <w:r w:rsidRPr="00D050C7">
        <w:rPr>
          <w:rFonts w:hint="cs"/>
          <w:sz w:val="28"/>
          <w:rtl/>
          <w:lang w:bidi="fa-IR"/>
        </w:rPr>
        <w:t>شود.</w:t>
      </w:r>
      <w:r w:rsidRPr="00D050C7">
        <w:rPr>
          <w:sz w:val="28"/>
          <w:vertAlign w:val="superscript"/>
          <w:rtl/>
          <w:lang w:bidi="fa-IR"/>
        </w:rPr>
        <w:footnoteReference w:id="288"/>
      </w:r>
    </w:p>
    <w:p w:rsidR="00D050C7" w:rsidRPr="00D050C7" w:rsidRDefault="00D050C7" w:rsidP="00D050C7">
      <w:pPr>
        <w:rPr>
          <w:sz w:val="28"/>
          <w:rtl/>
          <w:lang w:bidi="fa-IR"/>
        </w:rPr>
      </w:pPr>
      <w:r w:rsidRPr="00D050C7">
        <w:rPr>
          <w:rFonts w:hint="cs"/>
          <w:sz w:val="28"/>
          <w:rtl/>
          <w:lang w:bidi="fa-IR"/>
        </w:rPr>
        <w:t>درنتیجه:</w:t>
      </w:r>
    </w:p>
    <w:p w:rsidR="00D050C7" w:rsidRPr="00D050C7" w:rsidRDefault="00D050C7" w:rsidP="00D050C7">
      <w:pPr>
        <w:ind w:left="720"/>
        <w:rPr>
          <w:sz w:val="28"/>
          <w:rtl/>
          <w:lang w:bidi="fa-IR"/>
        </w:rPr>
      </w:pPr>
      <w:r w:rsidRPr="00D050C7">
        <w:rPr>
          <w:rFonts w:hint="cs"/>
          <w:sz w:val="28"/>
          <w:rtl/>
          <w:lang w:bidi="fa-IR"/>
        </w:rPr>
        <w:t>هم در وجوب عینی و هم در وجوب کفایی امر به طبیعت تعلق می</w:t>
      </w:r>
      <w:r w:rsidRPr="00D050C7">
        <w:rPr>
          <w:rFonts w:hint="eastAsia"/>
          <w:sz w:val="28"/>
          <w:rtl/>
          <w:lang w:bidi="fa-IR"/>
        </w:rPr>
        <w:t>‌</w:t>
      </w:r>
      <w:r w:rsidRPr="00D050C7">
        <w:rPr>
          <w:rFonts w:hint="cs"/>
          <w:sz w:val="28"/>
          <w:rtl/>
          <w:lang w:bidi="fa-IR"/>
        </w:rPr>
        <w:t>گیرد؛</w:t>
      </w:r>
    </w:p>
    <w:p w:rsidR="00D050C7" w:rsidRPr="00D050C7" w:rsidRDefault="00D050C7" w:rsidP="00D050C7">
      <w:pPr>
        <w:ind w:left="720"/>
        <w:rPr>
          <w:sz w:val="28"/>
          <w:rtl/>
          <w:lang w:bidi="fa-IR"/>
        </w:rPr>
      </w:pPr>
      <w:r w:rsidRPr="00D050C7">
        <w:rPr>
          <w:rFonts w:hint="cs"/>
          <w:sz w:val="28"/>
          <w:rtl/>
          <w:lang w:bidi="fa-IR"/>
        </w:rPr>
        <w:lastRenderedPageBreak/>
        <w:t>اما در وجوب کفایی با بیان زائدی این مطلب به مکلف فهمانده می</w:t>
      </w:r>
      <w:r w:rsidRPr="00D050C7">
        <w:rPr>
          <w:rFonts w:hint="eastAsia"/>
          <w:sz w:val="28"/>
          <w:rtl/>
          <w:lang w:bidi="fa-IR"/>
        </w:rPr>
        <w:t>‌</w:t>
      </w:r>
      <w:r w:rsidRPr="00D050C7">
        <w:rPr>
          <w:rFonts w:hint="cs"/>
          <w:sz w:val="28"/>
          <w:rtl/>
          <w:lang w:bidi="fa-IR"/>
        </w:rPr>
        <w:t>شود که غرض مولا با انجام من به الکفایه حاصل شده و به این جهت امر نیز ساقط می</w:t>
      </w:r>
      <w:r w:rsidRPr="00D050C7">
        <w:rPr>
          <w:rFonts w:hint="eastAsia"/>
          <w:sz w:val="28"/>
          <w:rtl/>
          <w:lang w:bidi="fa-IR"/>
        </w:rPr>
        <w:t>‌</w:t>
      </w:r>
      <w:r w:rsidRPr="00D050C7">
        <w:rPr>
          <w:rFonts w:hint="cs"/>
          <w:sz w:val="28"/>
          <w:rtl/>
          <w:lang w:bidi="fa-IR"/>
        </w:rPr>
        <w:t>شود.</w:t>
      </w:r>
    </w:p>
    <w:p w:rsidR="00D050C7" w:rsidRPr="00D050C7" w:rsidRDefault="00D050C7" w:rsidP="00D050C7">
      <w:pPr>
        <w:rPr>
          <w:sz w:val="28"/>
          <w:rtl/>
          <w:lang w:bidi="fa-IR"/>
        </w:rPr>
      </w:pPr>
      <w:r w:rsidRPr="00D050C7">
        <w:rPr>
          <w:rFonts w:hint="cs"/>
          <w:sz w:val="28"/>
          <w:rtl/>
          <w:lang w:bidi="fa-IR"/>
        </w:rPr>
        <w:t>با توجه به مطالبی که گذشت روشن می</w:t>
      </w:r>
      <w:r w:rsidRPr="00D050C7">
        <w:rPr>
          <w:rFonts w:hint="eastAsia"/>
          <w:sz w:val="28"/>
          <w:rtl/>
          <w:lang w:bidi="fa-IR"/>
        </w:rPr>
        <w:t>‌</w:t>
      </w:r>
      <w:r w:rsidRPr="00D050C7">
        <w:rPr>
          <w:rFonts w:hint="cs"/>
          <w:sz w:val="28"/>
          <w:rtl/>
          <w:lang w:bidi="fa-IR"/>
        </w:rPr>
        <w:t>شود که:</w:t>
      </w:r>
    </w:p>
    <w:p w:rsidR="00D050C7" w:rsidRPr="00D050C7" w:rsidRDefault="00D050C7" w:rsidP="00D050C7">
      <w:pPr>
        <w:ind w:left="720"/>
        <w:rPr>
          <w:sz w:val="28"/>
          <w:rtl/>
          <w:lang w:bidi="fa-IR"/>
        </w:rPr>
      </w:pPr>
      <w:r w:rsidRPr="00D050C7">
        <w:rPr>
          <w:rFonts w:hint="cs"/>
          <w:sz w:val="28"/>
          <w:rtl/>
          <w:lang w:bidi="fa-IR"/>
        </w:rPr>
        <w:t>1. این مطلب که مقتضای اطلاق امر عینی بودن است، مورد قبول همه است.</w:t>
      </w:r>
    </w:p>
    <w:p w:rsidR="00D050C7" w:rsidRPr="00D050C7" w:rsidRDefault="00D050C7" w:rsidP="00D050C7">
      <w:pPr>
        <w:ind w:left="720"/>
        <w:rPr>
          <w:sz w:val="28"/>
          <w:rtl/>
          <w:lang w:bidi="fa-IR"/>
        </w:rPr>
      </w:pPr>
      <w:r w:rsidRPr="00D050C7">
        <w:rPr>
          <w:rFonts w:hint="cs"/>
          <w:sz w:val="28"/>
          <w:rtl/>
          <w:lang w:bidi="fa-IR"/>
        </w:rPr>
        <w:t>2. استدلال «مرحوم آخوند» بر این مطلب این بود که وجوب عینی مطلق است و وجوب کفایی مقید است و به همین جهت مقتضای اطلاق، عینی بودن است.</w:t>
      </w:r>
    </w:p>
    <w:p w:rsidR="00D050C7" w:rsidRPr="00D050C7" w:rsidRDefault="00D050C7" w:rsidP="00D050C7">
      <w:pPr>
        <w:ind w:left="720"/>
        <w:rPr>
          <w:sz w:val="28"/>
          <w:rtl/>
          <w:lang w:bidi="fa-IR"/>
        </w:rPr>
      </w:pPr>
      <w:r w:rsidRPr="00D050C7">
        <w:rPr>
          <w:rFonts w:hint="cs"/>
          <w:sz w:val="28"/>
          <w:rtl/>
          <w:lang w:bidi="fa-IR"/>
        </w:rPr>
        <w:t>3. استدلال «مرحوم بروجردی» بر این مطلب این بود که:</w:t>
      </w:r>
    </w:p>
    <w:p w:rsidR="00D050C7" w:rsidRPr="00D050C7" w:rsidRDefault="00D050C7" w:rsidP="00D050C7">
      <w:pPr>
        <w:ind w:left="1440"/>
        <w:rPr>
          <w:sz w:val="28"/>
          <w:rtl/>
          <w:lang w:bidi="fa-IR"/>
        </w:rPr>
      </w:pPr>
      <w:r w:rsidRPr="00D050C7">
        <w:rPr>
          <w:rFonts w:hint="cs"/>
          <w:sz w:val="28"/>
          <w:rtl/>
          <w:lang w:bidi="fa-IR"/>
        </w:rPr>
        <w:t>به لحاظ مقام ثبوت، وجوب عینی مقید است و وجوب کفایی مطلق است و در صورتی که مقام اثبات از مقام ثبوت تبعیت کند، باید گفت مقتضای اطلاق، کفایی بودن است؛</w:t>
      </w:r>
    </w:p>
    <w:p w:rsidR="00D050C7" w:rsidRPr="00D050C7" w:rsidRDefault="00D050C7" w:rsidP="00D050C7">
      <w:pPr>
        <w:ind w:left="1440"/>
        <w:rPr>
          <w:sz w:val="28"/>
          <w:rtl/>
          <w:lang w:bidi="fa-IR"/>
        </w:rPr>
      </w:pPr>
      <w:r w:rsidRPr="00D050C7">
        <w:rPr>
          <w:rFonts w:hint="cs"/>
          <w:sz w:val="28"/>
          <w:rtl/>
          <w:lang w:bidi="fa-IR"/>
        </w:rPr>
        <w:t>اما لزومی ندارد که مقام اثبات از مقام ثبوت تبعیت کند، بلکه طبق فهم عرفی، آنچه نیاز به بیان زائد دارد، وجوب کفایی است و به همین جهت مقتضای اطلاق، عینی بودن است؛</w:t>
      </w:r>
    </w:p>
    <w:p w:rsidR="00D050C7" w:rsidRPr="00D050C7" w:rsidRDefault="00D050C7" w:rsidP="00D050C7">
      <w:pPr>
        <w:ind w:left="720"/>
        <w:rPr>
          <w:sz w:val="28"/>
          <w:rtl/>
          <w:lang w:bidi="fa-IR"/>
        </w:rPr>
      </w:pPr>
      <w:r w:rsidRPr="00D050C7">
        <w:rPr>
          <w:rFonts w:hint="cs"/>
          <w:sz w:val="28"/>
          <w:rtl/>
          <w:lang w:bidi="fa-IR"/>
        </w:rPr>
        <w:t>4. استدلالی که در این زمینه ارائه شد این است که وجوب عینی و کفایی:</w:t>
      </w:r>
    </w:p>
    <w:p w:rsidR="00D050C7" w:rsidRPr="00D050C7" w:rsidRDefault="00D050C7" w:rsidP="00D050C7">
      <w:pPr>
        <w:ind w:left="1440"/>
        <w:rPr>
          <w:sz w:val="28"/>
          <w:rtl/>
          <w:lang w:bidi="fa-IR"/>
        </w:rPr>
      </w:pPr>
      <w:r w:rsidRPr="00D050C7">
        <w:rPr>
          <w:rFonts w:hint="cs"/>
          <w:sz w:val="28"/>
          <w:rtl/>
          <w:lang w:bidi="fa-IR"/>
        </w:rPr>
        <w:t>الف) به لحاظ مقام ثبوت:</w:t>
      </w:r>
    </w:p>
    <w:p w:rsidR="00D050C7" w:rsidRPr="00D050C7" w:rsidRDefault="00D050C7" w:rsidP="00D050C7">
      <w:pPr>
        <w:ind w:left="2160"/>
        <w:rPr>
          <w:sz w:val="28"/>
          <w:rtl/>
          <w:lang w:bidi="fa-IR"/>
        </w:rPr>
      </w:pPr>
      <w:r w:rsidRPr="00D050C7">
        <w:rPr>
          <w:rFonts w:hint="cs"/>
          <w:sz w:val="28"/>
          <w:rtl/>
          <w:lang w:bidi="fa-IR"/>
        </w:rPr>
        <w:t>در ثبوت تکلیف مشابه هم هستند؛ یعنی متعلق امر در هر دو طبیعت است و در هر دو به تمامی مکلفین نیز تعلق می</w:t>
      </w:r>
      <w:r w:rsidRPr="00D050C7">
        <w:rPr>
          <w:rFonts w:hint="eastAsia"/>
          <w:sz w:val="28"/>
          <w:rtl/>
          <w:lang w:bidi="fa-IR"/>
        </w:rPr>
        <w:t>‌</w:t>
      </w:r>
      <w:r w:rsidRPr="00D050C7">
        <w:rPr>
          <w:rFonts w:hint="cs"/>
          <w:sz w:val="28"/>
          <w:rtl/>
          <w:lang w:bidi="fa-IR"/>
        </w:rPr>
        <w:t>گیرد و به همین جهت در صورت ترک تکلیف، همگی عاصی خواهند بود؛</w:t>
      </w:r>
    </w:p>
    <w:p w:rsidR="00D050C7" w:rsidRPr="00D050C7" w:rsidRDefault="00D050C7" w:rsidP="00D050C7">
      <w:pPr>
        <w:ind w:left="2160"/>
        <w:rPr>
          <w:sz w:val="28"/>
          <w:rtl/>
          <w:lang w:bidi="fa-IR"/>
        </w:rPr>
      </w:pPr>
      <w:r w:rsidRPr="00D050C7">
        <w:rPr>
          <w:rFonts w:hint="cs"/>
          <w:sz w:val="28"/>
          <w:rtl/>
          <w:lang w:bidi="fa-IR"/>
        </w:rPr>
        <w:t>و در سقوط تکلیف تفاوت دارند؛ یعنی سقوط تکلیف:</w:t>
      </w:r>
    </w:p>
    <w:p w:rsidR="00D050C7" w:rsidRPr="00D050C7" w:rsidRDefault="00D050C7" w:rsidP="00D050C7">
      <w:pPr>
        <w:ind w:left="2880"/>
        <w:rPr>
          <w:sz w:val="28"/>
          <w:rtl/>
          <w:lang w:bidi="fa-IR"/>
        </w:rPr>
      </w:pPr>
      <w:r w:rsidRPr="00D050C7">
        <w:rPr>
          <w:rFonts w:hint="cs"/>
          <w:sz w:val="28"/>
          <w:rtl/>
          <w:lang w:bidi="fa-IR"/>
        </w:rPr>
        <w:t>در وجوب کفایی به صرف تحقق طبیعت است؛</w:t>
      </w:r>
    </w:p>
    <w:p w:rsidR="00D050C7" w:rsidRPr="00D050C7" w:rsidRDefault="00D050C7" w:rsidP="00D050C7">
      <w:pPr>
        <w:ind w:left="2880"/>
        <w:rPr>
          <w:sz w:val="28"/>
          <w:rtl/>
          <w:lang w:bidi="fa-IR"/>
        </w:rPr>
      </w:pPr>
      <w:r w:rsidRPr="00D050C7">
        <w:rPr>
          <w:rFonts w:hint="cs"/>
          <w:sz w:val="28"/>
          <w:rtl/>
          <w:lang w:bidi="fa-IR"/>
        </w:rPr>
        <w:t>و در وجوب عینی مقید به انجام طبیعت توسط خصوص مکلف است.</w:t>
      </w:r>
    </w:p>
    <w:p w:rsidR="00D050C7" w:rsidRPr="00D050C7" w:rsidRDefault="00D050C7" w:rsidP="00D050C7">
      <w:pPr>
        <w:ind w:left="1440"/>
        <w:rPr>
          <w:sz w:val="28"/>
          <w:rtl/>
          <w:lang w:bidi="fa-IR"/>
        </w:rPr>
      </w:pPr>
      <w:r w:rsidRPr="00D050C7">
        <w:rPr>
          <w:rFonts w:hint="cs"/>
          <w:sz w:val="28"/>
          <w:rtl/>
          <w:lang w:bidi="fa-IR"/>
        </w:rPr>
        <w:t>درنتیجه این کلام «مرحوم بروجردی» که وجوب عینی مقید است، مورد پذیرش است؛ اما این تقیید را مربوط به مقام سقوط تکلیف می</w:t>
      </w:r>
      <w:r w:rsidRPr="00D050C7">
        <w:rPr>
          <w:rFonts w:hint="eastAsia"/>
          <w:sz w:val="28"/>
          <w:rtl/>
          <w:lang w:bidi="fa-IR"/>
        </w:rPr>
        <w:t>‌</w:t>
      </w:r>
      <w:r w:rsidRPr="00D050C7">
        <w:rPr>
          <w:rFonts w:hint="cs"/>
          <w:sz w:val="28"/>
          <w:rtl/>
          <w:lang w:bidi="fa-IR"/>
        </w:rPr>
        <w:t>دانیم.</w:t>
      </w:r>
    </w:p>
    <w:p w:rsidR="00D050C7" w:rsidRPr="00D050C7" w:rsidRDefault="00D050C7" w:rsidP="00D050C7">
      <w:pPr>
        <w:ind w:left="1440"/>
        <w:rPr>
          <w:sz w:val="28"/>
          <w:rtl/>
          <w:lang w:bidi="fa-IR"/>
        </w:rPr>
      </w:pPr>
      <w:r w:rsidRPr="00D050C7">
        <w:rPr>
          <w:rFonts w:hint="cs"/>
          <w:sz w:val="28"/>
          <w:rtl/>
          <w:lang w:bidi="fa-IR"/>
        </w:rPr>
        <w:t>ب) به لحاظ مقام اثبات تفاوت دارند؛ یعنی:</w:t>
      </w:r>
    </w:p>
    <w:p w:rsidR="00D050C7" w:rsidRPr="00D050C7" w:rsidRDefault="00D050C7" w:rsidP="00D050C7">
      <w:pPr>
        <w:ind w:left="2160"/>
        <w:rPr>
          <w:sz w:val="28"/>
          <w:rtl/>
          <w:lang w:bidi="fa-IR"/>
        </w:rPr>
      </w:pPr>
      <w:r w:rsidRPr="00D050C7">
        <w:rPr>
          <w:rFonts w:hint="cs"/>
          <w:sz w:val="28"/>
          <w:rtl/>
          <w:lang w:bidi="fa-IR"/>
        </w:rPr>
        <w:t>برای تکلیف کفایی بیان زائدی صادر می</w:t>
      </w:r>
      <w:r w:rsidRPr="00D050C7">
        <w:rPr>
          <w:rFonts w:hint="eastAsia"/>
          <w:sz w:val="28"/>
          <w:rtl/>
          <w:lang w:bidi="fa-IR"/>
        </w:rPr>
        <w:t>‌</w:t>
      </w:r>
      <w:r w:rsidRPr="00D050C7">
        <w:rPr>
          <w:rFonts w:hint="cs"/>
          <w:sz w:val="28"/>
          <w:rtl/>
          <w:lang w:bidi="fa-IR"/>
        </w:rPr>
        <w:t>شود که این مطلب را به مکلفین برساند که غرض مولا به تحقق صرف طبیعت است و با تحقق طبیعت توسط برخی مکلفین، غرض مولا ساقط شده و تکلیف از دیگر مکلفین نیز ساقط می</w:t>
      </w:r>
      <w:r w:rsidRPr="00D050C7">
        <w:rPr>
          <w:rFonts w:hint="eastAsia"/>
          <w:sz w:val="28"/>
          <w:rtl/>
          <w:lang w:bidi="fa-IR"/>
        </w:rPr>
        <w:t>‌</w:t>
      </w:r>
      <w:r w:rsidRPr="00D050C7">
        <w:rPr>
          <w:rFonts w:hint="cs"/>
          <w:sz w:val="28"/>
          <w:rtl/>
          <w:lang w:bidi="fa-IR"/>
        </w:rPr>
        <w:t>شود؛</w:t>
      </w:r>
    </w:p>
    <w:p w:rsidR="00D050C7" w:rsidRPr="00D050C7" w:rsidRDefault="00D050C7" w:rsidP="00D050C7">
      <w:pPr>
        <w:ind w:left="2160"/>
        <w:rPr>
          <w:sz w:val="28"/>
          <w:rtl/>
          <w:lang w:bidi="fa-IR"/>
        </w:rPr>
      </w:pPr>
      <w:r w:rsidRPr="00D050C7">
        <w:rPr>
          <w:rFonts w:hint="cs"/>
          <w:sz w:val="28"/>
          <w:rtl/>
          <w:lang w:bidi="fa-IR"/>
        </w:rPr>
        <w:t>و برای تکلیف عینی بیان زائدی صادر نمی</w:t>
      </w:r>
      <w:r w:rsidRPr="00D050C7">
        <w:rPr>
          <w:rFonts w:hint="eastAsia"/>
          <w:sz w:val="28"/>
          <w:rtl/>
          <w:lang w:bidi="fa-IR"/>
        </w:rPr>
        <w:t>‌</w:t>
      </w:r>
      <w:r w:rsidRPr="00D050C7">
        <w:rPr>
          <w:rFonts w:hint="cs"/>
          <w:sz w:val="28"/>
          <w:rtl/>
          <w:lang w:bidi="fa-IR"/>
        </w:rPr>
        <w:t>شود.</w:t>
      </w:r>
    </w:p>
    <w:p w:rsidR="00D050C7" w:rsidRPr="00D050C7" w:rsidRDefault="00D050C7" w:rsidP="00D050C7">
      <w:pPr>
        <w:outlineLvl w:val="4"/>
        <w:rPr>
          <w:rFonts w:cs="B Titr"/>
          <w:sz w:val="24"/>
          <w:szCs w:val="24"/>
          <w:rtl/>
          <w:lang w:bidi="fa-IR"/>
        </w:rPr>
      </w:pPr>
      <w:bookmarkStart w:id="421" w:name="_Toc70768531"/>
      <w:r w:rsidRPr="00D050C7">
        <w:rPr>
          <w:rFonts w:cs="B Titr" w:hint="cs"/>
          <w:sz w:val="24"/>
          <w:szCs w:val="24"/>
          <w:rtl/>
          <w:lang w:bidi="fa-IR"/>
        </w:rPr>
        <w:t>مقتضای اطلاق (مقام اثبات)</w:t>
      </w:r>
      <w:bookmarkEnd w:id="421"/>
    </w:p>
    <w:p w:rsidR="00D050C7" w:rsidRPr="00D050C7" w:rsidRDefault="00D050C7" w:rsidP="00D050C7">
      <w:pPr>
        <w:rPr>
          <w:sz w:val="28"/>
          <w:rtl/>
          <w:lang w:bidi="fa-IR"/>
        </w:rPr>
      </w:pPr>
      <w:r w:rsidRPr="00D050C7">
        <w:rPr>
          <w:rFonts w:hint="cs"/>
          <w:sz w:val="28"/>
          <w:rtl/>
          <w:lang w:bidi="fa-IR"/>
        </w:rPr>
        <w:t>در این مورد کلام «مرحوم بروجردی» مورد پذیرش است؛ یعنی ازآنجایی</w:t>
      </w:r>
      <w:r w:rsidRPr="00D050C7">
        <w:rPr>
          <w:rFonts w:hint="eastAsia"/>
          <w:sz w:val="28"/>
          <w:rtl/>
          <w:lang w:bidi="fa-IR"/>
        </w:rPr>
        <w:t>‌</w:t>
      </w:r>
      <w:r w:rsidRPr="00D050C7">
        <w:rPr>
          <w:rFonts w:hint="cs"/>
          <w:sz w:val="28"/>
          <w:rtl/>
          <w:lang w:bidi="fa-IR"/>
        </w:rPr>
        <w:t>که طبق فهم عرفی وجوب کفایی نیاز به بیان زائد دارد، مقتضای اطلاق عینی بودن تکلیف است؛ هرچند عینی و کفایی در مقام ثبوت این دو را یکسان می</w:t>
      </w:r>
      <w:r w:rsidRPr="00D050C7">
        <w:rPr>
          <w:rFonts w:hint="eastAsia"/>
          <w:sz w:val="28"/>
          <w:rtl/>
          <w:lang w:bidi="fa-IR"/>
        </w:rPr>
        <w:t>‌</w:t>
      </w:r>
      <w:r w:rsidRPr="00D050C7">
        <w:rPr>
          <w:rFonts w:hint="cs"/>
          <w:sz w:val="28"/>
          <w:rtl/>
          <w:lang w:bidi="fa-IR"/>
        </w:rPr>
        <w:t>دانیم.</w:t>
      </w:r>
    </w:p>
    <w:p w:rsidR="00D050C7" w:rsidRPr="00D050C7" w:rsidRDefault="00D050C7" w:rsidP="00D050C7">
      <w:pPr>
        <w:rPr>
          <w:sz w:val="28"/>
          <w:rtl/>
          <w:lang w:bidi="fa-IR"/>
        </w:rPr>
      </w:pPr>
      <w:r w:rsidRPr="00D050C7">
        <w:rPr>
          <w:rFonts w:cs="B Titr" w:hint="cs"/>
          <w:sz w:val="24"/>
          <w:szCs w:val="24"/>
          <w:rtl/>
          <w:lang w:bidi="fa-IR"/>
        </w:rPr>
        <w:t xml:space="preserve">نکته: </w:t>
      </w:r>
      <w:r w:rsidRPr="00D050C7">
        <w:rPr>
          <w:rFonts w:hint="cs"/>
          <w:sz w:val="28"/>
          <w:rtl/>
          <w:lang w:bidi="fa-IR"/>
        </w:rPr>
        <w:t>همان</w:t>
      </w:r>
      <w:r w:rsidRPr="00D050C7">
        <w:rPr>
          <w:rFonts w:hint="eastAsia"/>
          <w:sz w:val="28"/>
          <w:rtl/>
          <w:lang w:bidi="fa-IR"/>
        </w:rPr>
        <w:t>‌</w:t>
      </w:r>
      <w:r w:rsidRPr="00D050C7">
        <w:rPr>
          <w:rFonts w:hint="cs"/>
          <w:sz w:val="28"/>
          <w:rtl/>
          <w:lang w:bidi="fa-IR"/>
        </w:rPr>
        <w:t>گونه که «مرحوم حائری» تذکر می</w:t>
      </w:r>
      <w:r w:rsidRPr="00D050C7">
        <w:rPr>
          <w:rFonts w:hint="eastAsia"/>
          <w:sz w:val="28"/>
          <w:rtl/>
          <w:lang w:bidi="fa-IR"/>
        </w:rPr>
        <w:t>‌</w:t>
      </w:r>
      <w:r w:rsidRPr="00D050C7">
        <w:rPr>
          <w:rFonts w:hint="cs"/>
          <w:sz w:val="28"/>
          <w:rtl/>
          <w:lang w:bidi="fa-IR"/>
        </w:rPr>
        <w:t>دهند، اطلاقی که سبب ظهور در عینی بودن است:</w:t>
      </w:r>
    </w:p>
    <w:p w:rsidR="00D050C7" w:rsidRPr="00D050C7" w:rsidRDefault="00D050C7" w:rsidP="00D050C7">
      <w:pPr>
        <w:ind w:left="720"/>
        <w:rPr>
          <w:sz w:val="28"/>
          <w:rtl/>
          <w:lang w:bidi="fa-IR"/>
        </w:rPr>
      </w:pPr>
      <w:r w:rsidRPr="00D050C7">
        <w:rPr>
          <w:rFonts w:hint="cs"/>
          <w:sz w:val="28"/>
          <w:rtl/>
          <w:lang w:bidi="fa-IR"/>
        </w:rPr>
        <w:t>اطلاق لحاظی و برخاسته از مقدمات حکمت نیست،</w:t>
      </w:r>
    </w:p>
    <w:p w:rsidR="00D050C7" w:rsidRPr="00D050C7" w:rsidRDefault="00D050C7" w:rsidP="00D050C7">
      <w:pPr>
        <w:ind w:left="720"/>
        <w:rPr>
          <w:sz w:val="28"/>
          <w:rtl/>
          <w:lang w:bidi="fa-IR"/>
        </w:rPr>
      </w:pPr>
      <w:r w:rsidRPr="00D050C7">
        <w:rPr>
          <w:rFonts w:hint="cs"/>
          <w:sz w:val="28"/>
          <w:rtl/>
          <w:lang w:bidi="fa-IR"/>
        </w:rPr>
        <w:t>بلکه اطلاق ذاتی است که بی</w:t>
      </w:r>
      <w:r w:rsidRPr="00D050C7">
        <w:rPr>
          <w:rFonts w:hint="eastAsia"/>
          <w:sz w:val="28"/>
          <w:rtl/>
          <w:lang w:bidi="fa-IR"/>
        </w:rPr>
        <w:t>‌</w:t>
      </w:r>
      <w:r w:rsidRPr="00D050C7">
        <w:rPr>
          <w:rFonts w:hint="cs"/>
          <w:sz w:val="28"/>
          <w:rtl/>
          <w:lang w:bidi="fa-IR"/>
        </w:rPr>
        <w:t>نیاز از مقدمات حکمت نیست.</w:t>
      </w:r>
    </w:p>
    <w:p w:rsidR="00D050C7" w:rsidRPr="00D050C7" w:rsidRDefault="00D050C7" w:rsidP="00D050C7">
      <w:pPr>
        <w:rPr>
          <w:sz w:val="28"/>
          <w:rtl/>
          <w:lang w:bidi="fa-IR"/>
        </w:rPr>
      </w:pPr>
      <w:r w:rsidRPr="00D050C7">
        <w:rPr>
          <w:rFonts w:hint="cs"/>
          <w:sz w:val="28"/>
          <w:rtl/>
          <w:lang w:bidi="fa-IR"/>
        </w:rPr>
        <w:t>توضیح اینکه مقتضای خود امر، بدون مقدمات حکمت این است که تکلیف عینی باشد؛ یعنی اگر مولا به طبیعتی امر کرد و بیان زائدی برای آن نیاورد، عرف به عینی بودن تکلیف حکم می</w:t>
      </w:r>
      <w:r w:rsidRPr="00D050C7">
        <w:rPr>
          <w:rFonts w:hint="eastAsia"/>
          <w:sz w:val="28"/>
          <w:rtl/>
          <w:lang w:bidi="fa-IR"/>
        </w:rPr>
        <w:t>‌</w:t>
      </w:r>
      <w:r w:rsidRPr="00D050C7">
        <w:rPr>
          <w:rFonts w:hint="cs"/>
          <w:sz w:val="28"/>
          <w:rtl/>
          <w:lang w:bidi="fa-IR"/>
        </w:rPr>
        <w:t>کند و نیازی به احراز مقدمات حکمت نیست.</w:t>
      </w:r>
    </w:p>
    <w:p w:rsidR="00D050C7" w:rsidRPr="00D050C7" w:rsidRDefault="00D050C7" w:rsidP="00D050C7">
      <w:pPr>
        <w:rPr>
          <w:sz w:val="28"/>
          <w:rtl/>
          <w:lang w:bidi="fa-IR"/>
        </w:rPr>
      </w:pPr>
      <w:r w:rsidRPr="00D050C7">
        <w:rPr>
          <w:rFonts w:cs="B Titr" w:hint="cs"/>
          <w:sz w:val="24"/>
          <w:szCs w:val="24"/>
          <w:rtl/>
          <w:lang w:bidi="fa-IR"/>
        </w:rPr>
        <w:t xml:space="preserve">نکته: </w:t>
      </w:r>
      <w:r w:rsidRPr="00D050C7">
        <w:rPr>
          <w:rFonts w:hint="cs"/>
          <w:sz w:val="28"/>
          <w:rtl/>
          <w:lang w:bidi="fa-IR"/>
        </w:rPr>
        <w:t>یک مطلب:</w:t>
      </w:r>
    </w:p>
    <w:p w:rsidR="00D050C7" w:rsidRPr="00D050C7" w:rsidRDefault="00D050C7" w:rsidP="00D050C7">
      <w:pPr>
        <w:ind w:left="720"/>
        <w:rPr>
          <w:sz w:val="28"/>
          <w:rtl/>
          <w:lang w:bidi="fa-IR"/>
        </w:rPr>
      </w:pPr>
      <w:r w:rsidRPr="00D050C7">
        <w:rPr>
          <w:rFonts w:hint="cs"/>
          <w:sz w:val="28"/>
          <w:rtl/>
          <w:lang w:bidi="fa-IR"/>
        </w:rPr>
        <w:t>اگر به لحاظ ثبوت محال باشد، ظهور در آن مطلب پذیرفته نبوده و طرح می</w:t>
      </w:r>
      <w:r w:rsidRPr="00D050C7">
        <w:rPr>
          <w:rFonts w:hint="eastAsia"/>
          <w:sz w:val="28"/>
          <w:rtl/>
          <w:lang w:bidi="fa-IR"/>
        </w:rPr>
        <w:t>‌</w:t>
      </w:r>
      <w:r w:rsidRPr="00D050C7">
        <w:rPr>
          <w:rFonts w:hint="cs"/>
          <w:sz w:val="28"/>
          <w:rtl/>
          <w:lang w:bidi="fa-IR"/>
        </w:rPr>
        <w:t>شود و حتی در صورتی که عرف عقلا به محال بودن این مطلب التفات نداشته باشند، باز هم این استحاله قرینه</w:t>
      </w:r>
      <w:r w:rsidRPr="00D050C7">
        <w:rPr>
          <w:rFonts w:hint="eastAsia"/>
          <w:sz w:val="28"/>
          <w:rtl/>
          <w:lang w:bidi="fa-IR"/>
        </w:rPr>
        <w:t>‌</w:t>
      </w:r>
      <w:r w:rsidRPr="00D050C7">
        <w:rPr>
          <w:rFonts w:hint="cs"/>
          <w:sz w:val="28"/>
          <w:rtl/>
          <w:lang w:bidi="fa-IR"/>
        </w:rPr>
        <w:t>ی منفصله محسوب شده و مانع تمسک به ظهور می</w:t>
      </w:r>
      <w:r w:rsidRPr="00D050C7">
        <w:rPr>
          <w:rFonts w:hint="eastAsia"/>
          <w:sz w:val="28"/>
          <w:rtl/>
          <w:lang w:bidi="fa-IR"/>
        </w:rPr>
        <w:t>‌</w:t>
      </w:r>
      <w:r w:rsidRPr="00D050C7">
        <w:rPr>
          <w:rFonts w:hint="cs"/>
          <w:sz w:val="28"/>
          <w:rtl/>
          <w:lang w:bidi="fa-IR"/>
        </w:rPr>
        <w:t>شود؛</w:t>
      </w:r>
    </w:p>
    <w:p w:rsidR="00D050C7" w:rsidRPr="00D050C7" w:rsidRDefault="00D050C7" w:rsidP="00D050C7">
      <w:pPr>
        <w:ind w:left="720"/>
        <w:rPr>
          <w:sz w:val="28"/>
          <w:rtl/>
          <w:lang w:bidi="fa-IR"/>
        </w:rPr>
      </w:pPr>
      <w:r w:rsidRPr="00D050C7">
        <w:rPr>
          <w:rFonts w:hint="cs"/>
          <w:sz w:val="28"/>
          <w:rtl/>
          <w:lang w:bidi="fa-IR"/>
        </w:rPr>
        <w:lastRenderedPageBreak/>
        <w:t xml:space="preserve">اما اگر به لحاظ ثبوت ممکن باشد، اطلاق داشتن یا نداشتن به لحاظ مقام ثبوت و مناسباتی که </w:t>
      </w:r>
      <w:r w:rsidRPr="00D050C7">
        <w:rPr>
          <w:sz w:val="28"/>
          <w:rtl/>
          <w:lang w:bidi="fa-IR"/>
        </w:rPr>
        <w:t>غ</w:t>
      </w:r>
      <w:r w:rsidRPr="00D050C7">
        <w:rPr>
          <w:rFonts w:hint="cs"/>
          <w:sz w:val="28"/>
          <w:rtl/>
          <w:lang w:bidi="fa-IR"/>
        </w:rPr>
        <w:t>ی</w:t>
      </w:r>
      <w:r w:rsidRPr="00D050C7">
        <w:rPr>
          <w:rFonts w:hint="eastAsia"/>
          <w:sz w:val="28"/>
          <w:rtl/>
          <w:lang w:bidi="fa-IR"/>
        </w:rPr>
        <w:t>ر</w:t>
      </w:r>
      <w:r w:rsidRPr="00D050C7">
        <w:rPr>
          <w:sz w:val="28"/>
          <w:rtl/>
          <w:lang w:bidi="fa-IR"/>
        </w:rPr>
        <w:t xml:space="preserve"> برهان</w:t>
      </w:r>
      <w:r w:rsidRPr="00D050C7">
        <w:rPr>
          <w:rFonts w:hint="cs"/>
          <w:sz w:val="28"/>
          <w:rtl/>
          <w:lang w:bidi="fa-IR"/>
        </w:rPr>
        <w:t>ی بوده ولی عقلایی هستند، نخواهد بود، بلکه باید اطلاق یا عدم اطلاق را با توجه به عرف عقلا ثابت کرد، چه این مطلب عرفی مطابق مناسبات عقلایی باشد و چه نباشد.</w:t>
      </w:r>
      <w:r w:rsidRPr="00D050C7">
        <w:rPr>
          <w:sz w:val="28"/>
          <w:vertAlign w:val="superscript"/>
          <w:rtl/>
          <w:lang w:bidi="fa-IR"/>
        </w:rPr>
        <w:footnoteReference w:id="289"/>
      </w:r>
    </w:p>
    <w:p w:rsidR="00D050C7" w:rsidRPr="00D050C7" w:rsidRDefault="00D050C7" w:rsidP="00D050C7">
      <w:pPr>
        <w:outlineLvl w:val="3"/>
        <w:rPr>
          <w:rFonts w:cs="B Titr"/>
          <w:color w:val="000000" w:themeColor="text1"/>
          <w:sz w:val="24"/>
          <w:szCs w:val="24"/>
          <w:rtl/>
          <w:lang w:bidi="fa-IR"/>
        </w:rPr>
      </w:pPr>
      <w:bookmarkStart w:id="422" w:name="_Toc70768532"/>
      <w:r w:rsidRPr="00D050C7">
        <w:rPr>
          <w:rFonts w:cs="B Titr" w:hint="cs"/>
          <w:color w:val="000000" w:themeColor="text1"/>
          <w:sz w:val="24"/>
          <w:szCs w:val="24"/>
          <w:rtl/>
          <w:lang w:bidi="fa-IR"/>
        </w:rPr>
        <w:t>نفسی و غیری</w:t>
      </w:r>
      <w:bookmarkEnd w:id="422"/>
    </w:p>
    <w:p w:rsidR="00D050C7" w:rsidRPr="00D050C7" w:rsidRDefault="00D050C7" w:rsidP="00D050C7">
      <w:pPr>
        <w:rPr>
          <w:color w:val="000000" w:themeColor="text1"/>
          <w:sz w:val="28"/>
          <w:rtl/>
          <w:lang w:bidi="fa-IR"/>
        </w:rPr>
      </w:pPr>
      <w:r w:rsidRPr="00D050C7">
        <w:rPr>
          <w:rFonts w:hint="cs"/>
          <w:color w:val="000000" w:themeColor="text1"/>
          <w:sz w:val="28"/>
          <w:rtl/>
          <w:lang w:bidi="fa-IR"/>
        </w:rPr>
        <w:t>در این مورد معتقدیم:</w:t>
      </w:r>
    </w:p>
    <w:p w:rsidR="00D050C7" w:rsidRPr="00D050C7" w:rsidRDefault="00D050C7" w:rsidP="00D050C7">
      <w:pPr>
        <w:ind w:left="720"/>
        <w:rPr>
          <w:color w:val="000000" w:themeColor="text1"/>
          <w:sz w:val="28"/>
          <w:rtl/>
          <w:lang w:bidi="fa-IR"/>
        </w:rPr>
      </w:pPr>
      <w:r w:rsidRPr="00D050C7">
        <w:rPr>
          <w:rFonts w:hint="cs"/>
          <w:color w:val="000000" w:themeColor="text1"/>
          <w:sz w:val="28"/>
          <w:rtl/>
          <w:lang w:bidi="fa-IR"/>
        </w:rPr>
        <w:t>الف) لنفسه و لغیره بودن مربوط به حیثیت تعلیلیه است نه مربوط به حیثیت تقییدیه.</w:t>
      </w:r>
    </w:p>
    <w:p w:rsidR="00D050C7" w:rsidRPr="00D050C7" w:rsidRDefault="00D050C7" w:rsidP="00D050C7">
      <w:pPr>
        <w:ind w:left="720"/>
        <w:rPr>
          <w:color w:val="000000" w:themeColor="text1"/>
          <w:sz w:val="28"/>
          <w:rtl/>
          <w:lang w:bidi="fa-IR"/>
        </w:rPr>
      </w:pPr>
      <w:r w:rsidRPr="00D050C7">
        <w:rPr>
          <w:rFonts w:hint="cs"/>
          <w:color w:val="000000" w:themeColor="text1"/>
          <w:sz w:val="28"/>
          <w:rtl/>
          <w:lang w:bidi="fa-IR"/>
        </w:rPr>
        <w:t>ب) وجوب یعنی نسبت طلبیه (نسبت بین مولا، مکلف و عمل) در نفسی و غیری یکسان است.</w:t>
      </w:r>
    </w:p>
    <w:p w:rsidR="00D050C7" w:rsidRPr="00D050C7" w:rsidRDefault="00D050C7" w:rsidP="00D050C7">
      <w:pPr>
        <w:ind w:left="720"/>
        <w:rPr>
          <w:color w:val="000000" w:themeColor="text1"/>
          <w:sz w:val="28"/>
          <w:rtl/>
          <w:lang w:bidi="fa-IR"/>
        </w:rPr>
      </w:pPr>
      <w:r w:rsidRPr="00D050C7">
        <w:rPr>
          <w:rFonts w:hint="cs"/>
          <w:color w:val="000000" w:themeColor="text1"/>
          <w:sz w:val="28"/>
          <w:rtl/>
          <w:lang w:bidi="fa-IR"/>
        </w:rPr>
        <w:t>ج) علاوه بر طلب، متعلق طلب نیز در نفسی و غیری یکسان است و تفاوت این دو به جهت قید داشتن متعلق طلب در غیری و قید نداشتن متعلق طلب در نفسی نیز نیست، بلکه متعلق طلب در هر دو طبیعت است.</w:t>
      </w:r>
    </w:p>
    <w:p w:rsidR="00D050C7" w:rsidRPr="00D050C7" w:rsidRDefault="00D050C7" w:rsidP="00D050C7">
      <w:pPr>
        <w:ind w:left="720"/>
        <w:rPr>
          <w:color w:val="000000" w:themeColor="text1"/>
          <w:sz w:val="28"/>
          <w:rtl/>
          <w:lang w:bidi="fa-IR"/>
        </w:rPr>
      </w:pPr>
      <w:r w:rsidRPr="00D050C7">
        <w:rPr>
          <w:rFonts w:hint="cs"/>
          <w:color w:val="000000" w:themeColor="text1"/>
          <w:sz w:val="28"/>
          <w:rtl/>
          <w:lang w:bidi="fa-IR"/>
        </w:rPr>
        <w:t>د) تفاوتی که بین نفسی و غیری وجود دارد به این جهت است که:</w:t>
      </w:r>
    </w:p>
    <w:p w:rsidR="00D050C7" w:rsidRPr="00D050C7" w:rsidRDefault="00D050C7" w:rsidP="00D050C7">
      <w:pPr>
        <w:ind w:left="1440"/>
        <w:rPr>
          <w:color w:val="000000" w:themeColor="text1"/>
          <w:sz w:val="28"/>
          <w:rtl/>
          <w:lang w:bidi="fa-IR"/>
        </w:rPr>
      </w:pPr>
      <w:r w:rsidRPr="00D050C7">
        <w:rPr>
          <w:rFonts w:hint="cs"/>
          <w:color w:val="000000" w:themeColor="text1"/>
          <w:sz w:val="28"/>
          <w:rtl/>
          <w:lang w:bidi="fa-IR"/>
        </w:rPr>
        <w:t>علت وجوب (غرض از وجوب فعل که حیثیت تعلیلیه است) در واجب نفسی مانند نماز، خود تکلیف است نه تکلیفی دیگر،</w:t>
      </w:r>
    </w:p>
    <w:p w:rsidR="00D050C7" w:rsidRPr="00D050C7" w:rsidRDefault="00D050C7" w:rsidP="00D050C7">
      <w:pPr>
        <w:ind w:left="1440"/>
        <w:rPr>
          <w:color w:val="000000" w:themeColor="text1"/>
          <w:sz w:val="28"/>
          <w:rtl/>
          <w:lang w:bidi="fa-IR"/>
        </w:rPr>
      </w:pPr>
      <w:r w:rsidRPr="00D050C7">
        <w:rPr>
          <w:rFonts w:hint="cs"/>
          <w:color w:val="000000" w:themeColor="text1"/>
          <w:sz w:val="28"/>
          <w:rtl/>
          <w:lang w:bidi="fa-IR"/>
        </w:rPr>
        <w:t>و علت وجوب (غرض از وجوب فعل که حیثیت تعلیلیه است) در واجب غیری مانند وضو، تکلیف دیگری مانند نماز است؛</w:t>
      </w:r>
    </w:p>
    <w:p w:rsidR="00D050C7" w:rsidRPr="00D050C7" w:rsidRDefault="00D050C7" w:rsidP="00D050C7">
      <w:pPr>
        <w:ind w:left="720"/>
        <w:rPr>
          <w:color w:val="000000" w:themeColor="text1"/>
          <w:sz w:val="28"/>
          <w:rtl/>
          <w:lang w:bidi="fa-IR"/>
        </w:rPr>
      </w:pPr>
      <w:r w:rsidRPr="00D050C7">
        <w:rPr>
          <w:rFonts w:hint="cs"/>
          <w:color w:val="000000" w:themeColor="text1"/>
          <w:sz w:val="28"/>
          <w:rtl/>
          <w:lang w:bidi="fa-IR"/>
        </w:rPr>
        <w:t>و به همین جهت اگر تکلیف دیگر از فعلیت یا تنجز بیفتد:</w:t>
      </w:r>
    </w:p>
    <w:p w:rsidR="00D050C7" w:rsidRPr="00D050C7" w:rsidRDefault="00D050C7" w:rsidP="00D050C7">
      <w:pPr>
        <w:ind w:left="1440"/>
        <w:rPr>
          <w:color w:val="000000" w:themeColor="text1"/>
          <w:sz w:val="28"/>
          <w:rtl/>
          <w:lang w:bidi="fa-IR"/>
        </w:rPr>
      </w:pPr>
      <w:r w:rsidRPr="00D050C7">
        <w:rPr>
          <w:rFonts w:hint="cs"/>
          <w:color w:val="000000" w:themeColor="text1"/>
          <w:sz w:val="28"/>
          <w:rtl/>
          <w:lang w:bidi="fa-IR"/>
        </w:rPr>
        <w:t>به دلیل اینکه در واجب نفسی، غرض وجوب که علت وجوب است از بین نرفته است، امر که معلول است هنوز باقی است؛</w:t>
      </w:r>
    </w:p>
    <w:p w:rsidR="00D050C7" w:rsidRPr="00D050C7" w:rsidRDefault="00D050C7" w:rsidP="00D050C7">
      <w:pPr>
        <w:ind w:left="1440"/>
        <w:rPr>
          <w:color w:val="000000" w:themeColor="text1"/>
          <w:sz w:val="28"/>
          <w:rtl/>
          <w:lang w:bidi="fa-IR"/>
        </w:rPr>
      </w:pPr>
      <w:r w:rsidRPr="00D050C7">
        <w:rPr>
          <w:rFonts w:hint="cs"/>
          <w:color w:val="000000" w:themeColor="text1"/>
          <w:sz w:val="28"/>
          <w:rtl/>
          <w:lang w:bidi="fa-IR"/>
        </w:rPr>
        <w:t>و به دلیل اینکه در واجب غیری، غرض وجوب که علت وجوب است از بین رفته است، امر که معلول است نیز ساقط می</w:t>
      </w:r>
      <w:r w:rsidRPr="00D050C7">
        <w:rPr>
          <w:rFonts w:hint="eastAsia"/>
          <w:color w:val="000000" w:themeColor="text1"/>
          <w:sz w:val="28"/>
          <w:rtl/>
          <w:lang w:bidi="fa-IR"/>
        </w:rPr>
        <w:t>‌</w:t>
      </w:r>
      <w:r w:rsidRPr="00D050C7">
        <w:rPr>
          <w:rFonts w:hint="cs"/>
          <w:color w:val="000000" w:themeColor="text1"/>
          <w:sz w:val="28"/>
          <w:rtl/>
          <w:lang w:bidi="fa-IR"/>
        </w:rPr>
        <w:t>شود.</w:t>
      </w:r>
      <w:r w:rsidRPr="00D050C7">
        <w:rPr>
          <w:color w:val="000000" w:themeColor="text1"/>
          <w:sz w:val="28"/>
          <w:vertAlign w:val="superscript"/>
          <w:rtl/>
          <w:lang w:bidi="fa-IR"/>
        </w:rPr>
        <w:footnoteReference w:id="290"/>
      </w:r>
    </w:p>
    <w:p w:rsidR="00D050C7" w:rsidRPr="00D050C7" w:rsidRDefault="00D050C7" w:rsidP="00D050C7">
      <w:pPr>
        <w:outlineLvl w:val="3"/>
        <w:rPr>
          <w:rFonts w:cs="B Titr"/>
          <w:sz w:val="24"/>
          <w:szCs w:val="24"/>
          <w:rtl/>
          <w:lang w:bidi="fa-IR"/>
        </w:rPr>
      </w:pPr>
      <w:bookmarkStart w:id="423" w:name="_Toc70768533"/>
      <w:r w:rsidRPr="00D050C7">
        <w:rPr>
          <w:rFonts w:cs="B Titr" w:hint="cs"/>
          <w:sz w:val="24"/>
          <w:szCs w:val="24"/>
          <w:rtl/>
          <w:lang w:bidi="fa-IR"/>
        </w:rPr>
        <w:t>تعیینی و تخییری</w:t>
      </w:r>
      <w:bookmarkEnd w:id="423"/>
    </w:p>
    <w:p w:rsidR="00D050C7" w:rsidRPr="00D050C7" w:rsidRDefault="00D050C7" w:rsidP="00D050C7">
      <w:pPr>
        <w:rPr>
          <w:sz w:val="28"/>
          <w:rtl/>
          <w:lang w:bidi="fa-IR"/>
        </w:rPr>
      </w:pPr>
      <w:r w:rsidRPr="00D050C7">
        <w:rPr>
          <w:rFonts w:hint="cs"/>
          <w:sz w:val="28"/>
          <w:rtl/>
          <w:lang w:bidi="fa-IR"/>
        </w:rPr>
        <w:t>در تعیینی و تخییری:</w:t>
      </w:r>
    </w:p>
    <w:p w:rsidR="00D050C7" w:rsidRPr="00D050C7" w:rsidRDefault="00D050C7" w:rsidP="00D050C7">
      <w:pPr>
        <w:ind w:left="720"/>
        <w:rPr>
          <w:sz w:val="28"/>
          <w:rtl/>
          <w:lang w:bidi="fa-IR"/>
        </w:rPr>
      </w:pPr>
      <w:r w:rsidRPr="00D050C7">
        <w:rPr>
          <w:rFonts w:hint="cs"/>
          <w:sz w:val="28"/>
          <w:rtl/>
          <w:lang w:bidi="fa-IR"/>
        </w:rPr>
        <w:t>وجوب یکسان است؛ یعنی وجوب در هیچ یک از این دو قید ندارد و به همین دلیل نمی</w:t>
      </w:r>
      <w:r w:rsidRPr="00D050C7">
        <w:rPr>
          <w:rFonts w:hint="eastAsia"/>
          <w:sz w:val="28"/>
          <w:rtl/>
          <w:lang w:bidi="fa-IR"/>
        </w:rPr>
        <w:t>‌</w:t>
      </w:r>
      <w:r w:rsidRPr="00D050C7">
        <w:rPr>
          <w:rFonts w:hint="cs"/>
          <w:sz w:val="28"/>
          <w:rtl/>
          <w:lang w:bidi="fa-IR"/>
        </w:rPr>
        <w:t>توان گفت مقتضای اطلاق صیغه تعیینی بودن است،</w:t>
      </w:r>
    </w:p>
    <w:p w:rsidR="00D050C7" w:rsidRPr="00D050C7" w:rsidRDefault="00D050C7" w:rsidP="00D050C7">
      <w:pPr>
        <w:ind w:left="720"/>
        <w:rPr>
          <w:sz w:val="28"/>
          <w:rtl/>
          <w:lang w:bidi="fa-IR"/>
        </w:rPr>
      </w:pPr>
      <w:r w:rsidRPr="00D050C7">
        <w:rPr>
          <w:rFonts w:hint="cs"/>
          <w:sz w:val="28"/>
          <w:rtl/>
          <w:lang w:bidi="fa-IR"/>
        </w:rPr>
        <w:t>و واجب متفاوت است، یعنی در تعیینی، واجب مطلق است و در تخییری، واجب دارای قید است.</w:t>
      </w:r>
    </w:p>
    <w:p w:rsidR="00D050C7" w:rsidRPr="00D050C7" w:rsidRDefault="00D050C7" w:rsidP="00D050C7">
      <w:pPr>
        <w:rPr>
          <w:sz w:val="28"/>
          <w:rtl/>
          <w:lang w:bidi="fa-IR"/>
        </w:rPr>
      </w:pPr>
      <w:r w:rsidRPr="00D050C7">
        <w:rPr>
          <w:rFonts w:hint="cs"/>
          <w:sz w:val="28"/>
          <w:rtl/>
          <w:lang w:bidi="fa-IR"/>
        </w:rPr>
        <w:t>در این زمینه اشکالی به «مرحوم آخوند» وارد شده است که در کلام «مرحوم نائینی»، «مرحوم اصفهانی»، «مرحوم بروجردی» آمده است و حتی «مرحوم آقا ضیاء» نیز هنگام توضیح کلام «مرحوم آخوند»، از واژه</w:t>
      </w:r>
      <w:r w:rsidRPr="00D050C7">
        <w:rPr>
          <w:rFonts w:hint="eastAsia"/>
          <w:sz w:val="28"/>
          <w:rtl/>
          <w:lang w:bidi="fa-IR"/>
        </w:rPr>
        <w:t>‌</w:t>
      </w:r>
      <w:r w:rsidRPr="00D050C7">
        <w:rPr>
          <w:rFonts w:hint="cs"/>
          <w:sz w:val="28"/>
          <w:rtl/>
          <w:lang w:bidi="fa-IR"/>
        </w:rPr>
        <w:t>ی «واجب» استفاده می</w:t>
      </w:r>
      <w:r w:rsidRPr="00D050C7">
        <w:rPr>
          <w:rFonts w:hint="eastAsia"/>
          <w:sz w:val="28"/>
          <w:rtl/>
          <w:lang w:bidi="fa-IR"/>
        </w:rPr>
        <w:t>‌</w:t>
      </w:r>
      <w:r w:rsidRPr="00D050C7">
        <w:rPr>
          <w:rFonts w:hint="cs"/>
          <w:sz w:val="28"/>
          <w:rtl/>
          <w:lang w:bidi="fa-IR"/>
        </w:rPr>
        <w:t>کنند. به همین جهت گویا مطلبی که «مرحوم آخوند» بیان کرده</w:t>
      </w:r>
      <w:r w:rsidRPr="00D050C7">
        <w:rPr>
          <w:rFonts w:hint="eastAsia"/>
          <w:sz w:val="28"/>
          <w:rtl/>
          <w:lang w:bidi="fa-IR"/>
        </w:rPr>
        <w:t>‌</w:t>
      </w:r>
      <w:r w:rsidRPr="00D050C7">
        <w:rPr>
          <w:rFonts w:hint="cs"/>
          <w:sz w:val="28"/>
          <w:rtl/>
          <w:lang w:bidi="fa-IR"/>
        </w:rPr>
        <w:t>اند، سهوی بوده است و ایشان نیز تفاوت تعیینی و تخییری را در واجب و ماده می</w:t>
      </w:r>
      <w:r w:rsidRPr="00D050C7">
        <w:rPr>
          <w:rFonts w:hint="eastAsia"/>
          <w:sz w:val="28"/>
          <w:rtl/>
          <w:lang w:bidi="fa-IR"/>
        </w:rPr>
        <w:t>‌</w:t>
      </w:r>
      <w:r w:rsidRPr="00D050C7">
        <w:rPr>
          <w:rFonts w:hint="cs"/>
          <w:sz w:val="28"/>
          <w:rtl/>
          <w:lang w:bidi="fa-IR"/>
        </w:rPr>
        <w:t>دانند نه در وجوب و هیئت.</w:t>
      </w:r>
    </w:p>
    <w:p w:rsidR="00D050C7" w:rsidRPr="00D050C7" w:rsidRDefault="00D050C7" w:rsidP="00D050C7">
      <w:pPr>
        <w:rPr>
          <w:sz w:val="28"/>
          <w:rtl/>
          <w:lang w:bidi="fa-IR"/>
        </w:rPr>
      </w:pPr>
      <w:r w:rsidRPr="00D050C7">
        <w:rPr>
          <w:rFonts w:hint="cs"/>
          <w:sz w:val="28"/>
          <w:rtl/>
          <w:lang w:bidi="fa-IR"/>
        </w:rPr>
        <w:t>درنتیجه:</w:t>
      </w:r>
    </w:p>
    <w:p w:rsidR="00D050C7" w:rsidRPr="00D050C7" w:rsidRDefault="00D050C7" w:rsidP="00D050C7">
      <w:pPr>
        <w:ind w:left="720"/>
        <w:rPr>
          <w:sz w:val="28"/>
          <w:rtl/>
          <w:lang w:bidi="fa-IR"/>
        </w:rPr>
      </w:pPr>
      <w:r w:rsidRPr="00D050C7">
        <w:rPr>
          <w:rFonts w:hint="cs"/>
          <w:sz w:val="28"/>
          <w:rtl/>
          <w:lang w:bidi="fa-IR"/>
        </w:rPr>
        <w:t>باید گفت مقتضای اطلاق ماده تعیینی بودن است؛</w:t>
      </w:r>
    </w:p>
    <w:p w:rsidR="00D050C7" w:rsidRPr="00D050C7" w:rsidRDefault="00D050C7" w:rsidP="00D050C7">
      <w:pPr>
        <w:ind w:left="720"/>
        <w:rPr>
          <w:sz w:val="28"/>
          <w:rtl/>
          <w:lang w:bidi="fa-IR"/>
        </w:rPr>
      </w:pPr>
      <w:r w:rsidRPr="00D050C7">
        <w:rPr>
          <w:rFonts w:hint="cs"/>
          <w:sz w:val="28"/>
          <w:rtl/>
          <w:lang w:bidi="fa-IR"/>
        </w:rPr>
        <w:t>و نمی</w:t>
      </w:r>
      <w:r w:rsidRPr="00D050C7">
        <w:rPr>
          <w:rFonts w:hint="eastAsia"/>
          <w:sz w:val="28"/>
          <w:rtl/>
          <w:lang w:bidi="fa-IR"/>
        </w:rPr>
        <w:t>‌</w:t>
      </w:r>
      <w:r w:rsidRPr="00D050C7">
        <w:rPr>
          <w:rFonts w:hint="cs"/>
          <w:sz w:val="28"/>
          <w:rtl/>
          <w:lang w:bidi="fa-IR"/>
        </w:rPr>
        <w:t>توان مقتضای اطلاق هیئت را تعیینی بودن دانست.</w:t>
      </w:r>
    </w:p>
    <w:p w:rsidR="00D050C7" w:rsidRPr="00D050C7" w:rsidRDefault="00D050C7" w:rsidP="00D050C7">
      <w:pPr>
        <w:outlineLvl w:val="2"/>
        <w:rPr>
          <w:rFonts w:cs="B Titr"/>
          <w:sz w:val="24"/>
          <w:szCs w:val="24"/>
          <w:rtl/>
          <w:lang w:bidi="fa-IR"/>
        </w:rPr>
      </w:pPr>
      <w:bookmarkStart w:id="424" w:name="_Toc70768534"/>
      <w:r w:rsidRPr="00D050C7">
        <w:rPr>
          <w:rFonts w:cs="B Titr" w:hint="cs"/>
          <w:sz w:val="24"/>
          <w:szCs w:val="24"/>
          <w:rtl/>
          <w:lang w:bidi="fa-IR"/>
        </w:rPr>
        <w:t>مواردی که باید در مورد آنها اتخاذ مبنا صورت گیرد.</w:t>
      </w:r>
      <w:bookmarkEnd w:id="424"/>
    </w:p>
    <w:p w:rsidR="00D050C7" w:rsidRPr="00D050C7" w:rsidRDefault="00D050C7" w:rsidP="00D050C7">
      <w:pPr>
        <w:rPr>
          <w:sz w:val="28"/>
          <w:rtl/>
          <w:lang w:bidi="fa-IR"/>
        </w:rPr>
      </w:pPr>
      <w:r w:rsidRPr="00D050C7">
        <w:rPr>
          <w:rFonts w:cs="B Titr" w:hint="cs"/>
          <w:sz w:val="24"/>
          <w:szCs w:val="24"/>
          <w:rtl/>
          <w:lang w:bidi="fa-IR"/>
        </w:rPr>
        <w:t>1.</w:t>
      </w:r>
      <w:r w:rsidRPr="00D050C7">
        <w:rPr>
          <w:rFonts w:hint="cs"/>
          <w:sz w:val="28"/>
          <w:rtl/>
          <w:lang w:bidi="fa-IR"/>
        </w:rPr>
        <w:t xml:space="preserve"> اینکه تفاوت نفسی و غیری، تعیینی و تخییری و عینی و کفایی:</w:t>
      </w:r>
    </w:p>
    <w:p w:rsidR="00D050C7" w:rsidRPr="00D050C7" w:rsidRDefault="00D050C7" w:rsidP="00D050C7">
      <w:pPr>
        <w:ind w:left="720"/>
        <w:rPr>
          <w:sz w:val="28"/>
          <w:rtl/>
          <w:lang w:bidi="fa-IR"/>
        </w:rPr>
      </w:pPr>
      <w:r w:rsidRPr="00D050C7">
        <w:rPr>
          <w:rFonts w:hint="cs"/>
          <w:sz w:val="28"/>
          <w:rtl/>
          <w:lang w:bidi="fa-IR"/>
        </w:rPr>
        <w:t>در هیئت یعنی در وجوب است؛</w:t>
      </w:r>
    </w:p>
    <w:p w:rsidR="00D050C7" w:rsidRPr="00D050C7" w:rsidRDefault="00D050C7" w:rsidP="00D050C7">
      <w:pPr>
        <w:ind w:left="720"/>
        <w:rPr>
          <w:sz w:val="28"/>
          <w:rtl/>
          <w:lang w:bidi="fa-IR"/>
        </w:rPr>
      </w:pPr>
      <w:r w:rsidRPr="00D050C7">
        <w:rPr>
          <w:rFonts w:hint="cs"/>
          <w:sz w:val="28"/>
          <w:rtl/>
          <w:lang w:bidi="fa-IR"/>
        </w:rPr>
        <w:t>یا در ماده یعنی واجب است؛</w:t>
      </w:r>
    </w:p>
    <w:p w:rsidR="00D050C7" w:rsidRPr="00D050C7" w:rsidRDefault="00D050C7" w:rsidP="00D050C7">
      <w:pPr>
        <w:ind w:left="720"/>
        <w:rPr>
          <w:sz w:val="28"/>
          <w:rtl/>
          <w:lang w:bidi="fa-IR"/>
        </w:rPr>
      </w:pPr>
      <w:r w:rsidRPr="00D050C7">
        <w:rPr>
          <w:rFonts w:hint="cs"/>
          <w:sz w:val="28"/>
          <w:rtl/>
          <w:lang w:bidi="fa-IR"/>
        </w:rPr>
        <w:lastRenderedPageBreak/>
        <w:t>یا تنها در غرض است (اگر تفاوت را در وجوب یا واجب بدانیم، غرض را نیز متفاوت می</w:t>
      </w:r>
      <w:r w:rsidRPr="00D050C7">
        <w:rPr>
          <w:rFonts w:hint="eastAsia"/>
          <w:sz w:val="28"/>
          <w:rtl/>
          <w:lang w:bidi="fa-IR"/>
        </w:rPr>
        <w:t>‌</w:t>
      </w:r>
      <w:r w:rsidRPr="00D050C7">
        <w:rPr>
          <w:rFonts w:hint="cs"/>
          <w:sz w:val="28"/>
          <w:rtl/>
          <w:lang w:bidi="fa-IR"/>
        </w:rPr>
        <w:t>دانیم؛ زیرا غرض علت وجوب و واجب است، اما ممکن است تفاوت را تنها در غرض بدانیم و آنها را در وجوب و واجب یکسان بدانیم).</w:t>
      </w:r>
    </w:p>
    <w:p w:rsidR="00D050C7" w:rsidRPr="00D050C7" w:rsidRDefault="00D050C7" w:rsidP="00D050C7">
      <w:pPr>
        <w:rPr>
          <w:sz w:val="28"/>
          <w:rtl/>
          <w:lang w:bidi="fa-IR"/>
        </w:rPr>
      </w:pPr>
      <w:r w:rsidRPr="00D050C7">
        <w:rPr>
          <w:rFonts w:hint="cs"/>
          <w:sz w:val="28"/>
          <w:rtl/>
          <w:lang w:bidi="fa-IR"/>
        </w:rPr>
        <w:t>در این مورد گفته شد که:</w:t>
      </w:r>
    </w:p>
    <w:p w:rsidR="00D050C7" w:rsidRPr="00D050C7" w:rsidRDefault="00D050C7" w:rsidP="00D050C7">
      <w:pPr>
        <w:ind w:left="720"/>
        <w:rPr>
          <w:sz w:val="28"/>
          <w:rtl/>
          <w:lang w:bidi="fa-IR"/>
        </w:rPr>
      </w:pPr>
      <w:r w:rsidRPr="00D050C7">
        <w:rPr>
          <w:rFonts w:hint="cs"/>
          <w:sz w:val="28"/>
          <w:rtl/>
          <w:lang w:bidi="fa-IR"/>
        </w:rPr>
        <w:t>ظهور اولیه عبارت «مرحوم آخوند» این است که تفاوت هر سه را از جهت هیئت می</w:t>
      </w:r>
      <w:r w:rsidRPr="00D050C7">
        <w:rPr>
          <w:rFonts w:hint="eastAsia"/>
          <w:sz w:val="28"/>
          <w:rtl/>
          <w:lang w:bidi="fa-IR"/>
        </w:rPr>
        <w:t>‌</w:t>
      </w:r>
      <w:r w:rsidRPr="00D050C7">
        <w:rPr>
          <w:rFonts w:hint="cs"/>
          <w:sz w:val="28"/>
          <w:rtl/>
          <w:lang w:bidi="fa-IR"/>
        </w:rPr>
        <w:t>دانند؛</w:t>
      </w:r>
    </w:p>
    <w:p w:rsidR="00D050C7" w:rsidRPr="00D050C7" w:rsidRDefault="00D050C7" w:rsidP="00D050C7">
      <w:pPr>
        <w:ind w:left="720"/>
        <w:rPr>
          <w:sz w:val="28"/>
          <w:rtl/>
          <w:lang w:bidi="fa-IR"/>
        </w:rPr>
      </w:pPr>
      <w:r w:rsidRPr="00D050C7">
        <w:rPr>
          <w:rFonts w:hint="cs"/>
          <w:sz w:val="28"/>
          <w:rtl/>
          <w:lang w:bidi="fa-IR"/>
        </w:rPr>
        <w:t>«مرحوم بروجردی»:</w:t>
      </w:r>
    </w:p>
    <w:p w:rsidR="00D050C7" w:rsidRPr="00D050C7" w:rsidRDefault="00D050C7" w:rsidP="00D050C7">
      <w:pPr>
        <w:ind w:left="1440"/>
        <w:rPr>
          <w:sz w:val="28"/>
          <w:rtl/>
          <w:lang w:bidi="fa-IR"/>
        </w:rPr>
      </w:pPr>
      <w:r w:rsidRPr="00D050C7">
        <w:rPr>
          <w:rFonts w:hint="cs"/>
          <w:sz w:val="28"/>
          <w:rtl/>
          <w:lang w:bidi="fa-IR"/>
        </w:rPr>
        <w:t>وجوب را در هر سه یکسان می</w:t>
      </w:r>
      <w:r w:rsidRPr="00D050C7">
        <w:rPr>
          <w:rFonts w:hint="eastAsia"/>
          <w:sz w:val="28"/>
          <w:rtl/>
          <w:lang w:bidi="fa-IR"/>
        </w:rPr>
        <w:t>‌</w:t>
      </w:r>
      <w:r w:rsidRPr="00D050C7">
        <w:rPr>
          <w:rFonts w:hint="cs"/>
          <w:sz w:val="28"/>
          <w:rtl/>
          <w:lang w:bidi="fa-IR"/>
        </w:rPr>
        <w:t>دانند؛</w:t>
      </w:r>
    </w:p>
    <w:p w:rsidR="00D050C7" w:rsidRPr="00D050C7" w:rsidRDefault="00D050C7" w:rsidP="00D050C7">
      <w:pPr>
        <w:ind w:left="1440"/>
        <w:rPr>
          <w:sz w:val="28"/>
          <w:rtl/>
          <w:lang w:bidi="fa-IR"/>
        </w:rPr>
      </w:pPr>
      <w:r w:rsidRPr="00D050C7">
        <w:rPr>
          <w:rFonts w:hint="cs"/>
          <w:sz w:val="28"/>
          <w:rtl/>
          <w:lang w:bidi="fa-IR"/>
        </w:rPr>
        <w:t>تفاوت نفسی و غیری را به تفاوت در غرض می</w:t>
      </w:r>
      <w:r w:rsidRPr="00D050C7">
        <w:rPr>
          <w:rFonts w:hint="eastAsia"/>
          <w:sz w:val="28"/>
          <w:rtl/>
          <w:lang w:bidi="fa-IR"/>
        </w:rPr>
        <w:t>‌</w:t>
      </w:r>
      <w:r w:rsidRPr="00D050C7">
        <w:rPr>
          <w:rFonts w:hint="cs"/>
          <w:sz w:val="28"/>
          <w:rtl/>
          <w:lang w:bidi="fa-IR"/>
        </w:rPr>
        <w:t>دانند؛</w:t>
      </w:r>
    </w:p>
    <w:p w:rsidR="00D050C7" w:rsidRPr="00D050C7" w:rsidRDefault="00D050C7" w:rsidP="00D050C7">
      <w:pPr>
        <w:ind w:left="1440"/>
        <w:rPr>
          <w:sz w:val="28"/>
          <w:rtl/>
          <w:lang w:bidi="fa-IR"/>
        </w:rPr>
      </w:pPr>
      <w:r w:rsidRPr="00D050C7">
        <w:rPr>
          <w:rFonts w:hint="cs"/>
          <w:sz w:val="28"/>
          <w:rtl/>
          <w:lang w:bidi="fa-IR"/>
        </w:rPr>
        <w:t>و تفاوت عینی و کفایی و تعیینی و تخییری را به تفاوت در ماده می</w:t>
      </w:r>
      <w:r w:rsidRPr="00D050C7">
        <w:rPr>
          <w:rFonts w:hint="eastAsia"/>
          <w:sz w:val="28"/>
          <w:rtl/>
          <w:lang w:bidi="fa-IR"/>
        </w:rPr>
        <w:t>‌</w:t>
      </w:r>
      <w:r w:rsidRPr="00D050C7">
        <w:rPr>
          <w:rFonts w:hint="cs"/>
          <w:sz w:val="28"/>
          <w:rtl/>
          <w:lang w:bidi="fa-IR"/>
        </w:rPr>
        <w:t>دانند؛</w:t>
      </w:r>
    </w:p>
    <w:p w:rsidR="00D050C7" w:rsidRPr="00D050C7" w:rsidRDefault="00D050C7" w:rsidP="00D050C7">
      <w:pPr>
        <w:ind w:left="720"/>
        <w:rPr>
          <w:sz w:val="28"/>
          <w:rtl/>
          <w:lang w:bidi="fa-IR"/>
        </w:rPr>
      </w:pPr>
      <w:r w:rsidRPr="00D050C7">
        <w:rPr>
          <w:rFonts w:hint="cs"/>
          <w:sz w:val="28"/>
          <w:rtl/>
          <w:lang w:bidi="fa-IR"/>
        </w:rPr>
        <w:t>«مرحوم آقا ضیاء» و «مرحوم نائینی»:</w:t>
      </w:r>
    </w:p>
    <w:p w:rsidR="00D050C7" w:rsidRPr="00D050C7" w:rsidRDefault="00D050C7" w:rsidP="00D050C7">
      <w:pPr>
        <w:ind w:left="1440"/>
        <w:rPr>
          <w:sz w:val="28"/>
          <w:rtl/>
          <w:lang w:bidi="fa-IR"/>
        </w:rPr>
      </w:pPr>
      <w:r w:rsidRPr="00D050C7">
        <w:rPr>
          <w:rFonts w:hint="cs"/>
          <w:sz w:val="28"/>
          <w:rtl/>
          <w:lang w:bidi="fa-IR"/>
        </w:rPr>
        <w:t>تفاوت تعیینی و تخییری را به تفاوت در ماده می</w:t>
      </w:r>
      <w:r w:rsidRPr="00D050C7">
        <w:rPr>
          <w:rFonts w:hint="eastAsia"/>
          <w:sz w:val="28"/>
          <w:rtl/>
          <w:lang w:bidi="fa-IR"/>
        </w:rPr>
        <w:t>‌</w:t>
      </w:r>
      <w:r w:rsidRPr="00D050C7">
        <w:rPr>
          <w:rFonts w:hint="cs"/>
          <w:sz w:val="28"/>
          <w:rtl/>
          <w:lang w:bidi="fa-IR"/>
        </w:rPr>
        <w:t>دانند؛</w:t>
      </w:r>
    </w:p>
    <w:p w:rsidR="00D050C7" w:rsidRPr="00D050C7" w:rsidRDefault="00D050C7" w:rsidP="00D050C7">
      <w:pPr>
        <w:ind w:left="1440"/>
        <w:rPr>
          <w:sz w:val="28"/>
          <w:rtl/>
          <w:lang w:bidi="fa-IR"/>
        </w:rPr>
      </w:pPr>
      <w:r w:rsidRPr="00D050C7">
        <w:rPr>
          <w:rFonts w:hint="cs"/>
          <w:sz w:val="28"/>
          <w:rtl/>
          <w:lang w:bidi="fa-IR"/>
        </w:rPr>
        <w:t>و تفاوت نفسی و غیری و عینی و کفایی را به تفاوت در هیئت می</w:t>
      </w:r>
      <w:r w:rsidRPr="00D050C7">
        <w:rPr>
          <w:rFonts w:hint="eastAsia"/>
          <w:sz w:val="28"/>
          <w:rtl/>
          <w:lang w:bidi="fa-IR"/>
        </w:rPr>
        <w:t>‌</w:t>
      </w:r>
      <w:r w:rsidRPr="00D050C7">
        <w:rPr>
          <w:rFonts w:hint="cs"/>
          <w:sz w:val="28"/>
          <w:rtl/>
          <w:lang w:bidi="fa-IR"/>
        </w:rPr>
        <w:t>دانند؛</w:t>
      </w:r>
    </w:p>
    <w:p w:rsidR="00D050C7" w:rsidRPr="00D050C7" w:rsidRDefault="00D050C7" w:rsidP="00D050C7">
      <w:pPr>
        <w:ind w:left="720"/>
        <w:rPr>
          <w:sz w:val="28"/>
          <w:rtl/>
          <w:lang w:bidi="fa-IR"/>
        </w:rPr>
      </w:pPr>
      <w:r w:rsidRPr="00D050C7">
        <w:rPr>
          <w:rFonts w:hint="cs"/>
          <w:sz w:val="28"/>
          <w:rtl/>
          <w:lang w:bidi="fa-IR"/>
        </w:rPr>
        <w:t>و طبق مختار:</w:t>
      </w:r>
    </w:p>
    <w:p w:rsidR="00D050C7" w:rsidRPr="00D050C7" w:rsidRDefault="00D050C7" w:rsidP="00D050C7">
      <w:pPr>
        <w:ind w:left="1440"/>
        <w:rPr>
          <w:sz w:val="28"/>
          <w:rtl/>
          <w:lang w:bidi="fa-IR"/>
        </w:rPr>
      </w:pPr>
      <w:r w:rsidRPr="00D050C7">
        <w:rPr>
          <w:rFonts w:hint="cs"/>
          <w:sz w:val="28"/>
          <w:rtl/>
          <w:lang w:bidi="fa-IR"/>
        </w:rPr>
        <w:t>تفاوت عینی و کفایی را به تفاوت در غرض می</w:t>
      </w:r>
      <w:r w:rsidRPr="00D050C7">
        <w:rPr>
          <w:rFonts w:hint="eastAsia"/>
          <w:sz w:val="28"/>
          <w:rtl/>
          <w:lang w:bidi="fa-IR"/>
        </w:rPr>
        <w:t>‌</w:t>
      </w:r>
      <w:r w:rsidRPr="00D050C7">
        <w:rPr>
          <w:rFonts w:hint="cs"/>
          <w:sz w:val="28"/>
          <w:rtl/>
          <w:lang w:bidi="fa-IR"/>
        </w:rPr>
        <w:t>دانیم که باعث تفاوت این دو در سقوط تکلیف می</w:t>
      </w:r>
      <w:r w:rsidRPr="00D050C7">
        <w:rPr>
          <w:rFonts w:hint="eastAsia"/>
          <w:sz w:val="28"/>
          <w:rtl/>
          <w:lang w:bidi="fa-IR"/>
        </w:rPr>
        <w:t>‌</w:t>
      </w:r>
      <w:r w:rsidRPr="00D050C7">
        <w:rPr>
          <w:rFonts w:hint="cs"/>
          <w:sz w:val="28"/>
          <w:rtl/>
          <w:lang w:bidi="fa-IR"/>
        </w:rPr>
        <w:t>شود و نه در ثبوت تکلیف؛</w:t>
      </w:r>
    </w:p>
    <w:p w:rsidR="00D050C7" w:rsidRPr="00D050C7" w:rsidRDefault="00D050C7" w:rsidP="00D050C7">
      <w:pPr>
        <w:ind w:left="1440"/>
        <w:rPr>
          <w:sz w:val="28"/>
          <w:rtl/>
          <w:lang w:bidi="fa-IR"/>
        </w:rPr>
      </w:pPr>
      <w:r w:rsidRPr="00D050C7">
        <w:rPr>
          <w:rFonts w:hint="cs"/>
          <w:sz w:val="28"/>
          <w:rtl/>
          <w:lang w:bidi="fa-IR"/>
        </w:rPr>
        <w:t>و تفاوت تعیینی و تخییری را به تفاوت در ماده می</w:t>
      </w:r>
      <w:r w:rsidRPr="00D050C7">
        <w:rPr>
          <w:rFonts w:hint="eastAsia"/>
          <w:sz w:val="28"/>
          <w:rtl/>
          <w:lang w:bidi="fa-IR"/>
        </w:rPr>
        <w:t>‌</w:t>
      </w:r>
      <w:r w:rsidRPr="00D050C7">
        <w:rPr>
          <w:rFonts w:hint="cs"/>
          <w:sz w:val="28"/>
          <w:rtl/>
          <w:lang w:bidi="fa-IR"/>
        </w:rPr>
        <w:t>دانیم؛</w:t>
      </w:r>
    </w:p>
    <w:p w:rsidR="00D050C7" w:rsidRPr="00D050C7" w:rsidRDefault="00D050C7" w:rsidP="00D050C7">
      <w:pPr>
        <w:ind w:left="1440"/>
        <w:rPr>
          <w:sz w:val="28"/>
          <w:rtl/>
          <w:lang w:bidi="fa-IR"/>
        </w:rPr>
      </w:pPr>
      <w:r w:rsidRPr="00D050C7">
        <w:rPr>
          <w:rFonts w:hint="cs"/>
          <w:sz w:val="28"/>
          <w:rtl/>
          <w:lang w:bidi="fa-IR"/>
        </w:rPr>
        <w:t>و تفاوت لنفسه و لغیره بودن را در حیثیت تعلیلیه می</w:t>
      </w:r>
      <w:r w:rsidRPr="00D050C7">
        <w:rPr>
          <w:rFonts w:hint="eastAsia"/>
          <w:sz w:val="28"/>
          <w:rtl/>
          <w:lang w:bidi="fa-IR"/>
        </w:rPr>
        <w:t>‌</w:t>
      </w:r>
      <w:r w:rsidRPr="00D050C7">
        <w:rPr>
          <w:rFonts w:hint="cs"/>
          <w:sz w:val="28"/>
          <w:rtl/>
          <w:lang w:bidi="fa-IR"/>
        </w:rPr>
        <w:t>دانیم نه در حیثیت تقییدیه.</w:t>
      </w:r>
    </w:p>
    <w:p w:rsidR="00D050C7" w:rsidRPr="00D050C7" w:rsidRDefault="00D050C7" w:rsidP="00D050C7">
      <w:pPr>
        <w:rPr>
          <w:sz w:val="28"/>
          <w:rtl/>
          <w:lang w:bidi="fa-IR"/>
        </w:rPr>
      </w:pPr>
      <w:r w:rsidRPr="00D050C7">
        <w:rPr>
          <w:rFonts w:cs="B Titr" w:hint="cs"/>
          <w:sz w:val="24"/>
          <w:szCs w:val="24"/>
          <w:rtl/>
          <w:lang w:bidi="fa-IR"/>
        </w:rPr>
        <w:t>2.</w:t>
      </w:r>
      <w:r w:rsidRPr="00D050C7">
        <w:rPr>
          <w:rFonts w:hint="cs"/>
          <w:sz w:val="28"/>
          <w:rtl/>
          <w:lang w:bidi="fa-IR"/>
        </w:rPr>
        <w:t xml:space="preserve"> آیا بین مقید بودن در مقام ثبوت و مقید بودن در مقام اثبات ملازمه برقرار است یا خیر؟</w:t>
      </w:r>
    </w:p>
    <w:p w:rsidR="00D050C7" w:rsidRPr="00D050C7" w:rsidRDefault="00D050C7" w:rsidP="00D050C7">
      <w:pPr>
        <w:rPr>
          <w:sz w:val="28"/>
          <w:rtl/>
          <w:lang w:bidi="fa-IR"/>
        </w:rPr>
      </w:pPr>
      <w:r w:rsidRPr="00D050C7">
        <w:rPr>
          <w:rFonts w:hint="cs"/>
          <w:sz w:val="28"/>
          <w:rtl/>
          <w:lang w:bidi="fa-IR"/>
        </w:rPr>
        <w:t>در این مورد گفته شد که:</w:t>
      </w:r>
    </w:p>
    <w:p w:rsidR="00D050C7" w:rsidRPr="00D050C7" w:rsidRDefault="00D050C7" w:rsidP="00D050C7">
      <w:pPr>
        <w:ind w:left="720"/>
        <w:rPr>
          <w:sz w:val="28"/>
          <w:rtl/>
          <w:lang w:bidi="fa-IR"/>
        </w:rPr>
      </w:pPr>
      <w:r w:rsidRPr="00D050C7">
        <w:rPr>
          <w:rFonts w:hint="cs"/>
          <w:sz w:val="28"/>
          <w:rtl/>
          <w:lang w:bidi="fa-IR"/>
        </w:rPr>
        <w:t>طبق نظر «مرحوم بروجردی» که مختار نیز همین است:</w:t>
      </w:r>
    </w:p>
    <w:p w:rsidR="00D050C7" w:rsidRPr="00D050C7" w:rsidRDefault="00D050C7" w:rsidP="00D050C7">
      <w:pPr>
        <w:ind w:left="1440"/>
        <w:rPr>
          <w:sz w:val="28"/>
          <w:rtl/>
          <w:lang w:bidi="fa-IR"/>
        </w:rPr>
      </w:pPr>
      <w:r w:rsidRPr="00D050C7">
        <w:rPr>
          <w:rFonts w:hint="cs"/>
          <w:sz w:val="28"/>
          <w:rtl/>
          <w:lang w:bidi="fa-IR"/>
        </w:rPr>
        <w:t>اگر مطلبی ثبوتا محال باشد:</w:t>
      </w:r>
    </w:p>
    <w:p w:rsidR="00D050C7" w:rsidRPr="00D050C7" w:rsidRDefault="00D050C7" w:rsidP="00D050C7">
      <w:pPr>
        <w:ind w:left="2160"/>
        <w:rPr>
          <w:sz w:val="28"/>
          <w:rtl/>
          <w:lang w:bidi="fa-IR"/>
        </w:rPr>
      </w:pPr>
      <w:r w:rsidRPr="00D050C7">
        <w:rPr>
          <w:rFonts w:hint="cs"/>
          <w:sz w:val="28"/>
          <w:rtl/>
          <w:lang w:bidi="fa-IR"/>
        </w:rPr>
        <w:t>در صورتی که عرف به آن متفطن باشد، حکم قرینه</w:t>
      </w:r>
      <w:r w:rsidRPr="00D050C7">
        <w:rPr>
          <w:rFonts w:hint="eastAsia"/>
          <w:sz w:val="28"/>
          <w:rtl/>
          <w:lang w:bidi="fa-IR"/>
        </w:rPr>
        <w:t>‌</w:t>
      </w:r>
      <w:r w:rsidRPr="00D050C7">
        <w:rPr>
          <w:rFonts w:hint="cs"/>
          <w:sz w:val="28"/>
          <w:rtl/>
          <w:lang w:bidi="fa-IR"/>
        </w:rPr>
        <w:t>ی متصله را داشته و باعث ضیق شدن ظهور می‌شود؛</w:t>
      </w:r>
    </w:p>
    <w:p w:rsidR="00D050C7" w:rsidRPr="00D050C7" w:rsidRDefault="00D050C7" w:rsidP="00D050C7">
      <w:pPr>
        <w:ind w:left="2160"/>
        <w:rPr>
          <w:sz w:val="28"/>
          <w:rtl/>
          <w:lang w:bidi="fa-IR"/>
        </w:rPr>
      </w:pPr>
      <w:r w:rsidRPr="00D050C7">
        <w:rPr>
          <w:rFonts w:hint="cs"/>
          <w:sz w:val="28"/>
          <w:rtl/>
          <w:lang w:bidi="fa-IR"/>
        </w:rPr>
        <w:t>و در صورتی که عرف به آن متفطن نباشد، حکم قرینه</w:t>
      </w:r>
      <w:r w:rsidRPr="00D050C7">
        <w:rPr>
          <w:rFonts w:hint="eastAsia"/>
          <w:sz w:val="28"/>
          <w:rtl/>
          <w:lang w:bidi="fa-IR"/>
        </w:rPr>
        <w:t>‌</w:t>
      </w:r>
      <w:r w:rsidRPr="00D050C7">
        <w:rPr>
          <w:rFonts w:hint="cs"/>
          <w:sz w:val="28"/>
          <w:rtl/>
          <w:lang w:bidi="fa-IR"/>
        </w:rPr>
        <w:t xml:space="preserve">ی منفصله را داشته و به همین جهت ظهور در آن مطلب </w:t>
      </w:r>
      <w:r w:rsidRPr="00D050C7">
        <w:rPr>
          <w:sz w:val="28"/>
          <w:rtl/>
          <w:lang w:bidi="fa-IR"/>
        </w:rPr>
        <w:t>تأو</w:t>
      </w:r>
      <w:r w:rsidRPr="00D050C7">
        <w:rPr>
          <w:rFonts w:hint="cs"/>
          <w:sz w:val="28"/>
          <w:rtl/>
          <w:lang w:bidi="fa-IR"/>
        </w:rPr>
        <w:t>ی</w:t>
      </w:r>
      <w:r w:rsidRPr="00D050C7">
        <w:rPr>
          <w:rFonts w:hint="eastAsia"/>
          <w:sz w:val="28"/>
          <w:rtl/>
          <w:lang w:bidi="fa-IR"/>
        </w:rPr>
        <w:t>ل</w:t>
      </w:r>
      <w:r w:rsidRPr="00D050C7">
        <w:rPr>
          <w:rFonts w:hint="cs"/>
          <w:sz w:val="28"/>
          <w:rtl/>
          <w:lang w:bidi="fa-IR"/>
        </w:rPr>
        <w:t xml:space="preserve"> می</w:t>
      </w:r>
      <w:r w:rsidRPr="00D050C7">
        <w:rPr>
          <w:rFonts w:hint="eastAsia"/>
          <w:sz w:val="28"/>
          <w:rtl/>
          <w:lang w:bidi="fa-IR"/>
        </w:rPr>
        <w:t>‌</w:t>
      </w:r>
      <w:r w:rsidRPr="00D050C7">
        <w:rPr>
          <w:rFonts w:hint="cs"/>
          <w:sz w:val="28"/>
          <w:rtl/>
          <w:lang w:bidi="fa-IR"/>
        </w:rPr>
        <w:t>شود؛</w:t>
      </w:r>
    </w:p>
    <w:p w:rsidR="00D050C7" w:rsidRPr="00D050C7" w:rsidRDefault="00D050C7" w:rsidP="00D050C7">
      <w:pPr>
        <w:ind w:left="1440"/>
        <w:rPr>
          <w:sz w:val="28"/>
          <w:rtl/>
          <w:lang w:bidi="fa-IR"/>
        </w:rPr>
      </w:pPr>
      <w:r w:rsidRPr="00D050C7">
        <w:rPr>
          <w:rFonts w:hint="cs"/>
          <w:sz w:val="28"/>
          <w:rtl/>
          <w:lang w:bidi="fa-IR"/>
        </w:rPr>
        <w:t>اما اگر مطلبی ثبوتا محال نباشد، بلکه ممکن باشد و صرفاً مطلب مقابل آن متناسب</w:t>
      </w:r>
      <w:r w:rsidRPr="00D050C7">
        <w:rPr>
          <w:rFonts w:hint="eastAsia"/>
          <w:sz w:val="28"/>
          <w:rtl/>
          <w:lang w:bidi="fa-IR"/>
        </w:rPr>
        <w:t>‌</w:t>
      </w:r>
      <w:r w:rsidRPr="00D050C7">
        <w:rPr>
          <w:rFonts w:hint="cs"/>
          <w:sz w:val="28"/>
          <w:rtl/>
          <w:lang w:bidi="fa-IR"/>
        </w:rPr>
        <w:t>تر باشد، تطابق بین مقام ثبوت و اثبات مورد پذیرش نیست، بلکه ظهور کلام در مطلبی خواهد بود که طبق رویه</w:t>
      </w:r>
      <w:r w:rsidRPr="00D050C7">
        <w:rPr>
          <w:rFonts w:hint="eastAsia"/>
          <w:sz w:val="28"/>
          <w:rtl/>
          <w:lang w:bidi="fa-IR"/>
        </w:rPr>
        <w:t>‌</w:t>
      </w:r>
      <w:r w:rsidRPr="00D050C7">
        <w:rPr>
          <w:rFonts w:hint="cs"/>
          <w:sz w:val="28"/>
          <w:rtl/>
          <w:lang w:bidi="fa-IR"/>
        </w:rPr>
        <w:t>ی عقلا در مقام امتثال نیازمند به بیان زائد نباشد، هرچند در مقام ثبوت بالعکس باشد؛ یعنی مطلب مقابل در مقام ثبوت بدون قید باشد و تناسب بیشتری داشته باشد.</w:t>
      </w:r>
    </w:p>
    <w:p w:rsidR="00D050C7" w:rsidRPr="00D050C7" w:rsidRDefault="00D050C7" w:rsidP="00D050C7">
      <w:pPr>
        <w:ind w:left="720"/>
        <w:rPr>
          <w:sz w:val="28"/>
          <w:rtl/>
          <w:lang w:bidi="fa-IR"/>
        </w:rPr>
      </w:pPr>
      <w:r w:rsidRPr="00D050C7">
        <w:rPr>
          <w:rFonts w:hint="cs"/>
          <w:sz w:val="28"/>
          <w:rtl/>
          <w:lang w:bidi="fa-IR"/>
        </w:rPr>
        <w:t>و طبق نظر «شهید صدر»</w:t>
      </w:r>
      <w:r w:rsidRPr="00D050C7">
        <w:rPr>
          <w:sz w:val="28"/>
          <w:vertAlign w:val="superscript"/>
          <w:rtl/>
          <w:lang w:bidi="fa-IR"/>
        </w:rPr>
        <w:footnoteReference w:id="291"/>
      </w:r>
      <w:r w:rsidRPr="00D050C7">
        <w:rPr>
          <w:rFonts w:hint="cs"/>
          <w:sz w:val="28"/>
          <w:rtl/>
          <w:lang w:bidi="fa-IR"/>
        </w:rPr>
        <w:t xml:space="preserve"> اگر عرف متفطن به استحاله</w:t>
      </w:r>
      <w:r w:rsidRPr="00D050C7">
        <w:rPr>
          <w:rFonts w:hint="eastAsia"/>
          <w:sz w:val="28"/>
          <w:rtl/>
          <w:lang w:bidi="fa-IR"/>
        </w:rPr>
        <w:t>‌</w:t>
      </w:r>
      <w:r w:rsidRPr="00D050C7">
        <w:rPr>
          <w:rFonts w:hint="cs"/>
          <w:sz w:val="28"/>
          <w:rtl/>
          <w:lang w:bidi="fa-IR"/>
        </w:rPr>
        <w:t>ی در مقام ثبوت نباشد، ظهور عرفی اخذ می</w:t>
      </w:r>
      <w:r w:rsidRPr="00D050C7">
        <w:rPr>
          <w:rFonts w:hint="eastAsia"/>
          <w:sz w:val="28"/>
          <w:rtl/>
          <w:lang w:bidi="fa-IR"/>
        </w:rPr>
        <w:t>‌</w:t>
      </w:r>
      <w:r w:rsidRPr="00D050C7">
        <w:rPr>
          <w:rFonts w:hint="cs"/>
          <w:sz w:val="28"/>
          <w:rtl/>
          <w:lang w:bidi="fa-IR"/>
        </w:rPr>
        <w:t>شود هرچند مطلبی که کلام در آن ظهور دارد محال عقلی باشد.</w:t>
      </w:r>
    </w:p>
    <w:p w:rsidR="00D050C7" w:rsidRPr="00D050C7" w:rsidRDefault="00D050C7" w:rsidP="00D050C7">
      <w:pPr>
        <w:rPr>
          <w:sz w:val="28"/>
          <w:rtl/>
          <w:lang w:bidi="fa-IR"/>
        </w:rPr>
      </w:pPr>
      <w:r w:rsidRPr="00D050C7">
        <w:rPr>
          <w:rFonts w:cs="B Titr" w:hint="cs"/>
          <w:sz w:val="24"/>
          <w:szCs w:val="24"/>
          <w:rtl/>
          <w:lang w:bidi="fa-IR"/>
        </w:rPr>
        <w:t>3.</w:t>
      </w:r>
      <w:r w:rsidRPr="00D050C7">
        <w:rPr>
          <w:rFonts w:hint="cs"/>
          <w:sz w:val="28"/>
          <w:rtl/>
          <w:lang w:bidi="fa-IR"/>
        </w:rPr>
        <w:t xml:space="preserve"> حکم دوران بین عینی و کفایی، نفسی و غیری و تعیینی و تخییری.</w:t>
      </w:r>
    </w:p>
    <w:p w:rsidR="00D050C7" w:rsidRPr="00D050C7" w:rsidRDefault="00D050C7" w:rsidP="00D050C7">
      <w:pPr>
        <w:rPr>
          <w:sz w:val="28"/>
          <w:rtl/>
          <w:lang w:bidi="fa-IR"/>
        </w:rPr>
      </w:pPr>
      <w:r w:rsidRPr="00D050C7">
        <w:rPr>
          <w:rFonts w:hint="cs"/>
          <w:sz w:val="28"/>
          <w:rtl/>
          <w:lang w:bidi="fa-IR"/>
        </w:rPr>
        <w:t>در این مورد اتفاق نظر وجود دارد که کلام در صورت مطلق بودن به نفسی، عینی و تعیینی بودن حمل می</w:t>
      </w:r>
      <w:r w:rsidRPr="00D050C7">
        <w:rPr>
          <w:rFonts w:hint="eastAsia"/>
          <w:sz w:val="28"/>
          <w:rtl/>
          <w:lang w:bidi="fa-IR"/>
        </w:rPr>
        <w:t>‌</w:t>
      </w:r>
      <w:r w:rsidRPr="00D050C7">
        <w:rPr>
          <w:rFonts w:hint="cs"/>
          <w:sz w:val="28"/>
          <w:rtl/>
          <w:lang w:bidi="fa-IR"/>
        </w:rPr>
        <w:t>شود.</w:t>
      </w:r>
    </w:p>
    <w:p w:rsidR="00D050C7" w:rsidRPr="00D050C7" w:rsidRDefault="00D050C7" w:rsidP="00D050C7">
      <w:pPr>
        <w:rPr>
          <w:sz w:val="28"/>
          <w:rtl/>
          <w:lang w:bidi="fa-IR"/>
        </w:rPr>
      </w:pPr>
      <w:r w:rsidRPr="00D050C7">
        <w:rPr>
          <w:rFonts w:cs="B Titr" w:hint="cs"/>
          <w:sz w:val="24"/>
          <w:szCs w:val="24"/>
          <w:rtl/>
          <w:lang w:bidi="fa-IR"/>
        </w:rPr>
        <w:t>4.</w:t>
      </w:r>
      <w:r w:rsidRPr="00D050C7">
        <w:rPr>
          <w:rFonts w:hint="cs"/>
          <w:sz w:val="28"/>
          <w:rtl/>
          <w:lang w:bidi="fa-IR"/>
        </w:rPr>
        <w:t xml:space="preserve"> ذاتی یا لحاظی بودن اطلاقی که سبب ظهور در نفسی، عینی و تعیینی می</w:t>
      </w:r>
      <w:r w:rsidRPr="00D050C7">
        <w:rPr>
          <w:rFonts w:hint="eastAsia"/>
          <w:sz w:val="28"/>
          <w:rtl/>
          <w:lang w:bidi="fa-IR"/>
        </w:rPr>
        <w:t>‌</w:t>
      </w:r>
      <w:r w:rsidRPr="00D050C7">
        <w:rPr>
          <w:rFonts w:hint="cs"/>
          <w:sz w:val="28"/>
          <w:rtl/>
          <w:lang w:bidi="fa-IR"/>
        </w:rPr>
        <w:t>شود.</w:t>
      </w:r>
    </w:p>
    <w:p w:rsidR="00D050C7" w:rsidRPr="00D050C7" w:rsidRDefault="00D050C7" w:rsidP="00D050C7">
      <w:pPr>
        <w:rPr>
          <w:sz w:val="28"/>
          <w:rtl/>
          <w:lang w:bidi="fa-IR"/>
        </w:rPr>
      </w:pPr>
      <w:r w:rsidRPr="00D050C7">
        <w:rPr>
          <w:rFonts w:hint="cs"/>
          <w:sz w:val="28"/>
          <w:rtl/>
          <w:lang w:bidi="fa-IR"/>
        </w:rPr>
        <w:t>برای اثباتی ذاتی یا لحاظی بودن اطلاق باید به بررسی این مطلب پرداخت که تقابل بین نفسی و غیری، عینی و کفایی و تعیینی و تخییری:</w:t>
      </w:r>
    </w:p>
    <w:p w:rsidR="00D050C7" w:rsidRPr="00D050C7" w:rsidRDefault="00D050C7" w:rsidP="00D050C7">
      <w:pPr>
        <w:ind w:left="720"/>
        <w:rPr>
          <w:sz w:val="28"/>
          <w:rtl/>
          <w:lang w:bidi="fa-IR"/>
        </w:rPr>
      </w:pPr>
      <w:r w:rsidRPr="00D050C7">
        <w:rPr>
          <w:rFonts w:hint="cs"/>
          <w:sz w:val="28"/>
          <w:rtl/>
          <w:lang w:bidi="fa-IR"/>
        </w:rPr>
        <w:t>تقابل سلب و ایجاب است؛</w:t>
      </w:r>
    </w:p>
    <w:p w:rsidR="00D050C7" w:rsidRPr="00D050C7" w:rsidRDefault="00D050C7" w:rsidP="00D050C7">
      <w:pPr>
        <w:ind w:left="720"/>
        <w:rPr>
          <w:sz w:val="28"/>
          <w:rtl/>
          <w:lang w:bidi="fa-IR"/>
        </w:rPr>
      </w:pPr>
      <w:r w:rsidRPr="00D050C7">
        <w:rPr>
          <w:rFonts w:hint="cs"/>
          <w:sz w:val="28"/>
          <w:rtl/>
          <w:lang w:bidi="fa-IR"/>
        </w:rPr>
        <w:t>یا تقابل ملکه و عدم ملکه.</w:t>
      </w:r>
    </w:p>
    <w:p w:rsidR="00D050C7" w:rsidRPr="00D050C7" w:rsidRDefault="00D050C7" w:rsidP="00D050C7">
      <w:pPr>
        <w:rPr>
          <w:sz w:val="28"/>
          <w:rtl/>
          <w:lang w:bidi="fa-IR"/>
        </w:rPr>
      </w:pPr>
      <w:r w:rsidRPr="00D050C7">
        <w:rPr>
          <w:rFonts w:hint="cs"/>
          <w:sz w:val="28"/>
          <w:rtl/>
          <w:lang w:bidi="fa-IR"/>
        </w:rPr>
        <w:t>برای حکم در این مورد نیز:</w:t>
      </w:r>
    </w:p>
    <w:p w:rsidR="00D050C7" w:rsidRPr="00D050C7" w:rsidRDefault="00D050C7" w:rsidP="00D050C7">
      <w:pPr>
        <w:ind w:left="720"/>
        <w:rPr>
          <w:sz w:val="28"/>
          <w:rtl/>
          <w:lang w:bidi="fa-IR"/>
        </w:rPr>
      </w:pPr>
      <w:r w:rsidRPr="00D050C7">
        <w:rPr>
          <w:rFonts w:hint="cs"/>
          <w:sz w:val="28"/>
          <w:rtl/>
          <w:lang w:bidi="fa-IR"/>
        </w:rPr>
        <w:lastRenderedPageBreak/>
        <w:t>طبق رویه</w:t>
      </w:r>
      <w:r w:rsidRPr="00D050C7">
        <w:rPr>
          <w:rFonts w:hint="eastAsia"/>
          <w:sz w:val="28"/>
          <w:rtl/>
          <w:lang w:bidi="fa-IR"/>
        </w:rPr>
        <w:t>‌</w:t>
      </w:r>
      <w:r w:rsidRPr="00D050C7">
        <w:rPr>
          <w:rFonts w:hint="cs"/>
          <w:sz w:val="28"/>
          <w:rtl/>
          <w:lang w:bidi="fa-IR"/>
        </w:rPr>
        <w:t>ی «مرحوم بروجردی» باید به بررسی این مطلب پرداخت که عقلا در مقام امتثال رابطه</w:t>
      </w:r>
      <w:r w:rsidRPr="00D050C7">
        <w:rPr>
          <w:rFonts w:hint="eastAsia"/>
          <w:sz w:val="28"/>
          <w:rtl/>
          <w:lang w:bidi="fa-IR"/>
        </w:rPr>
        <w:t>‌</w:t>
      </w:r>
      <w:r w:rsidRPr="00D050C7">
        <w:rPr>
          <w:rFonts w:hint="cs"/>
          <w:sz w:val="28"/>
          <w:rtl/>
          <w:lang w:bidi="fa-IR"/>
        </w:rPr>
        <w:t>ی بین این موارد را سلبی و ایجابی می</w:t>
      </w:r>
      <w:r w:rsidRPr="00D050C7">
        <w:rPr>
          <w:rFonts w:hint="eastAsia"/>
          <w:sz w:val="28"/>
          <w:rtl/>
          <w:lang w:bidi="fa-IR"/>
        </w:rPr>
        <w:t>‌</w:t>
      </w:r>
      <w:r w:rsidRPr="00D050C7">
        <w:rPr>
          <w:rFonts w:hint="cs"/>
          <w:sz w:val="28"/>
          <w:rtl/>
          <w:lang w:bidi="fa-IR"/>
        </w:rPr>
        <w:t>دانند یا ملکه و عدم ملکه؛</w:t>
      </w:r>
    </w:p>
    <w:p w:rsidR="00D050C7" w:rsidRPr="00D050C7" w:rsidRDefault="00D050C7" w:rsidP="00D050C7">
      <w:pPr>
        <w:ind w:left="720"/>
        <w:rPr>
          <w:sz w:val="28"/>
          <w:rtl/>
          <w:lang w:bidi="fa-IR"/>
        </w:rPr>
      </w:pPr>
      <w:r w:rsidRPr="00D050C7">
        <w:rPr>
          <w:rFonts w:hint="cs"/>
          <w:sz w:val="28"/>
          <w:rtl/>
          <w:lang w:bidi="fa-IR"/>
        </w:rPr>
        <w:t>و طبق رویه</w:t>
      </w:r>
      <w:r w:rsidRPr="00D050C7">
        <w:rPr>
          <w:rFonts w:hint="eastAsia"/>
          <w:sz w:val="28"/>
          <w:rtl/>
          <w:lang w:bidi="fa-IR"/>
        </w:rPr>
        <w:t>‌</w:t>
      </w:r>
      <w:r w:rsidRPr="00D050C7">
        <w:rPr>
          <w:rFonts w:hint="cs"/>
          <w:sz w:val="28"/>
          <w:rtl/>
          <w:lang w:bidi="fa-IR"/>
        </w:rPr>
        <w:t>ی «شهید صدر» ابتدا باید از نسبت بین این موارد در مقام ثبوت بحث شود و سپس حکم کرد که تقابل سلبی و ایجابی است یا ملکه و عدم ملکه.</w:t>
      </w:r>
    </w:p>
    <w:p w:rsidR="00D050C7" w:rsidRPr="00D050C7" w:rsidRDefault="00D050C7" w:rsidP="00D050C7">
      <w:pPr>
        <w:rPr>
          <w:sz w:val="28"/>
          <w:rtl/>
          <w:lang w:bidi="fa-IR"/>
        </w:rPr>
      </w:pPr>
      <w:r w:rsidRPr="00D050C7">
        <w:rPr>
          <w:rFonts w:hint="cs"/>
          <w:sz w:val="28"/>
          <w:rtl/>
          <w:lang w:bidi="fa-IR"/>
        </w:rPr>
        <w:t xml:space="preserve">معتقدیم اطلاقی که در این مورد وجود دارد، اطلاق ذاتی است؛ یعنی </w:t>
      </w:r>
      <w:r w:rsidRPr="00D050C7">
        <w:rPr>
          <w:sz w:val="28"/>
          <w:rtl/>
          <w:lang w:bidi="fa-IR"/>
        </w:rPr>
        <w:t>هم</w:t>
      </w:r>
      <w:r w:rsidRPr="00D050C7">
        <w:rPr>
          <w:rFonts w:hint="cs"/>
          <w:sz w:val="28"/>
          <w:rtl/>
          <w:lang w:bidi="fa-IR"/>
        </w:rPr>
        <w:t>ی</w:t>
      </w:r>
      <w:r w:rsidRPr="00D050C7">
        <w:rPr>
          <w:rFonts w:hint="eastAsia"/>
          <w:sz w:val="28"/>
          <w:rtl/>
          <w:lang w:bidi="fa-IR"/>
        </w:rPr>
        <w:t>ن‌که</w:t>
      </w:r>
      <w:r w:rsidRPr="00D050C7">
        <w:rPr>
          <w:rFonts w:hint="cs"/>
          <w:sz w:val="28"/>
          <w:rtl/>
          <w:lang w:bidi="fa-IR"/>
        </w:rPr>
        <w:t xml:space="preserve"> مولا بیان زائدی نداشته باشد، برای نفسی، عینی و تعیینی بودن کافی است.</w:t>
      </w:r>
    </w:p>
    <w:p w:rsidR="00D050C7" w:rsidRPr="00D050C7" w:rsidRDefault="00D050C7" w:rsidP="00D050C7">
      <w:pPr>
        <w:rPr>
          <w:sz w:val="28"/>
          <w:rtl/>
          <w:lang w:bidi="fa-IR"/>
        </w:rPr>
      </w:pPr>
      <w:r w:rsidRPr="00D050C7">
        <w:rPr>
          <w:rFonts w:cs="B Titr" w:hint="cs"/>
          <w:sz w:val="24"/>
          <w:szCs w:val="24"/>
          <w:rtl/>
          <w:lang w:bidi="fa-IR"/>
        </w:rPr>
        <w:t>5.</w:t>
      </w:r>
      <w:r w:rsidRPr="00D050C7">
        <w:rPr>
          <w:rFonts w:hint="cs"/>
          <w:sz w:val="28"/>
          <w:rtl/>
          <w:lang w:bidi="fa-IR"/>
        </w:rPr>
        <w:t xml:space="preserve"> پذیرش یا عدم پذیرش استفاده از اطلاق طرف مقابل برای اثبات نفسی بودن و ذاتی یا لحاظی بودن این اطلاق.</w:t>
      </w:r>
    </w:p>
    <w:p w:rsidR="00D050C7" w:rsidRPr="00D050C7" w:rsidRDefault="00D050C7" w:rsidP="00D050C7">
      <w:pPr>
        <w:rPr>
          <w:sz w:val="28"/>
          <w:rtl/>
          <w:lang w:bidi="fa-IR"/>
        </w:rPr>
      </w:pPr>
      <w:r w:rsidRPr="00D050C7">
        <w:rPr>
          <w:rFonts w:hint="cs"/>
          <w:sz w:val="28"/>
          <w:rtl/>
          <w:lang w:bidi="fa-IR"/>
        </w:rPr>
        <w:t>«مرحوم نائینی» علاوه بر راه</w:t>
      </w:r>
      <w:r w:rsidRPr="00D050C7">
        <w:rPr>
          <w:rFonts w:hint="eastAsia"/>
          <w:sz w:val="28"/>
          <w:rtl/>
          <w:lang w:bidi="fa-IR"/>
        </w:rPr>
        <w:t>‌</w:t>
      </w:r>
      <w:r w:rsidRPr="00D050C7">
        <w:rPr>
          <w:rFonts w:hint="cs"/>
          <w:sz w:val="28"/>
          <w:rtl/>
          <w:lang w:bidi="fa-IR"/>
        </w:rPr>
        <w:t>حل رایج، با استفاده از اطلاق طرف مقابل یک شیء نیز نفسی بودن شیء را ثابت می</w:t>
      </w:r>
      <w:r w:rsidRPr="00D050C7">
        <w:rPr>
          <w:rFonts w:hint="eastAsia"/>
          <w:sz w:val="28"/>
          <w:rtl/>
          <w:lang w:bidi="fa-IR"/>
        </w:rPr>
        <w:t>‌</w:t>
      </w:r>
      <w:r w:rsidRPr="00D050C7">
        <w:rPr>
          <w:rFonts w:hint="cs"/>
          <w:sz w:val="28"/>
          <w:rtl/>
          <w:lang w:bidi="fa-IR"/>
        </w:rPr>
        <w:t>کنند. به</w:t>
      </w:r>
      <w:r w:rsidRPr="00D050C7">
        <w:rPr>
          <w:rFonts w:hint="eastAsia"/>
          <w:sz w:val="28"/>
          <w:rtl/>
          <w:lang w:bidi="fa-IR"/>
        </w:rPr>
        <w:t>‌</w:t>
      </w:r>
      <w:r w:rsidRPr="00D050C7">
        <w:rPr>
          <w:rFonts w:hint="cs"/>
          <w:sz w:val="28"/>
          <w:rtl/>
          <w:lang w:bidi="fa-IR"/>
        </w:rPr>
        <w:t>طور مثال برای اثبات نفسی بودن اقامه، از اطلاق ادله</w:t>
      </w:r>
      <w:r w:rsidRPr="00D050C7">
        <w:rPr>
          <w:rFonts w:hint="eastAsia"/>
          <w:sz w:val="28"/>
          <w:rtl/>
          <w:lang w:bidi="fa-IR"/>
        </w:rPr>
        <w:t>‌</w:t>
      </w:r>
      <w:r w:rsidRPr="00D050C7">
        <w:rPr>
          <w:rFonts w:hint="cs"/>
          <w:sz w:val="28"/>
          <w:rtl/>
          <w:lang w:bidi="fa-IR"/>
        </w:rPr>
        <w:t>ی نماز نسبت به اقامه استفاده می</w:t>
      </w:r>
      <w:r w:rsidRPr="00D050C7">
        <w:rPr>
          <w:rFonts w:hint="eastAsia"/>
          <w:sz w:val="28"/>
          <w:rtl/>
          <w:lang w:bidi="fa-IR"/>
        </w:rPr>
        <w:t>‌</w:t>
      </w:r>
      <w:r w:rsidRPr="00D050C7">
        <w:rPr>
          <w:rFonts w:hint="cs"/>
          <w:sz w:val="28"/>
          <w:rtl/>
          <w:lang w:bidi="fa-IR"/>
        </w:rPr>
        <w:t>شود.</w:t>
      </w:r>
    </w:p>
    <w:p w:rsidR="00D050C7" w:rsidRPr="00D050C7" w:rsidRDefault="00D050C7" w:rsidP="00D050C7">
      <w:pPr>
        <w:rPr>
          <w:sz w:val="28"/>
          <w:rtl/>
          <w:lang w:bidi="fa-IR"/>
        </w:rPr>
      </w:pPr>
      <w:r w:rsidRPr="00D050C7">
        <w:rPr>
          <w:rFonts w:hint="cs"/>
          <w:sz w:val="28"/>
          <w:rtl/>
          <w:lang w:bidi="fa-IR"/>
        </w:rPr>
        <w:t>معتقدیم این راه</w:t>
      </w:r>
      <w:r w:rsidRPr="00D050C7">
        <w:rPr>
          <w:rFonts w:hint="eastAsia"/>
          <w:sz w:val="28"/>
          <w:rtl/>
          <w:lang w:bidi="fa-IR"/>
        </w:rPr>
        <w:t>‌</w:t>
      </w:r>
      <w:r w:rsidRPr="00D050C7">
        <w:rPr>
          <w:rFonts w:hint="cs"/>
          <w:sz w:val="28"/>
          <w:rtl/>
          <w:lang w:bidi="fa-IR"/>
        </w:rPr>
        <w:t>حل صحیح بوده و اطلاق، لحاظی است؛ یعنی:</w:t>
      </w:r>
    </w:p>
    <w:p w:rsidR="00D050C7" w:rsidRPr="00D050C7" w:rsidRDefault="00D050C7" w:rsidP="00D050C7">
      <w:pPr>
        <w:ind w:left="720"/>
        <w:rPr>
          <w:sz w:val="28"/>
          <w:rtl/>
          <w:lang w:bidi="fa-IR"/>
        </w:rPr>
      </w:pPr>
      <w:r w:rsidRPr="00D050C7">
        <w:rPr>
          <w:rFonts w:hint="cs"/>
          <w:sz w:val="28"/>
          <w:rtl/>
          <w:lang w:bidi="fa-IR"/>
        </w:rPr>
        <w:t>اگر در ادله</w:t>
      </w:r>
      <w:r w:rsidRPr="00D050C7">
        <w:rPr>
          <w:rFonts w:hint="eastAsia"/>
          <w:sz w:val="28"/>
          <w:rtl/>
          <w:lang w:bidi="fa-IR"/>
        </w:rPr>
        <w:t>‌</w:t>
      </w:r>
      <w:r w:rsidRPr="00D050C7">
        <w:rPr>
          <w:rFonts w:hint="cs"/>
          <w:sz w:val="28"/>
          <w:rtl/>
          <w:lang w:bidi="fa-IR"/>
        </w:rPr>
        <w:t>ی نماز شارع در مقام بیان رابطه</w:t>
      </w:r>
      <w:r w:rsidRPr="00D050C7">
        <w:rPr>
          <w:rFonts w:hint="eastAsia"/>
          <w:sz w:val="28"/>
          <w:rtl/>
          <w:lang w:bidi="fa-IR"/>
        </w:rPr>
        <w:t>‌</w:t>
      </w:r>
      <w:r w:rsidRPr="00D050C7">
        <w:rPr>
          <w:rFonts w:hint="cs"/>
          <w:sz w:val="28"/>
          <w:rtl/>
          <w:lang w:bidi="fa-IR"/>
        </w:rPr>
        <w:t>ی نماز و اقامه باشد؛</w:t>
      </w:r>
    </w:p>
    <w:p w:rsidR="00D050C7" w:rsidRPr="00D050C7" w:rsidRDefault="00D050C7" w:rsidP="00D050C7">
      <w:pPr>
        <w:ind w:left="720"/>
        <w:rPr>
          <w:sz w:val="28"/>
          <w:rtl/>
          <w:lang w:bidi="fa-IR"/>
        </w:rPr>
      </w:pPr>
      <w:r w:rsidRPr="00D050C7">
        <w:rPr>
          <w:rFonts w:hint="cs"/>
          <w:sz w:val="28"/>
          <w:rtl/>
          <w:lang w:bidi="fa-IR"/>
        </w:rPr>
        <w:t>و بتواند نماز را مقید به اقامه کند؛</w:t>
      </w:r>
    </w:p>
    <w:p w:rsidR="00D050C7" w:rsidRPr="00D050C7" w:rsidRDefault="00D050C7" w:rsidP="00D050C7">
      <w:pPr>
        <w:ind w:left="720"/>
        <w:rPr>
          <w:sz w:val="28"/>
          <w:rtl/>
          <w:lang w:bidi="fa-IR"/>
        </w:rPr>
      </w:pPr>
      <w:r w:rsidRPr="00D050C7">
        <w:rPr>
          <w:rFonts w:hint="cs"/>
          <w:sz w:val="28"/>
          <w:rtl/>
          <w:lang w:bidi="fa-IR"/>
        </w:rPr>
        <w:t>اما مقدمه (مقدمه</w:t>
      </w:r>
      <w:r w:rsidRPr="00D050C7">
        <w:rPr>
          <w:rFonts w:hint="eastAsia"/>
          <w:sz w:val="28"/>
          <w:rtl/>
          <w:lang w:bidi="fa-IR"/>
        </w:rPr>
        <w:t>‌</w:t>
      </w:r>
      <w:r w:rsidRPr="00D050C7">
        <w:rPr>
          <w:rFonts w:hint="cs"/>
          <w:sz w:val="28"/>
          <w:rtl/>
          <w:lang w:bidi="fa-IR"/>
        </w:rPr>
        <w:t>ی وجوب یا واجب) بودن اقامه را برای نماز بیان نکند؛</w:t>
      </w:r>
    </w:p>
    <w:p w:rsidR="00D050C7" w:rsidRPr="00D050C7" w:rsidRDefault="00D050C7" w:rsidP="00D050C7">
      <w:pPr>
        <w:ind w:left="720"/>
        <w:rPr>
          <w:sz w:val="28"/>
          <w:rtl/>
          <w:lang w:bidi="fa-IR"/>
        </w:rPr>
      </w:pPr>
      <w:r w:rsidRPr="00D050C7">
        <w:rPr>
          <w:rFonts w:hint="cs"/>
          <w:sz w:val="28"/>
          <w:rtl/>
          <w:lang w:bidi="fa-IR"/>
        </w:rPr>
        <w:t>و انصراف نیز محقق نباشد،</w:t>
      </w:r>
    </w:p>
    <w:p w:rsidR="00D050C7" w:rsidRPr="00D050C7" w:rsidRDefault="00D050C7" w:rsidP="00D050C7">
      <w:pPr>
        <w:rPr>
          <w:sz w:val="28"/>
          <w:rtl/>
          <w:lang w:bidi="fa-IR"/>
        </w:rPr>
      </w:pPr>
      <w:r w:rsidRPr="00D050C7">
        <w:rPr>
          <w:rFonts w:hint="cs"/>
          <w:sz w:val="28"/>
          <w:rtl/>
          <w:lang w:bidi="fa-IR"/>
        </w:rPr>
        <w:t>مقتضای اطلاق این خواهد بود که اقامه مطلوبیت نفسی دارد.</w:t>
      </w:r>
    </w:p>
    <w:p w:rsidR="00D050C7" w:rsidRPr="00D050C7" w:rsidRDefault="00D050C7" w:rsidP="00D050C7">
      <w:pPr>
        <w:rPr>
          <w:sz w:val="28"/>
          <w:lang w:bidi="fa-IR"/>
        </w:rPr>
      </w:pPr>
      <w:r w:rsidRPr="00D050C7">
        <w:rPr>
          <w:rFonts w:hint="cs"/>
          <w:sz w:val="28"/>
          <w:rtl/>
          <w:lang w:bidi="fa-IR"/>
        </w:rPr>
        <w:t>البته این اطلاق در برخی موارد مانند صحیحه</w:t>
      </w:r>
      <w:r w:rsidRPr="00D050C7">
        <w:rPr>
          <w:rFonts w:hint="eastAsia"/>
          <w:sz w:val="28"/>
          <w:rtl/>
          <w:lang w:bidi="fa-IR"/>
        </w:rPr>
        <w:t>‌</w:t>
      </w:r>
      <w:r w:rsidRPr="00D050C7">
        <w:rPr>
          <w:rFonts w:hint="cs"/>
          <w:sz w:val="28"/>
          <w:rtl/>
          <w:lang w:bidi="fa-IR"/>
        </w:rPr>
        <w:t>ی «حماد»</w:t>
      </w:r>
      <w:r w:rsidRPr="00D050C7">
        <w:rPr>
          <w:sz w:val="28"/>
          <w:vertAlign w:val="superscript"/>
          <w:rtl/>
          <w:lang w:bidi="fa-IR"/>
        </w:rPr>
        <w:footnoteReference w:id="292"/>
      </w:r>
      <w:r w:rsidRPr="00D050C7">
        <w:rPr>
          <w:rFonts w:hint="cs"/>
          <w:sz w:val="28"/>
          <w:rtl/>
          <w:lang w:bidi="fa-IR"/>
        </w:rPr>
        <w:t xml:space="preserve"> اطلاق مقامی است و در برخی موارد مانند «</w:t>
      </w:r>
      <w:r w:rsidRPr="00D050C7">
        <w:rPr>
          <w:sz w:val="28"/>
          <w:rtl/>
          <w:lang w:bidi="fa-IR"/>
        </w:rPr>
        <w:t xml:space="preserve">وَ </w:t>
      </w:r>
      <w:r w:rsidR="00451807">
        <w:rPr>
          <w:sz w:val="28"/>
          <w:rtl/>
          <w:lang w:bidi="fa-IR"/>
        </w:rPr>
        <w:t>ک</w:t>
      </w:r>
      <w:r w:rsidRPr="00D050C7">
        <w:rPr>
          <w:sz w:val="28"/>
          <w:rtl/>
          <w:lang w:bidi="fa-IR"/>
        </w:rPr>
        <w:t xml:space="preserve">لُوا وَ اشْرَبُوا حَتَّی </w:t>
      </w:r>
      <w:r w:rsidR="00451807">
        <w:rPr>
          <w:sz w:val="28"/>
          <w:rtl/>
          <w:lang w:bidi="fa-IR"/>
        </w:rPr>
        <w:t>ی</w:t>
      </w:r>
      <w:r w:rsidRPr="00D050C7">
        <w:rPr>
          <w:sz w:val="28"/>
          <w:rtl/>
          <w:lang w:bidi="fa-IR"/>
        </w:rPr>
        <w:t>تَبَ</w:t>
      </w:r>
      <w:r w:rsidR="00451807">
        <w:rPr>
          <w:sz w:val="28"/>
          <w:rtl/>
          <w:lang w:bidi="fa-IR"/>
        </w:rPr>
        <w:t>ی</w:t>
      </w:r>
      <w:r w:rsidRPr="00D050C7">
        <w:rPr>
          <w:sz w:val="28"/>
          <w:rtl/>
          <w:lang w:bidi="fa-IR"/>
        </w:rPr>
        <w:t>نَ لَکمُ الْخَ</w:t>
      </w:r>
      <w:r w:rsidR="00451807">
        <w:rPr>
          <w:sz w:val="28"/>
          <w:rtl/>
          <w:lang w:bidi="fa-IR"/>
        </w:rPr>
        <w:t>ی</w:t>
      </w:r>
      <w:r w:rsidRPr="00D050C7">
        <w:rPr>
          <w:sz w:val="28"/>
          <w:rtl/>
          <w:lang w:bidi="fa-IR"/>
        </w:rPr>
        <w:t>طُ الْأَبْ</w:t>
      </w:r>
      <w:r w:rsidR="00451807">
        <w:rPr>
          <w:sz w:val="28"/>
          <w:rtl/>
          <w:lang w:bidi="fa-IR"/>
        </w:rPr>
        <w:t>ی</w:t>
      </w:r>
      <w:r w:rsidRPr="00D050C7">
        <w:rPr>
          <w:sz w:val="28"/>
          <w:rtl/>
          <w:lang w:bidi="fa-IR"/>
        </w:rPr>
        <w:t>ضُ مِنَ الْخَیطِ الْأَسْوَدِ مِنَ الْفَجْر</w:t>
      </w:r>
      <w:r w:rsidRPr="00D050C7">
        <w:rPr>
          <w:rFonts w:hint="cs"/>
          <w:sz w:val="28"/>
          <w:rtl/>
          <w:lang w:bidi="fa-IR"/>
        </w:rPr>
        <w:t>»</w:t>
      </w:r>
      <w:r w:rsidRPr="00D050C7">
        <w:rPr>
          <w:sz w:val="28"/>
          <w:vertAlign w:val="superscript"/>
          <w:rtl/>
          <w:lang w:bidi="fa-IR"/>
        </w:rPr>
        <w:footnoteReference w:id="293"/>
      </w:r>
      <w:r w:rsidRPr="00D050C7">
        <w:rPr>
          <w:rFonts w:hint="cs"/>
          <w:sz w:val="28"/>
          <w:rtl/>
          <w:lang w:bidi="fa-IR"/>
        </w:rPr>
        <w:t xml:space="preserve"> اطلاق کلامی است.</w:t>
      </w:r>
    </w:p>
    <w:p w:rsidR="00D050C7" w:rsidRPr="00D050C7" w:rsidRDefault="00D050C7" w:rsidP="00D050C7">
      <w:pPr>
        <w:outlineLvl w:val="1"/>
        <w:rPr>
          <w:rFonts w:cs="B Titr"/>
          <w:sz w:val="20"/>
          <w:szCs w:val="24"/>
          <w:rtl/>
          <w:lang w:bidi="fa-IR"/>
        </w:rPr>
      </w:pPr>
      <w:bookmarkStart w:id="425" w:name="_Toc70768535"/>
      <w:r w:rsidRPr="00D050C7">
        <w:rPr>
          <w:rFonts w:cs="B Titr" w:hint="cs"/>
          <w:sz w:val="20"/>
          <w:szCs w:val="24"/>
          <w:rtl/>
          <w:lang w:bidi="fa-IR"/>
        </w:rPr>
        <w:t>ه) امر پس از نهی یا توهم نهی</w:t>
      </w:r>
      <w:bookmarkEnd w:id="425"/>
    </w:p>
    <w:p w:rsidR="00D050C7" w:rsidRPr="00D050C7" w:rsidRDefault="00D050C7" w:rsidP="00D050C7">
      <w:pPr>
        <w:outlineLvl w:val="2"/>
        <w:rPr>
          <w:rFonts w:cs="B Titr"/>
          <w:sz w:val="20"/>
          <w:szCs w:val="24"/>
          <w:rtl/>
          <w:lang w:bidi="fa-IR"/>
        </w:rPr>
      </w:pPr>
      <w:bookmarkStart w:id="426" w:name="_Toc70768536"/>
      <w:r w:rsidRPr="00D050C7">
        <w:rPr>
          <w:rFonts w:cs="B Titr" w:hint="cs"/>
          <w:sz w:val="20"/>
          <w:szCs w:val="24"/>
          <w:rtl/>
          <w:lang w:bidi="fa-IR"/>
        </w:rPr>
        <w:t>اقوال</w:t>
      </w:r>
      <w:bookmarkEnd w:id="426"/>
    </w:p>
    <w:p w:rsidR="00D050C7" w:rsidRPr="00D050C7" w:rsidRDefault="00D050C7" w:rsidP="00D050C7">
      <w:pPr>
        <w:outlineLvl w:val="3"/>
        <w:rPr>
          <w:rFonts w:cs="B Titr"/>
          <w:sz w:val="20"/>
          <w:szCs w:val="24"/>
          <w:rtl/>
          <w:lang w:bidi="fa-IR"/>
        </w:rPr>
      </w:pPr>
      <w:bookmarkStart w:id="427" w:name="_Toc70768537"/>
      <w:r w:rsidRPr="00D050C7">
        <w:rPr>
          <w:rFonts w:cs="B Titr" w:hint="cs"/>
          <w:sz w:val="20"/>
          <w:szCs w:val="24"/>
          <w:rtl/>
          <w:lang w:bidi="fa-IR"/>
        </w:rPr>
        <w:t>کلام «شافعی»</w:t>
      </w:r>
      <w:bookmarkEnd w:id="427"/>
    </w:p>
    <w:p w:rsidR="00D050C7" w:rsidRPr="00D050C7" w:rsidRDefault="00D050C7" w:rsidP="00D050C7">
      <w:pPr>
        <w:rPr>
          <w:rtl/>
        </w:rPr>
      </w:pPr>
      <w:r w:rsidRPr="00D050C7">
        <w:rPr>
          <w:rFonts w:hint="cs"/>
          <w:rtl/>
        </w:rPr>
        <w:t>امر پس از نهی ظهور در اباحه به معنای اعم دارد؛ یعنی امر تنها این مطلب را می</w:t>
      </w:r>
      <w:r w:rsidRPr="00D050C7">
        <w:rPr>
          <w:rFonts w:hint="eastAsia"/>
          <w:rtl/>
        </w:rPr>
        <w:t>‌</w:t>
      </w:r>
      <w:r w:rsidRPr="00D050C7">
        <w:rPr>
          <w:rFonts w:hint="cs"/>
          <w:rtl/>
        </w:rPr>
        <w:t>رساند که نهی یا توهم نهی برداشته شده است و دلالتی بر حکم فعلی ندارد.</w:t>
      </w:r>
    </w:p>
    <w:p w:rsidR="00D050C7" w:rsidRPr="00D050C7" w:rsidRDefault="00D050C7" w:rsidP="00D050C7">
      <w:pPr>
        <w:rPr>
          <w:rtl/>
        </w:rPr>
      </w:pPr>
      <w:r w:rsidRPr="00D050C7">
        <w:rPr>
          <w:rFonts w:hint="cs"/>
          <w:rtl/>
        </w:rPr>
        <w:t>«میرزای قمی» نیز این دیدگاه را می</w:t>
      </w:r>
      <w:r w:rsidRPr="00D050C7">
        <w:rPr>
          <w:rFonts w:hint="eastAsia"/>
          <w:rtl/>
        </w:rPr>
        <w:t>‌</w:t>
      </w:r>
      <w:r w:rsidRPr="00D050C7">
        <w:rPr>
          <w:rFonts w:hint="cs"/>
          <w:rtl/>
        </w:rPr>
        <w:t>پذیرند و آن را دیدگاه مشهور می</w:t>
      </w:r>
      <w:r w:rsidRPr="00D050C7">
        <w:rPr>
          <w:rFonts w:hint="eastAsia"/>
          <w:rtl/>
        </w:rPr>
        <w:t>‌</w:t>
      </w:r>
      <w:r w:rsidRPr="00D050C7">
        <w:rPr>
          <w:rFonts w:hint="cs"/>
          <w:rtl/>
        </w:rPr>
        <w:t>دانند.</w:t>
      </w:r>
    </w:p>
    <w:p w:rsidR="00D050C7" w:rsidRPr="00D050C7" w:rsidRDefault="00D050C7" w:rsidP="00D050C7">
      <w:pPr>
        <w:outlineLvl w:val="3"/>
        <w:rPr>
          <w:rFonts w:cs="B Titr"/>
          <w:sz w:val="20"/>
          <w:szCs w:val="24"/>
          <w:rtl/>
          <w:lang w:bidi="fa-IR"/>
        </w:rPr>
      </w:pPr>
      <w:bookmarkStart w:id="428" w:name="_Toc70768538"/>
      <w:r w:rsidRPr="00D050C7">
        <w:rPr>
          <w:rFonts w:cs="B Titr" w:hint="cs"/>
          <w:sz w:val="20"/>
          <w:szCs w:val="24"/>
          <w:rtl/>
          <w:lang w:bidi="fa-IR"/>
        </w:rPr>
        <w:t>کلام «ابوحنیفه»</w:t>
      </w:r>
      <w:bookmarkEnd w:id="428"/>
    </w:p>
    <w:p w:rsidR="00D050C7" w:rsidRPr="00D050C7" w:rsidRDefault="00D050C7" w:rsidP="00D050C7">
      <w:pPr>
        <w:rPr>
          <w:rtl/>
        </w:rPr>
      </w:pPr>
      <w:r w:rsidRPr="00D050C7">
        <w:rPr>
          <w:rFonts w:hint="cs"/>
          <w:rtl/>
        </w:rPr>
        <w:t>امر در هر حال وجوب را می</w:t>
      </w:r>
      <w:r w:rsidRPr="00D050C7">
        <w:rPr>
          <w:rFonts w:hint="eastAsia"/>
          <w:rtl/>
        </w:rPr>
        <w:t>‌</w:t>
      </w:r>
      <w:r w:rsidRPr="00D050C7">
        <w:rPr>
          <w:rFonts w:hint="cs"/>
          <w:rtl/>
        </w:rPr>
        <w:t>رساند، چه قبل از آن نهیی صادر نشده باشد و چه قبل از آن نهیی صادر شده باشد.</w:t>
      </w:r>
    </w:p>
    <w:p w:rsidR="00D050C7" w:rsidRPr="00D050C7" w:rsidRDefault="00D050C7" w:rsidP="00D050C7">
      <w:pPr>
        <w:outlineLvl w:val="3"/>
        <w:rPr>
          <w:rFonts w:cs="B Titr"/>
          <w:sz w:val="20"/>
          <w:szCs w:val="24"/>
          <w:rtl/>
          <w:lang w:bidi="fa-IR"/>
        </w:rPr>
      </w:pPr>
      <w:bookmarkStart w:id="429" w:name="_Toc70768539"/>
      <w:r w:rsidRPr="00D050C7">
        <w:rPr>
          <w:rFonts w:cs="B Titr" w:hint="cs"/>
          <w:sz w:val="20"/>
          <w:szCs w:val="24"/>
          <w:rtl/>
          <w:lang w:bidi="fa-IR"/>
        </w:rPr>
        <w:t>کلام «عضدی»</w:t>
      </w:r>
      <w:bookmarkEnd w:id="429"/>
    </w:p>
    <w:p w:rsidR="00D050C7" w:rsidRPr="00D050C7" w:rsidRDefault="00D050C7" w:rsidP="00D050C7">
      <w:pPr>
        <w:rPr>
          <w:rtl/>
        </w:rPr>
      </w:pPr>
      <w:r w:rsidRPr="00D050C7">
        <w:rPr>
          <w:rFonts w:hint="cs"/>
          <w:rtl/>
        </w:rPr>
        <w:t>در مورد امر پس از نهی باید گفت:</w:t>
      </w:r>
    </w:p>
    <w:p w:rsidR="00D050C7" w:rsidRPr="00D050C7" w:rsidRDefault="00D050C7" w:rsidP="00D050C7">
      <w:pPr>
        <w:ind w:left="720"/>
        <w:rPr>
          <w:rtl/>
        </w:rPr>
      </w:pPr>
      <w:r w:rsidRPr="00D050C7">
        <w:rPr>
          <w:rFonts w:hint="cs"/>
          <w:rtl/>
        </w:rPr>
        <w:t>اگر علت نهی را بدانیم، به زوال علت نیز علم پیدا کنیم و امر معلق بر زوال نهی باشد، امر باعث می</w:t>
      </w:r>
      <w:r w:rsidRPr="00D050C7">
        <w:rPr>
          <w:rFonts w:hint="eastAsia"/>
          <w:rtl/>
        </w:rPr>
        <w:t>‌</w:t>
      </w:r>
      <w:r w:rsidRPr="00D050C7">
        <w:rPr>
          <w:rFonts w:hint="cs"/>
          <w:rtl/>
        </w:rPr>
        <w:t>شود که فعل همان حکمی را پیدا کند که قبل از نهی داشته است. به</w:t>
      </w:r>
      <w:r w:rsidRPr="00D050C7">
        <w:rPr>
          <w:rFonts w:hint="eastAsia"/>
          <w:rtl/>
        </w:rPr>
        <w:t>‌</w:t>
      </w:r>
      <w:r w:rsidRPr="00D050C7">
        <w:rPr>
          <w:rFonts w:hint="cs"/>
          <w:rtl/>
        </w:rPr>
        <w:t xml:space="preserve">طور مثال علت نهی از صید، محرم بودن شخص است و پس از اینکه شخص محل شده و علت نهی </w:t>
      </w:r>
      <w:r w:rsidRPr="00D050C7">
        <w:rPr>
          <w:rFonts w:hint="cs"/>
          <w:rtl/>
          <w:lang w:bidi="fa-IR"/>
        </w:rPr>
        <w:t>زایل</w:t>
      </w:r>
      <w:r w:rsidRPr="00D050C7">
        <w:rPr>
          <w:rFonts w:hint="cs"/>
          <w:rtl/>
        </w:rPr>
        <w:t xml:space="preserve"> شد، حکم صید همان حکم قبل از ورود نهی است؛</w:t>
      </w:r>
    </w:p>
    <w:p w:rsidR="00D050C7" w:rsidRPr="00D050C7" w:rsidRDefault="00D050C7" w:rsidP="00D050C7">
      <w:pPr>
        <w:ind w:left="720"/>
        <w:rPr>
          <w:rtl/>
        </w:rPr>
      </w:pPr>
      <w:r w:rsidRPr="00D050C7">
        <w:rPr>
          <w:rFonts w:hint="cs"/>
          <w:rtl/>
        </w:rPr>
        <w:t>اما اگر امر معلق بر زوال نهی نباشد، ظهور در وجوب خواهد داشت؛ مانند «فَإِذَا انْسَلَخَ الْأَشْهُرُ الْحُرُمُ فَاقْتُلُوا الْمُشْرِ</w:t>
      </w:r>
      <w:r w:rsidRPr="00D050C7">
        <w:rPr>
          <w:rFonts w:hint="cs"/>
          <w:rtl/>
          <w:lang w:bidi="fa-IR"/>
        </w:rPr>
        <w:t>ک</w:t>
      </w:r>
      <w:r w:rsidRPr="00D050C7">
        <w:rPr>
          <w:rFonts w:hint="cs"/>
          <w:rtl/>
        </w:rPr>
        <w:t xml:space="preserve">ینَ حَیثُ وَجَدْتُمُوهُمْ وَ خُذُوهُمْ وَ احْصُرُوهُمْ وَ اقْعُدُوا لَهُمْ </w:t>
      </w:r>
      <w:r w:rsidRPr="00D050C7">
        <w:rPr>
          <w:rFonts w:hint="cs"/>
          <w:rtl/>
          <w:lang w:bidi="fa-IR"/>
        </w:rPr>
        <w:t>ک</w:t>
      </w:r>
      <w:r w:rsidRPr="00D050C7">
        <w:rPr>
          <w:rFonts w:hint="cs"/>
          <w:rtl/>
        </w:rPr>
        <w:t>لَّ مَرْصَد».</w:t>
      </w:r>
      <w:r w:rsidRPr="00D050C7">
        <w:rPr>
          <w:vertAlign w:val="superscript"/>
          <w:rtl/>
        </w:rPr>
        <w:footnoteReference w:id="294"/>
      </w:r>
    </w:p>
    <w:p w:rsidR="00D050C7" w:rsidRPr="00D050C7" w:rsidRDefault="00D050C7" w:rsidP="00D050C7">
      <w:pPr>
        <w:outlineLvl w:val="3"/>
        <w:rPr>
          <w:rFonts w:cs="B Titr"/>
          <w:sz w:val="20"/>
          <w:szCs w:val="24"/>
          <w:rtl/>
          <w:lang w:bidi="fa-IR"/>
        </w:rPr>
      </w:pPr>
      <w:bookmarkStart w:id="430" w:name="_Toc70768540"/>
      <w:r w:rsidRPr="00D050C7">
        <w:rPr>
          <w:rFonts w:cs="B Titr" w:hint="cs"/>
          <w:sz w:val="20"/>
          <w:szCs w:val="24"/>
          <w:rtl/>
          <w:lang w:bidi="fa-IR"/>
        </w:rPr>
        <w:lastRenderedPageBreak/>
        <w:t>کلام «سید مرتضی»</w:t>
      </w:r>
      <w:r w:rsidRPr="00D050C7">
        <w:rPr>
          <w:rFonts w:cs="B Titr"/>
          <w:sz w:val="20"/>
          <w:szCs w:val="24"/>
          <w:vertAlign w:val="superscript"/>
          <w:rtl/>
          <w:lang w:bidi="fa-IR"/>
        </w:rPr>
        <w:footnoteReference w:id="295"/>
      </w:r>
      <w:bookmarkEnd w:id="430"/>
    </w:p>
    <w:p w:rsidR="00D050C7" w:rsidRPr="00D050C7" w:rsidRDefault="00D050C7" w:rsidP="00D050C7">
      <w:pPr>
        <w:rPr>
          <w:rtl/>
        </w:rPr>
      </w:pPr>
      <w:r w:rsidRPr="00D050C7">
        <w:rPr>
          <w:rFonts w:hint="cs"/>
          <w:rtl/>
        </w:rPr>
        <w:t>امر پس از نهی باعث می</w:t>
      </w:r>
      <w:r w:rsidRPr="00D050C7">
        <w:rPr>
          <w:rFonts w:hint="eastAsia"/>
          <w:rtl/>
        </w:rPr>
        <w:t>‌</w:t>
      </w:r>
      <w:r w:rsidRPr="00D050C7">
        <w:rPr>
          <w:rFonts w:hint="cs"/>
          <w:rtl/>
        </w:rPr>
        <w:t>شود که فعل همان حکمی را پیدا کند که قبل از نهی داشته باشد، چه علت نهی را بدانیم و چه علت نهی برای مجهول باشد.</w:t>
      </w:r>
    </w:p>
    <w:p w:rsidR="00D050C7" w:rsidRPr="00D050C7" w:rsidRDefault="00D050C7" w:rsidP="00D050C7">
      <w:pPr>
        <w:outlineLvl w:val="3"/>
        <w:rPr>
          <w:rFonts w:cs="B Titr"/>
          <w:sz w:val="20"/>
          <w:szCs w:val="24"/>
          <w:rtl/>
          <w:lang w:bidi="fa-IR"/>
        </w:rPr>
      </w:pPr>
      <w:bookmarkStart w:id="431" w:name="_Toc70768541"/>
      <w:r w:rsidRPr="00D050C7">
        <w:rPr>
          <w:rFonts w:cs="B Titr" w:hint="cs"/>
          <w:sz w:val="20"/>
          <w:szCs w:val="24"/>
          <w:rtl/>
          <w:lang w:bidi="fa-IR"/>
        </w:rPr>
        <w:t>کلام «شیخ طوسی»</w:t>
      </w:r>
      <w:r w:rsidRPr="00D050C7">
        <w:rPr>
          <w:rFonts w:cs="B Titr"/>
          <w:sz w:val="20"/>
          <w:szCs w:val="24"/>
          <w:vertAlign w:val="superscript"/>
          <w:rtl/>
          <w:lang w:bidi="fa-IR"/>
        </w:rPr>
        <w:footnoteReference w:id="296"/>
      </w:r>
      <w:bookmarkEnd w:id="431"/>
    </w:p>
    <w:p w:rsidR="00D050C7" w:rsidRPr="00D050C7" w:rsidRDefault="00D050C7" w:rsidP="00D050C7">
      <w:pPr>
        <w:rPr>
          <w:rtl/>
        </w:rPr>
      </w:pPr>
      <w:r w:rsidRPr="00D050C7">
        <w:rPr>
          <w:rFonts w:hint="cs"/>
          <w:rtl/>
        </w:rPr>
        <w:t>ایشان نیز کلام «سید مرتضی» را تکرار می</w:t>
      </w:r>
      <w:r w:rsidRPr="00D050C7">
        <w:rPr>
          <w:rFonts w:hint="eastAsia"/>
          <w:rtl/>
        </w:rPr>
        <w:t>‌</w:t>
      </w:r>
      <w:r w:rsidRPr="00D050C7">
        <w:rPr>
          <w:rFonts w:hint="cs"/>
          <w:rtl/>
        </w:rPr>
        <w:t xml:space="preserve">کنند با این تفاوت که استصحاب را </w:t>
      </w:r>
      <w:r w:rsidRPr="00D050C7">
        <w:rPr>
          <w:rFonts w:hint="cs"/>
          <w:rtl/>
          <w:lang w:bidi="fa-IR"/>
        </w:rPr>
        <w:t>به‌عنوان</w:t>
      </w:r>
      <w:r w:rsidRPr="00D050C7">
        <w:rPr>
          <w:rFonts w:hint="cs"/>
          <w:rtl/>
        </w:rPr>
        <w:t xml:space="preserve"> علت این حکم بیان می</w:t>
      </w:r>
      <w:r w:rsidRPr="00D050C7">
        <w:rPr>
          <w:rFonts w:hint="eastAsia"/>
          <w:rtl/>
        </w:rPr>
        <w:t>‌</w:t>
      </w:r>
      <w:r w:rsidRPr="00D050C7">
        <w:rPr>
          <w:rFonts w:hint="cs"/>
          <w:rtl/>
        </w:rPr>
        <w:t>کنند: قبل از تعلق نهی، حکم به طبیعت تعلق گرفته بود و شامل تمامی حصص بود؛ با ورود نهی، برخی حصص از شمول حکم خارج می</w:t>
      </w:r>
      <w:r w:rsidRPr="00D050C7">
        <w:rPr>
          <w:rFonts w:hint="eastAsia"/>
          <w:rtl/>
        </w:rPr>
        <w:t>‌</w:t>
      </w:r>
      <w:r w:rsidRPr="00D050C7">
        <w:rPr>
          <w:rFonts w:hint="cs"/>
          <w:rtl/>
        </w:rPr>
        <w:t>شوند؛ و با ورود امر، نهی ساقط می</w:t>
      </w:r>
      <w:r w:rsidRPr="00D050C7">
        <w:rPr>
          <w:rFonts w:hint="eastAsia"/>
          <w:rtl/>
        </w:rPr>
        <w:t>‌</w:t>
      </w:r>
      <w:r w:rsidRPr="00D050C7">
        <w:rPr>
          <w:rFonts w:hint="cs"/>
          <w:rtl/>
        </w:rPr>
        <w:t>شود و همان حکمی که به طبیعت تعلق گرفته بود استصحاب می</w:t>
      </w:r>
      <w:r w:rsidRPr="00D050C7">
        <w:rPr>
          <w:rFonts w:hint="eastAsia"/>
          <w:rtl/>
        </w:rPr>
        <w:t>‌</w:t>
      </w:r>
      <w:r w:rsidRPr="00D050C7">
        <w:rPr>
          <w:rFonts w:hint="cs"/>
          <w:rtl/>
        </w:rPr>
        <w:t>شود.</w:t>
      </w:r>
    </w:p>
    <w:p w:rsidR="00D050C7" w:rsidRPr="00D050C7" w:rsidRDefault="00D050C7" w:rsidP="00D050C7">
      <w:pPr>
        <w:rPr>
          <w:rtl/>
        </w:rPr>
      </w:pPr>
      <w:r w:rsidRPr="00D050C7">
        <w:rPr>
          <w:rFonts w:hint="cs"/>
          <w:rtl/>
        </w:rPr>
        <w:t>البته این استدلال مورد قبول «سید مرتضی» نیست؛ زیرا ایشان استصحاب را نمی</w:t>
      </w:r>
      <w:r w:rsidRPr="00D050C7">
        <w:rPr>
          <w:rFonts w:hint="eastAsia"/>
          <w:rtl/>
        </w:rPr>
        <w:t>‌</w:t>
      </w:r>
      <w:r w:rsidRPr="00D050C7">
        <w:rPr>
          <w:rFonts w:hint="cs"/>
          <w:rtl/>
        </w:rPr>
        <w:t xml:space="preserve">پذیرند، </w:t>
      </w:r>
      <w:r w:rsidRPr="00D050C7">
        <w:rPr>
          <w:rFonts w:hint="cs"/>
          <w:rtl/>
          <w:lang w:bidi="fa-IR"/>
        </w:rPr>
        <w:t>مخصوصاً</w:t>
      </w:r>
      <w:r w:rsidRPr="00D050C7">
        <w:rPr>
          <w:rFonts w:hint="cs"/>
          <w:rtl/>
        </w:rPr>
        <w:t xml:space="preserve"> که این استصحاب، استصحاب در شبهه</w:t>
      </w:r>
      <w:r w:rsidRPr="00D050C7">
        <w:rPr>
          <w:rFonts w:hint="eastAsia"/>
          <w:rtl/>
        </w:rPr>
        <w:t>‌</w:t>
      </w:r>
      <w:r w:rsidRPr="00D050C7">
        <w:rPr>
          <w:rFonts w:hint="cs"/>
          <w:rtl/>
        </w:rPr>
        <w:t>ی حکمیه است.</w:t>
      </w:r>
    </w:p>
    <w:p w:rsidR="00D050C7" w:rsidRPr="00D050C7" w:rsidRDefault="00D050C7" w:rsidP="00D050C7">
      <w:pPr>
        <w:outlineLvl w:val="3"/>
        <w:rPr>
          <w:rFonts w:cs="B Titr"/>
          <w:sz w:val="20"/>
          <w:szCs w:val="24"/>
          <w:rtl/>
          <w:lang w:bidi="fa-IR"/>
        </w:rPr>
      </w:pPr>
      <w:bookmarkStart w:id="432" w:name="_Toc70768542"/>
      <w:r w:rsidRPr="00D050C7">
        <w:rPr>
          <w:rFonts w:cs="B Titr" w:hint="cs"/>
          <w:sz w:val="20"/>
          <w:szCs w:val="24"/>
          <w:rtl/>
          <w:lang w:bidi="fa-IR"/>
        </w:rPr>
        <w:t>کلام «مرحوم آخوند»</w:t>
      </w:r>
      <w:r w:rsidRPr="00D050C7">
        <w:rPr>
          <w:rFonts w:cs="B Titr"/>
          <w:sz w:val="20"/>
          <w:szCs w:val="24"/>
          <w:vertAlign w:val="superscript"/>
          <w:rtl/>
          <w:lang w:bidi="fa-IR"/>
        </w:rPr>
        <w:footnoteReference w:id="297"/>
      </w:r>
      <w:bookmarkEnd w:id="432"/>
    </w:p>
    <w:p w:rsidR="00D050C7" w:rsidRPr="00D050C7" w:rsidRDefault="00D050C7" w:rsidP="00D050C7">
      <w:pPr>
        <w:rPr>
          <w:rtl/>
        </w:rPr>
      </w:pPr>
      <w:r w:rsidRPr="00D050C7">
        <w:rPr>
          <w:rFonts w:hint="cs"/>
          <w:rtl/>
        </w:rPr>
        <w:t>امر پس از نهی، تنها باعث سقوط نهی می</w:t>
      </w:r>
      <w:r w:rsidRPr="00D050C7">
        <w:rPr>
          <w:rFonts w:hint="eastAsia"/>
          <w:rtl/>
        </w:rPr>
        <w:t>‌</w:t>
      </w:r>
      <w:r w:rsidRPr="00D050C7">
        <w:rPr>
          <w:rFonts w:hint="cs"/>
          <w:rtl/>
        </w:rPr>
        <w:t>شود و ظهور در حکم دیگری ندارد و برای روشن شدن حکم فعل پس از سقوط نهی باید به اصول عملیه رجوع کرد.</w:t>
      </w:r>
    </w:p>
    <w:p w:rsidR="00D050C7" w:rsidRPr="00D050C7" w:rsidRDefault="00D050C7" w:rsidP="00D050C7">
      <w:pPr>
        <w:outlineLvl w:val="3"/>
        <w:rPr>
          <w:rFonts w:cs="B Titr"/>
          <w:sz w:val="20"/>
          <w:szCs w:val="24"/>
          <w:rtl/>
          <w:lang w:bidi="fa-IR"/>
        </w:rPr>
      </w:pPr>
      <w:bookmarkStart w:id="433" w:name="_Toc70768543"/>
      <w:r w:rsidRPr="00D050C7">
        <w:rPr>
          <w:rFonts w:cs="B Titr" w:hint="cs"/>
          <w:sz w:val="20"/>
          <w:szCs w:val="24"/>
          <w:rtl/>
          <w:lang w:bidi="fa-IR"/>
        </w:rPr>
        <w:t>کلام «مرحوم آقا ضیاء»</w:t>
      </w:r>
      <w:r w:rsidRPr="00D050C7">
        <w:rPr>
          <w:rFonts w:cs="B Titr"/>
          <w:sz w:val="20"/>
          <w:szCs w:val="24"/>
          <w:vertAlign w:val="superscript"/>
          <w:rtl/>
          <w:lang w:bidi="fa-IR"/>
        </w:rPr>
        <w:footnoteReference w:id="298"/>
      </w:r>
      <w:bookmarkEnd w:id="433"/>
    </w:p>
    <w:p w:rsidR="00D050C7" w:rsidRPr="00D050C7" w:rsidRDefault="00D050C7" w:rsidP="00D050C7">
      <w:pPr>
        <w:rPr>
          <w:rtl/>
        </w:rPr>
      </w:pPr>
      <w:r w:rsidRPr="00D050C7">
        <w:rPr>
          <w:rFonts w:hint="cs"/>
          <w:rtl/>
        </w:rPr>
        <w:t>برای تعیین حکم مسئله:</w:t>
      </w:r>
    </w:p>
    <w:p w:rsidR="00D050C7" w:rsidRPr="00D050C7" w:rsidRDefault="00D050C7" w:rsidP="00D050C7">
      <w:pPr>
        <w:ind w:left="720"/>
        <w:rPr>
          <w:rtl/>
        </w:rPr>
      </w:pPr>
      <w:r w:rsidRPr="00D050C7">
        <w:rPr>
          <w:rFonts w:hint="cs"/>
          <w:rtl/>
        </w:rPr>
        <w:t>ابتدا باید به بررسی محل نزاع پرداخت؛ زیرا در برخی موارد دلیلی برای وقوع نزاع وجود ندارد؛</w:t>
      </w:r>
    </w:p>
    <w:p w:rsidR="00D050C7" w:rsidRPr="00D050C7" w:rsidRDefault="00D050C7" w:rsidP="00D050C7">
      <w:pPr>
        <w:ind w:left="720"/>
        <w:rPr>
          <w:rtl/>
        </w:rPr>
      </w:pPr>
      <w:r w:rsidRPr="00D050C7">
        <w:rPr>
          <w:rFonts w:hint="cs"/>
          <w:rtl/>
        </w:rPr>
        <w:t>و سپس منشأ ظهور امر در وجوب را مورد بررسی قرار داد.</w:t>
      </w:r>
    </w:p>
    <w:p w:rsidR="00D050C7" w:rsidRPr="00D050C7" w:rsidRDefault="00D050C7" w:rsidP="00D050C7">
      <w:pPr>
        <w:outlineLvl w:val="4"/>
        <w:rPr>
          <w:rFonts w:cs="B Titr"/>
          <w:sz w:val="20"/>
          <w:szCs w:val="24"/>
          <w:rtl/>
          <w:lang w:bidi="fa-IR"/>
        </w:rPr>
      </w:pPr>
      <w:bookmarkStart w:id="434" w:name="_Toc70768544"/>
      <w:r w:rsidRPr="00D050C7">
        <w:rPr>
          <w:rFonts w:cs="B Titr" w:hint="cs"/>
          <w:sz w:val="20"/>
          <w:szCs w:val="24"/>
          <w:rtl/>
          <w:lang w:bidi="fa-IR"/>
        </w:rPr>
        <w:t>تعیین محل نزاع</w:t>
      </w:r>
      <w:bookmarkEnd w:id="434"/>
    </w:p>
    <w:p w:rsidR="00D050C7" w:rsidRPr="00D050C7" w:rsidRDefault="00D050C7" w:rsidP="00D050C7">
      <w:pPr>
        <w:rPr>
          <w:rtl/>
        </w:rPr>
      </w:pPr>
      <w:r w:rsidRPr="00D050C7">
        <w:rPr>
          <w:rFonts w:hint="cs"/>
          <w:rtl/>
        </w:rPr>
        <w:t>در مورد محل نزاع باید گفت پدید آمدن اقوال در محل بحث نیز در صورتی صحیح است که نسبت بین امر و نهی، عموم و خصوص من وجه باشد، نه عموم و خصوص مطلق. به</w:t>
      </w:r>
      <w:r w:rsidRPr="00D050C7">
        <w:rPr>
          <w:rFonts w:hint="eastAsia"/>
          <w:rtl/>
        </w:rPr>
        <w:t>‌</w:t>
      </w:r>
      <w:r w:rsidRPr="00D050C7">
        <w:rPr>
          <w:rFonts w:hint="cs"/>
          <w:rtl/>
        </w:rPr>
        <w:t>طور مثال:</w:t>
      </w:r>
    </w:p>
    <w:p w:rsidR="00D050C7" w:rsidRPr="00D050C7" w:rsidRDefault="00D050C7" w:rsidP="00D050C7">
      <w:pPr>
        <w:ind w:left="720"/>
        <w:rPr>
          <w:rtl/>
        </w:rPr>
      </w:pPr>
      <w:r w:rsidRPr="00D050C7">
        <w:rPr>
          <w:rFonts w:hint="cs"/>
          <w:rtl/>
        </w:rPr>
        <w:t>اگر یک خطاب «لا تکرم الکوفیین» باشد و خطاب دیگر «اکرم العلماء» باشد، چون نسبت بین این دو عموم و خصوص من وجه است، حکم مستفاد از این دو خطاب محل نزاع خواهد بود؛</w:t>
      </w:r>
    </w:p>
    <w:p w:rsidR="00D050C7" w:rsidRPr="00D050C7" w:rsidRDefault="00D050C7" w:rsidP="00D050C7">
      <w:pPr>
        <w:ind w:left="720"/>
        <w:rPr>
          <w:rtl/>
        </w:rPr>
      </w:pPr>
      <w:r w:rsidRPr="00D050C7">
        <w:rPr>
          <w:rFonts w:hint="cs"/>
          <w:rtl/>
        </w:rPr>
        <w:t>اما در صورتی که یک خطاب «لا تکرم النحویین» باشد و خطاب دیگر «اکرم العلماء» باشد، طبق نظر همه خطاب دوم با خطاب اول تخصیص می</w:t>
      </w:r>
      <w:r w:rsidRPr="00D050C7">
        <w:rPr>
          <w:rFonts w:hint="eastAsia"/>
          <w:rtl/>
        </w:rPr>
        <w:t>‌</w:t>
      </w:r>
      <w:r w:rsidRPr="00D050C7">
        <w:rPr>
          <w:rFonts w:hint="cs"/>
          <w:rtl/>
        </w:rPr>
        <w:t>خورد و دلیلی بر نزاع در این مورد نیست.</w:t>
      </w:r>
    </w:p>
    <w:p w:rsidR="00D050C7" w:rsidRPr="00D050C7" w:rsidRDefault="00D050C7" w:rsidP="00D050C7">
      <w:pPr>
        <w:rPr>
          <w:rtl/>
        </w:rPr>
      </w:pPr>
      <w:r w:rsidRPr="00D050C7">
        <w:rPr>
          <w:rFonts w:hint="cs"/>
          <w:rtl/>
        </w:rPr>
        <w:t>بنابراین نزاع در امر پس از نهی باید در موردی باشد که از موارد مسلم بین اصولیین نباشد و درنتیجه اگر نسبت امر و نهی عموم و خصوص مطلق باشد و تخصیص یا تقیید جاری شود، دلیلی برای وقوع نزاع وجود ندارد.</w:t>
      </w:r>
    </w:p>
    <w:p w:rsidR="00D050C7" w:rsidRPr="00D050C7" w:rsidRDefault="00D050C7" w:rsidP="00D050C7">
      <w:pPr>
        <w:rPr>
          <w:rtl/>
        </w:rPr>
      </w:pPr>
      <w:r w:rsidRPr="00D050C7">
        <w:rPr>
          <w:rFonts w:hint="cs"/>
          <w:rtl/>
        </w:rPr>
        <w:t>با توجه به این مطلب مشخص می</w:t>
      </w:r>
      <w:r w:rsidRPr="00D050C7">
        <w:rPr>
          <w:rFonts w:hint="eastAsia"/>
          <w:rtl/>
        </w:rPr>
        <w:t>‌</w:t>
      </w:r>
      <w:r w:rsidRPr="00D050C7">
        <w:rPr>
          <w:rFonts w:hint="cs"/>
          <w:rtl/>
        </w:rPr>
        <w:t>شود که نمی</w:t>
      </w:r>
      <w:r w:rsidRPr="00D050C7">
        <w:rPr>
          <w:rFonts w:hint="eastAsia"/>
          <w:rtl/>
        </w:rPr>
        <w:t>‌</w:t>
      </w:r>
      <w:r w:rsidRPr="00D050C7">
        <w:rPr>
          <w:rFonts w:hint="cs"/>
          <w:rtl/>
        </w:rPr>
        <w:t>توان استدلالان طرفداران دیدگاه «سید مرتضی» را پذیرفت. استدلال ایشان بر دیدگاه «سید مرتضی» این است که:</w:t>
      </w:r>
    </w:p>
    <w:p w:rsidR="00D050C7" w:rsidRPr="00D050C7" w:rsidRDefault="00D050C7" w:rsidP="00D050C7">
      <w:pPr>
        <w:ind w:left="720"/>
        <w:rPr>
          <w:rtl/>
        </w:rPr>
      </w:pPr>
      <w:r w:rsidRPr="00D050C7">
        <w:rPr>
          <w:rFonts w:hint="cs"/>
          <w:rtl/>
        </w:rPr>
        <w:t>ابتدا خطاب عامی وجود داشته که حکم فعل را بیان می</w:t>
      </w:r>
      <w:r w:rsidRPr="00D050C7">
        <w:rPr>
          <w:rFonts w:hint="eastAsia"/>
          <w:rtl/>
        </w:rPr>
        <w:t>‌</w:t>
      </w:r>
      <w:r w:rsidRPr="00D050C7">
        <w:rPr>
          <w:rFonts w:hint="cs"/>
          <w:rtl/>
        </w:rPr>
        <w:t>کرده و شامل تمامی حصه</w:t>
      </w:r>
      <w:r w:rsidRPr="00D050C7">
        <w:rPr>
          <w:rFonts w:hint="eastAsia"/>
          <w:rtl/>
        </w:rPr>
        <w:t>‌</w:t>
      </w:r>
      <w:r w:rsidRPr="00D050C7">
        <w:rPr>
          <w:rFonts w:hint="cs"/>
          <w:rtl/>
        </w:rPr>
        <w:t>های آن بوده است؛ مانند خطابی که کراهت صید را ثابت می</w:t>
      </w:r>
      <w:r w:rsidRPr="00D050C7">
        <w:rPr>
          <w:rFonts w:hint="eastAsia"/>
          <w:rtl/>
        </w:rPr>
        <w:t>‌</w:t>
      </w:r>
      <w:r w:rsidRPr="00D050C7">
        <w:rPr>
          <w:rFonts w:hint="cs"/>
          <w:rtl/>
        </w:rPr>
        <w:t>کند؛</w:t>
      </w:r>
    </w:p>
    <w:p w:rsidR="00D050C7" w:rsidRPr="00D050C7" w:rsidRDefault="00D050C7" w:rsidP="00D050C7">
      <w:pPr>
        <w:ind w:left="720"/>
        <w:rPr>
          <w:rtl/>
        </w:rPr>
      </w:pPr>
      <w:r w:rsidRPr="00D050C7">
        <w:rPr>
          <w:rFonts w:hint="cs"/>
          <w:rtl/>
        </w:rPr>
        <w:lastRenderedPageBreak/>
        <w:t xml:space="preserve">سپس خطابی وارد شده که </w:t>
      </w:r>
      <w:r w:rsidRPr="00D050C7">
        <w:rPr>
          <w:rtl/>
        </w:rPr>
        <w:t>حصه‌ا</w:t>
      </w:r>
      <w:r w:rsidRPr="00D050C7">
        <w:rPr>
          <w:rFonts w:hint="cs"/>
          <w:rtl/>
        </w:rPr>
        <w:t xml:space="preserve">ی از فعل را مورد نهی قرار داده و آن را از حکم کراهت خارج کرده است؛ مانند «یا أَیهَا الَّذینَ آمَنُوا لا تَقْتُلُوا الصَّیدَ وَ أَنْتُمْ </w:t>
      </w:r>
      <w:r w:rsidRPr="00D050C7">
        <w:rPr>
          <w:rtl/>
        </w:rPr>
        <w:t>حُرُم</w:t>
      </w:r>
      <w:r w:rsidRPr="00D050C7">
        <w:rPr>
          <w:rFonts w:hint="cs"/>
          <w:rtl/>
        </w:rPr>
        <w:t>»</w:t>
      </w:r>
      <w:r w:rsidRPr="00D050C7">
        <w:rPr>
          <w:vertAlign w:val="superscript"/>
          <w:rtl/>
        </w:rPr>
        <w:footnoteReference w:id="299"/>
      </w:r>
      <w:r w:rsidRPr="00D050C7">
        <w:rPr>
          <w:rFonts w:hint="cs"/>
          <w:rtl/>
        </w:rPr>
        <w:t xml:space="preserve"> که از صید در حال احرام نهی کرده و آن را از حکم کراهت خارج کرده است؛</w:t>
      </w:r>
    </w:p>
    <w:p w:rsidR="00D050C7" w:rsidRPr="00D050C7" w:rsidRDefault="00D050C7" w:rsidP="00D050C7">
      <w:pPr>
        <w:ind w:left="720"/>
        <w:rPr>
          <w:rtl/>
        </w:rPr>
      </w:pPr>
      <w:r w:rsidRPr="00D050C7">
        <w:rPr>
          <w:rFonts w:hint="cs"/>
          <w:rtl/>
        </w:rPr>
        <w:t>و پس از این نهی، امری صادر شده که فعل را مورد امر قرار داده است؛ مانند: «وَ إِذا حَلَلْتُمْ فَاصْطادُوا»؛</w:t>
      </w:r>
      <w:r w:rsidRPr="00D050C7">
        <w:rPr>
          <w:vertAlign w:val="superscript"/>
          <w:rtl/>
        </w:rPr>
        <w:footnoteReference w:id="300"/>
      </w:r>
    </w:p>
    <w:p w:rsidR="00D050C7" w:rsidRPr="00D050C7" w:rsidRDefault="00D050C7" w:rsidP="00D050C7">
      <w:pPr>
        <w:rPr>
          <w:rtl/>
        </w:rPr>
      </w:pPr>
      <w:r w:rsidRPr="00D050C7">
        <w:rPr>
          <w:rFonts w:hint="cs"/>
          <w:rtl/>
        </w:rPr>
        <w:t>و در چنین مواردی که به واسطه</w:t>
      </w:r>
      <w:r w:rsidRPr="00D050C7">
        <w:rPr>
          <w:rFonts w:hint="eastAsia"/>
          <w:rtl/>
        </w:rPr>
        <w:t>‌</w:t>
      </w:r>
      <w:r w:rsidRPr="00D050C7">
        <w:rPr>
          <w:rFonts w:hint="cs"/>
          <w:rtl/>
        </w:rPr>
        <w:t>ی امر، نهی برداشته شده است، حکم فعل همان حکمی است که به طبیعت تعلق گرفته بود و تنها به واسطه</w:t>
      </w:r>
      <w:r w:rsidRPr="00D050C7">
        <w:rPr>
          <w:rFonts w:hint="eastAsia"/>
          <w:rtl/>
        </w:rPr>
        <w:t>‌</w:t>
      </w:r>
      <w:r w:rsidRPr="00D050C7">
        <w:rPr>
          <w:rFonts w:hint="cs"/>
          <w:rtl/>
        </w:rPr>
        <w:t>ی نهی برخی حصه</w:t>
      </w:r>
      <w:r w:rsidRPr="00D050C7">
        <w:rPr>
          <w:rFonts w:hint="eastAsia"/>
          <w:rtl/>
        </w:rPr>
        <w:t>‌</w:t>
      </w:r>
      <w:r w:rsidRPr="00D050C7">
        <w:rPr>
          <w:rFonts w:hint="cs"/>
          <w:rtl/>
        </w:rPr>
        <w:t>های آن از شمول حکم اولیه خارج بودند.</w:t>
      </w:r>
    </w:p>
    <w:p w:rsidR="00D050C7" w:rsidRPr="00D050C7" w:rsidRDefault="00D050C7" w:rsidP="00D050C7">
      <w:pPr>
        <w:rPr>
          <w:rtl/>
        </w:rPr>
      </w:pPr>
      <w:r w:rsidRPr="00D050C7">
        <w:rPr>
          <w:rFonts w:hint="cs"/>
          <w:rtl/>
        </w:rPr>
        <w:t>این مطلب به این دلیل پذیرفته نیست که اگر حکم اولیه شامل تمامی حصه</w:t>
      </w:r>
      <w:r w:rsidRPr="00D050C7">
        <w:rPr>
          <w:rFonts w:hint="eastAsia"/>
          <w:rtl/>
        </w:rPr>
        <w:t>‌</w:t>
      </w:r>
      <w:r w:rsidRPr="00D050C7">
        <w:rPr>
          <w:rFonts w:hint="cs"/>
          <w:rtl/>
        </w:rPr>
        <w:t>ها باشد و نهی یک حصه را از شمول حکم خارج کند، مسئله محل خلاف نخواهد بود؛ زیرا همه بر این مطلب اتفاق دارند که در غیر از موارد تخصیص به دلیل عام تمسک می</w:t>
      </w:r>
      <w:r w:rsidRPr="00D050C7">
        <w:rPr>
          <w:rFonts w:hint="eastAsia"/>
          <w:rtl/>
        </w:rPr>
        <w:t>‌</w:t>
      </w:r>
      <w:r w:rsidRPr="00D050C7">
        <w:rPr>
          <w:rFonts w:hint="cs"/>
          <w:rtl/>
        </w:rPr>
        <w:t>شود.</w:t>
      </w:r>
    </w:p>
    <w:p w:rsidR="00D050C7" w:rsidRPr="00D050C7" w:rsidRDefault="00D050C7" w:rsidP="00D050C7">
      <w:pPr>
        <w:outlineLvl w:val="4"/>
        <w:rPr>
          <w:rFonts w:cs="B Titr"/>
          <w:sz w:val="20"/>
          <w:szCs w:val="24"/>
          <w:rtl/>
          <w:lang w:bidi="fa-IR"/>
        </w:rPr>
      </w:pPr>
      <w:bookmarkStart w:id="435" w:name="_Toc70768545"/>
      <w:r w:rsidRPr="00D050C7">
        <w:rPr>
          <w:rFonts w:cs="B Titr" w:hint="cs"/>
          <w:sz w:val="20"/>
          <w:szCs w:val="24"/>
          <w:rtl/>
          <w:lang w:bidi="fa-IR"/>
        </w:rPr>
        <w:t>تعیین منشأ ظهور امر در وجوب</w:t>
      </w:r>
      <w:bookmarkEnd w:id="435"/>
    </w:p>
    <w:p w:rsidR="00D050C7" w:rsidRPr="00D050C7" w:rsidRDefault="00D050C7" w:rsidP="00D050C7">
      <w:pPr>
        <w:rPr>
          <w:rtl/>
        </w:rPr>
      </w:pPr>
      <w:r w:rsidRPr="00D050C7">
        <w:rPr>
          <w:rFonts w:hint="cs"/>
          <w:rtl/>
        </w:rPr>
        <w:t>پس از مشخص شدن محل بحث برای پاسخ به حکم امر پس از نهی باید به این مطلب پرداخت که منشأ ظهور امر در وجوب چیست:</w:t>
      </w:r>
    </w:p>
    <w:p w:rsidR="00D050C7" w:rsidRPr="00D050C7" w:rsidRDefault="00D050C7" w:rsidP="00D050C7">
      <w:pPr>
        <w:ind w:left="720"/>
        <w:rPr>
          <w:rtl/>
        </w:rPr>
      </w:pPr>
      <w:r w:rsidRPr="00D050C7">
        <w:rPr>
          <w:rFonts w:hint="cs"/>
          <w:rtl/>
        </w:rPr>
        <w:t>اگر منشأ ظهور امر در وجوب را وضع بدانیم و وجوب را معنای حقیقی امر محسوب کنیم، وقوع امر پس از نهی یا توهم نهی قرینه</w:t>
      </w:r>
      <w:r w:rsidRPr="00D050C7">
        <w:rPr>
          <w:rFonts w:hint="eastAsia"/>
          <w:rtl/>
        </w:rPr>
        <w:t>‌</w:t>
      </w:r>
      <w:r w:rsidRPr="00D050C7">
        <w:rPr>
          <w:rFonts w:hint="cs"/>
          <w:rtl/>
        </w:rPr>
        <w:t>ی صارفه بر دست کشیدن از معنای حقیقی نمی</w:t>
      </w:r>
      <w:r w:rsidRPr="00D050C7">
        <w:rPr>
          <w:rFonts w:hint="eastAsia"/>
          <w:rtl/>
        </w:rPr>
        <w:t>‌</w:t>
      </w:r>
      <w:r w:rsidRPr="00D050C7">
        <w:rPr>
          <w:rFonts w:hint="cs"/>
          <w:rtl/>
        </w:rPr>
        <w:t>شود و درنتیجه باید امر پس از نهی را نیز ظاهر در وجوب بدانیم (قول «ابوحنیفه»)؛</w:t>
      </w:r>
    </w:p>
    <w:p w:rsidR="00D050C7" w:rsidRPr="00D050C7" w:rsidRDefault="00D050C7" w:rsidP="00D050C7">
      <w:pPr>
        <w:ind w:left="720"/>
        <w:rPr>
          <w:rtl/>
        </w:rPr>
      </w:pPr>
      <w:r w:rsidRPr="00D050C7">
        <w:rPr>
          <w:rFonts w:hint="cs"/>
          <w:rtl/>
        </w:rPr>
        <w:t>اما اگر منشأ ظهور امر در وجوب را بالاطلاق بدانیم، ازآنجایی</w:t>
      </w:r>
      <w:r w:rsidRPr="00D050C7">
        <w:rPr>
          <w:rFonts w:hint="eastAsia"/>
          <w:rtl/>
        </w:rPr>
        <w:t>‌</w:t>
      </w:r>
      <w:r w:rsidRPr="00D050C7">
        <w:rPr>
          <w:rFonts w:hint="cs"/>
          <w:rtl/>
        </w:rPr>
        <w:t>که:</w:t>
      </w:r>
    </w:p>
    <w:p w:rsidR="00D050C7" w:rsidRPr="00D050C7" w:rsidRDefault="00D050C7" w:rsidP="00D050C7">
      <w:pPr>
        <w:ind w:left="1440"/>
        <w:rPr>
          <w:rtl/>
        </w:rPr>
      </w:pPr>
      <w:r w:rsidRPr="00D050C7">
        <w:rPr>
          <w:rFonts w:hint="cs"/>
          <w:rtl/>
        </w:rPr>
        <w:t>اطلاق وابسته به مقدمات حکمت است؛</w:t>
      </w:r>
    </w:p>
    <w:p w:rsidR="00D050C7" w:rsidRPr="00D050C7" w:rsidRDefault="00D050C7" w:rsidP="00D050C7">
      <w:pPr>
        <w:ind w:left="1440"/>
        <w:rPr>
          <w:rtl/>
        </w:rPr>
      </w:pPr>
      <w:r w:rsidRPr="00D050C7">
        <w:rPr>
          <w:rFonts w:hint="cs"/>
          <w:rtl/>
        </w:rPr>
        <w:t>و وجود یا احتمال وجود امری که صلاحیت قرینه بودن را دارد مقدمات حکمت را از بین می</w:t>
      </w:r>
      <w:r w:rsidRPr="00D050C7">
        <w:rPr>
          <w:rFonts w:hint="eastAsia"/>
          <w:rtl/>
        </w:rPr>
        <w:t>‌</w:t>
      </w:r>
      <w:r w:rsidRPr="00D050C7">
        <w:rPr>
          <w:rFonts w:hint="cs"/>
          <w:rtl/>
        </w:rPr>
        <w:t>برد؛</w:t>
      </w:r>
    </w:p>
    <w:p w:rsidR="00D050C7" w:rsidRPr="00D050C7" w:rsidRDefault="00D050C7" w:rsidP="00D050C7">
      <w:pPr>
        <w:ind w:left="1440"/>
        <w:rPr>
          <w:rtl/>
        </w:rPr>
      </w:pPr>
      <w:r w:rsidRPr="00D050C7">
        <w:rPr>
          <w:rFonts w:hint="cs"/>
          <w:rtl/>
        </w:rPr>
        <w:t>و وقوع امر پس از نهی یا توهم نهی احتمال قرینه بودن را دارد،</w:t>
      </w:r>
    </w:p>
    <w:p w:rsidR="00D050C7" w:rsidRPr="00D050C7" w:rsidRDefault="00D050C7" w:rsidP="00D050C7">
      <w:pPr>
        <w:ind w:left="720"/>
        <w:rPr>
          <w:rtl/>
        </w:rPr>
      </w:pPr>
      <w:r w:rsidRPr="00D050C7">
        <w:rPr>
          <w:rFonts w:hint="cs"/>
          <w:rtl/>
        </w:rPr>
        <w:t>باید از ظهور امر در وجوب دست کشید.</w:t>
      </w:r>
    </w:p>
    <w:p w:rsidR="00D050C7" w:rsidRPr="00D050C7" w:rsidRDefault="00D050C7" w:rsidP="00D050C7">
      <w:pPr>
        <w:rPr>
          <w:rtl/>
        </w:rPr>
      </w:pPr>
      <w:r w:rsidRPr="00D050C7">
        <w:rPr>
          <w:rFonts w:hint="cs"/>
          <w:rtl/>
        </w:rPr>
        <w:t>همچنین ظهور در استحباب را نیز نمی</w:t>
      </w:r>
      <w:r w:rsidRPr="00D050C7">
        <w:rPr>
          <w:rFonts w:hint="eastAsia"/>
          <w:rtl/>
        </w:rPr>
        <w:t>‌</w:t>
      </w:r>
      <w:r w:rsidRPr="00D050C7">
        <w:rPr>
          <w:rFonts w:hint="cs"/>
          <w:rtl/>
        </w:rPr>
        <w:t>توان پذیرفت؛ زیرا در محل بحث، منشأ ظهوری برای استحباب وجود ندارد؛ یعنی:</w:t>
      </w:r>
    </w:p>
    <w:p w:rsidR="00D050C7" w:rsidRPr="00D050C7" w:rsidRDefault="00D050C7" w:rsidP="00D050C7">
      <w:pPr>
        <w:ind w:left="720"/>
        <w:rPr>
          <w:rtl/>
        </w:rPr>
      </w:pPr>
      <w:r w:rsidRPr="00D050C7">
        <w:rPr>
          <w:rFonts w:hint="cs"/>
          <w:rtl/>
        </w:rPr>
        <w:t>حکم به ظهور امر در استحباب در دیگر موارد به این جهت است که امر به انجام فعلی تعلق گرفته است و قرینه</w:t>
      </w:r>
      <w:r w:rsidRPr="00D050C7">
        <w:rPr>
          <w:rFonts w:hint="eastAsia"/>
          <w:rtl/>
        </w:rPr>
        <w:t>‌</w:t>
      </w:r>
      <w:r w:rsidRPr="00D050C7">
        <w:rPr>
          <w:rFonts w:hint="cs"/>
          <w:rtl/>
        </w:rPr>
        <w:t>ی متصله تنها الزام فعل را برمی</w:t>
      </w:r>
      <w:r w:rsidRPr="00D050C7">
        <w:rPr>
          <w:rFonts w:hint="eastAsia"/>
          <w:rtl/>
        </w:rPr>
        <w:t>‌</w:t>
      </w:r>
      <w:r w:rsidRPr="00D050C7">
        <w:rPr>
          <w:rFonts w:hint="cs"/>
          <w:rtl/>
        </w:rPr>
        <w:t>دارد و مطلوبیت همچنان باقی است؛</w:t>
      </w:r>
    </w:p>
    <w:p w:rsidR="00D050C7" w:rsidRPr="00D050C7" w:rsidRDefault="00D050C7" w:rsidP="00D050C7">
      <w:pPr>
        <w:ind w:left="720"/>
        <w:rPr>
          <w:rtl/>
        </w:rPr>
      </w:pPr>
      <w:r w:rsidRPr="00D050C7">
        <w:rPr>
          <w:rFonts w:hint="cs"/>
          <w:rtl/>
        </w:rPr>
        <w:t>درحالی</w:t>
      </w:r>
      <w:r w:rsidRPr="00D050C7">
        <w:rPr>
          <w:rFonts w:hint="eastAsia"/>
          <w:rtl/>
        </w:rPr>
        <w:t>‌</w:t>
      </w:r>
      <w:r w:rsidRPr="00D050C7">
        <w:rPr>
          <w:rFonts w:hint="cs"/>
          <w:rtl/>
        </w:rPr>
        <w:t>که در محل بحث قرینه، نهی یا توهم نهی است که با وجود این قرینه دیگر بقاء مطلوبیت احراز نمی</w:t>
      </w:r>
      <w:r w:rsidRPr="00D050C7">
        <w:rPr>
          <w:rFonts w:hint="eastAsia"/>
          <w:rtl/>
        </w:rPr>
        <w:t>‌</w:t>
      </w:r>
      <w:r w:rsidRPr="00D050C7">
        <w:rPr>
          <w:rFonts w:hint="cs"/>
          <w:rtl/>
        </w:rPr>
        <w:t>شود.</w:t>
      </w:r>
    </w:p>
    <w:p w:rsidR="00D050C7" w:rsidRPr="00D050C7" w:rsidRDefault="00D050C7" w:rsidP="00D050C7">
      <w:pPr>
        <w:rPr>
          <w:rtl/>
        </w:rPr>
      </w:pPr>
      <w:r w:rsidRPr="00D050C7">
        <w:rPr>
          <w:rFonts w:hint="cs"/>
          <w:rtl/>
        </w:rPr>
        <w:t>همچنین ظهور امر در اباحه بالمعنی الاخص را نیز نمی</w:t>
      </w:r>
      <w:r w:rsidRPr="00D050C7">
        <w:rPr>
          <w:rFonts w:hint="eastAsia"/>
          <w:rtl/>
        </w:rPr>
        <w:t>‌</w:t>
      </w:r>
      <w:r w:rsidRPr="00D050C7">
        <w:rPr>
          <w:rFonts w:hint="cs"/>
          <w:rtl/>
        </w:rPr>
        <w:t>توان پذیرفت؛ زیرا:</w:t>
      </w:r>
    </w:p>
    <w:p w:rsidR="00D050C7" w:rsidRPr="00D050C7" w:rsidRDefault="00D050C7" w:rsidP="00D050C7">
      <w:pPr>
        <w:ind w:left="720"/>
        <w:rPr>
          <w:rtl/>
        </w:rPr>
      </w:pPr>
      <w:r w:rsidRPr="00D050C7">
        <w:rPr>
          <w:rFonts w:hint="cs"/>
          <w:rtl/>
        </w:rPr>
        <w:t>حکم به ظهور امر در اباحه بالمعنی الاخص در مواردی مانند «</w:t>
      </w:r>
      <w:r w:rsidRPr="00D050C7">
        <w:rPr>
          <w:rFonts w:hint="cs"/>
          <w:rtl/>
          <w:lang w:bidi="fa-IR"/>
        </w:rPr>
        <w:t>ک</w:t>
      </w:r>
      <w:r w:rsidRPr="00D050C7">
        <w:rPr>
          <w:rFonts w:hint="cs"/>
          <w:rtl/>
        </w:rPr>
        <w:t>لُوا وَ اشْرَبُوا وَ لا تُسْرِفُوا»</w:t>
      </w:r>
      <w:r w:rsidRPr="00D050C7">
        <w:rPr>
          <w:vertAlign w:val="superscript"/>
          <w:rtl/>
        </w:rPr>
        <w:footnoteReference w:id="301"/>
      </w:r>
      <w:r w:rsidRPr="00D050C7">
        <w:rPr>
          <w:rFonts w:hint="cs"/>
          <w:rtl/>
        </w:rPr>
        <w:t xml:space="preserve"> به این جهت است که به جهت وجود قرینه به این مطلب علم داریم که انگیزه</w:t>
      </w:r>
      <w:r w:rsidRPr="00D050C7">
        <w:rPr>
          <w:rFonts w:hint="eastAsia"/>
          <w:rtl/>
        </w:rPr>
        <w:t>‌</w:t>
      </w:r>
      <w:r w:rsidRPr="00D050C7">
        <w:rPr>
          <w:rFonts w:hint="cs"/>
          <w:rtl/>
        </w:rPr>
        <w:t>ی صدور امر، بیان اباحه است؛</w:t>
      </w:r>
    </w:p>
    <w:p w:rsidR="00D050C7" w:rsidRPr="00D050C7" w:rsidRDefault="00D050C7" w:rsidP="00D050C7">
      <w:pPr>
        <w:ind w:left="720"/>
        <w:rPr>
          <w:rtl/>
        </w:rPr>
      </w:pPr>
      <w:r w:rsidRPr="00D050C7">
        <w:rPr>
          <w:rFonts w:hint="cs"/>
          <w:rtl/>
        </w:rPr>
        <w:t>درحالی</w:t>
      </w:r>
      <w:r w:rsidRPr="00D050C7">
        <w:rPr>
          <w:rFonts w:hint="eastAsia"/>
          <w:rtl/>
        </w:rPr>
        <w:t>‌</w:t>
      </w:r>
      <w:r w:rsidRPr="00D050C7">
        <w:rPr>
          <w:rFonts w:hint="cs"/>
          <w:rtl/>
        </w:rPr>
        <w:t>که در محل بحث تنها به این مطلب علم داریم که امر پس از نهی صادر شده است و این مطلب نمی</w:t>
      </w:r>
      <w:r w:rsidRPr="00D050C7">
        <w:rPr>
          <w:rFonts w:hint="eastAsia"/>
          <w:rtl/>
        </w:rPr>
        <w:t>‌</w:t>
      </w:r>
      <w:r w:rsidRPr="00D050C7">
        <w:rPr>
          <w:rFonts w:hint="cs"/>
          <w:rtl/>
        </w:rPr>
        <w:t>تواند قرینه</w:t>
      </w:r>
      <w:r w:rsidRPr="00D050C7">
        <w:rPr>
          <w:rFonts w:hint="eastAsia"/>
          <w:rtl/>
        </w:rPr>
        <w:t>‌</w:t>
      </w:r>
      <w:r w:rsidRPr="00D050C7">
        <w:rPr>
          <w:rFonts w:hint="cs"/>
          <w:rtl/>
        </w:rPr>
        <w:t>ای بر صدور امر به انگیزه</w:t>
      </w:r>
      <w:r w:rsidRPr="00D050C7">
        <w:rPr>
          <w:rFonts w:hint="eastAsia"/>
          <w:rtl/>
        </w:rPr>
        <w:t>‌</w:t>
      </w:r>
      <w:r w:rsidRPr="00D050C7">
        <w:rPr>
          <w:rFonts w:hint="cs"/>
          <w:rtl/>
        </w:rPr>
        <w:t>ی بیان اباحه باشد.</w:t>
      </w:r>
    </w:p>
    <w:p w:rsidR="00D050C7" w:rsidRPr="00D050C7" w:rsidRDefault="00D050C7" w:rsidP="00D050C7">
      <w:r w:rsidRPr="00D050C7">
        <w:rPr>
          <w:rFonts w:hint="cs"/>
          <w:rtl/>
        </w:rPr>
        <w:t>همچنین نمی</w:t>
      </w:r>
      <w:r w:rsidRPr="00D050C7">
        <w:rPr>
          <w:rFonts w:hint="eastAsia"/>
          <w:rtl/>
        </w:rPr>
        <w:t>‌</w:t>
      </w:r>
      <w:r w:rsidRPr="00D050C7">
        <w:rPr>
          <w:rFonts w:hint="cs"/>
          <w:rtl/>
        </w:rPr>
        <w:t>توان گفت حکم فعل پس از آمدن امر، همان حکم قبل از ورود نهی است؛ زیرا این ظهور امر در این حکم نیز بدون منشأ ظهور است.</w:t>
      </w:r>
    </w:p>
    <w:p w:rsidR="00D050C7" w:rsidRPr="00D050C7" w:rsidRDefault="00D050C7" w:rsidP="00D050C7">
      <w:pPr>
        <w:rPr>
          <w:rtl/>
        </w:rPr>
      </w:pPr>
      <w:r w:rsidRPr="00D050C7">
        <w:rPr>
          <w:rFonts w:hint="cs"/>
          <w:rtl/>
        </w:rPr>
        <w:t>درنتیجه:</w:t>
      </w:r>
    </w:p>
    <w:p w:rsidR="00D050C7" w:rsidRPr="00D050C7" w:rsidRDefault="00D050C7" w:rsidP="00D050C7">
      <w:pPr>
        <w:ind w:left="720"/>
        <w:rPr>
          <w:rtl/>
        </w:rPr>
      </w:pPr>
      <w:r w:rsidRPr="00D050C7">
        <w:rPr>
          <w:rFonts w:hint="cs"/>
          <w:rtl/>
        </w:rPr>
        <w:t>پس از تعیین محل نزاع و پس از تعیین منشأ ظهور امر در وجوب است که می</w:t>
      </w:r>
      <w:r w:rsidRPr="00D050C7">
        <w:rPr>
          <w:rFonts w:hint="eastAsia"/>
          <w:rtl/>
        </w:rPr>
        <w:t>‌</w:t>
      </w:r>
      <w:r w:rsidRPr="00D050C7">
        <w:rPr>
          <w:rFonts w:hint="cs"/>
          <w:rtl/>
        </w:rPr>
        <w:t>توان گفت با ورود امر، تنها نهی برداشته شده است و امر ظهور در حکم دیگری ندارد؛</w:t>
      </w:r>
    </w:p>
    <w:p w:rsidR="00D050C7" w:rsidRPr="00D050C7" w:rsidRDefault="00D050C7" w:rsidP="00D050C7">
      <w:pPr>
        <w:ind w:left="720"/>
        <w:rPr>
          <w:rtl/>
        </w:rPr>
      </w:pPr>
      <w:r w:rsidRPr="00D050C7">
        <w:rPr>
          <w:rFonts w:hint="cs"/>
          <w:rtl/>
        </w:rPr>
        <w:t>و کلام «مرحوم آخوند» که بدون تعیین محل نزاع و بدون توجه به منشأ ظهور امر در وجوب حکم مسئله را بیان می</w:t>
      </w:r>
      <w:r w:rsidRPr="00D050C7">
        <w:rPr>
          <w:rFonts w:hint="eastAsia"/>
          <w:rtl/>
        </w:rPr>
        <w:t>‌</w:t>
      </w:r>
      <w:r w:rsidRPr="00D050C7">
        <w:rPr>
          <w:rFonts w:hint="cs"/>
          <w:rtl/>
        </w:rPr>
        <w:t>کنند پذیرفته نیست.</w:t>
      </w:r>
    </w:p>
    <w:p w:rsidR="00D050C7" w:rsidRPr="00D050C7" w:rsidRDefault="00D050C7" w:rsidP="00D050C7">
      <w:pPr>
        <w:rPr>
          <w:rtl/>
        </w:rPr>
      </w:pPr>
      <w:r w:rsidRPr="00D050C7">
        <w:rPr>
          <w:rFonts w:cs="B Titr" w:hint="cs"/>
          <w:sz w:val="20"/>
          <w:szCs w:val="24"/>
          <w:rtl/>
        </w:rPr>
        <w:t>نکته:</w:t>
      </w:r>
      <w:r w:rsidRPr="00D050C7">
        <w:rPr>
          <w:rFonts w:hint="cs"/>
          <w:rtl/>
        </w:rPr>
        <w:t xml:space="preserve"> اینکه امر پس از نهی تنها باعث رفع حرمت می</w:t>
      </w:r>
      <w:r w:rsidRPr="00D050C7">
        <w:rPr>
          <w:rFonts w:hint="eastAsia"/>
          <w:rtl/>
        </w:rPr>
        <w:t>‌</w:t>
      </w:r>
      <w:r w:rsidRPr="00D050C7">
        <w:rPr>
          <w:rFonts w:hint="cs"/>
          <w:rtl/>
        </w:rPr>
        <w:t>شود و ظهور در حکم دیگری ندارد، مطابق ارتکاز عرفی نیز هست و به همین دلیل نمی</w:t>
      </w:r>
      <w:r w:rsidRPr="00D050C7">
        <w:rPr>
          <w:rFonts w:hint="eastAsia"/>
          <w:rtl/>
        </w:rPr>
        <w:t>‌</w:t>
      </w:r>
      <w:r w:rsidRPr="00D050C7">
        <w:rPr>
          <w:rFonts w:hint="cs"/>
          <w:rtl/>
        </w:rPr>
        <w:t>توان ظهور امر در وجوب را بالوضع دانست؛ زیرا در این صورت امر پس از نهی ظاهر در وجوب می</w:t>
      </w:r>
      <w:r w:rsidRPr="00D050C7">
        <w:rPr>
          <w:rFonts w:hint="eastAsia"/>
          <w:rtl/>
        </w:rPr>
        <w:t>‌</w:t>
      </w:r>
      <w:r w:rsidRPr="00D050C7">
        <w:rPr>
          <w:rFonts w:hint="cs"/>
          <w:rtl/>
        </w:rPr>
        <w:t>بود.</w:t>
      </w:r>
    </w:p>
    <w:p w:rsidR="00D050C7" w:rsidRPr="00D050C7" w:rsidRDefault="00D050C7" w:rsidP="00D050C7">
      <w:pPr>
        <w:rPr>
          <w:rtl/>
        </w:rPr>
      </w:pPr>
      <w:r w:rsidRPr="00D050C7">
        <w:rPr>
          <w:rFonts w:cs="B Titr" w:hint="cs"/>
          <w:sz w:val="20"/>
          <w:szCs w:val="24"/>
          <w:rtl/>
        </w:rPr>
        <w:lastRenderedPageBreak/>
        <w:t>نکته:</w:t>
      </w:r>
      <w:r w:rsidRPr="00D050C7">
        <w:rPr>
          <w:rFonts w:hint="cs"/>
          <w:rtl/>
        </w:rPr>
        <w:t xml:space="preserve"> گفته شد که حمل امر پس از نهی بر وجوب، استحباب و ندب نیاز به قرینه دارد؛ اما می</w:t>
      </w:r>
      <w:r w:rsidRPr="00D050C7">
        <w:rPr>
          <w:rFonts w:hint="eastAsia"/>
          <w:rtl/>
        </w:rPr>
        <w:t>‌</w:t>
      </w:r>
      <w:r w:rsidRPr="00D050C7">
        <w:rPr>
          <w:rFonts w:hint="cs"/>
          <w:rtl/>
        </w:rPr>
        <w:t>توان این مطلب را پذیرفت که با تصویر جامعی برای این احکام، تمامی احکام غیر از حرمت اباحه بالمعنی الاعم نامیده شوند و امر پس از نهی ظاهر در اباحه بالمعنی الاعم دانسته شود.</w:t>
      </w:r>
    </w:p>
    <w:p w:rsidR="00D050C7" w:rsidRPr="00D050C7" w:rsidRDefault="00D050C7" w:rsidP="00D050C7">
      <w:pPr>
        <w:rPr>
          <w:rtl/>
        </w:rPr>
      </w:pPr>
      <w:r w:rsidRPr="00D050C7">
        <w:rPr>
          <w:rFonts w:cs="B Titr" w:hint="cs"/>
          <w:sz w:val="20"/>
          <w:szCs w:val="24"/>
          <w:rtl/>
        </w:rPr>
        <w:t>نکته:</w:t>
      </w:r>
      <w:r w:rsidRPr="00D050C7">
        <w:rPr>
          <w:rFonts w:hint="cs"/>
          <w:rtl/>
        </w:rPr>
        <w:t xml:space="preserve"> می</w:t>
      </w:r>
      <w:r w:rsidRPr="00D050C7">
        <w:rPr>
          <w:rFonts w:hint="eastAsia"/>
          <w:rtl/>
        </w:rPr>
        <w:t>‌</w:t>
      </w:r>
      <w:r w:rsidRPr="00D050C7">
        <w:rPr>
          <w:rFonts w:hint="cs"/>
          <w:rtl/>
        </w:rPr>
        <w:t>توان گفت در مورد اعمالی که عرفا عبادت محسوب می</w:t>
      </w:r>
      <w:r w:rsidRPr="00D050C7">
        <w:rPr>
          <w:rFonts w:hint="eastAsia"/>
          <w:rtl/>
        </w:rPr>
        <w:t>‌</w:t>
      </w:r>
      <w:r w:rsidRPr="00D050C7">
        <w:rPr>
          <w:rFonts w:hint="cs"/>
          <w:rtl/>
        </w:rPr>
        <w:t>شوند قرینه</w:t>
      </w:r>
      <w:r w:rsidRPr="00D050C7">
        <w:rPr>
          <w:rFonts w:hint="eastAsia"/>
          <w:rtl/>
        </w:rPr>
        <w:t>‌</w:t>
      </w:r>
      <w:r w:rsidRPr="00D050C7">
        <w:rPr>
          <w:rFonts w:hint="cs"/>
          <w:rtl/>
        </w:rPr>
        <w:t>ی عامی وجود دارد که طبق آن با برداشته شدن حرمت یا توهم حرمت، استحباب ثابت می</w:t>
      </w:r>
      <w:r w:rsidRPr="00D050C7">
        <w:rPr>
          <w:rFonts w:hint="eastAsia"/>
          <w:rtl/>
        </w:rPr>
        <w:t>‌</w:t>
      </w:r>
      <w:r w:rsidRPr="00D050C7">
        <w:rPr>
          <w:rFonts w:hint="cs"/>
          <w:rtl/>
        </w:rPr>
        <w:t>شود. توضیح اینکه عبادت بودن یک شیء در عرف به این معناست که بنده با انجام آن به مولا تقرب پیدا کرده و نزد مولا محبوب می</w:t>
      </w:r>
      <w:r w:rsidRPr="00D050C7">
        <w:rPr>
          <w:rFonts w:hint="eastAsia"/>
          <w:rtl/>
        </w:rPr>
        <w:t>‌</w:t>
      </w:r>
      <w:r w:rsidRPr="00D050C7">
        <w:rPr>
          <w:rFonts w:hint="cs"/>
          <w:rtl/>
        </w:rPr>
        <w:t>شود و اگر شارع چنین عملی را مورد نهی قرار ندهد برای حکم به عبادت و راجح بودن آن کافی است. حال اگر نسبت به چنین عملی نهی یا توهم نهی باشد و امری نهی یا توهم نهی را بردارد، حکم عمل به حکم پیش از نهی یا توهم نهی برمی</w:t>
      </w:r>
      <w:r w:rsidRPr="00D050C7">
        <w:rPr>
          <w:rFonts w:hint="eastAsia"/>
          <w:rtl/>
        </w:rPr>
        <w:t>‌</w:t>
      </w:r>
      <w:r w:rsidRPr="00D050C7">
        <w:rPr>
          <w:rFonts w:hint="cs"/>
          <w:rtl/>
        </w:rPr>
        <w:t>گردد که طبق آن به جهت اینکه عرف آن را عبادت می</w:t>
      </w:r>
      <w:r w:rsidRPr="00D050C7">
        <w:rPr>
          <w:rFonts w:hint="eastAsia"/>
          <w:rtl/>
        </w:rPr>
        <w:t>‌</w:t>
      </w:r>
      <w:r w:rsidRPr="00D050C7">
        <w:rPr>
          <w:rFonts w:hint="cs"/>
          <w:rtl/>
        </w:rPr>
        <w:t>دانست و نهیی نیز نسبت به آن وارد نشده بود، حکم به رجحان عمل و عبادت بودن آن می</w:t>
      </w:r>
      <w:r w:rsidRPr="00D050C7">
        <w:rPr>
          <w:rFonts w:hint="eastAsia"/>
          <w:rtl/>
        </w:rPr>
        <w:t>‌</w:t>
      </w:r>
      <w:r w:rsidRPr="00D050C7">
        <w:rPr>
          <w:rFonts w:hint="cs"/>
          <w:rtl/>
        </w:rPr>
        <w:t>شد. البته این مطلب با ظهور نداشتن امر پس نهی در هیچ یک از احکام منافاتی ندارد؛ زیرا:</w:t>
      </w:r>
    </w:p>
    <w:p w:rsidR="00D050C7" w:rsidRPr="00D050C7" w:rsidRDefault="00D050C7" w:rsidP="00D050C7">
      <w:pPr>
        <w:ind w:left="720"/>
        <w:rPr>
          <w:rtl/>
        </w:rPr>
      </w:pPr>
      <w:r w:rsidRPr="00D050C7">
        <w:rPr>
          <w:rFonts w:hint="cs"/>
          <w:rtl/>
        </w:rPr>
        <w:t>ظهور نداشتن امر پس از نهی یا توهم نهی در هیچ یک از احکام به جهت عدم وجود قرینه بر ظهور در خصوص یکی از احکام است؛</w:t>
      </w:r>
    </w:p>
    <w:p w:rsidR="00D050C7" w:rsidRPr="00D050C7" w:rsidRDefault="00D050C7" w:rsidP="00D050C7">
      <w:pPr>
        <w:ind w:left="720"/>
        <w:rPr>
          <w:rtl/>
        </w:rPr>
      </w:pPr>
      <w:r w:rsidRPr="00D050C7">
        <w:rPr>
          <w:rFonts w:hint="cs"/>
          <w:rtl/>
        </w:rPr>
        <w:t>و حکم به استحباب در امر به عبادات عرفی پس از نهی یا توهم نهی، به جهت وجود قرینه یعنی خصوصیت مورد است و منظور این نیست که خود امر ظهور در استحباب دارد، بلکه در این مورد نیز امر تنها باعث رفع حرمت می</w:t>
      </w:r>
      <w:r w:rsidRPr="00D050C7">
        <w:rPr>
          <w:rFonts w:hint="eastAsia"/>
          <w:rtl/>
        </w:rPr>
        <w:t>‌</w:t>
      </w:r>
      <w:r w:rsidRPr="00D050C7">
        <w:rPr>
          <w:rFonts w:hint="cs"/>
          <w:rtl/>
        </w:rPr>
        <w:t>شود.</w:t>
      </w:r>
    </w:p>
    <w:p w:rsidR="00D050C7" w:rsidRPr="00D050C7" w:rsidRDefault="00D050C7" w:rsidP="00D050C7">
      <w:pPr>
        <w:rPr>
          <w:rtl/>
        </w:rPr>
      </w:pPr>
      <w:r w:rsidRPr="00D050C7">
        <w:rPr>
          <w:rFonts w:cs="B Titr" w:hint="cs"/>
          <w:sz w:val="20"/>
          <w:szCs w:val="24"/>
          <w:rtl/>
        </w:rPr>
        <w:t>نکته:</w:t>
      </w:r>
      <w:r w:rsidRPr="00D050C7">
        <w:rPr>
          <w:rFonts w:hint="cs"/>
          <w:rtl/>
        </w:rPr>
        <w:t xml:space="preserve"> برخی از اصولیین دو بحث را مطرح کرده</w:t>
      </w:r>
      <w:r w:rsidRPr="00D050C7">
        <w:rPr>
          <w:rFonts w:hint="eastAsia"/>
          <w:rtl/>
        </w:rPr>
        <w:t>‌</w:t>
      </w:r>
      <w:r w:rsidRPr="00D050C7">
        <w:rPr>
          <w:rFonts w:hint="cs"/>
          <w:rtl/>
        </w:rPr>
        <w:t>اند: 1. امر پس از نهی یا توهم نهی و 2. نهی پس از امر یا توهم امر؛ اما همان</w:t>
      </w:r>
      <w:r w:rsidRPr="00D050C7">
        <w:rPr>
          <w:rFonts w:hint="eastAsia"/>
          <w:rtl/>
        </w:rPr>
        <w:t>‌</w:t>
      </w:r>
      <w:r w:rsidRPr="00D050C7">
        <w:rPr>
          <w:rFonts w:hint="cs"/>
          <w:rtl/>
        </w:rPr>
        <w:t>گونه که «مرحوم آخوند» این دو را به صورت مستقل بحث نکرده است، نیازی به طرح مستقل این دو نیست، چون کلامی که در مورد امر پس از نهی یا توهم نهی گفته شد، در مورد نهی پس از امر یا توهم امر نیز تکرار می</w:t>
      </w:r>
      <w:r w:rsidRPr="00D050C7">
        <w:rPr>
          <w:rFonts w:hint="eastAsia"/>
          <w:rtl/>
        </w:rPr>
        <w:t>‌</w:t>
      </w:r>
      <w:r w:rsidRPr="00D050C7">
        <w:rPr>
          <w:rFonts w:hint="cs"/>
          <w:rtl/>
        </w:rPr>
        <w:t>شود؛ یعنی:</w:t>
      </w:r>
    </w:p>
    <w:p w:rsidR="00D050C7" w:rsidRPr="00D050C7" w:rsidRDefault="00D050C7" w:rsidP="00D050C7">
      <w:pPr>
        <w:ind w:left="720"/>
        <w:rPr>
          <w:rtl/>
        </w:rPr>
      </w:pPr>
      <w:r w:rsidRPr="00D050C7">
        <w:rPr>
          <w:rFonts w:hint="cs"/>
          <w:rtl/>
        </w:rPr>
        <w:t>1. محل نزاع در جایی است که نسبت بین منهی عنه و توهم وجوب، استحباب یا کراهت عموم و خصوص مطلق نباشد.</w:t>
      </w:r>
    </w:p>
    <w:p w:rsidR="00D050C7" w:rsidRPr="00D050C7" w:rsidRDefault="00D050C7" w:rsidP="00D050C7">
      <w:pPr>
        <w:ind w:left="720"/>
        <w:rPr>
          <w:rtl/>
        </w:rPr>
      </w:pPr>
      <w:r w:rsidRPr="00D050C7">
        <w:rPr>
          <w:rFonts w:hint="cs"/>
          <w:rtl/>
        </w:rPr>
        <w:t>2. منشأ ظهور نهی در حرمت نیز باید مشخص شود که:</w:t>
      </w:r>
    </w:p>
    <w:p w:rsidR="00D050C7" w:rsidRPr="00D050C7" w:rsidRDefault="00D050C7" w:rsidP="00D050C7">
      <w:pPr>
        <w:ind w:left="1440"/>
        <w:rPr>
          <w:rtl/>
        </w:rPr>
      </w:pPr>
      <w:r w:rsidRPr="00D050C7">
        <w:rPr>
          <w:rFonts w:hint="cs"/>
          <w:rtl/>
        </w:rPr>
        <w:t>اگر منشأ ظهور نهی در حرمت وضع باشد، نهی پس از امر یا توهم امر نیز ظاهر در حرمت است؛</w:t>
      </w:r>
    </w:p>
    <w:p w:rsidR="00D050C7" w:rsidRPr="00D050C7" w:rsidRDefault="00D050C7" w:rsidP="00D050C7">
      <w:pPr>
        <w:ind w:left="1440"/>
        <w:rPr>
          <w:rtl/>
        </w:rPr>
      </w:pPr>
      <w:r w:rsidRPr="00D050C7">
        <w:rPr>
          <w:rFonts w:hint="cs"/>
          <w:rtl/>
        </w:rPr>
        <w:t>و اگر منشأ ظهور نهی در حرمت اطلاق باشد، به جهت اینکه محتمل القرینیه وجود دارد، منشأ ظهور از بین رفته و نهی ظاهر در حرمت نیست. همچنین نهی ظهور در کراهت نیز ندارد؛ زیرا مبغوضیت احراز نشده است؛ و ظهور در اباحه ندارد؛ زیرا باید احراز شود که داعی صدور نهی، بیان اباحه است.</w:t>
      </w:r>
    </w:p>
    <w:p w:rsidR="00D050C7" w:rsidRPr="00D050C7" w:rsidRDefault="00D050C7" w:rsidP="00D050C7">
      <w:pPr>
        <w:outlineLvl w:val="3"/>
        <w:rPr>
          <w:rFonts w:cs="B Titr"/>
          <w:sz w:val="20"/>
          <w:szCs w:val="24"/>
          <w:rtl/>
          <w:lang w:bidi="fa-IR"/>
        </w:rPr>
      </w:pPr>
      <w:bookmarkStart w:id="436" w:name="_Toc70768546"/>
      <w:r w:rsidRPr="00D050C7">
        <w:rPr>
          <w:rFonts w:cs="B Titr" w:hint="cs"/>
          <w:sz w:val="20"/>
          <w:szCs w:val="24"/>
          <w:rtl/>
          <w:lang w:bidi="fa-IR"/>
        </w:rPr>
        <w:t>نقد اول</w:t>
      </w:r>
      <w:bookmarkEnd w:id="436"/>
    </w:p>
    <w:p w:rsidR="00D050C7" w:rsidRPr="00D050C7" w:rsidRDefault="00D050C7" w:rsidP="00D050C7">
      <w:pPr>
        <w:rPr>
          <w:rtl/>
        </w:rPr>
      </w:pPr>
      <w:r w:rsidRPr="00D050C7">
        <w:rPr>
          <w:rFonts w:hint="cs"/>
          <w:rtl/>
        </w:rPr>
        <w:t>کلام «مرحوم آقا ضیاء» درباره تعیین محل نزاع مورد پذیرش است، اما نمی</w:t>
      </w:r>
      <w:r w:rsidRPr="00D050C7">
        <w:rPr>
          <w:rFonts w:hint="eastAsia"/>
          <w:rtl/>
        </w:rPr>
        <w:t>‌</w:t>
      </w:r>
      <w:r w:rsidRPr="00D050C7">
        <w:rPr>
          <w:rFonts w:hint="cs"/>
          <w:rtl/>
        </w:rPr>
        <w:t>توان تنها تخصیص یا تقیید را خارج از محل نزاع دانست. از مثالی که «مرحوم آقا ضیاء» مطرح می</w:t>
      </w:r>
      <w:r w:rsidRPr="00D050C7">
        <w:rPr>
          <w:rFonts w:hint="eastAsia"/>
          <w:rtl/>
        </w:rPr>
        <w:t>‌</w:t>
      </w:r>
      <w:r w:rsidRPr="00D050C7">
        <w:rPr>
          <w:rFonts w:hint="cs"/>
          <w:rtl/>
        </w:rPr>
        <w:t>کنند مشخص می</w:t>
      </w:r>
      <w:r w:rsidRPr="00D050C7">
        <w:rPr>
          <w:rFonts w:hint="eastAsia"/>
          <w:rtl/>
        </w:rPr>
        <w:t>‌</w:t>
      </w:r>
      <w:r w:rsidRPr="00D050C7">
        <w:rPr>
          <w:rFonts w:hint="cs"/>
          <w:rtl/>
        </w:rPr>
        <w:t>شود که منظور ایشان حصر موارد در تخصیص و تقیید است؛ درحالی</w:t>
      </w:r>
      <w:r w:rsidRPr="00D050C7">
        <w:rPr>
          <w:rFonts w:hint="eastAsia"/>
          <w:rtl/>
        </w:rPr>
        <w:t>‌</w:t>
      </w:r>
      <w:r w:rsidRPr="00D050C7">
        <w:rPr>
          <w:rFonts w:hint="cs"/>
          <w:rtl/>
          <w:lang w:bidi="fa-IR"/>
        </w:rPr>
        <w:t>ک</w:t>
      </w:r>
      <w:r w:rsidRPr="00D050C7">
        <w:rPr>
          <w:rFonts w:hint="cs"/>
          <w:rtl/>
        </w:rPr>
        <w:t>ه موارد دیگری نیز وجود دارند که محال یا ممکن بودن آنها اتفاقی است و از محل بحث خارج هستند. به</w:t>
      </w:r>
      <w:r w:rsidRPr="00D050C7">
        <w:rPr>
          <w:rFonts w:hint="eastAsia"/>
          <w:rtl/>
        </w:rPr>
        <w:t>‌</w:t>
      </w:r>
      <w:r w:rsidRPr="00D050C7">
        <w:rPr>
          <w:rFonts w:hint="cs"/>
          <w:rtl/>
        </w:rPr>
        <w:t>طور مثال اگر هم امر و هم نهی به امری تعلق بگیرند و متعلق هر دو به لحاظ عنوان و معنون یک شیء باشد، اجتماع آمری رخ می</w:t>
      </w:r>
      <w:r w:rsidRPr="00D050C7">
        <w:rPr>
          <w:rFonts w:hint="eastAsia"/>
          <w:rtl/>
        </w:rPr>
        <w:t>‌</w:t>
      </w:r>
      <w:r w:rsidRPr="00D050C7">
        <w:rPr>
          <w:rFonts w:hint="cs"/>
          <w:rtl/>
        </w:rPr>
        <w:t>دهد که همه آن را محال می</w:t>
      </w:r>
      <w:r w:rsidRPr="00D050C7">
        <w:rPr>
          <w:rFonts w:hint="eastAsia"/>
          <w:rtl/>
        </w:rPr>
        <w:t>‌</w:t>
      </w:r>
      <w:r w:rsidRPr="00D050C7">
        <w:rPr>
          <w:rFonts w:hint="cs"/>
          <w:rtl/>
        </w:rPr>
        <w:t>دانند و دلیلی بر وقوع نزاع و پدید آمدن اقوال مختلف نیست.</w:t>
      </w:r>
    </w:p>
    <w:p w:rsidR="00D050C7" w:rsidRPr="00D050C7" w:rsidRDefault="00D050C7" w:rsidP="00D050C7">
      <w:pPr>
        <w:rPr>
          <w:rtl/>
        </w:rPr>
      </w:pPr>
      <w:r w:rsidRPr="00D050C7">
        <w:rPr>
          <w:rFonts w:hint="cs"/>
          <w:rtl/>
        </w:rPr>
        <w:t>با توجه به این مطلب روشن می</w:t>
      </w:r>
      <w:r w:rsidRPr="00D050C7">
        <w:rPr>
          <w:rFonts w:hint="eastAsia"/>
          <w:rtl/>
        </w:rPr>
        <w:t>‌</w:t>
      </w:r>
      <w:r w:rsidRPr="00D050C7">
        <w:rPr>
          <w:rFonts w:hint="cs"/>
          <w:rtl/>
        </w:rPr>
        <w:t xml:space="preserve">شود </w:t>
      </w:r>
      <w:r w:rsidRPr="00D050C7">
        <w:rPr>
          <w:rFonts w:hint="cs"/>
          <w:rtl/>
          <w:lang w:bidi="fa-IR"/>
        </w:rPr>
        <w:t>ک</w:t>
      </w:r>
      <w:r w:rsidRPr="00D050C7">
        <w:rPr>
          <w:rFonts w:hint="cs"/>
          <w:rtl/>
        </w:rPr>
        <w:t xml:space="preserve">ه مثالی </w:t>
      </w:r>
      <w:r w:rsidRPr="00D050C7">
        <w:rPr>
          <w:rFonts w:hint="cs"/>
          <w:rtl/>
          <w:lang w:bidi="fa-IR"/>
        </w:rPr>
        <w:t>ک</w:t>
      </w:r>
      <w:r w:rsidRPr="00D050C7">
        <w:rPr>
          <w:rFonts w:hint="cs"/>
          <w:rtl/>
        </w:rPr>
        <w:t>ه «مرحوم آقا ضیاء» برای محل نزاع بیان می</w:t>
      </w:r>
      <w:r w:rsidRPr="00D050C7">
        <w:rPr>
          <w:rFonts w:hint="eastAsia"/>
          <w:rtl/>
        </w:rPr>
        <w:t>‌</w:t>
      </w:r>
      <w:r w:rsidRPr="00D050C7">
        <w:rPr>
          <w:rFonts w:hint="cs"/>
          <w:rtl/>
          <w:lang w:bidi="fa-IR"/>
        </w:rPr>
        <w:t>ک</w:t>
      </w:r>
      <w:r w:rsidRPr="00D050C7">
        <w:rPr>
          <w:rFonts w:hint="cs"/>
          <w:rtl/>
        </w:rPr>
        <w:t>نند نیز صحیح نیست. ایشان محل نزاع را در مواردی مانند «اکرم النحویین» و «لا تکرم النحویین» و همچنین «اکرم زیدا» و «لا تکرم زیدا» می</w:t>
      </w:r>
      <w:r w:rsidRPr="00D050C7">
        <w:rPr>
          <w:rFonts w:hint="eastAsia"/>
          <w:rtl/>
        </w:rPr>
        <w:t>‌</w:t>
      </w:r>
      <w:r w:rsidRPr="00D050C7">
        <w:rPr>
          <w:rFonts w:hint="cs"/>
          <w:rtl/>
        </w:rPr>
        <w:t>دانند؛ درحالی</w:t>
      </w:r>
      <w:r w:rsidRPr="00D050C7">
        <w:rPr>
          <w:rFonts w:hint="eastAsia"/>
          <w:rtl/>
        </w:rPr>
        <w:t>‌</w:t>
      </w:r>
      <w:r w:rsidRPr="00D050C7">
        <w:rPr>
          <w:rFonts w:hint="cs"/>
          <w:rtl/>
          <w:lang w:bidi="fa-IR"/>
        </w:rPr>
        <w:t>ک</w:t>
      </w:r>
      <w:r w:rsidRPr="00D050C7">
        <w:rPr>
          <w:rFonts w:hint="cs"/>
          <w:rtl/>
        </w:rPr>
        <w:t xml:space="preserve">ه این مثال، اجتماع آمری است </w:t>
      </w:r>
      <w:r w:rsidRPr="00D050C7">
        <w:rPr>
          <w:rFonts w:hint="cs"/>
          <w:rtl/>
          <w:lang w:bidi="fa-IR"/>
        </w:rPr>
        <w:t>ک</w:t>
      </w:r>
      <w:r w:rsidRPr="00D050C7">
        <w:rPr>
          <w:rFonts w:hint="cs"/>
          <w:rtl/>
        </w:rPr>
        <w:t>ه طبق نظر همه محال است و به همین دلیل از محل نزاع خارج است.</w:t>
      </w:r>
    </w:p>
    <w:p w:rsidR="00D050C7" w:rsidRPr="00D050C7" w:rsidRDefault="00D050C7" w:rsidP="00D050C7">
      <w:pPr>
        <w:outlineLvl w:val="3"/>
        <w:rPr>
          <w:rFonts w:cs="B Titr"/>
          <w:sz w:val="20"/>
          <w:szCs w:val="24"/>
          <w:rtl/>
          <w:lang w:bidi="fa-IR"/>
        </w:rPr>
      </w:pPr>
      <w:bookmarkStart w:id="437" w:name="_Toc70768547"/>
      <w:r w:rsidRPr="00D050C7">
        <w:rPr>
          <w:rFonts w:cs="B Titr" w:hint="cs"/>
          <w:sz w:val="20"/>
          <w:szCs w:val="24"/>
          <w:rtl/>
          <w:lang w:bidi="fa-IR"/>
        </w:rPr>
        <w:t>نقد دوم</w:t>
      </w:r>
      <w:bookmarkEnd w:id="437"/>
    </w:p>
    <w:p w:rsidR="00D050C7" w:rsidRPr="00D050C7" w:rsidRDefault="00D050C7" w:rsidP="00D050C7">
      <w:pPr>
        <w:rPr>
          <w:rtl/>
        </w:rPr>
      </w:pPr>
      <w:r w:rsidRPr="00D050C7">
        <w:rPr>
          <w:rFonts w:hint="cs"/>
          <w:rtl/>
        </w:rPr>
        <w:t>نمی</w:t>
      </w:r>
      <w:r w:rsidRPr="00D050C7">
        <w:rPr>
          <w:rFonts w:hint="eastAsia"/>
          <w:rtl/>
        </w:rPr>
        <w:t>‌</w:t>
      </w:r>
      <w:r w:rsidRPr="00D050C7">
        <w:rPr>
          <w:rFonts w:hint="cs"/>
          <w:rtl/>
        </w:rPr>
        <w:t>توان گفت «اگر منشأ ظهور امر در وجوب را وضع بدانیم، وقوع امر پس از نهی یا توهم نهی قرینه</w:t>
      </w:r>
      <w:r w:rsidRPr="00D050C7">
        <w:rPr>
          <w:rFonts w:hint="eastAsia"/>
          <w:rtl/>
        </w:rPr>
        <w:t>‌</w:t>
      </w:r>
      <w:r w:rsidRPr="00D050C7">
        <w:rPr>
          <w:rFonts w:hint="cs"/>
          <w:rtl/>
        </w:rPr>
        <w:t>ی صارفه بر دست کشیدن از معنای حقیقی نمی</w:t>
      </w:r>
      <w:r w:rsidRPr="00D050C7">
        <w:rPr>
          <w:rFonts w:hint="eastAsia"/>
          <w:rtl/>
        </w:rPr>
        <w:t>‌</w:t>
      </w:r>
      <w:r w:rsidRPr="00D050C7">
        <w:rPr>
          <w:rFonts w:hint="cs"/>
          <w:rtl/>
        </w:rPr>
        <w:t>شود و درنتیجه باید امر پس از نهی را نیز ظاهر در وجوب بدانیم»؛ زیرا همان</w:t>
      </w:r>
      <w:r w:rsidRPr="00D050C7">
        <w:rPr>
          <w:rFonts w:hint="eastAsia"/>
          <w:rtl/>
        </w:rPr>
        <w:t>‌</w:t>
      </w:r>
      <w:r w:rsidRPr="00D050C7">
        <w:rPr>
          <w:rFonts w:hint="cs"/>
          <w:rtl/>
        </w:rPr>
        <w:t>گونه که مختار «مرحوم آخوند» و «مرحوم آقا ضیاء» نیز هست، اصاله الحقیقه حجتی مستقل نیست، بلکه حجیت آن از باب ظهور در حقیقت است. در این صورت اگر ظهور در حقیقت از بین برود، دیگر اصاله الحقیقه جاری نمی</w:t>
      </w:r>
      <w:r w:rsidRPr="00D050C7">
        <w:rPr>
          <w:rFonts w:hint="eastAsia"/>
          <w:rtl/>
        </w:rPr>
        <w:t>‌</w:t>
      </w:r>
      <w:r w:rsidRPr="00D050C7">
        <w:rPr>
          <w:rFonts w:hint="cs"/>
          <w:rtl/>
        </w:rPr>
        <w:t>شود و نمی</w:t>
      </w:r>
      <w:r w:rsidRPr="00D050C7">
        <w:rPr>
          <w:rFonts w:hint="eastAsia"/>
          <w:rtl/>
        </w:rPr>
        <w:t>‌</w:t>
      </w:r>
      <w:r w:rsidRPr="00D050C7">
        <w:rPr>
          <w:rFonts w:hint="cs"/>
          <w:rtl/>
        </w:rPr>
        <w:t>توان امر را در وجوب حقیقت دانست، هر چند وقوع امر پس از نهی یا توهم نهی قرینه</w:t>
      </w:r>
      <w:r w:rsidRPr="00D050C7">
        <w:rPr>
          <w:rFonts w:hint="eastAsia"/>
          <w:rtl/>
        </w:rPr>
        <w:t>‌</w:t>
      </w:r>
      <w:r w:rsidRPr="00D050C7">
        <w:rPr>
          <w:rFonts w:hint="cs"/>
          <w:rtl/>
        </w:rPr>
        <w:t>ی صارفه نباشد. قرینه</w:t>
      </w:r>
      <w:r w:rsidRPr="00D050C7">
        <w:rPr>
          <w:rFonts w:hint="eastAsia"/>
          <w:rtl/>
        </w:rPr>
        <w:t>‌</w:t>
      </w:r>
      <w:r w:rsidRPr="00D050C7">
        <w:rPr>
          <w:rFonts w:hint="cs"/>
          <w:rtl/>
        </w:rPr>
        <w:t>ی صارفه امری است که اظهر بوده و باعث حمل واژه بر معنای مجازی می</w:t>
      </w:r>
      <w:r w:rsidRPr="00D050C7">
        <w:rPr>
          <w:rFonts w:hint="eastAsia"/>
          <w:rtl/>
        </w:rPr>
        <w:t>‌</w:t>
      </w:r>
      <w:r w:rsidRPr="00D050C7">
        <w:rPr>
          <w:rFonts w:hint="cs"/>
          <w:rtl/>
        </w:rPr>
        <w:t>شود و اگر اظهری نباشد که بتواند واژه را بر معنای مجازی حمل کند، اما در عین حال بتواند ظهور در حقیقت را از بین ببرد، اجمال رخ می</w:t>
      </w:r>
      <w:r w:rsidRPr="00D050C7">
        <w:rPr>
          <w:rFonts w:hint="eastAsia"/>
          <w:rtl/>
        </w:rPr>
        <w:t>‌</w:t>
      </w:r>
      <w:r w:rsidRPr="00D050C7">
        <w:rPr>
          <w:rFonts w:hint="cs"/>
          <w:rtl/>
        </w:rPr>
        <w:t>دهد.</w:t>
      </w:r>
    </w:p>
    <w:p w:rsidR="00D050C7" w:rsidRPr="00D050C7" w:rsidRDefault="00D050C7" w:rsidP="00D050C7">
      <w:pPr>
        <w:rPr>
          <w:rtl/>
        </w:rPr>
      </w:pPr>
      <w:r w:rsidRPr="00D050C7">
        <w:rPr>
          <w:rFonts w:hint="cs"/>
          <w:rtl/>
        </w:rPr>
        <w:t>درنتیجه حتی اگر منشأ ظهور امر در وجوب را بالوضع بدانیم، می</w:t>
      </w:r>
      <w:r w:rsidRPr="00D050C7">
        <w:rPr>
          <w:rFonts w:hint="eastAsia"/>
          <w:rtl/>
        </w:rPr>
        <w:t>‌</w:t>
      </w:r>
      <w:r w:rsidRPr="00D050C7">
        <w:rPr>
          <w:rFonts w:hint="cs"/>
          <w:rtl/>
        </w:rPr>
        <w:t>توانیم قائل به اجمال بشویم؛ زیرا:</w:t>
      </w:r>
    </w:p>
    <w:p w:rsidR="00D050C7" w:rsidRPr="00D050C7" w:rsidRDefault="00D050C7" w:rsidP="00D050C7">
      <w:pPr>
        <w:ind w:left="720"/>
        <w:rPr>
          <w:rtl/>
        </w:rPr>
      </w:pPr>
      <w:r w:rsidRPr="00D050C7">
        <w:rPr>
          <w:rFonts w:hint="cs"/>
          <w:rtl/>
        </w:rPr>
        <w:t>هر چند امری که صلاحیت قرینه شدن را دارد (وقوع امر پس از نهی) صلاحیت قرینه</w:t>
      </w:r>
      <w:r w:rsidRPr="00D050C7">
        <w:rPr>
          <w:rFonts w:hint="eastAsia"/>
          <w:rtl/>
        </w:rPr>
        <w:t>‌</w:t>
      </w:r>
      <w:r w:rsidRPr="00D050C7">
        <w:rPr>
          <w:rFonts w:hint="cs"/>
          <w:rtl/>
        </w:rPr>
        <w:t>ی صارفه شدن را ندارد؛</w:t>
      </w:r>
    </w:p>
    <w:p w:rsidR="00D050C7" w:rsidRPr="00D050C7" w:rsidRDefault="00D050C7" w:rsidP="00D050C7">
      <w:pPr>
        <w:ind w:left="720"/>
        <w:rPr>
          <w:rtl/>
        </w:rPr>
      </w:pPr>
      <w:r w:rsidRPr="00D050C7">
        <w:rPr>
          <w:rFonts w:hint="cs"/>
          <w:rtl/>
        </w:rPr>
        <w:lastRenderedPageBreak/>
        <w:t>اما می</w:t>
      </w:r>
      <w:r w:rsidRPr="00D050C7">
        <w:rPr>
          <w:rFonts w:hint="eastAsia"/>
          <w:rtl/>
        </w:rPr>
        <w:t>‌</w:t>
      </w:r>
      <w:r w:rsidRPr="00D050C7">
        <w:rPr>
          <w:rFonts w:hint="cs"/>
          <w:rtl/>
        </w:rPr>
        <w:t>تواند ظهور امر در حقیقت را از بین ببرد.</w:t>
      </w:r>
    </w:p>
    <w:p w:rsidR="00D050C7" w:rsidRPr="00D050C7" w:rsidRDefault="00D050C7" w:rsidP="00D050C7">
      <w:pPr>
        <w:rPr>
          <w:rtl/>
        </w:rPr>
      </w:pPr>
      <w:r w:rsidRPr="00D050C7">
        <w:rPr>
          <w:rFonts w:cs="B Titr" w:hint="cs"/>
          <w:sz w:val="20"/>
          <w:szCs w:val="24"/>
          <w:rtl/>
        </w:rPr>
        <w:t>نکته:</w:t>
      </w:r>
      <w:r w:rsidRPr="00D050C7">
        <w:rPr>
          <w:rFonts w:hint="cs"/>
          <w:rtl/>
        </w:rPr>
        <w:t xml:space="preserve"> ظهور امر پس از نهی یا توهم نهی در اباحه بالمعنی الاعم، قرینه</w:t>
      </w:r>
      <w:r w:rsidRPr="00D050C7">
        <w:rPr>
          <w:rFonts w:hint="eastAsia"/>
          <w:rtl/>
        </w:rPr>
        <w:t>‌</w:t>
      </w:r>
      <w:r w:rsidRPr="00D050C7">
        <w:rPr>
          <w:rFonts w:hint="cs"/>
          <w:rtl/>
        </w:rPr>
        <w:t>ی عامه داشتن در مورد عبادات عرفی بر حمل امر بر استحباب و مستقل نبودن بحث نهی پس از امر یا توهم امر مورد پذیرش است.</w:t>
      </w:r>
    </w:p>
    <w:p w:rsidR="00D050C7" w:rsidRPr="00D050C7" w:rsidRDefault="00D050C7" w:rsidP="00D050C7">
      <w:pPr>
        <w:outlineLvl w:val="3"/>
        <w:rPr>
          <w:rFonts w:cs="B Titr"/>
          <w:sz w:val="20"/>
          <w:szCs w:val="24"/>
          <w:rtl/>
          <w:lang w:bidi="fa-IR"/>
        </w:rPr>
      </w:pPr>
      <w:bookmarkStart w:id="438" w:name="_Toc70768548"/>
      <w:r w:rsidRPr="00D050C7">
        <w:rPr>
          <w:rFonts w:cs="B Titr" w:hint="cs"/>
          <w:sz w:val="20"/>
          <w:szCs w:val="24"/>
          <w:rtl/>
          <w:lang w:bidi="fa-IR"/>
        </w:rPr>
        <w:t>کلام «مرحوم اصفهانی»</w:t>
      </w:r>
      <w:r w:rsidRPr="00D050C7">
        <w:rPr>
          <w:rFonts w:cs="B Titr"/>
          <w:sz w:val="20"/>
          <w:szCs w:val="24"/>
          <w:vertAlign w:val="superscript"/>
          <w:rtl/>
          <w:lang w:bidi="fa-IR"/>
        </w:rPr>
        <w:footnoteReference w:id="302"/>
      </w:r>
      <w:bookmarkEnd w:id="438"/>
    </w:p>
    <w:p w:rsidR="00D050C7" w:rsidRPr="00D050C7" w:rsidRDefault="00D050C7" w:rsidP="00D050C7">
      <w:pPr>
        <w:rPr>
          <w:rtl/>
        </w:rPr>
      </w:pPr>
      <w:r w:rsidRPr="00D050C7">
        <w:rPr>
          <w:rFonts w:hint="cs"/>
          <w:rtl/>
        </w:rPr>
        <w:t>ایشان به ذکر یک استدلال در مورد ظهور امر پس از نهی پرداخته و آن را نقد می</w:t>
      </w:r>
      <w:r w:rsidRPr="00D050C7">
        <w:rPr>
          <w:rFonts w:hint="eastAsia"/>
          <w:rtl/>
        </w:rPr>
        <w:t>‌</w:t>
      </w:r>
      <w:r w:rsidRPr="00D050C7">
        <w:rPr>
          <w:rFonts w:hint="cs"/>
          <w:rtl/>
        </w:rPr>
        <w:t>کنند.</w:t>
      </w:r>
    </w:p>
    <w:p w:rsidR="00D050C7" w:rsidRPr="00D050C7" w:rsidRDefault="00D050C7" w:rsidP="00D050C7">
      <w:pPr>
        <w:outlineLvl w:val="4"/>
        <w:rPr>
          <w:rFonts w:cs="B Titr"/>
          <w:sz w:val="20"/>
          <w:szCs w:val="24"/>
          <w:rtl/>
          <w:lang w:bidi="fa-IR"/>
        </w:rPr>
      </w:pPr>
      <w:bookmarkStart w:id="439" w:name="_Toc70768549"/>
      <w:r w:rsidRPr="00D050C7">
        <w:rPr>
          <w:rFonts w:cs="B Titr" w:hint="cs"/>
          <w:sz w:val="20"/>
          <w:szCs w:val="24"/>
          <w:rtl/>
          <w:lang w:bidi="fa-IR"/>
        </w:rPr>
        <w:t>بیان استدلال</w:t>
      </w:r>
      <w:bookmarkEnd w:id="439"/>
    </w:p>
    <w:p w:rsidR="00D050C7" w:rsidRPr="00D050C7" w:rsidRDefault="00D050C7" w:rsidP="00D050C7">
      <w:pPr>
        <w:rPr>
          <w:rtl/>
        </w:rPr>
      </w:pPr>
      <w:r w:rsidRPr="00D050C7">
        <w:rPr>
          <w:rFonts w:hint="cs"/>
          <w:rtl/>
        </w:rPr>
        <w:t>اگر در بحث امر پس از نهی یا توهم نهی از مقدمات حکمت استفاده کنیم و پس از برداشته شدن نهی توسط امر، احتمال ظهور امر در وجوب، استحباب یا اباحه را بدهیم:</w:t>
      </w:r>
    </w:p>
    <w:p w:rsidR="00D050C7" w:rsidRPr="00D050C7" w:rsidRDefault="00D050C7" w:rsidP="00D050C7">
      <w:pPr>
        <w:ind w:left="720"/>
        <w:rPr>
          <w:rtl/>
        </w:rPr>
      </w:pPr>
      <w:r w:rsidRPr="00D050C7">
        <w:rPr>
          <w:rFonts w:hint="cs"/>
          <w:rtl/>
        </w:rPr>
        <w:t>در صورتی که بین این سه احتمال قدر متیقنی وجود داشته باشد، باید همان اخذ شود؛</w:t>
      </w:r>
    </w:p>
    <w:p w:rsidR="00D050C7" w:rsidRPr="00D050C7" w:rsidRDefault="00D050C7" w:rsidP="00D050C7">
      <w:pPr>
        <w:ind w:left="720"/>
        <w:rPr>
          <w:rtl/>
        </w:rPr>
      </w:pPr>
      <w:r w:rsidRPr="00D050C7">
        <w:rPr>
          <w:rFonts w:hint="cs"/>
          <w:rtl/>
        </w:rPr>
        <w:t>و در صورتی که بین این سه احتمال قدر متیقنی وجود نداشته باشد، کلام مجمل می</w:t>
      </w:r>
      <w:r w:rsidRPr="00D050C7">
        <w:rPr>
          <w:rFonts w:hint="eastAsia"/>
          <w:rtl/>
        </w:rPr>
        <w:t>‌</w:t>
      </w:r>
      <w:r w:rsidRPr="00D050C7">
        <w:rPr>
          <w:rFonts w:hint="cs"/>
          <w:rtl/>
        </w:rPr>
        <w:t>شود.</w:t>
      </w:r>
    </w:p>
    <w:p w:rsidR="00D050C7" w:rsidRPr="00D050C7" w:rsidRDefault="00D050C7" w:rsidP="00D050C7">
      <w:pPr>
        <w:rPr>
          <w:rtl/>
        </w:rPr>
      </w:pPr>
      <w:r w:rsidRPr="00D050C7">
        <w:rPr>
          <w:rFonts w:hint="cs"/>
          <w:rtl/>
        </w:rPr>
        <w:t>این قدر متیقن:</w:t>
      </w:r>
    </w:p>
    <w:p w:rsidR="00D050C7" w:rsidRPr="00D050C7" w:rsidRDefault="00D050C7" w:rsidP="00D050C7">
      <w:pPr>
        <w:ind w:left="720"/>
        <w:rPr>
          <w:rtl/>
        </w:rPr>
      </w:pPr>
      <w:r w:rsidRPr="00D050C7">
        <w:rPr>
          <w:rFonts w:hint="cs"/>
          <w:rtl/>
        </w:rPr>
        <w:t>در معاملات اباحه است؛ زیرا:</w:t>
      </w:r>
    </w:p>
    <w:p w:rsidR="00D050C7" w:rsidRPr="00D050C7" w:rsidRDefault="00D050C7" w:rsidP="00D050C7">
      <w:pPr>
        <w:ind w:left="1440"/>
        <w:rPr>
          <w:rtl/>
        </w:rPr>
      </w:pPr>
      <w:r w:rsidRPr="00D050C7">
        <w:rPr>
          <w:rFonts w:hint="cs"/>
          <w:rtl/>
        </w:rPr>
        <w:t>امر پس از نهی در معاملات علاوه بر اینکه می</w:t>
      </w:r>
      <w:r w:rsidRPr="00D050C7">
        <w:rPr>
          <w:rFonts w:hint="eastAsia"/>
          <w:rtl/>
        </w:rPr>
        <w:t>‌</w:t>
      </w:r>
      <w:r w:rsidRPr="00D050C7">
        <w:rPr>
          <w:rFonts w:hint="cs"/>
          <w:rtl/>
        </w:rPr>
        <w:t>تواند ظاهر وجوب یا استحباب باشد، می</w:t>
      </w:r>
      <w:r w:rsidRPr="00D050C7">
        <w:rPr>
          <w:rFonts w:hint="eastAsia"/>
          <w:rtl/>
        </w:rPr>
        <w:t>‌</w:t>
      </w:r>
      <w:r w:rsidRPr="00D050C7">
        <w:rPr>
          <w:rFonts w:hint="cs"/>
          <w:rtl/>
        </w:rPr>
        <w:t>تواند ظاهر در اباحه نیز باشد؛</w:t>
      </w:r>
    </w:p>
    <w:p w:rsidR="00D050C7" w:rsidRPr="00D050C7" w:rsidRDefault="00D050C7" w:rsidP="00D050C7">
      <w:pPr>
        <w:ind w:left="1440"/>
        <w:rPr>
          <w:rtl/>
        </w:rPr>
      </w:pPr>
      <w:r w:rsidRPr="00D050C7">
        <w:rPr>
          <w:rFonts w:hint="cs"/>
          <w:rtl/>
        </w:rPr>
        <w:t>و به جهت اینکه اباحه دارای قید عدمی</w:t>
      </w:r>
      <w:r w:rsidRPr="00D050C7">
        <w:rPr>
          <w:vertAlign w:val="superscript"/>
          <w:rtl/>
        </w:rPr>
        <w:footnoteReference w:id="303"/>
      </w:r>
      <w:r w:rsidRPr="00D050C7">
        <w:rPr>
          <w:rFonts w:hint="cs"/>
          <w:rtl/>
        </w:rPr>
        <w:t xml:space="preserve"> است و استحباب و وجوب دارای قید وجودی هستند، اباحه قدر متیقن بین این احکام است؛</w:t>
      </w:r>
    </w:p>
    <w:p w:rsidR="00D050C7" w:rsidRPr="00D050C7" w:rsidRDefault="00D050C7" w:rsidP="00D050C7">
      <w:pPr>
        <w:ind w:left="1440"/>
        <w:rPr>
          <w:rtl/>
        </w:rPr>
      </w:pPr>
      <w:r w:rsidRPr="00D050C7">
        <w:rPr>
          <w:rFonts w:hint="cs"/>
          <w:rtl/>
        </w:rPr>
        <w:t>و در صورتی که بیان زائدی نباشد، امر پس از نهی در معاملات ظاهر در اباحه خواهد بود؛ زیرا طبق سیره</w:t>
      </w:r>
      <w:r w:rsidRPr="00D050C7">
        <w:rPr>
          <w:rFonts w:hint="eastAsia"/>
          <w:rtl/>
        </w:rPr>
        <w:t>‌</w:t>
      </w:r>
      <w:r w:rsidRPr="00D050C7">
        <w:rPr>
          <w:rFonts w:hint="cs"/>
          <w:rtl/>
        </w:rPr>
        <w:t>ی عقلا حکمی که دارای قید وجودی بوده و باعث محدودیت در مقام عمل می</w:t>
      </w:r>
      <w:r w:rsidRPr="00D050C7">
        <w:rPr>
          <w:rFonts w:hint="eastAsia"/>
          <w:rtl/>
        </w:rPr>
        <w:t>‌</w:t>
      </w:r>
      <w:r w:rsidRPr="00D050C7">
        <w:rPr>
          <w:rFonts w:hint="cs"/>
          <w:rtl/>
        </w:rPr>
        <w:t>شود، نیاز به قرینه دارد؛</w:t>
      </w:r>
    </w:p>
    <w:p w:rsidR="00D050C7" w:rsidRPr="00D050C7" w:rsidRDefault="00D050C7" w:rsidP="00D050C7">
      <w:pPr>
        <w:ind w:left="720"/>
        <w:rPr>
          <w:rtl/>
        </w:rPr>
      </w:pPr>
      <w:r w:rsidRPr="00D050C7">
        <w:rPr>
          <w:rFonts w:hint="cs"/>
          <w:rtl/>
        </w:rPr>
        <w:t>و در عبادات استحباب است؛ زیرا:</w:t>
      </w:r>
    </w:p>
    <w:p w:rsidR="00D050C7" w:rsidRPr="00D050C7" w:rsidRDefault="00D050C7" w:rsidP="00D050C7">
      <w:pPr>
        <w:ind w:left="1440"/>
        <w:rPr>
          <w:rtl/>
        </w:rPr>
      </w:pPr>
      <w:r w:rsidRPr="00D050C7">
        <w:rPr>
          <w:rFonts w:hint="cs"/>
          <w:rtl/>
        </w:rPr>
        <w:t>امر پس از نهی در عبادات تنها می</w:t>
      </w:r>
      <w:r w:rsidRPr="00D050C7">
        <w:rPr>
          <w:rFonts w:hint="eastAsia"/>
          <w:rtl/>
        </w:rPr>
        <w:t>‌</w:t>
      </w:r>
      <w:r w:rsidRPr="00D050C7">
        <w:rPr>
          <w:rFonts w:hint="cs"/>
          <w:rtl/>
        </w:rPr>
        <w:t>تواند ظاهر در وجوب یا استحباب باشد؛ به دلیل اینکه عبادت بودن یک عمل به این معناست که عرف آن عمل را مطلوب مولا می</w:t>
      </w:r>
      <w:r w:rsidRPr="00D050C7">
        <w:rPr>
          <w:rFonts w:hint="eastAsia"/>
          <w:rtl/>
        </w:rPr>
        <w:t>‌</w:t>
      </w:r>
      <w:r w:rsidRPr="00D050C7">
        <w:rPr>
          <w:rFonts w:hint="cs"/>
          <w:rtl/>
        </w:rPr>
        <w:t>بیند و به همین جهت احتمال اباحه بالمعنی الاخص در مورد آن نمی</w:t>
      </w:r>
      <w:r w:rsidRPr="00D050C7">
        <w:rPr>
          <w:rFonts w:hint="eastAsia"/>
          <w:rtl/>
        </w:rPr>
        <w:t>‌</w:t>
      </w:r>
      <w:r w:rsidRPr="00D050C7">
        <w:rPr>
          <w:rFonts w:hint="cs"/>
          <w:rtl/>
        </w:rPr>
        <w:t>رود؛</w:t>
      </w:r>
    </w:p>
    <w:p w:rsidR="00D050C7" w:rsidRPr="00D050C7" w:rsidRDefault="00D050C7" w:rsidP="00D050C7">
      <w:pPr>
        <w:ind w:left="1440"/>
        <w:rPr>
          <w:rtl/>
        </w:rPr>
      </w:pPr>
      <w:r w:rsidRPr="00D050C7">
        <w:rPr>
          <w:rFonts w:hint="cs"/>
          <w:rtl/>
        </w:rPr>
        <w:t xml:space="preserve">و به جهت اینکه استحباب دارای قید عدمی است و وجوب دارای قید وجودی است، استحباب قدر </w:t>
      </w:r>
      <w:r w:rsidRPr="00D050C7">
        <w:rPr>
          <w:rtl/>
        </w:rPr>
        <w:t>مت</w:t>
      </w:r>
      <w:r w:rsidRPr="00D050C7">
        <w:rPr>
          <w:rFonts w:hint="cs"/>
          <w:rtl/>
        </w:rPr>
        <w:t>ی</w:t>
      </w:r>
      <w:r w:rsidRPr="00D050C7">
        <w:rPr>
          <w:rFonts w:hint="eastAsia"/>
          <w:rtl/>
        </w:rPr>
        <w:t>قن</w:t>
      </w:r>
      <w:r w:rsidRPr="00D050C7">
        <w:rPr>
          <w:rFonts w:hint="cs"/>
          <w:rtl/>
        </w:rPr>
        <w:t xml:space="preserve"> بین این احکام است؛</w:t>
      </w:r>
    </w:p>
    <w:p w:rsidR="00D050C7" w:rsidRPr="00D050C7" w:rsidRDefault="00D050C7" w:rsidP="00D050C7">
      <w:pPr>
        <w:ind w:left="1440"/>
      </w:pPr>
      <w:r w:rsidRPr="00D050C7">
        <w:rPr>
          <w:rtl/>
        </w:rPr>
        <w:t>و در</w:t>
      </w:r>
      <w:r w:rsidRPr="00D050C7">
        <w:rPr>
          <w:rFonts w:hint="cs"/>
          <w:rtl/>
        </w:rPr>
        <w:t xml:space="preserve"> صورتی که بیان زائدی نباشد، امر پس از نهی در عبادات ظاهر در استحباب خواهد بود؛ زیرا طبق سیره</w:t>
      </w:r>
      <w:r w:rsidRPr="00D050C7">
        <w:rPr>
          <w:rFonts w:hint="eastAsia"/>
          <w:rtl/>
        </w:rPr>
        <w:t>‌</w:t>
      </w:r>
      <w:r w:rsidRPr="00D050C7">
        <w:rPr>
          <w:rFonts w:hint="cs"/>
          <w:rtl/>
        </w:rPr>
        <w:t>ی عقلا حکمی که دارای قید وجودی بوده و باعث محدودیت در مقام عمل می</w:t>
      </w:r>
      <w:r w:rsidRPr="00D050C7">
        <w:rPr>
          <w:rFonts w:hint="eastAsia"/>
          <w:rtl/>
        </w:rPr>
        <w:t>‌</w:t>
      </w:r>
      <w:r w:rsidRPr="00D050C7">
        <w:rPr>
          <w:rFonts w:hint="cs"/>
          <w:rtl/>
        </w:rPr>
        <w:t>شود، نیاز به قرینه دارد.</w:t>
      </w:r>
    </w:p>
    <w:p w:rsidR="00D050C7" w:rsidRPr="00D050C7" w:rsidRDefault="00D050C7" w:rsidP="00D050C7">
      <w:pPr>
        <w:rPr>
          <w:rtl/>
        </w:rPr>
      </w:pPr>
      <w:r w:rsidRPr="00D050C7">
        <w:rPr>
          <w:rFonts w:cs="B Titr" w:hint="cs"/>
          <w:sz w:val="20"/>
          <w:szCs w:val="24"/>
          <w:rtl/>
        </w:rPr>
        <w:t>نکته:</w:t>
      </w:r>
      <w:r w:rsidRPr="00D050C7">
        <w:rPr>
          <w:rFonts w:hint="cs"/>
          <w:rtl/>
        </w:rPr>
        <w:t xml:space="preserve"> نمی</w:t>
      </w:r>
      <w:r w:rsidRPr="00D050C7">
        <w:rPr>
          <w:rFonts w:hint="eastAsia"/>
          <w:rtl/>
        </w:rPr>
        <w:t>‌</w:t>
      </w:r>
      <w:r w:rsidRPr="00D050C7">
        <w:rPr>
          <w:rFonts w:hint="cs"/>
          <w:rtl/>
        </w:rPr>
        <w:t xml:space="preserve">توان گفت «اگر استحباب دارای قید عدمی است، در بحث ظهور امر نیز باید به این بیان امر را ظاهر در استحباب دانست: استحباب دارای قید عدمی است و وجوب دارای قید وجودی است و به همین جهت قدر متیقن استحباب بوده و در صورتی که بیان زائدی نباشد، امر ظاهر در استحباب است». این مطلب به این دلیل پذیرفته نیست که </w:t>
      </w:r>
      <w:r w:rsidRPr="00D050C7">
        <w:rPr>
          <w:rFonts w:hint="cs"/>
          <w:rtl/>
          <w:lang w:bidi="fa-IR"/>
        </w:rPr>
        <w:t>منشأ</w:t>
      </w:r>
      <w:r w:rsidRPr="00D050C7">
        <w:rPr>
          <w:rFonts w:hint="cs"/>
          <w:rtl/>
        </w:rPr>
        <w:t xml:space="preserve"> ظهور امر در وجوب را وضع می</w:t>
      </w:r>
      <w:r w:rsidRPr="00D050C7">
        <w:rPr>
          <w:rFonts w:hint="eastAsia"/>
          <w:rtl/>
        </w:rPr>
        <w:t>‌</w:t>
      </w:r>
      <w:r w:rsidRPr="00D050C7">
        <w:rPr>
          <w:rFonts w:hint="cs"/>
          <w:rtl/>
        </w:rPr>
        <w:t>دانیم و به همین جهت قید زائد داشتن یا نداشتن در آن دخیل نیست، درحالی</w:t>
      </w:r>
      <w:r w:rsidRPr="00D050C7">
        <w:rPr>
          <w:rFonts w:hint="eastAsia"/>
          <w:rtl/>
        </w:rPr>
        <w:t>‌</w:t>
      </w:r>
      <w:r w:rsidRPr="00D050C7">
        <w:rPr>
          <w:rFonts w:hint="cs"/>
          <w:rtl/>
        </w:rPr>
        <w:t>که در بحث امر پس از نهی، از وضع بحث نمی</w:t>
      </w:r>
      <w:r w:rsidRPr="00D050C7">
        <w:rPr>
          <w:rFonts w:hint="eastAsia"/>
          <w:rtl/>
        </w:rPr>
        <w:t>‌</w:t>
      </w:r>
      <w:r w:rsidRPr="00D050C7">
        <w:rPr>
          <w:rFonts w:hint="cs"/>
          <w:rtl/>
        </w:rPr>
        <w:t>شود، بلکه:</w:t>
      </w:r>
    </w:p>
    <w:p w:rsidR="00D050C7" w:rsidRPr="00D050C7" w:rsidRDefault="00D050C7" w:rsidP="00D050C7">
      <w:pPr>
        <w:ind w:left="720"/>
        <w:rPr>
          <w:rtl/>
        </w:rPr>
      </w:pPr>
      <w:r w:rsidRPr="00D050C7">
        <w:rPr>
          <w:rFonts w:hint="cs"/>
          <w:rtl/>
        </w:rPr>
        <w:t>به دلیل اجمالی که حاصل شده است از قدر متیقن استفاده می</w:t>
      </w:r>
      <w:r w:rsidRPr="00D050C7">
        <w:rPr>
          <w:rFonts w:hint="eastAsia"/>
          <w:rtl/>
        </w:rPr>
        <w:t>‌</w:t>
      </w:r>
      <w:r w:rsidRPr="00D050C7">
        <w:rPr>
          <w:rFonts w:hint="cs"/>
          <w:rtl/>
        </w:rPr>
        <w:t>شود؛</w:t>
      </w:r>
    </w:p>
    <w:p w:rsidR="00D050C7" w:rsidRPr="00D050C7" w:rsidRDefault="00D050C7" w:rsidP="00D050C7">
      <w:pPr>
        <w:ind w:left="720"/>
        <w:rPr>
          <w:rtl/>
        </w:rPr>
      </w:pPr>
      <w:r w:rsidRPr="00D050C7">
        <w:rPr>
          <w:rFonts w:hint="cs"/>
          <w:rtl/>
        </w:rPr>
        <w:t>قدر متیقن همان حکمی است که نیاز به بیان زائد ندارد؛</w:t>
      </w:r>
    </w:p>
    <w:p w:rsidR="00D050C7" w:rsidRPr="00D050C7" w:rsidRDefault="00D050C7" w:rsidP="00D050C7">
      <w:pPr>
        <w:ind w:left="720"/>
        <w:rPr>
          <w:rtl/>
        </w:rPr>
      </w:pPr>
      <w:r w:rsidRPr="00D050C7">
        <w:rPr>
          <w:rFonts w:hint="cs"/>
          <w:rtl/>
        </w:rPr>
        <w:t>و حکمی نیاز به بیان زائد ندارد که داری قید عدمی باشد.</w:t>
      </w:r>
    </w:p>
    <w:p w:rsidR="00D050C7" w:rsidRPr="00D050C7" w:rsidRDefault="00D050C7" w:rsidP="00D050C7">
      <w:pPr>
        <w:outlineLvl w:val="4"/>
        <w:rPr>
          <w:rFonts w:cs="B Titr"/>
          <w:sz w:val="20"/>
          <w:szCs w:val="24"/>
          <w:rtl/>
          <w:lang w:bidi="fa-IR"/>
        </w:rPr>
      </w:pPr>
      <w:bookmarkStart w:id="440" w:name="_Toc70768550"/>
      <w:r w:rsidRPr="00D050C7">
        <w:rPr>
          <w:rFonts w:cs="B Titr" w:hint="cs"/>
          <w:sz w:val="20"/>
          <w:szCs w:val="24"/>
          <w:rtl/>
          <w:lang w:bidi="fa-IR"/>
        </w:rPr>
        <w:t>اشکال اول «مرحوم اصفهانی» به استدلال</w:t>
      </w:r>
      <w:bookmarkEnd w:id="440"/>
    </w:p>
    <w:p w:rsidR="00D050C7" w:rsidRPr="00D050C7" w:rsidRDefault="00D050C7" w:rsidP="00D050C7">
      <w:pPr>
        <w:rPr>
          <w:rtl/>
        </w:rPr>
      </w:pPr>
      <w:r w:rsidRPr="00D050C7">
        <w:rPr>
          <w:rFonts w:hint="cs"/>
          <w:rtl/>
        </w:rPr>
        <w:t>قدر متیقن دو نوع است:</w:t>
      </w:r>
    </w:p>
    <w:p w:rsidR="00D050C7" w:rsidRPr="00D050C7" w:rsidRDefault="00D050C7" w:rsidP="00D050C7">
      <w:pPr>
        <w:ind w:left="720"/>
        <w:rPr>
          <w:rtl/>
        </w:rPr>
      </w:pPr>
      <w:r w:rsidRPr="00D050C7">
        <w:rPr>
          <w:rFonts w:hint="cs"/>
          <w:rtl/>
        </w:rPr>
        <w:lastRenderedPageBreak/>
        <w:t>قدر متیقن در مقام مراد؛</w:t>
      </w:r>
    </w:p>
    <w:p w:rsidR="00D050C7" w:rsidRPr="00D050C7" w:rsidRDefault="00D050C7" w:rsidP="00D050C7">
      <w:pPr>
        <w:ind w:left="720"/>
        <w:rPr>
          <w:rtl/>
        </w:rPr>
      </w:pPr>
      <w:r w:rsidRPr="00D050C7">
        <w:rPr>
          <w:rFonts w:hint="cs"/>
          <w:rtl/>
        </w:rPr>
        <w:t>و قدر متیقن در مقام تخاطب و محاوره؛</w:t>
      </w:r>
    </w:p>
    <w:p w:rsidR="00D050C7" w:rsidRPr="00D050C7" w:rsidRDefault="00D050C7" w:rsidP="00D050C7">
      <w:pPr>
        <w:rPr>
          <w:rtl/>
        </w:rPr>
      </w:pPr>
      <w:r w:rsidRPr="00D050C7">
        <w:rPr>
          <w:rFonts w:hint="cs"/>
          <w:rtl/>
        </w:rPr>
        <w:t>و برای اثبات ظهور:</w:t>
      </w:r>
    </w:p>
    <w:p w:rsidR="00D050C7" w:rsidRPr="00D050C7" w:rsidRDefault="00D050C7" w:rsidP="00D050C7">
      <w:pPr>
        <w:ind w:left="720"/>
        <w:rPr>
          <w:rtl/>
        </w:rPr>
      </w:pPr>
      <w:r w:rsidRPr="00D050C7">
        <w:rPr>
          <w:rFonts w:hint="cs"/>
          <w:rtl/>
        </w:rPr>
        <w:t>باید از قدر متیقن در مقام محاوره استفاده کرد؛</w:t>
      </w:r>
    </w:p>
    <w:p w:rsidR="00D050C7" w:rsidRPr="00D050C7" w:rsidRDefault="00D050C7" w:rsidP="00D050C7">
      <w:pPr>
        <w:ind w:left="720"/>
        <w:rPr>
          <w:rtl/>
        </w:rPr>
      </w:pPr>
      <w:r w:rsidRPr="00D050C7">
        <w:rPr>
          <w:rFonts w:hint="cs"/>
          <w:rtl/>
        </w:rPr>
        <w:t>و نمی</w:t>
      </w:r>
      <w:r w:rsidRPr="00D050C7">
        <w:rPr>
          <w:rFonts w:hint="eastAsia"/>
          <w:rtl/>
        </w:rPr>
        <w:t>‌</w:t>
      </w:r>
      <w:r w:rsidRPr="00D050C7">
        <w:rPr>
          <w:rFonts w:hint="cs"/>
          <w:rtl/>
        </w:rPr>
        <w:t>توان با تحلیل عقلی در مقام مراد و اثبات اینکه یک حکم دارای قید عدمی و بدون تضییق است و قید دیگر دارای قید وجودی و تضییق است ظهور را اثبات کرد.</w:t>
      </w:r>
    </w:p>
    <w:p w:rsidR="00D050C7" w:rsidRPr="00D050C7" w:rsidRDefault="00D050C7" w:rsidP="00D050C7">
      <w:pPr>
        <w:rPr>
          <w:rtl/>
        </w:rPr>
      </w:pPr>
      <w:r w:rsidRPr="00D050C7">
        <w:rPr>
          <w:rFonts w:hint="cs"/>
          <w:rtl/>
        </w:rPr>
        <w:t>درنتیجه هر چند قید عدمی داشتن اباحه پذیرفته شود، این قید عدمی مربوط به مقام مراد است و این قدر متیقن نمی</w:t>
      </w:r>
      <w:r w:rsidRPr="00D050C7">
        <w:rPr>
          <w:rFonts w:hint="eastAsia"/>
          <w:rtl/>
        </w:rPr>
        <w:t>‌</w:t>
      </w:r>
      <w:r w:rsidRPr="00D050C7">
        <w:rPr>
          <w:rFonts w:hint="cs"/>
          <w:rtl/>
        </w:rPr>
        <w:t xml:space="preserve">تواند </w:t>
      </w:r>
      <w:r w:rsidRPr="00D050C7">
        <w:rPr>
          <w:rFonts w:hint="cs"/>
          <w:rtl/>
          <w:lang w:bidi="fa-IR"/>
        </w:rPr>
        <w:t>منشأ</w:t>
      </w:r>
      <w:r w:rsidRPr="00D050C7">
        <w:rPr>
          <w:rFonts w:hint="cs"/>
          <w:rtl/>
        </w:rPr>
        <w:t xml:space="preserve"> ظهور شود. به تعبیر دیگر:</w:t>
      </w:r>
    </w:p>
    <w:p w:rsidR="00D050C7" w:rsidRPr="00D050C7" w:rsidRDefault="00D050C7" w:rsidP="00D050C7">
      <w:pPr>
        <w:ind w:left="720"/>
        <w:rPr>
          <w:rtl/>
        </w:rPr>
      </w:pPr>
      <w:r w:rsidRPr="00D050C7">
        <w:rPr>
          <w:rFonts w:hint="cs"/>
          <w:rtl/>
        </w:rPr>
        <w:t>قدر متیقن در مورد شیئی است که عقلا در مقام امتثال آن را نیازمند بیان زائد بدانند؛</w:t>
      </w:r>
    </w:p>
    <w:p w:rsidR="00D050C7" w:rsidRPr="00D050C7" w:rsidRDefault="00D050C7" w:rsidP="00D050C7">
      <w:pPr>
        <w:ind w:left="720"/>
        <w:rPr>
          <w:rtl/>
        </w:rPr>
      </w:pPr>
      <w:r w:rsidRPr="00D050C7">
        <w:rPr>
          <w:rFonts w:hint="cs"/>
          <w:rtl/>
        </w:rPr>
        <w:t>و اینکه عقلا در معاملات اباحه را قدر متیقن بدانند محل بحث است.</w:t>
      </w:r>
    </w:p>
    <w:p w:rsidR="00D050C7" w:rsidRPr="00D050C7" w:rsidRDefault="00D050C7" w:rsidP="00D050C7">
      <w:pPr>
        <w:outlineLvl w:val="4"/>
        <w:rPr>
          <w:rFonts w:cs="B Titr"/>
          <w:sz w:val="20"/>
          <w:szCs w:val="24"/>
          <w:rtl/>
          <w:lang w:bidi="fa-IR"/>
        </w:rPr>
      </w:pPr>
      <w:bookmarkStart w:id="441" w:name="_Toc70768551"/>
      <w:r w:rsidRPr="00D050C7">
        <w:rPr>
          <w:rFonts w:cs="B Titr" w:hint="cs"/>
          <w:sz w:val="20"/>
          <w:szCs w:val="24"/>
          <w:rtl/>
          <w:lang w:bidi="fa-IR"/>
        </w:rPr>
        <w:t>اشکال دوم «مرحوم اصفهانی» به استدلال</w:t>
      </w:r>
      <w:bookmarkEnd w:id="441"/>
    </w:p>
    <w:p w:rsidR="00D050C7" w:rsidRPr="00D050C7" w:rsidRDefault="00D050C7" w:rsidP="00D050C7">
      <w:pPr>
        <w:rPr>
          <w:rtl/>
        </w:rPr>
      </w:pPr>
      <w:r w:rsidRPr="00D050C7">
        <w:rPr>
          <w:rFonts w:hint="cs"/>
          <w:rtl/>
        </w:rPr>
        <w:t>در این مطلب گفته شده که امر پس از نهی مجمل بوده و ظهور آن محتمل بین وجوب، استحباب و اباحه بالمعنی الاخص است. علاوه بر این احکام، باید کراهت را نیز اضافه کرد؛ زیرا با برداشته شدن احتمال حرمت توسط امر، احتمال وجود چهار حکم دیگر می</w:t>
      </w:r>
      <w:r w:rsidRPr="00D050C7">
        <w:rPr>
          <w:rFonts w:hint="eastAsia"/>
          <w:rtl/>
        </w:rPr>
        <w:t>‌</w:t>
      </w:r>
      <w:r w:rsidRPr="00D050C7">
        <w:rPr>
          <w:rFonts w:hint="cs"/>
          <w:rtl/>
        </w:rPr>
        <w:t>رود و نمی</w:t>
      </w:r>
      <w:r w:rsidRPr="00D050C7">
        <w:rPr>
          <w:rFonts w:hint="eastAsia"/>
          <w:rtl/>
        </w:rPr>
        <w:t>‌</w:t>
      </w:r>
      <w:r w:rsidRPr="00D050C7">
        <w:rPr>
          <w:rFonts w:hint="cs"/>
          <w:rtl/>
        </w:rPr>
        <w:t>توان احتمال کراهت را کنار گذاشت. البته اگر عمل عبادت باشد، کراهت در آن به معنای کمتر بودن ثواب عبادت است.</w:t>
      </w:r>
    </w:p>
    <w:p w:rsidR="00D050C7" w:rsidRPr="00D050C7" w:rsidRDefault="00D050C7" w:rsidP="00D050C7">
      <w:pPr>
        <w:rPr>
          <w:rtl/>
        </w:rPr>
      </w:pPr>
      <w:r w:rsidRPr="00D050C7">
        <w:rPr>
          <w:rFonts w:hint="cs"/>
          <w:rtl/>
        </w:rPr>
        <w:t>درنتیجه قدر متیقن:</w:t>
      </w:r>
    </w:p>
    <w:p w:rsidR="00D050C7" w:rsidRPr="00D050C7" w:rsidRDefault="00D050C7" w:rsidP="00D050C7">
      <w:pPr>
        <w:ind w:left="720"/>
        <w:rPr>
          <w:rtl/>
        </w:rPr>
      </w:pPr>
      <w:r w:rsidRPr="00D050C7">
        <w:rPr>
          <w:rFonts w:hint="cs"/>
          <w:rtl/>
        </w:rPr>
        <w:t>در عبادات بین وجوب، استحباب و کراهت به معنای کمتر بودن ثواب است؛</w:t>
      </w:r>
    </w:p>
    <w:p w:rsidR="00D050C7" w:rsidRPr="00D050C7" w:rsidRDefault="00D050C7" w:rsidP="00D050C7">
      <w:pPr>
        <w:ind w:left="720"/>
        <w:rPr>
          <w:rtl/>
        </w:rPr>
      </w:pPr>
      <w:r w:rsidRPr="00D050C7">
        <w:rPr>
          <w:rFonts w:hint="cs"/>
          <w:rtl/>
        </w:rPr>
        <w:t>و در معاملات بین وجوب، استحباب، اباحه و کراهت به معنای اصطلاحی است.</w:t>
      </w:r>
    </w:p>
    <w:p w:rsidR="00D050C7" w:rsidRPr="00D050C7" w:rsidRDefault="00D050C7" w:rsidP="00D050C7">
      <w:pPr>
        <w:outlineLvl w:val="3"/>
        <w:rPr>
          <w:rFonts w:cs="B Titr"/>
          <w:sz w:val="20"/>
          <w:szCs w:val="24"/>
          <w:rtl/>
          <w:lang w:bidi="fa-IR"/>
        </w:rPr>
      </w:pPr>
      <w:bookmarkStart w:id="442" w:name="_Toc70768552"/>
      <w:r w:rsidRPr="00D050C7">
        <w:rPr>
          <w:rFonts w:cs="B Titr" w:hint="cs"/>
          <w:sz w:val="20"/>
          <w:szCs w:val="24"/>
          <w:rtl/>
          <w:lang w:bidi="fa-IR"/>
        </w:rPr>
        <w:t>نقد کلام «مرحوم اصفهانی»</w:t>
      </w:r>
      <w:bookmarkEnd w:id="442"/>
    </w:p>
    <w:p w:rsidR="00D050C7" w:rsidRPr="00D050C7" w:rsidRDefault="00D050C7" w:rsidP="00D050C7">
      <w:pPr>
        <w:outlineLvl w:val="4"/>
        <w:rPr>
          <w:rFonts w:cs="B Titr"/>
          <w:sz w:val="20"/>
          <w:szCs w:val="24"/>
          <w:rtl/>
          <w:lang w:bidi="fa-IR"/>
        </w:rPr>
      </w:pPr>
      <w:bookmarkStart w:id="443" w:name="_Toc70768553"/>
      <w:r w:rsidRPr="00D050C7">
        <w:rPr>
          <w:rFonts w:cs="B Titr" w:hint="cs"/>
          <w:sz w:val="20"/>
          <w:szCs w:val="24"/>
          <w:rtl/>
          <w:lang w:bidi="fa-IR"/>
        </w:rPr>
        <w:t>نسبت به اشکال اول</w:t>
      </w:r>
      <w:bookmarkEnd w:id="443"/>
    </w:p>
    <w:p w:rsidR="00D050C7" w:rsidRPr="00D050C7" w:rsidRDefault="00D050C7" w:rsidP="00D050C7">
      <w:pPr>
        <w:rPr>
          <w:rtl/>
        </w:rPr>
      </w:pPr>
      <w:r w:rsidRPr="00D050C7">
        <w:rPr>
          <w:rFonts w:hint="cs"/>
          <w:rtl/>
        </w:rPr>
        <w:t xml:space="preserve">این اشکال ایشان </w:t>
      </w:r>
      <w:r w:rsidRPr="00D050C7">
        <w:rPr>
          <w:rFonts w:hint="cs"/>
          <w:rtl/>
          <w:lang w:bidi="fa-IR"/>
        </w:rPr>
        <w:t>کاملاً</w:t>
      </w:r>
      <w:r w:rsidRPr="00D050C7">
        <w:rPr>
          <w:rFonts w:hint="cs"/>
          <w:rtl/>
        </w:rPr>
        <w:t xml:space="preserve"> صحیح است و همان</w:t>
      </w:r>
      <w:r w:rsidRPr="00D050C7">
        <w:rPr>
          <w:rFonts w:hint="eastAsia"/>
          <w:rtl/>
        </w:rPr>
        <w:t>‌</w:t>
      </w:r>
      <w:r w:rsidRPr="00D050C7">
        <w:rPr>
          <w:rFonts w:hint="cs"/>
          <w:rtl/>
        </w:rPr>
        <w:t>گونه که ایشان گفته</w:t>
      </w:r>
      <w:r w:rsidRPr="00D050C7">
        <w:rPr>
          <w:rFonts w:hint="eastAsia"/>
          <w:rtl/>
        </w:rPr>
        <w:t>‌</w:t>
      </w:r>
      <w:r w:rsidRPr="00D050C7">
        <w:rPr>
          <w:rFonts w:hint="cs"/>
          <w:rtl/>
        </w:rPr>
        <w:t>اند باید قدر متیقن را از مقام محاوره به دست آورد. با توجه به این مطلب روشن می</w:t>
      </w:r>
      <w:r w:rsidRPr="00D050C7">
        <w:rPr>
          <w:rFonts w:hint="eastAsia"/>
          <w:rtl/>
        </w:rPr>
        <w:t>‌</w:t>
      </w:r>
      <w:r w:rsidRPr="00D050C7">
        <w:rPr>
          <w:rFonts w:hint="cs"/>
          <w:rtl/>
        </w:rPr>
        <w:t>شود که تحلیلاتی که ایشان در بحث عینی و کفایی، نفسی و غیری و تعیینی و تخییری داشتند صحیح نبوده و همین اشکال بر کلام ایشان در آن بحث نیز وارد است؛ زیرا ایشان با اثبات قید عدمی داشتن عینی، نفسی و نفسی، مقتضای اطلاق کلام را ظهور در همین موارد می</w:t>
      </w:r>
      <w:r w:rsidRPr="00D050C7">
        <w:rPr>
          <w:rFonts w:hint="eastAsia"/>
          <w:rtl/>
        </w:rPr>
        <w:t>‌</w:t>
      </w:r>
      <w:r w:rsidRPr="00D050C7">
        <w:rPr>
          <w:rFonts w:hint="cs"/>
          <w:rtl/>
        </w:rPr>
        <w:t>دانستند.</w:t>
      </w:r>
    </w:p>
    <w:p w:rsidR="00D050C7" w:rsidRPr="00D050C7" w:rsidRDefault="00D050C7" w:rsidP="00D050C7">
      <w:pPr>
        <w:outlineLvl w:val="4"/>
        <w:rPr>
          <w:rFonts w:cs="B Titr"/>
          <w:sz w:val="20"/>
          <w:szCs w:val="24"/>
          <w:rtl/>
          <w:lang w:bidi="fa-IR"/>
        </w:rPr>
      </w:pPr>
      <w:bookmarkStart w:id="444" w:name="_Toc70768554"/>
      <w:r w:rsidRPr="00D050C7">
        <w:rPr>
          <w:rFonts w:cs="B Titr" w:hint="cs"/>
          <w:sz w:val="20"/>
          <w:szCs w:val="24"/>
          <w:rtl/>
          <w:lang w:bidi="fa-IR"/>
        </w:rPr>
        <w:t>نسبت به اشکال دوم</w:t>
      </w:r>
      <w:bookmarkEnd w:id="444"/>
    </w:p>
    <w:p w:rsidR="00D050C7" w:rsidRPr="00D050C7" w:rsidRDefault="00D050C7" w:rsidP="00D050C7">
      <w:pPr>
        <w:rPr>
          <w:rtl/>
        </w:rPr>
      </w:pPr>
      <w:r w:rsidRPr="00D050C7">
        <w:rPr>
          <w:rFonts w:hint="cs"/>
          <w:rtl/>
        </w:rPr>
        <w:t>احتمال ظهور امر در کراهت:</w:t>
      </w:r>
    </w:p>
    <w:p w:rsidR="00D050C7" w:rsidRPr="00D050C7" w:rsidRDefault="00D050C7" w:rsidP="00D050C7">
      <w:pPr>
        <w:ind w:left="720"/>
        <w:rPr>
          <w:rtl/>
        </w:rPr>
      </w:pPr>
      <w:r w:rsidRPr="00D050C7">
        <w:rPr>
          <w:rFonts w:hint="cs"/>
          <w:rtl/>
        </w:rPr>
        <w:t>در معاملات صحیح است و کلام ایشان در این مورد پذیرفته است؛</w:t>
      </w:r>
    </w:p>
    <w:p w:rsidR="00D050C7" w:rsidRPr="00D050C7" w:rsidRDefault="00D050C7" w:rsidP="00D050C7">
      <w:pPr>
        <w:ind w:left="720"/>
        <w:rPr>
          <w:rtl/>
        </w:rPr>
      </w:pPr>
      <w:r w:rsidRPr="00D050C7">
        <w:rPr>
          <w:rFonts w:hint="cs"/>
          <w:rtl/>
        </w:rPr>
        <w:t xml:space="preserve">اما در عبادات صحیح نیست؛ زیرا </w:t>
      </w:r>
      <w:r w:rsidRPr="00D050C7">
        <w:rPr>
          <w:rtl/>
          <w:lang w:bidi="fa-IR"/>
        </w:rPr>
        <w:t>کراهت به معنا</w:t>
      </w:r>
      <w:r w:rsidRPr="00D050C7">
        <w:rPr>
          <w:rFonts w:hint="cs"/>
          <w:rtl/>
          <w:lang w:bidi="fa-IR"/>
        </w:rPr>
        <w:t>ی</w:t>
      </w:r>
      <w:r w:rsidRPr="00D050C7">
        <w:rPr>
          <w:rtl/>
          <w:lang w:bidi="fa-IR"/>
        </w:rPr>
        <w:t xml:space="preserve"> کمتر بودن ثواب نسب</w:t>
      </w:r>
      <w:r w:rsidRPr="00D050C7">
        <w:rPr>
          <w:rFonts w:hint="cs"/>
          <w:rtl/>
          <w:lang w:bidi="fa-IR"/>
        </w:rPr>
        <w:t>ی</w:t>
      </w:r>
      <w:r w:rsidRPr="00D050C7">
        <w:rPr>
          <w:rtl/>
          <w:lang w:bidi="fa-IR"/>
        </w:rPr>
        <w:t xml:space="preserve"> بوده و جزء احکام تکل</w:t>
      </w:r>
      <w:r w:rsidRPr="00D050C7">
        <w:rPr>
          <w:rFonts w:hint="cs"/>
          <w:rtl/>
          <w:lang w:bidi="fa-IR"/>
        </w:rPr>
        <w:t>ی</w:t>
      </w:r>
      <w:r w:rsidRPr="00D050C7">
        <w:rPr>
          <w:rFonts w:hint="eastAsia"/>
          <w:rtl/>
          <w:lang w:bidi="fa-IR"/>
        </w:rPr>
        <w:t>ف</w:t>
      </w:r>
      <w:r w:rsidRPr="00D050C7">
        <w:rPr>
          <w:rFonts w:hint="cs"/>
          <w:rtl/>
          <w:lang w:bidi="fa-IR"/>
        </w:rPr>
        <w:t>ی</w:t>
      </w:r>
      <w:r w:rsidRPr="00D050C7">
        <w:rPr>
          <w:rFonts w:hint="eastAsia"/>
          <w:rtl/>
          <w:lang w:bidi="fa-IR"/>
        </w:rPr>
        <w:t>ه</w:t>
      </w:r>
      <w:r w:rsidRPr="00D050C7">
        <w:rPr>
          <w:rtl/>
          <w:lang w:bidi="fa-IR"/>
        </w:rPr>
        <w:t xml:space="preserve"> </w:t>
      </w:r>
      <w:r w:rsidRPr="00D050C7">
        <w:rPr>
          <w:rFonts w:hint="cs"/>
          <w:rtl/>
        </w:rPr>
        <w:t xml:space="preserve">و قسیم وجوب و استحباب </w:t>
      </w:r>
      <w:r w:rsidRPr="00D050C7">
        <w:rPr>
          <w:rtl/>
          <w:lang w:bidi="fa-IR"/>
        </w:rPr>
        <w:t>ن</w:t>
      </w:r>
      <w:r w:rsidRPr="00D050C7">
        <w:rPr>
          <w:rFonts w:hint="cs"/>
          <w:rtl/>
          <w:lang w:bidi="fa-IR"/>
        </w:rPr>
        <w:t>ی</w:t>
      </w:r>
      <w:r w:rsidRPr="00D050C7">
        <w:rPr>
          <w:rFonts w:hint="eastAsia"/>
          <w:rtl/>
        </w:rPr>
        <w:t>ست</w:t>
      </w:r>
      <w:r w:rsidRPr="00D050C7">
        <w:rPr>
          <w:rtl/>
          <w:lang w:bidi="fa-IR"/>
        </w:rPr>
        <w:t>. توض</w:t>
      </w:r>
      <w:r w:rsidRPr="00D050C7">
        <w:rPr>
          <w:rFonts w:hint="cs"/>
          <w:rtl/>
          <w:lang w:bidi="fa-IR"/>
        </w:rPr>
        <w:t>ی</w:t>
      </w:r>
      <w:r w:rsidRPr="00D050C7">
        <w:rPr>
          <w:rFonts w:hint="eastAsia"/>
          <w:rtl/>
          <w:lang w:bidi="fa-IR"/>
        </w:rPr>
        <w:t>ح</w:t>
      </w:r>
      <w:r w:rsidRPr="00D050C7">
        <w:rPr>
          <w:rtl/>
          <w:lang w:bidi="fa-IR"/>
        </w:rPr>
        <w:t xml:space="preserve"> ا</w:t>
      </w:r>
      <w:r w:rsidRPr="00D050C7">
        <w:rPr>
          <w:rFonts w:hint="cs"/>
          <w:rtl/>
          <w:lang w:bidi="fa-IR"/>
        </w:rPr>
        <w:t>ی</w:t>
      </w:r>
      <w:r w:rsidRPr="00D050C7">
        <w:rPr>
          <w:rFonts w:hint="eastAsia"/>
          <w:rtl/>
          <w:lang w:bidi="fa-IR"/>
        </w:rPr>
        <w:t>نکه</w:t>
      </w:r>
      <w:r w:rsidRPr="00D050C7">
        <w:rPr>
          <w:rtl/>
          <w:lang w:bidi="fa-IR"/>
        </w:rPr>
        <w:t xml:space="preserve"> کراهت به ا</w:t>
      </w:r>
      <w:r w:rsidRPr="00D050C7">
        <w:rPr>
          <w:rFonts w:hint="cs"/>
          <w:rtl/>
          <w:lang w:bidi="fa-IR"/>
        </w:rPr>
        <w:t>ی</w:t>
      </w:r>
      <w:r w:rsidRPr="00D050C7">
        <w:rPr>
          <w:rFonts w:hint="eastAsia"/>
          <w:rtl/>
          <w:lang w:bidi="fa-IR"/>
        </w:rPr>
        <w:t>ن</w:t>
      </w:r>
      <w:r w:rsidRPr="00D050C7">
        <w:rPr>
          <w:rtl/>
          <w:lang w:bidi="fa-IR"/>
        </w:rPr>
        <w:t xml:space="preserve"> معنا از مقا</w:t>
      </w:r>
      <w:r w:rsidRPr="00D050C7">
        <w:rPr>
          <w:rFonts w:hint="cs"/>
          <w:rtl/>
          <w:lang w:bidi="fa-IR"/>
        </w:rPr>
        <w:t>ی</w:t>
      </w:r>
      <w:r w:rsidRPr="00D050C7">
        <w:rPr>
          <w:rFonts w:hint="eastAsia"/>
          <w:rtl/>
          <w:lang w:bidi="fa-IR"/>
        </w:rPr>
        <w:t>سه‌</w:t>
      </w:r>
      <w:r w:rsidRPr="00D050C7">
        <w:rPr>
          <w:rFonts w:hint="cs"/>
          <w:rtl/>
          <w:lang w:bidi="fa-IR"/>
        </w:rPr>
        <w:t>ی</w:t>
      </w:r>
      <w:r w:rsidRPr="00D050C7">
        <w:rPr>
          <w:rtl/>
          <w:lang w:bidi="fa-IR"/>
        </w:rPr>
        <w:t xml:space="preserve"> ب</w:t>
      </w:r>
      <w:r w:rsidRPr="00D050C7">
        <w:rPr>
          <w:rFonts w:hint="cs"/>
          <w:rtl/>
          <w:lang w:bidi="fa-IR"/>
        </w:rPr>
        <w:t>ی</w:t>
      </w:r>
      <w:r w:rsidRPr="00D050C7">
        <w:rPr>
          <w:rFonts w:hint="eastAsia"/>
          <w:rtl/>
          <w:lang w:bidi="fa-IR"/>
        </w:rPr>
        <w:t>ن</w:t>
      </w:r>
      <w:r w:rsidRPr="00D050C7">
        <w:rPr>
          <w:rtl/>
          <w:lang w:bidi="fa-IR"/>
        </w:rPr>
        <w:t xml:space="preserve"> مستحبات حاصل م</w:t>
      </w:r>
      <w:r w:rsidRPr="00D050C7">
        <w:rPr>
          <w:rFonts w:hint="cs"/>
          <w:rtl/>
          <w:lang w:bidi="fa-IR"/>
        </w:rPr>
        <w:t>ی‌</w:t>
      </w:r>
      <w:r w:rsidRPr="00D050C7">
        <w:rPr>
          <w:rFonts w:hint="eastAsia"/>
          <w:rtl/>
          <w:lang w:bidi="fa-IR"/>
        </w:rPr>
        <w:t>شود</w:t>
      </w:r>
      <w:r w:rsidRPr="00D050C7">
        <w:rPr>
          <w:rtl/>
          <w:lang w:bidi="fa-IR"/>
        </w:rPr>
        <w:t xml:space="preserve"> و </w:t>
      </w:r>
      <w:r w:rsidRPr="00D050C7">
        <w:rPr>
          <w:rFonts w:hint="eastAsia"/>
          <w:rtl/>
          <w:lang w:bidi="fa-IR"/>
        </w:rPr>
        <w:t>درنت</w:t>
      </w:r>
      <w:r w:rsidRPr="00D050C7">
        <w:rPr>
          <w:rFonts w:hint="cs"/>
          <w:rtl/>
          <w:lang w:bidi="fa-IR"/>
        </w:rPr>
        <w:t>ی</w:t>
      </w:r>
      <w:r w:rsidRPr="00D050C7">
        <w:rPr>
          <w:rFonts w:hint="eastAsia"/>
          <w:rtl/>
          <w:lang w:bidi="fa-IR"/>
        </w:rPr>
        <w:t>جه</w:t>
      </w:r>
      <w:r w:rsidRPr="00D050C7">
        <w:rPr>
          <w:rtl/>
          <w:lang w:bidi="fa-IR"/>
        </w:rPr>
        <w:t xml:space="preserve"> همان‌گونه که </w:t>
      </w:r>
      <w:r w:rsidRPr="00D050C7">
        <w:rPr>
          <w:rFonts w:hint="cs"/>
          <w:rtl/>
        </w:rPr>
        <w:t xml:space="preserve">در کلام </w:t>
      </w:r>
      <w:r w:rsidRPr="00D050C7">
        <w:rPr>
          <w:rFonts w:hint="cs"/>
          <w:rtl/>
          <w:lang w:bidi="fa-IR"/>
        </w:rPr>
        <w:t>«مرحوم آقا ضیاء»</w:t>
      </w:r>
      <w:r w:rsidRPr="00D050C7">
        <w:rPr>
          <w:rFonts w:hint="cs"/>
          <w:rtl/>
        </w:rPr>
        <w:t xml:space="preserve"> </w:t>
      </w:r>
      <w:r w:rsidRPr="00D050C7">
        <w:rPr>
          <w:rtl/>
          <w:lang w:bidi="fa-IR"/>
        </w:rPr>
        <w:t>ب</w:t>
      </w:r>
      <w:r w:rsidRPr="00D050C7">
        <w:rPr>
          <w:rFonts w:hint="cs"/>
          <w:rtl/>
          <w:lang w:bidi="fa-IR"/>
        </w:rPr>
        <w:t>ی</w:t>
      </w:r>
      <w:r w:rsidRPr="00D050C7">
        <w:rPr>
          <w:rFonts w:hint="eastAsia"/>
          <w:rtl/>
          <w:lang w:bidi="fa-IR"/>
        </w:rPr>
        <w:t>ان</w:t>
      </w:r>
      <w:r w:rsidRPr="00D050C7">
        <w:rPr>
          <w:rtl/>
          <w:lang w:bidi="fa-IR"/>
        </w:rPr>
        <w:t xml:space="preserve"> شده است</w:t>
      </w:r>
      <w:r w:rsidRPr="00D050C7">
        <w:rPr>
          <w:rFonts w:hint="cs"/>
          <w:rtl/>
        </w:rPr>
        <w:t>، امر پس از نهی در</w:t>
      </w:r>
      <w:r w:rsidRPr="00D050C7">
        <w:rPr>
          <w:rtl/>
          <w:lang w:bidi="fa-IR"/>
        </w:rPr>
        <w:t xml:space="preserve"> عبادات تنها احتمال ظهور در وجوب </w:t>
      </w:r>
      <w:r w:rsidRPr="00D050C7">
        <w:rPr>
          <w:rFonts w:hint="cs"/>
          <w:rtl/>
          <w:lang w:bidi="fa-IR"/>
        </w:rPr>
        <w:t>ی</w:t>
      </w:r>
      <w:r w:rsidRPr="00D050C7">
        <w:rPr>
          <w:rFonts w:hint="eastAsia"/>
          <w:rtl/>
          <w:lang w:bidi="fa-IR"/>
        </w:rPr>
        <w:t>ا</w:t>
      </w:r>
      <w:r w:rsidRPr="00D050C7">
        <w:rPr>
          <w:rtl/>
          <w:lang w:bidi="fa-IR"/>
        </w:rPr>
        <w:t xml:space="preserve"> استحباب </w:t>
      </w:r>
      <w:r w:rsidRPr="00D050C7">
        <w:rPr>
          <w:rFonts w:hint="cs"/>
          <w:rtl/>
        </w:rPr>
        <w:t>دارد</w:t>
      </w:r>
      <w:r w:rsidRPr="00D050C7">
        <w:rPr>
          <w:rFonts w:hint="eastAsia"/>
          <w:rtl/>
          <w:lang w:bidi="fa-IR"/>
        </w:rPr>
        <w:t>؛</w:t>
      </w:r>
      <w:r w:rsidRPr="00D050C7">
        <w:rPr>
          <w:rtl/>
          <w:lang w:bidi="fa-IR"/>
        </w:rPr>
        <w:t xml:space="preserve"> ز</w:t>
      </w:r>
      <w:r w:rsidRPr="00D050C7">
        <w:rPr>
          <w:rFonts w:hint="cs"/>
          <w:rtl/>
          <w:lang w:bidi="fa-IR"/>
        </w:rPr>
        <w:t>ی</w:t>
      </w:r>
      <w:r w:rsidRPr="00D050C7">
        <w:rPr>
          <w:rFonts w:hint="eastAsia"/>
          <w:rtl/>
          <w:lang w:bidi="fa-IR"/>
        </w:rPr>
        <w:t>را</w:t>
      </w:r>
      <w:r w:rsidRPr="00D050C7">
        <w:rPr>
          <w:rtl/>
          <w:lang w:bidi="fa-IR"/>
        </w:rPr>
        <w:t>:</w:t>
      </w:r>
    </w:p>
    <w:p w:rsidR="00D050C7" w:rsidRPr="00D050C7" w:rsidRDefault="00D050C7" w:rsidP="00D050C7">
      <w:pPr>
        <w:ind w:left="1440"/>
        <w:rPr>
          <w:rtl/>
        </w:rPr>
      </w:pPr>
      <w:r w:rsidRPr="00D050C7">
        <w:rPr>
          <w:rFonts w:hint="eastAsia"/>
          <w:rtl/>
          <w:lang w:bidi="fa-IR"/>
        </w:rPr>
        <w:t>احتمال</w:t>
      </w:r>
      <w:r w:rsidRPr="00D050C7">
        <w:rPr>
          <w:rtl/>
          <w:lang w:bidi="fa-IR"/>
        </w:rPr>
        <w:t xml:space="preserve"> اباحه در مورد عبادات منتف</w:t>
      </w:r>
      <w:r w:rsidRPr="00D050C7">
        <w:rPr>
          <w:rFonts w:hint="cs"/>
          <w:rtl/>
          <w:lang w:bidi="fa-IR"/>
        </w:rPr>
        <w:t>ی</w:t>
      </w:r>
      <w:r w:rsidRPr="00D050C7">
        <w:rPr>
          <w:rtl/>
          <w:lang w:bidi="fa-IR"/>
        </w:rPr>
        <w:t xml:space="preserve"> است؛</w:t>
      </w:r>
    </w:p>
    <w:p w:rsidR="00D050C7" w:rsidRPr="00D050C7" w:rsidRDefault="00D050C7" w:rsidP="00D050C7">
      <w:pPr>
        <w:ind w:left="1440"/>
        <w:rPr>
          <w:rtl/>
        </w:rPr>
      </w:pPr>
      <w:r w:rsidRPr="00D050C7">
        <w:rPr>
          <w:rFonts w:hint="eastAsia"/>
          <w:rtl/>
          <w:lang w:bidi="fa-IR"/>
        </w:rPr>
        <w:t>و</w:t>
      </w:r>
      <w:r w:rsidRPr="00D050C7">
        <w:rPr>
          <w:rtl/>
          <w:lang w:bidi="fa-IR"/>
        </w:rPr>
        <w:t xml:space="preserve"> احتمال کراهت اصطلاح</w:t>
      </w:r>
      <w:r w:rsidRPr="00D050C7">
        <w:rPr>
          <w:rFonts w:hint="cs"/>
          <w:rtl/>
          <w:lang w:bidi="fa-IR"/>
        </w:rPr>
        <w:t>ی</w:t>
      </w:r>
      <w:r w:rsidRPr="00D050C7">
        <w:rPr>
          <w:rtl/>
          <w:lang w:bidi="fa-IR"/>
        </w:rPr>
        <w:t xml:space="preserve"> ن</w:t>
      </w:r>
      <w:r w:rsidRPr="00D050C7">
        <w:rPr>
          <w:rFonts w:hint="cs"/>
          <w:rtl/>
          <w:lang w:bidi="fa-IR"/>
        </w:rPr>
        <w:t>ی</w:t>
      </w:r>
      <w:r w:rsidRPr="00D050C7">
        <w:rPr>
          <w:rFonts w:hint="eastAsia"/>
          <w:rtl/>
          <w:lang w:bidi="fa-IR"/>
        </w:rPr>
        <w:t>ز</w:t>
      </w:r>
      <w:r w:rsidRPr="00D050C7">
        <w:rPr>
          <w:rtl/>
          <w:lang w:bidi="fa-IR"/>
        </w:rPr>
        <w:t xml:space="preserve"> منتف</w:t>
      </w:r>
      <w:r w:rsidRPr="00D050C7">
        <w:rPr>
          <w:rFonts w:hint="cs"/>
          <w:rtl/>
          <w:lang w:bidi="fa-IR"/>
        </w:rPr>
        <w:t>ی</w:t>
      </w:r>
      <w:r w:rsidRPr="00D050C7">
        <w:rPr>
          <w:rtl/>
          <w:lang w:bidi="fa-IR"/>
        </w:rPr>
        <w:t xml:space="preserve"> است؛</w:t>
      </w:r>
    </w:p>
    <w:p w:rsidR="00D050C7" w:rsidRPr="00D050C7" w:rsidRDefault="00D050C7" w:rsidP="00D050C7">
      <w:pPr>
        <w:ind w:left="1440"/>
      </w:pPr>
      <w:r w:rsidRPr="00D050C7">
        <w:rPr>
          <w:rFonts w:hint="eastAsia"/>
          <w:rtl/>
          <w:lang w:bidi="fa-IR"/>
        </w:rPr>
        <w:t>و</w:t>
      </w:r>
      <w:r w:rsidRPr="00D050C7">
        <w:rPr>
          <w:rtl/>
          <w:lang w:bidi="fa-IR"/>
        </w:rPr>
        <w:t xml:space="preserve"> کراهت به معنا</w:t>
      </w:r>
      <w:r w:rsidRPr="00D050C7">
        <w:rPr>
          <w:rFonts w:hint="cs"/>
          <w:rtl/>
          <w:lang w:bidi="fa-IR"/>
        </w:rPr>
        <w:t>ی</w:t>
      </w:r>
      <w:r w:rsidRPr="00D050C7">
        <w:rPr>
          <w:rtl/>
          <w:lang w:bidi="fa-IR"/>
        </w:rPr>
        <w:t xml:space="preserve"> ثواب کمتر داشتن عبادت جزء احکام تکل</w:t>
      </w:r>
      <w:r w:rsidRPr="00D050C7">
        <w:rPr>
          <w:rFonts w:hint="cs"/>
          <w:rtl/>
          <w:lang w:bidi="fa-IR"/>
        </w:rPr>
        <w:t>ی</w:t>
      </w:r>
      <w:r w:rsidRPr="00D050C7">
        <w:rPr>
          <w:rFonts w:hint="eastAsia"/>
          <w:rtl/>
          <w:lang w:bidi="fa-IR"/>
        </w:rPr>
        <w:t>ف</w:t>
      </w:r>
      <w:r w:rsidRPr="00D050C7">
        <w:rPr>
          <w:rFonts w:hint="cs"/>
          <w:rtl/>
          <w:lang w:bidi="fa-IR"/>
        </w:rPr>
        <w:t>ی</w:t>
      </w:r>
      <w:r w:rsidRPr="00D050C7">
        <w:rPr>
          <w:rFonts w:hint="eastAsia"/>
          <w:rtl/>
          <w:lang w:bidi="fa-IR"/>
        </w:rPr>
        <w:t>ه</w:t>
      </w:r>
      <w:r w:rsidRPr="00D050C7">
        <w:rPr>
          <w:rtl/>
          <w:lang w:bidi="fa-IR"/>
        </w:rPr>
        <w:t xml:space="preserve"> ن</w:t>
      </w:r>
      <w:r w:rsidRPr="00D050C7">
        <w:rPr>
          <w:rFonts w:hint="cs"/>
          <w:rtl/>
          <w:lang w:bidi="fa-IR"/>
        </w:rPr>
        <w:t>ی</w:t>
      </w:r>
      <w:r w:rsidRPr="00D050C7">
        <w:rPr>
          <w:rFonts w:hint="eastAsia"/>
          <w:rtl/>
          <w:lang w:bidi="fa-IR"/>
        </w:rPr>
        <w:t>ست</w:t>
      </w:r>
      <w:r w:rsidRPr="00D050C7">
        <w:rPr>
          <w:rtl/>
          <w:lang w:bidi="fa-IR"/>
        </w:rPr>
        <w:t>.</w:t>
      </w:r>
    </w:p>
    <w:p w:rsidR="00D050C7" w:rsidRPr="00D050C7" w:rsidRDefault="00D050C7" w:rsidP="00D050C7">
      <w:pPr>
        <w:outlineLvl w:val="2"/>
        <w:rPr>
          <w:rFonts w:cs="B Titr"/>
          <w:sz w:val="20"/>
          <w:szCs w:val="24"/>
          <w:rtl/>
          <w:lang w:bidi="fa-IR"/>
        </w:rPr>
      </w:pPr>
      <w:bookmarkStart w:id="445" w:name="_Toc70768555"/>
      <w:r w:rsidRPr="00D050C7">
        <w:rPr>
          <w:rFonts w:cs="B Titr" w:hint="cs"/>
          <w:sz w:val="20"/>
          <w:szCs w:val="24"/>
          <w:rtl/>
          <w:lang w:bidi="fa-IR"/>
        </w:rPr>
        <w:t>ثمره بحث</w:t>
      </w:r>
      <w:bookmarkEnd w:id="445"/>
    </w:p>
    <w:p w:rsidR="00D050C7" w:rsidRPr="00D050C7" w:rsidRDefault="00D050C7" w:rsidP="00D050C7">
      <w:pPr>
        <w:outlineLvl w:val="3"/>
        <w:rPr>
          <w:rFonts w:cs="B Titr"/>
          <w:sz w:val="20"/>
          <w:szCs w:val="24"/>
          <w:rtl/>
          <w:lang w:bidi="fa-IR"/>
        </w:rPr>
      </w:pPr>
      <w:bookmarkStart w:id="446" w:name="_Toc70768556"/>
      <w:r w:rsidRPr="00D050C7">
        <w:rPr>
          <w:rFonts w:cs="B Titr" w:hint="cs"/>
          <w:sz w:val="20"/>
          <w:szCs w:val="24"/>
          <w:rtl/>
          <w:lang w:bidi="fa-IR"/>
        </w:rPr>
        <w:t>کلام قائلین به ثمره</w:t>
      </w:r>
      <w:bookmarkEnd w:id="446"/>
    </w:p>
    <w:p w:rsidR="00D050C7" w:rsidRPr="00D050C7" w:rsidRDefault="00D050C7" w:rsidP="00D050C7">
      <w:pPr>
        <w:rPr>
          <w:rtl/>
        </w:rPr>
      </w:pPr>
      <w:r w:rsidRPr="00D050C7">
        <w:rPr>
          <w:rFonts w:hint="cs"/>
          <w:rtl/>
        </w:rPr>
        <w:lastRenderedPageBreak/>
        <w:t>آیه</w:t>
      </w:r>
      <w:r w:rsidRPr="00D050C7">
        <w:rPr>
          <w:rFonts w:hint="eastAsia"/>
          <w:rtl/>
        </w:rPr>
        <w:t>‌</w:t>
      </w:r>
      <w:r w:rsidRPr="00D050C7">
        <w:rPr>
          <w:rFonts w:hint="cs"/>
          <w:rtl/>
        </w:rPr>
        <w:t>ی «وَ إِذا حَلَلْتُمْ فَاصْطادُوا»</w:t>
      </w:r>
      <w:r w:rsidRPr="00D050C7">
        <w:rPr>
          <w:vertAlign w:val="superscript"/>
          <w:rtl/>
        </w:rPr>
        <w:footnoteReference w:id="304"/>
      </w:r>
      <w:r w:rsidRPr="00D050C7">
        <w:rPr>
          <w:rFonts w:hint="cs"/>
          <w:rtl/>
        </w:rPr>
        <w:t xml:space="preserve"> امر به صید کردن است و طبق ترتیب نزول (نه طبق ترتیب آیات) پس از آیه</w:t>
      </w:r>
      <w:r w:rsidRPr="00D050C7">
        <w:rPr>
          <w:rFonts w:hint="eastAsia"/>
          <w:rtl/>
        </w:rPr>
        <w:t>‌</w:t>
      </w:r>
      <w:r w:rsidRPr="00D050C7">
        <w:rPr>
          <w:rFonts w:hint="cs"/>
          <w:rtl/>
        </w:rPr>
        <w:t xml:space="preserve">ی «یا أَیهَا الَّذینَ آمَنُوا لا تَقْتُلُوا الصَّیدَ وَ أَنْتُمْ </w:t>
      </w:r>
      <w:r w:rsidRPr="00D050C7">
        <w:rPr>
          <w:rtl/>
        </w:rPr>
        <w:t>حُرُم</w:t>
      </w:r>
      <w:r w:rsidRPr="00D050C7">
        <w:rPr>
          <w:rFonts w:hint="cs"/>
          <w:rtl/>
        </w:rPr>
        <w:t>»</w:t>
      </w:r>
      <w:r w:rsidRPr="00D050C7">
        <w:rPr>
          <w:vertAlign w:val="superscript"/>
          <w:rtl/>
        </w:rPr>
        <w:footnoteReference w:id="305"/>
      </w:r>
      <w:r w:rsidRPr="00D050C7">
        <w:rPr>
          <w:rFonts w:hint="cs"/>
          <w:rtl/>
        </w:rPr>
        <w:t xml:space="preserve"> قرار دارد. حال اگر در این مبحث:</w:t>
      </w:r>
    </w:p>
    <w:p w:rsidR="00D050C7" w:rsidRPr="00D050C7" w:rsidRDefault="00D050C7" w:rsidP="00D050C7">
      <w:pPr>
        <w:ind w:left="720"/>
        <w:rPr>
          <w:rtl/>
        </w:rPr>
      </w:pPr>
      <w:r w:rsidRPr="00D050C7">
        <w:rPr>
          <w:rFonts w:hint="cs"/>
          <w:rtl/>
        </w:rPr>
        <w:t>قائل به این مطلب باشیم که امر پس از نهی، تنها باعث سقوط نهی می</w:t>
      </w:r>
      <w:r w:rsidRPr="00D050C7">
        <w:rPr>
          <w:rFonts w:hint="eastAsia"/>
          <w:rtl/>
        </w:rPr>
        <w:t>‌</w:t>
      </w:r>
      <w:r w:rsidRPr="00D050C7">
        <w:rPr>
          <w:rFonts w:hint="cs"/>
          <w:rtl/>
        </w:rPr>
        <w:t>شود و ظهور در حکم دیگری ندارد، برای روشن شدن حکم صید پس از احرام باید به اصول عملیه رجوع کرد و ازآنجایی</w:t>
      </w:r>
      <w:r w:rsidRPr="00D050C7">
        <w:rPr>
          <w:rFonts w:hint="eastAsia"/>
          <w:rtl/>
        </w:rPr>
        <w:t>‌</w:t>
      </w:r>
      <w:r w:rsidRPr="00D050C7">
        <w:rPr>
          <w:rFonts w:hint="cs"/>
          <w:rtl/>
        </w:rPr>
        <w:t>که در این مورد شک در اصل تکلیف است، مقتضای اصل عملی برائت خواهد بود و اباحه ثابت می</w:t>
      </w:r>
      <w:r w:rsidRPr="00D050C7">
        <w:rPr>
          <w:rFonts w:hint="eastAsia"/>
          <w:rtl/>
        </w:rPr>
        <w:t>‌</w:t>
      </w:r>
      <w:r w:rsidRPr="00D050C7">
        <w:rPr>
          <w:rFonts w:hint="cs"/>
          <w:rtl/>
        </w:rPr>
        <w:t>شود؛</w:t>
      </w:r>
    </w:p>
    <w:p w:rsidR="00D050C7" w:rsidRPr="00D050C7" w:rsidRDefault="00D050C7" w:rsidP="00D050C7">
      <w:pPr>
        <w:ind w:left="720"/>
        <w:rPr>
          <w:rtl/>
        </w:rPr>
      </w:pPr>
      <w:r w:rsidRPr="00D050C7">
        <w:rPr>
          <w:rFonts w:hint="cs"/>
          <w:rtl/>
        </w:rPr>
        <w:t>اما اگر قائل به این مطلب باشیم که امر پس از نهی، باعث بازگشت حکم قبل از نهی خواهد بود، به جهت اینکه قبل از احرام صید کراهت داشته است، حکم صید پس از احرام نیز کراهت خواهد بود.</w:t>
      </w:r>
    </w:p>
    <w:p w:rsidR="00D050C7" w:rsidRPr="00D050C7" w:rsidRDefault="00D050C7" w:rsidP="00D050C7">
      <w:pPr>
        <w:outlineLvl w:val="3"/>
        <w:rPr>
          <w:rFonts w:cs="B Titr"/>
          <w:sz w:val="20"/>
          <w:szCs w:val="24"/>
          <w:rtl/>
          <w:lang w:bidi="fa-IR"/>
        </w:rPr>
      </w:pPr>
      <w:bookmarkStart w:id="447" w:name="_Toc70768557"/>
      <w:r w:rsidRPr="00D050C7">
        <w:rPr>
          <w:rFonts w:cs="B Titr" w:hint="cs"/>
          <w:sz w:val="20"/>
          <w:szCs w:val="24"/>
          <w:rtl/>
          <w:lang w:bidi="fa-IR"/>
        </w:rPr>
        <w:t>نقد اول</w:t>
      </w:r>
      <w:bookmarkEnd w:id="447"/>
    </w:p>
    <w:p w:rsidR="00D050C7" w:rsidRPr="00D050C7" w:rsidRDefault="00D050C7" w:rsidP="00D050C7">
      <w:pPr>
        <w:rPr>
          <w:rtl/>
        </w:rPr>
      </w:pPr>
      <w:r w:rsidRPr="00D050C7">
        <w:rPr>
          <w:rFonts w:hint="cs"/>
          <w:rtl/>
        </w:rPr>
        <w:t>با رجوع به ادله مشخص می</w:t>
      </w:r>
      <w:r w:rsidRPr="00D050C7">
        <w:rPr>
          <w:rFonts w:hint="eastAsia"/>
          <w:rtl/>
        </w:rPr>
        <w:t>‌</w:t>
      </w:r>
      <w:r w:rsidRPr="00D050C7">
        <w:rPr>
          <w:rFonts w:hint="cs"/>
          <w:rtl/>
        </w:rPr>
        <w:t>شود که نمی</w:t>
      </w:r>
      <w:r w:rsidRPr="00D050C7">
        <w:rPr>
          <w:rFonts w:hint="eastAsia"/>
          <w:rtl/>
        </w:rPr>
        <w:t>‌</w:t>
      </w:r>
      <w:r w:rsidRPr="00D050C7">
        <w:rPr>
          <w:rFonts w:hint="cs"/>
          <w:rtl/>
        </w:rPr>
        <w:t xml:space="preserve">توان </w:t>
      </w:r>
      <w:r w:rsidRPr="00D050C7">
        <w:rPr>
          <w:rFonts w:hint="cs"/>
          <w:rtl/>
          <w:lang w:bidi="fa-IR"/>
        </w:rPr>
        <w:t>به‌طور</w:t>
      </w:r>
      <w:r w:rsidRPr="00D050C7">
        <w:rPr>
          <w:rFonts w:hint="cs"/>
          <w:rtl/>
        </w:rPr>
        <w:t xml:space="preserve"> مطلق کراهت هر صیدی را ثابت کرد. یکی از این روایات در مورد صید ماهی </w:t>
      </w:r>
      <w:r w:rsidRPr="00D050C7">
        <w:rPr>
          <w:rFonts w:hint="cs"/>
          <w:rtl/>
          <w:lang w:bidi="fa-IR"/>
        </w:rPr>
        <w:t>به‌منظور</w:t>
      </w:r>
      <w:r w:rsidRPr="00D050C7">
        <w:rPr>
          <w:rFonts w:hint="cs"/>
          <w:rtl/>
        </w:rPr>
        <w:t xml:space="preserve"> تفریح است، روایت دیگر در مورد صید آهو به همین منظور است و روایت سوم نیز قساوت قلب را در مورد شخصی بیان می</w:t>
      </w:r>
      <w:r w:rsidRPr="00D050C7">
        <w:rPr>
          <w:rFonts w:hint="eastAsia"/>
          <w:rtl/>
        </w:rPr>
        <w:t>‌</w:t>
      </w:r>
      <w:r w:rsidRPr="00D050C7">
        <w:rPr>
          <w:rFonts w:hint="cs"/>
          <w:rtl/>
        </w:rPr>
        <w:t>کند که شغل او صیادی باشد.</w:t>
      </w:r>
    </w:p>
    <w:p w:rsidR="00D050C7" w:rsidRPr="00D050C7" w:rsidRDefault="00D050C7" w:rsidP="00D050C7">
      <w:pPr>
        <w:rPr>
          <w:rtl/>
        </w:rPr>
      </w:pPr>
      <w:r w:rsidRPr="00D050C7">
        <w:rPr>
          <w:rFonts w:hint="cs"/>
          <w:rtl/>
        </w:rPr>
        <w:t>بنابراین دلیلی بر اینکه صید کردن به صورت مطلق مکروه باشد یافت نشده است تا گفته شود که امر به صید کردن پس از نهی آن اباحه یا کراهت را ثابت می</w:t>
      </w:r>
      <w:r w:rsidRPr="00D050C7">
        <w:rPr>
          <w:rFonts w:hint="eastAsia"/>
          <w:rtl/>
        </w:rPr>
        <w:t>‌</w:t>
      </w:r>
      <w:r w:rsidRPr="00D050C7">
        <w:rPr>
          <w:rFonts w:hint="cs"/>
          <w:rtl/>
        </w:rPr>
        <w:t>کند.</w:t>
      </w:r>
    </w:p>
    <w:p w:rsidR="00D050C7" w:rsidRPr="00D050C7" w:rsidRDefault="00D050C7" w:rsidP="00D050C7">
      <w:pPr>
        <w:outlineLvl w:val="3"/>
        <w:rPr>
          <w:rFonts w:cs="B Titr"/>
          <w:sz w:val="20"/>
          <w:szCs w:val="24"/>
          <w:rtl/>
          <w:lang w:bidi="fa-IR"/>
        </w:rPr>
      </w:pPr>
      <w:bookmarkStart w:id="448" w:name="_Toc70768558"/>
      <w:r w:rsidRPr="00D050C7">
        <w:rPr>
          <w:rFonts w:cs="B Titr" w:hint="cs"/>
          <w:sz w:val="20"/>
          <w:szCs w:val="24"/>
          <w:rtl/>
          <w:lang w:bidi="fa-IR"/>
        </w:rPr>
        <w:t>نقد دوم</w:t>
      </w:r>
      <w:bookmarkEnd w:id="448"/>
    </w:p>
    <w:p w:rsidR="00D050C7" w:rsidRPr="00D050C7" w:rsidRDefault="00D050C7" w:rsidP="00D050C7">
      <w:pPr>
        <w:rPr>
          <w:rtl/>
        </w:rPr>
      </w:pPr>
      <w:r w:rsidRPr="00D050C7">
        <w:rPr>
          <w:rFonts w:hint="cs"/>
          <w:rtl/>
        </w:rPr>
        <w:t>روایاتی در مورد حکم صید پس از احرام وجود دارد که امام علیه‌السلام با اینکه در مقام بین حکم هستند، اشخاص را به جهت صید مذمت نمی</w:t>
      </w:r>
      <w:r w:rsidRPr="00D050C7">
        <w:rPr>
          <w:rFonts w:hint="eastAsia"/>
          <w:rtl/>
        </w:rPr>
        <w:t>‌</w:t>
      </w:r>
      <w:r w:rsidRPr="00D050C7">
        <w:rPr>
          <w:rFonts w:hint="cs"/>
          <w:rtl/>
        </w:rPr>
        <w:t>کنند. این اطلاق مقامی حکم مسئله را روشن می</w:t>
      </w:r>
      <w:r w:rsidRPr="00D050C7">
        <w:rPr>
          <w:rFonts w:hint="eastAsia"/>
          <w:rtl/>
        </w:rPr>
        <w:t>‌</w:t>
      </w:r>
      <w:r w:rsidRPr="00D050C7">
        <w:rPr>
          <w:rFonts w:hint="cs"/>
          <w:rtl/>
        </w:rPr>
        <w:t>کند و به همین جهت نوبت به اصل عملی نمی</w:t>
      </w:r>
      <w:r w:rsidRPr="00D050C7">
        <w:rPr>
          <w:rFonts w:hint="eastAsia"/>
          <w:rtl/>
        </w:rPr>
        <w:t>‌</w:t>
      </w:r>
      <w:r w:rsidRPr="00D050C7">
        <w:rPr>
          <w:rFonts w:hint="cs"/>
          <w:rtl/>
        </w:rPr>
        <w:t>رسد.</w:t>
      </w:r>
    </w:p>
    <w:p w:rsidR="00D050C7" w:rsidRPr="00D050C7" w:rsidRDefault="00D050C7" w:rsidP="00D050C7">
      <w:pPr>
        <w:rPr>
          <w:rtl/>
        </w:rPr>
      </w:pPr>
      <w:r w:rsidRPr="00D050C7">
        <w:rPr>
          <w:rFonts w:hint="cs"/>
          <w:rtl/>
        </w:rPr>
        <w:t>درنتیجه این بحث را فاقد ثمره می</w:t>
      </w:r>
      <w:r w:rsidRPr="00D050C7">
        <w:rPr>
          <w:rFonts w:hint="eastAsia"/>
          <w:rtl/>
        </w:rPr>
        <w:t>‌</w:t>
      </w:r>
      <w:r w:rsidRPr="00D050C7">
        <w:rPr>
          <w:rFonts w:hint="cs"/>
          <w:rtl/>
        </w:rPr>
        <w:t>دانیم. البته در صورت ثمره داشتن کلام «مرحوم آخوند» در این زمینه مورد پذیرش است.</w:t>
      </w:r>
    </w:p>
    <w:p w:rsidR="00D050C7" w:rsidRPr="00D050C7" w:rsidRDefault="00D050C7" w:rsidP="00D050C7">
      <w:pPr>
        <w:outlineLvl w:val="2"/>
        <w:rPr>
          <w:rFonts w:cs="B Titr"/>
          <w:sz w:val="20"/>
          <w:szCs w:val="24"/>
          <w:rtl/>
          <w:lang w:bidi="fa-IR"/>
        </w:rPr>
      </w:pPr>
      <w:bookmarkStart w:id="449" w:name="_Toc70768559"/>
      <w:r w:rsidRPr="00D050C7">
        <w:rPr>
          <w:rFonts w:cs="B Titr" w:hint="cs"/>
          <w:sz w:val="20"/>
          <w:szCs w:val="24"/>
          <w:rtl/>
          <w:lang w:bidi="fa-IR"/>
        </w:rPr>
        <w:t>مواردی که باید در مورد آنها اتخاذ مبنا صورت گیرد.</w:t>
      </w:r>
      <w:bookmarkEnd w:id="449"/>
    </w:p>
    <w:p w:rsidR="00D050C7" w:rsidRPr="00D050C7" w:rsidRDefault="00D050C7" w:rsidP="00D050C7">
      <w:pPr>
        <w:rPr>
          <w:rtl/>
        </w:rPr>
      </w:pPr>
      <w:r w:rsidRPr="00D050C7">
        <w:rPr>
          <w:rFonts w:hint="cs"/>
          <w:rtl/>
        </w:rPr>
        <w:t>1. تعیین محل نزاع.</w:t>
      </w:r>
    </w:p>
    <w:p w:rsidR="00D050C7" w:rsidRPr="00D050C7" w:rsidRDefault="00D050C7" w:rsidP="00D050C7">
      <w:pPr>
        <w:rPr>
          <w:rtl/>
        </w:rPr>
      </w:pPr>
      <w:r w:rsidRPr="00D050C7">
        <w:rPr>
          <w:rFonts w:hint="cs"/>
          <w:rtl/>
        </w:rPr>
        <w:t xml:space="preserve">2. ارتباط داشتن یا نداشتن </w:t>
      </w:r>
      <w:r w:rsidRPr="00D050C7">
        <w:rPr>
          <w:rtl/>
        </w:rPr>
        <w:t>منشأها</w:t>
      </w:r>
      <w:r w:rsidRPr="00D050C7">
        <w:rPr>
          <w:rFonts w:hint="cs"/>
          <w:rtl/>
        </w:rPr>
        <w:t>ی ظهور با حکم امر پس از نهی و تعیین نوع این ارتباط.</w:t>
      </w:r>
    </w:p>
    <w:p w:rsidR="00D050C7" w:rsidRPr="00D050C7" w:rsidRDefault="00D050C7" w:rsidP="00D050C7">
      <w:pPr>
        <w:rPr>
          <w:rtl/>
        </w:rPr>
      </w:pPr>
      <w:r w:rsidRPr="00D050C7">
        <w:rPr>
          <w:rFonts w:hint="cs"/>
          <w:rtl/>
        </w:rPr>
        <w:t>3. وجود داشتن یا نداشتن قدر متیقن در عبادات و معاملات.</w:t>
      </w:r>
    </w:p>
    <w:p w:rsidR="00D050C7" w:rsidRPr="00D050C7" w:rsidRDefault="00D050C7" w:rsidP="00D050C7">
      <w:pPr>
        <w:rPr>
          <w:rtl/>
        </w:rPr>
      </w:pPr>
      <w:r w:rsidRPr="00D050C7">
        <w:rPr>
          <w:rFonts w:hint="cs"/>
          <w:rtl/>
        </w:rPr>
        <w:t>4. معنای اباحه بالمعنی الاعم (عدم الحرج فی الفعل).</w:t>
      </w:r>
    </w:p>
    <w:p w:rsidR="00D050C7" w:rsidRPr="00D050C7" w:rsidRDefault="00D050C7" w:rsidP="00D050C7">
      <w:r w:rsidRPr="00D050C7">
        <w:rPr>
          <w:rFonts w:hint="cs"/>
          <w:rtl/>
        </w:rPr>
        <w:t>5. مستقل بودن یا نبودن بحث «نهی پس از امر یا توهم امر» از «امر پس از نهی یا توهم نهی» و بیان نکته</w:t>
      </w:r>
      <w:r w:rsidRPr="00D050C7">
        <w:rPr>
          <w:rFonts w:hint="eastAsia"/>
          <w:rtl/>
        </w:rPr>
        <w:t>‌</w:t>
      </w:r>
      <w:r w:rsidRPr="00D050C7">
        <w:rPr>
          <w:rFonts w:hint="cs"/>
          <w:rtl/>
        </w:rPr>
        <w:t>ی زائد آن در صورت مستقل بودن.</w:t>
      </w:r>
    </w:p>
    <w:p w:rsidR="00D050C7" w:rsidRPr="00D050C7" w:rsidRDefault="00D050C7" w:rsidP="00D050C7">
      <w:pPr>
        <w:outlineLvl w:val="1"/>
        <w:rPr>
          <w:rFonts w:cs="B Titr"/>
          <w:sz w:val="20"/>
          <w:szCs w:val="24"/>
          <w:rtl/>
          <w:lang w:bidi="fa-IR"/>
        </w:rPr>
      </w:pPr>
      <w:bookmarkStart w:id="450" w:name="_Toc70768560"/>
      <w:r w:rsidRPr="00D050C7">
        <w:rPr>
          <w:rFonts w:cs="B Titr" w:hint="cs"/>
          <w:sz w:val="20"/>
          <w:szCs w:val="24"/>
          <w:rtl/>
          <w:lang w:bidi="fa-IR"/>
        </w:rPr>
        <w:t>و) مره و تکرار</w:t>
      </w:r>
      <w:bookmarkEnd w:id="450"/>
    </w:p>
    <w:p w:rsidR="00D050C7" w:rsidRPr="00D050C7" w:rsidRDefault="00D050C7" w:rsidP="00D050C7">
      <w:pPr>
        <w:outlineLvl w:val="2"/>
        <w:rPr>
          <w:rFonts w:cs="B Titr"/>
          <w:sz w:val="20"/>
          <w:szCs w:val="24"/>
          <w:rtl/>
          <w:lang w:bidi="fa-IR"/>
        </w:rPr>
      </w:pPr>
      <w:bookmarkStart w:id="451" w:name="_Toc70768561"/>
      <w:r w:rsidRPr="00D050C7">
        <w:rPr>
          <w:rFonts w:cs="B Titr" w:hint="cs"/>
          <w:sz w:val="20"/>
          <w:szCs w:val="24"/>
          <w:rtl/>
          <w:lang w:bidi="fa-IR"/>
        </w:rPr>
        <w:t>کلام «مرحوم آخوند»</w:t>
      </w:r>
      <w:bookmarkEnd w:id="451"/>
    </w:p>
    <w:p w:rsidR="00D050C7" w:rsidRPr="00D050C7" w:rsidRDefault="00D050C7" w:rsidP="00D050C7">
      <w:pPr>
        <w:rPr>
          <w:rtl/>
        </w:rPr>
      </w:pPr>
      <w:r w:rsidRPr="00D050C7">
        <w:rPr>
          <w:rFonts w:hint="cs"/>
          <w:rtl/>
        </w:rPr>
        <w:t>به نظر ایشان صیغه</w:t>
      </w:r>
      <w:r w:rsidRPr="00D050C7">
        <w:rPr>
          <w:rFonts w:hint="eastAsia"/>
          <w:rtl/>
        </w:rPr>
        <w:t>‌</w:t>
      </w:r>
      <w:r w:rsidRPr="00D050C7">
        <w:rPr>
          <w:rFonts w:hint="cs"/>
          <w:rtl/>
        </w:rPr>
        <w:t>ی امر بر هیچ</w:t>
      </w:r>
      <w:r w:rsidRPr="00D050C7">
        <w:rPr>
          <w:rFonts w:hint="eastAsia"/>
          <w:rtl/>
        </w:rPr>
        <w:t>‌</w:t>
      </w:r>
      <w:r w:rsidRPr="00D050C7">
        <w:rPr>
          <w:rFonts w:hint="cs"/>
          <w:rtl/>
        </w:rPr>
        <w:t xml:space="preserve">یک از مره و تکرار دلالت ندارد، بلکه صرفاً طلب آمر به ایجاد طبیعت مأمور به توسط مخاطب است. البته عقل </w:t>
      </w:r>
      <w:r w:rsidRPr="00D050C7">
        <w:rPr>
          <w:rFonts w:hint="cs"/>
          <w:rtl/>
          <w:lang w:bidi="fa-IR"/>
        </w:rPr>
        <w:t>این‌گونه</w:t>
      </w:r>
      <w:r w:rsidRPr="00D050C7">
        <w:rPr>
          <w:rFonts w:hint="cs"/>
          <w:rtl/>
        </w:rPr>
        <w:t xml:space="preserve"> حکم می</w:t>
      </w:r>
      <w:r w:rsidRPr="00D050C7">
        <w:rPr>
          <w:rFonts w:hint="eastAsia"/>
          <w:rtl/>
        </w:rPr>
        <w:t>‌</w:t>
      </w:r>
      <w:r w:rsidRPr="00D050C7">
        <w:rPr>
          <w:rFonts w:hint="cs"/>
          <w:rtl/>
        </w:rPr>
        <w:t>کند که مولا تحقق طبیعت را طلب کرده است و ازآنجایی</w:t>
      </w:r>
      <w:r w:rsidRPr="00D050C7">
        <w:rPr>
          <w:rFonts w:hint="eastAsia"/>
          <w:rtl/>
        </w:rPr>
        <w:t>‌</w:t>
      </w:r>
      <w:r w:rsidRPr="00D050C7">
        <w:rPr>
          <w:rFonts w:hint="cs"/>
          <w:rtl/>
        </w:rPr>
        <w:t>که با تحقق یک فرد طبیعت محقق می</w:t>
      </w:r>
      <w:r w:rsidRPr="00D050C7">
        <w:rPr>
          <w:rFonts w:hint="eastAsia"/>
          <w:rtl/>
        </w:rPr>
        <w:t>‌</w:t>
      </w:r>
      <w:r w:rsidRPr="00D050C7">
        <w:rPr>
          <w:rFonts w:hint="cs"/>
          <w:rtl/>
        </w:rPr>
        <w:t>شود، در صورتی که مولا بیش از یک فرد را طلب کرده بود، باید آن را بیان می</w:t>
      </w:r>
      <w:r w:rsidRPr="00D050C7">
        <w:rPr>
          <w:rFonts w:hint="eastAsia"/>
          <w:rtl/>
        </w:rPr>
        <w:t>‌</w:t>
      </w:r>
      <w:r w:rsidRPr="00D050C7">
        <w:rPr>
          <w:rFonts w:hint="cs"/>
          <w:rtl/>
        </w:rPr>
        <w:t>کرد و به جهت نبود این بیان زائد، با اتیان یک فرد امتثال صورت گرفته است.</w:t>
      </w:r>
      <w:r w:rsidRPr="00D050C7">
        <w:rPr>
          <w:vertAlign w:val="superscript"/>
          <w:rtl/>
        </w:rPr>
        <w:footnoteReference w:id="306"/>
      </w:r>
    </w:p>
    <w:p w:rsidR="00D050C7" w:rsidRPr="00D050C7" w:rsidRDefault="00D050C7" w:rsidP="00D050C7">
      <w:pPr>
        <w:rPr>
          <w:rtl/>
        </w:rPr>
      </w:pPr>
      <w:r w:rsidRPr="00D050C7">
        <w:rPr>
          <w:rFonts w:hint="cs"/>
          <w:rtl/>
        </w:rPr>
        <w:t>این حکم عقل، ظهور صیغه امر و اطلاق کلامی نیست و در صورت تحقق اطلاق، اطلاق مقامی است؛ زیرا در اطلاق کلامی دال بر اطلاق از سنخ کلام است. به</w:t>
      </w:r>
      <w:r w:rsidRPr="00D050C7">
        <w:rPr>
          <w:rFonts w:hint="eastAsia"/>
          <w:rtl/>
        </w:rPr>
        <w:t>‌</w:t>
      </w:r>
      <w:r w:rsidRPr="00D050C7">
        <w:rPr>
          <w:rFonts w:hint="cs"/>
          <w:rtl/>
        </w:rPr>
        <w:t>طور مثال همه مقتضای اطلاق کلام را ظهور در عینی بودن تکلیف می</w:t>
      </w:r>
      <w:r w:rsidRPr="00D050C7">
        <w:rPr>
          <w:rFonts w:hint="eastAsia"/>
          <w:rtl/>
        </w:rPr>
        <w:t>‌</w:t>
      </w:r>
      <w:r w:rsidRPr="00D050C7">
        <w:rPr>
          <w:rFonts w:hint="cs"/>
          <w:rtl/>
        </w:rPr>
        <w:t>دانند و دال بر این اطلاق:</w:t>
      </w:r>
    </w:p>
    <w:p w:rsidR="00D050C7" w:rsidRPr="00D050C7" w:rsidRDefault="00D050C7" w:rsidP="00D050C7">
      <w:pPr>
        <w:ind w:left="720"/>
        <w:rPr>
          <w:rtl/>
        </w:rPr>
      </w:pPr>
      <w:r w:rsidRPr="00D050C7">
        <w:rPr>
          <w:rFonts w:hint="cs"/>
          <w:rtl/>
        </w:rPr>
        <w:t>طبق نظر «مرحوم آخوند» صیغه</w:t>
      </w:r>
      <w:r w:rsidRPr="00D050C7">
        <w:rPr>
          <w:rFonts w:hint="eastAsia"/>
          <w:rtl/>
        </w:rPr>
        <w:t>‌</w:t>
      </w:r>
      <w:r w:rsidRPr="00D050C7">
        <w:rPr>
          <w:rFonts w:hint="cs"/>
          <w:rtl/>
        </w:rPr>
        <w:t>ی امر است و از نظر ایشان اطلاق، اطلاق کلامی است؛</w:t>
      </w:r>
    </w:p>
    <w:p w:rsidR="00D050C7" w:rsidRPr="00D050C7" w:rsidRDefault="00D050C7" w:rsidP="00D050C7">
      <w:pPr>
        <w:ind w:left="720"/>
        <w:rPr>
          <w:rtl/>
        </w:rPr>
      </w:pPr>
      <w:r w:rsidRPr="00D050C7">
        <w:rPr>
          <w:rFonts w:hint="cs"/>
          <w:rtl/>
        </w:rPr>
        <w:t>طبق نظر «مرحوم بروجردی» ماده</w:t>
      </w:r>
      <w:r w:rsidRPr="00D050C7">
        <w:rPr>
          <w:rFonts w:hint="eastAsia"/>
          <w:rtl/>
        </w:rPr>
        <w:t>‌</w:t>
      </w:r>
      <w:r w:rsidRPr="00D050C7">
        <w:rPr>
          <w:rFonts w:hint="cs"/>
          <w:rtl/>
        </w:rPr>
        <w:t>ی امر است و از نظر ایشان نیز اطلاق، اطلاق کلامی است؛</w:t>
      </w:r>
    </w:p>
    <w:p w:rsidR="00D050C7" w:rsidRPr="00D050C7" w:rsidRDefault="00D050C7" w:rsidP="00D050C7">
      <w:pPr>
        <w:ind w:left="720"/>
        <w:rPr>
          <w:rtl/>
        </w:rPr>
      </w:pPr>
      <w:r w:rsidRPr="00D050C7">
        <w:rPr>
          <w:rFonts w:hint="cs"/>
          <w:rtl/>
        </w:rPr>
        <w:lastRenderedPageBreak/>
        <w:t>و طبق مختار صیغه و ماده</w:t>
      </w:r>
      <w:r w:rsidRPr="00D050C7">
        <w:rPr>
          <w:rFonts w:hint="eastAsia"/>
          <w:rtl/>
        </w:rPr>
        <w:t>‌</w:t>
      </w:r>
      <w:r w:rsidRPr="00D050C7">
        <w:rPr>
          <w:rFonts w:hint="cs"/>
          <w:rtl/>
        </w:rPr>
        <w:t>ی امر نیست، بلکه تفاوت عینی و کفایی به جهت تفاوت در غرض بوده و به همین جهت اطلاق، اطلاق مقامی است.</w:t>
      </w:r>
    </w:p>
    <w:p w:rsidR="00D050C7" w:rsidRPr="00D050C7" w:rsidRDefault="00D050C7" w:rsidP="00D050C7">
      <w:pPr>
        <w:rPr>
          <w:rtl/>
        </w:rPr>
      </w:pPr>
      <w:r w:rsidRPr="00D050C7">
        <w:rPr>
          <w:rFonts w:hint="cs"/>
          <w:rtl/>
        </w:rPr>
        <w:t>در بحث مره و تکرار نیز به نظر «مرحوم آخوند»:</w:t>
      </w:r>
    </w:p>
    <w:p w:rsidR="00D050C7" w:rsidRPr="00D050C7" w:rsidRDefault="00D050C7" w:rsidP="00D050C7">
      <w:pPr>
        <w:ind w:left="720"/>
        <w:rPr>
          <w:rtl/>
        </w:rPr>
      </w:pPr>
      <w:r w:rsidRPr="00D050C7">
        <w:rPr>
          <w:rFonts w:hint="cs"/>
          <w:rtl/>
        </w:rPr>
        <w:t>نه صیغه و نه ماده</w:t>
      </w:r>
      <w:r w:rsidRPr="00D050C7">
        <w:rPr>
          <w:rFonts w:hint="eastAsia"/>
          <w:rtl/>
        </w:rPr>
        <w:t>‌</w:t>
      </w:r>
      <w:r w:rsidRPr="00D050C7">
        <w:rPr>
          <w:rFonts w:hint="cs"/>
          <w:rtl/>
        </w:rPr>
        <w:t>ی امر دلالت بر مره ندارند،</w:t>
      </w:r>
    </w:p>
    <w:p w:rsidR="00D050C7" w:rsidRPr="00D050C7" w:rsidRDefault="00D050C7" w:rsidP="00D050C7">
      <w:pPr>
        <w:ind w:left="720"/>
        <w:rPr>
          <w:rtl/>
        </w:rPr>
      </w:pPr>
      <w:r w:rsidRPr="00D050C7">
        <w:rPr>
          <w:rFonts w:hint="cs"/>
          <w:rtl/>
        </w:rPr>
        <w:t xml:space="preserve">اما عقل </w:t>
      </w:r>
      <w:r w:rsidRPr="00D050C7">
        <w:rPr>
          <w:rFonts w:hint="cs"/>
          <w:rtl/>
          <w:lang w:bidi="fa-IR"/>
        </w:rPr>
        <w:t>این‌گونه</w:t>
      </w:r>
      <w:r w:rsidRPr="00D050C7">
        <w:rPr>
          <w:rFonts w:hint="cs"/>
          <w:rtl/>
        </w:rPr>
        <w:t xml:space="preserve"> حکم می</w:t>
      </w:r>
      <w:r w:rsidRPr="00D050C7">
        <w:rPr>
          <w:rFonts w:hint="eastAsia"/>
          <w:rtl/>
        </w:rPr>
        <w:t>‌</w:t>
      </w:r>
      <w:r w:rsidRPr="00D050C7">
        <w:rPr>
          <w:rFonts w:hint="cs"/>
          <w:rtl/>
        </w:rPr>
        <w:t>کند که:</w:t>
      </w:r>
    </w:p>
    <w:p w:rsidR="00D050C7" w:rsidRPr="00D050C7" w:rsidRDefault="00D050C7" w:rsidP="00D050C7">
      <w:pPr>
        <w:ind w:left="1440"/>
        <w:rPr>
          <w:rtl/>
        </w:rPr>
      </w:pPr>
      <w:r w:rsidRPr="00D050C7">
        <w:rPr>
          <w:rFonts w:hint="cs"/>
          <w:rtl/>
        </w:rPr>
        <w:t>امر به طبیعت تعلق گرفته است؛</w:t>
      </w:r>
    </w:p>
    <w:p w:rsidR="00D050C7" w:rsidRPr="00D050C7" w:rsidRDefault="00D050C7" w:rsidP="00D050C7">
      <w:pPr>
        <w:ind w:left="1440"/>
        <w:rPr>
          <w:rtl/>
        </w:rPr>
      </w:pPr>
      <w:r w:rsidRPr="00D050C7">
        <w:rPr>
          <w:rFonts w:hint="cs"/>
          <w:rtl/>
        </w:rPr>
        <w:t>و چون طبیعت با یک فرد محقق می</w:t>
      </w:r>
      <w:r w:rsidRPr="00D050C7">
        <w:rPr>
          <w:rFonts w:hint="eastAsia"/>
          <w:rtl/>
        </w:rPr>
        <w:t>‌</w:t>
      </w:r>
      <w:r w:rsidRPr="00D050C7">
        <w:rPr>
          <w:rFonts w:hint="cs"/>
          <w:rtl/>
        </w:rPr>
        <w:t>شود، اتیان یک فرد کافی است؛</w:t>
      </w:r>
    </w:p>
    <w:p w:rsidR="00D050C7" w:rsidRPr="00D050C7" w:rsidRDefault="00D050C7" w:rsidP="00D050C7">
      <w:pPr>
        <w:ind w:left="1440"/>
        <w:rPr>
          <w:rtl/>
        </w:rPr>
      </w:pPr>
      <w:r w:rsidRPr="00D050C7">
        <w:rPr>
          <w:rFonts w:hint="cs"/>
          <w:rtl/>
        </w:rPr>
        <w:t>و در صورتی که مولا بیش از یک فرد را می</w:t>
      </w:r>
      <w:r w:rsidRPr="00D050C7">
        <w:rPr>
          <w:rFonts w:hint="eastAsia"/>
          <w:rtl/>
        </w:rPr>
        <w:t>‌</w:t>
      </w:r>
      <w:r w:rsidRPr="00D050C7">
        <w:rPr>
          <w:rFonts w:hint="cs"/>
          <w:rtl/>
        </w:rPr>
        <w:t>خواهد باید آن را بیان کند و در صورت نبود بیان زائد، اتیان یک فرد کافی است.</w:t>
      </w:r>
    </w:p>
    <w:p w:rsidR="00D050C7" w:rsidRPr="00D050C7" w:rsidRDefault="00D050C7" w:rsidP="00D050C7">
      <w:pPr>
        <w:rPr>
          <w:rtl/>
        </w:rPr>
      </w:pPr>
      <w:r w:rsidRPr="00D050C7">
        <w:rPr>
          <w:rFonts w:hint="cs"/>
          <w:rtl/>
        </w:rPr>
        <w:t>این حکم عقل باعث اطلاق می</w:t>
      </w:r>
      <w:r w:rsidRPr="00D050C7">
        <w:rPr>
          <w:rFonts w:hint="eastAsia"/>
          <w:rtl/>
        </w:rPr>
        <w:t>‌</w:t>
      </w:r>
      <w:r w:rsidRPr="00D050C7">
        <w:rPr>
          <w:rFonts w:hint="cs"/>
          <w:rtl/>
        </w:rPr>
        <w:t>شود که چون دال بر آن سنخ کلام نیست، این اطلاق، مقامی است.</w:t>
      </w:r>
    </w:p>
    <w:p w:rsidR="00D050C7" w:rsidRPr="00D050C7" w:rsidRDefault="00D050C7" w:rsidP="00D050C7">
      <w:pPr>
        <w:rPr>
          <w:rtl/>
        </w:rPr>
      </w:pPr>
      <w:r w:rsidRPr="00D050C7">
        <w:rPr>
          <w:rFonts w:cs="B Titr" w:hint="cs"/>
          <w:sz w:val="20"/>
          <w:szCs w:val="24"/>
          <w:rtl/>
        </w:rPr>
        <w:t>نکته:</w:t>
      </w:r>
      <w:r w:rsidRPr="00D050C7">
        <w:rPr>
          <w:rFonts w:hint="cs"/>
          <w:rtl/>
        </w:rPr>
        <w:t xml:space="preserve"> مره به دو معنا به کار می</w:t>
      </w:r>
      <w:r w:rsidRPr="00D050C7">
        <w:rPr>
          <w:rFonts w:hint="eastAsia"/>
          <w:rtl/>
        </w:rPr>
        <w:t>‌</w:t>
      </w:r>
      <w:r w:rsidRPr="00D050C7">
        <w:rPr>
          <w:rFonts w:hint="cs"/>
          <w:rtl/>
        </w:rPr>
        <w:t>رود که هر دو محل نزاع هستند:</w:t>
      </w:r>
    </w:p>
    <w:p w:rsidR="00D050C7" w:rsidRPr="00D050C7" w:rsidRDefault="00D050C7" w:rsidP="00D050C7">
      <w:pPr>
        <w:ind w:left="720"/>
        <w:rPr>
          <w:rtl/>
        </w:rPr>
      </w:pPr>
      <w:r w:rsidRPr="00D050C7">
        <w:rPr>
          <w:rFonts w:hint="cs"/>
          <w:rtl/>
        </w:rPr>
        <w:t>فرد که تکرار آن افراد است؛</w:t>
      </w:r>
    </w:p>
    <w:p w:rsidR="00D050C7" w:rsidRPr="00D050C7" w:rsidRDefault="00D050C7" w:rsidP="00D050C7">
      <w:pPr>
        <w:ind w:left="720"/>
        <w:rPr>
          <w:rtl/>
        </w:rPr>
      </w:pPr>
      <w:r w:rsidRPr="00D050C7">
        <w:rPr>
          <w:rFonts w:hint="cs"/>
          <w:rtl/>
        </w:rPr>
        <w:t>و دفعه که تکرار آن دفعات است.</w:t>
      </w:r>
    </w:p>
    <w:p w:rsidR="00D050C7" w:rsidRPr="00D050C7" w:rsidRDefault="00D050C7" w:rsidP="00D050C7">
      <w:pPr>
        <w:rPr>
          <w:rtl/>
        </w:rPr>
      </w:pPr>
      <w:r w:rsidRPr="00D050C7">
        <w:rPr>
          <w:rFonts w:hint="cs"/>
          <w:rtl/>
        </w:rPr>
        <w:t>حال اگر مولا بیان زائدی نداشته باشد، مقتضای اطلاق مقامی این است که با فرد یا دفعه امتثال صورت گیرد و اگر مولا افراد یا دفعات را بخواهد، باید بیان زائدی بر آن داشته باشد.</w:t>
      </w:r>
    </w:p>
    <w:p w:rsidR="00D050C7" w:rsidRPr="00D050C7" w:rsidRDefault="00D050C7" w:rsidP="00D050C7">
      <w:pPr>
        <w:outlineLvl w:val="2"/>
        <w:rPr>
          <w:rFonts w:cs="B Titr"/>
          <w:sz w:val="20"/>
          <w:szCs w:val="24"/>
          <w:rtl/>
          <w:lang w:bidi="fa-IR"/>
        </w:rPr>
      </w:pPr>
      <w:bookmarkStart w:id="452" w:name="_Toc70768562"/>
      <w:r w:rsidRPr="00D050C7">
        <w:rPr>
          <w:rFonts w:cs="B Titr" w:hint="cs"/>
          <w:sz w:val="20"/>
          <w:szCs w:val="24"/>
          <w:rtl/>
          <w:lang w:bidi="fa-IR"/>
        </w:rPr>
        <w:t>کلام «مرحوم صاحب فصول»</w:t>
      </w:r>
      <w:bookmarkEnd w:id="452"/>
    </w:p>
    <w:p w:rsidR="00D050C7" w:rsidRPr="00D050C7" w:rsidRDefault="00D050C7" w:rsidP="00D050C7">
      <w:pPr>
        <w:rPr>
          <w:rtl/>
        </w:rPr>
      </w:pPr>
      <w:r w:rsidRPr="00D050C7">
        <w:rPr>
          <w:rFonts w:hint="cs"/>
          <w:rtl/>
        </w:rPr>
        <w:t xml:space="preserve">نزاع اصولیین در دلالت یا عدم دلالت بر مره و تکرار صرفاً مربوط به هیئت است و در مورد ماده </w:t>
      </w:r>
      <w:r w:rsidRPr="00D050C7">
        <w:rPr>
          <w:rtl/>
        </w:rPr>
        <w:t>همگ</w:t>
      </w:r>
      <w:r w:rsidRPr="00D050C7">
        <w:rPr>
          <w:rFonts w:hint="cs"/>
          <w:rtl/>
        </w:rPr>
        <w:t>ی قائل به این هستند که ماده تنها بر طبیعت دلالت می</w:t>
      </w:r>
      <w:r w:rsidRPr="00D050C7">
        <w:rPr>
          <w:rFonts w:hint="eastAsia"/>
          <w:rtl/>
        </w:rPr>
        <w:t>‌</w:t>
      </w:r>
      <w:r w:rsidRPr="00D050C7">
        <w:rPr>
          <w:rFonts w:hint="cs"/>
          <w:rtl/>
        </w:rPr>
        <w:t>کند. علت این حکم این است که:</w:t>
      </w:r>
    </w:p>
    <w:p w:rsidR="00D050C7" w:rsidRPr="00D050C7" w:rsidRDefault="00D050C7" w:rsidP="00D050C7">
      <w:pPr>
        <w:ind w:left="720"/>
        <w:rPr>
          <w:rtl/>
        </w:rPr>
      </w:pPr>
      <w:r w:rsidRPr="00D050C7">
        <w:rPr>
          <w:rFonts w:hint="cs"/>
          <w:rtl/>
        </w:rPr>
        <w:t>به</w:t>
      </w:r>
      <w:r w:rsidRPr="00D050C7">
        <w:rPr>
          <w:rFonts w:hint="eastAsia"/>
          <w:rtl/>
        </w:rPr>
        <w:t>‌</w:t>
      </w:r>
      <w:r w:rsidRPr="00D050C7">
        <w:rPr>
          <w:rFonts w:hint="cs"/>
          <w:rtl/>
        </w:rPr>
        <w:t>طور مثال ماده</w:t>
      </w:r>
      <w:r w:rsidRPr="00D050C7">
        <w:rPr>
          <w:rFonts w:hint="eastAsia"/>
          <w:rtl/>
        </w:rPr>
        <w:t>‌</w:t>
      </w:r>
      <w:r w:rsidRPr="00D050C7">
        <w:rPr>
          <w:rFonts w:hint="cs"/>
          <w:rtl/>
        </w:rPr>
        <w:t>ی «اضرب»، «ضرب» است؛</w:t>
      </w:r>
    </w:p>
    <w:p w:rsidR="00D050C7" w:rsidRPr="00D050C7" w:rsidRDefault="00D050C7" w:rsidP="00D050C7">
      <w:pPr>
        <w:ind w:left="720"/>
        <w:rPr>
          <w:rtl/>
        </w:rPr>
      </w:pPr>
      <w:r w:rsidRPr="00D050C7">
        <w:rPr>
          <w:rFonts w:hint="cs"/>
          <w:rtl/>
        </w:rPr>
        <w:t>«ضرب» مصدر است؛</w:t>
      </w:r>
    </w:p>
    <w:p w:rsidR="00D050C7" w:rsidRPr="00D050C7" w:rsidRDefault="00D050C7" w:rsidP="00D050C7">
      <w:pPr>
        <w:ind w:left="720"/>
        <w:rPr>
          <w:rtl/>
        </w:rPr>
      </w:pPr>
      <w:r w:rsidRPr="00D050C7">
        <w:rPr>
          <w:rFonts w:hint="cs"/>
          <w:rtl/>
        </w:rPr>
        <w:t>و طبق نقل «سکاکی» همه</w:t>
      </w:r>
      <w:r w:rsidRPr="00D050C7">
        <w:rPr>
          <w:rFonts w:hint="eastAsia"/>
          <w:rtl/>
        </w:rPr>
        <w:t>‌</w:t>
      </w:r>
      <w:r w:rsidRPr="00D050C7">
        <w:rPr>
          <w:rFonts w:hint="cs"/>
          <w:rtl/>
        </w:rPr>
        <w:t>ی ادبا بر این مطلب اتفاق دارند که مصدر مجرد از «ال» و تنوین تنها بر طبیعت دلالت کرده و مره یا تکرار را نمی</w:t>
      </w:r>
      <w:r w:rsidRPr="00D050C7">
        <w:rPr>
          <w:rFonts w:hint="eastAsia"/>
          <w:rtl/>
        </w:rPr>
        <w:t>‌</w:t>
      </w:r>
      <w:r w:rsidRPr="00D050C7">
        <w:rPr>
          <w:rFonts w:hint="cs"/>
          <w:rtl/>
        </w:rPr>
        <w:t>رساند.</w:t>
      </w:r>
    </w:p>
    <w:p w:rsidR="00D050C7" w:rsidRPr="00D050C7" w:rsidRDefault="00D050C7" w:rsidP="00D050C7">
      <w:pPr>
        <w:outlineLvl w:val="2"/>
        <w:rPr>
          <w:rFonts w:cs="B Titr"/>
          <w:sz w:val="20"/>
          <w:szCs w:val="24"/>
          <w:rtl/>
          <w:lang w:bidi="fa-IR"/>
        </w:rPr>
      </w:pPr>
      <w:bookmarkStart w:id="453" w:name="_Toc70768563"/>
      <w:r w:rsidRPr="00D050C7">
        <w:rPr>
          <w:rFonts w:cs="B Titr" w:hint="cs"/>
          <w:sz w:val="20"/>
          <w:szCs w:val="24"/>
          <w:rtl/>
          <w:lang w:bidi="fa-IR"/>
        </w:rPr>
        <w:t>اشکال «مرحوم آخوند»</w:t>
      </w:r>
      <w:bookmarkEnd w:id="453"/>
    </w:p>
    <w:p w:rsidR="00D050C7" w:rsidRPr="00D050C7" w:rsidRDefault="00D050C7" w:rsidP="00D050C7">
      <w:pPr>
        <w:rPr>
          <w:rtl/>
        </w:rPr>
      </w:pPr>
      <w:r w:rsidRPr="00D050C7">
        <w:rPr>
          <w:rFonts w:cs="B Titr" w:hint="cs"/>
          <w:sz w:val="20"/>
          <w:szCs w:val="24"/>
          <w:rtl/>
        </w:rPr>
        <w:t xml:space="preserve">1. </w:t>
      </w:r>
      <w:r w:rsidRPr="00D050C7">
        <w:rPr>
          <w:rFonts w:hint="cs"/>
          <w:rtl/>
        </w:rPr>
        <w:t>مصدر ماده</w:t>
      </w:r>
      <w:r w:rsidRPr="00D050C7">
        <w:rPr>
          <w:rFonts w:hint="eastAsia"/>
          <w:rtl/>
        </w:rPr>
        <w:t>‌</w:t>
      </w:r>
      <w:r w:rsidRPr="00D050C7">
        <w:rPr>
          <w:rFonts w:hint="cs"/>
          <w:rtl/>
        </w:rPr>
        <w:t>ی فعل نیست و به</w:t>
      </w:r>
      <w:r w:rsidRPr="00D050C7">
        <w:rPr>
          <w:rFonts w:hint="eastAsia"/>
          <w:rtl/>
        </w:rPr>
        <w:t>‌</w:t>
      </w:r>
      <w:r w:rsidRPr="00D050C7">
        <w:rPr>
          <w:rFonts w:hint="cs"/>
          <w:rtl/>
        </w:rPr>
        <w:t>طور مثال نمی</w:t>
      </w:r>
      <w:r w:rsidRPr="00D050C7">
        <w:rPr>
          <w:rFonts w:hint="eastAsia"/>
          <w:rtl/>
        </w:rPr>
        <w:t>‌</w:t>
      </w:r>
      <w:r w:rsidRPr="00D050C7">
        <w:rPr>
          <w:rFonts w:hint="cs"/>
          <w:rtl/>
        </w:rPr>
        <w:t>توان «ضرب» را ماده</w:t>
      </w:r>
      <w:r w:rsidRPr="00D050C7">
        <w:rPr>
          <w:rFonts w:hint="eastAsia"/>
          <w:rtl/>
        </w:rPr>
        <w:t>‌</w:t>
      </w:r>
      <w:r w:rsidRPr="00D050C7">
        <w:rPr>
          <w:rFonts w:hint="cs"/>
          <w:rtl/>
        </w:rPr>
        <w:t>ی «اضرب» دانست، بلکه مصدر نیز همانند دیگر کلمات دارای هیئت و ماده است که ماده</w:t>
      </w:r>
      <w:r w:rsidRPr="00D050C7">
        <w:rPr>
          <w:rFonts w:hint="eastAsia"/>
          <w:rtl/>
        </w:rPr>
        <w:t>‌</w:t>
      </w:r>
      <w:r w:rsidRPr="00D050C7">
        <w:rPr>
          <w:rFonts w:hint="cs"/>
          <w:rtl/>
        </w:rPr>
        <w:t>ی آن «ض ر ب» است و این ماده بین مصدر، فعل، اسم فاعل و... مشترک است.</w:t>
      </w:r>
    </w:p>
    <w:p w:rsidR="00D050C7" w:rsidRPr="00D050C7" w:rsidRDefault="00D050C7" w:rsidP="00D050C7">
      <w:pPr>
        <w:rPr>
          <w:rtl/>
        </w:rPr>
      </w:pPr>
      <w:r w:rsidRPr="00D050C7">
        <w:rPr>
          <w:rFonts w:cs="B Titr" w:hint="cs"/>
          <w:sz w:val="20"/>
          <w:szCs w:val="24"/>
          <w:rtl/>
        </w:rPr>
        <w:t>2.</w:t>
      </w:r>
      <w:r w:rsidRPr="00D050C7">
        <w:rPr>
          <w:rFonts w:hint="cs"/>
          <w:rtl/>
        </w:rPr>
        <w:t xml:space="preserve"> اینکه اصل کلام مصدر است:</w:t>
      </w:r>
    </w:p>
    <w:p w:rsidR="00D050C7" w:rsidRPr="00D050C7" w:rsidRDefault="00D050C7" w:rsidP="00D050C7">
      <w:pPr>
        <w:ind w:left="720"/>
        <w:rPr>
          <w:rtl/>
        </w:rPr>
      </w:pPr>
      <w:r w:rsidRPr="00D050C7">
        <w:rPr>
          <w:rFonts w:hint="cs"/>
          <w:rtl/>
        </w:rPr>
        <w:t>به این معنا نیست که ماده</w:t>
      </w:r>
      <w:r w:rsidRPr="00D050C7">
        <w:rPr>
          <w:rFonts w:hint="eastAsia"/>
          <w:rtl/>
        </w:rPr>
        <w:t>‌</w:t>
      </w:r>
      <w:r w:rsidRPr="00D050C7">
        <w:rPr>
          <w:rFonts w:hint="cs"/>
          <w:rtl/>
        </w:rPr>
        <w:t>ی کلمات مصدر یا فعل است،</w:t>
      </w:r>
    </w:p>
    <w:p w:rsidR="00D050C7" w:rsidRPr="00D050C7" w:rsidRDefault="00D050C7" w:rsidP="00D050C7">
      <w:pPr>
        <w:ind w:left="720"/>
        <w:rPr>
          <w:rtl/>
        </w:rPr>
      </w:pPr>
      <w:r w:rsidRPr="00D050C7">
        <w:rPr>
          <w:rFonts w:hint="cs"/>
          <w:rtl/>
        </w:rPr>
        <w:t>بلکه به این معناست که در بین کلمات هم</w:t>
      </w:r>
      <w:r w:rsidRPr="00D050C7">
        <w:rPr>
          <w:rFonts w:hint="eastAsia"/>
          <w:rtl/>
        </w:rPr>
        <w:t>‌</w:t>
      </w:r>
      <w:r w:rsidRPr="00D050C7">
        <w:rPr>
          <w:rFonts w:hint="cs"/>
          <w:rtl/>
        </w:rPr>
        <w:t>خانواده واضع ابتدا مصدر را وضع می</w:t>
      </w:r>
      <w:r w:rsidRPr="00D050C7">
        <w:rPr>
          <w:rFonts w:hint="eastAsia"/>
          <w:rtl/>
        </w:rPr>
        <w:t>‌</w:t>
      </w:r>
      <w:r w:rsidRPr="00D050C7">
        <w:rPr>
          <w:rFonts w:hint="cs"/>
          <w:rtl/>
        </w:rPr>
        <w:t>کند یا فعل را.</w:t>
      </w:r>
    </w:p>
    <w:p w:rsidR="00D050C7" w:rsidRPr="00D050C7" w:rsidRDefault="00D050C7" w:rsidP="00D050C7">
      <w:pPr>
        <w:rPr>
          <w:rtl/>
        </w:rPr>
      </w:pPr>
      <w:r w:rsidRPr="00D050C7">
        <w:rPr>
          <w:rFonts w:hint="cs"/>
          <w:rtl/>
        </w:rPr>
        <w:t>علاوه بر این، این مطلب اختلافی است و طبق نظر کوفیین، فعل اصل کلام است.</w:t>
      </w:r>
    </w:p>
    <w:p w:rsidR="00D050C7" w:rsidRPr="00D050C7" w:rsidRDefault="00D050C7" w:rsidP="00D050C7">
      <w:pPr>
        <w:outlineLvl w:val="2"/>
        <w:rPr>
          <w:rFonts w:cs="B Titr"/>
          <w:sz w:val="20"/>
          <w:szCs w:val="24"/>
          <w:lang w:bidi="fa-IR"/>
        </w:rPr>
      </w:pPr>
      <w:bookmarkStart w:id="454" w:name="_Toc70768564"/>
      <w:r w:rsidRPr="00D050C7">
        <w:rPr>
          <w:rFonts w:cs="B Titr" w:hint="cs"/>
          <w:sz w:val="20"/>
          <w:szCs w:val="24"/>
          <w:rtl/>
          <w:lang w:bidi="fa-IR"/>
        </w:rPr>
        <w:t>رد اشکال «مرحوم آخوند» توسط «مرحوم آقا ضیاء»</w:t>
      </w:r>
      <w:r w:rsidRPr="00D050C7">
        <w:rPr>
          <w:rFonts w:cs="B Titr"/>
          <w:sz w:val="20"/>
          <w:szCs w:val="24"/>
          <w:vertAlign w:val="superscript"/>
          <w:rtl/>
          <w:lang w:bidi="fa-IR"/>
        </w:rPr>
        <w:footnoteReference w:id="307"/>
      </w:r>
      <w:bookmarkEnd w:id="454"/>
    </w:p>
    <w:p w:rsidR="00D050C7" w:rsidRPr="00D050C7" w:rsidRDefault="00D050C7" w:rsidP="00D050C7">
      <w:pPr>
        <w:rPr>
          <w:rtl/>
        </w:rPr>
      </w:pPr>
      <w:r w:rsidRPr="00D050C7">
        <w:rPr>
          <w:rFonts w:hint="cs"/>
          <w:rtl/>
        </w:rPr>
        <w:t xml:space="preserve">«مرحوم آخوند» از «مرحوم صاحب فصول» </w:t>
      </w:r>
      <w:r w:rsidRPr="00D050C7">
        <w:rPr>
          <w:rFonts w:hint="cs"/>
          <w:rtl/>
          <w:lang w:bidi="fa-IR"/>
        </w:rPr>
        <w:t>این‌گونه</w:t>
      </w:r>
      <w:r w:rsidRPr="00D050C7">
        <w:rPr>
          <w:rFonts w:hint="cs"/>
          <w:rtl/>
        </w:rPr>
        <w:t xml:space="preserve"> نقل کرده</w:t>
      </w:r>
      <w:r w:rsidRPr="00D050C7">
        <w:rPr>
          <w:rFonts w:hint="eastAsia"/>
          <w:rtl/>
        </w:rPr>
        <w:t>‌</w:t>
      </w:r>
      <w:r w:rsidRPr="00D050C7">
        <w:rPr>
          <w:rFonts w:hint="cs"/>
          <w:rtl/>
        </w:rPr>
        <w:t>اند که «مصدر همان ماده بوده و اجماع ادبا بر اینکه مصدر مجرد از «ال» و تنوین دلالت بر هیچ</w:t>
      </w:r>
      <w:r w:rsidRPr="00D050C7">
        <w:rPr>
          <w:rFonts w:hint="eastAsia"/>
          <w:rtl/>
        </w:rPr>
        <w:t>‌</w:t>
      </w:r>
      <w:r w:rsidRPr="00D050C7">
        <w:rPr>
          <w:rFonts w:hint="cs"/>
          <w:rtl/>
        </w:rPr>
        <w:t>یک از مره و تکرار ندارد، دلیل این مطلب است که ماده</w:t>
      </w:r>
      <w:r w:rsidRPr="00D050C7">
        <w:rPr>
          <w:rFonts w:hint="eastAsia"/>
          <w:rtl/>
        </w:rPr>
        <w:t>‌</w:t>
      </w:r>
      <w:r w:rsidRPr="00D050C7">
        <w:rPr>
          <w:rFonts w:hint="cs"/>
          <w:rtl/>
        </w:rPr>
        <w:t>ی امر دلالت بر هیچ</w:t>
      </w:r>
      <w:r w:rsidRPr="00D050C7">
        <w:rPr>
          <w:rFonts w:hint="eastAsia"/>
          <w:rtl/>
        </w:rPr>
        <w:t>‌</w:t>
      </w:r>
      <w:r w:rsidRPr="00D050C7">
        <w:rPr>
          <w:rFonts w:hint="cs"/>
          <w:rtl/>
        </w:rPr>
        <w:t>یک از مره و تکرار ندارد». این نقل صحیح نبوده و «مرحوم آخوند» کلام «مرحوم صاحب فصول» را به درستی معنا نکرده</w:t>
      </w:r>
      <w:r w:rsidRPr="00D050C7">
        <w:rPr>
          <w:rFonts w:hint="eastAsia"/>
          <w:rtl/>
        </w:rPr>
        <w:t>‌</w:t>
      </w:r>
      <w:r w:rsidRPr="00D050C7">
        <w:rPr>
          <w:rFonts w:hint="cs"/>
          <w:rtl/>
        </w:rPr>
        <w:t>اند.</w:t>
      </w:r>
    </w:p>
    <w:p w:rsidR="00D050C7" w:rsidRPr="00D050C7" w:rsidRDefault="00D050C7" w:rsidP="00D050C7">
      <w:pPr>
        <w:rPr>
          <w:rtl/>
        </w:rPr>
      </w:pPr>
      <w:r w:rsidRPr="00D050C7">
        <w:rPr>
          <w:rFonts w:hint="cs"/>
          <w:rtl/>
        </w:rPr>
        <w:t>«مرحوم صاحب فصول» درصدد بیان این مطلب هستند که:</w:t>
      </w:r>
    </w:p>
    <w:p w:rsidR="00D050C7" w:rsidRPr="00D050C7" w:rsidRDefault="00D050C7" w:rsidP="00D050C7">
      <w:pPr>
        <w:ind w:left="720"/>
        <w:rPr>
          <w:rtl/>
        </w:rPr>
      </w:pPr>
      <w:r w:rsidRPr="00D050C7">
        <w:rPr>
          <w:rFonts w:hint="cs"/>
          <w:rtl/>
        </w:rPr>
        <w:t>اگر حروف اصلی مقتضی مره یا تکرار باشند، چون این حروف اصلی در مصدر نیز به کار رفته</w:t>
      </w:r>
      <w:r w:rsidRPr="00D050C7">
        <w:rPr>
          <w:rFonts w:hint="eastAsia"/>
          <w:rtl/>
        </w:rPr>
        <w:t>‌</w:t>
      </w:r>
      <w:r w:rsidRPr="00D050C7">
        <w:rPr>
          <w:rFonts w:hint="cs"/>
          <w:rtl/>
        </w:rPr>
        <w:t>اند، مصدر (که اولین کلمه</w:t>
      </w:r>
      <w:r w:rsidRPr="00D050C7">
        <w:rPr>
          <w:rFonts w:hint="eastAsia"/>
          <w:rtl/>
        </w:rPr>
        <w:t>‌</w:t>
      </w:r>
      <w:r w:rsidRPr="00D050C7">
        <w:rPr>
          <w:rFonts w:hint="cs"/>
          <w:rtl/>
        </w:rPr>
        <w:t>ای است که در کلمات هم</w:t>
      </w:r>
      <w:r w:rsidRPr="00D050C7">
        <w:rPr>
          <w:rFonts w:hint="eastAsia"/>
          <w:rtl/>
        </w:rPr>
        <w:t>‌</w:t>
      </w:r>
      <w:r w:rsidRPr="00D050C7">
        <w:rPr>
          <w:rFonts w:hint="cs"/>
          <w:rtl/>
        </w:rPr>
        <w:t>خانواده انشاء می</w:t>
      </w:r>
      <w:r w:rsidRPr="00D050C7">
        <w:rPr>
          <w:rFonts w:hint="eastAsia"/>
          <w:rtl/>
        </w:rPr>
        <w:t>‌</w:t>
      </w:r>
      <w:r w:rsidRPr="00D050C7">
        <w:rPr>
          <w:rFonts w:hint="cs"/>
          <w:rtl/>
        </w:rPr>
        <w:t>شود) نیز باید مقتضی مره یا تکرار باشد؛</w:t>
      </w:r>
    </w:p>
    <w:p w:rsidR="00D050C7" w:rsidRPr="00D050C7" w:rsidRDefault="00D050C7" w:rsidP="00D050C7">
      <w:pPr>
        <w:ind w:left="720"/>
        <w:rPr>
          <w:rtl/>
        </w:rPr>
      </w:pPr>
      <w:r w:rsidRPr="00D050C7">
        <w:rPr>
          <w:rFonts w:hint="cs"/>
          <w:rtl/>
        </w:rPr>
        <w:lastRenderedPageBreak/>
        <w:t>درحالی</w:t>
      </w:r>
      <w:r w:rsidRPr="00D050C7">
        <w:rPr>
          <w:rFonts w:hint="eastAsia"/>
          <w:rtl/>
        </w:rPr>
        <w:t>‌</w:t>
      </w:r>
      <w:r w:rsidRPr="00D050C7">
        <w:rPr>
          <w:rFonts w:hint="cs"/>
          <w:rtl/>
        </w:rPr>
        <w:t>که اجماع ادبا بر این است که مصدر مقتضی هیچ</w:t>
      </w:r>
      <w:r w:rsidRPr="00D050C7">
        <w:rPr>
          <w:rFonts w:hint="eastAsia"/>
          <w:rtl/>
        </w:rPr>
        <w:t>‌</w:t>
      </w:r>
      <w:r w:rsidRPr="00D050C7">
        <w:rPr>
          <w:rFonts w:hint="cs"/>
          <w:rtl/>
        </w:rPr>
        <w:t>یک از مره و تکرار نیست.</w:t>
      </w:r>
    </w:p>
    <w:p w:rsidR="00D050C7" w:rsidRPr="00D050C7" w:rsidRDefault="00D050C7" w:rsidP="00D050C7">
      <w:pPr>
        <w:rPr>
          <w:rtl/>
        </w:rPr>
      </w:pPr>
      <w:r w:rsidRPr="00D050C7">
        <w:rPr>
          <w:rFonts w:hint="cs"/>
          <w:rtl/>
        </w:rPr>
        <w:t>این کلام ایشان پذیرفته است و اشکال «مرحوم آخوند» بر ایشان وارد نیست.</w:t>
      </w:r>
    </w:p>
    <w:p w:rsidR="00D050C7" w:rsidRPr="00D050C7" w:rsidRDefault="00D050C7" w:rsidP="00D050C7">
      <w:pPr>
        <w:outlineLvl w:val="2"/>
        <w:rPr>
          <w:rFonts w:cs="B Titr"/>
          <w:sz w:val="20"/>
          <w:szCs w:val="24"/>
          <w:rtl/>
          <w:lang w:bidi="fa-IR"/>
        </w:rPr>
      </w:pPr>
      <w:bookmarkStart w:id="455" w:name="_Toc70768565"/>
      <w:r w:rsidRPr="00D050C7">
        <w:rPr>
          <w:rFonts w:cs="B Titr" w:hint="cs"/>
          <w:sz w:val="20"/>
          <w:szCs w:val="24"/>
          <w:rtl/>
          <w:lang w:bidi="fa-IR"/>
        </w:rPr>
        <w:t>بررسی اشکال «مرحوم آخوند»</w:t>
      </w:r>
      <w:bookmarkEnd w:id="455"/>
    </w:p>
    <w:p w:rsidR="00D050C7" w:rsidRPr="00D050C7" w:rsidRDefault="00D050C7" w:rsidP="00D050C7">
      <w:pPr>
        <w:rPr>
          <w:rtl/>
        </w:rPr>
      </w:pPr>
      <w:r w:rsidRPr="00D050C7">
        <w:rPr>
          <w:rFonts w:hint="cs"/>
          <w:rtl/>
        </w:rPr>
        <w:t>دو اشکالی که در کلام «مرحوم آخوند» آمده در برخی کتب نحوی نیز بیان شده است و به همین جهت اشکال ایشان بر کلام «مرحوم صاحب فصول» وارد است.</w:t>
      </w:r>
      <w:r w:rsidRPr="00D050C7">
        <w:rPr>
          <w:vertAlign w:val="superscript"/>
          <w:rtl/>
        </w:rPr>
        <w:footnoteReference w:id="308"/>
      </w:r>
    </w:p>
    <w:p w:rsidR="00D050C7" w:rsidRPr="00D050C7" w:rsidRDefault="00D050C7" w:rsidP="00D050C7">
      <w:pPr>
        <w:rPr>
          <w:rtl/>
        </w:rPr>
      </w:pPr>
      <w:r w:rsidRPr="00D050C7">
        <w:rPr>
          <w:rFonts w:hint="cs"/>
          <w:rtl/>
        </w:rPr>
        <w:t>علاوه بر این کلام «مرحوم صاحب فصول» به لحاظ منطقی نیز صحیح نیست؛ زیرا همان</w:t>
      </w:r>
      <w:r w:rsidRPr="00D050C7">
        <w:rPr>
          <w:rFonts w:hint="eastAsia"/>
          <w:rtl/>
        </w:rPr>
        <w:t>‌</w:t>
      </w:r>
      <w:r w:rsidRPr="00D050C7">
        <w:rPr>
          <w:rFonts w:hint="cs"/>
          <w:rtl/>
        </w:rPr>
        <w:t>گونه که در بحث مشتق بیان شده است، مشتق به حمل هوهو بر ذات حمل نمی</w:t>
      </w:r>
      <w:r w:rsidRPr="00D050C7">
        <w:rPr>
          <w:rFonts w:hint="eastAsia"/>
          <w:rtl/>
        </w:rPr>
        <w:t>‌</w:t>
      </w:r>
      <w:r w:rsidRPr="00D050C7">
        <w:rPr>
          <w:rFonts w:hint="cs"/>
          <w:rtl/>
        </w:rPr>
        <w:t>شود، اما مشتق به حمل هوهو بر ذات حمل می</w:t>
      </w:r>
      <w:r w:rsidRPr="00D050C7">
        <w:rPr>
          <w:rFonts w:hint="eastAsia"/>
          <w:rtl/>
        </w:rPr>
        <w:t>‌</w:t>
      </w:r>
      <w:r w:rsidRPr="00D050C7">
        <w:rPr>
          <w:rFonts w:hint="cs"/>
          <w:rtl/>
        </w:rPr>
        <w:t>شود. این مطلب نشان می</w:t>
      </w:r>
      <w:r w:rsidRPr="00D050C7">
        <w:rPr>
          <w:rFonts w:hint="eastAsia"/>
          <w:rtl/>
        </w:rPr>
        <w:t>‌</w:t>
      </w:r>
      <w:r w:rsidRPr="00D050C7">
        <w:rPr>
          <w:rFonts w:hint="cs"/>
          <w:rtl/>
        </w:rPr>
        <w:t>دهد که بین مصدر و مشتق مباینت وجود دارد.</w:t>
      </w:r>
    </w:p>
    <w:p w:rsidR="00D050C7" w:rsidRPr="00D050C7" w:rsidRDefault="00D050C7" w:rsidP="00D050C7">
      <w:pPr>
        <w:rPr>
          <w:rtl/>
        </w:rPr>
      </w:pPr>
      <w:r w:rsidRPr="00D050C7">
        <w:rPr>
          <w:rFonts w:hint="cs"/>
          <w:rtl/>
        </w:rPr>
        <w:t>حال اگر همان</w:t>
      </w:r>
      <w:r w:rsidRPr="00D050C7">
        <w:rPr>
          <w:rFonts w:hint="eastAsia"/>
          <w:rtl/>
        </w:rPr>
        <w:t>‌</w:t>
      </w:r>
      <w:r w:rsidRPr="00D050C7">
        <w:rPr>
          <w:rFonts w:hint="cs"/>
          <w:rtl/>
        </w:rPr>
        <w:t>گونه که «مرحوم صاحب فصول» بیان می</w:t>
      </w:r>
      <w:r w:rsidRPr="00D050C7">
        <w:rPr>
          <w:rFonts w:hint="eastAsia"/>
          <w:rtl/>
        </w:rPr>
        <w:t>‌</w:t>
      </w:r>
      <w:r w:rsidRPr="00D050C7">
        <w:rPr>
          <w:rFonts w:hint="cs"/>
          <w:rtl/>
        </w:rPr>
        <w:t>کنند مصدر همان ماده باشد، چون این ماده در مشتق نیز وجود دارد، نباید بین مصدر و مشتق نسبت تباین برقرار باشد.</w:t>
      </w:r>
    </w:p>
    <w:p w:rsidR="00D050C7" w:rsidRPr="00D050C7" w:rsidRDefault="00D050C7" w:rsidP="00D050C7">
      <w:pPr>
        <w:rPr>
          <w:rtl/>
        </w:rPr>
      </w:pPr>
      <w:r w:rsidRPr="00D050C7">
        <w:rPr>
          <w:rFonts w:cs="B Titr" w:hint="cs"/>
          <w:sz w:val="20"/>
          <w:szCs w:val="24"/>
          <w:rtl/>
        </w:rPr>
        <w:t>نکته:</w:t>
      </w:r>
      <w:r w:rsidRPr="00D050C7">
        <w:rPr>
          <w:rFonts w:hint="cs"/>
          <w:rtl/>
        </w:rPr>
        <w:t xml:space="preserve"> همان</w:t>
      </w:r>
      <w:r w:rsidRPr="00D050C7">
        <w:rPr>
          <w:rFonts w:hint="eastAsia"/>
          <w:rtl/>
        </w:rPr>
        <w:t>‌</w:t>
      </w:r>
      <w:r w:rsidRPr="00D050C7">
        <w:rPr>
          <w:rFonts w:hint="cs"/>
          <w:rtl/>
        </w:rPr>
        <w:t>گونه که در کلام «مرحوم آخوند» آمده است مره به دو معنا به کار می</w:t>
      </w:r>
      <w:r w:rsidRPr="00D050C7">
        <w:rPr>
          <w:rFonts w:hint="eastAsia"/>
          <w:rtl/>
        </w:rPr>
        <w:t>‌</w:t>
      </w:r>
      <w:r w:rsidRPr="00D050C7">
        <w:rPr>
          <w:rFonts w:hint="cs"/>
          <w:rtl/>
        </w:rPr>
        <w:t>رود که هر دو محل نزاع هستند:</w:t>
      </w:r>
    </w:p>
    <w:p w:rsidR="00D050C7" w:rsidRPr="00D050C7" w:rsidRDefault="00D050C7" w:rsidP="00D050C7">
      <w:pPr>
        <w:ind w:left="720"/>
        <w:rPr>
          <w:rtl/>
        </w:rPr>
      </w:pPr>
      <w:r w:rsidRPr="00D050C7">
        <w:rPr>
          <w:rFonts w:hint="cs"/>
          <w:rtl/>
        </w:rPr>
        <w:t>فرد که تکرار آن افراد است؛</w:t>
      </w:r>
    </w:p>
    <w:p w:rsidR="00D050C7" w:rsidRPr="00D050C7" w:rsidRDefault="00D050C7" w:rsidP="00D050C7">
      <w:pPr>
        <w:ind w:left="720"/>
        <w:rPr>
          <w:rtl/>
        </w:rPr>
      </w:pPr>
      <w:r w:rsidRPr="00D050C7">
        <w:rPr>
          <w:rFonts w:hint="cs"/>
          <w:rtl/>
        </w:rPr>
        <w:t>و دفعه که تکرار آن دفعات است.</w:t>
      </w:r>
    </w:p>
    <w:p w:rsidR="00D050C7" w:rsidRPr="00D050C7" w:rsidRDefault="00D050C7" w:rsidP="00D050C7">
      <w:pPr>
        <w:rPr>
          <w:rtl/>
        </w:rPr>
      </w:pPr>
      <w:r w:rsidRPr="00D050C7">
        <w:rPr>
          <w:rFonts w:hint="cs"/>
          <w:rtl/>
        </w:rPr>
        <w:t>اگر مولا خطاب زائدی نداشته باشد، در صورتی که در یک دفعه دو فرد اتیان شود</w:t>
      </w:r>
      <w:r w:rsidRPr="00D050C7">
        <w:rPr>
          <w:vertAlign w:val="superscript"/>
          <w:rtl/>
        </w:rPr>
        <w:footnoteReference w:id="309"/>
      </w:r>
      <w:r w:rsidRPr="00D050C7">
        <w:rPr>
          <w:rFonts w:hint="cs"/>
          <w:rtl/>
        </w:rPr>
        <w:t xml:space="preserve"> یا اینکه یک فرد به صورت تدریجی (نه به صورت دفعی) اتیان شود، امتثال صورت می</w:t>
      </w:r>
      <w:r w:rsidRPr="00D050C7">
        <w:rPr>
          <w:rFonts w:hint="eastAsia"/>
          <w:rtl/>
        </w:rPr>
        <w:t>‌</w:t>
      </w:r>
      <w:r w:rsidRPr="00D050C7">
        <w:rPr>
          <w:rFonts w:hint="cs"/>
          <w:rtl/>
        </w:rPr>
        <w:t>گیرد.</w:t>
      </w:r>
    </w:p>
    <w:p w:rsidR="00D050C7" w:rsidRPr="00D050C7" w:rsidRDefault="00D050C7" w:rsidP="00D050C7">
      <w:pPr>
        <w:rPr>
          <w:color w:val="FF0000"/>
          <w:rtl/>
        </w:rPr>
      </w:pPr>
      <w:r w:rsidRPr="00D050C7">
        <w:rPr>
          <w:rFonts w:hint="cs"/>
          <w:color w:val="FF0000"/>
          <w:rtl/>
        </w:rPr>
        <w:t>از حدود دقیقه 48 تا حدود 50:30 فایل 78 مقداری مبهم است.</w:t>
      </w:r>
    </w:p>
    <w:p w:rsidR="00D050C7" w:rsidRPr="00D050C7" w:rsidRDefault="00D050C7" w:rsidP="00D050C7">
      <w:pPr>
        <w:outlineLvl w:val="2"/>
        <w:rPr>
          <w:rFonts w:cs="B Titr"/>
          <w:sz w:val="20"/>
          <w:szCs w:val="24"/>
          <w:rtl/>
          <w:lang w:bidi="fa-IR"/>
        </w:rPr>
      </w:pPr>
      <w:bookmarkStart w:id="456" w:name="_Toc70768566"/>
      <w:r w:rsidRPr="00D050C7">
        <w:rPr>
          <w:rFonts w:cs="B Titr" w:hint="cs"/>
          <w:sz w:val="20"/>
          <w:szCs w:val="24"/>
          <w:rtl/>
          <w:lang w:bidi="fa-IR"/>
        </w:rPr>
        <w:t>کلام «مرحوم آقا ضیاء»</w:t>
      </w:r>
      <w:r w:rsidRPr="00D050C7">
        <w:rPr>
          <w:rFonts w:cs="B Titr"/>
          <w:sz w:val="20"/>
          <w:szCs w:val="24"/>
          <w:vertAlign w:val="superscript"/>
          <w:rtl/>
          <w:lang w:bidi="fa-IR"/>
        </w:rPr>
        <w:footnoteReference w:id="310"/>
      </w:r>
      <w:bookmarkEnd w:id="456"/>
    </w:p>
    <w:p w:rsidR="00D050C7" w:rsidRPr="00D050C7" w:rsidRDefault="00D050C7" w:rsidP="00D050C7">
      <w:pPr>
        <w:outlineLvl w:val="3"/>
        <w:rPr>
          <w:rFonts w:cs="B Titr"/>
          <w:sz w:val="20"/>
          <w:szCs w:val="24"/>
          <w:rtl/>
          <w:lang w:bidi="fa-IR"/>
        </w:rPr>
      </w:pPr>
      <w:bookmarkStart w:id="457" w:name="_Toc70768567"/>
      <w:r w:rsidRPr="00D050C7">
        <w:rPr>
          <w:rFonts w:cs="B Titr" w:hint="cs"/>
          <w:sz w:val="20"/>
          <w:szCs w:val="24"/>
          <w:rtl/>
          <w:lang w:bidi="fa-IR"/>
        </w:rPr>
        <w:t>مطلب اول: معانی سه</w:t>
      </w:r>
      <w:r w:rsidRPr="00D050C7">
        <w:rPr>
          <w:rFonts w:cs="B Titr" w:hint="eastAsia"/>
          <w:sz w:val="20"/>
          <w:szCs w:val="24"/>
          <w:rtl/>
          <w:lang w:bidi="fa-IR"/>
        </w:rPr>
        <w:t>‌</w:t>
      </w:r>
      <w:r w:rsidRPr="00D050C7">
        <w:rPr>
          <w:rFonts w:cs="B Titr" w:hint="cs"/>
          <w:sz w:val="20"/>
          <w:szCs w:val="24"/>
          <w:rtl/>
          <w:lang w:bidi="fa-IR"/>
        </w:rPr>
        <w:t>گانه</w:t>
      </w:r>
      <w:r w:rsidRPr="00D050C7">
        <w:rPr>
          <w:rFonts w:cs="B Titr" w:hint="eastAsia"/>
          <w:sz w:val="20"/>
          <w:szCs w:val="24"/>
          <w:rtl/>
          <w:lang w:bidi="fa-IR"/>
        </w:rPr>
        <w:t>‌</w:t>
      </w:r>
      <w:r w:rsidRPr="00D050C7">
        <w:rPr>
          <w:rFonts w:cs="B Titr" w:hint="cs"/>
          <w:sz w:val="20"/>
          <w:szCs w:val="24"/>
          <w:rtl/>
          <w:lang w:bidi="fa-IR"/>
        </w:rPr>
        <w:t>ی مره و تکرار</w:t>
      </w:r>
      <w:bookmarkEnd w:id="457"/>
    </w:p>
    <w:p w:rsidR="00D050C7" w:rsidRPr="00D050C7" w:rsidRDefault="00D050C7" w:rsidP="00D050C7">
      <w:pPr>
        <w:rPr>
          <w:rtl/>
        </w:rPr>
      </w:pPr>
      <w:r w:rsidRPr="00D050C7">
        <w:rPr>
          <w:rFonts w:hint="cs"/>
          <w:rtl/>
        </w:rPr>
        <w:t>برخلاف «مرحوم آخوند» که مره را دارای دو معنا می</w:t>
      </w:r>
      <w:r w:rsidRPr="00D050C7">
        <w:rPr>
          <w:rFonts w:hint="eastAsia"/>
          <w:rtl/>
        </w:rPr>
        <w:t>‌</w:t>
      </w:r>
      <w:r w:rsidRPr="00D050C7">
        <w:rPr>
          <w:rFonts w:hint="cs"/>
          <w:rtl/>
        </w:rPr>
        <w:t>دانند، «مرحوم آقا ضیاء» معتقدند مره دارای سه معناست:</w:t>
      </w:r>
    </w:p>
    <w:p w:rsidR="00D050C7" w:rsidRPr="00D050C7" w:rsidRDefault="00D050C7" w:rsidP="00D050C7">
      <w:pPr>
        <w:ind w:left="720"/>
        <w:rPr>
          <w:rtl/>
        </w:rPr>
      </w:pPr>
      <w:r w:rsidRPr="00D050C7">
        <w:rPr>
          <w:rFonts w:hint="cs"/>
          <w:rtl/>
        </w:rPr>
        <w:t>فرد و افراد،</w:t>
      </w:r>
    </w:p>
    <w:p w:rsidR="00D050C7" w:rsidRPr="00D050C7" w:rsidRDefault="00D050C7" w:rsidP="00D050C7">
      <w:pPr>
        <w:ind w:left="720"/>
        <w:rPr>
          <w:rtl/>
        </w:rPr>
      </w:pPr>
      <w:r w:rsidRPr="00D050C7">
        <w:rPr>
          <w:rFonts w:hint="cs"/>
          <w:rtl/>
        </w:rPr>
        <w:t>دفعه و دفعات،</w:t>
      </w:r>
    </w:p>
    <w:p w:rsidR="00D050C7" w:rsidRPr="00D050C7" w:rsidRDefault="00D050C7" w:rsidP="00D050C7">
      <w:pPr>
        <w:ind w:left="720"/>
        <w:rPr>
          <w:rtl/>
        </w:rPr>
      </w:pPr>
      <w:r w:rsidRPr="00D050C7">
        <w:rPr>
          <w:rFonts w:hint="cs"/>
          <w:rtl/>
        </w:rPr>
        <w:t>وجود واحد و وجودات متعدد.</w:t>
      </w:r>
    </w:p>
    <w:p w:rsidR="00D050C7" w:rsidRPr="00D050C7" w:rsidRDefault="00D050C7" w:rsidP="00D050C7">
      <w:pPr>
        <w:outlineLvl w:val="4"/>
        <w:rPr>
          <w:rFonts w:cs="B Titr"/>
          <w:sz w:val="20"/>
          <w:szCs w:val="24"/>
          <w:rtl/>
          <w:lang w:bidi="fa-IR"/>
        </w:rPr>
      </w:pPr>
      <w:bookmarkStart w:id="458" w:name="_Toc70768568"/>
      <w:r w:rsidRPr="00D050C7">
        <w:rPr>
          <w:rFonts w:cs="B Titr" w:hint="cs"/>
          <w:sz w:val="20"/>
          <w:szCs w:val="24"/>
          <w:rtl/>
          <w:lang w:bidi="fa-IR"/>
        </w:rPr>
        <w:t>تفاوت فرد و افراد با وجود واحد و وجودات متعدد</w:t>
      </w:r>
      <w:bookmarkEnd w:id="458"/>
    </w:p>
    <w:p w:rsidR="00D050C7" w:rsidRPr="00D050C7" w:rsidRDefault="00D050C7" w:rsidP="00D050C7">
      <w:pPr>
        <w:rPr>
          <w:rtl/>
        </w:rPr>
      </w:pPr>
      <w:r w:rsidRPr="00D050C7">
        <w:rPr>
          <w:rFonts w:hint="cs"/>
          <w:rtl/>
        </w:rPr>
        <w:t>در این مورد باید گفت:</w:t>
      </w:r>
    </w:p>
    <w:p w:rsidR="00D050C7" w:rsidRPr="00D050C7" w:rsidRDefault="00D050C7" w:rsidP="00D050C7">
      <w:pPr>
        <w:ind w:left="720"/>
        <w:rPr>
          <w:rtl/>
        </w:rPr>
      </w:pPr>
      <w:r w:rsidRPr="00D050C7">
        <w:rPr>
          <w:rFonts w:hint="cs"/>
          <w:rtl/>
        </w:rPr>
        <w:t>گرچه مره هم به معنای فرد و وجود واحد و تکرار به معنای افراد و وجودات متعدد به کار می</w:t>
      </w:r>
      <w:r w:rsidRPr="00D050C7">
        <w:rPr>
          <w:rFonts w:hint="eastAsia"/>
          <w:rtl/>
        </w:rPr>
        <w:t>‌</w:t>
      </w:r>
      <w:r w:rsidRPr="00D050C7">
        <w:rPr>
          <w:rFonts w:hint="cs"/>
          <w:rtl/>
        </w:rPr>
        <w:t>رود،</w:t>
      </w:r>
    </w:p>
    <w:p w:rsidR="00D050C7" w:rsidRPr="00D050C7" w:rsidRDefault="00D050C7" w:rsidP="00D050C7">
      <w:pPr>
        <w:ind w:left="720"/>
        <w:rPr>
          <w:rtl/>
        </w:rPr>
      </w:pPr>
      <w:r w:rsidRPr="00D050C7">
        <w:rPr>
          <w:rFonts w:hint="cs"/>
          <w:rtl/>
        </w:rPr>
        <w:t>اما برخلاف آنچه تصور شده است، نه فرد مساوی وجود واحد است و نه افراد مساوی وجودات متعدد است.</w:t>
      </w:r>
    </w:p>
    <w:p w:rsidR="00D050C7" w:rsidRPr="00D050C7" w:rsidRDefault="00D050C7" w:rsidP="00D050C7">
      <w:pPr>
        <w:rPr>
          <w:rtl/>
        </w:rPr>
      </w:pPr>
      <w:r w:rsidRPr="00D050C7">
        <w:rPr>
          <w:rFonts w:hint="cs"/>
          <w:rtl/>
        </w:rPr>
        <w:t>تفاوت این دو در این است که:</w:t>
      </w:r>
    </w:p>
    <w:p w:rsidR="00D050C7" w:rsidRPr="00D050C7" w:rsidRDefault="00D050C7" w:rsidP="00D050C7">
      <w:pPr>
        <w:ind w:left="720"/>
      </w:pPr>
      <w:r w:rsidRPr="00D050C7">
        <w:rPr>
          <w:rFonts w:hint="cs"/>
          <w:rtl/>
        </w:rPr>
        <w:t>فرد و افراد به معنای شیء و اشیاء خارجی به همراه تمامی خصوصیات، مشخصات و تمامی خصوصیات فردیه</w:t>
      </w:r>
      <w:r w:rsidRPr="00D050C7">
        <w:rPr>
          <w:rFonts w:hint="eastAsia"/>
          <w:rtl/>
        </w:rPr>
        <w:t>‌</w:t>
      </w:r>
      <w:r w:rsidRPr="00D050C7">
        <w:rPr>
          <w:rFonts w:hint="cs"/>
          <w:rtl/>
        </w:rPr>
        <w:t>ی آنهاست. به</w:t>
      </w:r>
      <w:r w:rsidRPr="00D050C7">
        <w:rPr>
          <w:rFonts w:hint="eastAsia"/>
          <w:rtl/>
        </w:rPr>
        <w:t>‌</w:t>
      </w:r>
      <w:r w:rsidRPr="00D050C7">
        <w:rPr>
          <w:rFonts w:hint="cs"/>
          <w:rtl/>
        </w:rPr>
        <w:t>طور مثال فرد انسان به معنای مصداق خارجی انسان به همراه تمامی مشخصاتی مانند بلند قد یا کوتاه قد بودن، سفید یا سیاه بودن و... است؛</w:t>
      </w:r>
    </w:p>
    <w:p w:rsidR="00D050C7" w:rsidRPr="00D050C7" w:rsidRDefault="00D050C7" w:rsidP="00D050C7">
      <w:pPr>
        <w:ind w:left="720"/>
        <w:rPr>
          <w:rtl/>
        </w:rPr>
      </w:pPr>
      <w:r w:rsidRPr="00D050C7">
        <w:rPr>
          <w:rFonts w:hint="cs"/>
          <w:rtl/>
        </w:rPr>
        <w:lastRenderedPageBreak/>
        <w:t>اما وجود واحد و وجودات متعدد به معنای تحقق طبیعت مفروض است که این طبیعت لا بشرط از خصوصیات است. به</w:t>
      </w:r>
      <w:r w:rsidRPr="00D050C7">
        <w:rPr>
          <w:rFonts w:hint="eastAsia"/>
          <w:rtl/>
        </w:rPr>
        <w:t>‌</w:t>
      </w:r>
      <w:r w:rsidRPr="00D050C7">
        <w:rPr>
          <w:rFonts w:hint="cs"/>
          <w:rtl/>
        </w:rPr>
        <w:t>طور مثال وجود واحد انسان به معنای تحقق طبیعی انسان در یک فرد است که این طبیعت نسبت به خصوصیاتی مانند بلند قد یا کوتاه قد بودن، سفید یا سیاه بودن و... لا بشرط بوده و همان طبیعت به حمل شایع است که از آن به «معنون» هم تعبیر می</w:t>
      </w:r>
      <w:r w:rsidRPr="00D050C7">
        <w:rPr>
          <w:rFonts w:hint="eastAsia"/>
          <w:rtl/>
        </w:rPr>
        <w:t>‌</w:t>
      </w:r>
      <w:r w:rsidRPr="00D050C7">
        <w:rPr>
          <w:rFonts w:hint="cs"/>
          <w:rtl/>
        </w:rPr>
        <w:t>شود.</w:t>
      </w:r>
    </w:p>
    <w:p w:rsidR="00D050C7" w:rsidRPr="00D050C7" w:rsidRDefault="00D050C7" w:rsidP="00D050C7">
      <w:pPr>
        <w:rPr>
          <w:rtl/>
        </w:rPr>
      </w:pPr>
      <w:r w:rsidRPr="00D050C7">
        <w:rPr>
          <w:rFonts w:hint="cs"/>
          <w:rtl/>
        </w:rPr>
        <w:t>همان</w:t>
      </w:r>
      <w:r w:rsidRPr="00D050C7">
        <w:rPr>
          <w:rFonts w:hint="eastAsia"/>
          <w:rtl/>
        </w:rPr>
        <w:t>‌</w:t>
      </w:r>
      <w:r w:rsidRPr="00D050C7">
        <w:rPr>
          <w:rFonts w:hint="cs"/>
          <w:rtl/>
        </w:rPr>
        <w:t>گونه که در بحث متعلق امر و نهی نیز گفته شده است:</w:t>
      </w:r>
    </w:p>
    <w:p w:rsidR="00D050C7" w:rsidRPr="00D050C7" w:rsidRDefault="00D050C7" w:rsidP="00D050C7">
      <w:pPr>
        <w:ind w:left="720"/>
        <w:rPr>
          <w:rtl/>
        </w:rPr>
      </w:pPr>
      <w:r w:rsidRPr="00D050C7">
        <w:rPr>
          <w:rFonts w:hint="cs"/>
          <w:rtl/>
        </w:rPr>
        <w:t>متعلق اوامر و نواهی، طبیعت است نه فرد؛</w:t>
      </w:r>
    </w:p>
    <w:p w:rsidR="00D050C7" w:rsidRPr="00D050C7" w:rsidRDefault="00D050C7" w:rsidP="00D050C7">
      <w:pPr>
        <w:ind w:left="720"/>
        <w:rPr>
          <w:rtl/>
        </w:rPr>
      </w:pPr>
      <w:r w:rsidRPr="00D050C7">
        <w:rPr>
          <w:rFonts w:hint="cs"/>
          <w:rtl/>
        </w:rPr>
        <w:t>و در این اختلاف شده است که طبیعت عنوان است یا معنون؛ زیرا طبیعت:</w:t>
      </w:r>
    </w:p>
    <w:p w:rsidR="00D050C7" w:rsidRPr="00D050C7" w:rsidRDefault="00D050C7" w:rsidP="00D050C7">
      <w:pPr>
        <w:ind w:left="1440"/>
        <w:rPr>
          <w:rtl/>
        </w:rPr>
      </w:pPr>
      <w:r w:rsidRPr="00D050C7">
        <w:rPr>
          <w:rFonts w:hint="cs"/>
          <w:rtl/>
        </w:rPr>
        <w:t>گاهی به لحاظ حاکی بودن در نظر گرفته می</w:t>
      </w:r>
      <w:r w:rsidRPr="00D050C7">
        <w:rPr>
          <w:rFonts w:hint="eastAsia"/>
          <w:rtl/>
        </w:rPr>
        <w:t>‌</w:t>
      </w:r>
      <w:r w:rsidRPr="00D050C7">
        <w:rPr>
          <w:rFonts w:hint="cs"/>
          <w:rtl/>
        </w:rPr>
        <w:t>شود که «عنوان» خواهد بود؛</w:t>
      </w:r>
    </w:p>
    <w:p w:rsidR="00D050C7" w:rsidRPr="00D050C7" w:rsidRDefault="00D050C7" w:rsidP="00D050C7">
      <w:pPr>
        <w:ind w:left="1440"/>
        <w:rPr>
          <w:rtl/>
        </w:rPr>
      </w:pPr>
      <w:r w:rsidRPr="00D050C7">
        <w:rPr>
          <w:rFonts w:hint="cs"/>
          <w:rtl/>
        </w:rPr>
        <w:t>و گاهی به لحاظ طبیعت به حمل شایع در نظر گرفته می</w:t>
      </w:r>
      <w:r w:rsidRPr="00D050C7">
        <w:rPr>
          <w:rFonts w:hint="eastAsia"/>
          <w:rtl/>
        </w:rPr>
        <w:t>‌</w:t>
      </w:r>
      <w:r w:rsidRPr="00D050C7">
        <w:rPr>
          <w:rFonts w:hint="cs"/>
          <w:rtl/>
        </w:rPr>
        <w:t>شود که «معنون» خواهد بود.</w:t>
      </w:r>
    </w:p>
    <w:p w:rsidR="00D050C7" w:rsidRPr="00D050C7" w:rsidRDefault="00D050C7" w:rsidP="00D050C7">
      <w:pPr>
        <w:rPr>
          <w:rtl/>
        </w:rPr>
      </w:pPr>
      <w:r w:rsidRPr="00D050C7">
        <w:rPr>
          <w:rFonts w:hint="cs"/>
          <w:rtl/>
        </w:rPr>
        <w:t>با توجه به این مطلب برای درک بهتر تفاوت بین فرد و وجود واحد و همچنین تفاوت بین افراد و وجودات متعدد باید به این مثال توجه شود:</w:t>
      </w:r>
    </w:p>
    <w:p w:rsidR="00D050C7" w:rsidRPr="00D050C7" w:rsidRDefault="00D050C7" w:rsidP="00D050C7">
      <w:pPr>
        <w:rPr>
          <w:rtl/>
        </w:rPr>
      </w:pPr>
      <w:r w:rsidRPr="00D050C7">
        <w:rPr>
          <w:rFonts w:hint="cs"/>
          <w:rtl/>
        </w:rPr>
        <w:t>اگر فرض شود که شخصی متعلق اوامر را فرد بداند، برای امتثال امر باید همان فرد با همان خصوصیات فردیه اتیان شود. حال اگر بعضی از خصوصیات مانند زمان به جهت گذشت زمان موضوع ندارند، باید باقی خصوصیات، همان خصوصیات فرد باشند. به</w:t>
      </w:r>
      <w:r w:rsidRPr="00D050C7">
        <w:rPr>
          <w:rFonts w:hint="eastAsia"/>
          <w:rtl/>
        </w:rPr>
        <w:t>‌</w:t>
      </w:r>
      <w:r w:rsidRPr="00D050C7">
        <w:rPr>
          <w:rFonts w:hint="cs"/>
          <w:rtl/>
        </w:rPr>
        <w:t>طور مثال اگر امر شارع به روشن کردن اتاق تعلق گرفته باشد:</w:t>
      </w:r>
    </w:p>
    <w:p w:rsidR="00D050C7" w:rsidRPr="00D050C7" w:rsidRDefault="00D050C7" w:rsidP="00D050C7">
      <w:pPr>
        <w:ind w:left="720"/>
        <w:rPr>
          <w:rtl/>
        </w:rPr>
      </w:pPr>
      <w:r w:rsidRPr="00D050C7">
        <w:rPr>
          <w:rFonts w:hint="cs"/>
          <w:rtl/>
        </w:rPr>
        <w:t>ازآنجایی</w:t>
      </w:r>
      <w:r w:rsidRPr="00D050C7">
        <w:rPr>
          <w:rFonts w:hint="eastAsia"/>
          <w:rtl/>
        </w:rPr>
        <w:t>‌</w:t>
      </w:r>
      <w:r w:rsidRPr="00D050C7">
        <w:rPr>
          <w:rFonts w:hint="cs"/>
          <w:rtl/>
        </w:rPr>
        <w:t>که امر به فرد تعلق گرفته و فرد روشنایی در زمان شارع نور شمع بوده است، اکنون نیز باید برای روشن کردن اتاق از نور شمع تعلق بگیرد؛</w:t>
      </w:r>
    </w:p>
    <w:p w:rsidR="00D050C7" w:rsidRPr="00D050C7" w:rsidRDefault="00D050C7" w:rsidP="00D050C7">
      <w:pPr>
        <w:ind w:left="720"/>
        <w:rPr>
          <w:rtl/>
        </w:rPr>
      </w:pPr>
      <w:r w:rsidRPr="00D050C7">
        <w:rPr>
          <w:rFonts w:hint="cs"/>
          <w:rtl/>
        </w:rPr>
        <w:t>اما اگر متعلق امر طبیعت باشد، طبیعتِ روشنایی به حمل شایع مورد طلب واقع شده است که این طبیعت در گذشته در فردی مانند شمع محقق می</w:t>
      </w:r>
      <w:r w:rsidRPr="00D050C7">
        <w:rPr>
          <w:rFonts w:hint="eastAsia"/>
          <w:rtl/>
        </w:rPr>
        <w:t>‌</w:t>
      </w:r>
      <w:r w:rsidRPr="00D050C7">
        <w:rPr>
          <w:rFonts w:hint="cs"/>
          <w:rtl/>
        </w:rPr>
        <w:t>شده است و اکنون در افراد دیگری محقق می</w:t>
      </w:r>
      <w:r w:rsidRPr="00D050C7">
        <w:rPr>
          <w:rFonts w:hint="eastAsia"/>
          <w:rtl/>
        </w:rPr>
        <w:t>‌</w:t>
      </w:r>
      <w:r w:rsidRPr="00D050C7">
        <w:rPr>
          <w:rFonts w:hint="cs"/>
          <w:rtl/>
        </w:rPr>
        <w:t>شود و به همین جهت امر شارع با روشن کردن لامپ نیز امتثال می</w:t>
      </w:r>
      <w:r w:rsidRPr="00D050C7">
        <w:rPr>
          <w:rFonts w:hint="eastAsia"/>
          <w:rtl/>
        </w:rPr>
        <w:t>‌</w:t>
      </w:r>
      <w:r w:rsidRPr="00D050C7">
        <w:rPr>
          <w:rFonts w:hint="cs"/>
          <w:rtl/>
        </w:rPr>
        <w:t>شود.</w:t>
      </w:r>
    </w:p>
    <w:p w:rsidR="00D050C7" w:rsidRPr="00D050C7" w:rsidRDefault="00D050C7" w:rsidP="00D050C7">
      <w:pPr>
        <w:rPr>
          <w:rtl/>
        </w:rPr>
      </w:pPr>
      <w:r w:rsidRPr="00D050C7">
        <w:rPr>
          <w:rFonts w:hint="cs"/>
          <w:rtl/>
        </w:rPr>
        <w:t>درنتیجه اگر مکلف شیئی را اتیان کند که دارای خصوصیات فردیه نیست، اما طبیعت به حمل شایع هست:</w:t>
      </w:r>
    </w:p>
    <w:p w:rsidR="00D050C7" w:rsidRPr="00D050C7" w:rsidRDefault="00D050C7" w:rsidP="00D050C7">
      <w:pPr>
        <w:ind w:left="720"/>
        <w:rPr>
          <w:rtl/>
        </w:rPr>
      </w:pPr>
      <w:r w:rsidRPr="00D050C7">
        <w:rPr>
          <w:rFonts w:hint="cs"/>
          <w:rtl/>
        </w:rPr>
        <w:t>در صورتی که متعلق امر را فرد بدانیم، خصوصیات فردیه نیز در امتثال دخیل هستند و به همین جهت اتیان این فرد امتثال امر مولا نخواهد بود؛</w:t>
      </w:r>
    </w:p>
    <w:p w:rsidR="00D050C7" w:rsidRPr="00D050C7" w:rsidRDefault="00D050C7" w:rsidP="00D050C7">
      <w:pPr>
        <w:ind w:left="720"/>
        <w:rPr>
          <w:rtl/>
        </w:rPr>
      </w:pPr>
      <w:r w:rsidRPr="00D050C7">
        <w:rPr>
          <w:rFonts w:hint="cs"/>
          <w:rtl/>
        </w:rPr>
        <w:t>و در صورتی که متعلق امر را طبیعت بدانیم، خصوصیات فردیه در امتثال دخیل نیستند و به همین جهت اتیان این فرد امتثال امر مولا خواهد بود.</w:t>
      </w:r>
    </w:p>
    <w:p w:rsidR="00D050C7" w:rsidRPr="00D050C7" w:rsidRDefault="00D050C7" w:rsidP="00D050C7">
      <w:pPr>
        <w:rPr>
          <w:rtl/>
        </w:rPr>
      </w:pPr>
      <w:r w:rsidRPr="00D050C7">
        <w:rPr>
          <w:rFonts w:hint="cs"/>
          <w:rtl/>
        </w:rPr>
        <w:t>نسبت بین وجود واحد و وجودات متعدد با فرد و افراد عموم و خصوص مطلق است. توضیح اینکه:</w:t>
      </w:r>
    </w:p>
    <w:p w:rsidR="00D050C7" w:rsidRPr="00D050C7" w:rsidRDefault="00D050C7" w:rsidP="00D050C7">
      <w:pPr>
        <w:ind w:left="720"/>
        <w:rPr>
          <w:rtl/>
        </w:rPr>
      </w:pPr>
      <w:r w:rsidRPr="00D050C7">
        <w:rPr>
          <w:rFonts w:hint="cs"/>
          <w:rtl/>
        </w:rPr>
        <w:t>وجود واحد به معنای طبیعت به حمل شایع است؛</w:t>
      </w:r>
    </w:p>
    <w:p w:rsidR="00D050C7" w:rsidRPr="00D050C7" w:rsidRDefault="00D050C7" w:rsidP="00D050C7">
      <w:pPr>
        <w:ind w:left="720"/>
        <w:rPr>
          <w:rtl/>
        </w:rPr>
      </w:pPr>
      <w:r w:rsidRPr="00D050C7">
        <w:rPr>
          <w:rFonts w:hint="cs"/>
          <w:rtl/>
        </w:rPr>
        <w:t>و طبیعت به حمل شایع در ضمن فرد خارجی محقق می</w:t>
      </w:r>
      <w:r w:rsidRPr="00D050C7">
        <w:rPr>
          <w:rFonts w:hint="eastAsia"/>
          <w:rtl/>
        </w:rPr>
        <w:t>‌</w:t>
      </w:r>
      <w:r w:rsidRPr="00D050C7">
        <w:rPr>
          <w:rFonts w:hint="cs"/>
          <w:rtl/>
        </w:rPr>
        <w:t>شود؛</w:t>
      </w:r>
    </w:p>
    <w:p w:rsidR="00D050C7" w:rsidRPr="00D050C7" w:rsidRDefault="00D050C7" w:rsidP="00D050C7">
      <w:pPr>
        <w:ind w:left="720"/>
        <w:rPr>
          <w:rtl/>
        </w:rPr>
      </w:pPr>
      <w:r w:rsidRPr="00D050C7">
        <w:rPr>
          <w:rFonts w:hint="cs"/>
          <w:rtl/>
        </w:rPr>
        <w:t>و فرد خارجی تنها معنون و حمل شایع یک طبیعت نیست. به</w:t>
      </w:r>
      <w:r w:rsidRPr="00D050C7">
        <w:rPr>
          <w:rFonts w:hint="eastAsia"/>
          <w:rtl/>
        </w:rPr>
        <w:t>‌</w:t>
      </w:r>
      <w:r w:rsidRPr="00D050C7">
        <w:rPr>
          <w:rFonts w:hint="cs"/>
          <w:rtl/>
        </w:rPr>
        <w:t>طور مثال یک فرد از انسان می</w:t>
      </w:r>
      <w:r w:rsidRPr="00D050C7">
        <w:rPr>
          <w:rFonts w:hint="eastAsia"/>
          <w:rtl/>
        </w:rPr>
        <w:t>‌</w:t>
      </w:r>
      <w:r w:rsidRPr="00D050C7">
        <w:rPr>
          <w:rFonts w:hint="cs"/>
          <w:rtl/>
        </w:rPr>
        <w:t xml:space="preserve">تواند معنون </w:t>
      </w:r>
      <w:r w:rsidRPr="00D050C7">
        <w:rPr>
          <w:rFonts w:hint="cs"/>
          <w:rtl/>
          <w:lang w:bidi="fa-IR"/>
        </w:rPr>
        <w:t>به‌عنوان</w:t>
      </w:r>
      <w:r w:rsidRPr="00D050C7">
        <w:rPr>
          <w:rFonts w:hint="cs"/>
          <w:rtl/>
        </w:rPr>
        <w:t xml:space="preserve"> طلبه، عالم، فاضل و... باشد.</w:t>
      </w:r>
      <w:r w:rsidRPr="00D050C7">
        <w:rPr>
          <w:vertAlign w:val="superscript"/>
          <w:rtl/>
        </w:rPr>
        <w:footnoteReference w:id="311"/>
      </w:r>
    </w:p>
    <w:p w:rsidR="00D050C7" w:rsidRPr="00D050C7" w:rsidRDefault="00D050C7" w:rsidP="00D050C7">
      <w:pPr>
        <w:rPr>
          <w:rtl/>
        </w:rPr>
      </w:pPr>
      <w:r w:rsidRPr="00D050C7">
        <w:rPr>
          <w:rFonts w:hint="cs"/>
          <w:rtl/>
        </w:rPr>
        <w:t>با توجه به این مطالب تفاوت بین فرد و وجود واحد در دخیل بودن خصوصیات فردیه در فرد و دخیل نبودن این خصوصیات در طبیعت است و به تعبیر دیگر تفاوت این دو در این است که فرد، مصداق بشرط لا است و طبیعت مصداق لا بشرط است.</w:t>
      </w:r>
    </w:p>
    <w:p w:rsidR="00D050C7" w:rsidRPr="00D050C7" w:rsidRDefault="00D050C7" w:rsidP="00D050C7">
      <w:pPr>
        <w:rPr>
          <w:rtl/>
        </w:rPr>
      </w:pPr>
      <w:r w:rsidRPr="00D050C7">
        <w:rPr>
          <w:rFonts w:hint="cs"/>
          <w:rtl/>
        </w:rPr>
        <w:t>نسبت این دو عموم و خصوص مطلق است؛ زیرا این دو:</w:t>
      </w:r>
    </w:p>
    <w:p w:rsidR="00D050C7" w:rsidRPr="00D050C7" w:rsidRDefault="00D050C7" w:rsidP="00D050C7">
      <w:pPr>
        <w:ind w:left="720"/>
        <w:rPr>
          <w:rtl/>
        </w:rPr>
      </w:pPr>
      <w:r w:rsidRPr="00D050C7">
        <w:rPr>
          <w:rFonts w:hint="cs"/>
          <w:rtl/>
        </w:rPr>
        <w:t>دارای ماده</w:t>
      </w:r>
      <w:r w:rsidRPr="00D050C7">
        <w:rPr>
          <w:rFonts w:hint="eastAsia"/>
          <w:rtl/>
        </w:rPr>
        <w:t>‌</w:t>
      </w:r>
      <w:r w:rsidRPr="00D050C7">
        <w:rPr>
          <w:rFonts w:hint="cs"/>
          <w:rtl/>
        </w:rPr>
        <w:t>ی اجتماع هستند؛ مانند اینکه یک نماز هم فرد واحد و هم وجود واحد نماز است؛</w:t>
      </w:r>
    </w:p>
    <w:p w:rsidR="00D050C7" w:rsidRPr="00D050C7" w:rsidRDefault="00D050C7" w:rsidP="00D050C7">
      <w:pPr>
        <w:ind w:left="720"/>
        <w:rPr>
          <w:rtl/>
        </w:rPr>
      </w:pPr>
      <w:r w:rsidRPr="00D050C7">
        <w:rPr>
          <w:rFonts w:hint="cs"/>
          <w:rtl/>
        </w:rPr>
        <w:t>و دارای ماده</w:t>
      </w:r>
      <w:r w:rsidRPr="00D050C7">
        <w:rPr>
          <w:rFonts w:hint="eastAsia"/>
          <w:rtl/>
        </w:rPr>
        <w:t>‌</w:t>
      </w:r>
      <w:r w:rsidRPr="00D050C7">
        <w:rPr>
          <w:rFonts w:hint="cs"/>
          <w:rtl/>
        </w:rPr>
        <w:t>ی افتراق نیز هستند؛ مانند اینکه در موارد اجتماع موردیِ</w:t>
      </w:r>
      <w:r w:rsidRPr="00D050C7">
        <w:rPr>
          <w:vertAlign w:val="superscript"/>
          <w:rtl/>
        </w:rPr>
        <w:footnoteReference w:id="312"/>
      </w:r>
      <w:r w:rsidRPr="00D050C7">
        <w:rPr>
          <w:rFonts w:hint="cs"/>
          <w:rtl/>
        </w:rPr>
        <w:t xml:space="preserve"> امر و نهی، با اتیان یک فرد دو طبیعت محقق می</w:t>
      </w:r>
      <w:r w:rsidRPr="00D050C7">
        <w:rPr>
          <w:rFonts w:hint="eastAsia"/>
          <w:rtl/>
        </w:rPr>
        <w:t>‌</w:t>
      </w:r>
      <w:r w:rsidRPr="00D050C7">
        <w:rPr>
          <w:rFonts w:hint="cs"/>
          <w:rtl/>
        </w:rPr>
        <w:t>شود. به</w:t>
      </w:r>
      <w:r w:rsidRPr="00D050C7">
        <w:rPr>
          <w:rFonts w:hint="eastAsia"/>
          <w:rtl/>
        </w:rPr>
        <w:t>‌</w:t>
      </w:r>
      <w:r w:rsidRPr="00D050C7">
        <w:rPr>
          <w:rFonts w:hint="cs"/>
          <w:rtl/>
        </w:rPr>
        <w:t>طور مثال با نماز خواندن در محل غصبی هم طبیعت نماز محقق می</w:t>
      </w:r>
      <w:r w:rsidRPr="00D050C7">
        <w:rPr>
          <w:rFonts w:hint="eastAsia"/>
          <w:rtl/>
        </w:rPr>
        <w:t>‌</w:t>
      </w:r>
      <w:r w:rsidRPr="00D050C7">
        <w:rPr>
          <w:rFonts w:hint="cs"/>
          <w:rtl/>
        </w:rPr>
        <w:t>شود و هم طبیعت غصب.</w:t>
      </w:r>
    </w:p>
    <w:p w:rsidR="00D050C7" w:rsidRPr="00D050C7" w:rsidRDefault="00D050C7" w:rsidP="00D050C7">
      <w:pPr>
        <w:rPr>
          <w:rtl/>
        </w:rPr>
      </w:pPr>
      <w:r w:rsidRPr="00D050C7">
        <w:rPr>
          <w:rFonts w:cs="B Titr" w:hint="cs"/>
          <w:sz w:val="20"/>
          <w:szCs w:val="24"/>
          <w:rtl/>
        </w:rPr>
        <w:t>نکته:</w:t>
      </w:r>
      <w:r w:rsidRPr="00D050C7">
        <w:rPr>
          <w:rFonts w:hint="cs"/>
          <w:rtl/>
        </w:rPr>
        <w:t xml:space="preserve"> یکی از ثمرات اصلی این بحث، در بحث اجتماع امر و نهی است. در بحث اجتماع امر و نهی:</w:t>
      </w:r>
    </w:p>
    <w:p w:rsidR="00D050C7" w:rsidRPr="00D050C7" w:rsidRDefault="00D050C7" w:rsidP="00D050C7">
      <w:pPr>
        <w:ind w:left="720"/>
        <w:rPr>
          <w:rtl/>
        </w:rPr>
      </w:pPr>
      <w:r w:rsidRPr="00D050C7">
        <w:rPr>
          <w:rFonts w:hint="cs"/>
          <w:rtl/>
        </w:rPr>
        <w:t>«مرحوم آخوند» قائل به امتناع می</w:t>
      </w:r>
      <w:r w:rsidRPr="00D050C7">
        <w:rPr>
          <w:rFonts w:hint="eastAsia"/>
          <w:rtl/>
        </w:rPr>
        <w:t>‌</w:t>
      </w:r>
      <w:r w:rsidRPr="00D050C7">
        <w:rPr>
          <w:rFonts w:hint="cs"/>
          <w:rtl/>
        </w:rPr>
        <w:t>شوند؛</w:t>
      </w:r>
    </w:p>
    <w:p w:rsidR="00D050C7" w:rsidRPr="00D050C7" w:rsidRDefault="00D050C7" w:rsidP="00D050C7">
      <w:pPr>
        <w:ind w:left="720"/>
        <w:rPr>
          <w:rtl/>
        </w:rPr>
      </w:pPr>
      <w:r w:rsidRPr="00D050C7">
        <w:rPr>
          <w:rFonts w:hint="cs"/>
          <w:rtl/>
        </w:rPr>
        <w:t>و یکی از اشکالاتی که «مرحوم آقا ضیاء» به کلام ایشان وارد می</w:t>
      </w:r>
      <w:r w:rsidRPr="00D050C7">
        <w:rPr>
          <w:rFonts w:hint="eastAsia"/>
          <w:rtl/>
        </w:rPr>
        <w:t>‌</w:t>
      </w:r>
      <w:r w:rsidRPr="00D050C7">
        <w:rPr>
          <w:rFonts w:hint="cs"/>
          <w:rtl/>
        </w:rPr>
        <w:t>کنند این است که:</w:t>
      </w:r>
    </w:p>
    <w:p w:rsidR="00D050C7" w:rsidRPr="00D050C7" w:rsidRDefault="00D050C7" w:rsidP="00D050C7">
      <w:pPr>
        <w:ind w:left="1440"/>
        <w:rPr>
          <w:rtl/>
        </w:rPr>
      </w:pPr>
      <w:r w:rsidRPr="00D050C7">
        <w:rPr>
          <w:rFonts w:hint="cs"/>
          <w:rtl/>
        </w:rPr>
        <w:lastRenderedPageBreak/>
        <w:t>در این قول بین فرد واحد و وجود واحد خلط شده است؛</w:t>
      </w:r>
    </w:p>
    <w:p w:rsidR="00D050C7" w:rsidRPr="00D050C7" w:rsidRDefault="00D050C7" w:rsidP="00D050C7">
      <w:pPr>
        <w:ind w:left="1440"/>
        <w:rPr>
          <w:rtl/>
        </w:rPr>
      </w:pPr>
      <w:r w:rsidRPr="00D050C7">
        <w:rPr>
          <w:rFonts w:hint="cs"/>
          <w:rtl/>
        </w:rPr>
        <w:t xml:space="preserve">و </w:t>
      </w:r>
      <w:r w:rsidRPr="00D050C7">
        <w:rPr>
          <w:rFonts w:hint="cs"/>
          <w:rtl/>
          <w:lang w:bidi="fa-IR"/>
        </w:rPr>
        <w:t>این‌گونه</w:t>
      </w:r>
      <w:r w:rsidRPr="00D050C7">
        <w:rPr>
          <w:rFonts w:hint="cs"/>
          <w:rtl/>
        </w:rPr>
        <w:t xml:space="preserve"> تصور شده است که به دلیل واحد بودن فرد، وجود واحد یعنی معنون نیز واحد می</w:t>
      </w:r>
      <w:r w:rsidRPr="00D050C7">
        <w:rPr>
          <w:rFonts w:hint="eastAsia"/>
          <w:rtl/>
        </w:rPr>
        <w:t>‌</w:t>
      </w:r>
      <w:r w:rsidRPr="00D050C7">
        <w:rPr>
          <w:rFonts w:hint="cs"/>
          <w:rtl/>
        </w:rPr>
        <w:t>شود؛</w:t>
      </w:r>
    </w:p>
    <w:p w:rsidR="00D050C7" w:rsidRPr="00D050C7" w:rsidRDefault="00D050C7" w:rsidP="00D050C7">
      <w:pPr>
        <w:ind w:left="1440"/>
        <w:rPr>
          <w:rtl/>
        </w:rPr>
      </w:pPr>
      <w:r w:rsidRPr="00D050C7">
        <w:rPr>
          <w:rFonts w:hint="cs"/>
          <w:rtl/>
        </w:rPr>
        <w:t>و چون معنون واحد نمی</w:t>
      </w:r>
      <w:r w:rsidRPr="00D050C7">
        <w:rPr>
          <w:rFonts w:hint="eastAsia"/>
          <w:rtl/>
        </w:rPr>
        <w:t>‌</w:t>
      </w:r>
      <w:r w:rsidRPr="00D050C7">
        <w:rPr>
          <w:rFonts w:hint="cs"/>
          <w:rtl/>
        </w:rPr>
        <w:t>تواند هم مأمور به باشد و هم منهی عنه، حکم به امتناع اجتماع امر و نهی شده است؛</w:t>
      </w:r>
    </w:p>
    <w:p w:rsidR="00D050C7" w:rsidRPr="00D050C7" w:rsidRDefault="00D050C7" w:rsidP="00D050C7">
      <w:pPr>
        <w:ind w:left="720"/>
        <w:rPr>
          <w:rtl/>
        </w:rPr>
      </w:pPr>
      <w:r w:rsidRPr="00D050C7">
        <w:rPr>
          <w:rFonts w:hint="cs"/>
          <w:rtl/>
        </w:rPr>
        <w:t>درحالی</w:t>
      </w:r>
      <w:r w:rsidRPr="00D050C7">
        <w:rPr>
          <w:rFonts w:hint="eastAsia"/>
          <w:rtl/>
        </w:rPr>
        <w:t>‌</w:t>
      </w:r>
      <w:r w:rsidRPr="00D050C7">
        <w:rPr>
          <w:rFonts w:hint="cs"/>
          <w:rtl/>
        </w:rPr>
        <w:t>که بین فرد واحد و معنون تفاوت وجود دارد؛ یعنی در اجتماع امر و نهی یک فرد وجود دارد که دارای دو عنوان و دو معنون است.</w:t>
      </w:r>
    </w:p>
    <w:p w:rsidR="00D050C7" w:rsidRPr="00D050C7" w:rsidRDefault="00D050C7" w:rsidP="00D050C7">
      <w:pPr>
        <w:rPr>
          <w:rtl/>
        </w:rPr>
      </w:pPr>
      <w:r w:rsidRPr="00D050C7">
        <w:rPr>
          <w:rFonts w:hint="cs"/>
          <w:rtl/>
        </w:rPr>
        <w:t xml:space="preserve">«مرحوم آخوند» به دلیل یکی دانستن فرد و معنون </w:t>
      </w:r>
      <w:r w:rsidRPr="00D050C7">
        <w:rPr>
          <w:rFonts w:hint="cs"/>
          <w:rtl/>
          <w:lang w:bidi="fa-IR"/>
        </w:rPr>
        <w:t>این‌گونه</w:t>
      </w:r>
      <w:r w:rsidRPr="00D050C7">
        <w:rPr>
          <w:rFonts w:hint="cs"/>
          <w:rtl/>
        </w:rPr>
        <w:t xml:space="preserve"> تصور کرده</w:t>
      </w:r>
      <w:r w:rsidRPr="00D050C7">
        <w:rPr>
          <w:rFonts w:hint="eastAsia"/>
          <w:rtl/>
        </w:rPr>
        <w:t>‌</w:t>
      </w:r>
      <w:r w:rsidRPr="00D050C7">
        <w:rPr>
          <w:rFonts w:hint="cs"/>
          <w:rtl/>
        </w:rPr>
        <w:t>اند که:</w:t>
      </w:r>
    </w:p>
    <w:p w:rsidR="00D050C7" w:rsidRPr="00D050C7" w:rsidRDefault="00D050C7" w:rsidP="00D050C7">
      <w:pPr>
        <w:ind w:left="720"/>
        <w:rPr>
          <w:rtl/>
        </w:rPr>
      </w:pPr>
      <w:r w:rsidRPr="00D050C7">
        <w:rPr>
          <w:rFonts w:hint="cs"/>
          <w:rtl/>
        </w:rPr>
        <w:t>برای قول به جواز اجتماع امر و نهی باید گفت تعدد عنوان موجب تعدد معنون یا تعدد افراد شود؛</w:t>
      </w:r>
    </w:p>
    <w:p w:rsidR="00D050C7" w:rsidRPr="00D050C7" w:rsidRDefault="00D050C7" w:rsidP="00D050C7">
      <w:pPr>
        <w:ind w:left="720"/>
        <w:rPr>
          <w:rtl/>
        </w:rPr>
      </w:pPr>
      <w:r w:rsidRPr="00D050C7">
        <w:rPr>
          <w:rFonts w:hint="cs"/>
          <w:rtl/>
        </w:rPr>
        <w:t>درحالی</w:t>
      </w:r>
      <w:r w:rsidRPr="00D050C7">
        <w:rPr>
          <w:rFonts w:hint="eastAsia"/>
          <w:rtl/>
        </w:rPr>
        <w:t>‌</w:t>
      </w:r>
      <w:r w:rsidRPr="00D050C7">
        <w:rPr>
          <w:rFonts w:hint="cs"/>
          <w:rtl/>
        </w:rPr>
        <w:t>که تعدد افراد به جهت تعدد عناوین پذیرفته نیست. به</w:t>
      </w:r>
      <w:r w:rsidRPr="00D050C7">
        <w:rPr>
          <w:rFonts w:hint="eastAsia"/>
          <w:rtl/>
        </w:rPr>
        <w:t>‌</w:t>
      </w:r>
      <w:r w:rsidRPr="00D050C7">
        <w:rPr>
          <w:rFonts w:hint="cs"/>
          <w:rtl/>
        </w:rPr>
        <w:t>طور مثال خداوند متعال حقیقت واحدی است که عناوین زیادی مانند عالم، قادر و... دارد و این عناوین متعدد باعث تعدد حقیقت خداوند متعال نمی</w:t>
      </w:r>
      <w:r w:rsidRPr="00D050C7">
        <w:rPr>
          <w:rFonts w:hint="eastAsia"/>
          <w:rtl/>
        </w:rPr>
        <w:t>‌</w:t>
      </w:r>
      <w:r w:rsidRPr="00D050C7">
        <w:rPr>
          <w:rFonts w:hint="cs"/>
          <w:rtl/>
        </w:rPr>
        <w:t>شوند.</w:t>
      </w:r>
    </w:p>
    <w:p w:rsidR="00D050C7" w:rsidRPr="00D050C7" w:rsidRDefault="00D050C7" w:rsidP="00D050C7">
      <w:pPr>
        <w:rPr>
          <w:rtl/>
        </w:rPr>
      </w:pPr>
      <w:r w:rsidRPr="00D050C7">
        <w:rPr>
          <w:rFonts w:hint="cs"/>
          <w:rtl/>
        </w:rPr>
        <w:t>اشکال «مرحوم آقا ضیاء» نیز به ایشان این است که این قول به جهت خلط بین فرد و وجود واحد (معنون) بیان شده است و با تفکیک بین این دو می</w:t>
      </w:r>
      <w:r w:rsidRPr="00D050C7">
        <w:rPr>
          <w:rFonts w:hint="eastAsia"/>
          <w:rtl/>
        </w:rPr>
        <w:t>‌</w:t>
      </w:r>
      <w:r w:rsidRPr="00D050C7">
        <w:rPr>
          <w:rFonts w:hint="cs"/>
          <w:rtl/>
        </w:rPr>
        <w:t>توان گفت خداوند متعال دارای عناوین متعددی است و:</w:t>
      </w:r>
    </w:p>
    <w:p w:rsidR="00D050C7" w:rsidRPr="00D050C7" w:rsidRDefault="00D050C7" w:rsidP="00D050C7">
      <w:pPr>
        <w:ind w:left="720"/>
        <w:rPr>
          <w:rtl/>
        </w:rPr>
      </w:pPr>
      <w:r w:rsidRPr="00D050C7">
        <w:rPr>
          <w:rFonts w:hint="cs"/>
          <w:rtl/>
        </w:rPr>
        <w:t>به همین جهت معنون عناوین مختلفی است،</w:t>
      </w:r>
    </w:p>
    <w:p w:rsidR="00D050C7" w:rsidRPr="00D050C7" w:rsidRDefault="00D050C7" w:rsidP="00D050C7">
      <w:pPr>
        <w:ind w:left="720"/>
        <w:rPr>
          <w:rtl/>
        </w:rPr>
      </w:pPr>
      <w:r w:rsidRPr="00D050C7">
        <w:rPr>
          <w:rFonts w:hint="cs"/>
          <w:rtl/>
        </w:rPr>
        <w:t>اما این تعدد عناوین باعث تعدد حقیقت خداوند متعال نمی</w:t>
      </w:r>
      <w:r w:rsidRPr="00D050C7">
        <w:rPr>
          <w:rFonts w:hint="eastAsia"/>
          <w:rtl/>
        </w:rPr>
        <w:t>‌</w:t>
      </w:r>
      <w:r w:rsidRPr="00D050C7">
        <w:rPr>
          <w:rFonts w:hint="cs"/>
          <w:rtl/>
        </w:rPr>
        <w:t>شوند.</w:t>
      </w:r>
      <w:r w:rsidRPr="00D050C7">
        <w:rPr>
          <w:vertAlign w:val="superscript"/>
          <w:rtl/>
        </w:rPr>
        <w:footnoteReference w:id="313"/>
      </w:r>
    </w:p>
    <w:p w:rsidR="00D050C7" w:rsidRPr="00D050C7" w:rsidRDefault="00D050C7" w:rsidP="00D050C7">
      <w:pPr>
        <w:outlineLvl w:val="4"/>
        <w:rPr>
          <w:rFonts w:cs="B Titr"/>
          <w:sz w:val="20"/>
          <w:szCs w:val="24"/>
          <w:rtl/>
          <w:lang w:bidi="fa-IR"/>
        </w:rPr>
      </w:pPr>
      <w:bookmarkStart w:id="459" w:name="_Toc70768569"/>
      <w:r w:rsidRPr="00D050C7">
        <w:rPr>
          <w:rFonts w:cs="B Titr" w:hint="cs"/>
          <w:sz w:val="20"/>
          <w:szCs w:val="24"/>
          <w:rtl/>
          <w:lang w:bidi="fa-IR"/>
        </w:rPr>
        <w:t>تفاوت فرد و افراد با دفعه و دفعات</w:t>
      </w:r>
      <w:bookmarkEnd w:id="459"/>
    </w:p>
    <w:p w:rsidR="00D050C7" w:rsidRPr="00D050C7" w:rsidRDefault="00D050C7" w:rsidP="00D050C7">
      <w:pPr>
        <w:rPr>
          <w:rtl/>
        </w:rPr>
      </w:pPr>
      <w:r w:rsidRPr="00D050C7">
        <w:rPr>
          <w:rFonts w:hint="cs"/>
          <w:rtl/>
        </w:rPr>
        <w:t>نسبت دفعه و دفعات با فرد و افراد عموم و خصوص من وجه است؛ یعنی:</w:t>
      </w:r>
    </w:p>
    <w:p w:rsidR="00D050C7" w:rsidRPr="00D050C7" w:rsidRDefault="00D050C7" w:rsidP="00D050C7">
      <w:pPr>
        <w:ind w:left="720"/>
        <w:rPr>
          <w:rtl/>
        </w:rPr>
      </w:pPr>
      <w:r w:rsidRPr="00D050C7">
        <w:rPr>
          <w:rFonts w:hint="cs"/>
          <w:rtl/>
        </w:rPr>
        <w:t>ممکن است در یک دفعه چند فرد یا چند وجود طبیعت محقق شود. به</w:t>
      </w:r>
      <w:r w:rsidRPr="00D050C7">
        <w:rPr>
          <w:rFonts w:hint="eastAsia"/>
          <w:rtl/>
        </w:rPr>
        <w:t>‌</w:t>
      </w:r>
      <w:r w:rsidRPr="00D050C7">
        <w:rPr>
          <w:rFonts w:hint="cs"/>
          <w:rtl/>
        </w:rPr>
        <w:t>طور مثال ممکن است شخصی با یک انشاء عتق چندین بنده را آزاد کند؛</w:t>
      </w:r>
    </w:p>
    <w:p w:rsidR="00D050C7" w:rsidRPr="00D050C7" w:rsidRDefault="00D050C7" w:rsidP="00D050C7">
      <w:pPr>
        <w:ind w:left="720"/>
        <w:rPr>
          <w:rtl/>
        </w:rPr>
      </w:pPr>
      <w:r w:rsidRPr="00D050C7">
        <w:rPr>
          <w:rFonts w:hint="cs"/>
          <w:rtl/>
        </w:rPr>
        <w:t>ممکن است در دفعات متعدد یک فرد یا یک وجود طبیعت محقق شود. به</w:t>
      </w:r>
      <w:r w:rsidRPr="00D050C7">
        <w:rPr>
          <w:rFonts w:hint="eastAsia"/>
          <w:rtl/>
        </w:rPr>
        <w:t>‌</w:t>
      </w:r>
      <w:r w:rsidRPr="00D050C7">
        <w:rPr>
          <w:rFonts w:hint="cs"/>
          <w:rtl/>
        </w:rPr>
        <w:t>طور مثال در جایی که وجود واحد، سیال و تدریجی الحصول باشد (حرکت)، می</w:t>
      </w:r>
      <w:r w:rsidRPr="00D050C7">
        <w:rPr>
          <w:rFonts w:hint="eastAsia"/>
          <w:rtl/>
        </w:rPr>
        <w:t>‌</w:t>
      </w:r>
      <w:r w:rsidRPr="00D050C7">
        <w:rPr>
          <w:rFonts w:hint="cs"/>
          <w:rtl/>
        </w:rPr>
        <w:t>توان وجود واحد را به تدریج انجام داد؛</w:t>
      </w:r>
    </w:p>
    <w:p w:rsidR="00D050C7" w:rsidRPr="00D050C7" w:rsidRDefault="00D050C7" w:rsidP="00D050C7">
      <w:pPr>
        <w:ind w:left="720"/>
        <w:rPr>
          <w:rtl/>
        </w:rPr>
      </w:pPr>
      <w:r w:rsidRPr="00D050C7">
        <w:rPr>
          <w:rFonts w:hint="cs"/>
          <w:rtl/>
        </w:rPr>
        <w:t>و ممکن است در یک دفعه یک فرد یا یک وجود طبیعت محقق شود. به</w:t>
      </w:r>
      <w:r w:rsidRPr="00D050C7">
        <w:rPr>
          <w:rFonts w:hint="eastAsia"/>
          <w:rtl/>
        </w:rPr>
        <w:t>‌</w:t>
      </w:r>
      <w:r w:rsidRPr="00D050C7">
        <w:rPr>
          <w:rFonts w:hint="cs"/>
          <w:rtl/>
        </w:rPr>
        <w:t>طور مثال ممکن است شخصی با یک انشاء عتق یک بنده را آزاد کند.</w:t>
      </w:r>
    </w:p>
    <w:p w:rsidR="00D050C7" w:rsidRPr="00D050C7" w:rsidRDefault="00D050C7" w:rsidP="00D050C7">
      <w:pPr>
        <w:outlineLvl w:val="4"/>
        <w:rPr>
          <w:rFonts w:cs="B Titr"/>
          <w:sz w:val="20"/>
          <w:szCs w:val="24"/>
          <w:rtl/>
          <w:lang w:bidi="fa-IR"/>
        </w:rPr>
      </w:pPr>
      <w:bookmarkStart w:id="460" w:name="_Toc70768570"/>
      <w:r w:rsidRPr="00D050C7">
        <w:rPr>
          <w:rFonts w:cs="B Titr" w:hint="cs"/>
          <w:sz w:val="20"/>
          <w:szCs w:val="24"/>
          <w:rtl/>
          <w:lang w:bidi="fa-IR"/>
        </w:rPr>
        <w:t>تفاوت دفعه و دفعات با دو معنای دیگر</w:t>
      </w:r>
      <w:bookmarkEnd w:id="460"/>
    </w:p>
    <w:p w:rsidR="00D050C7" w:rsidRPr="00D050C7" w:rsidRDefault="00D050C7" w:rsidP="00D050C7">
      <w:r w:rsidRPr="00D050C7">
        <w:rPr>
          <w:rFonts w:hint="cs"/>
          <w:rtl/>
        </w:rPr>
        <w:t>نسبت بین دفعه و دفعات با دو معنای دیگر عموم و خصوص من وجه است. به</w:t>
      </w:r>
      <w:r w:rsidRPr="00D050C7">
        <w:rPr>
          <w:rFonts w:hint="eastAsia"/>
          <w:rtl/>
        </w:rPr>
        <w:t>‌</w:t>
      </w:r>
      <w:r w:rsidRPr="00D050C7">
        <w:rPr>
          <w:rFonts w:hint="cs"/>
          <w:rtl/>
        </w:rPr>
        <w:t>طور مثال نحوه</w:t>
      </w:r>
      <w:r w:rsidRPr="00D050C7">
        <w:rPr>
          <w:rFonts w:hint="eastAsia"/>
          <w:rtl/>
        </w:rPr>
        <w:t>‌</w:t>
      </w:r>
      <w:r w:rsidRPr="00D050C7">
        <w:rPr>
          <w:rFonts w:hint="cs"/>
          <w:rtl/>
        </w:rPr>
        <w:t>ی وجود حرکت، تدریجی است و بنابراین این فرد با یک دفعه حاصل نمی</w:t>
      </w:r>
      <w:r w:rsidRPr="00D050C7">
        <w:rPr>
          <w:rFonts w:hint="eastAsia"/>
          <w:rtl/>
        </w:rPr>
        <w:t>‌</w:t>
      </w:r>
      <w:r w:rsidRPr="00D050C7">
        <w:rPr>
          <w:rFonts w:hint="cs"/>
          <w:rtl/>
        </w:rPr>
        <w:t>شود.</w:t>
      </w:r>
    </w:p>
    <w:p w:rsidR="00D050C7" w:rsidRPr="00D050C7" w:rsidRDefault="00D050C7" w:rsidP="00D050C7">
      <w:pPr>
        <w:outlineLvl w:val="3"/>
        <w:rPr>
          <w:rFonts w:cs="B Titr"/>
          <w:sz w:val="20"/>
          <w:szCs w:val="24"/>
          <w:rtl/>
          <w:lang w:bidi="fa-IR"/>
        </w:rPr>
      </w:pPr>
      <w:bookmarkStart w:id="461" w:name="_Toc70768571"/>
      <w:r w:rsidRPr="00D050C7">
        <w:rPr>
          <w:rFonts w:cs="B Titr" w:hint="cs"/>
          <w:sz w:val="20"/>
          <w:szCs w:val="24"/>
          <w:rtl/>
          <w:lang w:bidi="fa-IR"/>
        </w:rPr>
        <w:t>مطلب دوم: محل نزاع در مره و تکرار</w:t>
      </w:r>
      <w:bookmarkEnd w:id="461"/>
    </w:p>
    <w:p w:rsidR="00D050C7" w:rsidRPr="00D050C7" w:rsidRDefault="00D050C7" w:rsidP="00D050C7">
      <w:pPr>
        <w:rPr>
          <w:rtl/>
        </w:rPr>
      </w:pPr>
      <w:r w:rsidRPr="00D050C7">
        <w:rPr>
          <w:rFonts w:hint="cs"/>
          <w:rtl/>
        </w:rPr>
        <w:t>برخلاف «مرحوم آخوند» که هر دو معنای مره و تکرار را داخل در محل نزاع می</w:t>
      </w:r>
      <w:r w:rsidRPr="00D050C7">
        <w:rPr>
          <w:rFonts w:hint="eastAsia"/>
          <w:rtl/>
        </w:rPr>
        <w:t>‌</w:t>
      </w:r>
      <w:r w:rsidRPr="00D050C7">
        <w:rPr>
          <w:rFonts w:hint="cs"/>
          <w:rtl/>
        </w:rPr>
        <w:t>دانستند، «مرحوم آقا ضیاء» معتقدند تنها معنای دفعه و دفعات داخل در محل نزاع بوده و دو معنای دیگر خارج از محل نزاع هستند. ایشان دو استدلال بر این مدعا ذکر می</w:t>
      </w:r>
      <w:r w:rsidRPr="00D050C7">
        <w:rPr>
          <w:rFonts w:hint="eastAsia"/>
          <w:rtl/>
        </w:rPr>
        <w:t>‌</w:t>
      </w:r>
      <w:r w:rsidRPr="00D050C7">
        <w:rPr>
          <w:rFonts w:hint="cs"/>
          <w:rtl/>
        </w:rPr>
        <w:t>کنند که هر دو همان استدلال</w:t>
      </w:r>
      <w:r w:rsidRPr="00D050C7">
        <w:rPr>
          <w:rFonts w:hint="eastAsia"/>
          <w:rtl/>
        </w:rPr>
        <w:t>‌</w:t>
      </w:r>
      <w:r w:rsidRPr="00D050C7">
        <w:rPr>
          <w:rFonts w:hint="cs"/>
          <w:rtl/>
        </w:rPr>
        <w:t>های «مرحوم صاحب فصول» بر این مطلب است و «مرحوم آخوند» تنها استدلال اول را در «کفایه» ذکر کرده</w:t>
      </w:r>
      <w:r w:rsidRPr="00D050C7">
        <w:rPr>
          <w:rFonts w:hint="eastAsia"/>
          <w:rtl/>
        </w:rPr>
        <w:t>‌</w:t>
      </w:r>
      <w:r w:rsidRPr="00D050C7">
        <w:rPr>
          <w:rFonts w:hint="cs"/>
          <w:rtl/>
        </w:rPr>
        <w:t>اند.</w:t>
      </w:r>
    </w:p>
    <w:p w:rsidR="00D050C7" w:rsidRPr="00D050C7" w:rsidRDefault="00D050C7" w:rsidP="00D050C7">
      <w:pPr>
        <w:outlineLvl w:val="4"/>
        <w:rPr>
          <w:rFonts w:cs="B Titr"/>
          <w:sz w:val="20"/>
          <w:szCs w:val="24"/>
          <w:rtl/>
          <w:lang w:bidi="fa-IR"/>
        </w:rPr>
      </w:pPr>
      <w:bookmarkStart w:id="462" w:name="_Toc70768572"/>
      <w:r w:rsidRPr="00D050C7">
        <w:rPr>
          <w:rFonts w:cs="B Titr" w:hint="cs"/>
          <w:sz w:val="20"/>
          <w:szCs w:val="24"/>
          <w:rtl/>
          <w:lang w:bidi="fa-IR"/>
        </w:rPr>
        <w:t>استدلال اول</w:t>
      </w:r>
      <w:bookmarkEnd w:id="462"/>
    </w:p>
    <w:p w:rsidR="00D050C7" w:rsidRPr="00D050C7" w:rsidRDefault="00D050C7" w:rsidP="00D050C7">
      <w:pPr>
        <w:rPr>
          <w:rtl/>
        </w:rPr>
      </w:pPr>
      <w:r w:rsidRPr="00D050C7">
        <w:rPr>
          <w:rFonts w:hint="cs"/>
          <w:rtl/>
        </w:rPr>
        <w:t>اگر فرد و افراد نیز داخل در محل نزاع باشد:</w:t>
      </w:r>
    </w:p>
    <w:p w:rsidR="00D050C7" w:rsidRPr="00D050C7" w:rsidRDefault="00D050C7" w:rsidP="00D050C7">
      <w:pPr>
        <w:rPr>
          <w:rtl/>
        </w:rPr>
      </w:pPr>
      <w:r w:rsidRPr="00D050C7">
        <w:rPr>
          <w:rFonts w:hint="cs"/>
          <w:rtl/>
        </w:rPr>
        <w:t>باید بحث مره و تکرار در ادامه</w:t>
      </w:r>
      <w:r w:rsidRPr="00D050C7">
        <w:rPr>
          <w:rFonts w:hint="eastAsia"/>
          <w:rtl/>
        </w:rPr>
        <w:t>‌</w:t>
      </w:r>
      <w:r w:rsidRPr="00D050C7">
        <w:rPr>
          <w:rFonts w:hint="cs"/>
          <w:rtl/>
        </w:rPr>
        <w:t>ی بحث تعلق احکام به طبیعت یا فرد مطرح شود؛ یعنی:</w:t>
      </w:r>
    </w:p>
    <w:p w:rsidR="00D050C7" w:rsidRPr="00D050C7" w:rsidRDefault="00D050C7" w:rsidP="00D050C7">
      <w:pPr>
        <w:ind w:left="720"/>
        <w:rPr>
          <w:rtl/>
        </w:rPr>
      </w:pPr>
      <w:r w:rsidRPr="00D050C7">
        <w:rPr>
          <w:rFonts w:hint="cs"/>
          <w:rtl/>
        </w:rPr>
        <w:t>ابتدا باید از این مطلب بحث شود که امر به طبیعت تعلق می</w:t>
      </w:r>
      <w:r w:rsidRPr="00D050C7">
        <w:rPr>
          <w:rFonts w:hint="eastAsia"/>
          <w:rtl/>
        </w:rPr>
        <w:t>‌</w:t>
      </w:r>
      <w:r w:rsidRPr="00D050C7">
        <w:rPr>
          <w:rFonts w:hint="cs"/>
          <w:rtl/>
        </w:rPr>
        <w:t>گیرد یا به فرد؛</w:t>
      </w:r>
    </w:p>
    <w:p w:rsidR="00D050C7" w:rsidRPr="00D050C7" w:rsidRDefault="00D050C7" w:rsidP="00D050C7">
      <w:pPr>
        <w:ind w:left="720"/>
        <w:rPr>
          <w:rtl/>
        </w:rPr>
      </w:pPr>
      <w:r w:rsidRPr="00D050C7">
        <w:rPr>
          <w:rFonts w:hint="cs"/>
          <w:rtl/>
        </w:rPr>
        <w:t>و سپس بر فرض اینکه تعلق امر به فرد پذیرفته شود، این بحث مطرح شود که امر به یک فرد تعلق گرفته است یا به چند فرد؛</w:t>
      </w:r>
    </w:p>
    <w:p w:rsidR="00D050C7" w:rsidRPr="00D050C7" w:rsidRDefault="00D050C7" w:rsidP="00D050C7">
      <w:pPr>
        <w:rPr>
          <w:rtl/>
        </w:rPr>
      </w:pPr>
      <w:r w:rsidRPr="00D050C7">
        <w:rPr>
          <w:rFonts w:hint="cs"/>
          <w:rtl/>
        </w:rPr>
        <w:t>درحالی</w:t>
      </w:r>
      <w:r w:rsidRPr="00D050C7">
        <w:rPr>
          <w:rFonts w:hint="eastAsia"/>
          <w:rtl/>
        </w:rPr>
        <w:t>‌</w:t>
      </w:r>
      <w:r w:rsidRPr="00D050C7">
        <w:rPr>
          <w:rFonts w:hint="cs"/>
          <w:rtl/>
        </w:rPr>
        <w:t>که بحث مره و تکرار به صورت مستقل از بحث تعلق امر به طبیعت یا به فرد مطرح می</w:t>
      </w:r>
      <w:r w:rsidRPr="00D050C7">
        <w:rPr>
          <w:rFonts w:hint="eastAsia"/>
          <w:rtl/>
        </w:rPr>
        <w:t>‌</w:t>
      </w:r>
      <w:r w:rsidRPr="00D050C7">
        <w:rPr>
          <w:rFonts w:hint="cs"/>
          <w:rtl/>
        </w:rPr>
        <w:t>شود.</w:t>
      </w:r>
    </w:p>
    <w:p w:rsidR="00D050C7" w:rsidRPr="00D050C7" w:rsidRDefault="00D050C7" w:rsidP="00D050C7">
      <w:pPr>
        <w:rPr>
          <w:rtl/>
        </w:rPr>
      </w:pPr>
      <w:r w:rsidRPr="00D050C7">
        <w:rPr>
          <w:rFonts w:hint="cs"/>
          <w:rtl/>
        </w:rPr>
        <w:t>درنتیجه منظور از مره و تکرار، فرد و افراد نیست و این معنا خارج از محل نزاع است؛ زیرا متعلق اوامر و نواهی، فرد و افراد نیست.</w:t>
      </w:r>
    </w:p>
    <w:p w:rsidR="00D050C7" w:rsidRPr="00D050C7" w:rsidRDefault="00D050C7" w:rsidP="00D050C7">
      <w:pPr>
        <w:rPr>
          <w:rtl/>
        </w:rPr>
      </w:pPr>
      <w:r w:rsidRPr="00D050C7">
        <w:rPr>
          <w:rFonts w:hint="cs"/>
          <w:rtl/>
        </w:rPr>
        <w:lastRenderedPageBreak/>
        <w:t xml:space="preserve">بحث از مره و تکرار به معنای وجود واحد و وجودات متعدد نیز گرچه ممکن است داخل در محل نزاع باشد، اما </w:t>
      </w:r>
      <w:r w:rsidRPr="00D050C7">
        <w:rPr>
          <w:rFonts w:hint="cs"/>
          <w:rtl/>
          <w:lang w:bidi="fa-IR"/>
        </w:rPr>
        <w:t>عملاً</w:t>
      </w:r>
      <w:r w:rsidRPr="00D050C7">
        <w:rPr>
          <w:rFonts w:hint="cs"/>
          <w:rtl/>
        </w:rPr>
        <w:t xml:space="preserve"> اصولیین در این باره بحث نکرده</w:t>
      </w:r>
      <w:r w:rsidRPr="00D050C7">
        <w:rPr>
          <w:rFonts w:hint="eastAsia"/>
          <w:rtl/>
        </w:rPr>
        <w:t>‌</w:t>
      </w:r>
      <w:r w:rsidRPr="00D050C7">
        <w:rPr>
          <w:rFonts w:hint="cs"/>
          <w:rtl/>
        </w:rPr>
        <w:t>اند و تمامی استدلالات، نقدها و مثال</w:t>
      </w:r>
      <w:r w:rsidRPr="00D050C7">
        <w:rPr>
          <w:rFonts w:hint="eastAsia"/>
          <w:rtl/>
        </w:rPr>
        <w:t>‌</w:t>
      </w:r>
      <w:r w:rsidRPr="00D050C7">
        <w:rPr>
          <w:rFonts w:hint="cs"/>
          <w:rtl/>
        </w:rPr>
        <w:t>های ایشان ناظر به معنای دفعه و دفعات است. به</w:t>
      </w:r>
      <w:r w:rsidRPr="00D050C7">
        <w:rPr>
          <w:rFonts w:hint="eastAsia"/>
          <w:rtl/>
        </w:rPr>
        <w:t>‌</w:t>
      </w:r>
      <w:r w:rsidRPr="00D050C7">
        <w:rPr>
          <w:rFonts w:hint="cs"/>
          <w:rtl/>
        </w:rPr>
        <w:t>عنوان نمونه یکی از مثال</w:t>
      </w:r>
      <w:r w:rsidRPr="00D050C7">
        <w:rPr>
          <w:rFonts w:hint="eastAsia"/>
          <w:rtl/>
        </w:rPr>
        <w:t>‌</w:t>
      </w:r>
      <w:r w:rsidRPr="00D050C7">
        <w:rPr>
          <w:rFonts w:hint="cs"/>
          <w:rtl/>
        </w:rPr>
        <w:t>های که برای این بحث بیان می</w:t>
      </w:r>
      <w:r w:rsidRPr="00D050C7">
        <w:rPr>
          <w:rFonts w:hint="eastAsia"/>
          <w:rtl/>
        </w:rPr>
        <w:t>‌</w:t>
      </w:r>
      <w:r w:rsidRPr="00D050C7">
        <w:rPr>
          <w:rFonts w:hint="cs"/>
          <w:rtl/>
        </w:rPr>
        <w:t>شود، این مثال است که «اگر مولا به بنده</w:t>
      </w:r>
      <w:r w:rsidRPr="00D050C7">
        <w:rPr>
          <w:rFonts w:hint="eastAsia"/>
          <w:rtl/>
        </w:rPr>
        <w:t>‌</w:t>
      </w:r>
      <w:r w:rsidRPr="00D050C7">
        <w:rPr>
          <w:rFonts w:hint="cs"/>
          <w:rtl/>
        </w:rPr>
        <w:t>ی خود دستور آب آوردن دهد، خود امر اقتضای هیچ</w:t>
      </w:r>
      <w:r w:rsidRPr="00D050C7">
        <w:rPr>
          <w:rFonts w:hint="eastAsia"/>
          <w:rtl/>
        </w:rPr>
        <w:t>‌</w:t>
      </w:r>
      <w:r w:rsidRPr="00D050C7">
        <w:rPr>
          <w:rFonts w:hint="cs"/>
          <w:rtl/>
        </w:rPr>
        <w:t>یک از مره و تکرار را ندارد و اگر مولا دوباره آب بخواهد، باید امر دیگری صادر کند. البته اگر بدانیم که غرض مولا تأمین نشده است، باید عمل تکرار شود». این مثال نشان می</w:t>
      </w:r>
      <w:r w:rsidRPr="00D050C7">
        <w:rPr>
          <w:rFonts w:hint="eastAsia"/>
          <w:rtl/>
        </w:rPr>
        <w:t>‌</w:t>
      </w:r>
      <w:r w:rsidRPr="00D050C7">
        <w:rPr>
          <w:rFonts w:hint="cs"/>
          <w:rtl/>
        </w:rPr>
        <w:t>دهد که منظور از مره و تکرار دفعه و دفعات است.</w:t>
      </w:r>
    </w:p>
    <w:p w:rsidR="00D050C7" w:rsidRPr="00D050C7" w:rsidRDefault="00D050C7" w:rsidP="00D050C7">
      <w:pPr>
        <w:outlineLvl w:val="4"/>
        <w:rPr>
          <w:rFonts w:cs="B Titr"/>
          <w:sz w:val="20"/>
          <w:szCs w:val="24"/>
          <w:rtl/>
          <w:lang w:bidi="fa-IR"/>
        </w:rPr>
      </w:pPr>
      <w:bookmarkStart w:id="463" w:name="_Toc70768573"/>
      <w:r w:rsidRPr="00D050C7">
        <w:rPr>
          <w:rFonts w:cs="B Titr" w:hint="cs"/>
          <w:sz w:val="20"/>
          <w:szCs w:val="24"/>
          <w:rtl/>
          <w:lang w:bidi="fa-IR"/>
        </w:rPr>
        <w:t>اشکال</w:t>
      </w:r>
      <w:bookmarkEnd w:id="463"/>
    </w:p>
    <w:p w:rsidR="00D050C7" w:rsidRPr="00D050C7" w:rsidRDefault="00D050C7" w:rsidP="00D050C7">
      <w:pPr>
        <w:rPr>
          <w:rtl/>
        </w:rPr>
      </w:pPr>
      <w:r w:rsidRPr="00D050C7">
        <w:rPr>
          <w:rFonts w:hint="cs"/>
          <w:rtl/>
        </w:rPr>
        <w:t>این کلام همان کلام «مرحوم صاحب فصول» است که اصل آن کلام و استدلال بر کلام در «کفایه» مطرح شده و توسط «مرحوم آخوند» مورد نقد قرار گرفته است.</w:t>
      </w:r>
    </w:p>
    <w:p w:rsidR="00D050C7" w:rsidRPr="00D050C7" w:rsidRDefault="00D050C7" w:rsidP="00D050C7">
      <w:pPr>
        <w:rPr>
          <w:rtl/>
        </w:rPr>
      </w:pPr>
      <w:r w:rsidRPr="00D050C7">
        <w:rPr>
          <w:rFonts w:hint="cs"/>
          <w:rtl/>
        </w:rPr>
        <w:t>به عقیده</w:t>
      </w:r>
      <w:r w:rsidRPr="00D050C7">
        <w:rPr>
          <w:rFonts w:hint="eastAsia"/>
          <w:rtl/>
        </w:rPr>
        <w:t>‌</w:t>
      </w:r>
      <w:r w:rsidRPr="00D050C7">
        <w:rPr>
          <w:rFonts w:hint="cs"/>
          <w:rtl/>
        </w:rPr>
        <w:t>ی «مرحوم آخوند» فردی که در بحث تعلق امر به طبیعت یا فرد به کار می</w:t>
      </w:r>
      <w:r w:rsidRPr="00D050C7">
        <w:rPr>
          <w:rFonts w:hint="eastAsia"/>
          <w:rtl/>
        </w:rPr>
        <w:t>‌</w:t>
      </w:r>
      <w:r w:rsidRPr="00D050C7">
        <w:rPr>
          <w:rFonts w:hint="cs"/>
          <w:rtl/>
        </w:rPr>
        <w:t>رود، دارای معنایی است که با معنای فرد در بحث مره و تکرار به کار می</w:t>
      </w:r>
      <w:r w:rsidRPr="00D050C7">
        <w:rPr>
          <w:rFonts w:hint="eastAsia"/>
          <w:rtl/>
        </w:rPr>
        <w:t>‌</w:t>
      </w:r>
      <w:r w:rsidRPr="00D050C7">
        <w:rPr>
          <w:rFonts w:hint="cs"/>
          <w:rtl/>
        </w:rPr>
        <w:t>رود متفاوت است:</w:t>
      </w:r>
    </w:p>
    <w:p w:rsidR="00D050C7" w:rsidRPr="00D050C7" w:rsidRDefault="00D050C7" w:rsidP="00D050C7">
      <w:pPr>
        <w:ind w:left="720"/>
        <w:rPr>
          <w:rtl/>
        </w:rPr>
      </w:pPr>
      <w:r w:rsidRPr="00D050C7">
        <w:rPr>
          <w:rFonts w:hint="cs"/>
          <w:rtl/>
        </w:rPr>
        <w:t>فردی که در بحث تعلق امر به طبیعت یا فرد به کار می</w:t>
      </w:r>
      <w:r w:rsidRPr="00D050C7">
        <w:rPr>
          <w:rFonts w:hint="eastAsia"/>
          <w:rtl/>
        </w:rPr>
        <w:t>‌</w:t>
      </w:r>
      <w:r w:rsidRPr="00D050C7">
        <w:rPr>
          <w:rFonts w:hint="cs"/>
          <w:rtl/>
        </w:rPr>
        <w:t>رود به معنای فرد به شرط مشخصات فردیه است؛</w:t>
      </w:r>
    </w:p>
    <w:p w:rsidR="00D050C7" w:rsidRPr="00D050C7" w:rsidRDefault="00D050C7" w:rsidP="00D050C7">
      <w:pPr>
        <w:ind w:left="720"/>
        <w:rPr>
          <w:rtl/>
        </w:rPr>
      </w:pPr>
      <w:r w:rsidRPr="00D050C7">
        <w:rPr>
          <w:rFonts w:hint="cs"/>
          <w:rtl/>
        </w:rPr>
        <w:t>و فردی که در بحث مره و تکرار به کار می</w:t>
      </w:r>
      <w:r w:rsidRPr="00D050C7">
        <w:rPr>
          <w:rFonts w:hint="eastAsia"/>
          <w:rtl/>
        </w:rPr>
        <w:t>‌</w:t>
      </w:r>
      <w:r w:rsidRPr="00D050C7">
        <w:rPr>
          <w:rFonts w:hint="cs"/>
          <w:rtl/>
        </w:rPr>
        <w:t>رود به جهت تحقق طبیعت مطرح می</w:t>
      </w:r>
      <w:r w:rsidRPr="00D050C7">
        <w:rPr>
          <w:rFonts w:hint="eastAsia"/>
          <w:rtl/>
        </w:rPr>
        <w:t>‌</w:t>
      </w:r>
      <w:r w:rsidRPr="00D050C7">
        <w:rPr>
          <w:rFonts w:hint="cs"/>
          <w:rtl/>
        </w:rPr>
        <w:t>شود و نسبت به خصوصیات فردیه لا بشرط است.</w:t>
      </w:r>
    </w:p>
    <w:p w:rsidR="00D050C7" w:rsidRPr="00D050C7" w:rsidRDefault="00D050C7" w:rsidP="00D050C7">
      <w:pPr>
        <w:outlineLvl w:val="4"/>
        <w:rPr>
          <w:rFonts w:cs="B Titr"/>
          <w:sz w:val="20"/>
          <w:szCs w:val="24"/>
          <w:rtl/>
          <w:lang w:bidi="fa-IR"/>
        </w:rPr>
      </w:pPr>
      <w:bookmarkStart w:id="464" w:name="_Toc70768574"/>
      <w:r w:rsidRPr="00D050C7">
        <w:rPr>
          <w:rFonts w:cs="B Titr" w:hint="cs"/>
          <w:sz w:val="20"/>
          <w:szCs w:val="24"/>
          <w:rtl/>
          <w:lang w:bidi="fa-IR"/>
        </w:rPr>
        <w:t>پاسخ «مرحوم آقا ضیاء»</w:t>
      </w:r>
      <w:bookmarkEnd w:id="464"/>
    </w:p>
    <w:p w:rsidR="00D050C7" w:rsidRPr="00D050C7" w:rsidRDefault="00D050C7" w:rsidP="00D050C7">
      <w:pPr>
        <w:rPr>
          <w:rtl/>
        </w:rPr>
      </w:pPr>
      <w:r w:rsidRPr="00D050C7">
        <w:rPr>
          <w:rFonts w:hint="cs"/>
          <w:rtl/>
        </w:rPr>
        <w:t>کلام «مرحوم صاحب فصول» صحیح بوده و اشکال «مرحوم آخوند» به ایشان وارد نیست؛ زیرا فرد همیشه به معنای فرد به شرط خصوصیات فردیه به کار می</w:t>
      </w:r>
      <w:r w:rsidRPr="00D050C7">
        <w:rPr>
          <w:rFonts w:hint="eastAsia"/>
          <w:rtl/>
        </w:rPr>
        <w:t>‌</w:t>
      </w:r>
      <w:r w:rsidRPr="00D050C7">
        <w:rPr>
          <w:rFonts w:hint="cs"/>
          <w:rtl/>
        </w:rPr>
        <w:t>رود و هیچ</w:t>
      </w:r>
      <w:r w:rsidRPr="00D050C7">
        <w:rPr>
          <w:rFonts w:hint="eastAsia"/>
          <w:rtl/>
        </w:rPr>
        <w:t>‌</w:t>
      </w:r>
      <w:r w:rsidRPr="00D050C7">
        <w:rPr>
          <w:rFonts w:hint="cs"/>
          <w:rtl/>
        </w:rPr>
        <w:t>گاه به تحقق طبیعت با صرف</w:t>
      </w:r>
      <w:r w:rsidRPr="00D050C7">
        <w:rPr>
          <w:rFonts w:hint="eastAsia"/>
          <w:rtl/>
        </w:rPr>
        <w:t>‌</w:t>
      </w:r>
      <w:r w:rsidRPr="00D050C7">
        <w:rPr>
          <w:rFonts w:hint="cs"/>
          <w:rtl/>
        </w:rPr>
        <w:t>نظر از خصوصیات فردیه، فرد یا افراد اطلاق نمی</w:t>
      </w:r>
      <w:r w:rsidRPr="00D050C7">
        <w:rPr>
          <w:rFonts w:hint="eastAsia"/>
          <w:rtl/>
        </w:rPr>
        <w:t>‌</w:t>
      </w:r>
      <w:r w:rsidRPr="00D050C7">
        <w:rPr>
          <w:rFonts w:hint="cs"/>
          <w:rtl/>
        </w:rPr>
        <w:t>شود، بلکه وجود واحد و وجودات متعدد نام می</w:t>
      </w:r>
      <w:r w:rsidRPr="00D050C7">
        <w:rPr>
          <w:rFonts w:hint="eastAsia"/>
          <w:rtl/>
        </w:rPr>
        <w:t>‌</w:t>
      </w:r>
      <w:r w:rsidRPr="00D050C7">
        <w:rPr>
          <w:rFonts w:hint="cs"/>
          <w:rtl/>
        </w:rPr>
        <w:t>گیرد.</w:t>
      </w:r>
    </w:p>
    <w:p w:rsidR="00D050C7" w:rsidRPr="00D050C7" w:rsidRDefault="00D050C7" w:rsidP="00D050C7">
      <w:pPr>
        <w:rPr>
          <w:rtl/>
        </w:rPr>
      </w:pPr>
      <w:r w:rsidRPr="00D050C7">
        <w:rPr>
          <w:rFonts w:hint="cs"/>
          <w:rtl/>
        </w:rPr>
        <w:t>درنتیجه اگر فرد و افراد نیز داخل در محل نزاع بحث مره و تکرار بود، باید خصوصیات فردیه نیز دخیل می</w:t>
      </w:r>
      <w:r w:rsidRPr="00D050C7">
        <w:rPr>
          <w:rFonts w:hint="eastAsia"/>
          <w:rtl/>
        </w:rPr>
        <w:t>‌</w:t>
      </w:r>
      <w:r w:rsidRPr="00D050C7">
        <w:rPr>
          <w:rFonts w:hint="cs"/>
          <w:rtl/>
        </w:rPr>
        <w:t>بود و در این صورت بحث مره و تکرار باید پس از بحث تعلق امر به طبیعت یا فرد مطرح می</w:t>
      </w:r>
      <w:r w:rsidRPr="00D050C7">
        <w:rPr>
          <w:rFonts w:hint="eastAsia"/>
          <w:rtl/>
        </w:rPr>
        <w:t>‌</w:t>
      </w:r>
      <w:r w:rsidRPr="00D050C7">
        <w:rPr>
          <w:rFonts w:hint="cs"/>
          <w:rtl/>
        </w:rPr>
        <w:t>شد.</w:t>
      </w:r>
    </w:p>
    <w:p w:rsidR="00D050C7" w:rsidRPr="00D050C7" w:rsidRDefault="00D050C7" w:rsidP="00D050C7">
      <w:pPr>
        <w:outlineLvl w:val="4"/>
        <w:rPr>
          <w:rFonts w:cs="B Titr"/>
          <w:sz w:val="20"/>
          <w:szCs w:val="24"/>
          <w:rtl/>
          <w:lang w:bidi="fa-IR"/>
        </w:rPr>
      </w:pPr>
      <w:bookmarkStart w:id="465" w:name="_Toc70768575"/>
      <w:r w:rsidRPr="00D050C7">
        <w:rPr>
          <w:rFonts w:cs="B Titr" w:hint="cs"/>
          <w:sz w:val="20"/>
          <w:szCs w:val="24"/>
          <w:rtl/>
          <w:lang w:bidi="fa-IR"/>
        </w:rPr>
        <w:t>استدلال دوم</w:t>
      </w:r>
      <w:bookmarkEnd w:id="465"/>
    </w:p>
    <w:p w:rsidR="00D050C7" w:rsidRPr="00D050C7" w:rsidRDefault="00D050C7" w:rsidP="00D050C7">
      <w:pPr>
        <w:rPr>
          <w:rtl/>
        </w:rPr>
      </w:pPr>
      <w:r w:rsidRPr="00D050C7">
        <w:rPr>
          <w:rFonts w:hint="cs"/>
          <w:rtl/>
        </w:rPr>
        <w:t>ظهور عرفی واژه</w:t>
      </w:r>
      <w:r w:rsidRPr="00D050C7">
        <w:rPr>
          <w:rFonts w:hint="eastAsia"/>
          <w:rtl/>
        </w:rPr>
        <w:t>‌</w:t>
      </w:r>
      <w:r w:rsidRPr="00D050C7">
        <w:rPr>
          <w:rFonts w:hint="cs"/>
          <w:rtl/>
        </w:rPr>
        <w:t>ی مره و تکرار در دفعه و دفعات است و اراده</w:t>
      </w:r>
      <w:r w:rsidRPr="00D050C7">
        <w:rPr>
          <w:rFonts w:hint="eastAsia"/>
          <w:rtl/>
        </w:rPr>
        <w:t>‌</w:t>
      </w:r>
      <w:r w:rsidRPr="00D050C7">
        <w:rPr>
          <w:rFonts w:hint="cs"/>
          <w:rtl/>
        </w:rPr>
        <w:t>ی معانی دیگر مانند فرد و افراد یا وجود واحد و وجودات متعدد نیاز به قرینه دارد.</w:t>
      </w:r>
    </w:p>
    <w:p w:rsidR="00D050C7" w:rsidRPr="00D050C7" w:rsidRDefault="00D050C7" w:rsidP="00D050C7">
      <w:pPr>
        <w:outlineLvl w:val="4"/>
        <w:rPr>
          <w:rFonts w:cs="B Titr"/>
          <w:sz w:val="20"/>
          <w:szCs w:val="24"/>
          <w:rtl/>
          <w:lang w:bidi="fa-IR"/>
        </w:rPr>
      </w:pPr>
      <w:bookmarkStart w:id="466" w:name="_Toc70768576"/>
      <w:r w:rsidRPr="00D050C7">
        <w:rPr>
          <w:rFonts w:cs="B Titr" w:hint="cs"/>
          <w:sz w:val="20"/>
          <w:szCs w:val="24"/>
          <w:rtl/>
          <w:lang w:bidi="fa-IR"/>
        </w:rPr>
        <w:t>اشکال مقرر</w:t>
      </w:r>
      <w:bookmarkEnd w:id="466"/>
    </w:p>
    <w:p w:rsidR="00D050C7" w:rsidRPr="00D050C7" w:rsidRDefault="00D050C7" w:rsidP="00D050C7">
      <w:pPr>
        <w:rPr>
          <w:rtl/>
        </w:rPr>
      </w:pPr>
      <w:r w:rsidRPr="00D050C7">
        <w:rPr>
          <w:rFonts w:hint="cs"/>
          <w:rtl/>
        </w:rPr>
        <w:t>ظهور مره و تکرار در دفعه و دفعات نیست و مثال</w:t>
      </w:r>
      <w:r w:rsidRPr="00D050C7">
        <w:rPr>
          <w:rFonts w:hint="eastAsia"/>
          <w:rtl/>
        </w:rPr>
        <w:t>‌</w:t>
      </w:r>
      <w:r w:rsidRPr="00D050C7">
        <w:rPr>
          <w:rFonts w:hint="cs"/>
          <w:rtl/>
        </w:rPr>
        <w:t>های مانند امر به آب آوردن نیز در دفعه و دفعات ظهور ندارد، بلکه «مره واحده» در «اتی بالماء مره واحده»:</w:t>
      </w:r>
    </w:p>
    <w:p w:rsidR="00D050C7" w:rsidRPr="00D050C7" w:rsidRDefault="00D050C7" w:rsidP="00D050C7">
      <w:pPr>
        <w:ind w:left="720"/>
        <w:rPr>
          <w:rtl/>
        </w:rPr>
      </w:pPr>
      <w:r w:rsidRPr="00D050C7">
        <w:rPr>
          <w:rFonts w:hint="cs"/>
          <w:rtl/>
        </w:rPr>
        <w:t>به اعتبار اتیان مطرح شده است،</w:t>
      </w:r>
    </w:p>
    <w:p w:rsidR="00D050C7" w:rsidRPr="00D050C7" w:rsidRDefault="00D050C7" w:rsidP="00D050C7">
      <w:pPr>
        <w:ind w:left="720"/>
        <w:rPr>
          <w:rtl/>
        </w:rPr>
      </w:pPr>
      <w:r w:rsidRPr="00D050C7">
        <w:rPr>
          <w:rFonts w:hint="cs"/>
          <w:rtl/>
        </w:rPr>
        <w:t>نه نسبت به ماتی به (آب)،</w:t>
      </w:r>
    </w:p>
    <w:p w:rsidR="00D050C7" w:rsidRPr="00D050C7" w:rsidRDefault="00D050C7" w:rsidP="00D050C7">
      <w:pPr>
        <w:ind w:left="720"/>
        <w:rPr>
          <w:rtl/>
        </w:rPr>
      </w:pPr>
      <w:r w:rsidRPr="00D050C7">
        <w:rPr>
          <w:rFonts w:hint="cs"/>
          <w:rtl/>
        </w:rPr>
        <w:t>و به این معناست که شخص یک فرد از طبیعت اتیان را محقق کرده است و دست</w:t>
      </w:r>
      <w:r w:rsidRPr="00D050C7">
        <w:rPr>
          <w:rFonts w:hint="eastAsia"/>
          <w:rtl/>
        </w:rPr>
        <w:t>‌</w:t>
      </w:r>
      <w:r w:rsidRPr="00D050C7">
        <w:rPr>
          <w:rFonts w:hint="cs"/>
          <w:rtl/>
        </w:rPr>
        <w:t>کم احتمال چنین معنایی را دارد.</w:t>
      </w:r>
    </w:p>
    <w:p w:rsidR="00D050C7" w:rsidRPr="00D050C7" w:rsidRDefault="00D050C7" w:rsidP="00D050C7">
      <w:pPr>
        <w:outlineLvl w:val="4"/>
        <w:rPr>
          <w:rFonts w:cs="B Titr"/>
          <w:sz w:val="20"/>
          <w:szCs w:val="24"/>
          <w:rtl/>
          <w:lang w:bidi="fa-IR"/>
        </w:rPr>
      </w:pPr>
      <w:bookmarkStart w:id="467" w:name="_Toc70768577"/>
      <w:r w:rsidRPr="00D050C7">
        <w:rPr>
          <w:rFonts w:cs="B Titr" w:hint="cs"/>
          <w:sz w:val="20"/>
          <w:szCs w:val="24"/>
          <w:rtl/>
          <w:lang w:bidi="fa-IR"/>
        </w:rPr>
        <w:t>پاسخ</w:t>
      </w:r>
      <w:bookmarkEnd w:id="467"/>
    </w:p>
    <w:p w:rsidR="00D050C7" w:rsidRPr="00D050C7" w:rsidRDefault="00D050C7" w:rsidP="00D050C7">
      <w:pPr>
        <w:rPr>
          <w:rtl/>
        </w:rPr>
      </w:pPr>
      <w:r w:rsidRPr="00D050C7">
        <w:rPr>
          <w:rFonts w:hint="cs"/>
          <w:rtl/>
        </w:rPr>
        <w:t>کلام «مرحوم آقا ضیاء» در این زمینه صحیح است؛ یعنی ظاهر از «اتی بالماء مره واحده» این است که «مره واحده»:</w:t>
      </w:r>
    </w:p>
    <w:p w:rsidR="00D050C7" w:rsidRPr="00D050C7" w:rsidRDefault="00D050C7" w:rsidP="00D050C7">
      <w:pPr>
        <w:ind w:left="720"/>
        <w:rPr>
          <w:rtl/>
        </w:rPr>
      </w:pPr>
      <w:r w:rsidRPr="00D050C7">
        <w:rPr>
          <w:rFonts w:hint="cs"/>
          <w:rtl/>
        </w:rPr>
        <w:t>نسبت به آب مطرح شده است،</w:t>
      </w:r>
    </w:p>
    <w:p w:rsidR="00D050C7" w:rsidRPr="00D050C7" w:rsidRDefault="00D050C7" w:rsidP="00D050C7">
      <w:pPr>
        <w:ind w:left="720"/>
        <w:rPr>
          <w:rtl/>
        </w:rPr>
      </w:pPr>
      <w:r w:rsidRPr="00D050C7">
        <w:rPr>
          <w:rFonts w:hint="cs"/>
          <w:rtl/>
        </w:rPr>
        <w:t>نه نسبت به اتیان،</w:t>
      </w:r>
    </w:p>
    <w:p w:rsidR="00D050C7" w:rsidRPr="00D050C7" w:rsidRDefault="00D050C7" w:rsidP="00D050C7">
      <w:pPr>
        <w:ind w:left="720"/>
        <w:rPr>
          <w:rtl/>
        </w:rPr>
      </w:pPr>
      <w:r w:rsidRPr="00D050C7">
        <w:rPr>
          <w:rFonts w:hint="cs"/>
          <w:rtl/>
        </w:rPr>
        <w:t xml:space="preserve">و به این معناست که شخص آب را </w:t>
      </w:r>
      <w:r w:rsidRPr="00D050C7">
        <w:rPr>
          <w:rtl/>
        </w:rPr>
        <w:t>دفعتاً</w:t>
      </w:r>
      <w:r w:rsidRPr="00D050C7">
        <w:rPr>
          <w:rFonts w:hint="cs"/>
          <w:rtl/>
        </w:rPr>
        <w:t xml:space="preserve"> آورده است نه </w:t>
      </w:r>
      <w:r w:rsidRPr="00D050C7">
        <w:rPr>
          <w:rtl/>
        </w:rPr>
        <w:t>تدر</w:t>
      </w:r>
      <w:r w:rsidRPr="00D050C7">
        <w:rPr>
          <w:rFonts w:hint="cs"/>
          <w:rtl/>
        </w:rPr>
        <w:t>ی</w:t>
      </w:r>
      <w:r w:rsidRPr="00D050C7">
        <w:rPr>
          <w:rFonts w:hint="eastAsia"/>
          <w:rtl/>
        </w:rPr>
        <w:t>جاً</w:t>
      </w:r>
      <w:r w:rsidRPr="00D050C7">
        <w:rPr>
          <w:rFonts w:hint="cs"/>
          <w:rtl/>
        </w:rPr>
        <w:t>.</w:t>
      </w:r>
    </w:p>
    <w:p w:rsidR="00D050C7" w:rsidRPr="00D050C7" w:rsidRDefault="00D050C7" w:rsidP="00D050C7">
      <w:pPr>
        <w:rPr>
          <w:rtl/>
        </w:rPr>
      </w:pPr>
      <w:r w:rsidRPr="00D050C7">
        <w:rPr>
          <w:rFonts w:hint="cs"/>
          <w:rtl/>
        </w:rPr>
        <w:t>حتی اگر این تعبیر نسبت به اتیان مطرح شود به این معنا خواهد بود که اتیان به صورت دفعی انجام شده است نه به صورت تدریجی.</w:t>
      </w:r>
    </w:p>
    <w:p w:rsidR="00D050C7" w:rsidRPr="00D050C7" w:rsidRDefault="00D050C7" w:rsidP="00D050C7">
      <w:pPr>
        <w:outlineLvl w:val="3"/>
        <w:rPr>
          <w:rFonts w:cs="B Titr"/>
          <w:sz w:val="20"/>
          <w:szCs w:val="24"/>
          <w:rtl/>
          <w:lang w:bidi="fa-IR"/>
        </w:rPr>
      </w:pPr>
      <w:bookmarkStart w:id="468" w:name="_Toc70768578"/>
      <w:r w:rsidRPr="00D050C7">
        <w:rPr>
          <w:rFonts w:cs="B Titr" w:hint="cs"/>
          <w:sz w:val="20"/>
          <w:szCs w:val="24"/>
          <w:rtl/>
          <w:lang w:bidi="fa-IR"/>
        </w:rPr>
        <w:t>مطلب سوم: تصویر صحیح «مره»</w:t>
      </w:r>
      <w:bookmarkEnd w:id="468"/>
    </w:p>
    <w:p w:rsidR="00D050C7" w:rsidRPr="00D050C7" w:rsidRDefault="00D050C7" w:rsidP="00D050C7">
      <w:pPr>
        <w:rPr>
          <w:rtl/>
        </w:rPr>
      </w:pPr>
      <w:r w:rsidRPr="00D050C7">
        <w:rPr>
          <w:rFonts w:hint="cs"/>
          <w:rtl/>
        </w:rPr>
        <w:t>مره دارای دو معناست:</w:t>
      </w:r>
    </w:p>
    <w:p w:rsidR="00D050C7" w:rsidRPr="00D050C7" w:rsidRDefault="00D050C7" w:rsidP="00D050C7">
      <w:pPr>
        <w:ind w:left="720"/>
        <w:rPr>
          <w:rtl/>
        </w:rPr>
      </w:pPr>
      <w:r w:rsidRPr="00D050C7">
        <w:rPr>
          <w:rFonts w:hint="cs"/>
          <w:rtl/>
        </w:rPr>
        <w:t>مره به شرط لا از زیاده به گونه</w:t>
      </w:r>
      <w:r w:rsidRPr="00D050C7">
        <w:rPr>
          <w:rFonts w:hint="eastAsia"/>
          <w:rtl/>
        </w:rPr>
        <w:t>‌</w:t>
      </w:r>
      <w:r w:rsidRPr="00D050C7">
        <w:rPr>
          <w:rFonts w:hint="cs"/>
          <w:rtl/>
        </w:rPr>
        <w:t>ای که زیاده مخل باشد؛ مانند تکبیره الاحرام؛</w:t>
      </w:r>
    </w:p>
    <w:p w:rsidR="00D050C7" w:rsidRPr="00D050C7" w:rsidRDefault="00D050C7" w:rsidP="00D050C7">
      <w:pPr>
        <w:ind w:left="720"/>
        <w:rPr>
          <w:rtl/>
        </w:rPr>
      </w:pPr>
      <w:r w:rsidRPr="00D050C7">
        <w:rPr>
          <w:rFonts w:hint="cs"/>
          <w:rtl/>
        </w:rPr>
        <w:t>و مره لا بشرط از زیاده به گونه</w:t>
      </w:r>
      <w:r w:rsidRPr="00D050C7">
        <w:rPr>
          <w:rFonts w:hint="eastAsia"/>
          <w:rtl/>
        </w:rPr>
        <w:t>‌</w:t>
      </w:r>
      <w:r w:rsidRPr="00D050C7">
        <w:rPr>
          <w:rFonts w:hint="cs"/>
          <w:rtl/>
        </w:rPr>
        <w:t>ای که زیاده تنها لغو باشد، نه مخل.</w:t>
      </w:r>
    </w:p>
    <w:p w:rsidR="00D050C7" w:rsidRPr="00D050C7" w:rsidRDefault="00D050C7" w:rsidP="00D050C7">
      <w:pPr>
        <w:rPr>
          <w:rtl/>
        </w:rPr>
      </w:pPr>
      <w:r w:rsidRPr="00D050C7">
        <w:rPr>
          <w:rFonts w:hint="cs"/>
          <w:rtl/>
          <w:lang w:bidi="fa-IR"/>
        </w:rPr>
        <w:t>ظاهراً</w:t>
      </w:r>
      <w:r w:rsidRPr="00D050C7">
        <w:rPr>
          <w:rFonts w:hint="cs"/>
          <w:rtl/>
        </w:rPr>
        <w:t xml:space="preserve"> مراد کسانی که ظهور امر را در مره می</w:t>
      </w:r>
      <w:r w:rsidRPr="00D050C7">
        <w:rPr>
          <w:rFonts w:hint="eastAsia"/>
          <w:rtl/>
        </w:rPr>
        <w:t>‌</w:t>
      </w:r>
      <w:r w:rsidRPr="00D050C7">
        <w:rPr>
          <w:rFonts w:hint="cs"/>
          <w:rtl/>
        </w:rPr>
        <w:t>دانند، مره لا بشرط از زیاده است؛ یعنی:</w:t>
      </w:r>
    </w:p>
    <w:p w:rsidR="00D050C7" w:rsidRPr="00D050C7" w:rsidRDefault="00D050C7" w:rsidP="00D050C7">
      <w:pPr>
        <w:ind w:left="720"/>
        <w:rPr>
          <w:rtl/>
        </w:rPr>
      </w:pPr>
      <w:r w:rsidRPr="00D050C7">
        <w:rPr>
          <w:rFonts w:hint="cs"/>
          <w:rtl/>
        </w:rPr>
        <w:lastRenderedPageBreak/>
        <w:t>برخی امر را ظاهر در مره به معنای لا بشرط از زیاده می</w:t>
      </w:r>
      <w:r w:rsidRPr="00D050C7">
        <w:rPr>
          <w:rFonts w:hint="eastAsia"/>
          <w:rtl/>
        </w:rPr>
        <w:t>‌</w:t>
      </w:r>
      <w:r w:rsidRPr="00D050C7">
        <w:rPr>
          <w:rFonts w:hint="cs"/>
          <w:rtl/>
        </w:rPr>
        <w:t>دانند،</w:t>
      </w:r>
    </w:p>
    <w:p w:rsidR="00D050C7" w:rsidRPr="00D050C7" w:rsidRDefault="00D050C7" w:rsidP="00D050C7">
      <w:pPr>
        <w:ind w:left="720"/>
        <w:rPr>
          <w:rtl/>
        </w:rPr>
      </w:pPr>
      <w:r w:rsidRPr="00D050C7">
        <w:rPr>
          <w:rFonts w:hint="cs"/>
          <w:rtl/>
        </w:rPr>
        <w:t>و برخی دیگر معتقدند این امر نیست که ظاهر در مره است، بلکه مقام امتثال ظاهر در این مطلب است که اتیان یک فرد لا بشرط از زیاده کافی است و اتیان بیش از یک فرد نیاز به بیان زائد دارد.</w:t>
      </w:r>
    </w:p>
    <w:p w:rsidR="00D050C7" w:rsidRPr="00D050C7" w:rsidRDefault="00D050C7" w:rsidP="00D050C7">
      <w:pPr>
        <w:rPr>
          <w:rtl/>
        </w:rPr>
      </w:pPr>
      <w:r w:rsidRPr="00D050C7">
        <w:rPr>
          <w:rFonts w:cs="B Titr" w:hint="cs"/>
          <w:sz w:val="20"/>
          <w:szCs w:val="24"/>
          <w:rtl/>
        </w:rPr>
        <w:t>نکته:</w:t>
      </w:r>
      <w:r w:rsidRPr="00D050C7">
        <w:rPr>
          <w:rFonts w:hint="cs"/>
          <w:rtl/>
        </w:rPr>
        <w:t xml:space="preserve"> گرچه امر ظاهر در مره نیست، اما ممکن است به جهت قرائنی مره ثابت شود و به همین دلیل باید از تصویر صحیح مره و بشرط لا بودن یا لا بشرط بودن آن بحث شود.</w:t>
      </w:r>
    </w:p>
    <w:p w:rsidR="00D050C7" w:rsidRPr="00D050C7" w:rsidRDefault="00D050C7" w:rsidP="00D050C7">
      <w:pPr>
        <w:outlineLvl w:val="3"/>
        <w:rPr>
          <w:rFonts w:cs="B Titr"/>
          <w:sz w:val="20"/>
          <w:szCs w:val="24"/>
          <w:rtl/>
          <w:lang w:bidi="fa-IR"/>
        </w:rPr>
      </w:pPr>
      <w:bookmarkStart w:id="469" w:name="_Toc70768579"/>
      <w:r w:rsidRPr="00D050C7">
        <w:rPr>
          <w:rFonts w:cs="B Titr" w:hint="cs"/>
          <w:sz w:val="20"/>
          <w:szCs w:val="24"/>
          <w:rtl/>
          <w:lang w:bidi="fa-IR"/>
        </w:rPr>
        <w:t>مطلب چهارم: تصویر صحیح «تکرار»</w:t>
      </w:r>
      <w:bookmarkEnd w:id="469"/>
    </w:p>
    <w:p w:rsidR="00D050C7" w:rsidRPr="00D050C7" w:rsidRDefault="00D050C7" w:rsidP="00D050C7">
      <w:pPr>
        <w:rPr>
          <w:rtl/>
        </w:rPr>
      </w:pPr>
      <w:r w:rsidRPr="00D050C7">
        <w:rPr>
          <w:rFonts w:hint="cs"/>
          <w:rtl/>
        </w:rPr>
        <w:t>دو معنا برای تکرار بیان شده است:</w:t>
      </w:r>
    </w:p>
    <w:p w:rsidR="00D050C7" w:rsidRPr="00D050C7" w:rsidRDefault="00D050C7" w:rsidP="00D050C7">
      <w:pPr>
        <w:ind w:left="720"/>
        <w:rPr>
          <w:rtl/>
        </w:rPr>
      </w:pPr>
      <w:r w:rsidRPr="00D050C7">
        <w:rPr>
          <w:rFonts w:hint="cs"/>
          <w:rtl/>
        </w:rPr>
        <w:t>1. تکرار در عام مجموعی ظهور دارد؛ یعنی تمامی دفعات موضوع واحدی هستند که امتثال آنها به انجام همه دفعات است و هر یک از دفعات ترک شود، معصیت صورت گرفته و اطاعتی انجام نشده است.</w:t>
      </w:r>
    </w:p>
    <w:p w:rsidR="00D050C7" w:rsidRPr="00D050C7" w:rsidRDefault="00D050C7" w:rsidP="00D050C7">
      <w:pPr>
        <w:ind w:left="720"/>
        <w:rPr>
          <w:rtl/>
        </w:rPr>
      </w:pPr>
      <w:r w:rsidRPr="00D050C7">
        <w:rPr>
          <w:rFonts w:hint="cs"/>
          <w:rtl/>
        </w:rPr>
        <w:t>2. تکرار در عام استغراقی ظهور دارد؛ یعنی هر یک از افراد موضوع مستقلی بوده و دارای اطاعت و عصیان مستقل از دیگری هستند.</w:t>
      </w:r>
    </w:p>
    <w:p w:rsidR="00D050C7" w:rsidRPr="00D050C7" w:rsidRDefault="00D050C7" w:rsidP="00D050C7">
      <w:pPr>
        <w:rPr>
          <w:rtl/>
        </w:rPr>
      </w:pPr>
      <w:r w:rsidRPr="00D050C7">
        <w:rPr>
          <w:rFonts w:hint="cs"/>
          <w:rtl/>
        </w:rPr>
        <w:t>به نظر «مرحوم آقا ضیاء» تکرار در عام استغراقی ظهور دارد؛ یعنی اگر با توجه به امر یا مطلب دیگری تکرار ثابت شد:</w:t>
      </w:r>
    </w:p>
    <w:p w:rsidR="00D050C7" w:rsidRPr="00D050C7" w:rsidRDefault="00D050C7" w:rsidP="00D050C7">
      <w:pPr>
        <w:ind w:left="720"/>
        <w:rPr>
          <w:rtl/>
        </w:rPr>
      </w:pPr>
      <w:r w:rsidRPr="00D050C7">
        <w:rPr>
          <w:rFonts w:hint="cs"/>
          <w:rtl/>
        </w:rPr>
        <w:t>در صورتی که قرینه بر مجموعی بودن وجود داشته باشد، همین مطلب ثابت می</w:t>
      </w:r>
      <w:r w:rsidRPr="00D050C7">
        <w:rPr>
          <w:rFonts w:hint="eastAsia"/>
          <w:rtl/>
        </w:rPr>
        <w:t>‌</w:t>
      </w:r>
      <w:r w:rsidRPr="00D050C7">
        <w:rPr>
          <w:rFonts w:hint="cs"/>
          <w:rtl/>
        </w:rPr>
        <w:t>شود؛</w:t>
      </w:r>
    </w:p>
    <w:p w:rsidR="00D050C7" w:rsidRPr="00D050C7" w:rsidRDefault="00D050C7" w:rsidP="00D050C7">
      <w:pPr>
        <w:ind w:left="720"/>
        <w:rPr>
          <w:rtl/>
        </w:rPr>
      </w:pPr>
      <w:r w:rsidRPr="00D050C7">
        <w:rPr>
          <w:rFonts w:hint="cs"/>
          <w:rtl/>
        </w:rPr>
        <w:t>و در غیر این صورت، عام استغراقی ثابت می</w:t>
      </w:r>
      <w:r w:rsidRPr="00D050C7">
        <w:rPr>
          <w:rFonts w:hint="eastAsia"/>
          <w:rtl/>
        </w:rPr>
        <w:t>‌</w:t>
      </w:r>
      <w:r w:rsidRPr="00D050C7">
        <w:rPr>
          <w:rFonts w:hint="cs"/>
          <w:rtl/>
        </w:rPr>
        <w:t>شود.</w:t>
      </w:r>
    </w:p>
    <w:p w:rsidR="00D050C7" w:rsidRPr="00D050C7" w:rsidRDefault="00D050C7" w:rsidP="00D050C7">
      <w:pPr>
        <w:rPr>
          <w:rtl/>
        </w:rPr>
      </w:pPr>
      <w:r w:rsidRPr="00D050C7">
        <w:rPr>
          <w:rFonts w:hint="cs"/>
          <w:rtl/>
        </w:rPr>
        <w:t>ایشان در این بحث به صورت مفصل این مطلب را مطرح نمی</w:t>
      </w:r>
      <w:r w:rsidRPr="00D050C7">
        <w:rPr>
          <w:rFonts w:hint="eastAsia"/>
          <w:rtl/>
        </w:rPr>
        <w:t>‌</w:t>
      </w:r>
      <w:r w:rsidRPr="00D050C7">
        <w:rPr>
          <w:rFonts w:hint="cs"/>
          <w:rtl/>
        </w:rPr>
        <w:t>کنند، اما در بحث عام و خاص به تفصیل به اثبات ظهور عام در استغراق می</w:t>
      </w:r>
      <w:r w:rsidRPr="00D050C7">
        <w:rPr>
          <w:rFonts w:hint="eastAsia"/>
          <w:rtl/>
        </w:rPr>
        <w:t>‌</w:t>
      </w:r>
      <w:r w:rsidRPr="00D050C7">
        <w:rPr>
          <w:rFonts w:hint="cs"/>
          <w:rtl/>
        </w:rPr>
        <w:t>پردازند. به</w:t>
      </w:r>
      <w:r w:rsidRPr="00D050C7">
        <w:rPr>
          <w:rFonts w:hint="eastAsia"/>
          <w:rtl/>
        </w:rPr>
        <w:t>‌</w:t>
      </w:r>
      <w:r w:rsidRPr="00D050C7">
        <w:rPr>
          <w:rFonts w:hint="cs"/>
          <w:rtl/>
        </w:rPr>
        <w:t>طور خلاصه نظر ایشان این است که در احکام شرعی غلبه بر عام استغراقی بوده و عام مجموعی بودن آنها نادر است و به همین جهت عام به استغراقی بودن انصراف پیدا می</w:t>
      </w:r>
      <w:r w:rsidRPr="00D050C7">
        <w:rPr>
          <w:rFonts w:hint="eastAsia"/>
          <w:rtl/>
        </w:rPr>
        <w:t>‌</w:t>
      </w:r>
      <w:r w:rsidRPr="00D050C7">
        <w:rPr>
          <w:rFonts w:hint="cs"/>
          <w:rtl/>
        </w:rPr>
        <w:t>کند.</w:t>
      </w:r>
    </w:p>
    <w:p w:rsidR="00D050C7" w:rsidRPr="00D050C7" w:rsidRDefault="00D050C7" w:rsidP="00D050C7">
      <w:pPr>
        <w:outlineLvl w:val="3"/>
        <w:rPr>
          <w:rFonts w:cs="B Titr"/>
          <w:sz w:val="20"/>
          <w:szCs w:val="24"/>
          <w:rtl/>
          <w:lang w:bidi="fa-IR"/>
        </w:rPr>
      </w:pPr>
      <w:bookmarkStart w:id="470" w:name="_Toc70768580"/>
      <w:r w:rsidRPr="00D050C7">
        <w:rPr>
          <w:rFonts w:cs="B Titr" w:hint="cs"/>
          <w:sz w:val="20"/>
          <w:szCs w:val="24"/>
          <w:rtl/>
          <w:lang w:bidi="fa-IR"/>
        </w:rPr>
        <w:t>مطلب پنجم: بیان دیدگاه برگزیده</w:t>
      </w:r>
      <w:bookmarkEnd w:id="470"/>
    </w:p>
    <w:p w:rsidR="00D050C7" w:rsidRPr="00D050C7" w:rsidRDefault="00D050C7" w:rsidP="00D050C7">
      <w:pPr>
        <w:rPr>
          <w:rtl/>
        </w:rPr>
      </w:pPr>
      <w:r w:rsidRPr="00D050C7">
        <w:rPr>
          <w:rFonts w:hint="cs"/>
          <w:rtl/>
        </w:rPr>
        <w:t>به عقیده</w:t>
      </w:r>
      <w:r w:rsidRPr="00D050C7">
        <w:rPr>
          <w:rFonts w:hint="eastAsia"/>
          <w:rtl/>
        </w:rPr>
        <w:t>‌</w:t>
      </w:r>
      <w:r w:rsidRPr="00D050C7">
        <w:rPr>
          <w:rFonts w:hint="cs"/>
          <w:rtl/>
        </w:rPr>
        <w:t>ی ایشان امر دال بر هیچ</w:t>
      </w:r>
      <w:r w:rsidRPr="00D050C7">
        <w:rPr>
          <w:rFonts w:hint="eastAsia"/>
          <w:rtl/>
        </w:rPr>
        <w:t>‌</w:t>
      </w:r>
      <w:r w:rsidRPr="00D050C7">
        <w:rPr>
          <w:rFonts w:hint="cs"/>
          <w:rtl/>
        </w:rPr>
        <w:t>یک از مره و تکرار نیست؛ زیرا هر امری دارای ماده و صیغه است و:</w:t>
      </w:r>
    </w:p>
    <w:p w:rsidR="00D050C7" w:rsidRPr="00D050C7" w:rsidRDefault="00D050C7" w:rsidP="00D050C7">
      <w:pPr>
        <w:ind w:left="720"/>
        <w:rPr>
          <w:rtl/>
        </w:rPr>
      </w:pPr>
      <w:r w:rsidRPr="00D050C7">
        <w:rPr>
          <w:rFonts w:hint="cs"/>
          <w:rtl/>
        </w:rPr>
        <w:t>ماده همان حروف اصلی است که حروف اصلی اقتضای هیچ</w:t>
      </w:r>
      <w:r w:rsidRPr="00D050C7">
        <w:rPr>
          <w:rFonts w:hint="eastAsia"/>
          <w:rtl/>
        </w:rPr>
        <w:t>‌</w:t>
      </w:r>
      <w:r w:rsidRPr="00D050C7">
        <w:rPr>
          <w:rFonts w:hint="cs"/>
          <w:rtl/>
        </w:rPr>
        <w:t>یک از مره و تکرار را ندارند؛</w:t>
      </w:r>
    </w:p>
    <w:p w:rsidR="00D050C7" w:rsidRPr="00D050C7" w:rsidRDefault="00D050C7" w:rsidP="00D050C7">
      <w:pPr>
        <w:ind w:left="720"/>
        <w:rPr>
          <w:rtl/>
        </w:rPr>
      </w:pPr>
      <w:r w:rsidRPr="00D050C7">
        <w:rPr>
          <w:rFonts w:hint="cs"/>
          <w:rtl/>
        </w:rPr>
        <w:t>و صیغه همان نسبت طلبیه است که تنها دال بر طلب فعل است و اقتضای هیچ</w:t>
      </w:r>
      <w:r w:rsidRPr="00D050C7">
        <w:rPr>
          <w:rFonts w:hint="eastAsia"/>
          <w:rtl/>
        </w:rPr>
        <w:t>‌</w:t>
      </w:r>
      <w:r w:rsidRPr="00D050C7">
        <w:rPr>
          <w:rFonts w:hint="cs"/>
          <w:rtl/>
        </w:rPr>
        <w:t>یک از مره و تکرار را ندارد.</w:t>
      </w:r>
    </w:p>
    <w:p w:rsidR="00D050C7" w:rsidRPr="00D050C7" w:rsidRDefault="00D050C7" w:rsidP="00D050C7">
      <w:pPr>
        <w:rPr>
          <w:rtl/>
        </w:rPr>
      </w:pPr>
      <w:r w:rsidRPr="00D050C7">
        <w:rPr>
          <w:rFonts w:hint="cs"/>
          <w:rtl/>
        </w:rPr>
        <w:t>البته همان</w:t>
      </w:r>
      <w:r w:rsidRPr="00D050C7">
        <w:rPr>
          <w:rFonts w:hint="eastAsia"/>
          <w:rtl/>
        </w:rPr>
        <w:t>‌</w:t>
      </w:r>
      <w:r w:rsidRPr="00D050C7">
        <w:rPr>
          <w:rFonts w:hint="cs"/>
          <w:rtl/>
        </w:rPr>
        <w:t xml:space="preserve">گونه که «مرحوم آخوند» بیان کردند، آنچه نیاز به بیان زائد دارد، تکرار است؛ زیرا عقل </w:t>
      </w:r>
      <w:r w:rsidRPr="00D050C7">
        <w:rPr>
          <w:rFonts w:hint="cs"/>
          <w:rtl/>
          <w:lang w:bidi="fa-IR"/>
        </w:rPr>
        <w:t>این‌گونه</w:t>
      </w:r>
      <w:r w:rsidRPr="00D050C7">
        <w:rPr>
          <w:rFonts w:hint="cs"/>
          <w:rtl/>
        </w:rPr>
        <w:t xml:space="preserve"> حکم می</w:t>
      </w:r>
      <w:r w:rsidRPr="00D050C7">
        <w:rPr>
          <w:rFonts w:hint="eastAsia"/>
          <w:rtl/>
        </w:rPr>
        <w:t>‌</w:t>
      </w:r>
      <w:r w:rsidRPr="00D050C7">
        <w:rPr>
          <w:rFonts w:hint="cs"/>
          <w:rtl/>
        </w:rPr>
        <w:t>کند که مولا تحقق طبیعت را طلب کرده است و ازآنجایی</w:t>
      </w:r>
      <w:r w:rsidRPr="00D050C7">
        <w:rPr>
          <w:rFonts w:hint="eastAsia"/>
          <w:rtl/>
        </w:rPr>
        <w:t>‌</w:t>
      </w:r>
      <w:r w:rsidRPr="00D050C7">
        <w:rPr>
          <w:rFonts w:hint="cs"/>
          <w:rtl/>
        </w:rPr>
        <w:t>که با تحقق یک فرد طبیعت می</w:t>
      </w:r>
      <w:r w:rsidRPr="00D050C7">
        <w:rPr>
          <w:rFonts w:hint="eastAsia"/>
          <w:rtl/>
        </w:rPr>
        <w:t>‌</w:t>
      </w:r>
      <w:r w:rsidRPr="00D050C7">
        <w:rPr>
          <w:rFonts w:hint="cs"/>
          <w:rtl/>
        </w:rPr>
        <w:t>شود، در صورتی که مولا بیش از یک فرد را طلب کرده بود، باید آن را بیان می</w:t>
      </w:r>
      <w:r w:rsidRPr="00D050C7">
        <w:rPr>
          <w:rFonts w:hint="eastAsia"/>
          <w:rtl/>
        </w:rPr>
        <w:t>‌</w:t>
      </w:r>
      <w:r w:rsidRPr="00D050C7">
        <w:rPr>
          <w:rFonts w:hint="cs"/>
          <w:rtl/>
        </w:rPr>
        <w:t>کرد و به جهت نبود این بیان زائد، با اتیان یک فرد امتثال صورت گرفته و شخص با اکتفا به مره، معذور خواهد بود.</w:t>
      </w:r>
    </w:p>
    <w:p w:rsidR="00D050C7" w:rsidRPr="00D050C7" w:rsidRDefault="00D050C7" w:rsidP="00D050C7">
      <w:pPr>
        <w:outlineLvl w:val="3"/>
        <w:rPr>
          <w:rFonts w:cs="B Titr"/>
          <w:sz w:val="20"/>
          <w:szCs w:val="24"/>
          <w:rtl/>
          <w:lang w:bidi="fa-IR"/>
        </w:rPr>
      </w:pPr>
      <w:bookmarkStart w:id="471" w:name="_Toc70768581"/>
      <w:r w:rsidRPr="00D050C7">
        <w:rPr>
          <w:rFonts w:cs="B Titr" w:hint="cs"/>
          <w:sz w:val="20"/>
          <w:szCs w:val="24"/>
          <w:rtl/>
          <w:lang w:bidi="fa-IR"/>
        </w:rPr>
        <w:t>مطلب ششم: وضع ماده و هیئت</w:t>
      </w:r>
      <w:bookmarkEnd w:id="471"/>
    </w:p>
    <w:p w:rsidR="00D050C7" w:rsidRPr="00D050C7" w:rsidRDefault="00D050C7" w:rsidP="00D050C7">
      <w:pPr>
        <w:rPr>
          <w:rtl/>
        </w:rPr>
      </w:pPr>
      <w:r w:rsidRPr="00D050C7">
        <w:rPr>
          <w:rFonts w:hint="cs"/>
          <w:rtl/>
        </w:rPr>
        <w:t>کلمه دارای یک وضع نیست، بلکه:</w:t>
      </w:r>
    </w:p>
    <w:p w:rsidR="00D050C7" w:rsidRPr="00D050C7" w:rsidRDefault="00D050C7" w:rsidP="00D050C7">
      <w:pPr>
        <w:ind w:left="720"/>
        <w:rPr>
          <w:rtl/>
        </w:rPr>
      </w:pPr>
      <w:r w:rsidRPr="00D050C7">
        <w:rPr>
          <w:rFonts w:hint="cs"/>
          <w:rtl/>
        </w:rPr>
        <w:t>ماده دارای وضعی مستقل از هیئت بوده و وضع آن نوعی است؛ یعنی واضع حروف اصلی «ض ر ب» را در نظر گرفته است و این ماده را برای مفهوم «زدن» وضع کرده است که این مفهوم در قالب کلمات مختلف تکرار می</w:t>
      </w:r>
      <w:r w:rsidRPr="00D050C7">
        <w:rPr>
          <w:rFonts w:hint="eastAsia"/>
          <w:rtl/>
        </w:rPr>
        <w:t>‌</w:t>
      </w:r>
      <w:r w:rsidRPr="00D050C7">
        <w:rPr>
          <w:rFonts w:hint="cs"/>
          <w:rtl/>
        </w:rPr>
        <w:t>شود؛</w:t>
      </w:r>
    </w:p>
    <w:p w:rsidR="00D050C7" w:rsidRPr="00D050C7" w:rsidRDefault="00D050C7" w:rsidP="00D050C7">
      <w:pPr>
        <w:ind w:left="720"/>
        <w:rPr>
          <w:rtl/>
        </w:rPr>
      </w:pPr>
      <w:r w:rsidRPr="00D050C7">
        <w:rPr>
          <w:rFonts w:hint="cs"/>
          <w:rtl/>
        </w:rPr>
        <w:t>و هیئت نیز دارای وضعی مستقل از ماده بوده و وضع آن شخصی است؛ به</w:t>
      </w:r>
      <w:r w:rsidRPr="00D050C7">
        <w:rPr>
          <w:rFonts w:hint="eastAsia"/>
          <w:rtl/>
        </w:rPr>
        <w:t>‌</w:t>
      </w:r>
      <w:r w:rsidRPr="00D050C7">
        <w:rPr>
          <w:rFonts w:hint="cs"/>
          <w:rtl/>
        </w:rPr>
        <w:t>طور مثال هیئت «علی» برای شخصی خاص وضع شده است.</w:t>
      </w:r>
    </w:p>
    <w:p w:rsidR="00D050C7" w:rsidRPr="00D050C7" w:rsidRDefault="00D050C7" w:rsidP="00D050C7">
      <w:pPr>
        <w:ind w:left="720"/>
        <w:rPr>
          <w:rtl/>
        </w:rPr>
      </w:pPr>
      <w:r w:rsidRPr="00D050C7">
        <w:rPr>
          <w:rFonts w:hint="cs"/>
          <w:rtl/>
        </w:rPr>
        <w:t>اما هیچ</w:t>
      </w:r>
      <w:r w:rsidRPr="00D050C7">
        <w:rPr>
          <w:rFonts w:hint="eastAsia"/>
          <w:rtl/>
        </w:rPr>
        <w:t>‌</w:t>
      </w:r>
      <w:r w:rsidRPr="00D050C7">
        <w:rPr>
          <w:rFonts w:hint="cs"/>
          <w:rtl/>
        </w:rPr>
        <w:t>یک از این دو وضع، مقتضی مره یا تکرار نیستند.</w:t>
      </w:r>
    </w:p>
    <w:p w:rsidR="00D050C7" w:rsidRPr="00D050C7" w:rsidRDefault="00D050C7" w:rsidP="00D050C7">
      <w:pPr>
        <w:rPr>
          <w:rtl/>
        </w:rPr>
      </w:pPr>
      <w:r w:rsidRPr="00D050C7">
        <w:rPr>
          <w:rFonts w:cs="B Titr" w:hint="cs"/>
          <w:sz w:val="20"/>
          <w:szCs w:val="24"/>
          <w:rtl/>
        </w:rPr>
        <w:t>نکته:</w:t>
      </w:r>
      <w:r w:rsidRPr="00D050C7">
        <w:rPr>
          <w:rFonts w:cs="B Titr" w:hint="cs"/>
          <w:sz w:val="20"/>
          <w:szCs w:val="24"/>
          <w:rtl/>
          <w:lang w:bidi="fa-IR"/>
        </w:rPr>
        <w:t xml:space="preserve"> </w:t>
      </w:r>
      <w:r w:rsidRPr="00D050C7">
        <w:rPr>
          <w:rFonts w:hint="cs"/>
          <w:rtl/>
        </w:rPr>
        <w:t>طبق نظر مشهور:</w:t>
      </w:r>
    </w:p>
    <w:p w:rsidR="00D050C7" w:rsidRPr="00D050C7" w:rsidRDefault="00D050C7" w:rsidP="00D050C7">
      <w:pPr>
        <w:ind w:left="720"/>
        <w:rPr>
          <w:rtl/>
        </w:rPr>
      </w:pPr>
      <w:r w:rsidRPr="00D050C7">
        <w:rPr>
          <w:rFonts w:hint="cs"/>
          <w:rtl/>
        </w:rPr>
        <w:t>دلالت نداشتن وضع ماده و هیئت کلمه بر مره و تکرار مورد پذیرش است،</w:t>
      </w:r>
    </w:p>
    <w:p w:rsidR="00D050C7" w:rsidRPr="00D050C7" w:rsidRDefault="00D050C7" w:rsidP="00D050C7">
      <w:pPr>
        <w:ind w:left="720"/>
        <w:rPr>
          <w:rtl/>
        </w:rPr>
      </w:pPr>
      <w:r w:rsidRPr="00D050C7">
        <w:rPr>
          <w:rFonts w:hint="cs"/>
          <w:rtl/>
        </w:rPr>
        <w:t>اما نوعی یا شخصی بودن وضع این دو بالعکس است؛ یعنی طبق نظر مشهور:</w:t>
      </w:r>
    </w:p>
    <w:p w:rsidR="00D050C7" w:rsidRPr="00D050C7" w:rsidRDefault="00D050C7" w:rsidP="00D050C7">
      <w:pPr>
        <w:ind w:left="1440"/>
        <w:rPr>
          <w:rtl/>
        </w:rPr>
      </w:pPr>
      <w:r w:rsidRPr="00D050C7">
        <w:rPr>
          <w:rFonts w:hint="cs"/>
          <w:rtl/>
        </w:rPr>
        <w:t>وضع ماده شخصی است؛</w:t>
      </w:r>
    </w:p>
    <w:p w:rsidR="00D050C7" w:rsidRPr="00D050C7" w:rsidRDefault="00D050C7" w:rsidP="00D050C7">
      <w:pPr>
        <w:ind w:left="1440"/>
        <w:rPr>
          <w:rtl/>
        </w:rPr>
      </w:pPr>
      <w:r w:rsidRPr="00D050C7">
        <w:rPr>
          <w:rFonts w:hint="cs"/>
          <w:rtl/>
        </w:rPr>
        <w:t>و وضع هیئت نوعی است.</w:t>
      </w:r>
    </w:p>
    <w:p w:rsidR="00D050C7" w:rsidRPr="00D050C7" w:rsidRDefault="00D050C7" w:rsidP="00D050C7">
      <w:pPr>
        <w:outlineLvl w:val="3"/>
        <w:rPr>
          <w:rFonts w:cs="B Titr"/>
          <w:sz w:val="20"/>
          <w:szCs w:val="24"/>
          <w:rtl/>
          <w:lang w:bidi="fa-IR"/>
        </w:rPr>
      </w:pPr>
      <w:bookmarkStart w:id="472" w:name="_Toc70768582"/>
      <w:r w:rsidRPr="00D050C7">
        <w:rPr>
          <w:rFonts w:cs="B Titr" w:hint="cs"/>
          <w:sz w:val="20"/>
          <w:szCs w:val="24"/>
          <w:rtl/>
          <w:lang w:bidi="fa-IR"/>
        </w:rPr>
        <w:t>نقد مطلب ششم</w:t>
      </w:r>
      <w:bookmarkEnd w:id="472"/>
    </w:p>
    <w:p w:rsidR="00D050C7" w:rsidRPr="00D050C7" w:rsidRDefault="00D050C7" w:rsidP="00D050C7">
      <w:pPr>
        <w:rPr>
          <w:rtl/>
        </w:rPr>
      </w:pPr>
      <w:r w:rsidRPr="00D050C7">
        <w:rPr>
          <w:rFonts w:hint="cs"/>
          <w:rtl/>
        </w:rPr>
        <w:t>در مورد وضع ماده:</w:t>
      </w:r>
    </w:p>
    <w:p w:rsidR="00D050C7" w:rsidRPr="00D050C7" w:rsidRDefault="00D050C7" w:rsidP="00D050C7">
      <w:pPr>
        <w:ind w:left="720"/>
        <w:rPr>
          <w:rtl/>
        </w:rPr>
      </w:pPr>
      <w:r w:rsidRPr="00D050C7">
        <w:rPr>
          <w:rFonts w:hint="cs"/>
          <w:rtl/>
        </w:rPr>
        <w:t>از طرفی بر خلاف مشهور باید وضع ماده را نوعی دانست،</w:t>
      </w:r>
    </w:p>
    <w:p w:rsidR="00D050C7" w:rsidRPr="00D050C7" w:rsidRDefault="00D050C7" w:rsidP="00D050C7">
      <w:pPr>
        <w:ind w:left="720"/>
        <w:rPr>
          <w:rtl/>
        </w:rPr>
      </w:pPr>
      <w:r w:rsidRPr="00D050C7">
        <w:rPr>
          <w:rFonts w:hint="cs"/>
          <w:rtl/>
        </w:rPr>
        <w:lastRenderedPageBreak/>
        <w:t>و از طرفی بر خلاف «مرحوم آقا ضیاء» که قائل به تفصیل نیستند، باید بین ماده</w:t>
      </w:r>
      <w:r w:rsidRPr="00D050C7">
        <w:rPr>
          <w:rFonts w:hint="eastAsia"/>
          <w:rtl/>
        </w:rPr>
        <w:t>‌</w:t>
      </w:r>
      <w:r w:rsidRPr="00D050C7">
        <w:rPr>
          <w:rFonts w:hint="cs"/>
          <w:rtl/>
        </w:rPr>
        <w:t>ی جوامد و ماده</w:t>
      </w:r>
      <w:r w:rsidRPr="00D050C7">
        <w:rPr>
          <w:rFonts w:hint="eastAsia"/>
          <w:rtl/>
        </w:rPr>
        <w:t>‌</w:t>
      </w:r>
      <w:r w:rsidRPr="00D050C7">
        <w:rPr>
          <w:rFonts w:hint="cs"/>
          <w:rtl/>
        </w:rPr>
        <w:t>ی مشتقات قائل به تفصیل شد.</w:t>
      </w:r>
    </w:p>
    <w:p w:rsidR="00D050C7" w:rsidRPr="00D050C7" w:rsidRDefault="00D050C7" w:rsidP="00D050C7">
      <w:pPr>
        <w:rPr>
          <w:rtl/>
        </w:rPr>
      </w:pPr>
      <w:r w:rsidRPr="00D050C7">
        <w:rPr>
          <w:rFonts w:hint="cs"/>
          <w:rtl/>
        </w:rPr>
        <w:t xml:space="preserve">درنتیجه وضع ماده شخصی نیست، بلکه نوعی است، اما باید بین </w:t>
      </w:r>
      <w:r w:rsidRPr="00D050C7">
        <w:rPr>
          <w:rtl/>
        </w:rPr>
        <w:t>ماده‌</w:t>
      </w:r>
      <w:r w:rsidRPr="00D050C7">
        <w:rPr>
          <w:rFonts w:hint="cs"/>
          <w:rtl/>
        </w:rPr>
        <w:t xml:space="preserve">ی جوامد و </w:t>
      </w:r>
      <w:r w:rsidRPr="00D050C7">
        <w:rPr>
          <w:rtl/>
        </w:rPr>
        <w:t>ماده‌</w:t>
      </w:r>
      <w:r w:rsidRPr="00D050C7">
        <w:rPr>
          <w:rFonts w:hint="cs"/>
          <w:rtl/>
        </w:rPr>
        <w:t>ی مشتقات تفاوت گذاشت؛ یعنی:</w:t>
      </w:r>
    </w:p>
    <w:p w:rsidR="00D050C7" w:rsidRPr="00D050C7" w:rsidRDefault="00D050C7" w:rsidP="00D050C7">
      <w:pPr>
        <w:ind w:left="720"/>
        <w:rPr>
          <w:rtl/>
        </w:rPr>
      </w:pPr>
      <w:r w:rsidRPr="00D050C7">
        <w:rPr>
          <w:rFonts w:hint="cs"/>
          <w:rtl/>
        </w:rPr>
        <w:t>وضع ماده</w:t>
      </w:r>
      <w:r w:rsidRPr="00D050C7">
        <w:rPr>
          <w:rFonts w:hint="eastAsia"/>
          <w:rtl/>
        </w:rPr>
        <w:t>‌</w:t>
      </w:r>
      <w:r w:rsidRPr="00D050C7">
        <w:rPr>
          <w:rFonts w:hint="cs"/>
          <w:rtl/>
        </w:rPr>
        <w:t xml:space="preserve">ی جوامد </w:t>
      </w:r>
      <w:r w:rsidRPr="00D050C7">
        <w:rPr>
          <w:rFonts w:hint="cs"/>
          <w:rtl/>
          <w:lang w:bidi="fa-IR"/>
        </w:rPr>
        <w:t>معمولاً</w:t>
      </w:r>
      <w:r w:rsidRPr="00D050C7">
        <w:rPr>
          <w:rFonts w:hint="cs"/>
          <w:rtl/>
        </w:rPr>
        <w:t xml:space="preserve"> شخصی است. به</w:t>
      </w:r>
      <w:r w:rsidRPr="00D050C7">
        <w:rPr>
          <w:rFonts w:hint="eastAsia"/>
          <w:rtl/>
        </w:rPr>
        <w:t>‌</w:t>
      </w:r>
      <w:r w:rsidRPr="00D050C7">
        <w:rPr>
          <w:rFonts w:hint="cs"/>
          <w:rtl/>
        </w:rPr>
        <w:t>طور مثال ماده</w:t>
      </w:r>
      <w:r w:rsidRPr="00D050C7">
        <w:rPr>
          <w:rFonts w:hint="eastAsia"/>
          <w:rtl/>
        </w:rPr>
        <w:t>‌</w:t>
      </w:r>
      <w:r w:rsidRPr="00D050C7">
        <w:rPr>
          <w:rFonts w:hint="cs"/>
          <w:rtl/>
        </w:rPr>
        <w:t xml:space="preserve">ی «ع ل ی» که «علی» را ساخته و اسمی برای یک شخص قرار </w:t>
      </w:r>
      <w:r w:rsidRPr="00D050C7">
        <w:rPr>
          <w:rtl/>
        </w:rPr>
        <w:t>م</w:t>
      </w:r>
      <w:r w:rsidRPr="00D050C7">
        <w:rPr>
          <w:rFonts w:hint="cs"/>
          <w:rtl/>
        </w:rPr>
        <w:t>ی‌</w:t>
      </w:r>
      <w:r w:rsidRPr="00D050C7">
        <w:rPr>
          <w:rFonts w:hint="eastAsia"/>
          <w:rtl/>
        </w:rPr>
        <w:t>گ</w:t>
      </w:r>
      <w:r w:rsidRPr="00D050C7">
        <w:rPr>
          <w:rFonts w:hint="cs"/>
          <w:rtl/>
        </w:rPr>
        <w:t>ی</w:t>
      </w:r>
      <w:r w:rsidRPr="00D050C7">
        <w:rPr>
          <w:rFonts w:hint="eastAsia"/>
          <w:rtl/>
        </w:rPr>
        <w:t>رد</w:t>
      </w:r>
      <w:r w:rsidRPr="00D050C7">
        <w:rPr>
          <w:rFonts w:hint="cs"/>
          <w:rtl/>
        </w:rPr>
        <w:t>، منحصر در یک معنا شده و وضع آن شخصی است؛</w:t>
      </w:r>
    </w:p>
    <w:p w:rsidR="00D050C7" w:rsidRPr="00D050C7" w:rsidRDefault="00D050C7" w:rsidP="00D050C7">
      <w:pPr>
        <w:ind w:left="720"/>
        <w:rPr>
          <w:rtl/>
        </w:rPr>
      </w:pPr>
      <w:r w:rsidRPr="00D050C7">
        <w:rPr>
          <w:rFonts w:hint="cs"/>
          <w:rtl/>
        </w:rPr>
        <w:t xml:space="preserve">اما وضع </w:t>
      </w:r>
      <w:r w:rsidRPr="00D050C7">
        <w:rPr>
          <w:rtl/>
        </w:rPr>
        <w:t>ماده‌</w:t>
      </w:r>
      <w:r w:rsidRPr="00D050C7">
        <w:rPr>
          <w:rFonts w:hint="cs"/>
          <w:rtl/>
        </w:rPr>
        <w:t xml:space="preserve">ی مشتقات نوعی است. به‌طور مثال </w:t>
      </w:r>
      <w:r w:rsidRPr="00D050C7">
        <w:rPr>
          <w:rtl/>
        </w:rPr>
        <w:t>ماده‌</w:t>
      </w:r>
      <w:r w:rsidRPr="00D050C7">
        <w:rPr>
          <w:rFonts w:hint="cs"/>
          <w:rtl/>
        </w:rPr>
        <w:t xml:space="preserve">ی «ق ت ل» که مصدر «قتل» را </w:t>
      </w:r>
      <w:r w:rsidRPr="00D050C7">
        <w:rPr>
          <w:rtl/>
        </w:rPr>
        <w:t>ساخته‌اند</w:t>
      </w:r>
      <w:r w:rsidRPr="00D050C7">
        <w:rPr>
          <w:rFonts w:hint="cs"/>
          <w:rtl/>
        </w:rPr>
        <w:t xml:space="preserve">، برای کل </w:t>
      </w:r>
      <w:r w:rsidRPr="00D050C7">
        <w:rPr>
          <w:rtl/>
        </w:rPr>
        <w:t>حدث‌ها</w:t>
      </w:r>
      <w:r w:rsidRPr="00D050C7">
        <w:rPr>
          <w:rFonts w:hint="cs"/>
          <w:rtl/>
        </w:rPr>
        <w:t xml:space="preserve">ی قتل وضع </w:t>
      </w:r>
      <w:r w:rsidRPr="00D050C7">
        <w:rPr>
          <w:rtl/>
        </w:rPr>
        <w:t>م</w:t>
      </w:r>
      <w:r w:rsidRPr="00D050C7">
        <w:rPr>
          <w:rFonts w:hint="cs"/>
          <w:rtl/>
        </w:rPr>
        <w:t>ی‌</w:t>
      </w:r>
      <w:r w:rsidRPr="00D050C7">
        <w:rPr>
          <w:rFonts w:hint="eastAsia"/>
          <w:rtl/>
        </w:rPr>
        <w:t>شود</w:t>
      </w:r>
      <w:r w:rsidRPr="00D050C7">
        <w:rPr>
          <w:rFonts w:hint="cs"/>
          <w:rtl/>
        </w:rPr>
        <w:t xml:space="preserve"> که وقتی با هیئت فاعل باید به معنای «کشنده» است، زمانی که با هیئت مفعول بیاید به معنای «</w:t>
      </w:r>
      <w:r w:rsidRPr="00D050C7">
        <w:rPr>
          <w:rtl/>
        </w:rPr>
        <w:t>کشته‌شده</w:t>
      </w:r>
      <w:r w:rsidRPr="00D050C7">
        <w:rPr>
          <w:rFonts w:hint="cs"/>
          <w:rtl/>
        </w:rPr>
        <w:t>» است و... .</w:t>
      </w:r>
    </w:p>
    <w:p w:rsidR="00D050C7" w:rsidRPr="00D050C7" w:rsidRDefault="00D050C7" w:rsidP="00D050C7">
      <w:pPr>
        <w:rPr>
          <w:rtl/>
        </w:rPr>
      </w:pPr>
      <w:r w:rsidRPr="00D050C7">
        <w:rPr>
          <w:rFonts w:hint="cs"/>
          <w:rtl/>
        </w:rPr>
        <w:t>در مورد وضع هیئت نیز معتقدیم نمی</w:t>
      </w:r>
      <w:r w:rsidRPr="00D050C7">
        <w:rPr>
          <w:rFonts w:hint="eastAsia"/>
          <w:rtl/>
        </w:rPr>
        <w:t>‌</w:t>
      </w:r>
      <w:r w:rsidRPr="00D050C7">
        <w:rPr>
          <w:rFonts w:hint="cs"/>
          <w:rtl/>
        </w:rPr>
        <w:t>توان شخصی بودن وضع هیئات را تصویر کرد. به</w:t>
      </w:r>
      <w:r w:rsidRPr="00D050C7">
        <w:rPr>
          <w:rFonts w:hint="eastAsia"/>
          <w:rtl/>
        </w:rPr>
        <w:t>‌</w:t>
      </w:r>
      <w:r w:rsidRPr="00D050C7">
        <w:rPr>
          <w:rFonts w:hint="cs"/>
          <w:rtl/>
        </w:rPr>
        <w:t>طور مثال برای وضع وزن فعل مضارع برای هر مورد یک وضع مستقل صورت نمی</w:t>
      </w:r>
      <w:r w:rsidRPr="00D050C7">
        <w:rPr>
          <w:rFonts w:hint="eastAsia"/>
          <w:rtl/>
        </w:rPr>
        <w:t>‌</w:t>
      </w:r>
      <w:r w:rsidRPr="00D050C7">
        <w:rPr>
          <w:rFonts w:hint="cs"/>
          <w:rtl/>
        </w:rPr>
        <w:t>گیرد، بلکه وضع واحدی برای تمامی افعال مضارع انجام می</w:t>
      </w:r>
      <w:r w:rsidRPr="00D050C7">
        <w:rPr>
          <w:rFonts w:hint="eastAsia"/>
          <w:rtl/>
        </w:rPr>
        <w:t>‌</w:t>
      </w:r>
      <w:r w:rsidRPr="00D050C7">
        <w:rPr>
          <w:rFonts w:hint="cs"/>
          <w:rtl/>
        </w:rPr>
        <w:t>گیرد.</w:t>
      </w:r>
    </w:p>
    <w:p w:rsidR="00D050C7" w:rsidRPr="00D050C7" w:rsidRDefault="00D050C7" w:rsidP="00D050C7">
      <w:r w:rsidRPr="00D050C7">
        <w:rPr>
          <w:rFonts w:hint="cs"/>
          <w:rtl/>
        </w:rPr>
        <w:t>این احتمال وجود دارد که شخصی دانستن وضع هیئات ناشی از اشتباه مقرر باشد؛ زیرا «مرحوم آقا ضیاء» در «مقالات الاصول» که به قلم خود ایشان است، وضع هیئت را نوعی می</w:t>
      </w:r>
      <w:r w:rsidRPr="00D050C7">
        <w:rPr>
          <w:rFonts w:hint="eastAsia"/>
          <w:rtl/>
        </w:rPr>
        <w:t>‌</w:t>
      </w:r>
      <w:r w:rsidRPr="00D050C7">
        <w:rPr>
          <w:rFonts w:hint="cs"/>
          <w:rtl/>
        </w:rPr>
        <w:t>دانند و علاوه بر آن بین وضع جوامد و مشتقات قائل به تفصیل می</w:t>
      </w:r>
      <w:r w:rsidRPr="00D050C7">
        <w:rPr>
          <w:rFonts w:hint="eastAsia"/>
          <w:rtl/>
        </w:rPr>
        <w:t>‌</w:t>
      </w:r>
      <w:r w:rsidRPr="00D050C7">
        <w:rPr>
          <w:rFonts w:hint="cs"/>
          <w:rtl/>
        </w:rPr>
        <w:t>شوند که همان دیدگاه برگزیده است.</w:t>
      </w:r>
      <w:r w:rsidRPr="00D050C7">
        <w:rPr>
          <w:vertAlign w:val="superscript"/>
        </w:rPr>
        <w:footnoteReference w:id="314"/>
      </w:r>
    </w:p>
    <w:p w:rsidR="00D050C7" w:rsidRPr="00D050C7" w:rsidRDefault="00D050C7" w:rsidP="00D050C7">
      <w:pPr>
        <w:outlineLvl w:val="3"/>
        <w:rPr>
          <w:rFonts w:cs="B Titr"/>
          <w:sz w:val="20"/>
          <w:szCs w:val="24"/>
          <w:rtl/>
          <w:lang w:bidi="fa-IR"/>
        </w:rPr>
      </w:pPr>
      <w:bookmarkStart w:id="473" w:name="_Toc70768583"/>
      <w:r w:rsidRPr="00D050C7">
        <w:rPr>
          <w:rFonts w:cs="B Titr" w:hint="cs"/>
          <w:sz w:val="20"/>
          <w:szCs w:val="24"/>
          <w:rtl/>
          <w:lang w:bidi="fa-IR"/>
        </w:rPr>
        <w:t>مطلب هفتم: ادله</w:t>
      </w:r>
      <w:r w:rsidRPr="00D050C7">
        <w:rPr>
          <w:rFonts w:cs="B Titr" w:hint="eastAsia"/>
          <w:sz w:val="20"/>
          <w:szCs w:val="24"/>
          <w:rtl/>
          <w:lang w:bidi="fa-IR"/>
        </w:rPr>
        <w:t>‌</w:t>
      </w:r>
      <w:r w:rsidRPr="00D050C7">
        <w:rPr>
          <w:rFonts w:cs="B Titr" w:hint="cs"/>
          <w:sz w:val="20"/>
          <w:szCs w:val="24"/>
          <w:rtl/>
          <w:lang w:bidi="fa-IR"/>
        </w:rPr>
        <w:t>ی تکرار</w:t>
      </w:r>
      <w:bookmarkEnd w:id="473"/>
    </w:p>
    <w:p w:rsidR="00D050C7" w:rsidRPr="00D050C7" w:rsidRDefault="00D050C7" w:rsidP="00D050C7">
      <w:pPr>
        <w:outlineLvl w:val="4"/>
        <w:rPr>
          <w:rFonts w:cs="B Titr"/>
          <w:sz w:val="20"/>
          <w:szCs w:val="24"/>
          <w:rtl/>
          <w:lang w:bidi="fa-IR"/>
        </w:rPr>
      </w:pPr>
      <w:bookmarkStart w:id="474" w:name="_Toc70768584"/>
      <w:r w:rsidRPr="00D050C7">
        <w:rPr>
          <w:rFonts w:cs="B Titr" w:hint="cs"/>
          <w:sz w:val="20"/>
          <w:szCs w:val="24"/>
          <w:rtl/>
          <w:lang w:bidi="fa-IR"/>
        </w:rPr>
        <w:t>دلیل اول: استناد به روایت</w:t>
      </w:r>
      <w:bookmarkEnd w:id="474"/>
    </w:p>
    <w:p w:rsidR="00D050C7" w:rsidRPr="00D050C7" w:rsidRDefault="00D050C7" w:rsidP="00D050C7">
      <w:pPr>
        <w:rPr>
          <w:rtl/>
        </w:rPr>
      </w:pPr>
      <w:r w:rsidRPr="00D050C7">
        <w:rPr>
          <w:rFonts w:hint="cs"/>
          <w:rtl/>
        </w:rPr>
        <w:t>طبق روایت «</w:t>
      </w:r>
      <w:r w:rsidRPr="00D050C7">
        <w:rPr>
          <w:rtl/>
        </w:rPr>
        <w:t>إِذَا أُمِرْتُمْ بِأَمْرٍ فَأْتُوا مِنْهُ بِمَا اسْتَطَعْتُم</w:t>
      </w:r>
      <w:r w:rsidRPr="00D050C7">
        <w:rPr>
          <w:rFonts w:hint="cs"/>
          <w:rtl/>
        </w:rPr>
        <w:t>»</w:t>
      </w:r>
      <w:r w:rsidRPr="00D050C7">
        <w:rPr>
          <w:vertAlign w:val="superscript"/>
          <w:rtl/>
        </w:rPr>
        <w:footnoteReference w:id="315"/>
      </w:r>
      <w:r w:rsidRPr="00D050C7">
        <w:rPr>
          <w:rFonts w:hint="cs"/>
          <w:rtl/>
        </w:rPr>
        <w:t xml:space="preserve"> اصل بر تکرار است و اکتفا به امتثال واحد نیاز به دلیل دارد.</w:t>
      </w:r>
    </w:p>
    <w:p w:rsidR="00D050C7" w:rsidRPr="00D050C7" w:rsidRDefault="00D050C7" w:rsidP="00D050C7">
      <w:pPr>
        <w:outlineLvl w:val="4"/>
        <w:rPr>
          <w:rFonts w:cs="B Titr"/>
          <w:sz w:val="20"/>
          <w:szCs w:val="24"/>
          <w:rtl/>
          <w:lang w:bidi="fa-IR"/>
        </w:rPr>
      </w:pPr>
      <w:bookmarkStart w:id="475" w:name="_Toc70768585"/>
      <w:r w:rsidRPr="00D050C7">
        <w:rPr>
          <w:rFonts w:cs="B Titr" w:hint="cs"/>
          <w:sz w:val="20"/>
          <w:szCs w:val="24"/>
          <w:rtl/>
          <w:lang w:bidi="fa-IR"/>
        </w:rPr>
        <w:t>نقد «مرحوم آقا ضیاء» بر استدلال</w:t>
      </w:r>
      <w:bookmarkEnd w:id="475"/>
    </w:p>
    <w:p w:rsidR="00D050C7" w:rsidRPr="00D050C7" w:rsidRDefault="00D050C7" w:rsidP="00D050C7">
      <w:pPr>
        <w:rPr>
          <w:rtl/>
        </w:rPr>
      </w:pPr>
      <w:r w:rsidRPr="00D050C7">
        <w:rPr>
          <w:rFonts w:cs="B Titr" w:hint="cs"/>
          <w:sz w:val="20"/>
          <w:szCs w:val="24"/>
          <w:rtl/>
        </w:rPr>
        <w:t>1.</w:t>
      </w:r>
      <w:r w:rsidRPr="00D050C7">
        <w:rPr>
          <w:rFonts w:hint="cs"/>
          <w:rtl/>
        </w:rPr>
        <w:t xml:space="preserve"> در صورتی که ظاهر روایت این باشد، تخصیص اکثر لازم می</w:t>
      </w:r>
      <w:r w:rsidRPr="00D050C7">
        <w:rPr>
          <w:rFonts w:hint="eastAsia"/>
          <w:rtl/>
        </w:rPr>
        <w:t>‌</w:t>
      </w:r>
      <w:r w:rsidRPr="00D050C7">
        <w:rPr>
          <w:rFonts w:hint="cs"/>
          <w:rtl/>
        </w:rPr>
        <w:t xml:space="preserve">آید؛ زیرا بسیاری از تکالیف مانند نماز، زکات و... </w:t>
      </w:r>
      <w:r w:rsidRPr="00D050C7">
        <w:rPr>
          <w:rFonts w:hint="cs"/>
          <w:rtl/>
          <w:lang w:bidi="fa-IR"/>
        </w:rPr>
        <w:t>این‌گونه</w:t>
      </w:r>
      <w:r w:rsidRPr="00D050C7">
        <w:rPr>
          <w:rFonts w:hint="cs"/>
          <w:rtl/>
        </w:rPr>
        <w:t xml:space="preserve"> نیستند که نیاز به تکرار داشته باشند.</w:t>
      </w:r>
    </w:p>
    <w:p w:rsidR="00D050C7" w:rsidRPr="00D050C7" w:rsidRDefault="00D050C7" w:rsidP="00D050C7">
      <w:pPr>
        <w:rPr>
          <w:rtl/>
        </w:rPr>
      </w:pPr>
      <w:r w:rsidRPr="00D050C7">
        <w:rPr>
          <w:rFonts w:cs="B Titr" w:hint="cs"/>
          <w:sz w:val="20"/>
          <w:szCs w:val="24"/>
          <w:rtl/>
        </w:rPr>
        <w:t>2.</w:t>
      </w:r>
      <w:r w:rsidRPr="00D050C7">
        <w:rPr>
          <w:rFonts w:hint="cs"/>
          <w:rtl/>
        </w:rPr>
        <w:t xml:space="preserve"> امر «فَأتوا» وجوبی نیست، بلکه استحبابی است؛ زیرا در </w:t>
      </w:r>
      <w:r w:rsidRPr="00D050C7">
        <w:rPr>
          <w:rtl/>
        </w:rPr>
        <w:t>ابتدا</w:t>
      </w:r>
      <w:r w:rsidRPr="00D050C7">
        <w:rPr>
          <w:rFonts w:hint="cs"/>
          <w:rtl/>
        </w:rPr>
        <w:t xml:space="preserve">ی روایت </w:t>
      </w:r>
      <w:r w:rsidRPr="00D050C7">
        <w:rPr>
          <w:rFonts w:hint="cs"/>
          <w:rtl/>
          <w:lang w:bidi="fa-IR"/>
        </w:rPr>
        <w:t>این‌گونه</w:t>
      </w:r>
      <w:r w:rsidRPr="00D050C7">
        <w:rPr>
          <w:rFonts w:hint="cs"/>
          <w:rtl/>
        </w:rPr>
        <w:t xml:space="preserve"> آمده است: «فَقَالَ إِنَّ اللَّهَ کتَبَ عَلَیکمُ الْحَجَّ فَقَامَ عُکاشَةُ بْنُ مِحْصَنٍ وَ یرْوَی سُرَاقَةُ بْنُ مَالِک فَقَالَ أَ فِی کلِّ عَامٍ یا رَسُولَ اللَّهِ فَأَعْرَضَ عَنْهُ حَتَّی عَادَ مَرَّتَینِ أَوْ ثَلَاثاً فَقَالَ رَسُولُ اللَّهِ ص </w:t>
      </w:r>
      <w:r w:rsidRPr="00D050C7">
        <w:rPr>
          <w:rFonts w:cs="B Titr" w:hint="cs"/>
          <w:sz w:val="24"/>
          <w:szCs w:val="24"/>
          <w:rtl/>
        </w:rPr>
        <w:t xml:space="preserve">وَیحَک وَ مَا یؤْمِنُک أَنْ أَقُولَ نَعَمْ وَ اللَّهِ وَ لَوْ قُلْتُ نَعَمْ </w:t>
      </w:r>
      <w:r w:rsidRPr="00D050C7">
        <w:rPr>
          <w:rFonts w:cs="B Titr"/>
          <w:sz w:val="24"/>
          <w:szCs w:val="24"/>
          <w:rtl/>
        </w:rPr>
        <w:t>لَوَجَبَت</w:t>
      </w:r>
      <w:r w:rsidRPr="00D050C7">
        <w:rPr>
          <w:rFonts w:hint="cs"/>
          <w:rtl/>
        </w:rPr>
        <w:t>».</w:t>
      </w:r>
      <w:r w:rsidRPr="00D050C7">
        <w:rPr>
          <w:vertAlign w:val="superscript"/>
          <w:rtl/>
        </w:rPr>
        <w:footnoteReference w:id="316"/>
      </w:r>
      <w:r w:rsidRPr="00D050C7">
        <w:rPr>
          <w:rFonts w:hint="cs"/>
          <w:rtl/>
        </w:rPr>
        <w:t xml:space="preserve"> طبق این فراز روایت:</w:t>
      </w:r>
    </w:p>
    <w:p w:rsidR="00D050C7" w:rsidRPr="00D050C7" w:rsidRDefault="00D050C7" w:rsidP="00D050C7">
      <w:pPr>
        <w:ind w:left="720"/>
        <w:rPr>
          <w:rtl/>
        </w:rPr>
      </w:pPr>
      <w:r w:rsidRPr="00D050C7">
        <w:rPr>
          <w:rFonts w:hint="cs"/>
          <w:rtl/>
        </w:rPr>
        <w:t>ابتدا امر به حج بیان شده است، اما از این امر تکرار فهمیده نمی</w:t>
      </w:r>
      <w:r w:rsidRPr="00D050C7">
        <w:rPr>
          <w:rFonts w:hint="eastAsia"/>
          <w:rtl/>
        </w:rPr>
        <w:t>‌</w:t>
      </w:r>
      <w:r w:rsidRPr="00D050C7">
        <w:rPr>
          <w:rFonts w:hint="cs"/>
          <w:rtl/>
        </w:rPr>
        <w:t>شود و به همین جهت است که شخص از تکرار عمل سؤال نموده است؛</w:t>
      </w:r>
    </w:p>
    <w:p w:rsidR="00D050C7" w:rsidRPr="00D050C7" w:rsidRDefault="00D050C7" w:rsidP="00D050C7">
      <w:pPr>
        <w:ind w:left="720"/>
        <w:rPr>
          <w:rtl/>
        </w:rPr>
      </w:pPr>
      <w:r w:rsidRPr="00D050C7">
        <w:rPr>
          <w:rFonts w:hint="cs"/>
          <w:rtl/>
        </w:rPr>
        <w:t>و تنها در صورتی که پیامبر اکرم صلی الله علیه و آله به سؤال شخص پاسخ مثبت می</w:t>
      </w:r>
      <w:r w:rsidRPr="00D050C7">
        <w:rPr>
          <w:rFonts w:hint="eastAsia"/>
          <w:rtl/>
        </w:rPr>
        <w:t>‌</w:t>
      </w:r>
      <w:r w:rsidRPr="00D050C7">
        <w:rPr>
          <w:rFonts w:hint="cs"/>
          <w:rtl/>
        </w:rPr>
        <w:t>دادند، تکرار ثابت می</w:t>
      </w:r>
      <w:r w:rsidRPr="00D050C7">
        <w:rPr>
          <w:rFonts w:hint="eastAsia"/>
          <w:rtl/>
        </w:rPr>
        <w:t>‌</w:t>
      </w:r>
      <w:r w:rsidRPr="00D050C7">
        <w:rPr>
          <w:rFonts w:hint="cs"/>
          <w:rtl/>
        </w:rPr>
        <w:t>شد.</w:t>
      </w:r>
      <w:r w:rsidRPr="00D050C7">
        <w:rPr>
          <w:vertAlign w:val="superscript"/>
          <w:rtl/>
        </w:rPr>
        <w:footnoteReference w:id="317"/>
      </w:r>
    </w:p>
    <w:p w:rsidR="00D050C7" w:rsidRPr="00D050C7" w:rsidRDefault="00D050C7" w:rsidP="00D050C7">
      <w:pPr>
        <w:outlineLvl w:val="4"/>
        <w:rPr>
          <w:rFonts w:cs="B Titr"/>
          <w:sz w:val="20"/>
          <w:szCs w:val="24"/>
          <w:rtl/>
          <w:lang w:bidi="fa-IR"/>
        </w:rPr>
      </w:pPr>
      <w:bookmarkStart w:id="476" w:name="_Toc70768586"/>
      <w:r w:rsidRPr="00D050C7">
        <w:rPr>
          <w:rFonts w:cs="B Titr" w:hint="cs"/>
          <w:sz w:val="20"/>
          <w:szCs w:val="24"/>
          <w:rtl/>
          <w:lang w:bidi="fa-IR"/>
        </w:rPr>
        <w:t>نقد استاد بر استدلال</w:t>
      </w:r>
      <w:bookmarkEnd w:id="476"/>
    </w:p>
    <w:p w:rsidR="00D050C7" w:rsidRPr="00D050C7" w:rsidRDefault="00D050C7" w:rsidP="00D050C7">
      <w:pPr>
        <w:rPr>
          <w:rtl/>
        </w:rPr>
      </w:pPr>
      <w:r w:rsidRPr="00D050C7">
        <w:rPr>
          <w:rFonts w:cs="B Titr" w:hint="cs"/>
          <w:sz w:val="20"/>
          <w:szCs w:val="24"/>
          <w:rtl/>
        </w:rPr>
        <w:t>1.</w:t>
      </w:r>
      <w:r w:rsidRPr="00D050C7">
        <w:rPr>
          <w:rFonts w:hint="cs"/>
          <w:rtl/>
        </w:rPr>
        <w:t xml:space="preserve"> راوی این روایت «ابوهریره» بوده و در منابع شیعه این روایت دارای سند دیگری نیست و به همین جهت به لحاظ صدور نمی</w:t>
      </w:r>
      <w:r w:rsidRPr="00D050C7">
        <w:rPr>
          <w:rFonts w:hint="eastAsia"/>
          <w:rtl/>
        </w:rPr>
        <w:t>‌</w:t>
      </w:r>
      <w:r w:rsidRPr="00D050C7">
        <w:rPr>
          <w:rFonts w:hint="cs"/>
          <w:rtl/>
        </w:rPr>
        <w:t>توان به این روایت استدلال نمود.</w:t>
      </w:r>
    </w:p>
    <w:p w:rsidR="00D050C7" w:rsidRPr="00D050C7" w:rsidRDefault="00D050C7" w:rsidP="00D050C7">
      <w:pPr>
        <w:rPr>
          <w:rtl/>
        </w:rPr>
      </w:pPr>
      <w:r w:rsidRPr="00D050C7">
        <w:rPr>
          <w:rFonts w:hint="cs"/>
          <w:rtl/>
        </w:rPr>
        <w:t>اولین شخصی که در شیعه این روایت را ذکر کرده است، «ابن ابی جمهور» در «عوالی اللئالی» است و به همین جهت این روایت فاقد شهرت فتوائیه نیز هست و نمی</w:t>
      </w:r>
      <w:r w:rsidRPr="00D050C7">
        <w:rPr>
          <w:rFonts w:hint="eastAsia"/>
          <w:rtl/>
        </w:rPr>
        <w:t>‌</w:t>
      </w:r>
      <w:r w:rsidRPr="00D050C7">
        <w:rPr>
          <w:rFonts w:hint="cs"/>
          <w:rtl/>
        </w:rPr>
        <w:t>توان از این راه ضعف سند آن را جبران نمود.</w:t>
      </w:r>
    </w:p>
    <w:p w:rsidR="00D050C7" w:rsidRPr="00D050C7" w:rsidRDefault="00D050C7" w:rsidP="00D050C7">
      <w:pPr>
        <w:rPr>
          <w:rtl/>
        </w:rPr>
      </w:pPr>
      <w:r w:rsidRPr="00D050C7">
        <w:rPr>
          <w:rFonts w:cs="B Titr" w:hint="cs"/>
          <w:sz w:val="20"/>
          <w:szCs w:val="24"/>
          <w:rtl/>
        </w:rPr>
        <w:t>2.</w:t>
      </w:r>
      <w:r w:rsidRPr="00D050C7">
        <w:rPr>
          <w:rFonts w:hint="cs"/>
          <w:rtl/>
        </w:rPr>
        <w:t xml:space="preserve"> محل نزاع در مره و تکرار دفعه و دفعات است؛ درحالی</w:t>
      </w:r>
      <w:r w:rsidRPr="00D050C7">
        <w:rPr>
          <w:rFonts w:hint="eastAsia"/>
          <w:rtl/>
        </w:rPr>
        <w:t>‌</w:t>
      </w:r>
      <w:r w:rsidRPr="00D050C7">
        <w:rPr>
          <w:rFonts w:hint="cs"/>
          <w:rtl/>
        </w:rPr>
        <w:t>که مفاد روایت وجود واحد و وجودات متعدد برای طبیعت واحد است.</w:t>
      </w:r>
    </w:p>
    <w:p w:rsidR="00D050C7" w:rsidRPr="00D050C7" w:rsidRDefault="00D050C7" w:rsidP="00D050C7">
      <w:pPr>
        <w:outlineLvl w:val="4"/>
        <w:rPr>
          <w:rFonts w:cs="B Titr"/>
          <w:sz w:val="20"/>
          <w:szCs w:val="24"/>
          <w:rtl/>
          <w:lang w:bidi="fa-IR"/>
        </w:rPr>
      </w:pPr>
      <w:bookmarkStart w:id="477" w:name="_Toc70768587"/>
      <w:r w:rsidRPr="00D050C7">
        <w:rPr>
          <w:rFonts w:cs="B Titr" w:hint="cs"/>
          <w:sz w:val="20"/>
          <w:szCs w:val="24"/>
          <w:rtl/>
          <w:lang w:bidi="fa-IR"/>
        </w:rPr>
        <w:t>دلیل دوم: استقراء</w:t>
      </w:r>
      <w:bookmarkEnd w:id="477"/>
    </w:p>
    <w:p w:rsidR="00D050C7" w:rsidRPr="00D050C7" w:rsidRDefault="00D050C7" w:rsidP="00D050C7">
      <w:pPr>
        <w:rPr>
          <w:rtl/>
        </w:rPr>
      </w:pPr>
      <w:r w:rsidRPr="00D050C7">
        <w:rPr>
          <w:rFonts w:hint="cs"/>
          <w:rtl/>
        </w:rPr>
        <w:lastRenderedPageBreak/>
        <w:t>با بررسی تکالیف مشخص می</w:t>
      </w:r>
      <w:r w:rsidRPr="00D050C7">
        <w:rPr>
          <w:rFonts w:hint="eastAsia"/>
          <w:rtl/>
        </w:rPr>
        <w:t>‌</w:t>
      </w:r>
      <w:r w:rsidRPr="00D050C7">
        <w:rPr>
          <w:rFonts w:hint="cs"/>
          <w:rtl/>
        </w:rPr>
        <w:t>شود که تکالیف تکرار می</w:t>
      </w:r>
      <w:r w:rsidRPr="00D050C7">
        <w:rPr>
          <w:rFonts w:hint="eastAsia"/>
          <w:rtl/>
        </w:rPr>
        <w:t>‌</w:t>
      </w:r>
      <w:r w:rsidRPr="00D050C7">
        <w:rPr>
          <w:rFonts w:hint="cs"/>
          <w:rtl/>
        </w:rPr>
        <w:t>شوند. به</w:t>
      </w:r>
      <w:r w:rsidRPr="00D050C7">
        <w:rPr>
          <w:rFonts w:hint="eastAsia"/>
          <w:rtl/>
        </w:rPr>
        <w:t>‌</w:t>
      </w:r>
      <w:r w:rsidRPr="00D050C7">
        <w:rPr>
          <w:rFonts w:hint="cs"/>
          <w:rtl/>
        </w:rPr>
        <w:t>طور مثال در هر ماه رمضانی روزه واجب است و در هر دلوک شمس نماز واجب است و... . این استقراء باعث حصول اطمینان به این مطلب می</w:t>
      </w:r>
      <w:r w:rsidRPr="00D050C7">
        <w:rPr>
          <w:rFonts w:hint="eastAsia"/>
          <w:rtl/>
        </w:rPr>
        <w:t>‌</w:t>
      </w:r>
      <w:r w:rsidRPr="00D050C7">
        <w:rPr>
          <w:rFonts w:hint="cs"/>
          <w:rtl/>
        </w:rPr>
        <w:t>شود که ظهور اولیه</w:t>
      </w:r>
      <w:r w:rsidRPr="00D050C7">
        <w:rPr>
          <w:rFonts w:hint="eastAsia"/>
          <w:rtl/>
        </w:rPr>
        <w:t>‌</w:t>
      </w:r>
      <w:r w:rsidRPr="00D050C7">
        <w:rPr>
          <w:rFonts w:hint="cs"/>
          <w:rtl/>
        </w:rPr>
        <w:t>ی امر، تکرار است.</w:t>
      </w:r>
    </w:p>
    <w:p w:rsidR="00D050C7" w:rsidRPr="00D050C7" w:rsidRDefault="00D050C7" w:rsidP="00D050C7">
      <w:pPr>
        <w:outlineLvl w:val="4"/>
        <w:rPr>
          <w:rFonts w:cs="B Titr"/>
          <w:sz w:val="20"/>
          <w:szCs w:val="24"/>
          <w:rtl/>
          <w:lang w:bidi="fa-IR"/>
        </w:rPr>
      </w:pPr>
      <w:bookmarkStart w:id="478" w:name="_Toc70768588"/>
      <w:r w:rsidRPr="00D050C7">
        <w:rPr>
          <w:rFonts w:cs="B Titr" w:hint="cs"/>
          <w:sz w:val="20"/>
          <w:szCs w:val="24"/>
          <w:rtl/>
          <w:lang w:bidi="fa-IR"/>
        </w:rPr>
        <w:t>نقد</w:t>
      </w:r>
      <w:bookmarkEnd w:id="478"/>
    </w:p>
    <w:p w:rsidR="00D050C7" w:rsidRPr="00D050C7" w:rsidRDefault="00D050C7" w:rsidP="00D050C7">
      <w:pPr>
        <w:rPr>
          <w:rtl/>
        </w:rPr>
      </w:pPr>
      <w:r w:rsidRPr="00D050C7">
        <w:rPr>
          <w:rFonts w:hint="cs"/>
          <w:rtl/>
        </w:rPr>
        <w:t>دفعات متعددی که در این استدلال مطرح شده است، به علت تکرار شرط وجوب است نه به جهت دلالت امر بر تکرار. به</w:t>
      </w:r>
      <w:r w:rsidRPr="00D050C7">
        <w:rPr>
          <w:rFonts w:hint="eastAsia"/>
          <w:rtl/>
        </w:rPr>
        <w:t>‌</w:t>
      </w:r>
      <w:r w:rsidRPr="00D050C7">
        <w:rPr>
          <w:rFonts w:hint="cs"/>
          <w:rtl/>
        </w:rPr>
        <w:t>طور مثال شرط وجوب نماز ظهر، دلوک شمس است و با تکرار این شرط، وجوب نیز تکرار می</w:t>
      </w:r>
      <w:r w:rsidRPr="00D050C7">
        <w:rPr>
          <w:rFonts w:hint="eastAsia"/>
          <w:rtl/>
        </w:rPr>
        <w:t>‌</w:t>
      </w:r>
      <w:r w:rsidRPr="00D050C7">
        <w:rPr>
          <w:rFonts w:hint="cs"/>
          <w:rtl/>
        </w:rPr>
        <w:t>شود.</w:t>
      </w:r>
    </w:p>
    <w:p w:rsidR="00D050C7" w:rsidRPr="00D050C7" w:rsidRDefault="00D050C7" w:rsidP="00D050C7">
      <w:pPr>
        <w:outlineLvl w:val="4"/>
        <w:rPr>
          <w:rFonts w:cs="B Titr"/>
          <w:sz w:val="20"/>
          <w:szCs w:val="24"/>
          <w:rtl/>
          <w:lang w:bidi="fa-IR"/>
        </w:rPr>
      </w:pPr>
      <w:bookmarkStart w:id="479" w:name="_Toc70768589"/>
      <w:r w:rsidRPr="00D050C7">
        <w:rPr>
          <w:rFonts w:cs="B Titr" w:hint="cs"/>
          <w:sz w:val="20"/>
          <w:szCs w:val="24"/>
          <w:rtl/>
          <w:lang w:bidi="fa-IR"/>
        </w:rPr>
        <w:t>دلیل سوم: مقایسه</w:t>
      </w:r>
      <w:r w:rsidRPr="00D050C7">
        <w:rPr>
          <w:rFonts w:cs="B Titr" w:hint="eastAsia"/>
          <w:sz w:val="20"/>
          <w:szCs w:val="24"/>
          <w:rtl/>
          <w:lang w:bidi="fa-IR"/>
        </w:rPr>
        <w:t>‌</w:t>
      </w:r>
      <w:r w:rsidRPr="00D050C7">
        <w:rPr>
          <w:rFonts w:cs="B Titr" w:hint="cs"/>
          <w:sz w:val="20"/>
          <w:szCs w:val="24"/>
          <w:rtl/>
          <w:lang w:bidi="fa-IR"/>
        </w:rPr>
        <w:t>ی بین باب اوامر با باب نواهی</w:t>
      </w:r>
      <w:bookmarkEnd w:id="479"/>
    </w:p>
    <w:p w:rsidR="00D050C7" w:rsidRPr="00D050C7" w:rsidRDefault="00D050C7" w:rsidP="00D050C7">
      <w:pPr>
        <w:rPr>
          <w:rtl/>
        </w:rPr>
      </w:pPr>
      <w:r w:rsidRPr="00D050C7">
        <w:rPr>
          <w:rFonts w:hint="cs"/>
          <w:rtl/>
        </w:rPr>
        <w:t>همان</w:t>
      </w:r>
      <w:r w:rsidRPr="00D050C7">
        <w:rPr>
          <w:rFonts w:hint="eastAsia"/>
          <w:rtl/>
        </w:rPr>
        <w:t>‌</w:t>
      </w:r>
      <w:r w:rsidRPr="00D050C7">
        <w:rPr>
          <w:rFonts w:hint="cs"/>
          <w:rtl/>
        </w:rPr>
        <w:t>گونه که تعلق نهی مولا به یک عمل، ظهور در استمرار و شمول تمامی افراد دارد، تعلق امر به یک عمل نیز ظهور در استمرار داد. تنها تفاوت نهی و امر در این است که:</w:t>
      </w:r>
    </w:p>
    <w:p w:rsidR="00D050C7" w:rsidRPr="00D050C7" w:rsidRDefault="00D050C7" w:rsidP="00D050C7">
      <w:pPr>
        <w:ind w:left="720"/>
        <w:rPr>
          <w:rtl/>
        </w:rPr>
      </w:pPr>
      <w:r w:rsidRPr="00D050C7">
        <w:rPr>
          <w:rFonts w:hint="cs"/>
          <w:rtl/>
        </w:rPr>
        <w:t>در نهی مبغوضیت به تمامی افراد سرایت می</w:t>
      </w:r>
      <w:r w:rsidRPr="00D050C7">
        <w:rPr>
          <w:rFonts w:hint="eastAsia"/>
          <w:rtl/>
        </w:rPr>
        <w:t>‌</w:t>
      </w:r>
      <w:r w:rsidRPr="00D050C7">
        <w:rPr>
          <w:rFonts w:hint="cs"/>
          <w:rtl/>
        </w:rPr>
        <w:t>کند؛</w:t>
      </w:r>
    </w:p>
    <w:p w:rsidR="00D050C7" w:rsidRPr="00D050C7" w:rsidRDefault="00D050C7" w:rsidP="00D050C7">
      <w:pPr>
        <w:ind w:left="720"/>
        <w:rPr>
          <w:rtl/>
        </w:rPr>
      </w:pPr>
      <w:r w:rsidRPr="00D050C7">
        <w:rPr>
          <w:rFonts w:hint="cs"/>
          <w:rtl/>
        </w:rPr>
        <w:t>و در امر مطلوبیت به تمامی افراد سرایت می</w:t>
      </w:r>
      <w:r w:rsidRPr="00D050C7">
        <w:rPr>
          <w:rFonts w:hint="eastAsia"/>
          <w:rtl/>
        </w:rPr>
        <w:t>‌</w:t>
      </w:r>
      <w:r w:rsidRPr="00D050C7">
        <w:rPr>
          <w:rFonts w:hint="cs"/>
          <w:rtl/>
        </w:rPr>
        <w:t>کند.</w:t>
      </w:r>
    </w:p>
    <w:p w:rsidR="00D050C7" w:rsidRPr="00D050C7" w:rsidRDefault="00D050C7" w:rsidP="00D050C7">
      <w:pPr>
        <w:outlineLvl w:val="4"/>
        <w:rPr>
          <w:rFonts w:cs="B Titr"/>
          <w:sz w:val="20"/>
          <w:szCs w:val="24"/>
          <w:rtl/>
          <w:lang w:bidi="fa-IR"/>
        </w:rPr>
      </w:pPr>
      <w:bookmarkStart w:id="480" w:name="_Toc70768590"/>
      <w:r w:rsidRPr="00D050C7">
        <w:rPr>
          <w:rFonts w:cs="B Titr" w:hint="cs"/>
          <w:sz w:val="20"/>
          <w:szCs w:val="24"/>
          <w:rtl/>
          <w:lang w:bidi="fa-IR"/>
        </w:rPr>
        <w:t>نقد</w:t>
      </w:r>
      <w:bookmarkEnd w:id="480"/>
    </w:p>
    <w:p w:rsidR="00D050C7" w:rsidRPr="00D050C7" w:rsidRDefault="00D050C7" w:rsidP="00D050C7">
      <w:pPr>
        <w:rPr>
          <w:rtl/>
        </w:rPr>
      </w:pPr>
      <w:r w:rsidRPr="00D050C7">
        <w:rPr>
          <w:rFonts w:cs="B Titr" w:hint="cs"/>
          <w:sz w:val="20"/>
          <w:szCs w:val="24"/>
          <w:rtl/>
        </w:rPr>
        <w:t>1.</w:t>
      </w:r>
      <w:r w:rsidRPr="00D050C7">
        <w:rPr>
          <w:rFonts w:hint="cs"/>
          <w:sz w:val="20"/>
          <w:szCs w:val="24"/>
          <w:rtl/>
        </w:rPr>
        <w:t xml:space="preserve"> </w:t>
      </w:r>
      <w:r w:rsidRPr="00D050C7">
        <w:rPr>
          <w:rFonts w:hint="cs"/>
          <w:rtl/>
        </w:rPr>
        <w:t>قیاس نهی با امر، قیاس مع الفارق است؛ زیرا:</w:t>
      </w:r>
    </w:p>
    <w:p w:rsidR="00D050C7" w:rsidRPr="00D050C7" w:rsidRDefault="00D050C7" w:rsidP="00D050C7">
      <w:pPr>
        <w:ind w:left="720"/>
        <w:rPr>
          <w:rtl/>
        </w:rPr>
      </w:pPr>
      <w:r w:rsidRPr="00D050C7">
        <w:rPr>
          <w:rFonts w:hint="cs"/>
          <w:rtl/>
        </w:rPr>
        <w:t>اگر در نهی ترک تمامی افراد طلب شود، عسر و حرج لازم نمی</w:t>
      </w:r>
      <w:r w:rsidRPr="00D050C7">
        <w:rPr>
          <w:rFonts w:hint="eastAsia"/>
          <w:rtl/>
        </w:rPr>
        <w:t>‌</w:t>
      </w:r>
      <w:r w:rsidRPr="00D050C7">
        <w:rPr>
          <w:rFonts w:hint="cs"/>
          <w:rtl/>
        </w:rPr>
        <w:t>آید؛</w:t>
      </w:r>
    </w:p>
    <w:p w:rsidR="00D050C7" w:rsidRPr="00D050C7" w:rsidRDefault="00D050C7" w:rsidP="00D050C7">
      <w:pPr>
        <w:ind w:left="720"/>
        <w:rPr>
          <w:rtl/>
        </w:rPr>
      </w:pPr>
      <w:r w:rsidRPr="00D050C7">
        <w:rPr>
          <w:rFonts w:hint="cs"/>
          <w:rtl/>
        </w:rPr>
        <w:t>اما اگر در امر انجام یک واجب به دفعات طلب شود و از مکلف خواسته شود که در تمامی دفعات نماز بخواند، روزه بگیرد یا... عسر و حرج و بلکه تکلیف به امر ناممکن لازم می</w:t>
      </w:r>
      <w:r w:rsidRPr="00D050C7">
        <w:rPr>
          <w:rFonts w:hint="eastAsia"/>
          <w:rtl/>
        </w:rPr>
        <w:t>‌</w:t>
      </w:r>
      <w:r w:rsidRPr="00D050C7">
        <w:rPr>
          <w:rFonts w:hint="cs"/>
          <w:rtl/>
        </w:rPr>
        <w:t>آید.</w:t>
      </w:r>
    </w:p>
    <w:p w:rsidR="00D050C7" w:rsidRPr="00D050C7" w:rsidRDefault="00D050C7" w:rsidP="00D050C7">
      <w:pPr>
        <w:rPr>
          <w:rtl/>
        </w:rPr>
      </w:pPr>
      <w:r w:rsidRPr="00D050C7">
        <w:rPr>
          <w:rFonts w:hint="cs"/>
          <w:rtl/>
        </w:rPr>
        <w:t>درنتیجه هیئت امر دارای چنین اطلاقی نیست و ماده</w:t>
      </w:r>
      <w:r w:rsidRPr="00D050C7">
        <w:rPr>
          <w:rFonts w:hint="eastAsia"/>
          <w:rtl/>
        </w:rPr>
        <w:t>‌</w:t>
      </w:r>
      <w:r w:rsidRPr="00D050C7">
        <w:rPr>
          <w:rFonts w:hint="cs"/>
          <w:rtl/>
        </w:rPr>
        <w:t>ی امر نیز تنها طبیعت و صرف الوجود است که با تحقق دفعه</w:t>
      </w:r>
      <w:r w:rsidRPr="00D050C7">
        <w:rPr>
          <w:rFonts w:hint="eastAsia"/>
          <w:rtl/>
        </w:rPr>
        <w:t>‌</w:t>
      </w:r>
      <w:r w:rsidRPr="00D050C7">
        <w:rPr>
          <w:rFonts w:hint="cs"/>
          <w:rtl/>
        </w:rPr>
        <w:t>ی اول، این طبیعت محقق می</w:t>
      </w:r>
      <w:r w:rsidRPr="00D050C7">
        <w:rPr>
          <w:rFonts w:hint="eastAsia"/>
          <w:rtl/>
        </w:rPr>
        <w:t>‌</w:t>
      </w:r>
      <w:r w:rsidRPr="00D050C7">
        <w:rPr>
          <w:rFonts w:hint="cs"/>
          <w:rtl/>
        </w:rPr>
        <w:t>شود.</w:t>
      </w:r>
    </w:p>
    <w:p w:rsidR="00D050C7" w:rsidRPr="00D050C7" w:rsidRDefault="00D050C7" w:rsidP="00D050C7">
      <w:pPr>
        <w:rPr>
          <w:rtl/>
        </w:rPr>
      </w:pPr>
      <w:r w:rsidRPr="00D050C7">
        <w:rPr>
          <w:rFonts w:cs="B Titr" w:hint="cs"/>
          <w:sz w:val="20"/>
          <w:szCs w:val="24"/>
          <w:rtl/>
        </w:rPr>
        <w:t>2.</w:t>
      </w:r>
      <w:r w:rsidRPr="00D050C7">
        <w:rPr>
          <w:rFonts w:cs="B Titr" w:hint="cs"/>
          <w:sz w:val="18"/>
          <w:rtl/>
          <w:lang w:bidi="fa-IR"/>
        </w:rPr>
        <w:t xml:space="preserve"> </w:t>
      </w:r>
      <w:r w:rsidRPr="00D050C7">
        <w:rPr>
          <w:rFonts w:hint="cs"/>
          <w:rtl/>
        </w:rPr>
        <w:t>این کلام نه تنها در مورد امر، بلکه در مورد نهی نیز صحیح نبوده و هیئت امر مقتضی تکرار نیست. توضیح اینکه:</w:t>
      </w:r>
    </w:p>
    <w:p w:rsidR="00D050C7" w:rsidRPr="00D050C7" w:rsidRDefault="00D050C7" w:rsidP="00D050C7">
      <w:pPr>
        <w:ind w:left="720"/>
        <w:rPr>
          <w:rtl/>
        </w:rPr>
      </w:pPr>
      <w:r w:rsidRPr="00D050C7">
        <w:rPr>
          <w:rFonts w:hint="cs"/>
          <w:rtl/>
        </w:rPr>
        <w:t>تعلق نهی به یک طبیعت تنها این مطلب را به مکلف می</w:t>
      </w:r>
      <w:r w:rsidRPr="00D050C7">
        <w:rPr>
          <w:rFonts w:hint="eastAsia"/>
          <w:rtl/>
        </w:rPr>
        <w:t>‌</w:t>
      </w:r>
      <w:r w:rsidRPr="00D050C7">
        <w:rPr>
          <w:rFonts w:hint="cs"/>
          <w:rtl/>
        </w:rPr>
        <w:t>فهماند که این طبیعت مبغوض مولا بوده و مولا محقق نشده آن را طلب کرده است؛</w:t>
      </w:r>
    </w:p>
    <w:p w:rsidR="00D050C7" w:rsidRPr="00D050C7" w:rsidRDefault="00D050C7" w:rsidP="00D050C7">
      <w:pPr>
        <w:ind w:left="720"/>
        <w:rPr>
          <w:rtl/>
        </w:rPr>
      </w:pPr>
      <w:r w:rsidRPr="00D050C7">
        <w:rPr>
          <w:rFonts w:hint="cs"/>
          <w:rtl/>
        </w:rPr>
        <w:t>و این حکم عقل است که عدم تحقق طبیعت در مقام امتثال ملازم با ترک تمامی افراد است.</w:t>
      </w:r>
      <w:r w:rsidRPr="00D050C7">
        <w:rPr>
          <w:vertAlign w:val="superscript"/>
        </w:rPr>
        <w:footnoteReference w:id="318"/>
      </w:r>
    </w:p>
    <w:p w:rsidR="00D050C7" w:rsidRPr="00D050C7" w:rsidRDefault="00D050C7" w:rsidP="00D050C7">
      <w:pPr>
        <w:outlineLvl w:val="3"/>
        <w:rPr>
          <w:rFonts w:cs="B Titr"/>
          <w:sz w:val="20"/>
          <w:szCs w:val="24"/>
          <w:rtl/>
          <w:lang w:bidi="fa-IR"/>
        </w:rPr>
      </w:pPr>
      <w:bookmarkStart w:id="481" w:name="_Toc70768591"/>
      <w:r w:rsidRPr="00D050C7">
        <w:rPr>
          <w:rFonts w:cs="B Titr" w:hint="cs"/>
          <w:sz w:val="20"/>
          <w:szCs w:val="24"/>
          <w:rtl/>
          <w:lang w:bidi="fa-IR"/>
        </w:rPr>
        <w:t>مطلب هشتم: ثمره</w:t>
      </w:r>
      <w:r w:rsidRPr="00D050C7">
        <w:rPr>
          <w:rFonts w:cs="B Titr" w:hint="eastAsia"/>
          <w:sz w:val="20"/>
          <w:szCs w:val="24"/>
          <w:rtl/>
          <w:lang w:bidi="fa-IR"/>
        </w:rPr>
        <w:t>‌</w:t>
      </w:r>
      <w:r w:rsidRPr="00D050C7">
        <w:rPr>
          <w:rFonts w:cs="B Titr" w:hint="cs"/>
          <w:sz w:val="20"/>
          <w:szCs w:val="24"/>
          <w:rtl/>
          <w:lang w:bidi="fa-IR"/>
        </w:rPr>
        <w:t>ی بحث</w:t>
      </w:r>
      <w:bookmarkEnd w:id="481"/>
    </w:p>
    <w:p w:rsidR="00D050C7" w:rsidRPr="00D050C7" w:rsidRDefault="00D050C7" w:rsidP="00D050C7">
      <w:r w:rsidRPr="00D050C7">
        <w:rPr>
          <w:rFonts w:hint="cs"/>
          <w:rtl/>
        </w:rPr>
        <w:t>ثمره</w:t>
      </w:r>
      <w:r w:rsidRPr="00D050C7">
        <w:rPr>
          <w:rFonts w:hint="eastAsia"/>
          <w:rtl/>
        </w:rPr>
        <w:t>‌</w:t>
      </w:r>
      <w:r w:rsidRPr="00D050C7">
        <w:rPr>
          <w:rFonts w:hint="cs"/>
          <w:rtl/>
        </w:rPr>
        <w:t>ی این بحث را باید در فروض متعدد بیان کرد.</w:t>
      </w:r>
    </w:p>
    <w:p w:rsidR="00D050C7" w:rsidRPr="00D050C7" w:rsidRDefault="00D050C7" w:rsidP="00D050C7">
      <w:pPr>
        <w:outlineLvl w:val="4"/>
        <w:rPr>
          <w:rFonts w:cs="B Titr"/>
          <w:sz w:val="20"/>
          <w:szCs w:val="24"/>
          <w:rtl/>
          <w:lang w:bidi="fa-IR"/>
        </w:rPr>
      </w:pPr>
      <w:bookmarkStart w:id="482" w:name="_Toc70768592"/>
      <w:r w:rsidRPr="00D050C7">
        <w:rPr>
          <w:rFonts w:cs="B Titr" w:hint="cs"/>
          <w:sz w:val="20"/>
          <w:szCs w:val="24"/>
          <w:rtl/>
          <w:lang w:bidi="fa-IR"/>
        </w:rPr>
        <w:t>فرض امتثال افراد متعدد در یک دفعه</w:t>
      </w:r>
      <w:r w:rsidRPr="00D050C7">
        <w:rPr>
          <w:rFonts w:cs="B Titr"/>
          <w:sz w:val="20"/>
          <w:szCs w:val="24"/>
          <w:vertAlign w:val="superscript"/>
          <w:rtl/>
          <w:lang w:bidi="fa-IR"/>
        </w:rPr>
        <w:footnoteReference w:id="319"/>
      </w:r>
      <w:r w:rsidRPr="00D050C7">
        <w:rPr>
          <w:rFonts w:cs="B Titr" w:hint="cs"/>
          <w:sz w:val="20"/>
          <w:szCs w:val="24"/>
          <w:rtl/>
          <w:lang w:bidi="fa-IR"/>
        </w:rPr>
        <w:t xml:space="preserve"> بنا بر قول به مره</w:t>
      </w:r>
      <w:bookmarkEnd w:id="482"/>
    </w:p>
    <w:p w:rsidR="00D050C7" w:rsidRPr="00D050C7" w:rsidRDefault="00D050C7" w:rsidP="00D050C7">
      <w:pPr>
        <w:rPr>
          <w:rtl/>
        </w:rPr>
      </w:pPr>
      <w:r w:rsidRPr="00D050C7">
        <w:rPr>
          <w:rFonts w:hint="cs"/>
          <w:rtl/>
        </w:rPr>
        <w:t>در این فرض:</w:t>
      </w:r>
    </w:p>
    <w:p w:rsidR="00D050C7" w:rsidRPr="00D050C7" w:rsidRDefault="00D050C7" w:rsidP="00D050C7">
      <w:pPr>
        <w:ind w:left="720"/>
        <w:rPr>
          <w:color w:val="FF0000"/>
          <w:rtl/>
        </w:rPr>
      </w:pPr>
      <w:r w:rsidRPr="00D050C7">
        <w:rPr>
          <w:rFonts w:hint="cs"/>
          <w:color w:val="FF0000"/>
          <w:rtl/>
        </w:rPr>
        <w:t>الف) اگر مره به معنای فرد باشد</w:t>
      </w:r>
    </w:p>
    <w:p w:rsidR="00D050C7" w:rsidRPr="00D050C7" w:rsidRDefault="00D050C7" w:rsidP="00D050C7">
      <w:pPr>
        <w:ind w:left="720"/>
        <w:rPr>
          <w:rtl/>
        </w:rPr>
      </w:pPr>
      <w:r w:rsidRPr="00D050C7">
        <w:rPr>
          <w:rFonts w:hint="cs"/>
          <w:rtl/>
        </w:rPr>
        <w:t>ب) اگر مره به معنای دفعه باشد، امتثال محقق می</w:t>
      </w:r>
      <w:r w:rsidRPr="00D050C7">
        <w:rPr>
          <w:rFonts w:hint="eastAsia"/>
          <w:rtl/>
        </w:rPr>
        <w:t>‌</w:t>
      </w:r>
      <w:r w:rsidRPr="00D050C7">
        <w:rPr>
          <w:rFonts w:hint="cs"/>
          <w:rtl/>
        </w:rPr>
        <w:t>شود؛ چه در صورتی که مره به شرط لا از زیاده باشد و چه در صورتی که مره لا بشرط از زیاده باشد، امتثال محقق می</w:t>
      </w:r>
      <w:r w:rsidRPr="00D050C7">
        <w:rPr>
          <w:rFonts w:hint="eastAsia"/>
          <w:rtl/>
        </w:rPr>
        <w:t>‌</w:t>
      </w:r>
      <w:r w:rsidRPr="00D050C7">
        <w:rPr>
          <w:rFonts w:hint="cs"/>
          <w:rtl/>
        </w:rPr>
        <w:t>شود؛ زیرا تمامی افراد در یک دفعه انجام شده</w:t>
      </w:r>
      <w:r w:rsidRPr="00D050C7">
        <w:rPr>
          <w:rFonts w:hint="eastAsia"/>
          <w:rtl/>
        </w:rPr>
        <w:t>‌</w:t>
      </w:r>
      <w:r w:rsidRPr="00D050C7">
        <w:rPr>
          <w:rFonts w:hint="cs"/>
          <w:rtl/>
        </w:rPr>
        <w:t>اند و</w:t>
      </w:r>
      <w:r w:rsidRPr="00D050C7">
        <w:rPr>
          <w:rtl/>
        </w:rPr>
        <w:t xml:space="preserve"> دفعه‌</w:t>
      </w:r>
      <w:r w:rsidRPr="00D050C7">
        <w:rPr>
          <w:rFonts w:hint="cs"/>
          <w:rtl/>
        </w:rPr>
        <w:t>ی</w:t>
      </w:r>
      <w:r w:rsidRPr="00D050C7">
        <w:rPr>
          <w:rtl/>
        </w:rPr>
        <w:t xml:space="preserve"> دوم محقق نشده است که مخل به امتثال باشد</w:t>
      </w:r>
      <w:r w:rsidRPr="00D050C7">
        <w:rPr>
          <w:rFonts w:hint="cs"/>
          <w:rtl/>
        </w:rPr>
        <w:t xml:space="preserve"> یا نباشد</w:t>
      </w:r>
      <w:r w:rsidRPr="00D050C7">
        <w:rPr>
          <w:rtl/>
        </w:rPr>
        <w:t>؛</w:t>
      </w:r>
    </w:p>
    <w:p w:rsidR="00D050C7" w:rsidRPr="00D050C7" w:rsidRDefault="00D050C7" w:rsidP="00D050C7">
      <w:pPr>
        <w:ind w:left="720"/>
        <w:rPr>
          <w:rtl/>
        </w:rPr>
      </w:pPr>
      <w:r w:rsidRPr="00D050C7">
        <w:rPr>
          <w:rFonts w:hint="cs"/>
          <w:rtl/>
        </w:rPr>
        <w:t>ج) اگر مره به معنای وجود واحد یعنی طبیعت باشد:</w:t>
      </w:r>
    </w:p>
    <w:p w:rsidR="00D050C7" w:rsidRPr="00D050C7" w:rsidRDefault="00D050C7" w:rsidP="00D050C7">
      <w:pPr>
        <w:ind w:left="1440"/>
        <w:rPr>
          <w:rtl/>
        </w:rPr>
      </w:pPr>
      <w:r w:rsidRPr="00D050C7">
        <w:rPr>
          <w:rFonts w:hint="cs"/>
          <w:rtl/>
        </w:rPr>
        <w:t>در صورتی که مره به شرط لا از زیاده باشد، امتثال محقق نمی</w:t>
      </w:r>
      <w:r w:rsidRPr="00D050C7">
        <w:rPr>
          <w:rFonts w:hint="eastAsia"/>
          <w:rtl/>
        </w:rPr>
        <w:t>‌</w:t>
      </w:r>
      <w:r w:rsidRPr="00D050C7">
        <w:rPr>
          <w:rFonts w:hint="cs"/>
          <w:rtl/>
        </w:rPr>
        <w:t>شود؛ زیرا وجودات بعدی مخل به امتثال هستند؛</w:t>
      </w:r>
    </w:p>
    <w:p w:rsidR="00D050C7" w:rsidRPr="00D050C7" w:rsidRDefault="00D050C7" w:rsidP="00D050C7">
      <w:pPr>
        <w:ind w:left="1440"/>
        <w:rPr>
          <w:rtl/>
        </w:rPr>
      </w:pPr>
      <w:r w:rsidRPr="00D050C7">
        <w:rPr>
          <w:rFonts w:hint="cs"/>
          <w:rtl/>
        </w:rPr>
        <w:t>اما در صورتی که مره لا بشرط از زیاده باشد، امتثال محقق می</w:t>
      </w:r>
      <w:r w:rsidRPr="00D050C7">
        <w:rPr>
          <w:rFonts w:hint="eastAsia"/>
          <w:rtl/>
        </w:rPr>
        <w:t>‌</w:t>
      </w:r>
      <w:r w:rsidRPr="00D050C7">
        <w:rPr>
          <w:rFonts w:hint="cs"/>
          <w:rtl/>
        </w:rPr>
        <w:t>شود؛ زیرا ملاک امتثال در این قسم، تحقق طبیعت با تحقق یک فرد است. این ملاک بر تمامی وجودات صادق است و امتثال با تحقق یکی از افراد به صورت لا علی التعیین تحقق یافته باقی وجودات لغو خواهند بود.</w:t>
      </w:r>
    </w:p>
    <w:p w:rsidR="00D050C7" w:rsidRPr="00D050C7" w:rsidRDefault="00D050C7" w:rsidP="00D050C7">
      <w:pPr>
        <w:outlineLvl w:val="4"/>
        <w:rPr>
          <w:rFonts w:cs="B Titr"/>
          <w:sz w:val="20"/>
          <w:szCs w:val="24"/>
          <w:rtl/>
          <w:lang w:bidi="fa-IR"/>
        </w:rPr>
      </w:pPr>
      <w:bookmarkStart w:id="483" w:name="_Toc70768593"/>
      <w:r w:rsidRPr="00D050C7">
        <w:rPr>
          <w:rFonts w:cs="B Titr" w:hint="cs"/>
          <w:sz w:val="20"/>
          <w:szCs w:val="24"/>
          <w:rtl/>
          <w:lang w:bidi="fa-IR"/>
        </w:rPr>
        <w:lastRenderedPageBreak/>
        <w:t>فرض امتثال افراد متعدد در دفعات بنا بر قول به مره</w:t>
      </w:r>
      <w:bookmarkEnd w:id="483"/>
    </w:p>
    <w:p w:rsidR="00D050C7" w:rsidRPr="00D050C7" w:rsidRDefault="00D050C7" w:rsidP="00D050C7">
      <w:pPr>
        <w:rPr>
          <w:rtl/>
        </w:rPr>
      </w:pPr>
      <w:r w:rsidRPr="00D050C7">
        <w:rPr>
          <w:rFonts w:hint="cs"/>
          <w:rtl/>
        </w:rPr>
        <w:t>در این فرض:</w:t>
      </w:r>
    </w:p>
    <w:p w:rsidR="00D050C7" w:rsidRPr="00D050C7" w:rsidRDefault="00D050C7" w:rsidP="00D050C7">
      <w:pPr>
        <w:ind w:left="720"/>
        <w:rPr>
          <w:rtl/>
        </w:rPr>
      </w:pPr>
      <w:r w:rsidRPr="00D050C7">
        <w:rPr>
          <w:rFonts w:hint="cs"/>
          <w:rtl/>
        </w:rPr>
        <w:t>الف) اگر مره به معنای فرد باشد:</w:t>
      </w:r>
    </w:p>
    <w:p w:rsidR="00D050C7" w:rsidRPr="00D050C7" w:rsidRDefault="00D050C7" w:rsidP="00D050C7">
      <w:pPr>
        <w:ind w:left="1440"/>
        <w:rPr>
          <w:rtl/>
        </w:rPr>
      </w:pPr>
      <w:r w:rsidRPr="00D050C7">
        <w:rPr>
          <w:rFonts w:hint="cs"/>
          <w:rtl/>
        </w:rPr>
        <w:t>در صورتی که مره به شرط لا از زیاده باشد، امتثال محقق نمی</w:t>
      </w:r>
      <w:r w:rsidRPr="00D050C7">
        <w:rPr>
          <w:rFonts w:hint="eastAsia"/>
          <w:rtl/>
        </w:rPr>
        <w:t>‌</w:t>
      </w:r>
      <w:r w:rsidRPr="00D050C7">
        <w:rPr>
          <w:rFonts w:hint="cs"/>
          <w:rtl/>
        </w:rPr>
        <w:t>شود؛ زیرا افراد بعدی مخل به امتثال هستند؛</w:t>
      </w:r>
    </w:p>
    <w:p w:rsidR="00D050C7" w:rsidRPr="00D050C7" w:rsidRDefault="00D050C7" w:rsidP="00D050C7">
      <w:pPr>
        <w:ind w:left="1440"/>
        <w:rPr>
          <w:rtl/>
        </w:rPr>
      </w:pPr>
      <w:r w:rsidRPr="00D050C7">
        <w:rPr>
          <w:rFonts w:hint="cs"/>
          <w:rtl/>
        </w:rPr>
        <w:t>اما در صورتی که مره لا بشرط از زیاده باشد، با تحقق یک فرد امتثال محقق می</w:t>
      </w:r>
      <w:r w:rsidRPr="00D050C7">
        <w:rPr>
          <w:rFonts w:hint="eastAsia"/>
          <w:rtl/>
        </w:rPr>
        <w:t>‌</w:t>
      </w:r>
      <w:r w:rsidRPr="00D050C7">
        <w:rPr>
          <w:rFonts w:hint="cs"/>
          <w:rtl/>
        </w:rPr>
        <w:t>شود و افراد بعدی لغو خواهند بود.</w:t>
      </w:r>
    </w:p>
    <w:p w:rsidR="00D050C7" w:rsidRPr="00D050C7" w:rsidRDefault="00D050C7" w:rsidP="00D050C7">
      <w:pPr>
        <w:ind w:left="720"/>
        <w:rPr>
          <w:rtl/>
        </w:rPr>
      </w:pPr>
      <w:r w:rsidRPr="00D050C7">
        <w:rPr>
          <w:rFonts w:hint="cs"/>
          <w:rtl/>
        </w:rPr>
        <w:t>ب) اگر مره به معنای دفعه باشد:</w:t>
      </w:r>
    </w:p>
    <w:p w:rsidR="00D050C7" w:rsidRPr="00D050C7" w:rsidRDefault="00D050C7" w:rsidP="00D050C7">
      <w:pPr>
        <w:ind w:left="1440"/>
        <w:rPr>
          <w:rtl/>
        </w:rPr>
      </w:pPr>
      <w:r w:rsidRPr="00D050C7">
        <w:rPr>
          <w:rFonts w:hint="cs"/>
          <w:rtl/>
        </w:rPr>
        <w:t>در صورتی که مره به شرط لا از زیاده باشد، امتثال محقق نمی</w:t>
      </w:r>
      <w:r w:rsidRPr="00D050C7">
        <w:rPr>
          <w:rFonts w:hint="eastAsia"/>
          <w:rtl/>
        </w:rPr>
        <w:t>‌</w:t>
      </w:r>
      <w:r w:rsidRPr="00D050C7">
        <w:rPr>
          <w:rFonts w:hint="cs"/>
          <w:rtl/>
        </w:rPr>
        <w:t>شود؛ زیرا دفعات بعدی مخل به امتثال هستند؛</w:t>
      </w:r>
    </w:p>
    <w:p w:rsidR="00D050C7" w:rsidRPr="00D050C7" w:rsidRDefault="00D050C7" w:rsidP="00D050C7">
      <w:pPr>
        <w:ind w:left="1440"/>
        <w:rPr>
          <w:rtl/>
        </w:rPr>
      </w:pPr>
      <w:r w:rsidRPr="00D050C7">
        <w:rPr>
          <w:rFonts w:hint="cs"/>
          <w:rtl/>
        </w:rPr>
        <w:t>اما در صورتی که مره لا بشرط از زیاده باشد، با دفعه</w:t>
      </w:r>
      <w:r w:rsidRPr="00D050C7">
        <w:rPr>
          <w:rFonts w:hint="eastAsia"/>
          <w:rtl/>
        </w:rPr>
        <w:t>‌</w:t>
      </w:r>
      <w:r w:rsidRPr="00D050C7">
        <w:rPr>
          <w:rFonts w:hint="cs"/>
          <w:rtl/>
        </w:rPr>
        <w:t>ی اول امتثال محقق می</w:t>
      </w:r>
      <w:r w:rsidRPr="00D050C7">
        <w:rPr>
          <w:rFonts w:hint="eastAsia"/>
          <w:rtl/>
        </w:rPr>
        <w:t>‌</w:t>
      </w:r>
      <w:r w:rsidRPr="00D050C7">
        <w:rPr>
          <w:rFonts w:hint="cs"/>
          <w:rtl/>
        </w:rPr>
        <w:t>شود و دفعات بعدی لغو خواهند بود.</w:t>
      </w:r>
    </w:p>
    <w:p w:rsidR="00D050C7" w:rsidRPr="00D050C7" w:rsidRDefault="00D050C7" w:rsidP="00D050C7">
      <w:pPr>
        <w:ind w:left="720"/>
        <w:rPr>
          <w:rtl/>
        </w:rPr>
      </w:pPr>
      <w:r w:rsidRPr="00D050C7">
        <w:rPr>
          <w:rFonts w:hint="cs"/>
          <w:rtl/>
        </w:rPr>
        <w:t>ج) اگر مره به معنای وجود واحد یعنی طبیعت باشد:</w:t>
      </w:r>
    </w:p>
    <w:p w:rsidR="00D050C7" w:rsidRPr="00D050C7" w:rsidRDefault="00D050C7" w:rsidP="00D050C7">
      <w:pPr>
        <w:ind w:left="1440"/>
        <w:rPr>
          <w:rtl/>
        </w:rPr>
      </w:pPr>
      <w:r w:rsidRPr="00D050C7">
        <w:rPr>
          <w:rFonts w:hint="cs"/>
          <w:rtl/>
        </w:rPr>
        <w:t>در صورتی که خصوصیت فردیه قصد شده باشد، امتثال محقق نمی</w:t>
      </w:r>
      <w:r w:rsidRPr="00D050C7">
        <w:rPr>
          <w:rFonts w:hint="eastAsia"/>
          <w:rtl/>
        </w:rPr>
        <w:t>‌</w:t>
      </w:r>
      <w:r w:rsidRPr="00D050C7">
        <w:rPr>
          <w:rFonts w:hint="cs"/>
          <w:rtl/>
        </w:rPr>
        <w:t>شود؛ چه در صورتی که مره به شرط لا از زیاده باشد و چه در صورتی که مره لا بشرط از زیاده باشد؛ زیرا امر به طبیعت تعلق گرفته و فاقد خصوصیات فردی بوده است و به همین جهت عمل شخص تشریع بوده و قصد قربت از او متمشی نمی</w:t>
      </w:r>
      <w:r w:rsidRPr="00D050C7">
        <w:rPr>
          <w:rFonts w:hint="eastAsia"/>
          <w:rtl/>
        </w:rPr>
        <w:t>‌</w:t>
      </w:r>
      <w:r w:rsidRPr="00D050C7">
        <w:rPr>
          <w:rFonts w:hint="cs"/>
          <w:rtl/>
        </w:rPr>
        <w:t>شود؛</w:t>
      </w:r>
    </w:p>
    <w:p w:rsidR="00D050C7" w:rsidRPr="00D050C7" w:rsidRDefault="00D050C7" w:rsidP="00D050C7">
      <w:pPr>
        <w:ind w:left="1440"/>
        <w:rPr>
          <w:rtl/>
        </w:rPr>
      </w:pPr>
      <w:r w:rsidRPr="00D050C7">
        <w:rPr>
          <w:rFonts w:hint="cs"/>
          <w:rtl/>
        </w:rPr>
        <w:t>و در صورتی که خصوصیت فردیه قصد نشده باشد:</w:t>
      </w:r>
    </w:p>
    <w:p w:rsidR="00D050C7" w:rsidRPr="00D050C7" w:rsidRDefault="00D050C7" w:rsidP="00D050C7">
      <w:pPr>
        <w:ind w:left="2160"/>
        <w:rPr>
          <w:rtl/>
        </w:rPr>
      </w:pPr>
      <w:r w:rsidRPr="00D050C7">
        <w:rPr>
          <w:rFonts w:hint="cs"/>
          <w:rtl/>
        </w:rPr>
        <w:t>اگر مره به شرط لا از زیاده باشد، امتثال محقق نمی</w:t>
      </w:r>
      <w:r w:rsidRPr="00D050C7">
        <w:rPr>
          <w:rFonts w:hint="eastAsia"/>
          <w:rtl/>
        </w:rPr>
        <w:t>‌</w:t>
      </w:r>
      <w:r w:rsidRPr="00D050C7">
        <w:rPr>
          <w:rFonts w:hint="cs"/>
          <w:rtl/>
        </w:rPr>
        <w:t>شود؛ زیرا وجودات بعدی مخل به امتثال هستند؛</w:t>
      </w:r>
    </w:p>
    <w:p w:rsidR="00D050C7" w:rsidRPr="00D050C7" w:rsidRDefault="00D050C7" w:rsidP="00D050C7">
      <w:pPr>
        <w:ind w:left="2160"/>
        <w:rPr>
          <w:rtl/>
        </w:rPr>
      </w:pPr>
      <w:r w:rsidRPr="00D050C7">
        <w:rPr>
          <w:rFonts w:hint="cs"/>
          <w:rtl/>
        </w:rPr>
        <w:t>اما اگر مره لا بشرط از زیاده باشد، امتثال محقق می</w:t>
      </w:r>
      <w:r w:rsidRPr="00D050C7">
        <w:rPr>
          <w:rFonts w:hint="eastAsia"/>
          <w:rtl/>
        </w:rPr>
        <w:t>‌</w:t>
      </w:r>
      <w:r w:rsidRPr="00D050C7">
        <w:rPr>
          <w:rFonts w:hint="cs"/>
          <w:rtl/>
        </w:rPr>
        <w:t>شود؛ زیرا با تحقق یک فرد طبیعت محقق شده و دیگر افراد لغو خواهند بود.</w:t>
      </w:r>
    </w:p>
    <w:p w:rsidR="00D050C7" w:rsidRPr="00D050C7" w:rsidRDefault="00D050C7" w:rsidP="00D050C7">
      <w:pPr>
        <w:rPr>
          <w:rtl/>
        </w:rPr>
      </w:pPr>
      <w:r w:rsidRPr="00D050C7">
        <w:rPr>
          <w:rFonts w:cs="B Titr" w:hint="cs"/>
          <w:sz w:val="20"/>
          <w:szCs w:val="24"/>
          <w:rtl/>
        </w:rPr>
        <w:t>نکته:</w:t>
      </w:r>
      <w:r w:rsidRPr="00D050C7">
        <w:rPr>
          <w:rFonts w:hint="cs"/>
          <w:rtl/>
        </w:rPr>
        <w:t xml:space="preserve"> </w:t>
      </w:r>
      <w:r w:rsidRPr="00D050C7">
        <w:rPr>
          <w:rtl/>
        </w:rPr>
        <w:t>اگر عمل تعبد</w:t>
      </w:r>
      <w:r w:rsidRPr="00D050C7">
        <w:rPr>
          <w:rFonts w:hint="cs"/>
          <w:rtl/>
        </w:rPr>
        <w:t>ی</w:t>
      </w:r>
      <w:r w:rsidRPr="00D050C7">
        <w:rPr>
          <w:rtl/>
        </w:rPr>
        <w:t xml:space="preserve"> باشد، نتا</w:t>
      </w:r>
      <w:r w:rsidRPr="00D050C7">
        <w:rPr>
          <w:rFonts w:hint="cs"/>
          <w:rtl/>
        </w:rPr>
        <w:t>ی</w:t>
      </w:r>
      <w:r w:rsidRPr="00D050C7">
        <w:rPr>
          <w:rFonts w:hint="eastAsia"/>
          <w:rtl/>
        </w:rPr>
        <w:t>ج</w:t>
      </w:r>
      <w:r w:rsidRPr="00D050C7">
        <w:rPr>
          <w:rtl/>
        </w:rPr>
        <w:t xml:space="preserve"> فروض مره به معنا</w:t>
      </w:r>
      <w:r w:rsidRPr="00D050C7">
        <w:rPr>
          <w:rFonts w:hint="cs"/>
          <w:rtl/>
        </w:rPr>
        <w:t>ی</w:t>
      </w:r>
      <w:r w:rsidRPr="00D050C7">
        <w:rPr>
          <w:rtl/>
        </w:rPr>
        <w:t xml:space="preserve"> فرد و مره به معنا</w:t>
      </w:r>
      <w:r w:rsidRPr="00D050C7">
        <w:rPr>
          <w:rFonts w:hint="cs"/>
          <w:rtl/>
        </w:rPr>
        <w:t>ی</w:t>
      </w:r>
      <w:r w:rsidRPr="00D050C7">
        <w:rPr>
          <w:rtl/>
        </w:rPr>
        <w:t xml:space="preserve"> طب</w:t>
      </w:r>
      <w:r w:rsidRPr="00D050C7">
        <w:rPr>
          <w:rFonts w:hint="cs"/>
          <w:rtl/>
        </w:rPr>
        <w:t>ی</w:t>
      </w:r>
      <w:r w:rsidRPr="00D050C7">
        <w:rPr>
          <w:rFonts w:hint="eastAsia"/>
          <w:rtl/>
        </w:rPr>
        <w:t>عت</w:t>
      </w:r>
      <w:r w:rsidRPr="00D050C7">
        <w:rPr>
          <w:rtl/>
        </w:rPr>
        <w:t xml:space="preserve"> تفاوت خواهد داشت؛ </w:t>
      </w:r>
      <w:r w:rsidRPr="00D050C7">
        <w:rPr>
          <w:rFonts w:hint="cs"/>
          <w:rtl/>
        </w:rPr>
        <w:t>ی</w:t>
      </w:r>
      <w:r w:rsidRPr="00D050C7">
        <w:rPr>
          <w:rFonts w:hint="eastAsia"/>
          <w:rtl/>
        </w:rPr>
        <w:t>عن</w:t>
      </w:r>
      <w:r w:rsidRPr="00D050C7">
        <w:rPr>
          <w:rFonts w:hint="cs"/>
          <w:rtl/>
        </w:rPr>
        <w:t>ی:</w:t>
      </w:r>
    </w:p>
    <w:p w:rsidR="00D050C7" w:rsidRPr="00D050C7" w:rsidRDefault="00D050C7" w:rsidP="00D050C7">
      <w:pPr>
        <w:ind w:left="720"/>
        <w:rPr>
          <w:rtl/>
        </w:rPr>
      </w:pPr>
      <w:r w:rsidRPr="00D050C7">
        <w:rPr>
          <w:rFonts w:hint="cs"/>
          <w:rtl/>
        </w:rPr>
        <w:t xml:space="preserve">الف) </w:t>
      </w:r>
      <w:r w:rsidRPr="00D050C7">
        <w:rPr>
          <w:rtl/>
        </w:rPr>
        <w:t>اگر مره به معنا</w:t>
      </w:r>
      <w:r w:rsidRPr="00D050C7">
        <w:rPr>
          <w:rFonts w:hint="cs"/>
          <w:rtl/>
        </w:rPr>
        <w:t>ی</w:t>
      </w:r>
      <w:r w:rsidRPr="00D050C7">
        <w:rPr>
          <w:rtl/>
        </w:rPr>
        <w:t xml:space="preserve"> فرد باشد</w:t>
      </w:r>
      <w:r w:rsidRPr="00D050C7">
        <w:rPr>
          <w:rFonts w:hint="cs"/>
          <w:rtl/>
        </w:rPr>
        <w:t>:</w:t>
      </w:r>
    </w:p>
    <w:p w:rsidR="00D050C7" w:rsidRPr="00D050C7" w:rsidRDefault="00D050C7" w:rsidP="00D050C7">
      <w:pPr>
        <w:ind w:left="1440"/>
        <w:rPr>
          <w:rtl/>
        </w:rPr>
      </w:pPr>
      <w:r w:rsidRPr="00D050C7">
        <w:rPr>
          <w:rtl/>
        </w:rPr>
        <w:t>در صورت</w:t>
      </w:r>
      <w:r w:rsidRPr="00D050C7">
        <w:rPr>
          <w:rFonts w:hint="cs"/>
          <w:rtl/>
        </w:rPr>
        <w:t>ی</w:t>
      </w:r>
      <w:r w:rsidRPr="00D050C7">
        <w:rPr>
          <w:rtl/>
        </w:rPr>
        <w:t xml:space="preserve"> که شخص خصوص</w:t>
      </w:r>
      <w:r w:rsidRPr="00D050C7">
        <w:rPr>
          <w:rFonts w:hint="cs"/>
          <w:rtl/>
        </w:rPr>
        <w:t>ی</w:t>
      </w:r>
      <w:r w:rsidRPr="00D050C7">
        <w:rPr>
          <w:rFonts w:hint="eastAsia"/>
          <w:rtl/>
        </w:rPr>
        <w:t>ات</w:t>
      </w:r>
      <w:r w:rsidRPr="00D050C7">
        <w:rPr>
          <w:rtl/>
        </w:rPr>
        <w:t xml:space="preserve"> فرد</w:t>
      </w:r>
      <w:r w:rsidRPr="00D050C7">
        <w:rPr>
          <w:rFonts w:hint="cs"/>
          <w:rtl/>
        </w:rPr>
        <w:t>ی</w:t>
      </w:r>
      <w:r w:rsidRPr="00D050C7">
        <w:rPr>
          <w:rFonts w:hint="eastAsia"/>
          <w:rtl/>
        </w:rPr>
        <w:t>ه</w:t>
      </w:r>
      <w:r w:rsidRPr="00D050C7">
        <w:rPr>
          <w:rtl/>
        </w:rPr>
        <w:t xml:space="preserve"> را قصد کند، امتثال محقق م</w:t>
      </w:r>
      <w:r w:rsidRPr="00D050C7">
        <w:rPr>
          <w:rFonts w:hint="cs"/>
          <w:rtl/>
        </w:rPr>
        <w:t>ی‌</w:t>
      </w:r>
      <w:r w:rsidRPr="00D050C7">
        <w:rPr>
          <w:rFonts w:hint="eastAsia"/>
          <w:rtl/>
        </w:rPr>
        <w:t>شود</w:t>
      </w:r>
      <w:r w:rsidRPr="00D050C7">
        <w:rPr>
          <w:rFonts w:hint="cs"/>
          <w:rtl/>
        </w:rPr>
        <w:t>؛</w:t>
      </w:r>
    </w:p>
    <w:p w:rsidR="00D050C7" w:rsidRPr="00D050C7" w:rsidRDefault="00D050C7" w:rsidP="00D050C7">
      <w:pPr>
        <w:ind w:left="1440"/>
        <w:rPr>
          <w:rtl/>
        </w:rPr>
      </w:pPr>
      <w:r w:rsidRPr="00D050C7">
        <w:rPr>
          <w:rtl/>
        </w:rPr>
        <w:t>و در صورت</w:t>
      </w:r>
      <w:r w:rsidRPr="00D050C7">
        <w:rPr>
          <w:rFonts w:hint="cs"/>
          <w:rtl/>
        </w:rPr>
        <w:t>ی</w:t>
      </w:r>
      <w:r w:rsidRPr="00D050C7">
        <w:rPr>
          <w:rtl/>
        </w:rPr>
        <w:t xml:space="preserve"> که شخص خصوص</w:t>
      </w:r>
      <w:r w:rsidRPr="00D050C7">
        <w:rPr>
          <w:rFonts w:hint="cs"/>
          <w:rtl/>
        </w:rPr>
        <w:t>ی</w:t>
      </w:r>
      <w:r w:rsidRPr="00D050C7">
        <w:rPr>
          <w:rFonts w:hint="eastAsia"/>
          <w:rtl/>
        </w:rPr>
        <w:t>ات</w:t>
      </w:r>
      <w:r w:rsidRPr="00D050C7">
        <w:rPr>
          <w:rtl/>
        </w:rPr>
        <w:t xml:space="preserve"> فرد</w:t>
      </w:r>
      <w:r w:rsidRPr="00D050C7">
        <w:rPr>
          <w:rFonts w:hint="cs"/>
          <w:rtl/>
        </w:rPr>
        <w:t>ی</w:t>
      </w:r>
      <w:r w:rsidRPr="00D050C7">
        <w:rPr>
          <w:rFonts w:hint="eastAsia"/>
          <w:rtl/>
        </w:rPr>
        <w:t>ه</w:t>
      </w:r>
      <w:r w:rsidRPr="00D050C7">
        <w:rPr>
          <w:rtl/>
        </w:rPr>
        <w:t xml:space="preserve"> را قصد نکند، امتثال محقق نم</w:t>
      </w:r>
      <w:r w:rsidRPr="00D050C7">
        <w:rPr>
          <w:rFonts w:hint="cs"/>
          <w:rtl/>
        </w:rPr>
        <w:t>ی‌</w:t>
      </w:r>
      <w:r w:rsidRPr="00D050C7">
        <w:rPr>
          <w:rFonts w:hint="eastAsia"/>
          <w:rtl/>
        </w:rPr>
        <w:t>شود؛</w:t>
      </w:r>
    </w:p>
    <w:p w:rsidR="00D050C7" w:rsidRPr="00D050C7" w:rsidRDefault="00D050C7" w:rsidP="00D050C7">
      <w:pPr>
        <w:ind w:left="720"/>
        <w:rPr>
          <w:rtl/>
        </w:rPr>
      </w:pPr>
      <w:r w:rsidRPr="00D050C7">
        <w:rPr>
          <w:rFonts w:hint="cs"/>
          <w:rtl/>
        </w:rPr>
        <w:t xml:space="preserve">ب) </w:t>
      </w:r>
      <w:r w:rsidRPr="00D050C7">
        <w:rPr>
          <w:rtl/>
        </w:rPr>
        <w:t>ام</w:t>
      </w:r>
      <w:r w:rsidRPr="00D050C7">
        <w:rPr>
          <w:rFonts w:hint="eastAsia"/>
          <w:rtl/>
        </w:rPr>
        <w:t>ا</w:t>
      </w:r>
      <w:r w:rsidRPr="00D050C7">
        <w:rPr>
          <w:rtl/>
        </w:rPr>
        <w:t xml:space="preserve"> اگر مره به معنا</w:t>
      </w:r>
      <w:r w:rsidRPr="00D050C7">
        <w:rPr>
          <w:rFonts w:hint="cs"/>
          <w:rtl/>
        </w:rPr>
        <w:t>ی</w:t>
      </w:r>
      <w:r w:rsidRPr="00D050C7">
        <w:rPr>
          <w:rtl/>
        </w:rPr>
        <w:t xml:space="preserve"> طب</w:t>
      </w:r>
      <w:r w:rsidRPr="00D050C7">
        <w:rPr>
          <w:rFonts w:hint="cs"/>
          <w:rtl/>
        </w:rPr>
        <w:t>ی</w:t>
      </w:r>
      <w:r w:rsidRPr="00D050C7">
        <w:rPr>
          <w:rFonts w:hint="eastAsia"/>
          <w:rtl/>
        </w:rPr>
        <w:t>عت</w:t>
      </w:r>
      <w:r w:rsidRPr="00D050C7">
        <w:rPr>
          <w:rtl/>
        </w:rPr>
        <w:t xml:space="preserve"> باشد</w:t>
      </w:r>
      <w:r w:rsidRPr="00D050C7">
        <w:rPr>
          <w:rFonts w:hint="cs"/>
          <w:rtl/>
        </w:rPr>
        <w:t>:</w:t>
      </w:r>
    </w:p>
    <w:p w:rsidR="00D050C7" w:rsidRPr="00D050C7" w:rsidRDefault="00D050C7" w:rsidP="00D050C7">
      <w:pPr>
        <w:ind w:left="1440"/>
        <w:rPr>
          <w:rtl/>
        </w:rPr>
      </w:pPr>
      <w:r w:rsidRPr="00D050C7">
        <w:rPr>
          <w:rtl/>
        </w:rPr>
        <w:t>در صورت</w:t>
      </w:r>
      <w:r w:rsidRPr="00D050C7">
        <w:rPr>
          <w:rFonts w:hint="cs"/>
          <w:rtl/>
        </w:rPr>
        <w:t>ی</w:t>
      </w:r>
      <w:r w:rsidRPr="00D050C7">
        <w:rPr>
          <w:rtl/>
        </w:rPr>
        <w:t xml:space="preserve"> که شخص خصوص</w:t>
      </w:r>
      <w:r w:rsidRPr="00D050C7">
        <w:rPr>
          <w:rFonts w:hint="cs"/>
          <w:rtl/>
        </w:rPr>
        <w:t>ی</w:t>
      </w:r>
      <w:r w:rsidRPr="00D050C7">
        <w:rPr>
          <w:rFonts w:hint="eastAsia"/>
          <w:rtl/>
        </w:rPr>
        <w:t>ات</w:t>
      </w:r>
      <w:r w:rsidRPr="00D050C7">
        <w:rPr>
          <w:rtl/>
        </w:rPr>
        <w:t xml:space="preserve"> فرد</w:t>
      </w:r>
      <w:r w:rsidRPr="00D050C7">
        <w:rPr>
          <w:rFonts w:hint="cs"/>
          <w:rtl/>
        </w:rPr>
        <w:t>ی</w:t>
      </w:r>
      <w:r w:rsidRPr="00D050C7">
        <w:rPr>
          <w:rFonts w:hint="eastAsia"/>
          <w:rtl/>
        </w:rPr>
        <w:t>ه</w:t>
      </w:r>
      <w:r w:rsidRPr="00D050C7">
        <w:rPr>
          <w:rtl/>
        </w:rPr>
        <w:t xml:space="preserve"> را قصد کند، امتثال محقق نم</w:t>
      </w:r>
      <w:r w:rsidRPr="00D050C7">
        <w:rPr>
          <w:rFonts w:hint="cs"/>
          <w:rtl/>
        </w:rPr>
        <w:t>ی‌</w:t>
      </w:r>
      <w:r w:rsidRPr="00D050C7">
        <w:rPr>
          <w:rFonts w:hint="eastAsia"/>
          <w:rtl/>
        </w:rPr>
        <w:t>شود؛</w:t>
      </w:r>
      <w:r w:rsidRPr="00D050C7">
        <w:rPr>
          <w:rtl/>
        </w:rPr>
        <w:t xml:space="preserve"> ز</w:t>
      </w:r>
      <w:r w:rsidRPr="00D050C7">
        <w:rPr>
          <w:rFonts w:hint="cs"/>
          <w:rtl/>
        </w:rPr>
        <w:t>ی</w:t>
      </w:r>
      <w:r w:rsidRPr="00D050C7">
        <w:rPr>
          <w:rFonts w:hint="eastAsia"/>
          <w:rtl/>
        </w:rPr>
        <w:t>را</w:t>
      </w:r>
      <w:r w:rsidRPr="00D050C7">
        <w:rPr>
          <w:rtl/>
        </w:rPr>
        <w:t xml:space="preserve"> مکلف ش</w:t>
      </w:r>
      <w:r w:rsidRPr="00D050C7">
        <w:rPr>
          <w:rFonts w:hint="cs"/>
          <w:rtl/>
        </w:rPr>
        <w:t>ی</w:t>
      </w:r>
      <w:r w:rsidRPr="00D050C7">
        <w:rPr>
          <w:rFonts w:hint="eastAsia"/>
          <w:rtl/>
        </w:rPr>
        <w:t>ئ</w:t>
      </w:r>
      <w:r w:rsidRPr="00D050C7">
        <w:rPr>
          <w:rFonts w:hint="cs"/>
          <w:rtl/>
        </w:rPr>
        <w:t>ی</w:t>
      </w:r>
      <w:r w:rsidRPr="00D050C7">
        <w:rPr>
          <w:rtl/>
        </w:rPr>
        <w:t xml:space="preserve"> را قصد کرده که در متعلق امر نبوده و قصد قربت از او متمش</w:t>
      </w:r>
      <w:r w:rsidRPr="00D050C7">
        <w:rPr>
          <w:rFonts w:hint="cs"/>
          <w:rtl/>
        </w:rPr>
        <w:t>ی</w:t>
      </w:r>
      <w:r w:rsidRPr="00D050C7">
        <w:rPr>
          <w:rtl/>
        </w:rPr>
        <w:t xml:space="preserve"> نشده و ا</w:t>
      </w:r>
      <w:r w:rsidRPr="00D050C7">
        <w:rPr>
          <w:rFonts w:hint="cs"/>
          <w:rtl/>
        </w:rPr>
        <w:t>ی</w:t>
      </w:r>
      <w:r w:rsidRPr="00D050C7">
        <w:rPr>
          <w:rFonts w:hint="eastAsia"/>
          <w:rtl/>
        </w:rPr>
        <w:t>ن</w:t>
      </w:r>
      <w:r w:rsidRPr="00D050C7">
        <w:rPr>
          <w:rtl/>
        </w:rPr>
        <w:t xml:space="preserve"> عمل او تشر</w:t>
      </w:r>
      <w:r w:rsidRPr="00D050C7">
        <w:rPr>
          <w:rFonts w:hint="cs"/>
          <w:rtl/>
        </w:rPr>
        <w:t>ی</w:t>
      </w:r>
      <w:r w:rsidRPr="00D050C7">
        <w:rPr>
          <w:rFonts w:hint="eastAsia"/>
          <w:rtl/>
        </w:rPr>
        <w:t>ع</w:t>
      </w:r>
      <w:r w:rsidRPr="00D050C7">
        <w:rPr>
          <w:rtl/>
        </w:rPr>
        <w:t xml:space="preserve"> است</w:t>
      </w:r>
      <w:r w:rsidRPr="00D050C7">
        <w:rPr>
          <w:rFonts w:hint="cs"/>
          <w:rtl/>
        </w:rPr>
        <w:t>؛</w:t>
      </w:r>
    </w:p>
    <w:p w:rsidR="00D050C7" w:rsidRPr="00D050C7" w:rsidRDefault="00D050C7" w:rsidP="00D050C7">
      <w:pPr>
        <w:ind w:left="1440"/>
        <w:rPr>
          <w:rtl/>
        </w:rPr>
      </w:pPr>
      <w:r w:rsidRPr="00D050C7">
        <w:rPr>
          <w:rFonts w:hint="cs"/>
          <w:rtl/>
        </w:rPr>
        <w:t>و</w:t>
      </w:r>
      <w:r w:rsidRPr="00D050C7">
        <w:rPr>
          <w:rtl/>
        </w:rPr>
        <w:t xml:space="preserve"> در صورت</w:t>
      </w:r>
      <w:r w:rsidRPr="00D050C7">
        <w:rPr>
          <w:rFonts w:hint="cs"/>
          <w:rtl/>
        </w:rPr>
        <w:t>ی</w:t>
      </w:r>
      <w:r w:rsidRPr="00D050C7">
        <w:rPr>
          <w:rtl/>
        </w:rPr>
        <w:t xml:space="preserve"> که خصوص</w:t>
      </w:r>
      <w:r w:rsidRPr="00D050C7">
        <w:rPr>
          <w:rFonts w:hint="cs"/>
          <w:rtl/>
        </w:rPr>
        <w:t>ی</w:t>
      </w:r>
      <w:r w:rsidRPr="00D050C7">
        <w:rPr>
          <w:rFonts w:hint="eastAsia"/>
          <w:rtl/>
        </w:rPr>
        <w:t>ات</w:t>
      </w:r>
      <w:r w:rsidRPr="00D050C7">
        <w:rPr>
          <w:rtl/>
        </w:rPr>
        <w:t xml:space="preserve"> فرد</w:t>
      </w:r>
      <w:r w:rsidRPr="00D050C7">
        <w:rPr>
          <w:rFonts w:hint="cs"/>
          <w:rtl/>
        </w:rPr>
        <w:t>ی</w:t>
      </w:r>
      <w:r w:rsidRPr="00D050C7">
        <w:rPr>
          <w:rFonts w:hint="eastAsia"/>
          <w:rtl/>
        </w:rPr>
        <w:t>ه</w:t>
      </w:r>
      <w:r w:rsidRPr="00D050C7">
        <w:rPr>
          <w:rtl/>
        </w:rPr>
        <w:t xml:space="preserve"> را قصد نکند، امتثال محقق م</w:t>
      </w:r>
      <w:r w:rsidRPr="00D050C7">
        <w:rPr>
          <w:rFonts w:hint="cs"/>
          <w:rtl/>
        </w:rPr>
        <w:t>ی‌</w:t>
      </w:r>
      <w:r w:rsidRPr="00D050C7">
        <w:rPr>
          <w:rFonts w:hint="eastAsia"/>
          <w:rtl/>
        </w:rPr>
        <w:t>شود</w:t>
      </w:r>
      <w:r w:rsidRPr="00D050C7">
        <w:rPr>
          <w:rtl/>
        </w:rPr>
        <w:t>.</w:t>
      </w:r>
    </w:p>
    <w:p w:rsidR="00D050C7" w:rsidRPr="00D050C7" w:rsidRDefault="00D050C7" w:rsidP="00D050C7">
      <w:pPr>
        <w:outlineLvl w:val="4"/>
        <w:rPr>
          <w:rFonts w:cs="B Titr"/>
          <w:sz w:val="20"/>
          <w:szCs w:val="24"/>
          <w:rtl/>
          <w:lang w:bidi="fa-IR"/>
        </w:rPr>
      </w:pPr>
      <w:bookmarkStart w:id="484" w:name="_Toc70768594"/>
      <w:r w:rsidRPr="00D050C7">
        <w:rPr>
          <w:rFonts w:cs="B Titr" w:hint="cs"/>
          <w:sz w:val="20"/>
          <w:szCs w:val="24"/>
          <w:rtl/>
          <w:lang w:bidi="fa-IR"/>
        </w:rPr>
        <w:t>فرض امتثال افراد متعدد در یک دفعه بنا بر قول به تکرار</w:t>
      </w:r>
      <w:bookmarkEnd w:id="484"/>
    </w:p>
    <w:p w:rsidR="00D050C7" w:rsidRPr="00D050C7" w:rsidRDefault="00D050C7" w:rsidP="00D050C7">
      <w:pPr>
        <w:rPr>
          <w:rtl/>
        </w:rPr>
      </w:pPr>
      <w:r w:rsidRPr="00D050C7">
        <w:rPr>
          <w:rFonts w:hint="cs"/>
          <w:rtl/>
        </w:rPr>
        <w:t>در این فرض:</w:t>
      </w:r>
    </w:p>
    <w:p w:rsidR="00D050C7" w:rsidRPr="00D050C7" w:rsidRDefault="00D050C7" w:rsidP="00D050C7">
      <w:pPr>
        <w:ind w:left="720"/>
        <w:rPr>
          <w:rtl/>
        </w:rPr>
      </w:pPr>
      <w:r w:rsidRPr="00D050C7">
        <w:rPr>
          <w:rFonts w:hint="cs"/>
          <w:rtl/>
        </w:rPr>
        <w:t>الف) اگر تکرار به معنای افراد باشد:</w:t>
      </w:r>
    </w:p>
    <w:p w:rsidR="00D050C7" w:rsidRPr="00D050C7" w:rsidRDefault="00D050C7" w:rsidP="00D050C7">
      <w:pPr>
        <w:ind w:left="1440"/>
        <w:rPr>
          <w:rtl/>
        </w:rPr>
      </w:pPr>
      <w:r w:rsidRPr="00D050C7">
        <w:rPr>
          <w:rFonts w:hint="cs"/>
          <w:rtl/>
        </w:rPr>
        <w:t>در صورتی که خصوصیات فردیه قصد شده باشد، امتثال واحد محقق می</w:t>
      </w:r>
      <w:r w:rsidRPr="00D050C7">
        <w:rPr>
          <w:rFonts w:hint="eastAsia"/>
          <w:rtl/>
        </w:rPr>
        <w:t>‌</w:t>
      </w:r>
      <w:r w:rsidRPr="00D050C7">
        <w:rPr>
          <w:rFonts w:hint="cs"/>
          <w:rtl/>
        </w:rPr>
        <w:t>شود؛</w:t>
      </w:r>
    </w:p>
    <w:p w:rsidR="00D050C7" w:rsidRPr="00D050C7" w:rsidRDefault="00D050C7" w:rsidP="00D050C7">
      <w:pPr>
        <w:ind w:left="1440"/>
        <w:rPr>
          <w:rtl/>
        </w:rPr>
      </w:pPr>
      <w:r w:rsidRPr="00D050C7">
        <w:rPr>
          <w:rFonts w:hint="cs"/>
          <w:rtl/>
        </w:rPr>
        <w:t>اما در صورتی که خصوصیات فردیه قصد نشده باشد، امتثال محقق نمی</w:t>
      </w:r>
      <w:r w:rsidRPr="00D050C7">
        <w:rPr>
          <w:rFonts w:hint="eastAsia"/>
          <w:rtl/>
        </w:rPr>
        <w:t>‌</w:t>
      </w:r>
      <w:r w:rsidRPr="00D050C7">
        <w:rPr>
          <w:rFonts w:hint="cs"/>
          <w:rtl/>
        </w:rPr>
        <w:t>شود.</w:t>
      </w:r>
    </w:p>
    <w:p w:rsidR="00D050C7" w:rsidRPr="00D050C7" w:rsidRDefault="00D050C7" w:rsidP="00D050C7">
      <w:pPr>
        <w:ind w:left="720"/>
        <w:rPr>
          <w:rtl/>
        </w:rPr>
      </w:pPr>
      <w:r w:rsidRPr="00D050C7">
        <w:rPr>
          <w:rFonts w:hint="cs"/>
          <w:rtl/>
        </w:rPr>
        <w:t>ب) اگر تکرار به معنای دفعات باشد، امتثال محقق نمی</w:t>
      </w:r>
      <w:r w:rsidRPr="00D050C7">
        <w:rPr>
          <w:rFonts w:hint="eastAsia"/>
          <w:rtl/>
        </w:rPr>
        <w:t>‌</w:t>
      </w:r>
      <w:r w:rsidRPr="00D050C7">
        <w:rPr>
          <w:rFonts w:hint="cs"/>
          <w:rtl/>
        </w:rPr>
        <w:t>شود؛</w:t>
      </w:r>
    </w:p>
    <w:p w:rsidR="00D050C7" w:rsidRPr="00D050C7" w:rsidRDefault="00D050C7" w:rsidP="00D050C7">
      <w:pPr>
        <w:ind w:left="720"/>
        <w:rPr>
          <w:rtl/>
        </w:rPr>
      </w:pPr>
      <w:r w:rsidRPr="00D050C7">
        <w:rPr>
          <w:rFonts w:hint="cs"/>
          <w:rtl/>
        </w:rPr>
        <w:t>ج) اگر تکرار به معنای وجودات باشد:</w:t>
      </w:r>
    </w:p>
    <w:p w:rsidR="00D050C7" w:rsidRPr="00D050C7" w:rsidRDefault="00D050C7" w:rsidP="00D050C7">
      <w:pPr>
        <w:ind w:left="1440"/>
        <w:rPr>
          <w:rtl/>
        </w:rPr>
      </w:pPr>
      <w:r w:rsidRPr="00D050C7">
        <w:rPr>
          <w:rFonts w:hint="cs"/>
          <w:rtl/>
        </w:rPr>
        <w:t>در صورتی که خصوصیات فردیه قصد شده باشد، امتثال محقق نمی</w:t>
      </w:r>
      <w:r w:rsidRPr="00D050C7">
        <w:rPr>
          <w:rFonts w:hint="eastAsia"/>
          <w:rtl/>
        </w:rPr>
        <w:t>‌</w:t>
      </w:r>
      <w:r w:rsidRPr="00D050C7">
        <w:rPr>
          <w:rFonts w:hint="cs"/>
          <w:rtl/>
        </w:rPr>
        <w:t>شود؛</w:t>
      </w:r>
    </w:p>
    <w:p w:rsidR="00D050C7" w:rsidRPr="00D050C7" w:rsidRDefault="00D050C7" w:rsidP="00D050C7">
      <w:pPr>
        <w:ind w:left="1440"/>
        <w:rPr>
          <w:rtl/>
        </w:rPr>
      </w:pPr>
      <w:r w:rsidRPr="00D050C7">
        <w:rPr>
          <w:rFonts w:hint="cs"/>
          <w:rtl/>
        </w:rPr>
        <w:t>اما در صورتی که خصوصیات فردیه قصد نشده باشد، امتثال واحد محقق می</w:t>
      </w:r>
      <w:r w:rsidRPr="00D050C7">
        <w:rPr>
          <w:rFonts w:hint="eastAsia"/>
          <w:rtl/>
        </w:rPr>
        <w:t>‌</w:t>
      </w:r>
      <w:r w:rsidRPr="00D050C7">
        <w:rPr>
          <w:rFonts w:hint="cs"/>
          <w:rtl/>
        </w:rPr>
        <w:t>شود.</w:t>
      </w:r>
    </w:p>
    <w:p w:rsidR="00D050C7" w:rsidRPr="00D050C7" w:rsidRDefault="00D050C7" w:rsidP="00D050C7">
      <w:pPr>
        <w:outlineLvl w:val="4"/>
        <w:rPr>
          <w:rFonts w:cs="B Titr"/>
          <w:sz w:val="20"/>
          <w:szCs w:val="24"/>
          <w:rtl/>
          <w:lang w:bidi="fa-IR"/>
        </w:rPr>
      </w:pPr>
      <w:bookmarkStart w:id="485" w:name="_Toc70768595"/>
      <w:r w:rsidRPr="00D050C7">
        <w:rPr>
          <w:rFonts w:cs="B Titr" w:hint="cs"/>
          <w:sz w:val="20"/>
          <w:szCs w:val="24"/>
          <w:rtl/>
          <w:lang w:bidi="fa-IR"/>
        </w:rPr>
        <w:t>فرض امتثال افراد متعدد در دفعات بنا بر قول به تکرار</w:t>
      </w:r>
      <w:bookmarkEnd w:id="485"/>
    </w:p>
    <w:p w:rsidR="00D050C7" w:rsidRPr="00D050C7" w:rsidRDefault="00D050C7" w:rsidP="00D050C7">
      <w:pPr>
        <w:rPr>
          <w:rtl/>
        </w:rPr>
      </w:pPr>
      <w:r w:rsidRPr="00D050C7">
        <w:rPr>
          <w:rFonts w:hint="cs"/>
          <w:rtl/>
        </w:rPr>
        <w:t>در این فرض:</w:t>
      </w:r>
    </w:p>
    <w:p w:rsidR="00D050C7" w:rsidRPr="00D050C7" w:rsidRDefault="00D050C7" w:rsidP="00D050C7">
      <w:pPr>
        <w:ind w:left="720"/>
        <w:rPr>
          <w:rtl/>
        </w:rPr>
      </w:pPr>
      <w:r w:rsidRPr="00D050C7">
        <w:rPr>
          <w:rFonts w:hint="cs"/>
          <w:rtl/>
        </w:rPr>
        <w:t>الف) اگر تکرار به معنای افراد باشد:</w:t>
      </w:r>
    </w:p>
    <w:p w:rsidR="00D050C7" w:rsidRPr="00D050C7" w:rsidRDefault="00D050C7" w:rsidP="00D050C7">
      <w:pPr>
        <w:ind w:left="1440"/>
        <w:rPr>
          <w:rtl/>
        </w:rPr>
      </w:pPr>
      <w:r w:rsidRPr="00D050C7">
        <w:rPr>
          <w:rFonts w:hint="cs"/>
          <w:rtl/>
        </w:rPr>
        <w:t>در صورتی که خصوصیات فردیه قصد شده باشد، امتثال محقق می</w:t>
      </w:r>
      <w:r w:rsidRPr="00D050C7">
        <w:rPr>
          <w:rFonts w:hint="eastAsia"/>
          <w:rtl/>
        </w:rPr>
        <w:t>‌</w:t>
      </w:r>
      <w:r w:rsidRPr="00D050C7">
        <w:rPr>
          <w:rFonts w:hint="cs"/>
          <w:rtl/>
        </w:rPr>
        <w:t>شود؛</w:t>
      </w:r>
    </w:p>
    <w:p w:rsidR="00D050C7" w:rsidRPr="00D050C7" w:rsidRDefault="00D050C7" w:rsidP="00D050C7">
      <w:pPr>
        <w:ind w:left="1440"/>
        <w:rPr>
          <w:rtl/>
        </w:rPr>
      </w:pPr>
      <w:r w:rsidRPr="00D050C7">
        <w:rPr>
          <w:rFonts w:hint="cs"/>
          <w:rtl/>
        </w:rPr>
        <w:lastRenderedPageBreak/>
        <w:t>اما در صورتی که خصوصیات فردیه قصد نشده باشد، امتثال محقق نمی</w:t>
      </w:r>
      <w:r w:rsidRPr="00D050C7">
        <w:rPr>
          <w:rFonts w:hint="eastAsia"/>
          <w:rtl/>
        </w:rPr>
        <w:t>‌</w:t>
      </w:r>
      <w:r w:rsidRPr="00D050C7">
        <w:rPr>
          <w:rFonts w:hint="cs"/>
          <w:rtl/>
        </w:rPr>
        <w:t>شود.</w:t>
      </w:r>
    </w:p>
    <w:p w:rsidR="00D050C7" w:rsidRPr="00D050C7" w:rsidRDefault="00D050C7" w:rsidP="00D050C7">
      <w:pPr>
        <w:ind w:left="720"/>
        <w:rPr>
          <w:rtl/>
        </w:rPr>
      </w:pPr>
      <w:r w:rsidRPr="00D050C7">
        <w:rPr>
          <w:rFonts w:hint="cs"/>
          <w:rtl/>
        </w:rPr>
        <w:t>ب) اگر تکرار به معنای دفعات باشد، با اتیان تمامی دفعات امتثال واحد محقق می</w:t>
      </w:r>
      <w:r w:rsidRPr="00D050C7">
        <w:rPr>
          <w:rFonts w:hint="eastAsia"/>
          <w:rtl/>
        </w:rPr>
        <w:t>‌</w:t>
      </w:r>
      <w:r w:rsidRPr="00D050C7">
        <w:rPr>
          <w:rFonts w:hint="cs"/>
          <w:rtl/>
        </w:rPr>
        <w:t>شود.</w:t>
      </w:r>
    </w:p>
    <w:p w:rsidR="00D050C7" w:rsidRPr="00D050C7" w:rsidRDefault="00D050C7" w:rsidP="00D050C7">
      <w:pPr>
        <w:ind w:left="720"/>
        <w:rPr>
          <w:rtl/>
        </w:rPr>
      </w:pPr>
      <w:r w:rsidRPr="00D050C7">
        <w:rPr>
          <w:rFonts w:hint="cs"/>
          <w:rtl/>
        </w:rPr>
        <w:t>ج) اگر تکرار به معنای وجودات باشد:</w:t>
      </w:r>
    </w:p>
    <w:p w:rsidR="00D050C7" w:rsidRPr="00D050C7" w:rsidRDefault="00D050C7" w:rsidP="00D050C7">
      <w:pPr>
        <w:ind w:left="1440"/>
        <w:rPr>
          <w:rtl/>
        </w:rPr>
      </w:pPr>
      <w:r w:rsidRPr="00D050C7">
        <w:rPr>
          <w:rFonts w:hint="cs"/>
          <w:rtl/>
        </w:rPr>
        <w:t>در صورتی که عمل تعبدی باشد:</w:t>
      </w:r>
    </w:p>
    <w:p w:rsidR="00D050C7" w:rsidRPr="00D050C7" w:rsidRDefault="00D050C7" w:rsidP="00D050C7">
      <w:pPr>
        <w:ind w:left="2160"/>
        <w:rPr>
          <w:rtl/>
        </w:rPr>
      </w:pPr>
      <w:r w:rsidRPr="00D050C7">
        <w:rPr>
          <w:rFonts w:hint="cs"/>
          <w:rtl/>
        </w:rPr>
        <w:t>اگر</w:t>
      </w:r>
      <w:r w:rsidRPr="00D050C7">
        <w:rPr>
          <w:rtl/>
        </w:rPr>
        <w:t xml:space="preserve"> خصوص</w:t>
      </w:r>
      <w:r w:rsidRPr="00D050C7">
        <w:rPr>
          <w:rFonts w:hint="cs"/>
          <w:rtl/>
        </w:rPr>
        <w:t>ی</w:t>
      </w:r>
      <w:r w:rsidRPr="00D050C7">
        <w:rPr>
          <w:rFonts w:hint="eastAsia"/>
          <w:rtl/>
        </w:rPr>
        <w:t>ت</w:t>
      </w:r>
      <w:r w:rsidRPr="00D050C7">
        <w:rPr>
          <w:rtl/>
        </w:rPr>
        <w:t xml:space="preserve"> فرد</w:t>
      </w:r>
      <w:r w:rsidRPr="00D050C7">
        <w:rPr>
          <w:rFonts w:hint="cs"/>
          <w:rtl/>
        </w:rPr>
        <w:t>ی</w:t>
      </w:r>
      <w:r w:rsidRPr="00D050C7">
        <w:rPr>
          <w:rFonts w:hint="eastAsia"/>
          <w:rtl/>
        </w:rPr>
        <w:t>ه</w:t>
      </w:r>
      <w:r w:rsidRPr="00D050C7">
        <w:rPr>
          <w:rtl/>
        </w:rPr>
        <w:t xml:space="preserve"> قصد شده باشد، امتثال محقق نم</w:t>
      </w:r>
      <w:r w:rsidRPr="00D050C7">
        <w:rPr>
          <w:rFonts w:hint="cs"/>
          <w:rtl/>
        </w:rPr>
        <w:t>ی‌</w:t>
      </w:r>
      <w:r w:rsidRPr="00D050C7">
        <w:rPr>
          <w:rFonts w:hint="eastAsia"/>
          <w:rtl/>
        </w:rPr>
        <w:t>شود؛</w:t>
      </w:r>
      <w:r w:rsidRPr="00D050C7">
        <w:rPr>
          <w:rtl/>
        </w:rPr>
        <w:t xml:space="preserve"> ز</w:t>
      </w:r>
      <w:r w:rsidRPr="00D050C7">
        <w:rPr>
          <w:rFonts w:hint="cs"/>
          <w:rtl/>
        </w:rPr>
        <w:t>ی</w:t>
      </w:r>
      <w:r w:rsidRPr="00D050C7">
        <w:rPr>
          <w:rFonts w:hint="eastAsia"/>
          <w:rtl/>
        </w:rPr>
        <w:t>را</w:t>
      </w:r>
      <w:r w:rsidRPr="00D050C7">
        <w:rPr>
          <w:rtl/>
        </w:rPr>
        <w:t xml:space="preserve"> امر به طب</w:t>
      </w:r>
      <w:r w:rsidRPr="00D050C7">
        <w:rPr>
          <w:rFonts w:hint="cs"/>
          <w:rtl/>
        </w:rPr>
        <w:t>ی</w:t>
      </w:r>
      <w:r w:rsidRPr="00D050C7">
        <w:rPr>
          <w:rFonts w:hint="eastAsia"/>
          <w:rtl/>
        </w:rPr>
        <w:t>عت</w:t>
      </w:r>
      <w:r w:rsidRPr="00D050C7">
        <w:rPr>
          <w:rtl/>
        </w:rPr>
        <w:t xml:space="preserve"> تعلق گرفته و فاقد خصوص</w:t>
      </w:r>
      <w:r w:rsidRPr="00D050C7">
        <w:rPr>
          <w:rFonts w:hint="cs"/>
          <w:rtl/>
        </w:rPr>
        <w:t>ی</w:t>
      </w:r>
      <w:r w:rsidRPr="00D050C7">
        <w:rPr>
          <w:rFonts w:hint="eastAsia"/>
          <w:rtl/>
        </w:rPr>
        <w:t>ات</w:t>
      </w:r>
      <w:r w:rsidRPr="00D050C7">
        <w:rPr>
          <w:rtl/>
        </w:rPr>
        <w:t xml:space="preserve"> فرد</w:t>
      </w:r>
      <w:r w:rsidRPr="00D050C7">
        <w:rPr>
          <w:rFonts w:hint="cs"/>
          <w:rtl/>
        </w:rPr>
        <w:t>ی</w:t>
      </w:r>
      <w:r w:rsidRPr="00D050C7">
        <w:rPr>
          <w:rtl/>
        </w:rPr>
        <w:t xml:space="preserve"> بوده است و به هم</w:t>
      </w:r>
      <w:r w:rsidRPr="00D050C7">
        <w:rPr>
          <w:rFonts w:hint="cs"/>
          <w:rtl/>
        </w:rPr>
        <w:t>ی</w:t>
      </w:r>
      <w:r w:rsidRPr="00D050C7">
        <w:rPr>
          <w:rFonts w:hint="eastAsia"/>
          <w:rtl/>
        </w:rPr>
        <w:t>ن</w:t>
      </w:r>
      <w:r w:rsidRPr="00D050C7">
        <w:rPr>
          <w:rtl/>
        </w:rPr>
        <w:t xml:space="preserve"> جهت عمل شخص تشر</w:t>
      </w:r>
      <w:r w:rsidRPr="00D050C7">
        <w:rPr>
          <w:rFonts w:hint="cs"/>
          <w:rtl/>
        </w:rPr>
        <w:t>ی</w:t>
      </w:r>
      <w:r w:rsidRPr="00D050C7">
        <w:rPr>
          <w:rFonts w:hint="eastAsia"/>
          <w:rtl/>
        </w:rPr>
        <w:t>ع</w:t>
      </w:r>
      <w:r w:rsidRPr="00D050C7">
        <w:rPr>
          <w:rtl/>
        </w:rPr>
        <w:t xml:space="preserve"> بوده و قصد قربت از او م</w:t>
      </w:r>
      <w:r w:rsidRPr="00D050C7">
        <w:rPr>
          <w:rFonts w:hint="eastAsia"/>
          <w:rtl/>
        </w:rPr>
        <w:t>تمش</w:t>
      </w:r>
      <w:r w:rsidRPr="00D050C7">
        <w:rPr>
          <w:rFonts w:hint="cs"/>
          <w:rtl/>
        </w:rPr>
        <w:t>ی</w:t>
      </w:r>
      <w:r w:rsidRPr="00D050C7">
        <w:rPr>
          <w:rtl/>
        </w:rPr>
        <w:t xml:space="preserve"> نم</w:t>
      </w:r>
      <w:r w:rsidRPr="00D050C7">
        <w:rPr>
          <w:rFonts w:hint="cs"/>
          <w:rtl/>
        </w:rPr>
        <w:t>ی‌</w:t>
      </w:r>
      <w:r w:rsidRPr="00D050C7">
        <w:rPr>
          <w:rFonts w:hint="eastAsia"/>
          <w:rtl/>
        </w:rPr>
        <w:t>شود؛</w:t>
      </w:r>
    </w:p>
    <w:p w:rsidR="00D050C7" w:rsidRPr="00D050C7" w:rsidRDefault="00D050C7" w:rsidP="00D050C7">
      <w:pPr>
        <w:ind w:left="2160"/>
        <w:rPr>
          <w:rtl/>
        </w:rPr>
      </w:pPr>
      <w:r w:rsidRPr="00D050C7">
        <w:rPr>
          <w:rFonts w:hint="cs"/>
          <w:rtl/>
        </w:rPr>
        <w:t>اما اگر خصوصیت فردیه قصد نشده باشد، امتثال محقق می</w:t>
      </w:r>
      <w:r w:rsidRPr="00D050C7">
        <w:rPr>
          <w:rFonts w:hint="eastAsia"/>
          <w:rtl/>
        </w:rPr>
        <w:t>‌</w:t>
      </w:r>
      <w:r w:rsidRPr="00D050C7">
        <w:rPr>
          <w:rFonts w:hint="cs"/>
          <w:rtl/>
        </w:rPr>
        <w:t>شود.</w:t>
      </w:r>
    </w:p>
    <w:p w:rsidR="00D050C7" w:rsidRPr="00D050C7" w:rsidRDefault="00D050C7" w:rsidP="00D050C7">
      <w:pPr>
        <w:ind w:left="1440"/>
        <w:rPr>
          <w:color w:val="FF0000"/>
          <w:rtl/>
        </w:rPr>
      </w:pPr>
      <w:r w:rsidRPr="00D050C7">
        <w:rPr>
          <w:rFonts w:hint="cs"/>
          <w:color w:val="FF0000"/>
          <w:rtl/>
        </w:rPr>
        <w:t>و در صورتی که عمل توصلی باشد</w:t>
      </w:r>
    </w:p>
    <w:p w:rsidR="00D050C7" w:rsidRPr="00D050C7" w:rsidRDefault="00D050C7" w:rsidP="00D050C7">
      <w:pPr>
        <w:outlineLvl w:val="3"/>
        <w:rPr>
          <w:rFonts w:cs="B Titr"/>
          <w:sz w:val="20"/>
          <w:szCs w:val="24"/>
          <w:rtl/>
          <w:lang w:bidi="fa-IR"/>
        </w:rPr>
      </w:pPr>
      <w:bookmarkStart w:id="486" w:name="_Toc70768596"/>
      <w:r w:rsidRPr="00D050C7">
        <w:rPr>
          <w:rFonts w:cs="B Titr" w:hint="cs"/>
          <w:sz w:val="20"/>
          <w:szCs w:val="24"/>
          <w:rtl/>
          <w:lang w:bidi="fa-IR"/>
        </w:rPr>
        <w:t>مطلب نهم: نسبت دفعه و دفعات با فرد و افراد</w:t>
      </w:r>
      <w:bookmarkEnd w:id="486"/>
    </w:p>
    <w:p w:rsidR="00D050C7" w:rsidRPr="00D050C7" w:rsidRDefault="00D050C7" w:rsidP="00D050C7">
      <w:pPr>
        <w:rPr>
          <w:rtl/>
        </w:rPr>
      </w:pPr>
      <w:r w:rsidRPr="00D050C7">
        <w:rPr>
          <w:rFonts w:hint="cs"/>
          <w:color w:val="000000" w:themeColor="text1"/>
          <w:rtl/>
        </w:rPr>
        <w:t xml:space="preserve">گفته شد که نسبت بین </w:t>
      </w:r>
      <w:r w:rsidRPr="00D050C7">
        <w:rPr>
          <w:rFonts w:hint="cs"/>
          <w:rtl/>
        </w:rPr>
        <w:t>دفعه و دفعات با فرد و افراد عموم و خصوص من وجه است و یکی از وجوه افتراق این دو در جایی است که با دفعات متعدد یک فرد یا یک وجود طبیعت محقق شود. به</w:t>
      </w:r>
      <w:r w:rsidRPr="00D050C7">
        <w:rPr>
          <w:rFonts w:hint="eastAsia"/>
          <w:rtl/>
        </w:rPr>
        <w:t>‌</w:t>
      </w:r>
      <w:r w:rsidRPr="00D050C7">
        <w:rPr>
          <w:rFonts w:hint="cs"/>
          <w:rtl/>
        </w:rPr>
        <w:t>طور مثال در جایی که وجود واحد، سیال و تدریجی الحصول باشد (حرکت)، می</w:t>
      </w:r>
      <w:r w:rsidRPr="00D050C7">
        <w:rPr>
          <w:rFonts w:hint="eastAsia"/>
          <w:rtl/>
        </w:rPr>
        <w:t>‌</w:t>
      </w:r>
      <w:r w:rsidRPr="00D050C7">
        <w:rPr>
          <w:rFonts w:hint="cs"/>
          <w:rtl/>
        </w:rPr>
        <w:t>توان وجود واحد را به تدریج و در دفعات متعدد انجام داد.</w:t>
      </w:r>
    </w:p>
    <w:p w:rsidR="00D050C7" w:rsidRPr="00D050C7" w:rsidRDefault="00D050C7" w:rsidP="00D050C7">
      <w:pPr>
        <w:rPr>
          <w:rtl/>
        </w:rPr>
      </w:pPr>
      <w:r w:rsidRPr="00D050C7">
        <w:rPr>
          <w:rFonts w:hint="cs"/>
          <w:rtl/>
        </w:rPr>
        <w:t>«مرحوم آقا ضیاء» با پرداختن به این مطلب می</w:t>
      </w:r>
      <w:r w:rsidRPr="00D050C7">
        <w:rPr>
          <w:rFonts w:hint="eastAsia"/>
          <w:rtl/>
        </w:rPr>
        <w:t>‌</w:t>
      </w:r>
      <w:r w:rsidRPr="00D050C7">
        <w:rPr>
          <w:rFonts w:hint="cs"/>
          <w:rtl/>
        </w:rPr>
        <w:t xml:space="preserve">فرمایند: در این مطلب بین امور قابل استمرار و امور غیرقابل استمرار تفاوت گذاشته شده و </w:t>
      </w:r>
      <w:r w:rsidRPr="00D050C7">
        <w:rPr>
          <w:rFonts w:hint="cs"/>
          <w:rtl/>
          <w:lang w:bidi="fa-IR"/>
        </w:rPr>
        <w:t>این‌گونه</w:t>
      </w:r>
      <w:r w:rsidRPr="00D050C7">
        <w:rPr>
          <w:rFonts w:hint="cs"/>
          <w:rtl/>
        </w:rPr>
        <w:t xml:space="preserve"> بیان شده است که:</w:t>
      </w:r>
    </w:p>
    <w:p w:rsidR="00D050C7" w:rsidRPr="00D050C7" w:rsidRDefault="00D050C7" w:rsidP="00D050C7">
      <w:pPr>
        <w:ind w:left="720"/>
        <w:rPr>
          <w:rtl/>
        </w:rPr>
      </w:pPr>
      <w:r w:rsidRPr="00D050C7">
        <w:rPr>
          <w:rFonts w:hint="cs"/>
          <w:rtl/>
        </w:rPr>
        <w:t>اگر در امور قابل استمرار مانند «حرکت» دفعات متعدد شود، ممکن است فرد واحدی محقق شود؛</w:t>
      </w:r>
    </w:p>
    <w:p w:rsidR="00D050C7" w:rsidRPr="00D050C7" w:rsidRDefault="00D050C7" w:rsidP="00D050C7">
      <w:pPr>
        <w:ind w:left="720"/>
        <w:rPr>
          <w:rtl/>
        </w:rPr>
      </w:pPr>
      <w:r w:rsidRPr="00D050C7">
        <w:rPr>
          <w:rFonts w:hint="cs"/>
          <w:rtl/>
        </w:rPr>
        <w:t xml:space="preserve">اما اگر در امور غیرقابل استمرار مانند «ضرب» دفعات متعدد شود، </w:t>
      </w:r>
      <w:r w:rsidRPr="00D050C7">
        <w:rPr>
          <w:rFonts w:hint="cs"/>
          <w:rtl/>
          <w:lang w:bidi="fa-IR"/>
        </w:rPr>
        <w:t>ضرورتاً</w:t>
      </w:r>
      <w:r w:rsidRPr="00D050C7">
        <w:rPr>
          <w:rFonts w:hint="cs"/>
          <w:rtl/>
        </w:rPr>
        <w:t xml:space="preserve"> افراد متعددی محقق می</w:t>
      </w:r>
      <w:r w:rsidRPr="00D050C7">
        <w:rPr>
          <w:rFonts w:hint="eastAsia"/>
          <w:rtl/>
        </w:rPr>
        <w:t>‌</w:t>
      </w:r>
      <w:r w:rsidRPr="00D050C7">
        <w:rPr>
          <w:rFonts w:hint="cs"/>
          <w:rtl/>
        </w:rPr>
        <w:t>شوند.</w:t>
      </w:r>
    </w:p>
    <w:p w:rsidR="00D050C7" w:rsidRPr="00D050C7" w:rsidRDefault="00D050C7" w:rsidP="00D050C7">
      <w:pPr>
        <w:rPr>
          <w:color w:val="000000" w:themeColor="text1"/>
          <w:rtl/>
        </w:rPr>
      </w:pPr>
      <w:r w:rsidRPr="00D050C7">
        <w:rPr>
          <w:rFonts w:hint="cs"/>
          <w:color w:val="000000" w:themeColor="text1"/>
          <w:rtl/>
        </w:rPr>
        <w:t>در این مورد باید این مطلب را بررسی نمود که آیا تدریجی بودن شیء مستلزم تحقق دفعات متعدد بوده و کسی که قائل به تکرار است، چنین مطلبی را تکرار می</w:t>
      </w:r>
      <w:r w:rsidRPr="00D050C7">
        <w:rPr>
          <w:rFonts w:hint="eastAsia"/>
          <w:color w:val="000000" w:themeColor="text1"/>
          <w:rtl/>
        </w:rPr>
        <w:t>‌</w:t>
      </w:r>
      <w:r w:rsidRPr="00D050C7">
        <w:rPr>
          <w:rFonts w:hint="cs"/>
          <w:color w:val="000000" w:themeColor="text1"/>
          <w:rtl/>
        </w:rPr>
        <w:t>داند یا خیر که با توجه به دو دلیل مشخص می</w:t>
      </w:r>
      <w:r w:rsidRPr="00D050C7">
        <w:rPr>
          <w:rFonts w:hint="eastAsia"/>
          <w:color w:val="000000" w:themeColor="text1"/>
          <w:rtl/>
        </w:rPr>
        <w:t>‌</w:t>
      </w:r>
      <w:r w:rsidRPr="00D050C7">
        <w:rPr>
          <w:rFonts w:hint="cs"/>
          <w:color w:val="000000" w:themeColor="text1"/>
          <w:rtl/>
        </w:rPr>
        <w:t>شود چنین مطلبی تکرار نبوده و به همین دلیل عموم و خصوص من وجه دانستن دفعه و دفعات با فرد و افراد مورد پذیرش نیست.</w:t>
      </w:r>
    </w:p>
    <w:p w:rsidR="00D050C7" w:rsidRPr="00D050C7" w:rsidRDefault="00D050C7" w:rsidP="00D050C7">
      <w:pPr>
        <w:rPr>
          <w:color w:val="000000" w:themeColor="text1"/>
          <w:rtl/>
        </w:rPr>
      </w:pPr>
      <w:r w:rsidRPr="00D050C7">
        <w:rPr>
          <w:rFonts w:cs="B Titr" w:hint="cs"/>
          <w:sz w:val="20"/>
          <w:szCs w:val="24"/>
          <w:rtl/>
        </w:rPr>
        <w:t>1.</w:t>
      </w:r>
      <w:r w:rsidRPr="00D050C7">
        <w:rPr>
          <w:rFonts w:hint="cs"/>
          <w:color w:val="000000" w:themeColor="text1"/>
          <w:rtl/>
        </w:rPr>
        <w:t xml:space="preserve"> ظهور عنوانی که در مره و تکرار آمده است. ظهور عنوان «مره و تکرار» در وجود واحد و وجودات متعدد است و در امور تدریجی تا زمانی که عدم متخلل نشود، دو وجود محقق نمی</w:t>
      </w:r>
      <w:r w:rsidRPr="00D050C7">
        <w:rPr>
          <w:rFonts w:hint="eastAsia"/>
          <w:color w:val="000000" w:themeColor="text1"/>
          <w:rtl/>
        </w:rPr>
        <w:t>‌</w:t>
      </w:r>
      <w:r w:rsidRPr="00D050C7">
        <w:rPr>
          <w:rFonts w:hint="cs"/>
          <w:color w:val="000000" w:themeColor="text1"/>
          <w:rtl/>
        </w:rPr>
        <w:t>شود و تمامی شیء تدریجی یک وجود محسوب می</w:t>
      </w:r>
      <w:r w:rsidRPr="00D050C7">
        <w:rPr>
          <w:rFonts w:hint="eastAsia"/>
          <w:color w:val="000000" w:themeColor="text1"/>
          <w:rtl/>
        </w:rPr>
        <w:t>‌</w:t>
      </w:r>
      <w:r w:rsidRPr="00D050C7">
        <w:rPr>
          <w:rFonts w:hint="cs"/>
          <w:color w:val="000000" w:themeColor="text1"/>
          <w:rtl/>
        </w:rPr>
        <w:t>شود. به</w:t>
      </w:r>
      <w:r w:rsidRPr="00D050C7">
        <w:rPr>
          <w:rFonts w:hint="eastAsia"/>
          <w:color w:val="000000" w:themeColor="text1"/>
          <w:rtl/>
        </w:rPr>
        <w:t>‌</w:t>
      </w:r>
      <w:r w:rsidRPr="00D050C7">
        <w:rPr>
          <w:rFonts w:hint="cs"/>
          <w:color w:val="000000" w:themeColor="text1"/>
          <w:rtl/>
        </w:rPr>
        <w:t>طور مثال حرکت از نقطه</w:t>
      </w:r>
      <w:r w:rsidRPr="00D050C7">
        <w:rPr>
          <w:rFonts w:hint="eastAsia"/>
          <w:color w:val="000000" w:themeColor="text1"/>
          <w:rtl/>
        </w:rPr>
        <w:t>‌</w:t>
      </w:r>
      <w:r w:rsidRPr="00D050C7">
        <w:rPr>
          <w:rFonts w:hint="cs"/>
          <w:color w:val="000000" w:themeColor="text1"/>
          <w:rtl/>
        </w:rPr>
        <w:t>ی الف به نقطه</w:t>
      </w:r>
      <w:r w:rsidRPr="00D050C7">
        <w:rPr>
          <w:rFonts w:hint="eastAsia"/>
          <w:color w:val="000000" w:themeColor="text1"/>
          <w:rtl/>
        </w:rPr>
        <w:t>‌</w:t>
      </w:r>
      <w:r w:rsidRPr="00D050C7">
        <w:rPr>
          <w:rFonts w:hint="cs"/>
          <w:color w:val="000000" w:themeColor="text1"/>
          <w:rtl/>
        </w:rPr>
        <w:t>ی ب هر چند مدت زمان زیادی به طول بینجامد، یک وجود محسوب می</w:t>
      </w:r>
      <w:r w:rsidRPr="00D050C7">
        <w:rPr>
          <w:rFonts w:hint="eastAsia"/>
          <w:color w:val="000000" w:themeColor="text1"/>
          <w:rtl/>
        </w:rPr>
        <w:t>‌</w:t>
      </w:r>
      <w:r w:rsidRPr="00D050C7">
        <w:rPr>
          <w:rFonts w:hint="cs"/>
          <w:color w:val="000000" w:themeColor="text1"/>
          <w:rtl/>
        </w:rPr>
        <w:t>شود؛ مگر اینکه در بین راه سکونی اتفاق بیفتد و بین دو جزء حرکت عدم متخلل شود.</w:t>
      </w:r>
    </w:p>
    <w:p w:rsidR="00D050C7" w:rsidRPr="00D050C7" w:rsidRDefault="00D050C7" w:rsidP="00D050C7">
      <w:pPr>
        <w:rPr>
          <w:color w:val="000000" w:themeColor="text1"/>
          <w:rtl/>
        </w:rPr>
      </w:pPr>
      <w:r w:rsidRPr="00D050C7">
        <w:rPr>
          <w:rFonts w:hint="cs"/>
          <w:color w:val="000000" w:themeColor="text1"/>
          <w:rtl/>
        </w:rPr>
        <w:t>در چنین مواردی که یک شیء تدریجی بدون تخلل عدم محقق می</w:t>
      </w:r>
      <w:r w:rsidRPr="00D050C7">
        <w:rPr>
          <w:rFonts w:hint="eastAsia"/>
          <w:color w:val="000000" w:themeColor="text1"/>
          <w:rtl/>
        </w:rPr>
        <w:t>‌</w:t>
      </w:r>
      <w:r w:rsidRPr="00D050C7">
        <w:rPr>
          <w:rFonts w:hint="cs"/>
          <w:color w:val="000000" w:themeColor="text1"/>
          <w:rtl/>
        </w:rPr>
        <w:t>شود، یک موجود محقق شده است و با تحقق این یک وجود تدریجی:</w:t>
      </w:r>
    </w:p>
    <w:p w:rsidR="00D050C7" w:rsidRPr="00D050C7" w:rsidRDefault="00D050C7" w:rsidP="00D050C7">
      <w:pPr>
        <w:ind w:left="720"/>
        <w:rPr>
          <w:color w:val="000000" w:themeColor="text1"/>
          <w:rtl/>
        </w:rPr>
      </w:pPr>
      <w:r w:rsidRPr="00D050C7">
        <w:rPr>
          <w:rFonts w:hint="cs"/>
          <w:color w:val="000000" w:themeColor="text1"/>
          <w:rtl/>
        </w:rPr>
        <w:t>گفته می</w:t>
      </w:r>
      <w:r w:rsidRPr="00D050C7">
        <w:rPr>
          <w:rFonts w:hint="eastAsia"/>
          <w:color w:val="000000" w:themeColor="text1"/>
          <w:rtl/>
        </w:rPr>
        <w:t>‌</w:t>
      </w:r>
      <w:r w:rsidRPr="00D050C7">
        <w:rPr>
          <w:rFonts w:hint="cs"/>
          <w:color w:val="000000" w:themeColor="text1"/>
          <w:rtl/>
        </w:rPr>
        <w:t>شود که در یک دفعه، یک فرد و یک وجود محقق شده و با تحقق این فرد و وجود واحد، امتثال واحد انجام شده است؛</w:t>
      </w:r>
    </w:p>
    <w:p w:rsidR="00D050C7" w:rsidRPr="00D050C7" w:rsidRDefault="00D050C7" w:rsidP="00D050C7">
      <w:pPr>
        <w:ind w:left="720"/>
        <w:rPr>
          <w:color w:val="000000" w:themeColor="text1"/>
          <w:rtl/>
        </w:rPr>
      </w:pPr>
      <w:r w:rsidRPr="00D050C7">
        <w:rPr>
          <w:rFonts w:hint="cs"/>
          <w:color w:val="000000" w:themeColor="text1"/>
          <w:rtl/>
        </w:rPr>
        <w:t>و هر خروج قوه از فعلی یک فرد یا یک دفعه محسوب نمی</w:t>
      </w:r>
      <w:r w:rsidRPr="00D050C7">
        <w:rPr>
          <w:rFonts w:hint="eastAsia"/>
          <w:color w:val="000000" w:themeColor="text1"/>
          <w:rtl/>
        </w:rPr>
        <w:t>‌</w:t>
      </w:r>
      <w:r w:rsidRPr="00D050C7">
        <w:rPr>
          <w:rFonts w:hint="cs"/>
          <w:color w:val="000000" w:themeColor="text1"/>
          <w:rtl/>
        </w:rPr>
        <w:t>شود.</w:t>
      </w:r>
    </w:p>
    <w:p w:rsidR="00D050C7" w:rsidRPr="00D050C7" w:rsidRDefault="00D050C7" w:rsidP="00D050C7">
      <w:pPr>
        <w:rPr>
          <w:color w:val="000000" w:themeColor="text1"/>
          <w:rtl/>
        </w:rPr>
      </w:pPr>
      <w:r w:rsidRPr="00D050C7">
        <w:rPr>
          <w:rFonts w:hint="cs"/>
          <w:color w:val="000000" w:themeColor="text1"/>
          <w:rtl/>
        </w:rPr>
        <w:t>بنابراین ظهور عنوان بحث با واحد بودن فرد و متعدد بودن دفعات سازگار نیست.</w:t>
      </w:r>
    </w:p>
    <w:p w:rsidR="00D050C7" w:rsidRPr="00D050C7" w:rsidRDefault="00D050C7" w:rsidP="00D050C7">
      <w:pPr>
        <w:rPr>
          <w:color w:val="000000" w:themeColor="text1"/>
          <w:rtl/>
        </w:rPr>
      </w:pPr>
      <w:r w:rsidRPr="00D050C7">
        <w:rPr>
          <w:rFonts w:cs="B Titr" w:hint="cs"/>
          <w:sz w:val="20"/>
          <w:szCs w:val="24"/>
          <w:rtl/>
        </w:rPr>
        <w:t>2.</w:t>
      </w:r>
      <w:r w:rsidRPr="00D050C7">
        <w:rPr>
          <w:rFonts w:hint="cs"/>
          <w:color w:val="000000" w:themeColor="text1"/>
          <w:rtl/>
        </w:rPr>
        <w:t xml:space="preserve"> یکی از ادله</w:t>
      </w:r>
      <w:r w:rsidRPr="00D050C7">
        <w:rPr>
          <w:rFonts w:hint="eastAsia"/>
          <w:color w:val="000000" w:themeColor="text1"/>
          <w:rtl/>
        </w:rPr>
        <w:t>‌</w:t>
      </w:r>
      <w:r w:rsidRPr="00D050C7">
        <w:rPr>
          <w:rFonts w:hint="cs"/>
          <w:color w:val="000000" w:themeColor="text1"/>
          <w:rtl/>
        </w:rPr>
        <w:t>ی قائلین به تکرار. یکی از ادله</w:t>
      </w:r>
      <w:r w:rsidRPr="00D050C7">
        <w:rPr>
          <w:rFonts w:hint="eastAsia"/>
          <w:color w:val="000000" w:themeColor="text1"/>
          <w:rtl/>
        </w:rPr>
        <w:t>‌</w:t>
      </w:r>
      <w:r w:rsidRPr="00D050C7">
        <w:rPr>
          <w:rFonts w:hint="cs"/>
          <w:color w:val="000000" w:themeColor="text1"/>
          <w:rtl/>
        </w:rPr>
        <w:t>ای که برای اثبات تکرار بیان شد، مقایسه</w:t>
      </w:r>
      <w:r w:rsidRPr="00D050C7">
        <w:rPr>
          <w:rFonts w:hint="eastAsia"/>
          <w:color w:val="000000" w:themeColor="text1"/>
          <w:rtl/>
        </w:rPr>
        <w:t>‌</w:t>
      </w:r>
      <w:r w:rsidRPr="00D050C7">
        <w:rPr>
          <w:rFonts w:hint="cs"/>
          <w:color w:val="000000" w:themeColor="text1"/>
          <w:rtl/>
        </w:rPr>
        <w:t>ی بین باب اوامر و نواهی است. طبق این استدلال:</w:t>
      </w:r>
    </w:p>
    <w:p w:rsidR="00D050C7" w:rsidRPr="00D050C7" w:rsidRDefault="00D050C7" w:rsidP="00D050C7">
      <w:pPr>
        <w:ind w:left="720"/>
        <w:rPr>
          <w:color w:val="000000" w:themeColor="text1"/>
          <w:rtl/>
        </w:rPr>
      </w:pPr>
      <w:r w:rsidRPr="00D050C7">
        <w:rPr>
          <w:rFonts w:hint="cs"/>
          <w:color w:val="000000" w:themeColor="text1"/>
          <w:rtl/>
        </w:rPr>
        <w:t>در نواهی تعلق نهی مولا به یک طبیعت به معنای مبغوض بودن آن طبیعت است و به همین جهت باید تمامی افراد آن ترک شوند تا این طبیعت محقق نشود و این مطلب به معنای تکرار است؛</w:t>
      </w:r>
    </w:p>
    <w:p w:rsidR="00D050C7" w:rsidRPr="00D050C7" w:rsidRDefault="00D050C7" w:rsidP="00D050C7">
      <w:pPr>
        <w:ind w:left="720"/>
        <w:rPr>
          <w:color w:val="000000" w:themeColor="text1"/>
          <w:rtl/>
        </w:rPr>
      </w:pPr>
      <w:r w:rsidRPr="00D050C7">
        <w:rPr>
          <w:rFonts w:hint="cs"/>
          <w:color w:val="000000" w:themeColor="text1"/>
          <w:rtl/>
        </w:rPr>
        <w:t>و در اوامر نیز تعلق امر مولا به یک طبیعت به معنای مطلوب بودن افراد آن طبیعت است و به همین جهت باید افراد متعدد طبیعت انجام شوند و این مطلب به معنای تکرار است.</w:t>
      </w:r>
    </w:p>
    <w:p w:rsidR="00D050C7" w:rsidRPr="00D050C7" w:rsidRDefault="00D050C7" w:rsidP="00D050C7">
      <w:pPr>
        <w:rPr>
          <w:color w:val="000000" w:themeColor="text1"/>
          <w:rtl/>
        </w:rPr>
      </w:pPr>
      <w:r w:rsidRPr="00D050C7">
        <w:rPr>
          <w:rFonts w:hint="cs"/>
          <w:color w:val="000000" w:themeColor="text1"/>
          <w:rtl/>
        </w:rPr>
        <w:t>گرچه این استدلال پذیرفته نیست اما نشان می</w:t>
      </w:r>
      <w:r w:rsidRPr="00D050C7">
        <w:rPr>
          <w:rFonts w:hint="eastAsia"/>
          <w:color w:val="000000" w:themeColor="text1"/>
          <w:rtl/>
        </w:rPr>
        <w:t>‌</w:t>
      </w:r>
      <w:r w:rsidRPr="00D050C7">
        <w:rPr>
          <w:rFonts w:hint="cs"/>
          <w:color w:val="000000" w:themeColor="text1"/>
          <w:rtl/>
        </w:rPr>
        <w:t>دهد که قائلین به تکرار:</w:t>
      </w:r>
    </w:p>
    <w:p w:rsidR="00D050C7" w:rsidRPr="00D050C7" w:rsidRDefault="00D050C7" w:rsidP="00D050C7">
      <w:pPr>
        <w:ind w:left="720"/>
        <w:rPr>
          <w:color w:val="000000" w:themeColor="text1"/>
          <w:rtl/>
        </w:rPr>
      </w:pPr>
      <w:r w:rsidRPr="00D050C7">
        <w:rPr>
          <w:rFonts w:hint="cs"/>
          <w:color w:val="000000" w:themeColor="text1"/>
          <w:rtl/>
        </w:rPr>
        <w:t>ترک تمامی افراد را یک فرد، یک وجود و یک امتثال محسوب کرده</w:t>
      </w:r>
      <w:r w:rsidRPr="00D050C7">
        <w:rPr>
          <w:rFonts w:hint="eastAsia"/>
          <w:color w:val="000000" w:themeColor="text1"/>
          <w:rtl/>
        </w:rPr>
        <w:t>‌</w:t>
      </w:r>
      <w:r w:rsidRPr="00D050C7">
        <w:rPr>
          <w:rFonts w:hint="cs"/>
          <w:color w:val="000000" w:themeColor="text1"/>
          <w:rtl/>
        </w:rPr>
        <w:t>اند،</w:t>
      </w:r>
    </w:p>
    <w:p w:rsidR="00D050C7" w:rsidRPr="00D050C7" w:rsidRDefault="00D050C7" w:rsidP="00D050C7">
      <w:pPr>
        <w:ind w:left="720"/>
        <w:rPr>
          <w:color w:val="000000" w:themeColor="text1"/>
          <w:rtl/>
        </w:rPr>
      </w:pPr>
      <w:r w:rsidRPr="00D050C7">
        <w:rPr>
          <w:rFonts w:hint="cs"/>
          <w:color w:val="000000" w:themeColor="text1"/>
          <w:rtl/>
        </w:rPr>
        <w:t>نه اینکه هر حصه</w:t>
      </w:r>
      <w:r w:rsidRPr="00D050C7">
        <w:rPr>
          <w:rFonts w:hint="eastAsia"/>
          <w:color w:val="000000" w:themeColor="text1"/>
          <w:rtl/>
        </w:rPr>
        <w:t>‌</w:t>
      </w:r>
      <w:r w:rsidRPr="00D050C7">
        <w:rPr>
          <w:rFonts w:hint="cs"/>
          <w:color w:val="000000" w:themeColor="text1"/>
          <w:rtl/>
        </w:rPr>
        <w:t>ای را یک دفعه محسوب کرده و هر یک از آنها را دارای امتثال مستقلی بدانند.</w:t>
      </w:r>
    </w:p>
    <w:p w:rsidR="00D050C7" w:rsidRPr="00D050C7" w:rsidRDefault="00D050C7" w:rsidP="00D050C7">
      <w:pPr>
        <w:rPr>
          <w:color w:val="000000" w:themeColor="text1"/>
          <w:rtl/>
        </w:rPr>
      </w:pPr>
      <w:r w:rsidRPr="00D050C7">
        <w:rPr>
          <w:rFonts w:hint="cs"/>
          <w:color w:val="000000" w:themeColor="text1"/>
          <w:rtl/>
        </w:rPr>
        <w:t>بنابراین به نظر قائلین به تکرار امور قار و غیر قار در اصل بحث تفاوتی ندارند؛ یعنی:</w:t>
      </w:r>
    </w:p>
    <w:p w:rsidR="00D050C7" w:rsidRPr="00D050C7" w:rsidRDefault="00D050C7" w:rsidP="00D050C7">
      <w:pPr>
        <w:ind w:left="720"/>
        <w:rPr>
          <w:color w:val="000000" w:themeColor="text1"/>
          <w:rtl/>
        </w:rPr>
      </w:pPr>
      <w:r w:rsidRPr="00D050C7">
        <w:rPr>
          <w:rFonts w:hint="cs"/>
          <w:color w:val="000000" w:themeColor="text1"/>
          <w:rtl/>
          <w:lang w:bidi="fa-IR"/>
        </w:rPr>
        <w:t>این‌گونه</w:t>
      </w:r>
      <w:r w:rsidRPr="00D050C7">
        <w:rPr>
          <w:rFonts w:hint="cs"/>
          <w:color w:val="000000" w:themeColor="text1"/>
          <w:rtl/>
        </w:rPr>
        <w:t xml:space="preserve"> نیست که:</w:t>
      </w:r>
    </w:p>
    <w:p w:rsidR="00D050C7" w:rsidRPr="00D050C7" w:rsidRDefault="00D050C7" w:rsidP="00D050C7">
      <w:pPr>
        <w:ind w:left="1440"/>
        <w:rPr>
          <w:color w:val="000000" w:themeColor="text1"/>
          <w:rtl/>
        </w:rPr>
      </w:pPr>
      <w:r w:rsidRPr="00D050C7">
        <w:rPr>
          <w:rFonts w:hint="cs"/>
          <w:color w:val="000000" w:themeColor="text1"/>
          <w:rtl/>
        </w:rPr>
        <w:lastRenderedPageBreak/>
        <w:t>هر حصه</w:t>
      </w:r>
      <w:r w:rsidRPr="00D050C7">
        <w:rPr>
          <w:rFonts w:hint="eastAsia"/>
          <w:color w:val="000000" w:themeColor="text1"/>
          <w:rtl/>
        </w:rPr>
        <w:t>‌</w:t>
      </w:r>
      <w:r w:rsidRPr="00D050C7">
        <w:rPr>
          <w:rFonts w:hint="cs"/>
          <w:color w:val="000000" w:themeColor="text1"/>
          <w:rtl/>
        </w:rPr>
        <w:t>ای از امر قابل استمرار یک دفعه باشد و به همین دلیل در امور قابل استمرار در دفعات متعدد، یک فرد و یک وجود محقق شود؛</w:t>
      </w:r>
    </w:p>
    <w:p w:rsidR="00D050C7" w:rsidRPr="00D050C7" w:rsidRDefault="00D050C7" w:rsidP="00D050C7">
      <w:pPr>
        <w:ind w:left="1440"/>
        <w:rPr>
          <w:color w:val="000000" w:themeColor="text1"/>
          <w:rtl/>
        </w:rPr>
      </w:pPr>
      <w:r w:rsidRPr="00D050C7">
        <w:rPr>
          <w:rFonts w:hint="cs"/>
          <w:color w:val="000000" w:themeColor="text1"/>
          <w:rtl/>
        </w:rPr>
        <w:t>و فرد غیر قابل استمرار به دلیل نداشتن حصه</w:t>
      </w:r>
      <w:r w:rsidRPr="00D050C7">
        <w:rPr>
          <w:rFonts w:hint="eastAsia"/>
          <w:color w:val="000000" w:themeColor="text1"/>
          <w:rtl/>
        </w:rPr>
        <w:t>‌</w:t>
      </w:r>
      <w:r w:rsidRPr="00D050C7">
        <w:rPr>
          <w:rFonts w:hint="cs"/>
          <w:color w:val="000000" w:themeColor="text1"/>
          <w:rtl/>
        </w:rPr>
        <w:t>های متعدد در یک دفعه محقق شود و به همین دلیل در امور غیر قابل استمرار در دفعات متعدد، افراد و وجودات متعدد محقق شوند؛</w:t>
      </w:r>
    </w:p>
    <w:p w:rsidR="00D050C7" w:rsidRPr="00D050C7" w:rsidRDefault="00D050C7" w:rsidP="00D050C7">
      <w:pPr>
        <w:ind w:left="720"/>
        <w:rPr>
          <w:color w:val="000000" w:themeColor="text1"/>
          <w:rtl/>
        </w:rPr>
      </w:pPr>
      <w:r w:rsidRPr="00D050C7">
        <w:rPr>
          <w:rFonts w:hint="cs"/>
          <w:color w:val="000000" w:themeColor="text1"/>
          <w:rtl/>
        </w:rPr>
        <w:t>و تنها تفاوت این دو در این است که:</w:t>
      </w:r>
    </w:p>
    <w:p w:rsidR="00D050C7" w:rsidRPr="00D050C7" w:rsidRDefault="00D050C7" w:rsidP="00D050C7">
      <w:pPr>
        <w:ind w:left="1440"/>
        <w:rPr>
          <w:color w:val="000000" w:themeColor="text1"/>
          <w:rtl/>
        </w:rPr>
      </w:pPr>
      <w:r w:rsidRPr="00D050C7">
        <w:rPr>
          <w:rFonts w:hint="cs"/>
          <w:color w:val="000000" w:themeColor="text1"/>
          <w:rtl/>
        </w:rPr>
        <w:t>در امور قابل استمرار:</w:t>
      </w:r>
    </w:p>
    <w:p w:rsidR="00D050C7" w:rsidRPr="00D050C7" w:rsidRDefault="00D050C7" w:rsidP="00D050C7">
      <w:pPr>
        <w:ind w:left="2160"/>
        <w:rPr>
          <w:color w:val="000000" w:themeColor="text1"/>
          <w:rtl/>
        </w:rPr>
      </w:pPr>
      <w:r w:rsidRPr="00D050C7">
        <w:rPr>
          <w:rFonts w:hint="cs"/>
          <w:color w:val="000000" w:themeColor="text1"/>
          <w:rtl/>
        </w:rPr>
        <w:t>یک وجود بودن در صورتی است که بین اجزاء شیء عدم متخلل نشود (حرکت از نقطه</w:t>
      </w:r>
      <w:r w:rsidRPr="00D050C7">
        <w:rPr>
          <w:rFonts w:hint="eastAsia"/>
          <w:color w:val="000000" w:themeColor="text1"/>
          <w:rtl/>
        </w:rPr>
        <w:t>‌</w:t>
      </w:r>
      <w:r w:rsidRPr="00D050C7">
        <w:rPr>
          <w:rFonts w:hint="cs"/>
          <w:color w:val="000000" w:themeColor="text1"/>
          <w:rtl/>
        </w:rPr>
        <w:t>ی الف به نقطه</w:t>
      </w:r>
      <w:r w:rsidRPr="00D050C7">
        <w:rPr>
          <w:rFonts w:hint="eastAsia"/>
          <w:color w:val="000000" w:themeColor="text1"/>
          <w:rtl/>
        </w:rPr>
        <w:t>‌</w:t>
      </w:r>
      <w:r w:rsidRPr="00D050C7">
        <w:rPr>
          <w:rFonts w:hint="cs"/>
          <w:color w:val="000000" w:themeColor="text1"/>
          <w:rtl/>
        </w:rPr>
        <w:t>ی ب بدون اینکه شخص در بین راه ساکن شود)؛</w:t>
      </w:r>
    </w:p>
    <w:p w:rsidR="00D050C7" w:rsidRPr="00D050C7" w:rsidRDefault="00D050C7" w:rsidP="00D050C7">
      <w:pPr>
        <w:ind w:left="2160"/>
        <w:rPr>
          <w:color w:val="000000" w:themeColor="text1"/>
          <w:rtl/>
        </w:rPr>
      </w:pPr>
      <w:r w:rsidRPr="00D050C7">
        <w:rPr>
          <w:rFonts w:hint="cs"/>
          <w:color w:val="000000" w:themeColor="text1"/>
          <w:rtl/>
        </w:rPr>
        <w:t>و چند وجود بودن در صورتی است که بین چند وجود، عدم متخلل شود (حرکت از نقطه</w:t>
      </w:r>
      <w:r w:rsidRPr="00D050C7">
        <w:rPr>
          <w:rFonts w:hint="eastAsia"/>
          <w:color w:val="000000" w:themeColor="text1"/>
          <w:rtl/>
        </w:rPr>
        <w:t>‌</w:t>
      </w:r>
      <w:r w:rsidRPr="00D050C7">
        <w:rPr>
          <w:rFonts w:hint="cs"/>
          <w:color w:val="000000" w:themeColor="text1"/>
          <w:rtl/>
        </w:rPr>
        <w:t>ی الف به نقطه</w:t>
      </w:r>
      <w:r w:rsidRPr="00D050C7">
        <w:rPr>
          <w:rFonts w:hint="eastAsia"/>
          <w:color w:val="000000" w:themeColor="text1"/>
          <w:rtl/>
        </w:rPr>
        <w:t>‌</w:t>
      </w:r>
      <w:r w:rsidRPr="00D050C7">
        <w:rPr>
          <w:rFonts w:hint="cs"/>
          <w:color w:val="000000" w:themeColor="text1"/>
          <w:rtl/>
        </w:rPr>
        <w:t>ی ب، ساکن شدن شخص و سپس حرکت از نقطه</w:t>
      </w:r>
      <w:r w:rsidRPr="00D050C7">
        <w:rPr>
          <w:rFonts w:hint="eastAsia"/>
          <w:color w:val="000000" w:themeColor="text1"/>
          <w:rtl/>
        </w:rPr>
        <w:t>‌</w:t>
      </w:r>
      <w:r w:rsidRPr="00D050C7">
        <w:rPr>
          <w:rFonts w:hint="cs"/>
          <w:color w:val="000000" w:themeColor="text1"/>
          <w:rtl/>
        </w:rPr>
        <w:t>ی ب به نقطه</w:t>
      </w:r>
      <w:r w:rsidRPr="00D050C7">
        <w:rPr>
          <w:rFonts w:hint="eastAsia"/>
          <w:color w:val="000000" w:themeColor="text1"/>
          <w:rtl/>
        </w:rPr>
        <w:t>‌</w:t>
      </w:r>
      <w:r w:rsidRPr="00D050C7">
        <w:rPr>
          <w:rFonts w:hint="cs"/>
          <w:color w:val="000000" w:themeColor="text1"/>
          <w:rtl/>
        </w:rPr>
        <w:t>ی ج)؛</w:t>
      </w:r>
    </w:p>
    <w:p w:rsidR="00D050C7" w:rsidRPr="00D050C7" w:rsidRDefault="00D050C7" w:rsidP="00D050C7">
      <w:pPr>
        <w:ind w:left="1440"/>
        <w:rPr>
          <w:color w:val="000000" w:themeColor="text1"/>
          <w:rtl/>
        </w:rPr>
      </w:pPr>
      <w:r w:rsidRPr="00D050C7">
        <w:rPr>
          <w:rFonts w:hint="cs"/>
          <w:color w:val="000000" w:themeColor="text1"/>
          <w:rtl/>
        </w:rPr>
        <w:t>و در امر غیر قابل استمرار تخلل عدم راه ندارد و به همین دلیل در هر دفعه یک فرد محقق می</w:t>
      </w:r>
      <w:r w:rsidRPr="00D050C7">
        <w:rPr>
          <w:rFonts w:hint="eastAsia"/>
          <w:color w:val="000000" w:themeColor="text1"/>
          <w:rtl/>
        </w:rPr>
        <w:t>‌</w:t>
      </w:r>
      <w:r w:rsidRPr="00D050C7">
        <w:rPr>
          <w:rFonts w:hint="cs"/>
          <w:color w:val="000000" w:themeColor="text1"/>
          <w:rtl/>
        </w:rPr>
        <w:t>شود.</w:t>
      </w:r>
    </w:p>
    <w:p w:rsidR="00D050C7" w:rsidRPr="00D050C7" w:rsidRDefault="00D050C7" w:rsidP="00D050C7">
      <w:pPr>
        <w:rPr>
          <w:color w:val="000000" w:themeColor="text1"/>
          <w:rtl/>
        </w:rPr>
      </w:pPr>
      <w:r w:rsidRPr="00D050C7">
        <w:rPr>
          <w:rFonts w:cs="B Titr" w:hint="cs"/>
          <w:sz w:val="20"/>
          <w:szCs w:val="24"/>
          <w:rtl/>
        </w:rPr>
        <w:t>نکته:</w:t>
      </w:r>
      <w:r w:rsidRPr="00D050C7">
        <w:rPr>
          <w:rFonts w:hint="cs"/>
          <w:color w:val="000000" w:themeColor="text1"/>
          <w:rtl/>
        </w:rPr>
        <w:t xml:space="preserve"> برای صدق عرفی تخلل عدم در امور قابل استمرار:</w:t>
      </w:r>
    </w:p>
    <w:p w:rsidR="00D050C7" w:rsidRPr="00D050C7" w:rsidRDefault="00D050C7" w:rsidP="00D050C7">
      <w:pPr>
        <w:ind w:left="720"/>
        <w:rPr>
          <w:color w:val="000000" w:themeColor="text1"/>
          <w:rtl/>
        </w:rPr>
      </w:pPr>
      <w:r w:rsidRPr="00D050C7">
        <w:rPr>
          <w:rFonts w:hint="cs"/>
          <w:color w:val="000000" w:themeColor="text1"/>
          <w:rtl/>
        </w:rPr>
        <w:t>گاهی از اوقات ترک فعل نیاز است؛</w:t>
      </w:r>
    </w:p>
    <w:p w:rsidR="00D050C7" w:rsidRPr="00D050C7" w:rsidRDefault="00D050C7" w:rsidP="00D050C7">
      <w:pPr>
        <w:ind w:left="720"/>
        <w:rPr>
          <w:color w:val="000000" w:themeColor="text1"/>
        </w:rPr>
      </w:pPr>
      <w:r w:rsidRPr="00D050C7">
        <w:rPr>
          <w:rFonts w:hint="cs"/>
          <w:color w:val="000000" w:themeColor="text1"/>
          <w:rtl/>
        </w:rPr>
        <w:t>و گاهی از اوقات ترک فعل نیاز نیست. به</w:t>
      </w:r>
      <w:r w:rsidRPr="00D050C7">
        <w:rPr>
          <w:rFonts w:hint="eastAsia"/>
          <w:color w:val="000000" w:themeColor="text1"/>
          <w:rtl/>
        </w:rPr>
        <w:t>‌</w:t>
      </w:r>
      <w:r w:rsidRPr="00D050C7">
        <w:rPr>
          <w:rFonts w:hint="cs"/>
          <w:color w:val="000000" w:themeColor="text1"/>
          <w:rtl/>
        </w:rPr>
        <w:t>طور با رسیدن شخص به آیه</w:t>
      </w:r>
      <w:r w:rsidRPr="00D050C7">
        <w:rPr>
          <w:rFonts w:hint="eastAsia"/>
          <w:color w:val="000000" w:themeColor="text1"/>
          <w:rtl/>
        </w:rPr>
        <w:t>‌</w:t>
      </w:r>
      <w:r w:rsidRPr="00D050C7">
        <w:rPr>
          <w:rFonts w:hint="cs"/>
          <w:color w:val="000000" w:themeColor="text1"/>
          <w:rtl/>
        </w:rPr>
        <w:t>ی آخر سوره</w:t>
      </w:r>
      <w:r w:rsidRPr="00D050C7">
        <w:rPr>
          <w:rFonts w:hint="eastAsia"/>
          <w:color w:val="000000" w:themeColor="text1"/>
          <w:rtl/>
        </w:rPr>
        <w:t>‌</w:t>
      </w:r>
      <w:r w:rsidRPr="00D050C7">
        <w:rPr>
          <w:rFonts w:hint="cs"/>
          <w:color w:val="000000" w:themeColor="text1"/>
          <w:rtl/>
        </w:rPr>
        <w:t>ی حمد، طبق نظر عرف یک بار سوره</w:t>
      </w:r>
      <w:r w:rsidRPr="00D050C7">
        <w:rPr>
          <w:rFonts w:hint="eastAsia"/>
          <w:color w:val="000000" w:themeColor="text1"/>
          <w:rtl/>
        </w:rPr>
        <w:t>‌</w:t>
      </w:r>
      <w:r w:rsidRPr="00D050C7">
        <w:rPr>
          <w:rFonts w:hint="cs"/>
          <w:color w:val="000000" w:themeColor="text1"/>
          <w:rtl/>
        </w:rPr>
        <w:t>ی حمد قرائت شده است و حتی اگر شخص پس از رسیدن به آیه</w:t>
      </w:r>
      <w:r w:rsidRPr="00D050C7">
        <w:rPr>
          <w:rFonts w:hint="eastAsia"/>
          <w:color w:val="000000" w:themeColor="text1"/>
          <w:rtl/>
        </w:rPr>
        <w:t>‌</w:t>
      </w:r>
      <w:r w:rsidRPr="00D050C7">
        <w:rPr>
          <w:rFonts w:hint="cs"/>
          <w:color w:val="000000" w:themeColor="text1"/>
          <w:rtl/>
        </w:rPr>
        <w:t>ی آخر سکوت نکرده و سوره را از ابتدا شروع کند، عرف بین این دو تفکیک کرده و می</w:t>
      </w:r>
      <w:r w:rsidRPr="00D050C7">
        <w:rPr>
          <w:rFonts w:hint="eastAsia"/>
          <w:color w:val="000000" w:themeColor="text1"/>
          <w:rtl/>
        </w:rPr>
        <w:t>‌</w:t>
      </w:r>
      <w:r w:rsidRPr="00D050C7">
        <w:rPr>
          <w:rFonts w:hint="cs"/>
          <w:color w:val="000000" w:themeColor="text1"/>
          <w:rtl/>
        </w:rPr>
        <w:t>گوید این سوره دو بار قرائت شده است.</w:t>
      </w:r>
    </w:p>
    <w:p w:rsidR="00D050C7" w:rsidRPr="00D050C7" w:rsidRDefault="00D050C7" w:rsidP="00D050C7">
      <w:pPr>
        <w:outlineLvl w:val="2"/>
        <w:rPr>
          <w:rFonts w:cs="B Titr"/>
          <w:sz w:val="20"/>
          <w:szCs w:val="24"/>
          <w:rtl/>
          <w:lang w:bidi="fa-IR"/>
        </w:rPr>
      </w:pPr>
      <w:bookmarkStart w:id="487" w:name="_Toc70768597"/>
      <w:r w:rsidRPr="00D050C7">
        <w:rPr>
          <w:rFonts w:cs="B Titr" w:hint="cs"/>
          <w:sz w:val="20"/>
          <w:szCs w:val="24"/>
          <w:rtl/>
          <w:lang w:bidi="fa-IR"/>
        </w:rPr>
        <w:t>کلام «مرحوم بروجردی»</w:t>
      </w:r>
      <w:r w:rsidRPr="00D050C7">
        <w:rPr>
          <w:rFonts w:cs="B Titr"/>
          <w:sz w:val="20"/>
          <w:szCs w:val="24"/>
          <w:vertAlign w:val="superscript"/>
          <w:rtl/>
          <w:lang w:bidi="fa-IR"/>
        </w:rPr>
        <w:footnoteReference w:id="320"/>
      </w:r>
      <w:bookmarkEnd w:id="487"/>
    </w:p>
    <w:p w:rsidR="00D050C7" w:rsidRPr="00D050C7" w:rsidRDefault="00D050C7" w:rsidP="00D050C7">
      <w:pPr>
        <w:rPr>
          <w:rtl/>
        </w:rPr>
      </w:pPr>
      <w:r w:rsidRPr="00D050C7">
        <w:rPr>
          <w:rFonts w:hint="cs"/>
          <w:rtl/>
        </w:rPr>
        <w:t>ایشان سه مطلب را بیان می</w:t>
      </w:r>
      <w:r w:rsidRPr="00D050C7">
        <w:rPr>
          <w:rFonts w:hint="eastAsia"/>
          <w:rtl/>
        </w:rPr>
        <w:t>‌</w:t>
      </w:r>
      <w:r w:rsidRPr="00D050C7">
        <w:rPr>
          <w:rFonts w:hint="cs"/>
          <w:rtl/>
        </w:rPr>
        <w:t>کنند که دو مطلب آن در «کفایه» نیز مطرح شده است و مطلب سوم در «کفایه» مطرح نشده و «مرحوم آقا ضیاء» نیز تنها اشاره</w:t>
      </w:r>
      <w:r w:rsidRPr="00D050C7">
        <w:rPr>
          <w:rFonts w:hint="eastAsia"/>
          <w:rtl/>
        </w:rPr>
        <w:t>‌</w:t>
      </w:r>
      <w:r w:rsidRPr="00D050C7">
        <w:rPr>
          <w:rFonts w:hint="cs"/>
          <w:rtl/>
        </w:rPr>
        <w:t>ای به آن دارند. «مرحوم بروجردی» این مطلب را به «مرحوم آخوند» نسبت می</w:t>
      </w:r>
      <w:r w:rsidRPr="00D050C7">
        <w:rPr>
          <w:rFonts w:hint="eastAsia"/>
          <w:rtl/>
        </w:rPr>
        <w:t>‌</w:t>
      </w:r>
      <w:r w:rsidRPr="00D050C7">
        <w:rPr>
          <w:rFonts w:hint="cs"/>
          <w:rtl/>
        </w:rPr>
        <w:t>دهند و ازآنجایی</w:t>
      </w:r>
      <w:r w:rsidRPr="00D050C7">
        <w:rPr>
          <w:rFonts w:hint="eastAsia"/>
          <w:rtl/>
        </w:rPr>
        <w:t>‌</w:t>
      </w:r>
      <w:r w:rsidRPr="00D050C7">
        <w:rPr>
          <w:rFonts w:hint="cs"/>
          <w:rtl/>
        </w:rPr>
        <w:t>که «مرحوم اصفهانی» و... نیز این مطلب را بیان کرده</w:t>
      </w:r>
      <w:r w:rsidRPr="00D050C7">
        <w:rPr>
          <w:rFonts w:hint="eastAsia"/>
          <w:rtl/>
        </w:rPr>
        <w:t>‌</w:t>
      </w:r>
      <w:r w:rsidRPr="00D050C7">
        <w:rPr>
          <w:rFonts w:hint="cs"/>
          <w:rtl/>
        </w:rPr>
        <w:t>اند، به نظر می</w:t>
      </w:r>
      <w:r w:rsidRPr="00D050C7">
        <w:rPr>
          <w:rFonts w:hint="eastAsia"/>
          <w:rtl/>
        </w:rPr>
        <w:t>‌</w:t>
      </w:r>
      <w:r w:rsidRPr="00D050C7">
        <w:rPr>
          <w:rFonts w:hint="cs"/>
          <w:rtl/>
        </w:rPr>
        <w:t>رسد «مرحوم آخوند» این مطلب را در درس خویش بیان کرده</w:t>
      </w:r>
      <w:r w:rsidRPr="00D050C7">
        <w:rPr>
          <w:rFonts w:hint="eastAsia"/>
          <w:rtl/>
        </w:rPr>
        <w:t>‌</w:t>
      </w:r>
      <w:r w:rsidRPr="00D050C7">
        <w:rPr>
          <w:rFonts w:hint="cs"/>
          <w:rtl/>
        </w:rPr>
        <w:t>اند.</w:t>
      </w:r>
    </w:p>
    <w:p w:rsidR="00D050C7" w:rsidRPr="00D050C7" w:rsidRDefault="00D050C7" w:rsidP="00D050C7">
      <w:pPr>
        <w:outlineLvl w:val="3"/>
        <w:rPr>
          <w:rFonts w:cs="B Titr"/>
          <w:sz w:val="20"/>
          <w:szCs w:val="24"/>
          <w:rtl/>
          <w:lang w:bidi="fa-IR"/>
        </w:rPr>
      </w:pPr>
      <w:bookmarkStart w:id="488" w:name="_Toc70768598"/>
      <w:r w:rsidRPr="00D050C7">
        <w:rPr>
          <w:rFonts w:cs="B Titr" w:hint="cs"/>
          <w:sz w:val="20"/>
          <w:szCs w:val="24"/>
          <w:rtl/>
          <w:lang w:bidi="fa-IR"/>
        </w:rPr>
        <w:t>مطلب اول: مدعا</w:t>
      </w:r>
      <w:bookmarkEnd w:id="488"/>
    </w:p>
    <w:p w:rsidR="00D050C7" w:rsidRPr="00D050C7" w:rsidRDefault="00D050C7" w:rsidP="00D050C7">
      <w:pPr>
        <w:rPr>
          <w:rtl/>
        </w:rPr>
      </w:pPr>
      <w:r w:rsidRPr="00D050C7">
        <w:rPr>
          <w:rFonts w:hint="cs"/>
          <w:rtl/>
        </w:rPr>
        <w:t>امر بر مره و تکرار دلالت ندارد و تنها بر طبیعت دلالت دارد و نسبت به تمامی قیود لا بشرط است؛ زیرا:</w:t>
      </w:r>
    </w:p>
    <w:p w:rsidR="00D050C7" w:rsidRPr="00D050C7" w:rsidRDefault="00D050C7" w:rsidP="00D050C7">
      <w:pPr>
        <w:ind w:left="720"/>
        <w:rPr>
          <w:rtl/>
        </w:rPr>
      </w:pPr>
      <w:r w:rsidRPr="00D050C7">
        <w:rPr>
          <w:rFonts w:hint="cs"/>
          <w:rtl/>
        </w:rPr>
        <w:t>صیغه</w:t>
      </w:r>
      <w:r w:rsidRPr="00D050C7">
        <w:rPr>
          <w:rFonts w:hint="eastAsia"/>
          <w:rtl/>
        </w:rPr>
        <w:t>‌</w:t>
      </w:r>
      <w:r w:rsidRPr="00D050C7">
        <w:rPr>
          <w:rFonts w:hint="cs"/>
          <w:rtl/>
        </w:rPr>
        <w:t>ی امر برای طلب فعل یا نسبت طلبیه وضع شده است؛</w:t>
      </w:r>
    </w:p>
    <w:p w:rsidR="00D050C7" w:rsidRPr="00D050C7" w:rsidRDefault="00D050C7" w:rsidP="00D050C7">
      <w:pPr>
        <w:ind w:left="720"/>
        <w:rPr>
          <w:rtl/>
        </w:rPr>
      </w:pPr>
      <w:r w:rsidRPr="00D050C7">
        <w:rPr>
          <w:rFonts w:hint="cs"/>
          <w:rtl/>
        </w:rPr>
        <w:t>و ماده</w:t>
      </w:r>
      <w:r w:rsidRPr="00D050C7">
        <w:rPr>
          <w:rFonts w:hint="eastAsia"/>
          <w:rtl/>
        </w:rPr>
        <w:t>‌</w:t>
      </w:r>
      <w:r w:rsidRPr="00D050C7">
        <w:rPr>
          <w:rFonts w:hint="cs"/>
          <w:rtl/>
        </w:rPr>
        <w:t>ی امر برای طبیعت (طبیعت حاکیه که عنوان است یا طبیعت به حمل شایع که معنون است) وضع شده است.</w:t>
      </w:r>
    </w:p>
    <w:p w:rsidR="00D050C7" w:rsidRPr="00D050C7" w:rsidRDefault="00D050C7" w:rsidP="00D050C7">
      <w:pPr>
        <w:outlineLvl w:val="3"/>
        <w:rPr>
          <w:rFonts w:cs="B Titr"/>
          <w:sz w:val="20"/>
          <w:szCs w:val="24"/>
          <w:rtl/>
          <w:lang w:bidi="fa-IR"/>
        </w:rPr>
      </w:pPr>
      <w:bookmarkStart w:id="489" w:name="_Toc70768599"/>
      <w:r w:rsidRPr="00D050C7">
        <w:rPr>
          <w:rFonts w:cs="B Titr" w:hint="cs"/>
          <w:sz w:val="20"/>
          <w:szCs w:val="24"/>
          <w:rtl/>
          <w:lang w:bidi="fa-IR"/>
        </w:rPr>
        <w:t>مطلب دوم: مقتضای مقام امتثال</w:t>
      </w:r>
      <w:bookmarkEnd w:id="489"/>
    </w:p>
    <w:p w:rsidR="00D050C7" w:rsidRPr="00D050C7" w:rsidRDefault="00D050C7" w:rsidP="00D050C7">
      <w:pPr>
        <w:rPr>
          <w:rtl/>
        </w:rPr>
      </w:pPr>
      <w:r w:rsidRPr="00D050C7">
        <w:rPr>
          <w:rFonts w:hint="cs"/>
          <w:rtl/>
        </w:rPr>
        <w:t>اگر مکلف در مقام امتثال یک فرد را اتیان کند، طبیعت محقق شده و امتثال انجام می</w:t>
      </w:r>
      <w:r w:rsidRPr="00D050C7">
        <w:rPr>
          <w:rFonts w:hint="eastAsia"/>
          <w:rtl/>
        </w:rPr>
        <w:t>‌</w:t>
      </w:r>
      <w:r w:rsidRPr="00D050C7">
        <w:rPr>
          <w:rFonts w:hint="cs"/>
          <w:rtl/>
        </w:rPr>
        <w:t>شود و اگر مولا فرد دومی را بخواهد، باید آن را بیان کند و به جهت عدم بیان زائد، حکم به کفایت فرد اول می</w:t>
      </w:r>
      <w:r w:rsidRPr="00D050C7">
        <w:rPr>
          <w:rFonts w:hint="eastAsia"/>
          <w:rtl/>
        </w:rPr>
        <w:t>‌</w:t>
      </w:r>
      <w:r w:rsidRPr="00D050C7">
        <w:rPr>
          <w:rFonts w:hint="cs"/>
          <w:rtl/>
        </w:rPr>
        <w:t>شود.</w:t>
      </w:r>
    </w:p>
    <w:p w:rsidR="00D050C7" w:rsidRPr="00D050C7" w:rsidRDefault="00D050C7" w:rsidP="00D050C7">
      <w:pPr>
        <w:outlineLvl w:val="3"/>
        <w:rPr>
          <w:rFonts w:cs="B Titr"/>
          <w:sz w:val="20"/>
          <w:szCs w:val="24"/>
          <w:rtl/>
          <w:lang w:bidi="fa-IR"/>
        </w:rPr>
      </w:pPr>
      <w:bookmarkStart w:id="490" w:name="_Toc70768600"/>
      <w:r w:rsidRPr="00D050C7">
        <w:rPr>
          <w:rFonts w:cs="B Titr" w:hint="cs"/>
          <w:sz w:val="20"/>
          <w:szCs w:val="24"/>
          <w:rtl/>
          <w:lang w:bidi="fa-IR"/>
        </w:rPr>
        <w:t>مطلب سوم: فرد محقِق امتثال</w:t>
      </w:r>
      <w:bookmarkEnd w:id="490"/>
    </w:p>
    <w:p w:rsidR="00D050C7" w:rsidRPr="00D050C7" w:rsidRDefault="00D050C7" w:rsidP="00D050C7">
      <w:pPr>
        <w:rPr>
          <w:rtl/>
        </w:rPr>
      </w:pPr>
      <w:r w:rsidRPr="00D050C7">
        <w:rPr>
          <w:rFonts w:hint="cs"/>
          <w:rtl/>
        </w:rPr>
        <w:t>طبیعت با اتیان یک فرد محقق شده و امتثال صورت می</w:t>
      </w:r>
      <w:r w:rsidRPr="00D050C7">
        <w:rPr>
          <w:rFonts w:hint="eastAsia"/>
          <w:rtl/>
        </w:rPr>
        <w:t>‌</w:t>
      </w:r>
      <w:r w:rsidRPr="00D050C7">
        <w:rPr>
          <w:rFonts w:hint="cs"/>
          <w:rtl/>
        </w:rPr>
        <w:t>گیرد. حال اگر مکلف افراد متعددی از طبیعت را اتیان کند، امتثال با کدام یک از افراد انجام شده است؟ به</w:t>
      </w:r>
      <w:r w:rsidRPr="00D050C7">
        <w:rPr>
          <w:rFonts w:hint="eastAsia"/>
          <w:rtl/>
        </w:rPr>
        <w:t>‌</w:t>
      </w:r>
      <w:r w:rsidRPr="00D050C7">
        <w:rPr>
          <w:rFonts w:hint="cs"/>
          <w:rtl/>
        </w:rPr>
        <w:t>طور مثال اگر مکلف برای امتثال امر «اضرب» چند «ضرب» را انجام دهد یا برای امتثال امر «طَهِّر» هم وضو بگیرد و هم تیمم کند، امتثال با کدام یک از این افراد حاصل شده است؟</w:t>
      </w:r>
    </w:p>
    <w:p w:rsidR="00D050C7" w:rsidRPr="00D050C7" w:rsidRDefault="00D050C7" w:rsidP="00D050C7">
      <w:pPr>
        <w:rPr>
          <w:rtl/>
        </w:rPr>
      </w:pPr>
      <w:r w:rsidRPr="00D050C7">
        <w:rPr>
          <w:rFonts w:hint="cs"/>
          <w:rtl/>
        </w:rPr>
        <w:t>در پاسخ به این سؤال باید گفت:</w:t>
      </w:r>
    </w:p>
    <w:p w:rsidR="00D050C7" w:rsidRPr="00D050C7" w:rsidRDefault="00D050C7" w:rsidP="00D050C7">
      <w:pPr>
        <w:ind w:left="720"/>
        <w:rPr>
          <w:rtl/>
        </w:rPr>
      </w:pPr>
      <w:r w:rsidRPr="00D050C7">
        <w:rPr>
          <w:rFonts w:hint="cs"/>
          <w:rtl/>
        </w:rPr>
        <w:t>گاهی رابطه</w:t>
      </w:r>
      <w:r w:rsidRPr="00D050C7">
        <w:rPr>
          <w:rFonts w:hint="eastAsia"/>
          <w:rtl/>
        </w:rPr>
        <w:t>‌</w:t>
      </w:r>
      <w:r w:rsidRPr="00D050C7">
        <w:rPr>
          <w:rFonts w:hint="cs"/>
          <w:rtl/>
        </w:rPr>
        <w:t xml:space="preserve">ی افراد طولی است. در </w:t>
      </w:r>
      <w:r w:rsidRPr="00D050C7">
        <w:rPr>
          <w:rFonts w:hint="cs"/>
          <w:rtl/>
          <w:lang w:bidi="fa-IR"/>
        </w:rPr>
        <w:t>این‌گونه</w:t>
      </w:r>
      <w:r w:rsidRPr="00D050C7">
        <w:rPr>
          <w:rFonts w:hint="cs"/>
          <w:rtl/>
        </w:rPr>
        <w:t xml:space="preserve"> موارد نزاعی نیست که امتثال با اولین فرد طولی محقق شده، امر ساقط می</w:t>
      </w:r>
      <w:r w:rsidRPr="00D050C7">
        <w:rPr>
          <w:rFonts w:hint="eastAsia"/>
          <w:rtl/>
        </w:rPr>
        <w:t>‌</w:t>
      </w:r>
      <w:r w:rsidRPr="00D050C7">
        <w:rPr>
          <w:rFonts w:hint="cs"/>
          <w:rtl/>
        </w:rPr>
        <w:t>شود و باقی افراد لغو هستند. در این مورد اگر مولا فرد دیگر را نیز بخواهد، باید قرینه</w:t>
      </w:r>
      <w:r w:rsidRPr="00D050C7">
        <w:rPr>
          <w:rFonts w:hint="eastAsia"/>
          <w:rtl/>
        </w:rPr>
        <w:t>‌</w:t>
      </w:r>
      <w:r w:rsidRPr="00D050C7">
        <w:rPr>
          <w:rFonts w:hint="cs"/>
          <w:rtl/>
        </w:rPr>
        <w:t>ای بر آن بیان کند. به</w:t>
      </w:r>
      <w:r w:rsidRPr="00D050C7">
        <w:rPr>
          <w:rFonts w:hint="eastAsia"/>
          <w:rtl/>
        </w:rPr>
        <w:t>‌</w:t>
      </w:r>
      <w:r w:rsidRPr="00D050C7">
        <w:rPr>
          <w:rFonts w:hint="cs"/>
          <w:rtl/>
        </w:rPr>
        <w:t>طور مثال در جایی که شخص هم وضو گرفته و هم تیمم می</w:t>
      </w:r>
      <w:r w:rsidRPr="00D050C7">
        <w:rPr>
          <w:rFonts w:hint="eastAsia"/>
          <w:rtl/>
        </w:rPr>
        <w:t>‌</w:t>
      </w:r>
      <w:r w:rsidRPr="00D050C7">
        <w:rPr>
          <w:rFonts w:hint="cs"/>
          <w:rtl/>
        </w:rPr>
        <w:t>کند، وضو باعث تحقق امتثال شده است؛</w:t>
      </w:r>
    </w:p>
    <w:p w:rsidR="00D050C7" w:rsidRPr="00D050C7" w:rsidRDefault="00D050C7" w:rsidP="00D050C7">
      <w:pPr>
        <w:ind w:left="720"/>
        <w:rPr>
          <w:rtl/>
        </w:rPr>
      </w:pPr>
      <w:r w:rsidRPr="00D050C7">
        <w:rPr>
          <w:rFonts w:hint="cs"/>
          <w:rtl/>
        </w:rPr>
        <w:lastRenderedPageBreak/>
        <w:t>و گاهی رابطه</w:t>
      </w:r>
      <w:r w:rsidRPr="00D050C7">
        <w:rPr>
          <w:rFonts w:hint="eastAsia"/>
          <w:rtl/>
        </w:rPr>
        <w:t>‌</w:t>
      </w:r>
      <w:r w:rsidRPr="00D050C7">
        <w:rPr>
          <w:rFonts w:hint="cs"/>
          <w:rtl/>
        </w:rPr>
        <w:t xml:space="preserve">ی افراد عرضی است؛ مانند کسی که برای امتثال امر «اضرب» چند «ضرب» را در یک زمان انجام دهد. در </w:t>
      </w:r>
      <w:r w:rsidRPr="00D050C7">
        <w:rPr>
          <w:rFonts w:hint="cs"/>
          <w:rtl/>
          <w:lang w:bidi="fa-IR"/>
        </w:rPr>
        <w:t>این‌گونه</w:t>
      </w:r>
      <w:r w:rsidRPr="00D050C7">
        <w:rPr>
          <w:rFonts w:hint="cs"/>
          <w:rtl/>
        </w:rPr>
        <w:t xml:space="preserve"> موارد سه دیدگاه وجود دارد:</w:t>
      </w:r>
    </w:p>
    <w:p w:rsidR="00D050C7" w:rsidRPr="00D050C7" w:rsidRDefault="00D050C7" w:rsidP="00D050C7">
      <w:pPr>
        <w:ind w:left="1440"/>
        <w:rPr>
          <w:rtl/>
        </w:rPr>
      </w:pPr>
      <w:r w:rsidRPr="00D050C7">
        <w:rPr>
          <w:rFonts w:hint="cs"/>
          <w:rtl/>
        </w:rPr>
        <w:t>1. تمامی افراد موجب یک امتثال و یک ثواب می</w:t>
      </w:r>
      <w:r w:rsidRPr="00D050C7">
        <w:rPr>
          <w:rFonts w:hint="eastAsia"/>
          <w:rtl/>
        </w:rPr>
        <w:t>‌</w:t>
      </w:r>
      <w:r w:rsidRPr="00D050C7">
        <w:rPr>
          <w:rFonts w:hint="cs"/>
          <w:rtl/>
        </w:rPr>
        <w:t>شوند، امتثال بر واحد لا بعینه منطبق می</w:t>
      </w:r>
      <w:r w:rsidRPr="00D050C7">
        <w:rPr>
          <w:rFonts w:hint="eastAsia"/>
          <w:rtl/>
        </w:rPr>
        <w:t>‌</w:t>
      </w:r>
      <w:r w:rsidRPr="00D050C7">
        <w:rPr>
          <w:rFonts w:hint="cs"/>
          <w:rtl/>
        </w:rPr>
        <w:t>شود و باقی افراد لغو خواهند بود.</w:t>
      </w:r>
    </w:p>
    <w:p w:rsidR="00D050C7" w:rsidRPr="00D050C7" w:rsidRDefault="00D050C7" w:rsidP="00D050C7">
      <w:pPr>
        <w:ind w:left="1440"/>
        <w:rPr>
          <w:rtl/>
        </w:rPr>
      </w:pPr>
      <w:r w:rsidRPr="00D050C7">
        <w:rPr>
          <w:rFonts w:hint="cs"/>
          <w:rtl/>
        </w:rPr>
        <w:t>2. هر فردی موجب یک امتثال و یک ثواب مستقل می</w:t>
      </w:r>
      <w:r w:rsidRPr="00D050C7">
        <w:rPr>
          <w:rFonts w:hint="eastAsia"/>
          <w:rtl/>
        </w:rPr>
        <w:t>‌</w:t>
      </w:r>
      <w:r w:rsidRPr="00D050C7">
        <w:rPr>
          <w:rFonts w:hint="cs"/>
          <w:rtl/>
        </w:rPr>
        <w:t>شود؛ زیرا متعلق امر طبیعت است و هر فردی که امتثال شده نیز یک فرد از طبیعت است و به همین دلیل با تعدد افراد عرضی، افراد متعددی از امتثال نیز محقق می</w:t>
      </w:r>
      <w:r w:rsidRPr="00D050C7">
        <w:rPr>
          <w:rFonts w:hint="eastAsia"/>
          <w:rtl/>
        </w:rPr>
        <w:t>‌</w:t>
      </w:r>
      <w:r w:rsidRPr="00D050C7">
        <w:rPr>
          <w:rFonts w:hint="cs"/>
          <w:rtl/>
        </w:rPr>
        <w:t>شود.</w:t>
      </w:r>
    </w:p>
    <w:p w:rsidR="00D050C7" w:rsidRPr="00D050C7" w:rsidRDefault="00D050C7" w:rsidP="00D050C7">
      <w:pPr>
        <w:ind w:left="1440"/>
        <w:rPr>
          <w:rtl/>
        </w:rPr>
      </w:pPr>
      <w:r w:rsidRPr="00D050C7">
        <w:rPr>
          <w:rFonts w:hint="cs"/>
          <w:rtl/>
        </w:rPr>
        <w:t>3. فرد محقِق امتثال با توجه به قصد مکلف مشخص می</w:t>
      </w:r>
      <w:r w:rsidRPr="00D050C7">
        <w:rPr>
          <w:rFonts w:hint="eastAsia"/>
          <w:rtl/>
        </w:rPr>
        <w:t>‌</w:t>
      </w:r>
      <w:r w:rsidRPr="00D050C7">
        <w:rPr>
          <w:rFonts w:hint="cs"/>
          <w:rtl/>
        </w:rPr>
        <w:t>شود</w:t>
      </w:r>
      <w:r w:rsidRPr="00D050C7">
        <w:rPr>
          <w:rtl/>
        </w:rPr>
        <w:t xml:space="preserve">؛ </w:t>
      </w:r>
      <w:r w:rsidRPr="00D050C7">
        <w:rPr>
          <w:rFonts w:hint="cs"/>
          <w:rtl/>
        </w:rPr>
        <w:t>یعنی:</w:t>
      </w:r>
    </w:p>
    <w:p w:rsidR="00D050C7" w:rsidRPr="00D050C7" w:rsidRDefault="00D050C7" w:rsidP="00D050C7">
      <w:pPr>
        <w:ind w:left="2160"/>
        <w:rPr>
          <w:rtl/>
        </w:rPr>
      </w:pPr>
      <w:r w:rsidRPr="00D050C7">
        <w:rPr>
          <w:rFonts w:hint="cs"/>
          <w:rtl/>
        </w:rPr>
        <w:t>اگر مکلف یک فرد را به قصد امتثال به جا آورد و باقی افراد را برای احتیاط اتیان کند، همان فردی که به قصد امتثال انجام شده موجب امتثال می</w:t>
      </w:r>
      <w:r w:rsidRPr="00D050C7">
        <w:rPr>
          <w:rFonts w:hint="eastAsia"/>
          <w:rtl/>
        </w:rPr>
        <w:t>‌</w:t>
      </w:r>
      <w:r w:rsidRPr="00D050C7">
        <w:rPr>
          <w:rFonts w:hint="cs"/>
          <w:rtl/>
        </w:rPr>
        <w:t>شود و باقی افراد لغو خواهند بود؛</w:t>
      </w:r>
    </w:p>
    <w:p w:rsidR="00D050C7" w:rsidRPr="00D050C7" w:rsidRDefault="00D050C7" w:rsidP="00D050C7">
      <w:pPr>
        <w:ind w:left="2160"/>
        <w:rPr>
          <w:rtl/>
        </w:rPr>
      </w:pPr>
      <w:r w:rsidRPr="00D050C7">
        <w:rPr>
          <w:rFonts w:hint="cs"/>
          <w:rtl/>
        </w:rPr>
        <w:t>و اگر مکلف چنین قصدی نداشته باشد، امتثال بر واحد لا بعینه منطبق می</w:t>
      </w:r>
      <w:r w:rsidRPr="00D050C7">
        <w:rPr>
          <w:rFonts w:hint="eastAsia"/>
          <w:rtl/>
        </w:rPr>
        <w:t>‌</w:t>
      </w:r>
      <w:r w:rsidRPr="00D050C7">
        <w:rPr>
          <w:rFonts w:hint="cs"/>
          <w:rtl/>
        </w:rPr>
        <w:t>شود و باقی افراد لغو خواهند بود.</w:t>
      </w:r>
    </w:p>
    <w:p w:rsidR="00D050C7" w:rsidRPr="00D050C7" w:rsidRDefault="00D050C7" w:rsidP="00D050C7">
      <w:pPr>
        <w:rPr>
          <w:rtl/>
        </w:rPr>
      </w:pPr>
      <w:r w:rsidRPr="00D050C7">
        <w:rPr>
          <w:rFonts w:hint="cs"/>
          <w:rtl/>
        </w:rPr>
        <w:t>«مرحوم بروجردی» با نقد دیدگاه اول که دیدگاه برگزیده</w:t>
      </w:r>
      <w:r w:rsidRPr="00D050C7">
        <w:rPr>
          <w:rFonts w:hint="eastAsia"/>
          <w:rtl/>
        </w:rPr>
        <w:t>‌</w:t>
      </w:r>
      <w:r w:rsidRPr="00D050C7">
        <w:rPr>
          <w:rFonts w:hint="cs"/>
          <w:rtl/>
        </w:rPr>
        <w:t>ی «مرحوم آقا ضیاء» است و دیدگاه سوم که دیدگاه برگزیده</w:t>
      </w:r>
      <w:r w:rsidRPr="00D050C7">
        <w:rPr>
          <w:rFonts w:hint="eastAsia"/>
          <w:rtl/>
        </w:rPr>
        <w:t>‌</w:t>
      </w:r>
      <w:r w:rsidRPr="00D050C7">
        <w:rPr>
          <w:rFonts w:hint="cs"/>
          <w:rtl/>
        </w:rPr>
        <w:t>ی «مرحوم آخوند» است، دیدگاه دوم را می</w:t>
      </w:r>
      <w:r w:rsidRPr="00D050C7">
        <w:rPr>
          <w:rFonts w:hint="eastAsia"/>
          <w:rtl/>
        </w:rPr>
        <w:t>‌</w:t>
      </w:r>
      <w:r w:rsidRPr="00D050C7">
        <w:rPr>
          <w:rFonts w:hint="cs"/>
          <w:rtl/>
        </w:rPr>
        <w:t>پذیرند.</w:t>
      </w:r>
    </w:p>
    <w:p w:rsidR="00D050C7" w:rsidRPr="00D050C7" w:rsidRDefault="00D050C7" w:rsidP="00D050C7">
      <w:pPr>
        <w:rPr>
          <w:rtl/>
        </w:rPr>
      </w:pPr>
      <w:bookmarkStart w:id="491" w:name="_Toc70768601"/>
      <w:r w:rsidRPr="00D050C7">
        <w:rPr>
          <w:rFonts w:cs="B Titr" w:hint="cs"/>
          <w:sz w:val="20"/>
          <w:szCs w:val="24"/>
          <w:rtl/>
          <w:lang w:bidi="fa-IR"/>
        </w:rPr>
        <w:t>نقد دیدگاه اول:</w:t>
      </w:r>
      <w:bookmarkEnd w:id="491"/>
      <w:r w:rsidRPr="00D050C7">
        <w:rPr>
          <w:rFonts w:hint="cs"/>
          <w:rtl/>
        </w:rPr>
        <w:t xml:space="preserve"> متعلق امر طبیعت است و با تعدد افراد:</w:t>
      </w:r>
    </w:p>
    <w:p w:rsidR="00D050C7" w:rsidRPr="00D050C7" w:rsidRDefault="00D050C7" w:rsidP="00D050C7">
      <w:pPr>
        <w:ind w:left="720"/>
        <w:rPr>
          <w:rtl/>
        </w:rPr>
      </w:pPr>
      <w:r w:rsidRPr="00D050C7">
        <w:rPr>
          <w:rFonts w:hint="cs"/>
          <w:rtl/>
        </w:rPr>
        <w:t>طبیعت متعدد می</w:t>
      </w:r>
      <w:r w:rsidRPr="00D050C7">
        <w:rPr>
          <w:rFonts w:hint="eastAsia"/>
          <w:rtl/>
        </w:rPr>
        <w:t>‌</w:t>
      </w:r>
      <w:r w:rsidRPr="00D050C7">
        <w:rPr>
          <w:rFonts w:hint="cs"/>
          <w:rtl/>
        </w:rPr>
        <w:t>شود؛</w:t>
      </w:r>
    </w:p>
    <w:p w:rsidR="00D050C7" w:rsidRPr="00D050C7" w:rsidRDefault="00D050C7" w:rsidP="00D050C7">
      <w:pPr>
        <w:ind w:left="720"/>
        <w:rPr>
          <w:rtl/>
        </w:rPr>
      </w:pPr>
      <w:r w:rsidRPr="00D050C7">
        <w:rPr>
          <w:rFonts w:hint="cs"/>
          <w:rtl/>
        </w:rPr>
        <w:t>نه اینکه یک طبیعت محقق شود و یکی از افراد به صورت لا بعینه محقِق این طبیعت واحد باشد.</w:t>
      </w:r>
    </w:p>
    <w:p w:rsidR="00D050C7" w:rsidRPr="00D050C7" w:rsidRDefault="00D050C7" w:rsidP="00D050C7">
      <w:pPr>
        <w:rPr>
          <w:rtl/>
        </w:rPr>
      </w:pPr>
      <w:r w:rsidRPr="00D050C7">
        <w:rPr>
          <w:rFonts w:hint="cs"/>
          <w:rtl/>
        </w:rPr>
        <w:t>به</w:t>
      </w:r>
      <w:r w:rsidRPr="00D050C7">
        <w:rPr>
          <w:rFonts w:hint="eastAsia"/>
          <w:rtl/>
        </w:rPr>
        <w:t>‌</w:t>
      </w:r>
      <w:r w:rsidRPr="00D050C7">
        <w:rPr>
          <w:rFonts w:hint="cs"/>
          <w:rtl/>
        </w:rPr>
        <w:t>طور مثال امر مولا به طبیعت «ضرب» تعلق می</w:t>
      </w:r>
      <w:r w:rsidRPr="00D050C7">
        <w:rPr>
          <w:rFonts w:hint="eastAsia"/>
          <w:rtl/>
        </w:rPr>
        <w:t>‌</w:t>
      </w:r>
      <w:r w:rsidRPr="00D050C7">
        <w:rPr>
          <w:rFonts w:hint="cs"/>
          <w:rtl/>
        </w:rPr>
        <w:t>گیرد و با هر فردی از «ضرب»، یک طبیعت «ضرب» محقق می</w:t>
      </w:r>
      <w:r w:rsidRPr="00D050C7">
        <w:rPr>
          <w:rFonts w:hint="eastAsia"/>
          <w:rtl/>
        </w:rPr>
        <w:t>‌</w:t>
      </w:r>
      <w:r w:rsidRPr="00D050C7">
        <w:rPr>
          <w:rFonts w:hint="cs"/>
          <w:rtl/>
        </w:rPr>
        <w:t>شود، نه اینکه این طبیعت با یکی از افراد به صورت لا بعینه محقق شود.</w:t>
      </w:r>
    </w:p>
    <w:p w:rsidR="00D050C7" w:rsidRPr="00D050C7" w:rsidRDefault="00D050C7" w:rsidP="00D050C7">
      <w:pPr>
        <w:rPr>
          <w:rtl/>
        </w:rPr>
      </w:pPr>
      <w:r w:rsidRPr="00D050C7">
        <w:rPr>
          <w:rFonts w:hint="cs"/>
          <w:rtl/>
        </w:rPr>
        <w:t>به عبارت دیگر طبیعت مفهوم نیست که دارای وجود واحد در ذهن و مصادیق متعدد در خارج باشد و با تعدد افراد متعدد نشود. کسی نیز قائل به تعلق امر به مفهوم نشده است؛ زیرا مفهوم در ذهن بوده و فاقد مصلحت و مفسده است. متعلق احکام طبیعت یعنی کلی طبیعی است که به حمل شایع در خارج محقق می</w:t>
      </w:r>
      <w:r w:rsidRPr="00D050C7">
        <w:rPr>
          <w:rFonts w:hint="eastAsia"/>
          <w:rtl/>
        </w:rPr>
        <w:t>‌</w:t>
      </w:r>
      <w:r w:rsidRPr="00D050C7">
        <w:rPr>
          <w:rFonts w:hint="cs"/>
          <w:rtl/>
        </w:rPr>
        <w:t>شود، در ظرف ذهن به صورت فرضی لحاظ می</w:t>
      </w:r>
      <w:r w:rsidRPr="00D050C7">
        <w:rPr>
          <w:rFonts w:hint="eastAsia"/>
          <w:rtl/>
        </w:rPr>
        <w:t>‌</w:t>
      </w:r>
      <w:r w:rsidRPr="00D050C7">
        <w:rPr>
          <w:rFonts w:hint="cs"/>
          <w:rtl/>
        </w:rPr>
        <w:t>شود، با وجود خارجی محقق می</w:t>
      </w:r>
      <w:r w:rsidRPr="00D050C7">
        <w:rPr>
          <w:rFonts w:hint="eastAsia"/>
          <w:rtl/>
        </w:rPr>
        <w:t>‌</w:t>
      </w:r>
      <w:r w:rsidRPr="00D050C7">
        <w:rPr>
          <w:rFonts w:hint="cs"/>
          <w:rtl/>
        </w:rPr>
        <w:t>شود و با تعدد افراد متعدد می</w:t>
      </w:r>
      <w:r w:rsidRPr="00D050C7">
        <w:rPr>
          <w:rFonts w:hint="eastAsia"/>
          <w:rtl/>
        </w:rPr>
        <w:t>‌</w:t>
      </w:r>
      <w:r w:rsidRPr="00D050C7">
        <w:rPr>
          <w:rFonts w:hint="cs"/>
          <w:rtl/>
        </w:rPr>
        <w:t>شود. تسامحا کلی طبیعی ماهیت لا بشرط مقسمی (دیدگاه مشهور) یا ماهیت مهمله (دیدگاه «مرحوم اصفهانی») است و ماهیت هم عقلاً و هم عرفاً با تعدد افراد متعدد می</w:t>
      </w:r>
      <w:r w:rsidRPr="00D050C7">
        <w:rPr>
          <w:rFonts w:hint="eastAsia"/>
          <w:rtl/>
        </w:rPr>
        <w:t>‌</w:t>
      </w:r>
      <w:r w:rsidRPr="00D050C7">
        <w:rPr>
          <w:rFonts w:hint="cs"/>
          <w:rtl/>
        </w:rPr>
        <w:t>شود.</w:t>
      </w:r>
    </w:p>
    <w:p w:rsidR="00D050C7" w:rsidRPr="00D050C7" w:rsidRDefault="00D050C7" w:rsidP="00D050C7">
      <w:bookmarkStart w:id="492" w:name="_Toc70768602"/>
      <w:r w:rsidRPr="00D050C7">
        <w:rPr>
          <w:rFonts w:cs="B Titr" w:hint="cs"/>
          <w:sz w:val="20"/>
          <w:szCs w:val="24"/>
          <w:rtl/>
          <w:lang w:bidi="fa-IR"/>
        </w:rPr>
        <w:t>نقد دیدگاه سوم:</w:t>
      </w:r>
      <w:bookmarkEnd w:id="492"/>
      <w:r w:rsidRPr="00D050C7">
        <w:rPr>
          <w:rFonts w:hint="cs"/>
          <w:rtl/>
        </w:rPr>
        <w:t xml:space="preserve"> این دیدگاه خروج از فرض است. «مرحوم بروجردی» در «نهایه الاصول» تنها این مطلب را بیان می</w:t>
      </w:r>
      <w:r w:rsidRPr="00D050C7">
        <w:rPr>
          <w:rFonts w:hint="eastAsia"/>
          <w:rtl/>
        </w:rPr>
        <w:t>‌</w:t>
      </w:r>
      <w:r w:rsidRPr="00D050C7">
        <w:rPr>
          <w:rFonts w:hint="cs"/>
          <w:rtl/>
        </w:rPr>
        <w:t>کنند که فرض این مسئله این است که مولا به طبیعت امر کرده و مکلف چند فرد از آن طبیعت را اتیان کرده است و قصد امتثال یا عدم قصد امتثال در فرض این مسئله وجود ندارد؛ اما از «لمحات الاصول» این مطلب نیز برداشت می</w:t>
      </w:r>
      <w:r w:rsidRPr="00D050C7">
        <w:rPr>
          <w:rFonts w:hint="eastAsia"/>
          <w:rtl/>
        </w:rPr>
        <w:t>‌</w:t>
      </w:r>
      <w:r w:rsidRPr="00D050C7">
        <w:rPr>
          <w:rFonts w:hint="cs"/>
          <w:rtl/>
        </w:rPr>
        <w:t>شود که قصد گاهی تفصیلی است و گاهی اجمالی. گرچه در تمامی افراد لحاظ تفصیلی امتثال صورت نگرفته است، اما لحاظ اجمالی برای امتثال در اتیان تمامی افراد وجود دارد. همین لحاظ اجمالی برای تحقق امتثال کافی است و ازآنجایی</w:t>
      </w:r>
      <w:r w:rsidRPr="00D050C7">
        <w:rPr>
          <w:rFonts w:hint="eastAsia"/>
          <w:rtl/>
        </w:rPr>
        <w:t>‌</w:t>
      </w:r>
      <w:r w:rsidRPr="00D050C7">
        <w:rPr>
          <w:rFonts w:hint="cs"/>
          <w:rtl/>
        </w:rPr>
        <w:t>که متعلق امر طبیعت بوده و طبیعت با تعدد افراد متعدد می</w:t>
      </w:r>
      <w:r w:rsidRPr="00D050C7">
        <w:rPr>
          <w:rFonts w:hint="eastAsia"/>
          <w:rtl/>
        </w:rPr>
        <w:t>‌</w:t>
      </w:r>
      <w:r w:rsidRPr="00D050C7">
        <w:rPr>
          <w:rFonts w:hint="cs"/>
          <w:rtl/>
        </w:rPr>
        <w:t>شود، با اتیان چند فرد، چندین امتثال انجام شده است.</w:t>
      </w:r>
    </w:p>
    <w:p w:rsidR="00D050C7" w:rsidRPr="00D050C7" w:rsidRDefault="00D050C7" w:rsidP="00D050C7">
      <w:pPr>
        <w:outlineLvl w:val="2"/>
        <w:rPr>
          <w:rFonts w:cs="B Titr"/>
          <w:sz w:val="20"/>
          <w:szCs w:val="24"/>
          <w:rtl/>
          <w:lang w:bidi="fa-IR"/>
        </w:rPr>
      </w:pPr>
      <w:bookmarkStart w:id="493" w:name="_Toc70768603"/>
      <w:r w:rsidRPr="00D050C7">
        <w:rPr>
          <w:rFonts w:cs="B Titr" w:hint="cs"/>
          <w:sz w:val="20"/>
          <w:szCs w:val="24"/>
          <w:rtl/>
          <w:lang w:bidi="fa-IR"/>
        </w:rPr>
        <w:t>کلام «مرحوم حائری»</w:t>
      </w:r>
      <w:r w:rsidRPr="00D050C7">
        <w:rPr>
          <w:rFonts w:cs="B Titr"/>
          <w:sz w:val="20"/>
          <w:szCs w:val="24"/>
          <w:vertAlign w:val="superscript"/>
          <w:rtl/>
          <w:lang w:bidi="fa-IR"/>
        </w:rPr>
        <w:footnoteReference w:id="321"/>
      </w:r>
      <w:bookmarkEnd w:id="493"/>
    </w:p>
    <w:p w:rsidR="00D050C7" w:rsidRPr="00D050C7" w:rsidRDefault="00D050C7" w:rsidP="00D050C7">
      <w:pPr>
        <w:outlineLvl w:val="3"/>
        <w:rPr>
          <w:rFonts w:cs="B Titr"/>
          <w:sz w:val="20"/>
          <w:szCs w:val="24"/>
          <w:rtl/>
          <w:lang w:bidi="fa-IR"/>
        </w:rPr>
      </w:pPr>
      <w:bookmarkStart w:id="494" w:name="_Toc70768604"/>
      <w:r w:rsidRPr="00D050C7">
        <w:rPr>
          <w:rFonts w:cs="B Titr" w:hint="cs"/>
          <w:sz w:val="20"/>
          <w:szCs w:val="24"/>
          <w:rtl/>
          <w:lang w:bidi="fa-IR"/>
        </w:rPr>
        <w:t>مطلب اول: مدعا</w:t>
      </w:r>
      <w:bookmarkEnd w:id="494"/>
    </w:p>
    <w:p w:rsidR="00D050C7" w:rsidRPr="00D050C7" w:rsidRDefault="00D050C7" w:rsidP="00D050C7">
      <w:pPr>
        <w:rPr>
          <w:rtl/>
        </w:rPr>
      </w:pPr>
      <w:r w:rsidRPr="00D050C7">
        <w:rPr>
          <w:rFonts w:hint="cs"/>
          <w:rtl/>
        </w:rPr>
        <w:t>امر بر مره و تکرار دلالت ندارد، بلکه تنها بر طبیعت دلالت داشته و نسبت به تمامی قیود لا بشرط است؛ زیرا متعلق امر طبیعت است و طبیعت کلی طبیعی است.</w:t>
      </w:r>
    </w:p>
    <w:p w:rsidR="00D050C7" w:rsidRPr="00D050C7" w:rsidRDefault="00D050C7" w:rsidP="00D050C7">
      <w:pPr>
        <w:rPr>
          <w:rtl/>
        </w:rPr>
      </w:pPr>
      <w:r w:rsidRPr="00D050C7">
        <w:rPr>
          <w:rFonts w:hint="cs"/>
          <w:rtl/>
        </w:rPr>
        <w:t>همان</w:t>
      </w:r>
      <w:r w:rsidRPr="00D050C7">
        <w:rPr>
          <w:rFonts w:hint="eastAsia"/>
          <w:rtl/>
        </w:rPr>
        <w:t>‌</w:t>
      </w:r>
      <w:r w:rsidRPr="00D050C7">
        <w:rPr>
          <w:rFonts w:hint="cs"/>
          <w:rtl/>
        </w:rPr>
        <w:t>گونه که گفته شد کلی طبیعی دو گونه تفسیر می</w:t>
      </w:r>
      <w:r w:rsidRPr="00D050C7">
        <w:rPr>
          <w:rFonts w:hint="eastAsia"/>
          <w:rtl/>
        </w:rPr>
        <w:t>‌</w:t>
      </w:r>
      <w:r w:rsidRPr="00D050C7">
        <w:rPr>
          <w:rFonts w:hint="cs"/>
          <w:rtl/>
        </w:rPr>
        <w:t>شود:</w:t>
      </w:r>
    </w:p>
    <w:p w:rsidR="00D050C7" w:rsidRPr="00D050C7" w:rsidRDefault="00D050C7" w:rsidP="00D050C7">
      <w:pPr>
        <w:ind w:left="720"/>
        <w:rPr>
          <w:rtl/>
        </w:rPr>
      </w:pPr>
      <w:r w:rsidRPr="00D050C7">
        <w:rPr>
          <w:rFonts w:hint="cs"/>
          <w:rtl/>
        </w:rPr>
        <w:t>ماهیت لا بشرط مقسمی که دیدگاه مشهور است؛</w:t>
      </w:r>
    </w:p>
    <w:p w:rsidR="00D050C7" w:rsidRPr="00D050C7" w:rsidRDefault="00D050C7" w:rsidP="00D050C7">
      <w:pPr>
        <w:ind w:left="720"/>
        <w:rPr>
          <w:rtl/>
        </w:rPr>
      </w:pPr>
      <w:r w:rsidRPr="00D050C7">
        <w:rPr>
          <w:rFonts w:hint="cs"/>
          <w:rtl/>
        </w:rPr>
        <w:t>و ماهیت مهمله که دیدگاه «مرحوم حائری» و «مرحوم اصفهانی» است.</w:t>
      </w:r>
    </w:p>
    <w:p w:rsidR="00D050C7" w:rsidRPr="00D050C7" w:rsidRDefault="00D050C7" w:rsidP="00D050C7">
      <w:pPr>
        <w:rPr>
          <w:rtl/>
        </w:rPr>
      </w:pPr>
      <w:r w:rsidRPr="00D050C7">
        <w:rPr>
          <w:rFonts w:hint="cs"/>
          <w:rtl/>
        </w:rPr>
        <w:lastRenderedPageBreak/>
        <w:t>طبق تفسیر دوم، متعلق امر طبیعت بما هی هی است؛ یعنی اگر امکان داشت که طبیعتی که هیچ خصوصیت فردیه</w:t>
      </w:r>
      <w:r w:rsidRPr="00D050C7">
        <w:rPr>
          <w:rFonts w:hint="eastAsia"/>
          <w:rtl/>
        </w:rPr>
        <w:t>‌</w:t>
      </w:r>
      <w:r w:rsidRPr="00D050C7">
        <w:rPr>
          <w:rFonts w:hint="cs"/>
          <w:rtl/>
        </w:rPr>
        <w:t>ای ندارد و حتی لحاظ وجود و عدم نیز در آن نیست اتیان شود، همین طبیعت متعلق امر واقع می</w:t>
      </w:r>
      <w:r w:rsidRPr="00D050C7">
        <w:rPr>
          <w:rFonts w:hint="eastAsia"/>
          <w:rtl/>
        </w:rPr>
        <w:t>‌</w:t>
      </w:r>
      <w:r w:rsidRPr="00D050C7">
        <w:rPr>
          <w:rFonts w:hint="cs"/>
          <w:rtl/>
        </w:rPr>
        <w:t>شد و به همین دلیل در متعلق امر مره و تکرار، فرد و افراد و... در متعلق امر اخذ نشده است.</w:t>
      </w:r>
    </w:p>
    <w:p w:rsidR="00D050C7" w:rsidRPr="00D050C7" w:rsidRDefault="00D050C7" w:rsidP="00D050C7">
      <w:pPr>
        <w:rPr>
          <w:rtl/>
        </w:rPr>
      </w:pPr>
      <w:r w:rsidRPr="00D050C7">
        <w:rPr>
          <w:rFonts w:hint="cs"/>
          <w:rtl/>
        </w:rPr>
        <w:t>بنابراین متعلق امر ماهیت مهمله است، اما اگر مولا بیان زائدی نداشته باشد، از هیئت، طلب واحد فهمیده می</w:t>
      </w:r>
      <w:r w:rsidRPr="00D050C7">
        <w:rPr>
          <w:rFonts w:hint="eastAsia"/>
          <w:rtl/>
        </w:rPr>
        <w:t>‌</w:t>
      </w:r>
      <w:r w:rsidRPr="00D050C7">
        <w:rPr>
          <w:rFonts w:hint="cs"/>
          <w:rtl/>
        </w:rPr>
        <w:t>شود.</w:t>
      </w:r>
    </w:p>
    <w:p w:rsidR="00D050C7" w:rsidRPr="00D050C7" w:rsidRDefault="00D050C7" w:rsidP="00D050C7">
      <w:pPr>
        <w:outlineLvl w:val="3"/>
        <w:rPr>
          <w:rFonts w:cs="B Titr"/>
          <w:sz w:val="20"/>
          <w:szCs w:val="24"/>
          <w:rtl/>
          <w:lang w:bidi="fa-IR"/>
        </w:rPr>
      </w:pPr>
      <w:bookmarkStart w:id="495" w:name="_Toc70768605"/>
      <w:r w:rsidRPr="00D050C7">
        <w:rPr>
          <w:rFonts w:cs="B Titr" w:hint="cs"/>
          <w:sz w:val="20"/>
          <w:szCs w:val="24"/>
          <w:rtl/>
          <w:lang w:bidi="fa-IR"/>
        </w:rPr>
        <w:t>مطلب دوم: بررسی اشکال «مرحوم آخوند» به «مرحوم صاحب فصول»</w:t>
      </w:r>
      <w:bookmarkEnd w:id="495"/>
    </w:p>
    <w:p w:rsidR="00D050C7" w:rsidRPr="00D050C7" w:rsidRDefault="00D050C7" w:rsidP="00D050C7">
      <w:pPr>
        <w:rPr>
          <w:rtl/>
        </w:rPr>
      </w:pPr>
      <w:r w:rsidRPr="00D050C7">
        <w:rPr>
          <w:rFonts w:hint="cs"/>
          <w:rtl/>
        </w:rPr>
        <w:t>همان</w:t>
      </w:r>
      <w:r w:rsidRPr="00D050C7">
        <w:rPr>
          <w:rFonts w:hint="eastAsia"/>
          <w:rtl/>
        </w:rPr>
        <w:t>‌</w:t>
      </w:r>
      <w:r w:rsidRPr="00D050C7">
        <w:rPr>
          <w:rFonts w:hint="cs"/>
          <w:rtl/>
        </w:rPr>
        <w:t>گونه که «مرحوم آخوند» فرمودند، مصدر همان ماده نیست، بلکه کلمه</w:t>
      </w:r>
      <w:r w:rsidRPr="00D050C7">
        <w:rPr>
          <w:rFonts w:hint="eastAsia"/>
          <w:rtl/>
        </w:rPr>
        <w:t>‌</w:t>
      </w:r>
      <w:r w:rsidRPr="00D050C7">
        <w:rPr>
          <w:rFonts w:hint="cs"/>
          <w:rtl/>
        </w:rPr>
        <w:t>ای است که دارای ماده و هیئت است. ماده همان حروف اصلی یک کلمه است که البته این حروف اصلی به تنهایی وجود ندارند، بلکه همواره همراه با هیئتی خاص هستند که این هیئت عنوان مشیر به ماده است. به</w:t>
      </w:r>
      <w:r w:rsidRPr="00D050C7">
        <w:rPr>
          <w:rFonts w:hint="eastAsia"/>
          <w:rtl/>
        </w:rPr>
        <w:t>‌</w:t>
      </w:r>
      <w:r w:rsidRPr="00D050C7">
        <w:rPr>
          <w:rFonts w:hint="cs"/>
          <w:rtl/>
        </w:rPr>
        <w:t>طور مثال گفته می</w:t>
      </w:r>
      <w:r w:rsidRPr="00D050C7">
        <w:rPr>
          <w:rFonts w:hint="eastAsia"/>
          <w:rtl/>
        </w:rPr>
        <w:t>‌</w:t>
      </w:r>
      <w:r w:rsidRPr="00D050C7">
        <w:rPr>
          <w:rFonts w:hint="cs"/>
          <w:rtl/>
        </w:rPr>
        <w:t>شود ماده</w:t>
      </w:r>
      <w:r w:rsidRPr="00D050C7">
        <w:rPr>
          <w:rFonts w:hint="eastAsia"/>
          <w:rtl/>
        </w:rPr>
        <w:t>‌</w:t>
      </w:r>
      <w:r w:rsidRPr="00D050C7">
        <w:rPr>
          <w:rFonts w:hint="cs"/>
          <w:rtl/>
        </w:rPr>
        <w:t>ی «اضرب»، «ض ر ب» یا «ضرب» است که در هر دو مثال ماده در هیئتی خاص آورده شده است تا با این هیئت به ماده اشاره شود. همچنین هیئت نیز به تنهایی وجود ندارد و همواره همراه با ماده</w:t>
      </w:r>
      <w:r w:rsidRPr="00D050C7">
        <w:rPr>
          <w:rFonts w:hint="eastAsia"/>
          <w:rtl/>
        </w:rPr>
        <w:t>‌</w:t>
      </w:r>
      <w:r w:rsidRPr="00D050C7">
        <w:rPr>
          <w:rFonts w:hint="cs"/>
          <w:rtl/>
        </w:rPr>
        <w:t>ای خاص که این ماده مشیر به هیئت است. به</w:t>
      </w:r>
      <w:r w:rsidRPr="00D050C7">
        <w:rPr>
          <w:rFonts w:hint="eastAsia"/>
          <w:rtl/>
        </w:rPr>
        <w:t>‌</w:t>
      </w:r>
      <w:r w:rsidRPr="00D050C7">
        <w:rPr>
          <w:rFonts w:hint="cs"/>
          <w:rtl/>
        </w:rPr>
        <w:t>طور مثال گفته می</w:t>
      </w:r>
      <w:r w:rsidRPr="00D050C7">
        <w:rPr>
          <w:rFonts w:hint="eastAsia"/>
          <w:rtl/>
        </w:rPr>
        <w:t>‌</w:t>
      </w:r>
      <w:r w:rsidRPr="00D050C7">
        <w:rPr>
          <w:rFonts w:hint="cs"/>
          <w:rtl/>
        </w:rPr>
        <w:t>شود هیئت فعل ماضی «فعل» است.</w:t>
      </w:r>
    </w:p>
    <w:p w:rsidR="00D050C7" w:rsidRPr="00D050C7" w:rsidRDefault="00D050C7" w:rsidP="00D050C7">
      <w:pPr>
        <w:outlineLvl w:val="3"/>
        <w:rPr>
          <w:rFonts w:cs="B Titr"/>
          <w:sz w:val="20"/>
          <w:szCs w:val="24"/>
          <w:rtl/>
          <w:lang w:bidi="fa-IR"/>
        </w:rPr>
      </w:pPr>
      <w:bookmarkStart w:id="496" w:name="_Toc70768606"/>
      <w:r w:rsidRPr="00D050C7">
        <w:rPr>
          <w:rFonts w:cs="B Titr" w:hint="cs"/>
          <w:sz w:val="20"/>
          <w:szCs w:val="24"/>
          <w:rtl/>
          <w:lang w:bidi="fa-IR"/>
        </w:rPr>
        <w:t>مطلب سوم</w:t>
      </w:r>
      <w:bookmarkEnd w:id="496"/>
    </w:p>
    <w:p w:rsidR="00D050C7" w:rsidRPr="00D050C7" w:rsidRDefault="00D050C7" w:rsidP="00D050C7">
      <w:pPr>
        <w:rPr>
          <w:rtl/>
        </w:rPr>
      </w:pPr>
      <w:r w:rsidRPr="00D050C7">
        <w:rPr>
          <w:rFonts w:hint="cs"/>
          <w:rtl/>
        </w:rPr>
        <w:t>همان</w:t>
      </w:r>
      <w:r w:rsidRPr="00D050C7">
        <w:rPr>
          <w:rFonts w:hint="eastAsia"/>
          <w:rtl/>
        </w:rPr>
        <w:t>‌</w:t>
      </w:r>
      <w:r w:rsidRPr="00D050C7">
        <w:rPr>
          <w:rFonts w:hint="cs"/>
          <w:rtl/>
        </w:rPr>
        <w:t>گونه که «مرحوم آخوند» فرموند هر یک از ماده و هیئت فعل امر دارای وضع مستقلی هستند و برای دلالت فعل امر بر مره یا تکرار باید یکی از این دو دلالت بر مره یا تکرار داشته باشند؛ درحالی</w:t>
      </w:r>
      <w:r w:rsidRPr="00D050C7">
        <w:rPr>
          <w:rFonts w:hint="eastAsia"/>
          <w:rtl/>
        </w:rPr>
        <w:t>‌</w:t>
      </w:r>
      <w:r w:rsidRPr="00D050C7">
        <w:rPr>
          <w:rFonts w:hint="cs"/>
          <w:rtl/>
        </w:rPr>
        <w:t>که ماده برای طبیعت مهمله و هیئت برای طلب یا نسبت طلبیه وضع شده است و به همین دلیل فعل امر نیز دلالتی بر بیش از طلب طبیعت ندارد.</w:t>
      </w:r>
    </w:p>
    <w:p w:rsidR="00D050C7" w:rsidRPr="00D050C7" w:rsidRDefault="00D050C7" w:rsidP="00D050C7">
      <w:pPr>
        <w:rPr>
          <w:rtl/>
        </w:rPr>
      </w:pPr>
      <w:r w:rsidRPr="00D050C7">
        <w:rPr>
          <w:rFonts w:cs="B Titr" w:hint="cs"/>
          <w:sz w:val="20"/>
          <w:szCs w:val="24"/>
          <w:rtl/>
        </w:rPr>
        <w:t>نکته:</w:t>
      </w:r>
      <w:r w:rsidRPr="00D050C7">
        <w:rPr>
          <w:rFonts w:hint="cs"/>
          <w:rtl/>
        </w:rPr>
        <w:t xml:space="preserve"> اعتبار وجود یا عدم، مره یا تکرار و دفعه یا دفعات در متعلق امر به صورت اعتبار عقلی بوده و دوران بین این موارد بین نفی و اثبات است. به همین دلیل صرف نبود قید بر یک طرف، طرف دیگر را ثابت می</w:t>
      </w:r>
      <w:r w:rsidRPr="00D050C7">
        <w:rPr>
          <w:rFonts w:hint="eastAsia"/>
          <w:rtl/>
        </w:rPr>
        <w:t>‌</w:t>
      </w:r>
      <w:r w:rsidRPr="00D050C7">
        <w:rPr>
          <w:rFonts w:hint="cs"/>
          <w:rtl/>
        </w:rPr>
        <w:t>کند و اینکه کدام یک از این موارد نیاز به قرینه دارد با رجوع به عرف مشخص می</w:t>
      </w:r>
      <w:r w:rsidRPr="00D050C7">
        <w:rPr>
          <w:rFonts w:hint="eastAsia"/>
          <w:rtl/>
        </w:rPr>
        <w:t>‌</w:t>
      </w:r>
      <w:r w:rsidRPr="00D050C7">
        <w:rPr>
          <w:rFonts w:hint="cs"/>
          <w:rtl/>
        </w:rPr>
        <w:t>شود. به</w:t>
      </w:r>
      <w:r w:rsidRPr="00D050C7">
        <w:rPr>
          <w:rFonts w:hint="eastAsia"/>
          <w:rtl/>
        </w:rPr>
        <w:t>‌</w:t>
      </w:r>
      <w:r w:rsidRPr="00D050C7">
        <w:rPr>
          <w:rFonts w:hint="cs"/>
          <w:rtl/>
        </w:rPr>
        <w:t>طور مثال ماهیت نسبت به وجود و عدم لا بشرط بوده و در دوران بین این دو عرف:</w:t>
      </w:r>
    </w:p>
    <w:p w:rsidR="00D050C7" w:rsidRPr="00D050C7" w:rsidRDefault="00D050C7" w:rsidP="00D050C7">
      <w:pPr>
        <w:ind w:left="720"/>
        <w:rPr>
          <w:rtl/>
        </w:rPr>
      </w:pPr>
      <w:r w:rsidRPr="00D050C7">
        <w:rPr>
          <w:rFonts w:hint="cs"/>
          <w:rtl/>
        </w:rPr>
        <w:t>از هیئت امر وجود را می</w:t>
      </w:r>
      <w:r w:rsidRPr="00D050C7">
        <w:rPr>
          <w:rFonts w:hint="eastAsia"/>
          <w:rtl/>
        </w:rPr>
        <w:t>‌</w:t>
      </w:r>
      <w:r w:rsidRPr="00D050C7">
        <w:rPr>
          <w:rFonts w:hint="cs"/>
          <w:rtl/>
        </w:rPr>
        <w:t>فهمد و به همین جهت اگر مولا ترک فعل را بخواهد باید قرینه</w:t>
      </w:r>
      <w:r w:rsidRPr="00D050C7">
        <w:rPr>
          <w:rFonts w:hint="eastAsia"/>
          <w:rtl/>
        </w:rPr>
        <w:t>‌</w:t>
      </w:r>
      <w:r w:rsidRPr="00D050C7">
        <w:rPr>
          <w:rFonts w:hint="cs"/>
          <w:rtl/>
        </w:rPr>
        <w:t>ای بیان کند؛</w:t>
      </w:r>
    </w:p>
    <w:p w:rsidR="00D050C7" w:rsidRPr="00D050C7" w:rsidRDefault="00D050C7" w:rsidP="00D050C7">
      <w:pPr>
        <w:ind w:left="720"/>
        <w:rPr>
          <w:rtl/>
        </w:rPr>
      </w:pPr>
      <w:r w:rsidRPr="00D050C7">
        <w:rPr>
          <w:rFonts w:hint="cs"/>
          <w:rtl/>
        </w:rPr>
        <w:t>و از هیئت نهی عدم را می</w:t>
      </w:r>
      <w:r w:rsidRPr="00D050C7">
        <w:rPr>
          <w:rFonts w:hint="eastAsia"/>
          <w:rtl/>
        </w:rPr>
        <w:t>‌</w:t>
      </w:r>
      <w:r w:rsidRPr="00D050C7">
        <w:rPr>
          <w:rFonts w:hint="cs"/>
          <w:rtl/>
        </w:rPr>
        <w:t>فهمد و به همین جهت اگر مولا وجود را بخواهد باید قرینه</w:t>
      </w:r>
      <w:r w:rsidRPr="00D050C7">
        <w:rPr>
          <w:rFonts w:hint="eastAsia"/>
          <w:rtl/>
        </w:rPr>
        <w:t>‌</w:t>
      </w:r>
      <w:r w:rsidRPr="00D050C7">
        <w:rPr>
          <w:rFonts w:hint="cs"/>
          <w:rtl/>
        </w:rPr>
        <w:t>ای بیان کند.</w:t>
      </w:r>
    </w:p>
    <w:p w:rsidR="00D050C7" w:rsidRPr="00D050C7" w:rsidRDefault="00D050C7" w:rsidP="00D050C7">
      <w:pPr>
        <w:outlineLvl w:val="3"/>
        <w:rPr>
          <w:rFonts w:cs="B Titr"/>
          <w:sz w:val="20"/>
          <w:szCs w:val="24"/>
          <w:rtl/>
          <w:lang w:bidi="fa-IR"/>
        </w:rPr>
      </w:pPr>
      <w:bookmarkStart w:id="497" w:name="_Toc70768607"/>
      <w:r w:rsidRPr="00D050C7">
        <w:rPr>
          <w:rFonts w:cs="B Titr" w:hint="cs"/>
          <w:sz w:val="20"/>
          <w:szCs w:val="24"/>
          <w:rtl/>
          <w:lang w:bidi="fa-IR"/>
        </w:rPr>
        <w:t>مطلب چهارم: فرد محقِق امتثال</w:t>
      </w:r>
      <w:bookmarkEnd w:id="497"/>
    </w:p>
    <w:p w:rsidR="00D050C7" w:rsidRPr="00D050C7" w:rsidRDefault="00D050C7" w:rsidP="00D050C7">
      <w:pPr>
        <w:rPr>
          <w:rtl/>
        </w:rPr>
      </w:pPr>
      <w:r w:rsidRPr="00D050C7">
        <w:rPr>
          <w:rFonts w:hint="cs"/>
          <w:rtl/>
        </w:rPr>
        <w:t>طبیعت با اتیان یک فرد محقق شده و امتثال صورت می</w:t>
      </w:r>
      <w:r w:rsidRPr="00D050C7">
        <w:rPr>
          <w:rFonts w:hint="eastAsia"/>
          <w:rtl/>
        </w:rPr>
        <w:t>‌</w:t>
      </w:r>
      <w:r w:rsidRPr="00D050C7">
        <w:rPr>
          <w:rFonts w:hint="cs"/>
          <w:rtl/>
        </w:rPr>
        <w:t>گیرد. حال اگر مکلف افراد متعددی از طبیعت را اتیان کند، امتثال با کدام یک از افراد انجام شده است؟ به</w:t>
      </w:r>
      <w:r w:rsidRPr="00D050C7">
        <w:rPr>
          <w:rFonts w:hint="eastAsia"/>
          <w:rtl/>
        </w:rPr>
        <w:t>‌</w:t>
      </w:r>
      <w:r w:rsidRPr="00D050C7">
        <w:rPr>
          <w:rFonts w:hint="cs"/>
          <w:rtl/>
        </w:rPr>
        <w:t>طور مثال اگر مکلف برای امتثال امر «اضرب» چند «ضرب» را انجام دهد، امتثال با کدام یک از این افراد حاصل شده است؟</w:t>
      </w:r>
    </w:p>
    <w:p w:rsidR="00D050C7" w:rsidRPr="00D050C7" w:rsidRDefault="00D050C7" w:rsidP="00D050C7">
      <w:pPr>
        <w:rPr>
          <w:rtl/>
        </w:rPr>
      </w:pPr>
      <w:r w:rsidRPr="00D050C7">
        <w:rPr>
          <w:rFonts w:hint="cs"/>
          <w:rtl/>
        </w:rPr>
        <w:t>در پاسخ به این سؤال باید گفت:</w:t>
      </w:r>
    </w:p>
    <w:p w:rsidR="00D050C7" w:rsidRPr="00D050C7" w:rsidRDefault="00D050C7" w:rsidP="00D050C7">
      <w:pPr>
        <w:ind w:left="720"/>
        <w:rPr>
          <w:rtl/>
        </w:rPr>
      </w:pPr>
      <w:r w:rsidRPr="00D050C7">
        <w:rPr>
          <w:rFonts w:hint="cs"/>
          <w:rtl/>
        </w:rPr>
        <w:t>گاهی غرض مولا و ملاک واحد بوده و با یک فرد تأمین می</w:t>
      </w:r>
      <w:r w:rsidRPr="00D050C7">
        <w:rPr>
          <w:rFonts w:hint="eastAsia"/>
          <w:rtl/>
        </w:rPr>
        <w:t>‌</w:t>
      </w:r>
      <w:r w:rsidRPr="00D050C7">
        <w:rPr>
          <w:rFonts w:hint="cs"/>
          <w:rtl/>
        </w:rPr>
        <w:t>شود. در این صورت با افراد متعدد امتثال واحد محقق شده و این امتثال در هر فردی سریان داشته و با تحقق هر یک از افراد، محقق می</w:t>
      </w:r>
      <w:r w:rsidRPr="00D050C7">
        <w:rPr>
          <w:rFonts w:hint="eastAsia"/>
          <w:rtl/>
        </w:rPr>
        <w:t>‌</w:t>
      </w:r>
      <w:r w:rsidRPr="00D050C7">
        <w:rPr>
          <w:rFonts w:hint="cs"/>
          <w:rtl/>
        </w:rPr>
        <w:t>شود؛</w:t>
      </w:r>
    </w:p>
    <w:p w:rsidR="00D050C7" w:rsidRPr="00D050C7" w:rsidRDefault="00D050C7" w:rsidP="00D050C7">
      <w:pPr>
        <w:ind w:left="720"/>
        <w:rPr>
          <w:rtl/>
        </w:rPr>
      </w:pPr>
      <w:r w:rsidRPr="00D050C7">
        <w:rPr>
          <w:rFonts w:hint="cs"/>
          <w:rtl/>
        </w:rPr>
        <w:t>و گاهی غرض مقید به قید خاص مانند قید وحدت و به شرط لا از زیاده است. در این صورت اگر مکلف چند فرد را اتیان کند، نه تنها چند امتثال محقق نشده است، بلکه مستحق عقاب نیز هست؛</w:t>
      </w:r>
    </w:p>
    <w:p w:rsidR="00D050C7" w:rsidRPr="00D050C7" w:rsidRDefault="00D050C7" w:rsidP="00D050C7">
      <w:pPr>
        <w:ind w:left="720"/>
        <w:rPr>
          <w:rtl/>
        </w:rPr>
      </w:pPr>
      <w:r w:rsidRPr="00D050C7">
        <w:rPr>
          <w:rFonts w:hint="cs"/>
          <w:rtl/>
        </w:rPr>
        <w:t>و گاهی غرض صرف وجود پیدا کردن طبیعت است. در این صورت بعید نیست که مکلفی که چند فرد را اتیان کند از مکلفی که تنها یک فرد را امتثال کند ثواب بیشتری داشته باشد.</w:t>
      </w:r>
      <w:r w:rsidRPr="00D050C7">
        <w:rPr>
          <w:color w:val="FF0000"/>
          <w:vertAlign w:val="superscript"/>
          <w:rtl/>
        </w:rPr>
        <w:footnoteReference w:id="322"/>
      </w:r>
    </w:p>
    <w:p w:rsidR="00D050C7" w:rsidRPr="00D050C7" w:rsidRDefault="00D050C7" w:rsidP="00D050C7">
      <w:pPr>
        <w:rPr>
          <w:rtl/>
        </w:rPr>
      </w:pPr>
      <w:r w:rsidRPr="00D050C7">
        <w:rPr>
          <w:rFonts w:hint="cs"/>
          <w:rtl/>
        </w:rPr>
        <w:t>هر یک از این فروض:</w:t>
      </w:r>
    </w:p>
    <w:p w:rsidR="00D050C7" w:rsidRPr="00D050C7" w:rsidRDefault="00D050C7" w:rsidP="00D050C7">
      <w:pPr>
        <w:ind w:left="720"/>
        <w:rPr>
          <w:rtl/>
        </w:rPr>
      </w:pPr>
      <w:r w:rsidRPr="00D050C7">
        <w:rPr>
          <w:rFonts w:hint="cs"/>
          <w:rtl/>
        </w:rPr>
        <w:t>به لحاظ مقام ثبوت ممکن هستند؛</w:t>
      </w:r>
    </w:p>
    <w:p w:rsidR="00D050C7" w:rsidRPr="00D050C7" w:rsidRDefault="00D050C7" w:rsidP="00D050C7">
      <w:pPr>
        <w:ind w:left="720"/>
        <w:rPr>
          <w:color w:val="FF0000"/>
          <w:rtl/>
        </w:rPr>
      </w:pPr>
      <w:r w:rsidRPr="00D050C7">
        <w:rPr>
          <w:rFonts w:hint="cs"/>
          <w:rtl/>
        </w:rPr>
        <w:t>اما به لحاظ مقام اثبات اگر مولا قرینه</w:t>
      </w:r>
      <w:r w:rsidRPr="00D050C7">
        <w:rPr>
          <w:rFonts w:hint="eastAsia"/>
          <w:rtl/>
        </w:rPr>
        <w:t>‌</w:t>
      </w:r>
      <w:r w:rsidRPr="00D050C7">
        <w:rPr>
          <w:rFonts w:hint="cs"/>
          <w:rtl/>
        </w:rPr>
        <w:t xml:space="preserve">ای ذکر نکند، </w:t>
      </w:r>
      <w:r w:rsidRPr="00D050C7">
        <w:rPr>
          <w:rFonts w:hint="cs"/>
          <w:rtl/>
          <w:lang w:bidi="fa-IR"/>
        </w:rPr>
        <w:t>این‌گونه</w:t>
      </w:r>
      <w:r w:rsidRPr="00D050C7">
        <w:rPr>
          <w:rFonts w:hint="cs"/>
          <w:rtl/>
        </w:rPr>
        <w:t xml:space="preserve"> حکم می</w:t>
      </w:r>
      <w:r w:rsidRPr="00D050C7">
        <w:rPr>
          <w:rFonts w:hint="eastAsia"/>
          <w:rtl/>
        </w:rPr>
        <w:t>‌</w:t>
      </w:r>
      <w:r w:rsidRPr="00D050C7">
        <w:rPr>
          <w:rFonts w:hint="cs"/>
          <w:rtl/>
        </w:rPr>
        <w:t xml:space="preserve">شود که غرض صرف وجود پیدا کردن طبیعت است؛ زیرا اوامر عقلا در مقام امتثال </w:t>
      </w:r>
      <w:r w:rsidRPr="00D050C7">
        <w:rPr>
          <w:rtl/>
        </w:rPr>
        <w:t>غالباً</w:t>
      </w:r>
      <w:r w:rsidRPr="00D050C7">
        <w:rPr>
          <w:rFonts w:hint="cs"/>
          <w:rtl/>
        </w:rPr>
        <w:t xml:space="preserve"> به منظور وجود پیدا کردن طبیعت انجام می</w:t>
      </w:r>
      <w:r w:rsidRPr="00D050C7">
        <w:rPr>
          <w:rFonts w:hint="eastAsia"/>
          <w:rtl/>
        </w:rPr>
        <w:t>‌</w:t>
      </w:r>
      <w:r w:rsidRPr="00D050C7">
        <w:rPr>
          <w:rFonts w:hint="cs"/>
          <w:rtl/>
        </w:rPr>
        <w:t xml:space="preserve">گیرد و مقید به قید عدم زیاده نبوده و مقید به سریان داشتن در هر فرد نیز </w:t>
      </w:r>
      <w:r w:rsidRPr="00D050C7">
        <w:rPr>
          <w:rFonts w:hint="cs"/>
          <w:rtl/>
        </w:rPr>
        <w:lastRenderedPageBreak/>
        <w:t>نیست که هر فردی ملاک و امتثال مستقلی داشته باشد. درنتیجه در مقام امتثال می</w:t>
      </w:r>
      <w:r w:rsidRPr="00D050C7">
        <w:rPr>
          <w:rFonts w:hint="eastAsia"/>
          <w:rtl/>
        </w:rPr>
        <w:t>‌</w:t>
      </w:r>
      <w:r w:rsidRPr="00D050C7">
        <w:rPr>
          <w:rFonts w:hint="cs"/>
          <w:rtl/>
        </w:rPr>
        <w:t xml:space="preserve">توان به مره (یا یک فرد یا افراد متعدد و همچنین با یک دفعه یا با دفعات متعدد) اکتفا کرد و اگر مولا بیش از این را بخواهد، باید آن را بیان کند. </w:t>
      </w:r>
      <w:r w:rsidRPr="00D050C7">
        <w:rPr>
          <w:rFonts w:hint="cs"/>
          <w:color w:val="FF0000"/>
          <w:rtl/>
        </w:rPr>
        <w:t>[فایل 84 دقیقه</w:t>
      </w:r>
      <w:r w:rsidRPr="00D050C7">
        <w:rPr>
          <w:rFonts w:hint="eastAsia"/>
          <w:color w:val="FF0000"/>
          <w:rtl/>
        </w:rPr>
        <w:t>‌</w:t>
      </w:r>
      <w:r w:rsidRPr="00D050C7">
        <w:rPr>
          <w:rFonts w:hint="cs"/>
          <w:color w:val="FF0000"/>
          <w:rtl/>
        </w:rPr>
        <w:t>ی 46:30 گفته می</w:t>
      </w:r>
      <w:r w:rsidRPr="00D050C7">
        <w:rPr>
          <w:rFonts w:hint="eastAsia"/>
          <w:color w:val="FF0000"/>
          <w:rtl/>
        </w:rPr>
        <w:t>‌</w:t>
      </w:r>
      <w:r w:rsidRPr="00D050C7">
        <w:rPr>
          <w:rFonts w:hint="cs"/>
          <w:color w:val="FF0000"/>
          <w:rtl/>
        </w:rPr>
        <w:t>شود که با قید سریان هر فرد دارای امتثال مستقلی است اما در دقیقه</w:t>
      </w:r>
      <w:r w:rsidRPr="00D050C7">
        <w:rPr>
          <w:rFonts w:hint="eastAsia"/>
          <w:color w:val="FF0000"/>
          <w:rtl/>
        </w:rPr>
        <w:t>‌</w:t>
      </w:r>
      <w:r w:rsidRPr="00D050C7">
        <w:rPr>
          <w:rFonts w:hint="cs"/>
          <w:color w:val="FF0000"/>
          <w:rtl/>
        </w:rPr>
        <w:t>ی 44:40 گفته می</w:t>
      </w:r>
      <w:r w:rsidRPr="00D050C7">
        <w:rPr>
          <w:rFonts w:hint="eastAsia"/>
          <w:color w:val="FF0000"/>
          <w:rtl/>
        </w:rPr>
        <w:t>‌</w:t>
      </w:r>
      <w:r w:rsidRPr="00D050C7">
        <w:rPr>
          <w:rFonts w:hint="cs"/>
          <w:color w:val="FF0000"/>
          <w:rtl/>
        </w:rPr>
        <w:t>شود که تمامی افراد دارای یک امتثال هستند. منظور این است که سریان داشتن در فرد دو گونه است: در فرض وحدت ملاک و فرض تعدد ملاک یا منظور مطلب دیگری است؟].</w:t>
      </w:r>
    </w:p>
    <w:p w:rsidR="00D050C7" w:rsidRPr="00D050C7" w:rsidRDefault="00D050C7" w:rsidP="00D050C7">
      <w:pPr>
        <w:rPr>
          <w:rtl/>
        </w:rPr>
      </w:pPr>
      <w:r w:rsidRPr="00D050C7">
        <w:rPr>
          <w:rFonts w:cs="B Titr" w:hint="cs"/>
          <w:sz w:val="20"/>
          <w:szCs w:val="24"/>
          <w:rtl/>
        </w:rPr>
        <w:t>نکته:</w:t>
      </w:r>
      <w:r w:rsidRPr="00D050C7">
        <w:rPr>
          <w:rFonts w:hint="cs"/>
          <w:rtl/>
        </w:rPr>
        <w:t xml:space="preserve"> دلالت امر بر فور یا تراخی نیز مانند دلالت بر مره یا تکرار است.</w:t>
      </w:r>
    </w:p>
    <w:p w:rsidR="00D050C7" w:rsidRPr="00D050C7" w:rsidRDefault="00D050C7" w:rsidP="00D050C7">
      <w:pPr>
        <w:outlineLvl w:val="2"/>
        <w:rPr>
          <w:rFonts w:cs="B Titr"/>
          <w:sz w:val="20"/>
          <w:szCs w:val="24"/>
          <w:rtl/>
          <w:lang w:bidi="fa-IR"/>
        </w:rPr>
      </w:pPr>
      <w:bookmarkStart w:id="498" w:name="_Toc70768608"/>
      <w:r w:rsidRPr="00D050C7">
        <w:rPr>
          <w:rFonts w:cs="B Titr" w:hint="cs"/>
          <w:sz w:val="20"/>
          <w:szCs w:val="24"/>
          <w:rtl/>
          <w:lang w:bidi="fa-IR"/>
        </w:rPr>
        <w:t>کلام «مرحوم اصفهانی»</w:t>
      </w:r>
      <w:bookmarkEnd w:id="498"/>
    </w:p>
    <w:p w:rsidR="00D050C7" w:rsidRPr="00D050C7" w:rsidRDefault="00D050C7" w:rsidP="00D050C7">
      <w:pPr>
        <w:outlineLvl w:val="3"/>
        <w:rPr>
          <w:rFonts w:cs="B Titr"/>
          <w:sz w:val="20"/>
          <w:szCs w:val="24"/>
          <w:rtl/>
          <w:lang w:bidi="fa-IR"/>
        </w:rPr>
      </w:pPr>
      <w:bookmarkStart w:id="499" w:name="_Toc70768609"/>
      <w:r w:rsidRPr="00D050C7">
        <w:rPr>
          <w:rFonts w:cs="B Titr" w:hint="cs"/>
          <w:sz w:val="20"/>
          <w:szCs w:val="24"/>
          <w:rtl/>
          <w:lang w:bidi="fa-IR"/>
        </w:rPr>
        <w:t>مطلب اول: نوع اطلاق در مقام امتثال</w:t>
      </w:r>
      <w:bookmarkEnd w:id="499"/>
    </w:p>
    <w:p w:rsidR="00D050C7" w:rsidRPr="00D050C7" w:rsidRDefault="00D050C7" w:rsidP="00D050C7">
      <w:pPr>
        <w:rPr>
          <w:rtl/>
        </w:rPr>
      </w:pPr>
      <w:r w:rsidRPr="00D050C7">
        <w:rPr>
          <w:rFonts w:hint="cs"/>
          <w:rtl/>
        </w:rPr>
        <w:t>گفته شد که:</w:t>
      </w:r>
    </w:p>
    <w:p w:rsidR="00D050C7" w:rsidRPr="00D050C7" w:rsidRDefault="00D050C7" w:rsidP="00D050C7">
      <w:pPr>
        <w:ind w:left="720"/>
        <w:rPr>
          <w:rtl/>
        </w:rPr>
      </w:pPr>
      <w:r w:rsidRPr="00D050C7">
        <w:rPr>
          <w:rFonts w:hint="cs"/>
          <w:rtl/>
        </w:rPr>
        <w:t>«مرحوم آخوند» معتقدند:</w:t>
      </w:r>
    </w:p>
    <w:p w:rsidR="00D050C7" w:rsidRPr="00D050C7" w:rsidRDefault="00D050C7" w:rsidP="00D050C7">
      <w:pPr>
        <w:ind w:left="1440"/>
        <w:rPr>
          <w:rtl/>
        </w:rPr>
      </w:pPr>
      <w:r w:rsidRPr="00D050C7">
        <w:rPr>
          <w:rFonts w:hint="cs"/>
          <w:rtl/>
        </w:rPr>
        <w:t>امر مقید به هیچ</w:t>
      </w:r>
      <w:r w:rsidRPr="00D050C7">
        <w:rPr>
          <w:rFonts w:hint="eastAsia"/>
          <w:rtl/>
        </w:rPr>
        <w:t>‌</w:t>
      </w:r>
      <w:r w:rsidRPr="00D050C7">
        <w:rPr>
          <w:rFonts w:hint="cs"/>
          <w:rtl/>
        </w:rPr>
        <w:t>یک از مره و تکرار نیست؛</w:t>
      </w:r>
    </w:p>
    <w:p w:rsidR="00D050C7" w:rsidRPr="00D050C7" w:rsidRDefault="00D050C7" w:rsidP="00D050C7">
      <w:pPr>
        <w:ind w:left="1440"/>
        <w:rPr>
          <w:rtl/>
        </w:rPr>
      </w:pPr>
      <w:r w:rsidRPr="00D050C7">
        <w:rPr>
          <w:rFonts w:hint="cs"/>
          <w:rtl/>
        </w:rPr>
        <w:t>اما ازآنجایی</w:t>
      </w:r>
      <w:r w:rsidRPr="00D050C7">
        <w:rPr>
          <w:rFonts w:hint="eastAsia"/>
          <w:rtl/>
        </w:rPr>
        <w:t>‌</w:t>
      </w:r>
      <w:r w:rsidRPr="00D050C7">
        <w:rPr>
          <w:rFonts w:hint="cs"/>
          <w:rtl/>
        </w:rPr>
        <w:t>که طبیعت با یک وجود محقق می</w:t>
      </w:r>
      <w:r w:rsidRPr="00D050C7">
        <w:rPr>
          <w:rFonts w:hint="eastAsia"/>
          <w:rtl/>
        </w:rPr>
        <w:t>‌</w:t>
      </w:r>
      <w:r w:rsidRPr="00D050C7">
        <w:rPr>
          <w:rFonts w:hint="cs"/>
          <w:rtl/>
        </w:rPr>
        <w:t>شود، اگر بیان زائدی نباشد، مقتضای اطلاق کلام این است که در مقام امتثال اکتفا به مره کافی باشد.</w:t>
      </w:r>
    </w:p>
    <w:p w:rsidR="00D050C7" w:rsidRPr="00D050C7" w:rsidRDefault="00D050C7" w:rsidP="00D050C7">
      <w:pPr>
        <w:ind w:left="720"/>
        <w:rPr>
          <w:rtl/>
        </w:rPr>
      </w:pPr>
      <w:r w:rsidRPr="00D050C7">
        <w:rPr>
          <w:rFonts w:hint="cs"/>
          <w:rtl/>
        </w:rPr>
        <w:t>«مرحوم آقا ضیاء» نیز این توضیح را اضافه کردند که اطلاق مقام امتثال اطلاق کلامی نیست، بلکه اطلاق مقامی است؛ یعنی:</w:t>
      </w:r>
    </w:p>
    <w:p w:rsidR="00D050C7" w:rsidRPr="00D050C7" w:rsidRDefault="00D050C7" w:rsidP="00D050C7">
      <w:pPr>
        <w:ind w:left="1440"/>
        <w:rPr>
          <w:rtl/>
        </w:rPr>
      </w:pPr>
      <w:r w:rsidRPr="00D050C7">
        <w:rPr>
          <w:rFonts w:hint="cs"/>
          <w:rtl/>
        </w:rPr>
        <w:t>دال بر اطلاق لفظ (هیئت و ماده) نیست،</w:t>
      </w:r>
    </w:p>
    <w:p w:rsidR="00D050C7" w:rsidRPr="00D050C7" w:rsidRDefault="00D050C7" w:rsidP="00D050C7">
      <w:pPr>
        <w:ind w:left="1440"/>
        <w:rPr>
          <w:rtl/>
        </w:rPr>
      </w:pPr>
      <w:r w:rsidRPr="00D050C7">
        <w:rPr>
          <w:rFonts w:hint="cs"/>
          <w:rtl/>
        </w:rPr>
        <w:t>بلکه نیاوردن بیان زائد در مقام امتثال ذهن را به کافی بودن مره منتقل می</w:t>
      </w:r>
      <w:r w:rsidRPr="00D050C7">
        <w:rPr>
          <w:rFonts w:hint="eastAsia"/>
          <w:rtl/>
        </w:rPr>
        <w:t>‌</w:t>
      </w:r>
      <w:r w:rsidRPr="00D050C7">
        <w:rPr>
          <w:rFonts w:hint="cs"/>
          <w:rtl/>
        </w:rPr>
        <w:t>کند.</w:t>
      </w:r>
    </w:p>
    <w:p w:rsidR="00D050C7" w:rsidRPr="00D050C7" w:rsidRDefault="00D050C7" w:rsidP="00D050C7">
      <w:pPr>
        <w:ind w:left="720"/>
        <w:rPr>
          <w:rtl/>
        </w:rPr>
      </w:pPr>
      <w:r w:rsidRPr="00D050C7">
        <w:rPr>
          <w:rFonts w:hint="cs"/>
          <w:rtl/>
        </w:rPr>
        <w:t>«مرحوم حائری» نیز بیان کردند که اطلاق مقام امتثال اطلاق ذاتی است؛ یعنی قیدهایی مانند وجود و عدم، فرد و افراد و... قیود عقلی هستند و صرف نبود بیان زائد بر یک طرف، طرف دیگر را اثبات می</w:t>
      </w:r>
      <w:r w:rsidRPr="00D050C7">
        <w:rPr>
          <w:rFonts w:hint="eastAsia"/>
          <w:rtl/>
        </w:rPr>
        <w:t>‌</w:t>
      </w:r>
      <w:r w:rsidRPr="00D050C7">
        <w:rPr>
          <w:rFonts w:hint="cs"/>
          <w:rtl/>
        </w:rPr>
        <w:t>کند.</w:t>
      </w:r>
    </w:p>
    <w:p w:rsidR="00D050C7" w:rsidRPr="00D050C7" w:rsidRDefault="00D050C7" w:rsidP="00D050C7">
      <w:pPr>
        <w:rPr>
          <w:rtl/>
        </w:rPr>
      </w:pPr>
      <w:r w:rsidRPr="00D050C7">
        <w:rPr>
          <w:rFonts w:hint="cs"/>
          <w:rtl/>
        </w:rPr>
        <w:t>«مرحوم اصفهانی» بر خلاف «مرحوم حائری» معتقدند اطلاقی که مقتضی اکتفا به مره در مقام امتثال است، اطلاق لحاظی است؛ یعنی:</w:t>
      </w:r>
    </w:p>
    <w:p w:rsidR="00D050C7" w:rsidRPr="00D050C7" w:rsidRDefault="00D050C7" w:rsidP="00D050C7">
      <w:pPr>
        <w:ind w:left="720"/>
        <w:rPr>
          <w:rtl/>
        </w:rPr>
      </w:pPr>
      <w:r w:rsidRPr="00D050C7">
        <w:rPr>
          <w:rFonts w:hint="cs"/>
          <w:rtl/>
        </w:rPr>
        <w:t>تقابل، تقابل عقلی نیست که عقلا یا مره باشد یا تکرار؛</w:t>
      </w:r>
    </w:p>
    <w:p w:rsidR="00D050C7" w:rsidRPr="00D050C7" w:rsidRDefault="00D050C7" w:rsidP="00D050C7">
      <w:pPr>
        <w:ind w:left="720"/>
        <w:rPr>
          <w:rtl/>
        </w:rPr>
      </w:pPr>
      <w:r w:rsidRPr="00D050C7">
        <w:rPr>
          <w:rFonts w:hint="cs"/>
          <w:rtl/>
        </w:rPr>
        <w:t>بلکه تقابل، تقابل لحاظی است؛ یعنی:</w:t>
      </w:r>
    </w:p>
    <w:p w:rsidR="00D050C7" w:rsidRPr="00D050C7" w:rsidRDefault="00D050C7" w:rsidP="00D050C7">
      <w:pPr>
        <w:ind w:left="1440"/>
        <w:rPr>
          <w:rtl/>
        </w:rPr>
      </w:pPr>
      <w:r w:rsidRPr="00D050C7">
        <w:rPr>
          <w:rFonts w:hint="cs"/>
          <w:rtl/>
        </w:rPr>
        <w:t>ابتدا باید این مطلب احراز شود که متکلم یکی از فرد یا افراد، دفعه یا دفعات و وجود یا وجودات را لحاظ کرده است؛</w:t>
      </w:r>
      <w:r w:rsidRPr="00D050C7">
        <w:rPr>
          <w:rtl/>
        </w:rPr>
        <w:br/>
      </w:r>
      <w:r w:rsidRPr="00D050C7">
        <w:rPr>
          <w:rFonts w:hint="cs"/>
          <w:rtl/>
        </w:rPr>
        <w:t xml:space="preserve">و سپس </w:t>
      </w:r>
      <w:r w:rsidRPr="00D050C7">
        <w:rPr>
          <w:rFonts w:hint="cs"/>
          <w:rtl/>
          <w:lang w:bidi="fa-IR"/>
        </w:rPr>
        <w:t>این‌گونه</w:t>
      </w:r>
      <w:r w:rsidRPr="00D050C7">
        <w:rPr>
          <w:rFonts w:hint="cs"/>
          <w:rtl/>
        </w:rPr>
        <w:t xml:space="preserve"> حکم کرد که در صورت نبود بیان زائد، اکتفا به مره در مقام امتثال کافی است.</w:t>
      </w:r>
    </w:p>
    <w:p w:rsidR="00D050C7" w:rsidRPr="00D050C7" w:rsidRDefault="00D050C7" w:rsidP="00D050C7">
      <w:pPr>
        <w:rPr>
          <w:rtl/>
        </w:rPr>
      </w:pPr>
      <w:r w:rsidRPr="00D050C7">
        <w:rPr>
          <w:rFonts w:hint="cs"/>
          <w:rtl/>
        </w:rPr>
        <w:t>تفاوت این دو مبنا این است که:</w:t>
      </w:r>
    </w:p>
    <w:p w:rsidR="00D050C7" w:rsidRPr="00D050C7" w:rsidRDefault="00D050C7" w:rsidP="00D050C7">
      <w:pPr>
        <w:ind w:left="720"/>
        <w:rPr>
          <w:rtl/>
        </w:rPr>
      </w:pPr>
      <w:r w:rsidRPr="00D050C7">
        <w:rPr>
          <w:rFonts w:hint="cs"/>
          <w:rtl/>
        </w:rPr>
        <w:t>در صورتی که همانند «مرحوم حائری» قیود را عقلی بدانیم و تقابل را تقابل سلب و ایجاب بدانیم، برای تمسک به اطلاق نیاز به احراز در مقام بیان بودن مولا نداریم؛</w:t>
      </w:r>
    </w:p>
    <w:p w:rsidR="00D050C7" w:rsidRPr="00D050C7" w:rsidRDefault="00D050C7" w:rsidP="00D050C7">
      <w:pPr>
        <w:ind w:left="720"/>
        <w:rPr>
          <w:rtl/>
        </w:rPr>
      </w:pPr>
      <w:r w:rsidRPr="00D050C7">
        <w:rPr>
          <w:rFonts w:hint="cs"/>
          <w:rtl/>
        </w:rPr>
        <w:t>اما در صورتی که همانند «مرحوم اصفهانی» تقابل را لحاظی بدانیم، برای تمسک به اطلاق باید لحاظ شدن یکی از اطراف لحاظ شود و برای احراز لحاظ باید در مقام بودن مولا را لحاظ کنیم.</w:t>
      </w:r>
      <w:r w:rsidRPr="00D050C7">
        <w:rPr>
          <w:vertAlign w:val="superscript"/>
          <w:rtl/>
        </w:rPr>
        <w:footnoteReference w:id="323"/>
      </w:r>
    </w:p>
    <w:p w:rsidR="00D050C7" w:rsidRPr="00D050C7" w:rsidRDefault="00D050C7" w:rsidP="00D050C7">
      <w:pPr>
        <w:rPr>
          <w:rtl/>
        </w:rPr>
      </w:pPr>
      <w:r w:rsidRPr="00D050C7">
        <w:rPr>
          <w:rFonts w:hint="cs"/>
          <w:rtl/>
        </w:rPr>
        <w:t>«مرحوم اصفهانی» در ادامه مطلبی را بیان می</w:t>
      </w:r>
      <w:r w:rsidRPr="00D050C7">
        <w:rPr>
          <w:rFonts w:hint="eastAsia"/>
          <w:rtl/>
        </w:rPr>
        <w:t>‌</w:t>
      </w:r>
      <w:r w:rsidRPr="00D050C7">
        <w:rPr>
          <w:rFonts w:hint="cs"/>
          <w:rtl/>
        </w:rPr>
        <w:t>کنند که بر خلاف مطلب بیان شده توسط «مرحوم حائری» است و به نظر می</w:t>
      </w:r>
      <w:r w:rsidRPr="00D050C7">
        <w:rPr>
          <w:rFonts w:hint="eastAsia"/>
          <w:rtl/>
        </w:rPr>
        <w:t>‌</w:t>
      </w:r>
      <w:r w:rsidRPr="00D050C7">
        <w:rPr>
          <w:rFonts w:hint="cs"/>
          <w:rtl/>
        </w:rPr>
        <w:t>رسد کلام یکی از این دو با توجه به کلام دیگری بیان شده است. به نظر «مرحوم اصفهانی» اینکه:</w:t>
      </w:r>
    </w:p>
    <w:p w:rsidR="00D050C7" w:rsidRPr="00D050C7" w:rsidRDefault="00D050C7" w:rsidP="00D050C7">
      <w:pPr>
        <w:ind w:left="720"/>
        <w:rPr>
          <w:rtl/>
        </w:rPr>
      </w:pPr>
      <w:r w:rsidRPr="00D050C7">
        <w:rPr>
          <w:rFonts w:hint="cs"/>
          <w:rtl/>
        </w:rPr>
        <w:t>امر به طبیعت تعلق می</w:t>
      </w:r>
      <w:r w:rsidRPr="00D050C7">
        <w:rPr>
          <w:rFonts w:hint="eastAsia"/>
          <w:rtl/>
        </w:rPr>
        <w:t>‌</w:t>
      </w:r>
      <w:r w:rsidRPr="00D050C7">
        <w:rPr>
          <w:rFonts w:hint="cs"/>
          <w:rtl/>
        </w:rPr>
        <w:t>گیرد؛</w:t>
      </w:r>
    </w:p>
    <w:p w:rsidR="00D050C7" w:rsidRPr="00D050C7" w:rsidRDefault="00D050C7" w:rsidP="00D050C7">
      <w:pPr>
        <w:ind w:left="720"/>
        <w:rPr>
          <w:rtl/>
        </w:rPr>
      </w:pPr>
      <w:r w:rsidRPr="00D050C7">
        <w:rPr>
          <w:rFonts w:hint="cs"/>
          <w:rtl/>
        </w:rPr>
        <w:t>طبیعت به معنای کلی طبیعی است؛</w:t>
      </w:r>
    </w:p>
    <w:p w:rsidR="00D050C7" w:rsidRPr="00D050C7" w:rsidRDefault="00D050C7" w:rsidP="00D050C7">
      <w:pPr>
        <w:ind w:left="720"/>
        <w:rPr>
          <w:rtl/>
        </w:rPr>
      </w:pPr>
      <w:r w:rsidRPr="00D050C7">
        <w:rPr>
          <w:rFonts w:hint="cs"/>
          <w:rtl/>
        </w:rPr>
        <w:t>و کلی طبیعی نیز به معنای ماهیت مهمله است؛</w:t>
      </w:r>
    </w:p>
    <w:p w:rsidR="00D050C7" w:rsidRPr="00D050C7" w:rsidRDefault="00D050C7" w:rsidP="00D050C7">
      <w:pPr>
        <w:rPr>
          <w:rtl/>
        </w:rPr>
      </w:pPr>
      <w:r w:rsidRPr="00D050C7">
        <w:rPr>
          <w:rFonts w:hint="cs"/>
          <w:rtl/>
        </w:rPr>
        <w:lastRenderedPageBreak/>
        <w:t>به این معنا نیست که امر مکلف را به اتیان ماهیت مهمله بعث می</w:t>
      </w:r>
      <w:r w:rsidRPr="00D050C7">
        <w:rPr>
          <w:rFonts w:hint="eastAsia"/>
          <w:rtl/>
        </w:rPr>
        <w:t>‌</w:t>
      </w:r>
      <w:r w:rsidRPr="00D050C7">
        <w:rPr>
          <w:rFonts w:hint="cs"/>
          <w:rtl/>
        </w:rPr>
        <w:t>کند تا گفته شود بعث به ماهیت مهمله عقلا بدون قید وجود یا عدم، بدون فرد یا افراد و... امکان</w:t>
      </w:r>
      <w:r w:rsidRPr="00D050C7">
        <w:rPr>
          <w:rFonts w:hint="eastAsia"/>
          <w:rtl/>
        </w:rPr>
        <w:t>‌</w:t>
      </w:r>
      <w:r w:rsidRPr="00D050C7">
        <w:rPr>
          <w:rFonts w:hint="cs"/>
          <w:rtl/>
        </w:rPr>
        <w:t xml:space="preserve">پذیر نیست؛ زیرا </w:t>
      </w:r>
      <w:r w:rsidRPr="00D050C7">
        <w:rPr>
          <w:rFonts w:hint="cs"/>
          <w:rtl/>
          <w:lang w:bidi="fa-IR"/>
        </w:rPr>
        <w:t>اساساً</w:t>
      </w:r>
      <w:r w:rsidRPr="00D050C7">
        <w:rPr>
          <w:rFonts w:hint="cs"/>
          <w:rtl/>
        </w:rPr>
        <w:t xml:space="preserve"> بعث به ماهیت مهمله معنا ندارد.</w:t>
      </w:r>
    </w:p>
    <w:p w:rsidR="00D050C7" w:rsidRPr="00D050C7" w:rsidRDefault="00D050C7" w:rsidP="00D050C7">
      <w:pPr>
        <w:rPr>
          <w:rtl/>
        </w:rPr>
      </w:pPr>
      <w:r w:rsidRPr="00D050C7">
        <w:rPr>
          <w:rFonts w:hint="cs"/>
          <w:rtl/>
        </w:rPr>
        <w:t>توضیح اینکه بعث مکلف برای ایجاد داعی در او و مطابق بودن ماتی به او با مأمور به است؛ درحالی</w:t>
      </w:r>
      <w:r w:rsidRPr="00D050C7">
        <w:rPr>
          <w:rFonts w:hint="eastAsia"/>
          <w:rtl/>
        </w:rPr>
        <w:t>‌</w:t>
      </w:r>
      <w:r w:rsidRPr="00D050C7">
        <w:rPr>
          <w:rFonts w:hint="cs"/>
          <w:rtl/>
        </w:rPr>
        <w:t xml:space="preserve">که </w:t>
      </w:r>
      <w:r w:rsidRPr="00D050C7">
        <w:rPr>
          <w:rFonts w:hint="cs"/>
          <w:rtl/>
          <w:lang w:bidi="fa-IR"/>
        </w:rPr>
        <w:t>اصلاً</w:t>
      </w:r>
      <w:r w:rsidRPr="00D050C7">
        <w:rPr>
          <w:rFonts w:hint="cs"/>
          <w:rtl/>
        </w:rPr>
        <w:t xml:space="preserve"> امکان ندارد ماهیت مهمله در خارج محقق شود و هر شیئی که در خارج محقق می</w:t>
      </w:r>
      <w:r w:rsidRPr="00D050C7">
        <w:rPr>
          <w:rFonts w:hint="eastAsia"/>
          <w:rtl/>
        </w:rPr>
        <w:t>‌</w:t>
      </w:r>
      <w:r w:rsidRPr="00D050C7">
        <w:rPr>
          <w:rFonts w:hint="cs"/>
          <w:rtl/>
        </w:rPr>
        <w:t>شود همراه عوارض و مشخصات است.</w:t>
      </w:r>
    </w:p>
    <w:p w:rsidR="00D050C7" w:rsidRPr="00D050C7" w:rsidRDefault="00D050C7" w:rsidP="00D050C7">
      <w:pPr>
        <w:rPr>
          <w:rtl/>
        </w:rPr>
      </w:pPr>
      <w:r w:rsidRPr="00D050C7">
        <w:rPr>
          <w:rFonts w:hint="cs"/>
          <w:rtl/>
        </w:rPr>
        <w:t>بنابراین اینکه ماهیت دارای قیودی مانند وجود و عدم و... می</w:t>
      </w:r>
      <w:r w:rsidRPr="00D050C7">
        <w:rPr>
          <w:rFonts w:hint="eastAsia"/>
          <w:rtl/>
        </w:rPr>
        <w:t>‌</w:t>
      </w:r>
      <w:r w:rsidRPr="00D050C7">
        <w:rPr>
          <w:rFonts w:hint="cs"/>
          <w:rtl/>
        </w:rPr>
        <w:t>شود به جهت حکم عقل نیست، بلکه از این جهت است که مولا با امر کردن به ماهیت مهمله به دنبال ارائه</w:t>
      </w:r>
      <w:r w:rsidRPr="00D050C7">
        <w:rPr>
          <w:rFonts w:hint="eastAsia"/>
          <w:rtl/>
        </w:rPr>
        <w:t>‌</w:t>
      </w:r>
      <w:r w:rsidRPr="00D050C7">
        <w:rPr>
          <w:rFonts w:hint="cs"/>
          <w:rtl/>
        </w:rPr>
        <w:t>ی ضابطه</w:t>
      </w:r>
      <w:r w:rsidRPr="00D050C7">
        <w:rPr>
          <w:rFonts w:hint="eastAsia"/>
          <w:rtl/>
        </w:rPr>
        <w:t>‌</w:t>
      </w:r>
      <w:r w:rsidRPr="00D050C7">
        <w:rPr>
          <w:rFonts w:hint="cs"/>
          <w:rtl/>
        </w:rPr>
        <w:t>ای برای منبعث شدن مکلف است و مقتضای ارائه</w:t>
      </w:r>
      <w:r w:rsidRPr="00D050C7">
        <w:rPr>
          <w:rFonts w:hint="eastAsia"/>
          <w:rtl/>
        </w:rPr>
        <w:t>‌</w:t>
      </w:r>
      <w:r w:rsidRPr="00D050C7">
        <w:rPr>
          <w:rFonts w:hint="cs"/>
          <w:rtl/>
        </w:rPr>
        <w:t>ی ضابطه این است که قیدی را که در انبعاث مدخلیت داشته بیان کند. حال اگر مولا در کلام خویش قیدی را ذکر نکند، مقتضای اطلاق کلام او اثبات انبعاثی است که نیاز به بیان زائد بر بیان طبیعت ندارد.</w:t>
      </w:r>
    </w:p>
    <w:p w:rsidR="00D050C7" w:rsidRPr="00D050C7" w:rsidRDefault="00D050C7" w:rsidP="00D050C7">
      <w:pPr>
        <w:rPr>
          <w:rtl/>
        </w:rPr>
      </w:pPr>
      <w:r w:rsidRPr="00D050C7">
        <w:rPr>
          <w:rFonts w:hint="cs"/>
          <w:rtl/>
        </w:rPr>
        <w:t>بنابراین:</w:t>
      </w:r>
    </w:p>
    <w:p w:rsidR="00D050C7" w:rsidRPr="00D050C7" w:rsidRDefault="00D050C7" w:rsidP="00D050C7">
      <w:pPr>
        <w:ind w:left="720"/>
        <w:rPr>
          <w:rtl/>
        </w:rPr>
      </w:pPr>
      <w:r w:rsidRPr="00D050C7">
        <w:rPr>
          <w:rFonts w:hint="cs"/>
          <w:rtl/>
        </w:rPr>
        <w:t>الف) طبق کلام «مرحوم حائری»:</w:t>
      </w:r>
    </w:p>
    <w:p w:rsidR="00D050C7" w:rsidRPr="00D050C7" w:rsidRDefault="00D050C7" w:rsidP="00D050C7">
      <w:pPr>
        <w:ind w:left="1440"/>
        <w:rPr>
          <w:rtl/>
        </w:rPr>
      </w:pPr>
      <w:r w:rsidRPr="00D050C7">
        <w:rPr>
          <w:rFonts w:hint="cs"/>
          <w:rtl/>
        </w:rPr>
        <w:t>امر به کلی طبیعی تعلق می</w:t>
      </w:r>
      <w:r w:rsidRPr="00D050C7">
        <w:rPr>
          <w:rFonts w:hint="eastAsia"/>
          <w:rtl/>
        </w:rPr>
        <w:t>‌</w:t>
      </w:r>
      <w:r w:rsidRPr="00D050C7">
        <w:rPr>
          <w:rFonts w:hint="cs"/>
          <w:rtl/>
        </w:rPr>
        <w:t>گیرد؛</w:t>
      </w:r>
    </w:p>
    <w:p w:rsidR="00D050C7" w:rsidRPr="00D050C7" w:rsidRDefault="00D050C7" w:rsidP="00D050C7">
      <w:pPr>
        <w:ind w:left="1440"/>
        <w:rPr>
          <w:rtl/>
        </w:rPr>
      </w:pPr>
      <w:r w:rsidRPr="00D050C7">
        <w:rPr>
          <w:rFonts w:hint="cs"/>
          <w:rtl/>
        </w:rPr>
        <w:t>کلی طبیعی ماهیت مهمله است؛</w:t>
      </w:r>
    </w:p>
    <w:p w:rsidR="00D050C7" w:rsidRPr="00D050C7" w:rsidRDefault="00D050C7" w:rsidP="00D050C7">
      <w:pPr>
        <w:ind w:left="1440"/>
        <w:rPr>
          <w:rtl/>
        </w:rPr>
      </w:pPr>
      <w:r w:rsidRPr="00D050C7">
        <w:rPr>
          <w:rFonts w:hint="cs"/>
          <w:rtl/>
        </w:rPr>
        <w:t>و تقید آن به قید وجود و عدم، مره و تکرار و... عقلی است؛</w:t>
      </w:r>
    </w:p>
    <w:p w:rsidR="00D050C7" w:rsidRPr="00D050C7" w:rsidRDefault="00D050C7" w:rsidP="00D050C7">
      <w:pPr>
        <w:ind w:left="1440"/>
        <w:rPr>
          <w:rtl/>
        </w:rPr>
      </w:pPr>
      <w:r w:rsidRPr="00D050C7">
        <w:rPr>
          <w:rFonts w:hint="cs"/>
          <w:rtl/>
        </w:rPr>
        <w:t xml:space="preserve">و چون قید عقلی است، اطلاق ذاتی خواهد بود و </w:t>
      </w:r>
      <w:r w:rsidRPr="00D050C7">
        <w:rPr>
          <w:rFonts w:cs="B Titr" w:hint="cs"/>
          <w:sz w:val="24"/>
          <w:szCs w:val="24"/>
          <w:rtl/>
        </w:rPr>
        <w:t>درنتیجه تمسک به اطلاق به احراز مقام بیان نیاز ندارد</w:t>
      </w:r>
      <w:r w:rsidRPr="00D050C7">
        <w:rPr>
          <w:rFonts w:hint="cs"/>
          <w:rtl/>
        </w:rPr>
        <w:t>.</w:t>
      </w:r>
    </w:p>
    <w:p w:rsidR="00D050C7" w:rsidRPr="00D050C7" w:rsidRDefault="00D050C7" w:rsidP="00D050C7">
      <w:pPr>
        <w:ind w:left="720"/>
        <w:rPr>
          <w:rtl/>
        </w:rPr>
      </w:pPr>
      <w:r w:rsidRPr="00D050C7">
        <w:rPr>
          <w:rFonts w:hint="cs"/>
          <w:rtl/>
        </w:rPr>
        <w:t>ب) طبق کلام «مرحوم اصفهانی»:</w:t>
      </w:r>
    </w:p>
    <w:p w:rsidR="00D050C7" w:rsidRPr="00D050C7" w:rsidRDefault="00D050C7" w:rsidP="00D050C7">
      <w:pPr>
        <w:ind w:left="1440"/>
        <w:rPr>
          <w:rtl/>
        </w:rPr>
      </w:pPr>
      <w:r w:rsidRPr="00D050C7">
        <w:rPr>
          <w:rFonts w:hint="cs"/>
          <w:rtl/>
        </w:rPr>
        <w:t>امر به کلی طبیعی تعلق می</w:t>
      </w:r>
      <w:r w:rsidRPr="00D050C7">
        <w:rPr>
          <w:rFonts w:hint="eastAsia"/>
          <w:rtl/>
        </w:rPr>
        <w:t>‌</w:t>
      </w:r>
      <w:r w:rsidRPr="00D050C7">
        <w:rPr>
          <w:rFonts w:hint="cs"/>
          <w:rtl/>
        </w:rPr>
        <w:t>گیرد؛</w:t>
      </w:r>
    </w:p>
    <w:p w:rsidR="00D050C7" w:rsidRPr="00D050C7" w:rsidRDefault="00D050C7" w:rsidP="00D050C7">
      <w:pPr>
        <w:ind w:left="1440"/>
        <w:rPr>
          <w:rtl/>
        </w:rPr>
      </w:pPr>
      <w:r w:rsidRPr="00D050C7">
        <w:rPr>
          <w:rFonts w:hint="cs"/>
          <w:rtl/>
        </w:rPr>
        <w:t>کلی طبیعی ماهیت مهمله است؛</w:t>
      </w:r>
    </w:p>
    <w:p w:rsidR="00D050C7" w:rsidRPr="00D050C7" w:rsidRDefault="00D050C7" w:rsidP="00D050C7">
      <w:pPr>
        <w:ind w:left="1440"/>
        <w:rPr>
          <w:rtl/>
        </w:rPr>
      </w:pPr>
      <w:r w:rsidRPr="00D050C7">
        <w:rPr>
          <w:rFonts w:hint="cs"/>
          <w:rtl/>
        </w:rPr>
        <w:t>اما تقید آن به قید وجود و عدم، مره و تکرار و...:</w:t>
      </w:r>
    </w:p>
    <w:p w:rsidR="00D050C7" w:rsidRPr="00D050C7" w:rsidRDefault="00D050C7" w:rsidP="00D050C7">
      <w:pPr>
        <w:ind w:left="2160"/>
        <w:rPr>
          <w:rtl/>
        </w:rPr>
      </w:pPr>
      <w:r w:rsidRPr="00D050C7">
        <w:rPr>
          <w:rFonts w:hint="cs"/>
          <w:rtl/>
        </w:rPr>
        <w:t>عقلی نیست و به همین جهت اطلاق نیز ذاتی نخواهد بود،</w:t>
      </w:r>
    </w:p>
    <w:p w:rsidR="00D050C7" w:rsidRPr="00D050C7" w:rsidRDefault="00D050C7" w:rsidP="00D050C7">
      <w:pPr>
        <w:ind w:left="2160"/>
        <w:rPr>
          <w:rtl/>
        </w:rPr>
      </w:pPr>
      <w:r w:rsidRPr="00D050C7">
        <w:rPr>
          <w:rFonts w:hint="cs"/>
          <w:rtl/>
        </w:rPr>
        <w:t>بلکه از این جهت است که مولا در مقام انبعاث مکلف بوده و به دنبال ارائه</w:t>
      </w:r>
      <w:r w:rsidRPr="00D050C7">
        <w:rPr>
          <w:rFonts w:hint="eastAsia"/>
          <w:rtl/>
        </w:rPr>
        <w:t>‌</w:t>
      </w:r>
      <w:r w:rsidRPr="00D050C7">
        <w:rPr>
          <w:rFonts w:hint="cs"/>
          <w:rtl/>
        </w:rPr>
        <w:t>ی ضابطه</w:t>
      </w:r>
      <w:r w:rsidRPr="00D050C7">
        <w:rPr>
          <w:rFonts w:hint="eastAsia"/>
          <w:rtl/>
        </w:rPr>
        <w:t>‌</w:t>
      </w:r>
      <w:r w:rsidRPr="00D050C7">
        <w:rPr>
          <w:rFonts w:hint="cs"/>
          <w:rtl/>
        </w:rPr>
        <w:t>ای برای انبعاث بوده است و چون در مقام ارائه</w:t>
      </w:r>
      <w:r w:rsidRPr="00D050C7">
        <w:rPr>
          <w:rFonts w:hint="eastAsia"/>
          <w:rtl/>
        </w:rPr>
        <w:t>‌</w:t>
      </w:r>
      <w:r w:rsidRPr="00D050C7">
        <w:rPr>
          <w:rFonts w:hint="cs"/>
          <w:rtl/>
        </w:rPr>
        <w:t xml:space="preserve">ی ضابطه بوده است اگر قیدی را ذکر نکند، مقتضای اطلاق کلام اثبات انبعاثی است که نیاز به بیان زائد بر بیان طبیعت نداشته باشد و </w:t>
      </w:r>
      <w:r w:rsidRPr="00D050C7">
        <w:rPr>
          <w:rFonts w:cs="B Titr" w:hint="cs"/>
          <w:sz w:val="24"/>
          <w:szCs w:val="24"/>
          <w:rtl/>
        </w:rPr>
        <w:t>درنتیجه تمسک به اطلاق به احراز مقام بیان نیاز دارد</w:t>
      </w:r>
      <w:r w:rsidRPr="00D050C7">
        <w:rPr>
          <w:rFonts w:hint="cs"/>
          <w:rtl/>
        </w:rPr>
        <w:t>. به</w:t>
      </w:r>
      <w:r w:rsidRPr="00D050C7">
        <w:rPr>
          <w:rFonts w:hint="eastAsia"/>
          <w:rtl/>
        </w:rPr>
        <w:t>‌</w:t>
      </w:r>
      <w:r w:rsidRPr="00D050C7">
        <w:rPr>
          <w:rFonts w:hint="cs"/>
          <w:rtl/>
        </w:rPr>
        <w:t>طور مثال:</w:t>
      </w:r>
    </w:p>
    <w:p w:rsidR="00D050C7" w:rsidRPr="00D050C7" w:rsidRDefault="00D050C7" w:rsidP="00D050C7">
      <w:pPr>
        <w:ind w:left="2880"/>
        <w:rPr>
          <w:rtl/>
        </w:rPr>
      </w:pPr>
      <w:r w:rsidRPr="00D050C7">
        <w:rPr>
          <w:rFonts w:hint="cs"/>
          <w:rtl/>
        </w:rPr>
        <w:t>اگر احراز شود که مولا در بعث خود، در مقام انبعاث عبد به لحاظ فرد و افراد یا دفعه و دفعات بوده است و در عین حال بیان زائدی برای افراد یا دفعات نیاورده است، مقتضای اطلاق کافی بودن فرد یا دفعه خواهد بود و می</w:t>
      </w:r>
      <w:r w:rsidRPr="00D050C7">
        <w:rPr>
          <w:rFonts w:hint="eastAsia"/>
          <w:rtl/>
        </w:rPr>
        <w:t>‌</w:t>
      </w:r>
      <w:r w:rsidRPr="00D050C7">
        <w:rPr>
          <w:rFonts w:hint="cs"/>
          <w:rtl/>
        </w:rPr>
        <w:t>توان از عدم تقیید به تکرار کافی بودن فرد یا دفعه را نتیجه گرفت؛</w:t>
      </w:r>
    </w:p>
    <w:p w:rsidR="00D050C7" w:rsidRPr="00D050C7" w:rsidRDefault="00D050C7" w:rsidP="00D050C7">
      <w:pPr>
        <w:ind w:left="2880"/>
        <w:rPr>
          <w:rtl/>
        </w:rPr>
      </w:pPr>
      <w:r w:rsidRPr="00D050C7">
        <w:rPr>
          <w:rFonts w:hint="cs"/>
          <w:rtl/>
        </w:rPr>
        <w:t>اما اگر در مقام بیان بودن مولا احراز نشود، یا تنها احراز شود که مولا در مقام بیان اصل تشریع بوده و در مقام بیان تحقق امتثال به فرد یا افراد نیست، نمی</w:t>
      </w:r>
      <w:r w:rsidRPr="00D050C7">
        <w:rPr>
          <w:rFonts w:hint="eastAsia"/>
          <w:rtl/>
        </w:rPr>
        <w:t>‌</w:t>
      </w:r>
      <w:r w:rsidRPr="00D050C7">
        <w:rPr>
          <w:rFonts w:hint="cs"/>
          <w:rtl/>
        </w:rPr>
        <w:t>توان از عدم تقیید به قید تکرار کافی بودن فرد را نتیجه گرفت.</w:t>
      </w:r>
    </w:p>
    <w:p w:rsidR="00D050C7" w:rsidRPr="00D050C7" w:rsidRDefault="00D050C7" w:rsidP="00D050C7">
      <w:pPr>
        <w:rPr>
          <w:rtl/>
        </w:rPr>
      </w:pPr>
      <w:r w:rsidRPr="00D050C7">
        <w:rPr>
          <w:rFonts w:hint="cs"/>
          <w:rtl/>
        </w:rPr>
        <w:t>به عبارت دیگر کلام «مرحوم اصفهانی» این است که:</w:t>
      </w:r>
    </w:p>
    <w:p w:rsidR="00D050C7" w:rsidRPr="00D050C7" w:rsidRDefault="00D050C7" w:rsidP="00D050C7">
      <w:pPr>
        <w:ind w:left="720"/>
        <w:rPr>
          <w:rtl/>
        </w:rPr>
      </w:pPr>
      <w:r w:rsidRPr="00D050C7">
        <w:rPr>
          <w:rFonts w:hint="cs"/>
          <w:rtl/>
        </w:rPr>
        <w:t xml:space="preserve">گرچه متعلق امر طبیعت مهمله بوده و قید وجود و عدم و... در آن </w:t>
      </w:r>
      <w:r w:rsidRPr="00D050C7">
        <w:rPr>
          <w:rtl/>
        </w:rPr>
        <w:t>لحاظ</w:t>
      </w:r>
      <w:r w:rsidRPr="00D050C7">
        <w:rPr>
          <w:rFonts w:hint="cs"/>
          <w:rtl/>
        </w:rPr>
        <w:t xml:space="preserve"> نمی</w:t>
      </w:r>
      <w:r w:rsidRPr="00D050C7">
        <w:rPr>
          <w:rFonts w:hint="eastAsia"/>
          <w:rtl/>
        </w:rPr>
        <w:t>‌</w:t>
      </w:r>
      <w:r w:rsidRPr="00D050C7">
        <w:rPr>
          <w:rFonts w:hint="cs"/>
          <w:rtl/>
        </w:rPr>
        <w:t>شوند،</w:t>
      </w:r>
    </w:p>
    <w:p w:rsidR="00D050C7" w:rsidRPr="00D050C7" w:rsidRDefault="00D050C7" w:rsidP="00D050C7">
      <w:pPr>
        <w:ind w:left="720"/>
        <w:rPr>
          <w:rtl/>
        </w:rPr>
      </w:pPr>
      <w:r w:rsidRPr="00D050C7">
        <w:rPr>
          <w:rFonts w:hint="cs"/>
          <w:rtl/>
        </w:rPr>
        <w:t>اما هدف مولا از امر، انبعاث عبد است و این قیود در انبعاث لحاظ می</w:t>
      </w:r>
      <w:r w:rsidRPr="00D050C7">
        <w:rPr>
          <w:rFonts w:hint="eastAsia"/>
          <w:rtl/>
        </w:rPr>
        <w:t>‌</w:t>
      </w:r>
      <w:r w:rsidRPr="00D050C7">
        <w:rPr>
          <w:rFonts w:hint="cs"/>
          <w:rtl/>
        </w:rPr>
        <w:t>شوند.</w:t>
      </w:r>
    </w:p>
    <w:p w:rsidR="00D050C7" w:rsidRPr="00D050C7" w:rsidRDefault="00D050C7" w:rsidP="00D050C7">
      <w:pPr>
        <w:rPr>
          <w:rtl/>
        </w:rPr>
      </w:pPr>
      <w:r w:rsidRPr="00D050C7">
        <w:rPr>
          <w:rFonts w:hint="cs"/>
          <w:rtl/>
        </w:rPr>
        <w:t>به همین جهت اگر مولا در مقام بیان بوده و به دنبال اعطای ضابطه</w:t>
      </w:r>
      <w:r w:rsidRPr="00D050C7">
        <w:rPr>
          <w:rFonts w:hint="eastAsia"/>
          <w:rtl/>
        </w:rPr>
        <w:t>‌</w:t>
      </w:r>
      <w:r w:rsidRPr="00D050C7">
        <w:rPr>
          <w:rFonts w:hint="cs"/>
          <w:rtl/>
        </w:rPr>
        <w:t>ای باشد که در انبعاث نقش دارد، یکی از قیود وجود یا عدم، فرد یا افراد و... را لحاظ کرده است.</w:t>
      </w:r>
    </w:p>
    <w:p w:rsidR="00D050C7" w:rsidRPr="00D050C7" w:rsidRDefault="00D050C7" w:rsidP="00D050C7">
      <w:pPr>
        <w:rPr>
          <w:rtl/>
        </w:rPr>
      </w:pPr>
      <w:r w:rsidRPr="00D050C7">
        <w:rPr>
          <w:rFonts w:cs="B Titr" w:hint="cs"/>
          <w:sz w:val="20"/>
          <w:szCs w:val="24"/>
          <w:rtl/>
        </w:rPr>
        <w:t>نکته:</w:t>
      </w:r>
      <w:r w:rsidRPr="00D050C7">
        <w:rPr>
          <w:rFonts w:hint="cs"/>
          <w:rtl/>
        </w:rPr>
        <w:t xml:space="preserve"> مقام بعث و انبعاث که همان مقام امتثال عبد است:</w:t>
      </w:r>
    </w:p>
    <w:p w:rsidR="00D050C7" w:rsidRPr="00D050C7" w:rsidRDefault="00D050C7" w:rsidP="00D050C7">
      <w:pPr>
        <w:ind w:left="720"/>
        <w:rPr>
          <w:rtl/>
        </w:rPr>
      </w:pPr>
      <w:r w:rsidRPr="00D050C7">
        <w:rPr>
          <w:rFonts w:hint="cs"/>
          <w:rtl/>
        </w:rPr>
        <w:t>لزوماً مساوی با متعلق امر نیست،</w:t>
      </w:r>
    </w:p>
    <w:p w:rsidR="00D050C7" w:rsidRPr="00D050C7" w:rsidRDefault="00D050C7" w:rsidP="00D050C7">
      <w:pPr>
        <w:ind w:left="720"/>
        <w:rPr>
          <w:rtl/>
        </w:rPr>
      </w:pPr>
      <w:r w:rsidRPr="00D050C7">
        <w:rPr>
          <w:rFonts w:hint="cs"/>
          <w:rtl/>
        </w:rPr>
        <w:t>بلکه:</w:t>
      </w:r>
    </w:p>
    <w:p w:rsidR="00D050C7" w:rsidRPr="00D050C7" w:rsidRDefault="00D050C7" w:rsidP="00D050C7">
      <w:pPr>
        <w:ind w:left="1440"/>
        <w:rPr>
          <w:rtl/>
        </w:rPr>
      </w:pPr>
      <w:r w:rsidRPr="00D050C7">
        <w:rPr>
          <w:rFonts w:hint="cs"/>
          <w:rtl/>
        </w:rPr>
        <w:t>می</w:t>
      </w:r>
      <w:r w:rsidRPr="00D050C7">
        <w:rPr>
          <w:rFonts w:hint="eastAsia"/>
          <w:rtl/>
        </w:rPr>
        <w:t>‌</w:t>
      </w:r>
      <w:r w:rsidRPr="00D050C7">
        <w:rPr>
          <w:rFonts w:hint="cs"/>
          <w:rtl/>
        </w:rPr>
        <w:t>تواند اضیق از متعلق امر باشد؛ مانند اینکه در بیانی دیگر قیودی به متعلق امر اضافه شوند؛</w:t>
      </w:r>
    </w:p>
    <w:p w:rsidR="00D050C7" w:rsidRPr="00D050C7" w:rsidRDefault="00D050C7" w:rsidP="00D050C7">
      <w:pPr>
        <w:ind w:left="1440"/>
        <w:rPr>
          <w:rtl/>
        </w:rPr>
      </w:pPr>
      <w:r w:rsidRPr="00D050C7">
        <w:rPr>
          <w:rFonts w:hint="cs"/>
          <w:rtl/>
        </w:rPr>
        <w:t>و می</w:t>
      </w:r>
      <w:r w:rsidRPr="00D050C7">
        <w:rPr>
          <w:rFonts w:hint="eastAsia"/>
          <w:rtl/>
        </w:rPr>
        <w:t>‌</w:t>
      </w:r>
      <w:r w:rsidRPr="00D050C7">
        <w:rPr>
          <w:rFonts w:hint="cs"/>
          <w:rtl/>
        </w:rPr>
        <w:t>تواند اوسع از متعلق امر باشد؛ مانند اینکه در بیانی دیگر برای متعلق امر بدیل</w:t>
      </w:r>
      <w:r w:rsidRPr="00D050C7">
        <w:rPr>
          <w:rFonts w:hint="eastAsia"/>
          <w:rtl/>
        </w:rPr>
        <w:t>‌</w:t>
      </w:r>
      <w:r w:rsidRPr="00D050C7">
        <w:rPr>
          <w:rFonts w:hint="cs"/>
          <w:rtl/>
        </w:rPr>
        <w:t>هایی بیان شوند. به</w:t>
      </w:r>
      <w:r w:rsidRPr="00D050C7">
        <w:rPr>
          <w:rFonts w:hint="eastAsia"/>
          <w:rtl/>
        </w:rPr>
        <w:t>‌</w:t>
      </w:r>
      <w:r w:rsidRPr="00D050C7">
        <w:rPr>
          <w:rFonts w:hint="cs"/>
          <w:rtl/>
        </w:rPr>
        <w:t>طور مثال در حکومت قهریه مانند حکومت «لا تعاد» بر ادله</w:t>
      </w:r>
      <w:r w:rsidRPr="00D050C7">
        <w:rPr>
          <w:rFonts w:hint="eastAsia"/>
          <w:rtl/>
        </w:rPr>
        <w:t>‌</w:t>
      </w:r>
      <w:r w:rsidRPr="00D050C7">
        <w:rPr>
          <w:rFonts w:hint="cs"/>
          <w:rtl/>
        </w:rPr>
        <w:t>ی اجزاء و شرایط:</w:t>
      </w:r>
    </w:p>
    <w:p w:rsidR="00D050C7" w:rsidRPr="00D050C7" w:rsidRDefault="00D050C7" w:rsidP="00D050C7">
      <w:pPr>
        <w:ind w:left="2160"/>
        <w:rPr>
          <w:rtl/>
        </w:rPr>
      </w:pPr>
      <w:r w:rsidRPr="00D050C7">
        <w:rPr>
          <w:rFonts w:hint="cs"/>
          <w:rtl/>
        </w:rPr>
        <w:lastRenderedPageBreak/>
        <w:t>معنای قرائت و... تغییر نمی</w:t>
      </w:r>
      <w:r w:rsidRPr="00D050C7">
        <w:rPr>
          <w:rFonts w:hint="eastAsia"/>
          <w:rtl/>
        </w:rPr>
        <w:t>‌</w:t>
      </w:r>
      <w:r w:rsidRPr="00D050C7">
        <w:rPr>
          <w:rFonts w:hint="cs"/>
          <w:rtl/>
        </w:rPr>
        <w:t>کند و به همین جهت متعلق امر توسعه یا تضییق نمی</w:t>
      </w:r>
      <w:r w:rsidRPr="00D050C7">
        <w:rPr>
          <w:rFonts w:hint="eastAsia"/>
          <w:rtl/>
        </w:rPr>
        <w:t>‌</w:t>
      </w:r>
      <w:r w:rsidRPr="00D050C7">
        <w:rPr>
          <w:rFonts w:hint="cs"/>
          <w:rtl/>
        </w:rPr>
        <w:t>یابد؛</w:t>
      </w:r>
    </w:p>
    <w:p w:rsidR="00D050C7" w:rsidRPr="00D050C7" w:rsidRDefault="00D050C7" w:rsidP="00D050C7">
      <w:pPr>
        <w:ind w:left="2160"/>
      </w:pPr>
      <w:r w:rsidRPr="00D050C7">
        <w:rPr>
          <w:rFonts w:hint="cs"/>
          <w:rtl/>
        </w:rPr>
        <w:t>اما مقام امتثال توسعه پیدا می</w:t>
      </w:r>
      <w:r w:rsidRPr="00D050C7">
        <w:rPr>
          <w:rFonts w:hint="eastAsia"/>
          <w:rtl/>
        </w:rPr>
        <w:t>‌</w:t>
      </w:r>
      <w:r w:rsidRPr="00D050C7">
        <w:rPr>
          <w:rFonts w:hint="cs"/>
          <w:rtl/>
        </w:rPr>
        <w:t>کند و عمل بدون قرائت نیز پذیرفته می</w:t>
      </w:r>
      <w:r w:rsidRPr="00D050C7">
        <w:rPr>
          <w:rFonts w:hint="eastAsia"/>
          <w:rtl/>
        </w:rPr>
        <w:t>‌</w:t>
      </w:r>
      <w:r w:rsidRPr="00D050C7">
        <w:rPr>
          <w:rFonts w:hint="cs"/>
          <w:rtl/>
        </w:rPr>
        <w:t>شود.</w:t>
      </w:r>
    </w:p>
    <w:p w:rsidR="00D050C7" w:rsidRPr="00D050C7" w:rsidRDefault="00D050C7" w:rsidP="00D050C7">
      <w:pPr>
        <w:rPr>
          <w:rtl/>
        </w:rPr>
      </w:pPr>
      <w:r w:rsidRPr="00D050C7">
        <w:rPr>
          <w:rFonts w:cs="B Titr" w:hint="cs"/>
          <w:sz w:val="20"/>
          <w:szCs w:val="24"/>
          <w:rtl/>
        </w:rPr>
        <w:t xml:space="preserve">نکته: </w:t>
      </w:r>
      <w:r w:rsidRPr="00D050C7">
        <w:rPr>
          <w:rFonts w:hint="cs"/>
          <w:rtl/>
        </w:rPr>
        <w:t>«بیان» سه معنا دارد:</w:t>
      </w:r>
    </w:p>
    <w:p w:rsidR="00D050C7" w:rsidRPr="00D050C7" w:rsidRDefault="00D050C7" w:rsidP="00D050C7">
      <w:pPr>
        <w:ind w:left="720"/>
        <w:rPr>
          <w:rtl/>
        </w:rPr>
      </w:pPr>
      <w:r w:rsidRPr="00D050C7">
        <w:rPr>
          <w:rFonts w:hint="cs"/>
          <w:rtl/>
        </w:rPr>
        <w:t>1. در «قبح عقاب بلا بیان» به معنای «حجت» است.</w:t>
      </w:r>
    </w:p>
    <w:p w:rsidR="00D050C7" w:rsidRPr="00D050C7" w:rsidRDefault="00D050C7" w:rsidP="00D050C7">
      <w:pPr>
        <w:ind w:left="720"/>
        <w:rPr>
          <w:rtl/>
        </w:rPr>
      </w:pPr>
      <w:r w:rsidRPr="00D050C7">
        <w:rPr>
          <w:rFonts w:hint="cs"/>
          <w:rtl/>
        </w:rPr>
        <w:t>2. در «مولا در مقام بیان است» به معنای «اعطای ضابطه» است.</w:t>
      </w:r>
    </w:p>
    <w:p w:rsidR="00D050C7" w:rsidRPr="00D050C7" w:rsidRDefault="00D050C7" w:rsidP="00D050C7">
      <w:pPr>
        <w:ind w:left="720"/>
        <w:rPr>
          <w:rtl/>
        </w:rPr>
      </w:pPr>
      <w:r w:rsidRPr="00D050C7">
        <w:rPr>
          <w:rFonts w:hint="cs"/>
          <w:rtl/>
        </w:rPr>
        <w:t>3. در «</w:t>
      </w:r>
      <w:r w:rsidRPr="00D050C7">
        <w:rPr>
          <w:rFonts w:hint="cs"/>
          <w:rtl/>
          <w:lang w:bidi="fa-IR"/>
        </w:rPr>
        <w:t>تأخیر</w:t>
      </w:r>
      <w:r w:rsidRPr="00D050C7">
        <w:rPr>
          <w:rFonts w:hint="cs"/>
          <w:rtl/>
        </w:rPr>
        <w:t xml:space="preserve"> بیان از وقت حاجت» به معنای «حکم الله واقعی» است.</w:t>
      </w:r>
    </w:p>
    <w:p w:rsidR="00D050C7" w:rsidRPr="00D050C7" w:rsidRDefault="00D050C7" w:rsidP="00D050C7">
      <w:pPr>
        <w:outlineLvl w:val="3"/>
        <w:rPr>
          <w:rFonts w:cs="B Titr"/>
          <w:sz w:val="20"/>
          <w:szCs w:val="24"/>
          <w:rtl/>
          <w:lang w:bidi="fa-IR"/>
        </w:rPr>
      </w:pPr>
      <w:bookmarkStart w:id="500" w:name="_Toc70768610"/>
      <w:r w:rsidRPr="00D050C7">
        <w:rPr>
          <w:rFonts w:cs="B Titr" w:hint="cs"/>
          <w:sz w:val="20"/>
          <w:szCs w:val="24"/>
          <w:rtl/>
          <w:lang w:bidi="fa-IR"/>
        </w:rPr>
        <w:t>مطلب دوم: محل نزاع</w:t>
      </w:r>
      <w:bookmarkEnd w:id="500"/>
    </w:p>
    <w:p w:rsidR="00D050C7" w:rsidRPr="00D050C7" w:rsidRDefault="00D050C7" w:rsidP="00D050C7">
      <w:pPr>
        <w:rPr>
          <w:rtl/>
        </w:rPr>
      </w:pPr>
      <w:r w:rsidRPr="00D050C7">
        <w:rPr>
          <w:rFonts w:hint="cs"/>
          <w:rtl/>
        </w:rPr>
        <w:t>گفته شد که:</w:t>
      </w:r>
    </w:p>
    <w:p w:rsidR="00D050C7" w:rsidRPr="00D050C7" w:rsidRDefault="00D050C7" w:rsidP="00D050C7">
      <w:pPr>
        <w:ind w:left="720"/>
        <w:rPr>
          <w:rtl/>
        </w:rPr>
      </w:pPr>
      <w:r w:rsidRPr="00D050C7">
        <w:rPr>
          <w:rFonts w:hint="cs"/>
          <w:rtl/>
        </w:rPr>
        <w:t>«مرحوم صاحب فصول» نزاع را مختص به هیئت امر می</w:t>
      </w:r>
      <w:r w:rsidRPr="00D050C7">
        <w:rPr>
          <w:rFonts w:hint="eastAsia"/>
          <w:rtl/>
        </w:rPr>
        <w:t>‌</w:t>
      </w:r>
      <w:r w:rsidRPr="00D050C7">
        <w:rPr>
          <w:rFonts w:hint="cs"/>
          <w:rtl/>
        </w:rPr>
        <w:t>دانند؛</w:t>
      </w:r>
    </w:p>
    <w:p w:rsidR="00D050C7" w:rsidRPr="00D050C7" w:rsidRDefault="00D050C7" w:rsidP="00D050C7">
      <w:pPr>
        <w:ind w:left="720"/>
        <w:rPr>
          <w:rtl/>
        </w:rPr>
      </w:pPr>
      <w:r w:rsidRPr="00D050C7">
        <w:rPr>
          <w:rFonts w:hint="cs"/>
          <w:rtl/>
        </w:rPr>
        <w:t>«مرحوم آخوند» نزاع را هم در هیئت و هم در ماده</w:t>
      </w:r>
      <w:r w:rsidRPr="00D050C7">
        <w:rPr>
          <w:rFonts w:hint="eastAsia"/>
          <w:rtl/>
        </w:rPr>
        <w:t>‌</w:t>
      </w:r>
      <w:r w:rsidRPr="00D050C7">
        <w:rPr>
          <w:rFonts w:hint="cs"/>
          <w:rtl/>
        </w:rPr>
        <w:t>ی امر می</w:t>
      </w:r>
      <w:r w:rsidRPr="00D050C7">
        <w:rPr>
          <w:rFonts w:hint="eastAsia"/>
          <w:rtl/>
        </w:rPr>
        <w:t>‌</w:t>
      </w:r>
      <w:r w:rsidRPr="00D050C7">
        <w:rPr>
          <w:rFonts w:hint="cs"/>
          <w:rtl/>
        </w:rPr>
        <w:t>دانند؛</w:t>
      </w:r>
    </w:p>
    <w:p w:rsidR="00D050C7" w:rsidRPr="00D050C7" w:rsidRDefault="00D050C7" w:rsidP="00D050C7">
      <w:pPr>
        <w:ind w:left="720"/>
        <w:rPr>
          <w:rtl/>
        </w:rPr>
      </w:pPr>
      <w:r w:rsidRPr="00D050C7">
        <w:rPr>
          <w:rFonts w:hint="cs"/>
          <w:rtl/>
        </w:rPr>
        <w:t>و «مرحوم آقا ضیاء» نیز کلام «مرحوم صاحب فصول» را پذیرفته و نزاع را مختص به هیئت امر می</w:t>
      </w:r>
      <w:r w:rsidRPr="00D050C7">
        <w:rPr>
          <w:rFonts w:hint="eastAsia"/>
          <w:rtl/>
        </w:rPr>
        <w:t>‌</w:t>
      </w:r>
      <w:r w:rsidRPr="00D050C7">
        <w:rPr>
          <w:rFonts w:hint="cs"/>
          <w:rtl/>
        </w:rPr>
        <w:t>دانند.</w:t>
      </w:r>
    </w:p>
    <w:p w:rsidR="00D050C7" w:rsidRPr="00D050C7" w:rsidRDefault="00D050C7" w:rsidP="00D050C7">
      <w:pPr>
        <w:rPr>
          <w:rtl/>
        </w:rPr>
      </w:pPr>
      <w:r w:rsidRPr="00D050C7">
        <w:rPr>
          <w:rFonts w:hint="cs"/>
          <w:rtl/>
        </w:rPr>
        <w:t>«مرحوم اصفهانی» در این مورد معتقدند که نزاع مختص به ماده</w:t>
      </w:r>
      <w:r w:rsidRPr="00D050C7">
        <w:rPr>
          <w:rFonts w:hint="eastAsia"/>
          <w:rtl/>
        </w:rPr>
        <w:t>‌</w:t>
      </w:r>
      <w:r w:rsidRPr="00D050C7">
        <w:rPr>
          <w:rFonts w:hint="cs"/>
          <w:rtl/>
        </w:rPr>
        <w:t>ی امر است؛ زیرا:</w:t>
      </w:r>
    </w:p>
    <w:p w:rsidR="00D050C7" w:rsidRPr="00D050C7" w:rsidRDefault="00D050C7" w:rsidP="00D050C7">
      <w:pPr>
        <w:ind w:left="720"/>
        <w:rPr>
          <w:rtl/>
        </w:rPr>
      </w:pPr>
      <w:r w:rsidRPr="00D050C7">
        <w:rPr>
          <w:rFonts w:hint="cs"/>
          <w:rtl/>
        </w:rPr>
        <w:t>هیئت همان طلب است؛</w:t>
      </w:r>
    </w:p>
    <w:p w:rsidR="00D050C7" w:rsidRPr="00D050C7" w:rsidRDefault="00D050C7" w:rsidP="00D050C7">
      <w:pPr>
        <w:ind w:left="720"/>
        <w:rPr>
          <w:rtl/>
        </w:rPr>
      </w:pPr>
      <w:r w:rsidRPr="00D050C7">
        <w:rPr>
          <w:rFonts w:hint="cs"/>
          <w:rtl/>
        </w:rPr>
        <w:t>و ماده همان مطلوب است؛</w:t>
      </w:r>
    </w:p>
    <w:p w:rsidR="00D050C7" w:rsidRPr="00D050C7" w:rsidRDefault="00D050C7" w:rsidP="00D050C7">
      <w:pPr>
        <w:ind w:left="720"/>
        <w:rPr>
          <w:rtl/>
        </w:rPr>
      </w:pPr>
      <w:r w:rsidRPr="00D050C7">
        <w:rPr>
          <w:rFonts w:hint="cs"/>
          <w:rtl/>
        </w:rPr>
        <w:t>و در مسئله</w:t>
      </w:r>
      <w:r w:rsidRPr="00D050C7">
        <w:rPr>
          <w:rFonts w:hint="eastAsia"/>
          <w:rtl/>
        </w:rPr>
        <w:t>‌</w:t>
      </w:r>
      <w:r w:rsidRPr="00D050C7">
        <w:rPr>
          <w:rFonts w:hint="cs"/>
          <w:rtl/>
        </w:rPr>
        <w:t>ی مره و تکرار:</w:t>
      </w:r>
    </w:p>
    <w:p w:rsidR="00D050C7" w:rsidRPr="00D050C7" w:rsidRDefault="00D050C7" w:rsidP="00D050C7">
      <w:pPr>
        <w:ind w:left="1440"/>
        <w:rPr>
          <w:rtl/>
        </w:rPr>
      </w:pPr>
      <w:r w:rsidRPr="00D050C7">
        <w:rPr>
          <w:rFonts w:hint="cs"/>
          <w:rtl/>
        </w:rPr>
        <w:t>بحث در مورد واحد یا متعدد بودن طلب نیست تا گفته شود که نزاع در هیئت است؛</w:t>
      </w:r>
    </w:p>
    <w:p w:rsidR="00D050C7" w:rsidRPr="00D050C7" w:rsidRDefault="00D050C7" w:rsidP="00D050C7">
      <w:pPr>
        <w:ind w:left="1440"/>
        <w:rPr>
          <w:rtl/>
        </w:rPr>
      </w:pPr>
      <w:r w:rsidRPr="00D050C7">
        <w:rPr>
          <w:rFonts w:hint="cs"/>
          <w:rtl/>
        </w:rPr>
        <w:t>بلکه بحث در این مورد است که مطلوب مولا یک فرد است یا چند فرد و یک دفعه است یا چند دفعه.</w:t>
      </w:r>
    </w:p>
    <w:p w:rsidR="00D050C7" w:rsidRPr="00D050C7" w:rsidRDefault="00D050C7" w:rsidP="00D050C7">
      <w:pPr>
        <w:rPr>
          <w:rtl/>
        </w:rPr>
      </w:pPr>
      <w:r w:rsidRPr="00D050C7">
        <w:rPr>
          <w:rFonts w:hint="cs"/>
          <w:rtl/>
        </w:rPr>
        <w:t>بنابراین نزاع در ماده</w:t>
      </w:r>
      <w:r w:rsidRPr="00D050C7">
        <w:rPr>
          <w:rFonts w:hint="eastAsia"/>
          <w:rtl/>
        </w:rPr>
        <w:t>‌</w:t>
      </w:r>
      <w:r w:rsidRPr="00D050C7">
        <w:rPr>
          <w:rFonts w:hint="cs"/>
          <w:rtl/>
        </w:rPr>
        <w:t>ی امر است که ماده</w:t>
      </w:r>
      <w:r w:rsidRPr="00D050C7">
        <w:rPr>
          <w:rFonts w:hint="eastAsia"/>
          <w:rtl/>
        </w:rPr>
        <w:t>‌</w:t>
      </w:r>
      <w:r w:rsidRPr="00D050C7">
        <w:rPr>
          <w:rFonts w:hint="cs"/>
          <w:rtl/>
        </w:rPr>
        <w:t>ی امر نیز طبیعت مهمله است، اما اگر مولا بیان زائدی نداشته باشد، از ماده این مطلب فهمیده می</w:t>
      </w:r>
      <w:r w:rsidRPr="00D050C7">
        <w:rPr>
          <w:rFonts w:hint="eastAsia"/>
          <w:rtl/>
        </w:rPr>
        <w:t>‌</w:t>
      </w:r>
      <w:r w:rsidRPr="00D050C7">
        <w:rPr>
          <w:rFonts w:hint="cs"/>
          <w:rtl/>
        </w:rPr>
        <w:t>شود که مطلوب مولا طبیعت واحده است.</w:t>
      </w:r>
    </w:p>
    <w:p w:rsidR="00D050C7" w:rsidRPr="00D050C7" w:rsidRDefault="00D050C7" w:rsidP="00D050C7">
      <w:pPr>
        <w:outlineLvl w:val="3"/>
        <w:rPr>
          <w:rFonts w:cs="B Titr"/>
          <w:sz w:val="20"/>
          <w:szCs w:val="24"/>
          <w:rtl/>
          <w:lang w:bidi="fa-IR"/>
        </w:rPr>
      </w:pPr>
      <w:bookmarkStart w:id="501" w:name="_Toc70768611"/>
      <w:r w:rsidRPr="00D050C7">
        <w:rPr>
          <w:rFonts w:cs="B Titr" w:hint="cs"/>
          <w:sz w:val="20"/>
          <w:szCs w:val="24"/>
          <w:rtl/>
          <w:lang w:bidi="fa-IR"/>
        </w:rPr>
        <w:t>مطلب سوم: حقیقت اشتقاق</w:t>
      </w:r>
      <w:bookmarkEnd w:id="501"/>
    </w:p>
    <w:p w:rsidR="00D050C7" w:rsidRPr="00D050C7" w:rsidRDefault="00D050C7" w:rsidP="00D050C7">
      <w:pPr>
        <w:rPr>
          <w:rtl/>
        </w:rPr>
      </w:pPr>
      <w:r w:rsidRPr="00D050C7">
        <w:rPr>
          <w:rFonts w:hint="cs"/>
          <w:rtl/>
        </w:rPr>
        <w:t>اینکه اشتقاق چگونه صورت می</w:t>
      </w:r>
      <w:r w:rsidRPr="00D050C7">
        <w:rPr>
          <w:rFonts w:hint="eastAsia"/>
          <w:rtl/>
        </w:rPr>
        <w:t>‌</w:t>
      </w:r>
      <w:r w:rsidRPr="00D050C7">
        <w:rPr>
          <w:rFonts w:hint="cs"/>
          <w:rtl/>
        </w:rPr>
        <w:t>گیرد مطلبی است که باید در بحث مشتق مطرح شود؛ اما بدون اینکه این مطلب مطرح شود، از لوازم آن در بحث</w:t>
      </w:r>
      <w:r w:rsidRPr="00D050C7">
        <w:rPr>
          <w:rFonts w:hint="eastAsia"/>
          <w:rtl/>
        </w:rPr>
        <w:t>‌</w:t>
      </w:r>
      <w:r w:rsidRPr="00D050C7">
        <w:rPr>
          <w:rFonts w:hint="cs"/>
          <w:rtl/>
        </w:rPr>
        <w:t>های دیگر استفاده می</w:t>
      </w:r>
      <w:r w:rsidRPr="00D050C7">
        <w:rPr>
          <w:rFonts w:hint="eastAsia"/>
          <w:rtl/>
        </w:rPr>
        <w:t>‌</w:t>
      </w:r>
      <w:r w:rsidRPr="00D050C7">
        <w:rPr>
          <w:rFonts w:hint="cs"/>
          <w:rtl/>
        </w:rPr>
        <w:t>شود.</w:t>
      </w:r>
    </w:p>
    <w:p w:rsidR="00D050C7" w:rsidRPr="00D050C7" w:rsidRDefault="00D050C7" w:rsidP="00D050C7">
      <w:pPr>
        <w:rPr>
          <w:rtl/>
        </w:rPr>
      </w:pPr>
      <w:r w:rsidRPr="00D050C7">
        <w:rPr>
          <w:rFonts w:hint="cs"/>
          <w:rtl/>
        </w:rPr>
        <w:t>اشتقاق به این نحو اتفاق می</w:t>
      </w:r>
      <w:r w:rsidRPr="00D050C7">
        <w:rPr>
          <w:rFonts w:hint="eastAsia"/>
          <w:rtl/>
        </w:rPr>
        <w:t>‌</w:t>
      </w:r>
      <w:r w:rsidRPr="00D050C7">
        <w:rPr>
          <w:rFonts w:hint="cs"/>
          <w:rtl/>
        </w:rPr>
        <w:t>افتد که هیئات مختلف عارض ماده</w:t>
      </w:r>
      <w:r w:rsidRPr="00D050C7">
        <w:rPr>
          <w:rFonts w:hint="eastAsia"/>
          <w:rtl/>
        </w:rPr>
        <w:t>‌</w:t>
      </w:r>
      <w:r w:rsidRPr="00D050C7">
        <w:rPr>
          <w:rFonts w:hint="cs"/>
          <w:rtl/>
        </w:rPr>
        <w:t>ی واحدی می</w:t>
      </w:r>
      <w:r w:rsidRPr="00D050C7">
        <w:rPr>
          <w:rFonts w:hint="eastAsia"/>
          <w:rtl/>
        </w:rPr>
        <w:t>‌</w:t>
      </w:r>
      <w:r w:rsidRPr="00D050C7">
        <w:rPr>
          <w:rFonts w:hint="cs"/>
          <w:rtl/>
        </w:rPr>
        <w:t>شوند؛ یعنی ماده</w:t>
      </w:r>
      <w:r w:rsidRPr="00D050C7">
        <w:rPr>
          <w:rFonts w:hint="eastAsia"/>
          <w:rtl/>
        </w:rPr>
        <w:t>‌</w:t>
      </w:r>
      <w:r w:rsidRPr="00D050C7">
        <w:rPr>
          <w:rFonts w:hint="cs"/>
          <w:rtl/>
        </w:rPr>
        <w:t>ی واحدی وجود دارد که بر اساس اغراض مختلف هیئات متفاوتی عارض بر آن می</w:t>
      </w:r>
      <w:r w:rsidRPr="00D050C7">
        <w:rPr>
          <w:rFonts w:hint="eastAsia"/>
          <w:rtl/>
        </w:rPr>
        <w:t>‌</w:t>
      </w:r>
      <w:r w:rsidRPr="00D050C7">
        <w:rPr>
          <w:rFonts w:hint="cs"/>
          <w:rtl/>
        </w:rPr>
        <w:t>شود. به</w:t>
      </w:r>
      <w:r w:rsidRPr="00D050C7">
        <w:rPr>
          <w:rFonts w:hint="eastAsia"/>
          <w:rtl/>
        </w:rPr>
        <w:t>‌</w:t>
      </w:r>
      <w:r w:rsidRPr="00D050C7">
        <w:rPr>
          <w:rFonts w:hint="cs"/>
          <w:rtl/>
        </w:rPr>
        <w:t>طور مثال یکی از مواد، ماده</w:t>
      </w:r>
      <w:r w:rsidRPr="00D050C7">
        <w:rPr>
          <w:rFonts w:hint="eastAsia"/>
          <w:rtl/>
        </w:rPr>
        <w:t>‌</w:t>
      </w:r>
      <w:r w:rsidRPr="00D050C7">
        <w:rPr>
          <w:rFonts w:hint="cs"/>
          <w:rtl/>
        </w:rPr>
        <w:t>ی «ض ر ب» است که:</w:t>
      </w:r>
    </w:p>
    <w:p w:rsidR="00D050C7" w:rsidRPr="00D050C7" w:rsidRDefault="00D050C7" w:rsidP="00D050C7">
      <w:pPr>
        <w:ind w:left="720"/>
        <w:rPr>
          <w:rtl/>
        </w:rPr>
      </w:pPr>
      <w:r w:rsidRPr="00D050C7">
        <w:rPr>
          <w:rFonts w:hint="cs"/>
          <w:rtl/>
        </w:rPr>
        <w:t>برای بیان نسبت «ضرب» به شخصی در گذشته، هیئت «فَعَلَ» را بر این ماده وارد کرده و «ضَرَبَ» را تشکیل می</w:t>
      </w:r>
      <w:r w:rsidRPr="00D050C7">
        <w:rPr>
          <w:rFonts w:hint="eastAsia"/>
          <w:rtl/>
        </w:rPr>
        <w:t>‌</w:t>
      </w:r>
      <w:r w:rsidRPr="00D050C7">
        <w:rPr>
          <w:rFonts w:hint="cs"/>
          <w:rtl/>
        </w:rPr>
        <w:t>دهیم؛</w:t>
      </w:r>
    </w:p>
    <w:p w:rsidR="00D050C7" w:rsidRPr="00D050C7" w:rsidRDefault="00D050C7" w:rsidP="00D050C7">
      <w:pPr>
        <w:ind w:left="720"/>
        <w:rPr>
          <w:rtl/>
        </w:rPr>
      </w:pPr>
      <w:r w:rsidRPr="00D050C7">
        <w:rPr>
          <w:rFonts w:hint="cs"/>
          <w:rtl/>
        </w:rPr>
        <w:t>برای صدور «ضرب» از یک شخص، هیئت «فاعل» را بر این ماده وارد کرده و «ضارب» را تشکیل می</w:t>
      </w:r>
      <w:r w:rsidRPr="00D050C7">
        <w:rPr>
          <w:rFonts w:hint="eastAsia"/>
          <w:rtl/>
        </w:rPr>
        <w:t>‌</w:t>
      </w:r>
      <w:r w:rsidRPr="00D050C7">
        <w:rPr>
          <w:rFonts w:hint="cs"/>
          <w:rtl/>
        </w:rPr>
        <w:t>دهیم؛</w:t>
      </w:r>
    </w:p>
    <w:p w:rsidR="00D050C7" w:rsidRPr="00D050C7" w:rsidRDefault="00D050C7" w:rsidP="00D050C7">
      <w:pPr>
        <w:ind w:left="720"/>
        <w:rPr>
          <w:rtl/>
        </w:rPr>
      </w:pPr>
      <w:r w:rsidRPr="00D050C7">
        <w:rPr>
          <w:rFonts w:hint="cs"/>
          <w:rtl/>
        </w:rPr>
        <w:t>برای بیان حدث، هیئت «فَعْل» را بر این ماده وارد کرده و «ضَرْب» را تشکیل می</w:t>
      </w:r>
      <w:r w:rsidRPr="00D050C7">
        <w:rPr>
          <w:rFonts w:hint="eastAsia"/>
          <w:rtl/>
        </w:rPr>
        <w:t>‌</w:t>
      </w:r>
      <w:r w:rsidRPr="00D050C7">
        <w:rPr>
          <w:rFonts w:hint="cs"/>
          <w:rtl/>
        </w:rPr>
        <w:t>دهیم؛</w:t>
      </w:r>
    </w:p>
    <w:p w:rsidR="00D050C7" w:rsidRPr="00D050C7" w:rsidRDefault="00D050C7" w:rsidP="00D050C7">
      <w:pPr>
        <w:ind w:left="720"/>
        <w:rPr>
          <w:rtl/>
        </w:rPr>
      </w:pPr>
      <w:r w:rsidRPr="00D050C7">
        <w:rPr>
          <w:rFonts w:hint="cs"/>
          <w:rtl/>
        </w:rPr>
        <w:t>و... .</w:t>
      </w:r>
    </w:p>
    <w:p w:rsidR="00D050C7" w:rsidRPr="00D050C7" w:rsidRDefault="00D050C7" w:rsidP="00D050C7">
      <w:pPr>
        <w:rPr>
          <w:rtl/>
        </w:rPr>
      </w:pPr>
      <w:r w:rsidRPr="00D050C7">
        <w:rPr>
          <w:rFonts w:hint="cs"/>
          <w:rtl/>
        </w:rPr>
        <w:t>این هیئات:</w:t>
      </w:r>
    </w:p>
    <w:p w:rsidR="00D050C7" w:rsidRPr="00D050C7" w:rsidRDefault="00D050C7" w:rsidP="00D050C7">
      <w:pPr>
        <w:ind w:left="720"/>
        <w:rPr>
          <w:rtl/>
        </w:rPr>
      </w:pPr>
      <w:r w:rsidRPr="00D050C7">
        <w:rPr>
          <w:rFonts w:hint="cs"/>
          <w:rtl/>
        </w:rPr>
        <w:t>گاهی قیاسی هستند؛ مانند وزن «فاعل» برای «اسم فاعل»؛</w:t>
      </w:r>
    </w:p>
    <w:p w:rsidR="00D050C7" w:rsidRPr="00D050C7" w:rsidRDefault="00D050C7" w:rsidP="00D050C7">
      <w:pPr>
        <w:ind w:left="720"/>
        <w:rPr>
          <w:rtl/>
        </w:rPr>
      </w:pPr>
      <w:r w:rsidRPr="00D050C7">
        <w:rPr>
          <w:rFonts w:hint="cs"/>
          <w:rtl/>
        </w:rPr>
        <w:t>و گاهی سماعی هستند؛ مانند وزن «فَعْل» برای «مصدر».</w:t>
      </w:r>
    </w:p>
    <w:p w:rsidR="00D050C7" w:rsidRPr="00D050C7" w:rsidRDefault="00D050C7" w:rsidP="00D050C7">
      <w:pPr>
        <w:rPr>
          <w:rtl/>
        </w:rPr>
      </w:pPr>
      <w:r w:rsidRPr="00D050C7">
        <w:rPr>
          <w:rFonts w:hint="cs"/>
          <w:rtl/>
        </w:rPr>
        <w:t xml:space="preserve">بنابراین در اشتقاق </w:t>
      </w:r>
      <w:r w:rsidRPr="00D050C7">
        <w:rPr>
          <w:rFonts w:hint="cs"/>
          <w:rtl/>
          <w:lang w:bidi="fa-IR"/>
        </w:rPr>
        <w:t>مبدأ</w:t>
      </w:r>
      <w:r w:rsidRPr="00D050C7">
        <w:rPr>
          <w:rFonts w:hint="cs"/>
          <w:rtl/>
        </w:rPr>
        <w:t xml:space="preserve"> واحدی وجود دارد که همان ماده است و هیئات مختلف بر اساس اغراض متفاوت بر آن وارد می</w:t>
      </w:r>
      <w:r w:rsidRPr="00D050C7">
        <w:rPr>
          <w:rFonts w:hint="eastAsia"/>
          <w:rtl/>
        </w:rPr>
        <w:t>‌</w:t>
      </w:r>
      <w:r w:rsidRPr="00D050C7">
        <w:rPr>
          <w:rFonts w:hint="cs"/>
          <w:rtl/>
        </w:rPr>
        <w:t xml:space="preserve">شوند و به همین جهت ماده که </w:t>
      </w:r>
      <w:r w:rsidRPr="00D050C7">
        <w:rPr>
          <w:rFonts w:hint="cs"/>
          <w:rtl/>
          <w:lang w:bidi="fa-IR"/>
        </w:rPr>
        <w:t>مبدأ</w:t>
      </w:r>
      <w:r w:rsidRPr="00D050C7">
        <w:rPr>
          <w:rFonts w:hint="cs"/>
          <w:rtl/>
        </w:rPr>
        <w:t xml:space="preserve"> واحد است باید نسبت به هیئات مختلف لا بشرط باشد.</w:t>
      </w:r>
    </w:p>
    <w:p w:rsidR="00D050C7" w:rsidRPr="00D050C7" w:rsidRDefault="00D050C7" w:rsidP="00D050C7">
      <w:pPr>
        <w:rPr>
          <w:rtl/>
        </w:rPr>
      </w:pPr>
      <w:r w:rsidRPr="00D050C7">
        <w:rPr>
          <w:rFonts w:hint="cs"/>
          <w:rtl/>
        </w:rPr>
        <w:t>با توجه به این مطلب نمی</w:t>
      </w:r>
      <w:r w:rsidRPr="00D050C7">
        <w:rPr>
          <w:rFonts w:hint="eastAsia"/>
          <w:rtl/>
        </w:rPr>
        <w:t>‌</w:t>
      </w:r>
      <w:r w:rsidRPr="00D050C7">
        <w:rPr>
          <w:rFonts w:hint="cs"/>
          <w:rtl/>
        </w:rPr>
        <w:t>توان کلام «مرحوم صاحب فصول» را پذیرفت و ماده را همان مصدر دانست؛ زیرا مصدر نیز کلمه</w:t>
      </w:r>
      <w:r w:rsidRPr="00D050C7">
        <w:rPr>
          <w:rFonts w:hint="eastAsia"/>
          <w:rtl/>
        </w:rPr>
        <w:t>‌</w:t>
      </w:r>
      <w:r w:rsidRPr="00D050C7">
        <w:rPr>
          <w:rFonts w:hint="cs"/>
          <w:rtl/>
        </w:rPr>
        <w:t>ای است که دارای هیئت مخصوص به خود است و لا بشرط از هیئت نیست.</w:t>
      </w:r>
      <w:r w:rsidRPr="00D050C7">
        <w:rPr>
          <w:vertAlign w:val="superscript"/>
          <w:rtl/>
        </w:rPr>
        <w:footnoteReference w:id="324"/>
      </w:r>
    </w:p>
    <w:p w:rsidR="00D050C7" w:rsidRPr="00D050C7" w:rsidRDefault="00D050C7" w:rsidP="00D050C7">
      <w:pPr>
        <w:outlineLvl w:val="3"/>
        <w:rPr>
          <w:rFonts w:cs="B Titr"/>
          <w:sz w:val="20"/>
          <w:szCs w:val="24"/>
          <w:rtl/>
          <w:lang w:bidi="fa-IR"/>
        </w:rPr>
      </w:pPr>
      <w:bookmarkStart w:id="502" w:name="_Toc70768612"/>
      <w:r w:rsidRPr="00D050C7">
        <w:rPr>
          <w:rFonts w:cs="B Titr" w:hint="cs"/>
          <w:sz w:val="20"/>
          <w:szCs w:val="24"/>
          <w:rtl/>
          <w:lang w:bidi="fa-IR"/>
        </w:rPr>
        <w:lastRenderedPageBreak/>
        <w:t>مطلب چهارم: توضیح کلام «مرحوم آخوند» در رد کلام «مرحوم صاحب فصول»</w:t>
      </w:r>
      <w:bookmarkEnd w:id="502"/>
    </w:p>
    <w:p w:rsidR="00D050C7" w:rsidRPr="00D050C7" w:rsidRDefault="00D050C7" w:rsidP="00D050C7">
      <w:pPr>
        <w:rPr>
          <w:rtl/>
        </w:rPr>
      </w:pPr>
      <w:r w:rsidRPr="00D050C7">
        <w:rPr>
          <w:rFonts w:hint="cs"/>
          <w:rtl/>
        </w:rPr>
        <w:t>گفته شد که:</w:t>
      </w:r>
    </w:p>
    <w:p w:rsidR="00D050C7" w:rsidRPr="00D050C7" w:rsidRDefault="00D050C7" w:rsidP="00D050C7">
      <w:pPr>
        <w:ind w:left="720"/>
        <w:rPr>
          <w:rtl/>
        </w:rPr>
      </w:pPr>
      <w:r w:rsidRPr="00D050C7">
        <w:rPr>
          <w:rFonts w:hint="cs"/>
          <w:rtl/>
        </w:rPr>
        <w:t>«مرحوم صاحب فصول» معتقد است اگر مراد علما از مره و تکرار، فرد و افراد بود، باید این بحث در ادامه</w:t>
      </w:r>
      <w:r w:rsidRPr="00D050C7">
        <w:rPr>
          <w:rFonts w:hint="eastAsia"/>
          <w:rtl/>
        </w:rPr>
        <w:t>‌</w:t>
      </w:r>
      <w:r w:rsidRPr="00D050C7">
        <w:rPr>
          <w:rFonts w:hint="cs"/>
          <w:rtl/>
        </w:rPr>
        <w:t>ی بحث از تعلق امر به طبیعت یا فرد مطرح می</w:t>
      </w:r>
      <w:r w:rsidRPr="00D050C7">
        <w:rPr>
          <w:rFonts w:hint="eastAsia"/>
          <w:rtl/>
        </w:rPr>
        <w:t>‌</w:t>
      </w:r>
      <w:r w:rsidRPr="00D050C7">
        <w:rPr>
          <w:rFonts w:hint="cs"/>
          <w:rtl/>
        </w:rPr>
        <w:t>شد نه اینکه به صورت مستقل مطرح شود؛</w:t>
      </w:r>
    </w:p>
    <w:p w:rsidR="00D050C7" w:rsidRPr="00D050C7" w:rsidRDefault="00D050C7" w:rsidP="00D050C7">
      <w:pPr>
        <w:ind w:left="720"/>
        <w:rPr>
          <w:rtl/>
        </w:rPr>
      </w:pPr>
      <w:r w:rsidRPr="00D050C7">
        <w:rPr>
          <w:rFonts w:hint="cs"/>
          <w:rtl/>
        </w:rPr>
        <w:t>و اشکال «مرحوم آخوند» بر ایشان این بود که «فرد» در بحث تعلق امر به طبیعت یا فرد از حیث دخالت یا عدم دخالت خصوصیات فردیه مطرح می</w:t>
      </w:r>
      <w:r w:rsidRPr="00D050C7">
        <w:rPr>
          <w:rFonts w:hint="eastAsia"/>
          <w:rtl/>
        </w:rPr>
        <w:t>‌</w:t>
      </w:r>
      <w:r w:rsidRPr="00D050C7">
        <w:rPr>
          <w:rFonts w:hint="cs"/>
          <w:rtl/>
        </w:rPr>
        <w:t>شود و «فرد» در بحث مره و تکرار از حیث تعداد مطرح می</w:t>
      </w:r>
      <w:r w:rsidRPr="00D050C7">
        <w:rPr>
          <w:rFonts w:hint="eastAsia"/>
          <w:rtl/>
        </w:rPr>
        <w:t>‌</w:t>
      </w:r>
      <w:r w:rsidRPr="00D050C7">
        <w:rPr>
          <w:rFonts w:hint="cs"/>
          <w:rtl/>
        </w:rPr>
        <w:t>شود نه از حیث دخالت یا عدم دخالت خصوصیات فردیه.</w:t>
      </w:r>
    </w:p>
    <w:p w:rsidR="00D050C7" w:rsidRPr="00D050C7" w:rsidRDefault="00D050C7" w:rsidP="00D050C7">
      <w:pPr>
        <w:rPr>
          <w:rtl/>
        </w:rPr>
      </w:pPr>
      <w:r w:rsidRPr="00D050C7">
        <w:rPr>
          <w:rFonts w:hint="cs"/>
          <w:rtl/>
        </w:rPr>
        <w:t>«مرحوم اصفهانی» این مطلب «مرحوم آخوند» را توضیح داده و اشکالی نیز به آن وارد نمی</w:t>
      </w:r>
      <w:r w:rsidRPr="00D050C7">
        <w:rPr>
          <w:rFonts w:hint="eastAsia"/>
          <w:rtl/>
        </w:rPr>
        <w:t>‌</w:t>
      </w:r>
      <w:r w:rsidRPr="00D050C7">
        <w:rPr>
          <w:rFonts w:hint="cs"/>
          <w:rtl/>
        </w:rPr>
        <w:t>کنند. ایشان تنها این نکته را اضافه می</w:t>
      </w:r>
      <w:r w:rsidRPr="00D050C7">
        <w:rPr>
          <w:rFonts w:hint="eastAsia"/>
          <w:rtl/>
        </w:rPr>
        <w:t>‌</w:t>
      </w:r>
      <w:r w:rsidRPr="00D050C7">
        <w:rPr>
          <w:rFonts w:hint="cs"/>
          <w:rtl/>
        </w:rPr>
        <w:t>کنند که اگر تشخص را به وجود یا به اعراض بدانیم چگونه باید مطلب «مرحوم آخوند» را توضیح دهیم. به دلیل اینکه این مسئله بحثی فلسفی است از طرح آن در این مقام صرف</w:t>
      </w:r>
      <w:r w:rsidRPr="00D050C7">
        <w:rPr>
          <w:rFonts w:hint="eastAsia"/>
          <w:rtl/>
        </w:rPr>
        <w:t>‌</w:t>
      </w:r>
      <w:r w:rsidRPr="00D050C7">
        <w:rPr>
          <w:rFonts w:hint="cs"/>
          <w:rtl/>
        </w:rPr>
        <w:t>نظر می</w:t>
      </w:r>
      <w:r w:rsidRPr="00D050C7">
        <w:rPr>
          <w:rFonts w:hint="eastAsia"/>
          <w:rtl/>
        </w:rPr>
        <w:t>‌</w:t>
      </w:r>
      <w:r w:rsidRPr="00D050C7">
        <w:rPr>
          <w:rFonts w:hint="cs"/>
          <w:rtl/>
        </w:rPr>
        <w:t>کنیم.</w:t>
      </w:r>
    </w:p>
    <w:p w:rsidR="00D050C7" w:rsidRPr="00D050C7" w:rsidRDefault="00D050C7" w:rsidP="00D050C7">
      <w:pPr>
        <w:outlineLvl w:val="3"/>
        <w:rPr>
          <w:rFonts w:cs="B Titr"/>
          <w:sz w:val="20"/>
          <w:szCs w:val="24"/>
          <w:rtl/>
          <w:lang w:bidi="fa-IR"/>
        </w:rPr>
      </w:pPr>
      <w:bookmarkStart w:id="503" w:name="_Toc70768613"/>
      <w:r w:rsidRPr="00D050C7">
        <w:rPr>
          <w:rFonts w:cs="B Titr" w:hint="cs"/>
          <w:sz w:val="20"/>
          <w:szCs w:val="24"/>
          <w:rtl/>
          <w:lang w:bidi="fa-IR"/>
        </w:rPr>
        <w:t>مطلب پنجم: اشکالی به کلام «مرحوم آخوند»</w:t>
      </w:r>
      <w:bookmarkEnd w:id="503"/>
    </w:p>
    <w:p w:rsidR="00D050C7" w:rsidRPr="00D050C7" w:rsidRDefault="00D050C7" w:rsidP="00D050C7">
      <w:pPr>
        <w:rPr>
          <w:rtl/>
        </w:rPr>
      </w:pPr>
      <w:r w:rsidRPr="00D050C7">
        <w:rPr>
          <w:rFonts w:hint="cs"/>
          <w:rtl/>
        </w:rPr>
        <w:t>گرچه این کلام «مرحوم آخوند» که فرد در این دو مسئله به دو معنای متفاوت به کار رفته است، اما نمی</w:t>
      </w:r>
      <w:r w:rsidRPr="00D050C7">
        <w:rPr>
          <w:rFonts w:hint="eastAsia"/>
          <w:rtl/>
        </w:rPr>
        <w:t>‌</w:t>
      </w:r>
      <w:r w:rsidRPr="00D050C7">
        <w:rPr>
          <w:rFonts w:hint="cs"/>
          <w:rtl/>
        </w:rPr>
        <w:t xml:space="preserve">توان کلام «مرحوم صاحب فصول» را </w:t>
      </w:r>
      <w:r w:rsidRPr="00D050C7">
        <w:rPr>
          <w:rFonts w:hint="cs"/>
          <w:rtl/>
          <w:lang w:bidi="fa-IR"/>
        </w:rPr>
        <w:t>این‌گونه</w:t>
      </w:r>
      <w:r w:rsidRPr="00D050C7">
        <w:rPr>
          <w:rFonts w:hint="cs"/>
          <w:rtl/>
        </w:rPr>
        <w:t xml:space="preserve"> رد کرد؛ زیرا تمایز علوم و مسائل به اغراض است و به همین جهت مطرح شدن یک بحث در ادامه</w:t>
      </w:r>
      <w:r w:rsidRPr="00D050C7">
        <w:rPr>
          <w:rFonts w:hint="eastAsia"/>
          <w:rtl/>
        </w:rPr>
        <w:t>‌</w:t>
      </w:r>
      <w:r w:rsidRPr="00D050C7">
        <w:rPr>
          <w:rFonts w:hint="cs"/>
          <w:rtl/>
        </w:rPr>
        <w:t>ی بحث سابق یا مستقل از آن:</w:t>
      </w:r>
    </w:p>
    <w:p w:rsidR="00D050C7" w:rsidRPr="00D050C7" w:rsidRDefault="00D050C7" w:rsidP="00D050C7">
      <w:pPr>
        <w:ind w:left="720"/>
        <w:rPr>
          <w:rtl/>
        </w:rPr>
      </w:pPr>
      <w:r w:rsidRPr="00D050C7">
        <w:rPr>
          <w:rFonts w:hint="cs"/>
          <w:rtl/>
        </w:rPr>
        <w:t>با توجه به غرض واحد یا مستقل داشتن دو مسئله مشخص می</w:t>
      </w:r>
      <w:r w:rsidRPr="00D050C7">
        <w:rPr>
          <w:rFonts w:hint="eastAsia"/>
          <w:rtl/>
        </w:rPr>
        <w:t>‌</w:t>
      </w:r>
      <w:r w:rsidRPr="00D050C7">
        <w:rPr>
          <w:rFonts w:hint="cs"/>
          <w:rtl/>
        </w:rPr>
        <w:t>شود؛</w:t>
      </w:r>
    </w:p>
    <w:p w:rsidR="00D050C7" w:rsidRPr="00D050C7" w:rsidRDefault="00D050C7" w:rsidP="00D050C7">
      <w:pPr>
        <w:ind w:left="720"/>
        <w:rPr>
          <w:rtl/>
        </w:rPr>
      </w:pPr>
      <w:r w:rsidRPr="00D050C7">
        <w:rPr>
          <w:rFonts w:hint="cs"/>
          <w:rtl/>
        </w:rPr>
        <w:t>نه با توجه به اینکه «فرد» در این دو مسئله به یک معنا یا دو معنا به کار رفته است.</w:t>
      </w:r>
    </w:p>
    <w:p w:rsidR="00D050C7" w:rsidRPr="00D050C7" w:rsidRDefault="00D050C7" w:rsidP="00D050C7">
      <w:pPr>
        <w:rPr>
          <w:rtl/>
        </w:rPr>
      </w:pPr>
      <w:r w:rsidRPr="00D050C7">
        <w:rPr>
          <w:rFonts w:hint="cs"/>
          <w:rtl/>
        </w:rPr>
        <w:t>خود «مرحوم آخوند» نیز در جواب به این سؤال که چرا «اجتماع امر و نهی» و «دلالت نهی» بر فساد در یک باب بحث نمی</w:t>
      </w:r>
      <w:r w:rsidRPr="00D050C7">
        <w:rPr>
          <w:rFonts w:hint="eastAsia"/>
          <w:rtl/>
        </w:rPr>
        <w:t>‌</w:t>
      </w:r>
      <w:r w:rsidRPr="00D050C7">
        <w:rPr>
          <w:rFonts w:hint="cs"/>
          <w:rtl/>
        </w:rPr>
        <w:t>شوند؛ این مطلب را بیان می</w:t>
      </w:r>
      <w:r w:rsidRPr="00D050C7">
        <w:rPr>
          <w:rFonts w:hint="eastAsia"/>
          <w:rtl/>
        </w:rPr>
        <w:t>‌</w:t>
      </w:r>
      <w:r w:rsidRPr="00D050C7">
        <w:rPr>
          <w:rFonts w:hint="cs"/>
          <w:rtl/>
        </w:rPr>
        <w:t xml:space="preserve">کنند که غرض از این دو مسئله متفاوت است و در این مسئله نیز باید </w:t>
      </w:r>
      <w:r w:rsidRPr="00D050C7">
        <w:rPr>
          <w:rFonts w:hint="cs"/>
          <w:rtl/>
          <w:lang w:bidi="fa-IR"/>
        </w:rPr>
        <w:t>این‌گونه</w:t>
      </w:r>
      <w:r w:rsidRPr="00D050C7">
        <w:rPr>
          <w:rFonts w:hint="cs"/>
          <w:rtl/>
        </w:rPr>
        <w:t xml:space="preserve"> به کلام «مرحوم صاحب فصول» اشکال می</w:t>
      </w:r>
      <w:r w:rsidRPr="00D050C7">
        <w:rPr>
          <w:rFonts w:hint="eastAsia"/>
          <w:rtl/>
        </w:rPr>
        <w:t>‌</w:t>
      </w:r>
      <w:r w:rsidRPr="00D050C7">
        <w:rPr>
          <w:rFonts w:hint="cs"/>
          <w:rtl/>
        </w:rPr>
        <w:t>کردند که مطرح نشدن مسئله</w:t>
      </w:r>
      <w:r w:rsidRPr="00D050C7">
        <w:rPr>
          <w:rFonts w:hint="eastAsia"/>
          <w:rtl/>
        </w:rPr>
        <w:t>‌</w:t>
      </w:r>
      <w:r w:rsidRPr="00D050C7">
        <w:rPr>
          <w:rFonts w:hint="cs"/>
          <w:rtl/>
        </w:rPr>
        <w:t>ی «مره و تکرار» در ادامه</w:t>
      </w:r>
      <w:r w:rsidRPr="00D050C7">
        <w:rPr>
          <w:rFonts w:hint="eastAsia"/>
          <w:rtl/>
        </w:rPr>
        <w:t>‌</w:t>
      </w:r>
      <w:r w:rsidRPr="00D050C7">
        <w:rPr>
          <w:rFonts w:hint="cs"/>
          <w:rtl/>
        </w:rPr>
        <w:t>ی مسئله</w:t>
      </w:r>
      <w:r w:rsidRPr="00D050C7">
        <w:rPr>
          <w:rFonts w:hint="eastAsia"/>
          <w:rtl/>
        </w:rPr>
        <w:t>‌</w:t>
      </w:r>
      <w:r w:rsidRPr="00D050C7">
        <w:rPr>
          <w:rFonts w:hint="cs"/>
          <w:rtl/>
        </w:rPr>
        <w:t>ی «تعلق امر به طبیعت یا فرد» به این جهت است که غرض از این دو مسئله متفاوت است؛ یعنی:</w:t>
      </w:r>
    </w:p>
    <w:p w:rsidR="00D050C7" w:rsidRPr="00D050C7" w:rsidRDefault="00D050C7" w:rsidP="00D050C7">
      <w:pPr>
        <w:ind w:left="720"/>
        <w:rPr>
          <w:rtl/>
        </w:rPr>
      </w:pPr>
      <w:r w:rsidRPr="00D050C7">
        <w:rPr>
          <w:rFonts w:hint="cs"/>
          <w:rtl/>
        </w:rPr>
        <w:t>غرض از بحث «تعلق امر به طبیعت یا فرد» این است که متعلق امر طبیعت است یا خصوصیات فردیه نیز در متعلق امر دخیل است؛</w:t>
      </w:r>
    </w:p>
    <w:p w:rsidR="00D050C7" w:rsidRPr="00D050C7" w:rsidRDefault="00D050C7" w:rsidP="00D050C7">
      <w:pPr>
        <w:ind w:left="720"/>
        <w:rPr>
          <w:rtl/>
        </w:rPr>
      </w:pPr>
      <w:r w:rsidRPr="00D050C7">
        <w:rPr>
          <w:rFonts w:hint="cs"/>
          <w:rtl/>
        </w:rPr>
        <w:t>و غرض از بحث «مره و تکرار» این است که اگر مکلف یک فرد را اتیان کند یا عمل را در یک دفعه اتیان کند، امتثال را انجام داده است یا باید فرد یا دفعه</w:t>
      </w:r>
      <w:r w:rsidRPr="00D050C7">
        <w:rPr>
          <w:rFonts w:hint="eastAsia"/>
          <w:rtl/>
        </w:rPr>
        <w:t>‌</w:t>
      </w:r>
      <w:r w:rsidRPr="00D050C7">
        <w:rPr>
          <w:rFonts w:hint="cs"/>
          <w:rtl/>
        </w:rPr>
        <w:t>ی دوم را نیز بیاورد.</w:t>
      </w:r>
    </w:p>
    <w:p w:rsidR="00D050C7" w:rsidRPr="00D050C7" w:rsidRDefault="00D050C7" w:rsidP="00D050C7">
      <w:pPr>
        <w:outlineLvl w:val="2"/>
        <w:rPr>
          <w:rFonts w:cs="B Titr"/>
          <w:sz w:val="20"/>
          <w:szCs w:val="24"/>
          <w:rtl/>
          <w:lang w:bidi="fa-IR"/>
        </w:rPr>
      </w:pPr>
      <w:bookmarkStart w:id="504" w:name="_Toc70768614"/>
      <w:r w:rsidRPr="00D050C7">
        <w:rPr>
          <w:rFonts w:cs="B Titr" w:hint="cs"/>
          <w:sz w:val="20"/>
          <w:szCs w:val="24"/>
          <w:rtl/>
          <w:lang w:bidi="fa-IR"/>
        </w:rPr>
        <w:t>کلام استاد (جمع</w:t>
      </w:r>
      <w:r w:rsidRPr="00D050C7">
        <w:rPr>
          <w:rFonts w:cs="B Titr" w:hint="eastAsia"/>
          <w:sz w:val="20"/>
          <w:szCs w:val="24"/>
          <w:rtl/>
          <w:lang w:bidi="fa-IR"/>
        </w:rPr>
        <w:t>‌</w:t>
      </w:r>
      <w:r w:rsidRPr="00D050C7">
        <w:rPr>
          <w:rFonts w:cs="B Titr" w:hint="cs"/>
          <w:sz w:val="20"/>
          <w:szCs w:val="24"/>
          <w:rtl/>
          <w:lang w:bidi="fa-IR"/>
        </w:rPr>
        <w:t>بندی و مواردی که باید در مورد آنها اتخاذ مبنا صورت بگیرد)</w:t>
      </w:r>
      <w:bookmarkEnd w:id="504"/>
    </w:p>
    <w:p w:rsidR="00D050C7" w:rsidRPr="00D050C7" w:rsidRDefault="00D050C7" w:rsidP="00D050C7">
      <w:pPr>
        <w:outlineLvl w:val="3"/>
        <w:rPr>
          <w:rFonts w:cs="B Titr"/>
          <w:sz w:val="20"/>
          <w:szCs w:val="24"/>
          <w:rtl/>
          <w:lang w:bidi="fa-IR"/>
        </w:rPr>
      </w:pPr>
      <w:bookmarkStart w:id="505" w:name="_Toc70768615"/>
      <w:r w:rsidRPr="00D050C7">
        <w:rPr>
          <w:rFonts w:cs="B Titr" w:hint="cs"/>
          <w:sz w:val="20"/>
          <w:szCs w:val="24"/>
          <w:rtl/>
          <w:lang w:bidi="fa-IR"/>
        </w:rPr>
        <w:t>مطلب اول: معانی مورد نزاع مره و تکرار</w:t>
      </w:r>
      <w:bookmarkEnd w:id="505"/>
    </w:p>
    <w:p w:rsidR="00D050C7" w:rsidRPr="00D050C7" w:rsidRDefault="00D050C7" w:rsidP="00D050C7">
      <w:pPr>
        <w:rPr>
          <w:rtl/>
        </w:rPr>
      </w:pPr>
      <w:r w:rsidRPr="00D050C7">
        <w:rPr>
          <w:rFonts w:hint="cs"/>
          <w:rtl/>
        </w:rPr>
        <w:t>در این مورد گفته شد که:</w:t>
      </w:r>
    </w:p>
    <w:p w:rsidR="00D050C7" w:rsidRPr="00D050C7" w:rsidRDefault="00D050C7" w:rsidP="00D050C7">
      <w:pPr>
        <w:ind w:left="720"/>
        <w:rPr>
          <w:rtl/>
        </w:rPr>
      </w:pPr>
      <w:r w:rsidRPr="00D050C7">
        <w:rPr>
          <w:rFonts w:hint="cs"/>
          <w:rtl/>
        </w:rPr>
        <w:t>«مرحوم آخوند» دو معنای دفعه و دفعات و فرد و افراد را محل نزاع دانستند؛</w:t>
      </w:r>
    </w:p>
    <w:p w:rsidR="00D050C7" w:rsidRPr="00D050C7" w:rsidRDefault="00D050C7" w:rsidP="00D050C7">
      <w:pPr>
        <w:ind w:left="720"/>
        <w:rPr>
          <w:rtl/>
        </w:rPr>
      </w:pPr>
      <w:r w:rsidRPr="00D050C7">
        <w:rPr>
          <w:rFonts w:hint="cs"/>
          <w:rtl/>
        </w:rPr>
        <w:t>و «مرحوم صاحب فصول» و «مرحوم آقا ضیاء» تنها معنای دفعه و دفعات را محل نزاع دانستند.</w:t>
      </w:r>
    </w:p>
    <w:p w:rsidR="00D050C7" w:rsidRPr="00D050C7" w:rsidRDefault="00D050C7" w:rsidP="00D050C7">
      <w:pPr>
        <w:rPr>
          <w:rtl/>
        </w:rPr>
      </w:pPr>
      <w:r w:rsidRPr="00D050C7">
        <w:rPr>
          <w:rFonts w:hint="cs"/>
          <w:rtl/>
        </w:rPr>
        <w:t>معتقدیم:</w:t>
      </w:r>
    </w:p>
    <w:p w:rsidR="00D050C7" w:rsidRPr="00D050C7" w:rsidRDefault="00D050C7" w:rsidP="00D050C7">
      <w:pPr>
        <w:ind w:left="720"/>
        <w:rPr>
          <w:rtl/>
        </w:rPr>
      </w:pPr>
      <w:r w:rsidRPr="00D050C7">
        <w:rPr>
          <w:rFonts w:hint="cs"/>
          <w:rtl/>
        </w:rPr>
        <w:t>به لحاظ مقام ثبوت نزاع در هر سه معنای مره و تکرار ممکن است؛</w:t>
      </w:r>
    </w:p>
    <w:p w:rsidR="00D050C7" w:rsidRPr="00D050C7" w:rsidRDefault="00D050C7" w:rsidP="00D050C7">
      <w:pPr>
        <w:ind w:left="720"/>
        <w:rPr>
          <w:rtl/>
        </w:rPr>
      </w:pPr>
      <w:r w:rsidRPr="00D050C7">
        <w:rPr>
          <w:rFonts w:hint="cs"/>
          <w:rtl/>
        </w:rPr>
        <w:t>اما به لحاظ مقام اثبات تنها دو معنای دفعه و دفعات و وجود واحد و وجودات در اصول مورد بحث قرار گرفته است.</w:t>
      </w:r>
    </w:p>
    <w:p w:rsidR="00D050C7" w:rsidRPr="00D050C7" w:rsidRDefault="00D050C7" w:rsidP="00D050C7">
      <w:pPr>
        <w:rPr>
          <w:rtl/>
        </w:rPr>
      </w:pPr>
      <w:r w:rsidRPr="00D050C7">
        <w:rPr>
          <w:rFonts w:hint="cs"/>
          <w:rtl/>
        </w:rPr>
        <w:t>عدم طرح نزاع در معنای فرد و افراد به دلیل عدم امکان نزاع در این معنا نیست، بلکه به این دلیل است که کسی قائل به تعلق امر به فرد نشده و در صورت طرح نزاع در این مورد، نزاع صرفاً فرضی خواهد بود.</w:t>
      </w:r>
    </w:p>
    <w:p w:rsidR="00D050C7" w:rsidRPr="00D050C7" w:rsidRDefault="00D050C7" w:rsidP="00D050C7">
      <w:pPr>
        <w:rPr>
          <w:rtl/>
        </w:rPr>
      </w:pPr>
      <w:r w:rsidRPr="00D050C7">
        <w:rPr>
          <w:rFonts w:hint="cs"/>
          <w:rtl/>
        </w:rPr>
        <w:t>برای اثبات این مدعا باید به دو استدلالی که «مرحوم آقا ضیاء» در دفاع از «مرحوم صاحب فصول» مطرح کرده و نزاع را به معنای دفعه و دفعات منحصر نمودند، پاسخ داد.</w:t>
      </w:r>
    </w:p>
    <w:p w:rsidR="00D050C7" w:rsidRPr="00D050C7" w:rsidRDefault="00D050C7" w:rsidP="00D050C7">
      <w:pPr>
        <w:rPr>
          <w:rtl/>
        </w:rPr>
      </w:pPr>
      <w:r w:rsidRPr="00D050C7">
        <w:rPr>
          <w:rFonts w:cs="B Titr" w:hint="cs"/>
          <w:sz w:val="20"/>
          <w:szCs w:val="24"/>
          <w:rtl/>
        </w:rPr>
        <w:t>استدلال اول «مرحوم آقا ضیاء»:</w:t>
      </w:r>
      <w:r w:rsidRPr="00D050C7">
        <w:rPr>
          <w:rFonts w:hint="cs"/>
          <w:sz w:val="20"/>
          <w:szCs w:val="24"/>
          <w:rtl/>
        </w:rPr>
        <w:t xml:space="preserve"> </w:t>
      </w:r>
      <w:r w:rsidRPr="00D050C7">
        <w:rPr>
          <w:rFonts w:hint="cs"/>
          <w:rtl/>
        </w:rPr>
        <w:t>اگر فرد و افراد نیز داخل در محل نزاع باشد:</w:t>
      </w:r>
    </w:p>
    <w:p w:rsidR="00D050C7" w:rsidRPr="00D050C7" w:rsidRDefault="00D050C7" w:rsidP="00D050C7">
      <w:pPr>
        <w:rPr>
          <w:rtl/>
        </w:rPr>
      </w:pPr>
      <w:r w:rsidRPr="00D050C7">
        <w:rPr>
          <w:rFonts w:hint="cs"/>
          <w:rtl/>
        </w:rPr>
        <w:t>باید بحث مره و تکرار در ادامه</w:t>
      </w:r>
      <w:r w:rsidRPr="00D050C7">
        <w:rPr>
          <w:rFonts w:hint="eastAsia"/>
          <w:rtl/>
        </w:rPr>
        <w:t>‌</w:t>
      </w:r>
      <w:r w:rsidRPr="00D050C7">
        <w:rPr>
          <w:rFonts w:hint="cs"/>
          <w:rtl/>
        </w:rPr>
        <w:t>ی بحث تعلق احکام به طبیعت یا فرد مطرح شود؛ یعنی:</w:t>
      </w:r>
    </w:p>
    <w:p w:rsidR="00D050C7" w:rsidRPr="00D050C7" w:rsidRDefault="00D050C7" w:rsidP="00D050C7">
      <w:pPr>
        <w:ind w:left="720"/>
        <w:rPr>
          <w:rtl/>
        </w:rPr>
      </w:pPr>
      <w:r w:rsidRPr="00D050C7">
        <w:rPr>
          <w:rFonts w:hint="cs"/>
          <w:rtl/>
        </w:rPr>
        <w:t>ابتدا باید از این مطلب بحث شود که امر به طبیعت تعلق می</w:t>
      </w:r>
      <w:r w:rsidRPr="00D050C7">
        <w:rPr>
          <w:rFonts w:hint="eastAsia"/>
          <w:rtl/>
        </w:rPr>
        <w:t>‌</w:t>
      </w:r>
      <w:r w:rsidRPr="00D050C7">
        <w:rPr>
          <w:rFonts w:hint="cs"/>
          <w:rtl/>
        </w:rPr>
        <w:t>گیرد یا به فرد؛</w:t>
      </w:r>
    </w:p>
    <w:p w:rsidR="00D050C7" w:rsidRPr="00D050C7" w:rsidRDefault="00D050C7" w:rsidP="00D050C7">
      <w:pPr>
        <w:ind w:left="720"/>
        <w:rPr>
          <w:rtl/>
        </w:rPr>
      </w:pPr>
      <w:r w:rsidRPr="00D050C7">
        <w:rPr>
          <w:rFonts w:hint="cs"/>
          <w:rtl/>
        </w:rPr>
        <w:t>و سپس بر فرض اینکه تعلق امر به فرد پذیرفته شود، این بحث مطرح شود که امر به یک فرد تعلق گرفته است یا به چند فرد؛</w:t>
      </w:r>
    </w:p>
    <w:p w:rsidR="00D050C7" w:rsidRPr="00D050C7" w:rsidRDefault="00D050C7" w:rsidP="00D050C7">
      <w:pPr>
        <w:rPr>
          <w:rtl/>
        </w:rPr>
      </w:pPr>
      <w:r w:rsidRPr="00D050C7">
        <w:rPr>
          <w:rFonts w:hint="cs"/>
          <w:rtl/>
        </w:rPr>
        <w:t>درحالی</w:t>
      </w:r>
      <w:r w:rsidRPr="00D050C7">
        <w:rPr>
          <w:rFonts w:hint="eastAsia"/>
          <w:rtl/>
        </w:rPr>
        <w:t>‌</w:t>
      </w:r>
      <w:r w:rsidRPr="00D050C7">
        <w:rPr>
          <w:rFonts w:hint="cs"/>
          <w:rtl/>
        </w:rPr>
        <w:t>که بحث مره و تکرار به صورت مستقل از بحث تعلق امر به طبیعت یا به فرد مطرح می</w:t>
      </w:r>
      <w:r w:rsidRPr="00D050C7">
        <w:rPr>
          <w:rFonts w:hint="eastAsia"/>
          <w:rtl/>
        </w:rPr>
        <w:t>‌</w:t>
      </w:r>
      <w:r w:rsidRPr="00D050C7">
        <w:rPr>
          <w:rFonts w:hint="cs"/>
          <w:rtl/>
        </w:rPr>
        <w:t>شود.</w:t>
      </w:r>
    </w:p>
    <w:p w:rsidR="00D050C7" w:rsidRPr="00D050C7" w:rsidRDefault="00D050C7" w:rsidP="00D050C7">
      <w:pPr>
        <w:rPr>
          <w:rtl/>
        </w:rPr>
      </w:pPr>
      <w:r w:rsidRPr="00D050C7">
        <w:rPr>
          <w:rFonts w:cs="B Titr" w:hint="cs"/>
          <w:sz w:val="20"/>
          <w:szCs w:val="24"/>
          <w:rtl/>
        </w:rPr>
        <w:lastRenderedPageBreak/>
        <w:t>نقد:</w:t>
      </w:r>
      <w:r w:rsidRPr="00D050C7">
        <w:rPr>
          <w:rFonts w:hint="cs"/>
          <w:rtl/>
        </w:rPr>
        <w:t xml:space="preserve"> نقد این استدلال همان مطلبی است که در کلام «مرحوم اصفهانی» نیز آمده بود. معتقدیم ملاک تمایز مسائل در علوم آلی به اغراض است</w:t>
      </w:r>
      <w:r w:rsidRPr="00D050C7">
        <w:rPr>
          <w:vertAlign w:val="superscript"/>
          <w:rtl/>
        </w:rPr>
        <w:footnoteReference w:id="325"/>
      </w:r>
      <w:r w:rsidRPr="00D050C7">
        <w:rPr>
          <w:rFonts w:hint="cs"/>
          <w:rtl/>
        </w:rPr>
        <w:t xml:space="preserve"> و چون غرض از مسئله</w:t>
      </w:r>
      <w:r w:rsidRPr="00D050C7">
        <w:rPr>
          <w:rFonts w:hint="eastAsia"/>
          <w:rtl/>
        </w:rPr>
        <w:t>‌</w:t>
      </w:r>
      <w:r w:rsidRPr="00D050C7">
        <w:rPr>
          <w:rFonts w:hint="cs"/>
          <w:rtl/>
        </w:rPr>
        <w:t>ی «تعلق اوامر به طبیعت یا فرد» تشخیص متعلق امر است:</w:t>
      </w:r>
    </w:p>
    <w:p w:rsidR="00D050C7" w:rsidRPr="00D050C7" w:rsidRDefault="00D050C7" w:rsidP="00D050C7">
      <w:pPr>
        <w:ind w:left="720"/>
        <w:rPr>
          <w:rtl/>
        </w:rPr>
      </w:pPr>
      <w:r w:rsidRPr="00D050C7">
        <w:rPr>
          <w:rFonts w:hint="cs"/>
          <w:rtl/>
        </w:rPr>
        <w:t>بحثی که باید در ادامه</w:t>
      </w:r>
      <w:r w:rsidRPr="00D050C7">
        <w:rPr>
          <w:rFonts w:hint="eastAsia"/>
          <w:rtl/>
        </w:rPr>
        <w:t>‌</w:t>
      </w:r>
      <w:r w:rsidRPr="00D050C7">
        <w:rPr>
          <w:rFonts w:hint="cs"/>
          <w:rtl/>
        </w:rPr>
        <w:t xml:space="preserve">ی آن بحث شود، بحث «تعلق امر </w:t>
      </w:r>
      <w:r w:rsidRPr="00D050C7">
        <w:rPr>
          <w:rFonts w:hint="cs"/>
          <w:rtl/>
          <w:lang w:bidi="fa-IR"/>
        </w:rPr>
        <w:t>به‌عنوان</w:t>
      </w:r>
      <w:r w:rsidRPr="00D050C7">
        <w:rPr>
          <w:rFonts w:hint="cs"/>
          <w:rtl/>
        </w:rPr>
        <w:t xml:space="preserve"> یا معنون» است؛</w:t>
      </w:r>
    </w:p>
    <w:p w:rsidR="00D050C7" w:rsidRPr="00D050C7" w:rsidRDefault="00D050C7" w:rsidP="00D050C7">
      <w:pPr>
        <w:ind w:left="720"/>
        <w:rPr>
          <w:rtl/>
        </w:rPr>
      </w:pPr>
      <w:r w:rsidRPr="00D050C7">
        <w:rPr>
          <w:rFonts w:hint="cs"/>
          <w:rtl/>
        </w:rPr>
        <w:t>و بحث از مره و تکرار به معنای فرد و افراد نباید در ادامه</w:t>
      </w:r>
      <w:r w:rsidRPr="00D050C7">
        <w:rPr>
          <w:rFonts w:hint="eastAsia"/>
          <w:rtl/>
        </w:rPr>
        <w:t>‌</w:t>
      </w:r>
      <w:r w:rsidRPr="00D050C7">
        <w:rPr>
          <w:rFonts w:hint="cs"/>
          <w:rtl/>
        </w:rPr>
        <w:t>ی بحث شود؛ زیرا در این مسئله از مقام امتثال بحث می</w:t>
      </w:r>
      <w:r w:rsidRPr="00D050C7">
        <w:rPr>
          <w:rFonts w:hint="eastAsia"/>
          <w:rtl/>
        </w:rPr>
        <w:t>‌</w:t>
      </w:r>
      <w:r w:rsidRPr="00D050C7">
        <w:rPr>
          <w:rFonts w:hint="cs"/>
          <w:rtl/>
        </w:rPr>
        <w:t>شود نه از متعلق امر.</w:t>
      </w:r>
    </w:p>
    <w:p w:rsidR="00D050C7" w:rsidRPr="00D050C7" w:rsidRDefault="00D050C7" w:rsidP="00D050C7">
      <w:pPr>
        <w:rPr>
          <w:rtl/>
        </w:rPr>
      </w:pPr>
      <w:r w:rsidRPr="00D050C7">
        <w:rPr>
          <w:rFonts w:hint="cs"/>
          <w:rtl/>
        </w:rPr>
        <w:t>درنتیجه حتی اگر «فرد» در هر دو بحث «تعلق امر به طبیعت یا فرد» و «مره و تکرار» به یک معنا باشد، به جهت تفاوت اغراض باید این دو بحث به صورت مستقل مطرح شوند.</w:t>
      </w:r>
    </w:p>
    <w:p w:rsidR="00D050C7" w:rsidRPr="00D050C7" w:rsidRDefault="00D050C7" w:rsidP="00D050C7">
      <w:pPr>
        <w:rPr>
          <w:rtl/>
        </w:rPr>
      </w:pPr>
      <w:r w:rsidRPr="00D050C7">
        <w:rPr>
          <w:rFonts w:hint="cs"/>
          <w:rtl/>
        </w:rPr>
        <w:t>گرچه دیدگاه برگزیده شباهت</w:t>
      </w:r>
      <w:r w:rsidRPr="00D050C7">
        <w:rPr>
          <w:rFonts w:hint="eastAsia"/>
          <w:rtl/>
        </w:rPr>
        <w:t>‌</w:t>
      </w:r>
      <w:r w:rsidRPr="00D050C7">
        <w:rPr>
          <w:rFonts w:hint="cs"/>
          <w:rtl/>
        </w:rPr>
        <w:t>هایی به کلام «مرحوم آخوند»، «مرحوم اصفهانی» و حتی «مرحوم آقا ضیاء» دارد، اما با کلام هر یک متفاوت است. به</w:t>
      </w:r>
      <w:r w:rsidRPr="00D050C7">
        <w:rPr>
          <w:rFonts w:hint="eastAsia"/>
          <w:rtl/>
        </w:rPr>
        <w:t>‌</w:t>
      </w:r>
      <w:r w:rsidRPr="00D050C7">
        <w:rPr>
          <w:rFonts w:hint="cs"/>
          <w:rtl/>
        </w:rPr>
        <w:t>طور مثال تفاوت دیدگاه برگزیده با کلام «مرحوم آخوند» این است که:</w:t>
      </w:r>
    </w:p>
    <w:p w:rsidR="00D050C7" w:rsidRPr="00D050C7" w:rsidRDefault="00D050C7" w:rsidP="00D050C7">
      <w:pPr>
        <w:ind w:left="720"/>
        <w:rPr>
          <w:rtl/>
        </w:rPr>
      </w:pPr>
      <w:r w:rsidRPr="00D050C7">
        <w:rPr>
          <w:rFonts w:hint="cs"/>
          <w:rtl/>
        </w:rPr>
        <w:t>«مرحوم آخوند» دو معنا را محل نزاع می</w:t>
      </w:r>
      <w:r w:rsidRPr="00D050C7">
        <w:rPr>
          <w:rFonts w:hint="eastAsia"/>
          <w:rtl/>
        </w:rPr>
        <w:t>‌</w:t>
      </w:r>
      <w:r w:rsidRPr="00D050C7">
        <w:rPr>
          <w:rFonts w:hint="cs"/>
          <w:rtl/>
        </w:rPr>
        <w:t>دانستند و گفته شد که هر سه معنا را قابل نزاع می</w:t>
      </w:r>
      <w:r w:rsidRPr="00D050C7">
        <w:rPr>
          <w:rFonts w:hint="eastAsia"/>
          <w:rtl/>
        </w:rPr>
        <w:t>‌</w:t>
      </w:r>
      <w:r w:rsidRPr="00D050C7">
        <w:rPr>
          <w:rFonts w:hint="cs"/>
          <w:rtl/>
        </w:rPr>
        <w:t>دانیم؛</w:t>
      </w:r>
    </w:p>
    <w:p w:rsidR="00D050C7" w:rsidRPr="00D050C7" w:rsidRDefault="00D050C7" w:rsidP="00D050C7">
      <w:pPr>
        <w:ind w:left="720"/>
        <w:rPr>
          <w:rtl/>
        </w:rPr>
      </w:pPr>
      <w:r w:rsidRPr="00D050C7">
        <w:rPr>
          <w:rFonts w:hint="cs"/>
          <w:rtl/>
        </w:rPr>
        <w:t>و «مرحوم آخوند» معنای «فرد» را در مسئله</w:t>
      </w:r>
      <w:r w:rsidRPr="00D050C7">
        <w:rPr>
          <w:rFonts w:hint="eastAsia"/>
          <w:rtl/>
        </w:rPr>
        <w:t>‌</w:t>
      </w:r>
      <w:r w:rsidRPr="00D050C7">
        <w:rPr>
          <w:rFonts w:hint="cs"/>
          <w:rtl/>
        </w:rPr>
        <w:t>ی «تعلق امر به طبیعت یا فرد» و «مره و تکرار» متفاوت می</w:t>
      </w:r>
      <w:r w:rsidRPr="00D050C7">
        <w:rPr>
          <w:rFonts w:hint="eastAsia"/>
          <w:rtl/>
        </w:rPr>
        <w:t>‌</w:t>
      </w:r>
      <w:r w:rsidRPr="00D050C7">
        <w:rPr>
          <w:rFonts w:hint="cs"/>
          <w:rtl/>
        </w:rPr>
        <w:t>دانند؛ درحالی</w:t>
      </w:r>
      <w:r w:rsidRPr="00D050C7">
        <w:rPr>
          <w:rFonts w:hint="eastAsia"/>
          <w:rtl/>
        </w:rPr>
        <w:t>‌</w:t>
      </w:r>
      <w:r w:rsidRPr="00D050C7">
        <w:rPr>
          <w:rFonts w:hint="cs"/>
          <w:rtl/>
        </w:rPr>
        <w:t>که این تفاوت معنا را نمی</w:t>
      </w:r>
      <w:r w:rsidRPr="00D050C7">
        <w:rPr>
          <w:rFonts w:hint="eastAsia"/>
          <w:rtl/>
        </w:rPr>
        <w:t>‌</w:t>
      </w:r>
      <w:r w:rsidRPr="00D050C7">
        <w:rPr>
          <w:rFonts w:hint="cs"/>
          <w:rtl/>
        </w:rPr>
        <w:t>پذیریم؛ زیرا فرد بدون خصوصیات فردیه دیگر فرد نیست.</w:t>
      </w:r>
    </w:p>
    <w:p w:rsidR="00D050C7" w:rsidRPr="00D050C7" w:rsidRDefault="00D050C7" w:rsidP="00D050C7">
      <w:pPr>
        <w:rPr>
          <w:rtl/>
        </w:rPr>
      </w:pPr>
      <w:r w:rsidRPr="00D050C7">
        <w:rPr>
          <w:rFonts w:cs="B Titr" w:hint="cs"/>
          <w:sz w:val="20"/>
          <w:szCs w:val="24"/>
          <w:rtl/>
        </w:rPr>
        <w:t>استدلال دوم «مرحوم آقا ضیاء»:</w:t>
      </w:r>
      <w:r w:rsidRPr="00D050C7">
        <w:rPr>
          <w:rFonts w:hint="cs"/>
          <w:rtl/>
        </w:rPr>
        <w:t xml:space="preserve"> ظهور عرفی واژه</w:t>
      </w:r>
      <w:r w:rsidRPr="00D050C7">
        <w:rPr>
          <w:rFonts w:hint="eastAsia"/>
          <w:rtl/>
        </w:rPr>
        <w:t>‌</w:t>
      </w:r>
      <w:r w:rsidRPr="00D050C7">
        <w:rPr>
          <w:rFonts w:hint="cs"/>
          <w:rtl/>
        </w:rPr>
        <w:t>ی مره و تکرار در دفعه و دفعات است و اراده</w:t>
      </w:r>
      <w:r w:rsidRPr="00D050C7">
        <w:rPr>
          <w:rFonts w:hint="eastAsia"/>
          <w:rtl/>
        </w:rPr>
        <w:t>‌</w:t>
      </w:r>
      <w:r w:rsidRPr="00D050C7">
        <w:rPr>
          <w:rFonts w:hint="cs"/>
          <w:rtl/>
        </w:rPr>
        <w:t>ی معانی دیگر مانند فرد و افراد یا وجود واحد و وجودات متعدد نیاز به قرینه دارد.</w:t>
      </w:r>
    </w:p>
    <w:p w:rsidR="00D050C7" w:rsidRPr="00D050C7" w:rsidRDefault="00D050C7" w:rsidP="00D050C7">
      <w:pPr>
        <w:rPr>
          <w:rtl/>
        </w:rPr>
      </w:pPr>
      <w:r w:rsidRPr="00D050C7">
        <w:rPr>
          <w:rFonts w:cs="B Titr" w:hint="cs"/>
          <w:sz w:val="20"/>
          <w:szCs w:val="24"/>
          <w:rtl/>
        </w:rPr>
        <w:t>نقد:</w:t>
      </w:r>
      <w:r w:rsidRPr="00D050C7">
        <w:rPr>
          <w:rFonts w:hint="cs"/>
          <w:rtl/>
        </w:rPr>
        <w:t xml:space="preserve"> تبادر «دفعه» از واژه</w:t>
      </w:r>
      <w:r w:rsidRPr="00D050C7">
        <w:rPr>
          <w:rFonts w:hint="eastAsia"/>
          <w:rtl/>
        </w:rPr>
        <w:t>‌</w:t>
      </w:r>
      <w:r w:rsidRPr="00D050C7">
        <w:rPr>
          <w:rFonts w:hint="cs"/>
          <w:rtl/>
        </w:rPr>
        <w:t>ی «مره» تأثیری در بحث ندارد؛ زیرا در آیات و روایات این واژه استعمال نشده است، بلکه در این منابع اوامری وارد شده است که باید در دلالت آنها بر مره یا تکرار بحث کرد.</w:t>
      </w:r>
    </w:p>
    <w:p w:rsidR="00D050C7" w:rsidRPr="00D050C7" w:rsidRDefault="00D050C7" w:rsidP="00D050C7">
      <w:pPr>
        <w:rPr>
          <w:rtl/>
        </w:rPr>
      </w:pPr>
      <w:r w:rsidRPr="00D050C7">
        <w:rPr>
          <w:rFonts w:hint="cs"/>
          <w:rtl/>
        </w:rPr>
        <w:t>به عبارت دیگر:</w:t>
      </w:r>
    </w:p>
    <w:p w:rsidR="00D050C7" w:rsidRPr="00D050C7" w:rsidRDefault="00D050C7" w:rsidP="00D050C7">
      <w:pPr>
        <w:ind w:left="720"/>
        <w:rPr>
          <w:rtl/>
        </w:rPr>
      </w:pPr>
      <w:r w:rsidRPr="00D050C7">
        <w:rPr>
          <w:rFonts w:hint="cs"/>
          <w:rtl/>
        </w:rPr>
        <w:t>موضوع بحث در مره و تکرار، امر است نه مره؛</w:t>
      </w:r>
    </w:p>
    <w:p w:rsidR="00D050C7" w:rsidRPr="00D050C7" w:rsidRDefault="00D050C7" w:rsidP="00D050C7">
      <w:pPr>
        <w:ind w:left="720"/>
        <w:rPr>
          <w:rtl/>
        </w:rPr>
      </w:pPr>
      <w:r w:rsidRPr="00D050C7">
        <w:rPr>
          <w:rFonts w:hint="cs"/>
          <w:rtl/>
        </w:rPr>
        <w:t>و ظهور امر در هیچ</w:t>
      </w:r>
      <w:r w:rsidRPr="00D050C7">
        <w:rPr>
          <w:rFonts w:hint="eastAsia"/>
          <w:rtl/>
        </w:rPr>
        <w:t>‌</w:t>
      </w:r>
      <w:r w:rsidRPr="00D050C7">
        <w:rPr>
          <w:rFonts w:hint="cs"/>
          <w:rtl/>
        </w:rPr>
        <w:t>یک از معانی است و اکتفا به مره در مقام امتثال نیز در هر سه معنا جاری است.</w:t>
      </w:r>
    </w:p>
    <w:p w:rsidR="00D050C7" w:rsidRPr="00D050C7" w:rsidRDefault="00D050C7" w:rsidP="00D050C7">
      <w:pPr>
        <w:rPr>
          <w:rtl/>
        </w:rPr>
      </w:pPr>
      <w:r w:rsidRPr="00D050C7">
        <w:rPr>
          <w:rFonts w:hint="cs"/>
          <w:rtl/>
        </w:rPr>
        <w:t>درنتیجه نمی</w:t>
      </w:r>
      <w:r w:rsidRPr="00D050C7">
        <w:rPr>
          <w:rFonts w:hint="eastAsia"/>
          <w:rtl/>
        </w:rPr>
        <w:t>‌</w:t>
      </w:r>
      <w:r w:rsidRPr="00D050C7">
        <w:rPr>
          <w:rFonts w:hint="cs"/>
          <w:rtl/>
        </w:rPr>
        <w:t>توان با استناد به ظهور واژه</w:t>
      </w:r>
      <w:r w:rsidRPr="00D050C7">
        <w:rPr>
          <w:rFonts w:hint="eastAsia"/>
          <w:rtl/>
        </w:rPr>
        <w:t>‌</w:t>
      </w:r>
      <w:r w:rsidRPr="00D050C7">
        <w:rPr>
          <w:rFonts w:hint="cs"/>
          <w:rtl/>
        </w:rPr>
        <w:t>ی «مره» نزاع را منحصر در معنای «دفعه» دانست.</w:t>
      </w:r>
    </w:p>
    <w:p w:rsidR="00D050C7" w:rsidRPr="00D050C7" w:rsidRDefault="00D050C7" w:rsidP="00D050C7">
      <w:pPr>
        <w:outlineLvl w:val="3"/>
        <w:rPr>
          <w:rFonts w:cs="B Titr"/>
          <w:sz w:val="20"/>
          <w:szCs w:val="24"/>
          <w:lang w:bidi="fa-IR"/>
        </w:rPr>
      </w:pPr>
      <w:bookmarkStart w:id="506" w:name="_Toc70768616"/>
      <w:r w:rsidRPr="00D050C7">
        <w:rPr>
          <w:rFonts w:cs="B Titr" w:hint="cs"/>
          <w:sz w:val="20"/>
          <w:szCs w:val="24"/>
          <w:rtl/>
          <w:lang w:bidi="fa-IR"/>
        </w:rPr>
        <w:t>مطلب دوم: دلالت امر بر مره یا تکرار</w:t>
      </w:r>
      <w:bookmarkEnd w:id="506"/>
    </w:p>
    <w:p w:rsidR="00D050C7" w:rsidRPr="00D050C7" w:rsidRDefault="00D050C7" w:rsidP="00D050C7">
      <w:pPr>
        <w:rPr>
          <w:rtl/>
        </w:rPr>
      </w:pPr>
      <w:r w:rsidRPr="00D050C7">
        <w:rPr>
          <w:rFonts w:hint="cs"/>
          <w:rtl/>
        </w:rPr>
        <w:t>معتقدیم:</w:t>
      </w:r>
    </w:p>
    <w:p w:rsidR="00D050C7" w:rsidRPr="00D050C7" w:rsidRDefault="00D050C7" w:rsidP="00D050C7">
      <w:pPr>
        <w:ind w:left="720"/>
        <w:rPr>
          <w:rtl/>
        </w:rPr>
      </w:pPr>
      <w:r w:rsidRPr="00D050C7">
        <w:rPr>
          <w:rFonts w:hint="cs"/>
          <w:rtl/>
        </w:rPr>
        <w:t>هیچ</w:t>
      </w:r>
      <w:r w:rsidRPr="00D050C7">
        <w:rPr>
          <w:rFonts w:hint="eastAsia"/>
          <w:rtl/>
        </w:rPr>
        <w:t>‌</w:t>
      </w:r>
      <w:r w:rsidRPr="00D050C7">
        <w:rPr>
          <w:rFonts w:hint="cs"/>
          <w:rtl/>
        </w:rPr>
        <w:t>یک از ماده و هیئت امر دلالت بر مره یا تکرار ندارند؛</w:t>
      </w:r>
    </w:p>
    <w:p w:rsidR="00D050C7" w:rsidRPr="00D050C7" w:rsidRDefault="00D050C7" w:rsidP="00D050C7">
      <w:pPr>
        <w:ind w:left="720"/>
        <w:rPr>
          <w:rtl/>
        </w:rPr>
      </w:pPr>
      <w:r w:rsidRPr="00D050C7">
        <w:rPr>
          <w:rFonts w:hint="cs"/>
          <w:rtl/>
        </w:rPr>
        <w:t>اما اگر بیان زائدی نباشد، مقتضای اطلاق خطاب در مقام امتثال اکتفا به مره است؛ زیرا رویه</w:t>
      </w:r>
      <w:r w:rsidRPr="00D050C7">
        <w:rPr>
          <w:rFonts w:hint="eastAsia"/>
          <w:rtl/>
        </w:rPr>
        <w:t>‌</w:t>
      </w:r>
      <w:r w:rsidRPr="00D050C7">
        <w:rPr>
          <w:rFonts w:hint="cs"/>
          <w:rtl/>
        </w:rPr>
        <w:t>ی عقلا در امتثال اوامر تنها این است که طبیعت از معدوم بودن خارج شده و تحقق یابد که این هدف با اتیان یک فرد به دست می</w:t>
      </w:r>
      <w:r w:rsidRPr="00D050C7">
        <w:rPr>
          <w:rFonts w:hint="eastAsia"/>
          <w:rtl/>
        </w:rPr>
        <w:t>‌</w:t>
      </w:r>
      <w:r w:rsidRPr="00D050C7">
        <w:rPr>
          <w:rFonts w:hint="cs"/>
          <w:rtl/>
        </w:rPr>
        <w:t>یابد.</w:t>
      </w:r>
    </w:p>
    <w:p w:rsidR="00D050C7" w:rsidRPr="00D050C7" w:rsidRDefault="00D050C7" w:rsidP="00D050C7">
      <w:pPr>
        <w:outlineLvl w:val="3"/>
        <w:rPr>
          <w:rFonts w:cs="B Titr"/>
          <w:sz w:val="20"/>
          <w:szCs w:val="24"/>
          <w:rtl/>
          <w:lang w:bidi="fa-IR"/>
        </w:rPr>
      </w:pPr>
      <w:bookmarkStart w:id="507" w:name="_Toc70768617"/>
      <w:r w:rsidRPr="00D050C7">
        <w:rPr>
          <w:rFonts w:cs="B Titr" w:hint="cs"/>
          <w:sz w:val="20"/>
          <w:szCs w:val="24"/>
          <w:rtl/>
          <w:lang w:bidi="fa-IR"/>
        </w:rPr>
        <w:t>مطلب سوم: لا بشرط یا بشرط لا از زیاده بودن هر یک از معانی مره</w:t>
      </w:r>
      <w:bookmarkEnd w:id="507"/>
    </w:p>
    <w:p w:rsidR="00D050C7" w:rsidRPr="00D050C7" w:rsidRDefault="00D050C7" w:rsidP="00D050C7">
      <w:pPr>
        <w:rPr>
          <w:rtl/>
        </w:rPr>
      </w:pPr>
      <w:r w:rsidRPr="00D050C7">
        <w:rPr>
          <w:rFonts w:hint="cs"/>
          <w:rtl/>
        </w:rPr>
        <w:t>معتقدیم مره در هر سه معنای خود (فرد، دفعه و وجود واحد) لا بشرط از زیاده است و به شرط لا از زیاده بودن نیازمند به قرینه و بیان زائد است؛ زیرا:</w:t>
      </w:r>
    </w:p>
    <w:p w:rsidR="00D050C7" w:rsidRPr="00D050C7" w:rsidRDefault="00D050C7" w:rsidP="00D050C7">
      <w:pPr>
        <w:ind w:left="720"/>
        <w:rPr>
          <w:rtl/>
        </w:rPr>
      </w:pPr>
      <w:r w:rsidRPr="00D050C7">
        <w:rPr>
          <w:rFonts w:hint="cs"/>
          <w:rtl/>
        </w:rPr>
        <w:t>ماده (متعلق امر) برای طبیعت وضع شده است؛</w:t>
      </w:r>
    </w:p>
    <w:p w:rsidR="00D050C7" w:rsidRPr="00D050C7" w:rsidRDefault="00D050C7" w:rsidP="00D050C7">
      <w:pPr>
        <w:ind w:left="720"/>
        <w:rPr>
          <w:rtl/>
        </w:rPr>
      </w:pPr>
      <w:r w:rsidRPr="00D050C7">
        <w:rPr>
          <w:rFonts w:hint="cs"/>
          <w:rtl/>
        </w:rPr>
        <w:t>و هیئت برای نسبت طلبیه وضع شده است؛</w:t>
      </w:r>
    </w:p>
    <w:p w:rsidR="00D050C7" w:rsidRPr="00D050C7" w:rsidRDefault="00D050C7" w:rsidP="00D050C7">
      <w:pPr>
        <w:rPr>
          <w:rtl/>
        </w:rPr>
      </w:pPr>
      <w:r w:rsidRPr="00D050C7">
        <w:rPr>
          <w:rFonts w:hint="cs"/>
          <w:rtl/>
        </w:rPr>
        <w:t>که هر دو نسبت به مره و تکرار لا بشرط هستند و آنچه از مجموع این دو وضع به دست می</w:t>
      </w:r>
      <w:r w:rsidRPr="00D050C7">
        <w:rPr>
          <w:rFonts w:hint="eastAsia"/>
          <w:rtl/>
        </w:rPr>
        <w:t>‌</w:t>
      </w:r>
      <w:r w:rsidRPr="00D050C7">
        <w:rPr>
          <w:rFonts w:hint="cs"/>
          <w:rtl/>
        </w:rPr>
        <w:t>آید، نسبت طلبیه به طبیعت است که در این معنا نیز هیچ</w:t>
      </w:r>
      <w:r w:rsidRPr="00D050C7">
        <w:rPr>
          <w:rFonts w:hint="eastAsia"/>
          <w:rtl/>
        </w:rPr>
        <w:t>‌</w:t>
      </w:r>
      <w:r w:rsidRPr="00D050C7">
        <w:rPr>
          <w:rFonts w:hint="cs"/>
          <w:rtl/>
        </w:rPr>
        <w:t>یک از مره یا تکرار اخذ نشده</w:t>
      </w:r>
      <w:r w:rsidRPr="00D050C7">
        <w:rPr>
          <w:rFonts w:hint="eastAsia"/>
          <w:rtl/>
        </w:rPr>
        <w:t>‌</w:t>
      </w:r>
      <w:r w:rsidRPr="00D050C7">
        <w:rPr>
          <w:rFonts w:hint="cs"/>
          <w:rtl/>
        </w:rPr>
        <w:t>اند.</w:t>
      </w:r>
    </w:p>
    <w:p w:rsidR="00D050C7" w:rsidRPr="00D050C7" w:rsidRDefault="00D050C7" w:rsidP="00D050C7">
      <w:pPr>
        <w:outlineLvl w:val="3"/>
        <w:rPr>
          <w:rFonts w:cs="B Titr"/>
          <w:sz w:val="20"/>
          <w:szCs w:val="24"/>
          <w:rtl/>
          <w:lang w:bidi="fa-IR"/>
        </w:rPr>
      </w:pPr>
      <w:bookmarkStart w:id="508" w:name="_Toc70768618"/>
      <w:r w:rsidRPr="00D050C7">
        <w:rPr>
          <w:rFonts w:cs="B Titr" w:hint="cs"/>
          <w:sz w:val="20"/>
          <w:szCs w:val="24"/>
          <w:rtl/>
          <w:lang w:bidi="fa-IR"/>
        </w:rPr>
        <w:t>مطلب چهارم: کلامی یا مقامی بودن اطلاق</w:t>
      </w:r>
      <w:bookmarkEnd w:id="508"/>
    </w:p>
    <w:p w:rsidR="00D050C7" w:rsidRPr="00D050C7" w:rsidRDefault="00D050C7" w:rsidP="00D050C7">
      <w:pPr>
        <w:rPr>
          <w:rtl/>
        </w:rPr>
      </w:pPr>
      <w:r w:rsidRPr="00D050C7">
        <w:rPr>
          <w:rFonts w:hint="cs"/>
          <w:rtl/>
        </w:rPr>
        <w:t>معتقدیم اطلاق، مقامی است؛ زیرا تفاوت اطلاق کلامی و مقامی در دال بر اطلاق است؛ و چون هیچ</w:t>
      </w:r>
      <w:r w:rsidRPr="00D050C7">
        <w:rPr>
          <w:rFonts w:hint="eastAsia"/>
          <w:rtl/>
        </w:rPr>
        <w:t>‌</w:t>
      </w:r>
      <w:r w:rsidRPr="00D050C7">
        <w:rPr>
          <w:rFonts w:hint="cs"/>
          <w:rtl/>
        </w:rPr>
        <w:t>یک از ماده و هیئت امر دال بر اطلاق نیستند، کلام دال بر اطلاق نیست، بلکه به این جهت که مولا در مقام امتثال بیان زائدی را برای لزوم تکرار ذکر نکرده است، اطلاق اثبات شده و مره برای امتثال کافی دانسته می</w:t>
      </w:r>
      <w:r w:rsidRPr="00D050C7">
        <w:rPr>
          <w:rFonts w:hint="eastAsia"/>
          <w:rtl/>
        </w:rPr>
        <w:t>‌</w:t>
      </w:r>
      <w:r w:rsidRPr="00D050C7">
        <w:rPr>
          <w:rFonts w:hint="cs"/>
          <w:rtl/>
        </w:rPr>
        <w:t>شود.</w:t>
      </w:r>
    </w:p>
    <w:p w:rsidR="00D050C7" w:rsidRPr="00D050C7" w:rsidRDefault="00D050C7" w:rsidP="00D050C7">
      <w:pPr>
        <w:outlineLvl w:val="3"/>
        <w:rPr>
          <w:rFonts w:cs="B Titr"/>
          <w:sz w:val="20"/>
          <w:szCs w:val="24"/>
          <w:rtl/>
          <w:lang w:bidi="fa-IR"/>
        </w:rPr>
      </w:pPr>
      <w:bookmarkStart w:id="509" w:name="_Toc70768619"/>
      <w:r w:rsidRPr="00D050C7">
        <w:rPr>
          <w:rFonts w:cs="B Titr" w:hint="cs"/>
          <w:sz w:val="20"/>
          <w:szCs w:val="24"/>
          <w:rtl/>
          <w:lang w:bidi="fa-IR"/>
        </w:rPr>
        <w:lastRenderedPageBreak/>
        <w:t>مطلب پنجم: لحاظی یا ذاتی بودن اطلاق</w:t>
      </w:r>
      <w:bookmarkEnd w:id="509"/>
    </w:p>
    <w:p w:rsidR="00D050C7" w:rsidRPr="00D050C7" w:rsidRDefault="00D050C7" w:rsidP="00D050C7">
      <w:pPr>
        <w:rPr>
          <w:rtl/>
        </w:rPr>
      </w:pPr>
      <w:r w:rsidRPr="00D050C7">
        <w:rPr>
          <w:rFonts w:hint="cs"/>
          <w:rtl/>
        </w:rPr>
        <w:t>معتقدیم اطلاق، لحاظی است؛ زیرا تقابل مره و تکرار را تقابل عقلی نمی</w:t>
      </w:r>
      <w:r w:rsidRPr="00D050C7">
        <w:rPr>
          <w:rFonts w:hint="eastAsia"/>
          <w:rtl/>
        </w:rPr>
        <w:t>‌</w:t>
      </w:r>
      <w:r w:rsidRPr="00D050C7">
        <w:rPr>
          <w:rFonts w:hint="cs"/>
          <w:rtl/>
        </w:rPr>
        <w:t>دانیم. توضیح اینکه برای تمسک به اطلاق در مقام امتثال و اثبات مره باید این مطلب را احراز کنیم که مولا در مقام بوده است و بیان زائدی را نیاورده است. به همین جهت اطلاق، لحاظی است و اطلاق ذاتی در صورتی قابل پذیرش است که حتی اگر بدانیم مولا در مقام بیان نبوده است، نیاوردن بیان زائد، اکتفا به مره را ثابت می</w:t>
      </w:r>
      <w:r w:rsidRPr="00D050C7">
        <w:rPr>
          <w:rFonts w:hint="eastAsia"/>
          <w:rtl/>
        </w:rPr>
        <w:t>‌</w:t>
      </w:r>
      <w:r w:rsidRPr="00D050C7">
        <w:rPr>
          <w:rFonts w:hint="cs"/>
          <w:rtl/>
        </w:rPr>
        <w:t>کند.</w:t>
      </w:r>
    </w:p>
    <w:p w:rsidR="00D050C7" w:rsidRPr="00D050C7" w:rsidRDefault="00D050C7" w:rsidP="00D050C7">
      <w:pPr>
        <w:rPr>
          <w:rtl/>
        </w:rPr>
      </w:pPr>
      <w:r w:rsidRPr="00D050C7">
        <w:rPr>
          <w:rFonts w:hint="cs"/>
          <w:rtl/>
        </w:rPr>
        <w:t>برای تشخصی ذاتی لا لحاظی بودن اطلاق باید این مطلب را بررسی کرد که:</w:t>
      </w:r>
    </w:p>
    <w:p w:rsidR="00D050C7" w:rsidRPr="00D050C7" w:rsidRDefault="00D050C7" w:rsidP="00D050C7">
      <w:pPr>
        <w:ind w:left="720"/>
        <w:rPr>
          <w:rtl/>
        </w:rPr>
      </w:pPr>
      <w:r w:rsidRPr="00D050C7">
        <w:rPr>
          <w:rFonts w:hint="cs"/>
          <w:rtl/>
        </w:rPr>
        <w:t>صرف عدم تقیید اطلاق را ثابت می</w:t>
      </w:r>
      <w:r w:rsidRPr="00D050C7">
        <w:rPr>
          <w:rFonts w:hint="eastAsia"/>
          <w:rtl/>
        </w:rPr>
        <w:t>‌</w:t>
      </w:r>
      <w:r w:rsidRPr="00D050C7">
        <w:rPr>
          <w:rFonts w:hint="cs"/>
          <w:rtl/>
        </w:rPr>
        <w:t>کند و اطلاق با صرف عدم تقیید ضروری می</w:t>
      </w:r>
      <w:r w:rsidRPr="00D050C7">
        <w:rPr>
          <w:rFonts w:hint="eastAsia"/>
          <w:rtl/>
        </w:rPr>
        <w:t>‌</w:t>
      </w:r>
      <w:r w:rsidRPr="00D050C7">
        <w:rPr>
          <w:rFonts w:hint="cs"/>
          <w:rtl/>
        </w:rPr>
        <w:t>شود؛</w:t>
      </w:r>
    </w:p>
    <w:p w:rsidR="00D050C7" w:rsidRPr="00D050C7" w:rsidRDefault="00D050C7" w:rsidP="00D050C7">
      <w:pPr>
        <w:ind w:left="720"/>
        <w:rPr>
          <w:rtl/>
        </w:rPr>
      </w:pPr>
      <w:r w:rsidRPr="00D050C7">
        <w:rPr>
          <w:rFonts w:hint="cs"/>
          <w:rtl/>
        </w:rPr>
        <w:t>یا با در نظر گرفتن اینکه مولا در مقام اعطاء ضابطه است، اطلاق ثابت می</w:t>
      </w:r>
      <w:r w:rsidRPr="00D050C7">
        <w:rPr>
          <w:rFonts w:hint="eastAsia"/>
          <w:rtl/>
        </w:rPr>
        <w:t>‌</w:t>
      </w:r>
      <w:r w:rsidRPr="00D050C7">
        <w:rPr>
          <w:rFonts w:hint="cs"/>
          <w:rtl/>
        </w:rPr>
        <w:t>شود.</w:t>
      </w:r>
    </w:p>
    <w:p w:rsidR="00D050C7" w:rsidRPr="00D050C7" w:rsidRDefault="00D050C7" w:rsidP="00D050C7">
      <w:pPr>
        <w:rPr>
          <w:rtl/>
        </w:rPr>
      </w:pPr>
      <w:r w:rsidRPr="00D050C7">
        <w:rPr>
          <w:rFonts w:hint="cs"/>
          <w:rtl/>
        </w:rPr>
        <w:t>معتقدیم اگر در مقام ضابطه بودن مولا احراز نشود:</w:t>
      </w:r>
    </w:p>
    <w:p w:rsidR="00D050C7" w:rsidRPr="00D050C7" w:rsidRDefault="00D050C7" w:rsidP="00D050C7">
      <w:pPr>
        <w:ind w:left="720"/>
        <w:rPr>
          <w:rtl/>
        </w:rPr>
      </w:pPr>
      <w:r w:rsidRPr="00D050C7">
        <w:rPr>
          <w:rFonts w:hint="cs"/>
          <w:rtl/>
        </w:rPr>
        <w:t>در صورتی که مکلف مره را به مولا نسبت ندهد و مراد مولا مره باشد، عقلا مکلف را معذور می</w:t>
      </w:r>
      <w:r w:rsidRPr="00D050C7">
        <w:rPr>
          <w:rFonts w:hint="eastAsia"/>
          <w:rtl/>
        </w:rPr>
        <w:t>‌</w:t>
      </w:r>
      <w:r w:rsidRPr="00D050C7">
        <w:rPr>
          <w:rFonts w:hint="cs"/>
          <w:rtl/>
        </w:rPr>
        <w:t>دانند؛</w:t>
      </w:r>
    </w:p>
    <w:p w:rsidR="00D050C7" w:rsidRPr="00D050C7" w:rsidRDefault="00D050C7" w:rsidP="00D050C7">
      <w:pPr>
        <w:ind w:left="720"/>
        <w:rPr>
          <w:rtl/>
        </w:rPr>
      </w:pPr>
      <w:r w:rsidRPr="00D050C7">
        <w:rPr>
          <w:rFonts w:hint="cs"/>
          <w:rtl/>
        </w:rPr>
        <w:t>و در صورتی که مکلف مره را به مولا نسبت دهد و مراد مولا مره نباشد، عقلا مکلف را معذور نمی</w:t>
      </w:r>
      <w:r w:rsidRPr="00D050C7">
        <w:rPr>
          <w:rFonts w:hint="eastAsia"/>
          <w:rtl/>
        </w:rPr>
        <w:t>‌</w:t>
      </w:r>
      <w:r w:rsidRPr="00D050C7">
        <w:rPr>
          <w:rFonts w:hint="cs"/>
          <w:rtl/>
        </w:rPr>
        <w:t>دانند.</w:t>
      </w:r>
      <w:r w:rsidRPr="00D050C7">
        <w:rPr>
          <w:vertAlign w:val="superscript"/>
          <w:rtl/>
        </w:rPr>
        <w:footnoteReference w:id="326"/>
      </w:r>
    </w:p>
    <w:p w:rsidR="00D050C7" w:rsidRPr="00D050C7" w:rsidRDefault="00D050C7" w:rsidP="00D050C7">
      <w:pPr>
        <w:outlineLvl w:val="3"/>
        <w:rPr>
          <w:rFonts w:cs="B Titr"/>
          <w:sz w:val="20"/>
          <w:szCs w:val="24"/>
          <w:rtl/>
          <w:lang w:bidi="fa-IR"/>
        </w:rPr>
      </w:pPr>
      <w:bookmarkStart w:id="510" w:name="_Toc70768620"/>
      <w:r w:rsidRPr="00D050C7">
        <w:rPr>
          <w:rFonts w:cs="B Titr" w:hint="cs"/>
          <w:sz w:val="20"/>
          <w:szCs w:val="24"/>
          <w:rtl/>
          <w:lang w:bidi="fa-IR"/>
        </w:rPr>
        <w:t>مطلب ششم: بررسی کلام «مرحوم صاحب فصول»</w:t>
      </w:r>
      <w:bookmarkEnd w:id="510"/>
    </w:p>
    <w:p w:rsidR="00D050C7" w:rsidRPr="00D050C7" w:rsidRDefault="00D050C7" w:rsidP="00D050C7">
      <w:pPr>
        <w:rPr>
          <w:rtl/>
        </w:rPr>
      </w:pPr>
      <w:r w:rsidRPr="00D050C7">
        <w:rPr>
          <w:rFonts w:hint="cs"/>
          <w:rtl/>
        </w:rPr>
        <w:t>در این مطلب باید این مسئله را بررسی کرد که:</w:t>
      </w:r>
    </w:p>
    <w:p w:rsidR="00D050C7" w:rsidRPr="00D050C7" w:rsidRDefault="00D050C7" w:rsidP="00D050C7">
      <w:pPr>
        <w:ind w:left="720"/>
        <w:rPr>
          <w:rtl/>
        </w:rPr>
      </w:pPr>
      <w:r w:rsidRPr="00D050C7">
        <w:rPr>
          <w:rFonts w:hint="cs"/>
          <w:rtl/>
        </w:rPr>
        <w:t>مراد «مرحوم صاحب فصول» این بوده است که ماده همان مصدر است و درنتیجه برداشت «مرحوم آخوند»، «مرحوم اصفهانی» و «مرحوم حائری» از کلام ایشان صحیح بوده و با رد این مطلب کلام «مرحوم صاحب فصول» نیز رد می</w:t>
      </w:r>
      <w:r w:rsidRPr="00D050C7">
        <w:rPr>
          <w:rFonts w:hint="eastAsia"/>
          <w:rtl/>
        </w:rPr>
        <w:t>‌</w:t>
      </w:r>
      <w:r w:rsidRPr="00D050C7">
        <w:rPr>
          <w:rFonts w:hint="cs"/>
          <w:rtl/>
        </w:rPr>
        <w:t>شود؛</w:t>
      </w:r>
    </w:p>
    <w:p w:rsidR="00D050C7" w:rsidRPr="00D050C7" w:rsidRDefault="00D050C7" w:rsidP="00D050C7">
      <w:pPr>
        <w:ind w:left="720"/>
        <w:rPr>
          <w:rtl/>
        </w:rPr>
      </w:pPr>
      <w:r w:rsidRPr="00D050C7">
        <w:rPr>
          <w:rFonts w:hint="cs"/>
          <w:rtl/>
        </w:rPr>
        <w:t>یا مراد «مرحوم صاحب فصول» این بوده است که با وجود اینکه ماده در مصدر وجود دارد، مصدر مجرد از ال و تنوین دال بر مره و تکرار نیست و این مطلب نشان می</w:t>
      </w:r>
      <w:r w:rsidRPr="00D050C7">
        <w:rPr>
          <w:rFonts w:hint="eastAsia"/>
          <w:rtl/>
        </w:rPr>
        <w:t>‌</w:t>
      </w:r>
      <w:r w:rsidRPr="00D050C7">
        <w:rPr>
          <w:rFonts w:hint="cs"/>
          <w:rtl/>
        </w:rPr>
        <w:t>دهد که ماده فاقد چنین دلالتی است.</w:t>
      </w:r>
    </w:p>
    <w:p w:rsidR="00D050C7" w:rsidRPr="00D050C7" w:rsidRDefault="00D050C7" w:rsidP="00D050C7">
      <w:pPr>
        <w:rPr>
          <w:rtl/>
        </w:rPr>
      </w:pPr>
      <w:r w:rsidRPr="00D050C7">
        <w:rPr>
          <w:rFonts w:hint="cs"/>
          <w:rtl/>
        </w:rPr>
        <w:t xml:space="preserve">عبارت «مرحوم صاحب فصول» </w:t>
      </w:r>
      <w:r w:rsidRPr="00D050C7">
        <w:rPr>
          <w:rFonts w:hint="cs"/>
          <w:rtl/>
          <w:lang w:bidi="fa-IR"/>
        </w:rPr>
        <w:t>این‌گونه</w:t>
      </w:r>
      <w:r w:rsidRPr="00D050C7">
        <w:rPr>
          <w:rFonts w:hint="cs"/>
          <w:rtl/>
        </w:rPr>
        <w:t xml:space="preserve"> است: «و الصواب أن یقول </w:t>
      </w:r>
      <w:r w:rsidRPr="00D050C7">
        <w:rPr>
          <w:rtl/>
        </w:rPr>
        <w:t>کل</w:t>
      </w:r>
      <w:r w:rsidRPr="00D050C7">
        <w:rPr>
          <w:rFonts w:hint="cs"/>
          <w:rtl/>
        </w:rPr>
        <w:t xml:space="preserve"> </w:t>
      </w:r>
      <w:r w:rsidRPr="00D050C7">
        <w:rPr>
          <w:rtl/>
        </w:rPr>
        <w:t>من</w:t>
      </w:r>
      <w:r w:rsidRPr="00D050C7">
        <w:rPr>
          <w:rFonts w:hint="cs"/>
          <w:rtl/>
        </w:rPr>
        <w:t xml:space="preserve"> </w:t>
      </w:r>
      <w:r w:rsidRPr="00D050C7">
        <w:rPr>
          <w:rtl/>
        </w:rPr>
        <w:t>الوضع</w:t>
      </w:r>
      <w:r w:rsidRPr="00D050C7">
        <w:rPr>
          <w:rFonts w:hint="cs"/>
          <w:rtl/>
        </w:rPr>
        <w:t xml:space="preserve"> و </w:t>
      </w:r>
      <w:r w:rsidRPr="00D050C7">
        <w:rPr>
          <w:rtl/>
        </w:rPr>
        <w:t>الموضوع</w:t>
      </w:r>
      <w:r w:rsidRPr="00D050C7">
        <w:rPr>
          <w:rFonts w:hint="cs"/>
          <w:rtl/>
        </w:rPr>
        <w:t xml:space="preserve"> </w:t>
      </w:r>
      <w:r w:rsidRPr="00D050C7">
        <w:rPr>
          <w:rtl/>
        </w:rPr>
        <w:t>له</w:t>
      </w:r>
      <w:r w:rsidRPr="00D050C7">
        <w:rPr>
          <w:rFonts w:hint="cs"/>
          <w:rtl/>
        </w:rPr>
        <w:t xml:space="preserve"> فیها بهذا الاعتبار عام و هذا ظاهر و یمکن التعسف بتنزیله علی أن وضع الأفعال باعتبار النسبة الخاصة أی النسبة الإسنادیة أی باعتبار ما یدل علیها و هی هیئاتها الکلیة عام و ذلک بملاحظة الواضع فی وضعها مفهوم النسبة الإسنادیة و من حیث الحدث یعنی ما وضع بإزائه الهیئة من حیث اعتباره لخصوصیة الحدث فیه خاص لوضعه إیاها بإزاء النسب الخاصة </w:t>
      </w:r>
      <w:r w:rsidRPr="00D050C7">
        <w:rPr>
          <w:rFonts w:hint="cs"/>
          <w:b/>
          <w:bCs/>
          <w:rtl/>
        </w:rPr>
        <w:t>بکل حدث طرأت علی ما یدل علیه</w:t>
      </w:r>
      <w:r w:rsidRPr="00D050C7">
        <w:rPr>
          <w:rFonts w:hint="cs"/>
          <w:rtl/>
        </w:rPr>
        <w:t xml:space="preserve"> </w:t>
      </w:r>
      <w:r w:rsidRPr="00D050C7">
        <w:rPr>
          <w:rFonts w:hint="cs"/>
          <w:b/>
          <w:bCs/>
          <w:rtl/>
        </w:rPr>
        <w:t>و هی المادة</w:t>
      </w:r>
      <w:r w:rsidRPr="00D050C7">
        <w:rPr>
          <w:rFonts w:hint="cs"/>
          <w:rtl/>
        </w:rPr>
        <w:t xml:space="preserve"> و إن کان له خصوصیة أخری أیضا باعتبار خصوصیة ما یسند إلیه الحدث و لا یخفی بعده عن [</w:t>
      </w:r>
      <w:r w:rsidRPr="00D050C7">
        <w:rPr>
          <w:rtl/>
        </w:rPr>
        <w:t>س</w:t>
      </w:r>
      <w:r w:rsidRPr="00D050C7">
        <w:rPr>
          <w:rFonts w:hint="cs"/>
          <w:rtl/>
        </w:rPr>
        <w:t>ی</w:t>
      </w:r>
      <w:r w:rsidRPr="00D050C7">
        <w:rPr>
          <w:rFonts w:hint="eastAsia"/>
          <w:rtl/>
        </w:rPr>
        <w:t>اق</w:t>
      </w:r>
      <w:r w:rsidRPr="00D050C7">
        <w:rPr>
          <w:rFonts w:hint="cs"/>
          <w:rtl/>
        </w:rPr>
        <w:t>] مساق عبارته ثم قال إذا تمهد هذا قلنا أدوات الاستثناء کلها موضوعة بالوضع العام لخصوصیات الإخراج هذا».</w:t>
      </w:r>
      <w:r w:rsidRPr="00D050C7">
        <w:rPr>
          <w:vertAlign w:val="superscript"/>
          <w:rtl/>
        </w:rPr>
        <w:footnoteReference w:id="327"/>
      </w:r>
    </w:p>
    <w:p w:rsidR="00D050C7" w:rsidRPr="00D050C7" w:rsidRDefault="00D050C7" w:rsidP="00D050C7">
      <w:pPr>
        <w:rPr>
          <w:rtl/>
        </w:rPr>
      </w:pPr>
      <w:r w:rsidRPr="00D050C7">
        <w:rPr>
          <w:rFonts w:hint="cs"/>
          <w:rtl/>
        </w:rPr>
        <w:t xml:space="preserve">در این کلام ماده همان مصدر دانسته نشده است، بلکه ماده </w:t>
      </w:r>
      <w:r w:rsidRPr="00D050C7">
        <w:rPr>
          <w:rFonts w:hint="cs"/>
          <w:rtl/>
          <w:lang w:bidi="fa-IR"/>
        </w:rPr>
        <w:t>این‌گونه</w:t>
      </w:r>
      <w:r w:rsidRPr="00D050C7">
        <w:rPr>
          <w:rFonts w:hint="cs"/>
          <w:rtl/>
        </w:rPr>
        <w:t xml:space="preserve"> تعریف شده است: «حدثی که نسبت</w:t>
      </w:r>
      <w:r w:rsidRPr="00D050C7">
        <w:rPr>
          <w:rFonts w:hint="eastAsia"/>
          <w:rtl/>
        </w:rPr>
        <w:t>‌</w:t>
      </w:r>
      <w:r w:rsidRPr="00D050C7">
        <w:rPr>
          <w:rFonts w:hint="cs"/>
          <w:rtl/>
        </w:rPr>
        <w:t>های مختلف بر او وارد شده و درنتیجه کلمات مختلف را می</w:t>
      </w:r>
      <w:r w:rsidRPr="00D050C7">
        <w:rPr>
          <w:rFonts w:hint="eastAsia"/>
          <w:rtl/>
        </w:rPr>
        <w:t>‌</w:t>
      </w:r>
      <w:r w:rsidRPr="00D050C7">
        <w:rPr>
          <w:rFonts w:hint="cs"/>
          <w:rtl/>
        </w:rPr>
        <w:t>سازد». درنتیجه برداشت صحیح از کلام «مرحوم صاحب فصول»، برداشت «مرحوم آقا ضیاء» است.</w:t>
      </w:r>
    </w:p>
    <w:p w:rsidR="00D050C7" w:rsidRPr="00D050C7" w:rsidRDefault="00D050C7" w:rsidP="00D050C7">
      <w:pPr>
        <w:rPr>
          <w:rtl/>
        </w:rPr>
      </w:pPr>
      <w:r w:rsidRPr="00D050C7">
        <w:rPr>
          <w:rFonts w:cs="B Titr" w:hint="cs"/>
          <w:sz w:val="20"/>
          <w:szCs w:val="24"/>
          <w:rtl/>
        </w:rPr>
        <w:t>نکته:</w:t>
      </w:r>
      <w:r w:rsidRPr="00D050C7">
        <w:rPr>
          <w:rFonts w:hint="cs"/>
          <w:rtl/>
        </w:rPr>
        <w:t xml:space="preserve"> این عبارت نیز در کلام «مرحوم صاحب فصول» آمده است: «لأنه لا کلام فی أن المادة و هی المصدر المجرد عن اللام و التنوین لا تدل إلا علی الماهیة</w:t>
      </w:r>
      <w:r w:rsidRPr="00D050C7">
        <w:rPr>
          <w:rFonts w:ascii="Traditional Arabic" w:eastAsia="Times New Roman" w:hAnsi="Traditional Arabic" w:cs="Traditional Arabic" w:hint="cs"/>
          <w:color w:val="000000"/>
          <w:sz w:val="30"/>
          <w:szCs w:val="30"/>
          <w:rtl/>
        </w:rPr>
        <w:t xml:space="preserve"> </w:t>
      </w:r>
      <w:r w:rsidRPr="00D050C7">
        <w:rPr>
          <w:rFonts w:hint="cs"/>
          <w:rtl/>
        </w:rPr>
        <w:t>من حیث هی»؛</w:t>
      </w:r>
      <w:r w:rsidRPr="00D050C7">
        <w:rPr>
          <w:vertAlign w:val="superscript"/>
          <w:rtl/>
        </w:rPr>
        <w:footnoteReference w:id="328"/>
      </w:r>
      <w:r w:rsidRPr="00D050C7">
        <w:rPr>
          <w:rFonts w:hint="cs"/>
          <w:rtl/>
        </w:rPr>
        <w:t xml:space="preserve"> اما «مرحوم صاحب فصول» این کلام را از «سکاکی» نقل می</w:t>
      </w:r>
      <w:r w:rsidRPr="00D050C7">
        <w:rPr>
          <w:rFonts w:hint="eastAsia"/>
          <w:rtl/>
        </w:rPr>
        <w:t>‌</w:t>
      </w:r>
      <w:r w:rsidRPr="00D050C7">
        <w:rPr>
          <w:rFonts w:hint="cs"/>
          <w:rtl/>
        </w:rPr>
        <w:t>کند: «علی ما حکی السکاکی»</w:t>
      </w:r>
      <w:r w:rsidRPr="00D050C7">
        <w:rPr>
          <w:vertAlign w:val="superscript"/>
          <w:rtl/>
        </w:rPr>
        <w:footnoteReference w:id="329"/>
      </w:r>
      <w:r w:rsidRPr="00D050C7">
        <w:rPr>
          <w:rFonts w:hint="cs"/>
          <w:rtl/>
        </w:rPr>
        <w:t xml:space="preserve"> و عبارت سابق ایشان نشان می</w:t>
      </w:r>
      <w:r w:rsidRPr="00D050C7">
        <w:rPr>
          <w:rFonts w:hint="eastAsia"/>
          <w:rtl/>
        </w:rPr>
        <w:t>‌</w:t>
      </w:r>
      <w:r w:rsidRPr="00D050C7">
        <w:rPr>
          <w:rFonts w:hint="cs"/>
          <w:rtl/>
        </w:rPr>
        <w:t>دهد که ایشان ماده را همان مصدر نمی</w:t>
      </w:r>
      <w:r w:rsidRPr="00D050C7">
        <w:rPr>
          <w:rFonts w:hint="eastAsia"/>
          <w:rtl/>
        </w:rPr>
        <w:t>‌</w:t>
      </w:r>
      <w:r w:rsidRPr="00D050C7">
        <w:rPr>
          <w:rFonts w:hint="cs"/>
          <w:rtl/>
        </w:rPr>
        <w:t>دانند؛ زیرا مصدر حدث تنها نیست، بلکه حدث همراه با نسبت ناقصه است.</w:t>
      </w:r>
    </w:p>
    <w:p w:rsidR="00D050C7" w:rsidRPr="00D050C7" w:rsidRDefault="00D050C7" w:rsidP="00D050C7">
      <w:pPr>
        <w:outlineLvl w:val="3"/>
        <w:rPr>
          <w:rFonts w:cs="B Titr"/>
          <w:sz w:val="20"/>
          <w:szCs w:val="24"/>
          <w:rtl/>
          <w:lang w:bidi="fa-IR"/>
        </w:rPr>
      </w:pPr>
      <w:bookmarkStart w:id="511" w:name="_Toc70768621"/>
      <w:r w:rsidRPr="00D050C7">
        <w:rPr>
          <w:rFonts w:cs="B Titr" w:hint="cs"/>
          <w:sz w:val="20"/>
          <w:szCs w:val="24"/>
          <w:rtl/>
          <w:lang w:bidi="fa-IR"/>
        </w:rPr>
        <w:t>مطلب هفتم: فرد محقق امتثال</w:t>
      </w:r>
      <w:bookmarkEnd w:id="511"/>
    </w:p>
    <w:p w:rsidR="00D050C7" w:rsidRPr="00D050C7" w:rsidRDefault="00D050C7" w:rsidP="00D050C7">
      <w:pPr>
        <w:rPr>
          <w:rtl/>
        </w:rPr>
      </w:pPr>
      <w:r w:rsidRPr="00D050C7">
        <w:rPr>
          <w:rFonts w:hint="cs"/>
          <w:rtl/>
        </w:rPr>
        <w:t>در این مورد کلام «مرحوم بروجردی» را می</w:t>
      </w:r>
      <w:r w:rsidRPr="00D050C7">
        <w:rPr>
          <w:rFonts w:hint="eastAsia"/>
          <w:rtl/>
        </w:rPr>
        <w:t>‌</w:t>
      </w:r>
      <w:r w:rsidRPr="00D050C7">
        <w:rPr>
          <w:rFonts w:hint="cs"/>
          <w:rtl/>
        </w:rPr>
        <w:t>پذیریم؛ یعنی در صورتی که مکلف افراد متعددی را امتثال کند، باید به رابطه</w:t>
      </w:r>
      <w:r w:rsidRPr="00D050C7">
        <w:rPr>
          <w:rFonts w:hint="eastAsia"/>
          <w:rtl/>
        </w:rPr>
        <w:t>‌</w:t>
      </w:r>
      <w:r w:rsidRPr="00D050C7">
        <w:rPr>
          <w:rFonts w:hint="cs"/>
          <w:rtl/>
        </w:rPr>
        <w:t>ی بین افراد توجه کرد که رابطه</w:t>
      </w:r>
      <w:r w:rsidRPr="00D050C7">
        <w:rPr>
          <w:rFonts w:hint="eastAsia"/>
          <w:rtl/>
        </w:rPr>
        <w:t>‌</w:t>
      </w:r>
      <w:r w:rsidRPr="00D050C7">
        <w:rPr>
          <w:rFonts w:hint="cs"/>
          <w:rtl/>
        </w:rPr>
        <w:t>ی بین افراد:</w:t>
      </w:r>
    </w:p>
    <w:p w:rsidR="00D050C7" w:rsidRPr="00D050C7" w:rsidRDefault="00D050C7" w:rsidP="00D050C7">
      <w:pPr>
        <w:ind w:left="720"/>
        <w:rPr>
          <w:rtl/>
        </w:rPr>
      </w:pPr>
      <w:r w:rsidRPr="00D050C7">
        <w:rPr>
          <w:rFonts w:hint="cs"/>
          <w:rtl/>
        </w:rPr>
        <w:lastRenderedPageBreak/>
        <w:t>گاهی رابطه</w:t>
      </w:r>
      <w:r w:rsidRPr="00D050C7">
        <w:rPr>
          <w:rFonts w:hint="eastAsia"/>
          <w:rtl/>
        </w:rPr>
        <w:t>‌</w:t>
      </w:r>
      <w:r w:rsidRPr="00D050C7">
        <w:rPr>
          <w:rFonts w:hint="cs"/>
          <w:rtl/>
        </w:rPr>
        <w:t xml:space="preserve">ی افراد طولی است. در </w:t>
      </w:r>
      <w:r w:rsidRPr="00D050C7">
        <w:rPr>
          <w:rFonts w:hint="cs"/>
          <w:rtl/>
          <w:lang w:bidi="fa-IR"/>
        </w:rPr>
        <w:t>این‌گونه</w:t>
      </w:r>
      <w:r w:rsidRPr="00D050C7">
        <w:rPr>
          <w:rFonts w:hint="cs"/>
          <w:rtl/>
        </w:rPr>
        <w:t xml:space="preserve"> موارد نزاعی نیست که امتثال با اولین فرد طولی محقق شده، امر ساقط می</w:t>
      </w:r>
      <w:r w:rsidRPr="00D050C7">
        <w:rPr>
          <w:rFonts w:hint="eastAsia"/>
          <w:rtl/>
        </w:rPr>
        <w:t>‌</w:t>
      </w:r>
      <w:r w:rsidRPr="00D050C7">
        <w:rPr>
          <w:rFonts w:hint="cs"/>
          <w:rtl/>
        </w:rPr>
        <w:t>شود و باقی افراد لغو هستند. در این مورد اگر مولا فرد دیگر را نیز بخواهد، باید قرینه</w:t>
      </w:r>
      <w:r w:rsidRPr="00D050C7">
        <w:rPr>
          <w:rFonts w:hint="eastAsia"/>
          <w:rtl/>
        </w:rPr>
        <w:t>‌</w:t>
      </w:r>
      <w:r w:rsidRPr="00D050C7">
        <w:rPr>
          <w:rFonts w:hint="cs"/>
          <w:rtl/>
        </w:rPr>
        <w:t>ای بر آن بیان کند. به</w:t>
      </w:r>
      <w:r w:rsidRPr="00D050C7">
        <w:rPr>
          <w:rFonts w:hint="eastAsia"/>
          <w:rtl/>
        </w:rPr>
        <w:t>‌</w:t>
      </w:r>
      <w:r w:rsidRPr="00D050C7">
        <w:rPr>
          <w:rFonts w:hint="cs"/>
          <w:rtl/>
        </w:rPr>
        <w:t>طور مثال در جایی که شخص هم وضو گرفته و هم تیمم می</w:t>
      </w:r>
      <w:r w:rsidRPr="00D050C7">
        <w:rPr>
          <w:rFonts w:hint="eastAsia"/>
          <w:rtl/>
        </w:rPr>
        <w:t>‌</w:t>
      </w:r>
      <w:r w:rsidRPr="00D050C7">
        <w:rPr>
          <w:rFonts w:hint="cs"/>
          <w:rtl/>
        </w:rPr>
        <w:t>کند، وضو باعث تحقق امتثال شده است؛</w:t>
      </w:r>
    </w:p>
    <w:p w:rsidR="00D050C7" w:rsidRPr="00D050C7" w:rsidRDefault="00D050C7" w:rsidP="00D050C7">
      <w:pPr>
        <w:ind w:left="720"/>
        <w:rPr>
          <w:rtl/>
        </w:rPr>
      </w:pPr>
      <w:r w:rsidRPr="00D050C7">
        <w:rPr>
          <w:rFonts w:hint="cs"/>
          <w:rtl/>
        </w:rPr>
        <w:t>و گاهی رابطه</w:t>
      </w:r>
      <w:r w:rsidRPr="00D050C7">
        <w:rPr>
          <w:rFonts w:hint="eastAsia"/>
          <w:rtl/>
        </w:rPr>
        <w:t>‌</w:t>
      </w:r>
      <w:r w:rsidRPr="00D050C7">
        <w:rPr>
          <w:rFonts w:hint="cs"/>
          <w:rtl/>
        </w:rPr>
        <w:t xml:space="preserve">ی افراد عرضی است؛ مانند کسی که برای امتثال امر «اضرب» چند «ضرب» را در یک زمان انجام دهد. در </w:t>
      </w:r>
      <w:r w:rsidRPr="00D050C7">
        <w:rPr>
          <w:rFonts w:hint="cs"/>
          <w:rtl/>
          <w:lang w:bidi="fa-IR"/>
        </w:rPr>
        <w:t>این‌گونه</w:t>
      </w:r>
      <w:r w:rsidRPr="00D050C7">
        <w:rPr>
          <w:rFonts w:hint="cs"/>
          <w:rtl/>
        </w:rPr>
        <w:t xml:space="preserve"> موارد سه دیدگاه وجود دارد:</w:t>
      </w:r>
    </w:p>
    <w:p w:rsidR="00D050C7" w:rsidRPr="00D050C7" w:rsidRDefault="00D050C7" w:rsidP="00D050C7">
      <w:pPr>
        <w:ind w:left="1440"/>
        <w:rPr>
          <w:rtl/>
        </w:rPr>
      </w:pPr>
      <w:r w:rsidRPr="00D050C7">
        <w:rPr>
          <w:rFonts w:hint="cs"/>
          <w:rtl/>
        </w:rPr>
        <w:t>1. تمامی افراد موجب یک امتثال و یک ثواب می</w:t>
      </w:r>
      <w:r w:rsidRPr="00D050C7">
        <w:rPr>
          <w:rFonts w:hint="eastAsia"/>
          <w:rtl/>
        </w:rPr>
        <w:t>‌</w:t>
      </w:r>
      <w:r w:rsidRPr="00D050C7">
        <w:rPr>
          <w:rFonts w:hint="cs"/>
          <w:rtl/>
        </w:rPr>
        <w:t>شوند، امتثال بر واحد لا بعینه منطبق می</w:t>
      </w:r>
      <w:r w:rsidRPr="00D050C7">
        <w:rPr>
          <w:rFonts w:hint="eastAsia"/>
          <w:rtl/>
        </w:rPr>
        <w:t>‌</w:t>
      </w:r>
      <w:r w:rsidRPr="00D050C7">
        <w:rPr>
          <w:rFonts w:hint="cs"/>
          <w:rtl/>
        </w:rPr>
        <w:t>شود و باقی افراد لغو خواهند بود.</w:t>
      </w:r>
    </w:p>
    <w:p w:rsidR="00D050C7" w:rsidRPr="00D050C7" w:rsidRDefault="00D050C7" w:rsidP="00D050C7">
      <w:pPr>
        <w:ind w:left="1440"/>
        <w:rPr>
          <w:rtl/>
        </w:rPr>
      </w:pPr>
      <w:r w:rsidRPr="00D050C7">
        <w:rPr>
          <w:rFonts w:hint="cs"/>
          <w:rtl/>
        </w:rPr>
        <w:t>2. هر فردی موجب یک امتثال و یک ثواب مستقل می</w:t>
      </w:r>
      <w:r w:rsidRPr="00D050C7">
        <w:rPr>
          <w:rFonts w:hint="eastAsia"/>
          <w:rtl/>
        </w:rPr>
        <w:t>‌</w:t>
      </w:r>
      <w:r w:rsidRPr="00D050C7">
        <w:rPr>
          <w:rFonts w:hint="cs"/>
          <w:rtl/>
        </w:rPr>
        <w:t>شود؛ زیرا متعلق امر طبیعت است و هر فردی که امتثال شده نیز یک فرد از طبیعت است و به همین دلیل با تعدد افراد عرضی، افراد متعددی از امتثال نیز محقق می</w:t>
      </w:r>
      <w:r w:rsidRPr="00D050C7">
        <w:rPr>
          <w:rFonts w:hint="eastAsia"/>
          <w:rtl/>
        </w:rPr>
        <w:t>‌</w:t>
      </w:r>
      <w:r w:rsidRPr="00D050C7">
        <w:rPr>
          <w:rFonts w:hint="cs"/>
          <w:rtl/>
        </w:rPr>
        <w:t>شود.</w:t>
      </w:r>
    </w:p>
    <w:p w:rsidR="00D050C7" w:rsidRPr="00D050C7" w:rsidRDefault="00D050C7" w:rsidP="00D050C7">
      <w:pPr>
        <w:ind w:left="1440"/>
        <w:rPr>
          <w:rtl/>
        </w:rPr>
      </w:pPr>
      <w:r w:rsidRPr="00D050C7">
        <w:rPr>
          <w:rFonts w:hint="cs"/>
          <w:rtl/>
        </w:rPr>
        <w:t>3. فرد محقِق امتثال با توجه به قصد مکلف مشخص می</w:t>
      </w:r>
      <w:r w:rsidRPr="00D050C7">
        <w:rPr>
          <w:rFonts w:hint="eastAsia"/>
          <w:rtl/>
        </w:rPr>
        <w:t>‌</w:t>
      </w:r>
      <w:r w:rsidRPr="00D050C7">
        <w:rPr>
          <w:rFonts w:hint="cs"/>
          <w:rtl/>
        </w:rPr>
        <w:t>شود</w:t>
      </w:r>
      <w:r w:rsidRPr="00D050C7">
        <w:rPr>
          <w:rtl/>
        </w:rPr>
        <w:t xml:space="preserve">؛ </w:t>
      </w:r>
      <w:r w:rsidRPr="00D050C7">
        <w:rPr>
          <w:rFonts w:hint="cs"/>
          <w:rtl/>
        </w:rPr>
        <w:t>یعنی:</w:t>
      </w:r>
    </w:p>
    <w:p w:rsidR="00D050C7" w:rsidRPr="00D050C7" w:rsidRDefault="00D050C7" w:rsidP="00D050C7">
      <w:pPr>
        <w:ind w:left="2160"/>
        <w:rPr>
          <w:rtl/>
        </w:rPr>
      </w:pPr>
      <w:r w:rsidRPr="00D050C7">
        <w:rPr>
          <w:rFonts w:hint="cs"/>
          <w:rtl/>
        </w:rPr>
        <w:t>اگر مکلف یک فرد را به قصد امتثال به جا آورد و باقی افراد را برای احتیاط اتیان کند، همان فردی که به قصد امتثال انجام شده موجب امتثال می</w:t>
      </w:r>
      <w:r w:rsidRPr="00D050C7">
        <w:rPr>
          <w:rFonts w:hint="eastAsia"/>
          <w:rtl/>
        </w:rPr>
        <w:t>‌</w:t>
      </w:r>
      <w:r w:rsidRPr="00D050C7">
        <w:rPr>
          <w:rFonts w:hint="cs"/>
          <w:rtl/>
        </w:rPr>
        <w:t>شود و باقی افراد لغو خواهند بود؛</w:t>
      </w:r>
    </w:p>
    <w:p w:rsidR="00D050C7" w:rsidRPr="00D050C7" w:rsidRDefault="00D050C7" w:rsidP="00D050C7">
      <w:pPr>
        <w:ind w:left="2160"/>
        <w:rPr>
          <w:rtl/>
        </w:rPr>
      </w:pPr>
      <w:r w:rsidRPr="00D050C7">
        <w:rPr>
          <w:rFonts w:hint="cs"/>
          <w:rtl/>
        </w:rPr>
        <w:t>و اگر مکلف چنین قصدی نداشته باشد، امتثال بر واحد لا بعینه منطبق می</w:t>
      </w:r>
      <w:r w:rsidRPr="00D050C7">
        <w:rPr>
          <w:rFonts w:hint="eastAsia"/>
          <w:rtl/>
        </w:rPr>
        <w:t>‌</w:t>
      </w:r>
      <w:r w:rsidRPr="00D050C7">
        <w:rPr>
          <w:rFonts w:hint="cs"/>
          <w:rtl/>
        </w:rPr>
        <w:t>شود و باقی افراد لغو خواهند بود.</w:t>
      </w:r>
    </w:p>
    <w:p w:rsidR="00D050C7" w:rsidRPr="00D050C7" w:rsidRDefault="00D050C7" w:rsidP="00D050C7">
      <w:pPr>
        <w:rPr>
          <w:rtl/>
        </w:rPr>
      </w:pPr>
      <w:r w:rsidRPr="00D050C7">
        <w:rPr>
          <w:rFonts w:hint="cs"/>
          <w:rtl/>
        </w:rPr>
        <w:t>همان</w:t>
      </w:r>
      <w:r w:rsidRPr="00D050C7">
        <w:rPr>
          <w:rFonts w:hint="eastAsia"/>
          <w:rtl/>
        </w:rPr>
        <w:t>‌</w:t>
      </w:r>
      <w:r w:rsidRPr="00D050C7">
        <w:rPr>
          <w:rFonts w:hint="cs"/>
          <w:rtl/>
        </w:rPr>
        <w:t>گونه که گفته شد «مرحوم بروجردی» با نقد دیدگاه اول که دیدگاه برگزیده</w:t>
      </w:r>
      <w:r w:rsidRPr="00D050C7">
        <w:rPr>
          <w:rFonts w:hint="eastAsia"/>
          <w:rtl/>
        </w:rPr>
        <w:t>‌</w:t>
      </w:r>
      <w:r w:rsidRPr="00D050C7">
        <w:rPr>
          <w:rFonts w:hint="cs"/>
          <w:rtl/>
        </w:rPr>
        <w:t>ی «مرحوم آقا ضیاء» است و دیدگاه سوم که دیدگاه برگزیده</w:t>
      </w:r>
      <w:r w:rsidRPr="00D050C7">
        <w:rPr>
          <w:rFonts w:hint="eastAsia"/>
          <w:rtl/>
        </w:rPr>
        <w:t>‌</w:t>
      </w:r>
      <w:r w:rsidRPr="00D050C7">
        <w:rPr>
          <w:rFonts w:hint="cs"/>
          <w:rtl/>
        </w:rPr>
        <w:t>ی «مرحوم آخوند» است، دیدگاه دوم را می</w:t>
      </w:r>
      <w:r w:rsidRPr="00D050C7">
        <w:rPr>
          <w:rFonts w:hint="eastAsia"/>
          <w:rtl/>
        </w:rPr>
        <w:t>‌</w:t>
      </w:r>
      <w:r w:rsidRPr="00D050C7">
        <w:rPr>
          <w:rFonts w:hint="cs"/>
          <w:rtl/>
        </w:rPr>
        <w:t>پذیرند.</w:t>
      </w:r>
    </w:p>
    <w:p w:rsidR="00D050C7" w:rsidRPr="00D050C7" w:rsidRDefault="00D050C7" w:rsidP="00D050C7">
      <w:pPr>
        <w:outlineLvl w:val="1"/>
        <w:rPr>
          <w:rFonts w:cs="B Titr"/>
          <w:sz w:val="24"/>
          <w:szCs w:val="24"/>
          <w:rtl/>
          <w:lang w:bidi="fa-IR"/>
        </w:rPr>
      </w:pPr>
      <w:bookmarkStart w:id="512" w:name="_Toc70768622"/>
      <w:r w:rsidRPr="00D050C7">
        <w:rPr>
          <w:rFonts w:cs="B Titr" w:hint="cs"/>
          <w:sz w:val="24"/>
          <w:szCs w:val="24"/>
          <w:rtl/>
          <w:lang w:bidi="fa-IR"/>
        </w:rPr>
        <w:t>ز) امتثال عقیب امتثال</w:t>
      </w:r>
      <w:bookmarkEnd w:id="512"/>
    </w:p>
    <w:p w:rsidR="00D050C7" w:rsidRPr="00D050C7" w:rsidRDefault="00D050C7" w:rsidP="00D050C7">
      <w:pPr>
        <w:outlineLvl w:val="2"/>
        <w:rPr>
          <w:rFonts w:cs="B Titr"/>
          <w:sz w:val="24"/>
          <w:szCs w:val="24"/>
          <w:rtl/>
          <w:lang w:bidi="fa-IR"/>
        </w:rPr>
      </w:pPr>
      <w:bookmarkStart w:id="513" w:name="_Toc70768623"/>
      <w:r w:rsidRPr="00D050C7">
        <w:rPr>
          <w:rFonts w:cs="B Titr" w:hint="cs"/>
          <w:sz w:val="24"/>
          <w:szCs w:val="24"/>
          <w:rtl/>
          <w:lang w:bidi="fa-IR"/>
        </w:rPr>
        <w:t>مقدمه</w:t>
      </w:r>
      <w:bookmarkEnd w:id="513"/>
    </w:p>
    <w:p w:rsidR="00D050C7" w:rsidRPr="00D050C7" w:rsidRDefault="00D050C7" w:rsidP="00D050C7">
      <w:pPr>
        <w:rPr>
          <w:sz w:val="28"/>
          <w:rtl/>
          <w:lang w:bidi="fa-IR"/>
        </w:rPr>
      </w:pPr>
      <w:r w:rsidRPr="00D050C7">
        <w:rPr>
          <w:rFonts w:hint="cs"/>
          <w:sz w:val="28"/>
          <w:rtl/>
          <w:lang w:bidi="fa-IR"/>
        </w:rPr>
        <w:t>«مرحوم آخوند» این بحث را پس از بحث مره و تکرار آورده</w:t>
      </w:r>
      <w:r w:rsidRPr="00D050C7">
        <w:rPr>
          <w:rFonts w:hint="eastAsia"/>
          <w:sz w:val="28"/>
          <w:rtl/>
          <w:lang w:bidi="fa-IR"/>
        </w:rPr>
        <w:t>‌</w:t>
      </w:r>
      <w:r w:rsidRPr="00D050C7">
        <w:rPr>
          <w:rFonts w:hint="cs"/>
          <w:sz w:val="28"/>
          <w:rtl/>
          <w:lang w:bidi="fa-IR"/>
        </w:rPr>
        <w:t>اند. در «فصول» نیز این بحث پس از بحث مره و تکرار و تحت عنوان «تذنیب» آورده شده است. علت این امر این است که قدما بحث امتثال عقیب امتثال را به</w:t>
      </w:r>
      <w:r w:rsidRPr="00D050C7">
        <w:rPr>
          <w:rFonts w:hint="eastAsia"/>
          <w:sz w:val="28"/>
          <w:rtl/>
          <w:lang w:bidi="fa-IR"/>
        </w:rPr>
        <w:t>‌</w:t>
      </w:r>
      <w:r w:rsidRPr="00D050C7">
        <w:rPr>
          <w:rFonts w:hint="cs"/>
          <w:sz w:val="28"/>
          <w:rtl/>
          <w:lang w:bidi="fa-IR"/>
        </w:rPr>
        <w:t>عنوان ثمره</w:t>
      </w:r>
      <w:r w:rsidRPr="00D050C7">
        <w:rPr>
          <w:rFonts w:hint="eastAsia"/>
          <w:sz w:val="28"/>
          <w:rtl/>
          <w:lang w:bidi="fa-IR"/>
        </w:rPr>
        <w:t>‌</w:t>
      </w:r>
      <w:r w:rsidRPr="00D050C7">
        <w:rPr>
          <w:rFonts w:hint="cs"/>
          <w:sz w:val="28"/>
          <w:rtl/>
          <w:lang w:bidi="fa-IR"/>
        </w:rPr>
        <w:t>ی بحث مره و تکرار ذکر می</w:t>
      </w:r>
      <w:r w:rsidRPr="00D050C7">
        <w:rPr>
          <w:rFonts w:hint="eastAsia"/>
          <w:sz w:val="28"/>
          <w:rtl/>
          <w:lang w:bidi="fa-IR"/>
        </w:rPr>
        <w:t>‌</w:t>
      </w:r>
      <w:r w:rsidRPr="00D050C7">
        <w:rPr>
          <w:rFonts w:hint="cs"/>
          <w:sz w:val="28"/>
          <w:rtl/>
          <w:lang w:bidi="fa-IR"/>
        </w:rPr>
        <w:t>کرده</w:t>
      </w:r>
      <w:r w:rsidRPr="00D050C7">
        <w:rPr>
          <w:rFonts w:hint="eastAsia"/>
          <w:sz w:val="28"/>
          <w:rtl/>
          <w:lang w:bidi="fa-IR"/>
        </w:rPr>
        <w:t>‌</w:t>
      </w:r>
      <w:r w:rsidRPr="00D050C7">
        <w:rPr>
          <w:rFonts w:hint="cs"/>
          <w:sz w:val="28"/>
          <w:rtl/>
          <w:lang w:bidi="fa-IR"/>
        </w:rPr>
        <w:t>اند ولی این ثمره توسط علمای بعد پذیرفته نشده است و درعین‌حال به‌عنوان بحث مستقلی نیز مطرح نگردیده و ذیل عنوان بحث مره و تکرار مطرح شده است.</w:t>
      </w:r>
    </w:p>
    <w:p w:rsidR="00D050C7" w:rsidRPr="00D050C7" w:rsidRDefault="00D050C7" w:rsidP="00D050C7">
      <w:pPr>
        <w:rPr>
          <w:sz w:val="28"/>
          <w:rtl/>
          <w:lang w:bidi="fa-IR"/>
        </w:rPr>
      </w:pPr>
      <w:r w:rsidRPr="00D050C7">
        <w:rPr>
          <w:rFonts w:hint="cs"/>
          <w:sz w:val="28"/>
          <w:rtl/>
          <w:lang w:bidi="fa-IR"/>
        </w:rPr>
        <w:t>ثمره بودن بحث امتثال عقیب امتثال برای بحث مره و تکرار این</w:t>
      </w:r>
      <w:r w:rsidRPr="00D050C7">
        <w:rPr>
          <w:rFonts w:hint="eastAsia"/>
          <w:sz w:val="28"/>
          <w:rtl/>
          <w:lang w:bidi="fa-IR"/>
        </w:rPr>
        <w:t>‌</w:t>
      </w:r>
      <w:r w:rsidRPr="00D050C7">
        <w:rPr>
          <w:rFonts w:hint="cs"/>
          <w:sz w:val="28"/>
          <w:rtl/>
          <w:lang w:bidi="fa-IR"/>
        </w:rPr>
        <w:t>گونه بیان می</w:t>
      </w:r>
      <w:r w:rsidRPr="00D050C7">
        <w:rPr>
          <w:rFonts w:hint="eastAsia"/>
          <w:sz w:val="28"/>
          <w:rtl/>
          <w:lang w:bidi="fa-IR"/>
        </w:rPr>
        <w:t>‌</w:t>
      </w:r>
      <w:r w:rsidRPr="00D050C7">
        <w:rPr>
          <w:rFonts w:hint="cs"/>
          <w:sz w:val="28"/>
          <w:rtl/>
          <w:lang w:bidi="fa-IR"/>
        </w:rPr>
        <w:t>شده است:</w:t>
      </w:r>
    </w:p>
    <w:p w:rsidR="00D050C7" w:rsidRPr="00D050C7" w:rsidRDefault="00D050C7" w:rsidP="00D050C7">
      <w:pPr>
        <w:ind w:left="720"/>
        <w:rPr>
          <w:sz w:val="28"/>
          <w:rtl/>
          <w:lang w:bidi="fa-IR"/>
        </w:rPr>
      </w:pPr>
      <w:r w:rsidRPr="00D050C7">
        <w:rPr>
          <w:rFonts w:hint="cs"/>
          <w:sz w:val="28"/>
          <w:rtl/>
          <w:lang w:bidi="fa-IR"/>
        </w:rPr>
        <w:t>اگر کسی قائل به مره شد، امتثال اول را کافی می</w:t>
      </w:r>
      <w:r w:rsidRPr="00D050C7">
        <w:rPr>
          <w:rFonts w:hint="eastAsia"/>
          <w:sz w:val="28"/>
          <w:rtl/>
          <w:lang w:bidi="fa-IR"/>
        </w:rPr>
        <w:t>‌</w:t>
      </w:r>
      <w:r w:rsidRPr="00D050C7">
        <w:rPr>
          <w:rFonts w:hint="cs"/>
          <w:sz w:val="28"/>
          <w:rtl/>
          <w:lang w:bidi="fa-IR"/>
        </w:rPr>
        <w:t>داند و امتثال بعدی را صحیح و جایز نمی</w:t>
      </w:r>
      <w:r w:rsidRPr="00D050C7">
        <w:rPr>
          <w:rFonts w:hint="eastAsia"/>
          <w:sz w:val="28"/>
          <w:rtl/>
          <w:lang w:bidi="fa-IR"/>
        </w:rPr>
        <w:t>‌</w:t>
      </w:r>
      <w:r w:rsidRPr="00D050C7">
        <w:rPr>
          <w:rFonts w:hint="cs"/>
          <w:sz w:val="28"/>
          <w:rtl/>
          <w:lang w:bidi="fa-IR"/>
        </w:rPr>
        <w:t>داند؛</w:t>
      </w:r>
    </w:p>
    <w:p w:rsidR="00D050C7" w:rsidRPr="00D050C7" w:rsidRDefault="00D050C7" w:rsidP="00D050C7">
      <w:pPr>
        <w:ind w:left="720"/>
        <w:rPr>
          <w:sz w:val="28"/>
          <w:rtl/>
          <w:lang w:bidi="fa-IR"/>
        </w:rPr>
      </w:pPr>
      <w:r w:rsidRPr="00D050C7">
        <w:rPr>
          <w:rFonts w:hint="cs"/>
          <w:sz w:val="28"/>
          <w:rtl/>
          <w:lang w:bidi="fa-IR"/>
        </w:rPr>
        <w:t>اما اگر کسی قائل به تکرار شد، امتثال عقیب امتثال را جایز و بلکه واجب می</w:t>
      </w:r>
      <w:r w:rsidRPr="00D050C7">
        <w:rPr>
          <w:rFonts w:hint="eastAsia"/>
          <w:sz w:val="28"/>
          <w:rtl/>
          <w:lang w:bidi="fa-IR"/>
        </w:rPr>
        <w:t>‌</w:t>
      </w:r>
      <w:r w:rsidRPr="00D050C7">
        <w:rPr>
          <w:rFonts w:hint="cs"/>
          <w:sz w:val="28"/>
          <w:rtl/>
          <w:lang w:bidi="fa-IR"/>
        </w:rPr>
        <w:t>داند.</w:t>
      </w:r>
    </w:p>
    <w:p w:rsidR="00D050C7" w:rsidRPr="00D050C7" w:rsidRDefault="00D050C7" w:rsidP="00D050C7">
      <w:pPr>
        <w:rPr>
          <w:sz w:val="28"/>
          <w:rtl/>
          <w:lang w:bidi="fa-IR"/>
        </w:rPr>
      </w:pPr>
      <w:r w:rsidRPr="00D050C7">
        <w:rPr>
          <w:rFonts w:hint="cs"/>
          <w:sz w:val="28"/>
          <w:rtl/>
          <w:lang w:bidi="fa-IR"/>
        </w:rPr>
        <w:t>در کتب قدیمی اصول این ثمره مورد اشکال قرار گرفته و این</w:t>
      </w:r>
      <w:r w:rsidRPr="00D050C7">
        <w:rPr>
          <w:rFonts w:hint="eastAsia"/>
          <w:sz w:val="28"/>
          <w:rtl/>
          <w:lang w:bidi="fa-IR"/>
        </w:rPr>
        <w:t>‌</w:t>
      </w:r>
      <w:r w:rsidRPr="00D050C7">
        <w:rPr>
          <w:rFonts w:hint="cs"/>
          <w:sz w:val="28"/>
          <w:rtl/>
          <w:lang w:bidi="fa-IR"/>
        </w:rPr>
        <w:t>گونه بیان شده است که گرچه قائل به مره امتثال اول را کافی می</w:t>
      </w:r>
      <w:r w:rsidRPr="00D050C7">
        <w:rPr>
          <w:rFonts w:hint="eastAsia"/>
          <w:sz w:val="28"/>
          <w:rtl/>
          <w:lang w:bidi="fa-IR"/>
        </w:rPr>
        <w:t>‌</w:t>
      </w:r>
      <w:r w:rsidRPr="00D050C7">
        <w:rPr>
          <w:rFonts w:hint="cs"/>
          <w:sz w:val="28"/>
          <w:rtl/>
          <w:lang w:bidi="fa-IR"/>
        </w:rPr>
        <w:t>داند، اما نمی</w:t>
      </w:r>
      <w:r w:rsidRPr="00D050C7">
        <w:rPr>
          <w:rFonts w:hint="eastAsia"/>
          <w:sz w:val="28"/>
          <w:rtl/>
          <w:lang w:bidi="fa-IR"/>
        </w:rPr>
        <w:t>‌</w:t>
      </w:r>
      <w:r w:rsidRPr="00D050C7">
        <w:rPr>
          <w:rFonts w:hint="cs"/>
          <w:sz w:val="28"/>
          <w:rtl/>
          <w:lang w:bidi="fa-IR"/>
        </w:rPr>
        <w:t>توان گفت امتثال بعدی را نمی</w:t>
      </w:r>
      <w:r w:rsidRPr="00D050C7">
        <w:rPr>
          <w:rFonts w:hint="eastAsia"/>
          <w:sz w:val="28"/>
          <w:rtl/>
          <w:lang w:bidi="fa-IR"/>
        </w:rPr>
        <w:t>‌</w:t>
      </w:r>
      <w:r w:rsidRPr="00D050C7">
        <w:rPr>
          <w:rFonts w:hint="cs"/>
          <w:sz w:val="28"/>
          <w:rtl/>
          <w:lang w:bidi="fa-IR"/>
        </w:rPr>
        <w:t>پذیرد، بلکه:</w:t>
      </w:r>
    </w:p>
    <w:p w:rsidR="00D050C7" w:rsidRPr="00D050C7" w:rsidRDefault="00D050C7" w:rsidP="00D050C7">
      <w:pPr>
        <w:ind w:left="720"/>
        <w:rPr>
          <w:sz w:val="28"/>
          <w:rtl/>
          <w:lang w:bidi="fa-IR"/>
        </w:rPr>
      </w:pPr>
      <w:r w:rsidRPr="00D050C7">
        <w:rPr>
          <w:rFonts w:hint="cs"/>
          <w:sz w:val="28"/>
          <w:rtl/>
          <w:lang w:bidi="fa-IR"/>
        </w:rPr>
        <w:t>صحیح بودن امتثال بعدی در صورتی است که مره لا بشرط باشد؛</w:t>
      </w:r>
    </w:p>
    <w:p w:rsidR="00D050C7" w:rsidRPr="00D050C7" w:rsidRDefault="00D050C7" w:rsidP="00D050C7">
      <w:pPr>
        <w:ind w:left="720"/>
        <w:rPr>
          <w:sz w:val="28"/>
          <w:rtl/>
          <w:lang w:bidi="fa-IR"/>
        </w:rPr>
      </w:pPr>
      <w:r w:rsidRPr="00D050C7">
        <w:rPr>
          <w:rFonts w:hint="cs"/>
          <w:sz w:val="28"/>
          <w:rtl/>
          <w:lang w:bidi="fa-IR"/>
        </w:rPr>
        <w:t>و صحیح نبودن امتثال بعدی در صورتی است که مره به شرط لا باشد.</w:t>
      </w:r>
    </w:p>
    <w:p w:rsidR="00D050C7" w:rsidRPr="00D050C7" w:rsidRDefault="00D050C7" w:rsidP="00D050C7">
      <w:pPr>
        <w:rPr>
          <w:sz w:val="28"/>
          <w:rtl/>
          <w:lang w:bidi="fa-IR"/>
        </w:rPr>
      </w:pPr>
      <w:r w:rsidRPr="00D050C7">
        <w:rPr>
          <w:rFonts w:hint="cs"/>
          <w:sz w:val="28"/>
          <w:rtl/>
          <w:lang w:bidi="fa-IR"/>
        </w:rPr>
        <w:t>به‌عبارت‌دیگر گرچه طبق قول به مره امتثال دوم واجب نیست، اما:</w:t>
      </w:r>
    </w:p>
    <w:p w:rsidR="00D050C7" w:rsidRPr="00D050C7" w:rsidRDefault="00D050C7" w:rsidP="00D050C7">
      <w:pPr>
        <w:ind w:left="720"/>
        <w:rPr>
          <w:sz w:val="28"/>
          <w:rtl/>
          <w:lang w:bidi="fa-IR"/>
        </w:rPr>
      </w:pPr>
      <w:r w:rsidRPr="00D050C7">
        <w:rPr>
          <w:rFonts w:hint="cs"/>
          <w:sz w:val="28"/>
          <w:rtl/>
          <w:lang w:bidi="fa-IR"/>
        </w:rPr>
        <w:t>جایز نبودن آن در صورتی است که مره به شرط لا باشد؛</w:t>
      </w:r>
    </w:p>
    <w:p w:rsidR="00D050C7" w:rsidRPr="00D050C7" w:rsidRDefault="00D050C7" w:rsidP="00D050C7">
      <w:pPr>
        <w:ind w:left="720"/>
        <w:rPr>
          <w:sz w:val="28"/>
          <w:rtl/>
          <w:lang w:bidi="fa-IR"/>
        </w:rPr>
      </w:pPr>
      <w:r w:rsidRPr="00D050C7">
        <w:rPr>
          <w:rFonts w:hint="cs"/>
          <w:sz w:val="28"/>
          <w:rtl/>
          <w:lang w:bidi="fa-IR"/>
        </w:rPr>
        <w:t>و درصورتی‌که مره لا بشرط باشد، نمی</w:t>
      </w:r>
      <w:r w:rsidRPr="00D050C7">
        <w:rPr>
          <w:rFonts w:hint="eastAsia"/>
          <w:sz w:val="28"/>
          <w:rtl/>
          <w:lang w:bidi="fa-IR"/>
        </w:rPr>
        <w:t>‌</w:t>
      </w:r>
      <w:r w:rsidRPr="00D050C7">
        <w:rPr>
          <w:rFonts w:hint="cs"/>
          <w:sz w:val="28"/>
          <w:rtl/>
          <w:lang w:bidi="fa-IR"/>
        </w:rPr>
        <w:t>توان حکم به جایز نبودن امتثال دوم کرد.</w:t>
      </w:r>
    </w:p>
    <w:p w:rsidR="00D050C7" w:rsidRPr="00D050C7" w:rsidRDefault="00D050C7" w:rsidP="00D050C7">
      <w:pPr>
        <w:rPr>
          <w:sz w:val="28"/>
          <w:rtl/>
          <w:lang w:bidi="fa-IR"/>
        </w:rPr>
      </w:pPr>
      <w:r w:rsidRPr="00D050C7">
        <w:rPr>
          <w:rFonts w:hint="cs"/>
          <w:sz w:val="28"/>
          <w:rtl/>
          <w:lang w:bidi="fa-IR"/>
        </w:rPr>
        <w:t>البته درصورتی‌که مره لا بشرط باشد و مکلف امتثال دوم را نیز به مولا نسبت داده و با انجام آن قصد امتثال امر کند، این کار از باب تشریع حرام خواهد بود. بعید نیست که این عبارت «مرحوم آخوند»: «</w:t>
      </w:r>
      <w:r w:rsidRPr="00D050C7">
        <w:rPr>
          <w:rFonts w:cs="B Badr" w:hint="cs"/>
          <w:sz w:val="28"/>
          <w:rtl/>
          <w:lang w:bidi="fa-IR"/>
        </w:rPr>
        <w:t xml:space="preserve">لا إشکال بناء علی القول بالمرة فی المتثال و أنه </w:t>
      </w:r>
      <w:r w:rsidRPr="00D050C7">
        <w:rPr>
          <w:rFonts w:cs="B Badr" w:hint="cs"/>
          <w:b/>
          <w:bCs/>
          <w:sz w:val="28"/>
          <w:rtl/>
          <w:lang w:bidi="fa-IR"/>
        </w:rPr>
        <w:t>لا مجال</w:t>
      </w:r>
      <w:r w:rsidRPr="00D050C7">
        <w:rPr>
          <w:rFonts w:cs="B Badr" w:hint="cs"/>
          <w:sz w:val="28"/>
          <w:rtl/>
          <w:lang w:bidi="fa-IR"/>
        </w:rPr>
        <w:t xml:space="preserve"> للإتیان بالمأمور به ثانیا </w:t>
      </w:r>
      <w:r w:rsidRPr="00D050C7">
        <w:rPr>
          <w:rFonts w:cs="B Badr" w:hint="cs"/>
          <w:b/>
          <w:bCs/>
          <w:sz w:val="28"/>
          <w:rtl/>
          <w:lang w:bidi="fa-IR"/>
        </w:rPr>
        <w:t xml:space="preserve">علی أن یکون أیضا به </w:t>
      </w:r>
      <w:r w:rsidRPr="00D050C7">
        <w:rPr>
          <w:rFonts w:cs="B Badr"/>
          <w:b/>
          <w:bCs/>
          <w:sz w:val="28"/>
          <w:rtl/>
          <w:lang w:bidi="fa-IR"/>
        </w:rPr>
        <w:t>الامتثال</w:t>
      </w:r>
      <w:r w:rsidRPr="00D050C7">
        <w:rPr>
          <w:rFonts w:hint="cs"/>
          <w:sz w:val="28"/>
          <w:rtl/>
          <w:lang w:bidi="fa-IR"/>
        </w:rPr>
        <w:t>»</w:t>
      </w:r>
      <w:r w:rsidRPr="00D050C7">
        <w:rPr>
          <w:sz w:val="28"/>
          <w:vertAlign w:val="superscript"/>
          <w:rtl/>
          <w:lang w:bidi="fa-IR"/>
        </w:rPr>
        <w:footnoteReference w:id="330"/>
      </w:r>
      <w:r w:rsidRPr="00D050C7">
        <w:rPr>
          <w:rFonts w:hint="cs"/>
          <w:sz w:val="28"/>
          <w:rtl/>
          <w:lang w:bidi="fa-IR"/>
        </w:rPr>
        <w:t xml:space="preserve"> نیز اشاره به همین مطلب داشته باشد؛ زیرا «مرحوم آخوند» قائل به مره به شرط لا نیست و درصورتی‌که مکلف از امتثال دوم قصد امتثال را نداشته باشد، امتثال لغو می</w:t>
      </w:r>
      <w:r w:rsidRPr="00D050C7">
        <w:rPr>
          <w:rFonts w:hint="eastAsia"/>
          <w:sz w:val="28"/>
          <w:rtl/>
          <w:lang w:bidi="fa-IR"/>
        </w:rPr>
        <w:t>‌</w:t>
      </w:r>
      <w:r w:rsidRPr="00D050C7">
        <w:rPr>
          <w:rFonts w:hint="cs"/>
          <w:sz w:val="28"/>
          <w:rtl/>
          <w:lang w:bidi="fa-IR"/>
        </w:rPr>
        <w:t>شود و به همین دلیل امتثال دوم تنها با قید اینکه به قصد امتثال باشد، بنا بر قول به مره لا بشرط دارای اشکال خواهد بود.</w:t>
      </w:r>
    </w:p>
    <w:p w:rsidR="00D050C7" w:rsidRPr="00D050C7" w:rsidRDefault="00D050C7" w:rsidP="00D050C7">
      <w:pPr>
        <w:rPr>
          <w:sz w:val="28"/>
          <w:rtl/>
          <w:lang w:bidi="fa-IR"/>
        </w:rPr>
      </w:pPr>
      <w:r w:rsidRPr="00D050C7">
        <w:rPr>
          <w:rFonts w:hint="cs"/>
          <w:sz w:val="28"/>
          <w:rtl/>
          <w:lang w:bidi="fa-IR"/>
        </w:rPr>
        <w:t>به هر حال چه این مسئله از ثمرات بحث مره و تکرار باشد یا خیر، باید به حل آن پرداخت و در این زمینه آرای متفاوتی بیان شده است.</w:t>
      </w:r>
    </w:p>
    <w:p w:rsidR="00D050C7" w:rsidRPr="00D050C7" w:rsidRDefault="00D050C7" w:rsidP="00D050C7">
      <w:pPr>
        <w:outlineLvl w:val="2"/>
        <w:rPr>
          <w:rFonts w:cs="B Titr"/>
          <w:sz w:val="24"/>
          <w:szCs w:val="24"/>
          <w:rtl/>
          <w:lang w:bidi="fa-IR"/>
        </w:rPr>
      </w:pPr>
      <w:bookmarkStart w:id="514" w:name="_Toc70768624"/>
      <w:r w:rsidRPr="00D050C7">
        <w:rPr>
          <w:rFonts w:cs="B Titr" w:hint="cs"/>
          <w:sz w:val="24"/>
          <w:szCs w:val="24"/>
          <w:rtl/>
          <w:lang w:bidi="fa-IR"/>
        </w:rPr>
        <w:lastRenderedPageBreak/>
        <w:t>کلام مشهور</w:t>
      </w:r>
      <w:bookmarkEnd w:id="514"/>
    </w:p>
    <w:p w:rsidR="00D050C7" w:rsidRPr="00D050C7" w:rsidRDefault="00D050C7" w:rsidP="00D050C7">
      <w:pPr>
        <w:rPr>
          <w:sz w:val="28"/>
          <w:rtl/>
          <w:lang w:bidi="fa-IR"/>
        </w:rPr>
      </w:pPr>
      <w:r w:rsidRPr="00D050C7">
        <w:rPr>
          <w:rFonts w:hint="cs"/>
          <w:sz w:val="28"/>
          <w:rtl/>
          <w:lang w:bidi="fa-IR"/>
        </w:rPr>
        <w:t>امر نه با ماده و نه با هیئت خود بر هیچ</w:t>
      </w:r>
      <w:r w:rsidRPr="00D050C7">
        <w:rPr>
          <w:rFonts w:hint="eastAsia"/>
          <w:sz w:val="28"/>
          <w:rtl/>
          <w:lang w:bidi="fa-IR"/>
        </w:rPr>
        <w:t>‌</w:t>
      </w:r>
      <w:r w:rsidRPr="00D050C7">
        <w:rPr>
          <w:rFonts w:hint="cs"/>
          <w:sz w:val="28"/>
          <w:rtl/>
          <w:lang w:bidi="fa-IR"/>
        </w:rPr>
        <w:t>یک از مره و تکرار دلالت ندارد</w:t>
      </w:r>
      <w:r w:rsidRPr="00D050C7">
        <w:rPr>
          <w:sz w:val="28"/>
          <w:rtl/>
          <w:lang w:bidi="fa-IR"/>
        </w:rPr>
        <w:t xml:space="preserve">؛ </w:t>
      </w:r>
      <w:r w:rsidRPr="00D050C7">
        <w:rPr>
          <w:rFonts w:hint="cs"/>
          <w:sz w:val="28"/>
          <w:rtl/>
          <w:lang w:bidi="fa-IR"/>
        </w:rPr>
        <w:t>بنابراین اگر مکلف عمل دوم را انجام دهد:</w:t>
      </w:r>
    </w:p>
    <w:p w:rsidR="00D050C7" w:rsidRPr="00D050C7" w:rsidRDefault="00D050C7" w:rsidP="00D050C7">
      <w:pPr>
        <w:ind w:left="720"/>
        <w:rPr>
          <w:sz w:val="28"/>
          <w:rtl/>
          <w:lang w:bidi="fa-IR"/>
        </w:rPr>
      </w:pPr>
      <w:r w:rsidRPr="00D050C7">
        <w:rPr>
          <w:rFonts w:hint="cs"/>
          <w:sz w:val="28"/>
          <w:rtl/>
          <w:lang w:bidi="fa-IR"/>
        </w:rPr>
        <w:t>درصورتی‌که شارع در مقام بیان امتثال عقیب امتثال بوده و درعین‌حال بیانی دال بر لزوم یا ممنوعیت زیاده صادر نکرده است، اطلاق مقامی شکل گرفته و مقتضای آن کافی بودن امتثال اول و جایز بودن امتثال دوم (در غیر از حالت تشریع) است؛</w:t>
      </w:r>
    </w:p>
    <w:p w:rsidR="00D050C7" w:rsidRPr="00D050C7" w:rsidRDefault="00D050C7" w:rsidP="00D050C7">
      <w:pPr>
        <w:ind w:left="720"/>
        <w:rPr>
          <w:sz w:val="28"/>
          <w:rtl/>
          <w:lang w:bidi="fa-IR"/>
        </w:rPr>
      </w:pPr>
      <w:r w:rsidRPr="00D050C7">
        <w:rPr>
          <w:rFonts w:hint="cs"/>
          <w:sz w:val="28"/>
          <w:rtl/>
          <w:lang w:bidi="fa-IR"/>
        </w:rPr>
        <w:t>اما درصورتی‌که شارع در مقام بیان امتثال عقیب امتثال نبوده است، اطلاق مقامی شکل نمی</w:t>
      </w:r>
      <w:r w:rsidRPr="00D050C7">
        <w:rPr>
          <w:rFonts w:hint="eastAsia"/>
          <w:sz w:val="28"/>
          <w:rtl/>
          <w:lang w:bidi="fa-IR"/>
        </w:rPr>
        <w:t>‌</w:t>
      </w:r>
      <w:r w:rsidRPr="00D050C7">
        <w:rPr>
          <w:rFonts w:hint="cs"/>
          <w:sz w:val="28"/>
          <w:rtl/>
          <w:lang w:bidi="fa-IR"/>
        </w:rPr>
        <w:t>گیرد و باید به اصل عملی رجوع کرد که اصل جاری در این مقام برائت است؛ زیرا در وجوب یا حرمت انجام دوباره</w:t>
      </w:r>
      <w:r w:rsidRPr="00D050C7">
        <w:rPr>
          <w:rFonts w:hint="eastAsia"/>
          <w:sz w:val="28"/>
          <w:rtl/>
          <w:lang w:bidi="fa-IR"/>
        </w:rPr>
        <w:t>‌</w:t>
      </w:r>
      <w:r w:rsidRPr="00D050C7">
        <w:rPr>
          <w:rFonts w:hint="cs"/>
          <w:sz w:val="28"/>
          <w:rtl/>
          <w:lang w:bidi="fa-IR"/>
        </w:rPr>
        <w:t>ی عمل شک داریم و برائت از تکلیف الزامی جاری می</w:t>
      </w:r>
      <w:r w:rsidRPr="00D050C7">
        <w:rPr>
          <w:rFonts w:hint="eastAsia"/>
          <w:sz w:val="28"/>
          <w:rtl/>
          <w:lang w:bidi="fa-IR"/>
        </w:rPr>
        <w:t>‌</w:t>
      </w:r>
      <w:r w:rsidRPr="00D050C7">
        <w:rPr>
          <w:rFonts w:hint="cs"/>
          <w:sz w:val="28"/>
          <w:rtl/>
          <w:lang w:bidi="fa-IR"/>
        </w:rPr>
        <w:t>شود.</w:t>
      </w:r>
    </w:p>
    <w:p w:rsidR="00D050C7" w:rsidRPr="00D050C7" w:rsidRDefault="00D050C7" w:rsidP="00D050C7">
      <w:pPr>
        <w:rPr>
          <w:sz w:val="28"/>
          <w:rtl/>
          <w:lang w:bidi="fa-IR"/>
        </w:rPr>
      </w:pPr>
      <w:r w:rsidRPr="00D050C7">
        <w:rPr>
          <w:rFonts w:hint="cs"/>
          <w:sz w:val="28"/>
          <w:rtl/>
          <w:lang w:bidi="fa-IR"/>
        </w:rPr>
        <w:t>البته این نحوه</w:t>
      </w:r>
      <w:r w:rsidRPr="00D050C7">
        <w:rPr>
          <w:rFonts w:hint="eastAsia"/>
          <w:sz w:val="28"/>
          <w:rtl/>
          <w:lang w:bidi="fa-IR"/>
        </w:rPr>
        <w:t>‌</w:t>
      </w:r>
      <w:r w:rsidRPr="00D050C7">
        <w:rPr>
          <w:rFonts w:hint="cs"/>
          <w:sz w:val="28"/>
          <w:rtl/>
          <w:lang w:bidi="fa-IR"/>
        </w:rPr>
        <w:t>ی بیان با توجه به این مطلب است که همانند «مرحوم آخوند» و «مرحوم اصفهانی» اطلاق را اطلاق لحاظی بدانیم و درصورتی‌که همانند «مرحوم حائری» اطلاق را اطلاق ذاتی بدانیم، برای تمسک به اطلاق نیازی به احراز مقام بیان نیست و صرف صادر نشدن خطابی از مولا که دال بر لزوم یا حرمت انجام دوباره</w:t>
      </w:r>
      <w:r w:rsidRPr="00D050C7">
        <w:rPr>
          <w:rFonts w:hint="eastAsia"/>
          <w:sz w:val="28"/>
          <w:rtl/>
          <w:lang w:bidi="fa-IR"/>
        </w:rPr>
        <w:t>‌</w:t>
      </w:r>
      <w:r w:rsidRPr="00D050C7">
        <w:rPr>
          <w:rFonts w:hint="cs"/>
          <w:sz w:val="28"/>
          <w:rtl/>
          <w:lang w:bidi="fa-IR"/>
        </w:rPr>
        <w:t>ی باشد، می</w:t>
      </w:r>
      <w:r w:rsidRPr="00D050C7">
        <w:rPr>
          <w:rFonts w:hint="eastAsia"/>
          <w:sz w:val="28"/>
          <w:rtl/>
          <w:lang w:bidi="fa-IR"/>
        </w:rPr>
        <w:t>‌</w:t>
      </w:r>
      <w:r w:rsidRPr="00D050C7">
        <w:rPr>
          <w:rFonts w:hint="cs"/>
          <w:sz w:val="28"/>
          <w:rtl/>
          <w:lang w:bidi="fa-IR"/>
        </w:rPr>
        <w:t>توان به عدم لزوم انجام دادن دوباره</w:t>
      </w:r>
      <w:r w:rsidRPr="00D050C7">
        <w:rPr>
          <w:rFonts w:hint="eastAsia"/>
          <w:sz w:val="28"/>
          <w:rtl/>
          <w:lang w:bidi="fa-IR"/>
        </w:rPr>
        <w:t>‌</w:t>
      </w:r>
      <w:r w:rsidRPr="00D050C7">
        <w:rPr>
          <w:rFonts w:hint="cs"/>
          <w:sz w:val="28"/>
          <w:rtl/>
          <w:lang w:bidi="fa-IR"/>
        </w:rPr>
        <w:t>ی عمل و همچنین مخل نبودن آن حکم کرد و نیازی به رجوع به اصل عملیه نیست.</w:t>
      </w:r>
    </w:p>
    <w:p w:rsidR="00D050C7" w:rsidRPr="00D050C7" w:rsidRDefault="00D050C7" w:rsidP="00D050C7">
      <w:pPr>
        <w:outlineLvl w:val="2"/>
        <w:rPr>
          <w:rFonts w:cs="B Titr"/>
          <w:sz w:val="24"/>
          <w:szCs w:val="24"/>
          <w:rtl/>
          <w:lang w:bidi="fa-IR"/>
        </w:rPr>
      </w:pPr>
      <w:bookmarkStart w:id="515" w:name="_Toc70768625"/>
      <w:r w:rsidRPr="00D050C7">
        <w:rPr>
          <w:rFonts w:cs="B Titr" w:hint="cs"/>
          <w:sz w:val="24"/>
          <w:szCs w:val="24"/>
          <w:rtl/>
          <w:lang w:bidi="fa-IR"/>
        </w:rPr>
        <w:t xml:space="preserve">کلام </w:t>
      </w:r>
      <w:r w:rsidRPr="00D050C7">
        <w:rPr>
          <w:rFonts w:hint="cs"/>
          <w:sz w:val="24"/>
          <w:szCs w:val="24"/>
          <w:rtl/>
          <w:lang w:bidi="fa-IR"/>
        </w:rPr>
        <w:t>«</w:t>
      </w:r>
      <w:r w:rsidRPr="00D050C7">
        <w:rPr>
          <w:rFonts w:cs="B Titr" w:hint="cs"/>
          <w:sz w:val="24"/>
          <w:szCs w:val="24"/>
          <w:rtl/>
          <w:lang w:bidi="fa-IR"/>
        </w:rPr>
        <w:t>مرحوم</w:t>
      </w:r>
      <w:r w:rsidRPr="00D050C7">
        <w:rPr>
          <w:rFonts w:hint="cs"/>
          <w:sz w:val="24"/>
          <w:szCs w:val="24"/>
          <w:rtl/>
          <w:lang w:bidi="fa-IR"/>
        </w:rPr>
        <w:t xml:space="preserve"> </w:t>
      </w:r>
      <w:r w:rsidRPr="00D050C7">
        <w:rPr>
          <w:rFonts w:cs="B Titr" w:hint="cs"/>
          <w:sz w:val="24"/>
          <w:szCs w:val="24"/>
          <w:rtl/>
          <w:lang w:bidi="fa-IR"/>
        </w:rPr>
        <w:t>آخوند</w:t>
      </w:r>
      <w:r w:rsidRPr="00D050C7">
        <w:rPr>
          <w:rFonts w:hint="cs"/>
          <w:sz w:val="24"/>
          <w:szCs w:val="24"/>
          <w:rtl/>
          <w:lang w:bidi="fa-IR"/>
        </w:rPr>
        <w:t>»</w:t>
      </w:r>
      <w:bookmarkEnd w:id="515"/>
    </w:p>
    <w:p w:rsidR="00D050C7" w:rsidRPr="00D050C7" w:rsidRDefault="00D050C7" w:rsidP="00D050C7">
      <w:pPr>
        <w:rPr>
          <w:sz w:val="28"/>
          <w:rtl/>
          <w:lang w:bidi="fa-IR"/>
        </w:rPr>
      </w:pPr>
      <w:r w:rsidRPr="00D050C7">
        <w:rPr>
          <w:rFonts w:hint="cs"/>
          <w:sz w:val="28"/>
          <w:rtl/>
          <w:lang w:bidi="fa-IR"/>
        </w:rPr>
        <w:t>کلام مشهور با محوریت و توجه به امر بیان شده است؛ درحالی</w:t>
      </w:r>
      <w:r w:rsidRPr="00D050C7">
        <w:rPr>
          <w:rFonts w:hint="eastAsia"/>
          <w:sz w:val="28"/>
          <w:rtl/>
          <w:lang w:bidi="fa-IR"/>
        </w:rPr>
        <w:t>‌</w:t>
      </w:r>
      <w:r w:rsidRPr="00D050C7">
        <w:rPr>
          <w:rFonts w:hint="cs"/>
          <w:sz w:val="28"/>
          <w:rtl/>
          <w:lang w:bidi="fa-IR"/>
        </w:rPr>
        <w:t>که امر ریشه در غرض اقصای مولا دارد و این غرض مولاست که باید مورد توجه قرار بگیرد؛ یعنی:</w:t>
      </w:r>
    </w:p>
    <w:p w:rsidR="00D050C7" w:rsidRPr="00D050C7" w:rsidRDefault="00D050C7" w:rsidP="00D050C7">
      <w:pPr>
        <w:ind w:left="720"/>
        <w:rPr>
          <w:sz w:val="28"/>
          <w:rtl/>
          <w:lang w:bidi="fa-IR"/>
        </w:rPr>
      </w:pPr>
      <w:r w:rsidRPr="00D050C7">
        <w:rPr>
          <w:rFonts w:hint="cs"/>
          <w:sz w:val="28"/>
          <w:rtl/>
          <w:lang w:bidi="fa-IR"/>
        </w:rPr>
        <w:t>ممکن است مکلف به امر عمل کرده و مأمور به را اتیان کند؛ اما غرض تأمین نشود. به</w:t>
      </w:r>
      <w:r w:rsidRPr="00D050C7">
        <w:rPr>
          <w:rFonts w:hint="eastAsia"/>
          <w:sz w:val="28"/>
          <w:rtl/>
          <w:lang w:bidi="fa-IR"/>
        </w:rPr>
        <w:t>‌</w:t>
      </w:r>
      <w:r w:rsidRPr="00D050C7">
        <w:rPr>
          <w:rFonts w:hint="cs"/>
          <w:sz w:val="28"/>
          <w:rtl/>
          <w:lang w:bidi="fa-IR"/>
        </w:rPr>
        <w:t>طور مثال اگر مولا به آب آوردن امر کند و مکلف نیز این مأمور به را انجام دهد، ماتی به با مأمور به مطابق بوده و اطاعت انجام می</w:t>
      </w:r>
      <w:r w:rsidRPr="00D050C7">
        <w:rPr>
          <w:rFonts w:hint="eastAsia"/>
          <w:sz w:val="28"/>
          <w:rtl/>
          <w:lang w:bidi="fa-IR"/>
        </w:rPr>
        <w:t>‌</w:t>
      </w:r>
      <w:r w:rsidRPr="00D050C7">
        <w:rPr>
          <w:rFonts w:hint="cs"/>
          <w:sz w:val="28"/>
          <w:rtl/>
          <w:lang w:bidi="fa-IR"/>
        </w:rPr>
        <w:t>شود، ولی درصورتی‌که قبل از نوشیدن آب توسط مولا آب بر زمین بریزد، غرض مولا هنوز باقی است و عقلاً مکلف موظف به این است که دوباره آب بیاورد؛</w:t>
      </w:r>
    </w:p>
    <w:p w:rsidR="00D050C7" w:rsidRPr="00D050C7" w:rsidRDefault="00D050C7" w:rsidP="00D050C7">
      <w:pPr>
        <w:ind w:left="720"/>
        <w:rPr>
          <w:sz w:val="28"/>
          <w:rtl/>
          <w:lang w:bidi="fa-IR"/>
        </w:rPr>
      </w:pPr>
      <w:r w:rsidRPr="00D050C7">
        <w:rPr>
          <w:rFonts w:hint="cs"/>
          <w:sz w:val="28"/>
          <w:rtl/>
          <w:lang w:bidi="fa-IR"/>
        </w:rPr>
        <w:t>و ممکن است مکلف به امر عمل کرده و مأمور به را اتیان کند و غرض نیز تأمین شود. در این صورت تکلیف ساقط شده و عمل دوم لغو خواهد بود و درصورتی‌که مولا انجام دوباره</w:t>
      </w:r>
      <w:r w:rsidRPr="00D050C7">
        <w:rPr>
          <w:rFonts w:hint="eastAsia"/>
          <w:sz w:val="28"/>
          <w:rtl/>
          <w:lang w:bidi="fa-IR"/>
        </w:rPr>
        <w:t>‌</w:t>
      </w:r>
      <w:r w:rsidRPr="00D050C7">
        <w:rPr>
          <w:rFonts w:hint="cs"/>
          <w:sz w:val="28"/>
          <w:rtl/>
          <w:lang w:bidi="fa-IR"/>
        </w:rPr>
        <w:t>ی عمل را مانع می</w:t>
      </w:r>
      <w:r w:rsidRPr="00D050C7">
        <w:rPr>
          <w:rFonts w:hint="eastAsia"/>
          <w:sz w:val="28"/>
          <w:rtl/>
          <w:lang w:bidi="fa-IR"/>
        </w:rPr>
        <w:t>‌</w:t>
      </w:r>
      <w:r w:rsidRPr="00D050C7">
        <w:rPr>
          <w:rFonts w:hint="cs"/>
          <w:sz w:val="28"/>
          <w:rtl/>
          <w:lang w:bidi="fa-IR"/>
        </w:rPr>
        <w:t>دانست، باید آن را بیان می</w:t>
      </w:r>
      <w:r w:rsidRPr="00D050C7">
        <w:rPr>
          <w:rFonts w:hint="eastAsia"/>
          <w:sz w:val="28"/>
          <w:rtl/>
          <w:lang w:bidi="fa-IR"/>
        </w:rPr>
        <w:t>‌</w:t>
      </w:r>
      <w:r w:rsidRPr="00D050C7">
        <w:rPr>
          <w:rFonts w:hint="cs"/>
          <w:sz w:val="28"/>
          <w:rtl/>
          <w:lang w:bidi="fa-IR"/>
        </w:rPr>
        <w:t>کرد.</w:t>
      </w:r>
    </w:p>
    <w:p w:rsidR="00D050C7" w:rsidRPr="00D050C7" w:rsidRDefault="00D050C7" w:rsidP="00D050C7">
      <w:pPr>
        <w:rPr>
          <w:sz w:val="28"/>
          <w:rtl/>
          <w:lang w:bidi="fa-IR"/>
        </w:rPr>
      </w:pPr>
      <w:r w:rsidRPr="00D050C7">
        <w:rPr>
          <w:rFonts w:hint="cs"/>
          <w:sz w:val="28"/>
          <w:rtl/>
          <w:lang w:bidi="fa-IR"/>
        </w:rPr>
        <w:t>بنابراین اطلاق این کلام مشهور که «با تحقق امتثال اول، امتثال دوم لغو است» پذیرفته نیست و:</w:t>
      </w:r>
    </w:p>
    <w:p w:rsidR="00D050C7" w:rsidRPr="00D050C7" w:rsidRDefault="00D050C7" w:rsidP="00D050C7">
      <w:pPr>
        <w:ind w:left="720"/>
        <w:rPr>
          <w:sz w:val="28"/>
          <w:rtl/>
          <w:lang w:bidi="fa-IR"/>
        </w:rPr>
      </w:pPr>
      <w:r w:rsidRPr="00D050C7">
        <w:rPr>
          <w:rFonts w:hint="cs"/>
          <w:sz w:val="28"/>
          <w:rtl/>
          <w:lang w:bidi="fa-IR"/>
        </w:rPr>
        <w:t>درصورتی‌که ماتی به مطابق مأمور به باشد (آوردن آب) و غرض مولا نیز حاصل شد (نوشیدن آب و رفع عطش)، تکلیف ساقط است و این مطلب که «مقتضای اطلاق اتیان عمل در یک دفعه، با یک یا چند فرد است» صحیح است و انجام دوباره</w:t>
      </w:r>
      <w:r w:rsidRPr="00D050C7">
        <w:rPr>
          <w:rFonts w:hint="eastAsia"/>
          <w:sz w:val="28"/>
          <w:rtl/>
          <w:lang w:bidi="fa-IR"/>
        </w:rPr>
        <w:t>‌</w:t>
      </w:r>
      <w:r w:rsidRPr="00D050C7">
        <w:rPr>
          <w:rFonts w:hint="cs"/>
          <w:sz w:val="28"/>
          <w:rtl/>
          <w:lang w:bidi="fa-IR"/>
        </w:rPr>
        <w:t>ی عمل نیز گرچه مخل نیست، اما لغو بوده و انجام آن لازم نیست؛</w:t>
      </w:r>
    </w:p>
    <w:p w:rsidR="00D050C7" w:rsidRPr="00D050C7" w:rsidRDefault="00D050C7" w:rsidP="00D050C7">
      <w:pPr>
        <w:ind w:left="720"/>
        <w:rPr>
          <w:sz w:val="28"/>
          <w:rtl/>
          <w:lang w:bidi="fa-IR"/>
        </w:rPr>
      </w:pPr>
      <w:r w:rsidRPr="00D050C7">
        <w:rPr>
          <w:rFonts w:hint="cs"/>
          <w:sz w:val="28"/>
          <w:rtl/>
          <w:lang w:bidi="fa-IR"/>
        </w:rPr>
        <w:t>اما درصورتی‌که ماتی به مطابق مأمور به باشد (آوردن آب) ولی هنوز غرض مولا حاصل نشده است (ننوشیدن آب و عدم تحقق رفع عطش)، امکان امتثال مجدد هست. در این صورت:</w:t>
      </w:r>
    </w:p>
    <w:p w:rsidR="00D050C7" w:rsidRPr="00D050C7" w:rsidRDefault="00D050C7" w:rsidP="00D050C7">
      <w:pPr>
        <w:ind w:left="1440"/>
        <w:rPr>
          <w:sz w:val="28"/>
          <w:rtl/>
          <w:lang w:bidi="fa-IR"/>
        </w:rPr>
      </w:pPr>
      <w:r w:rsidRPr="00D050C7">
        <w:rPr>
          <w:rFonts w:hint="cs"/>
          <w:sz w:val="28"/>
          <w:rtl/>
          <w:lang w:bidi="fa-IR"/>
        </w:rPr>
        <w:t>اگر فرد اول بتواند غرض مولا را تأمین کند، آوردن فرد دوم لازم نیست، بلکه جایز است و:</w:t>
      </w:r>
    </w:p>
    <w:p w:rsidR="00D050C7" w:rsidRPr="00D050C7" w:rsidRDefault="00D050C7" w:rsidP="00D050C7">
      <w:pPr>
        <w:ind w:left="2160"/>
        <w:rPr>
          <w:sz w:val="28"/>
          <w:rtl/>
          <w:lang w:bidi="fa-IR"/>
        </w:rPr>
      </w:pPr>
      <w:r w:rsidRPr="00D050C7">
        <w:rPr>
          <w:rFonts w:hint="cs"/>
          <w:sz w:val="28"/>
          <w:rtl/>
          <w:lang w:bidi="fa-IR"/>
        </w:rPr>
        <w:t>اگر فرد دوم مانند فرد اول باشد، اتیان آن مباح است؛</w:t>
      </w:r>
    </w:p>
    <w:p w:rsidR="00D050C7" w:rsidRPr="00D050C7" w:rsidRDefault="00D050C7" w:rsidP="00D050C7">
      <w:pPr>
        <w:ind w:left="2160"/>
        <w:rPr>
          <w:sz w:val="28"/>
          <w:rtl/>
          <w:lang w:bidi="fa-IR"/>
        </w:rPr>
      </w:pPr>
      <w:r w:rsidRPr="00D050C7">
        <w:rPr>
          <w:rFonts w:hint="cs"/>
          <w:sz w:val="28"/>
          <w:rtl/>
          <w:lang w:bidi="fa-IR"/>
        </w:rPr>
        <w:t>و اگر فرد دوم فرد بهتری باشد، اتیان آن مستحب است؛</w:t>
      </w:r>
    </w:p>
    <w:p w:rsidR="00D050C7" w:rsidRPr="00D050C7" w:rsidRDefault="00D050C7" w:rsidP="00D050C7">
      <w:pPr>
        <w:ind w:left="2160"/>
        <w:rPr>
          <w:sz w:val="28"/>
          <w:rtl/>
          <w:lang w:bidi="fa-IR"/>
        </w:rPr>
      </w:pPr>
      <w:r w:rsidRPr="00D050C7">
        <w:rPr>
          <w:rFonts w:hint="cs"/>
          <w:sz w:val="28"/>
          <w:rtl/>
          <w:lang w:bidi="fa-IR"/>
        </w:rPr>
        <w:t>و اگر فرد دوم فرد پایین</w:t>
      </w:r>
      <w:r w:rsidRPr="00D050C7">
        <w:rPr>
          <w:rFonts w:hint="eastAsia"/>
          <w:sz w:val="28"/>
          <w:rtl/>
          <w:lang w:bidi="fa-IR"/>
        </w:rPr>
        <w:t>‌</w:t>
      </w:r>
      <w:r w:rsidRPr="00D050C7">
        <w:rPr>
          <w:rFonts w:hint="cs"/>
          <w:sz w:val="28"/>
          <w:rtl/>
          <w:lang w:bidi="fa-IR"/>
        </w:rPr>
        <w:t>تری باشد، اتیان آن مکروه است؛</w:t>
      </w:r>
    </w:p>
    <w:p w:rsidR="00D050C7" w:rsidRPr="00D050C7" w:rsidRDefault="00D050C7" w:rsidP="00D050C7">
      <w:pPr>
        <w:ind w:left="1440"/>
        <w:rPr>
          <w:sz w:val="28"/>
          <w:rtl/>
          <w:lang w:bidi="fa-IR"/>
        </w:rPr>
      </w:pPr>
      <w:r w:rsidRPr="00D050C7">
        <w:rPr>
          <w:rFonts w:hint="cs"/>
          <w:sz w:val="28"/>
          <w:rtl/>
          <w:lang w:bidi="fa-IR"/>
        </w:rPr>
        <w:t>اما اگر فرد اول نتواند غرض مولا را تأمین کند، آوردن فرد دوم لازم است.</w:t>
      </w:r>
    </w:p>
    <w:p w:rsidR="00D050C7" w:rsidRPr="00D050C7" w:rsidRDefault="00D050C7" w:rsidP="00D050C7">
      <w:pPr>
        <w:rPr>
          <w:sz w:val="28"/>
          <w:rtl/>
          <w:lang w:bidi="fa-IR"/>
        </w:rPr>
      </w:pPr>
      <w:r w:rsidRPr="00D050C7">
        <w:rPr>
          <w:rFonts w:cs="B Titr" w:hint="cs"/>
          <w:sz w:val="24"/>
          <w:szCs w:val="24"/>
          <w:rtl/>
          <w:lang w:bidi="fa-IR"/>
        </w:rPr>
        <w:t>بیان چند نکته در مورد کلام «مرحوم آخوند»</w:t>
      </w:r>
    </w:p>
    <w:p w:rsidR="00D050C7" w:rsidRPr="00D050C7" w:rsidRDefault="00D050C7" w:rsidP="00D050C7">
      <w:pPr>
        <w:rPr>
          <w:sz w:val="28"/>
          <w:rtl/>
          <w:lang w:bidi="fa-IR"/>
        </w:rPr>
      </w:pPr>
      <w:r w:rsidRPr="00D050C7">
        <w:rPr>
          <w:rFonts w:cs="B Titr" w:hint="cs"/>
          <w:sz w:val="24"/>
          <w:szCs w:val="24"/>
          <w:rtl/>
          <w:lang w:bidi="fa-IR"/>
        </w:rPr>
        <w:t>1.</w:t>
      </w:r>
      <w:r w:rsidRPr="00D050C7">
        <w:rPr>
          <w:rFonts w:hint="cs"/>
          <w:sz w:val="28"/>
          <w:rtl/>
          <w:lang w:bidi="fa-IR"/>
        </w:rPr>
        <w:t xml:space="preserve"> منظور «مرحوم آخوند» از غرض، غرض اقصی است نه غرض ادنی. توضیح اینکه هر امری دارای دو غرض است:</w:t>
      </w:r>
    </w:p>
    <w:p w:rsidR="00D050C7" w:rsidRPr="00D050C7" w:rsidRDefault="00D050C7" w:rsidP="00D050C7">
      <w:pPr>
        <w:ind w:left="720"/>
        <w:rPr>
          <w:sz w:val="28"/>
          <w:rtl/>
          <w:lang w:bidi="fa-IR"/>
        </w:rPr>
      </w:pPr>
      <w:r w:rsidRPr="00D050C7">
        <w:rPr>
          <w:rFonts w:hint="cs"/>
          <w:sz w:val="28"/>
          <w:rtl/>
          <w:lang w:bidi="fa-IR"/>
        </w:rPr>
        <w:t>غرض ادنی که انجام مأمور به است و با امتثال و مطابقت ماتی به با مأمور به حاصل می</w:t>
      </w:r>
      <w:r w:rsidRPr="00D050C7">
        <w:rPr>
          <w:rFonts w:hint="eastAsia"/>
          <w:sz w:val="28"/>
          <w:rtl/>
          <w:lang w:bidi="fa-IR"/>
        </w:rPr>
        <w:t>‌</w:t>
      </w:r>
      <w:r w:rsidRPr="00D050C7">
        <w:rPr>
          <w:rFonts w:hint="cs"/>
          <w:sz w:val="28"/>
          <w:rtl/>
          <w:lang w:bidi="fa-IR"/>
        </w:rPr>
        <w:t>شود؛</w:t>
      </w:r>
    </w:p>
    <w:p w:rsidR="00D050C7" w:rsidRPr="00D050C7" w:rsidRDefault="00D050C7" w:rsidP="00D050C7">
      <w:pPr>
        <w:ind w:left="720"/>
        <w:rPr>
          <w:sz w:val="28"/>
          <w:rtl/>
          <w:lang w:bidi="fa-IR"/>
        </w:rPr>
      </w:pPr>
      <w:r w:rsidRPr="00D050C7">
        <w:rPr>
          <w:rFonts w:hint="cs"/>
          <w:sz w:val="28"/>
          <w:rtl/>
          <w:lang w:bidi="fa-IR"/>
        </w:rPr>
        <w:t>غرض اقصی مانند رفع تشنگی در امر به آب آوردن.</w:t>
      </w:r>
    </w:p>
    <w:p w:rsidR="00D050C7" w:rsidRPr="00D050C7" w:rsidRDefault="00D050C7" w:rsidP="00D050C7">
      <w:pPr>
        <w:rPr>
          <w:sz w:val="28"/>
          <w:rtl/>
          <w:lang w:bidi="fa-IR"/>
        </w:rPr>
      </w:pPr>
      <w:r w:rsidRPr="00D050C7">
        <w:rPr>
          <w:rFonts w:cs="B Titr" w:hint="cs"/>
          <w:sz w:val="24"/>
          <w:szCs w:val="24"/>
          <w:rtl/>
          <w:lang w:bidi="fa-IR"/>
        </w:rPr>
        <w:t>2.</w:t>
      </w:r>
      <w:r w:rsidRPr="00D050C7">
        <w:rPr>
          <w:rFonts w:hint="cs"/>
          <w:sz w:val="28"/>
          <w:rtl/>
          <w:lang w:bidi="fa-IR"/>
        </w:rPr>
        <w:t xml:space="preserve"> «مرحوم آخوند» در بیان این مطلب:</w:t>
      </w:r>
    </w:p>
    <w:p w:rsidR="00D050C7" w:rsidRPr="00D050C7" w:rsidRDefault="00D050C7" w:rsidP="00D050C7">
      <w:pPr>
        <w:ind w:left="720"/>
        <w:rPr>
          <w:sz w:val="28"/>
          <w:rtl/>
          <w:lang w:bidi="fa-IR"/>
        </w:rPr>
      </w:pPr>
      <w:r w:rsidRPr="00D050C7">
        <w:rPr>
          <w:rFonts w:hint="cs"/>
          <w:sz w:val="28"/>
          <w:rtl/>
          <w:lang w:bidi="fa-IR"/>
        </w:rPr>
        <w:t>نسبت به فرد واحد یا افراد متعدد در دفعه</w:t>
      </w:r>
      <w:r w:rsidRPr="00D050C7">
        <w:rPr>
          <w:rFonts w:hint="eastAsia"/>
          <w:sz w:val="28"/>
          <w:rtl/>
          <w:lang w:bidi="fa-IR"/>
        </w:rPr>
        <w:t>‌</w:t>
      </w:r>
      <w:r w:rsidRPr="00D050C7">
        <w:rPr>
          <w:rFonts w:hint="cs"/>
          <w:sz w:val="28"/>
          <w:rtl/>
          <w:lang w:bidi="fa-IR"/>
        </w:rPr>
        <w:t>ی واحد اطلاق گیری می</w:t>
      </w:r>
      <w:r w:rsidRPr="00D050C7">
        <w:rPr>
          <w:rFonts w:hint="eastAsia"/>
          <w:sz w:val="28"/>
          <w:rtl/>
          <w:lang w:bidi="fa-IR"/>
        </w:rPr>
        <w:t>‌</w:t>
      </w:r>
      <w:r w:rsidRPr="00D050C7">
        <w:rPr>
          <w:rFonts w:hint="cs"/>
          <w:sz w:val="28"/>
          <w:rtl/>
          <w:lang w:bidi="fa-IR"/>
        </w:rPr>
        <w:t>کنند: «</w:t>
      </w:r>
      <w:r w:rsidRPr="00D050C7">
        <w:rPr>
          <w:rFonts w:cs="B Badr" w:hint="cs"/>
          <w:sz w:val="28"/>
          <w:rtl/>
          <w:lang w:bidi="fa-IR"/>
        </w:rPr>
        <w:t>أن قضیة الإطلاق إنما هو جواز الإتیان بها مرة فی ضمن فرد أو أفراد</w:t>
      </w:r>
      <w:r w:rsidRPr="00D050C7">
        <w:rPr>
          <w:rFonts w:hint="cs"/>
          <w:sz w:val="28"/>
          <w:rtl/>
          <w:lang w:bidi="fa-IR"/>
        </w:rPr>
        <w:t>»؛</w:t>
      </w:r>
    </w:p>
    <w:p w:rsidR="00D050C7" w:rsidRPr="00D050C7" w:rsidRDefault="00D050C7" w:rsidP="00D050C7">
      <w:pPr>
        <w:ind w:left="720"/>
        <w:rPr>
          <w:sz w:val="28"/>
          <w:rtl/>
          <w:lang w:bidi="fa-IR"/>
        </w:rPr>
      </w:pPr>
      <w:r w:rsidRPr="00D050C7">
        <w:rPr>
          <w:rFonts w:hint="cs"/>
          <w:sz w:val="28"/>
          <w:rtl/>
          <w:lang w:bidi="fa-IR"/>
        </w:rPr>
        <w:lastRenderedPageBreak/>
        <w:t>اما نسبت به دفعه یا دفعات اطلاق گیری نمی</w:t>
      </w:r>
      <w:r w:rsidRPr="00D050C7">
        <w:rPr>
          <w:rFonts w:hint="eastAsia"/>
          <w:sz w:val="28"/>
          <w:rtl/>
          <w:lang w:bidi="fa-IR"/>
        </w:rPr>
        <w:t>‌</w:t>
      </w:r>
      <w:r w:rsidRPr="00D050C7">
        <w:rPr>
          <w:rFonts w:hint="cs"/>
          <w:sz w:val="28"/>
          <w:rtl/>
          <w:lang w:bidi="fa-IR"/>
        </w:rPr>
        <w:t>کنند: «</w:t>
      </w:r>
      <w:r w:rsidRPr="00D050C7">
        <w:rPr>
          <w:rFonts w:cs="B Badr" w:hint="cs"/>
          <w:sz w:val="28"/>
          <w:rtl/>
          <w:lang w:bidi="fa-IR"/>
        </w:rPr>
        <w:t xml:space="preserve">لا جواز الإتیان بها مرة و </w:t>
      </w:r>
      <w:r w:rsidRPr="00D050C7">
        <w:rPr>
          <w:rFonts w:cs="B Badr"/>
          <w:sz w:val="28"/>
          <w:rtl/>
          <w:lang w:bidi="fa-IR"/>
        </w:rPr>
        <w:t>مرات</w:t>
      </w:r>
      <w:r w:rsidRPr="00D050C7">
        <w:rPr>
          <w:rFonts w:hint="cs"/>
          <w:sz w:val="28"/>
          <w:rtl/>
          <w:lang w:bidi="fa-IR"/>
        </w:rPr>
        <w:t>».</w:t>
      </w:r>
      <w:r w:rsidRPr="00D050C7">
        <w:rPr>
          <w:sz w:val="28"/>
          <w:vertAlign w:val="superscript"/>
          <w:rtl/>
          <w:lang w:bidi="fa-IR"/>
        </w:rPr>
        <w:footnoteReference w:id="331"/>
      </w:r>
    </w:p>
    <w:p w:rsidR="00D050C7" w:rsidRPr="00D050C7" w:rsidRDefault="00D050C7" w:rsidP="00D050C7">
      <w:pPr>
        <w:rPr>
          <w:sz w:val="28"/>
          <w:rtl/>
          <w:lang w:bidi="fa-IR"/>
        </w:rPr>
      </w:pPr>
      <w:r w:rsidRPr="00D050C7">
        <w:rPr>
          <w:rFonts w:hint="cs"/>
          <w:sz w:val="28"/>
          <w:rtl/>
          <w:lang w:bidi="fa-IR"/>
        </w:rPr>
        <w:t>به‌عبارت‌دیگر «مرحوم آخوند»:</w:t>
      </w:r>
    </w:p>
    <w:p w:rsidR="00D050C7" w:rsidRPr="00D050C7" w:rsidRDefault="00D050C7" w:rsidP="00D050C7">
      <w:pPr>
        <w:ind w:left="720"/>
        <w:rPr>
          <w:sz w:val="28"/>
          <w:rtl/>
          <w:lang w:bidi="fa-IR"/>
        </w:rPr>
      </w:pPr>
      <w:r w:rsidRPr="00D050C7">
        <w:rPr>
          <w:rFonts w:hint="cs"/>
          <w:sz w:val="28"/>
          <w:rtl/>
          <w:lang w:bidi="fa-IR"/>
        </w:rPr>
        <w:t>اطلاق مقامی در افراد عرضیه را می</w:t>
      </w:r>
      <w:r w:rsidRPr="00D050C7">
        <w:rPr>
          <w:rFonts w:hint="eastAsia"/>
          <w:sz w:val="28"/>
          <w:rtl/>
          <w:lang w:bidi="fa-IR"/>
        </w:rPr>
        <w:t>‌</w:t>
      </w:r>
      <w:r w:rsidRPr="00D050C7">
        <w:rPr>
          <w:rFonts w:hint="cs"/>
          <w:sz w:val="28"/>
          <w:rtl/>
          <w:lang w:bidi="fa-IR"/>
        </w:rPr>
        <w:t>پذیرد؛ یعنی اطلاق مقامی را در جایی که مکلف در یک دفعه چند فرد را امتثال کند می</w:t>
      </w:r>
      <w:r w:rsidRPr="00D050C7">
        <w:rPr>
          <w:rFonts w:hint="eastAsia"/>
          <w:sz w:val="28"/>
          <w:rtl/>
          <w:lang w:bidi="fa-IR"/>
        </w:rPr>
        <w:t>‌</w:t>
      </w:r>
      <w:r w:rsidRPr="00D050C7">
        <w:rPr>
          <w:rFonts w:hint="cs"/>
          <w:sz w:val="28"/>
          <w:rtl/>
          <w:lang w:bidi="fa-IR"/>
        </w:rPr>
        <w:t>پذیرد؛</w:t>
      </w:r>
    </w:p>
    <w:p w:rsidR="00D050C7" w:rsidRPr="00D050C7" w:rsidRDefault="00D050C7" w:rsidP="00D050C7">
      <w:pPr>
        <w:ind w:left="720"/>
        <w:rPr>
          <w:sz w:val="28"/>
          <w:rtl/>
          <w:lang w:bidi="fa-IR"/>
        </w:rPr>
      </w:pPr>
      <w:r w:rsidRPr="00D050C7">
        <w:rPr>
          <w:rFonts w:hint="cs"/>
          <w:sz w:val="28"/>
          <w:rtl/>
          <w:lang w:bidi="fa-IR"/>
        </w:rPr>
        <w:t>اما اطلاق مقامی در افراد طولیه را نمی</w:t>
      </w:r>
      <w:r w:rsidRPr="00D050C7">
        <w:rPr>
          <w:rFonts w:hint="eastAsia"/>
          <w:sz w:val="28"/>
          <w:rtl/>
          <w:lang w:bidi="fa-IR"/>
        </w:rPr>
        <w:t>‌</w:t>
      </w:r>
      <w:r w:rsidRPr="00D050C7">
        <w:rPr>
          <w:rFonts w:hint="cs"/>
          <w:sz w:val="28"/>
          <w:rtl/>
          <w:lang w:bidi="fa-IR"/>
        </w:rPr>
        <w:t>پذیرد.</w:t>
      </w:r>
    </w:p>
    <w:p w:rsidR="00D050C7" w:rsidRPr="00D050C7" w:rsidRDefault="00D050C7" w:rsidP="00D050C7">
      <w:pPr>
        <w:rPr>
          <w:sz w:val="28"/>
          <w:rtl/>
          <w:lang w:bidi="fa-IR"/>
        </w:rPr>
      </w:pPr>
      <w:r w:rsidRPr="00D050C7">
        <w:rPr>
          <w:rFonts w:cs="B Titr" w:hint="cs"/>
          <w:sz w:val="24"/>
          <w:szCs w:val="24"/>
          <w:rtl/>
          <w:lang w:bidi="fa-IR"/>
        </w:rPr>
        <w:t>3.</w:t>
      </w:r>
      <w:r w:rsidRPr="00D050C7">
        <w:rPr>
          <w:rFonts w:hint="cs"/>
          <w:sz w:val="28"/>
          <w:rtl/>
          <w:lang w:bidi="fa-IR"/>
        </w:rPr>
        <w:t xml:space="preserve"> «مرحوم آخوند» برخی از روایات را مؤید کلام خویش می</w:t>
      </w:r>
      <w:r w:rsidRPr="00D050C7">
        <w:rPr>
          <w:rFonts w:hint="eastAsia"/>
          <w:sz w:val="28"/>
          <w:rtl/>
          <w:lang w:bidi="fa-IR"/>
        </w:rPr>
        <w:t>‌</w:t>
      </w:r>
      <w:r w:rsidRPr="00D050C7">
        <w:rPr>
          <w:rFonts w:hint="cs"/>
          <w:sz w:val="28"/>
          <w:rtl/>
          <w:lang w:bidi="fa-IR"/>
        </w:rPr>
        <w:t>دانند. همان</w:t>
      </w:r>
      <w:r w:rsidRPr="00D050C7">
        <w:rPr>
          <w:rFonts w:hint="eastAsia"/>
          <w:sz w:val="28"/>
          <w:rtl/>
          <w:lang w:bidi="fa-IR"/>
        </w:rPr>
        <w:t>‌</w:t>
      </w:r>
      <w:r w:rsidRPr="00D050C7">
        <w:rPr>
          <w:rFonts w:hint="cs"/>
          <w:sz w:val="28"/>
          <w:rtl/>
          <w:lang w:bidi="fa-IR"/>
        </w:rPr>
        <w:t>گونه که ایشان در بحث اجزاء تصریح می</w:t>
      </w:r>
      <w:r w:rsidRPr="00D050C7">
        <w:rPr>
          <w:rFonts w:hint="eastAsia"/>
          <w:sz w:val="28"/>
          <w:rtl/>
          <w:lang w:bidi="fa-IR"/>
        </w:rPr>
        <w:t>‌</w:t>
      </w:r>
      <w:r w:rsidRPr="00D050C7">
        <w:rPr>
          <w:rFonts w:hint="cs"/>
          <w:sz w:val="28"/>
          <w:rtl/>
          <w:lang w:bidi="fa-IR"/>
        </w:rPr>
        <w:t>کنند، منظور ایشان روایت نماز جماعت و نماز فرادا است. طبق این روایت اگر مکلف نماز را به صورت فرادا بخواند، ماتی به مطابق مأمور به بوده و به همین جهت امتثال صورت گرفته است. درعین</w:t>
      </w:r>
      <w:r w:rsidRPr="00D050C7">
        <w:rPr>
          <w:rFonts w:hint="eastAsia"/>
          <w:sz w:val="28"/>
          <w:rtl/>
          <w:lang w:bidi="fa-IR"/>
        </w:rPr>
        <w:t>‌</w:t>
      </w:r>
      <w:r w:rsidRPr="00D050C7">
        <w:rPr>
          <w:rFonts w:hint="cs"/>
          <w:sz w:val="28"/>
          <w:rtl/>
          <w:lang w:bidi="fa-IR"/>
        </w:rPr>
        <w:t>حال مکلف می</w:t>
      </w:r>
      <w:r w:rsidRPr="00D050C7">
        <w:rPr>
          <w:rFonts w:hint="eastAsia"/>
          <w:sz w:val="28"/>
          <w:rtl/>
          <w:lang w:bidi="fa-IR"/>
        </w:rPr>
        <w:t>‌</w:t>
      </w:r>
      <w:r w:rsidRPr="00D050C7">
        <w:rPr>
          <w:rFonts w:hint="cs"/>
          <w:sz w:val="28"/>
          <w:rtl/>
          <w:lang w:bidi="fa-IR"/>
        </w:rPr>
        <w:t>تواند نماز دوم را با جماعت و به همان نیت نمازی که به صورت فرادا خوانده است به جا بیاورد. «مرحوم آخوند» این روایت را شاهدی بر این مطلب می</w:t>
      </w:r>
      <w:r w:rsidRPr="00D050C7">
        <w:rPr>
          <w:rFonts w:hint="eastAsia"/>
          <w:sz w:val="28"/>
          <w:rtl/>
          <w:lang w:bidi="fa-IR"/>
        </w:rPr>
        <w:t>‌</w:t>
      </w:r>
      <w:r w:rsidRPr="00D050C7">
        <w:rPr>
          <w:rFonts w:hint="cs"/>
          <w:sz w:val="28"/>
          <w:rtl/>
          <w:lang w:bidi="fa-IR"/>
        </w:rPr>
        <w:t>دانند که آنچه مهم است غرض اقصی است نه صرف غرض ادنی و برداشت ایشان از این روایت این است که غرض اقصی تا پایان وقت حاصل نشده است و به همین جهت اگر امکان شرکت در نماز جماعت و تحصیل بهتر غرض اقصی وجود داشته باشد، می</w:t>
      </w:r>
      <w:r w:rsidRPr="00D050C7">
        <w:rPr>
          <w:rFonts w:hint="eastAsia"/>
          <w:sz w:val="28"/>
          <w:rtl/>
          <w:lang w:bidi="fa-IR"/>
        </w:rPr>
        <w:t>‌</w:t>
      </w:r>
      <w:r w:rsidRPr="00D050C7">
        <w:rPr>
          <w:rFonts w:hint="cs"/>
          <w:sz w:val="28"/>
          <w:rtl/>
          <w:lang w:bidi="fa-IR"/>
        </w:rPr>
        <w:t>توان نماز را دوباره خواند.</w:t>
      </w:r>
      <w:r w:rsidRPr="00D050C7">
        <w:rPr>
          <w:sz w:val="28"/>
          <w:vertAlign w:val="superscript"/>
          <w:rtl/>
          <w:lang w:bidi="fa-IR"/>
        </w:rPr>
        <w:footnoteReference w:id="332"/>
      </w:r>
    </w:p>
    <w:p w:rsidR="00D050C7" w:rsidRPr="00D050C7" w:rsidRDefault="00D050C7" w:rsidP="00D050C7">
      <w:pPr>
        <w:rPr>
          <w:sz w:val="28"/>
          <w:rtl/>
          <w:lang w:bidi="fa-IR"/>
        </w:rPr>
      </w:pPr>
      <w:r w:rsidRPr="00D050C7">
        <w:rPr>
          <w:rFonts w:cs="B Titr" w:hint="cs"/>
          <w:sz w:val="24"/>
          <w:szCs w:val="24"/>
          <w:rtl/>
          <w:lang w:bidi="fa-IR"/>
        </w:rPr>
        <w:t>4.</w:t>
      </w:r>
      <w:r w:rsidRPr="00D050C7">
        <w:rPr>
          <w:rFonts w:hint="cs"/>
          <w:sz w:val="28"/>
          <w:rtl/>
          <w:lang w:bidi="fa-IR"/>
        </w:rPr>
        <w:t xml:space="preserve"> «مرحوم آخوند»:</w:t>
      </w:r>
    </w:p>
    <w:p w:rsidR="00D050C7" w:rsidRPr="00D050C7" w:rsidRDefault="00D050C7" w:rsidP="00D050C7">
      <w:pPr>
        <w:ind w:left="720"/>
        <w:rPr>
          <w:sz w:val="28"/>
          <w:rtl/>
          <w:lang w:bidi="fa-IR"/>
        </w:rPr>
      </w:pPr>
      <w:r w:rsidRPr="00D050C7">
        <w:rPr>
          <w:rFonts w:hint="cs"/>
          <w:sz w:val="28"/>
          <w:rtl/>
          <w:lang w:bidi="fa-IR"/>
        </w:rPr>
        <w:t>پیش از بیان دیدگاه برگزیده</w:t>
      </w:r>
      <w:r w:rsidRPr="00D050C7">
        <w:rPr>
          <w:rFonts w:hint="eastAsia"/>
          <w:sz w:val="28"/>
          <w:rtl/>
          <w:lang w:bidi="fa-IR"/>
        </w:rPr>
        <w:t>‌</w:t>
      </w:r>
      <w:r w:rsidRPr="00D050C7">
        <w:rPr>
          <w:rFonts w:hint="cs"/>
          <w:sz w:val="28"/>
          <w:rtl/>
          <w:lang w:bidi="fa-IR"/>
        </w:rPr>
        <w:t>ی خویش («و التحقیق أن قضیة الإطلاق»</w:t>
      </w:r>
      <w:r w:rsidRPr="00D050C7">
        <w:rPr>
          <w:sz w:val="28"/>
          <w:lang w:bidi="fa-IR"/>
        </w:rPr>
        <w:t>‌</w:t>
      </w:r>
      <w:r w:rsidRPr="00D050C7">
        <w:rPr>
          <w:rFonts w:hint="cs"/>
          <w:sz w:val="28"/>
          <w:rtl/>
          <w:lang w:bidi="fa-IR"/>
        </w:rPr>
        <w:t>)</w:t>
      </w:r>
      <w:r w:rsidRPr="00D050C7">
        <w:rPr>
          <w:sz w:val="28"/>
          <w:vertAlign w:val="superscript"/>
          <w:rtl/>
          <w:lang w:bidi="fa-IR"/>
        </w:rPr>
        <w:footnoteReference w:id="333"/>
      </w:r>
      <w:r w:rsidRPr="00D050C7">
        <w:rPr>
          <w:rFonts w:hint="cs"/>
          <w:sz w:val="28"/>
          <w:rtl/>
          <w:lang w:bidi="fa-IR"/>
        </w:rPr>
        <w:t xml:space="preserve"> اطلاق مقامی و اصل عملی را مطرح کردند؛</w:t>
      </w:r>
    </w:p>
    <w:p w:rsidR="00D050C7" w:rsidRPr="00D050C7" w:rsidRDefault="00D050C7" w:rsidP="00D050C7">
      <w:pPr>
        <w:ind w:left="720"/>
        <w:rPr>
          <w:sz w:val="28"/>
          <w:rtl/>
          <w:lang w:bidi="fa-IR"/>
        </w:rPr>
      </w:pPr>
      <w:r w:rsidRPr="00D050C7">
        <w:rPr>
          <w:rFonts w:hint="cs"/>
          <w:sz w:val="28"/>
          <w:rtl/>
          <w:lang w:bidi="fa-IR"/>
        </w:rPr>
        <w:t>اما در بیان دیدگاه برگزیده</w:t>
      </w:r>
      <w:r w:rsidRPr="00D050C7">
        <w:rPr>
          <w:rFonts w:hint="eastAsia"/>
          <w:sz w:val="28"/>
          <w:rtl/>
          <w:lang w:bidi="fa-IR"/>
        </w:rPr>
        <w:t>‌</w:t>
      </w:r>
      <w:r w:rsidRPr="00D050C7">
        <w:rPr>
          <w:rFonts w:hint="cs"/>
          <w:sz w:val="28"/>
          <w:rtl/>
          <w:lang w:bidi="fa-IR"/>
        </w:rPr>
        <w:t>ی خویش:</w:t>
      </w:r>
    </w:p>
    <w:p w:rsidR="00D050C7" w:rsidRPr="00D050C7" w:rsidRDefault="00D050C7" w:rsidP="00D050C7">
      <w:pPr>
        <w:ind w:left="1440"/>
        <w:rPr>
          <w:sz w:val="28"/>
          <w:rtl/>
          <w:lang w:bidi="fa-IR"/>
        </w:rPr>
      </w:pPr>
      <w:r w:rsidRPr="00D050C7">
        <w:rPr>
          <w:rFonts w:hint="cs"/>
          <w:sz w:val="28"/>
          <w:rtl/>
          <w:lang w:bidi="fa-IR"/>
        </w:rPr>
        <w:t>از اطلاق مقامی سخنی به میان نیاورده و در مورد حصول یا عدم حصول غرض اقصی و حکم عقل صحبت می</w:t>
      </w:r>
      <w:r w:rsidRPr="00D050C7">
        <w:rPr>
          <w:rFonts w:hint="eastAsia"/>
          <w:sz w:val="28"/>
          <w:rtl/>
          <w:lang w:bidi="fa-IR"/>
        </w:rPr>
        <w:t>‌</w:t>
      </w:r>
      <w:r w:rsidRPr="00D050C7">
        <w:rPr>
          <w:rFonts w:hint="cs"/>
          <w:sz w:val="28"/>
          <w:rtl/>
          <w:lang w:bidi="fa-IR"/>
        </w:rPr>
        <w:t>کنند؛</w:t>
      </w:r>
    </w:p>
    <w:p w:rsidR="00D050C7" w:rsidRPr="00D050C7" w:rsidRDefault="00D050C7" w:rsidP="00D050C7">
      <w:pPr>
        <w:ind w:left="1440"/>
        <w:rPr>
          <w:sz w:val="28"/>
          <w:rtl/>
          <w:lang w:bidi="fa-IR"/>
        </w:rPr>
      </w:pPr>
      <w:r w:rsidRPr="00D050C7">
        <w:rPr>
          <w:rFonts w:hint="cs"/>
          <w:sz w:val="28"/>
          <w:rtl/>
          <w:lang w:bidi="fa-IR"/>
        </w:rPr>
        <w:t>و اصل عملی را نیز مطرح نمی</w:t>
      </w:r>
      <w:r w:rsidRPr="00D050C7">
        <w:rPr>
          <w:rFonts w:hint="eastAsia"/>
          <w:sz w:val="28"/>
          <w:rtl/>
          <w:lang w:bidi="fa-IR"/>
        </w:rPr>
        <w:t>‌</w:t>
      </w:r>
      <w:r w:rsidRPr="00D050C7">
        <w:rPr>
          <w:rFonts w:hint="cs"/>
          <w:sz w:val="28"/>
          <w:rtl/>
          <w:lang w:bidi="fa-IR"/>
        </w:rPr>
        <w:t>کنند؛ درحالی</w:t>
      </w:r>
      <w:r w:rsidRPr="00D050C7">
        <w:rPr>
          <w:rFonts w:hint="eastAsia"/>
          <w:sz w:val="28"/>
          <w:rtl/>
          <w:lang w:bidi="fa-IR"/>
        </w:rPr>
        <w:t>‌</w:t>
      </w:r>
      <w:r w:rsidRPr="00D050C7">
        <w:rPr>
          <w:rFonts w:hint="cs"/>
          <w:sz w:val="28"/>
          <w:rtl/>
          <w:lang w:bidi="fa-IR"/>
        </w:rPr>
        <w:t>که:</w:t>
      </w:r>
    </w:p>
    <w:p w:rsidR="00D050C7" w:rsidRPr="00D050C7" w:rsidRDefault="00D050C7" w:rsidP="00D050C7">
      <w:pPr>
        <w:ind w:left="2160"/>
        <w:rPr>
          <w:sz w:val="28"/>
          <w:rtl/>
          <w:lang w:bidi="fa-IR"/>
        </w:rPr>
      </w:pPr>
      <w:r w:rsidRPr="00D050C7">
        <w:rPr>
          <w:rFonts w:hint="cs"/>
          <w:sz w:val="28"/>
          <w:rtl/>
          <w:lang w:bidi="fa-IR"/>
        </w:rPr>
        <w:t>طبق نظر برخی «مرحوم آخوند» باید استصحاب بقاء غرض را جاری کنند و به همین جهت</w:t>
      </w:r>
      <w:r w:rsidRPr="00D050C7">
        <w:rPr>
          <w:sz w:val="28"/>
          <w:rtl/>
          <w:lang w:bidi="fa-IR"/>
        </w:rPr>
        <w:t xml:space="preserve"> </w:t>
      </w:r>
      <w:r w:rsidRPr="00D050C7">
        <w:rPr>
          <w:rFonts w:hint="cs"/>
          <w:sz w:val="28"/>
          <w:rtl/>
          <w:lang w:bidi="fa-IR"/>
        </w:rPr>
        <w:t>امتثال عقیب امتثال را جایز بدانند و اگر فرد دوم ارجح بود، امتثال دوم را راجح بدانند؛</w:t>
      </w:r>
    </w:p>
    <w:p w:rsidR="00D050C7" w:rsidRPr="00D050C7" w:rsidRDefault="00D050C7" w:rsidP="00D050C7">
      <w:pPr>
        <w:ind w:left="2160"/>
        <w:rPr>
          <w:sz w:val="28"/>
          <w:rtl/>
          <w:lang w:bidi="fa-IR"/>
        </w:rPr>
      </w:pPr>
      <w:r w:rsidRPr="00D050C7">
        <w:rPr>
          <w:rFonts w:hint="cs"/>
          <w:sz w:val="28"/>
          <w:rtl/>
          <w:lang w:bidi="fa-IR"/>
        </w:rPr>
        <w:t>و طبق نظر برخی دیگر ایشان باید در این مورد قائل به برائت شوند.</w:t>
      </w:r>
    </w:p>
    <w:p w:rsidR="00D050C7" w:rsidRPr="00D050C7" w:rsidRDefault="00D050C7" w:rsidP="00D050C7">
      <w:pPr>
        <w:rPr>
          <w:sz w:val="28"/>
          <w:rtl/>
          <w:lang w:bidi="fa-IR"/>
        </w:rPr>
      </w:pPr>
      <w:r w:rsidRPr="00D050C7">
        <w:rPr>
          <w:rFonts w:hint="cs"/>
          <w:sz w:val="28"/>
          <w:rtl/>
          <w:lang w:bidi="fa-IR"/>
        </w:rPr>
        <w:t>این اختلاف در اصل عملی در تکرار یک نماز اثرگذار است. توضیح اینکه روایاتی که در مورد نماز فرادا و نماز جماعت هستند دو نماز را مطرح کرده</w:t>
      </w:r>
      <w:r w:rsidRPr="00D050C7">
        <w:rPr>
          <w:rFonts w:hint="eastAsia"/>
          <w:sz w:val="28"/>
          <w:rtl/>
          <w:lang w:bidi="fa-IR"/>
        </w:rPr>
        <w:t>‌</w:t>
      </w:r>
      <w:r w:rsidRPr="00D050C7">
        <w:rPr>
          <w:rFonts w:hint="cs"/>
          <w:sz w:val="28"/>
          <w:rtl/>
          <w:lang w:bidi="fa-IR"/>
        </w:rPr>
        <w:t>اند که نماز اول به صورت فرادا و نماز دوم به صورت جماعت مطرح می</w:t>
      </w:r>
      <w:r w:rsidRPr="00D050C7">
        <w:rPr>
          <w:rFonts w:hint="eastAsia"/>
          <w:sz w:val="28"/>
          <w:rtl/>
          <w:lang w:bidi="fa-IR"/>
        </w:rPr>
        <w:t>‌</w:t>
      </w:r>
      <w:r w:rsidRPr="00D050C7">
        <w:rPr>
          <w:rFonts w:hint="cs"/>
          <w:sz w:val="28"/>
          <w:rtl/>
          <w:lang w:bidi="fa-IR"/>
        </w:rPr>
        <w:t>شود. حال اگر مکلف بخواهد علاوه بر نماز دوم که به صورت جماعت خوانده است نماز جماعت دیگری نیز بخواند:</w:t>
      </w:r>
    </w:p>
    <w:p w:rsidR="00D050C7" w:rsidRPr="00D050C7" w:rsidRDefault="00D050C7" w:rsidP="00D050C7">
      <w:pPr>
        <w:ind w:left="720"/>
        <w:rPr>
          <w:sz w:val="28"/>
          <w:rtl/>
          <w:lang w:bidi="fa-IR"/>
        </w:rPr>
      </w:pPr>
      <w:r w:rsidRPr="00D050C7">
        <w:rPr>
          <w:rFonts w:hint="cs"/>
          <w:sz w:val="28"/>
          <w:rtl/>
          <w:lang w:bidi="fa-IR"/>
        </w:rPr>
        <w:t>اگر جاری شدن استصحاب غرض اقصی را بپذیریم، حکم به مشروعیت دومین نماز جماعت خواهیم کرد؛</w:t>
      </w:r>
    </w:p>
    <w:p w:rsidR="00D050C7" w:rsidRPr="00D050C7" w:rsidRDefault="00D050C7" w:rsidP="00953840">
      <w:pPr>
        <w:ind w:left="720"/>
        <w:rPr>
          <w:sz w:val="28"/>
          <w:rtl/>
          <w:lang w:bidi="fa-IR"/>
        </w:rPr>
      </w:pPr>
      <w:r w:rsidRPr="00D050C7">
        <w:rPr>
          <w:rFonts w:hint="cs"/>
          <w:sz w:val="28"/>
          <w:rtl/>
          <w:lang w:bidi="fa-IR"/>
        </w:rPr>
        <w:t>و اگر جاری شدن استصحاب غرض را نپذیریم، دلیلی بر مشروعیت نماز جماعت دوم نیست و برای برقراری نماز جماعت دوم باید نیت نماز قضا داشت</w:t>
      </w:r>
      <w:r w:rsidR="00953840">
        <w:rPr>
          <w:rFonts w:hint="cs"/>
          <w:sz w:val="28"/>
          <w:rtl/>
          <w:lang w:bidi="fa-IR"/>
        </w:rPr>
        <w:t xml:space="preserve"> (امام باید نمازی را که قضا شده است بخواند تا باقی بتوانند به او اقتدا کنند)</w:t>
      </w:r>
      <w:r w:rsidRPr="00D050C7">
        <w:rPr>
          <w:rFonts w:hint="cs"/>
          <w:sz w:val="28"/>
          <w:rtl/>
          <w:lang w:bidi="fa-IR"/>
        </w:rPr>
        <w:t>.</w:t>
      </w:r>
    </w:p>
    <w:p w:rsidR="00D050C7" w:rsidRPr="00D050C7" w:rsidRDefault="00D050C7" w:rsidP="00D050C7">
      <w:pPr>
        <w:rPr>
          <w:sz w:val="28"/>
          <w:rtl/>
          <w:lang w:bidi="fa-IR"/>
        </w:rPr>
      </w:pPr>
      <w:r w:rsidRPr="00D050C7">
        <w:rPr>
          <w:rFonts w:cs="B Titr" w:hint="cs"/>
          <w:sz w:val="24"/>
          <w:szCs w:val="24"/>
          <w:rtl/>
          <w:lang w:bidi="fa-IR"/>
        </w:rPr>
        <w:t>5.</w:t>
      </w:r>
      <w:r w:rsidRPr="00D050C7">
        <w:rPr>
          <w:rFonts w:hint="cs"/>
          <w:sz w:val="28"/>
          <w:rtl/>
          <w:lang w:bidi="fa-IR"/>
        </w:rPr>
        <w:t xml:space="preserve"> «مرحوم ایروانی» معتقدند «مرحوم آخوند» باید یک فرض دیگر را نیز در کلام خویش مورد بحث قرار می</w:t>
      </w:r>
      <w:r w:rsidRPr="00D050C7">
        <w:rPr>
          <w:rFonts w:hint="eastAsia"/>
          <w:sz w:val="28"/>
          <w:rtl/>
          <w:lang w:bidi="fa-IR"/>
        </w:rPr>
        <w:t>‌</w:t>
      </w:r>
      <w:r w:rsidRPr="00D050C7">
        <w:rPr>
          <w:rFonts w:hint="cs"/>
          <w:sz w:val="28"/>
          <w:rtl/>
          <w:lang w:bidi="fa-IR"/>
        </w:rPr>
        <w:t>دهد و آن فرض، احتمال مضر بودن امتثال دوم و نبود اطلاق است. به عقیده</w:t>
      </w:r>
      <w:r w:rsidRPr="00D050C7">
        <w:rPr>
          <w:rFonts w:hint="eastAsia"/>
          <w:sz w:val="28"/>
          <w:rtl/>
          <w:lang w:bidi="fa-IR"/>
        </w:rPr>
        <w:t>‌</w:t>
      </w:r>
      <w:r w:rsidRPr="00D050C7">
        <w:rPr>
          <w:rFonts w:hint="cs"/>
          <w:sz w:val="28"/>
          <w:rtl/>
          <w:lang w:bidi="fa-IR"/>
        </w:rPr>
        <w:t>ی «مرحوم ایروانی» در چنین مواردی برائت جاری می</w:t>
      </w:r>
      <w:r w:rsidRPr="00D050C7">
        <w:rPr>
          <w:rFonts w:hint="eastAsia"/>
          <w:sz w:val="28"/>
          <w:rtl/>
          <w:lang w:bidi="fa-IR"/>
        </w:rPr>
        <w:t>‌</w:t>
      </w:r>
      <w:r w:rsidRPr="00D050C7">
        <w:rPr>
          <w:rFonts w:hint="cs"/>
          <w:sz w:val="28"/>
          <w:rtl/>
          <w:lang w:bidi="fa-IR"/>
        </w:rPr>
        <w:t>شود که البته شاید نیازی به ذکر آن در کلام نباشد و پاسخ به این سؤال از عبارات «مرحوم آخوند» مشخص شود.</w:t>
      </w:r>
    </w:p>
    <w:p w:rsidR="00D050C7" w:rsidRPr="00D050C7" w:rsidRDefault="00D050C7" w:rsidP="00D050C7">
      <w:pPr>
        <w:outlineLvl w:val="2"/>
        <w:rPr>
          <w:rFonts w:cs="B Titr"/>
          <w:sz w:val="24"/>
          <w:szCs w:val="24"/>
          <w:rtl/>
          <w:lang w:bidi="fa-IR"/>
        </w:rPr>
      </w:pPr>
      <w:bookmarkStart w:id="516" w:name="_Toc70768626"/>
      <w:r w:rsidRPr="00D050C7">
        <w:rPr>
          <w:rFonts w:cs="B Titr" w:hint="cs"/>
          <w:sz w:val="24"/>
          <w:szCs w:val="24"/>
          <w:rtl/>
          <w:lang w:bidi="fa-IR"/>
        </w:rPr>
        <w:t>کلام «مرحوم تبریزی»</w:t>
      </w:r>
      <w:r w:rsidRPr="00D050C7">
        <w:rPr>
          <w:rFonts w:cs="B Titr"/>
          <w:sz w:val="24"/>
          <w:szCs w:val="24"/>
          <w:vertAlign w:val="superscript"/>
          <w:rtl/>
          <w:lang w:bidi="fa-IR"/>
        </w:rPr>
        <w:footnoteReference w:id="334"/>
      </w:r>
      <w:bookmarkEnd w:id="516"/>
    </w:p>
    <w:p w:rsidR="00D050C7" w:rsidRPr="00D050C7" w:rsidRDefault="00D050C7" w:rsidP="00D050C7">
      <w:pPr>
        <w:rPr>
          <w:sz w:val="28"/>
          <w:rtl/>
          <w:lang w:bidi="fa-IR"/>
        </w:rPr>
      </w:pPr>
      <w:r w:rsidRPr="00D050C7">
        <w:rPr>
          <w:rFonts w:hint="cs"/>
          <w:sz w:val="28"/>
          <w:rtl/>
          <w:lang w:bidi="fa-IR"/>
        </w:rPr>
        <w:t>«مرحوم نائینی»، «مرحوم آقا ضیاء»، «مرحوم بروجردی» و «مرحوم حائری» بحث امتثال عقیب امتثال را به صورت مستقل مطرح نکرده</w:t>
      </w:r>
      <w:r w:rsidRPr="00D050C7">
        <w:rPr>
          <w:rFonts w:hint="eastAsia"/>
          <w:sz w:val="28"/>
          <w:rtl/>
          <w:lang w:bidi="fa-IR"/>
        </w:rPr>
        <w:t>‌</w:t>
      </w:r>
      <w:r w:rsidRPr="00D050C7">
        <w:rPr>
          <w:rFonts w:hint="cs"/>
          <w:sz w:val="28"/>
          <w:rtl/>
          <w:lang w:bidi="fa-IR"/>
        </w:rPr>
        <w:t>اند و مطالب مربوط به این بحث را ضمن بحث اجزاء مطرح کرده</w:t>
      </w:r>
      <w:r w:rsidRPr="00D050C7">
        <w:rPr>
          <w:rFonts w:hint="eastAsia"/>
          <w:sz w:val="28"/>
          <w:rtl/>
          <w:lang w:bidi="fa-IR"/>
        </w:rPr>
        <w:t>‌</w:t>
      </w:r>
      <w:r w:rsidRPr="00D050C7">
        <w:rPr>
          <w:rFonts w:hint="cs"/>
          <w:sz w:val="28"/>
          <w:rtl/>
          <w:lang w:bidi="fa-IR"/>
        </w:rPr>
        <w:t>اند. عمده</w:t>
      </w:r>
      <w:r w:rsidRPr="00D050C7">
        <w:rPr>
          <w:rFonts w:hint="eastAsia"/>
          <w:sz w:val="28"/>
          <w:rtl/>
          <w:lang w:bidi="fa-IR"/>
        </w:rPr>
        <w:t>‌</w:t>
      </w:r>
      <w:r w:rsidRPr="00D050C7">
        <w:rPr>
          <w:rFonts w:hint="cs"/>
          <w:sz w:val="28"/>
          <w:rtl/>
          <w:lang w:bidi="fa-IR"/>
        </w:rPr>
        <w:t>ی این مطالب ضمن روایاتی مطرح شده است که «مرحوم آخوند» با استشهاد به آنها مدعی بود صرف انجام مأمور به باعث اسقاط امر نمی</w:t>
      </w:r>
      <w:r w:rsidRPr="00D050C7">
        <w:rPr>
          <w:rFonts w:hint="eastAsia"/>
          <w:sz w:val="28"/>
          <w:rtl/>
          <w:lang w:bidi="fa-IR"/>
        </w:rPr>
        <w:t>‌</w:t>
      </w:r>
      <w:r w:rsidRPr="00D050C7">
        <w:rPr>
          <w:rFonts w:hint="cs"/>
          <w:sz w:val="28"/>
          <w:rtl/>
          <w:lang w:bidi="fa-IR"/>
        </w:rPr>
        <w:t>شود، بلکه غرض مهم است و چون غرض باقی است، می</w:t>
      </w:r>
      <w:r w:rsidRPr="00D050C7">
        <w:rPr>
          <w:rFonts w:hint="eastAsia"/>
          <w:sz w:val="28"/>
          <w:rtl/>
          <w:lang w:bidi="fa-IR"/>
        </w:rPr>
        <w:t>‌</w:t>
      </w:r>
      <w:r w:rsidRPr="00D050C7">
        <w:rPr>
          <w:rFonts w:hint="cs"/>
          <w:sz w:val="28"/>
          <w:rtl/>
          <w:lang w:bidi="fa-IR"/>
        </w:rPr>
        <w:t xml:space="preserve">توان فرد دوم و سوم را نیز </w:t>
      </w:r>
      <w:r w:rsidRPr="00D050C7">
        <w:rPr>
          <w:rFonts w:hint="cs"/>
          <w:sz w:val="28"/>
          <w:rtl/>
          <w:lang w:bidi="fa-IR"/>
        </w:rPr>
        <w:lastRenderedPageBreak/>
        <w:t>اتیان کرد. به جهت اینکه ایشان مطلب مستقلی در این زمینه ندارند، کلام «مرحوم تبریزی» را در این زمینه مطرح می</w:t>
      </w:r>
      <w:r w:rsidRPr="00D050C7">
        <w:rPr>
          <w:rFonts w:hint="eastAsia"/>
          <w:sz w:val="28"/>
          <w:rtl/>
          <w:lang w:bidi="fa-IR"/>
        </w:rPr>
        <w:t>‌</w:t>
      </w:r>
      <w:r w:rsidRPr="00D050C7">
        <w:rPr>
          <w:rFonts w:hint="cs"/>
          <w:sz w:val="28"/>
          <w:rtl/>
          <w:lang w:bidi="fa-IR"/>
        </w:rPr>
        <w:t>کنیم که همان مسلک مشهور بوده و اشکال به کلام «مرحوم آخوند» است.</w:t>
      </w:r>
      <w:r w:rsidRPr="00D050C7">
        <w:rPr>
          <w:sz w:val="28"/>
          <w:vertAlign w:val="superscript"/>
          <w:rtl/>
          <w:lang w:bidi="fa-IR"/>
        </w:rPr>
        <w:footnoteReference w:id="335"/>
      </w:r>
    </w:p>
    <w:p w:rsidR="00D050C7" w:rsidRPr="00D050C7" w:rsidRDefault="00D050C7" w:rsidP="00D050C7">
      <w:pPr>
        <w:outlineLvl w:val="3"/>
        <w:rPr>
          <w:rFonts w:cs="B Titr"/>
          <w:sz w:val="24"/>
          <w:szCs w:val="24"/>
          <w:rtl/>
          <w:lang w:bidi="fa-IR"/>
        </w:rPr>
      </w:pPr>
      <w:bookmarkStart w:id="517" w:name="_Toc70768627"/>
      <w:r w:rsidRPr="00D050C7">
        <w:rPr>
          <w:rFonts w:cs="B Titr" w:hint="cs"/>
          <w:sz w:val="24"/>
          <w:szCs w:val="24"/>
          <w:rtl/>
          <w:lang w:bidi="fa-IR"/>
        </w:rPr>
        <w:t>مطلب اول: تکمیل کلام «مرحوم آخوند»</w:t>
      </w:r>
      <w:bookmarkEnd w:id="517"/>
    </w:p>
    <w:p w:rsidR="00D050C7" w:rsidRPr="00D050C7" w:rsidRDefault="00D050C7" w:rsidP="00D050C7">
      <w:pPr>
        <w:rPr>
          <w:sz w:val="28"/>
          <w:rtl/>
          <w:lang w:bidi="fa-IR"/>
        </w:rPr>
      </w:pPr>
      <w:r w:rsidRPr="00D050C7">
        <w:rPr>
          <w:rFonts w:hint="cs"/>
          <w:sz w:val="28"/>
          <w:rtl/>
          <w:lang w:bidi="fa-IR"/>
        </w:rPr>
        <w:t>طبق کلام «مرحوم آخوند» مقتضای قول به مره این است که:</w:t>
      </w:r>
    </w:p>
    <w:p w:rsidR="00D050C7" w:rsidRPr="00D050C7" w:rsidRDefault="00D050C7" w:rsidP="00D050C7">
      <w:pPr>
        <w:ind w:left="720"/>
        <w:rPr>
          <w:sz w:val="28"/>
          <w:rtl/>
          <w:lang w:bidi="fa-IR"/>
        </w:rPr>
      </w:pPr>
      <w:r w:rsidRPr="00D050C7">
        <w:rPr>
          <w:rFonts w:hint="cs"/>
          <w:sz w:val="28"/>
          <w:rtl/>
          <w:lang w:bidi="fa-IR"/>
        </w:rPr>
        <w:t>یک بار انجام دادن عمل لازم است؛</w:t>
      </w:r>
    </w:p>
    <w:p w:rsidR="00D050C7" w:rsidRPr="00D050C7" w:rsidRDefault="00D050C7" w:rsidP="00D050C7">
      <w:pPr>
        <w:ind w:left="720"/>
        <w:rPr>
          <w:sz w:val="28"/>
          <w:rtl/>
          <w:lang w:bidi="fa-IR"/>
        </w:rPr>
      </w:pPr>
      <w:r w:rsidRPr="00D050C7">
        <w:rPr>
          <w:rFonts w:hint="cs"/>
          <w:sz w:val="28"/>
          <w:rtl/>
          <w:lang w:bidi="fa-IR"/>
        </w:rPr>
        <w:t>و انجام دوباره</w:t>
      </w:r>
      <w:r w:rsidRPr="00D050C7">
        <w:rPr>
          <w:rFonts w:hint="eastAsia"/>
          <w:sz w:val="28"/>
          <w:rtl/>
          <w:lang w:bidi="fa-IR"/>
        </w:rPr>
        <w:t>‌</w:t>
      </w:r>
      <w:r w:rsidRPr="00D050C7">
        <w:rPr>
          <w:rFonts w:hint="cs"/>
          <w:sz w:val="28"/>
          <w:rtl/>
          <w:lang w:bidi="fa-IR"/>
        </w:rPr>
        <w:t>ی عمل:</w:t>
      </w:r>
    </w:p>
    <w:p w:rsidR="00D050C7" w:rsidRPr="00D050C7" w:rsidRDefault="00D050C7" w:rsidP="00D050C7">
      <w:pPr>
        <w:ind w:left="1440"/>
        <w:rPr>
          <w:sz w:val="28"/>
          <w:rtl/>
          <w:lang w:bidi="fa-IR"/>
        </w:rPr>
      </w:pPr>
      <w:r w:rsidRPr="00D050C7">
        <w:rPr>
          <w:rFonts w:hint="cs"/>
          <w:sz w:val="28"/>
          <w:rtl/>
          <w:lang w:bidi="fa-IR"/>
        </w:rPr>
        <w:t>درصورتی‌که طبیعت لا بشرط باشد، مخل نبوده و تنها لغو است (مگر اینکه انجام دوباره به قصد امثال باشد که به جهت تشریع مخل باشد)؛</w:t>
      </w:r>
    </w:p>
    <w:p w:rsidR="00D050C7" w:rsidRPr="00D050C7" w:rsidRDefault="00D050C7" w:rsidP="00D050C7">
      <w:pPr>
        <w:ind w:left="1440"/>
        <w:rPr>
          <w:sz w:val="28"/>
          <w:rtl/>
          <w:lang w:bidi="fa-IR"/>
        </w:rPr>
      </w:pPr>
      <w:r w:rsidRPr="00D050C7">
        <w:rPr>
          <w:rFonts w:hint="cs"/>
          <w:sz w:val="28"/>
          <w:rtl/>
          <w:lang w:bidi="fa-IR"/>
        </w:rPr>
        <w:t>و درصورتی‌که طبیعت به شرط لا باشد، مخل است.</w:t>
      </w:r>
    </w:p>
    <w:p w:rsidR="00D050C7" w:rsidRPr="00D050C7" w:rsidRDefault="00D050C7" w:rsidP="00D050C7">
      <w:pPr>
        <w:rPr>
          <w:sz w:val="28"/>
          <w:rtl/>
          <w:lang w:bidi="fa-IR"/>
        </w:rPr>
      </w:pPr>
      <w:r w:rsidRPr="00D050C7">
        <w:rPr>
          <w:rFonts w:hint="cs"/>
          <w:sz w:val="28"/>
          <w:rtl/>
          <w:lang w:bidi="fa-IR"/>
        </w:rPr>
        <w:t>در تکمیل کلام ایشان باید گفت در بحث مره و تکرار ابتدا باید این مطلب روشن شود که دال بر مره چیست:</w:t>
      </w:r>
    </w:p>
    <w:p w:rsidR="00D050C7" w:rsidRPr="00D050C7" w:rsidRDefault="00D050C7" w:rsidP="00D050C7">
      <w:pPr>
        <w:ind w:left="720"/>
        <w:rPr>
          <w:sz w:val="28"/>
          <w:rtl/>
          <w:lang w:bidi="fa-IR"/>
        </w:rPr>
      </w:pPr>
      <w:r w:rsidRPr="00D050C7">
        <w:rPr>
          <w:rFonts w:hint="cs"/>
          <w:sz w:val="28"/>
          <w:rtl/>
          <w:lang w:bidi="fa-IR"/>
        </w:rPr>
        <w:t>اگر دال بر مره ماده باشد، امر مولا که به ماده تعلق گرفته است، امر به عمل به قید وحدت خواهد بود؛ یعنی در این صورت طبیعت، به شرط لا خواهد بود و به همین دلیل انجام دوباره</w:t>
      </w:r>
      <w:r w:rsidRPr="00D050C7">
        <w:rPr>
          <w:rFonts w:hint="eastAsia"/>
          <w:sz w:val="28"/>
          <w:rtl/>
          <w:lang w:bidi="fa-IR"/>
        </w:rPr>
        <w:t>‌</w:t>
      </w:r>
      <w:r w:rsidRPr="00D050C7">
        <w:rPr>
          <w:rFonts w:hint="cs"/>
          <w:sz w:val="28"/>
          <w:rtl/>
          <w:lang w:bidi="fa-IR"/>
        </w:rPr>
        <w:t>ی عمل جایز نخواهد بود. به‌عبارت‌دیگر در صورت آمدن قید وحدت در متعلق امر، آوردن طبیعت دوم ممنوع می</w:t>
      </w:r>
      <w:r w:rsidRPr="00D050C7">
        <w:rPr>
          <w:rFonts w:hint="eastAsia"/>
          <w:sz w:val="28"/>
          <w:rtl/>
          <w:lang w:bidi="fa-IR"/>
        </w:rPr>
        <w:t>‌</w:t>
      </w:r>
      <w:r w:rsidRPr="00D050C7">
        <w:rPr>
          <w:rFonts w:hint="cs"/>
          <w:sz w:val="28"/>
          <w:rtl/>
          <w:lang w:bidi="fa-IR"/>
        </w:rPr>
        <w:t>شود؛ زیرا در صورت مساوی بودن یک بار و چند بار انجام دادن عمل، آوردن قید وحدت در متعلق لغو است. به</w:t>
      </w:r>
      <w:r w:rsidRPr="00D050C7">
        <w:rPr>
          <w:rFonts w:hint="eastAsia"/>
          <w:sz w:val="28"/>
          <w:rtl/>
          <w:lang w:bidi="fa-IR"/>
        </w:rPr>
        <w:t>‌</w:t>
      </w:r>
      <w:r w:rsidRPr="00D050C7">
        <w:rPr>
          <w:rFonts w:hint="cs"/>
          <w:sz w:val="28"/>
          <w:rtl/>
          <w:lang w:bidi="fa-IR"/>
        </w:rPr>
        <w:t xml:space="preserve">طور مثال با </w:t>
      </w:r>
      <w:r w:rsidRPr="00D050C7">
        <w:rPr>
          <w:sz w:val="28"/>
          <w:rtl/>
          <w:lang w:bidi="fa-IR"/>
        </w:rPr>
        <w:t>مراجعه</w:t>
      </w:r>
      <w:r w:rsidRPr="00D050C7">
        <w:rPr>
          <w:rFonts w:hint="cs"/>
          <w:sz w:val="28"/>
          <w:rtl/>
          <w:lang w:bidi="fa-IR"/>
        </w:rPr>
        <w:t xml:space="preserve"> به روایاتی که در مورد رکوع هستند این مطلب به دست می</w:t>
      </w:r>
      <w:r w:rsidRPr="00D050C7">
        <w:rPr>
          <w:rFonts w:hint="eastAsia"/>
          <w:sz w:val="28"/>
          <w:rtl/>
          <w:lang w:bidi="fa-IR"/>
        </w:rPr>
        <w:t>‌</w:t>
      </w:r>
      <w:r w:rsidRPr="00D050C7">
        <w:rPr>
          <w:rFonts w:hint="cs"/>
          <w:sz w:val="28"/>
          <w:rtl/>
          <w:lang w:bidi="fa-IR"/>
        </w:rPr>
        <w:t>آید که امر مولا به رکوع واحد تعلق گرفته است و به همین دلیل انجام دوباره</w:t>
      </w:r>
      <w:r w:rsidRPr="00D050C7">
        <w:rPr>
          <w:rFonts w:hint="eastAsia"/>
          <w:sz w:val="28"/>
          <w:rtl/>
          <w:lang w:bidi="fa-IR"/>
        </w:rPr>
        <w:t>‌</w:t>
      </w:r>
      <w:r w:rsidRPr="00D050C7">
        <w:rPr>
          <w:rFonts w:hint="cs"/>
          <w:sz w:val="28"/>
          <w:rtl/>
          <w:lang w:bidi="fa-IR"/>
        </w:rPr>
        <w:t>ی رکوع مبطل دانسته می</w:t>
      </w:r>
      <w:r w:rsidRPr="00D050C7">
        <w:rPr>
          <w:rFonts w:hint="eastAsia"/>
          <w:sz w:val="28"/>
          <w:rtl/>
          <w:lang w:bidi="fa-IR"/>
        </w:rPr>
        <w:t>‌</w:t>
      </w:r>
      <w:r w:rsidRPr="00D050C7">
        <w:rPr>
          <w:rFonts w:hint="cs"/>
          <w:sz w:val="28"/>
          <w:rtl/>
          <w:lang w:bidi="fa-IR"/>
        </w:rPr>
        <w:t>شود؛</w:t>
      </w:r>
    </w:p>
    <w:p w:rsidR="00D050C7" w:rsidRPr="00D050C7" w:rsidRDefault="00D050C7" w:rsidP="00D050C7">
      <w:pPr>
        <w:ind w:left="720"/>
        <w:rPr>
          <w:sz w:val="28"/>
          <w:rtl/>
          <w:lang w:bidi="fa-IR"/>
        </w:rPr>
      </w:pPr>
      <w:r w:rsidRPr="00D050C7">
        <w:rPr>
          <w:rFonts w:hint="cs"/>
          <w:sz w:val="28"/>
          <w:rtl/>
          <w:lang w:bidi="fa-IR"/>
        </w:rPr>
        <w:t>اما اگر ماده دال بر وحدت نباشد، بلکه اطلاق مقامی مقام امتثال، اجماع، سیره یا</w:t>
      </w:r>
      <w:r w:rsidRPr="00D050C7">
        <w:rPr>
          <w:sz w:val="28"/>
          <w:rtl/>
          <w:lang w:bidi="fa-IR"/>
        </w:rPr>
        <w:t>...</w:t>
      </w:r>
      <w:r w:rsidRPr="00D050C7">
        <w:rPr>
          <w:rFonts w:hint="cs"/>
          <w:sz w:val="28"/>
          <w:rtl/>
          <w:lang w:bidi="fa-IR"/>
        </w:rPr>
        <w:t xml:space="preserve"> باشد، این مطلب فهمیده می</w:t>
      </w:r>
      <w:r w:rsidRPr="00D050C7">
        <w:rPr>
          <w:rFonts w:hint="eastAsia"/>
          <w:sz w:val="28"/>
          <w:rtl/>
          <w:lang w:bidi="fa-IR"/>
        </w:rPr>
        <w:t>‌</w:t>
      </w:r>
      <w:r w:rsidRPr="00D050C7">
        <w:rPr>
          <w:rFonts w:hint="cs"/>
          <w:sz w:val="28"/>
          <w:rtl/>
          <w:lang w:bidi="fa-IR"/>
        </w:rPr>
        <w:t>شود که انجام دوباره</w:t>
      </w:r>
      <w:r w:rsidRPr="00D050C7">
        <w:rPr>
          <w:rFonts w:hint="eastAsia"/>
          <w:sz w:val="28"/>
          <w:rtl/>
          <w:lang w:bidi="fa-IR"/>
        </w:rPr>
        <w:t>‌</w:t>
      </w:r>
      <w:r w:rsidRPr="00D050C7">
        <w:rPr>
          <w:rFonts w:hint="cs"/>
          <w:sz w:val="28"/>
          <w:rtl/>
          <w:lang w:bidi="fa-IR"/>
        </w:rPr>
        <w:t>ی عمل لازم نبوده و مضر نیز نیست. در این صورت طبیعت، لا بشرط بوده و انجام دوباره</w:t>
      </w:r>
      <w:r w:rsidRPr="00D050C7">
        <w:rPr>
          <w:rFonts w:hint="eastAsia"/>
          <w:sz w:val="28"/>
          <w:rtl/>
          <w:lang w:bidi="fa-IR"/>
        </w:rPr>
        <w:t>‌</w:t>
      </w:r>
      <w:r w:rsidRPr="00D050C7">
        <w:rPr>
          <w:rFonts w:hint="cs"/>
          <w:sz w:val="28"/>
          <w:rtl/>
          <w:lang w:bidi="fa-IR"/>
        </w:rPr>
        <w:t>ی عمل جایز خواهد بود (در غیر از فرض تشریع).</w:t>
      </w:r>
    </w:p>
    <w:p w:rsidR="00D050C7" w:rsidRPr="00D050C7" w:rsidRDefault="00D050C7" w:rsidP="00D050C7">
      <w:pPr>
        <w:outlineLvl w:val="3"/>
        <w:rPr>
          <w:rFonts w:cs="B Titr"/>
          <w:sz w:val="24"/>
          <w:szCs w:val="24"/>
          <w:rtl/>
          <w:lang w:bidi="fa-IR"/>
        </w:rPr>
      </w:pPr>
      <w:bookmarkStart w:id="518" w:name="_Toc70768628"/>
      <w:r w:rsidRPr="00D050C7">
        <w:rPr>
          <w:rFonts w:cs="B Titr" w:hint="cs"/>
          <w:sz w:val="24"/>
          <w:szCs w:val="24"/>
          <w:rtl/>
          <w:lang w:bidi="fa-IR"/>
        </w:rPr>
        <w:t>مطلب دوم: نقد کلام «مرحوم آخوند» در مورد غرض اقصی</w:t>
      </w:r>
      <w:bookmarkEnd w:id="518"/>
    </w:p>
    <w:p w:rsidR="00D050C7" w:rsidRPr="00D050C7" w:rsidRDefault="00D050C7" w:rsidP="00D050C7">
      <w:pPr>
        <w:rPr>
          <w:sz w:val="28"/>
          <w:rtl/>
          <w:lang w:bidi="fa-IR"/>
        </w:rPr>
      </w:pPr>
      <w:r w:rsidRPr="00D050C7">
        <w:rPr>
          <w:rFonts w:hint="cs"/>
          <w:sz w:val="28"/>
          <w:rtl/>
          <w:lang w:bidi="fa-IR"/>
        </w:rPr>
        <w:t>به عقیده</w:t>
      </w:r>
      <w:r w:rsidRPr="00D050C7">
        <w:rPr>
          <w:rFonts w:hint="eastAsia"/>
          <w:sz w:val="28"/>
          <w:rtl/>
          <w:lang w:bidi="fa-IR"/>
        </w:rPr>
        <w:t>‌</w:t>
      </w:r>
      <w:r w:rsidRPr="00D050C7">
        <w:rPr>
          <w:rFonts w:hint="cs"/>
          <w:sz w:val="28"/>
          <w:rtl/>
          <w:lang w:bidi="fa-IR"/>
        </w:rPr>
        <w:t>ی «مرحوم آخوند» آنچه مهم است، غرض اقصی است و به همین جهت سقوط یا عدم سقوط امر:</w:t>
      </w:r>
    </w:p>
    <w:p w:rsidR="00D050C7" w:rsidRPr="00D050C7" w:rsidRDefault="00D050C7" w:rsidP="00D050C7">
      <w:pPr>
        <w:ind w:left="720"/>
        <w:rPr>
          <w:sz w:val="28"/>
          <w:rtl/>
          <w:lang w:bidi="fa-IR"/>
        </w:rPr>
      </w:pPr>
      <w:r w:rsidRPr="00D050C7">
        <w:rPr>
          <w:rFonts w:hint="cs"/>
          <w:sz w:val="28"/>
          <w:rtl/>
          <w:lang w:bidi="fa-IR"/>
        </w:rPr>
        <w:t>وابسته به امتثال و مطابق ماتی به با مأمور یا عدم امتثال نیست،</w:t>
      </w:r>
    </w:p>
    <w:p w:rsidR="00D050C7" w:rsidRPr="00D050C7" w:rsidRDefault="00D050C7" w:rsidP="00D050C7">
      <w:pPr>
        <w:ind w:left="720"/>
        <w:rPr>
          <w:sz w:val="28"/>
          <w:rtl/>
          <w:lang w:bidi="fa-IR"/>
        </w:rPr>
      </w:pPr>
      <w:r w:rsidRPr="00D050C7">
        <w:rPr>
          <w:rFonts w:hint="cs"/>
          <w:sz w:val="28"/>
          <w:rtl/>
          <w:lang w:bidi="fa-IR"/>
        </w:rPr>
        <w:t>بلکه وابسته به عدم بقاء یا بقاء غرض است؛ یعنی:</w:t>
      </w:r>
    </w:p>
    <w:p w:rsidR="00D050C7" w:rsidRPr="00D050C7" w:rsidRDefault="00D050C7" w:rsidP="00D050C7">
      <w:pPr>
        <w:ind w:left="1440"/>
        <w:rPr>
          <w:sz w:val="28"/>
          <w:rtl/>
          <w:lang w:bidi="fa-IR"/>
        </w:rPr>
      </w:pPr>
      <w:r w:rsidRPr="00D050C7">
        <w:rPr>
          <w:rFonts w:hint="cs"/>
          <w:sz w:val="28"/>
          <w:rtl/>
          <w:lang w:bidi="fa-IR"/>
        </w:rPr>
        <w:t>اگر غرض اقصی باقی نباشد، امر ساقط شده نمی</w:t>
      </w:r>
      <w:r w:rsidRPr="00D050C7">
        <w:rPr>
          <w:rFonts w:hint="eastAsia"/>
          <w:sz w:val="28"/>
          <w:rtl/>
          <w:lang w:bidi="fa-IR"/>
        </w:rPr>
        <w:t>‌</w:t>
      </w:r>
      <w:r w:rsidRPr="00D050C7">
        <w:rPr>
          <w:rFonts w:hint="cs"/>
          <w:sz w:val="28"/>
          <w:rtl/>
          <w:lang w:bidi="fa-IR"/>
        </w:rPr>
        <w:t>توان عمل را دوباره انجام داد؛</w:t>
      </w:r>
    </w:p>
    <w:p w:rsidR="00D050C7" w:rsidRPr="00D050C7" w:rsidRDefault="00D050C7" w:rsidP="00D050C7">
      <w:pPr>
        <w:ind w:left="1440"/>
        <w:rPr>
          <w:sz w:val="28"/>
          <w:rtl/>
          <w:lang w:bidi="fa-IR"/>
        </w:rPr>
      </w:pPr>
      <w:r w:rsidRPr="00D050C7">
        <w:rPr>
          <w:rFonts w:hint="cs"/>
          <w:sz w:val="28"/>
          <w:rtl/>
          <w:lang w:bidi="fa-IR"/>
        </w:rPr>
        <w:t>اما اگر غرض اقصی باقی باشد، امر ساقط نشده و می</w:t>
      </w:r>
      <w:r w:rsidRPr="00D050C7">
        <w:rPr>
          <w:rFonts w:hint="eastAsia"/>
          <w:sz w:val="28"/>
          <w:rtl/>
          <w:lang w:bidi="fa-IR"/>
        </w:rPr>
        <w:t>‌</w:t>
      </w:r>
      <w:r w:rsidRPr="00D050C7">
        <w:rPr>
          <w:rFonts w:hint="cs"/>
          <w:sz w:val="28"/>
          <w:rtl/>
          <w:lang w:bidi="fa-IR"/>
        </w:rPr>
        <w:t>توان دوباره عمل را انجام دارد؛</w:t>
      </w:r>
    </w:p>
    <w:p w:rsidR="00D050C7" w:rsidRPr="00D050C7" w:rsidRDefault="00D050C7" w:rsidP="00D050C7">
      <w:pPr>
        <w:ind w:left="1440"/>
        <w:rPr>
          <w:sz w:val="28"/>
          <w:rtl/>
          <w:lang w:bidi="fa-IR"/>
        </w:rPr>
      </w:pPr>
      <w:r w:rsidRPr="00D050C7">
        <w:rPr>
          <w:rFonts w:hint="cs"/>
          <w:sz w:val="28"/>
          <w:rtl/>
          <w:lang w:bidi="fa-IR"/>
        </w:rPr>
        <w:t>و اگر غرض اقصی اصلاً تأمین نشده باشد، انجام دوباره</w:t>
      </w:r>
      <w:r w:rsidRPr="00D050C7">
        <w:rPr>
          <w:rFonts w:hint="eastAsia"/>
          <w:sz w:val="28"/>
          <w:rtl/>
          <w:lang w:bidi="fa-IR"/>
        </w:rPr>
        <w:t>‌</w:t>
      </w:r>
      <w:r w:rsidRPr="00D050C7">
        <w:rPr>
          <w:rFonts w:hint="cs"/>
          <w:sz w:val="28"/>
          <w:rtl/>
          <w:lang w:bidi="fa-IR"/>
        </w:rPr>
        <w:t>ی عمل واجب است.</w:t>
      </w:r>
    </w:p>
    <w:p w:rsidR="00D050C7" w:rsidRPr="00D050C7" w:rsidRDefault="00D050C7" w:rsidP="00D050C7">
      <w:pPr>
        <w:rPr>
          <w:sz w:val="28"/>
          <w:rtl/>
          <w:lang w:bidi="fa-IR"/>
        </w:rPr>
      </w:pPr>
      <w:r w:rsidRPr="00D050C7">
        <w:rPr>
          <w:rFonts w:hint="cs"/>
          <w:sz w:val="28"/>
          <w:rtl/>
          <w:lang w:bidi="fa-IR"/>
        </w:rPr>
        <w:t>همچنین ایشان روایاتی را که در مورد خواندن نماز به صورت فرادا و تکرار آن به صورت جماعت هستند</w:t>
      </w:r>
      <w:r w:rsidRPr="00D050C7">
        <w:rPr>
          <w:sz w:val="28"/>
          <w:vertAlign w:val="superscript"/>
          <w:rtl/>
          <w:lang w:bidi="fa-IR"/>
        </w:rPr>
        <w:footnoteReference w:id="336"/>
      </w:r>
      <w:r w:rsidRPr="00D050C7">
        <w:rPr>
          <w:rFonts w:hint="cs"/>
          <w:sz w:val="28"/>
          <w:rtl/>
          <w:lang w:bidi="fa-IR"/>
        </w:rPr>
        <w:t xml:space="preserve"> به</w:t>
      </w:r>
      <w:r w:rsidRPr="00D050C7">
        <w:rPr>
          <w:rFonts w:hint="eastAsia"/>
          <w:sz w:val="28"/>
          <w:rtl/>
          <w:lang w:bidi="fa-IR"/>
        </w:rPr>
        <w:t>‌</w:t>
      </w:r>
      <w:r w:rsidRPr="00D050C7">
        <w:rPr>
          <w:rFonts w:hint="cs"/>
          <w:sz w:val="28"/>
          <w:rtl/>
          <w:lang w:bidi="fa-IR"/>
        </w:rPr>
        <w:t>عنوان شاهد شرعی و مثال</w:t>
      </w:r>
      <w:r w:rsidRPr="00D050C7">
        <w:rPr>
          <w:rFonts w:hint="eastAsia"/>
          <w:sz w:val="28"/>
          <w:rtl/>
          <w:lang w:bidi="fa-IR"/>
        </w:rPr>
        <w:t>‌</w:t>
      </w:r>
      <w:r w:rsidRPr="00D050C7">
        <w:rPr>
          <w:rFonts w:hint="cs"/>
          <w:sz w:val="28"/>
          <w:rtl/>
          <w:lang w:bidi="fa-IR"/>
        </w:rPr>
        <w:t>های مانند دوباره آب آوردن برای مولا در صورت ریختن آب را به‌عنوان شاهد عقلی و عرفی مدعای خویش ذکر کردند.</w:t>
      </w:r>
    </w:p>
    <w:p w:rsidR="00D050C7" w:rsidRPr="00D050C7" w:rsidRDefault="00D050C7" w:rsidP="00D050C7">
      <w:pPr>
        <w:rPr>
          <w:sz w:val="28"/>
          <w:rtl/>
          <w:lang w:bidi="fa-IR"/>
        </w:rPr>
      </w:pPr>
      <w:r w:rsidRPr="00D050C7">
        <w:rPr>
          <w:rFonts w:hint="cs"/>
          <w:sz w:val="28"/>
          <w:rtl/>
          <w:lang w:bidi="fa-IR"/>
        </w:rPr>
        <w:t>این کلام ایشان صحیح نبوده و چهار نقد بر آن وارد است.</w:t>
      </w:r>
    </w:p>
    <w:p w:rsidR="00D050C7" w:rsidRPr="00D050C7" w:rsidRDefault="00D050C7" w:rsidP="00D050C7">
      <w:pPr>
        <w:outlineLvl w:val="4"/>
        <w:rPr>
          <w:rFonts w:cs="B Titr"/>
          <w:sz w:val="24"/>
          <w:szCs w:val="24"/>
          <w:rtl/>
          <w:lang w:bidi="fa-IR"/>
        </w:rPr>
      </w:pPr>
      <w:bookmarkStart w:id="519" w:name="_Toc70768629"/>
      <w:r w:rsidRPr="00D050C7">
        <w:rPr>
          <w:rFonts w:cs="B Titr" w:hint="cs"/>
          <w:sz w:val="24"/>
          <w:szCs w:val="24"/>
          <w:rtl/>
          <w:lang w:bidi="fa-IR"/>
        </w:rPr>
        <w:t>نقد اول: عدم علم به غرض اقصی</w:t>
      </w:r>
      <w:bookmarkEnd w:id="519"/>
    </w:p>
    <w:p w:rsidR="00D050C7" w:rsidRPr="00D050C7" w:rsidRDefault="00D050C7" w:rsidP="00D050C7">
      <w:pPr>
        <w:rPr>
          <w:sz w:val="28"/>
          <w:rtl/>
          <w:lang w:bidi="fa-IR"/>
        </w:rPr>
      </w:pPr>
      <w:r w:rsidRPr="00D050C7">
        <w:rPr>
          <w:rFonts w:hint="cs"/>
          <w:sz w:val="28"/>
          <w:rtl/>
          <w:lang w:bidi="fa-IR"/>
        </w:rPr>
        <w:t>تکیه بر غرض اقصی صحیح نبوده و کلام «مرحوم آخوند» به لحاظ مقام ثبوت صحیح نیست؛ زیرا در اکثر موارد نمی</w:t>
      </w:r>
      <w:r w:rsidRPr="00D050C7">
        <w:rPr>
          <w:rFonts w:hint="eastAsia"/>
          <w:sz w:val="28"/>
          <w:rtl/>
          <w:lang w:bidi="fa-IR"/>
        </w:rPr>
        <w:t>‌</w:t>
      </w:r>
      <w:r w:rsidRPr="00D050C7">
        <w:rPr>
          <w:rFonts w:hint="cs"/>
          <w:sz w:val="28"/>
          <w:rtl/>
          <w:lang w:bidi="fa-IR"/>
        </w:rPr>
        <w:t>توان به غرض اقصی دست یافت. به‌عبارت‌دیگر اگر ملاک تکلیف غرض اقصی باشد، باید غرض اقصی برای مکلف بیان شود تا مکلف بتواند عمل خود را طبق آن انجام دهد و اگر مکلف به غرض اقصی علم نداشته باشد، مولا نمی</w:t>
      </w:r>
      <w:r w:rsidRPr="00D050C7">
        <w:rPr>
          <w:rFonts w:hint="eastAsia"/>
          <w:sz w:val="28"/>
          <w:rtl/>
          <w:lang w:bidi="fa-IR"/>
        </w:rPr>
        <w:t>‌</w:t>
      </w:r>
      <w:r w:rsidRPr="00D050C7">
        <w:rPr>
          <w:rFonts w:hint="cs"/>
          <w:sz w:val="28"/>
          <w:rtl/>
          <w:lang w:bidi="fa-IR"/>
        </w:rPr>
        <w:t>تواند ملاک امر خویش را غرض اقصی قرار دهد. آنچه در این بحث اهمیت دارد، غرض ادنی است که انجام مأمور به است.</w:t>
      </w:r>
    </w:p>
    <w:p w:rsidR="00D050C7" w:rsidRPr="00D050C7" w:rsidRDefault="00D050C7" w:rsidP="00D050C7">
      <w:pPr>
        <w:rPr>
          <w:sz w:val="28"/>
          <w:rtl/>
          <w:lang w:bidi="fa-IR"/>
        </w:rPr>
      </w:pPr>
      <w:r w:rsidRPr="00D050C7">
        <w:rPr>
          <w:rFonts w:hint="cs"/>
          <w:sz w:val="28"/>
          <w:rtl/>
          <w:lang w:bidi="fa-IR"/>
        </w:rPr>
        <w:lastRenderedPageBreak/>
        <w:t>البته مولا در برخی موارد غرض اقصی از امر را بیان کرده است. در مواردی که علت حکم در خطاب بیان شده است، علت همان غرض اقصی بوده و مکلف می</w:t>
      </w:r>
      <w:r w:rsidRPr="00D050C7">
        <w:rPr>
          <w:rFonts w:hint="eastAsia"/>
          <w:sz w:val="28"/>
          <w:rtl/>
          <w:lang w:bidi="fa-IR"/>
        </w:rPr>
        <w:t>‌</w:t>
      </w:r>
      <w:r w:rsidRPr="00D050C7">
        <w:rPr>
          <w:rFonts w:hint="cs"/>
          <w:sz w:val="28"/>
          <w:rtl/>
          <w:lang w:bidi="fa-IR"/>
        </w:rPr>
        <w:t>تواند عمل خود را طبق آن انجام دهد؛ اما در غالب موارد غرض اقصی برای مکلف مشخص نیست و این مطلب حاکی از این است که ملاک امر غرض اقصی نیست.</w:t>
      </w:r>
    </w:p>
    <w:p w:rsidR="00D050C7" w:rsidRPr="00D050C7" w:rsidRDefault="00D050C7" w:rsidP="00D050C7">
      <w:pPr>
        <w:rPr>
          <w:sz w:val="28"/>
          <w:rtl/>
          <w:lang w:bidi="fa-IR"/>
        </w:rPr>
      </w:pPr>
      <w:r w:rsidRPr="00D050C7">
        <w:rPr>
          <w:rFonts w:hint="cs"/>
          <w:sz w:val="28"/>
          <w:rtl/>
          <w:lang w:bidi="fa-IR"/>
        </w:rPr>
        <w:t>به‌عبارت‌دیگر ازآنجایی</w:t>
      </w:r>
      <w:r w:rsidRPr="00D050C7">
        <w:rPr>
          <w:rFonts w:hint="eastAsia"/>
          <w:sz w:val="28"/>
          <w:rtl/>
          <w:lang w:bidi="fa-IR"/>
        </w:rPr>
        <w:t>‌</w:t>
      </w:r>
      <w:r w:rsidRPr="00D050C7">
        <w:rPr>
          <w:rFonts w:hint="cs"/>
          <w:sz w:val="28"/>
          <w:rtl/>
          <w:lang w:bidi="fa-IR"/>
        </w:rPr>
        <w:t>که مولا به دنبال امتثال مکلف است، باید ملاک امتثال را نیز در اختیار او قرار دهد و چون مکلف جز موارد معدودی توانایی دست</w:t>
      </w:r>
      <w:r w:rsidRPr="00D050C7">
        <w:rPr>
          <w:rFonts w:hint="eastAsia"/>
          <w:sz w:val="28"/>
          <w:rtl/>
          <w:lang w:bidi="fa-IR"/>
        </w:rPr>
        <w:t>‌</w:t>
      </w:r>
      <w:r w:rsidRPr="00D050C7">
        <w:rPr>
          <w:rFonts w:hint="cs"/>
          <w:sz w:val="28"/>
          <w:rtl/>
          <w:lang w:bidi="fa-IR"/>
        </w:rPr>
        <w:t>یابی به غرض اقصی را ندارد، نمی</w:t>
      </w:r>
      <w:r w:rsidRPr="00D050C7">
        <w:rPr>
          <w:rFonts w:hint="eastAsia"/>
          <w:sz w:val="28"/>
          <w:rtl/>
          <w:lang w:bidi="fa-IR"/>
        </w:rPr>
        <w:t>‌</w:t>
      </w:r>
      <w:r w:rsidRPr="00D050C7">
        <w:rPr>
          <w:rFonts w:hint="cs"/>
          <w:sz w:val="28"/>
          <w:rtl/>
          <w:lang w:bidi="fa-IR"/>
        </w:rPr>
        <w:t>توان گفت غرض اقصی ملاک امتثال است.</w:t>
      </w:r>
    </w:p>
    <w:p w:rsidR="00D050C7" w:rsidRPr="00D050C7" w:rsidRDefault="00D050C7" w:rsidP="00D050C7">
      <w:pPr>
        <w:outlineLvl w:val="4"/>
        <w:rPr>
          <w:rFonts w:cs="B Titr"/>
          <w:sz w:val="24"/>
          <w:szCs w:val="24"/>
          <w:rtl/>
          <w:lang w:bidi="fa-IR"/>
        </w:rPr>
      </w:pPr>
      <w:bookmarkStart w:id="520" w:name="_Toc70768630"/>
      <w:r w:rsidRPr="00D050C7">
        <w:rPr>
          <w:rFonts w:cs="B Titr" w:hint="cs"/>
          <w:sz w:val="24"/>
          <w:szCs w:val="24"/>
          <w:rtl/>
          <w:lang w:bidi="fa-IR"/>
        </w:rPr>
        <w:t>نقد دوم: اختیاری نبودن غرض اقصی</w:t>
      </w:r>
      <w:bookmarkEnd w:id="520"/>
    </w:p>
    <w:p w:rsidR="00D050C7" w:rsidRPr="00D050C7" w:rsidRDefault="00D050C7" w:rsidP="00D050C7">
      <w:pPr>
        <w:rPr>
          <w:sz w:val="28"/>
          <w:rtl/>
          <w:lang w:bidi="fa-IR"/>
        </w:rPr>
      </w:pPr>
      <w:r w:rsidRPr="00D050C7">
        <w:rPr>
          <w:rFonts w:hint="cs"/>
          <w:sz w:val="28"/>
          <w:rtl/>
          <w:lang w:bidi="fa-IR"/>
        </w:rPr>
        <w:t>اشکال دیگر کلام «مرحوم آخوند» این است که:</w:t>
      </w:r>
    </w:p>
    <w:p w:rsidR="00D050C7" w:rsidRPr="00D050C7" w:rsidRDefault="00D050C7" w:rsidP="00D050C7">
      <w:pPr>
        <w:ind w:left="720"/>
        <w:rPr>
          <w:sz w:val="28"/>
          <w:rtl/>
          <w:lang w:bidi="fa-IR"/>
        </w:rPr>
      </w:pPr>
      <w:r w:rsidRPr="00D050C7">
        <w:rPr>
          <w:rFonts w:hint="cs"/>
          <w:sz w:val="28"/>
          <w:rtl/>
          <w:lang w:bidi="fa-IR"/>
        </w:rPr>
        <w:t>تکلیف باید به امری تعلق بگیرد که مقدور مکلف باشد؛</w:t>
      </w:r>
    </w:p>
    <w:p w:rsidR="00D050C7" w:rsidRPr="00D050C7" w:rsidRDefault="00D050C7" w:rsidP="00D050C7">
      <w:pPr>
        <w:ind w:left="720"/>
        <w:rPr>
          <w:sz w:val="28"/>
          <w:rtl/>
          <w:lang w:bidi="fa-IR"/>
        </w:rPr>
      </w:pPr>
      <w:r w:rsidRPr="00D050C7">
        <w:rPr>
          <w:rFonts w:hint="cs"/>
          <w:sz w:val="28"/>
          <w:rtl/>
          <w:lang w:bidi="fa-IR"/>
        </w:rPr>
        <w:t>درحالی</w:t>
      </w:r>
      <w:r w:rsidRPr="00D050C7">
        <w:rPr>
          <w:rFonts w:hint="eastAsia"/>
          <w:sz w:val="28"/>
          <w:rtl/>
          <w:lang w:bidi="fa-IR"/>
        </w:rPr>
        <w:t>‌</w:t>
      </w:r>
      <w:r w:rsidRPr="00D050C7">
        <w:rPr>
          <w:rFonts w:hint="cs"/>
          <w:sz w:val="28"/>
          <w:rtl/>
          <w:lang w:bidi="fa-IR"/>
        </w:rPr>
        <w:t>که غرض اقصی فعل مولا بوده و مقدور مکلف نیست؛</w:t>
      </w:r>
    </w:p>
    <w:p w:rsidR="00D050C7" w:rsidRPr="00D050C7" w:rsidRDefault="00D050C7" w:rsidP="00D050C7">
      <w:pPr>
        <w:ind w:left="720"/>
        <w:rPr>
          <w:sz w:val="28"/>
          <w:rtl/>
          <w:lang w:bidi="fa-IR"/>
        </w:rPr>
      </w:pPr>
      <w:r w:rsidRPr="00D050C7">
        <w:rPr>
          <w:rFonts w:hint="cs"/>
          <w:sz w:val="28"/>
          <w:rtl/>
          <w:lang w:bidi="fa-IR"/>
        </w:rPr>
        <w:t>و تنها غرض ادنی است که مقدور مکلف بوده و تحت اختیار اوست.</w:t>
      </w:r>
    </w:p>
    <w:p w:rsidR="00D050C7" w:rsidRPr="00D050C7" w:rsidRDefault="00D050C7" w:rsidP="00D050C7">
      <w:pPr>
        <w:rPr>
          <w:sz w:val="28"/>
          <w:rtl/>
          <w:lang w:bidi="fa-IR"/>
        </w:rPr>
      </w:pPr>
      <w:r w:rsidRPr="00D050C7">
        <w:rPr>
          <w:rFonts w:hint="cs"/>
          <w:sz w:val="28"/>
          <w:rtl/>
          <w:lang w:bidi="fa-IR"/>
        </w:rPr>
        <w:t>به</w:t>
      </w:r>
      <w:r w:rsidRPr="00D050C7">
        <w:rPr>
          <w:rFonts w:hint="eastAsia"/>
          <w:sz w:val="28"/>
          <w:rtl/>
          <w:lang w:bidi="fa-IR"/>
        </w:rPr>
        <w:t>‌</w:t>
      </w:r>
      <w:r w:rsidRPr="00D050C7">
        <w:rPr>
          <w:rFonts w:hint="cs"/>
          <w:sz w:val="28"/>
          <w:rtl/>
          <w:lang w:bidi="fa-IR"/>
        </w:rPr>
        <w:t>طور مثال در امر به آوردن آب به غرض وضو گرفتن:</w:t>
      </w:r>
    </w:p>
    <w:p w:rsidR="00D050C7" w:rsidRPr="00D050C7" w:rsidRDefault="00D050C7" w:rsidP="00D050C7">
      <w:pPr>
        <w:ind w:left="720"/>
        <w:rPr>
          <w:sz w:val="28"/>
          <w:rtl/>
          <w:lang w:bidi="fa-IR"/>
        </w:rPr>
      </w:pPr>
      <w:r w:rsidRPr="00D050C7">
        <w:rPr>
          <w:rFonts w:hint="cs"/>
          <w:sz w:val="28"/>
          <w:rtl/>
          <w:lang w:bidi="fa-IR"/>
        </w:rPr>
        <w:t>آوردن آب در اختیار عبد است؛</w:t>
      </w:r>
    </w:p>
    <w:p w:rsidR="00D050C7" w:rsidRPr="00D050C7" w:rsidRDefault="00D050C7" w:rsidP="00D050C7">
      <w:pPr>
        <w:ind w:left="720"/>
        <w:rPr>
          <w:sz w:val="28"/>
          <w:rtl/>
          <w:lang w:bidi="fa-IR"/>
        </w:rPr>
      </w:pPr>
      <w:r w:rsidRPr="00D050C7">
        <w:rPr>
          <w:rFonts w:hint="cs"/>
          <w:sz w:val="28"/>
          <w:rtl/>
          <w:lang w:bidi="fa-IR"/>
        </w:rPr>
        <w:t>اما وضو گرفتن مولا در اختیار عبد نیست.</w:t>
      </w:r>
    </w:p>
    <w:p w:rsidR="00D050C7" w:rsidRPr="00D050C7" w:rsidRDefault="00D050C7" w:rsidP="00D050C7">
      <w:pPr>
        <w:rPr>
          <w:sz w:val="28"/>
          <w:rtl/>
          <w:lang w:bidi="fa-IR"/>
        </w:rPr>
      </w:pPr>
      <w:r w:rsidRPr="00D050C7">
        <w:rPr>
          <w:rFonts w:hint="cs"/>
          <w:sz w:val="28"/>
          <w:rtl/>
          <w:lang w:bidi="fa-IR"/>
        </w:rPr>
        <w:t>بنابراین نمی</w:t>
      </w:r>
      <w:r w:rsidRPr="00D050C7">
        <w:rPr>
          <w:rFonts w:hint="eastAsia"/>
          <w:sz w:val="28"/>
          <w:rtl/>
          <w:lang w:bidi="fa-IR"/>
        </w:rPr>
        <w:t>‌</w:t>
      </w:r>
      <w:r w:rsidRPr="00D050C7">
        <w:rPr>
          <w:rFonts w:hint="cs"/>
          <w:sz w:val="28"/>
          <w:rtl/>
          <w:lang w:bidi="fa-IR"/>
        </w:rPr>
        <w:t>توان گفت ملاک تکلیف داشتن یا نداشتن مکلف بقاء یا عدم بقاء غرض است و ممکن نیست غرض اقصی در امتثال عبد نقش داشته باشد.</w:t>
      </w:r>
    </w:p>
    <w:p w:rsidR="00D050C7" w:rsidRPr="00D050C7" w:rsidRDefault="00D050C7" w:rsidP="00D050C7">
      <w:pPr>
        <w:outlineLvl w:val="4"/>
        <w:rPr>
          <w:rFonts w:cs="B Titr"/>
          <w:sz w:val="24"/>
          <w:szCs w:val="24"/>
          <w:rtl/>
          <w:lang w:bidi="fa-IR"/>
        </w:rPr>
      </w:pPr>
      <w:bookmarkStart w:id="521" w:name="_Toc70768631"/>
      <w:r w:rsidRPr="00D050C7">
        <w:rPr>
          <w:rFonts w:cs="B Titr" w:hint="cs"/>
          <w:sz w:val="24"/>
          <w:szCs w:val="24"/>
          <w:rtl/>
          <w:lang w:bidi="fa-IR"/>
        </w:rPr>
        <w:t>نقد سوم: حدوث امر جدید در صورت بقاء غرض اقصی</w:t>
      </w:r>
      <w:bookmarkEnd w:id="521"/>
    </w:p>
    <w:p w:rsidR="00D050C7" w:rsidRPr="00D050C7" w:rsidRDefault="00D050C7" w:rsidP="00D050C7">
      <w:pPr>
        <w:rPr>
          <w:sz w:val="28"/>
          <w:rtl/>
          <w:lang w:bidi="fa-IR"/>
        </w:rPr>
      </w:pPr>
      <w:r w:rsidRPr="00D050C7">
        <w:rPr>
          <w:rFonts w:hint="cs"/>
          <w:sz w:val="28"/>
          <w:rtl/>
          <w:lang w:bidi="fa-IR"/>
        </w:rPr>
        <w:t>حتی اگر قائل به غرض اقصی باشیم، نمی</w:t>
      </w:r>
      <w:r w:rsidRPr="00D050C7">
        <w:rPr>
          <w:rFonts w:hint="eastAsia"/>
          <w:sz w:val="28"/>
          <w:rtl/>
          <w:lang w:bidi="fa-IR"/>
        </w:rPr>
        <w:t>‌</w:t>
      </w:r>
      <w:r w:rsidRPr="00D050C7">
        <w:rPr>
          <w:rFonts w:hint="cs"/>
          <w:sz w:val="28"/>
          <w:rtl/>
          <w:lang w:bidi="fa-IR"/>
        </w:rPr>
        <w:t>توان گفت در صورت تأمین نشدن غرض اقصی امر ساقط نشده است؛ زیرا با اطاعت و انجام مأمور به امر ساقط می</w:t>
      </w:r>
      <w:r w:rsidRPr="00D050C7">
        <w:rPr>
          <w:rFonts w:hint="eastAsia"/>
          <w:sz w:val="28"/>
          <w:rtl/>
          <w:lang w:bidi="fa-IR"/>
        </w:rPr>
        <w:t>‌</w:t>
      </w:r>
      <w:r w:rsidRPr="00D050C7">
        <w:rPr>
          <w:rFonts w:hint="cs"/>
          <w:sz w:val="28"/>
          <w:rtl/>
          <w:lang w:bidi="fa-IR"/>
        </w:rPr>
        <w:t>شود، اما چون غرض مولا باقی است امر جدیدی که مشابه امر سابق است حادث می</w:t>
      </w:r>
      <w:r w:rsidRPr="00D050C7">
        <w:rPr>
          <w:rFonts w:hint="eastAsia"/>
          <w:sz w:val="28"/>
          <w:rtl/>
          <w:lang w:bidi="fa-IR"/>
        </w:rPr>
        <w:t>‌</w:t>
      </w:r>
      <w:r w:rsidRPr="00D050C7">
        <w:rPr>
          <w:rFonts w:hint="cs"/>
          <w:sz w:val="28"/>
          <w:rtl/>
          <w:lang w:bidi="fa-IR"/>
        </w:rPr>
        <w:t>شود. امر دوم امر لفظی نیست، بلکه عقل این</w:t>
      </w:r>
      <w:r w:rsidRPr="00D050C7">
        <w:rPr>
          <w:rFonts w:hint="eastAsia"/>
          <w:sz w:val="28"/>
          <w:rtl/>
          <w:lang w:bidi="fa-IR"/>
        </w:rPr>
        <w:t>‌</w:t>
      </w:r>
      <w:r w:rsidRPr="00D050C7">
        <w:rPr>
          <w:rFonts w:hint="cs"/>
          <w:sz w:val="28"/>
          <w:rtl/>
          <w:lang w:bidi="fa-IR"/>
        </w:rPr>
        <w:t>گونه حکم می</w:t>
      </w:r>
      <w:r w:rsidRPr="00D050C7">
        <w:rPr>
          <w:rFonts w:hint="eastAsia"/>
          <w:sz w:val="28"/>
          <w:rtl/>
          <w:lang w:bidi="fa-IR"/>
        </w:rPr>
        <w:t>‌</w:t>
      </w:r>
      <w:r w:rsidRPr="00D050C7">
        <w:rPr>
          <w:rFonts w:hint="cs"/>
          <w:sz w:val="28"/>
          <w:rtl/>
          <w:lang w:bidi="fa-IR"/>
        </w:rPr>
        <w:t>کند که چون مکلف می</w:t>
      </w:r>
      <w:r w:rsidRPr="00D050C7">
        <w:rPr>
          <w:rFonts w:hint="eastAsia"/>
          <w:sz w:val="28"/>
          <w:rtl/>
          <w:lang w:bidi="fa-IR"/>
        </w:rPr>
        <w:t>‌</w:t>
      </w:r>
      <w:r w:rsidRPr="00D050C7">
        <w:rPr>
          <w:rFonts w:hint="cs"/>
          <w:sz w:val="28"/>
          <w:rtl/>
          <w:lang w:bidi="fa-IR"/>
        </w:rPr>
        <w:t>دانسته است غرض از امر به آوردن آب، رفع عطش بوده است و با وجود بردن آب، به جهت ریختن آب این غرض تأمین نشده است، باید آب آوردن دوباره اتیان شود.</w:t>
      </w:r>
    </w:p>
    <w:p w:rsidR="00D050C7" w:rsidRPr="00D050C7" w:rsidRDefault="00D050C7" w:rsidP="00D050C7">
      <w:pPr>
        <w:rPr>
          <w:sz w:val="28"/>
          <w:rtl/>
          <w:lang w:bidi="fa-IR"/>
        </w:rPr>
      </w:pPr>
      <w:r w:rsidRPr="00D050C7">
        <w:rPr>
          <w:rFonts w:hint="cs"/>
          <w:sz w:val="28"/>
          <w:rtl/>
          <w:lang w:bidi="fa-IR"/>
        </w:rPr>
        <w:t>تفاوت این دو مبنا در این است که:</w:t>
      </w:r>
    </w:p>
    <w:p w:rsidR="00D050C7" w:rsidRPr="00D050C7" w:rsidRDefault="00D050C7" w:rsidP="00D050C7">
      <w:pPr>
        <w:ind w:left="720"/>
        <w:rPr>
          <w:sz w:val="28"/>
          <w:rtl/>
          <w:lang w:bidi="fa-IR"/>
        </w:rPr>
      </w:pPr>
      <w:r w:rsidRPr="00D050C7">
        <w:rPr>
          <w:rFonts w:hint="cs"/>
          <w:sz w:val="28"/>
          <w:rtl/>
          <w:lang w:bidi="fa-IR"/>
        </w:rPr>
        <w:t>اگر همانند «مرحوم آخوند» قائل به عدم سقوط امر شویم، در صورت شک در لزوم انجام دوباره</w:t>
      </w:r>
      <w:r w:rsidRPr="00D050C7">
        <w:rPr>
          <w:rFonts w:hint="eastAsia"/>
          <w:sz w:val="28"/>
          <w:rtl/>
          <w:lang w:bidi="fa-IR"/>
        </w:rPr>
        <w:t>‌</w:t>
      </w:r>
      <w:r w:rsidRPr="00D050C7">
        <w:rPr>
          <w:rFonts w:hint="cs"/>
          <w:sz w:val="28"/>
          <w:rtl/>
          <w:lang w:bidi="fa-IR"/>
        </w:rPr>
        <w:t>ی عمل، بقاء غرض استصحاب شده و حکم به لزوم انجام دوباره و چند باره</w:t>
      </w:r>
      <w:r w:rsidRPr="00D050C7">
        <w:rPr>
          <w:rFonts w:hint="eastAsia"/>
          <w:sz w:val="28"/>
          <w:rtl/>
          <w:lang w:bidi="fa-IR"/>
        </w:rPr>
        <w:t>‌</w:t>
      </w:r>
      <w:r w:rsidRPr="00D050C7">
        <w:rPr>
          <w:rFonts w:hint="cs"/>
          <w:sz w:val="28"/>
          <w:rtl/>
          <w:lang w:bidi="fa-IR"/>
        </w:rPr>
        <w:t>ی عمل به منظور تحصیل مومِّن می</w:t>
      </w:r>
      <w:r w:rsidRPr="00D050C7">
        <w:rPr>
          <w:rFonts w:hint="eastAsia"/>
          <w:sz w:val="28"/>
          <w:rtl/>
          <w:lang w:bidi="fa-IR"/>
        </w:rPr>
        <w:t>‌</w:t>
      </w:r>
      <w:r w:rsidRPr="00D050C7">
        <w:rPr>
          <w:rFonts w:hint="cs"/>
          <w:sz w:val="28"/>
          <w:rtl/>
          <w:lang w:bidi="fa-IR"/>
        </w:rPr>
        <w:t>شود و کسی به این مطلب ملتزم نیست؛</w:t>
      </w:r>
    </w:p>
    <w:p w:rsidR="00D050C7" w:rsidRPr="00D050C7" w:rsidRDefault="00D050C7" w:rsidP="00D050C7">
      <w:pPr>
        <w:ind w:left="720"/>
        <w:rPr>
          <w:sz w:val="28"/>
          <w:rtl/>
          <w:lang w:bidi="fa-IR"/>
        </w:rPr>
      </w:pPr>
      <w:r w:rsidRPr="00D050C7">
        <w:rPr>
          <w:rFonts w:hint="cs"/>
          <w:sz w:val="28"/>
          <w:rtl/>
          <w:lang w:bidi="fa-IR"/>
        </w:rPr>
        <w:t>و اگر قائل به سقوط امر شویم، در صورت شک در لزوم انجام دوباره</w:t>
      </w:r>
      <w:r w:rsidRPr="00D050C7">
        <w:rPr>
          <w:rFonts w:hint="eastAsia"/>
          <w:sz w:val="28"/>
          <w:rtl/>
          <w:lang w:bidi="fa-IR"/>
        </w:rPr>
        <w:t>‌</w:t>
      </w:r>
      <w:r w:rsidRPr="00D050C7">
        <w:rPr>
          <w:rFonts w:hint="cs"/>
          <w:sz w:val="28"/>
          <w:rtl/>
          <w:lang w:bidi="fa-IR"/>
        </w:rPr>
        <w:t>ی عمل، به دلیل اینکه امر اول ساقط شده و در حدوث تکلیف جدید شک می</w:t>
      </w:r>
      <w:r w:rsidRPr="00D050C7">
        <w:rPr>
          <w:rFonts w:hint="eastAsia"/>
          <w:sz w:val="28"/>
          <w:rtl/>
          <w:lang w:bidi="fa-IR"/>
        </w:rPr>
        <w:t>‌</w:t>
      </w:r>
      <w:r w:rsidRPr="00D050C7">
        <w:rPr>
          <w:rFonts w:hint="cs"/>
          <w:sz w:val="28"/>
          <w:rtl/>
          <w:lang w:bidi="fa-IR"/>
        </w:rPr>
        <w:t>شود، برائت جاری شده و حکم به عدم لزوم انجام دوباره</w:t>
      </w:r>
      <w:r w:rsidRPr="00D050C7">
        <w:rPr>
          <w:rFonts w:hint="eastAsia"/>
          <w:sz w:val="28"/>
          <w:rtl/>
          <w:lang w:bidi="fa-IR"/>
        </w:rPr>
        <w:t>‌</w:t>
      </w:r>
      <w:r w:rsidRPr="00D050C7">
        <w:rPr>
          <w:rFonts w:hint="cs"/>
          <w:sz w:val="28"/>
          <w:rtl/>
          <w:lang w:bidi="fa-IR"/>
        </w:rPr>
        <w:t>ی عمل می</w:t>
      </w:r>
      <w:r w:rsidRPr="00D050C7">
        <w:rPr>
          <w:rFonts w:hint="eastAsia"/>
          <w:sz w:val="28"/>
          <w:rtl/>
          <w:lang w:bidi="fa-IR"/>
        </w:rPr>
        <w:t>‌</w:t>
      </w:r>
      <w:r w:rsidRPr="00D050C7">
        <w:rPr>
          <w:rFonts w:hint="cs"/>
          <w:sz w:val="28"/>
          <w:rtl/>
          <w:lang w:bidi="fa-IR"/>
        </w:rPr>
        <w:t>شود.</w:t>
      </w:r>
    </w:p>
    <w:p w:rsidR="00D050C7" w:rsidRPr="00D050C7" w:rsidRDefault="00D050C7" w:rsidP="00D050C7">
      <w:pPr>
        <w:outlineLvl w:val="4"/>
        <w:rPr>
          <w:rFonts w:cs="B Titr"/>
          <w:sz w:val="24"/>
          <w:szCs w:val="24"/>
          <w:rtl/>
          <w:lang w:bidi="fa-IR"/>
        </w:rPr>
      </w:pPr>
      <w:bookmarkStart w:id="522" w:name="_Toc70768632"/>
      <w:r w:rsidRPr="00D050C7">
        <w:rPr>
          <w:rFonts w:cs="B Titr" w:hint="cs"/>
          <w:sz w:val="24"/>
          <w:szCs w:val="24"/>
          <w:rtl/>
          <w:lang w:bidi="fa-IR"/>
        </w:rPr>
        <w:t>نقد چهارم: اشکال به استدلال به روایات برای اثبات غرض اقصی</w:t>
      </w:r>
      <w:bookmarkEnd w:id="522"/>
    </w:p>
    <w:p w:rsidR="00D050C7" w:rsidRPr="00D050C7" w:rsidRDefault="00D050C7" w:rsidP="00D050C7">
      <w:pPr>
        <w:rPr>
          <w:sz w:val="28"/>
          <w:rtl/>
          <w:lang w:bidi="fa-IR"/>
        </w:rPr>
      </w:pPr>
      <w:r w:rsidRPr="00D050C7">
        <w:rPr>
          <w:rFonts w:hint="cs"/>
          <w:sz w:val="28"/>
          <w:rtl/>
          <w:lang w:bidi="fa-IR"/>
        </w:rPr>
        <w:t>در مورد تمسک «مرحوم آخوند» به روایاتی که در مورد خواندن نماز به صورت فرادا و تکرار آن به صورت جماعت هستند نیز باید گفت در این مورد تعدد اغراض و تعدد مطلوب وجود دارد؛ یعنی مولا:</w:t>
      </w:r>
    </w:p>
    <w:p w:rsidR="00D050C7" w:rsidRPr="00D050C7" w:rsidRDefault="00D050C7" w:rsidP="00D050C7">
      <w:pPr>
        <w:ind w:left="720"/>
        <w:rPr>
          <w:sz w:val="28"/>
          <w:rtl/>
          <w:lang w:bidi="fa-IR"/>
        </w:rPr>
      </w:pPr>
      <w:r w:rsidRPr="00D050C7">
        <w:rPr>
          <w:rFonts w:hint="cs"/>
          <w:sz w:val="28"/>
          <w:rtl/>
          <w:lang w:bidi="fa-IR"/>
        </w:rPr>
        <w:t>غرض ملزمه</w:t>
      </w:r>
      <w:r w:rsidRPr="00D050C7">
        <w:rPr>
          <w:rFonts w:hint="eastAsia"/>
          <w:sz w:val="28"/>
          <w:rtl/>
          <w:lang w:bidi="fa-IR"/>
        </w:rPr>
        <w:t>‌</w:t>
      </w:r>
      <w:r w:rsidRPr="00D050C7">
        <w:rPr>
          <w:rFonts w:hint="cs"/>
          <w:sz w:val="28"/>
          <w:rtl/>
          <w:lang w:bidi="fa-IR"/>
        </w:rPr>
        <w:t>ای داشته که امر ملزمه</w:t>
      </w:r>
      <w:r w:rsidRPr="00D050C7">
        <w:rPr>
          <w:rFonts w:hint="eastAsia"/>
          <w:sz w:val="28"/>
          <w:rtl/>
          <w:lang w:bidi="fa-IR"/>
        </w:rPr>
        <w:t>‌</w:t>
      </w:r>
      <w:r w:rsidRPr="00D050C7">
        <w:rPr>
          <w:rFonts w:hint="cs"/>
          <w:sz w:val="28"/>
          <w:rtl/>
          <w:lang w:bidi="fa-IR"/>
        </w:rPr>
        <w:t>ای را در پی داشته است و این غرض با خواندن نماز فرادا (غرض ادنی) این غرض ساقط شده است؛</w:t>
      </w:r>
    </w:p>
    <w:p w:rsidR="00D050C7" w:rsidRPr="00D050C7" w:rsidRDefault="00D050C7" w:rsidP="00D050C7">
      <w:pPr>
        <w:ind w:left="720"/>
        <w:rPr>
          <w:sz w:val="28"/>
          <w:rtl/>
          <w:lang w:bidi="fa-IR"/>
        </w:rPr>
      </w:pPr>
      <w:r w:rsidRPr="00D050C7">
        <w:rPr>
          <w:rFonts w:hint="cs"/>
          <w:sz w:val="28"/>
          <w:rtl/>
          <w:lang w:bidi="fa-IR"/>
        </w:rPr>
        <w:t>و غرض استحبابی</w:t>
      </w:r>
      <w:r w:rsidRPr="00D050C7">
        <w:rPr>
          <w:rFonts w:hint="eastAsia"/>
          <w:sz w:val="28"/>
          <w:rtl/>
          <w:lang w:bidi="fa-IR"/>
        </w:rPr>
        <w:t>‌</w:t>
      </w:r>
      <w:r w:rsidRPr="00D050C7">
        <w:rPr>
          <w:rFonts w:hint="cs"/>
          <w:sz w:val="28"/>
          <w:rtl/>
          <w:lang w:bidi="fa-IR"/>
        </w:rPr>
        <w:t>ای نیز داشته امری استحبابی را در پی داشته است و این غرض با خواندن نماز به صورت جماعت حاصل می</w:t>
      </w:r>
      <w:r w:rsidRPr="00D050C7">
        <w:rPr>
          <w:rFonts w:hint="eastAsia"/>
          <w:sz w:val="28"/>
          <w:rtl/>
          <w:lang w:bidi="fa-IR"/>
        </w:rPr>
        <w:t>‌</w:t>
      </w:r>
      <w:r w:rsidRPr="00D050C7">
        <w:rPr>
          <w:rFonts w:hint="cs"/>
          <w:sz w:val="28"/>
          <w:rtl/>
          <w:lang w:bidi="fa-IR"/>
        </w:rPr>
        <w:t>شود.</w:t>
      </w:r>
    </w:p>
    <w:p w:rsidR="00D050C7" w:rsidRPr="00D050C7" w:rsidRDefault="00D050C7" w:rsidP="00D050C7">
      <w:pPr>
        <w:rPr>
          <w:sz w:val="28"/>
          <w:rtl/>
          <w:lang w:bidi="fa-IR"/>
        </w:rPr>
      </w:pPr>
      <w:r w:rsidRPr="00D050C7">
        <w:rPr>
          <w:rFonts w:hint="cs"/>
          <w:sz w:val="28"/>
          <w:rtl/>
          <w:lang w:bidi="fa-IR"/>
        </w:rPr>
        <w:t>شاهد این مطلب این است که اگر مکلف در نماز جماعت شرکت نکند، نیازی به اعاده و قضای نماز نیست.</w:t>
      </w:r>
    </w:p>
    <w:p w:rsidR="00D050C7" w:rsidRPr="00D050C7" w:rsidRDefault="00D050C7" w:rsidP="00D050C7">
      <w:pPr>
        <w:rPr>
          <w:sz w:val="28"/>
          <w:rtl/>
          <w:lang w:bidi="fa-IR"/>
        </w:rPr>
      </w:pPr>
      <w:r w:rsidRPr="00D050C7">
        <w:rPr>
          <w:rFonts w:hint="cs"/>
          <w:sz w:val="28"/>
          <w:rtl/>
          <w:lang w:bidi="fa-IR"/>
        </w:rPr>
        <w:t>درنتیجه نماز فرادا و جماعت:</w:t>
      </w:r>
    </w:p>
    <w:p w:rsidR="00D050C7" w:rsidRPr="00D050C7" w:rsidRDefault="00D050C7" w:rsidP="00D050C7">
      <w:pPr>
        <w:ind w:left="720"/>
        <w:rPr>
          <w:sz w:val="28"/>
          <w:rtl/>
          <w:lang w:bidi="fa-IR"/>
        </w:rPr>
      </w:pPr>
      <w:r w:rsidRPr="00D050C7">
        <w:rPr>
          <w:rFonts w:hint="cs"/>
          <w:sz w:val="28"/>
          <w:rtl/>
          <w:lang w:bidi="fa-IR"/>
        </w:rPr>
        <w:t>از باب امتثال عقیب امتثال نیست،</w:t>
      </w:r>
    </w:p>
    <w:p w:rsidR="00D050C7" w:rsidRPr="00D050C7" w:rsidRDefault="00D050C7" w:rsidP="00D050C7">
      <w:pPr>
        <w:ind w:left="720"/>
        <w:rPr>
          <w:sz w:val="28"/>
          <w:rtl/>
          <w:lang w:bidi="fa-IR"/>
        </w:rPr>
      </w:pPr>
      <w:r w:rsidRPr="00D050C7">
        <w:rPr>
          <w:rFonts w:hint="cs"/>
          <w:sz w:val="28"/>
          <w:rtl/>
          <w:lang w:bidi="fa-IR"/>
        </w:rPr>
        <w:t>بلکه از باب تعدد مطلوب است و نمی</w:t>
      </w:r>
      <w:r w:rsidRPr="00D050C7">
        <w:rPr>
          <w:rFonts w:hint="eastAsia"/>
          <w:sz w:val="28"/>
          <w:rtl/>
          <w:lang w:bidi="fa-IR"/>
        </w:rPr>
        <w:t>‌</w:t>
      </w:r>
      <w:r w:rsidRPr="00D050C7">
        <w:rPr>
          <w:rFonts w:hint="cs"/>
          <w:sz w:val="28"/>
          <w:rtl/>
          <w:lang w:bidi="fa-IR"/>
        </w:rPr>
        <w:t>توان از آن به‌عنوان استشهاد در باب امتثال عقیب امتثال استفاده کرد.</w:t>
      </w:r>
    </w:p>
    <w:p w:rsidR="00D050C7" w:rsidRPr="00D050C7" w:rsidRDefault="00D050C7" w:rsidP="00D050C7">
      <w:pPr>
        <w:rPr>
          <w:sz w:val="28"/>
          <w:lang w:bidi="fa-IR"/>
        </w:rPr>
      </w:pPr>
      <w:r w:rsidRPr="00D050C7">
        <w:rPr>
          <w:rFonts w:hint="cs"/>
          <w:sz w:val="28"/>
          <w:rtl/>
          <w:lang w:bidi="fa-IR"/>
        </w:rPr>
        <w:lastRenderedPageBreak/>
        <w:t>از بین این روایات تنها یک روایت دال بر واحد بودن غرض است: «عَلِی بْنُ مُحَمَّدٍ عَنْ سَهْلِ بْنِ زِیادٍ عَنْ مُحَمَّدِ بْنِ الْوَلِیدِ عَنْ یونُسَ بْنِ یعْقُوبَ عَنْ أَبِی بَصِیرٍ قَالَ: قُلْتُ لِأَبِی عَبْدِ اللَّهِ ع أُصَلِّی ثُمَّ أَدْخُلُ الْمَسْجِدَ فَتُقَامُ الصَّلَاةُ وَ قَدْ صَلَّیتُ فَقَالَ صَلِّ مَعَهُمْ یخْتَارُ اللَّهُ أَحَبَّهُمَا إِلَیهِ».</w:t>
      </w:r>
      <w:r w:rsidRPr="00D050C7">
        <w:rPr>
          <w:sz w:val="28"/>
          <w:vertAlign w:val="superscript"/>
          <w:rtl/>
          <w:lang w:bidi="fa-IR"/>
        </w:rPr>
        <w:footnoteReference w:id="337"/>
      </w:r>
      <w:r w:rsidRPr="00D050C7">
        <w:rPr>
          <w:rFonts w:hint="cs"/>
          <w:sz w:val="28"/>
          <w:rtl/>
          <w:lang w:bidi="fa-IR"/>
        </w:rPr>
        <w:t xml:space="preserve"> تعبیر «أَحَبَّهُمَا إِلَیهِ» در این روایت دال بر واحد بودن غرض است؛ زیرا ظهور این تعبیر در این است که غرض خداوند از امر به نماز امر واحدی است که «محبوب</w:t>
      </w:r>
      <w:r w:rsidRPr="00D050C7">
        <w:rPr>
          <w:rFonts w:hint="eastAsia"/>
          <w:sz w:val="28"/>
          <w:rtl/>
          <w:lang w:bidi="fa-IR"/>
        </w:rPr>
        <w:t>‌</w:t>
      </w:r>
      <w:r w:rsidRPr="00D050C7">
        <w:rPr>
          <w:rFonts w:hint="cs"/>
          <w:sz w:val="28"/>
          <w:rtl/>
          <w:lang w:bidi="fa-IR"/>
        </w:rPr>
        <w:t>ترین نماز نسبت به آن» را برای مکلف محسوب می</w:t>
      </w:r>
      <w:r w:rsidRPr="00D050C7">
        <w:rPr>
          <w:rFonts w:hint="eastAsia"/>
          <w:sz w:val="28"/>
          <w:rtl/>
          <w:lang w:bidi="fa-IR"/>
        </w:rPr>
        <w:t>‌</w:t>
      </w:r>
      <w:r w:rsidRPr="00D050C7">
        <w:rPr>
          <w:rFonts w:hint="cs"/>
          <w:sz w:val="28"/>
          <w:rtl/>
          <w:lang w:bidi="fa-IR"/>
        </w:rPr>
        <w:t>کند؛ اما یکی از راویان این روایت «سهل بن زیاد» است و چون این راوی ضعیف است، نمی</w:t>
      </w:r>
      <w:r w:rsidRPr="00D050C7">
        <w:rPr>
          <w:rFonts w:hint="eastAsia"/>
          <w:sz w:val="28"/>
          <w:rtl/>
          <w:lang w:bidi="fa-IR"/>
        </w:rPr>
        <w:t>‌</w:t>
      </w:r>
      <w:r w:rsidRPr="00D050C7">
        <w:rPr>
          <w:rFonts w:hint="cs"/>
          <w:sz w:val="28"/>
          <w:rtl/>
          <w:lang w:bidi="fa-IR"/>
        </w:rPr>
        <w:t>توان به روایت استدلال کرد.</w:t>
      </w:r>
    </w:p>
    <w:p w:rsidR="00D050C7" w:rsidRPr="00D050C7" w:rsidRDefault="00D050C7" w:rsidP="00D050C7">
      <w:pPr>
        <w:outlineLvl w:val="3"/>
        <w:rPr>
          <w:rFonts w:cs="B Titr"/>
          <w:sz w:val="24"/>
          <w:szCs w:val="24"/>
          <w:rtl/>
          <w:lang w:bidi="fa-IR"/>
        </w:rPr>
      </w:pPr>
      <w:bookmarkStart w:id="523" w:name="_Toc70768633"/>
      <w:r w:rsidRPr="00D050C7">
        <w:rPr>
          <w:rFonts w:cs="B Titr" w:hint="cs"/>
          <w:sz w:val="24"/>
          <w:szCs w:val="24"/>
          <w:rtl/>
          <w:lang w:bidi="fa-IR"/>
        </w:rPr>
        <w:t>مطلب سوم: نقدی دیگر بر کلام «مرحوم آخوند»</w:t>
      </w:r>
      <w:bookmarkEnd w:id="523"/>
    </w:p>
    <w:p w:rsidR="00D050C7" w:rsidRPr="00D050C7" w:rsidRDefault="00D050C7" w:rsidP="00D050C7">
      <w:pPr>
        <w:rPr>
          <w:sz w:val="28"/>
          <w:rtl/>
          <w:lang w:bidi="fa-IR"/>
        </w:rPr>
      </w:pPr>
      <w:r w:rsidRPr="00D050C7">
        <w:rPr>
          <w:rFonts w:hint="cs"/>
          <w:sz w:val="28"/>
          <w:rtl/>
          <w:lang w:bidi="fa-IR"/>
        </w:rPr>
        <w:t>طبق کلام «مرحوم آخوند» اگر غرض اقصی باقی باشد، تکلیف باقی است. ایشان باید در این مقام بحث اصل عملی را نیز مطرح می</w:t>
      </w:r>
      <w:r w:rsidRPr="00D050C7">
        <w:rPr>
          <w:rFonts w:hint="eastAsia"/>
          <w:sz w:val="28"/>
          <w:rtl/>
          <w:lang w:bidi="fa-IR"/>
        </w:rPr>
        <w:t>‌</w:t>
      </w:r>
      <w:r w:rsidRPr="00D050C7">
        <w:rPr>
          <w:rFonts w:hint="cs"/>
          <w:sz w:val="28"/>
          <w:rtl/>
          <w:lang w:bidi="fa-IR"/>
        </w:rPr>
        <w:t>کردند؛ زیرا ازآنجایی</w:t>
      </w:r>
      <w:r w:rsidRPr="00D050C7">
        <w:rPr>
          <w:rFonts w:hint="eastAsia"/>
          <w:sz w:val="28"/>
          <w:rtl/>
          <w:lang w:bidi="fa-IR"/>
        </w:rPr>
        <w:t>‌</w:t>
      </w:r>
      <w:r w:rsidRPr="00D050C7">
        <w:rPr>
          <w:rFonts w:hint="cs"/>
          <w:sz w:val="28"/>
          <w:rtl/>
          <w:lang w:bidi="fa-IR"/>
        </w:rPr>
        <w:t>که در اکثر موارد به غرض اقصی علم نداریم، با انجام عمل در بقاء یا عدم بقاء غرض اقصی شک حاصل می</w:t>
      </w:r>
      <w:r w:rsidRPr="00D050C7">
        <w:rPr>
          <w:rFonts w:hint="eastAsia"/>
          <w:sz w:val="28"/>
          <w:rtl/>
          <w:lang w:bidi="fa-IR"/>
        </w:rPr>
        <w:t>‌</w:t>
      </w:r>
      <w:r w:rsidRPr="00D050C7">
        <w:rPr>
          <w:rFonts w:hint="cs"/>
          <w:sz w:val="28"/>
          <w:rtl/>
          <w:lang w:bidi="fa-IR"/>
        </w:rPr>
        <w:t>شود و به همین جهت باید به اصل عملی رجوع کرد. اصل عملی</w:t>
      </w:r>
      <w:r w:rsidRPr="00D050C7">
        <w:rPr>
          <w:rFonts w:hint="eastAsia"/>
          <w:sz w:val="28"/>
          <w:rtl/>
          <w:lang w:bidi="fa-IR"/>
        </w:rPr>
        <w:t>‌</w:t>
      </w:r>
      <w:r w:rsidRPr="00D050C7">
        <w:rPr>
          <w:rFonts w:hint="cs"/>
          <w:sz w:val="28"/>
          <w:rtl/>
          <w:lang w:bidi="fa-IR"/>
        </w:rPr>
        <w:t>ای که در این بحث جاری است:</w:t>
      </w:r>
    </w:p>
    <w:p w:rsidR="00D050C7" w:rsidRPr="00D050C7" w:rsidRDefault="00D050C7" w:rsidP="00D050C7">
      <w:pPr>
        <w:ind w:left="720"/>
        <w:rPr>
          <w:sz w:val="28"/>
          <w:rtl/>
          <w:lang w:bidi="fa-IR"/>
        </w:rPr>
      </w:pPr>
      <w:r w:rsidRPr="00D050C7">
        <w:rPr>
          <w:rFonts w:hint="cs"/>
          <w:sz w:val="28"/>
          <w:rtl/>
          <w:lang w:bidi="fa-IR"/>
        </w:rPr>
        <w:t>طبق نظر «مرحوم آخوند» استصحاب است؛ زیرا طبق نظر ایشان غرض اقصی وجود دارد و با انجام عمل در بقا یا ساقط شدن آن شک رخ داده و استصحاب بقاء غرض جاری می</w:t>
      </w:r>
      <w:r w:rsidRPr="00D050C7">
        <w:rPr>
          <w:rFonts w:hint="eastAsia"/>
          <w:sz w:val="28"/>
          <w:rtl/>
          <w:lang w:bidi="fa-IR"/>
        </w:rPr>
        <w:t>‌</w:t>
      </w:r>
      <w:r w:rsidRPr="00D050C7">
        <w:rPr>
          <w:rFonts w:hint="cs"/>
          <w:sz w:val="28"/>
          <w:rtl/>
          <w:lang w:bidi="fa-IR"/>
        </w:rPr>
        <w:t>شود و لازمه</w:t>
      </w:r>
      <w:r w:rsidRPr="00D050C7">
        <w:rPr>
          <w:rFonts w:hint="eastAsia"/>
          <w:sz w:val="28"/>
          <w:rtl/>
          <w:lang w:bidi="fa-IR"/>
        </w:rPr>
        <w:t>‌</w:t>
      </w:r>
      <w:r w:rsidRPr="00D050C7">
        <w:rPr>
          <w:rFonts w:hint="cs"/>
          <w:sz w:val="28"/>
          <w:rtl/>
          <w:lang w:bidi="fa-IR"/>
        </w:rPr>
        <w:t>ی استصحاب جایز بودن تبدیل امتثال است؛</w:t>
      </w:r>
    </w:p>
    <w:p w:rsidR="00D050C7" w:rsidRPr="00D050C7" w:rsidRDefault="00D050C7" w:rsidP="00D050C7">
      <w:pPr>
        <w:ind w:left="720"/>
        <w:rPr>
          <w:sz w:val="28"/>
          <w:rtl/>
          <w:lang w:bidi="fa-IR"/>
        </w:rPr>
      </w:pPr>
      <w:r w:rsidRPr="00D050C7">
        <w:rPr>
          <w:rFonts w:hint="cs"/>
          <w:sz w:val="28"/>
          <w:rtl/>
          <w:lang w:bidi="fa-IR"/>
        </w:rPr>
        <w:t>ولی طبق دیدگاه برگزیده که با اطاعت و انجام مأمور به امر ساقط می</w:t>
      </w:r>
      <w:r w:rsidRPr="00D050C7">
        <w:rPr>
          <w:rFonts w:hint="eastAsia"/>
          <w:sz w:val="28"/>
          <w:rtl/>
          <w:lang w:bidi="fa-IR"/>
        </w:rPr>
        <w:t>‌</w:t>
      </w:r>
      <w:r w:rsidRPr="00D050C7">
        <w:rPr>
          <w:rFonts w:hint="cs"/>
          <w:sz w:val="28"/>
          <w:rtl/>
          <w:lang w:bidi="fa-IR"/>
        </w:rPr>
        <w:t>شود، برائت است؛ زیرا شک مکلف شک در حدوث تکلیف جدید است و چنین موردی مجرای برائت است که این برائت دو اثر دارد: عدم لزوم تکلیف جدید و عدم مانع بودن انجام دوباره</w:t>
      </w:r>
      <w:r w:rsidRPr="00D050C7">
        <w:rPr>
          <w:rFonts w:hint="eastAsia"/>
          <w:sz w:val="28"/>
          <w:rtl/>
          <w:lang w:bidi="fa-IR"/>
        </w:rPr>
        <w:t>‌</w:t>
      </w:r>
      <w:r w:rsidRPr="00D050C7">
        <w:rPr>
          <w:rFonts w:hint="cs"/>
          <w:sz w:val="28"/>
          <w:rtl/>
          <w:lang w:bidi="fa-IR"/>
        </w:rPr>
        <w:t>ی تکلیف (لا بشرط بودن طبیعت).</w:t>
      </w:r>
    </w:p>
    <w:p w:rsidR="00D050C7" w:rsidRPr="00D050C7" w:rsidRDefault="00D050C7" w:rsidP="00D050C7">
      <w:pPr>
        <w:outlineLvl w:val="2"/>
        <w:rPr>
          <w:rFonts w:cs="B Titr"/>
          <w:sz w:val="24"/>
          <w:szCs w:val="24"/>
          <w:rtl/>
          <w:lang w:bidi="fa-IR"/>
        </w:rPr>
      </w:pPr>
      <w:bookmarkStart w:id="524" w:name="_Toc70768634"/>
      <w:r w:rsidRPr="00D050C7">
        <w:rPr>
          <w:rFonts w:cs="B Titr" w:hint="cs"/>
          <w:sz w:val="24"/>
          <w:szCs w:val="24"/>
          <w:rtl/>
          <w:lang w:bidi="fa-IR"/>
        </w:rPr>
        <w:t>کلام استاد</w:t>
      </w:r>
      <w:bookmarkEnd w:id="524"/>
    </w:p>
    <w:p w:rsidR="00D050C7" w:rsidRPr="00D050C7" w:rsidRDefault="00D050C7" w:rsidP="00D050C7">
      <w:pPr>
        <w:outlineLvl w:val="3"/>
        <w:rPr>
          <w:rFonts w:cs="B Titr"/>
          <w:sz w:val="24"/>
          <w:szCs w:val="24"/>
          <w:rtl/>
          <w:lang w:bidi="fa-IR"/>
        </w:rPr>
      </w:pPr>
      <w:bookmarkStart w:id="525" w:name="_Toc70768635"/>
      <w:r w:rsidRPr="00D050C7">
        <w:rPr>
          <w:rFonts w:cs="B Titr" w:hint="cs"/>
          <w:sz w:val="24"/>
          <w:szCs w:val="24"/>
          <w:rtl/>
          <w:lang w:bidi="fa-IR"/>
        </w:rPr>
        <w:t>مطلب اول: در مورد تکمیل کلام «مرحوم آخوند» توسط «مرحوم تبریزی»</w:t>
      </w:r>
      <w:bookmarkEnd w:id="525"/>
    </w:p>
    <w:p w:rsidR="00D050C7" w:rsidRPr="00D050C7" w:rsidRDefault="00D050C7" w:rsidP="00D050C7">
      <w:pPr>
        <w:rPr>
          <w:sz w:val="28"/>
          <w:rtl/>
          <w:lang w:bidi="fa-IR"/>
        </w:rPr>
      </w:pPr>
      <w:r w:rsidRPr="00D050C7">
        <w:rPr>
          <w:rFonts w:hint="cs"/>
          <w:sz w:val="28"/>
          <w:rtl/>
          <w:lang w:bidi="fa-IR"/>
        </w:rPr>
        <w:t>کلام «مرحوم تبریزی» در مورد تعیین به شرط لا یا لا بشرط بودن مورد پذیرش است. برای تعیین هر یک از اقسام نیز باید با بررسی عبارات قائلین به مره این مطلب مشخص شود که قول مره به جهت دلالت ماده بر وحدت است یا به جهت دلالت دلایل دیگر مانند اطلاق مقامی مقام امتثال.</w:t>
      </w:r>
    </w:p>
    <w:p w:rsidR="00D050C7" w:rsidRPr="00D050C7" w:rsidRDefault="00D050C7" w:rsidP="00D050C7">
      <w:pPr>
        <w:outlineLvl w:val="3"/>
        <w:rPr>
          <w:rFonts w:cs="B Titr"/>
          <w:sz w:val="24"/>
          <w:szCs w:val="24"/>
          <w:rtl/>
          <w:lang w:bidi="fa-IR"/>
        </w:rPr>
      </w:pPr>
      <w:bookmarkStart w:id="526" w:name="_Toc70768636"/>
      <w:r w:rsidRPr="00D050C7">
        <w:rPr>
          <w:rFonts w:cs="B Titr" w:hint="cs"/>
          <w:sz w:val="24"/>
          <w:szCs w:val="24"/>
          <w:rtl/>
          <w:lang w:bidi="fa-IR"/>
        </w:rPr>
        <w:t>مطلب دوم: در مورد غرض اقصی</w:t>
      </w:r>
      <w:bookmarkEnd w:id="526"/>
    </w:p>
    <w:p w:rsidR="00D050C7" w:rsidRPr="00D050C7" w:rsidRDefault="00D050C7" w:rsidP="00D050C7">
      <w:pPr>
        <w:outlineLvl w:val="4"/>
        <w:rPr>
          <w:rFonts w:cs="B Titr"/>
          <w:sz w:val="24"/>
          <w:szCs w:val="24"/>
          <w:rtl/>
          <w:lang w:bidi="fa-IR"/>
        </w:rPr>
      </w:pPr>
      <w:bookmarkStart w:id="527" w:name="_Toc70768637"/>
      <w:r w:rsidRPr="00D050C7">
        <w:rPr>
          <w:rFonts w:cs="B Titr" w:hint="cs"/>
          <w:sz w:val="24"/>
          <w:szCs w:val="24"/>
          <w:rtl/>
          <w:lang w:bidi="fa-IR"/>
        </w:rPr>
        <w:t>نسبت به نقد اول «مرحوم تبریزی»</w:t>
      </w:r>
      <w:bookmarkEnd w:id="527"/>
    </w:p>
    <w:p w:rsidR="00D050C7" w:rsidRPr="00D050C7" w:rsidRDefault="00D050C7" w:rsidP="00D050C7">
      <w:pPr>
        <w:rPr>
          <w:sz w:val="28"/>
          <w:rtl/>
          <w:lang w:bidi="fa-IR"/>
        </w:rPr>
      </w:pPr>
      <w:r w:rsidRPr="00D050C7">
        <w:rPr>
          <w:rFonts w:hint="cs"/>
          <w:sz w:val="28"/>
          <w:rtl/>
          <w:lang w:bidi="fa-IR"/>
        </w:rPr>
        <w:t>به سه دلیل نقد «مرحوم تبریزی» بر کلام «مرحوم آخوند» وارد نیست:</w:t>
      </w:r>
    </w:p>
    <w:p w:rsidR="00D050C7" w:rsidRPr="00D050C7" w:rsidRDefault="00D050C7" w:rsidP="00D050C7">
      <w:pPr>
        <w:rPr>
          <w:sz w:val="28"/>
          <w:rtl/>
          <w:lang w:bidi="fa-IR"/>
        </w:rPr>
      </w:pPr>
      <w:r w:rsidRPr="00D050C7">
        <w:rPr>
          <w:rFonts w:cs="B Titr" w:hint="cs"/>
          <w:sz w:val="24"/>
          <w:szCs w:val="24"/>
          <w:rtl/>
          <w:lang w:bidi="fa-IR"/>
        </w:rPr>
        <w:t>1. عدم تفکیک بین مقام ثبوت و مقام اثبات:</w:t>
      </w:r>
      <w:r w:rsidRPr="00D050C7">
        <w:rPr>
          <w:rFonts w:hint="cs"/>
          <w:sz w:val="28"/>
          <w:rtl/>
          <w:lang w:bidi="fa-IR"/>
        </w:rPr>
        <w:t xml:space="preserve"> کلام «مرحوم آخوند» ناظر به مقام ثبوت است و اشکال «مرحوم تبریزی» (عدم علم به غرض اقصی) ناظر به مرحله</w:t>
      </w:r>
      <w:r w:rsidRPr="00D050C7">
        <w:rPr>
          <w:rFonts w:hint="eastAsia"/>
          <w:sz w:val="28"/>
          <w:rtl/>
          <w:lang w:bidi="fa-IR"/>
        </w:rPr>
        <w:t>‌</w:t>
      </w:r>
      <w:r w:rsidRPr="00D050C7">
        <w:rPr>
          <w:rFonts w:hint="cs"/>
          <w:sz w:val="28"/>
          <w:rtl/>
          <w:lang w:bidi="fa-IR"/>
        </w:rPr>
        <w:t>ی اثبات است و باید بین بحث</w:t>
      </w:r>
      <w:r w:rsidRPr="00D050C7">
        <w:rPr>
          <w:rFonts w:hint="eastAsia"/>
          <w:sz w:val="28"/>
          <w:rtl/>
          <w:lang w:bidi="fa-IR"/>
        </w:rPr>
        <w:t>‌</w:t>
      </w:r>
      <w:r w:rsidRPr="00D050C7">
        <w:rPr>
          <w:rFonts w:hint="cs"/>
          <w:sz w:val="28"/>
          <w:rtl/>
          <w:lang w:bidi="fa-IR"/>
        </w:rPr>
        <w:t>های این دو مقام تفکیک صورت پذیرد:</w:t>
      </w:r>
    </w:p>
    <w:p w:rsidR="00D050C7" w:rsidRPr="00D050C7" w:rsidRDefault="00D050C7" w:rsidP="00D050C7">
      <w:pPr>
        <w:ind w:left="720"/>
        <w:rPr>
          <w:sz w:val="28"/>
          <w:rtl/>
          <w:lang w:bidi="fa-IR"/>
        </w:rPr>
      </w:pPr>
      <w:r w:rsidRPr="00D050C7">
        <w:rPr>
          <w:rFonts w:hint="cs"/>
          <w:sz w:val="28"/>
          <w:rtl/>
          <w:lang w:bidi="fa-IR"/>
        </w:rPr>
        <w:t>بحث مقام ثبوت این است که تکلیف تابع چیست؛</w:t>
      </w:r>
    </w:p>
    <w:p w:rsidR="00D050C7" w:rsidRPr="00D050C7" w:rsidRDefault="00D050C7" w:rsidP="00D050C7">
      <w:pPr>
        <w:ind w:left="720"/>
        <w:rPr>
          <w:sz w:val="28"/>
          <w:rtl/>
          <w:lang w:bidi="fa-IR"/>
        </w:rPr>
      </w:pPr>
      <w:r w:rsidRPr="00D050C7">
        <w:rPr>
          <w:rFonts w:hint="cs"/>
          <w:sz w:val="28"/>
          <w:rtl/>
          <w:lang w:bidi="fa-IR"/>
        </w:rPr>
        <w:t>و بحث اثباتی این است که آیا می</w:t>
      </w:r>
      <w:r w:rsidRPr="00D050C7">
        <w:rPr>
          <w:rFonts w:hint="eastAsia"/>
          <w:sz w:val="28"/>
          <w:rtl/>
          <w:lang w:bidi="fa-IR"/>
        </w:rPr>
        <w:t>‌</w:t>
      </w:r>
      <w:r w:rsidRPr="00D050C7">
        <w:rPr>
          <w:rFonts w:hint="cs"/>
          <w:sz w:val="28"/>
          <w:rtl/>
          <w:lang w:bidi="fa-IR"/>
        </w:rPr>
        <w:t>توان به غرض اقصی علم پیدا کرد و طبق آن تکلیف را مشخص کرد یا خیر.</w:t>
      </w:r>
    </w:p>
    <w:p w:rsidR="00D050C7" w:rsidRPr="00D050C7" w:rsidRDefault="00D050C7" w:rsidP="00D050C7">
      <w:pPr>
        <w:rPr>
          <w:sz w:val="28"/>
          <w:rtl/>
          <w:lang w:bidi="fa-IR"/>
        </w:rPr>
      </w:pPr>
      <w:r w:rsidRPr="00D050C7">
        <w:rPr>
          <w:rFonts w:hint="cs"/>
          <w:sz w:val="28"/>
          <w:rtl/>
          <w:lang w:bidi="fa-IR"/>
        </w:rPr>
        <w:t>به لحاظ مقام ثبوت اشاعره معتقدند با تعلق امر یا نهی است که فعل دارای مصلحت یا مفسده می</w:t>
      </w:r>
      <w:r w:rsidRPr="00D050C7">
        <w:rPr>
          <w:rFonts w:hint="eastAsia"/>
          <w:sz w:val="28"/>
          <w:rtl/>
          <w:lang w:bidi="fa-IR"/>
        </w:rPr>
        <w:t>‌</w:t>
      </w:r>
      <w:r w:rsidRPr="00D050C7">
        <w:rPr>
          <w:rFonts w:hint="cs"/>
          <w:sz w:val="28"/>
          <w:rtl/>
          <w:lang w:bidi="fa-IR"/>
        </w:rPr>
        <w:t>شود. در مقابل این گروه عدلیه قرار دارند که قائل به‌تبعیت تکلیف از حسن و قبح هستند؛ یعنی معتقدند فعل دارای مصلحت یا مفسده است و به این جهت امر یا نهی شارع به آن تعلق می</w:t>
      </w:r>
      <w:r w:rsidRPr="00D050C7">
        <w:rPr>
          <w:rFonts w:hint="eastAsia"/>
          <w:sz w:val="28"/>
          <w:rtl/>
          <w:lang w:bidi="fa-IR"/>
        </w:rPr>
        <w:t>‌</w:t>
      </w:r>
      <w:r w:rsidRPr="00D050C7">
        <w:rPr>
          <w:rFonts w:hint="cs"/>
          <w:sz w:val="28"/>
          <w:rtl/>
          <w:lang w:bidi="fa-IR"/>
        </w:rPr>
        <w:t>گیرد و طبق کلام «سید مرتضی» این مطلب از شعائر شیعه است. این کلام عدلیه نشان می</w:t>
      </w:r>
      <w:r w:rsidRPr="00D050C7">
        <w:rPr>
          <w:rFonts w:hint="eastAsia"/>
          <w:sz w:val="28"/>
          <w:rtl/>
          <w:lang w:bidi="fa-IR"/>
        </w:rPr>
        <w:t>‌</w:t>
      </w:r>
      <w:r w:rsidRPr="00D050C7">
        <w:rPr>
          <w:rFonts w:hint="cs"/>
          <w:sz w:val="28"/>
          <w:rtl/>
          <w:lang w:bidi="fa-IR"/>
        </w:rPr>
        <w:t>دهد که به لحاظ عالم ثبوت تمامی تکالیف از مصلحت و مفسده نشات می</w:t>
      </w:r>
      <w:r w:rsidRPr="00D050C7">
        <w:rPr>
          <w:rFonts w:hint="eastAsia"/>
          <w:sz w:val="28"/>
          <w:rtl/>
          <w:lang w:bidi="fa-IR"/>
        </w:rPr>
        <w:t>‌</w:t>
      </w:r>
      <w:r w:rsidRPr="00D050C7">
        <w:rPr>
          <w:rFonts w:hint="cs"/>
          <w:sz w:val="28"/>
          <w:rtl/>
          <w:lang w:bidi="fa-IR"/>
        </w:rPr>
        <w:t>گیرند؛ یعنی به لحاظ مقام ثبوت:</w:t>
      </w:r>
    </w:p>
    <w:p w:rsidR="00D050C7" w:rsidRPr="00D050C7" w:rsidRDefault="00D050C7" w:rsidP="00D050C7">
      <w:pPr>
        <w:ind w:left="720"/>
        <w:rPr>
          <w:sz w:val="28"/>
          <w:rtl/>
          <w:lang w:bidi="fa-IR"/>
        </w:rPr>
      </w:pPr>
      <w:r w:rsidRPr="00D050C7">
        <w:rPr>
          <w:rFonts w:hint="cs"/>
          <w:sz w:val="28"/>
          <w:rtl/>
          <w:lang w:bidi="fa-IR"/>
        </w:rPr>
        <w:t>امر یا نهی موضوعیت ندارند؛</w:t>
      </w:r>
    </w:p>
    <w:p w:rsidR="00D050C7" w:rsidRPr="00D050C7" w:rsidRDefault="00D050C7" w:rsidP="00D050C7">
      <w:pPr>
        <w:ind w:left="720"/>
        <w:rPr>
          <w:sz w:val="28"/>
          <w:rtl/>
          <w:lang w:bidi="fa-IR"/>
        </w:rPr>
      </w:pPr>
      <w:r w:rsidRPr="00D050C7">
        <w:rPr>
          <w:rFonts w:hint="cs"/>
          <w:sz w:val="28"/>
          <w:rtl/>
          <w:lang w:bidi="fa-IR"/>
        </w:rPr>
        <w:t>بلکه امر یا نهی برای رسیدن به مصلحت یا دوری از مفسده انشا شده و متفرع بر مصلحت و مفسده هستند.</w:t>
      </w:r>
    </w:p>
    <w:p w:rsidR="00D050C7" w:rsidRPr="00D050C7" w:rsidRDefault="00D050C7" w:rsidP="00D050C7">
      <w:pPr>
        <w:rPr>
          <w:sz w:val="28"/>
          <w:rtl/>
          <w:lang w:bidi="fa-IR"/>
        </w:rPr>
      </w:pPr>
      <w:r w:rsidRPr="00D050C7">
        <w:rPr>
          <w:rFonts w:hint="cs"/>
          <w:sz w:val="28"/>
          <w:rtl/>
          <w:lang w:bidi="fa-IR"/>
        </w:rPr>
        <w:t>بنابراین به لحاظ مقام ثبوت غرض اقصی دارای اهمیت بوده و نمی</w:t>
      </w:r>
      <w:r w:rsidRPr="00D050C7">
        <w:rPr>
          <w:rFonts w:hint="eastAsia"/>
          <w:sz w:val="28"/>
          <w:rtl/>
          <w:lang w:bidi="fa-IR"/>
        </w:rPr>
        <w:t>‌</w:t>
      </w:r>
      <w:r w:rsidRPr="00D050C7">
        <w:rPr>
          <w:rFonts w:hint="cs"/>
          <w:sz w:val="28"/>
          <w:rtl/>
          <w:lang w:bidi="fa-IR"/>
        </w:rPr>
        <w:t>توان از آن چشم پوشید. همچنین غرض اقصی حقیقتی تکوینی است و با برائت و... قابل رفع نیست؛ زیرا هر حاکمی تنها می</w:t>
      </w:r>
      <w:r w:rsidRPr="00D050C7">
        <w:rPr>
          <w:rFonts w:hint="eastAsia"/>
          <w:sz w:val="28"/>
          <w:rtl/>
          <w:lang w:bidi="fa-IR"/>
        </w:rPr>
        <w:t>‌</w:t>
      </w:r>
      <w:r w:rsidRPr="00D050C7">
        <w:rPr>
          <w:rFonts w:hint="cs"/>
          <w:sz w:val="28"/>
          <w:rtl/>
          <w:lang w:bidi="fa-IR"/>
        </w:rPr>
        <w:t>تواند در حیطه</w:t>
      </w:r>
      <w:r w:rsidRPr="00D050C7">
        <w:rPr>
          <w:rFonts w:hint="eastAsia"/>
          <w:sz w:val="28"/>
          <w:rtl/>
          <w:lang w:bidi="fa-IR"/>
        </w:rPr>
        <w:t>‌</w:t>
      </w:r>
      <w:r w:rsidRPr="00D050C7">
        <w:rPr>
          <w:rFonts w:hint="cs"/>
          <w:sz w:val="28"/>
          <w:rtl/>
          <w:lang w:bidi="fa-IR"/>
        </w:rPr>
        <w:t>ی حاکمیت خویش تصرف کند و شریعت در تکوین تصرف نمی</w:t>
      </w:r>
      <w:r w:rsidRPr="00D050C7">
        <w:rPr>
          <w:rFonts w:hint="eastAsia"/>
          <w:sz w:val="28"/>
          <w:rtl/>
          <w:lang w:bidi="fa-IR"/>
        </w:rPr>
        <w:t>‌</w:t>
      </w:r>
      <w:r w:rsidRPr="00D050C7">
        <w:rPr>
          <w:rFonts w:hint="cs"/>
          <w:sz w:val="28"/>
          <w:rtl/>
          <w:lang w:bidi="fa-IR"/>
        </w:rPr>
        <w:t>کند.</w:t>
      </w:r>
    </w:p>
    <w:p w:rsidR="00D050C7" w:rsidRPr="00D050C7" w:rsidRDefault="00D050C7" w:rsidP="00D050C7">
      <w:pPr>
        <w:rPr>
          <w:sz w:val="28"/>
          <w:rtl/>
          <w:lang w:bidi="fa-IR"/>
        </w:rPr>
      </w:pPr>
      <w:r w:rsidRPr="00D050C7">
        <w:rPr>
          <w:rFonts w:cs="B Titr" w:hint="cs"/>
          <w:sz w:val="24"/>
          <w:szCs w:val="24"/>
          <w:rtl/>
          <w:lang w:bidi="fa-IR"/>
        </w:rPr>
        <w:lastRenderedPageBreak/>
        <w:t>2. صحیح نبودن کلام «مرحوم تبریزی» به لحاظ مقام اثبات:</w:t>
      </w:r>
      <w:r w:rsidRPr="00D050C7">
        <w:rPr>
          <w:rFonts w:hint="cs"/>
          <w:sz w:val="28"/>
          <w:rtl/>
          <w:lang w:bidi="fa-IR"/>
        </w:rPr>
        <w:t xml:space="preserve"> کلام «مرحوم تبریزی» به لحاظ مقام اثبات نیز مورد پذیرش نبوده و نمی</w:t>
      </w:r>
      <w:r w:rsidRPr="00D050C7">
        <w:rPr>
          <w:rFonts w:hint="eastAsia"/>
          <w:sz w:val="28"/>
          <w:rtl/>
          <w:lang w:bidi="fa-IR"/>
        </w:rPr>
        <w:t>‌</w:t>
      </w:r>
      <w:r w:rsidRPr="00D050C7">
        <w:rPr>
          <w:rFonts w:hint="cs"/>
          <w:sz w:val="28"/>
          <w:rtl/>
          <w:lang w:bidi="fa-IR"/>
        </w:rPr>
        <w:t>توان گفت دست</w:t>
      </w:r>
      <w:r w:rsidRPr="00D050C7">
        <w:rPr>
          <w:rFonts w:hint="eastAsia"/>
          <w:sz w:val="28"/>
          <w:rtl/>
          <w:lang w:bidi="fa-IR"/>
        </w:rPr>
        <w:t>‌</w:t>
      </w:r>
      <w:r w:rsidRPr="00D050C7">
        <w:rPr>
          <w:rFonts w:hint="cs"/>
          <w:sz w:val="28"/>
          <w:rtl/>
          <w:lang w:bidi="fa-IR"/>
        </w:rPr>
        <w:t>یابی به غرض اقصی در هیچ موردی امکان</w:t>
      </w:r>
      <w:r w:rsidRPr="00D050C7">
        <w:rPr>
          <w:rFonts w:hint="eastAsia"/>
          <w:sz w:val="28"/>
          <w:rtl/>
          <w:lang w:bidi="fa-IR"/>
        </w:rPr>
        <w:t>‌</w:t>
      </w:r>
      <w:r w:rsidRPr="00D050C7">
        <w:rPr>
          <w:rFonts w:hint="cs"/>
          <w:sz w:val="28"/>
          <w:rtl/>
          <w:lang w:bidi="fa-IR"/>
        </w:rPr>
        <w:t>پذیر نیست. گرچه در برخی موارد نمی</w:t>
      </w:r>
      <w:r w:rsidRPr="00D050C7">
        <w:rPr>
          <w:rFonts w:hint="eastAsia"/>
          <w:sz w:val="28"/>
          <w:rtl/>
          <w:lang w:bidi="fa-IR"/>
        </w:rPr>
        <w:t>‌</w:t>
      </w:r>
      <w:r w:rsidRPr="00D050C7">
        <w:rPr>
          <w:rFonts w:hint="cs"/>
          <w:sz w:val="28"/>
          <w:rtl/>
          <w:lang w:bidi="fa-IR"/>
        </w:rPr>
        <w:t>توان به غرض اقصی دست یافت، اما معتقدیم در این زمینه باید بین تاسیسیات و امضائیات شارع تفکیک قائل شد:</w:t>
      </w:r>
    </w:p>
    <w:p w:rsidR="00D050C7" w:rsidRPr="00D050C7" w:rsidRDefault="00D050C7" w:rsidP="00D050C7">
      <w:pPr>
        <w:ind w:left="720"/>
        <w:rPr>
          <w:sz w:val="28"/>
          <w:rtl/>
          <w:lang w:bidi="fa-IR"/>
        </w:rPr>
      </w:pPr>
      <w:r w:rsidRPr="00D050C7">
        <w:rPr>
          <w:rFonts w:hint="cs"/>
          <w:sz w:val="28"/>
          <w:rtl/>
          <w:lang w:bidi="fa-IR"/>
        </w:rPr>
        <w:t>الف) اگر امر امضایی باشد:</w:t>
      </w:r>
    </w:p>
    <w:p w:rsidR="00D050C7" w:rsidRPr="00D050C7" w:rsidRDefault="00D050C7" w:rsidP="00D050C7">
      <w:pPr>
        <w:ind w:left="1440"/>
        <w:rPr>
          <w:sz w:val="28"/>
          <w:rtl/>
          <w:lang w:bidi="fa-IR"/>
        </w:rPr>
      </w:pPr>
      <w:r w:rsidRPr="00D050C7">
        <w:rPr>
          <w:rFonts w:hint="cs"/>
          <w:sz w:val="28"/>
          <w:rtl/>
          <w:lang w:bidi="fa-IR"/>
        </w:rPr>
        <w:t>الف1) درصورتی‌که شارع در سیره</w:t>
      </w:r>
      <w:r w:rsidRPr="00D050C7">
        <w:rPr>
          <w:rFonts w:hint="eastAsia"/>
          <w:sz w:val="28"/>
          <w:rtl/>
          <w:lang w:bidi="fa-IR"/>
        </w:rPr>
        <w:t>‌</w:t>
      </w:r>
      <w:r w:rsidRPr="00D050C7">
        <w:rPr>
          <w:rFonts w:hint="cs"/>
          <w:sz w:val="28"/>
          <w:rtl/>
          <w:lang w:bidi="fa-IR"/>
        </w:rPr>
        <w:t>ی عقلا تصرفی انجام ندهد، این ملازمه</w:t>
      </w:r>
      <w:r w:rsidRPr="00D050C7">
        <w:rPr>
          <w:rFonts w:hint="eastAsia"/>
          <w:sz w:val="28"/>
          <w:rtl/>
          <w:lang w:bidi="fa-IR"/>
        </w:rPr>
        <w:t>‌</w:t>
      </w:r>
      <w:r w:rsidRPr="00D050C7">
        <w:rPr>
          <w:rFonts w:hint="cs"/>
          <w:sz w:val="28"/>
          <w:rtl/>
          <w:lang w:bidi="fa-IR"/>
        </w:rPr>
        <w:t>ی عرفیه (نه ملازمه</w:t>
      </w:r>
      <w:r w:rsidRPr="00D050C7">
        <w:rPr>
          <w:rFonts w:hint="eastAsia"/>
          <w:sz w:val="28"/>
          <w:rtl/>
          <w:lang w:bidi="fa-IR"/>
        </w:rPr>
        <w:t>‌</w:t>
      </w:r>
      <w:r w:rsidRPr="00D050C7">
        <w:rPr>
          <w:rFonts w:hint="cs"/>
          <w:sz w:val="28"/>
          <w:rtl/>
          <w:lang w:bidi="fa-IR"/>
        </w:rPr>
        <w:t>ی قطعیه</w:t>
      </w:r>
      <w:r w:rsidRPr="00D050C7">
        <w:rPr>
          <w:rFonts w:hint="eastAsia"/>
          <w:sz w:val="28"/>
          <w:rtl/>
          <w:lang w:bidi="fa-IR"/>
        </w:rPr>
        <w:t>‌</w:t>
      </w:r>
      <w:r w:rsidRPr="00D050C7">
        <w:rPr>
          <w:rFonts w:hint="cs"/>
          <w:sz w:val="28"/>
          <w:rtl/>
          <w:lang w:bidi="fa-IR"/>
        </w:rPr>
        <w:t>ی عقلیه) وجود دارد که همان غرضی که منشأ سیره بوده است، مورد قبول شارع نیز بوده و غرض اقصای اوست. توضیح اینکه هر رفتار عقلایی منشئی ادراکی دارد و آن منشأ ادراک، همان مصالح و مفاسدی است که توسط عقلا درک شده و سیره بر اساس آن شکل گرفته است.</w:t>
      </w:r>
      <w:r w:rsidRPr="00D050C7">
        <w:rPr>
          <w:sz w:val="28"/>
          <w:vertAlign w:val="superscript"/>
          <w:rtl/>
          <w:lang w:bidi="fa-IR"/>
        </w:rPr>
        <w:footnoteReference w:id="338"/>
      </w:r>
      <w:r w:rsidRPr="00D050C7">
        <w:rPr>
          <w:rFonts w:hint="cs"/>
          <w:sz w:val="28"/>
          <w:rtl/>
          <w:lang w:bidi="fa-IR"/>
        </w:rPr>
        <w:t xml:space="preserve"> حال اگر شارع با این سیره برخورد کند و آن را ردع نکند و بلکه آن را امضا کند، طبق ملازمه</w:t>
      </w:r>
      <w:r w:rsidRPr="00D050C7">
        <w:rPr>
          <w:rFonts w:hint="eastAsia"/>
          <w:sz w:val="28"/>
          <w:rtl/>
          <w:lang w:bidi="fa-IR"/>
        </w:rPr>
        <w:t>‌</w:t>
      </w:r>
      <w:r w:rsidRPr="00D050C7">
        <w:rPr>
          <w:rFonts w:hint="cs"/>
          <w:sz w:val="28"/>
          <w:rtl/>
          <w:lang w:bidi="fa-IR"/>
        </w:rPr>
        <w:t>ی عرفیه منشأ این سیره مورد قبول شارع بوده است. به</w:t>
      </w:r>
      <w:r w:rsidRPr="00D050C7">
        <w:rPr>
          <w:rFonts w:hint="eastAsia"/>
          <w:sz w:val="28"/>
          <w:rtl/>
          <w:lang w:bidi="fa-IR"/>
        </w:rPr>
        <w:t>‌</w:t>
      </w:r>
      <w:r w:rsidRPr="00D050C7">
        <w:rPr>
          <w:rFonts w:hint="cs"/>
          <w:sz w:val="28"/>
          <w:rtl/>
          <w:lang w:bidi="fa-IR"/>
        </w:rPr>
        <w:t>طور مثال طبق سیره</w:t>
      </w:r>
      <w:r w:rsidRPr="00D050C7">
        <w:rPr>
          <w:rFonts w:hint="eastAsia"/>
          <w:sz w:val="28"/>
          <w:rtl/>
          <w:lang w:bidi="fa-IR"/>
        </w:rPr>
        <w:t>‌</w:t>
      </w:r>
      <w:r w:rsidRPr="00D050C7">
        <w:rPr>
          <w:rFonts w:hint="cs"/>
          <w:sz w:val="28"/>
          <w:rtl/>
          <w:lang w:bidi="fa-IR"/>
        </w:rPr>
        <w:t>ی عقلا مراعات قانون الزامی بوده و با بی</w:t>
      </w:r>
      <w:r w:rsidRPr="00D050C7">
        <w:rPr>
          <w:rFonts w:hint="eastAsia"/>
          <w:sz w:val="28"/>
          <w:rtl/>
          <w:lang w:bidi="fa-IR"/>
        </w:rPr>
        <w:t>‌</w:t>
      </w:r>
      <w:r w:rsidRPr="00D050C7">
        <w:rPr>
          <w:rFonts w:hint="cs"/>
          <w:sz w:val="28"/>
          <w:rtl/>
          <w:lang w:bidi="fa-IR"/>
        </w:rPr>
        <w:t>قانونی مقابله می</w:t>
      </w:r>
      <w:r w:rsidRPr="00D050C7">
        <w:rPr>
          <w:rFonts w:hint="eastAsia"/>
          <w:sz w:val="28"/>
          <w:rtl/>
          <w:lang w:bidi="fa-IR"/>
        </w:rPr>
        <w:t>‌</w:t>
      </w:r>
      <w:r w:rsidRPr="00D050C7">
        <w:rPr>
          <w:rFonts w:hint="cs"/>
          <w:sz w:val="28"/>
          <w:rtl/>
          <w:lang w:bidi="fa-IR"/>
        </w:rPr>
        <w:t>شود. این رفتار عقلا به این جهت شکل گرفته است که عقلا درکی از مصلحت حفظ نظام داشته</w:t>
      </w:r>
      <w:r w:rsidRPr="00D050C7">
        <w:rPr>
          <w:rFonts w:hint="eastAsia"/>
          <w:sz w:val="28"/>
          <w:rtl/>
          <w:lang w:bidi="fa-IR"/>
        </w:rPr>
        <w:t>‌</w:t>
      </w:r>
      <w:r w:rsidRPr="00D050C7">
        <w:rPr>
          <w:rFonts w:hint="cs"/>
          <w:sz w:val="28"/>
          <w:rtl/>
          <w:lang w:bidi="fa-IR"/>
        </w:rPr>
        <w:t>اند و برای رسیدن به این غرض بوده که به لزوم رعایت قانون حکم کرده</w:t>
      </w:r>
      <w:r w:rsidRPr="00D050C7">
        <w:rPr>
          <w:rFonts w:hint="eastAsia"/>
          <w:sz w:val="28"/>
          <w:rtl/>
          <w:lang w:bidi="fa-IR"/>
        </w:rPr>
        <w:t>‌</w:t>
      </w:r>
      <w:r w:rsidRPr="00D050C7">
        <w:rPr>
          <w:rFonts w:hint="cs"/>
          <w:sz w:val="28"/>
          <w:rtl/>
          <w:lang w:bidi="fa-IR"/>
        </w:rPr>
        <w:t>اند</w:t>
      </w:r>
      <w:r w:rsidRPr="00D050C7">
        <w:rPr>
          <w:sz w:val="28"/>
          <w:rtl/>
          <w:lang w:bidi="fa-IR"/>
        </w:rPr>
        <w:t xml:space="preserve">؛ </w:t>
      </w:r>
      <w:r w:rsidRPr="00D050C7">
        <w:rPr>
          <w:rFonts w:hint="cs"/>
          <w:sz w:val="28"/>
          <w:rtl/>
          <w:lang w:bidi="fa-IR"/>
        </w:rPr>
        <w:t>بنابراین حفظ نظام امری است که در سیره</w:t>
      </w:r>
      <w:r w:rsidRPr="00D050C7">
        <w:rPr>
          <w:rFonts w:hint="eastAsia"/>
          <w:sz w:val="28"/>
          <w:rtl/>
          <w:lang w:bidi="fa-IR"/>
        </w:rPr>
        <w:t>‌</w:t>
      </w:r>
      <w:r w:rsidRPr="00D050C7">
        <w:rPr>
          <w:rFonts w:hint="cs"/>
          <w:sz w:val="28"/>
          <w:rtl/>
          <w:lang w:bidi="fa-IR"/>
        </w:rPr>
        <w:t>ی عقلا وجود دارد و گرچه روایاتی نیز در این باب وارد شده است، اما این روایات قیدی را بر آنچه در سیره</w:t>
      </w:r>
      <w:r w:rsidRPr="00D050C7">
        <w:rPr>
          <w:rFonts w:hint="eastAsia"/>
          <w:sz w:val="28"/>
          <w:rtl/>
          <w:lang w:bidi="fa-IR"/>
        </w:rPr>
        <w:t>‌</w:t>
      </w:r>
      <w:r w:rsidRPr="00D050C7">
        <w:rPr>
          <w:rFonts w:hint="cs"/>
          <w:sz w:val="28"/>
          <w:rtl/>
          <w:lang w:bidi="fa-IR"/>
        </w:rPr>
        <w:t>ی عقلا وجود دارد اضافه نکرده</w:t>
      </w:r>
      <w:r w:rsidRPr="00D050C7">
        <w:rPr>
          <w:rFonts w:hint="eastAsia"/>
          <w:sz w:val="28"/>
          <w:rtl/>
          <w:lang w:bidi="fa-IR"/>
        </w:rPr>
        <w:t>‌</w:t>
      </w:r>
      <w:r w:rsidRPr="00D050C7">
        <w:rPr>
          <w:rFonts w:hint="cs"/>
          <w:sz w:val="28"/>
          <w:rtl/>
          <w:lang w:bidi="fa-IR"/>
        </w:rPr>
        <w:t>اند. در چنین مواردی می</w:t>
      </w:r>
      <w:r w:rsidRPr="00D050C7">
        <w:rPr>
          <w:rFonts w:hint="eastAsia"/>
          <w:sz w:val="28"/>
          <w:rtl/>
          <w:lang w:bidi="fa-IR"/>
        </w:rPr>
        <w:t>‌</w:t>
      </w:r>
      <w:r w:rsidRPr="00D050C7">
        <w:rPr>
          <w:rFonts w:hint="cs"/>
          <w:sz w:val="28"/>
          <w:rtl/>
          <w:lang w:bidi="fa-IR"/>
        </w:rPr>
        <w:t>توان با توجه به سیره</w:t>
      </w:r>
      <w:r w:rsidRPr="00D050C7">
        <w:rPr>
          <w:rFonts w:hint="eastAsia"/>
          <w:sz w:val="28"/>
          <w:rtl/>
          <w:lang w:bidi="fa-IR"/>
        </w:rPr>
        <w:t>‌</w:t>
      </w:r>
      <w:r w:rsidRPr="00D050C7">
        <w:rPr>
          <w:rFonts w:hint="cs"/>
          <w:sz w:val="28"/>
          <w:rtl/>
          <w:lang w:bidi="fa-IR"/>
        </w:rPr>
        <w:t>ی عقلا غرض اقصی را شناخت و این</w:t>
      </w:r>
      <w:r w:rsidRPr="00D050C7">
        <w:rPr>
          <w:rFonts w:hint="eastAsia"/>
          <w:sz w:val="28"/>
          <w:rtl/>
          <w:lang w:bidi="fa-IR"/>
        </w:rPr>
        <w:t>‌</w:t>
      </w:r>
      <w:r w:rsidRPr="00D050C7">
        <w:rPr>
          <w:rFonts w:hint="cs"/>
          <w:sz w:val="28"/>
          <w:rtl/>
          <w:lang w:bidi="fa-IR"/>
        </w:rPr>
        <w:t>گونه حکم کرد که حکم دایر مدار غرض اقصی است. به همین جهت اگر ماتی به مطابق مأمور به بود ولی غرض اقصی تأمین نشد، حکم به لزوم انجام دوباره</w:t>
      </w:r>
      <w:r w:rsidRPr="00D050C7">
        <w:rPr>
          <w:rFonts w:hint="eastAsia"/>
          <w:sz w:val="28"/>
          <w:rtl/>
          <w:lang w:bidi="fa-IR"/>
        </w:rPr>
        <w:t>‌</w:t>
      </w:r>
      <w:r w:rsidRPr="00D050C7">
        <w:rPr>
          <w:rFonts w:hint="cs"/>
          <w:sz w:val="28"/>
          <w:rtl/>
          <w:lang w:bidi="fa-IR"/>
        </w:rPr>
        <w:t>ی عمل می</w:t>
      </w:r>
      <w:r w:rsidRPr="00D050C7">
        <w:rPr>
          <w:rFonts w:hint="eastAsia"/>
          <w:sz w:val="28"/>
          <w:rtl/>
          <w:lang w:bidi="fa-IR"/>
        </w:rPr>
        <w:t>‌</w:t>
      </w:r>
      <w:r w:rsidRPr="00D050C7">
        <w:rPr>
          <w:rFonts w:hint="cs"/>
          <w:sz w:val="28"/>
          <w:rtl/>
          <w:lang w:bidi="fa-IR"/>
        </w:rPr>
        <w:t>شود؛</w:t>
      </w:r>
    </w:p>
    <w:p w:rsidR="00D050C7" w:rsidRPr="00D050C7" w:rsidRDefault="00D050C7" w:rsidP="00D050C7">
      <w:pPr>
        <w:ind w:left="1440"/>
        <w:rPr>
          <w:sz w:val="28"/>
          <w:rtl/>
          <w:lang w:bidi="fa-IR"/>
        </w:rPr>
      </w:pPr>
      <w:r w:rsidRPr="00D050C7">
        <w:rPr>
          <w:rFonts w:hint="cs"/>
          <w:sz w:val="28"/>
          <w:rtl/>
          <w:lang w:bidi="fa-IR"/>
        </w:rPr>
        <w:t>الف2) اما درصورتی‌که شارع قیودی را به سیره</w:t>
      </w:r>
      <w:r w:rsidRPr="00D050C7">
        <w:rPr>
          <w:rFonts w:hint="eastAsia"/>
          <w:sz w:val="28"/>
          <w:rtl/>
          <w:lang w:bidi="fa-IR"/>
        </w:rPr>
        <w:t>‌</w:t>
      </w:r>
      <w:r w:rsidRPr="00D050C7">
        <w:rPr>
          <w:rFonts w:hint="cs"/>
          <w:sz w:val="28"/>
          <w:rtl/>
          <w:lang w:bidi="fa-IR"/>
        </w:rPr>
        <w:t>ی عقلا اضافه کرده و در آن تصرف کند، مشخص می</w:t>
      </w:r>
      <w:r w:rsidRPr="00D050C7">
        <w:rPr>
          <w:rFonts w:hint="eastAsia"/>
          <w:sz w:val="28"/>
          <w:rtl/>
          <w:lang w:bidi="fa-IR"/>
        </w:rPr>
        <w:t>‌</w:t>
      </w:r>
      <w:r w:rsidRPr="00D050C7">
        <w:rPr>
          <w:rFonts w:hint="cs"/>
          <w:sz w:val="28"/>
          <w:rtl/>
          <w:lang w:bidi="fa-IR"/>
        </w:rPr>
        <w:t>شود که ملاک مورد نظر شارع با ملاکی که عقلا به آن دست یافته</w:t>
      </w:r>
      <w:r w:rsidRPr="00D050C7">
        <w:rPr>
          <w:rFonts w:hint="eastAsia"/>
          <w:sz w:val="28"/>
          <w:rtl/>
          <w:lang w:bidi="fa-IR"/>
        </w:rPr>
        <w:t>‌</w:t>
      </w:r>
      <w:r w:rsidRPr="00D050C7">
        <w:rPr>
          <w:rFonts w:hint="cs"/>
          <w:sz w:val="28"/>
          <w:rtl/>
          <w:lang w:bidi="fa-IR"/>
        </w:rPr>
        <w:t>اند یکسان نیست. به</w:t>
      </w:r>
      <w:r w:rsidRPr="00D050C7">
        <w:rPr>
          <w:rFonts w:hint="eastAsia"/>
          <w:sz w:val="28"/>
          <w:rtl/>
          <w:lang w:bidi="fa-IR"/>
        </w:rPr>
        <w:t>‌</w:t>
      </w:r>
      <w:r w:rsidRPr="00D050C7">
        <w:rPr>
          <w:rFonts w:hint="cs"/>
          <w:sz w:val="28"/>
          <w:rtl/>
          <w:lang w:bidi="fa-IR"/>
        </w:rPr>
        <w:t>طور مثال یکی از مواردی که در سیره</w:t>
      </w:r>
      <w:r w:rsidRPr="00D050C7">
        <w:rPr>
          <w:rFonts w:hint="eastAsia"/>
          <w:sz w:val="28"/>
          <w:rtl/>
          <w:lang w:bidi="fa-IR"/>
        </w:rPr>
        <w:t>‌</w:t>
      </w:r>
      <w:r w:rsidRPr="00D050C7">
        <w:rPr>
          <w:rFonts w:hint="cs"/>
          <w:sz w:val="28"/>
          <w:rtl/>
          <w:lang w:bidi="fa-IR"/>
        </w:rPr>
        <w:t>ی عقلا وجود دارد، رجوع جاهل به عالم است. در این سیره مواردی مانند حلال</w:t>
      </w:r>
      <w:r w:rsidRPr="00D050C7">
        <w:rPr>
          <w:rFonts w:hint="eastAsia"/>
          <w:sz w:val="28"/>
          <w:rtl/>
          <w:lang w:bidi="fa-IR"/>
        </w:rPr>
        <w:t>‌</w:t>
      </w:r>
      <w:r w:rsidRPr="00D050C7">
        <w:rPr>
          <w:rFonts w:hint="cs"/>
          <w:sz w:val="28"/>
          <w:rtl/>
          <w:lang w:bidi="fa-IR"/>
        </w:rPr>
        <w:t>زاده بودن یا نبودن عالم وجود ندارد و تنها علم و خبره بودن شخص مهم است؛ اما شارع به این سیره (تقلید) قیودی را اضافه می</w:t>
      </w:r>
      <w:r w:rsidRPr="00D050C7">
        <w:rPr>
          <w:rFonts w:hint="eastAsia"/>
          <w:sz w:val="28"/>
          <w:rtl/>
          <w:lang w:bidi="fa-IR"/>
        </w:rPr>
        <w:t>‌</w:t>
      </w:r>
      <w:r w:rsidRPr="00D050C7">
        <w:rPr>
          <w:rFonts w:hint="cs"/>
          <w:sz w:val="28"/>
          <w:rtl/>
          <w:lang w:bidi="fa-IR"/>
        </w:rPr>
        <w:t>کند و این مطلب نشان می</w:t>
      </w:r>
      <w:r w:rsidRPr="00D050C7">
        <w:rPr>
          <w:rFonts w:hint="eastAsia"/>
          <w:sz w:val="28"/>
          <w:rtl/>
          <w:lang w:bidi="fa-IR"/>
        </w:rPr>
        <w:t>‌</w:t>
      </w:r>
      <w:r w:rsidRPr="00D050C7">
        <w:rPr>
          <w:rFonts w:hint="cs"/>
          <w:sz w:val="28"/>
          <w:rtl/>
          <w:lang w:bidi="fa-IR"/>
        </w:rPr>
        <w:t>دهد که منشأ حکم شارع با منشأ حکم عقلا متفاوت است. درنتیجه گرچه منشأ رجوع جاهل به فقه به عالم به فقه همان منشأ رجوع جاهل به لغت به عالم به لغت است، چون ملازمه</w:t>
      </w:r>
      <w:r w:rsidRPr="00D050C7">
        <w:rPr>
          <w:rFonts w:hint="eastAsia"/>
          <w:sz w:val="28"/>
          <w:rtl/>
          <w:lang w:bidi="fa-IR"/>
        </w:rPr>
        <w:t>‌</w:t>
      </w:r>
      <w:r w:rsidRPr="00D050C7">
        <w:rPr>
          <w:rFonts w:hint="cs"/>
          <w:sz w:val="28"/>
          <w:rtl/>
          <w:lang w:bidi="fa-IR"/>
        </w:rPr>
        <w:t>ی عرفیه بر یکسان بودن ملاک شارع و ملاک عقلا وجود ندارد، جواز تقلید تنها در فقه مورد پذیرش است، نه در علومی مانند اصول، فقه و لغت. همچنین بیع نیز امری عقلایی است که شارع قید بلوغ متعاقدین را نیز به آن اضافه کرده و با این تصرف آن را امضا کرده است. طبق سیره</w:t>
      </w:r>
      <w:r w:rsidRPr="00D050C7">
        <w:rPr>
          <w:rFonts w:hint="eastAsia"/>
          <w:sz w:val="28"/>
          <w:rtl/>
          <w:lang w:bidi="fa-IR"/>
        </w:rPr>
        <w:t>‌</w:t>
      </w:r>
      <w:r w:rsidRPr="00D050C7">
        <w:rPr>
          <w:rFonts w:hint="cs"/>
          <w:sz w:val="28"/>
          <w:rtl/>
          <w:lang w:bidi="fa-IR"/>
        </w:rPr>
        <w:t>ی عقلا آنچه رشید بودن متعاقدین کافی است و شرط بلوغ توسط شارع به بیع اضافه شده است. این مطلب نشان می</w:t>
      </w:r>
      <w:r w:rsidRPr="00D050C7">
        <w:rPr>
          <w:rFonts w:hint="eastAsia"/>
          <w:sz w:val="28"/>
          <w:rtl/>
          <w:lang w:bidi="fa-IR"/>
        </w:rPr>
        <w:t>‌</w:t>
      </w:r>
      <w:r w:rsidRPr="00D050C7">
        <w:rPr>
          <w:rFonts w:hint="cs"/>
          <w:sz w:val="28"/>
          <w:rtl/>
          <w:lang w:bidi="fa-IR"/>
        </w:rPr>
        <w:t>دهد برخی از ملاکات بیع که مربوط به متعاقدین است، با ملاکات عرف تفاوت دارد و به همین جهت بین ملاک بیع در عرف و ملاک بیع در نظر شارع ملازمه</w:t>
      </w:r>
      <w:r w:rsidRPr="00D050C7">
        <w:rPr>
          <w:rFonts w:hint="eastAsia"/>
          <w:sz w:val="28"/>
          <w:rtl/>
          <w:lang w:bidi="fa-IR"/>
        </w:rPr>
        <w:t>‌</w:t>
      </w:r>
      <w:r w:rsidRPr="00D050C7">
        <w:rPr>
          <w:rFonts w:hint="cs"/>
          <w:sz w:val="28"/>
          <w:rtl/>
          <w:lang w:bidi="fa-IR"/>
        </w:rPr>
        <w:t>ی عرفیه وجود ندارد؛</w:t>
      </w:r>
    </w:p>
    <w:p w:rsidR="00D050C7" w:rsidRPr="00D050C7" w:rsidRDefault="00D050C7" w:rsidP="00D050C7">
      <w:pPr>
        <w:ind w:left="720"/>
        <w:rPr>
          <w:sz w:val="28"/>
          <w:rtl/>
          <w:lang w:bidi="fa-IR"/>
        </w:rPr>
      </w:pPr>
      <w:r w:rsidRPr="00D050C7">
        <w:rPr>
          <w:rFonts w:hint="cs"/>
          <w:sz w:val="28"/>
          <w:rtl/>
          <w:lang w:bidi="fa-IR"/>
        </w:rPr>
        <w:t xml:space="preserve">ب) و اگر امر </w:t>
      </w:r>
      <w:r w:rsidRPr="00D050C7">
        <w:rPr>
          <w:sz w:val="28"/>
          <w:rtl/>
          <w:lang w:bidi="fa-IR"/>
        </w:rPr>
        <w:t>تأسیسی</w:t>
      </w:r>
      <w:r w:rsidRPr="00D050C7">
        <w:rPr>
          <w:rFonts w:hint="cs"/>
          <w:sz w:val="28"/>
          <w:rtl/>
          <w:lang w:bidi="fa-IR"/>
        </w:rPr>
        <w:t xml:space="preserve"> باشد:</w:t>
      </w:r>
    </w:p>
    <w:p w:rsidR="00D050C7" w:rsidRPr="00D050C7" w:rsidRDefault="00D050C7" w:rsidP="00D050C7">
      <w:pPr>
        <w:ind w:left="1440"/>
        <w:rPr>
          <w:sz w:val="28"/>
          <w:rtl/>
          <w:lang w:bidi="fa-IR"/>
        </w:rPr>
      </w:pPr>
      <w:r w:rsidRPr="00D050C7">
        <w:rPr>
          <w:rFonts w:hint="cs"/>
          <w:sz w:val="28"/>
          <w:rtl/>
          <w:lang w:bidi="fa-IR"/>
        </w:rPr>
        <w:t>درصورتی‌که شارع غرض اقصی را بیان کرده باشد، می</w:t>
      </w:r>
      <w:r w:rsidRPr="00D050C7">
        <w:rPr>
          <w:rFonts w:hint="eastAsia"/>
          <w:sz w:val="28"/>
          <w:rtl/>
          <w:lang w:bidi="fa-IR"/>
        </w:rPr>
        <w:t>‌</w:t>
      </w:r>
      <w:r w:rsidRPr="00D050C7">
        <w:rPr>
          <w:rFonts w:hint="cs"/>
          <w:sz w:val="28"/>
          <w:rtl/>
          <w:lang w:bidi="fa-IR"/>
        </w:rPr>
        <w:t>توان طبق آن عمل کرد؛</w:t>
      </w:r>
      <w:r w:rsidRPr="00D050C7">
        <w:rPr>
          <w:sz w:val="28"/>
          <w:vertAlign w:val="superscript"/>
          <w:rtl/>
          <w:lang w:bidi="fa-IR"/>
        </w:rPr>
        <w:footnoteReference w:id="339"/>
      </w:r>
    </w:p>
    <w:p w:rsidR="00D050C7" w:rsidRPr="00D050C7" w:rsidRDefault="00D050C7" w:rsidP="00D050C7">
      <w:pPr>
        <w:ind w:left="1440"/>
        <w:rPr>
          <w:sz w:val="28"/>
          <w:rtl/>
          <w:lang w:bidi="fa-IR"/>
        </w:rPr>
      </w:pPr>
      <w:r w:rsidRPr="00D050C7">
        <w:rPr>
          <w:rFonts w:hint="cs"/>
          <w:sz w:val="28"/>
          <w:rtl/>
          <w:lang w:bidi="fa-IR"/>
        </w:rPr>
        <w:t>و در غیر این صورت نمی</w:t>
      </w:r>
      <w:r w:rsidRPr="00D050C7">
        <w:rPr>
          <w:rFonts w:hint="eastAsia"/>
          <w:sz w:val="28"/>
          <w:rtl/>
          <w:lang w:bidi="fa-IR"/>
        </w:rPr>
        <w:t>‌</w:t>
      </w:r>
      <w:r w:rsidRPr="00D050C7">
        <w:rPr>
          <w:rFonts w:hint="cs"/>
          <w:sz w:val="28"/>
          <w:rtl/>
          <w:lang w:bidi="fa-IR"/>
        </w:rPr>
        <w:t>توان به غرض اقصی دست یافت و طبق آن عمل کرد.</w:t>
      </w:r>
    </w:p>
    <w:p w:rsidR="00D050C7" w:rsidRPr="00D050C7" w:rsidRDefault="00D050C7" w:rsidP="00D050C7">
      <w:pPr>
        <w:rPr>
          <w:color w:val="000000" w:themeColor="text1"/>
          <w:sz w:val="28"/>
          <w:rtl/>
          <w:lang w:bidi="fa-IR"/>
        </w:rPr>
      </w:pPr>
      <w:r w:rsidRPr="00D050C7">
        <w:rPr>
          <w:rFonts w:hint="cs"/>
          <w:color w:val="000000" w:themeColor="text1"/>
          <w:sz w:val="28"/>
          <w:rtl/>
          <w:lang w:bidi="fa-IR"/>
        </w:rPr>
        <w:t>بنابراین نمی</w:t>
      </w:r>
      <w:r w:rsidRPr="00D050C7">
        <w:rPr>
          <w:rFonts w:hint="eastAsia"/>
          <w:color w:val="000000" w:themeColor="text1"/>
          <w:sz w:val="28"/>
          <w:rtl/>
          <w:lang w:bidi="fa-IR"/>
        </w:rPr>
        <w:t>‌</w:t>
      </w:r>
      <w:r w:rsidRPr="00D050C7">
        <w:rPr>
          <w:rFonts w:hint="cs"/>
          <w:color w:val="000000" w:themeColor="text1"/>
          <w:sz w:val="28"/>
          <w:rtl/>
          <w:lang w:bidi="fa-IR"/>
        </w:rPr>
        <w:t>توان این مطلب را پذیرفت که «اگر ملاک امتثال غرض اقصی باشد، مولا باید آن را بیان کند» و این مطلب در مورد امضائیاتی که شارع تصرفی در آنها انجام نداده است صادق نیست؛ زیرا در این موارد خود عقلا مصالح و مفاسد را تشخیص می</w:t>
      </w:r>
      <w:r w:rsidRPr="00D050C7">
        <w:rPr>
          <w:rFonts w:hint="eastAsia"/>
          <w:color w:val="000000" w:themeColor="text1"/>
          <w:sz w:val="28"/>
          <w:rtl/>
          <w:lang w:bidi="fa-IR"/>
        </w:rPr>
        <w:t>‌</w:t>
      </w:r>
      <w:r w:rsidRPr="00D050C7">
        <w:rPr>
          <w:rFonts w:hint="cs"/>
          <w:color w:val="000000" w:themeColor="text1"/>
          <w:sz w:val="28"/>
          <w:rtl/>
          <w:lang w:bidi="fa-IR"/>
        </w:rPr>
        <w:t>دهند.</w:t>
      </w:r>
    </w:p>
    <w:p w:rsidR="00D050C7" w:rsidRPr="00D050C7" w:rsidRDefault="00D050C7" w:rsidP="00D050C7">
      <w:pPr>
        <w:rPr>
          <w:sz w:val="28"/>
          <w:rtl/>
          <w:lang w:bidi="fa-IR"/>
        </w:rPr>
      </w:pPr>
      <w:r w:rsidRPr="00D050C7">
        <w:rPr>
          <w:rFonts w:cs="B Titr" w:hint="cs"/>
          <w:sz w:val="24"/>
          <w:szCs w:val="24"/>
          <w:rtl/>
          <w:lang w:bidi="fa-IR"/>
        </w:rPr>
        <w:t>نکته:</w:t>
      </w:r>
      <w:r w:rsidRPr="00D050C7">
        <w:rPr>
          <w:rFonts w:hint="cs"/>
          <w:sz w:val="28"/>
          <w:rtl/>
          <w:lang w:bidi="fa-IR"/>
        </w:rPr>
        <w:t xml:space="preserve"> مشکلی که در صورت اخیر (تأسیسی بودن امر و بیان نشدن غرض اقصی) وجود دارد، مشکلی اثباتی و خروج از فرض است؛ زیرا همان</w:t>
      </w:r>
      <w:r w:rsidRPr="00D050C7">
        <w:rPr>
          <w:rFonts w:hint="eastAsia"/>
          <w:sz w:val="28"/>
          <w:rtl/>
          <w:lang w:bidi="fa-IR"/>
        </w:rPr>
        <w:t>‌</w:t>
      </w:r>
      <w:r w:rsidRPr="00D050C7">
        <w:rPr>
          <w:rFonts w:hint="cs"/>
          <w:sz w:val="28"/>
          <w:rtl/>
          <w:lang w:bidi="fa-IR"/>
        </w:rPr>
        <w:t>گونه که گفته شد کلام «مرحوم آخوند» ناظر به مقام ثبوت است. با توجه به صحیح بودن کلام ایشان طبق مقام ثبوت باید گفت:</w:t>
      </w:r>
    </w:p>
    <w:p w:rsidR="00D050C7" w:rsidRPr="00D050C7" w:rsidRDefault="00D050C7" w:rsidP="00D050C7">
      <w:pPr>
        <w:ind w:left="720"/>
        <w:rPr>
          <w:sz w:val="28"/>
          <w:rtl/>
          <w:lang w:bidi="fa-IR"/>
        </w:rPr>
      </w:pPr>
      <w:r w:rsidRPr="00D050C7">
        <w:rPr>
          <w:rFonts w:hint="cs"/>
          <w:sz w:val="28"/>
          <w:rtl/>
          <w:lang w:bidi="fa-IR"/>
        </w:rPr>
        <w:t>به لحاظ مقام ثبوت تکلیف تابع غرض اقصی است؛</w:t>
      </w:r>
    </w:p>
    <w:p w:rsidR="00D050C7" w:rsidRPr="00D050C7" w:rsidRDefault="00D050C7" w:rsidP="00D050C7">
      <w:pPr>
        <w:ind w:left="720"/>
        <w:rPr>
          <w:sz w:val="28"/>
          <w:rtl/>
          <w:lang w:bidi="fa-IR"/>
        </w:rPr>
      </w:pPr>
      <w:r w:rsidRPr="00D050C7">
        <w:rPr>
          <w:rFonts w:hint="cs"/>
          <w:sz w:val="28"/>
          <w:rtl/>
          <w:lang w:bidi="fa-IR"/>
        </w:rPr>
        <w:t>اما به لحاظ مقام اثبات:</w:t>
      </w:r>
    </w:p>
    <w:p w:rsidR="00D050C7" w:rsidRPr="00D050C7" w:rsidRDefault="00D050C7" w:rsidP="00D050C7">
      <w:pPr>
        <w:ind w:left="1440"/>
        <w:rPr>
          <w:sz w:val="28"/>
          <w:rtl/>
          <w:lang w:bidi="fa-IR"/>
        </w:rPr>
      </w:pPr>
      <w:r w:rsidRPr="00D050C7">
        <w:rPr>
          <w:rFonts w:hint="cs"/>
          <w:sz w:val="28"/>
          <w:rtl/>
          <w:lang w:bidi="fa-IR"/>
        </w:rPr>
        <w:t>در برخی موارد می</w:t>
      </w:r>
      <w:r w:rsidRPr="00D050C7">
        <w:rPr>
          <w:rFonts w:hint="eastAsia"/>
          <w:sz w:val="28"/>
          <w:rtl/>
          <w:lang w:bidi="fa-IR"/>
        </w:rPr>
        <w:t>‌</w:t>
      </w:r>
      <w:r w:rsidRPr="00D050C7">
        <w:rPr>
          <w:rFonts w:hint="cs"/>
          <w:sz w:val="28"/>
          <w:rtl/>
          <w:lang w:bidi="fa-IR"/>
        </w:rPr>
        <w:t>توان به غرض اقصی دست یافت که در این موارد طبق غرض اقصی عمل می</w:t>
      </w:r>
      <w:r w:rsidRPr="00D050C7">
        <w:rPr>
          <w:rFonts w:hint="eastAsia"/>
          <w:sz w:val="28"/>
          <w:rtl/>
          <w:lang w:bidi="fa-IR"/>
        </w:rPr>
        <w:t>‌</w:t>
      </w:r>
      <w:r w:rsidRPr="00D050C7">
        <w:rPr>
          <w:rFonts w:hint="cs"/>
          <w:sz w:val="28"/>
          <w:rtl/>
          <w:lang w:bidi="fa-IR"/>
        </w:rPr>
        <w:t>شود؛</w:t>
      </w:r>
    </w:p>
    <w:p w:rsidR="00D050C7" w:rsidRPr="00D050C7" w:rsidRDefault="00D050C7" w:rsidP="00D050C7">
      <w:pPr>
        <w:ind w:left="1440"/>
        <w:rPr>
          <w:sz w:val="28"/>
          <w:rtl/>
          <w:lang w:bidi="fa-IR"/>
        </w:rPr>
      </w:pPr>
      <w:r w:rsidRPr="00D050C7">
        <w:rPr>
          <w:rFonts w:hint="cs"/>
          <w:sz w:val="28"/>
          <w:rtl/>
          <w:lang w:bidi="fa-IR"/>
        </w:rPr>
        <w:lastRenderedPageBreak/>
        <w:t>و در برخی موارد نمی</w:t>
      </w:r>
      <w:r w:rsidRPr="00D050C7">
        <w:rPr>
          <w:rFonts w:hint="eastAsia"/>
          <w:sz w:val="28"/>
          <w:rtl/>
          <w:lang w:bidi="fa-IR"/>
        </w:rPr>
        <w:t>‌</w:t>
      </w:r>
      <w:r w:rsidRPr="00D050C7">
        <w:rPr>
          <w:rFonts w:hint="cs"/>
          <w:sz w:val="28"/>
          <w:rtl/>
          <w:lang w:bidi="fa-IR"/>
        </w:rPr>
        <w:t>توان به غرض اقصی دست یافت که در این موارد، طبق غرض ادنی عمل می</w:t>
      </w:r>
      <w:r w:rsidRPr="00D050C7">
        <w:rPr>
          <w:rFonts w:hint="eastAsia"/>
          <w:sz w:val="28"/>
          <w:rtl/>
          <w:lang w:bidi="fa-IR"/>
        </w:rPr>
        <w:t>‌</w:t>
      </w:r>
      <w:r w:rsidRPr="00D050C7">
        <w:rPr>
          <w:rFonts w:hint="cs"/>
          <w:sz w:val="28"/>
          <w:rtl/>
          <w:lang w:bidi="fa-IR"/>
        </w:rPr>
        <w:t>شود.</w:t>
      </w:r>
    </w:p>
    <w:p w:rsidR="00D050C7" w:rsidRPr="00D050C7" w:rsidRDefault="00D050C7" w:rsidP="00D050C7">
      <w:pPr>
        <w:rPr>
          <w:sz w:val="28"/>
          <w:rtl/>
          <w:lang w:bidi="fa-IR"/>
        </w:rPr>
      </w:pPr>
      <w:r w:rsidRPr="00D050C7">
        <w:rPr>
          <w:rFonts w:cs="B Titr" w:hint="cs"/>
          <w:sz w:val="24"/>
          <w:szCs w:val="24"/>
          <w:rtl/>
          <w:lang w:bidi="fa-IR"/>
        </w:rPr>
        <w:t>3.</w:t>
      </w:r>
      <w:r w:rsidRPr="00D050C7">
        <w:rPr>
          <w:rFonts w:hint="cs"/>
          <w:sz w:val="28"/>
          <w:rtl/>
          <w:lang w:bidi="fa-IR"/>
        </w:rPr>
        <w:t xml:space="preserve"> نمی</w:t>
      </w:r>
      <w:r w:rsidRPr="00D050C7">
        <w:rPr>
          <w:rFonts w:hint="eastAsia"/>
          <w:sz w:val="28"/>
          <w:rtl/>
          <w:lang w:bidi="fa-IR"/>
        </w:rPr>
        <w:t>‌</w:t>
      </w:r>
      <w:r w:rsidRPr="00D050C7">
        <w:rPr>
          <w:rFonts w:hint="cs"/>
          <w:sz w:val="28"/>
          <w:rtl/>
          <w:lang w:bidi="fa-IR"/>
        </w:rPr>
        <w:t>توان این مطلب را پذیرفت که «در جایی که مولا غرض اقصی را بیان نکرده است، به دنبال غرض اقصی نبوده است»؛ یعنی عدم بیان غرض اقصی کاشف از مهم نبودن آن نیست. در این مورد باید بین موارد مختلف تفکیک صورت پذیرد:</w:t>
      </w:r>
    </w:p>
    <w:p w:rsidR="00D050C7" w:rsidRPr="00D050C7" w:rsidRDefault="00D050C7" w:rsidP="00D050C7">
      <w:pPr>
        <w:ind w:left="720"/>
        <w:rPr>
          <w:sz w:val="28"/>
          <w:rtl/>
          <w:lang w:bidi="fa-IR"/>
        </w:rPr>
      </w:pPr>
      <w:r w:rsidRPr="00D050C7">
        <w:rPr>
          <w:rFonts w:hint="cs"/>
          <w:sz w:val="28"/>
          <w:rtl/>
          <w:lang w:bidi="fa-IR"/>
        </w:rPr>
        <w:t>اگر در موردی با انجام مأمور به یعنی با انجام غرض ادنی، غرض اقصی تأمین نشود، بیان مولا لازم است. به</w:t>
      </w:r>
      <w:r w:rsidRPr="00D050C7">
        <w:rPr>
          <w:rFonts w:hint="eastAsia"/>
          <w:sz w:val="28"/>
          <w:rtl/>
          <w:lang w:bidi="fa-IR"/>
        </w:rPr>
        <w:t>‌</w:t>
      </w:r>
      <w:r w:rsidRPr="00D050C7">
        <w:rPr>
          <w:rFonts w:hint="cs"/>
          <w:sz w:val="28"/>
          <w:rtl/>
          <w:lang w:bidi="fa-IR"/>
        </w:rPr>
        <w:t>طور مثال با انجام مأمور به لزوماً حفظ نظام تأمین نمی</w:t>
      </w:r>
      <w:r w:rsidRPr="00D050C7">
        <w:rPr>
          <w:rFonts w:hint="eastAsia"/>
          <w:sz w:val="28"/>
          <w:rtl/>
          <w:lang w:bidi="fa-IR"/>
        </w:rPr>
        <w:t>‌</w:t>
      </w:r>
      <w:r w:rsidRPr="00D050C7">
        <w:rPr>
          <w:rFonts w:hint="cs"/>
          <w:sz w:val="28"/>
          <w:rtl/>
          <w:lang w:bidi="fa-IR"/>
        </w:rPr>
        <w:t>شود و به منظور تحصیل این غرض باید برخی افعال مباح نیز انجام شوند. در چنین مواردی مولا:</w:t>
      </w:r>
    </w:p>
    <w:p w:rsidR="00D050C7" w:rsidRPr="00D050C7" w:rsidRDefault="00D050C7" w:rsidP="00D050C7">
      <w:pPr>
        <w:ind w:left="1440"/>
        <w:rPr>
          <w:sz w:val="28"/>
          <w:rtl/>
          <w:lang w:bidi="fa-IR"/>
        </w:rPr>
      </w:pPr>
      <w:r w:rsidRPr="00D050C7">
        <w:rPr>
          <w:rFonts w:hint="cs"/>
          <w:sz w:val="28"/>
          <w:rtl/>
          <w:lang w:bidi="fa-IR"/>
        </w:rPr>
        <w:t>یا باید این مطلب را به مکلف بفهماند که غرض با صرف انجام واجب تأمین نمی</w:t>
      </w:r>
      <w:r w:rsidRPr="00D050C7">
        <w:rPr>
          <w:rFonts w:hint="eastAsia"/>
          <w:sz w:val="28"/>
          <w:rtl/>
          <w:lang w:bidi="fa-IR"/>
        </w:rPr>
        <w:t>‌</w:t>
      </w:r>
      <w:r w:rsidRPr="00D050C7">
        <w:rPr>
          <w:rFonts w:hint="cs"/>
          <w:sz w:val="28"/>
          <w:rtl/>
          <w:lang w:bidi="fa-IR"/>
        </w:rPr>
        <w:t>شود؛</w:t>
      </w:r>
    </w:p>
    <w:p w:rsidR="00D050C7" w:rsidRPr="00D050C7" w:rsidRDefault="00D050C7" w:rsidP="00D050C7">
      <w:pPr>
        <w:ind w:left="1440"/>
        <w:rPr>
          <w:sz w:val="28"/>
          <w:rtl/>
          <w:lang w:bidi="fa-IR"/>
        </w:rPr>
      </w:pPr>
      <w:r w:rsidRPr="00D050C7">
        <w:rPr>
          <w:rFonts w:hint="cs"/>
          <w:sz w:val="28"/>
          <w:rtl/>
          <w:lang w:bidi="fa-IR"/>
        </w:rPr>
        <w:t>و یا فهم عقلا نسبت به آن را ردع نکند؛</w:t>
      </w:r>
    </w:p>
    <w:p w:rsidR="00D050C7" w:rsidRPr="00D050C7" w:rsidRDefault="00D050C7" w:rsidP="00D050C7">
      <w:pPr>
        <w:ind w:left="720"/>
        <w:rPr>
          <w:sz w:val="28"/>
          <w:rtl/>
          <w:lang w:bidi="fa-IR"/>
        </w:rPr>
      </w:pPr>
      <w:r w:rsidRPr="00D050C7">
        <w:rPr>
          <w:rFonts w:hint="cs"/>
          <w:sz w:val="28"/>
          <w:rtl/>
          <w:lang w:bidi="fa-IR"/>
        </w:rPr>
        <w:t>اما اگر در موردی بین تحصیل غرض ادنی و غرض اقصی ملازمه</w:t>
      </w:r>
      <w:r w:rsidRPr="00D050C7">
        <w:rPr>
          <w:rFonts w:hint="eastAsia"/>
          <w:sz w:val="28"/>
          <w:rtl/>
          <w:lang w:bidi="fa-IR"/>
        </w:rPr>
        <w:t>‌</w:t>
      </w:r>
      <w:r w:rsidRPr="00D050C7">
        <w:rPr>
          <w:rFonts w:hint="cs"/>
          <w:sz w:val="28"/>
          <w:rtl/>
          <w:lang w:bidi="fa-IR"/>
        </w:rPr>
        <w:t>ی عرفیه وجود داشته باشد، لزومی به بیان غرض اقصی توسط مولا نیست؛ زیرا آنچه مهم است این است که عمل، مکلف را به غرض اقصی برساند و چون با انجام مأمور به و تحصیل غرض ادنی این هدف تأمین می</w:t>
      </w:r>
      <w:r w:rsidRPr="00D050C7">
        <w:rPr>
          <w:rFonts w:hint="eastAsia"/>
          <w:sz w:val="28"/>
          <w:rtl/>
          <w:lang w:bidi="fa-IR"/>
        </w:rPr>
        <w:t>‌</w:t>
      </w:r>
      <w:r w:rsidRPr="00D050C7">
        <w:rPr>
          <w:rFonts w:hint="cs"/>
          <w:sz w:val="28"/>
          <w:rtl/>
          <w:lang w:bidi="fa-IR"/>
        </w:rPr>
        <w:t>شود، لزومی به بیان غرض اقصی نیست.</w:t>
      </w:r>
    </w:p>
    <w:p w:rsidR="00D050C7" w:rsidRPr="00D050C7" w:rsidRDefault="00D050C7" w:rsidP="00D050C7">
      <w:pPr>
        <w:rPr>
          <w:sz w:val="28"/>
          <w:rtl/>
          <w:lang w:bidi="fa-IR"/>
        </w:rPr>
      </w:pPr>
      <w:r w:rsidRPr="00D050C7">
        <w:rPr>
          <w:rFonts w:hint="cs"/>
          <w:sz w:val="28"/>
          <w:rtl/>
          <w:lang w:bidi="fa-IR"/>
        </w:rPr>
        <w:t>به‌عبارت‌دیگر عدم بیان غرض اقصی هم می</w:t>
      </w:r>
      <w:r w:rsidRPr="00D050C7">
        <w:rPr>
          <w:rFonts w:hint="eastAsia"/>
          <w:sz w:val="28"/>
          <w:rtl/>
          <w:lang w:bidi="fa-IR"/>
        </w:rPr>
        <w:t>‌</w:t>
      </w:r>
      <w:r w:rsidRPr="00D050C7">
        <w:rPr>
          <w:rFonts w:hint="cs"/>
          <w:sz w:val="28"/>
          <w:rtl/>
          <w:lang w:bidi="fa-IR"/>
        </w:rPr>
        <w:t>تواند به جهت عدم اهمیت آن باشد و هم می</w:t>
      </w:r>
      <w:r w:rsidRPr="00D050C7">
        <w:rPr>
          <w:rFonts w:hint="eastAsia"/>
          <w:sz w:val="28"/>
          <w:rtl/>
          <w:lang w:bidi="fa-IR"/>
        </w:rPr>
        <w:t>‌</w:t>
      </w:r>
      <w:r w:rsidRPr="00D050C7">
        <w:rPr>
          <w:rFonts w:hint="cs"/>
          <w:sz w:val="28"/>
          <w:rtl/>
          <w:lang w:bidi="fa-IR"/>
        </w:rPr>
        <w:t>تواند به این جهت باشد که مولا می</w:t>
      </w:r>
      <w:r w:rsidRPr="00D050C7">
        <w:rPr>
          <w:rFonts w:hint="eastAsia"/>
          <w:sz w:val="28"/>
          <w:rtl/>
          <w:lang w:bidi="fa-IR"/>
        </w:rPr>
        <w:t>‌</w:t>
      </w:r>
      <w:r w:rsidRPr="00D050C7">
        <w:rPr>
          <w:rFonts w:hint="cs"/>
          <w:sz w:val="28"/>
          <w:rtl/>
          <w:lang w:bidi="fa-IR"/>
        </w:rPr>
        <w:t>دانسته است با تحصیل غرض ادنی، غرض اقصی نیز تأمین می</w:t>
      </w:r>
      <w:r w:rsidRPr="00D050C7">
        <w:rPr>
          <w:rFonts w:hint="eastAsia"/>
          <w:sz w:val="28"/>
          <w:rtl/>
          <w:lang w:bidi="fa-IR"/>
        </w:rPr>
        <w:t>‌</w:t>
      </w:r>
      <w:r w:rsidRPr="00D050C7">
        <w:rPr>
          <w:rFonts w:hint="cs"/>
          <w:sz w:val="28"/>
          <w:rtl/>
          <w:lang w:bidi="fa-IR"/>
        </w:rPr>
        <w:t>شود و به همین دلیل نمی</w:t>
      </w:r>
      <w:r w:rsidRPr="00D050C7">
        <w:rPr>
          <w:rFonts w:hint="eastAsia"/>
          <w:sz w:val="28"/>
          <w:rtl/>
          <w:lang w:bidi="fa-IR"/>
        </w:rPr>
        <w:t>‌</w:t>
      </w:r>
      <w:r w:rsidRPr="00D050C7">
        <w:rPr>
          <w:rFonts w:hint="cs"/>
          <w:sz w:val="28"/>
          <w:rtl/>
          <w:lang w:bidi="fa-IR"/>
        </w:rPr>
        <w:t>توان از عدم بیان، عدم اهمیت را نتیجه گرفت.</w:t>
      </w:r>
    </w:p>
    <w:p w:rsidR="00D050C7" w:rsidRPr="00D050C7" w:rsidRDefault="00D050C7" w:rsidP="00D050C7">
      <w:pPr>
        <w:rPr>
          <w:sz w:val="28"/>
          <w:rtl/>
          <w:lang w:bidi="fa-IR"/>
        </w:rPr>
      </w:pPr>
      <w:r w:rsidRPr="00D050C7">
        <w:rPr>
          <w:rFonts w:hint="cs"/>
          <w:sz w:val="28"/>
          <w:rtl/>
          <w:lang w:bidi="fa-IR"/>
        </w:rPr>
        <w:t>بنابراین نمی</w:t>
      </w:r>
      <w:r w:rsidRPr="00D050C7">
        <w:rPr>
          <w:rFonts w:hint="eastAsia"/>
          <w:sz w:val="28"/>
          <w:rtl/>
          <w:lang w:bidi="fa-IR"/>
        </w:rPr>
        <w:t>‌</w:t>
      </w:r>
      <w:r w:rsidRPr="00D050C7">
        <w:rPr>
          <w:rFonts w:hint="cs"/>
          <w:sz w:val="28"/>
          <w:rtl/>
          <w:lang w:bidi="fa-IR"/>
        </w:rPr>
        <w:t>توان گفت «در جایی که مولا غرض اقصی را بیان نکرده است، به دنبال غرض اقصی نبوده است»، بلکه عدم بیان غرض اقصی به جهت اطلاق مقامی دلالت بر این مطلب دارد که بین تحصیل غرض ادنی و تحصیل غرض اقصی ملازمه عرفیه وجود دارد؛ یعنی:</w:t>
      </w:r>
    </w:p>
    <w:p w:rsidR="00D050C7" w:rsidRPr="00D050C7" w:rsidRDefault="00D050C7" w:rsidP="00D050C7">
      <w:pPr>
        <w:ind w:left="720"/>
        <w:rPr>
          <w:sz w:val="28"/>
          <w:rtl/>
          <w:lang w:bidi="fa-IR"/>
        </w:rPr>
      </w:pPr>
      <w:r w:rsidRPr="00D050C7">
        <w:rPr>
          <w:rFonts w:hint="cs"/>
          <w:sz w:val="28"/>
          <w:rtl/>
          <w:lang w:bidi="fa-IR"/>
        </w:rPr>
        <w:t>اگر مولا امری را صادر کند؛</w:t>
      </w:r>
    </w:p>
    <w:p w:rsidR="00D050C7" w:rsidRPr="00D050C7" w:rsidRDefault="00D050C7" w:rsidP="00D050C7">
      <w:pPr>
        <w:ind w:left="720"/>
        <w:rPr>
          <w:sz w:val="28"/>
          <w:rtl/>
          <w:lang w:bidi="fa-IR"/>
        </w:rPr>
      </w:pPr>
      <w:r w:rsidRPr="00D050C7">
        <w:rPr>
          <w:rFonts w:hint="cs"/>
          <w:sz w:val="28"/>
          <w:rtl/>
          <w:lang w:bidi="fa-IR"/>
        </w:rPr>
        <w:t>و هدف از صدور امر رسیدن منفعت به عبد باشد؛</w:t>
      </w:r>
    </w:p>
    <w:p w:rsidR="00D050C7" w:rsidRPr="00D050C7" w:rsidRDefault="00D050C7" w:rsidP="00D050C7">
      <w:pPr>
        <w:ind w:left="720"/>
        <w:rPr>
          <w:sz w:val="28"/>
          <w:rtl/>
          <w:lang w:bidi="fa-IR"/>
        </w:rPr>
      </w:pPr>
      <w:r w:rsidRPr="00D050C7">
        <w:rPr>
          <w:rFonts w:hint="cs"/>
          <w:sz w:val="28"/>
          <w:rtl/>
          <w:lang w:bidi="fa-IR"/>
        </w:rPr>
        <w:t>و مولا امری زائد بر امر بیان نکند،</w:t>
      </w:r>
    </w:p>
    <w:p w:rsidR="00D050C7" w:rsidRPr="00D050C7" w:rsidRDefault="00D050C7" w:rsidP="00D050C7">
      <w:pPr>
        <w:rPr>
          <w:sz w:val="28"/>
          <w:lang w:bidi="fa-IR"/>
        </w:rPr>
      </w:pPr>
      <w:r w:rsidRPr="00D050C7">
        <w:rPr>
          <w:rFonts w:hint="cs"/>
          <w:sz w:val="28"/>
          <w:rtl/>
          <w:lang w:bidi="fa-IR"/>
        </w:rPr>
        <w:t>عرف این</w:t>
      </w:r>
      <w:r w:rsidRPr="00D050C7">
        <w:rPr>
          <w:rFonts w:hint="eastAsia"/>
          <w:sz w:val="28"/>
          <w:rtl/>
          <w:lang w:bidi="fa-IR"/>
        </w:rPr>
        <w:t>‌</w:t>
      </w:r>
      <w:r w:rsidRPr="00D050C7">
        <w:rPr>
          <w:rFonts w:hint="cs"/>
          <w:sz w:val="28"/>
          <w:rtl/>
          <w:lang w:bidi="fa-IR"/>
        </w:rPr>
        <w:t>گونه می</w:t>
      </w:r>
      <w:r w:rsidRPr="00D050C7">
        <w:rPr>
          <w:rFonts w:hint="eastAsia"/>
          <w:sz w:val="28"/>
          <w:rtl/>
          <w:lang w:bidi="fa-IR"/>
        </w:rPr>
        <w:t>‌</w:t>
      </w:r>
      <w:r w:rsidRPr="00D050C7">
        <w:rPr>
          <w:rFonts w:hint="cs"/>
          <w:sz w:val="28"/>
          <w:rtl/>
          <w:lang w:bidi="fa-IR"/>
        </w:rPr>
        <w:t>فهمد که غرضی که مولا به دنبال تحقق آن برای عبد بوده است (غرض اقصی)، با انجام عمل (غرض ادنی) حاصل می</w:t>
      </w:r>
      <w:r w:rsidRPr="00D050C7">
        <w:rPr>
          <w:rFonts w:hint="eastAsia"/>
          <w:sz w:val="28"/>
          <w:rtl/>
          <w:lang w:bidi="fa-IR"/>
        </w:rPr>
        <w:t>‌</w:t>
      </w:r>
      <w:r w:rsidRPr="00D050C7">
        <w:rPr>
          <w:rFonts w:hint="cs"/>
          <w:sz w:val="28"/>
          <w:rtl/>
          <w:lang w:bidi="fa-IR"/>
        </w:rPr>
        <w:t>شود.</w:t>
      </w:r>
    </w:p>
    <w:p w:rsidR="00D050C7" w:rsidRPr="00D050C7" w:rsidRDefault="00D050C7" w:rsidP="00D050C7">
      <w:pPr>
        <w:rPr>
          <w:sz w:val="28"/>
          <w:rtl/>
          <w:lang w:bidi="fa-IR"/>
        </w:rPr>
      </w:pPr>
      <w:r w:rsidRPr="00D050C7">
        <w:rPr>
          <w:rFonts w:hint="cs"/>
          <w:sz w:val="28"/>
          <w:rtl/>
          <w:lang w:bidi="fa-IR"/>
        </w:rPr>
        <w:t>بنابراین به</w:t>
      </w:r>
      <w:r w:rsidRPr="00D050C7">
        <w:rPr>
          <w:rFonts w:hint="eastAsia"/>
          <w:sz w:val="28"/>
          <w:rtl/>
          <w:lang w:bidi="fa-IR"/>
        </w:rPr>
        <w:t>‌</w:t>
      </w:r>
      <w:r w:rsidRPr="00D050C7">
        <w:rPr>
          <w:rFonts w:hint="cs"/>
          <w:sz w:val="28"/>
          <w:rtl/>
          <w:lang w:bidi="fa-IR"/>
        </w:rPr>
        <w:t>طور خلاصه نقد «مرحوم تبریزی» به «مرحوم آخوند» به این دلایل وارد نیست:</w:t>
      </w:r>
    </w:p>
    <w:p w:rsidR="00D050C7" w:rsidRPr="00D050C7" w:rsidRDefault="00D050C7" w:rsidP="00D050C7">
      <w:pPr>
        <w:ind w:left="720"/>
        <w:rPr>
          <w:sz w:val="28"/>
          <w:rtl/>
          <w:lang w:bidi="fa-IR"/>
        </w:rPr>
      </w:pPr>
      <w:r w:rsidRPr="00D050C7">
        <w:rPr>
          <w:rFonts w:hint="cs"/>
          <w:sz w:val="28"/>
          <w:rtl/>
          <w:lang w:bidi="fa-IR"/>
        </w:rPr>
        <w:t>بحث «مرحوم آخوند» ثبوتی است نه اثباتی؛</w:t>
      </w:r>
    </w:p>
    <w:p w:rsidR="00D050C7" w:rsidRPr="00D050C7" w:rsidRDefault="00D050C7" w:rsidP="00D050C7">
      <w:pPr>
        <w:ind w:left="720"/>
        <w:rPr>
          <w:sz w:val="28"/>
          <w:rtl/>
          <w:lang w:bidi="fa-IR"/>
        </w:rPr>
      </w:pPr>
      <w:r w:rsidRPr="00D050C7">
        <w:rPr>
          <w:rFonts w:hint="cs"/>
          <w:sz w:val="28"/>
          <w:rtl/>
          <w:lang w:bidi="fa-IR"/>
        </w:rPr>
        <w:t>در مقام اثبات نیز کلام «مرحوم تبریزی» مورد پذیرش نبوده و در برخی موارد می</w:t>
      </w:r>
      <w:r w:rsidRPr="00D050C7">
        <w:rPr>
          <w:rFonts w:hint="eastAsia"/>
          <w:sz w:val="28"/>
          <w:rtl/>
          <w:lang w:bidi="fa-IR"/>
        </w:rPr>
        <w:t>‌</w:t>
      </w:r>
      <w:r w:rsidRPr="00D050C7">
        <w:rPr>
          <w:rFonts w:hint="cs"/>
          <w:sz w:val="28"/>
          <w:rtl/>
          <w:lang w:bidi="fa-IR"/>
        </w:rPr>
        <w:t>توان به غرض اقصی دست یافت؛</w:t>
      </w:r>
    </w:p>
    <w:p w:rsidR="00D050C7" w:rsidRPr="00D050C7" w:rsidRDefault="00D050C7" w:rsidP="00D050C7">
      <w:pPr>
        <w:ind w:left="720"/>
        <w:rPr>
          <w:sz w:val="28"/>
          <w:rtl/>
          <w:lang w:bidi="fa-IR"/>
        </w:rPr>
      </w:pPr>
      <w:r w:rsidRPr="00D050C7">
        <w:rPr>
          <w:rFonts w:hint="cs"/>
          <w:sz w:val="28"/>
          <w:rtl/>
          <w:lang w:bidi="fa-IR"/>
        </w:rPr>
        <w:t>در جایی که غرض اقصی بیان نشده نیز نمی</w:t>
      </w:r>
      <w:r w:rsidRPr="00D050C7">
        <w:rPr>
          <w:rFonts w:hint="eastAsia"/>
          <w:sz w:val="28"/>
          <w:rtl/>
          <w:lang w:bidi="fa-IR"/>
        </w:rPr>
        <w:t>‌</w:t>
      </w:r>
      <w:r w:rsidRPr="00D050C7">
        <w:rPr>
          <w:rFonts w:hint="cs"/>
          <w:sz w:val="28"/>
          <w:rtl/>
          <w:lang w:bidi="fa-IR"/>
        </w:rPr>
        <w:t>توان گفت که غرض اقصی ملاک امر نبوده است.</w:t>
      </w:r>
    </w:p>
    <w:p w:rsidR="00D050C7" w:rsidRPr="00D050C7" w:rsidRDefault="00D050C7" w:rsidP="00D050C7">
      <w:pPr>
        <w:outlineLvl w:val="4"/>
        <w:rPr>
          <w:rFonts w:cs="B Titr"/>
          <w:sz w:val="24"/>
          <w:szCs w:val="24"/>
          <w:rtl/>
          <w:lang w:bidi="fa-IR"/>
        </w:rPr>
      </w:pPr>
      <w:bookmarkStart w:id="528" w:name="_Toc70768638"/>
      <w:r w:rsidRPr="00D050C7">
        <w:rPr>
          <w:rFonts w:cs="B Titr" w:hint="cs"/>
          <w:sz w:val="24"/>
          <w:szCs w:val="24"/>
          <w:rtl/>
          <w:lang w:bidi="fa-IR"/>
        </w:rPr>
        <w:t>نسبت به نقد دوم «مرحوم تبریزی» (اختیاری نبودن غرض اقصی)</w:t>
      </w:r>
      <w:bookmarkEnd w:id="528"/>
    </w:p>
    <w:p w:rsidR="00D050C7" w:rsidRPr="00D050C7" w:rsidRDefault="00D050C7" w:rsidP="00D050C7">
      <w:pPr>
        <w:rPr>
          <w:sz w:val="28"/>
          <w:rtl/>
          <w:lang w:bidi="fa-IR"/>
        </w:rPr>
      </w:pPr>
      <w:r w:rsidRPr="00D050C7">
        <w:rPr>
          <w:rFonts w:hint="cs"/>
          <w:sz w:val="28"/>
          <w:rtl/>
          <w:lang w:bidi="fa-IR"/>
        </w:rPr>
        <w:t>آنچه در این زمینه منشأ اشتباه شده است، برخی مثال</w:t>
      </w:r>
      <w:r w:rsidRPr="00D050C7">
        <w:rPr>
          <w:rFonts w:hint="eastAsia"/>
          <w:sz w:val="28"/>
          <w:rtl/>
          <w:lang w:bidi="fa-IR"/>
        </w:rPr>
        <w:t>‌</w:t>
      </w:r>
      <w:r w:rsidRPr="00D050C7">
        <w:rPr>
          <w:rFonts w:hint="cs"/>
          <w:sz w:val="28"/>
          <w:rtl/>
          <w:lang w:bidi="fa-IR"/>
        </w:rPr>
        <w:t>های است که در این مورد بیان می</w:t>
      </w:r>
      <w:r w:rsidRPr="00D050C7">
        <w:rPr>
          <w:rFonts w:hint="eastAsia"/>
          <w:sz w:val="28"/>
          <w:rtl/>
          <w:lang w:bidi="fa-IR"/>
        </w:rPr>
        <w:t>‌</w:t>
      </w:r>
      <w:r w:rsidRPr="00D050C7">
        <w:rPr>
          <w:rFonts w:hint="cs"/>
          <w:sz w:val="28"/>
          <w:rtl/>
          <w:lang w:bidi="fa-IR"/>
        </w:rPr>
        <w:t>شود. توضیح اینکه:</w:t>
      </w:r>
    </w:p>
    <w:p w:rsidR="00D050C7" w:rsidRPr="00D050C7" w:rsidRDefault="00D050C7" w:rsidP="00D050C7">
      <w:pPr>
        <w:ind w:left="720"/>
        <w:rPr>
          <w:sz w:val="28"/>
          <w:rtl/>
          <w:lang w:bidi="fa-IR"/>
        </w:rPr>
      </w:pPr>
      <w:r w:rsidRPr="00D050C7">
        <w:rPr>
          <w:rFonts w:hint="cs"/>
          <w:sz w:val="28"/>
          <w:rtl/>
          <w:lang w:bidi="fa-IR"/>
        </w:rPr>
        <w:t>در مثال</w:t>
      </w:r>
      <w:r w:rsidRPr="00D050C7">
        <w:rPr>
          <w:rFonts w:hint="eastAsia"/>
          <w:sz w:val="28"/>
          <w:rtl/>
          <w:lang w:bidi="fa-IR"/>
        </w:rPr>
        <w:t>‌</w:t>
      </w:r>
      <w:r w:rsidRPr="00D050C7">
        <w:rPr>
          <w:rFonts w:hint="cs"/>
          <w:sz w:val="28"/>
          <w:rtl/>
          <w:lang w:bidi="fa-IR"/>
        </w:rPr>
        <w:t>های عرفی غرض اقصی رسیدن نفع به مولاست. به</w:t>
      </w:r>
      <w:r w:rsidRPr="00D050C7">
        <w:rPr>
          <w:rFonts w:hint="eastAsia"/>
          <w:sz w:val="28"/>
          <w:rtl/>
          <w:lang w:bidi="fa-IR"/>
        </w:rPr>
        <w:t>‌</w:t>
      </w:r>
      <w:r w:rsidRPr="00D050C7">
        <w:rPr>
          <w:rFonts w:hint="cs"/>
          <w:sz w:val="28"/>
          <w:rtl/>
          <w:lang w:bidi="fa-IR"/>
        </w:rPr>
        <w:t>طور مثال مولا به منظور رفع عطش دستور به آوردن آب می</w:t>
      </w:r>
      <w:r w:rsidRPr="00D050C7">
        <w:rPr>
          <w:rFonts w:hint="eastAsia"/>
          <w:sz w:val="28"/>
          <w:rtl/>
          <w:lang w:bidi="fa-IR"/>
        </w:rPr>
        <w:t>‌</w:t>
      </w:r>
      <w:r w:rsidRPr="00D050C7">
        <w:rPr>
          <w:rFonts w:hint="cs"/>
          <w:sz w:val="28"/>
          <w:rtl/>
          <w:lang w:bidi="fa-IR"/>
        </w:rPr>
        <w:t>دهد و نوشیدن آب و رفع عطش امری است که در اختیار عبد نیست؛</w:t>
      </w:r>
    </w:p>
    <w:p w:rsidR="00D050C7" w:rsidRPr="00D050C7" w:rsidRDefault="00D050C7" w:rsidP="00D050C7">
      <w:pPr>
        <w:ind w:left="720"/>
        <w:rPr>
          <w:sz w:val="28"/>
          <w:rtl/>
          <w:lang w:bidi="fa-IR"/>
        </w:rPr>
      </w:pPr>
      <w:r w:rsidRPr="00D050C7">
        <w:rPr>
          <w:rFonts w:hint="cs"/>
          <w:sz w:val="28"/>
          <w:rtl/>
          <w:lang w:bidi="fa-IR"/>
        </w:rPr>
        <w:t>اما در مثال</w:t>
      </w:r>
      <w:r w:rsidRPr="00D050C7">
        <w:rPr>
          <w:rFonts w:hint="eastAsia"/>
          <w:sz w:val="28"/>
          <w:rtl/>
          <w:lang w:bidi="fa-IR"/>
        </w:rPr>
        <w:t>‌</w:t>
      </w:r>
      <w:r w:rsidRPr="00D050C7">
        <w:rPr>
          <w:rFonts w:hint="cs"/>
          <w:sz w:val="28"/>
          <w:rtl/>
          <w:lang w:bidi="fa-IR"/>
        </w:rPr>
        <w:t>های شرعی غرض اقصی رسیدن نفع به مولا نیست، بلکه رسیدن نفع به عبد است و اصلاً مولا نیازی ندارد. در اوامر و نواهی شرعی مصلحت و مفسده یعنی غرض اقصی حقیقتی است که به عبد می</w:t>
      </w:r>
      <w:r w:rsidRPr="00D050C7">
        <w:rPr>
          <w:rFonts w:hint="eastAsia"/>
          <w:sz w:val="28"/>
          <w:rtl/>
          <w:lang w:bidi="fa-IR"/>
        </w:rPr>
        <w:t>‌</w:t>
      </w:r>
      <w:r w:rsidRPr="00D050C7">
        <w:rPr>
          <w:rFonts w:hint="cs"/>
          <w:sz w:val="28"/>
          <w:rtl/>
          <w:lang w:bidi="fa-IR"/>
        </w:rPr>
        <w:t>رسد یا از او دور می</w:t>
      </w:r>
      <w:r w:rsidRPr="00D050C7">
        <w:rPr>
          <w:rFonts w:hint="eastAsia"/>
          <w:sz w:val="28"/>
          <w:rtl/>
          <w:lang w:bidi="fa-IR"/>
        </w:rPr>
        <w:t>‌</w:t>
      </w:r>
      <w:r w:rsidRPr="00D050C7">
        <w:rPr>
          <w:rFonts w:hint="cs"/>
          <w:sz w:val="28"/>
          <w:rtl/>
          <w:lang w:bidi="fa-IR"/>
        </w:rPr>
        <w:t>شود.</w:t>
      </w:r>
    </w:p>
    <w:p w:rsidR="00D050C7" w:rsidRPr="00D050C7" w:rsidRDefault="00D050C7" w:rsidP="00D050C7">
      <w:pPr>
        <w:rPr>
          <w:sz w:val="28"/>
          <w:rtl/>
          <w:lang w:bidi="fa-IR"/>
        </w:rPr>
      </w:pPr>
      <w:r w:rsidRPr="00D050C7">
        <w:rPr>
          <w:rFonts w:hint="cs"/>
          <w:sz w:val="28"/>
          <w:rtl/>
          <w:lang w:bidi="fa-IR"/>
        </w:rPr>
        <w:t>به‌عبارت‌دیگر غرض اقصی همان مصلحت و مفسده است که:</w:t>
      </w:r>
    </w:p>
    <w:p w:rsidR="00D050C7" w:rsidRPr="00D050C7" w:rsidRDefault="00D050C7" w:rsidP="00D050C7">
      <w:pPr>
        <w:ind w:left="720"/>
        <w:rPr>
          <w:sz w:val="28"/>
          <w:rtl/>
          <w:lang w:bidi="fa-IR"/>
        </w:rPr>
      </w:pPr>
      <w:r w:rsidRPr="00D050C7">
        <w:rPr>
          <w:rFonts w:hint="cs"/>
          <w:sz w:val="28"/>
          <w:rtl/>
          <w:lang w:bidi="fa-IR"/>
        </w:rPr>
        <w:t>در مثال</w:t>
      </w:r>
      <w:r w:rsidRPr="00D050C7">
        <w:rPr>
          <w:rFonts w:hint="eastAsia"/>
          <w:sz w:val="28"/>
          <w:rtl/>
          <w:lang w:bidi="fa-IR"/>
        </w:rPr>
        <w:t>‌</w:t>
      </w:r>
      <w:r w:rsidRPr="00D050C7">
        <w:rPr>
          <w:rFonts w:hint="cs"/>
          <w:sz w:val="28"/>
          <w:rtl/>
          <w:lang w:bidi="fa-IR"/>
        </w:rPr>
        <w:t>های عرفی مصلحت یا مفسده</w:t>
      </w:r>
      <w:r w:rsidRPr="00D050C7">
        <w:rPr>
          <w:rFonts w:hint="eastAsia"/>
          <w:sz w:val="28"/>
          <w:rtl/>
          <w:lang w:bidi="fa-IR"/>
        </w:rPr>
        <w:t>‌</w:t>
      </w:r>
      <w:r w:rsidRPr="00D050C7">
        <w:rPr>
          <w:rFonts w:hint="cs"/>
          <w:sz w:val="28"/>
          <w:rtl/>
          <w:lang w:bidi="fa-IR"/>
        </w:rPr>
        <w:t>ای که باعث امر یا نهی شده است، رسیدن نفع یا دفع ضرر از خود مولاست و به همین جهت تحت اختیار عبد نیست؛</w:t>
      </w:r>
    </w:p>
    <w:p w:rsidR="00D050C7" w:rsidRPr="00D050C7" w:rsidRDefault="00D050C7" w:rsidP="00D050C7">
      <w:pPr>
        <w:ind w:left="720"/>
        <w:rPr>
          <w:sz w:val="28"/>
          <w:rtl/>
          <w:lang w:bidi="fa-IR"/>
        </w:rPr>
      </w:pPr>
      <w:r w:rsidRPr="00D050C7">
        <w:rPr>
          <w:rFonts w:hint="cs"/>
          <w:sz w:val="28"/>
          <w:rtl/>
          <w:lang w:bidi="fa-IR"/>
        </w:rPr>
        <w:t>اما در مثال</w:t>
      </w:r>
      <w:r w:rsidRPr="00D050C7">
        <w:rPr>
          <w:rFonts w:hint="eastAsia"/>
          <w:sz w:val="28"/>
          <w:rtl/>
          <w:lang w:bidi="fa-IR"/>
        </w:rPr>
        <w:t>‌</w:t>
      </w:r>
      <w:r w:rsidRPr="00D050C7">
        <w:rPr>
          <w:rFonts w:hint="cs"/>
          <w:sz w:val="28"/>
          <w:rtl/>
          <w:lang w:bidi="fa-IR"/>
        </w:rPr>
        <w:t>های شرعی مصلحت یا مفسده</w:t>
      </w:r>
      <w:r w:rsidRPr="00D050C7">
        <w:rPr>
          <w:rFonts w:hint="eastAsia"/>
          <w:sz w:val="28"/>
          <w:rtl/>
          <w:lang w:bidi="fa-IR"/>
        </w:rPr>
        <w:t>‌</w:t>
      </w:r>
      <w:r w:rsidRPr="00D050C7">
        <w:rPr>
          <w:rFonts w:hint="cs"/>
          <w:sz w:val="28"/>
          <w:rtl/>
          <w:lang w:bidi="fa-IR"/>
        </w:rPr>
        <w:t>ای که باعث امر یا نهی شده است، رسیدن نفع یا دفع ضرر از عبد است و تمامی مقدمات رسیدن به غرض اقصی تحت اختیار عبد است.</w:t>
      </w:r>
    </w:p>
    <w:p w:rsidR="00D050C7" w:rsidRPr="00D050C7" w:rsidRDefault="00D050C7" w:rsidP="00D050C7">
      <w:pPr>
        <w:rPr>
          <w:sz w:val="28"/>
          <w:lang w:bidi="fa-IR"/>
        </w:rPr>
      </w:pPr>
      <w:r w:rsidRPr="00D050C7">
        <w:rPr>
          <w:rFonts w:hint="cs"/>
          <w:sz w:val="28"/>
          <w:rtl/>
          <w:lang w:bidi="fa-IR"/>
        </w:rPr>
        <w:t>بنابراین این نقد «مرحوم تبریزی» به دلیل توجه به مثال</w:t>
      </w:r>
      <w:r w:rsidRPr="00D050C7">
        <w:rPr>
          <w:rFonts w:hint="eastAsia"/>
          <w:sz w:val="28"/>
          <w:rtl/>
          <w:lang w:bidi="fa-IR"/>
        </w:rPr>
        <w:t>‌</w:t>
      </w:r>
      <w:r w:rsidRPr="00D050C7">
        <w:rPr>
          <w:rFonts w:hint="cs"/>
          <w:sz w:val="28"/>
          <w:rtl/>
          <w:lang w:bidi="fa-IR"/>
        </w:rPr>
        <w:t>هایی عرفی مانند امر به جهت رفع عطش است که چنین مثال</w:t>
      </w:r>
      <w:r w:rsidRPr="00D050C7">
        <w:rPr>
          <w:rFonts w:hint="eastAsia"/>
          <w:sz w:val="28"/>
          <w:rtl/>
          <w:lang w:bidi="fa-IR"/>
        </w:rPr>
        <w:t>‌</w:t>
      </w:r>
      <w:r w:rsidRPr="00D050C7">
        <w:rPr>
          <w:rFonts w:hint="cs"/>
          <w:sz w:val="28"/>
          <w:rtl/>
          <w:lang w:bidi="fa-IR"/>
        </w:rPr>
        <w:t>هایی از جهتی مقرب هستند و اشکال ناظر به جهت مبعد این مثال</w:t>
      </w:r>
      <w:r w:rsidRPr="00D050C7">
        <w:rPr>
          <w:rFonts w:hint="eastAsia"/>
          <w:sz w:val="28"/>
          <w:rtl/>
          <w:lang w:bidi="fa-IR"/>
        </w:rPr>
        <w:t>‌</w:t>
      </w:r>
      <w:r w:rsidRPr="00D050C7">
        <w:rPr>
          <w:rFonts w:hint="cs"/>
          <w:sz w:val="28"/>
          <w:rtl/>
          <w:lang w:bidi="fa-IR"/>
        </w:rPr>
        <w:t>ها یعنی رسیدن نفع یا دفع ضرر از خود مولاست.</w:t>
      </w:r>
    </w:p>
    <w:p w:rsidR="00D050C7" w:rsidRPr="00D050C7" w:rsidRDefault="00D050C7" w:rsidP="00D050C7">
      <w:pPr>
        <w:outlineLvl w:val="4"/>
        <w:rPr>
          <w:rFonts w:cs="B Titr"/>
          <w:sz w:val="24"/>
          <w:szCs w:val="24"/>
          <w:rtl/>
          <w:lang w:bidi="fa-IR"/>
        </w:rPr>
      </w:pPr>
      <w:bookmarkStart w:id="529" w:name="_Toc70768639"/>
      <w:r w:rsidRPr="00D050C7">
        <w:rPr>
          <w:rFonts w:cs="B Titr" w:hint="cs"/>
          <w:sz w:val="24"/>
          <w:szCs w:val="24"/>
          <w:rtl/>
          <w:lang w:bidi="fa-IR"/>
        </w:rPr>
        <w:t>نسبت به نقد سوم «مرحوم تبریزی» (حدوث تکلیف جدید در صورت بقاء غرض)</w:t>
      </w:r>
      <w:bookmarkEnd w:id="529"/>
    </w:p>
    <w:p w:rsidR="00D050C7" w:rsidRPr="00D050C7" w:rsidRDefault="00D050C7" w:rsidP="00D050C7">
      <w:pPr>
        <w:rPr>
          <w:sz w:val="28"/>
          <w:rtl/>
          <w:lang w:bidi="fa-IR"/>
        </w:rPr>
      </w:pPr>
      <w:r w:rsidRPr="00D050C7">
        <w:rPr>
          <w:rFonts w:hint="cs"/>
          <w:sz w:val="28"/>
          <w:rtl/>
          <w:lang w:bidi="fa-IR"/>
        </w:rPr>
        <w:lastRenderedPageBreak/>
        <w:t>این مطلب «مرحوم تبریزی» که «با اطاعت، امر ساقط می</w:t>
      </w:r>
      <w:r w:rsidRPr="00D050C7">
        <w:rPr>
          <w:rFonts w:hint="eastAsia"/>
          <w:sz w:val="28"/>
          <w:rtl/>
          <w:lang w:bidi="fa-IR"/>
        </w:rPr>
        <w:t>‌</w:t>
      </w:r>
      <w:r w:rsidRPr="00D050C7">
        <w:rPr>
          <w:rFonts w:hint="cs"/>
          <w:sz w:val="28"/>
          <w:rtl/>
          <w:lang w:bidi="fa-IR"/>
        </w:rPr>
        <w:t>شود، اما چون غرض مولا باقی است امر جدیدی مشابه امر سابق حادث می</w:t>
      </w:r>
      <w:r w:rsidRPr="00D050C7">
        <w:rPr>
          <w:rFonts w:hint="eastAsia"/>
          <w:sz w:val="28"/>
          <w:rtl/>
          <w:lang w:bidi="fa-IR"/>
        </w:rPr>
        <w:t>‌</w:t>
      </w:r>
      <w:r w:rsidRPr="00D050C7">
        <w:rPr>
          <w:rFonts w:hint="cs"/>
          <w:sz w:val="28"/>
          <w:rtl/>
          <w:lang w:bidi="fa-IR"/>
        </w:rPr>
        <w:t>شود»، مورد پذیرش است؛ زیرا درصورتی‌که عبد امر مولا را اطاعت کرده و برای مولا آب ببرد؛ اگر کسی این آب را بریزد، ارتکاز عرفی:</w:t>
      </w:r>
    </w:p>
    <w:p w:rsidR="00D050C7" w:rsidRPr="00D050C7" w:rsidRDefault="00D050C7" w:rsidP="00D050C7">
      <w:pPr>
        <w:ind w:left="720"/>
        <w:rPr>
          <w:sz w:val="28"/>
          <w:rtl/>
          <w:lang w:bidi="fa-IR"/>
        </w:rPr>
      </w:pPr>
      <w:r w:rsidRPr="00D050C7">
        <w:rPr>
          <w:rFonts w:hint="cs"/>
          <w:sz w:val="28"/>
          <w:rtl/>
          <w:lang w:bidi="fa-IR"/>
        </w:rPr>
        <w:t>امر اول را باقی نمی</w:t>
      </w:r>
      <w:r w:rsidRPr="00D050C7">
        <w:rPr>
          <w:rFonts w:hint="eastAsia"/>
          <w:sz w:val="28"/>
          <w:rtl/>
          <w:lang w:bidi="fa-IR"/>
        </w:rPr>
        <w:t>‌</w:t>
      </w:r>
      <w:r w:rsidRPr="00D050C7">
        <w:rPr>
          <w:rFonts w:hint="cs"/>
          <w:sz w:val="28"/>
          <w:rtl/>
          <w:lang w:bidi="fa-IR"/>
        </w:rPr>
        <w:t>داند، بلکه قائل به امتثال امر و استحقاق ثواب است؛</w:t>
      </w:r>
    </w:p>
    <w:p w:rsidR="00D050C7" w:rsidRPr="00D050C7" w:rsidRDefault="00D050C7" w:rsidP="00D050C7">
      <w:pPr>
        <w:ind w:left="720"/>
        <w:rPr>
          <w:sz w:val="28"/>
          <w:rtl/>
          <w:lang w:bidi="fa-IR"/>
        </w:rPr>
      </w:pPr>
      <w:r w:rsidRPr="00D050C7">
        <w:rPr>
          <w:rFonts w:hint="cs"/>
          <w:sz w:val="28"/>
          <w:rtl/>
          <w:lang w:bidi="fa-IR"/>
        </w:rPr>
        <w:t>اما به حکم عقل و بدون اینکه امر لفظی</w:t>
      </w:r>
      <w:r w:rsidRPr="00D050C7">
        <w:rPr>
          <w:rFonts w:hint="eastAsia"/>
          <w:sz w:val="28"/>
          <w:rtl/>
          <w:lang w:bidi="fa-IR"/>
        </w:rPr>
        <w:t>‌</w:t>
      </w:r>
      <w:r w:rsidRPr="00D050C7">
        <w:rPr>
          <w:rFonts w:hint="cs"/>
          <w:sz w:val="28"/>
          <w:rtl/>
          <w:lang w:bidi="fa-IR"/>
        </w:rPr>
        <w:t>ای صادر شود، امتثال دوباره را لازم می</w:t>
      </w:r>
      <w:r w:rsidRPr="00D050C7">
        <w:rPr>
          <w:rFonts w:hint="eastAsia"/>
          <w:sz w:val="28"/>
          <w:rtl/>
          <w:lang w:bidi="fa-IR"/>
        </w:rPr>
        <w:t>‌</w:t>
      </w:r>
      <w:r w:rsidRPr="00D050C7">
        <w:rPr>
          <w:rFonts w:hint="cs"/>
          <w:sz w:val="28"/>
          <w:rtl/>
          <w:lang w:bidi="fa-IR"/>
        </w:rPr>
        <w:t>داند.</w:t>
      </w:r>
    </w:p>
    <w:p w:rsidR="00D050C7" w:rsidRPr="00D050C7" w:rsidRDefault="00D050C7" w:rsidP="00D050C7">
      <w:pPr>
        <w:rPr>
          <w:sz w:val="28"/>
          <w:rtl/>
          <w:lang w:bidi="fa-IR"/>
        </w:rPr>
      </w:pPr>
      <w:r w:rsidRPr="00D050C7">
        <w:rPr>
          <w:rFonts w:hint="cs"/>
          <w:sz w:val="28"/>
          <w:rtl/>
          <w:lang w:bidi="fa-IR"/>
        </w:rPr>
        <w:t>درعین‌حال معتقدیم این مطلب:</w:t>
      </w:r>
    </w:p>
    <w:p w:rsidR="00D050C7" w:rsidRPr="00D050C7" w:rsidRDefault="00D050C7" w:rsidP="00D050C7">
      <w:pPr>
        <w:ind w:left="720"/>
        <w:rPr>
          <w:sz w:val="28"/>
          <w:rtl/>
          <w:lang w:bidi="fa-IR"/>
        </w:rPr>
      </w:pPr>
      <w:r w:rsidRPr="00D050C7">
        <w:rPr>
          <w:rFonts w:hint="cs"/>
          <w:sz w:val="28"/>
          <w:rtl/>
          <w:lang w:bidi="fa-IR"/>
        </w:rPr>
        <w:t>گرچه در اصل جاری در مسئله تأثیرگذار است؛ یعنی:</w:t>
      </w:r>
    </w:p>
    <w:p w:rsidR="00D050C7" w:rsidRPr="00D050C7" w:rsidRDefault="00D050C7" w:rsidP="00D050C7">
      <w:pPr>
        <w:ind w:left="1440"/>
        <w:rPr>
          <w:sz w:val="28"/>
          <w:rtl/>
          <w:lang w:bidi="fa-IR"/>
        </w:rPr>
      </w:pPr>
      <w:r w:rsidRPr="00D050C7">
        <w:rPr>
          <w:rFonts w:hint="cs"/>
          <w:sz w:val="28"/>
          <w:rtl/>
          <w:lang w:bidi="fa-IR"/>
        </w:rPr>
        <w:t>طبق مبنای «مرحوم آخوند» در صورت شک در لزوم اتیان فرد دوم، به جهت اینکه تکلیف، همان تکلیف سابق است، استصحاب بقاء تکلیف جاری می</w:t>
      </w:r>
      <w:r w:rsidRPr="00D050C7">
        <w:rPr>
          <w:rFonts w:hint="eastAsia"/>
          <w:sz w:val="28"/>
          <w:rtl/>
          <w:lang w:bidi="fa-IR"/>
        </w:rPr>
        <w:t>‌</w:t>
      </w:r>
      <w:r w:rsidRPr="00D050C7">
        <w:rPr>
          <w:rFonts w:hint="cs"/>
          <w:sz w:val="28"/>
          <w:rtl/>
          <w:lang w:bidi="fa-IR"/>
        </w:rPr>
        <w:t>شود؛</w:t>
      </w:r>
    </w:p>
    <w:p w:rsidR="00D050C7" w:rsidRPr="00D050C7" w:rsidRDefault="00D050C7" w:rsidP="00D050C7">
      <w:pPr>
        <w:ind w:left="1440"/>
        <w:rPr>
          <w:sz w:val="28"/>
          <w:rtl/>
          <w:lang w:bidi="fa-IR"/>
        </w:rPr>
      </w:pPr>
      <w:r w:rsidRPr="00D050C7">
        <w:rPr>
          <w:rFonts w:hint="cs"/>
          <w:sz w:val="28"/>
          <w:rtl/>
          <w:lang w:bidi="fa-IR"/>
        </w:rPr>
        <w:t>و طبق مبنای «مرحوم تبریزی» در صورت شک در لزوم اتیان فرد دوم، به جهت اینکه با اتیان فرد اول امر اول ساقط شده و در حدوث تکلیف جدید شک می</w:t>
      </w:r>
      <w:r w:rsidRPr="00D050C7">
        <w:rPr>
          <w:rFonts w:hint="eastAsia"/>
          <w:sz w:val="28"/>
          <w:rtl/>
          <w:lang w:bidi="fa-IR"/>
        </w:rPr>
        <w:t>‌</w:t>
      </w:r>
      <w:r w:rsidRPr="00D050C7">
        <w:rPr>
          <w:rFonts w:hint="cs"/>
          <w:sz w:val="28"/>
          <w:rtl/>
          <w:lang w:bidi="fa-IR"/>
        </w:rPr>
        <w:t>شود، برائت نسبت به تکلیف جدید جاری می</w:t>
      </w:r>
      <w:r w:rsidRPr="00D050C7">
        <w:rPr>
          <w:rFonts w:hint="eastAsia"/>
          <w:sz w:val="28"/>
          <w:rtl/>
          <w:lang w:bidi="fa-IR"/>
        </w:rPr>
        <w:t>‌</w:t>
      </w:r>
      <w:r w:rsidRPr="00D050C7">
        <w:rPr>
          <w:rFonts w:hint="cs"/>
          <w:sz w:val="28"/>
          <w:rtl/>
          <w:lang w:bidi="fa-IR"/>
        </w:rPr>
        <w:t>شود.</w:t>
      </w:r>
    </w:p>
    <w:p w:rsidR="00D050C7" w:rsidRPr="00D050C7" w:rsidRDefault="00D050C7" w:rsidP="00D050C7">
      <w:pPr>
        <w:ind w:left="720"/>
        <w:rPr>
          <w:sz w:val="28"/>
          <w:rtl/>
          <w:lang w:bidi="fa-IR"/>
        </w:rPr>
      </w:pPr>
      <w:r w:rsidRPr="00D050C7">
        <w:rPr>
          <w:rFonts w:hint="cs"/>
          <w:sz w:val="28"/>
          <w:rtl/>
          <w:lang w:bidi="fa-IR"/>
        </w:rPr>
        <w:t>اما به لحاظ دلیل اجتهادی تأثیری ندارد.</w:t>
      </w:r>
    </w:p>
    <w:p w:rsidR="00D050C7" w:rsidRPr="00D050C7" w:rsidRDefault="00D050C7" w:rsidP="00D050C7">
      <w:pPr>
        <w:rPr>
          <w:sz w:val="28"/>
          <w:rtl/>
          <w:lang w:bidi="fa-IR"/>
        </w:rPr>
      </w:pPr>
      <w:r w:rsidRPr="00D050C7">
        <w:rPr>
          <w:rFonts w:hint="cs"/>
          <w:sz w:val="28"/>
          <w:rtl/>
          <w:lang w:bidi="fa-IR"/>
        </w:rPr>
        <w:t>همچنین:</w:t>
      </w:r>
    </w:p>
    <w:p w:rsidR="00D050C7" w:rsidRPr="00D050C7" w:rsidRDefault="00D050C7" w:rsidP="00D050C7">
      <w:pPr>
        <w:ind w:left="720"/>
        <w:rPr>
          <w:sz w:val="28"/>
          <w:rtl/>
          <w:lang w:bidi="fa-IR"/>
        </w:rPr>
      </w:pPr>
      <w:r w:rsidRPr="00D050C7">
        <w:rPr>
          <w:rFonts w:hint="cs"/>
          <w:sz w:val="28"/>
          <w:rtl/>
          <w:lang w:bidi="fa-IR"/>
        </w:rPr>
        <w:t>این کلام «مرحوم تبریزی» که «با اتیان مأمور به امر الزامی ساقط می</w:t>
      </w:r>
      <w:r w:rsidRPr="00D050C7">
        <w:rPr>
          <w:rFonts w:hint="eastAsia"/>
          <w:sz w:val="28"/>
          <w:rtl/>
          <w:lang w:bidi="fa-IR"/>
        </w:rPr>
        <w:t>‌</w:t>
      </w:r>
      <w:r w:rsidRPr="00D050C7">
        <w:rPr>
          <w:rFonts w:hint="cs"/>
          <w:sz w:val="28"/>
          <w:rtl/>
          <w:lang w:bidi="fa-IR"/>
        </w:rPr>
        <w:t>شود و شک در حدوث امر الزامی، شک در حدوث امر جدید بوده و مجرای برائت است و وجوب دوم ثابت نمی</w:t>
      </w:r>
      <w:r w:rsidRPr="00D050C7">
        <w:rPr>
          <w:rFonts w:hint="eastAsia"/>
          <w:sz w:val="28"/>
          <w:rtl/>
          <w:lang w:bidi="fa-IR"/>
        </w:rPr>
        <w:t>‌</w:t>
      </w:r>
      <w:r w:rsidRPr="00D050C7">
        <w:rPr>
          <w:rFonts w:hint="cs"/>
          <w:sz w:val="28"/>
          <w:rtl/>
          <w:lang w:bidi="fa-IR"/>
        </w:rPr>
        <w:t>شود</w:t>
      </w:r>
      <w:r w:rsidRPr="00D050C7">
        <w:rPr>
          <w:sz w:val="28"/>
          <w:rtl/>
          <w:lang w:bidi="fa-IR"/>
        </w:rPr>
        <w:t>»</w:t>
      </w:r>
      <w:r w:rsidRPr="00D050C7">
        <w:rPr>
          <w:rFonts w:hint="cs"/>
          <w:sz w:val="28"/>
          <w:rtl/>
          <w:lang w:bidi="fa-IR"/>
        </w:rPr>
        <w:t xml:space="preserve"> مورد پذیرش است؛</w:t>
      </w:r>
    </w:p>
    <w:p w:rsidR="00D050C7" w:rsidRPr="00D050C7" w:rsidRDefault="00D050C7" w:rsidP="00D050C7">
      <w:pPr>
        <w:ind w:left="720"/>
        <w:rPr>
          <w:sz w:val="28"/>
          <w:rtl/>
          <w:lang w:bidi="fa-IR"/>
        </w:rPr>
      </w:pPr>
      <w:r w:rsidRPr="00D050C7">
        <w:rPr>
          <w:rFonts w:hint="cs"/>
          <w:sz w:val="28"/>
          <w:rtl/>
          <w:lang w:bidi="fa-IR"/>
        </w:rPr>
        <w:t>اما ازآنجایی</w:t>
      </w:r>
      <w:r w:rsidRPr="00D050C7">
        <w:rPr>
          <w:rFonts w:hint="eastAsia"/>
          <w:sz w:val="28"/>
          <w:rtl/>
          <w:lang w:bidi="fa-IR"/>
        </w:rPr>
        <w:t>‌</w:t>
      </w:r>
      <w:r w:rsidRPr="00D050C7">
        <w:rPr>
          <w:rFonts w:hint="cs"/>
          <w:sz w:val="28"/>
          <w:rtl/>
          <w:lang w:bidi="fa-IR"/>
        </w:rPr>
        <w:t>که در</w:t>
      </w:r>
      <w:r w:rsidRPr="00D050C7">
        <w:rPr>
          <w:sz w:val="28"/>
          <w:rtl/>
          <w:lang w:bidi="fa-IR"/>
        </w:rPr>
        <w:t xml:space="preserve"> بقاء غرض و درنت</w:t>
      </w:r>
      <w:r w:rsidRPr="00D050C7">
        <w:rPr>
          <w:rFonts w:hint="cs"/>
          <w:sz w:val="28"/>
          <w:rtl/>
          <w:lang w:bidi="fa-IR"/>
        </w:rPr>
        <w:t>ی</w:t>
      </w:r>
      <w:r w:rsidRPr="00D050C7">
        <w:rPr>
          <w:rFonts w:hint="eastAsia"/>
          <w:sz w:val="28"/>
          <w:rtl/>
          <w:lang w:bidi="fa-IR"/>
        </w:rPr>
        <w:t>جه</w:t>
      </w:r>
      <w:r w:rsidRPr="00D050C7">
        <w:rPr>
          <w:sz w:val="28"/>
          <w:rtl/>
          <w:lang w:bidi="fa-IR"/>
        </w:rPr>
        <w:t xml:space="preserve"> امکان تبد</w:t>
      </w:r>
      <w:r w:rsidRPr="00D050C7">
        <w:rPr>
          <w:rFonts w:hint="cs"/>
          <w:sz w:val="28"/>
          <w:rtl/>
          <w:lang w:bidi="fa-IR"/>
        </w:rPr>
        <w:t>ی</w:t>
      </w:r>
      <w:r w:rsidRPr="00D050C7">
        <w:rPr>
          <w:rFonts w:hint="eastAsia"/>
          <w:sz w:val="28"/>
          <w:rtl/>
          <w:lang w:bidi="fa-IR"/>
        </w:rPr>
        <w:t>ل</w:t>
      </w:r>
      <w:r w:rsidRPr="00D050C7">
        <w:rPr>
          <w:sz w:val="28"/>
          <w:rtl/>
          <w:lang w:bidi="fa-IR"/>
        </w:rPr>
        <w:t xml:space="preserve"> امتثال </w:t>
      </w:r>
      <w:r w:rsidRPr="00D050C7">
        <w:rPr>
          <w:rFonts w:hint="cs"/>
          <w:sz w:val="28"/>
          <w:rtl/>
          <w:lang w:bidi="fa-IR"/>
        </w:rPr>
        <w:t>ی</w:t>
      </w:r>
      <w:r w:rsidRPr="00D050C7">
        <w:rPr>
          <w:rFonts w:hint="eastAsia"/>
          <w:sz w:val="28"/>
          <w:rtl/>
          <w:lang w:bidi="fa-IR"/>
        </w:rPr>
        <w:t>ا</w:t>
      </w:r>
      <w:r w:rsidRPr="00D050C7">
        <w:rPr>
          <w:sz w:val="28"/>
          <w:rtl/>
          <w:lang w:bidi="fa-IR"/>
        </w:rPr>
        <w:t xml:space="preserve"> عدم بقاء غرض و درنت</w:t>
      </w:r>
      <w:r w:rsidRPr="00D050C7">
        <w:rPr>
          <w:rFonts w:hint="cs"/>
          <w:sz w:val="28"/>
          <w:rtl/>
          <w:lang w:bidi="fa-IR"/>
        </w:rPr>
        <w:t>ی</w:t>
      </w:r>
      <w:r w:rsidRPr="00D050C7">
        <w:rPr>
          <w:rFonts w:hint="eastAsia"/>
          <w:sz w:val="28"/>
          <w:rtl/>
          <w:lang w:bidi="fa-IR"/>
        </w:rPr>
        <w:t>جه</w:t>
      </w:r>
      <w:r w:rsidRPr="00D050C7">
        <w:rPr>
          <w:sz w:val="28"/>
          <w:rtl/>
          <w:lang w:bidi="fa-IR"/>
        </w:rPr>
        <w:t xml:space="preserve"> عدم امکان تبد</w:t>
      </w:r>
      <w:r w:rsidRPr="00D050C7">
        <w:rPr>
          <w:rFonts w:hint="cs"/>
          <w:sz w:val="28"/>
          <w:rtl/>
          <w:lang w:bidi="fa-IR"/>
        </w:rPr>
        <w:t>ی</w:t>
      </w:r>
      <w:r w:rsidRPr="00D050C7">
        <w:rPr>
          <w:rFonts w:hint="eastAsia"/>
          <w:sz w:val="28"/>
          <w:rtl/>
          <w:lang w:bidi="fa-IR"/>
        </w:rPr>
        <w:t>ل</w:t>
      </w:r>
      <w:r w:rsidRPr="00D050C7">
        <w:rPr>
          <w:sz w:val="28"/>
          <w:rtl/>
          <w:lang w:bidi="fa-IR"/>
        </w:rPr>
        <w:t xml:space="preserve"> امتثال شک </w:t>
      </w:r>
      <w:r w:rsidRPr="00D050C7">
        <w:rPr>
          <w:rFonts w:hint="cs"/>
          <w:sz w:val="28"/>
          <w:rtl/>
          <w:lang w:bidi="fa-IR"/>
        </w:rPr>
        <w:t>می</w:t>
      </w:r>
      <w:r w:rsidRPr="00D050C7">
        <w:rPr>
          <w:rFonts w:hint="eastAsia"/>
          <w:sz w:val="28"/>
          <w:rtl/>
          <w:lang w:bidi="fa-IR"/>
        </w:rPr>
        <w:t>‌</w:t>
      </w:r>
      <w:r w:rsidRPr="00D050C7">
        <w:rPr>
          <w:sz w:val="28"/>
          <w:rtl/>
          <w:lang w:bidi="fa-IR"/>
        </w:rPr>
        <w:t>کن</w:t>
      </w:r>
      <w:r w:rsidRPr="00D050C7">
        <w:rPr>
          <w:rFonts w:hint="cs"/>
          <w:sz w:val="28"/>
          <w:rtl/>
          <w:lang w:bidi="fa-IR"/>
        </w:rPr>
        <w:t>ی</w:t>
      </w:r>
      <w:r w:rsidRPr="00D050C7">
        <w:rPr>
          <w:rFonts w:hint="eastAsia"/>
          <w:sz w:val="28"/>
          <w:rtl/>
          <w:lang w:bidi="fa-IR"/>
        </w:rPr>
        <w:t>م،</w:t>
      </w:r>
      <w:r w:rsidRPr="00D050C7">
        <w:rPr>
          <w:sz w:val="28"/>
          <w:rtl/>
          <w:lang w:bidi="fa-IR"/>
        </w:rPr>
        <w:t xml:space="preserve"> استصحاب بقاء غرض جار</w:t>
      </w:r>
      <w:r w:rsidRPr="00D050C7">
        <w:rPr>
          <w:rFonts w:hint="cs"/>
          <w:sz w:val="28"/>
          <w:rtl/>
          <w:lang w:bidi="fa-IR"/>
        </w:rPr>
        <w:t>ی</w:t>
      </w:r>
      <w:r w:rsidRPr="00D050C7">
        <w:rPr>
          <w:sz w:val="28"/>
          <w:rtl/>
          <w:lang w:bidi="fa-IR"/>
        </w:rPr>
        <w:t xml:space="preserve"> شده و اثر ا</w:t>
      </w:r>
      <w:r w:rsidRPr="00D050C7">
        <w:rPr>
          <w:rFonts w:hint="cs"/>
          <w:sz w:val="28"/>
          <w:rtl/>
          <w:lang w:bidi="fa-IR"/>
        </w:rPr>
        <w:t>ی</w:t>
      </w:r>
      <w:r w:rsidRPr="00D050C7">
        <w:rPr>
          <w:rFonts w:hint="eastAsia"/>
          <w:sz w:val="28"/>
          <w:rtl/>
          <w:lang w:bidi="fa-IR"/>
        </w:rPr>
        <w:t>ن</w:t>
      </w:r>
      <w:r w:rsidRPr="00D050C7">
        <w:rPr>
          <w:sz w:val="28"/>
          <w:rtl/>
          <w:lang w:bidi="fa-IR"/>
        </w:rPr>
        <w:t xml:space="preserve"> استصحاب، جواز ات</w:t>
      </w:r>
      <w:r w:rsidRPr="00D050C7">
        <w:rPr>
          <w:rFonts w:hint="cs"/>
          <w:sz w:val="28"/>
          <w:rtl/>
          <w:lang w:bidi="fa-IR"/>
        </w:rPr>
        <w:t>ی</w:t>
      </w:r>
      <w:r w:rsidRPr="00D050C7">
        <w:rPr>
          <w:rFonts w:hint="eastAsia"/>
          <w:sz w:val="28"/>
          <w:rtl/>
          <w:lang w:bidi="fa-IR"/>
        </w:rPr>
        <w:t>ان</w:t>
      </w:r>
      <w:r w:rsidRPr="00D050C7">
        <w:rPr>
          <w:sz w:val="28"/>
          <w:rtl/>
          <w:lang w:bidi="fa-IR"/>
        </w:rPr>
        <w:t xml:space="preserve"> فرد دوم (و همچن</w:t>
      </w:r>
      <w:r w:rsidRPr="00D050C7">
        <w:rPr>
          <w:rFonts w:hint="cs"/>
          <w:sz w:val="28"/>
          <w:rtl/>
          <w:lang w:bidi="fa-IR"/>
        </w:rPr>
        <w:t>ی</w:t>
      </w:r>
      <w:r w:rsidRPr="00D050C7">
        <w:rPr>
          <w:rFonts w:hint="eastAsia"/>
          <w:sz w:val="28"/>
          <w:rtl/>
          <w:lang w:bidi="fa-IR"/>
        </w:rPr>
        <w:t>ن</w:t>
      </w:r>
      <w:r w:rsidRPr="00D050C7">
        <w:rPr>
          <w:sz w:val="28"/>
          <w:rtl/>
          <w:lang w:bidi="fa-IR"/>
        </w:rPr>
        <w:t xml:space="preserve"> افراد بعد</w:t>
      </w:r>
      <w:r w:rsidRPr="00D050C7">
        <w:rPr>
          <w:rFonts w:hint="cs"/>
          <w:sz w:val="28"/>
          <w:rtl/>
          <w:lang w:bidi="fa-IR"/>
        </w:rPr>
        <w:t>ی</w:t>
      </w:r>
      <w:r w:rsidRPr="00D050C7">
        <w:rPr>
          <w:sz w:val="28"/>
          <w:rtl/>
          <w:lang w:bidi="fa-IR"/>
        </w:rPr>
        <w:t>) است، نه لزوم آن. به هم</w:t>
      </w:r>
      <w:r w:rsidRPr="00D050C7">
        <w:rPr>
          <w:rFonts w:hint="cs"/>
          <w:sz w:val="28"/>
          <w:rtl/>
          <w:lang w:bidi="fa-IR"/>
        </w:rPr>
        <w:t>ی</w:t>
      </w:r>
      <w:r w:rsidRPr="00D050C7">
        <w:rPr>
          <w:rFonts w:hint="eastAsia"/>
          <w:sz w:val="28"/>
          <w:rtl/>
          <w:lang w:bidi="fa-IR"/>
        </w:rPr>
        <w:t>ن</w:t>
      </w:r>
      <w:r w:rsidRPr="00D050C7">
        <w:rPr>
          <w:sz w:val="28"/>
          <w:rtl/>
          <w:lang w:bidi="fa-IR"/>
        </w:rPr>
        <w:t xml:space="preserve"> دل</w:t>
      </w:r>
      <w:r w:rsidRPr="00D050C7">
        <w:rPr>
          <w:rFonts w:hint="cs"/>
          <w:sz w:val="28"/>
          <w:rtl/>
          <w:lang w:bidi="fa-IR"/>
        </w:rPr>
        <w:t>ی</w:t>
      </w:r>
      <w:r w:rsidRPr="00D050C7">
        <w:rPr>
          <w:rFonts w:hint="eastAsia"/>
          <w:sz w:val="28"/>
          <w:rtl/>
          <w:lang w:bidi="fa-IR"/>
        </w:rPr>
        <w:t>ل</w:t>
      </w:r>
      <w:r w:rsidRPr="00D050C7">
        <w:rPr>
          <w:sz w:val="28"/>
          <w:rtl/>
          <w:lang w:bidi="fa-IR"/>
        </w:rPr>
        <w:t xml:space="preserve"> </w:t>
      </w:r>
      <w:r w:rsidRPr="00D050C7">
        <w:rPr>
          <w:rFonts w:hint="cs"/>
          <w:sz w:val="28"/>
          <w:rtl/>
          <w:lang w:bidi="fa-IR"/>
        </w:rPr>
        <w:t xml:space="preserve">معتقدیم </w:t>
      </w:r>
      <w:r w:rsidRPr="00D050C7">
        <w:rPr>
          <w:sz w:val="28"/>
          <w:rtl/>
          <w:lang w:bidi="fa-IR"/>
        </w:rPr>
        <w:t>پس از ا</w:t>
      </w:r>
      <w:r w:rsidRPr="00D050C7">
        <w:rPr>
          <w:rFonts w:hint="cs"/>
          <w:sz w:val="28"/>
          <w:rtl/>
          <w:lang w:bidi="fa-IR"/>
        </w:rPr>
        <w:t>ی</w:t>
      </w:r>
      <w:r w:rsidRPr="00D050C7">
        <w:rPr>
          <w:rFonts w:hint="eastAsia"/>
          <w:sz w:val="28"/>
          <w:rtl/>
          <w:lang w:bidi="fa-IR"/>
        </w:rPr>
        <w:t>نکه</w:t>
      </w:r>
      <w:r w:rsidRPr="00D050C7">
        <w:rPr>
          <w:sz w:val="28"/>
          <w:rtl/>
          <w:lang w:bidi="fa-IR"/>
        </w:rPr>
        <w:t xml:space="preserve"> مکلف نماز اول را خواند، اقامه</w:t>
      </w:r>
      <w:r w:rsidRPr="00D050C7">
        <w:rPr>
          <w:rFonts w:hint="eastAsia"/>
          <w:sz w:val="28"/>
          <w:rtl/>
          <w:lang w:bidi="fa-IR"/>
        </w:rPr>
        <w:t>‌</w:t>
      </w:r>
      <w:r w:rsidRPr="00D050C7">
        <w:rPr>
          <w:rFonts w:hint="cs"/>
          <w:sz w:val="28"/>
          <w:rtl/>
          <w:lang w:bidi="fa-IR"/>
        </w:rPr>
        <w:t>ی</w:t>
      </w:r>
      <w:r w:rsidRPr="00D050C7">
        <w:rPr>
          <w:sz w:val="28"/>
          <w:rtl/>
          <w:lang w:bidi="fa-IR"/>
        </w:rPr>
        <w:t xml:space="preserve"> نماز دوم برا</w:t>
      </w:r>
      <w:r w:rsidRPr="00D050C7">
        <w:rPr>
          <w:rFonts w:hint="cs"/>
          <w:sz w:val="28"/>
          <w:rtl/>
          <w:lang w:bidi="fa-IR"/>
        </w:rPr>
        <w:t>ی</w:t>
      </w:r>
      <w:r w:rsidRPr="00D050C7">
        <w:rPr>
          <w:sz w:val="28"/>
          <w:rtl/>
          <w:lang w:bidi="fa-IR"/>
        </w:rPr>
        <w:t xml:space="preserve"> او جا</w:t>
      </w:r>
      <w:r w:rsidRPr="00D050C7">
        <w:rPr>
          <w:rFonts w:hint="cs"/>
          <w:sz w:val="28"/>
          <w:rtl/>
          <w:lang w:bidi="fa-IR"/>
        </w:rPr>
        <w:t>ی</w:t>
      </w:r>
      <w:r w:rsidRPr="00D050C7">
        <w:rPr>
          <w:rFonts w:hint="eastAsia"/>
          <w:sz w:val="28"/>
          <w:rtl/>
          <w:lang w:bidi="fa-IR"/>
        </w:rPr>
        <w:t>ز</w:t>
      </w:r>
      <w:r w:rsidRPr="00D050C7">
        <w:rPr>
          <w:sz w:val="28"/>
          <w:rtl/>
          <w:lang w:bidi="fa-IR"/>
        </w:rPr>
        <w:t xml:space="preserve"> خواهد بود.</w:t>
      </w:r>
    </w:p>
    <w:p w:rsidR="00D050C7" w:rsidRPr="00D050C7" w:rsidRDefault="00D050C7" w:rsidP="00D050C7">
      <w:pPr>
        <w:outlineLvl w:val="4"/>
        <w:rPr>
          <w:rFonts w:cs="B Titr"/>
          <w:sz w:val="24"/>
          <w:szCs w:val="24"/>
          <w:rtl/>
          <w:lang w:bidi="fa-IR"/>
        </w:rPr>
      </w:pPr>
      <w:bookmarkStart w:id="530" w:name="_Toc70768640"/>
      <w:r w:rsidRPr="00D050C7">
        <w:rPr>
          <w:rFonts w:cs="B Titr" w:hint="cs"/>
          <w:sz w:val="24"/>
          <w:szCs w:val="24"/>
          <w:rtl/>
          <w:lang w:bidi="fa-IR"/>
        </w:rPr>
        <w:t>نسبت به نقد چهارم «مرحوم تبریزی» (دلالت روایات بر تعدد غرض)</w:t>
      </w:r>
      <w:bookmarkEnd w:id="530"/>
    </w:p>
    <w:p w:rsidR="00D050C7" w:rsidRPr="00D050C7" w:rsidRDefault="00D050C7" w:rsidP="00D050C7">
      <w:pPr>
        <w:rPr>
          <w:sz w:val="28"/>
          <w:rtl/>
          <w:lang w:bidi="fa-IR"/>
        </w:rPr>
      </w:pPr>
      <w:r w:rsidRPr="00D050C7">
        <w:rPr>
          <w:rFonts w:hint="cs"/>
          <w:sz w:val="28"/>
          <w:rtl/>
          <w:lang w:bidi="fa-IR"/>
        </w:rPr>
        <w:t>روایاتی که «مرحوم آخوند» آنها را مؤید کلام خویش می</w:t>
      </w:r>
      <w:r w:rsidRPr="00D050C7">
        <w:rPr>
          <w:rFonts w:hint="eastAsia"/>
          <w:sz w:val="28"/>
          <w:rtl/>
          <w:lang w:bidi="fa-IR"/>
        </w:rPr>
        <w:t>‌</w:t>
      </w:r>
      <w:r w:rsidRPr="00D050C7">
        <w:rPr>
          <w:rFonts w:hint="cs"/>
          <w:sz w:val="28"/>
          <w:rtl/>
          <w:lang w:bidi="fa-IR"/>
        </w:rPr>
        <w:t>دانند دو دسته هستند:</w:t>
      </w:r>
    </w:p>
    <w:p w:rsidR="00D050C7" w:rsidRPr="00D050C7" w:rsidRDefault="00D050C7" w:rsidP="00D050C7">
      <w:pPr>
        <w:ind w:left="720"/>
        <w:rPr>
          <w:sz w:val="28"/>
          <w:rtl/>
          <w:lang w:bidi="fa-IR"/>
        </w:rPr>
      </w:pPr>
      <w:r w:rsidRPr="00D050C7">
        <w:rPr>
          <w:rFonts w:hint="cs"/>
          <w:sz w:val="28"/>
          <w:rtl/>
          <w:lang w:bidi="fa-IR"/>
        </w:rPr>
        <w:t>الف) روایاتی که هم امکان دلالت بر وحدت غرض را دارند و درنتیجه باید گفت امکان تبدیل به فرد احسن وجود دارد (کلام «مرحوم آخوند») و هم امکان دلالت بر تعدد غرض (کلام «مرحوم تبریزی») را دارند و درنتیجه باید گفت هر عملی باعث تحصیل غرض مستقلی است.</w:t>
      </w:r>
    </w:p>
    <w:p w:rsidR="00D050C7" w:rsidRPr="00D050C7" w:rsidRDefault="00D050C7" w:rsidP="00D050C7">
      <w:pPr>
        <w:ind w:left="720"/>
        <w:rPr>
          <w:sz w:val="28"/>
          <w:rtl/>
          <w:lang w:bidi="fa-IR"/>
        </w:rPr>
      </w:pPr>
      <w:r w:rsidRPr="00D050C7">
        <w:rPr>
          <w:rFonts w:hint="cs"/>
          <w:sz w:val="28"/>
          <w:rtl/>
          <w:lang w:bidi="fa-IR"/>
        </w:rPr>
        <w:t>به</w:t>
      </w:r>
      <w:r w:rsidRPr="00D050C7">
        <w:rPr>
          <w:rFonts w:hint="eastAsia"/>
          <w:sz w:val="28"/>
          <w:rtl/>
          <w:lang w:bidi="fa-IR"/>
        </w:rPr>
        <w:t>‌</w:t>
      </w:r>
      <w:r w:rsidRPr="00D050C7">
        <w:rPr>
          <w:rFonts w:hint="cs"/>
          <w:sz w:val="28"/>
          <w:rtl/>
          <w:lang w:bidi="fa-IR"/>
        </w:rPr>
        <w:t xml:space="preserve">طور مثال روایت «مُحَمَّدُ </w:t>
      </w:r>
      <w:r w:rsidRPr="00D050C7">
        <w:rPr>
          <w:sz w:val="28"/>
          <w:rtl/>
          <w:lang w:bidi="fa-IR"/>
        </w:rPr>
        <w:t>بْنُ</w:t>
      </w:r>
      <w:r w:rsidRPr="00D050C7">
        <w:rPr>
          <w:rFonts w:hint="cs"/>
          <w:sz w:val="28"/>
          <w:rtl/>
          <w:lang w:bidi="fa-IR"/>
        </w:rPr>
        <w:t xml:space="preserve"> </w:t>
      </w:r>
      <w:r w:rsidRPr="00D050C7">
        <w:rPr>
          <w:sz w:val="28"/>
          <w:rtl/>
          <w:lang w:bidi="fa-IR"/>
        </w:rPr>
        <w:t>عَلِ</w:t>
      </w:r>
      <w:r w:rsidRPr="00D050C7">
        <w:rPr>
          <w:rFonts w:hint="cs"/>
          <w:sz w:val="28"/>
          <w:rtl/>
          <w:lang w:bidi="fa-IR"/>
        </w:rPr>
        <w:t xml:space="preserve">ی </w:t>
      </w:r>
      <w:r w:rsidRPr="00D050C7">
        <w:rPr>
          <w:sz w:val="28"/>
          <w:rtl/>
          <w:lang w:bidi="fa-IR"/>
        </w:rPr>
        <w:t>بْنِ</w:t>
      </w:r>
      <w:r w:rsidRPr="00D050C7">
        <w:rPr>
          <w:rFonts w:hint="cs"/>
          <w:sz w:val="28"/>
          <w:rtl/>
          <w:lang w:bidi="fa-IR"/>
        </w:rPr>
        <w:t xml:space="preserve"> </w:t>
      </w:r>
      <w:r w:rsidRPr="00D050C7">
        <w:rPr>
          <w:sz w:val="28"/>
          <w:rtl/>
          <w:lang w:bidi="fa-IR"/>
        </w:rPr>
        <w:t>الْحُسَ</w:t>
      </w:r>
      <w:r w:rsidRPr="00D050C7">
        <w:rPr>
          <w:rFonts w:hint="cs"/>
          <w:sz w:val="28"/>
          <w:rtl/>
          <w:lang w:bidi="fa-IR"/>
        </w:rPr>
        <w:t>ی</w:t>
      </w:r>
      <w:r w:rsidRPr="00D050C7">
        <w:rPr>
          <w:rFonts w:hint="eastAsia"/>
          <w:sz w:val="28"/>
          <w:rtl/>
          <w:lang w:bidi="fa-IR"/>
        </w:rPr>
        <w:t>نِ</w:t>
      </w:r>
      <w:r w:rsidRPr="00D050C7">
        <w:rPr>
          <w:rFonts w:hint="cs"/>
          <w:sz w:val="28"/>
          <w:rtl/>
          <w:lang w:bidi="fa-IR"/>
        </w:rPr>
        <w:t xml:space="preserve"> بِإِسْنَادِهِ عَنْ هِشَامِ بْنِ سَالِمٍ عَنْ أَبِی عَبْدِ اللَّهِ علیه‌السلام أَنَّهُ قَالَ: فِی الرَّجُلِ ی</w:t>
      </w:r>
      <w:r w:rsidRPr="00D050C7">
        <w:rPr>
          <w:rFonts w:hint="eastAsia"/>
          <w:sz w:val="28"/>
          <w:rtl/>
          <w:lang w:bidi="fa-IR"/>
        </w:rPr>
        <w:t>صَلِّ</w:t>
      </w:r>
      <w:r w:rsidRPr="00D050C7">
        <w:rPr>
          <w:rFonts w:hint="cs"/>
          <w:sz w:val="28"/>
          <w:rtl/>
          <w:lang w:bidi="fa-IR"/>
        </w:rPr>
        <w:t xml:space="preserve">ی الصَّلَاةَ </w:t>
      </w:r>
      <w:r w:rsidRPr="00D050C7">
        <w:rPr>
          <w:sz w:val="28"/>
          <w:rtl/>
          <w:lang w:bidi="fa-IR"/>
        </w:rPr>
        <w:t>وَحْدَهُ</w:t>
      </w:r>
      <w:r w:rsidRPr="00D050C7">
        <w:rPr>
          <w:rFonts w:hint="cs"/>
          <w:sz w:val="28"/>
          <w:rtl/>
          <w:lang w:bidi="fa-IR"/>
        </w:rPr>
        <w:t xml:space="preserve"> ثُمَّ یجِدُ جَمَاعَةً قَالَ یصَلِّی مَعَهُمْ وَ یجْعَلُهَا الْفَرِیضَةَ إِنْ شَاءَ»</w:t>
      </w:r>
      <w:r w:rsidRPr="00D050C7">
        <w:rPr>
          <w:sz w:val="28"/>
          <w:vertAlign w:val="superscript"/>
          <w:rtl/>
          <w:lang w:bidi="fa-IR"/>
        </w:rPr>
        <w:footnoteReference w:id="340"/>
      </w:r>
      <w:r w:rsidRPr="00D050C7">
        <w:rPr>
          <w:rFonts w:hint="cs"/>
          <w:sz w:val="28"/>
          <w:rtl/>
          <w:lang w:bidi="fa-IR"/>
        </w:rPr>
        <w:t xml:space="preserve"> را می</w:t>
      </w:r>
      <w:r w:rsidRPr="00D050C7">
        <w:rPr>
          <w:rFonts w:hint="eastAsia"/>
          <w:sz w:val="28"/>
          <w:rtl/>
          <w:lang w:bidi="fa-IR"/>
        </w:rPr>
        <w:t>‌</w:t>
      </w:r>
      <w:r w:rsidRPr="00D050C7">
        <w:rPr>
          <w:rFonts w:hint="cs"/>
          <w:sz w:val="28"/>
          <w:rtl/>
          <w:lang w:bidi="fa-IR"/>
        </w:rPr>
        <w:t>توان دو گونه معنا کرد:</w:t>
      </w:r>
    </w:p>
    <w:p w:rsidR="00D050C7" w:rsidRPr="00D050C7" w:rsidRDefault="00D050C7" w:rsidP="00D050C7">
      <w:pPr>
        <w:ind w:left="1440"/>
        <w:rPr>
          <w:sz w:val="28"/>
          <w:rtl/>
          <w:lang w:bidi="fa-IR"/>
        </w:rPr>
      </w:pPr>
      <w:r w:rsidRPr="00D050C7">
        <w:rPr>
          <w:rFonts w:hint="cs"/>
          <w:sz w:val="28"/>
          <w:rtl/>
          <w:lang w:bidi="fa-IR"/>
        </w:rPr>
        <w:t>1. مولا غرض واحدی دارد و این غرض واحد دارای مراتب است. با خواندن نماز به صورت فرادا حداقل این غرض تأمین می</w:t>
      </w:r>
      <w:r w:rsidRPr="00D050C7">
        <w:rPr>
          <w:rFonts w:hint="eastAsia"/>
          <w:sz w:val="28"/>
          <w:rtl/>
          <w:lang w:bidi="fa-IR"/>
        </w:rPr>
        <w:t>‌</w:t>
      </w:r>
      <w:r w:rsidRPr="00D050C7">
        <w:rPr>
          <w:rFonts w:hint="cs"/>
          <w:sz w:val="28"/>
          <w:rtl/>
          <w:lang w:bidi="fa-IR"/>
        </w:rPr>
        <w:t>شود ولی تا آخر وقت امکان تبدیل امتثال وجود دارد و به همین دلیل مکلف می</w:t>
      </w:r>
      <w:r w:rsidRPr="00D050C7">
        <w:rPr>
          <w:rFonts w:hint="eastAsia"/>
          <w:sz w:val="28"/>
          <w:rtl/>
          <w:lang w:bidi="fa-IR"/>
        </w:rPr>
        <w:t>‌</w:t>
      </w:r>
      <w:r w:rsidRPr="00D050C7">
        <w:rPr>
          <w:rFonts w:hint="cs"/>
          <w:sz w:val="28"/>
          <w:rtl/>
          <w:lang w:bidi="fa-IR"/>
        </w:rPr>
        <w:t>تواند با شرکت در نماز جماعت مراتب بالاتر این غرض را نیز تحصیل کند.</w:t>
      </w:r>
    </w:p>
    <w:p w:rsidR="00D050C7" w:rsidRPr="00D050C7" w:rsidRDefault="00D050C7" w:rsidP="00D050C7">
      <w:pPr>
        <w:ind w:left="1440"/>
        <w:rPr>
          <w:sz w:val="28"/>
          <w:rtl/>
          <w:lang w:bidi="fa-IR"/>
        </w:rPr>
      </w:pPr>
      <w:r w:rsidRPr="00D050C7">
        <w:rPr>
          <w:rFonts w:hint="cs"/>
          <w:sz w:val="28"/>
          <w:rtl/>
          <w:lang w:bidi="fa-IR"/>
        </w:rPr>
        <w:t>2. مولا غرض اولیه</w:t>
      </w:r>
      <w:r w:rsidRPr="00D050C7">
        <w:rPr>
          <w:rFonts w:hint="eastAsia"/>
          <w:sz w:val="28"/>
          <w:rtl/>
          <w:lang w:bidi="fa-IR"/>
        </w:rPr>
        <w:t>‌</w:t>
      </w:r>
      <w:r w:rsidRPr="00D050C7">
        <w:rPr>
          <w:rFonts w:hint="cs"/>
          <w:sz w:val="28"/>
          <w:rtl/>
          <w:lang w:bidi="fa-IR"/>
        </w:rPr>
        <w:t>ای داشته است که با خواندن نماز فرادا این غرض تحصیل شده است و غرض ثانویه</w:t>
      </w:r>
      <w:r w:rsidRPr="00D050C7">
        <w:rPr>
          <w:rFonts w:hint="eastAsia"/>
          <w:sz w:val="28"/>
          <w:rtl/>
          <w:lang w:bidi="fa-IR"/>
        </w:rPr>
        <w:t>‌</w:t>
      </w:r>
      <w:r w:rsidRPr="00D050C7">
        <w:rPr>
          <w:rFonts w:hint="cs"/>
          <w:sz w:val="28"/>
          <w:rtl/>
          <w:lang w:bidi="fa-IR"/>
        </w:rPr>
        <w:t>ای نیز دارد که با خواندن نماز به صورت جماعت می</w:t>
      </w:r>
      <w:r w:rsidRPr="00D050C7">
        <w:rPr>
          <w:rFonts w:hint="eastAsia"/>
          <w:sz w:val="28"/>
          <w:rtl/>
          <w:lang w:bidi="fa-IR"/>
        </w:rPr>
        <w:t>‌</w:t>
      </w:r>
      <w:r w:rsidRPr="00D050C7">
        <w:rPr>
          <w:rFonts w:hint="cs"/>
          <w:sz w:val="28"/>
          <w:rtl/>
          <w:lang w:bidi="fa-IR"/>
        </w:rPr>
        <w:t>توان آن غرض را نیز تأمین کرد و چون مکلف نمی</w:t>
      </w:r>
      <w:r w:rsidRPr="00D050C7">
        <w:rPr>
          <w:rFonts w:hint="eastAsia"/>
          <w:sz w:val="28"/>
          <w:rtl/>
          <w:lang w:bidi="fa-IR"/>
        </w:rPr>
        <w:t>‌</w:t>
      </w:r>
      <w:r w:rsidRPr="00D050C7">
        <w:rPr>
          <w:rFonts w:hint="cs"/>
          <w:sz w:val="28"/>
          <w:rtl/>
          <w:lang w:bidi="fa-IR"/>
        </w:rPr>
        <w:t>داند که در نماز جماعت چه نیتی داشته باشد، امام علیه‌السلام می</w:t>
      </w:r>
      <w:r w:rsidRPr="00D050C7">
        <w:rPr>
          <w:rFonts w:hint="eastAsia"/>
          <w:sz w:val="28"/>
          <w:rtl/>
          <w:lang w:bidi="fa-IR"/>
        </w:rPr>
        <w:t>‌</w:t>
      </w:r>
      <w:r w:rsidRPr="00D050C7">
        <w:rPr>
          <w:rFonts w:hint="cs"/>
          <w:sz w:val="28"/>
          <w:rtl/>
          <w:lang w:bidi="fa-IR"/>
        </w:rPr>
        <w:t>فرمایند که اگر مکلف خواست می</w:t>
      </w:r>
      <w:r w:rsidRPr="00D050C7">
        <w:rPr>
          <w:rFonts w:hint="eastAsia"/>
          <w:sz w:val="28"/>
          <w:rtl/>
          <w:lang w:bidi="fa-IR"/>
        </w:rPr>
        <w:t>‌</w:t>
      </w:r>
      <w:r w:rsidRPr="00D050C7">
        <w:rPr>
          <w:rFonts w:hint="cs"/>
          <w:sz w:val="28"/>
          <w:rtl/>
          <w:lang w:bidi="fa-IR"/>
        </w:rPr>
        <w:t>تواند نماز خود را فریضه قرار بدهد و این بیان، استحباب را می</w:t>
      </w:r>
      <w:r w:rsidRPr="00D050C7">
        <w:rPr>
          <w:rFonts w:hint="eastAsia"/>
          <w:sz w:val="28"/>
          <w:rtl/>
          <w:lang w:bidi="fa-IR"/>
        </w:rPr>
        <w:t>‌</w:t>
      </w:r>
      <w:r w:rsidRPr="00D050C7">
        <w:rPr>
          <w:rFonts w:hint="cs"/>
          <w:sz w:val="28"/>
          <w:rtl/>
          <w:lang w:bidi="fa-IR"/>
        </w:rPr>
        <w:t>رساند.</w:t>
      </w:r>
    </w:p>
    <w:p w:rsidR="00D050C7" w:rsidRPr="00D050C7" w:rsidRDefault="00D050C7" w:rsidP="00D050C7">
      <w:pPr>
        <w:ind w:left="720"/>
        <w:rPr>
          <w:sz w:val="28"/>
          <w:rtl/>
          <w:lang w:bidi="fa-IR"/>
        </w:rPr>
      </w:pPr>
      <w:r w:rsidRPr="00D050C7">
        <w:rPr>
          <w:rFonts w:hint="cs"/>
          <w:sz w:val="28"/>
          <w:rtl/>
          <w:lang w:bidi="fa-IR"/>
        </w:rPr>
        <w:t xml:space="preserve">مثال دیگر این روایت است: «وَ بِإِسْنَادِهِ عَنْ زُرَارَةَ عَنْ أَبِی جَعْفَرٍ ع فِی حَدِیثٍ قَالَ: لَا ینْبَغِی لِلرَّجُلِ أَنْ یدْخُلَ </w:t>
      </w:r>
      <w:r w:rsidRPr="00D050C7">
        <w:rPr>
          <w:sz w:val="28"/>
          <w:rtl/>
          <w:lang w:bidi="fa-IR"/>
        </w:rPr>
        <w:t>مَعَهُمْ</w:t>
      </w:r>
      <w:r w:rsidRPr="00D050C7">
        <w:rPr>
          <w:rFonts w:hint="cs"/>
          <w:sz w:val="28"/>
          <w:rtl/>
          <w:lang w:bidi="fa-IR"/>
        </w:rPr>
        <w:t xml:space="preserve"> فِی صَلَاتِهِمْ وَ هُوَ لَا ینْوِیهَا صَلَاةً بَلْ ینْبَغِی لَهُ أَنْ ینْوِیهَا وَ إِنْ کانَ قَدْ صَلَّی فَإِنَّ لَهُ صَلَاةً أُخْرَی».</w:t>
      </w:r>
      <w:r w:rsidRPr="00D050C7">
        <w:rPr>
          <w:sz w:val="28"/>
          <w:vertAlign w:val="superscript"/>
          <w:rtl/>
          <w:lang w:bidi="fa-IR"/>
        </w:rPr>
        <w:footnoteReference w:id="341"/>
      </w:r>
      <w:r w:rsidRPr="00D050C7">
        <w:rPr>
          <w:rFonts w:hint="cs"/>
          <w:sz w:val="28"/>
          <w:rtl/>
          <w:lang w:bidi="fa-IR"/>
        </w:rPr>
        <w:t xml:space="preserve"> عبارت «فَإِنَّ لَهُ صَلَاةً أُخْرَی» در این روایت:</w:t>
      </w:r>
    </w:p>
    <w:p w:rsidR="00D050C7" w:rsidRPr="00D050C7" w:rsidRDefault="00D050C7" w:rsidP="00D050C7">
      <w:pPr>
        <w:ind w:left="1440"/>
        <w:rPr>
          <w:sz w:val="28"/>
          <w:rtl/>
          <w:lang w:bidi="fa-IR"/>
        </w:rPr>
      </w:pPr>
      <w:r w:rsidRPr="00D050C7">
        <w:rPr>
          <w:rFonts w:hint="cs"/>
          <w:sz w:val="28"/>
          <w:rtl/>
          <w:lang w:bidi="fa-IR"/>
        </w:rPr>
        <w:t>می</w:t>
      </w:r>
      <w:r w:rsidRPr="00D050C7">
        <w:rPr>
          <w:rFonts w:hint="eastAsia"/>
          <w:sz w:val="28"/>
          <w:rtl/>
          <w:lang w:bidi="fa-IR"/>
        </w:rPr>
        <w:t>‌</w:t>
      </w:r>
      <w:r w:rsidRPr="00D050C7">
        <w:rPr>
          <w:rFonts w:hint="cs"/>
          <w:sz w:val="28"/>
          <w:rtl/>
          <w:lang w:bidi="fa-IR"/>
        </w:rPr>
        <w:t>تواند به این معنا باشد که نماز دوم مراتب بالاتری از غرض مولا را تأمین می</w:t>
      </w:r>
      <w:r w:rsidRPr="00D050C7">
        <w:rPr>
          <w:rFonts w:hint="eastAsia"/>
          <w:sz w:val="28"/>
          <w:rtl/>
          <w:lang w:bidi="fa-IR"/>
        </w:rPr>
        <w:t>‌</w:t>
      </w:r>
      <w:r w:rsidRPr="00D050C7">
        <w:rPr>
          <w:rFonts w:hint="cs"/>
          <w:sz w:val="28"/>
          <w:rtl/>
          <w:lang w:bidi="fa-IR"/>
        </w:rPr>
        <w:t>کند؛</w:t>
      </w:r>
    </w:p>
    <w:p w:rsidR="00D050C7" w:rsidRPr="00D050C7" w:rsidRDefault="00D050C7" w:rsidP="00D050C7">
      <w:pPr>
        <w:ind w:left="1440"/>
        <w:rPr>
          <w:sz w:val="28"/>
          <w:rtl/>
          <w:lang w:bidi="fa-IR"/>
        </w:rPr>
      </w:pPr>
      <w:r w:rsidRPr="00D050C7">
        <w:rPr>
          <w:rFonts w:hint="cs"/>
          <w:sz w:val="28"/>
          <w:rtl/>
          <w:lang w:bidi="fa-IR"/>
        </w:rPr>
        <w:t>و می</w:t>
      </w:r>
      <w:r w:rsidRPr="00D050C7">
        <w:rPr>
          <w:rFonts w:hint="eastAsia"/>
          <w:sz w:val="28"/>
          <w:rtl/>
          <w:lang w:bidi="fa-IR"/>
        </w:rPr>
        <w:t>‌</w:t>
      </w:r>
      <w:r w:rsidRPr="00D050C7">
        <w:rPr>
          <w:rFonts w:hint="cs"/>
          <w:sz w:val="28"/>
          <w:rtl/>
          <w:lang w:bidi="fa-IR"/>
        </w:rPr>
        <w:t>تواند به این معنا باشد که غرض اول تأمین شده است و این نماز غرض دیگری را تأمین می</w:t>
      </w:r>
      <w:r w:rsidRPr="00D050C7">
        <w:rPr>
          <w:rFonts w:hint="eastAsia"/>
          <w:sz w:val="28"/>
          <w:rtl/>
          <w:lang w:bidi="fa-IR"/>
        </w:rPr>
        <w:t>‌</w:t>
      </w:r>
      <w:r w:rsidRPr="00D050C7">
        <w:rPr>
          <w:rFonts w:hint="cs"/>
          <w:sz w:val="28"/>
          <w:rtl/>
          <w:lang w:bidi="fa-IR"/>
        </w:rPr>
        <w:t>کند.</w:t>
      </w:r>
    </w:p>
    <w:p w:rsidR="00D050C7" w:rsidRPr="00D050C7" w:rsidRDefault="00D050C7" w:rsidP="00D050C7">
      <w:pPr>
        <w:ind w:left="720"/>
        <w:rPr>
          <w:sz w:val="28"/>
          <w:rtl/>
          <w:lang w:bidi="fa-IR"/>
        </w:rPr>
      </w:pPr>
      <w:r w:rsidRPr="00D050C7">
        <w:rPr>
          <w:rFonts w:hint="cs"/>
          <w:sz w:val="28"/>
          <w:rtl/>
          <w:lang w:bidi="fa-IR"/>
        </w:rPr>
        <w:lastRenderedPageBreak/>
        <w:t>ب) روایاتی که دلالت بر واحد بودن غرض دارند. به</w:t>
      </w:r>
      <w:r w:rsidRPr="00D050C7">
        <w:rPr>
          <w:rFonts w:hint="eastAsia"/>
          <w:sz w:val="28"/>
          <w:rtl/>
          <w:lang w:bidi="fa-IR"/>
        </w:rPr>
        <w:t>‌</w:t>
      </w:r>
      <w:r w:rsidRPr="00D050C7">
        <w:rPr>
          <w:rFonts w:hint="cs"/>
          <w:sz w:val="28"/>
          <w:rtl/>
          <w:lang w:bidi="fa-IR"/>
        </w:rPr>
        <w:t>طور مثال روایت «وَ بِإِسْنَادِهِ عَنْ سَهْلِ بْنِ زِیادٍ عَنْ مُحَمَّدِ بْنِ الْوَلِیدِ عَنْ یعْقُوبَ عَنْ أَبِی بَصِیرٍ قَالَ: قُلْتُ لِأَبِی عَبْدِ اللَّهِ ع أُصَلِّی ثُمَّ أَدْخُلُ الْمَسْجِدَ فَتُقَامُ الصَّلَاةُ وَ قَدْ صَلَّیتُ فَقَالَ صَلِّ مَعَهُمْ یخْتَارُ اللَّهُ أَحَبَّهُمَا إِلَیهِ»</w:t>
      </w:r>
      <w:r w:rsidRPr="00D050C7">
        <w:rPr>
          <w:sz w:val="28"/>
          <w:vertAlign w:val="superscript"/>
          <w:rtl/>
          <w:lang w:bidi="fa-IR"/>
        </w:rPr>
        <w:footnoteReference w:id="342"/>
      </w:r>
      <w:r w:rsidRPr="00D050C7">
        <w:rPr>
          <w:rFonts w:hint="cs"/>
          <w:sz w:val="28"/>
          <w:rtl/>
          <w:lang w:bidi="fa-IR"/>
        </w:rPr>
        <w:t xml:space="preserve"> وحدت غرض را می</w:t>
      </w:r>
      <w:r w:rsidRPr="00D050C7">
        <w:rPr>
          <w:rFonts w:hint="eastAsia"/>
          <w:sz w:val="28"/>
          <w:rtl/>
          <w:lang w:bidi="fa-IR"/>
        </w:rPr>
        <w:t>‌</w:t>
      </w:r>
      <w:r w:rsidRPr="00D050C7">
        <w:rPr>
          <w:rFonts w:hint="cs"/>
          <w:sz w:val="28"/>
          <w:rtl/>
          <w:lang w:bidi="fa-IR"/>
        </w:rPr>
        <w:t>رساند. اگر غرض مولا متعدد باشد، تعبیر «یخْتَارُ اللَّهُ أَحَبَّهُمَا إِلَیهِ» معنا نخواهد داشت و باید گفته می</w:t>
      </w:r>
      <w:r w:rsidRPr="00D050C7">
        <w:rPr>
          <w:rFonts w:hint="eastAsia"/>
          <w:sz w:val="28"/>
          <w:rtl/>
          <w:lang w:bidi="fa-IR"/>
        </w:rPr>
        <w:t>‌</w:t>
      </w:r>
      <w:r w:rsidRPr="00D050C7">
        <w:rPr>
          <w:rFonts w:hint="cs"/>
          <w:sz w:val="28"/>
          <w:rtl/>
          <w:lang w:bidi="fa-IR"/>
        </w:rPr>
        <w:t>شد «غرض اول مولا با نماز اول تأمین شده است و مولا غرض دیگری نیز دارد که با خواندن نماز به صورت جماعت تأمین می</w:t>
      </w:r>
      <w:r w:rsidRPr="00D050C7">
        <w:rPr>
          <w:rFonts w:hint="eastAsia"/>
          <w:sz w:val="28"/>
          <w:rtl/>
          <w:lang w:bidi="fa-IR"/>
        </w:rPr>
        <w:t>‌</w:t>
      </w:r>
      <w:r w:rsidRPr="00D050C7">
        <w:rPr>
          <w:rFonts w:hint="cs"/>
          <w:sz w:val="28"/>
          <w:rtl/>
          <w:lang w:bidi="fa-IR"/>
        </w:rPr>
        <w:t>شود». ظهور این تعبیر در این است که غرض خداوند از امر به نماز امر واحدی است و دو فرد وجود دارد که خداوند متعال «محبوب</w:t>
      </w:r>
      <w:r w:rsidRPr="00D050C7">
        <w:rPr>
          <w:rFonts w:hint="eastAsia"/>
          <w:sz w:val="28"/>
          <w:rtl/>
          <w:lang w:bidi="fa-IR"/>
        </w:rPr>
        <w:t>‌</w:t>
      </w:r>
      <w:r w:rsidRPr="00D050C7">
        <w:rPr>
          <w:rFonts w:hint="cs"/>
          <w:sz w:val="28"/>
          <w:rtl/>
          <w:lang w:bidi="fa-IR"/>
        </w:rPr>
        <w:t>ترین فرد نسبت به آن» را برای مکلف محسوب می</w:t>
      </w:r>
      <w:r w:rsidRPr="00D050C7">
        <w:rPr>
          <w:rFonts w:hint="eastAsia"/>
          <w:sz w:val="28"/>
          <w:rtl/>
          <w:lang w:bidi="fa-IR"/>
        </w:rPr>
        <w:t>‌</w:t>
      </w:r>
      <w:r w:rsidRPr="00D050C7">
        <w:rPr>
          <w:rFonts w:hint="cs"/>
          <w:sz w:val="28"/>
          <w:rtl/>
          <w:lang w:bidi="fa-IR"/>
        </w:rPr>
        <w:t>کند. با اینکه در باب نماز فرادا و جماعت روایات زیادی وجود دارد، «مرحوم آخوند» هم در «کفایه» و هم در دیگر کتب برای بیان شاهد روایی غرض اقصی در مقام امتثال به این روایت استدلال می</w:t>
      </w:r>
      <w:r w:rsidRPr="00D050C7">
        <w:rPr>
          <w:rFonts w:hint="eastAsia"/>
          <w:sz w:val="28"/>
          <w:rtl/>
          <w:lang w:bidi="fa-IR"/>
        </w:rPr>
        <w:t>‌</w:t>
      </w:r>
      <w:r w:rsidRPr="00D050C7">
        <w:rPr>
          <w:rFonts w:hint="cs"/>
          <w:sz w:val="28"/>
          <w:rtl/>
          <w:lang w:bidi="fa-IR"/>
        </w:rPr>
        <w:t>کنند؛ زیرا ظهور این روایت در وحدت غرض و افراد متعدد قوی است.</w:t>
      </w:r>
    </w:p>
    <w:p w:rsidR="00D050C7" w:rsidRPr="00D050C7" w:rsidRDefault="00D050C7" w:rsidP="00D050C7">
      <w:pPr>
        <w:rPr>
          <w:sz w:val="28"/>
          <w:rtl/>
          <w:lang w:bidi="fa-IR"/>
        </w:rPr>
      </w:pPr>
      <w:r w:rsidRPr="00D050C7">
        <w:rPr>
          <w:rFonts w:hint="cs"/>
          <w:sz w:val="28"/>
          <w:rtl/>
          <w:lang w:bidi="fa-IR"/>
        </w:rPr>
        <w:t>گفته شد که «مرحوم تبریزی» نیز ظهور این روایت را می</w:t>
      </w:r>
      <w:r w:rsidRPr="00D050C7">
        <w:rPr>
          <w:rFonts w:hint="eastAsia"/>
          <w:sz w:val="28"/>
          <w:rtl/>
          <w:lang w:bidi="fa-IR"/>
        </w:rPr>
        <w:t>‌</w:t>
      </w:r>
      <w:r w:rsidRPr="00D050C7">
        <w:rPr>
          <w:rFonts w:hint="cs"/>
          <w:sz w:val="28"/>
          <w:rtl/>
          <w:lang w:bidi="fa-IR"/>
        </w:rPr>
        <w:t>پذیرند؛ اما به لحاظ سندی بر آن خدشه می</w:t>
      </w:r>
      <w:r w:rsidRPr="00D050C7">
        <w:rPr>
          <w:rFonts w:hint="eastAsia"/>
          <w:sz w:val="28"/>
          <w:rtl/>
          <w:lang w:bidi="fa-IR"/>
        </w:rPr>
        <w:t>‌</w:t>
      </w:r>
      <w:r w:rsidRPr="00D050C7">
        <w:rPr>
          <w:rFonts w:hint="cs"/>
          <w:sz w:val="28"/>
          <w:rtl/>
          <w:lang w:bidi="fa-IR"/>
        </w:rPr>
        <w:t>کنند. این روایت دارای دو سند است که یک سند مربوط به «مرحوم کلینی» است و سند دیگر مربوط به «شیخ طوسی» و در هر دو سند «سهل بن زیاد» وجود دارد. در مورد این راوی نظرات مختلفی وجود دارد:</w:t>
      </w:r>
    </w:p>
    <w:p w:rsidR="00D050C7" w:rsidRPr="00D050C7" w:rsidRDefault="00D050C7" w:rsidP="00D050C7">
      <w:pPr>
        <w:ind w:left="720"/>
        <w:rPr>
          <w:sz w:val="28"/>
          <w:rtl/>
          <w:lang w:bidi="fa-IR"/>
        </w:rPr>
      </w:pPr>
      <w:r w:rsidRPr="00D050C7">
        <w:rPr>
          <w:rFonts w:hint="cs"/>
          <w:sz w:val="28"/>
          <w:rtl/>
          <w:lang w:bidi="fa-IR"/>
        </w:rPr>
        <w:t>برخی همانند «مرحوم آخوند»، «مرحوم امام» و «آیت الله شبیری» این راوی را توثیق کرده و روایات او را می</w:t>
      </w:r>
      <w:r w:rsidRPr="00D050C7">
        <w:rPr>
          <w:rFonts w:hint="eastAsia"/>
          <w:sz w:val="28"/>
          <w:rtl/>
          <w:lang w:bidi="fa-IR"/>
        </w:rPr>
        <w:t>‌</w:t>
      </w:r>
      <w:r w:rsidRPr="00D050C7">
        <w:rPr>
          <w:rFonts w:hint="cs"/>
          <w:sz w:val="28"/>
          <w:rtl/>
          <w:lang w:bidi="fa-IR"/>
        </w:rPr>
        <w:t>پذیرند و بین روایات او قائل به تفصیل نیستند؛</w:t>
      </w:r>
    </w:p>
    <w:p w:rsidR="00D050C7" w:rsidRPr="00D050C7" w:rsidRDefault="00D050C7" w:rsidP="00D050C7">
      <w:pPr>
        <w:ind w:left="720"/>
        <w:rPr>
          <w:sz w:val="28"/>
          <w:rtl/>
          <w:lang w:bidi="fa-IR"/>
        </w:rPr>
      </w:pPr>
      <w:r w:rsidRPr="00D050C7">
        <w:rPr>
          <w:rFonts w:hint="cs"/>
          <w:sz w:val="28"/>
          <w:rtl/>
          <w:lang w:bidi="fa-IR"/>
        </w:rPr>
        <w:t>برخی همانند «امام خامنه</w:t>
      </w:r>
      <w:r w:rsidRPr="00D050C7">
        <w:rPr>
          <w:rFonts w:hint="eastAsia"/>
          <w:sz w:val="28"/>
          <w:rtl/>
          <w:lang w:bidi="fa-IR"/>
        </w:rPr>
        <w:t>‌</w:t>
      </w:r>
      <w:r w:rsidRPr="00D050C7">
        <w:rPr>
          <w:rFonts w:hint="cs"/>
          <w:sz w:val="28"/>
          <w:rtl/>
          <w:lang w:bidi="fa-IR"/>
        </w:rPr>
        <w:t>ای» در مورد راوی توقف می</w:t>
      </w:r>
      <w:r w:rsidRPr="00D050C7">
        <w:rPr>
          <w:rFonts w:hint="eastAsia"/>
          <w:sz w:val="28"/>
          <w:rtl/>
          <w:lang w:bidi="fa-IR"/>
        </w:rPr>
        <w:t>‌</w:t>
      </w:r>
      <w:r w:rsidRPr="00D050C7">
        <w:rPr>
          <w:rFonts w:hint="cs"/>
          <w:sz w:val="28"/>
          <w:rtl/>
          <w:lang w:bidi="fa-IR"/>
        </w:rPr>
        <w:t>کنند ولی معتقدند باید روایات «سهل بن زیاد» در کافی و روایات او در دیگر کتب تفصیل داد. ایشان روایات «سهل بن زیاد» (نه خود راوی) در کافی را می</w:t>
      </w:r>
      <w:r w:rsidRPr="00D050C7">
        <w:rPr>
          <w:rFonts w:hint="eastAsia"/>
          <w:sz w:val="28"/>
          <w:rtl/>
          <w:lang w:bidi="fa-IR"/>
        </w:rPr>
        <w:t>‌</w:t>
      </w:r>
      <w:r w:rsidRPr="00D050C7">
        <w:rPr>
          <w:rFonts w:hint="cs"/>
          <w:sz w:val="28"/>
          <w:rtl/>
          <w:lang w:bidi="fa-IR"/>
        </w:rPr>
        <w:t>پذیرند، اما روایات وی در دیگر کتب را معتبر نمی</w:t>
      </w:r>
      <w:r w:rsidRPr="00D050C7">
        <w:rPr>
          <w:rFonts w:hint="eastAsia"/>
          <w:sz w:val="28"/>
          <w:rtl/>
          <w:lang w:bidi="fa-IR"/>
        </w:rPr>
        <w:t>‌</w:t>
      </w:r>
      <w:r w:rsidRPr="00D050C7">
        <w:rPr>
          <w:rFonts w:hint="cs"/>
          <w:sz w:val="28"/>
          <w:rtl/>
          <w:lang w:bidi="fa-IR"/>
        </w:rPr>
        <w:t>دانند؛</w:t>
      </w:r>
    </w:p>
    <w:p w:rsidR="00D050C7" w:rsidRPr="00D050C7" w:rsidRDefault="00D050C7" w:rsidP="00D050C7">
      <w:pPr>
        <w:ind w:left="720"/>
        <w:rPr>
          <w:sz w:val="28"/>
          <w:rtl/>
          <w:lang w:bidi="fa-IR"/>
        </w:rPr>
      </w:pPr>
      <w:r w:rsidRPr="00D050C7">
        <w:rPr>
          <w:rFonts w:hint="cs"/>
          <w:sz w:val="28"/>
          <w:rtl/>
          <w:lang w:bidi="fa-IR"/>
        </w:rPr>
        <w:t>و برخی همانند «مرحوم خویی» و «مرحوم تبریزی» این راوی را تضعیف می</w:t>
      </w:r>
      <w:r w:rsidRPr="00D050C7">
        <w:rPr>
          <w:rFonts w:hint="eastAsia"/>
          <w:sz w:val="28"/>
          <w:rtl/>
          <w:lang w:bidi="fa-IR"/>
        </w:rPr>
        <w:t>‌</w:t>
      </w:r>
      <w:r w:rsidRPr="00D050C7">
        <w:rPr>
          <w:rFonts w:hint="cs"/>
          <w:sz w:val="28"/>
          <w:rtl/>
          <w:lang w:bidi="fa-IR"/>
        </w:rPr>
        <w:t>کنند.</w:t>
      </w:r>
    </w:p>
    <w:p w:rsidR="00D050C7" w:rsidRPr="00D050C7" w:rsidRDefault="00D050C7" w:rsidP="00D050C7">
      <w:pPr>
        <w:rPr>
          <w:sz w:val="28"/>
          <w:rtl/>
          <w:lang w:bidi="fa-IR"/>
        </w:rPr>
      </w:pPr>
      <w:r w:rsidRPr="00D050C7">
        <w:rPr>
          <w:rFonts w:hint="cs"/>
          <w:sz w:val="28"/>
          <w:rtl/>
          <w:lang w:bidi="fa-IR"/>
        </w:rPr>
        <w:t>طبق مبنای اول و دوم استدلال به این روایت صحیح است؛ اما طبق مبنای سوم نمی</w:t>
      </w:r>
      <w:r w:rsidRPr="00D050C7">
        <w:rPr>
          <w:rFonts w:hint="eastAsia"/>
          <w:sz w:val="28"/>
          <w:rtl/>
          <w:lang w:bidi="fa-IR"/>
        </w:rPr>
        <w:t>‌</w:t>
      </w:r>
      <w:r w:rsidRPr="00D050C7">
        <w:rPr>
          <w:rFonts w:hint="cs"/>
          <w:sz w:val="28"/>
          <w:rtl/>
          <w:lang w:bidi="fa-IR"/>
        </w:rPr>
        <w:t>توان به این روایت تمسک کرد.</w:t>
      </w:r>
    </w:p>
    <w:p w:rsidR="00D050C7" w:rsidRPr="00D050C7" w:rsidRDefault="00D050C7" w:rsidP="00D050C7">
      <w:pPr>
        <w:rPr>
          <w:sz w:val="28"/>
          <w:rtl/>
          <w:lang w:bidi="fa-IR"/>
        </w:rPr>
      </w:pPr>
      <w:r w:rsidRPr="00D050C7">
        <w:rPr>
          <w:rFonts w:hint="cs"/>
          <w:sz w:val="28"/>
          <w:rtl/>
          <w:lang w:bidi="fa-IR"/>
        </w:rPr>
        <w:t>ازآنجایی</w:t>
      </w:r>
      <w:r w:rsidRPr="00D050C7">
        <w:rPr>
          <w:rFonts w:hint="eastAsia"/>
          <w:sz w:val="28"/>
          <w:rtl/>
          <w:lang w:bidi="fa-IR"/>
        </w:rPr>
        <w:t>‌</w:t>
      </w:r>
      <w:r w:rsidRPr="00D050C7">
        <w:rPr>
          <w:rFonts w:hint="cs"/>
          <w:sz w:val="28"/>
          <w:rtl/>
          <w:lang w:bidi="fa-IR"/>
        </w:rPr>
        <w:t>که در مورد «سهل بن زیاد» توقف می</w:t>
      </w:r>
      <w:r w:rsidRPr="00D050C7">
        <w:rPr>
          <w:rFonts w:hint="eastAsia"/>
          <w:sz w:val="28"/>
          <w:rtl/>
          <w:lang w:bidi="fa-IR"/>
        </w:rPr>
        <w:t>‌</w:t>
      </w:r>
      <w:r w:rsidRPr="00D050C7">
        <w:rPr>
          <w:rFonts w:hint="cs"/>
          <w:sz w:val="28"/>
          <w:rtl/>
          <w:lang w:bidi="fa-IR"/>
        </w:rPr>
        <w:t>کنیم، نمی</w:t>
      </w:r>
      <w:r w:rsidRPr="00D050C7">
        <w:rPr>
          <w:rFonts w:hint="eastAsia"/>
          <w:sz w:val="28"/>
          <w:rtl/>
          <w:lang w:bidi="fa-IR"/>
        </w:rPr>
        <w:t>‌</w:t>
      </w:r>
      <w:r w:rsidRPr="00D050C7">
        <w:rPr>
          <w:rFonts w:hint="cs"/>
          <w:sz w:val="28"/>
          <w:rtl/>
          <w:lang w:bidi="fa-IR"/>
        </w:rPr>
        <w:t>توانیم استدلال به این روایت را بپذیریم، اما درعین‌حال با توجه به حقیقت مصلحت و مفسده کلام «مرحوم آخوند» را صحیح می</w:t>
      </w:r>
      <w:r w:rsidRPr="00D050C7">
        <w:rPr>
          <w:rFonts w:hint="eastAsia"/>
          <w:sz w:val="28"/>
          <w:rtl/>
          <w:lang w:bidi="fa-IR"/>
        </w:rPr>
        <w:t>‌</w:t>
      </w:r>
      <w:r w:rsidRPr="00D050C7">
        <w:rPr>
          <w:rFonts w:hint="cs"/>
          <w:sz w:val="28"/>
          <w:rtl/>
          <w:lang w:bidi="fa-IR"/>
        </w:rPr>
        <w:t>دانیم. توضیح اینکه مصلحت و مفسده اموری تکوینی بوده و از سنخ وجود هستند و وجود نیز امری تشکیکی است و متواطی بودن وجود معنا ندارد.</w:t>
      </w:r>
    </w:p>
    <w:p w:rsidR="00D050C7" w:rsidRPr="00D050C7" w:rsidRDefault="00D050C7" w:rsidP="00D050C7">
      <w:pPr>
        <w:rPr>
          <w:sz w:val="28"/>
          <w:rtl/>
          <w:lang w:bidi="fa-IR"/>
        </w:rPr>
      </w:pPr>
      <w:r w:rsidRPr="00D050C7">
        <w:rPr>
          <w:rFonts w:hint="cs"/>
          <w:sz w:val="28"/>
          <w:rtl/>
          <w:lang w:bidi="fa-IR"/>
        </w:rPr>
        <w:t>درنتیجه ازآنجایی</w:t>
      </w:r>
      <w:r w:rsidRPr="00D050C7">
        <w:rPr>
          <w:rFonts w:hint="eastAsia"/>
          <w:sz w:val="28"/>
          <w:rtl/>
          <w:lang w:bidi="fa-IR"/>
        </w:rPr>
        <w:t>‌</w:t>
      </w:r>
      <w:r w:rsidRPr="00D050C7">
        <w:rPr>
          <w:rFonts w:hint="cs"/>
          <w:sz w:val="28"/>
          <w:rtl/>
          <w:lang w:bidi="fa-IR"/>
        </w:rPr>
        <w:t>که:</w:t>
      </w:r>
    </w:p>
    <w:p w:rsidR="00D050C7" w:rsidRPr="00D050C7" w:rsidRDefault="00D050C7" w:rsidP="00D050C7">
      <w:pPr>
        <w:ind w:left="720"/>
        <w:rPr>
          <w:sz w:val="28"/>
          <w:rtl/>
          <w:lang w:bidi="fa-IR"/>
        </w:rPr>
      </w:pPr>
      <w:r w:rsidRPr="00D050C7">
        <w:rPr>
          <w:rFonts w:hint="cs"/>
          <w:sz w:val="28"/>
          <w:rtl/>
          <w:lang w:bidi="fa-IR"/>
        </w:rPr>
        <w:t>غرض اقصی همان مصلحت یا مفسده است؛</w:t>
      </w:r>
    </w:p>
    <w:p w:rsidR="00D050C7" w:rsidRPr="00D050C7" w:rsidRDefault="00D050C7" w:rsidP="00D050C7">
      <w:pPr>
        <w:ind w:left="720"/>
        <w:rPr>
          <w:sz w:val="28"/>
          <w:rtl/>
          <w:lang w:bidi="fa-IR"/>
        </w:rPr>
      </w:pPr>
      <w:r w:rsidRPr="00D050C7">
        <w:rPr>
          <w:rFonts w:hint="cs"/>
          <w:sz w:val="28"/>
          <w:rtl/>
          <w:lang w:bidi="fa-IR"/>
        </w:rPr>
        <w:t>و مصلحت و مفسده از سنخ وجود هستند؛</w:t>
      </w:r>
    </w:p>
    <w:p w:rsidR="00D050C7" w:rsidRPr="00D050C7" w:rsidRDefault="00D050C7" w:rsidP="00D050C7">
      <w:pPr>
        <w:ind w:left="720"/>
        <w:rPr>
          <w:sz w:val="28"/>
          <w:rtl/>
          <w:lang w:bidi="fa-IR"/>
        </w:rPr>
      </w:pPr>
      <w:r w:rsidRPr="00D050C7">
        <w:rPr>
          <w:rFonts w:hint="cs"/>
          <w:sz w:val="28"/>
          <w:rtl/>
          <w:lang w:bidi="fa-IR"/>
        </w:rPr>
        <w:t>و وجودی امری تشکیکی است؛</w:t>
      </w:r>
    </w:p>
    <w:p w:rsidR="00D050C7" w:rsidRPr="00D050C7" w:rsidRDefault="00D050C7" w:rsidP="00D050C7">
      <w:pPr>
        <w:rPr>
          <w:sz w:val="28"/>
          <w:rtl/>
          <w:lang w:bidi="fa-IR"/>
        </w:rPr>
      </w:pPr>
      <w:r w:rsidRPr="00D050C7">
        <w:rPr>
          <w:rFonts w:hint="cs"/>
          <w:sz w:val="28"/>
          <w:rtl/>
          <w:lang w:bidi="fa-IR"/>
        </w:rPr>
        <w:t>غرض اقصی نیز امری تشکیکی و ذو مراتب است و در واجبات:</w:t>
      </w:r>
    </w:p>
    <w:p w:rsidR="00D050C7" w:rsidRPr="00D050C7" w:rsidRDefault="00D050C7" w:rsidP="00D050C7">
      <w:pPr>
        <w:ind w:left="720"/>
        <w:rPr>
          <w:sz w:val="28"/>
          <w:rtl/>
          <w:lang w:bidi="fa-IR"/>
        </w:rPr>
      </w:pPr>
      <w:r w:rsidRPr="00D050C7">
        <w:rPr>
          <w:rFonts w:hint="cs"/>
          <w:sz w:val="28"/>
          <w:rtl/>
          <w:lang w:bidi="fa-IR"/>
        </w:rPr>
        <w:t>مرتبه</w:t>
      </w:r>
      <w:r w:rsidRPr="00D050C7">
        <w:rPr>
          <w:rFonts w:hint="eastAsia"/>
          <w:sz w:val="28"/>
          <w:rtl/>
          <w:lang w:bidi="fa-IR"/>
        </w:rPr>
        <w:t>‌</w:t>
      </w:r>
      <w:r w:rsidRPr="00D050C7">
        <w:rPr>
          <w:rFonts w:hint="cs"/>
          <w:sz w:val="28"/>
          <w:rtl/>
          <w:lang w:bidi="fa-IR"/>
        </w:rPr>
        <w:t>ی حداقلی آن همان حقیقتی است که تجسم عینی آن عقاب نشدن مکلف است و این مرتبه با فعل اول و غرض ادنی تأمین می</w:t>
      </w:r>
      <w:r w:rsidRPr="00D050C7">
        <w:rPr>
          <w:rFonts w:hint="eastAsia"/>
          <w:sz w:val="28"/>
          <w:rtl/>
          <w:lang w:bidi="fa-IR"/>
        </w:rPr>
        <w:t>‌</w:t>
      </w:r>
      <w:r w:rsidRPr="00D050C7">
        <w:rPr>
          <w:rFonts w:hint="cs"/>
          <w:sz w:val="28"/>
          <w:rtl/>
          <w:lang w:bidi="fa-IR"/>
        </w:rPr>
        <w:t>شود؛ یعنی بین تحصیل غرض ادنی و تحصیل مرتبه</w:t>
      </w:r>
      <w:r w:rsidRPr="00D050C7">
        <w:rPr>
          <w:rFonts w:hint="eastAsia"/>
          <w:sz w:val="28"/>
          <w:rtl/>
          <w:lang w:bidi="fa-IR"/>
        </w:rPr>
        <w:t>‌</w:t>
      </w:r>
      <w:r w:rsidRPr="00D050C7">
        <w:rPr>
          <w:rFonts w:hint="cs"/>
          <w:sz w:val="28"/>
          <w:rtl/>
          <w:lang w:bidi="fa-IR"/>
        </w:rPr>
        <w:t>ی حداقلی غرض اقصی ملازمه</w:t>
      </w:r>
      <w:r w:rsidRPr="00D050C7">
        <w:rPr>
          <w:rFonts w:hint="eastAsia"/>
          <w:sz w:val="28"/>
          <w:rtl/>
          <w:lang w:bidi="fa-IR"/>
        </w:rPr>
        <w:t>‌</w:t>
      </w:r>
      <w:r w:rsidRPr="00D050C7">
        <w:rPr>
          <w:rFonts w:hint="cs"/>
          <w:sz w:val="28"/>
          <w:rtl/>
          <w:lang w:bidi="fa-IR"/>
        </w:rPr>
        <w:t>ی عرفیه وجود دارد؛</w:t>
      </w:r>
    </w:p>
    <w:p w:rsidR="00D050C7" w:rsidRPr="00D050C7" w:rsidRDefault="00D050C7" w:rsidP="00D050C7">
      <w:pPr>
        <w:ind w:left="720"/>
        <w:rPr>
          <w:sz w:val="28"/>
          <w:rtl/>
          <w:lang w:bidi="fa-IR"/>
        </w:rPr>
      </w:pPr>
      <w:r w:rsidRPr="00D050C7">
        <w:rPr>
          <w:rFonts w:hint="cs"/>
          <w:sz w:val="28"/>
          <w:rtl/>
          <w:lang w:bidi="fa-IR"/>
        </w:rPr>
        <w:t>و مراتب بالاتری نیز برای آن متصور است که این مرتبه با افراد بعد مانند خواندن نماز به صورت جماعت قابل تحصیل است.</w:t>
      </w:r>
    </w:p>
    <w:p w:rsidR="00D050C7" w:rsidRPr="00D050C7" w:rsidRDefault="00D050C7" w:rsidP="00D050C7">
      <w:pPr>
        <w:rPr>
          <w:sz w:val="28"/>
          <w:rtl/>
          <w:lang w:bidi="fa-IR"/>
        </w:rPr>
      </w:pPr>
      <w:r w:rsidRPr="00D050C7">
        <w:rPr>
          <w:rFonts w:hint="cs"/>
          <w:sz w:val="28"/>
          <w:rtl/>
          <w:lang w:bidi="fa-IR"/>
        </w:rPr>
        <w:t>بنابراین تبدیل به احسن شدن امتثال مکلف با انجام دوباره</w:t>
      </w:r>
      <w:r w:rsidRPr="00D050C7">
        <w:rPr>
          <w:rFonts w:hint="eastAsia"/>
          <w:sz w:val="28"/>
          <w:rtl/>
          <w:lang w:bidi="fa-IR"/>
        </w:rPr>
        <w:t>‌</w:t>
      </w:r>
      <w:r w:rsidRPr="00D050C7">
        <w:rPr>
          <w:rFonts w:hint="cs"/>
          <w:sz w:val="28"/>
          <w:rtl/>
          <w:lang w:bidi="fa-IR"/>
        </w:rPr>
        <w:t>ی عمل، علی القاعده بوده و این</w:t>
      </w:r>
      <w:r w:rsidRPr="00D050C7">
        <w:rPr>
          <w:rFonts w:hint="eastAsia"/>
          <w:sz w:val="28"/>
          <w:rtl/>
          <w:lang w:bidi="fa-IR"/>
        </w:rPr>
        <w:t>‌</w:t>
      </w:r>
      <w:r w:rsidRPr="00D050C7">
        <w:rPr>
          <w:rFonts w:hint="cs"/>
          <w:sz w:val="28"/>
          <w:rtl/>
          <w:lang w:bidi="fa-IR"/>
        </w:rPr>
        <w:t>گونه نیست که این مطلب تعبدی بوده و نیاز به نص خاص داشته باشد.</w:t>
      </w:r>
    </w:p>
    <w:p w:rsidR="00D050C7" w:rsidRPr="00D050C7" w:rsidRDefault="00D050C7" w:rsidP="00D050C7">
      <w:pPr>
        <w:rPr>
          <w:sz w:val="28"/>
          <w:rtl/>
          <w:lang w:bidi="fa-IR"/>
        </w:rPr>
      </w:pPr>
      <w:r w:rsidRPr="00D050C7">
        <w:rPr>
          <w:rFonts w:hint="cs"/>
          <w:sz w:val="28"/>
          <w:rtl/>
          <w:lang w:bidi="fa-IR"/>
        </w:rPr>
        <w:t>درنتیجه با اینکه در سند روایت «سهل بن زیاد» قرار دارد، اما کلام «مرحوم آخوند» صحیح بوده و این روایت مؤید یا قرینه</w:t>
      </w:r>
      <w:r w:rsidRPr="00D050C7">
        <w:rPr>
          <w:rFonts w:hint="eastAsia"/>
          <w:sz w:val="28"/>
          <w:rtl/>
          <w:lang w:bidi="fa-IR"/>
        </w:rPr>
        <w:t>‌</w:t>
      </w:r>
      <w:r w:rsidRPr="00D050C7">
        <w:rPr>
          <w:rFonts w:hint="cs"/>
          <w:sz w:val="28"/>
          <w:rtl/>
          <w:lang w:bidi="fa-IR"/>
        </w:rPr>
        <w:t>ای بر مدعا خواهد بود. ضمن اینکه روایتی وجود ندارد که ظاهر در تعدد غرض باشد و به همین جهت نمی</w:t>
      </w:r>
      <w:r w:rsidRPr="00D050C7">
        <w:rPr>
          <w:rFonts w:hint="eastAsia"/>
          <w:sz w:val="28"/>
          <w:rtl/>
          <w:lang w:bidi="fa-IR"/>
        </w:rPr>
        <w:t>‌</w:t>
      </w:r>
      <w:r w:rsidRPr="00D050C7">
        <w:rPr>
          <w:rFonts w:hint="cs"/>
          <w:sz w:val="28"/>
          <w:rtl/>
          <w:lang w:bidi="fa-IR"/>
        </w:rPr>
        <w:t>توان به «مرحوم آخوند» اشکال وارد کرد.</w:t>
      </w:r>
    </w:p>
    <w:p w:rsidR="00D050C7" w:rsidRPr="00D050C7" w:rsidRDefault="00D050C7" w:rsidP="00D050C7">
      <w:pPr>
        <w:outlineLvl w:val="3"/>
        <w:rPr>
          <w:rFonts w:cs="B Titr"/>
          <w:sz w:val="24"/>
          <w:szCs w:val="24"/>
          <w:rtl/>
          <w:lang w:bidi="fa-IR"/>
        </w:rPr>
      </w:pPr>
      <w:bookmarkStart w:id="531" w:name="_Toc70768641"/>
      <w:r w:rsidRPr="00D050C7">
        <w:rPr>
          <w:rFonts w:cs="B Titr" w:hint="cs"/>
          <w:sz w:val="24"/>
          <w:szCs w:val="24"/>
          <w:rtl/>
          <w:lang w:bidi="fa-IR"/>
        </w:rPr>
        <w:t>مطلب سوم: در مورد اصل عملی جاری در مسئله</w:t>
      </w:r>
      <w:bookmarkEnd w:id="531"/>
    </w:p>
    <w:p w:rsidR="00D050C7" w:rsidRPr="00D050C7" w:rsidRDefault="00D050C7" w:rsidP="00D050C7">
      <w:pPr>
        <w:rPr>
          <w:sz w:val="28"/>
          <w:rtl/>
          <w:lang w:bidi="fa-IR"/>
        </w:rPr>
      </w:pPr>
      <w:r w:rsidRPr="00D050C7">
        <w:rPr>
          <w:rFonts w:hint="cs"/>
          <w:sz w:val="28"/>
          <w:rtl/>
          <w:lang w:bidi="fa-IR"/>
        </w:rPr>
        <w:t>«مرحوم تبریزی» فرمودند:</w:t>
      </w:r>
    </w:p>
    <w:p w:rsidR="00D050C7" w:rsidRPr="00D050C7" w:rsidRDefault="00D050C7" w:rsidP="00D050C7">
      <w:pPr>
        <w:ind w:left="720"/>
        <w:rPr>
          <w:sz w:val="28"/>
          <w:rtl/>
          <w:lang w:bidi="fa-IR"/>
        </w:rPr>
      </w:pPr>
      <w:r w:rsidRPr="00D050C7">
        <w:rPr>
          <w:rFonts w:hint="cs"/>
          <w:sz w:val="28"/>
          <w:rtl/>
          <w:lang w:bidi="fa-IR"/>
        </w:rPr>
        <w:t>طبق مبنای ایشان اصل عملی جاری در مسئله برائت است؛ زیرا با اطاعت، امر اول ساقط شده و در حدوث تکلیف جدید شک می</w:t>
      </w:r>
      <w:r w:rsidRPr="00D050C7">
        <w:rPr>
          <w:rFonts w:hint="eastAsia"/>
          <w:sz w:val="28"/>
          <w:rtl/>
          <w:lang w:bidi="fa-IR"/>
        </w:rPr>
        <w:t>‌</w:t>
      </w:r>
      <w:r w:rsidRPr="00D050C7">
        <w:rPr>
          <w:rFonts w:hint="cs"/>
          <w:sz w:val="28"/>
          <w:rtl/>
          <w:lang w:bidi="fa-IR"/>
        </w:rPr>
        <w:t>شود؛</w:t>
      </w:r>
    </w:p>
    <w:p w:rsidR="00D050C7" w:rsidRPr="00D050C7" w:rsidRDefault="00D050C7" w:rsidP="00D050C7">
      <w:pPr>
        <w:ind w:left="720"/>
        <w:rPr>
          <w:sz w:val="28"/>
          <w:rtl/>
          <w:lang w:bidi="fa-IR"/>
        </w:rPr>
      </w:pPr>
      <w:r w:rsidRPr="00D050C7">
        <w:rPr>
          <w:rFonts w:hint="cs"/>
          <w:sz w:val="28"/>
          <w:rtl/>
          <w:lang w:bidi="fa-IR"/>
        </w:rPr>
        <w:t>و طبق مبنای «مرحوم آخوند» اصل عملی جاری در مسئله استصحاب است؛ زیرا در سقوط غرض شک می</w:t>
      </w:r>
      <w:r w:rsidRPr="00D050C7">
        <w:rPr>
          <w:rFonts w:hint="eastAsia"/>
          <w:sz w:val="28"/>
          <w:rtl/>
          <w:lang w:bidi="fa-IR"/>
        </w:rPr>
        <w:t>‌</w:t>
      </w:r>
      <w:r w:rsidRPr="00D050C7">
        <w:rPr>
          <w:rFonts w:hint="cs"/>
          <w:sz w:val="28"/>
          <w:rtl/>
          <w:lang w:bidi="fa-IR"/>
        </w:rPr>
        <w:t>شود.</w:t>
      </w:r>
    </w:p>
    <w:p w:rsidR="00D050C7" w:rsidRPr="00D050C7" w:rsidRDefault="00D050C7" w:rsidP="00D050C7">
      <w:pPr>
        <w:rPr>
          <w:sz w:val="28"/>
          <w:rtl/>
          <w:lang w:bidi="fa-IR"/>
        </w:rPr>
      </w:pPr>
      <w:r w:rsidRPr="00D050C7">
        <w:rPr>
          <w:rFonts w:hint="cs"/>
          <w:sz w:val="28"/>
          <w:rtl/>
          <w:lang w:bidi="fa-IR"/>
        </w:rPr>
        <w:lastRenderedPageBreak/>
        <w:t>معتقدیم اصل جاری در این مسئله استصحاب است؛ زیرا استصحاب بقاء غرض سببی است و برائت مسببی است؛ یعنی شک در حدوث امر جدید به جهت شک در بقاء غرض است و اگر غرض باقی باشد، امر جدید حادث می</w:t>
      </w:r>
      <w:r w:rsidRPr="00D050C7">
        <w:rPr>
          <w:rFonts w:hint="eastAsia"/>
          <w:sz w:val="28"/>
          <w:rtl/>
          <w:lang w:bidi="fa-IR"/>
        </w:rPr>
        <w:t>‌</w:t>
      </w:r>
      <w:r w:rsidRPr="00D050C7">
        <w:rPr>
          <w:rFonts w:hint="cs"/>
          <w:sz w:val="28"/>
          <w:rtl/>
          <w:lang w:bidi="fa-IR"/>
        </w:rPr>
        <w:t>شود</w:t>
      </w:r>
      <w:r w:rsidRPr="00D050C7">
        <w:rPr>
          <w:sz w:val="28"/>
          <w:rtl/>
          <w:lang w:bidi="fa-IR"/>
        </w:rPr>
        <w:t xml:space="preserve">؛ </w:t>
      </w:r>
      <w:r w:rsidRPr="00D050C7">
        <w:rPr>
          <w:rFonts w:hint="cs"/>
          <w:sz w:val="28"/>
          <w:rtl/>
          <w:lang w:bidi="fa-IR"/>
        </w:rPr>
        <w:t>بنابراین اگرچه با اطاعت، امر ساقط می</w:t>
      </w:r>
      <w:r w:rsidRPr="00D050C7">
        <w:rPr>
          <w:rFonts w:hint="eastAsia"/>
          <w:sz w:val="28"/>
          <w:rtl/>
          <w:lang w:bidi="fa-IR"/>
        </w:rPr>
        <w:t>‌</w:t>
      </w:r>
      <w:r w:rsidRPr="00D050C7">
        <w:rPr>
          <w:rFonts w:hint="cs"/>
          <w:sz w:val="28"/>
          <w:rtl/>
          <w:lang w:bidi="fa-IR"/>
        </w:rPr>
        <w:t>شود، اما با استصحاب امر جدید حادث شده و تکلیف جدیدی پدید می</w:t>
      </w:r>
      <w:r w:rsidRPr="00D050C7">
        <w:rPr>
          <w:rFonts w:hint="eastAsia"/>
          <w:sz w:val="28"/>
          <w:rtl/>
          <w:lang w:bidi="fa-IR"/>
        </w:rPr>
        <w:t>‌</w:t>
      </w:r>
      <w:r w:rsidRPr="00D050C7">
        <w:rPr>
          <w:rFonts w:hint="cs"/>
          <w:sz w:val="28"/>
          <w:rtl/>
          <w:lang w:bidi="fa-IR"/>
        </w:rPr>
        <w:t>آید.</w:t>
      </w:r>
    </w:p>
    <w:p w:rsidR="00D050C7" w:rsidRPr="00D050C7" w:rsidRDefault="00D050C7" w:rsidP="00D050C7">
      <w:pPr>
        <w:rPr>
          <w:sz w:val="28"/>
          <w:rtl/>
          <w:lang w:bidi="fa-IR"/>
        </w:rPr>
      </w:pPr>
      <w:r w:rsidRPr="00D050C7">
        <w:rPr>
          <w:rFonts w:hint="cs"/>
          <w:sz w:val="28"/>
          <w:rtl/>
          <w:lang w:bidi="fa-IR"/>
        </w:rPr>
        <w:t>البته کلام «مرحوم تبریزی» طبق مبنای خودشان صحیح است؛ زیرا استصحاب غرض اقصی استصحاب در شبهه</w:t>
      </w:r>
      <w:r w:rsidRPr="00D050C7">
        <w:rPr>
          <w:rFonts w:hint="eastAsia"/>
          <w:sz w:val="28"/>
          <w:rtl/>
          <w:lang w:bidi="fa-IR"/>
        </w:rPr>
        <w:t>‌</w:t>
      </w:r>
      <w:r w:rsidRPr="00D050C7">
        <w:rPr>
          <w:rFonts w:hint="cs"/>
          <w:sz w:val="28"/>
          <w:rtl/>
          <w:lang w:bidi="fa-IR"/>
        </w:rPr>
        <w:t>ی حکمیه است و ایشان استصحاب در شبهه</w:t>
      </w:r>
      <w:r w:rsidRPr="00D050C7">
        <w:rPr>
          <w:rFonts w:hint="eastAsia"/>
          <w:sz w:val="28"/>
          <w:rtl/>
          <w:lang w:bidi="fa-IR"/>
        </w:rPr>
        <w:t>‌</w:t>
      </w:r>
      <w:r w:rsidRPr="00D050C7">
        <w:rPr>
          <w:rFonts w:hint="cs"/>
          <w:sz w:val="28"/>
          <w:rtl/>
          <w:lang w:bidi="fa-IR"/>
        </w:rPr>
        <w:t>ی حکمیه را نمی</w:t>
      </w:r>
      <w:r w:rsidRPr="00D050C7">
        <w:rPr>
          <w:rFonts w:hint="eastAsia"/>
          <w:sz w:val="28"/>
          <w:rtl/>
          <w:lang w:bidi="fa-IR"/>
        </w:rPr>
        <w:t>‌</w:t>
      </w:r>
      <w:r w:rsidRPr="00D050C7">
        <w:rPr>
          <w:rFonts w:hint="cs"/>
          <w:sz w:val="28"/>
          <w:rtl/>
          <w:lang w:bidi="fa-IR"/>
        </w:rPr>
        <w:t>پذیرند.</w:t>
      </w:r>
    </w:p>
    <w:p w:rsidR="00D050C7" w:rsidRPr="00D050C7" w:rsidRDefault="00D050C7" w:rsidP="00D050C7">
      <w:pPr>
        <w:outlineLvl w:val="2"/>
        <w:rPr>
          <w:rFonts w:cs="B Titr"/>
          <w:sz w:val="20"/>
          <w:szCs w:val="24"/>
          <w:rtl/>
          <w:lang w:bidi="fa-IR"/>
        </w:rPr>
      </w:pPr>
      <w:bookmarkStart w:id="532" w:name="_Toc70768642"/>
      <w:r w:rsidRPr="00D050C7">
        <w:rPr>
          <w:rFonts w:cs="B Titr" w:hint="cs"/>
          <w:sz w:val="20"/>
          <w:szCs w:val="24"/>
          <w:rtl/>
          <w:lang w:bidi="fa-IR"/>
        </w:rPr>
        <w:t>کلام «مرحوم اصفهانی»</w:t>
      </w:r>
      <w:r w:rsidRPr="00D050C7">
        <w:rPr>
          <w:rFonts w:cs="B Titr"/>
          <w:sz w:val="20"/>
          <w:szCs w:val="24"/>
          <w:vertAlign w:val="superscript"/>
          <w:rtl/>
          <w:lang w:bidi="fa-IR"/>
        </w:rPr>
        <w:footnoteReference w:id="343"/>
      </w:r>
      <w:bookmarkEnd w:id="532"/>
    </w:p>
    <w:p w:rsidR="00D050C7" w:rsidRPr="00D050C7" w:rsidRDefault="00D050C7" w:rsidP="00D050C7">
      <w:pPr>
        <w:outlineLvl w:val="3"/>
        <w:rPr>
          <w:rFonts w:cs="B Titr"/>
          <w:sz w:val="20"/>
          <w:szCs w:val="24"/>
          <w:rtl/>
          <w:lang w:bidi="fa-IR"/>
        </w:rPr>
      </w:pPr>
      <w:bookmarkStart w:id="533" w:name="_Toc70768643"/>
      <w:r w:rsidRPr="00D050C7">
        <w:rPr>
          <w:rFonts w:cs="B Titr" w:hint="cs"/>
          <w:sz w:val="20"/>
          <w:szCs w:val="24"/>
          <w:rtl/>
          <w:lang w:bidi="fa-IR"/>
        </w:rPr>
        <w:t>مطلب اول: بیان صحیح غرض اقصی</w:t>
      </w:r>
      <w:bookmarkEnd w:id="533"/>
    </w:p>
    <w:p w:rsidR="00D050C7" w:rsidRPr="00D050C7" w:rsidRDefault="00D050C7" w:rsidP="00D050C7">
      <w:pPr>
        <w:rPr>
          <w:sz w:val="28"/>
          <w:rtl/>
          <w:lang w:bidi="fa-IR"/>
        </w:rPr>
      </w:pPr>
      <w:r w:rsidRPr="00D050C7">
        <w:rPr>
          <w:rFonts w:hint="cs"/>
          <w:sz w:val="28"/>
          <w:rtl/>
          <w:lang w:bidi="fa-IR"/>
        </w:rPr>
        <w:t>غرض اقصی در کلام علما به درستی بیان نشده است. به</w:t>
      </w:r>
      <w:r w:rsidRPr="00D050C7">
        <w:rPr>
          <w:rFonts w:hint="eastAsia"/>
          <w:sz w:val="28"/>
          <w:rtl/>
          <w:lang w:bidi="fa-IR"/>
        </w:rPr>
        <w:t>‌</w:t>
      </w:r>
      <w:r w:rsidRPr="00D050C7">
        <w:rPr>
          <w:rFonts w:hint="cs"/>
          <w:sz w:val="28"/>
          <w:rtl/>
          <w:lang w:bidi="fa-IR"/>
        </w:rPr>
        <w:t>طور مثال گفته می</w:t>
      </w:r>
      <w:r w:rsidRPr="00D050C7">
        <w:rPr>
          <w:rFonts w:hint="eastAsia"/>
          <w:sz w:val="28"/>
          <w:rtl/>
          <w:lang w:bidi="fa-IR"/>
        </w:rPr>
        <w:t>‌</w:t>
      </w:r>
      <w:r w:rsidRPr="00D050C7">
        <w:rPr>
          <w:rFonts w:hint="cs"/>
          <w:sz w:val="28"/>
          <w:rtl/>
          <w:lang w:bidi="fa-IR"/>
        </w:rPr>
        <w:t>شود در جایی که مولا برای رفع عطش امر به آوردن آب می</w:t>
      </w:r>
      <w:r w:rsidRPr="00D050C7">
        <w:rPr>
          <w:rFonts w:hint="eastAsia"/>
          <w:sz w:val="28"/>
          <w:rtl/>
          <w:lang w:bidi="fa-IR"/>
        </w:rPr>
        <w:t>‌</w:t>
      </w:r>
      <w:r w:rsidRPr="00D050C7">
        <w:rPr>
          <w:rFonts w:hint="cs"/>
          <w:sz w:val="28"/>
          <w:rtl/>
          <w:lang w:bidi="fa-IR"/>
        </w:rPr>
        <w:t>کند:</w:t>
      </w:r>
    </w:p>
    <w:p w:rsidR="00D050C7" w:rsidRPr="00D050C7" w:rsidRDefault="00D050C7" w:rsidP="00D050C7">
      <w:pPr>
        <w:ind w:left="720"/>
        <w:rPr>
          <w:sz w:val="28"/>
          <w:rtl/>
          <w:lang w:bidi="fa-IR"/>
        </w:rPr>
      </w:pPr>
      <w:r w:rsidRPr="00D050C7">
        <w:rPr>
          <w:rFonts w:hint="cs"/>
          <w:sz w:val="28"/>
          <w:rtl/>
          <w:lang w:bidi="fa-IR"/>
        </w:rPr>
        <w:t>غرض اقصی آوردن آب است؛</w:t>
      </w:r>
    </w:p>
    <w:p w:rsidR="00D050C7" w:rsidRPr="00D050C7" w:rsidRDefault="00D050C7" w:rsidP="00D050C7">
      <w:pPr>
        <w:ind w:left="720"/>
        <w:rPr>
          <w:sz w:val="28"/>
          <w:rtl/>
          <w:lang w:bidi="fa-IR"/>
        </w:rPr>
      </w:pPr>
      <w:r w:rsidRPr="00D050C7">
        <w:rPr>
          <w:rFonts w:hint="cs"/>
          <w:sz w:val="28"/>
          <w:rtl/>
          <w:lang w:bidi="fa-IR"/>
        </w:rPr>
        <w:t>و غرض اقصی رفع عطش است؛</w:t>
      </w:r>
    </w:p>
    <w:p w:rsidR="00D050C7" w:rsidRPr="00D050C7" w:rsidRDefault="00D050C7" w:rsidP="00D050C7">
      <w:pPr>
        <w:rPr>
          <w:sz w:val="28"/>
          <w:rtl/>
          <w:lang w:bidi="fa-IR"/>
        </w:rPr>
      </w:pPr>
      <w:r w:rsidRPr="00D050C7">
        <w:rPr>
          <w:rFonts w:hint="cs"/>
          <w:sz w:val="28"/>
          <w:rtl/>
          <w:lang w:bidi="fa-IR"/>
        </w:rPr>
        <w:t>درحالی</w:t>
      </w:r>
      <w:r w:rsidRPr="00D050C7">
        <w:rPr>
          <w:rFonts w:hint="eastAsia"/>
          <w:sz w:val="28"/>
          <w:rtl/>
          <w:lang w:bidi="fa-IR"/>
        </w:rPr>
        <w:t>‌</w:t>
      </w:r>
      <w:r w:rsidRPr="00D050C7">
        <w:rPr>
          <w:rFonts w:hint="cs"/>
          <w:sz w:val="28"/>
          <w:rtl/>
          <w:lang w:bidi="fa-IR"/>
        </w:rPr>
        <w:t>که غرض اقصی این است که مولا امکان نوشیدن آب را پیدا کند. غرض اقصی همان مصلحتی است که منشأ صدور امر می</w:t>
      </w:r>
      <w:r w:rsidRPr="00D050C7">
        <w:rPr>
          <w:rFonts w:hint="eastAsia"/>
          <w:sz w:val="28"/>
          <w:rtl/>
          <w:lang w:bidi="fa-IR"/>
        </w:rPr>
        <w:t>‌</w:t>
      </w:r>
      <w:r w:rsidRPr="00D050C7">
        <w:rPr>
          <w:rFonts w:hint="cs"/>
          <w:sz w:val="28"/>
          <w:rtl/>
          <w:lang w:bidi="fa-IR"/>
        </w:rPr>
        <w:t>شود و این مصلحت، امکان نوشیدن آب است.</w:t>
      </w:r>
    </w:p>
    <w:p w:rsidR="00D050C7" w:rsidRPr="00D050C7" w:rsidRDefault="00D050C7" w:rsidP="00D050C7">
      <w:pPr>
        <w:rPr>
          <w:sz w:val="28"/>
          <w:lang w:bidi="fa-IR"/>
        </w:rPr>
      </w:pPr>
      <w:r w:rsidRPr="00D050C7">
        <w:rPr>
          <w:rFonts w:hint="cs"/>
          <w:sz w:val="28"/>
          <w:rtl/>
          <w:lang w:bidi="fa-IR"/>
        </w:rPr>
        <w:t>گرچه امکان نوشیدن آب مقدمه</w:t>
      </w:r>
      <w:r w:rsidRPr="00D050C7">
        <w:rPr>
          <w:rFonts w:hint="eastAsia"/>
          <w:sz w:val="28"/>
          <w:rtl/>
          <w:lang w:bidi="fa-IR"/>
        </w:rPr>
        <w:t>‌</w:t>
      </w:r>
      <w:r w:rsidRPr="00D050C7">
        <w:rPr>
          <w:rFonts w:hint="cs"/>
          <w:sz w:val="28"/>
          <w:rtl/>
          <w:lang w:bidi="fa-IR"/>
        </w:rPr>
        <w:t>ای برای نوشیدن آب است، اما این مطلب به معنای غرض اقصی بودن نوشیدن آب نیست، بلکه به معنای غرض مقدمی بودن امکان نوشیدن آب است. به‌عبارت‌دیگر غرض گاهی مقدمی است و گاهی اصیل است و اصیل یا مقدمی بودن غرض مطلبی غیر از ادنی و اقصی بودن آن است.</w:t>
      </w:r>
    </w:p>
    <w:p w:rsidR="00D050C7" w:rsidRPr="00D050C7" w:rsidRDefault="00D050C7" w:rsidP="00D050C7">
      <w:pPr>
        <w:rPr>
          <w:sz w:val="28"/>
          <w:rtl/>
          <w:lang w:bidi="fa-IR"/>
        </w:rPr>
      </w:pPr>
      <w:r w:rsidRPr="00D050C7">
        <w:rPr>
          <w:rFonts w:hint="cs"/>
          <w:sz w:val="28"/>
          <w:rtl/>
          <w:lang w:bidi="fa-IR"/>
        </w:rPr>
        <w:t>«مرحوم آیت الله بهجت» در تبیین این مطلب می</w:t>
      </w:r>
      <w:r w:rsidRPr="00D050C7">
        <w:rPr>
          <w:rFonts w:hint="eastAsia"/>
          <w:sz w:val="28"/>
          <w:rtl/>
          <w:lang w:bidi="fa-IR"/>
        </w:rPr>
        <w:t>‌</w:t>
      </w:r>
      <w:r w:rsidRPr="00D050C7">
        <w:rPr>
          <w:rFonts w:hint="cs"/>
          <w:sz w:val="28"/>
          <w:rtl/>
          <w:lang w:bidi="fa-IR"/>
        </w:rPr>
        <w:t>توان می</w:t>
      </w:r>
      <w:r w:rsidRPr="00D050C7">
        <w:rPr>
          <w:rFonts w:hint="eastAsia"/>
          <w:sz w:val="28"/>
          <w:rtl/>
          <w:lang w:bidi="fa-IR"/>
        </w:rPr>
        <w:t>‌</w:t>
      </w:r>
      <w:r w:rsidRPr="00D050C7">
        <w:rPr>
          <w:rFonts w:hint="cs"/>
          <w:sz w:val="28"/>
          <w:rtl/>
          <w:lang w:bidi="fa-IR"/>
        </w:rPr>
        <w:t>فرمایند: مصلحت و مفسده حقیقتی است که مرتبط با مکلف است و به همین دلیل غرض اقصی که همان مصلحت است نیز مرتبط با مکلف است، اما این غرض اقصی که مرتبط با مکلف است:</w:t>
      </w:r>
    </w:p>
    <w:p w:rsidR="00D050C7" w:rsidRPr="00D050C7" w:rsidRDefault="00D050C7" w:rsidP="00D050C7">
      <w:pPr>
        <w:ind w:left="720"/>
        <w:rPr>
          <w:sz w:val="28"/>
          <w:rtl/>
          <w:lang w:bidi="fa-IR"/>
        </w:rPr>
      </w:pPr>
      <w:r w:rsidRPr="00D050C7">
        <w:rPr>
          <w:rFonts w:hint="cs"/>
          <w:sz w:val="28"/>
          <w:rtl/>
          <w:lang w:bidi="fa-IR"/>
        </w:rPr>
        <w:t>گاهی هدف اصیل است؛</w:t>
      </w:r>
    </w:p>
    <w:p w:rsidR="00D050C7" w:rsidRPr="00D050C7" w:rsidRDefault="00D050C7" w:rsidP="00D050C7">
      <w:pPr>
        <w:ind w:left="720"/>
        <w:rPr>
          <w:sz w:val="28"/>
          <w:rtl/>
          <w:lang w:bidi="fa-IR"/>
        </w:rPr>
      </w:pPr>
      <w:r w:rsidRPr="00D050C7">
        <w:rPr>
          <w:rFonts w:hint="cs"/>
          <w:sz w:val="28"/>
          <w:rtl/>
          <w:lang w:bidi="fa-IR"/>
        </w:rPr>
        <w:t>و گاهی هدف مقدمی است.</w:t>
      </w:r>
    </w:p>
    <w:p w:rsidR="00D050C7" w:rsidRPr="00D050C7" w:rsidRDefault="00D050C7" w:rsidP="00D050C7">
      <w:pPr>
        <w:rPr>
          <w:sz w:val="28"/>
          <w:rtl/>
          <w:lang w:bidi="fa-IR"/>
        </w:rPr>
      </w:pPr>
      <w:r w:rsidRPr="00D050C7">
        <w:rPr>
          <w:rFonts w:hint="cs"/>
          <w:sz w:val="28"/>
          <w:rtl/>
          <w:lang w:bidi="fa-IR"/>
        </w:rPr>
        <w:t>در شریعت تنها یک غرض اقصای اصیل وجود دارد و آن معرفه الله است و باقی اغراض اقصی، مقدمی هستند. به</w:t>
      </w:r>
      <w:r w:rsidRPr="00D050C7">
        <w:rPr>
          <w:rFonts w:hint="eastAsia"/>
          <w:sz w:val="28"/>
          <w:rtl/>
          <w:lang w:bidi="fa-IR"/>
        </w:rPr>
        <w:t>‌</w:t>
      </w:r>
      <w:r w:rsidRPr="00D050C7">
        <w:rPr>
          <w:rFonts w:hint="cs"/>
          <w:sz w:val="28"/>
          <w:rtl/>
          <w:lang w:bidi="fa-IR"/>
        </w:rPr>
        <w:t>طور مثال غرض اقصای وجوب نماز می</w:t>
      </w:r>
      <w:r w:rsidRPr="00D050C7">
        <w:rPr>
          <w:rFonts w:hint="eastAsia"/>
          <w:sz w:val="28"/>
          <w:rtl/>
          <w:lang w:bidi="fa-IR"/>
        </w:rPr>
        <w:t>‌</w:t>
      </w:r>
      <w:r w:rsidRPr="00D050C7">
        <w:rPr>
          <w:rFonts w:hint="cs"/>
          <w:sz w:val="28"/>
          <w:rtl/>
          <w:lang w:bidi="fa-IR"/>
        </w:rPr>
        <w:t>تواند ثبوت قدم بر پل صراط یا... باشد که تمامی این موارد غرض مقدمی برای رسیدن به معرفه الله هستند.</w:t>
      </w:r>
    </w:p>
    <w:p w:rsidR="00D050C7" w:rsidRPr="00D050C7" w:rsidRDefault="00D050C7" w:rsidP="00D050C7">
      <w:pPr>
        <w:rPr>
          <w:sz w:val="28"/>
          <w:rtl/>
          <w:lang w:bidi="fa-IR"/>
        </w:rPr>
      </w:pPr>
      <w:r w:rsidRPr="00D050C7">
        <w:rPr>
          <w:rFonts w:hint="cs"/>
          <w:sz w:val="28"/>
          <w:rtl/>
          <w:lang w:bidi="fa-IR"/>
        </w:rPr>
        <w:t>غالب علما به جهت عدم تفکیک بین غرض اصلی و مقدمی از یک طرف و غرض ادنی و اقصی از طرف دیگر، غرض اقصی در کلام «مرحوم آخوند» را به رفع عطش معنا کرده</w:t>
      </w:r>
      <w:r w:rsidRPr="00D050C7">
        <w:rPr>
          <w:rFonts w:hint="eastAsia"/>
          <w:sz w:val="28"/>
          <w:rtl/>
          <w:lang w:bidi="fa-IR"/>
        </w:rPr>
        <w:t>‌</w:t>
      </w:r>
      <w:r w:rsidRPr="00D050C7">
        <w:rPr>
          <w:rFonts w:hint="cs"/>
          <w:sz w:val="28"/>
          <w:rtl/>
          <w:lang w:bidi="fa-IR"/>
        </w:rPr>
        <w:t>اند و این باعث این اشکال شده است که چنین مطلبی در اختیار عبد نبوده و به همین جهت نمی</w:t>
      </w:r>
      <w:r w:rsidRPr="00D050C7">
        <w:rPr>
          <w:rFonts w:hint="eastAsia"/>
          <w:sz w:val="28"/>
          <w:rtl/>
          <w:lang w:bidi="fa-IR"/>
        </w:rPr>
        <w:t>‌</w:t>
      </w:r>
      <w:r w:rsidRPr="00D050C7">
        <w:rPr>
          <w:rFonts w:hint="cs"/>
          <w:sz w:val="28"/>
          <w:rtl/>
          <w:lang w:bidi="fa-IR"/>
        </w:rPr>
        <w:t>تواند معیاری برای تکلیف او باشد.</w:t>
      </w:r>
    </w:p>
    <w:p w:rsidR="00D050C7" w:rsidRPr="00D050C7" w:rsidRDefault="00D050C7" w:rsidP="00D050C7">
      <w:pPr>
        <w:outlineLvl w:val="3"/>
        <w:rPr>
          <w:rFonts w:cs="B Titr"/>
          <w:sz w:val="24"/>
          <w:szCs w:val="24"/>
          <w:rtl/>
          <w:lang w:bidi="fa-IR"/>
        </w:rPr>
      </w:pPr>
      <w:bookmarkStart w:id="534" w:name="_Toc70768644"/>
      <w:r w:rsidRPr="00D050C7">
        <w:rPr>
          <w:rFonts w:cs="B Titr" w:hint="cs"/>
          <w:sz w:val="24"/>
          <w:szCs w:val="24"/>
          <w:rtl/>
          <w:lang w:bidi="fa-IR"/>
        </w:rPr>
        <w:t xml:space="preserve">مطلب دوم: </w:t>
      </w:r>
      <w:r w:rsidRPr="00D050C7">
        <w:rPr>
          <w:rFonts w:cs="B Titr" w:hint="cs"/>
          <w:sz w:val="20"/>
          <w:szCs w:val="24"/>
          <w:rtl/>
          <w:lang w:bidi="fa-IR"/>
        </w:rPr>
        <w:t>اشکالی</w:t>
      </w:r>
      <w:r w:rsidRPr="00D050C7">
        <w:rPr>
          <w:rFonts w:cs="B Titr" w:hint="cs"/>
          <w:sz w:val="24"/>
          <w:szCs w:val="24"/>
          <w:rtl/>
          <w:lang w:bidi="fa-IR"/>
        </w:rPr>
        <w:t xml:space="preserve"> به کلام «مرحوم آخوند»</w:t>
      </w:r>
      <w:bookmarkEnd w:id="534"/>
    </w:p>
    <w:p w:rsidR="00D050C7" w:rsidRPr="00D050C7" w:rsidRDefault="00D050C7" w:rsidP="00D050C7">
      <w:pPr>
        <w:rPr>
          <w:sz w:val="28"/>
          <w:rtl/>
          <w:lang w:bidi="fa-IR"/>
        </w:rPr>
      </w:pPr>
      <w:r w:rsidRPr="00D050C7">
        <w:rPr>
          <w:rFonts w:hint="cs"/>
          <w:sz w:val="28"/>
          <w:rtl/>
          <w:lang w:bidi="fa-IR"/>
        </w:rPr>
        <w:t>گرچه با بیانی که در مطلب اول بیان شد، اشکالاتی که به کلام «مرحوم آخوند» وارد می</w:t>
      </w:r>
      <w:r w:rsidRPr="00D050C7">
        <w:rPr>
          <w:rFonts w:hint="eastAsia"/>
          <w:sz w:val="28"/>
          <w:rtl/>
          <w:lang w:bidi="fa-IR"/>
        </w:rPr>
        <w:t>‌</w:t>
      </w:r>
      <w:r w:rsidRPr="00D050C7">
        <w:rPr>
          <w:rFonts w:hint="cs"/>
          <w:sz w:val="28"/>
          <w:rtl/>
          <w:lang w:bidi="fa-IR"/>
        </w:rPr>
        <w:t>شد پاسخ داده شد، اما کلام ایشان مورد پذیرش نیست؛ زیرا:</w:t>
      </w:r>
    </w:p>
    <w:p w:rsidR="00D050C7" w:rsidRPr="00D050C7" w:rsidRDefault="00D050C7" w:rsidP="00D050C7">
      <w:pPr>
        <w:ind w:left="720"/>
        <w:rPr>
          <w:sz w:val="28"/>
          <w:rtl/>
          <w:lang w:bidi="fa-IR"/>
        </w:rPr>
      </w:pPr>
      <w:r w:rsidRPr="00D050C7">
        <w:rPr>
          <w:rFonts w:hint="cs"/>
          <w:sz w:val="28"/>
          <w:rtl/>
          <w:lang w:bidi="fa-IR"/>
        </w:rPr>
        <w:t>گرچه غرض ادنی و غرض اقصی، حقیقت تکوینی بودن غرض اقصی، منشأ امر بودن غرض اقصی، معنا داشتن غرض اقصی قبل از امر و معنا داشتن غرض اقصی پس از امر مورد پذیرش است،</w:t>
      </w:r>
    </w:p>
    <w:p w:rsidR="00D050C7" w:rsidRPr="00D050C7" w:rsidRDefault="00D050C7" w:rsidP="00D050C7">
      <w:pPr>
        <w:ind w:left="720"/>
        <w:rPr>
          <w:sz w:val="28"/>
          <w:rtl/>
          <w:lang w:bidi="fa-IR"/>
        </w:rPr>
      </w:pPr>
      <w:r w:rsidRPr="00D050C7">
        <w:rPr>
          <w:rFonts w:hint="cs"/>
          <w:sz w:val="28"/>
          <w:rtl/>
          <w:lang w:bidi="fa-IR"/>
        </w:rPr>
        <w:t>اما بین غرض ادنی و غرض اقصی ملازمه وجود دارد و نمی</w:t>
      </w:r>
      <w:r w:rsidRPr="00D050C7">
        <w:rPr>
          <w:rFonts w:hint="eastAsia"/>
          <w:sz w:val="28"/>
          <w:rtl/>
          <w:lang w:bidi="fa-IR"/>
        </w:rPr>
        <w:t>‌</w:t>
      </w:r>
      <w:r w:rsidRPr="00D050C7">
        <w:rPr>
          <w:rFonts w:hint="cs"/>
          <w:sz w:val="28"/>
          <w:rtl/>
          <w:lang w:bidi="fa-IR"/>
        </w:rPr>
        <w:t>توان فرض کرد که با انجام غرض ادنی، غرض اقصی تأمین نشود.</w:t>
      </w:r>
    </w:p>
    <w:p w:rsidR="00D050C7" w:rsidRPr="00D050C7" w:rsidRDefault="00D050C7" w:rsidP="00D050C7">
      <w:pPr>
        <w:rPr>
          <w:sz w:val="28"/>
          <w:rtl/>
          <w:lang w:bidi="fa-IR"/>
        </w:rPr>
      </w:pPr>
      <w:r w:rsidRPr="00D050C7">
        <w:rPr>
          <w:rFonts w:hint="cs"/>
          <w:sz w:val="28"/>
          <w:rtl/>
          <w:lang w:bidi="fa-IR"/>
        </w:rPr>
        <w:t>توضیح اینکه گرچه آنچه برای مولا اهمیت دارد مصالح و مفاسد فعل است و این دو هستند که منشأ صدور اوامر و نواهی می</w:t>
      </w:r>
      <w:r w:rsidRPr="00D050C7">
        <w:rPr>
          <w:rFonts w:hint="eastAsia"/>
          <w:sz w:val="28"/>
          <w:rtl/>
          <w:lang w:bidi="fa-IR"/>
        </w:rPr>
        <w:t>‌</w:t>
      </w:r>
      <w:r w:rsidRPr="00D050C7">
        <w:rPr>
          <w:rFonts w:hint="cs"/>
          <w:sz w:val="28"/>
          <w:rtl/>
          <w:lang w:bidi="fa-IR"/>
        </w:rPr>
        <w:t>شوند، اما اوامر و نواهی برای رسیدن به مصالح و دور ماندن از مفاسد هستند و به همین جهت اگر شیئی در مصلحت یا مفسده دخیل باشد، باید در امر یا نهی بیان شود و عدم بیان این مطلب را می</w:t>
      </w:r>
      <w:r w:rsidRPr="00D050C7">
        <w:rPr>
          <w:rFonts w:hint="eastAsia"/>
          <w:sz w:val="28"/>
          <w:rtl/>
          <w:lang w:bidi="fa-IR"/>
        </w:rPr>
        <w:t>‌</w:t>
      </w:r>
      <w:r w:rsidRPr="00D050C7">
        <w:rPr>
          <w:rFonts w:hint="cs"/>
          <w:sz w:val="28"/>
          <w:rtl/>
          <w:lang w:bidi="fa-IR"/>
        </w:rPr>
        <w:t>رساند که آن شیء در حصول مصلحت یا دفع مفسده نقشی نداشته است.</w:t>
      </w:r>
    </w:p>
    <w:p w:rsidR="00D050C7" w:rsidRPr="00D050C7" w:rsidRDefault="00D050C7" w:rsidP="00D050C7">
      <w:pPr>
        <w:rPr>
          <w:sz w:val="28"/>
          <w:rtl/>
          <w:lang w:bidi="fa-IR"/>
        </w:rPr>
      </w:pPr>
      <w:r w:rsidRPr="00D050C7">
        <w:rPr>
          <w:rFonts w:hint="cs"/>
          <w:sz w:val="28"/>
          <w:rtl/>
          <w:lang w:bidi="fa-IR"/>
        </w:rPr>
        <w:t>به‌عبارت‌دیگر مقتضای اطلاق مقامی این است که اگر ماتی به مطابق مأمور به بود، اتیان مأمور به علت تامه برای رسیدن به مصلحتی باشد که غرض اقصی و منشأ امر است.</w:t>
      </w:r>
    </w:p>
    <w:p w:rsidR="00D050C7" w:rsidRPr="00D050C7" w:rsidRDefault="00D050C7" w:rsidP="00D050C7">
      <w:pPr>
        <w:rPr>
          <w:sz w:val="28"/>
          <w:rtl/>
          <w:lang w:bidi="fa-IR"/>
        </w:rPr>
      </w:pPr>
      <w:r w:rsidRPr="00D050C7">
        <w:rPr>
          <w:rFonts w:hint="cs"/>
          <w:sz w:val="28"/>
          <w:rtl/>
          <w:lang w:bidi="fa-IR"/>
        </w:rPr>
        <w:lastRenderedPageBreak/>
        <w:t>با توجه به این مطالب روشن می</w:t>
      </w:r>
      <w:r w:rsidRPr="00D050C7">
        <w:rPr>
          <w:rFonts w:hint="eastAsia"/>
          <w:sz w:val="28"/>
          <w:rtl/>
          <w:lang w:bidi="fa-IR"/>
        </w:rPr>
        <w:t>‌</w:t>
      </w:r>
      <w:r w:rsidRPr="00D050C7">
        <w:rPr>
          <w:rFonts w:hint="cs"/>
          <w:sz w:val="28"/>
          <w:rtl/>
          <w:lang w:bidi="fa-IR"/>
        </w:rPr>
        <w:t>شود که کلام «مرحوم آخوند» مورد پذیرش نیست؛ یعنی:</w:t>
      </w:r>
    </w:p>
    <w:p w:rsidR="00D050C7" w:rsidRPr="00D050C7" w:rsidRDefault="00D050C7" w:rsidP="00D050C7">
      <w:pPr>
        <w:ind w:left="720"/>
        <w:rPr>
          <w:sz w:val="28"/>
          <w:rtl/>
          <w:lang w:bidi="fa-IR"/>
        </w:rPr>
      </w:pPr>
      <w:r w:rsidRPr="00D050C7">
        <w:rPr>
          <w:rFonts w:hint="cs"/>
          <w:sz w:val="28"/>
          <w:rtl/>
          <w:lang w:bidi="fa-IR"/>
        </w:rPr>
        <w:t>مشهور در بیان کلام خویش تنها بر امتثال تکیه می</w:t>
      </w:r>
      <w:r w:rsidRPr="00D050C7">
        <w:rPr>
          <w:rFonts w:hint="eastAsia"/>
          <w:sz w:val="28"/>
          <w:rtl/>
          <w:lang w:bidi="fa-IR"/>
        </w:rPr>
        <w:t>‌</w:t>
      </w:r>
      <w:r w:rsidRPr="00D050C7">
        <w:rPr>
          <w:rFonts w:hint="cs"/>
          <w:sz w:val="28"/>
          <w:rtl/>
          <w:lang w:bidi="fa-IR"/>
        </w:rPr>
        <w:t>کردند؛</w:t>
      </w:r>
    </w:p>
    <w:p w:rsidR="00D050C7" w:rsidRPr="00D050C7" w:rsidRDefault="00D050C7" w:rsidP="00D050C7">
      <w:pPr>
        <w:ind w:left="720"/>
        <w:rPr>
          <w:sz w:val="28"/>
          <w:rtl/>
          <w:lang w:bidi="fa-IR"/>
        </w:rPr>
      </w:pPr>
      <w:r w:rsidRPr="00D050C7">
        <w:rPr>
          <w:rFonts w:hint="cs"/>
          <w:sz w:val="28"/>
          <w:rtl/>
          <w:lang w:bidi="fa-IR"/>
        </w:rPr>
        <w:t>و «مرحوم آخوند» این اشکال را بر ایشان وارد کردند که باید دید امتثال علت تامه</w:t>
      </w:r>
      <w:r w:rsidRPr="00D050C7">
        <w:rPr>
          <w:rFonts w:hint="eastAsia"/>
          <w:sz w:val="28"/>
          <w:rtl/>
          <w:lang w:bidi="fa-IR"/>
        </w:rPr>
        <w:t>‌</w:t>
      </w:r>
      <w:r w:rsidRPr="00D050C7">
        <w:rPr>
          <w:rFonts w:hint="cs"/>
          <w:sz w:val="28"/>
          <w:rtl/>
          <w:lang w:bidi="fa-IR"/>
        </w:rPr>
        <w:t>ی حصول غرض هست یا خیر؛</w:t>
      </w:r>
    </w:p>
    <w:p w:rsidR="00D050C7" w:rsidRPr="00D050C7" w:rsidRDefault="00D050C7" w:rsidP="00D050C7">
      <w:pPr>
        <w:ind w:left="720"/>
        <w:rPr>
          <w:sz w:val="28"/>
          <w:rtl/>
          <w:lang w:bidi="fa-IR"/>
        </w:rPr>
      </w:pPr>
      <w:r w:rsidRPr="00D050C7">
        <w:rPr>
          <w:rFonts w:hint="cs"/>
          <w:sz w:val="28"/>
          <w:rtl/>
          <w:lang w:bidi="fa-IR"/>
        </w:rPr>
        <w:t>و این کلام «مرحوم آخوند» مورد پذیرش نیست و باید گفت امتثال همیشه علت تامه</w:t>
      </w:r>
      <w:r w:rsidRPr="00D050C7">
        <w:rPr>
          <w:rFonts w:hint="eastAsia"/>
          <w:sz w:val="28"/>
          <w:rtl/>
          <w:lang w:bidi="fa-IR"/>
        </w:rPr>
        <w:t>‌</w:t>
      </w:r>
      <w:r w:rsidRPr="00D050C7">
        <w:rPr>
          <w:rFonts w:hint="cs"/>
          <w:sz w:val="28"/>
          <w:rtl/>
          <w:lang w:bidi="fa-IR"/>
        </w:rPr>
        <w:t>ی حصول غرض است.</w:t>
      </w:r>
    </w:p>
    <w:p w:rsidR="00D050C7" w:rsidRPr="00D050C7" w:rsidRDefault="00D050C7" w:rsidP="00D050C7">
      <w:pPr>
        <w:rPr>
          <w:sz w:val="28"/>
          <w:rtl/>
          <w:lang w:bidi="fa-IR"/>
        </w:rPr>
      </w:pPr>
      <w:r w:rsidRPr="00D050C7">
        <w:rPr>
          <w:rFonts w:hint="cs"/>
          <w:sz w:val="28"/>
          <w:rtl/>
          <w:lang w:bidi="fa-IR"/>
        </w:rPr>
        <w:t>درنتیجه کلام مشهور صحیح بوده و نیازی به تکیه بر غرض اقصی نیست. البته این مطلب به معنای نقش نداشتن غرض اقصی در تکلیف نیست، بلکه به این معناست که اگر غرض ادنی حاصل شد، غرض اقصی نیز تأمین می</w:t>
      </w:r>
      <w:r w:rsidRPr="00D050C7">
        <w:rPr>
          <w:rFonts w:hint="eastAsia"/>
          <w:sz w:val="28"/>
          <w:rtl/>
          <w:lang w:bidi="fa-IR"/>
        </w:rPr>
        <w:t>‌</w:t>
      </w:r>
      <w:r w:rsidRPr="00D050C7">
        <w:rPr>
          <w:rFonts w:hint="cs"/>
          <w:sz w:val="28"/>
          <w:rtl/>
          <w:lang w:bidi="fa-IR"/>
        </w:rPr>
        <w:t>شود. به</w:t>
      </w:r>
      <w:r w:rsidRPr="00D050C7">
        <w:rPr>
          <w:rFonts w:hint="eastAsia"/>
          <w:sz w:val="28"/>
          <w:rtl/>
          <w:lang w:bidi="fa-IR"/>
        </w:rPr>
        <w:t>‌</w:t>
      </w:r>
      <w:r w:rsidRPr="00D050C7">
        <w:rPr>
          <w:rFonts w:hint="cs"/>
          <w:sz w:val="28"/>
          <w:rtl/>
          <w:lang w:bidi="fa-IR"/>
        </w:rPr>
        <w:t>طور مثال اگر مولا به آوردن آب امر کند و مکلف این عمل را انجام دهد، غرض اقصی که امکان نوشیدن آب توسط مولا بود تأمین می</w:t>
      </w:r>
      <w:r w:rsidRPr="00D050C7">
        <w:rPr>
          <w:rFonts w:hint="eastAsia"/>
          <w:sz w:val="28"/>
          <w:rtl/>
          <w:lang w:bidi="fa-IR"/>
        </w:rPr>
        <w:t>‌</w:t>
      </w:r>
      <w:r w:rsidRPr="00D050C7">
        <w:rPr>
          <w:rFonts w:hint="cs"/>
          <w:sz w:val="28"/>
          <w:rtl/>
          <w:lang w:bidi="fa-IR"/>
        </w:rPr>
        <w:t>شود و اگر برای حصول این غرض شیء دیگر غیر از آوردن آب لازم باشد، باید در امر مولا بیان شود. به‌عبارت‌دیگر:</w:t>
      </w:r>
    </w:p>
    <w:p w:rsidR="00D050C7" w:rsidRPr="00D050C7" w:rsidRDefault="00D050C7" w:rsidP="00D050C7">
      <w:pPr>
        <w:ind w:left="720"/>
        <w:rPr>
          <w:sz w:val="28"/>
          <w:rtl/>
          <w:lang w:bidi="fa-IR"/>
        </w:rPr>
      </w:pPr>
      <w:r w:rsidRPr="00D050C7">
        <w:rPr>
          <w:rFonts w:hint="cs"/>
          <w:sz w:val="28"/>
          <w:rtl/>
          <w:lang w:bidi="fa-IR"/>
        </w:rPr>
        <w:t>برخلاف مشهور که به غرض اصالت نمی</w:t>
      </w:r>
      <w:r w:rsidRPr="00D050C7">
        <w:rPr>
          <w:rFonts w:hint="eastAsia"/>
          <w:sz w:val="28"/>
          <w:rtl/>
          <w:lang w:bidi="fa-IR"/>
        </w:rPr>
        <w:t>‌</w:t>
      </w:r>
      <w:r w:rsidRPr="00D050C7">
        <w:rPr>
          <w:rFonts w:hint="cs"/>
          <w:sz w:val="28"/>
          <w:rtl/>
          <w:lang w:bidi="fa-IR"/>
        </w:rPr>
        <w:t>دادند، غرض اقصی مهم است،</w:t>
      </w:r>
    </w:p>
    <w:p w:rsidR="00D050C7" w:rsidRPr="00D050C7" w:rsidRDefault="00D050C7" w:rsidP="00D050C7">
      <w:pPr>
        <w:ind w:left="720"/>
        <w:rPr>
          <w:sz w:val="28"/>
          <w:rtl/>
          <w:lang w:bidi="fa-IR"/>
        </w:rPr>
      </w:pPr>
      <w:r w:rsidRPr="00D050C7">
        <w:rPr>
          <w:rFonts w:hint="cs"/>
          <w:sz w:val="28"/>
          <w:rtl/>
          <w:lang w:bidi="fa-IR"/>
        </w:rPr>
        <w:t>و درعین‌حال به جهت ملازمه</w:t>
      </w:r>
      <w:r w:rsidRPr="00D050C7">
        <w:rPr>
          <w:rFonts w:hint="eastAsia"/>
          <w:sz w:val="28"/>
          <w:rtl/>
          <w:lang w:bidi="fa-IR"/>
        </w:rPr>
        <w:t>‌</w:t>
      </w:r>
      <w:r w:rsidRPr="00D050C7">
        <w:rPr>
          <w:rFonts w:hint="cs"/>
          <w:sz w:val="28"/>
          <w:rtl/>
          <w:lang w:bidi="fa-IR"/>
        </w:rPr>
        <w:t>ی بین حصول غرض ادنی و حصول غرض اقصی، تفصیل «مرحوم آخوند» مورد پذیرش نیست.</w:t>
      </w:r>
    </w:p>
    <w:p w:rsidR="00D050C7" w:rsidRPr="00D050C7" w:rsidRDefault="00D050C7" w:rsidP="00D050C7">
      <w:pPr>
        <w:outlineLvl w:val="3"/>
        <w:rPr>
          <w:rFonts w:cs="B Titr"/>
          <w:sz w:val="24"/>
          <w:szCs w:val="24"/>
          <w:rtl/>
          <w:lang w:bidi="fa-IR"/>
        </w:rPr>
      </w:pPr>
      <w:bookmarkStart w:id="535" w:name="_Toc70768645"/>
      <w:r w:rsidRPr="00D050C7">
        <w:rPr>
          <w:rFonts w:cs="B Titr" w:hint="cs"/>
          <w:sz w:val="24"/>
          <w:szCs w:val="24"/>
          <w:rtl/>
          <w:lang w:bidi="fa-IR"/>
        </w:rPr>
        <w:t xml:space="preserve">مطلب سوم: </w:t>
      </w:r>
      <w:r w:rsidRPr="00D050C7">
        <w:rPr>
          <w:rFonts w:cs="B Titr" w:hint="cs"/>
          <w:sz w:val="20"/>
          <w:szCs w:val="24"/>
          <w:rtl/>
          <w:lang w:bidi="fa-IR"/>
        </w:rPr>
        <w:t>عامل</w:t>
      </w:r>
      <w:r w:rsidRPr="00D050C7">
        <w:rPr>
          <w:rFonts w:cs="B Titr" w:hint="cs"/>
          <w:sz w:val="24"/>
          <w:szCs w:val="24"/>
          <w:rtl/>
          <w:lang w:bidi="fa-IR"/>
        </w:rPr>
        <w:t xml:space="preserve"> سقوط امر</w:t>
      </w:r>
      <w:bookmarkEnd w:id="535"/>
    </w:p>
    <w:p w:rsidR="00D050C7" w:rsidRPr="00D050C7" w:rsidRDefault="00D050C7" w:rsidP="00D050C7">
      <w:pPr>
        <w:rPr>
          <w:sz w:val="28"/>
          <w:rtl/>
          <w:lang w:bidi="fa-IR"/>
        </w:rPr>
      </w:pPr>
      <w:r w:rsidRPr="00D050C7">
        <w:rPr>
          <w:rFonts w:hint="cs"/>
          <w:sz w:val="28"/>
          <w:rtl/>
          <w:lang w:bidi="fa-IR"/>
        </w:rPr>
        <w:t>در کلام برخی علما این</w:t>
      </w:r>
      <w:r w:rsidRPr="00D050C7">
        <w:rPr>
          <w:rFonts w:hint="eastAsia"/>
          <w:sz w:val="28"/>
          <w:rtl/>
          <w:lang w:bidi="fa-IR"/>
        </w:rPr>
        <w:t>‌</w:t>
      </w:r>
      <w:r w:rsidRPr="00D050C7">
        <w:rPr>
          <w:rFonts w:hint="cs"/>
          <w:sz w:val="28"/>
          <w:rtl/>
          <w:lang w:bidi="fa-IR"/>
        </w:rPr>
        <w:t>گونه آمده است که سه عامل موجب سقوط تکلیف می</w:t>
      </w:r>
      <w:r w:rsidRPr="00D050C7">
        <w:rPr>
          <w:rFonts w:hint="eastAsia"/>
          <w:sz w:val="28"/>
          <w:rtl/>
          <w:lang w:bidi="fa-IR"/>
        </w:rPr>
        <w:t>‌</w:t>
      </w:r>
      <w:r w:rsidRPr="00D050C7">
        <w:rPr>
          <w:rFonts w:hint="cs"/>
          <w:sz w:val="28"/>
          <w:rtl/>
          <w:lang w:bidi="fa-IR"/>
        </w:rPr>
        <w:t>شوند: اطاعت، عصیان و انعدام موضوع. به همین جهت این اشکال به «مرحوم آخوند» وارد شده است که اگر مکلف اطاعت را انجام دهد؛ یعنی ماتی به او مطابق مأمور به بود، باید امر ساقط شود.</w:t>
      </w:r>
    </w:p>
    <w:p w:rsidR="00D050C7" w:rsidRPr="00D050C7" w:rsidRDefault="00D050C7" w:rsidP="00D050C7">
      <w:pPr>
        <w:rPr>
          <w:sz w:val="28"/>
          <w:rtl/>
          <w:lang w:bidi="fa-IR"/>
        </w:rPr>
      </w:pPr>
      <w:r w:rsidRPr="00D050C7">
        <w:rPr>
          <w:rFonts w:hint="cs"/>
          <w:sz w:val="28"/>
          <w:rtl/>
          <w:lang w:bidi="fa-IR"/>
        </w:rPr>
        <w:t>این کلام مورد پذیرش نیست. آنچه موجب سقوط امر می</w:t>
      </w:r>
      <w:r w:rsidRPr="00D050C7">
        <w:rPr>
          <w:rFonts w:hint="eastAsia"/>
          <w:sz w:val="28"/>
          <w:rtl/>
          <w:lang w:bidi="fa-IR"/>
        </w:rPr>
        <w:t>‌</w:t>
      </w:r>
      <w:r w:rsidRPr="00D050C7">
        <w:rPr>
          <w:rFonts w:hint="cs"/>
          <w:sz w:val="28"/>
          <w:rtl/>
          <w:lang w:bidi="fa-IR"/>
        </w:rPr>
        <w:t>شود، حصول غرض یا عدم امکان حصول غرض است و اینکه اطاعت، عصیان و انعدام موضوع عامل سقوط تکلیف دانسته می</w:t>
      </w:r>
      <w:r w:rsidRPr="00D050C7">
        <w:rPr>
          <w:rFonts w:hint="eastAsia"/>
          <w:sz w:val="28"/>
          <w:rtl/>
          <w:lang w:bidi="fa-IR"/>
        </w:rPr>
        <w:t>‌</w:t>
      </w:r>
      <w:r w:rsidRPr="00D050C7">
        <w:rPr>
          <w:rFonts w:hint="cs"/>
          <w:sz w:val="28"/>
          <w:rtl/>
          <w:lang w:bidi="fa-IR"/>
        </w:rPr>
        <w:t>شوند به این جهت است که:</w:t>
      </w:r>
    </w:p>
    <w:p w:rsidR="00D050C7" w:rsidRPr="00D050C7" w:rsidRDefault="00D050C7" w:rsidP="00D050C7">
      <w:pPr>
        <w:ind w:left="720"/>
        <w:rPr>
          <w:sz w:val="28"/>
          <w:rtl/>
          <w:lang w:bidi="fa-IR"/>
        </w:rPr>
      </w:pPr>
      <w:r w:rsidRPr="00D050C7">
        <w:rPr>
          <w:rFonts w:hint="cs"/>
          <w:sz w:val="28"/>
          <w:rtl/>
          <w:lang w:bidi="fa-IR"/>
        </w:rPr>
        <w:t>با انجام اطاعت غرض اقصی تأمین شده و امر ساقط می</w:t>
      </w:r>
      <w:r w:rsidRPr="00D050C7">
        <w:rPr>
          <w:rFonts w:hint="eastAsia"/>
          <w:sz w:val="28"/>
          <w:rtl/>
          <w:lang w:bidi="fa-IR"/>
        </w:rPr>
        <w:t>‌</w:t>
      </w:r>
      <w:r w:rsidRPr="00D050C7">
        <w:rPr>
          <w:rFonts w:hint="cs"/>
          <w:sz w:val="28"/>
          <w:rtl/>
          <w:lang w:bidi="fa-IR"/>
        </w:rPr>
        <w:t>شود؛</w:t>
      </w:r>
    </w:p>
    <w:p w:rsidR="00D050C7" w:rsidRPr="00D050C7" w:rsidRDefault="00D050C7" w:rsidP="00D050C7">
      <w:pPr>
        <w:ind w:left="720"/>
        <w:rPr>
          <w:sz w:val="28"/>
          <w:rtl/>
          <w:lang w:bidi="fa-IR"/>
        </w:rPr>
      </w:pPr>
      <w:r w:rsidRPr="00D050C7">
        <w:rPr>
          <w:rFonts w:hint="cs"/>
          <w:sz w:val="28"/>
          <w:rtl/>
          <w:lang w:bidi="fa-IR"/>
        </w:rPr>
        <w:t>و با عصیان و انعدام موضوع امکان حصول غرض وجود ندارد.</w:t>
      </w:r>
    </w:p>
    <w:p w:rsidR="00D050C7" w:rsidRPr="00D050C7" w:rsidRDefault="00D050C7" w:rsidP="00D050C7">
      <w:pPr>
        <w:rPr>
          <w:sz w:val="28"/>
          <w:rtl/>
          <w:lang w:bidi="fa-IR"/>
        </w:rPr>
      </w:pPr>
      <w:r w:rsidRPr="00D050C7">
        <w:rPr>
          <w:rFonts w:cs="B Titr" w:hint="cs"/>
          <w:sz w:val="24"/>
          <w:szCs w:val="24"/>
          <w:rtl/>
          <w:lang w:bidi="fa-IR"/>
        </w:rPr>
        <w:t>نکته:</w:t>
      </w:r>
      <w:r w:rsidRPr="00D050C7">
        <w:rPr>
          <w:rFonts w:hint="cs"/>
          <w:sz w:val="28"/>
          <w:rtl/>
          <w:lang w:bidi="fa-IR"/>
        </w:rPr>
        <w:t xml:space="preserve"> کلام «مرحوم اصفهانی» با کلام «مرحوم آخوند» و مشهور متفاوت است. ایشان:</w:t>
      </w:r>
    </w:p>
    <w:p w:rsidR="00D050C7" w:rsidRPr="00D050C7" w:rsidRDefault="00D050C7" w:rsidP="00D050C7">
      <w:pPr>
        <w:ind w:left="720"/>
        <w:rPr>
          <w:sz w:val="28"/>
          <w:rtl/>
          <w:lang w:bidi="fa-IR"/>
        </w:rPr>
      </w:pPr>
      <w:r w:rsidRPr="00D050C7">
        <w:rPr>
          <w:rFonts w:hint="cs"/>
          <w:sz w:val="28"/>
          <w:rtl/>
          <w:lang w:bidi="fa-IR"/>
        </w:rPr>
        <w:t>برخلاف مشهور که به غرض اقصی استدلال نمی</w:t>
      </w:r>
      <w:r w:rsidRPr="00D050C7">
        <w:rPr>
          <w:rFonts w:hint="eastAsia"/>
          <w:sz w:val="28"/>
          <w:rtl/>
          <w:lang w:bidi="fa-IR"/>
        </w:rPr>
        <w:t>‌</w:t>
      </w:r>
      <w:r w:rsidRPr="00D050C7">
        <w:rPr>
          <w:rFonts w:hint="cs"/>
          <w:sz w:val="28"/>
          <w:rtl/>
          <w:lang w:bidi="fa-IR"/>
        </w:rPr>
        <w:t>کردند و با انجام اطاعت امر را ساقط می</w:t>
      </w:r>
      <w:r w:rsidRPr="00D050C7">
        <w:rPr>
          <w:rFonts w:hint="eastAsia"/>
          <w:sz w:val="28"/>
          <w:rtl/>
          <w:lang w:bidi="fa-IR"/>
        </w:rPr>
        <w:t>‌</w:t>
      </w:r>
      <w:r w:rsidRPr="00D050C7">
        <w:rPr>
          <w:rFonts w:hint="cs"/>
          <w:sz w:val="28"/>
          <w:rtl/>
          <w:lang w:bidi="fa-IR"/>
        </w:rPr>
        <w:t>دانستند، غرض مولا را مهم می</w:t>
      </w:r>
      <w:r w:rsidRPr="00D050C7">
        <w:rPr>
          <w:rFonts w:hint="eastAsia"/>
          <w:sz w:val="28"/>
          <w:rtl/>
          <w:lang w:bidi="fa-IR"/>
        </w:rPr>
        <w:t>‌</w:t>
      </w:r>
      <w:r w:rsidRPr="00D050C7">
        <w:rPr>
          <w:rFonts w:hint="cs"/>
          <w:sz w:val="28"/>
          <w:rtl/>
          <w:lang w:bidi="fa-IR"/>
        </w:rPr>
        <w:t>دانند،</w:t>
      </w:r>
    </w:p>
    <w:p w:rsidR="00D050C7" w:rsidRPr="00D050C7" w:rsidRDefault="00D050C7" w:rsidP="00D050C7">
      <w:pPr>
        <w:ind w:left="720"/>
        <w:rPr>
          <w:sz w:val="28"/>
          <w:rtl/>
          <w:lang w:bidi="fa-IR"/>
        </w:rPr>
      </w:pPr>
      <w:r w:rsidRPr="00D050C7">
        <w:rPr>
          <w:rFonts w:hint="cs"/>
          <w:sz w:val="28"/>
          <w:rtl/>
          <w:lang w:bidi="fa-IR"/>
        </w:rPr>
        <w:t>و برخلاف مشهور که می</w:t>
      </w:r>
      <w:r w:rsidRPr="00D050C7">
        <w:rPr>
          <w:rFonts w:hint="eastAsia"/>
          <w:sz w:val="28"/>
          <w:rtl/>
          <w:lang w:bidi="fa-IR"/>
        </w:rPr>
        <w:t>‌</w:t>
      </w:r>
      <w:r w:rsidRPr="00D050C7">
        <w:rPr>
          <w:rFonts w:hint="cs"/>
          <w:sz w:val="28"/>
          <w:rtl/>
          <w:lang w:bidi="fa-IR"/>
        </w:rPr>
        <w:t>فرمایند ممکن است غرض ادنی حاصل شود ولی غرض اقصی باقی باشد، معتقدند با حصول غرض ادنی غرض اقصی نیز حاصل می</w:t>
      </w:r>
      <w:r w:rsidRPr="00D050C7">
        <w:rPr>
          <w:rFonts w:hint="eastAsia"/>
          <w:sz w:val="28"/>
          <w:rtl/>
          <w:lang w:bidi="fa-IR"/>
        </w:rPr>
        <w:t>‌</w:t>
      </w:r>
      <w:r w:rsidRPr="00D050C7">
        <w:rPr>
          <w:rFonts w:hint="cs"/>
          <w:sz w:val="28"/>
          <w:rtl/>
          <w:lang w:bidi="fa-IR"/>
        </w:rPr>
        <w:t>شود.</w:t>
      </w:r>
    </w:p>
    <w:p w:rsidR="00D050C7" w:rsidRPr="00D050C7" w:rsidRDefault="00D050C7" w:rsidP="00D050C7">
      <w:pPr>
        <w:outlineLvl w:val="3"/>
        <w:rPr>
          <w:rFonts w:cs="B Titr"/>
          <w:sz w:val="24"/>
          <w:szCs w:val="24"/>
          <w:rtl/>
          <w:lang w:bidi="fa-IR"/>
        </w:rPr>
      </w:pPr>
      <w:bookmarkStart w:id="536" w:name="_Toc70768646"/>
      <w:r w:rsidRPr="00D050C7">
        <w:rPr>
          <w:rFonts w:cs="B Titr" w:hint="cs"/>
          <w:sz w:val="24"/>
          <w:szCs w:val="24"/>
          <w:rtl/>
          <w:lang w:bidi="fa-IR"/>
        </w:rPr>
        <w:t xml:space="preserve">مطلب چهارم: </w:t>
      </w:r>
      <w:r w:rsidRPr="00D050C7">
        <w:rPr>
          <w:rFonts w:cs="B Titr" w:hint="cs"/>
          <w:sz w:val="20"/>
          <w:szCs w:val="24"/>
          <w:rtl/>
          <w:lang w:bidi="fa-IR"/>
        </w:rPr>
        <w:t>ت</w:t>
      </w:r>
      <w:r w:rsidRPr="00D050C7">
        <w:rPr>
          <w:rFonts w:cs="B Titr" w:hint="cs"/>
          <w:sz w:val="24"/>
          <w:szCs w:val="24"/>
          <w:rtl/>
          <w:lang w:bidi="fa-IR"/>
        </w:rPr>
        <w:t>بیین سیره</w:t>
      </w:r>
      <w:r w:rsidRPr="00D050C7">
        <w:rPr>
          <w:rFonts w:cs="B Titr" w:hint="eastAsia"/>
          <w:sz w:val="24"/>
          <w:szCs w:val="24"/>
          <w:rtl/>
          <w:lang w:bidi="fa-IR"/>
        </w:rPr>
        <w:t>‌</w:t>
      </w:r>
      <w:r w:rsidRPr="00D050C7">
        <w:rPr>
          <w:rFonts w:cs="B Titr" w:hint="cs"/>
          <w:sz w:val="24"/>
          <w:szCs w:val="24"/>
          <w:rtl/>
          <w:lang w:bidi="fa-IR"/>
        </w:rPr>
        <w:t xml:space="preserve">ی </w:t>
      </w:r>
      <w:r w:rsidRPr="00D050C7">
        <w:rPr>
          <w:rFonts w:cs="B Titr" w:hint="cs"/>
          <w:sz w:val="20"/>
          <w:szCs w:val="24"/>
          <w:rtl/>
          <w:lang w:bidi="fa-IR"/>
        </w:rPr>
        <w:t>عقلا</w:t>
      </w:r>
      <w:r w:rsidRPr="00D050C7">
        <w:rPr>
          <w:rFonts w:cs="B Titr" w:hint="cs"/>
          <w:sz w:val="24"/>
          <w:szCs w:val="24"/>
          <w:rtl/>
          <w:lang w:bidi="fa-IR"/>
        </w:rPr>
        <w:t xml:space="preserve"> در مورد غرض اقصی</w:t>
      </w:r>
      <w:bookmarkEnd w:id="536"/>
    </w:p>
    <w:p w:rsidR="00D050C7" w:rsidRPr="00D050C7" w:rsidRDefault="00D050C7" w:rsidP="00D050C7">
      <w:pPr>
        <w:rPr>
          <w:sz w:val="28"/>
          <w:rtl/>
          <w:lang w:bidi="fa-IR"/>
        </w:rPr>
      </w:pPr>
      <w:r w:rsidRPr="00D050C7">
        <w:rPr>
          <w:rFonts w:hint="cs"/>
          <w:sz w:val="28"/>
          <w:rtl/>
          <w:lang w:bidi="fa-IR"/>
        </w:rPr>
        <w:t>طبق سیره</w:t>
      </w:r>
      <w:r w:rsidRPr="00D050C7">
        <w:rPr>
          <w:rFonts w:hint="eastAsia"/>
          <w:sz w:val="28"/>
          <w:rtl/>
          <w:lang w:bidi="fa-IR"/>
        </w:rPr>
        <w:t>‌</w:t>
      </w:r>
      <w:r w:rsidRPr="00D050C7">
        <w:rPr>
          <w:rFonts w:hint="cs"/>
          <w:sz w:val="28"/>
          <w:rtl/>
          <w:lang w:bidi="fa-IR"/>
        </w:rPr>
        <w:t>ی عقلا اگر عبد دستور مولا را انجام دهد و امر آب آوردن را امتثال کند اما قبل از نوشیدن مولا آب به زمین بریزد، عقلا آوردن دوباره</w:t>
      </w:r>
      <w:r w:rsidRPr="00D050C7">
        <w:rPr>
          <w:rFonts w:hint="eastAsia"/>
          <w:sz w:val="28"/>
          <w:rtl/>
          <w:lang w:bidi="fa-IR"/>
        </w:rPr>
        <w:t>‌</w:t>
      </w:r>
      <w:r w:rsidRPr="00D050C7">
        <w:rPr>
          <w:rFonts w:hint="cs"/>
          <w:sz w:val="28"/>
          <w:rtl/>
          <w:lang w:bidi="fa-IR"/>
        </w:rPr>
        <w:t>ی آب واجب خواهد بود. به جهت این سیره عقلا:</w:t>
      </w:r>
    </w:p>
    <w:p w:rsidR="00D050C7" w:rsidRPr="00D050C7" w:rsidRDefault="00D050C7" w:rsidP="00D050C7">
      <w:pPr>
        <w:ind w:left="720"/>
        <w:rPr>
          <w:sz w:val="28"/>
          <w:rtl/>
          <w:lang w:bidi="fa-IR"/>
        </w:rPr>
      </w:pPr>
      <w:r w:rsidRPr="00D050C7">
        <w:rPr>
          <w:rFonts w:hint="cs"/>
          <w:sz w:val="28"/>
          <w:rtl/>
          <w:lang w:bidi="fa-IR"/>
        </w:rPr>
        <w:t>برخی همانند مشهور غرض را ملاک تکلیف نمی</w:t>
      </w:r>
      <w:r w:rsidRPr="00D050C7">
        <w:rPr>
          <w:rFonts w:hint="eastAsia"/>
          <w:sz w:val="28"/>
          <w:rtl/>
          <w:lang w:bidi="fa-IR"/>
        </w:rPr>
        <w:t>‌</w:t>
      </w:r>
      <w:r w:rsidRPr="00D050C7">
        <w:rPr>
          <w:rFonts w:hint="cs"/>
          <w:sz w:val="28"/>
          <w:rtl/>
          <w:lang w:bidi="fa-IR"/>
        </w:rPr>
        <w:t>دانند؛</w:t>
      </w:r>
    </w:p>
    <w:p w:rsidR="00D050C7" w:rsidRPr="00D050C7" w:rsidRDefault="00D050C7" w:rsidP="00D050C7">
      <w:pPr>
        <w:ind w:left="720"/>
        <w:rPr>
          <w:sz w:val="28"/>
          <w:rtl/>
          <w:lang w:bidi="fa-IR"/>
        </w:rPr>
      </w:pPr>
      <w:r w:rsidRPr="00D050C7">
        <w:rPr>
          <w:rFonts w:hint="cs"/>
          <w:sz w:val="28"/>
          <w:rtl/>
          <w:lang w:bidi="fa-IR"/>
        </w:rPr>
        <w:t>و برخی همانند «مرحوم آخوند» قائل به بقاء غرض و درنتیجه بقاء امر هستند؛</w:t>
      </w:r>
    </w:p>
    <w:p w:rsidR="00D050C7" w:rsidRPr="00D050C7" w:rsidRDefault="00D050C7" w:rsidP="00D050C7">
      <w:pPr>
        <w:rPr>
          <w:sz w:val="28"/>
          <w:rtl/>
          <w:lang w:bidi="fa-IR"/>
        </w:rPr>
      </w:pPr>
      <w:r w:rsidRPr="00D050C7">
        <w:rPr>
          <w:rFonts w:hint="cs"/>
          <w:sz w:val="28"/>
          <w:rtl/>
          <w:lang w:bidi="fa-IR"/>
        </w:rPr>
        <w:t>اما هیچ</w:t>
      </w:r>
      <w:r w:rsidRPr="00D050C7">
        <w:rPr>
          <w:rFonts w:hint="eastAsia"/>
          <w:sz w:val="28"/>
          <w:rtl/>
          <w:lang w:bidi="fa-IR"/>
        </w:rPr>
        <w:t>‌</w:t>
      </w:r>
      <w:r w:rsidRPr="00D050C7">
        <w:rPr>
          <w:rFonts w:hint="cs"/>
          <w:sz w:val="28"/>
          <w:rtl/>
          <w:lang w:bidi="fa-IR"/>
        </w:rPr>
        <w:t>یک از این دو دیدگاه قابل پذیرش نیست؛ زیرا:</w:t>
      </w:r>
    </w:p>
    <w:p w:rsidR="00D050C7" w:rsidRPr="00D050C7" w:rsidRDefault="00D050C7" w:rsidP="00D050C7">
      <w:pPr>
        <w:ind w:left="720"/>
        <w:rPr>
          <w:sz w:val="28"/>
          <w:rtl/>
          <w:lang w:bidi="fa-IR"/>
        </w:rPr>
      </w:pPr>
      <w:r w:rsidRPr="00D050C7">
        <w:rPr>
          <w:rFonts w:hint="cs"/>
          <w:sz w:val="28"/>
          <w:rtl/>
          <w:lang w:bidi="fa-IR"/>
        </w:rPr>
        <w:t>از طرفی غرض ملاک تکلیف است و به همین دلیل کلام مشهور قابل پذیرش نیست؛</w:t>
      </w:r>
    </w:p>
    <w:p w:rsidR="00D050C7" w:rsidRPr="00D050C7" w:rsidRDefault="00D050C7" w:rsidP="00D050C7">
      <w:pPr>
        <w:ind w:left="720"/>
        <w:rPr>
          <w:sz w:val="28"/>
          <w:rtl/>
          <w:lang w:bidi="fa-IR"/>
        </w:rPr>
      </w:pPr>
      <w:r w:rsidRPr="00D050C7">
        <w:rPr>
          <w:rFonts w:hint="cs"/>
          <w:sz w:val="28"/>
          <w:rtl/>
          <w:lang w:bidi="fa-IR"/>
        </w:rPr>
        <w:t>و از طرف دیگر غرض اقصی این است که مولا امکان نوشیدن آب را پیدا کند. به جهت امتثال عبد، این غرض تأمین شده و امر نیز ساقط می</w:t>
      </w:r>
      <w:r w:rsidRPr="00D050C7">
        <w:rPr>
          <w:rFonts w:hint="eastAsia"/>
          <w:sz w:val="28"/>
          <w:rtl/>
          <w:lang w:bidi="fa-IR"/>
        </w:rPr>
        <w:t>‌</w:t>
      </w:r>
      <w:r w:rsidRPr="00D050C7">
        <w:rPr>
          <w:rFonts w:hint="cs"/>
          <w:sz w:val="28"/>
          <w:rtl/>
          <w:lang w:bidi="fa-IR"/>
        </w:rPr>
        <w:t>شود، اما ریختن آب قبل از نوشیدن آب توسط مولا باعث حصول غرض اقصای دیگری می</w:t>
      </w:r>
      <w:r w:rsidRPr="00D050C7">
        <w:rPr>
          <w:rFonts w:hint="eastAsia"/>
          <w:sz w:val="28"/>
          <w:rtl/>
          <w:lang w:bidi="fa-IR"/>
        </w:rPr>
        <w:t>‌</w:t>
      </w:r>
      <w:r w:rsidRPr="00D050C7">
        <w:rPr>
          <w:rFonts w:hint="cs"/>
          <w:sz w:val="28"/>
          <w:rtl/>
          <w:lang w:bidi="fa-IR"/>
        </w:rPr>
        <w:t>شود و به همین دلیل امر جدیدی حادث می</w:t>
      </w:r>
      <w:r w:rsidRPr="00D050C7">
        <w:rPr>
          <w:rFonts w:hint="eastAsia"/>
          <w:sz w:val="28"/>
          <w:rtl/>
          <w:lang w:bidi="fa-IR"/>
        </w:rPr>
        <w:t>‌</w:t>
      </w:r>
      <w:r w:rsidRPr="00D050C7">
        <w:rPr>
          <w:rFonts w:hint="cs"/>
          <w:sz w:val="28"/>
          <w:rtl/>
          <w:lang w:bidi="fa-IR"/>
        </w:rPr>
        <w:t>شود.</w:t>
      </w:r>
    </w:p>
    <w:p w:rsidR="00D050C7" w:rsidRPr="00D050C7" w:rsidRDefault="00D050C7" w:rsidP="00D050C7">
      <w:pPr>
        <w:rPr>
          <w:sz w:val="28"/>
          <w:rtl/>
          <w:lang w:bidi="fa-IR"/>
        </w:rPr>
      </w:pPr>
      <w:r w:rsidRPr="00D050C7">
        <w:rPr>
          <w:rFonts w:hint="cs"/>
          <w:sz w:val="28"/>
          <w:rtl/>
          <w:lang w:bidi="fa-IR"/>
        </w:rPr>
        <w:t>درنتیجه اگر به غرض اقصی علم داشته باشیم، با علم به اینکه این غرض تأمین نشده است، عقل این</w:t>
      </w:r>
      <w:r w:rsidRPr="00D050C7">
        <w:rPr>
          <w:rFonts w:hint="eastAsia"/>
          <w:sz w:val="28"/>
          <w:rtl/>
          <w:lang w:bidi="fa-IR"/>
        </w:rPr>
        <w:t>‌</w:t>
      </w:r>
      <w:r w:rsidRPr="00D050C7">
        <w:rPr>
          <w:rFonts w:hint="cs"/>
          <w:sz w:val="28"/>
          <w:rtl/>
          <w:lang w:bidi="fa-IR"/>
        </w:rPr>
        <w:t>گونه حکم می</w:t>
      </w:r>
      <w:r w:rsidRPr="00D050C7">
        <w:rPr>
          <w:rFonts w:hint="eastAsia"/>
          <w:sz w:val="28"/>
          <w:rtl/>
          <w:lang w:bidi="fa-IR"/>
        </w:rPr>
        <w:t>‌</w:t>
      </w:r>
      <w:r w:rsidRPr="00D050C7">
        <w:rPr>
          <w:rFonts w:hint="cs"/>
          <w:sz w:val="28"/>
          <w:rtl/>
          <w:lang w:bidi="fa-IR"/>
        </w:rPr>
        <w:t>کند که باید عمل را دوباره انجام داد و نیازی به بیان دوباره</w:t>
      </w:r>
      <w:r w:rsidRPr="00D050C7">
        <w:rPr>
          <w:rFonts w:hint="eastAsia"/>
          <w:sz w:val="28"/>
          <w:rtl/>
          <w:lang w:bidi="fa-IR"/>
        </w:rPr>
        <w:t>‌</w:t>
      </w:r>
      <w:r w:rsidRPr="00D050C7">
        <w:rPr>
          <w:rFonts w:hint="cs"/>
          <w:sz w:val="28"/>
          <w:rtl/>
          <w:lang w:bidi="fa-IR"/>
        </w:rPr>
        <w:t>ی شارع نیست.</w:t>
      </w:r>
    </w:p>
    <w:p w:rsidR="00D050C7" w:rsidRPr="00D050C7" w:rsidRDefault="00D050C7" w:rsidP="00D050C7">
      <w:pPr>
        <w:rPr>
          <w:sz w:val="28"/>
          <w:rtl/>
          <w:lang w:bidi="fa-IR"/>
        </w:rPr>
      </w:pPr>
      <w:r w:rsidRPr="00D050C7">
        <w:rPr>
          <w:rFonts w:hint="cs"/>
          <w:sz w:val="28"/>
          <w:rtl/>
          <w:lang w:bidi="fa-IR"/>
        </w:rPr>
        <w:t>گرچه تکلیف دوم مشابه تکلیف سابق است، اما تکلیف قبلی ساقط شده است و نمی</w:t>
      </w:r>
      <w:r w:rsidRPr="00D050C7">
        <w:rPr>
          <w:rFonts w:hint="eastAsia"/>
          <w:sz w:val="28"/>
          <w:rtl/>
          <w:lang w:bidi="fa-IR"/>
        </w:rPr>
        <w:t>‌</w:t>
      </w:r>
      <w:r w:rsidRPr="00D050C7">
        <w:rPr>
          <w:rFonts w:hint="cs"/>
          <w:sz w:val="28"/>
          <w:rtl/>
          <w:lang w:bidi="fa-IR"/>
        </w:rPr>
        <w:t>توان آن را همان تکلیف دانست. شاهد این مطلب این است که اگر عبد دوباره آب آوردن را امتثال کند، مستحق پاداشی مستقل از اطاعت اول خواهد بود.</w:t>
      </w:r>
    </w:p>
    <w:p w:rsidR="00D050C7" w:rsidRPr="00D050C7" w:rsidRDefault="00D050C7" w:rsidP="00D050C7">
      <w:pPr>
        <w:outlineLvl w:val="3"/>
        <w:rPr>
          <w:rFonts w:cs="B Titr"/>
          <w:sz w:val="24"/>
          <w:szCs w:val="24"/>
          <w:rtl/>
          <w:lang w:bidi="fa-IR"/>
        </w:rPr>
      </w:pPr>
      <w:bookmarkStart w:id="537" w:name="_Toc70768647"/>
      <w:r w:rsidRPr="00D050C7">
        <w:rPr>
          <w:rFonts w:cs="B Titr" w:hint="cs"/>
          <w:sz w:val="24"/>
          <w:szCs w:val="24"/>
          <w:rtl/>
          <w:lang w:bidi="fa-IR"/>
        </w:rPr>
        <w:lastRenderedPageBreak/>
        <w:t>مطلب پنجم: روایت دال بر امر به اعاده</w:t>
      </w:r>
      <w:r w:rsidRPr="00D050C7">
        <w:rPr>
          <w:rFonts w:cs="B Titr"/>
          <w:sz w:val="24"/>
          <w:szCs w:val="24"/>
          <w:vertAlign w:val="superscript"/>
          <w:rtl/>
          <w:lang w:bidi="fa-IR"/>
        </w:rPr>
        <w:footnoteReference w:id="344"/>
      </w:r>
      <w:bookmarkEnd w:id="537"/>
    </w:p>
    <w:p w:rsidR="00D050C7" w:rsidRPr="00D050C7" w:rsidRDefault="00D050C7" w:rsidP="00D050C7">
      <w:pPr>
        <w:rPr>
          <w:sz w:val="28"/>
          <w:rtl/>
          <w:lang w:bidi="fa-IR"/>
        </w:rPr>
      </w:pPr>
      <w:r w:rsidRPr="00D050C7">
        <w:rPr>
          <w:rFonts w:hint="cs"/>
          <w:sz w:val="28"/>
          <w:rtl/>
          <w:lang w:bidi="fa-IR"/>
        </w:rPr>
        <w:t>«مرحوم آخوند» روایتی را که دال بر امر اعاده</w:t>
      </w:r>
      <w:r w:rsidRPr="00D050C7">
        <w:rPr>
          <w:rFonts w:hint="eastAsia"/>
          <w:sz w:val="28"/>
          <w:rtl/>
          <w:lang w:bidi="fa-IR"/>
        </w:rPr>
        <w:t>‌</w:t>
      </w:r>
      <w:r w:rsidRPr="00D050C7">
        <w:rPr>
          <w:rFonts w:hint="cs"/>
          <w:sz w:val="28"/>
          <w:rtl/>
          <w:lang w:bidi="fa-IR"/>
        </w:rPr>
        <w:t>ی نماز فرادا به صورت جماعت است، شاهد مدعای خویش می</w:t>
      </w:r>
      <w:r w:rsidRPr="00D050C7">
        <w:rPr>
          <w:rFonts w:hint="eastAsia"/>
          <w:sz w:val="28"/>
          <w:rtl/>
          <w:lang w:bidi="fa-IR"/>
        </w:rPr>
        <w:t>‌</w:t>
      </w:r>
      <w:r w:rsidRPr="00D050C7">
        <w:rPr>
          <w:rFonts w:hint="cs"/>
          <w:sz w:val="28"/>
          <w:rtl/>
          <w:lang w:bidi="fa-IR"/>
        </w:rPr>
        <w:t>دانند. مطلب پنجم «مرحوم اصفهانی» ناظر به استدلال «مرحوم آخوند» به این روایت است.</w:t>
      </w:r>
    </w:p>
    <w:p w:rsidR="00D050C7" w:rsidRPr="00D050C7" w:rsidRDefault="00D050C7" w:rsidP="00D050C7">
      <w:pPr>
        <w:rPr>
          <w:sz w:val="28"/>
          <w:rtl/>
          <w:lang w:bidi="fa-IR"/>
        </w:rPr>
      </w:pPr>
      <w:r w:rsidRPr="00D050C7">
        <w:rPr>
          <w:rFonts w:hint="cs"/>
          <w:sz w:val="28"/>
          <w:rtl/>
          <w:lang w:bidi="fa-IR"/>
        </w:rPr>
        <w:t>«مرحوم اصفهانی» می</w:t>
      </w:r>
      <w:r w:rsidRPr="00D050C7">
        <w:rPr>
          <w:rFonts w:hint="eastAsia"/>
          <w:sz w:val="28"/>
          <w:rtl/>
          <w:lang w:bidi="fa-IR"/>
        </w:rPr>
        <w:t>‌</w:t>
      </w:r>
      <w:r w:rsidRPr="00D050C7">
        <w:rPr>
          <w:rFonts w:hint="cs"/>
          <w:sz w:val="28"/>
          <w:rtl/>
          <w:lang w:bidi="fa-IR"/>
        </w:rPr>
        <w:t>فرمایند:</w:t>
      </w:r>
    </w:p>
    <w:p w:rsidR="00D050C7" w:rsidRPr="00D050C7" w:rsidRDefault="00D050C7" w:rsidP="00D050C7">
      <w:pPr>
        <w:ind w:left="720"/>
        <w:rPr>
          <w:sz w:val="28"/>
          <w:rtl/>
          <w:lang w:bidi="fa-IR"/>
        </w:rPr>
      </w:pPr>
      <w:r w:rsidRPr="00D050C7">
        <w:rPr>
          <w:rFonts w:hint="cs"/>
          <w:sz w:val="28"/>
          <w:rtl/>
          <w:lang w:bidi="fa-IR"/>
        </w:rPr>
        <w:t>گرچه تعبیر «أَحَبَّهُمَا إِلَیهِ» در روایت «عَلِی بْنُ مُحَمَّدٍ عَنْ سَهْلِ بْنِ زِیادٍ عَنْ مُحَمَّدِ بْنِ الْوَلِیدِ عَنْ یونُسَ بْنِ یعْقُوبَ عَنْ أَبِی بَصِیرٍ قَالَ: قُلْتُ لِأَبِی عَبْدِ اللَّهِ ع أُصَلِّی ثُمَّ أَدْخُلُ الْمَسْجِدَ فَتُقَامُ الصَّلَاةُ وَ قَدْ صَلَّیتُ فَقَالَ صَلِّ مَعَهُمْ یخْتَارُ اللَّهُ أَحَبَّهُمَا إِلَیهِ»</w:t>
      </w:r>
      <w:r w:rsidRPr="00D050C7">
        <w:rPr>
          <w:sz w:val="28"/>
          <w:vertAlign w:val="superscript"/>
          <w:rtl/>
          <w:lang w:bidi="fa-IR"/>
        </w:rPr>
        <w:footnoteReference w:id="345"/>
      </w:r>
      <w:r w:rsidRPr="00D050C7">
        <w:rPr>
          <w:rFonts w:hint="cs"/>
          <w:sz w:val="28"/>
          <w:rtl/>
          <w:lang w:bidi="fa-IR"/>
        </w:rPr>
        <w:t xml:space="preserve"> دال بر واحد بودن غرض است؛</w:t>
      </w:r>
    </w:p>
    <w:p w:rsidR="00D050C7" w:rsidRPr="00D050C7" w:rsidRDefault="00D050C7" w:rsidP="00D050C7">
      <w:pPr>
        <w:ind w:left="720"/>
        <w:rPr>
          <w:sz w:val="28"/>
          <w:rtl/>
          <w:lang w:bidi="fa-IR"/>
        </w:rPr>
      </w:pPr>
      <w:r w:rsidRPr="00D050C7">
        <w:rPr>
          <w:rFonts w:hint="cs"/>
          <w:sz w:val="28"/>
          <w:rtl/>
          <w:lang w:bidi="fa-IR"/>
        </w:rPr>
        <w:t>اما باید به این نکته توجه داشت که مقام این روایت، مقام اعطاء ثواب است نه مقام جعل.</w:t>
      </w:r>
    </w:p>
    <w:p w:rsidR="00D050C7" w:rsidRPr="00D050C7" w:rsidRDefault="00D050C7" w:rsidP="00D050C7">
      <w:pPr>
        <w:rPr>
          <w:sz w:val="28"/>
          <w:rtl/>
          <w:lang w:bidi="fa-IR"/>
        </w:rPr>
      </w:pPr>
      <w:r w:rsidRPr="00D050C7">
        <w:rPr>
          <w:rFonts w:hint="cs"/>
          <w:sz w:val="28"/>
          <w:rtl/>
          <w:lang w:bidi="fa-IR"/>
        </w:rPr>
        <w:t>توضیح اینکه:</w:t>
      </w:r>
    </w:p>
    <w:p w:rsidR="00D050C7" w:rsidRPr="00D050C7" w:rsidRDefault="00D050C7" w:rsidP="00D050C7">
      <w:pPr>
        <w:ind w:left="720"/>
        <w:rPr>
          <w:sz w:val="28"/>
          <w:rtl/>
          <w:lang w:bidi="fa-IR"/>
        </w:rPr>
      </w:pPr>
      <w:r w:rsidRPr="00D050C7">
        <w:rPr>
          <w:rFonts w:hint="cs"/>
          <w:sz w:val="28"/>
          <w:rtl/>
          <w:lang w:bidi="fa-IR"/>
        </w:rPr>
        <w:t>اگر روایت در مورد مقام جعل بود، دال بر این مطلب بود که همان غرضی که وجود داشته و جعل طبق آن صورت گرفته است، باقی است و مولا محبوب</w:t>
      </w:r>
      <w:r w:rsidRPr="00D050C7">
        <w:rPr>
          <w:rFonts w:hint="eastAsia"/>
          <w:sz w:val="28"/>
          <w:rtl/>
          <w:lang w:bidi="fa-IR"/>
        </w:rPr>
        <w:t>‌</w:t>
      </w:r>
      <w:r w:rsidRPr="00D050C7">
        <w:rPr>
          <w:rFonts w:hint="cs"/>
          <w:sz w:val="28"/>
          <w:rtl/>
          <w:lang w:bidi="fa-IR"/>
        </w:rPr>
        <w:t>ترین فرد آن غرض را برای مکلف محسوب می</w:t>
      </w:r>
      <w:r w:rsidRPr="00D050C7">
        <w:rPr>
          <w:rFonts w:hint="eastAsia"/>
          <w:sz w:val="28"/>
          <w:rtl/>
          <w:lang w:bidi="fa-IR"/>
        </w:rPr>
        <w:t>‌</w:t>
      </w:r>
      <w:r w:rsidRPr="00D050C7">
        <w:rPr>
          <w:rFonts w:hint="cs"/>
          <w:sz w:val="28"/>
          <w:rtl/>
          <w:lang w:bidi="fa-IR"/>
        </w:rPr>
        <w:t>کند؛</w:t>
      </w:r>
    </w:p>
    <w:p w:rsidR="00D050C7" w:rsidRPr="00D050C7" w:rsidRDefault="00D050C7" w:rsidP="00D050C7">
      <w:pPr>
        <w:ind w:left="720"/>
        <w:rPr>
          <w:sz w:val="28"/>
          <w:rtl/>
          <w:lang w:bidi="fa-IR"/>
        </w:rPr>
      </w:pPr>
      <w:r w:rsidRPr="00D050C7">
        <w:rPr>
          <w:rFonts w:hint="cs"/>
          <w:sz w:val="28"/>
          <w:rtl/>
          <w:lang w:bidi="fa-IR"/>
        </w:rPr>
        <w:t>اما روایت در مورد مقام اعطاء ثواب است و به همین دلیل دلالت بر بقاء غرض سابق یا حدوث امر جدید ندارد. در چنین مواردی که مکلف می</w:t>
      </w:r>
      <w:r w:rsidRPr="00D050C7">
        <w:rPr>
          <w:rFonts w:hint="eastAsia"/>
          <w:sz w:val="28"/>
          <w:rtl/>
          <w:lang w:bidi="fa-IR"/>
        </w:rPr>
        <w:t>‌</w:t>
      </w:r>
      <w:r w:rsidRPr="00D050C7">
        <w:rPr>
          <w:rFonts w:hint="cs"/>
          <w:sz w:val="28"/>
          <w:rtl/>
          <w:lang w:bidi="fa-IR"/>
        </w:rPr>
        <w:t>تواند عمل بهتر را انجام دهد جعل جدید رخ نداده و امر وجوبی جدیدی حادث نمی</w:t>
      </w:r>
      <w:r w:rsidRPr="00D050C7">
        <w:rPr>
          <w:rFonts w:hint="eastAsia"/>
          <w:sz w:val="28"/>
          <w:rtl/>
          <w:lang w:bidi="fa-IR"/>
        </w:rPr>
        <w:t>‌</w:t>
      </w:r>
      <w:r w:rsidRPr="00D050C7">
        <w:rPr>
          <w:rFonts w:hint="cs"/>
          <w:sz w:val="28"/>
          <w:rtl/>
          <w:lang w:bidi="fa-IR"/>
        </w:rPr>
        <w:t>شود، بلکه به جهت اینکه هنوز مولا ثواب عمل را نداده است، مکلف می</w:t>
      </w:r>
      <w:r w:rsidRPr="00D050C7">
        <w:rPr>
          <w:rFonts w:hint="eastAsia"/>
          <w:sz w:val="28"/>
          <w:rtl/>
          <w:lang w:bidi="fa-IR"/>
        </w:rPr>
        <w:t>‌</w:t>
      </w:r>
      <w:r w:rsidRPr="00D050C7">
        <w:rPr>
          <w:rFonts w:hint="cs"/>
          <w:sz w:val="28"/>
          <w:rtl/>
          <w:lang w:bidi="fa-IR"/>
        </w:rPr>
        <w:t>تواند عمل را به صورت بهتر انجام دهد تا ثواب بالاتری نصیب او شود.</w:t>
      </w:r>
    </w:p>
    <w:p w:rsidR="00D050C7" w:rsidRPr="00D050C7" w:rsidRDefault="00D050C7" w:rsidP="00D050C7">
      <w:pPr>
        <w:rPr>
          <w:sz w:val="28"/>
          <w:rtl/>
          <w:lang w:bidi="fa-IR"/>
        </w:rPr>
      </w:pPr>
      <w:r w:rsidRPr="00D050C7">
        <w:rPr>
          <w:rFonts w:hint="cs"/>
          <w:sz w:val="28"/>
          <w:rtl/>
          <w:lang w:bidi="fa-IR"/>
        </w:rPr>
        <w:t>برای تقریب به ذهن می</w:t>
      </w:r>
      <w:r w:rsidRPr="00D050C7">
        <w:rPr>
          <w:rFonts w:hint="eastAsia"/>
          <w:sz w:val="28"/>
          <w:rtl/>
          <w:lang w:bidi="fa-IR"/>
        </w:rPr>
        <w:t>‌</w:t>
      </w:r>
      <w:r w:rsidRPr="00D050C7">
        <w:rPr>
          <w:rFonts w:hint="cs"/>
          <w:sz w:val="28"/>
          <w:rtl/>
          <w:lang w:bidi="fa-IR"/>
        </w:rPr>
        <w:t>توان این</w:t>
      </w:r>
      <w:r w:rsidRPr="00D050C7">
        <w:rPr>
          <w:rFonts w:hint="eastAsia"/>
          <w:sz w:val="28"/>
          <w:rtl/>
          <w:lang w:bidi="fa-IR"/>
        </w:rPr>
        <w:t>‌</w:t>
      </w:r>
      <w:r w:rsidRPr="00D050C7">
        <w:rPr>
          <w:rFonts w:hint="cs"/>
          <w:sz w:val="28"/>
          <w:rtl/>
          <w:lang w:bidi="fa-IR"/>
        </w:rPr>
        <w:t>گونه که مثال زد که اگر مولا به عبد خویش دستور آب آوردن را بدهد و بگوید برای امتثال از 500 تا 1000 تومان پاداش خواهی گرفت، درصورتی‌که مکلف آبی غیر گوارا و گرم را که مصلحت حداقلی را تأمین کند برای مولا بیاورد، امتثال را انجام داده و غرض ساقط شده است؛ اما برای اینکه مکلف به پاداش بیشتری برسد، می</w:t>
      </w:r>
      <w:r w:rsidRPr="00D050C7">
        <w:rPr>
          <w:rFonts w:hint="eastAsia"/>
          <w:sz w:val="28"/>
          <w:rtl/>
          <w:lang w:bidi="fa-IR"/>
        </w:rPr>
        <w:t>‌</w:t>
      </w:r>
      <w:r w:rsidRPr="00D050C7">
        <w:rPr>
          <w:rFonts w:hint="cs"/>
          <w:sz w:val="28"/>
          <w:rtl/>
          <w:lang w:bidi="fa-IR"/>
        </w:rPr>
        <w:t>تواند قبل از نوشیدن آب توسط مولا آبی گوارا و خنک را مهیا کند. در چنین مواردی گرچه غرض ساقط شده است، اما عبد برای دریافت پاداش بیشتر عمل را دوباره انجام می</w:t>
      </w:r>
      <w:r w:rsidRPr="00D050C7">
        <w:rPr>
          <w:rFonts w:hint="eastAsia"/>
          <w:sz w:val="28"/>
          <w:rtl/>
          <w:lang w:bidi="fa-IR"/>
        </w:rPr>
        <w:t>‌</w:t>
      </w:r>
      <w:r w:rsidRPr="00D050C7">
        <w:rPr>
          <w:rFonts w:hint="cs"/>
          <w:sz w:val="28"/>
          <w:rtl/>
          <w:lang w:bidi="fa-IR"/>
        </w:rPr>
        <w:t>دهد. در عبادات نیز رویه همین</w:t>
      </w:r>
      <w:r w:rsidRPr="00D050C7">
        <w:rPr>
          <w:rFonts w:hint="eastAsia"/>
          <w:sz w:val="28"/>
          <w:rtl/>
          <w:lang w:bidi="fa-IR"/>
        </w:rPr>
        <w:t>‌</w:t>
      </w:r>
      <w:r w:rsidRPr="00D050C7">
        <w:rPr>
          <w:rFonts w:hint="cs"/>
          <w:sz w:val="28"/>
          <w:rtl/>
          <w:lang w:bidi="fa-IR"/>
        </w:rPr>
        <w:t>گونه است؛ یعنی:</w:t>
      </w:r>
    </w:p>
    <w:p w:rsidR="00D050C7" w:rsidRPr="00D050C7" w:rsidRDefault="00D050C7" w:rsidP="00D050C7">
      <w:pPr>
        <w:ind w:left="720"/>
        <w:rPr>
          <w:sz w:val="28"/>
          <w:rtl/>
          <w:lang w:bidi="fa-IR"/>
        </w:rPr>
      </w:pPr>
      <w:r w:rsidRPr="00D050C7">
        <w:rPr>
          <w:rFonts w:hint="cs"/>
          <w:sz w:val="28"/>
          <w:rtl/>
          <w:lang w:bidi="fa-IR"/>
        </w:rPr>
        <w:t>با خواندن نماز به صورت فرادا، غرض از امر به نماز و به‌تبع آن امر به نماز ساقط می</w:t>
      </w:r>
      <w:r w:rsidRPr="00D050C7">
        <w:rPr>
          <w:rFonts w:hint="eastAsia"/>
          <w:sz w:val="28"/>
          <w:rtl/>
          <w:lang w:bidi="fa-IR"/>
        </w:rPr>
        <w:t>‌</w:t>
      </w:r>
      <w:r w:rsidRPr="00D050C7">
        <w:rPr>
          <w:rFonts w:hint="cs"/>
          <w:sz w:val="28"/>
          <w:rtl/>
          <w:lang w:bidi="fa-IR"/>
        </w:rPr>
        <w:t>شود،</w:t>
      </w:r>
    </w:p>
    <w:p w:rsidR="00D050C7" w:rsidRPr="00D050C7" w:rsidRDefault="00D050C7" w:rsidP="00D050C7">
      <w:pPr>
        <w:ind w:left="720"/>
        <w:rPr>
          <w:sz w:val="28"/>
          <w:rtl/>
          <w:lang w:bidi="fa-IR"/>
        </w:rPr>
      </w:pPr>
      <w:r w:rsidRPr="00D050C7">
        <w:rPr>
          <w:rFonts w:hint="cs"/>
          <w:sz w:val="28"/>
          <w:rtl/>
          <w:lang w:bidi="fa-IR"/>
        </w:rPr>
        <w:t>اما به جهت اینکه مولا در آخر وقت نماز پاداش بنده را عطا می</w:t>
      </w:r>
      <w:r w:rsidRPr="00D050C7">
        <w:rPr>
          <w:rFonts w:hint="eastAsia"/>
          <w:sz w:val="28"/>
          <w:rtl/>
          <w:lang w:bidi="fa-IR"/>
        </w:rPr>
        <w:t>‌</w:t>
      </w:r>
      <w:r w:rsidRPr="00D050C7">
        <w:rPr>
          <w:rFonts w:hint="cs"/>
          <w:sz w:val="28"/>
          <w:rtl/>
          <w:lang w:bidi="fa-IR"/>
        </w:rPr>
        <w:t>کند، بنده می</w:t>
      </w:r>
      <w:r w:rsidRPr="00D050C7">
        <w:rPr>
          <w:rFonts w:hint="eastAsia"/>
          <w:sz w:val="28"/>
          <w:rtl/>
          <w:lang w:bidi="fa-IR"/>
        </w:rPr>
        <w:t>‌</w:t>
      </w:r>
      <w:r w:rsidRPr="00D050C7">
        <w:rPr>
          <w:rFonts w:hint="cs"/>
          <w:sz w:val="28"/>
          <w:rtl/>
          <w:lang w:bidi="fa-IR"/>
        </w:rPr>
        <w:t>تواند برای دریافت پاداش بیشتر نماز خود را به فرد احسن تبدیل کند.</w:t>
      </w:r>
    </w:p>
    <w:p w:rsidR="00D050C7" w:rsidRPr="00D050C7" w:rsidRDefault="00D050C7" w:rsidP="00D050C7">
      <w:pPr>
        <w:rPr>
          <w:sz w:val="28"/>
          <w:rtl/>
          <w:lang w:bidi="fa-IR"/>
        </w:rPr>
      </w:pPr>
      <w:r w:rsidRPr="00D050C7">
        <w:rPr>
          <w:rFonts w:hint="cs"/>
          <w:sz w:val="28"/>
          <w:rtl/>
          <w:lang w:bidi="fa-IR"/>
        </w:rPr>
        <w:t>درنتیجه ازآنجایی</w:t>
      </w:r>
      <w:r w:rsidRPr="00D050C7">
        <w:rPr>
          <w:rFonts w:hint="eastAsia"/>
          <w:sz w:val="28"/>
          <w:rtl/>
          <w:lang w:bidi="fa-IR"/>
        </w:rPr>
        <w:t>‌</w:t>
      </w:r>
      <w:r w:rsidRPr="00D050C7">
        <w:rPr>
          <w:rFonts w:hint="cs"/>
          <w:sz w:val="28"/>
          <w:rtl/>
          <w:lang w:bidi="fa-IR"/>
        </w:rPr>
        <w:t>که طبق فرض هم غرض و هم امر واحد هستند، مکلف یک امتثال بیشتر انجام نداده است و تکرار عملی که در روایت آمده است از باب امتثال عقیب امتثال نخواهد بود. تفاوت بین این دو در این است که:</w:t>
      </w:r>
    </w:p>
    <w:p w:rsidR="00D050C7" w:rsidRPr="00D050C7" w:rsidRDefault="00D050C7" w:rsidP="00D050C7">
      <w:pPr>
        <w:ind w:left="720"/>
        <w:rPr>
          <w:sz w:val="28"/>
          <w:rtl/>
          <w:lang w:bidi="fa-IR"/>
        </w:rPr>
      </w:pPr>
      <w:r w:rsidRPr="00D050C7">
        <w:rPr>
          <w:rFonts w:hint="cs"/>
          <w:sz w:val="28"/>
          <w:rtl/>
          <w:lang w:bidi="fa-IR"/>
        </w:rPr>
        <w:t>در امتثال عقیب امتثال:</w:t>
      </w:r>
    </w:p>
    <w:p w:rsidR="00D050C7" w:rsidRPr="00D050C7" w:rsidRDefault="00D050C7" w:rsidP="00D050C7">
      <w:pPr>
        <w:ind w:left="1440"/>
        <w:rPr>
          <w:sz w:val="28"/>
          <w:rtl/>
          <w:lang w:bidi="fa-IR"/>
        </w:rPr>
      </w:pPr>
      <w:r w:rsidRPr="00D050C7">
        <w:rPr>
          <w:rFonts w:hint="cs"/>
          <w:sz w:val="28"/>
          <w:rtl/>
          <w:lang w:bidi="fa-IR"/>
        </w:rPr>
        <w:t>به نظر مشهور یک غرض اقصی، دو امر و دو غرض ادنی وجود دارد؛</w:t>
      </w:r>
    </w:p>
    <w:p w:rsidR="00D050C7" w:rsidRPr="00D050C7" w:rsidRDefault="00D050C7" w:rsidP="00D050C7">
      <w:pPr>
        <w:ind w:left="1440"/>
        <w:rPr>
          <w:sz w:val="28"/>
          <w:rtl/>
          <w:lang w:bidi="fa-IR"/>
        </w:rPr>
      </w:pPr>
      <w:r w:rsidRPr="00D050C7">
        <w:rPr>
          <w:rFonts w:hint="cs"/>
          <w:sz w:val="28"/>
          <w:rtl/>
          <w:lang w:bidi="fa-IR"/>
        </w:rPr>
        <w:t>به نظر «مرحوم آخوند» یک غرض اقصی، یک امر و دو غرض ادنی وجود دارد؛</w:t>
      </w:r>
    </w:p>
    <w:p w:rsidR="00D050C7" w:rsidRPr="00D050C7" w:rsidRDefault="00D050C7" w:rsidP="00D050C7">
      <w:pPr>
        <w:ind w:left="1440"/>
        <w:rPr>
          <w:sz w:val="28"/>
          <w:rtl/>
          <w:lang w:bidi="fa-IR"/>
        </w:rPr>
      </w:pPr>
      <w:r w:rsidRPr="00D050C7">
        <w:rPr>
          <w:rFonts w:hint="cs"/>
          <w:sz w:val="28"/>
          <w:rtl/>
          <w:lang w:bidi="fa-IR"/>
        </w:rPr>
        <w:t>و طبق فرضی که بیان شد دو غرض اقصی، دو امر و دو غرض ادنی وجود دارد؛</w:t>
      </w:r>
    </w:p>
    <w:p w:rsidR="00D050C7" w:rsidRPr="00D050C7" w:rsidRDefault="00D050C7" w:rsidP="00D050C7">
      <w:pPr>
        <w:ind w:left="720"/>
        <w:rPr>
          <w:sz w:val="28"/>
          <w:rtl/>
          <w:lang w:bidi="fa-IR"/>
        </w:rPr>
      </w:pPr>
      <w:r w:rsidRPr="00D050C7">
        <w:rPr>
          <w:rFonts w:hint="cs"/>
          <w:sz w:val="28"/>
          <w:rtl/>
          <w:lang w:bidi="fa-IR"/>
        </w:rPr>
        <w:t>درحالی</w:t>
      </w:r>
      <w:r w:rsidRPr="00D050C7">
        <w:rPr>
          <w:rFonts w:hint="eastAsia"/>
          <w:sz w:val="28"/>
          <w:rtl/>
          <w:lang w:bidi="fa-IR"/>
        </w:rPr>
        <w:t>‌</w:t>
      </w:r>
      <w:r w:rsidRPr="00D050C7">
        <w:rPr>
          <w:rFonts w:hint="cs"/>
          <w:sz w:val="28"/>
          <w:rtl/>
          <w:lang w:bidi="fa-IR"/>
        </w:rPr>
        <w:t>که در انجام دوباره</w:t>
      </w:r>
      <w:r w:rsidRPr="00D050C7">
        <w:rPr>
          <w:rFonts w:hint="eastAsia"/>
          <w:sz w:val="28"/>
          <w:rtl/>
          <w:lang w:bidi="fa-IR"/>
        </w:rPr>
        <w:t>‌</w:t>
      </w:r>
      <w:r w:rsidRPr="00D050C7">
        <w:rPr>
          <w:rFonts w:hint="cs"/>
          <w:sz w:val="28"/>
          <w:rtl/>
          <w:lang w:bidi="fa-IR"/>
        </w:rPr>
        <w:t>ی عمل که در روایت ذکر شده است، تنها یک غرض و یک امر وجود دارد و مکلف به امید دریافت پاداش بیشتر فردی از امتثال را تبدیل به فرد احسن می</w:t>
      </w:r>
      <w:r w:rsidRPr="00D050C7">
        <w:rPr>
          <w:rFonts w:hint="eastAsia"/>
          <w:sz w:val="28"/>
          <w:rtl/>
          <w:lang w:bidi="fa-IR"/>
        </w:rPr>
        <w:t>‌</w:t>
      </w:r>
      <w:r w:rsidRPr="00D050C7">
        <w:rPr>
          <w:rFonts w:hint="cs"/>
          <w:sz w:val="28"/>
          <w:rtl/>
          <w:lang w:bidi="fa-IR"/>
        </w:rPr>
        <w:t>کند.</w:t>
      </w:r>
    </w:p>
    <w:p w:rsidR="00D050C7" w:rsidRPr="00D050C7" w:rsidRDefault="00D050C7" w:rsidP="00D050C7">
      <w:pPr>
        <w:rPr>
          <w:sz w:val="28"/>
          <w:rtl/>
          <w:lang w:bidi="fa-IR"/>
        </w:rPr>
      </w:pPr>
      <w:r w:rsidRPr="00D050C7">
        <w:rPr>
          <w:rFonts w:hint="cs"/>
          <w:sz w:val="28"/>
          <w:rtl/>
          <w:lang w:bidi="fa-IR"/>
        </w:rPr>
        <w:t>شاهد این مدعا که «در چنین مواردی دو غرض، دو امر و دو امتثال وجود ندارد، بلکه یک غرض و یک امر وجود دارد و مکلف به امید دریافت پاداش بیشتر فردی از امتثال را به فرد احسن تبدیل می</w:t>
      </w:r>
      <w:r w:rsidRPr="00D050C7">
        <w:rPr>
          <w:rFonts w:hint="eastAsia"/>
          <w:sz w:val="28"/>
          <w:rtl/>
          <w:lang w:bidi="fa-IR"/>
        </w:rPr>
        <w:t>‌</w:t>
      </w:r>
      <w:r w:rsidRPr="00D050C7">
        <w:rPr>
          <w:rFonts w:hint="cs"/>
          <w:sz w:val="28"/>
          <w:rtl/>
          <w:lang w:bidi="fa-IR"/>
        </w:rPr>
        <w:t xml:space="preserve">کند»، این روایت است: «عَنْهُ عَنِ الْفَضْلِ وَ عَلِی بْنِ إِبْرَاهِیمَ عَنْ أَبِیهِ جَمِیعاً عَنْ حَمَّادِ بْنِ عِیسَی عَنْ حَرِیزٍ عَنْ زُرَارَةَ قَالَ: قُلْتُ لِأَبِی جَعْفَرٍ ع رَجُلٌ دَخَلَ مَعَ قَوْمٍ فِی صَلَاتِهِمْ وَ هُوَ لَا ینْوِیهَا صَلَاةً فَأَحْدَثَ إِمَامُهُمْ فَأَخَذَ بِیدِ ذَلِک الرَّجُلِ فَقَدَّمَهُ فَصَلَّی بِهِمْ أَ یجْزِئُهُمْ صَلَاتُهُمْ بِصَلَاتِهِ وَ هُوَ لَا ینْوِیهَا صَلَاةً فَقَالَ لَا ینْبَغِی لِلرَّجُلِ أَنْ یدْخُلَ مَعَ قَوْمٍ فِی صَلَاتِهِمْ وَ هُوَ لَا ینْوِیهَا صَلَاةً بَلْ ینْبَغِی لَهُ أَنْ ینْوِیهَا صَلَاةً فَإِنْ کانَ قَدْ صَلَّی فَإِنَّ لَهُ صَلَاةً </w:t>
      </w:r>
      <w:r w:rsidRPr="00D050C7">
        <w:rPr>
          <w:sz w:val="28"/>
          <w:rtl/>
          <w:lang w:bidi="fa-IR"/>
        </w:rPr>
        <w:t>أُخْرَ</w:t>
      </w:r>
      <w:r w:rsidRPr="00D050C7">
        <w:rPr>
          <w:rFonts w:hint="cs"/>
          <w:sz w:val="28"/>
          <w:rtl/>
          <w:lang w:bidi="fa-IR"/>
        </w:rPr>
        <w:t>ی».</w:t>
      </w:r>
      <w:r w:rsidRPr="00D050C7">
        <w:rPr>
          <w:sz w:val="28"/>
          <w:vertAlign w:val="superscript"/>
          <w:rtl/>
          <w:lang w:bidi="fa-IR"/>
        </w:rPr>
        <w:footnoteReference w:id="346"/>
      </w:r>
    </w:p>
    <w:p w:rsidR="00D050C7" w:rsidRPr="00D050C7" w:rsidRDefault="00D050C7" w:rsidP="00D050C7">
      <w:pPr>
        <w:rPr>
          <w:sz w:val="28"/>
          <w:rtl/>
          <w:lang w:bidi="fa-IR"/>
        </w:rPr>
      </w:pPr>
      <w:r w:rsidRPr="00D050C7">
        <w:rPr>
          <w:rFonts w:hint="cs"/>
          <w:sz w:val="28"/>
          <w:rtl/>
          <w:lang w:bidi="fa-IR"/>
        </w:rPr>
        <w:lastRenderedPageBreak/>
        <w:t>تعبیر «فَإِنَّ لَهُ صَلَاةً أُخْرَی» نشان می</w:t>
      </w:r>
      <w:r w:rsidRPr="00D050C7">
        <w:rPr>
          <w:rFonts w:hint="eastAsia"/>
          <w:sz w:val="28"/>
          <w:rtl/>
          <w:lang w:bidi="fa-IR"/>
        </w:rPr>
        <w:t>‌</w:t>
      </w:r>
      <w:r w:rsidRPr="00D050C7">
        <w:rPr>
          <w:rFonts w:hint="cs"/>
          <w:sz w:val="28"/>
          <w:rtl/>
          <w:lang w:bidi="fa-IR"/>
        </w:rPr>
        <w:t>دهد که انجام دوباره</w:t>
      </w:r>
      <w:r w:rsidRPr="00D050C7">
        <w:rPr>
          <w:rFonts w:hint="eastAsia"/>
          <w:sz w:val="28"/>
          <w:rtl/>
          <w:lang w:bidi="fa-IR"/>
        </w:rPr>
        <w:t>‌</w:t>
      </w:r>
      <w:r w:rsidRPr="00D050C7">
        <w:rPr>
          <w:rFonts w:hint="cs"/>
          <w:sz w:val="28"/>
          <w:rtl/>
          <w:lang w:bidi="fa-IR"/>
        </w:rPr>
        <w:t>ی نماز برای مکلف صرفاً جایز است، نه اینکه هنوز غرض باقی است یا امر جدیدی پدید آمده است و با انجام دوباره</w:t>
      </w:r>
      <w:r w:rsidRPr="00D050C7">
        <w:rPr>
          <w:rFonts w:hint="eastAsia"/>
          <w:sz w:val="28"/>
          <w:rtl/>
          <w:lang w:bidi="fa-IR"/>
        </w:rPr>
        <w:t>‌</w:t>
      </w:r>
      <w:r w:rsidRPr="00D050C7">
        <w:rPr>
          <w:rFonts w:hint="cs"/>
          <w:sz w:val="28"/>
          <w:rtl/>
          <w:lang w:bidi="fa-IR"/>
        </w:rPr>
        <w:t>ی نماز، امتثال دومی محقق می</w:t>
      </w:r>
      <w:r w:rsidRPr="00D050C7">
        <w:rPr>
          <w:rFonts w:hint="eastAsia"/>
          <w:sz w:val="28"/>
          <w:rtl/>
          <w:lang w:bidi="fa-IR"/>
        </w:rPr>
        <w:t>‌</w:t>
      </w:r>
      <w:r w:rsidRPr="00D050C7">
        <w:rPr>
          <w:rFonts w:hint="cs"/>
          <w:sz w:val="28"/>
          <w:rtl/>
          <w:lang w:bidi="fa-IR"/>
        </w:rPr>
        <w:t>شود.</w:t>
      </w:r>
    </w:p>
    <w:p w:rsidR="00D050C7" w:rsidRPr="00D050C7" w:rsidRDefault="00D050C7" w:rsidP="00D050C7">
      <w:pPr>
        <w:outlineLvl w:val="2"/>
        <w:rPr>
          <w:rFonts w:cs="B Titr"/>
          <w:sz w:val="20"/>
          <w:szCs w:val="24"/>
          <w:rtl/>
          <w:lang w:bidi="fa-IR"/>
        </w:rPr>
      </w:pPr>
      <w:bookmarkStart w:id="538" w:name="_Toc70768648"/>
      <w:r w:rsidRPr="00D050C7">
        <w:rPr>
          <w:rFonts w:cs="B Titr" w:hint="cs"/>
          <w:sz w:val="20"/>
          <w:szCs w:val="24"/>
          <w:rtl/>
          <w:lang w:bidi="fa-IR"/>
        </w:rPr>
        <w:t>کلام استاد</w:t>
      </w:r>
      <w:bookmarkEnd w:id="538"/>
    </w:p>
    <w:p w:rsidR="00D050C7" w:rsidRPr="00D050C7" w:rsidRDefault="00D050C7" w:rsidP="00D050C7">
      <w:pPr>
        <w:rPr>
          <w:sz w:val="28"/>
          <w:rtl/>
          <w:lang w:bidi="fa-IR"/>
        </w:rPr>
      </w:pPr>
      <w:r w:rsidRPr="00D050C7">
        <w:rPr>
          <w:rFonts w:hint="cs"/>
          <w:sz w:val="28"/>
          <w:rtl/>
          <w:lang w:bidi="fa-IR"/>
        </w:rPr>
        <w:t>برخی از موارد مطرح شده در کلام «مرحوم اصفهانی» قابل پذیرش بوده و نسبت به برخی از آنها نقدهایی مطرح است.</w:t>
      </w:r>
    </w:p>
    <w:p w:rsidR="00D050C7" w:rsidRPr="00D050C7" w:rsidRDefault="00D050C7" w:rsidP="00D050C7">
      <w:pPr>
        <w:outlineLvl w:val="3"/>
        <w:rPr>
          <w:rFonts w:cs="B Titr"/>
          <w:sz w:val="24"/>
          <w:szCs w:val="24"/>
          <w:rtl/>
          <w:lang w:bidi="fa-IR"/>
        </w:rPr>
      </w:pPr>
      <w:bookmarkStart w:id="539" w:name="_Toc70768649"/>
      <w:r w:rsidRPr="00D050C7">
        <w:rPr>
          <w:rFonts w:cs="B Titr" w:hint="cs"/>
          <w:sz w:val="24"/>
          <w:szCs w:val="24"/>
          <w:rtl/>
          <w:lang w:bidi="fa-IR"/>
        </w:rPr>
        <w:t>نسبت به مطلب اول «مرحوم اصفهانی»</w:t>
      </w:r>
      <w:bookmarkEnd w:id="539"/>
    </w:p>
    <w:p w:rsidR="00D050C7" w:rsidRPr="00D050C7" w:rsidRDefault="00D050C7" w:rsidP="00D050C7">
      <w:pPr>
        <w:rPr>
          <w:sz w:val="28"/>
          <w:rtl/>
          <w:lang w:bidi="fa-IR"/>
        </w:rPr>
      </w:pPr>
      <w:r w:rsidRPr="00D050C7">
        <w:rPr>
          <w:rFonts w:hint="cs"/>
          <w:sz w:val="28"/>
          <w:rtl/>
          <w:lang w:bidi="fa-IR"/>
        </w:rPr>
        <w:t>اینکه «غرض اقصی نوشیدن آب توسط مولا نیست، بلکه امکان نوشیدن آب توسط اوست» مورد پذیرش است؛ زیرا غرض اقصی همان مصلحت و مفسده</w:t>
      </w:r>
      <w:r w:rsidRPr="00D050C7">
        <w:rPr>
          <w:rFonts w:hint="eastAsia"/>
          <w:sz w:val="28"/>
          <w:rtl/>
          <w:lang w:bidi="fa-IR"/>
        </w:rPr>
        <w:t>‌</w:t>
      </w:r>
      <w:r w:rsidRPr="00D050C7">
        <w:rPr>
          <w:rFonts w:hint="cs"/>
          <w:sz w:val="28"/>
          <w:rtl/>
          <w:lang w:bidi="fa-IR"/>
        </w:rPr>
        <w:t>ای است که منشأ امر یا نهی می</w:t>
      </w:r>
      <w:r w:rsidRPr="00D050C7">
        <w:rPr>
          <w:rFonts w:hint="eastAsia"/>
          <w:sz w:val="28"/>
          <w:rtl/>
          <w:lang w:bidi="fa-IR"/>
        </w:rPr>
        <w:t>‌</w:t>
      </w:r>
      <w:r w:rsidRPr="00D050C7">
        <w:rPr>
          <w:rFonts w:hint="cs"/>
          <w:sz w:val="28"/>
          <w:rtl/>
          <w:lang w:bidi="fa-IR"/>
        </w:rPr>
        <w:t>شود و مصلحت و مفسده باید امری باشد که مرتبط با مکلف است. به همین دلیل نمی</w:t>
      </w:r>
      <w:r w:rsidRPr="00D050C7">
        <w:rPr>
          <w:rFonts w:hint="eastAsia"/>
          <w:sz w:val="28"/>
          <w:rtl/>
          <w:lang w:bidi="fa-IR"/>
        </w:rPr>
        <w:t>‌</w:t>
      </w:r>
      <w:r w:rsidRPr="00D050C7">
        <w:rPr>
          <w:rFonts w:hint="cs"/>
          <w:sz w:val="28"/>
          <w:rtl/>
          <w:lang w:bidi="fa-IR"/>
        </w:rPr>
        <w:t>توان فعل مولا را غرض اقصی دانست.</w:t>
      </w:r>
    </w:p>
    <w:p w:rsidR="00D050C7" w:rsidRPr="00D050C7" w:rsidRDefault="00D050C7" w:rsidP="00D050C7">
      <w:pPr>
        <w:rPr>
          <w:sz w:val="28"/>
          <w:rtl/>
          <w:lang w:bidi="fa-IR"/>
        </w:rPr>
      </w:pPr>
      <w:r w:rsidRPr="00D050C7">
        <w:rPr>
          <w:rFonts w:hint="cs"/>
          <w:sz w:val="28"/>
          <w:rtl/>
          <w:lang w:bidi="fa-IR"/>
        </w:rPr>
        <w:t>همچنین تفکیک بین غرض مقدمی و اصیل از یک سو و غرض ادنی و اقصی از سوی دیگر نیز مورد پذیرش است.</w:t>
      </w:r>
    </w:p>
    <w:p w:rsidR="00D050C7" w:rsidRPr="00D050C7" w:rsidRDefault="00D050C7" w:rsidP="00D050C7">
      <w:pPr>
        <w:outlineLvl w:val="3"/>
        <w:rPr>
          <w:rFonts w:cs="B Titr"/>
          <w:sz w:val="24"/>
          <w:szCs w:val="24"/>
          <w:rtl/>
          <w:lang w:bidi="fa-IR"/>
        </w:rPr>
      </w:pPr>
      <w:bookmarkStart w:id="540" w:name="_Toc70768650"/>
      <w:r w:rsidRPr="00D050C7">
        <w:rPr>
          <w:rFonts w:cs="B Titr" w:hint="cs"/>
          <w:sz w:val="24"/>
          <w:szCs w:val="24"/>
          <w:rtl/>
          <w:lang w:bidi="fa-IR"/>
        </w:rPr>
        <w:t>نسبت به مطلب دوم «</w:t>
      </w:r>
      <w:r w:rsidRPr="00D050C7">
        <w:rPr>
          <w:rFonts w:cs="B Titr" w:hint="cs"/>
          <w:sz w:val="20"/>
          <w:szCs w:val="24"/>
          <w:rtl/>
          <w:lang w:bidi="fa-IR"/>
        </w:rPr>
        <w:t>مرحوم</w:t>
      </w:r>
      <w:r w:rsidRPr="00D050C7">
        <w:rPr>
          <w:rFonts w:cs="B Titr" w:hint="cs"/>
          <w:sz w:val="24"/>
          <w:szCs w:val="24"/>
          <w:rtl/>
          <w:lang w:bidi="fa-IR"/>
        </w:rPr>
        <w:t xml:space="preserve"> اصفهانی»</w:t>
      </w:r>
      <w:bookmarkEnd w:id="540"/>
    </w:p>
    <w:p w:rsidR="00D050C7" w:rsidRPr="00D050C7" w:rsidRDefault="00D050C7" w:rsidP="00D050C7">
      <w:pPr>
        <w:rPr>
          <w:sz w:val="28"/>
          <w:rtl/>
          <w:lang w:bidi="fa-IR"/>
        </w:rPr>
      </w:pPr>
      <w:r w:rsidRPr="00D050C7">
        <w:rPr>
          <w:rFonts w:hint="cs"/>
          <w:sz w:val="28"/>
          <w:rtl/>
          <w:lang w:bidi="fa-IR"/>
        </w:rPr>
        <w:t>اینکه «اتیان مأمور به با شرایط آن علت تامه</w:t>
      </w:r>
      <w:r w:rsidRPr="00D050C7">
        <w:rPr>
          <w:rFonts w:hint="eastAsia"/>
          <w:sz w:val="28"/>
          <w:rtl/>
          <w:lang w:bidi="fa-IR"/>
        </w:rPr>
        <w:t>‌</w:t>
      </w:r>
      <w:r w:rsidRPr="00D050C7">
        <w:rPr>
          <w:rFonts w:hint="cs"/>
          <w:sz w:val="28"/>
          <w:rtl/>
          <w:lang w:bidi="fa-IR"/>
        </w:rPr>
        <w:t>ی حصول غرض اقصی است» مورد پذیرش نیست. در این مورد قائل به تفصیل هستیم؛ یعنی:</w:t>
      </w:r>
    </w:p>
    <w:p w:rsidR="00D050C7" w:rsidRPr="00D050C7" w:rsidRDefault="00D050C7" w:rsidP="00D050C7">
      <w:pPr>
        <w:ind w:left="720"/>
        <w:rPr>
          <w:sz w:val="28"/>
          <w:rtl/>
          <w:lang w:bidi="fa-IR"/>
        </w:rPr>
      </w:pPr>
      <w:r w:rsidRPr="00D050C7">
        <w:rPr>
          <w:rFonts w:hint="cs"/>
          <w:sz w:val="28"/>
          <w:rtl/>
          <w:lang w:bidi="fa-IR"/>
        </w:rPr>
        <w:t>گاهی امر، از تاسیسیات شارع یا از امضائیاتی است که شارع با تصرف در سیره</w:t>
      </w:r>
      <w:r w:rsidRPr="00D050C7">
        <w:rPr>
          <w:rFonts w:hint="eastAsia"/>
          <w:sz w:val="28"/>
          <w:rtl/>
          <w:lang w:bidi="fa-IR"/>
        </w:rPr>
        <w:t>‌</w:t>
      </w:r>
      <w:r w:rsidRPr="00D050C7">
        <w:rPr>
          <w:rFonts w:hint="cs"/>
          <w:sz w:val="28"/>
          <w:rtl/>
          <w:lang w:bidi="fa-IR"/>
        </w:rPr>
        <w:t>ی عقلا آن را امضا کرده است. در چنین مواردی به ملاک امر دسترسی نداریم و کلام «مرحوم اصفهانی» در این موارد پذیرفته است؛ زیرا طبق اطلاق مقامی عدم بیان امری زائد بر اتیان مأمور به حاکی از این است که مولا علاوه بر اتیان مأمور به قید دیگری را در حصول غرض دخیل نمی</w:t>
      </w:r>
      <w:r w:rsidRPr="00D050C7">
        <w:rPr>
          <w:rFonts w:hint="eastAsia"/>
          <w:sz w:val="28"/>
          <w:rtl/>
          <w:lang w:bidi="fa-IR"/>
        </w:rPr>
        <w:t>‌</w:t>
      </w:r>
      <w:r w:rsidRPr="00D050C7">
        <w:rPr>
          <w:rFonts w:hint="cs"/>
          <w:sz w:val="28"/>
          <w:rtl/>
          <w:lang w:bidi="fa-IR"/>
        </w:rPr>
        <w:t>دانسته است و درصورتی‌که قیدی در حصول غرض نقش داشته باشد، باید توسط مولا بیان شود؛</w:t>
      </w:r>
    </w:p>
    <w:p w:rsidR="00D050C7" w:rsidRPr="00D050C7" w:rsidRDefault="00D050C7" w:rsidP="00D050C7">
      <w:pPr>
        <w:ind w:left="720"/>
        <w:rPr>
          <w:sz w:val="28"/>
          <w:rtl/>
          <w:lang w:bidi="fa-IR"/>
        </w:rPr>
      </w:pPr>
      <w:r w:rsidRPr="00D050C7">
        <w:rPr>
          <w:rFonts w:hint="cs"/>
          <w:sz w:val="28"/>
          <w:rtl/>
          <w:lang w:bidi="fa-IR"/>
        </w:rPr>
        <w:t>اما گاهی امر، از امضائیاتی است که شارع بدون تصرف در سیره</w:t>
      </w:r>
      <w:r w:rsidRPr="00D050C7">
        <w:rPr>
          <w:rFonts w:hint="eastAsia"/>
          <w:sz w:val="28"/>
          <w:rtl/>
          <w:lang w:bidi="fa-IR"/>
        </w:rPr>
        <w:t>‌</w:t>
      </w:r>
      <w:r w:rsidRPr="00D050C7">
        <w:rPr>
          <w:rFonts w:hint="cs"/>
          <w:sz w:val="28"/>
          <w:rtl/>
          <w:lang w:bidi="fa-IR"/>
        </w:rPr>
        <w:t>ی عقلا آن را امضا کرده است. در چنین مواردی به ملاک امر دسترسی داریم و کلام «مرحوم اصفهانی» در این موارد پذیرفت نیست؛ زیرا ممکن است شیئی در غرض اقصی دخالت داشته باشد که با صرف انجام مأمور به تأمین نشود یا به جهت رخ دادن اتفاقی خاص، این غرض حاصل نشود. در این موارد نیازی به بیان دوباره</w:t>
      </w:r>
      <w:r w:rsidRPr="00D050C7">
        <w:rPr>
          <w:rFonts w:hint="eastAsia"/>
          <w:sz w:val="28"/>
          <w:rtl/>
          <w:lang w:bidi="fa-IR"/>
        </w:rPr>
        <w:t>‌</w:t>
      </w:r>
      <w:r w:rsidRPr="00D050C7">
        <w:rPr>
          <w:rFonts w:hint="cs"/>
          <w:sz w:val="28"/>
          <w:rtl/>
          <w:lang w:bidi="fa-IR"/>
        </w:rPr>
        <w:t>ی شارع نیست؛ زیرا عقل به ملاک امر علم دارد و به همین جهت حکم عقل برای او حجت بوده و طبق حکم عقل مکلف موظف است هر قیدی را که احتمال می</w:t>
      </w:r>
      <w:r w:rsidRPr="00D050C7">
        <w:rPr>
          <w:rFonts w:hint="eastAsia"/>
          <w:sz w:val="28"/>
          <w:rtl/>
          <w:lang w:bidi="fa-IR"/>
        </w:rPr>
        <w:t>‌</w:t>
      </w:r>
      <w:r w:rsidRPr="00D050C7">
        <w:rPr>
          <w:rFonts w:hint="cs"/>
          <w:sz w:val="28"/>
          <w:rtl/>
          <w:lang w:bidi="fa-IR"/>
        </w:rPr>
        <w:t>دهد در غرض اقصی دخیل است، انجام دهد. به</w:t>
      </w:r>
      <w:r w:rsidRPr="00D050C7">
        <w:rPr>
          <w:rFonts w:hint="eastAsia"/>
          <w:sz w:val="28"/>
          <w:rtl/>
          <w:lang w:bidi="fa-IR"/>
        </w:rPr>
        <w:t>‌</w:t>
      </w:r>
      <w:r w:rsidRPr="00D050C7">
        <w:rPr>
          <w:rFonts w:hint="cs"/>
          <w:sz w:val="28"/>
          <w:rtl/>
          <w:lang w:bidi="fa-IR"/>
        </w:rPr>
        <w:t>طور مثال امر به حفظ جان امام علیه‌السلام از امضائیاتی است که شارع بدون تصرف در سیره</w:t>
      </w:r>
      <w:r w:rsidRPr="00D050C7">
        <w:rPr>
          <w:rFonts w:hint="eastAsia"/>
          <w:sz w:val="28"/>
          <w:rtl/>
          <w:lang w:bidi="fa-IR"/>
        </w:rPr>
        <w:t>‌</w:t>
      </w:r>
      <w:r w:rsidRPr="00D050C7">
        <w:rPr>
          <w:rFonts w:hint="cs"/>
          <w:sz w:val="28"/>
          <w:rtl/>
          <w:lang w:bidi="fa-IR"/>
        </w:rPr>
        <w:t>ی عقلا آن را امضا کرده است و برای حصول این غرض اقصی مکلف باید تمامی قیود محتمله را نیز اتیان کند.</w:t>
      </w:r>
    </w:p>
    <w:p w:rsidR="00D050C7" w:rsidRPr="00D050C7" w:rsidRDefault="00D050C7" w:rsidP="00D050C7">
      <w:pPr>
        <w:rPr>
          <w:sz w:val="28"/>
          <w:rtl/>
          <w:lang w:bidi="fa-IR"/>
        </w:rPr>
      </w:pPr>
      <w:r w:rsidRPr="00D050C7">
        <w:rPr>
          <w:rFonts w:hint="cs"/>
          <w:sz w:val="28"/>
          <w:rtl/>
          <w:lang w:bidi="fa-IR"/>
        </w:rPr>
        <w:t>درنتیجه این تفصیل «مرحوم آخوند» که اتیان مأمور به گاهی علت تامه</w:t>
      </w:r>
      <w:r w:rsidRPr="00D050C7">
        <w:rPr>
          <w:rFonts w:hint="eastAsia"/>
          <w:sz w:val="28"/>
          <w:rtl/>
          <w:lang w:bidi="fa-IR"/>
        </w:rPr>
        <w:t>‌</w:t>
      </w:r>
      <w:r w:rsidRPr="00D050C7">
        <w:rPr>
          <w:rFonts w:hint="cs"/>
          <w:sz w:val="28"/>
          <w:rtl/>
          <w:lang w:bidi="fa-IR"/>
        </w:rPr>
        <w:t>ی غرض ادنی است و گاهی علت تامه</w:t>
      </w:r>
      <w:r w:rsidRPr="00D050C7">
        <w:rPr>
          <w:rFonts w:hint="eastAsia"/>
          <w:sz w:val="28"/>
          <w:rtl/>
          <w:lang w:bidi="fa-IR"/>
        </w:rPr>
        <w:t>‌</w:t>
      </w:r>
      <w:r w:rsidRPr="00D050C7">
        <w:rPr>
          <w:rFonts w:hint="cs"/>
          <w:sz w:val="28"/>
          <w:rtl/>
          <w:lang w:bidi="fa-IR"/>
        </w:rPr>
        <w:t>ی غرض ادنی نیست، مورد پذیرش بوده و اشکال «مرحوم اصفهانی» به ایشان وارد نیست.</w:t>
      </w:r>
    </w:p>
    <w:p w:rsidR="00D050C7" w:rsidRPr="00D050C7" w:rsidRDefault="00D050C7" w:rsidP="00D050C7">
      <w:pPr>
        <w:outlineLvl w:val="3"/>
        <w:rPr>
          <w:rFonts w:cs="B Titr"/>
          <w:sz w:val="24"/>
          <w:szCs w:val="24"/>
          <w:rtl/>
          <w:lang w:bidi="fa-IR"/>
        </w:rPr>
      </w:pPr>
      <w:bookmarkStart w:id="541" w:name="_Toc70768651"/>
      <w:r w:rsidRPr="00D050C7">
        <w:rPr>
          <w:rFonts w:cs="B Titr" w:hint="cs"/>
          <w:sz w:val="24"/>
          <w:szCs w:val="24"/>
          <w:rtl/>
          <w:lang w:bidi="fa-IR"/>
        </w:rPr>
        <w:t>نسبت به مطلب سوم «</w:t>
      </w:r>
      <w:r w:rsidRPr="00D050C7">
        <w:rPr>
          <w:rFonts w:cs="B Titr" w:hint="cs"/>
          <w:sz w:val="20"/>
          <w:szCs w:val="24"/>
          <w:rtl/>
          <w:lang w:bidi="fa-IR"/>
        </w:rPr>
        <w:t>مرحوم</w:t>
      </w:r>
      <w:r w:rsidRPr="00D050C7">
        <w:rPr>
          <w:rFonts w:cs="B Titr" w:hint="cs"/>
          <w:sz w:val="24"/>
          <w:szCs w:val="24"/>
          <w:rtl/>
          <w:lang w:bidi="fa-IR"/>
        </w:rPr>
        <w:t xml:space="preserve"> اصفهانی»</w:t>
      </w:r>
      <w:bookmarkEnd w:id="541"/>
    </w:p>
    <w:p w:rsidR="00D050C7" w:rsidRPr="00D050C7" w:rsidRDefault="00D050C7" w:rsidP="00D050C7">
      <w:pPr>
        <w:rPr>
          <w:sz w:val="28"/>
          <w:rtl/>
          <w:lang w:bidi="fa-IR"/>
        </w:rPr>
      </w:pPr>
      <w:r w:rsidRPr="00D050C7">
        <w:rPr>
          <w:rFonts w:hint="cs"/>
          <w:sz w:val="28"/>
          <w:rtl/>
          <w:lang w:bidi="fa-IR"/>
        </w:rPr>
        <w:t>این کلام ایشان که «آنچه موجب سقوط تکلیف است حصول غرض یا عدم امکان حصول غرض است مسقط بودن اطاعت و عصیان از همین باب است» نیز مورد پذیرش است.</w:t>
      </w:r>
    </w:p>
    <w:p w:rsidR="00D050C7" w:rsidRPr="00D050C7" w:rsidRDefault="00D050C7" w:rsidP="00D050C7">
      <w:pPr>
        <w:outlineLvl w:val="3"/>
        <w:rPr>
          <w:rFonts w:cs="B Titr"/>
          <w:sz w:val="24"/>
          <w:szCs w:val="24"/>
          <w:rtl/>
          <w:lang w:bidi="fa-IR"/>
        </w:rPr>
      </w:pPr>
      <w:bookmarkStart w:id="542" w:name="_Toc70768652"/>
      <w:r w:rsidRPr="00D050C7">
        <w:rPr>
          <w:rFonts w:cs="B Titr" w:hint="cs"/>
          <w:sz w:val="24"/>
          <w:szCs w:val="24"/>
          <w:rtl/>
          <w:lang w:bidi="fa-IR"/>
        </w:rPr>
        <w:t xml:space="preserve">نسبت به مطلب </w:t>
      </w:r>
      <w:r w:rsidRPr="00D050C7">
        <w:rPr>
          <w:rFonts w:cs="B Titr" w:hint="cs"/>
          <w:sz w:val="20"/>
          <w:szCs w:val="24"/>
          <w:rtl/>
          <w:lang w:bidi="fa-IR"/>
        </w:rPr>
        <w:t>چهارم</w:t>
      </w:r>
      <w:r w:rsidRPr="00D050C7">
        <w:rPr>
          <w:rFonts w:cs="B Titr" w:hint="cs"/>
          <w:sz w:val="24"/>
          <w:szCs w:val="24"/>
          <w:rtl/>
          <w:lang w:bidi="fa-IR"/>
        </w:rPr>
        <w:t xml:space="preserve"> «مرحوم اصفهانی»</w:t>
      </w:r>
      <w:bookmarkEnd w:id="542"/>
    </w:p>
    <w:p w:rsidR="00D050C7" w:rsidRPr="00D050C7" w:rsidRDefault="00D050C7" w:rsidP="00D050C7">
      <w:pPr>
        <w:rPr>
          <w:sz w:val="28"/>
          <w:rtl/>
          <w:lang w:bidi="fa-IR"/>
        </w:rPr>
      </w:pPr>
      <w:r w:rsidRPr="00D050C7">
        <w:rPr>
          <w:rFonts w:hint="cs"/>
          <w:sz w:val="28"/>
          <w:rtl/>
          <w:lang w:bidi="fa-IR"/>
        </w:rPr>
        <w:t>تبیینی که ایشان نسبت به سیره</w:t>
      </w:r>
      <w:r w:rsidRPr="00D050C7">
        <w:rPr>
          <w:rFonts w:hint="eastAsia"/>
          <w:sz w:val="28"/>
          <w:rtl/>
          <w:lang w:bidi="fa-IR"/>
        </w:rPr>
        <w:t>‌</w:t>
      </w:r>
      <w:r w:rsidRPr="00D050C7">
        <w:rPr>
          <w:rFonts w:hint="cs"/>
          <w:sz w:val="28"/>
          <w:rtl/>
          <w:lang w:bidi="fa-IR"/>
        </w:rPr>
        <w:t>ی عقلا داشتند و قائل به حدوث غرض دوم و به‌تبع امر دوم بودند نیز مورد پذیرش است.</w:t>
      </w:r>
    </w:p>
    <w:p w:rsidR="00D050C7" w:rsidRPr="00D050C7" w:rsidRDefault="00D050C7" w:rsidP="00D050C7">
      <w:pPr>
        <w:outlineLvl w:val="3"/>
        <w:rPr>
          <w:rFonts w:cs="B Titr"/>
          <w:sz w:val="24"/>
          <w:szCs w:val="24"/>
          <w:rtl/>
          <w:lang w:bidi="fa-IR"/>
        </w:rPr>
      </w:pPr>
      <w:bookmarkStart w:id="543" w:name="_Toc70768653"/>
      <w:r w:rsidRPr="00D050C7">
        <w:rPr>
          <w:rFonts w:cs="B Titr" w:hint="cs"/>
          <w:sz w:val="24"/>
          <w:szCs w:val="24"/>
          <w:rtl/>
          <w:lang w:bidi="fa-IR"/>
        </w:rPr>
        <w:t xml:space="preserve">نسبت به مطلب </w:t>
      </w:r>
      <w:r w:rsidRPr="00D050C7">
        <w:rPr>
          <w:rFonts w:cs="B Titr" w:hint="cs"/>
          <w:sz w:val="20"/>
          <w:szCs w:val="24"/>
          <w:rtl/>
          <w:lang w:bidi="fa-IR"/>
        </w:rPr>
        <w:t>پنجم</w:t>
      </w:r>
      <w:r w:rsidRPr="00D050C7">
        <w:rPr>
          <w:rFonts w:cs="B Titr" w:hint="cs"/>
          <w:sz w:val="24"/>
          <w:szCs w:val="24"/>
          <w:rtl/>
          <w:lang w:bidi="fa-IR"/>
        </w:rPr>
        <w:t xml:space="preserve"> «مرحوم اصفهانی»</w:t>
      </w:r>
      <w:bookmarkEnd w:id="543"/>
    </w:p>
    <w:p w:rsidR="00D050C7" w:rsidRPr="00D050C7" w:rsidRDefault="00D050C7" w:rsidP="00D050C7">
      <w:pPr>
        <w:rPr>
          <w:sz w:val="28"/>
          <w:rtl/>
          <w:lang w:bidi="fa-IR"/>
        </w:rPr>
      </w:pPr>
      <w:r w:rsidRPr="00D050C7">
        <w:rPr>
          <w:rFonts w:hint="cs"/>
          <w:sz w:val="28"/>
          <w:rtl/>
          <w:lang w:bidi="fa-IR"/>
        </w:rPr>
        <w:t>این کلام ایشان که «روایات دال بر اعاده</w:t>
      </w:r>
      <w:r w:rsidRPr="00D050C7">
        <w:rPr>
          <w:rFonts w:hint="eastAsia"/>
          <w:sz w:val="28"/>
          <w:rtl/>
          <w:lang w:bidi="fa-IR"/>
        </w:rPr>
        <w:t>‌</w:t>
      </w:r>
      <w:r w:rsidRPr="00D050C7">
        <w:rPr>
          <w:rFonts w:hint="cs"/>
          <w:sz w:val="28"/>
          <w:rtl/>
          <w:lang w:bidi="fa-IR"/>
        </w:rPr>
        <w:t>ی نماز در مقام اعطاء ثواب هستند» مورد پذیرش نیست و با مراجعه به روایات چنین استظهاری به دست نمی</w:t>
      </w:r>
      <w:r w:rsidRPr="00D050C7">
        <w:rPr>
          <w:rFonts w:hint="eastAsia"/>
          <w:sz w:val="28"/>
          <w:rtl/>
          <w:lang w:bidi="fa-IR"/>
        </w:rPr>
        <w:t>‌</w:t>
      </w:r>
      <w:r w:rsidRPr="00D050C7">
        <w:rPr>
          <w:rFonts w:hint="cs"/>
          <w:sz w:val="28"/>
          <w:rtl/>
          <w:lang w:bidi="fa-IR"/>
        </w:rPr>
        <w:t>آید.</w:t>
      </w:r>
    </w:p>
    <w:p w:rsidR="00D050C7" w:rsidRPr="00D050C7" w:rsidRDefault="00D050C7" w:rsidP="00D050C7">
      <w:pPr>
        <w:rPr>
          <w:sz w:val="28"/>
          <w:rtl/>
          <w:lang w:bidi="fa-IR"/>
        </w:rPr>
      </w:pPr>
      <w:r w:rsidRPr="00D050C7">
        <w:rPr>
          <w:rFonts w:hint="cs"/>
          <w:sz w:val="28"/>
          <w:rtl/>
          <w:lang w:bidi="fa-IR"/>
        </w:rPr>
        <w:t>کلام «مرحوم اصفهانی»:</w:t>
      </w:r>
    </w:p>
    <w:p w:rsidR="00D050C7" w:rsidRPr="00D050C7" w:rsidRDefault="00D050C7" w:rsidP="00D050C7">
      <w:pPr>
        <w:ind w:left="720"/>
        <w:rPr>
          <w:sz w:val="28"/>
          <w:rtl/>
          <w:lang w:bidi="fa-IR"/>
        </w:rPr>
      </w:pPr>
      <w:r w:rsidRPr="00D050C7">
        <w:rPr>
          <w:rFonts w:hint="cs"/>
          <w:sz w:val="28"/>
          <w:rtl/>
          <w:lang w:bidi="fa-IR"/>
        </w:rPr>
        <w:t>به لحاظ ثبوت صحیح است؛ یعنی این امکان وجود دارد که مولا یک غرض و یک امر داشته باشد، یک پاداش تشکیکی نیز را برای امتثال این امر قرار دهد و شخص پس از انجام عمل به امید ثواب بیشتر امتثال را به فرد احسن تبدیل کند و در چنین مواردی غرض دوم، امر دوم و امتثال دوم محقق نمی</w:t>
      </w:r>
      <w:r w:rsidRPr="00D050C7">
        <w:rPr>
          <w:rFonts w:hint="eastAsia"/>
          <w:sz w:val="28"/>
          <w:rtl/>
          <w:lang w:bidi="fa-IR"/>
        </w:rPr>
        <w:t>‌</w:t>
      </w:r>
      <w:r w:rsidRPr="00D050C7">
        <w:rPr>
          <w:rFonts w:hint="cs"/>
          <w:sz w:val="28"/>
          <w:rtl/>
          <w:lang w:bidi="fa-IR"/>
        </w:rPr>
        <w:t>شود، بلکه یک امتثال وجود دارد که مولا فرد احسن را به</w:t>
      </w:r>
      <w:r w:rsidRPr="00D050C7">
        <w:rPr>
          <w:rFonts w:hint="eastAsia"/>
          <w:sz w:val="28"/>
          <w:rtl/>
          <w:lang w:bidi="fa-IR"/>
        </w:rPr>
        <w:t>‌</w:t>
      </w:r>
      <w:r w:rsidRPr="00D050C7">
        <w:rPr>
          <w:rFonts w:hint="cs"/>
          <w:sz w:val="28"/>
          <w:rtl/>
          <w:lang w:bidi="fa-IR"/>
        </w:rPr>
        <w:t>عنوان امتثال می</w:t>
      </w:r>
      <w:r w:rsidRPr="00D050C7">
        <w:rPr>
          <w:rFonts w:hint="eastAsia"/>
          <w:sz w:val="28"/>
          <w:rtl/>
          <w:lang w:bidi="fa-IR"/>
        </w:rPr>
        <w:t>‌</w:t>
      </w:r>
      <w:r w:rsidRPr="00D050C7">
        <w:rPr>
          <w:rFonts w:hint="cs"/>
          <w:sz w:val="28"/>
          <w:rtl/>
          <w:lang w:bidi="fa-IR"/>
        </w:rPr>
        <w:t>پذیرد؛</w:t>
      </w:r>
    </w:p>
    <w:p w:rsidR="00D050C7" w:rsidRPr="00D050C7" w:rsidRDefault="00D050C7" w:rsidP="00D050C7">
      <w:pPr>
        <w:ind w:left="720"/>
        <w:rPr>
          <w:sz w:val="28"/>
          <w:rtl/>
          <w:lang w:bidi="fa-IR"/>
        </w:rPr>
      </w:pPr>
      <w:r w:rsidRPr="00D050C7">
        <w:rPr>
          <w:rFonts w:hint="cs"/>
          <w:sz w:val="28"/>
          <w:rtl/>
          <w:lang w:bidi="fa-IR"/>
        </w:rPr>
        <w:t>اما نمی</w:t>
      </w:r>
      <w:r w:rsidRPr="00D050C7">
        <w:rPr>
          <w:rFonts w:hint="eastAsia"/>
          <w:sz w:val="28"/>
          <w:rtl/>
          <w:lang w:bidi="fa-IR"/>
        </w:rPr>
        <w:t>‌</w:t>
      </w:r>
      <w:r w:rsidRPr="00D050C7">
        <w:rPr>
          <w:rFonts w:hint="cs"/>
          <w:sz w:val="28"/>
          <w:rtl/>
          <w:lang w:bidi="fa-IR"/>
        </w:rPr>
        <w:t>توان از روایات چنین برداشتی داشت.</w:t>
      </w:r>
    </w:p>
    <w:p w:rsidR="00D050C7" w:rsidRPr="00D050C7" w:rsidRDefault="00D050C7" w:rsidP="00D050C7">
      <w:pPr>
        <w:rPr>
          <w:sz w:val="28"/>
          <w:rtl/>
          <w:lang w:bidi="fa-IR"/>
        </w:rPr>
      </w:pPr>
      <w:r w:rsidRPr="00D050C7">
        <w:rPr>
          <w:rFonts w:hint="cs"/>
          <w:sz w:val="28"/>
          <w:rtl/>
          <w:lang w:bidi="fa-IR"/>
        </w:rPr>
        <w:t>روایتی که ایشان به‌عنوان شاهد کلام خویش ذکر کردند، قابل پذیرش نیست؛ زیرا «فَإِنَّ لَهُ صَلَاةً أُخْرَی»:</w:t>
      </w:r>
    </w:p>
    <w:p w:rsidR="00D050C7" w:rsidRPr="00D050C7" w:rsidRDefault="00D050C7" w:rsidP="00D050C7">
      <w:pPr>
        <w:ind w:left="720"/>
        <w:rPr>
          <w:sz w:val="28"/>
          <w:rtl/>
          <w:lang w:bidi="fa-IR"/>
        </w:rPr>
      </w:pPr>
      <w:r w:rsidRPr="00D050C7">
        <w:rPr>
          <w:rFonts w:hint="cs"/>
          <w:sz w:val="28"/>
          <w:rtl/>
          <w:lang w:bidi="fa-IR"/>
        </w:rPr>
        <w:lastRenderedPageBreak/>
        <w:t>هم با این مطلب سازگار است که انجام دوباره</w:t>
      </w:r>
      <w:r w:rsidRPr="00D050C7">
        <w:rPr>
          <w:rFonts w:hint="eastAsia"/>
          <w:sz w:val="28"/>
          <w:rtl/>
          <w:lang w:bidi="fa-IR"/>
        </w:rPr>
        <w:t>‌</w:t>
      </w:r>
      <w:r w:rsidRPr="00D050C7">
        <w:rPr>
          <w:rFonts w:hint="cs"/>
          <w:sz w:val="28"/>
          <w:rtl/>
          <w:lang w:bidi="fa-IR"/>
        </w:rPr>
        <w:t>ی عمل، فرد دوم باشد و کلام «مرحوم اصفهانی» ثابت شود؛</w:t>
      </w:r>
    </w:p>
    <w:p w:rsidR="00D050C7" w:rsidRPr="00D050C7" w:rsidRDefault="00D050C7" w:rsidP="00D050C7">
      <w:pPr>
        <w:ind w:left="720"/>
        <w:rPr>
          <w:sz w:val="28"/>
          <w:rtl/>
          <w:lang w:bidi="fa-IR"/>
        </w:rPr>
      </w:pPr>
      <w:r w:rsidRPr="00D050C7">
        <w:rPr>
          <w:rFonts w:hint="cs"/>
          <w:sz w:val="28"/>
          <w:rtl/>
          <w:lang w:bidi="fa-IR"/>
        </w:rPr>
        <w:t>و هم با این مطلب سازگار است که مکلف امتثالی وجوبی داشته و پس از آن می</w:t>
      </w:r>
      <w:r w:rsidRPr="00D050C7">
        <w:rPr>
          <w:rFonts w:hint="eastAsia"/>
          <w:sz w:val="28"/>
          <w:rtl/>
          <w:lang w:bidi="fa-IR"/>
        </w:rPr>
        <w:t>‌</w:t>
      </w:r>
      <w:r w:rsidRPr="00D050C7">
        <w:rPr>
          <w:rFonts w:hint="cs"/>
          <w:sz w:val="28"/>
          <w:rtl/>
          <w:lang w:bidi="fa-IR"/>
        </w:rPr>
        <w:t>تواند امتثالی استحبابی نیز انجام دهد و کلام «مرحوم تبریزی» ثابت شود؛</w:t>
      </w:r>
    </w:p>
    <w:p w:rsidR="00D050C7" w:rsidRPr="00D050C7" w:rsidRDefault="00D050C7" w:rsidP="00D050C7">
      <w:pPr>
        <w:ind w:left="720"/>
        <w:rPr>
          <w:sz w:val="28"/>
          <w:rtl/>
          <w:lang w:bidi="fa-IR"/>
        </w:rPr>
      </w:pPr>
      <w:r w:rsidRPr="00D050C7">
        <w:rPr>
          <w:rFonts w:hint="cs"/>
          <w:sz w:val="28"/>
          <w:rtl/>
          <w:lang w:bidi="fa-IR"/>
        </w:rPr>
        <w:t>و هم با این مطلب سازگار است که مولا درصدد بیان این نکته است که غرض اقصی هنوز باقی است و به همین جهت مکلف می</w:t>
      </w:r>
      <w:r w:rsidRPr="00D050C7">
        <w:rPr>
          <w:rFonts w:hint="eastAsia"/>
          <w:sz w:val="28"/>
          <w:rtl/>
          <w:lang w:bidi="fa-IR"/>
        </w:rPr>
        <w:t>‌</w:t>
      </w:r>
      <w:r w:rsidRPr="00D050C7">
        <w:rPr>
          <w:rFonts w:hint="cs"/>
          <w:sz w:val="28"/>
          <w:rtl/>
          <w:lang w:bidi="fa-IR"/>
        </w:rPr>
        <w:t>تواند نماز دیگری بخواند و کلام «مرحوم آخوند» ثابت شود.</w:t>
      </w:r>
    </w:p>
    <w:p w:rsidR="00D050C7" w:rsidRPr="00D050C7" w:rsidRDefault="00D050C7" w:rsidP="00D050C7">
      <w:pPr>
        <w:rPr>
          <w:sz w:val="28"/>
          <w:rtl/>
          <w:lang w:bidi="fa-IR"/>
        </w:rPr>
      </w:pPr>
      <w:r w:rsidRPr="00D050C7">
        <w:rPr>
          <w:rFonts w:hint="cs"/>
          <w:sz w:val="28"/>
          <w:rtl/>
          <w:lang w:bidi="fa-IR"/>
        </w:rPr>
        <w:t>بنابراین دیدگاه برگزیده این است که کلام «مرحوم آخوند»:</w:t>
      </w:r>
    </w:p>
    <w:p w:rsidR="00D050C7" w:rsidRPr="00D050C7" w:rsidRDefault="00D050C7" w:rsidP="00D050C7">
      <w:pPr>
        <w:ind w:left="720"/>
        <w:rPr>
          <w:sz w:val="28"/>
          <w:rtl/>
          <w:lang w:bidi="fa-IR"/>
        </w:rPr>
      </w:pPr>
      <w:r w:rsidRPr="00D050C7">
        <w:rPr>
          <w:rFonts w:hint="cs"/>
          <w:sz w:val="28"/>
          <w:rtl/>
          <w:lang w:bidi="fa-IR"/>
        </w:rPr>
        <w:t>به لحاظ مقام ثبوت صحیح است؛ یعنی غرض اقصی در تکلیف نقش دارد و باید قائل به تفصیل شد؛</w:t>
      </w:r>
    </w:p>
    <w:p w:rsidR="00D050C7" w:rsidRPr="00D050C7" w:rsidRDefault="00D050C7" w:rsidP="00D050C7">
      <w:pPr>
        <w:ind w:left="720"/>
        <w:rPr>
          <w:sz w:val="28"/>
          <w:rtl/>
          <w:lang w:bidi="fa-IR"/>
        </w:rPr>
      </w:pPr>
      <w:r w:rsidRPr="00D050C7">
        <w:rPr>
          <w:rFonts w:hint="cs"/>
          <w:sz w:val="28"/>
          <w:rtl/>
          <w:lang w:bidi="fa-IR"/>
        </w:rPr>
        <w:t>و به لحاظ مقام اثبات موردی را که امتثال علت تامه حصول غرض اقصی نیست، منحصر به مواردی مانند حفظ نظام و حفظ جان امام علیه‌السلام می</w:t>
      </w:r>
      <w:r w:rsidRPr="00D050C7">
        <w:rPr>
          <w:rFonts w:hint="eastAsia"/>
          <w:sz w:val="28"/>
          <w:rtl/>
          <w:lang w:bidi="fa-IR"/>
        </w:rPr>
        <w:t>‌</w:t>
      </w:r>
      <w:r w:rsidRPr="00D050C7">
        <w:rPr>
          <w:rFonts w:hint="cs"/>
          <w:sz w:val="28"/>
          <w:rtl/>
          <w:lang w:bidi="fa-IR"/>
        </w:rPr>
        <w:t>دانیم که امر شارع از امضائیات بدون تصرف باشد.</w:t>
      </w:r>
    </w:p>
    <w:p w:rsidR="009B0488" w:rsidRDefault="00D050C7" w:rsidP="00D050C7">
      <w:pPr>
        <w:rPr>
          <w:sz w:val="28"/>
          <w:rtl/>
          <w:lang w:bidi="fa-IR"/>
        </w:rPr>
      </w:pPr>
      <w:r w:rsidRPr="00D050C7">
        <w:rPr>
          <w:rFonts w:hint="cs"/>
          <w:sz w:val="28"/>
          <w:rtl/>
          <w:lang w:bidi="fa-IR"/>
        </w:rPr>
        <w:t>البته در برخی مثال</w:t>
      </w:r>
      <w:r w:rsidRPr="00D050C7">
        <w:rPr>
          <w:rFonts w:hint="eastAsia"/>
          <w:sz w:val="28"/>
          <w:rtl/>
          <w:lang w:bidi="fa-IR"/>
        </w:rPr>
        <w:t>‌</w:t>
      </w:r>
      <w:r w:rsidRPr="00D050C7">
        <w:rPr>
          <w:rFonts w:hint="cs"/>
          <w:sz w:val="28"/>
          <w:rtl/>
          <w:lang w:bidi="fa-IR"/>
        </w:rPr>
        <w:t>های ایشان جای مناقشه وجود دارد.</w:t>
      </w:r>
    </w:p>
    <w:p w:rsidR="007F60B8" w:rsidRPr="007F60B8" w:rsidRDefault="007F60B8" w:rsidP="007F60B8">
      <w:pPr>
        <w:outlineLvl w:val="1"/>
        <w:rPr>
          <w:rFonts w:cs="B Titr"/>
          <w:sz w:val="24"/>
          <w:szCs w:val="24"/>
          <w:rtl/>
          <w:lang w:bidi="fa-IR"/>
        </w:rPr>
      </w:pPr>
      <w:r w:rsidRPr="007F60B8">
        <w:rPr>
          <w:rFonts w:cs="B Titr" w:hint="cs"/>
          <w:sz w:val="24"/>
          <w:szCs w:val="24"/>
          <w:rtl/>
          <w:lang w:bidi="fa-IR"/>
        </w:rPr>
        <w:t>ح) فور و تراخی</w:t>
      </w:r>
    </w:p>
    <w:p w:rsidR="007F60B8" w:rsidRPr="007F60B8" w:rsidRDefault="007F60B8" w:rsidP="007F60B8">
      <w:pPr>
        <w:outlineLvl w:val="2"/>
        <w:rPr>
          <w:rFonts w:cs="B Titr"/>
          <w:sz w:val="24"/>
          <w:szCs w:val="24"/>
          <w:rtl/>
          <w:lang w:bidi="fa-IR"/>
        </w:rPr>
      </w:pPr>
      <w:r w:rsidRPr="007F60B8">
        <w:rPr>
          <w:rFonts w:cs="B Titr" w:hint="cs"/>
          <w:sz w:val="24"/>
          <w:szCs w:val="24"/>
          <w:rtl/>
          <w:lang w:bidi="fa-IR"/>
        </w:rPr>
        <w:t>مقدمه</w:t>
      </w:r>
    </w:p>
    <w:p w:rsidR="007F60B8" w:rsidRPr="007F60B8" w:rsidRDefault="007F60B8" w:rsidP="007F60B8">
      <w:pPr>
        <w:rPr>
          <w:sz w:val="28"/>
          <w:rtl/>
          <w:lang w:bidi="fa-IR"/>
        </w:rPr>
      </w:pPr>
      <w:r w:rsidRPr="007F60B8">
        <w:rPr>
          <w:rFonts w:hint="cs"/>
          <w:sz w:val="28"/>
          <w:rtl/>
          <w:lang w:bidi="fa-IR"/>
        </w:rPr>
        <w:t>واجبات:</w:t>
      </w:r>
    </w:p>
    <w:p w:rsidR="007F60B8" w:rsidRPr="007F60B8" w:rsidRDefault="007F60B8" w:rsidP="007F60B8">
      <w:pPr>
        <w:ind w:left="720"/>
        <w:rPr>
          <w:sz w:val="28"/>
          <w:rtl/>
          <w:lang w:bidi="fa-IR"/>
        </w:rPr>
      </w:pPr>
      <w:r w:rsidRPr="007F60B8">
        <w:rPr>
          <w:rFonts w:hint="cs"/>
          <w:sz w:val="28"/>
          <w:rtl/>
          <w:lang w:bidi="fa-IR"/>
        </w:rPr>
        <w:t>یا مقید به زمان هستند که در این صورت:</w:t>
      </w:r>
    </w:p>
    <w:p w:rsidR="007F60B8" w:rsidRPr="007F60B8" w:rsidRDefault="007F60B8" w:rsidP="007F60B8">
      <w:pPr>
        <w:ind w:left="1440"/>
        <w:rPr>
          <w:sz w:val="28"/>
          <w:rtl/>
          <w:lang w:bidi="fa-IR"/>
        </w:rPr>
      </w:pPr>
      <w:r w:rsidRPr="007F60B8">
        <w:rPr>
          <w:rFonts w:hint="cs"/>
          <w:sz w:val="28"/>
          <w:rtl/>
          <w:lang w:bidi="fa-IR"/>
        </w:rPr>
        <w:t>یا موسع هستند؛ مانند نمازهای یومیه که مقید به زمان هستند و زمان انجام واجب کمتر از زمانی است که می</w:t>
      </w:r>
      <w:r w:rsidRPr="007F60B8">
        <w:rPr>
          <w:rFonts w:hint="eastAsia"/>
          <w:sz w:val="28"/>
          <w:rtl/>
          <w:lang w:bidi="fa-IR"/>
        </w:rPr>
        <w:t>‌</w:t>
      </w:r>
      <w:r w:rsidRPr="007F60B8">
        <w:rPr>
          <w:rFonts w:hint="cs"/>
          <w:sz w:val="28"/>
          <w:rtl/>
          <w:lang w:bidi="fa-IR"/>
        </w:rPr>
        <w:t>توان واجب را در طی آن انجام داد؛</w:t>
      </w:r>
    </w:p>
    <w:p w:rsidR="007F60B8" w:rsidRPr="007F60B8" w:rsidRDefault="007F60B8" w:rsidP="007F60B8">
      <w:pPr>
        <w:ind w:left="1440"/>
        <w:rPr>
          <w:sz w:val="28"/>
          <w:rtl/>
          <w:lang w:bidi="fa-IR"/>
        </w:rPr>
      </w:pPr>
      <w:r w:rsidRPr="007F60B8">
        <w:rPr>
          <w:rFonts w:hint="cs"/>
          <w:sz w:val="28"/>
          <w:rtl/>
          <w:lang w:bidi="fa-IR"/>
        </w:rPr>
        <w:t>یا مضیق هستند؛ مانند روزه</w:t>
      </w:r>
      <w:r w:rsidRPr="007F60B8">
        <w:rPr>
          <w:rFonts w:hint="eastAsia"/>
          <w:sz w:val="28"/>
          <w:rtl/>
          <w:lang w:bidi="fa-IR"/>
        </w:rPr>
        <w:t>‌</w:t>
      </w:r>
      <w:r w:rsidRPr="007F60B8">
        <w:rPr>
          <w:rFonts w:hint="cs"/>
          <w:sz w:val="28"/>
          <w:rtl/>
          <w:lang w:bidi="fa-IR"/>
        </w:rPr>
        <w:t>ی ماه رمضان که مقید به زمان است و زمان انجام واجب به همان اندازه</w:t>
      </w:r>
      <w:r w:rsidRPr="007F60B8">
        <w:rPr>
          <w:rFonts w:hint="eastAsia"/>
          <w:sz w:val="28"/>
          <w:rtl/>
          <w:lang w:bidi="fa-IR"/>
        </w:rPr>
        <w:t>‌</w:t>
      </w:r>
      <w:r w:rsidRPr="007F60B8">
        <w:rPr>
          <w:rFonts w:hint="cs"/>
          <w:sz w:val="28"/>
          <w:rtl/>
          <w:lang w:bidi="fa-IR"/>
        </w:rPr>
        <w:t>ای است که می</w:t>
      </w:r>
      <w:r w:rsidRPr="007F60B8">
        <w:rPr>
          <w:rFonts w:hint="eastAsia"/>
          <w:sz w:val="28"/>
          <w:rtl/>
          <w:lang w:bidi="fa-IR"/>
        </w:rPr>
        <w:t>‌</w:t>
      </w:r>
      <w:r w:rsidRPr="007F60B8">
        <w:rPr>
          <w:rFonts w:hint="cs"/>
          <w:sz w:val="28"/>
          <w:rtl/>
          <w:lang w:bidi="fa-IR"/>
        </w:rPr>
        <w:t>توان واجب را در طی آن انجام داد.</w:t>
      </w:r>
    </w:p>
    <w:p w:rsidR="007F60B8" w:rsidRPr="007F60B8" w:rsidRDefault="007F60B8" w:rsidP="007F60B8">
      <w:pPr>
        <w:ind w:left="720"/>
        <w:rPr>
          <w:sz w:val="28"/>
          <w:rtl/>
          <w:lang w:bidi="fa-IR"/>
        </w:rPr>
      </w:pPr>
      <w:r w:rsidRPr="007F60B8">
        <w:rPr>
          <w:rFonts w:hint="cs"/>
          <w:sz w:val="28"/>
          <w:rtl/>
          <w:lang w:bidi="fa-IR"/>
        </w:rPr>
        <w:t>یا موقت به زمان نیستند؛ مانند کفارات که مقید به زمان خاصی نیستند.</w:t>
      </w:r>
    </w:p>
    <w:p w:rsidR="007F60B8" w:rsidRPr="007F60B8" w:rsidRDefault="007F60B8" w:rsidP="007F60B8">
      <w:pPr>
        <w:rPr>
          <w:sz w:val="28"/>
          <w:rtl/>
          <w:lang w:bidi="fa-IR"/>
        </w:rPr>
      </w:pPr>
      <w:r w:rsidRPr="007F60B8">
        <w:rPr>
          <w:rFonts w:hint="cs"/>
          <w:sz w:val="28"/>
          <w:rtl/>
          <w:lang w:bidi="fa-IR"/>
        </w:rPr>
        <w:t>دو قسم اول از بحث فور و تراخی خارج هستند؛ زیرا:</w:t>
      </w:r>
    </w:p>
    <w:p w:rsidR="007F60B8" w:rsidRPr="007F60B8" w:rsidRDefault="007F60B8" w:rsidP="007F60B8">
      <w:pPr>
        <w:ind w:left="720"/>
        <w:rPr>
          <w:sz w:val="28"/>
          <w:rtl/>
          <w:lang w:bidi="fa-IR"/>
        </w:rPr>
      </w:pPr>
      <w:r w:rsidRPr="007F60B8">
        <w:rPr>
          <w:rFonts w:hint="cs"/>
          <w:sz w:val="28"/>
          <w:rtl/>
          <w:lang w:bidi="fa-IR"/>
        </w:rPr>
        <w:t>در واجب موسع قطعاً تراخی جایز است؛</w:t>
      </w:r>
    </w:p>
    <w:p w:rsidR="007F60B8" w:rsidRPr="007F60B8" w:rsidRDefault="007F60B8" w:rsidP="007F60B8">
      <w:pPr>
        <w:ind w:left="720"/>
        <w:rPr>
          <w:sz w:val="28"/>
          <w:rtl/>
          <w:lang w:bidi="fa-IR"/>
        </w:rPr>
      </w:pPr>
      <w:r w:rsidRPr="007F60B8">
        <w:rPr>
          <w:rFonts w:hint="cs"/>
          <w:sz w:val="28"/>
          <w:rtl/>
          <w:lang w:bidi="fa-IR"/>
        </w:rPr>
        <w:t>و در واجب مضیق باید از ابتدای زمان واجب شروع به انجام دادن آن کرد؛ زیرا در غیر این صورت امتثال ممکن نخواهد بود.</w:t>
      </w:r>
    </w:p>
    <w:p w:rsidR="007F60B8" w:rsidRPr="007F60B8" w:rsidRDefault="007F60B8" w:rsidP="007F60B8">
      <w:pPr>
        <w:rPr>
          <w:sz w:val="28"/>
          <w:lang w:bidi="fa-IR"/>
        </w:rPr>
      </w:pPr>
      <w:r w:rsidRPr="007F60B8">
        <w:rPr>
          <w:rFonts w:hint="cs"/>
          <w:sz w:val="28"/>
          <w:rtl/>
          <w:lang w:bidi="fa-IR"/>
        </w:rPr>
        <w:t>بحث فور و تراخی تنها در واجباتی مطرح است که مولا به فعلی امر می</w:t>
      </w:r>
      <w:r w:rsidRPr="007F60B8">
        <w:rPr>
          <w:rFonts w:hint="eastAsia"/>
          <w:sz w:val="28"/>
          <w:rtl/>
          <w:lang w:bidi="fa-IR"/>
        </w:rPr>
        <w:t>‌</w:t>
      </w:r>
      <w:r w:rsidRPr="007F60B8">
        <w:rPr>
          <w:rFonts w:hint="cs"/>
          <w:sz w:val="28"/>
          <w:rtl/>
          <w:lang w:bidi="fa-IR"/>
        </w:rPr>
        <w:t>کند و آن را مقید به زمانی خاص نمی</w:t>
      </w:r>
      <w:r w:rsidRPr="007F60B8">
        <w:rPr>
          <w:rFonts w:hint="eastAsia"/>
          <w:sz w:val="28"/>
          <w:rtl/>
          <w:lang w:bidi="fa-IR"/>
        </w:rPr>
        <w:t>‌</w:t>
      </w:r>
      <w:r w:rsidRPr="007F60B8">
        <w:rPr>
          <w:rFonts w:hint="cs"/>
          <w:sz w:val="28"/>
          <w:rtl/>
          <w:lang w:bidi="fa-IR"/>
        </w:rPr>
        <w:t>کند. در این قسم این بحث مطرح می</w:t>
      </w:r>
      <w:r w:rsidRPr="007F60B8">
        <w:rPr>
          <w:rFonts w:hint="eastAsia"/>
          <w:sz w:val="28"/>
          <w:rtl/>
          <w:lang w:bidi="fa-IR"/>
        </w:rPr>
        <w:t>‌</w:t>
      </w:r>
      <w:r w:rsidRPr="007F60B8">
        <w:rPr>
          <w:rFonts w:hint="cs"/>
          <w:sz w:val="28"/>
          <w:rtl/>
          <w:lang w:bidi="fa-IR"/>
        </w:rPr>
        <w:t xml:space="preserve">شود که مکلف وظیفه دارد واجب را </w:t>
      </w:r>
      <w:r w:rsidRPr="007F60B8">
        <w:rPr>
          <w:sz w:val="28"/>
          <w:rtl/>
          <w:lang w:bidi="fa-IR"/>
        </w:rPr>
        <w:t>فوراً</w:t>
      </w:r>
      <w:r w:rsidRPr="007F60B8">
        <w:rPr>
          <w:rFonts w:hint="cs"/>
          <w:sz w:val="28"/>
          <w:rtl/>
          <w:lang w:bidi="fa-IR"/>
        </w:rPr>
        <w:t xml:space="preserve"> انجام دهد یا تراخی در آن جایز است.</w:t>
      </w:r>
    </w:p>
    <w:p w:rsidR="007F60B8" w:rsidRPr="007F60B8" w:rsidRDefault="007F60B8" w:rsidP="007F60B8">
      <w:pPr>
        <w:outlineLvl w:val="2"/>
        <w:rPr>
          <w:rFonts w:cs="B Titr"/>
          <w:sz w:val="24"/>
          <w:szCs w:val="24"/>
          <w:rtl/>
          <w:lang w:bidi="fa-IR"/>
        </w:rPr>
      </w:pPr>
      <w:r w:rsidRPr="007F60B8">
        <w:rPr>
          <w:rFonts w:cs="B Titr" w:hint="cs"/>
          <w:sz w:val="24"/>
          <w:szCs w:val="24"/>
          <w:rtl/>
          <w:lang w:bidi="fa-IR"/>
        </w:rPr>
        <w:t>کلام «مرحوم آخوند»</w:t>
      </w:r>
    </w:p>
    <w:p w:rsidR="007F60B8" w:rsidRPr="007F60B8" w:rsidRDefault="007F60B8" w:rsidP="007F60B8">
      <w:pPr>
        <w:outlineLvl w:val="3"/>
        <w:rPr>
          <w:rFonts w:cs="B Titr"/>
          <w:sz w:val="24"/>
          <w:szCs w:val="24"/>
          <w:rtl/>
          <w:lang w:bidi="fa-IR"/>
        </w:rPr>
      </w:pPr>
      <w:r w:rsidRPr="007F60B8">
        <w:rPr>
          <w:rFonts w:cs="B Titr" w:hint="cs"/>
          <w:sz w:val="24"/>
          <w:szCs w:val="24"/>
          <w:rtl/>
          <w:lang w:bidi="fa-IR"/>
        </w:rPr>
        <w:t>در مورد دلالت امر بر فور یا تراخی: عدم دلالت امر بر هر یک از فور و تراخی</w:t>
      </w:r>
    </w:p>
    <w:p w:rsidR="007F60B8" w:rsidRPr="007F60B8" w:rsidRDefault="007F60B8" w:rsidP="007F60B8">
      <w:pPr>
        <w:rPr>
          <w:sz w:val="28"/>
          <w:rtl/>
          <w:lang w:bidi="fa-IR"/>
        </w:rPr>
      </w:pPr>
      <w:r w:rsidRPr="007F60B8">
        <w:rPr>
          <w:rFonts w:hint="cs"/>
          <w:sz w:val="28"/>
          <w:rtl/>
          <w:lang w:bidi="fa-IR"/>
        </w:rPr>
        <w:t>همانند بحث مره و تکرار:</w:t>
      </w:r>
    </w:p>
    <w:p w:rsidR="007F60B8" w:rsidRPr="007F60B8" w:rsidRDefault="007F60B8" w:rsidP="007F60B8">
      <w:pPr>
        <w:ind w:left="720"/>
        <w:rPr>
          <w:sz w:val="28"/>
          <w:rtl/>
          <w:lang w:bidi="fa-IR"/>
        </w:rPr>
      </w:pPr>
      <w:r w:rsidRPr="007F60B8">
        <w:rPr>
          <w:rFonts w:hint="cs"/>
          <w:sz w:val="28"/>
          <w:rtl/>
          <w:lang w:bidi="fa-IR"/>
        </w:rPr>
        <w:t>امر نه با هیئت و نه با ماده دال بر لزوم هیچ‌یک از فور و تراخی نیست،</w:t>
      </w:r>
    </w:p>
    <w:p w:rsidR="007F60B8" w:rsidRPr="007F60B8" w:rsidRDefault="007F60B8" w:rsidP="007F60B8">
      <w:pPr>
        <w:ind w:left="720"/>
        <w:rPr>
          <w:sz w:val="28"/>
          <w:rtl/>
          <w:lang w:bidi="fa-IR"/>
        </w:rPr>
      </w:pPr>
      <w:r w:rsidRPr="007F60B8">
        <w:rPr>
          <w:rFonts w:hint="cs"/>
          <w:sz w:val="28"/>
          <w:rtl/>
          <w:lang w:bidi="fa-IR"/>
        </w:rPr>
        <w:t>اما مقتضای اطلاق (عدم بیان هر یک از فور و تراخی) جواز هر یک از فور یا تراخی است.</w:t>
      </w:r>
    </w:p>
    <w:p w:rsidR="007F60B8" w:rsidRPr="007F60B8" w:rsidRDefault="007F60B8" w:rsidP="007F60B8">
      <w:pPr>
        <w:rPr>
          <w:sz w:val="28"/>
          <w:rtl/>
          <w:lang w:bidi="fa-IR"/>
        </w:rPr>
      </w:pPr>
      <w:r w:rsidRPr="007F60B8">
        <w:rPr>
          <w:rFonts w:hint="cs"/>
          <w:sz w:val="28"/>
          <w:rtl/>
          <w:lang w:bidi="fa-IR"/>
        </w:rPr>
        <w:t>ظاهر عبارت کلام «مرحوم آخوند» این است که ایشان اطلاق را از صیغه</w:t>
      </w:r>
      <w:r w:rsidRPr="007F60B8">
        <w:rPr>
          <w:rFonts w:hint="eastAsia"/>
          <w:sz w:val="28"/>
          <w:rtl/>
          <w:lang w:bidi="fa-IR"/>
        </w:rPr>
        <w:t>‌</w:t>
      </w:r>
      <w:r w:rsidRPr="007F60B8">
        <w:rPr>
          <w:rFonts w:hint="cs"/>
          <w:sz w:val="28"/>
          <w:rtl/>
          <w:lang w:bidi="fa-IR"/>
        </w:rPr>
        <w:t>ی امر برداشت کرده و جواز تراخی را از اطلاق کلامی استفاده می</w:t>
      </w:r>
      <w:r w:rsidRPr="007F60B8">
        <w:rPr>
          <w:rFonts w:hint="eastAsia"/>
          <w:sz w:val="28"/>
          <w:rtl/>
          <w:lang w:bidi="fa-IR"/>
        </w:rPr>
        <w:t>‌</w:t>
      </w:r>
      <w:r w:rsidRPr="007F60B8">
        <w:rPr>
          <w:rFonts w:hint="cs"/>
          <w:sz w:val="28"/>
          <w:rtl/>
          <w:lang w:bidi="fa-IR"/>
        </w:rPr>
        <w:t>کنند.</w:t>
      </w:r>
    </w:p>
    <w:p w:rsidR="007F60B8" w:rsidRPr="007F60B8" w:rsidRDefault="007F60B8" w:rsidP="007F60B8">
      <w:pPr>
        <w:rPr>
          <w:sz w:val="28"/>
          <w:rtl/>
          <w:lang w:bidi="fa-IR"/>
        </w:rPr>
      </w:pPr>
      <w:r w:rsidRPr="007F60B8">
        <w:rPr>
          <w:rFonts w:hint="cs"/>
          <w:sz w:val="28"/>
          <w:rtl/>
          <w:lang w:bidi="fa-IR"/>
        </w:rPr>
        <w:t>ایشان در استدلال بر مدعای خویش می</w:t>
      </w:r>
      <w:r w:rsidRPr="007F60B8">
        <w:rPr>
          <w:rFonts w:hint="eastAsia"/>
          <w:sz w:val="28"/>
          <w:rtl/>
          <w:lang w:bidi="fa-IR"/>
        </w:rPr>
        <w:t>‌</w:t>
      </w:r>
      <w:r w:rsidRPr="007F60B8">
        <w:rPr>
          <w:rFonts w:hint="cs"/>
          <w:sz w:val="28"/>
          <w:rtl/>
          <w:lang w:bidi="fa-IR"/>
        </w:rPr>
        <w:t>فرمایند:</w:t>
      </w:r>
    </w:p>
    <w:p w:rsidR="007F60B8" w:rsidRPr="007F60B8" w:rsidRDefault="007F60B8" w:rsidP="007F60B8">
      <w:pPr>
        <w:ind w:left="720"/>
        <w:rPr>
          <w:sz w:val="28"/>
          <w:rtl/>
          <w:lang w:bidi="fa-IR"/>
        </w:rPr>
      </w:pPr>
      <w:r w:rsidRPr="007F60B8">
        <w:rPr>
          <w:rFonts w:hint="cs"/>
          <w:sz w:val="28"/>
          <w:rtl/>
          <w:lang w:bidi="fa-IR"/>
        </w:rPr>
        <w:t>آنچه از هیئت فهمیده می</w:t>
      </w:r>
      <w:r w:rsidRPr="007F60B8">
        <w:rPr>
          <w:rFonts w:hint="eastAsia"/>
          <w:sz w:val="28"/>
          <w:rtl/>
          <w:lang w:bidi="fa-IR"/>
        </w:rPr>
        <w:t>‌</w:t>
      </w:r>
      <w:r w:rsidRPr="007F60B8">
        <w:rPr>
          <w:rFonts w:hint="cs"/>
          <w:sz w:val="28"/>
          <w:rtl/>
          <w:lang w:bidi="fa-IR"/>
        </w:rPr>
        <w:t>شود طلب است؛</w:t>
      </w:r>
    </w:p>
    <w:p w:rsidR="007F60B8" w:rsidRPr="007F60B8" w:rsidRDefault="007F60B8" w:rsidP="007F60B8">
      <w:pPr>
        <w:ind w:left="720"/>
        <w:rPr>
          <w:sz w:val="28"/>
          <w:rtl/>
          <w:lang w:bidi="fa-IR"/>
        </w:rPr>
      </w:pPr>
      <w:r w:rsidRPr="007F60B8">
        <w:rPr>
          <w:rFonts w:hint="cs"/>
          <w:sz w:val="28"/>
          <w:rtl/>
          <w:lang w:bidi="fa-IR"/>
        </w:rPr>
        <w:t>و آنچه از ماده فهمیده می</w:t>
      </w:r>
      <w:r w:rsidRPr="007F60B8">
        <w:rPr>
          <w:rFonts w:hint="eastAsia"/>
          <w:sz w:val="28"/>
          <w:rtl/>
          <w:lang w:bidi="fa-IR"/>
        </w:rPr>
        <w:t>‌</w:t>
      </w:r>
      <w:r w:rsidRPr="007F60B8">
        <w:rPr>
          <w:rFonts w:hint="cs"/>
          <w:sz w:val="28"/>
          <w:rtl/>
          <w:lang w:bidi="fa-IR"/>
        </w:rPr>
        <w:t>شود طبیعت است.</w:t>
      </w:r>
    </w:p>
    <w:p w:rsidR="007F60B8" w:rsidRPr="007F60B8" w:rsidRDefault="007F60B8" w:rsidP="007F60B8">
      <w:pPr>
        <w:rPr>
          <w:sz w:val="28"/>
          <w:rtl/>
          <w:lang w:bidi="fa-IR"/>
        </w:rPr>
      </w:pPr>
      <w:r w:rsidRPr="007F60B8">
        <w:rPr>
          <w:rFonts w:hint="cs"/>
          <w:sz w:val="28"/>
          <w:rtl/>
          <w:lang w:bidi="fa-IR"/>
        </w:rPr>
        <w:t>درنتیجه قائل به لزوم فور یا تراخی باید دال بر فور یا تراخی را امری غیر از هیئت و ماده بداند.</w:t>
      </w:r>
    </w:p>
    <w:p w:rsidR="007F60B8" w:rsidRPr="007F60B8" w:rsidRDefault="007F60B8" w:rsidP="007F60B8">
      <w:pPr>
        <w:outlineLvl w:val="3"/>
        <w:rPr>
          <w:rFonts w:cs="B Titr"/>
          <w:sz w:val="24"/>
          <w:szCs w:val="24"/>
          <w:rtl/>
          <w:lang w:bidi="fa-IR"/>
        </w:rPr>
      </w:pPr>
      <w:r w:rsidRPr="007F60B8">
        <w:rPr>
          <w:rFonts w:cs="B Titr" w:hint="cs"/>
          <w:sz w:val="24"/>
          <w:szCs w:val="24"/>
          <w:rtl/>
          <w:lang w:bidi="fa-IR"/>
        </w:rPr>
        <w:t>نقد به دیدگاه لزوم فور</w:t>
      </w:r>
    </w:p>
    <w:p w:rsidR="007F60B8" w:rsidRPr="007F60B8" w:rsidRDefault="007F60B8" w:rsidP="007F60B8">
      <w:pPr>
        <w:rPr>
          <w:sz w:val="28"/>
          <w:rtl/>
          <w:lang w:bidi="fa-IR"/>
        </w:rPr>
      </w:pPr>
      <w:r w:rsidRPr="007F60B8">
        <w:rPr>
          <w:rFonts w:hint="cs"/>
          <w:sz w:val="28"/>
          <w:rtl/>
          <w:lang w:bidi="fa-IR"/>
        </w:rPr>
        <w:t>«شیخ طوسی» از علمایی است که قائل به لزوم فور هستند. «مرحوم آخوند» کلام ایشان را نمی</w:t>
      </w:r>
      <w:r w:rsidRPr="007F60B8">
        <w:rPr>
          <w:rFonts w:hint="eastAsia"/>
          <w:sz w:val="28"/>
          <w:rtl/>
          <w:lang w:bidi="fa-IR"/>
        </w:rPr>
        <w:t>‌</w:t>
      </w:r>
      <w:r w:rsidRPr="007F60B8">
        <w:rPr>
          <w:rFonts w:hint="cs"/>
          <w:sz w:val="28"/>
          <w:rtl/>
          <w:lang w:bidi="fa-IR"/>
        </w:rPr>
        <w:t>پذیرند و نقدهایی را به آن وارد می</w:t>
      </w:r>
      <w:r w:rsidRPr="007F60B8">
        <w:rPr>
          <w:rFonts w:hint="eastAsia"/>
          <w:sz w:val="28"/>
          <w:rtl/>
          <w:lang w:bidi="fa-IR"/>
        </w:rPr>
        <w:t>‌</w:t>
      </w:r>
      <w:r w:rsidRPr="007F60B8">
        <w:rPr>
          <w:rFonts w:hint="cs"/>
          <w:sz w:val="28"/>
          <w:rtl/>
          <w:lang w:bidi="fa-IR"/>
        </w:rPr>
        <w:t>کنند.</w:t>
      </w:r>
    </w:p>
    <w:p w:rsidR="007F60B8" w:rsidRPr="007F60B8" w:rsidRDefault="007F60B8" w:rsidP="007F60B8">
      <w:pPr>
        <w:rPr>
          <w:sz w:val="28"/>
          <w:rtl/>
          <w:lang w:bidi="fa-IR"/>
        </w:rPr>
      </w:pPr>
      <w:r w:rsidRPr="007F60B8">
        <w:rPr>
          <w:rFonts w:hint="cs"/>
          <w:sz w:val="28"/>
          <w:rtl/>
          <w:lang w:bidi="fa-IR"/>
        </w:rPr>
        <w:lastRenderedPageBreak/>
        <w:t>گفته شد که قائل به لزوم فور یا تراخی باید دال بر فور یا تراخی را امری غیر از هیئت یا ماده بداند. «شیخ طوسی» به</w:t>
      </w:r>
      <w:r w:rsidRPr="007F60B8">
        <w:rPr>
          <w:rFonts w:hint="eastAsia"/>
          <w:sz w:val="28"/>
          <w:rtl/>
          <w:lang w:bidi="fa-IR"/>
        </w:rPr>
        <w:t>‌</w:t>
      </w:r>
      <w:r w:rsidRPr="007F60B8">
        <w:rPr>
          <w:rFonts w:hint="cs"/>
          <w:sz w:val="28"/>
          <w:rtl/>
          <w:lang w:bidi="fa-IR"/>
        </w:rPr>
        <w:t>عنوان مهم</w:t>
      </w:r>
      <w:r w:rsidRPr="007F60B8">
        <w:rPr>
          <w:rFonts w:hint="eastAsia"/>
          <w:sz w:val="28"/>
          <w:rtl/>
          <w:lang w:bidi="fa-IR"/>
        </w:rPr>
        <w:t>‌</w:t>
      </w:r>
      <w:r w:rsidRPr="007F60B8">
        <w:rPr>
          <w:rFonts w:hint="cs"/>
          <w:sz w:val="28"/>
          <w:rtl/>
          <w:lang w:bidi="fa-IR"/>
        </w:rPr>
        <w:t>ترین قائل به لزوم فور دلیل این دیدگاه را این دو آیه می</w:t>
      </w:r>
      <w:r w:rsidRPr="007F60B8">
        <w:rPr>
          <w:rFonts w:hint="eastAsia"/>
          <w:sz w:val="28"/>
          <w:rtl/>
          <w:lang w:bidi="fa-IR"/>
        </w:rPr>
        <w:t>‌</w:t>
      </w:r>
      <w:r w:rsidRPr="007F60B8">
        <w:rPr>
          <w:rFonts w:hint="cs"/>
          <w:sz w:val="28"/>
          <w:rtl/>
          <w:lang w:bidi="fa-IR"/>
        </w:rPr>
        <w:t>داند:</w:t>
      </w:r>
      <w:r w:rsidRPr="007F60B8">
        <w:rPr>
          <w:sz w:val="28"/>
          <w:vertAlign w:val="superscript"/>
          <w:rtl/>
          <w:lang w:bidi="fa-IR"/>
        </w:rPr>
        <w:footnoteReference w:id="347"/>
      </w:r>
      <w:r w:rsidRPr="007F60B8">
        <w:rPr>
          <w:rFonts w:hint="cs"/>
          <w:sz w:val="28"/>
          <w:rtl/>
          <w:lang w:bidi="fa-IR"/>
        </w:rPr>
        <w:t xml:space="preserve"> «وَ سارِعُوا </w:t>
      </w:r>
      <w:r w:rsidRPr="007F60B8">
        <w:rPr>
          <w:sz w:val="28"/>
          <w:rtl/>
          <w:lang w:bidi="fa-IR"/>
        </w:rPr>
        <w:t>إِل</w:t>
      </w:r>
      <w:r w:rsidRPr="007F60B8">
        <w:rPr>
          <w:rFonts w:hint="cs"/>
          <w:sz w:val="28"/>
          <w:rtl/>
          <w:lang w:bidi="fa-IR"/>
        </w:rPr>
        <w:t>ی مَغْفِرَةٍ مِنْ رَبِّکمْ»</w:t>
      </w:r>
      <w:r w:rsidRPr="007F60B8">
        <w:rPr>
          <w:sz w:val="28"/>
          <w:vertAlign w:val="superscript"/>
          <w:rtl/>
          <w:lang w:bidi="fa-IR"/>
        </w:rPr>
        <w:footnoteReference w:id="348"/>
      </w:r>
      <w:r w:rsidRPr="007F60B8">
        <w:rPr>
          <w:sz w:val="28"/>
          <w:rtl/>
          <w:lang w:bidi="fa-IR"/>
        </w:rPr>
        <w:t xml:space="preserve"> و</w:t>
      </w:r>
      <w:r w:rsidRPr="007F60B8">
        <w:rPr>
          <w:rFonts w:hint="cs"/>
          <w:sz w:val="28"/>
          <w:rtl/>
          <w:lang w:bidi="fa-IR"/>
        </w:rPr>
        <w:t xml:space="preserve"> «فَاسْتَبِقُوا </w:t>
      </w:r>
      <w:r w:rsidRPr="007F60B8">
        <w:rPr>
          <w:sz w:val="28"/>
          <w:rtl/>
          <w:lang w:bidi="fa-IR"/>
        </w:rPr>
        <w:t>الْخَ</w:t>
      </w:r>
      <w:r w:rsidRPr="007F60B8">
        <w:rPr>
          <w:rFonts w:hint="cs"/>
          <w:sz w:val="28"/>
          <w:rtl/>
          <w:lang w:bidi="fa-IR"/>
        </w:rPr>
        <w:t>ی</w:t>
      </w:r>
      <w:r w:rsidRPr="007F60B8">
        <w:rPr>
          <w:rFonts w:hint="eastAsia"/>
          <w:sz w:val="28"/>
          <w:rtl/>
          <w:lang w:bidi="fa-IR"/>
        </w:rPr>
        <w:t>رات</w:t>
      </w:r>
      <w:r w:rsidRPr="007F60B8">
        <w:rPr>
          <w:rFonts w:hint="cs"/>
          <w:sz w:val="28"/>
          <w:rtl/>
          <w:lang w:bidi="fa-IR"/>
        </w:rPr>
        <w:t>».</w:t>
      </w:r>
      <w:r w:rsidRPr="007F60B8">
        <w:rPr>
          <w:sz w:val="28"/>
          <w:vertAlign w:val="superscript"/>
          <w:rtl/>
          <w:lang w:bidi="fa-IR"/>
        </w:rPr>
        <w:footnoteReference w:id="349"/>
      </w:r>
      <w:r w:rsidRPr="007F60B8">
        <w:rPr>
          <w:rFonts w:hint="cs"/>
          <w:sz w:val="28"/>
          <w:rtl/>
          <w:lang w:bidi="fa-IR"/>
        </w:rPr>
        <w:t xml:space="preserve"> ایشان معتقد است:</w:t>
      </w:r>
    </w:p>
    <w:p w:rsidR="007F60B8" w:rsidRPr="007F60B8" w:rsidRDefault="007F60B8" w:rsidP="007F60B8">
      <w:pPr>
        <w:ind w:left="720"/>
        <w:rPr>
          <w:sz w:val="28"/>
          <w:rtl/>
          <w:lang w:bidi="fa-IR"/>
        </w:rPr>
      </w:pPr>
      <w:r w:rsidRPr="007F60B8">
        <w:rPr>
          <w:rFonts w:hint="cs"/>
          <w:sz w:val="28"/>
          <w:rtl/>
          <w:lang w:bidi="fa-IR"/>
        </w:rPr>
        <w:t>آیه</w:t>
      </w:r>
      <w:r w:rsidRPr="007F60B8">
        <w:rPr>
          <w:rFonts w:hint="eastAsia"/>
          <w:sz w:val="28"/>
          <w:rtl/>
          <w:lang w:bidi="fa-IR"/>
        </w:rPr>
        <w:t>‌</w:t>
      </w:r>
      <w:r w:rsidRPr="007F60B8">
        <w:rPr>
          <w:rFonts w:hint="cs"/>
          <w:sz w:val="28"/>
          <w:rtl/>
          <w:lang w:bidi="fa-IR"/>
        </w:rPr>
        <w:t xml:space="preserve">ی </w:t>
      </w:r>
      <w:r w:rsidRPr="007F60B8">
        <w:rPr>
          <w:sz w:val="28"/>
          <w:rtl/>
          <w:lang w:bidi="fa-IR"/>
        </w:rPr>
        <w:t>«وَ سارِعُوا إِل</w:t>
      </w:r>
      <w:r w:rsidRPr="007F60B8">
        <w:rPr>
          <w:rFonts w:hint="cs"/>
          <w:sz w:val="28"/>
          <w:rtl/>
          <w:lang w:bidi="fa-IR"/>
        </w:rPr>
        <w:t>ی</w:t>
      </w:r>
      <w:r w:rsidRPr="007F60B8">
        <w:rPr>
          <w:sz w:val="28"/>
          <w:rtl/>
          <w:lang w:bidi="fa-IR"/>
        </w:rPr>
        <w:t xml:space="preserve"> مَغْفِرَةٍ مِنْ رَبِّکمْ»</w:t>
      </w:r>
      <w:r w:rsidRPr="007F60B8">
        <w:rPr>
          <w:sz w:val="28"/>
          <w:lang w:bidi="fa-IR"/>
        </w:rPr>
        <w:t>‌</w:t>
      </w:r>
      <w:r w:rsidRPr="007F60B8">
        <w:rPr>
          <w:sz w:val="28"/>
          <w:rtl/>
          <w:lang w:bidi="fa-IR"/>
        </w:rPr>
        <w:t xml:space="preserve"> </w:t>
      </w:r>
      <w:r w:rsidRPr="007F60B8">
        <w:rPr>
          <w:rFonts w:hint="cs"/>
          <w:sz w:val="28"/>
          <w:rtl/>
          <w:lang w:bidi="fa-IR"/>
        </w:rPr>
        <w:t>دلالت بر فور ندارد؛ زیرا منظور از «مغفرت»، سبب مغفرت یعنی توبه است و روایتی نیز در تأیید این برداشت وجود دارد؛</w:t>
      </w:r>
    </w:p>
    <w:p w:rsidR="007F60B8" w:rsidRPr="007F60B8" w:rsidRDefault="007F60B8" w:rsidP="007F60B8">
      <w:pPr>
        <w:ind w:left="720"/>
        <w:rPr>
          <w:sz w:val="28"/>
          <w:rtl/>
          <w:lang w:bidi="fa-IR"/>
        </w:rPr>
      </w:pPr>
      <w:r w:rsidRPr="007F60B8">
        <w:rPr>
          <w:rFonts w:hint="cs"/>
          <w:sz w:val="28"/>
          <w:rtl/>
          <w:lang w:bidi="fa-IR"/>
        </w:rPr>
        <w:t>اما دلالت آیه</w:t>
      </w:r>
      <w:r w:rsidRPr="007F60B8">
        <w:rPr>
          <w:rFonts w:hint="eastAsia"/>
          <w:sz w:val="28"/>
          <w:rtl/>
          <w:lang w:bidi="fa-IR"/>
        </w:rPr>
        <w:t>‌</w:t>
      </w:r>
      <w:r w:rsidRPr="007F60B8">
        <w:rPr>
          <w:rFonts w:hint="cs"/>
          <w:sz w:val="28"/>
          <w:rtl/>
          <w:lang w:bidi="fa-IR"/>
        </w:rPr>
        <w:t>ی</w:t>
      </w:r>
      <w:r w:rsidRPr="007F60B8">
        <w:rPr>
          <w:sz w:val="28"/>
          <w:rtl/>
          <w:lang w:bidi="fa-IR"/>
        </w:rPr>
        <w:t xml:space="preserve"> «فَاسْتَبِقُوا الْخَ</w:t>
      </w:r>
      <w:r w:rsidRPr="007F60B8">
        <w:rPr>
          <w:rFonts w:hint="cs"/>
          <w:sz w:val="28"/>
          <w:rtl/>
          <w:lang w:bidi="fa-IR"/>
        </w:rPr>
        <w:t>ی</w:t>
      </w:r>
      <w:r w:rsidRPr="007F60B8">
        <w:rPr>
          <w:rFonts w:hint="eastAsia"/>
          <w:sz w:val="28"/>
          <w:rtl/>
          <w:lang w:bidi="fa-IR"/>
        </w:rPr>
        <w:t>رات</w:t>
      </w:r>
      <w:r w:rsidRPr="007F60B8">
        <w:rPr>
          <w:sz w:val="28"/>
          <w:rtl/>
          <w:lang w:bidi="fa-IR"/>
        </w:rPr>
        <w:t>»</w:t>
      </w:r>
      <w:r w:rsidRPr="007F60B8">
        <w:rPr>
          <w:rFonts w:hint="cs"/>
          <w:sz w:val="28"/>
          <w:rtl/>
          <w:lang w:bidi="fa-IR"/>
        </w:rPr>
        <w:t xml:space="preserve"> بر فور را می</w:t>
      </w:r>
      <w:r w:rsidRPr="007F60B8">
        <w:rPr>
          <w:rFonts w:hint="eastAsia"/>
          <w:sz w:val="28"/>
          <w:rtl/>
          <w:lang w:bidi="fa-IR"/>
        </w:rPr>
        <w:t>‌</w:t>
      </w:r>
      <w:r w:rsidRPr="007F60B8">
        <w:rPr>
          <w:rFonts w:hint="cs"/>
          <w:sz w:val="28"/>
          <w:rtl/>
          <w:lang w:bidi="fa-IR"/>
        </w:rPr>
        <w:t>پذیرند و به همین دلیل معتقدند اصل بر فوریت است مگر اینکه دلیلی بر آن یافت شود.</w:t>
      </w:r>
    </w:p>
    <w:p w:rsidR="007F60B8" w:rsidRPr="007F60B8" w:rsidRDefault="007F60B8" w:rsidP="007F60B8">
      <w:pPr>
        <w:rPr>
          <w:sz w:val="28"/>
          <w:rtl/>
          <w:lang w:bidi="fa-IR"/>
        </w:rPr>
      </w:pPr>
      <w:r w:rsidRPr="007F60B8">
        <w:rPr>
          <w:rFonts w:hint="cs"/>
          <w:sz w:val="28"/>
          <w:rtl/>
          <w:lang w:bidi="fa-IR"/>
        </w:rPr>
        <w:t>عبارت «شیخ طوسی» نشان می</w:t>
      </w:r>
      <w:r w:rsidRPr="007F60B8">
        <w:rPr>
          <w:rFonts w:hint="eastAsia"/>
          <w:sz w:val="28"/>
          <w:rtl/>
          <w:lang w:bidi="fa-IR"/>
        </w:rPr>
        <w:t>‌</w:t>
      </w:r>
      <w:r w:rsidRPr="007F60B8">
        <w:rPr>
          <w:rFonts w:hint="cs"/>
          <w:sz w:val="28"/>
          <w:rtl/>
          <w:lang w:bidi="fa-IR"/>
        </w:rPr>
        <w:t>دهد که علمایی که به این آیه استدلال می</w:t>
      </w:r>
      <w:r w:rsidRPr="007F60B8">
        <w:rPr>
          <w:rFonts w:hint="eastAsia"/>
          <w:sz w:val="28"/>
          <w:rtl/>
          <w:lang w:bidi="fa-IR"/>
        </w:rPr>
        <w:t>‌</w:t>
      </w:r>
      <w:r w:rsidRPr="007F60B8">
        <w:rPr>
          <w:rFonts w:hint="cs"/>
          <w:sz w:val="28"/>
          <w:rtl/>
          <w:lang w:bidi="fa-IR"/>
        </w:rPr>
        <w:t>کنند، قائل به دو مطلب هستند: ذات عمل و انجام فوری آن. همانند وجوب حج که خود حج یک مطلوب است و فوری انجام دادن آن، مطلوبی دیگر؛ یعنی اگر مکلف باید در همان سال استطاعت به حج برود و اگر نتوانست در سال و سال</w:t>
      </w:r>
      <w:r w:rsidRPr="007F60B8">
        <w:rPr>
          <w:rFonts w:hint="eastAsia"/>
          <w:sz w:val="28"/>
          <w:rtl/>
          <w:lang w:bidi="fa-IR"/>
        </w:rPr>
        <w:t>‌</w:t>
      </w:r>
      <w:r w:rsidRPr="007F60B8">
        <w:rPr>
          <w:rFonts w:hint="cs"/>
          <w:sz w:val="28"/>
          <w:rtl/>
          <w:lang w:bidi="fa-IR"/>
        </w:rPr>
        <w:t>های بعد.</w:t>
      </w:r>
    </w:p>
    <w:p w:rsidR="007F60B8" w:rsidRPr="007F60B8" w:rsidRDefault="007F60B8" w:rsidP="007F60B8">
      <w:pPr>
        <w:rPr>
          <w:sz w:val="28"/>
          <w:rtl/>
          <w:lang w:bidi="fa-IR"/>
        </w:rPr>
      </w:pPr>
      <w:r w:rsidRPr="007F60B8">
        <w:rPr>
          <w:rFonts w:hint="cs"/>
          <w:sz w:val="28"/>
          <w:rtl/>
          <w:lang w:bidi="fa-IR"/>
        </w:rPr>
        <w:t>به تعبیر دیگر از دیدگاه مستدلین، این آیات:</w:t>
      </w:r>
    </w:p>
    <w:p w:rsidR="007F60B8" w:rsidRPr="007F60B8" w:rsidRDefault="007F60B8" w:rsidP="007F60B8">
      <w:pPr>
        <w:ind w:left="720"/>
        <w:rPr>
          <w:sz w:val="28"/>
          <w:rtl/>
          <w:lang w:bidi="fa-IR"/>
        </w:rPr>
      </w:pPr>
      <w:r w:rsidRPr="007F60B8">
        <w:rPr>
          <w:rFonts w:hint="cs"/>
          <w:sz w:val="28"/>
          <w:rtl/>
          <w:lang w:bidi="fa-IR"/>
        </w:rPr>
        <w:t>دال بر این نیستند که چه امری خیر یا سبب مغفرت است؛ زیرا هیچ حکمی موضوع خود را ثابت نمی</w:t>
      </w:r>
      <w:r w:rsidRPr="007F60B8">
        <w:rPr>
          <w:rFonts w:hint="eastAsia"/>
          <w:sz w:val="28"/>
          <w:rtl/>
          <w:lang w:bidi="fa-IR"/>
        </w:rPr>
        <w:t>‌</w:t>
      </w:r>
      <w:r w:rsidRPr="007F60B8">
        <w:rPr>
          <w:rFonts w:hint="cs"/>
          <w:sz w:val="28"/>
          <w:rtl/>
          <w:lang w:bidi="fa-IR"/>
        </w:rPr>
        <w:t>کند؛</w:t>
      </w:r>
    </w:p>
    <w:p w:rsidR="007F60B8" w:rsidRPr="007F60B8" w:rsidRDefault="007F60B8" w:rsidP="007F60B8">
      <w:pPr>
        <w:ind w:left="720"/>
        <w:rPr>
          <w:sz w:val="28"/>
          <w:rtl/>
          <w:lang w:bidi="fa-IR"/>
        </w:rPr>
      </w:pPr>
      <w:r w:rsidRPr="007F60B8">
        <w:rPr>
          <w:rFonts w:hint="cs"/>
          <w:sz w:val="28"/>
          <w:rtl/>
          <w:lang w:bidi="fa-IR"/>
        </w:rPr>
        <w:t>اما دال بر این هستند که اگر امری خیر و سبب مغفرت بود، مطلوبیت دومی که همان فوریت باشد نیز ثابت است و درنتیجه برای رسیدن به خیر باید آن را فوراً انجام داد و اگر خیر به‌صورت فوری انجام نشد، در آنِ بعدی و فوراً ففورا باید این خیر انجام شود.</w:t>
      </w:r>
    </w:p>
    <w:p w:rsidR="007F60B8" w:rsidRPr="007F60B8" w:rsidRDefault="007F60B8" w:rsidP="007F60B8">
      <w:pPr>
        <w:rPr>
          <w:sz w:val="28"/>
          <w:rtl/>
          <w:lang w:bidi="fa-IR"/>
        </w:rPr>
      </w:pPr>
      <w:r w:rsidRPr="007F60B8">
        <w:rPr>
          <w:rFonts w:hint="cs"/>
          <w:sz w:val="28"/>
          <w:rtl/>
          <w:lang w:bidi="fa-IR"/>
        </w:rPr>
        <w:t>همچنین ایشان می</w:t>
      </w:r>
      <w:r w:rsidRPr="007F60B8">
        <w:rPr>
          <w:rFonts w:hint="eastAsia"/>
          <w:sz w:val="28"/>
          <w:rtl/>
          <w:lang w:bidi="fa-IR"/>
        </w:rPr>
        <w:t>‌</w:t>
      </w:r>
      <w:r w:rsidRPr="007F60B8">
        <w:rPr>
          <w:rFonts w:hint="cs"/>
          <w:sz w:val="28"/>
          <w:rtl/>
          <w:lang w:bidi="fa-IR"/>
        </w:rPr>
        <w:t>فرمایند «شیخ مفید» نیز قائل به لزوم فور بوده است، اما «سید مرتضی» قائل به عدم دلالت امر بر فور و تراخی است.</w:t>
      </w:r>
      <w:r w:rsidRPr="007F60B8">
        <w:rPr>
          <w:sz w:val="28"/>
          <w:vertAlign w:val="superscript"/>
          <w:rtl/>
          <w:lang w:bidi="fa-IR"/>
        </w:rPr>
        <w:footnoteReference w:id="350"/>
      </w:r>
    </w:p>
    <w:p w:rsidR="007F60B8" w:rsidRPr="007F60B8" w:rsidRDefault="007F60B8" w:rsidP="007F60B8">
      <w:pPr>
        <w:rPr>
          <w:sz w:val="28"/>
          <w:rtl/>
          <w:lang w:bidi="fa-IR"/>
        </w:rPr>
      </w:pPr>
      <w:r w:rsidRPr="007F60B8">
        <w:rPr>
          <w:rFonts w:hint="cs"/>
          <w:sz w:val="28"/>
          <w:rtl/>
          <w:lang w:bidi="fa-IR"/>
        </w:rPr>
        <w:t>پس از «شیخ طوسی» بحث فور و تراخی به همین شیوه مطرح شده و «مرحوم آخوند» نیز با طرح این استدلال، سه نقد بر آن وارد می</w:t>
      </w:r>
      <w:r w:rsidRPr="007F60B8">
        <w:rPr>
          <w:rFonts w:hint="eastAsia"/>
          <w:sz w:val="28"/>
          <w:rtl/>
          <w:lang w:bidi="fa-IR"/>
        </w:rPr>
        <w:t>‌</w:t>
      </w:r>
      <w:r w:rsidRPr="007F60B8">
        <w:rPr>
          <w:rFonts w:hint="cs"/>
          <w:sz w:val="28"/>
          <w:rtl/>
          <w:lang w:bidi="fa-IR"/>
        </w:rPr>
        <w:t>کنند.</w:t>
      </w:r>
    </w:p>
    <w:p w:rsidR="007F60B8" w:rsidRPr="007F60B8" w:rsidRDefault="007F60B8" w:rsidP="007F60B8">
      <w:pPr>
        <w:outlineLvl w:val="4"/>
        <w:rPr>
          <w:rFonts w:cs="B Titr"/>
          <w:sz w:val="24"/>
          <w:szCs w:val="24"/>
          <w:rtl/>
          <w:lang w:bidi="fa-IR"/>
        </w:rPr>
      </w:pPr>
      <w:r w:rsidRPr="007F60B8">
        <w:rPr>
          <w:rFonts w:cs="B Titr" w:hint="cs"/>
          <w:sz w:val="24"/>
          <w:szCs w:val="24"/>
          <w:rtl/>
          <w:lang w:bidi="fa-IR"/>
        </w:rPr>
        <w:t>نقد اول: عدم سازگاری لزوم فور با سیاق</w:t>
      </w:r>
    </w:p>
    <w:p w:rsidR="007F60B8" w:rsidRPr="007F60B8" w:rsidRDefault="007F60B8" w:rsidP="007F60B8">
      <w:pPr>
        <w:rPr>
          <w:sz w:val="28"/>
          <w:rtl/>
          <w:lang w:bidi="fa-IR"/>
        </w:rPr>
      </w:pPr>
      <w:r w:rsidRPr="007F60B8">
        <w:rPr>
          <w:rFonts w:hint="cs"/>
          <w:sz w:val="28"/>
          <w:rtl/>
          <w:lang w:bidi="fa-IR"/>
        </w:rPr>
        <w:t>«مرحوم آخوند» معتقدند مطلوبیت فور، وجوبی نیست، بلکه استحبابی است.</w:t>
      </w:r>
    </w:p>
    <w:p w:rsidR="007F60B8" w:rsidRPr="007F60B8" w:rsidRDefault="007F60B8" w:rsidP="007F60B8">
      <w:pPr>
        <w:rPr>
          <w:sz w:val="28"/>
          <w:rtl/>
          <w:lang w:bidi="fa-IR"/>
        </w:rPr>
      </w:pPr>
      <w:r w:rsidRPr="007F60B8">
        <w:rPr>
          <w:rFonts w:hint="cs"/>
          <w:sz w:val="28"/>
          <w:rtl/>
          <w:lang w:bidi="fa-IR"/>
        </w:rPr>
        <w:t>در تبیین این قسمت از کلام «مرحوم آخوند» و مراد ایشان از عبارات «کفایه» بیان</w:t>
      </w:r>
      <w:r w:rsidRPr="007F60B8">
        <w:rPr>
          <w:rFonts w:hint="eastAsia"/>
          <w:sz w:val="28"/>
          <w:rtl/>
          <w:lang w:bidi="fa-IR"/>
        </w:rPr>
        <w:t>‌</w:t>
      </w:r>
      <w:r w:rsidRPr="007F60B8">
        <w:rPr>
          <w:rFonts w:hint="cs"/>
          <w:sz w:val="28"/>
          <w:rtl/>
          <w:lang w:bidi="fa-IR"/>
        </w:rPr>
        <w:t>های مختلفی وارد شده است که در اینجا توضیح «مرحوم تبریزی» را ذکر می</w:t>
      </w:r>
      <w:r w:rsidRPr="007F60B8">
        <w:rPr>
          <w:rFonts w:hint="eastAsia"/>
          <w:sz w:val="28"/>
          <w:rtl/>
          <w:lang w:bidi="fa-IR"/>
        </w:rPr>
        <w:t>‌</w:t>
      </w:r>
      <w:r w:rsidRPr="007F60B8">
        <w:rPr>
          <w:rFonts w:hint="cs"/>
          <w:sz w:val="28"/>
          <w:rtl/>
          <w:lang w:bidi="fa-IR"/>
        </w:rPr>
        <w:t>کنیم.</w:t>
      </w:r>
    </w:p>
    <w:p w:rsidR="007F60B8" w:rsidRPr="007F60B8" w:rsidRDefault="007F60B8" w:rsidP="007F60B8">
      <w:pPr>
        <w:rPr>
          <w:sz w:val="28"/>
          <w:rtl/>
          <w:lang w:bidi="fa-IR"/>
        </w:rPr>
      </w:pPr>
      <w:r w:rsidRPr="007F60B8">
        <w:rPr>
          <w:rFonts w:hint="cs"/>
          <w:sz w:val="28"/>
          <w:rtl/>
          <w:lang w:bidi="fa-IR"/>
        </w:rPr>
        <w:t>به عقیده</w:t>
      </w:r>
      <w:r w:rsidRPr="007F60B8">
        <w:rPr>
          <w:rFonts w:hint="eastAsia"/>
          <w:sz w:val="28"/>
          <w:rtl/>
          <w:lang w:bidi="fa-IR"/>
        </w:rPr>
        <w:t>‌</w:t>
      </w:r>
      <w:r w:rsidRPr="007F60B8">
        <w:rPr>
          <w:rFonts w:hint="cs"/>
          <w:sz w:val="28"/>
          <w:rtl/>
          <w:lang w:bidi="fa-IR"/>
        </w:rPr>
        <w:t xml:space="preserve">ی ایشان مراد «مرحوم آخوند» این است که برای کشف ظهور باید به </w:t>
      </w:r>
      <w:r w:rsidRPr="007F60B8">
        <w:rPr>
          <w:sz w:val="28"/>
          <w:rtl/>
          <w:lang w:bidi="fa-IR"/>
        </w:rPr>
        <w:t>منشأهای</w:t>
      </w:r>
      <w:r w:rsidRPr="007F60B8">
        <w:rPr>
          <w:rFonts w:hint="cs"/>
          <w:sz w:val="28"/>
          <w:rtl/>
          <w:lang w:bidi="fa-IR"/>
        </w:rPr>
        <w:t xml:space="preserve"> ظهور توجه شود و:</w:t>
      </w:r>
    </w:p>
    <w:p w:rsidR="007F60B8" w:rsidRPr="007F60B8" w:rsidRDefault="007F60B8" w:rsidP="007F60B8">
      <w:pPr>
        <w:ind w:left="720"/>
        <w:rPr>
          <w:sz w:val="28"/>
          <w:rtl/>
          <w:lang w:bidi="fa-IR"/>
        </w:rPr>
      </w:pPr>
      <w:r w:rsidRPr="007F60B8">
        <w:rPr>
          <w:rFonts w:hint="cs"/>
          <w:sz w:val="28"/>
          <w:rtl/>
          <w:lang w:bidi="fa-IR"/>
        </w:rPr>
        <w:t>وضع یکی از منشأهای ظهور است که با توجه به آن می</w:t>
      </w:r>
      <w:r w:rsidRPr="007F60B8">
        <w:rPr>
          <w:rFonts w:hint="eastAsia"/>
          <w:sz w:val="28"/>
          <w:rtl/>
          <w:lang w:bidi="fa-IR"/>
        </w:rPr>
        <w:t>‌</w:t>
      </w:r>
      <w:r w:rsidRPr="007F60B8">
        <w:rPr>
          <w:rFonts w:hint="cs"/>
          <w:sz w:val="28"/>
          <w:rtl/>
          <w:lang w:bidi="fa-IR"/>
        </w:rPr>
        <w:t>توان گفت «الخیرات» عام بوده و هم شامل واجبات است و هم شامل مستحبات؛ و سبب مغفرت نیز عام است و علاوه بر واجبات، شامل مستحبات نیز هست؛</w:t>
      </w:r>
    </w:p>
    <w:p w:rsidR="007F60B8" w:rsidRPr="007F60B8" w:rsidRDefault="007F60B8" w:rsidP="007F60B8">
      <w:pPr>
        <w:ind w:left="720"/>
        <w:rPr>
          <w:sz w:val="28"/>
          <w:rtl/>
          <w:lang w:bidi="fa-IR"/>
        </w:rPr>
      </w:pPr>
      <w:r w:rsidRPr="007F60B8">
        <w:rPr>
          <w:rFonts w:hint="cs"/>
          <w:sz w:val="28"/>
          <w:rtl/>
          <w:lang w:bidi="fa-IR"/>
        </w:rPr>
        <w:t>و یکی دیگر از منشأهای ظهور سیاق است که یکی از شئون آن مناسبت حکم و موضوع است و ظهور این است که ابتدا موضوع محقق شده است و سپس حکم به آن موضوع تعلق می</w:t>
      </w:r>
      <w:r w:rsidRPr="007F60B8">
        <w:rPr>
          <w:rFonts w:hint="eastAsia"/>
          <w:sz w:val="28"/>
          <w:rtl/>
          <w:lang w:bidi="fa-IR"/>
        </w:rPr>
        <w:t>‌</w:t>
      </w:r>
      <w:r w:rsidRPr="007F60B8">
        <w:rPr>
          <w:rFonts w:hint="cs"/>
          <w:sz w:val="28"/>
          <w:rtl/>
          <w:lang w:bidi="fa-IR"/>
        </w:rPr>
        <w:t>گیرد.</w:t>
      </w:r>
    </w:p>
    <w:p w:rsidR="007F60B8" w:rsidRPr="007F60B8" w:rsidRDefault="007F60B8" w:rsidP="007F60B8">
      <w:pPr>
        <w:rPr>
          <w:sz w:val="28"/>
          <w:rtl/>
          <w:lang w:bidi="fa-IR"/>
        </w:rPr>
      </w:pPr>
      <w:r w:rsidRPr="007F60B8">
        <w:rPr>
          <w:rFonts w:hint="cs"/>
          <w:sz w:val="28"/>
          <w:rtl/>
          <w:lang w:bidi="fa-IR"/>
        </w:rPr>
        <w:t>با توجه به این مطلب:</w:t>
      </w:r>
    </w:p>
    <w:p w:rsidR="007F60B8" w:rsidRPr="007F60B8" w:rsidRDefault="007F60B8" w:rsidP="007F60B8">
      <w:pPr>
        <w:ind w:left="720"/>
        <w:rPr>
          <w:sz w:val="28"/>
          <w:rtl/>
          <w:lang w:bidi="fa-IR"/>
        </w:rPr>
      </w:pPr>
      <w:r w:rsidRPr="007F60B8">
        <w:rPr>
          <w:rFonts w:hint="cs"/>
          <w:sz w:val="28"/>
          <w:rtl/>
          <w:lang w:bidi="fa-IR"/>
        </w:rPr>
        <w:t>در آیه</w:t>
      </w:r>
      <w:r w:rsidRPr="007F60B8">
        <w:rPr>
          <w:rFonts w:hint="eastAsia"/>
          <w:sz w:val="28"/>
          <w:rtl/>
          <w:lang w:bidi="fa-IR"/>
        </w:rPr>
        <w:t>‌</w:t>
      </w:r>
      <w:r w:rsidRPr="007F60B8">
        <w:rPr>
          <w:rFonts w:hint="cs"/>
          <w:sz w:val="28"/>
          <w:rtl/>
          <w:lang w:bidi="fa-IR"/>
        </w:rPr>
        <w:t xml:space="preserve">ی «وَ سارِعُوا </w:t>
      </w:r>
      <w:r w:rsidRPr="007F60B8">
        <w:rPr>
          <w:sz w:val="28"/>
          <w:rtl/>
          <w:lang w:bidi="fa-IR"/>
        </w:rPr>
        <w:t>إِل</w:t>
      </w:r>
      <w:r w:rsidRPr="007F60B8">
        <w:rPr>
          <w:rFonts w:hint="cs"/>
          <w:sz w:val="28"/>
          <w:rtl/>
          <w:lang w:bidi="fa-IR"/>
        </w:rPr>
        <w:t>ی مَغْفِرَةٍ مِنْ رَبِّکمْ»</w:t>
      </w:r>
      <w:r w:rsidRPr="007F60B8">
        <w:rPr>
          <w:sz w:val="28"/>
          <w:lang w:bidi="fa-IR"/>
        </w:rPr>
        <w:t>‌</w:t>
      </w:r>
      <w:r w:rsidRPr="007F60B8">
        <w:rPr>
          <w:rFonts w:hint="cs"/>
          <w:sz w:val="28"/>
          <w:rtl/>
          <w:lang w:bidi="fa-IR"/>
        </w:rPr>
        <w:t>:</w:t>
      </w:r>
      <w:r w:rsidRPr="007F60B8">
        <w:rPr>
          <w:sz w:val="28"/>
          <w:vertAlign w:val="superscript"/>
          <w:rtl/>
          <w:lang w:bidi="fa-IR"/>
        </w:rPr>
        <w:footnoteReference w:id="351"/>
      </w:r>
    </w:p>
    <w:p w:rsidR="007F60B8" w:rsidRPr="007F60B8" w:rsidRDefault="007F60B8" w:rsidP="007F60B8">
      <w:pPr>
        <w:ind w:left="1440"/>
        <w:rPr>
          <w:sz w:val="28"/>
          <w:rtl/>
          <w:lang w:bidi="fa-IR"/>
        </w:rPr>
      </w:pPr>
      <w:r w:rsidRPr="007F60B8">
        <w:rPr>
          <w:rFonts w:hint="cs"/>
          <w:sz w:val="28"/>
          <w:rtl/>
          <w:lang w:bidi="fa-IR"/>
        </w:rPr>
        <w:t>موضوع، سبب مغفرت است؛</w:t>
      </w:r>
    </w:p>
    <w:p w:rsidR="007F60B8" w:rsidRPr="007F60B8" w:rsidRDefault="007F60B8" w:rsidP="007F60B8">
      <w:pPr>
        <w:ind w:left="1440"/>
        <w:rPr>
          <w:sz w:val="28"/>
          <w:rtl/>
          <w:lang w:bidi="fa-IR"/>
        </w:rPr>
      </w:pPr>
      <w:r w:rsidRPr="007F60B8">
        <w:rPr>
          <w:rFonts w:hint="cs"/>
          <w:sz w:val="28"/>
          <w:rtl/>
          <w:lang w:bidi="fa-IR"/>
        </w:rPr>
        <w:t>و حکم، وجوب مسارعه است؛</w:t>
      </w:r>
    </w:p>
    <w:p w:rsidR="007F60B8" w:rsidRPr="007F60B8" w:rsidRDefault="007F60B8" w:rsidP="007F60B8">
      <w:pPr>
        <w:ind w:left="720"/>
        <w:rPr>
          <w:sz w:val="28"/>
          <w:rtl/>
          <w:lang w:bidi="fa-IR"/>
        </w:rPr>
      </w:pPr>
      <w:r w:rsidRPr="007F60B8">
        <w:rPr>
          <w:rFonts w:hint="cs"/>
          <w:sz w:val="28"/>
          <w:rtl/>
          <w:lang w:bidi="fa-IR"/>
        </w:rPr>
        <w:t>و درنتیجه سبب مغفرت باید محقق باشد؛ چه حکم وجوب مسارعه باشد و چه این حکم نباشد؛</w:t>
      </w:r>
    </w:p>
    <w:p w:rsidR="007F60B8" w:rsidRPr="007F60B8" w:rsidRDefault="007F60B8" w:rsidP="007F60B8">
      <w:pPr>
        <w:ind w:left="720"/>
        <w:rPr>
          <w:sz w:val="28"/>
          <w:rtl/>
          <w:lang w:bidi="fa-IR"/>
        </w:rPr>
      </w:pPr>
      <w:r w:rsidRPr="007F60B8">
        <w:rPr>
          <w:rFonts w:hint="cs"/>
          <w:sz w:val="28"/>
          <w:rtl/>
          <w:lang w:bidi="fa-IR"/>
        </w:rPr>
        <w:t>و در آیه</w:t>
      </w:r>
      <w:r w:rsidRPr="007F60B8">
        <w:rPr>
          <w:rFonts w:hint="eastAsia"/>
          <w:sz w:val="28"/>
          <w:rtl/>
          <w:lang w:bidi="fa-IR"/>
        </w:rPr>
        <w:t>‌</w:t>
      </w:r>
      <w:r w:rsidRPr="007F60B8">
        <w:rPr>
          <w:rFonts w:hint="cs"/>
          <w:sz w:val="28"/>
          <w:rtl/>
          <w:lang w:bidi="fa-IR"/>
        </w:rPr>
        <w:t xml:space="preserve">ی «فَاسْتَبِقُوا </w:t>
      </w:r>
      <w:r w:rsidRPr="007F60B8">
        <w:rPr>
          <w:sz w:val="28"/>
          <w:rtl/>
          <w:lang w:bidi="fa-IR"/>
        </w:rPr>
        <w:t>الْخَ</w:t>
      </w:r>
      <w:r w:rsidRPr="007F60B8">
        <w:rPr>
          <w:rFonts w:hint="cs"/>
          <w:sz w:val="28"/>
          <w:rtl/>
          <w:lang w:bidi="fa-IR"/>
        </w:rPr>
        <w:t>ی</w:t>
      </w:r>
      <w:r w:rsidRPr="007F60B8">
        <w:rPr>
          <w:rFonts w:hint="eastAsia"/>
          <w:sz w:val="28"/>
          <w:rtl/>
          <w:lang w:bidi="fa-IR"/>
        </w:rPr>
        <w:t>رات</w:t>
      </w:r>
      <w:r w:rsidRPr="007F60B8">
        <w:rPr>
          <w:rFonts w:hint="cs"/>
          <w:sz w:val="28"/>
          <w:rtl/>
          <w:lang w:bidi="fa-IR"/>
        </w:rPr>
        <w:t>»:</w:t>
      </w:r>
      <w:r w:rsidRPr="007F60B8">
        <w:rPr>
          <w:sz w:val="28"/>
          <w:vertAlign w:val="superscript"/>
          <w:rtl/>
          <w:lang w:bidi="fa-IR"/>
        </w:rPr>
        <w:footnoteReference w:id="352"/>
      </w:r>
    </w:p>
    <w:p w:rsidR="007F60B8" w:rsidRPr="007F60B8" w:rsidRDefault="007F60B8" w:rsidP="007F60B8">
      <w:pPr>
        <w:ind w:left="1440"/>
        <w:rPr>
          <w:sz w:val="28"/>
          <w:rtl/>
          <w:lang w:bidi="fa-IR"/>
        </w:rPr>
      </w:pPr>
      <w:r w:rsidRPr="007F60B8">
        <w:rPr>
          <w:rFonts w:hint="cs"/>
          <w:sz w:val="28"/>
          <w:rtl/>
          <w:lang w:bidi="fa-IR"/>
        </w:rPr>
        <w:t>موضوع، خیرات است؛</w:t>
      </w:r>
    </w:p>
    <w:p w:rsidR="007F60B8" w:rsidRPr="007F60B8" w:rsidRDefault="007F60B8" w:rsidP="007F60B8">
      <w:pPr>
        <w:ind w:left="1440"/>
        <w:rPr>
          <w:sz w:val="28"/>
          <w:rtl/>
          <w:lang w:bidi="fa-IR"/>
        </w:rPr>
      </w:pPr>
      <w:r w:rsidRPr="007F60B8">
        <w:rPr>
          <w:rFonts w:hint="cs"/>
          <w:sz w:val="28"/>
          <w:rtl/>
          <w:lang w:bidi="fa-IR"/>
        </w:rPr>
        <w:t>و حکم، استباق است؛</w:t>
      </w:r>
    </w:p>
    <w:p w:rsidR="007F60B8" w:rsidRPr="007F60B8" w:rsidRDefault="007F60B8" w:rsidP="007F60B8">
      <w:pPr>
        <w:ind w:left="720"/>
        <w:rPr>
          <w:sz w:val="28"/>
          <w:rtl/>
          <w:lang w:bidi="fa-IR"/>
        </w:rPr>
      </w:pPr>
      <w:r w:rsidRPr="007F60B8">
        <w:rPr>
          <w:rFonts w:hint="cs"/>
          <w:sz w:val="28"/>
          <w:rtl/>
          <w:lang w:bidi="fa-IR"/>
        </w:rPr>
        <w:lastRenderedPageBreak/>
        <w:t>و درنتیجه خیرات باید محقق باشد؛ چه حکم استباق باشد و چه این حکم نباشد.</w:t>
      </w:r>
    </w:p>
    <w:p w:rsidR="007F60B8" w:rsidRPr="007F60B8" w:rsidRDefault="007F60B8" w:rsidP="007F60B8">
      <w:pPr>
        <w:rPr>
          <w:sz w:val="28"/>
          <w:rtl/>
          <w:lang w:bidi="fa-IR"/>
        </w:rPr>
      </w:pPr>
      <w:r w:rsidRPr="007F60B8">
        <w:rPr>
          <w:rFonts w:hint="cs"/>
          <w:sz w:val="28"/>
          <w:rtl/>
          <w:lang w:bidi="fa-IR"/>
        </w:rPr>
        <w:t>حال اگر فوریت (مسارعه و استباق) واجب باشد؛ یعنی قید در سبب مغفرت و خیرات باشد:</w:t>
      </w:r>
    </w:p>
    <w:p w:rsidR="007F60B8" w:rsidRPr="007F60B8" w:rsidRDefault="007F60B8" w:rsidP="007F60B8">
      <w:pPr>
        <w:ind w:left="720"/>
        <w:rPr>
          <w:sz w:val="28"/>
          <w:rtl/>
          <w:lang w:bidi="fa-IR"/>
        </w:rPr>
      </w:pPr>
      <w:r w:rsidRPr="007F60B8">
        <w:rPr>
          <w:rFonts w:hint="cs"/>
          <w:sz w:val="28"/>
          <w:rtl/>
          <w:lang w:bidi="fa-IR"/>
        </w:rPr>
        <w:t>سبب مغفرت و خیرات بدون فوریت سبب مغفرت و خیر نیستند؛ یعنی این دو صرف</w:t>
      </w:r>
      <w:r w:rsidRPr="007F60B8">
        <w:rPr>
          <w:rFonts w:hint="eastAsia"/>
          <w:sz w:val="28"/>
          <w:rtl/>
          <w:lang w:bidi="fa-IR"/>
        </w:rPr>
        <w:t>‌</w:t>
      </w:r>
      <w:r w:rsidRPr="007F60B8">
        <w:rPr>
          <w:rFonts w:hint="cs"/>
          <w:sz w:val="28"/>
          <w:rtl/>
          <w:lang w:bidi="fa-IR"/>
        </w:rPr>
        <w:t>نظر از فوریت محقق نیستند؛ همان</w:t>
      </w:r>
      <w:r w:rsidRPr="007F60B8">
        <w:rPr>
          <w:rFonts w:hint="eastAsia"/>
          <w:sz w:val="28"/>
          <w:rtl/>
          <w:lang w:bidi="fa-IR"/>
        </w:rPr>
        <w:t>‌</w:t>
      </w:r>
      <w:r w:rsidRPr="007F60B8">
        <w:rPr>
          <w:rFonts w:hint="cs"/>
          <w:sz w:val="28"/>
          <w:rtl/>
          <w:lang w:bidi="fa-IR"/>
        </w:rPr>
        <w:t>گونه که جواب سلام صرف</w:t>
      </w:r>
      <w:r w:rsidRPr="007F60B8">
        <w:rPr>
          <w:rFonts w:hint="eastAsia"/>
          <w:sz w:val="28"/>
          <w:rtl/>
          <w:lang w:bidi="fa-IR"/>
        </w:rPr>
        <w:t>‌</w:t>
      </w:r>
      <w:r w:rsidRPr="007F60B8">
        <w:rPr>
          <w:rFonts w:hint="cs"/>
          <w:sz w:val="28"/>
          <w:rtl/>
          <w:lang w:bidi="fa-IR"/>
        </w:rPr>
        <w:t>نظر از فوریت، خیر نیست؛</w:t>
      </w:r>
    </w:p>
    <w:p w:rsidR="007F60B8" w:rsidRPr="007F60B8" w:rsidRDefault="007F60B8" w:rsidP="007F60B8">
      <w:pPr>
        <w:ind w:left="720"/>
        <w:rPr>
          <w:sz w:val="28"/>
          <w:lang w:bidi="fa-IR"/>
        </w:rPr>
      </w:pPr>
      <w:r w:rsidRPr="007F60B8">
        <w:rPr>
          <w:rFonts w:hint="cs"/>
          <w:sz w:val="28"/>
          <w:rtl/>
          <w:lang w:bidi="fa-IR"/>
        </w:rPr>
        <w:t>درحالی</w:t>
      </w:r>
      <w:r w:rsidRPr="007F60B8">
        <w:rPr>
          <w:rFonts w:hint="eastAsia"/>
          <w:sz w:val="28"/>
          <w:rtl/>
          <w:lang w:bidi="fa-IR"/>
        </w:rPr>
        <w:t>‌</w:t>
      </w:r>
      <w:r w:rsidRPr="007F60B8">
        <w:rPr>
          <w:rFonts w:hint="cs"/>
          <w:sz w:val="28"/>
          <w:rtl/>
          <w:lang w:bidi="fa-IR"/>
        </w:rPr>
        <w:t>که همان</w:t>
      </w:r>
      <w:r w:rsidRPr="007F60B8">
        <w:rPr>
          <w:rFonts w:hint="eastAsia"/>
          <w:sz w:val="28"/>
          <w:rtl/>
          <w:lang w:bidi="fa-IR"/>
        </w:rPr>
        <w:t>‌</w:t>
      </w:r>
      <w:r w:rsidRPr="007F60B8">
        <w:rPr>
          <w:rFonts w:hint="cs"/>
          <w:sz w:val="28"/>
          <w:rtl/>
          <w:lang w:bidi="fa-IR"/>
        </w:rPr>
        <w:t>گونه که بیان شد طبق سیاق آیه سبب مغفرت و خیرات موضوع هستند و مسارعه و استباق حکم هستند و مقتضای این سیاق این است که موضوع صرف</w:t>
      </w:r>
      <w:r w:rsidRPr="007F60B8">
        <w:rPr>
          <w:rFonts w:hint="eastAsia"/>
          <w:sz w:val="28"/>
          <w:rtl/>
          <w:lang w:bidi="fa-IR"/>
        </w:rPr>
        <w:t>‌</w:t>
      </w:r>
      <w:r w:rsidRPr="007F60B8">
        <w:rPr>
          <w:rFonts w:hint="cs"/>
          <w:sz w:val="28"/>
          <w:rtl/>
          <w:lang w:bidi="fa-IR"/>
        </w:rPr>
        <w:t>نظر از حکم محقق نیز محقق باشد.</w:t>
      </w:r>
    </w:p>
    <w:p w:rsidR="007F60B8" w:rsidRPr="007F60B8" w:rsidRDefault="007F60B8" w:rsidP="007F60B8">
      <w:pPr>
        <w:rPr>
          <w:sz w:val="28"/>
          <w:rtl/>
          <w:lang w:bidi="fa-IR"/>
        </w:rPr>
      </w:pPr>
      <w:r w:rsidRPr="007F60B8">
        <w:rPr>
          <w:rFonts w:hint="cs"/>
          <w:sz w:val="28"/>
          <w:rtl/>
          <w:lang w:bidi="fa-IR"/>
        </w:rPr>
        <w:t>درنتیجه طبق سیاق:</w:t>
      </w:r>
    </w:p>
    <w:p w:rsidR="007F60B8" w:rsidRPr="007F60B8" w:rsidRDefault="007F60B8" w:rsidP="007F60B8">
      <w:pPr>
        <w:ind w:left="720"/>
        <w:rPr>
          <w:sz w:val="28"/>
          <w:rtl/>
          <w:lang w:bidi="fa-IR"/>
        </w:rPr>
      </w:pPr>
      <w:r w:rsidRPr="007F60B8">
        <w:rPr>
          <w:rFonts w:hint="cs"/>
          <w:sz w:val="28"/>
          <w:rtl/>
          <w:lang w:bidi="fa-IR"/>
        </w:rPr>
        <w:t>ابتدا باید عملی مانند مغفرت صرف</w:t>
      </w:r>
      <w:r w:rsidRPr="007F60B8">
        <w:rPr>
          <w:rFonts w:hint="eastAsia"/>
          <w:sz w:val="28"/>
          <w:rtl/>
          <w:lang w:bidi="fa-IR"/>
        </w:rPr>
        <w:t>‌</w:t>
      </w:r>
      <w:r w:rsidRPr="007F60B8">
        <w:rPr>
          <w:rFonts w:hint="cs"/>
          <w:sz w:val="28"/>
          <w:rtl/>
          <w:lang w:bidi="fa-IR"/>
        </w:rPr>
        <w:t>نظر از فوریت یا عدم فوریت خیر باشد و سپس حکم فوریت به آن تعلق بگیرد،</w:t>
      </w:r>
    </w:p>
    <w:p w:rsidR="007F60B8" w:rsidRPr="007F60B8" w:rsidRDefault="007F60B8" w:rsidP="007F60B8">
      <w:pPr>
        <w:ind w:left="720"/>
        <w:rPr>
          <w:sz w:val="28"/>
          <w:rtl/>
          <w:lang w:bidi="fa-IR"/>
        </w:rPr>
      </w:pPr>
      <w:r w:rsidRPr="007F60B8">
        <w:rPr>
          <w:rFonts w:hint="cs"/>
          <w:sz w:val="28"/>
          <w:rtl/>
          <w:lang w:bidi="fa-IR"/>
        </w:rPr>
        <w:t>و این مطلب تنها زمانی معنا پیدا می</w:t>
      </w:r>
      <w:r w:rsidRPr="007F60B8">
        <w:rPr>
          <w:rFonts w:hint="eastAsia"/>
          <w:sz w:val="28"/>
          <w:rtl/>
          <w:lang w:bidi="fa-IR"/>
        </w:rPr>
        <w:t>‌</w:t>
      </w:r>
      <w:r w:rsidRPr="007F60B8">
        <w:rPr>
          <w:rFonts w:hint="cs"/>
          <w:sz w:val="28"/>
          <w:rtl/>
          <w:lang w:bidi="fa-IR"/>
        </w:rPr>
        <w:t>کند که فوریت قید استحبابی باشد تا در صورت عدم رعایت قید، عمل از خیر بودن خارج نشود.</w:t>
      </w:r>
      <w:r w:rsidRPr="007F60B8">
        <w:rPr>
          <w:sz w:val="28"/>
          <w:vertAlign w:val="superscript"/>
          <w:rtl/>
          <w:lang w:bidi="fa-IR"/>
        </w:rPr>
        <w:footnoteReference w:id="353"/>
      </w:r>
    </w:p>
    <w:p w:rsidR="007F60B8" w:rsidRPr="007F60B8" w:rsidRDefault="007F60B8" w:rsidP="007F60B8">
      <w:pPr>
        <w:rPr>
          <w:sz w:val="28"/>
          <w:rtl/>
          <w:lang w:bidi="fa-IR"/>
        </w:rPr>
      </w:pPr>
      <w:r w:rsidRPr="007F60B8">
        <w:rPr>
          <w:rFonts w:hint="cs"/>
          <w:sz w:val="28"/>
          <w:rtl/>
          <w:lang w:bidi="fa-IR"/>
        </w:rPr>
        <w:t>با توجه به این مطلب مشخص می</w:t>
      </w:r>
      <w:r w:rsidRPr="007F60B8">
        <w:rPr>
          <w:rFonts w:hint="eastAsia"/>
          <w:sz w:val="28"/>
          <w:rtl/>
          <w:lang w:bidi="fa-IR"/>
        </w:rPr>
        <w:t>‌</w:t>
      </w:r>
      <w:r w:rsidRPr="007F60B8">
        <w:rPr>
          <w:rFonts w:hint="cs"/>
          <w:sz w:val="28"/>
          <w:rtl/>
          <w:lang w:bidi="fa-IR"/>
        </w:rPr>
        <w:t>شود که اگر خداوند متعال فوریت را لازم می</w:t>
      </w:r>
      <w:r w:rsidRPr="007F60B8">
        <w:rPr>
          <w:rFonts w:hint="eastAsia"/>
          <w:sz w:val="28"/>
          <w:rtl/>
          <w:lang w:bidi="fa-IR"/>
        </w:rPr>
        <w:t>‌</w:t>
      </w:r>
      <w:r w:rsidRPr="007F60B8">
        <w:rPr>
          <w:rFonts w:hint="cs"/>
          <w:sz w:val="28"/>
          <w:rtl/>
          <w:lang w:bidi="fa-IR"/>
        </w:rPr>
        <w:t>دانست، نباید از این سیاق استفاده می</w:t>
      </w:r>
      <w:r w:rsidRPr="007F60B8">
        <w:rPr>
          <w:rFonts w:hint="eastAsia"/>
          <w:sz w:val="28"/>
          <w:rtl/>
          <w:lang w:bidi="fa-IR"/>
        </w:rPr>
        <w:t>‌</w:t>
      </w:r>
      <w:r w:rsidRPr="007F60B8">
        <w:rPr>
          <w:rFonts w:hint="cs"/>
          <w:sz w:val="28"/>
          <w:rtl/>
          <w:lang w:bidi="fa-IR"/>
        </w:rPr>
        <w:t>کرد و نباید عنوان «خیر» را به</w:t>
      </w:r>
      <w:r w:rsidRPr="007F60B8">
        <w:rPr>
          <w:rFonts w:hint="eastAsia"/>
          <w:sz w:val="28"/>
          <w:rtl/>
          <w:lang w:bidi="fa-IR"/>
        </w:rPr>
        <w:t>‌</w:t>
      </w:r>
      <w:r w:rsidRPr="007F60B8">
        <w:rPr>
          <w:rFonts w:hint="cs"/>
          <w:sz w:val="28"/>
          <w:rtl/>
          <w:lang w:bidi="fa-IR"/>
        </w:rPr>
        <w:t>عنوان موضوع قرار می</w:t>
      </w:r>
      <w:r w:rsidRPr="007F60B8">
        <w:rPr>
          <w:rFonts w:hint="eastAsia"/>
          <w:sz w:val="28"/>
          <w:rtl/>
          <w:lang w:bidi="fa-IR"/>
        </w:rPr>
        <w:t>‌</w:t>
      </w:r>
      <w:r w:rsidRPr="007F60B8">
        <w:rPr>
          <w:rFonts w:hint="cs"/>
          <w:sz w:val="28"/>
          <w:rtl/>
          <w:lang w:bidi="fa-IR"/>
        </w:rPr>
        <w:t>داد.</w:t>
      </w:r>
    </w:p>
    <w:p w:rsidR="007F60B8" w:rsidRPr="007F60B8" w:rsidRDefault="007F60B8" w:rsidP="007F60B8">
      <w:pPr>
        <w:rPr>
          <w:sz w:val="28"/>
          <w:rtl/>
          <w:lang w:bidi="fa-IR"/>
        </w:rPr>
      </w:pPr>
      <w:r w:rsidRPr="007F60B8">
        <w:rPr>
          <w:rFonts w:hint="cs"/>
          <w:sz w:val="28"/>
          <w:rtl/>
          <w:lang w:bidi="fa-IR"/>
        </w:rPr>
        <w:t>«مرحوم آخوند» این بیان را از کلام «سید مرتضی» استفاده کرده</w:t>
      </w:r>
      <w:r w:rsidRPr="007F60B8">
        <w:rPr>
          <w:rFonts w:hint="eastAsia"/>
          <w:sz w:val="28"/>
          <w:rtl/>
          <w:lang w:bidi="fa-IR"/>
        </w:rPr>
        <w:t>‌</w:t>
      </w:r>
      <w:r w:rsidRPr="007F60B8">
        <w:rPr>
          <w:rFonts w:hint="cs"/>
          <w:sz w:val="28"/>
          <w:rtl/>
          <w:lang w:bidi="fa-IR"/>
        </w:rPr>
        <w:t>اند. «سید مرتضی» در نقد استدلال به این آیات می</w:t>
      </w:r>
      <w:r w:rsidRPr="007F60B8">
        <w:rPr>
          <w:rFonts w:hint="eastAsia"/>
          <w:sz w:val="28"/>
          <w:rtl/>
          <w:lang w:bidi="fa-IR"/>
        </w:rPr>
        <w:t>‌</w:t>
      </w:r>
      <w:r w:rsidRPr="007F60B8">
        <w:rPr>
          <w:rFonts w:hint="cs"/>
          <w:sz w:val="28"/>
          <w:rtl/>
          <w:lang w:bidi="fa-IR"/>
        </w:rPr>
        <w:t>فرماید: مسارعه و استباقی که در این آیات مطرح شده است همانند مسارعه برای انجام نماز است؛ یعنی:</w:t>
      </w:r>
    </w:p>
    <w:p w:rsidR="007F60B8" w:rsidRPr="007F60B8" w:rsidRDefault="007F60B8" w:rsidP="007F60B8">
      <w:pPr>
        <w:ind w:left="720"/>
        <w:rPr>
          <w:sz w:val="28"/>
          <w:rtl/>
          <w:lang w:bidi="fa-IR"/>
        </w:rPr>
      </w:pPr>
      <w:r w:rsidRPr="007F60B8">
        <w:rPr>
          <w:rFonts w:hint="cs"/>
          <w:sz w:val="28"/>
          <w:rtl/>
          <w:lang w:bidi="fa-IR"/>
        </w:rPr>
        <w:t>نماز چه در اول وقت خوانده شود و چه در آخر وقت به جا آورده شود خیر است، اما اگر در اول وقت خوانده شود ثواب مضاعفی خواهد داشت و خواندن آن در آخر وقت نیز باعث نمی</w:t>
      </w:r>
      <w:r w:rsidRPr="007F60B8">
        <w:rPr>
          <w:rFonts w:hint="eastAsia"/>
          <w:sz w:val="28"/>
          <w:rtl/>
          <w:lang w:bidi="fa-IR"/>
        </w:rPr>
        <w:t>‌</w:t>
      </w:r>
      <w:r w:rsidRPr="007F60B8">
        <w:rPr>
          <w:rFonts w:hint="cs"/>
          <w:sz w:val="28"/>
          <w:rtl/>
          <w:lang w:bidi="fa-IR"/>
        </w:rPr>
        <w:t>شود که خیر بودن از صلاه نفی شود؛</w:t>
      </w:r>
    </w:p>
    <w:p w:rsidR="007F60B8" w:rsidRPr="007F60B8" w:rsidRDefault="007F60B8" w:rsidP="007F60B8">
      <w:pPr>
        <w:ind w:left="720"/>
        <w:rPr>
          <w:sz w:val="28"/>
          <w:rtl/>
          <w:lang w:bidi="fa-IR"/>
        </w:rPr>
      </w:pPr>
      <w:r w:rsidRPr="007F60B8">
        <w:rPr>
          <w:rFonts w:hint="cs"/>
          <w:sz w:val="28"/>
          <w:rtl/>
          <w:lang w:bidi="fa-IR"/>
        </w:rPr>
        <w:t>و مغفرت نیز همین</w:t>
      </w:r>
      <w:r w:rsidRPr="007F60B8">
        <w:rPr>
          <w:rFonts w:hint="eastAsia"/>
          <w:sz w:val="28"/>
          <w:rtl/>
          <w:lang w:bidi="fa-IR"/>
        </w:rPr>
        <w:t>‌</w:t>
      </w:r>
      <w:r w:rsidRPr="007F60B8">
        <w:rPr>
          <w:rFonts w:hint="cs"/>
          <w:sz w:val="28"/>
          <w:rtl/>
          <w:lang w:bidi="fa-IR"/>
        </w:rPr>
        <w:t>گونه است و اگر مسارعه</w:t>
      </w:r>
      <w:r w:rsidRPr="007F60B8">
        <w:rPr>
          <w:rFonts w:hint="eastAsia"/>
          <w:sz w:val="28"/>
          <w:rtl/>
          <w:lang w:bidi="fa-IR"/>
        </w:rPr>
        <w:t>‌</w:t>
      </w:r>
      <w:r w:rsidRPr="007F60B8">
        <w:rPr>
          <w:rFonts w:hint="cs"/>
          <w:sz w:val="28"/>
          <w:rtl/>
          <w:lang w:bidi="fa-IR"/>
        </w:rPr>
        <w:t>ی به سمت مغفرت انجام نشود، باعث نمی</w:t>
      </w:r>
      <w:r w:rsidRPr="007F60B8">
        <w:rPr>
          <w:rFonts w:hint="eastAsia"/>
          <w:sz w:val="28"/>
          <w:rtl/>
          <w:lang w:bidi="fa-IR"/>
        </w:rPr>
        <w:t>‌</w:t>
      </w:r>
      <w:r w:rsidRPr="007F60B8">
        <w:rPr>
          <w:rFonts w:hint="cs"/>
          <w:sz w:val="28"/>
          <w:rtl/>
          <w:lang w:bidi="fa-IR"/>
        </w:rPr>
        <w:t>شود که خیر بودن از مغفرت نفی شود؛</w:t>
      </w:r>
    </w:p>
    <w:p w:rsidR="007F60B8" w:rsidRPr="007F60B8" w:rsidRDefault="007F60B8" w:rsidP="007F60B8">
      <w:pPr>
        <w:ind w:left="720"/>
        <w:rPr>
          <w:sz w:val="28"/>
          <w:rtl/>
          <w:lang w:bidi="fa-IR"/>
        </w:rPr>
      </w:pPr>
      <w:r w:rsidRPr="007F60B8">
        <w:rPr>
          <w:rFonts w:hint="cs"/>
          <w:sz w:val="28"/>
          <w:rtl/>
          <w:lang w:bidi="fa-IR"/>
        </w:rPr>
        <w:t>و این مطلب زمانی معنا دارد که مسارعه امری استحبابی باشد.</w:t>
      </w:r>
      <w:r w:rsidRPr="007F60B8">
        <w:rPr>
          <w:sz w:val="28"/>
          <w:vertAlign w:val="superscript"/>
          <w:rtl/>
          <w:lang w:bidi="fa-IR"/>
        </w:rPr>
        <w:footnoteReference w:id="354"/>
      </w:r>
    </w:p>
    <w:p w:rsidR="007F60B8" w:rsidRPr="007F60B8" w:rsidRDefault="007F60B8" w:rsidP="007F60B8">
      <w:pPr>
        <w:rPr>
          <w:sz w:val="28"/>
          <w:rtl/>
          <w:lang w:bidi="fa-IR"/>
        </w:rPr>
      </w:pPr>
      <w:r w:rsidRPr="007F60B8">
        <w:rPr>
          <w:rFonts w:hint="cs"/>
          <w:sz w:val="28"/>
          <w:rtl/>
          <w:lang w:bidi="fa-IR"/>
        </w:rPr>
        <w:t>با توجه به این مطلب به نظر می</w:t>
      </w:r>
      <w:r w:rsidRPr="007F60B8">
        <w:rPr>
          <w:rFonts w:hint="eastAsia"/>
          <w:sz w:val="28"/>
          <w:rtl/>
          <w:lang w:bidi="fa-IR"/>
        </w:rPr>
        <w:t>‌</w:t>
      </w:r>
      <w:r w:rsidRPr="007F60B8">
        <w:rPr>
          <w:rFonts w:hint="cs"/>
          <w:sz w:val="28"/>
          <w:rtl/>
          <w:lang w:bidi="fa-IR"/>
        </w:rPr>
        <w:t>رسد عبارات «شیخ طوسی» در استدلال به آیه ناظر به کلام «سید مرتضی» بوده و درصدد پاسخ به اشکال ایشان است. توضیح اینکه طبق عبارت «شیخ طوسی» استناد به «فَاسْتَبِقُوا الْخَیرات»:</w:t>
      </w:r>
      <w:r w:rsidRPr="007F60B8">
        <w:rPr>
          <w:sz w:val="28"/>
          <w:vertAlign w:val="superscript"/>
          <w:rtl/>
          <w:lang w:bidi="fa-IR"/>
        </w:rPr>
        <w:footnoteReference w:id="355"/>
      </w:r>
    </w:p>
    <w:p w:rsidR="007F60B8" w:rsidRPr="007F60B8" w:rsidRDefault="007F60B8" w:rsidP="007F60B8">
      <w:pPr>
        <w:ind w:left="720"/>
        <w:rPr>
          <w:sz w:val="28"/>
          <w:rtl/>
          <w:lang w:bidi="fa-IR"/>
        </w:rPr>
      </w:pPr>
      <w:r w:rsidRPr="007F60B8">
        <w:rPr>
          <w:rFonts w:hint="cs"/>
          <w:sz w:val="28"/>
          <w:rtl/>
          <w:lang w:bidi="fa-IR"/>
        </w:rPr>
        <w:t>از باب قید بودن فوریت نیست تا این اشکال بر آن وارد شود که لسان این ادله همان لسان ادله</w:t>
      </w:r>
      <w:r w:rsidRPr="007F60B8">
        <w:rPr>
          <w:rFonts w:hint="eastAsia"/>
          <w:sz w:val="28"/>
          <w:rtl/>
          <w:lang w:bidi="fa-IR"/>
        </w:rPr>
        <w:t>‌</w:t>
      </w:r>
      <w:r w:rsidRPr="007F60B8">
        <w:rPr>
          <w:rFonts w:hint="cs"/>
          <w:sz w:val="28"/>
          <w:rtl/>
          <w:lang w:bidi="fa-IR"/>
        </w:rPr>
        <w:t>ی نماز است؛</w:t>
      </w:r>
    </w:p>
    <w:p w:rsidR="007F60B8" w:rsidRPr="007F60B8" w:rsidRDefault="007F60B8" w:rsidP="007F60B8">
      <w:pPr>
        <w:ind w:left="720"/>
        <w:rPr>
          <w:sz w:val="28"/>
          <w:rtl/>
          <w:lang w:bidi="fa-IR"/>
        </w:rPr>
      </w:pPr>
      <w:r w:rsidRPr="007F60B8">
        <w:rPr>
          <w:rFonts w:hint="cs"/>
          <w:sz w:val="28"/>
          <w:rtl/>
          <w:lang w:bidi="fa-IR"/>
        </w:rPr>
        <w:t>بلکه از باب تعدد مطلوب است. در این صورت اگر مکلف مطلوب دوم را اتیان نکند، مطلوبیت عمل اول از بین نمی</w:t>
      </w:r>
      <w:r w:rsidRPr="007F60B8">
        <w:rPr>
          <w:rFonts w:hint="eastAsia"/>
          <w:sz w:val="28"/>
          <w:rtl/>
          <w:lang w:bidi="fa-IR"/>
        </w:rPr>
        <w:t>‌</w:t>
      </w:r>
      <w:r w:rsidRPr="007F60B8">
        <w:rPr>
          <w:rFonts w:hint="cs"/>
          <w:sz w:val="28"/>
          <w:rtl/>
          <w:lang w:bidi="fa-IR"/>
        </w:rPr>
        <w:t>رود؛ زیرا مطلوب دوم قید مطلوب اول نیست.</w:t>
      </w:r>
    </w:p>
    <w:p w:rsidR="007F60B8" w:rsidRPr="007F60B8" w:rsidRDefault="007F60B8" w:rsidP="007F60B8">
      <w:pPr>
        <w:rPr>
          <w:sz w:val="28"/>
          <w:rtl/>
          <w:lang w:bidi="fa-IR"/>
        </w:rPr>
      </w:pPr>
      <w:r w:rsidRPr="007F60B8">
        <w:rPr>
          <w:rFonts w:hint="cs"/>
          <w:sz w:val="28"/>
          <w:rtl/>
          <w:lang w:bidi="fa-IR"/>
        </w:rPr>
        <w:t>این اشکال بر کلام «سید مرتضی» و همچنین «مرحوم آخوند» وارد است.</w:t>
      </w:r>
    </w:p>
    <w:p w:rsidR="007F60B8" w:rsidRPr="007F60B8" w:rsidRDefault="007F60B8" w:rsidP="007F60B8">
      <w:pPr>
        <w:outlineLvl w:val="4"/>
        <w:rPr>
          <w:rFonts w:cs="B Titr"/>
          <w:sz w:val="24"/>
          <w:szCs w:val="24"/>
          <w:rtl/>
          <w:lang w:bidi="fa-IR"/>
        </w:rPr>
      </w:pPr>
      <w:r w:rsidRPr="007F60B8">
        <w:rPr>
          <w:rFonts w:cs="B Titr" w:hint="cs"/>
          <w:sz w:val="24"/>
          <w:szCs w:val="24"/>
          <w:rtl/>
          <w:lang w:bidi="fa-IR"/>
        </w:rPr>
        <w:t>نقد دوم: لزوم تخصیص اکثر</w:t>
      </w:r>
    </w:p>
    <w:p w:rsidR="007F60B8" w:rsidRPr="007F60B8" w:rsidRDefault="007F60B8" w:rsidP="007F60B8">
      <w:pPr>
        <w:rPr>
          <w:sz w:val="28"/>
          <w:rtl/>
          <w:lang w:bidi="fa-IR"/>
        </w:rPr>
      </w:pPr>
      <w:r w:rsidRPr="007F60B8">
        <w:rPr>
          <w:rFonts w:hint="cs"/>
          <w:sz w:val="28"/>
          <w:rtl/>
          <w:lang w:bidi="fa-IR"/>
        </w:rPr>
        <w:t>گرچه «فاستبقوا» و «سارعوا» امر هستند و امر ظاهر در وجوب است، اما ظهور در وجوب در صورتی است که قرینه</w:t>
      </w:r>
      <w:r w:rsidRPr="007F60B8">
        <w:rPr>
          <w:rFonts w:hint="eastAsia"/>
          <w:sz w:val="28"/>
          <w:rtl/>
          <w:lang w:bidi="fa-IR"/>
        </w:rPr>
        <w:t>‌</w:t>
      </w:r>
      <w:r w:rsidRPr="007F60B8">
        <w:rPr>
          <w:rFonts w:hint="cs"/>
          <w:sz w:val="28"/>
          <w:rtl/>
          <w:lang w:bidi="fa-IR"/>
        </w:rPr>
        <w:t>ای بر خلاف آن نباشد. اگر این دو امر را وجوبی بدانیم، باید این دلیل را تخصیص زده و بسیاری از عبادات را که همانند نماز فوریت آنها استحبابی است از آن خارج کنیم. این امر مستلزم تخصیص اکثر است و به همین دلیل باید از ظهور اولیه دست کشید و امر را حمل بر استحباب کرد.</w:t>
      </w:r>
    </w:p>
    <w:p w:rsidR="007F60B8" w:rsidRPr="007F60B8" w:rsidRDefault="007F60B8" w:rsidP="007F60B8">
      <w:pPr>
        <w:rPr>
          <w:sz w:val="28"/>
          <w:rtl/>
          <w:lang w:bidi="fa-IR"/>
        </w:rPr>
      </w:pPr>
      <w:r w:rsidRPr="007F60B8">
        <w:rPr>
          <w:rFonts w:cs="B Titr" w:hint="cs"/>
          <w:sz w:val="24"/>
          <w:szCs w:val="24"/>
          <w:rtl/>
          <w:lang w:bidi="fa-IR"/>
        </w:rPr>
        <w:t>نکته:</w:t>
      </w:r>
      <w:r w:rsidRPr="007F60B8">
        <w:rPr>
          <w:rFonts w:hint="cs"/>
          <w:sz w:val="28"/>
          <w:rtl/>
          <w:lang w:bidi="fa-IR"/>
        </w:rPr>
        <w:t xml:space="preserve"> گرچه هم در صورت الزامی بودن قیدِ فوریت و وحدت مطلوب و هم در صورت تعدد مطلوب تخصیص اکثر لازم می</w:t>
      </w:r>
      <w:r w:rsidRPr="007F60B8">
        <w:rPr>
          <w:rFonts w:hint="eastAsia"/>
          <w:sz w:val="28"/>
          <w:rtl/>
          <w:lang w:bidi="fa-IR"/>
        </w:rPr>
        <w:t>‌</w:t>
      </w:r>
      <w:r w:rsidRPr="007F60B8">
        <w:rPr>
          <w:rFonts w:hint="cs"/>
          <w:sz w:val="28"/>
          <w:rtl/>
          <w:lang w:bidi="fa-IR"/>
        </w:rPr>
        <w:t>آید؛ اما باید به این مطلب نیز توجه شود که در این آیه دو ظهور وجود دارد و بین رفع ید از ظهور هر یک به‌واسطه‌ی ظهور دیگری دوران وجود دارد؛ یعنی:</w:t>
      </w:r>
    </w:p>
    <w:p w:rsidR="007F60B8" w:rsidRPr="007F60B8" w:rsidRDefault="007F60B8" w:rsidP="007F60B8">
      <w:pPr>
        <w:ind w:left="720"/>
        <w:rPr>
          <w:sz w:val="28"/>
          <w:rtl/>
          <w:lang w:bidi="fa-IR"/>
        </w:rPr>
      </w:pPr>
      <w:r w:rsidRPr="007F60B8">
        <w:rPr>
          <w:rFonts w:hint="cs"/>
          <w:sz w:val="28"/>
          <w:rtl/>
          <w:lang w:bidi="fa-IR"/>
        </w:rPr>
        <w:t>یا باید به قرینه</w:t>
      </w:r>
      <w:r w:rsidRPr="007F60B8">
        <w:rPr>
          <w:rFonts w:hint="eastAsia"/>
          <w:sz w:val="28"/>
          <w:rtl/>
          <w:lang w:bidi="fa-IR"/>
        </w:rPr>
        <w:t>‌</w:t>
      </w:r>
      <w:r w:rsidRPr="007F60B8">
        <w:rPr>
          <w:rFonts w:hint="cs"/>
          <w:sz w:val="28"/>
          <w:rtl/>
          <w:lang w:bidi="fa-IR"/>
        </w:rPr>
        <w:t>ی امر «فاستبقوا» که ظاهر در وجوب است، «خیرات» بر خصوص واجبات حمل شود؛ آن</w:t>
      </w:r>
      <w:r w:rsidRPr="007F60B8">
        <w:rPr>
          <w:rFonts w:hint="eastAsia"/>
          <w:sz w:val="28"/>
          <w:rtl/>
          <w:lang w:bidi="fa-IR"/>
        </w:rPr>
        <w:t>‌</w:t>
      </w:r>
      <w:r w:rsidRPr="007F60B8">
        <w:rPr>
          <w:rFonts w:hint="cs"/>
          <w:sz w:val="28"/>
          <w:rtl/>
          <w:lang w:bidi="fa-IR"/>
        </w:rPr>
        <w:t>گونه که از عبارات «شیخ طوسی» برداشت می</w:t>
      </w:r>
      <w:r w:rsidRPr="007F60B8">
        <w:rPr>
          <w:rFonts w:hint="eastAsia"/>
          <w:sz w:val="28"/>
          <w:rtl/>
          <w:lang w:bidi="fa-IR"/>
        </w:rPr>
        <w:t>‌</w:t>
      </w:r>
      <w:r w:rsidRPr="007F60B8">
        <w:rPr>
          <w:rFonts w:hint="cs"/>
          <w:sz w:val="28"/>
          <w:rtl/>
          <w:lang w:bidi="fa-IR"/>
        </w:rPr>
        <w:t>شود؛</w:t>
      </w:r>
    </w:p>
    <w:p w:rsidR="007F60B8" w:rsidRPr="007F60B8" w:rsidRDefault="007F60B8" w:rsidP="007F60B8">
      <w:pPr>
        <w:ind w:left="720"/>
        <w:rPr>
          <w:sz w:val="28"/>
          <w:rtl/>
          <w:lang w:bidi="fa-IR"/>
        </w:rPr>
      </w:pPr>
      <w:r w:rsidRPr="007F60B8">
        <w:rPr>
          <w:rFonts w:hint="cs"/>
          <w:sz w:val="28"/>
          <w:rtl/>
          <w:lang w:bidi="fa-IR"/>
        </w:rPr>
        <w:t>یا به قرینه</w:t>
      </w:r>
      <w:r w:rsidRPr="007F60B8">
        <w:rPr>
          <w:rFonts w:hint="eastAsia"/>
          <w:sz w:val="28"/>
          <w:rtl/>
          <w:lang w:bidi="fa-IR"/>
        </w:rPr>
        <w:t>‌</w:t>
      </w:r>
      <w:r w:rsidRPr="007F60B8">
        <w:rPr>
          <w:rFonts w:hint="cs"/>
          <w:sz w:val="28"/>
          <w:rtl/>
          <w:lang w:bidi="fa-IR"/>
        </w:rPr>
        <w:t>ی «خیرات» که اعم از واجبات و مستحبات است، امر «فاستبقوا» بر استحباب حمل شود؛ آن</w:t>
      </w:r>
      <w:r w:rsidRPr="007F60B8">
        <w:rPr>
          <w:rFonts w:hint="eastAsia"/>
          <w:sz w:val="28"/>
          <w:rtl/>
          <w:lang w:bidi="fa-IR"/>
        </w:rPr>
        <w:t>‌</w:t>
      </w:r>
      <w:r w:rsidRPr="007F60B8">
        <w:rPr>
          <w:rFonts w:hint="cs"/>
          <w:sz w:val="28"/>
          <w:rtl/>
          <w:lang w:bidi="fa-IR"/>
        </w:rPr>
        <w:t>گونه که «مرحوم آخوند» می</w:t>
      </w:r>
      <w:r w:rsidRPr="007F60B8">
        <w:rPr>
          <w:rFonts w:hint="eastAsia"/>
          <w:sz w:val="28"/>
          <w:rtl/>
          <w:lang w:bidi="fa-IR"/>
        </w:rPr>
        <w:t>‌</w:t>
      </w:r>
      <w:r w:rsidRPr="007F60B8">
        <w:rPr>
          <w:rFonts w:hint="cs"/>
          <w:sz w:val="28"/>
          <w:rtl/>
          <w:lang w:bidi="fa-IR"/>
        </w:rPr>
        <w:t>گویند.</w:t>
      </w:r>
    </w:p>
    <w:p w:rsidR="007F60B8" w:rsidRPr="007F60B8" w:rsidRDefault="007F60B8" w:rsidP="007F60B8">
      <w:pPr>
        <w:rPr>
          <w:sz w:val="28"/>
          <w:rtl/>
          <w:lang w:bidi="fa-IR"/>
        </w:rPr>
      </w:pPr>
      <w:r w:rsidRPr="007F60B8">
        <w:rPr>
          <w:rFonts w:hint="cs"/>
          <w:sz w:val="28"/>
          <w:rtl/>
          <w:lang w:bidi="fa-IR"/>
        </w:rPr>
        <w:t>معتقدیم ملاک قرینیت، اظهریت است و درصورتی‌که اظهر بودن یکی از دلایل احراز نشود، کلام مجمل خواهد بود. در این مثال:</w:t>
      </w:r>
    </w:p>
    <w:p w:rsidR="007F60B8" w:rsidRPr="007F60B8" w:rsidRDefault="007F60B8" w:rsidP="007F60B8">
      <w:pPr>
        <w:ind w:left="720"/>
        <w:rPr>
          <w:sz w:val="28"/>
          <w:rtl/>
          <w:lang w:bidi="fa-IR"/>
        </w:rPr>
      </w:pPr>
      <w:r w:rsidRPr="007F60B8">
        <w:rPr>
          <w:rFonts w:hint="cs"/>
          <w:sz w:val="28"/>
          <w:rtl/>
          <w:lang w:bidi="fa-IR"/>
        </w:rPr>
        <w:t>ظهور «استبقوا» در وجوب ظهور اطلاقی است که از هیئت امر به دست می</w:t>
      </w:r>
      <w:r w:rsidRPr="007F60B8">
        <w:rPr>
          <w:rFonts w:hint="eastAsia"/>
          <w:sz w:val="28"/>
          <w:rtl/>
          <w:lang w:bidi="fa-IR"/>
        </w:rPr>
        <w:t>‌</w:t>
      </w:r>
      <w:r w:rsidRPr="007F60B8">
        <w:rPr>
          <w:rFonts w:hint="cs"/>
          <w:sz w:val="28"/>
          <w:rtl/>
          <w:lang w:bidi="fa-IR"/>
        </w:rPr>
        <w:t>آید؛</w:t>
      </w:r>
    </w:p>
    <w:p w:rsidR="007F60B8" w:rsidRPr="007F60B8" w:rsidRDefault="007F60B8" w:rsidP="007F60B8">
      <w:pPr>
        <w:ind w:left="720"/>
        <w:rPr>
          <w:sz w:val="28"/>
          <w:rtl/>
          <w:lang w:bidi="fa-IR"/>
        </w:rPr>
      </w:pPr>
      <w:r w:rsidRPr="007F60B8">
        <w:rPr>
          <w:rFonts w:hint="cs"/>
          <w:sz w:val="28"/>
          <w:rtl/>
          <w:lang w:bidi="fa-IR"/>
        </w:rPr>
        <w:lastRenderedPageBreak/>
        <w:t>و ظهور «الخیرات» در عموم بالوضع است (وضع جمع محلی به ال برای عموم)؛</w:t>
      </w:r>
    </w:p>
    <w:p w:rsidR="007F60B8" w:rsidRPr="007F60B8" w:rsidRDefault="007F60B8" w:rsidP="007F60B8">
      <w:pPr>
        <w:rPr>
          <w:sz w:val="28"/>
          <w:rtl/>
          <w:lang w:bidi="fa-IR"/>
        </w:rPr>
      </w:pPr>
      <w:r w:rsidRPr="007F60B8">
        <w:rPr>
          <w:rFonts w:hint="cs"/>
          <w:sz w:val="28"/>
          <w:rtl/>
          <w:lang w:bidi="fa-IR"/>
        </w:rPr>
        <w:t>و به همین دلیل «الخیرات» را اظهر می</w:t>
      </w:r>
      <w:r w:rsidRPr="007F60B8">
        <w:rPr>
          <w:rFonts w:hint="eastAsia"/>
          <w:sz w:val="28"/>
          <w:rtl/>
          <w:lang w:bidi="fa-IR"/>
        </w:rPr>
        <w:t>‌</w:t>
      </w:r>
      <w:r w:rsidRPr="007F60B8">
        <w:rPr>
          <w:rFonts w:hint="cs"/>
          <w:sz w:val="28"/>
          <w:rtl/>
          <w:lang w:bidi="fa-IR"/>
        </w:rPr>
        <w:t>دانیم و با این قرینه از ظهور «استبقوا» در وجوب دست کشیده و آن را بر استحباب حمل می</w:t>
      </w:r>
      <w:r w:rsidRPr="007F60B8">
        <w:rPr>
          <w:rFonts w:hint="eastAsia"/>
          <w:sz w:val="28"/>
          <w:rtl/>
          <w:lang w:bidi="fa-IR"/>
        </w:rPr>
        <w:t>‌</w:t>
      </w:r>
      <w:r w:rsidRPr="007F60B8">
        <w:rPr>
          <w:rFonts w:hint="cs"/>
          <w:sz w:val="28"/>
          <w:rtl/>
          <w:lang w:bidi="fa-IR"/>
        </w:rPr>
        <w:t>کنیم.</w:t>
      </w:r>
    </w:p>
    <w:p w:rsidR="007F60B8" w:rsidRPr="007F60B8" w:rsidRDefault="007F60B8" w:rsidP="007F60B8">
      <w:pPr>
        <w:rPr>
          <w:sz w:val="28"/>
          <w:rtl/>
          <w:lang w:bidi="fa-IR"/>
        </w:rPr>
      </w:pPr>
      <w:r w:rsidRPr="007F60B8">
        <w:rPr>
          <w:rFonts w:hint="cs"/>
          <w:sz w:val="28"/>
          <w:rtl/>
          <w:lang w:bidi="fa-IR"/>
        </w:rPr>
        <w:t>کلام «شیخ طوسی» نیز با توجه به این مطلب قابل تبیین است؛ زیرا ایشان:</w:t>
      </w:r>
    </w:p>
    <w:p w:rsidR="007F60B8" w:rsidRPr="007F60B8" w:rsidRDefault="007F60B8" w:rsidP="007F60B8">
      <w:pPr>
        <w:ind w:left="720"/>
        <w:rPr>
          <w:sz w:val="28"/>
          <w:rtl/>
          <w:lang w:bidi="fa-IR"/>
        </w:rPr>
      </w:pPr>
      <w:r w:rsidRPr="007F60B8">
        <w:rPr>
          <w:rFonts w:hint="cs"/>
          <w:sz w:val="28"/>
          <w:rtl/>
          <w:lang w:bidi="fa-IR"/>
        </w:rPr>
        <w:t xml:space="preserve">ظهور امر در وجوب را بالوضع </w:t>
      </w:r>
      <w:r w:rsidRPr="007F60B8">
        <w:rPr>
          <w:sz w:val="28"/>
          <w:rtl/>
          <w:lang w:bidi="fa-IR"/>
        </w:rPr>
        <w:t>م</w:t>
      </w:r>
      <w:r w:rsidRPr="007F60B8">
        <w:rPr>
          <w:rFonts w:hint="cs"/>
          <w:sz w:val="28"/>
          <w:rtl/>
          <w:lang w:bidi="fa-IR"/>
        </w:rPr>
        <w:t>ی‌</w:t>
      </w:r>
      <w:r w:rsidRPr="007F60B8">
        <w:rPr>
          <w:rFonts w:hint="eastAsia"/>
          <w:sz w:val="28"/>
          <w:rtl/>
          <w:lang w:bidi="fa-IR"/>
        </w:rPr>
        <w:t>دانند</w:t>
      </w:r>
      <w:r w:rsidRPr="007F60B8">
        <w:rPr>
          <w:rFonts w:hint="cs"/>
          <w:sz w:val="28"/>
          <w:rtl/>
          <w:lang w:bidi="fa-IR"/>
        </w:rPr>
        <w:t>؛</w:t>
      </w:r>
    </w:p>
    <w:p w:rsidR="007F60B8" w:rsidRPr="007F60B8" w:rsidRDefault="007F60B8" w:rsidP="007F60B8">
      <w:pPr>
        <w:ind w:left="720"/>
        <w:rPr>
          <w:sz w:val="28"/>
          <w:rtl/>
          <w:lang w:bidi="fa-IR"/>
        </w:rPr>
      </w:pPr>
      <w:r w:rsidRPr="007F60B8">
        <w:rPr>
          <w:rFonts w:hint="cs"/>
          <w:sz w:val="28"/>
          <w:rtl/>
          <w:lang w:bidi="fa-IR"/>
        </w:rPr>
        <w:t>و ظهور جمع محلی به ال را در عموم بالاطلاق می</w:t>
      </w:r>
      <w:r w:rsidRPr="007F60B8">
        <w:rPr>
          <w:rFonts w:hint="eastAsia"/>
          <w:sz w:val="28"/>
          <w:rtl/>
          <w:lang w:bidi="fa-IR"/>
        </w:rPr>
        <w:t>‌</w:t>
      </w:r>
      <w:r w:rsidRPr="007F60B8">
        <w:rPr>
          <w:rFonts w:hint="cs"/>
          <w:sz w:val="28"/>
          <w:rtl/>
          <w:lang w:bidi="fa-IR"/>
        </w:rPr>
        <w:t>دانند؛</w:t>
      </w:r>
    </w:p>
    <w:p w:rsidR="007F60B8" w:rsidRPr="007F60B8" w:rsidRDefault="007F60B8" w:rsidP="007F60B8">
      <w:pPr>
        <w:rPr>
          <w:sz w:val="28"/>
          <w:rtl/>
          <w:lang w:bidi="fa-IR"/>
        </w:rPr>
      </w:pPr>
      <w:r w:rsidRPr="007F60B8">
        <w:rPr>
          <w:rFonts w:hint="cs"/>
          <w:sz w:val="28"/>
          <w:rtl/>
          <w:lang w:bidi="fa-IR"/>
        </w:rPr>
        <w:t>و طبق این مبنا باید گفت ظهور «استبقوا» در وجوب قوی</w:t>
      </w:r>
      <w:r w:rsidRPr="007F60B8">
        <w:rPr>
          <w:rFonts w:hint="eastAsia"/>
          <w:sz w:val="28"/>
          <w:rtl/>
          <w:lang w:bidi="fa-IR"/>
        </w:rPr>
        <w:t>‌</w:t>
      </w:r>
      <w:r w:rsidRPr="007F60B8">
        <w:rPr>
          <w:rFonts w:hint="cs"/>
          <w:sz w:val="28"/>
          <w:rtl/>
          <w:lang w:bidi="fa-IR"/>
        </w:rPr>
        <w:t>تر از ظهور «الخیرات» در عموم است و به همین دلیل</w:t>
      </w:r>
      <w:r w:rsidRPr="007F60B8">
        <w:rPr>
          <w:sz w:val="28"/>
          <w:rtl/>
          <w:lang w:bidi="fa-IR"/>
        </w:rPr>
        <w:t xml:space="preserve"> </w:t>
      </w:r>
      <w:r w:rsidRPr="007F60B8">
        <w:rPr>
          <w:rFonts w:hint="cs"/>
          <w:sz w:val="28"/>
          <w:rtl/>
          <w:lang w:bidi="fa-IR"/>
        </w:rPr>
        <w:t>«الخیرات» حمل بر واجبات می</w:t>
      </w:r>
      <w:r w:rsidRPr="007F60B8">
        <w:rPr>
          <w:rFonts w:hint="eastAsia"/>
          <w:sz w:val="28"/>
          <w:rtl/>
          <w:lang w:bidi="fa-IR"/>
        </w:rPr>
        <w:t>‌</w:t>
      </w:r>
      <w:r w:rsidRPr="007F60B8">
        <w:rPr>
          <w:rFonts w:hint="cs"/>
          <w:sz w:val="28"/>
          <w:rtl/>
          <w:lang w:bidi="fa-IR"/>
        </w:rPr>
        <w:t>شود.</w:t>
      </w:r>
    </w:p>
    <w:p w:rsidR="007F60B8" w:rsidRPr="007F60B8" w:rsidRDefault="007F60B8" w:rsidP="007F60B8">
      <w:pPr>
        <w:outlineLvl w:val="4"/>
        <w:rPr>
          <w:rFonts w:cs="B Titr"/>
          <w:sz w:val="24"/>
          <w:szCs w:val="24"/>
          <w:rtl/>
          <w:lang w:bidi="fa-IR"/>
        </w:rPr>
      </w:pPr>
      <w:r w:rsidRPr="007F60B8">
        <w:rPr>
          <w:rFonts w:cs="B Titr" w:hint="cs"/>
          <w:sz w:val="24"/>
          <w:szCs w:val="24"/>
          <w:rtl/>
          <w:lang w:bidi="fa-IR"/>
        </w:rPr>
        <w:t>نقد سوم: ارشادی بودن امر «فاستبقوا» و «سارعوا»</w:t>
      </w:r>
    </w:p>
    <w:p w:rsidR="007F60B8" w:rsidRPr="007F60B8" w:rsidRDefault="007F60B8" w:rsidP="007F60B8">
      <w:pPr>
        <w:rPr>
          <w:sz w:val="28"/>
          <w:rtl/>
          <w:lang w:bidi="fa-IR"/>
        </w:rPr>
      </w:pPr>
      <w:r w:rsidRPr="007F60B8">
        <w:rPr>
          <w:rFonts w:hint="cs"/>
          <w:sz w:val="28"/>
          <w:rtl/>
          <w:lang w:bidi="fa-IR"/>
        </w:rPr>
        <w:t>عقل این نکته را درک می</w:t>
      </w:r>
      <w:r w:rsidRPr="007F60B8">
        <w:rPr>
          <w:rFonts w:hint="eastAsia"/>
          <w:sz w:val="28"/>
          <w:rtl/>
          <w:lang w:bidi="fa-IR"/>
        </w:rPr>
        <w:t>‌</w:t>
      </w:r>
      <w:r w:rsidRPr="007F60B8">
        <w:rPr>
          <w:rFonts w:hint="cs"/>
          <w:sz w:val="28"/>
          <w:rtl/>
          <w:lang w:bidi="fa-IR"/>
        </w:rPr>
        <w:t>کند که اگر عملی خیر باشد، استباق و مسارعه برای انجام آن حسن است. این مطلب در «فاستبقوا» که نوعی رقابت در آن مطرح است و با انجام دادن برخی، تکلیف از باقی ساقط می</w:t>
      </w:r>
      <w:r w:rsidRPr="007F60B8">
        <w:rPr>
          <w:rFonts w:hint="eastAsia"/>
          <w:sz w:val="28"/>
          <w:rtl/>
          <w:lang w:bidi="fa-IR"/>
        </w:rPr>
        <w:t>‌</w:t>
      </w:r>
      <w:r w:rsidRPr="007F60B8">
        <w:rPr>
          <w:rFonts w:hint="cs"/>
          <w:sz w:val="28"/>
          <w:rtl/>
          <w:lang w:bidi="fa-IR"/>
        </w:rPr>
        <w:t>شود وضوح بیشتری دارد. همچنین روایتی که در مورد آیه</w:t>
      </w:r>
      <w:r w:rsidRPr="007F60B8">
        <w:rPr>
          <w:rFonts w:hint="eastAsia"/>
          <w:sz w:val="28"/>
          <w:rtl/>
          <w:lang w:bidi="fa-IR"/>
        </w:rPr>
        <w:t>‌</w:t>
      </w:r>
      <w:r w:rsidRPr="007F60B8">
        <w:rPr>
          <w:rFonts w:hint="cs"/>
          <w:sz w:val="28"/>
          <w:rtl/>
          <w:lang w:bidi="fa-IR"/>
        </w:rPr>
        <w:t xml:space="preserve">ی «وَ سارِعُوا </w:t>
      </w:r>
      <w:r w:rsidRPr="007F60B8">
        <w:rPr>
          <w:sz w:val="28"/>
          <w:rtl/>
          <w:lang w:bidi="fa-IR"/>
        </w:rPr>
        <w:t>إِل</w:t>
      </w:r>
      <w:r w:rsidRPr="007F60B8">
        <w:rPr>
          <w:rFonts w:hint="cs"/>
          <w:sz w:val="28"/>
          <w:rtl/>
          <w:lang w:bidi="fa-IR"/>
        </w:rPr>
        <w:t>ی مَغْفِرَةٍ مِنْ رَبِّکمْ»</w:t>
      </w:r>
      <w:r w:rsidRPr="007F60B8">
        <w:rPr>
          <w:sz w:val="28"/>
          <w:vertAlign w:val="superscript"/>
          <w:rtl/>
          <w:lang w:bidi="fa-IR"/>
        </w:rPr>
        <w:footnoteReference w:id="356"/>
      </w:r>
      <w:r w:rsidRPr="007F60B8">
        <w:rPr>
          <w:rFonts w:hint="cs"/>
          <w:sz w:val="28"/>
          <w:rtl/>
          <w:lang w:bidi="fa-IR"/>
        </w:rPr>
        <w:t xml:space="preserve"> وجود دارد و آن را بر توبه تطبیق می</w:t>
      </w:r>
      <w:r w:rsidRPr="007F60B8">
        <w:rPr>
          <w:rFonts w:hint="eastAsia"/>
          <w:sz w:val="28"/>
          <w:rtl/>
          <w:lang w:bidi="fa-IR"/>
        </w:rPr>
        <w:t>‌</w:t>
      </w:r>
      <w:r w:rsidRPr="007F60B8">
        <w:rPr>
          <w:rFonts w:hint="cs"/>
          <w:sz w:val="28"/>
          <w:rtl/>
          <w:lang w:bidi="fa-IR"/>
        </w:rPr>
        <w:t>دهد این نکته را بیان می</w:t>
      </w:r>
      <w:r w:rsidRPr="007F60B8">
        <w:rPr>
          <w:rFonts w:hint="eastAsia"/>
          <w:sz w:val="28"/>
          <w:rtl/>
          <w:lang w:bidi="fa-IR"/>
        </w:rPr>
        <w:t>‌</w:t>
      </w:r>
      <w:r w:rsidRPr="007F60B8">
        <w:rPr>
          <w:rFonts w:hint="cs"/>
          <w:sz w:val="28"/>
          <w:rtl/>
          <w:lang w:bidi="fa-IR"/>
        </w:rPr>
        <w:t>کند که تا زمانی که امکان توبه و جلب مغفرت پروردگار از دست نرفته باید از این فرصت استفاده کرد و این نکته، مطلبی است که عقل نیز آن را درک می</w:t>
      </w:r>
      <w:r w:rsidRPr="007F60B8">
        <w:rPr>
          <w:rFonts w:hint="eastAsia"/>
          <w:sz w:val="28"/>
          <w:rtl/>
          <w:lang w:bidi="fa-IR"/>
        </w:rPr>
        <w:t>‌</w:t>
      </w:r>
      <w:r w:rsidRPr="007F60B8">
        <w:rPr>
          <w:rFonts w:hint="cs"/>
          <w:sz w:val="28"/>
          <w:rtl/>
          <w:lang w:bidi="fa-IR"/>
        </w:rPr>
        <w:t>کند.</w:t>
      </w:r>
    </w:p>
    <w:p w:rsidR="007F60B8" w:rsidRPr="007F60B8" w:rsidRDefault="007F60B8" w:rsidP="007F60B8">
      <w:pPr>
        <w:rPr>
          <w:sz w:val="28"/>
          <w:rtl/>
          <w:lang w:bidi="fa-IR"/>
        </w:rPr>
      </w:pPr>
      <w:r w:rsidRPr="007F60B8">
        <w:rPr>
          <w:rFonts w:hint="cs"/>
          <w:sz w:val="28"/>
          <w:rtl/>
          <w:lang w:bidi="fa-IR"/>
        </w:rPr>
        <w:t>بنابراین امرهایی که در این دو آیه وارد شده</w:t>
      </w:r>
      <w:r w:rsidRPr="007F60B8">
        <w:rPr>
          <w:rFonts w:hint="eastAsia"/>
          <w:sz w:val="28"/>
          <w:rtl/>
          <w:lang w:bidi="fa-IR"/>
        </w:rPr>
        <w:t>‌</w:t>
      </w:r>
      <w:r w:rsidRPr="007F60B8">
        <w:rPr>
          <w:rFonts w:hint="cs"/>
          <w:sz w:val="28"/>
          <w:rtl/>
          <w:lang w:bidi="fa-IR"/>
        </w:rPr>
        <w:t>اند ارشادی هستند و به همین دلیل:</w:t>
      </w:r>
    </w:p>
    <w:p w:rsidR="007F60B8" w:rsidRPr="007F60B8" w:rsidRDefault="007F60B8" w:rsidP="007F60B8">
      <w:pPr>
        <w:ind w:left="720"/>
        <w:rPr>
          <w:sz w:val="28"/>
          <w:rtl/>
          <w:lang w:bidi="fa-IR"/>
        </w:rPr>
      </w:pPr>
      <w:r w:rsidRPr="007F60B8">
        <w:rPr>
          <w:rFonts w:hint="cs"/>
          <w:sz w:val="28"/>
          <w:rtl/>
          <w:lang w:bidi="fa-IR"/>
        </w:rPr>
        <w:t>نه دال بر وجوب مولوی به نحو قید الزامی هستند،</w:t>
      </w:r>
    </w:p>
    <w:p w:rsidR="007F60B8" w:rsidRPr="007F60B8" w:rsidRDefault="007F60B8" w:rsidP="007F60B8">
      <w:pPr>
        <w:ind w:left="720"/>
        <w:rPr>
          <w:sz w:val="28"/>
          <w:rtl/>
          <w:lang w:bidi="fa-IR"/>
        </w:rPr>
      </w:pPr>
      <w:r w:rsidRPr="007F60B8">
        <w:rPr>
          <w:rFonts w:hint="cs"/>
          <w:sz w:val="28"/>
          <w:rtl/>
          <w:lang w:bidi="fa-IR"/>
        </w:rPr>
        <w:t>نه دال بر وجوب مولوی به نحو تعدد مطلوب هستند؛</w:t>
      </w:r>
    </w:p>
    <w:p w:rsidR="007F60B8" w:rsidRPr="007F60B8" w:rsidRDefault="007F60B8" w:rsidP="007F60B8">
      <w:pPr>
        <w:ind w:left="720"/>
        <w:rPr>
          <w:sz w:val="28"/>
          <w:rtl/>
          <w:lang w:bidi="fa-IR"/>
        </w:rPr>
      </w:pPr>
      <w:r w:rsidRPr="007F60B8">
        <w:rPr>
          <w:rFonts w:hint="cs"/>
          <w:sz w:val="28"/>
          <w:rtl/>
          <w:lang w:bidi="fa-IR"/>
        </w:rPr>
        <w:t>و نه حتی دال بر استحباب مولوی هستند،</w:t>
      </w:r>
    </w:p>
    <w:p w:rsidR="007F60B8" w:rsidRPr="007F60B8" w:rsidRDefault="007F60B8" w:rsidP="007F60B8">
      <w:pPr>
        <w:ind w:left="720"/>
        <w:rPr>
          <w:sz w:val="28"/>
          <w:rtl/>
          <w:lang w:bidi="fa-IR"/>
        </w:rPr>
      </w:pPr>
      <w:r w:rsidRPr="007F60B8">
        <w:rPr>
          <w:rFonts w:hint="cs"/>
          <w:sz w:val="28"/>
          <w:rtl/>
          <w:lang w:bidi="fa-IR"/>
        </w:rPr>
        <w:t>بلکه صرفاً ارشاد به حکم عقل</w:t>
      </w:r>
      <w:r w:rsidRPr="007F60B8">
        <w:rPr>
          <w:rFonts w:hint="eastAsia"/>
          <w:sz w:val="28"/>
          <w:rtl/>
          <w:lang w:bidi="fa-IR"/>
        </w:rPr>
        <w:t>‌</w:t>
      </w:r>
      <w:r w:rsidRPr="007F60B8">
        <w:rPr>
          <w:rFonts w:hint="cs"/>
          <w:sz w:val="28"/>
          <w:rtl/>
          <w:lang w:bidi="fa-IR"/>
        </w:rPr>
        <w:t>اند.</w:t>
      </w:r>
    </w:p>
    <w:p w:rsidR="007F60B8" w:rsidRPr="007F60B8" w:rsidRDefault="007F60B8" w:rsidP="007F60B8">
      <w:pPr>
        <w:rPr>
          <w:sz w:val="28"/>
          <w:lang w:bidi="fa-IR"/>
        </w:rPr>
      </w:pPr>
      <w:r w:rsidRPr="007F60B8">
        <w:rPr>
          <w:rFonts w:hint="cs"/>
          <w:sz w:val="28"/>
          <w:rtl/>
          <w:lang w:bidi="fa-IR"/>
        </w:rPr>
        <w:t xml:space="preserve">در حقیقت این آیات مانند آیات بعث به اطاعت هستند که اوامر آنها ارشادی است: «یا أَیهَا الَّذینَ آمَنُوا أَطیعُوا اللَّهَ وَ أَطیعُوا الرَّسُولَ وَ أُولِی الْأَمْرِ </w:t>
      </w:r>
      <w:r w:rsidRPr="007F60B8">
        <w:rPr>
          <w:sz w:val="28"/>
          <w:rtl/>
          <w:lang w:bidi="fa-IR"/>
        </w:rPr>
        <w:t>مِنْکم</w:t>
      </w:r>
      <w:r w:rsidRPr="007F60B8">
        <w:rPr>
          <w:rFonts w:hint="cs"/>
          <w:sz w:val="28"/>
          <w:rtl/>
          <w:lang w:bidi="fa-IR"/>
        </w:rPr>
        <w:t>».</w:t>
      </w:r>
      <w:r w:rsidRPr="007F60B8">
        <w:rPr>
          <w:sz w:val="28"/>
          <w:vertAlign w:val="superscript"/>
          <w:rtl/>
          <w:lang w:bidi="fa-IR"/>
        </w:rPr>
        <w:footnoteReference w:id="357"/>
      </w:r>
    </w:p>
    <w:p w:rsidR="007F60B8" w:rsidRPr="007F60B8" w:rsidRDefault="007F60B8" w:rsidP="007F60B8">
      <w:pPr>
        <w:rPr>
          <w:sz w:val="28"/>
          <w:rtl/>
          <w:lang w:bidi="fa-IR"/>
        </w:rPr>
      </w:pPr>
      <w:r w:rsidRPr="007F60B8">
        <w:rPr>
          <w:rFonts w:cs="B Titr" w:hint="cs"/>
          <w:sz w:val="24"/>
          <w:szCs w:val="24"/>
          <w:rtl/>
          <w:lang w:bidi="fa-IR"/>
        </w:rPr>
        <w:t>نکته:</w:t>
      </w:r>
      <w:r w:rsidRPr="007F60B8">
        <w:rPr>
          <w:rFonts w:hint="cs"/>
          <w:sz w:val="28"/>
          <w:rtl/>
          <w:lang w:bidi="fa-IR"/>
        </w:rPr>
        <w:t xml:space="preserve"> نمی</w:t>
      </w:r>
      <w:r w:rsidRPr="007F60B8">
        <w:rPr>
          <w:rFonts w:hint="eastAsia"/>
          <w:sz w:val="28"/>
          <w:rtl/>
          <w:lang w:bidi="fa-IR"/>
        </w:rPr>
        <w:t>‌</w:t>
      </w:r>
      <w:r w:rsidRPr="007F60B8">
        <w:rPr>
          <w:rFonts w:hint="cs"/>
          <w:sz w:val="28"/>
          <w:rtl/>
          <w:lang w:bidi="fa-IR"/>
        </w:rPr>
        <w:t>توان گفت به جهت حکم عقلا به حسن مسارعه، استحباب مسارعه ثابت می</w:t>
      </w:r>
      <w:r w:rsidRPr="007F60B8">
        <w:rPr>
          <w:rFonts w:hint="eastAsia"/>
          <w:sz w:val="28"/>
          <w:rtl/>
          <w:lang w:bidi="fa-IR"/>
        </w:rPr>
        <w:t>‌</w:t>
      </w:r>
      <w:r w:rsidRPr="007F60B8">
        <w:rPr>
          <w:rFonts w:hint="cs"/>
          <w:sz w:val="28"/>
          <w:rtl/>
          <w:lang w:bidi="fa-IR"/>
        </w:rPr>
        <w:t>شود؛ زیرا حُسن دو نوع است: حسن در مقام امتثال و حسن در مقام ملاک. ازآنجایی</w:t>
      </w:r>
      <w:r w:rsidRPr="007F60B8">
        <w:rPr>
          <w:rFonts w:hint="eastAsia"/>
          <w:sz w:val="28"/>
          <w:rtl/>
          <w:lang w:bidi="fa-IR"/>
        </w:rPr>
        <w:t>‌</w:t>
      </w:r>
      <w:r w:rsidRPr="007F60B8">
        <w:rPr>
          <w:rFonts w:hint="cs"/>
          <w:sz w:val="28"/>
          <w:rtl/>
          <w:lang w:bidi="fa-IR"/>
        </w:rPr>
        <w:t>که این دو حسن متفاوت هستند، اگر شیئی در مقام امتثال حسن باشد، لزوماً نمی</w:t>
      </w:r>
      <w:r w:rsidRPr="007F60B8">
        <w:rPr>
          <w:rFonts w:hint="eastAsia"/>
          <w:sz w:val="28"/>
          <w:rtl/>
          <w:lang w:bidi="fa-IR"/>
        </w:rPr>
        <w:t>‌</w:t>
      </w:r>
      <w:r w:rsidRPr="007F60B8">
        <w:rPr>
          <w:rFonts w:hint="cs"/>
          <w:sz w:val="28"/>
          <w:rtl/>
          <w:lang w:bidi="fa-IR"/>
        </w:rPr>
        <w:t>توان گفت در مقام ملاک نیز حسن است. بنابراین گرچه عقلا حسن مسارعه را درک می</w:t>
      </w:r>
      <w:r w:rsidRPr="007F60B8">
        <w:rPr>
          <w:rFonts w:hint="eastAsia"/>
          <w:sz w:val="28"/>
          <w:rtl/>
          <w:lang w:bidi="fa-IR"/>
        </w:rPr>
        <w:t>‌</w:t>
      </w:r>
      <w:r w:rsidRPr="007F60B8">
        <w:rPr>
          <w:rFonts w:hint="cs"/>
          <w:sz w:val="28"/>
          <w:rtl/>
          <w:lang w:bidi="fa-IR"/>
        </w:rPr>
        <w:t>کنند، اما این حسن، حسن در مقام امتثال است و نمی</w:t>
      </w:r>
      <w:r w:rsidRPr="007F60B8">
        <w:rPr>
          <w:rFonts w:hint="eastAsia"/>
          <w:sz w:val="28"/>
          <w:rtl/>
          <w:lang w:bidi="fa-IR"/>
        </w:rPr>
        <w:t>‌</w:t>
      </w:r>
      <w:r w:rsidRPr="007F60B8">
        <w:rPr>
          <w:rFonts w:hint="cs"/>
          <w:sz w:val="28"/>
          <w:rtl/>
          <w:lang w:bidi="fa-IR"/>
        </w:rPr>
        <w:t>توان با استفاده از آن، حسن مقام ملاک را نیز ثابت کرد و گفت کسی که در انجام کار خیر مسارعه دارد، به مصلحت بالاتری دست می</w:t>
      </w:r>
      <w:r w:rsidRPr="007F60B8">
        <w:rPr>
          <w:rFonts w:hint="eastAsia"/>
          <w:sz w:val="28"/>
          <w:rtl/>
          <w:lang w:bidi="fa-IR"/>
        </w:rPr>
        <w:t>‌</w:t>
      </w:r>
      <w:r w:rsidRPr="007F60B8">
        <w:rPr>
          <w:rFonts w:hint="cs"/>
          <w:sz w:val="28"/>
          <w:rtl/>
          <w:lang w:bidi="fa-IR"/>
        </w:rPr>
        <w:t>یابد.</w:t>
      </w:r>
    </w:p>
    <w:p w:rsidR="007F60B8" w:rsidRPr="007F60B8" w:rsidRDefault="007F60B8" w:rsidP="007F60B8">
      <w:pPr>
        <w:rPr>
          <w:sz w:val="28"/>
          <w:rtl/>
          <w:lang w:bidi="fa-IR"/>
        </w:rPr>
      </w:pPr>
      <w:r w:rsidRPr="007F60B8">
        <w:rPr>
          <w:rFonts w:hint="cs"/>
          <w:sz w:val="28"/>
          <w:rtl/>
          <w:lang w:bidi="fa-IR"/>
        </w:rPr>
        <w:t>با توجه به این نکته، تفاوت بین نقد سوم و دو نقد قبل مشخص می</w:t>
      </w:r>
      <w:r w:rsidRPr="007F60B8">
        <w:rPr>
          <w:rFonts w:hint="eastAsia"/>
          <w:sz w:val="28"/>
          <w:rtl/>
          <w:lang w:bidi="fa-IR"/>
        </w:rPr>
        <w:t>‌</w:t>
      </w:r>
      <w:r w:rsidRPr="007F60B8">
        <w:rPr>
          <w:rFonts w:hint="cs"/>
          <w:sz w:val="28"/>
          <w:rtl/>
          <w:lang w:bidi="fa-IR"/>
        </w:rPr>
        <w:t>شود:</w:t>
      </w:r>
    </w:p>
    <w:p w:rsidR="007F60B8" w:rsidRPr="007F60B8" w:rsidRDefault="007F60B8" w:rsidP="007F60B8">
      <w:pPr>
        <w:ind w:left="720"/>
        <w:rPr>
          <w:sz w:val="28"/>
          <w:rtl/>
          <w:lang w:bidi="fa-IR"/>
        </w:rPr>
      </w:pPr>
      <w:r w:rsidRPr="007F60B8">
        <w:rPr>
          <w:rFonts w:hint="cs"/>
          <w:sz w:val="28"/>
          <w:rtl/>
          <w:lang w:bidi="fa-IR"/>
        </w:rPr>
        <w:t>در نقد اول و دوم که استحبابی بودن مسارعه در مقام امتثال ثابت شد، این مطلب نیز ثابت می</w:t>
      </w:r>
      <w:r w:rsidRPr="007F60B8">
        <w:rPr>
          <w:rFonts w:hint="eastAsia"/>
          <w:sz w:val="28"/>
          <w:rtl/>
          <w:lang w:bidi="fa-IR"/>
        </w:rPr>
        <w:t>‌</w:t>
      </w:r>
      <w:r w:rsidRPr="007F60B8">
        <w:rPr>
          <w:rFonts w:hint="cs"/>
          <w:sz w:val="28"/>
          <w:rtl/>
          <w:lang w:bidi="fa-IR"/>
        </w:rPr>
        <w:t>شود که مسارعه در مقام ملاک نیز دارای حسن بوده و کسی که کار خیر را به‌صورت فوری انجام می</w:t>
      </w:r>
      <w:r w:rsidRPr="007F60B8">
        <w:rPr>
          <w:rFonts w:hint="eastAsia"/>
          <w:sz w:val="28"/>
          <w:rtl/>
          <w:lang w:bidi="fa-IR"/>
        </w:rPr>
        <w:t>‌</w:t>
      </w:r>
      <w:r w:rsidRPr="007F60B8">
        <w:rPr>
          <w:rFonts w:hint="cs"/>
          <w:sz w:val="28"/>
          <w:rtl/>
          <w:lang w:bidi="fa-IR"/>
        </w:rPr>
        <w:t>دهد، به مصلحت بالاتری دست می</w:t>
      </w:r>
      <w:r w:rsidRPr="007F60B8">
        <w:rPr>
          <w:rFonts w:hint="eastAsia"/>
          <w:sz w:val="28"/>
          <w:rtl/>
          <w:lang w:bidi="fa-IR"/>
        </w:rPr>
        <w:t>‌</w:t>
      </w:r>
      <w:r w:rsidRPr="007F60B8">
        <w:rPr>
          <w:rFonts w:hint="cs"/>
          <w:sz w:val="28"/>
          <w:rtl/>
          <w:lang w:bidi="fa-IR"/>
        </w:rPr>
        <w:t>یابد؛</w:t>
      </w:r>
    </w:p>
    <w:p w:rsidR="007F60B8" w:rsidRPr="007F60B8" w:rsidRDefault="007F60B8" w:rsidP="007F60B8">
      <w:pPr>
        <w:ind w:left="720"/>
        <w:rPr>
          <w:sz w:val="28"/>
          <w:rtl/>
          <w:lang w:bidi="fa-IR"/>
        </w:rPr>
      </w:pPr>
      <w:r w:rsidRPr="007F60B8">
        <w:rPr>
          <w:rFonts w:hint="cs"/>
          <w:sz w:val="28"/>
          <w:rtl/>
          <w:lang w:bidi="fa-IR"/>
        </w:rPr>
        <w:t>اما در نقد سوم تنها حسن در مقام امتثال ثابت می</w:t>
      </w:r>
      <w:r w:rsidRPr="007F60B8">
        <w:rPr>
          <w:rFonts w:hint="eastAsia"/>
          <w:sz w:val="28"/>
          <w:rtl/>
          <w:lang w:bidi="fa-IR"/>
        </w:rPr>
        <w:t>‌</w:t>
      </w:r>
      <w:r w:rsidRPr="007F60B8">
        <w:rPr>
          <w:rFonts w:hint="cs"/>
          <w:sz w:val="28"/>
          <w:rtl/>
          <w:lang w:bidi="fa-IR"/>
        </w:rPr>
        <w:t>شود و این مطلب ملازمه</w:t>
      </w:r>
      <w:r w:rsidRPr="007F60B8">
        <w:rPr>
          <w:rFonts w:hint="eastAsia"/>
          <w:sz w:val="28"/>
          <w:rtl/>
          <w:lang w:bidi="fa-IR"/>
        </w:rPr>
        <w:t>‌</w:t>
      </w:r>
      <w:r w:rsidRPr="007F60B8">
        <w:rPr>
          <w:rFonts w:hint="cs"/>
          <w:sz w:val="28"/>
          <w:rtl/>
          <w:lang w:bidi="fa-IR"/>
        </w:rPr>
        <w:t>ای با حسن در مقام ملاک ندارد. به</w:t>
      </w:r>
      <w:r w:rsidRPr="007F60B8">
        <w:rPr>
          <w:rFonts w:hint="eastAsia"/>
          <w:sz w:val="28"/>
          <w:rtl/>
          <w:lang w:bidi="fa-IR"/>
        </w:rPr>
        <w:t>‌</w:t>
      </w:r>
      <w:r w:rsidRPr="007F60B8">
        <w:rPr>
          <w:rFonts w:hint="cs"/>
          <w:sz w:val="28"/>
          <w:rtl/>
          <w:lang w:bidi="fa-IR"/>
        </w:rPr>
        <w:t>عبارت</w:t>
      </w:r>
      <w:r w:rsidRPr="007F60B8">
        <w:rPr>
          <w:rFonts w:hint="eastAsia"/>
          <w:sz w:val="28"/>
          <w:rtl/>
          <w:lang w:bidi="fa-IR"/>
        </w:rPr>
        <w:t>‌</w:t>
      </w:r>
      <w:r w:rsidRPr="007F60B8">
        <w:rPr>
          <w:rFonts w:hint="cs"/>
          <w:sz w:val="28"/>
          <w:rtl/>
          <w:lang w:bidi="fa-IR"/>
        </w:rPr>
        <w:t>دیگر حکم عقل به حسن مسارعه تنها به این منظور است که مکلف عمل خیر را از دست ندهد و به همین جهت حسن در مقام ملاک ثابت نشده و نمی</w:t>
      </w:r>
      <w:r w:rsidRPr="007F60B8">
        <w:rPr>
          <w:rFonts w:hint="eastAsia"/>
          <w:sz w:val="28"/>
          <w:rtl/>
          <w:lang w:bidi="fa-IR"/>
        </w:rPr>
        <w:t>‌</w:t>
      </w:r>
      <w:r w:rsidRPr="007F60B8">
        <w:rPr>
          <w:rFonts w:hint="cs"/>
          <w:sz w:val="28"/>
          <w:rtl/>
          <w:lang w:bidi="fa-IR"/>
        </w:rPr>
        <w:t>توان گفت کسی که کار خیر را به‌صورت فوری انجام می</w:t>
      </w:r>
      <w:r w:rsidRPr="007F60B8">
        <w:rPr>
          <w:rFonts w:hint="eastAsia"/>
          <w:sz w:val="28"/>
          <w:rtl/>
          <w:lang w:bidi="fa-IR"/>
        </w:rPr>
        <w:t>‌</w:t>
      </w:r>
      <w:r w:rsidRPr="007F60B8">
        <w:rPr>
          <w:rFonts w:hint="cs"/>
          <w:sz w:val="28"/>
          <w:rtl/>
          <w:lang w:bidi="fa-IR"/>
        </w:rPr>
        <w:t>دهد، به مصلحت بالاتری دست می</w:t>
      </w:r>
      <w:r w:rsidRPr="007F60B8">
        <w:rPr>
          <w:rFonts w:hint="eastAsia"/>
          <w:sz w:val="28"/>
          <w:rtl/>
          <w:lang w:bidi="fa-IR"/>
        </w:rPr>
        <w:t>‌</w:t>
      </w:r>
      <w:r w:rsidRPr="007F60B8">
        <w:rPr>
          <w:rFonts w:hint="cs"/>
          <w:sz w:val="28"/>
          <w:rtl/>
          <w:lang w:bidi="fa-IR"/>
        </w:rPr>
        <w:t>یابد.</w:t>
      </w:r>
    </w:p>
    <w:p w:rsidR="007F60B8" w:rsidRPr="007F60B8" w:rsidRDefault="007F60B8" w:rsidP="007F60B8">
      <w:pPr>
        <w:outlineLvl w:val="3"/>
        <w:rPr>
          <w:rFonts w:cs="B Titr"/>
          <w:sz w:val="24"/>
          <w:szCs w:val="24"/>
          <w:rtl/>
          <w:lang w:bidi="fa-IR"/>
        </w:rPr>
      </w:pPr>
      <w:r w:rsidRPr="007F60B8">
        <w:rPr>
          <w:rFonts w:cs="B Titr" w:hint="cs"/>
          <w:sz w:val="24"/>
          <w:szCs w:val="24"/>
          <w:rtl/>
          <w:lang w:bidi="fa-IR"/>
        </w:rPr>
        <w:t>در مورد دلالت امر بر فوراً ففورا</w:t>
      </w:r>
    </w:p>
    <w:p w:rsidR="007F60B8" w:rsidRPr="007F60B8" w:rsidRDefault="007F60B8" w:rsidP="007F60B8">
      <w:pPr>
        <w:rPr>
          <w:sz w:val="28"/>
          <w:rtl/>
          <w:lang w:bidi="fa-IR"/>
        </w:rPr>
      </w:pPr>
      <w:r w:rsidRPr="007F60B8">
        <w:rPr>
          <w:rFonts w:hint="cs"/>
          <w:sz w:val="28"/>
          <w:rtl/>
          <w:lang w:bidi="fa-IR"/>
        </w:rPr>
        <w:t>در صورت قول به فوریت اگر کسی واجب را فوری انجام نداد، فوریت در آنِ دوم نیز لزوم دارد یا خیر؟ در پاسخ به این سؤال باید گفت:</w:t>
      </w:r>
    </w:p>
    <w:p w:rsidR="007F60B8" w:rsidRPr="007F60B8" w:rsidRDefault="007F60B8" w:rsidP="007F60B8">
      <w:pPr>
        <w:ind w:left="720"/>
        <w:rPr>
          <w:sz w:val="28"/>
          <w:rtl/>
          <w:lang w:bidi="fa-IR"/>
        </w:rPr>
      </w:pPr>
      <w:r w:rsidRPr="007F60B8">
        <w:rPr>
          <w:rFonts w:hint="cs"/>
          <w:sz w:val="28"/>
          <w:rtl/>
          <w:lang w:bidi="fa-IR"/>
        </w:rPr>
        <w:t>اگر قائل به وحدت مطلوب باشیم؛ یعنی اگر مطلوب مولا عمل به قید فوریت باشد، به جهت منتفی شدن فور، مطلوب نیز منتفی شده و فوریت در آن دوم لزومی نخواهد داشت؛</w:t>
      </w:r>
    </w:p>
    <w:p w:rsidR="007F60B8" w:rsidRPr="007F60B8" w:rsidRDefault="007F60B8" w:rsidP="007F60B8">
      <w:pPr>
        <w:ind w:left="720"/>
        <w:rPr>
          <w:sz w:val="28"/>
          <w:rtl/>
          <w:lang w:bidi="fa-IR"/>
        </w:rPr>
      </w:pPr>
      <w:r w:rsidRPr="007F60B8">
        <w:rPr>
          <w:rFonts w:hint="cs"/>
          <w:sz w:val="28"/>
          <w:rtl/>
          <w:lang w:bidi="fa-IR"/>
        </w:rPr>
        <w:t>اما اگر قائل به تعدد مطلوب باشیم؛ یعنی اگر یک مطلوب مولا عمل باشد و مطلوب دیگر او اتیان فوری عمل باشد، فوریت در آنات بعدی نیز لازم خواهد بود.</w:t>
      </w:r>
    </w:p>
    <w:p w:rsidR="007F60B8" w:rsidRPr="007F60B8" w:rsidRDefault="007F60B8" w:rsidP="007F60B8">
      <w:pPr>
        <w:rPr>
          <w:sz w:val="28"/>
          <w:rtl/>
          <w:lang w:bidi="fa-IR"/>
        </w:rPr>
      </w:pPr>
      <w:r w:rsidRPr="007F60B8">
        <w:rPr>
          <w:rFonts w:hint="cs"/>
          <w:sz w:val="28"/>
          <w:rtl/>
          <w:lang w:bidi="fa-IR"/>
        </w:rPr>
        <w:lastRenderedPageBreak/>
        <w:t>امر دلالت بر هیچ</w:t>
      </w:r>
      <w:r w:rsidRPr="007F60B8">
        <w:rPr>
          <w:rFonts w:hint="eastAsia"/>
          <w:sz w:val="28"/>
          <w:rtl/>
          <w:lang w:bidi="fa-IR"/>
        </w:rPr>
        <w:t>‌</w:t>
      </w:r>
      <w:r w:rsidRPr="007F60B8">
        <w:rPr>
          <w:rFonts w:hint="cs"/>
          <w:sz w:val="28"/>
          <w:rtl/>
          <w:lang w:bidi="fa-IR"/>
        </w:rPr>
        <w:t>یک از وحدت یا تعدد مطلوب نیست و مطابق آنچه بعداً در کلام «مرحوم آخوند» خواهد آمد، اصل عملی جاری در این مسئله برائت است که طبق آن نسبت به قید فوریت برائت جاری می</w:t>
      </w:r>
      <w:r w:rsidRPr="007F60B8">
        <w:rPr>
          <w:rFonts w:hint="eastAsia"/>
          <w:sz w:val="28"/>
          <w:rtl/>
          <w:lang w:bidi="fa-IR"/>
        </w:rPr>
        <w:t>‌</w:t>
      </w:r>
      <w:r w:rsidRPr="007F60B8">
        <w:rPr>
          <w:rFonts w:hint="cs"/>
          <w:sz w:val="28"/>
          <w:rtl/>
          <w:lang w:bidi="fa-IR"/>
        </w:rPr>
        <w:t>شود.</w:t>
      </w:r>
    </w:p>
    <w:p w:rsidR="007F60B8" w:rsidRPr="007F60B8" w:rsidRDefault="007F60B8" w:rsidP="007F60B8">
      <w:pPr>
        <w:outlineLvl w:val="3"/>
        <w:rPr>
          <w:rFonts w:cs="B Titr"/>
          <w:sz w:val="24"/>
          <w:szCs w:val="24"/>
          <w:rtl/>
          <w:lang w:bidi="fa-IR"/>
        </w:rPr>
      </w:pPr>
      <w:r w:rsidRPr="007F60B8">
        <w:rPr>
          <w:rFonts w:cs="B Titr" w:hint="cs"/>
          <w:sz w:val="24"/>
          <w:szCs w:val="24"/>
          <w:rtl/>
          <w:lang w:bidi="fa-IR"/>
        </w:rPr>
        <w:t>اشکال به کلام «مرحوم آخوند»</w:t>
      </w:r>
    </w:p>
    <w:p w:rsidR="007F60B8" w:rsidRPr="007F60B8" w:rsidRDefault="007F60B8" w:rsidP="007F60B8">
      <w:pPr>
        <w:rPr>
          <w:sz w:val="28"/>
          <w:rtl/>
          <w:lang w:bidi="fa-IR"/>
        </w:rPr>
      </w:pPr>
      <w:r w:rsidRPr="007F60B8">
        <w:rPr>
          <w:rFonts w:hint="cs"/>
          <w:sz w:val="28"/>
          <w:rtl/>
          <w:lang w:bidi="fa-IR"/>
        </w:rPr>
        <w:t>ابتناء این مسئله بر وحدت و تعدد مطلوب صحیح نیست؛ زیرا:</w:t>
      </w:r>
    </w:p>
    <w:p w:rsidR="007F60B8" w:rsidRPr="007F60B8" w:rsidRDefault="007F60B8" w:rsidP="007F60B8">
      <w:pPr>
        <w:ind w:left="720"/>
        <w:rPr>
          <w:sz w:val="28"/>
          <w:rtl/>
          <w:lang w:bidi="fa-IR"/>
        </w:rPr>
      </w:pPr>
      <w:r w:rsidRPr="007F60B8">
        <w:rPr>
          <w:rFonts w:hint="cs"/>
          <w:sz w:val="28"/>
          <w:rtl/>
          <w:lang w:bidi="fa-IR"/>
        </w:rPr>
        <w:t>اگر قائل به وحدت مطلوب باشیم، مولا تنها دارای یک مطلوب یعنی عمل به قید فوریت است. در این صورت اگر عمل به‌صورت فوری انجام نشود:</w:t>
      </w:r>
    </w:p>
    <w:p w:rsidR="007F60B8" w:rsidRPr="007F60B8" w:rsidRDefault="007F60B8" w:rsidP="007F60B8">
      <w:pPr>
        <w:ind w:left="1440"/>
        <w:rPr>
          <w:sz w:val="28"/>
          <w:rtl/>
          <w:lang w:bidi="fa-IR"/>
        </w:rPr>
      </w:pPr>
      <w:r w:rsidRPr="007F60B8">
        <w:rPr>
          <w:rFonts w:hint="cs"/>
          <w:sz w:val="28"/>
          <w:rtl/>
          <w:lang w:bidi="fa-IR"/>
        </w:rPr>
        <w:t>به این معنا خواهد بود که دیگر امری وجود ندارد؛</w:t>
      </w:r>
    </w:p>
    <w:p w:rsidR="007F60B8" w:rsidRPr="007F60B8" w:rsidRDefault="007F60B8" w:rsidP="007F60B8">
      <w:pPr>
        <w:ind w:left="1440"/>
        <w:rPr>
          <w:sz w:val="28"/>
          <w:rtl/>
          <w:lang w:bidi="fa-IR"/>
        </w:rPr>
      </w:pPr>
      <w:r w:rsidRPr="007F60B8">
        <w:rPr>
          <w:rFonts w:hint="cs"/>
          <w:sz w:val="28"/>
          <w:rtl/>
          <w:lang w:bidi="fa-IR"/>
        </w:rPr>
        <w:t>و نمی</w:t>
      </w:r>
      <w:r w:rsidRPr="007F60B8">
        <w:rPr>
          <w:rFonts w:hint="eastAsia"/>
          <w:sz w:val="28"/>
          <w:rtl/>
          <w:lang w:bidi="fa-IR"/>
        </w:rPr>
        <w:t>‌</w:t>
      </w:r>
      <w:r w:rsidRPr="007F60B8">
        <w:rPr>
          <w:rFonts w:hint="cs"/>
          <w:sz w:val="28"/>
          <w:rtl/>
          <w:lang w:bidi="fa-IR"/>
        </w:rPr>
        <w:t>توان گفت امر باقی است و قید فوریت از آن نفی شده است؛</w:t>
      </w:r>
    </w:p>
    <w:p w:rsidR="007F60B8" w:rsidRPr="007F60B8" w:rsidRDefault="007F60B8" w:rsidP="007F60B8">
      <w:pPr>
        <w:ind w:left="720"/>
        <w:rPr>
          <w:sz w:val="28"/>
          <w:rtl/>
          <w:lang w:bidi="fa-IR"/>
        </w:rPr>
      </w:pPr>
      <w:r w:rsidRPr="007F60B8">
        <w:rPr>
          <w:rFonts w:hint="cs"/>
          <w:sz w:val="28"/>
          <w:rtl/>
          <w:lang w:bidi="fa-IR"/>
        </w:rPr>
        <w:t>و اگر قائل به تعدد مطلوب باشیم، یک مطلوب مولا ذات عمل و مطلوب دیگر او فوریت عمل خواهد بود. در این صورت اگر عمل به‌صورت فوریت انجام نشود:</w:t>
      </w:r>
    </w:p>
    <w:p w:rsidR="007F60B8" w:rsidRPr="007F60B8" w:rsidRDefault="007F60B8" w:rsidP="007F60B8">
      <w:pPr>
        <w:ind w:left="1440"/>
        <w:rPr>
          <w:sz w:val="28"/>
          <w:rtl/>
          <w:lang w:bidi="fa-IR"/>
        </w:rPr>
      </w:pPr>
      <w:r w:rsidRPr="007F60B8">
        <w:rPr>
          <w:rFonts w:hint="cs"/>
          <w:sz w:val="28"/>
          <w:rtl/>
          <w:lang w:bidi="fa-IR"/>
        </w:rPr>
        <w:t>به این معنا خواهد بود که مطلوب دوم یعنی فوریت منتفی شده و مطلوب اول یعنی ذات عمل باقی است،</w:t>
      </w:r>
    </w:p>
    <w:p w:rsidR="007F60B8" w:rsidRPr="007F60B8" w:rsidRDefault="007F60B8" w:rsidP="007F60B8">
      <w:pPr>
        <w:ind w:left="1440"/>
        <w:rPr>
          <w:sz w:val="28"/>
          <w:rtl/>
          <w:lang w:bidi="fa-IR"/>
        </w:rPr>
      </w:pPr>
      <w:r w:rsidRPr="007F60B8">
        <w:rPr>
          <w:rFonts w:hint="cs"/>
          <w:sz w:val="28"/>
          <w:rtl/>
          <w:lang w:bidi="fa-IR"/>
        </w:rPr>
        <w:t>و نمی</w:t>
      </w:r>
      <w:r w:rsidRPr="007F60B8">
        <w:rPr>
          <w:rFonts w:hint="eastAsia"/>
          <w:sz w:val="28"/>
          <w:rtl/>
          <w:lang w:bidi="fa-IR"/>
        </w:rPr>
        <w:t>‌</w:t>
      </w:r>
      <w:r w:rsidRPr="007F60B8">
        <w:rPr>
          <w:rFonts w:hint="cs"/>
          <w:sz w:val="28"/>
          <w:rtl/>
          <w:lang w:bidi="fa-IR"/>
        </w:rPr>
        <w:t>توان گفت عمل با قید فوریت واجب است.</w:t>
      </w:r>
    </w:p>
    <w:p w:rsidR="007F60B8" w:rsidRPr="007F60B8" w:rsidRDefault="007F60B8" w:rsidP="007F60B8">
      <w:pPr>
        <w:rPr>
          <w:sz w:val="28"/>
          <w:rtl/>
          <w:lang w:bidi="fa-IR"/>
        </w:rPr>
      </w:pPr>
      <w:r w:rsidRPr="007F60B8">
        <w:rPr>
          <w:rFonts w:hint="cs"/>
          <w:sz w:val="28"/>
          <w:rtl/>
          <w:lang w:bidi="fa-IR"/>
        </w:rPr>
        <w:t xml:space="preserve">درنتیجه تفصیل بین وحدت و تعدد مطلوب مربوط به </w:t>
      </w:r>
      <w:r w:rsidRPr="007F60B8">
        <w:rPr>
          <w:sz w:val="28"/>
          <w:rtl/>
          <w:lang w:bidi="fa-IR"/>
        </w:rPr>
        <w:t>ادا</w:t>
      </w:r>
      <w:r w:rsidRPr="007F60B8">
        <w:rPr>
          <w:rFonts w:hint="cs"/>
          <w:sz w:val="28"/>
          <w:rtl/>
          <w:lang w:bidi="fa-IR"/>
        </w:rPr>
        <w:t xml:space="preserve"> و </w:t>
      </w:r>
      <w:r w:rsidRPr="007F60B8">
        <w:rPr>
          <w:sz w:val="28"/>
          <w:rtl/>
          <w:lang w:bidi="fa-IR"/>
        </w:rPr>
        <w:t>قضا</w:t>
      </w:r>
      <w:r w:rsidRPr="007F60B8">
        <w:rPr>
          <w:rFonts w:hint="cs"/>
          <w:sz w:val="28"/>
          <w:rtl/>
          <w:lang w:bidi="fa-IR"/>
        </w:rPr>
        <w:t xml:space="preserve"> بوده و نمی</w:t>
      </w:r>
      <w:r w:rsidRPr="007F60B8">
        <w:rPr>
          <w:rFonts w:hint="eastAsia"/>
          <w:sz w:val="28"/>
          <w:rtl/>
          <w:lang w:bidi="fa-IR"/>
        </w:rPr>
        <w:t>‌</w:t>
      </w:r>
      <w:r w:rsidRPr="007F60B8">
        <w:rPr>
          <w:rFonts w:hint="cs"/>
          <w:sz w:val="28"/>
          <w:rtl/>
          <w:lang w:bidi="fa-IR"/>
        </w:rPr>
        <w:t>توان این مسئله را بر آن مبتنی کرد.</w:t>
      </w:r>
    </w:p>
    <w:p w:rsidR="007F60B8" w:rsidRPr="007F60B8" w:rsidRDefault="007F60B8" w:rsidP="007F60B8">
      <w:pPr>
        <w:outlineLvl w:val="2"/>
        <w:rPr>
          <w:rFonts w:cs="B Titr"/>
          <w:sz w:val="24"/>
          <w:szCs w:val="24"/>
          <w:rtl/>
          <w:lang w:bidi="fa-IR"/>
        </w:rPr>
      </w:pPr>
      <w:r w:rsidRPr="007F60B8">
        <w:rPr>
          <w:rFonts w:cs="B Titr" w:hint="cs"/>
          <w:sz w:val="24"/>
          <w:szCs w:val="24"/>
          <w:rtl/>
          <w:lang w:bidi="fa-IR"/>
        </w:rPr>
        <w:t>کلام «مرحوم آقا ضیاء»</w:t>
      </w:r>
      <w:r w:rsidRPr="007F60B8">
        <w:rPr>
          <w:rFonts w:cs="B Titr"/>
          <w:sz w:val="24"/>
          <w:szCs w:val="24"/>
          <w:vertAlign w:val="superscript"/>
          <w:rtl/>
          <w:lang w:bidi="fa-IR"/>
        </w:rPr>
        <w:footnoteReference w:id="358"/>
      </w:r>
    </w:p>
    <w:p w:rsidR="007F60B8" w:rsidRPr="007F60B8" w:rsidRDefault="007F60B8" w:rsidP="007F60B8">
      <w:pPr>
        <w:outlineLvl w:val="3"/>
        <w:rPr>
          <w:rFonts w:cs="B Titr"/>
          <w:sz w:val="24"/>
          <w:szCs w:val="24"/>
          <w:rtl/>
          <w:lang w:bidi="fa-IR"/>
        </w:rPr>
      </w:pPr>
      <w:r w:rsidRPr="007F60B8">
        <w:rPr>
          <w:rFonts w:cs="B Titr" w:hint="cs"/>
          <w:sz w:val="24"/>
          <w:szCs w:val="24"/>
          <w:rtl/>
          <w:lang w:bidi="fa-IR"/>
        </w:rPr>
        <w:t>در مورد دلالت امر بر فور یا تراخی: عدم دلالت امر بر هر یک از فور و تراخی</w:t>
      </w:r>
    </w:p>
    <w:p w:rsidR="007F60B8" w:rsidRPr="007F60B8" w:rsidRDefault="007F60B8" w:rsidP="007F60B8">
      <w:pPr>
        <w:outlineLvl w:val="4"/>
        <w:rPr>
          <w:rFonts w:cs="B Titr"/>
          <w:sz w:val="24"/>
          <w:szCs w:val="24"/>
          <w:rtl/>
          <w:lang w:bidi="fa-IR"/>
        </w:rPr>
      </w:pPr>
      <w:r w:rsidRPr="007F60B8">
        <w:rPr>
          <w:rFonts w:cs="B Titr" w:hint="cs"/>
          <w:sz w:val="24"/>
          <w:szCs w:val="24"/>
          <w:rtl/>
          <w:lang w:bidi="fa-IR"/>
        </w:rPr>
        <w:t>مطلب اول: بیان مدعا</w:t>
      </w:r>
    </w:p>
    <w:p w:rsidR="007F60B8" w:rsidRPr="007F60B8" w:rsidRDefault="007F60B8" w:rsidP="007F60B8">
      <w:pPr>
        <w:rPr>
          <w:sz w:val="28"/>
          <w:rtl/>
          <w:lang w:bidi="fa-IR"/>
        </w:rPr>
      </w:pPr>
      <w:r w:rsidRPr="007F60B8">
        <w:rPr>
          <w:rFonts w:hint="cs"/>
          <w:sz w:val="28"/>
          <w:rtl/>
          <w:lang w:bidi="fa-IR"/>
        </w:rPr>
        <w:t>ایشان نیز همانند مشهور معتقدند امر دال بر هیچ</w:t>
      </w:r>
      <w:r w:rsidRPr="007F60B8">
        <w:rPr>
          <w:rFonts w:hint="eastAsia"/>
          <w:sz w:val="28"/>
          <w:rtl/>
          <w:lang w:bidi="fa-IR"/>
        </w:rPr>
        <w:t>‌</w:t>
      </w:r>
      <w:r w:rsidRPr="007F60B8">
        <w:rPr>
          <w:rFonts w:hint="cs"/>
          <w:sz w:val="28"/>
          <w:rtl/>
          <w:lang w:bidi="fa-IR"/>
        </w:rPr>
        <w:t>یک از فور و تراخی نیست؛ زیرا:</w:t>
      </w:r>
    </w:p>
    <w:p w:rsidR="007F60B8" w:rsidRPr="007F60B8" w:rsidRDefault="007F60B8" w:rsidP="007F60B8">
      <w:pPr>
        <w:ind w:left="720"/>
        <w:rPr>
          <w:sz w:val="28"/>
          <w:rtl/>
          <w:lang w:bidi="fa-IR"/>
        </w:rPr>
      </w:pPr>
      <w:r w:rsidRPr="007F60B8">
        <w:rPr>
          <w:rFonts w:hint="cs"/>
          <w:sz w:val="28"/>
          <w:rtl/>
          <w:lang w:bidi="fa-IR"/>
        </w:rPr>
        <w:t>هیئت امر تنها بر طلب دلالت می</w:t>
      </w:r>
      <w:r w:rsidRPr="007F60B8">
        <w:rPr>
          <w:rFonts w:hint="eastAsia"/>
          <w:sz w:val="28"/>
          <w:rtl/>
          <w:lang w:bidi="fa-IR"/>
        </w:rPr>
        <w:t>‌</w:t>
      </w:r>
      <w:r w:rsidRPr="007F60B8">
        <w:rPr>
          <w:rFonts w:hint="cs"/>
          <w:sz w:val="28"/>
          <w:rtl/>
          <w:lang w:bidi="fa-IR"/>
        </w:rPr>
        <w:t>کند؛</w:t>
      </w:r>
    </w:p>
    <w:p w:rsidR="007F60B8" w:rsidRPr="007F60B8" w:rsidRDefault="007F60B8" w:rsidP="007F60B8">
      <w:pPr>
        <w:ind w:left="720"/>
        <w:rPr>
          <w:sz w:val="28"/>
          <w:rtl/>
          <w:lang w:bidi="fa-IR"/>
        </w:rPr>
      </w:pPr>
      <w:r w:rsidRPr="007F60B8">
        <w:rPr>
          <w:rFonts w:hint="cs"/>
          <w:sz w:val="28"/>
          <w:rtl/>
          <w:lang w:bidi="fa-IR"/>
        </w:rPr>
        <w:t>و ماده</w:t>
      </w:r>
      <w:r w:rsidRPr="007F60B8">
        <w:rPr>
          <w:rFonts w:hint="eastAsia"/>
          <w:sz w:val="28"/>
          <w:rtl/>
          <w:lang w:bidi="fa-IR"/>
        </w:rPr>
        <w:t>‌</w:t>
      </w:r>
      <w:r w:rsidRPr="007F60B8">
        <w:rPr>
          <w:rFonts w:hint="cs"/>
          <w:sz w:val="28"/>
          <w:rtl/>
          <w:lang w:bidi="fa-IR"/>
        </w:rPr>
        <w:t>ی امر تنها بر طبیعت دلالت می</w:t>
      </w:r>
      <w:r w:rsidRPr="007F60B8">
        <w:rPr>
          <w:rFonts w:hint="eastAsia"/>
          <w:sz w:val="28"/>
          <w:rtl/>
          <w:lang w:bidi="fa-IR"/>
        </w:rPr>
        <w:t>‌</w:t>
      </w:r>
      <w:r w:rsidRPr="007F60B8">
        <w:rPr>
          <w:rFonts w:hint="cs"/>
          <w:sz w:val="28"/>
          <w:rtl/>
          <w:lang w:bidi="fa-IR"/>
        </w:rPr>
        <w:t>کند.</w:t>
      </w:r>
    </w:p>
    <w:p w:rsidR="007F60B8" w:rsidRPr="007F60B8" w:rsidRDefault="007F60B8" w:rsidP="007F60B8">
      <w:pPr>
        <w:outlineLvl w:val="4"/>
        <w:rPr>
          <w:rFonts w:cs="B Titr"/>
          <w:sz w:val="24"/>
          <w:szCs w:val="24"/>
          <w:rtl/>
          <w:lang w:bidi="fa-IR"/>
        </w:rPr>
      </w:pPr>
      <w:r w:rsidRPr="007F60B8">
        <w:rPr>
          <w:rFonts w:cs="B Titr" w:hint="cs"/>
          <w:sz w:val="24"/>
          <w:szCs w:val="24"/>
          <w:rtl/>
          <w:lang w:bidi="fa-IR"/>
        </w:rPr>
        <w:t>مطلب دوم: معنای طبیعت</w:t>
      </w:r>
    </w:p>
    <w:p w:rsidR="007F60B8" w:rsidRPr="007F60B8" w:rsidRDefault="007F60B8" w:rsidP="007F60B8">
      <w:pPr>
        <w:rPr>
          <w:sz w:val="28"/>
          <w:rtl/>
          <w:lang w:bidi="fa-IR"/>
        </w:rPr>
      </w:pPr>
      <w:r w:rsidRPr="007F60B8">
        <w:rPr>
          <w:rFonts w:hint="cs"/>
          <w:sz w:val="28"/>
          <w:rtl/>
          <w:lang w:bidi="fa-IR"/>
        </w:rPr>
        <w:t>«مرحوم آقا ضیاء» پس از بیان مدعا، دیدگاه خود در مورد طبیعت را نیز بیان می</w:t>
      </w:r>
      <w:r w:rsidRPr="007F60B8">
        <w:rPr>
          <w:rFonts w:hint="eastAsia"/>
          <w:sz w:val="28"/>
          <w:rtl/>
          <w:lang w:bidi="fa-IR"/>
        </w:rPr>
        <w:t>‌</w:t>
      </w:r>
      <w:r w:rsidRPr="007F60B8">
        <w:rPr>
          <w:rFonts w:hint="cs"/>
          <w:sz w:val="28"/>
          <w:rtl/>
          <w:lang w:bidi="fa-IR"/>
        </w:rPr>
        <w:t>کنند. همان</w:t>
      </w:r>
      <w:r w:rsidRPr="007F60B8">
        <w:rPr>
          <w:rFonts w:hint="eastAsia"/>
          <w:sz w:val="28"/>
          <w:rtl/>
          <w:lang w:bidi="fa-IR"/>
        </w:rPr>
        <w:t>‌</w:t>
      </w:r>
      <w:r w:rsidRPr="007F60B8">
        <w:rPr>
          <w:rFonts w:hint="cs"/>
          <w:sz w:val="28"/>
          <w:rtl/>
          <w:lang w:bidi="fa-IR"/>
        </w:rPr>
        <w:t>گونه که سابقاً بیان شده است:</w:t>
      </w:r>
    </w:p>
    <w:p w:rsidR="007F60B8" w:rsidRPr="007F60B8" w:rsidRDefault="007F60B8" w:rsidP="007F60B8">
      <w:pPr>
        <w:ind w:left="720"/>
        <w:rPr>
          <w:sz w:val="28"/>
          <w:rtl/>
          <w:lang w:bidi="fa-IR"/>
        </w:rPr>
      </w:pPr>
      <w:r w:rsidRPr="007F60B8">
        <w:rPr>
          <w:rFonts w:hint="cs"/>
          <w:sz w:val="28"/>
          <w:rtl/>
          <w:lang w:bidi="fa-IR"/>
        </w:rPr>
        <w:t>برخی همانند «مرحوم اصفهانی» طبیعت را ماهیت مهمله می</w:t>
      </w:r>
      <w:r w:rsidRPr="007F60B8">
        <w:rPr>
          <w:rFonts w:hint="eastAsia"/>
          <w:sz w:val="28"/>
          <w:rtl/>
          <w:lang w:bidi="fa-IR"/>
        </w:rPr>
        <w:t>‌</w:t>
      </w:r>
      <w:r w:rsidRPr="007F60B8">
        <w:rPr>
          <w:rFonts w:hint="cs"/>
          <w:sz w:val="28"/>
          <w:rtl/>
          <w:lang w:bidi="fa-IR"/>
        </w:rPr>
        <w:t>دانند؛</w:t>
      </w:r>
    </w:p>
    <w:p w:rsidR="007F60B8" w:rsidRPr="007F60B8" w:rsidRDefault="007F60B8" w:rsidP="007F60B8">
      <w:pPr>
        <w:ind w:left="720"/>
        <w:rPr>
          <w:sz w:val="28"/>
          <w:rtl/>
          <w:lang w:bidi="fa-IR"/>
        </w:rPr>
      </w:pPr>
      <w:r w:rsidRPr="007F60B8">
        <w:rPr>
          <w:rFonts w:hint="cs"/>
          <w:sz w:val="28"/>
          <w:rtl/>
          <w:lang w:bidi="fa-IR"/>
        </w:rPr>
        <w:t>برخی طبیعت را طبیعت را لا بشرط مقسمی (جامع بین حصص) می</w:t>
      </w:r>
      <w:r w:rsidRPr="007F60B8">
        <w:rPr>
          <w:rFonts w:hint="eastAsia"/>
          <w:sz w:val="28"/>
          <w:rtl/>
          <w:lang w:bidi="fa-IR"/>
        </w:rPr>
        <w:t>‌</w:t>
      </w:r>
      <w:r w:rsidRPr="007F60B8">
        <w:rPr>
          <w:rFonts w:hint="cs"/>
          <w:sz w:val="28"/>
          <w:rtl/>
          <w:lang w:bidi="fa-IR"/>
        </w:rPr>
        <w:t>دانند؛</w:t>
      </w:r>
    </w:p>
    <w:p w:rsidR="007F60B8" w:rsidRPr="007F60B8" w:rsidRDefault="007F60B8" w:rsidP="007F60B8">
      <w:pPr>
        <w:ind w:left="720"/>
        <w:rPr>
          <w:sz w:val="28"/>
          <w:rtl/>
          <w:lang w:bidi="fa-IR"/>
        </w:rPr>
      </w:pPr>
      <w:r w:rsidRPr="007F60B8">
        <w:rPr>
          <w:rFonts w:hint="cs"/>
          <w:sz w:val="28"/>
          <w:rtl/>
          <w:lang w:bidi="fa-IR"/>
        </w:rPr>
        <w:t>و برخی همانند «مرحوم نائینی» طبیعت را لا بشرط قسمی می</w:t>
      </w:r>
      <w:r w:rsidRPr="007F60B8">
        <w:rPr>
          <w:rFonts w:hint="eastAsia"/>
          <w:sz w:val="28"/>
          <w:rtl/>
          <w:lang w:bidi="fa-IR"/>
        </w:rPr>
        <w:t>‌</w:t>
      </w:r>
      <w:r w:rsidRPr="007F60B8">
        <w:rPr>
          <w:rFonts w:hint="cs"/>
          <w:sz w:val="28"/>
          <w:rtl/>
          <w:lang w:bidi="fa-IR"/>
        </w:rPr>
        <w:t>دانند.</w:t>
      </w:r>
    </w:p>
    <w:p w:rsidR="007F60B8" w:rsidRPr="007F60B8" w:rsidRDefault="007F60B8" w:rsidP="007F60B8">
      <w:pPr>
        <w:rPr>
          <w:sz w:val="28"/>
          <w:rtl/>
          <w:lang w:bidi="fa-IR"/>
        </w:rPr>
      </w:pPr>
      <w:r w:rsidRPr="007F60B8">
        <w:rPr>
          <w:rFonts w:hint="cs"/>
          <w:sz w:val="28"/>
          <w:rtl/>
          <w:lang w:bidi="fa-IR"/>
        </w:rPr>
        <w:t>«مرحوم آقا ضیاء» به این مطلب اشاره کرده و مراد خود از طبیعت را ماهیت لا بشرط مقسمی معرفی می</w:t>
      </w:r>
      <w:r w:rsidRPr="007F60B8">
        <w:rPr>
          <w:rFonts w:hint="eastAsia"/>
          <w:sz w:val="28"/>
          <w:rtl/>
          <w:lang w:bidi="fa-IR"/>
        </w:rPr>
        <w:t>‌</w:t>
      </w:r>
      <w:r w:rsidRPr="007F60B8">
        <w:rPr>
          <w:rFonts w:hint="cs"/>
          <w:sz w:val="28"/>
          <w:rtl/>
          <w:lang w:bidi="fa-IR"/>
        </w:rPr>
        <w:t>کنند.</w:t>
      </w:r>
    </w:p>
    <w:p w:rsidR="007F60B8" w:rsidRPr="007F60B8" w:rsidRDefault="007F60B8" w:rsidP="007F60B8">
      <w:pPr>
        <w:outlineLvl w:val="4"/>
        <w:rPr>
          <w:rFonts w:cs="B Titr"/>
          <w:sz w:val="24"/>
          <w:szCs w:val="24"/>
          <w:rtl/>
          <w:lang w:bidi="fa-IR"/>
        </w:rPr>
      </w:pPr>
      <w:r w:rsidRPr="007F60B8">
        <w:rPr>
          <w:rFonts w:cs="B Titr" w:hint="cs"/>
          <w:sz w:val="24"/>
          <w:szCs w:val="24"/>
          <w:rtl/>
          <w:lang w:bidi="fa-IR"/>
        </w:rPr>
        <w:t>مطلب سوم: کلامی بودن اطلاق</w:t>
      </w:r>
    </w:p>
    <w:p w:rsidR="007F60B8" w:rsidRPr="007F60B8" w:rsidRDefault="007F60B8" w:rsidP="007F60B8">
      <w:pPr>
        <w:rPr>
          <w:sz w:val="28"/>
          <w:rtl/>
          <w:lang w:bidi="fa-IR"/>
        </w:rPr>
      </w:pPr>
      <w:r w:rsidRPr="007F60B8">
        <w:rPr>
          <w:rFonts w:hint="cs"/>
          <w:sz w:val="28"/>
          <w:rtl/>
          <w:lang w:bidi="fa-IR"/>
        </w:rPr>
        <w:t>با توجه به اینکه مراد از طبیعت، ماهیت لا بشرط مقسمی است، مراد از «اطلاق» در «مقتضای اطلاق جواز تراخی است»، اطلاق کلامی است.</w:t>
      </w:r>
    </w:p>
    <w:p w:rsidR="007F60B8" w:rsidRPr="007F60B8" w:rsidRDefault="007F60B8" w:rsidP="007F60B8">
      <w:pPr>
        <w:rPr>
          <w:sz w:val="28"/>
          <w:rtl/>
          <w:lang w:bidi="fa-IR"/>
        </w:rPr>
      </w:pPr>
      <w:r w:rsidRPr="007F60B8">
        <w:rPr>
          <w:rFonts w:hint="cs"/>
          <w:sz w:val="28"/>
          <w:rtl/>
          <w:lang w:bidi="fa-IR"/>
        </w:rPr>
        <w:t>«مرحوم آخوند» نیز اطلاق را کلامی می</w:t>
      </w:r>
      <w:r w:rsidRPr="007F60B8">
        <w:rPr>
          <w:rFonts w:hint="eastAsia"/>
          <w:sz w:val="28"/>
          <w:rtl/>
          <w:lang w:bidi="fa-IR"/>
        </w:rPr>
        <w:t>‌</w:t>
      </w:r>
      <w:r w:rsidRPr="007F60B8">
        <w:rPr>
          <w:rFonts w:hint="cs"/>
          <w:sz w:val="28"/>
          <w:rtl/>
          <w:lang w:bidi="fa-IR"/>
        </w:rPr>
        <w:t>دانستند، اما این تفاوت بین کلام این دو وجود دارد که:</w:t>
      </w:r>
    </w:p>
    <w:p w:rsidR="007F60B8" w:rsidRPr="007F60B8" w:rsidRDefault="007F60B8" w:rsidP="007F60B8">
      <w:pPr>
        <w:ind w:left="720"/>
        <w:rPr>
          <w:sz w:val="28"/>
          <w:rtl/>
          <w:lang w:bidi="fa-IR"/>
        </w:rPr>
      </w:pPr>
      <w:r w:rsidRPr="007F60B8">
        <w:rPr>
          <w:rFonts w:hint="cs"/>
          <w:sz w:val="28"/>
          <w:rtl/>
          <w:lang w:bidi="fa-IR"/>
        </w:rPr>
        <w:t>«مرحوم آخوند» این اطلاق را از هیئت امر برداشت می</w:t>
      </w:r>
      <w:r w:rsidRPr="007F60B8">
        <w:rPr>
          <w:rFonts w:hint="eastAsia"/>
          <w:sz w:val="28"/>
          <w:rtl/>
          <w:lang w:bidi="fa-IR"/>
        </w:rPr>
        <w:t>‌</w:t>
      </w:r>
      <w:r w:rsidRPr="007F60B8">
        <w:rPr>
          <w:rFonts w:hint="cs"/>
          <w:sz w:val="28"/>
          <w:rtl/>
          <w:lang w:bidi="fa-IR"/>
        </w:rPr>
        <w:t>کنند؛</w:t>
      </w:r>
    </w:p>
    <w:p w:rsidR="007F60B8" w:rsidRPr="007F60B8" w:rsidRDefault="007F60B8" w:rsidP="007F60B8">
      <w:pPr>
        <w:ind w:left="720"/>
        <w:rPr>
          <w:sz w:val="28"/>
          <w:rtl/>
          <w:lang w:bidi="fa-IR"/>
        </w:rPr>
      </w:pPr>
      <w:r w:rsidRPr="007F60B8">
        <w:rPr>
          <w:rFonts w:hint="cs"/>
          <w:sz w:val="28"/>
          <w:rtl/>
          <w:lang w:bidi="fa-IR"/>
        </w:rPr>
        <w:t>و «مرحوم آقا ضیاء» این اطلاق را از ماده</w:t>
      </w:r>
      <w:r w:rsidRPr="007F60B8">
        <w:rPr>
          <w:rFonts w:hint="eastAsia"/>
          <w:sz w:val="28"/>
          <w:rtl/>
          <w:lang w:bidi="fa-IR"/>
        </w:rPr>
        <w:t>‌</w:t>
      </w:r>
      <w:r w:rsidRPr="007F60B8">
        <w:rPr>
          <w:rFonts w:hint="cs"/>
          <w:sz w:val="28"/>
          <w:rtl/>
          <w:lang w:bidi="fa-IR"/>
        </w:rPr>
        <w:t>ی امر برداشت می</w:t>
      </w:r>
      <w:r w:rsidRPr="007F60B8">
        <w:rPr>
          <w:rFonts w:hint="eastAsia"/>
          <w:sz w:val="28"/>
          <w:rtl/>
          <w:lang w:bidi="fa-IR"/>
        </w:rPr>
        <w:t>‌</w:t>
      </w:r>
      <w:r w:rsidRPr="007F60B8">
        <w:rPr>
          <w:rFonts w:hint="cs"/>
          <w:sz w:val="28"/>
          <w:rtl/>
          <w:lang w:bidi="fa-IR"/>
        </w:rPr>
        <w:t>کنند.</w:t>
      </w:r>
    </w:p>
    <w:p w:rsidR="007F60B8" w:rsidRPr="007F60B8" w:rsidRDefault="007F60B8" w:rsidP="007F60B8">
      <w:pPr>
        <w:rPr>
          <w:sz w:val="28"/>
          <w:rtl/>
          <w:lang w:bidi="fa-IR"/>
        </w:rPr>
      </w:pPr>
      <w:r w:rsidRPr="007F60B8">
        <w:rPr>
          <w:rFonts w:hint="cs"/>
          <w:sz w:val="28"/>
          <w:rtl/>
          <w:lang w:bidi="fa-IR"/>
        </w:rPr>
        <w:t>به نظر «مرحوم آقا ضیاء»:</w:t>
      </w:r>
    </w:p>
    <w:p w:rsidR="007F60B8" w:rsidRPr="007F60B8" w:rsidRDefault="007F60B8" w:rsidP="007F60B8">
      <w:pPr>
        <w:ind w:left="720"/>
        <w:rPr>
          <w:sz w:val="28"/>
          <w:rtl/>
          <w:lang w:bidi="fa-IR"/>
        </w:rPr>
      </w:pPr>
      <w:r w:rsidRPr="007F60B8">
        <w:rPr>
          <w:rFonts w:hint="cs"/>
          <w:sz w:val="28"/>
          <w:rtl/>
          <w:lang w:bidi="fa-IR"/>
        </w:rPr>
        <w:t>هیئت امر تنها دال بر طلب است و قید دیگری در آن وجود ندارد؛</w:t>
      </w:r>
    </w:p>
    <w:p w:rsidR="007F60B8" w:rsidRPr="007F60B8" w:rsidRDefault="007F60B8" w:rsidP="007F60B8">
      <w:pPr>
        <w:ind w:left="720"/>
        <w:rPr>
          <w:sz w:val="28"/>
          <w:rtl/>
          <w:lang w:bidi="fa-IR"/>
        </w:rPr>
      </w:pPr>
      <w:r w:rsidRPr="007F60B8">
        <w:rPr>
          <w:rFonts w:hint="cs"/>
          <w:sz w:val="28"/>
          <w:rtl/>
          <w:lang w:bidi="fa-IR"/>
        </w:rPr>
        <w:t>اما ماده</w:t>
      </w:r>
      <w:r w:rsidRPr="007F60B8">
        <w:rPr>
          <w:rFonts w:hint="eastAsia"/>
          <w:sz w:val="28"/>
          <w:rtl/>
          <w:lang w:bidi="fa-IR"/>
        </w:rPr>
        <w:t>‌</w:t>
      </w:r>
      <w:r w:rsidRPr="007F60B8">
        <w:rPr>
          <w:rFonts w:hint="cs"/>
          <w:sz w:val="28"/>
          <w:rtl/>
          <w:lang w:bidi="fa-IR"/>
        </w:rPr>
        <w:t>ای که طلب به آن تعلق می</w:t>
      </w:r>
      <w:r w:rsidRPr="007F60B8">
        <w:rPr>
          <w:rFonts w:hint="eastAsia"/>
          <w:sz w:val="28"/>
          <w:rtl/>
          <w:lang w:bidi="fa-IR"/>
        </w:rPr>
        <w:t>‌</w:t>
      </w:r>
      <w:r w:rsidRPr="007F60B8">
        <w:rPr>
          <w:rFonts w:hint="cs"/>
          <w:sz w:val="28"/>
          <w:rtl/>
          <w:lang w:bidi="fa-IR"/>
        </w:rPr>
        <w:t>گیرد:</w:t>
      </w:r>
    </w:p>
    <w:p w:rsidR="007F60B8" w:rsidRPr="007F60B8" w:rsidRDefault="007F60B8" w:rsidP="007F60B8">
      <w:pPr>
        <w:ind w:left="1440"/>
        <w:rPr>
          <w:sz w:val="28"/>
          <w:rtl/>
          <w:lang w:bidi="fa-IR"/>
        </w:rPr>
      </w:pPr>
      <w:r w:rsidRPr="007F60B8">
        <w:rPr>
          <w:rFonts w:hint="cs"/>
          <w:sz w:val="28"/>
          <w:rtl/>
          <w:lang w:bidi="fa-IR"/>
        </w:rPr>
        <w:t>گرچه مقید به فور یا تراخی نیست و به همین دلیل لزوم فور یا تراخی ثابت نمی</w:t>
      </w:r>
      <w:r w:rsidRPr="007F60B8">
        <w:rPr>
          <w:rFonts w:hint="eastAsia"/>
          <w:sz w:val="28"/>
          <w:rtl/>
          <w:lang w:bidi="fa-IR"/>
        </w:rPr>
        <w:t>‌</w:t>
      </w:r>
      <w:r w:rsidRPr="007F60B8">
        <w:rPr>
          <w:rFonts w:hint="cs"/>
          <w:sz w:val="28"/>
          <w:rtl/>
          <w:lang w:bidi="fa-IR"/>
        </w:rPr>
        <w:t>شود؛</w:t>
      </w:r>
    </w:p>
    <w:p w:rsidR="007F60B8" w:rsidRPr="007F60B8" w:rsidRDefault="007F60B8" w:rsidP="007F60B8">
      <w:pPr>
        <w:ind w:left="1440"/>
        <w:rPr>
          <w:sz w:val="28"/>
          <w:rtl/>
          <w:lang w:bidi="fa-IR"/>
        </w:rPr>
      </w:pPr>
      <w:r w:rsidRPr="007F60B8">
        <w:rPr>
          <w:rFonts w:hint="cs"/>
          <w:sz w:val="28"/>
          <w:rtl/>
          <w:lang w:bidi="fa-IR"/>
        </w:rPr>
        <w:t>اما مقسم فور و تراخی است و چون تمامی اقسام در مقسم وجود دارد، مقسم هم با فور محقق می</w:t>
      </w:r>
      <w:r w:rsidRPr="007F60B8">
        <w:rPr>
          <w:rFonts w:hint="eastAsia"/>
          <w:sz w:val="28"/>
          <w:rtl/>
          <w:lang w:bidi="fa-IR"/>
        </w:rPr>
        <w:t>‌</w:t>
      </w:r>
      <w:r w:rsidRPr="007F60B8">
        <w:rPr>
          <w:rFonts w:hint="cs"/>
          <w:sz w:val="28"/>
          <w:rtl/>
          <w:lang w:bidi="fa-IR"/>
        </w:rPr>
        <w:t>شود و هم با تراخی.</w:t>
      </w:r>
    </w:p>
    <w:p w:rsidR="007F60B8" w:rsidRPr="007F60B8" w:rsidRDefault="007F60B8" w:rsidP="007F60B8">
      <w:pPr>
        <w:rPr>
          <w:sz w:val="28"/>
          <w:rtl/>
          <w:lang w:bidi="fa-IR"/>
        </w:rPr>
      </w:pPr>
      <w:r w:rsidRPr="007F60B8">
        <w:rPr>
          <w:rFonts w:hint="cs"/>
          <w:sz w:val="28"/>
          <w:rtl/>
          <w:lang w:bidi="fa-IR"/>
        </w:rPr>
        <w:lastRenderedPageBreak/>
        <w:t>درنتیجه اگر مولا ماده</w:t>
      </w:r>
      <w:r w:rsidRPr="007F60B8">
        <w:rPr>
          <w:rFonts w:hint="eastAsia"/>
          <w:sz w:val="28"/>
          <w:rtl/>
          <w:lang w:bidi="fa-IR"/>
        </w:rPr>
        <w:t>‌</w:t>
      </w:r>
      <w:r w:rsidRPr="007F60B8">
        <w:rPr>
          <w:rFonts w:hint="cs"/>
          <w:sz w:val="28"/>
          <w:rtl/>
          <w:lang w:bidi="fa-IR"/>
        </w:rPr>
        <w:t>ای را بیان کند و قیدی را برای آن ذکر نکند، ماده مطلق شده و همین اطلاق ماده است که جواز تراخی و عدم لزوم فور و تراخی را می</w:t>
      </w:r>
      <w:r w:rsidRPr="007F60B8">
        <w:rPr>
          <w:rFonts w:hint="eastAsia"/>
          <w:sz w:val="28"/>
          <w:rtl/>
          <w:lang w:bidi="fa-IR"/>
        </w:rPr>
        <w:t>‌</w:t>
      </w:r>
      <w:r w:rsidRPr="007F60B8">
        <w:rPr>
          <w:rFonts w:hint="cs"/>
          <w:sz w:val="28"/>
          <w:rtl/>
          <w:lang w:bidi="fa-IR"/>
        </w:rPr>
        <w:t>رساند.</w:t>
      </w:r>
    </w:p>
    <w:p w:rsidR="007F60B8" w:rsidRPr="007F60B8" w:rsidRDefault="007F60B8" w:rsidP="007F60B8">
      <w:pPr>
        <w:rPr>
          <w:sz w:val="28"/>
          <w:rtl/>
          <w:lang w:bidi="fa-IR"/>
        </w:rPr>
      </w:pPr>
      <w:r w:rsidRPr="007F60B8">
        <w:rPr>
          <w:rFonts w:hint="cs"/>
          <w:sz w:val="28"/>
          <w:rtl/>
          <w:lang w:bidi="fa-IR"/>
        </w:rPr>
        <w:t>همچنین باید به این نکته توجه شود که در برخی موارد مقتضای اطلاق ماده و اطلاق هیئت با یکدیگر تفاوت دارد. در چنین مواردی بین اطلاق ماده و هیئت تزاحم شکل می</w:t>
      </w:r>
      <w:r w:rsidRPr="007F60B8">
        <w:rPr>
          <w:rFonts w:hint="eastAsia"/>
          <w:sz w:val="28"/>
          <w:rtl/>
          <w:lang w:bidi="fa-IR"/>
        </w:rPr>
        <w:t>‌</w:t>
      </w:r>
      <w:r w:rsidRPr="007F60B8">
        <w:rPr>
          <w:rFonts w:hint="cs"/>
          <w:sz w:val="28"/>
          <w:rtl/>
          <w:lang w:bidi="fa-IR"/>
        </w:rPr>
        <w:t>گیرد. به</w:t>
      </w:r>
      <w:r w:rsidRPr="007F60B8">
        <w:rPr>
          <w:rFonts w:hint="eastAsia"/>
          <w:sz w:val="28"/>
          <w:rtl/>
          <w:lang w:bidi="fa-IR"/>
        </w:rPr>
        <w:t>‌</w:t>
      </w:r>
      <w:r w:rsidRPr="007F60B8">
        <w:rPr>
          <w:rFonts w:hint="cs"/>
          <w:sz w:val="28"/>
          <w:rtl/>
          <w:lang w:bidi="fa-IR"/>
        </w:rPr>
        <w:t>طور مثال ممکن است این تصور اشتباه پیش بیاید که در بحث مره و تکرار:</w:t>
      </w:r>
    </w:p>
    <w:p w:rsidR="007F60B8" w:rsidRPr="007F60B8" w:rsidRDefault="007F60B8" w:rsidP="007F60B8">
      <w:pPr>
        <w:ind w:left="720"/>
        <w:rPr>
          <w:sz w:val="28"/>
          <w:rtl/>
          <w:lang w:bidi="fa-IR"/>
        </w:rPr>
      </w:pPr>
      <w:r w:rsidRPr="007F60B8">
        <w:rPr>
          <w:rFonts w:hint="cs"/>
          <w:sz w:val="28"/>
          <w:rtl/>
          <w:lang w:bidi="fa-IR"/>
        </w:rPr>
        <w:t>مقتضای اطلاق ماده جواز هر دوی مره و تکرار است؛</w:t>
      </w:r>
    </w:p>
    <w:p w:rsidR="007F60B8" w:rsidRPr="007F60B8" w:rsidRDefault="007F60B8" w:rsidP="007F60B8">
      <w:pPr>
        <w:ind w:left="720"/>
        <w:rPr>
          <w:sz w:val="28"/>
          <w:rtl/>
          <w:lang w:bidi="fa-IR"/>
        </w:rPr>
      </w:pPr>
      <w:r w:rsidRPr="007F60B8">
        <w:rPr>
          <w:rFonts w:hint="cs"/>
          <w:sz w:val="28"/>
          <w:rtl/>
          <w:lang w:bidi="fa-IR"/>
        </w:rPr>
        <w:t xml:space="preserve">اما </w:t>
      </w:r>
      <w:r w:rsidRPr="007F60B8">
        <w:rPr>
          <w:sz w:val="28"/>
          <w:rtl/>
          <w:lang w:bidi="fa-IR"/>
        </w:rPr>
        <w:t>مقتضا</w:t>
      </w:r>
      <w:r w:rsidRPr="007F60B8">
        <w:rPr>
          <w:rFonts w:hint="cs"/>
          <w:sz w:val="28"/>
          <w:rtl/>
          <w:lang w:bidi="fa-IR"/>
        </w:rPr>
        <w:t>ی اطلاق هیئت لزوم مره است.</w:t>
      </w:r>
    </w:p>
    <w:p w:rsidR="007F60B8" w:rsidRPr="007F60B8" w:rsidRDefault="007F60B8" w:rsidP="007F60B8">
      <w:pPr>
        <w:rPr>
          <w:sz w:val="28"/>
          <w:rtl/>
          <w:lang w:bidi="fa-IR"/>
        </w:rPr>
      </w:pPr>
      <w:r w:rsidRPr="007F60B8">
        <w:rPr>
          <w:rFonts w:hint="cs"/>
          <w:sz w:val="28"/>
          <w:rtl/>
          <w:lang w:bidi="fa-IR"/>
        </w:rPr>
        <w:t>چنین مطلبی مورد پذیرش نبوده و در بحث مره و تکرار به آن پاسخ داده شد، اما به هر حال در بحث فور و تراخی چنین تصوری پیش نخواهد آمد؛ زیرا قطعاً هیئت هیچ اقتضایی نسبت به فور یا تراخی ندارد و هیچ</w:t>
      </w:r>
      <w:r w:rsidRPr="007F60B8">
        <w:rPr>
          <w:rFonts w:hint="eastAsia"/>
          <w:sz w:val="28"/>
          <w:rtl/>
          <w:lang w:bidi="fa-IR"/>
        </w:rPr>
        <w:t>‌</w:t>
      </w:r>
      <w:r w:rsidRPr="007F60B8">
        <w:rPr>
          <w:rFonts w:hint="cs"/>
          <w:sz w:val="28"/>
          <w:rtl/>
          <w:lang w:bidi="fa-IR"/>
        </w:rPr>
        <w:t>یک از قائلین به فور نیز به هیئت امر استدلال نکرده</w:t>
      </w:r>
      <w:r w:rsidRPr="007F60B8">
        <w:rPr>
          <w:rFonts w:hint="eastAsia"/>
          <w:sz w:val="28"/>
          <w:rtl/>
          <w:lang w:bidi="fa-IR"/>
        </w:rPr>
        <w:t>‌</w:t>
      </w:r>
      <w:r w:rsidRPr="007F60B8">
        <w:rPr>
          <w:rFonts w:hint="cs"/>
          <w:sz w:val="28"/>
          <w:rtl/>
          <w:lang w:bidi="fa-IR"/>
        </w:rPr>
        <w:t>اند. به همین دلیل اطلاق ماده بدون مزاحم بوده و جواز فور و تراخی را اثبات می</w:t>
      </w:r>
      <w:r w:rsidRPr="007F60B8">
        <w:rPr>
          <w:rFonts w:hint="eastAsia"/>
          <w:sz w:val="28"/>
          <w:rtl/>
          <w:lang w:bidi="fa-IR"/>
        </w:rPr>
        <w:t>‌</w:t>
      </w:r>
      <w:r w:rsidRPr="007F60B8">
        <w:rPr>
          <w:rFonts w:hint="cs"/>
          <w:sz w:val="28"/>
          <w:rtl/>
          <w:lang w:bidi="fa-IR"/>
        </w:rPr>
        <w:t>کند و اثبات جواز در بحث فور و تراخی آسان</w:t>
      </w:r>
      <w:r w:rsidRPr="007F60B8">
        <w:rPr>
          <w:rFonts w:hint="eastAsia"/>
          <w:sz w:val="28"/>
          <w:rtl/>
          <w:lang w:bidi="fa-IR"/>
        </w:rPr>
        <w:t>‌</w:t>
      </w:r>
      <w:r w:rsidRPr="007F60B8">
        <w:rPr>
          <w:rFonts w:hint="cs"/>
          <w:sz w:val="28"/>
          <w:rtl/>
          <w:lang w:bidi="fa-IR"/>
        </w:rPr>
        <w:t>تر از اثبات جواز در بحث مره و تکرار است.</w:t>
      </w:r>
    </w:p>
    <w:p w:rsidR="007F60B8" w:rsidRPr="007F60B8" w:rsidRDefault="007F60B8" w:rsidP="007F60B8">
      <w:pPr>
        <w:outlineLvl w:val="4"/>
        <w:rPr>
          <w:rFonts w:cs="B Titr"/>
          <w:sz w:val="24"/>
          <w:szCs w:val="24"/>
          <w:rtl/>
          <w:lang w:bidi="fa-IR"/>
        </w:rPr>
      </w:pPr>
      <w:r w:rsidRPr="007F60B8">
        <w:rPr>
          <w:rFonts w:cs="B Titr" w:hint="cs"/>
          <w:sz w:val="24"/>
          <w:szCs w:val="24"/>
          <w:rtl/>
          <w:lang w:bidi="fa-IR"/>
        </w:rPr>
        <w:t>مطلب چهارم: پاسخ اشکالی به دیدگاه فور</w:t>
      </w:r>
    </w:p>
    <w:p w:rsidR="007F60B8" w:rsidRPr="007F60B8" w:rsidRDefault="007F60B8" w:rsidP="007F60B8">
      <w:pPr>
        <w:rPr>
          <w:sz w:val="28"/>
          <w:rtl/>
          <w:lang w:bidi="fa-IR"/>
        </w:rPr>
      </w:pPr>
      <w:r w:rsidRPr="007F60B8">
        <w:rPr>
          <w:rFonts w:hint="cs"/>
          <w:sz w:val="28"/>
          <w:rtl/>
          <w:lang w:bidi="fa-IR"/>
        </w:rPr>
        <w:t>برخی این اشکال را بر دیدگاه لزوم فور مطرح کرده</w:t>
      </w:r>
      <w:r w:rsidRPr="007F60B8">
        <w:rPr>
          <w:rFonts w:hint="eastAsia"/>
          <w:sz w:val="28"/>
          <w:rtl/>
          <w:lang w:bidi="fa-IR"/>
        </w:rPr>
        <w:t>‌</w:t>
      </w:r>
      <w:r w:rsidRPr="007F60B8">
        <w:rPr>
          <w:rFonts w:hint="cs"/>
          <w:sz w:val="28"/>
          <w:rtl/>
          <w:lang w:bidi="fa-IR"/>
        </w:rPr>
        <w:t>اند که:</w:t>
      </w:r>
    </w:p>
    <w:p w:rsidR="007F60B8" w:rsidRPr="007F60B8" w:rsidRDefault="007F60B8" w:rsidP="007F60B8">
      <w:pPr>
        <w:ind w:left="720"/>
        <w:rPr>
          <w:sz w:val="28"/>
          <w:rtl/>
          <w:lang w:bidi="fa-IR"/>
        </w:rPr>
      </w:pPr>
      <w:r w:rsidRPr="007F60B8">
        <w:rPr>
          <w:rFonts w:hint="cs"/>
          <w:sz w:val="28"/>
          <w:rtl/>
          <w:lang w:bidi="fa-IR"/>
        </w:rPr>
        <w:t>لازمه</w:t>
      </w:r>
      <w:r w:rsidRPr="007F60B8">
        <w:rPr>
          <w:rFonts w:hint="eastAsia"/>
          <w:sz w:val="28"/>
          <w:rtl/>
          <w:lang w:bidi="fa-IR"/>
        </w:rPr>
        <w:t>‌</w:t>
      </w:r>
      <w:r w:rsidRPr="007F60B8">
        <w:rPr>
          <w:rFonts w:hint="cs"/>
          <w:sz w:val="28"/>
          <w:rtl/>
          <w:lang w:bidi="fa-IR"/>
        </w:rPr>
        <w:t>ی قول به لزوم فور، قید بودن فوریت در مطلوب است؛</w:t>
      </w:r>
    </w:p>
    <w:p w:rsidR="007F60B8" w:rsidRPr="007F60B8" w:rsidRDefault="007F60B8" w:rsidP="007F60B8">
      <w:pPr>
        <w:ind w:left="720"/>
        <w:rPr>
          <w:sz w:val="28"/>
          <w:rtl/>
          <w:lang w:bidi="fa-IR"/>
        </w:rPr>
      </w:pPr>
      <w:r w:rsidRPr="007F60B8">
        <w:rPr>
          <w:rFonts w:hint="cs"/>
          <w:sz w:val="28"/>
          <w:rtl/>
          <w:lang w:bidi="fa-IR"/>
        </w:rPr>
        <w:t>درحالی</w:t>
      </w:r>
      <w:r w:rsidRPr="007F60B8">
        <w:rPr>
          <w:rFonts w:hint="eastAsia"/>
          <w:sz w:val="28"/>
          <w:rtl/>
          <w:lang w:bidi="fa-IR"/>
        </w:rPr>
        <w:t>‌</w:t>
      </w:r>
      <w:r w:rsidRPr="007F60B8">
        <w:rPr>
          <w:rFonts w:hint="cs"/>
          <w:sz w:val="28"/>
          <w:rtl/>
          <w:lang w:bidi="fa-IR"/>
        </w:rPr>
        <w:t>که فوریت زمان است و در مشتقات زمان اخذ نمی</w:t>
      </w:r>
      <w:r w:rsidRPr="007F60B8">
        <w:rPr>
          <w:rFonts w:hint="eastAsia"/>
          <w:sz w:val="28"/>
          <w:rtl/>
          <w:lang w:bidi="fa-IR"/>
        </w:rPr>
        <w:t>‌</w:t>
      </w:r>
      <w:r w:rsidRPr="007F60B8">
        <w:rPr>
          <w:rFonts w:hint="cs"/>
          <w:sz w:val="28"/>
          <w:rtl/>
          <w:lang w:bidi="fa-IR"/>
        </w:rPr>
        <w:t>شود.</w:t>
      </w:r>
    </w:p>
    <w:p w:rsidR="007F60B8" w:rsidRPr="007F60B8" w:rsidRDefault="007F60B8" w:rsidP="007F60B8">
      <w:pPr>
        <w:rPr>
          <w:sz w:val="28"/>
          <w:rtl/>
          <w:lang w:bidi="fa-IR"/>
        </w:rPr>
      </w:pPr>
      <w:r w:rsidRPr="007F60B8">
        <w:rPr>
          <w:rFonts w:hint="cs"/>
          <w:sz w:val="28"/>
          <w:rtl/>
          <w:lang w:bidi="fa-IR"/>
        </w:rPr>
        <w:t>گرچه دیدگاه لزوم فور را نمی</w:t>
      </w:r>
      <w:r w:rsidRPr="007F60B8">
        <w:rPr>
          <w:rFonts w:hint="eastAsia"/>
          <w:sz w:val="28"/>
          <w:rtl/>
          <w:lang w:bidi="fa-IR"/>
        </w:rPr>
        <w:t>‌</w:t>
      </w:r>
      <w:r w:rsidRPr="007F60B8">
        <w:rPr>
          <w:rFonts w:hint="cs"/>
          <w:sz w:val="28"/>
          <w:rtl/>
          <w:lang w:bidi="fa-IR"/>
        </w:rPr>
        <w:t>پذیریم، اما این اشکال را نیز وارد نمی</w:t>
      </w:r>
      <w:r w:rsidRPr="007F60B8">
        <w:rPr>
          <w:rFonts w:hint="eastAsia"/>
          <w:sz w:val="28"/>
          <w:rtl/>
          <w:lang w:bidi="fa-IR"/>
        </w:rPr>
        <w:t>‌</w:t>
      </w:r>
      <w:r w:rsidRPr="007F60B8">
        <w:rPr>
          <w:rFonts w:hint="cs"/>
          <w:sz w:val="28"/>
          <w:rtl/>
          <w:lang w:bidi="fa-IR"/>
        </w:rPr>
        <w:t>دانیم؛ زیرا:</w:t>
      </w:r>
    </w:p>
    <w:p w:rsidR="007F60B8" w:rsidRPr="007F60B8" w:rsidRDefault="007F60B8" w:rsidP="007F60B8">
      <w:pPr>
        <w:ind w:left="720"/>
        <w:rPr>
          <w:sz w:val="28"/>
          <w:rtl/>
          <w:lang w:bidi="fa-IR"/>
        </w:rPr>
      </w:pPr>
      <w:r w:rsidRPr="007F60B8">
        <w:rPr>
          <w:rFonts w:hint="cs"/>
          <w:sz w:val="28"/>
          <w:rtl/>
          <w:lang w:bidi="fa-IR"/>
        </w:rPr>
        <w:t>پیش</w:t>
      </w:r>
      <w:r w:rsidRPr="007F60B8">
        <w:rPr>
          <w:rFonts w:hint="eastAsia"/>
          <w:sz w:val="28"/>
          <w:rtl/>
          <w:lang w:bidi="fa-IR"/>
        </w:rPr>
        <w:t>‌</w:t>
      </w:r>
      <w:r w:rsidRPr="007F60B8">
        <w:rPr>
          <w:rFonts w:hint="cs"/>
          <w:sz w:val="28"/>
          <w:rtl/>
          <w:lang w:bidi="fa-IR"/>
        </w:rPr>
        <w:t>فرض این دیدگاه این تصور اشتباه است که قائلین به فور، فوریت را قید الزامی مطلوب می</w:t>
      </w:r>
      <w:r w:rsidRPr="007F60B8">
        <w:rPr>
          <w:rFonts w:hint="eastAsia"/>
          <w:sz w:val="28"/>
          <w:rtl/>
          <w:lang w:bidi="fa-IR"/>
        </w:rPr>
        <w:t>‌</w:t>
      </w:r>
      <w:r w:rsidRPr="007F60B8">
        <w:rPr>
          <w:rFonts w:hint="cs"/>
          <w:sz w:val="28"/>
          <w:rtl/>
          <w:lang w:bidi="fa-IR"/>
        </w:rPr>
        <w:t>دانند و به همین جهت این اشکال را وارد کرده است؛</w:t>
      </w:r>
    </w:p>
    <w:p w:rsidR="007F60B8" w:rsidRPr="007F60B8" w:rsidRDefault="007F60B8" w:rsidP="007F60B8">
      <w:pPr>
        <w:ind w:left="720"/>
        <w:rPr>
          <w:sz w:val="28"/>
          <w:rtl/>
          <w:lang w:bidi="fa-IR"/>
        </w:rPr>
      </w:pPr>
      <w:r w:rsidRPr="007F60B8">
        <w:rPr>
          <w:rFonts w:hint="cs"/>
          <w:sz w:val="28"/>
          <w:rtl/>
          <w:lang w:bidi="fa-IR"/>
        </w:rPr>
        <w:t>درحالی</w:t>
      </w:r>
      <w:r w:rsidRPr="007F60B8">
        <w:rPr>
          <w:rFonts w:hint="eastAsia"/>
          <w:sz w:val="28"/>
          <w:rtl/>
          <w:lang w:bidi="fa-IR"/>
        </w:rPr>
        <w:t>‌</w:t>
      </w:r>
      <w:r w:rsidRPr="007F60B8">
        <w:rPr>
          <w:rFonts w:hint="cs"/>
          <w:sz w:val="28"/>
          <w:rtl/>
          <w:lang w:bidi="fa-IR"/>
        </w:rPr>
        <w:t>که با بررسی کلام قائلین به فور مشخص می</w:t>
      </w:r>
      <w:r w:rsidRPr="007F60B8">
        <w:rPr>
          <w:rFonts w:hint="eastAsia"/>
          <w:sz w:val="28"/>
          <w:rtl/>
          <w:lang w:bidi="fa-IR"/>
        </w:rPr>
        <w:t>‌</w:t>
      </w:r>
      <w:r w:rsidRPr="007F60B8">
        <w:rPr>
          <w:rFonts w:hint="cs"/>
          <w:sz w:val="28"/>
          <w:rtl/>
          <w:lang w:bidi="fa-IR"/>
        </w:rPr>
        <w:t>شود که ایشان فوریت را قید مطلوب قرار نمی</w:t>
      </w:r>
      <w:r w:rsidRPr="007F60B8">
        <w:rPr>
          <w:rFonts w:hint="eastAsia"/>
          <w:sz w:val="28"/>
          <w:rtl/>
          <w:lang w:bidi="fa-IR"/>
        </w:rPr>
        <w:t>‌</w:t>
      </w:r>
      <w:r w:rsidRPr="007F60B8">
        <w:rPr>
          <w:rFonts w:hint="cs"/>
          <w:sz w:val="28"/>
          <w:rtl/>
          <w:lang w:bidi="fa-IR"/>
        </w:rPr>
        <w:t>دهند، بلکه آن را مطلوب دوم می</w:t>
      </w:r>
      <w:r w:rsidRPr="007F60B8">
        <w:rPr>
          <w:rFonts w:hint="eastAsia"/>
          <w:sz w:val="28"/>
          <w:rtl/>
          <w:lang w:bidi="fa-IR"/>
        </w:rPr>
        <w:t>‌</w:t>
      </w:r>
      <w:r w:rsidRPr="007F60B8">
        <w:rPr>
          <w:rFonts w:hint="cs"/>
          <w:sz w:val="28"/>
          <w:rtl/>
          <w:lang w:bidi="fa-IR"/>
        </w:rPr>
        <w:t>دانند؛ یعنی به نظر ایشان طبیعت یک مطلوب است و فوریت مطلوبی دیگر.</w:t>
      </w:r>
    </w:p>
    <w:p w:rsidR="007F60B8" w:rsidRPr="007F60B8" w:rsidRDefault="007F60B8" w:rsidP="007F60B8">
      <w:pPr>
        <w:rPr>
          <w:sz w:val="28"/>
          <w:rtl/>
          <w:lang w:bidi="fa-IR"/>
        </w:rPr>
      </w:pPr>
      <w:r w:rsidRPr="007F60B8">
        <w:rPr>
          <w:rFonts w:hint="cs"/>
          <w:sz w:val="28"/>
          <w:rtl/>
          <w:lang w:bidi="fa-IR"/>
        </w:rPr>
        <w:t>با توجه به این نکته روشن می</w:t>
      </w:r>
      <w:r w:rsidRPr="007F60B8">
        <w:rPr>
          <w:rFonts w:hint="eastAsia"/>
          <w:sz w:val="28"/>
          <w:rtl/>
          <w:lang w:bidi="fa-IR"/>
        </w:rPr>
        <w:t>‌</w:t>
      </w:r>
      <w:r w:rsidRPr="007F60B8">
        <w:rPr>
          <w:rFonts w:hint="cs"/>
          <w:sz w:val="28"/>
          <w:rtl/>
          <w:lang w:bidi="fa-IR"/>
        </w:rPr>
        <w:t>شود که «مرحوم آقا ضیاء» نمی</w:t>
      </w:r>
      <w:r w:rsidRPr="007F60B8">
        <w:rPr>
          <w:rFonts w:hint="eastAsia"/>
          <w:sz w:val="28"/>
          <w:rtl/>
          <w:lang w:bidi="fa-IR"/>
        </w:rPr>
        <w:t>‌</w:t>
      </w:r>
      <w:r w:rsidRPr="007F60B8">
        <w:rPr>
          <w:rFonts w:hint="cs"/>
          <w:sz w:val="28"/>
          <w:rtl/>
          <w:lang w:bidi="fa-IR"/>
        </w:rPr>
        <w:t>توانند نقد اول «مرحوم آخوند» به دیدگاه فور را بپذیرند؛ زیرا:</w:t>
      </w:r>
    </w:p>
    <w:p w:rsidR="007F60B8" w:rsidRPr="007F60B8" w:rsidRDefault="007F60B8" w:rsidP="007F60B8">
      <w:pPr>
        <w:ind w:left="720"/>
        <w:rPr>
          <w:sz w:val="28"/>
          <w:rtl/>
          <w:lang w:bidi="fa-IR"/>
        </w:rPr>
      </w:pPr>
      <w:r w:rsidRPr="007F60B8">
        <w:rPr>
          <w:rFonts w:hint="cs"/>
          <w:sz w:val="28"/>
          <w:rtl/>
          <w:lang w:bidi="fa-IR"/>
        </w:rPr>
        <w:t>نقد اول این بود که:</w:t>
      </w:r>
    </w:p>
    <w:p w:rsidR="007F60B8" w:rsidRPr="007F60B8" w:rsidRDefault="007F60B8" w:rsidP="007F60B8">
      <w:pPr>
        <w:ind w:left="1440"/>
        <w:rPr>
          <w:sz w:val="28"/>
          <w:rtl/>
          <w:lang w:bidi="fa-IR"/>
        </w:rPr>
      </w:pPr>
      <w:r w:rsidRPr="007F60B8">
        <w:rPr>
          <w:rFonts w:hint="cs"/>
          <w:sz w:val="28"/>
          <w:rtl/>
          <w:lang w:bidi="fa-IR"/>
        </w:rPr>
        <w:t>با توجه به سیاق مغفرت صرف</w:t>
      </w:r>
      <w:r w:rsidRPr="007F60B8">
        <w:rPr>
          <w:rFonts w:hint="eastAsia"/>
          <w:sz w:val="28"/>
          <w:rtl/>
          <w:lang w:bidi="fa-IR"/>
        </w:rPr>
        <w:t>‌</w:t>
      </w:r>
      <w:r w:rsidRPr="007F60B8">
        <w:rPr>
          <w:rFonts w:hint="cs"/>
          <w:sz w:val="28"/>
          <w:rtl/>
          <w:lang w:bidi="fa-IR"/>
        </w:rPr>
        <w:t>نظر از فوریت نیز خیر است؛</w:t>
      </w:r>
    </w:p>
    <w:p w:rsidR="007F60B8" w:rsidRPr="007F60B8" w:rsidRDefault="007F60B8" w:rsidP="007F60B8">
      <w:pPr>
        <w:ind w:left="1440"/>
        <w:rPr>
          <w:sz w:val="28"/>
          <w:rtl/>
          <w:lang w:bidi="fa-IR"/>
        </w:rPr>
      </w:pPr>
      <w:r w:rsidRPr="007F60B8">
        <w:rPr>
          <w:rFonts w:hint="cs"/>
          <w:sz w:val="28"/>
          <w:rtl/>
          <w:lang w:bidi="fa-IR"/>
        </w:rPr>
        <w:t>و این مطلب با قید الزامی بودن فوریت سازگار نخواهد بود؛</w:t>
      </w:r>
    </w:p>
    <w:p w:rsidR="007F60B8" w:rsidRPr="007F60B8" w:rsidRDefault="007F60B8" w:rsidP="007F60B8">
      <w:pPr>
        <w:ind w:left="720"/>
        <w:rPr>
          <w:sz w:val="28"/>
          <w:rtl/>
          <w:lang w:bidi="fa-IR"/>
        </w:rPr>
      </w:pPr>
      <w:r w:rsidRPr="007F60B8">
        <w:rPr>
          <w:rFonts w:hint="cs"/>
          <w:sz w:val="28"/>
          <w:rtl/>
          <w:lang w:bidi="fa-IR"/>
        </w:rPr>
        <w:t>و پیش</w:t>
      </w:r>
      <w:r w:rsidRPr="007F60B8">
        <w:rPr>
          <w:rFonts w:hint="eastAsia"/>
          <w:sz w:val="28"/>
          <w:rtl/>
          <w:lang w:bidi="fa-IR"/>
        </w:rPr>
        <w:t>‌</w:t>
      </w:r>
      <w:r w:rsidRPr="007F60B8">
        <w:rPr>
          <w:rFonts w:hint="cs"/>
          <w:sz w:val="28"/>
          <w:rtl/>
          <w:lang w:bidi="fa-IR"/>
        </w:rPr>
        <w:t>فرض این نقد، واحد بودن مطلوب است، درحالی</w:t>
      </w:r>
      <w:r w:rsidRPr="007F60B8">
        <w:rPr>
          <w:rFonts w:hint="eastAsia"/>
          <w:sz w:val="28"/>
          <w:rtl/>
          <w:lang w:bidi="fa-IR"/>
        </w:rPr>
        <w:t>‌</w:t>
      </w:r>
      <w:r w:rsidRPr="007F60B8">
        <w:rPr>
          <w:rFonts w:hint="cs"/>
          <w:sz w:val="28"/>
          <w:rtl/>
          <w:lang w:bidi="fa-IR"/>
        </w:rPr>
        <w:t>که «مرحوم آقا ضیاء» معتقد است قائلین به فور مطلوب را واحد نمی</w:t>
      </w:r>
      <w:r w:rsidRPr="007F60B8">
        <w:rPr>
          <w:rFonts w:hint="eastAsia"/>
          <w:sz w:val="28"/>
          <w:rtl/>
          <w:lang w:bidi="fa-IR"/>
        </w:rPr>
        <w:t>‌</w:t>
      </w:r>
      <w:r w:rsidRPr="007F60B8">
        <w:rPr>
          <w:rFonts w:hint="cs"/>
          <w:sz w:val="28"/>
          <w:rtl/>
          <w:lang w:bidi="fa-IR"/>
        </w:rPr>
        <w:t>دانند، بلکه به نظر ایشان فوریت مطلوبی مستقل از طبیعت است و به همین دلیل حتی اگر فوریت نیز نباشد، مطلوب اول تحصیل شده است.</w:t>
      </w:r>
    </w:p>
    <w:p w:rsidR="007F60B8" w:rsidRPr="007F60B8" w:rsidRDefault="007F60B8" w:rsidP="007F60B8">
      <w:pPr>
        <w:outlineLvl w:val="4"/>
        <w:rPr>
          <w:rFonts w:cs="B Titr"/>
          <w:sz w:val="24"/>
          <w:szCs w:val="24"/>
          <w:rtl/>
          <w:lang w:bidi="fa-IR"/>
        </w:rPr>
      </w:pPr>
      <w:r w:rsidRPr="007F60B8">
        <w:rPr>
          <w:rFonts w:cs="B Titr" w:hint="cs"/>
          <w:sz w:val="24"/>
          <w:szCs w:val="24"/>
          <w:rtl/>
          <w:lang w:bidi="fa-IR"/>
        </w:rPr>
        <w:t>مطلب پنجم: نقد ادله</w:t>
      </w:r>
      <w:r w:rsidRPr="007F60B8">
        <w:rPr>
          <w:rFonts w:cs="B Titr" w:hint="eastAsia"/>
          <w:sz w:val="24"/>
          <w:szCs w:val="24"/>
          <w:rtl/>
          <w:lang w:bidi="fa-IR"/>
        </w:rPr>
        <w:t>‌</w:t>
      </w:r>
      <w:r w:rsidRPr="007F60B8">
        <w:rPr>
          <w:rFonts w:cs="B Titr" w:hint="cs"/>
          <w:sz w:val="24"/>
          <w:szCs w:val="24"/>
          <w:rtl/>
          <w:lang w:bidi="fa-IR"/>
        </w:rPr>
        <w:t>ی نقلی قائلین به فور</w:t>
      </w:r>
    </w:p>
    <w:p w:rsidR="007F60B8" w:rsidRPr="007F60B8" w:rsidRDefault="007F60B8" w:rsidP="007F60B8">
      <w:pPr>
        <w:rPr>
          <w:sz w:val="28"/>
          <w:rtl/>
          <w:lang w:bidi="fa-IR"/>
        </w:rPr>
      </w:pPr>
      <w:r w:rsidRPr="007F60B8">
        <w:rPr>
          <w:rFonts w:hint="cs"/>
          <w:sz w:val="28"/>
          <w:rtl/>
          <w:lang w:bidi="fa-IR"/>
        </w:rPr>
        <w:t>ایشان:</w:t>
      </w:r>
    </w:p>
    <w:p w:rsidR="007F60B8" w:rsidRPr="007F60B8" w:rsidRDefault="007F60B8" w:rsidP="007F60B8">
      <w:pPr>
        <w:ind w:left="720"/>
        <w:rPr>
          <w:sz w:val="28"/>
          <w:rtl/>
          <w:lang w:bidi="fa-IR"/>
        </w:rPr>
      </w:pPr>
      <w:r w:rsidRPr="007F60B8">
        <w:rPr>
          <w:rFonts w:hint="cs"/>
          <w:sz w:val="28"/>
          <w:rtl/>
          <w:lang w:bidi="fa-IR"/>
        </w:rPr>
        <w:t>دلایل نقلی را همان آیاتی می</w:t>
      </w:r>
      <w:r w:rsidRPr="007F60B8">
        <w:rPr>
          <w:rFonts w:hint="eastAsia"/>
          <w:sz w:val="28"/>
          <w:rtl/>
          <w:lang w:bidi="fa-IR"/>
        </w:rPr>
        <w:t>‌</w:t>
      </w:r>
      <w:r w:rsidRPr="007F60B8">
        <w:rPr>
          <w:rFonts w:hint="cs"/>
          <w:sz w:val="28"/>
          <w:rtl/>
          <w:lang w:bidi="fa-IR"/>
        </w:rPr>
        <w:t>دانند که در کلام «مرحوم آخوند» بیان شده بود؛</w:t>
      </w:r>
    </w:p>
    <w:p w:rsidR="007F60B8" w:rsidRPr="007F60B8" w:rsidRDefault="007F60B8" w:rsidP="007F60B8">
      <w:pPr>
        <w:ind w:left="720"/>
        <w:rPr>
          <w:sz w:val="28"/>
          <w:rtl/>
          <w:lang w:bidi="fa-IR"/>
        </w:rPr>
      </w:pPr>
      <w:r w:rsidRPr="007F60B8">
        <w:rPr>
          <w:rFonts w:hint="cs"/>
          <w:sz w:val="28"/>
          <w:rtl/>
          <w:lang w:bidi="fa-IR"/>
        </w:rPr>
        <w:t>و نقد دوم و سوم «مرحوم آخوند» (لزوم تخصیص اکثر و ارشادی بودن مطلب) را به</w:t>
      </w:r>
      <w:r w:rsidRPr="007F60B8">
        <w:rPr>
          <w:rFonts w:hint="eastAsia"/>
          <w:sz w:val="28"/>
          <w:rtl/>
          <w:lang w:bidi="fa-IR"/>
        </w:rPr>
        <w:t>‌</w:t>
      </w:r>
      <w:r w:rsidRPr="007F60B8">
        <w:rPr>
          <w:rFonts w:hint="cs"/>
          <w:sz w:val="28"/>
          <w:rtl/>
          <w:lang w:bidi="fa-IR"/>
        </w:rPr>
        <w:t>عنوان اشکال بر استدلال به این آیات ذکر می</w:t>
      </w:r>
      <w:r w:rsidRPr="007F60B8">
        <w:rPr>
          <w:rFonts w:hint="eastAsia"/>
          <w:sz w:val="28"/>
          <w:rtl/>
          <w:lang w:bidi="fa-IR"/>
        </w:rPr>
        <w:t>‌</w:t>
      </w:r>
      <w:r w:rsidRPr="007F60B8">
        <w:rPr>
          <w:rFonts w:hint="cs"/>
          <w:sz w:val="28"/>
          <w:rtl/>
          <w:lang w:bidi="fa-IR"/>
        </w:rPr>
        <w:t>کنند.</w:t>
      </w:r>
    </w:p>
    <w:p w:rsidR="007F60B8" w:rsidRPr="007F60B8" w:rsidRDefault="007F60B8" w:rsidP="007F60B8">
      <w:pPr>
        <w:outlineLvl w:val="4"/>
        <w:rPr>
          <w:rFonts w:cs="B Titr"/>
          <w:sz w:val="24"/>
          <w:szCs w:val="24"/>
          <w:rtl/>
          <w:lang w:bidi="fa-IR"/>
        </w:rPr>
      </w:pPr>
      <w:r w:rsidRPr="007F60B8">
        <w:rPr>
          <w:rFonts w:cs="B Titr" w:hint="cs"/>
          <w:sz w:val="24"/>
          <w:szCs w:val="24"/>
          <w:rtl/>
          <w:lang w:bidi="fa-IR"/>
        </w:rPr>
        <w:t>مطلب ششم: نقد ادله</w:t>
      </w:r>
      <w:r w:rsidRPr="007F60B8">
        <w:rPr>
          <w:rFonts w:cs="B Titr" w:hint="eastAsia"/>
          <w:sz w:val="24"/>
          <w:szCs w:val="24"/>
          <w:rtl/>
          <w:lang w:bidi="fa-IR"/>
        </w:rPr>
        <w:t>‌</w:t>
      </w:r>
      <w:r w:rsidRPr="007F60B8">
        <w:rPr>
          <w:rFonts w:cs="B Titr" w:hint="cs"/>
          <w:sz w:val="24"/>
          <w:szCs w:val="24"/>
          <w:rtl/>
          <w:lang w:bidi="fa-IR"/>
        </w:rPr>
        <w:t>ی عقلی قائلین به فور</w:t>
      </w:r>
    </w:p>
    <w:p w:rsidR="007F60B8" w:rsidRPr="007F60B8" w:rsidRDefault="007F60B8" w:rsidP="007F60B8">
      <w:pPr>
        <w:rPr>
          <w:sz w:val="28"/>
          <w:rtl/>
          <w:lang w:bidi="fa-IR"/>
        </w:rPr>
      </w:pPr>
      <w:r w:rsidRPr="007F60B8">
        <w:rPr>
          <w:rFonts w:hint="cs"/>
          <w:sz w:val="28"/>
          <w:rtl/>
          <w:lang w:bidi="fa-IR"/>
        </w:rPr>
        <w:t>این دلیل توسط «سید مرتضی» به</w:t>
      </w:r>
      <w:r w:rsidRPr="007F60B8">
        <w:rPr>
          <w:rFonts w:hint="eastAsia"/>
          <w:sz w:val="28"/>
          <w:rtl/>
          <w:lang w:bidi="fa-IR"/>
        </w:rPr>
        <w:t>‌</w:t>
      </w:r>
      <w:r w:rsidRPr="007F60B8">
        <w:rPr>
          <w:rFonts w:hint="cs"/>
          <w:sz w:val="28"/>
          <w:rtl/>
          <w:lang w:bidi="fa-IR"/>
        </w:rPr>
        <w:t>عنوان یکی از وجوه دیدگاه فور بیان و نقد می</w:t>
      </w:r>
      <w:r w:rsidRPr="007F60B8">
        <w:rPr>
          <w:rFonts w:hint="eastAsia"/>
          <w:sz w:val="28"/>
          <w:rtl/>
          <w:lang w:bidi="fa-IR"/>
        </w:rPr>
        <w:t>‌</w:t>
      </w:r>
      <w:r w:rsidRPr="007F60B8">
        <w:rPr>
          <w:rFonts w:hint="cs"/>
          <w:sz w:val="28"/>
          <w:rtl/>
          <w:lang w:bidi="fa-IR"/>
        </w:rPr>
        <w:t>شود و در کلام «شیخ طوسی» و «مرحوم آخوند» ذکر نشده است.</w:t>
      </w:r>
    </w:p>
    <w:p w:rsidR="007F60B8" w:rsidRPr="007F60B8" w:rsidRDefault="007F60B8" w:rsidP="007F60B8">
      <w:pPr>
        <w:rPr>
          <w:sz w:val="28"/>
          <w:rtl/>
          <w:lang w:bidi="fa-IR"/>
        </w:rPr>
      </w:pPr>
      <w:r w:rsidRPr="007F60B8">
        <w:rPr>
          <w:rFonts w:hint="cs"/>
          <w:sz w:val="28"/>
          <w:rtl/>
          <w:lang w:bidi="fa-IR"/>
        </w:rPr>
        <w:t>«مرحوم آقا ضیاء» در بیان این استدلال می</w:t>
      </w:r>
      <w:r w:rsidRPr="007F60B8">
        <w:rPr>
          <w:rFonts w:hint="eastAsia"/>
          <w:sz w:val="28"/>
          <w:rtl/>
          <w:lang w:bidi="fa-IR"/>
        </w:rPr>
        <w:t>‌</w:t>
      </w:r>
      <w:r w:rsidRPr="007F60B8">
        <w:rPr>
          <w:rFonts w:hint="cs"/>
          <w:sz w:val="28"/>
          <w:rtl/>
          <w:lang w:bidi="fa-IR"/>
        </w:rPr>
        <w:t>فرماید: طلب همان اراده است و مطلوب همان مراد است و انفکاک مراد از اراده معقول نیست. حال اگر مطلوب فوری نباشد و با تراخی انجام شود، انفکاک مراد از اراده لازم می</w:t>
      </w:r>
      <w:r w:rsidRPr="007F60B8">
        <w:rPr>
          <w:rFonts w:hint="eastAsia"/>
          <w:sz w:val="28"/>
          <w:rtl/>
          <w:lang w:bidi="fa-IR"/>
        </w:rPr>
        <w:t>‌</w:t>
      </w:r>
      <w:r w:rsidRPr="007F60B8">
        <w:rPr>
          <w:rFonts w:hint="cs"/>
          <w:sz w:val="28"/>
          <w:rtl/>
          <w:lang w:bidi="fa-IR"/>
        </w:rPr>
        <w:t>آید، درحالی</w:t>
      </w:r>
      <w:r w:rsidRPr="007F60B8">
        <w:rPr>
          <w:rFonts w:hint="eastAsia"/>
          <w:sz w:val="28"/>
          <w:rtl/>
          <w:lang w:bidi="fa-IR"/>
        </w:rPr>
        <w:t>‌</w:t>
      </w:r>
      <w:r w:rsidRPr="007F60B8">
        <w:rPr>
          <w:rFonts w:hint="cs"/>
          <w:sz w:val="28"/>
          <w:rtl/>
          <w:lang w:bidi="fa-IR"/>
        </w:rPr>
        <w:t>که انفکاک مراد از اراده محال است. به همین دلیل تراخی قابل پذیرش نبوده و باید قائل به فور شد.</w:t>
      </w:r>
    </w:p>
    <w:p w:rsidR="007F60B8" w:rsidRPr="007F60B8" w:rsidRDefault="007F60B8" w:rsidP="007F60B8">
      <w:pPr>
        <w:rPr>
          <w:sz w:val="28"/>
          <w:rtl/>
          <w:lang w:bidi="fa-IR"/>
        </w:rPr>
      </w:pPr>
      <w:r w:rsidRPr="007F60B8">
        <w:rPr>
          <w:rFonts w:hint="cs"/>
          <w:sz w:val="28"/>
          <w:rtl/>
          <w:lang w:bidi="fa-IR"/>
        </w:rPr>
        <w:t>ایشان دو نقد را نسبت به این استدلال بیان می</w:t>
      </w:r>
      <w:r w:rsidRPr="007F60B8">
        <w:rPr>
          <w:rFonts w:hint="eastAsia"/>
          <w:sz w:val="28"/>
          <w:rtl/>
          <w:lang w:bidi="fa-IR"/>
        </w:rPr>
        <w:t>‌</w:t>
      </w:r>
      <w:r w:rsidRPr="007F60B8">
        <w:rPr>
          <w:rFonts w:hint="cs"/>
          <w:sz w:val="28"/>
          <w:rtl/>
          <w:lang w:bidi="fa-IR"/>
        </w:rPr>
        <w:t>کنند:</w:t>
      </w:r>
    </w:p>
    <w:p w:rsidR="007F60B8" w:rsidRPr="007F60B8" w:rsidRDefault="007F60B8" w:rsidP="007F60B8">
      <w:pPr>
        <w:rPr>
          <w:sz w:val="28"/>
          <w:rtl/>
          <w:lang w:bidi="fa-IR"/>
        </w:rPr>
      </w:pPr>
      <w:r w:rsidRPr="007F60B8">
        <w:rPr>
          <w:rFonts w:cs="B Titr" w:hint="cs"/>
          <w:sz w:val="24"/>
          <w:szCs w:val="24"/>
          <w:rtl/>
          <w:lang w:bidi="fa-IR"/>
        </w:rPr>
        <w:t xml:space="preserve">1. </w:t>
      </w:r>
      <w:r w:rsidRPr="007F60B8">
        <w:rPr>
          <w:rFonts w:hint="cs"/>
          <w:sz w:val="28"/>
          <w:rtl/>
          <w:lang w:bidi="fa-IR"/>
        </w:rPr>
        <w:t>عدم امکان تفکیک مراد از اراده در مورد اراده</w:t>
      </w:r>
      <w:r w:rsidRPr="007F60B8">
        <w:rPr>
          <w:rFonts w:hint="eastAsia"/>
          <w:sz w:val="28"/>
          <w:rtl/>
          <w:lang w:bidi="fa-IR"/>
        </w:rPr>
        <w:t>‌</w:t>
      </w:r>
      <w:r w:rsidRPr="007F60B8">
        <w:rPr>
          <w:rFonts w:hint="cs"/>
          <w:sz w:val="28"/>
          <w:rtl/>
          <w:lang w:bidi="fa-IR"/>
        </w:rPr>
        <w:t>ی تکوینی است و آن هم اراده</w:t>
      </w:r>
      <w:r w:rsidRPr="007F60B8">
        <w:rPr>
          <w:rFonts w:hint="eastAsia"/>
          <w:sz w:val="28"/>
          <w:rtl/>
          <w:lang w:bidi="fa-IR"/>
        </w:rPr>
        <w:t>‌</w:t>
      </w:r>
      <w:r w:rsidRPr="007F60B8">
        <w:rPr>
          <w:rFonts w:hint="cs"/>
          <w:sz w:val="28"/>
          <w:rtl/>
          <w:lang w:bidi="fa-IR"/>
        </w:rPr>
        <w:t>ای که علت تامه</w:t>
      </w:r>
      <w:r w:rsidRPr="007F60B8">
        <w:rPr>
          <w:rFonts w:hint="eastAsia"/>
          <w:sz w:val="28"/>
          <w:rtl/>
          <w:lang w:bidi="fa-IR"/>
        </w:rPr>
        <w:t>‌</w:t>
      </w:r>
      <w:r w:rsidRPr="007F60B8">
        <w:rPr>
          <w:rFonts w:hint="cs"/>
          <w:sz w:val="28"/>
          <w:rtl/>
          <w:lang w:bidi="fa-IR"/>
        </w:rPr>
        <w:t>ی مراد باشد، درحالی</w:t>
      </w:r>
      <w:r w:rsidRPr="007F60B8">
        <w:rPr>
          <w:rFonts w:hint="eastAsia"/>
          <w:sz w:val="28"/>
          <w:rtl/>
          <w:lang w:bidi="fa-IR"/>
        </w:rPr>
        <w:t>‌</w:t>
      </w:r>
      <w:r w:rsidRPr="007F60B8">
        <w:rPr>
          <w:rFonts w:hint="cs"/>
          <w:sz w:val="28"/>
          <w:rtl/>
          <w:lang w:bidi="fa-IR"/>
        </w:rPr>
        <w:t>که طلب، اراده</w:t>
      </w:r>
      <w:r w:rsidRPr="007F60B8">
        <w:rPr>
          <w:rFonts w:hint="eastAsia"/>
          <w:sz w:val="28"/>
          <w:rtl/>
          <w:lang w:bidi="fa-IR"/>
        </w:rPr>
        <w:t>‌</w:t>
      </w:r>
      <w:r w:rsidRPr="007F60B8">
        <w:rPr>
          <w:rFonts w:hint="cs"/>
          <w:sz w:val="28"/>
          <w:rtl/>
          <w:lang w:bidi="fa-IR"/>
        </w:rPr>
        <w:t>ی تشریعی است.</w:t>
      </w:r>
    </w:p>
    <w:p w:rsidR="007F60B8" w:rsidRPr="007F60B8" w:rsidRDefault="007F60B8" w:rsidP="007F60B8">
      <w:pPr>
        <w:rPr>
          <w:sz w:val="28"/>
          <w:rtl/>
          <w:lang w:bidi="fa-IR"/>
        </w:rPr>
      </w:pPr>
      <w:r w:rsidRPr="007F60B8">
        <w:rPr>
          <w:rFonts w:hint="cs"/>
          <w:sz w:val="28"/>
          <w:rtl/>
          <w:lang w:bidi="fa-IR"/>
        </w:rPr>
        <w:t>اشکال این استدلال با توجه به جواز تراخی در برخی واجبات واضح</w:t>
      </w:r>
      <w:r w:rsidRPr="007F60B8">
        <w:rPr>
          <w:rFonts w:hint="eastAsia"/>
          <w:sz w:val="28"/>
          <w:rtl/>
          <w:lang w:bidi="fa-IR"/>
        </w:rPr>
        <w:t>‌</w:t>
      </w:r>
      <w:r w:rsidRPr="007F60B8">
        <w:rPr>
          <w:rFonts w:hint="cs"/>
          <w:sz w:val="28"/>
          <w:rtl/>
          <w:lang w:bidi="fa-IR"/>
        </w:rPr>
        <w:t>تر می</w:t>
      </w:r>
      <w:r w:rsidRPr="007F60B8">
        <w:rPr>
          <w:rFonts w:hint="eastAsia"/>
          <w:sz w:val="28"/>
          <w:rtl/>
          <w:lang w:bidi="fa-IR"/>
        </w:rPr>
        <w:t>‌</w:t>
      </w:r>
      <w:r w:rsidRPr="007F60B8">
        <w:rPr>
          <w:rFonts w:hint="cs"/>
          <w:sz w:val="28"/>
          <w:rtl/>
          <w:lang w:bidi="fa-IR"/>
        </w:rPr>
        <w:t>شود. بسیاری از واجبات طبق نظر تمامی فقها جواز تراخی دارند، درحالی</w:t>
      </w:r>
      <w:r w:rsidRPr="007F60B8">
        <w:rPr>
          <w:rFonts w:hint="eastAsia"/>
          <w:sz w:val="28"/>
          <w:rtl/>
          <w:lang w:bidi="fa-IR"/>
        </w:rPr>
        <w:t>‌</w:t>
      </w:r>
      <w:r w:rsidRPr="007F60B8">
        <w:rPr>
          <w:rFonts w:hint="cs"/>
          <w:sz w:val="28"/>
          <w:rtl/>
          <w:lang w:bidi="fa-IR"/>
        </w:rPr>
        <w:t>که اگر این استدلال درست باشد، در هیچ واجبی نمی</w:t>
      </w:r>
      <w:r w:rsidRPr="007F60B8">
        <w:rPr>
          <w:rFonts w:hint="eastAsia"/>
          <w:sz w:val="28"/>
          <w:rtl/>
          <w:lang w:bidi="fa-IR"/>
        </w:rPr>
        <w:t>‌</w:t>
      </w:r>
      <w:r w:rsidRPr="007F60B8">
        <w:rPr>
          <w:rFonts w:hint="cs"/>
          <w:sz w:val="28"/>
          <w:rtl/>
          <w:lang w:bidi="fa-IR"/>
        </w:rPr>
        <w:t>توان قائل به جواز تراخی شد.</w:t>
      </w:r>
    </w:p>
    <w:p w:rsidR="007F60B8" w:rsidRPr="007F60B8" w:rsidRDefault="007F60B8" w:rsidP="007F60B8">
      <w:pPr>
        <w:rPr>
          <w:sz w:val="28"/>
          <w:rtl/>
          <w:lang w:bidi="fa-IR"/>
        </w:rPr>
      </w:pPr>
      <w:r w:rsidRPr="007F60B8">
        <w:rPr>
          <w:rFonts w:cs="B Titr" w:hint="cs"/>
          <w:sz w:val="24"/>
          <w:szCs w:val="24"/>
          <w:rtl/>
          <w:lang w:bidi="fa-IR"/>
        </w:rPr>
        <w:lastRenderedPageBreak/>
        <w:t>2.</w:t>
      </w:r>
      <w:r w:rsidRPr="007F60B8">
        <w:rPr>
          <w:rFonts w:hint="cs"/>
          <w:sz w:val="28"/>
          <w:rtl/>
          <w:lang w:bidi="fa-IR"/>
        </w:rPr>
        <w:t xml:space="preserve"> برخلاف اراده</w:t>
      </w:r>
      <w:r w:rsidRPr="007F60B8">
        <w:rPr>
          <w:rFonts w:hint="eastAsia"/>
          <w:sz w:val="28"/>
          <w:rtl/>
          <w:lang w:bidi="fa-IR"/>
        </w:rPr>
        <w:t>‌</w:t>
      </w:r>
      <w:r w:rsidRPr="007F60B8">
        <w:rPr>
          <w:rFonts w:hint="cs"/>
          <w:sz w:val="28"/>
          <w:rtl/>
          <w:lang w:bidi="fa-IR"/>
        </w:rPr>
        <w:t>ی تکوینی که علت مراد است، اراده</w:t>
      </w:r>
      <w:r w:rsidRPr="007F60B8">
        <w:rPr>
          <w:rFonts w:hint="eastAsia"/>
          <w:sz w:val="28"/>
          <w:rtl/>
          <w:lang w:bidi="fa-IR"/>
        </w:rPr>
        <w:t>‌</w:t>
      </w:r>
      <w:r w:rsidRPr="007F60B8">
        <w:rPr>
          <w:rFonts w:hint="cs"/>
          <w:sz w:val="28"/>
          <w:rtl/>
          <w:lang w:bidi="fa-IR"/>
        </w:rPr>
        <w:t>ی تشریعی علت مراد نیست؛ یعنی امر مولا تنها باعث ایجاد انگیزه برای انجام طبیعت (طبیعت جامع حصص) در مکلف است و علت برای انجام آن نیست، بلکه این خود مکلف است که تصمیم به انجام یا ترک فعل می</w:t>
      </w:r>
      <w:r w:rsidRPr="007F60B8">
        <w:rPr>
          <w:rFonts w:hint="eastAsia"/>
          <w:sz w:val="28"/>
          <w:rtl/>
          <w:lang w:bidi="fa-IR"/>
        </w:rPr>
        <w:t>‌</w:t>
      </w:r>
      <w:r w:rsidRPr="007F60B8">
        <w:rPr>
          <w:rFonts w:hint="cs"/>
          <w:sz w:val="28"/>
          <w:rtl/>
          <w:lang w:bidi="fa-IR"/>
        </w:rPr>
        <w:t>گیرد. درنتیجه این خود مکلف است که علت امتثال یا عصیان می</w:t>
      </w:r>
      <w:r w:rsidRPr="007F60B8">
        <w:rPr>
          <w:rFonts w:hint="eastAsia"/>
          <w:sz w:val="28"/>
          <w:rtl/>
          <w:lang w:bidi="fa-IR"/>
        </w:rPr>
        <w:t>‌</w:t>
      </w:r>
      <w:r w:rsidRPr="007F60B8">
        <w:rPr>
          <w:rFonts w:hint="cs"/>
          <w:sz w:val="28"/>
          <w:rtl/>
          <w:lang w:bidi="fa-IR"/>
        </w:rPr>
        <w:t>شود و امر مولا باعث ایجاد انگیزه در اوست.</w:t>
      </w:r>
    </w:p>
    <w:p w:rsidR="007F60B8" w:rsidRPr="007F60B8" w:rsidRDefault="007F60B8" w:rsidP="007F60B8">
      <w:pPr>
        <w:outlineLvl w:val="3"/>
        <w:rPr>
          <w:rFonts w:cs="B Titr"/>
          <w:sz w:val="24"/>
          <w:szCs w:val="24"/>
          <w:rtl/>
          <w:lang w:bidi="fa-IR"/>
        </w:rPr>
      </w:pPr>
      <w:r w:rsidRPr="007F60B8">
        <w:rPr>
          <w:rFonts w:cs="B Titr" w:hint="cs"/>
          <w:sz w:val="24"/>
          <w:szCs w:val="24"/>
          <w:rtl/>
          <w:lang w:bidi="fa-IR"/>
        </w:rPr>
        <w:t>در مورد دلالت امر بر فوراً ففورا</w:t>
      </w:r>
    </w:p>
    <w:p w:rsidR="007F60B8" w:rsidRPr="007F60B8" w:rsidRDefault="007F60B8" w:rsidP="007F60B8">
      <w:pPr>
        <w:rPr>
          <w:sz w:val="28"/>
          <w:rtl/>
          <w:lang w:bidi="fa-IR"/>
        </w:rPr>
      </w:pPr>
      <w:r w:rsidRPr="007F60B8">
        <w:rPr>
          <w:rFonts w:hint="cs"/>
          <w:sz w:val="28"/>
          <w:rtl/>
          <w:lang w:bidi="fa-IR"/>
        </w:rPr>
        <w:t>برای پاسخ به این مسئله باید به این نکته توجه نمود که در صورت ترک فوریت، سه حالت متصور است، درحالی</w:t>
      </w:r>
      <w:r w:rsidRPr="007F60B8">
        <w:rPr>
          <w:rFonts w:hint="eastAsia"/>
          <w:sz w:val="28"/>
          <w:rtl/>
          <w:lang w:bidi="fa-IR"/>
        </w:rPr>
        <w:t>‌</w:t>
      </w:r>
      <w:r w:rsidRPr="007F60B8">
        <w:rPr>
          <w:rFonts w:hint="cs"/>
          <w:sz w:val="28"/>
          <w:rtl/>
          <w:lang w:bidi="fa-IR"/>
        </w:rPr>
        <w:t>که «مرحوم آخوند» تنها دو فرض را بیان کردند:</w:t>
      </w:r>
    </w:p>
    <w:p w:rsidR="007F60B8" w:rsidRPr="007F60B8" w:rsidRDefault="007F60B8" w:rsidP="007F60B8">
      <w:pPr>
        <w:ind w:left="720"/>
        <w:rPr>
          <w:sz w:val="28"/>
          <w:rtl/>
          <w:lang w:bidi="fa-IR"/>
        </w:rPr>
      </w:pPr>
      <w:r w:rsidRPr="007F60B8">
        <w:rPr>
          <w:rFonts w:hint="cs"/>
          <w:sz w:val="28"/>
          <w:rtl/>
          <w:lang w:bidi="fa-IR"/>
        </w:rPr>
        <w:t>مکلف ملزم به انجام طبیعت به قید فوریت باشد؛</w:t>
      </w:r>
    </w:p>
    <w:p w:rsidR="007F60B8" w:rsidRPr="007F60B8" w:rsidRDefault="007F60B8" w:rsidP="007F60B8">
      <w:pPr>
        <w:ind w:left="720"/>
        <w:rPr>
          <w:sz w:val="28"/>
          <w:rtl/>
          <w:lang w:bidi="fa-IR"/>
        </w:rPr>
      </w:pPr>
      <w:r w:rsidRPr="007F60B8">
        <w:rPr>
          <w:rFonts w:hint="cs"/>
          <w:sz w:val="28"/>
          <w:rtl/>
          <w:lang w:bidi="fa-IR"/>
        </w:rPr>
        <w:t>مکلف تنها ملزم به انجام طبیعت بوده و قید فوریت در آن دخیل نباشد؛</w:t>
      </w:r>
    </w:p>
    <w:p w:rsidR="007F60B8" w:rsidRPr="007F60B8" w:rsidRDefault="007F60B8" w:rsidP="007F60B8">
      <w:pPr>
        <w:ind w:left="720"/>
        <w:rPr>
          <w:sz w:val="28"/>
          <w:rtl/>
          <w:lang w:bidi="fa-IR"/>
        </w:rPr>
      </w:pPr>
      <w:r w:rsidRPr="007F60B8">
        <w:rPr>
          <w:rFonts w:hint="cs"/>
          <w:sz w:val="28"/>
          <w:rtl/>
          <w:lang w:bidi="fa-IR"/>
        </w:rPr>
        <w:t>اساساً با ترک فوریت دیگر امری باقی نباشد.</w:t>
      </w:r>
    </w:p>
    <w:p w:rsidR="007F60B8" w:rsidRPr="007F60B8" w:rsidRDefault="007F60B8" w:rsidP="007F60B8">
      <w:pPr>
        <w:rPr>
          <w:sz w:val="28"/>
          <w:rtl/>
          <w:lang w:bidi="fa-IR"/>
        </w:rPr>
      </w:pPr>
      <w:r w:rsidRPr="007F60B8">
        <w:rPr>
          <w:rFonts w:hint="cs"/>
          <w:sz w:val="28"/>
          <w:rtl/>
          <w:lang w:bidi="fa-IR"/>
        </w:rPr>
        <w:t xml:space="preserve">همچنین روش «مرحوم آخوند» برای پاسخ به مسئله صحیح نیست. برای پاسخ به این مسئله باید به بررسی این مطلب پرداخت که قائل به لزوم فور با </w:t>
      </w:r>
      <w:r w:rsidRPr="007F60B8">
        <w:rPr>
          <w:sz w:val="28"/>
          <w:rtl/>
          <w:lang w:bidi="fa-IR"/>
        </w:rPr>
        <w:t>تمسک</w:t>
      </w:r>
      <w:r w:rsidRPr="007F60B8">
        <w:rPr>
          <w:rFonts w:hint="cs"/>
          <w:sz w:val="28"/>
          <w:rtl/>
          <w:lang w:bidi="fa-IR"/>
        </w:rPr>
        <w:t xml:space="preserve"> به کدام دلیل مدعای خویش را ثابت می</w:t>
      </w:r>
      <w:r w:rsidRPr="007F60B8">
        <w:rPr>
          <w:rFonts w:hint="eastAsia"/>
          <w:sz w:val="28"/>
          <w:rtl/>
          <w:lang w:bidi="fa-IR"/>
        </w:rPr>
        <w:t>‌</w:t>
      </w:r>
      <w:r w:rsidRPr="007F60B8">
        <w:rPr>
          <w:rFonts w:hint="cs"/>
          <w:sz w:val="28"/>
          <w:rtl/>
          <w:lang w:bidi="fa-IR"/>
        </w:rPr>
        <w:t>کند و مقتضای این دلیل چیست.</w:t>
      </w:r>
    </w:p>
    <w:p w:rsidR="007F60B8" w:rsidRPr="007F60B8" w:rsidRDefault="007F60B8" w:rsidP="007F60B8">
      <w:pPr>
        <w:rPr>
          <w:sz w:val="28"/>
          <w:rtl/>
          <w:lang w:bidi="fa-IR"/>
        </w:rPr>
      </w:pPr>
      <w:r w:rsidRPr="007F60B8">
        <w:rPr>
          <w:rFonts w:hint="cs"/>
          <w:sz w:val="28"/>
          <w:rtl/>
          <w:lang w:bidi="fa-IR"/>
        </w:rPr>
        <w:t>یکی از دلایلی که قائلین به فور برای اثبات مدعای خویش به آن تمسک می</w:t>
      </w:r>
      <w:r w:rsidRPr="007F60B8">
        <w:rPr>
          <w:rFonts w:hint="eastAsia"/>
          <w:sz w:val="28"/>
          <w:rtl/>
          <w:lang w:bidi="fa-IR"/>
        </w:rPr>
        <w:t>‌</w:t>
      </w:r>
      <w:r w:rsidRPr="007F60B8">
        <w:rPr>
          <w:rFonts w:hint="cs"/>
          <w:sz w:val="28"/>
          <w:rtl/>
          <w:lang w:bidi="fa-IR"/>
        </w:rPr>
        <w:t>کنند، آیه</w:t>
      </w:r>
      <w:r w:rsidRPr="007F60B8">
        <w:rPr>
          <w:rFonts w:hint="eastAsia"/>
          <w:sz w:val="28"/>
          <w:rtl/>
          <w:lang w:bidi="fa-IR"/>
        </w:rPr>
        <w:t>‌</w:t>
      </w:r>
      <w:r w:rsidRPr="007F60B8">
        <w:rPr>
          <w:rFonts w:hint="cs"/>
          <w:sz w:val="28"/>
          <w:rtl/>
          <w:lang w:bidi="fa-IR"/>
        </w:rPr>
        <w:t xml:space="preserve">ی «فَاسْتَبِقُوا </w:t>
      </w:r>
      <w:r w:rsidRPr="007F60B8">
        <w:rPr>
          <w:sz w:val="28"/>
          <w:rtl/>
          <w:lang w:bidi="fa-IR"/>
        </w:rPr>
        <w:t>الْخَ</w:t>
      </w:r>
      <w:r w:rsidRPr="007F60B8">
        <w:rPr>
          <w:rFonts w:hint="cs"/>
          <w:sz w:val="28"/>
          <w:rtl/>
          <w:lang w:bidi="fa-IR"/>
        </w:rPr>
        <w:t>ی</w:t>
      </w:r>
      <w:r w:rsidRPr="007F60B8">
        <w:rPr>
          <w:rFonts w:hint="eastAsia"/>
          <w:sz w:val="28"/>
          <w:rtl/>
          <w:lang w:bidi="fa-IR"/>
        </w:rPr>
        <w:t>رات</w:t>
      </w:r>
      <w:r w:rsidRPr="007F60B8">
        <w:rPr>
          <w:rFonts w:hint="cs"/>
          <w:sz w:val="28"/>
          <w:rtl/>
          <w:lang w:bidi="fa-IR"/>
        </w:rPr>
        <w:t>»</w:t>
      </w:r>
      <w:r w:rsidRPr="007F60B8">
        <w:rPr>
          <w:sz w:val="28"/>
          <w:vertAlign w:val="superscript"/>
          <w:rtl/>
          <w:lang w:bidi="fa-IR"/>
        </w:rPr>
        <w:footnoteReference w:id="359"/>
      </w:r>
      <w:r w:rsidRPr="007F60B8">
        <w:rPr>
          <w:rFonts w:hint="cs"/>
          <w:sz w:val="28"/>
          <w:rtl/>
          <w:lang w:bidi="fa-IR"/>
        </w:rPr>
        <w:t xml:space="preserve"> است. آنچه از این آیه برداشت شده این است که خیر بودن یک عمل مطلوب بودن آن عمل است و استباق به سمت آن عمل نیز مطلوبی دیگر است. با توجه به این برداشت باید گفت همان</w:t>
      </w:r>
      <w:r w:rsidRPr="007F60B8">
        <w:rPr>
          <w:rFonts w:hint="eastAsia"/>
          <w:sz w:val="28"/>
          <w:rtl/>
          <w:lang w:bidi="fa-IR"/>
        </w:rPr>
        <w:t>‌</w:t>
      </w:r>
      <w:r w:rsidRPr="007F60B8">
        <w:rPr>
          <w:rFonts w:hint="cs"/>
          <w:sz w:val="28"/>
          <w:rtl/>
          <w:lang w:bidi="fa-IR"/>
        </w:rPr>
        <w:t>گونه که بر لحظه</w:t>
      </w:r>
      <w:r w:rsidRPr="007F60B8">
        <w:rPr>
          <w:rFonts w:hint="eastAsia"/>
          <w:sz w:val="28"/>
          <w:rtl/>
          <w:lang w:bidi="fa-IR"/>
        </w:rPr>
        <w:t>‌</w:t>
      </w:r>
      <w:r w:rsidRPr="007F60B8">
        <w:rPr>
          <w:rFonts w:hint="cs"/>
          <w:sz w:val="28"/>
          <w:rtl/>
          <w:lang w:bidi="fa-IR"/>
        </w:rPr>
        <w:t>ی اول استباق صدق می</w:t>
      </w:r>
      <w:r w:rsidRPr="007F60B8">
        <w:rPr>
          <w:rFonts w:hint="eastAsia"/>
          <w:sz w:val="28"/>
          <w:rtl/>
          <w:lang w:bidi="fa-IR"/>
        </w:rPr>
        <w:t>‌</w:t>
      </w:r>
      <w:r w:rsidRPr="007F60B8">
        <w:rPr>
          <w:rFonts w:hint="cs"/>
          <w:sz w:val="28"/>
          <w:rtl/>
          <w:lang w:bidi="fa-IR"/>
        </w:rPr>
        <w:t>کند، لحظه</w:t>
      </w:r>
      <w:r w:rsidRPr="007F60B8">
        <w:rPr>
          <w:rFonts w:hint="eastAsia"/>
          <w:sz w:val="28"/>
          <w:rtl/>
          <w:lang w:bidi="fa-IR"/>
        </w:rPr>
        <w:t>‌</w:t>
      </w:r>
      <w:r w:rsidRPr="007F60B8">
        <w:rPr>
          <w:rFonts w:hint="cs"/>
          <w:sz w:val="28"/>
          <w:rtl/>
          <w:lang w:bidi="fa-IR"/>
        </w:rPr>
        <w:t>ی دوم نیز نسبت به لحظه</w:t>
      </w:r>
      <w:r w:rsidRPr="007F60B8">
        <w:rPr>
          <w:rFonts w:hint="eastAsia"/>
          <w:sz w:val="28"/>
          <w:rtl/>
          <w:lang w:bidi="fa-IR"/>
        </w:rPr>
        <w:t>‌</w:t>
      </w:r>
      <w:r w:rsidRPr="007F60B8">
        <w:rPr>
          <w:rFonts w:hint="cs"/>
          <w:sz w:val="28"/>
          <w:rtl/>
          <w:lang w:bidi="fa-IR"/>
        </w:rPr>
        <w:t>ی سوم استباق بوده و این مفهوم بر آن صادق است؛ زیرا استباق عنوانی نسبی بوده و هر لحظه</w:t>
      </w:r>
      <w:r w:rsidRPr="007F60B8">
        <w:rPr>
          <w:rFonts w:hint="eastAsia"/>
          <w:sz w:val="28"/>
          <w:rtl/>
          <w:lang w:bidi="fa-IR"/>
        </w:rPr>
        <w:t>‌</w:t>
      </w:r>
      <w:r w:rsidRPr="007F60B8">
        <w:rPr>
          <w:rFonts w:hint="cs"/>
          <w:sz w:val="28"/>
          <w:rtl/>
          <w:lang w:bidi="fa-IR"/>
        </w:rPr>
        <w:t>ای نسبت به لحظه</w:t>
      </w:r>
      <w:r w:rsidRPr="007F60B8">
        <w:rPr>
          <w:rFonts w:hint="eastAsia"/>
          <w:sz w:val="28"/>
          <w:rtl/>
          <w:lang w:bidi="fa-IR"/>
        </w:rPr>
        <w:t>‌</w:t>
      </w:r>
      <w:r w:rsidRPr="007F60B8">
        <w:rPr>
          <w:rFonts w:hint="cs"/>
          <w:sz w:val="28"/>
          <w:rtl/>
          <w:lang w:bidi="fa-IR"/>
        </w:rPr>
        <w:t>ی پس از خود متصف به استباق می</w:t>
      </w:r>
      <w:r w:rsidRPr="007F60B8">
        <w:rPr>
          <w:rFonts w:hint="eastAsia"/>
          <w:sz w:val="28"/>
          <w:rtl/>
          <w:lang w:bidi="fa-IR"/>
        </w:rPr>
        <w:t>‌</w:t>
      </w:r>
      <w:r w:rsidRPr="007F60B8">
        <w:rPr>
          <w:rFonts w:hint="cs"/>
          <w:sz w:val="28"/>
          <w:rtl/>
          <w:lang w:bidi="fa-IR"/>
        </w:rPr>
        <w:t>شود.</w:t>
      </w:r>
    </w:p>
    <w:p w:rsidR="007F60B8" w:rsidRPr="007F60B8" w:rsidRDefault="007F60B8" w:rsidP="007F60B8">
      <w:pPr>
        <w:rPr>
          <w:sz w:val="28"/>
          <w:rtl/>
          <w:lang w:bidi="fa-IR"/>
        </w:rPr>
      </w:pPr>
      <w:r w:rsidRPr="007F60B8">
        <w:rPr>
          <w:rFonts w:hint="cs"/>
          <w:sz w:val="28"/>
          <w:rtl/>
          <w:lang w:bidi="fa-IR"/>
        </w:rPr>
        <w:t>بنابراین به مقتضای این دلیل، قائلین به فور باید اتیان مأمور به را به نحو فوراً ففورا واجب بدانند و نباید در این زمینه تفصیل وحدت و تعدد مطلوب را مطرح کرد.</w:t>
      </w:r>
    </w:p>
    <w:p w:rsidR="007F60B8" w:rsidRPr="007F60B8" w:rsidRDefault="007F60B8" w:rsidP="007F60B8">
      <w:pPr>
        <w:rPr>
          <w:sz w:val="28"/>
          <w:rtl/>
          <w:lang w:bidi="fa-IR"/>
        </w:rPr>
      </w:pPr>
      <w:r w:rsidRPr="007F60B8">
        <w:rPr>
          <w:rFonts w:hint="cs"/>
          <w:sz w:val="28"/>
          <w:rtl/>
          <w:lang w:bidi="fa-IR"/>
        </w:rPr>
        <w:t>دلیل دیگر قائلین به فور، دلیل عقلی بود. گرچه دلیل عقلی ایشان مورد پذیرش قرار نگرفت، اما مقتضای این دلیل نیز اثبات فوراً ففورا خواهد بود.</w:t>
      </w:r>
    </w:p>
    <w:p w:rsidR="007F60B8" w:rsidRPr="007F60B8" w:rsidRDefault="007F60B8" w:rsidP="007F60B8">
      <w:pPr>
        <w:rPr>
          <w:sz w:val="28"/>
          <w:rtl/>
          <w:lang w:bidi="fa-IR"/>
        </w:rPr>
      </w:pPr>
      <w:r w:rsidRPr="007F60B8">
        <w:rPr>
          <w:rFonts w:hint="cs"/>
          <w:sz w:val="28"/>
          <w:rtl/>
          <w:lang w:bidi="fa-IR"/>
        </w:rPr>
        <w:t>توضیح اینکه طبق این دلیل خداوند متعال اراده</w:t>
      </w:r>
      <w:r w:rsidRPr="007F60B8">
        <w:rPr>
          <w:rFonts w:hint="eastAsia"/>
          <w:sz w:val="28"/>
          <w:rtl/>
          <w:lang w:bidi="fa-IR"/>
        </w:rPr>
        <w:t>‌</w:t>
      </w:r>
      <w:r w:rsidRPr="007F60B8">
        <w:rPr>
          <w:rFonts w:hint="cs"/>
          <w:sz w:val="28"/>
          <w:rtl/>
          <w:lang w:bidi="fa-IR"/>
        </w:rPr>
        <w:t>ی انجام فعل توسط عبد را داشته است و نباید مراد از اراده تخلف پیدا کند و با توجه به این</w:t>
      </w:r>
      <w:r w:rsidRPr="007F60B8">
        <w:rPr>
          <w:rFonts w:hint="eastAsia"/>
          <w:sz w:val="28"/>
          <w:rtl/>
          <w:lang w:bidi="fa-IR"/>
        </w:rPr>
        <w:t>‌</w:t>
      </w:r>
      <w:r w:rsidRPr="007F60B8">
        <w:rPr>
          <w:rFonts w:hint="cs"/>
          <w:sz w:val="28"/>
          <w:rtl/>
          <w:lang w:bidi="fa-IR"/>
        </w:rPr>
        <w:t>که تخلف نیز عنوانی نسبی است، مقتضای این دلیل نیز اثبات فوراً ففورا خواهد بود.</w:t>
      </w:r>
    </w:p>
    <w:p w:rsidR="007F60B8" w:rsidRPr="007F60B8" w:rsidRDefault="007F60B8" w:rsidP="007F60B8">
      <w:pPr>
        <w:rPr>
          <w:sz w:val="28"/>
          <w:rtl/>
          <w:lang w:bidi="fa-IR"/>
        </w:rPr>
      </w:pPr>
      <w:r w:rsidRPr="007F60B8">
        <w:rPr>
          <w:rFonts w:hint="cs"/>
          <w:sz w:val="28"/>
          <w:rtl/>
          <w:lang w:bidi="fa-IR"/>
        </w:rPr>
        <w:t>بنابراین از بین احتمالات مطرح شده:</w:t>
      </w:r>
    </w:p>
    <w:p w:rsidR="007F60B8" w:rsidRPr="007F60B8" w:rsidRDefault="007F60B8" w:rsidP="007F60B8">
      <w:pPr>
        <w:ind w:left="720"/>
        <w:rPr>
          <w:sz w:val="28"/>
          <w:rtl/>
          <w:lang w:bidi="fa-IR"/>
        </w:rPr>
      </w:pPr>
      <w:r w:rsidRPr="007F60B8">
        <w:rPr>
          <w:rFonts w:hint="cs"/>
          <w:sz w:val="28"/>
          <w:rtl/>
          <w:lang w:bidi="fa-IR"/>
        </w:rPr>
        <w:t>مقتضای ادله</w:t>
      </w:r>
      <w:r w:rsidRPr="007F60B8">
        <w:rPr>
          <w:rFonts w:hint="eastAsia"/>
          <w:sz w:val="28"/>
          <w:rtl/>
          <w:lang w:bidi="fa-IR"/>
        </w:rPr>
        <w:t>‌</w:t>
      </w:r>
      <w:r w:rsidRPr="007F60B8">
        <w:rPr>
          <w:rFonts w:hint="cs"/>
          <w:sz w:val="28"/>
          <w:rtl/>
          <w:lang w:bidi="fa-IR"/>
        </w:rPr>
        <w:t>ی قائلین به فور اثبات فوراً ففورا است و طبق این ادله ایشان قائل به وحدت مطلوب نیستند. به همین دلیل سقوط تکلیف با منتفی شدن قید فوریت ضعیف</w:t>
      </w:r>
      <w:r w:rsidRPr="007F60B8">
        <w:rPr>
          <w:rFonts w:hint="eastAsia"/>
          <w:sz w:val="28"/>
          <w:rtl/>
          <w:lang w:bidi="fa-IR"/>
        </w:rPr>
        <w:t>‌</w:t>
      </w:r>
      <w:r w:rsidRPr="007F60B8">
        <w:rPr>
          <w:rFonts w:hint="cs"/>
          <w:sz w:val="28"/>
          <w:rtl/>
          <w:lang w:bidi="fa-IR"/>
        </w:rPr>
        <w:t>ترین احتمالات خواهد بود؛</w:t>
      </w:r>
    </w:p>
    <w:p w:rsidR="007F60B8" w:rsidRPr="007F60B8" w:rsidRDefault="007F60B8" w:rsidP="007F60B8">
      <w:pPr>
        <w:ind w:left="720"/>
        <w:rPr>
          <w:sz w:val="28"/>
          <w:rtl/>
          <w:lang w:bidi="fa-IR"/>
        </w:rPr>
      </w:pPr>
      <w:r w:rsidRPr="007F60B8">
        <w:rPr>
          <w:rFonts w:hint="cs"/>
          <w:sz w:val="28"/>
          <w:rtl/>
          <w:lang w:bidi="fa-IR"/>
        </w:rPr>
        <w:t>اما احتمال اندکی نیز وجود دارد که ایشان قائل به وحدت مطلوب باشند و در صورت انجام ندادن عمل به‌صورت فوری قائل به عدم بقاء تکلیف باشند.</w:t>
      </w:r>
    </w:p>
    <w:p w:rsidR="007F60B8" w:rsidRPr="007F60B8" w:rsidRDefault="007F60B8" w:rsidP="007F60B8">
      <w:pPr>
        <w:rPr>
          <w:sz w:val="28"/>
          <w:rtl/>
          <w:lang w:bidi="fa-IR"/>
        </w:rPr>
      </w:pPr>
      <w:r w:rsidRPr="007F60B8">
        <w:rPr>
          <w:rFonts w:hint="cs"/>
          <w:sz w:val="28"/>
          <w:rtl/>
          <w:lang w:bidi="fa-IR"/>
        </w:rPr>
        <w:t>قائل شدن به وحدت مطلوب نه‌تنها با دلایل قائلین به فور، بلکه با دیگر عبارات ایشان نیز سازگار نیست. به</w:t>
      </w:r>
      <w:r w:rsidRPr="007F60B8">
        <w:rPr>
          <w:rFonts w:hint="eastAsia"/>
          <w:sz w:val="28"/>
          <w:rtl/>
          <w:lang w:bidi="fa-IR"/>
        </w:rPr>
        <w:t>‌</w:t>
      </w:r>
      <w:r w:rsidRPr="007F60B8">
        <w:rPr>
          <w:rFonts w:hint="cs"/>
          <w:sz w:val="28"/>
          <w:rtl/>
          <w:lang w:bidi="fa-IR"/>
        </w:rPr>
        <w:t>طور مثال با توجه به عبارات «شیخ طوسی» در «العده» مشخص می</w:t>
      </w:r>
      <w:r w:rsidRPr="007F60B8">
        <w:rPr>
          <w:rFonts w:hint="eastAsia"/>
          <w:sz w:val="28"/>
          <w:rtl/>
          <w:lang w:bidi="fa-IR"/>
        </w:rPr>
        <w:t>‌</w:t>
      </w:r>
      <w:r w:rsidRPr="007F60B8">
        <w:rPr>
          <w:rFonts w:hint="cs"/>
          <w:sz w:val="28"/>
          <w:rtl/>
          <w:lang w:bidi="fa-IR"/>
        </w:rPr>
        <w:t>شود که ایشان قائل به وحدت مطلوب و قیدیت فور در مطلوب نبوده</w:t>
      </w:r>
      <w:r w:rsidRPr="007F60B8">
        <w:rPr>
          <w:rFonts w:hint="eastAsia"/>
          <w:sz w:val="28"/>
          <w:rtl/>
          <w:lang w:bidi="fa-IR"/>
        </w:rPr>
        <w:t>‌</w:t>
      </w:r>
      <w:r w:rsidRPr="007F60B8">
        <w:rPr>
          <w:rFonts w:hint="cs"/>
          <w:sz w:val="28"/>
          <w:rtl/>
          <w:lang w:bidi="fa-IR"/>
        </w:rPr>
        <w:t>اند و به همین دلیل:</w:t>
      </w:r>
    </w:p>
    <w:p w:rsidR="007F60B8" w:rsidRPr="007F60B8" w:rsidRDefault="007F60B8" w:rsidP="007F60B8">
      <w:pPr>
        <w:ind w:left="720"/>
        <w:rPr>
          <w:sz w:val="28"/>
          <w:rtl/>
          <w:lang w:bidi="fa-IR"/>
        </w:rPr>
      </w:pPr>
      <w:r w:rsidRPr="007F60B8">
        <w:rPr>
          <w:rFonts w:hint="cs"/>
          <w:sz w:val="28"/>
          <w:rtl/>
          <w:lang w:bidi="fa-IR"/>
        </w:rPr>
        <w:t>اشکال اخذ زمان در موضوع له به ایشان وارد نیست؛</w:t>
      </w:r>
    </w:p>
    <w:p w:rsidR="007F60B8" w:rsidRPr="007F60B8" w:rsidRDefault="007F60B8" w:rsidP="007F60B8">
      <w:pPr>
        <w:ind w:left="720"/>
        <w:rPr>
          <w:sz w:val="28"/>
          <w:rtl/>
          <w:lang w:bidi="fa-IR"/>
        </w:rPr>
      </w:pPr>
      <w:r w:rsidRPr="007F60B8">
        <w:rPr>
          <w:rFonts w:hint="cs"/>
          <w:sz w:val="28"/>
          <w:rtl/>
          <w:lang w:bidi="fa-IR"/>
        </w:rPr>
        <w:t>نقد اول «مرحوم آخوند» نیز به ایشان وارد نیست؛</w:t>
      </w:r>
    </w:p>
    <w:p w:rsidR="007F60B8" w:rsidRPr="007F60B8" w:rsidRDefault="007F60B8" w:rsidP="007F60B8">
      <w:pPr>
        <w:ind w:left="720"/>
        <w:rPr>
          <w:sz w:val="28"/>
          <w:rtl/>
          <w:lang w:bidi="fa-IR"/>
        </w:rPr>
      </w:pPr>
      <w:r w:rsidRPr="007F60B8">
        <w:rPr>
          <w:rFonts w:hint="cs"/>
          <w:sz w:val="28"/>
          <w:rtl/>
          <w:lang w:bidi="fa-IR"/>
        </w:rPr>
        <w:t>و احتمال سوم از بین احتمالات مطرح شده نیز منتفی است.</w:t>
      </w:r>
    </w:p>
    <w:p w:rsidR="007F60B8" w:rsidRPr="007F60B8" w:rsidRDefault="007F60B8" w:rsidP="007F60B8">
      <w:pPr>
        <w:outlineLvl w:val="3"/>
        <w:rPr>
          <w:rFonts w:cs="B Titr"/>
          <w:sz w:val="24"/>
          <w:szCs w:val="24"/>
          <w:rtl/>
          <w:lang w:bidi="fa-IR"/>
        </w:rPr>
      </w:pPr>
      <w:r w:rsidRPr="007F60B8">
        <w:rPr>
          <w:rFonts w:cs="B Titr" w:hint="cs"/>
          <w:sz w:val="24"/>
          <w:szCs w:val="24"/>
          <w:rtl/>
          <w:lang w:bidi="fa-IR"/>
        </w:rPr>
        <w:t>در مورد دلالت بر تراخی</w:t>
      </w:r>
    </w:p>
    <w:p w:rsidR="007F60B8" w:rsidRPr="007F60B8" w:rsidRDefault="007F60B8" w:rsidP="007F60B8">
      <w:pPr>
        <w:rPr>
          <w:sz w:val="28"/>
          <w:rtl/>
          <w:lang w:bidi="fa-IR"/>
        </w:rPr>
      </w:pPr>
      <w:r w:rsidRPr="007F60B8">
        <w:rPr>
          <w:rFonts w:hint="cs"/>
          <w:sz w:val="28"/>
          <w:rtl/>
          <w:lang w:bidi="fa-IR"/>
        </w:rPr>
        <w:t>«مرحوم آقا ضیاء» می</w:t>
      </w:r>
      <w:r w:rsidRPr="007F60B8">
        <w:rPr>
          <w:rFonts w:hint="eastAsia"/>
          <w:sz w:val="28"/>
          <w:rtl/>
          <w:lang w:bidi="fa-IR"/>
        </w:rPr>
        <w:t>‌</w:t>
      </w:r>
      <w:r w:rsidRPr="007F60B8">
        <w:rPr>
          <w:rFonts w:hint="cs"/>
          <w:sz w:val="28"/>
          <w:rtl/>
          <w:lang w:bidi="fa-IR"/>
        </w:rPr>
        <w:t>فرمایند قائل به قیدیت تراخی (وجوب عمل مقید به انجام به‌صورت تراخی) یافت نشده است و بعید نیست که چنین دیدگاهی وجود نداشته باشد. اگر کسی قائل به قید بودن تراخی باشد، باید فور را حرام بداند.</w:t>
      </w:r>
    </w:p>
    <w:p w:rsidR="007F60B8" w:rsidRPr="007F60B8" w:rsidRDefault="007F60B8" w:rsidP="007F60B8">
      <w:pPr>
        <w:rPr>
          <w:sz w:val="28"/>
          <w:rtl/>
          <w:lang w:bidi="fa-IR"/>
        </w:rPr>
      </w:pPr>
      <w:r w:rsidRPr="007F60B8">
        <w:rPr>
          <w:rFonts w:hint="cs"/>
          <w:sz w:val="28"/>
          <w:rtl/>
          <w:lang w:bidi="fa-IR"/>
        </w:rPr>
        <w:t>ادله</w:t>
      </w:r>
      <w:r w:rsidRPr="007F60B8">
        <w:rPr>
          <w:rFonts w:hint="eastAsia"/>
          <w:sz w:val="28"/>
          <w:rtl/>
          <w:lang w:bidi="fa-IR"/>
        </w:rPr>
        <w:t>‌</w:t>
      </w:r>
      <w:r w:rsidRPr="007F60B8">
        <w:rPr>
          <w:rFonts w:hint="cs"/>
          <w:sz w:val="28"/>
          <w:rtl/>
          <w:lang w:bidi="fa-IR"/>
        </w:rPr>
        <w:t>ی قائلین تراخی که در «الذریعه» نیز ذکر شده این است که امتثال همان</w:t>
      </w:r>
      <w:r w:rsidRPr="007F60B8">
        <w:rPr>
          <w:rFonts w:hint="eastAsia"/>
          <w:sz w:val="28"/>
          <w:rtl/>
          <w:lang w:bidi="fa-IR"/>
        </w:rPr>
        <w:t>‌</w:t>
      </w:r>
      <w:r w:rsidRPr="007F60B8">
        <w:rPr>
          <w:rFonts w:hint="cs"/>
          <w:sz w:val="28"/>
          <w:rtl/>
          <w:lang w:bidi="fa-IR"/>
        </w:rPr>
        <w:t>گونه که با فوریت محقق می</w:t>
      </w:r>
      <w:r w:rsidRPr="007F60B8">
        <w:rPr>
          <w:rFonts w:hint="eastAsia"/>
          <w:sz w:val="28"/>
          <w:rtl/>
          <w:lang w:bidi="fa-IR"/>
        </w:rPr>
        <w:t>‌</w:t>
      </w:r>
      <w:r w:rsidRPr="007F60B8">
        <w:rPr>
          <w:rFonts w:hint="cs"/>
          <w:sz w:val="28"/>
          <w:rtl/>
          <w:lang w:bidi="fa-IR"/>
        </w:rPr>
        <w:t>شود، با تراخی نیز محقق می</w:t>
      </w:r>
      <w:r w:rsidRPr="007F60B8">
        <w:rPr>
          <w:rFonts w:hint="eastAsia"/>
          <w:sz w:val="28"/>
          <w:rtl/>
          <w:lang w:bidi="fa-IR"/>
        </w:rPr>
        <w:t>‌</w:t>
      </w:r>
      <w:r w:rsidRPr="007F60B8">
        <w:rPr>
          <w:rFonts w:hint="cs"/>
          <w:sz w:val="28"/>
          <w:rtl/>
          <w:lang w:bidi="fa-IR"/>
        </w:rPr>
        <w:t>شود. این استدلال نیز لزوم تراخی را اثبات نمی</w:t>
      </w:r>
      <w:r w:rsidRPr="007F60B8">
        <w:rPr>
          <w:rFonts w:hint="eastAsia"/>
          <w:sz w:val="28"/>
          <w:rtl/>
          <w:lang w:bidi="fa-IR"/>
        </w:rPr>
        <w:t>‌</w:t>
      </w:r>
      <w:r w:rsidRPr="007F60B8">
        <w:rPr>
          <w:rFonts w:hint="cs"/>
          <w:sz w:val="28"/>
          <w:rtl/>
          <w:lang w:bidi="fa-IR"/>
        </w:rPr>
        <w:t>کند و تنها جواز آن را می</w:t>
      </w:r>
      <w:r w:rsidRPr="007F60B8">
        <w:rPr>
          <w:rFonts w:hint="eastAsia"/>
          <w:sz w:val="28"/>
          <w:rtl/>
          <w:lang w:bidi="fa-IR"/>
        </w:rPr>
        <w:t>‌</w:t>
      </w:r>
      <w:r w:rsidRPr="007F60B8">
        <w:rPr>
          <w:rFonts w:hint="cs"/>
          <w:sz w:val="28"/>
          <w:rtl/>
          <w:lang w:bidi="fa-IR"/>
        </w:rPr>
        <w:t>رساند؛ زیرا:</w:t>
      </w:r>
    </w:p>
    <w:p w:rsidR="007F60B8" w:rsidRPr="007F60B8" w:rsidRDefault="007F60B8" w:rsidP="007F60B8">
      <w:pPr>
        <w:ind w:left="720"/>
        <w:rPr>
          <w:sz w:val="28"/>
          <w:rtl/>
          <w:lang w:bidi="fa-IR"/>
        </w:rPr>
      </w:pPr>
      <w:r w:rsidRPr="007F60B8">
        <w:rPr>
          <w:rFonts w:hint="cs"/>
          <w:sz w:val="28"/>
          <w:rtl/>
          <w:lang w:bidi="fa-IR"/>
        </w:rPr>
        <w:lastRenderedPageBreak/>
        <w:t>متعلق امر طبیعت است؛</w:t>
      </w:r>
    </w:p>
    <w:p w:rsidR="007F60B8" w:rsidRPr="007F60B8" w:rsidRDefault="007F60B8" w:rsidP="007F60B8">
      <w:pPr>
        <w:ind w:left="720"/>
        <w:rPr>
          <w:sz w:val="28"/>
          <w:rtl/>
          <w:lang w:bidi="fa-IR"/>
        </w:rPr>
      </w:pPr>
      <w:r w:rsidRPr="007F60B8">
        <w:rPr>
          <w:rFonts w:hint="cs"/>
          <w:sz w:val="28"/>
          <w:rtl/>
          <w:lang w:bidi="fa-IR"/>
        </w:rPr>
        <w:t>و طبیعت ماهیت لابشرط مقسمی است؛</w:t>
      </w:r>
    </w:p>
    <w:p w:rsidR="007F60B8" w:rsidRPr="007F60B8" w:rsidRDefault="007F60B8" w:rsidP="007F60B8">
      <w:pPr>
        <w:ind w:left="720"/>
        <w:rPr>
          <w:sz w:val="28"/>
          <w:rtl/>
          <w:lang w:bidi="fa-IR"/>
        </w:rPr>
      </w:pPr>
      <w:r w:rsidRPr="007F60B8">
        <w:rPr>
          <w:rFonts w:hint="cs"/>
          <w:sz w:val="28"/>
          <w:rtl/>
          <w:lang w:bidi="fa-IR"/>
        </w:rPr>
        <w:t>و ماهیت لا بشرط مقسمی جامع بین فور و تراخی است و به همین دلیل با هر یک از آنها محقق می</w:t>
      </w:r>
      <w:r w:rsidRPr="007F60B8">
        <w:rPr>
          <w:rFonts w:hint="eastAsia"/>
          <w:sz w:val="28"/>
          <w:rtl/>
          <w:lang w:bidi="fa-IR"/>
        </w:rPr>
        <w:t>‌</w:t>
      </w:r>
      <w:r w:rsidRPr="007F60B8">
        <w:rPr>
          <w:rFonts w:hint="cs"/>
          <w:sz w:val="28"/>
          <w:rtl/>
          <w:lang w:bidi="fa-IR"/>
        </w:rPr>
        <w:t>شود.</w:t>
      </w:r>
    </w:p>
    <w:p w:rsidR="007F60B8" w:rsidRPr="007F60B8" w:rsidRDefault="007F60B8" w:rsidP="007F60B8">
      <w:pPr>
        <w:outlineLvl w:val="3"/>
        <w:rPr>
          <w:rFonts w:cs="B Titr"/>
          <w:sz w:val="24"/>
          <w:szCs w:val="24"/>
          <w:rtl/>
          <w:lang w:bidi="fa-IR"/>
        </w:rPr>
      </w:pPr>
      <w:r w:rsidRPr="007F60B8">
        <w:rPr>
          <w:rFonts w:cs="B Titr" w:hint="cs"/>
          <w:sz w:val="24"/>
          <w:szCs w:val="24"/>
          <w:rtl/>
          <w:lang w:bidi="fa-IR"/>
        </w:rPr>
        <w:t>اشکالی به کلام «سید مرتضی»</w:t>
      </w:r>
    </w:p>
    <w:p w:rsidR="007F60B8" w:rsidRPr="007F60B8" w:rsidRDefault="007F60B8" w:rsidP="007F60B8">
      <w:pPr>
        <w:rPr>
          <w:sz w:val="28"/>
          <w:rtl/>
          <w:lang w:bidi="fa-IR"/>
        </w:rPr>
      </w:pPr>
      <w:r w:rsidRPr="007F60B8">
        <w:rPr>
          <w:rFonts w:hint="cs"/>
          <w:sz w:val="28"/>
          <w:rtl/>
          <w:lang w:bidi="fa-IR"/>
        </w:rPr>
        <w:t>گفته شده که «سید مرتضی» برای رد لزوم فور یا تراخی این</w:t>
      </w:r>
      <w:r w:rsidRPr="007F60B8">
        <w:rPr>
          <w:rFonts w:hint="eastAsia"/>
          <w:sz w:val="28"/>
          <w:rtl/>
          <w:lang w:bidi="fa-IR"/>
        </w:rPr>
        <w:t>‌</w:t>
      </w:r>
      <w:r w:rsidRPr="007F60B8">
        <w:rPr>
          <w:rFonts w:hint="cs"/>
          <w:sz w:val="28"/>
          <w:rtl/>
          <w:lang w:bidi="fa-IR"/>
        </w:rPr>
        <w:t>گونه استدلال می</w:t>
      </w:r>
      <w:r w:rsidRPr="007F60B8">
        <w:rPr>
          <w:rFonts w:hint="eastAsia"/>
          <w:sz w:val="28"/>
          <w:rtl/>
          <w:lang w:bidi="fa-IR"/>
        </w:rPr>
        <w:t>‌</w:t>
      </w:r>
      <w:r w:rsidRPr="007F60B8">
        <w:rPr>
          <w:rFonts w:hint="cs"/>
          <w:sz w:val="28"/>
          <w:rtl/>
          <w:lang w:bidi="fa-IR"/>
        </w:rPr>
        <w:t>کند که امر:</w:t>
      </w:r>
    </w:p>
    <w:p w:rsidR="007F60B8" w:rsidRPr="007F60B8" w:rsidRDefault="007F60B8" w:rsidP="007F60B8">
      <w:pPr>
        <w:ind w:left="720"/>
        <w:rPr>
          <w:sz w:val="28"/>
          <w:rtl/>
          <w:lang w:bidi="fa-IR"/>
        </w:rPr>
      </w:pPr>
      <w:r w:rsidRPr="007F60B8">
        <w:rPr>
          <w:rFonts w:hint="cs"/>
          <w:sz w:val="28"/>
          <w:rtl/>
          <w:lang w:bidi="fa-IR"/>
        </w:rPr>
        <w:t>در فور استعمال می</w:t>
      </w:r>
      <w:r w:rsidRPr="007F60B8">
        <w:rPr>
          <w:rFonts w:hint="eastAsia"/>
          <w:sz w:val="28"/>
          <w:rtl/>
          <w:lang w:bidi="fa-IR"/>
        </w:rPr>
        <w:t>‌</w:t>
      </w:r>
      <w:r w:rsidRPr="007F60B8">
        <w:rPr>
          <w:rFonts w:hint="cs"/>
          <w:sz w:val="28"/>
          <w:rtl/>
          <w:lang w:bidi="fa-IR"/>
        </w:rPr>
        <w:t>شود؛</w:t>
      </w:r>
    </w:p>
    <w:p w:rsidR="007F60B8" w:rsidRPr="007F60B8" w:rsidRDefault="007F60B8" w:rsidP="007F60B8">
      <w:pPr>
        <w:ind w:left="720"/>
        <w:rPr>
          <w:sz w:val="28"/>
          <w:rtl/>
          <w:lang w:bidi="fa-IR"/>
        </w:rPr>
      </w:pPr>
      <w:r w:rsidRPr="007F60B8">
        <w:rPr>
          <w:rFonts w:hint="cs"/>
          <w:sz w:val="28"/>
          <w:rtl/>
          <w:lang w:bidi="fa-IR"/>
        </w:rPr>
        <w:t>در تراخی نیز استعمال می</w:t>
      </w:r>
      <w:r w:rsidRPr="007F60B8">
        <w:rPr>
          <w:rFonts w:hint="eastAsia"/>
          <w:sz w:val="28"/>
          <w:rtl/>
          <w:lang w:bidi="fa-IR"/>
        </w:rPr>
        <w:t>‌</w:t>
      </w:r>
      <w:r w:rsidRPr="007F60B8">
        <w:rPr>
          <w:rFonts w:hint="cs"/>
          <w:sz w:val="28"/>
          <w:rtl/>
          <w:lang w:bidi="fa-IR"/>
        </w:rPr>
        <w:t>شود؛</w:t>
      </w:r>
    </w:p>
    <w:p w:rsidR="007F60B8" w:rsidRPr="007F60B8" w:rsidRDefault="007F60B8" w:rsidP="007F60B8">
      <w:pPr>
        <w:rPr>
          <w:sz w:val="28"/>
          <w:rtl/>
          <w:lang w:bidi="fa-IR"/>
        </w:rPr>
      </w:pPr>
      <w:r w:rsidRPr="007F60B8">
        <w:rPr>
          <w:rFonts w:hint="cs"/>
          <w:sz w:val="28"/>
          <w:rtl/>
          <w:lang w:bidi="fa-IR"/>
        </w:rPr>
        <w:t>و ازآنجایی</w:t>
      </w:r>
      <w:r w:rsidRPr="007F60B8">
        <w:rPr>
          <w:rFonts w:hint="eastAsia"/>
          <w:sz w:val="28"/>
          <w:rtl/>
          <w:lang w:bidi="fa-IR"/>
        </w:rPr>
        <w:t>‌</w:t>
      </w:r>
      <w:r w:rsidRPr="007F60B8">
        <w:rPr>
          <w:rFonts w:hint="cs"/>
          <w:sz w:val="28"/>
          <w:rtl/>
          <w:lang w:bidi="fa-IR"/>
        </w:rPr>
        <w:t>که اصل در استعمال حقیقت است، امر مشترک لفظی بین فور و تراخی خواهد بود.</w:t>
      </w:r>
    </w:p>
    <w:p w:rsidR="007F60B8" w:rsidRPr="007F60B8" w:rsidRDefault="007F60B8" w:rsidP="007F60B8">
      <w:pPr>
        <w:rPr>
          <w:sz w:val="28"/>
          <w:rtl/>
          <w:lang w:bidi="fa-IR"/>
        </w:rPr>
      </w:pPr>
      <w:r w:rsidRPr="007F60B8">
        <w:rPr>
          <w:rFonts w:hint="cs"/>
          <w:sz w:val="28"/>
          <w:rtl/>
          <w:lang w:bidi="fa-IR"/>
        </w:rPr>
        <w:t>این کلام:</w:t>
      </w:r>
    </w:p>
    <w:p w:rsidR="007F60B8" w:rsidRPr="007F60B8" w:rsidRDefault="007F60B8" w:rsidP="007F60B8">
      <w:pPr>
        <w:ind w:left="720"/>
        <w:rPr>
          <w:sz w:val="28"/>
          <w:rtl/>
          <w:lang w:bidi="fa-IR"/>
        </w:rPr>
      </w:pPr>
      <w:r w:rsidRPr="007F60B8">
        <w:rPr>
          <w:rFonts w:hint="cs"/>
          <w:sz w:val="28"/>
          <w:rtl/>
          <w:lang w:bidi="fa-IR"/>
        </w:rPr>
        <w:t>به لحاظ مبنایی اشتباه است؛ زیرا استعمال اعم از حقیقت و مجاز است؛</w:t>
      </w:r>
    </w:p>
    <w:p w:rsidR="007F60B8" w:rsidRPr="007F60B8" w:rsidRDefault="007F60B8" w:rsidP="007F60B8">
      <w:pPr>
        <w:ind w:left="720"/>
        <w:rPr>
          <w:sz w:val="28"/>
          <w:rtl/>
          <w:lang w:bidi="fa-IR"/>
        </w:rPr>
      </w:pPr>
      <w:r w:rsidRPr="007F60B8">
        <w:rPr>
          <w:rFonts w:hint="cs"/>
          <w:sz w:val="28"/>
          <w:rtl/>
          <w:lang w:bidi="fa-IR"/>
        </w:rPr>
        <w:t>و اساساً انتساب آن به «سید مرتضی» صحیح نیست.</w:t>
      </w:r>
    </w:p>
    <w:p w:rsidR="007F60B8" w:rsidRPr="007F60B8" w:rsidRDefault="007F60B8" w:rsidP="007F60B8">
      <w:pPr>
        <w:rPr>
          <w:sz w:val="28"/>
          <w:rtl/>
          <w:lang w:bidi="fa-IR"/>
        </w:rPr>
      </w:pPr>
      <w:r w:rsidRPr="007F60B8">
        <w:rPr>
          <w:rFonts w:hint="cs"/>
          <w:sz w:val="28"/>
          <w:rtl/>
          <w:lang w:bidi="fa-IR"/>
        </w:rPr>
        <w:t>توضیح اینکه ایشان:</w:t>
      </w:r>
    </w:p>
    <w:p w:rsidR="007F60B8" w:rsidRPr="007F60B8" w:rsidRDefault="007F60B8" w:rsidP="007F60B8">
      <w:pPr>
        <w:ind w:left="720"/>
        <w:rPr>
          <w:sz w:val="28"/>
          <w:rtl/>
          <w:lang w:bidi="fa-IR"/>
        </w:rPr>
      </w:pPr>
      <w:r w:rsidRPr="007F60B8">
        <w:rPr>
          <w:rFonts w:hint="cs"/>
          <w:sz w:val="28"/>
          <w:rtl/>
          <w:lang w:bidi="fa-IR"/>
        </w:rPr>
        <w:t>برای رد قول به لزوم فور:</w:t>
      </w:r>
    </w:p>
    <w:p w:rsidR="007F60B8" w:rsidRPr="007F60B8" w:rsidRDefault="007F60B8" w:rsidP="007F60B8">
      <w:pPr>
        <w:ind w:left="1440"/>
        <w:rPr>
          <w:sz w:val="28"/>
          <w:rtl/>
          <w:lang w:bidi="fa-IR"/>
        </w:rPr>
      </w:pPr>
      <w:r w:rsidRPr="007F60B8">
        <w:rPr>
          <w:rFonts w:hint="cs"/>
          <w:sz w:val="28"/>
          <w:rtl/>
          <w:lang w:bidi="fa-IR"/>
        </w:rPr>
        <w:t>به اینکه اصل در استعمال حقیقت است تمسک نمی</w:t>
      </w:r>
      <w:r w:rsidRPr="007F60B8">
        <w:rPr>
          <w:rFonts w:hint="eastAsia"/>
          <w:sz w:val="28"/>
          <w:rtl/>
          <w:lang w:bidi="fa-IR"/>
        </w:rPr>
        <w:t>‌</w:t>
      </w:r>
      <w:r w:rsidRPr="007F60B8">
        <w:rPr>
          <w:rFonts w:hint="cs"/>
          <w:sz w:val="28"/>
          <w:rtl/>
          <w:lang w:bidi="fa-IR"/>
        </w:rPr>
        <w:t>کنند؛</w:t>
      </w:r>
    </w:p>
    <w:p w:rsidR="007F60B8" w:rsidRPr="007F60B8" w:rsidRDefault="007F60B8" w:rsidP="007F60B8">
      <w:pPr>
        <w:ind w:left="1440"/>
        <w:rPr>
          <w:sz w:val="28"/>
          <w:rtl/>
          <w:lang w:bidi="fa-IR"/>
        </w:rPr>
      </w:pPr>
      <w:r w:rsidRPr="007F60B8">
        <w:rPr>
          <w:rFonts w:hint="cs"/>
          <w:sz w:val="28"/>
          <w:rtl/>
          <w:lang w:bidi="fa-IR"/>
        </w:rPr>
        <w:t>بلکه به این مطلب استدلال می</w:t>
      </w:r>
      <w:r w:rsidRPr="007F60B8">
        <w:rPr>
          <w:rFonts w:hint="eastAsia"/>
          <w:sz w:val="28"/>
          <w:rtl/>
          <w:lang w:bidi="fa-IR"/>
        </w:rPr>
        <w:t>‌</w:t>
      </w:r>
      <w:r w:rsidRPr="007F60B8">
        <w:rPr>
          <w:rFonts w:hint="cs"/>
          <w:sz w:val="28"/>
          <w:rtl/>
          <w:lang w:bidi="fa-IR"/>
        </w:rPr>
        <w:t>کنند که:</w:t>
      </w:r>
    </w:p>
    <w:p w:rsidR="007F60B8" w:rsidRPr="007F60B8" w:rsidRDefault="007F60B8" w:rsidP="007F60B8">
      <w:pPr>
        <w:ind w:left="2160"/>
        <w:rPr>
          <w:sz w:val="28"/>
          <w:rtl/>
          <w:lang w:bidi="fa-IR"/>
        </w:rPr>
      </w:pPr>
      <w:r w:rsidRPr="007F60B8">
        <w:rPr>
          <w:rFonts w:hint="cs"/>
          <w:sz w:val="28"/>
          <w:rtl/>
          <w:lang w:bidi="fa-IR"/>
        </w:rPr>
        <w:t>امر بدون قرینه در تراخی نیز استعمال می</w:t>
      </w:r>
      <w:r w:rsidRPr="007F60B8">
        <w:rPr>
          <w:rFonts w:hint="eastAsia"/>
          <w:sz w:val="28"/>
          <w:rtl/>
          <w:lang w:bidi="fa-IR"/>
        </w:rPr>
        <w:t>‌</w:t>
      </w:r>
      <w:r w:rsidRPr="007F60B8">
        <w:rPr>
          <w:rFonts w:hint="cs"/>
          <w:sz w:val="28"/>
          <w:rtl/>
          <w:lang w:bidi="fa-IR"/>
        </w:rPr>
        <w:t>شود؛</w:t>
      </w:r>
    </w:p>
    <w:p w:rsidR="007F60B8" w:rsidRPr="007F60B8" w:rsidRDefault="007F60B8" w:rsidP="007F60B8">
      <w:pPr>
        <w:ind w:left="2160"/>
        <w:rPr>
          <w:sz w:val="28"/>
          <w:rtl/>
          <w:lang w:bidi="fa-IR"/>
        </w:rPr>
      </w:pPr>
      <w:r w:rsidRPr="007F60B8">
        <w:rPr>
          <w:rFonts w:hint="cs"/>
          <w:sz w:val="28"/>
          <w:rtl/>
          <w:lang w:bidi="fa-IR"/>
        </w:rPr>
        <w:t>استعمال بدون قرینه علامت بر حقیقت است؛</w:t>
      </w:r>
    </w:p>
    <w:p w:rsidR="007F60B8" w:rsidRPr="007F60B8" w:rsidRDefault="007F60B8" w:rsidP="007F60B8">
      <w:pPr>
        <w:ind w:left="2160"/>
        <w:rPr>
          <w:sz w:val="28"/>
          <w:rtl/>
          <w:lang w:bidi="fa-IR"/>
        </w:rPr>
      </w:pPr>
      <w:r w:rsidRPr="007F60B8">
        <w:rPr>
          <w:rFonts w:hint="cs"/>
          <w:sz w:val="28"/>
          <w:rtl/>
          <w:lang w:bidi="fa-IR"/>
        </w:rPr>
        <w:t>و درنتیجه امر دلالت بر فور ندارد؛</w:t>
      </w:r>
    </w:p>
    <w:p w:rsidR="007F60B8" w:rsidRPr="007F60B8" w:rsidRDefault="007F60B8" w:rsidP="007F60B8">
      <w:pPr>
        <w:ind w:left="720"/>
        <w:rPr>
          <w:sz w:val="28"/>
          <w:rtl/>
          <w:lang w:bidi="fa-IR"/>
        </w:rPr>
      </w:pPr>
      <w:r w:rsidRPr="007F60B8">
        <w:rPr>
          <w:rFonts w:hint="cs"/>
          <w:sz w:val="28"/>
          <w:rtl/>
          <w:lang w:bidi="fa-IR"/>
        </w:rPr>
        <w:t>و برای رد کلام قائلین به تراخی نیز:</w:t>
      </w:r>
    </w:p>
    <w:p w:rsidR="007F60B8" w:rsidRPr="007F60B8" w:rsidRDefault="007F60B8" w:rsidP="007F60B8">
      <w:pPr>
        <w:ind w:left="1440"/>
        <w:rPr>
          <w:sz w:val="28"/>
          <w:rtl/>
          <w:lang w:bidi="fa-IR"/>
        </w:rPr>
      </w:pPr>
      <w:r w:rsidRPr="007F60B8">
        <w:rPr>
          <w:rFonts w:hint="cs"/>
          <w:sz w:val="28"/>
          <w:rtl/>
          <w:lang w:bidi="fa-IR"/>
        </w:rPr>
        <w:t>به اینکه اصل در استعمال حقیقت است تمسک نمی</w:t>
      </w:r>
      <w:r w:rsidRPr="007F60B8">
        <w:rPr>
          <w:rFonts w:hint="eastAsia"/>
          <w:sz w:val="28"/>
          <w:rtl/>
          <w:lang w:bidi="fa-IR"/>
        </w:rPr>
        <w:t>‌</w:t>
      </w:r>
      <w:r w:rsidRPr="007F60B8">
        <w:rPr>
          <w:rFonts w:hint="cs"/>
          <w:sz w:val="28"/>
          <w:rtl/>
          <w:lang w:bidi="fa-IR"/>
        </w:rPr>
        <w:t>کنند؛</w:t>
      </w:r>
    </w:p>
    <w:p w:rsidR="007F60B8" w:rsidRPr="007F60B8" w:rsidRDefault="007F60B8" w:rsidP="007F60B8">
      <w:pPr>
        <w:ind w:left="1440"/>
        <w:rPr>
          <w:sz w:val="28"/>
          <w:rtl/>
          <w:lang w:bidi="fa-IR"/>
        </w:rPr>
      </w:pPr>
      <w:r w:rsidRPr="007F60B8">
        <w:rPr>
          <w:rFonts w:hint="cs"/>
          <w:sz w:val="28"/>
          <w:rtl/>
          <w:lang w:bidi="fa-IR"/>
        </w:rPr>
        <w:t>بلکه به این مطلب استدلال می</w:t>
      </w:r>
      <w:r w:rsidRPr="007F60B8">
        <w:rPr>
          <w:rFonts w:hint="eastAsia"/>
          <w:sz w:val="28"/>
          <w:rtl/>
          <w:lang w:bidi="fa-IR"/>
        </w:rPr>
        <w:t>‌</w:t>
      </w:r>
      <w:r w:rsidRPr="007F60B8">
        <w:rPr>
          <w:rFonts w:hint="cs"/>
          <w:sz w:val="28"/>
          <w:rtl/>
          <w:lang w:bidi="fa-IR"/>
        </w:rPr>
        <w:t>کنند که:</w:t>
      </w:r>
    </w:p>
    <w:p w:rsidR="007F60B8" w:rsidRPr="007F60B8" w:rsidRDefault="007F60B8" w:rsidP="007F60B8">
      <w:pPr>
        <w:ind w:left="2160"/>
        <w:rPr>
          <w:sz w:val="28"/>
          <w:rtl/>
          <w:lang w:bidi="fa-IR"/>
        </w:rPr>
      </w:pPr>
      <w:r w:rsidRPr="007F60B8">
        <w:rPr>
          <w:rFonts w:hint="cs"/>
          <w:sz w:val="28"/>
          <w:rtl/>
          <w:lang w:bidi="fa-IR"/>
        </w:rPr>
        <w:t>امر بدون قرینه در فور نیز استعمال می</w:t>
      </w:r>
      <w:r w:rsidRPr="007F60B8">
        <w:rPr>
          <w:rFonts w:hint="eastAsia"/>
          <w:sz w:val="28"/>
          <w:rtl/>
          <w:lang w:bidi="fa-IR"/>
        </w:rPr>
        <w:t>‌</w:t>
      </w:r>
      <w:r w:rsidRPr="007F60B8">
        <w:rPr>
          <w:rFonts w:hint="cs"/>
          <w:sz w:val="28"/>
          <w:rtl/>
          <w:lang w:bidi="fa-IR"/>
        </w:rPr>
        <w:t>شود؛</w:t>
      </w:r>
    </w:p>
    <w:p w:rsidR="007F60B8" w:rsidRPr="007F60B8" w:rsidRDefault="007F60B8" w:rsidP="007F60B8">
      <w:pPr>
        <w:ind w:left="2160"/>
        <w:rPr>
          <w:sz w:val="28"/>
          <w:rtl/>
          <w:lang w:bidi="fa-IR"/>
        </w:rPr>
      </w:pPr>
      <w:r w:rsidRPr="007F60B8">
        <w:rPr>
          <w:rFonts w:hint="cs"/>
          <w:sz w:val="28"/>
          <w:rtl/>
          <w:lang w:bidi="fa-IR"/>
        </w:rPr>
        <w:t>استعمال بدون قرینه علامت بر حقیقت است؛</w:t>
      </w:r>
    </w:p>
    <w:p w:rsidR="007F60B8" w:rsidRPr="007F60B8" w:rsidRDefault="007F60B8" w:rsidP="007F60B8">
      <w:pPr>
        <w:ind w:left="2160"/>
        <w:rPr>
          <w:sz w:val="28"/>
          <w:rtl/>
          <w:lang w:bidi="fa-IR"/>
        </w:rPr>
      </w:pPr>
      <w:r w:rsidRPr="007F60B8">
        <w:rPr>
          <w:rFonts w:hint="cs"/>
          <w:sz w:val="28"/>
          <w:rtl/>
          <w:lang w:bidi="fa-IR"/>
        </w:rPr>
        <w:t>و درنتیجه امر دلالت بر تراخی ندارد.</w:t>
      </w:r>
    </w:p>
    <w:p w:rsidR="007F60B8" w:rsidRPr="007F60B8" w:rsidRDefault="007F60B8" w:rsidP="007F60B8">
      <w:pPr>
        <w:rPr>
          <w:sz w:val="28"/>
          <w:rtl/>
          <w:lang w:bidi="fa-IR"/>
        </w:rPr>
      </w:pPr>
      <w:r w:rsidRPr="007F60B8">
        <w:rPr>
          <w:rFonts w:hint="cs"/>
          <w:sz w:val="28"/>
          <w:rtl/>
          <w:lang w:bidi="fa-IR"/>
        </w:rPr>
        <w:t>بنابراین ایشان قائل به اشتراک لفظی امر بین فور و تراخی نیستند؛ زیرا در این صورت امر مجمل خواهد بود؛ درحالی</w:t>
      </w:r>
      <w:r w:rsidRPr="007F60B8">
        <w:rPr>
          <w:rFonts w:hint="eastAsia"/>
          <w:sz w:val="28"/>
          <w:rtl/>
          <w:lang w:bidi="fa-IR"/>
        </w:rPr>
        <w:t>‌</w:t>
      </w:r>
      <w:r w:rsidRPr="007F60B8">
        <w:rPr>
          <w:rFonts w:hint="cs"/>
          <w:sz w:val="28"/>
          <w:rtl/>
          <w:lang w:bidi="fa-IR"/>
        </w:rPr>
        <w:t>که «سید مرتضی» معتقد است امر می</w:t>
      </w:r>
      <w:r w:rsidRPr="007F60B8">
        <w:rPr>
          <w:rFonts w:hint="eastAsia"/>
          <w:sz w:val="28"/>
          <w:rtl/>
          <w:lang w:bidi="fa-IR"/>
        </w:rPr>
        <w:t>‌</w:t>
      </w:r>
      <w:r w:rsidRPr="007F60B8">
        <w:rPr>
          <w:rFonts w:hint="cs"/>
          <w:sz w:val="28"/>
          <w:rtl/>
          <w:lang w:bidi="fa-IR"/>
        </w:rPr>
        <w:t>تواند ظاهر در هر یک از دو حصه باشد.</w:t>
      </w:r>
    </w:p>
    <w:p w:rsidR="007F60B8" w:rsidRPr="007F60B8" w:rsidRDefault="007F60B8" w:rsidP="007F60B8">
      <w:pPr>
        <w:rPr>
          <w:sz w:val="28"/>
          <w:rtl/>
          <w:lang w:bidi="fa-IR"/>
        </w:rPr>
      </w:pPr>
      <w:r w:rsidRPr="007F60B8">
        <w:rPr>
          <w:rFonts w:cs="B Titr" w:hint="cs"/>
          <w:sz w:val="24"/>
          <w:szCs w:val="24"/>
          <w:rtl/>
          <w:lang w:bidi="fa-IR"/>
        </w:rPr>
        <w:t>نکته:</w:t>
      </w:r>
      <w:r w:rsidRPr="007F60B8">
        <w:rPr>
          <w:rFonts w:hint="cs"/>
          <w:sz w:val="28"/>
          <w:rtl/>
          <w:lang w:bidi="fa-IR"/>
        </w:rPr>
        <w:t xml:space="preserve"> به نظر می</w:t>
      </w:r>
      <w:r w:rsidRPr="007F60B8">
        <w:rPr>
          <w:rFonts w:hint="eastAsia"/>
          <w:sz w:val="28"/>
          <w:rtl/>
          <w:lang w:bidi="fa-IR"/>
        </w:rPr>
        <w:t>‌</w:t>
      </w:r>
      <w:r w:rsidRPr="007F60B8">
        <w:rPr>
          <w:rFonts w:hint="cs"/>
          <w:sz w:val="28"/>
          <w:rtl/>
          <w:lang w:bidi="fa-IR"/>
        </w:rPr>
        <w:t>رسد این کلام، عبارت مقرر باشد و با رجوع به آثار «سید مرتضی» مشخص می</w:t>
      </w:r>
      <w:r w:rsidRPr="007F60B8">
        <w:rPr>
          <w:rFonts w:hint="eastAsia"/>
          <w:sz w:val="28"/>
          <w:rtl/>
          <w:lang w:bidi="fa-IR"/>
        </w:rPr>
        <w:t>‌</w:t>
      </w:r>
      <w:r w:rsidRPr="007F60B8">
        <w:rPr>
          <w:rFonts w:hint="cs"/>
          <w:sz w:val="28"/>
          <w:rtl/>
          <w:lang w:bidi="fa-IR"/>
        </w:rPr>
        <w:t>شود که ایشان قائل به این مطلب نبوده</w:t>
      </w:r>
      <w:r w:rsidRPr="007F60B8">
        <w:rPr>
          <w:rFonts w:hint="eastAsia"/>
          <w:sz w:val="28"/>
          <w:rtl/>
          <w:lang w:bidi="fa-IR"/>
        </w:rPr>
        <w:t>‌</w:t>
      </w:r>
      <w:r w:rsidRPr="007F60B8">
        <w:rPr>
          <w:rFonts w:hint="cs"/>
          <w:sz w:val="28"/>
          <w:rtl/>
          <w:lang w:bidi="fa-IR"/>
        </w:rPr>
        <w:t>اند که «هر استعمالی حقیقت است مگر خلاف آن ثابت شود»، بلکه آنچه مورد پذیرش ایشان بوده، این مطلب است که «استعمال بدون قرینه علامت حقیقت است». «شیخ طوسی» در نقد این مطلب می</w:t>
      </w:r>
      <w:r w:rsidRPr="007F60B8">
        <w:rPr>
          <w:rFonts w:hint="eastAsia"/>
          <w:sz w:val="28"/>
          <w:rtl/>
          <w:lang w:bidi="fa-IR"/>
        </w:rPr>
        <w:t>‌</w:t>
      </w:r>
      <w:r w:rsidRPr="007F60B8">
        <w:rPr>
          <w:rFonts w:hint="cs"/>
          <w:sz w:val="28"/>
          <w:rtl/>
          <w:lang w:bidi="fa-IR"/>
        </w:rPr>
        <w:t>فرماید این مطلب کبرایی است که فاقد صغرا است و برای حل این اشکال مباحثی مطرح شده است که در نهایت در کلام علمای بعدی به طرح بحث «اطراد» منجر شده است.</w:t>
      </w:r>
    </w:p>
    <w:p w:rsidR="007F60B8" w:rsidRPr="007F60B8" w:rsidRDefault="007F60B8" w:rsidP="007F60B8">
      <w:pPr>
        <w:outlineLvl w:val="3"/>
        <w:rPr>
          <w:rFonts w:cs="B Titr"/>
          <w:sz w:val="24"/>
          <w:szCs w:val="24"/>
          <w:rtl/>
          <w:lang w:bidi="fa-IR"/>
        </w:rPr>
      </w:pPr>
      <w:r w:rsidRPr="007F60B8">
        <w:rPr>
          <w:rFonts w:cs="B Titr" w:hint="cs"/>
          <w:sz w:val="24"/>
          <w:szCs w:val="24"/>
          <w:rtl/>
          <w:lang w:bidi="fa-IR"/>
        </w:rPr>
        <w:t>موارد خارج از محل نزاع</w:t>
      </w:r>
    </w:p>
    <w:p w:rsidR="007F60B8" w:rsidRPr="007F60B8" w:rsidRDefault="007F60B8" w:rsidP="007F60B8">
      <w:pPr>
        <w:rPr>
          <w:sz w:val="28"/>
          <w:rtl/>
          <w:lang w:bidi="fa-IR"/>
        </w:rPr>
      </w:pPr>
      <w:r w:rsidRPr="007F60B8">
        <w:rPr>
          <w:rFonts w:hint="cs"/>
          <w:sz w:val="28"/>
          <w:rtl/>
          <w:lang w:bidi="fa-IR"/>
        </w:rPr>
        <w:t>در برخی موارد قرینه</w:t>
      </w:r>
      <w:r w:rsidRPr="007F60B8">
        <w:rPr>
          <w:rFonts w:hint="eastAsia"/>
          <w:sz w:val="28"/>
          <w:rtl/>
          <w:lang w:bidi="fa-IR"/>
        </w:rPr>
        <w:t>‌</w:t>
      </w:r>
      <w:r w:rsidRPr="007F60B8">
        <w:rPr>
          <w:rFonts w:hint="cs"/>
          <w:sz w:val="28"/>
          <w:rtl/>
          <w:lang w:bidi="fa-IR"/>
        </w:rPr>
        <w:t>ی عقلی بر لزوم فور وجود دارد که این موارد از محل نزاع خارج هستند. به</w:t>
      </w:r>
      <w:r w:rsidRPr="007F60B8">
        <w:rPr>
          <w:rFonts w:hint="eastAsia"/>
          <w:sz w:val="28"/>
          <w:rtl/>
          <w:lang w:bidi="fa-IR"/>
        </w:rPr>
        <w:t>‌</w:t>
      </w:r>
      <w:r w:rsidRPr="007F60B8">
        <w:rPr>
          <w:rFonts w:hint="cs"/>
          <w:sz w:val="28"/>
          <w:rtl/>
          <w:lang w:bidi="fa-IR"/>
        </w:rPr>
        <w:t>طور مثال اگر مکلف پس از اذان شرایط وضو گرفتن و نماز خواندن را داشته باشد و علم داشته باشد یا حجتی در دست او باشد که در صورت به تأخیر انداختن نماز دیگر قادر به خواندن آن نیست، واجب است نماز را فوراً انجام دهد.</w:t>
      </w:r>
    </w:p>
    <w:p w:rsidR="007F60B8" w:rsidRPr="007F60B8" w:rsidRDefault="007F60B8" w:rsidP="007F60B8">
      <w:pPr>
        <w:rPr>
          <w:sz w:val="28"/>
          <w:rtl/>
          <w:lang w:bidi="fa-IR"/>
        </w:rPr>
      </w:pPr>
      <w:r w:rsidRPr="007F60B8">
        <w:rPr>
          <w:rFonts w:hint="cs"/>
          <w:sz w:val="28"/>
          <w:rtl/>
          <w:lang w:bidi="fa-IR"/>
        </w:rPr>
        <w:t>همچنین اگر مکلف علم نداشته باشد و همچنین حجتی نیز نداشته باشد و تنها احتمال دهد که در صورت به تأخیر انداختن نماز قادر به خواندن آن نخواهد بود، استصحاب جواز تأخیر جاری می</w:t>
      </w:r>
      <w:r w:rsidRPr="007F60B8">
        <w:rPr>
          <w:rFonts w:hint="eastAsia"/>
          <w:sz w:val="28"/>
          <w:rtl/>
          <w:lang w:bidi="fa-IR"/>
        </w:rPr>
        <w:t>‌</w:t>
      </w:r>
      <w:r w:rsidRPr="007F60B8">
        <w:rPr>
          <w:rFonts w:hint="cs"/>
          <w:sz w:val="28"/>
          <w:rtl/>
          <w:lang w:bidi="fa-IR"/>
        </w:rPr>
        <w:t>شود.</w:t>
      </w:r>
    </w:p>
    <w:p w:rsidR="007F60B8" w:rsidRPr="007F60B8" w:rsidRDefault="007F60B8" w:rsidP="007F60B8">
      <w:pPr>
        <w:outlineLvl w:val="2"/>
        <w:rPr>
          <w:rFonts w:cs="B Titr"/>
          <w:sz w:val="24"/>
          <w:szCs w:val="24"/>
          <w:rtl/>
          <w:lang w:bidi="fa-IR"/>
        </w:rPr>
      </w:pPr>
      <w:r w:rsidRPr="007F60B8">
        <w:rPr>
          <w:rFonts w:cs="B Titr" w:hint="cs"/>
          <w:sz w:val="24"/>
          <w:szCs w:val="24"/>
          <w:rtl/>
          <w:lang w:bidi="fa-IR"/>
        </w:rPr>
        <w:lastRenderedPageBreak/>
        <w:t>کلام «مرحوم حائری»</w:t>
      </w:r>
      <w:r w:rsidRPr="007F60B8">
        <w:rPr>
          <w:rFonts w:cs="B Titr"/>
          <w:sz w:val="24"/>
          <w:szCs w:val="24"/>
          <w:vertAlign w:val="superscript"/>
          <w:rtl/>
          <w:lang w:bidi="fa-IR"/>
        </w:rPr>
        <w:footnoteReference w:id="360"/>
      </w:r>
    </w:p>
    <w:p w:rsidR="007F60B8" w:rsidRPr="007F60B8" w:rsidRDefault="007F60B8" w:rsidP="007F60B8">
      <w:pPr>
        <w:outlineLvl w:val="3"/>
        <w:rPr>
          <w:rFonts w:cs="B Titr"/>
          <w:sz w:val="24"/>
          <w:szCs w:val="24"/>
          <w:rtl/>
          <w:lang w:bidi="fa-IR"/>
        </w:rPr>
      </w:pPr>
      <w:r w:rsidRPr="007F60B8">
        <w:rPr>
          <w:rFonts w:cs="B Titr" w:hint="cs"/>
          <w:sz w:val="24"/>
          <w:szCs w:val="24"/>
          <w:rtl/>
          <w:lang w:bidi="fa-IR"/>
        </w:rPr>
        <w:t>مطلب اول: بیان مدعا</w:t>
      </w:r>
    </w:p>
    <w:p w:rsidR="007F60B8" w:rsidRPr="007F60B8" w:rsidRDefault="007F60B8" w:rsidP="007F60B8">
      <w:pPr>
        <w:rPr>
          <w:sz w:val="28"/>
          <w:rtl/>
          <w:lang w:bidi="fa-IR"/>
        </w:rPr>
      </w:pPr>
      <w:r w:rsidRPr="007F60B8">
        <w:rPr>
          <w:rFonts w:hint="cs"/>
          <w:sz w:val="28"/>
          <w:rtl/>
          <w:lang w:bidi="fa-IR"/>
        </w:rPr>
        <w:t>ایشان نیز همانند مشهور معتقدند:</w:t>
      </w:r>
    </w:p>
    <w:p w:rsidR="007F60B8" w:rsidRPr="007F60B8" w:rsidRDefault="007F60B8" w:rsidP="007F60B8">
      <w:pPr>
        <w:ind w:left="720"/>
        <w:rPr>
          <w:sz w:val="28"/>
          <w:rtl/>
          <w:lang w:bidi="fa-IR"/>
        </w:rPr>
      </w:pPr>
      <w:r w:rsidRPr="007F60B8">
        <w:rPr>
          <w:rFonts w:hint="cs"/>
          <w:sz w:val="28"/>
          <w:rtl/>
          <w:lang w:bidi="fa-IR"/>
        </w:rPr>
        <w:t>الف) امر دال بر هیچ</w:t>
      </w:r>
      <w:r w:rsidRPr="007F60B8">
        <w:rPr>
          <w:rFonts w:hint="eastAsia"/>
          <w:sz w:val="28"/>
          <w:rtl/>
          <w:lang w:bidi="fa-IR"/>
        </w:rPr>
        <w:t>‌</w:t>
      </w:r>
      <w:r w:rsidRPr="007F60B8">
        <w:rPr>
          <w:rFonts w:hint="cs"/>
          <w:sz w:val="28"/>
          <w:rtl/>
          <w:lang w:bidi="fa-IR"/>
        </w:rPr>
        <w:t>یک از فور و تراخی نیست؛ زیرا:</w:t>
      </w:r>
    </w:p>
    <w:p w:rsidR="007F60B8" w:rsidRPr="007F60B8" w:rsidRDefault="007F60B8" w:rsidP="007F60B8">
      <w:pPr>
        <w:ind w:left="1440"/>
        <w:rPr>
          <w:sz w:val="28"/>
          <w:rtl/>
          <w:lang w:bidi="fa-IR"/>
        </w:rPr>
      </w:pPr>
      <w:r w:rsidRPr="007F60B8">
        <w:rPr>
          <w:rFonts w:hint="cs"/>
          <w:sz w:val="28"/>
          <w:rtl/>
          <w:lang w:bidi="fa-IR"/>
        </w:rPr>
        <w:t>هیئت امر تنها بر طلب دلالت می</w:t>
      </w:r>
      <w:r w:rsidRPr="007F60B8">
        <w:rPr>
          <w:rFonts w:hint="eastAsia"/>
          <w:sz w:val="28"/>
          <w:rtl/>
          <w:lang w:bidi="fa-IR"/>
        </w:rPr>
        <w:t>‌</w:t>
      </w:r>
      <w:r w:rsidRPr="007F60B8">
        <w:rPr>
          <w:rFonts w:hint="cs"/>
          <w:sz w:val="28"/>
          <w:rtl/>
          <w:lang w:bidi="fa-IR"/>
        </w:rPr>
        <w:t>کند؛</w:t>
      </w:r>
    </w:p>
    <w:p w:rsidR="007F60B8" w:rsidRPr="007F60B8" w:rsidRDefault="007F60B8" w:rsidP="007F60B8">
      <w:pPr>
        <w:ind w:left="1440"/>
        <w:rPr>
          <w:sz w:val="28"/>
          <w:rtl/>
          <w:lang w:bidi="fa-IR"/>
        </w:rPr>
      </w:pPr>
      <w:r w:rsidRPr="007F60B8">
        <w:rPr>
          <w:rFonts w:hint="cs"/>
          <w:sz w:val="28"/>
          <w:rtl/>
          <w:lang w:bidi="fa-IR"/>
        </w:rPr>
        <w:t>و ماده</w:t>
      </w:r>
      <w:r w:rsidRPr="007F60B8">
        <w:rPr>
          <w:rFonts w:hint="eastAsia"/>
          <w:sz w:val="28"/>
          <w:rtl/>
          <w:lang w:bidi="fa-IR"/>
        </w:rPr>
        <w:t>‌</w:t>
      </w:r>
      <w:r w:rsidRPr="007F60B8">
        <w:rPr>
          <w:rFonts w:hint="cs"/>
          <w:sz w:val="28"/>
          <w:rtl/>
          <w:lang w:bidi="fa-IR"/>
        </w:rPr>
        <w:t>ی امر تنها بر طبیعت دلالت می</w:t>
      </w:r>
      <w:r w:rsidRPr="007F60B8">
        <w:rPr>
          <w:rFonts w:hint="eastAsia"/>
          <w:sz w:val="28"/>
          <w:rtl/>
          <w:lang w:bidi="fa-IR"/>
        </w:rPr>
        <w:t>‌</w:t>
      </w:r>
      <w:r w:rsidRPr="007F60B8">
        <w:rPr>
          <w:rFonts w:hint="cs"/>
          <w:sz w:val="28"/>
          <w:rtl/>
          <w:lang w:bidi="fa-IR"/>
        </w:rPr>
        <w:t>کند؛</w:t>
      </w:r>
    </w:p>
    <w:p w:rsidR="007F60B8" w:rsidRPr="007F60B8" w:rsidRDefault="007F60B8" w:rsidP="007F60B8">
      <w:pPr>
        <w:ind w:left="720"/>
        <w:rPr>
          <w:sz w:val="28"/>
          <w:rtl/>
          <w:lang w:bidi="fa-IR"/>
        </w:rPr>
      </w:pPr>
      <w:r w:rsidRPr="007F60B8">
        <w:rPr>
          <w:rFonts w:hint="cs"/>
          <w:sz w:val="28"/>
          <w:rtl/>
          <w:lang w:bidi="fa-IR"/>
        </w:rPr>
        <w:t>ب) و مقتضای اطلاق این است که مکلف در مقام امتثال می</w:t>
      </w:r>
      <w:r w:rsidRPr="007F60B8">
        <w:rPr>
          <w:rFonts w:hint="eastAsia"/>
          <w:sz w:val="28"/>
          <w:rtl/>
          <w:lang w:bidi="fa-IR"/>
        </w:rPr>
        <w:t>‌</w:t>
      </w:r>
      <w:r w:rsidRPr="007F60B8">
        <w:rPr>
          <w:rFonts w:hint="cs"/>
          <w:sz w:val="28"/>
          <w:rtl/>
          <w:lang w:bidi="fa-IR"/>
        </w:rPr>
        <w:t>تواند واجب را فوراً یا با تأخیر انجام دهد؛ زیرا:</w:t>
      </w:r>
    </w:p>
    <w:p w:rsidR="007F60B8" w:rsidRPr="007F60B8" w:rsidRDefault="007F60B8" w:rsidP="007F60B8">
      <w:pPr>
        <w:ind w:left="1440"/>
        <w:rPr>
          <w:sz w:val="28"/>
          <w:rtl/>
          <w:lang w:bidi="fa-IR"/>
        </w:rPr>
      </w:pPr>
      <w:r w:rsidRPr="007F60B8">
        <w:rPr>
          <w:rFonts w:hint="cs"/>
          <w:sz w:val="28"/>
          <w:rtl/>
          <w:lang w:bidi="fa-IR"/>
        </w:rPr>
        <w:t>ماده و هیئت امر دلالت بر فور یا تراخی ندارند؛</w:t>
      </w:r>
    </w:p>
    <w:p w:rsidR="007F60B8" w:rsidRPr="007F60B8" w:rsidRDefault="007F60B8" w:rsidP="007F60B8">
      <w:pPr>
        <w:ind w:left="1440"/>
        <w:rPr>
          <w:sz w:val="28"/>
          <w:rtl/>
          <w:lang w:bidi="fa-IR"/>
        </w:rPr>
      </w:pPr>
      <w:r w:rsidRPr="007F60B8">
        <w:rPr>
          <w:rFonts w:hint="cs"/>
          <w:sz w:val="28"/>
          <w:rtl/>
          <w:lang w:bidi="fa-IR"/>
        </w:rPr>
        <w:t>و به همین دلیل امر نسبت به هر یک از این دو لا بشرط می</w:t>
      </w:r>
      <w:r w:rsidRPr="007F60B8">
        <w:rPr>
          <w:rFonts w:hint="eastAsia"/>
          <w:sz w:val="28"/>
          <w:rtl/>
          <w:lang w:bidi="fa-IR"/>
        </w:rPr>
        <w:t>‌</w:t>
      </w:r>
      <w:r w:rsidRPr="007F60B8">
        <w:rPr>
          <w:rFonts w:hint="cs"/>
          <w:sz w:val="28"/>
          <w:rtl/>
          <w:lang w:bidi="fa-IR"/>
        </w:rPr>
        <w:t>شود؛</w:t>
      </w:r>
    </w:p>
    <w:p w:rsidR="007F60B8" w:rsidRPr="007F60B8" w:rsidRDefault="007F60B8" w:rsidP="007F60B8">
      <w:pPr>
        <w:ind w:left="1440"/>
        <w:rPr>
          <w:sz w:val="28"/>
          <w:rtl/>
          <w:lang w:bidi="fa-IR"/>
        </w:rPr>
      </w:pPr>
      <w:r w:rsidRPr="007F60B8">
        <w:rPr>
          <w:rFonts w:hint="cs"/>
          <w:sz w:val="28"/>
          <w:rtl/>
          <w:lang w:bidi="fa-IR"/>
        </w:rPr>
        <w:t>و اگر تقییدی بر فور و تراخی نباشد، مقتضای اطلاق جواز فور و تراخی خواهد بود.</w:t>
      </w:r>
    </w:p>
    <w:p w:rsidR="007F60B8" w:rsidRPr="007F60B8" w:rsidRDefault="007F60B8" w:rsidP="007F60B8">
      <w:pPr>
        <w:outlineLvl w:val="3"/>
        <w:rPr>
          <w:rFonts w:cs="B Titr"/>
          <w:sz w:val="24"/>
          <w:szCs w:val="24"/>
          <w:rtl/>
          <w:lang w:bidi="fa-IR"/>
        </w:rPr>
      </w:pPr>
      <w:r w:rsidRPr="007F60B8">
        <w:rPr>
          <w:rFonts w:cs="B Titr" w:hint="cs"/>
          <w:sz w:val="24"/>
          <w:szCs w:val="24"/>
          <w:rtl/>
          <w:lang w:bidi="fa-IR"/>
        </w:rPr>
        <w:t>مطلب دوم: معنای طبیعت</w:t>
      </w:r>
    </w:p>
    <w:p w:rsidR="007F60B8" w:rsidRPr="007F60B8" w:rsidRDefault="007F60B8" w:rsidP="007F60B8">
      <w:pPr>
        <w:outlineLvl w:val="4"/>
        <w:rPr>
          <w:rFonts w:cs="B Titr"/>
          <w:sz w:val="24"/>
          <w:szCs w:val="24"/>
          <w:rtl/>
          <w:lang w:bidi="fa-IR"/>
        </w:rPr>
      </w:pPr>
      <w:r w:rsidRPr="007F60B8">
        <w:rPr>
          <w:rFonts w:cs="B Titr" w:hint="cs"/>
          <w:sz w:val="24"/>
          <w:szCs w:val="24"/>
          <w:rtl/>
          <w:lang w:bidi="fa-IR"/>
        </w:rPr>
        <w:t>بیان «درر الفوائد»</w:t>
      </w:r>
    </w:p>
    <w:p w:rsidR="007F60B8" w:rsidRPr="007F60B8" w:rsidRDefault="007F60B8" w:rsidP="007F60B8">
      <w:pPr>
        <w:rPr>
          <w:sz w:val="28"/>
          <w:rtl/>
          <w:lang w:bidi="fa-IR"/>
        </w:rPr>
      </w:pPr>
      <w:r w:rsidRPr="007F60B8">
        <w:rPr>
          <w:rFonts w:hint="cs"/>
          <w:sz w:val="28"/>
          <w:rtl/>
          <w:lang w:bidi="fa-IR"/>
        </w:rPr>
        <w:t>برای اینکه مشخص شود منظور از اطلاق، اطلاق کلامی است یا اطلاق مقامی، باید این مطلب را بررسی کرد که مراد از طبیعت چیست. در بیان معنای طبیعت سه دیدگاه وجود دارد:</w:t>
      </w:r>
    </w:p>
    <w:p w:rsidR="007F60B8" w:rsidRPr="007F60B8" w:rsidRDefault="007F60B8" w:rsidP="007F60B8">
      <w:pPr>
        <w:ind w:left="720"/>
        <w:rPr>
          <w:sz w:val="28"/>
          <w:rtl/>
          <w:lang w:bidi="fa-IR"/>
        </w:rPr>
      </w:pPr>
      <w:r w:rsidRPr="007F60B8">
        <w:rPr>
          <w:rFonts w:hint="cs"/>
          <w:sz w:val="28"/>
          <w:rtl/>
          <w:lang w:bidi="fa-IR"/>
        </w:rPr>
        <w:t>الف) مشهور فقها طبیعت را ماهیت لا بشرط مقسمی می</w:t>
      </w:r>
      <w:r w:rsidRPr="007F60B8">
        <w:rPr>
          <w:rFonts w:hint="eastAsia"/>
          <w:sz w:val="28"/>
          <w:rtl/>
          <w:lang w:bidi="fa-IR"/>
        </w:rPr>
        <w:t>‌</w:t>
      </w:r>
      <w:r w:rsidRPr="007F60B8">
        <w:rPr>
          <w:rFonts w:hint="cs"/>
          <w:sz w:val="28"/>
          <w:rtl/>
          <w:lang w:bidi="fa-IR"/>
        </w:rPr>
        <w:t>دانند. طبق این دیدگاه وجودِ مقید لحاظ نمی</w:t>
      </w:r>
      <w:r w:rsidRPr="007F60B8">
        <w:rPr>
          <w:rFonts w:hint="eastAsia"/>
          <w:sz w:val="28"/>
          <w:rtl/>
          <w:lang w:bidi="fa-IR"/>
        </w:rPr>
        <w:t>‌</w:t>
      </w:r>
      <w:r w:rsidRPr="007F60B8">
        <w:rPr>
          <w:rFonts w:hint="cs"/>
          <w:sz w:val="28"/>
          <w:rtl/>
          <w:lang w:bidi="fa-IR"/>
        </w:rPr>
        <w:t>شود، بلکه وجودِ ساری در هر فرد یعنی وجود مجامع لحاظ می</w:t>
      </w:r>
      <w:r w:rsidRPr="007F60B8">
        <w:rPr>
          <w:rFonts w:hint="eastAsia"/>
          <w:sz w:val="28"/>
          <w:rtl/>
          <w:lang w:bidi="fa-IR"/>
        </w:rPr>
        <w:t>‌</w:t>
      </w:r>
      <w:r w:rsidRPr="007F60B8">
        <w:rPr>
          <w:rFonts w:hint="cs"/>
          <w:sz w:val="28"/>
          <w:rtl/>
          <w:lang w:bidi="fa-IR"/>
        </w:rPr>
        <w:t xml:space="preserve">شود و </w:t>
      </w:r>
      <w:r w:rsidRPr="007F60B8">
        <w:rPr>
          <w:sz w:val="28"/>
          <w:rtl/>
          <w:lang w:bidi="fa-IR"/>
        </w:rPr>
        <w:t>به‌عبارت‌د</w:t>
      </w:r>
      <w:r w:rsidRPr="007F60B8">
        <w:rPr>
          <w:rFonts w:hint="cs"/>
          <w:sz w:val="28"/>
          <w:rtl/>
          <w:lang w:bidi="fa-IR"/>
        </w:rPr>
        <w:t>ی</w:t>
      </w:r>
      <w:r w:rsidRPr="007F60B8">
        <w:rPr>
          <w:rFonts w:hint="eastAsia"/>
          <w:sz w:val="28"/>
          <w:rtl/>
          <w:lang w:bidi="fa-IR"/>
        </w:rPr>
        <w:t>گر</w:t>
      </w:r>
      <w:r w:rsidRPr="007F60B8">
        <w:rPr>
          <w:rFonts w:hint="cs"/>
          <w:sz w:val="28"/>
          <w:rtl/>
          <w:lang w:bidi="fa-IR"/>
        </w:rPr>
        <w:t xml:space="preserve"> طبق این دیدگاه اقسام لحاظ نمی</w:t>
      </w:r>
      <w:r w:rsidRPr="007F60B8">
        <w:rPr>
          <w:rFonts w:hint="eastAsia"/>
          <w:sz w:val="28"/>
          <w:rtl/>
          <w:lang w:bidi="fa-IR"/>
        </w:rPr>
        <w:t>‌</w:t>
      </w:r>
      <w:r w:rsidRPr="007F60B8">
        <w:rPr>
          <w:rFonts w:hint="cs"/>
          <w:sz w:val="28"/>
          <w:rtl/>
          <w:lang w:bidi="fa-IR"/>
        </w:rPr>
        <w:t>شوند، بلکه مقسمیت لحاظ می</w:t>
      </w:r>
      <w:r w:rsidRPr="007F60B8">
        <w:rPr>
          <w:rFonts w:hint="eastAsia"/>
          <w:sz w:val="28"/>
          <w:rtl/>
          <w:lang w:bidi="fa-IR"/>
        </w:rPr>
        <w:t>‌</w:t>
      </w:r>
      <w:r w:rsidRPr="007F60B8">
        <w:rPr>
          <w:rFonts w:hint="cs"/>
          <w:sz w:val="28"/>
          <w:rtl/>
          <w:lang w:bidi="fa-IR"/>
        </w:rPr>
        <w:t>شود و طبیعت همان مقسم است که مجامع با تمامی اقسام است. به</w:t>
      </w:r>
      <w:r w:rsidRPr="007F60B8">
        <w:rPr>
          <w:rFonts w:hint="eastAsia"/>
          <w:sz w:val="28"/>
          <w:rtl/>
          <w:lang w:bidi="fa-IR"/>
        </w:rPr>
        <w:t>‌</w:t>
      </w:r>
      <w:r w:rsidRPr="007F60B8">
        <w:rPr>
          <w:rFonts w:hint="cs"/>
          <w:sz w:val="28"/>
          <w:rtl/>
          <w:lang w:bidi="fa-IR"/>
        </w:rPr>
        <w:t>طور مثال «کلمه» وجود مجامعی است که در «اسم»، «فعل» و «حرف» ساری می</w:t>
      </w:r>
      <w:r w:rsidRPr="007F60B8">
        <w:rPr>
          <w:rFonts w:hint="eastAsia"/>
          <w:sz w:val="28"/>
          <w:rtl/>
          <w:lang w:bidi="fa-IR"/>
        </w:rPr>
        <w:t>‌</w:t>
      </w:r>
      <w:r w:rsidRPr="007F60B8">
        <w:rPr>
          <w:rFonts w:hint="cs"/>
          <w:sz w:val="28"/>
          <w:rtl/>
          <w:lang w:bidi="fa-IR"/>
        </w:rPr>
        <w:t>شود.</w:t>
      </w:r>
    </w:p>
    <w:p w:rsidR="007F60B8" w:rsidRPr="007F60B8" w:rsidRDefault="007F60B8" w:rsidP="007F60B8">
      <w:pPr>
        <w:ind w:left="720"/>
        <w:rPr>
          <w:sz w:val="28"/>
          <w:rtl/>
          <w:lang w:bidi="fa-IR"/>
        </w:rPr>
      </w:pPr>
      <w:r w:rsidRPr="007F60B8">
        <w:rPr>
          <w:rFonts w:hint="cs"/>
          <w:sz w:val="28"/>
          <w:rtl/>
          <w:lang w:bidi="fa-IR"/>
        </w:rPr>
        <w:t>ب) برخی فقها همانند «مرحوم نائینی» طبیعت را به معنای ماهیت لا بشرط قسمی می</w:t>
      </w:r>
      <w:r w:rsidRPr="007F60B8">
        <w:rPr>
          <w:rFonts w:hint="eastAsia"/>
          <w:sz w:val="28"/>
          <w:rtl/>
          <w:lang w:bidi="fa-IR"/>
        </w:rPr>
        <w:t>‌</w:t>
      </w:r>
      <w:r w:rsidRPr="007F60B8">
        <w:rPr>
          <w:rFonts w:hint="cs"/>
          <w:sz w:val="28"/>
          <w:rtl/>
          <w:lang w:bidi="fa-IR"/>
        </w:rPr>
        <w:t>دانند. طبق این دیدگاه ابتدا وجود، مقید به قیود در نظر گرفته می</w:t>
      </w:r>
      <w:r w:rsidRPr="007F60B8">
        <w:rPr>
          <w:rFonts w:hint="eastAsia"/>
          <w:sz w:val="28"/>
          <w:rtl/>
          <w:lang w:bidi="fa-IR"/>
        </w:rPr>
        <w:t>‌</w:t>
      </w:r>
      <w:r w:rsidRPr="007F60B8">
        <w:rPr>
          <w:rFonts w:hint="cs"/>
          <w:sz w:val="28"/>
          <w:rtl/>
          <w:lang w:bidi="fa-IR"/>
        </w:rPr>
        <w:t>شود و سپس این قیود رفض می</w:t>
      </w:r>
      <w:r w:rsidRPr="007F60B8">
        <w:rPr>
          <w:rFonts w:hint="eastAsia"/>
          <w:sz w:val="28"/>
          <w:rtl/>
          <w:lang w:bidi="fa-IR"/>
        </w:rPr>
        <w:t>‌</w:t>
      </w:r>
      <w:r w:rsidRPr="007F60B8">
        <w:rPr>
          <w:rFonts w:hint="cs"/>
          <w:sz w:val="28"/>
          <w:rtl/>
          <w:lang w:bidi="fa-IR"/>
        </w:rPr>
        <w:t>شوند.</w:t>
      </w:r>
    </w:p>
    <w:p w:rsidR="007F60B8" w:rsidRPr="007F60B8" w:rsidRDefault="007F60B8" w:rsidP="007F60B8">
      <w:pPr>
        <w:ind w:left="720"/>
        <w:rPr>
          <w:sz w:val="28"/>
          <w:rtl/>
          <w:lang w:bidi="fa-IR"/>
        </w:rPr>
      </w:pPr>
      <w:r w:rsidRPr="007F60B8">
        <w:rPr>
          <w:rFonts w:hint="cs"/>
          <w:sz w:val="28"/>
          <w:rtl/>
          <w:lang w:bidi="fa-IR"/>
        </w:rPr>
        <w:t>ج) «مرحوم اصفهانی» طبیعت را به معنای ماهیت مهمله می</w:t>
      </w:r>
      <w:r w:rsidRPr="007F60B8">
        <w:rPr>
          <w:rFonts w:hint="eastAsia"/>
          <w:sz w:val="28"/>
          <w:rtl/>
          <w:lang w:bidi="fa-IR"/>
        </w:rPr>
        <w:t>‌</w:t>
      </w:r>
      <w:r w:rsidRPr="007F60B8">
        <w:rPr>
          <w:rFonts w:hint="cs"/>
          <w:sz w:val="28"/>
          <w:rtl/>
          <w:lang w:bidi="fa-IR"/>
        </w:rPr>
        <w:t>دانند. طبق این دیدگاه در طبیعت حتی لحاظ مقسمیت وجود ندارد، بلکه طبیعت به معنای ماهیت مهمله است که تنها خروج آن از عدم به وجود لحاظ شده است و بیش از این هیچ امر دیگری در آن لحاظ نشده است. به‌عبارت‌دیگر طبیعت همان ماهیت است که ابتدا متعلق طلب نبوده و سپس مورد طلب واقع شده است.</w:t>
      </w:r>
    </w:p>
    <w:p w:rsidR="007F60B8" w:rsidRPr="007F60B8" w:rsidRDefault="007F60B8" w:rsidP="007F60B8">
      <w:pPr>
        <w:rPr>
          <w:sz w:val="28"/>
          <w:rtl/>
          <w:lang w:bidi="fa-IR"/>
        </w:rPr>
      </w:pPr>
      <w:r w:rsidRPr="007F60B8">
        <w:rPr>
          <w:rFonts w:hint="cs"/>
          <w:sz w:val="28"/>
          <w:rtl/>
          <w:lang w:bidi="fa-IR"/>
        </w:rPr>
        <w:t>با توجه به این مبانی:</w:t>
      </w:r>
    </w:p>
    <w:p w:rsidR="007F60B8" w:rsidRPr="007F60B8" w:rsidRDefault="007F60B8" w:rsidP="007F60B8">
      <w:pPr>
        <w:ind w:left="720"/>
        <w:rPr>
          <w:sz w:val="28"/>
          <w:rtl/>
          <w:lang w:bidi="fa-IR"/>
        </w:rPr>
      </w:pPr>
      <w:r w:rsidRPr="007F60B8">
        <w:rPr>
          <w:rFonts w:hint="cs"/>
          <w:sz w:val="28"/>
          <w:rtl/>
          <w:lang w:bidi="fa-IR"/>
        </w:rPr>
        <w:t>الف) اگر طبیعت یا همان ماده را ماهیت لا بشرط مقسمی (وجود ساری یا وجود مجامع) بدانیم، خود ماده (لفظ مقسم) با اطلاقی که دارد مقتضی جواز فور، جواز تراخی، جواز اکتفا به مره و... خواهد شد؛ زیرا تمامی این موارد از حصص آن مقسم هستند و در این صورت اطلاق، اطلاق کلامی خواهد بود. به</w:t>
      </w:r>
      <w:r w:rsidRPr="007F60B8">
        <w:rPr>
          <w:rFonts w:hint="eastAsia"/>
          <w:sz w:val="28"/>
          <w:rtl/>
          <w:lang w:bidi="fa-IR"/>
        </w:rPr>
        <w:t>‌</w:t>
      </w:r>
      <w:r w:rsidRPr="007F60B8">
        <w:rPr>
          <w:rFonts w:hint="cs"/>
          <w:sz w:val="28"/>
          <w:rtl/>
          <w:lang w:bidi="fa-IR"/>
        </w:rPr>
        <w:t>طور مثال اگر گفته شود: «کلمه</w:t>
      </w:r>
      <w:r w:rsidRPr="007F60B8">
        <w:rPr>
          <w:rFonts w:hint="eastAsia"/>
          <w:sz w:val="28"/>
          <w:rtl/>
          <w:lang w:bidi="fa-IR"/>
        </w:rPr>
        <w:t>‌</w:t>
      </w:r>
      <w:r w:rsidRPr="007F60B8">
        <w:rPr>
          <w:rFonts w:hint="cs"/>
          <w:sz w:val="28"/>
          <w:rtl/>
          <w:lang w:bidi="fa-IR"/>
        </w:rPr>
        <w:t>ای بگو» خود واژه</w:t>
      </w:r>
      <w:r w:rsidRPr="007F60B8">
        <w:rPr>
          <w:rFonts w:hint="eastAsia"/>
          <w:sz w:val="28"/>
          <w:rtl/>
          <w:lang w:bidi="fa-IR"/>
        </w:rPr>
        <w:t>‌</w:t>
      </w:r>
      <w:r w:rsidRPr="007F60B8">
        <w:rPr>
          <w:rFonts w:hint="cs"/>
          <w:sz w:val="28"/>
          <w:rtl/>
          <w:lang w:bidi="fa-IR"/>
        </w:rPr>
        <w:t>ی «کلمه» دلالت بر این دارد که می</w:t>
      </w:r>
      <w:r w:rsidRPr="007F60B8">
        <w:rPr>
          <w:rFonts w:hint="eastAsia"/>
          <w:sz w:val="28"/>
          <w:rtl/>
          <w:lang w:bidi="fa-IR"/>
        </w:rPr>
        <w:t>‌</w:t>
      </w:r>
      <w:r w:rsidRPr="007F60B8">
        <w:rPr>
          <w:rFonts w:hint="cs"/>
          <w:sz w:val="28"/>
          <w:rtl/>
          <w:lang w:bidi="fa-IR"/>
        </w:rPr>
        <w:t>توان هر یک از اسم، فعل و یا حرف را در پاسخ آورد.</w:t>
      </w:r>
    </w:p>
    <w:p w:rsidR="007F60B8" w:rsidRPr="007F60B8" w:rsidRDefault="007F60B8" w:rsidP="007F60B8">
      <w:pPr>
        <w:ind w:left="720"/>
        <w:rPr>
          <w:sz w:val="28"/>
          <w:rtl/>
          <w:lang w:bidi="fa-IR"/>
        </w:rPr>
      </w:pPr>
      <w:r w:rsidRPr="007F60B8">
        <w:rPr>
          <w:rFonts w:hint="cs"/>
          <w:sz w:val="28"/>
          <w:rtl/>
          <w:lang w:bidi="fa-IR"/>
        </w:rPr>
        <w:t>ب) اگر طبیعت یا همان ماده را ماهیت لا بشرط قسمی بدانیم، اطلاق به طریق اولی کلامی خواهد بود؛ زیرا:</w:t>
      </w:r>
    </w:p>
    <w:p w:rsidR="007F60B8" w:rsidRPr="007F60B8" w:rsidRDefault="007F60B8" w:rsidP="007F60B8">
      <w:pPr>
        <w:ind w:left="1440"/>
        <w:rPr>
          <w:sz w:val="28"/>
          <w:rtl/>
          <w:lang w:bidi="fa-IR"/>
        </w:rPr>
      </w:pPr>
      <w:r w:rsidRPr="007F60B8">
        <w:rPr>
          <w:rFonts w:hint="cs"/>
          <w:sz w:val="28"/>
          <w:rtl/>
          <w:lang w:bidi="fa-IR"/>
        </w:rPr>
        <w:t>در ماهیت لا بشرط مقسمی خصوصیات اقسام لحاظ نمی</w:t>
      </w:r>
      <w:r w:rsidRPr="007F60B8">
        <w:rPr>
          <w:rFonts w:hint="eastAsia"/>
          <w:sz w:val="28"/>
          <w:rtl/>
          <w:lang w:bidi="fa-IR"/>
        </w:rPr>
        <w:t>‌</w:t>
      </w:r>
      <w:r w:rsidRPr="007F60B8">
        <w:rPr>
          <w:rFonts w:hint="cs"/>
          <w:sz w:val="28"/>
          <w:rtl/>
          <w:lang w:bidi="fa-IR"/>
        </w:rPr>
        <w:t>شود، بلکه تنها مقسم لحاظ می</w:t>
      </w:r>
      <w:r w:rsidRPr="007F60B8">
        <w:rPr>
          <w:rFonts w:hint="eastAsia"/>
          <w:sz w:val="28"/>
          <w:rtl/>
          <w:lang w:bidi="fa-IR"/>
        </w:rPr>
        <w:t>‌</w:t>
      </w:r>
      <w:r w:rsidRPr="007F60B8">
        <w:rPr>
          <w:rFonts w:hint="cs"/>
          <w:sz w:val="28"/>
          <w:rtl/>
          <w:lang w:bidi="fa-IR"/>
        </w:rPr>
        <w:t>شود که این مقسم در همه</w:t>
      </w:r>
      <w:r w:rsidRPr="007F60B8">
        <w:rPr>
          <w:rFonts w:hint="eastAsia"/>
          <w:sz w:val="28"/>
          <w:rtl/>
          <w:lang w:bidi="fa-IR"/>
        </w:rPr>
        <w:t>‌</w:t>
      </w:r>
      <w:r w:rsidRPr="007F60B8">
        <w:rPr>
          <w:rFonts w:hint="cs"/>
          <w:sz w:val="28"/>
          <w:rtl/>
          <w:lang w:bidi="fa-IR"/>
        </w:rPr>
        <w:t>ی اقسام ساری است؛</w:t>
      </w:r>
    </w:p>
    <w:p w:rsidR="007F60B8" w:rsidRPr="007F60B8" w:rsidRDefault="007F60B8" w:rsidP="007F60B8">
      <w:pPr>
        <w:ind w:left="1440"/>
        <w:rPr>
          <w:sz w:val="28"/>
          <w:rtl/>
          <w:lang w:bidi="fa-IR"/>
        </w:rPr>
      </w:pPr>
      <w:r w:rsidRPr="007F60B8">
        <w:rPr>
          <w:rFonts w:hint="cs"/>
          <w:sz w:val="28"/>
          <w:rtl/>
          <w:lang w:bidi="fa-IR"/>
        </w:rPr>
        <w:t>اما در ماهیت لا بشرط قسمی خصوصیات اقسام نیز لحاظ شده و انحصار در آن خصوصیت رفض می</w:t>
      </w:r>
      <w:r w:rsidRPr="007F60B8">
        <w:rPr>
          <w:rFonts w:hint="eastAsia"/>
          <w:sz w:val="28"/>
          <w:rtl/>
          <w:lang w:bidi="fa-IR"/>
        </w:rPr>
        <w:t>‌</w:t>
      </w:r>
      <w:r w:rsidRPr="007F60B8">
        <w:rPr>
          <w:rFonts w:hint="cs"/>
          <w:sz w:val="28"/>
          <w:rtl/>
          <w:lang w:bidi="fa-IR"/>
        </w:rPr>
        <w:t>شود.</w:t>
      </w:r>
    </w:p>
    <w:p w:rsidR="007F60B8" w:rsidRPr="007F60B8" w:rsidRDefault="007F60B8" w:rsidP="007F60B8">
      <w:pPr>
        <w:ind w:left="720"/>
        <w:rPr>
          <w:sz w:val="28"/>
          <w:rtl/>
          <w:lang w:bidi="fa-IR"/>
        </w:rPr>
      </w:pPr>
      <w:r w:rsidRPr="007F60B8">
        <w:rPr>
          <w:rFonts w:hint="cs"/>
          <w:sz w:val="28"/>
          <w:rtl/>
          <w:lang w:bidi="fa-IR"/>
        </w:rPr>
        <w:t>به‌عبارت‌دیگر افراد:</w:t>
      </w:r>
    </w:p>
    <w:p w:rsidR="007F60B8" w:rsidRPr="007F60B8" w:rsidRDefault="007F60B8" w:rsidP="007F60B8">
      <w:pPr>
        <w:ind w:left="1440"/>
        <w:rPr>
          <w:sz w:val="28"/>
          <w:rtl/>
          <w:lang w:bidi="fa-IR"/>
        </w:rPr>
      </w:pPr>
      <w:r w:rsidRPr="007F60B8">
        <w:rPr>
          <w:rFonts w:hint="cs"/>
          <w:sz w:val="28"/>
          <w:rtl/>
          <w:lang w:bidi="fa-IR"/>
        </w:rPr>
        <w:t>در ماهیت لا بشرط مقسمی به‌صورت اجمالی لحاظ می</w:t>
      </w:r>
      <w:r w:rsidRPr="007F60B8">
        <w:rPr>
          <w:rFonts w:hint="eastAsia"/>
          <w:sz w:val="28"/>
          <w:rtl/>
          <w:lang w:bidi="fa-IR"/>
        </w:rPr>
        <w:t>‌</w:t>
      </w:r>
      <w:r w:rsidRPr="007F60B8">
        <w:rPr>
          <w:rFonts w:hint="cs"/>
          <w:sz w:val="28"/>
          <w:rtl/>
          <w:lang w:bidi="fa-IR"/>
        </w:rPr>
        <w:t>شوند؛</w:t>
      </w:r>
    </w:p>
    <w:p w:rsidR="007F60B8" w:rsidRPr="007F60B8" w:rsidRDefault="007F60B8" w:rsidP="007F60B8">
      <w:pPr>
        <w:ind w:left="1440"/>
        <w:rPr>
          <w:sz w:val="28"/>
          <w:rtl/>
          <w:lang w:bidi="fa-IR"/>
        </w:rPr>
      </w:pPr>
      <w:r w:rsidRPr="007F60B8">
        <w:rPr>
          <w:rFonts w:hint="cs"/>
          <w:sz w:val="28"/>
          <w:rtl/>
          <w:lang w:bidi="fa-IR"/>
        </w:rPr>
        <w:t>و در ماهیت لا بشرط قسمی به‌صورت تفصیلی لحاظ می</w:t>
      </w:r>
      <w:r w:rsidRPr="007F60B8">
        <w:rPr>
          <w:rFonts w:hint="eastAsia"/>
          <w:sz w:val="28"/>
          <w:rtl/>
          <w:lang w:bidi="fa-IR"/>
        </w:rPr>
        <w:t>‌</w:t>
      </w:r>
      <w:r w:rsidRPr="007F60B8">
        <w:rPr>
          <w:rFonts w:hint="cs"/>
          <w:sz w:val="28"/>
          <w:rtl/>
          <w:lang w:bidi="fa-IR"/>
        </w:rPr>
        <w:t>شوند.</w:t>
      </w:r>
    </w:p>
    <w:p w:rsidR="007F60B8" w:rsidRPr="007F60B8" w:rsidRDefault="007F60B8" w:rsidP="007F60B8">
      <w:pPr>
        <w:ind w:left="720"/>
        <w:rPr>
          <w:sz w:val="28"/>
          <w:rtl/>
          <w:lang w:bidi="fa-IR"/>
        </w:rPr>
      </w:pPr>
      <w:r w:rsidRPr="007F60B8">
        <w:rPr>
          <w:rFonts w:hint="cs"/>
          <w:sz w:val="28"/>
          <w:rtl/>
          <w:lang w:bidi="fa-IR"/>
        </w:rPr>
        <w:lastRenderedPageBreak/>
        <w:t>ج) اگر طبیعت یا همان ماده را ماهیت مهمله بدانیم، اطلاق، اطلاق مقامی خواهد بود. توضیح اینکه در این صورت با شنیدن لفظ طبیعت (مانند صلاه) تنها حدود یک وجود خارجی به ذهن می</w:t>
      </w:r>
      <w:r w:rsidRPr="007F60B8">
        <w:rPr>
          <w:rFonts w:hint="eastAsia"/>
          <w:sz w:val="28"/>
          <w:rtl/>
          <w:lang w:bidi="fa-IR"/>
        </w:rPr>
        <w:t>‌</w:t>
      </w:r>
      <w:r w:rsidRPr="007F60B8">
        <w:rPr>
          <w:rFonts w:hint="cs"/>
          <w:sz w:val="28"/>
          <w:rtl/>
          <w:lang w:bidi="fa-IR"/>
        </w:rPr>
        <w:t>رسد و به همین دلیل لفظ نه اجمالاً و نه تفصیلاً دلالتی بر حصص ندارد و درنتیجه اطلاق، اطلاق مقامی خواهد بود. به‌عبارت‌دیگر در این قسم، دال بر رفض شدن قیود از سنخ لفظ نیست و به همین دلیل اطلاق، مقامی است.</w:t>
      </w:r>
    </w:p>
    <w:p w:rsidR="007F60B8" w:rsidRPr="007F60B8" w:rsidRDefault="007F60B8" w:rsidP="007F60B8">
      <w:pPr>
        <w:rPr>
          <w:sz w:val="28"/>
          <w:rtl/>
          <w:lang w:bidi="fa-IR"/>
        </w:rPr>
      </w:pPr>
      <w:r w:rsidRPr="007F60B8">
        <w:rPr>
          <w:rFonts w:hint="cs"/>
          <w:sz w:val="28"/>
          <w:rtl/>
          <w:lang w:bidi="fa-IR"/>
        </w:rPr>
        <w:t>برای تعیین هر یک از این مبانی نمی</w:t>
      </w:r>
      <w:r w:rsidRPr="007F60B8">
        <w:rPr>
          <w:rFonts w:hint="eastAsia"/>
          <w:sz w:val="28"/>
          <w:rtl/>
          <w:lang w:bidi="fa-IR"/>
        </w:rPr>
        <w:t>‌</w:t>
      </w:r>
      <w:r w:rsidRPr="007F60B8">
        <w:rPr>
          <w:rFonts w:hint="cs"/>
          <w:sz w:val="28"/>
          <w:rtl/>
          <w:lang w:bidi="fa-IR"/>
        </w:rPr>
        <w:t>توان برهان اقامه کرد و اگر کسی با ظهور عرفی نسبت به صحت هر یک از این مبانی به اطمینان رسید، همان را اخذ می</w:t>
      </w:r>
      <w:r w:rsidRPr="007F60B8">
        <w:rPr>
          <w:rFonts w:hint="eastAsia"/>
          <w:sz w:val="28"/>
          <w:rtl/>
          <w:lang w:bidi="fa-IR"/>
        </w:rPr>
        <w:t>‌</w:t>
      </w:r>
      <w:r w:rsidRPr="007F60B8">
        <w:rPr>
          <w:rFonts w:hint="cs"/>
          <w:sz w:val="28"/>
          <w:rtl/>
          <w:lang w:bidi="fa-IR"/>
        </w:rPr>
        <w:t>کند و در غیر این صورت باید قدر متیقن یعنی ماهیت مهمله اخذ شود؛ زیرا:</w:t>
      </w:r>
    </w:p>
    <w:p w:rsidR="007F60B8" w:rsidRPr="007F60B8" w:rsidRDefault="007F60B8" w:rsidP="007F60B8">
      <w:pPr>
        <w:ind w:left="720"/>
        <w:rPr>
          <w:sz w:val="28"/>
          <w:rtl/>
          <w:lang w:bidi="fa-IR"/>
        </w:rPr>
      </w:pPr>
      <w:r w:rsidRPr="007F60B8">
        <w:rPr>
          <w:rFonts w:hint="cs"/>
          <w:sz w:val="28"/>
          <w:rtl/>
          <w:lang w:bidi="fa-IR"/>
        </w:rPr>
        <w:t>در ماهیت مهمله تنها خود طبیعت لحاظ شده است؛</w:t>
      </w:r>
    </w:p>
    <w:p w:rsidR="007F60B8" w:rsidRPr="007F60B8" w:rsidRDefault="007F60B8" w:rsidP="007F60B8">
      <w:pPr>
        <w:ind w:left="720"/>
        <w:rPr>
          <w:sz w:val="28"/>
          <w:rtl/>
          <w:lang w:bidi="fa-IR"/>
        </w:rPr>
      </w:pPr>
      <w:r w:rsidRPr="007F60B8">
        <w:rPr>
          <w:rFonts w:hint="cs"/>
          <w:sz w:val="28"/>
          <w:rtl/>
          <w:lang w:bidi="fa-IR"/>
        </w:rPr>
        <w:t>در ماهیت لا بشرط مقسمی علاوه بر طبیعت، مقسمیت آن نیز لحاظ شده است که نتیجه</w:t>
      </w:r>
      <w:r w:rsidRPr="007F60B8">
        <w:rPr>
          <w:rFonts w:hint="eastAsia"/>
          <w:sz w:val="28"/>
          <w:rtl/>
          <w:lang w:bidi="fa-IR"/>
        </w:rPr>
        <w:t>‌</w:t>
      </w:r>
      <w:r w:rsidRPr="007F60B8">
        <w:rPr>
          <w:rFonts w:hint="cs"/>
          <w:sz w:val="28"/>
          <w:rtl/>
          <w:lang w:bidi="fa-IR"/>
        </w:rPr>
        <w:t>ی آن سریان در اقسام است؛</w:t>
      </w:r>
    </w:p>
    <w:p w:rsidR="007F60B8" w:rsidRPr="007F60B8" w:rsidRDefault="007F60B8" w:rsidP="007F60B8">
      <w:pPr>
        <w:ind w:left="720"/>
        <w:rPr>
          <w:sz w:val="28"/>
          <w:rtl/>
          <w:lang w:bidi="fa-IR"/>
        </w:rPr>
      </w:pPr>
      <w:r w:rsidRPr="007F60B8">
        <w:rPr>
          <w:rFonts w:hint="cs"/>
          <w:sz w:val="28"/>
          <w:rtl/>
          <w:lang w:bidi="fa-IR"/>
        </w:rPr>
        <w:t>و در ماهیت لا بشرط قسمی علاوه بر طبیعت و مقسمیت، قیود خاص نیز لحاظ شده</w:t>
      </w:r>
      <w:r w:rsidRPr="007F60B8">
        <w:rPr>
          <w:rFonts w:hint="eastAsia"/>
          <w:sz w:val="28"/>
          <w:rtl/>
          <w:lang w:bidi="fa-IR"/>
        </w:rPr>
        <w:t>‌</w:t>
      </w:r>
      <w:r w:rsidRPr="007F60B8">
        <w:rPr>
          <w:rFonts w:hint="cs"/>
          <w:sz w:val="28"/>
          <w:rtl/>
          <w:lang w:bidi="fa-IR"/>
        </w:rPr>
        <w:t>اند و انحصار این قیود رفض شده است.</w:t>
      </w:r>
    </w:p>
    <w:p w:rsidR="007F60B8" w:rsidRPr="007F60B8" w:rsidRDefault="007F60B8" w:rsidP="007F60B8">
      <w:pPr>
        <w:rPr>
          <w:sz w:val="28"/>
          <w:rtl/>
          <w:lang w:bidi="fa-IR"/>
        </w:rPr>
      </w:pPr>
      <w:r w:rsidRPr="007F60B8">
        <w:rPr>
          <w:rFonts w:hint="cs"/>
          <w:sz w:val="28"/>
          <w:rtl/>
          <w:lang w:bidi="fa-IR"/>
        </w:rPr>
        <w:t>بنابراین:</w:t>
      </w:r>
    </w:p>
    <w:p w:rsidR="007F60B8" w:rsidRPr="007F60B8" w:rsidRDefault="007F60B8" w:rsidP="007F60B8">
      <w:pPr>
        <w:ind w:left="720"/>
        <w:rPr>
          <w:sz w:val="28"/>
          <w:rtl/>
          <w:lang w:bidi="fa-IR"/>
        </w:rPr>
      </w:pPr>
      <w:r w:rsidRPr="007F60B8">
        <w:rPr>
          <w:rFonts w:hint="cs"/>
          <w:sz w:val="28"/>
          <w:rtl/>
          <w:lang w:bidi="fa-IR"/>
        </w:rPr>
        <w:t>اگر کسی طبیعت را ماهیت لا بشرط قسمی بداند، باید مدعاهای زیادتری را اثبات کند؛</w:t>
      </w:r>
    </w:p>
    <w:p w:rsidR="007F60B8" w:rsidRPr="007F60B8" w:rsidRDefault="007F60B8" w:rsidP="007F60B8">
      <w:pPr>
        <w:ind w:left="720"/>
        <w:rPr>
          <w:sz w:val="28"/>
          <w:rtl/>
          <w:lang w:bidi="fa-IR"/>
        </w:rPr>
      </w:pPr>
      <w:r w:rsidRPr="007F60B8">
        <w:rPr>
          <w:rFonts w:hint="cs"/>
          <w:sz w:val="28"/>
          <w:rtl/>
          <w:lang w:bidi="fa-IR"/>
        </w:rPr>
        <w:t>اگر کسی طبیعت را ماهیت لا بشرط مقسمی بداند، باید مدعاهای کمتری را اثبات کند؛</w:t>
      </w:r>
    </w:p>
    <w:p w:rsidR="007F60B8" w:rsidRPr="007F60B8" w:rsidRDefault="007F60B8" w:rsidP="007F60B8">
      <w:pPr>
        <w:ind w:left="720"/>
        <w:rPr>
          <w:sz w:val="28"/>
          <w:rtl/>
          <w:lang w:bidi="fa-IR"/>
        </w:rPr>
      </w:pPr>
      <w:r w:rsidRPr="007F60B8">
        <w:rPr>
          <w:rFonts w:hint="cs"/>
          <w:sz w:val="28"/>
          <w:rtl/>
          <w:lang w:bidi="fa-IR"/>
        </w:rPr>
        <w:t>و اگر کسی طبیعت را ماهیت مهمله بداند، قدر متیقن را اخذ کرده است.</w:t>
      </w:r>
    </w:p>
    <w:p w:rsidR="007F60B8" w:rsidRPr="007F60B8" w:rsidRDefault="007F60B8" w:rsidP="007F60B8">
      <w:pPr>
        <w:rPr>
          <w:sz w:val="28"/>
          <w:rtl/>
          <w:lang w:bidi="fa-IR"/>
        </w:rPr>
      </w:pPr>
      <w:r w:rsidRPr="007F60B8">
        <w:rPr>
          <w:rFonts w:hint="cs"/>
          <w:sz w:val="28"/>
          <w:rtl/>
          <w:lang w:bidi="fa-IR"/>
        </w:rPr>
        <w:t>ازآنجایی</w:t>
      </w:r>
      <w:r w:rsidRPr="007F60B8">
        <w:rPr>
          <w:rFonts w:hint="eastAsia"/>
          <w:sz w:val="28"/>
          <w:rtl/>
          <w:lang w:bidi="fa-IR"/>
        </w:rPr>
        <w:t>‌</w:t>
      </w:r>
      <w:r w:rsidRPr="007F60B8">
        <w:rPr>
          <w:rFonts w:hint="cs"/>
          <w:sz w:val="28"/>
          <w:rtl/>
          <w:lang w:bidi="fa-IR"/>
        </w:rPr>
        <w:t>که برهان بر اخذ امری مازاد بر طبیعت یافت نشده است، طبیعت را ماهیت مهمله می</w:t>
      </w:r>
      <w:r w:rsidRPr="007F60B8">
        <w:rPr>
          <w:rFonts w:hint="eastAsia"/>
          <w:sz w:val="28"/>
          <w:rtl/>
          <w:lang w:bidi="fa-IR"/>
        </w:rPr>
        <w:t>‌</w:t>
      </w:r>
      <w:r w:rsidRPr="007F60B8">
        <w:rPr>
          <w:rFonts w:hint="cs"/>
          <w:sz w:val="28"/>
          <w:rtl/>
          <w:lang w:bidi="fa-IR"/>
        </w:rPr>
        <w:t>دانیم.</w:t>
      </w:r>
    </w:p>
    <w:p w:rsidR="007F60B8" w:rsidRPr="007F60B8" w:rsidRDefault="007F60B8" w:rsidP="007F60B8">
      <w:pPr>
        <w:rPr>
          <w:sz w:val="28"/>
          <w:rtl/>
          <w:lang w:bidi="fa-IR"/>
        </w:rPr>
      </w:pPr>
      <w:r w:rsidRPr="007F60B8">
        <w:rPr>
          <w:rFonts w:hint="cs"/>
          <w:sz w:val="28"/>
          <w:rtl/>
          <w:lang w:bidi="fa-IR"/>
        </w:rPr>
        <w:t>درنتیجه اینکه مقتضای اطلاق کلام جواز تراخی، اکتفا به مره و... است به این دلیل است که:</w:t>
      </w:r>
    </w:p>
    <w:p w:rsidR="007F60B8" w:rsidRPr="007F60B8" w:rsidRDefault="007F60B8" w:rsidP="007F60B8">
      <w:pPr>
        <w:ind w:left="720"/>
        <w:rPr>
          <w:sz w:val="28"/>
          <w:rtl/>
          <w:lang w:bidi="fa-IR"/>
        </w:rPr>
      </w:pPr>
      <w:r w:rsidRPr="007F60B8">
        <w:rPr>
          <w:rFonts w:hint="cs"/>
          <w:sz w:val="28"/>
          <w:rtl/>
          <w:lang w:bidi="fa-IR"/>
        </w:rPr>
        <w:t>امر مولا به ماهیت مهمله تعلق گرفته است؛</w:t>
      </w:r>
    </w:p>
    <w:p w:rsidR="007F60B8" w:rsidRPr="007F60B8" w:rsidRDefault="007F60B8" w:rsidP="007F60B8">
      <w:pPr>
        <w:ind w:left="720"/>
        <w:rPr>
          <w:sz w:val="28"/>
          <w:rtl/>
          <w:lang w:bidi="fa-IR"/>
        </w:rPr>
      </w:pPr>
      <w:r w:rsidRPr="007F60B8">
        <w:rPr>
          <w:rFonts w:hint="cs"/>
          <w:sz w:val="28"/>
          <w:rtl/>
          <w:lang w:bidi="fa-IR"/>
        </w:rPr>
        <w:t>و ماهیت مهمله در تمامی این اقسام وجود دارد؛</w:t>
      </w:r>
    </w:p>
    <w:p w:rsidR="007F60B8" w:rsidRPr="007F60B8" w:rsidRDefault="007F60B8" w:rsidP="007F60B8">
      <w:pPr>
        <w:ind w:left="720"/>
        <w:rPr>
          <w:sz w:val="28"/>
          <w:rtl/>
          <w:lang w:bidi="fa-IR"/>
        </w:rPr>
      </w:pPr>
      <w:r w:rsidRPr="007F60B8">
        <w:rPr>
          <w:rFonts w:hint="cs"/>
          <w:sz w:val="28"/>
          <w:rtl/>
          <w:lang w:bidi="fa-IR"/>
        </w:rPr>
        <w:t>و شیئی زائد بر طبیعت نیز خواسته نشده است که از عدم اعتبار شیء زائد، جواز تراخی و... فهمیده می</w:t>
      </w:r>
      <w:r w:rsidRPr="007F60B8">
        <w:rPr>
          <w:rFonts w:hint="eastAsia"/>
          <w:sz w:val="28"/>
          <w:rtl/>
          <w:lang w:bidi="fa-IR"/>
        </w:rPr>
        <w:t>‌</w:t>
      </w:r>
      <w:r w:rsidRPr="007F60B8">
        <w:rPr>
          <w:rFonts w:hint="cs"/>
          <w:sz w:val="28"/>
          <w:rtl/>
          <w:lang w:bidi="fa-IR"/>
        </w:rPr>
        <w:t>شود.</w:t>
      </w:r>
    </w:p>
    <w:p w:rsidR="007F60B8" w:rsidRPr="007F60B8" w:rsidRDefault="007F60B8" w:rsidP="007F60B8">
      <w:pPr>
        <w:rPr>
          <w:sz w:val="28"/>
          <w:rtl/>
          <w:lang w:bidi="fa-IR"/>
        </w:rPr>
      </w:pPr>
      <w:r w:rsidRPr="007F60B8">
        <w:rPr>
          <w:rFonts w:hint="cs"/>
          <w:sz w:val="28"/>
          <w:rtl/>
          <w:lang w:bidi="fa-IR"/>
        </w:rPr>
        <w:t>پس اطلاقی که در چنین مواردی وجود دارد، اطلاق مقامی است.</w:t>
      </w:r>
    </w:p>
    <w:p w:rsidR="007F60B8" w:rsidRPr="007F60B8" w:rsidRDefault="007F60B8" w:rsidP="007F60B8">
      <w:pPr>
        <w:rPr>
          <w:sz w:val="28"/>
          <w:rtl/>
          <w:lang w:bidi="fa-IR"/>
        </w:rPr>
      </w:pPr>
      <w:r w:rsidRPr="007F60B8">
        <w:rPr>
          <w:rFonts w:cs="B Titr" w:hint="cs"/>
          <w:sz w:val="24"/>
          <w:szCs w:val="24"/>
          <w:rtl/>
          <w:lang w:bidi="fa-IR"/>
        </w:rPr>
        <w:t>نکته:</w:t>
      </w:r>
      <w:r w:rsidRPr="007F60B8">
        <w:rPr>
          <w:rFonts w:hint="cs"/>
          <w:sz w:val="28"/>
          <w:rtl/>
          <w:lang w:bidi="fa-IR"/>
        </w:rPr>
        <w:t xml:space="preserve"> ماهیت مهمله به معنای ماهیت به شرط لا از عوارض نیست، بلکه به معنای لا بشرط بودن ماهیت از عوارض است. به همین دلیل اگر صدور بیانی که دال بر لزوم فور، تکرار و... باشد با تعلق امر به طبیعت منافات ندارند.</w:t>
      </w:r>
    </w:p>
    <w:p w:rsidR="007F60B8" w:rsidRPr="007F60B8" w:rsidRDefault="007F60B8" w:rsidP="007F60B8">
      <w:pPr>
        <w:outlineLvl w:val="4"/>
        <w:rPr>
          <w:rFonts w:cs="B Titr"/>
          <w:sz w:val="24"/>
          <w:szCs w:val="24"/>
          <w:rtl/>
          <w:lang w:bidi="fa-IR"/>
        </w:rPr>
      </w:pPr>
      <w:r w:rsidRPr="007F60B8">
        <w:rPr>
          <w:rFonts w:cs="B Titr" w:hint="cs"/>
          <w:sz w:val="24"/>
          <w:szCs w:val="24"/>
          <w:rtl/>
          <w:lang w:bidi="fa-IR"/>
        </w:rPr>
        <w:t>بیان «افاضه العوائد»</w:t>
      </w:r>
      <w:r w:rsidRPr="007F60B8">
        <w:rPr>
          <w:rFonts w:cs="B Titr"/>
          <w:sz w:val="24"/>
          <w:szCs w:val="24"/>
          <w:vertAlign w:val="superscript"/>
          <w:rtl/>
          <w:lang w:bidi="fa-IR"/>
        </w:rPr>
        <w:footnoteReference w:id="361"/>
      </w:r>
    </w:p>
    <w:p w:rsidR="007F60B8" w:rsidRPr="007F60B8" w:rsidRDefault="007F60B8" w:rsidP="007F60B8">
      <w:pPr>
        <w:rPr>
          <w:sz w:val="28"/>
          <w:rtl/>
          <w:lang w:bidi="fa-IR"/>
        </w:rPr>
      </w:pPr>
      <w:r w:rsidRPr="007F60B8">
        <w:rPr>
          <w:rFonts w:hint="cs"/>
          <w:sz w:val="28"/>
          <w:rtl/>
          <w:lang w:bidi="fa-IR"/>
        </w:rPr>
        <w:t>«مرحوم گلپایگانی» معتقدند «مرحوم حائری» مبنای خویش را تغییر داده و تفسیر «مرحوم اصفهانی» از طبیعت را پذیرفته</w:t>
      </w:r>
      <w:r w:rsidRPr="007F60B8">
        <w:rPr>
          <w:rFonts w:hint="eastAsia"/>
          <w:sz w:val="28"/>
          <w:rtl/>
          <w:lang w:bidi="fa-IR"/>
        </w:rPr>
        <w:t>‌</w:t>
      </w:r>
      <w:r w:rsidRPr="007F60B8">
        <w:rPr>
          <w:rFonts w:hint="cs"/>
          <w:sz w:val="28"/>
          <w:rtl/>
          <w:lang w:bidi="fa-IR"/>
        </w:rPr>
        <w:t>اند. تفاوت تفسیر «مرحوم حائری» در «درر الفوائد» با تفسیر «مرحوم اصفهانی» در این است که:</w:t>
      </w:r>
    </w:p>
    <w:p w:rsidR="007F60B8" w:rsidRPr="007F60B8" w:rsidRDefault="007F60B8" w:rsidP="007F60B8">
      <w:pPr>
        <w:ind w:left="720"/>
        <w:rPr>
          <w:sz w:val="28"/>
          <w:rtl/>
          <w:lang w:bidi="fa-IR"/>
        </w:rPr>
      </w:pPr>
      <w:r w:rsidRPr="007F60B8">
        <w:rPr>
          <w:rFonts w:hint="cs"/>
          <w:sz w:val="28"/>
          <w:rtl/>
          <w:lang w:bidi="fa-IR"/>
        </w:rPr>
        <w:t>«مرحوم حائری» ماهیت مهمله را این</w:t>
      </w:r>
      <w:r w:rsidRPr="007F60B8">
        <w:rPr>
          <w:rFonts w:hint="eastAsia"/>
          <w:sz w:val="28"/>
          <w:rtl/>
          <w:lang w:bidi="fa-IR"/>
        </w:rPr>
        <w:t>‌</w:t>
      </w:r>
      <w:r w:rsidRPr="007F60B8">
        <w:rPr>
          <w:rFonts w:hint="cs"/>
          <w:sz w:val="28"/>
          <w:rtl/>
          <w:lang w:bidi="fa-IR"/>
        </w:rPr>
        <w:t>گونه تفسیر می</w:t>
      </w:r>
      <w:r w:rsidRPr="007F60B8">
        <w:rPr>
          <w:rFonts w:hint="eastAsia"/>
          <w:sz w:val="28"/>
          <w:rtl/>
          <w:lang w:bidi="fa-IR"/>
        </w:rPr>
        <w:t>‌</w:t>
      </w:r>
      <w:r w:rsidRPr="007F60B8">
        <w:rPr>
          <w:rFonts w:hint="cs"/>
          <w:sz w:val="28"/>
          <w:rtl/>
          <w:lang w:bidi="fa-IR"/>
        </w:rPr>
        <w:t>کنند: «</w:t>
      </w:r>
      <w:r w:rsidRPr="007F60B8">
        <w:rPr>
          <w:rFonts w:cs="B Badr" w:hint="cs"/>
          <w:sz w:val="28"/>
          <w:rtl/>
          <w:lang w:bidi="fa-IR"/>
        </w:rPr>
        <w:t xml:space="preserve">الثالث ان یعتبر صرف الوجود فی مقابل العدم الازلی من دون امر آخر وراء ذلک، و بعبارة اخری </w:t>
      </w:r>
      <w:r w:rsidRPr="007F60B8">
        <w:rPr>
          <w:rFonts w:cs="B Badr" w:hint="cs"/>
          <w:b/>
          <w:bCs/>
          <w:sz w:val="28"/>
          <w:rtl/>
          <w:lang w:bidi="fa-IR"/>
        </w:rPr>
        <w:t>کان المطلوب انتقاض العدم الازلی</w:t>
      </w:r>
      <w:r w:rsidRPr="007F60B8">
        <w:rPr>
          <w:rFonts w:cs="B Badr" w:hint="cs"/>
          <w:sz w:val="28"/>
          <w:rtl/>
          <w:lang w:bidi="fa-IR"/>
        </w:rPr>
        <w:t xml:space="preserve"> بالوجود من دون ملاحظة شیء آخر</w:t>
      </w:r>
      <w:r w:rsidRPr="007F60B8">
        <w:rPr>
          <w:rFonts w:hint="cs"/>
          <w:sz w:val="28"/>
          <w:rtl/>
          <w:lang w:bidi="fa-IR"/>
        </w:rPr>
        <w:t>»؛</w:t>
      </w:r>
      <w:r w:rsidRPr="007F60B8">
        <w:rPr>
          <w:sz w:val="28"/>
          <w:vertAlign w:val="superscript"/>
          <w:rtl/>
          <w:lang w:bidi="fa-IR"/>
        </w:rPr>
        <w:footnoteReference w:id="362"/>
      </w:r>
      <w:r w:rsidRPr="007F60B8">
        <w:rPr>
          <w:rFonts w:hint="cs"/>
          <w:sz w:val="28"/>
          <w:rtl/>
          <w:lang w:bidi="fa-IR"/>
        </w:rPr>
        <w:t xml:space="preserve"> یعنی ایشان لحاظ مقسمیت و خصوصیت اقسام را خارج از طبیعت می</w:t>
      </w:r>
      <w:r w:rsidRPr="007F60B8">
        <w:rPr>
          <w:rFonts w:hint="eastAsia"/>
          <w:sz w:val="28"/>
          <w:rtl/>
          <w:lang w:bidi="fa-IR"/>
        </w:rPr>
        <w:t>‌</w:t>
      </w:r>
      <w:r w:rsidRPr="007F60B8">
        <w:rPr>
          <w:rFonts w:hint="cs"/>
          <w:sz w:val="28"/>
          <w:rtl/>
          <w:lang w:bidi="fa-IR"/>
        </w:rPr>
        <w:t>دانند، اما «انتقاض العدم» را در تفسیر آن ذکر می</w:t>
      </w:r>
      <w:r w:rsidRPr="007F60B8">
        <w:rPr>
          <w:rFonts w:hint="eastAsia"/>
          <w:sz w:val="28"/>
          <w:rtl/>
          <w:lang w:bidi="fa-IR"/>
        </w:rPr>
        <w:t>‌</w:t>
      </w:r>
      <w:r w:rsidRPr="007F60B8">
        <w:rPr>
          <w:rFonts w:hint="cs"/>
          <w:sz w:val="28"/>
          <w:rtl/>
          <w:lang w:bidi="fa-IR"/>
        </w:rPr>
        <w:t>کنند؛</w:t>
      </w:r>
    </w:p>
    <w:p w:rsidR="007F60B8" w:rsidRPr="007F60B8" w:rsidRDefault="007F60B8" w:rsidP="007F60B8">
      <w:pPr>
        <w:ind w:left="720"/>
        <w:rPr>
          <w:sz w:val="28"/>
          <w:rtl/>
          <w:lang w:bidi="fa-IR"/>
        </w:rPr>
      </w:pPr>
      <w:r w:rsidRPr="007F60B8">
        <w:rPr>
          <w:rFonts w:hint="cs"/>
          <w:sz w:val="28"/>
          <w:rtl/>
          <w:lang w:bidi="fa-IR"/>
        </w:rPr>
        <w:t>اما تفسیر «مرحوم اصفهانی» از ماهیت مهمله این است که ماهیت مهمله طبیعت من حیث هی هی و مجرد از تمامی عوارض است.</w:t>
      </w:r>
    </w:p>
    <w:p w:rsidR="007F60B8" w:rsidRPr="007F60B8" w:rsidRDefault="007F60B8" w:rsidP="007F60B8">
      <w:pPr>
        <w:rPr>
          <w:sz w:val="28"/>
          <w:rtl/>
          <w:lang w:bidi="fa-IR"/>
        </w:rPr>
      </w:pPr>
      <w:r w:rsidRPr="007F60B8">
        <w:rPr>
          <w:rFonts w:hint="cs"/>
          <w:sz w:val="28"/>
          <w:rtl/>
          <w:lang w:bidi="fa-IR"/>
        </w:rPr>
        <w:t>«مرحوم گلپایگانی» و «مرحوم اراکی» معتقدند با اینکه هم «مرحوم حائری» و هم «مرحوم اصفهانی» طبیعت را به معنای ماهیت مهمله می</w:t>
      </w:r>
      <w:r w:rsidRPr="007F60B8">
        <w:rPr>
          <w:rFonts w:hint="eastAsia"/>
          <w:sz w:val="28"/>
          <w:rtl/>
          <w:lang w:bidi="fa-IR"/>
        </w:rPr>
        <w:t>‌</w:t>
      </w:r>
      <w:r w:rsidRPr="007F60B8">
        <w:rPr>
          <w:rFonts w:hint="cs"/>
          <w:sz w:val="28"/>
          <w:rtl/>
          <w:lang w:bidi="fa-IR"/>
        </w:rPr>
        <w:t>دانند؛ اما تفسیر این دو از ماهیت مهمله یکسان نیست؛ زیرا:</w:t>
      </w:r>
    </w:p>
    <w:p w:rsidR="007F60B8" w:rsidRPr="007F60B8" w:rsidRDefault="007F60B8" w:rsidP="007F60B8">
      <w:pPr>
        <w:ind w:left="720"/>
        <w:rPr>
          <w:sz w:val="28"/>
          <w:rtl/>
          <w:lang w:bidi="fa-IR"/>
        </w:rPr>
      </w:pPr>
      <w:r w:rsidRPr="007F60B8">
        <w:rPr>
          <w:rFonts w:hint="cs"/>
          <w:sz w:val="28"/>
          <w:rtl/>
          <w:lang w:bidi="fa-IR"/>
        </w:rPr>
        <w:t>«مرحوم حائری» قید «انتقاض العدم» را در تفسیر ماهیت مهمله داخل دانسته و این عارض را به همراه طبیعت لحاظ می</w:t>
      </w:r>
      <w:r w:rsidRPr="007F60B8">
        <w:rPr>
          <w:rFonts w:hint="eastAsia"/>
          <w:sz w:val="28"/>
          <w:rtl/>
          <w:lang w:bidi="fa-IR"/>
        </w:rPr>
        <w:t>‌</w:t>
      </w:r>
      <w:r w:rsidRPr="007F60B8">
        <w:rPr>
          <w:rFonts w:hint="cs"/>
          <w:sz w:val="28"/>
          <w:rtl/>
          <w:lang w:bidi="fa-IR"/>
        </w:rPr>
        <w:t>کند و مهمله بودن طبیعت را تنها تجرد نسبت مقسمیت و قسمیت می</w:t>
      </w:r>
      <w:r w:rsidRPr="007F60B8">
        <w:rPr>
          <w:rFonts w:hint="eastAsia"/>
          <w:sz w:val="28"/>
          <w:rtl/>
          <w:lang w:bidi="fa-IR"/>
        </w:rPr>
        <w:t>‌</w:t>
      </w:r>
      <w:r w:rsidRPr="007F60B8">
        <w:rPr>
          <w:rFonts w:hint="cs"/>
          <w:sz w:val="28"/>
          <w:rtl/>
          <w:lang w:bidi="fa-IR"/>
        </w:rPr>
        <w:t>دانند نه نسبت به عدم ازلی؛</w:t>
      </w:r>
    </w:p>
    <w:p w:rsidR="007F60B8" w:rsidRPr="007F60B8" w:rsidRDefault="007F60B8" w:rsidP="007F60B8">
      <w:pPr>
        <w:ind w:left="720"/>
        <w:rPr>
          <w:sz w:val="28"/>
          <w:rtl/>
          <w:lang w:bidi="fa-IR"/>
        </w:rPr>
      </w:pPr>
      <w:r w:rsidRPr="007F60B8">
        <w:rPr>
          <w:rFonts w:hint="cs"/>
          <w:sz w:val="28"/>
          <w:rtl/>
          <w:lang w:bidi="fa-IR"/>
        </w:rPr>
        <w:t>اما «مرحوم اصفهانی» هیچ عارضی را به همراه طبیعت لحاظ نمی</w:t>
      </w:r>
      <w:r w:rsidRPr="007F60B8">
        <w:rPr>
          <w:rFonts w:hint="eastAsia"/>
          <w:sz w:val="28"/>
          <w:rtl/>
          <w:lang w:bidi="fa-IR"/>
        </w:rPr>
        <w:t>‌</w:t>
      </w:r>
      <w:r w:rsidRPr="007F60B8">
        <w:rPr>
          <w:rFonts w:hint="cs"/>
          <w:sz w:val="28"/>
          <w:rtl/>
          <w:lang w:bidi="fa-IR"/>
        </w:rPr>
        <w:t>کنند.</w:t>
      </w:r>
    </w:p>
    <w:p w:rsidR="007F60B8" w:rsidRPr="007F60B8" w:rsidRDefault="007F60B8" w:rsidP="007F60B8">
      <w:pPr>
        <w:rPr>
          <w:sz w:val="28"/>
          <w:rtl/>
          <w:lang w:bidi="fa-IR"/>
        </w:rPr>
      </w:pPr>
      <w:r w:rsidRPr="007F60B8">
        <w:rPr>
          <w:rFonts w:hint="cs"/>
          <w:sz w:val="28"/>
          <w:rtl/>
          <w:lang w:bidi="fa-IR"/>
        </w:rPr>
        <w:lastRenderedPageBreak/>
        <w:t>«مرحوم گلپایگانی» می</w:t>
      </w:r>
      <w:r w:rsidRPr="007F60B8">
        <w:rPr>
          <w:rFonts w:hint="eastAsia"/>
          <w:sz w:val="28"/>
          <w:rtl/>
          <w:lang w:bidi="fa-IR"/>
        </w:rPr>
        <w:t>‌</w:t>
      </w:r>
      <w:r w:rsidRPr="007F60B8">
        <w:rPr>
          <w:rFonts w:hint="cs"/>
          <w:sz w:val="28"/>
          <w:rtl/>
          <w:lang w:bidi="fa-IR"/>
        </w:rPr>
        <w:t>فرمایند ابتدا تفسیر «مرحوم حائری» این</w:t>
      </w:r>
      <w:r w:rsidRPr="007F60B8">
        <w:rPr>
          <w:rFonts w:hint="eastAsia"/>
          <w:sz w:val="28"/>
          <w:rtl/>
          <w:lang w:bidi="fa-IR"/>
        </w:rPr>
        <w:t>‌</w:t>
      </w:r>
      <w:r w:rsidRPr="007F60B8">
        <w:rPr>
          <w:rFonts w:hint="cs"/>
          <w:sz w:val="28"/>
          <w:rtl/>
          <w:lang w:bidi="fa-IR"/>
        </w:rPr>
        <w:t>گونه بوده است، اما پس از مدتی تفاوت تفسیر ایشان با تفسیر «مرحوم اصفهانی» مطرح شد و ایشان نیز پاسخ دادند که تفسیر من نیز همان تفسیر «مرحوم اصفهانی» است. «مرحوم گلپایگانی» معتقدند این مطلب نشان می</w:t>
      </w:r>
      <w:r w:rsidRPr="007F60B8">
        <w:rPr>
          <w:rFonts w:hint="eastAsia"/>
          <w:sz w:val="28"/>
          <w:rtl/>
          <w:lang w:bidi="fa-IR"/>
        </w:rPr>
        <w:t>‌</w:t>
      </w:r>
      <w:r w:rsidRPr="007F60B8">
        <w:rPr>
          <w:rFonts w:hint="cs"/>
          <w:sz w:val="28"/>
          <w:rtl/>
          <w:lang w:bidi="fa-IR"/>
        </w:rPr>
        <w:t>دهد که «مرحوم حائری» از تفسیر خویش در «درر الفوائد» بازگشته</w:t>
      </w:r>
      <w:r w:rsidRPr="007F60B8">
        <w:rPr>
          <w:rFonts w:hint="eastAsia"/>
          <w:sz w:val="28"/>
          <w:rtl/>
          <w:lang w:bidi="fa-IR"/>
        </w:rPr>
        <w:t>‌</w:t>
      </w:r>
      <w:r w:rsidRPr="007F60B8">
        <w:rPr>
          <w:rFonts w:hint="cs"/>
          <w:sz w:val="28"/>
          <w:rtl/>
          <w:lang w:bidi="fa-IR"/>
        </w:rPr>
        <w:t>اند و تفسیر «مرحوم اصفهانی» را پذیرفته</w:t>
      </w:r>
      <w:r w:rsidRPr="007F60B8">
        <w:rPr>
          <w:rFonts w:hint="eastAsia"/>
          <w:sz w:val="28"/>
          <w:rtl/>
          <w:lang w:bidi="fa-IR"/>
        </w:rPr>
        <w:t>‌</w:t>
      </w:r>
      <w:r w:rsidRPr="007F60B8">
        <w:rPr>
          <w:rFonts w:hint="cs"/>
          <w:sz w:val="28"/>
          <w:rtl/>
          <w:lang w:bidi="fa-IR"/>
        </w:rPr>
        <w:t>اند.</w:t>
      </w:r>
    </w:p>
    <w:p w:rsidR="007F60B8" w:rsidRPr="007F60B8" w:rsidRDefault="007F60B8" w:rsidP="007F60B8">
      <w:pPr>
        <w:rPr>
          <w:sz w:val="28"/>
          <w:rtl/>
          <w:lang w:bidi="fa-IR"/>
        </w:rPr>
      </w:pPr>
      <w:r w:rsidRPr="007F60B8">
        <w:rPr>
          <w:rFonts w:hint="cs"/>
          <w:sz w:val="28"/>
          <w:rtl/>
          <w:lang w:bidi="fa-IR"/>
        </w:rPr>
        <w:t>«مرحوم گلپایگانی» در ادامه به توضیح این مطلب می</w:t>
      </w:r>
      <w:r w:rsidRPr="007F60B8">
        <w:rPr>
          <w:rFonts w:hint="eastAsia"/>
          <w:sz w:val="28"/>
          <w:rtl/>
          <w:lang w:bidi="fa-IR"/>
        </w:rPr>
        <w:t>‌</w:t>
      </w:r>
      <w:r w:rsidRPr="007F60B8">
        <w:rPr>
          <w:rFonts w:hint="cs"/>
          <w:sz w:val="28"/>
          <w:rtl/>
          <w:lang w:bidi="fa-IR"/>
        </w:rPr>
        <w:t>پردازند که در خارج و به حمل شایع هر ماهیتی یا موجود است و یا معدوم است و ماهیات موجوده دارای قید «نقض عدم» هستند، اما این قید، قید ماهیت مهمله نیست.</w:t>
      </w:r>
    </w:p>
    <w:p w:rsidR="007F60B8" w:rsidRPr="007F60B8" w:rsidRDefault="007F60B8" w:rsidP="007F60B8">
      <w:pPr>
        <w:outlineLvl w:val="4"/>
        <w:rPr>
          <w:rFonts w:cs="B Titr"/>
          <w:sz w:val="24"/>
          <w:szCs w:val="24"/>
          <w:rtl/>
          <w:lang w:bidi="fa-IR"/>
        </w:rPr>
      </w:pPr>
      <w:r w:rsidRPr="007F60B8">
        <w:rPr>
          <w:rFonts w:cs="B Titr" w:hint="cs"/>
          <w:sz w:val="24"/>
          <w:szCs w:val="24"/>
          <w:rtl/>
          <w:lang w:bidi="fa-IR"/>
        </w:rPr>
        <w:t>نقد</w:t>
      </w:r>
    </w:p>
    <w:p w:rsidR="007F60B8" w:rsidRPr="007F60B8" w:rsidRDefault="007F60B8" w:rsidP="007F60B8">
      <w:pPr>
        <w:rPr>
          <w:sz w:val="28"/>
          <w:rtl/>
          <w:lang w:bidi="fa-IR"/>
        </w:rPr>
      </w:pPr>
      <w:r w:rsidRPr="007F60B8">
        <w:rPr>
          <w:rFonts w:hint="cs"/>
          <w:sz w:val="28"/>
          <w:rtl/>
          <w:lang w:bidi="fa-IR"/>
        </w:rPr>
        <w:t>این دو تفسیر تفاوتی با هم ندارند و نمی</w:t>
      </w:r>
      <w:r w:rsidRPr="007F60B8">
        <w:rPr>
          <w:rFonts w:hint="eastAsia"/>
          <w:sz w:val="28"/>
          <w:rtl/>
          <w:lang w:bidi="fa-IR"/>
        </w:rPr>
        <w:t>‌</w:t>
      </w:r>
      <w:r w:rsidRPr="007F60B8">
        <w:rPr>
          <w:rFonts w:hint="cs"/>
          <w:sz w:val="28"/>
          <w:rtl/>
          <w:lang w:bidi="fa-IR"/>
        </w:rPr>
        <w:t>توان گفت «مرحوم حائری» نظر خویش را تغییر داده و تفسیر «مرحوم اصفهانی» را به جای تفسیر خویش پذیرفته</w:t>
      </w:r>
      <w:r w:rsidRPr="007F60B8">
        <w:rPr>
          <w:rFonts w:hint="eastAsia"/>
          <w:sz w:val="28"/>
          <w:rtl/>
          <w:lang w:bidi="fa-IR"/>
        </w:rPr>
        <w:t>‌</w:t>
      </w:r>
      <w:r w:rsidRPr="007F60B8">
        <w:rPr>
          <w:rFonts w:hint="cs"/>
          <w:sz w:val="28"/>
          <w:rtl/>
          <w:lang w:bidi="fa-IR"/>
        </w:rPr>
        <w:t>اند؛ یعنی:</w:t>
      </w:r>
    </w:p>
    <w:p w:rsidR="007F60B8" w:rsidRPr="007F60B8" w:rsidRDefault="007F60B8" w:rsidP="007F60B8">
      <w:pPr>
        <w:ind w:left="720"/>
        <w:rPr>
          <w:sz w:val="28"/>
          <w:rtl/>
          <w:lang w:bidi="fa-IR"/>
        </w:rPr>
      </w:pPr>
      <w:r w:rsidRPr="007F60B8">
        <w:rPr>
          <w:rFonts w:hint="cs"/>
          <w:sz w:val="28"/>
          <w:rtl/>
          <w:lang w:bidi="fa-IR"/>
        </w:rPr>
        <w:t>این مطلب که «ماهیت مهمله به معنای من حیث هی هی و به معنای لا موجوده و لا معدومه است»،</w:t>
      </w:r>
    </w:p>
    <w:p w:rsidR="007F60B8" w:rsidRPr="007F60B8" w:rsidRDefault="007F60B8" w:rsidP="007F60B8">
      <w:pPr>
        <w:ind w:left="720"/>
        <w:rPr>
          <w:sz w:val="28"/>
          <w:rtl/>
          <w:lang w:bidi="fa-IR"/>
        </w:rPr>
      </w:pPr>
      <w:r w:rsidRPr="007F60B8">
        <w:rPr>
          <w:rFonts w:hint="cs"/>
          <w:sz w:val="28"/>
          <w:rtl/>
          <w:lang w:bidi="fa-IR"/>
        </w:rPr>
        <w:t xml:space="preserve">با این مطلب که «ماهیت مهمله به معنای </w:t>
      </w:r>
      <w:r w:rsidRPr="007F60B8">
        <w:rPr>
          <w:sz w:val="28"/>
          <w:rtl/>
          <w:lang w:bidi="fa-IR"/>
        </w:rPr>
        <w:t>صرف الوجود فی مقابل العدم الازلی</w:t>
      </w:r>
      <w:r w:rsidRPr="007F60B8">
        <w:rPr>
          <w:rFonts w:hint="cs"/>
          <w:sz w:val="28"/>
          <w:rtl/>
          <w:lang w:bidi="fa-IR"/>
        </w:rPr>
        <w:t xml:space="preserve"> است»،</w:t>
      </w:r>
    </w:p>
    <w:p w:rsidR="007F60B8" w:rsidRPr="007F60B8" w:rsidRDefault="007F60B8" w:rsidP="007F60B8">
      <w:pPr>
        <w:rPr>
          <w:sz w:val="28"/>
          <w:rtl/>
          <w:lang w:bidi="fa-IR"/>
        </w:rPr>
      </w:pPr>
      <w:r w:rsidRPr="007F60B8">
        <w:rPr>
          <w:rFonts w:hint="cs"/>
          <w:sz w:val="28"/>
          <w:rtl/>
          <w:lang w:bidi="fa-IR"/>
        </w:rPr>
        <w:t>با یکدیگر منافات ندارند.</w:t>
      </w:r>
    </w:p>
    <w:p w:rsidR="007F60B8" w:rsidRPr="007F60B8" w:rsidRDefault="007F60B8" w:rsidP="007F60B8">
      <w:pPr>
        <w:rPr>
          <w:sz w:val="28"/>
          <w:rtl/>
          <w:lang w:bidi="fa-IR"/>
        </w:rPr>
      </w:pPr>
      <w:r w:rsidRPr="007F60B8">
        <w:rPr>
          <w:rFonts w:hint="cs"/>
          <w:sz w:val="28"/>
          <w:rtl/>
          <w:lang w:bidi="fa-IR"/>
        </w:rPr>
        <w:t>برای روشن شدن مطلب باید به تفاوت بین مفهوم و طبیعت توجه نمود. تفاوت این دو در این است که:</w:t>
      </w:r>
    </w:p>
    <w:p w:rsidR="007F60B8" w:rsidRPr="007F60B8" w:rsidRDefault="007F60B8" w:rsidP="007F60B8">
      <w:pPr>
        <w:ind w:left="720"/>
        <w:rPr>
          <w:sz w:val="28"/>
          <w:rtl/>
          <w:lang w:bidi="fa-IR"/>
        </w:rPr>
      </w:pPr>
      <w:r w:rsidRPr="007F60B8">
        <w:rPr>
          <w:rFonts w:hint="cs"/>
          <w:sz w:val="28"/>
          <w:rtl/>
          <w:lang w:bidi="fa-IR"/>
        </w:rPr>
        <w:t>در مفهوم داشتن وجود خارجی داشتن شرط نیست. به</w:t>
      </w:r>
      <w:r w:rsidRPr="007F60B8">
        <w:rPr>
          <w:rFonts w:hint="eastAsia"/>
          <w:sz w:val="28"/>
          <w:rtl/>
          <w:lang w:bidi="fa-IR"/>
        </w:rPr>
        <w:t>‌</w:t>
      </w:r>
      <w:r w:rsidRPr="007F60B8">
        <w:rPr>
          <w:rFonts w:hint="cs"/>
          <w:sz w:val="28"/>
          <w:rtl/>
          <w:lang w:bidi="fa-IR"/>
        </w:rPr>
        <w:t>طور مثال اسب بالدار با اینکه وجود خارجی ندارد، دارای مفهوم است؛</w:t>
      </w:r>
    </w:p>
    <w:p w:rsidR="007F60B8" w:rsidRPr="007F60B8" w:rsidRDefault="007F60B8" w:rsidP="007F60B8">
      <w:pPr>
        <w:ind w:left="720"/>
        <w:rPr>
          <w:sz w:val="28"/>
          <w:rtl/>
          <w:lang w:bidi="fa-IR"/>
        </w:rPr>
      </w:pPr>
      <w:r w:rsidRPr="007F60B8">
        <w:rPr>
          <w:rFonts w:hint="cs"/>
          <w:sz w:val="28"/>
          <w:rtl/>
          <w:lang w:bidi="fa-IR"/>
        </w:rPr>
        <w:t>اما در طبیعت و ماهیت داشتن وجود خارجی داشتن شرط است و به همین دلیل اسب بالدار دارای ماهیت نیست؛</w:t>
      </w:r>
    </w:p>
    <w:p w:rsidR="007F60B8" w:rsidRPr="007F60B8" w:rsidRDefault="007F60B8" w:rsidP="007F60B8">
      <w:pPr>
        <w:rPr>
          <w:sz w:val="28"/>
          <w:rtl/>
          <w:lang w:bidi="fa-IR"/>
        </w:rPr>
      </w:pPr>
      <w:r w:rsidRPr="007F60B8">
        <w:rPr>
          <w:rFonts w:hint="cs"/>
          <w:sz w:val="28"/>
          <w:rtl/>
          <w:lang w:bidi="fa-IR"/>
        </w:rPr>
        <w:t>به‌عبارت‌دیگر مفهوم داشتن قبل از سؤال با هل بسیطه و طبیعت یا ماهیت داشتن پس از سؤال با هل بسیطه است. توضیح اینکه در مورد هر شیئی دو سؤال پرسیده می</w:t>
      </w:r>
      <w:r w:rsidRPr="007F60B8">
        <w:rPr>
          <w:rFonts w:hint="eastAsia"/>
          <w:sz w:val="28"/>
          <w:rtl/>
          <w:lang w:bidi="fa-IR"/>
        </w:rPr>
        <w:t>‌</w:t>
      </w:r>
      <w:r w:rsidRPr="007F60B8">
        <w:rPr>
          <w:rFonts w:hint="cs"/>
          <w:sz w:val="28"/>
          <w:rtl/>
          <w:lang w:bidi="fa-IR"/>
        </w:rPr>
        <w:t>شود:</w:t>
      </w:r>
    </w:p>
    <w:p w:rsidR="007F60B8" w:rsidRPr="007F60B8" w:rsidRDefault="007F60B8" w:rsidP="007F60B8">
      <w:pPr>
        <w:ind w:left="720"/>
        <w:rPr>
          <w:sz w:val="28"/>
          <w:rtl/>
          <w:lang w:bidi="fa-IR"/>
        </w:rPr>
      </w:pPr>
      <w:r w:rsidRPr="007F60B8">
        <w:rPr>
          <w:rFonts w:hint="cs"/>
          <w:sz w:val="28"/>
          <w:rtl/>
          <w:lang w:bidi="fa-IR"/>
        </w:rPr>
        <w:t xml:space="preserve">سؤال با «ما شارحه» که پاسخ آن شرح الاسم و مفهوم است. این سؤال قبل از سؤال با هل بسیطه؛ یعنی قبل از </w:t>
      </w:r>
      <w:r w:rsidRPr="007F60B8">
        <w:rPr>
          <w:sz w:val="28"/>
          <w:rtl/>
          <w:lang w:bidi="fa-IR"/>
        </w:rPr>
        <w:t>علم</w:t>
      </w:r>
      <w:r w:rsidRPr="007F60B8">
        <w:rPr>
          <w:rFonts w:hint="cs"/>
          <w:sz w:val="28"/>
          <w:rtl/>
          <w:lang w:bidi="fa-IR"/>
        </w:rPr>
        <w:t xml:space="preserve"> به وجود خارجی داشتن شیء پرسیده می</w:t>
      </w:r>
      <w:r w:rsidRPr="007F60B8">
        <w:rPr>
          <w:rFonts w:hint="eastAsia"/>
          <w:sz w:val="28"/>
          <w:rtl/>
          <w:lang w:bidi="fa-IR"/>
        </w:rPr>
        <w:t>‌</w:t>
      </w:r>
      <w:r w:rsidRPr="007F60B8">
        <w:rPr>
          <w:rFonts w:hint="cs"/>
          <w:sz w:val="28"/>
          <w:rtl/>
          <w:lang w:bidi="fa-IR"/>
        </w:rPr>
        <w:t>شود؛</w:t>
      </w:r>
    </w:p>
    <w:p w:rsidR="007F60B8" w:rsidRPr="007F60B8" w:rsidRDefault="007F60B8" w:rsidP="007F60B8">
      <w:pPr>
        <w:ind w:left="720"/>
        <w:rPr>
          <w:sz w:val="28"/>
          <w:rtl/>
          <w:lang w:bidi="fa-IR"/>
        </w:rPr>
      </w:pPr>
      <w:r w:rsidRPr="007F60B8">
        <w:rPr>
          <w:rFonts w:hint="cs"/>
          <w:sz w:val="28"/>
          <w:rtl/>
          <w:lang w:bidi="fa-IR"/>
        </w:rPr>
        <w:t>و سؤال با «ما حقیقیه» که پاسخ آن طبیعت و ماهیت است. این سؤال پس از سؤال با هل بسیطه؛ یعنی پس از علم به وجود خارجی داشتن پرسیده می</w:t>
      </w:r>
      <w:r w:rsidRPr="007F60B8">
        <w:rPr>
          <w:rFonts w:hint="eastAsia"/>
          <w:sz w:val="28"/>
          <w:rtl/>
          <w:lang w:bidi="fa-IR"/>
        </w:rPr>
        <w:t>‌</w:t>
      </w:r>
      <w:r w:rsidRPr="007F60B8">
        <w:rPr>
          <w:rFonts w:hint="cs"/>
          <w:sz w:val="28"/>
          <w:rtl/>
          <w:lang w:bidi="fa-IR"/>
        </w:rPr>
        <w:t>شود: «قیلت علیها مع وجود خارجی».</w:t>
      </w:r>
    </w:p>
    <w:p w:rsidR="007F60B8" w:rsidRPr="007F60B8" w:rsidRDefault="007F60B8" w:rsidP="007F60B8">
      <w:pPr>
        <w:rPr>
          <w:sz w:val="28"/>
          <w:rtl/>
          <w:lang w:bidi="fa-IR"/>
        </w:rPr>
      </w:pPr>
      <w:r w:rsidRPr="007F60B8">
        <w:rPr>
          <w:rFonts w:hint="cs"/>
          <w:sz w:val="28"/>
          <w:rtl/>
          <w:lang w:bidi="fa-IR"/>
        </w:rPr>
        <w:t>درنتیجه:</w:t>
      </w:r>
    </w:p>
    <w:p w:rsidR="007F60B8" w:rsidRPr="007F60B8" w:rsidRDefault="007F60B8" w:rsidP="007F60B8">
      <w:pPr>
        <w:ind w:left="720"/>
        <w:rPr>
          <w:sz w:val="28"/>
          <w:rtl/>
          <w:lang w:bidi="fa-IR"/>
        </w:rPr>
      </w:pPr>
      <w:r w:rsidRPr="007F60B8">
        <w:rPr>
          <w:rFonts w:hint="cs"/>
          <w:sz w:val="28"/>
          <w:rtl/>
          <w:lang w:bidi="fa-IR"/>
        </w:rPr>
        <w:t>درصورتی‌که شیئی وجود خارجی نداشته باشد، این شیء مفهوم دارد، اما طبیعت و ماهیت ندارد؛</w:t>
      </w:r>
    </w:p>
    <w:p w:rsidR="007F60B8" w:rsidRPr="007F60B8" w:rsidRDefault="007F60B8" w:rsidP="007F60B8">
      <w:pPr>
        <w:ind w:left="720"/>
        <w:rPr>
          <w:sz w:val="28"/>
          <w:rtl/>
          <w:lang w:bidi="fa-IR"/>
        </w:rPr>
      </w:pPr>
      <w:r w:rsidRPr="007F60B8">
        <w:rPr>
          <w:rFonts w:hint="cs"/>
          <w:sz w:val="28"/>
          <w:rtl/>
          <w:lang w:bidi="fa-IR"/>
        </w:rPr>
        <w:t>و درصورتی‌که شیئی وجود خارجی داشته باشد، این شیء علاوه بر مفهوم داشتن، طبیعت و ماهیت نیز دارد و ماهیت، همان حقیقتی است که حاکی از حدود وجود شیء است.</w:t>
      </w:r>
    </w:p>
    <w:p w:rsidR="007F60B8" w:rsidRPr="007F60B8" w:rsidRDefault="007F60B8" w:rsidP="007F60B8">
      <w:pPr>
        <w:rPr>
          <w:sz w:val="28"/>
          <w:rtl/>
          <w:lang w:bidi="fa-IR"/>
        </w:rPr>
      </w:pPr>
      <w:r w:rsidRPr="007F60B8">
        <w:rPr>
          <w:rFonts w:hint="cs"/>
          <w:sz w:val="28"/>
          <w:rtl/>
          <w:lang w:bidi="fa-IR"/>
        </w:rPr>
        <w:t>با توجه به این مطالب مشخص می</w:t>
      </w:r>
      <w:r w:rsidRPr="007F60B8">
        <w:rPr>
          <w:rFonts w:hint="eastAsia"/>
          <w:sz w:val="28"/>
          <w:rtl/>
          <w:lang w:bidi="fa-IR"/>
        </w:rPr>
        <w:t>‌</w:t>
      </w:r>
      <w:r w:rsidRPr="007F60B8">
        <w:rPr>
          <w:rFonts w:hint="cs"/>
          <w:sz w:val="28"/>
          <w:rtl/>
          <w:lang w:bidi="fa-IR"/>
        </w:rPr>
        <w:t>شود که بین دو تفسیر «مرحوم حائری» تهافتی وجود ندارد؛ زیرا ماهیت مهمله دو نوع می</w:t>
      </w:r>
      <w:r w:rsidRPr="007F60B8">
        <w:rPr>
          <w:rFonts w:hint="eastAsia"/>
          <w:sz w:val="28"/>
          <w:rtl/>
          <w:lang w:bidi="fa-IR"/>
        </w:rPr>
        <w:t>‌</w:t>
      </w:r>
      <w:r w:rsidRPr="007F60B8">
        <w:rPr>
          <w:rFonts w:hint="cs"/>
          <w:sz w:val="28"/>
          <w:rtl/>
          <w:lang w:bidi="fa-IR"/>
        </w:rPr>
        <w:t>تواند لحاظ شود:</w:t>
      </w:r>
    </w:p>
    <w:p w:rsidR="007F60B8" w:rsidRPr="007F60B8" w:rsidRDefault="007F60B8" w:rsidP="007F60B8">
      <w:pPr>
        <w:ind w:left="720"/>
        <w:rPr>
          <w:sz w:val="28"/>
          <w:rtl/>
          <w:lang w:bidi="fa-IR"/>
        </w:rPr>
      </w:pPr>
      <w:r w:rsidRPr="007F60B8">
        <w:rPr>
          <w:rFonts w:hint="cs"/>
          <w:sz w:val="28"/>
          <w:rtl/>
          <w:lang w:bidi="fa-IR"/>
        </w:rPr>
        <w:t>یک لحاظ، از حیث ذات و بدون در نظر گرفتن هل بسیطه است که طبق آن گفته می</w:t>
      </w:r>
      <w:r w:rsidRPr="007F60B8">
        <w:rPr>
          <w:rFonts w:hint="eastAsia"/>
          <w:sz w:val="28"/>
          <w:rtl/>
          <w:lang w:bidi="fa-IR"/>
        </w:rPr>
        <w:t>‌</w:t>
      </w:r>
      <w:r w:rsidRPr="007F60B8">
        <w:rPr>
          <w:rFonts w:hint="cs"/>
          <w:sz w:val="28"/>
          <w:rtl/>
          <w:lang w:bidi="fa-IR"/>
        </w:rPr>
        <w:t>شود: «ماهیت من حیث هی لیست الا هی لا موجوده و لا معدومه». ماهیت در این لحاظ حتی قید ناقضیت عدم را ندارد و نه‌تنها ماهیت، بلکه هر مفهومی نیز به لحاظ ذات، هیچ قیدی ندارد. به</w:t>
      </w:r>
      <w:r w:rsidRPr="007F60B8">
        <w:rPr>
          <w:rFonts w:hint="eastAsia"/>
          <w:sz w:val="28"/>
          <w:rtl/>
          <w:lang w:bidi="fa-IR"/>
        </w:rPr>
        <w:t>‌</w:t>
      </w:r>
      <w:r w:rsidRPr="007F60B8">
        <w:rPr>
          <w:rFonts w:hint="cs"/>
          <w:sz w:val="28"/>
          <w:rtl/>
          <w:lang w:bidi="fa-IR"/>
        </w:rPr>
        <w:t>طور مثال کتاب به لحاظ ذات خود تنها کتاب است، نه وجود در آن اخذ شده است، نه عدم و نه هیچ قید دیگری؛</w:t>
      </w:r>
    </w:p>
    <w:p w:rsidR="007F60B8" w:rsidRPr="007F60B8" w:rsidRDefault="007F60B8" w:rsidP="007F60B8">
      <w:pPr>
        <w:ind w:left="720"/>
        <w:rPr>
          <w:sz w:val="28"/>
          <w:rtl/>
          <w:lang w:bidi="fa-IR"/>
        </w:rPr>
      </w:pPr>
      <w:r w:rsidRPr="007F60B8">
        <w:rPr>
          <w:rFonts w:hint="cs"/>
          <w:sz w:val="28"/>
          <w:rtl/>
          <w:lang w:bidi="fa-IR"/>
        </w:rPr>
        <w:t>و لحاظ دیگر از حیث وجود داشتن و با در نظر گرفتن هل بسیطه و نقض شدن عدم ازلی است که طبیعت و ماهیت بودن در این لحاظ معنا می</w:t>
      </w:r>
      <w:r w:rsidRPr="007F60B8">
        <w:rPr>
          <w:rFonts w:hint="eastAsia"/>
          <w:sz w:val="28"/>
          <w:rtl/>
          <w:lang w:bidi="fa-IR"/>
        </w:rPr>
        <w:t>‌</w:t>
      </w:r>
      <w:r w:rsidRPr="007F60B8">
        <w:rPr>
          <w:rFonts w:hint="cs"/>
          <w:sz w:val="28"/>
          <w:rtl/>
          <w:lang w:bidi="fa-IR"/>
        </w:rPr>
        <w:t>یابد.</w:t>
      </w:r>
    </w:p>
    <w:p w:rsidR="007F60B8" w:rsidRPr="007F60B8" w:rsidRDefault="007F60B8" w:rsidP="007F60B8">
      <w:pPr>
        <w:rPr>
          <w:sz w:val="28"/>
          <w:rtl/>
          <w:lang w:bidi="fa-IR"/>
        </w:rPr>
      </w:pPr>
      <w:r w:rsidRPr="007F60B8">
        <w:rPr>
          <w:rFonts w:hint="cs"/>
          <w:sz w:val="28"/>
          <w:rtl/>
          <w:lang w:bidi="fa-IR"/>
        </w:rPr>
        <w:t>به‌عبارت‌دیگر:</w:t>
      </w:r>
    </w:p>
    <w:p w:rsidR="007F60B8" w:rsidRPr="007F60B8" w:rsidRDefault="007F60B8" w:rsidP="007F60B8">
      <w:pPr>
        <w:ind w:left="720"/>
        <w:rPr>
          <w:sz w:val="28"/>
          <w:rtl/>
          <w:lang w:bidi="fa-IR"/>
        </w:rPr>
      </w:pPr>
      <w:r w:rsidRPr="007F60B8">
        <w:rPr>
          <w:rFonts w:hint="cs"/>
          <w:sz w:val="28"/>
          <w:rtl/>
          <w:lang w:bidi="fa-IR"/>
        </w:rPr>
        <w:t>این مطلب که «ماهیت تقید به قید ناقض عدم بودن ندارد»؛</w:t>
      </w:r>
    </w:p>
    <w:p w:rsidR="007F60B8" w:rsidRPr="007F60B8" w:rsidRDefault="007F60B8" w:rsidP="007F60B8">
      <w:pPr>
        <w:ind w:left="720"/>
        <w:rPr>
          <w:sz w:val="28"/>
          <w:rtl/>
          <w:lang w:bidi="fa-IR"/>
        </w:rPr>
      </w:pPr>
      <w:r w:rsidRPr="007F60B8">
        <w:rPr>
          <w:rFonts w:hint="cs"/>
          <w:sz w:val="28"/>
          <w:rtl/>
          <w:lang w:bidi="fa-IR"/>
        </w:rPr>
        <w:t>و این مطلب که «ماهیت صرف وجود بوده و عدم ازلی آن نقض شده است»؛</w:t>
      </w:r>
    </w:p>
    <w:p w:rsidR="007F60B8" w:rsidRPr="007F60B8" w:rsidRDefault="007F60B8" w:rsidP="007F60B8">
      <w:pPr>
        <w:rPr>
          <w:sz w:val="28"/>
          <w:rtl/>
          <w:lang w:bidi="fa-IR"/>
        </w:rPr>
      </w:pPr>
      <w:r w:rsidRPr="007F60B8">
        <w:rPr>
          <w:rFonts w:hint="cs"/>
          <w:sz w:val="28"/>
          <w:rtl/>
          <w:lang w:bidi="fa-IR"/>
        </w:rPr>
        <w:t>متعارض نیستند، بلکه هر دو، بیان یک حقیقت در دو مقام مختلف هستند:</w:t>
      </w:r>
    </w:p>
    <w:p w:rsidR="007F60B8" w:rsidRPr="007F60B8" w:rsidRDefault="007F60B8" w:rsidP="007F60B8">
      <w:pPr>
        <w:ind w:left="720"/>
        <w:rPr>
          <w:sz w:val="28"/>
          <w:rtl/>
          <w:lang w:bidi="fa-IR"/>
        </w:rPr>
      </w:pPr>
      <w:r w:rsidRPr="007F60B8">
        <w:rPr>
          <w:rFonts w:hint="cs"/>
          <w:sz w:val="28"/>
          <w:rtl/>
          <w:lang w:bidi="fa-IR"/>
        </w:rPr>
        <w:t>گاهی از ماهیت مهمله در مقام ذات و بدون در نظر گرفتن هل بسیطه بحث می</w:t>
      </w:r>
      <w:r w:rsidRPr="007F60B8">
        <w:rPr>
          <w:rFonts w:hint="eastAsia"/>
          <w:sz w:val="28"/>
          <w:rtl/>
          <w:lang w:bidi="fa-IR"/>
        </w:rPr>
        <w:t>‌</w:t>
      </w:r>
      <w:r w:rsidRPr="007F60B8">
        <w:rPr>
          <w:rFonts w:hint="cs"/>
          <w:sz w:val="28"/>
          <w:rtl/>
          <w:lang w:bidi="fa-IR"/>
        </w:rPr>
        <w:t>شود. در این مقام گفته می</w:t>
      </w:r>
      <w:r w:rsidRPr="007F60B8">
        <w:rPr>
          <w:rFonts w:hint="eastAsia"/>
          <w:sz w:val="28"/>
          <w:rtl/>
          <w:lang w:bidi="fa-IR"/>
        </w:rPr>
        <w:t>‌</w:t>
      </w:r>
      <w:r w:rsidRPr="007F60B8">
        <w:rPr>
          <w:rFonts w:hint="cs"/>
          <w:sz w:val="28"/>
          <w:rtl/>
          <w:lang w:bidi="fa-IR"/>
        </w:rPr>
        <w:t>شود در ذات ماهیت هیچ قیدی وجود ندارد: نه وجود، نه عدم و نه هر قید دیگری؛</w:t>
      </w:r>
    </w:p>
    <w:p w:rsidR="007F60B8" w:rsidRPr="007F60B8" w:rsidRDefault="007F60B8" w:rsidP="007F60B8">
      <w:pPr>
        <w:ind w:left="720"/>
        <w:rPr>
          <w:sz w:val="28"/>
          <w:rtl/>
          <w:lang w:bidi="fa-IR"/>
        </w:rPr>
      </w:pPr>
      <w:r w:rsidRPr="007F60B8">
        <w:rPr>
          <w:rFonts w:hint="cs"/>
          <w:sz w:val="28"/>
          <w:rtl/>
          <w:lang w:bidi="fa-IR"/>
        </w:rPr>
        <w:lastRenderedPageBreak/>
        <w:t>و گاهی از ماهیت مهمله در مقام بحث از تعلق امر به طبیعت و ماهیت که با در نظر گرفتن هل بسیطه است بحث می</w:t>
      </w:r>
      <w:r w:rsidRPr="007F60B8">
        <w:rPr>
          <w:rFonts w:hint="eastAsia"/>
          <w:sz w:val="28"/>
          <w:rtl/>
          <w:lang w:bidi="fa-IR"/>
        </w:rPr>
        <w:t>‌</w:t>
      </w:r>
      <w:r w:rsidRPr="007F60B8">
        <w:rPr>
          <w:rFonts w:hint="cs"/>
          <w:sz w:val="28"/>
          <w:rtl/>
          <w:lang w:bidi="fa-IR"/>
        </w:rPr>
        <w:t>شود. در این مقام گفته می</w:t>
      </w:r>
      <w:r w:rsidRPr="007F60B8">
        <w:rPr>
          <w:rFonts w:hint="eastAsia"/>
          <w:sz w:val="28"/>
          <w:rtl/>
          <w:lang w:bidi="fa-IR"/>
        </w:rPr>
        <w:t>‌</w:t>
      </w:r>
      <w:r w:rsidRPr="007F60B8">
        <w:rPr>
          <w:rFonts w:hint="cs"/>
          <w:sz w:val="28"/>
          <w:rtl/>
          <w:lang w:bidi="fa-IR"/>
        </w:rPr>
        <w:t>شود معنای متعارف تعلق امر به طبیعت این است که مولا می</w:t>
      </w:r>
      <w:r w:rsidRPr="007F60B8">
        <w:rPr>
          <w:rFonts w:hint="eastAsia"/>
          <w:sz w:val="28"/>
          <w:rtl/>
          <w:lang w:bidi="fa-IR"/>
        </w:rPr>
        <w:t>‌</w:t>
      </w:r>
      <w:r w:rsidRPr="007F60B8">
        <w:rPr>
          <w:rFonts w:hint="cs"/>
          <w:sz w:val="28"/>
          <w:rtl/>
          <w:lang w:bidi="fa-IR"/>
        </w:rPr>
        <w:t>خواهد شیء از مرتبه</w:t>
      </w:r>
      <w:r w:rsidRPr="007F60B8">
        <w:rPr>
          <w:rFonts w:hint="eastAsia"/>
          <w:sz w:val="28"/>
          <w:rtl/>
          <w:lang w:bidi="fa-IR"/>
        </w:rPr>
        <w:t>‌</w:t>
      </w:r>
      <w:r w:rsidRPr="007F60B8">
        <w:rPr>
          <w:rFonts w:hint="cs"/>
          <w:sz w:val="28"/>
          <w:rtl/>
          <w:lang w:bidi="fa-IR"/>
        </w:rPr>
        <w:t>ی مفهوم صرف بودن خارج شود؛ یعنی مولا از مکلف می</w:t>
      </w:r>
      <w:r w:rsidRPr="007F60B8">
        <w:rPr>
          <w:rFonts w:hint="eastAsia"/>
          <w:sz w:val="28"/>
          <w:rtl/>
          <w:lang w:bidi="fa-IR"/>
        </w:rPr>
        <w:t>‌</w:t>
      </w:r>
      <w:r w:rsidRPr="007F60B8">
        <w:rPr>
          <w:rFonts w:hint="cs"/>
          <w:sz w:val="28"/>
          <w:rtl/>
          <w:lang w:bidi="fa-IR"/>
        </w:rPr>
        <w:t>خواهد واقعیتی را محقق کند که حدود آن با طبیعت و ماهیت خاصی منطبق باشد. این مقام، مقام نقض عدم ازلی است که پس از هل بسیطه و وجود خارجی داشتن شیء است؛</w:t>
      </w:r>
      <w:r w:rsidRPr="007F60B8">
        <w:rPr>
          <w:sz w:val="28"/>
          <w:vertAlign w:val="superscript"/>
          <w:rtl/>
          <w:lang w:bidi="fa-IR"/>
        </w:rPr>
        <w:footnoteReference w:id="363"/>
      </w:r>
    </w:p>
    <w:p w:rsidR="007F60B8" w:rsidRPr="007F60B8" w:rsidRDefault="007F60B8" w:rsidP="007F60B8">
      <w:pPr>
        <w:rPr>
          <w:sz w:val="28"/>
          <w:rtl/>
          <w:lang w:bidi="fa-IR"/>
        </w:rPr>
      </w:pPr>
      <w:r w:rsidRPr="007F60B8">
        <w:rPr>
          <w:rFonts w:hint="cs"/>
          <w:sz w:val="28"/>
          <w:rtl/>
          <w:lang w:bidi="fa-IR"/>
        </w:rPr>
        <w:t>درنتیجه بین کلام اول «مرحوم حائری» و کلام دوم ایشان (تفسیر «مرحوم اصفهانی») اختلافی وجود ندارد و این دو کلام، نه دو تفسیر متفاوت، بلکه سخن گفتن در مورد یک حقیقت، در دو مقام مختلف (از حیث ذات و از حیث تعلق امر) است. به همین جهت نمی</w:t>
      </w:r>
      <w:r w:rsidRPr="007F60B8">
        <w:rPr>
          <w:rFonts w:hint="eastAsia"/>
          <w:sz w:val="28"/>
          <w:rtl/>
          <w:lang w:bidi="fa-IR"/>
        </w:rPr>
        <w:t>‌</w:t>
      </w:r>
      <w:r w:rsidRPr="007F60B8">
        <w:rPr>
          <w:rFonts w:hint="cs"/>
          <w:sz w:val="28"/>
          <w:rtl/>
          <w:lang w:bidi="fa-IR"/>
        </w:rPr>
        <w:t>توان گفت «مرحوم حائری» از تفسیر اولیه</w:t>
      </w:r>
      <w:r w:rsidRPr="007F60B8">
        <w:rPr>
          <w:rFonts w:hint="eastAsia"/>
          <w:sz w:val="28"/>
          <w:rtl/>
          <w:lang w:bidi="fa-IR"/>
        </w:rPr>
        <w:t>‌</w:t>
      </w:r>
      <w:r w:rsidRPr="007F60B8">
        <w:rPr>
          <w:rFonts w:hint="cs"/>
          <w:sz w:val="28"/>
          <w:rtl/>
          <w:lang w:bidi="fa-IR"/>
        </w:rPr>
        <w:t>ی خویش بازگشته و تفسیر دیگری را ارائه کرده</w:t>
      </w:r>
      <w:r w:rsidRPr="007F60B8">
        <w:rPr>
          <w:rFonts w:hint="eastAsia"/>
          <w:sz w:val="28"/>
          <w:rtl/>
          <w:lang w:bidi="fa-IR"/>
        </w:rPr>
        <w:t>‌</w:t>
      </w:r>
      <w:r w:rsidRPr="007F60B8">
        <w:rPr>
          <w:rFonts w:hint="cs"/>
          <w:sz w:val="28"/>
          <w:rtl/>
          <w:lang w:bidi="fa-IR"/>
        </w:rPr>
        <w:t>اند.</w:t>
      </w:r>
    </w:p>
    <w:p w:rsidR="007F60B8" w:rsidRPr="007F60B8" w:rsidRDefault="007F60B8" w:rsidP="007F60B8">
      <w:pPr>
        <w:rPr>
          <w:sz w:val="28"/>
          <w:rtl/>
          <w:lang w:bidi="fa-IR"/>
        </w:rPr>
      </w:pPr>
      <w:r w:rsidRPr="007F60B8">
        <w:rPr>
          <w:rFonts w:hint="cs"/>
          <w:sz w:val="28"/>
          <w:rtl/>
          <w:lang w:bidi="fa-IR"/>
        </w:rPr>
        <w:t>بنابراین:</w:t>
      </w:r>
    </w:p>
    <w:p w:rsidR="007F60B8" w:rsidRPr="007F60B8" w:rsidRDefault="007F60B8" w:rsidP="007F60B8">
      <w:pPr>
        <w:ind w:left="720"/>
        <w:rPr>
          <w:sz w:val="28"/>
          <w:rtl/>
          <w:lang w:bidi="fa-IR"/>
        </w:rPr>
      </w:pPr>
      <w:r w:rsidRPr="007F60B8">
        <w:rPr>
          <w:rFonts w:hint="cs"/>
          <w:sz w:val="28"/>
          <w:rtl/>
          <w:lang w:bidi="fa-IR"/>
        </w:rPr>
        <w:t>ماهیت مهمله معنای واحدی دارد که:</w:t>
      </w:r>
    </w:p>
    <w:p w:rsidR="007F60B8" w:rsidRPr="007F60B8" w:rsidRDefault="007F60B8" w:rsidP="007F60B8">
      <w:pPr>
        <w:ind w:left="1440"/>
        <w:rPr>
          <w:sz w:val="28"/>
          <w:rtl/>
          <w:lang w:bidi="fa-IR"/>
        </w:rPr>
      </w:pPr>
      <w:r w:rsidRPr="007F60B8">
        <w:rPr>
          <w:rFonts w:hint="cs"/>
          <w:sz w:val="28"/>
          <w:rtl/>
          <w:lang w:bidi="fa-IR"/>
        </w:rPr>
        <w:t>گاهی از لحاظ ذات و من حیث هی هی مورد بررسی قرار می</w:t>
      </w:r>
      <w:r w:rsidRPr="007F60B8">
        <w:rPr>
          <w:rFonts w:hint="eastAsia"/>
          <w:sz w:val="28"/>
          <w:rtl/>
          <w:lang w:bidi="fa-IR"/>
        </w:rPr>
        <w:t>‌</w:t>
      </w:r>
      <w:r w:rsidRPr="007F60B8">
        <w:rPr>
          <w:rFonts w:hint="cs"/>
          <w:sz w:val="28"/>
          <w:rtl/>
          <w:lang w:bidi="fa-IR"/>
        </w:rPr>
        <w:t>گیرد که در این صورت هیچ قیدی (وجود، عدم و...</w:t>
      </w:r>
      <w:r w:rsidRPr="007F60B8">
        <w:rPr>
          <w:sz w:val="28"/>
          <w:rtl/>
          <w:lang w:bidi="fa-IR"/>
        </w:rPr>
        <w:t>)</w:t>
      </w:r>
      <w:r w:rsidRPr="007F60B8">
        <w:rPr>
          <w:rFonts w:hint="cs"/>
          <w:sz w:val="28"/>
          <w:rtl/>
          <w:lang w:bidi="fa-IR"/>
        </w:rPr>
        <w:t xml:space="preserve"> در آن مأخوذ نیست و در این مقام گفته می</w:t>
      </w:r>
      <w:r w:rsidRPr="007F60B8">
        <w:rPr>
          <w:rFonts w:hint="eastAsia"/>
          <w:sz w:val="28"/>
          <w:rtl/>
          <w:lang w:bidi="fa-IR"/>
        </w:rPr>
        <w:t>‌</w:t>
      </w:r>
      <w:r w:rsidRPr="007F60B8">
        <w:rPr>
          <w:rFonts w:hint="cs"/>
          <w:sz w:val="28"/>
          <w:rtl/>
          <w:lang w:bidi="fa-IR"/>
        </w:rPr>
        <w:t>شود «ماهیت من حیث هی لیست الا هی»؛</w:t>
      </w:r>
    </w:p>
    <w:p w:rsidR="007F60B8" w:rsidRPr="007F60B8" w:rsidRDefault="007F60B8" w:rsidP="007F60B8">
      <w:pPr>
        <w:ind w:left="1440"/>
        <w:rPr>
          <w:sz w:val="28"/>
          <w:rtl/>
          <w:lang w:bidi="fa-IR"/>
        </w:rPr>
      </w:pPr>
      <w:r w:rsidRPr="007F60B8">
        <w:rPr>
          <w:rFonts w:hint="cs"/>
          <w:sz w:val="28"/>
          <w:rtl/>
          <w:lang w:bidi="fa-IR"/>
        </w:rPr>
        <w:t>و گاهی از لحاظ طبیعت و ماهیت بودن؛ یعنی از لحاظِ موجود بودن و حدود واقعیت و موجود خاص بودن مورد بررسی قرار می</w:t>
      </w:r>
      <w:r w:rsidRPr="007F60B8">
        <w:rPr>
          <w:rFonts w:hint="eastAsia"/>
          <w:sz w:val="28"/>
          <w:rtl/>
          <w:lang w:bidi="fa-IR"/>
        </w:rPr>
        <w:t>‌</w:t>
      </w:r>
      <w:r w:rsidRPr="007F60B8">
        <w:rPr>
          <w:rFonts w:hint="cs"/>
          <w:sz w:val="28"/>
          <w:rtl/>
          <w:lang w:bidi="fa-IR"/>
        </w:rPr>
        <w:t>گیرد که در این مقام گفته می</w:t>
      </w:r>
      <w:r w:rsidRPr="007F60B8">
        <w:rPr>
          <w:rFonts w:hint="eastAsia"/>
          <w:sz w:val="28"/>
          <w:rtl/>
          <w:lang w:bidi="fa-IR"/>
        </w:rPr>
        <w:t>‌</w:t>
      </w:r>
      <w:r w:rsidRPr="007F60B8">
        <w:rPr>
          <w:rFonts w:hint="cs"/>
          <w:sz w:val="28"/>
          <w:rtl/>
          <w:lang w:bidi="fa-IR"/>
        </w:rPr>
        <w:t>شود «ماهیت از حیث تعلق امر یا نهی، ناقض عدم است» و مقام تعلق امر یا نهی به طبیعت، این مقام است؛</w:t>
      </w:r>
    </w:p>
    <w:p w:rsidR="007F60B8" w:rsidRPr="007F60B8" w:rsidRDefault="007F60B8" w:rsidP="007F60B8">
      <w:pPr>
        <w:ind w:left="720"/>
        <w:rPr>
          <w:sz w:val="28"/>
          <w:rtl/>
          <w:lang w:bidi="fa-IR"/>
        </w:rPr>
      </w:pPr>
      <w:r w:rsidRPr="007F60B8">
        <w:rPr>
          <w:rFonts w:hint="cs"/>
          <w:sz w:val="28"/>
          <w:rtl/>
          <w:lang w:bidi="fa-IR"/>
        </w:rPr>
        <w:t>و به همین دلیل «مرحوم حائری»:</w:t>
      </w:r>
    </w:p>
    <w:p w:rsidR="007F60B8" w:rsidRPr="007F60B8" w:rsidRDefault="007F60B8" w:rsidP="007F60B8">
      <w:pPr>
        <w:ind w:left="1440"/>
        <w:rPr>
          <w:sz w:val="28"/>
          <w:rtl/>
          <w:lang w:bidi="fa-IR"/>
        </w:rPr>
      </w:pPr>
      <w:r w:rsidRPr="007F60B8">
        <w:rPr>
          <w:rFonts w:hint="cs"/>
          <w:sz w:val="28"/>
          <w:rtl/>
          <w:lang w:bidi="fa-IR"/>
        </w:rPr>
        <w:t>در بحث تداخل اسباب و مسببات و همچنین در بحث مطلق و مقید کلام اول را ذکر می</w:t>
      </w:r>
      <w:r w:rsidRPr="007F60B8">
        <w:rPr>
          <w:rFonts w:hint="eastAsia"/>
          <w:sz w:val="28"/>
          <w:rtl/>
          <w:lang w:bidi="fa-IR"/>
        </w:rPr>
        <w:t>‌</w:t>
      </w:r>
      <w:r w:rsidRPr="007F60B8">
        <w:rPr>
          <w:rFonts w:hint="cs"/>
          <w:sz w:val="28"/>
          <w:rtl/>
          <w:lang w:bidi="fa-IR"/>
        </w:rPr>
        <w:t>کنند؛ زیرا در این بحث، ماهیت از حیث ذات خود مورد بررسی قرار می</w:t>
      </w:r>
      <w:r w:rsidRPr="007F60B8">
        <w:rPr>
          <w:rFonts w:hint="eastAsia"/>
          <w:sz w:val="28"/>
          <w:rtl/>
          <w:lang w:bidi="fa-IR"/>
        </w:rPr>
        <w:t>‌</w:t>
      </w:r>
      <w:r w:rsidRPr="007F60B8">
        <w:rPr>
          <w:rFonts w:hint="cs"/>
          <w:sz w:val="28"/>
          <w:rtl/>
          <w:lang w:bidi="fa-IR"/>
        </w:rPr>
        <w:t>گیرد و به همین دلیل گفته می</w:t>
      </w:r>
      <w:r w:rsidRPr="007F60B8">
        <w:rPr>
          <w:rFonts w:hint="eastAsia"/>
          <w:sz w:val="28"/>
          <w:rtl/>
          <w:lang w:bidi="fa-IR"/>
        </w:rPr>
        <w:t>‌</w:t>
      </w:r>
      <w:r w:rsidRPr="007F60B8">
        <w:rPr>
          <w:rFonts w:hint="cs"/>
          <w:sz w:val="28"/>
          <w:rtl/>
          <w:lang w:bidi="fa-IR"/>
        </w:rPr>
        <w:t>شود «الماهیه من حیث هی لیست الا هی لا موجوده و لا معدومه»؛</w:t>
      </w:r>
    </w:p>
    <w:p w:rsidR="007F60B8" w:rsidRPr="007F60B8" w:rsidRDefault="007F60B8" w:rsidP="007F60B8">
      <w:pPr>
        <w:ind w:left="1440"/>
        <w:rPr>
          <w:sz w:val="28"/>
          <w:rtl/>
          <w:lang w:bidi="fa-IR"/>
        </w:rPr>
      </w:pPr>
      <w:r w:rsidRPr="007F60B8">
        <w:rPr>
          <w:rFonts w:hint="cs"/>
          <w:sz w:val="28"/>
          <w:rtl/>
          <w:lang w:bidi="fa-IR"/>
        </w:rPr>
        <w:t>و در بحث فور و تراخی کلام دوم را ذکر می</w:t>
      </w:r>
      <w:r w:rsidRPr="007F60B8">
        <w:rPr>
          <w:rFonts w:hint="eastAsia"/>
          <w:sz w:val="28"/>
          <w:rtl/>
          <w:lang w:bidi="fa-IR"/>
        </w:rPr>
        <w:t>‌</w:t>
      </w:r>
      <w:r w:rsidRPr="007F60B8">
        <w:rPr>
          <w:rFonts w:hint="cs"/>
          <w:sz w:val="28"/>
          <w:rtl/>
          <w:lang w:bidi="fa-IR"/>
        </w:rPr>
        <w:t>کنند؛ زیرا در این بحث از تعلق امر به طبیعت بحث می</w:t>
      </w:r>
      <w:r w:rsidRPr="007F60B8">
        <w:rPr>
          <w:rFonts w:hint="eastAsia"/>
          <w:sz w:val="28"/>
          <w:rtl/>
          <w:lang w:bidi="fa-IR"/>
        </w:rPr>
        <w:t>‌</w:t>
      </w:r>
      <w:r w:rsidRPr="007F60B8">
        <w:rPr>
          <w:rFonts w:hint="cs"/>
          <w:sz w:val="28"/>
          <w:rtl/>
          <w:lang w:bidi="fa-IR"/>
        </w:rPr>
        <w:t>شود و مقام تعلق امر به طبیعت، مقام سخن، مقام ماهیت به لحاظ ذات نیست، بلکه در این مقام ماهیت از حیث تعلق امر مورد بررسی قرار می</w:t>
      </w:r>
      <w:r w:rsidRPr="007F60B8">
        <w:rPr>
          <w:rFonts w:hint="eastAsia"/>
          <w:sz w:val="28"/>
          <w:rtl/>
          <w:lang w:bidi="fa-IR"/>
        </w:rPr>
        <w:t>‌</w:t>
      </w:r>
      <w:r w:rsidRPr="007F60B8">
        <w:rPr>
          <w:rFonts w:hint="cs"/>
          <w:sz w:val="28"/>
          <w:rtl/>
          <w:lang w:bidi="fa-IR"/>
        </w:rPr>
        <w:t>گیرد و گفته می</w:t>
      </w:r>
      <w:r w:rsidRPr="007F60B8">
        <w:rPr>
          <w:rFonts w:hint="eastAsia"/>
          <w:sz w:val="28"/>
          <w:rtl/>
          <w:lang w:bidi="fa-IR"/>
        </w:rPr>
        <w:t>‌</w:t>
      </w:r>
      <w:r w:rsidRPr="007F60B8">
        <w:rPr>
          <w:rFonts w:hint="cs"/>
          <w:sz w:val="28"/>
          <w:rtl/>
          <w:lang w:bidi="fa-IR"/>
        </w:rPr>
        <w:t>شود ماهیت یک واقعیت خاص (که نقض عدم در مورد آن محقق شده است)، مطلوب نبود و پس از اینکه امر به آن تعلق گرفت مطلوب شد.</w:t>
      </w:r>
    </w:p>
    <w:p w:rsidR="007F60B8" w:rsidRPr="007F60B8" w:rsidRDefault="007F60B8" w:rsidP="007F60B8">
      <w:pPr>
        <w:outlineLvl w:val="2"/>
        <w:rPr>
          <w:rFonts w:cs="B Titr"/>
          <w:sz w:val="24"/>
          <w:szCs w:val="24"/>
          <w:rtl/>
          <w:lang w:bidi="fa-IR"/>
        </w:rPr>
      </w:pPr>
      <w:r w:rsidRPr="007F60B8">
        <w:rPr>
          <w:rFonts w:cs="B Titr" w:hint="cs"/>
          <w:sz w:val="24"/>
          <w:szCs w:val="24"/>
          <w:rtl/>
          <w:lang w:bidi="fa-IR"/>
        </w:rPr>
        <w:t>کلام «مرحوم اصفهانی»</w:t>
      </w:r>
    </w:p>
    <w:p w:rsidR="007F60B8" w:rsidRPr="007F60B8" w:rsidRDefault="007F60B8" w:rsidP="007F60B8">
      <w:pPr>
        <w:rPr>
          <w:sz w:val="28"/>
          <w:rtl/>
          <w:lang w:bidi="fa-IR"/>
        </w:rPr>
      </w:pPr>
      <w:r w:rsidRPr="007F60B8">
        <w:rPr>
          <w:rFonts w:hint="cs"/>
          <w:sz w:val="28"/>
          <w:rtl/>
          <w:lang w:bidi="fa-IR"/>
        </w:rPr>
        <w:t>با توجه به اینکه ایشان تنها نسبت به اشکال اول و سوم «مرحوم آخوند» به استدلال به «فَاسْتَبِقُوا الْخَیرات»</w:t>
      </w:r>
      <w:r w:rsidRPr="007F60B8">
        <w:rPr>
          <w:sz w:val="28"/>
          <w:vertAlign w:val="superscript"/>
          <w:rtl/>
          <w:lang w:bidi="fa-IR"/>
        </w:rPr>
        <w:footnoteReference w:id="364"/>
      </w:r>
      <w:r w:rsidRPr="007F60B8">
        <w:rPr>
          <w:rFonts w:hint="cs"/>
          <w:sz w:val="28"/>
          <w:rtl/>
          <w:lang w:bidi="fa-IR"/>
        </w:rPr>
        <w:t xml:space="preserve"> مطالبی را بیان می</w:t>
      </w:r>
      <w:r w:rsidRPr="007F60B8">
        <w:rPr>
          <w:rFonts w:hint="eastAsia"/>
          <w:sz w:val="28"/>
          <w:rtl/>
          <w:lang w:bidi="fa-IR"/>
        </w:rPr>
        <w:t>‌</w:t>
      </w:r>
      <w:r w:rsidRPr="007F60B8">
        <w:rPr>
          <w:rFonts w:hint="cs"/>
          <w:sz w:val="28"/>
          <w:rtl/>
          <w:lang w:bidi="fa-IR"/>
        </w:rPr>
        <w:t>کنند و در مورد اصل بحث بیانی ندارند، مشخص می</w:t>
      </w:r>
      <w:r w:rsidRPr="007F60B8">
        <w:rPr>
          <w:rFonts w:hint="eastAsia"/>
          <w:sz w:val="28"/>
          <w:rtl/>
          <w:lang w:bidi="fa-IR"/>
        </w:rPr>
        <w:t>‌</w:t>
      </w:r>
      <w:r w:rsidRPr="007F60B8">
        <w:rPr>
          <w:rFonts w:hint="cs"/>
          <w:sz w:val="28"/>
          <w:rtl/>
          <w:lang w:bidi="fa-IR"/>
        </w:rPr>
        <w:t>شود این مطلب را پذیرفته</w:t>
      </w:r>
      <w:r w:rsidRPr="007F60B8">
        <w:rPr>
          <w:rFonts w:hint="eastAsia"/>
          <w:sz w:val="28"/>
          <w:rtl/>
          <w:lang w:bidi="fa-IR"/>
        </w:rPr>
        <w:t>‌</w:t>
      </w:r>
      <w:r w:rsidRPr="007F60B8">
        <w:rPr>
          <w:rFonts w:hint="cs"/>
          <w:sz w:val="28"/>
          <w:rtl/>
          <w:lang w:bidi="fa-IR"/>
        </w:rPr>
        <w:t>اند که خود امر دال بر هیچ</w:t>
      </w:r>
      <w:r w:rsidRPr="007F60B8">
        <w:rPr>
          <w:rFonts w:hint="eastAsia"/>
          <w:sz w:val="28"/>
          <w:rtl/>
          <w:lang w:bidi="fa-IR"/>
        </w:rPr>
        <w:t>‌</w:t>
      </w:r>
      <w:r w:rsidRPr="007F60B8">
        <w:rPr>
          <w:rFonts w:hint="cs"/>
          <w:sz w:val="28"/>
          <w:rtl/>
          <w:lang w:bidi="fa-IR"/>
        </w:rPr>
        <w:t>یک از فور و تراخی نیست، اما مقتضای اطلاق امر جواز فور و تراخی است.</w:t>
      </w:r>
    </w:p>
    <w:p w:rsidR="007F60B8" w:rsidRPr="007F60B8" w:rsidRDefault="007F60B8" w:rsidP="007F60B8">
      <w:pPr>
        <w:outlineLvl w:val="3"/>
        <w:rPr>
          <w:rFonts w:cs="B Titr"/>
          <w:sz w:val="24"/>
          <w:szCs w:val="24"/>
          <w:rtl/>
          <w:lang w:bidi="fa-IR"/>
        </w:rPr>
      </w:pPr>
      <w:r w:rsidRPr="007F60B8">
        <w:rPr>
          <w:rFonts w:cs="B Titr" w:hint="cs"/>
          <w:sz w:val="24"/>
          <w:szCs w:val="24"/>
          <w:rtl/>
          <w:lang w:bidi="fa-IR"/>
        </w:rPr>
        <w:t>مطلب اول: بررسی اشکال اول «مرحوم آخوند» به استدلال</w:t>
      </w:r>
      <w:r w:rsidRPr="007F60B8">
        <w:rPr>
          <w:rFonts w:cs="B Titr"/>
          <w:sz w:val="24"/>
          <w:szCs w:val="24"/>
          <w:vertAlign w:val="superscript"/>
          <w:rtl/>
          <w:lang w:bidi="fa-IR"/>
        </w:rPr>
        <w:footnoteReference w:id="365"/>
      </w:r>
    </w:p>
    <w:p w:rsidR="007F60B8" w:rsidRPr="007F60B8" w:rsidRDefault="007F60B8" w:rsidP="007F60B8">
      <w:pPr>
        <w:rPr>
          <w:sz w:val="28"/>
          <w:rtl/>
          <w:lang w:bidi="fa-IR"/>
        </w:rPr>
      </w:pPr>
      <w:r w:rsidRPr="007F60B8">
        <w:rPr>
          <w:rFonts w:hint="cs"/>
          <w:sz w:val="28"/>
          <w:rtl/>
          <w:lang w:bidi="fa-IR"/>
        </w:rPr>
        <w:t>«مرحوم آخوند» این اشکال را بر اساس یک پیش</w:t>
      </w:r>
      <w:r w:rsidRPr="007F60B8">
        <w:rPr>
          <w:rFonts w:hint="eastAsia"/>
          <w:sz w:val="28"/>
          <w:rtl/>
          <w:lang w:bidi="fa-IR"/>
        </w:rPr>
        <w:t>‌</w:t>
      </w:r>
      <w:r w:rsidRPr="007F60B8">
        <w:rPr>
          <w:rFonts w:hint="cs"/>
          <w:sz w:val="28"/>
          <w:rtl/>
          <w:lang w:bidi="fa-IR"/>
        </w:rPr>
        <w:t>فرض بیان می</w:t>
      </w:r>
      <w:r w:rsidRPr="007F60B8">
        <w:rPr>
          <w:rFonts w:hint="eastAsia"/>
          <w:sz w:val="28"/>
          <w:rtl/>
          <w:lang w:bidi="fa-IR"/>
        </w:rPr>
        <w:t>‌</w:t>
      </w:r>
      <w:r w:rsidRPr="007F60B8">
        <w:rPr>
          <w:rFonts w:hint="cs"/>
          <w:sz w:val="28"/>
          <w:rtl/>
          <w:lang w:bidi="fa-IR"/>
        </w:rPr>
        <w:t>کنند. پیش</w:t>
      </w:r>
      <w:r w:rsidRPr="007F60B8">
        <w:rPr>
          <w:rFonts w:hint="eastAsia"/>
          <w:sz w:val="28"/>
          <w:rtl/>
          <w:lang w:bidi="fa-IR"/>
        </w:rPr>
        <w:t>‌</w:t>
      </w:r>
      <w:r w:rsidRPr="007F60B8">
        <w:rPr>
          <w:rFonts w:hint="cs"/>
          <w:sz w:val="28"/>
          <w:rtl/>
          <w:lang w:bidi="fa-IR"/>
        </w:rPr>
        <w:t>فرض ایشان این است که قائل به فوریت، قائل به وحدت مطلوب است؛ یعنی قید فوریت را قید مقوم مطلوب می</w:t>
      </w:r>
      <w:r w:rsidRPr="007F60B8">
        <w:rPr>
          <w:rFonts w:hint="eastAsia"/>
          <w:sz w:val="28"/>
          <w:rtl/>
          <w:lang w:bidi="fa-IR"/>
        </w:rPr>
        <w:t>‌</w:t>
      </w:r>
      <w:r w:rsidRPr="007F60B8">
        <w:rPr>
          <w:rFonts w:hint="cs"/>
          <w:sz w:val="28"/>
          <w:rtl/>
          <w:lang w:bidi="fa-IR"/>
        </w:rPr>
        <w:t>داند. با این پیش فرض است که ایشان این اشکال را وارد می</w:t>
      </w:r>
      <w:r w:rsidRPr="007F60B8">
        <w:rPr>
          <w:rFonts w:hint="eastAsia"/>
          <w:sz w:val="28"/>
          <w:rtl/>
          <w:lang w:bidi="fa-IR"/>
        </w:rPr>
        <w:t>‌</w:t>
      </w:r>
      <w:r w:rsidRPr="007F60B8">
        <w:rPr>
          <w:rFonts w:hint="cs"/>
          <w:sz w:val="28"/>
          <w:rtl/>
          <w:lang w:bidi="fa-IR"/>
        </w:rPr>
        <w:t>کنند که سیاق آیه نمی</w:t>
      </w:r>
      <w:r w:rsidRPr="007F60B8">
        <w:rPr>
          <w:rFonts w:hint="eastAsia"/>
          <w:sz w:val="28"/>
          <w:rtl/>
          <w:lang w:bidi="fa-IR"/>
        </w:rPr>
        <w:t>‌</w:t>
      </w:r>
      <w:r w:rsidRPr="007F60B8">
        <w:rPr>
          <w:rFonts w:hint="cs"/>
          <w:sz w:val="28"/>
          <w:rtl/>
          <w:lang w:bidi="fa-IR"/>
        </w:rPr>
        <w:t>تواند مدعا را ثابت کند؛ زیرا قرار گرفتن «خیرات» و «مغفرت» به‌عنوان موضوع نشان می</w:t>
      </w:r>
      <w:r w:rsidRPr="007F60B8">
        <w:rPr>
          <w:rFonts w:hint="eastAsia"/>
          <w:sz w:val="28"/>
          <w:rtl/>
          <w:lang w:bidi="fa-IR"/>
        </w:rPr>
        <w:t>‌</w:t>
      </w:r>
      <w:r w:rsidRPr="007F60B8">
        <w:rPr>
          <w:rFonts w:hint="cs"/>
          <w:sz w:val="28"/>
          <w:rtl/>
          <w:lang w:bidi="fa-IR"/>
        </w:rPr>
        <w:t>دهد که این موضوع، صرف</w:t>
      </w:r>
      <w:r w:rsidRPr="007F60B8">
        <w:rPr>
          <w:rFonts w:hint="eastAsia"/>
          <w:sz w:val="28"/>
          <w:rtl/>
          <w:lang w:bidi="fa-IR"/>
        </w:rPr>
        <w:t>‌</w:t>
      </w:r>
      <w:r w:rsidRPr="007F60B8">
        <w:rPr>
          <w:rFonts w:hint="cs"/>
          <w:sz w:val="28"/>
          <w:rtl/>
          <w:lang w:bidi="fa-IR"/>
        </w:rPr>
        <w:t>نظر از حکم (استباق و مسارعه) محقق است.</w:t>
      </w:r>
    </w:p>
    <w:p w:rsidR="007F60B8" w:rsidRPr="007F60B8" w:rsidRDefault="007F60B8" w:rsidP="007F60B8">
      <w:pPr>
        <w:rPr>
          <w:sz w:val="28"/>
          <w:rtl/>
          <w:lang w:bidi="fa-IR"/>
        </w:rPr>
      </w:pPr>
      <w:r w:rsidRPr="007F60B8">
        <w:rPr>
          <w:rFonts w:hint="cs"/>
          <w:sz w:val="28"/>
          <w:rtl/>
          <w:lang w:bidi="fa-IR"/>
        </w:rPr>
        <w:t>این پیش</w:t>
      </w:r>
      <w:r w:rsidRPr="007F60B8">
        <w:rPr>
          <w:rFonts w:hint="eastAsia"/>
          <w:sz w:val="28"/>
          <w:rtl/>
          <w:lang w:bidi="fa-IR"/>
        </w:rPr>
        <w:t>‌</w:t>
      </w:r>
      <w:r w:rsidRPr="007F60B8">
        <w:rPr>
          <w:rFonts w:hint="cs"/>
          <w:sz w:val="28"/>
          <w:rtl/>
          <w:lang w:bidi="fa-IR"/>
        </w:rPr>
        <w:t>فرض صحیح نیست؛ زیرا ثبوتا استباق و مسارعه را به دو نحو می</w:t>
      </w:r>
      <w:r w:rsidRPr="007F60B8">
        <w:rPr>
          <w:rFonts w:hint="eastAsia"/>
          <w:sz w:val="28"/>
          <w:rtl/>
          <w:lang w:bidi="fa-IR"/>
        </w:rPr>
        <w:t>‌</w:t>
      </w:r>
      <w:r w:rsidRPr="007F60B8">
        <w:rPr>
          <w:rFonts w:hint="cs"/>
          <w:sz w:val="28"/>
          <w:rtl/>
          <w:lang w:bidi="fa-IR"/>
        </w:rPr>
        <w:t>توان تصور کرد:</w:t>
      </w:r>
    </w:p>
    <w:p w:rsidR="007F60B8" w:rsidRPr="007F60B8" w:rsidRDefault="007F60B8" w:rsidP="007F60B8">
      <w:pPr>
        <w:ind w:left="720"/>
        <w:rPr>
          <w:sz w:val="28"/>
          <w:rtl/>
          <w:lang w:bidi="fa-IR"/>
        </w:rPr>
      </w:pPr>
      <w:r w:rsidRPr="007F60B8">
        <w:rPr>
          <w:rFonts w:hint="cs"/>
          <w:sz w:val="28"/>
          <w:rtl/>
          <w:lang w:bidi="fa-IR"/>
        </w:rPr>
        <w:t>1. استباق و مسارعه قید مقوم خیریت و مغفرت باشند و مطلوب واحد باشد که طبق این فرض اشکال «مرحوم آخوند» صحیح است.</w:t>
      </w:r>
    </w:p>
    <w:p w:rsidR="007F60B8" w:rsidRPr="007F60B8" w:rsidRDefault="007F60B8" w:rsidP="007F60B8">
      <w:pPr>
        <w:ind w:left="720"/>
        <w:rPr>
          <w:sz w:val="28"/>
          <w:rtl/>
          <w:lang w:bidi="fa-IR"/>
        </w:rPr>
      </w:pPr>
      <w:r w:rsidRPr="007F60B8">
        <w:rPr>
          <w:rFonts w:hint="cs"/>
          <w:sz w:val="28"/>
          <w:rtl/>
          <w:lang w:bidi="fa-IR"/>
        </w:rPr>
        <w:t xml:space="preserve">2. استباق و مسارعه مطلوب دیگری غیر از خیریت و مغفرت باشند و مطلوب متعدد باشد. در این فرض دو مصلحت ملزمه وجود دارد: مصلحت ذات عمل و مصلحت فوریت عمل. </w:t>
      </w:r>
      <w:r w:rsidRPr="007F60B8">
        <w:rPr>
          <w:sz w:val="28"/>
          <w:rtl/>
          <w:lang w:bidi="fa-IR"/>
        </w:rPr>
        <w:t>همان‌گونه</w:t>
      </w:r>
      <w:r w:rsidRPr="007F60B8">
        <w:rPr>
          <w:rFonts w:hint="cs"/>
          <w:sz w:val="28"/>
          <w:rtl/>
          <w:lang w:bidi="fa-IR"/>
        </w:rPr>
        <w:t xml:space="preserve"> که در جواب اول و دوم «مرحوم آخوند» که فوریت را استحبابی می</w:t>
      </w:r>
      <w:r w:rsidRPr="007F60B8">
        <w:rPr>
          <w:rFonts w:hint="eastAsia"/>
          <w:sz w:val="28"/>
          <w:rtl/>
          <w:lang w:bidi="fa-IR"/>
        </w:rPr>
        <w:t>‌</w:t>
      </w:r>
      <w:r w:rsidRPr="007F60B8">
        <w:rPr>
          <w:rFonts w:hint="cs"/>
          <w:sz w:val="28"/>
          <w:rtl/>
          <w:lang w:bidi="fa-IR"/>
        </w:rPr>
        <w:t xml:space="preserve">دانند، دو </w:t>
      </w:r>
      <w:r w:rsidRPr="007F60B8">
        <w:rPr>
          <w:rFonts w:hint="cs"/>
          <w:sz w:val="28"/>
          <w:rtl/>
          <w:lang w:bidi="fa-IR"/>
        </w:rPr>
        <w:lastRenderedPageBreak/>
        <w:t>مصلحت وجود دارد: مصلحت ذات عمل که ملزمه است و مصلحت فوریت انجام عمل که غیر ملزمه است. طبق این فرض اشکال «مرحوم آخوند» صحیح نیست.</w:t>
      </w:r>
    </w:p>
    <w:p w:rsidR="007F60B8" w:rsidRPr="007F60B8" w:rsidRDefault="007F60B8" w:rsidP="007F60B8">
      <w:pPr>
        <w:rPr>
          <w:sz w:val="28"/>
          <w:rtl/>
          <w:lang w:bidi="fa-IR"/>
        </w:rPr>
      </w:pPr>
      <w:r w:rsidRPr="007F60B8">
        <w:rPr>
          <w:rFonts w:hint="cs"/>
          <w:sz w:val="28"/>
          <w:rtl/>
          <w:lang w:bidi="fa-IR"/>
        </w:rPr>
        <w:t>بعید نیست که مبنای مستدلین به آیه، مبنای دوم باشد و به همین دلیل اشکال «مرحوم آخوند» بر ایشان وارد نباشد.</w:t>
      </w:r>
    </w:p>
    <w:p w:rsidR="007F60B8" w:rsidRPr="007F60B8" w:rsidRDefault="007F60B8" w:rsidP="007F60B8">
      <w:pPr>
        <w:outlineLvl w:val="3"/>
        <w:rPr>
          <w:rFonts w:cs="B Titr"/>
          <w:sz w:val="24"/>
          <w:szCs w:val="24"/>
          <w:rtl/>
          <w:lang w:bidi="fa-IR"/>
        </w:rPr>
      </w:pPr>
      <w:r w:rsidRPr="007F60B8">
        <w:rPr>
          <w:rFonts w:cs="B Titr" w:hint="cs"/>
          <w:sz w:val="24"/>
          <w:szCs w:val="24"/>
          <w:rtl/>
          <w:lang w:bidi="fa-IR"/>
        </w:rPr>
        <w:t>مطلب دوم: اشکال بر استدلال</w:t>
      </w:r>
    </w:p>
    <w:p w:rsidR="007F60B8" w:rsidRPr="007F60B8" w:rsidRDefault="007F60B8" w:rsidP="007F60B8">
      <w:pPr>
        <w:rPr>
          <w:sz w:val="28"/>
          <w:rtl/>
          <w:lang w:bidi="fa-IR"/>
        </w:rPr>
      </w:pPr>
      <w:r w:rsidRPr="007F60B8">
        <w:rPr>
          <w:rFonts w:hint="cs"/>
          <w:sz w:val="28"/>
          <w:rtl/>
          <w:lang w:bidi="fa-IR"/>
        </w:rPr>
        <w:t>«مرحوم آخوند» اشکال خود را بر اساس سیاق آیه بیان کردند؛ درحالی</w:t>
      </w:r>
      <w:r w:rsidRPr="007F60B8">
        <w:rPr>
          <w:rFonts w:hint="eastAsia"/>
          <w:sz w:val="28"/>
          <w:rtl/>
          <w:lang w:bidi="fa-IR"/>
        </w:rPr>
        <w:t>‌</w:t>
      </w:r>
      <w:r w:rsidRPr="007F60B8">
        <w:rPr>
          <w:rFonts w:hint="cs"/>
          <w:sz w:val="28"/>
          <w:rtl/>
          <w:lang w:bidi="fa-IR"/>
        </w:rPr>
        <w:t>که گفته شد این اشکال طبق یک مبنا صحیح است و طبق مبنای دیگر که مبنای «شیخ طوسی» و دیگر مستدلین به آیه نیز هست، صحیح نیست. بهتر بود ایشان به جای اشکال بر اساس سیاق، با استفاده از واژگان به کار رفته در آیه به مستدلین اشکال می</w:t>
      </w:r>
      <w:r w:rsidRPr="007F60B8">
        <w:rPr>
          <w:rFonts w:hint="eastAsia"/>
          <w:sz w:val="28"/>
          <w:rtl/>
          <w:lang w:bidi="fa-IR"/>
        </w:rPr>
        <w:t>‌</w:t>
      </w:r>
      <w:r w:rsidRPr="007F60B8">
        <w:rPr>
          <w:rFonts w:hint="cs"/>
          <w:sz w:val="28"/>
          <w:rtl/>
          <w:lang w:bidi="fa-IR"/>
        </w:rPr>
        <w:t>کردند.</w:t>
      </w:r>
    </w:p>
    <w:p w:rsidR="007F60B8" w:rsidRPr="007F60B8" w:rsidRDefault="007F60B8" w:rsidP="007F60B8">
      <w:pPr>
        <w:rPr>
          <w:sz w:val="28"/>
          <w:rtl/>
          <w:lang w:bidi="fa-IR"/>
        </w:rPr>
      </w:pPr>
      <w:r w:rsidRPr="007F60B8">
        <w:rPr>
          <w:rFonts w:hint="cs"/>
          <w:sz w:val="28"/>
          <w:rtl/>
          <w:lang w:bidi="fa-IR"/>
        </w:rPr>
        <w:t>به</w:t>
      </w:r>
      <w:r w:rsidRPr="007F60B8">
        <w:rPr>
          <w:rFonts w:hint="eastAsia"/>
          <w:sz w:val="28"/>
          <w:rtl/>
          <w:lang w:bidi="fa-IR"/>
        </w:rPr>
        <w:t>‌</w:t>
      </w:r>
      <w:r w:rsidRPr="007F60B8">
        <w:rPr>
          <w:rFonts w:hint="cs"/>
          <w:sz w:val="28"/>
          <w:rtl/>
          <w:lang w:bidi="fa-IR"/>
        </w:rPr>
        <w:t>طور مثال در آیه</w:t>
      </w:r>
      <w:r w:rsidRPr="007F60B8">
        <w:rPr>
          <w:rFonts w:hint="eastAsia"/>
          <w:sz w:val="28"/>
          <w:rtl/>
          <w:lang w:bidi="fa-IR"/>
        </w:rPr>
        <w:t>‌</w:t>
      </w:r>
      <w:r w:rsidRPr="007F60B8">
        <w:rPr>
          <w:rFonts w:hint="cs"/>
          <w:sz w:val="28"/>
          <w:rtl/>
          <w:lang w:bidi="fa-IR"/>
        </w:rPr>
        <w:t xml:space="preserve">ی «وَ سارِعُوا </w:t>
      </w:r>
      <w:r w:rsidRPr="007F60B8">
        <w:rPr>
          <w:sz w:val="28"/>
          <w:rtl/>
          <w:lang w:bidi="fa-IR"/>
        </w:rPr>
        <w:t>إِل</w:t>
      </w:r>
      <w:r w:rsidRPr="007F60B8">
        <w:rPr>
          <w:rFonts w:hint="cs"/>
          <w:sz w:val="28"/>
          <w:rtl/>
          <w:lang w:bidi="fa-IR"/>
        </w:rPr>
        <w:t>ی مَغْفِرَةٍ مِنْ رَبِّکمْ»</w:t>
      </w:r>
      <w:r w:rsidRPr="007F60B8">
        <w:rPr>
          <w:sz w:val="28"/>
          <w:vertAlign w:val="superscript"/>
          <w:rtl/>
          <w:lang w:bidi="fa-IR"/>
        </w:rPr>
        <w:footnoteReference w:id="366"/>
      </w:r>
      <w:r w:rsidRPr="007F60B8">
        <w:rPr>
          <w:rFonts w:hint="cs"/>
          <w:sz w:val="28"/>
          <w:rtl/>
          <w:lang w:bidi="fa-IR"/>
        </w:rPr>
        <w:t xml:space="preserve"> امر به مسارعه به سمت «سبب مغفرت» شده است و جایی که «سبب مغفرت» وجود ندارد، اعم از تحقق عقاب است. همچنین در آیه</w:t>
      </w:r>
      <w:r w:rsidRPr="007F60B8">
        <w:rPr>
          <w:rFonts w:hint="eastAsia"/>
          <w:sz w:val="28"/>
          <w:rtl/>
          <w:lang w:bidi="fa-IR"/>
        </w:rPr>
        <w:t>‌</w:t>
      </w:r>
      <w:r w:rsidRPr="007F60B8">
        <w:rPr>
          <w:rFonts w:hint="cs"/>
          <w:sz w:val="28"/>
          <w:rtl/>
          <w:lang w:bidi="fa-IR"/>
        </w:rPr>
        <w:t>ی «فَاسْتَبِقُوا الْخَیرات»</w:t>
      </w:r>
      <w:r w:rsidRPr="007F60B8">
        <w:rPr>
          <w:sz w:val="28"/>
          <w:vertAlign w:val="superscript"/>
          <w:rtl/>
          <w:lang w:bidi="fa-IR"/>
        </w:rPr>
        <w:footnoteReference w:id="367"/>
      </w:r>
      <w:r w:rsidRPr="007F60B8">
        <w:rPr>
          <w:rFonts w:hint="cs"/>
          <w:sz w:val="28"/>
          <w:rtl/>
          <w:lang w:bidi="fa-IR"/>
        </w:rPr>
        <w:t xml:space="preserve"> امر به «خیرات» شده است و عملی که «خیر» نیست، اعم بوده و می</w:t>
      </w:r>
      <w:r w:rsidRPr="007F60B8">
        <w:rPr>
          <w:rFonts w:hint="eastAsia"/>
          <w:sz w:val="28"/>
          <w:rtl/>
          <w:lang w:bidi="fa-IR"/>
        </w:rPr>
        <w:t>‌</w:t>
      </w:r>
      <w:r w:rsidRPr="007F60B8">
        <w:rPr>
          <w:rFonts w:hint="cs"/>
          <w:sz w:val="28"/>
          <w:rtl/>
          <w:lang w:bidi="fa-IR"/>
        </w:rPr>
        <w:t>تواند شر نباشد و عقاب نیز نداشته باشد یا شر بوده و عقاب داشته باشد.</w:t>
      </w:r>
    </w:p>
    <w:p w:rsidR="007F60B8" w:rsidRPr="007F60B8" w:rsidRDefault="007F60B8" w:rsidP="007F60B8">
      <w:pPr>
        <w:rPr>
          <w:sz w:val="28"/>
          <w:rtl/>
          <w:lang w:bidi="fa-IR"/>
        </w:rPr>
      </w:pPr>
      <w:r w:rsidRPr="007F60B8">
        <w:rPr>
          <w:rFonts w:hint="cs"/>
          <w:sz w:val="28"/>
          <w:rtl/>
          <w:lang w:bidi="fa-IR"/>
        </w:rPr>
        <w:t>همچنین «مسارعه» و «استباق» این را نشان می</w:t>
      </w:r>
      <w:r w:rsidRPr="007F60B8">
        <w:rPr>
          <w:rFonts w:hint="eastAsia"/>
          <w:sz w:val="28"/>
          <w:rtl/>
          <w:lang w:bidi="fa-IR"/>
        </w:rPr>
        <w:t>‌</w:t>
      </w:r>
      <w:r w:rsidRPr="007F60B8">
        <w:rPr>
          <w:rFonts w:hint="cs"/>
          <w:sz w:val="28"/>
          <w:rtl/>
          <w:lang w:bidi="fa-IR"/>
        </w:rPr>
        <w:t>دهند که عمل خیری وجود دارد که مؤمنین برای انجام دادن آن باید از یکدیگر پیشی بگیرند. این کلمات نشان می</w:t>
      </w:r>
      <w:r w:rsidRPr="007F60B8">
        <w:rPr>
          <w:rFonts w:hint="eastAsia"/>
          <w:sz w:val="28"/>
          <w:rtl/>
          <w:lang w:bidi="fa-IR"/>
        </w:rPr>
        <w:t>‌</w:t>
      </w:r>
      <w:r w:rsidRPr="007F60B8">
        <w:rPr>
          <w:rFonts w:hint="cs"/>
          <w:sz w:val="28"/>
          <w:rtl/>
          <w:lang w:bidi="fa-IR"/>
        </w:rPr>
        <w:t>دهند که باید قبل از اینکه عمل توسط دیگری انجام شود یا قبل از اینکه سبب مغفرت توسط دیگری کسب شود و مکلف آن را از دست بدهد، به انجام آن بپردازد و مراد آیه این نیست که اگر مکلف خیر و سبب مغفرت را از دست داد، دچار شر شده و مغضوب خداوند متعال خواهد شد.</w:t>
      </w:r>
    </w:p>
    <w:p w:rsidR="007F60B8" w:rsidRPr="007F60B8" w:rsidRDefault="007F60B8" w:rsidP="007F60B8">
      <w:pPr>
        <w:rPr>
          <w:sz w:val="28"/>
          <w:rtl/>
          <w:lang w:bidi="fa-IR"/>
        </w:rPr>
      </w:pPr>
      <w:r w:rsidRPr="007F60B8">
        <w:rPr>
          <w:rFonts w:hint="cs"/>
          <w:sz w:val="28"/>
          <w:rtl/>
          <w:lang w:bidi="fa-IR"/>
        </w:rPr>
        <w:t>«مرحوم تبریزی» برای درک بهتر این مطلب مثالی را بیان می</w:t>
      </w:r>
      <w:r w:rsidRPr="007F60B8">
        <w:rPr>
          <w:rFonts w:hint="eastAsia"/>
          <w:sz w:val="28"/>
          <w:rtl/>
          <w:lang w:bidi="fa-IR"/>
        </w:rPr>
        <w:t>‌</w:t>
      </w:r>
      <w:r w:rsidRPr="007F60B8">
        <w:rPr>
          <w:rFonts w:hint="cs"/>
          <w:sz w:val="28"/>
          <w:rtl/>
          <w:lang w:bidi="fa-IR"/>
        </w:rPr>
        <w:t>کنند: می</w:t>
      </w:r>
      <w:r w:rsidRPr="007F60B8">
        <w:rPr>
          <w:rFonts w:hint="eastAsia"/>
          <w:sz w:val="28"/>
          <w:rtl/>
          <w:lang w:bidi="fa-IR"/>
        </w:rPr>
        <w:t>‌</w:t>
      </w:r>
      <w:r w:rsidRPr="007F60B8">
        <w:rPr>
          <w:rFonts w:hint="cs"/>
          <w:sz w:val="28"/>
          <w:rtl/>
          <w:lang w:bidi="fa-IR"/>
        </w:rPr>
        <w:t>دانیم که شیعه برای پیش بردن اهداف خویش نیاز به کسی ندارد و خداوند متعال خود می</w:t>
      </w:r>
      <w:r w:rsidRPr="007F60B8">
        <w:rPr>
          <w:rFonts w:hint="eastAsia"/>
          <w:sz w:val="28"/>
          <w:rtl/>
          <w:lang w:bidi="fa-IR"/>
        </w:rPr>
        <w:t>‌</w:t>
      </w:r>
      <w:r w:rsidRPr="007F60B8">
        <w:rPr>
          <w:rFonts w:hint="cs"/>
          <w:sz w:val="28"/>
          <w:rtl/>
          <w:lang w:bidi="fa-IR"/>
        </w:rPr>
        <w:t>تواند دین را به اهداف خود برساند، اما درعین‌حال به این مطلب نیز علم داریم که خداوند امور را از طریق اسباب آنها پیش خواهد برد: «أَبَی اللَّهُ أَنْ ی</w:t>
      </w:r>
      <w:r w:rsidRPr="007F60B8">
        <w:rPr>
          <w:rFonts w:hint="eastAsia"/>
          <w:sz w:val="28"/>
          <w:rtl/>
          <w:lang w:bidi="fa-IR"/>
        </w:rPr>
        <w:t>جْرِ</w:t>
      </w:r>
      <w:r w:rsidRPr="007F60B8">
        <w:rPr>
          <w:rFonts w:hint="cs"/>
          <w:sz w:val="28"/>
          <w:rtl/>
          <w:lang w:bidi="fa-IR"/>
        </w:rPr>
        <w:t xml:space="preserve">ی الْأَشْیاءَ إِلَّا بِأَسْبَابٍ فَجَعَلَ لِکلِّ </w:t>
      </w:r>
      <w:r w:rsidRPr="007F60B8">
        <w:rPr>
          <w:sz w:val="28"/>
          <w:rtl/>
          <w:lang w:bidi="fa-IR"/>
        </w:rPr>
        <w:t>شَ</w:t>
      </w:r>
      <w:r w:rsidRPr="007F60B8">
        <w:rPr>
          <w:rFonts w:hint="cs"/>
          <w:sz w:val="28"/>
          <w:rtl/>
          <w:lang w:bidi="fa-IR"/>
        </w:rPr>
        <w:t>ی‌</w:t>
      </w:r>
      <w:r w:rsidRPr="007F60B8">
        <w:rPr>
          <w:rFonts w:hint="eastAsia"/>
          <w:sz w:val="28"/>
          <w:rtl/>
          <w:lang w:bidi="fa-IR"/>
        </w:rPr>
        <w:t>ءٍ</w:t>
      </w:r>
      <w:r w:rsidRPr="007F60B8">
        <w:rPr>
          <w:rFonts w:hint="cs"/>
          <w:sz w:val="28"/>
          <w:rtl/>
          <w:lang w:bidi="fa-IR"/>
        </w:rPr>
        <w:t xml:space="preserve"> سَبَبا».</w:t>
      </w:r>
      <w:r w:rsidRPr="007F60B8">
        <w:rPr>
          <w:sz w:val="28"/>
          <w:vertAlign w:val="superscript"/>
          <w:rtl/>
          <w:lang w:bidi="fa-IR"/>
        </w:rPr>
        <w:footnoteReference w:id="368"/>
      </w:r>
      <w:r w:rsidRPr="007F60B8">
        <w:rPr>
          <w:rFonts w:hint="cs"/>
          <w:sz w:val="28"/>
          <w:rtl/>
          <w:lang w:bidi="fa-IR"/>
        </w:rPr>
        <w:t xml:space="preserve"> به</w:t>
      </w:r>
      <w:r w:rsidRPr="007F60B8">
        <w:rPr>
          <w:rFonts w:hint="eastAsia"/>
          <w:sz w:val="28"/>
          <w:rtl/>
          <w:lang w:bidi="fa-IR"/>
        </w:rPr>
        <w:t>‌</w:t>
      </w:r>
      <w:r w:rsidRPr="007F60B8">
        <w:rPr>
          <w:rFonts w:hint="cs"/>
          <w:sz w:val="28"/>
          <w:rtl/>
          <w:lang w:bidi="fa-IR"/>
        </w:rPr>
        <w:t>طور مثال می</w:t>
      </w:r>
      <w:r w:rsidRPr="007F60B8">
        <w:rPr>
          <w:rFonts w:hint="eastAsia"/>
          <w:sz w:val="28"/>
          <w:rtl/>
          <w:lang w:bidi="fa-IR"/>
        </w:rPr>
        <w:t>‌</w:t>
      </w:r>
      <w:r w:rsidRPr="007F60B8">
        <w:rPr>
          <w:rFonts w:hint="cs"/>
          <w:sz w:val="28"/>
          <w:rtl/>
          <w:lang w:bidi="fa-IR"/>
        </w:rPr>
        <w:t>دانیم اراده</w:t>
      </w:r>
      <w:r w:rsidRPr="007F60B8">
        <w:rPr>
          <w:rFonts w:hint="eastAsia"/>
          <w:sz w:val="28"/>
          <w:rtl/>
          <w:lang w:bidi="fa-IR"/>
        </w:rPr>
        <w:t>‌</w:t>
      </w:r>
      <w:r w:rsidRPr="007F60B8">
        <w:rPr>
          <w:rFonts w:hint="cs"/>
          <w:sz w:val="28"/>
          <w:rtl/>
          <w:lang w:bidi="fa-IR"/>
        </w:rPr>
        <w:t>ی امام علیه‌السلام به این تعلق گرفته است که در زمان غیبت مطالب مورد نیاز شیعیان از طریق فقها به آنها منتقل شود. به جهت علم به این مطلب می</w:t>
      </w:r>
      <w:r w:rsidRPr="007F60B8">
        <w:rPr>
          <w:rFonts w:hint="eastAsia"/>
          <w:sz w:val="28"/>
          <w:rtl/>
          <w:lang w:bidi="fa-IR"/>
        </w:rPr>
        <w:t>‌</w:t>
      </w:r>
      <w:r w:rsidRPr="007F60B8">
        <w:rPr>
          <w:rFonts w:hint="cs"/>
          <w:sz w:val="28"/>
          <w:rtl/>
          <w:lang w:bidi="fa-IR"/>
        </w:rPr>
        <w:t>توانیم از دیگران بر این امر سبقت گرفته و مجرای فیض الهی شویم. معنای «فَاسْتَبِقُوا الْخَیرات»</w:t>
      </w:r>
      <w:r w:rsidRPr="007F60B8">
        <w:rPr>
          <w:sz w:val="28"/>
          <w:vertAlign w:val="superscript"/>
          <w:rtl/>
          <w:lang w:bidi="fa-IR"/>
        </w:rPr>
        <w:footnoteReference w:id="369"/>
      </w:r>
      <w:r w:rsidRPr="007F60B8">
        <w:rPr>
          <w:rFonts w:hint="cs"/>
          <w:sz w:val="28"/>
          <w:rtl/>
          <w:lang w:bidi="fa-IR"/>
        </w:rPr>
        <w:t xml:space="preserve"> این مطلب است و در چنین مواردی اگر شخص برای انجام عمل پیش</w:t>
      </w:r>
      <w:r w:rsidRPr="007F60B8">
        <w:rPr>
          <w:rFonts w:hint="eastAsia"/>
          <w:sz w:val="28"/>
          <w:rtl/>
          <w:lang w:bidi="fa-IR"/>
        </w:rPr>
        <w:t>‌</w:t>
      </w:r>
      <w:r w:rsidRPr="007F60B8">
        <w:rPr>
          <w:rFonts w:hint="cs"/>
          <w:sz w:val="28"/>
          <w:rtl/>
          <w:lang w:bidi="fa-IR"/>
        </w:rPr>
        <w:t>قدم نشود، خیر را از دست می</w:t>
      </w:r>
      <w:r w:rsidRPr="007F60B8">
        <w:rPr>
          <w:rFonts w:hint="eastAsia"/>
          <w:sz w:val="28"/>
          <w:rtl/>
          <w:lang w:bidi="fa-IR"/>
        </w:rPr>
        <w:t>‌</w:t>
      </w:r>
      <w:r w:rsidRPr="007F60B8">
        <w:rPr>
          <w:rFonts w:hint="cs"/>
          <w:sz w:val="28"/>
          <w:rtl/>
          <w:lang w:bidi="fa-IR"/>
        </w:rPr>
        <w:t>دهد، اما از دست دادن خیر به معنای عقاب شدن او نیست.</w:t>
      </w:r>
    </w:p>
    <w:p w:rsidR="007F60B8" w:rsidRPr="007F60B8" w:rsidRDefault="007F60B8" w:rsidP="007F60B8">
      <w:pPr>
        <w:outlineLvl w:val="3"/>
        <w:rPr>
          <w:rFonts w:cs="B Titr"/>
          <w:sz w:val="24"/>
          <w:szCs w:val="24"/>
          <w:rtl/>
          <w:lang w:bidi="fa-IR"/>
        </w:rPr>
      </w:pPr>
      <w:r w:rsidRPr="007F60B8">
        <w:rPr>
          <w:rFonts w:cs="B Titr" w:hint="cs"/>
          <w:sz w:val="24"/>
          <w:szCs w:val="24"/>
          <w:rtl/>
          <w:lang w:bidi="fa-IR"/>
        </w:rPr>
        <w:t>مطلب سوم: بررسی اشکال سوم «مرحوم آخوند» به استدلال</w:t>
      </w:r>
    </w:p>
    <w:p w:rsidR="007F60B8" w:rsidRPr="007F60B8" w:rsidRDefault="007F60B8" w:rsidP="007F60B8">
      <w:pPr>
        <w:rPr>
          <w:sz w:val="28"/>
          <w:rtl/>
          <w:lang w:bidi="fa-IR"/>
        </w:rPr>
      </w:pPr>
      <w:r w:rsidRPr="007F60B8">
        <w:rPr>
          <w:rFonts w:hint="cs"/>
          <w:sz w:val="28"/>
          <w:rtl/>
          <w:lang w:bidi="fa-IR"/>
        </w:rPr>
        <w:t>«مرحوم اصفهانی» اشکال دوم «مرحوم آخوند» (لزوم تخصیص اکثر) را وارد می</w:t>
      </w:r>
      <w:r w:rsidRPr="007F60B8">
        <w:rPr>
          <w:rFonts w:hint="eastAsia"/>
          <w:sz w:val="28"/>
          <w:rtl/>
          <w:lang w:bidi="fa-IR"/>
        </w:rPr>
        <w:t>‌</w:t>
      </w:r>
      <w:r w:rsidRPr="007F60B8">
        <w:rPr>
          <w:rFonts w:hint="cs"/>
          <w:sz w:val="28"/>
          <w:rtl/>
          <w:lang w:bidi="fa-IR"/>
        </w:rPr>
        <w:t>دانند، همچنین اشکال سوم (ارشادی بودن اوامر) را صحیح می</w:t>
      </w:r>
      <w:r w:rsidRPr="007F60B8">
        <w:rPr>
          <w:rFonts w:hint="eastAsia"/>
          <w:sz w:val="28"/>
          <w:rtl/>
          <w:lang w:bidi="fa-IR"/>
        </w:rPr>
        <w:t>‌</w:t>
      </w:r>
      <w:r w:rsidRPr="007F60B8">
        <w:rPr>
          <w:rFonts w:hint="cs"/>
          <w:sz w:val="28"/>
          <w:rtl/>
          <w:lang w:bidi="fa-IR"/>
        </w:rPr>
        <w:t>دانند، اما به تشبیه آیاتی مانند «فَاسْتَبِقُوا الْخَیرات»</w:t>
      </w:r>
      <w:r w:rsidRPr="007F60B8">
        <w:rPr>
          <w:sz w:val="28"/>
          <w:vertAlign w:val="superscript"/>
          <w:rtl/>
          <w:lang w:bidi="fa-IR"/>
        </w:rPr>
        <w:footnoteReference w:id="370"/>
      </w:r>
      <w:r w:rsidRPr="007F60B8">
        <w:rPr>
          <w:rFonts w:hint="cs"/>
          <w:sz w:val="28"/>
          <w:rtl/>
          <w:lang w:bidi="fa-IR"/>
        </w:rPr>
        <w:t xml:space="preserve"> به آیاتی مانند «یا أَیهَا الَّذینَ آمَنُوا أَطیعُوا اللَّهَ وَ أَطیعُوا الرَّسُولَ وَ أُولِی الْأَمْرِ مِنْکم»</w:t>
      </w:r>
      <w:r w:rsidRPr="007F60B8">
        <w:rPr>
          <w:sz w:val="28"/>
          <w:vertAlign w:val="superscript"/>
          <w:rtl/>
          <w:lang w:bidi="fa-IR"/>
        </w:rPr>
        <w:footnoteReference w:id="371"/>
      </w:r>
      <w:r w:rsidRPr="007F60B8">
        <w:rPr>
          <w:rFonts w:hint="cs"/>
          <w:sz w:val="28"/>
          <w:rtl/>
          <w:lang w:bidi="fa-IR"/>
        </w:rPr>
        <w:t xml:space="preserve"> اشکال وارد می</w:t>
      </w:r>
      <w:r w:rsidRPr="007F60B8">
        <w:rPr>
          <w:rFonts w:hint="eastAsia"/>
          <w:sz w:val="28"/>
          <w:rtl/>
          <w:lang w:bidi="fa-IR"/>
        </w:rPr>
        <w:t>‌</w:t>
      </w:r>
      <w:r w:rsidRPr="007F60B8">
        <w:rPr>
          <w:rFonts w:hint="cs"/>
          <w:sz w:val="28"/>
          <w:rtl/>
          <w:lang w:bidi="fa-IR"/>
        </w:rPr>
        <w:t>کنند.</w:t>
      </w:r>
    </w:p>
    <w:p w:rsidR="007F60B8" w:rsidRPr="007F60B8" w:rsidRDefault="007F60B8" w:rsidP="007F60B8">
      <w:pPr>
        <w:rPr>
          <w:sz w:val="28"/>
          <w:rtl/>
          <w:lang w:bidi="fa-IR"/>
        </w:rPr>
      </w:pPr>
      <w:r w:rsidRPr="007F60B8">
        <w:rPr>
          <w:rFonts w:hint="cs"/>
          <w:sz w:val="28"/>
          <w:rtl/>
          <w:lang w:bidi="fa-IR"/>
        </w:rPr>
        <w:t>به نظر ایشان:</w:t>
      </w:r>
    </w:p>
    <w:p w:rsidR="007F60B8" w:rsidRPr="007F60B8" w:rsidRDefault="007F60B8" w:rsidP="007F60B8">
      <w:pPr>
        <w:ind w:left="720"/>
        <w:rPr>
          <w:sz w:val="28"/>
          <w:rtl/>
          <w:lang w:bidi="fa-IR"/>
        </w:rPr>
      </w:pPr>
      <w:r w:rsidRPr="007F60B8">
        <w:rPr>
          <w:rFonts w:hint="cs"/>
          <w:sz w:val="28"/>
          <w:rtl/>
          <w:lang w:bidi="fa-IR"/>
        </w:rPr>
        <w:t>گرچه هر دو آیه ارشادی بوده و از این جهت شبیه به هم هستند؛</w:t>
      </w:r>
    </w:p>
    <w:p w:rsidR="007F60B8" w:rsidRPr="007F60B8" w:rsidRDefault="007F60B8" w:rsidP="007F60B8">
      <w:pPr>
        <w:ind w:left="720"/>
        <w:rPr>
          <w:sz w:val="28"/>
          <w:rtl/>
          <w:lang w:bidi="fa-IR"/>
        </w:rPr>
      </w:pPr>
      <w:r w:rsidRPr="007F60B8">
        <w:rPr>
          <w:rFonts w:hint="cs"/>
          <w:sz w:val="28"/>
          <w:rtl/>
          <w:lang w:bidi="fa-IR"/>
        </w:rPr>
        <w:t>اما تفاوتی نیز بین این دو آیه است و آن اینکه:</w:t>
      </w:r>
    </w:p>
    <w:p w:rsidR="007F60B8" w:rsidRPr="007F60B8" w:rsidRDefault="007F60B8" w:rsidP="007F60B8">
      <w:pPr>
        <w:ind w:left="1440"/>
        <w:rPr>
          <w:sz w:val="28"/>
          <w:rtl/>
          <w:lang w:bidi="fa-IR"/>
        </w:rPr>
      </w:pPr>
      <w:r w:rsidRPr="007F60B8">
        <w:rPr>
          <w:rFonts w:hint="cs"/>
          <w:sz w:val="28"/>
          <w:rtl/>
          <w:lang w:bidi="fa-IR"/>
        </w:rPr>
        <w:t>امر به اطاعت از خداوند، رسول و اولی الامر نمی</w:t>
      </w:r>
      <w:r w:rsidRPr="007F60B8">
        <w:rPr>
          <w:rFonts w:hint="eastAsia"/>
          <w:sz w:val="28"/>
          <w:rtl/>
          <w:lang w:bidi="fa-IR"/>
        </w:rPr>
        <w:t>‌</w:t>
      </w:r>
      <w:r w:rsidRPr="007F60B8">
        <w:rPr>
          <w:rFonts w:hint="cs"/>
          <w:sz w:val="28"/>
          <w:rtl/>
          <w:lang w:bidi="fa-IR"/>
        </w:rPr>
        <w:t>تواند غیر ارشادی باشد و مولوی بودن آن، مستلزم دور و خلف خواهد بود؛</w:t>
      </w:r>
    </w:p>
    <w:p w:rsidR="007F60B8" w:rsidRPr="007F60B8" w:rsidRDefault="007F60B8" w:rsidP="007F60B8">
      <w:pPr>
        <w:ind w:left="1440"/>
        <w:rPr>
          <w:sz w:val="28"/>
          <w:rtl/>
          <w:lang w:bidi="fa-IR"/>
        </w:rPr>
      </w:pPr>
      <w:r w:rsidRPr="007F60B8">
        <w:rPr>
          <w:rFonts w:hint="cs"/>
          <w:sz w:val="28"/>
          <w:rtl/>
          <w:lang w:bidi="fa-IR"/>
        </w:rPr>
        <w:t>اما امر به استباق به سمت خیرات می</w:t>
      </w:r>
      <w:r w:rsidRPr="007F60B8">
        <w:rPr>
          <w:rFonts w:hint="eastAsia"/>
          <w:sz w:val="28"/>
          <w:rtl/>
          <w:lang w:bidi="fa-IR"/>
        </w:rPr>
        <w:t>‌</w:t>
      </w:r>
      <w:r w:rsidRPr="007F60B8">
        <w:rPr>
          <w:rFonts w:hint="cs"/>
          <w:sz w:val="28"/>
          <w:rtl/>
          <w:lang w:bidi="fa-IR"/>
        </w:rPr>
        <w:t>تواند غیر ارشادی باشد؛ یعنی این امکان وجود دارد که مولا دو غرض داشته باشد: غرض مولوی در ذات عمل و غرض مولوی وجوبی یا استحبابی در فوریت انجام عمل.</w:t>
      </w:r>
    </w:p>
    <w:p w:rsidR="007F60B8" w:rsidRPr="007F60B8" w:rsidRDefault="007F60B8" w:rsidP="007F60B8">
      <w:pPr>
        <w:rPr>
          <w:sz w:val="28"/>
          <w:rtl/>
          <w:lang w:bidi="fa-IR"/>
        </w:rPr>
      </w:pPr>
      <w:r w:rsidRPr="007F60B8">
        <w:rPr>
          <w:rFonts w:hint="cs"/>
          <w:sz w:val="28"/>
          <w:rtl/>
          <w:lang w:bidi="fa-IR"/>
        </w:rPr>
        <w:lastRenderedPageBreak/>
        <w:t>همچنین ایشان می</w:t>
      </w:r>
      <w:r w:rsidRPr="007F60B8">
        <w:rPr>
          <w:rFonts w:hint="eastAsia"/>
          <w:sz w:val="28"/>
          <w:rtl/>
          <w:lang w:bidi="fa-IR"/>
        </w:rPr>
        <w:t>‌</w:t>
      </w:r>
      <w:r w:rsidRPr="007F60B8">
        <w:rPr>
          <w:rFonts w:hint="cs"/>
          <w:sz w:val="28"/>
          <w:rtl/>
          <w:lang w:bidi="fa-IR"/>
        </w:rPr>
        <w:t>فرمایند مسلک ظهور ذاتی یعنی این مطلب که «ظهور ذات مولا و عبد در مولوی بودن امر است و ارشادی بودن امر مورد پذیرش نیست مگر اینکه قرینه</w:t>
      </w:r>
      <w:r w:rsidRPr="007F60B8">
        <w:rPr>
          <w:rFonts w:hint="eastAsia"/>
          <w:sz w:val="28"/>
          <w:rtl/>
          <w:lang w:bidi="fa-IR"/>
        </w:rPr>
        <w:t>‌</w:t>
      </w:r>
      <w:r w:rsidRPr="007F60B8">
        <w:rPr>
          <w:rFonts w:hint="cs"/>
          <w:sz w:val="28"/>
          <w:rtl/>
          <w:lang w:bidi="fa-IR"/>
        </w:rPr>
        <w:t>ی قطعیه</w:t>
      </w:r>
      <w:r w:rsidRPr="007F60B8">
        <w:rPr>
          <w:rFonts w:hint="eastAsia"/>
          <w:sz w:val="28"/>
          <w:rtl/>
          <w:lang w:bidi="fa-IR"/>
        </w:rPr>
        <w:t>‌</w:t>
      </w:r>
      <w:r w:rsidRPr="007F60B8">
        <w:rPr>
          <w:rFonts w:hint="cs"/>
          <w:sz w:val="28"/>
          <w:rtl/>
          <w:lang w:bidi="fa-IR"/>
        </w:rPr>
        <w:t>ای بر آن داشته باشیم» مورد پذیرش نیست. در مورد این دو آیه نیز:</w:t>
      </w:r>
    </w:p>
    <w:p w:rsidR="007F60B8" w:rsidRPr="007F60B8" w:rsidRDefault="007F60B8" w:rsidP="007F60B8">
      <w:pPr>
        <w:ind w:left="720"/>
        <w:rPr>
          <w:sz w:val="28"/>
          <w:rtl/>
          <w:lang w:bidi="fa-IR"/>
        </w:rPr>
      </w:pPr>
      <w:r w:rsidRPr="007F60B8">
        <w:rPr>
          <w:rFonts w:hint="cs"/>
          <w:sz w:val="28"/>
          <w:rtl/>
          <w:lang w:bidi="fa-IR"/>
        </w:rPr>
        <w:t>امر به اطاعت از خداوند، رسول و اولی الامر را به جهت استحاله</w:t>
      </w:r>
      <w:r w:rsidRPr="007F60B8">
        <w:rPr>
          <w:rFonts w:hint="eastAsia"/>
          <w:sz w:val="28"/>
          <w:rtl/>
          <w:lang w:bidi="fa-IR"/>
        </w:rPr>
        <w:t>‌</w:t>
      </w:r>
      <w:r w:rsidRPr="007F60B8">
        <w:rPr>
          <w:rFonts w:hint="cs"/>
          <w:sz w:val="28"/>
          <w:rtl/>
          <w:lang w:bidi="fa-IR"/>
        </w:rPr>
        <w:t>ی عقلی مولوی بودن یعنی به لحاظ مقام ثبوت ارشادی می</w:t>
      </w:r>
      <w:r w:rsidRPr="007F60B8">
        <w:rPr>
          <w:rFonts w:hint="eastAsia"/>
          <w:sz w:val="28"/>
          <w:rtl/>
          <w:lang w:bidi="fa-IR"/>
        </w:rPr>
        <w:t>‌</w:t>
      </w:r>
      <w:r w:rsidRPr="007F60B8">
        <w:rPr>
          <w:rFonts w:hint="cs"/>
          <w:sz w:val="28"/>
          <w:rtl/>
          <w:lang w:bidi="fa-IR"/>
        </w:rPr>
        <w:t>دانیم؛</w:t>
      </w:r>
    </w:p>
    <w:p w:rsidR="007F60B8" w:rsidRPr="007F60B8" w:rsidRDefault="007F60B8" w:rsidP="007F60B8">
      <w:pPr>
        <w:ind w:left="720"/>
        <w:rPr>
          <w:sz w:val="28"/>
          <w:rtl/>
          <w:lang w:bidi="fa-IR"/>
        </w:rPr>
      </w:pPr>
      <w:r w:rsidRPr="007F60B8">
        <w:rPr>
          <w:rFonts w:hint="cs"/>
          <w:sz w:val="28"/>
          <w:rtl/>
          <w:lang w:bidi="fa-IR"/>
        </w:rPr>
        <w:t>و امر به استباق به سمت خیرات را نه به جهت استحاله</w:t>
      </w:r>
      <w:r w:rsidRPr="007F60B8">
        <w:rPr>
          <w:rFonts w:hint="eastAsia"/>
          <w:sz w:val="28"/>
          <w:rtl/>
          <w:lang w:bidi="fa-IR"/>
        </w:rPr>
        <w:t>‌</w:t>
      </w:r>
      <w:r w:rsidRPr="007F60B8">
        <w:rPr>
          <w:rFonts w:hint="cs"/>
          <w:sz w:val="28"/>
          <w:rtl/>
          <w:lang w:bidi="fa-IR"/>
        </w:rPr>
        <w:t>ی عقلی مولوی بودن و مقام ثبوت، بلکه به لحاظ مقام اثبات یعنی به این جهت ارشادی می</w:t>
      </w:r>
      <w:r w:rsidRPr="007F60B8">
        <w:rPr>
          <w:rFonts w:hint="eastAsia"/>
          <w:sz w:val="28"/>
          <w:rtl/>
          <w:lang w:bidi="fa-IR"/>
        </w:rPr>
        <w:t>‌</w:t>
      </w:r>
      <w:r w:rsidRPr="007F60B8">
        <w:rPr>
          <w:rFonts w:hint="cs"/>
          <w:sz w:val="28"/>
          <w:rtl/>
          <w:lang w:bidi="fa-IR"/>
        </w:rPr>
        <w:t>دانیم که خود عقلا این</w:t>
      </w:r>
      <w:r w:rsidRPr="007F60B8">
        <w:rPr>
          <w:rFonts w:hint="eastAsia"/>
          <w:sz w:val="28"/>
          <w:rtl/>
          <w:lang w:bidi="fa-IR"/>
        </w:rPr>
        <w:t>‌</w:t>
      </w:r>
      <w:r w:rsidRPr="007F60B8">
        <w:rPr>
          <w:rFonts w:hint="cs"/>
          <w:sz w:val="28"/>
          <w:rtl/>
          <w:lang w:bidi="fa-IR"/>
        </w:rPr>
        <w:t>گونه حکم می</w:t>
      </w:r>
      <w:r w:rsidRPr="007F60B8">
        <w:rPr>
          <w:rFonts w:hint="eastAsia"/>
          <w:sz w:val="28"/>
          <w:rtl/>
          <w:lang w:bidi="fa-IR"/>
        </w:rPr>
        <w:t>‌</w:t>
      </w:r>
      <w:r w:rsidRPr="007F60B8">
        <w:rPr>
          <w:rFonts w:hint="cs"/>
          <w:sz w:val="28"/>
          <w:rtl/>
          <w:lang w:bidi="fa-IR"/>
        </w:rPr>
        <w:t>کنند که چون ممکن است فرصت کسب خیر از دست برود، باید در انجام عمل شتاب کرد.</w:t>
      </w:r>
    </w:p>
    <w:p w:rsidR="007F60B8" w:rsidRPr="007F60B8" w:rsidRDefault="007F60B8" w:rsidP="007F60B8">
      <w:pPr>
        <w:rPr>
          <w:sz w:val="28"/>
          <w:rtl/>
          <w:lang w:bidi="fa-IR"/>
        </w:rPr>
      </w:pPr>
      <w:r w:rsidRPr="007F60B8">
        <w:rPr>
          <w:rFonts w:hint="cs"/>
          <w:sz w:val="28"/>
          <w:rtl/>
          <w:lang w:bidi="fa-IR"/>
        </w:rPr>
        <w:t>مطلب چهارم: بررسی مطلب «مرحوم آخوند» در مورد فوراً ففورا</w:t>
      </w:r>
    </w:p>
    <w:p w:rsidR="007F60B8" w:rsidRPr="007F60B8" w:rsidRDefault="007F60B8" w:rsidP="007F60B8">
      <w:pPr>
        <w:rPr>
          <w:sz w:val="28"/>
          <w:rtl/>
          <w:lang w:bidi="fa-IR"/>
        </w:rPr>
      </w:pPr>
      <w:r w:rsidRPr="007F60B8">
        <w:rPr>
          <w:rFonts w:hint="cs"/>
          <w:sz w:val="28"/>
          <w:rtl/>
          <w:lang w:bidi="fa-IR"/>
        </w:rPr>
        <w:t>«مرحوم آخوند» این مسئله را بر وحدت یا تعدد مطلوب مبتنی کردند و فرمودند:</w:t>
      </w:r>
    </w:p>
    <w:p w:rsidR="007F60B8" w:rsidRPr="007F60B8" w:rsidRDefault="007F60B8" w:rsidP="007F60B8">
      <w:pPr>
        <w:ind w:left="720"/>
        <w:rPr>
          <w:sz w:val="28"/>
          <w:rtl/>
          <w:lang w:bidi="fa-IR"/>
        </w:rPr>
      </w:pPr>
      <w:r w:rsidRPr="007F60B8">
        <w:rPr>
          <w:rFonts w:hint="cs"/>
          <w:sz w:val="28"/>
          <w:rtl/>
          <w:lang w:bidi="fa-IR"/>
        </w:rPr>
        <w:t>اگر قائل به وحدت مطلوب باشیم؛ یعنی اگر مطلوب مولا عمل به قید فوریت باشد، به جهت منتفی شدن فور، مطلوب نیز منتفی شده و فوریت در آن دوم لزومی نخواهد داشت؛</w:t>
      </w:r>
    </w:p>
    <w:p w:rsidR="007F60B8" w:rsidRPr="007F60B8" w:rsidRDefault="007F60B8" w:rsidP="007F60B8">
      <w:pPr>
        <w:ind w:left="720"/>
        <w:rPr>
          <w:sz w:val="28"/>
          <w:rtl/>
          <w:lang w:bidi="fa-IR"/>
        </w:rPr>
      </w:pPr>
      <w:r w:rsidRPr="007F60B8">
        <w:rPr>
          <w:rFonts w:hint="cs"/>
          <w:sz w:val="28"/>
          <w:rtl/>
          <w:lang w:bidi="fa-IR"/>
        </w:rPr>
        <w:t>اما اگر قائل به تعدد مطلوب باشیم؛ یعنی اگر یک مطلوب مولا عمل باشد و مطلوب دیگر او اتیان فوری عمل باشد، فوریت در آنات بعدی نیز لازم خواهد بود.</w:t>
      </w:r>
    </w:p>
    <w:p w:rsidR="007F60B8" w:rsidRPr="007F60B8" w:rsidRDefault="007F60B8" w:rsidP="007F60B8">
      <w:pPr>
        <w:rPr>
          <w:sz w:val="28"/>
          <w:rtl/>
          <w:lang w:bidi="fa-IR"/>
        </w:rPr>
      </w:pPr>
      <w:r w:rsidRPr="007F60B8">
        <w:rPr>
          <w:rFonts w:hint="cs"/>
          <w:sz w:val="28"/>
          <w:rtl/>
          <w:lang w:bidi="fa-IR"/>
        </w:rPr>
        <w:t>«مرحوم اصفهانی» نیز همانند «مرحوم آقا ضیاء» معتقدند این مسئله مبتنی بر وحدت و تعدد مطلوب نیست؛ زیرا:</w:t>
      </w:r>
    </w:p>
    <w:p w:rsidR="007F60B8" w:rsidRPr="007F60B8" w:rsidRDefault="007F60B8" w:rsidP="007F60B8">
      <w:pPr>
        <w:ind w:left="720"/>
        <w:rPr>
          <w:sz w:val="28"/>
          <w:rtl/>
          <w:lang w:bidi="fa-IR"/>
        </w:rPr>
      </w:pPr>
      <w:r w:rsidRPr="007F60B8">
        <w:rPr>
          <w:rFonts w:hint="cs"/>
          <w:sz w:val="28"/>
          <w:rtl/>
          <w:lang w:bidi="fa-IR"/>
        </w:rPr>
        <w:t>اگر کسی قائل به وحدت مطلوب شد، لزوماً فوریت در آنِ دوم را رد نمی</w:t>
      </w:r>
      <w:r w:rsidRPr="007F60B8">
        <w:rPr>
          <w:rFonts w:hint="eastAsia"/>
          <w:sz w:val="28"/>
          <w:rtl/>
          <w:lang w:bidi="fa-IR"/>
        </w:rPr>
        <w:t>‌</w:t>
      </w:r>
      <w:r w:rsidRPr="007F60B8">
        <w:rPr>
          <w:rFonts w:hint="cs"/>
          <w:sz w:val="28"/>
          <w:rtl/>
          <w:lang w:bidi="fa-IR"/>
        </w:rPr>
        <w:t>کند، زیرا ممکن است این شخص مطلوب را «عمل مقید به فور به‌حسب امکان» بداند نه «عمل مقید به فور به‌حسب اولین زمان ممکن»؛</w:t>
      </w:r>
    </w:p>
    <w:p w:rsidR="007F60B8" w:rsidRPr="007F60B8" w:rsidRDefault="007F60B8" w:rsidP="007F60B8">
      <w:pPr>
        <w:ind w:left="720"/>
        <w:rPr>
          <w:sz w:val="28"/>
          <w:rtl/>
          <w:lang w:bidi="fa-IR"/>
        </w:rPr>
      </w:pPr>
      <w:r w:rsidRPr="007F60B8">
        <w:rPr>
          <w:rFonts w:hint="cs"/>
          <w:sz w:val="28"/>
          <w:rtl/>
          <w:lang w:bidi="fa-IR"/>
        </w:rPr>
        <w:t>و اگر کسی قائل به تعدد مطلوب شد، لزوماً فوراً ففورا را نمی</w:t>
      </w:r>
      <w:r w:rsidRPr="007F60B8">
        <w:rPr>
          <w:rFonts w:hint="eastAsia"/>
          <w:sz w:val="28"/>
          <w:rtl/>
          <w:lang w:bidi="fa-IR"/>
        </w:rPr>
        <w:t>‌</w:t>
      </w:r>
      <w:r w:rsidRPr="007F60B8">
        <w:rPr>
          <w:rFonts w:hint="cs"/>
          <w:sz w:val="28"/>
          <w:rtl/>
          <w:lang w:bidi="fa-IR"/>
        </w:rPr>
        <w:t>پذیرد؛ زیرا ممکن است این شخص قائل به این باشد که:</w:t>
      </w:r>
    </w:p>
    <w:p w:rsidR="007F60B8" w:rsidRPr="007F60B8" w:rsidRDefault="007F60B8" w:rsidP="007F60B8">
      <w:pPr>
        <w:ind w:left="1440"/>
        <w:rPr>
          <w:sz w:val="28"/>
          <w:rtl/>
          <w:lang w:bidi="fa-IR"/>
        </w:rPr>
      </w:pPr>
      <w:r w:rsidRPr="007F60B8">
        <w:rPr>
          <w:rFonts w:hint="cs"/>
          <w:sz w:val="28"/>
          <w:rtl/>
          <w:lang w:bidi="fa-IR"/>
        </w:rPr>
        <w:t>مطلوب اول مولا ذات عمل است؛</w:t>
      </w:r>
    </w:p>
    <w:p w:rsidR="007F60B8" w:rsidRPr="007F60B8" w:rsidRDefault="007F60B8" w:rsidP="007F60B8">
      <w:pPr>
        <w:ind w:left="1440"/>
        <w:rPr>
          <w:sz w:val="28"/>
          <w:rtl/>
          <w:lang w:bidi="fa-IR"/>
        </w:rPr>
      </w:pPr>
      <w:r w:rsidRPr="007F60B8">
        <w:rPr>
          <w:rFonts w:hint="cs"/>
          <w:sz w:val="28"/>
          <w:rtl/>
          <w:lang w:bidi="fa-IR"/>
        </w:rPr>
        <w:t>و مطلوب دوم مولا فوریت در اولین زمان ممکن است نه در زمان</w:t>
      </w:r>
      <w:r w:rsidRPr="007F60B8">
        <w:rPr>
          <w:rFonts w:hint="eastAsia"/>
          <w:sz w:val="28"/>
          <w:rtl/>
          <w:lang w:bidi="fa-IR"/>
        </w:rPr>
        <w:t>‌</w:t>
      </w:r>
      <w:r w:rsidRPr="007F60B8">
        <w:rPr>
          <w:rFonts w:hint="cs"/>
          <w:sz w:val="28"/>
          <w:rtl/>
          <w:lang w:bidi="fa-IR"/>
        </w:rPr>
        <w:t>های بعدی.</w:t>
      </w:r>
    </w:p>
    <w:p w:rsidR="007F60B8" w:rsidRPr="007F60B8" w:rsidRDefault="007F60B8" w:rsidP="007F60B8">
      <w:pPr>
        <w:rPr>
          <w:sz w:val="28"/>
          <w:rtl/>
          <w:lang w:bidi="fa-IR"/>
        </w:rPr>
      </w:pPr>
      <w:r w:rsidRPr="007F60B8">
        <w:rPr>
          <w:rFonts w:hint="cs"/>
          <w:sz w:val="28"/>
          <w:rtl/>
          <w:lang w:bidi="fa-IR"/>
        </w:rPr>
        <w:t>طبق این مبنا:</w:t>
      </w:r>
    </w:p>
    <w:p w:rsidR="007F60B8" w:rsidRPr="007F60B8" w:rsidRDefault="007F60B8" w:rsidP="007F60B8">
      <w:pPr>
        <w:ind w:left="720"/>
        <w:rPr>
          <w:sz w:val="28"/>
          <w:rtl/>
          <w:lang w:bidi="fa-IR"/>
        </w:rPr>
      </w:pPr>
      <w:r w:rsidRPr="007F60B8">
        <w:rPr>
          <w:rFonts w:hint="cs"/>
          <w:sz w:val="28"/>
          <w:rtl/>
          <w:lang w:bidi="fa-IR"/>
        </w:rPr>
        <w:t>انجام دادن فعل در اولین زمان ممکن هر دو مطلوب را تأمین می</w:t>
      </w:r>
      <w:r w:rsidRPr="007F60B8">
        <w:rPr>
          <w:rFonts w:hint="eastAsia"/>
          <w:sz w:val="28"/>
          <w:rtl/>
          <w:lang w:bidi="fa-IR"/>
        </w:rPr>
        <w:t>‌</w:t>
      </w:r>
      <w:r w:rsidRPr="007F60B8">
        <w:rPr>
          <w:rFonts w:hint="cs"/>
          <w:sz w:val="28"/>
          <w:rtl/>
          <w:lang w:bidi="fa-IR"/>
        </w:rPr>
        <w:t>کند؛</w:t>
      </w:r>
    </w:p>
    <w:p w:rsidR="007F60B8" w:rsidRPr="007F60B8" w:rsidRDefault="007F60B8" w:rsidP="007F60B8">
      <w:pPr>
        <w:ind w:left="720"/>
        <w:rPr>
          <w:sz w:val="28"/>
          <w:rtl/>
          <w:lang w:bidi="fa-IR"/>
        </w:rPr>
      </w:pPr>
      <w:r w:rsidRPr="007F60B8">
        <w:rPr>
          <w:rFonts w:hint="cs"/>
          <w:sz w:val="28"/>
          <w:rtl/>
          <w:lang w:bidi="fa-IR"/>
        </w:rPr>
        <w:t>اما ازآنجایی</w:t>
      </w:r>
      <w:r w:rsidRPr="007F60B8">
        <w:rPr>
          <w:rFonts w:hint="eastAsia"/>
          <w:sz w:val="28"/>
          <w:rtl/>
          <w:lang w:bidi="fa-IR"/>
        </w:rPr>
        <w:t>‌</w:t>
      </w:r>
      <w:r w:rsidRPr="007F60B8">
        <w:rPr>
          <w:rFonts w:hint="cs"/>
          <w:sz w:val="28"/>
          <w:rtl/>
          <w:lang w:bidi="fa-IR"/>
        </w:rPr>
        <w:t>که در زمان</w:t>
      </w:r>
      <w:r w:rsidRPr="007F60B8">
        <w:rPr>
          <w:rFonts w:hint="eastAsia"/>
          <w:sz w:val="28"/>
          <w:rtl/>
          <w:lang w:bidi="fa-IR"/>
        </w:rPr>
        <w:t>‌</w:t>
      </w:r>
      <w:r w:rsidRPr="007F60B8">
        <w:rPr>
          <w:rFonts w:hint="cs"/>
          <w:sz w:val="28"/>
          <w:rtl/>
          <w:lang w:bidi="fa-IR"/>
        </w:rPr>
        <w:t>های بعدی مطلوب دوم منتفی است، انجام دادن فعل در زمان</w:t>
      </w:r>
      <w:r w:rsidRPr="007F60B8">
        <w:rPr>
          <w:rFonts w:hint="eastAsia"/>
          <w:sz w:val="28"/>
          <w:rtl/>
          <w:lang w:bidi="fa-IR"/>
        </w:rPr>
        <w:t>‌</w:t>
      </w:r>
      <w:r w:rsidRPr="007F60B8">
        <w:rPr>
          <w:rFonts w:hint="cs"/>
          <w:sz w:val="28"/>
          <w:rtl/>
          <w:lang w:bidi="fa-IR"/>
        </w:rPr>
        <w:t>های بعدی تنها مطلوب اول را تأمین می</w:t>
      </w:r>
      <w:r w:rsidRPr="007F60B8">
        <w:rPr>
          <w:rFonts w:hint="eastAsia"/>
          <w:sz w:val="28"/>
          <w:rtl/>
          <w:lang w:bidi="fa-IR"/>
        </w:rPr>
        <w:t>‌</w:t>
      </w:r>
      <w:r w:rsidRPr="007F60B8">
        <w:rPr>
          <w:rFonts w:hint="cs"/>
          <w:sz w:val="28"/>
          <w:rtl/>
          <w:lang w:bidi="fa-IR"/>
        </w:rPr>
        <w:t>کند.</w:t>
      </w:r>
    </w:p>
    <w:p w:rsidR="007F60B8" w:rsidRPr="007F60B8" w:rsidRDefault="007F60B8" w:rsidP="007F60B8">
      <w:pPr>
        <w:rPr>
          <w:sz w:val="28"/>
          <w:rtl/>
          <w:lang w:bidi="fa-IR"/>
        </w:rPr>
      </w:pPr>
      <w:r w:rsidRPr="007F60B8">
        <w:rPr>
          <w:rFonts w:cs="B Titr" w:hint="cs"/>
          <w:sz w:val="24"/>
          <w:szCs w:val="24"/>
          <w:rtl/>
          <w:lang w:bidi="fa-IR"/>
        </w:rPr>
        <w:t>نکته:</w:t>
      </w:r>
      <w:r w:rsidRPr="007F60B8">
        <w:rPr>
          <w:rFonts w:hint="cs"/>
          <w:sz w:val="24"/>
          <w:szCs w:val="24"/>
          <w:rtl/>
          <w:lang w:bidi="fa-IR"/>
        </w:rPr>
        <w:t xml:space="preserve"> </w:t>
      </w:r>
      <w:r w:rsidRPr="007F60B8">
        <w:rPr>
          <w:rFonts w:hint="cs"/>
          <w:sz w:val="28"/>
          <w:rtl/>
          <w:lang w:bidi="fa-IR"/>
        </w:rPr>
        <w:t>گرچه به‌حسب اقوال کسانی که قائل به فور هستند، تعدد مطلوب را پذیرفته</w:t>
      </w:r>
      <w:r w:rsidRPr="007F60B8">
        <w:rPr>
          <w:rFonts w:hint="eastAsia"/>
          <w:sz w:val="28"/>
          <w:rtl/>
          <w:lang w:bidi="fa-IR"/>
        </w:rPr>
        <w:t>‌</w:t>
      </w:r>
      <w:r w:rsidRPr="007F60B8">
        <w:rPr>
          <w:rFonts w:hint="cs"/>
          <w:sz w:val="28"/>
          <w:rtl/>
          <w:lang w:bidi="fa-IR"/>
        </w:rPr>
        <w:t>اند و به‌حسب ادله، فوراً ففورا را پذیرفته</w:t>
      </w:r>
      <w:r w:rsidRPr="007F60B8">
        <w:rPr>
          <w:rFonts w:hint="eastAsia"/>
          <w:sz w:val="28"/>
          <w:rtl/>
          <w:lang w:bidi="fa-IR"/>
        </w:rPr>
        <w:t>‌</w:t>
      </w:r>
      <w:r w:rsidRPr="007F60B8">
        <w:rPr>
          <w:rFonts w:hint="cs"/>
          <w:sz w:val="28"/>
          <w:rtl/>
          <w:lang w:bidi="fa-IR"/>
        </w:rPr>
        <w:t>اند، اما قول به تعدد مطلوب با پذیرش فوراً ففورا ملازمه</w:t>
      </w:r>
      <w:r w:rsidRPr="007F60B8">
        <w:rPr>
          <w:rFonts w:hint="eastAsia"/>
          <w:sz w:val="28"/>
          <w:rtl/>
          <w:lang w:bidi="fa-IR"/>
        </w:rPr>
        <w:t>‌</w:t>
      </w:r>
      <w:r w:rsidRPr="007F60B8">
        <w:rPr>
          <w:rFonts w:hint="cs"/>
          <w:sz w:val="28"/>
          <w:rtl/>
          <w:lang w:bidi="fa-IR"/>
        </w:rPr>
        <w:t>ای ندارد.</w:t>
      </w:r>
    </w:p>
    <w:p w:rsidR="007F60B8" w:rsidRPr="007F60B8" w:rsidRDefault="007F60B8" w:rsidP="007F60B8">
      <w:pPr>
        <w:outlineLvl w:val="2"/>
        <w:rPr>
          <w:rFonts w:cs="B Titr"/>
          <w:sz w:val="24"/>
          <w:szCs w:val="24"/>
          <w:rtl/>
          <w:lang w:bidi="fa-IR"/>
        </w:rPr>
      </w:pPr>
      <w:r w:rsidRPr="007F60B8">
        <w:rPr>
          <w:rFonts w:cs="B Titr" w:hint="cs"/>
          <w:sz w:val="24"/>
          <w:szCs w:val="24"/>
          <w:rtl/>
          <w:lang w:bidi="fa-IR"/>
        </w:rPr>
        <w:t>جمع</w:t>
      </w:r>
      <w:r w:rsidRPr="007F60B8">
        <w:rPr>
          <w:rFonts w:cs="B Titr" w:hint="eastAsia"/>
          <w:sz w:val="24"/>
          <w:szCs w:val="24"/>
          <w:rtl/>
          <w:lang w:bidi="fa-IR"/>
        </w:rPr>
        <w:t>‌</w:t>
      </w:r>
      <w:r w:rsidRPr="007F60B8">
        <w:rPr>
          <w:rFonts w:cs="B Titr" w:hint="cs"/>
          <w:sz w:val="24"/>
          <w:szCs w:val="24"/>
          <w:rtl/>
          <w:lang w:bidi="fa-IR"/>
        </w:rPr>
        <w:t>بندی</w:t>
      </w:r>
    </w:p>
    <w:p w:rsidR="007F60B8" w:rsidRPr="007F60B8" w:rsidRDefault="007F60B8" w:rsidP="007F60B8">
      <w:pPr>
        <w:rPr>
          <w:sz w:val="28"/>
          <w:rtl/>
          <w:lang w:bidi="fa-IR"/>
        </w:rPr>
      </w:pPr>
      <w:r w:rsidRPr="007F60B8">
        <w:rPr>
          <w:rFonts w:hint="cs"/>
          <w:sz w:val="28"/>
          <w:rtl/>
          <w:lang w:bidi="fa-IR"/>
        </w:rPr>
        <w:t>در این بحث باید نسبت به این مطالب اخذ مبنا شود.</w:t>
      </w:r>
    </w:p>
    <w:p w:rsidR="007F60B8" w:rsidRPr="007F60B8" w:rsidRDefault="007F60B8" w:rsidP="007F60B8">
      <w:pPr>
        <w:outlineLvl w:val="3"/>
        <w:rPr>
          <w:rFonts w:cs="B Titr"/>
          <w:sz w:val="24"/>
          <w:szCs w:val="24"/>
          <w:rtl/>
          <w:lang w:bidi="fa-IR"/>
        </w:rPr>
      </w:pPr>
      <w:r w:rsidRPr="007F60B8">
        <w:rPr>
          <w:rFonts w:cs="B Titr" w:hint="cs"/>
          <w:sz w:val="24"/>
          <w:szCs w:val="24"/>
          <w:rtl/>
          <w:lang w:bidi="fa-IR"/>
        </w:rPr>
        <w:t xml:space="preserve">مطلب اول: دلالت یا عدم دلالت </w:t>
      </w:r>
      <w:r w:rsidRPr="007F60B8">
        <w:rPr>
          <w:rFonts w:cs="B Titr"/>
          <w:sz w:val="24"/>
          <w:szCs w:val="24"/>
          <w:rtl/>
          <w:lang w:bidi="fa-IR"/>
        </w:rPr>
        <w:t>ص</w:t>
      </w:r>
      <w:r w:rsidRPr="007F60B8">
        <w:rPr>
          <w:rFonts w:cs="B Titr" w:hint="cs"/>
          <w:sz w:val="24"/>
          <w:szCs w:val="24"/>
          <w:rtl/>
          <w:lang w:bidi="fa-IR"/>
        </w:rPr>
        <w:t>ی</w:t>
      </w:r>
      <w:r w:rsidRPr="007F60B8">
        <w:rPr>
          <w:rFonts w:cs="B Titr" w:hint="eastAsia"/>
          <w:sz w:val="24"/>
          <w:szCs w:val="24"/>
          <w:rtl/>
          <w:lang w:bidi="fa-IR"/>
        </w:rPr>
        <w:t>غه</w:t>
      </w:r>
      <w:r w:rsidRPr="007F60B8">
        <w:rPr>
          <w:rFonts w:cs="B Titr" w:hint="cs"/>
          <w:sz w:val="24"/>
          <w:szCs w:val="24"/>
          <w:rtl/>
          <w:lang w:bidi="fa-IR"/>
        </w:rPr>
        <w:t xml:space="preserve"> و ماده</w:t>
      </w:r>
      <w:r w:rsidRPr="007F60B8">
        <w:rPr>
          <w:rFonts w:cs="B Titr" w:hint="eastAsia"/>
          <w:sz w:val="24"/>
          <w:szCs w:val="24"/>
          <w:rtl/>
          <w:lang w:bidi="fa-IR"/>
        </w:rPr>
        <w:t>‌</w:t>
      </w:r>
      <w:r w:rsidRPr="007F60B8">
        <w:rPr>
          <w:rFonts w:cs="B Titr" w:hint="cs"/>
          <w:sz w:val="24"/>
          <w:szCs w:val="24"/>
          <w:rtl/>
          <w:lang w:bidi="fa-IR"/>
        </w:rPr>
        <w:t>ی امر بر فور یا تراخی</w:t>
      </w:r>
    </w:p>
    <w:p w:rsidR="007F60B8" w:rsidRPr="007F60B8" w:rsidRDefault="007F60B8" w:rsidP="007F60B8">
      <w:pPr>
        <w:rPr>
          <w:sz w:val="28"/>
          <w:rtl/>
          <w:lang w:bidi="fa-IR"/>
        </w:rPr>
      </w:pPr>
      <w:r w:rsidRPr="007F60B8">
        <w:rPr>
          <w:rFonts w:hint="cs"/>
          <w:sz w:val="28"/>
          <w:rtl/>
          <w:lang w:bidi="fa-IR"/>
        </w:rPr>
        <w:t>کسی قائل به دلالت صیغه یا ماده</w:t>
      </w:r>
      <w:r w:rsidRPr="007F60B8">
        <w:rPr>
          <w:rFonts w:hint="eastAsia"/>
          <w:sz w:val="28"/>
          <w:rtl/>
          <w:lang w:bidi="fa-IR"/>
        </w:rPr>
        <w:t>‌</w:t>
      </w:r>
      <w:r w:rsidRPr="007F60B8">
        <w:rPr>
          <w:rFonts w:hint="cs"/>
          <w:sz w:val="28"/>
          <w:rtl/>
          <w:lang w:bidi="fa-IR"/>
        </w:rPr>
        <w:t>ی امر بر فور یا تراخی نشده است و این مسئله مورد پذیرش است.</w:t>
      </w:r>
    </w:p>
    <w:p w:rsidR="007F60B8" w:rsidRPr="007F60B8" w:rsidRDefault="007F60B8" w:rsidP="007F60B8">
      <w:pPr>
        <w:outlineLvl w:val="3"/>
        <w:rPr>
          <w:rFonts w:cs="B Titr"/>
          <w:sz w:val="24"/>
          <w:szCs w:val="24"/>
          <w:rtl/>
          <w:lang w:bidi="fa-IR"/>
        </w:rPr>
      </w:pPr>
      <w:r w:rsidRPr="007F60B8">
        <w:rPr>
          <w:rFonts w:cs="B Titr" w:hint="cs"/>
          <w:sz w:val="24"/>
          <w:szCs w:val="24"/>
          <w:rtl/>
          <w:lang w:bidi="fa-IR"/>
        </w:rPr>
        <w:t>مطلب دوم: کلامی یا مقامی بودن اطلاقِ دال بر جواز تراخی</w:t>
      </w:r>
    </w:p>
    <w:p w:rsidR="007F60B8" w:rsidRPr="007F60B8" w:rsidRDefault="007F60B8" w:rsidP="007F60B8">
      <w:pPr>
        <w:rPr>
          <w:sz w:val="28"/>
          <w:rtl/>
          <w:lang w:bidi="fa-IR"/>
        </w:rPr>
      </w:pPr>
      <w:r w:rsidRPr="007F60B8">
        <w:rPr>
          <w:rFonts w:hint="cs"/>
          <w:sz w:val="28"/>
          <w:rtl/>
          <w:lang w:bidi="fa-IR"/>
        </w:rPr>
        <w:t>با توجه به عدم دلالت امر بر فور یا تراخی، اگر مولا بیان زائدی نداشته باشد، اطلاق شکل گرفته و جواز تراخی ثابت می</w:t>
      </w:r>
      <w:r w:rsidRPr="007F60B8">
        <w:rPr>
          <w:rFonts w:hint="eastAsia"/>
          <w:sz w:val="28"/>
          <w:rtl/>
          <w:lang w:bidi="fa-IR"/>
        </w:rPr>
        <w:t>‌</w:t>
      </w:r>
      <w:r w:rsidRPr="007F60B8">
        <w:rPr>
          <w:rFonts w:hint="cs"/>
          <w:sz w:val="28"/>
          <w:rtl/>
          <w:lang w:bidi="fa-IR"/>
        </w:rPr>
        <w:t>شود. مسئله</w:t>
      </w:r>
      <w:r w:rsidRPr="007F60B8">
        <w:rPr>
          <w:rFonts w:hint="eastAsia"/>
          <w:sz w:val="28"/>
          <w:rtl/>
          <w:lang w:bidi="fa-IR"/>
        </w:rPr>
        <w:t>‌</w:t>
      </w:r>
      <w:r w:rsidRPr="007F60B8">
        <w:rPr>
          <w:rFonts w:hint="cs"/>
          <w:sz w:val="28"/>
          <w:rtl/>
          <w:lang w:bidi="fa-IR"/>
        </w:rPr>
        <w:t>ی دوم این است که این اطلاق، کلامی است یا مقامی؛ و در صورت کلامی بودن به جهت اطلاق صیغه</w:t>
      </w:r>
      <w:r w:rsidRPr="007F60B8">
        <w:rPr>
          <w:rFonts w:hint="eastAsia"/>
          <w:sz w:val="28"/>
          <w:rtl/>
          <w:lang w:bidi="fa-IR"/>
        </w:rPr>
        <w:t>‌</w:t>
      </w:r>
      <w:r w:rsidRPr="007F60B8">
        <w:rPr>
          <w:rFonts w:hint="cs"/>
          <w:sz w:val="28"/>
          <w:rtl/>
          <w:lang w:bidi="fa-IR"/>
        </w:rPr>
        <w:t>ی امر است یا اطلاق ماده</w:t>
      </w:r>
      <w:r w:rsidRPr="007F60B8">
        <w:rPr>
          <w:rFonts w:hint="eastAsia"/>
          <w:sz w:val="28"/>
          <w:rtl/>
          <w:lang w:bidi="fa-IR"/>
        </w:rPr>
        <w:t>‌</w:t>
      </w:r>
      <w:r w:rsidRPr="007F60B8">
        <w:rPr>
          <w:rFonts w:hint="cs"/>
          <w:sz w:val="28"/>
          <w:rtl/>
          <w:lang w:bidi="fa-IR"/>
        </w:rPr>
        <w:t>ی امر؟</w:t>
      </w:r>
    </w:p>
    <w:p w:rsidR="007F60B8" w:rsidRPr="007F60B8" w:rsidRDefault="007F60B8" w:rsidP="007F60B8">
      <w:pPr>
        <w:rPr>
          <w:sz w:val="28"/>
          <w:rtl/>
          <w:lang w:bidi="fa-IR"/>
        </w:rPr>
      </w:pPr>
      <w:r w:rsidRPr="007F60B8">
        <w:rPr>
          <w:rFonts w:hint="cs"/>
          <w:sz w:val="28"/>
          <w:rtl/>
          <w:lang w:bidi="fa-IR"/>
        </w:rPr>
        <w:t>برای اخذ مبنا در این مسئله باید مبنای خود در مورد معنای طبیعت را مشخص کنیم. معتقدیم:</w:t>
      </w:r>
    </w:p>
    <w:p w:rsidR="007F60B8" w:rsidRPr="007F60B8" w:rsidRDefault="007F60B8" w:rsidP="007F60B8">
      <w:pPr>
        <w:ind w:left="720"/>
        <w:rPr>
          <w:sz w:val="28"/>
          <w:rtl/>
          <w:lang w:bidi="fa-IR"/>
        </w:rPr>
      </w:pPr>
      <w:r w:rsidRPr="007F60B8">
        <w:rPr>
          <w:rFonts w:hint="cs"/>
          <w:sz w:val="28"/>
          <w:rtl/>
          <w:lang w:bidi="fa-IR"/>
        </w:rPr>
        <w:t>اگر طبیعت به معنای ماهیت مهمله باشد، تنها خروج این ماهیت از عدم به وجود مطلوب است (مقتضای هیئت امر) و در این صورت امر نه با ماده و نه با هیئت خود دال بر فور یا تراخی نیست و اطلاق، مقامی خواهد بود؛</w:t>
      </w:r>
    </w:p>
    <w:p w:rsidR="007F60B8" w:rsidRPr="007F60B8" w:rsidRDefault="007F60B8" w:rsidP="007F60B8">
      <w:pPr>
        <w:ind w:left="720"/>
        <w:rPr>
          <w:sz w:val="28"/>
          <w:rtl/>
          <w:lang w:bidi="fa-IR"/>
        </w:rPr>
      </w:pPr>
      <w:r w:rsidRPr="007F60B8">
        <w:rPr>
          <w:rFonts w:hint="cs"/>
          <w:sz w:val="28"/>
          <w:rtl/>
          <w:lang w:bidi="fa-IR"/>
        </w:rPr>
        <w:t>اما اگر طبیعت به معنای لا بشرط مقسمی (دیدگاه مشهور) یا قسمی (دیدگاه «مرحوم نائینی») باشد، ماده دال بر جواز تراخی خواهد بود و نمی</w:t>
      </w:r>
      <w:r w:rsidRPr="007F60B8">
        <w:rPr>
          <w:rFonts w:hint="eastAsia"/>
          <w:sz w:val="28"/>
          <w:rtl/>
          <w:lang w:bidi="fa-IR"/>
        </w:rPr>
        <w:t>‌</w:t>
      </w:r>
      <w:r w:rsidRPr="007F60B8">
        <w:rPr>
          <w:rFonts w:hint="cs"/>
          <w:sz w:val="28"/>
          <w:rtl/>
          <w:lang w:bidi="fa-IR"/>
        </w:rPr>
        <w:t>توان اطلاق را به جهت هیئت امر دانست.</w:t>
      </w:r>
    </w:p>
    <w:p w:rsidR="007F60B8" w:rsidRPr="007F60B8" w:rsidRDefault="007F60B8" w:rsidP="007F60B8">
      <w:pPr>
        <w:rPr>
          <w:sz w:val="28"/>
          <w:lang w:bidi="fa-IR"/>
        </w:rPr>
      </w:pPr>
      <w:r w:rsidRPr="007F60B8">
        <w:rPr>
          <w:rFonts w:hint="cs"/>
          <w:sz w:val="28"/>
          <w:rtl/>
          <w:lang w:bidi="fa-IR"/>
        </w:rPr>
        <w:t>ازآنجایی</w:t>
      </w:r>
      <w:r w:rsidRPr="007F60B8">
        <w:rPr>
          <w:rFonts w:hint="eastAsia"/>
          <w:sz w:val="28"/>
          <w:rtl/>
          <w:lang w:bidi="fa-IR"/>
        </w:rPr>
        <w:t>‌</w:t>
      </w:r>
      <w:r w:rsidRPr="007F60B8">
        <w:rPr>
          <w:rFonts w:hint="cs"/>
          <w:sz w:val="28"/>
          <w:rtl/>
          <w:lang w:bidi="fa-IR"/>
        </w:rPr>
        <w:t>که طبیعت را به معنای ماهیت مهمله می</w:t>
      </w:r>
      <w:r w:rsidRPr="007F60B8">
        <w:rPr>
          <w:rFonts w:hint="eastAsia"/>
          <w:sz w:val="28"/>
          <w:rtl/>
          <w:lang w:bidi="fa-IR"/>
        </w:rPr>
        <w:t>‌</w:t>
      </w:r>
      <w:r w:rsidRPr="007F60B8">
        <w:rPr>
          <w:rFonts w:hint="cs"/>
          <w:sz w:val="28"/>
          <w:rtl/>
          <w:lang w:bidi="fa-IR"/>
        </w:rPr>
        <w:t>دانیم، قائل به مقامی بودن اطلاق هستیم.</w:t>
      </w:r>
    </w:p>
    <w:p w:rsidR="007F60B8" w:rsidRPr="007F60B8" w:rsidRDefault="007F60B8" w:rsidP="007F60B8">
      <w:pPr>
        <w:outlineLvl w:val="3"/>
        <w:rPr>
          <w:rFonts w:cs="B Titr"/>
          <w:sz w:val="24"/>
          <w:szCs w:val="24"/>
          <w:rtl/>
          <w:lang w:bidi="fa-IR"/>
        </w:rPr>
      </w:pPr>
      <w:r w:rsidRPr="007F60B8">
        <w:rPr>
          <w:rFonts w:cs="B Titr" w:hint="cs"/>
          <w:sz w:val="24"/>
          <w:szCs w:val="24"/>
          <w:rtl/>
          <w:lang w:bidi="fa-IR"/>
        </w:rPr>
        <w:t>مطلب سوم: بررسی ادله</w:t>
      </w:r>
      <w:r w:rsidRPr="007F60B8">
        <w:rPr>
          <w:rFonts w:cs="B Titr" w:hint="eastAsia"/>
          <w:sz w:val="24"/>
          <w:szCs w:val="24"/>
          <w:rtl/>
          <w:lang w:bidi="fa-IR"/>
        </w:rPr>
        <w:t>‌</w:t>
      </w:r>
      <w:r w:rsidRPr="007F60B8">
        <w:rPr>
          <w:rFonts w:cs="B Titr" w:hint="cs"/>
          <w:sz w:val="24"/>
          <w:szCs w:val="24"/>
          <w:rtl/>
          <w:lang w:bidi="fa-IR"/>
        </w:rPr>
        <w:t>ی قائلین به فور</w:t>
      </w:r>
    </w:p>
    <w:p w:rsidR="007F60B8" w:rsidRPr="007F60B8" w:rsidRDefault="007F60B8" w:rsidP="007F60B8">
      <w:pPr>
        <w:rPr>
          <w:sz w:val="28"/>
          <w:rtl/>
          <w:lang w:bidi="fa-IR"/>
        </w:rPr>
      </w:pPr>
      <w:r w:rsidRPr="007F60B8">
        <w:rPr>
          <w:rFonts w:hint="cs"/>
          <w:sz w:val="28"/>
          <w:rtl/>
          <w:lang w:bidi="fa-IR"/>
        </w:rPr>
        <w:lastRenderedPageBreak/>
        <w:t>در این مسئله باید با رجوع به دو آیه</w:t>
      </w:r>
      <w:r w:rsidRPr="007F60B8">
        <w:rPr>
          <w:rFonts w:hint="eastAsia"/>
          <w:sz w:val="28"/>
          <w:rtl/>
          <w:lang w:bidi="fa-IR"/>
        </w:rPr>
        <w:t>‌</w:t>
      </w:r>
      <w:r w:rsidRPr="007F60B8">
        <w:rPr>
          <w:rFonts w:hint="cs"/>
          <w:sz w:val="28"/>
          <w:rtl/>
          <w:lang w:bidi="fa-IR"/>
        </w:rPr>
        <w:t xml:space="preserve">ی «وَ سارِعُوا </w:t>
      </w:r>
      <w:r w:rsidRPr="007F60B8">
        <w:rPr>
          <w:sz w:val="28"/>
          <w:rtl/>
          <w:lang w:bidi="fa-IR"/>
        </w:rPr>
        <w:t>إِل</w:t>
      </w:r>
      <w:r w:rsidRPr="007F60B8">
        <w:rPr>
          <w:rFonts w:hint="cs"/>
          <w:sz w:val="28"/>
          <w:rtl/>
          <w:lang w:bidi="fa-IR"/>
        </w:rPr>
        <w:t>ی مَغْفِرَةٍ مِنْ رَبِّکمْ»</w:t>
      </w:r>
      <w:r w:rsidRPr="007F60B8">
        <w:rPr>
          <w:sz w:val="28"/>
          <w:vertAlign w:val="superscript"/>
          <w:rtl/>
          <w:lang w:bidi="fa-IR"/>
        </w:rPr>
        <w:footnoteReference w:id="372"/>
      </w:r>
      <w:r w:rsidRPr="007F60B8">
        <w:rPr>
          <w:sz w:val="28"/>
          <w:rtl/>
          <w:lang w:bidi="fa-IR"/>
        </w:rPr>
        <w:t xml:space="preserve"> و</w:t>
      </w:r>
      <w:r w:rsidRPr="007F60B8">
        <w:rPr>
          <w:rFonts w:hint="cs"/>
          <w:sz w:val="28"/>
          <w:rtl/>
          <w:lang w:bidi="fa-IR"/>
        </w:rPr>
        <w:t xml:space="preserve"> «فَاسْتَبِقُوا </w:t>
      </w:r>
      <w:r w:rsidRPr="007F60B8">
        <w:rPr>
          <w:sz w:val="28"/>
          <w:rtl/>
          <w:lang w:bidi="fa-IR"/>
        </w:rPr>
        <w:t>الْخَ</w:t>
      </w:r>
      <w:r w:rsidRPr="007F60B8">
        <w:rPr>
          <w:rFonts w:hint="cs"/>
          <w:sz w:val="28"/>
          <w:rtl/>
          <w:lang w:bidi="fa-IR"/>
        </w:rPr>
        <w:t>ی</w:t>
      </w:r>
      <w:r w:rsidRPr="007F60B8">
        <w:rPr>
          <w:rFonts w:hint="eastAsia"/>
          <w:sz w:val="28"/>
          <w:rtl/>
          <w:lang w:bidi="fa-IR"/>
        </w:rPr>
        <w:t>رات</w:t>
      </w:r>
      <w:r w:rsidRPr="007F60B8">
        <w:rPr>
          <w:rFonts w:hint="cs"/>
          <w:sz w:val="28"/>
          <w:rtl/>
          <w:lang w:bidi="fa-IR"/>
        </w:rPr>
        <w:t>»</w:t>
      </w:r>
      <w:r w:rsidRPr="007F60B8">
        <w:rPr>
          <w:sz w:val="28"/>
          <w:vertAlign w:val="superscript"/>
          <w:rtl/>
          <w:lang w:bidi="fa-IR"/>
        </w:rPr>
        <w:footnoteReference w:id="373"/>
      </w:r>
      <w:r w:rsidRPr="007F60B8">
        <w:rPr>
          <w:rFonts w:hint="cs"/>
          <w:sz w:val="28"/>
          <w:rtl/>
          <w:lang w:bidi="fa-IR"/>
        </w:rPr>
        <w:t xml:space="preserve"> به بررسی این موارد پرداخت:</w:t>
      </w:r>
    </w:p>
    <w:p w:rsidR="007F60B8" w:rsidRPr="007F60B8" w:rsidRDefault="007F60B8" w:rsidP="007F60B8">
      <w:pPr>
        <w:rPr>
          <w:sz w:val="28"/>
          <w:rtl/>
          <w:lang w:bidi="fa-IR"/>
        </w:rPr>
      </w:pPr>
      <w:r w:rsidRPr="007F60B8">
        <w:rPr>
          <w:rFonts w:cs="B Titr" w:hint="cs"/>
          <w:sz w:val="24"/>
          <w:szCs w:val="24"/>
          <w:rtl/>
          <w:lang w:bidi="fa-IR"/>
        </w:rPr>
        <w:t xml:space="preserve">1. بررسی روایات وارده در تفسیر «وَ سارِعُوا </w:t>
      </w:r>
      <w:r w:rsidRPr="007F60B8">
        <w:rPr>
          <w:rFonts w:cs="B Titr"/>
          <w:sz w:val="24"/>
          <w:szCs w:val="24"/>
          <w:rtl/>
          <w:lang w:bidi="fa-IR"/>
        </w:rPr>
        <w:t>إِل</w:t>
      </w:r>
      <w:r w:rsidRPr="007F60B8">
        <w:rPr>
          <w:rFonts w:cs="B Titr" w:hint="cs"/>
          <w:sz w:val="24"/>
          <w:szCs w:val="24"/>
          <w:rtl/>
          <w:lang w:bidi="fa-IR"/>
        </w:rPr>
        <w:t>ی مَغْفِرَةٍ مِنْ رَبِّکمْ»:</w:t>
      </w:r>
      <w:r w:rsidRPr="007F60B8">
        <w:rPr>
          <w:rFonts w:hint="cs"/>
          <w:sz w:val="24"/>
          <w:szCs w:val="24"/>
          <w:rtl/>
          <w:lang w:bidi="fa-IR"/>
        </w:rPr>
        <w:t xml:space="preserve"> </w:t>
      </w:r>
      <w:r w:rsidRPr="007F60B8">
        <w:rPr>
          <w:rFonts w:hint="cs"/>
          <w:sz w:val="28"/>
          <w:rtl/>
          <w:lang w:bidi="fa-IR"/>
        </w:rPr>
        <w:t>روایاتی که در تفسیر این آیه وارد شده</w:t>
      </w:r>
      <w:r w:rsidRPr="007F60B8">
        <w:rPr>
          <w:rFonts w:hint="eastAsia"/>
          <w:sz w:val="28"/>
          <w:rtl/>
          <w:lang w:bidi="fa-IR"/>
        </w:rPr>
        <w:t>‌</w:t>
      </w:r>
      <w:r w:rsidRPr="007F60B8">
        <w:rPr>
          <w:rFonts w:hint="cs"/>
          <w:sz w:val="28"/>
          <w:rtl/>
          <w:lang w:bidi="fa-IR"/>
        </w:rPr>
        <w:t>اند، آن را بر توبه تطبیق می</w:t>
      </w:r>
      <w:r w:rsidRPr="007F60B8">
        <w:rPr>
          <w:rFonts w:hint="eastAsia"/>
          <w:sz w:val="28"/>
          <w:rtl/>
          <w:lang w:bidi="fa-IR"/>
        </w:rPr>
        <w:t>‌</w:t>
      </w:r>
      <w:r w:rsidRPr="007F60B8">
        <w:rPr>
          <w:rFonts w:hint="cs"/>
          <w:sz w:val="28"/>
          <w:rtl/>
          <w:lang w:bidi="fa-IR"/>
        </w:rPr>
        <w:t>دهند و «شیخ طوسی» نیز به دلیل همین روایات، استدلال به این آیه را نمی</w:t>
      </w:r>
      <w:r w:rsidRPr="007F60B8">
        <w:rPr>
          <w:rFonts w:hint="eastAsia"/>
          <w:sz w:val="28"/>
          <w:rtl/>
          <w:lang w:bidi="fa-IR"/>
        </w:rPr>
        <w:t>‌</w:t>
      </w:r>
      <w:r w:rsidRPr="007F60B8">
        <w:rPr>
          <w:rFonts w:hint="cs"/>
          <w:sz w:val="28"/>
          <w:rtl/>
          <w:lang w:bidi="fa-IR"/>
        </w:rPr>
        <w:t>پذیرند. با مراجعه</w:t>
      </w:r>
      <w:r w:rsidRPr="007F60B8">
        <w:rPr>
          <w:rFonts w:hint="eastAsia"/>
          <w:sz w:val="28"/>
          <w:rtl/>
          <w:lang w:bidi="fa-IR"/>
        </w:rPr>
        <w:t>‌</w:t>
      </w:r>
      <w:r w:rsidRPr="007F60B8">
        <w:rPr>
          <w:rFonts w:hint="cs"/>
          <w:sz w:val="28"/>
          <w:rtl/>
          <w:lang w:bidi="fa-IR"/>
        </w:rPr>
        <w:t>ی به این روایات باید به بررسی این مطلب پرداخت که از آنها حصر فهمیده می</w:t>
      </w:r>
      <w:r w:rsidRPr="007F60B8">
        <w:rPr>
          <w:rFonts w:hint="eastAsia"/>
          <w:sz w:val="28"/>
          <w:rtl/>
          <w:lang w:bidi="fa-IR"/>
        </w:rPr>
        <w:t>‌</w:t>
      </w:r>
      <w:r w:rsidRPr="007F60B8">
        <w:rPr>
          <w:rFonts w:hint="cs"/>
          <w:sz w:val="28"/>
          <w:rtl/>
          <w:lang w:bidi="fa-IR"/>
        </w:rPr>
        <w:t>شود (دیدگاه «شیخ طوسی») یا جری و تطبیق برداشت می</w:t>
      </w:r>
      <w:r w:rsidRPr="007F60B8">
        <w:rPr>
          <w:rFonts w:hint="eastAsia"/>
          <w:sz w:val="28"/>
          <w:rtl/>
          <w:lang w:bidi="fa-IR"/>
        </w:rPr>
        <w:t>‌</w:t>
      </w:r>
      <w:r w:rsidRPr="007F60B8">
        <w:rPr>
          <w:rFonts w:hint="cs"/>
          <w:sz w:val="28"/>
          <w:rtl/>
          <w:lang w:bidi="fa-IR"/>
        </w:rPr>
        <w:t>شود (دیدگاه مشهور).</w:t>
      </w:r>
    </w:p>
    <w:p w:rsidR="007F60B8" w:rsidRPr="007F60B8" w:rsidRDefault="007F60B8" w:rsidP="007F60B8">
      <w:pPr>
        <w:rPr>
          <w:sz w:val="28"/>
          <w:rtl/>
          <w:lang w:bidi="fa-IR"/>
        </w:rPr>
      </w:pPr>
      <w:r w:rsidRPr="007F60B8">
        <w:rPr>
          <w:rFonts w:cs="B Titr" w:hint="cs"/>
          <w:sz w:val="24"/>
          <w:szCs w:val="24"/>
          <w:rtl/>
          <w:lang w:bidi="fa-IR"/>
        </w:rPr>
        <w:t>2. بررسی مواد و هیئات به کار رفته در این دو آیه:</w:t>
      </w:r>
      <w:r w:rsidRPr="007F60B8">
        <w:rPr>
          <w:rFonts w:hint="cs"/>
          <w:sz w:val="28"/>
          <w:rtl/>
          <w:lang w:bidi="fa-IR"/>
        </w:rPr>
        <w:t xml:space="preserve"> باید با توجه به واژه</w:t>
      </w:r>
      <w:r w:rsidRPr="007F60B8">
        <w:rPr>
          <w:rFonts w:hint="eastAsia"/>
          <w:sz w:val="28"/>
          <w:rtl/>
          <w:lang w:bidi="fa-IR"/>
        </w:rPr>
        <w:t>‌</w:t>
      </w:r>
      <w:r w:rsidRPr="007F60B8">
        <w:rPr>
          <w:rFonts w:hint="cs"/>
          <w:sz w:val="28"/>
          <w:rtl/>
          <w:lang w:bidi="fa-IR"/>
        </w:rPr>
        <w:t>های «مسارعه» و «استباق» و سیاق این دو آیه این مطلب را بررسی کرد که این مواد و هیئات:</w:t>
      </w:r>
    </w:p>
    <w:p w:rsidR="007F60B8" w:rsidRPr="007F60B8" w:rsidRDefault="007F60B8" w:rsidP="007F60B8">
      <w:pPr>
        <w:ind w:left="720"/>
        <w:rPr>
          <w:sz w:val="28"/>
          <w:rtl/>
          <w:lang w:bidi="fa-IR"/>
        </w:rPr>
      </w:pPr>
      <w:r w:rsidRPr="007F60B8">
        <w:rPr>
          <w:rFonts w:hint="cs"/>
          <w:sz w:val="28"/>
          <w:rtl/>
          <w:lang w:bidi="fa-IR"/>
        </w:rPr>
        <w:t>نشان</w:t>
      </w:r>
      <w:r w:rsidRPr="007F60B8">
        <w:rPr>
          <w:rFonts w:hint="eastAsia"/>
          <w:sz w:val="28"/>
          <w:rtl/>
          <w:lang w:bidi="fa-IR"/>
        </w:rPr>
        <w:t>‌</w:t>
      </w:r>
      <w:r w:rsidRPr="007F60B8">
        <w:rPr>
          <w:rFonts w:hint="cs"/>
          <w:sz w:val="28"/>
          <w:rtl/>
          <w:lang w:bidi="fa-IR"/>
        </w:rPr>
        <w:t>دهنده</w:t>
      </w:r>
      <w:r w:rsidRPr="007F60B8">
        <w:rPr>
          <w:rFonts w:hint="eastAsia"/>
          <w:sz w:val="28"/>
          <w:rtl/>
          <w:lang w:bidi="fa-IR"/>
        </w:rPr>
        <w:t>‌</w:t>
      </w:r>
      <w:r w:rsidRPr="007F60B8">
        <w:rPr>
          <w:rFonts w:hint="cs"/>
          <w:sz w:val="28"/>
          <w:rtl/>
          <w:lang w:bidi="fa-IR"/>
        </w:rPr>
        <w:t>ی این مطلب هستند که «در جایی که با انجام عمل توسط دیگران موضوع از بین می</w:t>
      </w:r>
      <w:r w:rsidRPr="007F60B8">
        <w:rPr>
          <w:rFonts w:hint="eastAsia"/>
          <w:sz w:val="28"/>
          <w:rtl/>
          <w:lang w:bidi="fa-IR"/>
        </w:rPr>
        <w:t>‌</w:t>
      </w:r>
      <w:r w:rsidRPr="007F60B8">
        <w:rPr>
          <w:rFonts w:hint="cs"/>
          <w:sz w:val="28"/>
          <w:rtl/>
          <w:lang w:bidi="fa-IR"/>
        </w:rPr>
        <w:t>رود، باید برای انجام کار شتاب کرد تا از خیر بهره</w:t>
      </w:r>
      <w:r w:rsidRPr="007F60B8">
        <w:rPr>
          <w:rFonts w:hint="eastAsia"/>
          <w:sz w:val="28"/>
          <w:rtl/>
          <w:lang w:bidi="fa-IR"/>
        </w:rPr>
        <w:t>‌</w:t>
      </w:r>
      <w:r w:rsidRPr="007F60B8">
        <w:rPr>
          <w:rFonts w:hint="cs"/>
          <w:sz w:val="28"/>
          <w:rtl/>
          <w:lang w:bidi="fa-IR"/>
        </w:rPr>
        <w:t>مند شد» که در این صورت این آیات ارشادی خواهند بود و نیازی به دیگر اشکالات وارده بر استدلال به این آیات برای اثبات لزوم فور نیست؛</w:t>
      </w:r>
    </w:p>
    <w:p w:rsidR="007F60B8" w:rsidRPr="007F60B8" w:rsidRDefault="007F60B8" w:rsidP="007F60B8">
      <w:pPr>
        <w:ind w:left="720"/>
        <w:rPr>
          <w:sz w:val="28"/>
          <w:rtl/>
          <w:lang w:bidi="fa-IR"/>
        </w:rPr>
      </w:pPr>
      <w:r w:rsidRPr="007F60B8">
        <w:rPr>
          <w:rFonts w:hint="cs"/>
          <w:sz w:val="28"/>
          <w:rtl/>
          <w:lang w:bidi="fa-IR"/>
        </w:rPr>
        <w:t>یا نشان</w:t>
      </w:r>
      <w:r w:rsidRPr="007F60B8">
        <w:rPr>
          <w:rFonts w:hint="eastAsia"/>
          <w:sz w:val="28"/>
          <w:rtl/>
          <w:lang w:bidi="fa-IR"/>
        </w:rPr>
        <w:t>‌</w:t>
      </w:r>
      <w:r w:rsidRPr="007F60B8">
        <w:rPr>
          <w:rFonts w:hint="cs"/>
          <w:sz w:val="28"/>
          <w:rtl/>
          <w:lang w:bidi="fa-IR"/>
        </w:rPr>
        <w:t>دهنده</w:t>
      </w:r>
      <w:r w:rsidRPr="007F60B8">
        <w:rPr>
          <w:rFonts w:hint="eastAsia"/>
          <w:sz w:val="28"/>
          <w:rtl/>
          <w:lang w:bidi="fa-IR"/>
        </w:rPr>
        <w:t>‌</w:t>
      </w:r>
      <w:r w:rsidRPr="007F60B8">
        <w:rPr>
          <w:rFonts w:hint="cs"/>
          <w:sz w:val="28"/>
          <w:rtl/>
          <w:lang w:bidi="fa-IR"/>
        </w:rPr>
        <w:t>ی این مطلب هستند که «باید در انجام هر کار خیری شتاب کرد» که در این صورت باید به دیگر اشکالات مطرح شده پرداخت.</w:t>
      </w:r>
    </w:p>
    <w:p w:rsidR="007F60B8" w:rsidRPr="007F60B8" w:rsidRDefault="007F60B8" w:rsidP="007F60B8">
      <w:pPr>
        <w:rPr>
          <w:sz w:val="28"/>
          <w:rtl/>
          <w:lang w:bidi="fa-IR"/>
        </w:rPr>
      </w:pPr>
      <w:r w:rsidRPr="007F60B8">
        <w:rPr>
          <w:sz w:val="28"/>
          <w:rtl/>
          <w:lang w:bidi="fa-IR"/>
        </w:rPr>
        <w:t>معتقد</w:t>
      </w:r>
      <w:r w:rsidRPr="007F60B8">
        <w:rPr>
          <w:rFonts w:hint="cs"/>
          <w:sz w:val="28"/>
          <w:rtl/>
          <w:lang w:bidi="fa-IR"/>
        </w:rPr>
        <w:t>ی</w:t>
      </w:r>
      <w:r w:rsidRPr="007F60B8">
        <w:rPr>
          <w:rFonts w:hint="eastAsia"/>
          <w:sz w:val="28"/>
          <w:rtl/>
          <w:lang w:bidi="fa-IR"/>
        </w:rPr>
        <w:t>م</w:t>
      </w:r>
      <w:r w:rsidRPr="007F60B8">
        <w:rPr>
          <w:rFonts w:hint="cs"/>
          <w:sz w:val="28"/>
          <w:rtl/>
          <w:lang w:bidi="fa-IR"/>
        </w:rPr>
        <w:t xml:space="preserve"> با بررسی استعمالات واژگان «مسارعه» و «استباق» این آیات دال بر معنای اول هستند و دلالتی بر لزوم فور ندارند.</w:t>
      </w:r>
    </w:p>
    <w:p w:rsidR="007F60B8" w:rsidRPr="007F60B8" w:rsidRDefault="007F60B8" w:rsidP="007F60B8">
      <w:pPr>
        <w:outlineLvl w:val="3"/>
        <w:rPr>
          <w:rFonts w:cs="B Titr"/>
          <w:sz w:val="24"/>
          <w:szCs w:val="24"/>
          <w:rtl/>
          <w:lang w:bidi="fa-IR"/>
        </w:rPr>
      </w:pPr>
      <w:r w:rsidRPr="007F60B8">
        <w:rPr>
          <w:rFonts w:cs="B Titr" w:hint="cs"/>
          <w:sz w:val="24"/>
          <w:szCs w:val="24"/>
          <w:rtl/>
          <w:lang w:bidi="fa-IR"/>
        </w:rPr>
        <w:t>مطلب چهارم: بررسی اشکال اول «مرحوم آخوند» به استدلال</w:t>
      </w:r>
    </w:p>
    <w:p w:rsidR="007F60B8" w:rsidRPr="007F60B8" w:rsidRDefault="007F60B8" w:rsidP="007F60B8">
      <w:pPr>
        <w:rPr>
          <w:sz w:val="28"/>
          <w:rtl/>
          <w:lang w:bidi="fa-IR"/>
        </w:rPr>
      </w:pPr>
      <w:r w:rsidRPr="007F60B8">
        <w:rPr>
          <w:rFonts w:hint="cs"/>
          <w:sz w:val="28"/>
          <w:rtl/>
          <w:lang w:bidi="fa-IR"/>
        </w:rPr>
        <w:t xml:space="preserve">«مرحوم آخوند» فرمودند آیات «وَ سارِعُوا </w:t>
      </w:r>
      <w:r w:rsidRPr="007F60B8">
        <w:rPr>
          <w:sz w:val="28"/>
          <w:rtl/>
          <w:lang w:bidi="fa-IR"/>
        </w:rPr>
        <w:t>إِل</w:t>
      </w:r>
      <w:r w:rsidRPr="007F60B8">
        <w:rPr>
          <w:rFonts w:hint="cs"/>
          <w:sz w:val="28"/>
          <w:rtl/>
          <w:lang w:bidi="fa-IR"/>
        </w:rPr>
        <w:t>ی مَغْفِرَةٍ مِنْ رَبِّکمْ»</w:t>
      </w:r>
      <w:r w:rsidRPr="007F60B8">
        <w:rPr>
          <w:rFonts w:hint="cs"/>
          <w:sz w:val="28"/>
          <w:vertAlign w:val="superscript"/>
          <w:rtl/>
          <w:lang w:bidi="fa-IR"/>
        </w:rPr>
        <w:t xml:space="preserve"> </w:t>
      </w:r>
      <w:r w:rsidRPr="007F60B8">
        <w:rPr>
          <w:rFonts w:hint="cs"/>
          <w:sz w:val="28"/>
          <w:rtl/>
          <w:lang w:bidi="fa-IR"/>
        </w:rPr>
        <w:t xml:space="preserve">و «فَاسْتَبِقُوا </w:t>
      </w:r>
      <w:r w:rsidRPr="007F60B8">
        <w:rPr>
          <w:sz w:val="28"/>
          <w:rtl/>
          <w:lang w:bidi="fa-IR"/>
        </w:rPr>
        <w:t>الْخَ</w:t>
      </w:r>
      <w:r w:rsidRPr="007F60B8">
        <w:rPr>
          <w:rFonts w:hint="cs"/>
          <w:sz w:val="28"/>
          <w:rtl/>
          <w:lang w:bidi="fa-IR"/>
        </w:rPr>
        <w:t>ی</w:t>
      </w:r>
      <w:r w:rsidRPr="007F60B8">
        <w:rPr>
          <w:rFonts w:hint="eastAsia"/>
          <w:sz w:val="28"/>
          <w:rtl/>
          <w:lang w:bidi="fa-IR"/>
        </w:rPr>
        <w:t>رات</w:t>
      </w:r>
      <w:r w:rsidRPr="007F60B8">
        <w:rPr>
          <w:rFonts w:hint="cs"/>
          <w:sz w:val="28"/>
          <w:rtl/>
          <w:lang w:bidi="fa-IR"/>
        </w:rPr>
        <w:t>» دلالت بر لزوم فور ندارند؛ زیرا قرار گرفتن «خیرات» و «مغفرت» به‌عنوان موضوع نشان می</w:t>
      </w:r>
      <w:r w:rsidRPr="007F60B8">
        <w:rPr>
          <w:rFonts w:hint="eastAsia"/>
          <w:sz w:val="28"/>
          <w:rtl/>
          <w:lang w:bidi="fa-IR"/>
        </w:rPr>
        <w:t>‌</w:t>
      </w:r>
      <w:r w:rsidRPr="007F60B8">
        <w:rPr>
          <w:rFonts w:hint="cs"/>
          <w:sz w:val="28"/>
          <w:rtl/>
          <w:lang w:bidi="fa-IR"/>
        </w:rPr>
        <w:t>دهد که این موضوع، صرف</w:t>
      </w:r>
      <w:r w:rsidRPr="007F60B8">
        <w:rPr>
          <w:rFonts w:hint="eastAsia"/>
          <w:sz w:val="28"/>
          <w:rtl/>
          <w:lang w:bidi="fa-IR"/>
        </w:rPr>
        <w:t>‌</w:t>
      </w:r>
      <w:r w:rsidRPr="007F60B8">
        <w:rPr>
          <w:rFonts w:hint="cs"/>
          <w:sz w:val="28"/>
          <w:rtl/>
          <w:lang w:bidi="fa-IR"/>
        </w:rPr>
        <w:t>نظر از حکم (استباق و مسارعه) محقق است.</w:t>
      </w:r>
    </w:p>
    <w:p w:rsidR="007F60B8" w:rsidRPr="007F60B8" w:rsidRDefault="007F60B8" w:rsidP="007F60B8">
      <w:pPr>
        <w:rPr>
          <w:sz w:val="28"/>
          <w:rtl/>
          <w:lang w:bidi="fa-IR"/>
        </w:rPr>
      </w:pPr>
      <w:r w:rsidRPr="007F60B8">
        <w:rPr>
          <w:rFonts w:hint="cs"/>
          <w:sz w:val="28"/>
          <w:rtl/>
          <w:lang w:bidi="fa-IR"/>
        </w:rPr>
        <w:t>همان</w:t>
      </w:r>
      <w:r w:rsidRPr="007F60B8">
        <w:rPr>
          <w:rFonts w:hint="eastAsia"/>
          <w:sz w:val="28"/>
          <w:rtl/>
          <w:lang w:bidi="fa-IR"/>
        </w:rPr>
        <w:t>‌</w:t>
      </w:r>
      <w:r w:rsidRPr="007F60B8">
        <w:rPr>
          <w:rFonts w:hint="cs"/>
          <w:sz w:val="28"/>
          <w:rtl/>
          <w:lang w:bidi="fa-IR"/>
        </w:rPr>
        <w:t>گونه که گفته شد این اشکال «مرحوم آخوند» صحیح نیست؛ زیرا:</w:t>
      </w:r>
    </w:p>
    <w:p w:rsidR="007F60B8" w:rsidRPr="007F60B8" w:rsidRDefault="007F60B8" w:rsidP="007F60B8">
      <w:pPr>
        <w:ind w:left="720"/>
        <w:rPr>
          <w:sz w:val="28"/>
          <w:rtl/>
          <w:lang w:bidi="fa-IR"/>
        </w:rPr>
      </w:pPr>
      <w:r w:rsidRPr="007F60B8">
        <w:rPr>
          <w:rFonts w:hint="cs"/>
          <w:sz w:val="28"/>
          <w:rtl/>
          <w:lang w:bidi="fa-IR"/>
        </w:rPr>
        <w:t>این اشکال بر اساس این پیش</w:t>
      </w:r>
      <w:r w:rsidRPr="007F60B8">
        <w:rPr>
          <w:rFonts w:hint="eastAsia"/>
          <w:sz w:val="28"/>
          <w:rtl/>
          <w:lang w:bidi="fa-IR"/>
        </w:rPr>
        <w:t>‌</w:t>
      </w:r>
      <w:r w:rsidRPr="007F60B8">
        <w:rPr>
          <w:rFonts w:hint="cs"/>
          <w:sz w:val="28"/>
          <w:rtl/>
          <w:lang w:bidi="fa-IR"/>
        </w:rPr>
        <w:t>فرض است که فوریت قید مطلوبیت بوده و مطلوب، واحد است؛</w:t>
      </w:r>
    </w:p>
    <w:p w:rsidR="007F60B8" w:rsidRPr="007F60B8" w:rsidRDefault="007F60B8" w:rsidP="007F60B8">
      <w:pPr>
        <w:ind w:left="720"/>
        <w:rPr>
          <w:sz w:val="28"/>
          <w:rtl/>
          <w:lang w:bidi="fa-IR"/>
        </w:rPr>
      </w:pPr>
      <w:r w:rsidRPr="007F60B8">
        <w:rPr>
          <w:rFonts w:hint="cs"/>
          <w:sz w:val="28"/>
          <w:rtl/>
          <w:lang w:bidi="fa-IR"/>
        </w:rPr>
        <w:t>درحالی</w:t>
      </w:r>
      <w:r w:rsidRPr="007F60B8">
        <w:rPr>
          <w:rFonts w:hint="eastAsia"/>
          <w:sz w:val="28"/>
          <w:rtl/>
          <w:lang w:bidi="fa-IR"/>
        </w:rPr>
        <w:t>‌</w:t>
      </w:r>
      <w:r w:rsidRPr="007F60B8">
        <w:rPr>
          <w:rFonts w:hint="cs"/>
          <w:sz w:val="28"/>
          <w:rtl/>
          <w:lang w:bidi="fa-IR"/>
        </w:rPr>
        <w:t>که قائلین به فور، متعدد بودن مطلوب را می</w:t>
      </w:r>
      <w:r w:rsidRPr="007F60B8">
        <w:rPr>
          <w:rFonts w:hint="eastAsia"/>
          <w:sz w:val="28"/>
          <w:rtl/>
          <w:lang w:bidi="fa-IR"/>
        </w:rPr>
        <w:t>‌</w:t>
      </w:r>
      <w:r w:rsidRPr="007F60B8">
        <w:rPr>
          <w:rFonts w:hint="cs"/>
          <w:sz w:val="28"/>
          <w:rtl/>
          <w:lang w:bidi="fa-IR"/>
        </w:rPr>
        <w:t>پذیرند.</w:t>
      </w:r>
    </w:p>
    <w:p w:rsidR="007F60B8" w:rsidRPr="007F60B8" w:rsidRDefault="007F60B8" w:rsidP="007F60B8">
      <w:pPr>
        <w:outlineLvl w:val="3"/>
        <w:rPr>
          <w:rFonts w:cs="B Titr"/>
          <w:sz w:val="24"/>
          <w:szCs w:val="24"/>
          <w:rtl/>
          <w:lang w:bidi="fa-IR"/>
        </w:rPr>
      </w:pPr>
      <w:r w:rsidRPr="007F60B8">
        <w:rPr>
          <w:rFonts w:cs="B Titr" w:hint="cs"/>
          <w:sz w:val="24"/>
          <w:szCs w:val="24"/>
          <w:rtl/>
          <w:lang w:bidi="fa-IR"/>
        </w:rPr>
        <w:t>مطلب پنجم: مولوی استحبابی یا ارشادی آیات</w:t>
      </w:r>
    </w:p>
    <w:p w:rsidR="007F60B8" w:rsidRPr="007F60B8" w:rsidRDefault="007F60B8" w:rsidP="007F60B8">
      <w:pPr>
        <w:rPr>
          <w:sz w:val="28"/>
          <w:rtl/>
          <w:lang w:bidi="fa-IR"/>
        </w:rPr>
      </w:pPr>
      <w:r w:rsidRPr="007F60B8">
        <w:rPr>
          <w:rFonts w:hint="cs"/>
          <w:sz w:val="28"/>
          <w:rtl/>
          <w:lang w:bidi="fa-IR"/>
        </w:rPr>
        <w:t>ازآنجایی</w:t>
      </w:r>
      <w:r w:rsidRPr="007F60B8">
        <w:rPr>
          <w:rFonts w:hint="eastAsia"/>
          <w:sz w:val="28"/>
          <w:rtl/>
          <w:lang w:bidi="fa-IR"/>
        </w:rPr>
        <w:t>‌</w:t>
      </w:r>
      <w:r w:rsidRPr="007F60B8">
        <w:rPr>
          <w:rFonts w:hint="cs"/>
          <w:sz w:val="28"/>
          <w:rtl/>
          <w:lang w:bidi="fa-IR"/>
        </w:rPr>
        <w:t xml:space="preserve">که اوامر به کار رفته در آیات «وَ سارِعُوا </w:t>
      </w:r>
      <w:r w:rsidRPr="007F60B8">
        <w:rPr>
          <w:sz w:val="28"/>
          <w:rtl/>
          <w:lang w:bidi="fa-IR"/>
        </w:rPr>
        <w:t>إِل</w:t>
      </w:r>
      <w:r w:rsidRPr="007F60B8">
        <w:rPr>
          <w:rFonts w:hint="cs"/>
          <w:sz w:val="28"/>
          <w:rtl/>
          <w:lang w:bidi="fa-IR"/>
        </w:rPr>
        <w:t>ی مَغْفِرَةٍ مِنْ رَبِّکمْ»</w:t>
      </w:r>
      <w:r w:rsidRPr="007F60B8">
        <w:rPr>
          <w:rFonts w:hint="cs"/>
          <w:sz w:val="28"/>
          <w:vertAlign w:val="superscript"/>
          <w:rtl/>
          <w:lang w:bidi="fa-IR"/>
        </w:rPr>
        <w:t xml:space="preserve"> </w:t>
      </w:r>
      <w:r w:rsidRPr="007F60B8">
        <w:rPr>
          <w:rFonts w:hint="cs"/>
          <w:sz w:val="28"/>
          <w:rtl/>
          <w:lang w:bidi="fa-IR"/>
        </w:rPr>
        <w:t xml:space="preserve">و «فَاسْتَبِقُوا </w:t>
      </w:r>
      <w:r w:rsidRPr="007F60B8">
        <w:rPr>
          <w:sz w:val="28"/>
          <w:rtl/>
          <w:lang w:bidi="fa-IR"/>
        </w:rPr>
        <w:t>الْخَ</w:t>
      </w:r>
      <w:r w:rsidRPr="007F60B8">
        <w:rPr>
          <w:rFonts w:hint="cs"/>
          <w:sz w:val="28"/>
          <w:rtl/>
          <w:lang w:bidi="fa-IR"/>
        </w:rPr>
        <w:t>ی</w:t>
      </w:r>
      <w:r w:rsidRPr="007F60B8">
        <w:rPr>
          <w:rFonts w:hint="eastAsia"/>
          <w:sz w:val="28"/>
          <w:rtl/>
          <w:lang w:bidi="fa-IR"/>
        </w:rPr>
        <w:t>رات</w:t>
      </w:r>
      <w:r w:rsidRPr="007F60B8">
        <w:rPr>
          <w:rFonts w:hint="cs"/>
          <w:sz w:val="28"/>
          <w:rtl/>
          <w:lang w:bidi="fa-IR"/>
        </w:rPr>
        <w:t>» مولوی وجوبی نیستند، باید مولوی استحبابی یا ارشادی بودن آنها را مشخص کرد.</w:t>
      </w:r>
    </w:p>
    <w:p w:rsidR="007F60B8" w:rsidRPr="007F60B8" w:rsidRDefault="007F60B8" w:rsidP="007F60B8">
      <w:pPr>
        <w:rPr>
          <w:sz w:val="28"/>
          <w:rtl/>
          <w:lang w:bidi="fa-IR"/>
        </w:rPr>
      </w:pPr>
      <w:r w:rsidRPr="007F60B8">
        <w:rPr>
          <w:rFonts w:hint="cs"/>
          <w:sz w:val="28"/>
          <w:rtl/>
          <w:lang w:bidi="fa-IR"/>
        </w:rPr>
        <w:t>معتقدیم این اوامر ارشادی هستند و ارشادی بودن آنها:</w:t>
      </w:r>
    </w:p>
    <w:p w:rsidR="007F60B8" w:rsidRPr="007F60B8" w:rsidRDefault="007F60B8" w:rsidP="007F60B8">
      <w:pPr>
        <w:ind w:left="720"/>
        <w:rPr>
          <w:sz w:val="28"/>
          <w:rtl/>
          <w:lang w:bidi="fa-IR"/>
        </w:rPr>
      </w:pPr>
      <w:r w:rsidRPr="007F60B8">
        <w:rPr>
          <w:rFonts w:hint="cs"/>
          <w:sz w:val="28"/>
          <w:rtl/>
          <w:lang w:bidi="fa-IR"/>
        </w:rPr>
        <w:t>به جهت تعارض ظهور امر با متعلق امر نیست و به این جهت می</w:t>
      </w:r>
      <w:r w:rsidRPr="007F60B8">
        <w:rPr>
          <w:rFonts w:hint="eastAsia"/>
          <w:sz w:val="28"/>
          <w:rtl/>
          <w:lang w:bidi="fa-IR"/>
        </w:rPr>
        <w:t>‌</w:t>
      </w:r>
      <w:r w:rsidRPr="007F60B8">
        <w:rPr>
          <w:rFonts w:hint="cs"/>
          <w:sz w:val="28"/>
          <w:rtl/>
          <w:lang w:bidi="fa-IR"/>
        </w:rPr>
        <w:t>توانیم اوامر را مولوی استحبابی بدانیم؛ زیرا ظهور امر یعنی «استبقوا» در وجوب را اطلاقی می</w:t>
      </w:r>
      <w:r w:rsidRPr="007F60B8">
        <w:rPr>
          <w:rFonts w:hint="eastAsia"/>
          <w:sz w:val="28"/>
          <w:rtl/>
          <w:lang w:bidi="fa-IR"/>
        </w:rPr>
        <w:t>‌</w:t>
      </w:r>
      <w:r w:rsidRPr="007F60B8">
        <w:rPr>
          <w:rFonts w:hint="cs"/>
          <w:sz w:val="28"/>
          <w:rtl/>
          <w:lang w:bidi="fa-IR"/>
        </w:rPr>
        <w:t>دانیم و ظهور «الخیرات» در عموم را بالوضع (وضع جمع محلی به ال برای عموم) می</w:t>
      </w:r>
      <w:r w:rsidRPr="007F60B8">
        <w:rPr>
          <w:rFonts w:hint="eastAsia"/>
          <w:sz w:val="28"/>
          <w:rtl/>
          <w:lang w:bidi="fa-IR"/>
        </w:rPr>
        <w:t>‌</w:t>
      </w:r>
      <w:r w:rsidRPr="007F60B8">
        <w:rPr>
          <w:rFonts w:hint="cs"/>
          <w:sz w:val="28"/>
          <w:rtl/>
          <w:lang w:bidi="fa-IR"/>
        </w:rPr>
        <w:t>دانیم و به همین دلیل «الخیرات» را اظهر می</w:t>
      </w:r>
      <w:r w:rsidRPr="007F60B8">
        <w:rPr>
          <w:rFonts w:hint="eastAsia"/>
          <w:sz w:val="28"/>
          <w:rtl/>
          <w:lang w:bidi="fa-IR"/>
        </w:rPr>
        <w:t>‌</w:t>
      </w:r>
      <w:r w:rsidRPr="007F60B8">
        <w:rPr>
          <w:rFonts w:hint="cs"/>
          <w:sz w:val="28"/>
          <w:rtl/>
          <w:lang w:bidi="fa-IR"/>
        </w:rPr>
        <w:t>دانیم و با این قرینه از ظهور «استبقوا» در وجوب دست کشیده و آن را بر استحباب حمل می</w:t>
      </w:r>
      <w:r w:rsidRPr="007F60B8">
        <w:rPr>
          <w:rFonts w:hint="eastAsia"/>
          <w:sz w:val="28"/>
          <w:rtl/>
          <w:lang w:bidi="fa-IR"/>
        </w:rPr>
        <w:t>‌</w:t>
      </w:r>
      <w:r w:rsidRPr="007F60B8">
        <w:rPr>
          <w:rFonts w:hint="cs"/>
          <w:sz w:val="28"/>
          <w:rtl/>
          <w:lang w:bidi="fa-IR"/>
        </w:rPr>
        <w:t>کنیم؛</w:t>
      </w:r>
    </w:p>
    <w:p w:rsidR="007F60B8" w:rsidRPr="007F60B8" w:rsidRDefault="007F60B8" w:rsidP="007F60B8">
      <w:pPr>
        <w:ind w:left="720"/>
        <w:rPr>
          <w:sz w:val="28"/>
          <w:rtl/>
          <w:lang w:bidi="fa-IR"/>
        </w:rPr>
      </w:pPr>
      <w:r w:rsidRPr="007F60B8">
        <w:rPr>
          <w:rFonts w:hint="cs"/>
          <w:sz w:val="28"/>
          <w:rtl/>
          <w:lang w:bidi="fa-IR"/>
        </w:rPr>
        <w:t>بلکه به این جهت است که آنچه از این آیه فهمیده می</w:t>
      </w:r>
      <w:r w:rsidRPr="007F60B8">
        <w:rPr>
          <w:rFonts w:hint="eastAsia"/>
          <w:sz w:val="28"/>
          <w:rtl/>
          <w:lang w:bidi="fa-IR"/>
        </w:rPr>
        <w:t>‌</w:t>
      </w:r>
      <w:r w:rsidRPr="007F60B8">
        <w:rPr>
          <w:rFonts w:hint="cs"/>
          <w:sz w:val="28"/>
          <w:rtl/>
          <w:lang w:bidi="fa-IR"/>
        </w:rPr>
        <w:t>شود، همان مطلبی است که عقل نیز آن را درک می</w:t>
      </w:r>
      <w:r w:rsidRPr="007F60B8">
        <w:rPr>
          <w:rFonts w:hint="eastAsia"/>
          <w:sz w:val="28"/>
          <w:rtl/>
          <w:lang w:bidi="fa-IR"/>
        </w:rPr>
        <w:t>‌</w:t>
      </w:r>
      <w:r w:rsidRPr="007F60B8">
        <w:rPr>
          <w:rFonts w:hint="cs"/>
          <w:sz w:val="28"/>
          <w:rtl/>
          <w:lang w:bidi="fa-IR"/>
        </w:rPr>
        <w:t>کند و چون مطلبی بیش از حکم عقل مانند ثواب یا عقاب بیشتر در این آیه ذکر نشده است، این آیات تنها ارشاد به حکم عقل هستند و جعل استحباب را ثابت نمی</w:t>
      </w:r>
      <w:r w:rsidRPr="007F60B8">
        <w:rPr>
          <w:rFonts w:hint="eastAsia"/>
          <w:sz w:val="28"/>
          <w:rtl/>
          <w:lang w:bidi="fa-IR"/>
        </w:rPr>
        <w:t>‌</w:t>
      </w:r>
      <w:r w:rsidRPr="007F60B8">
        <w:rPr>
          <w:rFonts w:hint="cs"/>
          <w:sz w:val="28"/>
          <w:rtl/>
          <w:lang w:bidi="fa-IR"/>
        </w:rPr>
        <w:t>کنند.</w:t>
      </w:r>
    </w:p>
    <w:p w:rsidR="007F60B8" w:rsidRPr="007F60B8" w:rsidRDefault="007F60B8" w:rsidP="007F60B8">
      <w:pPr>
        <w:rPr>
          <w:sz w:val="28"/>
          <w:rtl/>
          <w:lang w:bidi="fa-IR"/>
        </w:rPr>
      </w:pPr>
      <w:r w:rsidRPr="007F60B8">
        <w:rPr>
          <w:rFonts w:cs="B Titr" w:hint="cs"/>
          <w:sz w:val="24"/>
          <w:szCs w:val="24"/>
          <w:rtl/>
          <w:lang w:bidi="fa-IR"/>
        </w:rPr>
        <w:t>نکته:</w:t>
      </w:r>
      <w:r w:rsidRPr="007F60B8">
        <w:rPr>
          <w:rFonts w:hint="cs"/>
          <w:sz w:val="24"/>
          <w:szCs w:val="24"/>
          <w:rtl/>
          <w:lang w:bidi="fa-IR"/>
        </w:rPr>
        <w:t xml:space="preserve"> </w:t>
      </w:r>
      <w:r w:rsidRPr="007F60B8">
        <w:rPr>
          <w:rFonts w:hint="cs"/>
          <w:sz w:val="28"/>
          <w:rtl/>
          <w:lang w:bidi="fa-IR"/>
        </w:rPr>
        <w:t>اگر کسی ظهور امر در وجوب را اقوی از ظهور «خیرات» در عموم بداند، نمی</w:t>
      </w:r>
      <w:r w:rsidRPr="007F60B8">
        <w:rPr>
          <w:rFonts w:hint="eastAsia"/>
          <w:sz w:val="28"/>
          <w:rtl/>
          <w:lang w:bidi="fa-IR"/>
        </w:rPr>
        <w:t>‌</w:t>
      </w:r>
      <w:r w:rsidRPr="007F60B8">
        <w:rPr>
          <w:rFonts w:hint="cs"/>
          <w:sz w:val="28"/>
          <w:rtl/>
          <w:lang w:bidi="fa-IR"/>
        </w:rPr>
        <w:t>تواند امر را حمل بر استحباب کند و یا باید امر را وجوبی بداند یا باید آنها را حمل بر ارشاد کند، اما ازآنجایی</w:t>
      </w:r>
      <w:r w:rsidRPr="007F60B8">
        <w:rPr>
          <w:rFonts w:hint="eastAsia"/>
          <w:sz w:val="28"/>
          <w:rtl/>
          <w:lang w:bidi="fa-IR"/>
        </w:rPr>
        <w:t>‌</w:t>
      </w:r>
      <w:r w:rsidRPr="007F60B8">
        <w:rPr>
          <w:rFonts w:hint="cs"/>
          <w:sz w:val="28"/>
          <w:rtl/>
          <w:lang w:bidi="fa-IR"/>
        </w:rPr>
        <w:t>که معتقدیم ظهور امر در وجوب اقوی از ظهور «خیرات» در عموم است:</w:t>
      </w:r>
    </w:p>
    <w:p w:rsidR="007F60B8" w:rsidRPr="007F60B8" w:rsidRDefault="007F60B8" w:rsidP="007F60B8">
      <w:pPr>
        <w:ind w:left="720"/>
        <w:rPr>
          <w:sz w:val="28"/>
          <w:rtl/>
          <w:lang w:bidi="fa-IR"/>
        </w:rPr>
      </w:pPr>
      <w:r w:rsidRPr="007F60B8">
        <w:rPr>
          <w:rFonts w:hint="cs"/>
          <w:sz w:val="28"/>
          <w:rtl/>
          <w:lang w:bidi="fa-IR"/>
        </w:rPr>
        <w:t>مستحبی بودن اوامر را نیز ممکن می</w:t>
      </w:r>
      <w:r w:rsidRPr="007F60B8">
        <w:rPr>
          <w:rFonts w:hint="eastAsia"/>
          <w:sz w:val="28"/>
          <w:rtl/>
          <w:lang w:bidi="fa-IR"/>
        </w:rPr>
        <w:t>‌</w:t>
      </w:r>
      <w:r w:rsidRPr="007F60B8">
        <w:rPr>
          <w:rFonts w:hint="cs"/>
          <w:sz w:val="28"/>
          <w:rtl/>
          <w:lang w:bidi="fa-IR"/>
        </w:rPr>
        <w:t>دانیم؛</w:t>
      </w:r>
    </w:p>
    <w:p w:rsidR="007F60B8" w:rsidRPr="007F60B8" w:rsidRDefault="007F60B8" w:rsidP="007F60B8">
      <w:pPr>
        <w:ind w:left="720"/>
        <w:rPr>
          <w:sz w:val="28"/>
          <w:rtl/>
          <w:lang w:bidi="fa-IR"/>
        </w:rPr>
      </w:pPr>
      <w:r w:rsidRPr="007F60B8">
        <w:rPr>
          <w:rFonts w:hint="cs"/>
          <w:sz w:val="28"/>
          <w:rtl/>
          <w:lang w:bidi="fa-IR"/>
        </w:rPr>
        <w:t>اما به جهت اینکه معتقدیم اثباتا آنچه از آیه فهمیده می</w:t>
      </w:r>
      <w:r w:rsidRPr="007F60B8">
        <w:rPr>
          <w:rFonts w:hint="eastAsia"/>
          <w:sz w:val="28"/>
          <w:rtl/>
          <w:lang w:bidi="fa-IR"/>
        </w:rPr>
        <w:t>‌</w:t>
      </w:r>
      <w:r w:rsidRPr="007F60B8">
        <w:rPr>
          <w:rFonts w:hint="cs"/>
          <w:sz w:val="28"/>
          <w:rtl/>
          <w:lang w:bidi="fa-IR"/>
        </w:rPr>
        <w:t>شود بیش از حکم عقل نیست، آیات ارشادی هستند.</w:t>
      </w:r>
    </w:p>
    <w:p w:rsidR="007F60B8" w:rsidRPr="007F60B8" w:rsidRDefault="007F60B8" w:rsidP="007F60B8">
      <w:pPr>
        <w:outlineLvl w:val="3"/>
        <w:rPr>
          <w:rFonts w:cs="B Titr"/>
          <w:sz w:val="24"/>
          <w:szCs w:val="24"/>
          <w:rtl/>
          <w:lang w:bidi="fa-IR"/>
        </w:rPr>
      </w:pPr>
      <w:r w:rsidRPr="007F60B8">
        <w:rPr>
          <w:rFonts w:cs="B Titr" w:hint="cs"/>
          <w:sz w:val="24"/>
          <w:szCs w:val="24"/>
          <w:rtl/>
          <w:lang w:bidi="fa-IR"/>
        </w:rPr>
        <w:t>مطلب ششم: در مورد دلالت امر بر فوراً ففورا</w:t>
      </w:r>
    </w:p>
    <w:p w:rsidR="007F60B8" w:rsidRDefault="007F60B8" w:rsidP="00DB524E">
      <w:pPr>
        <w:rPr>
          <w:sz w:val="28"/>
          <w:rtl/>
          <w:lang w:bidi="fa-IR"/>
        </w:rPr>
      </w:pPr>
      <w:r w:rsidRPr="007F60B8">
        <w:rPr>
          <w:rFonts w:hint="cs"/>
          <w:sz w:val="28"/>
          <w:rtl/>
          <w:lang w:bidi="fa-IR"/>
        </w:rPr>
        <w:t>ازآنجایی</w:t>
      </w:r>
      <w:r w:rsidRPr="007F60B8">
        <w:rPr>
          <w:rFonts w:hint="eastAsia"/>
          <w:sz w:val="28"/>
          <w:rtl/>
          <w:lang w:bidi="fa-IR"/>
        </w:rPr>
        <w:t>‌</w:t>
      </w:r>
      <w:r w:rsidRPr="007F60B8">
        <w:rPr>
          <w:rFonts w:hint="cs"/>
          <w:sz w:val="28"/>
          <w:rtl/>
          <w:lang w:bidi="fa-IR"/>
        </w:rPr>
        <w:t>که قائل به لزوم فور نیستیم، بحثی در این مسئله وجود ندارد. در صورت قول به لزوم فور نیز باید مبنا را با توجه به ادله</w:t>
      </w:r>
      <w:r w:rsidRPr="007F60B8">
        <w:rPr>
          <w:rFonts w:hint="eastAsia"/>
          <w:sz w:val="28"/>
          <w:rtl/>
          <w:lang w:bidi="fa-IR"/>
        </w:rPr>
        <w:t>‌</w:t>
      </w:r>
      <w:r w:rsidRPr="007F60B8">
        <w:rPr>
          <w:rFonts w:hint="cs"/>
          <w:sz w:val="28"/>
          <w:rtl/>
          <w:lang w:bidi="fa-IR"/>
        </w:rPr>
        <w:t>ی فور مشخص نمود.</w:t>
      </w:r>
    </w:p>
    <w:p w:rsidR="00934791" w:rsidRPr="00934791" w:rsidRDefault="00934791" w:rsidP="00934791">
      <w:pPr>
        <w:jc w:val="center"/>
        <w:outlineLvl w:val="0"/>
        <w:rPr>
          <w:rFonts w:cs="B Titr"/>
          <w:sz w:val="24"/>
          <w:szCs w:val="24"/>
          <w:rtl/>
          <w:lang w:bidi="fa-IR"/>
        </w:rPr>
      </w:pPr>
      <w:r w:rsidRPr="00934791">
        <w:rPr>
          <w:rFonts w:cs="B Titr" w:hint="cs"/>
          <w:sz w:val="24"/>
          <w:szCs w:val="24"/>
          <w:rtl/>
          <w:lang w:bidi="fa-IR"/>
        </w:rPr>
        <w:t>3. اجزاء</w:t>
      </w:r>
    </w:p>
    <w:p w:rsidR="00934791" w:rsidRPr="00934791" w:rsidRDefault="00934791" w:rsidP="00934791">
      <w:pPr>
        <w:outlineLvl w:val="1"/>
        <w:rPr>
          <w:rFonts w:cs="B Titr"/>
          <w:sz w:val="24"/>
          <w:szCs w:val="24"/>
          <w:rtl/>
          <w:lang w:bidi="fa-IR"/>
        </w:rPr>
      </w:pPr>
      <w:r>
        <w:rPr>
          <w:rFonts w:cs="B Titr" w:hint="cs"/>
          <w:sz w:val="24"/>
          <w:szCs w:val="24"/>
          <w:rtl/>
          <w:lang w:bidi="fa-IR"/>
        </w:rPr>
        <w:lastRenderedPageBreak/>
        <w:t xml:space="preserve">الف) </w:t>
      </w:r>
      <w:r w:rsidRPr="00934791">
        <w:rPr>
          <w:rFonts w:cs="B Titr" w:hint="cs"/>
          <w:sz w:val="24"/>
          <w:szCs w:val="24"/>
          <w:rtl/>
          <w:lang w:bidi="fa-IR"/>
        </w:rPr>
        <w:t>مقدمه اول: توضیح عنوان «الإتیان بالمأمور به علی وجهه یقتضی الإجزاء فی الجملة بلا شبهة»</w:t>
      </w:r>
    </w:p>
    <w:p w:rsidR="00934791" w:rsidRPr="00934791" w:rsidRDefault="00934791" w:rsidP="00934791">
      <w:pPr>
        <w:rPr>
          <w:sz w:val="28"/>
          <w:rtl/>
          <w:lang w:bidi="fa-IR"/>
        </w:rPr>
      </w:pPr>
      <w:r w:rsidRPr="00934791">
        <w:rPr>
          <w:rFonts w:hint="cs"/>
          <w:sz w:val="28"/>
          <w:rtl/>
          <w:lang w:bidi="fa-IR"/>
        </w:rPr>
        <w:t>«علامه حلی» عنوانی را برای این بحث برگزیده</w:t>
      </w:r>
      <w:r w:rsidRPr="00934791">
        <w:rPr>
          <w:rFonts w:hint="eastAsia"/>
          <w:sz w:val="28"/>
          <w:rtl/>
          <w:lang w:bidi="fa-IR"/>
        </w:rPr>
        <w:t>‌</w:t>
      </w:r>
      <w:r w:rsidRPr="00934791">
        <w:rPr>
          <w:rFonts w:hint="cs"/>
          <w:sz w:val="28"/>
          <w:rtl/>
          <w:lang w:bidi="fa-IR"/>
        </w:rPr>
        <w:t>اند</w:t>
      </w:r>
      <w:r w:rsidRPr="00934791">
        <w:rPr>
          <w:sz w:val="28"/>
          <w:vertAlign w:val="superscript"/>
          <w:rtl/>
          <w:lang w:bidi="fa-IR"/>
        </w:rPr>
        <w:footnoteReference w:id="374"/>
      </w:r>
      <w:r w:rsidRPr="00934791">
        <w:rPr>
          <w:rFonts w:hint="cs"/>
          <w:sz w:val="28"/>
          <w:rtl/>
          <w:lang w:bidi="fa-IR"/>
        </w:rPr>
        <w:t xml:space="preserve"> که علمای پس از ایشان نیز بحث</w:t>
      </w:r>
      <w:r w:rsidRPr="00934791">
        <w:rPr>
          <w:rFonts w:hint="eastAsia"/>
          <w:sz w:val="28"/>
          <w:rtl/>
          <w:lang w:bidi="fa-IR"/>
        </w:rPr>
        <w:t>‌</w:t>
      </w:r>
      <w:r w:rsidRPr="00934791">
        <w:rPr>
          <w:rFonts w:hint="cs"/>
          <w:sz w:val="28"/>
          <w:rtl/>
          <w:lang w:bidi="fa-IR"/>
        </w:rPr>
        <w:t>های خود را ناظر به این عنوان مطرح کرده</w:t>
      </w:r>
      <w:r w:rsidRPr="00934791">
        <w:rPr>
          <w:rFonts w:hint="eastAsia"/>
          <w:sz w:val="28"/>
          <w:rtl/>
          <w:lang w:bidi="fa-IR"/>
        </w:rPr>
        <w:t>‌</w:t>
      </w:r>
      <w:r w:rsidRPr="00934791">
        <w:rPr>
          <w:rFonts w:hint="cs"/>
          <w:sz w:val="28"/>
          <w:rtl/>
          <w:lang w:bidi="fa-IR"/>
        </w:rPr>
        <w:t>اند. به همین جهت توضیح این عنوان برای روشن شدن محل نزاع و همچنین فهم عبارات اصحاب مهم است.</w:t>
      </w:r>
    </w:p>
    <w:p w:rsidR="00934791" w:rsidRPr="00934791" w:rsidRDefault="00934791" w:rsidP="00934791">
      <w:pPr>
        <w:outlineLvl w:val="2"/>
        <w:rPr>
          <w:rFonts w:cs="B Titr"/>
          <w:sz w:val="24"/>
          <w:szCs w:val="24"/>
          <w:rtl/>
          <w:lang w:bidi="fa-IR"/>
        </w:rPr>
      </w:pPr>
      <w:r w:rsidRPr="00934791">
        <w:rPr>
          <w:rFonts w:cs="B Titr" w:hint="cs"/>
          <w:sz w:val="24"/>
          <w:szCs w:val="24"/>
          <w:rtl/>
          <w:lang w:bidi="fa-IR"/>
        </w:rPr>
        <w:t>کلام «مرحوم آخوند»</w:t>
      </w:r>
      <w:r w:rsidRPr="00934791">
        <w:rPr>
          <w:rFonts w:cs="B Titr"/>
          <w:sz w:val="24"/>
          <w:szCs w:val="24"/>
          <w:vertAlign w:val="superscript"/>
          <w:rtl/>
          <w:lang w:bidi="fa-IR"/>
        </w:rPr>
        <w:footnoteReference w:id="375"/>
      </w:r>
    </w:p>
    <w:p w:rsidR="00934791" w:rsidRPr="00934791" w:rsidRDefault="00934791" w:rsidP="00934791">
      <w:pPr>
        <w:outlineLvl w:val="3"/>
        <w:rPr>
          <w:rFonts w:cs="B Titr"/>
          <w:sz w:val="24"/>
          <w:szCs w:val="24"/>
          <w:rtl/>
          <w:lang w:bidi="fa-IR"/>
        </w:rPr>
      </w:pPr>
      <w:r w:rsidRPr="00934791">
        <w:rPr>
          <w:rFonts w:cs="B Titr" w:hint="cs"/>
          <w:sz w:val="24"/>
          <w:szCs w:val="24"/>
          <w:rtl/>
          <w:lang w:bidi="fa-IR"/>
        </w:rPr>
        <w:t>الف) توضیح معنای «علی وجهه»</w:t>
      </w:r>
      <w:r w:rsidRPr="00934791">
        <w:rPr>
          <w:rFonts w:cs="B Titr"/>
          <w:sz w:val="24"/>
          <w:szCs w:val="24"/>
          <w:vertAlign w:val="superscript"/>
          <w:rtl/>
          <w:lang w:bidi="fa-IR"/>
        </w:rPr>
        <w:footnoteReference w:id="376"/>
      </w:r>
    </w:p>
    <w:p w:rsidR="00934791" w:rsidRPr="00934791" w:rsidRDefault="00934791" w:rsidP="00934791">
      <w:pPr>
        <w:rPr>
          <w:sz w:val="28"/>
          <w:rtl/>
          <w:lang w:bidi="fa-IR"/>
        </w:rPr>
      </w:pPr>
      <w:r w:rsidRPr="00934791">
        <w:rPr>
          <w:rFonts w:hint="cs"/>
          <w:sz w:val="28"/>
          <w:rtl/>
          <w:lang w:bidi="fa-IR"/>
        </w:rPr>
        <w:t>در شروحی که برای «</w:t>
      </w:r>
      <w:r w:rsidRPr="00934791">
        <w:rPr>
          <w:sz w:val="28"/>
          <w:rtl/>
          <w:lang w:bidi="fa-IR"/>
        </w:rPr>
        <w:t>تهذیب الوصول الی علم الأصول</w:t>
      </w:r>
      <w:r w:rsidRPr="00934791">
        <w:rPr>
          <w:rFonts w:hint="cs"/>
          <w:sz w:val="28"/>
          <w:rtl/>
          <w:lang w:bidi="fa-IR"/>
        </w:rPr>
        <w:t>» نوشته شده است، سه معنا برای این عبارت ذکر شده که «مرحوم آخوند» نیز این معانی را در کتاب خویش ذکر می</w:t>
      </w:r>
      <w:r w:rsidRPr="00934791">
        <w:rPr>
          <w:rFonts w:hint="eastAsia"/>
          <w:sz w:val="28"/>
          <w:rtl/>
          <w:lang w:bidi="fa-IR"/>
        </w:rPr>
        <w:t>‌</w:t>
      </w:r>
      <w:r w:rsidRPr="00934791">
        <w:rPr>
          <w:rFonts w:hint="cs"/>
          <w:sz w:val="28"/>
          <w:rtl/>
          <w:lang w:bidi="fa-IR"/>
        </w:rPr>
        <w:t>کنند.</w:t>
      </w:r>
    </w:p>
    <w:p w:rsidR="00934791" w:rsidRPr="00934791" w:rsidRDefault="00934791" w:rsidP="00934791">
      <w:pPr>
        <w:outlineLvl w:val="4"/>
        <w:rPr>
          <w:rFonts w:cs="B Titr"/>
          <w:sz w:val="24"/>
          <w:szCs w:val="24"/>
          <w:rtl/>
          <w:lang w:bidi="fa-IR"/>
        </w:rPr>
      </w:pPr>
      <w:r w:rsidRPr="00934791">
        <w:rPr>
          <w:rFonts w:cs="B Titr" w:hint="cs"/>
          <w:sz w:val="24"/>
          <w:szCs w:val="24"/>
          <w:rtl/>
          <w:lang w:bidi="fa-IR"/>
        </w:rPr>
        <w:t>احتمال اول: انجام مأمور به با تمامی اجزاء و شرایط لازم برای اتیان</w:t>
      </w:r>
    </w:p>
    <w:p w:rsidR="00934791" w:rsidRPr="00934791" w:rsidRDefault="00934791" w:rsidP="00934791">
      <w:pPr>
        <w:rPr>
          <w:sz w:val="28"/>
          <w:rtl/>
          <w:lang w:bidi="fa-IR"/>
        </w:rPr>
      </w:pPr>
      <w:r w:rsidRPr="00934791">
        <w:rPr>
          <w:rFonts w:hint="cs"/>
          <w:sz w:val="28"/>
          <w:rtl/>
          <w:lang w:bidi="fa-IR"/>
        </w:rPr>
        <w:t xml:space="preserve">اولین احتمال در معنای عبارت این است که مأمور با تمامی اجزاء و شرایط شرعی و عقلی (قصد قربت طبق نظر «مرحوم آخوند») که برای </w:t>
      </w:r>
      <w:r w:rsidRPr="00934791">
        <w:rPr>
          <w:rFonts w:hint="cs"/>
          <w:b/>
          <w:bCs/>
          <w:sz w:val="28"/>
          <w:rtl/>
          <w:lang w:bidi="fa-IR"/>
        </w:rPr>
        <w:t>اتیان</w:t>
      </w:r>
      <w:r w:rsidRPr="00934791">
        <w:rPr>
          <w:rFonts w:hint="cs"/>
          <w:sz w:val="28"/>
          <w:rtl/>
          <w:lang w:bidi="fa-IR"/>
        </w:rPr>
        <w:t xml:space="preserve"> آن لازم است انجام شود. «مرحوم آخوند» این معنا را می</w:t>
      </w:r>
      <w:r w:rsidRPr="00934791">
        <w:rPr>
          <w:rFonts w:hint="eastAsia"/>
          <w:sz w:val="28"/>
          <w:rtl/>
          <w:lang w:bidi="fa-IR"/>
        </w:rPr>
        <w:t>‌</w:t>
      </w:r>
      <w:r w:rsidRPr="00934791">
        <w:rPr>
          <w:rFonts w:hint="cs"/>
          <w:sz w:val="28"/>
          <w:rtl/>
          <w:lang w:bidi="fa-IR"/>
        </w:rPr>
        <w:t>پذیرند.</w:t>
      </w:r>
    </w:p>
    <w:p w:rsidR="00934791" w:rsidRPr="00934791" w:rsidRDefault="00934791" w:rsidP="00934791">
      <w:pPr>
        <w:outlineLvl w:val="4"/>
        <w:rPr>
          <w:rFonts w:cs="B Titr"/>
          <w:sz w:val="24"/>
          <w:szCs w:val="24"/>
          <w:rtl/>
          <w:lang w:bidi="fa-IR"/>
        </w:rPr>
      </w:pPr>
      <w:r w:rsidRPr="00934791">
        <w:rPr>
          <w:rFonts w:cs="B Titr" w:hint="cs"/>
          <w:sz w:val="24"/>
          <w:szCs w:val="24"/>
          <w:rtl/>
          <w:lang w:bidi="fa-IR"/>
        </w:rPr>
        <w:t>احتمال دوم: انجام مأمور به با تمامی اجزاء و شرایط اخذ شده در مأمور به</w:t>
      </w:r>
    </w:p>
    <w:p w:rsidR="00934791" w:rsidRPr="00934791" w:rsidRDefault="00934791" w:rsidP="00934791">
      <w:pPr>
        <w:rPr>
          <w:sz w:val="28"/>
          <w:rtl/>
          <w:lang w:bidi="fa-IR"/>
        </w:rPr>
      </w:pPr>
      <w:r w:rsidRPr="00934791">
        <w:rPr>
          <w:rFonts w:hint="cs"/>
          <w:sz w:val="28"/>
          <w:rtl/>
          <w:lang w:bidi="fa-IR"/>
        </w:rPr>
        <w:t xml:space="preserve">دومین احتمال در معنای عبارت این است که مأمور با تمامی اجزاء و شرایط شرعی و عقلی که در </w:t>
      </w:r>
      <w:r w:rsidRPr="00934791">
        <w:rPr>
          <w:rFonts w:hint="cs"/>
          <w:b/>
          <w:bCs/>
          <w:sz w:val="28"/>
          <w:rtl/>
          <w:lang w:bidi="fa-IR"/>
        </w:rPr>
        <w:t>مأمور به</w:t>
      </w:r>
      <w:r w:rsidRPr="00934791">
        <w:rPr>
          <w:rFonts w:hint="cs"/>
          <w:sz w:val="28"/>
          <w:rtl/>
          <w:lang w:bidi="fa-IR"/>
        </w:rPr>
        <w:t xml:space="preserve"> اخذ شده است انجام شود.</w:t>
      </w:r>
    </w:p>
    <w:p w:rsidR="00934791" w:rsidRPr="00934791" w:rsidRDefault="00934791" w:rsidP="00934791">
      <w:pPr>
        <w:outlineLvl w:val="4"/>
        <w:rPr>
          <w:rFonts w:cs="B Titr"/>
          <w:sz w:val="24"/>
          <w:szCs w:val="24"/>
          <w:rtl/>
          <w:lang w:bidi="fa-IR"/>
        </w:rPr>
      </w:pPr>
      <w:r w:rsidRPr="00934791">
        <w:rPr>
          <w:rFonts w:cs="B Titr" w:hint="cs"/>
          <w:sz w:val="24"/>
          <w:szCs w:val="24"/>
          <w:rtl/>
          <w:lang w:bidi="fa-IR"/>
        </w:rPr>
        <w:t>نقد «مرحوم آخوند»</w:t>
      </w:r>
    </w:p>
    <w:p w:rsidR="00934791" w:rsidRPr="00934791" w:rsidRDefault="00934791" w:rsidP="00934791">
      <w:pPr>
        <w:rPr>
          <w:sz w:val="28"/>
          <w:rtl/>
          <w:lang w:bidi="fa-IR"/>
        </w:rPr>
      </w:pPr>
      <w:r w:rsidRPr="00934791">
        <w:rPr>
          <w:rFonts w:hint="cs"/>
          <w:sz w:val="28"/>
          <w:rtl/>
          <w:lang w:bidi="fa-IR"/>
        </w:rPr>
        <w:t>تفاوت معنای اول و معنای دوم در این است که:</w:t>
      </w:r>
    </w:p>
    <w:p w:rsidR="00934791" w:rsidRPr="00934791" w:rsidRDefault="00934791" w:rsidP="00934791">
      <w:pPr>
        <w:ind w:left="720"/>
        <w:rPr>
          <w:sz w:val="28"/>
          <w:rtl/>
          <w:lang w:bidi="fa-IR"/>
        </w:rPr>
      </w:pPr>
      <w:r w:rsidRPr="00934791">
        <w:rPr>
          <w:sz w:val="28"/>
          <w:rtl/>
          <w:lang w:bidi="fa-IR"/>
        </w:rPr>
        <w:t>معنا</w:t>
      </w:r>
      <w:r w:rsidRPr="00934791">
        <w:rPr>
          <w:rFonts w:hint="cs"/>
          <w:sz w:val="28"/>
          <w:rtl/>
          <w:lang w:bidi="fa-IR"/>
        </w:rPr>
        <w:t>ی اول</w:t>
      </w:r>
      <w:r w:rsidRPr="00934791">
        <w:rPr>
          <w:sz w:val="28"/>
          <w:rtl/>
          <w:lang w:bidi="fa-IR"/>
        </w:rPr>
        <w:t xml:space="preserve"> شامل اجزاء و شرا</w:t>
      </w:r>
      <w:r w:rsidRPr="00934791">
        <w:rPr>
          <w:rFonts w:hint="cs"/>
          <w:sz w:val="28"/>
          <w:rtl/>
          <w:lang w:bidi="fa-IR"/>
        </w:rPr>
        <w:t>ی</w:t>
      </w:r>
      <w:r w:rsidRPr="00934791">
        <w:rPr>
          <w:rFonts w:hint="eastAsia"/>
          <w:sz w:val="28"/>
          <w:rtl/>
          <w:lang w:bidi="fa-IR"/>
        </w:rPr>
        <w:t>ط</w:t>
      </w:r>
      <w:r w:rsidRPr="00934791">
        <w:rPr>
          <w:rFonts w:hint="cs"/>
          <w:sz w:val="28"/>
          <w:rtl/>
          <w:lang w:bidi="fa-IR"/>
        </w:rPr>
        <w:t>ی</w:t>
      </w:r>
      <w:r w:rsidRPr="00934791">
        <w:rPr>
          <w:sz w:val="28"/>
          <w:rtl/>
          <w:lang w:bidi="fa-IR"/>
        </w:rPr>
        <w:t xml:space="preserve"> که در مأمور به اخذ نشده‌اند اما برا</w:t>
      </w:r>
      <w:r w:rsidRPr="00934791">
        <w:rPr>
          <w:rFonts w:hint="cs"/>
          <w:sz w:val="28"/>
          <w:rtl/>
          <w:lang w:bidi="fa-IR"/>
        </w:rPr>
        <w:t>ی</w:t>
      </w:r>
      <w:r w:rsidRPr="00934791">
        <w:rPr>
          <w:sz w:val="28"/>
          <w:rtl/>
          <w:lang w:bidi="fa-IR"/>
        </w:rPr>
        <w:t xml:space="preserve"> ات</w:t>
      </w:r>
      <w:r w:rsidRPr="00934791">
        <w:rPr>
          <w:rFonts w:hint="cs"/>
          <w:sz w:val="28"/>
          <w:rtl/>
          <w:lang w:bidi="fa-IR"/>
        </w:rPr>
        <w:t>ی</w:t>
      </w:r>
      <w:r w:rsidRPr="00934791">
        <w:rPr>
          <w:rFonts w:hint="eastAsia"/>
          <w:sz w:val="28"/>
          <w:rtl/>
          <w:lang w:bidi="fa-IR"/>
        </w:rPr>
        <w:t>ان</w:t>
      </w:r>
      <w:r w:rsidRPr="00934791">
        <w:rPr>
          <w:sz w:val="28"/>
          <w:rtl/>
          <w:lang w:bidi="fa-IR"/>
        </w:rPr>
        <w:t xml:space="preserve"> مأمور به لازم باشند ن</w:t>
      </w:r>
      <w:r w:rsidRPr="00934791">
        <w:rPr>
          <w:rFonts w:hint="cs"/>
          <w:sz w:val="28"/>
          <w:rtl/>
          <w:lang w:bidi="fa-IR"/>
        </w:rPr>
        <w:t>ی</w:t>
      </w:r>
      <w:r w:rsidRPr="00934791">
        <w:rPr>
          <w:rFonts w:hint="eastAsia"/>
          <w:sz w:val="28"/>
          <w:rtl/>
          <w:lang w:bidi="fa-IR"/>
        </w:rPr>
        <w:t>ز</w:t>
      </w:r>
      <w:r w:rsidRPr="00934791">
        <w:rPr>
          <w:sz w:val="28"/>
          <w:rtl/>
          <w:lang w:bidi="fa-IR"/>
        </w:rPr>
        <w:t xml:space="preserve"> هست؛ به عبارت د</w:t>
      </w:r>
      <w:r w:rsidRPr="00934791">
        <w:rPr>
          <w:rFonts w:hint="cs"/>
          <w:sz w:val="28"/>
          <w:rtl/>
          <w:lang w:bidi="fa-IR"/>
        </w:rPr>
        <w:t>ی</w:t>
      </w:r>
      <w:r w:rsidRPr="00934791">
        <w:rPr>
          <w:rFonts w:hint="eastAsia"/>
          <w:sz w:val="28"/>
          <w:rtl/>
          <w:lang w:bidi="fa-IR"/>
        </w:rPr>
        <w:t>گر</w:t>
      </w:r>
      <w:r w:rsidRPr="00934791">
        <w:rPr>
          <w:sz w:val="28"/>
          <w:rtl/>
          <w:lang w:bidi="fa-IR"/>
        </w:rPr>
        <w:t xml:space="preserve"> ا</w:t>
      </w:r>
      <w:r w:rsidRPr="00934791">
        <w:rPr>
          <w:rFonts w:hint="cs"/>
          <w:sz w:val="28"/>
          <w:rtl/>
          <w:lang w:bidi="fa-IR"/>
        </w:rPr>
        <w:t>ی</w:t>
      </w:r>
      <w:r w:rsidRPr="00934791">
        <w:rPr>
          <w:rFonts w:hint="eastAsia"/>
          <w:sz w:val="28"/>
          <w:rtl/>
          <w:lang w:bidi="fa-IR"/>
        </w:rPr>
        <w:t>ن</w:t>
      </w:r>
      <w:r w:rsidRPr="00934791">
        <w:rPr>
          <w:sz w:val="28"/>
          <w:rtl/>
          <w:lang w:bidi="fa-IR"/>
        </w:rPr>
        <w:t xml:space="preserve"> معنا شامل تقس</w:t>
      </w:r>
      <w:r w:rsidRPr="00934791">
        <w:rPr>
          <w:rFonts w:hint="cs"/>
          <w:sz w:val="28"/>
          <w:rtl/>
          <w:lang w:bidi="fa-IR"/>
        </w:rPr>
        <w:t>ی</w:t>
      </w:r>
      <w:r w:rsidRPr="00934791">
        <w:rPr>
          <w:rFonts w:hint="eastAsia"/>
          <w:sz w:val="28"/>
          <w:rtl/>
          <w:lang w:bidi="fa-IR"/>
        </w:rPr>
        <w:t>مات</w:t>
      </w:r>
      <w:r w:rsidRPr="00934791">
        <w:rPr>
          <w:sz w:val="28"/>
          <w:rtl/>
          <w:lang w:bidi="fa-IR"/>
        </w:rPr>
        <w:t xml:space="preserve"> ثانو</w:t>
      </w:r>
      <w:r w:rsidRPr="00934791">
        <w:rPr>
          <w:rFonts w:hint="cs"/>
          <w:sz w:val="28"/>
          <w:rtl/>
          <w:lang w:bidi="fa-IR"/>
        </w:rPr>
        <w:t>ی</w:t>
      </w:r>
      <w:r w:rsidRPr="00934791">
        <w:rPr>
          <w:rFonts w:hint="eastAsia"/>
          <w:sz w:val="28"/>
          <w:rtl/>
          <w:lang w:bidi="fa-IR"/>
        </w:rPr>
        <w:t>ه</w:t>
      </w:r>
      <w:r w:rsidRPr="00934791">
        <w:rPr>
          <w:sz w:val="28"/>
          <w:rtl/>
          <w:lang w:bidi="fa-IR"/>
        </w:rPr>
        <w:t xml:space="preserve"> ن</w:t>
      </w:r>
      <w:r w:rsidRPr="00934791">
        <w:rPr>
          <w:rFonts w:hint="cs"/>
          <w:sz w:val="28"/>
          <w:rtl/>
          <w:lang w:bidi="fa-IR"/>
        </w:rPr>
        <w:t>ی</w:t>
      </w:r>
      <w:r w:rsidRPr="00934791">
        <w:rPr>
          <w:rFonts w:hint="eastAsia"/>
          <w:sz w:val="28"/>
          <w:rtl/>
          <w:lang w:bidi="fa-IR"/>
        </w:rPr>
        <w:t>ز</w:t>
      </w:r>
      <w:r w:rsidRPr="00934791">
        <w:rPr>
          <w:sz w:val="28"/>
          <w:rtl/>
          <w:lang w:bidi="fa-IR"/>
        </w:rPr>
        <w:t xml:space="preserve"> هست</w:t>
      </w:r>
      <w:r w:rsidRPr="00934791">
        <w:rPr>
          <w:rFonts w:hint="cs"/>
          <w:sz w:val="28"/>
          <w:rtl/>
          <w:lang w:bidi="fa-IR"/>
        </w:rPr>
        <w:t>؛</w:t>
      </w:r>
    </w:p>
    <w:p w:rsidR="00934791" w:rsidRPr="00934791" w:rsidRDefault="00934791" w:rsidP="00934791">
      <w:pPr>
        <w:ind w:left="720"/>
        <w:rPr>
          <w:sz w:val="28"/>
          <w:rtl/>
          <w:lang w:bidi="fa-IR"/>
        </w:rPr>
      </w:pPr>
      <w:r w:rsidRPr="00934791">
        <w:rPr>
          <w:rFonts w:hint="cs"/>
          <w:sz w:val="28"/>
          <w:rtl/>
          <w:lang w:bidi="fa-IR"/>
        </w:rPr>
        <w:t>اما معنای دوم شامل اجزاء و شرایطی که در مأمور به اخذ نشده</w:t>
      </w:r>
      <w:r w:rsidRPr="00934791">
        <w:rPr>
          <w:rFonts w:hint="eastAsia"/>
          <w:sz w:val="28"/>
          <w:rtl/>
          <w:lang w:bidi="fa-IR"/>
        </w:rPr>
        <w:t>‌</w:t>
      </w:r>
      <w:r w:rsidRPr="00934791">
        <w:rPr>
          <w:rFonts w:hint="cs"/>
          <w:sz w:val="28"/>
          <w:rtl/>
          <w:lang w:bidi="fa-IR"/>
        </w:rPr>
        <w:t xml:space="preserve">اند </w:t>
      </w:r>
      <w:r w:rsidRPr="00934791">
        <w:rPr>
          <w:sz w:val="28"/>
          <w:rtl/>
          <w:lang w:bidi="fa-IR"/>
        </w:rPr>
        <w:t>اما برا</w:t>
      </w:r>
      <w:r w:rsidRPr="00934791">
        <w:rPr>
          <w:rFonts w:hint="cs"/>
          <w:sz w:val="28"/>
          <w:rtl/>
          <w:lang w:bidi="fa-IR"/>
        </w:rPr>
        <w:t>ی</w:t>
      </w:r>
      <w:r w:rsidRPr="00934791">
        <w:rPr>
          <w:sz w:val="28"/>
          <w:rtl/>
          <w:lang w:bidi="fa-IR"/>
        </w:rPr>
        <w:t xml:space="preserve"> ات</w:t>
      </w:r>
      <w:r w:rsidRPr="00934791">
        <w:rPr>
          <w:rFonts w:hint="cs"/>
          <w:sz w:val="28"/>
          <w:rtl/>
          <w:lang w:bidi="fa-IR"/>
        </w:rPr>
        <w:t>ی</w:t>
      </w:r>
      <w:r w:rsidRPr="00934791">
        <w:rPr>
          <w:rFonts w:hint="eastAsia"/>
          <w:sz w:val="28"/>
          <w:rtl/>
          <w:lang w:bidi="fa-IR"/>
        </w:rPr>
        <w:t>ان</w:t>
      </w:r>
      <w:r w:rsidRPr="00934791">
        <w:rPr>
          <w:sz w:val="28"/>
          <w:rtl/>
          <w:lang w:bidi="fa-IR"/>
        </w:rPr>
        <w:t xml:space="preserve"> مأمور به لازم باشند</w:t>
      </w:r>
      <w:r w:rsidRPr="00934791">
        <w:rPr>
          <w:rFonts w:hint="cs"/>
          <w:sz w:val="28"/>
          <w:rtl/>
          <w:lang w:bidi="fa-IR"/>
        </w:rPr>
        <w:t xml:space="preserve"> نیست</w:t>
      </w:r>
      <w:r w:rsidRPr="00934791">
        <w:rPr>
          <w:sz w:val="28"/>
          <w:rtl/>
          <w:lang w:bidi="fa-IR"/>
        </w:rPr>
        <w:t xml:space="preserve">؛ </w:t>
      </w:r>
      <w:r w:rsidRPr="00934791">
        <w:rPr>
          <w:rFonts w:hint="cs"/>
          <w:sz w:val="28"/>
          <w:rtl/>
          <w:lang w:bidi="fa-IR"/>
        </w:rPr>
        <w:t>به عبارت دیگر این معنا شامل تقسیمات ثانویه نیست.</w:t>
      </w:r>
    </w:p>
    <w:p w:rsidR="00934791" w:rsidRPr="00934791" w:rsidRDefault="00934791" w:rsidP="00934791">
      <w:pPr>
        <w:rPr>
          <w:sz w:val="28"/>
          <w:rtl/>
          <w:lang w:bidi="fa-IR"/>
        </w:rPr>
      </w:pPr>
      <w:r w:rsidRPr="00934791">
        <w:rPr>
          <w:rFonts w:hint="cs"/>
          <w:sz w:val="28"/>
          <w:rtl/>
          <w:lang w:bidi="fa-IR"/>
        </w:rPr>
        <w:t>با توجه به این تفاوت، معنای اول مورد پذیرش است؛ زیرا:</w:t>
      </w:r>
    </w:p>
    <w:p w:rsidR="00934791" w:rsidRPr="00934791" w:rsidRDefault="00934791" w:rsidP="00934791">
      <w:pPr>
        <w:ind w:left="720"/>
        <w:rPr>
          <w:sz w:val="28"/>
          <w:rtl/>
          <w:lang w:bidi="fa-IR"/>
        </w:rPr>
      </w:pPr>
      <w:r w:rsidRPr="00934791">
        <w:rPr>
          <w:rFonts w:cs="B Titr" w:hint="cs"/>
          <w:sz w:val="24"/>
          <w:szCs w:val="24"/>
          <w:rtl/>
          <w:lang w:bidi="fa-IR"/>
        </w:rPr>
        <w:t>1.</w:t>
      </w:r>
      <w:r w:rsidRPr="00934791">
        <w:rPr>
          <w:rFonts w:hint="cs"/>
          <w:sz w:val="24"/>
          <w:szCs w:val="24"/>
          <w:rtl/>
          <w:lang w:bidi="fa-IR"/>
        </w:rPr>
        <w:t xml:space="preserve"> </w:t>
      </w:r>
      <w:r w:rsidRPr="00934791">
        <w:rPr>
          <w:rFonts w:hint="cs"/>
          <w:sz w:val="28"/>
          <w:rtl/>
          <w:lang w:bidi="fa-IR"/>
        </w:rPr>
        <w:t>در بحث اجزاء به دنبال حالتی هستیم که در آن، با انجام مأمور به قطعاً و بدون هیچ شبهه</w:t>
      </w:r>
      <w:r w:rsidRPr="00934791">
        <w:rPr>
          <w:rFonts w:hint="eastAsia"/>
          <w:sz w:val="28"/>
          <w:rtl/>
          <w:lang w:bidi="fa-IR"/>
        </w:rPr>
        <w:t>‌</w:t>
      </w:r>
      <w:r w:rsidRPr="00934791">
        <w:rPr>
          <w:rFonts w:hint="cs"/>
          <w:sz w:val="28"/>
          <w:rtl/>
          <w:lang w:bidi="fa-IR"/>
        </w:rPr>
        <w:t>ای اجزاء صورت می</w:t>
      </w:r>
      <w:r w:rsidRPr="00934791">
        <w:rPr>
          <w:rFonts w:hint="eastAsia"/>
          <w:sz w:val="28"/>
          <w:rtl/>
          <w:lang w:bidi="fa-IR"/>
        </w:rPr>
        <w:t>‌</w:t>
      </w:r>
      <w:r w:rsidRPr="00934791">
        <w:rPr>
          <w:rFonts w:hint="cs"/>
          <w:sz w:val="28"/>
          <w:rtl/>
          <w:lang w:bidi="fa-IR"/>
        </w:rPr>
        <w:t>گیرد و عدم شبهه در اجزاء در صورتی است که هر چه برای اتیان لازم است، انجام شود. به</w:t>
      </w:r>
      <w:r w:rsidRPr="00934791">
        <w:rPr>
          <w:rFonts w:hint="eastAsia"/>
          <w:sz w:val="28"/>
          <w:rtl/>
          <w:lang w:bidi="fa-IR"/>
        </w:rPr>
        <w:t>‌</w:t>
      </w:r>
      <w:r w:rsidRPr="00934791">
        <w:rPr>
          <w:rFonts w:hint="cs"/>
          <w:sz w:val="28"/>
          <w:rtl/>
          <w:lang w:bidi="fa-IR"/>
        </w:rPr>
        <w:t>طور مثال اگر در عمل عبادی بدون قصد قربت انجام شود، عمل مجزی نخواهد بود و به همین جهت باید قید «علی وجهه» باید متعلق به «اتیان» باشد نه به «مأمور به».</w:t>
      </w:r>
    </w:p>
    <w:p w:rsidR="00934791" w:rsidRPr="00934791" w:rsidRDefault="00934791" w:rsidP="00934791">
      <w:pPr>
        <w:ind w:left="720"/>
        <w:rPr>
          <w:sz w:val="28"/>
          <w:rtl/>
          <w:lang w:bidi="fa-IR"/>
        </w:rPr>
      </w:pPr>
      <w:r w:rsidRPr="00934791">
        <w:rPr>
          <w:rFonts w:cs="B Titr" w:hint="cs"/>
          <w:sz w:val="24"/>
          <w:szCs w:val="24"/>
          <w:rtl/>
          <w:lang w:bidi="fa-IR"/>
        </w:rPr>
        <w:t>2.</w:t>
      </w:r>
      <w:r w:rsidRPr="00934791">
        <w:rPr>
          <w:rFonts w:hint="cs"/>
          <w:sz w:val="28"/>
          <w:rtl/>
          <w:lang w:bidi="fa-IR"/>
        </w:rPr>
        <w:t xml:space="preserve"> منظور نویسندگان کتب اصولی از «علی وجهه»:</w:t>
      </w:r>
    </w:p>
    <w:p w:rsidR="00934791" w:rsidRPr="00934791" w:rsidRDefault="00934791" w:rsidP="00934791">
      <w:pPr>
        <w:ind w:left="1440"/>
        <w:rPr>
          <w:sz w:val="28"/>
          <w:rtl/>
          <w:lang w:bidi="fa-IR"/>
        </w:rPr>
      </w:pPr>
      <w:r w:rsidRPr="00934791">
        <w:rPr>
          <w:rFonts w:hint="cs"/>
          <w:sz w:val="28"/>
          <w:rtl/>
          <w:lang w:bidi="fa-IR"/>
        </w:rPr>
        <w:t>اگر اجزاء و شرایط اخذ شده در مأمور به باشد، آوردن قید «علی وجهه» لغو خواهد بود؛ زیرا «الاتیان بالمامور به» این مطلب را می</w:t>
      </w:r>
      <w:r w:rsidRPr="00934791">
        <w:rPr>
          <w:rFonts w:hint="eastAsia"/>
          <w:sz w:val="28"/>
          <w:rtl/>
          <w:lang w:bidi="fa-IR"/>
        </w:rPr>
        <w:t>‌</w:t>
      </w:r>
      <w:r w:rsidRPr="00934791">
        <w:rPr>
          <w:rFonts w:hint="cs"/>
          <w:sz w:val="28"/>
          <w:rtl/>
          <w:lang w:bidi="fa-IR"/>
        </w:rPr>
        <w:t>رساند که مأمور به با اجزاء و شرایطی که در آن اخذ شده</w:t>
      </w:r>
      <w:r w:rsidRPr="00934791">
        <w:rPr>
          <w:rFonts w:hint="eastAsia"/>
          <w:sz w:val="28"/>
          <w:rtl/>
          <w:lang w:bidi="fa-IR"/>
        </w:rPr>
        <w:t>‌</w:t>
      </w:r>
      <w:r w:rsidRPr="00934791">
        <w:rPr>
          <w:rFonts w:hint="cs"/>
          <w:sz w:val="28"/>
          <w:rtl/>
          <w:lang w:bidi="fa-IR"/>
        </w:rPr>
        <w:t>اند، انجام شده است و در این صورت قید «علی وجهه» قیدی توضیحی و برای تأکید بیشتر خواهد بود؛</w:t>
      </w:r>
    </w:p>
    <w:p w:rsidR="00934791" w:rsidRPr="00934791" w:rsidRDefault="00934791" w:rsidP="00934791">
      <w:pPr>
        <w:ind w:left="1440"/>
        <w:rPr>
          <w:sz w:val="28"/>
          <w:rtl/>
          <w:lang w:bidi="fa-IR"/>
        </w:rPr>
      </w:pPr>
      <w:r w:rsidRPr="00934791">
        <w:rPr>
          <w:rFonts w:hint="cs"/>
          <w:sz w:val="28"/>
          <w:rtl/>
          <w:lang w:bidi="fa-IR"/>
        </w:rPr>
        <w:t>و اگر اجزاء و شرایطی باشد که برای اتیان لازم است، آوردن این قید لغو نیست؛ زیرا «الاتیان بالمامور به» دو احتمال دارد:</w:t>
      </w:r>
    </w:p>
    <w:p w:rsidR="00934791" w:rsidRPr="00934791" w:rsidRDefault="00934791" w:rsidP="00934791">
      <w:pPr>
        <w:ind w:left="2160"/>
        <w:rPr>
          <w:sz w:val="28"/>
          <w:rtl/>
          <w:lang w:bidi="fa-IR"/>
        </w:rPr>
      </w:pPr>
      <w:r w:rsidRPr="00934791">
        <w:rPr>
          <w:rFonts w:hint="cs"/>
          <w:sz w:val="28"/>
          <w:rtl/>
          <w:lang w:bidi="fa-IR"/>
        </w:rPr>
        <w:t>1. اینکه مأمور به تنها با اجزاء و شرایطی انجام شود که در مأمور به اخذ شده</w:t>
      </w:r>
      <w:r w:rsidRPr="00934791">
        <w:rPr>
          <w:rFonts w:hint="eastAsia"/>
          <w:sz w:val="28"/>
          <w:rtl/>
          <w:lang w:bidi="fa-IR"/>
        </w:rPr>
        <w:t>‌</w:t>
      </w:r>
      <w:r w:rsidRPr="00934791">
        <w:rPr>
          <w:rFonts w:hint="cs"/>
          <w:sz w:val="28"/>
          <w:rtl/>
          <w:lang w:bidi="fa-IR"/>
        </w:rPr>
        <w:t>اند.</w:t>
      </w:r>
    </w:p>
    <w:p w:rsidR="00934791" w:rsidRPr="00934791" w:rsidRDefault="00934791" w:rsidP="00934791">
      <w:pPr>
        <w:ind w:left="2160"/>
        <w:rPr>
          <w:sz w:val="28"/>
          <w:rtl/>
          <w:lang w:bidi="fa-IR"/>
        </w:rPr>
      </w:pPr>
      <w:r w:rsidRPr="00934791">
        <w:rPr>
          <w:rFonts w:hint="cs"/>
          <w:sz w:val="28"/>
          <w:rtl/>
          <w:lang w:bidi="fa-IR"/>
        </w:rPr>
        <w:t>2. اینکه علاوه بر اجزاء و شرایط اخذ شده در مأمور به، اجزاء و شرایط لازم برای اتیان نیز آورده شوند.</w:t>
      </w:r>
    </w:p>
    <w:p w:rsidR="00934791" w:rsidRPr="00934791" w:rsidRDefault="00934791" w:rsidP="00934791">
      <w:pPr>
        <w:ind w:left="1440"/>
        <w:rPr>
          <w:sz w:val="28"/>
          <w:rtl/>
          <w:lang w:bidi="fa-IR"/>
        </w:rPr>
      </w:pPr>
      <w:r w:rsidRPr="00934791">
        <w:rPr>
          <w:rFonts w:hint="cs"/>
          <w:sz w:val="28"/>
          <w:rtl/>
          <w:lang w:bidi="fa-IR"/>
        </w:rPr>
        <w:t>در این صورت قید «علی وجهه» این مطلب را می</w:t>
      </w:r>
      <w:r w:rsidRPr="00934791">
        <w:rPr>
          <w:rFonts w:hint="eastAsia"/>
          <w:sz w:val="28"/>
          <w:rtl/>
          <w:lang w:bidi="fa-IR"/>
        </w:rPr>
        <w:t>‌</w:t>
      </w:r>
      <w:r w:rsidRPr="00934791">
        <w:rPr>
          <w:rFonts w:hint="cs"/>
          <w:sz w:val="28"/>
          <w:rtl/>
          <w:lang w:bidi="fa-IR"/>
        </w:rPr>
        <w:t>رساند که از «الاتیان بالمامور به» معنای دوم اراده شده است.</w:t>
      </w:r>
    </w:p>
    <w:p w:rsidR="00934791" w:rsidRPr="00934791" w:rsidRDefault="00934791" w:rsidP="00934791">
      <w:pPr>
        <w:outlineLvl w:val="4"/>
        <w:rPr>
          <w:rFonts w:cs="B Titr"/>
          <w:sz w:val="24"/>
          <w:szCs w:val="24"/>
          <w:rtl/>
          <w:lang w:bidi="fa-IR"/>
        </w:rPr>
      </w:pPr>
      <w:r w:rsidRPr="00934791">
        <w:rPr>
          <w:rFonts w:cs="B Titr" w:hint="cs"/>
          <w:sz w:val="24"/>
          <w:szCs w:val="24"/>
          <w:rtl/>
          <w:lang w:bidi="fa-IR"/>
        </w:rPr>
        <w:t>پاسخ به «مرحوم آخوند»</w:t>
      </w:r>
    </w:p>
    <w:p w:rsidR="00934791" w:rsidRPr="00934791" w:rsidRDefault="00934791" w:rsidP="00934791">
      <w:pPr>
        <w:rPr>
          <w:sz w:val="28"/>
          <w:rtl/>
          <w:lang w:bidi="fa-IR"/>
        </w:rPr>
      </w:pPr>
      <w:r w:rsidRPr="00934791">
        <w:rPr>
          <w:rFonts w:hint="cs"/>
          <w:sz w:val="28"/>
          <w:rtl/>
          <w:lang w:bidi="fa-IR"/>
        </w:rPr>
        <w:t>نقد «مرحوم آخوند» با توجه به مبنای ایشان در مورد عقلی بودن تقسیمات ثانویه است، اما ازآنجایی</w:t>
      </w:r>
      <w:r w:rsidRPr="00934791">
        <w:rPr>
          <w:rFonts w:hint="eastAsia"/>
          <w:sz w:val="28"/>
          <w:rtl/>
          <w:lang w:bidi="fa-IR"/>
        </w:rPr>
        <w:t>‌</w:t>
      </w:r>
      <w:r w:rsidRPr="00934791">
        <w:rPr>
          <w:rFonts w:hint="cs"/>
          <w:sz w:val="28"/>
          <w:rtl/>
          <w:lang w:bidi="fa-IR"/>
        </w:rPr>
        <w:t>که مسئله</w:t>
      </w:r>
      <w:r w:rsidRPr="00934791">
        <w:rPr>
          <w:rFonts w:hint="eastAsia"/>
          <w:sz w:val="28"/>
          <w:rtl/>
          <w:lang w:bidi="fa-IR"/>
        </w:rPr>
        <w:t>‌</w:t>
      </w:r>
      <w:r w:rsidRPr="00934791">
        <w:rPr>
          <w:rFonts w:hint="cs"/>
          <w:sz w:val="28"/>
          <w:rtl/>
          <w:lang w:bidi="fa-IR"/>
        </w:rPr>
        <w:t xml:space="preserve">ی عدم امکان قصد قربت در متعلق امر از زمان «سلطان العلماء» مطرح شده و پیش از ایشان این مسئله وجود نداشته است، این اشکال به «مرحوم آخوند» وارد است که ایشان عنوان </w:t>
      </w:r>
      <w:r w:rsidRPr="00934791">
        <w:rPr>
          <w:rFonts w:hint="cs"/>
          <w:sz w:val="28"/>
          <w:rtl/>
          <w:lang w:bidi="fa-IR"/>
        </w:rPr>
        <w:lastRenderedPageBreak/>
        <w:t>بحث را که در کلام علمای قبل از «سلطان العلماء» آمده است با توجه به مبنای خود تفسیر می</w:t>
      </w:r>
      <w:r w:rsidRPr="00934791">
        <w:rPr>
          <w:rFonts w:hint="eastAsia"/>
          <w:sz w:val="28"/>
          <w:rtl/>
          <w:lang w:bidi="fa-IR"/>
        </w:rPr>
        <w:t>‌</w:t>
      </w:r>
      <w:r w:rsidRPr="00934791">
        <w:rPr>
          <w:rFonts w:hint="cs"/>
          <w:sz w:val="28"/>
          <w:rtl/>
          <w:lang w:bidi="fa-IR"/>
        </w:rPr>
        <w:t>کنند؛ درحالی</w:t>
      </w:r>
      <w:r w:rsidRPr="00934791">
        <w:rPr>
          <w:rFonts w:hint="eastAsia"/>
          <w:sz w:val="28"/>
          <w:rtl/>
          <w:lang w:bidi="fa-IR"/>
        </w:rPr>
        <w:t>‌</w:t>
      </w:r>
      <w:r w:rsidRPr="00934791">
        <w:rPr>
          <w:rFonts w:hint="cs"/>
          <w:sz w:val="28"/>
          <w:rtl/>
          <w:lang w:bidi="fa-IR"/>
        </w:rPr>
        <w:t>که این علما چنین مبنایی نداشته</w:t>
      </w:r>
      <w:r w:rsidRPr="00934791">
        <w:rPr>
          <w:rFonts w:hint="eastAsia"/>
          <w:sz w:val="28"/>
          <w:rtl/>
          <w:lang w:bidi="fa-IR"/>
        </w:rPr>
        <w:t>‌</w:t>
      </w:r>
      <w:r w:rsidRPr="00934791">
        <w:rPr>
          <w:rFonts w:hint="cs"/>
          <w:sz w:val="28"/>
          <w:rtl/>
          <w:lang w:bidi="fa-IR"/>
        </w:rPr>
        <w:t>اند</w:t>
      </w:r>
      <w:r w:rsidRPr="00934791">
        <w:rPr>
          <w:sz w:val="28"/>
          <w:vertAlign w:val="superscript"/>
          <w:rtl/>
          <w:lang w:bidi="fa-IR"/>
        </w:rPr>
        <w:footnoteReference w:id="377"/>
      </w:r>
      <w:r w:rsidRPr="00934791">
        <w:rPr>
          <w:rFonts w:hint="cs"/>
          <w:sz w:val="28"/>
          <w:rtl/>
          <w:lang w:bidi="fa-IR"/>
        </w:rPr>
        <w:t xml:space="preserve"> و به همین جهت با پذیرش تفسیر دوم اشکال «مرحوم آخوند» بر ایشان وارد نخواهد بود؛ زیرا طبق مبنای ایشان قید «علی وجهه» طبق هر دو تفسیر توضیحی خواهد بود. همچنین اگر کلام «مرحوم بروجردی» در این زمینه مورد پذیرش قرار بگیرد، تفسیر اول و دوم تفاوتی نخواهند داشت. همان</w:t>
      </w:r>
      <w:r w:rsidRPr="00934791">
        <w:rPr>
          <w:rFonts w:hint="eastAsia"/>
          <w:sz w:val="28"/>
          <w:rtl/>
          <w:lang w:bidi="fa-IR"/>
        </w:rPr>
        <w:t>‌</w:t>
      </w:r>
      <w:r w:rsidRPr="00934791">
        <w:rPr>
          <w:rFonts w:hint="cs"/>
          <w:sz w:val="28"/>
          <w:rtl/>
          <w:lang w:bidi="fa-IR"/>
        </w:rPr>
        <w:t>گونه که گفته شد ایشان معتقدند در بحث تعبدی و توصلی سه مبنای نادرست به عنوان پیش</w:t>
      </w:r>
      <w:r w:rsidRPr="00934791">
        <w:rPr>
          <w:rFonts w:hint="eastAsia"/>
          <w:sz w:val="28"/>
          <w:rtl/>
          <w:lang w:bidi="fa-IR"/>
        </w:rPr>
        <w:t>‌</w:t>
      </w:r>
      <w:r w:rsidRPr="00934791">
        <w:rPr>
          <w:rFonts w:hint="cs"/>
          <w:sz w:val="28"/>
          <w:rtl/>
          <w:lang w:bidi="fa-IR"/>
        </w:rPr>
        <w:t>فرض مسئله قرار گرفته است:</w:t>
      </w:r>
    </w:p>
    <w:p w:rsidR="00934791" w:rsidRPr="00934791" w:rsidRDefault="00934791" w:rsidP="00934791">
      <w:pPr>
        <w:ind w:left="720"/>
        <w:rPr>
          <w:sz w:val="28"/>
          <w:rtl/>
          <w:lang w:bidi="fa-IR"/>
        </w:rPr>
      </w:pPr>
      <w:r w:rsidRPr="00934791">
        <w:rPr>
          <w:rFonts w:hint="cs"/>
          <w:sz w:val="28"/>
          <w:rtl/>
          <w:lang w:bidi="fa-IR"/>
        </w:rPr>
        <w:t>1. هر چه مطلوب مولاست باید در متعلق امر ذکر شود. 2. هر چه در متعلق ذکر می</w:t>
      </w:r>
      <w:r w:rsidRPr="00934791">
        <w:rPr>
          <w:rFonts w:hint="eastAsia"/>
          <w:sz w:val="28"/>
          <w:rtl/>
          <w:lang w:bidi="fa-IR"/>
        </w:rPr>
        <w:t>‌</w:t>
      </w:r>
      <w:r w:rsidRPr="00934791">
        <w:rPr>
          <w:rFonts w:hint="cs"/>
          <w:sz w:val="28"/>
          <w:rtl/>
          <w:lang w:bidi="fa-IR"/>
        </w:rPr>
        <w:t>شود باید جزء یا شرط باشد. 3. امر تنها باعث بعث مکلف به متعلق خود می</w:t>
      </w:r>
      <w:r w:rsidRPr="00934791">
        <w:rPr>
          <w:rFonts w:hint="eastAsia"/>
          <w:sz w:val="28"/>
          <w:rtl/>
          <w:lang w:bidi="fa-IR"/>
        </w:rPr>
        <w:t>‌</w:t>
      </w:r>
      <w:r w:rsidRPr="00934791">
        <w:rPr>
          <w:rFonts w:hint="cs"/>
          <w:sz w:val="28"/>
          <w:rtl/>
          <w:lang w:bidi="fa-IR"/>
        </w:rPr>
        <w:t>شود.</w:t>
      </w:r>
    </w:p>
    <w:p w:rsidR="00934791" w:rsidRPr="00934791" w:rsidRDefault="00934791" w:rsidP="00934791">
      <w:pPr>
        <w:rPr>
          <w:sz w:val="28"/>
          <w:rtl/>
          <w:lang w:bidi="fa-IR"/>
        </w:rPr>
      </w:pPr>
      <w:r w:rsidRPr="00934791">
        <w:rPr>
          <w:rFonts w:hint="cs"/>
          <w:sz w:val="28"/>
          <w:rtl/>
          <w:lang w:bidi="fa-IR"/>
        </w:rPr>
        <w:t>طبق کلام «مرحوم بروجردی» تمامی اجزاء و شرایط داخل در مأمور به هستند و لزوماً مأمور به مساوی متعلق امر نیست.</w:t>
      </w:r>
    </w:p>
    <w:p w:rsidR="00934791" w:rsidRPr="00934791" w:rsidRDefault="00934791" w:rsidP="00934791">
      <w:pPr>
        <w:rPr>
          <w:sz w:val="28"/>
          <w:rtl/>
          <w:lang w:bidi="fa-IR"/>
        </w:rPr>
      </w:pPr>
      <w:r w:rsidRPr="00934791">
        <w:rPr>
          <w:rFonts w:hint="cs"/>
          <w:sz w:val="28"/>
          <w:rtl/>
          <w:lang w:bidi="fa-IR"/>
        </w:rPr>
        <w:t>به</w:t>
      </w:r>
      <w:r w:rsidRPr="00934791">
        <w:rPr>
          <w:rFonts w:hint="eastAsia"/>
          <w:sz w:val="28"/>
          <w:rtl/>
          <w:lang w:bidi="fa-IR"/>
        </w:rPr>
        <w:t>‌</w:t>
      </w:r>
      <w:r w:rsidRPr="00934791">
        <w:rPr>
          <w:rFonts w:hint="cs"/>
          <w:sz w:val="28"/>
          <w:rtl/>
          <w:lang w:bidi="fa-IR"/>
        </w:rPr>
        <w:t>عبارت</w:t>
      </w:r>
      <w:r w:rsidRPr="00934791">
        <w:rPr>
          <w:rFonts w:hint="eastAsia"/>
          <w:sz w:val="28"/>
          <w:rtl/>
          <w:lang w:bidi="fa-IR"/>
        </w:rPr>
        <w:t>‌</w:t>
      </w:r>
      <w:r w:rsidRPr="00934791">
        <w:rPr>
          <w:rFonts w:hint="cs"/>
          <w:sz w:val="28"/>
          <w:rtl/>
          <w:lang w:bidi="fa-IR"/>
        </w:rPr>
        <w:t>دیگر:</w:t>
      </w:r>
    </w:p>
    <w:p w:rsidR="00934791" w:rsidRPr="00934791" w:rsidRDefault="00934791" w:rsidP="00934791">
      <w:pPr>
        <w:ind w:left="720"/>
        <w:rPr>
          <w:sz w:val="28"/>
          <w:rtl/>
          <w:lang w:bidi="fa-IR"/>
        </w:rPr>
      </w:pPr>
      <w:r w:rsidRPr="00934791">
        <w:rPr>
          <w:rFonts w:hint="cs"/>
          <w:sz w:val="28"/>
          <w:rtl/>
          <w:lang w:bidi="fa-IR"/>
        </w:rPr>
        <w:t>پذیرش احتمال اول و عدم پذیرش احتمال دوم با توجه به این مبانی است که «مأمور به همان متعلق امر است»، «اخذ تقسیمات ثانویه در متعلق امر ممکن نیست» و «امر تنها باعث بعث مکلف به متعلق خود می</w:t>
      </w:r>
      <w:r w:rsidRPr="00934791">
        <w:rPr>
          <w:rFonts w:hint="eastAsia"/>
          <w:sz w:val="28"/>
          <w:rtl/>
          <w:lang w:bidi="fa-IR"/>
        </w:rPr>
        <w:t>‌</w:t>
      </w:r>
      <w:r w:rsidRPr="00934791">
        <w:rPr>
          <w:rFonts w:hint="cs"/>
          <w:sz w:val="28"/>
          <w:rtl/>
          <w:lang w:bidi="fa-IR"/>
        </w:rPr>
        <w:t>شود». طبق این مبنا تقسیمات ثانویه داخل در مأمور به نیستند و به همین جهت نمی</w:t>
      </w:r>
      <w:r w:rsidRPr="00934791">
        <w:rPr>
          <w:rFonts w:hint="eastAsia"/>
          <w:sz w:val="28"/>
          <w:rtl/>
          <w:lang w:bidi="fa-IR"/>
        </w:rPr>
        <w:t>‌</w:t>
      </w:r>
      <w:r w:rsidRPr="00934791">
        <w:rPr>
          <w:rFonts w:hint="cs"/>
          <w:sz w:val="28"/>
          <w:rtl/>
          <w:lang w:bidi="fa-IR"/>
        </w:rPr>
        <w:t>توان احتمال دوم را پذیرفت؛</w:t>
      </w:r>
    </w:p>
    <w:p w:rsidR="00934791" w:rsidRPr="00934791" w:rsidRDefault="00934791" w:rsidP="00934791">
      <w:pPr>
        <w:ind w:left="720"/>
        <w:rPr>
          <w:sz w:val="28"/>
          <w:lang w:bidi="fa-IR"/>
        </w:rPr>
      </w:pPr>
      <w:r w:rsidRPr="00934791">
        <w:rPr>
          <w:rFonts w:hint="cs"/>
          <w:sz w:val="28"/>
          <w:rtl/>
          <w:lang w:bidi="fa-IR"/>
        </w:rPr>
        <w:t>اما طبق کلام «مرحوم بروجردی» ازآنجایی</w:t>
      </w:r>
      <w:r w:rsidRPr="00934791">
        <w:rPr>
          <w:rFonts w:hint="eastAsia"/>
          <w:sz w:val="28"/>
          <w:rtl/>
          <w:lang w:bidi="fa-IR"/>
        </w:rPr>
        <w:t>‌</w:t>
      </w:r>
      <w:r w:rsidRPr="00934791">
        <w:rPr>
          <w:rFonts w:hint="cs"/>
          <w:sz w:val="28"/>
          <w:rtl/>
          <w:lang w:bidi="fa-IR"/>
        </w:rPr>
        <w:t>که «مأمور به لزوماً همان متعلق امر نیست»، تقسیمات ثانویه نیز داخل در مأمور به هستند و درنتیجه «علی وجهه» چه قید مأمور به باشد و چه قید اتیان باشد، قید توضیحی خواهد بود؛ زیرا طبق این کلام قیود مأمور به همان قیود اتیان هستند.</w:t>
      </w:r>
      <w:r w:rsidRPr="00934791">
        <w:rPr>
          <w:sz w:val="28"/>
          <w:vertAlign w:val="superscript"/>
          <w:rtl/>
          <w:lang w:bidi="fa-IR"/>
        </w:rPr>
        <w:footnoteReference w:id="378"/>
      </w:r>
    </w:p>
    <w:p w:rsidR="00934791" w:rsidRPr="00934791" w:rsidRDefault="00934791" w:rsidP="00934791">
      <w:pPr>
        <w:outlineLvl w:val="4"/>
        <w:rPr>
          <w:rFonts w:cs="B Titr"/>
          <w:sz w:val="24"/>
          <w:szCs w:val="24"/>
          <w:rtl/>
          <w:lang w:bidi="fa-IR"/>
        </w:rPr>
      </w:pPr>
      <w:r w:rsidRPr="00934791">
        <w:rPr>
          <w:rFonts w:cs="B Titr" w:hint="cs"/>
          <w:sz w:val="24"/>
          <w:szCs w:val="24"/>
          <w:rtl/>
          <w:lang w:bidi="fa-IR"/>
        </w:rPr>
        <w:t>احتمال سوم: انجام مأمور به با قصد وجه</w:t>
      </w:r>
    </w:p>
    <w:p w:rsidR="00934791" w:rsidRPr="00934791" w:rsidRDefault="00934791" w:rsidP="00934791">
      <w:pPr>
        <w:rPr>
          <w:sz w:val="28"/>
          <w:rtl/>
          <w:lang w:bidi="fa-IR"/>
        </w:rPr>
      </w:pPr>
      <w:r w:rsidRPr="00934791">
        <w:rPr>
          <w:rFonts w:hint="cs"/>
          <w:sz w:val="28"/>
          <w:rtl/>
          <w:lang w:bidi="fa-IR"/>
        </w:rPr>
        <w:t>سومین احتمال در معنای عبارت این است که مأمور به با قصد وجه انجام شود.</w:t>
      </w:r>
    </w:p>
    <w:p w:rsidR="00934791" w:rsidRPr="00934791" w:rsidRDefault="00934791" w:rsidP="00934791">
      <w:pPr>
        <w:rPr>
          <w:sz w:val="28"/>
          <w:rtl/>
          <w:lang w:bidi="fa-IR"/>
        </w:rPr>
      </w:pPr>
      <w:r w:rsidRPr="00934791">
        <w:rPr>
          <w:rFonts w:cs="B Titr" w:hint="cs"/>
          <w:sz w:val="24"/>
          <w:szCs w:val="24"/>
          <w:rtl/>
          <w:lang w:bidi="fa-IR"/>
        </w:rPr>
        <w:t>نکته:</w:t>
      </w:r>
      <w:r w:rsidRPr="00934791">
        <w:rPr>
          <w:rFonts w:hint="cs"/>
          <w:sz w:val="28"/>
          <w:rtl/>
          <w:lang w:bidi="fa-IR"/>
        </w:rPr>
        <w:t xml:space="preserve"> در شرحی از «تهذیب الوصول الی علم الاصول» این معنا نه به</w:t>
      </w:r>
      <w:r w:rsidRPr="00934791">
        <w:rPr>
          <w:rFonts w:hint="eastAsia"/>
          <w:sz w:val="28"/>
          <w:rtl/>
          <w:lang w:bidi="fa-IR"/>
        </w:rPr>
        <w:t>‌</w:t>
      </w:r>
      <w:r w:rsidRPr="00934791">
        <w:rPr>
          <w:rFonts w:hint="cs"/>
          <w:sz w:val="28"/>
          <w:rtl/>
          <w:lang w:bidi="fa-IR"/>
        </w:rPr>
        <w:t>عنوان احتمال سوم، بلکه برای این مطرح شده است که نباید چنین برداشتی را از «علی وجهه» داشت، اما «مرحوم آخوند» این معنا را به</w:t>
      </w:r>
      <w:r w:rsidRPr="00934791">
        <w:rPr>
          <w:rFonts w:hint="eastAsia"/>
          <w:sz w:val="28"/>
          <w:rtl/>
          <w:lang w:bidi="fa-IR"/>
        </w:rPr>
        <w:t>‌</w:t>
      </w:r>
      <w:r w:rsidRPr="00934791">
        <w:rPr>
          <w:rFonts w:hint="cs"/>
          <w:sz w:val="28"/>
          <w:rtl/>
          <w:lang w:bidi="fa-IR"/>
        </w:rPr>
        <w:t>عنوان احتمال سوم ذکر می</w:t>
      </w:r>
      <w:r w:rsidRPr="00934791">
        <w:rPr>
          <w:rFonts w:hint="eastAsia"/>
          <w:sz w:val="28"/>
          <w:rtl/>
          <w:lang w:bidi="fa-IR"/>
        </w:rPr>
        <w:t>‌</w:t>
      </w:r>
      <w:r w:rsidRPr="00934791">
        <w:rPr>
          <w:rFonts w:hint="cs"/>
          <w:sz w:val="28"/>
          <w:rtl/>
          <w:lang w:bidi="fa-IR"/>
        </w:rPr>
        <w:t>کنند.</w:t>
      </w:r>
    </w:p>
    <w:p w:rsidR="00934791" w:rsidRPr="00934791" w:rsidRDefault="00934791" w:rsidP="00934791">
      <w:pPr>
        <w:outlineLvl w:val="4"/>
        <w:rPr>
          <w:rFonts w:cs="B Titr"/>
          <w:sz w:val="24"/>
          <w:szCs w:val="24"/>
          <w:rtl/>
          <w:lang w:bidi="fa-IR"/>
        </w:rPr>
      </w:pPr>
      <w:r w:rsidRPr="00934791">
        <w:rPr>
          <w:rFonts w:cs="B Titr" w:hint="cs"/>
          <w:sz w:val="24"/>
          <w:szCs w:val="24"/>
          <w:rtl/>
          <w:lang w:bidi="fa-IR"/>
        </w:rPr>
        <w:t>نقد «مرحوم آخوند»</w:t>
      </w:r>
    </w:p>
    <w:p w:rsidR="00934791" w:rsidRPr="00934791" w:rsidRDefault="00934791" w:rsidP="00934791">
      <w:pPr>
        <w:rPr>
          <w:sz w:val="28"/>
          <w:rtl/>
          <w:lang w:bidi="fa-IR"/>
        </w:rPr>
      </w:pPr>
      <w:r w:rsidRPr="00934791">
        <w:rPr>
          <w:rFonts w:hint="cs"/>
          <w:sz w:val="28"/>
          <w:rtl/>
          <w:lang w:bidi="fa-IR"/>
        </w:rPr>
        <w:t>این احتمال پذیرفته نیست؛ زیرا:</w:t>
      </w:r>
    </w:p>
    <w:p w:rsidR="00934791" w:rsidRPr="00934791" w:rsidRDefault="00934791" w:rsidP="00934791">
      <w:pPr>
        <w:ind w:left="720"/>
        <w:rPr>
          <w:sz w:val="28"/>
          <w:rtl/>
          <w:lang w:bidi="fa-IR"/>
        </w:rPr>
      </w:pPr>
      <w:r w:rsidRPr="00934791">
        <w:rPr>
          <w:rFonts w:hint="cs"/>
          <w:sz w:val="28"/>
          <w:rtl/>
          <w:lang w:bidi="fa-IR"/>
        </w:rPr>
        <w:t>1. اکثر علما قصد وجه را لازم نمی</w:t>
      </w:r>
      <w:r w:rsidRPr="00934791">
        <w:rPr>
          <w:rFonts w:hint="eastAsia"/>
          <w:sz w:val="28"/>
          <w:rtl/>
          <w:lang w:bidi="fa-IR"/>
        </w:rPr>
        <w:t>‌</w:t>
      </w:r>
      <w:r w:rsidRPr="00934791">
        <w:rPr>
          <w:rFonts w:hint="cs"/>
          <w:sz w:val="28"/>
          <w:rtl/>
          <w:lang w:bidi="fa-IR"/>
        </w:rPr>
        <w:t>دانند و تنها عده</w:t>
      </w:r>
      <w:r w:rsidRPr="00934791">
        <w:rPr>
          <w:rFonts w:hint="eastAsia"/>
          <w:sz w:val="28"/>
          <w:rtl/>
          <w:lang w:bidi="fa-IR"/>
        </w:rPr>
        <w:t>‌</w:t>
      </w:r>
      <w:r w:rsidRPr="00934791">
        <w:rPr>
          <w:rFonts w:hint="cs"/>
          <w:sz w:val="28"/>
          <w:rtl/>
          <w:lang w:bidi="fa-IR"/>
        </w:rPr>
        <w:t>ای آن را شرط می</w:t>
      </w:r>
      <w:r w:rsidRPr="00934791">
        <w:rPr>
          <w:rFonts w:hint="eastAsia"/>
          <w:sz w:val="28"/>
          <w:rtl/>
          <w:lang w:bidi="fa-IR"/>
        </w:rPr>
        <w:t>‌</w:t>
      </w:r>
      <w:r w:rsidRPr="00934791">
        <w:rPr>
          <w:rFonts w:hint="cs"/>
          <w:sz w:val="28"/>
          <w:rtl/>
          <w:lang w:bidi="fa-IR"/>
        </w:rPr>
        <w:t>دانند. با این حال عبارت «علی وجهه» در کلام اکثر علما وارد شده است و به همین جهت نمی</w:t>
      </w:r>
      <w:r w:rsidRPr="00934791">
        <w:rPr>
          <w:rFonts w:hint="eastAsia"/>
          <w:sz w:val="28"/>
          <w:rtl/>
          <w:lang w:bidi="fa-IR"/>
        </w:rPr>
        <w:t>‌</w:t>
      </w:r>
      <w:r w:rsidRPr="00934791">
        <w:rPr>
          <w:rFonts w:hint="cs"/>
          <w:sz w:val="28"/>
          <w:rtl/>
          <w:lang w:bidi="fa-IR"/>
        </w:rPr>
        <w:t>توان گفت مراد از این عبارت معنای سوم است.</w:t>
      </w:r>
    </w:p>
    <w:p w:rsidR="00934791" w:rsidRPr="00934791" w:rsidRDefault="00934791" w:rsidP="00934791">
      <w:pPr>
        <w:ind w:left="720"/>
        <w:rPr>
          <w:sz w:val="28"/>
          <w:rtl/>
          <w:lang w:bidi="fa-IR"/>
        </w:rPr>
      </w:pPr>
      <w:r w:rsidRPr="00934791">
        <w:rPr>
          <w:rFonts w:hint="cs"/>
          <w:sz w:val="28"/>
          <w:rtl/>
          <w:lang w:bidi="fa-IR"/>
        </w:rPr>
        <w:t>2. علمایی مانند «سید مرتضی» که قصد وجه را نیز شرط می</w:t>
      </w:r>
      <w:r w:rsidRPr="00934791">
        <w:rPr>
          <w:rFonts w:hint="eastAsia"/>
          <w:sz w:val="28"/>
          <w:rtl/>
          <w:lang w:bidi="fa-IR"/>
        </w:rPr>
        <w:t>‌</w:t>
      </w:r>
      <w:r w:rsidRPr="00934791">
        <w:rPr>
          <w:rFonts w:hint="cs"/>
          <w:sz w:val="28"/>
          <w:rtl/>
          <w:lang w:bidi="fa-IR"/>
        </w:rPr>
        <w:t>دانند، این شرط را منحصر به تعبدیات می</w:t>
      </w:r>
      <w:r w:rsidRPr="00934791">
        <w:rPr>
          <w:rFonts w:hint="eastAsia"/>
          <w:sz w:val="28"/>
          <w:rtl/>
          <w:lang w:bidi="fa-IR"/>
        </w:rPr>
        <w:t>‌</w:t>
      </w:r>
      <w:r w:rsidRPr="00934791">
        <w:rPr>
          <w:rFonts w:hint="cs"/>
          <w:sz w:val="28"/>
          <w:rtl/>
          <w:lang w:bidi="fa-IR"/>
        </w:rPr>
        <w:t>دانند؛ درحالی</w:t>
      </w:r>
      <w:r w:rsidRPr="00934791">
        <w:rPr>
          <w:rFonts w:hint="eastAsia"/>
          <w:sz w:val="28"/>
          <w:rtl/>
          <w:lang w:bidi="fa-IR"/>
        </w:rPr>
        <w:t>‌</w:t>
      </w:r>
      <w:r w:rsidRPr="00934791">
        <w:rPr>
          <w:rFonts w:hint="cs"/>
          <w:sz w:val="28"/>
          <w:rtl/>
          <w:lang w:bidi="fa-IR"/>
        </w:rPr>
        <w:t>که بحث اجزاء منحصر در تعبدیات نیست و به همین جهت اگر منظور از «علی وجهه» احتمال سوم باشد، نباید در عنوان بحث ذکر شود.</w:t>
      </w:r>
    </w:p>
    <w:p w:rsidR="00934791" w:rsidRPr="00934791" w:rsidRDefault="00934791" w:rsidP="00934791">
      <w:pPr>
        <w:ind w:left="720"/>
        <w:rPr>
          <w:sz w:val="28"/>
          <w:rtl/>
          <w:lang w:bidi="fa-IR"/>
        </w:rPr>
      </w:pPr>
      <w:r w:rsidRPr="00934791">
        <w:rPr>
          <w:rFonts w:hint="cs"/>
          <w:sz w:val="28"/>
          <w:rtl/>
          <w:lang w:bidi="fa-IR"/>
        </w:rPr>
        <w:t>3. واجبات دارای اجزاء و شرایط زیادی هستند و اینکه منظور از «علی وجهه» خصوص «قصد وجه» باشد وجهی ندارد؛ زیرا این قید مزیتی بر دیگر قیود ندارد و اگر اجزاء یا شرایط دیگری مانند قصد قربت در عنوان ذکر شود مناسب</w:t>
      </w:r>
      <w:r w:rsidRPr="00934791">
        <w:rPr>
          <w:rFonts w:hint="eastAsia"/>
          <w:sz w:val="28"/>
          <w:rtl/>
          <w:lang w:bidi="fa-IR"/>
        </w:rPr>
        <w:t>‌</w:t>
      </w:r>
      <w:r w:rsidRPr="00934791">
        <w:rPr>
          <w:rFonts w:hint="cs"/>
          <w:sz w:val="28"/>
          <w:rtl/>
          <w:lang w:bidi="fa-IR"/>
        </w:rPr>
        <w:t>تر است. توضیح اینکه «سید مرتضی» قصد وجه را از باب احتیاط لازم می</w:t>
      </w:r>
      <w:r w:rsidRPr="00934791">
        <w:rPr>
          <w:rFonts w:hint="eastAsia"/>
          <w:sz w:val="28"/>
          <w:rtl/>
          <w:lang w:bidi="fa-IR"/>
        </w:rPr>
        <w:t>‌</w:t>
      </w:r>
      <w:r w:rsidRPr="00934791">
        <w:rPr>
          <w:rFonts w:hint="cs"/>
          <w:sz w:val="28"/>
          <w:rtl/>
          <w:lang w:bidi="fa-IR"/>
        </w:rPr>
        <w:t>داند و به آن فتوا نمی</w:t>
      </w:r>
      <w:r w:rsidRPr="00934791">
        <w:rPr>
          <w:rFonts w:hint="eastAsia"/>
          <w:sz w:val="28"/>
          <w:rtl/>
          <w:lang w:bidi="fa-IR"/>
        </w:rPr>
        <w:t>‌</w:t>
      </w:r>
      <w:r w:rsidRPr="00934791">
        <w:rPr>
          <w:rFonts w:hint="cs"/>
          <w:sz w:val="28"/>
          <w:rtl/>
          <w:lang w:bidi="fa-IR"/>
        </w:rPr>
        <w:t>دهد؛</w:t>
      </w:r>
      <w:r w:rsidRPr="00934791">
        <w:rPr>
          <w:sz w:val="28"/>
          <w:vertAlign w:val="superscript"/>
          <w:rtl/>
          <w:lang w:bidi="fa-IR"/>
        </w:rPr>
        <w:footnoteReference w:id="379"/>
      </w:r>
      <w:r w:rsidRPr="00934791">
        <w:rPr>
          <w:rFonts w:hint="cs"/>
          <w:sz w:val="28"/>
          <w:rtl/>
          <w:lang w:bidi="fa-IR"/>
        </w:rPr>
        <w:t xml:space="preserve"> درحالی</w:t>
      </w:r>
      <w:r w:rsidRPr="00934791">
        <w:rPr>
          <w:rFonts w:hint="eastAsia"/>
          <w:sz w:val="28"/>
          <w:rtl/>
          <w:lang w:bidi="fa-IR"/>
        </w:rPr>
        <w:t>‌</w:t>
      </w:r>
      <w:r w:rsidRPr="00934791">
        <w:rPr>
          <w:rFonts w:hint="cs"/>
          <w:sz w:val="28"/>
          <w:rtl/>
          <w:lang w:bidi="fa-IR"/>
        </w:rPr>
        <w:t>که به بسیاری از اجزاء و شرایط دیگر مانند قصد قربت فتوا داده و آنها را با دلایل اجتهادی می</w:t>
      </w:r>
      <w:r w:rsidRPr="00934791">
        <w:rPr>
          <w:rFonts w:hint="eastAsia"/>
          <w:sz w:val="28"/>
          <w:rtl/>
          <w:lang w:bidi="fa-IR"/>
        </w:rPr>
        <w:t>‌</w:t>
      </w:r>
      <w:r w:rsidRPr="00934791">
        <w:rPr>
          <w:rFonts w:hint="cs"/>
          <w:sz w:val="28"/>
          <w:rtl/>
          <w:lang w:bidi="fa-IR"/>
        </w:rPr>
        <w:t>پذیرد و به همین جهت ذکر شدن قصد وجه به جای این اجزاء و شرایط وجهی ندارد.</w:t>
      </w:r>
    </w:p>
    <w:p w:rsidR="00934791" w:rsidRPr="00934791" w:rsidRDefault="00934791" w:rsidP="00934791">
      <w:pPr>
        <w:outlineLvl w:val="3"/>
        <w:rPr>
          <w:rFonts w:cs="B Titr"/>
          <w:sz w:val="24"/>
          <w:szCs w:val="24"/>
          <w:rtl/>
          <w:lang w:bidi="fa-IR"/>
        </w:rPr>
      </w:pPr>
      <w:r w:rsidRPr="00934791">
        <w:rPr>
          <w:rFonts w:cs="B Titr" w:hint="cs"/>
          <w:sz w:val="24"/>
          <w:szCs w:val="24"/>
          <w:rtl/>
          <w:lang w:bidi="fa-IR"/>
        </w:rPr>
        <w:t>ب) توضیح معنای «یقتضی»</w:t>
      </w:r>
    </w:p>
    <w:p w:rsidR="00934791" w:rsidRPr="00934791" w:rsidRDefault="00934791" w:rsidP="00934791">
      <w:pPr>
        <w:rPr>
          <w:sz w:val="28"/>
          <w:rtl/>
          <w:lang w:bidi="fa-IR"/>
        </w:rPr>
      </w:pPr>
      <w:r w:rsidRPr="00934791">
        <w:rPr>
          <w:rFonts w:hint="cs"/>
          <w:sz w:val="28"/>
          <w:rtl/>
          <w:lang w:bidi="fa-IR"/>
        </w:rPr>
        <w:t>اقتضا دو معنا دارد:</w:t>
      </w:r>
    </w:p>
    <w:p w:rsidR="00934791" w:rsidRPr="00934791" w:rsidRDefault="00934791" w:rsidP="00934791">
      <w:pPr>
        <w:ind w:left="720"/>
        <w:rPr>
          <w:sz w:val="28"/>
          <w:rtl/>
          <w:lang w:bidi="fa-IR"/>
        </w:rPr>
      </w:pPr>
      <w:r w:rsidRPr="00934791">
        <w:rPr>
          <w:rFonts w:hint="cs"/>
          <w:sz w:val="28"/>
          <w:rtl/>
          <w:lang w:bidi="fa-IR"/>
        </w:rPr>
        <w:t>اقتضای ثبوتی به معنای علیت است؛</w:t>
      </w:r>
    </w:p>
    <w:p w:rsidR="00934791" w:rsidRPr="00934791" w:rsidRDefault="00934791" w:rsidP="00934791">
      <w:pPr>
        <w:ind w:left="720"/>
        <w:rPr>
          <w:sz w:val="28"/>
          <w:rtl/>
          <w:lang w:bidi="fa-IR"/>
        </w:rPr>
      </w:pPr>
      <w:r w:rsidRPr="00934791">
        <w:rPr>
          <w:rFonts w:hint="cs"/>
          <w:sz w:val="28"/>
          <w:rtl/>
          <w:lang w:bidi="fa-IR"/>
        </w:rPr>
        <w:lastRenderedPageBreak/>
        <w:t>و اقتضای اثباتی به معنای کشف و دلالت است.</w:t>
      </w:r>
    </w:p>
    <w:p w:rsidR="00934791" w:rsidRPr="00934791" w:rsidRDefault="00934791" w:rsidP="00934791">
      <w:pPr>
        <w:rPr>
          <w:sz w:val="28"/>
          <w:rtl/>
          <w:lang w:bidi="fa-IR"/>
        </w:rPr>
      </w:pPr>
      <w:r w:rsidRPr="00934791">
        <w:rPr>
          <w:rFonts w:hint="cs"/>
          <w:sz w:val="28"/>
          <w:rtl/>
          <w:lang w:bidi="fa-IR"/>
        </w:rPr>
        <w:t>این واژه در عنوان به معنای اقتضای ثبوتی و علیت است؛ زیرا بحث اجزاء:</w:t>
      </w:r>
    </w:p>
    <w:p w:rsidR="00934791" w:rsidRPr="00934791" w:rsidRDefault="00934791" w:rsidP="00934791">
      <w:pPr>
        <w:ind w:left="720"/>
        <w:rPr>
          <w:sz w:val="28"/>
          <w:rtl/>
          <w:lang w:bidi="fa-IR"/>
        </w:rPr>
      </w:pPr>
      <w:r w:rsidRPr="00934791">
        <w:rPr>
          <w:rFonts w:hint="cs"/>
          <w:sz w:val="28"/>
          <w:rtl/>
          <w:lang w:bidi="fa-IR"/>
        </w:rPr>
        <w:t>بحث استظهار از آیات و روایات نیست،</w:t>
      </w:r>
    </w:p>
    <w:p w:rsidR="00934791" w:rsidRPr="00934791" w:rsidRDefault="00934791" w:rsidP="00934791">
      <w:pPr>
        <w:ind w:left="720"/>
        <w:rPr>
          <w:sz w:val="28"/>
          <w:rtl/>
          <w:lang w:bidi="fa-IR"/>
        </w:rPr>
      </w:pPr>
      <w:r w:rsidRPr="00934791">
        <w:rPr>
          <w:rFonts w:hint="cs"/>
          <w:sz w:val="28"/>
          <w:rtl/>
          <w:lang w:bidi="fa-IR"/>
        </w:rPr>
        <w:t>بلکه بحث از این است که آیا بین «اتیان المامور به علی وجهه» با «اجزاء» ملازمه</w:t>
      </w:r>
      <w:r w:rsidRPr="00934791">
        <w:rPr>
          <w:rFonts w:hint="eastAsia"/>
          <w:sz w:val="28"/>
          <w:rtl/>
          <w:lang w:bidi="fa-IR"/>
        </w:rPr>
        <w:t>‌</w:t>
      </w:r>
      <w:r w:rsidRPr="00934791">
        <w:rPr>
          <w:rFonts w:hint="cs"/>
          <w:sz w:val="28"/>
          <w:rtl/>
          <w:lang w:bidi="fa-IR"/>
        </w:rPr>
        <w:t>ی عقلیه وجود دارد یا خیر.</w:t>
      </w:r>
    </w:p>
    <w:p w:rsidR="00934791" w:rsidRPr="00934791" w:rsidRDefault="00934791" w:rsidP="00934791">
      <w:pPr>
        <w:rPr>
          <w:sz w:val="28"/>
          <w:rtl/>
          <w:lang w:bidi="fa-IR"/>
        </w:rPr>
      </w:pPr>
      <w:r w:rsidRPr="00934791">
        <w:rPr>
          <w:rFonts w:cs="B Titr" w:hint="cs"/>
          <w:sz w:val="24"/>
          <w:szCs w:val="24"/>
          <w:rtl/>
          <w:lang w:bidi="fa-IR"/>
        </w:rPr>
        <w:t>نکته:</w:t>
      </w:r>
      <w:r w:rsidRPr="00934791">
        <w:rPr>
          <w:rFonts w:hint="cs"/>
          <w:sz w:val="28"/>
          <w:rtl/>
          <w:lang w:bidi="fa-IR"/>
        </w:rPr>
        <w:t xml:space="preserve"> بحث</w:t>
      </w:r>
      <w:r w:rsidRPr="00934791">
        <w:rPr>
          <w:rFonts w:hint="eastAsia"/>
          <w:sz w:val="28"/>
          <w:rtl/>
          <w:lang w:bidi="fa-IR"/>
        </w:rPr>
        <w:t>‌</w:t>
      </w:r>
      <w:r w:rsidRPr="00934791">
        <w:rPr>
          <w:rFonts w:hint="cs"/>
          <w:sz w:val="28"/>
          <w:rtl/>
          <w:lang w:bidi="fa-IR"/>
        </w:rPr>
        <w:t>های سابق مانند بحث عینی و کفایی، مره و تکرار و... بحث</w:t>
      </w:r>
      <w:r w:rsidRPr="00934791">
        <w:rPr>
          <w:rFonts w:hint="eastAsia"/>
          <w:sz w:val="28"/>
          <w:rtl/>
          <w:lang w:bidi="fa-IR"/>
        </w:rPr>
        <w:t>‌</w:t>
      </w:r>
      <w:r w:rsidRPr="00934791">
        <w:rPr>
          <w:rFonts w:hint="cs"/>
          <w:sz w:val="28"/>
          <w:rtl/>
          <w:lang w:bidi="fa-IR"/>
        </w:rPr>
        <w:t>های اثباتی هستند که در آنها از ظهور هیئت و ماده</w:t>
      </w:r>
      <w:r w:rsidRPr="00934791">
        <w:rPr>
          <w:rFonts w:hint="eastAsia"/>
          <w:sz w:val="28"/>
          <w:rtl/>
          <w:lang w:bidi="fa-IR"/>
        </w:rPr>
        <w:t>‌</w:t>
      </w:r>
      <w:r w:rsidRPr="00934791">
        <w:rPr>
          <w:rFonts w:hint="cs"/>
          <w:sz w:val="28"/>
          <w:rtl/>
          <w:lang w:bidi="fa-IR"/>
        </w:rPr>
        <w:t>ی امر، اطلاق مقامی و... بحث می</w:t>
      </w:r>
      <w:r w:rsidRPr="00934791">
        <w:rPr>
          <w:rFonts w:hint="eastAsia"/>
          <w:sz w:val="28"/>
          <w:rtl/>
          <w:lang w:bidi="fa-IR"/>
        </w:rPr>
        <w:t>‌</w:t>
      </w:r>
      <w:r w:rsidRPr="00934791">
        <w:rPr>
          <w:rFonts w:hint="cs"/>
          <w:sz w:val="28"/>
          <w:rtl/>
          <w:lang w:bidi="fa-IR"/>
        </w:rPr>
        <w:t>شد.</w:t>
      </w:r>
    </w:p>
    <w:p w:rsidR="00934791" w:rsidRPr="00934791" w:rsidRDefault="00934791" w:rsidP="00934791">
      <w:pPr>
        <w:outlineLvl w:val="3"/>
        <w:rPr>
          <w:rFonts w:cs="B Titr"/>
          <w:sz w:val="24"/>
          <w:szCs w:val="24"/>
          <w:rtl/>
          <w:lang w:bidi="fa-IR"/>
        </w:rPr>
      </w:pPr>
      <w:r w:rsidRPr="00934791">
        <w:rPr>
          <w:rFonts w:cs="B Titr" w:hint="cs"/>
          <w:sz w:val="24"/>
          <w:szCs w:val="24"/>
          <w:rtl/>
          <w:lang w:bidi="fa-IR"/>
        </w:rPr>
        <w:t>اشکال به «مرحوم آخوند»</w:t>
      </w:r>
    </w:p>
    <w:p w:rsidR="00934791" w:rsidRPr="00934791" w:rsidRDefault="00934791" w:rsidP="00934791">
      <w:pPr>
        <w:rPr>
          <w:sz w:val="28"/>
          <w:rtl/>
          <w:lang w:bidi="fa-IR"/>
        </w:rPr>
      </w:pPr>
      <w:r w:rsidRPr="00934791">
        <w:rPr>
          <w:rFonts w:hint="cs"/>
          <w:sz w:val="28"/>
          <w:rtl/>
          <w:lang w:bidi="fa-IR"/>
        </w:rPr>
        <w:t>در بحث اجزاء سه مسئله مطرح می</w:t>
      </w:r>
      <w:r w:rsidRPr="00934791">
        <w:rPr>
          <w:rFonts w:hint="eastAsia"/>
          <w:sz w:val="28"/>
          <w:rtl/>
          <w:lang w:bidi="fa-IR"/>
        </w:rPr>
        <w:t>‌</w:t>
      </w:r>
      <w:r w:rsidRPr="00934791">
        <w:rPr>
          <w:rFonts w:hint="cs"/>
          <w:sz w:val="28"/>
          <w:rtl/>
          <w:lang w:bidi="fa-IR"/>
        </w:rPr>
        <w:t>شود:</w:t>
      </w:r>
    </w:p>
    <w:p w:rsidR="00934791" w:rsidRPr="00934791" w:rsidRDefault="00934791" w:rsidP="00934791">
      <w:pPr>
        <w:ind w:left="720"/>
        <w:rPr>
          <w:sz w:val="28"/>
          <w:rtl/>
          <w:lang w:bidi="fa-IR"/>
        </w:rPr>
      </w:pPr>
      <w:r w:rsidRPr="00934791">
        <w:rPr>
          <w:rFonts w:hint="cs"/>
          <w:sz w:val="28"/>
          <w:rtl/>
          <w:lang w:bidi="fa-IR"/>
        </w:rPr>
        <w:t>1. اتیان مأمور به مقتضی اجزاء از امر خود هست یا خیر؟ در این مسئله بحث کاملاً عقلی و ثبوتی است.</w:t>
      </w:r>
    </w:p>
    <w:p w:rsidR="00934791" w:rsidRPr="00934791" w:rsidRDefault="00934791" w:rsidP="00934791">
      <w:pPr>
        <w:ind w:left="720"/>
        <w:rPr>
          <w:sz w:val="28"/>
          <w:rtl/>
          <w:lang w:bidi="fa-IR"/>
        </w:rPr>
      </w:pPr>
      <w:r w:rsidRPr="00934791">
        <w:rPr>
          <w:rFonts w:hint="cs"/>
          <w:sz w:val="28"/>
          <w:rtl/>
          <w:lang w:bidi="fa-IR"/>
        </w:rPr>
        <w:t>2. اتیان مأمور به امر اضطراری مقتضی اجزاء از امر اختیاری هست یا خیر؟ در این مسئله بیشتر بحث</w:t>
      </w:r>
      <w:r w:rsidRPr="00934791">
        <w:rPr>
          <w:rFonts w:hint="eastAsia"/>
          <w:sz w:val="28"/>
          <w:rtl/>
          <w:lang w:bidi="fa-IR"/>
        </w:rPr>
        <w:t>‌</w:t>
      </w:r>
      <w:r w:rsidRPr="00934791">
        <w:rPr>
          <w:rFonts w:hint="cs"/>
          <w:sz w:val="28"/>
          <w:rtl/>
          <w:lang w:bidi="fa-IR"/>
        </w:rPr>
        <w:t>ها عقلی هستند و بحث نیز اثباتی (مطلق بودن یا نبودن هر یک از اوامر) نیز وجود دارد.</w:t>
      </w:r>
    </w:p>
    <w:p w:rsidR="00934791" w:rsidRPr="00934791" w:rsidRDefault="00934791" w:rsidP="00934791">
      <w:pPr>
        <w:ind w:left="720"/>
        <w:rPr>
          <w:sz w:val="28"/>
          <w:rtl/>
          <w:lang w:bidi="fa-IR"/>
        </w:rPr>
      </w:pPr>
      <w:r w:rsidRPr="00934791">
        <w:rPr>
          <w:rFonts w:hint="cs"/>
          <w:sz w:val="28"/>
          <w:rtl/>
          <w:lang w:bidi="fa-IR"/>
        </w:rPr>
        <w:t>3. اتیان مأمور به امر ظاهری مقتضی اجزاء از امر واقعی هست یا خیر؟ در این مسئله عمده</w:t>
      </w:r>
      <w:r w:rsidRPr="00934791">
        <w:rPr>
          <w:rFonts w:hint="eastAsia"/>
          <w:sz w:val="28"/>
          <w:rtl/>
          <w:lang w:bidi="fa-IR"/>
        </w:rPr>
        <w:t>‌</w:t>
      </w:r>
      <w:r w:rsidRPr="00934791">
        <w:rPr>
          <w:rFonts w:hint="cs"/>
          <w:sz w:val="28"/>
          <w:rtl/>
          <w:lang w:bidi="fa-IR"/>
        </w:rPr>
        <w:t>ی بحث</w:t>
      </w:r>
      <w:r w:rsidRPr="00934791">
        <w:rPr>
          <w:rFonts w:hint="eastAsia"/>
          <w:sz w:val="28"/>
          <w:rtl/>
          <w:lang w:bidi="fa-IR"/>
        </w:rPr>
        <w:t>‌</w:t>
      </w:r>
      <w:r w:rsidRPr="00934791">
        <w:rPr>
          <w:rFonts w:hint="cs"/>
          <w:sz w:val="28"/>
          <w:rtl/>
          <w:lang w:bidi="fa-IR"/>
        </w:rPr>
        <w:t>ها بحث اثباتی است. به</w:t>
      </w:r>
      <w:r w:rsidRPr="00934791">
        <w:rPr>
          <w:rFonts w:hint="eastAsia"/>
          <w:sz w:val="28"/>
          <w:rtl/>
          <w:lang w:bidi="fa-IR"/>
        </w:rPr>
        <w:t>‌</w:t>
      </w:r>
      <w:r w:rsidRPr="00934791">
        <w:rPr>
          <w:rFonts w:hint="cs"/>
          <w:sz w:val="28"/>
          <w:rtl/>
          <w:lang w:bidi="fa-IR"/>
        </w:rPr>
        <w:t>طور مثال یکی از بحث</w:t>
      </w:r>
      <w:r w:rsidRPr="00934791">
        <w:rPr>
          <w:rFonts w:hint="eastAsia"/>
          <w:sz w:val="28"/>
          <w:rtl/>
          <w:lang w:bidi="fa-IR"/>
        </w:rPr>
        <w:t>‌</w:t>
      </w:r>
      <w:r w:rsidRPr="00934791">
        <w:rPr>
          <w:rFonts w:hint="cs"/>
          <w:sz w:val="28"/>
          <w:rtl/>
          <w:lang w:bidi="fa-IR"/>
        </w:rPr>
        <w:t>های مطرح در این مسئله این است که از مفاد ادله</w:t>
      </w:r>
      <w:r w:rsidRPr="00934791">
        <w:rPr>
          <w:rFonts w:hint="eastAsia"/>
          <w:sz w:val="28"/>
          <w:rtl/>
          <w:lang w:bidi="fa-IR"/>
        </w:rPr>
        <w:t>‌</w:t>
      </w:r>
      <w:r w:rsidRPr="00934791">
        <w:rPr>
          <w:rFonts w:hint="cs"/>
          <w:sz w:val="28"/>
          <w:rtl/>
          <w:lang w:bidi="fa-IR"/>
        </w:rPr>
        <w:t>ی حجیت حکم ظاهری جعل حکم مماثل برداشت می</w:t>
      </w:r>
      <w:r w:rsidRPr="00934791">
        <w:rPr>
          <w:rFonts w:hint="eastAsia"/>
          <w:sz w:val="28"/>
          <w:rtl/>
          <w:lang w:bidi="fa-IR"/>
        </w:rPr>
        <w:t>‌</w:t>
      </w:r>
      <w:r w:rsidRPr="00934791">
        <w:rPr>
          <w:rFonts w:hint="cs"/>
          <w:sz w:val="28"/>
          <w:rtl/>
          <w:lang w:bidi="fa-IR"/>
        </w:rPr>
        <w:t>شود، یا تتمیم کشف فهمیده می</w:t>
      </w:r>
      <w:r w:rsidRPr="00934791">
        <w:rPr>
          <w:rFonts w:hint="eastAsia"/>
          <w:sz w:val="28"/>
          <w:rtl/>
          <w:lang w:bidi="fa-IR"/>
        </w:rPr>
        <w:t>‌</w:t>
      </w:r>
      <w:r w:rsidRPr="00934791">
        <w:rPr>
          <w:rFonts w:hint="cs"/>
          <w:sz w:val="28"/>
          <w:rtl/>
          <w:lang w:bidi="fa-IR"/>
        </w:rPr>
        <w:t>شود، یا معذریت و منجزیت استفاده می</w:t>
      </w:r>
      <w:r w:rsidRPr="00934791">
        <w:rPr>
          <w:rFonts w:hint="eastAsia"/>
          <w:sz w:val="28"/>
          <w:rtl/>
          <w:lang w:bidi="fa-IR"/>
        </w:rPr>
        <w:t>‌</w:t>
      </w:r>
      <w:r w:rsidRPr="00934791">
        <w:rPr>
          <w:rFonts w:hint="cs"/>
          <w:sz w:val="28"/>
          <w:rtl/>
          <w:lang w:bidi="fa-IR"/>
        </w:rPr>
        <w:t>شود، یا ارشاد به حکم عقل به دست می</w:t>
      </w:r>
      <w:r w:rsidRPr="00934791">
        <w:rPr>
          <w:rFonts w:hint="eastAsia"/>
          <w:sz w:val="28"/>
          <w:rtl/>
          <w:lang w:bidi="fa-IR"/>
        </w:rPr>
        <w:t>‌</w:t>
      </w:r>
      <w:r w:rsidRPr="00934791">
        <w:rPr>
          <w:rFonts w:hint="cs"/>
          <w:sz w:val="28"/>
          <w:rtl/>
          <w:lang w:bidi="fa-IR"/>
        </w:rPr>
        <w:t>آید و... .</w:t>
      </w:r>
    </w:p>
    <w:p w:rsidR="00934791" w:rsidRPr="00934791" w:rsidRDefault="00934791" w:rsidP="00934791">
      <w:pPr>
        <w:rPr>
          <w:sz w:val="28"/>
          <w:rtl/>
          <w:lang w:bidi="fa-IR"/>
        </w:rPr>
      </w:pPr>
      <w:r w:rsidRPr="00934791">
        <w:rPr>
          <w:rFonts w:hint="cs"/>
          <w:sz w:val="28"/>
          <w:rtl/>
          <w:lang w:bidi="fa-IR"/>
        </w:rPr>
        <w:t>بنابراین نمی</w:t>
      </w:r>
      <w:r w:rsidRPr="00934791">
        <w:rPr>
          <w:rFonts w:hint="eastAsia"/>
          <w:sz w:val="28"/>
          <w:rtl/>
          <w:lang w:bidi="fa-IR"/>
        </w:rPr>
        <w:t>‌</w:t>
      </w:r>
      <w:r w:rsidRPr="00934791">
        <w:rPr>
          <w:rFonts w:hint="cs"/>
          <w:sz w:val="28"/>
          <w:rtl/>
          <w:lang w:bidi="fa-IR"/>
        </w:rPr>
        <w:t>توان گفت بحث اجزاء کاملاً ثبوتی است و در برخی مسائل بحث اجزاء، بحث اثباتی نیز مطرح می</w:t>
      </w:r>
      <w:r w:rsidRPr="00934791">
        <w:rPr>
          <w:rFonts w:hint="eastAsia"/>
          <w:sz w:val="28"/>
          <w:rtl/>
          <w:lang w:bidi="fa-IR"/>
        </w:rPr>
        <w:t>‌</w:t>
      </w:r>
      <w:r w:rsidRPr="00934791">
        <w:rPr>
          <w:rFonts w:hint="cs"/>
          <w:sz w:val="28"/>
          <w:rtl/>
          <w:lang w:bidi="fa-IR"/>
        </w:rPr>
        <w:t>شود.</w:t>
      </w:r>
    </w:p>
    <w:p w:rsidR="00934791" w:rsidRPr="00934791" w:rsidRDefault="00934791" w:rsidP="00934791">
      <w:pPr>
        <w:outlineLvl w:val="3"/>
        <w:rPr>
          <w:rFonts w:cs="B Titr"/>
          <w:sz w:val="24"/>
          <w:szCs w:val="24"/>
          <w:rtl/>
          <w:lang w:bidi="fa-IR"/>
        </w:rPr>
      </w:pPr>
      <w:r w:rsidRPr="00934791">
        <w:rPr>
          <w:rFonts w:cs="B Titr" w:hint="cs"/>
          <w:sz w:val="24"/>
          <w:szCs w:val="24"/>
          <w:rtl/>
          <w:lang w:bidi="fa-IR"/>
        </w:rPr>
        <w:t>پاسخ «مرحوم آخوند»</w:t>
      </w:r>
    </w:p>
    <w:p w:rsidR="00934791" w:rsidRPr="00934791" w:rsidRDefault="00934791" w:rsidP="00934791">
      <w:pPr>
        <w:rPr>
          <w:sz w:val="28"/>
          <w:rtl/>
          <w:lang w:bidi="fa-IR"/>
        </w:rPr>
      </w:pPr>
      <w:r w:rsidRPr="00934791">
        <w:rPr>
          <w:rFonts w:hint="cs"/>
          <w:sz w:val="28"/>
          <w:rtl/>
          <w:lang w:bidi="fa-IR"/>
        </w:rPr>
        <w:t>اینکه در مسئله</w:t>
      </w:r>
      <w:r w:rsidRPr="00934791">
        <w:rPr>
          <w:rFonts w:hint="eastAsia"/>
          <w:sz w:val="28"/>
          <w:rtl/>
          <w:lang w:bidi="fa-IR"/>
        </w:rPr>
        <w:t>‌</w:t>
      </w:r>
      <w:r w:rsidRPr="00934791">
        <w:rPr>
          <w:rFonts w:hint="cs"/>
          <w:sz w:val="28"/>
          <w:rtl/>
          <w:lang w:bidi="fa-IR"/>
        </w:rPr>
        <w:t>ی دوم و سوم مباحث اثباتی وجود دارد مورد پذیرش است، اما باید به این نکته توجه شود که وجه مشترک هر سه مسئله، بحث ثبوتی است و در مسئله</w:t>
      </w:r>
      <w:r w:rsidRPr="00934791">
        <w:rPr>
          <w:rFonts w:hint="eastAsia"/>
          <w:sz w:val="28"/>
          <w:rtl/>
          <w:lang w:bidi="fa-IR"/>
        </w:rPr>
        <w:t>‌</w:t>
      </w:r>
      <w:r w:rsidRPr="00934791">
        <w:rPr>
          <w:rFonts w:hint="cs"/>
          <w:sz w:val="28"/>
          <w:rtl/>
          <w:lang w:bidi="fa-IR"/>
        </w:rPr>
        <w:t>ی دوم و سوم پس از حل شدن این بحث، مباحث اثباتی نیز مطرح می</w:t>
      </w:r>
      <w:r w:rsidRPr="00934791">
        <w:rPr>
          <w:rFonts w:hint="eastAsia"/>
          <w:sz w:val="28"/>
          <w:rtl/>
          <w:lang w:bidi="fa-IR"/>
        </w:rPr>
        <w:t>‌</w:t>
      </w:r>
      <w:r w:rsidRPr="00934791">
        <w:rPr>
          <w:rFonts w:hint="cs"/>
          <w:sz w:val="28"/>
          <w:rtl/>
          <w:lang w:bidi="fa-IR"/>
        </w:rPr>
        <w:t>شود.</w:t>
      </w:r>
    </w:p>
    <w:p w:rsidR="00934791" w:rsidRPr="00934791" w:rsidRDefault="00934791" w:rsidP="00934791">
      <w:pPr>
        <w:rPr>
          <w:sz w:val="28"/>
          <w:rtl/>
          <w:lang w:bidi="fa-IR"/>
        </w:rPr>
      </w:pPr>
      <w:r w:rsidRPr="00934791">
        <w:rPr>
          <w:rFonts w:hint="cs"/>
          <w:sz w:val="28"/>
          <w:rtl/>
          <w:lang w:bidi="fa-IR"/>
        </w:rPr>
        <w:t>درنتیجه:</w:t>
      </w:r>
    </w:p>
    <w:p w:rsidR="00934791" w:rsidRPr="00934791" w:rsidRDefault="00934791" w:rsidP="00934791">
      <w:pPr>
        <w:ind w:left="720"/>
        <w:rPr>
          <w:sz w:val="28"/>
          <w:rtl/>
          <w:lang w:bidi="fa-IR"/>
        </w:rPr>
      </w:pPr>
      <w:r w:rsidRPr="00934791">
        <w:rPr>
          <w:rFonts w:hint="cs"/>
          <w:sz w:val="28"/>
          <w:rtl/>
          <w:lang w:bidi="fa-IR"/>
        </w:rPr>
        <w:t>بحثی که در تمامی مسائل اجزاء مطرح می</w:t>
      </w:r>
      <w:r w:rsidRPr="00934791">
        <w:rPr>
          <w:rFonts w:hint="eastAsia"/>
          <w:sz w:val="28"/>
          <w:rtl/>
          <w:lang w:bidi="fa-IR"/>
        </w:rPr>
        <w:t>‌</w:t>
      </w:r>
      <w:r w:rsidRPr="00934791">
        <w:rPr>
          <w:rFonts w:hint="cs"/>
          <w:sz w:val="28"/>
          <w:rtl/>
          <w:lang w:bidi="fa-IR"/>
        </w:rPr>
        <w:t>شود، بحث ثبوتی است؛</w:t>
      </w:r>
    </w:p>
    <w:p w:rsidR="00934791" w:rsidRPr="00934791" w:rsidRDefault="00934791" w:rsidP="00934791">
      <w:pPr>
        <w:ind w:left="720"/>
        <w:rPr>
          <w:sz w:val="28"/>
          <w:rtl/>
          <w:lang w:bidi="fa-IR"/>
        </w:rPr>
      </w:pPr>
      <w:r w:rsidRPr="00934791">
        <w:rPr>
          <w:rFonts w:hint="cs"/>
          <w:sz w:val="28"/>
          <w:rtl/>
          <w:lang w:bidi="fa-IR"/>
        </w:rPr>
        <w:t>و در بخشی از مسائل اجزاء علاوه بر بحث ثبوتی، بحث</w:t>
      </w:r>
      <w:r w:rsidRPr="00934791">
        <w:rPr>
          <w:rFonts w:hint="eastAsia"/>
          <w:sz w:val="28"/>
          <w:rtl/>
          <w:lang w:bidi="fa-IR"/>
        </w:rPr>
        <w:t>‌</w:t>
      </w:r>
      <w:r w:rsidRPr="00934791">
        <w:rPr>
          <w:rFonts w:hint="cs"/>
          <w:sz w:val="28"/>
          <w:rtl/>
          <w:lang w:bidi="fa-IR"/>
        </w:rPr>
        <w:t>های اثباتی نیز نسبت به ادا، قضا و ظهورات ادله مطرح می</w:t>
      </w:r>
      <w:r w:rsidRPr="00934791">
        <w:rPr>
          <w:rFonts w:hint="eastAsia"/>
          <w:sz w:val="28"/>
          <w:rtl/>
          <w:lang w:bidi="fa-IR"/>
        </w:rPr>
        <w:t>‌</w:t>
      </w:r>
      <w:r w:rsidRPr="00934791">
        <w:rPr>
          <w:rFonts w:hint="cs"/>
          <w:sz w:val="28"/>
          <w:rtl/>
          <w:lang w:bidi="fa-IR"/>
        </w:rPr>
        <w:t>شود.</w:t>
      </w:r>
    </w:p>
    <w:p w:rsidR="00934791" w:rsidRPr="00934791" w:rsidRDefault="00934791" w:rsidP="00934791">
      <w:pPr>
        <w:rPr>
          <w:sz w:val="28"/>
          <w:rtl/>
          <w:lang w:bidi="fa-IR"/>
        </w:rPr>
      </w:pPr>
      <w:r w:rsidRPr="00934791">
        <w:rPr>
          <w:rFonts w:cs="B Titr" w:hint="cs"/>
          <w:sz w:val="24"/>
          <w:szCs w:val="24"/>
          <w:rtl/>
          <w:lang w:bidi="fa-IR"/>
        </w:rPr>
        <w:t>نکته:</w:t>
      </w:r>
      <w:r w:rsidRPr="00934791">
        <w:rPr>
          <w:rFonts w:hint="cs"/>
          <w:sz w:val="28"/>
          <w:rtl/>
          <w:lang w:bidi="fa-IR"/>
        </w:rPr>
        <w:t xml:space="preserve"> «مرحوم آخوند» از بحث ثبوتی به کبری تعبیر کرده و آن را مشترک بین هر سه مسئله</w:t>
      </w:r>
      <w:r w:rsidRPr="00934791">
        <w:rPr>
          <w:rFonts w:hint="eastAsia"/>
          <w:sz w:val="28"/>
          <w:rtl/>
          <w:lang w:bidi="fa-IR"/>
        </w:rPr>
        <w:t>‌</w:t>
      </w:r>
      <w:r w:rsidRPr="00934791">
        <w:rPr>
          <w:rFonts w:hint="cs"/>
          <w:sz w:val="28"/>
          <w:rtl/>
          <w:lang w:bidi="fa-IR"/>
        </w:rPr>
        <w:t>ی اجزاء می</w:t>
      </w:r>
      <w:r w:rsidRPr="00934791">
        <w:rPr>
          <w:rFonts w:hint="eastAsia"/>
          <w:sz w:val="28"/>
          <w:rtl/>
          <w:lang w:bidi="fa-IR"/>
        </w:rPr>
        <w:t>‌</w:t>
      </w:r>
      <w:r w:rsidRPr="00934791">
        <w:rPr>
          <w:rFonts w:hint="cs"/>
          <w:sz w:val="28"/>
          <w:rtl/>
          <w:lang w:bidi="fa-IR"/>
        </w:rPr>
        <w:t>دانند و می</w:t>
      </w:r>
      <w:r w:rsidRPr="00934791">
        <w:rPr>
          <w:rFonts w:hint="eastAsia"/>
          <w:sz w:val="28"/>
          <w:rtl/>
          <w:lang w:bidi="fa-IR"/>
        </w:rPr>
        <w:t>‌</w:t>
      </w:r>
      <w:r w:rsidRPr="00934791">
        <w:rPr>
          <w:rFonts w:hint="cs"/>
          <w:sz w:val="28"/>
          <w:rtl/>
          <w:lang w:bidi="fa-IR"/>
        </w:rPr>
        <w:t>فرمایند در مسئله اجزاء مأمور به اضطراری و ظاهری از امر اختیاری و واقعی صغرایی نیز به این کبری ضمیمه می</w:t>
      </w:r>
      <w:r w:rsidRPr="00934791">
        <w:rPr>
          <w:rFonts w:hint="eastAsia"/>
          <w:sz w:val="28"/>
          <w:rtl/>
          <w:lang w:bidi="fa-IR"/>
        </w:rPr>
        <w:t>‌</w:t>
      </w:r>
      <w:r w:rsidRPr="00934791">
        <w:rPr>
          <w:rFonts w:hint="cs"/>
          <w:sz w:val="28"/>
          <w:rtl/>
          <w:lang w:bidi="fa-IR"/>
        </w:rPr>
        <w:t>شود که صغری همان بحث اثباتی است (ظهور مأمور به اضطراری و ظاهری). به</w:t>
      </w:r>
      <w:r w:rsidRPr="00934791">
        <w:rPr>
          <w:rFonts w:hint="eastAsia"/>
          <w:sz w:val="28"/>
          <w:rtl/>
          <w:lang w:bidi="fa-IR"/>
        </w:rPr>
        <w:t>‌</w:t>
      </w:r>
      <w:r w:rsidRPr="00934791">
        <w:rPr>
          <w:rFonts w:hint="cs"/>
          <w:sz w:val="28"/>
          <w:rtl/>
          <w:lang w:bidi="fa-IR"/>
        </w:rPr>
        <w:t>طور مثال گفته می</w:t>
      </w:r>
      <w:r w:rsidRPr="00934791">
        <w:rPr>
          <w:rFonts w:hint="eastAsia"/>
          <w:sz w:val="28"/>
          <w:rtl/>
          <w:lang w:bidi="fa-IR"/>
        </w:rPr>
        <w:t>‌</w:t>
      </w:r>
      <w:r w:rsidRPr="00934791">
        <w:rPr>
          <w:rFonts w:hint="cs"/>
          <w:sz w:val="28"/>
          <w:rtl/>
          <w:lang w:bidi="fa-IR"/>
        </w:rPr>
        <w:t>شود: «صغری: مأمور به اضطراری دال بر این است که مطلوب مولا در همان امر اضطراری آمده است؛ کبری: اگر هرچه در امر اضطراری آمده است انجام شود، امر ساقط می</w:t>
      </w:r>
      <w:r w:rsidRPr="00934791">
        <w:rPr>
          <w:rFonts w:hint="eastAsia"/>
          <w:sz w:val="28"/>
          <w:rtl/>
          <w:lang w:bidi="fa-IR"/>
        </w:rPr>
        <w:t>‌</w:t>
      </w:r>
      <w:r w:rsidRPr="00934791">
        <w:rPr>
          <w:rFonts w:hint="cs"/>
          <w:sz w:val="28"/>
          <w:rtl/>
          <w:lang w:bidi="fa-IR"/>
        </w:rPr>
        <w:t>شود؛ نتیجه: اگر مأمور به اضطراری انجام شود، امر ساقط می</w:t>
      </w:r>
      <w:r w:rsidRPr="00934791">
        <w:rPr>
          <w:rFonts w:hint="eastAsia"/>
          <w:sz w:val="28"/>
          <w:rtl/>
          <w:lang w:bidi="fa-IR"/>
        </w:rPr>
        <w:t>‌</w:t>
      </w:r>
      <w:r w:rsidRPr="00934791">
        <w:rPr>
          <w:rFonts w:hint="cs"/>
          <w:sz w:val="28"/>
          <w:rtl/>
          <w:lang w:bidi="fa-IR"/>
        </w:rPr>
        <w:t>شود».</w:t>
      </w:r>
      <w:r w:rsidRPr="00934791">
        <w:rPr>
          <w:sz w:val="28"/>
          <w:vertAlign w:val="superscript"/>
          <w:rtl/>
          <w:lang w:bidi="fa-IR"/>
        </w:rPr>
        <w:footnoteReference w:id="380"/>
      </w:r>
      <w:r w:rsidRPr="00934791">
        <w:rPr>
          <w:rFonts w:hint="cs"/>
          <w:sz w:val="28"/>
          <w:rtl/>
          <w:lang w:bidi="fa-IR"/>
        </w:rPr>
        <w:t xml:space="preserve"> درنتیجه بحث ثبوتی بحث مشترک بین هر سه مسئله است و در صورتی که کسی این کبری را نپذیرد، نوبت به طرح بحث</w:t>
      </w:r>
      <w:r w:rsidRPr="00934791">
        <w:rPr>
          <w:rFonts w:hint="eastAsia"/>
          <w:sz w:val="28"/>
          <w:rtl/>
          <w:lang w:bidi="fa-IR"/>
        </w:rPr>
        <w:t>‌</w:t>
      </w:r>
      <w:r w:rsidRPr="00934791">
        <w:rPr>
          <w:rFonts w:hint="cs"/>
          <w:sz w:val="28"/>
          <w:rtl/>
          <w:lang w:bidi="fa-IR"/>
        </w:rPr>
        <w:t>های اثباتی نمی</w:t>
      </w:r>
      <w:r w:rsidRPr="00934791">
        <w:rPr>
          <w:rFonts w:hint="eastAsia"/>
          <w:sz w:val="28"/>
          <w:rtl/>
          <w:lang w:bidi="fa-IR"/>
        </w:rPr>
        <w:t>‌</w:t>
      </w:r>
      <w:r w:rsidRPr="00934791">
        <w:rPr>
          <w:rFonts w:hint="cs"/>
          <w:sz w:val="28"/>
          <w:rtl/>
          <w:lang w:bidi="fa-IR"/>
        </w:rPr>
        <w:t>رسد.</w:t>
      </w:r>
    </w:p>
    <w:p w:rsidR="00934791" w:rsidRPr="00934791" w:rsidRDefault="00934791" w:rsidP="00934791">
      <w:pPr>
        <w:outlineLvl w:val="3"/>
        <w:rPr>
          <w:rFonts w:cs="B Titr"/>
          <w:sz w:val="24"/>
          <w:szCs w:val="24"/>
          <w:rtl/>
          <w:lang w:bidi="fa-IR"/>
        </w:rPr>
      </w:pPr>
      <w:r w:rsidRPr="00934791">
        <w:rPr>
          <w:rFonts w:cs="B Titr" w:hint="cs"/>
          <w:sz w:val="24"/>
          <w:szCs w:val="24"/>
          <w:rtl/>
          <w:lang w:bidi="fa-IR"/>
        </w:rPr>
        <w:t>نقد کلام «مرحوم آخوند»</w:t>
      </w:r>
    </w:p>
    <w:p w:rsidR="00934791" w:rsidRPr="00934791" w:rsidRDefault="00934791" w:rsidP="00934791">
      <w:pPr>
        <w:rPr>
          <w:sz w:val="28"/>
          <w:rtl/>
          <w:lang w:bidi="fa-IR"/>
        </w:rPr>
      </w:pPr>
      <w:r w:rsidRPr="00934791">
        <w:rPr>
          <w:rFonts w:hint="cs"/>
          <w:sz w:val="28"/>
          <w:rtl/>
          <w:lang w:bidi="fa-IR"/>
        </w:rPr>
        <w:t xml:space="preserve">1. گرچه بحث ثبوتی بین تمامی </w:t>
      </w:r>
      <w:r w:rsidRPr="00934791">
        <w:rPr>
          <w:sz w:val="28"/>
          <w:rtl/>
          <w:lang w:bidi="fa-IR"/>
        </w:rPr>
        <w:t>مسائل</w:t>
      </w:r>
      <w:r w:rsidRPr="00934791">
        <w:rPr>
          <w:rFonts w:hint="cs"/>
          <w:sz w:val="28"/>
          <w:rtl/>
          <w:lang w:bidi="fa-IR"/>
        </w:rPr>
        <w:t xml:space="preserve"> اجزاء مشترک است و تا این بحث مورد پذیرش قرار نگیرد بحث اثباتی مطرح نمی</w:t>
      </w:r>
      <w:r w:rsidRPr="00934791">
        <w:rPr>
          <w:rFonts w:hint="eastAsia"/>
          <w:sz w:val="28"/>
          <w:rtl/>
          <w:lang w:bidi="fa-IR"/>
        </w:rPr>
        <w:t>‌</w:t>
      </w:r>
      <w:r w:rsidRPr="00934791">
        <w:rPr>
          <w:rFonts w:hint="cs"/>
          <w:sz w:val="28"/>
          <w:rtl/>
          <w:lang w:bidi="fa-IR"/>
        </w:rPr>
        <w:t>شود، اما باید به این نکته نیز توجه شود که در بحث ثبوتی اختلافی وجود ندارد. تمامی علمای شیعه و همچنین تمامی علمای عامه غیر از «ابوهاشم جبایی» و شاگرد او «عبدالجبار معتزلی» این کبری را می</w:t>
      </w:r>
      <w:r w:rsidRPr="00934791">
        <w:rPr>
          <w:rFonts w:hint="eastAsia"/>
          <w:sz w:val="28"/>
          <w:rtl/>
          <w:lang w:bidi="fa-IR"/>
        </w:rPr>
        <w:t>‌</w:t>
      </w:r>
      <w:r w:rsidRPr="00934791">
        <w:rPr>
          <w:rFonts w:hint="cs"/>
          <w:sz w:val="28"/>
          <w:rtl/>
          <w:lang w:bidi="fa-IR"/>
        </w:rPr>
        <w:t>پذیرند و عمده</w:t>
      </w:r>
      <w:r w:rsidRPr="00934791">
        <w:rPr>
          <w:rFonts w:hint="eastAsia"/>
          <w:sz w:val="28"/>
          <w:rtl/>
          <w:lang w:bidi="fa-IR"/>
        </w:rPr>
        <w:t>‌</w:t>
      </w:r>
      <w:r w:rsidRPr="00934791">
        <w:rPr>
          <w:rFonts w:hint="cs"/>
          <w:sz w:val="28"/>
          <w:rtl/>
          <w:lang w:bidi="fa-IR"/>
        </w:rPr>
        <w:t>ی اختلاف در مسائل اجزاء، بحث اثباتی و صغرای مطلب است. باید این مطلب را بررسی کرد که برای معنا کردن عنوان:</w:t>
      </w:r>
    </w:p>
    <w:p w:rsidR="00934791" w:rsidRPr="00934791" w:rsidRDefault="00934791" w:rsidP="00934791">
      <w:pPr>
        <w:ind w:left="720"/>
        <w:rPr>
          <w:sz w:val="28"/>
          <w:rtl/>
          <w:lang w:bidi="fa-IR"/>
        </w:rPr>
      </w:pPr>
      <w:r w:rsidRPr="00934791">
        <w:rPr>
          <w:rFonts w:hint="cs"/>
          <w:sz w:val="28"/>
          <w:rtl/>
          <w:lang w:bidi="fa-IR"/>
        </w:rPr>
        <w:t>باید به بحثی که بین تمامی مسائل است توجه نمود که در این صورت کلام «مرحوم آخوند» صحیح خواهد بود؛</w:t>
      </w:r>
    </w:p>
    <w:p w:rsidR="00934791" w:rsidRPr="00934791" w:rsidRDefault="00934791" w:rsidP="00934791">
      <w:pPr>
        <w:ind w:left="720"/>
        <w:rPr>
          <w:sz w:val="28"/>
          <w:rtl/>
          <w:lang w:bidi="fa-IR"/>
        </w:rPr>
      </w:pPr>
      <w:r w:rsidRPr="00934791">
        <w:rPr>
          <w:rFonts w:hint="cs"/>
          <w:sz w:val="28"/>
          <w:rtl/>
          <w:lang w:bidi="fa-IR"/>
        </w:rPr>
        <w:t>یا باید به بحثی که بیشتر محل نزاع است توجه کرد که در این صورت نمی</w:t>
      </w:r>
      <w:r w:rsidRPr="00934791">
        <w:rPr>
          <w:rFonts w:hint="eastAsia"/>
          <w:sz w:val="28"/>
          <w:rtl/>
          <w:lang w:bidi="fa-IR"/>
        </w:rPr>
        <w:t>‌</w:t>
      </w:r>
      <w:r w:rsidRPr="00934791">
        <w:rPr>
          <w:rFonts w:hint="cs"/>
          <w:sz w:val="28"/>
          <w:rtl/>
          <w:lang w:bidi="fa-IR"/>
        </w:rPr>
        <w:t>توان کلام «مرحوم آخوند» را پذیرفت.</w:t>
      </w:r>
    </w:p>
    <w:p w:rsidR="00934791" w:rsidRPr="00934791" w:rsidRDefault="00934791" w:rsidP="00934791">
      <w:pPr>
        <w:rPr>
          <w:sz w:val="28"/>
          <w:rtl/>
          <w:lang w:bidi="fa-IR"/>
        </w:rPr>
      </w:pPr>
      <w:r w:rsidRPr="00934791">
        <w:rPr>
          <w:rFonts w:hint="cs"/>
          <w:sz w:val="28"/>
          <w:rtl/>
          <w:lang w:bidi="fa-IR"/>
        </w:rPr>
        <w:t>2. توجه به این نکته نیز ضروری است که:</w:t>
      </w:r>
    </w:p>
    <w:p w:rsidR="00934791" w:rsidRPr="00934791" w:rsidRDefault="00934791" w:rsidP="00934791">
      <w:pPr>
        <w:ind w:left="720"/>
        <w:rPr>
          <w:sz w:val="28"/>
          <w:rtl/>
          <w:lang w:bidi="fa-IR"/>
        </w:rPr>
      </w:pPr>
      <w:r w:rsidRPr="00934791">
        <w:rPr>
          <w:rFonts w:hint="cs"/>
          <w:sz w:val="28"/>
          <w:rtl/>
          <w:lang w:bidi="fa-IR"/>
        </w:rPr>
        <w:lastRenderedPageBreak/>
        <w:t>معنای ثبوتی اقتضاء، علت بودن است؛</w:t>
      </w:r>
    </w:p>
    <w:p w:rsidR="00934791" w:rsidRPr="00934791" w:rsidRDefault="00934791" w:rsidP="00934791">
      <w:pPr>
        <w:ind w:left="720"/>
        <w:rPr>
          <w:sz w:val="28"/>
          <w:rtl/>
          <w:lang w:bidi="fa-IR"/>
        </w:rPr>
      </w:pPr>
      <w:r w:rsidRPr="00934791">
        <w:rPr>
          <w:rFonts w:hint="cs"/>
          <w:sz w:val="28"/>
          <w:rtl/>
          <w:lang w:bidi="fa-IR"/>
        </w:rPr>
        <w:t>و موضوع نیز اتیان است؛</w:t>
      </w:r>
    </w:p>
    <w:p w:rsidR="00934791" w:rsidRPr="00934791" w:rsidRDefault="00934791" w:rsidP="00934791">
      <w:pPr>
        <w:ind w:left="720"/>
        <w:rPr>
          <w:sz w:val="28"/>
          <w:rtl/>
          <w:lang w:bidi="fa-IR"/>
        </w:rPr>
      </w:pPr>
      <w:r w:rsidRPr="00934791">
        <w:rPr>
          <w:rFonts w:hint="cs"/>
          <w:sz w:val="28"/>
          <w:rtl/>
          <w:lang w:bidi="fa-IR"/>
        </w:rPr>
        <w:t>و طبق این معنا باید گفت: «اتیان مأمور به علت اجزاء و سقوط امر می</w:t>
      </w:r>
      <w:r w:rsidRPr="00934791">
        <w:rPr>
          <w:rFonts w:hint="eastAsia"/>
          <w:sz w:val="28"/>
          <w:rtl/>
          <w:lang w:bidi="fa-IR"/>
        </w:rPr>
        <w:t>‌</w:t>
      </w:r>
      <w:r w:rsidRPr="00934791">
        <w:rPr>
          <w:rFonts w:hint="cs"/>
          <w:sz w:val="28"/>
          <w:rtl/>
          <w:lang w:bidi="fa-IR"/>
        </w:rPr>
        <w:t>شود».</w:t>
      </w:r>
    </w:p>
    <w:p w:rsidR="00934791" w:rsidRPr="00934791" w:rsidRDefault="00934791" w:rsidP="00934791">
      <w:pPr>
        <w:rPr>
          <w:sz w:val="28"/>
          <w:rtl/>
          <w:lang w:bidi="fa-IR"/>
        </w:rPr>
      </w:pPr>
      <w:r w:rsidRPr="00934791">
        <w:rPr>
          <w:rFonts w:hint="cs"/>
          <w:sz w:val="28"/>
          <w:rtl/>
          <w:lang w:bidi="fa-IR"/>
        </w:rPr>
        <w:t xml:space="preserve"> اینکه «اتیان علت سقوط امر باشد»:</w:t>
      </w:r>
    </w:p>
    <w:p w:rsidR="00934791" w:rsidRPr="00934791" w:rsidRDefault="00934791" w:rsidP="00934791">
      <w:pPr>
        <w:ind w:left="720"/>
        <w:rPr>
          <w:sz w:val="28"/>
          <w:rtl/>
          <w:lang w:bidi="fa-IR"/>
        </w:rPr>
      </w:pPr>
      <w:r w:rsidRPr="00934791">
        <w:rPr>
          <w:rFonts w:hint="cs"/>
          <w:sz w:val="28"/>
          <w:rtl/>
          <w:lang w:bidi="fa-IR"/>
        </w:rPr>
        <w:t>طبق مبنای علمایی مانند «مرحوم خویی» و «مرحوم تبریزی» که غرض اقصی را مهم نمی</w:t>
      </w:r>
      <w:r w:rsidRPr="00934791">
        <w:rPr>
          <w:rFonts w:hint="eastAsia"/>
          <w:sz w:val="28"/>
          <w:rtl/>
          <w:lang w:bidi="fa-IR"/>
        </w:rPr>
        <w:t>‌</w:t>
      </w:r>
      <w:r w:rsidRPr="00934791">
        <w:rPr>
          <w:rFonts w:hint="cs"/>
          <w:sz w:val="28"/>
          <w:rtl/>
          <w:lang w:bidi="fa-IR"/>
        </w:rPr>
        <w:t>دانند و ملاک سقوط امر را اتیان مأمور به می</w:t>
      </w:r>
      <w:r w:rsidRPr="00934791">
        <w:rPr>
          <w:rFonts w:hint="eastAsia"/>
          <w:sz w:val="28"/>
          <w:rtl/>
          <w:lang w:bidi="fa-IR"/>
        </w:rPr>
        <w:t>‌</w:t>
      </w:r>
      <w:r w:rsidRPr="00934791">
        <w:rPr>
          <w:rFonts w:hint="cs"/>
          <w:sz w:val="28"/>
          <w:rtl/>
          <w:lang w:bidi="fa-IR"/>
        </w:rPr>
        <w:t>دانند، صحیح است؛</w:t>
      </w:r>
    </w:p>
    <w:p w:rsidR="00934791" w:rsidRPr="00934791" w:rsidRDefault="00934791" w:rsidP="00934791">
      <w:pPr>
        <w:ind w:left="720"/>
        <w:rPr>
          <w:sz w:val="28"/>
          <w:rtl/>
          <w:lang w:bidi="fa-IR"/>
        </w:rPr>
      </w:pPr>
      <w:r w:rsidRPr="00934791">
        <w:rPr>
          <w:rFonts w:hint="cs"/>
          <w:sz w:val="28"/>
          <w:rtl/>
          <w:lang w:bidi="fa-IR"/>
        </w:rPr>
        <w:t>اما طبق مبنای «مرحوم آخوند» که لزوماً اطاعت و اتیان را باعث سقوط امر نمی</w:t>
      </w:r>
      <w:r w:rsidRPr="00934791">
        <w:rPr>
          <w:rFonts w:hint="eastAsia"/>
          <w:sz w:val="28"/>
          <w:rtl/>
          <w:lang w:bidi="fa-IR"/>
        </w:rPr>
        <w:t>‌</w:t>
      </w:r>
      <w:r w:rsidRPr="00934791">
        <w:rPr>
          <w:rFonts w:hint="cs"/>
          <w:sz w:val="28"/>
          <w:rtl/>
          <w:lang w:bidi="fa-IR"/>
        </w:rPr>
        <w:t>دانند و ملاک سقوط یا عدم سقوط امر را تأمین شدن یا نشدن غرض اقصی می</w:t>
      </w:r>
      <w:r w:rsidRPr="00934791">
        <w:rPr>
          <w:rFonts w:hint="eastAsia"/>
          <w:sz w:val="28"/>
          <w:rtl/>
          <w:lang w:bidi="fa-IR"/>
        </w:rPr>
        <w:t>‌</w:t>
      </w:r>
      <w:r w:rsidRPr="00934791">
        <w:rPr>
          <w:rFonts w:hint="cs"/>
          <w:sz w:val="28"/>
          <w:rtl/>
          <w:lang w:bidi="fa-IR"/>
        </w:rPr>
        <w:t>دانند، صحیح نیست.</w:t>
      </w:r>
    </w:p>
    <w:p w:rsidR="00934791" w:rsidRPr="00934791" w:rsidRDefault="00934791" w:rsidP="00934791">
      <w:pPr>
        <w:rPr>
          <w:sz w:val="28"/>
          <w:rtl/>
          <w:lang w:bidi="fa-IR"/>
        </w:rPr>
      </w:pPr>
      <w:r w:rsidRPr="00934791">
        <w:rPr>
          <w:rFonts w:hint="cs"/>
          <w:sz w:val="28"/>
          <w:rtl/>
          <w:lang w:bidi="fa-IR"/>
        </w:rPr>
        <w:t>علاوه بر این طبق مبنای «مرحوم آخوند»:</w:t>
      </w:r>
    </w:p>
    <w:p w:rsidR="00934791" w:rsidRPr="00934791" w:rsidRDefault="00934791" w:rsidP="00934791">
      <w:pPr>
        <w:ind w:left="720"/>
        <w:rPr>
          <w:sz w:val="28"/>
          <w:rtl/>
          <w:lang w:bidi="fa-IR"/>
        </w:rPr>
      </w:pPr>
      <w:r w:rsidRPr="00934791">
        <w:rPr>
          <w:rFonts w:hint="cs"/>
          <w:sz w:val="28"/>
          <w:rtl/>
          <w:lang w:bidi="fa-IR"/>
        </w:rPr>
        <w:t>امر علت اتیان مأمور به است؛ یعنی باعث ایجاد این داعی در مکلف می</w:t>
      </w:r>
      <w:r w:rsidRPr="00934791">
        <w:rPr>
          <w:rFonts w:hint="eastAsia"/>
          <w:sz w:val="28"/>
          <w:rtl/>
          <w:lang w:bidi="fa-IR"/>
        </w:rPr>
        <w:t>‌</w:t>
      </w:r>
      <w:r w:rsidRPr="00934791">
        <w:rPr>
          <w:rFonts w:hint="cs"/>
          <w:sz w:val="28"/>
          <w:rtl/>
          <w:lang w:bidi="fa-IR"/>
        </w:rPr>
        <w:t>شود که برای تحصیل غرض اقصی مأمور به را انجام دهد؛</w:t>
      </w:r>
    </w:p>
    <w:p w:rsidR="00934791" w:rsidRPr="00934791" w:rsidRDefault="00934791" w:rsidP="00934791">
      <w:pPr>
        <w:ind w:left="720"/>
        <w:rPr>
          <w:sz w:val="28"/>
          <w:rtl/>
          <w:lang w:bidi="fa-IR"/>
        </w:rPr>
      </w:pPr>
      <w:r w:rsidRPr="00934791">
        <w:rPr>
          <w:rFonts w:hint="cs"/>
          <w:sz w:val="28"/>
          <w:rtl/>
          <w:lang w:bidi="fa-IR"/>
        </w:rPr>
        <w:t>و لازمه</w:t>
      </w:r>
      <w:r w:rsidRPr="00934791">
        <w:rPr>
          <w:rFonts w:hint="eastAsia"/>
          <w:sz w:val="28"/>
          <w:rtl/>
          <w:lang w:bidi="fa-IR"/>
        </w:rPr>
        <w:t>‌</w:t>
      </w:r>
      <w:r w:rsidRPr="00934791">
        <w:rPr>
          <w:rFonts w:hint="cs"/>
          <w:sz w:val="28"/>
          <w:rtl/>
          <w:lang w:bidi="fa-IR"/>
        </w:rPr>
        <w:t>ی اینکه اتیان علت سقوط امر بشود این است که معلول (اتیان) علتِ عدم علت خودش (امر) شود و تأثیر معلول در علت محال است.</w:t>
      </w:r>
    </w:p>
    <w:p w:rsidR="00934791" w:rsidRPr="00934791" w:rsidRDefault="00934791" w:rsidP="00934791">
      <w:pPr>
        <w:outlineLvl w:val="3"/>
        <w:rPr>
          <w:rFonts w:cs="B Titr"/>
          <w:sz w:val="24"/>
          <w:szCs w:val="24"/>
          <w:rtl/>
          <w:lang w:bidi="fa-IR"/>
        </w:rPr>
      </w:pPr>
      <w:r w:rsidRPr="00934791">
        <w:rPr>
          <w:rFonts w:cs="B Titr" w:hint="cs"/>
          <w:sz w:val="24"/>
          <w:szCs w:val="24"/>
          <w:rtl/>
          <w:lang w:bidi="fa-IR"/>
        </w:rPr>
        <w:t>ج) توضیح معنای «اجزاء»</w:t>
      </w:r>
    </w:p>
    <w:p w:rsidR="00934791" w:rsidRPr="00934791" w:rsidRDefault="00934791" w:rsidP="00934791">
      <w:pPr>
        <w:rPr>
          <w:sz w:val="28"/>
          <w:rtl/>
          <w:lang w:bidi="fa-IR"/>
        </w:rPr>
      </w:pPr>
      <w:r w:rsidRPr="00934791">
        <w:rPr>
          <w:rFonts w:hint="cs"/>
          <w:sz w:val="28"/>
          <w:rtl/>
          <w:lang w:bidi="fa-IR"/>
        </w:rPr>
        <w:t>برخی علما همانند «علامه حلی» این واژه را به معنای «</w:t>
      </w:r>
      <w:r w:rsidRPr="00934791">
        <w:rPr>
          <w:rFonts w:cs="B Badr" w:hint="cs"/>
          <w:sz w:val="28"/>
          <w:rtl/>
          <w:lang w:bidi="fa-IR"/>
        </w:rPr>
        <w:t>عدم لزوم الاعادة و سقوط القضاء</w:t>
      </w:r>
      <w:r w:rsidRPr="00934791">
        <w:rPr>
          <w:rFonts w:hint="cs"/>
          <w:sz w:val="28"/>
          <w:rtl/>
          <w:lang w:bidi="fa-IR"/>
        </w:rPr>
        <w:t>» معنا می</w:t>
      </w:r>
      <w:r w:rsidRPr="00934791">
        <w:rPr>
          <w:rFonts w:hint="eastAsia"/>
          <w:sz w:val="28"/>
          <w:rtl/>
          <w:lang w:bidi="fa-IR"/>
        </w:rPr>
        <w:t>‌</w:t>
      </w:r>
      <w:r w:rsidRPr="00934791">
        <w:rPr>
          <w:rFonts w:hint="cs"/>
          <w:sz w:val="28"/>
          <w:rtl/>
          <w:lang w:bidi="fa-IR"/>
        </w:rPr>
        <w:t>کنند. علمای پس از ایشان با این مسئله مواجه شده</w:t>
      </w:r>
      <w:r w:rsidRPr="00934791">
        <w:rPr>
          <w:rFonts w:hint="eastAsia"/>
          <w:sz w:val="28"/>
          <w:rtl/>
          <w:lang w:bidi="fa-IR"/>
        </w:rPr>
        <w:t>‌</w:t>
      </w:r>
      <w:r w:rsidRPr="00934791">
        <w:rPr>
          <w:rFonts w:hint="cs"/>
          <w:sz w:val="28"/>
          <w:rtl/>
          <w:lang w:bidi="fa-IR"/>
        </w:rPr>
        <w:t>اند که با توجه به اینکه در برخی موارد با کشف خلاف اعاده لازم است، ولی قضا لازم نیست، هر یک از «عدم لزوم اعاده» و «سقوط قضا» دارای معنایی مستقل خواهند بود و به همین جهت استعمال «اجزاء» در «سقوط الاعاده و القضاء» استعمال لفظ در دو معنا خواهد بود که یا محال است و یا خلاف ظاهر.</w:t>
      </w:r>
    </w:p>
    <w:p w:rsidR="00934791" w:rsidRPr="00934791" w:rsidRDefault="00934791" w:rsidP="00934791">
      <w:pPr>
        <w:rPr>
          <w:sz w:val="28"/>
          <w:rtl/>
          <w:lang w:bidi="fa-IR"/>
        </w:rPr>
      </w:pPr>
      <w:r w:rsidRPr="00934791">
        <w:rPr>
          <w:rFonts w:hint="cs"/>
          <w:sz w:val="28"/>
          <w:rtl/>
          <w:lang w:bidi="fa-IR"/>
        </w:rPr>
        <w:t>پس از طرح این اشکال:</w:t>
      </w:r>
    </w:p>
    <w:p w:rsidR="00934791" w:rsidRPr="00934791" w:rsidRDefault="00934791" w:rsidP="00934791">
      <w:pPr>
        <w:ind w:left="720"/>
        <w:rPr>
          <w:sz w:val="28"/>
          <w:rtl/>
          <w:lang w:bidi="fa-IR"/>
        </w:rPr>
      </w:pPr>
      <w:r w:rsidRPr="00934791">
        <w:rPr>
          <w:rFonts w:hint="cs"/>
          <w:sz w:val="28"/>
          <w:rtl/>
          <w:lang w:bidi="fa-IR"/>
        </w:rPr>
        <w:t>برخی دو معنا بودن را می</w:t>
      </w:r>
      <w:r w:rsidRPr="00934791">
        <w:rPr>
          <w:rFonts w:hint="eastAsia"/>
          <w:sz w:val="28"/>
          <w:rtl/>
          <w:lang w:bidi="fa-IR"/>
        </w:rPr>
        <w:t>‌</w:t>
      </w:r>
      <w:r w:rsidRPr="00934791">
        <w:rPr>
          <w:rFonts w:hint="cs"/>
          <w:sz w:val="28"/>
          <w:rtl/>
          <w:lang w:bidi="fa-IR"/>
        </w:rPr>
        <w:t>پذیرند؛</w:t>
      </w:r>
    </w:p>
    <w:p w:rsidR="00934791" w:rsidRPr="00934791" w:rsidRDefault="00934791" w:rsidP="00934791">
      <w:pPr>
        <w:ind w:left="720"/>
        <w:rPr>
          <w:sz w:val="28"/>
          <w:rtl/>
          <w:lang w:bidi="fa-IR"/>
        </w:rPr>
      </w:pPr>
      <w:r w:rsidRPr="00934791">
        <w:rPr>
          <w:rFonts w:hint="cs"/>
          <w:sz w:val="28"/>
          <w:rtl/>
          <w:lang w:bidi="fa-IR"/>
        </w:rPr>
        <w:t>و برخی برای حل اشکال به دنبال ارائه</w:t>
      </w:r>
      <w:r w:rsidRPr="00934791">
        <w:rPr>
          <w:rFonts w:hint="eastAsia"/>
          <w:sz w:val="28"/>
          <w:rtl/>
          <w:lang w:bidi="fa-IR"/>
        </w:rPr>
        <w:t>‌</w:t>
      </w:r>
      <w:r w:rsidRPr="00934791">
        <w:rPr>
          <w:rFonts w:hint="cs"/>
          <w:sz w:val="28"/>
          <w:rtl/>
          <w:lang w:bidi="fa-IR"/>
        </w:rPr>
        <w:t>ی جامعی برای هر دو معنا هستند.</w:t>
      </w:r>
      <w:r w:rsidRPr="00934791">
        <w:rPr>
          <w:sz w:val="28"/>
          <w:vertAlign w:val="superscript"/>
          <w:rtl/>
          <w:lang w:bidi="fa-IR"/>
        </w:rPr>
        <w:footnoteReference w:id="381"/>
      </w:r>
    </w:p>
    <w:p w:rsidR="00934791" w:rsidRPr="00934791" w:rsidRDefault="00934791" w:rsidP="00934791">
      <w:pPr>
        <w:rPr>
          <w:sz w:val="28"/>
          <w:rtl/>
          <w:lang w:bidi="fa-IR"/>
        </w:rPr>
      </w:pPr>
      <w:r w:rsidRPr="00934791">
        <w:rPr>
          <w:rFonts w:hint="cs"/>
          <w:sz w:val="28"/>
          <w:rtl/>
          <w:lang w:bidi="fa-IR"/>
        </w:rPr>
        <w:t>«مرحوم آخوند» برای حل این اشکال، اجزاء را به معنای لغوی یعنی «کافی بودن» معنا می</w:t>
      </w:r>
      <w:r w:rsidRPr="00934791">
        <w:rPr>
          <w:rFonts w:hint="eastAsia"/>
          <w:sz w:val="28"/>
          <w:rtl/>
          <w:lang w:bidi="fa-IR"/>
        </w:rPr>
        <w:t>‌</w:t>
      </w:r>
      <w:r w:rsidRPr="00934791">
        <w:rPr>
          <w:rFonts w:hint="cs"/>
          <w:sz w:val="28"/>
          <w:rtl/>
          <w:lang w:bidi="fa-IR"/>
        </w:rPr>
        <w:t>کنند و اصلاً معنای «عدم لزوم الاعاده و سقوط القضاء» را مطرح نمی</w:t>
      </w:r>
      <w:r w:rsidRPr="00934791">
        <w:rPr>
          <w:rFonts w:hint="eastAsia"/>
          <w:sz w:val="28"/>
          <w:rtl/>
          <w:lang w:bidi="fa-IR"/>
        </w:rPr>
        <w:t>‌</w:t>
      </w:r>
      <w:r w:rsidRPr="00934791">
        <w:rPr>
          <w:rFonts w:hint="cs"/>
          <w:sz w:val="28"/>
          <w:rtl/>
          <w:lang w:bidi="fa-IR"/>
        </w:rPr>
        <w:t>کنند تا اشکال لزوم استعمال لفظ در بیش از یک معنا بر آن وارد شود و ایشان ملزم به پاسخ</w:t>
      </w:r>
      <w:r w:rsidRPr="00934791">
        <w:rPr>
          <w:rFonts w:hint="eastAsia"/>
          <w:sz w:val="28"/>
          <w:rtl/>
          <w:lang w:bidi="fa-IR"/>
        </w:rPr>
        <w:t>‌</w:t>
      </w:r>
      <w:r w:rsidRPr="00934791">
        <w:rPr>
          <w:rFonts w:hint="cs"/>
          <w:sz w:val="28"/>
          <w:rtl/>
          <w:lang w:bidi="fa-IR"/>
        </w:rPr>
        <w:t>گویی به آن باشند. طبق معنای ارائه شده توسط «مرحوم آخوند»:</w:t>
      </w:r>
    </w:p>
    <w:p w:rsidR="00934791" w:rsidRPr="00934791" w:rsidRDefault="00934791" w:rsidP="00934791">
      <w:pPr>
        <w:ind w:left="720"/>
        <w:rPr>
          <w:sz w:val="28"/>
          <w:rtl/>
          <w:lang w:bidi="fa-IR"/>
        </w:rPr>
      </w:pPr>
      <w:r w:rsidRPr="00934791">
        <w:rPr>
          <w:rFonts w:hint="cs"/>
          <w:sz w:val="28"/>
          <w:rtl/>
          <w:lang w:bidi="fa-IR"/>
        </w:rPr>
        <w:t>در بحث اول گفته می</w:t>
      </w:r>
      <w:r w:rsidRPr="00934791">
        <w:rPr>
          <w:rFonts w:hint="eastAsia"/>
          <w:sz w:val="28"/>
          <w:rtl/>
          <w:lang w:bidi="fa-IR"/>
        </w:rPr>
        <w:t>‌</w:t>
      </w:r>
      <w:r w:rsidRPr="00934791">
        <w:rPr>
          <w:rFonts w:hint="cs"/>
          <w:sz w:val="28"/>
          <w:rtl/>
          <w:lang w:bidi="fa-IR"/>
        </w:rPr>
        <w:t>شود: انجام ماتی به با تمامی اجزاء و شرایط برای سقوط امر خود کافی است یا خیر؟</w:t>
      </w:r>
    </w:p>
    <w:p w:rsidR="00934791" w:rsidRPr="00934791" w:rsidRDefault="00934791" w:rsidP="00934791">
      <w:pPr>
        <w:ind w:left="720"/>
        <w:rPr>
          <w:sz w:val="28"/>
          <w:rtl/>
          <w:lang w:bidi="fa-IR"/>
        </w:rPr>
      </w:pPr>
      <w:r w:rsidRPr="00934791">
        <w:rPr>
          <w:rFonts w:hint="cs"/>
          <w:sz w:val="28"/>
          <w:rtl/>
          <w:lang w:bidi="fa-IR"/>
        </w:rPr>
        <w:t>و در بحث دوم گفته می</w:t>
      </w:r>
      <w:r w:rsidRPr="00934791">
        <w:rPr>
          <w:rFonts w:hint="eastAsia"/>
          <w:sz w:val="28"/>
          <w:rtl/>
          <w:lang w:bidi="fa-IR"/>
        </w:rPr>
        <w:t>‌</w:t>
      </w:r>
      <w:r w:rsidRPr="00934791">
        <w:rPr>
          <w:rFonts w:hint="cs"/>
          <w:sz w:val="28"/>
          <w:rtl/>
          <w:lang w:bidi="fa-IR"/>
        </w:rPr>
        <w:t>شود: انجام ماتی به اضطراری برای سقوط امر اختیاری کافی است یا خیر؟</w:t>
      </w:r>
    </w:p>
    <w:p w:rsidR="00934791" w:rsidRPr="00934791" w:rsidRDefault="00934791" w:rsidP="00934791">
      <w:pPr>
        <w:ind w:left="720"/>
        <w:rPr>
          <w:sz w:val="28"/>
          <w:rtl/>
          <w:lang w:bidi="fa-IR"/>
        </w:rPr>
      </w:pPr>
      <w:r w:rsidRPr="00934791">
        <w:rPr>
          <w:rFonts w:hint="cs"/>
          <w:sz w:val="28"/>
          <w:rtl/>
          <w:lang w:bidi="fa-IR"/>
        </w:rPr>
        <w:t>و در بحث سوم گفته می</w:t>
      </w:r>
      <w:r w:rsidRPr="00934791">
        <w:rPr>
          <w:rFonts w:hint="eastAsia"/>
          <w:sz w:val="28"/>
          <w:rtl/>
          <w:lang w:bidi="fa-IR"/>
        </w:rPr>
        <w:t>‌</w:t>
      </w:r>
      <w:r w:rsidRPr="00934791">
        <w:rPr>
          <w:rFonts w:hint="cs"/>
          <w:sz w:val="28"/>
          <w:rtl/>
          <w:lang w:bidi="fa-IR"/>
        </w:rPr>
        <w:t>شود: انجام ماتی به ظاهری برای سقوط امر واقعی کافی است یا خیر؟</w:t>
      </w:r>
    </w:p>
    <w:p w:rsidR="00934791" w:rsidRPr="00934791" w:rsidRDefault="00934791" w:rsidP="00934791">
      <w:pPr>
        <w:outlineLvl w:val="2"/>
        <w:rPr>
          <w:rFonts w:cs="B Titr"/>
          <w:sz w:val="24"/>
          <w:szCs w:val="24"/>
          <w:rtl/>
          <w:lang w:bidi="fa-IR"/>
        </w:rPr>
      </w:pPr>
      <w:r w:rsidRPr="00934791">
        <w:rPr>
          <w:rFonts w:cs="B Titr" w:hint="cs"/>
          <w:sz w:val="24"/>
          <w:szCs w:val="24"/>
          <w:rtl/>
          <w:lang w:bidi="fa-IR"/>
        </w:rPr>
        <w:t>کلام «مرحوم نائینی»</w:t>
      </w:r>
      <w:r w:rsidRPr="00934791">
        <w:rPr>
          <w:rFonts w:cs="B Titr"/>
          <w:sz w:val="24"/>
          <w:szCs w:val="24"/>
          <w:vertAlign w:val="superscript"/>
          <w:rtl/>
          <w:lang w:bidi="fa-IR"/>
        </w:rPr>
        <w:footnoteReference w:id="382"/>
      </w:r>
    </w:p>
    <w:p w:rsidR="00934791" w:rsidRPr="00934791" w:rsidRDefault="00934791" w:rsidP="00934791">
      <w:pPr>
        <w:outlineLvl w:val="3"/>
        <w:rPr>
          <w:rFonts w:cs="B Titr"/>
          <w:sz w:val="24"/>
          <w:szCs w:val="24"/>
          <w:rtl/>
          <w:lang w:bidi="fa-IR"/>
        </w:rPr>
      </w:pPr>
      <w:r w:rsidRPr="00934791">
        <w:rPr>
          <w:rFonts w:cs="B Titr" w:hint="cs"/>
          <w:sz w:val="24"/>
          <w:szCs w:val="24"/>
          <w:rtl/>
          <w:lang w:bidi="fa-IR"/>
        </w:rPr>
        <w:t>الف) تعیین عنوان بحث</w:t>
      </w:r>
    </w:p>
    <w:p w:rsidR="00934791" w:rsidRPr="00934791" w:rsidRDefault="00934791" w:rsidP="00934791">
      <w:pPr>
        <w:rPr>
          <w:sz w:val="28"/>
          <w:rtl/>
          <w:lang w:bidi="fa-IR"/>
        </w:rPr>
      </w:pPr>
      <w:r w:rsidRPr="00934791">
        <w:rPr>
          <w:rFonts w:hint="cs"/>
          <w:sz w:val="28"/>
          <w:rtl/>
          <w:lang w:bidi="fa-IR"/>
        </w:rPr>
        <w:t>در کلام علما دو عنوان برای این بحث انتخاب شده است. پیش از اینکه عنوان «</w:t>
      </w:r>
      <w:r w:rsidRPr="00934791">
        <w:rPr>
          <w:rFonts w:cs="B Badr" w:hint="cs"/>
          <w:sz w:val="28"/>
          <w:rtl/>
          <w:lang w:bidi="fa-IR"/>
        </w:rPr>
        <w:t>الإتیان بالمأمور به علی وجهه یقتضی الإجزاء فی الجملة بلا شبهة</w:t>
      </w:r>
      <w:r w:rsidRPr="00934791">
        <w:rPr>
          <w:rFonts w:hint="cs"/>
          <w:sz w:val="28"/>
          <w:rtl/>
          <w:lang w:bidi="fa-IR"/>
        </w:rPr>
        <w:t>» مطرح شود، عنوان بحث این</w:t>
      </w:r>
      <w:r w:rsidRPr="00934791">
        <w:rPr>
          <w:rFonts w:hint="eastAsia"/>
          <w:sz w:val="28"/>
          <w:rtl/>
          <w:lang w:bidi="fa-IR"/>
        </w:rPr>
        <w:t>‌</w:t>
      </w:r>
      <w:r w:rsidRPr="00934791">
        <w:rPr>
          <w:rFonts w:hint="cs"/>
          <w:sz w:val="28"/>
          <w:rtl/>
          <w:lang w:bidi="fa-IR"/>
        </w:rPr>
        <w:t>گونه بوده است: «</w:t>
      </w:r>
      <w:r w:rsidRPr="00934791">
        <w:rPr>
          <w:rFonts w:cs="B Badr" w:hint="cs"/>
          <w:sz w:val="28"/>
          <w:rtl/>
          <w:lang w:bidi="fa-IR"/>
        </w:rPr>
        <w:t>هل الامر یقتضی الاجزاء ام لا</w:t>
      </w:r>
      <w:r w:rsidRPr="00934791">
        <w:rPr>
          <w:rFonts w:hint="cs"/>
          <w:sz w:val="28"/>
          <w:rtl/>
          <w:lang w:bidi="fa-IR"/>
        </w:rPr>
        <w:t>». این عنوان در کتاب «سید مرتضی» مطرح شده است.</w:t>
      </w:r>
      <w:r w:rsidRPr="00934791">
        <w:rPr>
          <w:sz w:val="28"/>
          <w:vertAlign w:val="superscript"/>
          <w:lang w:bidi="fa-IR"/>
        </w:rPr>
        <w:footnoteReference w:id="383"/>
      </w:r>
      <w:r w:rsidRPr="00934791">
        <w:rPr>
          <w:rFonts w:hint="cs"/>
          <w:sz w:val="28"/>
          <w:rtl/>
          <w:lang w:bidi="fa-IR"/>
        </w:rPr>
        <w:t xml:space="preserve"> کتاب اصولی مهمی که بعد از این کتاب نوشته شده است کتاب «شیخ طوسی» است که ایشان نیز همین عنوان را برای این بحث برگزیده</w:t>
      </w:r>
      <w:r w:rsidRPr="00934791">
        <w:rPr>
          <w:rFonts w:hint="eastAsia"/>
          <w:sz w:val="28"/>
          <w:rtl/>
          <w:lang w:bidi="fa-IR"/>
        </w:rPr>
        <w:t>‌</w:t>
      </w:r>
      <w:r w:rsidRPr="00934791">
        <w:rPr>
          <w:rFonts w:hint="cs"/>
          <w:sz w:val="28"/>
          <w:rtl/>
          <w:lang w:bidi="fa-IR"/>
        </w:rPr>
        <w:t>اند.</w:t>
      </w:r>
      <w:r w:rsidRPr="00934791">
        <w:rPr>
          <w:sz w:val="28"/>
          <w:vertAlign w:val="superscript"/>
          <w:lang w:bidi="fa-IR"/>
        </w:rPr>
        <w:footnoteReference w:id="384"/>
      </w:r>
      <w:r w:rsidRPr="00934791">
        <w:rPr>
          <w:rFonts w:hint="cs"/>
          <w:sz w:val="28"/>
          <w:rtl/>
          <w:lang w:bidi="fa-IR"/>
        </w:rPr>
        <w:t xml:space="preserve"> کتاب اصولی مهمی که بعد از این کتاب نوشته شده است کتاب «علامه حلی» است که ایشان عنوان را تغییر داده و به جای «امر» از «اتیان» </w:t>
      </w:r>
      <w:r w:rsidRPr="00934791">
        <w:rPr>
          <w:rFonts w:hint="cs"/>
          <w:sz w:val="28"/>
          <w:rtl/>
          <w:lang w:bidi="fa-IR"/>
        </w:rPr>
        <w:lastRenderedPageBreak/>
        <w:t>استفاده می</w:t>
      </w:r>
      <w:r w:rsidRPr="00934791">
        <w:rPr>
          <w:rFonts w:hint="eastAsia"/>
          <w:sz w:val="28"/>
          <w:rtl/>
          <w:lang w:bidi="fa-IR"/>
        </w:rPr>
        <w:t>‌</w:t>
      </w:r>
      <w:r w:rsidRPr="00934791">
        <w:rPr>
          <w:rFonts w:hint="cs"/>
          <w:sz w:val="28"/>
          <w:rtl/>
          <w:lang w:bidi="fa-IR"/>
        </w:rPr>
        <w:t>کنند.</w:t>
      </w:r>
      <w:r w:rsidRPr="00934791">
        <w:rPr>
          <w:sz w:val="28"/>
          <w:vertAlign w:val="superscript"/>
          <w:rtl/>
          <w:lang w:bidi="fa-IR"/>
        </w:rPr>
        <w:footnoteReference w:id="385"/>
      </w:r>
      <w:r w:rsidRPr="00934791">
        <w:rPr>
          <w:rFonts w:hint="cs"/>
          <w:sz w:val="28"/>
          <w:rtl/>
          <w:lang w:bidi="fa-IR"/>
        </w:rPr>
        <w:t xml:space="preserve"> «مرحوم صاحب فصول» نیز همانند «سید مرتضی» و «شیخ طوسی» از «امر» استفاده می</w:t>
      </w:r>
      <w:r w:rsidRPr="00934791">
        <w:rPr>
          <w:rFonts w:hint="eastAsia"/>
          <w:sz w:val="28"/>
          <w:rtl/>
          <w:lang w:bidi="fa-IR"/>
        </w:rPr>
        <w:t>‌</w:t>
      </w:r>
      <w:r w:rsidRPr="00934791">
        <w:rPr>
          <w:rFonts w:hint="cs"/>
          <w:sz w:val="28"/>
          <w:rtl/>
          <w:lang w:bidi="fa-IR"/>
        </w:rPr>
        <w:t>کنند.</w:t>
      </w:r>
      <w:r w:rsidRPr="00934791">
        <w:rPr>
          <w:sz w:val="28"/>
          <w:vertAlign w:val="superscript"/>
          <w:rtl/>
          <w:lang w:bidi="fa-IR"/>
        </w:rPr>
        <w:footnoteReference w:id="386"/>
      </w:r>
      <w:r w:rsidRPr="00934791">
        <w:rPr>
          <w:rFonts w:hint="cs"/>
          <w:sz w:val="28"/>
          <w:rtl/>
          <w:lang w:bidi="fa-IR"/>
        </w:rPr>
        <w:t xml:space="preserve"> «شیخ انصاری»</w:t>
      </w:r>
      <w:r w:rsidRPr="00934791">
        <w:rPr>
          <w:sz w:val="28"/>
          <w:vertAlign w:val="superscript"/>
          <w:rtl/>
          <w:lang w:bidi="fa-IR"/>
        </w:rPr>
        <w:footnoteReference w:id="387"/>
      </w:r>
      <w:r w:rsidRPr="00934791">
        <w:rPr>
          <w:rFonts w:hint="cs"/>
          <w:sz w:val="28"/>
          <w:rtl/>
          <w:lang w:bidi="fa-IR"/>
        </w:rPr>
        <w:t xml:space="preserve"> و «مرحوم آخوند» نیز از «اتیان» استفاده کرده</w:t>
      </w:r>
      <w:r w:rsidRPr="00934791">
        <w:rPr>
          <w:rFonts w:hint="eastAsia"/>
          <w:sz w:val="28"/>
          <w:rtl/>
          <w:lang w:bidi="fa-IR"/>
        </w:rPr>
        <w:t>‌</w:t>
      </w:r>
      <w:r w:rsidRPr="00934791">
        <w:rPr>
          <w:rFonts w:hint="cs"/>
          <w:sz w:val="28"/>
          <w:rtl/>
          <w:lang w:bidi="fa-IR"/>
        </w:rPr>
        <w:t>اند.</w:t>
      </w:r>
    </w:p>
    <w:p w:rsidR="00934791" w:rsidRPr="00934791" w:rsidRDefault="00934791" w:rsidP="00934791">
      <w:pPr>
        <w:rPr>
          <w:sz w:val="28"/>
          <w:rtl/>
          <w:lang w:bidi="fa-IR"/>
        </w:rPr>
      </w:pPr>
      <w:r w:rsidRPr="00934791">
        <w:rPr>
          <w:rFonts w:hint="cs"/>
          <w:sz w:val="28"/>
          <w:rtl/>
          <w:lang w:bidi="fa-IR"/>
        </w:rPr>
        <w:t>در بحث اجزاء ابتدا باید این دو عنوان را بررسی کرد و به این مطلب پرداخت که «اقتضاء» باید «اتیان» نسبت داده شود یا به «امر».</w:t>
      </w:r>
    </w:p>
    <w:p w:rsidR="00934791" w:rsidRPr="00934791" w:rsidRDefault="00934791" w:rsidP="00934791">
      <w:pPr>
        <w:rPr>
          <w:sz w:val="28"/>
          <w:rtl/>
          <w:lang w:bidi="fa-IR"/>
        </w:rPr>
      </w:pPr>
      <w:r w:rsidRPr="00934791">
        <w:rPr>
          <w:rFonts w:hint="cs"/>
          <w:sz w:val="28"/>
          <w:rtl/>
          <w:lang w:bidi="fa-IR"/>
        </w:rPr>
        <w:t>تعبیر صحیح، استناد به «اتیان» است؛ زیرا آنچه مقتضی اجزاء است، فعل مکلف است و امر مقتضی تکلیف است. پس از امر مولا تکلیف به عهده</w:t>
      </w:r>
      <w:r w:rsidRPr="00934791">
        <w:rPr>
          <w:rFonts w:hint="eastAsia"/>
          <w:sz w:val="28"/>
          <w:rtl/>
          <w:lang w:bidi="fa-IR"/>
        </w:rPr>
        <w:t>‌</w:t>
      </w:r>
      <w:r w:rsidRPr="00934791">
        <w:rPr>
          <w:rFonts w:hint="cs"/>
          <w:sz w:val="28"/>
          <w:rtl/>
          <w:lang w:bidi="fa-IR"/>
        </w:rPr>
        <w:t>ی مکلف می</w:t>
      </w:r>
      <w:r w:rsidRPr="00934791">
        <w:rPr>
          <w:rFonts w:hint="eastAsia"/>
          <w:sz w:val="28"/>
          <w:rtl/>
          <w:lang w:bidi="fa-IR"/>
        </w:rPr>
        <w:t>‌</w:t>
      </w:r>
      <w:r w:rsidRPr="00934791">
        <w:rPr>
          <w:rFonts w:hint="cs"/>
          <w:sz w:val="28"/>
          <w:rtl/>
          <w:lang w:bidi="fa-IR"/>
        </w:rPr>
        <w:t>آید و پس از انجام دادن تکلیف است که بحث مجزی بودن یا نبودن پیش می</w:t>
      </w:r>
      <w:r w:rsidRPr="00934791">
        <w:rPr>
          <w:rFonts w:hint="eastAsia"/>
          <w:sz w:val="28"/>
          <w:rtl/>
          <w:lang w:bidi="fa-IR"/>
        </w:rPr>
        <w:t>‌</w:t>
      </w:r>
      <w:r w:rsidRPr="00934791">
        <w:rPr>
          <w:rFonts w:hint="cs"/>
          <w:sz w:val="28"/>
          <w:rtl/>
          <w:lang w:bidi="fa-IR"/>
        </w:rPr>
        <w:t>آید.</w:t>
      </w:r>
    </w:p>
    <w:p w:rsidR="00934791" w:rsidRPr="00934791" w:rsidRDefault="00934791" w:rsidP="00934791">
      <w:pPr>
        <w:outlineLvl w:val="3"/>
        <w:rPr>
          <w:rFonts w:cs="B Titr"/>
          <w:sz w:val="24"/>
          <w:szCs w:val="24"/>
          <w:rtl/>
          <w:lang w:bidi="fa-IR"/>
        </w:rPr>
      </w:pPr>
      <w:r w:rsidRPr="00934791">
        <w:rPr>
          <w:rFonts w:cs="B Titr" w:hint="cs"/>
          <w:sz w:val="24"/>
          <w:szCs w:val="24"/>
          <w:rtl/>
          <w:lang w:bidi="fa-IR"/>
        </w:rPr>
        <w:t>ب) توضیح معنای «علی وجهه»</w:t>
      </w:r>
    </w:p>
    <w:p w:rsidR="00934791" w:rsidRPr="00934791" w:rsidRDefault="00934791" w:rsidP="00934791">
      <w:pPr>
        <w:rPr>
          <w:sz w:val="28"/>
          <w:rtl/>
          <w:lang w:bidi="fa-IR"/>
        </w:rPr>
      </w:pPr>
      <w:r w:rsidRPr="00934791">
        <w:rPr>
          <w:rFonts w:hint="cs"/>
          <w:sz w:val="28"/>
          <w:rtl/>
          <w:lang w:bidi="fa-IR"/>
        </w:rPr>
        <w:t>ایشان احتمال اولی را که «مرحوم آخوند» در معنای این عبارت بیان کردند ذکر نمی</w:t>
      </w:r>
      <w:r w:rsidRPr="00934791">
        <w:rPr>
          <w:rFonts w:hint="eastAsia"/>
          <w:sz w:val="28"/>
          <w:rtl/>
          <w:lang w:bidi="fa-IR"/>
        </w:rPr>
        <w:t>‌</w:t>
      </w:r>
      <w:r w:rsidRPr="00934791">
        <w:rPr>
          <w:rFonts w:hint="cs"/>
          <w:sz w:val="28"/>
          <w:rtl/>
          <w:lang w:bidi="fa-IR"/>
        </w:rPr>
        <w:t>کنند. علت این تغییر این است که طبق مبنای «مرحوم نائینی» احتمال اول و دوم تفاوتی ندارند. توضیح اینکه:</w:t>
      </w:r>
    </w:p>
    <w:p w:rsidR="00934791" w:rsidRPr="00934791" w:rsidRDefault="00934791" w:rsidP="00934791">
      <w:pPr>
        <w:ind w:left="720"/>
        <w:rPr>
          <w:sz w:val="28"/>
          <w:rtl/>
          <w:lang w:bidi="fa-IR"/>
        </w:rPr>
      </w:pPr>
      <w:r w:rsidRPr="00934791">
        <w:rPr>
          <w:rFonts w:hint="cs"/>
          <w:sz w:val="28"/>
          <w:rtl/>
          <w:lang w:bidi="fa-IR"/>
        </w:rPr>
        <w:t>طبق مبنای «مرحوم آخوند» امکان اخذ تقسیمات ثانویه در مأمور به وجود ندارد، بلکه این موارد به حکم عقل و در مقام اتیان لازم هستند و به همین دلیل اینکه «علی وجهه» قید «اتیان» یا «مأمور به» باشد تفاوتی ایجاد می</w:t>
      </w:r>
      <w:r w:rsidRPr="00934791">
        <w:rPr>
          <w:rFonts w:hint="eastAsia"/>
          <w:sz w:val="28"/>
          <w:rtl/>
          <w:lang w:bidi="fa-IR"/>
        </w:rPr>
        <w:t>‌</w:t>
      </w:r>
      <w:r w:rsidRPr="00934791">
        <w:rPr>
          <w:rFonts w:hint="cs"/>
          <w:sz w:val="28"/>
          <w:rtl/>
          <w:lang w:bidi="fa-IR"/>
        </w:rPr>
        <w:t>کند؛</w:t>
      </w:r>
    </w:p>
    <w:p w:rsidR="00934791" w:rsidRPr="00934791" w:rsidRDefault="00934791" w:rsidP="00934791">
      <w:pPr>
        <w:ind w:left="720"/>
        <w:rPr>
          <w:sz w:val="28"/>
          <w:rtl/>
          <w:lang w:bidi="fa-IR"/>
        </w:rPr>
      </w:pPr>
      <w:r w:rsidRPr="00934791">
        <w:rPr>
          <w:rFonts w:hint="cs"/>
          <w:sz w:val="28"/>
          <w:rtl/>
          <w:lang w:bidi="fa-IR"/>
        </w:rPr>
        <w:t>اما طبق مبنای «مرحوم نائینی» امکان اخذ تقسیمات ثانویه در مأمور به وجود دارد و به همین جهت اینکه «علی وجهه» قید «اتیان» یا «مأمور به» باشد تفاوتی ایجاد نمی</w:t>
      </w:r>
      <w:r w:rsidRPr="00934791">
        <w:rPr>
          <w:rFonts w:hint="eastAsia"/>
          <w:sz w:val="28"/>
          <w:rtl/>
          <w:lang w:bidi="fa-IR"/>
        </w:rPr>
        <w:t>‌</w:t>
      </w:r>
      <w:r w:rsidRPr="00934791">
        <w:rPr>
          <w:rFonts w:hint="cs"/>
          <w:sz w:val="28"/>
          <w:rtl/>
          <w:lang w:bidi="fa-IR"/>
        </w:rPr>
        <w:t>کند.</w:t>
      </w:r>
    </w:p>
    <w:p w:rsidR="00934791" w:rsidRPr="00934791" w:rsidRDefault="00934791" w:rsidP="00934791">
      <w:pPr>
        <w:outlineLvl w:val="4"/>
        <w:rPr>
          <w:rFonts w:cs="B Titr"/>
          <w:sz w:val="24"/>
          <w:szCs w:val="24"/>
          <w:rtl/>
          <w:lang w:bidi="fa-IR"/>
        </w:rPr>
      </w:pPr>
      <w:r w:rsidRPr="00934791">
        <w:rPr>
          <w:rFonts w:cs="B Titr" w:hint="cs"/>
          <w:sz w:val="24"/>
          <w:szCs w:val="24"/>
          <w:rtl/>
          <w:lang w:bidi="fa-IR"/>
        </w:rPr>
        <w:t>احتمال اول: انجام مأمور به با تمامی اجزاء و شرایط اخذ شده در مأمور به</w:t>
      </w:r>
    </w:p>
    <w:p w:rsidR="00934791" w:rsidRPr="00934791" w:rsidRDefault="00934791" w:rsidP="00934791">
      <w:pPr>
        <w:rPr>
          <w:sz w:val="28"/>
          <w:rtl/>
          <w:lang w:bidi="fa-IR"/>
        </w:rPr>
      </w:pPr>
      <w:r w:rsidRPr="00934791">
        <w:rPr>
          <w:rFonts w:hint="cs"/>
          <w:sz w:val="28"/>
          <w:rtl/>
          <w:lang w:bidi="fa-IR"/>
        </w:rPr>
        <w:t>دومین احتمال در معنای عبارت این است که مأمور با تمامی اجزاء و شرایط شرعی و عقلی که در مأمور به اخذ شده است انجام شود.</w:t>
      </w:r>
    </w:p>
    <w:p w:rsidR="00934791" w:rsidRPr="00934791" w:rsidRDefault="00934791" w:rsidP="00934791">
      <w:pPr>
        <w:outlineLvl w:val="4"/>
        <w:rPr>
          <w:rFonts w:cs="B Titr"/>
          <w:sz w:val="24"/>
          <w:szCs w:val="24"/>
          <w:rtl/>
          <w:lang w:bidi="fa-IR"/>
        </w:rPr>
      </w:pPr>
      <w:r w:rsidRPr="00934791">
        <w:rPr>
          <w:rFonts w:cs="B Titr" w:hint="cs"/>
          <w:sz w:val="24"/>
          <w:szCs w:val="24"/>
          <w:rtl/>
          <w:lang w:bidi="fa-IR"/>
        </w:rPr>
        <w:t>احتمال دوم: انجام مأمور به با قصد وجه</w:t>
      </w:r>
    </w:p>
    <w:p w:rsidR="00934791" w:rsidRPr="00934791" w:rsidRDefault="00934791" w:rsidP="00934791">
      <w:pPr>
        <w:rPr>
          <w:sz w:val="28"/>
          <w:rtl/>
          <w:lang w:bidi="fa-IR"/>
        </w:rPr>
      </w:pPr>
      <w:r w:rsidRPr="00934791">
        <w:rPr>
          <w:rFonts w:hint="cs"/>
          <w:sz w:val="28"/>
          <w:rtl/>
          <w:lang w:bidi="fa-IR"/>
        </w:rPr>
        <w:t>این احتمال به سه دلیل صحیح نیست:</w:t>
      </w:r>
    </w:p>
    <w:p w:rsidR="00934791" w:rsidRPr="00934791" w:rsidRDefault="00934791" w:rsidP="00934791">
      <w:pPr>
        <w:ind w:left="720"/>
        <w:rPr>
          <w:sz w:val="28"/>
          <w:rtl/>
          <w:lang w:bidi="fa-IR"/>
        </w:rPr>
      </w:pPr>
      <w:r w:rsidRPr="00934791">
        <w:rPr>
          <w:rFonts w:hint="cs"/>
          <w:sz w:val="28"/>
          <w:rtl/>
          <w:lang w:bidi="fa-IR"/>
        </w:rPr>
        <w:t>1. اکثر علما قصد وجه را لازم نمی</w:t>
      </w:r>
      <w:r w:rsidRPr="00934791">
        <w:rPr>
          <w:rFonts w:hint="eastAsia"/>
          <w:sz w:val="28"/>
          <w:rtl/>
          <w:lang w:bidi="fa-IR"/>
        </w:rPr>
        <w:t>‌</w:t>
      </w:r>
      <w:r w:rsidRPr="00934791">
        <w:rPr>
          <w:rFonts w:hint="cs"/>
          <w:sz w:val="28"/>
          <w:rtl/>
          <w:lang w:bidi="fa-IR"/>
        </w:rPr>
        <w:t>دانند و تنها عده</w:t>
      </w:r>
      <w:r w:rsidRPr="00934791">
        <w:rPr>
          <w:rFonts w:hint="eastAsia"/>
          <w:sz w:val="28"/>
          <w:rtl/>
          <w:lang w:bidi="fa-IR"/>
        </w:rPr>
        <w:t>‌</w:t>
      </w:r>
      <w:r w:rsidRPr="00934791">
        <w:rPr>
          <w:rFonts w:hint="cs"/>
          <w:sz w:val="28"/>
          <w:rtl/>
          <w:lang w:bidi="fa-IR"/>
        </w:rPr>
        <w:t>ای آن را شرط می</w:t>
      </w:r>
      <w:r w:rsidRPr="00934791">
        <w:rPr>
          <w:rFonts w:hint="eastAsia"/>
          <w:sz w:val="28"/>
          <w:rtl/>
          <w:lang w:bidi="fa-IR"/>
        </w:rPr>
        <w:t>‌</w:t>
      </w:r>
      <w:r w:rsidRPr="00934791">
        <w:rPr>
          <w:rFonts w:hint="cs"/>
          <w:sz w:val="28"/>
          <w:rtl/>
          <w:lang w:bidi="fa-IR"/>
        </w:rPr>
        <w:t>دانند. با این حال عبارت «علی وجهه» در کلام اکثر علما وارد شده است و به همین جهت نمی</w:t>
      </w:r>
      <w:r w:rsidRPr="00934791">
        <w:rPr>
          <w:rFonts w:hint="eastAsia"/>
          <w:sz w:val="28"/>
          <w:rtl/>
          <w:lang w:bidi="fa-IR"/>
        </w:rPr>
        <w:t>‌</w:t>
      </w:r>
      <w:r w:rsidRPr="00934791">
        <w:rPr>
          <w:rFonts w:hint="cs"/>
          <w:sz w:val="28"/>
          <w:rtl/>
          <w:lang w:bidi="fa-IR"/>
        </w:rPr>
        <w:t>توان گفت مراد از این عبارت معنای دوم است. رویه</w:t>
      </w:r>
      <w:r w:rsidRPr="00934791">
        <w:rPr>
          <w:rFonts w:hint="eastAsia"/>
          <w:sz w:val="28"/>
          <w:rtl/>
          <w:lang w:bidi="fa-IR"/>
        </w:rPr>
        <w:t>‌</w:t>
      </w:r>
      <w:r w:rsidRPr="00934791">
        <w:rPr>
          <w:rFonts w:hint="cs"/>
          <w:sz w:val="28"/>
          <w:rtl/>
          <w:lang w:bidi="fa-IR"/>
        </w:rPr>
        <w:t>ی مرسوم در آثار علمی این است که نظریه</w:t>
      </w:r>
      <w:r w:rsidRPr="00934791">
        <w:rPr>
          <w:rFonts w:hint="eastAsia"/>
          <w:sz w:val="28"/>
          <w:rtl/>
          <w:lang w:bidi="fa-IR"/>
        </w:rPr>
        <w:t>‌</w:t>
      </w:r>
      <w:r w:rsidRPr="00934791">
        <w:rPr>
          <w:rFonts w:hint="cs"/>
          <w:sz w:val="28"/>
          <w:rtl/>
          <w:lang w:bidi="fa-IR"/>
        </w:rPr>
        <w:t>ی مشهور ذکر می</w:t>
      </w:r>
      <w:r w:rsidRPr="00934791">
        <w:rPr>
          <w:rFonts w:hint="eastAsia"/>
          <w:sz w:val="28"/>
          <w:rtl/>
          <w:lang w:bidi="fa-IR"/>
        </w:rPr>
        <w:t>‌</w:t>
      </w:r>
      <w:r w:rsidRPr="00934791">
        <w:rPr>
          <w:rFonts w:hint="cs"/>
          <w:sz w:val="28"/>
          <w:rtl/>
          <w:lang w:bidi="fa-IR"/>
        </w:rPr>
        <w:t>شود و سپس مورد تأیید یا نقد قرار می</w:t>
      </w:r>
      <w:r w:rsidRPr="00934791">
        <w:rPr>
          <w:rFonts w:hint="eastAsia"/>
          <w:sz w:val="28"/>
          <w:rtl/>
          <w:lang w:bidi="fa-IR"/>
        </w:rPr>
        <w:t>‌</w:t>
      </w:r>
      <w:r w:rsidRPr="00934791">
        <w:rPr>
          <w:rFonts w:hint="cs"/>
          <w:sz w:val="28"/>
          <w:rtl/>
          <w:lang w:bidi="fa-IR"/>
        </w:rPr>
        <w:t>گیرد و ازآنجایی</w:t>
      </w:r>
      <w:r w:rsidRPr="00934791">
        <w:rPr>
          <w:rFonts w:hint="eastAsia"/>
          <w:sz w:val="28"/>
          <w:rtl/>
          <w:lang w:bidi="fa-IR"/>
        </w:rPr>
        <w:t>‌</w:t>
      </w:r>
      <w:r w:rsidRPr="00934791">
        <w:rPr>
          <w:rFonts w:hint="cs"/>
          <w:sz w:val="28"/>
          <w:rtl/>
          <w:lang w:bidi="fa-IR"/>
        </w:rPr>
        <w:t>که مشهور قصد وجه را معتبر نمی</w:t>
      </w:r>
      <w:r w:rsidRPr="00934791">
        <w:rPr>
          <w:rFonts w:hint="eastAsia"/>
          <w:sz w:val="28"/>
          <w:rtl/>
          <w:lang w:bidi="fa-IR"/>
        </w:rPr>
        <w:t>‌</w:t>
      </w:r>
      <w:r w:rsidRPr="00934791">
        <w:rPr>
          <w:rFonts w:hint="cs"/>
          <w:sz w:val="28"/>
          <w:rtl/>
          <w:lang w:bidi="fa-IR"/>
        </w:rPr>
        <w:t>دانند، معنای این عبارت نمی</w:t>
      </w:r>
      <w:r w:rsidRPr="00934791">
        <w:rPr>
          <w:rFonts w:hint="eastAsia"/>
          <w:sz w:val="28"/>
          <w:rtl/>
          <w:lang w:bidi="fa-IR"/>
        </w:rPr>
        <w:t>‌</w:t>
      </w:r>
      <w:r w:rsidRPr="00934791">
        <w:rPr>
          <w:rFonts w:hint="cs"/>
          <w:sz w:val="28"/>
          <w:rtl/>
          <w:lang w:bidi="fa-IR"/>
        </w:rPr>
        <w:t>تواند «قصد وجه» باشد.</w:t>
      </w:r>
    </w:p>
    <w:p w:rsidR="00934791" w:rsidRPr="00934791" w:rsidRDefault="00934791" w:rsidP="00934791">
      <w:pPr>
        <w:ind w:left="720"/>
        <w:rPr>
          <w:sz w:val="28"/>
          <w:rtl/>
          <w:lang w:bidi="fa-IR"/>
        </w:rPr>
      </w:pPr>
      <w:r w:rsidRPr="00934791">
        <w:rPr>
          <w:rFonts w:hint="cs"/>
          <w:sz w:val="28"/>
          <w:rtl/>
          <w:lang w:bidi="fa-IR"/>
        </w:rPr>
        <w:t>2. علمایی مانند «سید مرتضی» که قصد وجه را نیز شرط می</w:t>
      </w:r>
      <w:r w:rsidRPr="00934791">
        <w:rPr>
          <w:rFonts w:hint="eastAsia"/>
          <w:sz w:val="28"/>
          <w:rtl/>
          <w:lang w:bidi="fa-IR"/>
        </w:rPr>
        <w:t>‌</w:t>
      </w:r>
      <w:r w:rsidRPr="00934791">
        <w:rPr>
          <w:rFonts w:hint="cs"/>
          <w:sz w:val="28"/>
          <w:rtl/>
          <w:lang w:bidi="fa-IR"/>
        </w:rPr>
        <w:t>دانند، این شرط را منحصر به تعبدیات می</w:t>
      </w:r>
      <w:r w:rsidRPr="00934791">
        <w:rPr>
          <w:rFonts w:hint="eastAsia"/>
          <w:sz w:val="28"/>
          <w:rtl/>
          <w:lang w:bidi="fa-IR"/>
        </w:rPr>
        <w:t>‌</w:t>
      </w:r>
      <w:r w:rsidRPr="00934791">
        <w:rPr>
          <w:rFonts w:hint="cs"/>
          <w:sz w:val="28"/>
          <w:rtl/>
          <w:lang w:bidi="fa-IR"/>
        </w:rPr>
        <w:t>دانند؛ درحالی</w:t>
      </w:r>
      <w:r w:rsidRPr="00934791">
        <w:rPr>
          <w:rFonts w:hint="eastAsia"/>
          <w:sz w:val="28"/>
          <w:rtl/>
          <w:lang w:bidi="fa-IR"/>
        </w:rPr>
        <w:t>‌</w:t>
      </w:r>
      <w:r w:rsidRPr="00934791">
        <w:rPr>
          <w:rFonts w:hint="cs"/>
          <w:sz w:val="28"/>
          <w:rtl/>
          <w:lang w:bidi="fa-IR"/>
        </w:rPr>
        <w:t>که بحث اجزاء منحصر در تعبدیات نیست و به همین جهت اگر منظور از «علی وجهه» احتمال سوم باشد، نباید در عنوان بحث ذکر شود.</w:t>
      </w:r>
    </w:p>
    <w:p w:rsidR="00934791" w:rsidRPr="00934791" w:rsidRDefault="00934791" w:rsidP="00934791">
      <w:pPr>
        <w:ind w:left="720"/>
        <w:rPr>
          <w:sz w:val="28"/>
          <w:rtl/>
          <w:lang w:bidi="fa-IR"/>
        </w:rPr>
      </w:pPr>
      <w:r w:rsidRPr="00934791">
        <w:rPr>
          <w:rFonts w:hint="cs"/>
          <w:sz w:val="28"/>
          <w:rtl/>
          <w:lang w:bidi="fa-IR"/>
        </w:rPr>
        <w:t>3. واجبات دارای اجزاء و شرایط زیادی هستند و اینکه منظور از «علی وجهه» خصوص «قصد وجه» باشد وجهی ندارد؛ زیرا این قید مزیتی بر دیگر قیود ندارد و اگر اجزاء یا شرایط دیگری مانند قصد قربت در عنوان ذکر شود مناسب</w:t>
      </w:r>
      <w:r w:rsidRPr="00934791">
        <w:rPr>
          <w:rFonts w:hint="eastAsia"/>
          <w:sz w:val="28"/>
          <w:rtl/>
          <w:lang w:bidi="fa-IR"/>
        </w:rPr>
        <w:t>‌</w:t>
      </w:r>
      <w:r w:rsidRPr="00934791">
        <w:rPr>
          <w:rFonts w:hint="cs"/>
          <w:sz w:val="28"/>
          <w:rtl/>
          <w:lang w:bidi="fa-IR"/>
        </w:rPr>
        <w:t>تر است. توضیح اینکه «سید مرتضی» قصد وجه را از باب احتیاط لازم می</w:t>
      </w:r>
      <w:r w:rsidRPr="00934791">
        <w:rPr>
          <w:rFonts w:hint="eastAsia"/>
          <w:sz w:val="28"/>
          <w:rtl/>
          <w:lang w:bidi="fa-IR"/>
        </w:rPr>
        <w:t>‌</w:t>
      </w:r>
      <w:r w:rsidRPr="00934791">
        <w:rPr>
          <w:rFonts w:hint="cs"/>
          <w:sz w:val="28"/>
          <w:rtl/>
          <w:lang w:bidi="fa-IR"/>
        </w:rPr>
        <w:t>داند و به آن فتوا نمی</w:t>
      </w:r>
      <w:r w:rsidRPr="00934791">
        <w:rPr>
          <w:rFonts w:hint="eastAsia"/>
          <w:sz w:val="28"/>
          <w:rtl/>
          <w:lang w:bidi="fa-IR"/>
        </w:rPr>
        <w:t>‌</w:t>
      </w:r>
      <w:r w:rsidRPr="00934791">
        <w:rPr>
          <w:rFonts w:hint="cs"/>
          <w:sz w:val="28"/>
          <w:rtl/>
          <w:lang w:bidi="fa-IR"/>
        </w:rPr>
        <w:t>دهد؛ درحالی</w:t>
      </w:r>
      <w:r w:rsidRPr="00934791">
        <w:rPr>
          <w:rFonts w:hint="eastAsia"/>
          <w:sz w:val="28"/>
          <w:rtl/>
          <w:lang w:bidi="fa-IR"/>
        </w:rPr>
        <w:t>‌</w:t>
      </w:r>
      <w:r w:rsidRPr="00934791">
        <w:rPr>
          <w:rFonts w:hint="cs"/>
          <w:sz w:val="28"/>
          <w:rtl/>
          <w:lang w:bidi="fa-IR"/>
        </w:rPr>
        <w:t>که به بسیاری از اجزاء و شرایط دیگر مانند قصد قربت فتوا داده و آنها را با دلایل اجتهادی می</w:t>
      </w:r>
      <w:r w:rsidRPr="00934791">
        <w:rPr>
          <w:rFonts w:hint="eastAsia"/>
          <w:sz w:val="28"/>
          <w:rtl/>
          <w:lang w:bidi="fa-IR"/>
        </w:rPr>
        <w:t>‌</w:t>
      </w:r>
      <w:r w:rsidRPr="00934791">
        <w:rPr>
          <w:rFonts w:hint="cs"/>
          <w:sz w:val="28"/>
          <w:rtl/>
          <w:lang w:bidi="fa-IR"/>
        </w:rPr>
        <w:t>پذیرد و به همین جهت ذکر شدن قصد وجه به جای این اجزاء و شرایط وجهی ندارد.</w:t>
      </w:r>
    </w:p>
    <w:p w:rsidR="00934791" w:rsidRPr="00934791" w:rsidRDefault="00934791" w:rsidP="00934791">
      <w:pPr>
        <w:outlineLvl w:val="2"/>
        <w:rPr>
          <w:rFonts w:cs="B Titr"/>
          <w:sz w:val="24"/>
          <w:szCs w:val="24"/>
          <w:rtl/>
          <w:lang w:bidi="fa-IR"/>
        </w:rPr>
      </w:pPr>
      <w:r w:rsidRPr="00934791">
        <w:rPr>
          <w:rFonts w:cs="B Titr" w:hint="cs"/>
          <w:sz w:val="24"/>
          <w:szCs w:val="24"/>
          <w:rtl/>
          <w:lang w:bidi="fa-IR"/>
        </w:rPr>
        <w:t>کلام «مرحوم آقا ضیاء»</w:t>
      </w:r>
      <w:r w:rsidRPr="00934791">
        <w:rPr>
          <w:rFonts w:cs="B Titr"/>
          <w:sz w:val="24"/>
          <w:szCs w:val="24"/>
          <w:vertAlign w:val="superscript"/>
          <w:rtl/>
          <w:lang w:bidi="fa-IR"/>
        </w:rPr>
        <w:footnoteReference w:id="388"/>
      </w:r>
    </w:p>
    <w:p w:rsidR="00934791" w:rsidRPr="00934791" w:rsidRDefault="00934791" w:rsidP="00934791">
      <w:pPr>
        <w:outlineLvl w:val="3"/>
        <w:rPr>
          <w:rFonts w:cs="B Titr"/>
          <w:sz w:val="24"/>
          <w:szCs w:val="24"/>
          <w:rtl/>
          <w:lang w:bidi="fa-IR"/>
        </w:rPr>
      </w:pPr>
      <w:r w:rsidRPr="00934791">
        <w:rPr>
          <w:rFonts w:cs="B Titr" w:hint="cs"/>
          <w:sz w:val="24"/>
          <w:szCs w:val="24"/>
          <w:rtl/>
          <w:lang w:bidi="fa-IR"/>
        </w:rPr>
        <w:t>الف) توضیح معنای «علی وجهه»</w:t>
      </w:r>
    </w:p>
    <w:p w:rsidR="00934791" w:rsidRPr="00934791" w:rsidRDefault="00934791" w:rsidP="00934791">
      <w:pPr>
        <w:rPr>
          <w:sz w:val="28"/>
          <w:rtl/>
          <w:lang w:bidi="fa-IR"/>
        </w:rPr>
      </w:pPr>
      <w:r w:rsidRPr="00934791">
        <w:rPr>
          <w:rFonts w:hint="cs"/>
          <w:sz w:val="28"/>
          <w:rtl/>
          <w:lang w:bidi="fa-IR"/>
        </w:rPr>
        <w:t>همان</w:t>
      </w:r>
      <w:r w:rsidRPr="00934791">
        <w:rPr>
          <w:rFonts w:hint="eastAsia"/>
          <w:sz w:val="28"/>
          <w:rtl/>
          <w:lang w:bidi="fa-IR"/>
        </w:rPr>
        <w:t>‌</w:t>
      </w:r>
      <w:r w:rsidRPr="00934791">
        <w:rPr>
          <w:rFonts w:hint="cs"/>
          <w:sz w:val="28"/>
          <w:rtl/>
          <w:lang w:bidi="fa-IR"/>
        </w:rPr>
        <w:t>گونه که «مرحوم آخوند» بیان کردند، سه احتمال در معنای این عبارت وجود دارد:</w:t>
      </w:r>
    </w:p>
    <w:p w:rsidR="00934791" w:rsidRPr="00934791" w:rsidRDefault="00934791" w:rsidP="00934791">
      <w:pPr>
        <w:ind w:left="720"/>
        <w:rPr>
          <w:sz w:val="28"/>
          <w:rtl/>
          <w:lang w:bidi="fa-IR"/>
        </w:rPr>
      </w:pPr>
      <w:r w:rsidRPr="00934791">
        <w:rPr>
          <w:rFonts w:hint="cs"/>
          <w:sz w:val="28"/>
          <w:rtl/>
          <w:lang w:bidi="fa-IR"/>
        </w:rPr>
        <w:t xml:space="preserve">1. </w:t>
      </w:r>
      <w:r w:rsidRPr="00934791">
        <w:rPr>
          <w:sz w:val="28"/>
          <w:rtl/>
          <w:lang w:bidi="fa-IR"/>
        </w:rPr>
        <w:t>انجام مأمور به با تمام</w:t>
      </w:r>
      <w:r w:rsidRPr="00934791">
        <w:rPr>
          <w:rFonts w:hint="cs"/>
          <w:sz w:val="28"/>
          <w:rtl/>
          <w:lang w:bidi="fa-IR"/>
        </w:rPr>
        <w:t>ی</w:t>
      </w:r>
      <w:r w:rsidRPr="00934791">
        <w:rPr>
          <w:sz w:val="28"/>
          <w:rtl/>
          <w:lang w:bidi="fa-IR"/>
        </w:rPr>
        <w:t xml:space="preserve"> اجزاء و شرا</w:t>
      </w:r>
      <w:r w:rsidRPr="00934791">
        <w:rPr>
          <w:rFonts w:hint="cs"/>
          <w:sz w:val="28"/>
          <w:rtl/>
          <w:lang w:bidi="fa-IR"/>
        </w:rPr>
        <w:t>ی</w:t>
      </w:r>
      <w:r w:rsidRPr="00934791">
        <w:rPr>
          <w:rFonts w:hint="eastAsia"/>
          <w:sz w:val="28"/>
          <w:rtl/>
          <w:lang w:bidi="fa-IR"/>
        </w:rPr>
        <w:t>ط</w:t>
      </w:r>
      <w:r w:rsidRPr="00934791">
        <w:rPr>
          <w:sz w:val="28"/>
          <w:rtl/>
          <w:lang w:bidi="fa-IR"/>
        </w:rPr>
        <w:t xml:space="preserve"> لازم برا</w:t>
      </w:r>
      <w:r w:rsidRPr="00934791">
        <w:rPr>
          <w:rFonts w:hint="cs"/>
          <w:sz w:val="28"/>
          <w:rtl/>
          <w:lang w:bidi="fa-IR"/>
        </w:rPr>
        <w:t>ی</w:t>
      </w:r>
      <w:r w:rsidRPr="00934791">
        <w:rPr>
          <w:sz w:val="28"/>
          <w:rtl/>
          <w:lang w:bidi="fa-IR"/>
        </w:rPr>
        <w:t xml:space="preserve"> ات</w:t>
      </w:r>
      <w:r w:rsidRPr="00934791">
        <w:rPr>
          <w:rFonts w:hint="cs"/>
          <w:sz w:val="28"/>
          <w:rtl/>
          <w:lang w:bidi="fa-IR"/>
        </w:rPr>
        <w:t>ی</w:t>
      </w:r>
      <w:r w:rsidRPr="00934791">
        <w:rPr>
          <w:rFonts w:hint="eastAsia"/>
          <w:sz w:val="28"/>
          <w:rtl/>
          <w:lang w:bidi="fa-IR"/>
        </w:rPr>
        <w:t>ان</w:t>
      </w:r>
      <w:r w:rsidRPr="00934791">
        <w:rPr>
          <w:rFonts w:hint="cs"/>
          <w:sz w:val="28"/>
          <w:rtl/>
          <w:lang w:bidi="fa-IR"/>
        </w:rPr>
        <w:t>: این معنا مورد قبول «مرحوم آخوند» است و در این صورت این قید، احترازی خواهد بود.</w:t>
      </w:r>
    </w:p>
    <w:p w:rsidR="00934791" w:rsidRPr="00934791" w:rsidRDefault="00934791" w:rsidP="00934791">
      <w:pPr>
        <w:ind w:left="720"/>
        <w:rPr>
          <w:sz w:val="28"/>
          <w:rtl/>
          <w:lang w:bidi="fa-IR"/>
        </w:rPr>
      </w:pPr>
      <w:r w:rsidRPr="00934791">
        <w:rPr>
          <w:rFonts w:hint="cs"/>
          <w:sz w:val="28"/>
          <w:rtl/>
          <w:lang w:bidi="fa-IR"/>
        </w:rPr>
        <w:lastRenderedPageBreak/>
        <w:t xml:space="preserve">2. </w:t>
      </w:r>
      <w:r w:rsidRPr="00934791">
        <w:rPr>
          <w:sz w:val="28"/>
          <w:rtl/>
          <w:lang w:bidi="fa-IR"/>
        </w:rPr>
        <w:t>انجام مأمور به با تمام</w:t>
      </w:r>
      <w:r w:rsidRPr="00934791">
        <w:rPr>
          <w:rFonts w:hint="cs"/>
          <w:sz w:val="28"/>
          <w:rtl/>
          <w:lang w:bidi="fa-IR"/>
        </w:rPr>
        <w:t>ی</w:t>
      </w:r>
      <w:r w:rsidRPr="00934791">
        <w:rPr>
          <w:sz w:val="28"/>
          <w:rtl/>
          <w:lang w:bidi="fa-IR"/>
        </w:rPr>
        <w:t xml:space="preserve"> اجزاء و شرا</w:t>
      </w:r>
      <w:r w:rsidRPr="00934791">
        <w:rPr>
          <w:rFonts w:hint="cs"/>
          <w:sz w:val="28"/>
          <w:rtl/>
          <w:lang w:bidi="fa-IR"/>
        </w:rPr>
        <w:t>ی</w:t>
      </w:r>
      <w:r w:rsidRPr="00934791">
        <w:rPr>
          <w:rFonts w:hint="eastAsia"/>
          <w:sz w:val="28"/>
          <w:rtl/>
          <w:lang w:bidi="fa-IR"/>
        </w:rPr>
        <w:t>ط</w:t>
      </w:r>
      <w:r w:rsidRPr="00934791">
        <w:rPr>
          <w:sz w:val="28"/>
          <w:rtl/>
          <w:lang w:bidi="fa-IR"/>
        </w:rPr>
        <w:t xml:space="preserve"> اخذ شده در مأمور به</w:t>
      </w:r>
      <w:r w:rsidRPr="00934791">
        <w:rPr>
          <w:rFonts w:hint="cs"/>
          <w:sz w:val="28"/>
          <w:rtl/>
          <w:lang w:bidi="fa-IR"/>
        </w:rPr>
        <w:t>: طبق این احتمال قید «علی وجهه» توضیحی خواهد بود.</w:t>
      </w:r>
    </w:p>
    <w:p w:rsidR="00934791" w:rsidRPr="00934791" w:rsidRDefault="00934791" w:rsidP="00934791">
      <w:pPr>
        <w:ind w:left="720"/>
        <w:rPr>
          <w:sz w:val="28"/>
          <w:rtl/>
          <w:lang w:bidi="fa-IR"/>
        </w:rPr>
      </w:pPr>
      <w:r w:rsidRPr="00934791">
        <w:rPr>
          <w:rFonts w:hint="cs"/>
          <w:sz w:val="28"/>
          <w:rtl/>
          <w:lang w:bidi="fa-IR"/>
        </w:rPr>
        <w:t>3. انجام مأمور به با قصد وجه.</w:t>
      </w:r>
    </w:p>
    <w:p w:rsidR="00934791" w:rsidRPr="00934791" w:rsidRDefault="00934791" w:rsidP="00934791">
      <w:pPr>
        <w:rPr>
          <w:sz w:val="28"/>
          <w:rtl/>
          <w:lang w:bidi="fa-IR"/>
        </w:rPr>
      </w:pPr>
      <w:r w:rsidRPr="00934791">
        <w:rPr>
          <w:rFonts w:hint="cs"/>
          <w:sz w:val="28"/>
          <w:rtl/>
          <w:lang w:bidi="fa-IR"/>
        </w:rPr>
        <w:t>«مرحوم آقا ضیاء» پس از اشاره به نقدهای «مرحوم آخوند» نسبت به احتمال دوم و سوم، این مطلب را مطرح می</w:t>
      </w:r>
      <w:r w:rsidRPr="00934791">
        <w:rPr>
          <w:rFonts w:hint="eastAsia"/>
          <w:sz w:val="28"/>
          <w:rtl/>
          <w:lang w:bidi="fa-IR"/>
        </w:rPr>
        <w:t>‌</w:t>
      </w:r>
      <w:r w:rsidRPr="00934791">
        <w:rPr>
          <w:rFonts w:hint="cs"/>
          <w:sz w:val="28"/>
          <w:rtl/>
          <w:lang w:bidi="fa-IR"/>
        </w:rPr>
        <w:t>کنند که مطرح شدن این سه معنا توسط «مرحوم آخوند»، پذیرفتن احتمال اول، احترازی دانستن قید طبق احتمال اول و توضیحی دانستن آن طبق احتمال دوم، بر اساس مبنای ایشان در تعبدی و توصلی است.</w:t>
      </w:r>
    </w:p>
    <w:p w:rsidR="00934791" w:rsidRPr="00934791" w:rsidRDefault="00934791" w:rsidP="00934791">
      <w:pPr>
        <w:rPr>
          <w:sz w:val="28"/>
          <w:rtl/>
          <w:lang w:bidi="fa-IR"/>
        </w:rPr>
      </w:pPr>
      <w:r w:rsidRPr="00934791">
        <w:rPr>
          <w:rFonts w:hint="cs"/>
          <w:sz w:val="28"/>
          <w:rtl/>
          <w:lang w:bidi="fa-IR"/>
        </w:rPr>
        <w:t>ایشان در بحث تعبدی و توصلی تقسیمات ثانویه مانند قصد تقرب را از تقسیمات عقلیه</w:t>
      </w:r>
      <w:r w:rsidRPr="00934791">
        <w:rPr>
          <w:sz w:val="28"/>
          <w:vertAlign w:val="superscript"/>
          <w:rtl/>
          <w:lang w:bidi="fa-IR"/>
        </w:rPr>
        <w:footnoteReference w:id="389"/>
      </w:r>
      <w:r w:rsidRPr="00934791">
        <w:rPr>
          <w:rFonts w:hint="cs"/>
          <w:sz w:val="28"/>
          <w:rtl/>
          <w:lang w:bidi="fa-IR"/>
        </w:rPr>
        <w:t xml:space="preserve"> دانستند و به همین جهت قید «علی وجهه» را طبق احتمال اول احترازی و طبق معنای دوم توضیحی دانستند؛ درحالی</w:t>
      </w:r>
      <w:r w:rsidRPr="00934791">
        <w:rPr>
          <w:rFonts w:hint="eastAsia"/>
          <w:sz w:val="28"/>
          <w:rtl/>
          <w:lang w:bidi="fa-IR"/>
        </w:rPr>
        <w:t>‌</w:t>
      </w:r>
      <w:r w:rsidRPr="00934791">
        <w:rPr>
          <w:rFonts w:hint="cs"/>
          <w:sz w:val="28"/>
          <w:rtl/>
          <w:lang w:bidi="fa-IR"/>
        </w:rPr>
        <w:t>که اگر این مبنا مورد پذیرش قرار نگیرد، قید «علی وجهه» طبق هر دو احتمال توضیحی خواهد بود؛ زیرا تقسیمات ثانویه نیز مانند تقسیمات اولیه داخل در مأمور به خواهند بود.</w:t>
      </w:r>
    </w:p>
    <w:p w:rsidR="00934791" w:rsidRPr="00934791" w:rsidRDefault="00934791" w:rsidP="00934791">
      <w:pPr>
        <w:rPr>
          <w:sz w:val="28"/>
          <w:rtl/>
          <w:lang w:bidi="fa-IR"/>
        </w:rPr>
      </w:pPr>
      <w:r w:rsidRPr="00934791">
        <w:rPr>
          <w:rFonts w:hint="cs"/>
          <w:sz w:val="28"/>
          <w:rtl/>
          <w:lang w:bidi="fa-IR"/>
        </w:rPr>
        <w:t>«مرحوم آقا ضیاء» می</w:t>
      </w:r>
      <w:r w:rsidRPr="00934791">
        <w:rPr>
          <w:rFonts w:hint="eastAsia"/>
          <w:sz w:val="28"/>
          <w:rtl/>
          <w:lang w:bidi="fa-IR"/>
        </w:rPr>
        <w:t>‌</w:t>
      </w:r>
      <w:r w:rsidRPr="00934791">
        <w:rPr>
          <w:rFonts w:hint="cs"/>
          <w:sz w:val="28"/>
          <w:rtl/>
          <w:lang w:bidi="fa-IR"/>
        </w:rPr>
        <w:t>فرمایند نه</w:t>
      </w:r>
      <w:r w:rsidRPr="00934791">
        <w:rPr>
          <w:rFonts w:hint="eastAsia"/>
          <w:sz w:val="28"/>
          <w:rtl/>
          <w:lang w:bidi="fa-IR"/>
        </w:rPr>
        <w:t>‌</w:t>
      </w:r>
      <w:r w:rsidRPr="00934791">
        <w:rPr>
          <w:rFonts w:hint="cs"/>
          <w:sz w:val="28"/>
          <w:rtl/>
          <w:lang w:bidi="fa-IR"/>
        </w:rPr>
        <w:t>تنها با مبنای وحدت جعل و تعدد مجعول که مبنای برگزیده</w:t>
      </w:r>
      <w:r w:rsidRPr="00934791">
        <w:rPr>
          <w:rFonts w:hint="eastAsia"/>
          <w:sz w:val="28"/>
          <w:rtl/>
          <w:lang w:bidi="fa-IR"/>
        </w:rPr>
        <w:t>‌</w:t>
      </w:r>
      <w:r w:rsidRPr="00934791">
        <w:rPr>
          <w:rFonts w:hint="cs"/>
          <w:sz w:val="28"/>
          <w:rtl/>
          <w:lang w:bidi="fa-IR"/>
        </w:rPr>
        <w:t>ی ایشان است، بلکه با مبنای حصه</w:t>
      </w:r>
      <w:r w:rsidRPr="00934791">
        <w:rPr>
          <w:rFonts w:hint="eastAsia"/>
          <w:sz w:val="28"/>
          <w:rtl/>
          <w:lang w:bidi="fa-IR"/>
        </w:rPr>
        <w:t>‌</w:t>
      </w:r>
      <w:r w:rsidRPr="00934791">
        <w:rPr>
          <w:rFonts w:hint="cs"/>
          <w:sz w:val="28"/>
          <w:rtl/>
          <w:lang w:bidi="fa-IR"/>
        </w:rPr>
        <w:t>ی توأمه که مبنای «مرحوم اصفهانی» است نیز تقسیمات ثانویه جزء مأمور به هستند و به همین دلیل طبق این مبنا نیز قید «علی وجهه» توضیحی خواهد بود.</w:t>
      </w:r>
      <w:r w:rsidRPr="00934791">
        <w:rPr>
          <w:sz w:val="28"/>
          <w:vertAlign w:val="superscript"/>
          <w:rtl/>
          <w:lang w:bidi="fa-IR"/>
        </w:rPr>
        <w:footnoteReference w:id="390"/>
      </w:r>
      <w:r w:rsidRPr="00934791">
        <w:rPr>
          <w:rFonts w:hint="cs"/>
          <w:sz w:val="28"/>
          <w:rtl/>
          <w:lang w:bidi="fa-IR"/>
        </w:rPr>
        <w:t xml:space="preserve"> </w:t>
      </w:r>
      <w:r w:rsidRPr="00934791">
        <w:rPr>
          <w:sz w:val="28"/>
          <w:rtl/>
          <w:lang w:bidi="fa-IR"/>
        </w:rPr>
        <w:t>طبق ا</w:t>
      </w:r>
      <w:r w:rsidRPr="00934791">
        <w:rPr>
          <w:rFonts w:hint="cs"/>
          <w:sz w:val="28"/>
          <w:rtl/>
          <w:lang w:bidi="fa-IR"/>
        </w:rPr>
        <w:t>ی</w:t>
      </w:r>
      <w:r w:rsidRPr="00934791">
        <w:rPr>
          <w:rFonts w:hint="eastAsia"/>
          <w:sz w:val="28"/>
          <w:rtl/>
          <w:lang w:bidi="fa-IR"/>
        </w:rPr>
        <w:t>ن</w:t>
      </w:r>
      <w:r w:rsidRPr="00934791">
        <w:rPr>
          <w:sz w:val="28"/>
          <w:rtl/>
          <w:lang w:bidi="fa-IR"/>
        </w:rPr>
        <w:t xml:space="preserve"> مبنا </w:t>
      </w:r>
      <w:r w:rsidRPr="00934791">
        <w:rPr>
          <w:rFonts w:hint="cs"/>
          <w:sz w:val="28"/>
          <w:rtl/>
          <w:lang w:bidi="fa-IR"/>
        </w:rPr>
        <w:t xml:space="preserve">گرچه </w:t>
      </w:r>
      <w:r w:rsidRPr="00934791">
        <w:rPr>
          <w:sz w:val="28"/>
          <w:rtl/>
          <w:lang w:bidi="fa-IR"/>
        </w:rPr>
        <w:t>مأمور به مق</w:t>
      </w:r>
      <w:r w:rsidRPr="00934791">
        <w:rPr>
          <w:rFonts w:hint="cs"/>
          <w:sz w:val="28"/>
          <w:rtl/>
          <w:lang w:bidi="fa-IR"/>
        </w:rPr>
        <w:t>ی</w:t>
      </w:r>
      <w:r w:rsidRPr="00934791">
        <w:rPr>
          <w:rFonts w:hint="eastAsia"/>
          <w:sz w:val="28"/>
          <w:rtl/>
          <w:lang w:bidi="fa-IR"/>
        </w:rPr>
        <w:t>د</w:t>
      </w:r>
      <w:r w:rsidRPr="00934791">
        <w:rPr>
          <w:sz w:val="28"/>
          <w:rtl/>
          <w:lang w:bidi="fa-IR"/>
        </w:rPr>
        <w:t xml:space="preserve"> به قصد قربت نم</w:t>
      </w:r>
      <w:r w:rsidRPr="00934791">
        <w:rPr>
          <w:rFonts w:hint="cs"/>
          <w:sz w:val="28"/>
          <w:rtl/>
          <w:lang w:bidi="fa-IR"/>
        </w:rPr>
        <w:t>ی‌</w:t>
      </w:r>
      <w:r w:rsidRPr="00934791">
        <w:rPr>
          <w:rFonts w:hint="eastAsia"/>
          <w:sz w:val="28"/>
          <w:rtl/>
          <w:lang w:bidi="fa-IR"/>
        </w:rPr>
        <w:t>شود،</w:t>
      </w:r>
      <w:r w:rsidRPr="00934791">
        <w:rPr>
          <w:sz w:val="28"/>
          <w:rtl/>
          <w:lang w:bidi="fa-IR"/>
        </w:rPr>
        <w:t xml:space="preserve"> اما حصه‌ا</w:t>
      </w:r>
      <w:r w:rsidRPr="00934791">
        <w:rPr>
          <w:rFonts w:hint="cs"/>
          <w:sz w:val="28"/>
          <w:rtl/>
          <w:lang w:bidi="fa-IR"/>
        </w:rPr>
        <w:t>ی</w:t>
      </w:r>
      <w:r w:rsidRPr="00934791">
        <w:rPr>
          <w:sz w:val="28"/>
          <w:rtl/>
          <w:lang w:bidi="fa-IR"/>
        </w:rPr>
        <w:t xml:space="preserve"> از طب</w:t>
      </w:r>
      <w:r w:rsidRPr="00934791">
        <w:rPr>
          <w:rFonts w:hint="cs"/>
          <w:sz w:val="28"/>
          <w:rtl/>
          <w:lang w:bidi="fa-IR"/>
        </w:rPr>
        <w:t>ی</w:t>
      </w:r>
      <w:r w:rsidRPr="00934791">
        <w:rPr>
          <w:rFonts w:hint="eastAsia"/>
          <w:sz w:val="28"/>
          <w:rtl/>
          <w:lang w:bidi="fa-IR"/>
        </w:rPr>
        <w:t>عت</w:t>
      </w:r>
      <w:r w:rsidRPr="00934791">
        <w:rPr>
          <w:sz w:val="28"/>
          <w:rtl/>
          <w:lang w:bidi="fa-IR"/>
        </w:rPr>
        <w:t xml:space="preserve"> مأمور به مطلوب است که همراه با خصوص</w:t>
      </w:r>
      <w:r w:rsidRPr="00934791">
        <w:rPr>
          <w:rFonts w:hint="cs"/>
          <w:sz w:val="28"/>
          <w:rtl/>
          <w:lang w:bidi="fa-IR"/>
        </w:rPr>
        <w:t>ی</w:t>
      </w:r>
      <w:r w:rsidRPr="00934791">
        <w:rPr>
          <w:rFonts w:hint="eastAsia"/>
          <w:sz w:val="28"/>
          <w:rtl/>
          <w:lang w:bidi="fa-IR"/>
        </w:rPr>
        <w:t>ت</w:t>
      </w:r>
      <w:r w:rsidRPr="00934791">
        <w:rPr>
          <w:sz w:val="28"/>
          <w:rtl/>
          <w:lang w:bidi="fa-IR"/>
        </w:rPr>
        <w:t xml:space="preserve"> قصد تقرب باشد. به تعب</w:t>
      </w:r>
      <w:r w:rsidRPr="00934791">
        <w:rPr>
          <w:rFonts w:hint="cs"/>
          <w:sz w:val="28"/>
          <w:rtl/>
          <w:lang w:bidi="fa-IR"/>
        </w:rPr>
        <w:t>ی</w:t>
      </w:r>
      <w:r w:rsidRPr="00934791">
        <w:rPr>
          <w:rFonts w:hint="eastAsia"/>
          <w:sz w:val="28"/>
          <w:rtl/>
          <w:lang w:bidi="fa-IR"/>
        </w:rPr>
        <w:t>ر</w:t>
      </w:r>
      <w:r w:rsidRPr="00934791">
        <w:rPr>
          <w:sz w:val="28"/>
          <w:rtl/>
          <w:lang w:bidi="fa-IR"/>
        </w:rPr>
        <w:t xml:space="preserve"> «مرحوم آقا ض</w:t>
      </w:r>
      <w:r w:rsidRPr="00934791">
        <w:rPr>
          <w:rFonts w:hint="cs"/>
          <w:sz w:val="28"/>
          <w:rtl/>
          <w:lang w:bidi="fa-IR"/>
        </w:rPr>
        <w:t>ی</w:t>
      </w:r>
      <w:r w:rsidRPr="00934791">
        <w:rPr>
          <w:rFonts w:hint="eastAsia"/>
          <w:sz w:val="28"/>
          <w:rtl/>
          <w:lang w:bidi="fa-IR"/>
        </w:rPr>
        <w:t>اء»</w:t>
      </w:r>
      <w:r w:rsidRPr="00934791">
        <w:rPr>
          <w:sz w:val="28"/>
          <w:rtl/>
          <w:lang w:bidi="fa-IR"/>
        </w:rPr>
        <w:t xml:space="preserve"> حصه‌</w:t>
      </w:r>
      <w:r w:rsidRPr="00934791">
        <w:rPr>
          <w:rFonts w:hint="cs"/>
          <w:sz w:val="28"/>
          <w:rtl/>
          <w:lang w:bidi="fa-IR"/>
        </w:rPr>
        <w:t>ی</w:t>
      </w:r>
      <w:r w:rsidRPr="00934791">
        <w:rPr>
          <w:sz w:val="28"/>
          <w:rtl/>
          <w:lang w:bidi="fa-IR"/>
        </w:rPr>
        <w:t xml:space="preserve"> توأمه قض</w:t>
      </w:r>
      <w:r w:rsidRPr="00934791">
        <w:rPr>
          <w:rFonts w:hint="cs"/>
          <w:sz w:val="28"/>
          <w:rtl/>
          <w:lang w:bidi="fa-IR"/>
        </w:rPr>
        <w:t>ی</w:t>
      </w:r>
      <w:r w:rsidRPr="00934791">
        <w:rPr>
          <w:rFonts w:hint="eastAsia"/>
          <w:sz w:val="28"/>
          <w:rtl/>
          <w:lang w:bidi="fa-IR"/>
        </w:rPr>
        <w:t>ه‌</w:t>
      </w:r>
      <w:r w:rsidRPr="00934791">
        <w:rPr>
          <w:rFonts w:hint="cs"/>
          <w:sz w:val="28"/>
          <w:rtl/>
          <w:lang w:bidi="fa-IR"/>
        </w:rPr>
        <w:t>ی</w:t>
      </w:r>
      <w:r w:rsidRPr="00934791">
        <w:rPr>
          <w:sz w:val="28"/>
          <w:rtl/>
          <w:lang w:bidi="fa-IR"/>
        </w:rPr>
        <w:t xml:space="preserve"> ح</w:t>
      </w:r>
      <w:r w:rsidRPr="00934791">
        <w:rPr>
          <w:rFonts w:hint="cs"/>
          <w:sz w:val="28"/>
          <w:rtl/>
          <w:lang w:bidi="fa-IR"/>
        </w:rPr>
        <w:t>ی</w:t>
      </w:r>
      <w:r w:rsidRPr="00934791">
        <w:rPr>
          <w:rFonts w:hint="eastAsia"/>
          <w:sz w:val="28"/>
          <w:rtl/>
          <w:lang w:bidi="fa-IR"/>
        </w:rPr>
        <w:t>ن</w:t>
      </w:r>
      <w:r w:rsidRPr="00934791">
        <w:rPr>
          <w:rFonts w:hint="cs"/>
          <w:sz w:val="28"/>
          <w:rtl/>
          <w:lang w:bidi="fa-IR"/>
        </w:rPr>
        <w:t>ی</w:t>
      </w:r>
      <w:r w:rsidRPr="00934791">
        <w:rPr>
          <w:rFonts w:hint="eastAsia"/>
          <w:sz w:val="28"/>
          <w:rtl/>
          <w:lang w:bidi="fa-IR"/>
        </w:rPr>
        <w:t>ه</w:t>
      </w:r>
      <w:r w:rsidRPr="00934791">
        <w:rPr>
          <w:sz w:val="28"/>
          <w:rtl/>
          <w:lang w:bidi="fa-IR"/>
        </w:rPr>
        <w:t xml:space="preserve"> است نه قض</w:t>
      </w:r>
      <w:r w:rsidRPr="00934791">
        <w:rPr>
          <w:rFonts w:hint="cs"/>
          <w:sz w:val="28"/>
          <w:rtl/>
          <w:lang w:bidi="fa-IR"/>
        </w:rPr>
        <w:t>ی</w:t>
      </w:r>
      <w:r w:rsidRPr="00934791">
        <w:rPr>
          <w:rFonts w:hint="eastAsia"/>
          <w:sz w:val="28"/>
          <w:rtl/>
          <w:lang w:bidi="fa-IR"/>
        </w:rPr>
        <w:t>ه‌</w:t>
      </w:r>
      <w:r w:rsidRPr="00934791">
        <w:rPr>
          <w:rFonts w:hint="cs"/>
          <w:sz w:val="28"/>
          <w:rtl/>
          <w:lang w:bidi="fa-IR"/>
        </w:rPr>
        <w:t>ی</w:t>
      </w:r>
      <w:r w:rsidRPr="00934791">
        <w:rPr>
          <w:sz w:val="28"/>
          <w:rtl/>
          <w:lang w:bidi="fa-IR"/>
        </w:rPr>
        <w:t xml:space="preserve"> تق</w:t>
      </w:r>
      <w:r w:rsidRPr="00934791">
        <w:rPr>
          <w:rFonts w:hint="cs"/>
          <w:sz w:val="28"/>
          <w:rtl/>
          <w:lang w:bidi="fa-IR"/>
        </w:rPr>
        <w:t>یی</w:t>
      </w:r>
      <w:r w:rsidRPr="00934791">
        <w:rPr>
          <w:rFonts w:hint="eastAsia"/>
          <w:sz w:val="28"/>
          <w:rtl/>
          <w:lang w:bidi="fa-IR"/>
        </w:rPr>
        <w:t>د</w:t>
      </w:r>
      <w:r w:rsidRPr="00934791">
        <w:rPr>
          <w:rFonts w:hint="cs"/>
          <w:sz w:val="28"/>
          <w:rtl/>
          <w:lang w:bidi="fa-IR"/>
        </w:rPr>
        <w:t>ی</w:t>
      </w:r>
      <w:r w:rsidRPr="00934791">
        <w:rPr>
          <w:rFonts w:hint="eastAsia"/>
          <w:sz w:val="28"/>
          <w:rtl/>
          <w:lang w:bidi="fa-IR"/>
        </w:rPr>
        <w:t>ه</w:t>
      </w:r>
      <w:r w:rsidRPr="00934791">
        <w:rPr>
          <w:sz w:val="28"/>
          <w:rtl/>
          <w:lang w:bidi="fa-IR"/>
        </w:rPr>
        <w:t>.</w:t>
      </w:r>
    </w:p>
    <w:p w:rsidR="00934791" w:rsidRPr="00934791" w:rsidRDefault="00934791" w:rsidP="00934791">
      <w:pPr>
        <w:rPr>
          <w:sz w:val="28"/>
          <w:rtl/>
          <w:lang w:bidi="fa-IR"/>
        </w:rPr>
      </w:pPr>
      <w:r w:rsidRPr="00934791">
        <w:rPr>
          <w:rFonts w:hint="cs"/>
          <w:sz w:val="28"/>
          <w:rtl/>
          <w:lang w:bidi="fa-IR"/>
        </w:rPr>
        <w:t>توضیح اینکه در بحث تعبدی و توصلی:</w:t>
      </w:r>
    </w:p>
    <w:p w:rsidR="00934791" w:rsidRPr="00934791" w:rsidRDefault="00934791" w:rsidP="00934791">
      <w:pPr>
        <w:ind w:left="720"/>
        <w:rPr>
          <w:sz w:val="28"/>
          <w:rtl/>
          <w:lang w:bidi="fa-IR"/>
        </w:rPr>
      </w:pPr>
      <w:r w:rsidRPr="00934791">
        <w:rPr>
          <w:rFonts w:hint="cs"/>
          <w:sz w:val="28"/>
          <w:rtl/>
          <w:lang w:bidi="fa-IR"/>
        </w:rPr>
        <w:t>ممکن است مبنای «مرحوم بروجردی» که دیدگاه برگزیده نیز بود پذیرفته شود. طبق این مبنا امکان تقیید مأمور به، به قصد قربت در خود کلام وجود دارد و هیچ</w:t>
      </w:r>
      <w:r w:rsidRPr="00934791">
        <w:rPr>
          <w:rFonts w:hint="eastAsia"/>
          <w:sz w:val="28"/>
          <w:rtl/>
          <w:lang w:bidi="fa-IR"/>
        </w:rPr>
        <w:t>‌</w:t>
      </w:r>
      <w:r w:rsidRPr="00934791">
        <w:rPr>
          <w:rFonts w:hint="cs"/>
          <w:sz w:val="28"/>
          <w:rtl/>
          <w:lang w:bidi="fa-IR"/>
        </w:rPr>
        <w:t>یک از محذورهای مطرح شده مورد پذیرش نیست و به همین جهت قضیه، تقییدیه است؛ یعنی قصد قربت نیز همانند دیگر قیود به مأمور به اضافه شده است؛</w:t>
      </w:r>
    </w:p>
    <w:p w:rsidR="00934791" w:rsidRPr="00934791" w:rsidRDefault="00934791" w:rsidP="00934791">
      <w:pPr>
        <w:ind w:left="720"/>
        <w:rPr>
          <w:sz w:val="28"/>
          <w:rtl/>
          <w:lang w:bidi="fa-IR"/>
        </w:rPr>
      </w:pPr>
      <w:r w:rsidRPr="00934791">
        <w:rPr>
          <w:rFonts w:hint="cs"/>
          <w:sz w:val="28"/>
          <w:rtl/>
          <w:lang w:bidi="fa-IR"/>
        </w:rPr>
        <w:t>ممکن است مبنای «مرحوم آقا ضیاء» پذیرفته شود. طبق این مبنا تقیید مأمور به، به قصد قربت در خود کلام ممکن نیست، اما در مقام یعنی در خطاب بعدی ممکن است و اگر در خطابات بعدی بیانی وارد شود، قضیه، تقییدیه خواهد بود</w:t>
      </w:r>
      <w:r w:rsidRPr="00934791">
        <w:rPr>
          <w:sz w:val="28"/>
          <w:vertAlign w:val="superscript"/>
          <w:rtl/>
          <w:lang w:bidi="fa-IR"/>
        </w:rPr>
        <w:footnoteReference w:id="391"/>
      </w:r>
      <w:r w:rsidRPr="00934791">
        <w:rPr>
          <w:rFonts w:hint="cs"/>
          <w:sz w:val="28"/>
          <w:rtl/>
          <w:lang w:bidi="fa-IR"/>
        </w:rPr>
        <w:t xml:space="preserve"> و اگر در خطابات بعدی بیانی وارد نشود، اطلاق مقامی قید را نفی می</w:t>
      </w:r>
      <w:r w:rsidRPr="00934791">
        <w:rPr>
          <w:rFonts w:hint="eastAsia"/>
          <w:sz w:val="28"/>
          <w:rtl/>
          <w:lang w:bidi="fa-IR"/>
        </w:rPr>
        <w:t>‌</w:t>
      </w:r>
      <w:r w:rsidRPr="00934791">
        <w:rPr>
          <w:rFonts w:hint="cs"/>
          <w:sz w:val="28"/>
          <w:rtl/>
          <w:lang w:bidi="fa-IR"/>
        </w:rPr>
        <w:t>کند؛</w:t>
      </w:r>
    </w:p>
    <w:p w:rsidR="00934791" w:rsidRPr="00934791" w:rsidRDefault="00934791" w:rsidP="00934791">
      <w:pPr>
        <w:ind w:left="720"/>
        <w:rPr>
          <w:sz w:val="28"/>
          <w:rtl/>
          <w:lang w:bidi="fa-IR"/>
        </w:rPr>
      </w:pPr>
      <w:r w:rsidRPr="00934791">
        <w:rPr>
          <w:rFonts w:hint="cs"/>
          <w:sz w:val="28"/>
          <w:rtl/>
          <w:lang w:bidi="fa-IR"/>
        </w:rPr>
        <w:t>و ممکن است مبنای «مرحوم اصفهانی» پذیرفته شود. طبق این مبنا قصد قربت نه به صورت متصله و نه به صورت متمم قید مأمور به نیست، اما مولا این مطلب را به مکلف می</w:t>
      </w:r>
      <w:r w:rsidRPr="00934791">
        <w:rPr>
          <w:rFonts w:hint="eastAsia"/>
          <w:sz w:val="28"/>
          <w:rtl/>
          <w:lang w:bidi="fa-IR"/>
        </w:rPr>
        <w:t>‌</w:t>
      </w:r>
      <w:r w:rsidRPr="00934791">
        <w:rPr>
          <w:rFonts w:hint="cs"/>
          <w:sz w:val="28"/>
          <w:rtl/>
          <w:lang w:bidi="fa-IR"/>
        </w:rPr>
        <w:t>فهماند که حصه</w:t>
      </w:r>
      <w:r w:rsidRPr="00934791">
        <w:rPr>
          <w:rFonts w:hint="eastAsia"/>
          <w:sz w:val="28"/>
          <w:rtl/>
          <w:lang w:bidi="fa-IR"/>
        </w:rPr>
        <w:t>‌</w:t>
      </w:r>
      <w:r w:rsidRPr="00934791">
        <w:rPr>
          <w:rFonts w:hint="cs"/>
          <w:sz w:val="28"/>
          <w:rtl/>
          <w:lang w:bidi="fa-IR"/>
        </w:rPr>
        <w:t>ای از متعلق مطلوب اوست که با قصد قربت همراه شود.</w:t>
      </w:r>
    </w:p>
    <w:p w:rsidR="00934791" w:rsidRPr="00934791" w:rsidRDefault="00934791" w:rsidP="00934791">
      <w:pPr>
        <w:outlineLvl w:val="3"/>
        <w:rPr>
          <w:rFonts w:cs="B Titr"/>
          <w:sz w:val="24"/>
          <w:szCs w:val="24"/>
          <w:rtl/>
          <w:lang w:bidi="fa-IR"/>
        </w:rPr>
      </w:pPr>
      <w:r w:rsidRPr="00934791">
        <w:rPr>
          <w:rFonts w:cs="B Titr" w:hint="cs"/>
          <w:sz w:val="24"/>
          <w:szCs w:val="24"/>
          <w:rtl/>
          <w:lang w:bidi="fa-IR"/>
        </w:rPr>
        <w:t>ب) توضیح معنای «یقتضی»</w:t>
      </w:r>
    </w:p>
    <w:p w:rsidR="00934791" w:rsidRPr="00934791" w:rsidRDefault="00934791" w:rsidP="00934791">
      <w:pPr>
        <w:rPr>
          <w:sz w:val="28"/>
          <w:rtl/>
          <w:lang w:bidi="fa-IR"/>
        </w:rPr>
      </w:pPr>
      <w:r w:rsidRPr="00934791">
        <w:rPr>
          <w:rFonts w:hint="cs"/>
          <w:sz w:val="28"/>
          <w:rtl/>
          <w:lang w:bidi="fa-IR"/>
        </w:rPr>
        <w:t>«مرحوم آقا ضیاء» پس از توضیح کلام «مرحوم آخوند» در این مورد، نقدی را بر کلام ایشان وارد می</w:t>
      </w:r>
      <w:r w:rsidRPr="00934791">
        <w:rPr>
          <w:rFonts w:hint="eastAsia"/>
          <w:sz w:val="28"/>
          <w:rtl/>
          <w:lang w:bidi="fa-IR"/>
        </w:rPr>
        <w:t>‌</w:t>
      </w:r>
      <w:r w:rsidRPr="00934791">
        <w:rPr>
          <w:rFonts w:hint="cs"/>
          <w:sz w:val="28"/>
          <w:rtl/>
          <w:lang w:bidi="fa-IR"/>
        </w:rPr>
        <w:t>کنند.</w:t>
      </w:r>
    </w:p>
    <w:p w:rsidR="00934791" w:rsidRPr="00934791" w:rsidRDefault="00934791" w:rsidP="00934791">
      <w:pPr>
        <w:rPr>
          <w:sz w:val="28"/>
          <w:rtl/>
          <w:lang w:bidi="fa-IR"/>
        </w:rPr>
      </w:pPr>
      <w:r w:rsidRPr="00934791">
        <w:rPr>
          <w:rFonts w:hint="cs"/>
          <w:sz w:val="28"/>
          <w:rtl/>
          <w:lang w:bidi="fa-IR"/>
        </w:rPr>
        <w:t>به نظر «مرحوم آقا ضیاء»:</w:t>
      </w:r>
    </w:p>
    <w:p w:rsidR="00934791" w:rsidRPr="00934791" w:rsidRDefault="00934791" w:rsidP="00934791">
      <w:pPr>
        <w:ind w:left="720"/>
        <w:rPr>
          <w:sz w:val="28"/>
          <w:rtl/>
          <w:lang w:bidi="fa-IR"/>
        </w:rPr>
      </w:pPr>
      <w:r w:rsidRPr="00934791">
        <w:rPr>
          <w:rFonts w:hint="cs"/>
          <w:sz w:val="28"/>
          <w:rtl/>
          <w:lang w:bidi="fa-IR"/>
        </w:rPr>
        <w:t>گرچه علیت به معنای ثبوتی در هر سه بحث اجزاء مطرح می</w:t>
      </w:r>
      <w:r w:rsidRPr="00934791">
        <w:rPr>
          <w:rFonts w:hint="eastAsia"/>
          <w:sz w:val="28"/>
          <w:rtl/>
          <w:lang w:bidi="fa-IR"/>
        </w:rPr>
        <w:t>‌</w:t>
      </w:r>
      <w:r w:rsidRPr="00934791">
        <w:rPr>
          <w:rFonts w:hint="cs"/>
          <w:sz w:val="28"/>
          <w:rtl/>
          <w:lang w:bidi="fa-IR"/>
        </w:rPr>
        <w:t>شود،</w:t>
      </w:r>
    </w:p>
    <w:p w:rsidR="00934791" w:rsidRPr="00934791" w:rsidRDefault="00934791" w:rsidP="00934791">
      <w:pPr>
        <w:ind w:left="720"/>
        <w:rPr>
          <w:sz w:val="28"/>
          <w:rtl/>
          <w:lang w:bidi="fa-IR"/>
        </w:rPr>
      </w:pPr>
      <w:r w:rsidRPr="00934791">
        <w:rPr>
          <w:rFonts w:hint="cs"/>
          <w:sz w:val="28"/>
          <w:rtl/>
          <w:lang w:bidi="fa-IR"/>
        </w:rPr>
        <w:t>اما آنچه باید به آن پرداخته شود محل نزاع است که در بخش دوم و سوم تنها بحث اثباتی محل نزاع است.</w:t>
      </w:r>
    </w:p>
    <w:p w:rsidR="00934791" w:rsidRPr="00934791" w:rsidRDefault="00934791" w:rsidP="00934791">
      <w:pPr>
        <w:rPr>
          <w:sz w:val="28"/>
          <w:rtl/>
          <w:lang w:bidi="fa-IR"/>
        </w:rPr>
      </w:pPr>
      <w:r w:rsidRPr="00934791">
        <w:rPr>
          <w:rFonts w:hint="cs"/>
          <w:sz w:val="28"/>
          <w:rtl/>
          <w:lang w:bidi="fa-IR"/>
        </w:rPr>
        <w:t>درنتیجه به نظر ایشان «اقتضاء»:</w:t>
      </w:r>
    </w:p>
    <w:p w:rsidR="00934791" w:rsidRPr="00934791" w:rsidRDefault="00934791" w:rsidP="00934791">
      <w:pPr>
        <w:ind w:left="720"/>
        <w:rPr>
          <w:sz w:val="28"/>
          <w:rtl/>
          <w:lang w:bidi="fa-IR"/>
        </w:rPr>
      </w:pPr>
      <w:r w:rsidRPr="00934791">
        <w:rPr>
          <w:rFonts w:hint="cs"/>
          <w:sz w:val="28"/>
          <w:rtl/>
          <w:lang w:bidi="fa-IR"/>
        </w:rPr>
        <w:t>در بحث اول اجزاء به معنای ثبوتی یعنی علیت و تأثیر است؛</w:t>
      </w:r>
    </w:p>
    <w:p w:rsidR="00934791" w:rsidRPr="00934791" w:rsidRDefault="00934791" w:rsidP="00934791">
      <w:pPr>
        <w:ind w:left="720"/>
        <w:rPr>
          <w:sz w:val="28"/>
          <w:rtl/>
          <w:lang w:bidi="fa-IR"/>
        </w:rPr>
      </w:pPr>
      <w:r w:rsidRPr="00934791">
        <w:rPr>
          <w:rFonts w:hint="cs"/>
          <w:sz w:val="28"/>
          <w:rtl/>
          <w:lang w:bidi="fa-IR"/>
        </w:rPr>
        <w:t>اما در بحث دوم و سوم به معنای اثباتی یعنی کشف و دلالت است.</w:t>
      </w:r>
    </w:p>
    <w:p w:rsidR="00934791" w:rsidRPr="00934791" w:rsidRDefault="00934791" w:rsidP="00934791">
      <w:pPr>
        <w:outlineLvl w:val="3"/>
        <w:rPr>
          <w:rFonts w:cs="B Titr"/>
          <w:sz w:val="24"/>
          <w:szCs w:val="24"/>
          <w:rtl/>
          <w:lang w:bidi="fa-IR"/>
        </w:rPr>
      </w:pPr>
      <w:r w:rsidRPr="00934791">
        <w:rPr>
          <w:rFonts w:cs="B Titr" w:hint="cs"/>
          <w:sz w:val="24"/>
          <w:szCs w:val="24"/>
          <w:rtl/>
          <w:lang w:bidi="fa-IR"/>
        </w:rPr>
        <w:t>ج) توضیح معنای «اجزاء»</w:t>
      </w:r>
    </w:p>
    <w:p w:rsidR="00934791" w:rsidRPr="00934791" w:rsidRDefault="00934791" w:rsidP="00934791">
      <w:pPr>
        <w:rPr>
          <w:sz w:val="28"/>
          <w:rtl/>
          <w:lang w:bidi="fa-IR"/>
        </w:rPr>
      </w:pPr>
      <w:r w:rsidRPr="00934791">
        <w:rPr>
          <w:rFonts w:hint="cs"/>
          <w:sz w:val="28"/>
          <w:rtl/>
          <w:lang w:bidi="fa-IR"/>
        </w:rPr>
        <w:t>«مرحوم آقا ضیاء» همانند «مرحوم آخوند» معتقدند «اجزاء» در معنای لغوی خود یعنی «کافی بودن» به کار می</w:t>
      </w:r>
      <w:r w:rsidRPr="00934791">
        <w:rPr>
          <w:rFonts w:hint="eastAsia"/>
          <w:sz w:val="28"/>
          <w:rtl/>
          <w:lang w:bidi="fa-IR"/>
        </w:rPr>
        <w:t>‌</w:t>
      </w:r>
      <w:r w:rsidRPr="00934791">
        <w:rPr>
          <w:rFonts w:hint="cs"/>
          <w:sz w:val="28"/>
          <w:rtl/>
          <w:lang w:bidi="fa-IR"/>
        </w:rPr>
        <w:t>رود.</w:t>
      </w:r>
    </w:p>
    <w:p w:rsidR="00934791" w:rsidRPr="00934791" w:rsidRDefault="00934791" w:rsidP="00934791">
      <w:pPr>
        <w:outlineLvl w:val="2"/>
        <w:rPr>
          <w:rFonts w:cs="B Titr"/>
          <w:sz w:val="24"/>
          <w:szCs w:val="24"/>
          <w:rtl/>
          <w:lang w:bidi="fa-IR"/>
        </w:rPr>
      </w:pPr>
      <w:r w:rsidRPr="00934791">
        <w:rPr>
          <w:rFonts w:cs="B Titr" w:hint="cs"/>
          <w:sz w:val="24"/>
          <w:szCs w:val="24"/>
          <w:rtl/>
          <w:lang w:bidi="fa-IR"/>
        </w:rPr>
        <w:lastRenderedPageBreak/>
        <w:t>کلام «مرحوم بروجردی»</w:t>
      </w:r>
      <w:r w:rsidRPr="00934791">
        <w:rPr>
          <w:rFonts w:cs="B Titr"/>
          <w:sz w:val="24"/>
          <w:szCs w:val="24"/>
          <w:vertAlign w:val="superscript"/>
          <w:rtl/>
          <w:lang w:bidi="fa-IR"/>
        </w:rPr>
        <w:footnoteReference w:id="392"/>
      </w:r>
    </w:p>
    <w:p w:rsidR="00934791" w:rsidRPr="00934791" w:rsidRDefault="00934791" w:rsidP="00934791">
      <w:pPr>
        <w:outlineLvl w:val="3"/>
        <w:rPr>
          <w:rFonts w:cs="B Titr"/>
          <w:sz w:val="24"/>
          <w:szCs w:val="24"/>
          <w:rtl/>
          <w:lang w:bidi="fa-IR"/>
        </w:rPr>
      </w:pPr>
      <w:r w:rsidRPr="00934791">
        <w:rPr>
          <w:rFonts w:cs="B Titr" w:hint="cs"/>
          <w:sz w:val="24"/>
          <w:szCs w:val="24"/>
          <w:rtl/>
          <w:lang w:bidi="fa-IR"/>
        </w:rPr>
        <w:t>الف) تعیین عنوان بحث</w:t>
      </w:r>
    </w:p>
    <w:p w:rsidR="00934791" w:rsidRPr="00934791" w:rsidRDefault="00934791" w:rsidP="00934791">
      <w:pPr>
        <w:rPr>
          <w:sz w:val="28"/>
          <w:rtl/>
          <w:lang w:bidi="fa-IR"/>
        </w:rPr>
      </w:pPr>
      <w:r w:rsidRPr="00934791">
        <w:rPr>
          <w:rFonts w:hint="cs"/>
          <w:sz w:val="28"/>
          <w:rtl/>
          <w:lang w:bidi="fa-IR"/>
        </w:rPr>
        <w:t>با مراجعه به کتب اصولی روشن می</w:t>
      </w:r>
      <w:r w:rsidRPr="00934791">
        <w:rPr>
          <w:rFonts w:hint="eastAsia"/>
          <w:sz w:val="28"/>
          <w:rtl/>
          <w:lang w:bidi="fa-IR"/>
        </w:rPr>
        <w:t>‌</w:t>
      </w:r>
      <w:r w:rsidRPr="00934791">
        <w:rPr>
          <w:rFonts w:hint="cs"/>
          <w:sz w:val="28"/>
          <w:rtl/>
          <w:lang w:bidi="fa-IR"/>
        </w:rPr>
        <w:t>شود که در کتب قدیمی از واژه</w:t>
      </w:r>
      <w:r w:rsidRPr="00934791">
        <w:rPr>
          <w:rFonts w:hint="eastAsia"/>
          <w:sz w:val="28"/>
          <w:rtl/>
          <w:lang w:bidi="fa-IR"/>
        </w:rPr>
        <w:t>‌</w:t>
      </w:r>
      <w:r w:rsidRPr="00934791">
        <w:rPr>
          <w:rFonts w:hint="cs"/>
          <w:sz w:val="28"/>
          <w:rtl/>
          <w:lang w:bidi="fa-IR"/>
        </w:rPr>
        <w:t xml:space="preserve">ی «امر» برای بیان عنوان بحث استفاده شده است: </w:t>
      </w:r>
      <w:r w:rsidRPr="00934791">
        <w:rPr>
          <w:sz w:val="28"/>
          <w:rtl/>
          <w:lang w:bidi="fa-IR"/>
        </w:rPr>
        <w:t>«فصل ف</w:t>
      </w:r>
      <w:r w:rsidRPr="00934791">
        <w:rPr>
          <w:rFonts w:hint="cs"/>
          <w:sz w:val="28"/>
          <w:rtl/>
          <w:lang w:bidi="fa-IR"/>
        </w:rPr>
        <w:t>ی</w:t>
      </w:r>
      <w:r w:rsidRPr="00934791">
        <w:rPr>
          <w:sz w:val="28"/>
          <w:rtl/>
          <w:lang w:bidi="fa-IR"/>
        </w:rPr>
        <w:t xml:space="preserve"> الأمر هل </w:t>
      </w:r>
      <w:r w:rsidRPr="00934791">
        <w:rPr>
          <w:rFonts w:hint="cs"/>
          <w:sz w:val="28"/>
          <w:rtl/>
          <w:lang w:bidi="fa-IR"/>
        </w:rPr>
        <w:t>ی</w:t>
      </w:r>
      <w:r w:rsidRPr="00934791">
        <w:rPr>
          <w:rFonts w:hint="eastAsia"/>
          <w:sz w:val="28"/>
          <w:rtl/>
          <w:lang w:bidi="fa-IR"/>
        </w:rPr>
        <w:t>قتضی</w:t>
      </w:r>
      <w:r w:rsidRPr="00934791">
        <w:rPr>
          <w:sz w:val="28"/>
          <w:rtl/>
          <w:lang w:bidi="fa-IR"/>
        </w:rPr>
        <w:t xml:space="preserve"> إجزاء الفعل المأمور به»</w:t>
      </w:r>
      <w:r w:rsidRPr="00934791">
        <w:rPr>
          <w:rFonts w:hint="cs"/>
          <w:sz w:val="28"/>
          <w:rtl/>
          <w:lang w:bidi="fa-IR"/>
        </w:rPr>
        <w:t>؛</w:t>
      </w:r>
      <w:r w:rsidRPr="00934791">
        <w:rPr>
          <w:sz w:val="28"/>
          <w:vertAlign w:val="superscript"/>
          <w:rtl/>
          <w:lang w:bidi="fa-IR"/>
        </w:rPr>
        <w:footnoteReference w:id="393"/>
      </w:r>
      <w:r w:rsidRPr="00934791">
        <w:rPr>
          <w:rFonts w:hint="cs"/>
          <w:sz w:val="28"/>
          <w:rtl/>
          <w:lang w:bidi="fa-IR"/>
        </w:rPr>
        <w:t xml:space="preserve"> </w:t>
      </w:r>
      <w:r w:rsidRPr="00934791">
        <w:rPr>
          <w:sz w:val="28"/>
          <w:rtl/>
          <w:lang w:bidi="fa-IR"/>
        </w:rPr>
        <w:t>«فصل ف</w:t>
      </w:r>
      <w:r w:rsidRPr="00934791">
        <w:rPr>
          <w:rFonts w:hint="cs"/>
          <w:sz w:val="28"/>
          <w:rtl/>
          <w:lang w:bidi="fa-IR"/>
        </w:rPr>
        <w:t>ی</w:t>
      </w:r>
      <w:r w:rsidRPr="00934791">
        <w:rPr>
          <w:sz w:val="28"/>
          <w:rtl/>
          <w:lang w:bidi="fa-IR"/>
        </w:rPr>
        <w:t xml:space="preserve"> أن الأمر هل </w:t>
      </w:r>
      <w:r w:rsidRPr="00934791">
        <w:rPr>
          <w:rFonts w:hint="cs"/>
          <w:sz w:val="28"/>
          <w:rtl/>
          <w:lang w:bidi="fa-IR"/>
        </w:rPr>
        <w:t>ی</w:t>
      </w:r>
      <w:r w:rsidRPr="00934791">
        <w:rPr>
          <w:rFonts w:hint="eastAsia"/>
          <w:sz w:val="28"/>
          <w:rtl/>
          <w:lang w:bidi="fa-IR"/>
        </w:rPr>
        <w:t>قتض</w:t>
      </w:r>
      <w:r w:rsidRPr="00934791">
        <w:rPr>
          <w:rFonts w:hint="cs"/>
          <w:sz w:val="28"/>
          <w:rtl/>
          <w:lang w:bidi="fa-IR"/>
        </w:rPr>
        <w:t>ی</w:t>
      </w:r>
      <w:r w:rsidRPr="00934791">
        <w:rPr>
          <w:sz w:val="28"/>
          <w:rtl/>
          <w:lang w:bidi="fa-IR"/>
        </w:rPr>
        <w:t xml:space="preserve"> کون المأمور به مجز</w:t>
      </w:r>
      <w:r w:rsidRPr="00934791">
        <w:rPr>
          <w:rFonts w:hint="cs"/>
          <w:sz w:val="28"/>
          <w:rtl/>
          <w:lang w:bidi="fa-IR"/>
        </w:rPr>
        <w:t>ی</w:t>
      </w:r>
      <w:r w:rsidRPr="00934791">
        <w:rPr>
          <w:rFonts w:hint="eastAsia"/>
          <w:sz w:val="28"/>
          <w:rtl/>
          <w:lang w:bidi="fa-IR"/>
        </w:rPr>
        <w:t>ا</w:t>
      </w:r>
      <w:r w:rsidRPr="00934791">
        <w:rPr>
          <w:sz w:val="28"/>
          <w:rtl/>
          <w:lang w:bidi="fa-IR"/>
        </w:rPr>
        <w:t xml:space="preserve"> أم لا؟».</w:t>
      </w:r>
      <w:r w:rsidRPr="00934791">
        <w:rPr>
          <w:sz w:val="28"/>
          <w:vertAlign w:val="superscript"/>
          <w:rtl/>
          <w:lang w:bidi="fa-IR"/>
        </w:rPr>
        <w:footnoteReference w:id="394"/>
      </w:r>
    </w:p>
    <w:p w:rsidR="00934791" w:rsidRPr="00934791" w:rsidRDefault="00934791" w:rsidP="00934791">
      <w:pPr>
        <w:rPr>
          <w:sz w:val="28"/>
          <w:rtl/>
          <w:lang w:bidi="fa-IR"/>
        </w:rPr>
      </w:pPr>
      <w:r w:rsidRPr="00934791">
        <w:rPr>
          <w:rFonts w:hint="cs"/>
          <w:sz w:val="28"/>
          <w:rtl/>
          <w:lang w:bidi="fa-IR"/>
        </w:rPr>
        <w:t>ازآنجایی</w:t>
      </w:r>
      <w:r w:rsidRPr="00934791">
        <w:rPr>
          <w:rFonts w:hint="eastAsia"/>
          <w:sz w:val="28"/>
          <w:rtl/>
          <w:lang w:bidi="fa-IR"/>
        </w:rPr>
        <w:t>‌</w:t>
      </w:r>
      <w:r w:rsidRPr="00934791">
        <w:rPr>
          <w:rFonts w:hint="cs"/>
          <w:sz w:val="28"/>
          <w:rtl/>
          <w:lang w:bidi="fa-IR"/>
        </w:rPr>
        <w:t>که امر باعث حصول تکلیف می</w:t>
      </w:r>
      <w:r w:rsidRPr="00934791">
        <w:rPr>
          <w:rFonts w:hint="eastAsia"/>
          <w:sz w:val="28"/>
          <w:rtl/>
          <w:lang w:bidi="fa-IR"/>
        </w:rPr>
        <w:t>‌</w:t>
      </w:r>
      <w:r w:rsidRPr="00934791">
        <w:rPr>
          <w:rFonts w:hint="cs"/>
          <w:sz w:val="28"/>
          <w:rtl/>
          <w:lang w:bidi="fa-IR"/>
        </w:rPr>
        <w:t>شود و علت اجزاء، اتیان است، «علامه حلی» با استفاده از واژه</w:t>
      </w:r>
      <w:r w:rsidRPr="00934791">
        <w:rPr>
          <w:rFonts w:hint="eastAsia"/>
          <w:sz w:val="28"/>
          <w:rtl/>
          <w:lang w:bidi="fa-IR"/>
        </w:rPr>
        <w:t>‌</w:t>
      </w:r>
      <w:r w:rsidRPr="00934791">
        <w:rPr>
          <w:rFonts w:hint="cs"/>
          <w:sz w:val="28"/>
          <w:rtl/>
          <w:lang w:bidi="fa-IR"/>
        </w:rPr>
        <w:t>ی «اتیان» عنوان را تغییر داده</w:t>
      </w:r>
      <w:r w:rsidRPr="00934791">
        <w:rPr>
          <w:rFonts w:hint="eastAsia"/>
          <w:sz w:val="28"/>
          <w:rtl/>
          <w:lang w:bidi="fa-IR"/>
        </w:rPr>
        <w:t>‌</w:t>
      </w:r>
      <w:r w:rsidRPr="00934791">
        <w:rPr>
          <w:rFonts w:hint="cs"/>
          <w:sz w:val="28"/>
          <w:rtl/>
          <w:lang w:bidi="fa-IR"/>
        </w:rPr>
        <w:t>اند: «</w:t>
      </w:r>
      <w:r w:rsidRPr="00934791">
        <w:rPr>
          <w:rFonts w:cs="B Badr" w:hint="cs"/>
          <w:sz w:val="28"/>
          <w:rtl/>
          <w:lang w:bidi="fa-IR"/>
        </w:rPr>
        <w:t xml:space="preserve">الأمر یقتضی الإجزاء علی معنی خروج المکلّف عن العهدة مع الإتیان بالمأمور به علی </w:t>
      </w:r>
      <w:r w:rsidRPr="00934791">
        <w:rPr>
          <w:rFonts w:cs="B Badr"/>
          <w:sz w:val="28"/>
          <w:rtl/>
          <w:lang w:bidi="fa-IR"/>
        </w:rPr>
        <w:t>وجهه</w:t>
      </w:r>
      <w:r w:rsidRPr="00934791">
        <w:rPr>
          <w:rFonts w:hint="cs"/>
          <w:sz w:val="28"/>
          <w:rtl/>
          <w:lang w:bidi="fa-IR"/>
        </w:rPr>
        <w:t>».</w:t>
      </w:r>
      <w:r w:rsidRPr="00934791">
        <w:rPr>
          <w:sz w:val="28"/>
          <w:vertAlign w:val="superscript"/>
          <w:rtl/>
          <w:lang w:bidi="fa-IR"/>
        </w:rPr>
        <w:footnoteReference w:id="395"/>
      </w:r>
      <w:r w:rsidRPr="00934791">
        <w:rPr>
          <w:rFonts w:hint="cs"/>
          <w:sz w:val="28"/>
          <w:rtl/>
          <w:lang w:bidi="fa-IR"/>
        </w:rPr>
        <w:t xml:space="preserve"> </w:t>
      </w:r>
      <w:r w:rsidRPr="00934791">
        <w:rPr>
          <w:rFonts w:hint="cs"/>
          <w:color w:val="FF0000"/>
          <w:sz w:val="28"/>
          <w:rtl/>
          <w:lang w:bidi="fa-IR"/>
        </w:rPr>
        <w:t>[در این کلام نیز ابتدا از واژه</w:t>
      </w:r>
      <w:r w:rsidRPr="00934791">
        <w:rPr>
          <w:rFonts w:hint="eastAsia"/>
          <w:color w:val="FF0000"/>
          <w:sz w:val="28"/>
          <w:rtl/>
          <w:lang w:bidi="fa-IR"/>
        </w:rPr>
        <w:t>‌</w:t>
      </w:r>
      <w:r w:rsidRPr="00934791">
        <w:rPr>
          <w:rFonts w:hint="cs"/>
          <w:color w:val="FF0000"/>
          <w:sz w:val="28"/>
          <w:rtl/>
          <w:lang w:bidi="fa-IR"/>
        </w:rPr>
        <w:t>ی «امر» استفاده شده است. فایل 107 دقیقه حدود 4].</w:t>
      </w:r>
    </w:p>
    <w:p w:rsidR="00934791" w:rsidRPr="00934791" w:rsidRDefault="00934791" w:rsidP="00934791">
      <w:pPr>
        <w:rPr>
          <w:sz w:val="28"/>
          <w:rtl/>
          <w:lang w:bidi="fa-IR"/>
        </w:rPr>
      </w:pPr>
      <w:r w:rsidRPr="00934791">
        <w:rPr>
          <w:rFonts w:hint="cs"/>
          <w:sz w:val="28"/>
          <w:rtl/>
          <w:lang w:bidi="fa-IR"/>
        </w:rPr>
        <w:t>«علامه حلی» برای بیان عنوان قید «علی وجهه» را ذکر نمی</w:t>
      </w:r>
      <w:r w:rsidRPr="00934791">
        <w:rPr>
          <w:rFonts w:hint="eastAsia"/>
          <w:sz w:val="28"/>
          <w:rtl/>
          <w:lang w:bidi="fa-IR"/>
        </w:rPr>
        <w:t>‌</w:t>
      </w:r>
      <w:r w:rsidRPr="00934791">
        <w:rPr>
          <w:rFonts w:hint="cs"/>
          <w:sz w:val="28"/>
          <w:rtl/>
          <w:lang w:bidi="fa-IR"/>
        </w:rPr>
        <w:t xml:space="preserve">کنند </w:t>
      </w:r>
      <w:r w:rsidRPr="00934791">
        <w:rPr>
          <w:rFonts w:hint="cs"/>
          <w:color w:val="FF0000"/>
          <w:sz w:val="28"/>
          <w:rtl/>
          <w:lang w:bidi="fa-IR"/>
        </w:rPr>
        <w:t>[این قید در کلام ایشان آمده است. فایل 107 دقیقه 4:30]</w:t>
      </w:r>
      <w:r w:rsidRPr="00934791">
        <w:rPr>
          <w:rFonts w:hint="cs"/>
          <w:sz w:val="28"/>
          <w:rtl/>
          <w:lang w:bidi="fa-IR"/>
        </w:rPr>
        <w:t>. علمای پس از ایشان برای رفع شبهه</w:t>
      </w:r>
      <w:r w:rsidRPr="00934791">
        <w:rPr>
          <w:rFonts w:hint="eastAsia"/>
          <w:sz w:val="28"/>
          <w:rtl/>
          <w:lang w:bidi="fa-IR"/>
        </w:rPr>
        <w:t>‌</w:t>
      </w:r>
      <w:r w:rsidRPr="00934791">
        <w:rPr>
          <w:rFonts w:hint="cs"/>
          <w:sz w:val="28"/>
          <w:rtl/>
          <w:lang w:bidi="fa-IR"/>
        </w:rPr>
        <w:t>ی «عبدالجبار معتزلی» این قید را نیز به عنوان اضافه کرده</w:t>
      </w:r>
      <w:r w:rsidRPr="00934791">
        <w:rPr>
          <w:rFonts w:hint="eastAsia"/>
          <w:sz w:val="28"/>
          <w:rtl/>
          <w:lang w:bidi="fa-IR"/>
        </w:rPr>
        <w:t>‌</w:t>
      </w:r>
      <w:r w:rsidRPr="00934791">
        <w:rPr>
          <w:rFonts w:hint="cs"/>
          <w:sz w:val="28"/>
          <w:rtl/>
          <w:lang w:bidi="fa-IR"/>
        </w:rPr>
        <w:t>اند.</w:t>
      </w:r>
    </w:p>
    <w:p w:rsidR="00934791" w:rsidRPr="00934791" w:rsidRDefault="00934791" w:rsidP="00934791">
      <w:pPr>
        <w:rPr>
          <w:sz w:val="28"/>
          <w:rtl/>
          <w:lang w:bidi="fa-IR"/>
        </w:rPr>
      </w:pPr>
      <w:r w:rsidRPr="00934791">
        <w:rPr>
          <w:rFonts w:hint="cs"/>
          <w:sz w:val="28"/>
          <w:rtl/>
          <w:lang w:bidi="fa-IR"/>
        </w:rPr>
        <w:t>بنابراین در کتب اصولی سه عنوان برای این بحث آورده است که کامل</w:t>
      </w:r>
      <w:r w:rsidRPr="00934791">
        <w:rPr>
          <w:rFonts w:hint="eastAsia"/>
          <w:sz w:val="28"/>
          <w:rtl/>
          <w:lang w:bidi="fa-IR"/>
        </w:rPr>
        <w:t>‌</w:t>
      </w:r>
      <w:r w:rsidRPr="00934791">
        <w:rPr>
          <w:rFonts w:hint="cs"/>
          <w:sz w:val="28"/>
          <w:rtl/>
          <w:lang w:bidi="fa-IR"/>
        </w:rPr>
        <w:t>ترین آنها عنوانی است که در آن به جای واژه</w:t>
      </w:r>
      <w:r w:rsidRPr="00934791">
        <w:rPr>
          <w:rFonts w:hint="eastAsia"/>
          <w:sz w:val="28"/>
          <w:rtl/>
          <w:lang w:bidi="fa-IR"/>
        </w:rPr>
        <w:t>‌</w:t>
      </w:r>
      <w:r w:rsidRPr="00934791">
        <w:rPr>
          <w:rFonts w:hint="cs"/>
          <w:sz w:val="28"/>
          <w:rtl/>
          <w:lang w:bidi="fa-IR"/>
        </w:rPr>
        <w:t>ی «امر» از واژه</w:t>
      </w:r>
      <w:r w:rsidRPr="00934791">
        <w:rPr>
          <w:rFonts w:hint="eastAsia"/>
          <w:sz w:val="28"/>
          <w:rtl/>
          <w:lang w:bidi="fa-IR"/>
        </w:rPr>
        <w:t>‌</w:t>
      </w:r>
      <w:r w:rsidRPr="00934791">
        <w:rPr>
          <w:rFonts w:hint="cs"/>
          <w:sz w:val="28"/>
          <w:rtl/>
          <w:lang w:bidi="fa-IR"/>
        </w:rPr>
        <w:t>ی «اتیان» استفاده شده و همچنین قید «علی وجهه» نیز در آن به کار رفته است.</w:t>
      </w:r>
    </w:p>
    <w:p w:rsidR="00934791" w:rsidRPr="00934791" w:rsidRDefault="00934791" w:rsidP="00934791">
      <w:pPr>
        <w:outlineLvl w:val="3"/>
        <w:rPr>
          <w:rFonts w:cs="B Titr"/>
          <w:sz w:val="24"/>
          <w:szCs w:val="24"/>
          <w:rtl/>
          <w:lang w:bidi="fa-IR"/>
        </w:rPr>
      </w:pPr>
      <w:r w:rsidRPr="00934791">
        <w:rPr>
          <w:rFonts w:cs="B Titr" w:hint="cs"/>
          <w:sz w:val="24"/>
          <w:szCs w:val="24"/>
          <w:rtl/>
          <w:lang w:bidi="fa-IR"/>
        </w:rPr>
        <w:t>ب) توضیح معنای «علی وجهه»</w:t>
      </w:r>
    </w:p>
    <w:p w:rsidR="00934791" w:rsidRPr="00934791" w:rsidRDefault="00934791" w:rsidP="00934791">
      <w:pPr>
        <w:rPr>
          <w:sz w:val="28"/>
          <w:rtl/>
          <w:lang w:bidi="fa-IR"/>
        </w:rPr>
      </w:pPr>
      <w:r w:rsidRPr="00934791">
        <w:rPr>
          <w:rFonts w:hint="cs"/>
          <w:sz w:val="28"/>
          <w:rtl/>
          <w:lang w:bidi="fa-IR"/>
        </w:rPr>
        <w:t>«مرحوم نائینی» و «مرحوم آقا ضیاء» معتقد بودند:</w:t>
      </w:r>
    </w:p>
    <w:p w:rsidR="00934791" w:rsidRPr="00934791" w:rsidRDefault="00934791" w:rsidP="00934791">
      <w:pPr>
        <w:ind w:left="720"/>
        <w:rPr>
          <w:sz w:val="28"/>
          <w:rtl/>
          <w:lang w:bidi="fa-IR"/>
        </w:rPr>
      </w:pPr>
      <w:r w:rsidRPr="00934791">
        <w:rPr>
          <w:rFonts w:hint="cs"/>
          <w:sz w:val="28"/>
          <w:rtl/>
          <w:lang w:bidi="fa-IR"/>
        </w:rPr>
        <w:t>احترازی بودن این قید در صورت متعلق بودن به اتیان، طبق این مبنای «مرحوم آخوند» است که اخذ تقسیمات ثانویه در متعلق محال است؛</w:t>
      </w:r>
    </w:p>
    <w:p w:rsidR="00934791" w:rsidRPr="00934791" w:rsidRDefault="00934791" w:rsidP="00934791">
      <w:pPr>
        <w:ind w:left="720"/>
        <w:rPr>
          <w:sz w:val="28"/>
          <w:rtl/>
          <w:lang w:bidi="fa-IR"/>
        </w:rPr>
      </w:pPr>
      <w:r w:rsidRPr="00934791">
        <w:rPr>
          <w:rFonts w:hint="cs"/>
          <w:sz w:val="28"/>
          <w:rtl/>
          <w:lang w:bidi="fa-IR"/>
        </w:rPr>
        <w:t xml:space="preserve">و طبق دیگر مبانی این قید توضیحی خواهد بود؛ چه متعلق به </w:t>
      </w:r>
      <w:r w:rsidRPr="00934791">
        <w:rPr>
          <w:sz w:val="28"/>
          <w:rtl/>
          <w:lang w:bidi="fa-IR"/>
        </w:rPr>
        <w:t>مأمور</w:t>
      </w:r>
      <w:r w:rsidRPr="00934791">
        <w:rPr>
          <w:rFonts w:hint="cs"/>
          <w:sz w:val="28"/>
          <w:rtl/>
          <w:lang w:bidi="fa-IR"/>
        </w:rPr>
        <w:t xml:space="preserve"> به باشد و چه متعلق به اتیان باشد.</w:t>
      </w:r>
    </w:p>
    <w:p w:rsidR="00934791" w:rsidRPr="00934791" w:rsidRDefault="00934791" w:rsidP="00934791">
      <w:pPr>
        <w:rPr>
          <w:sz w:val="28"/>
          <w:rtl/>
          <w:lang w:bidi="fa-IR"/>
        </w:rPr>
      </w:pPr>
      <w:r w:rsidRPr="00934791">
        <w:rPr>
          <w:rFonts w:hint="cs"/>
          <w:sz w:val="28"/>
          <w:rtl/>
          <w:lang w:bidi="fa-IR"/>
        </w:rPr>
        <w:t>«مرحوم بروجردی» در اشکال به این کلام می</w:t>
      </w:r>
      <w:r w:rsidRPr="00934791">
        <w:rPr>
          <w:rFonts w:hint="eastAsia"/>
          <w:sz w:val="28"/>
          <w:rtl/>
          <w:lang w:bidi="fa-IR"/>
        </w:rPr>
        <w:t>‌</w:t>
      </w:r>
      <w:r w:rsidRPr="00934791">
        <w:rPr>
          <w:rFonts w:hint="cs"/>
          <w:sz w:val="28"/>
          <w:rtl/>
          <w:lang w:bidi="fa-IR"/>
        </w:rPr>
        <w:t>فرمایند:</w:t>
      </w:r>
    </w:p>
    <w:p w:rsidR="00934791" w:rsidRPr="00934791" w:rsidRDefault="00934791" w:rsidP="00934791">
      <w:pPr>
        <w:ind w:left="720"/>
        <w:rPr>
          <w:sz w:val="28"/>
          <w:rtl/>
          <w:lang w:bidi="fa-IR"/>
        </w:rPr>
      </w:pPr>
      <w:r w:rsidRPr="00934791">
        <w:rPr>
          <w:rFonts w:hint="cs"/>
          <w:sz w:val="28"/>
          <w:rtl/>
          <w:lang w:bidi="fa-IR"/>
        </w:rPr>
        <w:t>مبنای «مرحوم آخوند» از زمان «شیخ انصاری» (از زمان «سلطان العلماء» طبق دیدگاه برگزیده) وارد علم اصول شده است؛</w:t>
      </w:r>
    </w:p>
    <w:p w:rsidR="00934791" w:rsidRPr="00934791" w:rsidRDefault="00934791" w:rsidP="00934791">
      <w:pPr>
        <w:ind w:left="720"/>
        <w:rPr>
          <w:sz w:val="28"/>
          <w:rtl/>
          <w:lang w:bidi="fa-IR"/>
        </w:rPr>
      </w:pPr>
      <w:r w:rsidRPr="00934791">
        <w:rPr>
          <w:rFonts w:hint="cs"/>
          <w:sz w:val="28"/>
          <w:rtl/>
          <w:lang w:bidi="fa-IR"/>
        </w:rPr>
        <w:t>درحالی</w:t>
      </w:r>
      <w:r w:rsidRPr="00934791">
        <w:rPr>
          <w:rFonts w:hint="eastAsia"/>
          <w:sz w:val="28"/>
          <w:rtl/>
          <w:lang w:bidi="fa-IR"/>
        </w:rPr>
        <w:t>‌</w:t>
      </w:r>
      <w:r w:rsidRPr="00934791">
        <w:rPr>
          <w:rFonts w:hint="cs"/>
          <w:sz w:val="28"/>
          <w:rtl/>
          <w:lang w:bidi="fa-IR"/>
        </w:rPr>
        <w:t>که با مراجعه به کتب اصولی روشن می</w:t>
      </w:r>
      <w:r w:rsidRPr="00934791">
        <w:rPr>
          <w:rFonts w:hint="eastAsia"/>
          <w:sz w:val="28"/>
          <w:rtl/>
          <w:lang w:bidi="fa-IR"/>
        </w:rPr>
        <w:t>‌</w:t>
      </w:r>
      <w:r w:rsidRPr="00934791">
        <w:rPr>
          <w:rFonts w:hint="cs"/>
          <w:sz w:val="28"/>
          <w:rtl/>
          <w:lang w:bidi="fa-IR"/>
        </w:rPr>
        <w:t>شود که قید «علی وجهه» در کلام علمای قبل از «سلطان العلماء» مانند «صاحب معالم» نیز آمده است.</w:t>
      </w:r>
    </w:p>
    <w:p w:rsidR="00934791" w:rsidRPr="00934791" w:rsidRDefault="00934791" w:rsidP="00934791">
      <w:pPr>
        <w:rPr>
          <w:sz w:val="28"/>
          <w:rtl/>
          <w:lang w:bidi="fa-IR"/>
        </w:rPr>
      </w:pPr>
      <w:r w:rsidRPr="00934791">
        <w:rPr>
          <w:rFonts w:hint="cs"/>
          <w:sz w:val="28"/>
          <w:rtl/>
          <w:lang w:bidi="fa-IR"/>
        </w:rPr>
        <w:t>درنتیجه آمدن این قید در کلام «مرحوم آخوند» به جهت مبنای ایشان نیست، بلکه به این جهت نکته</w:t>
      </w:r>
      <w:r w:rsidRPr="00934791">
        <w:rPr>
          <w:rFonts w:hint="eastAsia"/>
          <w:sz w:val="28"/>
          <w:rtl/>
          <w:lang w:bidi="fa-IR"/>
        </w:rPr>
        <w:t>‌</w:t>
      </w:r>
      <w:r w:rsidRPr="00934791">
        <w:rPr>
          <w:rFonts w:hint="cs"/>
          <w:sz w:val="28"/>
          <w:rtl/>
          <w:lang w:bidi="fa-IR"/>
        </w:rPr>
        <w:t>ای است که در کلام «قاضی عبدالجبار» آمده است.</w:t>
      </w:r>
    </w:p>
    <w:p w:rsidR="00934791" w:rsidRPr="00934791" w:rsidRDefault="00934791" w:rsidP="00934791">
      <w:pPr>
        <w:rPr>
          <w:sz w:val="28"/>
          <w:rtl/>
          <w:lang w:bidi="fa-IR"/>
        </w:rPr>
      </w:pPr>
      <w:r w:rsidRPr="00934791">
        <w:rPr>
          <w:rFonts w:hint="cs"/>
          <w:sz w:val="28"/>
          <w:rtl/>
          <w:lang w:bidi="fa-IR"/>
        </w:rPr>
        <w:t>توضیح اینکه:</w:t>
      </w:r>
    </w:p>
    <w:p w:rsidR="00934791" w:rsidRPr="00934791" w:rsidRDefault="00934791" w:rsidP="00934791">
      <w:pPr>
        <w:ind w:left="720"/>
        <w:rPr>
          <w:sz w:val="28"/>
          <w:rtl/>
          <w:lang w:bidi="fa-IR"/>
        </w:rPr>
      </w:pPr>
      <w:r w:rsidRPr="00934791">
        <w:rPr>
          <w:rFonts w:hint="cs"/>
          <w:sz w:val="28"/>
          <w:rtl/>
          <w:lang w:bidi="fa-IR"/>
        </w:rPr>
        <w:t>طبق بیان رایج، نزاع در بحث اول اجزاء بین عموم علما و «ابوهاشم جبایی» است. «ابوهاشم جبایی» در این بحث قائل به اجزاء نیست و «قاضی عبدالجبار» نیز نظر وی را تأیید کرده است؛</w:t>
      </w:r>
    </w:p>
    <w:p w:rsidR="00934791" w:rsidRPr="00934791" w:rsidRDefault="00934791" w:rsidP="00934791">
      <w:pPr>
        <w:ind w:left="720"/>
        <w:rPr>
          <w:sz w:val="28"/>
          <w:rtl/>
          <w:lang w:bidi="fa-IR"/>
        </w:rPr>
      </w:pPr>
      <w:r w:rsidRPr="00934791">
        <w:rPr>
          <w:rFonts w:hint="cs"/>
          <w:sz w:val="28"/>
          <w:rtl/>
          <w:lang w:bidi="fa-IR"/>
        </w:rPr>
        <w:t>درحالی</w:t>
      </w:r>
      <w:r w:rsidRPr="00934791">
        <w:rPr>
          <w:rFonts w:hint="eastAsia"/>
          <w:sz w:val="28"/>
          <w:rtl/>
          <w:lang w:bidi="fa-IR"/>
        </w:rPr>
        <w:t>‌</w:t>
      </w:r>
      <w:r w:rsidRPr="00934791">
        <w:rPr>
          <w:rFonts w:hint="cs"/>
          <w:sz w:val="28"/>
          <w:rtl/>
          <w:lang w:bidi="fa-IR"/>
        </w:rPr>
        <w:t>که این بیان صحیح نیست و «قاضی عبدالجبار» کلام دیگر دارد.</w:t>
      </w:r>
    </w:p>
    <w:p w:rsidR="00934791" w:rsidRPr="00934791" w:rsidRDefault="00934791" w:rsidP="00934791">
      <w:pPr>
        <w:rPr>
          <w:sz w:val="28"/>
          <w:rtl/>
          <w:lang w:bidi="fa-IR"/>
        </w:rPr>
      </w:pPr>
      <w:r w:rsidRPr="00934791">
        <w:rPr>
          <w:rFonts w:hint="cs"/>
          <w:sz w:val="28"/>
          <w:rtl/>
          <w:lang w:bidi="fa-IR"/>
        </w:rPr>
        <w:t>گرچه «قاضی عبدالجبار» نیز همانند «ابوهاشم جبایی» قائل به عدم اجزاء است، اما بین کلام این دو تفاوتی وجود دارد:</w:t>
      </w:r>
    </w:p>
    <w:p w:rsidR="00934791" w:rsidRPr="00934791" w:rsidRDefault="00934791" w:rsidP="00934791">
      <w:pPr>
        <w:ind w:left="720"/>
        <w:rPr>
          <w:sz w:val="28"/>
          <w:rtl/>
          <w:lang w:bidi="fa-IR"/>
        </w:rPr>
      </w:pPr>
      <w:r w:rsidRPr="00934791">
        <w:rPr>
          <w:rFonts w:hint="cs"/>
          <w:sz w:val="28"/>
          <w:rtl/>
          <w:lang w:bidi="fa-IR"/>
        </w:rPr>
        <w:t>ابتدا «ابوهاشم جبایی» این مثال را ذکر می</w:t>
      </w:r>
      <w:r w:rsidRPr="00934791">
        <w:rPr>
          <w:rFonts w:hint="eastAsia"/>
          <w:sz w:val="28"/>
          <w:rtl/>
          <w:lang w:bidi="fa-IR"/>
        </w:rPr>
        <w:t>‌</w:t>
      </w:r>
      <w:r w:rsidRPr="00934791">
        <w:rPr>
          <w:rFonts w:hint="cs"/>
          <w:sz w:val="28"/>
          <w:rtl/>
          <w:lang w:bidi="fa-IR"/>
        </w:rPr>
        <w:t>کند که شخصی که حج او فاسد است، مأمور به اتمام حج است، درحالی</w:t>
      </w:r>
      <w:r w:rsidRPr="00934791">
        <w:rPr>
          <w:rFonts w:hint="eastAsia"/>
          <w:sz w:val="28"/>
          <w:rtl/>
          <w:lang w:bidi="fa-IR"/>
        </w:rPr>
        <w:t>‌</w:t>
      </w:r>
      <w:r w:rsidRPr="00934791">
        <w:rPr>
          <w:rFonts w:hint="cs"/>
          <w:sz w:val="28"/>
          <w:rtl/>
          <w:lang w:bidi="fa-IR"/>
        </w:rPr>
        <w:t>که این حج مجزی نیست و این مطلب نشان می</w:t>
      </w:r>
      <w:r w:rsidRPr="00934791">
        <w:rPr>
          <w:rFonts w:hint="eastAsia"/>
          <w:sz w:val="28"/>
          <w:rtl/>
          <w:lang w:bidi="fa-IR"/>
        </w:rPr>
        <w:t>‌</w:t>
      </w:r>
      <w:r w:rsidRPr="00934791">
        <w:rPr>
          <w:rFonts w:hint="cs"/>
          <w:sz w:val="28"/>
          <w:rtl/>
          <w:lang w:bidi="fa-IR"/>
        </w:rPr>
        <w:t>دهد که بین اتیان مأمور به و اجزاء ملازمه وجود ندارد. در اشکال به این مثال نیز این</w:t>
      </w:r>
      <w:r w:rsidRPr="00934791">
        <w:rPr>
          <w:rFonts w:hint="eastAsia"/>
          <w:sz w:val="28"/>
          <w:rtl/>
          <w:lang w:bidi="fa-IR"/>
        </w:rPr>
        <w:t>‌</w:t>
      </w:r>
      <w:r w:rsidRPr="00934791">
        <w:rPr>
          <w:rFonts w:hint="cs"/>
          <w:sz w:val="28"/>
          <w:rtl/>
          <w:lang w:bidi="fa-IR"/>
        </w:rPr>
        <w:t>گونه گفته شده است که آنچه انجام شده است، امر به اتمام حج بوده که این امر نیز ساقط شده است، اما چون عملی که انجام شده نسبت به امر حج کامل نبوده است، امر به حج اتیان نشده است و به همین دلیل این امر باقی است؛</w:t>
      </w:r>
    </w:p>
    <w:p w:rsidR="00934791" w:rsidRPr="00934791" w:rsidRDefault="00934791" w:rsidP="00934791">
      <w:pPr>
        <w:ind w:left="720"/>
        <w:rPr>
          <w:sz w:val="28"/>
          <w:rtl/>
          <w:lang w:bidi="fa-IR"/>
        </w:rPr>
      </w:pPr>
      <w:r w:rsidRPr="00934791">
        <w:rPr>
          <w:rFonts w:hint="cs"/>
          <w:sz w:val="28"/>
          <w:rtl/>
          <w:lang w:bidi="fa-IR"/>
        </w:rPr>
        <w:lastRenderedPageBreak/>
        <w:t>و سپس «قاضی عبدالجبار» که شاگرد وی بوده است، مثال دیگری را ذکر می</w:t>
      </w:r>
      <w:r w:rsidRPr="00934791">
        <w:rPr>
          <w:rFonts w:hint="eastAsia"/>
          <w:sz w:val="28"/>
          <w:rtl/>
          <w:lang w:bidi="fa-IR"/>
        </w:rPr>
        <w:t>‌</w:t>
      </w:r>
      <w:r w:rsidRPr="00934791">
        <w:rPr>
          <w:rFonts w:hint="cs"/>
          <w:sz w:val="28"/>
          <w:rtl/>
          <w:lang w:bidi="fa-IR"/>
        </w:rPr>
        <w:t>کند که این مثال در مورد اجزاء مأمور به ظاهری از واقعی است، نه اجزاء مأمور به واقعی از امر خود که مثال «ابوهاشم جبایی» در این مورد بوده است. وی می</w:t>
      </w:r>
      <w:r w:rsidRPr="00934791">
        <w:rPr>
          <w:rFonts w:hint="eastAsia"/>
          <w:sz w:val="28"/>
          <w:rtl/>
          <w:lang w:bidi="fa-IR"/>
        </w:rPr>
        <w:t>‌</w:t>
      </w:r>
      <w:r w:rsidRPr="00934791">
        <w:rPr>
          <w:rFonts w:hint="cs"/>
          <w:sz w:val="28"/>
          <w:rtl/>
          <w:lang w:bidi="fa-IR"/>
        </w:rPr>
        <w:t>گوید اگر شخصی با استصحاب طهارت از حدث مشغول نماز شود، مأمور به را اتیان کرده است، اما اگر پس از اتمام نماز متوجه شود که وضو نداشته است، هم طبق کلام شیعه و هم طبق کلام عامه نماز او فاسد بوده و مجزی نیست. درنتیجه نمی</w:t>
      </w:r>
      <w:r w:rsidRPr="00934791">
        <w:rPr>
          <w:rFonts w:hint="eastAsia"/>
          <w:sz w:val="28"/>
          <w:rtl/>
          <w:lang w:bidi="fa-IR"/>
        </w:rPr>
        <w:t>‌</w:t>
      </w:r>
      <w:r w:rsidRPr="00934791">
        <w:rPr>
          <w:rFonts w:hint="cs"/>
          <w:sz w:val="28"/>
          <w:rtl/>
          <w:lang w:bidi="fa-IR"/>
        </w:rPr>
        <w:t>توان ملازمه</w:t>
      </w:r>
      <w:r w:rsidRPr="00934791">
        <w:rPr>
          <w:rFonts w:hint="eastAsia"/>
          <w:sz w:val="28"/>
          <w:rtl/>
          <w:lang w:bidi="fa-IR"/>
        </w:rPr>
        <w:t>‌</w:t>
      </w:r>
      <w:r w:rsidRPr="00934791">
        <w:rPr>
          <w:rFonts w:hint="cs"/>
          <w:sz w:val="28"/>
          <w:rtl/>
          <w:lang w:bidi="fa-IR"/>
        </w:rPr>
        <w:t>ی عقلیه بین اتیان مأمور به و اجزاء را پذیرفت. در پاسخ به این کلام است که قید «علی وجهه» نیز مطرح شده و این</w:t>
      </w:r>
      <w:r w:rsidRPr="00934791">
        <w:rPr>
          <w:rFonts w:hint="eastAsia"/>
          <w:sz w:val="28"/>
          <w:rtl/>
          <w:lang w:bidi="fa-IR"/>
        </w:rPr>
        <w:t>‌</w:t>
      </w:r>
      <w:r w:rsidRPr="00934791">
        <w:rPr>
          <w:rFonts w:hint="cs"/>
          <w:sz w:val="28"/>
          <w:rtl/>
          <w:lang w:bidi="fa-IR"/>
        </w:rPr>
        <w:t>گونه بیان می</w:t>
      </w:r>
      <w:r w:rsidRPr="00934791">
        <w:rPr>
          <w:rFonts w:hint="eastAsia"/>
          <w:sz w:val="28"/>
          <w:rtl/>
          <w:lang w:bidi="fa-IR"/>
        </w:rPr>
        <w:t>‌</w:t>
      </w:r>
      <w:r w:rsidRPr="00934791">
        <w:rPr>
          <w:rFonts w:hint="cs"/>
          <w:sz w:val="28"/>
          <w:rtl/>
          <w:lang w:bidi="fa-IR"/>
        </w:rPr>
        <w:t>شود که «اتیان مأمور به طبق هر وجهی که صورت بگیرد، مستلزم اجزاء از همان وجه است»؛ به</w:t>
      </w:r>
      <w:r w:rsidRPr="00934791">
        <w:rPr>
          <w:rFonts w:hint="eastAsia"/>
          <w:sz w:val="28"/>
          <w:rtl/>
          <w:lang w:bidi="fa-IR"/>
        </w:rPr>
        <w:t>‌</w:t>
      </w:r>
      <w:r w:rsidRPr="00934791">
        <w:rPr>
          <w:rFonts w:hint="cs"/>
          <w:sz w:val="28"/>
          <w:rtl/>
          <w:lang w:bidi="fa-IR"/>
        </w:rPr>
        <w:t>طور مثال اتیان مأمور به ظاهری تنها مستلزم اجزاء از امر ظاهری است و چون در این مثال طهارت از حدث با وجود واقعی خود، شرط نماز است و شخص پس از نماز متوجه شده که وجود واقعی طهارت را نداشته است، عملی که انجام داده علی وجهه نبوده و درنتیجه مجزی نیست.</w:t>
      </w:r>
    </w:p>
    <w:p w:rsidR="00934791" w:rsidRPr="00934791" w:rsidRDefault="00934791" w:rsidP="00934791">
      <w:pPr>
        <w:rPr>
          <w:sz w:val="28"/>
          <w:rtl/>
          <w:lang w:bidi="fa-IR"/>
        </w:rPr>
      </w:pPr>
      <w:r w:rsidRPr="00934791">
        <w:rPr>
          <w:rFonts w:hint="cs"/>
          <w:sz w:val="28"/>
          <w:rtl/>
          <w:lang w:bidi="fa-IR"/>
        </w:rPr>
        <w:t>درنتیجه قید «علی وجهه» از ابتدا مطرح نبوده و سپس مطرح شده است و به همین دلیل نمی</w:t>
      </w:r>
      <w:r w:rsidRPr="00934791">
        <w:rPr>
          <w:rFonts w:hint="eastAsia"/>
          <w:sz w:val="28"/>
          <w:rtl/>
          <w:lang w:bidi="fa-IR"/>
        </w:rPr>
        <w:t>‌</w:t>
      </w:r>
      <w:r w:rsidRPr="00934791">
        <w:rPr>
          <w:rFonts w:hint="cs"/>
          <w:sz w:val="28"/>
          <w:rtl/>
          <w:lang w:bidi="fa-IR"/>
        </w:rPr>
        <w:t>توان توضیحی بودن این قید را پذیرفت و باید آن را احترازی دانست.</w:t>
      </w:r>
    </w:p>
    <w:p w:rsidR="00934791" w:rsidRPr="00934791" w:rsidRDefault="00934791" w:rsidP="00934791">
      <w:pPr>
        <w:rPr>
          <w:sz w:val="28"/>
          <w:rtl/>
          <w:lang w:bidi="fa-IR"/>
        </w:rPr>
      </w:pPr>
      <w:r w:rsidRPr="00934791">
        <w:rPr>
          <w:rFonts w:hint="cs"/>
          <w:sz w:val="28"/>
          <w:rtl/>
          <w:lang w:bidi="fa-IR"/>
        </w:rPr>
        <w:t>البته احترازی بودن این قید به معنایی است که با معنایی که در کلام «مرحوم آخوند» آمده است تفاوت دارد:</w:t>
      </w:r>
    </w:p>
    <w:p w:rsidR="00934791" w:rsidRPr="00934791" w:rsidRDefault="00934791" w:rsidP="00934791">
      <w:pPr>
        <w:ind w:left="720"/>
        <w:rPr>
          <w:sz w:val="28"/>
          <w:rtl/>
          <w:lang w:bidi="fa-IR"/>
        </w:rPr>
      </w:pPr>
      <w:r w:rsidRPr="00934791">
        <w:rPr>
          <w:rFonts w:hint="cs"/>
          <w:sz w:val="28"/>
          <w:rtl/>
          <w:lang w:bidi="fa-IR"/>
        </w:rPr>
        <w:t>«مرحوم آخوند» این قید را به این منظور اضافه کردند که عنوان شامل تقسیمات ثانویه نیز بشود،</w:t>
      </w:r>
    </w:p>
    <w:p w:rsidR="00934791" w:rsidRPr="00934791" w:rsidRDefault="00934791" w:rsidP="00934791">
      <w:pPr>
        <w:ind w:left="720"/>
        <w:rPr>
          <w:sz w:val="28"/>
          <w:lang w:bidi="fa-IR"/>
        </w:rPr>
      </w:pPr>
      <w:r w:rsidRPr="00934791">
        <w:rPr>
          <w:rFonts w:hint="cs"/>
          <w:sz w:val="28"/>
          <w:rtl/>
          <w:lang w:bidi="fa-IR"/>
        </w:rPr>
        <w:t>و با توجه به مطالبی که گذشت این قید به این منظور اضافه شده است که نشان بدهد تکلیف باید به همان وجهی که مولا امر کرده است انجام شود: مولا در ظرف جهل واقع را از مکلف طلب نکرده است و زمانی که مکلف به طهارت نداشتن علم پیدا می</w:t>
      </w:r>
      <w:r w:rsidRPr="00934791">
        <w:rPr>
          <w:rFonts w:hint="eastAsia"/>
          <w:sz w:val="28"/>
          <w:rtl/>
          <w:lang w:bidi="fa-IR"/>
        </w:rPr>
        <w:t>‌</w:t>
      </w:r>
      <w:r w:rsidRPr="00934791">
        <w:rPr>
          <w:rFonts w:hint="cs"/>
          <w:sz w:val="28"/>
          <w:rtl/>
          <w:lang w:bidi="fa-IR"/>
        </w:rPr>
        <w:t>کند، مولا نماز واقعی را از او طلب می</w:t>
      </w:r>
      <w:r w:rsidRPr="00934791">
        <w:rPr>
          <w:rFonts w:hint="eastAsia"/>
          <w:sz w:val="28"/>
          <w:rtl/>
          <w:lang w:bidi="fa-IR"/>
        </w:rPr>
        <w:t>‌</w:t>
      </w:r>
      <w:r w:rsidRPr="00934791">
        <w:rPr>
          <w:rFonts w:hint="cs"/>
          <w:sz w:val="28"/>
          <w:rtl/>
          <w:lang w:bidi="fa-IR"/>
        </w:rPr>
        <w:t>کند و به همین دلیل باید نماز اعاده یا قضا شود.</w:t>
      </w:r>
    </w:p>
    <w:p w:rsidR="00934791" w:rsidRPr="00934791" w:rsidRDefault="00934791" w:rsidP="00934791">
      <w:pPr>
        <w:outlineLvl w:val="3"/>
        <w:rPr>
          <w:rFonts w:cs="B Titr"/>
          <w:sz w:val="24"/>
          <w:szCs w:val="24"/>
          <w:rtl/>
          <w:lang w:bidi="fa-IR"/>
        </w:rPr>
      </w:pPr>
      <w:r w:rsidRPr="00934791">
        <w:rPr>
          <w:rFonts w:cs="B Titr" w:hint="cs"/>
          <w:sz w:val="24"/>
          <w:szCs w:val="24"/>
          <w:rtl/>
          <w:lang w:bidi="fa-IR"/>
        </w:rPr>
        <w:t>ج) توضیح معنای «یقتضی»</w:t>
      </w:r>
    </w:p>
    <w:p w:rsidR="00934791" w:rsidRPr="00934791" w:rsidRDefault="00934791" w:rsidP="00934791">
      <w:pPr>
        <w:rPr>
          <w:sz w:val="28"/>
          <w:rtl/>
          <w:lang w:bidi="fa-IR"/>
        </w:rPr>
      </w:pPr>
      <w:r w:rsidRPr="00934791">
        <w:rPr>
          <w:rFonts w:hint="cs"/>
          <w:sz w:val="28"/>
          <w:rtl/>
          <w:lang w:bidi="fa-IR"/>
        </w:rPr>
        <w:t>ازآنجایی</w:t>
      </w:r>
      <w:r w:rsidRPr="00934791">
        <w:rPr>
          <w:rFonts w:hint="eastAsia"/>
          <w:sz w:val="28"/>
          <w:rtl/>
          <w:lang w:bidi="fa-IR"/>
        </w:rPr>
        <w:t>‌</w:t>
      </w:r>
      <w:r w:rsidRPr="00934791">
        <w:rPr>
          <w:rFonts w:hint="cs"/>
          <w:sz w:val="28"/>
          <w:rtl/>
          <w:lang w:bidi="fa-IR"/>
        </w:rPr>
        <w:t>که عناوین مطرح شده در این بحث مختلف هستند، برای معنا کردن این واژه باید به عناوین مختلف توجه نمود:</w:t>
      </w:r>
    </w:p>
    <w:p w:rsidR="00934791" w:rsidRPr="00934791" w:rsidRDefault="00934791" w:rsidP="00934791">
      <w:pPr>
        <w:ind w:left="720"/>
        <w:rPr>
          <w:sz w:val="28"/>
          <w:rtl/>
          <w:lang w:bidi="fa-IR"/>
        </w:rPr>
      </w:pPr>
      <w:r w:rsidRPr="00934791">
        <w:rPr>
          <w:rFonts w:hint="cs"/>
          <w:sz w:val="28"/>
          <w:rtl/>
          <w:lang w:bidi="fa-IR"/>
        </w:rPr>
        <w:t>در عنوانی که در کلام «سید مرتضی» و «شیخ طوسی» آمده و در آن از واژه</w:t>
      </w:r>
      <w:r w:rsidRPr="00934791">
        <w:rPr>
          <w:rFonts w:hint="eastAsia"/>
          <w:sz w:val="28"/>
          <w:rtl/>
          <w:lang w:bidi="fa-IR"/>
        </w:rPr>
        <w:t>‌</w:t>
      </w:r>
      <w:r w:rsidRPr="00934791">
        <w:rPr>
          <w:rFonts w:hint="cs"/>
          <w:sz w:val="28"/>
          <w:rtl/>
          <w:lang w:bidi="fa-IR"/>
        </w:rPr>
        <w:t>ی «امر» استفاده شده است، «یقتضی» به معنای «یدل» است و معنای علیت ندارد؛ زیرا امر علت اجزاء نیست؛</w:t>
      </w:r>
    </w:p>
    <w:p w:rsidR="00934791" w:rsidRPr="00934791" w:rsidRDefault="00934791" w:rsidP="00934791">
      <w:pPr>
        <w:ind w:left="720"/>
        <w:rPr>
          <w:sz w:val="28"/>
          <w:rtl/>
          <w:lang w:bidi="fa-IR"/>
        </w:rPr>
      </w:pPr>
      <w:r w:rsidRPr="00934791">
        <w:rPr>
          <w:rFonts w:hint="cs"/>
          <w:sz w:val="28"/>
          <w:rtl/>
          <w:lang w:bidi="fa-IR"/>
        </w:rPr>
        <w:t>اما در عنوانی که پس از «علامه حلی» مطرح شده است و در آن از واژه</w:t>
      </w:r>
      <w:r w:rsidRPr="00934791">
        <w:rPr>
          <w:rFonts w:hint="eastAsia"/>
          <w:sz w:val="28"/>
          <w:rtl/>
          <w:lang w:bidi="fa-IR"/>
        </w:rPr>
        <w:t>‌</w:t>
      </w:r>
      <w:r w:rsidRPr="00934791">
        <w:rPr>
          <w:rFonts w:hint="cs"/>
          <w:sz w:val="28"/>
          <w:rtl/>
          <w:lang w:bidi="fa-IR"/>
        </w:rPr>
        <w:t>ی «اتیان» استفاده شده است، «اقتضاء» به معنای علیت است و کلام «مرحوم آخوند» در این زمینه مورد پذیرش است.</w:t>
      </w:r>
    </w:p>
    <w:p w:rsidR="00934791" w:rsidRPr="00934791" w:rsidRDefault="00934791" w:rsidP="00934791">
      <w:pPr>
        <w:rPr>
          <w:sz w:val="28"/>
          <w:rtl/>
          <w:lang w:bidi="fa-IR"/>
        </w:rPr>
      </w:pPr>
      <w:r w:rsidRPr="00934791">
        <w:rPr>
          <w:rFonts w:cs="B Titr" w:hint="cs"/>
          <w:sz w:val="24"/>
          <w:szCs w:val="24"/>
          <w:rtl/>
          <w:lang w:bidi="fa-IR"/>
        </w:rPr>
        <w:t>نکته:</w:t>
      </w:r>
      <w:r w:rsidRPr="00934791">
        <w:rPr>
          <w:rFonts w:hint="cs"/>
          <w:sz w:val="24"/>
          <w:szCs w:val="24"/>
          <w:rtl/>
          <w:lang w:bidi="fa-IR"/>
        </w:rPr>
        <w:t xml:space="preserve"> </w:t>
      </w:r>
      <w:r w:rsidRPr="00934791">
        <w:rPr>
          <w:rFonts w:hint="cs"/>
          <w:sz w:val="28"/>
          <w:rtl/>
          <w:lang w:bidi="fa-IR"/>
        </w:rPr>
        <w:t>«مرحوم بروجردی» نیز همانند «مرحوم آخوند» معتقدند:</w:t>
      </w:r>
    </w:p>
    <w:p w:rsidR="00934791" w:rsidRPr="00934791" w:rsidRDefault="00934791" w:rsidP="00934791">
      <w:pPr>
        <w:ind w:left="720"/>
        <w:rPr>
          <w:sz w:val="28"/>
          <w:rtl/>
          <w:lang w:bidi="fa-IR"/>
        </w:rPr>
      </w:pPr>
      <w:r w:rsidRPr="00934791">
        <w:rPr>
          <w:rFonts w:hint="cs"/>
          <w:sz w:val="28"/>
          <w:rtl/>
          <w:lang w:bidi="fa-IR"/>
        </w:rPr>
        <w:t>علیت اتیان برای اجزاء بحث مشترک در هر سه مسئله</w:t>
      </w:r>
      <w:r w:rsidRPr="00934791">
        <w:rPr>
          <w:rFonts w:hint="eastAsia"/>
          <w:sz w:val="28"/>
          <w:rtl/>
          <w:lang w:bidi="fa-IR"/>
        </w:rPr>
        <w:t>‌</w:t>
      </w:r>
      <w:r w:rsidRPr="00934791">
        <w:rPr>
          <w:rFonts w:hint="cs"/>
          <w:sz w:val="28"/>
          <w:rtl/>
          <w:lang w:bidi="fa-IR"/>
        </w:rPr>
        <w:t>ی اجزاء است؛</w:t>
      </w:r>
    </w:p>
    <w:p w:rsidR="00934791" w:rsidRPr="00934791" w:rsidRDefault="00934791" w:rsidP="00934791">
      <w:pPr>
        <w:ind w:left="720"/>
        <w:rPr>
          <w:sz w:val="28"/>
          <w:lang w:bidi="fa-IR"/>
        </w:rPr>
      </w:pPr>
      <w:r w:rsidRPr="00934791">
        <w:rPr>
          <w:rFonts w:hint="cs"/>
          <w:sz w:val="28"/>
          <w:rtl/>
          <w:lang w:bidi="fa-IR"/>
        </w:rPr>
        <w:t>و در بحث دوم و سوم اجزاء بحث صغروی و دلالی نیز وجود دارد.</w:t>
      </w:r>
    </w:p>
    <w:p w:rsidR="00934791" w:rsidRPr="00934791" w:rsidRDefault="00934791" w:rsidP="00934791">
      <w:pPr>
        <w:outlineLvl w:val="3"/>
        <w:rPr>
          <w:rFonts w:cs="B Titr"/>
          <w:sz w:val="24"/>
          <w:szCs w:val="24"/>
          <w:rtl/>
          <w:lang w:bidi="fa-IR"/>
        </w:rPr>
      </w:pPr>
      <w:r w:rsidRPr="00934791">
        <w:rPr>
          <w:rFonts w:cs="B Titr" w:hint="cs"/>
          <w:sz w:val="24"/>
          <w:szCs w:val="24"/>
          <w:rtl/>
          <w:lang w:bidi="fa-IR"/>
        </w:rPr>
        <w:t>د) توضیح معنای «اجزاء»</w:t>
      </w:r>
    </w:p>
    <w:p w:rsidR="00934791" w:rsidRPr="00934791" w:rsidRDefault="00934791" w:rsidP="00934791">
      <w:pPr>
        <w:rPr>
          <w:sz w:val="28"/>
          <w:rtl/>
          <w:lang w:bidi="fa-IR"/>
        </w:rPr>
      </w:pPr>
      <w:r w:rsidRPr="00934791">
        <w:rPr>
          <w:rFonts w:hint="cs"/>
          <w:sz w:val="28"/>
          <w:rtl/>
          <w:lang w:bidi="fa-IR"/>
        </w:rPr>
        <w:t>«مرحوم بروجردی» همانند «مرحوم آخوند» معتقدند «اجزاء» در عنوان این بحث در معنای لغوی خود یعنی «کافی» بودن به کار رفته است و سقوط اعاده و قضا لازمه</w:t>
      </w:r>
      <w:r w:rsidRPr="00934791">
        <w:rPr>
          <w:rFonts w:hint="eastAsia"/>
          <w:sz w:val="28"/>
          <w:rtl/>
          <w:lang w:bidi="fa-IR"/>
        </w:rPr>
        <w:t>‌</w:t>
      </w:r>
      <w:r w:rsidRPr="00934791">
        <w:rPr>
          <w:rFonts w:hint="cs"/>
          <w:sz w:val="28"/>
          <w:rtl/>
          <w:lang w:bidi="fa-IR"/>
        </w:rPr>
        <w:t>ی این معنا هستند.</w:t>
      </w:r>
    </w:p>
    <w:p w:rsidR="00934791" w:rsidRPr="00934791" w:rsidRDefault="00934791" w:rsidP="00934791">
      <w:pPr>
        <w:outlineLvl w:val="2"/>
        <w:rPr>
          <w:rFonts w:cs="B Titr"/>
          <w:sz w:val="24"/>
          <w:szCs w:val="24"/>
          <w:rtl/>
          <w:lang w:bidi="fa-IR"/>
        </w:rPr>
      </w:pPr>
      <w:r w:rsidRPr="00934791">
        <w:rPr>
          <w:rFonts w:cs="B Titr" w:hint="cs"/>
          <w:sz w:val="24"/>
          <w:szCs w:val="24"/>
          <w:rtl/>
          <w:lang w:bidi="fa-IR"/>
        </w:rPr>
        <w:t>کلام «مرحوم حائری»</w:t>
      </w:r>
      <w:r w:rsidRPr="00934791">
        <w:rPr>
          <w:rFonts w:cs="B Titr"/>
          <w:sz w:val="24"/>
          <w:szCs w:val="24"/>
          <w:vertAlign w:val="superscript"/>
          <w:rtl/>
          <w:lang w:bidi="fa-IR"/>
        </w:rPr>
        <w:footnoteReference w:id="396"/>
      </w:r>
    </w:p>
    <w:p w:rsidR="00934791" w:rsidRPr="00934791" w:rsidRDefault="00934791" w:rsidP="00934791">
      <w:pPr>
        <w:rPr>
          <w:sz w:val="28"/>
          <w:rtl/>
          <w:lang w:bidi="fa-IR"/>
        </w:rPr>
      </w:pPr>
      <w:r w:rsidRPr="00934791">
        <w:rPr>
          <w:rFonts w:hint="cs"/>
          <w:sz w:val="28"/>
          <w:rtl/>
          <w:lang w:bidi="fa-IR"/>
        </w:rPr>
        <w:t>ایشان کلام «مرحوم آخوند» را در این زمینه ذکر می</w:t>
      </w:r>
      <w:r w:rsidRPr="00934791">
        <w:rPr>
          <w:rFonts w:hint="eastAsia"/>
          <w:sz w:val="28"/>
          <w:rtl/>
          <w:lang w:bidi="fa-IR"/>
        </w:rPr>
        <w:t>‌</w:t>
      </w:r>
      <w:r w:rsidRPr="00934791">
        <w:rPr>
          <w:rFonts w:hint="cs"/>
          <w:sz w:val="28"/>
          <w:rtl/>
          <w:lang w:bidi="fa-IR"/>
        </w:rPr>
        <w:t>کنند.</w:t>
      </w:r>
    </w:p>
    <w:p w:rsidR="00934791" w:rsidRPr="00934791" w:rsidRDefault="00934791" w:rsidP="00934791">
      <w:pPr>
        <w:outlineLvl w:val="2"/>
        <w:rPr>
          <w:rFonts w:cs="B Titr"/>
          <w:sz w:val="24"/>
          <w:szCs w:val="24"/>
          <w:rtl/>
          <w:lang w:bidi="fa-IR"/>
        </w:rPr>
      </w:pPr>
      <w:r w:rsidRPr="00934791">
        <w:rPr>
          <w:rFonts w:cs="B Titr" w:hint="cs"/>
          <w:sz w:val="24"/>
          <w:szCs w:val="24"/>
          <w:rtl/>
          <w:lang w:bidi="fa-IR"/>
        </w:rPr>
        <w:t>جمع</w:t>
      </w:r>
      <w:r w:rsidRPr="00934791">
        <w:rPr>
          <w:rFonts w:cs="B Titr" w:hint="eastAsia"/>
          <w:sz w:val="24"/>
          <w:szCs w:val="24"/>
          <w:rtl/>
          <w:lang w:bidi="fa-IR"/>
        </w:rPr>
        <w:t>‌</w:t>
      </w:r>
      <w:r w:rsidRPr="00934791">
        <w:rPr>
          <w:rFonts w:cs="B Titr" w:hint="cs"/>
          <w:sz w:val="24"/>
          <w:szCs w:val="24"/>
          <w:rtl/>
          <w:lang w:bidi="fa-IR"/>
        </w:rPr>
        <w:t>بندی و بیان دیدگاه برگزیده</w:t>
      </w:r>
    </w:p>
    <w:p w:rsidR="00934791" w:rsidRPr="00934791" w:rsidRDefault="00934791" w:rsidP="00934791">
      <w:pPr>
        <w:rPr>
          <w:sz w:val="28"/>
          <w:rtl/>
          <w:lang w:bidi="fa-IR"/>
        </w:rPr>
      </w:pPr>
      <w:r w:rsidRPr="00934791">
        <w:rPr>
          <w:rFonts w:hint="cs"/>
          <w:sz w:val="28"/>
          <w:rtl/>
          <w:lang w:bidi="fa-IR"/>
        </w:rPr>
        <w:t>در این بحث باید نسبت به این موارد اتخاذ مبنا صورت بگیرد:</w:t>
      </w:r>
    </w:p>
    <w:p w:rsidR="00934791" w:rsidRPr="00934791" w:rsidRDefault="00934791" w:rsidP="00934791">
      <w:pPr>
        <w:rPr>
          <w:sz w:val="28"/>
          <w:rtl/>
          <w:lang w:bidi="fa-IR"/>
        </w:rPr>
      </w:pPr>
      <w:r w:rsidRPr="00934791">
        <w:rPr>
          <w:rFonts w:cs="B Titr" w:hint="cs"/>
          <w:sz w:val="24"/>
          <w:szCs w:val="24"/>
          <w:rtl/>
          <w:lang w:bidi="fa-IR"/>
        </w:rPr>
        <w:t xml:space="preserve">1. </w:t>
      </w:r>
      <w:r w:rsidRPr="00934791">
        <w:rPr>
          <w:rFonts w:hint="cs"/>
          <w:sz w:val="28"/>
          <w:rtl/>
          <w:lang w:bidi="fa-IR"/>
        </w:rPr>
        <w:t>عنوان صحیح مسئله چیست؟</w:t>
      </w:r>
    </w:p>
    <w:p w:rsidR="00934791" w:rsidRPr="00934791" w:rsidRDefault="00934791" w:rsidP="00934791">
      <w:pPr>
        <w:ind w:left="720"/>
        <w:rPr>
          <w:sz w:val="28"/>
          <w:rtl/>
          <w:lang w:bidi="fa-IR"/>
        </w:rPr>
      </w:pPr>
      <w:r w:rsidRPr="00934791">
        <w:rPr>
          <w:rFonts w:hint="cs"/>
          <w:sz w:val="28"/>
          <w:rtl/>
          <w:lang w:bidi="fa-IR"/>
        </w:rPr>
        <w:t>«</w:t>
      </w:r>
      <w:r w:rsidRPr="00934791">
        <w:rPr>
          <w:rFonts w:cs="B Badr" w:hint="cs"/>
          <w:sz w:val="28"/>
          <w:rtl/>
          <w:lang w:bidi="fa-IR"/>
        </w:rPr>
        <w:t>هل الامر یقتضی الاجزاء ام لا</w:t>
      </w:r>
      <w:r w:rsidRPr="00934791">
        <w:rPr>
          <w:rFonts w:hint="cs"/>
          <w:sz w:val="28"/>
          <w:rtl/>
          <w:lang w:bidi="fa-IR"/>
        </w:rPr>
        <w:t>»؛ یعنی عنوانی که در کلام «سید مرتضی» و «شیخ طوسی» آمده است؛</w:t>
      </w:r>
    </w:p>
    <w:p w:rsidR="00934791" w:rsidRPr="00934791" w:rsidRDefault="00934791" w:rsidP="00934791">
      <w:pPr>
        <w:ind w:left="720"/>
        <w:rPr>
          <w:sz w:val="28"/>
          <w:rtl/>
          <w:lang w:bidi="fa-IR"/>
        </w:rPr>
      </w:pPr>
      <w:r w:rsidRPr="00934791">
        <w:rPr>
          <w:rFonts w:hint="cs"/>
          <w:sz w:val="28"/>
          <w:rtl/>
          <w:lang w:bidi="fa-IR"/>
        </w:rPr>
        <w:t>یا «</w:t>
      </w:r>
      <w:r w:rsidRPr="00934791">
        <w:rPr>
          <w:rFonts w:cs="B Badr" w:hint="cs"/>
          <w:sz w:val="28"/>
          <w:rtl/>
          <w:lang w:bidi="fa-IR"/>
        </w:rPr>
        <w:t>هل الاتیان بالمامور به یقتضی الاجزاء ام لا</w:t>
      </w:r>
      <w:r w:rsidRPr="00934791">
        <w:rPr>
          <w:rFonts w:hint="cs"/>
          <w:sz w:val="28"/>
          <w:rtl/>
          <w:lang w:bidi="fa-IR"/>
        </w:rPr>
        <w:t>»؛ یعنی عنوانی که در کلام «علامه حلی» آمده است؛</w:t>
      </w:r>
    </w:p>
    <w:p w:rsidR="00934791" w:rsidRPr="00934791" w:rsidRDefault="00934791" w:rsidP="00934791">
      <w:pPr>
        <w:ind w:left="720"/>
        <w:rPr>
          <w:sz w:val="28"/>
          <w:rtl/>
          <w:lang w:bidi="fa-IR"/>
        </w:rPr>
      </w:pPr>
      <w:r w:rsidRPr="00934791">
        <w:rPr>
          <w:rFonts w:hint="cs"/>
          <w:sz w:val="28"/>
          <w:rtl/>
          <w:lang w:bidi="fa-IR"/>
        </w:rPr>
        <w:lastRenderedPageBreak/>
        <w:t>یا «</w:t>
      </w:r>
      <w:r w:rsidRPr="00934791">
        <w:rPr>
          <w:rFonts w:cs="B Badr" w:hint="cs"/>
          <w:sz w:val="28"/>
          <w:rtl/>
          <w:lang w:bidi="fa-IR"/>
        </w:rPr>
        <w:t>هل الاتیان بالمامور به علی وجهه یقتضی الاجزاء ام لا</w:t>
      </w:r>
      <w:r w:rsidRPr="00934791">
        <w:rPr>
          <w:rFonts w:hint="cs"/>
          <w:sz w:val="28"/>
          <w:rtl/>
          <w:lang w:bidi="fa-IR"/>
        </w:rPr>
        <w:t>».</w:t>
      </w:r>
    </w:p>
    <w:p w:rsidR="00934791" w:rsidRPr="00934791" w:rsidRDefault="00934791" w:rsidP="00934791">
      <w:pPr>
        <w:rPr>
          <w:sz w:val="28"/>
          <w:rtl/>
          <w:lang w:bidi="fa-IR"/>
        </w:rPr>
      </w:pPr>
      <w:r w:rsidRPr="00934791">
        <w:rPr>
          <w:rFonts w:hint="cs"/>
          <w:sz w:val="28"/>
          <w:rtl/>
          <w:lang w:bidi="fa-IR"/>
        </w:rPr>
        <w:t>معتقدیم عنوان دوم بهتر از دو عنوان دیگر است؛ زیرا:</w:t>
      </w:r>
    </w:p>
    <w:p w:rsidR="00934791" w:rsidRPr="00934791" w:rsidRDefault="00934791" w:rsidP="00934791">
      <w:pPr>
        <w:ind w:left="720"/>
        <w:rPr>
          <w:sz w:val="28"/>
          <w:rtl/>
          <w:lang w:bidi="fa-IR"/>
        </w:rPr>
      </w:pPr>
      <w:r w:rsidRPr="00934791">
        <w:rPr>
          <w:rFonts w:hint="cs"/>
          <w:sz w:val="28"/>
          <w:rtl/>
          <w:lang w:bidi="fa-IR"/>
        </w:rPr>
        <w:t>آنچه باعث اجزاء می</w:t>
      </w:r>
      <w:r w:rsidRPr="00934791">
        <w:rPr>
          <w:rFonts w:hint="eastAsia"/>
          <w:sz w:val="28"/>
          <w:rtl/>
          <w:lang w:bidi="fa-IR"/>
        </w:rPr>
        <w:t>‌</w:t>
      </w:r>
      <w:r w:rsidRPr="00934791">
        <w:rPr>
          <w:rFonts w:hint="cs"/>
          <w:sz w:val="28"/>
          <w:rtl/>
          <w:lang w:bidi="fa-IR"/>
        </w:rPr>
        <w:t>شود، فعل مکلف است نه امر مولا؛</w:t>
      </w:r>
    </w:p>
    <w:p w:rsidR="00934791" w:rsidRPr="00934791" w:rsidRDefault="00934791" w:rsidP="00934791">
      <w:pPr>
        <w:ind w:left="720"/>
        <w:rPr>
          <w:sz w:val="28"/>
          <w:rtl/>
          <w:lang w:bidi="fa-IR"/>
        </w:rPr>
      </w:pPr>
      <w:r w:rsidRPr="00934791">
        <w:rPr>
          <w:rFonts w:hint="cs"/>
          <w:sz w:val="28"/>
          <w:rtl/>
          <w:lang w:bidi="fa-IR"/>
        </w:rPr>
        <w:t>و نیازی به آوردن قید «علی وجهه» نیز نیست؛ زیرا تمام قیود را داخل در مأمور به می</w:t>
      </w:r>
      <w:r w:rsidRPr="00934791">
        <w:rPr>
          <w:rFonts w:hint="eastAsia"/>
          <w:sz w:val="28"/>
          <w:rtl/>
          <w:lang w:bidi="fa-IR"/>
        </w:rPr>
        <w:t>‌</w:t>
      </w:r>
      <w:r w:rsidRPr="00934791">
        <w:rPr>
          <w:rFonts w:hint="cs"/>
          <w:sz w:val="28"/>
          <w:rtl/>
          <w:lang w:bidi="fa-IR"/>
        </w:rPr>
        <w:t>دانیم و به همین جهت با آوردن «مأمور به» دیگر نیازی به آوردن قیود دیگر نیست و قید «علی وجهه» توضیحی خواهد شد.</w:t>
      </w:r>
    </w:p>
    <w:p w:rsidR="00934791" w:rsidRPr="00934791" w:rsidRDefault="00934791" w:rsidP="00934791">
      <w:pPr>
        <w:rPr>
          <w:sz w:val="28"/>
          <w:rtl/>
          <w:lang w:bidi="fa-IR"/>
        </w:rPr>
      </w:pPr>
      <w:r w:rsidRPr="00934791">
        <w:rPr>
          <w:rFonts w:hint="cs"/>
          <w:sz w:val="28"/>
          <w:rtl/>
          <w:lang w:bidi="fa-IR"/>
        </w:rPr>
        <w:t>«مرحوم بروجردی» در توضیح این قید این نکته را متذکر شدند که کلام «قاضی عبدالجبار» با کلام «ابوهاشم جبایی» تفاوت دارد. این کلام ایشان پذیرفته است، اما به این نکته نیز باید توجه داشت که قید «مأمور به» علاوه بر کلام «ابوهاشم جبایی»، کلام «قاضی عبدالجبار» را نیز رد می</w:t>
      </w:r>
      <w:r w:rsidRPr="00934791">
        <w:rPr>
          <w:rFonts w:hint="eastAsia"/>
          <w:sz w:val="28"/>
          <w:rtl/>
          <w:lang w:bidi="fa-IR"/>
        </w:rPr>
        <w:t>‌</w:t>
      </w:r>
      <w:r w:rsidRPr="00934791">
        <w:rPr>
          <w:rFonts w:hint="cs"/>
          <w:sz w:val="28"/>
          <w:rtl/>
          <w:lang w:bidi="fa-IR"/>
        </w:rPr>
        <w:t>کند. توضیح اینکه در مثالی که «قاضی عبدالجبار» ذکر می</w:t>
      </w:r>
      <w:r w:rsidRPr="00934791">
        <w:rPr>
          <w:rFonts w:hint="eastAsia"/>
          <w:sz w:val="28"/>
          <w:rtl/>
          <w:lang w:bidi="fa-IR"/>
        </w:rPr>
        <w:t>‌</w:t>
      </w:r>
      <w:r w:rsidRPr="00934791">
        <w:rPr>
          <w:rFonts w:hint="cs"/>
          <w:sz w:val="28"/>
          <w:rtl/>
          <w:lang w:bidi="fa-IR"/>
        </w:rPr>
        <w:t>کند، دو مأمور به وجود داشته است که یکی ظاهری و دیگری واقعی بوده است و اتیان هر کدام، امر خودش را ساقط می</w:t>
      </w:r>
      <w:r w:rsidRPr="00934791">
        <w:rPr>
          <w:rFonts w:hint="eastAsia"/>
          <w:sz w:val="28"/>
          <w:rtl/>
          <w:lang w:bidi="fa-IR"/>
        </w:rPr>
        <w:t>‌</w:t>
      </w:r>
      <w:r w:rsidRPr="00934791">
        <w:rPr>
          <w:rFonts w:hint="cs"/>
          <w:sz w:val="28"/>
          <w:rtl/>
          <w:lang w:bidi="fa-IR"/>
        </w:rPr>
        <w:t>کند. آنچه انجام شده اتیان مأمور به ظاهری بوده و به همین جهت امر ظاهری نیز ساقط شده است و چون مأمور به واقعی انجام نشده، امر واقعی باقی است.</w:t>
      </w:r>
    </w:p>
    <w:p w:rsidR="00934791" w:rsidRPr="00934791" w:rsidRDefault="00934791" w:rsidP="00934791">
      <w:pPr>
        <w:rPr>
          <w:sz w:val="28"/>
          <w:rtl/>
          <w:lang w:bidi="fa-IR"/>
        </w:rPr>
      </w:pPr>
      <w:r w:rsidRPr="00934791">
        <w:rPr>
          <w:rFonts w:cs="B Titr" w:hint="cs"/>
          <w:sz w:val="24"/>
          <w:szCs w:val="24"/>
          <w:rtl/>
          <w:lang w:bidi="fa-IR"/>
        </w:rPr>
        <w:t>2.</w:t>
      </w:r>
      <w:r w:rsidRPr="00934791">
        <w:rPr>
          <w:rFonts w:hint="cs"/>
          <w:sz w:val="28"/>
          <w:rtl/>
          <w:lang w:bidi="fa-IR"/>
        </w:rPr>
        <w:t xml:space="preserve"> مفردات به کار رفته در عنوان به چه معنا هستند؟</w:t>
      </w:r>
    </w:p>
    <w:p w:rsidR="00934791" w:rsidRPr="00934791" w:rsidRDefault="00934791" w:rsidP="00934791">
      <w:pPr>
        <w:rPr>
          <w:sz w:val="28"/>
          <w:rtl/>
          <w:lang w:bidi="fa-IR"/>
        </w:rPr>
      </w:pPr>
      <w:r w:rsidRPr="00934791">
        <w:rPr>
          <w:rFonts w:hint="cs"/>
          <w:sz w:val="28"/>
          <w:rtl/>
          <w:lang w:bidi="fa-IR"/>
        </w:rPr>
        <w:t>در عنوانی که مورد پذیرش قرار گرفت، به جای «امر» از «اتیان» استفاده شده و قید «علی وجهه» نیز نیامده است. در مورد باقی مفردات نیز باید گفت:</w:t>
      </w:r>
    </w:p>
    <w:p w:rsidR="00934791" w:rsidRPr="00934791" w:rsidRDefault="00934791" w:rsidP="00934791">
      <w:pPr>
        <w:ind w:left="720"/>
        <w:rPr>
          <w:sz w:val="28"/>
          <w:rtl/>
          <w:lang w:bidi="fa-IR"/>
        </w:rPr>
      </w:pPr>
      <w:r w:rsidRPr="00934791">
        <w:rPr>
          <w:rFonts w:hint="cs"/>
          <w:sz w:val="28"/>
          <w:rtl/>
          <w:lang w:bidi="fa-IR"/>
        </w:rPr>
        <w:t>«یقتضی» در بحث اول مسئله</w:t>
      </w:r>
      <w:r w:rsidRPr="00934791">
        <w:rPr>
          <w:rFonts w:hint="eastAsia"/>
          <w:sz w:val="28"/>
          <w:rtl/>
          <w:lang w:bidi="fa-IR"/>
        </w:rPr>
        <w:t>‌</w:t>
      </w:r>
      <w:r w:rsidRPr="00934791">
        <w:rPr>
          <w:rFonts w:hint="cs"/>
          <w:sz w:val="28"/>
          <w:rtl/>
          <w:lang w:bidi="fa-IR"/>
        </w:rPr>
        <w:t>ی اجزاء به معنای ثبوتی یعنی علیت است و در بحث دوم و سوم به معنای اثباتی یعنی دلالت است؛</w:t>
      </w:r>
    </w:p>
    <w:p w:rsidR="00934791" w:rsidRPr="00934791" w:rsidRDefault="00335593" w:rsidP="00934791">
      <w:pPr>
        <w:ind w:left="720"/>
        <w:rPr>
          <w:sz w:val="28"/>
          <w:rtl/>
          <w:lang w:bidi="fa-IR"/>
        </w:rPr>
      </w:pPr>
      <w:r>
        <w:rPr>
          <w:rFonts w:hint="cs"/>
          <w:sz w:val="28"/>
          <w:rtl/>
          <w:lang w:bidi="fa-IR"/>
        </w:rPr>
        <w:t xml:space="preserve">و </w:t>
      </w:r>
      <w:r w:rsidR="00934791" w:rsidRPr="00934791">
        <w:rPr>
          <w:rFonts w:hint="cs"/>
          <w:sz w:val="28"/>
          <w:rtl/>
          <w:lang w:bidi="fa-IR"/>
        </w:rPr>
        <w:t>«اجزاء» به معنای لغوی یعنی «کفایت» است و معانی</w:t>
      </w:r>
      <w:r w:rsidR="00934791" w:rsidRPr="00934791">
        <w:rPr>
          <w:rFonts w:hint="eastAsia"/>
          <w:sz w:val="28"/>
          <w:rtl/>
          <w:lang w:bidi="fa-IR"/>
        </w:rPr>
        <w:t>‌</w:t>
      </w:r>
      <w:r w:rsidR="00934791" w:rsidRPr="00934791">
        <w:rPr>
          <w:rFonts w:hint="cs"/>
          <w:sz w:val="28"/>
          <w:rtl/>
          <w:lang w:bidi="fa-IR"/>
        </w:rPr>
        <w:t>ای دیگری که برای «اجزاء» بیان شده</w:t>
      </w:r>
      <w:r w:rsidR="00934791" w:rsidRPr="00934791">
        <w:rPr>
          <w:rFonts w:hint="eastAsia"/>
          <w:sz w:val="28"/>
          <w:rtl/>
          <w:lang w:bidi="fa-IR"/>
        </w:rPr>
        <w:t>‌</w:t>
      </w:r>
      <w:r w:rsidR="00934791" w:rsidRPr="00934791">
        <w:rPr>
          <w:rFonts w:hint="cs"/>
          <w:sz w:val="28"/>
          <w:rtl/>
          <w:lang w:bidi="fa-IR"/>
        </w:rPr>
        <w:t>اند نیز معنای اصطلاحی آن نیستند، بلکه لوازم معنای لغوی آن هستند.</w:t>
      </w:r>
      <w:r w:rsidR="00934791" w:rsidRPr="00934791">
        <w:rPr>
          <w:sz w:val="28"/>
          <w:vertAlign w:val="superscript"/>
          <w:rtl/>
          <w:lang w:bidi="fa-IR"/>
        </w:rPr>
        <w:footnoteReference w:id="397"/>
      </w:r>
    </w:p>
    <w:p w:rsidR="00934791" w:rsidRPr="00934791" w:rsidRDefault="00934791" w:rsidP="00934791">
      <w:pPr>
        <w:outlineLvl w:val="1"/>
        <w:rPr>
          <w:rFonts w:cs="B Titr"/>
          <w:sz w:val="24"/>
          <w:szCs w:val="24"/>
          <w:rtl/>
          <w:lang w:bidi="fa-IR"/>
        </w:rPr>
      </w:pPr>
      <w:r>
        <w:rPr>
          <w:rFonts w:cs="B Titr" w:hint="cs"/>
          <w:sz w:val="24"/>
          <w:szCs w:val="24"/>
          <w:rtl/>
          <w:lang w:bidi="fa-IR"/>
        </w:rPr>
        <w:t xml:space="preserve">ب) </w:t>
      </w:r>
      <w:r w:rsidRPr="00934791">
        <w:rPr>
          <w:rFonts w:cs="B Titr" w:hint="cs"/>
          <w:sz w:val="24"/>
          <w:szCs w:val="24"/>
          <w:rtl/>
          <w:lang w:bidi="fa-IR"/>
        </w:rPr>
        <w:t>مقدمه دوم: تفاوت بین بحث اجزاء، بحث مره و تکرار و بحث تبعیت ادا از قضا</w:t>
      </w:r>
    </w:p>
    <w:p w:rsidR="00934791" w:rsidRPr="00934791" w:rsidRDefault="00934791" w:rsidP="00934791">
      <w:pPr>
        <w:outlineLvl w:val="2"/>
        <w:rPr>
          <w:rFonts w:cs="B Titr"/>
          <w:sz w:val="24"/>
          <w:szCs w:val="24"/>
          <w:rtl/>
          <w:lang w:bidi="fa-IR"/>
        </w:rPr>
      </w:pPr>
      <w:r w:rsidRPr="00934791">
        <w:rPr>
          <w:rFonts w:cs="B Titr" w:hint="cs"/>
          <w:sz w:val="24"/>
          <w:szCs w:val="24"/>
          <w:rtl/>
          <w:lang w:bidi="fa-IR"/>
        </w:rPr>
        <w:t>کلام «مرحوم صاحب فصول»</w:t>
      </w:r>
    </w:p>
    <w:p w:rsidR="00934791" w:rsidRPr="00934791" w:rsidRDefault="00934791" w:rsidP="00934791">
      <w:pPr>
        <w:rPr>
          <w:sz w:val="28"/>
          <w:rtl/>
          <w:lang w:bidi="fa-IR"/>
        </w:rPr>
      </w:pPr>
      <w:r w:rsidRPr="00934791">
        <w:rPr>
          <w:rFonts w:hint="cs"/>
          <w:sz w:val="28"/>
          <w:rtl/>
          <w:lang w:bidi="fa-IR"/>
        </w:rPr>
        <w:t>در هر سه بحث اجزاء، مره و تکرار و تبعیت ادا از قضا از این بحث می</w:t>
      </w:r>
      <w:r w:rsidRPr="00934791">
        <w:rPr>
          <w:rFonts w:hint="eastAsia"/>
          <w:sz w:val="28"/>
          <w:rtl/>
          <w:lang w:bidi="fa-IR"/>
        </w:rPr>
        <w:t>‌</w:t>
      </w:r>
      <w:r w:rsidRPr="00934791">
        <w:rPr>
          <w:rFonts w:hint="cs"/>
          <w:sz w:val="28"/>
          <w:rtl/>
          <w:lang w:bidi="fa-IR"/>
        </w:rPr>
        <w:t>شود که آیا یک بار انجام دادن عمل کافی است یا خیر و به همین جهت نباید به هر سه مسئله پرداخت، بلکه تنها باید یکی از این مسائل طرح شوند و دو بحث دیگر از بحث</w:t>
      </w:r>
      <w:r w:rsidRPr="00934791">
        <w:rPr>
          <w:rFonts w:hint="eastAsia"/>
          <w:sz w:val="28"/>
          <w:rtl/>
          <w:lang w:bidi="fa-IR"/>
        </w:rPr>
        <w:t>‌</w:t>
      </w:r>
      <w:r w:rsidRPr="00934791">
        <w:rPr>
          <w:rFonts w:hint="cs"/>
          <w:sz w:val="28"/>
          <w:rtl/>
          <w:lang w:bidi="fa-IR"/>
        </w:rPr>
        <w:t>های اصولی حذف شوند.</w:t>
      </w:r>
    </w:p>
    <w:p w:rsidR="00934791" w:rsidRPr="00934791" w:rsidRDefault="00934791" w:rsidP="00934791">
      <w:pPr>
        <w:outlineLvl w:val="2"/>
        <w:rPr>
          <w:rFonts w:cs="B Titr"/>
          <w:sz w:val="24"/>
          <w:szCs w:val="24"/>
          <w:rtl/>
          <w:lang w:bidi="fa-IR"/>
        </w:rPr>
      </w:pPr>
      <w:r w:rsidRPr="00934791">
        <w:rPr>
          <w:rFonts w:cs="B Titr" w:hint="cs"/>
          <w:sz w:val="24"/>
          <w:szCs w:val="24"/>
          <w:rtl/>
          <w:lang w:bidi="fa-IR"/>
        </w:rPr>
        <w:t>کلام «مرحوم آخوند»</w:t>
      </w:r>
    </w:p>
    <w:p w:rsidR="00934791" w:rsidRPr="00934791" w:rsidRDefault="00934791" w:rsidP="00934791">
      <w:pPr>
        <w:rPr>
          <w:sz w:val="28"/>
          <w:rtl/>
          <w:lang w:bidi="fa-IR"/>
        </w:rPr>
      </w:pPr>
      <w:r w:rsidRPr="00934791">
        <w:rPr>
          <w:rFonts w:hint="cs"/>
          <w:sz w:val="28"/>
          <w:rtl/>
          <w:lang w:bidi="fa-IR"/>
        </w:rPr>
        <w:t>با وجود شباهت</w:t>
      </w:r>
      <w:r w:rsidRPr="00934791">
        <w:rPr>
          <w:rFonts w:hint="eastAsia"/>
          <w:sz w:val="28"/>
          <w:rtl/>
          <w:lang w:bidi="fa-IR"/>
        </w:rPr>
        <w:t>‌</w:t>
      </w:r>
      <w:r w:rsidRPr="00934791">
        <w:rPr>
          <w:rFonts w:hint="cs"/>
          <w:sz w:val="28"/>
          <w:rtl/>
          <w:lang w:bidi="fa-IR"/>
        </w:rPr>
        <w:t>هایی که بین این سه مسئله وجود دارد، نمی</w:t>
      </w:r>
      <w:r w:rsidRPr="00934791">
        <w:rPr>
          <w:rFonts w:hint="eastAsia"/>
          <w:sz w:val="28"/>
          <w:rtl/>
          <w:lang w:bidi="fa-IR"/>
        </w:rPr>
        <w:t>‌</w:t>
      </w:r>
      <w:r w:rsidRPr="00934791">
        <w:rPr>
          <w:rFonts w:hint="cs"/>
          <w:sz w:val="28"/>
          <w:rtl/>
          <w:lang w:bidi="fa-IR"/>
        </w:rPr>
        <w:t>توان هر سه را در ضمن یک مسئله بحث کرد؛ زیرا نحوه</w:t>
      </w:r>
      <w:r w:rsidRPr="00934791">
        <w:rPr>
          <w:rFonts w:hint="eastAsia"/>
          <w:sz w:val="28"/>
          <w:rtl/>
          <w:lang w:bidi="fa-IR"/>
        </w:rPr>
        <w:t>‌</w:t>
      </w:r>
      <w:r w:rsidRPr="00934791">
        <w:rPr>
          <w:rFonts w:hint="cs"/>
          <w:sz w:val="28"/>
          <w:rtl/>
          <w:lang w:bidi="fa-IR"/>
        </w:rPr>
        <w:t>ی بحث و روش</w:t>
      </w:r>
      <w:r w:rsidRPr="00934791">
        <w:rPr>
          <w:rFonts w:hint="eastAsia"/>
          <w:sz w:val="28"/>
          <w:rtl/>
          <w:lang w:bidi="fa-IR"/>
        </w:rPr>
        <w:t>‌</w:t>
      </w:r>
      <w:r w:rsidRPr="00934791">
        <w:rPr>
          <w:rFonts w:hint="cs"/>
          <w:sz w:val="28"/>
          <w:rtl/>
          <w:lang w:bidi="fa-IR"/>
        </w:rPr>
        <w:t>های بحث در هر یک از این مسائل متفاوت است. توضیح اینکه «مرحوم آخوند» ملاک تمایز علوم را به اغراض می</w:t>
      </w:r>
      <w:r w:rsidRPr="00934791">
        <w:rPr>
          <w:rFonts w:hint="eastAsia"/>
          <w:sz w:val="28"/>
          <w:rtl/>
          <w:lang w:bidi="fa-IR"/>
        </w:rPr>
        <w:t>‌</w:t>
      </w:r>
      <w:r w:rsidRPr="00934791">
        <w:rPr>
          <w:rFonts w:hint="cs"/>
          <w:sz w:val="28"/>
          <w:rtl/>
          <w:lang w:bidi="fa-IR"/>
        </w:rPr>
        <w:t xml:space="preserve">دانند و </w:t>
      </w:r>
      <w:r w:rsidRPr="00934791">
        <w:rPr>
          <w:sz w:val="28"/>
          <w:rtl/>
          <w:lang w:bidi="fa-IR"/>
        </w:rPr>
        <w:t>به نظر</w:t>
      </w:r>
      <w:r w:rsidRPr="00934791">
        <w:rPr>
          <w:rFonts w:hint="cs"/>
          <w:sz w:val="28"/>
          <w:rtl/>
          <w:lang w:bidi="fa-IR"/>
        </w:rPr>
        <w:t xml:space="preserve"> ایشان غرض طرح هر یک از این بحث</w:t>
      </w:r>
      <w:r w:rsidRPr="00934791">
        <w:rPr>
          <w:rFonts w:hint="eastAsia"/>
          <w:sz w:val="28"/>
          <w:rtl/>
          <w:lang w:bidi="fa-IR"/>
        </w:rPr>
        <w:t>‌</w:t>
      </w:r>
      <w:r w:rsidRPr="00934791">
        <w:rPr>
          <w:rFonts w:hint="cs"/>
          <w:sz w:val="28"/>
          <w:rtl/>
          <w:lang w:bidi="fa-IR"/>
        </w:rPr>
        <w:t>ها با غرض طرح دیگری تفاوت دارد:</w:t>
      </w:r>
    </w:p>
    <w:p w:rsidR="00934791" w:rsidRPr="00934791" w:rsidRDefault="00934791" w:rsidP="00934791">
      <w:pPr>
        <w:ind w:left="720"/>
        <w:rPr>
          <w:sz w:val="28"/>
          <w:rtl/>
          <w:lang w:bidi="fa-IR"/>
        </w:rPr>
      </w:pPr>
      <w:r w:rsidRPr="00934791">
        <w:rPr>
          <w:rFonts w:hint="cs"/>
          <w:sz w:val="28"/>
          <w:rtl/>
          <w:lang w:bidi="fa-IR"/>
        </w:rPr>
        <w:t>الف) غرض طرح بحث اجزاء بحث ملازمه</w:t>
      </w:r>
      <w:r w:rsidRPr="00934791">
        <w:rPr>
          <w:rFonts w:hint="eastAsia"/>
          <w:sz w:val="28"/>
          <w:rtl/>
          <w:lang w:bidi="fa-IR"/>
        </w:rPr>
        <w:t>‌</w:t>
      </w:r>
      <w:r w:rsidRPr="00934791">
        <w:rPr>
          <w:rFonts w:hint="cs"/>
          <w:sz w:val="28"/>
          <w:rtl/>
          <w:lang w:bidi="fa-IR"/>
        </w:rPr>
        <w:t>ی عقلیه و بحث لفظی در مورد مدلول مأمور به اضطراری و ظاهری پاسخ به این سه سؤال است:</w:t>
      </w:r>
    </w:p>
    <w:p w:rsidR="00934791" w:rsidRPr="00934791" w:rsidRDefault="00934791" w:rsidP="00934791">
      <w:pPr>
        <w:ind w:left="1440"/>
        <w:rPr>
          <w:sz w:val="28"/>
          <w:rtl/>
          <w:lang w:bidi="fa-IR"/>
        </w:rPr>
      </w:pPr>
      <w:r w:rsidRPr="00934791">
        <w:rPr>
          <w:rFonts w:hint="cs"/>
          <w:sz w:val="28"/>
          <w:rtl/>
          <w:lang w:bidi="fa-IR"/>
        </w:rPr>
        <w:t>1. به لحاظ ثبوت اتیان مأمور با اجزاء و شرایط باعث سقوط امر خود می</w:t>
      </w:r>
      <w:r w:rsidRPr="00934791">
        <w:rPr>
          <w:rFonts w:hint="eastAsia"/>
          <w:sz w:val="28"/>
          <w:rtl/>
          <w:lang w:bidi="fa-IR"/>
        </w:rPr>
        <w:t>‌</w:t>
      </w:r>
      <w:r w:rsidRPr="00934791">
        <w:rPr>
          <w:rFonts w:hint="cs"/>
          <w:sz w:val="28"/>
          <w:rtl/>
          <w:lang w:bidi="fa-IR"/>
        </w:rPr>
        <w:t>شود یا خیر؟</w:t>
      </w:r>
    </w:p>
    <w:p w:rsidR="00934791" w:rsidRPr="00934791" w:rsidRDefault="00934791" w:rsidP="00934791">
      <w:pPr>
        <w:ind w:left="1440"/>
        <w:rPr>
          <w:sz w:val="28"/>
          <w:rtl/>
          <w:lang w:bidi="fa-IR"/>
        </w:rPr>
      </w:pPr>
      <w:r w:rsidRPr="00934791">
        <w:rPr>
          <w:rFonts w:hint="cs"/>
          <w:sz w:val="28"/>
          <w:rtl/>
          <w:lang w:bidi="fa-IR"/>
        </w:rPr>
        <w:t>2. مدلول مأمور به اضطراری چیست؟</w:t>
      </w:r>
    </w:p>
    <w:p w:rsidR="00934791" w:rsidRPr="00934791" w:rsidRDefault="00934791" w:rsidP="00934791">
      <w:pPr>
        <w:ind w:left="1440"/>
        <w:rPr>
          <w:sz w:val="28"/>
          <w:rtl/>
          <w:lang w:bidi="fa-IR"/>
        </w:rPr>
      </w:pPr>
      <w:r w:rsidRPr="00934791">
        <w:rPr>
          <w:rFonts w:hint="cs"/>
          <w:sz w:val="28"/>
          <w:rtl/>
          <w:lang w:bidi="fa-IR"/>
        </w:rPr>
        <w:t>3. مدلول مأمور به ظاهری چیست؟</w:t>
      </w:r>
    </w:p>
    <w:p w:rsidR="00934791" w:rsidRPr="00934791" w:rsidRDefault="00934791" w:rsidP="00934791">
      <w:pPr>
        <w:ind w:left="720"/>
        <w:rPr>
          <w:sz w:val="28"/>
          <w:rtl/>
          <w:lang w:bidi="fa-IR"/>
        </w:rPr>
      </w:pPr>
      <w:r w:rsidRPr="00934791">
        <w:rPr>
          <w:rFonts w:hint="cs"/>
          <w:sz w:val="28"/>
          <w:rtl/>
          <w:lang w:bidi="fa-IR"/>
        </w:rPr>
        <w:t>در این بحث ملازمه</w:t>
      </w:r>
      <w:r w:rsidRPr="00934791">
        <w:rPr>
          <w:rFonts w:hint="eastAsia"/>
          <w:sz w:val="28"/>
          <w:rtl/>
          <w:lang w:bidi="fa-IR"/>
        </w:rPr>
        <w:t>‌</w:t>
      </w:r>
      <w:r w:rsidRPr="00934791">
        <w:rPr>
          <w:rFonts w:hint="cs"/>
          <w:sz w:val="28"/>
          <w:rtl/>
          <w:lang w:bidi="fa-IR"/>
        </w:rPr>
        <w:t>ی عقلیه به مدلول مأمور به اضطراری و ظاهری ضمیمه شده و پاسخ مسئله</w:t>
      </w:r>
      <w:r w:rsidRPr="00934791">
        <w:rPr>
          <w:rFonts w:hint="eastAsia"/>
          <w:sz w:val="28"/>
          <w:rtl/>
          <w:lang w:bidi="fa-IR"/>
        </w:rPr>
        <w:t>‌</w:t>
      </w:r>
      <w:r w:rsidRPr="00934791">
        <w:rPr>
          <w:rFonts w:hint="cs"/>
          <w:sz w:val="28"/>
          <w:rtl/>
          <w:lang w:bidi="fa-IR"/>
        </w:rPr>
        <w:t>ی اجزاء را روشن می</w:t>
      </w:r>
      <w:r w:rsidRPr="00934791">
        <w:rPr>
          <w:rFonts w:hint="eastAsia"/>
          <w:sz w:val="28"/>
          <w:rtl/>
          <w:lang w:bidi="fa-IR"/>
        </w:rPr>
        <w:t>‌</w:t>
      </w:r>
      <w:r w:rsidRPr="00934791">
        <w:rPr>
          <w:rFonts w:hint="cs"/>
          <w:sz w:val="28"/>
          <w:rtl/>
          <w:lang w:bidi="fa-IR"/>
        </w:rPr>
        <w:t>کنند. درنتیجه روش بحث در این مسئله توجه به ملازمه</w:t>
      </w:r>
      <w:r w:rsidRPr="00934791">
        <w:rPr>
          <w:rFonts w:hint="eastAsia"/>
          <w:sz w:val="28"/>
          <w:rtl/>
          <w:lang w:bidi="fa-IR"/>
        </w:rPr>
        <w:t>‌</w:t>
      </w:r>
      <w:r w:rsidRPr="00934791">
        <w:rPr>
          <w:rFonts w:hint="cs"/>
          <w:sz w:val="28"/>
          <w:rtl/>
          <w:lang w:bidi="fa-IR"/>
        </w:rPr>
        <w:t>ی عقلیه و ضمیمه شدن آن به صغرای مدلول مأمور به اضطراری و ظاهری است.</w:t>
      </w:r>
    </w:p>
    <w:p w:rsidR="00934791" w:rsidRPr="00934791" w:rsidRDefault="00934791" w:rsidP="00934791">
      <w:pPr>
        <w:ind w:left="720"/>
        <w:rPr>
          <w:sz w:val="28"/>
          <w:rtl/>
          <w:lang w:bidi="fa-IR"/>
        </w:rPr>
      </w:pPr>
      <w:r w:rsidRPr="00934791">
        <w:rPr>
          <w:rFonts w:hint="cs"/>
          <w:sz w:val="28"/>
          <w:rtl/>
          <w:lang w:bidi="fa-IR"/>
        </w:rPr>
        <w:t>ب) غرض طرح بحث ادا و قضا بحث لفظی و پاسخ به این سؤال است: آیا مطلوب وحدت دارد با متعدد است؟ یعنی تعلق امر به واجب موقت ظاهر در وحدت مطلوب (عمل در وقت خاص) است یا ظاهر در تعدد مطلوب (عمل و قرار گرفتن آن در وقت خاص) است؟</w:t>
      </w:r>
    </w:p>
    <w:p w:rsidR="00934791" w:rsidRPr="00934791" w:rsidRDefault="00934791" w:rsidP="00934791">
      <w:pPr>
        <w:ind w:left="720"/>
        <w:rPr>
          <w:sz w:val="28"/>
          <w:rtl/>
          <w:lang w:bidi="fa-IR"/>
        </w:rPr>
      </w:pPr>
      <w:r w:rsidRPr="00934791">
        <w:rPr>
          <w:rFonts w:hint="cs"/>
          <w:sz w:val="28"/>
          <w:rtl/>
          <w:lang w:bidi="fa-IR"/>
        </w:rPr>
        <w:t>ج) غرض طرح بحث مره و تکرار نیز بحث لفظی و پاسخ به این سه سؤال است:</w:t>
      </w:r>
    </w:p>
    <w:p w:rsidR="00934791" w:rsidRPr="00934791" w:rsidRDefault="00934791" w:rsidP="00934791">
      <w:pPr>
        <w:ind w:left="1440"/>
        <w:rPr>
          <w:sz w:val="28"/>
          <w:rtl/>
          <w:lang w:bidi="fa-IR"/>
        </w:rPr>
      </w:pPr>
      <w:r w:rsidRPr="00934791">
        <w:rPr>
          <w:rFonts w:hint="cs"/>
          <w:sz w:val="28"/>
          <w:rtl/>
          <w:lang w:bidi="fa-IR"/>
        </w:rPr>
        <w:t>1. آیا هیئت یا ماده</w:t>
      </w:r>
      <w:r w:rsidRPr="00934791">
        <w:rPr>
          <w:rFonts w:hint="eastAsia"/>
          <w:sz w:val="28"/>
          <w:rtl/>
          <w:lang w:bidi="fa-IR"/>
        </w:rPr>
        <w:t>‌</w:t>
      </w:r>
      <w:r w:rsidRPr="00934791">
        <w:rPr>
          <w:rFonts w:hint="cs"/>
          <w:sz w:val="28"/>
          <w:rtl/>
          <w:lang w:bidi="fa-IR"/>
        </w:rPr>
        <w:t>ی امر دال بر مره و تکرار هستند یا خیر؟</w:t>
      </w:r>
    </w:p>
    <w:p w:rsidR="00934791" w:rsidRPr="00934791" w:rsidRDefault="00934791" w:rsidP="00934791">
      <w:pPr>
        <w:ind w:left="1440"/>
        <w:rPr>
          <w:sz w:val="28"/>
          <w:rtl/>
          <w:lang w:bidi="fa-IR"/>
        </w:rPr>
      </w:pPr>
      <w:r w:rsidRPr="00934791">
        <w:rPr>
          <w:rFonts w:hint="cs"/>
          <w:sz w:val="28"/>
          <w:rtl/>
          <w:lang w:bidi="fa-IR"/>
        </w:rPr>
        <w:lastRenderedPageBreak/>
        <w:t xml:space="preserve">2. اگر هیئت و ماده ظهوری نداشته باشند، </w:t>
      </w:r>
      <w:r w:rsidRPr="00934791">
        <w:rPr>
          <w:sz w:val="28"/>
          <w:rtl/>
          <w:lang w:bidi="fa-IR"/>
        </w:rPr>
        <w:t>در صورت</w:t>
      </w:r>
      <w:r w:rsidRPr="00934791">
        <w:rPr>
          <w:rFonts w:hint="cs"/>
          <w:sz w:val="28"/>
          <w:rtl/>
          <w:lang w:bidi="fa-IR"/>
        </w:rPr>
        <w:t>ی که مولا بیان زائدی نداشته باشد و خطاب مطلق باشد، مقتضای ظهور اطلاق کلامی یا مقامی چیست؟</w:t>
      </w:r>
    </w:p>
    <w:p w:rsidR="00934791" w:rsidRPr="00934791" w:rsidRDefault="00934791" w:rsidP="00934791">
      <w:pPr>
        <w:ind w:left="1440"/>
        <w:rPr>
          <w:sz w:val="28"/>
          <w:rtl/>
          <w:lang w:bidi="fa-IR"/>
        </w:rPr>
      </w:pPr>
      <w:r w:rsidRPr="00934791">
        <w:rPr>
          <w:rFonts w:hint="cs"/>
          <w:sz w:val="28"/>
          <w:rtl/>
          <w:lang w:bidi="fa-IR"/>
        </w:rPr>
        <w:t>3. مقتضای ادله</w:t>
      </w:r>
      <w:r w:rsidRPr="00934791">
        <w:rPr>
          <w:rFonts w:hint="eastAsia"/>
          <w:sz w:val="28"/>
          <w:rtl/>
          <w:lang w:bidi="fa-IR"/>
        </w:rPr>
        <w:t>‌</w:t>
      </w:r>
      <w:r w:rsidRPr="00934791">
        <w:rPr>
          <w:rFonts w:hint="cs"/>
          <w:sz w:val="28"/>
          <w:rtl/>
          <w:lang w:bidi="fa-IR"/>
        </w:rPr>
        <w:t>ای که برای فور بیان شده چیست؟</w:t>
      </w:r>
    </w:p>
    <w:p w:rsidR="00934791" w:rsidRPr="00934791" w:rsidRDefault="00934791" w:rsidP="00934791">
      <w:pPr>
        <w:rPr>
          <w:sz w:val="28"/>
          <w:rtl/>
          <w:lang w:bidi="fa-IR"/>
        </w:rPr>
      </w:pPr>
      <w:r w:rsidRPr="00934791">
        <w:rPr>
          <w:rFonts w:hint="cs"/>
          <w:sz w:val="28"/>
          <w:rtl/>
          <w:lang w:bidi="fa-IR"/>
        </w:rPr>
        <w:t>بنابراین طرح هر بحث به جهت غایتی است که با غایت طرح بحث دیگر متفاوت است و هر یک از این بحث</w:t>
      </w:r>
      <w:r w:rsidRPr="00934791">
        <w:rPr>
          <w:rFonts w:hint="eastAsia"/>
          <w:sz w:val="28"/>
          <w:rtl/>
          <w:lang w:bidi="fa-IR"/>
        </w:rPr>
        <w:t>‌</w:t>
      </w:r>
      <w:r w:rsidRPr="00934791">
        <w:rPr>
          <w:rFonts w:hint="cs"/>
          <w:sz w:val="28"/>
          <w:rtl/>
          <w:lang w:bidi="fa-IR"/>
        </w:rPr>
        <w:t>ها حذف شوند، برخی از مواردی که باید در اصول نسبت به آنها بحث شود و اتخاذ مبنا صورت بگیرد نیز حذف می</w:t>
      </w:r>
      <w:r w:rsidRPr="00934791">
        <w:rPr>
          <w:rFonts w:hint="eastAsia"/>
          <w:sz w:val="28"/>
          <w:rtl/>
          <w:lang w:bidi="fa-IR"/>
        </w:rPr>
        <w:t>‌</w:t>
      </w:r>
      <w:r w:rsidRPr="00934791">
        <w:rPr>
          <w:rFonts w:hint="cs"/>
          <w:sz w:val="28"/>
          <w:rtl/>
          <w:lang w:bidi="fa-IR"/>
        </w:rPr>
        <w:t>شوند.</w:t>
      </w:r>
    </w:p>
    <w:p w:rsidR="00934791" w:rsidRPr="00934791" w:rsidRDefault="00934791" w:rsidP="00934791">
      <w:pPr>
        <w:outlineLvl w:val="2"/>
        <w:rPr>
          <w:rFonts w:cs="B Titr"/>
          <w:sz w:val="24"/>
          <w:szCs w:val="24"/>
          <w:rtl/>
          <w:lang w:bidi="fa-IR"/>
        </w:rPr>
      </w:pPr>
      <w:r w:rsidRPr="00934791">
        <w:rPr>
          <w:rFonts w:cs="B Titr" w:hint="cs"/>
          <w:sz w:val="24"/>
          <w:szCs w:val="24"/>
          <w:rtl/>
          <w:lang w:bidi="fa-IR"/>
        </w:rPr>
        <w:t>کلام «مرحوم نائینی»</w:t>
      </w:r>
      <w:r w:rsidRPr="00934791">
        <w:rPr>
          <w:rFonts w:cs="B Titr"/>
          <w:sz w:val="24"/>
          <w:szCs w:val="24"/>
          <w:vertAlign w:val="superscript"/>
          <w:rtl/>
          <w:lang w:bidi="fa-IR"/>
        </w:rPr>
        <w:footnoteReference w:id="398"/>
      </w:r>
    </w:p>
    <w:p w:rsidR="00934791" w:rsidRPr="00934791" w:rsidRDefault="00934791" w:rsidP="00934791">
      <w:pPr>
        <w:rPr>
          <w:sz w:val="28"/>
          <w:rtl/>
          <w:lang w:bidi="fa-IR"/>
        </w:rPr>
      </w:pPr>
      <w:r w:rsidRPr="00934791">
        <w:rPr>
          <w:rFonts w:hint="cs"/>
          <w:sz w:val="28"/>
          <w:rtl/>
          <w:lang w:bidi="fa-IR"/>
        </w:rPr>
        <w:t>ایشان:</w:t>
      </w:r>
    </w:p>
    <w:p w:rsidR="00934791" w:rsidRPr="00934791" w:rsidRDefault="00934791" w:rsidP="00934791">
      <w:pPr>
        <w:ind w:left="720"/>
        <w:rPr>
          <w:sz w:val="28"/>
          <w:rtl/>
          <w:lang w:bidi="fa-IR"/>
        </w:rPr>
      </w:pPr>
      <w:r w:rsidRPr="00934791">
        <w:rPr>
          <w:rFonts w:hint="cs"/>
          <w:sz w:val="28"/>
          <w:rtl/>
          <w:lang w:bidi="fa-IR"/>
        </w:rPr>
        <w:t>کلام «مرحوم آخوند» را می</w:t>
      </w:r>
      <w:r w:rsidRPr="00934791">
        <w:rPr>
          <w:rFonts w:hint="eastAsia"/>
          <w:sz w:val="28"/>
          <w:rtl/>
          <w:lang w:bidi="fa-IR"/>
        </w:rPr>
        <w:t>‌</w:t>
      </w:r>
      <w:r w:rsidRPr="00934791">
        <w:rPr>
          <w:rFonts w:hint="cs"/>
          <w:sz w:val="28"/>
          <w:rtl/>
          <w:lang w:bidi="fa-IR"/>
        </w:rPr>
        <w:t>پذیرند؛ یعنی معتقدند:</w:t>
      </w:r>
    </w:p>
    <w:p w:rsidR="00934791" w:rsidRPr="00934791" w:rsidRDefault="00934791" w:rsidP="00934791">
      <w:pPr>
        <w:ind w:left="1440"/>
        <w:rPr>
          <w:sz w:val="28"/>
          <w:rtl/>
          <w:lang w:bidi="fa-IR"/>
        </w:rPr>
      </w:pPr>
      <w:r w:rsidRPr="00934791">
        <w:rPr>
          <w:rFonts w:hint="cs"/>
          <w:sz w:val="28"/>
          <w:rtl/>
          <w:lang w:bidi="fa-IR"/>
        </w:rPr>
        <w:t>بحث اجزاء بحثی عقلی به ضمیمه</w:t>
      </w:r>
      <w:r w:rsidRPr="00934791">
        <w:rPr>
          <w:rFonts w:hint="eastAsia"/>
          <w:sz w:val="28"/>
          <w:rtl/>
          <w:lang w:bidi="fa-IR"/>
        </w:rPr>
        <w:t>‌</w:t>
      </w:r>
      <w:r w:rsidRPr="00934791">
        <w:rPr>
          <w:rFonts w:hint="cs"/>
          <w:sz w:val="28"/>
          <w:rtl/>
          <w:lang w:bidi="fa-IR"/>
        </w:rPr>
        <w:t>ی بحث</w:t>
      </w:r>
      <w:r w:rsidRPr="00934791">
        <w:rPr>
          <w:rFonts w:hint="eastAsia"/>
          <w:sz w:val="28"/>
          <w:rtl/>
          <w:lang w:bidi="fa-IR"/>
        </w:rPr>
        <w:t>‌</w:t>
      </w:r>
      <w:r w:rsidRPr="00934791">
        <w:rPr>
          <w:rFonts w:hint="cs"/>
          <w:sz w:val="28"/>
          <w:rtl/>
          <w:lang w:bidi="fa-IR"/>
        </w:rPr>
        <w:t>هایی لفظی است؛</w:t>
      </w:r>
    </w:p>
    <w:p w:rsidR="00934791" w:rsidRPr="00934791" w:rsidRDefault="00934791" w:rsidP="00934791">
      <w:pPr>
        <w:ind w:left="1440"/>
        <w:rPr>
          <w:sz w:val="28"/>
          <w:rtl/>
          <w:lang w:bidi="fa-IR"/>
        </w:rPr>
      </w:pPr>
      <w:r w:rsidRPr="00934791">
        <w:rPr>
          <w:rFonts w:hint="cs"/>
          <w:sz w:val="28"/>
          <w:rtl/>
          <w:lang w:bidi="fa-IR"/>
        </w:rPr>
        <w:t>و دو بحث دیگر بحث لفظی هستند که با بحث</w:t>
      </w:r>
      <w:r w:rsidRPr="00934791">
        <w:rPr>
          <w:rFonts w:hint="eastAsia"/>
          <w:sz w:val="28"/>
          <w:rtl/>
          <w:lang w:bidi="fa-IR"/>
        </w:rPr>
        <w:t>‌</w:t>
      </w:r>
      <w:r w:rsidRPr="00934791">
        <w:rPr>
          <w:rFonts w:hint="cs"/>
          <w:sz w:val="28"/>
          <w:rtl/>
          <w:lang w:bidi="fa-IR"/>
        </w:rPr>
        <w:t>های لفظی مطرح شده در اجزاء نیز تفاوت دارند؛</w:t>
      </w:r>
    </w:p>
    <w:p w:rsidR="00934791" w:rsidRPr="00934791" w:rsidRDefault="00934791" w:rsidP="00934791">
      <w:pPr>
        <w:ind w:left="720"/>
        <w:rPr>
          <w:sz w:val="28"/>
          <w:rtl/>
          <w:lang w:bidi="fa-IR"/>
        </w:rPr>
      </w:pPr>
      <w:r w:rsidRPr="00934791">
        <w:rPr>
          <w:rFonts w:hint="cs"/>
          <w:sz w:val="28"/>
          <w:rtl/>
          <w:lang w:bidi="fa-IR"/>
        </w:rPr>
        <w:t>اما به جهت اینکه تمایز علوم را به موضوعات می</w:t>
      </w:r>
      <w:r w:rsidRPr="00934791">
        <w:rPr>
          <w:rFonts w:hint="eastAsia"/>
          <w:sz w:val="28"/>
          <w:rtl/>
          <w:lang w:bidi="fa-IR"/>
        </w:rPr>
        <w:t>‌</w:t>
      </w:r>
      <w:r w:rsidRPr="00934791">
        <w:rPr>
          <w:rFonts w:hint="cs"/>
          <w:sz w:val="28"/>
          <w:rtl/>
          <w:lang w:bidi="fa-IR"/>
        </w:rPr>
        <w:t>دانند، تمایز بین بحث</w:t>
      </w:r>
      <w:r w:rsidRPr="00934791">
        <w:rPr>
          <w:rFonts w:hint="eastAsia"/>
          <w:sz w:val="28"/>
          <w:rtl/>
          <w:lang w:bidi="fa-IR"/>
        </w:rPr>
        <w:t>‌</w:t>
      </w:r>
      <w:r w:rsidRPr="00934791">
        <w:rPr>
          <w:rFonts w:hint="cs"/>
          <w:sz w:val="28"/>
          <w:rtl/>
          <w:lang w:bidi="fa-IR"/>
        </w:rPr>
        <w:t>ها را با همین معیار بیان می</w:t>
      </w:r>
      <w:r w:rsidRPr="00934791">
        <w:rPr>
          <w:rFonts w:hint="eastAsia"/>
          <w:sz w:val="28"/>
          <w:rtl/>
          <w:lang w:bidi="fa-IR"/>
        </w:rPr>
        <w:t>‌</w:t>
      </w:r>
      <w:r w:rsidRPr="00934791">
        <w:rPr>
          <w:rFonts w:hint="cs"/>
          <w:sz w:val="28"/>
          <w:rtl/>
          <w:lang w:bidi="fa-IR"/>
        </w:rPr>
        <w:t>کنند.</w:t>
      </w:r>
    </w:p>
    <w:p w:rsidR="00934791" w:rsidRPr="00934791" w:rsidRDefault="00934791" w:rsidP="00934791">
      <w:pPr>
        <w:rPr>
          <w:sz w:val="28"/>
          <w:rtl/>
          <w:lang w:bidi="fa-IR"/>
        </w:rPr>
      </w:pPr>
      <w:r w:rsidRPr="00934791">
        <w:rPr>
          <w:rFonts w:hint="cs"/>
          <w:sz w:val="28"/>
          <w:rtl/>
          <w:lang w:bidi="fa-IR"/>
        </w:rPr>
        <w:t>طبق کلام ایشان موضوع بحث مره و تکرار و بحث ادا و قضا بر موضوع اجزاء تقدم دارد. توضیح اینکه:</w:t>
      </w:r>
    </w:p>
    <w:p w:rsidR="00934791" w:rsidRPr="00934791" w:rsidRDefault="00934791" w:rsidP="00934791">
      <w:pPr>
        <w:ind w:left="720"/>
        <w:rPr>
          <w:sz w:val="28"/>
          <w:rtl/>
          <w:lang w:bidi="fa-IR"/>
        </w:rPr>
      </w:pPr>
      <w:r w:rsidRPr="00934791">
        <w:rPr>
          <w:rFonts w:hint="cs"/>
          <w:sz w:val="28"/>
          <w:rtl/>
          <w:lang w:bidi="fa-IR"/>
        </w:rPr>
        <w:t>در مسئله</w:t>
      </w:r>
      <w:r w:rsidRPr="00934791">
        <w:rPr>
          <w:rFonts w:hint="eastAsia"/>
          <w:sz w:val="28"/>
          <w:rtl/>
          <w:lang w:bidi="fa-IR"/>
        </w:rPr>
        <w:t>‌</w:t>
      </w:r>
      <w:r w:rsidRPr="00934791">
        <w:rPr>
          <w:rFonts w:hint="cs"/>
          <w:sz w:val="28"/>
          <w:rtl/>
          <w:lang w:bidi="fa-IR"/>
        </w:rPr>
        <w:t>ی مره و تکرار از این بحث می</w:t>
      </w:r>
      <w:r w:rsidRPr="00934791">
        <w:rPr>
          <w:rFonts w:hint="eastAsia"/>
          <w:sz w:val="28"/>
          <w:rtl/>
          <w:lang w:bidi="fa-IR"/>
        </w:rPr>
        <w:t>‌</w:t>
      </w:r>
      <w:r w:rsidRPr="00934791">
        <w:rPr>
          <w:rFonts w:hint="cs"/>
          <w:sz w:val="28"/>
          <w:rtl/>
          <w:lang w:bidi="fa-IR"/>
        </w:rPr>
        <w:t>شود که قید مره یا تکرار در هیئت یا ماده</w:t>
      </w:r>
      <w:r w:rsidRPr="00934791">
        <w:rPr>
          <w:rFonts w:hint="eastAsia"/>
          <w:sz w:val="28"/>
          <w:rtl/>
          <w:lang w:bidi="fa-IR"/>
        </w:rPr>
        <w:t>‌</w:t>
      </w:r>
      <w:r w:rsidRPr="00934791">
        <w:rPr>
          <w:rFonts w:hint="cs"/>
          <w:sz w:val="28"/>
          <w:rtl/>
          <w:lang w:bidi="fa-IR"/>
        </w:rPr>
        <w:t>ی امر اخذ شده است یا خیر. در این مسئله قائل به یکی از این دیدگاه</w:t>
      </w:r>
      <w:r w:rsidRPr="00934791">
        <w:rPr>
          <w:rFonts w:hint="eastAsia"/>
          <w:sz w:val="28"/>
          <w:rtl/>
          <w:lang w:bidi="fa-IR"/>
        </w:rPr>
        <w:t>‌</w:t>
      </w:r>
      <w:r w:rsidRPr="00934791">
        <w:rPr>
          <w:rFonts w:hint="cs"/>
          <w:sz w:val="28"/>
          <w:rtl/>
          <w:lang w:bidi="fa-IR"/>
        </w:rPr>
        <w:t>ها خواهیم شد: اخذ شدن مره، اخذ شدن تکرار، جواز تراخی به دلیل اطلاق کلامی یا مقامی و در هر صورت پس از پاسخ به این مسئله، این سؤال مطرح می</w:t>
      </w:r>
      <w:r w:rsidRPr="00934791">
        <w:rPr>
          <w:rFonts w:hint="eastAsia"/>
          <w:sz w:val="28"/>
          <w:rtl/>
          <w:lang w:bidi="fa-IR"/>
        </w:rPr>
        <w:t>‌</w:t>
      </w:r>
      <w:r w:rsidRPr="00934791">
        <w:rPr>
          <w:rFonts w:hint="cs"/>
          <w:sz w:val="28"/>
          <w:rtl/>
          <w:lang w:bidi="fa-IR"/>
        </w:rPr>
        <w:t>شود که اگر مأمور به با اجزاء و شرایط خود اتیان شود امر ساقط می</w:t>
      </w:r>
      <w:r w:rsidRPr="00934791">
        <w:rPr>
          <w:rFonts w:hint="eastAsia"/>
          <w:sz w:val="28"/>
          <w:rtl/>
          <w:lang w:bidi="fa-IR"/>
        </w:rPr>
        <w:t>‌</w:t>
      </w:r>
      <w:r w:rsidRPr="00934791">
        <w:rPr>
          <w:rFonts w:hint="cs"/>
          <w:sz w:val="28"/>
          <w:rtl/>
          <w:lang w:bidi="fa-IR"/>
        </w:rPr>
        <w:t>شود یا خیر؛</w:t>
      </w:r>
    </w:p>
    <w:p w:rsidR="00934791" w:rsidRPr="00934791" w:rsidRDefault="00934791" w:rsidP="00934791">
      <w:pPr>
        <w:ind w:left="720"/>
        <w:rPr>
          <w:sz w:val="28"/>
          <w:rtl/>
          <w:lang w:bidi="fa-IR"/>
        </w:rPr>
      </w:pPr>
      <w:r w:rsidRPr="00934791">
        <w:rPr>
          <w:rFonts w:hint="cs"/>
          <w:sz w:val="28"/>
          <w:rtl/>
          <w:lang w:bidi="fa-IR"/>
        </w:rPr>
        <w:t>و در مسئله</w:t>
      </w:r>
      <w:r w:rsidRPr="00934791">
        <w:rPr>
          <w:rFonts w:hint="eastAsia"/>
          <w:sz w:val="28"/>
          <w:rtl/>
          <w:lang w:bidi="fa-IR"/>
        </w:rPr>
        <w:t>‌</w:t>
      </w:r>
      <w:r w:rsidRPr="00934791">
        <w:rPr>
          <w:rFonts w:hint="cs"/>
          <w:sz w:val="28"/>
          <w:rtl/>
          <w:lang w:bidi="fa-IR"/>
        </w:rPr>
        <w:t>ی ادا و قضا از این بحث می</w:t>
      </w:r>
      <w:r w:rsidRPr="00934791">
        <w:rPr>
          <w:rFonts w:hint="eastAsia"/>
          <w:sz w:val="28"/>
          <w:rtl/>
          <w:lang w:bidi="fa-IR"/>
        </w:rPr>
        <w:t>‌</w:t>
      </w:r>
      <w:r w:rsidRPr="00934791">
        <w:rPr>
          <w:rFonts w:hint="cs"/>
          <w:sz w:val="28"/>
          <w:rtl/>
          <w:lang w:bidi="fa-IR"/>
        </w:rPr>
        <w:t>شود که مطلوب واحد است یا متعدد که هر پاسخی به این مسئله داده شود، پس از آن این سؤال مطرح می</w:t>
      </w:r>
      <w:r w:rsidRPr="00934791">
        <w:rPr>
          <w:rFonts w:hint="eastAsia"/>
          <w:sz w:val="28"/>
          <w:rtl/>
          <w:lang w:bidi="fa-IR"/>
        </w:rPr>
        <w:t>‌</w:t>
      </w:r>
      <w:r w:rsidRPr="00934791">
        <w:rPr>
          <w:rFonts w:hint="cs"/>
          <w:sz w:val="28"/>
          <w:rtl/>
          <w:lang w:bidi="fa-IR"/>
        </w:rPr>
        <w:t>شود که اگر مأمور به با اجزاء و شرایط خود اتیان شود امر ساقط می</w:t>
      </w:r>
      <w:r w:rsidRPr="00934791">
        <w:rPr>
          <w:rFonts w:hint="eastAsia"/>
          <w:sz w:val="28"/>
          <w:rtl/>
          <w:lang w:bidi="fa-IR"/>
        </w:rPr>
        <w:t>‌</w:t>
      </w:r>
      <w:r w:rsidRPr="00934791">
        <w:rPr>
          <w:rFonts w:hint="cs"/>
          <w:sz w:val="28"/>
          <w:rtl/>
          <w:lang w:bidi="fa-IR"/>
        </w:rPr>
        <w:t>شود یا خیر.</w:t>
      </w:r>
    </w:p>
    <w:p w:rsidR="00934791" w:rsidRPr="00934791" w:rsidRDefault="00934791" w:rsidP="00934791">
      <w:pPr>
        <w:rPr>
          <w:sz w:val="28"/>
          <w:rtl/>
          <w:lang w:bidi="fa-IR"/>
        </w:rPr>
      </w:pPr>
      <w:r w:rsidRPr="00934791">
        <w:rPr>
          <w:rFonts w:hint="cs"/>
          <w:sz w:val="28"/>
          <w:rtl/>
          <w:lang w:bidi="fa-IR"/>
        </w:rPr>
        <w:t>درنتیجه سؤال بحث اجزاء به لحاظ موضوع متأخر از سؤال بحث مره و تکرار و بحث ادا و قضا است و چون موضوع</w:t>
      </w:r>
      <w:r w:rsidRPr="00934791">
        <w:rPr>
          <w:rFonts w:hint="eastAsia"/>
          <w:sz w:val="28"/>
          <w:rtl/>
          <w:lang w:bidi="fa-IR"/>
        </w:rPr>
        <w:t>‌</w:t>
      </w:r>
      <w:r w:rsidRPr="00934791">
        <w:rPr>
          <w:rFonts w:hint="cs"/>
          <w:sz w:val="28"/>
          <w:rtl/>
          <w:lang w:bidi="fa-IR"/>
        </w:rPr>
        <w:t>ها متفاوت است، لزوماً باید به صورت مستقل مطرح شود.</w:t>
      </w:r>
    </w:p>
    <w:p w:rsidR="00934791" w:rsidRPr="00934791" w:rsidRDefault="00934791" w:rsidP="00934791">
      <w:pPr>
        <w:rPr>
          <w:sz w:val="28"/>
          <w:rtl/>
          <w:lang w:bidi="fa-IR"/>
        </w:rPr>
      </w:pPr>
      <w:r w:rsidRPr="00934791">
        <w:rPr>
          <w:rFonts w:hint="cs"/>
          <w:sz w:val="28"/>
          <w:rtl/>
          <w:lang w:bidi="fa-IR"/>
        </w:rPr>
        <w:t>علت اشتباه «مرحوم صاحب فصول» این است که اگر (بر فرض) کسی قائل به تکرار شود و تکرار را همیشگی بداند، نتیجه</w:t>
      </w:r>
      <w:r w:rsidRPr="00934791">
        <w:rPr>
          <w:rFonts w:hint="eastAsia"/>
          <w:sz w:val="28"/>
          <w:rtl/>
          <w:lang w:bidi="fa-IR"/>
        </w:rPr>
        <w:t>‌</w:t>
      </w:r>
      <w:r w:rsidRPr="00934791">
        <w:rPr>
          <w:rFonts w:hint="cs"/>
          <w:sz w:val="28"/>
          <w:rtl/>
          <w:lang w:bidi="fa-IR"/>
        </w:rPr>
        <w:t xml:space="preserve">ی کلام او با قول به عدم اجزاء اتیان مأمور به نسبت به امر خودش یکسان خواهد بود. این شباهت </w:t>
      </w:r>
      <w:r w:rsidRPr="00934791">
        <w:rPr>
          <w:sz w:val="28"/>
          <w:rtl/>
          <w:lang w:bidi="fa-IR"/>
        </w:rPr>
        <w:t>درنت</w:t>
      </w:r>
      <w:r w:rsidRPr="00934791">
        <w:rPr>
          <w:rFonts w:hint="cs"/>
          <w:sz w:val="28"/>
          <w:rtl/>
          <w:lang w:bidi="fa-IR"/>
        </w:rPr>
        <w:t>ی</w:t>
      </w:r>
      <w:r w:rsidRPr="00934791">
        <w:rPr>
          <w:rFonts w:hint="eastAsia"/>
          <w:sz w:val="28"/>
          <w:rtl/>
          <w:lang w:bidi="fa-IR"/>
        </w:rPr>
        <w:t>جه</w:t>
      </w:r>
      <w:r w:rsidRPr="00934791">
        <w:rPr>
          <w:rFonts w:hint="cs"/>
          <w:sz w:val="28"/>
          <w:rtl/>
          <w:lang w:bidi="fa-IR"/>
        </w:rPr>
        <w:t xml:space="preserve"> باعث شده که «مرحوم صاحب فصول» </w:t>
      </w:r>
      <w:r w:rsidRPr="00934791">
        <w:rPr>
          <w:sz w:val="28"/>
          <w:rtl/>
          <w:lang w:bidi="fa-IR"/>
        </w:rPr>
        <w:t>رأی</w:t>
      </w:r>
      <w:r w:rsidRPr="00934791">
        <w:rPr>
          <w:rFonts w:hint="cs"/>
          <w:sz w:val="28"/>
          <w:rtl/>
          <w:lang w:bidi="fa-IR"/>
        </w:rPr>
        <w:t xml:space="preserve"> به یکی بودن این مسائل بدهد، درحالی</w:t>
      </w:r>
      <w:r w:rsidRPr="00934791">
        <w:rPr>
          <w:rFonts w:hint="eastAsia"/>
          <w:sz w:val="28"/>
          <w:rtl/>
          <w:lang w:bidi="fa-IR"/>
        </w:rPr>
        <w:t>‌</w:t>
      </w:r>
      <w:r w:rsidRPr="00934791">
        <w:rPr>
          <w:rFonts w:hint="cs"/>
          <w:sz w:val="28"/>
          <w:rtl/>
          <w:lang w:bidi="fa-IR"/>
        </w:rPr>
        <w:t>که این مسائل علاوه بر غایت و روش، به لحاظ موضوع نیز تفاوت دارند.</w:t>
      </w:r>
      <w:r w:rsidRPr="00934791">
        <w:rPr>
          <w:sz w:val="28"/>
          <w:vertAlign w:val="superscript"/>
          <w:rtl/>
          <w:lang w:bidi="fa-IR"/>
        </w:rPr>
        <w:footnoteReference w:id="399"/>
      </w:r>
    </w:p>
    <w:p w:rsidR="00934791" w:rsidRPr="00934791" w:rsidRDefault="00934791" w:rsidP="00934791">
      <w:pPr>
        <w:outlineLvl w:val="2"/>
        <w:rPr>
          <w:rFonts w:cs="B Titr"/>
          <w:sz w:val="24"/>
          <w:szCs w:val="24"/>
          <w:rtl/>
          <w:lang w:bidi="fa-IR"/>
        </w:rPr>
      </w:pPr>
      <w:r w:rsidRPr="00934791">
        <w:rPr>
          <w:rFonts w:cs="B Titr" w:hint="cs"/>
          <w:sz w:val="24"/>
          <w:szCs w:val="24"/>
          <w:rtl/>
          <w:lang w:bidi="fa-IR"/>
        </w:rPr>
        <w:t>کلام «مرحوم آقا ضیاء»</w:t>
      </w:r>
    </w:p>
    <w:p w:rsidR="00934791" w:rsidRPr="00934791" w:rsidRDefault="00934791" w:rsidP="00934791">
      <w:pPr>
        <w:rPr>
          <w:sz w:val="28"/>
          <w:rtl/>
          <w:lang w:bidi="fa-IR"/>
        </w:rPr>
      </w:pPr>
      <w:r w:rsidRPr="00934791">
        <w:rPr>
          <w:rFonts w:hint="cs"/>
          <w:sz w:val="28"/>
          <w:rtl/>
          <w:lang w:bidi="fa-IR"/>
        </w:rPr>
        <w:t>ایشان نیز همانند «مرحوم آخوند» تمایز علوم را به تمایز اغراض می</w:t>
      </w:r>
      <w:r w:rsidRPr="00934791">
        <w:rPr>
          <w:rFonts w:hint="eastAsia"/>
          <w:sz w:val="28"/>
          <w:rtl/>
          <w:lang w:bidi="fa-IR"/>
        </w:rPr>
        <w:t>‌</w:t>
      </w:r>
      <w:r w:rsidRPr="00934791">
        <w:rPr>
          <w:rFonts w:hint="cs"/>
          <w:sz w:val="28"/>
          <w:rtl/>
          <w:lang w:bidi="fa-IR"/>
        </w:rPr>
        <w:t>دانند و به همین دلیل همانند «مرحوم آخوند» این اشکال را به «مرحوم صاحب فصول» وارد می</w:t>
      </w:r>
      <w:r w:rsidRPr="00934791">
        <w:rPr>
          <w:rFonts w:hint="eastAsia"/>
          <w:sz w:val="28"/>
          <w:rtl/>
          <w:lang w:bidi="fa-IR"/>
        </w:rPr>
        <w:t>‌</w:t>
      </w:r>
      <w:r w:rsidRPr="00934791">
        <w:rPr>
          <w:rFonts w:hint="cs"/>
          <w:sz w:val="28"/>
          <w:rtl/>
          <w:lang w:bidi="fa-IR"/>
        </w:rPr>
        <w:t>کنند که غرض هر یک از این مباحث با غرض باقی تفاوت دارد و به همین دلیل باید به صورت مستقل مطرح شوند.</w:t>
      </w:r>
    </w:p>
    <w:p w:rsidR="00934791" w:rsidRPr="00934791" w:rsidRDefault="00934791" w:rsidP="00934791">
      <w:pPr>
        <w:rPr>
          <w:sz w:val="28"/>
          <w:rtl/>
          <w:lang w:bidi="fa-IR"/>
        </w:rPr>
      </w:pPr>
      <w:r w:rsidRPr="00934791">
        <w:rPr>
          <w:rFonts w:hint="cs"/>
          <w:sz w:val="28"/>
          <w:rtl/>
          <w:lang w:bidi="fa-IR"/>
        </w:rPr>
        <w:t>«مرحوم آقا ضیاء» این نکته را نیز اضافه می</w:t>
      </w:r>
      <w:r w:rsidRPr="00934791">
        <w:rPr>
          <w:rFonts w:hint="eastAsia"/>
          <w:sz w:val="28"/>
          <w:rtl/>
          <w:lang w:bidi="fa-IR"/>
        </w:rPr>
        <w:t>‌</w:t>
      </w:r>
      <w:r w:rsidRPr="00934791">
        <w:rPr>
          <w:rFonts w:hint="cs"/>
          <w:sz w:val="28"/>
          <w:rtl/>
          <w:lang w:bidi="fa-IR"/>
        </w:rPr>
        <w:t>کنند که اگر همانند «مرحوم آخوند» اقتضاء را در بحث اجزاء ثبوتی و به معنای علیت و تأثیر بدانیم، جایی برای طرح کلام «مرحوم صاحب فصول» نمی</w:t>
      </w:r>
      <w:r w:rsidRPr="00934791">
        <w:rPr>
          <w:rFonts w:hint="eastAsia"/>
          <w:sz w:val="28"/>
          <w:rtl/>
          <w:lang w:bidi="fa-IR"/>
        </w:rPr>
        <w:t>‌</w:t>
      </w:r>
      <w:r w:rsidRPr="00934791">
        <w:rPr>
          <w:rFonts w:hint="cs"/>
          <w:sz w:val="28"/>
          <w:rtl/>
          <w:lang w:bidi="fa-IR"/>
        </w:rPr>
        <w:t>ماند؛ زیرا در بحث مره و تکرار علیت مطرح نمی</w:t>
      </w:r>
      <w:r w:rsidRPr="00934791">
        <w:rPr>
          <w:rFonts w:hint="eastAsia"/>
          <w:sz w:val="28"/>
          <w:rtl/>
          <w:lang w:bidi="fa-IR"/>
        </w:rPr>
        <w:t>‌</w:t>
      </w:r>
      <w:r w:rsidRPr="00934791">
        <w:rPr>
          <w:rFonts w:hint="cs"/>
          <w:sz w:val="28"/>
          <w:rtl/>
          <w:lang w:bidi="fa-IR"/>
        </w:rPr>
        <w:t>شود و بحث ثبوتی نیست، بلکه اثباتی است و در این مورد است که هیئت امر، ماده</w:t>
      </w:r>
      <w:r w:rsidRPr="00934791">
        <w:rPr>
          <w:rFonts w:hint="eastAsia"/>
          <w:sz w:val="28"/>
          <w:rtl/>
          <w:lang w:bidi="fa-IR"/>
        </w:rPr>
        <w:t>‌</w:t>
      </w:r>
      <w:r w:rsidRPr="00934791">
        <w:rPr>
          <w:rFonts w:hint="cs"/>
          <w:sz w:val="28"/>
          <w:rtl/>
          <w:lang w:bidi="fa-IR"/>
        </w:rPr>
        <w:t>ی امر یا قرینه</w:t>
      </w:r>
      <w:r w:rsidRPr="00934791">
        <w:rPr>
          <w:rFonts w:hint="eastAsia"/>
          <w:sz w:val="28"/>
          <w:rtl/>
          <w:lang w:bidi="fa-IR"/>
        </w:rPr>
        <w:t>‌</w:t>
      </w:r>
      <w:r w:rsidRPr="00934791">
        <w:rPr>
          <w:rFonts w:hint="cs"/>
          <w:sz w:val="28"/>
          <w:rtl/>
          <w:lang w:bidi="fa-IR"/>
        </w:rPr>
        <w:t>ی خارجی دلالت بر مره یا تکرار هست یا خیر و اگر مره یا تکرار قید نیستند، اطلاق کلامی یا مقامی دلالت بر جواز تراخی دارد یا خیر.</w:t>
      </w:r>
    </w:p>
    <w:p w:rsidR="00934791" w:rsidRPr="00934791" w:rsidRDefault="00934791" w:rsidP="00934791">
      <w:pPr>
        <w:rPr>
          <w:sz w:val="28"/>
          <w:rtl/>
          <w:lang w:bidi="fa-IR"/>
        </w:rPr>
      </w:pPr>
      <w:r w:rsidRPr="00934791">
        <w:rPr>
          <w:rFonts w:hint="cs"/>
          <w:sz w:val="28"/>
          <w:rtl/>
          <w:lang w:bidi="fa-IR"/>
        </w:rPr>
        <w:t>همچنین بحث تبعیت قضا از ادا علاوه بر اینکه از جهت غرض با بحث اجزاء تفاوت دارد، از جهت موضوع نیز متفاوت است. توضیح اینکه:</w:t>
      </w:r>
    </w:p>
    <w:p w:rsidR="00934791" w:rsidRPr="00934791" w:rsidRDefault="00934791" w:rsidP="00934791">
      <w:pPr>
        <w:ind w:left="720"/>
        <w:rPr>
          <w:sz w:val="28"/>
          <w:rtl/>
          <w:lang w:bidi="fa-IR"/>
        </w:rPr>
      </w:pPr>
      <w:r w:rsidRPr="00934791">
        <w:rPr>
          <w:rFonts w:hint="cs"/>
          <w:sz w:val="28"/>
          <w:rtl/>
          <w:lang w:bidi="fa-IR"/>
        </w:rPr>
        <w:t>موضوع بحث اجزاء اتیان مأمور به است؛ یعنی در این مسئله از این مطلب بحث می</w:t>
      </w:r>
      <w:r w:rsidRPr="00934791">
        <w:rPr>
          <w:rFonts w:hint="eastAsia"/>
          <w:sz w:val="28"/>
          <w:rtl/>
          <w:lang w:bidi="fa-IR"/>
        </w:rPr>
        <w:t>‌</w:t>
      </w:r>
      <w:r w:rsidRPr="00934791">
        <w:rPr>
          <w:rFonts w:hint="cs"/>
          <w:sz w:val="28"/>
          <w:rtl/>
          <w:lang w:bidi="fa-IR"/>
        </w:rPr>
        <w:t>شود که اتیان مأمور به ظاهری یا اضطراری پس از کشف خلاف یا رفع اضطرار مجزی است یا خیر؛</w:t>
      </w:r>
    </w:p>
    <w:p w:rsidR="00934791" w:rsidRPr="00934791" w:rsidRDefault="00934791" w:rsidP="00934791">
      <w:pPr>
        <w:ind w:left="720"/>
        <w:rPr>
          <w:sz w:val="28"/>
          <w:rtl/>
          <w:lang w:bidi="fa-IR"/>
        </w:rPr>
      </w:pPr>
      <w:r w:rsidRPr="00934791">
        <w:rPr>
          <w:rFonts w:hint="cs"/>
          <w:sz w:val="28"/>
          <w:rtl/>
          <w:lang w:bidi="fa-IR"/>
        </w:rPr>
        <w:t>اما موضوع بحث تبعیت قضا از ادا عدم اتیان مأمور به است.</w:t>
      </w:r>
    </w:p>
    <w:p w:rsidR="00934791" w:rsidRPr="00934791" w:rsidRDefault="00934791" w:rsidP="00934791">
      <w:pPr>
        <w:outlineLvl w:val="2"/>
        <w:rPr>
          <w:rFonts w:cs="B Titr"/>
          <w:sz w:val="24"/>
          <w:szCs w:val="24"/>
          <w:rtl/>
          <w:lang w:bidi="fa-IR"/>
        </w:rPr>
      </w:pPr>
      <w:r w:rsidRPr="00934791">
        <w:rPr>
          <w:rFonts w:cs="B Titr" w:hint="cs"/>
          <w:sz w:val="24"/>
          <w:szCs w:val="24"/>
          <w:rtl/>
          <w:lang w:bidi="fa-IR"/>
        </w:rPr>
        <w:lastRenderedPageBreak/>
        <w:t>کلام «مرحوم بروجردی»</w:t>
      </w:r>
    </w:p>
    <w:p w:rsidR="00934791" w:rsidRPr="00934791" w:rsidRDefault="00934791" w:rsidP="00934791">
      <w:pPr>
        <w:rPr>
          <w:sz w:val="28"/>
          <w:rtl/>
          <w:lang w:bidi="fa-IR"/>
        </w:rPr>
      </w:pPr>
      <w:r w:rsidRPr="00934791">
        <w:rPr>
          <w:rFonts w:hint="cs"/>
          <w:sz w:val="28"/>
          <w:rtl/>
          <w:lang w:bidi="fa-IR"/>
        </w:rPr>
        <w:t>ایشان در مورد تفاوت بین این سه مسئله کلام «مرحوم آخوند» را می</w:t>
      </w:r>
      <w:r w:rsidRPr="00934791">
        <w:rPr>
          <w:rFonts w:hint="eastAsia"/>
          <w:sz w:val="28"/>
          <w:rtl/>
          <w:lang w:bidi="fa-IR"/>
        </w:rPr>
        <w:t>‌</w:t>
      </w:r>
      <w:r w:rsidRPr="00934791">
        <w:rPr>
          <w:rFonts w:hint="cs"/>
          <w:sz w:val="28"/>
          <w:rtl/>
          <w:lang w:bidi="fa-IR"/>
        </w:rPr>
        <w:t>پذیرند و معتقدند این مسائل به جهت تفاوت اغراض، متفاوت</w:t>
      </w:r>
      <w:r w:rsidRPr="00934791">
        <w:rPr>
          <w:rFonts w:hint="eastAsia"/>
          <w:sz w:val="28"/>
          <w:rtl/>
          <w:lang w:bidi="fa-IR"/>
        </w:rPr>
        <w:t>‌</w:t>
      </w:r>
      <w:r w:rsidRPr="00934791">
        <w:rPr>
          <w:rFonts w:hint="cs"/>
          <w:sz w:val="28"/>
          <w:rtl/>
          <w:lang w:bidi="fa-IR"/>
        </w:rPr>
        <w:t>اند:</w:t>
      </w:r>
    </w:p>
    <w:p w:rsidR="00934791" w:rsidRPr="00934791" w:rsidRDefault="00934791" w:rsidP="00934791">
      <w:pPr>
        <w:ind w:left="720"/>
        <w:rPr>
          <w:sz w:val="28"/>
          <w:rtl/>
          <w:lang w:bidi="fa-IR"/>
        </w:rPr>
      </w:pPr>
      <w:r w:rsidRPr="00934791">
        <w:rPr>
          <w:rFonts w:hint="cs"/>
          <w:sz w:val="28"/>
          <w:rtl/>
          <w:lang w:bidi="fa-IR"/>
        </w:rPr>
        <w:t>در مسئله</w:t>
      </w:r>
      <w:r w:rsidRPr="00934791">
        <w:rPr>
          <w:rFonts w:hint="eastAsia"/>
          <w:sz w:val="28"/>
          <w:rtl/>
          <w:lang w:bidi="fa-IR"/>
        </w:rPr>
        <w:t>‌</w:t>
      </w:r>
      <w:r w:rsidRPr="00934791">
        <w:rPr>
          <w:rFonts w:hint="cs"/>
          <w:sz w:val="28"/>
          <w:rtl/>
          <w:lang w:bidi="fa-IR"/>
        </w:rPr>
        <w:t>ی اجزاء از وجود یا عدم ملازمه</w:t>
      </w:r>
      <w:r w:rsidRPr="00934791">
        <w:rPr>
          <w:rFonts w:hint="eastAsia"/>
          <w:sz w:val="28"/>
          <w:rtl/>
          <w:lang w:bidi="fa-IR"/>
        </w:rPr>
        <w:t>‌</w:t>
      </w:r>
      <w:r w:rsidRPr="00934791">
        <w:rPr>
          <w:rFonts w:hint="cs"/>
          <w:sz w:val="28"/>
          <w:rtl/>
          <w:lang w:bidi="fa-IR"/>
        </w:rPr>
        <w:t>ی عقلیه بین اتیان مأمور به و سقوط اعاده و قضا بحث می</w:t>
      </w:r>
      <w:r w:rsidRPr="00934791">
        <w:rPr>
          <w:rFonts w:hint="eastAsia"/>
          <w:sz w:val="28"/>
          <w:rtl/>
          <w:lang w:bidi="fa-IR"/>
        </w:rPr>
        <w:t>‌</w:t>
      </w:r>
      <w:r w:rsidRPr="00934791">
        <w:rPr>
          <w:rFonts w:hint="cs"/>
          <w:sz w:val="28"/>
          <w:rtl/>
          <w:lang w:bidi="fa-IR"/>
        </w:rPr>
        <w:t>شود؛</w:t>
      </w:r>
    </w:p>
    <w:p w:rsidR="00934791" w:rsidRPr="00934791" w:rsidRDefault="00934791" w:rsidP="00934791">
      <w:pPr>
        <w:ind w:left="720"/>
        <w:rPr>
          <w:sz w:val="28"/>
          <w:rtl/>
          <w:lang w:bidi="fa-IR"/>
        </w:rPr>
      </w:pPr>
      <w:r w:rsidRPr="00934791">
        <w:rPr>
          <w:rFonts w:hint="cs"/>
          <w:sz w:val="28"/>
          <w:rtl/>
          <w:lang w:bidi="fa-IR"/>
        </w:rPr>
        <w:t>در مسئله</w:t>
      </w:r>
      <w:r w:rsidRPr="00934791">
        <w:rPr>
          <w:rFonts w:hint="eastAsia"/>
          <w:sz w:val="28"/>
          <w:rtl/>
          <w:lang w:bidi="fa-IR"/>
        </w:rPr>
        <w:t>‌</w:t>
      </w:r>
      <w:r w:rsidRPr="00934791">
        <w:rPr>
          <w:rFonts w:hint="cs"/>
          <w:sz w:val="28"/>
          <w:rtl/>
          <w:lang w:bidi="fa-IR"/>
        </w:rPr>
        <w:t>ی مره و تکرار تعیین مأمور به شرعی مطرح شده و این مسئله مورد بحث قرار می</w:t>
      </w:r>
      <w:r w:rsidRPr="00934791">
        <w:rPr>
          <w:rFonts w:hint="eastAsia"/>
          <w:sz w:val="28"/>
          <w:rtl/>
          <w:lang w:bidi="fa-IR"/>
        </w:rPr>
        <w:t>‌</w:t>
      </w:r>
      <w:r w:rsidRPr="00934791">
        <w:rPr>
          <w:rFonts w:hint="cs"/>
          <w:sz w:val="28"/>
          <w:rtl/>
          <w:lang w:bidi="fa-IR"/>
        </w:rPr>
        <w:t>گیرد که از ماده یا هیئت امر، مره یا تکرار فهمیده می</w:t>
      </w:r>
      <w:r w:rsidRPr="00934791">
        <w:rPr>
          <w:rFonts w:hint="eastAsia"/>
          <w:sz w:val="28"/>
          <w:rtl/>
          <w:lang w:bidi="fa-IR"/>
        </w:rPr>
        <w:t>‌</w:t>
      </w:r>
      <w:r w:rsidRPr="00934791">
        <w:rPr>
          <w:rFonts w:hint="cs"/>
          <w:sz w:val="28"/>
          <w:rtl/>
          <w:lang w:bidi="fa-IR"/>
        </w:rPr>
        <w:t>شود یا خیر؛</w:t>
      </w:r>
    </w:p>
    <w:p w:rsidR="00934791" w:rsidRPr="00934791" w:rsidRDefault="00934791" w:rsidP="00934791">
      <w:pPr>
        <w:ind w:left="720"/>
        <w:rPr>
          <w:sz w:val="28"/>
          <w:rtl/>
          <w:lang w:bidi="fa-IR"/>
        </w:rPr>
      </w:pPr>
      <w:r w:rsidRPr="00934791">
        <w:rPr>
          <w:rFonts w:hint="cs"/>
          <w:sz w:val="28"/>
          <w:rtl/>
          <w:lang w:bidi="fa-IR"/>
        </w:rPr>
        <w:t>و در مسئله</w:t>
      </w:r>
      <w:r w:rsidRPr="00934791">
        <w:rPr>
          <w:rFonts w:hint="eastAsia"/>
          <w:sz w:val="28"/>
          <w:rtl/>
          <w:lang w:bidi="fa-IR"/>
        </w:rPr>
        <w:t>‌</w:t>
      </w:r>
      <w:r w:rsidRPr="00934791">
        <w:rPr>
          <w:rFonts w:hint="cs"/>
          <w:sz w:val="28"/>
          <w:rtl/>
          <w:lang w:bidi="fa-IR"/>
        </w:rPr>
        <w:t>ی تبعیت قضا از ادا از دلالت صیغه</w:t>
      </w:r>
      <w:r w:rsidRPr="00934791">
        <w:rPr>
          <w:rFonts w:hint="eastAsia"/>
          <w:sz w:val="28"/>
          <w:rtl/>
          <w:lang w:bidi="fa-IR"/>
        </w:rPr>
        <w:t>‌</w:t>
      </w:r>
      <w:r w:rsidRPr="00934791">
        <w:rPr>
          <w:rFonts w:hint="cs"/>
          <w:sz w:val="28"/>
          <w:rtl/>
          <w:lang w:bidi="fa-IR"/>
        </w:rPr>
        <w:t>ی امر و دلالت آن بر وحدت یا تعدد مطلوب بحث می</w:t>
      </w:r>
      <w:r w:rsidRPr="00934791">
        <w:rPr>
          <w:rFonts w:hint="eastAsia"/>
          <w:sz w:val="28"/>
          <w:rtl/>
          <w:lang w:bidi="fa-IR"/>
        </w:rPr>
        <w:t>‌</w:t>
      </w:r>
      <w:r w:rsidRPr="00934791">
        <w:rPr>
          <w:rFonts w:hint="cs"/>
          <w:sz w:val="28"/>
          <w:rtl/>
          <w:lang w:bidi="fa-IR"/>
        </w:rPr>
        <w:t>شود.</w:t>
      </w:r>
    </w:p>
    <w:p w:rsidR="00934791" w:rsidRPr="00934791" w:rsidRDefault="00934791" w:rsidP="00934791">
      <w:pPr>
        <w:rPr>
          <w:sz w:val="28"/>
          <w:rtl/>
          <w:lang w:bidi="fa-IR"/>
        </w:rPr>
      </w:pPr>
      <w:r w:rsidRPr="00934791">
        <w:rPr>
          <w:rFonts w:cs="B Titr" w:hint="cs"/>
          <w:sz w:val="24"/>
          <w:szCs w:val="24"/>
          <w:rtl/>
          <w:lang w:bidi="fa-IR"/>
        </w:rPr>
        <w:t>نکته:</w:t>
      </w:r>
      <w:r w:rsidRPr="00934791">
        <w:rPr>
          <w:rFonts w:hint="cs"/>
          <w:sz w:val="24"/>
          <w:szCs w:val="24"/>
          <w:rtl/>
          <w:lang w:bidi="fa-IR"/>
        </w:rPr>
        <w:t xml:space="preserve"> </w:t>
      </w:r>
      <w:r w:rsidRPr="00934791">
        <w:rPr>
          <w:rFonts w:hint="cs"/>
          <w:sz w:val="28"/>
          <w:rtl/>
          <w:lang w:bidi="fa-IR"/>
        </w:rPr>
        <w:t>ایشان پس از این بیان، این نکته را نیز متذکر می</w:t>
      </w:r>
      <w:r w:rsidRPr="00934791">
        <w:rPr>
          <w:rFonts w:hint="eastAsia"/>
          <w:sz w:val="28"/>
          <w:rtl/>
          <w:lang w:bidi="fa-IR"/>
        </w:rPr>
        <w:t>‌</w:t>
      </w:r>
      <w:r w:rsidRPr="00934791">
        <w:rPr>
          <w:rFonts w:hint="cs"/>
          <w:sz w:val="28"/>
          <w:rtl/>
          <w:lang w:bidi="fa-IR"/>
        </w:rPr>
        <w:t>شوند که مسئله</w:t>
      </w:r>
      <w:r w:rsidRPr="00934791">
        <w:rPr>
          <w:rFonts w:hint="eastAsia"/>
          <w:sz w:val="28"/>
          <w:rtl/>
          <w:lang w:bidi="fa-IR"/>
        </w:rPr>
        <w:t>‌</w:t>
      </w:r>
      <w:r w:rsidRPr="00934791">
        <w:rPr>
          <w:rFonts w:hint="cs"/>
          <w:sz w:val="28"/>
          <w:rtl/>
          <w:lang w:bidi="fa-IR"/>
        </w:rPr>
        <w:t>ی اجزاء و مسئله</w:t>
      </w:r>
      <w:r w:rsidRPr="00934791">
        <w:rPr>
          <w:rFonts w:hint="eastAsia"/>
          <w:sz w:val="28"/>
          <w:rtl/>
          <w:lang w:bidi="fa-IR"/>
        </w:rPr>
        <w:t>‌</w:t>
      </w:r>
      <w:r w:rsidRPr="00934791">
        <w:rPr>
          <w:rFonts w:hint="cs"/>
          <w:sz w:val="28"/>
          <w:rtl/>
          <w:lang w:bidi="fa-IR"/>
        </w:rPr>
        <w:t>ی تبعیت قضا از ادا هیچ شباهتی به هم ندارند؛ زیرا:</w:t>
      </w:r>
    </w:p>
    <w:p w:rsidR="00934791" w:rsidRPr="00934791" w:rsidRDefault="00934791" w:rsidP="00934791">
      <w:pPr>
        <w:ind w:left="720"/>
        <w:rPr>
          <w:sz w:val="28"/>
          <w:rtl/>
          <w:lang w:bidi="fa-IR"/>
        </w:rPr>
      </w:pPr>
      <w:r w:rsidRPr="00934791">
        <w:rPr>
          <w:rFonts w:hint="cs"/>
          <w:sz w:val="28"/>
          <w:rtl/>
          <w:lang w:bidi="fa-IR"/>
        </w:rPr>
        <w:t>فرض بحث در مسئله</w:t>
      </w:r>
      <w:r w:rsidRPr="00934791">
        <w:rPr>
          <w:rFonts w:hint="eastAsia"/>
          <w:sz w:val="28"/>
          <w:rtl/>
          <w:lang w:bidi="fa-IR"/>
        </w:rPr>
        <w:t>‌</w:t>
      </w:r>
      <w:r w:rsidRPr="00934791">
        <w:rPr>
          <w:rFonts w:hint="cs"/>
          <w:sz w:val="28"/>
          <w:rtl/>
          <w:lang w:bidi="fa-IR"/>
        </w:rPr>
        <w:t>ی اجزاء این است که مکلف تکلیف را در زمان خودش انجام داده است و سپس این سؤال مطرح می</w:t>
      </w:r>
      <w:r w:rsidRPr="00934791">
        <w:rPr>
          <w:rFonts w:hint="eastAsia"/>
          <w:sz w:val="28"/>
          <w:rtl/>
          <w:lang w:bidi="fa-IR"/>
        </w:rPr>
        <w:t>‌</w:t>
      </w:r>
      <w:r w:rsidRPr="00934791">
        <w:rPr>
          <w:rFonts w:hint="cs"/>
          <w:sz w:val="28"/>
          <w:rtl/>
          <w:lang w:bidi="fa-IR"/>
        </w:rPr>
        <w:t>شود که انجام تکلیف مستلزم اجزاء هست یا خیر؛</w:t>
      </w:r>
    </w:p>
    <w:p w:rsidR="00934791" w:rsidRPr="00934791" w:rsidRDefault="00934791" w:rsidP="00934791">
      <w:pPr>
        <w:ind w:left="720"/>
        <w:rPr>
          <w:sz w:val="28"/>
          <w:rtl/>
          <w:lang w:bidi="fa-IR"/>
        </w:rPr>
      </w:pPr>
      <w:r w:rsidRPr="00934791">
        <w:rPr>
          <w:rFonts w:hint="cs"/>
          <w:sz w:val="28"/>
          <w:rtl/>
          <w:lang w:bidi="fa-IR"/>
        </w:rPr>
        <w:t>اما فرض بحث در مسئله</w:t>
      </w:r>
      <w:r w:rsidRPr="00934791">
        <w:rPr>
          <w:rFonts w:hint="eastAsia"/>
          <w:sz w:val="28"/>
          <w:rtl/>
          <w:lang w:bidi="fa-IR"/>
        </w:rPr>
        <w:t>‌</w:t>
      </w:r>
      <w:r w:rsidRPr="00934791">
        <w:rPr>
          <w:rFonts w:hint="cs"/>
          <w:sz w:val="28"/>
          <w:rtl/>
          <w:lang w:bidi="fa-IR"/>
        </w:rPr>
        <w:t>ی تبعیت قضا از ادا این است که مکلف تکلیف را در زمان خود انجام نداده است و سپس این سؤال مطرح می</w:t>
      </w:r>
      <w:r w:rsidRPr="00934791">
        <w:rPr>
          <w:rFonts w:hint="eastAsia"/>
          <w:sz w:val="28"/>
          <w:rtl/>
          <w:lang w:bidi="fa-IR"/>
        </w:rPr>
        <w:t>‌</w:t>
      </w:r>
      <w:r w:rsidRPr="00934791">
        <w:rPr>
          <w:rFonts w:hint="cs"/>
          <w:sz w:val="28"/>
          <w:rtl/>
          <w:lang w:bidi="fa-IR"/>
        </w:rPr>
        <w:t>شود که تکلیف:</w:t>
      </w:r>
    </w:p>
    <w:p w:rsidR="00934791" w:rsidRPr="00934791" w:rsidRDefault="00934791" w:rsidP="00934791">
      <w:pPr>
        <w:ind w:left="1440"/>
        <w:rPr>
          <w:sz w:val="28"/>
          <w:rtl/>
          <w:lang w:bidi="fa-IR"/>
        </w:rPr>
      </w:pPr>
      <w:r w:rsidRPr="00934791">
        <w:rPr>
          <w:rFonts w:hint="cs"/>
          <w:sz w:val="28"/>
          <w:rtl/>
          <w:lang w:bidi="fa-IR"/>
        </w:rPr>
        <w:t>به صورت وحدت مطلوب بوده است و درنتیجه امر به تکلیف دلالت بر قضا ندارد و قضا نیازمند به امر جدید است؛</w:t>
      </w:r>
    </w:p>
    <w:p w:rsidR="00934791" w:rsidRPr="00934791" w:rsidRDefault="00934791" w:rsidP="00934791">
      <w:pPr>
        <w:ind w:left="1440"/>
        <w:rPr>
          <w:sz w:val="28"/>
          <w:rtl/>
          <w:lang w:bidi="fa-IR"/>
        </w:rPr>
      </w:pPr>
      <w:r w:rsidRPr="00934791">
        <w:rPr>
          <w:rFonts w:hint="cs"/>
          <w:sz w:val="28"/>
          <w:rtl/>
          <w:lang w:bidi="fa-IR"/>
        </w:rPr>
        <w:t>یا به صورت تعدد مطلوب بوده است و درنتیجه امر به تکلیف دلالت بر قضا دارد و قضا نیازمند امر جدید نیست.</w:t>
      </w:r>
    </w:p>
    <w:p w:rsidR="00934791" w:rsidRPr="00934791" w:rsidRDefault="00934791" w:rsidP="00934791">
      <w:pPr>
        <w:rPr>
          <w:sz w:val="28"/>
          <w:rtl/>
          <w:lang w:bidi="fa-IR"/>
        </w:rPr>
      </w:pPr>
      <w:r w:rsidRPr="00934791">
        <w:rPr>
          <w:rFonts w:hint="cs"/>
          <w:sz w:val="28"/>
          <w:rtl/>
          <w:lang w:bidi="fa-IR"/>
        </w:rPr>
        <w:t>درنتیجه کلام «مرحوم صاحب فصول» مبنی بر یکی بودن این مسائل قابل پذیرش نیست.</w:t>
      </w:r>
    </w:p>
    <w:p w:rsidR="00934791" w:rsidRPr="00934791" w:rsidRDefault="00934791" w:rsidP="00934791">
      <w:pPr>
        <w:outlineLvl w:val="2"/>
        <w:rPr>
          <w:rFonts w:cs="B Titr"/>
          <w:sz w:val="24"/>
          <w:szCs w:val="24"/>
          <w:rtl/>
          <w:lang w:bidi="fa-IR"/>
        </w:rPr>
      </w:pPr>
      <w:r w:rsidRPr="00934791">
        <w:rPr>
          <w:rFonts w:cs="B Titr" w:hint="cs"/>
          <w:sz w:val="24"/>
          <w:szCs w:val="24"/>
          <w:rtl/>
          <w:lang w:bidi="fa-IR"/>
        </w:rPr>
        <w:t>جمع</w:t>
      </w:r>
      <w:r w:rsidRPr="00934791">
        <w:rPr>
          <w:rFonts w:cs="B Titr" w:hint="eastAsia"/>
          <w:sz w:val="24"/>
          <w:szCs w:val="24"/>
          <w:rtl/>
          <w:lang w:bidi="fa-IR"/>
        </w:rPr>
        <w:t>‌</w:t>
      </w:r>
      <w:r w:rsidRPr="00934791">
        <w:rPr>
          <w:rFonts w:cs="B Titr" w:hint="cs"/>
          <w:sz w:val="24"/>
          <w:szCs w:val="24"/>
          <w:rtl/>
          <w:lang w:bidi="fa-IR"/>
        </w:rPr>
        <w:t>بندی و بیان دیدگاه برگزیده</w:t>
      </w:r>
    </w:p>
    <w:p w:rsidR="00934791" w:rsidRPr="00934791" w:rsidRDefault="00934791" w:rsidP="00934791">
      <w:pPr>
        <w:rPr>
          <w:sz w:val="28"/>
          <w:rtl/>
          <w:lang w:bidi="fa-IR"/>
        </w:rPr>
      </w:pPr>
      <w:r w:rsidRPr="00934791">
        <w:rPr>
          <w:rFonts w:hint="cs"/>
          <w:sz w:val="28"/>
          <w:rtl/>
          <w:lang w:bidi="fa-IR"/>
        </w:rPr>
        <w:t>با توجه به اینکه تمایز علوم آلی را به اغراض آنها می</w:t>
      </w:r>
      <w:r w:rsidRPr="00934791">
        <w:rPr>
          <w:rFonts w:hint="eastAsia"/>
          <w:sz w:val="28"/>
          <w:rtl/>
          <w:lang w:bidi="fa-IR"/>
        </w:rPr>
        <w:t>‌</w:t>
      </w:r>
      <w:r w:rsidRPr="00934791">
        <w:rPr>
          <w:rFonts w:hint="cs"/>
          <w:sz w:val="28"/>
          <w:rtl/>
          <w:lang w:bidi="fa-IR"/>
        </w:rPr>
        <w:t>دانیم، همانند «مرحوم آخوند» این سه بحث را به جهت تفاوت اغراض آنها متفاوت می</w:t>
      </w:r>
      <w:r w:rsidRPr="00934791">
        <w:rPr>
          <w:rFonts w:hint="eastAsia"/>
          <w:sz w:val="28"/>
          <w:rtl/>
          <w:lang w:bidi="fa-IR"/>
        </w:rPr>
        <w:t>‌</w:t>
      </w:r>
      <w:r w:rsidRPr="00934791">
        <w:rPr>
          <w:rFonts w:hint="cs"/>
          <w:sz w:val="28"/>
          <w:rtl/>
          <w:lang w:bidi="fa-IR"/>
        </w:rPr>
        <w:t>دانیم. همچنین همان</w:t>
      </w:r>
      <w:r w:rsidRPr="00934791">
        <w:rPr>
          <w:rFonts w:hint="eastAsia"/>
          <w:sz w:val="28"/>
          <w:rtl/>
          <w:lang w:bidi="fa-IR"/>
        </w:rPr>
        <w:t>‌</w:t>
      </w:r>
      <w:r w:rsidRPr="00934791">
        <w:rPr>
          <w:rFonts w:hint="cs"/>
          <w:sz w:val="28"/>
          <w:rtl/>
          <w:lang w:bidi="fa-IR"/>
        </w:rPr>
        <w:t>گونه که در کلام «مرحوم آقا ضیاء» و «مرحوم بروجردی» آمده است، اصولاً بین مسئله</w:t>
      </w:r>
      <w:r w:rsidRPr="00934791">
        <w:rPr>
          <w:rFonts w:hint="eastAsia"/>
          <w:sz w:val="28"/>
          <w:rtl/>
          <w:lang w:bidi="fa-IR"/>
        </w:rPr>
        <w:t>‌</w:t>
      </w:r>
      <w:r w:rsidRPr="00934791">
        <w:rPr>
          <w:rFonts w:hint="cs"/>
          <w:sz w:val="28"/>
          <w:rtl/>
          <w:lang w:bidi="fa-IR"/>
        </w:rPr>
        <w:t>ی اجزاء و مسئله</w:t>
      </w:r>
      <w:r w:rsidRPr="00934791">
        <w:rPr>
          <w:rFonts w:hint="eastAsia"/>
          <w:sz w:val="28"/>
          <w:rtl/>
          <w:lang w:bidi="fa-IR"/>
        </w:rPr>
        <w:t>‌</w:t>
      </w:r>
      <w:r w:rsidRPr="00934791">
        <w:rPr>
          <w:rFonts w:hint="cs"/>
          <w:sz w:val="28"/>
          <w:rtl/>
          <w:lang w:bidi="fa-IR"/>
        </w:rPr>
        <w:t>ی تبعیت قضا از ادا اشتراکی وجود ندارد؛ زیرا:</w:t>
      </w:r>
    </w:p>
    <w:p w:rsidR="00934791" w:rsidRPr="00934791" w:rsidRDefault="00934791" w:rsidP="00934791">
      <w:pPr>
        <w:ind w:left="720"/>
        <w:rPr>
          <w:sz w:val="28"/>
          <w:rtl/>
          <w:lang w:bidi="fa-IR"/>
        </w:rPr>
      </w:pPr>
      <w:r w:rsidRPr="00934791">
        <w:rPr>
          <w:rFonts w:hint="cs"/>
          <w:sz w:val="28"/>
          <w:rtl/>
          <w:lang w:bidi="fa-IR"/>
        </w:rPr>
        <w:t>فرض در مسئله</w:t>
      </w:r>
      <w:r w:rsidRPr="00934791">
        <w:rPr>
          <w:rFonts w:hint="eastAsia"/>
          <w:sz w:val="28"/>
          <w:rtl/>
          <w:lang w:bidi="fa-IR"/>
        </w:rPr>
        <w:t>‌</w:t>
      </w:r>
      <w:r w:rsidRPr="00934791">
        <w:rPr>
          <w:rFonts w:hint="cs"/>
          <w:sz w:val="28"/>
          <w:rtl/>
          <w:lang w:bidi="fa-IR"/>
        </w:rPr>
        <w:t>ی اجزاء، اتیان تکلیف است؛</w:t>
      </w:r>
    </w:p>
    <w:p w:rsidR="00934791" w:rsidRPr="00934791" w:rsidRDefault="00934791" w:rsidP="00934791">
      <w:pPr>
        <w:ind w:left="720"/>
        <w:rPr>
          <w:sz w:val="28"/>
          <w:rtl/>
          <w:lang w:bidi="fa-IR"/>
        </w:rPr>
      </w:pPr>
      <w:r w:rsidRPr="00934791">
        <w:rPr>
          <w:rFonts w:hint="cs"/>
          <w:sz w:val="28"/>
          <w:rtl/>
          <w:lang w:bidi="fa-IR"/>
        </w:rPr>
        <w:t>و فرض درمسئله</w:t>
      </w:r>
      <w:r w:rsidRPr="00934791">
        <w:rPr>
          <w:rFonts w:hint="eastAsia"/>
          <w:sz w:val="28"/>
          <w:rtl/>
          <w:lang w:bidi="fa-IR"/>
        </w:rPr>
        <w:t>‌</w:t>
      </w:r>
      <w:r w:rsidRPr="00934791">
        <w:rPr>
          <w:rFonts w:hint="cs"/>
          <w:sz w:val="28"/>
          <w:rtl/>
          <w:lang w:bidi="fa-IR"/>
        </w:rPr>
        <w:t>ی تبعیت قضا از ادا، عدم اتیان تکلیف است.</w:t>
      </w:r>
    </w:p>
    <w:p w:rsidR="00934791" w:rsidRPr="00934791" w:rsidRDefault="00934791" w:rsidP="00934791">
      <w:pPr>
        <w:outlineLvl w:val="1"/>
        <w:rPr>
          <w:rFonts w:cs="B Titr"/>
          <w:sz w:val="24"/>
          <w:szCs w:val="24"/>
          <w:rtl/>
          <w:lang w:bidi="fa-IR"/>
        </w:rPr>
      </w:pPr>
      <w:r>
        <w:rPr>
          <w:rFonts w:cs="B Titr" w:hint="cs"/>
          <w:sz w:val="24"/>
          <w:szCs w:val="24"/>
          <w:rtl/>
          <w:lang w:bidi="fa-IR"/>
        </w:rPr>
        <w:t xml:space="preserve">ج) </w:t>
      </w:r>
      <w:r w:rsidRPr="00934791">
        <w:rPr>
          <w:rFonts w:cs="B Titr" w:hint="cs"/>
          <w:sz w:val="24"/>
          <w:szCs w:val="24"/>
          <w:rtl/>
          <w:lang w:bidi="fa-IR"/>
        </w:rPr>
        <w:t>موضع اول بحث اجزاء: اجزاء یا عدم اجزاء اتیان مأمور به نسبت به امر خود</w:t>
      </w:r>
    </w:p>
    <w:p w:rsidR="00934791" w:rsidRPr="00934791" w:rsidRDefault="00934791" w:rsidP="00934791">
      <w:pPr>
        <w:outlineLvl w:val="2"/>
        <w:rPr>
          <w:rFonts w:cs="B Titr"/>
          <w:sz w:val="24"/>
          <w:szCs w:val="24"/>
          <w:rtl/>
          <w:lang w:bidi="fa-IR"/>
        </w:rPr>
      </w:pPr>
      <w:r w:rsidRPr="00934791">
        <w:rPr>
          <w:rFonts w:cs="B Titr" w:hint="cs"/>
          <w:sz w:val="24"/>
          <w:szCs w:val="24"/>
          <w:rtl/>
          <w:lang w:bidi="fa-IR"/>
        </w:rPr>
        <w:t>کلام «مرحوم آخوند»</w:t>
      </w:r>
    </w:p>
    <w:p w:rsidR="00934791" w:rsidRPr="00934791" w:rsidRDefault="00934791" w:rsidP="00934791">
      <w:pPr>
        <w:rPr>
          <w:sz w:val="28"/>
          <w:rtl/>
          <w:lang w:bidi="fa-IR"/>
        </w:rPr>
      </w:pPr>
      <w:r w:rsidRPr="00934791">
        <w:rPr>
          <w:rFonts w:hint="cs"/>
          <w:sz w:val="28"/>
          <w:rtl/>
          <w:lang w:bidi="fa-IR"/>
        </w:rPr>
        <w:t>مطرح شدن این بحث با وجود وضوحی که دارد به جهت مخالفت «ابوهاشم جبایی»</w:t>
      </w:r>
      <w:r w:rsidRPr="00934791">
        <w:rPr>
          <w:sz w:val="28"/>
          <w:vertAlign w:val="superscript"/>
          <w:rtl/>
          <w:lang w:bidi="fa-IR"/>
        </w:rPr>
        <w:footnoteReference w:id="400"/>
      </w:r>
      <w:r w:rsidRPr="00934791">
        <w:rPr>
          <w:rFonts w:hint="cs"/>
          <w:sz w:val="28"/>
          <w:rtl/>
          <w:lang w:bidi="fa-IR"/>
        </w:rPr>
        <w:t xml:space="preserve"> و اعتقاد او به این مطلب است که اطاعت مأمور به مسقط تکلیف نیست. طبق نقل «علامه حلی» وی با بیان این مثال که حج فاسد مأمور به است، اما اتیان آن مجزی نیست، منکر اجزاء شده است. به عقیده</w:t>
      </w:r>
      <w:r w:rsidRPr="00934791">
        <w:rPr>
          <w:rFonts w:hint="eastAsia"/>
          <w:sz w:val="28"/>
          <w:rtl/>
          <w:lang w:bidi="fa-IR"/>
        </w:rPr>
        <w:t>‌</w:t>
      </w:r>
      <w:r w:rsidRPr="00934791">
        <w:rPr>
          <w:rFonts w:hint="cs"/>
          <w:sz w:val="28"/>
          <w:rtl/>
          <w:lang w:bidi="fa-IR"/>
        </w:rPr>
        <w:t>ی «جبایی» این مطلب نشان می</w:t>
      </w:r>
      <w:r w:rsidRPr="00934791">
        <w:rPr>
          <w:rFonts w:hint="eastAsia"/>
          <w:sz w:val="28"/>
          <w:rtl/>
          <w:lang w:bidi="fa-IR"/>
        </w:rPr>
        <w:t>‌</w:t>
      </w:r>
      <w:r w:rsidRPr="00934791">
        <w:rPr>
          <w:rFonts w:hint="cs"/>
          <w:sz w:val="28"/>
          <w:rtl/>
          <w:lang w:bidi="fa-IR"/>
        </w:rPr>
        <w:t>دهد که در برخی موارد مأمور به انجام می</w:t>
      </w:r>
      <w:r w:rsidRPr="00934791">
        <w:rPr>
          <w:rFonts w:hint="eastAsia"/>
          <w:sz w:val="28"/>
          <w:rtl/>
          <w:lang w:bidi="fa-IR"/>
        </w:rPr>
        <w:t>‌</w:t>
      </w:r>
      <w:r w:rsidRPr="00934791">
        <w:rPr>
          <w:rFonts w:hint="cs"/>
          <w:sz w:val="28"/>
          <w:rtl/>
          <w:lang w:bidi="fa-IR"/>
        </w:rPr>
        <w:t>شود، اما اجزاء حاصل نمی</w:t>
      </w:r>
      <w:r w:rsidRPr="00934791">
        <w:rPr>
          <w:rFonts w:hint="eastAsia"/>
          <w:sz w:val="28"/>
          <w:rtl/>
          <w:lang w:bidi="fa-IR"/>
        </w:rPr>
        <w:t>‌</w:t>
      </w:r>
      <w:r w:rsidRPr="00934791">
        <w:rPr>
          <w:rFonts w:hint="cs"/>
          <w:sz w:val="28"/>
          <w:rtl/>
          <w:lang w:bidi="fa-IR"/>
        </w:rPr>
        <w:t>شود و درنتیجه اتیان مأمور به، به لحاظ عقلی ملازمه</w:t>
      </w:r>
      <w:r w:rsidRPr="00934791">
        <w:rPr>
          <w:rFonts w:hint="eastAsia"/>
          <w:sz w:val="28"/>
          <w:rtl/>
          <w:lang w:bidi="fa-IR"/>
        </w:rPr>
        <w:t>‌</w:t>
      </w:r>
      <w:r w:rsidRPr="00934791">
        <w:rPr>
          <w:rFonts w:hint="cs"/>
          <w:sz w:val="28"/>
          <w:rtl/>
          <w:lang w:bidi="fa-IR"/>
        </w:rPr>
        <w:t>ای با اجزاء ندارد.</w:t>
      </w:r>
    </w:p>
    <w:p w:rsidR="00934791" w:rsidRPr="00934791" w:rsidRDefault="00934791" w:rsidP="00934791">
      <w:pPr>
        <w:rPr>
          <w:sz w:val="28"/>
          <w:rtl/>
          <w:lang w:bidi="fa-IR"/>
        </w:rPr>
      </w:pPr>
      <w:r w:rsidRPr="00934791">
        <w:rPr>
          <w:rFonts w:hint="cs"/>
          <w:sz w:val="28"/>
          <w:rtl/>
          <w:lang w:bidi="fa-IR"/>
        </w:rPr>
        <w:t>اشکال «علامه حلی» به این کلام این است که در این کلام تقسیم امر به واقعی، اضطراری و... لحاظ نشده و به مواردی توجه شده است که مأمور به ظاهری انجام شده است و اجزاء از امر واقعی صورت نگرفته است؛ درحالی</w:t>
      </w:r>
      <w:r w:rsidRPr="00934791">
        <w:rPr>
          <w:rFonts w:hint="eastAsia"/>
          <w:sz w:val="28"/>
          <w:rtl/>
          <w:lang w:bidi="fa-IR"/>
        </w:rPr>
        <w:t>‌</w:t>
      </w:r>
      <w:r w:rsidRPr="00934791">
        <w:rPr>
          <w:rFonts w:hint="cs"/>
          <w:sz w:val="28"/>
          <w:rtl/>
          <w:lang w:bidi="fa-IR"/>
        </w:rPr>
        <w:t>که مدعا این است که اتیان مأمور به نسبت به امر خودش مجزی است.</w:t>
      </w:r>
      <w:r w:rsidRPr="00934791">
        <w:rPr>
          <w:sz w:val="28"/>
          <w:vertAlign w:val="superscript"/>
          <w:rtl/>
          <w:lang w:bidi="fa-IR"/>
        </w:rPr>
        <w:footnoteReference w:id="401"/>
      </w:r>
    </w:p>
    <w:p w:rsidR="00934791" w:rsidRPr="00934791" w:rsidRDefault="00934791" w:rsidP="00934791">
      <w:pPr>
        <w:rPr>
          <w:sz w:val="28"/>
          <w:rtl/>
          <w:lang w:bidi="fa-IR"/>
        </w:rPr>
      </w:pPr>
      <w:r w:rsidRPr="00934791">
        <w:rPr>
          <w:rFonts w:hint="cs"/>
          <w:sz w:val="28"/>
          <w:rtl/>
          <w:lang w:bidi="fa-IR"/>
        </w:rPr>
        <w:t>«مرحوم آخوند» می</w:t>
      </w:r>
      <w:r w:rsidRPr="00934791">
        <w:rPr>
          <w:rFonts w:hint="eastAsia"/>
          <w:sz w:val="28"/>
          <w:rtl/>
          <w:lang w:bidi="fa-IR"/>
        </w:rPr>
        <w:t>‌</w:t>
      </w:r>
      <w:r w:rsidRPr="00934791">
        <w:rPr>
          <w:rFonts w:hint="cs"/>
          <w:sz w:val="28"/>
          <w:rtl/>
          <w:lang w:bidi="fa-IR"/>
        </w:rPr>
        <w:t>فرمایند کلام «جبایی» مورد پذیرش نیست و در عین حال نمی</w:t>
      </w:r>
      <w:r w:rsidRPr="00934791">
        <w:rPr>
          <w:rFonts w:hint="eastAsia"/>
          <w:sz w:val="28"/>
          <w:rtl/>
          <w:lang w:bidi="fa-IR"/>
        </w:rPr>
        <w:t>‌</w:t>
      </w:r>
      <w:r w:rsidRPr="00934791">
        <w:rPr>
          <w:rFonts w:hint="cs"/>
          <w:sz w:val="28"/>
          <w:rtl/>
          <w:lang w:bidi="fa-IR"/>
        </w:rPr>
        <w:t>توان گفت همیشه اتیان مأمور به باعث اجزاء و سقوط تکلیف است، بلکه باید گفت اتیان مأمور به نسبت به امر خود:</w:t>
      </w:r>
    </w:p>
    <w:p w:rsidR="00934791" w:rsidRPr="00934791" w:rsidRDefault="00934791" w:rsidP="00934791">
      <w:pPr>
        <w:ind w:left="720"/>
        <w:rPr>
          <w:sz w:val="28"/>
          <w:rtl/>
          <w:lang w:bidi="fa-IR"/>
        </w:rPr>
      </w:pPr>
      <w:r w:rsidRPr="00934791">
        <w:rPr>
          <w:rFonts w:hint="cs"/>
          <w:sz w:val="28"/>
          <w:rtl/>
          <w:lang w:bidi="fa-IR"/>
        </w:rPr>
        <w:t>گاهی علت تامه</w:t>
      </w:r>
      <w:r w:rsidRPr="00934791">
        <w:rPr>
          <w:rFonts w:hint="eastAsia"/>
          <w:sz w:val="28"/>
          <w:rtl/>
          <w:lang w:bidi="fa-IR"/>
        </w:rPr>
        <w:t>‌</w:t>
      </w:r>
      <w:r w:rsidRPr="00934791">
        <w:rPr>
          <w:rFonts w:hint="cs"/>
          <w:sz w:val="28"/>
          <w:rtl/>
          <w:lang w:bidi="fa-IR"/>
        </w:rPr>
        <w:t>ی حصول غرض اقصی</w:t>
      </w:r>
      <w:r w:rsidRPr="00934791">
        <w:rPr>
          <w:sz w:val="28"/>
          <w:vertAlign w:val="superscript"/>
          <w:rtl/>
          <w:lang w:bidi="fa-IR"/>
        </w:rPr>
        <w:footnoteReference w:id="402"/>
      </w:r>
      <w:r w:rsidRPr="00934791">
        <w:rPr>
          <w:rFonts w:hint="cs"/>
          <w:sz w:val="28"/>
          <w:rtl/>
          <w:lang w:bidi="fa-IR"/>
        </w:rPr>
        <w:t xml:space="preserve"> است. در این صورت اتیان عمل باعث سقوط امر می</w:t>
      </w:r>
      <w:r w:rsidRPr="00934791">
        <w:rPr>
          <w:rFonts w:hint="eastAsia"/>
          <w:sz w:val="28"/>
          <w:rtl/>
          <w:lang w:bidi="fa-IR"/>
        </w:rPr>
        <w:t>‌</w:t>
      </w:r>
      <w:r w:rsidRPr="00934791">
        <w:rPr>
          <w:rFonts w:hint="cs"/>
          <w:sz w:val="28"/>
          <w:rtl/>
          <w:lang w:bidi="fa-IR"/>
        </w:rPr>
        <w:t>شود؛</w:t>
      </w:r>
    </w:p>
    <w:p w:rsidR="00934791" w:rsidRPr="00934791" w:rsidRDefault="00934791" w:rsidP="00934791">
      <w:pPr>
        <w:ind w:left="720"/>
        <w:rPr>
          <w:sz w:val="28"/>
          <w:rtl/>
          <w:lang w:bidi="fa-IR"/>
        </w:rPr>
      </w:pPr>
      <w:r w:rsidRPr="00934791">
        <w:rPr>
          <w:rFonts w:hint="cs"/>
          <w:sz w:val="28"/>
          <w:rtl/>
          <w:lang w:bidi="fa-IR"/>
        </w:rPr>
        <w:lastRenderedPageBreak/>
        <w:t>گاهی علت تامه</w:t>
      </w:r>
      <w:r w:rsidRPr="00934791">
        <w:rPr>
          <w:rFonts w:hint="eastAsia"/>
          <w:sz w:val="28"/>
          <w:rtl/>
          <w:lang w:bidi="fa-IR"/>
        </w:rPr>
        <w:t>‌</w:t>
      </w:r>
      <w:r w:rsidRPr="00934791">
        <w:rPr>
          <w:rFonts w:hint="cs"/>
          <w:sz w:val="28"/>
          <w:rtl/>
          <w:lang w:bidi="fa-IR"/>
        </w:rPr>
        <w:t>ی حصول غرض اقصی نیست؛ یعنی با اتیان، غرض اقصی تأمین نمی</w:t>
      </w:r>
      <w:r w:rsidRPr="00934791">
        <w:rPr>
          <w:rFonts w:hint="eastAsia"/>
          <w:sz w:val="28"/>
          <w:rtl/>
          <w:lang w:bidi="fa-IR"/>
        </w:rPr>
        <w:t>‌</w:t>
      </w:r>
      <w:r w:rsidRPr="00934791">
        <w:rPr>
          <w:rFonts w:hint="cs"/>
          <w:sz w:val="28"/>
          <w:rtl/>
          <w:lang w:bidi="fa-IR"/>
        </w:rPr>
        <w:t>شود. به</w:t>
      </w:r>
      <w:r w:rsidRPr="00934791">
        <w:rPr>
          <w:rFonts w:hint="eastAsia"/>
          <w:sz w:val="28"/>
          <w:rtl/>
          <w:lang w:bidi="fa-IR"/>
        </w:rPr>
        <w:t>‌</w:t>
      </w:r>
      <w:r w:rsidRPr="00934791">
        <w:rPr>
          <w:rFonts w:hint="cs"/>
          <w:sz w:val="28"/>
          <w:rtl/>
          <w:lang w:bidi="fa-IR"/>
        </w:rPr>
        <w:t>طور مثال اگر مولایی به بنده</w:t>
      </w:r>
      <w:r w:rsidRPr="00934791">
        <w:rPr>
          <w:rFonts w:hint="eastAsia"/>
          <w:sz w:val="28"/>
          <w:rtl/>
          <w:lang w:bidi="fa-IR"/>
        </w:rPr>
        <w:t>‌</w:t>
      </w:r>
      <w:r w:rsidRPr="00934791">
        <w:rPr>
          <w:rFonts w:hint="cs"/>
          <w:sz w:val="28"/>
          <w:rtl/>
          <w:lang w:bidi="fa-IR"/>
        </w:rPr>
        <w:t xml:space="preserve">ی خود دستور آب آوردن را بدهد، </w:t>
      </w:r>
      <w:r w:rsidRPr="00934791">
        <w:rPr>
          <w:sz w:val="28"/>
          <w:rtl/>
          <w:lang w:bidi="fa-IR"/>
        </w:rPr>
        <w:t>در صورت</w:t>
      </w:r>
      <w:r w:rsidRPr="00934791">
        <w:rPr>
          <w:rFonts w:hint="cs"/>
          <w:sz w:val="28"/>
          <w:rtl/>
          <w:lang w:bidi="fa-IR"/>
        </w:rPr>
        <w:t>ی که عبد این امر را انجام دهد، اما قبل از نوشیدن آب، آب ریخته شود، اتیان امر باعث سقوط امر نمی</w:t>
      </w:r>
      <w:r w:rsidRPr="00934791">
        <w:rPr>
          <w:rFonts w:hint="eastAsia"/>
          <w:sz w:val="28"/>
          <w:rtl/>
          <w:lang w:bidi="fa-IR"/>
        </w:rPr>
        <w:t>‌</w:t>
      </w:r>
      <w:r w:rsidRPr="00934791">
        <w:rPr>
          <w:rFonts w:hint="cs"/>
          <w:sz w:val="28"/>
          <w:rtl/>
          <w:lang w:bidi="fa-IR"/>
        </w:rPr>
        <w:t>شود؛</w:t>
      </w:r>
    </w:p>
    <w:p w:rsidR="00934791" w:rsidRPr="00934791" w:rsidRDefault="00934791" w:rsidP="00934791">
      <w:pPr>
        <w:ind w:left="720"/>
        <w:rPr>
          <w:sz w:val="28"/>
          <w:rtl/>
          <w:lang w:bidi="fa-IR"/>
        </w:rPr>
      </w:pPr>
      <w:r w:rsidRPr="00934791">
        <w:rPr>
          <w:rFonts w:hint="cs"/>
          <w:sz w:val="28"/>
          <w:rtl/>
          <w:lang w:bidi="fa-IR"/>
        </w:rPr>
        <w:t>و گاهی نمی</w:t>
      </w:r>
      <w:r w:rsidRPr="00934791">
        <w:rPr>
          <w:rFonts w:hint="eastAsia"/>
          <w:sz w:val="28"/>
          <w:rtl/>
          <w:lang w:bidi="fa-IR"/>
        </w:rPr>
        <w:t>‌</w:t>
      </w:r>
      <w:r w:rsidRPr="00934791">
        <w:rPr>
          <w:rFonts w:hint="cs"/>
          <w:sz w:val="28"/>
          <w:rtl/>
          <w:lang w:bidi="fa-IR"/>
        </w:rPr>
        <w:t>دانیم علت تامه</w:t>
      </w:r>
      <w:r w:rsidRPr="00934791">
        <w:rPr>
          <w:rFonts w:hint="eastAsia"/>
          <w:sz w:val="28"/>
          <w:rtl/>
          <w:lang w:bidi="fa-IR"/>
        </w:rPr>
        <w:t>‌</w:t>
      </w:r>
      <w:r w:rsidRPr="00934791">
        <w:rPr>
          <w:rFonts w:hint="cs"/>
          <w:sz w:val="28"/>
          <w:rtl/>
          <w:lang w:bidi="fa-IR"/>
        </w:rPr>
        <w:t>ی حصول غرض اقصی است یا خیر. در این صورت بقاء غرض اقصی استصحاب شده و نتیجه</w:t>
      </w:r>
      <w:r w:rsidRPr="00934791">
        <w:rPr>
          <w:rFonts w:hint="eastAsia"/>
          <w:sz w:val="28"/>
          <w:rtl/>
          <w:lang w:bidi="fa-IR"/>
        </w:rPr>
        <w:t>‌</w:t>
      </w:r>
      <w:r w:rsidRPr="00934791">
        <w:rPr>
          <w:rFonts w:hint="cs"/>
          <w:sz w:val="28"/>
          <w:rtl/>
          <w:lang w:bidi="fa-IR"/>
        </w:rPr>
        <w:t>ی آن جواز انجام دوباره</w:t>
      </w:r>
      <w:r w:rsidRPr="00934791">
        <w:rPr>
          <w:rFonts w:hint="eastAsia"/>
          <w:sz w:val="28"/>
          <w:rtl/>
          <w:lang w:bidi="fa-IR"/>
        </w:rPr>
        <w:t>‌</w:t>
      </w:r>
      <w:r w:rsidRPr="00934791">
        <w:rPr>
          <w:rFonts w:hint="cs"/>
          <w:sz w:val="28"/>
          <w:rtl/>
          <w:lang w:bidi="fa-IR"/>
        </w:rPr>
        <w:t>ی فعل است، نه لزوم انجام آن. علت این مطلب آن است که همان</w:t>
      </w:r>
      <w:r w:rsidRPr="00934791">
        <w:rPr>
          <w:rFonts w:hint="eastAsia"/>
          <w:sz w:val="28"/>
          <w:rtl/>
          <w:lang w:bidi="fa-IR"/>
        </w:rPr>
        <w:t>‌</w:t>
      </w:r>
      <w:r w:rsidRPr="00934791">
        <w:rPr>
          <w:rFonts w:hint="cs"/>
          <w:sz w:val="28"/>
          <w:rtl/>
          <w:lang w:bidi="fa-IR"/>
        </w:rPr>
        <w:t>گونه که به تأمین شدن غرض اقصی و درنتیجه سقوط امر علم نداریم، به بقاء غرض اقصی و درنتیجه لزوم انجام دوباره نیز علم نداریم و به همین جهت با استصحاب، جواز به معنی الاعم ثابت می</w:t>
      </w:r>
      <w:r w:rsidRPr="00934791">
        <w:rPr>
          <w:rFonts w:hint="eastAsia"/>
          <w:sz w:val="28"/>
          <w:rtl/>
          <w:lang w:bidi="fa-IR"/>
        </w:rPr>
        <w:t>‌</w:t>
      </w:r>
      <w:r w:rsidRPr="00934791">
        <w:rPr>
          <w:rFonts w:hint="cs"/>
          <w:sz w:val="28"/>
          <w:rtl/>
          <w:lang w:bidi="fa-IR"/>
        </w:rPr>
        <w:t>شود.</w:t>
      </w:r>
      <w:r w:rsidRPr="00934791">
        <w:rPr>
          <w:sz w:val="28"/>
          <w:vertAlign w:val="superscript"/>
          <w:rtl/>
          <w:lang w:bidi="fa-IR"/>
        </w:rPr>
        <w:footnoteReference w:id="403"/>
      </w:r>
    </w:p>
    <w:p w:rsidR="00934791" w:rsidRPr="00934791" w:rsidRDefault="00934791" w:rsidP="00934791">
      <w:pPr>
        <w:rPr>
          <w:sz w:val="28"/>
          <w:rtl/>
          <w:lang w:bidi="fa-IR"/>
        </w:rPr>
      </w:pPr>
      <w:r w:rsidRPr="00934791">
        <w:rPr>
          <w:rFonts w:cs="B Titr" w:hint="cs"/>
          <w:sz w:val="24"/>
          <w:szCs w:val="24"/>
          <w:rtl/>
          <w:lang w:bidi="fa-IR"/>
        </w:rPr>
        <w:t>نکته:</w:t>
      </w:r>
      <w:r w:rsidRPr="00934791">
        <w:rPr>
          <w:rFonts w:hint="cs"/>
          <w:sz w:val="24"/>
          <w:szCs w:val="24"/>
          <w:rtl/>
          <w:lang w:bidi="fa-IR"/>
        </w:rPr>
        <w:t xml:space="preserve"> </w:t>
      </w:r>
      <w:r w:rsidRPr="00934791">
        <w:rPr>
          <w:rFonts w:hint="cs"/>
          <w:sz w:val="28"/>
          <w:rtl/>
          <w:lang w:bidi="fa-IR"/>
        </w:rPr>
        <w:t>همان</w:t>
      </w:r>
      <w:r w:rsidRPr="00934791">
        <w:rPr>
          <w:rFonts w:hint="eastAsia"/>
          <w:sz w:val="28"/>
          <w:rtl/>
          <w:lang w:bidi="fa-IR"/>
        </w:rPr>
        <w:t>‌</w:t>
      </w:r>
      <w:r w:rsidRPr="00934791">
        <w:rPr>
          <w:rFonts w:hint="cs"/>
          <w:sz w:val="28"/>
          <w:rtl/>
          <w:lang w:bidi="fa-IR"/>
        </w:rPr>
        <w:t>گونه که در بحث</w:t>
      </w:r>
      <w:r w:rsidRPr="00934791">
        <w:rPr>
          <w:rFonts w:hint="eastAsia"/>
          <w:sz w:val="28"/>
          <w:rtl/>
          <w:lang w:bidi="fa-IR"/>
        </w:rPr>
        <w:t>‌</w:t>
      </w:r>
      <w:r w:rsidRPr="00934791">
        <w:rPr>
          <w:rFonts w:hint="cs"/>
          <w:sz w:val="28"/>
          <w:rtl/>
          <w:lang w:bidi="fa-IR"/>
        </w:rPr>
        <w:t>های قبل گفته شد:</w:t>
      </w:r>
    </w:p>
    <w:p w:rsidR="00934791" w:rsidRPr="00934791" w:rsidRDefault="00934791" w:rsidP="00934791">
      <w:pPr>
        <w:ind w:left="720"/>
        <w:rPr>
          <w:sz w:val="28"/>
          <w:rtl/>
          <w:lang w:bidi="fa-IR"/>
        </w:rPr>
      </w:pPr>
      <w:r w:rsidRPr="00934791">
        <w:rPr>
          <w:rFonts w:hint="cs"/>
          <w:sz w:val="28"/>
          <w:rtl/>
          <w:lang w:bidi="fa-IR"/>
        </w:rPr>
        <w:t>اینکه ملاک امر غرض اقصی است مورد پذیرش است؛</w:t>
      </w:r>
    </w:p>
    <w:p w:rsidR="00934791" w:rsidRPr="00934791" w:rsidRDefault="00934791" w:rsidP="00934791">
      <w:pPr>
        <w:ind w:left="720"/>
        <w:rPr>
          <w:sz w:val="28"/>
          <w:rtl/>
          <w:lang w:bidi="fa-IR"/>
        </w:rPr>
      </w:pPr>
      <w:r w:rsidRPr="00934791">
        <w:rPr>
          <w:rFonts w:hint="cs"/>
          <w:sz w:val="28"/>
          <w:rtl/>
          <w:lang w:bidi="fa-IR"/>
        </w:rPr>
        <w:t>اما اینکه «مرحوم آخوند» به جهت بقاء غرض اقصی حکم به بقاء امر می</w:t>
      </w:r>
      <w:r w:rsidRPr="00934791">
        <w:rPr>
          <w:rFonts w:hint="eastAsia"/>
          <w:sz w:val="28"/>
          <w:rtl/>
          <w:lang w:bidi="fa-IR"/>
        </w:rPr>
        <w:t>‌</w:t>
      </w:r>
      <w:r w:rsidRPr="00934791">
        <w:rPr>
          <w:rFonts w:hint="cs"/>
          <w:sz w:val="28"/>
          <w:rtl/>
          <w:lang w:bidi="fa-IR"/>
        </w:rPr>
        <w:t>کنند، مورد پذیرش نیست، بلکه باید گفت:</w:t>
      </w:r>
    </w:p>
    <w:p w:rsidR="00934791" w:rsidRPr="00934791" w:rsidRDefault="00934791" w:rsidP="00934791">
      <w:pPr>
        <w:ind w:left="1440"/>
        <w:rPr>
          <w:sz w:val="28"/>
          <w:rtl/>
          <w:lang w:bidi="fa-IR"/>
        </w:rPr>
      </w:pPr>
      <w:r w:rsidRPr="00934791">
        <w:rPr>
          <w:rFonts w:hint="cs"/>
          <w:sz w:val="28"/>
          <w:rtl/>
          <w:lang w:bidi="fa-IR"/>
        </w:rPr>
        <w:t>اتیان مأمور به با اجزاء و شرایطی که دارد، باعث سقوط امر می</w:t>
      </w:r>
      <w:r w:rsidRPr="00934791">
        <w:rPr>
          <w:rFonts w:hint="eastAsia"/>
          <w:sz w:val="28"/>
          <w:rtl/>
          <w:lang w:bidi="fa-IR"/>
        </w:rPr>
        <w:t>‌</w:t>
      </w:r>
      <w:r w:rsidRPr="00934791">
        <w:rPr>
          <w:rFonts w:hint="cs"/>
          <w:sz w:val="28"/>
          <w:rtl/>
          <w:lang w:bidi="fa-IR"/>
        </w:rPr>
        <w:t>شود،</w:t>
      </w:r>
    </w:p>
    <w:p w:rsidR="00934791" w:rsidRPr="00934791" w:rsidRDefault="00934791" w:rsidP="00934791">
      <w:pPr>
        <w:ind w:left="1440"/>
        <w:rPr>
          <w:sz w:val="28"/>
          <w:rtl/>
          <w:lang w:bidi="fa-IR"/>
        </w:rPr>
      </w:pPr>
      <w:r w:rsidRPr="00934791">
        <w:rPr>
          <w:rFonts w:hint="cs"/>
          <w:sz w:val="28"/>
          <w:rtl/>
          <w:lang w:bidi="fa-IR"/>
        </w:rPr>
        <w:t>اما ازآنجایی</w:t>
      </w:r>
      <w:r w:rsidRPr="00934791">
        <w:rPr>
          <w:rFonts w:hint="eastAsia"/>
          <w:sz w:val="28"/>
          <w:rtl/>
          <w:lang w:bidi="fa-IR"/>
        </w:rPr>
        <w:t>‌</w:t>
      </w:r>
      <w:r w:rsidRPr="00934791">
        <w:rPr>
          <w:rFonts w:hint="cs"/>
          <w:sz w:val="28"/>
          <w:rtl/>
          <w:lang w:bidi="fa-IR"/>
        </w:rPr>
        <w:t>که منشأ امر غرض اقصی است، به حکم عقل بقاء غرض باعث حدوث امر لزومی جدید و وجوب اتیان فرد دوم می</w:t>
      </w:r>
      <w:r w:rsidRPr="00934791">
        <w:rPr>
          <w:rFonts w:hint="eastAsia"/>
          <w:sz w:val="28"/>
          <w:rtl/>
          <w:lang w:bidi="fa-IR"/>
        </w:rPr>
        <w:t>‌</w:t>
      </w:r>
      <w:r w:rsidRPr="00934791">
        <w:rPr>
          <w:rFonts w:hint="cs"/>
          <w:sz w:val="28"/>
          <w:rtl/>
          <w:lang w:bidi="fa-IR"/>
        </w:rPr>
        <w:t>شود.</w:t>
      </w:r>
      <w:r w:rsidRPr="00934791">
        <w:rPr>
          <w:sz w:val="28"/>
          <w:vertAlign w:val="superscript"/>
          <w:rtl/>
          <w:lang w:bidi="fa-IR"/>
        </w:rPr>
        <w:footnoteReference w:id="404"/>
      </w:r>
    </w:p>
    <w:p w:rsidR="00934791" w:rsidRPr="00934791" w:rsidRDefault="00934791" w:rsidP="00934791">
      <w:pPr>
        <w:rPr>
          <w:sz w:val="28"/>
          <w:rtl/>
          <w:lang w:bidi="fa-IR"/>
        </w:rPr>
      </w:pPr>
      <w:r w:rsidRPr="00934791">
        <w:rPr>
          <w:rFonts w:hint="cs"/>
          <w:sz w:val="28"/>
          <w:rtl/>
          <w:lang w:bidi="fa-IR"/>
        </w:rPr>
        <w:t>درنتیجه نظر نهایی همانند نظر «مرحوم آخوند» است؛ یعنی:</w:t>
      </w:r>
    </w:p>
    <w:p w:rsidR="00934791" w:rsidRPr="00934791" w:rsidRDefault="00934791" w:rsidP="00934791">
      <w:pPr>
        <w:ind w:left="720"/>
        <w:rPr>
          <w:sz w:val="28"/>
          <w:rtl/>
          <w:lang w:bidi="fa-IR"/>
        </w:rPr>
      </w:pPr>
      <w:r w:rsidRPr="00934791">
        <w:rPr>
          <w:rFonts w:hint="cs"/>
          <w:sz w:val="28"/>
          <w:rtl/>
          <w:lang w:bidi="fa-IR"/>
        </w:rPr>
        <w:t>اگر به حصول غرض اقصی علم داشته باشیم، اجزاء حاصل می</w:t>
      </w:r>
      <w:r w:rsidRPr="00934791">
        <w:rPr>
          <w:rFonts w:hint="eastAsia"/>
          <w:sz w:val="28"/>
          <w:rtl/>
          <w:lang w:bidi="fa-IR"/>
        </w:rPr>
        <w:t>‌</w:t>
      </w:r>
      <w:r w:rsidRPr="00934791">
        <w:rPr>
          <w:rFonts w:hint="cs"/>
          <w:sz w:val="28"/>
          <w:rtl/>
          <w:lang w:bidi="fa-IR"/>
        </w:rPr>
        <w:t>شود؛</w:t>
      </w:r>
    </w:p>
    <w:p w:rsidR="00934791" w:rsidRPr="00934791" w:rsidRDefault="00934791" w:rsidP="00934791">
      <w:pPr>
        <w:ind w:left="720"/>
        <w:rPr>
          <w:sz w:val="28"/>
          <w:rtl/>
          <w:lang w:bidi="fa-IR"/>
        </w:rPr>
      </w:pPr>
      <w:r w:rsidRPr="00934791">
        <w:rPr>
          <w:rFonts w:hint="cs"/>
          <w:sz w:val="28"/>
          <w:rtl/>
          <w:lang w:bidi="fa-IR"/>
        </w:rPr>
        <w:t>اگر به عدم حصول غرض اقصی علم داشته باشیم:</w:t>
      </w:r>
    </w:p>
    <w:p w:rsidR="00934791" w:rsidRPr="00934791" w:rsidRDefault="00934791" w:rsidP="00934791">
      <w:pPr>
        <w:ind w:left="1440"/>
        <w:rPr>
          <w:sz w:val="28"/>
          <w:rtl/>
          <w:lang w:bidi="fa-IR"/>
        </w:rPr>
      </w:pPr>
      <w:r w:rsidRPr="00934791">
        <w:rPr>
          <w:rFonts w:hint="cs"/>
          <w:sz w:val="28"/>
          <w:rtl/>
          <w:lang w:bidi="fa-IR"/>
        </w:rPr>
        <w:t>همانند «مرحوم آخوند» خواهیم گفت انجام دوباره</w:t>
      </w:r>
      <w:r w:rsidRPr="00934791">
        <w:rPr>
          <w:rFonts w:hint="eastAsia"/>
          <w:sz w:val="28"/>
          <w:rtl/>
          <w:lang w:bidi="fa-IR"/>
        </w:rPr>
        <w:t>‌</w:t>
      </w:r>
      <w:r w:rsidRPr="00934791">
        <w:rPr>
          <w:rFonts w:hint="cs"/>
          <w:sz w:val="28"/>
          <w:rtl/>
          <w:lang w:bidi="fa-IR"/>
        </w:rPr>
        <w:t>ی عمل لازم است؛</w:t>
      </w:r>
    </w:p>
    <w:p w:rsidR="00934791" w:rsidRPr="00934791" w:rsidRDefault="00934791" w:rsidP="00934791">
      <w:pPr>
        <w:ind w:left="1440"/>
        <w:rPr>
          <w:sz w:val="28"/>
          <w:rtl/>
          <w:lang w:bidi="fa-IR"/>
        </w:rPr>
      </w:pPr>
      <w:r w:rsidRPr="00934791">
        <w:rPr>
          <w:rFonts w:hint="cs"/>
          <w:sz w:val="28"/>
          <w:rtl/>
          <w:lang w:bidi="fa-IR"/>
        </w:rPr>
        <w:t>اما انجام دوباره</w:t>
      </w:r>
      <w:r w:rsidRPr="00934791">
        <w:rPr>
          <w:rFonts w:hint="eastAsia"/>
          <w:sz w:val="28"/>
          <w:rtl/>
          <w:lang w:bidi="fa-IR"/>
        </w:rPr>
        <w:t>‌</w:t>
      </w:r>
      <w:r w:rsidRPr="00934791">
        <w:rPr>
          <w:rFonts w:hint="cs"/>
          <w:sz w:val="28"/>
          <w:rtl/>
          <w:lang w:bidi="fa-IR"/>
        </w:rPr>
        <w:t>ی عمل را نه به جهت بقاء امر اول، بلکه به جهت حدوث امر دوم می</w:t>
      </w:r>
      <w:r w:rsidRPr="00934791">
        <w:rPr>
          <w:rFonts w:hint="eastAsia"/>
          <w:sz w:val="28"/>
          <w:rtl/>
          <w:lang w:bidi="fa-IR"/>
        </w:rPr>
        <w:t>‌</w:t>
      </w:r>
      <w:r w:rsidRPr="00934791">
        <w:rPr>
          <w:rFonts w:hint="cs"/>
          <w:sz w:val="28"/>
          <w:rtl/>
          <w:lang w:bidi="fa-IR"/>
        </w:rPr>
        <w:t>دانیم؛</w:t>
      </w:r>
    </w:p>
    <w:p w:rsidR="00934791" w:rsidRPr="00934791" w:rsidRDefault="00934791" w:rsidP="00934791">
      <w:pPr>
        <w:ind w:left="720"/>
        <w:rPr>
          <w:sz w:val="28"/>
          <w:rtl/>
          <w:lang w:bidi="fa-IR"/>
        </w:rPr>
      </w:pPr>
      <w:r w:rsidRPr="00934791">
        <w:rPr>
          <w:rFonts w:hint="cs"/>
          <w:sz w:val="28"/>
          <w:rtl/>
          <w:lang w:bidi="fa-IR"/>
        </w:rPr>
        <w:t>و اگر نسبت به حصول یا عدم حصول غرض اقصی شک داشته باشیم:</w:t>
      </w:r>
    </w:p>
    <w:p w:rsidR="00934791" w:rsidRPr="00934791" w:rsidRDefault="00934791" w:rsidP="00934791">
      <w:pPr>
        <w:ind w:left="1440"/>
        <w:rPr>
          <w:sz w:val="28"/>
          <w:rtl/>
          <w:lang w:bidi="fa-IR"/>
        </w:rPr>
      </w:pPr>
      <w:r w:rsidRPr="00934791">
        <w:rPr>
          <w:rFonts w:hint="cs"/>
          <w:sz w:val="28"/>
          <w:rtl/>
          <w:lang w:bidi="fa-IR"/>
        </w:rPr>
        <w:t>همانند «مرحوم آخوند» با استصحاب، جواز بالمعنی الاعم را ثابت می</w:t>
      </w:r>
      <w:r w:rsidRPr="00934791">
        <w:rPr>
          <w:rFonts w:hint="eastAsia"/>
          <w:sz w:val="28"/>
          <w:rtl/>
          <w:lang w:bidi="fa-IR"/>
        </w:rPr>
        <w:t>‌</w:t>
      </w:r>
      <w:r w:rsidRPr="00934791">
        <w:rPr>
          <w:rFonts w:hint="cs"/>
          <w:sz w:val="28"/>
          <w:rtl/>
          <w:lang w:bidi="fa-IR"/>
        </w:rPr>
        <w:t>دانیم؛</w:t>
      </w:r>
    </w:p>
    <w:p w:rsidR="00934791" w:rsidRPr="00934791" w:rsidRDefault="00934791" w:rsidP="00934791">
      <w:pPr>
        <w:ind w:left="1440"/>
        <w:rPr>
          <w:sz w:val="28"/>
          <w:rtl/>
          <w:lang w:bidi="fa-IR"/>
        </w:rPr>
      </w:pPr>
      <w:r w:rsidRPr="00934791">
        <w:rPr>
          <w:rFonts w:hint="cs"/>
          <w:sz w:val="28"/>
          <w:rtl/>
          <w:lang w:bidi="fa-IR"/>
        </w:rPr>
        <w:t>و عدم حکم به وجوب نسبت به مبنای اخذ شده واضح</w:t>
      </w:r>
      <w:r w:rsidRPr="00934791">
        <w:rPr>
          <w:rFonts w:hint="eastAsia"/>
          <w:sz w:val="28"/>
          <w:rtl/>
          <w:lang w:bidi="fa-IR"/>
        </w:rPr>
        <w:t>‌</w:t>
      </w:r>
      <w:r w:rsidRPr="00934791">
        <w:rPr>
          <w:rFonts w:hint="cs"/>
          <w:sz w:val="28"/>
          <w:rtl/>
          <w:lang w:bidi="fa-IR"/>
        </w:rPr>
        <w:t>تر است؛ زیرا در این مورد قائل به سقوط امر اول و حدوث امر جدید شده</w:t>
      </w:r>
      <w:r w:rsidRPr="00934791">
        <w:rPr>
          <w:rFonts w:hint="eastAsia"/>
          <w:sz w:val="28"/>
          <w:rtl/>
          <w:lang w:bidi="fa-IR"/>
        </w:rPr>
        <w:t>‌</w:t>
      </w:r>
      <w:r w:rsidRPr="00934791">
        <w:rPr>
          <w:rFonts w:hint="cs"/>
          <w:sz w:val="28"/>
          <w:rtl/>
          <w:lang w:bidi="fa-IR"/>
        </w:rPr>
        <w:t>ایم و در صورت شک، استصحاب عدم حدوث امر جدید (در صورت جریان استصحاب در شبهات حکمیه) یا برائت از امر جدید جاری می</w:t>
      </w:r>
      <w:r w:rsidRPr="00934791">
        <w:rPr>
          <w:rFonts w:hint="eastAsia"/>
          <w:sz w:val="28"/>
          <w:rtl/>
          <w:lang w:bidi="fa-IR"/>
        </w:rPr>
        <w:t>‌</w:t>
      </w:r>
      <w:r w:rsidRPr="00934791">
        <w:rPr>
          <w:rFonts w:hint="cs"/>
          <w:sz w:val="28"/>
          <w:rtl/>
          <w:lang w:bidi="fa-IR"/>
        </w:rPr>
        <w:t>شود.</w:t>
      </w:r>
      <w:r w:rsidRPr="00934791">
        <w:rPr>
          <w:sz w:val="28"/>
          <w:vertAlign w:val="superscript"/>
          <w:rtl/>
          <w:lang w:bidi="fa-IR"/>
        </w:rPr>
        <w:footnoteReference w:id="405"/>
      </w:r>
    </w:p>
    <w:p w:rsidR="00934791" w:rsidRPr="00934791" w:rsidRDefault="00934791" w:rsidP="00934791">
      <w:pPr>
        <w:rPr>
          <w:sz w:val="28"/>
          <w:rtl/>
          <w:lang w:bidi="fa-IR"/>
        </w:rPr>
      </w:pPr>
      <w:r w:rsidRPr="00934791">
        <w:rPr>
          <w:rFonts w:hint="cs"/>
          <w:sz w:val="28"/>
          <w:rtl/>
          <w:lang w:bidi="fa-IR"/>
        </w:rPr>
        <w:t>بنابراین طبق دیدگاه برگزیده این کلام قدما که «اتیان مأمور به باعث سقوط امر می</w:t>
      </w:r>
      <w:r w:rsidRPr="00934791">
        <w:rPr>
          <w:rFonts w:hint="eastAsia"/>
          <w:sz w:val="28"/>
          <w:rtl/>
          <w:lang w:bidi="fa-IR"/>
        </w:rPr>
        <w:t>‌</w:t>
      </w:r>
      <w:r w:rsidRPr="00934791">
        <w:rPr>
          <w:rFonts w:hint="cs"/>
          <w:sz w:val="28"/>
          <w:rtl/>
          <w:lang w:bidi="fa-IR"/>
        </w:rPr>
        <w:t>شود» صحیح خواهد بود.</w:t>
      </w:r>
      <w:r w:rsidRPr="00934791">
        <w:rPr>
          <w:sz w:val="28"/>
          <w:vertAlign w:val="superscript"/>
          <w:rtl/>
          <w:lang w:bidi="fa-IR"/>
        </w:rPr>
        <w:footnoteReference w:id="406"/>
      </w:r>
    </w:p>
    <w:p w:rsidR="00934791" w:rsidRPr="00934791" w:rsidRDefault="00934791" w:rsidP="00934791">
      <w:pPr>
        <w:outlineLvl w:val="2"/>
        <w:rPr>
          <w:rFonts w:cs="B Titr"/>
          <w:sz w:val="24"/>
          <w:szCs w:val="24"/>
          <w:rtl/>
          <w:lang w:bidi="fa-IR"/>
        </w:rPr>
      </w:pPr>
      <w:r w:rsidRPr="00934791">
        <w:rPr>
          <w:rFonts w:cs="B Titr" w:hint="cs"/>
          <w:sz w:val="24"/>
          <w:szCs w:val="24"/>
          <w:rtl/>
          <w:lang w:bidi="fa-IR"/>
        </w:rPr>
        <w:lastRenderedPageBreak/>
        <w:t>کلام «مرحوم نائینی»</w:t>
      </w:r>
    </w:p>
    <w:p w:rsidR="00934791" w:rsidRPr="00934791" w:rsidRDefault="00934791" w:rsidP="00934791">
      <w:pPr>
        <w:outlineLvl w:val="3"/>
        <w:rPr>
          <w:rFonts w:cs="B Titr"/>
          <w:sz w:val="24"/>
          <w:szCs w:val="24"/>
          <w:rtl/>
          <w:lang w:bidi="fa-IR"/>
        </w:rPr>
      </w:pPr>
      <w:r w:rsidRPr="00934791">
        <w:rPr>
          <w:rFonts w:cs="B Titr" w:hint="cs"/>
          <w:sz w:val="24"/>
          <w:szCs w:val="24"/>
          <w:rtl/>
          <w:lang w:bidi="fa-IR"/>
        </w:rPr>
        <w:t>اشکال ثبوتی به کلام «مرحوم آخوند»</w:t>
      </w:r>
    </w:p>
    <w:p w:rsidR="00934791" w:rsidRPr="00934791" w:rsidRDefault="00934791" w:rsidP="00934791">
      <w:pPr>
        <w:rPr>
          <w:sz w:val="28"/>
          <w:rtl/>
          <w:lang w:bidi="fa-IR"/>
        </w:rPr>
      </w:pPr>
      <w:r w:rsidRPr="00934791">
        <w:rPr>
          <w:rFonts w:hint="cs"/>
          <w:sz w:val="28"/>
          <w:rtl/>
          <w:lang w:bidi="fa-IR"/>
        </w:rPr>
        <w:t>«مرحوم آخوند» غرض اقصی را مهم دانستند و اجزاء یا عدم اجزاء را وابسته به تحصیل یا عدم تحصیل غرض اقصی دانستند، درحالی</w:t>
      </w:r>
      <w:r w:rsidRPr="00934791">
        <w:rPr>
          <w:rFonts w:hint="eastAsia"/>
          <w:sz w:val="28"/>
          <w:rtl/>
          <w:lang w:bidi="fa-IR"/>
        </w:rPr>
        <w:t>‌</w:t>
      </w:r>
      <w:r w:rsidRPr="00934791">
        <w:rPr>
          <w:rFonts w:hint="cs"/>
          <w:sz w:val="28"/>
          <w:rtl/>
          <w:lang w:bidi="fa-IR"/>
        </w:rPr>
        <w:t>که آنچه اهمیت دارد غرض ادنی است.</w:t>
      </w:r>
    </w:p>
    <w:p w:rsidR="00934791" w:rsidRPr="00934791" w:rsidRDefault="00934791" w:rsidP="00934791">
      <w:pPr>
        <w:rPr>
          <w:sz w:val="28"/>
          <w:rtl/>
          <w:lang w:bidi="fa-IR"/>
        </w:rPr>
      </w:pPr>
      <w:r w:rsidRPr="00934791">
        <w:rPr>
          <w:rFonts w:hint="cs"/>
          <w:sz w:val="28"/>
          <w:rtl/>
          <w:lang w:bidi="fa-IR"/>
        </w:rPr>
        <w:t>این کلام ایشان به لحاظ ثبوت مورد پذیرش نیست و باید گفت تطبیق، قهری است و اجزاء، عقلی است؛ یعنی زمانی که مولا به طبیعتی امر می</w:t>
      </w:r>
      <w:r w:rsidRPr="00934791">
        <w:rPr>
          <w:rFonts w:hint="eastAsia"/>
          <w:sz w:val="28"/>
          <w:rtl/>
          <w:lang w:bidi="fa-IR"/>
        </w:rPr>
        <w:t>‌</w:t>
      </w:r>
      <w:r w:rsidRPr="00934791">
        <w:rPr>
          <w:rFonts w:hint="cs"/>
          <w:sz w:val="28"/>
          <w:rtl/>
          <w:lang w:bidi="fa-IR"/>
        </w:rPr>
        <w:t>کند:</w:t>
      </w:r>
    </w:p>
    <w:p w:rsidR="00934791" w:rsidRPr="00934791" w:rsidRDefault="00934791" w:rsidP="00934791">
      <w:pPr>
        <w:ind w:left="720"/>
        <w:rPr>
          <w:sz w:val="28"/>
          <w:rtl/>
          <w:lang w:bidi="fa-IR"/>
        </w:rPr>
      </w:pPr>
      <w:r w:rsidRPr="00934791">
        <w:rPr>
          <w:rFonts w:hint="cs"/>
          <w:sz w:val="28"/>
          <w:rtl/>
          <w:lang w:bidi="fa-IR"/>
        </w:rPr>
        <w:t>تطبیق طبیعت بر افراد خود قهری است؛</w:t>
      </w:r>
    </w:p>
    <w:p w:rsidR="00934791" w:rsidRPr="00934791" w:rsidRDefault="00934791" w:rsidP="00934791">
      <w:pPr>
        <w:ind w:left="720"/>
        <w:rPr>
          <w:sz w:val="28"/>
          <w:rtl/>
          <w:lang w:bidi="fa-IR"/>
        </w:rPr>
      </w:pPr>
      <w:r w:rsidRPr="00934791">
        <w:rPr>
          <w:rFonts w:hint="cs"/>
          <w:sz w:val="28"/>
          <w:rtl/>
          <w:lang w:bidi="fa-IR"/>
        </w:rPr>
        <w:t>و مسقط تکلیف بودن اطاعت عقلی است.</w:t>
      </w:r>
      <w:r w:rsidRPr="00934791">
        <w:rPr>
          <w:sz w:val="28"/>
          <w:vertAlign w:val="superscript"/>
          <w:rtl/>
          <w:lang w:bidi="fa-IR"/>
        </w:rPr>
        <w:footnoteReference w:id="407"/>
      </w:r>
    </w:p>
    <w:p w:rsidR="00934791" w:rsidRPr="00934791" w:rsidRDefault="00934791" w:rsidP="00934791">
      <w:pPr>
        <w:rPr>
          <w:sz w:val="28"/>
          <w:rtl/>
          <w:lang w:bidi="fa-IR"/>
        </w:rPr>
      </w:pPr>
      <w:r w:rsidRPr="00934791">
        <w:rPr>
          <w:rFonts w:hint="cs"/>
          <w:sz w:val="28"/>
          <w:rtl/>
          <w:lang w:bidi="fa-IR"/>
        </w:rPr>
        <w:t>غرض اقصی مربوط به شارع است و آنچه برای مکلف اهمیت دارد، اطاعت است که به لحاظ عقلی مسقط تکلیف است. طبق این مبنا کلام منسوب به «جبایی» را به هیچ عنوان نمی</w:t>
      </w:r>
      <w:r w:rsidRPr="00934791">
        <w:rPr>
          <w:rFonts w:hint="eastAsia"/>
          <w:sz w:val="28"/>
          <w:rtl/>
          <w:lang w:bidi="fa-IR"/>
        </w:rPr>
        <w:t>‌</w:t>
      </w:r>
      <w:r w:rsidRPr="00934791">
        <w:rPr>
          <w:rFonts w:hint="cs"/>
          <w:sz w:val="28"/>
          <w:rtl/>
          <w:lang w:bidi="fa-IR"/>
        </w:rPr>
        <w:t>توان پذیرفت و اطاعت یعنی اتیان مأمور به عقلا باعث سقوط امر و اجزا است.</w:t>
      </w:r>
    </w:p>
    <w:p w:rsidR="00934791" w:rsidRPr="00934791" w:rsidRDefault="00934791" w:rsidP="00934791">
      <w:pPr>
        <w:rPr>
          <w:sz w:val="28"/>
          <w:rtl/>
          <w:lang w:bidi="fa-IR"/>
        </w:rPr>
      </w:pPr>
      <w:r w:rsidRPr="00934791">
        <w:rPr>
          <w:rFonts w:hint="cs"/>
          <w:sz w:val="28"/>
          <w:rtl/>
          <w:lang w:bidi="fa-IR"/>
        </w:rPr>
        <w:t>این احتمال وجود دارد که مراد از عدم اجزاء در این بحث، تبدیل امتثال باشد. توضیح اینکه پس از انجام مأمور به و سقوط امر این سؤال پیش می</w:t>
      </w:r>
      <w:r w:rsidRPr="00934791">
        <w:rPr>
          <w:rFonts w:hint="eastAsia"/>
          <w:sz w:val="28"/>
          <w:rtl/>
          <w:lang w:bidi="fa-IR"/>
        </w:rPr>
        <w:t>‌</w:t>
      </w:r>
      <w:r w:rsidRPr="00934791">
        <w:rPr>
          <w:rFonts w:hint="cs"/>
          <w:sz w:val="28"/>
          <w:rtl/>
          <w:lang w:bidi="fa-IR"/>
        </w:rPr>
        <w:t>آید که آیا امتثال دوم نیز لازم است یا خیر. پرداختن به این بحث به جهت توجه به مثال</w:t>
      </w:r>
      <w:r w:rsidRPr="00934791">
        <w:rPr>
          <w:rFonts w:hint="eastAsia"/>
          <w:sz w:val="28"/>
          <w:rtl/>
          <w:lang w:bidi="fa-IR"/>
        </w:rPr>
        <w:t>‌</w:t>
      </w:r>
      <w:r w:rsidRPr="00934791">
        <w:rPr>
          <w:rFonts w:hint="cs"/>
          <w:sz w:val="28"/>
          <w:rtl/>
          <w:lang w:bidi="fa-IR"/>
        </w:rPr>
        <w:t>هایی مانند امر به آوردن آب و ریختن آن قبل از نوشیدن مولا بوده است. در چنین مواردی لزوم تهیه</w:t>
      </w:r>
      <w:r w:rsidRPr="00934791">
        <w:rPr>
          <w:rFonts w:hint="eastAsia"/>
          <w:sz w:val="28"/>
          <w:rtl/>
          <w:lang w:bidi="fa-IR"/>
        </w:rPr>
        <w:t>‌</w:t>
      </w:r>
      <w:r w:rsidRPr="00934791">
        <w:rPr>
          <w:rFonts w:hint="cs"/>
          <w:sz w:val="28"/>
          <w:rtl/>
          <w:lang w:bidi="fa-IR"/>
        </w:rPr>
        <w:t>ی دوباره</w:t>
      </w:r>
      <w:r w:rsidRPr="00934791">
        <w:rPr>
          <w:rFonts w:hint="eastAsia"/>
          <w:sz w:val="28"/>
          <w:rtl/>
          <w:lang w:bidi="fa-IR"/>
        </w:rPr>
        <w:t>‌</w:t>
      </w:r>
      <w:r w:rsidRPr="00934791">
        <w:rPr>
          <w:rFonts w:hint="cs"/>
          <w:sz w:val="28"/>
          <w:rtl/>
          <w:lang w:bidi="fa-IR"/>
        </w:rPr>
        <w:t>ی آب به صورت وجدانی درک می</w:t>
      </w:r>
      <w:r w:rsidRPr="00934791">
        <w:rPr>
          <w:rFonts w:hint="eastAsia"/>
          <w:sz w:val="28"/>
          <w:rtl/>
          <w:lang w:bidi="fa-IR"/>
        </w:rPr>
        <w:t>‌</w:t>
      </w:r>
      <w:r w:rsidRPr="00934791">
        <w:rPr>
          <w:rFonts w:hint="cs"/>
          <w:sz w:val="28"/>
          <w:rtl/>
          <w:lang w:bidi="fa-IR"/>
        </w:rPr>
        <w:t>شود و به همین علت گفته می</w:t>
      </w:r>
      <w:r w:rsidRPr="00934791">
        <w:rPr>
          <w:rFonts w:hint="eastAsia"/>
          <w:sz w:val="28"/>
          <w:rtl/>
          <w:lang w:bidi="fa-IR"/>
        </w:rPr>
        <w:t>‌</w:t>
      </w:r>
      <w:r w:rsidRPr="00934791">
        <w:rPr>
          <w:rFonts w:hint="cs"/>
          <w:sz w:val="28"/>
          <w:rtl/>
          <w:lang w:bidi="fa-IR"/>
        </w:rPr>
        <w:t>شود اتیان عمل مجزی نبوده و تبدیل امتثال لازم است.</w:t>
      </w:r>
    </w:p>
    <w:p w:rsidR="00934791" w:rsidRPr="00934791" w:rsidRDefault="00934791" w:rsidP="00934791">
      <w:pPr>
        <w:rPr>
          <w:sz w:val="28"/>
          <w:rtl/>
          <w:lang w:bidi="fa-IR"/>
        </w:rPr>
      </w:pPr>
      <w:r w:rsidRPr="00934791">
        <w:rPr>
          <w:rFonts w:hint="cs"/>
          <w:sz w:val="28"/>
          <w:rtl/>
          <w:lang w:bidi="fa-IR"/>
        </w:rPr>
        <w:t>در پاسخ به مسئله تبدیل امتثال باید گفت طبق قاعده با انجام مأمور به تکلیف تمام می</w:t>
      </w:r>
      <w:r w:rsidRPr="00934791">
        <w:rPr>
          <w:rFonts w:hint="eastAsia"/>
          <w:sz w:val="28"/>
          <w:rtl/>
          <w:lang w:bidi="fa-IR"/>
        </w:rPr>
        <w:t>‌</w:t>
      </w:r>
      <w:r w:rsidRPr="00934791">
        <w:rPr>
          <w:rFonts w:hint="cs"/>
          <w:sz w:val="28"/>
          <w:rtl/>
          <w:lang w:bidi="fa-IR"/>
        </w:rPr>
        <w:t>شود، اما اگر قرینه</w:t>
      </w:r>
      <w:r w:rsidRPr="00934791">
        <w:rPr>
          <w:rFonts w:hint="eastAsia"/>
          <w:sz w:val="28"/>
          <w:rtl/>
          <w:lang w:bidi="fa-IR"/>
        </w:rPr>
        <w:t>‌</w:t>
      </w:r>
      <w:r w:rsidRPr="00934791">
        <w:rPr>
          <w:rFonts w:hint="cs"/>
          <w:sz w:val="28"/>
          <w:rtl/>
          <w:lang w:bidi="fa-IR"/>
        </w:rPr>
        <w:t>ای یافت شد که مولا تکلیف دیگری را نیز بر عهده</w:t>
      </w:r>
      <w:r w:rsidRPr="00934791">
        <w:rPr>
          <w:rFonts w:hint="eastAsia"/>
          <w:sz w:val="28"/>
          <w:rtl/>
          <w:lang w:bidi="fa-IR"/>
        </w:rPr>
        <w:t>‌</w:t>
      </w:r>
      <w:r w:rsidRPr="00934791">
        <w:rPr>
          <w:rFonts w:hint="cs"/>
          <w:sz w:val="28"/>
          <w:rtl/>
          <w:lang w:bidi="fa-IR"/>
        </w:rPr>
        <w:t>ی مکلف گذاشته است، باید امتثال دوم نیز انجام شود و در صورت نبود قرینه، امتثال دوم نه تنها لازم، بلکه جایز نیست؛ زیرا انجام دوباره</w:t>
      </w:r>
      <w:r w:rsidRPr="00934791">
        <w:rPr>
          <w:rFonts w:hint="eastAsia"/>
          <w:sz w:val="28"/>
          <w:rtl/>
          <w:lang w:bidi="fa-IR"/>
        </w:rPr>
        <w:t>‌</w:t>
      </w:r>
      <w:r w:rsidRPr="00934791">
        <w:rPr>
          <w:rFonts w:hint="cs"/>
          <w:sz w:val="28"/>
          <w:rtl/>
          <w:lang w:bidi="fa-IR"/>
        </w:rPr>
        <w:t>ی عمل تشریع خواهد بود.</w:t>
      </w:r>
    </w:p>
    <w:p w:rsidR="00934791" w:rsidRPr="00934791" w:rsidRDefault="00934791" w:rsidP="00934791">
      <w:pPr>
        <w:rPr>
          <w:sz w:val="28"/>
          <w:rtl/>
          <w:lang w:bidi="fa-IR"/>
        </w:rPr>
      </w:pPr>
      <w:r w:rsidRPr="00934791">
        <w:rPr>
          <w:rFonts w:hint="cs"/>
          <w:sz w:val="28"/>
          <w:rtl/>
          <w:lang w:bidi="fa-IR"/>
        </w:rPr>
        <w:t>در مواردی مانند ریختن آب قبل از نوشیدن مولا نیز بر وجود تکلیف دوم، قرینه وجود دارد و به همین جهت همین قرینه می</w:t>
      </w:r>
      <w:r w:rsidRPr="00934791">
        <w:rPr>
          <w:rFonts w:hint="eastAsia"/>
          <w:sz w:val="28"/>
          <w:rtl/>
          <w:lang w:bidi="fa-IR"/>
        </w:rPr>
        <w:t>‌</w:t>
      </w:r>
      <w:r w:rsidRPr="00934791">
        <w:rPr>
          <w:rFonts w:hint="cs"/>
          <w:sz w:val="28"/>
          <w:rtl/>
          <w:lang w:bidi="fa-IR"/>
        </w:rPr>
        <w:t>توان غرض یا قسمتی از غرض را باقی دانست.</w:t>
      </w:r>
    </w:p>
    <w:p w:rsidR="00934791" w:rsidRPr="00934791" w:rsidRDefault="00934791" w:rsidP="00934791">
      <w:pPr>
        <w:outlineLvl w:val="3"/>
        <w:rPr>
          <w:rFonts w:cs="B Titr"/>
          <w:sz w:val="24"/>
          <w:szCs w:val="24"/>
          <w:rtl/>
          <w:lang w:bidi="fa-IR"/>
        </w:rPr>
      </w:pPr>
      <w:r w:rsidRPr="00934791">
        <w:rPr>
          <w:rFonts w:cs="B Titr" w:hint="cs"/>
          <w:sz w:val="24"/>
          <w:szCs w:val="24"/>
          <w:rtl/>
          <w:lang w:bidi="fa-IR"/>
        </w:rPr>
        <w:t>اشکال اثباتی به کلام «مرحوم آخوند»</w:t>
      </w:r>
    </w:p>
    <w:p w:rsidR="00934791" w:rsidRPr="00934791" w:rsidRDefault="00934791" w:rsidP="00934791">
      <w:pPr>
        <w:rPr>
          <w:sz w:val="28"/>
          <w:rtl/>
          <w:lang w:bidi="fa-IR"/>
        </w:rPr>
      </w:pPr>
      <w:r w:rsidRPr="00934791">
        <w:rPr>
          <w:rFonts w:hint="cs"/>
          <w:sz w:val="28"/>
          <w:rtl/>
          <w:lang w:bidi="fa-IR"/>
        </w:rPr>
        <w:t>حتی اگر به لحاظ مقام ثبوت کلام «مرحوم آخوند» پذیرفته شود، به لحاظ مقام اثبات نمی</w:t>
      </w:r>
      <w:r w:rsidRPr="00934791">
        <w:rPr>
          <w:rFonts w:hint="eastAsia"/>
          <w:sz w:val="28"/>
          <w:rtl/>
          <w:lang w:bidi="fa-IR"/>
        </w:rPr>
        <w:t>‌</w:t>
      </w:r>
      <w:r w:rsidRPr="00934791">
        <w:rPr>
          <w:rFonts w:hint="cs"/>
          <w:sz w:val="28"/>
          <w:rtl/>
          <w:lang w:bidi="fa-IR"/>
        </w:rPr>
        <w:t>توان این کلام را پذیرفت؛ یعنی حتی اگر غرض اقصی را مهم بدانیم، چون با رجوع به ادله نمی</w:t>
      </w:r>
      <w:r w:rsidRPr="00934791">
        <w:rPr>
          <w:rFonts w:hint="eastAsia"/>
          <w:sz w:val="28"/>
          <w:rtl/>
          <w:lang w:bidi="fa-IR"/>
        </w:rPr>
        <w:t>‌</w:t>
      </w:r>
      <w:r w:rsidRPr="00934791">
        <w:rPr>
          <w:rFonts w:hint="cs"/>
          <w:sz w:val="28"/>
          <w:rtl/>
          <w:lang w:bidi="fa-IR"/>
        </w:rPr>
        <w:t>توان غرض اقصی را به دست آورد، نمی</w:t>
      </w:r>
      <w:r w:rsidRPr="00934791">
        <w:rPr>
          <w:rFonts w:hint="eastAsia"/>
          <w:sz w:val="28"/>
          <w:rtl/>
          <w:lang w:bidi="fa-IR"/>
        </w:rPr>
        <w:t>‌</w:t>
      </w:r>
      <w:r w:rsidRPr="00934791">
        <w:rPr>
          <w:rFonts w:hint="cs"/>
          <w:sz w:val="28"/>
          <w:rtl/>
          <w:lang w:bidi="fa-IR"/>
        </w:rPr>
        <w:t>توان ملاک تکلیف را غرض اقصی دانست و باید به غرض ادنی اکتفا کرد. البته اگر در جایی قرینه</w:t>
      </w:r>
      <w:r w:rsidRPr="00934791">
        <w:rPr>
          <w:rFonts w:hint="eastAsia"/>
          <w:sz w:val="28"/>
          <w:rtl/>
          <w:lang w:bidi="fa-IR"/>
        </w:rPr>
        <w:t>‌</w:t>
      </w:r>
      <w:r w:rsidRPr="00934791">
        <w:rPr>
          <w:rFonts w:hint="cs"/>
          <w:sz w:val="28"/>
          <w:rtl/>
          <w:lang w:bidi="fa-IR"/>
        </w:rPr>
        <w:t>ای بود که تکلیف دیگری را ثابت کرد، امتثال دوم نیز واجب خواهد بود، اما بدون قرینه نمی</w:t>
      </w:r>
      <w:r w:rsidRPr="00934791">
        <w:rPr>
          <w:rFonts w:hint="eastAsia"/>
          <w:sz w:val="28"/>
          <w:rtl/>
          <w:lang w:bidi="fa-IR"/>
        </w:rPr>
        <w:t>‌</w:t>
      </w:r>
      <w:r w:rsidRPr="00934791">
        <w:rPr>
          <w:rFonts w:hint="cs"/>
          <w:sz w:val="28"/>
          <w:rtl/>
          <w:lang w:bidi="fa-IR"/>
        </w:rPr>
        <w:t>توان حکم به وجوب امتثال دوم نمود.</w:t>
      </w:r>
    </w:p>
    <w:p w:rsidR="00934791" w:rsidRPr="00934791" w:rsidRDefault="00934791" w:rsidP="00934791">
      <w:pPr>
        <w:outlineLvl w:val="3"/>
        <w:rPr>
          <w:rFonts w:cs="B Titr"/>
          <w:sz w:val="24"/>
          <w:szCs w:val="24"/>
          <w:rtl/>
          <w:lang w:bidi="fa-IR"/>
        </w:rPr>
      </w:pPr>
      <w:r w:rsidRPr="00934791">
        <w:rPr>
          <w:rFonts w:cs="B Titr" w:hint="cs"/>
          <w:sz w:val="24"/>
          <w:szCs w:val="24"/>
          <w:rtl/>
          <w:lang w:bidi="fa-IR"/>
        </w:rPr>
        <w:t>بررسی روایات مورد استشهاد «مرحوم آخوند»</w:t>
      </w:r>
    </w:p>
    <w:p w:rsidR="00934791" w:rsidRPr="00934791" w:rsidRDefault="00934791" w:rsidP="00934791">
      <w:pPr>
        <w:rPr>
          <w:sz w:val="28"/>
          <w:rtl/>
          <w:lang w:bidi="fa-IR"/>
        </w:rPr>
      </w:pPr>
      <w:r w:rsidRPr="00934791">
        <w:rPr>
          <w:rFonts w:hint="cs"/>
          <w:sz w:val="28"/>
          <w:rtl/>
          <w:lang w:bidi="fa-IR"/>
        </w:rPr>
        <w:t>«مرحوم آخوند» برای اثبات کلام خویش به روایاتی استشهاد کردند که طبق آنها گرچه مأمور به با اجزاء و شرایط خود انجام شده است، اما می</w:t>
      </w:r>
      <w:r w:rsidRPr="00934791">
        <w:rPr>
          <w:rFonts w:hint="eastAsia"/>
          <w:sz w:val="28"/>
          <w:rtl/>
          <w:lang w:bidi="fa-IR"/>
        </w:rPr>
        <w:t>‌</w:t>
      </w:r>
      <w:r w:rsidRPr="00934791">
        <w:rPr>
          <w:rFonts w:hint="cs"/>
          <w:sz w:val="28"/>
          <w:rtl/>
          <w:lang w:bidi="fa-IR"/>
        </w:rPr>
        <w:t>توان دوباره عمل را انجام داد.</w:t>
      </w:r>
    </w:p>
    <w:p w:rsidR="00934791" w:rsidRPr="00934791" w:rsidRDefault="00934791" w:rsidP="00934791">
      <w:pPr>
        <w:rPr>
          <w:sz w:val="28"/>
          <w:rtl/>
          <w:lang w:bidi="fa-IR"/>
        </w:rPr>
      </w:pPr>
      <w:r w:rsidRPr="00934791">
        <w:rPr>
          <w:rFonts w:hint="cs"/>
          <w:sz w:val="28"/>
          <w:rtl/>
          <w:lang w:bidi="fa-IR"/>
        </w:rPr>
        <w:t>این کلام پذیرفته نیست؛ زیرا این روایات در مقام اعطاء ثواب هستند و مربوط به امتثال دوباره</w:t>
      </w:r>
      <w:r w:rsidRPr="00934791">
        <w:rPr>
          <w:rFonts w:hint="eastAsia"/>
          <w:sz w:val="28"/>
          <w:rtl/>
          <w:lang w:bidi="fa-IR"/>
        </w:rPr>
        <w:t>‌</w:t>
      </w:r>
      <w:r w:rsidRPr="00934791">
        <w:rPr>
          <w:rFonts w:hint="cs"/>
          <w:sz w:val="28"/>
          <w:rtl/>
          <w:lang w:bidi="fa-IR"/>
        </w:rPr>
        <w:t>ی یک عمل نیستند. همچنین در این مورد تنها باید به مورد روایت (خواندن نماز به صورت فرادا و سپس تکرار آن به صورت جماعت و همچنین تکرار دوباره</w:t>
      </w:r>
      <w:r w:rsidRPr="00934791">
        <w:rPr>
          <w:rFonts w:hint="eastAsia"/>
          <w:sz w:val="28"/>
          <w:rtl/>
          <w:lang w:bidi="fa-IR"/>
        </w:rPr>
        <w:t>‌</w:t>
      </w:r>
      <w:r w:rsidRPr="00934791">
        <w:rPr>
          <w:rFonts w:hint="cs"/>
          <w:sz w:val="28"/>
          <w:rtl/>
          <w:lang w:bidi="fa-IR"/>
        </w:rPr>
        <w:t>ی نماز توسط امام) اکتفا کرد و در دیگر موارد (شخصی که امام بوده در جماعت دوم به</w:t>
      </w:r>
      <w:r w:rsidRPr="00934791">
        <w:rPr>
          <w:rFonts w:hint="eastAsia"/>
          <w:sz w:val="28"/>
          <w:rtl/>
          <w:lang w:bidi="fa-IR"/>
        </w:rPr>
        <w:t>‌</w:t>
      </w:r>
      <w:r w:rsidRPr="00934791">
        <w:rPr>
          <w:rFonts w:hint="cs"/>
          <w:sz w:val="28"/>
          <w:rtl/>
          <w:lang w:bidi="fa-IR"/>
        </w:rPr>
        <w:t>عنوان مأموم شرکت کند، یا نماز دوم را به صورت فرادا بخواند یا اینکه شخصی پس از خواندن نماز فرادا نماز دوم را نیز فرادا بخواند) تکرار عمل نه تنها لازم، بلکه جایز نیز نیست. همچنین تکرار عمل تنها برای بار دوم جایز است و بیش از آن پذیرفته نیست.</w:t>
      </w:r>
    </w:p>
    <w:p w:rsidR="00934791" w:rsidRPr="00934791" w:rsidRDefault="00934791" w:rsidP="00934791">
      <w:pPr>
        <w:outlineLvl w:val="2"/>
        <w:rPr>
          <w:rFonts w:cs="B Titr"/>
          <w:sz w:val="24"/>
          <w:szCs w:val="24"/>
          <w:rtl/>
          <w:lang w:bidi="fa-IR"/>
        </w:rPr>
      </w:pPr>
      <w:r w:rsidRPr="00934791">
        <w:rPr>
          <w:rFonts w:cs="B Titr" w:hint="cs"/>
          <w:sz w:val="24"/>
          <w:szCs w:val="24"/>
          <w:rtl/>
          <w:lang w:bidi="fa-IR"/>
        </w:rPr>
        <w:t>کلام استاد</w:t>
      </w:r>
    </w:p>
    <w:p w:rsidR="00934791" w:rsidRPr="00934791" w:rsidRDefault="00934791" w:rsidP="00934791">
      <w:pPr>
        <w:rPr>
          <w:sz w:val="28"/>
          <w:rtl/>
          <w:lang w:bidi="fa-IR"/>
        </w:rPr>
      </w:pPr>
      <w:r w:rsidRPr="00934791">
        <w:rPr>
          <w:rFonts w:hint="cs"/>
          <w:sz w:val="28"/>
          <w:rtl/>
          <w:lang w:bidi="fa-IR"/>
        </w:rPr>
        <w:t>«مرحوم نائینی» برهانی بر استحاله</w:t>
      </w:r>
      <w:r w:rsidRPr="00934791">
        <w:rPr>
          <w:rFonts w:hint="eastAsia"/>
          <w:sz w:val="28"/>
          <w:rtl/>
          <w:lang w:bidi="fa-IR"/>
        </w:rPr>
        <w:t>‌</w:t>
      </w:r>
      <w:r w:rsidRPr="00934791">
        <w:rPr>
          <w:rFonts w:hint="cs"/>
          <w:sz w:val="28"/>
          <w:rtl/>
          <w:lang w:bidi="fa-IR"/>
        </w:rPr>
        <w:t>ی انجام دوباره</w:t>
      </w:r>
      <w:r w:rsidRPr="00934791">
        <w:rPr>
          <w:rFonts w:hint="eastAsia"/>
          <w:sz w:val="28"/>
          <w:rtl/>
          <w:lang w:bidi="fa-IR"/>
        </w:rPr>
        <w:t>‌</w:t>
      </w:r>
      <w:r w:rsidRPr="00934791">
        <w:rPr>
          <w:rFonts w:hint="cs"/>
          <w:sz w:val="28"/>
          <w:rtl/>
          <w:lang w:bidi="fa-IR"/>
        </w:rPr>
        <w:t>ی عمل ذکر نمی</w:t>
      </w:r>
      <w:r w:rsidRPr="00934791">
        <w:rPr>
          <w:rFonts w:hint="eastAsia"/>
          <w:sz w:val="28"/>
          <w:rtl/>
          <w:lang w:bidi="fa-IR"/>
        </w:rPr>
        <w:t>‌</w:t>
      </w:r>
      <w:r w:rsidRPr="00934791">
        <w:rPr>
          <w:rFonts w:hint="cs"/>
          <w:sz w:val="28"/>
          <w:rtl/>
          <w:lang w:bidi="fa-IR"/>
        </w:rPr>
        <w:t>کنند و کلام «مرحوم آخوند» را به جهت اشکال ثبوتی و اثباتی نمی</w:t>
      </w:r>
      <w:r w:rsidRPr="00934791">
        <w:rPr>
          <w:rFonts w:hint="eastAsia"/>
          <w:sz w:val="28"/>
          <w:rtl/>
          <w:lang w:bidi="fa-IR"/>
        </w:rPr>
        <w:t>‌</w:t>
      </w:r>
      <w:r w:rsidRPr="00934791">
        <w:rPr>
          <w:rFonts w:hint="cs"/>
          <w:sz w:val="28"/>
          <w:rtl/>
          <w:lang w:bidi="fa-IR"/>
        </w:rPr>
        <w:t>پذیرند؛ اما دو اشکال به کلام «مرحوم نائینی» وارد است:</w:t>
      </w:r>
    </w:p>
    <w:p w:rsidR="00934791" w:rsidRPr="00934791" w:rsidRDefault="00934791" w:rsidP="00934791">
      <w:pPr>
        <w:ind w:left="720"/>
        <w:rPr>
          <w:sz w:val="28"/>
          <w:rtl/>
          <w:lang w:bidi="fa-IR"/>
        </w:rPr>
      </w:pPr>
      <w:r w:rsidRPr="00934791">
        <w:rPr>
          <w:rFonts w:cs="B Titr" w:hint="cs"/>
          <w:sz w:val="24"/>
          <w:szCs w:val="24"/>
          <w:rtl/>
          <w:lang w:bidi="fa-IR"/>
        </w:rPr>
        <w:lastRenderedPageBreak/>
        <w:t>1.</w:t>
      </w:r>
      <w:r w:rsidRPr="00934791">
        <w:rPr>
          <w:rFonts w:hint="cs"/>
          <w:sz w:val="24"/>
          <w:szCs w:val="24"/>
          <w:rtl/>
          <w:lang w:bidi="fa-IR"/>
        </w:rPr>
        <w:t xml:space="preserve"> </w:t>
      </w:r>
      <w:r w:rsidRPr="00934791">
        <w:rPr>
          <w:rFonts w:hint="cs"/>
          <w:sz w:val="28"/>
          <w:rtl/>
          <w:lang w:bidi="fa-IR"/>
        </w:rPr>
        <w:t>طبق کلام «مرحوم نائینی» اطاعت به حکم عقل مسقط تکلیف است، درحالی</w:t>
      </w:r>
      <w:r w:rsidRPr="00934791">
        <w:rPr>
          <w:rFonts w:hint="eastAsia"/>
          <w:sz w:val="28"/>
          <w:rtl/>
          <w:lang w:bidi="fa-IR"/>
        </w:rPr>
        <w:t>‌</w:t>
      </w:r>
      <w:r w:rsidRPr="00934791">
        <w:rPr>
          <w:rFonts w:hint="cs"/>
          <w:sz w:val="28"/>
          <w:rtl/>
          <w:lang w:bidi="fa-IR"/>
        </w:rPr>
        <w:t>که همان</w:t>
      </w:r>
      <w:r w:rsidRPr="00934791">
        <w:rPr>
          <w:rFonts w:hint="eastAsia"/>
          <w:sz w:val="28"/>
          <w:rtl/>
          <w:lang w:bidi="fa-IR"/>
        </w:rPr>
        <w:t>‌</w:t>
      </w:r>
      <w:r w:rsidRPr="00934791">
        <w:rPr>
          <w:rFonts w:hint="cs"/>
          <w:sz w:val="28"/>
          <w:rtl/>
          <w:lang w:bidi="fa-IR"/>
        </w:rPr>
        <w:t>گونه که گفته شد حقیقت تکلیف غرض اقصی بوده و امر تنها طریقی به غرض اقصی است و تا زمانی که غرض اقصی باقی باشد، امر (امر اول طبق کلام «مرحوم آخوند» و امر دوم طبق دیدگاه برگزیده) نیز باقی است. درنتیجه به لحاظ ثبوتی کلام «مرحوم آخوند» صحیح بوده و غرض اقصی می</w:t>
      </w:r>
      <w:r w:rsidRPr="00934791">
        <w:rPr>
          <w:rFonts w:hint="eastAsia"/>
          <w:sz w:val="28"/>
          <w:rtl/>
          <w:lang w:bidi="fa-IR"/>
        </w:rPr>
        <w:t>‌</w:t>
      </w:r>
      <w:r w:rsidRPr="00934791">
        <w:rPr>
          <w:rFonts w:hint="cs"/>
          <w:sz w:val="28"/>
          <w:rtl/>
          <w:lang w:bidi="fa-IR"/>
        </w:rPr>
        <w:t>تواند ملاک تکلیف باشد.</w:t>
      </w:r>
    </w:p>
    <w:p w:rsidR="00934791" w:rsidRPr="00934791" w:rsidRDefault="00934791" w:rsidP="00934791">
      <w:pPr>
        <w:ind w:left="720"/>
        <w:rPr>
          <w:sz w:val="28"/>
          <w:rtl/>
          <w:lang w:bidi="fa-IR"/>
        </w:rPr>
      </w:pPr>
      <w:r w:rsidRPr="00934791">
        <w:rPr>
          <w:rFonts w:cs="B Titr" w:hint="cs"/>
          <w:sz w:val="24"/>
          <w:szCs w:val="24"/>
          <w:rtl/>
          <w:lang w:bidi="fa-IR"/>
        </w:rPr>
        <w:t xml:space="preserve">2. </w:t>
      </w:r>
      <w:r w:rsidRPr="00934791">
        <w:rPr>
          <w:rFonts w:hint="cs"/>
          <w:sz w:val="28"/>
          <w:rtl/>
          <w:lang w:bidi="fa-IR"/>
        </w:rPr>
        <w:t>طبق کلام «مرحوم نائینی» به لحاظ اثبات دلیلی بر انجام دوباره</w:t>
      </w:r>
      <w:r w:rsidRPr="00934791">
        <w:rPr>
          <w:rFonts w:hint="eastAsia"/>
          <w:sz w:val="28"/>
          <w:rtl/>
          <w:lang w:bidi="fa-IR"/>
        </w:rPr>
        <w:t>‌</w:t>
      </w:r>
      <w:r w:rsidRPr="00934791">
        <w:rPr>
          <w:rFonts w:hint="cs"/>
          <w:sz w:val="28"/>
          <w:rtl/>
          <w:lang w:bidi="fa-IR"/>
        </w:rPr>
        <w:t>ی عمل نیست و روایاتی که در این باب ذکر شده</w:t>
      </w:r>
      <w:r w:rsidRPr="00934791">
        <w:rPr>
          <w:rFonts w:hint="eastAsia"/>
          <w:sz w:val="28"/>
          <w:rtl/>
          <w:lang w:bidi="fa-IR"/>
        </w:rPr>
        <w:t>‌</w:t>
      </w:r>
      <w:r w:rsidRPr="00934791">
        <w:rPr>
          <w:rFonts w:hint="cs"/>
          <w:sz w:val="28"/>
          <w:rtl/>
          <w:lang w:bidi="fa-IR"/>
        </w:rPr>
        <w:t>اند، تنها انجام دوباره</w:t>
      </w:r>
      <w:r w:rsidRPr="00934791">
        <w:rPr>
          <w:rFonts w:hint="eastAsia"/>
          <w:sz w:val="28"/>
          <w:rtl/>
          <w:lang w:bidi="fa-IR"/>
        </w:rPr>
        <w:t>‌</w:t>
      </w:r>
      <w:r w:rsidRPr="00934791">
        <w:rPr>
          <w:rFonts w:hint="cs"/>
          <w:sz w:val="28"/>
          <w:rtl/>
          <w:lang w:bidi="fa-IR"/>
        </w:rPr>
        <w:t>ی عمل را در برخی شرایط جایز می</w:t>
      </w:r>
      <w:r w:rsidRPr="00934791">
        <w:rPr>
          <w:rFonts w:hint="eastAsia"/>
          <w:sz w:val="28"/>
          <w:rtl/>
          <w:lang w:bidi="fa-IR"/>
        </w:rPr>
        <w:t>‌</w:t>
      </w:r>
      <w:r w:rsidRPr="00934791">
        <w:rPr>
          <w:rFonts w:hint="cs"/>
          <w:sz w:val="28"/>
          <w:rtl/>
          <w:lang w:bidi="fa-IR"/>
        </w:rPr>
        <w:t>دانند؛ درحالی</w:t>
      </w:r>
      <w:r w:rsidRPr="00934791">
        <w:rPr>
          <w:rFonts w:hint="eastAsia"/>
          <w:sz w:val="28"/>
          <w:rtl/>
          <w:lang w:bidi="fa-IR"/>
        </w:rPr>
        <w:t>‌</w:t>
      </w:r>
      <w:r w:rsidRPr="00934791">
        <w:rPr>
          <w:rFonts w:hint="cs"/>
          <w:sz w:val="28"/>
          <w:rtl/>
          <w:lang w:bidi="fa-IR"/>
        </w:rPr>
        <w:t>که برخی از روایات دال بر دیدگاه برگزیده هستند و این مطلب را می</w:t>
      </w:r>
      <w:r w:rsidRPr="00934791">
        <w:rPr>
          <w:rFonts w:hint="eastAsia"/>
          <w:sz w:val="28"/>
          <w:rtl/>
          <w:lang w:bidi="fa-IR"/>
        </w:rPr>
        <w:t>‌</w:t>
      </w:r>
      <w:r w:rsidRPr="00934791">
        <w:rPr>
          <w:rFonts w:hint="cs"/>
          <w:sz w:val="28"/>
          <w:rtl/>
          <w:lang w:bidi="fa-IR"/>
        </w:rPr>
        <w:t>رسانند که جواز انجام دوباره</w:t>
      </w:r>
      <w:r w:rsidRPr="00934791">
        <w:rPr>
          <w:rFonts w:hint="eastAsia"/>
          <w:sz w:val="28"/>
          <w:rtl/>
          <w:lang w:bidi="fa-IR"/>
        </w:rPr>
        <w:t>‌</w:t>
      </w:r>
      <w:r w:rsidRPr="00934791">
        <w:rPr>
          <w:rFonts w:hint="cs"/>
          <w:sz w:val="28"/>
          <w:rtl/>
          <w:lang w:bidi="fa-IR"/>
        </w:rPr>
        <w:t>ی عمل منحصر در موارد خاصی نیست: «</w:t>
      </w:r>
      <w:r w:rsidRPr="00934791">
        <w:rPr>
          <w:rFonts w:cs="B Badr" w:hint="cs"/>
          <w:sz w:val="28"/>
          <w:rtl/>
          <w:lang w:bidi="fa-IR"/>
        </w:rPr>
        <w:t xml:space="preserve">أَحْمَدُ بْنُ مُحَمَّدِ بْنِ عِیسَی عَنْ مُحَمَّدِ بْنِ إِسْمَاعِیلَ بْنِ </w:t>
      </w:r>
      <w:r w:rsidRPr="00934791">
        <w:rPr>
          <w:rFonts w:cs="B Badr"/>
          <w:sz w:val="28"/>
          <w:rtl/>
          <w:lang w:bidi="fa-IR"/>
        </w:rPr>
        <w:t>بَزِ</w:t>
      </w:r>
      <w:r w:rsidRPr="00934791">
        <w:rPr>
          <w:rFonts w:cs="B Badr" w:hint="cs"/>
          <w:sz w:val="28"/>
          <w:rtl/>
          <w:lang w:bidi="fa-IR"/>
        </w:rPr>
        <w:t>ی</w:t>
      </w:r>
      <w:r w:rsidRPr="00934791">
        <w:rPr>
          <w:rFonts w:cs="B Badr" w:hint="eastAsia"/>
          <w:sz w:val="28"/>
          <w:rtl/>
          <w:lang w:bidi="fa-IR"/>
        </w:rPr>
        <w:t>عٍ</w:t>
      </w:r>
      <w:r w:rsidRPr="00934791">
        <w:rPr>
          <w:rFonts w:cs="B Badr" w:hint="cs"/>
          <w:sz w:val="28"/>
          <w:rtl/>
          <w:lang w:bidi="fa-IR"/>
        </w:rPr>
        <w:t xml:space="preserve"> قَالَ: </w:t>
      </w:r>
      <w:r w:rsidRPr="00934791">
        <w:rPr>
          <w:rFonts w:cs="B Badr"/>
          <w:sz w:val="28"/>
          <w:rtl/>
          <w:lang w:bidi="fa-IR"/>
        </w:rPr>
        <w:t>کتَبْتُ</w:t>
      </w:r>
      <w:r w:rsidRPr="00934791">
        <w:rPr>
          <w:rFonts w:cs="B Badr" w:hint="cs"/>
          <w:sz w:val="28"/>
          <w:rtl/>
          <w:lang w:bidi="fa-IR"/>
        </w:rPr>
        <w:t xml:space="preserve"> إِلَی أَبِی الْحَسَنِ ع أَنِّی أَحْضُرُ الْمَسَاجِدَ مَعَ جِیرَتِی وَ غَیرِهِمْ فَیأْمُرُونِّی بِالصَّلَاةِ بِهِمْ وَ قَدْ صَلَّیتُ قَبْلَ أَنْ آتِیهُمْ فَرُبَّمَا صَلَّی خَلْفِی مَنْ یقْتَدِی بِصَلَاتِی وَ الْمُسْتَضْعَفُ وَ الْجَاهِلُ وَ أَکرَهُ أَنْ أَتَقَدَّمَ وَ قَدْ صَلَّیتُ لِحَالِ مَنْ یصَلِّی بِصَلَاتِی مِمَّنْ سَمَّیتُ لَک فَأْمُرْنِی فِی ذَلِک بِأَمْرِک أَنْتَهِی إِلَیهِ وَ أَعْمَلُ بِهِ إِنْ شَاءَ اللَّهُ فَکتَبَ صَلِّ بِهِمْ</w:t>
      </w:r>
      <w:r w:rsidRPr="00934791">
        <w:rPr>
          <w:rFonts w:hint="cs"/>
          <w:sz w:val="28"/>
          <w:rtl/>
          <w:lang w:bidi="fa-IR"/>
        </w:rPr>
        <w:t>».</w:t>
      </w:r>
      <w:r w:rsidRPr="00934791">
        <w:rPr>
          <w:sz w:val="28"/>
          <w:vertAlign w:val="superscript"/>
          <w:rtl/>
          <w:lang w:bidi="fa-IR"/>
        </w:rPr>
        <w:footnoteReference w:id="408"/>
      </w:r>
    </w:p>
    <w:p w:rsidR="00934791" w:rsidRPr="00934791" w:rsidRDefault="00934791" w:rsidP="00934791">
      <w:pPr>
        <w:ind w:left="720"/>
        <w:rPr>
          <w:sz w:val="28"/>
          <w:rtl/>
          <w:lang w:bidi="fa-IR"/>
        </w:rPr>
      </w:pPr>
      <w:r w:rsidRPr="00934791">
        <w:rPr>
          <w:rFonts w:hint="cs"/>
          <w:sz w:val="28"/>
          <w:rtl/>
          <w:lang w:bidi="fa-IR"/>
        </w:rPr>
        <w:t>راویان این روایت طبق تمامی مبانی مورد پذیرش هستند و این روایت طبق تمامی مبانی صحیحه است. در این روایت شخص از امام رضا علیه‌السلام سؤال می</w:t>
      </w:r>
      <w:r w:rsidRPr="00934791">
        <w:rPr>
          <w:rFonts w:hint="eastAsia"/>
          <w:sz w:val="28"/>
          <w:rtl/>
          <w:lang w:bidi="fa-IR"/>
        </w:rPr>
        <w:t>‌</w:t>
      </w:r>
      <w:r w:rsidRPr="00934791">
        <w:rPr>
          <w:rFonts w:hint="cs"/>
          <w:sz w:val="28"/>
          <w:rtl/>
          <w:lang w:bidi="fa-IR"/>
        </w:rPr>
        <w:t>کند که از من درخواست می</w:t>
      </w:r>
      <w:r w:rsidRPr="00934791">
        <w:rPr>
          <w:rFonts w:hint="eastAsia"/>
          <w:sz w:val="28"/>
          <w:rtl/>
          <w:lang w:bidi="fa-IR"/>
        </w:rPr>
        <w:t>‌</w:t>
      </w:r>
      <w:r w:rsidRPr="00934791">
        <w:rPr>
          <w:rFonts w:hint="cs"/>
          <w:sz w:val="28"/>
          <w:rtl/>
          <w:lang w:bidi="fa-IR"/>
        </w:rPr>
        <w:t>شود که به</w:t>
      </w:r>
      <w:r w:rsidRPr="00934791">
        <w:rPr>
          <w:rFonts w:hint="eastAsia"/>
          <w:sz w:val="28"/>
          <w:rtl/>
          <w:lang w:bidi="fa-IR"/>
        </w:rPr>
        <w:t>‌</w:t>
      </w:r>
      <w:r w:rsidRPr="00934791">
        <w:rPr>
          <w:rFonts w:hint="cs"/>
          <w:sz w:val="28"/>
          <w:rtl/>
          <w:lang w:bidi="fa-IR"/>
        </w:rPr>
        <w:t>عنوان امام جماعت نماز را اقامه کنم درحالی</w:t>
      </w:r>
      <w:r w:rsidRPr="00934791">
        <w:rPr>
          <w:rFonts w:hint="eastAsia"/>
          <w:sz w:val="28"/>
          <w:rtl/>
          <w:lang w:bidi="fa-IR"/>
        </w:rPr>
        <w:t>‌</w:t>
      </w:r>
      <w:r w:rsidRPr="00934791">
        <w:rPr>
          <w:rFonts w:hint="cs"/>
          <w:sz w:val="28"/>
          <w:rtl/>
          <w:lang w:bidi="fa-IR"/>
        </w:rPr>
        <w:t>که قبلاً نماز خود را خوانده</w:t>
      </w:r>
      <w:r w:rsidRPr="00934791">
        <w:rPr>
          <w:rFonts w:hint="eastAsia"/>
          <w:sz w:val="28"/>
          <w:rtl/>
          <w:lang w:bidi="fa-IR"/>
        </w:rPr>
        <w:t>‌</w:t>
      </w:r>
      <w:r w:rsidRPr="00934791">
        <w:rPr>
          <w:rFonts w:hint="cs"/>
          <w:sz w:val="28"/>
          <w:rtl/>
          <w:lang w:bidi="fa-IR"/>
        </w:rPr>
        <w:t>ام. در این سؤال گفته نشده که نماز قبلی به صورت فرادا یا جماعت خوانده شده است: «</w:t>
      </w:r>
      <w:r w:rsidRPr="00934791">
        <w:rPr>
          <w:rFonts w:cs="B Badr" w:hint="cs"/>
          <w:sz w:val="28"/>
          <w:rtl/>
          <w:lang w:bidi="fa-IR"/>
        </w:rPr>
        <w:t>وَ قَدْ صَلَّیتُ قَبْلَ أَنْ آتِیهُمْ</w:t>
      </w:r>
      <w:r w:rsidRPr="00934791">
        <w:rPr>
          <w:rFonts w:hint="cs"/>
          <w:sz w:val="28"/>
          <w:rtl/>
          <w:lang w:bidi="fa-IR"/>
        </w:rPr>
        <w:t>» و «</w:t>
      </w:r>
      <w:r w:rsidRPr="00934791">
        <w:rPr>
          <w:rFonts w:cs="B Badr" w:hint="cs"/>
          <w:sz w:val="28"/>
          <w:rtl/>
          <w:lang w:bidi="fa-IR"/>
        </w:rPr>
        <w:t>وَ أَکرَهُ أَنْ أَتَقَدَّمَ وَ قَدْ صَلَّیتُ</w:t>
      </w:r>
      <w:r w:rsidRPr="00934791">
        <w:rPr>
          <w:rFonts w:hint="cs"/>
          <w:sz w:val="28"/>
          <w:rtl/>
          <w:lang w:bidi="fa-IR"/>
        </w:rPr>
        <w:t>». همچنین امام رضا علیه‌السلام نیز در پاسخ، تفصیل را مطرح نمی</w:t>
      </w:r>
      <w:r w:rsidRPr="00934791">
        <w:rPr>
          <w:rFonts w:hint="eastAsia"/>
          <w:sz w:val="28"/>
          <w:rtl/>
          <w:lang w:bidi="fa-IR"/>
        </w:rPr>
        <w:t>‌</w:t>
      </w:r>
      <w:r w:rsidRPr="00934791">
        <w:rPr>
          <w:rFonts w:hint="cs"/>
          <w:sz w:val="28"/>
          <w:rtl/>
          <w:lang w:bidi="fa-IR"/>
        </w:rPr>
        <w:t>کنند و تنها می</w:t>
      </w:r>
      <w:r w:rsidRPr="00934791">
        <w:rPr>
          <w:rFonts w:hint="eastAsia"/>
          <w:sz w:val="28"/>
          <w:rtl/>
          <w:lang w:bidi="fa-IR"/>
        </w:rPr>
        <w:t>‌</w:t>
      </w:r>
      <w:r w:rsidRPr="00934791">
        <w:rPr>
          <w:rFonts w:hint="cs"/>
          <w:sz w:val="28"/>
          <w:rtl/>
          <w:lang w:bidi="fa-IR"/>
        </w:rPr>
        <w:t>فرمایند: «</w:t>
      </w:r>
      <w:r w:rsidRPr="00934791">
        <w:rPr>
          <w:rFonts w:cs="B Badr" w:hint="cs"/>
          <w:sz w:val="28"/>
          <w:rtl/>
          <w:lang w:bidi="fa-IR"/>
        </w:rPr>
        <w:t>صَلِّ بِهِمْ</w:t>
      </w:r>
      <w:r w:rsidRPr="00934791">
        <w:rPr>
          <w:rFonts w:hint="cs"/>
          <w:sz w:val="28"/>
          <w:rtl/>
          <w:lang w:bidi="fa-IR"/>
        </w:rPr>
        <w:t>».</w:t>
      </w:r>
    </w:p>
    <w:p w:rsidR="00934791" w:rsidRPr="00934791" w:rsidRDefault="00934791" w:rsidP="00934791">
      <w:pPr>
        <w:ind w:left="720"/>
        <w:rPr>
          <w:sz w:val="28"/>
          <w:rtl/>
          <w:lang w:bidi="fa-IR"/>
        </w:rPr>
      </w:pPr>
      <w:r w:rsidRPr="00934791">
        <w:rPr>
          <w:rFonts w:hint="cs"/>
          <w:sz w:val="28"/>
          <w:rtl/>
          <w:lang w:bidi="fa-IR"/>
        </w:rPr>
        <w:t>اگر فرادا خواندن نماز اول یا... برای جواز نماز دوم شرط بود، امام علیه‌السلام باید در جواب بین این صور تفصیل را مطرح می</w:t>
      </w:r>
      <w:r w:rsidRPr="00934791">
        <w:rPr>
          <w:rFonts w:hint="eastAsia"/>
          <w:sz w:val="28"/>
          <w:rtl/>
          <w:lang w:bidi="fa-IR"/>
        </w:rPr>
        <w:t>‌</w:t>
      </w:r>
      <w:r w:rsidRPr="00934791">
        <w:rPr>
          <w:rFonts w:hint="cs"/>
          <w:sz w:val="28"/>
          <w:rtl/>
          <w:lang w:bidi="fa-IR"/>
        </w:rPr>
        <w:t>کردند؛ درحالی</w:t>
      </w:r>
      <w:r w:rsidRPr="00934791">
        <w:rPr>
          <w:rFonts w:hint="eastAsia"/>
          <w:sz w:val="28"/>
          <w:rtl/>
          <w:lang w:bidi="fa-IR"/>
        </w:rPr>
        <w:t>‌</w:t>
      </w:r>
      <w:r w:rsidRPr="00934791">
        <w:rPr>
          <w:rFonts w:hint="cs"/>
          <w:sz w:val="28"/>
          <w:rtl/>
          <w:lang w:bidi="fa-IR"/>
        </w:rPr>
        <w:t>که چنین تفصیلی مطرح نشده است و در سؤال نیز چنین تفصیلاتی مطرح نشده است.</w:t>
      </w:r>
    </w:p>
    <w:p w:rsidR="00934791" w:rsidRPr="00934791" w:rsidRDefault="00934791" w:rsidP="00934791">
      <w:pPr>
        <w:outlineLvl w:val="2"/>
        <w:rPr>
          <w:rFonts w:cs="B Titr"/>
          <w:sz w:val="24"/>
          <w:szCs w:val="24"/>
          <w:rtl/>
          <w:lang w:bidi="fa-IR"/>
        </w:rPr>
      </w:pPr>
      <w:r w:rsidRPr="00934791">
        <w:rPr>
          <w:rFonts w:cs="B Titr" w:hint="cs"/>
          <w:sz w:val="24"/>
          <w:szCs w:val="24"/>
          <w:rtl/>
          <w:lang w:bidi="fa-IR"/>
        </w:rPr>
        <w:t>کلام «مرحوم آقا ضیاء»</w:t>
      </w:r>
    </w:p>
    <w:p w:rsidR="00934791" w:rsidRPr="00934791" w:rsidRDefault="00934791" w:rsidP="00934791">
      <w:pPr>
        <w:rPr>
          <w:sz w:val="28"/>
          <w:rtl/>
          <w:lang w:bidi="fa-IR"/>
        </w:rPr>
      </w:pPr>
      <w:r w:rsidRPr="00934791">
        <w:rPr>
          <w:rFonts w:hint="cs"/>
          <w:sz w:val="28"/>
          <w:rtl/>
          <w:lang w:bidi="fa-IR"/>
        </w:rPr>
        <w:t>ایشان کلام «مرحوم آخوند» (علم به احراز غرض اقصی، علم به عدم احراز غرض اقصی و شک در احراز غرض اقصی) را در این زمینه ذکر می</w:t>
      </w:r>
      <w:r w:rsidRPr="00934791">
        <w:rPr>
          <w:rFonts w:hint="eastAsia"/>
          <w:sz w:val="28"/>
          <w:rtl/>
          <w:lang w:bidi="fa-IR"/>
        </w:rPr>
        <w:t>‌</w:t>
      </w:r>
      <w:r w:rsidRPr="00934791">
        <w:rPr>
          <w:rFonts w:hint="cs"/>
          <w:sz w:val="28"/>
          <w:rtl/>
          <w:lang w:bidi="fa-IR"/>
        </w:rPr>
        <w:t>کنند و می</w:t>
      </w:r>
      <w:r w:rsidRPr="00934791">
        <w:rPr>
          <w:rFonts w:hint="eastAsia"/>
          <w:sz w:val="28"/>
          <w:rtl/>
          <w:lang w:bidi="fa-IR"/>
        </w:rPr>
        <w:t>‌</w:t>
      </w:r>
      <w:r w:rsidRPr="00934791">
        <w:rPr>
          <w:rFonts w:hint="cs"/>
          <w:sz w:val="28"/>
          <w:rtl/>
          <w:lang w:bidi="fa-IR"/>
        </w:rPr>
        <w:t>فرمایند باید به جای استفاده از غرض ادنی، از تعبیر «موافقت و ایجاد مأمور به» و به جای استفاده از غرض اقصی از «غرض داعی بر امر به فعل» استفاده کرد. طبق این تعبیر سه مقامی که در کلام «مرحوم آخوند» ذکر شد به این نحو تغییر می</w:t>
      </w:r>
      <w:r w:rsidRPr="00934791">
        <w:rPr>
          <w:rFonts w:hint="eastAsia"/>
          <w:sz w:val="28"/>
          <w:rtl/>
          <w:lang w:bidi="fa-IR"/>
        </w:rPr>
        <w:t>‌</w:t>
      </w:r>
      <w:r w:rsidRPr="00934791">
        <w:rPr>
          <w:rFonts w:hint="cs"/>
          <w:sz w:val="28"/>
          <w:rtl/>
          <w:lang w:bidi="fa-IR"/>
        </w:rPr>
        <w:t>یابد:</w:t>
      </w:r>
    </w:p>
    <w:p w:rsidR="00934791" w:rsidRPr="00934791" w:rsidRDefault="00934791" w:rsidP="00934791">
      <w:pPr>
        <w:ind w:left="720"/>
        <w:rPr>
          <w:sz w:val="28"/>
          <w:rtl/>
          <w:lang w:bidi="fa-IR"/>
        </w:rPr>
      </w:pPr>
      <w:r w:rsidRPr="00934791">
        <w:rPr>
          <w:rFonts w:hint="cs"/>
          <w:sz w:val="28"/>
          <w:rtl/>
          <w:lang w:bidi="fa-IR"/>
        </w:rPr>
        <w:t>حالت اول: ایجاد مأمور به علت تامه</w:t>
      </w:r>
      <w:r w:rsidRPr="00934791">
        <w:rPr>
          <w:rFonts w:hint="eastAsia"/>
          <w:sz w:val="28"/>
          <w:rtl/>
          <w:lang w:bidi="fa-IR"/>
        </w:rPr>
        <w:t>‌</w:t>
      </w:r>
      <w:r w:rsidRPr="00934791">
        <w:rPr>
          <w:rFonts w:hint="cs"/>
          <w:sz w:val="28"/>
          <w:rtl/>
          <w:lang w:bidi="fa-IR"/>
        </w:rPr>
        <w:t>ی حصول غرض داعی بر امر است؛</w:t>
      </w:r>
    </w:p>
    <w:p w:rsidR="00934791" w:rsidRPr="00934791" w:rsidRDefault="00934791" w:rsidP="00934791">
      <w:pPr>
        <w:ind w:left="720"/>
        <w:rPr>
          <w:sz w:val="28"/>
          <w:rtl/>
          <w:lang w:bidi="fa-IR"/>
        </w:rPr>
      </w:pPr>
      <w:r w:rsidRPr="00934791">
        <w:rPr>
          <w:rFonts w:hint="cs"/>
          <w:sz w:val="28"/>
          <w:rtl/>
          <w:lang w:bidi="fa-IR"/>
        </w:rPr>
        <w:t>حالت دوم: ایجاد مأمور به علت تامه</w:t>
      </w:r>
      <w:r w:rsidRPr="00934791">
        <w:rPr>
          <w:rFonts w:hint="eastAsia"/>
          <w:sz w:val="28"/>
          <w:rtl/>
          <w:lang w:bidi="fa-IR"/>
        </w:rPr>
        <w:t>‌</w:t>
      </w:r>
      <w:r w:rsidRPr="00934791">
        <w:rPr>
          <w:rFonts w:hint="cs"/>
          <w:sz w:val="28"/>
          <w:rtl/>
          <w:lang w:bidi="fa-IR"/>
        </w:rPr>
        <w:t>ی حصول غرض داعی بر امر نیست؛</w:t>
      </w:r>
    </w:p>
    <w:p w:rsidR="00934791" w:rsidRPr="00934791" w:rsidRDefault="00934791" w:rsidP="00934791">
      <w:pPr>
        <w:ind w:left="720"/>
        <w:rPr>
          <w:sz w:val="28"/>
          <w:rtl/>
          <w:lang w:bidi="fa-IR"/>
        </w:rPr>
      </w:pPr>
      <w:r w:rsidRPr="00934791">
        <w:rPr>
          <w:rFonts w:hint="cs"/>
          <w:sz w:val="28"/>
          <w:rtl/>
          <w:lang w:bidi="fa-IR"/>
        </w:rPr>
        <w:t>حالت سوم: اینکه ایجاد مأمور به علت تامه</w:t>
      </w:r>
      <w:r w:rsidRPr="00934791">
        <w:rPr>
          <w:rFonts w:hint="eastAsia"/>
          <w:sz w:val="28"/>
          <w:rtl/>
          <w:lang w:bidi="fa-IR"/>
        </w:rPr>
        <w:t>‌</w:t>
      </w:r>
      <w:r w:rsidRPr="00934791">
        <w:rPr>
          <w:rFonts w:hint="cs"/>
          <w:sz w:val="28"/>
          <w:rtl/>
          <w:lang w:bidi="fa-IR"/>
        </w:rPr>
        <w:t>ی حصول غرض داعی بر امر باشد مشکوک است.</w:t>
      </w:r>
    </w:p>
    <w:p w:rsidR="00934791" w:rsidRPr="00934791" w:rsidRDefault="00934791" w:rsidP="00934791">
      <w:pPr>
        <w:rPr>
          <w:sz w:val="28"/>
          <w:rtl/>
          <w:lang w:bidi="fa-IR"/>
        </w:rPr>
      </w:pPr>
      <w:r w:rsidRPr="00934791">
        <w:rPr>
          <w:rFonts w:hint="cs"/>
          <w:sz w:val="28"/>
          <w:rtl/>
          <w:lang w:bidi="fa-IR"/>
        </w:rPr>
        <w:t>به نظر ایشان این بحث که اتیان مأمور به علت تامه</w:t>
      </w:r>
      <w:r w:rsidRPr="00934791">
        <w:rPr>
          <w:rFonts w:hint="eastAsia"/>
          <w:sz w:val="28"/>
          <w:rtl/>
          <w:lang w:bidi="fa-IR"/>
        </w:rPr>
        <w:t>‌</w:t>
      </w:r>
      <w:r w:rsidRPr="00934791">
        <w:rPr>
          <w:rFonts w:hint="cs"/>
          <w:sz w:val="28"/>
          <w:rtl/>
          <w:lang w:bidi="fa-IR"/>
        </w:rPr>
        <w:t>ی حصول غرض داعی بر امر است، یا علت تامه</w:t>
      </w:r>
      <w:r w:rsidRPr="00934791">
        <w:rPr>
          <w:rFonts w:hint="eastAsia"/>
          <w:sz w:val="28"/>
          <w:rtl/>
          <w:lang w:bidi="fa-IR"/>
        </w:rPr>
        <w:t>‌</w:t>
      </w:r>
      <w:r w:rsidRPr="00934791">
        <w:rPr>
          <w:rFonts w:hint="cs"/>
          <w:sz w:val="28"/>
          <w:rtl/>
          <w:lang w:bidi="fa-IR"/>
        </w:rPr>
        <w:t>ی آن نیست یا در علت تامه بودن و نبودن آن شک داریم، بحثی ثبوتی و بحث از علیت است. درنتیجه این بحث، بحثی عقلی است و باید پاسخ آن را با مراجعه به قواعد عقلی به دست آورد. در این مورد باید گفت:</w:t>
      </w:r>
    </w:p>
    <w:p w:rsidR="00934791" w:rsidRPr="00934791" w:rsidRDefault="00934791" w:rsidP="00934791">
      <w:pPr>
        <w:ind w:left="720"/>
        <w:rPr>
          <w:sz w:val="28"/>
          <w:rtl/>
          <w:lang w:bidi="fa-IR"/>
        </w:rPr>
      </w:pPr>
      <w:r w:rsidRPr="00934791">
        <w:rPr>
          <w:rFonts w:hint="cs"/>
          <w:sz w:val="28"/>
          <w:rtl/>
          <w:lang w:bidi="fa-IR"/>
        </w:rPr>
        <w:t>در حالت اول (جایی که ایجاد مأمور به علت تامه</w:t>
      </w:r>
      <w:r w:rsidRPr="00934791">
        <w:rPr>
          <w:rFonts w:hint="eastAsia"/>
          <w:sz w:val="28"/>
          <w:rtl/>
          <w:lang w:bidi="fa-IR"/>
        </w:rPr>
        <w:t>‌</w:t>
      </w:r>
      <w:r w:rsidRPr="00934791">
        <w:rPr>
          <w:rFonts w:hint="cs"/>
          <w:sz w:val="28"/>
          <w:rtl/>
          <w:lang w:bidi="fa-IR"/>
        </w:rPr>
        <w:t>ی حصول غرض داعی بر امر است)، با ایجاد مأمور به غرضی که داعی بر امر بود نیز تأمین می</w:t>
      </w:r>
      <w:r w:rsidRPr="00934791">
        <w:rPr>
          <w:rFonts w:hint="eastAsia"/>
          <w:sz w:val="28"/>
          <w:rtl/>
          <w:lang w:bidi="fa-IR"/>
        </w:rPr>
        <w:t>‌</w:t>
      </w:r>
      <w:r w:rsidRPr="00934791">
        <w:rPr>
          <w:rFonts w:hint="cs"/>
          <w:sz w:val="28"/>
          <w:rtl/>
          <w:lang w:bidi="fa-IR"/>
        </w:rPr>
        <w:t>شود و در این صورت طبق حکم عقل تکلیفی وجود ندارد و آوردن فرد دوم لغو است و حتی اگر به قصد امتثال باشد، حرمت تشریعی نیز خواهد داشت؛</w:t>
      </w:r>
    </w:p>
    <w:p w:rsidR="00934791" w:rsidRPr="00934791" w:rsidRDefault="00934791" w:rsidP="00934791">
      <w:pPr>
        <w:ind w:left="720"/>
        <w:rPr>
          <w:sz w:val="28"/>
          <w:rtl/>
          <w:lang w:bidi="fa-IR"/>
        </w:rPr>
      </w:pPr>
      <w:r w:rsidRPr="00934791">
        <w:rPr>
          <w:rFonts w:hint="cs"/>
          <w:sz w:val="28"/>
          <w:rtl/>
          <w:lang w:bidi="fa-IR"/>
        </w:rPr>
        <w:t>در حالت دوم (جایی که ایجاد مأمور به علت تامه</w:t>
      </w:r>
      <w:r w:rsidRPr="00934791">
        <w:rPr>
          <w:rFonts w:hint="eastAsia"/>
          <w:sz w:val="28"/>
          <w:rtl/>
          <w:lang w:bidi="fa-IR"/>
        </w:rPr>
        <w:t>‌</w:t>
      </w:r>
      <w:r w:rsidRPr="00934791">
        <w:rPr>
          <w:rFonts w:hint="cs"/>
          <w:sz w:val="28"/>
          <w:rtl/>
          <w:lang w:bidi="fa-IR"/>
        </w:rPr>
        <w:t>ی حصول غرض داعی بر امر نیست)، عقل این</w:t>
      </w:r>
      <w:r w:rsidRPr="00934791">
        <w:rPr>
          <w:rFonts w:hint="eastAsia"/>
          <w:sz w:val="28"/>
          <w:rtl/>
          <w:lang w:bidi="fa-IR"/>
        </w:rPr>
        <w:t>‌</w:t>
      </w:r>
      <w:r w:rsidRPr="00934791">
        <w:rPr>
          <w:rFonts w:hint="cs"/>
          <w:sz w:val="28"/>
          <w:rtl/>
          <w:lang w:bidi="fa-IR"/>
        </w:rPr>
        <w:t>گونه حکم می</w:t>
      </w:r>
      <w:r w:rsidRPr="00934791">
        <w:rPr>
          <w:rFonts w:hint="eastAsia"/>
          <w:sz w:val="28"/>
          <w:rtl/>
          <w:lang w:bidi="fa-IR"/>
        </w:rPr>
        <w:t>‌</w:t>
      </w:r>
      <w:r w:rsidRPr="00934791">
        <w:rPr>
          <w:rFonts w:hint="cs"/>
          <w:sz w:val="28"/>
          <w:rtl/>
          <w:lang w:bidi="fa-IR"/>
        </w:rPr>
        <w:t>کند که مولا انجام دوباره عمل را از مکلف طلب کرده است و این حکم لفظی نیست، بلکه لبی است؛ زیرا عقل می</w:t>
      </w:r>
      <w:r w:rsidRPr="00934791">
        <w:rPr>
          <w:rFonts w:hint="eastAsia"/>
          <w:sz w:val="28"/>
          <w:rtl/>
          <w:lang w:bidi="fa-IR"/>
        </w:rPr>
        <w:t>‌</w:t>
      </w:r>
      <w:r w:rsidRPr="00934791">
        <w:rPr>
          <w:rFonts w:hint="cs"/>
          <w:sz w:val="28"/>
          <w:rtl/>
          <w:lang w:bidi="fa-IR"/>
        </w:rPr>
        <w:t>داند که ایجاد مأمور به (آوردن آب) غرض اصلی نبوده است، بلکه غرض اصلی شیء دیگری (رفع تشنگی) بوده که تأمین نشده است؛</w:t>
      </w:r>
    </w:p>
    <w:p w:rsidR="00934791" w:rsidRPr="00934791" w:rsidRDefault="00934791" w:rsidP="00934791">
      <w:pPr>
        <w:ind w:left="720"/>
        <w:rPr>
          <w:sz w:val="28"/>
          <w:rtl/>
          <w:lang w:bidi="fa-IR"/>
        </w:rPr>
      </w:pPr>
      <w:r w:rsidRPr="00934791">
        <w:rPr>
          <w:rFonts w:hint="cs"/>
          <w:sz w:val="28"/>
          <w:rtl/>
          <w:lang w:bidi="fa-IR"/>
        </w:rPr>
        <w:lastRenderedPageBreak/>
        <w:t>در حالت سوم (اینکه ایجاد مأمور به علت تامه</w:t>
      </w:r>
      <w:r w:rsidRPr="00934791">
        <w:rPr>
          <w:rFonts w:hint="eastAsia"/>
          <w:sz w:val="28"/>
          <w:rtl/>
          <w:lang w:bidi="fa-IR"/>
        </w:rPr>
        <w:t>‌</w:t>
      </w:r>
      <w:r w:rsidRPr="00934791">
        <w:rPr>
          <w:rFonts w:hint="cs"/>
          <w:sz w:val="28"/>
          <w:rtl/>
          <w:lang w:bidi="fa-IR"/>
        </w:rPr>
        <w:t>ی حصول غرض داعی بر امر باشد مشکوک است)، نمی</w:t>
      </w:r>
      <w:r w:rsidRPr="00934791">
        <w:rPr>
          <w:rFonts w:hint="eastAsia"/>
          <w:sz w:val="28"/>
          <w:rtl/>
          <w:lang w:bidi="fa-IR"/>
        </w:rPr>
        <w:t>‌</w:t>
      </w:r>
      <w:r w:rsidRPr="00934791">
        <w:rPr>
          <w:rFonts w:hint="cs"/>
          <w:sz w:val="28"/>
          <w:rtl/>
          <w:lang w:bidi="fa-IR"/>
        </w:rPr>
        <w:t>توان مکلف را ملزم به انجام دوباره</w:t>
      </w:r>
      <w:r w:rsidRPr="00934791">
        <w:rPr>
          <w:rFonts w:hint="eastAsia"/>
          <w:sz w:val="28"/>
          <w:rtl/>
          <w:lang w:bidi="fa-IR"/>
        </w:rPr>
        <w:t>‌</w:t>
      </w:r>
      <w:r w:rsidRPr="00934791">
        <w:rPr>
          <w:rFonts w:hint="cs"/>
          <w:sz w:val="28"/>
          <w:rtl/>
          <w:lang w:bidi="fa-IR"/>
        </w:rPr>
        <w:t>ی عمل کرد؛ زیرا در اصل تکلیف شک داریم. در عین حال نمی</w:t>
      </w:r>
      <w:r w:rsidRPr="00934791">
        <w:rPr>
          <w:rFonts w:hint="eastAsia"/>
          <w:sz w:val="28"/>
          <w:rtl/>
          <w:lang w:bidi="fa-IR"/>
        </w:rPr>
        <w:t>‌</w:t>
      </w:r>
      <w:r w:rsidRPr="00934791">
        <w:rPr>
          <w:rFonts w:hint="cs"/>
          <w:sz w:val="28"/>
          <w:rtl/>
          <w:lang w:bidi="fa-IR"/>
        </w:rPr>
        <w:t>توان به ساقط شدن غرض حکم کرد و به همین جهت باید گفت غرض هنوز باقی است، اما داعویت آن در حد الزام نیست و جواز اتیان باقی است. درنتیجه باید بین «فعلیت امر» و «فاعلیت امر» تفکیک شود. فعلیت امر موجب وجوب می</w:t>
      </w:r>
      <w:r w:rsidRPr="00934791">
        <w:rPr>
          <w:rFonts w:hint="eastAsia"/>
          <w:sz w:val="28"/>
          <w:rtl/>
          <w:lang w:bidi="fa-IR"/>
        </w:rPr>
        <w:t>‌</w:t>
      </w:r>
      <w:r w:rsidRPr="00934791">
        <w:rPr>
          <w:rFonts w:hint="cs"/>
          <w:sz w:val="28"/>
          <w:rtl/>
          <w:lang w:bidi="fa-IR"/>
        </w:rPr>
        <w:t>شود و در جایی است که مکلف هنوز فعل را انجام نداده است و فاعلیت امر انگیزه</w:t>
      </w:r>
      <w:r w:rsidRPr="00934791">
        <w:rPr>
          <w:rFonts w:hint="eastAsia"/>
          <w:sz w:val="28"/>
          <w:rtl/>
          <w:lang w:bidi="fa-IR"/>
        </w:rPr>
        <w:t>‌</w:t>
      </w:r>
      <w:r w:rsidRPr="00934791">
        <w:rPr>
          <w:rFonts w:hint="cs"/>
          <w:sz w:val="28"/>
          <w:rtl/>
          <w:lang w:bidi="fa-IR"/>
        </w:rPr>
        <w:t>ی انجام دوباره فعل هرچند به صورت غیر الزامی است که در جایی که در حصول غرض شک داریم، فعلیت امر وجود ندارد اما فاعلیت امر وجود دارد.</w:t>
      </w:r>
    </w:p>
    <w:p w:rsidR="00934791" w:rsidRPr="00934791" w:rsidRDefault="00934791" w:rsidP="00934791">
      <w:pPr>
        <w:rPr>
          <w:sz w:val="28"/>
          <w:rtl/>
          <w:lang w:bidi="fa-IR"/>
        </w:rPr>
      </w:pPr>
      <w:r w:rsidRPr="00934791">
        <w:rPr>
          <w:rFonts w:hint="cs"/>
          <w:sz w:val="28"/>
          <w:rtl/>
          <w:lang w:bidi="fa-IR"/>
        </w:rPr>
        <w:t>«مرحوم آقا ضیاء» علاوه بر بیان این مطالب که در کلام «مرحوم آخوند» نیز آمده بود دو مطلب دیگر را نیز بیان می</w:t>
      </w:r>
      <w:r w:rsidRPr="00934791">
        <w:rPr>
          <w:rFonts w:hint="eastAsia"/>
          <w:sz w:val="28"/>
          <w:rtl/>
          <w:lang w:bidi="fa-IR"/>
        </w:rPr>
        <w:t>‌</w:t>
      </w:r>
      <w:r w:rsidRPr="00934791">
        <w:rPr>
          <w:rFonts w:hint="cs"/>
          <w:sz w:val="28"/>
          <w:rtl/>
          <w:lang w:bidi="fa-IR"/>
        </w:rPr>
        <w:t>کنند:</w:t>
      </w:r>
    </w:p>
    <w:p w:rsidR="00934791" w:rsidRPr="00934791" w:rsidRDefault="00934791" w:rsidP="00934791">
      <w:pPr>
        <w:rPr>
          <w:sz w:val="28"/>
          <w:rtl/>
          <w:lang w:bidi="fa-IR"/>
        </w:rPr>
      </w:pPr>
      <w:r w:rsidRPr="00C77EF7">
        <w:rPr>
          <w:rFonts w:cs="B Titr" w:hint="cs"/>
          <w:sz w:val="24"/>
          <w:szCs w:val="24"/>
          <w:rtl/>
          <w:lang w:bidi="fa-IR"/>
        </w:rPr>
        <w:t>1.</w:t>
      </w:r>
      <w:r w:rsidRPr="00C77EF7">
        <w:rPr>
          <w:rFonts w:hint="cs"/>
          <w:sz w:val="24"/>
          <w:szCs w:val="24"/>
          <w:rtl/>
          <w:lang w:bidi="fa-IR"/>
        </w:rPr>
        <w:t xml:space="preserve"> </w:t>
      </w:r>
      <w:r w:rsidRPr="00934791">
        <w:rPr>
          <w:rFonts w:hint="cs"/>
          <w:sz w:val="28"/>
          <w:rtl/>
          <w:lang w:bidi="fa-IR"/>
        </w:rPr>
        <w:t>ایشان معتقد است که برای روشن شدن حکم عمل، در حالت دوم باید بحث مقدمه</w:t>
      </w:r>
      <w:r w:rsidRPr="00934791">
        <w:rPr>
          <w:rFonts w:hint="eastAsia"/>
          <w:sz w:val="28"/>
          <w:rtl/>
          <w:lang w:bidi="fa-IR"/>
        </w:rPr>
        <w:t>‌</w:t>
      </w:r>
      <w:r w:rsidRPr="00934791">
        <w:rPr>
          <w:rFonts w:hint="cs"/>
          <w:sz w:val="28"/>
          <w:rtl/>
          <w:lang w:bidi="fa-IR"/>
        </w:rPr>
        <w:t>ی واجب نیز مطرح شود، درحالی</w:t>
      </w:r>
      <w:r w:rsidRPr="00934791">
        <w:rPr>
          <w:rFonts w:hint="eastAsia"/>
          <w:sz w:val="28"/>
          <w:rtl/>
          <w:lang w:bidi="fa-IR"/>
        </w:rPr>
        <w:t>‌</w:t>
      </w:r>
      <w:r w:rsidRPr="00934791">
        <w:rPr>
          <w:rFonts w:hint="cs"/>
          <w:sz w:val="28"/>
          <w:rtl/>
          <w:lang w:bidi="fa-IR"/>
        </w:rPr>
        <w:t>که «مرحوم آخوند» این بحث را مطرح نکرده</w:t>
      </w:r>
      <w:r w:rsidRPr="00934791">
        <w:rPr>
          <w:rFonts w:hint="eastAsia"/>
          <w:sz w:val="28"/>
          <w:rtl/>
          <w:lang w:bidi="fa-IR"/>
        </w:rPr>
        <w:t>‌</w:t>
      </w:r>
      <w:r w:rsidRPr="00934791">
        <w:rPr>
          <w:rFonts w:hint="cs"/>
          <w:sz w:val="28"/>
          <w:rtl/>
          <w:lang w:bidi="fa-IR"/>
        </w:rPr>
        <w:t>اند. ایشان می</w:t>
      </w:r>
      <w:r w:rsidRPr="00934791">
        <w:rPr>
          <w:rFonts w:hint="eastAsia"/>
          <w:sz w:val="28"/>
          <w:rtl/>
          <w:lang w:bidi="fa-IR"/>
        </w:rPr>
        <w:t>‌</w:t>
      </w:r>
      <w:r w:rsidRPr="00934791">
        <w:rPr>
          <w:rFonts w:hint="cs"/>
          <w:sz w:val="28"/>
          <w:rtl/>
          <w:lang w:bidi="fa-IR"/>
        </w:rPr>
        <w:t>فرمایند:</w:t>
      </w:r>
    </w:p>
    <w:p w:rsidR="00934791" w:rsidRPr="00934791" w:rsidRDefault="00934791" w:rsidP="00934791">
      <w:pPr>
        <w:ind w:left="720"/>
        <w:rPr>
          <w:sz w:val="28"/>
          <w:rtl/>
          <w:lang w:bidi="fa-IR"/>
        </w:rPr>
      </w:pPr>
      <w:r w:rsidRPr="00934791">
        <w:rPr>
          <w:rFonts w:hint="cs"/>
          <w:sz w:val="28"/>
          <w:rtl/>
          <w:lang w:bidi="fa-IR"/>
        </w:rPr>
        <w:t>برخی همانند «مرحوم آخوند» معتقدند مقدمه</w:t>
      </w:r>
      <w:r w:rsidRPr="00934791">
        <w:rPr>
          <w:rFonts w:hint="eastAsia"/>
          <w:sz w:val="28"/>
          <w:rtl/>
          <w:lang w:bidi="fa-IR"/>
        </w:rPr>
        <w:t>‌</w:t>
      </w:r>
      <w:r w:rsidRPr="00934791">
        <w:rPr>
          <w:rFonts w:hint="cs"/>
          <w:sz w:val="28"/>
          <w:rtl/>
          <w:lang w:bidi="fa-IR"/>
        </w:rPr>
        <w:t>ی واجب به</w:t>
      </w:r>
      <w:r w:rsidRPr="00934791">
        <w:rPr>
          <w:rFonts w:hint="eastAsia"/>
          <w:sz w:val="28"/>
          <w:rtl/>
          <w:lang w:bidi="fa-IR"/>
        </w:rPr>
        <w:t>‌</w:t>
      </w:r>
      <w:r w:rsidRPr="00934791">
        <w:rPr>
          <w:rFonts w:hint="cs"/>
          <w:sz w:val="28"/>
          <w:rtl/>
          <w:lang w:bidi="fa-IR"/>
        </w:rPr>
        <w:t>طور مطلق واجب است؛</w:t>
      </w:r>
    </w:p>
    <w:p w:rsidR="00934791" w:rsidRPr="00934791" w:rsidRDefault="00934791" w:rsidP="00934791">
      <w:pPr>
        <w:ind w:left="720"/>
        <w:rPr>
          <w:sz w:val="28"/>
          <w:rtl/>
          <w:lang w:bidi="fa-IR"/>
        </w:rPr>
      </w:pPr>
      <w:r w:rsidRPr="00934791">
        <w:rPr>
          <w:rFonts w:hint="cs"/>
          <w:sz w:val="28"/>
          <w:rtl/>
          <w:lang w:bidi="fa-IR"/>
        </w:rPr>
        <w:t>اما برخی معتقدند خصوص مقدمه</w:t>
      </w:r>
      <w:r w:rsidRPr="00934791">
        <w:rPr>
          <w:rFonts w:hint="eastAsia"/>
          <w:sz w:val="28"/>
          <w:rtl/>
          <w:lang w:bidi="fa-IR"/>
        </w:rPr>
        <w:t>‌</w:t>
      </w:r>
      <w:r w:rsidRPr="00934791">
        <w:rPr>
          <w:rFonts w:hint="cs"/>
          <w:sz w:val="28"/>
          <w:rtl/>
          <w:lang w:bidi="fa-IR"/>
        </w:rPr>
        <w:t>ی موصله واجب است که از این بین:</w:t>
      </w:r>
    </w:p>
    <w:p w:rsidR="00934791" w:rsidRPr="00934791" w:rsidRDefault="00934791" w:rsidP="00934791">
      <w:pPr>
        <w:ind w:left="1440"/>
        <w:rPr>
          <w:sz w:val="28"/>
          <w:rtl/>
          <w:lang w:bidi="fa-IR"/>
        </w:rPr>
      </w:pPr>
      <w:r w:rsidRPr="00934791">
        <w:rPr>
          <w:rFonts w:hint="cs"/>
          <w:sz w:val="28"/>
          <w:rtl/>
          <w:lang w:bidi="fa-IR"/>
        </w:rPr>
        <w:t>برخی همانند «شیخ انصاری» مقدمه</w:t>
      </w:r>
      <w:r w:rsidRPr="00934791">
        <w:rPr>
          <w:rFonts w:hint="eastAsia"/>
          <w:sz w:val="28"/>
          <w:rtl/>
          <w:lang w:bidi="fa-IR"/>
        </w:rPr>
        <w:t>‌</w:t>
      </w:r>
      <w:r w:rsidRPr="00934791">
        <w:rPr>
          <w:rFonts w:hint="cs"/>
          <w:sz w:val="28"/>
          <w:rtl/>
          <w:lang w:bidi="fa-IR"/>
        </w:rPr>
        <w:t>ی موصله را به معنای مقدمه</w:t>
      </w:r>
      <w:r w:rsidRPr="00934791">
        <w:rPr>
          <w:rFonts w:hint="eastAsia"/>
          <w:sz w:val="28"/>
          <w:rtl/>
          <w:lang w:bidi="fa-IR"/>
        </w:rPr>
        <w:t>‌</w:t>
      </w:r>
      <w:r w:rsidRPr="00934791">
        <w:rPr>
          <w:rFonts w:hint="cs"/>
          <w:sz w:val="28"/>
          <w:rtl/>
          <w:lang w:bidi="fa-IR"/>
        </w:rPr>
        <w:t>ای می</w:t>
      </w:r>
      <w:r w:rsidRPr="00934791">
        <w:rPr>
          <w:rFonts w:hint="eastAsia"/>
          <w:sz w:val="28"/>
          <w:rtl/>
          <w:lang w:bidi="fa-IR"/>
        </w:rPr>
        <w:t>‌</w:t>
      </w:r>
      <w:r w:rsidRPr="00934791">
        <w:rPr>
          <w:rFonts w:hint="cs"/>
          <w:sz w:val="28"/>
          <w:rtl/>
          <w:lang w:bidi="fa-IR"/>
        </w:rPr>
        <w:t>دانند که به قصد رسیدن به ذی</w:t>
      </w:r>
      <w:r w:rsidRPr="00934791">
        <w:rPr>
          <w:rFonts w:hint="eastAsia"/>
          <w:sz w:val="28"/>
          <w:rtl/>
          <w:lang w:bidi="fa-IR"/>
        </w:rPr>
        <w:t>‌</w:t>
      </w:r>
      <w:r w:rsidRPr="00934791">
        <w:rPr>
          <w:rFonts w:hint="cs"/>
          <w:sz w:val="28"/>
          <w:rtl/>
          <w:lang w:bidi="fa-IR"/>
        </w:rPr>
        <w:t>المقدمه انجام می</w:t>
      </w:r>
      <w:r w:rsidRPr="00934791">
        <w:rPr>
          <w:rFonts w:hint="eastAsia"/>
          <w:sz w:val="28"/>
          <w:rtl/>
          <w:lang w:bidi="fa-IR"/>
        </w:rPr>
        <w:t>‌</w:t>
      </w:r>
      <w:r w:rsidRPr="00934791">
        <w:rPr>
          <w:rFonts w:hint="cs"/>
          <w:sz w:val="28"/>
          <w:rtl/>
          <w:lang w:bidi="fa-IR"/>
        </w:rPr>
        <w:t>شود؛</w:t>
      </w:r>
    </w:p>
    <w:p w:rsidR="00934791" w:rsidRPr="00934791" w:rsidRDefault="00934791" w:rsidP="00934791">
      <w:pPr>
        <w:ind w:left="1440"/>
        <w:rPr>
          <w:sz w:val="28"/>
          <w:rtl/>
          <w:lang w:bidi="fa-IR"/>
        </w:rPr>
      </w:pPr>
      <w:r w:rsidRPr="00934791">
        <w:rPr>
          <w:rFonts w:hint="cs"/>
          <w:sz w:val="28"/>
          <w:rtl/>
          <w:lang w:bidi="fa-IR"/>
        </w:rPr>
        <w:t>و برخی همانند «مرحوم آقا ضیاء» مقدمه</w:t>
      </w:r>
      <w:r w:rsidRPr="00934791">
        <w:rPr>
          <w:rFonts w:hint="eastAsia"/>
          <w:sz w:val="28"/>
          <w:rtl/>
          <w:lang w:bidi="fa-IR"/>
        </w:rPr>
        <w:t>‌</w:t>
      </w:r>
      <w:r w:rsidRPr="00934791">
        <w:rPr>
          <w:rFonts w:hint="cs"/>
          <w:sz w:val="28"/>
          <w:rtl/>
          <w:lang w:bidi="fa-IR"/>
        </w:rPr>
        <w:t>ی موصله را معنای مقدمه</w:t>
      </w:r>
      <w:r w:rsidRPr="00934791">
        <w:rPr>
          <w:rFonts w:hint="eastAsia"/>
          <w:sz w:val="28"/>
          <w:rtl/>
          <w:lang w:bidi="fa-IR"/>
        </w:rPr>
        <w:t>‌</w:t>
      </w:r>
      <w:r w:rsidRPr="00934791">
        <w:rPr>
          <w:rFonts w:hint="cs"/>
          <w:sz w:val="28"/>
          <w:rtl/>
          <w:lang w:bidi="fa-IR"/>
        </w:rPr>
        <w:t>ای می</w:t>
      </w:r>
      <w:r w:rsidRPr="00934791">
        <w:rPr>
          <w:rFonts w:hint="eastAsia"/>
          <w:sz w:val="28"/>
          <w:rtl/>
          <w:lang w:bidi="fa-IR"/>
        </w:rPr>
        <w:t>‌</w:t>
      </w:r>
      <w:r w:rsidRPr="00934791">
        <w:rPr>
          <w:rFonts w:hint="cs"/>
          <w:sz w:val="28"/>
          <w:rtl/>
          <w:lang w:bidi="fa-IR"/>
        </w:rPr>
        <w:t>دانند که باعث تحقق خارجی ذی</w:t>
      </w:r>
      <w:r w:rsidRPr="00934791">
        <w:rPr>
          <w:rFonts w:hint="eastAsia"/>
          <w:sz w:val="28"/>
          <w:rtl/>
          <w:lang w:bidi="fa-IR"/>
        </w:rPr>
        <w:t>‌</w:t>
      </w:r>
      <w:r w:rsidRPr="00934791">
        <w:rPr>
          <w:rFonts w:hint="cs"/>
          <w:sz w:val="28"/>
          <w:rtl/>
          <w:lang w:bidi="fa-IR"/>
        </w:rPr>
        <w:t>المقدمه می</w:t>
      </w:r>
      <w:r w:rsidRPr="00934791">
        <w:rPr>
          <w:rFonts w:hint="eastAsia"/>
          <w:sz w:val="28"/>
          <w:rtl/>
          <w:lang w:bidi="fa-IR"/>
        </w:rPr>
        <w:t>‌</w:t>
      </w:r>
      <w:r w:rsidRPr="00934791">
        <w:rPr>
          <w:rFonts w:hint="cs"/>
          <w:sz w:val="28"/>
          <w:rtl/>
          <w:lang w:bidi="fa-IR"/>
        </w:rPr>
        <w:t>شود.</w:t>
      </w:r>
    </w:p>
    <w:p w:rsidR="00934791" w:rsidRPr="00934791" w:rsidRDefault="00934791" w:rsidP="00934791">
      <w:pPr>
        <w:rPr>
          <w:sz w:val="28"/>
          <w:rtl/>
          <w:lang w:bidi="fa-IR"/>
        </w:rPr>
      </w:pPr>
      <w:r w:rsidRPr="00934791">
        <w:rPr>
          <w:rFonts w:hint="cs"/>
          <w:sz w:val="28"/>
          <w:rtl/>
          <w:lang w:bidi="fa-IR"/>
        </w:rPr>
        <w:t>علت لزوم طرح بحث مقدمه</w:t>
      </w:r>
      <w:r w:rsidRPr="00934791">
        <w:rPr>
          <w:rFonts w:hint="eastAsia"/>
          <w:sz w:val="28"/>
          <w:rtl/>
          <w:lang w:bidi="fa-IR"/>
        </w:rPr>
        <w:t>‌</w:t>
      </w:r>
      <w:r w:rsidRPr="00934791">
        <w:rPr>
          <w:rFonts w:hint="cs"/>
          <w:sz w:val="28"/>
          <w:rtl/>
          <w:lang w:bidi="fa-IR"/>
        </w:rPr>
        <w:t>ی واجب در این مسئله این است که اگر کسی تنها مقدمه</w:t>
      </w:r>
      <w:r w:rsidRPr="00934791">
        <w:rPr>
          <w:rFonts w:hint="eastAsia"/>
          <w:sz w:val="28"/>
          <w:rtl/>
          <w:lang w:bidi="fa-IR"/>
        </w:rPr>
        <w:t>‌</w:t>
      </w:r>
      <w:r w:rsidRPr="00934791">
        <w:rPr>
          <w:rFonts w:hint="cs"/>
          <w:sz w:val="28"/>
          <w:rtl/>
          <w:lang w:bidi="fa-IR"/>
        </w:rPr>
        <w:t>ی موصله را واجب بداند، در صورتی که مبنای «مرحوم صاحب فصول» را داشته باشد، این</w:t>
      </w:r>
      <w:r w:rsidRPr="00934791">
        <w:rPr>
          <w:rFonts w:hint="eastAsia"/>
          <w:sz w:val="28"/>
          <w:rtl/>
          <w:lang w:bidi="fa-IR"/>
        </w:rPr>
        <w:t>‌</w:t>
      </w:r>
      <w:r w:rsidRPr="00934791">
        <w:rPr>
          <w:rFonts w:hint="cs"/>
          <w:sz w:val="28"/>
          <w:rtl/>
          <w:lang w:bidi="fa-IR"/>
        </w:rPr>
        <w:t>گونه حکم خواهد کرد که تا ذی</w:t>
      </w:r>
      <w:r w:rsidRPr="00934791">
        <w:rPr>
          <w:rFonts w:hint="eastAsia"/>
          <w:sz w:val="28"/>
          <w:rtl/>
          <w:lang w:bidi="fa-IR"/>
        </w:rPr>
        <w:t>‌</w:t>
      </w:r>
      <w:r w:rsidRPr="00934791">
        <w:rPr>
          <w:rFonts w:hint="cs"/>
          <w:sz w:val="28"/>
          <w:rtl/>
          <w:lang w:bidi="fa-IR"/>
        </w:rPr>
        <w:t>القدمه (غرض اصیل) در خارج محقق نشود، مأمور به اتیان نشده است.</w:t>
      </w:r>
    </w:p>
    <w:p w:rsidR="00934791" w:rsidRPr="00934791" w:rsidRDefault="00934791" w:rsidP="00934791">
      <w:pPr>
        <w:rPr>
          <w:sz w:val="28"/>
          <w:rtl/>
          <w:lang w:bidi="fa-IR"/>
        </w:rPr>
      </w:pPr>
      <w:r w:rsidRPr="00934791">
        <w:rPr>
          <w:rFonts w:hint="cs"/>
          <w:sz w:val="28"/>
          <w:rtl/>
          <w:lang w:bidi="fa-IR"/>
        </w:rPr>
        <w:t>«مرحوم آقا ضیاء» می</w:t>
      </w:r>
      <w:r w:rsidRPr="00934791">
        <w:rPr>
          <w:rFonts w:hint="eastAsia"/>
          <w:sz w:val="28"/>
          <w:rtl/>
          <w:lang w:bidi="fa-IR"/>
        </w:rPr>
        <w:t>‌</w:t>
      </w:r>
      <w:r w:rsidRPr="00934791">
        <w:rPr>
          <w:rFonts w:hint="cs"/>
          <w:sz w:val="28"/>
          <w:rtl/>
          <w:lang w:bidi="fa-IR"/>
        </w:rPr>
        <w:t>فرمایند ازآنجایی</w:t>
      </w:r>
      <w:r w:rsidRPr="00934791">
        <w:rPr>
          <w:rFonts w:hint="eastAsia"/>
          <w:sz w:val="28"/>
          <w:rtl/>
          <w:lang w:bidi="fa-IR"/>
        </w:rPr>
        <w:t>‌</w:t>
      </w:r>
      <w:r w:rsidRPr="00934791">
        <w:rPr>
          <w:rFonts w:hint="cs"/>
          <w:sz w:val="28"/>
          <w:rtl/>
          <w:lang w:bidi="fa-IR"/>
        </w:rPr>
        <w:t>که این بحث باید با قواعد عقلی بررسی شود و می</w:t>
      </w:r>
      <w:r w:rsidRPr="00934791">
        <w:rPr>
          <w:rFonts w:hint="eastAsia"/>
          <w:sz w:val="28"/>
          <w:rtl/>
          <w:lang w:bidi="fa-IR"/>
        </w:rPr>
        <w:t>‌</w:t>
      </w:r>
      <w:r w:rsidRPr="00934791">
        <w:rPr>
          <w:rFonts w:hint="cs"/>
          <w:sz w:val="28"/>
          <w:rtl/>
          <w:lang w:bidi="fa-IR"/>
        </w:rPr>
        <w:t>دانیم امر موضوعیت ندارد، بلکه طریقیت به غرض داعی بر امر دارد، در صورتی که غرض داعی بر امر (رفع عطش) تأمین نشود:</w:t>
      </w:r>
    </w:p>
    <w:p w:rsidR="00934791" w:rsidRPr="00934791" w:rsidRDefault="00934791" w:rsidP="00934791">
      <w:pPr>
        <w:ind w:left="720"/>
        <w:rPr>
          <w:sz w:val="28"/>
          <w:rtl/>
          <w:lang w:bidi="fa-IR"/>
        </w:rPr>
      </w:pPr>
      <w:r w:rsidRPr="00934791">
        <w:rPr>
          <w:rFonts w:hint="cs"/>
          <w:sz w:val="28"/>
          <w:rtl/>
          <w:lang w:bidi="fa-IR"/>
        </w:rPr>
        <w:t>طبق مبنایی که مطلق مقدمه</w:t>
      </w:r>
      <w:r w:rsidRPr="00934791">
        <w:rPr>
          <w:rFonts w:hint="eastAsia"/>
          <w:sz w:val="28"/>
          <w:rtl/>
          <w:lang w:bidi="fa-IR"/>
        </w:rPr>
        <w:t>‌</w:t>
      </w:r>
      <w:r w:rsidRPr="00934791">
        <w:rPr>
          <w:rFonts w:hint="cs"/>
          <w:sz w:val="28"/>
          <w:rtl/>
          <w:lang w:bidi="fa-IR"/>
        </w:rPr>
        <w:t>ی واجب را واجب می</w:t>
      </w:r>
      <w:r w:rsidRPr="00934791">
        <w:rPr>
          <w:rFonts w:hint="eastAsia"/>
          <w:sz w:val="28"/>
          <w:rtl/>
          <w:lang w:bidi="fa-IR"/>
        </w:rPr>
        <w:t>‌</w:t>
      </w:r>
      <w:r w:rsidRPr="00934791">
        <w:rPr>
          <w:rFonts w:hint="cs"/>
          <w:sz w:val="28"/>
          <w:rtl/>
          <w:lang w:bidi="fa-IR"/>
        </w:rPr>
        <w:t>داند؛ یعنی معتقد است چه ذی</w:t>
      </w:r>
      <w:r w:rsidRPr="00934791">
        <w:rPr>
          <w:rFonts w:hint="eastAsia"/>
          <w:sz w:val="28"/>
          <w:rtl/>
          <w:lang w:bidi="fa-IR"/>
        </w:rPr>
        <w:t>‌</w:t>
      </w:r>
      <w:r w:rsidRPr="00934791">
        <w:rPr>
          <w:rFonts w:hint="cs"/>
          <w:sz w:val="28"/>
          <w:rtl/>
          <w:lang w:bidi="fa-IR"/>
        </w:rPr>
        <w:t>المقدمه محقق شود و چه محقق نشود، مقدمه</w:t>
      </w:r>
      <w:r w:rsidRPr="00934791">
        <w:rPr>
          <w:rFonts w:hint="eastAsia"/>
          <w:sz w:val="28"/>
          <w:rtl/>
          <w:lang w:bidi="fa-IR"/>
        </w:rPr>
        <w:t>‌</w:t>
      </w:r>
      <w:r w:rsidRPr="00934791">
        <w:rPr>
          <w:rFonts w:hint="cs"/>
          <w:sz w:val="28"/>
          <w:rtl/>
          <w:lang w:bidi="fa-IR"/>
        </w:rPr>
        <w:t>ی واجب، واجب است،</w:t>
      </w:r>
      <w:r w:rsidRPr="00934791">
        <w:rPr>
          <w:sz w:val="28"/>
          <w:vertAlign w:val="superscript"/>
          <w:rtl/>
          <w:lang w:bidi="fa-IR"/>
        </w:rPr>
        <w:footnoteReference w:id="409"/>
      </w:r>
      <w:r w:rsidRPr="00934791">
        <w:rPr>
          <w:rFonts w:hint="cs"/>
          <w:sz w:val="28"/>
          <w:rtl/>
          <w:lang w:bidi="fa-IR"/>
        </w:rPr>
        <w:t xml:space="preserve"> با انجام مقدمه (آوردن آب) واجب انجام شده و امر مقدمی ساقط شده است و تنها در صورتی که ذی</w:t>
      </w:r>
      <w:r w:rsidRPr="00934791">
        <w:rPr>
          <w:rFonts w:hint="eastAsia"/>
          <w:sz w:val="28"/>
          <w:rtl/>
          <w:lang w:bidi="fa-IR"/>
        </w:rPr>
        <w:t>‌</w:t>
      </w:r>
      <w:r w:rsidRPr="00934791">
        <w:rPr>
          <w:rFonts w:hint="cs"/>
          <w:sz w:val="28"/>
          <w:rtl/>
          <w:lang w:bidi="fa-IR"/>
        </w:rPr>
        <w:t>المقدمه محقق نشود، مکلف موظف به انجام دوباره عمل است. طبق این مبنا در صورت عدم تحقق ذی</w:t>
      </w:r>
      <w:r w:rsidRPr="00934791">
        <w:rPr>
          <w:rFonts w:hint="eastAsia"/>
          <w:sz w:val="28"/>
          <w:rtl/>
          <w:lang w:bidi="fa-IR"/>
        </w:rPr>
        <w:t>‌</w:t>
      </w:r>
      <w:r w:rsidRPr="00934791">
        <w:rPr>
          <w:rFonts w:hint="cs"/>
          <w:sz w:val="28"/>
          <w:rtl/>
          <w:lang w:bidi="fa-IR"/>
        </w:rPr>
        <w:t>المقدمه انجام دوباره عمل واجب است و تعدد مأمور به پدید می</w:t>
      </w:r>
      <w:r w:rsidRPr="00934791">
        <w:rPr>
          <w:rFonts w:hint="eastAsia"/>
          <w:sz w:val="28"/>
          <w:rtl/>
          <w:lang w:bidi="fa-IR"/>
        </w:rPr>
        <w:t>‌</w:t>
      </w:r>
      <w:r w:rsidRPr="00934791">
        <w:rPr>
          <w:rFonts w:hint="cs"/>
          <w:sz w:val="28"/>
          <w:rtl/>
          <w:lang w:bidi="fa-IR"/>
        </w:rPr>
        <w:t>آید؛</w:t>
      </w:r>
    </w:p>
    <w:p w:rsidR="00934791" w:rsidRPr="00934791" w:rsidRDefault="00934791" w:rsidP="00934791">
      <w:pPr>
        <w:ind w:left="720"/>
        <w:rPr>
          <w:sz w:val="28"/>
          <w:rtl/>
          <w:lang w:bidi="fa-IR"/>
        </w:rPr>
      </w:pPr>
      <w:r w:rsidRPr="00934791">
        <w:rPr>
          <w:rFonts w:hint="cs"/>
          <w:sz w:val="28"/>
          <w:rtl/>
          <w:lang w:bidi="fa-IR"/>
        </w:rPr>
        <w:t>و طبق مبنای «مرحوم صاحب فصول»، اصلاً واجب انجام نشده و همچنان باقی است. طبق این مبنا مأمور به متعدد نیست، بلکه یک مأمور به وجود دارد که هنوز باقی است.</w:t>
      </w:r>
    </w:p>
    <w:p w:rsidR="00934791" w:rsidRPr="00934791" w:rsidRDefault="00934791" w:rsidP="00934791">
      <w:pPr>
        <w:rPr>
          <w:sz w:val="28"/>
          <w:rtl/>
          <w:lang w:bidi="fa-IR"/>
        </w:rPr>
      </w:pPr>
      <w:r w:rsidRPr="00934791">
        <w:rPr>
          <w:rFonts w:hint="cs"/>
          <w:sz w:val="28"/>
          <w:rtl/>
          <w:lang w:bidi="fa-IR"/>
        </w:rPr>
        <w:t>درنتیجه در جایی که ایجاد مأمور به علت تامه</w:t>
      </w:r>
      <w:r w:rsidRPr="00934791">
        <w:rPr>
          <w:rFonts w:hint="eastAsia"/>
          <w:sz w:val="28"/>
          <w:rtl/>
          <w:lang w:bidi="fa-IR"/>
        </w:rPr>
        <w:t>‌</w:t>
      </w:r>
      <w:r w:rsidRPr="00934791">
        <w:rPr>
          <w:rFonts w:hint="cs"/>
          <w:sz w:val="28"/>
          <w:rtl/>
          <w:lang w:bidi="fa-IR"/>
        </w:rPr>
        <w:t>ی حصول غرض داعی بر امر نیست، باید مسلک مقدمه</w:t>
      </w:r>
      <w:r w:rsidRPr="00934791">
        <w:rPr>
          <w:rFonts w:hint="eastAsia"/>
          <w:sz w:val="28"/>
          <w:rtl/>
          <w:lang w:bidi="fa-IR"/>
        </w:rPr>
        <w:t>‌</w:t>
      </w:r>
      <w:r w:rsidRPr="00934791">
        <w:rPr>
          <w:rFonts w:hint="cs"/>
          <w:sz w:val="28"/>
          <w:rtl/>
          <w:lang w:bidi="fa-IR"/>
        </w:rPr>
        <w:t>ی واجب نیز مورد بررسی قرار بگیرد و به نقش آن در بحث اجزاء توجه شود.</w:t>
      </w:r>
    </w:p>
    <w:p w:rsidR="00934791" w:rsidRPr="00934791" w:rsidRDefault="00934791" w:rsidP="00934791">
      <w:pPr>
        <w:rPr>
          <w:sz w:val="28"/>
          <w:rtl/>
          <w:lang w:bidi="fa-IR"/>
        </w:rPr>
      </w:pPr>
      <w:r w:rsidRPr="00C77EF7">
        <w:rPr>
          <w:rFonts w:cs="B Titr" w:hint="cs"/>
          <w:sz w:val="24"/>
          <w:szCs w:val="24"/>
          <w:rtl/>
          <w:lang w:bidi="fa-IR"/>
        </w:rPr>
        <w:t>2.</w:t>
      </w:r>
      <w:r w:rsidRPr="00934791">
        <w:rPr>
          <w:rFonts w:hint="cs"/>
          <w:sz w:val="28"/>
          <w:rtl/>
          <w:lang w:bidi="fa-IR"/>
        </w:rPr>
        <w:t xml:space="preserve"> ایشان معتقد است اتیان مأمور به با اجزاء و شرایطی که دارد با غرض اقصی مرتبط است؛ زیرا در غیر این صورت اصلاً امر مولا به اتیان مأمور به تعلق نخواهد گرفت، اما علاوه بر علیت تامه بودن یا نبودن اتیان مأمور به نسبت به حصول غرض، باید بحث مقتضی نیز بررسی شود. به</w:t>
      </w:r>
      <w:r w:rsidRPr="00934791">
        <w:rPr>
          <w:rFonts w:hint="eastAsia"/>
          <w:sz w:val="28"/>
          <w:rtl/>
          <w:lang w:bidi="fa-IR"/>
        </w:rPr>
        <w:t>‌</w:t>
      </w:r>
      <w:r w:rsidRPr="00934791">
        <w:rPr>
          <w:rFonts w:hint="cs"/>
          <w:sz w:val="28"/>
          <w:rtl/>
          <w:lang w:bidi="fa-IR"/>
        </w:rPr>
        <w:t>طور مثال آب بردن برای مولا علت تامه</w:t>
      </w:r>
      <w:r w:rsidRPr="00934791">
        <w:rPr>
          <w:rFonts w:hint="eastAsia"/>
          <w:sz w:val="28"/>
          <w:rtl/>
          <w:lang w:bidi="fa-IR"/>
        </w:rPr>
        <w:t>‌</w:t>
      </w:r>
      <w:r w:rsidRPr="00934791">
        <w:rPr>
          <w:rFonts w:hint="cs"/>
          <w:sz w:val="28"/>
          <w:rtl/>
          <w:lang w:bidi="fa-IR"/>
        </w:rPr>
        <w:t>ی رفع عطش نیست، اما مقتضی آن هست که این امر نیز باید مورد توجه قرار بگیرد.</w:t>
      </w:r>
    </w:p>
    <w:p w:rsidR="00934791" w:rsidRPr="00934791" w:rsidRDefault="00934791" w:rsidP="00934791">
      <w:pPr>
        <w:rPr>
          <w:sz w:val="28"/>
          <w:rtl/>
          <w:lang w:bidi="fa-IR"/>
        </w:rPr>
      </w:pPr>
      <w:r w:rsidRPr="00934791">
        <w:rPr>
          <w:rFonts w:hint="cs"/>
          <w:sz w:val="28"/>
          <w:rtl/>
          <w:lang w:bidi="fa-IR"/>
        </w:rPr>
        <w:t>البته به دلیل موجود بودن ظهور اولیه در موارد شک نیازی به رجوع اصول عملیه نیست. توضیح اینکه با بررسی موارد مختلف روشن می</w:t>
      </w:r>
      <w:r w:rsidRPr="00934791">
        <w:rPr>
          <w:rFonts w:hint="eastAsia"/>
          <w:sz w:val="28"/>
          <w:rtl/>
          <w:lang w:bidi="fa-IR"/>
        </w:rPr>
        <w:t>‌</w:t>
      </w:r>
      <w:r w:rsidRPr="00934791">
        <w:rPr>
          <w:rFonts w:hint="cs"/>
          <w:sz w:val="28"/>
          <w:rtl/>
          <w:lang w:bidi="fa-IR"/>
        </w:rPr>
        <w:t>شود که ظهور اولیه در این است که اتیان مأمور به با اجزاء و شرایط خود، مقتضی حصول غرض اقصی است و اگر قرینه</w:t>
      </w:r>
      <w:r w:rsidRPr="00934791">
        <w:rPr>
          <w:rFonts w:hint="eastAsia"/>
          <w:sz w:val="28"/>
          <w:rtl/>
          <w:lang w:bidi="fa-IR"/>
        </w:rPr>
        <w:t>‌</w:t>
      </w:r>
      <w:r w:rsidRPr="00934791">
        <w:rPr>
          <w:rFonts w:hint="cs"/>
          <w:sz w:val="28"/>
          <w:rtl/>
          <w:lang w:bidi="fa-IR"/>
        </w:rPr>
        <w:t>ای یافت نشد، می</w:t>
      </w:r>
      <w:r w:rsidRPr="00934791">
        <w:rPr>
          <w:rFonts w:hint="eastAsia"/>
          <w:sz w:val="28"/>
          <w:rtl/>
          <w:lang w:bidi="fa-IR"/>
        </w:rPr>
        <w:t>‌</w:t>
      </w:r>
      <w:r w:rsidRPr="00934791">
        <w:rPr>
          <w:rFonts w:hint="cs"/>
          <w:sz w:val="28"/>
          <w:rtl/>
          <w:lang w:bidi="fa-IR"/>
        </w:rPr>
        <w:t>توان اصل را بر عدم مانع دانست و وجوب تکلیف دوم را نفی کرد. به</w:t>
      </w:r>
      <w:r w:rsidRPr="00934791">
        <w:rPr>
          <w:rFonts w:hint="eastAsia"/>
          <w:sz w:val="28"/>
          <w:rtl/>
          <w:lang w:bidi="fa-IR"/>
        </w:rPr>
        <w:t>‌</w:t>
      </w:r>
      <w:r w:rsidRPr="00934791">
        <w:rPr>
          <w:rFonts w:hint="cs"/>
          <w:sz w:val="28"/>
          <w:rtl/>
          <w:lang w:bidi="fa-IR"/>
        </w:rPr>
        <w:t>طور مثال اگر مکلف آب بردن را انجام داد، اما از نوشیدن یا ننوشیدن آب اطلاع پیدا نکرد، لزومی به انجام دوباره</w:t>
      </w:r>
      <w:r w:rsidRPr="00934791">
        <w:rPr>
          <w:rFonts w:hint="eastAsia"/>
          <w:sz w:val="28"/>
          <w:rtl/>
          <w:lang w:bidi="fa-IR"/>
        </w:rPr>
        <w:t>‌</w:t>
      </w:r>
      <w:r w:rsidRPr="00934791">
        <w:rPr>
          <w:rFonts w:hint="cs"/>
          <w:sz w:val="28"/>
          <w:rtl/>
          <w:lang w:bidi="fa-IR"/>
        </w:rPr>
        <w:t>ی عمل نیست؛ زیرا:</w:t>
      </w:r>
    </w:p>
    <w:p w:rsidR="00934791" w:rsidRPr="00934791" w:rsidRDefault="00934791" w:rsidP="00934791">
      <w:pPr>
        <w:ind w:left="720"/>
        <w:rPr>
          <w:sz w:val="28"/>
          <w:rtl/>
          <w:lang w:bidi="fa-IR"/>
        </w:rPr>
      </w:pPr>
      <w:r w:rsidRPr="00934791">
        <w:rPr>
          <w:rFonts w:hint="cs"/>
          <w:sz w:val="28"/>
          <w:rtl/>
          <w:lang w:bidi="fa-IR"/>
        </w:rPr>
        <w:t>مقتضی محقق شده است؛</w:t>
      </w:r>
    </w:p>
    <w:p w:rsidR="00934791" w:rsidRPr="00934791" w:rsidRDefault="00934791" w:rsidP="00934791">
      <w:pPr>
        <w:ind w:left="720"/>
        <w:rPr>
          <w:sz w:val="28"/>
          <w:rtl/>
          <w:lang w:bidi="fa-IR"/>
        </w:rPr>
      </w:pPr>
      <w:r w:rsidRPr="00934791">
        <w:rPr>
          <w:rFonts w:hint="cs"/>
          <w:sz w:val="28"/>
          <w:rtl/>
          <w:lang w:bidi="fa-IR"/>
        </w:rPr>
        <w:t>مانعی که جلوی تأثیر مقتضی را بگیرد نیز نیامده است؛</w:t>
      </w:r>
    </w:p>
    <w:p w:rsidR="00934791" w:rsidRPr="00934791" w:rsidRDefault="00934791" w:rsidP="00934791">
      <w:pPr>
        <w:ind w:left="720"/>
        <w:rPr>
          <w:sz w:val="28"/>
          <w:rtl/>
          <w:lang w:bidi="fa-IR"/>
        </w:rPr>
      </w:pPr>
      <w:r w:rsidRPr="00934791">
        <w:rPr>
          <w:rFonts w:hint="cs"/>
          <w:sz w:val="28"/>
          <w:rtl/>
          <w:lang w:bidi="fa-IR"/>
        </w:rPr>
        <w:t>و اصل بر عدم مانع است.</w:t>
      </w:r>
    </w:p>
    <w:p w:rsidR="00934791" w:rsidRPr="00934791" w:rsidRDefault="00934791" w:rsidP="00934791">
      <w:pPr>
        <w:rPr>
          <w:sz w:val="28"/>
          <w:rtl/>
          <w:lang w:bidi="fa-IR"/>
        </w:rPr>
      </w:pPr>
      <w:r w:rsidRPr="00934791">
        <w:rPr>
          <w:rFonts w:hint="cs"/>
          <w:sz w:val="28"/>
          <w:rtl/>
          <w:lang w:bidi="fa-IR"/>
        </w:rPr>
        <w:t>درنتیجه انجام دوباره</w:t>
      </w:r>
      <w:r w:rsidRPr="00934791">
        <w:rPr>
          <w:rFonts w:hint="eastAsia"/>
          <w:sz w:val="28"/>
          <w:rtl/>
          <w:lang w:bidi="fa-IR"/>
        </w:rPr>
        <w:t>‌</w:t>
      </w:r>
      <w:r w:rsidRPr="00934791">
        <w:rPr>
          <w:rFonts w:hint="cs"/>
          <w:sz w:val="28"/>
          <w:rtl/>
          <w:lang w:bidi="fa-IR"/>
        </w:rPr>
        <w:t>ی عمل لازم نیست، بلکه اگر قرینه</w:t>
      </w:r>
      <w:r w:rsidRPr="00934791">
        <w:rPr>
          <w:rFonts w:hint="eastAsia"/>
          <w:sz w:val="28"/>
          <w:rtl/>
          <w:lang w:bidi="fa-IR"/>
        </w:rPr>
        <w:t>‌</w:t>
      </w:r>
      <w:r w:rsidRPr="00934791">
        <w:rPr>
          <w:rFonts w:hint="cs"/>
          <w:sz w:val="28"/>
          <w:rtl/>
          <w:lang w:bidi="fa-IR"/>
        </w:rPr>
        <w:t>ای نباشد به جهت احتمال حرمت تشریعی انجام دوباره جایز نیست.</w:t>
      </w:r>
    </w:p>
    <w:p w:rsidR="00934791" w:rsidRPr="00934791" w:rsidRDefault="00934791" w:rsidP="00934791">
      <w:pPr>
        <w:rPr>
          <w:sz w:val="28"/>
          <w:rtl/>
          <w:lang w:bidi="fa-IR"/>
        </w:rPr>
      </w:pPr>
      <w:r w:rsidRPr="00934791">
        <w:rPr>
          <w:rFonts w:hint="cs"/>
          <w:sz w:val="28"/>
          <w:rtl/>
          <w:lang w:bidi="fa-IR"/>
        </w:rPr>
        <w:lastRenderedPageBreak/>
        <w:t>در مورد انجام دوباره</w:t>
      </w:r>
      <w:r w:rsidRPr="00934791">
        <w:rPr>
          <w:rFonts w:hint="eastAsia"/>
          <w:sz w:val="28"/>
          <w:rtl/>
          <w:lang w:bidi="fa-IR"/>
        </w:rPr>
        <w:t>‌</w:t>
      </w:r>
      <w:r w:rsidRPr="00934791">
        <w:rPr>
          <w:rFonts w:hint="cs"/>
          <w:sz w:val="28"/>
          <w:rtl/>
          <w:lang w:bidi="fa-IR"/>
        </w:rPr>
        <w:t>ی نماز فرادا به صورت جماعت نیز می</w:t>
      </w:r>
      <w:r w:rsidRPr="00934791">
        <w:rPr>
          <w:rFonts w:hint="eastAsia"/>
          <w:sz w:val="28"/>
          <w:rtl/>
          <w:lang w:bidi="fa-IR"/>
        </w:rPr>
        <w:t>‌</w:t>
      </w:r>
      <w:r w:rsidRPr="00934791">
        <w:rPr>
          <w:rFonts w:hint="cs"/>
          <w:sz w:val="28"/>
          <w:rtl/>
          <w:lang w:bidi="fa-IR"/>
        </w:rPr>
        <w:t>توان گفت که علیت تامه بودن نماز فرادا برای حصول غرض احراز نشده است، اما مقتضی حصول غرض اقصی بودن وجود دارد و درنتیجه تنها به مقداری که روایات تکرار نماز را جایز بدانند، می</w:t>
      </w:r>
      <w:r w:rsidRPr="00934791">
        <w:rPr>
          <w:rFonts w:hint="eastAsia"/>
          <w:sz w:val="28"/>
          <w:rtl/>
          <w:lang w:bidi="fa-IR"/>
        </w:rPr>
        <w:t>‌</w:t>
      </w:r>
      <w:r w:rsidRPr="00934791">
        <w:rPr>
          <w:rFonts w:hint="cs"/>
          <w:sz w:val="28"/>
          <w:rtl/>
          <w:lang w:bidi="fa-IR"/>
        </w:rPr>
        <w:t>توان قائل به جواز تکرار شد و نمی</w:t>
      </w:r>
      <w:r w:rsidRPr="00934791">
        <w:rPr>
          <w:rFonts w:hint="eastAsia"/>
          <w:sz w:val="28"/>
          <w:rtl/>
          <w:lang w:bidi="fa-IR"/>
        </w:rPr>
        <w:t>‌</w:t>
      </w:r>
      <w:r w:rsidRPr="00934791">
        <w:rPr>
          <w:rFonts w:hint="cs"/>
          <w:sz w:val="28"/>
          <w:rtl/>
          <w:lang w:bidi="fa-IR"/>
        </w:rPr>
        <w:t>توان آن را به صورت</w:t>
      </w:r>
      <w:r w:rsidRPr="00934791">
        <w:rPr>
          <w:rFonts w:hint="eastAsia"/>
          <w:sz w:val="28"/>
          <w:rtl/>
          <w:lang w:bidi="fa-IR"/>
        </w:rPr>
        <w:t>‌</w:t>
      </w:r>
      <w:r w:rsidRPr="00934791">
        <w:rPr>
          <w:rFonts w:hint="cs"/>
          <w:sz w:val="28"/>
          <w:rtl/>
          <w:lang w:bidi="fa-IR"/>
        </w:rPr>
        <w:t>های دیگر تعمیم داد.</w:t>
      </w:r>
    </w:p>
    <w:p w:rsidR="00934791" w:rsidRPr="00934791" w:rsidRDefault="00934791" w:rsidP="00934791">
      <w:pPr>
        <w:rPr>
          <w:sz w:val="28"/>
          <w:rtl/>
          <w:lang w:bidi="fa-IR"/>
        </w:rPr>
      </w:pPr>
      <w:r w:rsidRPr="00934791">
        <w:rPr>
          <w:rFonts w:cs="B Titr" w:hint="cs"/>
          <w:sz w:val="24"/>
          <w:szCs w:val="24"/>
          <w:rtl/>
          <w:lang w:bidi="fa-IR"/>
        </w:rPr>
        <w:t>نکته:</w:t>
      </w:r>
      <w:r w:rsidRPr="00934791">
        <w:rPr>
          <w:rFonts w:hint="cs"/>
          <w:sz w:val="28"/>
          <w:rtl/>
          <w:lang w:bidi="fa-IR"/>
        </w:rPr>
        <w:t xml:space="preserve"> «مرحوم آقا ضیاء» در مورد کلام «جبایی» می</w:t>
      </w:r>
      <w:r w:rsidRPr="00934791">
        <w:rPr>
          <w:rFonts w:hint="eastAsia"/>
          <w:sz w:val="28"/>
          <w:rtl/>
          <w:lang w:bidi="fa-IR"/>
        </w:rPr>
        <w:t>‌</w:t>
      </w:r>
      <w:r w:rsidRPr="00934791">
        <w:rPr>
          <w:rFonts w:hint="cs"/>
          <w:sz w:val="28"/>
          <w:rtl/>
          <w:lang w:bidi="fa-IR"/>
        </w:rPr>
        <w:t>فرمایند باید این کلام مورد بررسی قرار بگیرد و این احتمال وجود دارد که وی در جایی که اتیان عمل علت تامه</w:t>
      </w:r>
      <w:r w:rsidRPr="00934791">
        <w:rPr>
          <w:rFonts w:hint="eastAsia"/>
          <w:sz w:val="28"/>
          <w:rtl/>
          <w:lang w:bidi="fa-IR"/>
        </w:rPr>
        <w:t>‌</w:t>
      </w:r>
      <w:r w:rsidRPr="00934791">
        <w:rPr>
          <w:rFonts w:hint="cs"/>
          <w:sz w:val="28"/>
          <w:rtl/>
          <w:lang w:bidi="fa-IR"/>
        </w:rPr>
        <w:t>ی حصول غرض نیست قائل به اجزاء شده است یا به این جهت قائل به عدم اجزاء شده است که قائل به مقدمه</w:t>
      </w:r>
      <w:r w:rsidRPr="00934791">
        <w:rPr>
          <w:rFonts w:hint="eastAsia"/>
          <w:sz w:val="28"/>
          <w:rtl/>
          <w:lang w:bidi="fa-IR"/>
        </w:rPr>
        <w:t>‌</w:t>
      </w:r>
      <w:r w:rsidRPr="00934791">
        <w:rPr>
          <w:rFonts w:hint="cs"/>
          <w:sz w:val="28"/>
          <w:rtl/>
          <w:lang w:bidi="fa-IR"/>
        </w:rPr>
        <w:t>ی موصله بوده و معتقد بوده است چون اتیان مأمور به مقدمیت دارد، در صورتی که ایصال به ذی</w:t>
      </w:r>
      <w:r w:rsidRPr="00934791">
        <w:rPr>
          <w:rFonts w:hint="eastAsia"/>
          <w:sz w:val="28"/>
          <w:rtl/>
          <w:lang w:bidi="fa-IR"/>
        </w:rPr>
        <w:t>‌</w:t>
      </w:r>
      <w:r w:rsidRPr="00934791">
        <w:rPr>
          <w:rFonts w:hint="cs"/>
          <w:sz w:val="28"/>
          <w:rtl/>
          <w:lang w:bidi="fa-IR"/>
        </w:rPr>
        <w:t>المقدمه احراز نشود، مقدمه ساقط نمی</w:t>
      </w:r>
      <w:r w:rsidRPr="00934791">
        <w:rPr>
          <w:rFonts w:hint="eastAsia"/>
          <w:sz w:val="28"/>
          <w:rtl/>
          <w:lang w:bidi="fa-IR"/>
        </w:rPr>
        <w:t>‌</w:t>
      </w:r>
      <w:r w:rsidRPr="00934791">
        <w:rPr>
          <w:rFonts w:hint="cs"/>
          <w:sz w:val="28"/>
          <w:rtl/>
          <w:lang w:bidi="fa-IR"/>
        </w:rPr>
        <w:t>شود.</w:t>
      </w:r>
    </w:p>
    <w:p w:rsidR="00934791" w:rsidRPr="00934791" w:rsidRDefault="00934791" w:rsidP="00934791">
      <w:pPr>
        <w:rPr>
          <w:sz w:val="28"/>
          <w:rtl/>
          <w:lang w:bidi="fa-IR"/>
        </w:rPr>
      </w:pPr>
      <w:r w:rsidRPr="00934791">
        <w:rPr>
          <w:rFonts w:cs="B Titr" w:hint="cs"/>
          <w:sz w:val="24"/>
          <w:szCs w:val="24"/>
          <w:rtl/>
          <w:lang w:bidi="fa-IR"/>
        </w:rPr>
        <w:t>نکته:</w:t>
      </w:r>
      <w:r w:rsidRPr="00934791">
        <w:rPr>
          <w:rFonts w:hint="cs"/>
          <w:sz w:val="28"/>
          <w:rtl/>
          <w:lang w:bidi="fa-IR"/>
        </w:rPr>
        <w:t xml:space="preserve"> طبق مبنای «مرحوم آقا ضیاء» روایات دوباره خواندن نماز فرادا به صورت جماعت علی القاعده هستند و حکم به اکتفا به موارد مطرح شده در روایات در کلام ایشان با تعبیر «اللهم الا ان یقال» بیان شده است؛ ولی طبق مبنای «مرحوم نائینی» این روایات خلاف قاعده هستند و به همین دلیل ایشان تنها به مورد روایت اکتفا می</w:t>
      </w:r>
      <w:r w:rsidRPr="00934791">
        <w:rPr>
          <w:rFonts w:hint="eastAsia"/>
          <w:sz w:val="28"/>
          <w:rtl/>
          <w:lang w:bidi="fa-IR"/>
        </w:rPr>
        <w:t>‌</w:t>
      </w:r>
      <w:r w:rsidRPr="00934791">
        <w:rPr>
          <w:rFonts w:hint="cs"/>
          <w:sz w:val="28"/>
          <w:rtl/>
          <w:lang w:bidi="fa-IR"/>
        </w:rPr>
        <w:t>کنند.</w:t>
      </w:r>
    </w:p>
    <w:p w:rsidR="00934791" w:rsidRPr="00934791" w:rsidRDefault="00934791" w:rsidP="00934791">
      <w:pPr>
        <w:outlineLvl w:val="2"/>
        <w:rPr>
          <w:rFonts w:cs="B Titr"/>
          <w:sz w:val="24"/>
          <w:szCs w:val="24"/>
          <w:rtl/>
          <w:lang w:bidi="fa-IR"/>
        </w:rPr>
      </w:pPr>
      <w:r w:rsidRPr="00934791">
        <w:rPr>
          <w:rFonts w:cs="B Titr" w:hint="cs"/>
          <w:sz w:val="24"/>
          <w:szCs w:val="24"/>
          <w:rtl/>
          <w:lang w:bidi="fa-IR"/>
        </w:rPr>
        <w:t>کلام «مرحوم بروجردی»</w:t>
      </w:r>
    </w:p>
    <w:p w:rsidR="00934791" w:rsidRPr="00934791" w:rsidRDefault="00934791" w:rsidP="00934791">
      <w:pPr>
        <w:rPr>
          <w:sz w:val="28"/>
          <w:rtl/>
          <w:lang w:bidi="fa-IR"/>
        </w:rPr>
      </w:pPr>
      <w:r w:rsidRPr="00934791">
        <w:rPr>
          <w:rFonts w:hint="cs"/>
          <w:sz w:val="28"/>
          <w:rtl/>
          <w:lang w:bidi="fa-IR"/>
        </w:rPr>
        <w:t>ایشان نیز همانند «مرحوم آقا ضیاء» این بحث را بحثی کاملاً عقلی می</w:t>
      </w:r>
      <w:r w:rsidRPr="00934791">
        <w:rPr>
          <w:rFonts w:hint="eastAsia"/>
          <w:sz w:val="28"/>
          <w:rtl/>
          <w:lang w:bidi="fa-IR"/>
        </w:rPr>
        <w:t>‌</w:t>
      </w:r>
      <w:r w:rsidRPr="00934791">
        <w:rPr>
          <w:rFonts w:hint="cs"/>
          <w:sz w:val="28"/>
          <w:rtl/>
          <w:lang w:bidi="fa-IR"/>
        </w:rPr>
        <w:t>دانند و می</w:t>
      </w:r>
      <w:r w:rsidRPr="00934791">
        <w:rPr>
          <w:rFonts w:hint="eastAsia"/>
          <w:sz w:val="28"/>
          <w:rtl/>
          <w:lang w:bidi="fa-IR"/>
        </w:rPr>
        <w:t>‌</w:t>
      </w:r>
      <w:r w:rsidRPr="00934791">
        <w:rPr>
          <w:rFonts w:hint="cs"/>
          <w:sz w:val="28"/>
          <w:rtl/>
          <w:lang w:bidi="fa-IR"/>
        </w:rPr>
        <w:t>فرمایند: حکم عقل این است که:</w:t>
      </w:r>
    </w:p>
    <w:p w:rsidR="00934791" w:rsidRPr="00934791" w:rsidRDefault="00934791" w:rsidP="00934791">
      <w:pPr>
        <w:ind w:left="720"/>
        <w:rPr>
          <w:sz w:val="28"/>
          <w:rtl/>
          <w:lang w:bidi="fa-IR"/>
        </w:rPr>
      </w:pPr>
      <w:r w:rsidRPr="00934791">
        <w:rPr>
          <w:rFonts w:hint="cs"/>
          <w:sz w:val="28"/>
          <w:rtl/>
          <w:lang w:bidi="fa-IR"/>
        </w:rPr>
        <w:t>مولا مکلف را به اتیان عمل امر کرده است؛</w:t>
      </w:r>
    </w:p>
    <w:p w:rsidR="00934791" w:rsidRPr="00934791" w:rsidRDefault="00934791" w:rsidP="00934791">
      <w:pPr>
        <w:ind w:left="720"/>
        <w:rPr>
          <w:sz w:val="28"/>
          <w:rtl/>
          <w:lang w:bidi="fa-IR"/>
        </w:rPr>
      </w:pPr>
      <w:r w:rsidRPr="00934791">
        <w:rPr>
          <w:rFonts w:hint="cs"/>
          <w:sz w:val="28"/>
          <w:rtl/>
          <w:lang w:bidi="fa-IR"/>
        </w:rPr>
        <w:t>و عمل نیز توسط مکلف اتیان شده است؛</w:t>
      </w:r>
    </w:p>
    <w:p w:rsidR="00934791" w:rsidRPr="00934791" w:rsidRDefault="00934791" w:rsidP="00934791">
      <w:pPr>
        <w:ind w:left="720"/>
        <w:rPr>
          <w:sz w:val="28"/>
          <w:rtl/>
          <w:lang w:bidi="fa-IR"/>
        </w:rPr>
      </w:pPr>
      <w:r w:rsidRPr="00934791">
        <w:rPr>
          <w:rFonts w:hint="cs"/>
          <w:sz w:val="28"/>
          <w:rtl/>
          <w:lang w:bidi="fa-IR"/>
        </w:rPr>
        <w:t>درنتیجه بقاء امر تحصیل حاصل است.</w:t>
      </w:r>
    </w:p>
    <w:p w:rsidR="00934791" w:rsidRPr="00934791" w:rsidRDefault="00934791" w:rsidP="00934791">
      <w:pPr>
        <w:rPr>
          <w:sz w:val="28"/>
          <w:rtl/>
          <w:lang w:bidi="fa-IR"/>
        </w:rPr>
      </w:pPr>
      <w:r w:rsidRPr="00934791">
        <w:rPr>
          <w:rFonts w:hint="cs"/>
          <w:sz w:val="28"/>
          <w:rtl/>
          <w:lang w:bidi="fa-IR"/>
        </w:rPr>
        <w:t>درنتیجه با انجام مأمور به طبق همان وجهی که در کلام مولا آمده است، آن امری که به تکلیف خورده است (واقعی، ظاهری یا اضطراری) ساقط می</w:t>
      </w:r>
      <w:r w:rsidRPr="00934791">
        <w:rPr>
          <w:rFonts w:hint="eastAsia"/>
          <w:sz w:val="28"/>
          <w:rtl/>
          <w:lang w:bidi="fa-IR"/>
        </w:rPr>
        <w:t>‌</w:t>
      </w:r>
      <w:r w:rsidRPr="00934791">
        <w:rPr>
          <w:rFonts w:hint="cs"/>
          <w:sz w:val="28"/>
          <w:rtl/>
          <w:lang w:bidi="fa-IR"/>
        </w:rPr>
        <w:t>شود.</w:t>
      </w:r>
    </w:p>
    <w:p w:rsidR="00934791" w:rsidRPr="00934791" w:rsidRDefault="00934791" w:rsidP="00934791">
      <w:pPr>
        <w:rPr>
          <w:sz w:val="28"/>
          <w:rtl/>
          <w:lang w:bidi="fa-IR"/>
        </w:rPr>
      </w:pPr>
      <w:r w:rsidRPr="00934791">
        <w:rPr>
          <w:rFonts w:hint="cs"/>
          <w:sz w:val="28"/>
          <w:rtl/>
          <w:lang w:bidi="fa-IR"/>
        </w:rPr>
        <w:t>به نظر ایشان تفصیلی که در کلام «مرحوم آخوند» آمده است نیز رد این مطلب نیست؛ یعنی:</w:t>
      </w:r>
    </w:p>
    <w:p w:rsidR="00934791" w:rsidRPr="00934791" w:rsidRDefault="00934791" w:rsidP="00934791">
      <w:pPr>
        <w:ind w:left="720"/>
        <w:rPr>
          <w:sz w:val="28"/>
          <w:rtl/>
          <w:lang w:bidi="fa-IR"/>
        </w:rPr>
      </w:pPr>
      <w:r w:rsidRPr="00934791">
        <w:rPr>
          <w:rFonts w:hint="cs"/>
          <w:sz w:val="28"/>
          <w:rtl/>
          <w:lang w:bidi="fa-IR"/>
        </w:rPr>
        <w:t>به این معنا نیست که مکلف پس از امتثال اول باید امتثال دیگری نیز انجام دهد؛ زیرا امتثال دوم لغو و تحصیل حاصل است و اگر با انتساب به مولا باشد، حرمت تشریعی نیز دارد،</w:t>
      </w:r>
    </w:p>
    <w:p w:rsidR="00934791" w:rsidRPr="00934791" w:rsidRDefault="00934791" w:rsidP="00934791">
      <w:pPr>
        <w:ind w:left="720"/>
        <w:rPr>
          <w:sz w:val="28"/>
          <w:rtl/>
          <w:lang w:bidi="fa-IR"/>
        </w:rPr>
      </w:pPr>
      <w:r w:rsidRPr="00934791">
        <w:rPr>
          <w:rFonts w:hint="cs"/>
          <w:sz w:val="28"/>
          <w:rtl/>
          <w:lang w:bidi="fa-IR"/>
        </w:rPr>
        <w:t>بلکه به این معنا است که مکلف می</w:t>
      </w:r>
      <w:r w:rsidRPr="00934791">
        <w:rPr>
          <w:rFonts w:hint="eastAsia"/>
          <w:sz w:val="28"/>
          <w:rtl/>
          <w:lang w:bidi="fa-IR"/>
        </w:rPr>
        <w:t>‌</w:t>
      </w:r>
      <w:r w:rsidRPr="00934791">
        <w:rPr>
          <w:rFonts w:hint="cs"/>
          <w:sz w:val="28"/>
          <w:rtl/>
          <w:lang w:bidi="fa-IR"/>
        </w:rPr>
        <w:t>تواند امتثال را به امتثال دیگری تبدیل کند.</w:t>
      </w:r>
    </w:p>
    <w:p w:rsidR="00934791" w:rsidRPr="00934791" w:rsidRDefault="00934791" w:rsidP="00934791">
      <w:pPr>
        <w:rPr>
          <w:sz w:val="28"/>
          <w:rtl/>
          <w:lang w:bidi="fa-IR"/>
        </w:rPr>
      </w:pPr>
      <w:r w:rsidRPr="00934791">
        <w:rPr>
          <w:rFonts w:hint="cs"/>
          <w:sz w:val="28"/>
          <w:rtl/>
          <w:lang w:bidi="fa-IR"/>
        </w:rPr>
        <w:t>توضیح اینکه بین امتثال عقیب امتثال و تبدیل امتثال به امتثالی دیگر تفاوت دارد:</w:t>
      </w:r>
    </w:p>
    <w:p w:rsidR="00934791" w:rsidRPr="00934791" w:rsidRDefault="00934791" w:rsidP="00934791">
      <w:pPr>
        <w:ind w:left="720"/>
        <w:rPr>
          <w:sz w:val="28"/>
          <w:rtl/>
          <w:lang w:bidi="fa-IR"/>
        </w:rPr>
      </w:pPr>
      <w:r w:rsidRPr="00934791">
        <w:rPr>
          <w:rFonts w:hint="cs"/>
          <w:sz w:val="28"/>
          <w:rtl/>
          <w:lang w:bidi="fa-IR"/>
        </w:rPr>
        <w:t>در امتثال عقیب امتثال مکلف امتثالی انجام داده است و سپس امتثال دومی نیز انجام می</w:t>
      </w:r>
      <w:r w:rsidRPr="00934791">
        <w:rPr>
          <w:rFonts w:hint="eastAsia"/>
          <w:sz w:val="28"/>
          <w:rtl/>
          <w:lang w:bidi="fa-IR"/>
        </w:rPr>
        <w:t>‌</w:t>
      </w:r>
      <w:r w:rsidRPr="00934791">
        <w:rPr>
          <w:rFonts w:hint="cs"/>
          <w:sz w:val="28"/>
          <w:rtl/>
          <w:lang w:bidi="fa-IR"/>
        </w:rPr>
        <w:t xml:space="preserve">دهد. در </w:t>
      </w:r>
      <w:r w:rsidRPr="00934791">
        <w:rPr>
          <w:sz w:val="28"/>
          <w:rtl/>
          <w:lang w:bidi="fa-IR"/>
        </w:rPr>
        <w:t>ا</w:t>
      </w:r>
      <w:r w:rsidRPr="00934791">
        <w:rPr>
          <w:rFonts w:hint="cs"/>
          <w:sz w:val="28"/>
          <w:rtl/>
          <w:lang w:bidi="fa-IR"/>
        </w:rPr>
        <w:t>ی</w:t>
      </w:r>
      <w:r w:rsidRPr="00934791">
        <w:rPr>
          <w:rFonts w:hint="eastAsia"/>
          <w:sz w:val="28"/>
          <w:rtl/>
          <w:lang w:bidi="fa-IR"/>
        </w:rPr>
        <w:t>نجا</w:t>
      </w:r>
      <w:r w:rsidRPr="00934791">
        <w:rPr>
          <w:rFonts w:hint="cs"/>
          <w:sz w:val="28"/>
          <w:rtl/>
          <w:lang w:bidi="fa-IR"/>
        </w:rPr>
        <w:t xml:space="preserve"> اگر امتثال اول با همه</w:t>
      </w:r>
      <w:r w:rsidRPr="00934791">
        <w:rPr>
          <w:rFonts w:hint="eastAsia"/>
          <w:sz w:val="28"/>
          <w:rtl/>
          <w:lang w:bidi="fa-IR"/>
        </w:rPr>
        <w:t>‌</w:t>
      </w:r>
      <w:r w:rsidRPr="00934791">
        <w:rPr>
          <w:rFonts w:hint="cs"/>
          <w:sz w:val="28"/>
          <w:rtl/>
          <w:lang w:bidi="fa-IR"/>
        </w:rPr>
        <w:t>ی اجزاء و شرایط انجام شده باشد، امتثال دوم لغو و یا حتی حرام خواهد بود؛</w:t>
      </w:r>
    </w:p>
    <w:p w:rsidR="00934791" w:rsidRPr="00934791" w:rsidRDefault="00934791" w:rsidP="00934791">
      <w:pPr>
        <w:ind w:left="720"/>
        <w:rPr>
          <w:sz w:val="28"/>
          <w:rtl/>
          <w:lang w:bidi="fa-IR"/>
        </w:rPr>
      </w:pPr>
      <w:r w:rsidRPr="00934791">
        <w:rPr>
          <w:rFonts w:hint="cs"/>
          <w:sz w:val="28"/>
          <w:rtl/>
          <w:lang w:bidi="fa-IR"/>
        </w:rPr>
        <w:t>اما در تبدیل امتثال به امتثال دیگر، مکلف امتثالی انجام داده و امر نیز ساقط شده است، اما داعی بر امر هنوز باقی است و مکلف نیز توانایی تبدیل فرد قبلی امتثال (به فرد احسن یا به فرد مساوی به جهت یک غرض عقلایی) را دارد. «مرحوم آخوند» معتقد است در چنین موردی اگر مکلف در حصول غرض اقصی شک داشته باشد، تبدیل امتثال برای او جایز خواهد بود و اگر عدم تأمین غرض اقصی را احراز کرده باشد، تبدیل امتثال برای او واجب خواهد بود.</w:t>
      </w:r>
    </w:p>
    <w:p w:rsidR="00934791" w:rsidRPr="00934791" w:rsidRDefault="00934791" w:rsidP="00934791">
      <w:pPr>
        <w:rPr>
          <w:sz w:val="28"/>
          <w:rtl/>
          <w:lang w:bidi="fa-IR"/>
        </w:rPr>
      </w:pPr>
      <w:r w:rsidRPr="00934791">
        <w:rPr>
          <w:rFonts w:cs="B Titr" w:hint="cs"/>
          <w:sz w:val="24"/>
          <w:szCs w:val="24"/>
          <w:rtl/>
          <w:lang w:bidi="fa-IR"/>
        </w:rPr>
        <w:t>نکته:</w:t>
      </w:r>
      <w:r w:rsidRPr="00934791">
        <w:rPr>
          <w:rFonts w:hint="cs"/>
          <w:sz w:val="28"/>
          <w:rtl/>
          <w:lang w:bidi="fa-IR"/>
        </w:rPr>
        <w:t xml:space="preserve"> علاوه بر «امتثال عقیب امتثال» و «تبدیل امتثال» باید به عنوان «هدم الامتثال» نیز توجه نمود. هدم الامتثال به این معناست که شخص امتثال قبلی خود را از بین ببرد و سپس فرد جدیدی از امتثال را انجام دهد. به</w:t>
      </w:r>
      <w:r w:rsidRPr="00934791">
        <w:rPr>
          <w:rFonts w:hint="eastAsia"/>
          <w:sz w:val="28"/>
          <w:rtl/>
          <w:lang w:bidi="fa-IR"/>
        </w:rPr>
        <w:t>‌</w:t>
      </w:r>
      <w:r w:rsidRPr="00934791">
        <w:rPr>
          <w:rFonts w:hint="cs"/>
          <w:sz w:val="28"/>
          <w:rtl/>
          <w:lang w:bidi="fa-IR"/>
        </w:rPr>
        <w:t>طور مثال شخصی که برای مولای خود آب آورده است، آن آب را ریخته و امتثال دیگری انجام می</w:t>
      </w:r>
      <w:r w:rsidRPr="00934791">
        <w:rPr>
          <w:rFonts w:hint="eastAsia"/>
          <w:sz w:val="28"/>
          <w:rtl/>
          <w:lang w:bidi="fa-IR"/>
        </w:rPr>
        <w:t>‌</w:t>
      </w:r>
      <w:r w:rsidRPr="00934791">
        <w:rPr>
          <w:rFonts w:hint="cs"/>
          <w:sz w:val="28"/>
          <w:rtl/>
          <w:lang w:bidi="fa-IR"/>
        </w:rPr>
        <w:t>دهد. «آقای منتظری» در حاشیه</w:t>
      </w:r>
      <w:r w:rsidRPr="00934791">
        <w:rPr>
          <w:rFonts w:hint="eastAsia"/>
          <w:sz w:val="28"/>
          <w:rtl/>
          <w:lang w:bidi="fa-IR"/>
        </w:rPr>
        <w:t>‌</w:t>
      </w:r>
      <w:r w:rsidRPr="00934791">
        <w:rPr>
          <w:rFonts w:hint="cs"/>
          <w:sz w:val="28"/>
          <w:rtl/>
          <w:lang w:bidi="fa-IR"/>
        </w:rPr>
        <w:t>ی تقریرات «مرحوم بروجردی» می</w:t>
      </w:r>
      <w:r w:rsidRPr="00934791">
        <w:rPr>
          <w:rFonts w:hint="eastAsia"/>
          <w:sz w:val="28"/>
          <w:rtl/>
          <w:lang w:bidi="fa-IR"/>
        </w:rPr>
        <w:t>‌</w:t>
      </w:r>
      <w:r w:rsidRPr="00934791">
        <w:rPr>
          <w:rFonts w:hint="cs"/>
          <w:sz w:val="28"/>
          <w:rtl/>
          <w:lang w:bidi="fa-IR"/>
        </w:rPr>
        <w:t>گوید: جواز تبدیل امتثال مورد پذیرش نیست؛ زیرا:</w:t>
      </w:r>
    </w:p>
    <w:p w:rsidR="00934791" w:rsidRPr="00934791" w:rsidRDefault="00934791" w:rsidP="00934791">
      <w:pPr>
        <w:ind w:left="720"/>
        <w:rPr>
          <w:sz w:val="28"/>
          <w:rtl/>
          <w:lang w:bidi="fa-IR"/>
        </w:rPr>
      </w:pPr>
      <w:r w:rsidRPr="00934791">
        <w:rPr>
          <w:rFonts w:hint="cs"/>
          <w:sz w:val="28"/>
          <w:rtl/>
          <w:lang w:bidi="fa-IR"/>
        </w:rPr>
        <w:t>مثالی که «مرحوم آخوند» ذکر می</w:t>
      </w:r>
      <w:r w:rsidRPr="00934791">
        <w:rPr>
          <w:rFonts w:hint="eastAsia"/>
          <w:sz w:val="28"/>
          <w:rtl/>
          <w:lang w:bidi="fa-IR"/>
        </w:rPr>
        <w:t>‌</w:t>
      </w:r>
      <w:r w:rsidRPr="00934791">
        <w:rPr>
          <w:rFonts w:hint="cs"/>
          <w:sz w:val="28"/>
          <w:rtl/>
          <w:lang w:bidi="fa-IR"/>
        </w:rPr>
        <w:t>کنند و «مرحوم بروجردی» نیز آن را بیان می</w:t>
      </w:r>
      <w:r w:rsidRPr="00934791">
        <w:rPr>
          <w:rFonts w:hint="eastAsia"/>
          <w:sz w:val="28"/>
          <w:rtl/>
          <w:lang w:bidi="fa-IR"/>
        </w:rPr>
        <w:t>‌</w:t>
      </w:r>
      <w:r w:rsidRPr="00934791">
        <w:rPr>
          <w:rFonts w:hint="cs"/>
          <w:sz w:val="28"/>
          <w:rtl/>
          <w:lang w:bidi="fa-IR"/>
        </w:rPr>
        <w:t>کنند، هدم الامتثال است؛ یعنی شخصی آب را ریخته و امتثال مکلف را هدم نموده است و سپس مکلف آب دیگری را تهیه می</w:t>
      </w:r>
      <w:r w:rsidRPr="00934791">
        <w:rPr>
          <w:rFonts w:hint="eastAsia"/>
          <w:sz w:val="28"/>
          <w:rtl/>
          <w:lang w:bidi="fa-IR"/>
        </w:rPr>
        <w:t>‌</w:t>
      </w:r>
      <w:r w:rsidRPr="00934791">
        <w:rPr>
          <w:rFonts w:hint="cs"/>
          <w:sz w:val="28"/>
          <w:rtl/>
          <w:lang w:bidi="fa-IR"/>
        </w:rPr>
        <w:t>کند؛</w:t>
      </w:r>
    </w:p>
    <w:p w:rsidR="00934791" w:rsidRPr="00934791" w:rsidRDefault="00934791" w:rsidP="00934791">
      <w:pPr>
        <w:ind w:left="720"/>
        <w:rPr>
          <w:sz w:val="28"/>
          <w:rtl/>
          <w:lang w:bidi="fa-IR"/>
        </w:rPr>
      </w:pPr>
      <w:r w:rsidRPr="00934791">
        <w:rPr>
          <w:rFonts w:hint="cs"/>
          <w:sz w:val="28"/>
          <w:rtl/>
          <w:lang w:bidi="fa-IR"/>
        </w:rPr>
        <w:t>درحالی</w:t>
      </w:r>
      <w:r w:rsidRPr="00934791">
        <w:rPr>
          <w:rFonts w:hint="eastAsia"/>
          <w:sz w:val="28"/>
          <w:rtl/>
          <w:lang w:bidi="fa-IR"/>
        </w:rPr>
        <w:t>‌</w:t>
      </w:r>
      <w:r w:rsidRPr="00934791">
        <w:rPr>
          <w:rFonts w:hint="cs"/>
          <w:sz w:val="28"/>
          <w:rtl/>
          <w:lang w:bidi="fa-IR"/>
        </w:rPr>
        <w:t>که مدعا این است که تبدیل امتثال جایز است.</w:t>
      </w:r>
    </w:p>
    <w:p w:rsidR="00934791" w:rsidRPr="00934791" w:rsidRDefault="00934791" w:rsidP="00934791">
      <w:pPr>
        <w:rPr>
          <w:sz w:val="28"/>
          <w:rtl/>
          <w:lang w:bidi="fa-IR"/>
        </w:rPr>
      </w:pPr>
      <w:r w:rsidRPr="00934791">
        <w:rPr>
          <w:rFonts w:hint="cs"/>
          <w:sz w:val="28"/>
          <w:rtl/>
          <w:lang w:bidi="fa-IR"/>
        </w:rPr>
        <w:t>به همین جهت «آقای منتظری» همان کلام «مرحوم نائینی» را در اینجا ذکر کرده و می</w:t>
      </w:r>
      <w:r w:rsidRPr="00934791">
        <w:rPr>
          <w:rFonts w:hint="eastAsia"/>
          <w:sz w:val="28"/>
          <w:rtl/>
          <w:lang w:bidi="fa-IR"/>
        </w:rPr>
        <w:t>‌</w:t>
      </w:r>
      <w:r w:rsidRPr="00934791">
        <w:rPr>
          <w:rFonts w:hint="cs"/>
          <w:sz w:val="28"/>
          <w:rtl/>
          <w:lang w:bidi="fa-IR"/>
        </w:rPr>
        <w:t>گوید: اگر مولا به طبیعتی امر کند و مکلف نیز فردی از آن را محقق نمود، آن طبیعت قهرا بر فرد منطبق شده و امر ساقط می</w:t>
      </w:r>
      <w:r w:rsidRPr="00934791">
        <w:rPr>
          <w:rFonts w:hint="eastAsia"/>
          <w:sz w:val="28"/>
          <w:rtl/>
          <w:lang w:bidi="fa-IR"/>
        </w:rPr>
        <w:t>‌</w:t>
      </w:r>
      <w:r w:rsidRPr="00934791">
        <w:rPr>
          <w:rFonts w:hint="cs"/>
          <w:sz w:val="28"/>
          <w:rtl/>
          <w:lang w:bidi="fa-IR"/>
        </w:rPr>
        <w:t>شود و این عمل به حکم عقل مجزی است.</w:t>
      </w:r>
    </w:p>
    <w:p w:rsidR="00934791" w:rsidRPr="00934791" w:rsidRDefault="00934791" w:rsidP="00934791">
      <w:pPr>
        <w:rPr>
          <w:sz w:val="28"/>
          <w:rtl/>
          <w:lang w:bidi="fa-IR"/>
        </w:rPr>
      </w:pPr>
      <w:r w:rsidRPr="00934791">
        <w:rPr>
          <w:rFonts w:hint="cs"/>
          <w:sz w:val="28"/>
          <w:rtl/>
          <w:lang w:bidi="fa-IR"/>
        </w:rPr>
        <w:lastRenderedPageBreak/>
        <w:t>در این مورد باید گفت تبدیل امتثال اعم از هدم امتثال است؛ یعنی مدعای «مرحوم آخوند» و «مرحوم بروجردی» و مثالی که برای آن بیان می</w:t>
      </w:r>
      <w:r w:rsidRPr="00934791">
        <w:rPr>
          <w:rFonts w:hint="eastAsia"/>
          <w:sz w:val="28"/>
          <w:rtl/>
          <w:lang w:bidi="fa-IR"/>
        </w:rPr>
        <w:t>‌</w:t>
      </w:r>
      <w:r w:rsidRPr="00934791">
        <w:rPr>
          <w:rFonts w:hint="cs"/>
          <w:sz w:val="28"/>
          <w:rtl/>
          <w:lang w:bidi="fa-IR"/>
        </w:rPr>
        <w:t>کنند صحیح بوده و مثالی که در کلام ایشان آمده نیز یکی از مصادیق تبدیل امتثال است و اشکالی که «آقای منتظری» و همچنین «شهید صدر» به این کلام دارند نیز صحیح نیست.</w:t>
      </w:r>
    </w:p>
    <w:p w:rsidR="00934791" w:rsidRPr="00934791" w:rsidRDefault="00934791" w:rsidP="00934791">
      <w:pPr>
        <w:rPr>
          <w:sz w:val="28"/>
          <w:rtl/>
          <w:lang w:bidi="fa-IR"/>
        </w:rPr>
      </w:pPr>
      <w:r w:rsidRPr="00934791">
        <w:rPr>
          <w:rFonts w:hint="cs"/>
          <w:sz w:val="28"/>
          <w:rtl/>
          <w:lang w:bidi="fa-IR"/>
        </w:rPr>
        <w:t>توضیح اینکه ریشه</w:t>
      </w:r>
      <w:r w:rsidRPr="00934791">
        <w:rPr>
          <w:rFonts w:hint="eastAsia"/>
          <w:sz w:val="28"/>
          <w:rtl/>
          <w:lang w:bidi="fa-IR"/>
        </w:rPr>
        <w:t>‌</w:t>
      </w:r>
      <w:r w:rsidRPr="00934791">
        <w:rPr>
          <w:rFonts w:hint="cs"/>
          <w:sz w:val="28"/>
          <w:rtl/>
          <w:lang w:bidi="fa-IR"/>
        </w:rPr>
        <w:t>ی بحث:</w:t>
      </w:r>
    </w:p>
    <w:p w:rsidR="00934791" w:rsidRPr="00934791" w:rsidRDefault="00934791" w:rsidP="00934791">
      <w:pPr>
        <w:ind w:left="720"/>
        <w:rPr>
          <w:sz w:val="28"/>
          <w:rtl/>
          <w:lang w:bidi="fa-IR"/>
        </w:rPr>
      </w:pPr>
      <w:r w:rsidRPr="00934791">
        <w:rPr>
          <w:rFonts w:hint="cs"/>
          <w:sz w:val="28"/>
          <w:rtl/>
          <w:lang w:bidi="fa-IR"/>
        </w:rPr>
        <w:t>در تفاوت بین تبدیل امتثال و هدم امتثال نیست،</w:t>
      </w:r>
    </w:p>
    <w:p w:rsidR="00934791" w:rsidRPr="00934791" w:rsidRDefault="00934791" w:rsidP="00934791">
      <w:pPr>
        <w:ind w:left="720"/>
        <w:rPr>
          <w:sz w:val="28"/>
          <w:rtl/>
          <w:lang w:bidi="fa-IR"/>
        </w:rPr>
      </w:pPr>
      <w:r w:rsidRPr="00934791">
        <w:rPr>
          <w:rFonts w:hint="cs"/>
          <w:sz w:val="28"/>
          <w:rtl/>
          <w:lang w:bidi="fa-IR"/>
        </w:rPr>
        <w:t>بلکه در این است که سقوط و بقاء تکلیف دایر مدار غرض است یا دایر مدار امر؛ که اگر همانند «مرحوم آخوند» سقوط و بقاء تکلیف را دایر مدار غرض بدانیم:</w:t>
      </w:r>
    </w:p>
    <w:p w:rsidR="00934791" w:rsidRPr="00934791" w:rsidRDefault="00934791" w:rsidP="00934791">
      <w:pPr>
        <w:ind w:left="1440"/>
        <w:rPr>
          <w:sz w:val="28"/>
          <w:rtl/>
          <w:lang w:bidi="fa-IR"/>
        </w:rPr>
      </w:pPr>
      <w:r w:rsidRPr="00934791">
        <w:rPr>
          <w:rFonts w:hint="cs"/>
          <w:sz w:val="28"/>
          <w:rtl/>
          <w:lang w:bidi="fa-IR"/>
        </w:rPr>
        <w:t>در صورتی که مأمور به با تمامی اجزاء و شرایط اتیان شده و حصول غرض احراز شود، آوردن فرد دوم لغو و یا حتی حرام خواهد بود،</w:t>
      </w:r>
    </w:p>
    <w:p w:rsidR="00934791" w:rsidRPr="00934791" w:rsidRDefault="00934791" w:rsidP="00934791">
      <w:pPr>
        <w:ind w:left="1440"/>
        <w:rPr>
          <w:sz w:val="28"/>
          <w:rtl/>
          <w:lang w:bidi="fa-IR"/>
        </w:rPr>
      </w:pPr>
      <w:r w:rsidRPr="00934791">
        <w:rPr>
          <w:rFonts w:hint="cs"/>
          <w:sz w:val="28"/>
          <w:rtl/>
          <w:lang w:bidi="fa-IR"/>
        </w:rPr>
        <w:t>در صورتی که بدانیم غرض تأمین نشده و امتثال اول هدم شده است، آوردن فرد دوم واجب (با امر جدید یا بقاء امر سابق) خواهد بود؛</w:t>
      </w:r>
    </w:p>
    <w:p w:rsidR="00934791" w:rsidRPr="00934791" w:rsidRDefault="00934791" w:rsidP="00934791">
      <w:pPr>
        <w:ind w:left="1440"/>
        <w:rPr>
          <w:sz w:val="28"/>
          <w:rtl/>
          <w:lang w:bidi="fa-IR"/>
        </w:rPr>
      </w:pPr>
      <w:r w:rsidRPr="00934791">
        <w:rPr>
          <w:rFonts w:hint="cs"/>
          <w:sz w:val="28"/>
          <w:rtl/>
          <w:lang w:bidi="fa-IR"/>
        </w:rPr>
        <w:t>و در صورتی که مأمور به انجام شود و احتمال عقلایی بدهیم که غرض مولا تأمین شده و در لزوم آوردن فرد دوم شک داشته باشیم، چون در اصل تکلیف شک شده است، برائت جاری می</w:t>
      </w:r>
      <w:r w:rsidRPr="00934791">
        <w:rPr>
          <w:rFonts w:hint="eastAsia"/>
          <w:sz w:val="28"/>
          <w:rtl/>
          <w:lang w:bidi="fa-IR"/>
        </w:rPr>
        <w:t>‌</w:t>
      </w:r>
      <w:r w:rsidRPr="00934791">
        <w:rPr>
          <w:rFonts w:hint="cs"/>
          <w:sz w:val="28"/>
          <w:rtl/>
          <w:lang w:bidi="fa-IR"/>
        </w:rPr>
        <w:t>شود و برائت تنها لزوم انجام دوباره</w:t>
      </w:r>
      <w:r w:rsidRPr="00934791">
        <w:rPr>
          <w:rFonts w:hint="eastAsia"/>
          <w:sz w:val="28"/>
          <w:rtl/>
          <w:lang w:bidi="fa-IR"/>
        </w:rPr>
        <w:t>‌</w:t>
      </w:r>
      <w:r w:rsidRPr="00934791">
        <w:rPr>
          <w:rFonts w:hint="cs"/>
          <w:sz w:val="28"/>
          <w:rtl/>
          <w:lang w:bidi="fa-IR"/>
        </w:rPr>
        <w:t>ی عمل را نفی می</w:t>
      </w:r>
      <w:r w:rsidRPr="00934791">
        <w:rPr>
          <w:rFonts w:hint="eastAsia"/>
          <w:sz w:val="28"/>
          <w:rtl/>
          <w:lang w:bidi="fa-IR"/>
        </w:rPr>
        <w:t>‌</w:t>
      </w:r>
      <w:r w:rsidRPr="00934791">
        <w:rPr>
          <w:rFonts w:hint="cs"/>
          <w:sz w:val="28"/>
          <w:rtl/>
          <w:lang w:bidi="fa-IR"/>
        </w:rPr>
        <w:t xml:space="preserve">کند نه جواز آن را و </w:t>
      </w:r>
      <w:r w:rsidRPr="00934791">
        <w:rPr>
          <w:sz w:val="28"/>
          <w:rtl/>
          <w:lang w:bidi="fa-IR"/>
        </w:rPr>
        <w:t>ازآنجا</w:t>
      </w:r>
      <w:r w:rsidRPr="00934791">
        <w:rPr>
          <w:rFonts w:hint="cs"/>
          <w:sz w:val="28"/>
          <w:rtl/>
          <w:lang w:bidi="fa-IR"/>
        </w:rPr>
        <w:t>یی‌</w:t>
      </w:r>
      <w:r w:rsidRPr="00934791">
        <w:rPr>
          <w:rFonts w:hint="eastAsia"/>
          <w:sz w:val="28"/>
          <w:rtl/>
          <w:lang w:bidi="fa-IR"/>
        </w:rPr>
        <w:t>که</w:t>
      </w:r>
      <w:r w:rsidRPr="00934791">
        <w:rPr>
          <w:rFonts w:hint="cs"/>
          <w:sz w:val="28"/>
          <w:rtl/>
          <w:lang w:bidi="fa-IR"/>
        </w:rPr>
        <w:t xml:space="preserve"> جواز جعل مستقلی ندارد، استصحاب عدم جعل نیز جاری نمی</w:t>
      </w:r>
      <w:r w:rsidRPr="00934791">
        <w:rPr>
          <w:rFonts w:hint="eastAsia"/>
          <w:sz w:val="28"/>
          <w:rtl/>
          <w:lang w:bidi="fa-IR"/>
        </w:rPr>
        <w:t>‌</w:t>
      </w:r>
      <w:r w:rsidRPr="00934791">
        <w:rPr>
          <w:rFonts w:hint="cs"/>
          <w:sz w:val="28"/>
          <w:rtl/>
          <w:lang w:bidi="fa-IR"/>
        </w:rPr>
        <w:t>شود. برخلاف صورت قبل، این صورت تبدیل امتثال است؛ یعنی مکلف بدون هدم فرد اول امتثال، فرد دوم را نیز اتیان می</w:t>
      </w:r>
      <w:r w:rsidRPr="00934791">
        <w:rPr>
          <w:rFonts w:hint="eastAsia"/>
          <w:sz w:val="28"/>
          <w:rtl/>
          <w:lang w:bidi="fa-IR"/>
        </w:rPr>
        <w:t>‌</w:t>
      </w:r>
      <w:r w:rsidRPr="00934791">
        <w:rPr>
          <w:rFonts w:hint="cs"/>
          <w:sz w:val="28"/>
          <w:rtl/>
          <w:lang w:bidi="fa-IR"/>
        </w:rPr>
        <w:t>کند تا مولا هر کدام را که محبوب</w:t>
      </w:r>
      <w:r w:rsidRPr="00934791">
        <w:rPr>
          <w:rFonts w:hint="eastAsia"/>
          <w:sz w:val="28"/>
          <w:rtl/>
          <w:lang w:bidi="fa-IR"/>
        </w:rPr>
        <w:t>‌</w:t>
      </w:r>
      <w:r w:rsidRPr="00934791">
        <w:rPr>
          <w:rFonts w:hint="cs"/>
          <w:sz w:val="28"/>
          <w:rtl/>
          <w:lang w:bidi="fa-IR"/>
        </w:rPr>
        <w:t>تر باشد برگزیند.</w:t>
      </w:r>
    </w:p>
    <w:p w:rsidR="00934791" w:rsidRPr="00934791" w:rsidRDefault="00934791" w:rsidP="00934791">
      <w:pPr>
        <w:outlineLvl w:val="2"/>
        <w:rPr>
          <w:rFonts w:cs="B Titr"/>
          <w:sz w:val="24"/>
          <w:szCs w:val="24"/>
          <w:rtl/>
          <w:lang w:bidi="fa-IR"/>
        </w:rPr>
      </w:pPr>
      <w:r w:rsidRPr="00934791">
        <w:rPr>
          <w:rFonts w:cs="B Titr" w:hint="cs"/>
          <w:sz w:val="24"/>
          <w:szCs w:val="24"/>
          <w:rtl/>
          <w:lang w:bidi="fa-IR"/>
        </w:rPr>
        <w:t>کلام «مرحوم حائری»</w:t>
      </w:r>
    </w:p>
    <w:p w:rsidR="00934791" w:rsidRPr="00934791" w:rsidRDefault="00934791" w:rsidP="00934791">
      <w:pPr>
        <w:rPr>
          <w:sz w:val="28"/>
          <w:rtl/>
          <w:lang w:bidi="fa-IR"/>
        </w:rPr>
      </w:pPr>
      <w:r w:rsidRPr="00934791">
        <w:rPr>
          <w:rFonts w:hint="cs"/>
          <w:sz w:val="28"/>
          <w:rtl/>
          <w:lang w:bidi="fa-IR"/>
        </w:rPr>
        <w:t>گرچه ثبوتا می</w:t>
      </w:r>
      <w:r w:rsidRPr="00934791">
        <w:rPr>
          <w:rFonts w:hint="eastAsia"/>
          <w:sz w:val="28"/>
          <w:rtl/>
          <w:lang w:bidi="fa-IR"/>
        </w:rPr>
        <w:t>‌</w:t>
      </w:r>
      <w:r w:rsidRPr="00934791">
        <w:rPr>
          <w:rFonts w:hint="cs"/>
          <w:sz w:val="28"/>
          <w:rtl/>
          <w:lang w:bidi="fa-IR"/>
        </w:rPr>
        <w:t>دانیم که هدف اصلی صدور امر ایجاد متعلق امر نیست، بلکه رسیدن به مصالح و اجتناب از مفاسد است، اما آنچه امر داعی بر انجام آن می</w:t>
      </w:r>
      <w:r w:rsidRPr="00934791">
        <w:rPr>
          <w:rFonts w:hint="eastAsia"/>
          <w:sz w:val="28"/>
          <w:rtl/>
          <w:lang w:bidi="fa-IR"/>
        </w:rPr>
        <w:t>‌</w:t>
      </w:r>
      <w:r w:rsidRPr="00934791">
        <w:rPr>
          <w:rFonts w:hint="cs"/>
          <w:sz w:val="28"/>
          <w:rtl/>
          <w:lang w:bidi="fa-IR"/>
        </w:rPr>
        <w:t>شود همان متعلق امر است. به همین جهت با آوردن متعلق امر، امر ساقط می</w:t>
      </w:r>
      <w:r w:rsidRPr="00934791">
        <w:rPr>
          <w:rFonts w:hint="eastAsia"/>
          <w:sz w:val="28"/>
          <w:rtl/>
          <w:lang w:bidi="fa-IR"/>
        </w:rPr>
        <w:t>‌</w:t>
      </w:r>
      <w:r w:rsidRPr="00934791">
        <w:rPr>
          <w:rFonts w:hint="cs"/>
          <w:sz w:val="28"/>
          <w:rtl/>
          <w:lang w:bidi="fa-IR"/>
        </w:rPr>
        <w:t>شود و بقاء امر تحصیل حاصل خواهد بود. در این صورت تنها می</w:t>
      </w:r>
      <w:r w:rsidRPr="00934791">
        <w:rPr>
          <w:rFonts w:hint="eastAsia"/>
          <w:sz w:val="28"/>
          <w:rtl/>
          <w:lang w:bidi="fa-IR"/>
        </w:rPr>
        <w:t>‌</w:t>
      </w:r>
      <w:r w:rsidRPr="00934791">
        <w:rPr>
          <w:rFonts w:hint="cs"/>
          <w:sz w:val="28"/>
          <w:rtl/>
          <w:lang w:bidi="fa-IR"/>
        </w:rPr>
        <w:t>توان گفت اگر بقاء غرض احراز شود:</w:t>
      </w:r>
    </w:p>
    <w:p w:rsidR="00934791" w:rsidRPr="00934791" w:rsidRDefault="00934791" w:rsidP="00934791">
      <w:pPr>
        <w:ind w:left="720"/>
        <w:rPr>
          <w:sz w:val="28"/>
          <w:rtl/>
          <w:lang w:bidi="fa-IR"/>
        </w:rPr>
      </w:pPr>
      <w:r w:rsidRPr="00934791">
        <w:rPr>
          <w:rFonts w:hint="cs"/>
          <w:sz w:val="28"/>
          <w:rtl/>
          <w:lang w:bidi="fa-IR"/>
        </w:rPr>
        <w:t>در صورتی که امتثال قبلی هدم شده و تأمین غرض با آن ممکن نیست، عقل این</w:t>
      </w:r>
      <w:r w:rsidRPr="00934791">
        <w:rPr>
          <w:rFonts w:hint="eastAsia"/>
          <w:sz w:val="28"/>
          <w:rtl/>
          <w:lang w:bidi="fa-IR"/>
        </w:rPr>
        <w:t>‌</w:t>
      </w:r>
      <w:r w:rsidRPr="00934791">
        <w:rPr>
          <w:rFonts w:hint="cs"/>
          <w:sz w:val="28"/>
          <w:rtl/>
          <w:lang w:bidi="fa-IR"/>
        </w:rPr>
        <w:t>گونه حکم می</w:t>
      </w:r>
      <w:r w:rsidRPr="00934791">
        <w:rPr>
          <w:rFonts w:hint="eastAsia"/>
          <w:sz w:val="28"/>
          <w:rtl/>
          <w:lang w:bidi="fa-IR"/>
        </w:rPr>
        <w:t>‌</w:t>
      </w:r>
      <w:r w:rsidRPr="00934791">
        <w:rPr>
          <w:rFonts w:hint="cs"/>
          <w:sz w:val="28"/>
          <w:rtl/>
          <w:lang w:bidi="fa-IR"/>
        </w:rPr>
        <w:t>کند که انجام فرد دوم لازم است و در این صورت امر جدیدی به انجام دوباره</w:t>
      </w:r>
      <w:r w:rsidRPr="00934791">
        <w:rPr>
          <w:rFonts w:hint="eastAsia"/>
          <w:sz w:val="28"/>
          <w:rtl/>
          <w:lang w:bidi="fa-IR"/>
        </w:rPr>
        <w:t>‌</w:t>
      </w:r>
      <w:r w:rsidRPr="00934791">
        <w:rPr>
          <w:rFonts w:hint="cs"/>
          <w:sz w:val="28"/>
          <w:rtl/>
          <w:lang w:bidi="fa-IR"/>
        </w:rPr>
        <w:t>ی عمل تعلق می</w:t>
      </w:r>
      <w:r w:rsidRPr="00934791">
        <w:rPr>
          <w:rFonts w:hint="eastAsia"/>
          <w:sz w:val="28"/>
          <w:rtl/>
          <w:lang w:bidi="fa-IR"/>
        </w:rPr>
        <w:t>‌</w:t>
      </w:r>
      <w:r w:rsidRPr="00934791">
        <w:rPr>
          <w:rFonts w:hint="cs"/>
          <w:sz w:val="28"/>
          <w:rtl/>
          <w:lang w:bidi="fa-IR"/>
        </w:rPr>
        <w:t>گیرد؛</w:t>
      </w:r>
    </w:p>
    <w:p w:rsidR="00934791" w:rsidRPr="00934791" w:rsidRDefault="00934791" w:rsidP="00934791">
      <w:pPr>
        <w:ind w:left="720"/>
        <w:rPr>
          <w:sz w:val="28"/>
          <w:rtl/>
          <w:lang w:bidi="fa-IR"/>
        </w:rPr>
      </w:pPr>
      <w:r w:rsidRPr="00934791">
        <w:rPr>
          <w:rFonts w:hint="cs"/>
          <w:sz w:val="28"/>
          <w:rtl/>
          <w:lang w:bidi="fa-IR"/>
        </w:rPr>
        <w:t>و در صورتی که امکان تبدیل به فرد احسن وجود داشته باشد، عقل این</w:t>
      </w:r>
      <w:r w:rsidRPr="00934791">
        <w:rPr>
          <w:rFonts w:hint="eastAsia"/>
          <w:sz w:val="28"/>
          <w:rtl/>
          <w:lang w:bidi="fa-IR"/>
        </w:rPr>
        <w:t>‌</w:t>
      </w:r>
      <w:r w:rsidRPr="00934791">
        <w:rPr>
          <w:rFonts w:hint="cs"/>
          <w:sz w:val="28"/>
          <w:rtl/>
          <w:lang w:bidi="fa-IR"/>
        </w:rPr>
        <w:t>گونه حکم می</w:t>
      </w:r>
      <w:r w:rsidRPr="00934791">
        <w:rPr>
          <w:rFonts w:hint="eastAsia"/>
          <w:sz w:val="28"/>
          <w:rtl/>
          <w:lang w:bidi="fa-IR"/>
        </w:rPr>
        <w:t>‌</w:t>
      </w:r>
      <w:r w:rsidRPr="00934791">
        <w:rPr>
          <w:rFonts w:hint="cs"/>
          <w:sz w:val="28"/>
          <w:rtl/>
          <w:lang w:bidi="fa-IR"/>
        </w:rPr>
        <w:t>کند که انجام فرد احسن راجح است.</w:t>
      </w:r>
    </w:p>
    <w:p w:rsidR="00934791" w:rsidRPr="00934791" w:rsidRDefault="00934791" w:rsidP="00934791">
      <w:pPr>
        <w:rPr>
          <w:sz w:val="28"/>
          <w:rtl/>
          <w:lang w:bidi="fa-IR"/>
        </w:rPr>
      </w:pPr>
      <w:r w:rsidRPr="00934791">
        <w:rPr>
          <w:rFonts w:hint="cs"/>
          <w:sz w:val="28"/>
          <w:rtl/>
          <w:lang w:bidi="fa-IR"/>
        </w:rPr>
        <w:t>درنتیجه:</w:t>
      </w:r>
    </w:p>
    <w:p w:rsidR="00934791" w:rsidRPr="00934791" w:rsidRDefault="00934791" w:rsidP="00934791">
      <w:pPr>
        <w:ind w:left="720"/>
        <w:rPr>
          <w:sz w:val="28"/>
          <w:rtl/>
          <w:lang w:bidi="fa-IR"/>
        </w:rPr>
      </w:pPr>
      <w:r w:rsidRPr="00934791">
        <w:rPr>
          <w:rFonts w:hint="cs"/>
          <w:sz w:val="28"/>
          <w:rtl/>
          <w:lang w:bidi="fa-IR"/>
        </w:rPr>
        <w:t>امر اول ساقط شده و بقاء آن تحصیل حاصل است؛</w:t>
      </w:r>
    </w:p>
    <w:p w:rsidR="00934791" w:rsidRPr="00934791" w:rsidRDefault="00934791" w:rsidP="00934791">
      <w:pPr>
        <w:ind w:left="720"/>
        <w:rPr>
          <w:sz w:val="28"/>
          <w:rtl/>
          <w:lang w:bidi="fa-IR"/>
        </w:rPr>
      </w:pPr>
      <w:r w:rsidRPr="00934791">
        <w:rPr>
          <w:rFonts w:hint="cs"/>
          <w:sz w:val="28"/>
          <w:rtl/>
          <w:lang w:bidi="fa-IR"/>
        </w:rPr>
        <w:t>اما اینکه تکلیف باقی است یا خیر طبق حکم عقل مشخص می</w:t>
      </w:r>
      <w:r w:rsidRPr="00934791">
        <w:rPr>
          <w:rFonts w:hint="eastAsia"/>
          <w:sz w:val="28"/>
          <w:rtl/>
          <w:lang w:bidi="fa-IR"/>
        </w:rPr>
        <w:t>‌</w:t>
      </w:r>
      <w:r w:rsidRPr="00934791">
        <w:rPr>
          <w:rFonts w:hint="cs"/>
          <w:sz w:val="28"/>
          <w:rtl/>
          <w:lang w:bidi="fa-IR"/>
        </w:rPr>
        <w:t>شود.</w:t>
      </w:r>
    </w:p>
    <w:p w:rsidR="00934791" w:rsidRPr="00934791" w:rsidRDefault="00934791" w:rsidP="00934791">
      <w:pPr>
        <w:rPr>
          <w:sz w:val="28"/>
          <w:rtl/>
          <w:lang w:bidi="fa-IR"/>
        </w:rPr>
      </w:pPr>
      <w:r w:rsidRPr="00934791">
        <w:rPr>
          <w:rFonts w:cs="B Titr" w:hint="cs"/>
          <w:sz w:val="24"/>
          <w:szCs w:val="24"/>
          <w:rtl/>
          <w:lang w:bidi="fa-IR"/>
        </w:rPr>
        <w:t>نکته:</w:t>
      </w:r>
      <w:r w:rsidRPr="00934791">
        <w:rPr>
          <w:rFonts w:hint="cs"/>
          <w:sz w:val="24"/>
          <w:szCs w:val="24"/>
          <w:rtl/>
          <w:lang w:bidi="fa-IR"/>
        </w:rPr>
        <w:t xml:space="preserve"> </w:t>
      </w:r>
      <w:r w:rsidRPr="00934791">
        <w:rPr>
          <w:rFonts w:hint="cs"/>
          <w:sz w:val="28"/>
          <w:rtl/>
          <w:lang w:bidi="fa-IR"/>
        </w:rPr>
        <w:t>«مرحوم آخوند» جواز تبدیل امتثال به فرد دوم را حتی در صورتی که فرد دوم مساوی فرد اول باشد پذیرفتند؛</w:t>
      </w:r>
      <w:r w:rsidRPr="00934791">
        <w:rPr>
          <w:sz w:val="28"/>
          <w:vertAlign w:val="superscript"/>
          <w:rtl/>
          <w:lang w:bidi="fa-IR"/>
        </w:rPr>
        <w:footnoteReference w:id="410"/>
      </w:r>
      <w:r w:rsidRPr="00934791">
        <w:rPr>
          <w:sz w:val="28"/>
          <w:rtl/>
          <w:lang w:bidi="fa-IR"/>
        </w:rPr>
        <w:t xml:space="preserve"> درحال</w:t>
      </w:r>
      <w:r w:rsidRPr="00934791">
        <w:rPr>
          <w:rFonts w:hint="cs"/>
          <w:sz w:val="28"/>
          <w:rtl/>
          <w:lang w:bidi="fa-IR"/>
        </w:rPr>
        <w:t>ی</w:t>
      </w:r>
      <w:r w:rsidRPr="00934791">
        <w:rPr>
          <w:rFonts w:hint="eastAsia"/>
          <w:sz w:val="28"/>
          <w:rtl/>
          <w:lang w:bidi="fa-IR"/>
        </w:rPr>
        <w:t>‌</w:t>
      </w:r>
      <w:r w:rsidRPr="00934791">
        <w:rPr>
          <w:rFonts w:hint="cs"/>
          <w:sz w:val="28"/>
          <w:rtl/>
          <w:lang w:bidi="fa-IR"/>
        </w:rPr>
        <w:t>که همان</w:t>
      </w:r>
      <w:r w:rsidRPr="00934791">
        <w:rPr>
          <w:rFonts w:hint="eastAsia"/>
          <w:sz w:val="28"/>
          <w:rtl/>
          <w:lang w:bidi="fa-IR"/>
        </w:rPr>
        <w:t>‌</w:t>
      </w:r>
      <w:r w:rsidRPr="00934791">
        <w:rPr>
          <w:rFonts w:hint="cs"/>
          <w:sz w:val="28"/>
          <w:rtl/>
          <w:lang w:bidi="fa-IR"/>
        </w:rPr>
        <w:t>گونه که بیان شد بقاء یا عدم بقاء تکلیف به حکم عقل است و به همین جهت نمی</w:t>
      </w:r>
      <w:r w:rsidRPr="00934791">
        <w:rPr>
          <w:rFonts w:hint="eastAsia"/>
          <w:sz w:val="28"/>
          <w:rtl/>
          <w:lang w:bidi="fa-IR"/>
        </w:rPr>
        <w:t>‌</w:t>
      </w:r>
      <w:r w:rsidRPr="00934791">
        <w:rPr>
          <w:rFonts w:hint="cs"/>
          <w:sz w:val="28"/>
          <w:rtl/>
          <w:lang w:bidi="fa-IR"/>
        </w:rPr>
        <w:t>توان کلام ایشان را پذیرفت. توضیح اینکه طبق حکم عقل با اتیان متعلق، امر ساقط شده است و پس از سقوط امر تنها دو فرض باقی می</w:t>
      </w:r>
      <w:r w:rsidRPr="00934791">
        <w:rPr>
          <w:rFonts w:hint="eastAsia"/>
          <w:sz w:val="28"/>
          <w:rtl/>
          <w:lang w:bidi="fa-IR"/>
        </w:rPr>
        <w:t>‌</w:t>
      </w:r>
      <w:r w:rsidRPr="00934791">
        <w:rPr>
          <w:rFonts w:hint="cs"/>
          <w:sz w:val="28"/>
          <w:rtl/>
          <w:lang w:bidi="fa-IR"/>
        </w:rPr>
        <w:t>ماند که عقل:</w:t>
      </w:r>
    </w:p>
    <w:p w:rsidR="00934791" w:rsidRPr="00934791" w:rsidRDefault="00934791" w:rsidP="00934791">
      <w:pPr>
        <w:ind w:left="720"/>
        <w:rPr>
          <w:sz w:val="28"/>
          <w:rtl/>
          <w:lang w:bidi="fa-IR"/>
        </w:rPr>
      </w:pPr>
      <w:r w:rsidRPr="00934791">
        <w:rPr>
          <w:rFonts w:hint="cs"/>
          <w:sz w:val="28"/>
          <w:rtl/>
          <w:lang w:bidi="fa-IR"/>
        </w:rPr>
        <w:t>در فرض هدم امتثال به لزوم انجام دوباره</w:t>
      </w:r>
      <w:r w:rsidRPr="00934791">
        <w:rPr>
          <w:rFonts w:hint="eastAsia"/>
          <w:sz w:val="28"/>
          <w:rtl/>
          <w:lang w:bidi="fa-IR"/>
        </w:rPr>
        <w:t>‌</w:t>
      </w:r>
      <w:r w:rsidRPr="00934791">
        <w:rPr>
          <w:rFonts w:hint="cs"/>
          <w:sz w:val="28"/>
          <w:rtl/>
          <w:lang w:bidi="fa-IR"/>
        </w:rPr>
        <w:t>ی عمل حکم می</w:t>
      </w:r>
      <w:r w:rsidRPr="00934791">
        <w:rPr>
          <w:rFonts w:hint="eastAsia"/>
          <w:sz w:val="28"/>
          <w:rtl/>
          <w:lang w:bidi="fa-IR"/>
        </w:rPr>
        <w:t>‌</w:t>
      </w:r>
      <w:r w:rsidRPr="00934791">
        <w:rPr>
          <w:rFonts w:hint="cs"/>
          <w:sz w:val="28"/>
          <w:rtl/>
          <w:lang w:bidi="fa-IR"/>
        </w:rPr>
        <w:t>کند؛</w:t>
      </w:r>
    </w:p>
    <w:p w:rsidR="00934791" w:rsidRPr="00934791" w:rsidRDefault="00934791" w:rsidP="00934791">
      <w:pPr>
        <w:ind w:left="720"/>
        <w:rPr>
          <w:sz w:val="28"/>
          <w:rtl/>
          <w:lang w:bidi="fa-IR"/>
        </w:rPr>
      </w:pPr>
      <w:r w:rsidRPr="00934791">
        <w:rPr>
          <w:rFonts w:hint="cs"/>
          <w:sz w:val="28"/>
          <w:rtl/>
          <w:lang w:bidi="fa-IR"/>
        </w:rPr>
        <w:t>در فرض امکان اتیان فرد احسن به رجحان آوردن فرد احسن حکم می</w:t>
      </w:r>
      <w:r w:rsidRPr="00934791">
        <w:rPr>
          <w:rFonts w:hint="eastAsia"/>
          <w:sz w:val="28"/>
          <w:rtl/>
          <w:lang w:bidi="fa-IR"/>
        </w:rPr>
        <w:t>‌</w:t>
      </w:r>
      <w:r w:rsidRPr="00934791">
        <w:rPr>
          <w:rFonts w:hint="cs"/>
          <w:sz w:val="28"/>
          <w:rtl/>
          <w:lang w:bidi="fa-IR"/>
        </w:rPr>
        <w:t>کند؛</w:t>
      </w:r>
    </w:p>
    <w:p w:rsidR="00934791" w:rsidRPr="00934791" w:rsidRDefault="00934791" w:rsidP="00934791">
      <w:pPr>
        <w:ind w:left="720"/>
        <w:rPr>
          <w:sz w:val="28"/>
          <w:rtl/>
          <w:lang w:bidi="fa-IR"/>
        </w:rPr>
      </w:pPr>
      <w:r w:rsidRPr="00934791">
        <w:rPr>
          <w:rFonts w:hint="cs"/>
          <w:sz w:val="28"/>
          <w:rtl/>
          <w:lang w:bidi="fa-IR"/>
        </w:rPr>
        <w:t>و نسبت به انجام فرد مساوی یا پایین</w:t>
      </w:r>
      <w:r w:rsidRPr="00934791">
        <w:rPr>
          <w:rFonts w:hint="eastAsia"/>
          <w:sz w:val="28"/>
          <w:rtl/>
          <w:lang w:bidi="fa-IR"/>
        </w:rPr>
        <w:t>‌</w:t>
      </w:r>
      <w:r w:rsidRPr="00934791">
        <w:rPr>
          <w:rFonts w:hint="cs"/>
          <w:sz w:val="28"/>
          <w:rtl/>
          <w:lang w:bidi="fa-IR"/>
        </w:rPr>
        <w:t>تر (و همچنین انجام فرد دوم در صورتی که اتیان مأمور به علت تامه</w:t>
      </w:r>
      <w:r w:rsidRPr="00934791">
        <w:rPr>
          <w:rFonts w:hint="eastAsia"/>
          <w:sz w:val="28"/>
          <w:rtl/>
          <w:lang w:bidi="fa-IR"/>
        </w:rPr>
        <w:t>‌</w:t>
      </w:r>
      <w:r w:rsidRPr="00934791">
        <w:rPr>
          <w:rFonts w:hint="cs"/>
          <w:sz w:val="28"/>
          <w:rtl/>
          <w:lang w:bidi="fa-IR"/>
        </w:rPr>
        <w:t>ی حصول غرض اقصی باشد) حکم به انجام نمی</w:t>
      </w:r>
      <w:r w:rsidRPr="00934791">
        <w:rPr>
          <w:rFonts w:hint="eastAsia"/>
          <w:sz w:val="28"/>
          <w:rtl/>
          <w:lang w:bidi="fa-IR"/>
        </w:rPr>
        <w:t>‌</w:t>
      </w:r>
      <w:r w:rsidRPr="00934791">
        <w:rPr>
          <w:rFonts w:hint="cs"/>
          <w:sz w:val="28"/>
          <w:rtl/>
          <w:lang w:bidi="fa-IR"/>
        </w:rPr>
        <w:t>دهد.</w:t>
      </w:r>
    </w:p>
    <w:p w:rsidR="00934791" w:rsidRPr="00934791" w:rsidRDefault="00934791" w:rsidP="00934791">
      <w:pPr>
        <w:rPr>
          <w:sz w:val="28"/>
          <w:rtl/>
          <w:lang w:bidi="fa-IR"/>
        </w:rPr>
      </w:pPr>
      <w:r w:rsidRPr="00934791">
        <w:rPr>
          <w:rFonts w:hint="cs"/>
          <w:sz w:val="28"/>
          <w:rtl/>
          <w:lang w:bidi="fa-IR"/>
        </w:rPr>
        <w:t>با این بیان تصور اشتباهی که ممکن است در این بحث پیش بیاید نیز برطرف می</w:t>
      </w:r>
      <w:r w:rsidRPr="00934791">
        <w:rPr>
          <w:rFonts w:hint="eastAsia"/>
          <w:sz w:val="28"/>
          <w:rtl/>
          <w:lang w:bidi="fa-IR"/>
        </w:rPr>
        <w:t>‌</w:t>
      </w:r>
      <w:r w:rsidRPr="00934791">
        <w:rPr>
          <w:rFonts w:hint="cs"/>
          <w:sz w:val="28"/>
          <w:rtl/>
          <w:lang w:bidi="fa-IR"/>
        </w:rPr>
        <w:t>شود. برخی این</w:t>
      </w:r>
      <w:r w:rsidRPr="00934791">
        <w:rPr>
          <w:rFonts w:hint="eastAsia"/>
          <w:sz w:val="28"/>
          <w:rtl/>
          <w:lang w:bidi="fa-IR"/>
        </w:rPr>
        <w:t>‌</w:t>
      </w:r>
      <w:r w:rsidRPr="00934791">
        <w:rPr>
          <w:rFonts w:hint="cs"/>
          <w:sz w:val="28"/>
          <w:rtl/>
          <w:lang w:bidi="fa-IR"/>
        </w:rPr>
        <w:t>گونه گمان کرده</w:t>
      </w:r>
      <w:r w:rsidRPr="00934791">
        <w:rPr>
          <w:rFonts w:hint="eastAsia"/>
          <w:sz w:val="28"/>
          <w:rtl/>
          <w:lang w:bidi="fa-IR"/>
        </w:rPr>
        <w:t>‌</w:t>
      </w:r>
      <w:r w:rsidRPr="00934791">
        <w:rPr>
          <w:rFonts w:hint="cs"/>
          <w:sz w:val="28"/>
          <w:rtl/>
          <w:lang w:bidi="fa-IR"/>
        </w:rPr>
        <w:t>اند که حتی در صورت اتیان مأمور به با اجزاء و شرایط، ممکن است امر ساقط نشود؛ زیرا ممکن است عمل تعبدی باشد و قصد قربت نشده باشد. این کلام به این دلیل پذیرفته نیست که اتیان مأمور به با تمام اجزاء و شرایط به این معناست که تکلیف با تمامی شروط آن انجام شده است که:</w:t>
      </w:r>
    </w:p>
    <w:p w:rsidR="00934791" w:rsidRPr="00934791" w:rsidRDefault="00934791" w:rsidP="00934791">
      <w:pPr>
        <w:ind w:left="720"/>
        <w:rPr>
          <w:sz w:val="28"/>
          <w:rtl/>
          <w:lang w:bidi="fa-IR"/>
        </w:rPr>
      </w:pPr>
      <w:r w:rsidRPr="00934791">
        <w:rPr>
          <w:rFonts w:hint="cs"/>
          <w:sz w:val="28"/>
          <w:rtl/>
          <w:lang w:bidi="fa-IR"/>
        </w:rPr>
        <w:lastRenderedPageBreak/>
        <w:t>اگر قصد قربت داخل در مأمور باشد، قید «علی وجهه» نشان می</w:t>
      </w:r>
      <w:r w:rsidRPr="00934791">
        <w:rPr>
          <w:rFonts w:hint="eastAsia"/>
          <w:sz w:val="28"/>
          <w:rtl/>
          <w:lang w:bidi="fa-IR"/>
        </w:rPr>
        <w:t>‌</w:t>
      </w:r>
      <w:r w:rsidRPr="00934791">
        <w:rPr>
          <w:rFonts w:hint="cs"/>
          <w:sz w:val="28"/>
          <w:rtl/>
          <w:lang w:bidi="fa-IR"/>
        </w:rPr>
        <w:t>دهد که این شرط نیز رعایت شده است؛</w:t>
      </w:r>
    </w:p>
    <w:p w:rsidR="00934791" w:rsidRPr="00934791" w:rsidRDefault="00934791" w:rsidP="00934791">
      <w:pPr>
        <w:ind w:left="720"/>
        <w:rPr>
          <w:sz w:val="28"/>
          <w:rtl/>
          <w:lang w:bidi="fa-IR"/>
        </w:rPr>
      </w:pPr>
      <w:r w:rsidRPr="00934791">
        <w:rPr>
          <w:rFonts w:hint="cs"/>
          <w:sz w:val="28"/>
          <w:rtl/>
          <w:lang w:bidi="fa-IR"/>
        </w:rPr>
        <w:t>و اگر قصد قربت داخل در اتیان باشد، قید «علی وجهه» نشان می</w:t>
      </w:r>
      <w:r w:rsidRPr="00934791">
        <w:rPr>
          <w:rFonts w:hint="eastAsia"/>
          <w:sz w:val="28"/>
          <w:rtl/>
          <w:lang w:bidi="fa-IR"/>
        </w:rPr>
        <w:t>‌</w:t>
      </w:r>
      <w:r w:rsidRPr="00934791">
        <w:rPr>
          <w:rFonts w:hint="cs"/>
          <w:sz w:val="28"/>
          <w:rtl/>
          <w:lang w:bidi="fa-IR"/>
        </w:rPr>
        <w:t>دهد که مأمور به با شرایط خود انجام شده است.</w:t>
      </w:r>
    </w:p>
    <w:p w:rsidR="00934791" w:rsidRPr="00934791" w:rsidRDefault="00934791" w:rsidP="00934791">
      <w:pPr>
        <w:outlineLvl w:val="2"/>
        <w:rPr>
          <w:rFonts w:cs="B Titr"/>
          <w:sz w:val="24"/>
          <w:szCs w:val="24"/>
          <w:rtl/>
          <w:lang w:bidi="fa-IR"/>
        </w:rPr>
      </w:pPr>
      <w:r w:rsidRPr="00934791">
        <w:rPr>
          <w:rFonts w:cs="B Titr" w:hint="cs"/>
          <w:sz w:val="24"/>
          <w:szCs w:val="24"/>
          <w:rtl/>
          <w:lang w:bidi="fa-IR"/>
        </w:rPr>
        <w:t>جمع</w:t>
      </w:r>
      <w:r w:rsidRPr="00934791">
        <w:rPr>
          <w:rFonts w:cs="B Titr" w:hint="eastAsia"/>
          <w:sz w:val="24"/>
          <w:szCs w:val="24"/>
          <w:rtl/>
          <w:lang w:bidi="fa-IR"/>
        </w:rPr>
        <w:t>‌</w:t>
      </w:r>
      <w:r w:rsidRPr="00934791">
        <w:rPr>
          <w:rFonts w:cs="B Titr" w:hint="cs"/>
          <w:sz w:val="24"/>
          <w:szCs w:val="24"/>
          <w:rtl/>
          <w:lang w:bidi="fa-IR"/>
        </w:rPr>
        <w:t>بندی و بیان دیدگاه برگزیده</w:t>
      </w:r>
    </w:p>
    <w:p w:rsidR="00934791" w:rsidRPr="00934791" w:rsidRDefault="00934791" w:rsidP="00934791">
      <w:pPr>
        <w:rPr>
          <w:sz w:val="28"/>
          <w:rtl/>
          <w:lang w:bidi="fa-IR"/>
        </w:rPr>
      </w:pPr>
      <w:r w:rsidRPr="00934791">
        <w:rPr>
          <w:rFonts w:hint="cs"/>
          <w:sz w:val="28"/>
          <w:rtl/>
          <w:lang w:bidi="fa-IR"/>
        </w:rPr>
        <w:t>در این بحث باید نسبت به سه مورد اتخاذ مبنا صورت گیرد:</w:t>
      </w:r>
    </w:p>
    <w:p w:rsidR="00934791" w:rsidRPr="00934791" w:rsidRDefault="00934791" w:rsidP="00934791">
      <w:pPr>
        <w:rPr>
          <w:sz w:val="28"/>
          <w:rtl/>
          <w:lang w:bidi="fa-IR"/>
        </w:rPr>
      </w:pPr>
      <w:r w:rsidRPr="00934791">
        <w:rPr>
          <w:rFonts w:cs="B Titr" w:hint="cs"/>
          <w:sz w:val="24"/>
          <w:szCs w:val="24"/>
          <w:rtl/>
          <w:lang w:bidi="fa-IR"/>
        </w:rPr>
        <w:t>1.</w:t>
      </w:r>
      <w:r w:rsidRPr="00934791">
        <w:rPr>
          <w:rFonts w:hint="cs"/>
          <w:sz w:val="28"/>
          <w:rtl/>
          <w:lang w:bidi="fa-IR"/>
        </w:rPr>
        <w:t xml:space="preserve"> اجزاء یا عدم اجزاء مأمور به از امر خود: در این مورد قائل به اجزاء هستیم و اصولاً </w:t>
      </w:r>
      <w:r w:rsidRPr="00934791">
        <w:rPr>
          <w:sz w:val="28"/>
          <w:rtl/>
          <w:lang w:bidi="fa-IR"/>
        </w:rPr>
        <w:t>با توجه به ا</w:t>
      </w:r>
      <w:r w:rsidRPr="00934791">
        <w:rPr>
          <w:rFonts w:hint="cs"/>
          <w:sz w:val="28"/>
          <w:rtl/>
          <w:lang w:bidi="fa-IR"/>
        </w:rPr>
        <w:t>ی</w:t>
      </w:r>
      <w:r w:rsidRPr="00934791">
        <w:rPr>
          <w:rFonts w:hint="eastAsia"/>
          <w:sz w:val="28"/>
          <w:rtl/>
          <w:lang w:bidi="fa-IR"/>
        </w:rPr>
        <w:t>نکه</w:t>
      </w:r>
      <w:r w:rsidRPr="00934791">
        <w:rPr>
          <w:sz w:val="28"/>
          <w:rtl/>
          <w:lang w:bidi="fa-IR"/>
        </w:rPr>
        <w:t xml:space="preserve"> تمام</w:t>
      </w:r>
      <w:r w:rsidRPr="00934791">
        <w:rPr>
          <w:rFonts w:hint="cs"/>
          <w:sz w:val="28"/>
          <w:rtl/>
          <w:lang w:bidi="fa-IR"/>
        </w:rPr>
        <w:t>ی</w:t>
      </w:r>
      <w:r w:rsidRPr="00934791">
        <w:rPr>
          <w:sz w:val="28"/>
          <w:rtl/>
          <w:lang w:bidi="fa-IR"/>
        </w:rPr>
        <w:t xml:space="preserve"> علما</w:t>
      </w:r>
      <w:r w:rsidRPr="00934791">
        <w:rPr>
          <w:rFonts w:hint="cs"/>
          <w:sz w:val="28"/>
          <w:rtl/>
          <w:lang w:bidi="fa-IR"/>
        </w:rPr>
        <w:t>ی</w:t>
      </w:r>
      <w:r w:rsidRPr="00934791">
        <w:rPr>
          <w:sz w:val="28"/>
          <w:rtl/>
          <w:lang w:bidi="fa-IR"/>
        </w:rPr>
        <w:t xml:space="preserve"> ش</w:t>
      </w:r>
      <w:r w:rsidRPr="00934791">
        <w:rPr>
          <w:rFonts w:hint="cs"/>
          <w:sz w:val="28"/>
          <w:rtl/>
          <w:lang w:bidi="fa-IR"/>
        </w:rPr>
        <w:t>ی</w:t>
      </w:r>
      <w:r w:rsidRPr="00934791">
        <w:rPr>
          <w:rFonts w:hint="eastAsia"/>
          <w:sz w:val="28"/>
          <w:rtl/>
          <w:lang w:bidi="fa-IR"/>
        </w:rPr>
        <w:t>عه</w:t>
      </w:r>
      <w:r w:rsidRPr="00934791">
        <w:rPr>
          <w:sz w:val="28"/>
          <w:rtl/>
          <w:lang w:bidi="fa-IR"/>
        </w:rPr>
        <w:t xml:space="preserve"> در ا</w:t>
      </w:r>
      <w:r w:rsidRPr="00934791">
        <w:rPr>
          <w:rFonts w:hint="cs"/>
          <w:sz w:val="28"/>
          <w:rtl/>
          <w:lang w:bidi="fa-IR"/>
        </w:rPr>
        <w:t>ی</w:t>
      </w:r>
      <w:r w:rsidRPr="00934791">
        <w:rPr>
          <w:rFonts w:hint="eastAsia"/>
          <w:sz w:val="28"/>
          <w:rtl/>
          <w:lang w:bidi="fa-IR"/>
        </w:rPr>
        <w:t>ن</w:t>
      </w:r>
      <w:r w:rsidRPr="00934791">
        <w:rPr>
          <w:sz w:val="28"/>
          <w:rtl/>
          <w:lang w:bidi="fa-IR"/>
        </w:rPr>
        <w:t xml:space="preserve"> مسئله قائل به اجزاء هستند و به و</w:t>
      </w:r>
      <w:r w:rsidRPr="00934791">
        <w:rPr>
          <w:rFonts w:hint="cs"/>
          <w:sz w:val="28"/>
          <w:rtl/>
          <w:lang w:bidi="fa-IR"/>
        </w:rPr>
        <w:t>ی</w:t>
      </w:r>
      <w:r w:rsidRPr="00934791">
        <w:rPr>
          <w:rFonts w:hint="eastAsia"/>
          <w:sz w:val="28"/>
          <w:rtl/>
          <w:lang w:bidi="fa-IR"/>
        </w:rPr>
        <w:t>ژه</w:t>
      </w:r>
      <w:r w:rsidRPr="00934791">
        <w:rPr>
          <w:sz w:val="28"/>
          <w:rtl/>
          <w:lang w:bidi="fa-IR"/>
        </w:rPr>
        <w:t xml:space="preserve"> با توجه به ا</w:t>
      </w:r>
      <w:r w:rsidRPr="00934791">
        <w:rPr>
          <w:rFonts w:hint="cs"/>
          <w:sz w:val="28"/>
          <w:rtl/>
          <w:lang w:bidi="fa-IR"/>
        </w:rPr>
        <w:t>ی</w:t>
      </w:r>
      <w:r w:rsidRPr="00934791">
        <w:rPr>
          <w:rFonts w:hint="eastAsia"/>
          <w:sz w:val="28"/>
          <w:rtl/>
          <w:lang w:bidi="fa-IR"/>
        </w:rPr>
        <w:t>نکه</w:t>
      </w:r>
      <w:r w:rsidRPr="00934791">
        <w:rPr>
          <w:sz w:val="28"/>
          <w:rtl/>
          <w:lang w:bidi="fa-IR"/>
        </w:rPr>
        <w:t xml:space="preserve"> ا</w:t>
      </w:r>
      <w:r w:rsidRPr="00934791">
        <w:rPr>
          <w:rFonts w:hint="cs"/>
          <w:sz w:val="28"/>
          <w:rtl/>
          <w:lang w:bidi="fa-IR"/>
        </w:rPr>
        <w:t>ی</w:t>
      </w:r>
      <w:r w:rsidRPr="00934791">
        <w:rPr>
          <w:rFonts w:hint="eastAsia"/>
          <w:sz w:val="28"/>
          <w:rtl/>
          <w:lang w:bidi="fa-IR"/>
        </w:rPr>
        <w:t>ن</w:t>
      </w:r>
      <w:r w:rsidRPr="00934791">
        <w:rPr>
          <w:sz w:val="28"/>
          <w:rtl/>
          <w:lang w:bidi="fa-IR"/>
        </w:rPr>
        <w:t xml:space="preserve"> مسئله در </w:t>
      </w:r>
      <w:r w:rsidRPr="00934791">
        <w:rPr>
          <w:rFonts w:hint="cs"/>
          <w:sz w:val="28"/>
          <w:rtl/>
          <w:lang w:bidi="fa-IR"/>
        </w:rPr>
        <w:t xml:space="preserve">بغداد و در </w:t>
      </w:r>
      <w:r w:rsidRPr="00934791">
        <w:rPr>
          <w:sz w:val="28"/>
          <w:rtl/>
          <w:lang w:bidi="fa-IR"/>
        </w:rPr>
        <w:t>زمان غ</w:t>
      </w:r>
      <w:r w:rsidRPr="00934791">
        <w:rPr>
          <w:rFonts w:hint="cs"/>
          <w:sz w:val="28"/>
          <w:rtl/>
          <w:lang w:bidi="fa-IR"/>
        </w:rPr>
        <w:t>ی</w:t>
      </w:r>
      <w:r w:rsidRPr="00934791">
        <w:rPr>
          <w:rFonts w:hint="eastAsia"/>
          <w:sz w:val="28"/>
          <w:rtl/>
          <w:lang w:bidi="fa-IR"/>
        </w:rPr>
        <w:t>بت</w:t>
      </w:r>
      <w:r w:rsidRPr="00934791">
        <w:rPr>
          <w:sz w:val="28"/>
          <w:rtl/>
          <w:lang w:bidi="fa-IR"/>
        </w:rPr>
        <w:t xml:space="preserve"> صغر</w:t>
      </w:r>
      <w:r w:rsidRPr="00934791">
        <w:rPr>
          <w:rFonts w:hint="cs"/>
          <w:sz w:val="28"/>
          <w:rtl/>
          <w:lang w:bidi="fa-IR"/>
        </w:rPr>
        <w:t>ی</w:t>
      </w:r>
      <w:r w:rsidRPr="00934791">
        <w:rPr>
          <w:sz w:val="28"/>
          <w:rtl/>
          <w:lang w:bidi="fa-IR"/>
        </w:rPr>
        <w:t xml:space="preserve"> و ن</w:t>
      </w:r>
      <w:r w:rsidRPr="00934791">
        <w:rPr>
          <w:rFonts w:hint="cs"/>
          <w:sz w:val="28"/>
          <w:rtl/>
          <w:lang w:bidi="fa-IR"/>
        </w:rPr>
        <w:t>ی</w:t>
      </w:r>
      <w:r w:rsidRPr="00934791">
        <w:rPr>
          <w:rFonts w:hint="eastAsia"/>
          <w:sz w:val="28"/>
          <w:rtl/>
          <w:lang w:bidi="fa-IR"/>
        </w:rPr>
        <w:t>ابت</w:t>
      </w:r>
      <w:r w:rsidRPr="00934791">
        <w:rPr>
          <w:sz w:val="28"/>
          <w:rtl/>
          <w:lang w:bidi="fa-IR"/>
        </w:rPr>
        <w:t xml:space="preserve"> «حس</w:t>
      </w:r>
      <w:r w:rsidRPr="00934791">
        <w:rPr>
          <w:rFonts w:hint="cs"/>
          <w:sz w:val="28"/>
          <w:rtl/>
          <w:lang w:bidi="fa-IR"/>
        </w:rPr>
        <w:t>ی</w:t>
      </w:r>
      <w:r w:rsidRPr="00934791">
        <w:rPr>
          <w:rFonts w:hint="eastAsia"/>
          <w:sz w:val="28"/>
          <w:rtl/>
          <w:lang w:bidi="fa-IR"/>
        </w:rPr>
        <w:t>ن</w:t>
      </w:r>
      <w:r w:rsidRPr="00934791">
        <w:rPr>
          <w:sz w:val="28"/>
          <w:rtl/>
          <w:lang w:bidi="fa-IR"/>
        </w:rPr>
        <w:t xml:space="preserve"> بن روح نوبخت</w:t>
      </w:r>
      <w:r w:rsidRPr="00934791">
        <w:rPr>
          <w:rFonts w:hint="cs"/>
          <w:sz w:val="28"/>
          <w:rtl/>
          <w:lang w:bidi="fa-IR"/>
        </w:rPr>
        <w:t>ی</w:t>
      </w:r>
      <w:r w:rsidRPr="00934791">
        <w:rPr>
          <w:rFonts w:hint="eastAsia"/>
          <w:sz w:val="28"/>
          <w:rtl/>
          <w:lang w:bidi="fa-IR"/>
        </w:rPr>
        <w:t>»</w:t>
      </w:r>
      <w:r w:rsidRPr="00934791">
        <w:rPr>
          <w:sz w:val="28"/>
          <w:rtl/>
          <w:lang w:bidi="fa-IR"/>
        </w:rPr>
        <w:t xml:space="preserve"> ن</w:t>
      </w:r>
      <w:r w:rsidRPr="00934791">
        <w:rPr>
          <w:rFonts w:hint="cs"/>
          <w:sz w:val="28"/>
          <w:rtl/>
          <w:lang w:bidi="fa-IR"/>
        </w:rPr>
        <w:t>ی</w:t>
      </w:r>
      <w:r w:rsidRPr="00934791">
        <w:rPr>
          <w:rFonts w:hint="eastAsia"/>
          <w:sz w:val="28"/>
          <w:rtl/>
          <w:lang w:bidi="fa-IR"/>
        </w:rPr>
        <w:t>ز</w:t>
      </w:r>
      <w:r w:rsidRPr="00934791">
        <w:rPr>
          <w:sz w:val="28"/>
          <w:rtl/>
          <w:lang w:bidi="fa-IR"/>
        </w:rPr>
        <w:t xml:space="preserve"> مطرح شده و همگ</w:t>
      </w:r>
      <w:r w:rsidRPr="00934791">
        <w:rPr>
          <w:rFonts w:hint="cs"/>
          <w:sz w:val="28"/>
          <w:rtl/>
          <w:lang w:bidi="fa-IR"/>
        </w:rPr>
        <w:t>ی</w:t>
      </w:r>
      <w:r w:rsidRPr="00934791">
        <w:rPr>
          <w:sz w:val="28"/>
          <w:rtl/>
          <w:lang w:bidi="fa-IR"/>
        </w:rPr>
        <w:t xml:space="preserve"> رأی به اجزاء داده‌اند، </w:t>
      </w:r>
      <w:r w:rsidRPr="00934791">
        <w:rPr>
          <w:rFonts w:hint="cs"/>
          <w:sz w:val="28"/>
          <w:rtl/>
          <w:lang w:bidi="fa-IR"/>
        </w:rPr>
        <w:t>نمی</w:t>
      </w:r>
      <w:r w:rsidRPr="00934791">
        <w:rPr>
          <w:rFonts w:hint="eastAsia"/>
          <w:sz w:val="28"/>
          <w:rtl/>
          <w:lang w:bidi="fa-IR"/>
        </w:rPr>
        <w:t>‌</w:t>
      </w:r>
      <w:r w:rsidRPr="00934791">
        <w:rPr>
          <w:rFonts w:hint="cs"/>
          <w:sz w:val="28"/>
          <w:rtl/>
          <w:lang w:bidi="fa-IR"/>
        </w:rPr>
        <w:t>توان رأی به عدم اجزاء داد</w:t>
      </w:r>
      <w:r w:rsidRPr="00934791">
        <w:rPr>
          <w:sz w:val="28"/>
          <w:rtl/>
          <w:lang w:bidi="fa-IR"/>
        </w:rPr>
        <w:t>. علاوه بر ا</w:t>
      </w:r>
      <w:r w:rsidRPr="00934791">
        <w:rPr>
          <w:rFonts w:hint="cs"/>
          <w:sz w:val="28"/>
          <w:rtl/>
          <w:lang w:bidi="fa-IR"/>
        </w:rPr>
        <w:t>ی</w:t>
      </w:r>
      <w:r w:rsidRPr="00934791">
        <w:rPr>
          <w:rFonts w:hint="eastAsia"/>
          <w:sz w:val="28"/>
          <w:rtl/>
          <w:lang w:bidi="fa-IR"/>
        </w:rPr>
        <w:t>ن</w:t>
      </w:r>
      <w:r w:rsidRPr="00934791">
        <w:rPr>
          <w:sz w:val="28"/>
          <w:rtl/>
          <w:lang w:bidi="fa-IR"/>
        </w:rPr>
        <w:t xml:space="preserve"> «قاض</w:t>
      </w:r>
      <w:r w:rsidRPr="00934791">
        <w:rPr>
          <w:rFonts w:hint="cs"/>
          <w:sz w:val="28"/>
          <w:rtl/>
          <w:lang w:bidi="fa-IR"/>
        </w:rPr>
        <w:t>ی</w:t>
      </w:r>
      <w:r w:rsidRPr="00934791">
        <w:rPr>
          <w:sz w:val="28"/>
          <w:rtl/>
          <w:lang w:bidi="fa-IR"/>
        </w:rPr>
        <w:t xml:space="preserve"> عبدالجبار» پس از مدت</w:t>
      </w:r>
      <w:r w:rsidRPr="00934791">
        <w:rPr>
          <w:rFonts w:hint="cs"/>
          <w:sz w:val="28"/>
          <w:rtl/>
          <w:lang w:bidi="fa-IR"/>
        </w:rPr>
        <w:t>ی</w:t>
      </w:r>
      <w:r w:rsidRPr="00934791">
        <w:rPr>
          <w:sz w:val="28"/>
          <w:rtl/>
          <w:lang w:bidi="fa-IR"/>
        </w:rPr>
        <w:t xml:space="preserve"> با سف</w:t>
      </w:r>
      <w:r w:rsidRPr="00934791">
        <w:rPr>
          <w:rFonts w:hint="eastAsia"/>
          <w:sz w:val="28"/>
          <w:rtl/>
          <w:lang w:bidi="fa-IR"/>
        </w:rPr>
        <w:t>ر</w:t>
      </w:r>
      <w:r w:rsidRPr="00934791">
        <w:rPr>
          <w:sz w:val="28"/>
          <w:rtl/>
          <w:lang w:bidi="fa-IR"/>
        </w:rPr>
        <w:t xml:space="preserve"> به ر</w:t>
      </w:r>
      <w:r w:rsidRPr="00934791">
        <w:rPr>
          <w:rFonts w:hint="cs"/>
          <w:sz w:val="28"/>
          <w:rtl/>
          <w:lang w:bidi="fa-IR"/>
        </w:rPr>
        <w:t>ی</w:t>
      </w:r>
      <w:r w:rsidRPr="00934791">
        <w:rPr>
          <w:rFonts w:hint="eastAsia"/>
          <w:sz w:val="28"/>
          <w:rtl/>
          <w:lang w:bidi="fa-IR"/>
        </w:rPr>
        <w:t>،</w:t>
      </w:r>
      <w:r w:rsidRPr="00934791">
        <w:rPr>
          <w:sz w:val="28"/>
          <w:rtl/>
          <w:lang w:bidi="fa-IR"/>
        </w:rPr>
        <w:t xml:space="preserve"> ا</w:t>
      </w:r>
      <w:r w:rsidRPr="00934791">
        <w:rPr>
          <w:rFonts w:hint="cs"/>
          <w:sz w:val="28"/>
          <w:rtl/>
          <w:lang w:bidi="fa-IR"/>
        </w:rPr>
        <w:t>ی</w:t>
      </w:r>
      <w:r w:rsidRPr="00934791">
        <w:rPr>
          <w:rFonts w:hint="eastAsia"/>
          <w:sz w:val="28"/>
          <w:rtl/>
          <w:lang w:bidi="fa-IR"/>
        </w:rPr>
        <w:t>ن</w:t>
      </w:r>
      <w:r w:rsidRPr="00934791">
        <w:rPr>
          <w:sz w:val="28"/>
          <w:rtl/>
          <w:lang w:bidi="fa-IR"/>
        </w:rPr>
        <w:t xml:space="preserve"> بحث را در ا</w:t>
      </w:r>
      <w:r w:rsidRPr="00934791">
        <w:rPr>
          <w:rFonts w:hint="cs"/>
          <w:sz w:val="28"/>
          <w:rtl/>
          <w:lang w:bidi="fa-IR"/>
        </w:rPr>
        <w:t>ی</w:t>
      </w:r>
      <w:r w:rsidRPr="00934791">
        <w:rPr>
          <w:rFonts w:hint="eastAsia"/>
          <w:sz w:val="28"/>
          <w:rtl/>
          <w:lang w:bidi="fa-IR"/>
        </w:rPr>
        <w:t>ن</w:t>
      </w:r>
      <w:r w:rsidRPr="00934791">
        <w:rPr>
          <w:sz w:val="28"/>
          <w:rtl/>
          <w:lang w:bidi="fa-IR"/>
        </w:rPr>
        <w:t xml:space="preserve"> شهر ن</w:t>
      </w:r>
      <w:r w:rsidRPr="00934791">
        <w:rPr>
          <w:rFonts w:hint="cs"/>
          <w:sz w:val="28"/>
          <w:rtl/>
          <w:lang w:bidi="fa-IR"/>
        </w:rPr>
        <w:t>ی</w:t>
      </w:r>
      <w:r w:rsidRPr="00934791">
        <w:rPr>
          <w:rFonts w:hint="eastAsia"/>
          <w:sz w:val="28"/>
          <w:rtl/>
          <w:lang w:bidi="fa-IR"/>
        </w:rPr>
        <w:t>ز</w:t>
      </w:r>
      <w:r w:rsidRPr="00934791">
        <w:rPr>
          <w:sz w:val="28"/>
          <w:rtl/>
          <w:lang w:bidi="fa-IR"/>
        </w:rPr>
        <w:t xml:space="preserve"> مطرح کرده و با مخالفت </w:t>
      </w:r>
      <w:r w:rsidRPr="00934791">
        <w:rPr>
          <w:rFonts w:hint="cs"/>
          <w:sz w:val="28"/>
          <w:rtl/>
          <w:lang w:bidi="fa-IR"/>
        </w:rPr>
        <w:t xml:space="preserve">علمای این مکتب نیز </w:t>
      </w:r>
      <w:r w:rsidRPr="00934791">
        <w:rPr>
          <w:sz w:val="28"/>
          <w:rtl/>
          <w:lang w:bidi="fa-IR"/>
        </w:rPr>
        <w:t>روبرو م</w:t>
      </w:r>
      <w:r w:rsidRPr="00934791">
        <w:rPr>
          <w:rFonts w:hint="cs"/>
          <w:sz w:val="28"/>
          <w:rtl/>
          <w:lang w:bidi="fa-IR"/>
        </w:rPr>
        <w:t>ی‌</w:t>
      </w:r>
      <w:r w:rsidRPr="00934791">
        <w:rPr>
          <w:rFonts w:hint="eastAsia"/>
          <w:sz w:val="28"/>
          <w:rtl/>
          <w:lang w:bidi="fa-IR"/>
        </w:rPr>
        <w:t>شود</w:t>
      </w:r>
      <w:r w:rsidRPr="00934791">
        <w:rPr>
          <w:sz w:val="28"/>
          <w:rtl/>
          <w:lang w:bidi="fa-IR"/>
        </w:rPr>
        <w:t>.</w:t>
      </w:r>
    </w:p>
    <w:p w:rsidR="00934791" w:rsidRPr="00934791" w:rsidRDefault="00934791" w:rsidP="00934791">
      <w:pPr>
        <w:rPr>
          <w:sz w:val="28"/>
          <w:rtl/>
          <w:lang w:bidi="fa-IR"/>
        </w:rPr>
      </w:pPr>
      <w:r w:rsidRPr="00934791">
        <w:rPr>
          <w:rFonts w:cs="B Titr" w:hint="cs"/>
          <w:sz w:val="24"/>
          <w:szCs w:val="24"/>
          <w:rtl/>
          <w:lang w:bidi="fa-IR"/>
        </w:rPr>
        <w:t>2.</w:t>
      </w:r>
      <w:r w:rsidRPr="00934791">
        <w:rPr>
          <w:rFonts w:hint="cs"/>
          <w:sz w:val="28"/>
          <w:rtl/>
          <w:lang w:bidi="fa-IR"/>
        </w:rPr>
        <w:t xml:space="preserve"> معیار امتثال: در این مسئله که مهم</w:t>
      </w:r>
      <w:r w:rsidRPr="00934791">
        <w:rPr>
          <w:rFonts w:hint="eastAsia"/>
          <w:sz w:val="28"/>
          <w:rtl/>
          <w:lang w:bidi="fa-IR"/>
        </w:rPr>
        <w:t>‌</w:t>
      </w:r>
      <w:r w:rsidRPr="00934791">
        <w:rPr>
          <w:rFonts w:hint="cs"/>
          <w:sz w:val="28"/>
          <w:rtl/>
          <w:lang w:bidi="fa-IR"/>
        </w:rPr>
        <w:t>ترین مسئله</w:t>
      </w:r>
      <w:r w:rsidRPr="00934791">
        <w:rPr>
          <w:rFonts w:hint="eastAsia"/>
          <w:sz w:val="28"/>
          <w:rtl/>
          <w:lang w:bidi="fa-IR"/>
        </w:rPr>
        <w:t>‌</w:t>
      </w:r>
      <w:r w:rsidRPr="00934791">
        <w:rPr>
          <w:rFonts w:hint="cs"/>
          <w:sz w:val="28"/>
          <w:rtl/>
          <w:lang w:bidi="fa-IR"/>
        </w:rPr>
        <w:t>ی این بحث است، باید به این مطلب پرداخت که:</w:t>
      </w:r>
    </w:p>
    <w:p w:rsidR="00934791" w:rsidRPr="00934791" w:rsidRDefault="00934791" w:rsidP="00934791">
      <w:pPr>
        <w:ind w:left="720"/>
        <w:rPr>
          <w:sz w:val="28"/>
          <w:rtl/>
          <w:lang w:bidi="fa-IR"/>
        </w:rPr>
      </w:pPr>
      <w:r w:rsidRPr="00934791">
        <w:rPr>
          <w:rFonts w:hint="cs"/>
          <w:sz w:val="28"/>
          <w:rtl/>
          <w:lang w:bidi="fa-IR"/>
        </w:rPr>
        <w:t>الف) معیار امتثال امر است یا غرض؟ در این زمینه معتقدیم معیار امتثال، غرض داعی بر امر بوده و امر طریقی به آن غرض است.</w:t>
      </w:r>
    </w:p>
    <w:p w:rsidR="00934791" w:rsidRPr="00934791" w:rsidRDefault="00934791" w:rsidP="00934791">
      <w:pPr>
        <w:ind w:left="720"/>
        <w:rPr>
          <w:sz w:val="28"/>
          <w:rtl/>
          <w:lang w:bidi="fa-IR"/>
        </w:rPr>
      </w:pPr>
      <w:r w:rsidRPr="00934791">
        <w:rPr>
          <w:rFonts w:hint="cs"/>
          <w:sz w:val="28"/>
          <w:rtl/>
          <w:lang w:bidi="fa-IR"/>
        </w:rPr>
        <w:t>ب) اگر معیار امتثال غرض است، بقاء غرض موجب ایجاد امر جدید می</w:t>
      </w:r>
      <w:r w:rsidRPr="00934791">
        <w:rPr>
          <w:rFonts w:hint="eastAsia"/>
          <w:sz w:val="28"/>
          <w:rtl/>
          <w:lang w:bidi="fa-IR"/>
        </w:rPr>
        <w:t>‌</w:t>
      </w:r>
      <w:r w:rsidRPr="00934791">
        <w:rPr>
          <w:rFonts w:hint="cs"/>
          <w:sz w:val="28"/>
          <w:rtl/>
          <w:lang w:bidi="fa-IR"/>
        </w:rPr>
        <w:t>شود یا امر اول باقی است؟ در این زمینه نیز معتقدیم امر اول ساقط شده و بقاء غرض موجب ایجاد امر دیگری می</w:t>
      </w:r>
      <w:r w:rsidRPr="00934791">
        <w:rPr>
          <w:rFonts w:hint="eastAsia"/>
          <w:sz w:val="28"/>
          <w:rtl/>
          <w:lang w:bidi="fa-IR"/>
        </w:rPr>
        <w:t>‌</w:t>
      </w:r>
      <w:r w:rsidRPr="00934791">
        <w:rPr>
          <w:rFonts w:hint="cs"/>
          <w:sz w:val="28"/>
          <w:rtl/>
          <w:lang w:bidi="fa-IR"/>
        </w:rPr>
        <w:t>شود که ایجاد امر جدید به حکم عقل است نه به سبب خطاب لفظی.</w:t>
      </w:r>
    </w:p>
    <w:p w:rsidR="00934791" w:rsidRPr="00934791" w:rsidRDefault="00934791" w:rsidP="00934791">
      <w:pPr>
        <w:rPr>
          <w:sz w:val="28"/>
          <w:rtl/>
          <w:lang w:bidi="fa-IR"/>
        </w:rPr>
      </w:pPr>
      <w:r w:rsidRPr="00934791">
        <w:rPr>
          <w:rFonts w:cs="B Titr" w:hint="cs"/>
          <w:sz w:val="24"/>
          <w:szCs w:val="24"/>
          <w:rtl/>
          <w:lang w:bidi="fa-IR"/>
        </w:rPr>
        <w:t>3.</w:t>
      </w:r>
      <w:r w:rsidRPr="00934791">
        <w:rPr>
          <w:rFonts w:hint="cs"/>
          <w:sz w:val="28"/>
          <w:rtl/>
          <w:lang w:bidi="fa-IR"/>
        </w:rPr>
        <w:t xml:space="preserve"> تفکیک بین «امتثال عقیب امتثال»، «تبدیل امتثال» و «هدم امتثال سابق و اتیان امتثال دوم»: در این مورد </w:t>
      </w:r>
      <w:r w:rsidRPr="00934791">
        <w:rPr>
          <w:sz w:val="28"/>
          <w:rtl/>
          <w:lang w:bidi="fa-IR"/>
        </w:rPr>
        <w:t>معتقد</w:t>
      </w:r>
      <w:r w:rsidRPr="00934791">
        <w:rPr>
          <w:rFonts w:hint="cs"/>
          <w:sz w:val="28"/>
          <w:rtl/>
          <w:lang w:bidi="fa-IR"/>
        </w:rPr>
        <w:t>ی</w:t>
      </w:r>
      <w:r w:rsidRPr="00934791">
        <w:rPr>
          <w:rFonts w:hint="eastAsia"/>
          <w:sz w:val="28"/>
          <w:rtl/>
          <w:lang w:bidi="fa-IR"/>
        </w:rPr>
        <w:t>م</w:t>
      </w:r>
      <w:r w:rsidRPr="00934791">
        <w:rPr>
          <w:rFonts w:hint="cs"/>
          <w:sz w:val="28"/>
          <w:rtl/>
          <w:lang w:bidi="fa-IR"/>
        </w:rPr>
        <w:t>:</w:t>
      </w:r>
    </w:p>
    <w:p w:rsidR="00934791" w:rsidRPr="00934791" w:rsidRDefault="00934791" w:rsidP="00934791">
      <w:pPr>
        <w:ind w:left="720"/>
        <w:rPr>
          <w:sz w:val="28"/>
          <w:rtl/>
          <w:lang w:bidi="fa-IR"/>
        </w:rPr>
      </w:pPr>
      <w:r w:rsidRPr="00934791">
        <w:rPr>
          <w:rFonts w:hint="cs"/>
          <w:sz w:val="28"/>
          <w:rtl/>
          <w:lang w:bidi="fa-IR"/>
        </w:rPr>
        <w:t>مثال</w:t>
      </w:r>
      <w:r w:rsidRPr="00934791">
        <w:rPr>
          <w:rFonts w:hint="eastAsia"/>
          <w:sz w:val="28"/>
          <w:rtl/>
          <w:lang w:bidi="fa-IR"/>
        </w:rPr>
        <w:t>‌</w:t>
      </w:r>
      <w:r w:rsidRPr="00934791">
        <w:rPr>
          <w:rFonts w:hint="cs"/>
          <w:sz w:val="28"/>
          <w:rtl/>
          <w:lang w:bidi="fa-IR"/>
        </w:rPr>
        <w:t>هایی که در مسئله</w:t>
      </w:r>
      <w:r w:rsidRPr="00934791">
        <w:rPr>
          <w:rFonts w:hint="eastAsia"/>
          <w:sz w:val="28"/>
          <w:rtl/>
          <w:lang w:bidi="fa-IR"/>
        </w:rPr>
        <w:t>‌</w:t>
      </w:r>
      <w:r w:rsidRPr="00934791">
        <w:rPr>
          <w:rFonts w:hint="cs"/>
          <w:sz w:val="28"/>
          <w:rtl/>
          <w:lang w:bidi="fa-IR"/>
        </w:rPr>
        <w:t>ی اجزاء مطرح می</w:t>
      </w:r>
      <w:r w:rsidRPr="00934791">
        <w:rPr>
          <w:rFonts w:hint="eastAsia"/>
          <w:sz w:val="28"/>
          <w:rtl/>
          <w:lang w:bidi="fa-IR"/>
        </w:rPr>
        <w:t>‌</w:t>
      </w:r>
      <w:r w:rsidRPr="00934791">
        <w:rPr>
          <w:rFonts w:hint="cs"/>
          <w:sz w:val="28"/>
          <w:rtl/>
          <w:lang w:bidi="fa-IR"/>
        </w:rPr>
        <w:t>شود:</w:t>
      </w:r>
    </w:p>
    <w:p w:rsidR="00934791" w:rsidRPr="00934791" w:rsidRDefault="00934791" w:rsidP="00934791">
      <w:pPr>
        <w:ind w:left="1440"/>
        <w:rPr>
          <w:sz w:val="28"/>
          <w:rtl/>
          <w:lang w:bidi="fa-IR"/>
        </w:rPr>
      </w:pPr>
      <w:r w:rsidRPr="00934791">
        <w:rPr>
          <w:rFonts w:hint="cs"/>
          <w:sz w:val="28"/>
          <w:rtl/>
          <w:lang w:bidi="fa-IR"/>
        </w:rPr>
        <w:t>در فرض احراز بقاء غرض از باب «هدم امتثال سابق و اتیان امتثال دوم» هستند؛</w:t>
      </w:r>
    </w:p>
    <w:p w:rsidR="00934791" w:rsidRPr="00934791" w:rsidRDefault="00934791" w:rsidP="00934791">
      <w:pPr>
        <w:ind w:left="1440"/>
        <w:rPr>
          <w:sz w:val="28"/>
          <w:rtl/>
          <w:lang w:bidi="fa-IR"/>
        </w:rPr>
      </w:pPr>
      <w:r w:rsidRPr="00934791">
        <w:rPr>
          <w:rFonts w:hint="cs"/>
          <w:sz w:val="28"/>
          <w:rtl/>
          <w:lang w:bidi="fa-IR"/>
        </w:rPr>
        <w:t>و در فرض شک در بقاء غرض از باب «تبدیل امتثال» هستند که در این فرض همانند «مرحوم آخوند» قائل به جواز تبدیل امتثال هستیم؛</w:t>
      </w:r>
    </w:p>
    <w:p w:rsidR="00934791" w:rsidRPr="00934791" w:rsidRDefault="00934791" w:rsidP="00934791">
      <w:pPr>
        <w:ind w:left="720"/>
        <w:rPr>
          <w:sz w:val="28"/>
          <w:rtl/>
          <w:lang w:bidi="fa-IR"/>
        </w:rPr>
      </w:pPr>
      <w:r w:rsidRPr="00934791">
        <w:rPr>
          <w:rFonts w:hint="cs"/>
          <w:sz w:val="28"/>
          <w:rtl/>
          <w:lang w:bidi="fa-IR"/>
        </w:rPr>
        <w:t>و «تبدیل امتثال» اعم از «هدم امتثال» است.</w:t>
      </w:r>
    </w:p>
    <w:p w:rsidR="00411C07" w:rsidRDefault="00411C07" w:rsidP="00411C07">
      <w:pPr>
        <w:rPr>
          <w:sz w:val="28"/>
          <w:rtl/>
          <w:lang w:bidi="fa-IR"/>
        </w:rPr>
      </w:pPr>
      <w:r>
        <w:rPr>
          <w:rFonts w:cs="B Titr" w:hint="cs"/>
          <w:sz w:val="24"/>
          <w:szCs w:val="24"/>
          <w:rtl/>
          <w:lang w:bidi="fa-IR"/>
        </w:rPr>
        <w:t>4</w:t>
      </w:r>
      <w:r w:rsidRPr="00934791">
        <w:rPr>
          <w:rFonts w:cs="B Titr" w:hint="cs"/>
          <w:sz w:val="24"/>
          <w:szCs w:val="24"/>
          <w:rtl/>
          <w:lang w:bidi="fa-IR"/>
        </w:rPr>
        <w:t>.</w:t>
      </w:r>
      <w:r w:rsidRPr="00934791">
        <w:rPr>
          <w:rFonts w:hint="cs"/>
          <w:sz w:val="28"/>
          <w:rtl/>
          <w:lang w:bidi="fa-IR"/>
        </w:rPr>
        <w:t xml:space="preserve"> </w:t>
      </w:r>
      <w:r>
        <w:rPr>
          <w:rFonts w:hint="cs"/>
          <w:sz w:val="28"/>
          <w:rtl/>
          <w:lang w:bidi="fa-IR"/>
        </w:rPr>
        <w:t>جواز تبدیل امتثال: این مسئله باید در دو مقام ثبوت و اثبات مورد بحث قرار بگیرد.</w:t>
      </w:r>
    </w:p>
    <w:p w:rsidR="00411C07" w:rsidRDefault="00411C07" w:rsidP="00411C07">
      <w:pPr>
        <w:rPr>
          <w:sz w:val="28"/>
          <w:rtl/>
          <w:lang w:bidi="fa-IR"/>
        </w:rPr>
      </w:pPr>
      <w:r>
        <w:rPr>
          <w:rFonts w:hint="cs"/>
          <w:sz w:val="28"/>
          <w:rtl/>
          <w:lang w:bidi="fa-IR"/>
        </w:rPr>
        <w:t>به لحاظ ثبوتی در این زمینه اقوال متعددی وجود دارد:</w:t>
      </w:r>
    </w:p>
    <w:p w:rsidR="00411C07" w:rsidRDefault="00411C07" w:rsidP="00411C07">
      <w:pPr>
        <w:ind w:left="720"/>
        <w:rPr>
          <w:sz w:val="28"/>
          <w:rtl/>
          <w:lang w:bidi="fa-IR"/>
        </w:rPr>
      </w:pPr>
      <w:r>
        <w:rPr>
          <w:rFonts w:hint="cs"/>
          <w:sz w:val="28"/>
          <w:rtl/>
          <w:lang w:bidi="fa-IR"/>
        </w:rPr>
        <w:t>برخی همانند «مرحوم خویی» و «مرحوم تبریزی» قائل به محال بودن تبدیل امتثال و معقول نبودن آن هستند؛</w:t>
      </w:r>
    </w:p>
    <w:p w:rsidR="00411C07" w:rsidRDefault="00411C07" w:rsidP="00411C07">
      <w:pPr>
        <w:ind w:left="720"/>
        <w:rPr>
          <w:sz w:val="28"/>
          <w:rtl/>
          <w:lang w:bidi="fa-IR"/>
        </w:rPr>
      </w:pPr>
      <w:r>
        <w:rPr>
          <w:rFonts w:hint="cs"/>
          <w:sz w:val="28"/>
          <w:rtl/>
          <w:lang w:bidi="fa-IR"/>
        </w:rPr>
        <w:t xml:space="preserve">و برخی قائل به جواز تبدیل امثال هستند که در این بین: </w:t>
      </w:r>
    </w:p>
    <w:p w:rsidR="00411C07" w:rsidRDefault="00411C07" w:rsidP="00411C07">
      <w:pPr>
        <w:ind w:left="1440"/>
        <w:rPr>
          <w:sz w:val="28"/>
          <w:rtl/>
          <w:lang w:bidi="fa-IR"/>
        </w:rPr>
      </w:pPr>
      <w:r>
        <w:rPr>
          <w:rFonts w:hint="cs"/>
          <w:sz w:val="28"/>
          <w:rtl/>
          <w:lang w:bidi="fa-IR"/>
        </w:rPr>
        <w:t>برخی همانند «مرحوم آخوند» حتی در صورت مساوی بودن فرد بعدی قائل به جواز تبدیل امتثال هستند،</w:t>
      </w:r>
    </w:p>
    <w:p w:rsidR="00411C07" w:rsidRDefault="00411C07" w:rsidP="00411C07">
      <w:pPr>
        <w:ind w:left="1440"/>
        <w:rPr>
          <w:sz w:val="28"/>
          <w:rtl/>
          <w:lang w:bidi="fa-IR"/>
        </w:rPr>
      </w:pPr>
      <w:r>
        <w:rPr>
          <w:rFonts w:hint="cs"/>
          <w:sz w:val="28"/>
          <w:rtl/>
          <w:lang w:bidi="fa-IR"/>
        </w:rPr>
        <w:t>و برخی همانند «مرحوم آقا ضیاء» معتقدند در صورتی می</w:t>
      </w:r>
      <w:r>
        <w:rPr>
          <w:rFonts w:hint="eastAsia"/>
          <w:sz w:val="28"/>
          <w:rtl/>
          <w:lang w:bidi="fa-IR"/>
        </w:rPr>
        <w:t>‌</w:t>
      </w:r>
      <w:r>
        <w:rPr>
          <w:rFonts w:hint="cs"/>
          <w:sz w:val="28"/>
          <w:rtl/>
          <w:lang w:bidi="fa-IR"/>
        </w:rPr>
        <w:t>توان حکم به جواز تبدیل امتثال کرد که احتمال احسن بودن فرد بعدی وجود داشته باشد.</w:t>
      </w:r>
    </w:p>
    <w:p w:rsidR="00411C07" w:rsidRDefault="00411C07" w:rsidP="00411C07">
      <w:pPr>
        <w:rPr>
          <w:sz w:val="28"/>
          <w:rtl/>
          <w:lang w:bidi="fa-IR"/>
        </w:rPr>
      </w:pPr>
      <w:r>
        <w:rPr>
          <w:rFonts w:hint="cs"/>
          <w:sz w:val="28"/>
          <w:rtl/>
          <w:lang w:bidi="fa-IR"/>
        </w:rPr>
        <w:t>معتقدیم کلام «مرحوم آقا ضیاء» در مورد این مسئله صحیح است؛ زیرا اگر احتمال احسن بودن فرد دوم در تحصیل غرض وجود نداشته باشد، آوردن فرد دوم لغو خواهد بود.</w:t>
      </w:r>
    </w:p>
    <w:p w:rsidR="00411C07" w:rsidRDefault="00411C07" w:rsidP="00411C07">
      <w:pPr>
        <w:rPr>
          <w:sz w:val="28"/>
          <w:rtl/>
          <w:lang w:bidi="fa-IR"/>
        </w:rPr>
      </w:pPr>
      <w:r>
        <w:rPr>
          <w:rFonts w:hint="cs"/>
          <w:sz w:val="28"/>
          <w:rtl/>
          <w:lang w:bidi="fa-IR"/>
        </w:rPr>
        <w:t>به لحاظ اثباتی نیز معتقدیم علاوه بر امکان، این مطلب در شریعت واقع نیز شده است. روایاتی که برای اثبات وقوع این مطلب به آنها تمسک شده است به 5 دسته تقسیم می</w:t>
      </w:r>
      <w:r>
        <w:rPr>
          <w:rFonts w:hint="eastAsia"/>
          <w:sz w:val="28"/>
          <w:rtl/>
          <w:lang w:bidi="fa-IR"/>
        </w:rPr>
        <w:t>‌</w:t>
      </w:r>
      <w:r>
        <w:rPr>
          <w:rFonts w:hint="cs"/>
          <w:sz w:val="28"/>
          <w:rtl/>
          <w:lang w:bidi="fa-IR"/>
        </w:rPr>
        <w:t>شوند که:</w:t>
      </w:r>
    </w:p>
    <w:p w:rsidR="00411C07" w:rsidRDefault="00411C07" w:rsidP="00411C07">
      <w:pPr>
        <w:ind w:left="720"/>
        <w:rPr>
          <w:sz w:val="28"/>
          <w:rtl/>
          <w:lang w:bidi="fa-IR"/>
        </w:rPr>
      </w:pPr>
      <w:r>
        <w:rPr>
          <w:rFonts w:hint="cs"/>
          <w:sz w:val="28"/>
          <w:rtl/>
          <w:lang w:bidi="fa-IR"/>
        </w:rPr>
        <w:t>3 دسته از آنها در مورد امتثال عقیب امثال هستند؛</w:t>
      </w:r>
    </w:p>
    <w:p w:rsidR="00411C07" w:rsidRDefault="00411C07" w:rsidP="00411C07">
      <w:pPr>
        <w:ind w:left="720"/>
        <w:rPr>
          <w:sz w:val="28"/>
          <w:rtl/>
          <w:lang w:bidi="fa-IR"/>
        </w:rPr>
      </w:pPr>
      <w:r>
        <w:rPr>
          <w:rFonts w:hint="cs"/>
          <w:sz w:val="28"/>
          <w:rtl/>
          <w:lang w:bidi="fa-IR"/>
        </w:rPr>
        <w:t>و دو دسته دیگر مربوط به محل بحث هستند. به</w:t>
      </w:r>
      <w:r>
        <w:rPr>
          <w:rFonts w:hint="eastAsia"/>
          <w:sz w:val="28"/>
          <w:rtl/>
          <w:lang w:bidi="fa-IR"/>
        </w:rPr>
        <w:t>‌</w:t>
      </w:r>
      <w:r>
        <w:rPr>
          <w:rFonts w:hint="cs"/>
          <w:sz w:val="28"/>
          <w:rtl/>
          <w:lang w:bidi="fa-IR"/>
        </w:rPr>
        <w:t xml:space="preserve">طور مثال روایت </w:t>
      </w:r>
      <w:r w:rsidRPr="00D050C7">
        <w:rPr>
          <w:rFonts w:hint="cs"/>
          <w:sz w:val="28"/>
          <w:rtl/>
          <w:lang w:bidi="fa-IR"/>
        </w:rPr>
        <w:t>«عَلِی بْنُ مُحَمَّدٍ عَنْ سَهْلِ بْنِ زِیادٍ عَنْ مُحَمَّدِ بْنِ الْوَلِیدِ عَنْ یونُسَ بْنِ یعْقُوبَ عَنْ أَبِی بَصِیرٍ قَالَ: قُلْتُ لِأَبِی عَبْدِ اللَّهِ ع أُصَلِّی ثُمَّ أَدْخُلُ الْمَسْجِدَ فَتُقَامُ الصَّلَاةُ وَ قَدْ صَلَّیتُ فَقَالَ صَلِّ مَعَهُمْ یخْتَارُ اللَّهُ أَحَبَّهُمَا إِلَیهِ»</w:t>
      </w:r>
      <w:r w:rsidRPr="00D050C7">
        <w:rPr>
          <w:sz w:val="28"/>
          <w:vertAlign w:val="superscript"/>
          <w:rtl/>
          <w:lang w:bidi="fa-IR"/>
        </w:rPr>
        <w:footnoteReference w:id="411"/>
      </w:r>
      <w:r>
        <w:rPr>
          <w:rFonts w:hint="cs"/>
          <w:sz w:val="28"/>
          <w:rtl/>
          <w:lang w:bidi="fa-IR"/>
        </w:rPr>
        <w:t xml:space="preserve"> و روایت </w:t>
      </w:r>
      <w:r w:rsidRPr="00D050C7">
        <w:rPr>
          <w:rFonts w:hint="cs"/>
          <w:sz w:val="28"/>
          <w:rtl/>
          <w:lang w:bidi="fa-IR"/>
        </w:rPr>
        <w:t xml:space="preserve">«مُحَمَّدُ </w:t>
      </w:r>
      <w:r w:rsidRPr="00D050C7">
        <w:rPr>
          <w:sz w:val="28"/>
          <w:rtl/>
          <w:lang w:bidi="fa-IR"/>
        </w:rPr>
        <w:t>بْنُ</w:t>
      </w:r>
      <w:r w:rsidRPr="00D050C7">
        <w:rPr>
          <w:rFonts w:hint="cs"/>
          <w:sz w:val="28"/>
          <w:rtl/>
          <w:lang w:bidi="fa-IR"/>
        </w:rPr>
        <w:t xml:space="preserve"> </w:t>
      </w:r>
      <w:r w:rsidRPr="00D050C7">
        <w:rPr>
          <w:sz w:val="28"/>
          <w:rtl/>
          <w:lang w:bidi="fa-IR"/>
        </w:rPr>
        <w:t>عَلِ</w:t>
      </w:r>
      <w:r w:rsidRPr="00D050C7">
        <w:rPr>
          <w:rFonts w:hint="cs"/>
          <w:sz w:val="28"/>
          <w:rtl/>
          <w:lang w:bidi="fa-IR"/>
        </w:rPr>
        <w:t xml:space="preserve">ی </w:t>
      </w:r>
      <w:r w:rsidRPr="00D050C7">
        <w:rPr>
          <w:sz w:val="28"/>
          <w:rtl/>
          <w:lang w:bidi="fa-IR"/>
        </w:rPr>
        <w:t>بْنِ</w:t>
      </w:r>
      <w:r w:rsidRPr="00D050C7">
        <w:rPr>
          <w:rFonts w:hint="cs"/>
          <w:sz w:val="28"/>
          <w:rtl/>
          <w:lang w:bidi="fa-IR"/>
        </w:rPr>
        <w:t xml:space="preserve"> </w:t>
      </w:r>
      <w:r w:rsidRPr="00D050C7">
        <w:rPr>
          <w:sz w:val="28"/>
          <w:rtl/>
          <w:lang w:bidi="fa-IR"/>
        </w:rPr>
        <w:t>الْحُسَ</w:t>
      </w:r>
      <w:r w:rsidRPr="00D050C7">
        <w:rPr>
          <w:rFonts w:hint="cs"/>
          <w:sz w:val="28"/>
          <w:rtl/>
          <w:lang w:bidi="fa-IR"/>
        </w:rPr>
        <w:t>ی</w:t>
      </w:r>
      <w:r w:rsidRPr="00D050C7">
        <w:rPr>
          <w:rFonts w:hint="eastAsia"/>
          <w:sz w:val="28"/>
          <w:rtl/>
          <w:lang w:bidi="fa-IR"/>
        </w:rPr>
        <w:t>نِ</w:t>
      </w:r>
      <w:r w:rsidRPr="00D050C7">
        <w:rPr>
          <w:rFonts w:hint="cs"/>
          <w:sz w:val="28"/>
          <w:rtl/>
          <w:lang w:bidi="fa-IR"/>
        </w:rPr>
        <w:t xml:space="preserve"> بِإِسْنَادِهِ عَنْ هِشَامِ بْنِ سَالِمٍ عَنْ أَبِی عَبْدِ اللَّهِ علیه‌السلام أَنَّهُ قَالَ: فِی الرَّجُلِ ی</w:t>
      </w:r>
      <w:r w:rsidRPr="00D050C7">
        <w:rPr>
          <w:rFonts w:hint="eastAsia"/>
          <w:sz w:val="28"/>
          <w:rtl/>
          <w:lang w:bidi="fa-IR"/>
        </w:rPr>
        <w:t>صَلِّ</w:t>
      </w:r>
      <w:r w:rsidRPr="00D050C7">
        <w:rPr>
          <w:rFonts w:hint="cs"/>
          <w:sz w:val="28"/>
          <w:rtl/>
          <w:lang w:bidi="fa-IR"/>
        </w:rPr>
        <w:t xml:space="preserve">ی الصَّلَاةَ </w:t>
      </w:r>
      <w:r w:rsidRPr="00D050C7">
        <w:rPr>
          <w:sz w:val="28"/>
          <w:rtl/>
          <w:lang w:bidi="fa-IR"/>
        </w:rPr>
        <w:t>وَحْدَهُ</w:t>
      </w:r>
      <w:r w:rsidRPr="00D050C7">
        <w:rPr>
          <w:rFonts w:hint="cs"/>
          <w:sz w:val="28"/>
          <w:rtl/>
          <w:lang w:bidi="fa-IR"/>
        </w:rPr>
        <w:t xml:space="preserve"> ثُمَّ یجِدُ جَمَاعَةً قَالَ یصَلِّی مَعَهُمْ وَ یجْعَلُهَا الْفَرِیضَةَ إِنْ شَاءَ»</w:t>
      </w:r>
      <w:r w:rsidRPr="00D050C7">
        <w:rPr>
          <w:sz w:val="28"/>
          <w:vertAlign w:val="superscript"/>
          <w:rtl/>
          <w:lang w:bidi="fa-IR"/>
        </w:rPr>
        <w:footnoteReference w:id="412"/>
      </w:r>
      <w:r>
        <w:rPr>
          <w:rFonts w:hint="cs"/>
          <w:sz w:val="28"/>
          <w:rtl/>
          <w:lang w:bidi="fa-IR"/>
        </w:rPr>
        <w:t xml:space="preserve"> دلالت بر جواز تبدیل امتثال هستند.</w:t>
      </w:r>
    </w:p>
    <w:p w:rsidR="00411C07" w:rsidRDefault="00411C07" w:rsidP="00411C07">
      <w:pPr>
        <w:rPr>
          <w:sz w:val="28"/>
          <w:rtl/>
          <w:lang w:bidi="fa-IR"/>
        </w:rPr>
      </w:pPr>
      <w:r>
        <w:rPr>
          <w:rFonts w:cs="B Titr" w:hint="cs"/>
          <w:sz w:val="24"/>
          <w:szCs w:val="24"/>
          <w:rtl/>
          <w:lang w:bidi="fa-IR"/>
        </w:rPr>
        <w:lastRenderedPageBreak/>
        <w:t>5</w:t>
      </w:r>
      <w:r w:rsidRPr="00934791">
        <w:rPr>
          <w:rFonts w:cs="B Titr" w:hint="cs"/>
          <w:sz w:val="24"/>
          <w:szCs w:val="24"/>
          <w:rtl/>
          <w:lang w:bidi="fa-IR"/>
        </w:rPr>
        <w:t>.</w:t>
      </w:r>
      <w:r w:rsidRPr="00F55FA2">
        <w:rPr>
          <w:rFonts w:hint="cs"/>
          <w:sz w:val="28"/>
          <w:rtl/>
          <w:lang w:bidi="fa-IR"/>
        </w:rPr>
        <w:t xml:space="preserve"> </w:t>
      </w:r>
      <w:r>
        <w:rPr>
          <w:rFonts w:hint="cs"/>
          <w:sz w:val="28"/>
          <w:rtl/>
          <w:lang w:bidi="fa-IR"/>
        </w:rPr>
        <w:t>ثمره</w:t>
      </w:r>
      <w:r>
        <w:rPr>
          <w:rFonts w:hint="eastAsia"/>
          <w:sz w:val="28"/>
          <w:rtl/>
          <w:lang w:bidi="fa-IR"/>
        </w:rPr>
        <w:t>‌</w:t>
      </w:r>
      <w:r>
        <w:rPr>
          <w:rFonts w:hint="cs"/>
          <w:sz w:val="28"/>
          <w:rtl/>
          <w:lang w:bidi="fa-IR"/>
        </w:rPr>
        <w:t>ی بحث جواز یا عدم جواز تبدیل امتثال: در «العروه الوثقی» مسئله</w:t>
      </w:r>
      <w:r>
        <w:rPr>
          <w:rFonts w:hint="eastAsia"/>
          <w:sz w:val="28"/>
          <w:rtl/>
          <w:lang w:bidi="fa-IR"/>
        </w:rPr>
        <w:t>‌</w:t>
      </w:r>
      <w:r>
        <w:rPr>
          <w:rFonts w:hint="cs"/>
          <w:sz w:val="28"/>
          <w:rtl/>
          <w:lang w:bidi="fa-IR"/>
        </w:rPr>
        <w:t>ای مطرح شده که مثالی برای این بحث و ثمره</w:t>
      </w:r>
      <w:r>
        <w:rPr>
          <w:rFonts w:hint="eastAsia"/>
          <w:sz w:val="28"/>
          <w:rtl/>
          <w:lang w:bidi="fa-IR"/>
        </w:rPr>
        <w:t>‌</w:t>
      </w:r>
      <w:r>
        <w:rPr>
          <w:rFonts w:hint="cs"/>
          <w:sz w:val="28"/>
          <w:rtl/>
          <w:lang w:bidi="fa-IR"/>
        </w:rPr>
        <w:t>ی آن است.</w:t>
      </w:r>
    </w:p>
    <w:p w:rsidR="00411C07" w:rsidRDefault="00411C07" w:rsidP="00411C07">
      <w:pPr>
        <w:rPr>
          <w:sz w:val="28"/>
          <w:rtl/>
          <w:lang w:bidi="fa-IR"/>
        </w:rPr>
      </w:pPr>
      <w:r>
        <w:rPr>
          <w:rFonts w:hint="cs"/>
          <w:sz w:val="28"/>
          <w:rtl/>
          <w:lang w:bidi="fa-IR"/>
        </w:rPr>
        <w:t>آن مسئله این است که اگر مکلف برای انجام حج خود نایب بگیرد آیا می</w:t>
      </w:r>
      <w:r>
        <w:rPr>
          <w:rFonts w:hint="eastAsia"/>
          <w:sz w:val="28"/>
          <w:rtl/>
          <w:lang w:bidi="fa-IR"/>
        </w:rPr>
        <w:t>‌</w:t>
      </w:r>
      <w:r>
        <w:rPr>
          <w:rFonts w:hint="cs"/>
          <w:sz w:val="28"/>
          <w:rtl/>
          <w:lang w:bidi="fa-IR"/>
        </w:rPr>
        <w:t>تواند قبل از اتمام حج شخص دیگری را نیز به</w:t>
      </w:r>
      <w:r>
        <w:rPr>
          <w:rFonts w:hint="eastAsia"/>
          <w:sz w:val="28"/>
          <w:rtl/>
          <w:lang w:bidi="fa-IR"/>
        </w:rPr>
        <w:t>‌</w:t>
      </w:r>
      <w:r>
        <w:rPr>
          <w:rFonts w:hint="cs"/>
          <w:sz w:val="28"/>
          <w:rtl/>
          <w:lang w:bidi="fa-IR"/>
        </w:rPr>
        <w:t>عنوان نایب خود قرار دهد یا خیر؟</w:t>
      </w:r>
    </w:p>
    <w:p w:rsidR="00411C07" w:rsidRDefault="00411C07" w:rsidP="00411C07">
      <w:pPr>
        <w:rPr>
          <w:sz w:val="28"/>
          <w:rtl/>
          <w:lang w:bidi="fa-IR"/>
        </w:rPr>
      </w:pPr>
      <w:r>
        <w:rPr>
          <w:rFonts w:hint="cs"/>
          <w:sz w:val="28"/>
          <w:rtl/>
          <w:lang w:bidi="fa-IR"/>
        </w:rPr>
        <w:t>ازآنجایی</w:t>
      </w:r>
      <w:r>
        <w:rPr>
          <w:rFonts w:hint="eastAsia"/>
          <w:sz w:val="28"/>
          <w:rtl/>
          <w:lang w:bidi="fa-IR"/>
        </w:rPr>
        <w:t>‌</w:t>
      </w:r>
      <w:r>
        <w:rPr>
          <w:rFonts w:hint="cs"/>
          <w:sz w:val="28"/>
          <w:rtl/>
          <w:lang w:bidi="fa-IR"/>
        </w:rPr>
        <w:t>که حج نایب اول به اتمام نرسیده است، جواز یا عدم جواز نیابت شخص دوم:</w:t>
      </w:r>
    </w:p>
    <w:p w:rsidR="00411C07" w:rsidRDefault="00411C07" w:rsidP="00411C07">
      <w:pPr>
        <w:ind w:left="720"/>
        <w:rPr>
          <w:sz w:val="28"/>
          <w:rtl/>
          <w:lang w:bidi="fa-IR"/>
        </w:rPr>
      </w:pPr>
      <w:r>
        <w:rPr>
          <w:rFonts w:hint="cs"/>
          <w:sz w:val="28"/>
          <w:rtl/>
          <w:lang w:bidi="fa-IR"/>
        </w:rPr>
        <w:t>مثال جواز یا عدم جواز امتثال بعد از امتثال نیست،</w:t>
      </w:r>
    </w:p>
    <w:p w:rsidR="00411C07" w:rsidRDefault="00411C07" w:rsidP="00411C07">
      <w:pPr>
        <w:ind w:left="720"/>
        <w:rPr>
          <w:sz w:val="28"/>
          <w:rtl/>
          <w:lang w:bidi="fa-IR"/>
        </w:rPr>
      </w:pPr>
      <w:r>
        <w:rPr>
          <w:rFonts w:hint="cs"/>
          <w:sz w:val="28"/>
          <w:rtl/>
          <w:lang w:bidi="fa-IR"/>
        </w:rPr>
        <w:t>بلکه مثال جواز یا عدم جواز تبدیل امتثال است.</w:t>
      </w:r>
    </w:p>
    <w:p w:rsidR="00411C07" w:rsidRDefault="00411C07" w:rsidP="00411C07">
      <w:pPr>
        <w:rPr>
          <w:sz w:val="28"/>
          <w:rtl/>
          <w:lang w:bidi="fa-IR"/>
        </w:rPr>
      </w:pPr>
      <w:r>
        <w:rPr>
          <w:rFonts w:hint="cs"/>
          <w:sz w:val="28"/>
          <w:rtl/>
          <w:lang w:bidi="fa-IR"/>
        </w:rPr>
        <w:t>همچنین ازآنجایی</w:t>
      </w:r>
      <w:r>
        <w:rPr>
          <w:rFonts w:hint="eastAsia"/>
          <w:sz w:val="28"/>
          <w:rtl/>
          <w:lang w:bidi="fa-IR"/>
        </w:rPr>
        <w:t>‌</w:t>
      </w:r>
      <w:r>
        <w:rPr>
          <w:rFonts w:hint="cs"/>
          <w:sz w:val="28"/>
          <w:rtl/>
          <w:lang w:bidi="fa-IR"/>
        </w:rPr>
        <w:t>که نیابت نایب اول ابطال نشده است، جواز یا عدم جواز نیابت شخص دوم:</w:t>
      </w:r>
    </w:p>
    <w:p w:rsidR="00411C07" w:rsidRDefault="00411C07" w:rsidP="00411C07">
      <w:pPr>
        <w:ind w:left="720"/>
        <w:rPr>
          <w:sz w:val="28"/>
          <w:rtl/>
          <w:lang w:bidi="fa-IR"/>
        </w:rPr>
      </w:pPr>
      <w:r>
        <w:rPr>
          <w:rFonts w:hint="cs"/>
          <w:sz w:val="28"/>
          <w:rtl/>
          <w:lang w:bidi="fa-IR"/>
        </w:rPr>
        <w:t>مثال هدم امتثال و اتیان امتثال دوم نیست،</w:t>
      </w:r>
    </w:p>
    <w:p w:rsidR="00411C07" w:rsidRDefault="00411C07" w:rsidP="00411C07">
      <w:pPr>
        <w:ind w:left="720"/>
        <w:rPr>
          <w:sz w:val="28"/>
          <w:rtl/>
          <w:lang w:bidi="fa-IR"/>
        </w:rPr>
      </w:pPr>
      <w:r>
        <w:rPr>
          <w:rFonts w:hint="cs"/>
          <w:sz w:val="28"/>
          <w:rtl/>
          <w:lang w:bidi="fa-IR"/>
        </w:rPr>
        <w:t>بلکه مثال جواز یا عدم جواز تبدیل امتثال است.</w:t>
      </w:r>
    </w:p>
    <w:p w:rsidR="00411C07" w:rsidRDefault="00411C07" w:rsidP="00411C07">
      <w:pPr>
        <w:rPr>
          <w:sz w:val="28"/>
          <w:rtl/>
          <w:lang w:bidi="fa-IR"/>
        </w:rPr>
      </w:pPr>
      <w:r>
        <w:rPr>
          <w:rFonts w:hint="cs"/>
          <w:sz w:val="28"/>
          <w:rtl/>
          <w:lang w:bidi="fa-IR"/>
        </w:rPr>
        <w:t>این مثال باید از هر دو جهت اصولی و فقهی مورد بررسی قرار بگیرد:</w:t>
      </w:r>
    </w:p>
    <w:p w:rsidR="00411C07" w:rsidRDefault="00411C07" w:rsidP="00411C07">
      <w:pPr>
        <w:ind w:left="720"/>
        <w:rPr>
          <w:sz w:val="28"/>
          <w:rtl/>
          <w:lang w:bidi="fa-IR"/>
        </w:rPr>
      </w:pPr>
      <w:r>
        <w:rPr>
          <w:rFonts w:hint="cs"/>
          <w:sz w:val="28"/>
          <w:rtl/>
          <w:lang w:bidi="fa-IR"/>
        </w:rPr>
        <w:t>از جهت اصولی:</w:t>
      </w:r>
    </w:p>
    <w:p w:rsidR="00411C07" w:rsidRDefault="00411C07" w:rsidP="00411C07">
      <w:pPr>
        <w:ind w:left="1440"/>
        <w:rPr>
          <w:sz w:val="28"/>
          <w:rtl/>
          <w:lang w:bidi="fa-IR"/>
        </w:rPr>
      </w:pPr>
      <w:r>
        <w:rPr>
          <w:rFonts w:hint="cs"/>
          <w:sz w:val="28"/>
          <w:rtl/>
          <w:lang w:bidi="fa-IR"/>
        </w:rPr>
        <w:t>برخی همانند «مرحوم خویی» و «مرحوم تبریزی» که در مقام ثبوت قائل به استحاله هستند دو نایب گرفتن را جایز نمی</w:t>
      </w:r>
      <w:r>
        <w:rPr>
          <w:rFonts w:hint="eastAsia"/>
          <w:sz w:val="28"/>
          <w:rtl/>
          <w:lang w:bidi="fa-IR"/>
        </w:rPr>
        <w:t>‌</w:t>
      </w:r>
      <w:r>
        <w:rPr>
          <w:rFonts w:hint="cs"/>
          <w:sz w:val="28"/>
          <w:rtl/>
          <w:lang w:bidi="fa-IR"/>
        </w:rPr>
        <w:t>دانند؛</w:t>
      </w:r>
    </w:p>
    <w:p w:rsidR="00411C07" w:rsidRDefault="00411C07" w:rsidP="00411C07">
      <w:pPr>
        <w:ind w:left="1440"/>
        <w:rPr>
          <w:sz w:val="28"/>
          <w:rtl/>
          <w:lang w:bidi="fa-IR"/>
        </w:rPr>
      </w:pPr>
      <w:r>
        <w:rPr>
          <w:rFonts w:hint="cs"/>
          <w:sz w:val="28"/>
          <w:rtl/>
          <w:lang w:bidi="fa-IR"/>
        </w:rPr>
        <w:t>و برخی همانند «مرحوم آقا ضیاء»، «سید یزدی» و «مرحوم امام» حکم به جواز آن می</w:t>
      </w:r>
      <w:r>
        <w:rPr>
          <w:rFonts w:hint="eastAsia"/>
          <w:sz w:val="28"/>
          <w:rtl/>
          <w:lang w:bidi="fa-IR"/>
        </w:rPr>
        <w:t>‌</w:t>
      </w:r>
      <w:r>
        <w:rPr>
          <w:rFonts w:hint="cs"/>
          <w:sz w:val="28"/>
          <w:rtl/>
          <w:lang w:bidi="fa-IR"/>
        </w:rPr>
        <w:t>دهند؛</w:t>
      </w:r>
    </w:p>
    <w:p w:rsidR="00411C07" w:rsidRDefault="00411C07" w:rsidP="00411C07">
      <w:pPr>
        <w:ind w:left="720"/>
        <w:rPr>
          <w:sz w:val="28"/>
          <w:rtl/>
          <w:lang w:bidi="fa-IR"/>
        </w:rPr>
      </w:pPr>
      <w:r>
        <w:rPr>
          <w:rFonts w:hint="cs"/>
          <w:sz w:val="28"/>
          <w:rtl/>
          <w:lang w:bidi="fa-IR"/>
        </w:rPr>
        <w:t>و از جهت فقهی برای روشن شدن حکم باید مسئله</w:t>
      </w:r>
      <w:r>
        <w:rPr>
          <w:rFonts w:hint="eastAsia"/>
          <w:sz w:val="28"/>
          <w:rtl/>
          <w:lang w:bidi="fa-IR"/>
        </w:rPr>
        <w:t>‌</w:t>
      </w:r>
      <w:r>
        <w:rPr>
          <w:rFonts w:hint="cs"/>
          <w:sz w:val="28"/>
          <w:rtl/>
          <w:lang w:bidi="fa-IR"/>
        </w:rPr>
        <w:t>ای را بررسی کرد. توضیح اینکه ثمره</w:t>
      </w:r>
      <w:r>
        <w:rPr>
          <w:rFonts w:hint="eastAsia"/>
          <w:sz w:val="28"/>
          <w:rtl/>
          <w:lang w:bidi="fa-IR"/>
        </w:rPr>
        <w:t>‌</w:t>
      </w:r>
      <w:r>
        <w:rPr>
          <w:rFonts w:hint="cs"/>
          <w:sz w:val="28"/>
          <w:rtl/>
          <w:lang w:bidi="fa-IR"/>
        </w:rPr>
        <w:t>ی بحث جواز یا عدم جواز تبدیل امتثال در فرضی است که امکان تحصیل غرض اقصی باقی باشد. به همین جهت:</w:t>
      </w:r>
    </w:p>
    <w:p w:rsidR="00411C07" w:rsidRDefault="00411C07" w:rsidP="00411C07">
      <w:pPr>
        <w:ind w:left="1440"/>
        <w:rPr>
          <w:sz w:val="28"/>
          <w:rtl/>
          <w:lang w:bidi="fa-IR"/>
        </w:rPr>
      </w:pPr>
      <w:r>
        <w:rPr>
          <w:rFonts w:hint="cs"/>
          <w:sz w:val="28"/>
          <w:rtl/>
          <w:lang w:bidi="fa-IR"/>
        </w:rPr>
        <w:t>برخی همانند «مرحوم امام» گرچه به لحاظ اصولی تبدیل امتثال را جایز می</w:t>
      </w:r>
      <w:r>
        <w:rPr>
          <w:rFonts w:hint="eastAsia"/>
          <w:sz w:val="28"/>
          <w:rtl/>
          <w:lang w:bidi="fa-IR"/>
        </w:rPr>
        <w:t>‌</w:t>
      </w:r>
      <w:r>
        <w:rPr>
          <w:rFonts w:hint="cs"/>
          <w:sz w:val="28"/>
          <w:rtl/>
          <w:lang w:bidi="fa-IR"/>
        </w:rPr>
        <w:t xml:space="preserve">دانند، اما به لحاظ فقهی معتقدند به جهت </w:t>
      </w:r>
      <w:r>
        <w:rPr>
          <w:sz w:val="28"/>
          <w:rtl/>
          <w:lang w:bidi="fa-IR"/>
        </w:rPr>
        <w:t>تأس</w:t>
      </w:r>
      <w:r>
        <w:rPr>
          <w:rFonts w:hint="cs"/>
          <w:sz w:val="28"/>
          <w:rtl/>
          <w:lang w:bidi="fa-IR"/>
        </w:rPr>
        <w:t>ی</w:t>
      </w:r>
      <w:r>
        <w:rPr>
          <w:rFonts w:hint="eastAsia"/>
          <w:sz w:val="28"/>
          <w:rtl/>
          <w:lang w:bidi="fa-IR"/>
        </w:rPr>
        <w:t>س</w:t>
      </w:r>
      <w:r>
        <w:rPr>
          <w:rFonts w:hint="cs"/>
          <w:sz w:val="28"/>
          <w:rtl/>
          <w:lang w:bidi="fa-IR"/>
        </w:rPr>
        <w:t>ی بودن حج و علم نداشتن مکلفین به ملاکات آن، نمی</w:t>
      </w:r>
      <w:r>
        <w:rPr>
          <w:rFonts w:hint="eastAsia"/>
          <w:sz w:val="28"/>
          <w:rtl/>
          <w:lang w:bidi="fa-IR"/>
        </w:rPr>
        <w:t>‌</w:t>
      </w:r>
      <w:r>
        <w:rPr>
          <w:rFonts w:hint="cs"/>
          <w:sz w:val="28"/>
          <w:rtl/>
          <w:lang w:bidi="fa-IR"/>
        </w:rPr>
        <w:t>توان امکان تحصیل غرض اقصی را احراز کرد و به همین جهت نیابت دوم را در صورتی جایز می</w:t>
      </w:r>
      <w:r>
        <w:rPr>
          <w:rFonts w:hint="eastAsia"/>
          <w:sz w:val="28"/>
          <w:rtl/>
          <w:lang w:bidi="fa-IR"/>
        </w:rPr>
        <w:t>‌</w:t>
      </w:r>
      <w:r>
        <w:rPr>
          <w:rFonts w:hint="cs"/>
          <w:sz w:val="28"/>
          <w:rtl/>
          <w:lang w:bidi="fa-IR"/>
        </w:rPr>
        <w:t>دانند که هر دو نایب حج را هم</w:t>
      </w:r>
      <w:r>
        <w:rPr>
          <w:rFonts w:hint="eastAsia"/>
          <w:sz w:val="28"/>
          <w:rtl/>
          <w:lang w:bidi="fa-IR"/>
        </w:rPr>
        <w:t>‌</w:t>
      </w:r>
      <w:r>
        <w:rPr>
          <w:rFonts w:hint="cs"/>
          <w:sz w:val="28"/>
          <w:rtl/>
          <w:lang w:bidi="fa-IR"/>
        </w:rPr>
        <w:t>زمان به تمام برسانند؛</w:t>
      </w:r>
    </w:p>
    <w:p w:rsidR="00411C07" w:rsidRDefault="00411C07" w:rsidP="00411C07">
      <w:pPr>
        <w:ind w:left="1440"/>
        <w:rPr>
          <w:sz w:val="28"/>
          <w:rtl/>
          <w:lang w:bidi="fa-IR"/>
        </w:rPr>
      </w:pPr>
      <w:r>
        <w:rPr>
          <w:rFonts w:hint="cs"/>
          <w:sz w:val="28"/>
          <w:rtl/>
          <w:lang w:bidi="fa-IR"/>
        </w:rPr>
        <w:t>و برخی همانند «مرحوم آقا ضیاء» و «صاحب عروه» نیابت دوم را نیز جایز می</w:t>
      </w:r>
      <w:r>
        <w:rPr>
          <w:rFonts w:hint="eastAsia"/>
          <w:sz w:val="28"/>
          <w:rtl/>
          <w:lang w:bidi="fa-IR"/>
        </w:rPr>
        <w:t>‌</w:t>
      </w:r>
      <w:r>
        <w:rPr>
          <w:rFonts w:hint="cs"/>
          <w:sz w:val="28"/>
          <w:rtl/>
          <w:lang w:bidi="fa-IR"/>
        </w:rPr>
        <w:t>دانند که این مطلب نشان می</w:t>
      </w:r>
      <w:r>
        <w:rPr>
          <w:rFonts w:hint="eastAsia"/>
          <w:sz w:val="28"/>
          <w:rtl/>
          <w:lang w:bidi="fa-IR"/>
        </w:rPr>
        <w:t>‌</w:t>
      </w:r>
      <w:r>
        <w:rPr>
          <w:rFonts w:hint="cs"/>
          <w:sz w:val="28"/>
          <w:rtl/>
          <w:lang w:bidi="fa-IR"/>
        </w:rPr>
        <w:t>دهد ایشان مشکل اثباتی را نیز حل کرده</w:t>
      </w:r>
      <w:r>
        <w:rPr>
          <w:rFonts w:hint="eastAsia"/>
          <w:sz w:val="28"/>
          <w:rtl/>
          <w:lang w:bidi="fa-IR"/>
        </w:rPr>
        <w:t>‌</w:t>
      </w:r>
      <w:r>
        <w:rPr>
          <w:rFonts w:hint="cs"/>
          <w:sz w:val="28"/>
          <w:rtl/>
          <w:lang w:bidi="fa-IR"/>
        </w:rPr>
        <w:t>اند. البته روش حل این مشکل در کلام ایشان نیامده است و این امکان وجود دارد که ایشان نیز همانند «مرحوم حائری» (به نقل از «مرحوم مرتضی حائری») معتقد به امکان احراز بقاء غرض در تاسیسیات باشند؛</w:t>
      </w:r>
    </w:p>
    <w:p w:rsidR="00934791" w:rsidRDefault="00411C07" w:rsidP="00411C07">
      <w:pPr>
        <w:ind w:left="1440"/>
        <w:rPr>
          <w:sz w:val="28"/>
          <w:rtl/>
          <w:lang w:bidi="fa-IR"/>
        </w:rPr>
      </w:pPr>
      <w:r>
        <w:rPr>
          <w:rFonts w:hint="cs"/>
          <w:sz w:val="28"/>
          <w:rtl/>
          <w:lang w:bidi="fa-IR"/>
        </w:rPr>
        <w:t>و ازآنجایی</w:t>
      </w:r>
      <w:r>
        <w:rPr>
          <w:rFonts w:hint="eastAsia"/>
          <w:sz w:val="28"/>
          <w:rtl/>
          <w:lang w:bidi="fa-IR"/>
        </w:rPr>
        <w:t>‌</w:t>
      </w:r>
      <w:r>
        <w:rPr>
          <w:rFonts w:hint="cs"/>
          <w:sz w:val="28"/>
          <w:rtl/>
          <w:lang w:bidi="fa-IR"/>
        </w:rPr>
        <w:t>که بدون خطاب شارع امکان احراز بقاء غرض در تاسیسات را ممکن نمی</w:t>
      </w:r>
      <w:r>
        <w:rPr>
          <w:rFonts w:hint="eastAsia"/>
          <w:sz w:val="28"/>
          <w:rtl/>
          <w:lang w:bidi="fa-IR"/>
        </w:rPr>
        <w:t>‌</w:t>
      </w:r>
      <w:r>
        <w:rPr>
          <w:rFonts w:hint="cs"/>
          <w:sz w:val="28"/>
          <w:rtl/>
          <w:lang w:bidi="fa-IR"/>
        </w:rPr>
        <w:t>دانیم، با استصحاب این مسئله را حل می</w:t>
      </w:r>
      <w:r>
        <w:rPr>
          <w:rFonts w:hint="eastAsia"/>
          <w:sz w:val="28"/>
          <w:rtl/>
          <w:lang w:bidi="fa-IR"/>
        </w:rPr>
        <w:t>‌</w:t>
      </w:r>
      <w:r>
        <w:rPr>
          <w:rFonts w:hint="cs"/>
          <w:sz w:val="28"/>
          <w:rtl/>
          <w:lang w:bidi="fa-IR"/>
        </w:rPr>
        <w:t>کنیم. توضیح اینکه غرض اقصی وجود داشته و چون هنوز رافعی نیامده است، جواز اتیان فرد دوم اثبات می</w:t>
      </w:r>
      <w:r>
        <w:rPr>
          <w:rFonts w:hint="eastAsia"/>
          <w:sz w:val="28"/>
          <w:rtl/>
          <w:lang w:bidi="fa-IR"/>
        </w:rPr>
        <w:t>‌</w:t>
      </w:r>
      <w:r>
        <w:rPr>
          <w:rFonts w:hint="cs"/>
          <w:sz w:val="28"/>
          <w:rtl/>
          <w:lang w:bidi="fa-IR"/>
        </w:rPr>
        <w:t>شود.</w:t>
      </w:r>
      <w:r>
        <w:rPr>
          <w:rStyle w:val="FootnoteReference"/>
          <w:sz w:val="28"/>
          <w:rtl/>
          <w:lang w:bidi="fa-IR"/>
        </w:rPr>
        <w:footnoteReference w:id="413"/>
      </w:r>
      <w:r>
        <w:rPr>
          <w:rFonts w:hint="cs"/>
          <w:sz w:val="28"/>
          <w:rtl/>
          <w:lang w:bidi="fa-IR"/>
        </w:rPr>
        <w:t xml:space="preserve"> البته همان</w:t>
      </w:r>
      <w:r>
        <w:rPr>
          <w:rFonts w:hint="eastAsia"/>
          <w:sz w:val="28"/>
          <w:rtl/>
          <w:lang w:bidi="fa-IR"/>
        </w:rPr>
        <w:t>‌</w:t>
      </w:r>
      <w:r>
        <w:rPr>
          <w:rFonts w:hint="cs"/>
          <w:sz w:val="28"/>
          <w:rtl/>
          <w:lang w:bidi="fa-IR"/>
        </w:rPr>
        <w:t>گونه که گفته شد حکم به جواز در صورتی است که احتمال احسن بودن فرد دوم وجود داشته باشد.</w:t>
      </w:r>
    </w:p>
    <w:p w:rsidR="009F0D70" w:rsidRPr="009F0D70" w:rsidRDefault="009F0D70" w:rsidP="009F0D70">
      <w:pPr>
        <w:outlineLvl w:val="1"/>
        <w:rPr>
          <w:rFonts w:cs="B Titr"/>
          <w:sz w:val="24"/>
          <w:szCs w:val="24"/>
          <w:rtl/>
          <w:lang w:bidi="fa-IR"/>
        </w:rPr>
      </w:pPr>
      <w:r w:rsidRPr="009F0D70">
        <w:rPr>
          <w:rFonts w:cs="B Titr" w:hint="cs"/>
          <w:sz w:val="24"/>
          <w:szCs w:val="24"/>
          <w:rtl/>
          <w:lang w:bidi="fa-IR"/>
        </w:rPr>
        <w:t>د) موضع دوم بحث اجزاء: اجزاء یا عدم اجزاء اتیان مأمور به اضطراری نسبت به مأمور به اختیاری</w:t>
      </w:r>
    </w:p>
    <w:p w:rsidR="009F0D70" w:rsidRPr="009F0D70" w:rsidRDefault="009F0D70" w:rsidP="009F0D70">
      <w:pPr>
        <w:rPr>
          <w:sz w:val="28"/>
          <w:rtl/>
          <w:lang w:bidi="fa-IR"/>
        </w:rPr>
      </w:pPr>
      <w:r w:rsidRPr="009F0D70">
        <w:rPr>
          <w:rFonts w:hint="cs"/>
          <w:sz w:val="28"/>
          <w:rtl/>
          <w:lang w:bidi="fa-IR"/>
        </w:rPr>
        <w:t>مثال معروف این بحث این است که مکلف نماز خود را با تیمم می</w:t>
      </w:r>
      <w:r w:rsidRPr="009F0D70">
        <w:rPr>
          <w:rFonts w:hint="eastAsia"/>
          <w:sz w:val="28"/>
          <w:rtl/>
          <w:lang w:bidi="fa-IR"/>
        </w:rPr>
        <w:t>‌</w:t>
      </w:r>
      <w:r w:rsidRPr="009F0D70">
        <w:rPr>
          <w:rFonts w:hint="cs"/>
          <w:sz w:val="28"/>
          <w:rtl/>
          <w:lang w:bidi="fa-IR"/>
        </w:rPr>
        <w:t>خواند و سپس در داخل یا خارج وقت آب پیدا می</w:t>
      </w:r>
      <w:r w:rsidRPr="009F0D70">
        <w:rPr>
          <w:rFonts w:hint="eastAsia"/>
          <w:sz w:val="28"/>
          <w:rtl/>
          <w:lang w:bidi="fa-IR"/>
        </w:rPr>
        <w:t>‌</w:t>
      </w:r>
      <w:r w:rsidRPr="009F0D70">
        <w:rPr>
          <w:rFonts w:hint="cs"/>
          <w:sz w:val="28"/>
          <w:rtl/>
          <w:lang w:bidi="fa-IR"/>
        </w:rPr>
        <w:t>کند. سؤالی که در اینجا مطرح می</w:t>
      </w:r>
      <w:r w:rsidRPr="009F0D70">
        <w:rPr>
          <w:rFonts w:hint="eastAsia"/>
          <w:sz w:val="28"/>
          <w:rtl/>
          <w:lang w:bidi="fa-IR"/>
        </w:rPr>
        <w:t>‌</w:t>
      </w:r>
      <w:r w:rsidRPr="009F0D70">
        <w:rPr>
          <w:rFonts w:hint="cs"/>
          <w:sz w:val="28"/>
          <w:rtl/>
          <w:lang w:bidi="fa-IR"/>
        </w:rPr>
        <w:t>شود این است که مأمور به اضطراری که با تمام اجزاء و شرایط خود انجام شده است (نماز با تیمم) نسبت به مأمور به اختیاری (نماز با وضو) مجزی است یا مجزی نیست و نیاز به اعاده یا قضای نماز است.</w:t>
      </w:r>
    </w:p>
    <w:p w:rsidR="009F0D70" w:rsidRPr="009F0D70" w:rsidRDefault="009F0D70" w:rsidP="009F0D70">
      <w:pPr>
        <w:outlineLvl w:val="2"/>
        <w:rPr>
          <w:rFonts w:cs="B Titr"/>
          <w:sz w:val="24"/>
          <w:szCs w:val="24"/>
          <w:rtl/>
          <w:lang w:bidi="fa-IR"/>
        </w:rPr>
      </w:pPr>
      <w:r w:rsidRPr="009F0D70">
        <w:rPr>
          <w:rFonts w:cs="B Titr" w:hint="cs"/>
          <w:sz w:val="24"/>
          <w:szCs w:val="24"/>
          <w:rtl/>
          <w:lang w:bidi="fa-IR"/>
        </w:rPr>
        <w:t>کلام «مرحوم آخوند»</w:t>
      </w:r>
    </w:p>
    <w:p w:rsidR="009F0D70" w:rsidRPr="009F0D70" w:rsidRDefault="009F0D70" w:rsidP="009F0D70">
      <w:pPr>
        <w:rPr>
          <w:sz w:val="28"/>
          <w:rtl/>
          <w:lang w:bidi="fa-IR"/>
        </w:rPr>
      </w:pPr>
      <w:r w:rsidRPr="009F0D70">
        <w:rPr>
          <w:rFonts w:hint="cs"/>
          <w:sz w:val="28"/>
          <w:rtl/>
          <w:lang w:bidi="fa-IR"/>
        </w:rPr>
        <w:t>«مرحوم آخوند» این مسئله را در دو مقام ثبوت و اثبات مطرح کرده و به بحث</w:t>
      </w:r>
      <w:r w:rsidRPr="009F0D70">
        <w:rPr>
          <w:rFonts w:hint="eastAsia"/>
          <w:sz w:val="28"/>
          <w:rtl/>
          <w:lang w:bidi="fa-IR"/>
        </w:rPr>
        <w:t>‌</w:t>
      </w:r>
      <w:r w:rsidRPr="009F0D70">
        <w:rPr>
          <w:rFonts w:hint="cs"/>
          <w:sz w:val="28"/>
          <w:rtl/>
          <w:lang w:bidi="fa-IR"/>
        </w:rPr>
        <w:t>های دیگری مانند بدار نیز می</w:t>
      </w:r>
      <w:r w:rsidRPr="009F0D70">
        <w:rPr>
          <w:rFonts w:hint="eastAsia"/>
          <w:sz w:val="28"/>
          <w:rtl/>
          <w:lang w:bidi="fa-IR"/>
        </w:rPr>
        <w:t>‌</w:t>
      </w:r>
      <w:r w:rsidRPr="009F0D70">
        <w:rPr>
          <w:rFonts w:hint="cs"/>
          <w:sz w:val="28"/>
          <w:rtl/>
          <w:lang w:bidi="fa-IR"/>
        </w:rPr>
        <w:t>پردازند.</w:t>
      </w:r>
    </w:p>
    <w:p w:rsidR="009F0D70" w:rsidRPr="009F0D70" w:rsidRDefault="009F0D70" w:rsidP="009F0D70">
      <w:pPr>
        <w:outlineLvl w:val="3"/>
        <w:rPr>
          <w:rFonts w:cs="B Titr"/>
          <w:sz w:val="24"/>
          <w:szCs w:val="24"/>
          <w:rtl/>
          <w:lang w:bidi="fa-IR"/>
        </w:rPr>
      </w:pPr>
      <w:r w:rsidRPr="009F0D70">
        <w:rPr>
          <w:rFonts w:cs="B Titr" w:hint="cs"/>
          <w:sz w:val="24"/>
          <w:szCs w:val="24"/>
          <w:rtl/>
          <w:lang w:bidi="fa-IR"/>
        </w:rPr>
        <w:t>مطلب اول: بحث در مقام ثبوت</w:t>
      </w:r>
    </w:p>
    <w:p w:rsidR="009F0D70" w:rsidRPr="009F0D70" w:rsidRDefault="009F0D70" w:rsidP="009F0D70">
      <w:pPr>
        <w:rPr>
          <w:sz w:val="28"/>
          <w:rtl/>
          <w:lang w:bidi="fa-IR"/>
        </w:rPr>
      </w:pPr>
      <w:r w:rsidRPr="009F0D70">
        <w:rPr>
          <w:rFonts w:hint="cs"/>
          <w:sz w:val="28"/>
          <w:rtl/>
          <w:lang w:bidi="fa-IR"/>
        </w:rPr>
        <w:t>در این مقام باید حالاتی را که ممکن است نسبت به امر اضطراری حاصل شود بررسی نمود.</w:t>
      </w:r>
    </w:p>
    <w:p w:rsidR="009F0D70" w:rsidRPr="009F0D70" w:rsidRDefault="009F0D70" w:rsidP="009F0D70">
      <w:pPr>
        <w:rPr>
          <w:sz w:val="28"/>
          <w:rtl/>
          <w:lang w:bidi="fa-IR"/>
        </w:rPr>
      </w:pPr>
      <w:r w:rsidRPr="009F0D70">
        <w:rPr>
          <w:rFonts w:hint="cs"/>
          <w:sz w:val="28"/>
          <w:rtl/>
          <w:lang w:bidi="fa-IR"/>
        </w:rPr>
        <w:t>امر اضطراری به لحاظ مقام ثبوت چهار حالت دارد:</w:t>
      </w:r>
    </w:p>
    <w:p w:rsidR="009F0D70" w:rsidRPr="009F0D70" w:rsidRDefault="009F0D70" w:rsidP="000D2EA7">
      <w:pPr>
        <w:ind w:left="720"/>
        <w:rPr>
          <w:sz w:val="28"/>
          <w:rtl/>
          <w:lang w:bidi="fa-IR"/>
        </w:rPr>
      </w:pPr>
      <w:r w:rsidRPr="009F0D70">
        <w:rPr>
          <w:rFonts w:cs="B Titr" w:hint="cs"/>
          <w:sz w:val="24"/>
          <w:szCs w:val="24"/>
          <w:rtl/>
          <w:lang w:bidi="fa-IR"/>
        </w:rPr>
        <w:t>1.</w:t>
      </w:r>
      <w:r w:rsidRPr="009F0D70">
        <w:rPr>
          <w:rFonts w:hint="cs"/>
          <w:sz w:val="24"/>
          <w:szCs w:val="24"/>
          <w:rtl/>
          <w:lang w:bidi="fa-IR"/>
        </w:rPr>
        <w:t xml:space="preserve"> </w:t>
      </w:r>
      <w:r w:rsidRPr="009F0D70">
        <w:rPr>
          <w:rFonts w:hint="cs"/>
          <w:sz w:val="28"/>
          <w:rtl/>
          <w:lang w:bidi="fa-IR"/>
        </w:rPr>
        <w:t xml:space="preserve">مأمور به اضطراری در ظرف اضطرار واجد تمامی ملاکی است که مأمور به اختیاری دارد. اصطلاحاً این قسم </w:t>
      </w:r>
      <w:r w:rsidRPr="009F0D70">
        <w:rPr>
          <w:rFonts w:cs="B Titr" w:hint="cs"/>
          <w:sz w:val="24"/>
          <w:szCs w:val="24"/>
          <w:rtl/>
          <w:lang w:bidi="fa-IR"/>
        </w:rPr>
        <w:t>تسویه</w:t>
      </w:r>
      <w:r w:rsidRPr="009F0D70">
        <w:rPr>
          <w:rFonts w:cs="B Titr" w:hint="eastAsia"/>
          <w:sz w:val="24"/>
          <w:szCs w:val="24"/>
          <w:rtl/>
          <w:lang w:bidi="fa-IR"/>
        </w:rPr>
        <w:t>‌</w:t>
      </w:r>
      <w:r w:rsidRPr="009F0D70">
        <w:rPr>
          <w:rFonts w:cs="B Titr" w:hint="cs"/>
          <w:sz w:val="24"/>
          <w:szCs w:val="24"/>
          <w:rtl/>
          <w:lang w:bidi="fa-IR"/>
        </w:rPr>
        <w:t xml:space="preserve">ی در ملاک </w:t>
      </w:r>
      <w:r w:rsidRPr="009F0D70">
        <w:rPr>
          <w:rFonts w:hint="cs"/>
          <w:sz w:val="28"/>
          <w:rtl/>
          <w:lang w:bidi="fa-IR"/>
        </w:rPr>
        <w:t>نام دارد. مثالی که در کلام بسیاری از علما برای این قسم بیان شده، تقیه</w:t>
      </w:r>
      <w:r w:rsidRPr="009F0D70">
        <w:rPr>
          <w:rFonts w:hint="eastAsia"/>
          <w:sz w:val="28"/>
          <w:rtl/>
          <w:lang w:bidi="fa-IR"/>
        </w:rPr>
        <w:t>‌</w:t>
      </w:r>
      <w:r w:rsidRPr="009F0D70">
        <w:rPr>
          <w:rFonts w:hint="cs"/>
          <w:sz w:val="28"/>
          <w:rtl/>
          <w:lang w:bidi="fa-IR"/>
        </w:rPr>
        <w:t>ی مداراتی است. توضیح اینکه از روایاتی مانند «</w:t>
      </w:r>
      <w:r w:rsidRPr="009F0D70">
        <w:rPr>
          <w:rFonts w:cs="B Badr" w:hint="cs"/>
          <w:sz w:val="28"/>
          <w:rtl/>
          <w:lang w:bidi="fa-IR"/>
        </w:rPr>
        <w:t xml:space="preserve">عَنْ أَبِی عَبْدِ اللَّهِ </w:t>
      </w:r>
      <w:r w:rsidRPr="009F0D70">
        <w:rPr>
          <w:rFonts w:cs="B Badr" w:hint="cs"/>
          <w:sz w:val="28"/>
          <w:rtl/>
          <w:lang w:bidi="fa-IR"/>
        </w:rPr>
        <w:lastRenderedPageBreak/>
        <w:t xml:space="preserve">علیه‌السلام قَالَ: </w:t>
      </w:r>
      <w:r w:rsidRPr="009F0D70">
        <w:rPr>
          <w:rFonts w:cs="B Badr"/>
          <w:sz w:val="28"/>
          <w:rtl/>
          <w:lang w:bidi="fa-IR"/>
        </w:rPr>
        <w:t>مَنْ</w:t>
      </w:r>
      <w:r w:rsidRPr="009F0D70">
        <w:rPr>
          <w:rFonts w:cs="B Badr" w:hint="cs"/>
          <w:sz w:val="28"/>
          <w:rtl/>
          <w:lang w:bidi="fa-IR"/>
        </w:rPr>
        <w:t xml:space="preserve"> </w:t>
      </w:r>
      <w:r w:rsidRPr="009F0D70">
        <w:rPr>
          <w:rFonts w:cs="B Badr"/>
          <w:sz w:val="28"/>
          <w:rtl/>
          <w:lang w:bidi="fa-IR"/>
        </w:rPr>
        <w:t>صَلَّ</w:t>
      </w:r>
      <w:r w:rsidRPr="009F0D70">
        <w:rPr>
          <w:rFonts w:cs="B Badr" w:hint="cs"/>
          <w:sz w:val="28"/>
          <w:rtl/>
          <w:lang w:bidi="fa-IR"/>
        </w:rPr>
        <w:t xml:space="preserve">ی مَعَهُمْ فِی الصَّفِّ الْأَوَّلِ کانَ کمَنْ صَلَّی </w:t>
      </w:r>
      <w:r w:rsidRPr="009F0D70">
        <w:rPr>
          <w:rFonts w:cs="B Badr"/>
          <w:sz w:val="28"/>
          <w:rtl/>
          <w:lang w:bidi="fa-IR"/>
        </w:rPr>
        <w:t>خَلْفَ</w:t>
      </w:r>
      <w:r w:rsidRPr="009F0D70">
        <w:rPr>
          <w:rFonts w:cs="B Badr" w:hint="cs"/>
          <w:sz w:val="28"/>
          <w:rtl/>
          <w:lang w:bidi="fa-IR"/>
        </w:rPr>
        <w:t xml:space="preserve"> </w:t>
      </w:r>
      <w:r w:rsidRPr="009F0D70">
        <w:rPr>
          <w:rFonts w:cs="B Badr"/>
          <w:sz w:val="28"/>
          <w:rtl/>
          <w:lang w:bidi="fa-IR"/>
        </w:rPr>
        <w:t>رَسُولِ</w:t>
      </w:r>
      <w:r w:rsidRPr="009F0D70">
        <w:rPr>
          <w:rFonts w:cs="B Badr" w:hint="cs"/>
          <w:sz w:val="28"/>
          <w:rtl/>
          <w:lang w:bidi="fa-IR"/>
        </w:rPr>
        <w:t xml:space="preserve"> </w:t>
      </w:r>
      <w:r w:rsidRPr="009F0D70">
        <w:rPr>
          <w:rFonts w:cs="B Badr"/>
          <w:sz w:val="28"/>
          <w:rtl/>
          <w:lang w:bidi="fa-IR"/>
        </w:rPr>
        <w:t>اللَّهِ</w:t>
      </w:r>
      <w:r w:rsidRPr="009F0D70">
        <w:rPr>
          <w:rFonts w:cs="B Badr" w:hint="cs"/>
          <w:sz w:val="28"/>
          <w:rtl/>
          <w:lang w:bidi="fa-IR"/>
        </w:rPr>
        <w:t xml:space="preserve"> صَلَّی اللهُ عَلَیهِ وَ آلِهِ</w:t>
      </w:r>
      <w:r w:rsidRPr="009F0D70">
        <w:rPr>
          <w:rFonts w:hint="cs"/>
          <w:sz w:val="28"/>
          <w:rtl/>
          <w:lang w:bidi="fa-IR"/>
        </w:rPr>
        <w:t>»</w:t>
      </w:r>
      <w:r w:rsidRPr="009F0D70">
        <w:rPr>
          <w:sz w:val="28"/>
          <w:vertAlign w:val="superscript"/>
          <w:rtl/>
          <w:lang w:bidi="fa-IR"/>
        </w:rPr>
        <w:footnoteReference w:id="414"/>
      </w:r>
      <w:r w:rsidRPr="009F0D70">
        <w:rPr>
          <w:rFonts w:hint="cs"/>
          <w:sz w:val="28"/>
          <w:rtl/>
          <w:lang w:bidi="fa-IR"/>
        </w:rPr>
        <w:t xml:space="preserve"> این مطلب برداشت می</w:t>
      </w:r>
      <w:r w:rsidRPr="009F0D70">
        <w:rPr>
          <w:rFonts w:hint="eastAsia"/>
          <w:sz w:val="28"/>
          <w:rtl/>
          <w:lang w:bidi="fa-IR"/>
        </w:rPr>
        <w:t>‌</w:t>
      </w:r>
      <w:r w:rsidRPr="009F0D70">
        <w:rPr>
          <w:rFonts w:hint="cs"/>
          <w:sz w:val="28"/>
          <w:rtl/>
          <w:lang w:bidi="fa-IR"/>
        </w:rPr>
        <w:t>شود که مکلف هر مصلحتی را از نماز جماعت اختیاری به دست می</w:t>
      </w:r>
      <w:r w:rsidRPr="009F0D70">
        <w:rPr>
          <w:rFonts w:hint="eastAsia"/>
          <w:sz w:val="28"/>
          <w:rtl/>
          <w:lang w:bidi="fa-IR"/>
        </w:rPr>
        <w:t>‌</w:t>
      </w:r>
      <w:r w:rsidRPr="009F0D70">
        <w:rPr>
          <w:rFonts w:hint="cs"/>
          <w:sz w:val="28"/>
          <w:rtl/>
          <w:lang w:bidi="fa-IR"/>
        </w:rPr>
        <w:t>آورد، در ظرف اضطرار و تقیه از نماز جماعتی که به جهت تقیه</w:t>
      </w:r>
      <w:r w:rsidRPr="009F0D70">
        <w:rPr>
          <w:rFonts w:hint="eastAsia"/>
          <w:sz w:val="28"/>
          <w:rtl/>
          <w:lang w:bidi="fa-IR"/>
        </w:rPr>
        <w:t>‌</w:t>
      </w:r>
      <w:r w:rsidRPr="009F0D70">
        <w:rPr>
          <w:rFonts w:hint="cs"/>
          <w:sz w:val="28"/>
          <w:rtl/>
          <w:lang w:bidi="fa-IR"/>
        </w:rPr>
        <w:t>ی مداراتی با عامه خوانده شده است کسب می</w:t>
      </w:r>
      <w:r w:rsidRPr="009F0D70">
        <w:rPr>
          <w:rFonts w:hint="eastAsia"/>
          <w:sz w:val="28"/>
          <w:rtl/>
          <w:lang w:bidi="fa-IR"/>
        </w:rPr>
        <w:t>‌</w:t>
      </w:r>
      <w:r w:rsidRPr="009F0D70">
        <w:rPr>
          <w:rFonts w:hint="cs"/>
          <w:sz w:val="28"/>
          <w:rtl/>
          <w:lang w:bidi="fa-IR"/>
        </w:rPr>
        <w:t>کند.</w:t>
      </w:r>
    </w:p>
    <w:p w:rsidR="00A87AB5" w:rsidRDefault="009F0D70" w:rsidP="00576025">
      <w:pPr>
        <w:ind w:left="720"/>
        <w:rPr>
          <w:rFonts w:cs="B Titr"/>
          <w:sz w:val="24"/>
          <w:szCs w:val="24"/>
          <w:rtl/>
          <w:lang w:bidi="fa-IR"/>
        </w:rPr>
      </w:pPr>
      <w:r w:rsidRPr="009F0D70">
        <w:rPr>
          <w:rFonts w:cs="B Titr" w:hint="cs"/>
          <w:sz w:val="24"/>
          <w:szCs w:val="24"/>
          <w:rtl/>
          <w:lang w:bidi="fa-IR"/>
        </w:rPr>
        <w:t>2.</w:t>
      </w:r>
      <w:r w:rsidRPr="009F0D70">
        <w:rPr>
          <w:rFonts w:hint="cs"/>
          <w:sz w:val="28"/>
          <w:rtl/>
          <w:lang w:bidi="fa-IR"/>
        </w:rPr>
        <w:t xml:space="preserve"> مأمور به اضطراری در ظرف اضطراری واجد بعضی از ملاکی است که مأمور به اختیاری دارد و باقی ملاک قابل کسب نیست.</w:t>
      </w:r>
      <w:r w:rsidRPr="009F0D70">
        <w:rPr>
          <w:sz w:val="28"/>
          <w:vertAlign w:val="superscript"/>
          <w:rtl/>
          <w:lang w:bidi="fa-IR"/>
        </w:rPr>
        <w:footnoteReference w:id="415"/>
      </w:r>
      <w:r w:rsidRPr="009F0D70">
        <w:rPr>
          <w:rFonts w:hint="cs"/>
          <w:sz w:val="28"/>
          <w:rtl/>
          <w:lang w:bidi="fa-IR"/>
        </w:rPr>
        <w:t xml:space="preserve"> این قسم اصطلاحاً </w:t>
      </w:r>
      <w:r w:rsidRPr="009F0D70">
        <w:rPr>
          <w:rFonts w:cs="B Titr" w:hint="cs"/>
          <w:sz w:val="24"/>
          <w:szCs w:val="24"/>
          <w:rtl/>
          <w:lang w:bidi="fa-IR"/>
        </w:rPr>
        <w:t>تسویه در فراغ</w:t>
      </w:r>
      <w:r w:rsidRPr="009F0D70">
        <w:rPr>
          <w:rFonts w:hint="cs"/>
          <w:sz w:val="28"/>
          <w:rtl/>
          <w:lang w:bidi="fa-IR"/>
        </w:rPr>
        <w:t xml:space="preserve"> نام دارد. به نظر مشهور تیمم بدل از غسل از این قسم است؛ یعنی اگر مکلف به جای غسل جنابت تیمم بدل از غسل انجام دهد، تمام ملاک را کسب نمی</w:t>
      </w:r>
      <w:r w:rsidRPr="009F0D70">
        <w:rPr>
          <w:rFonts w:hint="eastAsia"/>
          <w:sz w:val="28"/>
          <w:rtl/>
          <w:lang w:bidi="fa-IR"/>
        </w:rPr>
        <w:t>‌</w:t>
      </w:r>
      <w:r w:rsidRPr="009F0D70">
        <w:rPr>
          <w:rFonts w:hint="cs"/>
          <w:sz w:val="28"/>
          <w:rtl/>
          <w:lang w:bidi="fa-IR"/>
        </w:rPr>
        <w:t>کند، بلکه بخشی از آن را به دست می</w:t>
      </w:r>
      <w:r w:rsidRPr="009F0D70">
        <w:rPr>
          <w:rFonts w:hint="eastAsia"/>
          <w:sz w:val="28"/>
          <w:rtl/>
          <w:lang w:bidi="fa-IR"/>
        </w:rPr>
        <w:t>‌</w:t>
      </w:r>
      <w:r w:rsidRPr="009F0D70">
        <w:rPr>
          <w:rFonts w:hint="cs"/>
          <w:sz w:val="28"/>
          <w:rtl/>
          <w:lang w:bidi="fa-IR"/>
        </w:rPr>
        <w:t>آورد و باقی ملاک نیز قابل کسب نیست.</w:t>
      </w:r>
    </w:p>
    <w:p w:rsidR="009F0D70" w:rsidRPr="009F0D70" w:rsidRDefault="009F0D70" w:rsidP="00A87AB5">
      <w:pPr>
        <w:ind w:left="720"/>
        <w:rPr>
          <w:sz w:val="28"/>
          <w:rtl/>
          <w:lang w:bidi="fa-IR"/>
        </w:rPr>
      </w:pPr>
      <w:r w:rsidRPr="009F0D70">
        <w:rPr>
          <w:rFonts w:cs="B Titr" w:hint="cs"/>
          <w:sz w:val="24"/>
          <w:szCs w:val="24"/>
          <w:rtl/>
          <w:lang w:bidi="fa-IR"/>
        </w:rPr>
        <w:t>3.</w:t>
      </w:r>
      <w:r w:rsidRPr="009F0D70">
        <w:rPr>
          <w:rFonts w:hint="cs"/>
          <w:sz w:val="28"/>
          <w:rtl/>
          <w:lang w:bidi="fa-IR"/>
        </w:rPr>
        <w:t xml:space="preserve"> مأمور به اضطراری در ظرف اضطراری واجد بعضی از ملاکی است که مأمور به اختیاری دارد، باقی ملاک نیز قابل کسب هست و مصلحتی که قابل کسب است، در حد مصلحت ملزمه بوده و واجب ال</w:t>
      </w:r>
      <w:r w:rsidR="00A8424C">
        <w:rPr>
          <w:rFonts w:hint="cs"/>
          <w:sz w:val="28"/>
          <w:rtl/>
          <w:lang w:bidi="fa-IR"/>
        </w:rPr>
        <w:t>استیفا</w:t>
      </w:r>
      <w:r w:rsidRPr="009F0D70">
        <w:rPr>
          <w:rFonts w:hint="cs"/>
          <w:sz w:val="28"/>
          <w:rtl/>
          <w:lang w:bidi="fa-IR"/>
        </w:rPr>
        <w:t xml:space="preserve"> است.</w:t>
      </w:r>
    </w:p>
    <w:p w:rsidR="009F0D70" w:rsidRDefault="009F0D70" w:rsidP="00CA1E2A">
      <w:pPr>
        <w:ind w:left="720"/>
        <w:rPr>
          <w:sz w:val="28"/>
          <w:rtl/>
          <w:lang w:bidi="fa-IR"/>
        </w:rPr>
      </w:pPr>
      <w:r w:rsidRPr="009F0D70">
        <w:rPr>
          <w:rFonts w:cs="B Titr" w:hint="cs"/>
          <w:sz w:val="24"/>
          <w:szCs w:val="24"/>
          <w:rtl/>
          <w:lang w:bidi="fa-IR"/>
        </w:rPr>
        <w:t>4.</w:t>
      </w:r>
      <w:r w:rsidRPr="009F0D70">
        <w:rPr>
          <w:rFonts w:hint="cs"/>
          <w:sz w:val="28"/>
          <w:rtl/>
          <w:lang w:bidi="fa-IR"/>
        </w:rPr>
        <w:t xml:space="preserve"> مأمور به اضطراری در ظرف اضطراری واجد بعضی از ملاکی است که مأمور به اختیاری دارد، باقی ملاک نیز قابل کسب هست و مصلحتی که قابل کسب است، در حد مصلحت غیر ملزمه بوده و مستحب ال</w:t>
      </w:r>
      <w:r w:rsidR="00A8424C">
        <w:rPr>
          <w:rFonts w:hint="cs"/>
          <w:sz w:val="28"/>
          <w:rtl/>
          <w:lang w:bidi="fa-IR"/>
        </w:rPr>
        <w:t>استیفا</w:t>
      </w:r>
      <w:r w:rsidRPr="009F0D70">
        <w:rPr>
          <w:rFonts w:hint="cs"/>
          <w:sz w:val="28"/>
          <w:rtl/>
          <w:lang w:bidi="fa-IR"/>
        </w:rPr>
        <w:t xml:space="preserve"> </w:t>
      </w:r>
      <w:r w:rsidR="00CA1E2A">
        <w:rPr>
          <w:rFonts w:hint="cs"/>
          <w:sz w:val="28"/>
          <w:rtl/>
          <w:lang w:bidi="fa-IR"/>
        </w:rPr>
        <w:t>ا</w:t>
      </w:r>
      <w:r w:rsidRPr="009F0D70">
        <w:rPr>
          <w:rFonts w:hint="cs"/>
          <w:sz w:val="28"/>
          <w:rtl/>
          <w:lang w:bidi="fa-IR"/>
        </w:rPr>
        <w:t>ست.</w:t>
      </w:r>
    </w:p>
    <w:p w:rsidR="0031029D" w:rsidRDefault="0031029D" w:rsidP="0031029D">
      <w:pPr>
        <w:rPr>
          <w:rtl/>
        </w:rPr>
      </w:pPr>
      <w:r w:rsidRPr="002E530E">
        <w:rPr>
          <w:rFonts w:cs="B Titr" w:hint="cs"/>
          <w:sz w:val="24"/>
          <w:szCs w:val="24"/>
          <w:rtl/>
          <w:lang w:bidi="fa-IR"/>
        </w:rPr>
        <w:t>اشکال به فرض اول:</w:t>
      </w:r>
      <w:r w:rsidRPr="002E530E">
        <w:rPr>
          <w:rFonts w:hint="cs"/>
          <w:sz w:val="20"/>
          <w:szCs w:val="24"/>
          <w:rtl/>
        </w:rPr>
        <w:t xml:space="preserve"> </w:t>
      </w:r>
      <w:r>
        <w:rPr>
          <w:rFonts w:hint="cs"/>
          <w:rtl/>
        </w:rPr>
        <w:t xml:space="preserve">اگر عمل به </w:t>
      </w:r>
      <w:r>
        <w:rPr>
          <w:rFonts w:hint="cs"/>
          <w:rtl/>
          <w:lang w:bidi="fa-IR"/>
        </w:rPr>
        <w:t>مأمور</w:t>
      </w:r>
      <w:r>
        <w:rPr>
          <w:rFonts w:hint="cs"/>
          <w:rtl/>
        </w:rPr>
        <w:t xml:space="preserve"> به اضطراری باعث </w:t>
      </w:r>
      <w:r>
        <w:rPr>
          <w:rtl/>
        </w:rPr>
        <w:t>تسو</w:t>
      </w:r>
      <w:r>
        <w:rPr>
          <w:rFonts w:hint="cs"/>
          <w:rtl/>
        </w:rPr>
        <w:t>ی</w:t>
      </w:r>
      <w:r>
        <w:rPr>
          <w:rFonts w:hint="eastAsia"/>
          <w:rtl/>
        </w:rPr>
        <w:t>ه‌</w:t>
      </w:r>
      <w:r>
        <w:rPr>
          <w:rFonts w:hint="cs"/>
          <w:rtl/>
        </w:rPr>
        <w:t xml:space="preserve">ی در ملاک </w:t>
      </w:r>
      <w:r>
        <w:rPr>
          <w:rtl/>
        </w:rPr>
        <w:t>م</w:t>
      </w:r>
      <w:r>
        <w:rPr>
          <w:rFonts w:hint="cs"/>
          <w:rtl/>
        </w:rPr>
        <w:t>ی‌</w:t>
      </w:r>
      <w:r>
        <w:rPr>
          <w:rFonts w:hint="eastAsia"/>
          <w:rtl/>
        </w:rPr>
        <w:t>شود</w:t>
      </w:r>
      <w:r>
        <w:rPr>
          <w:rFonts w:hint="cs"/>
          <w:rtl/>
        </w:rPr>
        <w:t xml:space="preserve"> چرا شارع واقع را واجب تعیینی قرار داده و آن را تخییری قرار نداده است؟</w:t>
      </w:r>
    </w:p>
    <w:p w:rsidR="0031029D" w:rsidRDefault="0031029D" w:rsidP="0031029D">
      <w:pPr>
        <w:rPr>
          <w:sz w:val="28"/>
          <w:rtl/>
          <w:lang w:bidi="fa-IR"/>
        </w:rPr>
      </w:pPr>
      <w:r w:rsidRPr="002E530E">
        <w:rPr>
          <w:rFonts w:cs="B Titr" w:hint="cs"/>
          <w:sz w:val="24"/>
          <w:szCs w:val="24"/>
          <w:rtl/>
          <w:lang w:bidi="fa-IR"/>
        </w:rPr>
        <w:t>پاسخ:</w:t>
      </w:r>
      <w:r>
        <w:rPr>
          <w:rFonts w:hint="cs"/>
          <w:rtl/>
        </w:rPr>
        <w:t xml:space="preserve"> </w:t>
      </w:r>
      <w:r>
        <w:rPr>
          <w:rFonts w:hint="cs"/>
          <w:rtl/>
          <w:lang w:bidi="fa-IR"/>
        </w:rPr>
        <w:t>مأمور</w:t>
      </w:r>
      <w:r>
        <w:rPr>
          <w:rFonts w:hint="cs"/>
          <w:rtl/>
        </w:rPr>
        <w:t xml:space="preserve"> به اختیاری در تمام حالات باعث حصول ملاک </w:t>
      </w:r>
      <w:r>
        <w:rPr>
          <w:rtl/>
        </w:rPr>
        <w:t>م</w:t>
      </w:r>
      <w:r>
        <w:rPr>
          <w:rFonts w:hint="cs"/>
          <w:rtl/>
        </w:rPr>
        <w:t>ی‌</w:t>
      </w:r>
      <w:r>
        <w:rPr>
          <w:rFonts w:hint="eastAsia"/>
          <w:rtl/>
        </w:rPr>
        <w:t>شود</w:t>
      </w:r>
      <w:r>
        <w:rPr>
          <w:rFonts w:hint="cs"/>
          <w:rtl/>
        </w:rPr>
        <w:t xml:space="preserve"> و </w:t>
      </w:r>
      <w:r>
        <w:rPr>
          <w:rFonts w:hint="cs"/>
          <w:rtl/>
          <w:lang w:bidi="fa-IR"/>
        </w:rPr>
        <w:t>مأمور</w:t>
      </w:r>
      <w:r>
        <w:rPr>
          <w:rFonts w:hint="cs"/>
          <w:rtl/>
        </w:rPr>
        <w:t xml:space="preserve"> به اضطراری تنها در ظرف اضطرار باعث حصول ملاک </w:t>
      </w:r>
      <w:r>
        <w:rPr>
          <w:rtl/>
        </w:rPr>
        <w:t>م</w:t>
      </w:r>
      <w:r>
        <w:rPr>
          <w:rFonts w:hint="cs"/>
          <w:rtl/>
        </w:rPr>
        <w:t>ی‌</w:t>
      </w:r>
      <w:r>
        <w:rPr>
          <w:rFonts w:hint="eastAsia"/>
          <w:rtl/>
        </w:rPr>
        <w:t>شود</w:t>
      </w:r>
      <w:r>
        <w:rPr>
          <w:rFonts w:hint="cs"/>
          <w:rtl/>
        </w:rPr>
        <w:t xml:space="preserve">؛ یعنی </w:t>
      </w:r>
      <w:r>
        <w:rPr>
          <w:rFonts w:hint="cs"/>
          <w:rtl/>
          <w:lang w:bidi="fa-IR"/>
        </w:rPr>
        <w:t>مأمور</w:t>
      </w:r>
      <w:r>
        <w:rPr>
          <w:rFonts w:hint="cs"/>
          <w:rtl/>
        </w:rPr>
        <w:t xml:space="preserve"> به اضطراری در طول </w:t>
      </w:r>
      <w:r>
        <w:rPr>
          <w:rFonts w:hint="cs"/>
          <w:rtl/>
          <w:lang w:bidi="fa-IR"/>
        </w:rPr>
        <w:t>مأمور</w:t>
      </w:r>
      <w:r>
        <w:rPr>
          <w:rFonts w:hint="cs"/>
          <w:rtl/>
        </w:rPr>
        <w:t xml:space="preserve"> به اختیاری است؛ </w:t>
      </w:r>
      <w:r>
        <w:rPr>
          <w:rtl/>
        </w:rPr>
        <w:t>درحال</w:t>
      </w:r>
      <w:r>
        <w:rPr>
          <w:rFonts w:hint="cs"/>
          <w:rtl/>
        </w:rPr>
        <w:t>ی‌</w:t>
      </w:r>
      <w:r>
        <w:rPr>
          <w:rFonts w:hint="eastAsia"/>
          <w:rtl/>
        </w:rPr>
        <w:t>که</w:t>
      </w:r>
      <w:r>
        <w:rPr>
          <w:rFonts w:hint="cs"/>
          <w:rtl/>
        </w:rPr>
        <w:t xml:space="preserve"> واجب در صورتی تخییری </w:t>
      </w:r>
      <w:r>
        <w:rPr>
          <w:rtl/>
        </w:rPr>
        <w:t>م</w:t>
      </w:r>
      <w:r>
        <w:rPr>
          <w:rFonts w:hint="cs"/>
          <w:rtl/>
        </w:rPr>
        <w:t>ی‌</w:t>
      </w:r>
      <w:r>
        <w:rPr>
          <w:rFonts w:hint="eastAsia"/>
          <w:rtl/>
        </w:rPr>
        <w:t>شود</w:t>
      </w:r>
      <w:r>
        <w:rPr>
          <w:rFonts w:hint="cs"/>
          <w:rtl/>
        </w:rPr>
        <w:t xml:space="preserve"> که دو </w:t>
      </w:r>
      <w:r>
        <w:rPr>
          <w:rFonts w:hint="cs"/>
          <w:rtl/>
          <w:lang w:bidi="fa-IR"/>
        </w:rPr>
        <w:t>مأمور</w:t>
      </w:r>
      <w:r>
        <w:rPr>
          <w:rFonts w:hint="cs"/>
          <w:rtl/>
        </w:rPr>
        <w:t xml:space="preserve"> به در عرض یکدیگر باعث حصول ملاک شوند.</w:t>
      </w:r>
    </w:p>
    <w:p w:rsidR="0031029D" w:rsidRDefault="0031029D" w:rsidP="0031029D">
      <w:pPr>
        <w:rPr>
          <w:rtl/>
        </w:rPr>
      </w:pPr>
      <w:r w:rsidRPr="000347D3">
        <w:rPr>
          <w:rFonts w:cs="B Titr" w:hint="cs"/>
          <w:sz w:val="24"/>
          <w:szCs w:val="24"/>
          <w:rtl/>
          <w:lang w:bidi="fa-IR"/>
        </w:rPr>
        <w:t>اشکال به فرض دوم:</w:t>
      </w:r>
      <w:r>
        <w:rPr>
          <w:rFonts w:hint="cs"/>
          <w:sz w:val="28"/>
          <w:rtl/>
          <w:lang w:bidi="fa-IR"/>
        </w:rPr>
        <w:t xml:space="preserve"> </w:t>
      </w:r>
      <w:r>
        <w:rPr>
          <w:rFonts w:hint="cs"/>
          <w:rtl/>
        </w:rPr>
        <w:t xml:space="preserve">در این فرض نیز همانند فرض اول که </w:t>
      </w:r>
      <w:r>
        <w:rPr>
          <w:rtl/>
        </w:rPr>
        <w:t>تسو</w:t>
      </w:r>
      <w:r>
        <w:rPr>
          <w:rFonts w:hint="cs"/>
          <w:rtl/>
        </w:rPr>
        <w:t>ی</w:t>
      </w:r>
      <w:r>
        <w:rPr>
          <w:rFonts w:hint="eastAsia"/>
          <w:rtl/>
        </w:rPr>
        <w:t>ه‌</w:t>
      </w:r>
      <w:r>
        <w:rPr>
          <w:rFonts w:hint="cs"/>
          <w:rtl/>
        </w:rPr>
        <w:t xml:space="preserve">ی در ملاک بود حکم به اجزاء </w:t>
      </w:r>
      <w:r>
        <w:rPr>
          <w:rtl/>
        </w:rPr>
        <w:t>م</w:t>
      </w:r>
      <w:r>
        <w:rPr>
          <w:rFonts w:hint="cs"/>
          <w:rtl/>
        </w:rPr>
        <w:t>ی‌</w:t>
      </w:r>
      <w:r>
        <w:rPr>
          <w:rFonts w:hint="eastAsia"/>
          <w:rtl/>
        </w:rPr>
        <w:t>شود</w:t>
      </w:r>
      <w:r>
        <w:rPr>
          <w:rFonts w:hint="cs"/>
          <w:rtl/>
        </w:rPr>
        <w:t xml:space="preserve"> و درنتیجه تفکیک این دو از یکدیگر صحیح نیست.</w:t>
      </w:r>
    </w:p>
    <w:p w:rsidR="0031029D" w:rsidRDefault="0031029D" w:rsidP="0031029D">
      <w:pPr>
        <w:rPr>
          <w:rtl/>
        </w:rPr>
      </w:pPr>
      <w:r w:rsidRPr="000347D3">
        <w:rPr>
          <w:rFonts w:cs="B Titr" w:hint="cs"/>
          <w:sz w:val="24"/>
          <w:szCs w:val="24"/>
          <w:rtl/>
          <w:lang w:bidi="fa-IR"/>
        </w:rPr>
        <w:t>پاسخ:</w:t>
      </w:r>
      <w:r>
        <w:rPr>
          <w:rFonts w:hint="cs"/>
          <w:rtl/>
        </w:rPr>
        <w:t xml:space="preserve"> تفاوت این دو فرض در مورد جواز القاء در اضطرار و جواز بدار است:</w:t>
      </w:r>
    </w:p>
    <w:p w:rsidR="0031029D" w:rsidRDefault="0031029D" w:rsidP="0031029D">
      <w:pPr>
        <w:ind w:left="720"/>
        <w:rPr>
          <w:rtl/>
        </w:rPr>
      </w:pPr>
      <w:r w:rsidRPr="004D421F">
        <w:rPr>
          <w:rFonts w:hint="cs"/>
          <w:rtl/>
        </w:rPr>
        <w:t>در موارد تسویه در ملاک القاء در اضطرار جایز است؛ یعنی اگر مکلف احراز کند که عمل اضطراری تسویه در ملاک دارد، می</w:t>
      </w:r>
      <w:r w:rsidRPr="004D421F">
        <w:rPr>
          <w:rFonts w:hint="eastAsia"/>
          <w:rtl/>
        </w:rPr>
        <w:t>‌</w:t>
      </w:r>
      <w:r w:rsidRPr="004D421F">
        <w:rPr>
          <w:rFonts w:hint="cs"/>
          <w:rtl/>
        </w:rPr>
        <w:t>تواند با اختیار، خو</w:t>
      </w:r>
      <w:r>
        <w:rPr>
          <w:rFonts w:hint="cs"/>
          <w:rtl/>
        </w:rPr>
        <w:t xml:space="preserve">د را در اضطرار بیندازد. </w:t>
      </w:r>
      <w:r>
        <w:rPr>
          <w:rtl/>
        </w:rPr>
        <w:t>به‌طور</w:t>
      </w:r>
      <w:r>
        <w:rPr>
          <w:rFonts w:hint="cs"/>
          <w:rtl/>
        </w:rPr>
        <w:t xml:space="preserve"> مثال در صورتی که شرایط تقیه احراز شود، مکلف باید نماز خود را در مسجد عامه به صورت </w:t>
      </w:r>
      <w:r>
        <w:rPr>
          <w:rtl/>
        </w:rPr>
        <w:t>تق</w:t>
      </w:r>
      <w:r>
        <w:rPr>
          <w:rFonts w:hint="cs"/>
          <w:rtl/>
        </w:rPr>
        <w:t>ی</w:t>
      </w:r>
      <w:r>
        <w:rPr>
          <w:rFonts w:hint="eastAsia"/>
          <w:rtl/>
        </w:rPr>
        <w:t>ه‌ا</w:t>
      </w:r>
      <w:r>
        <w:rPr>
          <w:rFonts w:hint="cs"/>
          <w:rtl/>
        </w:rPr>
        <w:t xml:space="preserve">ی بخواند و با این حال </w:t>
      </w:r>
      <w:r>
        <w:rPr>
          <w:rtl/>
        </w:rPr>
        <w:t>م</w:t>
      </w:r>
      <w:r>
        <w:rPr>
          <w:rFonts w:hint="cs"/>
          <w:rtl/>
        </w:rPr>
        <w:t>ی‌</w:t>
      </w:r>
      <w:r>
        <w:rPr>
          <w:rFonts w:hint="eastAsia"/>
          <w:rtl/>
        </w:rPr>
        <w:t>تواند</w:t>
      </w:r>
      <w:r>
        <w:rPr>
          <w:rFonts w:hint="cs"/>
          <w:rtl/>
        </w:rPr>
        <w:t xml:space="preserve"> به اختیار خود وارد مسجد آنان شود و در این صورت نماز </w:t>
      </w:r>
      <w:r>
        <w:rPr>
          <w:rtl/>
        </w:rPr>
        <w:t>تق</w:t>
      </w:r>
      <w:r>
        <w:rPr>
          <w:rFonts w:hint="cs"/>
          <w:rtl/>
        </w:rPr>
        <w:t>ی</w:t>
      </w:r>
      <w:r>
        <w:rPr>
          <w:rFonts w:hint="eastAsia"/>
          <w:rtl/>
        </w:rPr>
        <w:t>ه‌ا</w:t>
      </w:r>
      <w:r>
        <w:rPr>
          <w:rFonts w:hint="cs"/>
          <w:rtl/>
        </w:rPr>
        <w:t>ی صحیح بوده و مجزی خواهد بود؛</w:t>
      </w:r>
    </w:p>
    <w:p w:rsidR="0031029D" w:rsidRDefault="0031029D" w:rsidP="0031029D">
      <w:pPr>
        <w:ind w:left="720"/>
        <w:rPr>
          <w:rtl/>
        </w:rPr>
      </w:pPr>
      <w:r w:rsidRPr="004D421F">
        <w:rPr>
          <w:rFonts w:hint="cs"/>
          <w:rtl/>
        </w:rPr>
        <w:t>اما در موارد تسویه</w:t>
      </w:r>
      <w:r w:rsidRPr="004D421F">
        <w:rPr>
          <w:rFonts w:hint="eastAsia"/>
          <w:rtl/>
        </w:rPr>
        <w:t>‌</w:t>
      </w:r>
      <w:r w:rsidRPr="004D421F">
        <w:rPr>
          <w:rFonts w:hint="cs"/>
          <w:rtl/>
        </w:rPr>
        <w:t>ی در ملاک القاء در اضطرار جایز نیست؛ یعنی اگر مکلف احراز کند که عملی تسویه در فراغ دارد، نمی</w:t>
      </w:r>
      <w:r w:rsidRPr="004D421F">
        <w:rPr>
          <w:rFonts w:hint="eastAsia"/>
          <w:rtl/>
        </w:rPr>
        <w:t>‌</w:t>
      </w:r>
      <w:r>
        <w:rPr>
          <w:rFonts w:hint="cs"/>
          <w:rtl/>
        </w:rPr>
        <w:t>تواند با اختیار</w:t>
      </w:r>
      <w:r w:rsidRPr="004D421F">
        <w:rPr>
          <w:rFonts w:hint="cs"/>
          <w:rtl/>
        </w:rPr>
        <w:t xml:space="preserve"> خود را در اضطرار بیندازد. در چنین حالتی اگر مکلف خود را به اضطرار بیندازد، عمل او مجزی است، اما القاء به اضطرار حرمت داشته و به همین دلیل مکلف مستحق عقاب است؛ مانند مکلفی که پس از اذان صبح متوجه جنابت خود می</w:t>
      </w:r>
      <w:r w:rsidRPr="004D421F">
        <w:rPr>
          <w:rFonts w:hint="eastAsia"/>
          <w:rtl/>
        </w:rPr>
        <w:t>‌</w:t>
      </w:r>
      <w:r w:rsidRPr="004D421F">
        <w:rPr>
          <w:rFonts w:hint="cs"/>
          <w:rtl/>
        </w:rPr>
        <w:t xml:space="preserve">شود و </w:t>
      </w:r>
      <w:r w:rsidRPr="004D421F">
        <w:rPr>
          <w:rtl/>
        </w:rPr>
        <w:t>عمداً</w:t>
      </w:r>
      <w:r w:rsidRPr="004D421F">
        <w:rPr>
          <w:rFonts w:hint="cs"/>
          <w:rtl/>
        </w:rPr>
        <w:t xml:space="preserve"> غسل را تا نزدیک طلوع آفتاب به </w:t>
      </w:r>
      <w:r w:rsidRPr="004D421F">
        <w:rPr>
          <w:rtl/>
        </w:rPr>
        <w:t>تأخ</w:t>
      </w:r>
      <w:r w:rsidRPr="004D421F">
        <w:rPr>
          <w:rFonts w:hint="cs"/>
          <w:rtl/>
        </w:rPr>
        <w:t>ی</w:t>
      </w:r>
      <w:r w:rsidRPr="004D421F">
        <w:rPr>
          <w:rFonts w:hint="eastAsia"/>
          <w:rtl/>
        </w:rPr>
        <w:t>ر</w:t>
      </w:r>
      <w:r w:rsidRPr="004D421F">
        <w:rPr>
          <w:rFonts w:hint="cs"/>
          <w:rtl/>
        </w:rPr>
        <w:t xml:space="preserve"> می</w:t>
      </w:r>
      <w:r w:rsidRPr="004D421F">
        <w:rPr>
          <w:rFonts w:hint="eastAsia"/>
          <w:rtl/>
        </w:rPr>
        <w:t>‌</w:t>
      </w:r>
      <w:r w:rsidRPr="004D421F">
        <w:rPr>
          <w:rFonts w:hint="cs"/>
          <w:rtl/>
        </w:rPr>
        <w:t>اندازد و به جهت تنگی وقت مجبور به تیمم می</w:t>
      </w:r>
      <w:r w:rsidRPr="004D421F">
        <w:rPr>
          <w:rFonts w:hint="eastAsia"/>
          <w:rtl/>
        </w:rPr>
        <w:t>‌</w:t>
      </w:r>
      <w:r w:rsidRPr="004D421F">
        <w:rPr>
          <w:rFonts w:hint="cs"/>
          <w:rtl/>
        </w:rPr>
        <w:t>شود</w:t>
      </w:r>
      <w:r>
        <w:rPr>
          <w:rFonts w:hint="cs"/>
          <w:rtl/>
        </w:rPr>
        <w:t>؛</w:t>
      </w:r>
    </w:p>
    <w:p w:rsidR="0031029D" w:rsidRDefault="0031029D" w:rsidP="0031029D">
      <w:pPr>
        <w:rPr>
          <w:rtl/>
        </w:rPr>
      </w:pPr>
      <w:r>
        <w:rPr>
          <w:rFonts w:hint="cs"/>
          <w:rtl/>
        </w:rPr>
        <w:t>همچنین:</w:t>
      </w:r>
    </w:p>
    <w:p w:rsidR="0031029D" w:rsidRDefault="0031029D" w:rsidP="0031029D">
      <w:pPr>
        <w:ind w:left="720"/>
        <w:rPr>
          <w:rtl/>
        </w:rPr>
      </w:pPr>
      <w:r>
        <w:rPr>
          <w:rFonts w:hint="cs"/>
          <w:rtl/>
        </w:rPr>
        <w:t xml:space="preserve">در موارد تسویه در ملاک بدار جایز است؛ یعنی اگر مکلف احراز کند که عمل اضطراری تسویه در ملاک دارد، </w:t>
      </w:r>
      <w:r>
        <w:rPr>
          <w:rtl/>
        </w:rPr>
        <w:t>م</w:t>
      </w:r>
      <w:r>
        <w:rPr>
          <w:rFonts w:hint="cs"/>
          <w:rtl/>
        </w:rPr>
        <w:t>ی‌</w:t>
      </w:r>
      <w:r>
        <w:rPr>
          <w:rFonts w:hint="eastAsia"/>
          <w:rtl/>
        </w:rPr>
        <w:t>تواند</w:t>
      </w:r>
      <w:r>
        <w:rPr>
          <w:rFonts w:hint="cs"/>
          <w:rtl/>
        </w:rPr>
        <w:t xml:space="preserve"> در ابتدای وقت </w:t>
      </w:r>
      <w:r>
        <w:rPr>
          <w:rtl/>
        </w:rPr>
        <w:t>مأمور</w:t>
      </w:r>
      <w:r>
        <w:rPr>
          <w:rFonts w:hint="cs"/>
          <w:rtl/>
        </w:rPr>
        <w:t xml:space="preserve"> به اضطراری را انجام دهد. </w:t>
      </w:r>
      <w:r>
        <w:rPr>
          <w:rtl/>
        </w:rPr>
        <w:t>به‌طور</w:t>
      </w:r>
      <w:r>
        <w:rPr>
          <w:rFonts w:hint="cs"/>
          <w:rtl/>
        </w:rPr>
        <w:t xml:space="preserve"> مثال در صورتی که شرایط تقیه احراز شود، حتی اگر مکلف بداند که </w:t>
      </w:r>
      <w:r>
        <w:rPr>
          <w:rtl/>
        </w:rPr>
        <w:t>م</w:t>
      </w:r>
      <w:r>
        <w:rPr>
          <w:rFonts w:hint="cs"/>
          <w:rtl/>
        </w:rPr>
        <w:t>ی‌</w:t>
      </w:r>
      <w:r>
        <w:rPr>
          <w:rFonts w:hint="eastAsia"/>
          <w:rtl/>
        </w:rPr>
        <w:t>تواند</w:t>
      </w:r>
      <w:r>
        <w:rPr>
          <w:rFonts w:hint="cs"/>
          <w:rtl/>
        </w:rPr>
        <w:t xml:space="preserve"> در آخر وقت نماز غیر </w:t>
      </w:r>
      <w:r>
        <w:rPr>
          <w:rtl/>
        </w:rPr>
        <w:t>تق</w:t>
      </w:r>
      <w:r>
        <w:rPr>
          <w:rFonts w:hint="cs"/>
          <w:rtl/>
        </w:rPr>
        <w:t>ی</w:t>
      </w:r>
      <w:r>
        <w:rPr>
          <w:rFonts w:hint="eastAsia"/>
          <w:rtl/>
        </w:rPr>
        <w:t>ه‌ا</w:t>
      </w:r>
      <w:r>
        <w:rPr>
          <w:rFonts w:hint="cs"/>
          <w:rtl/>
        </w:rPr>
        <w:t xml:space="preserve">ی را به جا آورد، </w:t>
      </w:r>
      <w:r>
        <w:rPr>
          <w:rtl/>
        </w:rPr>
        <w:t>م</w:t>
      </w:r>
      <w:r>
        <w:rPr>
          <w:rFonts w:hint="cs"/>
          <w:rtl/>
        </w:rPr>
        <w:t>ی‌</w:t>
      </w:r>
      <w:r>
        <w:rPr>
          <w:rFonts w:hint="eastAsia"/>
          <w:rtl/>
        </w:rPr>
        <w:t>تواند</w:t>
      </w:r>
      <w:r>
        <w:rPr>
          <w:rFonts w:hint="cs"/>
          <w:rtl/>
        </w:rPr>
        <w:t xml:space="preserve"> نماز را در ابتدای وقت به صورت </w:t>
      </w:r>
      <w:r>
        <w:rPr>
          <w:rtl/>
        </w:rPr>
        <w:t>تق</w:t>
      </w:r>
      <w:r>
        <w:rPr>
          <w:rFonts w:hint="cs"/>
          <w:rtl/>
        </w:rPr>
        <w:t>ی</w:t>
      </w:r>
      <w:r>
        <w:rPr>
          <w:rFonts w:hint="eastAsia"/>
          <w:rtl/>
        </w:rPr>
        <w:t>ه‌ا</w:t>
      </w:r>
      <w:r>
        <w:rPr>
          <w:rFonts w:hint="cs"/>
          <w:rtl/>
        </w:rPr>
        <w:t xml:space="preserve">ی بخواند و در این صورت نماز </w:t>
      </w:r>
      <w:r>
        <w:rPr>
          <w:rtl/>
        </w:rPr>
        <w:t>تق</w:t>
      </w:r>
      <w:r>
        <w:rPr>
          <w:rFonts w:hint="cs"/>
          <w:rtl/>
        </w:rPr>
        <w:t>ی</w:t>
      </w:r>
      <w:r>
        <w:rPr>
          <w:rFonts w:hint="eastAsia"/>
          <w:rtl/>
        </w:rPr>
        <w:t>ه‌ا</w:t>
      </w:r>
      <w:r>
        <w:rPr>
          <w:rFonts w:hint="cs"/>
          <w:rtl/>
        </w:rPr>
        <w:t>ی صحیح بوده و مجزی خواهد بود؛</w:t>
      </w:r>
    </w:p>
    <w:p w:rsidR="0031029D" w:rsidRDefault="0031029D" w:rsidP="0031029D">
      <w:pPr>
        <w:ind w:left="720"/>
        <w:rPr>
          <w:rtl/>
        </w:rPr>
      </w:pPr>
      <w:r>
        <w:rPr>
          <w:rFonts w:hint="cs"/>
          <w:rtl/>
        </w:rPr>
        <w:t xml:space="preserve">اما در موارد </w:t>
      </w:r>
      <w:r>
        <w:rPr>
          <w:rtl/>
        </w:rPr>
        <w:t>تسو</w:t>
      </w:r>
      <w:r>
        <w:rPr>
          <w:rFonts w:hint="cs"/>
          <w:rtl/>
        </w:rPr>
        <w:t>ی</w:t>
      </w:r>
      <w:r>
        <w:rPr>
          <w:rFonts w:hint="eastAsia"/>
          <w:rtl/>
        </w:rPr>
        <w:t>ه‌</w:t>
      </w:r>
      <w:r>
        <w:rPr>
          <w:rFonts w:hint="cs"/>
          <w:rtl/>
        </w:rPr>
        <w:t xml:space="preserve">ی در فراغ بدار جایز نیست؛ یعنی اگر مکلف احراز کند که عمل اضطراری تسویه در فراغ دارد، </w:t>
      </w:r>
      <w:r>
        <w:rPr>
          <w:rtl/>
        </w:rPr>
        <w:t>نم</w:t>
      </w:r>
      <w:r>
        <w:rPr>
          <w:rFonts w:hint="cs"/>
          <w:rtl/>
        </w:rPr>
        <w:t>ی‌</w:t>
      </w:r>
      <w:r>
        <w:rPr>
          <w:rFonts w:hint="eastAsia"/>
          <w:rtl/>
        </w:rPr>
        <w:t>تواند</w:t>
      </w:r>
      <w:r>
        <w:rPr>
          <w:rFonts w:hint="cs"/>
          <w:rtl/>
        </w:rPr>
        <w:t xml:space="preserve"> در ابتدای وقت مأمور به اضطراری را انجام دهد، بلکه زمانی باید مأمور به اضطراری را انجام دهد که دیگر وقتی برای انجام مأمور به واقعی نباشد. </w:t>
      </w:r>
      <w:r>
        <w:rPr>
          <w:rtl/>
        </w:rPr>
        <w:t>به‌طور</w:t>
      </w:r>
      <w:r>
        <w:rPr>
          <w:rFonts w:hint="cs"/>
          <w:rtl/>
        </w:rPr>
        <w:t xml:space="preserve"> مثال مکلف برای تیمم باید تا انتهای وقت نماز صبر کند و </w:t>
      </w:r>
      <w:r>
        <w:rPr>
          <w:rtl/>
        </w:rPr>
        <w:t>نم</w:t>
      </w:r>
      <w:r>
        <w:rPr>
          <w:rFonts w:hint="cs"/>
          <w:rtl/>
        </w:rPr>
        <w:t>ی‌</w:t>
      </w:r>
      <w:r>
        <w:rPr>
          <w:rFonts w:hint="eastAsia"/>
          <w:rtl/>
        </w:rPr>
        <w:t>تواند</w:t>
      </w:r>
      <w:r>
        <w:rPr>
          <w:rFonts w:hint="cs"/>
          <w:rtl/>
        </w:rPr>
        <w:t xml:space="preserve"> در ابتدای وقت، نماز خود را با تیمم بخواند.</w:t>
      </w:r>
    </w:p>
    <w:p w:rsidR="0031029D" w:rsidRPr="009F0D70" w:rsidRDefault="0031029D" w:rsidP="0031029D">
      <w:pPr>
        <w:rPr>
          <w:sz w:val="28"/>
          <w:rtl/>
          <w:lang w:bidi="fa-IR"/>
        </w:rPr>
      </w:pPr>
      <w:r>
        <w:rPr>
          <w:rFonts w:hint="cs"/>
          <w:rtl/>
        </w:rPr>
        <w:lastRenderedPageBreak/>
        <w:t>در ادامه تفاوت هر یک از فروض به لحاظ القاء در اضطرار و بدار بیان خواهد شد.</w:t>
      </w:r>
    </w:p>
    <w:p w:rsidR="0031029D" w:rsidRPr="009F0D70" w:rsidRDefault="0031029D" w:rsidP="0031029D">
      <w:pPr>
        <w:outlineLvl w:val="3"/>
        <w:rPr>
          <w:rFonts w:cs="B Titr"/>
          <w:sz w:val="24"/>
          <w:szCs w:val="24"/>
          <w:rtl/>
          <w:lang w:bidi="fa-IR"/>
        </w:rPr>
      </w:pPr>
      <w:r w:rsidRPr="009F0D70">
        <w:rPr>
          <w:rFonts w:cs="B Titr" w:hint="cs"/>
          <w:sz w:val="24"/>
          <w:szCs w:val="24"/>
          <w:rtl/>
          <w:lang w:bidi="fa-IR"/>
        </w:rPr>
        <w:t xml:space="preserve">مطلب دوم: احکام هر یک از حالات به لحاظ </w:t>
      </w:r>
      <w:r>
        <w:rPr>
          <w:rFonts w:cs="B Titr" w:hint="cs"/>
          <w:sz w:val="24"/>
          <w:szCs w:val="24"/>
          <w:rtl/>
          <w:lang w:bidi="fa-IR"/>
        </w:rPr>
        <w:t>اجزاء و القاء در اضطرار</w:t>
      </w:r>
    </w:p>
    <w:p w:rsidR="0031029D" w:rsidRPr="009F0D70" w:rsidRDefault="0031029D" w:rsidP="0031029D">
      <w:pPr>
        <w:rPr>
          <w:sz w:val="28"/>
          <w:rtl/>
          <w:lang w:bidi="fa-IR"/>
        </w:rPr>
      </w:pPr>
      <w:r w:rsidRPr="009F0D70">
        <w:rPr>
          <w:rFonts w:cs="B Titr" w:hint="cs"/>
          <w:sz w:val="24"/>
          <w:szCs w:val="24"/>
          <w:rtl/>
          <w:lang w:bidi="fa-IR"/>
        </w:rPr>
        <w:t>1.</w:t>
      </w:r>
      <w:r w:rsidRPr="009F0D70">
        <w:rPr>
          <w:rFonts w:hint="cs"/>
          <w:sz w:val="28"/>
          <w:rtl/>
          <w:lang w:bidi="fa-IR"/>
        </w:rPr>
        <w:t xml:space="preserve"> در قسم اول:</w:t>
      </w:r>
    </w:p>
    <w:p w:rsidR="0031029D" w:rsidRPr="009F0D70" w:rsidRDefault="0031029D" w:rsidP="0031029D">
      <w:pPr>
        <w:ind w:left="720"/>
        <w:rPr>
          <w:sz w:val="28"/>
          <w:rtl/>
          <w:lang w:bidi="fa-IR"/>
        </w:rPr>
      </w:pPr>
      <w:r w:rsidRPr="009F0D70">
        <w:rPr>
          <w:rFonts w:hint="cs"/>
          <w:sz w:val="28"/>
          <w:rtl/>
          <w:lang w:bidi="fa-IR"/>
        </w:rPr>
        <w:t xml:space="preserve">هم انجام </w:t>
      </w:r>
      <w:r>
        <w:rPr>
          <w:rFonts w:hint="cs"/>
          <w:sz w:val="28"/>
          <w:rtl/>
          <w:lang w:bidi="fa-IR"/>
        </w:rPr>
        <w:t>مأمور</w:t>
      </w:r>
      <w:r w:rsidRPr="009F0D70">
        <w:rPr>
          <w:rFonts w:hint="cs"/>
          <w:sz w:val="28"/>
          <w:rtl/>
          <w:lang w:bidi="fa-IR"/>
        </w:rPr>
        <w:t xml:space="preserve"> به اضطراری مجزی است؛ زیرا با انجام </w:t>
      </w:r>
      <w:r>
        <w:rPr>
          <w:rFonts w:hint="cs"/>
          <w:sz w:val="28"/>
          <w:rtl/>
          <w:lang w:bidi="fa-IR"/>
        </w:rPr>
        <w:t>مأمور</w:t>
      </w:r>
      <w:r w:rsidRPr="009F0D70">
        <w:rPr>
          <w:rFonts w:hint="cs"/>
          <w:sz w:val="28"/>
          <w:rtl/>
          <w:lang w:bidi="fa-IR"/>
        </w:rPr>
        <w:t xml:space="preserve"> به اضطراری تمامی ملاک کسب شده و اعاده و قضای عمل لغو است؛</w:t>
      </w:r>
    </w:p>
    <w:p w:rsidR="0031029D" w:rsidRPr="009F0D70" w:rsidRDefault="0031029D" w:rsidP="0031029D">
      <w:pPr>
        <w:ind w:left="720"/>
        <w:rPr>
          <w:sz w:val="28"/>
          <w:rtl/>
          <w:lang w:bidi="fa-IR"/>
        </w:rPr>
      </w:pPr>
      <w:r w:rsidRPr="009F0D70">
        <w:rPr>
          <w:rFonts w:hint="cs"/>
          <w:sz w:val="28"/>
          <w:rtl/>
          <w:lang w:bidi="fa-IR"/>
        </w:rPr>
        <w:t>و هم القاء در اضطرار جایز است؛ زیرا حتی باعث از بین رفتن بخشی از ملاک نیز نمی</w:t>
      </w:r>
      <w:r w:rsidRPr="009F0D70">
        <w:rPr>
          <w:rFonts w:hint="eastAsia"/>
          <w:sz w:val="28"/>
          <w:rtl/>
          <w:lang w:bidi="fa-IR"/>
        </w:rPr>
        <w:t>‌</w:t>
      </w:r>
      <w:r w:rsidRPr="009F0D70">
        <w:rPr>
          <w:rFonts w:hint="cs"/>
          <w:sz w:val="28"/>
          <w:rtl/>
          <w:lang w:bidi="fa-IR"/>
        </w:rPr>
        <w:t>شود.</w:t>
      </w:r>
    </w:p>
    <w:p w:rsidR="0031029D" w:rsidRPr="009F0D70" w:rsidRDefault="0031029D" w:rsidP="0031029D">
      <w:pPr>
        <w:rPr>
          <w:sz w:val="28"/>
          <w:rtl/>
          <w:lang w:bidi="fa-IR"/>
        </w:rPr>
      </w:pPr>
      <w:r w:rsidRPr="009F0D70">
        <w:rPr>
          <w:rFonts w:cs="B Titr" w:hint="cs"/>
          <w:sz w:val="24"/>
          <w:szCs w:val="24"/>
          <w:rtl/>
          <w:lang w:bidi="fa-IR"/>
        </w:rPr>
        <w:t>2.</w:t>
      </w:r>
      <w:r w:rsidRPr="009F0D70">
        <w:rPr>
          <w:rFonts w:hint="cs"/>
          <w:sz w:val="28"/>
          <w:rtl/>
          <w:lang w:bidi="fa-IR"/>
        </w:rPr>
        <w:t xml:space="preserve"> در قسم دوم:</w:t>
      </w:r>
    </w:p>
    <w:p w:rsidR="0031029D" w:rsidRPr="009F0D70" w:rsidRDefault="0031029D" w:rsidP="0031029D">
      <w:pPr>
        <w:ind w:left="720"/>
        <w:rPr>
          <w:sz w:val="28"/>
          <w:rtl/>
          <w:lang w:bidi="fa-IR"/>
        </w:rPr>
      </w:pPr>
      <w:r w:rsidRPr="009F0D70">
        <w:rPr>
          <w:rFonts w:hint="cs"/>
          <w:sz w:val="28"/>
          <w:rtl/>
          <w:lang w:bidi="fa-IR"/>
        </w:rPr>
        <w:t xml:space="preserve">انجام </w:t>
      </w:r>
      <w:r>
        <w:rPr>
          <w:rFonts w:hint="cs"/>
          <w:sz w:val="28"/>
          <w:rtl/>
          <w:lang w:bidi="fa-IR"/>
        </w:rPr>
        <w:t>مأمور</w:t>
      </w:r>
      <w:r w:rsidRPr="009F0D70">
        <w:rPr>
          <w:rFonts w:hint="cs"/>
          <w:sz w:val="28"/>
          <w:rtl/>
          <w:lang w:bidi="fa-IR"/>
        </w:rPr>
        <w:t xml:space="preserve"> به اضطراری مجزی است؛ زیرا باقی ملاک قابل </w:t>
      </w:r>
      <w:r>
        <w:rPr>
          <w:rFonts w:hint="cs"/>
          <w:sz w:val="28"/>
          <w:rtl/>
          <w:lang w:bidi="fa-IR"/>
        </w:rPr>
        <w:t>استیفا</w:t>
      </w:r>
      <w:r w:rsidRPr="009F0D70">
        <w:rPr>
          <w:rFonts w:hint="cs"/>
          <w:sz w:val="28"/>
          <w:rtl/>
          <w:lang w:bidi="fa-IR"/>
        </w:rPr>
        <w:t xml:space="preserve"> نبوده و اعاده و قضای عمل لغو خواهد بود؛</w:t>
      </w:r>
    </w:p>
    <w:p w:rsidR="0031029D" w:rsidRPr="009F0D70" w:rsidRDefault="0031029D" w:rsidP="0031029D">
      <w:pPr>
        <w:ind w:left="720"/>
        <w:rPr>
          <w:sz w:val="28"/>
          <w:rtl/>
          <w:lang w:bidi="fa-IR"/>
        </w:rPr>
      </w:pPr>
      <w:r w:rsidRPr="009F0D70">
        <w:rPr>
          <w:rFonts w:hint="cs"/>
          <w:sz w:val="28"/>
          <w:rtl/>
          <w:lang w:bidi="fa-IR"/>
        </w:rPr>
        <w:t>اما القاء در اضطرار جایز نیست؛ زیرا باعث از بین رفتن باقی ملاک می</w:t>
      </w:r>
      <w:r w:rsidRPr="009F0D70">
        <w:rPr>
          <w:rFonts w:hint="eastAsia"/>
          <w:sz w:val="28"/>
          <w:rtl/>
          <w:lang w:bidi="fa-IR"/>
        </w:rPr>
        <w:t>‌</w:t>
      </w:r>
      <w:r w:rsidRPr="009F0D70">
        <w:rPr>
          <w:rFonts w:hint="cs"/>
          <w:sz w:val="28"/>
          <w:rtl/>
          <w:lang w:bidi="fa-IR"/>
        </w:rPr>
        <w:t>شود.</w:t>
      </w:r>
    </w:p>
    <w:p w:rsidR="0031029D" w:rsidRPr="009F0D70" w:rsidRDefault="0031029D" w:rsidP="0031029D">
      <w:pPr>
        <w:rPr>
          <w:sz w:val="28"/>
          <w:rtl/>
          <w:lang w:bidi="fa-IR"/>
        </w:rPr>
      </w:pPr>
      <w:r w:rsidRPr="009F0D70">
        <w:rPr>
          <w:rFonts w:cs="B Titr" w:hint="cs"/>
          <w:sz w:val="24"/>
          <w:szCs w:val="24"/>
          <w:rtl/>
          <w:lang w:bidi="fa-IR"/>
        </w:rPr>
        <w:t>3.</w:t>
      </w:r>
      <w:r w:rsidRPr="009F0D70">
        <w:rPr>
          <w:rFonts w:hint="cs"/>
          <w:sz w:val="28"/>
          <w:rtl/>
          <w:lang w:bidi="fa-IR"/>
        </w:rPr>
        <w:t xml:space="preserve"> در قسم سوم انجام </w:t>
      </w:r>
      <w:r>
        <w:rPr>
          <w:rFonts w:hint="cs"/>
          <w:sz w:val="28"/>
          <w:rtl/>
          <w:lang w:bidi="fa-IR"/>
        </w:rPr>
        <w:t>مأمور</w:t>
      </w:r>
      <w:r w:rsidRPr="009F0D70">
        <w:rPr>
          <w:rFonts w:hint="cs"/>
          <w:sz w:val="28"/>
          <w:rtl/>
          <w:lang w:bidi="fa-IR"/>
        </w:rPr>
        <w:t xml:space="preserve"> به اضطراری مجزی نیست؛ زیرا مقداری از ملاک باقی مانده و تحصیل آن نیز واجب است.</w:t>
      </w:r>
    </w:p>
    <w:p w:rsidR="0031029D" w:rsidRPr="009F0D70" w:rsidRDefault="0031029D" w:rsidP="0031029D">
      <w:pPr>
        <w:rPr>
          <w:sz w:val="28"/>
          <w:rtl/>
          <w:lang w:bidi="fa-IR"/>
        </w:rPr>
      </w:pPr>
      <w:r w:rsidRPr="009F0D70">
        <w:rPr>
          <w:rFonts w:cs="B Titr" w:hint="cs"/>
          <w:sz w:val="24"/>
          <w:szCs w:val="24"/>
          <w:rtl/>
          <w:lang w:bidi="fa-IR"/>
        </w:rPr>
        <w:t>4.</w:t>
      </w:r>
      <w:r w:rsidRPr="009F0D70">
        <w:rPr>
          <w:rFonts w:hint="cs"/>
          <w:sz w:val="28"/>
          <w:rtl/>
          <w:lang w:bidi="fa-IR"/>
        </w:rPr>
        <w:t xml:space="preserve"> در قسم چهارم انجام </w:t>
      </w:r>
      <w:r>
        <w:rPr>
          <w:rFonts w:hint="cs"/>
          <w:sz w:val="28"/>
          <w:rtl/>
          <w:lang w:bidi="fa-IR"/>
        </w:rPr>
        <w:t>مأمور</w:t>
      </w:r>
      <w:r w:rsidRPr="009F0D70">
        <w:rPr>
          <w:rFonts w:hint="cs"/>
          <w:sz w:val="28"/>
          <w:rtl/>
          <w:lang w:bidi="fa-IR"/>
        </w:rPr>
        <w:t xml:space="preserve"> به اضطراری مجزی است؛ زیرا گرچه مقداری از ملاک باقی مانده است، اما تحصیل آن واجب نیست، بلکه مستحب است.</w:t>
      </w:r>
    </w:p>
    <w:p w:rsidR="0031029D" w:rsidRPr="00F6763A" w:rsidRDefault="0031029D" w:rsidP="0031029D">
      <w:pPr>
        <w:outlineLvl w:val="3"/>
        <w:rPr>
          <w:rFonts w:cs="B Titr"/>
          <w:sz w:val="24"/>
          <w:szCs w:val="24"/>
          <w:lang w:bidi="fa-IR"/>
        </w:rPr>
      </w:pPr>
      <w:r w:rsidRPr="009F0D70">
        <w:rPr>
          <w:rFonts w:cs="B Titr" w:hint="cs"/>
          <w:sz w:val="24"/>
          <w:szCs w:val="24"/>
          <w:rtl/>
          <w:lang w:bidi="fa-IR"/>
        </w:rPr>
        <w:t xml:space="preserve">مطلب سوم: </w:t>
      </w:r>
      <w:r>
        <w:rPr>
          <w:rFonts w:cs="B Titr" w:hint="cs"/>
          <w:sz w:val="24"/>
          <w:szCs w:val="24"/>
          <w:rtl/>
          <w:lang w:bidi="fa-IR"/>
        </w:rPr>
        <w:t>احکام هر یک از حالات به لحاظ</w:t>
      </w:r>
      <w:r w:rsidRPr="009F0D70">
        <w:rPr>
          <w:rFonts w:cs="B Titr" w:hint="cs"/>
          <w:sz w:val="24"/>
          <w:szCs w:val="24"/>
          <w:rtl/>
          <w:lang w:bidi="fa-IR"/>
        </w:rPr>
        <w:t xml:space="preserve"> بدار</w:t>
      </w:r>
    </w:p>
    <w:p w:rsidR="009F0D70" w:rsidRPr="009F0D70" w:rsidRDefault="009F0D70" w:rsidP="009F0D70">
      <w:pPr>
        <w:rPr>
          <w:sz w:val="28"/>
          <w:rtl/>
          <w:lang w:bidi="fa-IR"/>
        </w:rPr>
      </w:pPr>
      <w:r w:rsidRPr="009F0D70">
        <w:rPr>
          <w:rFonts w:hint="cs"/>
          <w:sz w:val="28"/>
          <w:rtl/>
          <w:lang w:bidi="fa-IR"/>
        </w:rPr>
        <w:t>بدار به معنای مبادرت به انجام عمل در اول وقت است. جایز بودن بدار به این معناست که مکلف می</w:t>
      </w:r>
      <w:r w:rsidRPr="009F0D70">
        <w:rPr>
          <w:rFonts w:hint="eastAsia"/>
          <w:sz w:val="28"/>
          <w:rtl/>
          <w:lang w:bidi="fa-IR"/>
        </w:rPr>
        <w:t>‌</w:t>
      </w:r>
      <w:r w:rsidRPr="009F0D70">
        <w:rPr>
          <w:rFonts w:hint="cs"/>
          <w:sz w:val="28"/>
          <w:rtl/>
          <w:lang w:bidi="fa-IR"/>
        </w:rPr>
        <w:t>تواند در اولین وقتی که دچار اضطرار شده است عمل اضطراری را انجام دهد و جایز نبودن بدار به این معناست که مکلف باید تا آخر وقت صبر کند و در صورتی که اضطرار او برطرف نشد عمل اضطراری را انجام دهد.</w:t>
      </w:r>
    </w:p>
    <w:p w:rsidR="009F0D70" w:rsidRPr="009F0D70" w:rsidRDefault="009F0D70" w:rsidP="009F0D70">
      <w:pPr>
        <w:rPr>
          <w:sz w:val="28"/>
          <w:rtl/>
          <w:lang w:bidi="fa-IR"/>
        </w:rPr>
      </w:pPr>
      <w:r w:rsidRPr="009F0D70">
        <w:rPr>
          <w:rFonts w:hint="cs"/>
          <w:sz w:val="28"/>
          <w:rtl/>
          <w:lang w:bidi="fa-IR"/>
        </w:rPr>
        <w:t>احکام هر یک از این حالات به لحاظ بدار این</w:t>
      </w:r>
      <w:r w:rsidRPr="009F0D70">
        <w:rPr>
          <w:rFonts w:hint="eastAsia"/>
          <w:sz w:val="28"/>
          <w:rtl/>
          <w:lang w:bidi="fa-IR"/>
        </w:rPr>
        <w:t>‌</w:t>
      </w:r>
      <w:r w:rsidRPr="009F0D70">
        <w:rPr>
          <w:rFonts w:hint="cs"/>
          <w:sz w:val="28"/>
          <w:rtl/>
          <w:lang w:bidi="fa-IR"/>
        </w:rPr>
        <w:t>گونه است:</w:t>
      </w:r>
    </w:p>
    <w:p w:rsidR="009F0D70" w:rsidRPr="009F0D70" w:rsidRDefault="009F0D70" w:rsidP="009F0D70">
      <w:pPr>
        <w:ind w:left="720"/>
        <w:rPr>
          <w:sz w:val="28"/>
          <w:rtl/>
          <w:lang w:bidi="fa-IR"/>
        </w:rPr>
      </w:pPr>
      <w:r w:rsidRPr="009F0D70">
        <w:rPr>
          <w:rFonts w:cs="B Titr" w:hint="cs"/>
          <w:sz w:val="24"/>
          <w:szCs w:val="24"/>
          <w:rtl/>
          <w:lang w:bidi="fa-IR"/>
        </w:rPr>
        <w:t>1.</w:t>
      </w:r>
      <w:r w:rsidRPr="009F0D70">
        <w:rPr>
          <w:rFonts w:hint="cs"/>
          <w:sz w:val="28"/>
          <w:rtl/>
          <w:lang w:bidi="fa-IR"/>
        </w:rPr>
        <w:t xml:space="preserve"> در حالت اول بدار جایز است؛ زیرا با انجام عمل اضطراری تمام ملاک حاصل می</w:t>
      </w:r>
      <w:r w:rsidRPr="009F0D70">
        <w:rPr>
          <w:rFonts w:hint="eastAsia"/>
          <w:sz w:val="28"/>
          <w:rtl/>
          <w:lang w:bidi="fa-IR"/>
        </w:rPr>
        <w:t>‌</w:t>
      </w:r>
      <w:r w:rsidRPr="009F0D70">
        <w:rPr>
          <w:rFonts w:hint="cs"/>
          <w:sz w:val="28"/>
          <w:rtl/>
          <w:lang w:bidi="fa-IR"/>
        </w:rPr>
        <w:t>شود.</w:t>
      </w:r>
    </w:p>
    <w:p w:rsidR="009F0D70" w:rsidRPr="009F0D70" w:rsidRDefault="009F0D70" w:rsidP="009F0D70">
      <w:pPr>
        <w:ind w:left="720"/>
        <w:rPr>
          <w:sz w:val="28"/>
          <w:rtl/>
          <w:lang w:bidi="fa-IR"/>
        </w:rPr>
      </w:pPr>
      <w:r w:rsidRPr="009F0D70">
        <w:rPr>
          <w:rFonts w:cs="B Titr" w:hint="cs"/>
          <w:sz w:val="24"/>
          <w:szCs w:val="24"/>
          <w:rtl/>
          <w:lang w:bidi="fa-IR"/>
        </w:rPr>
        <w:t>2.</w:t>
      </w:r>
      <w:r w:rsidRPr="009F0D70">
        <w:rPr>
          <w:rFonts w:hint="cs"/>
          <w:sz w:val="28"/>
          <w:rtl/>
          <w:lang w:bidi="fa-IR"/>
        </w:rPr>
        <w:t xml:space="preserve"> در حالت دوم بدار جایز نیست؛ زیرا با انجام عمل اضطراری بخشی از ملاک از بین رفته و قابل جبران نیز نیست.</w:t>
      </w:r>
    </w:p>
    <w:p w:rsidR="009F0D70" w:rsidRPr="009F0D70" w:rsidRDefault="009F0D70" w:rsidP="009F0D70">
      <w:pPr>
        <w:ind w:left="720"/>
        <w:rPr>
          <w:sz w:val="28"/>
          <w:rtl/>
          <w:lang w:bidi="fa-IR"/>
        </w:rPr>
      </w:pPr>
      <w:r w:rsidRPr="009F0D70">
        <w:rPr>
          <w:rFonts w:cs="B Titr" w:hint="cs"/>
          <w:sz w:val="24"/>
          <w:szCs w:val="24"/>
          <w:rtl/>
          <w:lang w:bidi="fa-IR"/>
        </w:rPr>
        <w:t>3 و 4.</w:t>
      </w:r>
      <w:r w:rsidRPr="009F0D70">
        <w:rPr>
          <w:rFonts w:hint="cs"/>
          <w:sz w:val="28"/>
          <w:rtl/>
          <w:lang w:bidi="fa-IR"/>
        </w:rPr>
        <w:t xml:space="preserve"> در این دو حالت به لحاظ ثبوتی بدار جایز است؛ یعنی مکلف می</w:t>
      </w:r>
      <w:r w:rsidRPr="009F0D70">
        <w:rPr>
          <w:rFonts w:hint="eastAsia"/>
          <w:sz w:val="28"/>
          <w:rtl/>
          <w:lang w:bidi="fa-IR"/>
        </w:rPr>
        <w:t>‌</w:t>
      </w:r>
      <w:r w:rsidRPr="009F0D70">
        <w:rPr>
          <w:rFonts w:hint="cs"/>
          <w:sz w:val="28"/>
          <w:rtl/>
          <w:lang w:bidi="fa-IR"/>
        </w:rPr>
        <w:t>تواند در ابتدای وقت اضطرار عمل اضطراری را انجام دهد و سپس با انجام دوباره</w:t>
      </w:r>
      <w:r w:rsidRPr="009F0D70">
        <w:rPr>
          <w:rFonts w:hint="eastAsia"/>
          <w:sz w:val="28"/>
          <w:rtl/>
          <w:lang w:bidi="fa-IR"/>
        </w:rPr>
        <w:t>‌</w:t>
      </w:r>
      <w:r w:rsidRPr="009F0D70">
        <w:rPr>
          <w:rFonts w:hint="cs"/>
          <w:sz w:val="28"/>
          <w:rtl/>
          <w:lang w:bidi="fa-IR"/>
        </w:rPr>
        <w:t>ی آن (به صورت وجوبی یا استحبابی)، باقی ملاک را نیز کسب کند، اما به لحاظ فقهی بین «شیخ صدوق» و «سید مرتضی» در استظهار از ادله</w:t>
      </w:r>
      <w:r w:rsidRPr="009F0D70">
        <w:rPr>
          <w:rFonts w:hint="eastAsia"/>
          <w:sz w:val="28"/>
          <w:rtl/>
          <w:lang w:bidi="fa-IR"/>
        </w:rPr>
        <w:t>‌</w:t>
      </w:r>
      <w:r w:rsidRPr="009F0D70">
        <w:rPr>
          <w:rFonts w:hint="cs"/>
          <w:sz w:val="28"/>
          <w:rtl/>
          <w:lang w:bidi="fa-IR"/>
        </w:rPr>
        <w:t>ی اضطرار اختلاف وجود دارد.</w:t>
      </w:r>
    </w:p>
    <w:p w:rsidR="009F0D70" w:rsidRPr="009F0D70" w:rsidRDefault="009F0D70" w:rsidP="009F0D70">
      <w:pPr>
        <w:rPr>
          <w:sz w:val="28"/>
          <w:rtl/>
          <w:lang w:bidi="fa-IR"/>
        </w:rPr>
      </w:pPr>
      <w:r w:rsidRPr="009F0D70">
        <w:rPr>
          <w:rFonts w:hint="cs"/>
          <w:sz w:val="28"/>
          <w:rtl/>
          <w:lang w:bidi="fa-IR"/>
        </w:rPr>
        <w:t xml:space="preserve">«شیخ صدوق» ظهور «َلَمْ تَجِدُوا» در «وَ إِنْ کنْتُمْ </w:t>
      </w:r>
      <w:r w:rsidRPr="009F0D70">
        <w:rPr>
          <w:sz w:val="28"/>
          <w:rtl/>
          <w:lang w:bidi="fa-IR"/>
        </w:rPr>
        <w:t>مَرْض</w:t>
      </w:r>
      <w:r w:rsidRPr="009F0D70">
        <w:rPr>
          <w:rFonts w:hint="cs"/>
          <w:sz w:val="28"/>
          <w:rtl/>
          <w:lang w:bidi="fa-IR"/>
        </w:rPr>
        <w:t xml:space="preserve">ی أَوْ </w:t>
      </w:r>
      <w:r w:rsidRPr="009F0D70">
        <w:rPr>
          <w:sz w:val="28"/>
          <w:rtl/>
          <w:lang w:bidi="fa-IR"/>
        </w:rPr>
        <w:t>عَل</w:t>
      </w:r>
      <w:r w:rsidRPr="009F0D70">
        <w:rPr>
          <w:rFonts w:hint="cs"/>
          <w:sz w:val="28"/>
          <w:rtl/>
          <w:lang w:bidi="fa-IR"/>
        </w:rPr>
        <w:t>ی سَفَرٍ أَوْ جاءَ أَحَدٌ مِنْکمْ مِنَ الْغائِطِ أَوْ لامَسْتُمُ النِّساءَ فَلَمْ تَجِدُوا ماءً فَتَیمَّمُوا»</w:t>
      </w:r>
      <w:r w:rsidRPr="009F0D70">
        <w:rPr>
          <w:sz w:val="28"/>
          <w:vertAlign w:val="superscript"/>
          <w:rtl/>
          <w:lang w:bidi="fa-IR"/>
        </w:rPr>
        <w:footnoteReference w:id="416"/>
      </w:r>
      <w:r w:rsidRPr="009F0D70">
        <w:rPr>
          <w:rFonts w:hint="cs"/>
          <w:sz w:val="28"/>
          <w:rtl/>
          <w:lang w:bidi="fa-IR"/>
        </w:rPr>
        <w:t xml:space="preserve"> را بالفعل معنا کرده و آیه را این</w:t>
      </w:r>
      <w:r w:rsidRPr="009F0D70">
        <w:rPr>
          <w:rFonts w:hint="eastAsia"/>
          <w:sz w:val="28"/>
          <w:rtl/>
          <w:lang w:bidi="fa-IR"/>
        </w:rPr>
        <w:t>‌</w:t>
      </w:r>
      <w:r w:rsidRPr="009F0D70">
        <w:rPr>
          <w:rFonts w:hint="cs"/>
          <w:sz w:val="28"/>
          <w:rtl/>
          <w:lang w:bidi="fa-IR"/>
        </w:rPr>
        <w:t>گونه ترجمه می</w:t>
      </w:r>
      <w:r w:rsidRPr="009F0D70">
        <w:rPr>
          <w:rFonts w:hint="eastAsia"/>
          <w:sz w:val="28"/>
          <w:rtl/>
          <w:lang w:bidi="fa-IR"/>
        </w:rPr>
        <w:t>‌</w:t>
      </w:r>
      <w:r w:rsidRPr="009F0D70">
        <w:rPr>
          <w:rFonts w:hint="cs"/>
          <w:sz w:val="28"/>
          <w:rtl/>
          <w:lang w:bidi="fa-IR"/>
        </w:rPr>
        <w:t>کند: «اگر آب نیافتید، تیمم کنید». به نظر «شیخ صدوق» مکلفی که در ابتدای وقت نماز است، در صورتی که آب پیدا نکند، «َلَمْ تَجِدُوا ماءً» بر او صدق می</w:t>
      </w:r>
      <w:r w:rsidRPr="009F0D70">
        <w:rPr>
          <w:rFonts w:hint="eastAsia"/>
          <w:sz w:val="28"/>
          <w:rtl/>
          <w:lang w:bidi="fa-IR"/>
        </w:rPr>
        <w:t>‌</w:t>
      </w:r>
      <w:r w:rsidRPr="009F0D70">
        <w:rPr>
          <w:rFonts w:hint="cs"/>
          <w:sz w:val="28"/>
          <w:rtl/>
          <w:lang w:bidi="fa-IR"/>
        </w:rPr>
        <w:t>کند و اگر مانعی نباشد، امر «تَیمَّمُوا» حاصل می</w:t>
      </w:r>
      <w:r w:rsidRPr="009F0D70">
        <w:rPr>
          <w:rFonts w:hint="eastAsia"/>
          <w:sz w:val="28"/>
          <w:rtl/>
          <w:lang w:bidi="fa-IR"/>
        </w:rPr>
        <w:t>‌</w:t>
      </w:r>
      <w:r w:rsidRPr="009F0D70">
        <w:rPr>
          <w:rFonts w:hint="cs"/>
          <w:sz w:val="28"/>
          <w:rtl/>
          <w:lang w:bidi="fa-IR"/>
        </w:rPr>
        <w:t>شود. ازآنجایی</w:t>
      </w:r>
      <w:r w:rsidRPr="009F0D70">
        <w:rPr>
          <w:rFonts w:hint="eastAsia"/>
          <w:sz w:val="28"/>
          <w:rtl/>
          <w:lang w:bidi="fa-IR"/>
        </w:rPr>
        <w:t>‌</w:t>
      </w:r>
      <w:r w:rsidRPr="009F0D70">
        <w:rPr>
          <w:rFonts w:hint="cs"/>
          <w:sz w:val="28"/>
          <w:rtl/>
          <w:lang w:bidi="fa-IR"/>
        </w:rPr>
        <w:t>که در فرض سوم و چهارم به لحاظ عقلی مانعی نیست</w:t>
      </w:r>
      <w:r w:rsidRPr="009F0D70">
        <w:rPr>
          <w:sz w:val="28"/>
          <w:vertAlign w:val="superscript"/>
          <w:rtl/>
          <w:lang w:bidi="fa-IR"/>
        </w:rPr>
        <w:footnoteReference w:id="417"/>
      </w:r>
      <w:r w:rsidRPr="009F0D70">
        <w:rPr>
          <w:rFonts w:hint="cs"/>
          <w:sz w:val="28"/>
          <w:rtl/>
          <w:lang w:bidi="fa-IR"/>
        </w:rPr>
        <w:t xml:space="preserve"> و به لحاظ نقلی امر نیز وجود دارد، بدار در این دو قسم جایز است.</w:t>
      </w:r>
    </w:p>
    <w:p w:rsidR="009F0D70" w:rsidRPr="009F0D70" w:rsidRDefault="009F0D70" w:rsidP="009F0D70">
      <w:pPr>
        <w:rPr>
          <w:sz w:val="28"/>
          <w:rtl/>
          <w:lang w:bidi="fa-IR"/>
        </w:rPr>
      </w:pPr>
      <w:r w:rsidRPr="009F0D70">
        <w:rPr>
          <w:rFonts w:hint="cs"/>
          <w:sz w:val="28"/>
          <w:rtl/>
          <w:lang w:bidi="fa-IR"/>
        </w:rPr>
        <w:t>در مقابل، «سید مرتضی» معتقد است «َلَمْ تَجِدُوا ماءً» بالفعل نیست، بلکه به معنای نیافتن آب بین اول وقت نماز و آخر وقت آن است. در این صورت بدار جایز نیست؛ زیرا در این دو قسم:</w:t>
      </w:r>
    </w:p>
    <w:p w:rsidR="009F0D70" w:rsidRPr="009F0D70" w:rsidRDefault="009F0D70" w:rsidP="009F0D70">
      <w:pPr>
        <w:ind w:left="720"/>
        <w:rPr>
          <w:sz w:val="28"/>
          <w:rtl/>
          <w:lang w:bidi="fa-IR"/>
        </w:rPr>
      </w:pPr>
      <w:r w:rsidRPr="009F0D70">
        <w:rPr>
          <w:rFonts w:hint="cs"/>
          <w:sz w:val="28"/>
          <w:rtl/>
          <w:lang w:bidi="fa-IR"/>
        </w:rPr>
        <w:t>گرچه برخلاف قسم دوم مانع عقلی وجود ندارد،</w:t>
      </w:r>
    </w:p>
    <w:p w:rsidR="009F0D70" w:rsidRPr="009F0D70" w:rsidRDefault="009F0D70" w:rsidP="009F0D70">
      <w:pPr>
        <w:ind w:left="720"/>
        <w:rPr>
          <w:sz w:val="28"/>
          <w:rtl/>
          <w:lang w:bidi="fa-IR"/>
        </w:rPr>
      </w:pPr>
      <w:r w:rsidRPr="009F0D70">
        <w:rPr>
          <w:rFonts w:hint="cs"/>
          <w:sz w:val="28"/>
          <w:rtl/>
          <w:lang w:bidi="fa-IR"/>
        </w:rPr>
        <w:t>اما مانع شرعی وجود دارد و این مانع همان عدم امر به تیمم است؛ یعنی تا زمانی که مکلف از ابتدای وقت نماز تا انتهای وقت آن فاقد آب نشود، امر به تیمم حاصل نمی</w:t>
      </w:r>
      <w:r w:rsidRPr="009F0D70">
        <w:rPr>
          <w:rFonts w:hint="eastAsia"/>
          <w:sz w:val="28"/>
          <w:rtl/>
          <w:lang w:bidi="fa-IR"/>
        </w:rPr>
        <w:t>‌</w:t>
      </w:r>
      <w:r w:rsidRPr="009F0D70">
        <w:rPr>
          <w:rFonts w:hint="cs"/>
          <w:sz w:val="28"/>
          <w:rtl/>
          <w:lang w:bidi="fa-IR"/>
        </w:rPr>
        <w:t>شود. درنتیجه اگر مکلف در ابتدای وقت نماز آب نداشته باشد، اما احتمال عقلایی بدهد که تا آخر وقت آب بیابد، امر به تیمم برای او حاصل نمی</w:t>
      </w:r>
      <w:r w:rsidRPr="009F0D70">
        <w:rPr>
          <w:rFonts w:hint="eastAsia"/>
          <w:sz w:val="28"/>
          <w:rtl/>
          <w:lang w:bidi="fa-IR"/>
        </w:rPr>
        <w:t>‌</w:t>
      </w:r>
      <w:r w:rsidRPr="009F0D70">
        <w:rPr>
          <w:rFonts w:hint="cs"/>
          <w:sz w:val="28"/>
          <w:rtl/>
          <w:lang w:bidi="fa-IR"/>
        </w:rPr>
        <w:t>شود.</w:t>
      </w:r>
    </w:p>
    <w:p w:rsidR="009F0D70" w:rsidRPr="009F0D70" w:rsidRDefault="009F0D70" w:rsidP="009F0D70">
      <w:pPr>
        <w:rPr>
          <w:sz w:val="28"/>
          <w:rtl/>
          <w:lang w:bidi="fa-IR"/>
        </w:rPr>
      </w:pPr>
      <w:r w:rsidRPr="009F0D70">
        <w:rPr>
          <w:rFonts w:cs="B Titr" w:hint="cs"/>
          <w:sz w:val="24"/>
          <w:szCs w:val="24"/>
          <w:rtl/>
          <w:lang w:bidi="fa-IR"/>
        </w:rPr>
        <w:t>نکته:</w:t>
      </w:r>
      <w:r w:rsidRPr="009F0D70">
        <w:rPr>
          <w:rFonts w:hint="cs"/>
          <w:sz w:val="28"/>
          <w:rtl/>
          <w:lang w:bidi="fa-IR"/>
        </w:rPr>
        <w:t xml:space="preserve"> «شهید اول» در این دو قسم قائل به تفصیل شده است. به نظر ایشان:</w:t>
      </w:r>
    </w:p>
    <w:p w:rsidR="009F0D70" w:rsidRPr="009F0D70" w:rsidRDefault="009F0D70" w:rsidP="009F0D70">
      <w:pPr>
        <w:ind w:left="720"/>
        <w:rPr>
          <w:sz w:val="28"/>
          <w:rtl/>
          <w:lang w:bidi="fa-IR"/>
        </w:rPr>
      </w:pPr>
      <w:r w:rsidRPr="009F0D70">
        <w:rPr>
          <w:rFonts w:hint="cs"/>
          <w:sz w:val="28"/>
          <w:rtl/>
          <w:lang w:bidi="fa-IR"/>
        </w:rPr>
        <w:t>اگر مکلف علم یا ظن (ظاهر حال) داشته باشد که تا آخر وقت آب پیدا نخواهد کرد، بدار برای او جایز خواهد بود؛</w:t>
      </w:r>
    </w:p>
    <w:p w:rsidR="009F0D70" w:rsidRPr="009F0D70" w:rsidRDefault="009F0D70" w:rsidP="009F0D70">
      <w:pPr>
        <w:ind w:left="720"/>
        <w:rPr>
          <w:sz w:val="28"/>
          <w:rtl/>
          <w:lang w:bidi="fa-IR"/>
        </w:rPr>
      </w:pPr>
      <w:r w:rsidRPr="009F0D70">
        <w:rPr>
          <w:rFonts w:hint="cs"/>
          <w:sz w:val="28"/>
          <w:rtl/>
          <w:lang w:bidi="fa-IR"/>
        </w:rPr>
        <w:lastRenderedPageBreak/>
        <w:t>اما اگر چنین علم یا ظنی نداشته باشد، باید تا آخر وقت صبر کند.</w:t>
      </w:r>
    </w:p>
    <w:p w:rsidR="009F0D70" w:rsidRPr="009F0D70" w:rsidRDefault="009F0D70" w:rsidP="009F0D70">
      <w:pPr>
        <w:outlineLvl w:val="3"/>
        <w:rPr>
          <w:rFonts w:cs="B Titr"/>
          <w:sz w:val="24"/>
          <w:szCs w:val="24"/>
          <w:rtl/>
          <w:lang w:bidi="fa-IR"/>
        </w:rPr>
      </w:pPr>
      <w:r w:rsidRPr="009F0D70">
        <w:rPr>
          <w:rFonts w:cs="B Titr" w:hint="cs"/>
          <w:sz w:val="24"/>
          <w:szCs w:val="24"/>
          <w:rtl/>
          <w:lang w:bidi="fa-IR"/>
        </w:rPr>
        <w:t>مطلب چهارم: لزوم توجه به عناوین ثانوی در بحث بدار</w:t>
      </w:r>
    </w:p>
    <w:p w:rsidR="009F0D70" w:rsidRPr="009F0D70" w:rsidRDefault="009F0D70" w:rsidP="009F0D70">
      <w:pPr>
        <w:rPr>
          <w:sz w:val="28"/>
          <w:rtl/>
          <w:lang w:bidi="fa-IR"/>
        </w:rPr>
      </w:pPr>
      <w:r w:rsidRPr="009F0D70">
        <w:rPr>
          <w:rFonts w:hint="cs"/>
          <w:sz w:val="28"/>
          <w:rtl/>
          <w:lang w:bidi="fa-IR"/>
        </w:rPr>
        <w:t>اینکه بدار در حالت دوم به حکم عقل جایز نیست و در حالت سوم و چهارم به لحاظ عقلی مانعی ندارد، اما به لحاظ شرعی وابسته به استظهار از ادله</w:t>
      </w:r>
      <w:r w:rsidRPr="009F0D70">
        <w:rPr>
          <w:rFonts w:hint="eastAsia"/>
          <w:sz w:val="28"/>
          <w:lang w:bidi="fa-IR"/>
        </w:rPr>
        <w:t>‌</w:t>
      </w:r>
      <w:r w:rsidRPr="009F0D70">
        <w:rPr>
          <w:rFonts w:hint="cs"/>
          <w:sz w:val="28"/>
          <w:rtl/>
          <w:lang w:bidi="fa-IR"/>
        </w:rPr>
        <w:t>ی اضطرار است، در صورتی است که عنوانی ثانوی عارض نشود.</w:t>
      </w:r>
      <w:r w:rsidRPr="009F0D70">
        <w:rPr>
          <w:sz w:val="28"/>
          <w:vertAlign w:val="superscript"/>
          <w:rtl/>
          <w:lang w:bidi="fa-IR"/>
        </w:rPr>
        <w:footnoteReference w:id="418"/>
      </w:r>
      <w:r w:rsidRPr="009F0D70">
        <w:rPr>
          <w:rFonts w:hint="cs"/>
          <w:sz w:val="28"/>
          <w:rtl/>
          <w:lang w:bidi="fa-IR"/>
        </w:rPr>
        <w:t xml:space="preserve"> به همین جهت اگر عنوانی ثانوی عارض شود که دارای مصلحتی اعم از مصلحت فوت شده باشد، حتی در صورت دوم بدار جایز است. به</w:t>
      </w:r>
      <w:r w:rsidRPr="009F0D70">
        <w:rPr>
          <w:rFonts w:hint="eastAsia"/>
          <w:sz w:val="28"/>
          <w:rtl/>
          <w:lang w:bidi="fa-IR"/>
        </w:rPr>
        <w:t>‌</w:t>
      </w:r>
      <w:r w:rsidRPr="009F0D70">
        <w:rPr>
          <w:rFonts w:hint="cs"/>
          <w:sz w:val="28"/>
          <w:rtl/>
          <w:lang w:bidi="fa-IR"/>
        </w:rPr>
        <w:t>طور مثال ممکن است نماز اضطراری در اول وقت باعث کسب مصلحتی مانند شوکت مسلمین و تعظیم شعائر الهی شود و نماز آخر وقت فاقد چنین مصلحت</w:t>
      </w:r>
      <w:r w:rsidRPr="009F0D70">
        <w:rPr>
          <w:rFonts w:hint="eastAsia"/>
          <w:sz w:val="28"/>
          <w:rtl/>
          <w:lang w:bidi="fa-IR"/>
        </w:rPr>
        <w:t>‌</w:t>
      </w:r>
      <w:r w:rsidRPr="009F0D70">
        <w:rPr>
          <w:rFonts w:hint="cs"/>
          <w:sz w:val="28"/>
          <w:rtl/>
          <w:lang w:bidi="fa-IR"/>
        </w:rPr>
        <w:t>هایی باشد. در این صورت به جهت اینکه چنین مصلحت</w:t>
      </w:r>
      <w:r w:rsidRPr="009F0D70">
        <w:rPr>
          <w:rFonts w:hint="eastAsia"/>
          <w:sz w:val="28"/>
          <w:rtl/>
          <w:lang w:bidi="fa-IR"/>
        </w:rPr>
        <w:t>‌</w:t>
      </w:r>
      <w:r w:rsidRPr="009F0D70">
        <w:rPr>
          <w:rFonts w:hint="cs"/>
          <w:sz w:val="28"/>
          <w:rtl/>
          <w:lang w:bidi="fa-IR"/>
        </w:rPr>
        <w:t>هایی عناوین ثانوی هستند، بر عنوان اولی مقدم می</w:t>
      </w:r>
      <w:r w:rsidRPr="009F0D70">
        <w:rPr>
          <w:rFonts w:hint="eastAsia"/>
          <w:sz w:val="28"/>
          <w:rtl/>
          <w:lang w:bidi="fa-IR"/>
        </w:rPr>
        <w:t>‌</w:t>
      </w:r>
      <w:r w:rsidRPr="009F0D70">
        <w:rPr>
          <w:rFonts w:hint="cs"/>
          <w:sz w:val="28"/>
          <w:rtl/>
          <w:lang w:bidi="fa-IR"/>
        </w:rPr>
        <w:t>شوند و بدار جایز خواهد بود.</w:t>
      </w:r>
    </w:p>
    <w:p w:rsidR="009F0D70" w:rsidRPr="009F0D70" w:rsidRDefault="009F0D70" w:rsidP="009F0D70">
      <w:pPr>
        <w:outlineLvl w:val="3"/>
        <w:rPr>
          <w:rFonts w:cs="B Titr"/>
          <w:sz w:val="24"/>
          <w:szCs w:val="24"/>
          <w:rtl/>
          <w:lang w:bidi="fa-IR"/>
        </w:rPr>
      </w:pPr>
      <w:r w:rsidRPr="009F0D70">
        <w:rPr>
          <w:rFonts w:cs="B Titr" w:hint="cs"/>
          <w:sz w:val="24"/>
          <w:szCs w:val="24"/>
          <w:rtl/>
          <w:lang w:bidi="fa-IR"/>
        </w:rPr>
        <w:t>مطلب پنجم: پاسخ به اشکالی در مورد جواز بدار</w:t>
      </w:r>
    </w:p>
    <w:p w:rsidR="009F0D70" w:rsidRPr="009F0D70" w:rsidRDefault="009F0D70" w:rsidP="009F0D70">
      <w:pPr>
        <w:rPr>
          <w:sz w:val="28"/>
          <w:rtl/>
          <w:lang w:bidi="fa-IR"/>
        </w:rPr>
      </w:pPr>
      <w:r w:rsidRPr="009F0D70">
        <w:rPr>
          <w:rFonts w:hint="cs"/>
          <w:sz w:val="28"/>
          <w:rtl/>
          <w:lang w:bidi="fa-IR"/>
        </w:rPr>
        <w:t>در اشکالی که نسبت به جوار بدار آمده این</w:t>
      </w:r>
      <w:r w:rsidRPr="009F0D70">
        <w:rPr>
          <w:rFonts w:hint="eastAsia"/>
          <w:sz w:val="28"/>
          <w:rtl/>
          <w:lang w:bidi="fa-IR"/>
        </w:rPr>
        <w:t>‌</w:t>
      </w:r>
      <w:r w:rsidRPr="009F0D70">
        <w:rPr>
          <w:rFonts w:hint="cs"/>
          <w:sz w:val="28"/>
          <w:rtl/>
          <w:lang w:bidi="fa-IR"/>
        </w:rPr>
        <w:t xml:space="preserve">گونه بیان شده است که در حالت سوم و چهارم نباید حکم به جواز بدار کرد و در حالت دوم که حکم به جواز بدار نشده است نیز نباید حکم به جواز انجام مأمور به اضطراری کرد؛ زیرا در این حالات مأمور به اضطراری باعث </w:t>
      </w:r>
      <w:r w:rsidR="00A8424C">
        <w:rPr>
          <w:rFonts w:hint="cs"/>
          <w:sz w:val="28"/>
          <w:rtl/>
          <w:lang w:bidi="fa-IR"/>
        </w:rPr>
        <w:t>استیفا</w:t>
      </w:r>
      <w:r w:rsidRPr="009F0D70">
        <w:rPr>
          <w:rFonts w:hint="cs"/>
          <w:sz w:val="28"/>
          <w:rtl/>
          <w:lang w:bidi="fa-IR"/>
        </w:rPr>
        <w:t xml:space="preserve"> تمام ملاک نمی</w:t>
      </w:r>
      <w:r w:rsidRPr="009F0D70">
        <w:rPr>
          <w:rFonts w:hint="eastAsia"/>
          <w:sz w:val="28"/>
          <w:rtl/>
          <w:lang w:bidi="fa-IR"/>
        </w:rPr>
        <w:t>‌</w:t>
      </w:r>
      <w:r w:rsidRPr="009F0D70">
        <w:rPr>
          <w:rFonts w:hint="cs"/>
          <w:sz w:val="28"/>
          <w:rtl/>
          <w:lang w:bidi="fa-IR"/>
        </w:rPr>
        <w:t>شود و انجام مأمور به اضطراری چه در اول وقت و چه در آخر وقت باعث از بین رفتن بخشی از ملاک خواهد شد. درنتیجه باید گفت در این حالات نه‌تنها بدار، بلکه انجام مأمور به اضطراری جایز نیست و باید پس از رفع اضطرار، مأمور به اختیاری انجام شود؛ حتی اگر رفع اضطرار پس از وقت باشد؛ زیرا:</w:t>
      </w:r>
    </w:p>
    <w:p w:rsidR="009F0D70" w:rsidRPr="009F0D70" w:rsidRDefault="009F0D70" w:rsidP="009F0D70">
      <w:pPr>
        <w:ind w:left="720"/>
        <w:rPr>
          <w:sz w:val="28"/>
          <w:rtl/>
          <w:lang w:bidi="fa-IR"/>
        </w:rPr>
      </w:pPr>
      <w:r w:rsidRPr="009F0D70">
        <w:rPr>
          <w:rFonts w:hint="cs"/>
          <w:sz w:val="28"/>
          <w:rtl/>
          <w:lang w:bidi="fa-IR"/>
        </w:rPr>
        <w:t>حتی اگر مکلف تا آخر وقت صبر کند و سپس مأمور به اضطراری را انجام دهد، بخشی از ملاک را از دست خواهد داد؛</w:t>
      </w:r>
    </w:p>
    <w:p w:rsidR="009F0D70" w:rsidRPr="009F0D70" w:rsidRDefault="009F0D70" w:rsidP="009F0D70">
      <w:pPr>
        <w:ind w:left="720"/>
        <w:rPr>
          <w:sz w:val="28"/>
          <w:rtl/>
          <w:lang w:bidi="fa-IR"/>
        </w:rPr>
      </w:pPr>
      <w:r w:rsidRPr="009F0D70">
        <w:rPr>
          <w:rFonts w:hint="cs"/>
          <w:sz w:val="28"/>
          <w:rtl/>
          <w:lang w:bidi="fa-IR"/>
        </w:rPr>
        <w:t>اما اگر مکلف مأمور به اضطراری را انجام ندهد، هر زمانی که مأمور به اختیاری را انجام دهد، تمامی ملاک را به دست می</w:t>
      </w:r>
      <w:r w:rsidRPr="009F0D70">
        <w:rPr>
          <w:rFonts w:hint="eastAsia"/>
          <w:sz w:val="28"/>
          <w:rtl/>
          <w:lang w:bidi="fa-IR"/>
        </w:rPr>
        <w:t>‌</w:t>
      </w:r>
      <w:r w:rsidRPr="009F0D70">
        <w:rPr>
          <w:rFonts w:hint="cs"/>
          <w:sz w:val="28"/>
          <w:rtl/>
          <w:lang w:bidi="fa-IR"/>
        </w:rPr>
        <w:t>آورد.</w:t>
      </w:r>
      <w:r w:rsidRPr="009F0D70">
        <w:rPr>
          <w:sz w:val="28"/>
          <w:vertAlign w:val="superscript"/>
          <w:rtl/>
          <w:lang w:bidi="fa-IR"/>
        </w:rPr>
        <w:footnoteReference w:id="419"/>
      </w:r>
    </w:p>
    <w:p w:rsidR="009F0D70" w:rsidRPr="009F0D70" w:rsidRDefault="009F0D70" w:rsidP="009F0D70">
      <w:pPr>
        <w:rPr>
          <w:sz w:val="28"/>
          <w:rtl/>
          <w:lang w:bidi="fa-IR"/>
        </w:rPr>
      </w:pPr>
      <w:r w:rsidRPr="009F0D70">
        <w:rPr>
          <w:rFonts w:hint="cs"/>
          <w:sz w:val="28"/>
          <w:rtl/>
          <w:lang w:bidi="fa-IR"/>
        </w:rPr>
        <w:t>«مرحوم آخوند» در پاسخ به این اشکال مصلحت وقت را مطرح می</w:t>
      </w:r>
      <w:r w:rsidRPr="009F0D70">
        <w:rPr>
          <w:rFonts w:hint="eastAsia"/>
          <w:sz w:val="28"/>
          <w:rtl/>
          <w:lang w:bidi="fa-IR"/>
        </w:rPr>
        <w:t>‌</w:t>
      </w:r>
      <w:r w:rsidRPr="009F0D70">
        <w:rPr>
          <w:rFonts w:hint="cs"/>
          <w:sz w:val="28"/>
          <w:rtl/>
          <w:lang w:bidi="fa-IR"/>
        </w:rPr>
        <w:t>کنند. به نظر ایشان مصلحت وقت (کل وقت، نه اول وقت که مصلحت غیر ملزمه است)، مصلحت ملزمه است و درنتیجه اگر مکلف تا آخر وقت نتواند مأمور به اختیاری را انجام دهد، قطعاً قادر به تحصیل تمام ملاک نیست؛ زیرا:</w:t>
      </w:r>
    </w:p>
    <w:p w:rsidR="009F0D70" w:rsidRPr="009F0D70" w:rsidRDefault="009F0D70" w:rsidP="009F0D70">
      <w:pPr>
        <w:ind w:left="720"/>
        <w:rPr>
          <w:sz w:val="28"/>
          <w:rtl/>
          <w:lang w:bidi="fa-IR"/>
        </w:rPr>
      </w:pPr>
      <w:r w:rsidRPr="009F0D70">
        <w:rPr>
          <w:rFonts w:hint="cs"/>
          <w:sz w:val="28"/>
          <w:rtl/>
          <w:lang w:bidi="fa-IR"/>
        </w:rPr>
        <w:t>اگر مکلف مأمور به اضطراری را انجام دهد، بخشی از ملاک را از دست می</w:t>
      </w:r>
      <w:r w:rsidRPr="009F0D70">
        <w:rPr>
          <w:rFonts w:hint="eastAsia"/>
          <w:sz w:val="28"/>
          <w:rtl/>
          <w:lang w:bidi="fa-IR"/>
        </w:rPr>
        <w:t>‌</w:t>
      </w:r>
      <w:r w:rsidRPr="009F0D70">
        <w:rPr>
          <w:rFonts w:hint="cs"/>
          <w:sz w:val="28"/>
          <w:rtl/>
          <w:lang w:bidi="fa-IR"/>
        </w:rPr>
        <w:t>دهد؛</w:t>
      </w:r>
    </w:p>
    <w:p w:rsidR="009F0D70" w:rsidRPr="009F0D70" w:rsidRDefault="009F0D70" w:rsidP="009F0D70">
      <w:pPr>
        <w:ind w:left="720"/>
        <w:rPr>
          <w:sz w:val="28"/>
          <w:rtl/>
          <w:lang w:bidi="fa-IR"/>
        </w:rPr>
      </w:pPr>
      <w:r w:rsidRPr="009F0D70">
        <w:rPr>
          <w:rFonts w:hint="cs"/>
          <w:sz w:val="28"/>
          <w:rtl/>
          <w:lang w:bidi="fa-IR"/>
        </w:rPr>
        <w:t>و اگر مکلف مأمور به اضطراری را انجام ندهد، مصلحت وقت را از دست می</w:t>
      </w:r>
      <w:r w:rsidRPr="009F0D70">
        <w:rPr>
          <w:rFonts w:hint="eastAsia"/>
          <w:sz w:val="28"/>
          <w:rtl/>
          <w:lang w:bidi="fa-IR"/>
        </w:rPr>
        <w:t>‌</w:t>
      </w:r>
      <w:r w:rsidRPr="009F0D70">
        <w:rPr>
          <w:rFonts w:hint="cs"/>
          <w:sz w:val="28"/>
          <w:rtl/>
          <w:lang w:bidi="fa-IR"/>
        </w:rPr>
        <w:t>دهد.</w:t>
      </w:r>
    </w:p>
    <w:p w:rsidR="009F0D70" w:rsidRPr="009F0D70" w:rsidRDefault="009F0D70" w:rsidP="009F0D70">
      <w:pPr>
        <w:rPr>
          <w:sz w:val="28"/>
          <w:rtl/>
          <w:lang w:bidi="fa-IR"/>
        </w:rPr>
      </w:pPr>
      <w:r w:rsidRPr="009F0D70">
        <w:rPr>
          <w:rFonts w:hint="cs"/>
          <w:sz w:val="28"/>
          <w:rtl/>
          <w:lang w:bidi="fa-IR"/>
        </w:rPr>
        <w:t>بنابراین نپذیرفتن این اشکال به جهت ایجاد تزاحم ملاکی بین مصلحت ملزمه</w:t>
      </w:r>
      <w:r w:rsidRPr="009F0D70">
        <w:rPr>
          <w:rFonts w:hint="eastAsia"/>
          <w:sz w:val="28"/>
          <w:rtl/>
          <w:lang w:bidi="fa-IR"/>
        </w:rPr>
        <w:t>‌</w:t>
      </w:r>
      <w:r w:rsidRPr="009F0D70">
        <w:rPr>
          <w:rFonts w:hint="cs"/>
          <w:sz w:val="28"/>
          <w:rtl/>
          <w:lang w:bidi="fa-IR"/>
        </w:rPr>
        <w:t xml:space="preserve">ی وقت و باقی مصلحتی است که قابل </w:t>
      </w:r>
      <w:r w:rsidR="00A8424C">
        <w:rPr>
          <w:rFonts w:hint="cs"/>
          <w:sz w:val="28"/>
          <w:rtl/>
          <w:lang w:bidi="fa-IR"/>
        </w:rPr>
        <w:t>استیفا</w:t>
      </w:r>
      <w:r w:rsidRPr="009F0D70">
        <w:rPr>
          <w:rFonts w:hint="cs"/>
          <w:sz w:val="28"/>
          <w:rtl/>
          <w:lang w:bidi="fa-IR"/>
        </w:rPr>
        <w:t xml:space="preserve"> نیست.</w:t>
      </w:r>
    </w:p>
    <w:p w:rsidR="009F0D70" w:rsidRPr="009F0D70" w:rsidRDefault="009F0D70" w:rsidP="009F0D70">
      <w:pPr>
        <w:outlineLvl w:val="3"/>
        <w:rPr>
          <w:rFonts w:cs="B Titr"/>
          <w:sz w:val="24"/>
          <w:szCs w:val="24"/>
          <w:rtl/>
          <w:lang w:bidi="fa-IR"/>
        </w:rPr>
      </w:pPr>
      <w:r w:rsidRPr="009F0D70">
        <w:rPr>
          <w:rFonts w:cs="B Titr" w:hint="cs"/>
          <w:sz w:val="24"/>
          <w:szCs w:val="24"/>
          <w:rtl/>
          <w:lang w:bidi="fa-IR"/>
        </w:rPr>
        <w:t>مطلب ششم: نکته</w:t>
      </w:r>
      <w:r w:rsidRPr="009F0D70">
        <w:rPr>
          <w:rFonts w:cs="B Titr" w:hint="eastAsia"/>
          <w:sz w:val="24"/>
          <w:szCs w:val="24"/>
          <w:rtl/>
          <w:lang w:bidi="fa-IR"/>
        </w:rPr>
        <w:t>‌</w:t>
      </w:r>
      <w:r w:rsidRPr="009F0D70">
        <w:rPr>
          <w:rFonts w:cs="B Titr" w:hint="cs"/>
          <w:sz w:val="24"/>
          <w:szCs w:val="24"/>
          <w:rtl/>
          <w:lang w:bidi="fa-IR"/>
        </w:rPr>
        <w:t>ای در مورد حالت سوم</w:t>
      </w:r>
    </w:p>
    <w:p w:rsidR="009F0D70" w:rsidRPr="009F0D70" w:rsidRDefault="009F0D70" w:rsidP="009F0D70">
      <w:pPr>
        <w:rPr>
          <w:sz w:val="28"/>
          <w:rtl/>
          <w:lang w:bidi="fa-IR"/>
        </w:rPr>
      </w:pPr>
      <w:r w:rsidRPr="009F0D70">
        <w:rPr>
          <w:rFonts w:hint="cs"/>
          <w:sz w:val="28"/>
          <w:rtl/>
          <w:lang w:bidi="fa-IR"/>
        </w:rPr>
        <w:t>در حالت سوم اجزاء، مکلف:</w:t>
      </w:r>
    </w:p>
    <w:p w:rsidR="009F0D70" w:rsidRPr="009F0D70" w:rsidRDefault="009F0D70" w:rsidP="009F0D70">
      <w:pPr>
        <w:ind w:left="720"/>
        <w:rPr>
          <w:sz w:val="28"/>
          <w:rtl/>
          <w:lang w:bidi="fa-IR"/>
        </w:rPr>
      </w:pPr>
      <w:r w:rsidRPr="009F0D70">
        <w:rPr>
          <w:rFonts w:hint="cs"/>
          <w:sz w:val="28"/>
          <w:rtl/>
          <w:lang w:bidi="fa-IR"/>
        </w:rPr>
        <w:t>می</w:t>
      </w:r>
      <w:r w:rsidRPr="009F0D70">
        <w:rPr>
          <w:rFonts w:hint="eastAsia"/>
          <w:sz w:val="28"/>
          <w:rtl/>
          <w:lang w:bidi="fa-IR"/>
        </w:rPr>
        <w:t>‌</w:t>
      </w:r>
      <w:r w:rsidRPr="009F0D70">
        <w:rPr>
          <w:rFonts w:hint="cs"/>
          <w:sz w:val="28"/>
          <w:rtl/>
          <w:lang w:bidi="fa-IR"/>
        </w:rPr>
        <w:t>تواند عمل را در اول وقت انجام دهد؛</w:t>
      </w:r>
    </w:p>
    <w:p w:rsidR="009F0D70" w:rsidRPr="009F0D70" w:rsidRDefault="009F0D70" w:rsidP="009F0D70">
      <w:pPr>
        <w:ind w:left="720"/>
        <w:rPr>
          <w:sz w:val="28"/>
          <w:rtl/>
          <w:lang w:bidi="fa-IR"/>
        </w:rPr>
      </w:pPr>
      <w:r w:rsidRPr="009F0D70">
        <w:rPr>
          <w:rFonts w:hint="cs"/>
          <w:sz w:val="28"/>
          <w:rtl/>
          <w:lang w:bidi="fa-IR"/>
        </w:rPr>
        <w:t>و می</w:t>
      </w:r>
      <w:r w:rsidRPr="009F0D70">
        <w:rPr>
          <w:rFonts w:hint="eastAsia"/>
          <w:sz w:val="28"/>
          <w:rtl/>
          <w:lang w:bidi="fa-IR"/>
        </w:rPr>
        <w:t>‌</w:t>
      </w:r>
      <w:r w:rsidRPr="009F0D70">
        <w:rPr>
          <w:rFonts w:hint="cs"/>
          <w:sz w:val="28"/>
          <w:rtl/>
          <w:lang w:bidi="fa-IR"/>
        </w:rPr>
        <w:t>تواند عمل را پس از رفع اضطرار در وقت خود انجام دهد.</w:t>
      </w:r>
    </w:p>
    <w:p w:rsidR="009F0D70" w:rsidRPr="009F0D70" w:rsidRDefault="009F0D70" w:rsidP="009F0D70">
      <w:pPr>
        <w:rPr>
          <w:sz w:val="28"/>
          <w:lang w:bidi="fa-IR"/>
        </w:rPr>
      </w:pPr>
      <w:r w:rsidRPr="009F0D70">
        <w:rPr>
          <w:rFonts w:hint="cs"/>
          <w:sz w:val="28"/>
          <w:rtl/>
          <w:lang w:bidi="fa-IR"/>
        </w:rPr>
        <w:t>ازآنجایی</w:t>
      </w:r>
      <w:r w:rsidRPr="009F0D70">
        <w:rPr>
          <w:rFonts w:hint="eastAsia"/>
          <w:sz w:val="28"/>
          <w:rtl/>
          <w:lang w:bidi="fa-IR"/>
        </w:rPr>
        <w:t>‌</w:t>
      </w:r>
      <w:r w:rsidRPr="009F0D70">
        <w:rPr>
          <w:rFonts w:hint="cs"/>
          <w:sz w:val="28"/>
          <w:rtl/>
          <w:lang w:bidi="fa-IR"/>
        </w:rPr>
        <w:t>که انجام مأمور به اضطراری در این حالت مجزی نیست، این سؤال پیش می</w:t>
      </w:r>
      <w:r w:rsidRPr="009F0D70">
        <w:rPr>
          <w:rFonts w:hint="eastAsia"/>
          <w:sz w:val="28"/>
          <w:rtl/>
          <w:lang w:bidi="fa-IR"/>
        </w:rPr>
        <w:t>‌</w:t>
      </w:r>
      <w:r w:rsidRPr="009F0D70">
        <w:rPr>
          <w:rFonts w:hint="cs"/>
          <w:sz w:val="28"/>
          <w:rtl/>
          <w:lang w:bidi="fa-IR"/>
        </w:rPr>
        <w:t>آید که چرا انجام عمل در اول وقت جایز است. دلیل این مطلب این است که مکلف با انجام تکلیف در اول وقت، مصلحت اول وقت را نیز کسب می</w:t>
      </w:r>
      <w:r w:rsidRPr="009F0D70">
        <w:rPr>
          <w:rFonts w:hint="eastAsia"/>
          <w:sz w:val="28"/>
          <w:rtl/>
          <w:lang w:bidi="fa-IR"/>
        </w:rPr>
        <w:t>‌</w:t>
      </w:r>
      <w:r w:rsidRPr="009F0D70">
        <w:rPr>
          <w:rFonts w:hint="cs"/>
          <w:sz w:val="28"/>
          <w:rtl/>
          <w:lang w:bidi="fa-IR"/>
        </w:rPr>
        <w:t>کند. به</w:t>
      </w:r>
      <w:r w:rsidRPr="009F0D70">
        <w:rPr>
          <w:rFonts w:hint="eastAsia"/>
          <w:sz w:val="28"/>
          <w:rtl/>
          <w:lang w:bidi="fa-IR"/>
        </w:rPr>
        <w:t>‌</w:t>
      </w:r>
      <w:r w:rsidRPr="009F0D70">
        <w:rPr>
          <w:rFonts w:hint="cs"/>
          <w:sz w:val="28"/>
          <w:rtl/>
          <w:lang w:bidi="fa-IR"/>
        </w:rPr>
        <w:t>طور مثال شخصی که در ابتدای وقت نماز آب ندارد، مستحب است نماز خود را با تیمم بخواند و پس از پیدا کردن آب در وقت نیز واجب است نماز را اعاده کند.</w:t>
      </w:r>
    </w:p>
    <w:p w:rsidR="009F0D70" w:rsidRPr="009F0D70" w:rsidRDefault="009F0D70" w:rsidP="009F0D70">
      <w:pPr>
        <w:outlineLvl w:val="3"/>
        <w:rPr>
          <w:rFonts w:cs="B Titr"/>
          <w:sz w:val="24"/>
          <w:szCs w:val="24"/>
          <w:rtl/>
          <w:lang w:bidi="fa-IR"/>
        </w:rPr>
      </w:pPr>
      <w:r w:rsidRPr="009F0D70">
        <w:rPr>
          <w:rFonts w:cs="B Titr" w:hint="cs"/>
          <w:sz w:val="24"/>
          <w:szCs w:val="24"/>
          <w:rtl/>
          <w:lang w:bidi="fa-IR"/>
        </w:rPr>
        <w:t>مطلب هفتم بحث در مقام اثبات</w:t>
      </w:r>
    </w:p>
    <w:p w:rsidR="009F0D70" w:rsidRPr="009F0D70" w:rsidRDefault="009F0D70" w:rsidP="009F0D70">
      <w:pPr>
        <w:rPr>
          <w:sz w:val="28"/>
          <w:rtl/>
          <w:lang w:bidi="fa-IR"/>
        </w:rPr>
      </w:pPr>
      <w:r w:rsidRPr="009F0D70">
        <w:rPr>
          <w:rFonts w:hint="cs"/>
          <w:sz w:val="28"/>
          <w:rtl/>
          <w:lang w:bidi="fa-IR"/>
        </w:rPr>
        <w:t>در این قسم باید به تعیین این مطلب پرداخت که هر یک از اوامر اضطراری مانند امر به تیمم از کدام حالات هستند. بحث</w:t>
      </w:r>
      <w:r w:rsidRPr="009F0D70">
        <w:rPr>
          <w:rFonts w:hint="eastAsia"/>
          <w:sz w:val="28"/>
          <w:rtl/>
          <w:lang w:bidi="fa-IR"/>
        </w:rPr>
        <w:t>‌</w:t>
      </w:r>
      <w:r w:rsidRPr="009F0D70">
        <w:rPr>
          <w:rFonts w:hint="cs"/>
          <w:sz w:val="28"/>
          <w:rtl/>
          <w:lang w:bidi="fa-IR"/>
        </w:rPr>
        <w:t>هایی که در این بخش مطرح می</w:t>
      </w:r>
      <w:r w:rsidRPr="009F0D70">
        <w:rPr>
          <w:rFonts w:hint="eastAsia"/>
          <w:sz w:val="28"/>
          <w:rtl/>
          <w:lang w:bidi="fa-IR"/>
        </w:rPr>
        <w:t>‌</w:t>
      </w:r>
      <w:r w:rsidRPr="009F0D70">
        <w:rPr>
          <w:rFonts w:hint="cs"/>
          <w:sz w:val="28"/>
          <w:rtl/>
          <w:lang w:bidi="fa-IR"/>
        </w:rPr>
        <w:t>شوند دو دسته هستند:</w:t>
      </w:r>
    </w:p>
    <w:p w:rsidR="009F0D70" w:rsidRPr="009F0D70" w:rsidRDefault="009F0D70" w:rsidP="009F0D70">
      <w:pPr>
        <w:ind w:left="720"/>
        <w:rPr>
          <w:sz w:val="28"/>
          <w:rtl/>
          <w:lang w:bidi="fa-IR"/>
        </w:rPr>
      </w:pPr>
      <w:r w:rsidRPr="009F0D70">
        <w:rPr>
          <w:rFonts w:hint="cs"/>
          <w:sz w:val="28"/>
          <w:rtl/>
          <w:lang w:bidi="fa-IR"/>
        </w:rPr>
        <w:t>بحث</w:t>
      </w:r>
      <w:r w:rsidRPr="009F0D70">
        <w:rPr>
          <w:rFonts w:hint="eastAsia"/>
          <w:sz w:val="28"/>
          <w:rtl/>
          <w:lang w:bidi="fa-IR"/>
        </w:rPr>
        <w:t>‌</w:t>
      </w:r>
      <w:r w:rsidRPr="009F0D70">
        <w:rPr>
          <w:rFonts w:hint="cs"/>
          <w:sz w:val="28"/>
          <w:rtl/>
          <w:lang w:bidi="fa-IR"/>
        </w:rPr>
        <w:t>های روشی که در مورد روش تعیین هر یک از حالات است که این بحث</w:t>
      </w:r>
      <w:r w:rsidRPr="009F0D70">
        <w:rPr>
          <w:rFonts w:hint="eastAsia"/>
          <w:sz w:val="28"/>
          <w:rtl/>
          <w:lang w:bidi="fa-IR"/>
        </w:rPr>
        <w:t>‌</w:t>
      </w:r>
      <w:r w:rsidRPr="009F0D70">
        <w:rPr>
          <w:rFonts w:hint="cs"/>
          <w:sz w:val="28"/>
          <w:rtl/>
          <w:lang w:bidi="fa-IR"/>
        </w:rPr>
        <w:t>ها اصولی هستند و در دو مقام مطرح می</w:t>
      </w:r>
      <w:r w:rsidRPr="009F0D70">
        <w:rPr>
          <w:rFonts w:hint="eastAsia"/>
          <w:sz w:val="28"/>
          <w:rtl/>
          <w:lang w:bidi="fa-IR"/>
        </w:rPr>
        <w:t>‌</w:t>
      </w:r>
      <w:r w:rsidRPr="009F0D70">
        <w:rPr>
          <w:rFonts w:hint="cs"/>
          <w:sz w:val="28"/>
          <w:rtl/>
          <w:lang w:bidi="fa-IR"/>
        </w:rPr>
        <w:t>شوند:</w:t>
      </w:r>
    </w:p>
    <w:p w:rsidR="009F0D70" w:rsidRPr="009F0D70" w:rsidRDefault="009F0D70" w:rsidP="009F0D70">
      <w:pPr>
        <w:ind w:left="1440"/>
        <w:rPr>
          <w:sz w:val="28"/>
          <w:rtl/>
          <w:lang w:bidi="fa-IR"/>
        </w:rPr>
      </w:pPr>
      <w:r w:rsidRPr="009F0D70">
        <w:rPr>
          <w:rFonts w:hint="cs"/>
          <w:sz w:val="28"/>
          <w:rtl/>
          <w:lang w:bidi="fa-IR"/>
        </w:rPr>
        <w:t>اینکه طبق ادله</w:t>
      </w:r>
      <w:r w:rsidRPr="009F0D70">
        <w:rPr>
          <w:rFonts w:hint="eastAsia"/>
          <w:sz w:val="28"/>
          <w:rtl/>
          <w:lang w:bidi="fa-IR"/>
        </w:rPr>
        <w:t>‌</w:t>
      </w:r>
      <w:r w:rsidRPr="009F0D70">
        <w:rPr>
          <w:rFonts w:hint="cs"/>
          <w:sz w:val="28"/>
          <w:rtl/>
          <w:lang w:bidi="fa-IR"/>
        </w:rPr>
        <w:t>ی اجتهادی مشخص شود هر مورد جزء کدام</w:t>
      </w:r>
      <w:r w:rsidRPr="009F0D70">
        <w:rPr>
          <w:rFonts w:hint="eastAsia"/>
          <w:sz w:val="28"/>
          <w:rtl/>
          <w:lang w:bidi="fa-IR"/>
        </w:rPr>
        <w:t>‌</w:t>
      </w:r>
      <w:r w:rsidRPr="009F0D70">
        <w:rPr>
          <w:rFonts w:hint="cs"/>
          <w:sz w:val="28"/>
          <w:rtl/>
          <w:lang w:bidi="fa-IR"/>
        </w:rPr>
        <w:t>یک از حالات است؛</w:t>
      </w:r>
    </w:p>
    <w:p w:rsidR="009F0D70" w:rsidRPr="009F0D70" w:rsidRDefault="009F0D70" w:rsidP="009F0D70">
      <w:pPr>
        <w:ind w:left="1440"/>
        <w:rPr>
          <w:sz w:val="28"/>
          <w:rtl/>
          <w:lang w:bidi="fa-IR"/>
        </w:rPr>
      </w:pPr>
      <w:r w:rsidRPr="009F0D70">
        <w:rPr>
          <w:rFonts w:hint="cs"/>
          <w:sz w:val="28"/>
          <w:rtl/>
          <w:lang w:bidi="fa-IR"/>
        </w:rPr>
        <w:t>و اینکه در صورت دسترسی نداشتن به ادله</w:t>
      </w:r>
      <w:r w:rsidRPr="009F0D70">
        <w:rPr>
          <w:rFonts w:hint="eastAsia"/>
          <w:sz w:val="28"/>
          <w:rtl/>
          <w:lang w:bidi="fa-IR"/>
        </w:rPr>
        <w:t>‌</w:t>
      </w:r>
      <w:r w:rsidRPr="009F0D70">
        <w:rPr>
          <w:rFonts w:hint="cs"/>
          <w:sz w:val="28"/>
          <w:rtl/>
          <w:lang w:bidi="fa-IR"/>
        </w:rPr>
        <w:t>ی اجتهادی مقتضای اصل عملی چیست؛</w:t>
      </w:r>
    </w:p>
    <w:p w:rsidR="009F0D70" w:rsidRPr="009F0D70" w:rsidRDefault="009F0D70" w:rsidP="009F0D70">
      <w:pPr>
        <w:ind w:left="720"/>
        <w:rPr>
          <w:sz w:val="28"/>
          <w:rtl/>
          <w:lang w:bidi="fa-IR"/>
        </w:rPr>
      </w:pPr>
      <w:r w:rsidRPr="009F0D70">
        <w:rPr>
          <w:rFonts w:hint="cs"/>
          <w:sz w:val="28"/>
          <w:rtl/>
          <w:lang w:bidi="fa-IR"/>
        </w:rPr>
        <w:t>و بحث</w:t>
      </w:r>
      <w:r w:rsidRPr="009F0D70">
        <w:rPr>
          <w:rFonts w:hint="eastAsia"/>
          <w:sz w:val="28"/>
          <w:rtl/>
          <w:lang w:bidi="fa-IR"/>
        </w:rPr>
        <w:t>‌</w:t>
      </w:r>
      <w:r w:rsidRPr="009F0D70">
        <w:rPr>
          <w:rFonts w:hint="cs"/>
          <w:sz w:val="28"/>
          <w:rtl/>
          <w:lang w:bidi="fa-IR"/>
        </w:rPr>
        <w:t>های تطبیقی که در مورد مثال</w:t>
      </w:r>
      <w:r w:rsidRPr="009F0D70">
        <w:rPr>
          <w:rFonts w:hint="eastAsia"/>
          <w:sz w:val="28"/>
          <w:rtl/>
          <w:lang w:bidi="fa-IR"/>
        </w:rPr>
        <w:t>‌</w:t>
      </w:r>
      <w:r w:rsidRPr="009F0D70">
        <w:rPr>
          <w:rFonts w:hint="cs"/>
          <w:sz w:val="28"/>
          <w:rtl/>
          <w:lang w:bidi="fa-IR"/>
        </w:rPr>
        <w:t>های هر یک از حالات است که این بحث</w:t>
      </w:r>
      <w:r w:rsidRPr="009F0D70">
        <w:rPr>
          <w:rFonts w:hint="eastAsia"/>
          <w:sz w:val="28"/>
          <w:rtl/>
          <w:lang w:bidi="fa-IR"/>
        </w:rPr>
        <w:t>‌</w:t>
      </w:r>
      <w:r w:rsidRPr="009F0D70">
        <w:rPr>
          <w:rFonts w:hint="cs"/>
          <w:sz w:val="28"/>
          <w:rtl/>
          <w:lang w:bidi="fa-IR"/>
        </w:rPr>
        <w:t>ها فقهی هستند.</w:t>
      </w:r>
    </w:p>
    <w:p w:rsidR="009F0D70" w:rsidRPr="009F0D70" w:rsidRDefault="009F0D70" w:rsidP="009F0D70">
      <w:pPr>
        <w:rPr>
          <w:sz w:val="28"/>
          <w:rtl/>
          <w:lang w:bidi="fa-IR"/>
        </w:rPr>
      </w:pPr>
      <w:r w:rsidRPr="009F0D70">
        <w:rPr>
          <w:rFonts w:hint="cs"/>
          <w:sz w:val="28"/>
          <w:rtl/>
          <w:lang w:bidi="fa-IR"/>
        </w:rPr>
        <w:lastRenderedPageBreak/>
        <w:t>عبارت «مرحوم آخوند» در این زمینه این است: «</w:t>
      </w:r>
      <w:r w:rsidRPr="009F0D70">
        <w:rPr>
          <w:rFonts w:cs="B Badr" w:hint="cs"/>
          <w:sz w:val="28"/>
          <w:rtl/>
          <w:lang w:bidi="fa-IR"/>
        </w:rPr>
        <w:t>فالمتبع هو الإطلاق لو کان و إلا فالأصل و هو یقتضی البراءة</w:t>
      </w:r>
      <w:r w:rsidRPr="009F0D70">
        <w:rPr>
          <w:rFonts w:hint="cs"/>
          <w:sz w:val="28"/>
          <w:rtl/>
          <w:lang w:bidi="fa-IR"/>
        </w:rPr>
        <w:t>».</w:t>
      </w:r>
      <w:r w:rsidRPr="009F0D70">
        <w:rPr>
          <w:sz w:val="28"/>
          <w:vertAlign w:val="superscript"/>
          <w:rtl/>
          <w:lang w:bidi="fa-IR"/>
        </w:rPr>
        <w:footnoteReference w:id="420"/>
      </w:r>
      <w:r w:rsidRPr="009F0D70">
        <w:rPr>
          <w:rFonts w:hint="cs"/>
          <w:sz w:val="28"/>
          <w:rtl/>
          <w:lang w:bidi="fa-IR"/>
        </w:rPr>
        <w:t xml:space="preserve"> معمولاً اطلاقی که در کلام ایشان آمده است، به اطلاق مأمور به اضطراری معنا می</w:t>
      </w:r>
      <w:r w:rsidRPr="009F0D70">
        <w:rPr>
          <w:rFonts w:hint="eastAsia"/>
          <w:sz w:val="28"/>
          <w:rtl/>
          <w:lang w:bidi="fa-IR"/>
        </w:rPr>
        <w:t>‌</w:t>
      </w:r>
      <w:r w:rsidRPr="009F0D70">
        <w:rPr>
          <w:rFonts w:hint="cs"/>
          <w:sz w:val="28"/>
          <w:rtl/>
          <w:lang w:bidi="fa-IR"/>
        </w:rPr>
        <w:t>شود. طبق این معنا:</w:t>
      </w:r>
    </w:p>
    <w:p w:rsidR="009F0D70" w:rsidRPr="009F0D70" w:rsidRDefault="009F0D70" w:rsidP="009F0D70">
      <w:pPr>
        <w:ind w:left="720"/>
        <w:rPr>
          <w:sz w:val="28"/>
          <w:rtl/>
          <w:lang w:bidi="fa-IR"/>
        </w:rPr>
      </w:pPr>
      <w:r w:rsidRPr="009F0D70">
        <w:rPr>
          <w:rFonts w:hint="cs"/>
          <w:sz w:val="28"/>
          <w:rtl/>
          <w:lang w:bidi="fa-IR"/>
        </w:rPr>
        <w:t>اگر دلیل مأمور به اضطراری اطلاق داشته باشد، انجام مأمور به اضطراری مجزی خواهد بود؛</w:t>
      </w:r>
    </w:p>
    <w:p w:rsidR="009F0D70" w:rsidRPr="009F0D70" w:rsidRDefault="009F0D70" w:rsidP="009F0D70">
      <w:pPr>
        <w:ind w:left="720"/>
        <w:rPr>
          <w:sz w:val="28"/>
          <w:rtl/>
          <w:lang w:bidi="fa-IR"/>
        </w:rPr>
      </w:pPr>
      <w:r w:rsidRPr="009F0D70">
        <w:rPr>
          <w:rFonts w:hint="cs"/>
          <w:sz w:val="28"/>
          <w:rtl/>
          <w:lang w:bidi="fa-IR"/>
        </w:rPr>
        <w:t>و در غیر این صورت اصل برائت جاری خواهد شد.</w:t>
      </w:r>
    </w:p>
    <w:p w:rsidR="009F0D70" w:rsidRPr="009F0D70" w:rsidRDefault="009F0D70" w:rsidP="009F0D70">
      <w:pPr>
        <w:rPr>
          <w:sz w:val="28"/>
          <w:rtl/>
          <w:lang w:bidi="fa-IR"/>
        </w:rPr>
      </w:pPr>
      <w:r w:rsidRPr="009F0D70">
        <w:rPr>
          <w:rFonts w:hint="cs"/>
          <w:sz w:val="28"/>
          <w:rtl/>
          <w:lang w:bidi="fa-IR"/>
        </w:rPr>
        <w:t>طبق این معنا اشکالی که به کلام ایشان وارد می</w:t>
      </w:r>
      <w:r w:rsidRPr="009F0D70">
        <w:rPr>
          <w:rFonts w:hint="eastAsia"/>
          <w:sz w:val="28"/>
          <w:rtl/>
          <w:lang w:bidi="fa-IR"/>
        </w:rPr>
        <w:t>‌</w:t>
      </w:r>
      <w:r w:rsidRPr="009F0D70">
        <w:rPr>
          <w:rFonts w:hint="cs"/>
          <w:sz w:val="28"/>
          <w:rtl/>
          <w:lang w:bidi="fa-IR"/>
        </w:rPr>
        <w:t>شود این است که در صورتی که دلیل مأمور به اضطراری مطلق نباشد، اما دلیل مأمور به اختیاری مطلق باشد، انجام مأمور به اضطراری مجزی نبوده و نوبت به اجرای اصل عملی نمی</w:t>
      </w:r>
      <w:r w:rsidRPr="009F0D70">
        <w:rPr>
          <w:rFonts w:hint="eastAsia"/>
          <w:sz w:val="28"/>
          <w:rtl/>
          <w:lang w:bidi="fa-IR"/>
        </w:rPr>
        <w:t>‌</w:t>
      </w:r>
      <w:r w:rsidRPr="009F0D70">
        <w:rPr>
          <w:rFonts w:hint="cs"/>
          <w:sz w:val="28"/>
          <w:rtl/>
          <w:lang w:bidi="fa-IR"/>
        </w:rPr>
        <w:t>رسد.</w:t>
      </w:r>
    </w:p>
    <w:p w:rsidR="009F0D70" w:rsidRPr="009F0D70" w:rsidRDefault="009F0D70" w:rsidP="009F0D70">
      <w:pPr>
        <w:rPr>
          <w:sz w:val="28"/>
          <w:rtl/>
          <w:lang w:bidi="fa-IR"/>
        </w:rPr>
      </w:pPr>
      <w:r w:rsidRPr="009F0D70">
        <w:rPr>
          <w:rFonts w:hint="cs"/>
          <w:sz w:val="28"/>
          <w:rtl/>
          <w:lang w:bidi="fa-IR"/>
        </w:rPr>
        <w:t>با وجود اینکه عموماً کلام «مرحوم آخوند» این</w:t>
      </w:r>
      <w:r w:rsidRPr="009F0D70">
        <w:rPr>
          <w:rFonts w:hint="eastAsia"/>
          <w:sz w:val="28"/>
          <w:rtl/>
          <w:lang w:bidi="fa-IR"/>
        </w:rPr>
        <w:t>‌</w:t>
      </w:r>
      <w:r w:rsidRPr="009F0D70">
        <w:rPr>
          <w:rFonts w:hint="cs"/>
          <w:sz w:val="28"/>
          <w:rtl/>
          <w:lang w:bidi="fa-IR"/>
        </w:rPr>
        <w:t>گونه معنا می</w:t>
      </w:r>
      <w:r w:rsidRPr="009F0D70">
        <w:rPr>
          <w:rFonts w:hint="eastAsia"/>
          <w:sz w:val="28"/>
          <w:rtl/>
          <w:lang w:bidi="fa-IR"/>
        </w:rPr>
        <w:t>‌</w:t>
      </w:r>
      <w:r w:rsidRPr="009F0D70">
        <w:rPr>
          <w:rFonts w:hint="cs"/>
          <w:sz w:val="28"/>
          <w:rtl/>
          <w:lang w:bidi="fa-IR"/>
        </w:rPr>
        <w:t>شود، اما باید به این مطلب توجه کرد که در کلام ایشان اطلاق مأمور به اضطراری نیامده و تنها از واژه</w:t>
      </w:r>
      <w:r w:rsidRPr="009F0D70">
        <w:rPr>
          <w:rFonts w:hint="eastAsia"/>
          <w:sz w:val="28"/>
          <w:rtl/>
          <w:lang w:bidi="fa-IR"/>
        </w:rPr>
        <w:t>‌</w:t>
      </w:r>
      <w:r w:rsidRPr="009F0D70">
        <w:rPr>
          <w:rFonts w:hint="cs"/>
          <w:sz w:val="28"/>
          <w:rtl/>
          <w:lang w:bidi="fa-IR"/>
        </w:rPr>
        <w:t>ی «اطلاق» استفاده شده است. به همین دلیل می</w:t>
      </w:r>
      <w:r w:rsidRPr="009F0D70">
        <w:rPr>
          <w:rFonts w:hint="eastAsia"/>
          <w:sz w:val="28"/>
          <w:rtl/>
          <w:lang w:bidi="fa-IR"/>
        </w:rPr>
        <w:t>‌</w:t>
      </w:r>
      <w:r w:rsidRPr="009F0D70">
        <w:rPr>
          <w:rFonts w:hint="cs"/>
          <w:sz w:val="28"/>
          <w:rtl/>
          <w:lang w:bidi="fa-IR"/>
        </w:rPr>
        <w:t>توان کلام «مرحوم آخوند» را این</w:t>
      </w:r>
      <w:r w:rsidRPr="009F0D70">
        <w:rPr>
          <w:rFonts w:hint="eastAsia"/>
          <w:sz w:val="28"/>
          <w:rtl/>
          <w:lang w:bidi="fa-IR"/>
        </w:rPr>
        <w:t>‌</w:t>
      </w:r>
      <w:r w:rsidRPr="009F0D70">
        <w:rPr>
          <w:rFonts w:hint="cs"/>
          <w:sz w:val="28"/>
          <w:rtl/>
          <w:lang w:bidi="fa-IR"/>
        </w:rPr>
        <w:t>گونه معنا کرد:</w:t>
      </w:r>
    </w:p>
    <w:p w:rsidR="009F0D70" w:rsidRPr="009F0D70" w:rsidRDefault="009F0D70" w:rsidP="009F0D70">
      <w:pPr>
        <w:ind w:left="720"/>
        <w:rPr>
          <w:sz w:val="28"/>
          <w:rtl/>
          <w:lang w:bidi="fa-IR"/>
        </w:rPr>
      </w:pPr>
      <w:r w:rsidRPr="009F0D70">
        <w:rPr>
          <w:rFonts w:hint="cs"/>
          <w:sz w:val="28"/>
          <w:rtl/>
          <w:lang w:bidi="fa-IR"/>
        </w:rPr>
        <w:t>ابتدا باید به دنبال اطلاق دلیل بود، چه اطلاق مقامی یا کلامی و چه اطلاق دلیل مأمور به اضطراری یا دلیل مأمور به اختیاری؛</w:t>
      </w:r>
    </w:p>
    <w:p w:rsidR="009F0D70" w:rsidRPr="009F0D70" w:rsidRDefault="009F0D70" w:rsidP="009F0D70">
      <w:pPr>
        <w:ind w:left="720"/>
        <w:rPr>
          <w:sz w:val="28"/>
          <w:rtl/>
          <w:lang w:bidi="fa-IR"/>
        </w:rPr>
      </w:pPr>
      <w:r w:rsidRPr="009F0D70">
        <w:rPr>
          <w:rFonts w:hint="cs"/>
          <w:sz w:val="28"/>
          <w:rtl/>
          <w:lang w:bidi="fa-IR"/>
        </w:rPr>
        <w:t>و در صورتی که اطلاقی وجود نداشت باید به دنبال اصل عملی بود که به جهت شک در تکلیف اصل عملی جاری در این مورد برائت است.</w:t>
      </w:r>
    </w:p>
    <w:p w:rsidR="009F0D70" w:rsidRPr="009F0D70" w:rsidRDefault="009F0D70" w:rsidP="009F0D70">
      <w:pPr>
        <w:rPr>
          <w:sz w:val="28"/>
          <w:rtl/>
          <w:lang w:bidi="fa-IR"/>
        </w:rPr>
      </w:pPr>
      <w:r w:rsidRPr="009F0D70">
        <w:rPr>
          <w:rFonts w:hint="cs"/>
          <w:sz w:val="28"/>
          <w:rtl/>
          <w:lang w:bidi="fa-IR"/>
        </w:rPr>
        <w:t>طبق این معنا اشکالی که بیان شد به کلام ایشان وارد نیست.</w:t>
      </w:r>
    </w:p>
    <w:p w:rsidR="009F0D70" w:rsidRPr="009F0D70" w:rsidRDefault="009F0D70" w:rsidP="009F0D70">
      <w:pPr>
        <w:outlineLvl w:val="2"/>
        <w:rPr>
          <w:rFonts w:cs="B Titr"/>
          <w:sz w:val="24"/>
          <w:szCs w:val="24"/>
          <w:rtl/>
          <w:lang w:bidi="fa-IR"/>
        </w:rPr>
      </w:pPr>
      <w:r w:rsidRPr="009F0D70">
        <w:rPr>
          <w:rFonts w:cs="B Titr" w:hint="cs"/>
          <w:sz w:val="24"/>
          <w:szCs w:val="24"/>
          <w:rtl/>
          <w:lang w:bidi="fa-IR"/>
        </w:rPr>
        <w:t>کلام «مرحوم نائینی»</w:t>
      </w:r>
    </w:p>
    <w:p w:rsidR="009F0D70" w:rsidRPr="009F0D70" w:rsidRDefault="009F0D70" w:rsidP="009F0D70">
      <w:pPr>
        <w:rPr>
          <w:sz w:val="28"/>
          <w:rtl/>
          <w:lang w:bidi="fa-IR"/>
        </w:rPr>
      </w:pPr>
      <w:r w:rsidRPr="009F0D70">
        <w:rPr>
          <w:rFonts w:hint="cs"/>
          <w:sz w:val="28"/>
          <w:rtl/>
          <w:lang w:bidi="fa-IR"/>
        </w:rPr>
        <w:t>ایشان بر خلاف «مرحوم آخوند» مقام ثبوت را از مقام اثبات تفکیک نمی</w:t>
      </w:r>
      <w:r w:rsidRPr="009F0D70">
        <w:rPr>
          <w:rFonts w:hint="eastAsia"/>
          <w:sz w:val="28"/>
          <w:rtl/>
          <w:lang w:bidi="fa-IR"/>
        </w:rPr>
        <w:t>‌</w:t>
      </w:r>
      <w:r w:rsidRPr="009F0D70">
        <w:rPr>
          <w:rFonts w:hint="cs"/>
          <w:sz w:val="28"/>
          <w:rtl/>
          <w:lang w:bidi="fa-IR"/>
        </w:rPr>
        <w:t>کنند، بلکه اجزاء مأمور به ظاهری را در دو مقام مطرح می</w:t>
      </w:r>
      <w:r w:rsidRPr="009F0D70">
        <w:rPr>
          <w:rFonts w:hint="eastAsia"/>
          <w:sz w:val="28"/>
          <w:rtl/>
          <w:lang w:bidi="fa-IR"/>
        </w:rPr>
        <w:t>‌</w:t>
      </w:r>
      <w:r w:rsidRPr="009F0D70">
        <w:rPr>
          <w:rFonts w:hint="cs"/>
          <w:sz w:val="28"/>
          <w:rtl/>
          <w:lang w:bidi="fa-IR"/>
        </w:rPr>
        <w:t>کنند:</w:t>
      </w:r>
    </w:p>
    <w:p w:rsidR="009F0D70" w:rsidRPr="009F0D70" w:rsidRDefault="009F0D70" w:rsidP="009F0D70">
      <w:pPr>
        <w:ind w:left="720"/>
        <w:rPr>
          <w:sz w:val="28"/>
          <w:rtl/>
          <w:lang w:bidi="fa-IR"/>
        </w:rPr>
      </w:pPr>
      <w:r w:rsidRPr="009F0D70">
        <w:rPr>
          <w:rFonts w:hint="cs"/>
          <w:sz w:val="28"/>
          <w:rtl/>
          <w:lang w:bidi="fa-IR"/>
        </w:rPr>
        <w:t>رفع اضطرار در خارج وقت که در آن از قضا بحث می</w:t>
      </w:r>
      <w:r w:rsidRPr="009F0D70">
        <w:rPr>
          <w:rFonts w:hint="eastAsia"/>
          <w:sz w:val="28"/>
          <w:rtl/>
          <w:lang w:bidi="fa-IR"/>
        </w:rPr>
        <w:t>‌</w:t>
      </w:r>
      <w:r w:rsidRPr="009F0D70">
        <w:rPr>
          <w:rFonts w:hint="cs"/>
          <w:sz w:val="28"/>
          <w:rtl/>
          <w:lang w:bidi="fa-IR"/>
        </w:rPr>
        <w:t>شود؛</w:t>
      </w:r>
    </w:p>
    <w:p w:rsidR="009F0D70" w:rsidRPr="009F0D70" w:rsidRDefault="009F0D70" w:rsidP="009F0D70">
      <w:pPr>
        <w:ind w:left="720"/>
        <w:rPr>
          <w:sz w:val="28"/>
          <w:rtl/>
          <w:lang w:bidi="fa-IR"/>
        </w:rPr>
      </w:pPr>
      <w:r w:rsidRPr="009F0D70">
        <w:rPr>
          <w:rFonts w:hint="cs"/>
          <w:sz w:val="28"/>
          <w:rtl/>
          <w:lang w:bidi="fa-IR"/>
        </w:rPr>
        <w:t>و رفع اضطرار در داخل وقت که در آن از اعاده بحث می</w:t>
      </w:r>
      <w:r w:rsidRPr="009F0D70">
        <w:rPr>
          <w:rFonts w:hint="eastAsia"/>
          <w:sz w:val="28"/>
          <w:rtl/>
          <w:lang w:bidi="fa-IR"/>
        </w:rPr>
        <w:t>‌</w:t>
      </w:r>
      <w:r w:rsidRPr="009F0D70">
        <w:rPr>
          <w:rFonts w:hint="cs"/>
          <w:sz w:val="28"/>
          <w:rtl/>
          <w:lang w:bidi="fa-IR"/>
        </w:rPr>
        <w:t>شود.</w:t>
      </w:r>
    </w:p>
    <w:p w:rsidR="009F0D70" w:rsidRPr="009F0D70" w:rsidRDefault="009F0D70" w:rsidP="009F0D70">
      <w:pPr>
        <w:outlineLvl w:val="3"/>
        <w:rPr>
          <w:rFonts w:cs="B Titr"/>
          <w:sz w:val="24"/>
          <w:szCs w:val="24"/>
          <w:rtl/>
          <w:lang w:bidi="fa-IR"/>
        </w:rPr>
      </w:pPr>
      <w:r w:rsidRPr="009F0D70">
        <w:rPr>
          <w:rFonts w:cs="B Titr" w:hint="cs"/>
          <w:sz w:val="24"/>
          <w:szCs w:val="24"/>
          <w:rtl/>
          <w:lang w:bidi="fa-IR"/>
        </w:rPr>
        <w:t>رفع اضطرار در خارج وقت</w:t>
      </w:r>
    </w:p>
    <w:p w:rsidR="009F0D70" w:rsidRPr="009F0D70" w:rsidRDefault="009F0D70" w:rsidP="009F0D70">
      <w:pPr>
        <w:rPr>
          <w:sz w:val="28"/>
          <w:rtl/>
          <w:lang w:bidi="fa-IR"/>
        </w:rPr>
      </w:pPr>
      <w:r w:rsidRPr="009F0D70">
        <w:rPr>
          <w:rFonts w:hint="cs"/>
          <w:sz w:val="28"/>
          <w:rtl/>
          <w:lang w:bidi="fa-IR"/>
        </w:rPr>
        <w:t>در این حالت، مأمور به اضطراری مجزی است؛ زیرا:</w:t>
      </w:r>
    </w:p>
    <w:p w:rsidR="009F0D70" w:rsidRPr="009F0D70" w:rsidRDefault="009F0D70" w:rsidP="009F0D70">
      <w:pPr>
        <w:ind w:left="720"/>
        <w:rPr>
          <w:sz w:val="28"/>
          <w:rtl/>
          <w:lang w:bidi="fa-IR"/>
        </w:rPr>
      </w:pPr>
      <w:r w:rsidRPr="009F0D70">
        <w:rPr>
          <w:rFonts w:hint="cs"/>
          <w:sz w:val="28"/>
          <w:rtl/>
          <w:lang w:bidi="fa-IR"/>
        </w:rPr>
        <w:t>از طرفی امر اضطراری از طرف مولا صادر شده است؛</w:t>
      </w:r>
    </w:p>
    <w:p w:rsidR="009F0D70" w:rsidRPr="009F0D70" w:rsidRDefault="009F0D70" w:rsidP="009F0D70">
      <w:pPr>
        <w:ind w:left="720"/>
        <w:rPr>
          <w:sz w:val="28"/>
          <w:rtl/>
          <w:lang w:bidi="fa-IR"/>
        </w:rPr>
      </w:pPr>
      <w:r w:rsidRPr="009F0D70">
        <w:rPr>
          <w:rFonts w:hint="cs"/>
          <w:sz w:val="28"/>
          <w:rtl/>
          <w:lang w:bidi="fa-IR"/>
        </w:rPr>
        <w:t>و از طرف دیگر اضطرار مکلف در وقت از بین نرفته و امر اضطراری توسط او امتثال شده است.</w:t>
      </w:r>
    </w:p>
    <w:p w:rsidR="009F0D70" w:rsidRPr="009F0D70" w:rsidRDefault="009F0D70" w:rsidP="009F0D70">
      <w:pPr>
        <w:rPr>
          <w:sz w:val="28"/>
          <w:rtl/>
          <w:lang w:bidi="fa-IR"/>
        </w:rPr>
      </w:pPr>
      <w:r w:rsidRPr="009F0D70">
        <w:rPr>
          <w:rFonts w:hint="cs"/>
          <w:sz w:val="28"/>
          <w:rtl/>
          <w:lang w:bidi="fa-IR"/>
        </w:rPr>
        <w:t>به همین جهت نه فوت مکلف به بر او صدق می</w:t>
      </w:r>
      <w:r w:rsidRPr="009F0D70">
        <w:rPr>
          <w:rFonts w:hint="eastAsia"/>
          <w:sz w:val="28"/>
          <w:rtl/>
          <w:lang w:bidi="fa-IR"/>
        </w:rPr>
        <w:t>‌</w:t>
      </w:r>
      <w:r w:rsidRPr="009F0D70">
        <w:rPr>
          <w:rFonts w:hint="cs"/>
          <w:sz w:val="28"/>
          <w:rtl/>
          <w:lang w:bidi="fa-IR"/>
        </w:rPr>
        <w:t>کند و نه فوت مصلحت ملزمه برای او احراز است و درنتیجه موضوعی برای قضا وجود ندارد.</w:t>
      </w:r>
    </w:p>
    <w:p w:rsidR="009F0D70" w:rsidRPr="009F0D70" w:rsidRDefault="009F0D70" w:rsidP="009F0D70">
      <w:pPr>
        <w:rPr>
          <w:sz w:val="28"/>
          <w:rtl/>
          <w:lang w:bidi="fa-IR"/>
        </w:rPr>
      </w:pPr>
      <w:r w:rsidRPr="009F0D70">
        <w:rPr>
          <w:rFonts w:hint="cs"/>
          <w:sz w:val="28"/>
          <w:rtl/>
          <w:lang w:bidi="fa-IR"/>
        </w:rPr>
        <w:t>توضیح اینکه در مورد بحث قضا این روایت وارد شده است: «</w:t>
      </w:r>
      <w:r w:rsidRPr="009F0D70">
        <w:rPr>
          <w:rFonts w:cs="B Badr" w:hint="cs"/>
          <w:sz w:val="28"/>
          <w:rtl/>
          <w:lang w:bidi="fa-IR"/>
        </w:rPr>
        <w:t>مَنْ فَاتَتْهُ فَرِیضَةٌ فَلْیقْضِهَا کمَا فَاتَتْه</w:t>
      </w:r>
      <w:r w:rsidRPr="009F0D70">
        <w:rPr>
          <w:rFonts w:hint="cs"/>
          <w:sz w:val="28"/>
          <w:rtl/>
          <w:lang w:bidi="fa-IR"/>
        </w:rPr>
        <w:t>».</w:t>
      </w:r>
      <w:r w:rsidRPr="009F0D70">
        <w:rPr>
          <w:sz w:val="28"/>
          <w:vertAlign w:val="superscript"/>
          <w:rtl/>
          <w:lang w:bidi="fa-IR"/>
        </w:rPr>
        <w:footnoteReference w:id="421"/>
      </w:r>
      <w:r w:rsidRPr="009F0D70">
        <w:rPr>
          <w:rFonts w:hint="cs"/>
          <w:sz w:val="28"/>
          <w:rtl/>
          <w:lang w:bidi="fa-IR"/>
        </w:rPr>
        <w:t xml:space="preserve"> این روایت از پیامبر اکرم صلی الله علیه و آله نقل شده و هم عامه و هم شیعه آن را نقل کرده</w:t>
      </w:r>
      <w:r w:rsidRPr="009F0D70">
        <w:rPr>
          <w:rFonts w:hint="eastAsia"/>
          <w:sz w:val="28"/>
          <w:rtl/>
          <w:lang w:bidi="fa-IR"/>
        </w:rPr>
        <w:t>‌</w:t>
      </w:r>
      <w:r w:rsidRPr="009F0D70">
        <w:rPr>
          <w:rFonts w:hint="cs"/>
          <w:sz w:val="28"/>
          <w:rtl/>
          <w:lang w:bidi="fa-IR"/>
        </w:rPr>
        <w:t>اند. نقل این روایت در شیعه به صورت مرسله است که اگر شهرت عملیه را جابر ضعف سند بدانیم (در بسیاری از عبارات قدما برای اثبات وجوب قضا به این مضمون استناد شده است)، این مطلب اثبات می</w:t>
      </w:r>
      <w:r w:rsidRPr="009F0D70">
        <w:rPr>
          <w:rFonts w:hint="eastAsia"/>
          <w:sz w:val="28"/>
          <w:rtl/>
          <w:lang w:bidi="fa-IR"/>
        </w:rPr>
        <w:t>‌</w:t>
      </w:r>
      <w:r w:rsidRPr="009F0D70">
        <w:rPr>
          <w:rFonts w:hint="cs"/>
          <w:sz w:val="28"/>
          <w:rtl/>
          <w:lang w:bidi="fa-IR"/>
        </w:rPr>
        <w:t>شود که موضوع قضا، فوت فریضه است. حال اگر اضطرار تا پایان وقت ادامه داشته باشد:</w:t>
      </w:r>
    </w:p>
    <w:p w:rsidR="009F0D70" w:rsidRPr="009F0D70" w:rsidRDefault="009F0D70" w:rsidP="009F0D70">
      <w:pPr>
        <w:ind w:left="720"/>
        <w:rPr>
          <w:sz w:val="28"/>
          <w:rtl/>
          <w:lang w:bidi="fa-IR"/>
        </w:rPr>
      </w:pPr>
      <w:r w:rsidRPr="009F0D70">
        <w:rPr>
          <w:rFonts w:hint="cs"/>
          <w:sz w:val="28"/>
          <w:rtl/>
          <w:lang w:bidi="fa-IR"/>
        </w:rPr>
        <w:t xml:space="preserve">به جهت قدرت نداشتن مکلف </w:t>
      </w:r>
      <w:r w:rsidRPr="009F0D70">
        <w:rPr>
          <w:sz w:val="28"/>
          <w:rtl/>
          <w:lang w:bidi="fa-IR"/>
        </w:rPr>
        <w:t>مأمور</w:t>
      </w:r>
      <w:r w:rsidRPr="009F0D70">
        <w:rPr>
          <w:rFonts w:hint="cs"/>
          <w:sz w:val="28"/>
          <w:rtl/>
          <w:lang w:bidi="fa-IR"/>
        </w:rPr>
        <w:t xml:space="preserve"> به اختیاری فریضه</w:t>
      </w:r>
      <w:r w:rsidRPr="009F0D70">
        <w:rPr>
          <w:rFonts w:hint="eastAsia"/>
          <w:sz w:val="28"/>
          <w:rtl/>
          <w:lang w:bidi="fa-IR"/>
        </w:rPr>
        <w:t>‌</w:t>
      </w:r>
      <w:r w:rsidRPr="009F0D70">
        <w:rPr>
          <w:rFonts w:hint="cs"/>
          <w:sz w:val="28"/>
          <w:rtl/>
          <w:lang w:bidi="fa-IR"/>
        </w:rPr>
        <w:t>ی او نبوده است؛</w:t>
      </w:r>
    </w:p>
    <w:p w:rsidR="009F0D70" w:rsidRPr="009F0D70" w:rsidRDefault="009F0D70" w:rsidP="009F0D70">
      <w:pPr>
        <w:ind w:left="720"/>
        <w:rPr>
          <w:sz w:val="28"/>
          <w:rtl/>
          <w:lang w:bidi="fa-IR"/>
        </w:rPr>
      </w:pPr>
      <w:r w:rsidRPr="009F0D70">
        <w:rPr>
          <w:rFonts w:hint="cs"/>
          <w:sz w:val="28"/>
          <w:rtl/>
          <w:lang w:bidi="fa-IR"/>
        </w:rPr>
        <w:t>و فریضه</w:t>
      </w:r>
      <w:r w:rsidRPr="009F0D70">
        <w:rPr>
          <w:rFonts w:hint="eastAsia"/>
          <w:sz w:val="28"/>
          <w:rtl/>
          <w:lang w:bidi="fa-IR"/>
        </w:rPr>
        <w:t>‌</w:t>
      </w:r>
      <w:r w:rsidRPr="009F0D70">
        <w:rPr>
          <w:rFonts w:hint="cs"/>
          <w:sz w:val="28"/>
          <w:rtl/>
          <w:lang w:bidi="fa-IR"/>
        </w:rPr>
        <w:t>ی او همان مأمور به اضطراری بوده است و ازآنجایی</w:t>
      </w:r>
      <w:r w:rsidRPr="009F0D70">
        <w:rPr>
          <w:rFonts w:hint="eastAsia"/>
          <w:sz w:val="28"/>
          <w:rtl/>
          <w:lang w:bidi="fa-IR"/>
        </w:rPr>
        <w:t>‌</w:t>
      </w:r>
      <w:r w:rsidRPr="009F0D70">
        <w:rPr>
          <w:rFonts w:hint="cs"/>
          <w:sz w:val="28"/>
          <w:rtl/>
          <w:lang w:bidi="fa-IR"/>
        </w:rPr>
        <w:t>که مکلف این فریضه را انجام داده است، موضوعی برای قضا باقی نمی</w:t>
      </w:r>
      <w:r w:rsidRPr="009F0D70">
        <w:rPr>
          <w:rFonts w:hint="eastAsia"/>
          <w:sz w:val="28"/>
          <w:rtl/>
          <w:lang w:bidi="fa-IR"/>
        </w:rPr>
        <w:t>‌</w:t>
      </w:r>
      <w:r w:rsidRPr="009F0D70">
        <w:rPr>
          <w:rFonts w:hint="cs"/>
          <w:sz w:val="28"/>
          <w:rtl/>
          <w:lang w:bidi="fa-IR"/>
        </w:rPr>
        <w:t>ماند.</w:t>
      </w:r>
    </w:p>
    <w:p w:rsidR="009F0D70" w:rsidRPr="009F0D70" w:rsidRDefault="009F0D70" w:rsidP="009F0D70">
      <w:pPr>
        <w:rPr>
          <w:sz w:val="28"/>
          <w:rtl/>
          <w:lang w:bidi="fa-IR"/>
        </w:rPr>
      </w:pPr>
      <w:r w:rsidRPr="009F0D70">
        <w:rPr>
          <w:rFonts w:hint="cs"/>
          <w:sz w:val="28"/>
          <w:rtl/>
          <w:lang w:bidi="fa-IR"/>
        </w:rPr>
        <w:t>اما اگر این روایت به جهت مرسله بودن پذیرفته نشود، می</w:t>
      </w:r>
      <w:r w:rsidRPr="009F0D70">
        <w:rPr>
          <w:rFonts w:hint="eastAsia"/>
          <w:sz w:val="28"/>
          <w:rtl/>
          <w:lang w:bidi="fa-IR"/>
        </w:rPr>
        <w:t>‌</w:t>
      </w:r>
      <w:r w:rsidRPr="009F0D70">
        <w:rPr>
          <w:rFonts w:hint="cs"/>
          <w:sz w:val="28"/>
          <w:rtl/>
          <w:lang w:bidi="fa-IR"/>
        </w:rPr>
        <w:t>توان برای اثبات مطلب به روایت دیگری که در مورد نماز است تمسک نمود: «</w:t>
      </w:r>
      <w:r w:rsidRPr="009F0D70">
        <w:rPr>
          <w:rFonts w:cs="B Badr" w:hint="cs"/>
          <w:sz w:val="28"/>
          <w:rtl/>
          <w:lang w:bidi="fa-IR"/>
        </w:rPr>
        <w:t xml:space="preserve">مُحَمَّدُ بْنُ یحْیی </w:t>
      </w:r>
      <w:r w:rsidRPr="009F0D70">
        <w:rPr>
          <w:rFonts w:cs="B Badr" w:hint="cs"/>
          <w:color w:val="FF0000"/>
          <w:sz w:val="28"/>
          <w:rtl/>
          <w:lang w:bidi="fa-IR"/>
        </w:rPr>
        <w:t>[العطار، امامی و ثقه]</w:t>
      </w:r>
      <w:r w:rsidRPr="009F0D70">
        <w:rPr>
          <w:rFonts w:cs="B Badr" w:hint="cs"/>
          <w:sz w:val="28"/>
          <w:rtl/>
          <w:lang w:bidi="fa-IR"/>
        </w:rPr>
        <w:t xml:space="preserve"> عَنْ أَحْمَدَ بْنِ مُحَمَّدٍ </w:t>
      </w:r>
      <w:r w:rsidRPr="009F0D70">
        <w:rPr>
          <w:rFonts w:cs="B Badr" w:hint="cs"/>
          <w:color w:val="FF0000"/>
          <w:sz w:val="28"/>
          <w:rtl/>
          <w:lang w:bidi="fa-IR"/>
        </w:rPr>
        <w:t xml:space="preserve">[بن عیسی اشعری یا بن خالد برقی، هر دو فقیه، امامی و ثقه] </w:t>
      </w:r>
      <w:r w:rsidRPr="009F0D70">
        <w:rPr>
          <w:rFonts w:cs="B Badr" w:hint="cs"/>
          <w:sz w:val="28"/>
          <w:rtl/>
          <w:lang w:bidi="fa-IR"/>
        </w:rPr>
        <w:t>عَنِ الْحُسَینِ بْنِ سَعِیدٍ</w:t>
      </w:r>
      <w:r w:rsidRPr="009F0D70">
        <w:rPr>
          <w:rFonts w:cs="B Badr" w:hint="cs"/>
          <w:color w:val="FF0000"/>
          <w:sz w:val="28"/>
          <w:rtl/>
          <w:lang w:bidi="fa-IR"/>
        </w:rPr>
        <w:t xml:space="preserve"> [اهوازی، فقیه، امامی و ثقه]</w:t>
      </w:r>
      <w:r w:rsidRPr="009F0D70">
        <w:rPr>
          <w:rFonts w:cs="B Badr" w:hint="cs"/>
          <w:sz w:val="28"/>
          <w:rtl/>
          <w:lang w:bidi="fa-IR"/>
        </w:rPr>
        <w:t xml:space="preserve"> وَ مُحَمَّدِ بْنِ خَالِدٍ جَمِیعاً </w:t>
      </w:r>
      <w:r w:rsidRPr="009F0D70">
        <w:rPr>
          <w:rFonts w:cs="B Badr" w:hint="cs"/>
          <w:color w:val="FF0000"/>
          <w:sz w:val="28"/>
          <w:rtl/>
          <w:lang w:bidi="fa-IR"/>
        </w:rPr>
        <w:t>[اختلافی، او را ثقه می</w:t>
      </w:r>
      <w:r w:rsidRPr="009F0D70">
        <w:rPr>
          <w:rFonts w:cs="B Badr" w:hint="eastAsia"/>
          <w:color w:val="FF0000"/>
          <w:sz w:val="28"/>
          <w:rtl/>
          <w:lang w:bidi="fa-IR"/>
        </w:rPr>
        <w:t>‌</w:t>
      </w:r>
      <w:r w:rsidRPr="009F0D70">
        <w:rPr>
          <w:rFonts w:cs="B Badr" w:hint="cs"/>
          <w:color w:val="FF0000"/>
          <w:sz w:val="28"/>
          <w:rtl/>
          <w:lang w:bidi="fa-IR"/>
        </w:rPr>
        <w:t>دانیم، اما به هر حال چون در عرض «حسین بن سعید» است عدم پذیرش او تفاوتی در سند روایت ایجاد نمی</w:t>
      </w:r>
      <w:r w:rsidRPr="009F0D70">
        <w:rPr>
          <w:rFonts w:cs="B Badr" w:hint="eastAsia"/>
          <w:color w:val="FF0000"/>
          <w:sz w:val="28"/>
          <w:rtl/>
          <w:lang w:bidi="fa-IR"/>
        </w:rPr>
        <w:t>‌</w:t>
      </w:r>
      <w:r w:rsidRPr="009F0D70">
        <w:rPr>
          <w:rFonts w:cs="B Badr" w:hint="cs"/>
          <w:color w:val="FF0000"/>
          <w:sz w:val="28"/>
          <w:rtl/>
          <w:lang w:bidi="fa-IR"/>
        </w:rPr>
        <w:t>کند]</w:t>
      </w:r>
      <w:r w:rsidRPr="009F0D70">
        <w:rPr>
          <w:rFonts w:cs="B Badr" w:hint="cs"/>
          <w:sz w:val="28"/>
          <w:rtl/>
          <w:lang w:bidi="fa-IR"/>
        </w:rPr>
        <w:t xml:space="preserve"> عَنِ الْقَاسِمِ بْنِ عُرْوَةَ </w:t>
      </w:r>
      <w:r w:rsidRPr="009F0D70">
        <w:rPr>
          <w:rFonts w:cs="B Badr" w:hint="cs"/>
          <w:color w:val="FF0000"/>
          <w:sz w:val="28"/>
          <w:rtl/>
          <w:lang w:bidi="fa-IR"/>
        </w:rPr>
        <w:t>[بارقی، امامی و ثقه]</w:t>
      </w:r>
      <w:r w:rsidRPr="009F0D70">
        <w:rPr>
          <w:rFonts w:cs="B Badr" w:hint="cs"/>
          <w:sz w:val="28"/>
          <w:rtl/>
          <w:lang w:bidi="fa-IR"/>
        </w:rPr>
        <w:t xml:space="preserve"> عَنْ عُبَیدِ بْنِ زُرَارَةَ </w:t>
      </w:r>
      <w:r w:rsidRPr="009F0D70">
        <w:rPr>
          <w:rFonts w:cs="B Badr" w:hint="cs"/>
          <w:color w:val="FF0000"/>
          <w:sz w:val="28"/>
          <w:rtl/>
          <w:lang w:bidi="fa-IR"/>
        </w:rPr>
        <w:t>[فقیه، امامی و ثقه]</w:t>
      </w:r>
      <w:r w:rsidRPr="009F0D70">
        <w:rPr>
          <w:rFonts w:cs="B Badr" w:hint="cs"/>
          <w:sz w:val="28"/>
          <w:rtl/>
          <w:lang w:bidi="fa-IR"/>
        </w:rPr>
        <w:t xml:space="preserve"> عَنْ أَبِیهِ </w:t>
      </w:r>
      <w:r w:rsidRPr="009F0D70">
        <w:rPr>
          <w:rFonts w:cs="B Badr" w:hint="cs"/>
          <w:color w:val="FF0000"/>
          <w:sz w:val="28"/>
          <w:rtl/>
          <w:lang w:bidi="fa-IR"/>
        </w:rPr>
        <w:t xml:space="preserve">[زراره] </w:t>
      </w:r>
      <w:r w:rsidRPr="009F0D70">
        <w:rPr>
          <w:rFonts w:cs="B Badr" w:hint="cs"/>
          <w:sz w:val="28"/>
          <w:rtl/>
          <w:lang w:bidi="fa-IR"/>
        </w:rPr>
        <w:t xml:space="preserve">عَنْ أَبِی جَعْفَرٍ علیه‌السلام قَالَ: إِذَا </w:t>
      </w:r>
      <w:r w:rsidRPr="009F0D70">
        <w:rPr>
          <w:rFonts w:cs="B Badr"/>
          <w:sz w:val="28"/>
          <w:rtl/>
          <w:lang w:bidi="fa-IR"/>
        </w:rPr>
        <w:t>فَاتَتْک</w:t>
      </w:r>
      <w:r w:rsidRPr="009F0D70">
        <w:rPr>
          <w:rFonts w:cs="B Badr" w:hint="cs"/>
          <w:sz w:val="28"/>
          <w:rtl/>
          <w:lang w:bidi="fa-IR"/>
        </w:rPr>
        <w:t xml:space="preserve"> صَلَاةٌ فَذَکرْتَهَا فِی وَقْتِ أُخْرَی فَإِنْ کنْتَ تَعْلَمُ أَنَّک إِذَا صَلَّیتَ الَّتِی فَاتَتْک کنْتَ مِنَ الْأُخْرَی فِی وَقْتٍ </w:t>
      </w:r>
      <w:r w:rsidRPr="009F0D70">
        <w:rPr>
          <w:rFonts w:cs="B Badr" w:hint="cs"/>
          <w:sz w:val="28"/>
          <w:rtl/>
          <w:lang w:bidi="fa-IR"/>
        </w:rPr>
        <w:lastRenderedPageBreak/>
        <w:t>فَابْدَأْ بِالَّتِی فَاتَتْک فَإِنَّ اللَّهَ عَزَّ وَ جَلَّ ی</w:t>
      </w:r>
      <w:r w:rsidRPr="009F0D70">
        <w:rPr>
          <w:rFonts w:cs="B Badr" w:hint="eastAsia"/>
          <w:sz w:val="28"/>
          <w:rtl/>
          <w:lang w:bidi="fa-IR"/>
        </w:rPr>
        <w:t>قُولُ</w:t>
      </w:r>
      <w:r w:rsidRPr="009F0D70">
        <w:rPr>
          <w:rFonts w:cs="B Badr" w:hint="cs"/>
          <w:sz w:val="28"/>
          <w:rtl/>
          <w:lang w:bidi="fa-IR"/>
        </w:rPr>
        <w:t xml:space="preserve"> أَقِمِ الصَّلاةَ لِذِکرِی وَ إِنْ کنْتَ تَعْلَمُ أَنَّک إِذَا صَلَّیتَ الَّتِی فَاتَتْک فَاتَتْک الَّتِی بَعْدَهَا فَابْدَأْ بِالَّتِی أَنْتَ فِی وَقْتِهَا فَصَلِّهَا ثُمَّ أَقِمِ الْأُخْرَی</w:t>
      </w:r>
      <w:r w:rsidRPr="009F0D70">
        <w:rPr>
          <w:rFonts w:hint="cs"/>
          <w:sz w:val="28"/>
          <w:rtl/>
          <w:lang w:bidi="fa-IR"/>
        </w:rPr>
        <w:t>».</w:t>
      </w:r>
      <w:r w:rsidRPr="009F0D70">
        <w:rPr>
          <w:sz w:val="28"/>
          <w:vertAlign w:val="superscript"/>
          <w:rtl/>
          <w:lang w:bidi="fa-IR"/>
        </w:rPr>
        <w:footnoteReference w:id="422"/>
      </w:r>
    </w:p>
    <w:p w:rsidR="009F0D70" w:rsidRPr="009F0D70" w:rsidRDefault="009F0D70" w:rsidP="009F0D70">
      <w:pPr>
        <w:rPr>
          <w:sz w:val="28"/>
          <w:rtl/>
          <w:lang w:bidi="fa-IR"/>
        </w:rPr>
      </w:pPr>
      <w:r w:rsidRPr="009F0D70">
        <w:rPr>
          <w:rFonts w:hint="cs"/>
          <w:sz w:val="28"/>
          <w:rtl/>
          <w:lang w:bidi="fa-IR"/>
        </w:rPr>
        <w:t>این روایت صحیحه یا موثقه (به جهت خدشه</w:t>
      </w:r>
      <w:r w:rsidRPr="009F0D70">
        <w:rPr>
          <w:rFonts w:hint="eastAsia"/>
          <w:sz w:val="28"/>
          <w:rtl/>
          <w:lang w:bidi="fa-IR"/>
        </w:rPr>
        <w:t>‌</w:t>
      </w:r>
      <w:r w:rsidRPr="009F0D70">
        <w:rPr>
          <w:rFonts w:hint="cs"/>
          <w:sz w:val="28"/>
          <w:rtl/>
          <w:lang w:bidi="fa-IR"/>
        </w:rPr>
        <w:t>ی برخی در امامی بودن «قاسم بن عروه») است.</w:t>
      </w:r>
    </w:p>
    <w:p w:rsidR="009F0D70" w:rsidRPr="009F0D70" w:rsidRDefault="009F0D70" w:rsidP="009F0D70">
      <w:pPr>
        <w:rPr>
          <w:sz w:val="28"/>
          <w:rtl/>
          <w:lang w:bidi="fa-IR"/>
        </w:rPr>
      </w:pPr>
      <w:r w:rsidRPr="009F0D70">
        <w:rPr>
          <w:rFonts w:hint="cs"/>
          <w:sz w:val="28"/>
          <w:rtl/>
          <w:lang w:bidi="fa-IR"/>
        </w:rPr>
        <w:t>در این روایت دو بحث قضا و ترتیب نمازهای قضا مطرح شده و موضوع وجوب قضا فوت نماز دانسته شده است. طبق مفاد این روایت اگر مکلف در کل وقت قدرت بر نماز اختیاری نداشته باشد، نمازی که وظیفه</w:t>
      </w:r>
      <w:r w:rsidRPr="009F0D70">
        <w:rPr>
          <w:rFonts w:hint="eastAsia"/>
          <w:sz w:val="28"/>
          <w:rtl/>
          <w:lang w:bidi="fa-IR"/>
        </w:rPr>
        <w:t>‌</w:t>
      </w:r>
      <w:r w:rsidRPr="009F0D70">
        <w:rPr>
          <w:rFonts w:hint="cs"/>
          <w:sz w:val="28"/>
          <w:rtl/>
          <w:lang w:bidi="fa-IR"/>
        </w:rPr>
        <w:t>ی و فریضه</w:t>
      </w:r>
      <w:r w:rsidRPr="009F0D70">
        <w:rPr>
          <w:rFonts w:hint="eastAsia"/>
          <w:sz w:val="28"/>
          <w:rtl/>
          <w:lang w:bidi="fa-IR"/>
        </w:rPr>
        <w:t>‌</w:t>
      </w:r>
      <w:r w:rsidRPr="009F0D70">
        <w:rPr>
          <w:rFonts w:hint="cs"/>
          <w:sz w:val="28"/>
          <w:rtl/>
          <w:lang w:bidi="fa-IR"/>
        </w:rPr>
        <w:t>ی او بوده است، نماز اضطراری بوده است نه نماز اختیاری. بنابراین اگر مکلف نماز اضطراری را انجام دهد، «</w:t>
      </w:r>
      <w:r w:rsidRPr="009F0D70">
        <w:rPr>
          <w:rFonts w:cs="B Badr" w:hint="cs"/>
          <w:sz w:val="28"/>
          <w:rtl/>
          <w:lang w:bidi="fa-IR"/>
        </w:rPr>
        <w:t xml:space="preserve">إِذَا </w:t>
      </w:r>
      <w:r w:rsidRPr="009F0D70">
        <w:rPr>
          <w:rFonts w:cs="B Badr"/>
          <w:sz w:val="28"/>
          <w:rtl/>
          <w:lang w:bidi="fa-IR"/>
        </w:rPr>
        <w:t>فَاتَتْک</w:t>
      </w:r>
      <w:r w:rsidRPr="009F0D70">
        <w:rPr>
          <w:rFonts w:cs="B Badr" w:hint="cs"/>
          <w:sz w:val="28"/>
          <w:rtl/>
          <w:lang w:bidi="fa-IR"/>
        </w:rPr>
        <w:t xml:space="preserve"> صَلَاةٌ</w:t>
      </w:r>
      <w:r w:rsidRPr="009F0D70">
        <w:rPr>
          <w:rFonts w:hint="cs"/>
          <w:sz w:val="28"/>
          <w:rtl/>
          <w:lang w:bidi="fa-IR"/>
        </w:rPr>
        <w:t>» در حق او صدق نمی</w:t>
      </w:r>
      <w:r w:rsidRPr="009F0D70">
        <w:rPr>
          <w:rFonts w:hint="eastAsia"/>
          <w:sz w:val="28"/>
          <w:rtl/>
          <w:lang w:bidi="fa-IR"/>
        </w:rPr>
        <w:t>‌</w:t>
      </w:r>
      <w:r w:rsidRPr="009F0D70">
        <w:rPr>
          <w:rFonts w:hint="cs"/>
          <w:sz w:val="28"/>
          <w:rtl/>
          <w:lang w:bidi="fa-IR"/>
        </w:rPr>
        <w:t>کند و موضوعی برای وجوب قضا ثابت نمی</w:t>
      </w:r>
      <w:r w:rsidRPr="009F0D70">
        <w:rPr>
          <w:rFonts w:hint="eastAsia"/>
          <w:sz w:val="28"/>
          <w:rtl/>
          <w:lang w:bidi="fa-IR"/>
        </w:rPr>
        <w:t>‌</w:t>
      </w:r>
      <w:r w:rsidRPr="009F0D70">
        <w:rPr>
          <w:rFonts w:hint="cs"/>
          <w:sz w:val="28"/>
          <w:rtl/>
          <w:lang w:bidi="fa-IR"/>
        </w:rPr>
        <w:t>شود.</w:t>
      </w:r>
    </w:p>
    <w:p w:rsidR="009F0D70" w:rsidRPr="009F0D70" w:rsidRDefault="009F0D70" w:rsidP="009F0D70">
      <w:pPr>
        <w:rPr>
          <w:sz w:val="28"/>
          <w:rtl/>
          <w:lang w:bidi="fa-IR"/>
        </w:rPr>
      </w:pPr>
      <w:r w:rsidRPr="009F0D70">
        <w:rPr>
          <w:rFonts w:hint="cs"/>
          <w:sz w:val="28"/>
          <w:rtl/>
          <w:lang w:bidi="fa-IR"/>
        </w:rPr>
        <w:t>درنتیجه اگر مکلفی مأمور به اضطراری را انجام دهد و پس از تمام شدن وقت اضطرار او رفع شود، به جهت ثابت نشدن موضوع وجوب قضا، عملی که انجام داده مجزی است.</w:t>
      </w:r>
    </w:p>
    <w:p w:rsidR="009F0D70" w:rsidRPr="009F0D70" w:rsidRDefault="009F0D70" w:rsidP="009F0D70">
      <w:pPr>
        <w:rPr>
          <w:sz w:val="28"/>
          <w:rtl/>
          <w:lang w:bidi="fa-IR"/>
        </w:rPr>
      </w:pPr>
      <w:r w:rsidRPr="009F0D70">
        <w:rPr>
          <w:rFonts w:hint="cs"/>
          <w:sz w:val="28"/>
          <w:rtl/>
          <w:lang w:bidi="fa-IR"/>
        </w:rPr>
        <w:t>«مرحوم نائینی» در ادامه سؤالی را مطرح کرده و به آن پاسخ می</w:t>
      </w:r>
      <w:r w:rsidRPr="009F0D70">
        <w:rPr>
          <w:rFonts w:hint="eastAsia"/>
          <w:sz w:val="28"/>
          <w:rtl/>
          <w:lang w:bidi="fa-IR"/>
        </w:rPr>
        <w:t>‌</w:t>
      </w:r>
      <w:r w:rsidRPr="009F0D70">
        <w:rPr>
          <w:rFonts w:hint="cs"/>
          <w:sz w:val="28"/>
          <w:rtl/>
          <w:lang w:bidi="fa-IR"/>
        </w:rPr>
        <w:t>گویند. پرسشی که وجود دارد این است که در استدلالی که گذشت، موضوع قضا فوت فریضه دانسته شد، درحالی</w:t>
      </w:r>
      <w:r w:rsidRPr="009F0D70">
        <w:rPr>
          <w:rFonts w:hint="eastAsia"/>
          <w:sz w:val="28"/>
          <w:rtl/>
          <w:lang w:bidi="fa-IR"/>
        </w:rPr>
        <w:t>‌</w:t>
      </w:r>
      <w:r w:rsidRPr="009F0D70">
        <w:rPr>
          <w:rFonts w:hint="cs"/>
          <w:sz w:val="28"/>
          <w:rtl/>
          <w:lang w:bidi="fa-IR"/>
        </w:rPr>
        <w:t>که برخی موضوع قضا را فوت مصلحت ملزمه می</w:t>
      </w:r>
      <w:r w:rsidRPr="009F0D70">
        <w:rPr>
          <w:rFonts w:hint="eastAsia"/>
          <w:sz w:val="28"/>
          <w:rtl/>
          <w:lang w:bidi="fa-IR"/>
        </w:rPr>
        <w:t>‌</w:t>
      </w:r>
      <w:r w:rsidRPr="009F0D70">
        <w:rPr>
          <w:rFonts w:hint="cs"/>
          <w:sz w:val="28"/>
          <w:rtl/>
          <w:lang w:bidi="fa-IR"/>
        </w:rPr>
        <w:t>دانند.</w:t>
      </w:r>
    </w:p>
    <w:p w:rsidR="009F0D70" w:rsidRPr="009F0D70" w:rsidRDefault="009F0D70" w:rsidP="009F0D70">
      <w:pPr>
        <w:rPr>
          <w:sz w:val="28"/>
          <w:rtl/>
          <w:lang w:bidi="fa-IR"/>
        </w:rPr>
      </w:pPr>
      <w:r w:rsidRPr="009F0D70">
        <w:rPr>
          <w:rFonts w:hint="cs"/>
          <w:sz w:val="28"/>
          <w:rtl/>
          <w:lang w:bidi="fa-IR"/>
        </w:rPr>
        <w:t>ایشان در پاسخ به این پرسش می</w:t>
      </w:r>
      <w:r w:rsidRPr="009F0D70">
        <w:rPr>
          <w:rFonts w:hint="eastAsia"/>
          <w:sz w:val="28"/>
          <w:rtl/>
          <w:lang w:bidi="fa-IR"/>
        </w:rPr>
        <w:t>‌</w:t>
      </w:r>
      <w:r w:rsidRPr="009F0D70">
        <w:rPr>
          <w:rFonts w:hint="cs"/>
          <w:sz w:val="28"/>
          <w:rtl/>
          <w:lang w:bidi="fa-IR"/>
        </w:rPr>
        <w:t>فرمایند حتی در صورتی که موضوع قضا را فوت مصلحت ملزمه بدانیم، باید قائل به اجزاء شویم؛ زیرا:</w:t>
      </w:r>
    </w:p>
    <w:p w:rsidR="009F0D70" w:rsidRPr="009F0D70" w:rsidRDefault="009F0D70" w:rsidP="009F0D70">
      <w:pPr>
        <w:ind w:left="720"/>
        <w:rPr>
          <w:sz w:val="28"/>
          <w:rtl/>
          <w:lang w:bidi="fa-IR"/>
        </w:rPr>
      </w:pPr>
      <w:r w:rsidRPr="009F0D70">
        <w:rPr>
          <w:rFonts w:hint="cs"/>
          <w:sz w:val="28"/>
          <w:rtl/>
          <w:lang w:bidi="fa-IR"/>
        </w:rPr>
        <w:t>اگر اضطرار در تمامی وقت فریضه وجود داشته باشد، امر شارع به مأمور به اضطراری تعلق گرفته و این تکلیف طبق تمامی مبانی به فعلیت رسیده است؛</w:t>
      </w:r>
    </w:p>
    <w:p w:rsidR="009F0D70" w:rsidRPr="009F0D70" w:rsidRDefault="009F0D70" w:rsidP="009F0D70">
      <w:pPr>
        <w:ind w:left="720"/>
        <w:rPr>
          <w:sz w:val="28"/>
          <w:rtl/>
          <w:lang w:bidi="fa-IR"/>
        </w:rPr>
      </w:pPr>
      <w:r w:rsidRPr="009F0D70">
        <w:rPr>
          <w:rFonts w:hint="cs"/>
          <w:sz w:val="28"/>
          <w:rtl/>
          <w:lang w:bidi="fa-IR"/>
        </w:rPr>
        <w:t>و تعلق امر شارع به فعلی کاشف از مصلحت داشتن آن فعل است.</w:t>
      </w:r>
    </w:p>
    <w:p w:rsidR="009F0D70" w:rsidRPr="009F0D70" w:rsidRDefault="009F0D70" w:rsidP="009F0D70">
      <w:pPr>
        <w:rPr>
          <w:sz w:val="28"/>
          <w:rtl/>
          <w:lang w:bidi="fa-IR"/>
        </w:rPr>
      </w:pPr>
      <w:r w:rsidRPr="009F0D70">
        <w:rPr>
          <w:rFonts w:hint="cs"/>
          <w:sz w:val="28"/>
          <w:rtl/>
          <w:lang w:bidi="fa-IR"/>
        </w:rPr>
        <w:t>درنتیجه اگر مکلف مأمور به اضطراری را انجام دهد، قطعاً مقداری از مصلحت را کسب کرده است و چون ملزمه بودن باقی مصلحت را احراز نکرده</w:t>
      </w:r>
      <w:r w:rsidRPr="009F0D70">
        <w:rPr>
          <w:rFonts w:hint="eastAsia"/>
          <w:sz w:val="28"/>
          <w:rtl/>
          <w:lang w:bidi="fa-IR"/>
        </w:rPr>
        <w:t>‌</w:t>
      </w:r>
      <w:r w:rsidRPr="009F0D70">
        <w:rPr>
          <w:rFonts w:hint="cs"/>
          <w:sz w:val="28"/>
          <w:rtl/>
          <w:lang w:bidi="fa-IR"/>
        </w:rPr>
        <w:t>ایم، موضوع قضا احراز نمی</w:t>
      </w:r>
      <w:r w:rsidRPr="009F0D70">
        <w:rPr>
          <w:rFonts w:hint="eastAsia"/>
          <w:sz w:val="28"/>
          <w:rtl/>
          <w:lang w:bidi="fa-IR"/>
        </w:rPr>
        <w:t>‌</w:t>
      </w:r>
      <w:r w:rsidRPr="009F0D70">
        <w:rPr>
          <w:rFonts w:hint="cs"/>
          <w:sz w:val="28"/>
          <w:rtl/>
          <w:lang w:bidi="fa-IR"/>
        </w:rPr>
        <w:t>شود و نمی</w:t>
      </w:r>
      <w:r w:rsidRPr="009F0D70">
        <w:rPr>
          <w:rFonts w:hint="eastAsia"/>
          <w:sz w:val="28"/>
          <w:rtl/>
          <w:lang w:bidi="fa-IR"/>
        </w:rPr>
        <w:t>‌</w:t>
      </w:r>
      <w:r w:rsidRPr="009F0D70">
        <w:rPr>
          <w:rFonts w:hint="cs"/>
          <w:sz w:val="28"/>
          <w:rtl/>
          <w:lang w:bidi="fa-IR"/>
        </w:rPr>
        <w:t>توان حکم به عدم اجزاء کرد.</w:t>
      </w:r>
    </w:p>
    <w:p w:rsidR="009F0D70" w:rsidRPr="009F0D70" w:rsidRDefault="009F0D70" w:rsidP="009F0D70">
      <w:pPr>
        <w:rPr>
          <w:sz w:val="28"/>
          <w:rtl/>
          <w:lang w:bidi="fa-IR"/>
        </w:rPr>
      </w:pPr>
      <w:r w:rsidRPr="009F0D70">
        <w:rPr>
          <w:rFonts w:hint="cs"/>
          <w:sz w:val="28"/>
          <w:rtl/>
          <w:lang w:bidi="fa-IR"/>
        </w:rPr>
        <w:t>به عبارت دیگر:</w:t>
      </w:r>
    </w:p>
    <w:p w:rsidR="009F0D70" w:rsidRPr="009F0D70" w:rsidRDefault="009F0D70" w:rsidP="009F0D70">
      <w:pPr>
        <w:ind w:left="720"/>
        <w:rPr>
          <w:sz w:val="28"/>
          <w:rtl/>
          <w:lang w:bidi="fa-IR"/>
        </w:rPr>
      </w:pPr>
      <w:r w:rsidRPr="009F0D70">
        <w:rPr>
          <w:rFonts w:hint="cs"/>
          <w:sz w:val="28"/>
          <w:rtl/>
          <w:lang w:bidi="fa-IR"/>
        </w:rPr>
        <w:t>مأمور به اضطراری:</w:t>
      </w:r>
    </w:p>
    <w:p w:rsidR="009F0D70" w:rsidRPr="009F0D70" w:rsidRDefault="009F0D70" w:rsidP="009F0D70">
      <w:pPr>
        <w:ind w:left="1440"/>
        <w:rPr>
          <w:sz w:val="28"/>
          <w:rtl/>
          <w:lang w:bidi="fa-IR"/>
        </w:rPr>
      </w:pPr>
      <w:r w:rsidRPr="009F0D70">
        <w:rPr>
          <w:rFonts w:hint="cs"/>
          <w:sz w:val="28"/>
          <w:rtl/>
          <w:lang w:bidi="fa-IR"/>
        </w:rPr>
        <w:t>می</w:t>
      </w:r>
      <w:r w:rsidRPr="009F0D70">
        <w:rPr>
          <w:rFonts w:hint="eastAsia"/>
          <w:sz w:val="28"/>
          <w:rtl/>
          <w:lang w:bidi="fa-IR"/>
        </w:rPr>
        <w:t>‌</w:t>
      </w:r>
      <w:r w:rsidRPr="009F0D70">
        <w:rPr>
          <w:rFonts w:hint="cs"/>
          <w:sz w:val="28"/>
          <w:rtl/>
          <w:lang w:bidi="fa-IR"/>
        </w:rPr>
        <w:t>تواند تسویه در ملاک داشته باشد؛ یعنی می</w:t>
      </w:r>
      <w:r w:rsidRPr="009F0D70">
        <w:rPr>
          <w:rFonts w:hint="eastAsia"/>
          <w:sz w:val="28"/>
          <w:rtl/>
          <w:lang w:bidi="fa-IR"/>
        </w:rPr>
        <w:t>‌</w:t>
      </w:r>
      <w:r w:rsidRPr="009F0D70">
        <w:rPr>
          <w:rFonts w:hint="cs"/>
          <w:sz w:val="28"/>
          <w:rtl/>
          <w:lang w:bidi="fa-IR"/>
        </w:rPr>
        <w:t>تواند در ظرف اضطرار سبب تحصیل تمامی ملاکی شود که مأمور به اختیاری در ظرف اختیار دارد؛</w:t>
      </w:r>
    </w:p>
    <w:p w:rsidR="009F0D70" w:rsidRPr="009F0D70" w:rsidRDefault="009F0D70" w:rsidP="009F0D70">
      <w:pPr>
        <w:ind w:left="1440"/>
        <w:rPr>
          <w:sz w:val="28"/>
          <w:lang w:bidi="fa-IR"/>
        </w:rPr>
      </w:pPr>
      <w:r w:rsidRPr="009F0D70">
        <w:rPr>
          <w:rFonts w:hint="cs"/>
          <w:sz w:val="28"/>
          <w:rtl/>
          <w:lang w:bidi="fa-IR"/>
        </w:rPr>
        <w:t>و می</w:t>
      </w:r>
      <w:r w:rsidRPr="009F0D70">
        <w:rPr>
          <w:rFonts w:hint="eastAsia"/>
          <w:sz w:val="28"/>
          <w:rtl/>
          <w:lang w:bidi="fa-IR"/>
        </w:rPr>
        <w:t>‌</w:t>
      </w:r>
      <w:r w:rsidRPr="009F0D70">
        <w:rPr>
          <w:rFonts w:hint="cs"/>
          <w:sz w:val="28"/>
          <w:rtl/>
          <w:lang w:bidi="fa-IR"/>
        </w:rPr>
        <w:t>تواند تسویه در فراغ داشته باشد؛ یعنی بخشی از ملاک با انجام مأمور به اضطراری تحصیل شود؛ زیرا متعلق امر واقع شده و این حاکی از مصلحت داشتن آن است؛</w:t>
      </w:r>
    </w:p>
    <w:p w:rsidR="009F0D70" w:rsidRPr="009F0D70" w:rsidRDefault="009F0D70" w:rsidP="009F0D70">
      <w:pPr>
        <w:ind w:left="720"/>
        <w:rPr>
          <w:sz w:val="28"/>
          <w:rtl/>
          <w:lang w:bidi="fa-IR"/>
        </w:rPr>
      </w:pPr>
      <w:r w:rsidRPr="009F0D70">
        <w:rPr>
          <w:rFonts w:hint="cs"/>
          <w:sz w:val="28"/>
          <w:rtl/>
          <w:lang w:bidi="fa-IR"/>
        </w:rPr>
        <w:t>و برای اثبات عدم اجزاء:</w:t>
      </w:r>
    </w:p>
    <w:p w:rsidR="009F0D70" w:rsidRPr="009F0D70" w:rsidRDefault="009F0D70" w:rsidP="009F0D70">
      <w:pPr>
        <w:ind w:left="1440"/>
        <w:rPr>
          <w:sz w:val="28"/>
          <w:rtl/>
          <w:lang w:bidi="fa-IR"/>
        </w:rPr>
      </w:pPr>
      <w:r w:rsidRPr="009F0D70">
        <w:rPr>
          <w:rFonts w:hint="cs"/>
          <w:sz w:val="28"/>
          <w:rtl/>
          <w:lang w:bidi="fa-IR"/>
        </w:rPr>
        <w:t>هم باید این مطلب اثبات شود که مقداری از ملاک کسب نشده و باقی مانده است؛</w:t>
      </w:r>
    </w:p>
    <w:p w:rsidR="009F0D70" w:rsidRPr="009F0D70" w:rsidRDefault="009F0D70" w:rsidP="009F0D70">
      <w:pPr>
        <w:ind w:left="1440"/>
        <w:rPr>
          <w:sz w:val="28"/>
          <w:rtl/>
          <w:lang w:bidi="fa-IR"/>
        </w:rPr>
      </w:pPr>
      <w:r w:rsidRPr="009F0D70">
        <w:rPr>
          <w:rFonts w:hint="cs"/>
          <w:sz w:val="28"/>
          <w:rtl/>
          <w:lang w:bidi="fa-IR"/>
        </w:rPr>
        <w:t>و هم باید به اثبات این مطلب پرداخت که باقی ملاک، ملزمه است؛</w:t>
      </w:r>
    </w:p>
    <w:p w:rsidR="009F0D70" w:rsidRPr="009F0D70" w:rsidRDefault="009F0D70" w:rsidP="009F0D70">
      <w:pPr>
        <w:ind w:left="720"/>
        <w:rPr>
          <w:sz w:val="28"/>
          <w:rtl/>
          <w:lang w:bidi="fa-IR"/>
        </w:rPr>
      </w:pPr>
      <w:r w:rsidRPr="009F0D70">
        <w:rPr>
          <w:rFonts w:hint="cs"/>
          <w:sz w:val="28"/>
          <w:rtl/>
          <w:lang w:bidi="fa-IR"/>
        </w:rPr>
        <w:t>درحالی</w:t>
      </w:r>
      <w:r w:rsidRPr="009F0D70">
        <w:rPr>
          <w:rFonts w:hint="eastAsia"/>
          <w:sz w:val="28"/>
          <w:rtl/>
          <w:lang w:bidi="fa-IR"/>
        </w:rPr>
        <w:t>‌</w:t>
      </w:r>
      <w:r w:rsidRPr="009F0D70">
        <w:rPr>
          <w:rFonts w:hint="cs"/>
          <w:sz w:val="28"/>
          <w:rtl/>
          <w:lang w:bidi="fa-IR"/>
        </w:rPr>
        <w:t>که نمی</w:t>
      </w:r>
      <w:r w:rsidRPr="009F0D70">
        <w:rPr>
          <w:rFonts w:hint="eastAsia"/>
          <w:sz w:val="28"/>
          <w:rtl/>
          <w:lang w:bidi="fa-IR"/>
        </w:rPr>
        <w:t>‌</w:t>
      </w:r>
      <w:r w:rsidRPr="009F0D70">
        <w:rPr>
          <w:rFonts w:hint="cs"/>
          <w:sz w:val="28"/>
          <w:rtl/>
          <w:lang w:bidi="fa-IR"/>
        </w:rPr>
        <w:t>توان این دو مطلب را اثبات کرد.</w:t>
      </w:r>
    </w:p>
    <w:p w:rsidR="009F0D70" w:rsidRPr="009F0D70" w:rsidRDefault="009F0D70" w:rsidP="009F0D70">
      <w:pPr>
        <w:rPr>
          <w:sz w:val="28"/>
          <w:rtl/>
          <w:lang w:bidi="fa-IR"/>
        </w:rPr>
      </w:pPr>
      <w:r w:rsidRPr="009F0D70">
        <w:rPr>
          <w:rFonts w:hint="cs"/>
          <w:sz w:val="28"/>
          <w:rtl/>
          <w:lang w:bidi="fa-IR"/>
        </w:rPr>
        <w:t>اشکالی که ممکن است در اینجا پیش بیاید این است که نمی</w:t>
      </w:r>
      <w:r w:rsidRPr="009F0D70">
        <w:rPr>
          <w:rFonts w:hint="eastAsia"/>
          <w:sz w:val="28"/>
          <w:rtl/>
          <w:lang w:bidi="fa-IR"/>
        </w:rPr>
        <w:t>‌</w:t>
      </w:r>
      <w:r w:rsidRPr="009F0D70">
        <w:rPr>
          <w:rFonts w:hint="cs"/>
          <w:sz w:val="28"/>
          <w:rtl/>
          <w:lang w:bidi="fa-IR"/>
        </w:rPr>
        <w:t>توان احراز کرد مأمور به اضطراری از کدام قسم است و علاوه بر قسم اول و دوم، این امکان نیز وجود دارد که مأمور به اضطراری از قسم سوم باشد و همان</w:t>
      </w:r>
      <w:r w:rsidRPr="009F0D70">
        <w:rPr>
          <w:rFonts w:hint="eastAsia"/>
          <w:sz w:val="28"/>
          <w:rtl/>
          <w:lang w:bidi="fa-IR"/>
        </w:rPr>
        <w:t>‌</w:t>
      </w:r>
      <w:r w:rsidRPr="009F0D70">
        <w:rPr>
          <w:rFonts w:hint="cs"/>
          <w:sz w:val="28"/>
          <w:rtl/>
          <w:lang w:bidi="fa-IR"/>
        </w:rPr>
        <w:t>گونه که نمی</w:t>
      </w:r>
      <w:r w:rsidRPr="009F0D70">
        <w:rPr>
          <w:rFonts w:hint="eastAsia"/>
          <w:sz w:val="28"/>
          <w:rtl/>
          <w:lang w:bidi="fa-IR"/>
        </w:rPr>
        <w:t>‌</w:t>
      </w:r>
      <w:r w:rsidRPr="009F0D70">
        <w:rPr>
          <w:rFonts w:hint="cs"/>
          <w:sz w:val="28"/>
          <w:rtl/>
          <w:lang w:bidi="fa-IR"/>
        </w:rPr>
        <w:t>توان ثابت کرد باقی ملاک ملزمه است، باقی نماندن ملاک یا ملزمه نبودن آن نیز قابل اثبات نیست.</w:t>
      </w:r>
    </w:p>
    <w:p w:rsidR="009F0D70" w:rsidRPr="009F0D70" w:rsidRDefault="009F0D70" w:rsidP="009F0D70">
      <w:pPr>
        <w:rPr>
          <w:sz w:val="28"/>
          <w:rtl/>
          <w:lang w:bidi="fa-IR"/>
        </w:rPr>
      </w:pPr>
      <w:r w:rsidRPr="009F0D70">
        <w:rPr>
          <w:rFonts w:hint="cs"/>
          <w:sz w:val="28"/>
          <w:rtl/>
          <w:lang w:bidi="fa-IR"/>
        </w:rPr>
        <w:t>«مرحوم نائینی» در پاسخ به این اشکال می</w:t>
      </w:r>
      <w:r w:rsidRPr="009F0D70">
        <w:rPr>
          <w:rFonts w:hint="eastAsia"/>
          <w:sz w:val="28"/>
          <w:rtl/>
          <w:lang w:bidi="fa-IR"/>
        </w:rPr>
        <w:t>‌</w:t>
      </w:r>
      <w:r w:rsidRPr="009F0D70">
        <w:rPr>
          <w:rFonts w:hint="cs"/>
          <w:sz w:val="28"/>
          <w:rtl/>
          <w:lang w:bidi="fa-IR"/>
        </w:rPr>
        <w:t>فرمایند شک در قضا، شک در حدوث تکلیف جدید است و به همین جهت نیازی به اثبات باقی نبودن ملاک یا ملزمه نبودن آن نیست و شخصی که مدعی حدوث تکلیف جدید است نیاز به اثبات بقاء ملاک و ملزمه بودن آن است.</w:t>
      </w:r>
    </w:p>
    <w:p w:rsidR="009F0D70" w:rsidRPr="009F0D70" w:rsidRDefault="009F0D70" w:rsidP="009F0D70">
      <w:pPr>
        <w:rPr>
          <w:sz w:val="28"/>
          <w:rtl/>
          <w:lang w:bidi="fa-IR"/>
        </w:rPr>
      </w:pPr>
      <w:r w:rsidRPr="009F0D70">
        <w:rPr>
          <w:rFonts w:hint="cs"/>
          <w:sz w:val="28"/>
          <w:rtl/>
          <w:lang w:bidi="fa-IR"/>
        </w:rPr>
        <w:t>درنتیجه در صورتی که اضطرار در تمامی وقت تکلیف وجود داشته باشد، چه موضوع قضا را فوت فریضه بدانیم و چه آن را فوت مصلحت ملزمه بدانیم انجام مأمور به اضطراری مجزی است، مگر اینکه دلیل خاصی وجود داشته باشد.</w:t>
      </w:r>
    </w:p>
    <w:p w:rsidR="009F0D70" w:rsidRPr="009F0D70" w:rsidRDefault="009F0D70" w:rsidP="009F0D70">
      <w:pPr>
        <w:rPr>
          <w:sz w:val="28"/>
          <w:rtl/>
          <w:lang w:bidi="fa-IR"/>
        </w:rPr>
      </w:pPr>
      <w:r w:rsidRPr="009F0D70">
        <w:rPr>
          <w:rFonts w:cs="B Titr" w:hint="cs"/>
          <w:sz w:val="24"/>
          <w:szCs w:val="24"/>
          <w:rtl/>
          <w:lang w:bidi="fa-IR"/>
        </w:rPr>
        <w:lastRenderedPageBreak/>
        <w:t>نکته:</w:t>
      </w:r>
      <w:r w:rsidRPr="009F0D70">
        <w:rPr>
          <w:rFonts w:hint="cs"/>
          <w:sz w:val="28"/>
          <w:rtl/>
          <w:lang w:bidi="fa-IR"/>
        </w:rPr>
        <w:t xml:space="preserve"> کسانی که قضا را به امر قدیم می</w:t>
      </w:r>
      <w:r w:rsidRPr="009F0D70">
        <w:rPr>
          <w:rFonts w:hint="eastAsia"/>
          <w:sz w:val="28"/>
          <w:rtl/>
          <w:lang w:bidi="fa-IR"/>
        </w:rPr>
        <w:t>‌</w:t>
      </w:r>
      <w:r w:rsidRPr="009F0D70">
        <w:rPr>
          <w:rFonts w:hint="cs"/>
          <w:sz w:val="28"/>
          <w:rtl/>
          <w:lang w:bidi="fa-IR"/>
        </w:rPr>
        <w:t>دانند، در این فرض می</w:t>
      </w:r>
      <w:r w:rsidRPr="009F0D70">
        <w:rPr>
          <w:rFonts w:hint="eastAsia"/>
          <w:sz w:val="28"/>
          <w:rtl/>
          <w:lang w:bidi="fa-IR"/>
        </w:rPr>
        <w:t>‌</w:t>
      </w:r>
      <w:r w:rsidRPr="009F0D70">
        <w:rPr>
          <w:rFonts w:hint="cs"/>
          <w:sz w:val="28"/>
          <w:rtl/>
          <w:lang w:bidi="fa-IR"/>
        </w:rPr>
        <w:t>توانند قائل به عدم اجزاء شوند، ولی به دلیل اینکه این مبنا مورد پذیرش نیست، نمی</w:t>
      </w:r>
      <w:r w:rsidRPr="009F0D70">
        <w:rPr>
          <w:rFonts w:hint="eastAsia"/>
          <w:sz w:val="28"/>
          <w:rtl/>
          <w:lang w:bidi="fa-IR"/>
        </w:rPr>
        <w:t>‌</w:t>
      </w:r>
      <w:r w:rsidRPr="009F0D70">
        <w:rPr>
          <w:rFonts w:hint="cs"/>
          <w:sz w:val="28"/>
          <w:rtl/>
          <w:lang w:bidi="fa-IR"/>
        </w:rPr>
        <w:t>توان در این فرض به عدم اجزاء حکم کرد.</w:t>
      </w:r>
      <w:r w:rsidRPr="009F0D70">
        <w:rPr>
          <w:sz w:val="28"/>
          <w:vertAlign w:val="superscript"/>
          <w:rtl/>
          <w:lang w:bidi="fa-IR"/>
        </w:rPr>
        <w:footnoteReference w:id="423"/>
      </w:r>
    </w:p>
    <w:p w:rsidR="009F0D70" w:rsidRPr="009F0D70" w:rsidRDefault="009F0D70" w:rsidP="009F0D70">
      <w:pPr>
        <w:outlineLvl w:val="3"/>
        <w:rPr>
          <w:rFonts w:cs="B Titr"/>
          <w:sz w:val="24"/>
          <w:szCs w:val="24"/>
          <w:rtl/>
          <w:lang w:bidi="fa-IR"/>
        </w:rPr>
      </w:pPr>
      <w:r w:rsidRPr="009F0D70">
        <w:rPr>
          <w:rFonts w:cs="B Titr" w:hint="cs"/>
          <w:sz w:val="24"/>
          <w:szCs w:val="24"/>
          <w:rtl/>
          <w:lang w:bidi="fa-IR"/>
        </w:rPr>
        <w:t>رفع اضطرار در داخل وقت</w:t>
      </w:r>
    </w:p>
    <w:p w:rsidR="009F0D70" w:rsidRPr="009F0D70" w:rsidRDefault="009F0D70" w:rsidP="009F0D70">
      <w:pPr>
        <w:rPr>
          <w:sz w:val="28"/>
          <w:rtl/>
          <w:lang w:bidi="fa-IR"/>
        </w:rPr>
      </w:pPr>
      <w:r w:rsidRPr="009F0D70">
        <w:rPr>
          <w:rFonts w:hint="cs"/>
          <w:sz w:val="28"/>
          <w:rtl/>
          <w:lang w:bidi="fa-IR"/>
        </w:rPr>
        <w:t>در این بحث باید چند نکته را مد نظر قرار دارد.</w:t>
      </w:r>
    </w:p>
    <w:p w:rsidR="009F0D70" w:rsidRPr="009F0D70" w:rsidRDefault="009F0D70" w:rsidP="009F0D70">
      <w:pPr>
        <w:rPr>
          <w:sz w:val="28"/>
          <w:rtl/>
          <w:lang w:bidi="fa-IR"/>
        </w:rPr>
      </w:pPr>
      <w:r w:rsidRPr="009F0D70">
        <w:rPr>
          <w:rFonts w:cs="B Titr" w:hint="cs"/>
          <w:sz w:val="24"/>
          <w:szCs w:val="24"/>
          <w:rtl/>
          <w:lang w:bidi="fa-IR"/>
        </w:rPr>
        <w:t>1.</w:t>
      </w:r>
      <w:r w:rsidRPr="009F0D70">
        <w:rPr>
          <w:rFonts w:hint="cs"/>
          <w:sz w:val="24"/>
          <w:szCs w:val="24"/>
          <w:rtl/>
          <w:lang w:bidi="fa-IR"/>
        </w:rPr>
        <w:t xml:space="preserve"> </w:t>
      </w:r>
      <w:r w:rsidRPr="009F0D70">
        <w:rPr>
          <w:rFonts w:hint="cs"/>
          <w:sz w:val="28"/>
          <w:rtl/>
          <w:lang w:bidi="fa-IR"/>
        </w:rPr>
        <w:t>بین این فرض و فرض سابق تفاوت</w:t>
      </w:r>
      <w:r w:rsidRPr="009F0D70">
        <w:rPr>
          <w:rFonts w:hint="eastAsia"/>
          <w:sz w:val="28"/>
          <w:rtl/>
          <w:lang w:bidi="fa-IR"/>
        </w:rPr>
        <w:t>‌</w:t>
      </w:r>
      <w:r w:rsidRPr="009F0D70">
        <w:rPr>
          <w:rFonts w:hint="cs"/>
          <w:sz w:val="28"/>
          <w:rtl/>
          <w:lang w:bidi="fa-IR"/>
        </w:rPr>
        <w:t>هایی وجود دارد و اولین تفاوت این است که:</w:t>
      </w:r>
    </w:p>
    <w:p w:rsidR="009F0D70" w:rsidRPr="009F0D70" w:rsidRDefault="009F0D70" w:rsidP="009F0D70">
      <w:pPr>
        <w:ind w:left="720"/>
        <w:rPr>
          <w:sz w:val="28"/>
          <w:rtl/>
          <w:lang w:bidi="fa-IR"/>
        </w:rPr>
      </w:pPr>
      <w:r w:rsidRPr="009F0D70">
        <w:rPr>
          <w:rFonts w:hint="cs"/>
          <w:sz w:val="28"/>
          <w:rtl/>
          <w:lang w:bidi="fa-IR"/>
        </w:rPr>
        <w:t>در فرضی که اضطرار در تمامی وقت باقی است، از قضای تکلیف بحث می</w:t>
      </w:r>
      <w:r w:rsidRPr="009F0D70">
        <w:rPr>
          <w:rFonts w:hint="eastAsia"/>
          <w:sz w:val="28"/>
          <w:rtl/>
          <w:lang w:bidi="fa-IR"/>
        </w:rPr>
        <w:t>‌</w:t>
      </w:r>
      <w:r w:rsidRPr="009F0D70">
        <w:rPr>
          <w:rFonts w:hint="cs"/>
          <w:sz w:val="28"/>
          <w:rtl/>
          <w:lang w:bidi="fa-IR"/>
        </w:rPr>
        <w:t>شود که چون قضا به امر جدید است، امر جدید نیاز به موضوع دارد و نمی</w:t>
      </w:r>
      <w:r w:rsidRPr="009F0D70">
        <w:rPr>
          <w:rFonts w:hint="eastAsia"/>
          <w:sz w:val="28"/>
          <w:rtl/>
          <w:lang w:bidi="fa-IR"/>
        </w:rPr>
        <w:t>‌</w:t>
      </w:r>
      <w:r w:rsidRPr="009F0D70">
        <w:rPr>
          <w:rFonts w:hint="cs"/>
          <w:sz w:val="28"/>
          <w:rtl/>
          <w:lang w:bidi="fa-IR"/>
        </w:rPr>
        <w:t>توان موضوع آن را ثابت کرد، وجوب قضا نیز ثابت نمی</w:t>
      </w:r>
      <w:r w:rsidRPr="009F0D70">
        <w:rPr>
          <w:rFonts w:hint="eastAsia"/>
          <w:sz w:val="28"/>
          <w:rtl/>
          <w:lang w:bidi="fa-IR"/>
        </w:rPr>
        <w:t>‌</w:t>
      </w:r>
      <w:r w:rsidRPr="009F0D70">
        <w:rPr>
          <w:rFonts w:hint="cs"/>
          <w:sz w:val="28"/>
          <w:rtl/>
          <w:lang w:bidi="fa-IR"/>
        </w:rPr>
        <w:t>شود؛</w:t>
      </w:r>
    </w:p>
    <w:p w:rsidR="009F0D70" w:rsidRPr="009F0D70" w:rsidRDefault="009F0D70" w:rsidP="009F0D70">
      <w:pPr>
        <w:ind w:left="720"/>
        <w:rPr>
          <w:sz w:val="28"/>
          <w:rtl/>
          <w:lang w:bidi="fa-IR"/>
        </w:rPr>
      </w:pPr>
      <w:r w:rsidRPr="009F0D70">
        <w:rPr>
          <w:rFonts w:hint="cs"/>
          <w:sz w:val="28"/>
          <w:rtl/>
          <w:lang w:bidi="fa-IR"/>
        </w:rPr>
        <w:t>اما در فرضی که اضطرار در داخل وقت رفع می</w:t>
      </w:r>
      <w:r w:rsidRPr="009F0D70">
        <w:rPr>
          <w:rFonts w:hint="eastAsia"/>
          <w:sz w:val="28"/>
          <w:rtl/>
          <w:lang w:bidi="fa-IR"/>
        </w:rPr>
        <w:t>‌</w:t>
      </w:r>
      <w:r w:rsidRPr="009F0D70">
        <w:rPr>
          <w:rFonts w:hint="cs"/>
          <w:sz w:val="28"/>
          <w:rtl/>
          <w:lang w:bidi="fa-IR"/>
        </w:rPr>
        <w:t>شود، از اعاده</w:t>
      </w:r>
      <w:r w:rsidRPr="009F0D70">
        <w:rPr>
          <w:rFonts w:hint="eastAsia"/>
          <w:sz w:val="28"/>
          <w:rtl/>
          <w:lang w:bidi="fa-IR"/>
        </w:rPr>
        <w:t>‌</w:t>
      </w:r>
      <w:r w:rsidRPr="009F0D70">
        <w:rPr>
          <w:rFonts w:hint="cs"/>
          <w:sz w:val="28"/>
          <w:rtl/>
          <w:lang w:bidi="fa-IR"/>
        </w:rPr>
        <w:t>ی تکلیف بحث می</w:t>
      </w:r>
      <w:r w:rsidRPr="009F0D70">
        <w:rPr>
          <w:rFonts w:hint="eastAsia"/>
          <w:sz w:val="28"/>
          <w:rtl/>
          <w:lang w:bidi="fa-IR"/>
        </w:rPr>
        <w:t>‌</w:t>
      </w:r>
      <w:r w:rsidRPr="009F0D70">
        <w:rPr>
          <w:rFonts w:hint="cs"/>
          <w:sz w:val="28"/>
          <w:rtl/>
          <w:lang w:bidi="fa-IR"/>
        </w:rPr>
        <w:t>شود که چون اعاده داخل وقت است، نیاز به امر جدید ندارد و به همین دلیل در این فرض از بدار بحث می</w:t>
      </w:r>
      <w:r w:rsidRPr="009F0D70">
        <w:rPr>
          <w:rFonts w:hint="eastAsia"/>
          <w:sz w:val="28"/>
          <w:rtl/>
          <w:lang w:bidi="fa-IR"/>
        </w:rPr>
        <w:t>‌</w:t>
      </w:r>
      <w:r w:rsidRPr="009F0D70">
        <w:rPr>
          <w:rFonts w:hint="cs"/>
          <w:sz w:val="28"/>
          <w:rtl/>
          <w:lang w:bidi="fa-IR"/>
        </w:rPr>
        <w:t>شود.</w:t>
      </w:r>
    </w:p>
    <w:p w:rsidR="009F0D70" w:rsidRPr="009F0D70" w:rsidRDefault="009F0D70" w:rsidP="009F0D70">
      <w:pPr>
        <w:rPr>
          <w:sz w:val="28"/>
          <w:rtl/>
          <w:lang w:bidi="fa-IR"/>
        </w:rPr>
      </w:pPr>
      <w:r w:rsidRPr="009F0D70">
        <w:rPr>
          <w:rFonts w:hint="cs"/>
          <w:sz w:val="28"/>
          <w:rtl/>
          <w:lang w:bidi="fa-IR"/>
        </w:rPr>
        <w:t>در مورد بدار نیز باید گفت:</w:t>
      </w:r>
    </w:p>
    <w:p w:rsidR="009F0D70" w:rsidRPr="009F0D70" w:rsidRDefault="009F0D70" w:rsidP="009F0D70">
      <w:pPr>
        <w:ind w:left="720"/>
        <w:rPr>
          <w:sz w:val="28"/>
          <w:rtl/>
          <w:lang w:bidi="fa-IR"/>
        </w:rPr>
      </w:pPr>
      <w:r w:rsidRPr="009F0D70">
        <w:rPr>
          <w:rFonts w:hint="cs"/>
          <w:sz w:val="28"/>
          <w:rtl/>
          <w:lang w:bidi="fa-IR"/>
        </w:rPr>
        <w:t>اگر همانند «شیخ صدوق» قائل به جواز بدار باشیم، این بحث مطرح می</w:t>
      </w:r>
      <w:r w:rsidRPr="009F0D70">
        <w:rPr>
          <w:rFonts w:hint="eastAsia"/>
          <w:sz w:val="28"/>
          <w:rtl/>
          <w:lang w:bidi="fa-IR"/>
        </w:rPr>
        <w:t>‌</w:t>
      </w:r>
      <w:r w:rsidRPr="009F0D70">
        <w:rPr>
          <w:rFonts w:hint="cs"/>
          <w:sz w:val="28"/>
          <w:rtl/>
          <w:lang w:bidi="fa-IR"/>
        </w:rPr>
        <w:t>شود که پس از رفع اضطرار در وقت نیاز به اعاده</w:t>
      </w:r>
      <w:r w:rsidRPr="009F0D70">
        <w:rPr>
          <w:rFonts w:hint="eastAsia"/>
          <w:sz w:val="28"/>
          <w:rtl/>
          <w:lang w:bidi="fa-IR"/>
        </w:rPr>
        <w:t>‌</w:t>
      </w:r>
      <w:r w:rsidRPr="009F0D70">
        <w:rPr>
          <w:rFonts w:hint="cs"/>
          <w:sz w:val="28"/>
          <w:rtl/>
          <w:lang w:bidi="fa-IR"/>
        </w:rPr>
        <w:t>ی تکلیف هست یا خیر؛</w:t>
      </w:r>
    </w:p>
    <w:p w:rsidR="009F0D70" w:rsidRPr="009F0D70" w:rsidRDefault="009F0D70" w:rsidP="009F0D70">
      <w:pPr>
        <w:ind w:left="720"/>
        <w:rPr>
          <w:sz w:val="28"/>
          <w:rtl/>
          <w:lang w:bidi="fa-IR"/>
        </w:rPr>
      </w:pPr>
      <w:r w:rsidRPr="009F0D70">
        <w:rPr>
          <w:rFonts w:hint="cs"/>
          <w:sz w:val="28"/>
          <w:rtl/>
          <w:lang w:bidi="fa-IR"/>
        </w:rPr>
        <w:t>اما اگر همانند «سید مرتضی» قائل به عدم جواز بدار باشیم، اعاده موضوع پیدا نمی</w:t>
      </w:r>
      <w:r w:rsidRPr="009F0D70">
        <w:rPr>
          <w:rFonts w:hint="eastAsia"/>
          <w:sz w:val="28"/>
          <w:rtl/>
          <w:lang w:bidi="fa-IR"/>
        </w:rPr>
        <w:t>‌</w:t>
      </w:r>
      <w:r w:rsidRPr="009F0D70">
        <w:rPr>
          <w:rFonts w:hint="cs"/>
          <w:sz w:val="28"/>
          <w:rtl/>
          <w:lang w:bidi="fa-IR"/>
        </w:rPr>
        <w:t>کند؛ زیرا مکلف عمل را در آخر وقت انجام می</w:t>
      </w:r>
      <w:r w:rsidRPr="009F0D70">
        <w:rPr>
          <w:rFonts w:hint="eastAsia"/>
          <w:sz w:val="28"/>
          <w:rtl/>
          <w:lang w:bidi="fa-IR"/>
        </w:rPr>
        <w:t>‌</w:t>
      </w:r>
      <w:r w:rsidRPr="009F0D70">
        <w:rPr>
          <w:rFonts w:hint="cs"/>
          <w:sz w:val="28"/>
          <w:rtl/>
          <w:lang w:bidi="fa-IR"/>
        </w:rPr>
        <w:t>دهد و دیگر زمانی برای اعاده</w:t>
      </w:r>
      <w:r w:rsidRPr="009F0D70">
        <w:rPr>
          <w:rFonts w:hint="eastAsia"/>
          <w:sz w:val="28"/>
          <w:rtl/>
          <w:lang w:bidi="fa-IR"/>
        </w:rPr>
        <w:t>‌</w:t>
      </w:r>
      <w:r w:rsidRPr="009F0D70">
        <w:rPr>
          <w:rFonts w:hint="cs"/>
          <w:sz w:val="28"/>
          <w:rtl/>
          <w:lang w:bidi="fa-IR"/>
        </w:rPr>
        <w:t>ی تکلیف وجود ندارد.</w:t>
      </w:r>
    </w:p>
    <w:p w:rsidR="009F0D70" w:rsidRPr="009F0D70" w:rsidRDefault="009F0D70" w:rsidP="009F0D70">
      <w:pPr>
        <w:rPr>
          <w:sz w:val="28"/>
          <w:rtl/>
          <w:lang w:bidi="fa-IR"/>
        </w:rPr>
      </w:pPr>
      <w:r w:rsidRPr="009F0D70">
        <w:rPr>
          <w:rFonts w:hint="cs"/>
          <w:sz w:val="28"/>
          <w:rtl/>
          <w:lang w:bidi="fa-IR"/>
        </w:rPr>
        <w:t>بنابراین اولین پیش</w:t>
      </w:r>
      <w:r w:rsidRPr="009F0D70">
        <w:rPr>
          <w:rFonts w:hint="eastAsia"/>
          <w:sz w:val="28"/>
          <w:rtl/>
          <w:lang w:bidi="fa-IR"/>
        </w:rPr>
        <w:t>‌</w:t>
      </w:r>
      <w:r w:rsidRPr="009F0D70">
        <w:rPr>
          <w:rFonts w:hint="cs"/>
          <w:sz w:val="28"/>
          <w:rtl/>
          <w:lang w:bidi="fa-IR"/>
        </w:rPr>
        <w:t>فرض بحث سقوط اعاده پذیرش جواز بدار است.</w:t>
      </w:r>
    </w:p>
    <w:p w:rsidR="009F0D70" w:rsidRPr="009F0D70" w:rsidRDefault="009F0D70" w:rsidP="009F0D70">
      <w:pPr>
        <w:rPr>
          <w:sz w:val="28"/>
          <w:rtl/>
          <w:lang w:bidi="fa-IR"/>
        </w:rPr>
      </w:pPr>
      <w:r w:rsidRPr="009F0D70">
        <w:rPr>
          <w:rFonts w:cs="B Titr" w:hint="cs"/>
          <w:sz w:val="24"/>
          <w:szCs w:val="24"/>
          <w:rtl/>
          <w:lang w:bidi="fa-IR"/>
        </w:rPr>
        <w:t>2.</w:t>
      </w:r>
      <w:r w:rsidRPr="009F0D70">
        <w:rPr>
          <w:rFonts w:hint="cs"/>
          <w:sz w:val="28"/>
          <w:rtl/>
          <w:lang w:bidi="fa-IR"/>
        </w:rPr>
        <w:t xml:space="preserve"> واقعی یا ظاهری بودن جواز بدار: در صورتی که در این فرض قائل به جواز بدار شویم، این مسئله مطرح می</w:t>
      </w:r>
      <w:r w:rsidRPr="009F0D70">
        <w:rPr>
          <w:rFonts w:hint="eastAsia"/>
          <w:sz w:val="28"/>
          <w:rtl/>
          <w:lang w:bidi="fa-IR"/>
        </w:rPr>
        <w:t>‌</w:t>
      </w:r>
      <w:r w:rsidRPr="009F0D70">
        <w:rPr>
          <w:rFonts w:hint="cs"/>
          <w:sz w:val="28"/>
          <w:rtl/>
          <w:lang w:bidi="fa-IR"/>
        </w:rPr>
        <w:t>شود که این جواز واقعی است یا ظاهری:</w:t>
      </w:r>
    </w:p>
    <w:p w:rsidR="009F0D70" w:rsidRPr="009F0D70" w:rsidRDefault="009F0D70" w:rsidP="009F0D70">
      <w:pPr>
        <w:ind w:left="720"/>
        <w:rPr>
          <w:sz w:val="28"/>
          <w:rtl/>
          <w:lang w:bidi="fa-IR"/>
        </w:rPr>
      </w:pPr>
      <w:r w:rsidRPr="009F0D70">
        <w:rPr>
          <w:rFonts w:hint="cs"/>
          <w:sz w:val="28"/>
          <w:rtl/>
          <w:lang w:bidi="fa-IR"/>
        </w:rPr>
        <w:t>در صورت واقعی بودن جواز، اعاده ثابت نمی</w:t>
      </w:r>
      <w:r w:rsidRPr="009F0D70">
        <w:rPr>
          <w:rFonts w:hint="eastAsia"/>
          <w:sz w:val="28"/>
          <w:rtl/>
          <w:lang w:bidi="fa-IR"/>
        </w:rPr>
        <w:t>‌</w:t>
      </w:r>
      <w:r w:rsidRPr="009F0D70">
        <w:rPr>
          <w:rFonts w:hint="cs"/>
          <w:sz w:val="28"/>
          <w:rtl/>
          <w:lang w:bidi="fa-IR"/>
        </w:rPr>
        <w:t>شود و مسئله از باب تبدل موضوع است. توضیح اینکه در صورت حکم به جواز بدار و واقعی دانستن آن، مکلفی که تکلیف اضطراری را در ابتدای وقت انجام می</w:t>
      </w:r>
      <w:r w:rsidRPr="009F0D70">
        <w:rPr>
          <w:rFonts w:hint="eastAsia"/>
          <w:sz w:val="28"/>
          <w:rtl/>
          <w:lang w:bidi="fa-IR"/>
        </w:rPr>
        <w:t>‌</w:t>
      </w:r>
      <w:r w:rsidRPr="009F0D70">
        <w:rPr>
          <w:rFonts w:hint="cs"/>
          <w:sz w:val="28"/>
          <w:rtl/>
          <w:lang w:bidi="fa-IR"/>
        </w:rPr>
        <w:t>دهد همانند مکلفی است که پس از اذان ظهر نماز ظهر و عصر را در وطن خود به صورت تمام می</w:t>
      </w:r>
      <w:r w:rsidRPr="009F0D70">
        <w:rPr>
          <w:rFonts w:hint="eastAsia"/>
          <w:sz w:val="28"/>
          <w:rtl/>
          <w:lang w:bidi="fa-IR"/>
        </w:rPr>
        <w:t>‌</w:t>
      </w:r>
      <w:r w:rsidRPr="009F0D70">
        <w:rPr>
          <w:rFonts w:hint="cs"/>
          <w:sz w:val="28"/>
          <w:rtl/>
          <w:lang w:bidi="fa-IR"/>
        </w:rPr>
        <w:t>خواند و پس از آن به مسافرت می</w:t>
      </w:r>
      <w:r w:rsidRPr="009F0D70">
        <w:rPr>
          <w:rFonts w:hint="eastAsia"/>
          <w:sz w:val="28"/>
          <w:rtl/>
          <w:lang w:bidi="fa-IR"/>
        </w:rPr>
        <w:t>‌</w:t>
      </w:r>
      <w:r w:rsidRPr="009F0D70">
        <w:rPr>
          <w:rFonts w:hint="cs"/>
          <w:sz w:val="28"/>
          <w:rtl/>
          <w:lang w:bidi="fa-IR"/>
        </w:rPr>
        <w:t>رود. در این فرض گرچه بر مکلف عنوان مسافر صدق می</w:t>
      </w:r>
      <w:r w:rsidRPr="009F0D70">
        <w:rPr>
          <w:rFonts w:hint="eastAsia"/>
          <w:sz w:val="28"/>
          <w:rtl/>
          <w:lang w:bidi="fa-IR"/>
        </w:rPr>
        <w:t>‌</w:t>
      </w:r>
      <w:r w:rsidRPr="009F0D70">
        <w:rPr>
          <w:rFonts w:hint="cs"/>
          <w:sz w:val="28"/>
          <w:rtl/>
          <w:lang w:bidi="fa-IR"/>
        </w:rPr>
        <w:t>کند اما به دلیل اینکه از طرفی موضوع عوض شده است و از طرف دیگر می</w:t>
      </w:r>
      <w:r w:rsidRPr="009F0D70">
        <w:rPr>
          <w:rFonts w:hint="eastAsia"/>
          <w:sz w:val="28"/>
          <w:rtl/>
          <w:lang w:bidi="fa-IR"/>
        </w:rPr>
        <w:t>‌</w:t>
      </w:r>
      <w:r w:rsidRPr="009F0D70">
        <w:rPr>
          <w:rFonts w:hint="cs"/>
          <w:sz w:val="28"/>
          <w:rtl/>
          <w:lang w:bidi="fa-IR"/>
        </w:rPr>
        <w:t>دانیم بین اذان ظهر و مغرب غیر از این دو نماز، نماز دیگری بر شخص واجب نیست، دلیلی بر اعاده</w:t>
      </w:r>
      <w:r w:rsidRPr="009F0D70">
        <w:rPr>
          <w:rFonts w:hint="eastAsia"/>
          <w:sz w:val="28"/>
          <w:rtl/>
          <w:lang w:bidi="fa-IR"/>
        </w:rPr>
        <w:t>‌</w:t>
      </w:r>
      <w:r w:rsidRPr="009F0D70">
        <w:rPr>
          <w:rFonts w:hint="cs"/>
          <w:sz w:val="28"/>
          <w:rtl/>
          <w:lang w:bidi="fa-IR"/>
        </w:rPr>
        <w:t>ی نماز به صورت شکسته نبوده و عمل سابق مجزی است. این مطلب در مورد مکلفی که تکلیف اضطراری را در اول وقت انجام داده است نیز صادق است و با از بین رفتن اضطرار، موضوع عوض می</w:t>
      </w:r>
      <w:r w:rsidRPr="009F0D70">
        <w:rPr>
          <w:rFonts w:hint="eastAsia"/>
          <w:sz w:val="28"/>
          <w:rtl/>
          <w:lang w:bidi="fa-IR"/>
        </w:rPr>
        <w:t>‌</w:t>
      </w:r>
      <w:r w:rsidRPr="009F0D70">
        <w:rPr>
          <w:rFonts w:hint="cs"/>
          <w:sz w:val="28"/>
          <w:rtl/>
          <w:lang w:bidi="fa-IR"/>
        </w:rPr>
        <w:t xml:space="preserve">شود و چون مکلف تکلیف را انجام داده است، دلیلی بر وجوب اعاده وجود ندارد؛ </w:t>
      </w:r>
    </w:p>
    <w:p w:rsidR="009F0D70" w:rsidRPr="009F0D70" w:rsidRDefault="009F0D70" w:rsidP="009F0D70">
      <w:pPr>
        <w:ind w:left="720"/>
        <w:rPr>
          <w:sz w:val="28"/>
          <w:rtl/>
          <w:lang w:bidi="fa-IR"/>
        </w:rPr>
      </w:pPr>
      <w:r w:rsidRPr="009F0D70">
        <w:rPr>
          <w:rFonts w:hint="cs"/>
          <w:sz w:val="28"/>
          <w:rtl/>
          <w:lang w:bidi="fa-IR"/>
        </w:rPr>
        <w:t>و در صورت ظاهری بودن جواز (دیدگاه برگزیده)، اعاده ثابت می</w:t>
      </w:r>
      <w:r w:rsidRPr="009F0D70">
        <w:rPr>
          <w:rFonts w:hint="eastAsia"/>
          <w:sz w:val="28"/>
          <w:rtl/>
          <w:lang w:bidi="fa-IR"/>
        </w:rPr>
        <w:t>‌</w:t>
      </w:r>
      <w:r w:rsidRPr="009F0D70">
        <w:rPr>
          <w:rFonts w:hint="cs"/>
          <w:sz w:val="28"/>
          <w:rtl/>
          <w:lang w:bidi="fa-IR"/>
        </w:rPr>
        <w:t>شود؛ زیرا ظاهری بودن جواز به این معناست که چون مکلف به جهت عدم علم به برطرف شدن یا نشدن اضطرار نسبت به انجام ندادن یا انجام دادن تکلیف متحیر است، برای اینکه مصلحت اول وقت از او فوت نشود، در مقام عمل به او اجازه</w:t>
      </w:r>
      <w:r w:rsidRPr="009F0D70">
        <w:rPr>
          <w:rFonts w:hint="eastAsia"/>
          <w:sz w:val="28"/>
          <w:rtl/>
          <w:lang w:bidi="fa-IR"/>
        </w:rPr>
        <w:t>‌</w:t>
      </w:r>
      <w:r w:rsidRPr="009F0D70">
        <w:rPr>
          <w:rFonts w:hint="cs"/>
          <w:sz w:val="28"/>
          <w:rtl/>
          <w:lang w:bidi="fa-IR"/>
        </w:rPr>
        <w:t>ی بدار داده می</w:t>
      </w:r>
      <w:r w:rsidRPr="009F0D70">
        <w:rPr>
          <w:rFonts w:hint="eastAsia"/>
          <w:sz w:val="28"/>
          <w:rtl/>
          <w:lang w:bidi="fa-IR"/>
        </w:rPr>
        <w:t>‌</w:t>
      </w:r>
      <w:r w:rsidRPr="009F0D70">
        <w:rPr>
          <w:rFonts w:hint="cs"/>
          <w:sz w:val="28"/>
          <w:rtl/>
          <w:lang w:bidi="fa-IR"/>
        </w:rPr>
        <w:t>شود و پس از رفع اضطرار کشف می</w:t>
      </w:r>
      <w:r w:rsidRPr="009F0D70">
        <w:rPr>
          <w:rFonts w:hint="eastAsia"/>
          <w:sz w:val="28"/>
          <w:rtl/>
          <w:lang w:bidi="fa-IR"/>
        </w:rPr>
        <w:t>‌</w:t>
      </w:r>
      <w:r w:rsidRPr="009F0D70">
        <w:rPr>
          <w:rFonts w:hint="cs"/>
          <w:sz w:val="28"/>
          <w:rtl/>
          <w:lang w:bidi="fa-IR"/>
        </w:rPr>
        <w:t>شود که امر واقعی منجز بوده است و مکلف به جهت عدم علم به تکلیف واقعی معذور بوده است. درنتیجه پس از رفع اضطرار و علم به تکلیف باید عمل اعاده شود و عمل سابق مجزی نیست.</w:t>
      </w:r>
    </w:p>
    <w:p w:rsidR="009F0D70" w:rsidRPr="009F0D70" w:rsidRDefault="009F0D70" w:rsidP="009F0D70">
      <w:pPr>
        <w:rPr>
          <w:sz w:val="28"/>
          <w:rtl/>
          <w:lang w:bidi="fa-IR"/>
        </w:rPr>
      </w:pPr>
      <w:r w:rsidRPr="009F0D70">
        <w:rPr>
          <w:rFonts w:hint="cs"/>
          <w:sz w:val="28"/>
          <w:rtl/>
          <w:lang w:bidi="fa-IR"/>
        </w:rPr>
        <w:t>در اینجا باید به تفاوت بین این فرض و فرض سابق توجه شود:</w:t>
      </w:r>
    </w:p>
    <w:p w:rsidR="009F0D70" w:rsidRPr="009F0D70" w:rsidRDefault="009F0D70" w:rsidP="009F0D70">
      <w:pPr>
        <w:ind w:left="720"/>
        <w:rPr>
          <w:sz w:val="28"/>
          <w:rtl/>
          <w:lang w:bidi="fa-IR"/>
        </w:rPr>
      </w:pPr>
      <w:r w:rsidRPr="009F0D70">
        <w:rPr>
          <w:rFonts w:hint="cs"/>
          <w:sz w:val="28"/>
          <w:rtl/>
          <w:lang w:bidi="fa-IR"/>
        </w:rPr>
        <w:t>در فرض سابق مأمور به اضطراری مجزی بود و وجوب قضا نفی می</w:t>
      </w:r>
      <w:r w:rsidRPr="009F0D70">
        <w:rPr>
          <w:rFonts w:hint="eastAsia"/>
          <w:sz w:val="28"/>
          <w:rtl/>
          <w:lang w:bidi="fa-IR"/>
        </w:rPr>
        <w:t>‌</w:t>
      </w:r>
      <w:r w:rsidRPr="009F0D70">
        <w:rPr>
          <w:rFonts w:hint="cs"/>
          <w:sz w:val="28"/>
          <w:rtl/>
          <w:lang w:bidi="fa-IR"/>
        </w:rPr>
        <w:t>شد؛</w:t>
      </w:r>
    </w:p>
    <w:p w:rsidR="009F0D70" w:rsidRPr="009F0D70" w:rsidRDefault="009F0D70" w:rsidP="009F0D70">
      <w:pPr>
        <w:ind w:left="720"/>
        <w:rPr>
          <w:sz w:val="28"/>
          <w:rtl/>
          <w:lang w:bidi="fa-IR"/>
        </w:rPr>
      </w:pPr>
      <w:r w:rsidRPr="009F0D70">
        <w:rPr>
          <w:rFonts w:hint="cs"/>
          <w:sz w:val="28"/>
          <w:rtl/>
          <w:lang w:bidi="fa-IR"/>
        </w:rPr>
        <w:t>اما در این فرض حکم به عدم اجزاء مأمور به اضطراری و وجوب اعاده می</w:t>
      </w:r>
      <w:r w:rsidRPr="009F0D70">
        <w:rPr>
          <w:rFonts w:hint="eastAsia"/>
          <w:sz w:val="28"/>
          <w:rtl/>
          <w:lang w:bidi="fa-IR"/>
        </w:rPr>
        <w:t>‌</w:t>
      </w:r>
      <w:r w:rsidRPr="009F0D70">
        <w:rPr>
          <w:rFonts w:hint="cs"/>
          <w:sz w:val="28"/>
          <w:rtl/>
          <w:lang w:bidi="fa-IR"/>
        </w:rPr>
        <w:t>شود.</w:t>
      </w:r>
    </w:p>
    <w:p w:rsidR="009F0D70" w:rsidRPr="009F0D70" w:rsidRDefault="009F0D70" w:rsidP="009F0D70">
      <w:pPr>
        <w:rPr>
          <w:sz w:val="28"/>
          <w:rtl/>
          <w:lang w:bidi="fa-IR"/>
        </w:rPr>
      </w:pPr>
      <w:r w:rsidRPr="009F0D70">
        <w:rPr>
          <w:rFonts w:hint="cs"/>
          <w:sz w:val="28"/>
          <w:rtl/>
          <w:lang w:bidi="fa-IR"/>
        </w:rPr>
        <w:t>علت این تفاوت این است که:</w:t>
      </w:r>
    </w:p>
    <w:p w:rsidR="009F0D70" w:rsidRPr="009F0D70" w:rsidRDefault="009F0D70" w:rsidP="009F0D70">
      <w:pPr>
        <w:ind w:left="720"/>
        <w:rPr>
          <w:sz w:val="28"/>
          <w:rtl/>
          <w:lang w:bidi="fa-IR"/>
        </w:rPr>
      </w:pPr>
      <w:r w:rsidRPr="009F0D70">
        <w:rPr>
          <w:rFonts w:hint="cs"/>
          <w:sz w:val="28"/>
          <w:rtl/>
          <w:lang w:bidi="fa-IR"/>
        </w:rPr>
        <w:t>در فرض سابق:</w:t>
      </w:r>
    </w:p>
    <w:p w:rsidR="009F0D70" w:rsidRPr="009F0D70" w:rsidRDefault="009F0D70" w:rsidP="009F0D70">
      <w:pPr>
        <w:ind w:left="1440"/>
        <w:rPr>
          <w:sz w:val="28"/>
          <w:rtl/>
          <w:lang w:bidi="fa-IR"/>
        </w:rPr>
      </w:pPr>
      <w:r w:rsidRPr="009F0D70">
        <w:rPr>
          <w:rFonts w:hint="cs"/>
          <w:sz w:val="28"/>
          <w:rtl/>
          <w:lang w:bidi="fa-IR"/>
        </w:rPr>
        <w:t>ازآنجایی‌که قضا تکلیف جدیدی است، نیاز به امر جدید دارد؛</w:t>
      </w:r>
    </w:p>
    <w:p w:rsidR="009F0D70" w:rsidRPr="009F0D70" w:rsidRDefault="009F0D70" w:rsidP="009F0D70">
      <w:pPr>
        <w:ind w:left="1440"/>
        <w:rPr>
          <w:sz w:val="28"/>
          <w:rtl/>
          <w:lang w:bidi="fa-IR"/>
        </w:rPr>
      </w:pPr>
      <w:r w:rsidRPr="009F0D70">
        <w:rPr>
          <w:rFonts w:hint="cs"/>
          <w:sz w:val="28"/>
          <w:rtl/>
          <w:lang w:bidi="fa-IR"/>
        </w:rPr>
        <w:lastRenderedPageBreak/>
        <w:t>و به همین دلیل اصل عملی جاری در مسئله برائت است؛</w:t>
      </w:r>
    </w:p>
    <w:p w:rsidR="009F0D70" w:rsidRPr="009F0D70" w:rsidRDefault="009F0D70" w:rsidP="009F0D70">
      <w:pPr>
        <w:ind w:left="1440"/>
        <w:rPr>
          <w:sz w:val="28"/>
          <w:rtl/>
          <w:lang w:bidi="fa-IR"/>
        </w:rPr>
      </w:pPr>
      <w:r w:rsidRPr="009F0D70">
        <w:rPr>
          <w:rFonts w:hint="cs"/>
          <w:sz w:val="28"/>
          <w:rtl/>
          <w:lang w:bidi="fa-IR"/>
        </w:rPr>
        <w:t>و کسی که به دنبال اثبات تکلیف جدید است باید به دنبال دلیل باشد و همین که نتوان موضوع وجوب قضا را ثابت کرد عدم وجوب قضا اثبات می</w:t>
      </w:r>
      <w:r w:rsidRPr="009F0D70">
        <w:rPr>
          <w:rFonts w:hint="eastAsia"/>
          <w:sz w:val="28"/>
          <w:rtl/>
          <w:lang w:bidi="fa-IR"/>
        </w:rPr>
        <w:t>‌</w:t>
      </w:r>
      <w:r w:rsidRPr="009F0D70">
        <w:rPr>
          <w:rFonts w:hint="cs"/>
          <w:sz w:val="28"/>
          <w:rtl/>
          <w:lang w:bidi="fa-IR"/>
        </w:rPr>
        <w:t>شود؛</w:t>
      </w:r>
    </w:p>
    <w:p w:rsidR="009F0D70" w:rsidRPr="009F0D70" w:rsidRDefault="009F0D70" w:rsidP="009F0D70">
      <w:pPr>
        <w:ind w:left="720"/>
        <w:rPr>
          <w:sz w:val="28"/>
          <w:rtl/>
          <w:lang w:bidi="fa-IR"/>
        </w:rPr>
      </w:pPr>
      <w:r w:rsidRPr="009F0D70">
        <w:rPr>
          <w:rFonts w:hint="cs"/>
          <w:sz w:val="28"/>
          <w:rtl/>
          <w:lang w:bidi="fa-IR"/>
        </w:rPr>
        <w:t>اما در این فرض:</w:t>
      </w:r>
    </w:p>
    <w:p w:rsidR="009F0D70" w:rsidRPr="009F0D70" w:rsidRDefault="009F0D70" w:rsidP="009F0D70">
      <w:pPr>
        <w:ind w:left="1440"/>
        <w:rPr>
          <w:sz w:val="28"/>
          <w:rtl/>
          <w:lang w:bidi="fa-IR"/>
        </w:rPr>
      </w:pPr>
      <w:r w:rsidRPr="009F0D70">
        <w:rPr>
          <w:rFonts w:hint="cs"/>
          <w:sz w:val="28"/>
          <w:rtl/>
          <w:lang w:bidi="fa-IR"/>
        </w:rPr>
        <w:t>ازآنجایی</w:t>
      </w:r>
      <w:r w:rsidRPr="009F0D70">
        <w:rPr>
          <w:rFonts w:hint="eastAsia"/>
          <w:sz w:val="28"/>
          <w:rtl/>
          <w:lang w:bidi="fa-IR"/>
        </w:rPr>
        <w:t>‌</w:t>
      </w:r>
      <w:r w:rsidRPr="009F0D70">
        <w:rPr>
          <w:rFonts w:hint="cs"/>
          <w:sz w:val="28"/>
          <w:rtl/>
          <w:lang w:bidi="fa-IR"/>
        </w:rPr>
        <w:t>که اعاده تکلیف جدیدی نیست و شک در ناحیه</w:t>
      </w:r>
      <w:r w:rsidRPr="009F0D70">
        <w:rPr>
          <w:rFonts w:hint="eastAsia"/>
          <w:sz w:val="28"/>
          <w:rtl/>
          <w:lang w:bidi="fa-IR"/>
        </w:rPr>
        <w:t>‌</w:t>
      </w:r>
      <w:r w:rsidRPr="009F0D70">
        <w:rPr>
          <w:rFonts w:hint="cs"/>
          <w:sz w:val="28"/>
          <w:rtl/>
          <w:lang w:bidi="fa-IR"/>
        </w:rPr>
        <w:t>ی فراغ از تکلیف است، نیاز به امر جدید ندارد؛</w:t>
      </w:r>
    </w:p>
    <w:p w:rsidR="009F0D70" w:rsidRPr="009F0D70" w:rsidRDefault="009F0D70" w:rsidP="009F0D70">
      <w:pPr>
        <w:ind w:left="1440"/>
        <w:rPr>
          <w:sz w:val="28"/>
          <w:rtl/>
          <w:lang w:bidi="fa-IR"/>
        </w:rPr>
      </w:pPr>
      <w:r w:rsidRPr="009F0D70">
        <w:rPr>
          <w:rFonts w:hint="cs"/>
          <w:sz w:val="28"/>
          <w:rtl/>
          <w:lang w:bidi="fa-IR"/>
        </w:rPr>
        <w:t>و به همین دلیل اصل برائت جاری نمی</w:t>
      </w:r>
      <w:r w:rsidRPr="009F0D70">
        <w:rPr>
          <w:rFonts w:hint="eastAsia"/>
          <w:sz w:val="28"/>
          <w:rtl/>
          <w:lang w:bidi="fa-IR"/>
        </w:rPr>
        <w:t>‌</w:t>
      </w:r>
      <w:r w:rsidRPr="009F0D70">
        <w:rPr>
          <w:rFonts w:hint="cs"/>
          <w:sz w:val="28"/>
          <w:rtl/>
          <w:lang w:bidi="fa-IR"/>
        </w:rPr>
        <w:t>شود.</w:t>
      </w:r>
    </w:p>
    <w:p w:rsidR="009F0D70" w:rsidRPr="009F0D70" w:rsidRDefault="009F0D70" w:rsidP="009F0D70">
      <w:pPr>
        <w:outlineLvl w:val="2"/>
        <w:rPr>
          <w:rFonts w:cs="B Titr"/>
          <w:sz w:val="24"/>
          <w:szCs w:val="24"/>
          <w:rtl/>
          <w:lang w:bidi="fa-IR"/>
        </w:rPr>
      </w:pPr>
      <w:r w:rsidRPr="009F0D70">
        <w:rPr>
          <w:rFonts w:cs="B Titr" w:hint="cs"/>
          <w:sz w:val="24"/>
          <w:szCs w:val="24"/>
          <w:rtl/>
          <w:lang w:bidi="fa-IR"/>
        </w:rPr>
        <w:t>کلام «مرحوم آقا ضیاء»</w:t>
      </w:r>
      <w:r w:rsidRPr="009F0D70">
        <w:rPr>
          <w:rFonts w:cs="B Titr"/>
          <w:sz w:val="24"/>
          <w:szCs w:val="24"/>
          <w:vertAlign w:val="superscript"/>
          <w:rtl/>
          <w:lang w:bidi="fa-IR"/>
        </w:rPr>
        <w:footnoteReference w:id="424"/>
      </w:r>
    </w:p>
    <w:p w:rsidR="009F0D70" w:rsidRPr="009F0D70" w:rsidRDefault="009F0D70" w:rsidP="009F0D70">
      <w:pPr>
        <w:rPr>
          <w:sz w:val="28"/>
          <w:rtl/>
          <w:lang w:bidi="fa-IR"/>
        </w:rPr>
      </w:pPr>
      <w:r w:rsidRPr="009F0D70">
        <w:rPr>
          <w:rFonts w:hint="cs"/>
          <w:sz w:val="28"/>
          <w:rtl/>
          <w:lang w:bidi="fa-IR"/>
        </w:rPr>
        <w:t>«مرحوم آخوند» موضع دوم بحث اجزاء را در دو مقام ثبوت و اثبات و «مرحوم نائینی» این بحث را در دو مقام اعاده و قضا مطرح می</w:t>
      </w:r>
      <w:r w:rsidRPr="009F0D70">
        <w:rPr>
          <w:rFonts w:hint="eastAsia"/>
          <w:sz w:val="28"/>
          <w:rtl/>
          <w:lang w:bidi="fa-IR"/>
        </w:rPr>
        <w:t>‌</w:t>
      </w:r>
      <w:r w:rsidRPr="009F0D70">
        <w:rPr>
          <w:rFonts w:hint="cs"/>
          <w:sz w:val="28"/>
          <w:rtl/>
          <w:lang w:bidi="fa-IR"/>
        </w:rPr>
        <w:t>کنند. گرچه هر یک از این دو تقسیم از جهاتی صحیح</w:t>
      </w:r>
      <w:r w:rsidRPr="009F0D70">
        <w:rPr>
          <w:rFonts w:hint="eastAsia"/>
          <w:sz w:val="28"/>
          <w:rtl/>
          <w:lang w:bidi="fa-IR"/>
        </w:rPr>
        <w:t>‌</w:t>
      </w:r>
      <w:r w:rsidRPr="009F0D70">
        <w:rPr>
          <w:rFonts w:hint="cs"/>
          <w:sz w:val="28"/>
          <w:rtl/>
          <w:lang w:bidi="fa-IR"/>
        </w:rPr>
        <w:t>اند، اما به</w:t>
      </w:r>
      <w:r w:rsidRPr="009F0D70">
        <w:rPr>
          <w:rFonts w:hint="eastAsia"/>
          <w:sz w:val="28"/>
          <w:rtl/>
          <w:lang w:bidi="fa-IR"/>
        </w:rPr>
        <w:t>‌</w:t>
      </w:r>
      <w:r w:rsidRPr="009F0D70">
        <w:rPr>
          <w:rFonts w:hint="cs"/>
          <w:sz w:val="28"/>
          <w:rtl/>
          <w:lang w:bidi="fa-IR"/>
        </w:rPr>
        <w:t>تنهایی کامل نیستند و به همین جهت باید پس از تقسیم این بحث به مقام اعاده و قضا، حالات ثبوتی و اثباتی را نیز مطرح کرد. از همین رو اطلاق کلام «مرحوم نائینی» هم در فرض رفع اضطرار در داخل وقت و هم در فرض رفع اضطرار در خارج وقت مورد پذیرش نیست.</w:t>
      </w:r>
    </w:p>
    <w:p w:rsidR="009F0D70" w:rsidRPr="009F0D70" w:rsidRDefault="009F0D70" w:rsidP="009F0D70">
      <w:pPr>
        <w:rPr>
          <w:sz w:val="28"/>
          <w:rtl/>
          <w:lang w:bidi="fa-IR"/>
        </w:rPr>
      </w:pPr>
      <w:r w:rsidRPr="009F0D70">
        <w:rPr>
          <w:rFonts w:hint="cs"/>
          <w:sz w:val="28"/>
          <w:rtl/>
          <w:lang w:bidi="fa-IR"/>
        </w:rPr>
        <w:t>توضیح اینکه:</w:t>
      </w:r>
    </w:p>
    <w:p w:rsidR="009F0D70" w:rsidRPr="009F0D70" w:rsidRDefault="009F0D70" w:rsidP="009F0D70">
      <w:pPr>
        <w:ind w:left="720"/>
        <w:rPr>
          <w:sz w:val="28"/>
          <w:rtl/>
          <w:lang w:bidi="fa-IR"/>
        </w:rPr>
      </w:pPr>
      <w:r w:rsidRPr="009F0D70">
        <w:rPr>
          <w:rFonts w:hint="cs"/>
          <w:sz w:val="28"/>
          <w:rtl/>
          <w:lang w:bidi="fa-IR"/>
        </w:rPr>
        <w:t>تقسیم بحث اجزاء به مقام اعاده و قضا به این جهت است که در هر یک از این دو مقام بحث</w:t>
      </w:r>
      <w:r w:rsidRPr="009F0D70">
        <w:rPr>
          <w:rFonts w:hint="eastAsia"/>
          <w:sz w:val="28"/>
          <w:rtl/>
          <w:lang w:bidi="fa-IR"/>
        </w:rPr>
        <w:t>‌</w:t>
      </w:r>
      <w:r w:rsidRPr="009F0D70">
        <w:rPr>
          <w:rFonts w:hint="cs"/>
          <w:sz w:val="28"/>
          <w:rtl/>
          <w:lang w:bidi="fa-IR"/>
        </w:rPr>
        <w:t>هایی مطرح می</w:t>
      </w:r>
      <w:r w:rsidRPr="009F0D70">
        <w:rPr>
          <w:rFonts w:hint="eastAsia"/>
          <w:sz w:val="28"/>
          <w:rtl/>
          <w:lang w:bidi="fa-IR"/>
        </w:rPr>
        <w:t>‌</w:t>
      </w:r>
      <w:r w:rsidRPr="009F0D70">
        <w:rPr>
          <w:rFonts w:hint="cs"/>
          <w:sz w:val="28"/>
          <w:rtl/>
          <w:lang w:bidi="fa-IR"/>
        </w:rPr>
        <w:t>شود که در دیگری نیست. به</w:t>
      </w:r>
      <w:r w:rsidRPr="009F0D70">
        <w:rPr>
          <w:rFonts w:hint="eastAsia"/>
          <w:sz w:val="28"/>
          <w:rtl/>
          <w:lang w:bidi="fa-IR"/>
        </w:rPr>
        <w:t>‌</w:t>
      </w:r>
      <w:r w:rsidRPr="009F0D70">
        <w:rPr>
          <w:rFonts w:hint="cs"/>
          <w:sz w:val="28"/>
          <w:rtl/>
          <w:lang w:bidi="fa-IR"/>
        </w:rPr>
        <w:t>طور مثال:</w:t>
      </w:r>
    </w:p>
    <w:p w:rsidR="009F0D70" w:rsidRPr="009F0D70" w:rsidRDefault="009F0D70" w:rsidP="009F0D70">
      <w:pPr>
        <w:ind w:left="1440"/>
        <w:rPr>
          <w:sz w:val="28"/>
          <w:rtl/>
          <w:lang w:bidi="fa-IR"/>
        </w:rPr>
      </w:pPr>
      <w:r w:rsidRPr="009F0D70">
        <w:rPr>
          <w:rFonts w:hint="cs"/>
          <w:sz w:val="28"/>
          <w:rtl/>
          <w:lang w:bidi="fa-IR"/>
        </w:rPr>
        <w:t>در بحث قضا به این مطلب پرداخته می</w:t>
      </w:r>
      <w:r w:rsidRPr="009F0D70">
        <w:rPr>
          <w:rFonts w:hint="eastAsia"/>
          <w:sz w:val="28"/>
          <w:rtl/>
          <w:lang w:bidi="fa-IR"/>
        </w:rPr>
        <w:t>‌</w:t>
      </w:r>
      <w:r w:rsidRPr="009F0D70">
        <w:rPr>
          <w:rFonts w:hint="cs"/>
          <w:sz w:val="28"/>
          <w:rtl/>
          <w:lang w:bidi="fa-IR"/>
        </w:rPr>
        <w:t>شود که موضوع قضا فوت فریضه است یا فوت مصلحت که این مطلب در فرض رفع اضطرار در داخل وقت مطرح نمی</w:t>
      </w:r>
      <w:r w:rsidRPr="009F0D70">
        <w:rPr>
          <w:rFonts w:hint="eastAsia"/>
          <w:sz w:val="28"/>
          <w:rtl/>
          <w:lang w:bidi="fa-IR"/>
        </w:rPr>
        <w:t>‌</w:t>
      </w:r>
      <w:r w:rsidRPr="009F0D70">
        <w:rPr>
          <w:rFonts w:hint="cs"/>
          <w:sz w:val="28"/>
          <w:rtl/>
          <w:lang w:bidi="fa-IR"/>
        </w:rPr>
        <w:t>شود؛</w:t>
      </w:r>
    </w:p>
    <w:p w:rsidR="009F0D70" w:rsidRPr="009F0D70" w:rsidRDefault="009F0D70" w:rsidP="009F0D70">
      <w:pPr>
        <w:ind w:left="1440"/>
        <w:rPr>
          <w:sz w:val="28"/>
          <w:rtl/>
          <w:lang w:bidi="fa-IR"/>
        </w:rPr>
      </w:pPr>
      <w:r w:rsidRPr="009F0D70">
        <w:rPr>
          <w:rFonts w:hint="cs"/>
          <w:sz w:val="28"/>
          <w:rtl/>
          <w:lang w:bidi="fa-IR"/>
        </w:rPr>
        <w:t>و در بحث اعاده به این مطلب پرداخته می</w:t>
      </w:r>
      <w:r w:rsidRPr="009F0D70">
        <w:rPr>
          <w:rFonts w:hint="eastAsia"/>
          <w:sz w:val="28"/>
          <w:rtl/>
          <w:lang w:bidi="fa-IR"/>
        </w:rPr>
        <w:t>‌</w:t>
      </w:r>
      <w:r w:rsidRPr="009F0D70">
        <w:rPr>
          <w:rFonts w:hint="cs"/>
          <w:sz w:val="28"/>
          <w:rtl/>
          <w:lang w:bidi="fa-IR"/>
        </w:rPr>
        <w:t>شود که بدار جایز است یا خیر و در صورت جایز بودن واقعی است یا خیر که این مطلب در فرض رفع اضطرار در خارج وقت مطرح نمی</w:t>
      </w:r>
      <w:r w:rsidRPr="009F0D70">
        <w:rPr>
          <w:rFonts w:hint="eastAsia"/>
          <w:sz w:val="28"/>
          <w:rtl/>
          <w:lang w:bidi="fa-IR"/>
        </w:rPr>
        <w:t>‌</w:t>
      </w:r>
      <w:r w:rsidRPr="009F0D70">
        <w:rPr>
          <w:rFonts w:hint="cs"/>
          <w:sz w:val="28"/>
          <w:rtl/>
          <w:lang w:bidi="fa-IR"/>
        </w:rPr>
        <w:t>شود؛</w:t>
      </w:r>
    </w:p>
    <w:p w:rsidR="009F0D70" w:rsidRPr="009F0D70" w:rsidRDefault="009F0D70" w:rsidP="009F0D70">
      <w:pPr>
        <w:ind w:left="720"/>
        <w:rPr>
          <w:sz w:val="28"/>
          <w:rtl/>
          <w:lang w:bidi="fa-IR"/>
        </w:rPr>
      </w:pPr>
      <w:r w:rsidRPr="009F0D70">
        <w:rPr>
          <w:rFonts w:hint="cs"/>
          <w:sz w:val="28"/>
          <w:rtl/>
          <w:lang w:bidi="fa-IR"/>
        </w:rPr>
        <w:t>اما این تقسیم به</w:t>
      </w:r>
      <w:r w:rsidRPr="009F0D70">
        <w:rPr>
          <w:rFonts w:hint="eastAsia"/>
          <w:sz w:val="28"/>
          <w:rtl/>
          <w:lang w:bidi="fa-IR"/>
        </w:rPr>
        <w:t>‌</w:t>
      </w:r>
      <w:r w:rsidRPr="009F0D70">
        <w:rPr>
          <w:rFonts w:hint="cs"/>
          <w:sz w:val="28"/>
          <w:rtl/>
          <w:lang w:bidi="fa-IR"/>
        </w:rPr>
        <w:t>تنهایی کامل نبوده و دارای جهات نقصی است که در فرض رفع اضطرار در داخل وقت و رفع اضطرار در خارج بحث مطرح می</w:t>
      </w:r>
      <w:r w:rsidRPr="009F0D70">
        <w:rPr>
          <w:rFonts w:hint="eastAsia"/>
          <w:sz w:val="28"/>
          <w:rtl/>
          <w:lang w:bidi="fa-IR"/>
        </w:rPr>
        <w:t>‌</w:t>
      </w:r>
      <w:r w:rsidRPr="009F0D70">
        <w:rPr>
          <w:rFonts w:hint="cs"/>
          <w:sz w:val="28"/>
          <w:rtl/>
          <w:lang w:bidi="fa-IR"/>
        </w:rPr>
        <w:t>شوند.</w:t>
      </w:r>
    </w:p>
    <w:p w:rsidR="009F0D70" w:rsidRPr="009F0D70" w:rsidRDefault="009F0D70" w:rsidP="009F0D70">
      <w:pPr>
        <w:outlineLvl w:val="3"/>
        <w:rPr>
          <w:rFonts w:cs="B Titr"/>
          <w:sz w:val="24"/>
          <w:szCs w:val="24"/>
          <w:rtl/>
          <w:lang w:bidi="fa-IR"/>
        </w:rPr>
      </w:pPr>
      <w:r w:rsidRPr="009F0D70">
        <w:rPr>
          <w:rFonts w:cs="B Titr" w:hint="cs"/>
          <w:sz w:val="24"/>
          <w:szCs w:val="24"/>
          <w:rtl/>
          <w:lang w:bidi="fa-IR"/>
        </w:rPr>
        <w:t>رفع اضطرار در داخل وقت</w:t>
      </w:r>
    </w:p>
    <w:p w:rsidR="009F0D70" w:rsidRPr="009F0D70" w:rsidRDefault="009F0D70" w:rsidP="009F0D70">
      <w:pPr>
        <w:outlineLvl w:val="4"/>
        <w:rPr>
          <w:rFonts w:cs="B Titr"/>
          <w:sz w:val="24"/>
          <w:szCs w:val="24"/>
          <w:rtl/>
          <w:lang w:bidi="fa-IR"/>
        </w:rPr>
      </w:pPr>
      <w:r w:rsidRPr="009F0D70">
        <w:rPr>
          <w:rFonts w:cs="B Titr" w:hint="cs"/>
          <w:sz w:val="24"/>
          <w:szCs w:val="24"/>
          <w:rtl/>
          <w:lang w:bidi="fa-IR"/>
        </w:rPr>
        <w:t>مقام ثبوت</w:t>
      </w:r>
    </w:p>
    <w:p w:rsidR="009F0D70" w:rsidRPr="009F0D70" w:rsidRDefault="009F0D70" w:rsidP="009F0D70">
      <w:pPr>
        <w:rPr>
          <w:sz w:val="28"/>
          <w:rtl/>
          <w:lang w:bidi="fa-IR"/>
        </w:rPr>
      </w:pPr>
      <w:r w:rsidRPr="009F0D70">
        <w:rPr>
          <w:rFonts w:hint="cs"/>
          <w:sz w:val="28"/>
          <w:rtl/>
          <w:lang w:bidi="fa-IR"/>
        </w:rPr>
        <w:t>همان</w:t>
      </w:r>
      <w:r w:rsidRPr="009F0D70">
        <w:rPr>
          <w:rFonts w:hint="eastAsia"/>
          <w:sz w:val="28"/>
          <w:rtl/>
          <w:lang w:bidi="fa-IR"/>
        </w:rPr>
        <w:t>‌</w:t>
      </w:r>
      <w:r w:rsidRPr="009F0D70">
        <w:rPr>
          <w:rFonts w:hint="cs"/>
          <w:sz w:val="28"/>
          <w:rtl/>
          <w:lang w:bidi="fa-IR"/>
        </w:rPr>
        <w:t>گونه که گفته شد هر یک از تقسیم‌بندی «مرحوم آخوند» و «مرحوم نائینی» بدون تقسیم دیگر کامل نیست. به همین جهت نمی</w:t>
      </w:r>
      <w:r w:rsidRPr="009F0D70">
        <w:rPr>
          <w:rFonts w:hint="eastAsia"/>
          <w:sz w:val="28"/>
          <w:rtl/>
          <w:lang w:bidi="fa-IR"/>
        </w:rPr>
        <w:t>‌</w:t>
      </w:r>
      <w:r w:rsidRPr="009F0D70">
        <w:rPr>
          <w:rFonts w:hint="cs"/>
          <w:sz w:val="28"/>
          <w:rtl/>
          <w:lang w:bidi="fa-IR"/>
        </w:rPr>
        <w:t>توان اطلاق کلام «مرحوم نائینی» را در فرض رفع اضطرار در داخل وقت پذیرفت؛ زیرا:</w:t>
      </w:r>
    </w:p>
    <w:p w:rsidR="009F0D70" w:rsidRPr="009F0D70" w:rsidRDefault="009F0D70" w:rsidP="009F0D70">
      <w:pPr>
        <w:ind w:left="720"/>
        <w:rPr>
          <w:sz w:val="28"/>
          <w:rtl/>
          <w:lang w:bidi="fa-IR"/>
        </w:rPr>
      </w:pPr>
      <w:r w:rsidRPr="009F0D70">
        <w:rPr>
          <w:rFonts w:hint="cs"/>
          <w:sz w:val="28"/>
          <w:rtl/>
          <w:lang w:bidi="fa-IR"/>
        </w:rPr>
        <w:t>ایشان برای روشن شدن حکم اجزاء یا عدم اجزاء در فرض رفع اضطرار در داخل وقت معتقدند:</w:t>
      </w:r>
    </w:p>
    <w:p w:rsidR="009F0D70" w:rsidRPr="009F0D70" w:rsidRDefault="009F0D70" w:rsidP="009F0D70">
      <w:pPr>
        <w:ind w:left="1440"/>
        <w:rPr>
          <w:sz w:val="28"/>
          <w:rtl/>
          <w:lang w:bidi="fa-IR"/>
        </w:rPr>
      </w:pPr>
      <w:r w:rsidRPr="009F0D70">
        <w:rPr>
          <w:rFonts w:hint="cs"/>
          <w:sz w:val="28"/>
          <w:rtl/>
          <w:lang w:bidi="fa-IR"/>
        </w:rPr>
        <w:t>ابتدا باید به این مطلب پرداخت که بدار جایز است یا خیر؛</w:t>
      </w:r>
    </w:p>
    <w:p w:rsidR="009F0D70" w:rsidRPr="009F0D70" w:rsidRDefault="009F0D70" w:rsidP="009F0D70">
      <w:pPr>
        <w:ind w:left="1440"/>
        <w:rPr>
          <w:sz w:val="28"/>
          <w:rtl/>
          <w:lang w:bidi="fa-IR"/>
        </w:rPr>
      </w:pPr>
      <w:r w:rsidRPr="009F0D70">
        <w:rPr>
          <w:rFonts w:hint="cs"/>
          <w:sz w:val="28"/>
          <w:rtl/>
          <w:lang w:bidi="fa-IR"/>
        </w:rPr>
        <w:t>و سپس به این مطلب پرداخت که جواز واقعی است یا ظاهری؛</w:t>
      </w:r>
    </w:p>
    <w:p w:rsidR="009F0D70" w:rsidRPr="009F0D70" w:rsidRDefault="009F0D70" w:rsidP="009F0D70">
      <w:pPr>
        <w:ind w:left="1440"/>
        <w:rPr>
          <w:sz w:val="28"/>
          <w:rtl/>
          <w:lang w:bidi="fa-IR"/>
        </w:rPr>
      </w:pPr>
      <w:r w:rsidRPr="009F0D70">
        <w:rPr>
          <w:rFonts w:hint="cs"/>
          <w:sz w:val="28"/>
          <w:rtl/>
          <w:lang w:bidi="fa-IR"/>
        </w:rPr>
        <w:t>که در فرض عدم جواز بدار و فرض جواز بدار و ظاهری بودن آن حکم به عدم اجزاء می</w:t>
      </w:r>
      <w:r w:rsidRPr="009F0D70">
        <w:rPr>
          <w:rFonts w:hint="eastAsia"/>
          <w:sz w:val="28"/>
          <w:rtl/>
          <w:lang w:bidi="fa-IR"/>
        </w:rPr>
        <w:t>‌</w:t>
      </w:r>
      <w:r w:rsidRPr="009F0D70">
        <w:rPr>
          <w:rFonts w:hint="cs"/>
          <w:sz w:val="28"/>
          <w:rtl/>
          <w:lang w:bidi="fa-IR"/>
        </w:rPr>
        <w:t xml:space="preserve">شود و </w:t>
      </w:r>
      <w:r w:rsidRPr="009F0D70">
        <w:rPr>
          <w:sz w:val="28"/>
          <w:rtl/>
          <w:lang w:bidi="fa-IR"/>
        </w:rPr>
        <w:t>در</w:t>
      </w:r>
      <w:r w:rsidRPr="009F0D70">
        <w:rPr>
          <w:rFonts w:hint="cs"/>
          <w:sz w:val="28"/>
          <w:rtl/>
          <w:lang w:bidi="fa-IR"/>
        </w:rPr>
        <w:t xml:space="preserve"> فرض جواز بدار و واقعی بودن آن حکم به اجزاء می</w:t>
      </w:r>
      <w:r w:rsidRPr="009F0D70">
        <w:rPr>
          <w:rFonts w:hint="eastAsia"/>
          <w:sz w:val="28"/>
          <w:rtl/>
          <w:lang w:bidi="fa-IR"/>
        </w:rPr>
        <w:t>‌</w:t>
      </w:r>
      <w:r w:rsidRPr="009F0D70">
        <w:rPr>
          <w:rFonts w:hint="cs"/>
          <w:sz w:val="28"/>
          <w:rtl/>
          <w:lang w:bidi="fa-IR"/>
        </w:rPr>
        <w:t>شود؛</w:t>
      </w:r>
    </w:p>
    <w:p w:rsidR="009F0D70" w:rsidRPr="009F0D70" w:rsidRDefault="009F0D70" w:rsidP="009F0D70">
      <w:pPr>
        <w:ind w:left="720"/>
        <w:rPr>
          <w:sz w:val="28"/>
          <w:rtl/>
          <w:lang w:bidi="fa-IR"/>
        </w:rPr>
      </w:pPr>
      <w:r w:rsidRPr="009F0D70">
        <w:rPr>
          <w:rFonts w:hint="cs"/>
          <w:sz w:val="28"/>
          <w:rtl/>
          <w:lang w:bidi="fa-IR"/>
        </w:rPr>
        <w:t>درحالی</w:t>
      </w:r>
      <w:r w:rsidRPr="009F0D70">
        <w:rPr>
          <w:rFonts w:hint="eastAsia"/>
          <w:sz w:val="28"/>
          <w:rtl/>
          <w:lang w:bidi="fa-IR"/>
        </w:rPr>
        <w:t>‌</w:t>
      </w:r>
      <w:r w:rsidRPr="009F0D70">
        <w:rPr>
          <w:rFonts w:hint="cs"/>
          <w:sz w:val="28"/>
          <w:rtl/>
          <w:lang w:bidi="fa-IR"/>
        </w:rPr>
        <w:t>که ممکن است بدار را جایز ندانیم (که در این فرض گرچه اگر مکلف عمل را در ابتدای وقت اضطرار انجام دهد، مرتکب گناه شده است) اما به جهت اینکه از قسم اول بودن (تسویه در ملاک داشتن) را احراز کرده</w:t>
      </w:r>
      <w:r w:rsidRPr="009F0D70">
        <w:rPr>
          <w:rFonts w:hint="eastAsia"/>
          <w:sz w:val="28"/>
          <w:rtl/>
          <w:lang w:bidi="fa-IR"/>
        </w:rPr>
        <w:t>‌</w:t>
      </w:r>
      <w:r w:rsidRPr="009F0D70">
        <w:rPr>
          <w:rFonts w:hint="cs"/>
          <w:sz w:val="28"/>
          <w:rtl/>
          <w:lang w:bidi="fa-IR"/>
        </w:rPr>
        <w:t>ایم عمل را مجزی بدانیم. در این قسم آنچه باعث اجزاء می</w:t>
      </w:r>
      <w:r w:rsidRPr="009F0D70">
        <w:rPr>
          <w:rFonts w:hint="eastAsia"/>
          <w:sz w:val="28"/>
          <w:rtl/>
          <w:lang w:bidi="fa-IR"/>
        </w:rPr>
        <w:t>‌</w:t>
      </w:r>
      <w:r w:rsidRPr="009F0D70">
        <w:rPr>
          <w:rFonts w:hint="cs"/>
          <w:sz w:val="28"/>
          <w:rtl/>
          <w:lang w:bidi="fa-IR"/>
        </w:rPr>
        <w:t>شود این نیست که مکلف کار درستی انجام داده است تا این</w:t>
      </w:r>
      <w:r w:rsidRPr="009F0D70">
        <w:rPr>
          <w:rFonts w:hint="eastAsia"/>
          <w:sz w:val="28"/>
          <w:rtl/>
          <w:lang w:bidi="fa-IR"/>
        </w:rPr>
        <w:t>‌</w:t>
      </w:r>
      <w:r w:rsidRPr="009F0D70">
        <w:rPr>
          <w:rFonts w:hint="cs"/>
          <w:sz w:val="28"/>
          <w:rtl/>
          <w:lang w:bidi="fa-IR"/>
        </w:rPr>
        <w:t>گونه اشکال شود که طبق فرض بدار جایز نبوده است، بلکه این مطلب است که در فرض تسویه در ملاک اعاده لغو است؛</w:t>
      </w:r>
    </w:p>
    <w:p w:rsidR="009F0D70" w:rsidRPr="009F0D70" w:rsidRDefault="009F0D70" w:rsidP="009F0D70">
      <w:pPr>
        <w:ind w:left="720"/>
        <w:rPr>
          <w:sz w:val="28"/>
          <w:rtl/>
          <w:lang w:bidi="fa-IR"/>
        </w:rPr>
      </w:pPr>
      <w:r w:rsidRPr="009F0D70">
        <w:rPr>
          <w:rFonts w:hint="cs"/>
          <w:sz w:val="28"/>
          <w:rtl/>
          <w:lang w:bidi="fa-IR"/>
        </w:rPr>
        <w:lastRenderedPageBreak/>
        <w:t xml:space="preserve">و ممکن است بدار را جایز ندانیم (که در این فرض گرچه اگر مکلف عمل را در ابتدای وقت اضطرار انجام دهد، مرتکب گناه شده است) اما به جهت اینکه از قسم دوم بودن (تسویه در فراغ داشتن؛ یعنی بقاء مقداری از ملاک و قابل </w:t>
      </w:r>
      <w:r w:rsidR="00A8424C">
        <w:rPr>
          <w:rFonts w:hint="cs"/>
          <w:sz w:val="28"/>
          <w:rtl/>
          <w:lang w:bidi="fa-IR"/>
        </w:rPr>
        <w:t>استیفا</w:t>
      </w:r>
      <w:r w:rsidRPr="009F0D70">
        <w:rPr>
          <w:rFonts w:hint="cs"/>
          <w:sz w:val="28"/>
          <w:rtl/>
          <w:lang w:bidi="fa-IR"/>
        </w:rPr>
        <w:t xml:space="preserve"> نبودن) را احراز کرده</w:t>
      </w:r>
      <w:r w:rsidRPr="009F0D70">
        <w:rPr>
          <w:rFonts w:hint="eastAsia"/>
          <w:sz w:val="28"/>
          <w:rtl/>
          <w:lang w:bidi="fa-IR"/>
        </w:rPr>
        <w:t>‌</w:t>
      </w:r>
      <w:r w:rsidRPr="009F0D70">
        <w:rPr>
          <w:rFonts w:hint="cs"/>
          <w:sz w:val="28"/>
          <w:rtl/>
          <w:lang w:bidi="fa-IR"/>
        </w:rPr>
        <w:t>ایم عمل را مجزی بدانیم. در این قسم نیز اجزاء به جهت لغو بودن اعاده است؛</w:t>
      </w:r>
      <w:r w:rsidRPr="009F0D70">
        <w:rPr>
          <w:sz w:val="28"/>
          <w:vertAlign w:val="superscript"/>
          <w:rtl/>
          <w:lang w:bidi="fa-IR"/>
        </w:rPr>
        <w:footnoteReference w:id="425"/>
      </w:r>
    </w:p>
    <w:p w:rsidR="009F0D70" w:rsidRPr="009F0D70" w:rsidRDefault="009F0D70" w:rsidP="009F0D70">
      <w:pPr>
        <w:ind w:left="720"/>
        <w:rPr>
          <w:sz w:val="28"/>
          <w:rtl/>
          <w:lang w:bidi="fa-IR"/>
        </w:rPr>
      </w:pPr>
      <w:r w:rsidRPr="009F0D70">
        <w:rPr>
          <w:rFonts w:hint="cs"/>
          <w:sz w:val="28"/>
          <w:rtl/>
          <w:lang w:bidi="fa-IR"/>
        </w:rPr>
        <w:t xml:space="preserve">و ممکن است بدار را جایز بدانیم، جواز را نیز واقعی بدانیم، اما به جهت اینکه از حالت سوم بودن (بقاء مقداری از ملاک، قابل </w:t>
      </w:r>
      <w:r w:rsidR="00A8424C">
        <w:rPr>
          <w:rFonts w:hint="cs"/>
          <w:sz w:val="28"/>
          <w:rtl/>
          <w:lang w:bidi="fa-IR"/>
        </w:rPr>
        <w:t>استیفا</w:t>
      </w:r>
      <w:r w:rsidRPr="009F0D70">
        <w:rPr>
          <w:rFonts w:hint="cs"/>
          <w:sz w:val="28"/>
          <w:rtl/>
          <w:lang w:bidi="fa-IR"/>
        </w:rPr>
        <w:t xml:space="preserve"> بودن و واجب ال</w:t>
      </w:r>
      <w:r w:rsidR="00A8424C">
        <w:rPr>
          <w:rFonts w:hint="cs"/>
          <w:sz w:val="28"/>
          <w:rtl/>
          <w:lang w:bidi="fa-IR"/>
        </w:rPr>
        <w:t>استیفا</w:t>
      </w:r>
      <w:r w:rsidRPr="009F0D70">
        <w:rPr>
          <w:rFonts w:hint="cs"/>
          <w:sz w:val="28"/>
          <w:rtl/>
          <w:lang w:bidi="fa-IR"/>
        </w:rPr>
        <w:t xml:space="preserve"> بودن) را احراز کرده</w:t>
      </w:r>
      <w:r w:rsidRPr="009F0D70">
        <w:rPr>
          <w:rFonts w:hint="eastAsia"/>
          <w:sz w:val="28"/>
          <w:rtl/>
          <w:lang w:bidi="fa-IR"/>
        </w:rPr>
        <w:t>‌</w:t>
      </w:r>
      <w:r w:rsidRPr="009F0D70">
        <w:rPr>
          <w:rFonts w:hint="cs"/>
          <w:sz w:val="28"/>
          <w:rtl/>
          <w:lang w:bidi="fa-IR"/>
        </w:rPr>
        <w:t>ایم عمل را مجزی ندانیم؛ زیرا در صورت جایز دانستن بدار گرچه مکلف می</w:t>
      </w:r>
      <w:r w:rsidRPr="009F0D70">
        <w:rPr>
          <w:rFonts w:hint="eastAsia"/>
          <w:sz w:val="28"/>
          <w:rtl/>
          <w:lang w:bidi="fa-IR"/>
        </w:rPr>
        <w:t>‌</w:t>
      </w:r>
      <w:r w:rsidRPr="009F0D70">
        <w:rPr>
          <w:rFonts w:hint="cs"/>
          <w:sz w:val="28"/>
          <w:rtl/>
          <w:lang w:bidi="fa-IR"/>
        </w:rPr>
        <w:t>تواند مأمور به اضطراری را در ابتدای وقت انجام دهد، اما پس از رفع اضطرار در داخل وقت باید آن را اعاده کند؛</w:t>
      </w:r>
    </w:p>
    <w:p w:rsidR="009F0D70" w:rsidRPr="009F0D70" w:rsidRDefault="009F0D70" w:rsidP="009F0D70">
      <w:pPr>
        <w:ind w:left="720"/>
        <w:rPr>
          <w:sz w:val="28"/>
          <w:rtl/>
          <w:lang w:bidi="fa-IR"/>
        </w:rPr>
      </w:pPr>
      <w:r w:rsidRPr="009F0D70">
        <w:rPr>
          <w:rFonts w:hint="cs"/>
          <w:sz w:val="28"/>
          <w:rtl/>
          <w:lang w:bidi="fa-IR"/>
        </w:rPr>
        <w:t xml:space="preserve">و ممکن است بدار را جایز بدانیم، جواز را نیز ظاهری بدانیم، اما به جهت اینکه از حالت چهارم بودن (بقاء مقداری از ملاک، قابل </w:t>
      </w:r>
      <w:r w:rsidR="00A8424C">
        <w:rPr>
          <w:rFonts w:hint="cs"/>
          <w:sz w:val="28"/>
          <w:rtl/>
          <w:lang w:bidi="fa-IR"/>
        </w:rPr>
        <w:t>استیفا</w:t>
      </w:r>
      <w:r w:rsidRPr="009F0D70">
        <w:rPr>
          <w:rFonts w:hint="cs"/>
          <w:sz w:val="28"/>
          <w:rtl/>
          <w:lang w:bidi="fa-IR"/>
        </w:rPr>
        <w:t xml:space="preserve"> بودن و مستحب ال</w:t>
      </w:r>
      <w:r w:rsidR="00A8424C">
        <w:rPr>
          <w:rFonts w:hint="cs"/>
          <w:sz w:val="28"/>
          <w:rtl/>
          <w:lang w:bidi="fa-IR"/>
        </w:rPr>
        <w:t>استیفا</w:t>
      </w:r>
      <w:r w:rsidRPr="009F0D70">
        <w:rPr>
          <w:rFonts w:hint="cs"/>
          <w:sz w:val="28"/>
          <w:rtl/>
          <w:lang w:bidi="fa-IR"/>
        </w:rPr>
        <w:t xml:space="preserve"> بودن) را احراز کرده</w:t>
      </w:r>
      <w:r w:rsidRPr="009F0D70">
        <w:rPr>
          <w:rFonts w:hint="eastAsia"/>
          <w:sz w:val="28"/>
          <w:rtl/>
          <w:lang w:bidi="fa-IR"/>
        </w:rPr>
        <w:t>‌</w:t>
      </w:r>
      <w:r w:rsidRPr="009F0D70">
        <w:rPr>
          <w:rFonts w:hint="cs"/>
          <w:sz w:val="28"/>
          <w:rtl/>
          <w:lang w:bidi="fa-IR"/>
        </w:rPr>
        <w:t>ایم عمل را مجزی بدانیم.</w:t>
      </w:r>
    </w:p>
    <w:p w:rsidR="009F0D70" w:rsidRPr="009F0D70" w:rsidRDefault="009F0D70" w:rsidP="009F0D70">
      <w:pPr>
        <w:rPr>
          <w:sz w:val="28"/>
          <w:rtl/>
          <w:lang w:bidi="fa-IR"/>
        </w:rPr>
      </w:pPr>
      <w:r w:rsidRPr="009F0D70">
        <w:rPr>
          <w:rFonts w:cs="B Titr" w:hint="cs"/>
          <w:sz w:val="24"/>
          <w:szCs w:val="24"/>
          <w:rtl/>
          <w:lang w:bidi="fa-IR"/>
        </w:rPr>
        <w:t>نکته:</w:t>
      </w:r>
      <w:r w:rsidRPr="009F0D70">
        <w:rPr>
          <w:rFonts w:hint="cs"/>
          <w:sz w:val="24"/>
          <w:szCs w:val="24"/>
          <w:rtl/>
          <w:lang w:bidi="fa-IR"/>
        </w:rPr>
        <w:t xml:space="preserve"> </w:t>
      </w:r>
      <w:r w:rsidRPr="009F0D70">
        <w:rPr>
          <w:rFonts w:hint="cs"/>
          <w:sz w:val="28"/>
          <w:rtl/>
          <w:lang w:bidi="fa-IR"/>
        </w:rPr>
        <w:t>به لحاظ وضعی تسویه در ملاک یا تسویه در فراغ همانند واجب تخییری است که اگر مکلف یک طرف را انجام دهد، عقل حکم به سقوط طرف دیگر می</w:t>
      </w:r>
      <w:r w:rsidRPr="009F0D70">
        <w:rPr>
          <w:rFonts w:hint="eastAsia"/>
          <w:sz w:val="28"/>
          <w:rtl/>
          <w:lang w:bidi="fa-IR"/>
        </w:rPr>
        <w:t>‌</w:t>
      </w:r>
      <w:r w:rsidRPr="009F0D70">
        <w:rPr>
          <w:rFonts w:hint="cs"/>
          <w:sz w:val="28"/>
          <w:rtl/>
          <w:lang w:bidi="fa-IR"/>
        </w:rPr>
        <w:t>کند و حالت دوم همانند واجب تخییری است که یکی از اطراف آن افضل است و مکلف طرف غیر افضل را انجام می</w:t>
      </w:r>
      <w:r w:rsidRPr="009F0D70">
        <w:rPr>
          <w:rFonts w:hint="eastAsia"/>
          <w:sz w:val="28"/>
          <w:rtl/>
          <w:lang w:bidi="fa-IR"/>
        </w:rPr>
        <w:t>‌</w:t>
      </w:r>
      <w:r w:rsidRPr="009F0D70">
        <w:rPr>
          <w:rFonts w:hint="cs"/>
          <w:sz w:val="28"/>
          <w:rtl/>
          <w:lang w:bidi="fa-IR"/>
        </w:rPr>
        <w:t>دهد؛ یعنی در این موارد اجزاء:</w:t>
      </w:r>
    </w:p>
    <w:p w:rsidR="009F0D70" w:rsidRPr="009F0D70" w:rsidRDefault="009F0D70" w:rsidP="009F0D70">
      <w:pPr>
        <w:ind w:left="720"/>
        <w:rPr>
          <w:sz w:val="28"/>
          <w:rtl/>
          <w:lang w:bidi="fa-IR"/>
        </w:rPr>
      </w:pPr>
      <w:r w:rsidRPr="009F0D70">
        <w:rPr>
          <w:rFonts w:hint="cs"/>
          <w:sz w:val="28"/>
          <w:rtl/>
          <w:lang w:bidi="fa-IR"/>
        </w:rPr>
        <w:t>به جهت امر اضطراری مولا نیست تا همانند «مرحوم نائینی» برای حکم به اجزاء یا عدم اجزاء به دنبال بودن یا نبودن امر اضطراری باشیم،</w:t>
      </w:r>
    </w:p>
    <w:p w:rsidR="009F0D70" w:rsidRPr="009F0D70" w:rsidRDefault="009F0D70" w:rsidP="009F0D70">
      <w:pPr>
        <w:ind w:left="720"/>
        <w:rPr>
          <w:sz w:val="28"/>
          <w:rtl/>
          <w:lang w:bidi="fa-IR"/>
        </w:rPr>
      </w:pPr>
      <w:r w:rsidRPr="009F0D70">
        <w:rPr>
          <w:rFonts w:hint="cs"/>
          <w:sz w:val="28"/>
          <w:rtl/>
          <w:lang w:bidi="fa-IR"/>
        </w:rPr>
        <w:t>بلکه به جهت حکم عقل است.</w:t>
      </w:r>
    </w:p>
    <w:p w:rsidR="009F0D70" w:rsidRPr="009F0D70" w:rsidRDefault="009F0D70" w:rsidP="009F0D70">
      <w:pPr>
        <w:rPr>
          <w:sz w:val="28"/>
          <w:rtl/>
          <w:lang w:bidi="fa-IR"/>
        </w:rPr>
      </w:pPr>
      <w:r w:rsidRPr="009F0D70">
        <w:rPr>
          <w:rFonts w:hint="cs"/>
          <w:sz w:val="28"/>
          <w:rtl/>
          <w:lang w:bidi="fa-IR"/>
        </w:rPr>
        <w:t>درنتیجه برای حکم به اجزاء یا عدم اجزاء باید به بررسی حالات ثبوتی اجزاء نیز پرداخت.</w:t>
      </w:r>
    </w:p>
    <w:p w:rsidR="009F0D70" w:rsidRPr="009F0D70" w:rsidRDefault="009F0D70" w:rsidP="009F0D70">
      <w:pPr>
        <w:outlineLvl w:val="4"/>
        <w:rPr>
          <w:rFonts w:cs="B Titr"/>
          <w:sz w:val="24"/>
          <w:szCs w:val="24"/>
          <w:rtl/>
          <w:lang w:bidi="fa-IR"/>
        </w:rPr>
      </w:pPr>
      <w:r w:rsidRPr="009F0D70">
        <w:rPr>
          <w:rFonts w:cs="B Titr" w:hint="cs"/>
          <w:sz w:val="24"/>
          <w:szCs w:val="24"/>
          <w:rtl/>
          <w:lang w:bidi="fa-IR"/>
        </w:rPr>
        <w:t>جواز یا عدم جواز بدار</w:t>
      </w:r>
    </w:p>
    <w:p w:rsidR="009F0D70" w:rsidRPr="009F0D70" w:rsidRDefault="009F0D70" w:rsidP="009F0D70">
      <w:pPr>
        <w:rPr>
          <w:sz w:val="28"/>
          <w:rtl/>
          <w:lang w:bidi="fa-IR"/>
        </w:rPr>
      </w:pPr>
      <w:r w:rsidRPr="009F0D70">
        <w:rPr>
          <w:rFonts w:hint="cs"/>
          <w:sz w:val="28"/>
          <w:rtl/>
          <w:lang w:bidi="fa-IR"/>
        </w:rPr>
        <w:t>برای احراز وجود امر اضطراری (جواز بدار) یا عدم امر اضطراری (عدم جواز بدار) باید این مطلب را بررسی کرد که موضوع امر اضطراری:</w:t>
      </w:r>
    </w:p>
    <w:p w:rsidR="009F0D70" w:rsidRPr="009F0D70" w:rsidRDefault="009F0D70" w:rsidP="009F0D70">
      <w:pPr>
        <w:ind w:left="720"/>
        <w:rPr>
          <w:sz w:val="28"/>
          <w:rtl/>
          <w:lang w:bidi="fa-IR"/>
        </w:rPr>
      </w:pPr>
      <w:r w:rsidRPr="009F0D70">
        <w:rPr>
          <w:rFonts w:cs="B Titr" w:hint="cs"/>
          <w:sz w:val="24"/>
          <w:szCs w:val="24"/>
          <w:rtl/>
          <w:lang w:bidi="fa-IR"/>
        </w:rPr>
        <w:t>الف)</w:t>
      </w:r>
      <w:r w:rsidRPr="009F0D70">
        <w:rPr>
          <w:rFonts w:hint="cs"/>
          <w:sz w:val="24"/>
          <w:szCs w:val="24"/>
          <w:rtl/>
          <w:lang w:bidi="fa-IR"/>
        </w:rPr>
        <w:t xml:space="preserve"> </w:t>
      </w:r>
      <w:r w:rsidRPr="009F0D70">
        <w:rPr>
          <w:rFonts w:hint="cs"/>
          <w:sz w:val="28"/>
          <w:rtl/>
          <w:lang w:bidi="fa-IR"/>
        </w:rPr>
        <w:t>مطلق اضطرار است که در این صورت امر اضطراری از ابتدای وقت وجود داشته و بدار جایز خواهد بود. به</w:t>
      </w:r>
      <w:r w:rsidRPr="009F0D70">
        <w:rPr>
          <w:rFonts w:hint="eastAsia"/>
          <w:sz w:val="28"/>
          <w:rtl/>
          <w:lang w:bidi="fa-IR"/>
        </w:rPr>
        <w:t>‌</w:t>
      </w:r>
      <w:r w:rsidRPr="009F0D70">
        <w:rPr>
          <w:rFonts w:hint="cs"/>
          <w:sz w:val="28"/>
          <w:rtl/>
          <w:lang w:bidi="fa-IR"/>
        </w:rPr>
        <w:t>طور مثال طبق نظر مشهور برای جواز نماز تقیه</w:t>
      </w:r>
      <w:r w:rsidRPr="009F0D70">
        <w:rPr>
          <w:rFonts w:hint="eastAsia"/>
          <w:sz w:val="28"/>
          <w:rtl/>
          <w:lang w:bidi="fa-IR"/>
        </w:rPr>
        <w:t>‌</w:t>
      </w:r>
      <w:r w:rsidRPr="009F0D70">
        <w:rPr>
          <w:rFonts w:hint="cs"/>
          <w:sz w:val="28"/>
          <w:rtl/>
          <w:lang w:bidi="fa-IR"/>
        </w:rPr>
        <w:t>ی مداراتی مطلق اضطرار کافی است.</w:t>
      </w:r>
    </w:p>
    <w:p w:rsidR="009F0D70" w:rsidRPr="009F0D70" w:rsidRDefault="009F0D70" w:rsidP="009F0D70">
      <w:pPr>
        <w:ind w:left="720"/>
        <w:rPr>
          <w:sz w:val="28"/>
          <w:rtl/>
          <w:lang w:bidi="fa-IR"/>
        </w:rPr>
      </w:pPr>
      <w:r w:rsidRPr="009F0D70">
        <w:rPr>
          <w:rFonts w:cs="B Titr" w:hint="cs"/>
          <w:sz w:val="24"/>
          <w:szCs w:val="24"/>
          <w:rtl/>
          <w:lang w:bidi="fa-IR"/>
        </w:rPr>
        <w:t>ب)</w:t>
      </w:r>
      <w:r w:rsidRPr="009F0D70">
        <w:rPr>
          <w:rFonts w:hint="cs"/>
          <w:sz w:val="28"/>
          <w:rtl/>
          <w:lang w:bidi="fa-IR"/>
        </w:rPr>
        <w:t xml:space="preserve"> یا اضطراری است که تا آخر وقت استمرار داشته باشد که در این صورت:</w:t>
      </w:r>
    </w:p>
    <w:p w:rsidR="009F0D70" w:rsidRPr="009F0D70" w:rsidRDefault="009F0D70" w:rsidP="009F0D70">
      <w:pPr>
        <w:ind w:left="1440"/>
        <w:rPr>
          <w:sz w:val="28"/>
          <w:rtl/>
          <w:lang w:bidi="fa-IR"/>
        </w:rPr>
      </w:pPr>
      <w:r w:rsidRPr="009F0D70">
        <w:rPr>
          <w:rFonts w:cs="B Titr" w:hint="cs"/>
          <w:sz w:val="24"/>
          <w:szCs w:val="24"/>
          <w:rtl/>
          <w:lang w:bidi="fa-IR"/>
        </w:rPr>
        <w:t>ب1)</w:t>
      </w:r>
      <w:r w:rsidRPr="009F0D70">
        <w:rPr>
          <w:rFonts w:hint="cs"/>
          <w:sz w:val="28"/>
          <w:rtl/>
          <w:lang w:bidi="fa-IR"/>
        </w:rPr>
        <w:t xml:space="preserve"> اگر مکلف علم یا حجتی بر برطرف شدن اضطرار تا آخر وقت دارد، امر اضطراری در ابتدای وقت وجود نداشته و بدار جایز نخواهد بود.</w:t>
      </w:r>
    </w:p>
    <w:p w:rsidR="009F0D70" w:rsidRPr="009F0D70" w:rsidRDefault="009F0D70" w:rsidP="009F0D70">
      <w:pPr>
        <w:ind w:left="1440"/>
        <w:rPr>
          <w:sz w:val="28"/>
          <w:rtl/>
          <w:lang w:bidi="fa-IR"/>
        </w:rPr>
      </w:pPr>
      <w:r w:rsidRPr="009F0D70">
        <w:rPr>
          <w:rFonts w:cs="B Titr" w:hint="cs"/>
          <w:sz w:val="24"/>
          <w:szCs w:val="24"/>
          <w:rtl/>
          <w:lang w:bidi="fa-IR"/>
        </w:rPr>
        <w:t>ب2)</w:t>
      </w:r>
      <w:r w:rsidRPr="009F0D70">
        <w:rPr>
          <w:rFonts w:hint="cs"/>
          <w:sz w:val="28"/>
          <w:rtl/>
          <w:lang w:bidi="fa-IR"/>
        </w:rPr>
        <w:t xml:space="preserve"> و اگر مکلف نسبت به استمرار اضطرار تا آخر وقت یا برطرف شدن آن شک داشته باشد:</w:t>
      </w:r>
    </w:p>
    <w:p w:rsidR="009F0D70" w:rsidRPr="009F0D70" w:rsidRDefault="009F0D70" w:rsidP="009F0D70">
      <w:pPr>
        <w:ind w:left="2160"/>
        <w:rPr>
          <w:sz w:val="28"/>
          <w:rtl/>
          <w:lang w:bidi="fa-IR"/>
        </w:rPr>
      </w:pPr>
      <w:r w:rsidRPr="009F0D70">
        <w:rPr>
          <w:rFonts w:cs="B Titr" w:hint="cs"/>
          <w:sz w:val="24"/>
          <w:szCs w:val="24"/>
          <w:rtl/>
          <w:lang w:bidi="fa-IR"/>
        </w:rPr>
        <w:t>1.</w:t>
      </w:r>
      <w:r w:rsidRPr="009F0D70">
        <w:rPr>
          <w:rFonts w:hint="cs"/>
          <w:sz w:val="28"/>
          <w:rtl/>
          <w:lang w:bidi="fa-IR"/>
        </w:rPr>
        <w:t xml:space="preserve"> در صورتی که شک مکلف در موضوع باشد؛ یعنی به لحاظ حکمی بداند برای جواز بدار اضطرار مستمر لازم است اما به لحاظ موضوعی علم و حجتی بر استمراری بودن اضطرار نداشته باشد، استصحاب استقبالی</w:t>
      </w:r>
      <w:r w:rsidRPr="009F0D70">
        <w:rPr>
          <w:sz w:val="28"/>
          <w:vertAlign w:val="superscript"/>
          <w:rtl/>
          <w:lang w:bidi="fa-IR"/>
        </w:rPr>
        <w:footnoteReference w:id="426"/>
      </w:r>
      <w:r w:rsidRPr="009F0D70">
        <w:rPr>
          <w:rFonts w:hint="cs"/>
          <w:sz w:val="28"/>
          <w:rtl/>
          <w:lang w:bidi="fa-IR"/>
        </w:rPr>
        <w:t xml:space="preserve"> جاری می</w:t>
      </w:r>
      <w:r w:rsidRPr="009F0D70">
        <w:rPr>
          <w:rFonts w:hint="eastAsia"/>
          <w:sz w:val="28"/>
          <w:rtl/>
          <w:lang w:bidi="fa-IR"/>
        </w:rPr>
        <w:t>‌</w:t>
      </w:r>
      <w:r w:rsidRPr="009F0D70">
        <w:rPr>
          <w:rFonts w:hint="cs"/>
          <w:sz w:val="28"/>
          <w:rtl/>
          <w:lang w:bidi="fa-IR"/>
        </w:rPr>
        <w:t>شود؛ یعنی اضطراری که در ابتدای وقت وجود دارد تا آخر وقت استصحاب می</w:t>
      </w:r>
      <w:r w:rsidRPr="009F0D70">
        <w:rPr>
          <w:rFonts w:hint="eastAsia"/>
          <w:sz w:val="28"/>
          <w:rtl/>
          <w:lang w:bidi="fa-IR"/>
        </w:rPr>
        <w:t>‌</w:t>
      </w:r>
      <w:r w:rsidRPr="009F0D70">
        <w:rPr>
          <w:rFonts w:hint="cs"/>
          <w:sz w:val="28"/>
          <w:rtl/>
          <w:lang w:bidi="fa-IR"/>
        </w:rPr>
        <w:t>شود. به</w:t>
      </w:r>
      <w:r w:rsidRPr="009F0D70">
        <w:rPr>
          <w:rFonts w:hint="eastAsia"/>
          <w:sz w:val="28"/>
          <w:rtl/>
          <w:lang w:bidi="fa-IR"/>
        </w:rPr>
        <w:t>‌</w:t>
      </w:r>
      <w:r w:rsidRPr="009F0D70">
        <w:rPr>
          <w:rFonts w:hint="cs"/>
          <w:sz w:val="28"/>
          <w:rtl/>
          <w:lang w:bidi="fa-IR"/>
        </w:rPr>
        <w:t>طور مثال طبق نظر مشهور تیمم بدل از غسل مأمور به اضطراری مستوعب است و تنها در صورتی که استمرار تا آخر وقت ادامه داشته باشد، تیمم جایز است. حال اگر مکلف نداند که تا آخر وقت آب پیدا می</w:t>
      </w:r>
      <w:r w:rsidRPr="009F0D70">
        <w:rPr>
          <w:rFonts w:hint="eastAsia"/>
          <w:sz w:val="28"/>
          <w:rtl/>
          <w:lang w:bidi="fa-IR"/>
        </w:rPr>
        <w:t>‌</w:t>
      </w:r>
      <w:r w:rsidRPr="009F0D70">
        <w:rPr>
          <w:rFonts w:hint="cs"/>
          <w:sz w:val="28"/>
          <w:rtl/>
          <w:lang w:bidi="fa-IR"/>
        </w:rPr>
        <w:t>کند یا خیر، می</w:t>
      </w:r>
      <w:r w:rsidRPr="009F0D70">
        <w:rPr>
          <w:rFonts w:hint="eastAsia"/>
          <w:sz w:val="28"/>
          <w:rtl/>
          <w:lang w:bidi="fa-IR"/>
        </w:rPr>
        <w:t>‌</w:t>
      </w:r>
      <w:r w:rsidRPr="009F0D70">
        <w:rPr>
          <w:rFonts w:hint="cs"/>
          <w:sz w:val="28"/>
          <w:rtl/>
          <w:lang w:bidi="fa-IR"/>
        </w:rPr>
        <w:t>تواند بقاء اضطرار و نیافتن آب را تا آخر وقت استصحاب کند و در ابتدای وقت تیمم کند.</w:t>
      </w:r>
      <w:r w:rsidRPr="009F0D70">
        <w:rPr>
          <w:sz w:val="28"/>
          <w:vertAlign w:val="superscript"/>
          <w:rtl/>
          <w:lang w:bidi="fa-IR"/>
        </w:rPr>
        <w:footnoteReference w:id="427"/>
      </w:r>
    </w:p>
    <w:p w:rsidR="009F0D70" w:rsidRPr="009F0D70" w:rsidRDefault="009F0D70" w:rsidP="009F0D70">
      <w:pPr>
        <w:ind w:left="2160"/>
        <w:rPr>
          <w:sz w:val="28"/>
          <w:rtl/>
          <w:lang w:bidi="fa-IR"/>
        </w:rPr>
      </w:pPr>
      <w:r w:rsidRPr="009F0D70">
        <w:rPr>
          <w:rFonts w:cs="B Titr" w:hint="cs"/>
          <w:sz w:val="24"/>
          <w:szCs w:val="24"/>
          <w:rtl/>
          <w:lang w:bidi="fa-IR"/>
        </w:rPr>
        <w:t>2.</w:t>
      </w:r>
      <w:r w:rsidRPr="009F0D70">
        <w:rPr>
          <w:rFonts w:hint="cs"/>
          <w:sz w:val="28"/>
          <w:rtl/>
          <w:lang w:bidi="fa-IR"/>
        </w:rPr>
        <w:t xml:space="preserve"> در صورتی که شک مکلف در حکم باشد؛ یعنی نداند برای جواز بدار اضطرار مستمر لازم است یا مطلق اضطرار کافی است، احتیاط جاری می</w:t>
      </w:r>
      <w:r w:rsidRPr="009F0D70">
        <w:rPr>
          <w:rFonts w:hint="eastAsia"/>
          <w:sz w:val="28"/>
          <w:rtl/>
          <w:lang w:bidi="fa-IR"/>
        </w:rPr>
        <w:t>‌</w:t>
      </w:r>
      <w:r w:rsidRPr="009F0D70">
        <w:rPr>
          <w:rFonts w:hint="cs"/>
          <w:sz w:val="28"/>
          <w:rtl/>
          <w:lang w:bidi="fa-IR"/>
        </w:rPr>
        <w:t>شود؛ زیرا مکلف علم به اشتغال دارد و نمی</w:t>
      </w:r>
      <w:r w:rsidRPr="009F0D70">
        <w:rPr>
          <w:rFonts w:hint="eastAsia"/>
          <w:sz w:val="28"/>
          <w:rtl/>
          <w:lang w:bidi="fa-IR"/>
        </w:rPr>
        <w:t>‌</w:t>
      </w:r>
      <w:r w:rsidRPr="009F0D70">
        <w:rPr>
          <w:rFonts w:hint="cs"/>
          <w:sz w:val="28"/>
          <w:rtl/>
          <w:lang w:bidi="fa-IR"/>
        </w:rPr>
        <w:t>داند با انجام مأمور به اضطراری فراغ از تکلیف حاصل می</w:t>
      </w:r>
      <w:r w:rsidRPr="009F0D70">
        <w:rPr>
          <w:rFonts w:hint="eastAsia"/>
          <w:sz w:val="28"/>
          <w:rtl/>
          <w:lang w:bidi="fa-IR"/>
        </w:rPr>
        <w:t>‌</w:t>
      </w:r>
      <w:r w:rsidRPr="009F0D70">
        <w:rPr>
          <w:rFonts w:hint="cs"/>
          <w:sz w:val="28"/>
          <w:rtl/>
          <w:lang w:bidi="fa-IR"/>
        </w:rPr>
        <w:t xml:space="preserve">شود یا خیر. بنابراین مکلف باید تا آخر وقت صبر کند و در صورتی که اضطرار برطرف نشد مأمور به اضطراری را </w:t>
      </w:r>
      <w:r w:rsidRPr="009F0D70">
        <w:rPr>
          <w:rFonts w:hint="cs"/>
          <w:sz w:val="28"/>
          <w:rtl/>
          <w:lang w:bidi="fa-IR"/>
        </w:rPr>
        <w:lastRenderedPageBreak/>
        <w:t>انجام دهد. به</w:t>
      </w:r>
      <w:r w:rsidRPr="009F0D70">
        <w:rPr>
          <w:rFonts w:hint="eastAsia"/>
          <w:sz w:val="28"/>
          <w:rtl/>
          <w:lang w:bidi="fa-IR"/>
        </w:rPr>
        <w:t>‌</w:t>
      </w:r>
      <w:r w:rsidRPr="009F0D70">
        <w:rPr>
          <w:rFonts w:hint="cs"/>
          <w:sz w:val="28"/>
          <w:rtl/>
          <w:lang w:bidi="fa-IR"/>
        </w:rPr>
        <w:t>طور مثال در اینکه برای تیمم بدل از وضو اضطرار مستمر لازم است یا مطلق اضطرار کافی است، اختلاف وجود دارد.</w:t>
      </w:r>
      <w:r w:rsidRPr="009F0D70">
        <w:rPr>
          <w:sz w:val="28"/>
          <w:vertAlign w:val="superscript"/>
          <w:rtl/>
          <w:lang w:bidi="fa-IR"/>
        </w:rPr>
        <w:footnoteReference w:id="428"/>
      </w:r>
      <w:r w:rsidRPr="009F0D70">
        <w:rPr>
          <w:rFonts w:hint="cs"/>
          <w:sz w:val="28"/>
          <w:rtl/>
          <w:lang w:bidi="fa-IR"/>
        </w:rPr>
        <w:t xml:space="preserve"> در این مثال اگر مکلف با رجوع به ادله</w:t>
      </w:r>
      <w:r w:rsidRPr="009F0D70">
        <w:rPr>
          <w:rFonts w:hint="eastAsia"/>
          <w:sz w:val="28"/>
          <w:rtl/>
          <w:lang w:bidi="fa-IR"/>
        </w:rPr>
        <w:t>‌</w:t>
      </w:r>
      <w:r w:rsidRPr="009F0D70">
        <w:rPr>
          <w:rFonts w:hint="cs"/>
          <w:sz w:val="28"/>
          <w:rtl/>
          <w:lang w:bidi="fa-IR"/>
        </w:rPr>
        <w:t>ی اجتهادی نتواند حکم را مشخص کند، باید احتیاط کند.</w:t>
      </w:r>
    </w:p>
    <w:p w:rsidR="009F0D70" w:rsidRPr="009F0D70" w:rsidRDefault="009F0D70" w:rsidP="009F0D70">
      <w:pPr>
        <w:rPr>
          <w:sz w:val="28"/>
          <w:rtl/>
          <w:lang w:bidi="fa-IR"/>
        </w:rPr>
      </w:pPr>
      <w:r w:rsidRPr="009F0D70">
        <w:rPr>
          <w:rFonts w:cs="B Titr" w:hint="cs"/>
          <w:sz w:val="24"/>
          <w:szCs w:val="24"/>
          <w:rtl/>
          <w:lang w:bidi="fa-IR"/>
        </w:rPr>
        <w:t>نکته:</w:t>
      </w:r>
      <w:r w:rsidRPr="009F0D70">
        <w:rPr>
          <w:rFonts w:hint="cs"/>
          <w:sz w:val="28"/>
          <w:rtl/>
          <w:lang w:bidi="fa-IR"/>
        </w:rPr>
        <w:t xml:space="preserve"> در برخی موارد روشن شدن حکم جواز یا عدم جواز بدار نیازی به بررسی مأمور به و ظواهر ادله نیست و عقل می</w:t>
      </w:r>
      <w:r w:rsidRPr="009F0D70">
        <w:rPr>
          <w:rFonts w:hint="eastAsia"/>
          <w:sz w:val="28"/>
          <w:rtl/>
          <w:lang w:bidi="fa-IR"/>
        </w:rPr>
        <w:t>‌</w:t>
      </w:r>
      <w:r w:rsidRPr="009F0D70">
        <w:rPr>
          <w:rFonts w:hint="cs"/>
          <w:sz w:val="28"/>
          <w:rtl/>
          <w:lang w:bidi="fa-IR"/>
        </w:rPr>
        <w:t>تواند جواز یا عدم جواز بدار را تشخیص بدهد. به</w:t>
      </w:r>
      <w:r w:rsidRPr="009F0D70">
        <w:rPr>
          <w:rFonts w:hint="eastAsia"/>
          <w:sz w:val="28"/>
          <w:rtl/>
          <w:lang w:bidi="fa-IR"/>
        </w:rPr>
        <w:t>‌</w:t>
      </w:r>
      <w:r w:rsidRPr="009F0D70">
        <w:rPr>
          <w:rFonts w:hint="cs"/>
          <w:sz w:val="28"/>
          <w:rtl/>
          <w:lang w:bidi="fa-IR"/>
        </w:rPr>
        <w:t xml:space="preserve">طور مثال اگر به لحاظ عقلی مشخص شود که با انجام مأمور به اضطراری مقداری از ملاک </w:t>
      </w:r>
      <w:r w:rsidR="00A8424C">
        <w:rPr>
          <w:rFonts w:hint="cs"/>
          <w:sz w:val="28"/>
          <w:rtl/>
          <w:lang w:bidi="fa-IR"/>
        </w:rPr>
        <w:t>استیفا</w:t>
      </w:r>
      <w:r w:rsidRPr="009F0D70">
        <w:rPr>
          <w:rFonts w:hint="cs"/>
          <w:sz w:val="28"/>
          <w:rtl/>
          <w:lang w:bidi="fa-IR"/>
        </w:rPr>
        <w:t xml:space="preserve"> می</w:t>
      </w:r>
      <w:r w:rsidRPr="009F0D70">
        <w:rPr>
          <w:rFonts w:hint="eastAsia"/>
          <w:sz w:val="28"/>
          <w:rtl/>
          <w:lang w:bidi="fa-IR"/>
        </w:rPr>
        <w:t>‌</w:t>
      </w:r>
      <w:r w:rsidRPr="009F0D70">
        <w:rPr>
          <w:rFonts w:hint="cs"/>
          <w:sz w:val="28"/>
          <w:rtl/>
          <w:lang w:bidi="fa-IR"/>
        </w:rPr>
        <w:t>شود و باقی ملاک قابل استفاده نیست، عقل این</w:t>
      </w:r>
      <w:r w:rsidRPr="009F0D70">
        <w:rPr>
          <w:rFonts w:hint="eastAsia"/>
          <w:sz w:val="28"/>
          <w:rtl/>
          <w:lang w:bidi="fa-IR"/>
        </w:rPr>
        <w:t>‌</w:t>
      </w:r>
      <w:r w:rsidRPr="009F0D70">
        <w:rPr>
          <w:rFonts w:hint="cs"/>
          <w:sz w:val="28"/>
          <w:rtl/>
          <w:lang w:bidi="fa-IR"/>
        </w:rPr>
        <w:t>گونه حکم می</w:t>
      </w:r>
      <w:r w:rsidRPr="009F0D70">
        <w:rPr>
          <w:rFonts w:hint="eastAsia"/>
          <w:sz w:val="28"/>
          <w:rtl/>
          <w:lang w:bidi="fa-IR"/>
        </w:rPr>
        <w:t>‌</w:t>
      </w:r>
      <w:r w:rsidRPr="009F0D70">
        <w:rPr>
          <w:rFonts w:hint="cs"/>
          <w:sz w:val="28"/>
          <w:rtl/>
          <w:lang w:bidi="fa-IR"/>
        </w:rPr>
        <w:t>کند که بدار جایز نیست و در چنین فرضی نیاز به بررسی ظواهر ادله نیست.</w:t>
      </w:r>
    </w:p>
    <w:p w:rsidR="009F0D70" w:rsidRPr="009F0D70" w:rsidRDefault="009F0D70" w:rsidP="009F0D70">
      <w:pPr>
        <w:outlineLvl w:val="4"/>
        <w:rPr>
          <w:rFonts w:cs="B Titr"/>
          <w:sz w:val="24"/>
          <w:szCs w:val="24"/>
          <w:rtl/>
          <w:lang w:bidi="fa-IR"/>
        </w:rPr>
      </w:pPr>
      <w:r w:rsidRPr="009F0D70">
        <w:rPr>
          <w:rFonts w:cs="B Titr" w:hint="cs"/>
          <w:sz w:val="24"/>
          <w:szCs w:val="24"/>
          <w:rtl/>
          <w:lang w:bidi="fa-IR"/>
        </w:rPr>
        <w:t>مستوعب بودن یا نبودن اضطرار</w:t>
      </w:r>
    </w:p>
    <w:p w:rsidR="009F0D70" w:rsidRPr="009F0D70" w:rsidRDefault="009F0D70" w:rsidP="009F0D70">
      <w:pPr>
        <w:rPr>
          <w:sz w:val="28"/>
          <w:rtl/>
          <w:lang w:bidi="fa-IR"/>
        </w:rPr>
      </w:pPr>
      <w:r w:rsidRPr="009F0D70">
        <w:rPr>
          <w:rFonts w:hint="cs"/>
          <w:sz w:val="28"/>
          <w:rtl/>
          <w:lang w:bidi="fa-IR"/>
        </w:rPr>
        <w:t>ادله اضطرار دو دسته هستند: ادله</w:t>
      </w:r>
      <w:r w:rsidRPr="009F0D70">
        <w:rPr>
          <w:rFonts w:hint="eastAsia"/>
          <w:sz w:val="28"/>
          <w:rtl/>
          <w:lang w:bidi="fa-IR"/>
        </w:rPr>
        <w:t>‌</w:t>
      </w:r>
      <w:r w:rsidRPr="009F0D70">
        <w:rPr>
          <w:rFonts w:hint="cs"/>
          <w:sz w:val="28"/>
          <w:rtl/>
          <w:lang w:bidi="fa-IR"/>
        </w:rPr>
        <w:t>ی عام اضطرار و ادله</w:t>
      </w:r>
      <w:r w:rsidRPr="009F0D70">
        <w:rPr>
          <w:rFonts w:hint="eastAsia"/>
          <w:sz w:val="28"/>
          <w:rtl/>
          <w:lang w:bidi="fa-IR"/>
        </w:rPr>
        <w:t>‌</w:t>
      </w:r>
      <w:r w:rsidRPr="009F0D70">
        <w:rPr>
          <w:rFonts w:hint="cs"/>
          <w:sz w:val="28"/>
          <w:rtl/>
          <w:lang w:bidi="fa-IR"/>
        </w:rPr>
        <w:t>ی خاص برخی موارد. به</w:t>
      </w:r>
      <w:r w:rsidRPr="009F0D70">
        <w:rPr>
          <w:rFonts w:hint="eastAsia"/>
          <w:sz w:val="28"/>
          <w:rtl/>
          <w:lang w:bidi="fa-IR"/>
        </w:rPr>
        <w:t>‌</w:t>
      </w:r>
      <w:r w:rsidRPr="009F0D70">
        <w:rPr>
          <w:rFonts w:hint="cs"/>
          <w:sz w:val="28"/>
          <w:rtl/>
          <w:lang w:bidi="fa-IR"/>
        </w:rPr>
        <w:t>طور مثال:</w:t>
      </w:r>
    </w:p>
    <w:p w:rsidR="009F0D70" w:rsidRPr="009F0D70" w:rsidRDefault="009F0D70" w:rsidP="009F0D70">
      <w:pPr>
        <w:ind w:left="720"/>
        <w:rPr>
          <w:sz w:val="28"/>
          <w:rtl/>
          <w:lang w:bidi="fa-IR"/>
        </w:rPr>
      </w:pPr>
      <w:r w:rsidRPr="009F0D70">
        <w:rPr>
          <w:rFonts w:hint="cs"/>
          <w:sz w:val="28"/>
          <w:rtl/>
          <w:lang w:bidi="fa-IR"/>
        </w:rPr>
        <w:t xml:space="preserve">روایت «لَیسَ </w:t>
      </w:r>
      <w:r w:rsidRPr="009F0D70">
        <w:rPr>
          <w:sz w:val="28"/>
          <w:rtl/>
          <w:lang w:bidi="fa-IR"/>
        </w:rPr>
        <w:t>شَ</w:t>
      </w:r>
      <w:r w:rsidRPr="009F0D70">
        <w:rPr>
          <w:rFonts w:hint="cs"/>
          <w:sz w:val="28"/>
          <w:rtl/>
          <w:lang w:bidi="fa-IR"/>
        </w:rPr>
        <w:t>ی‌</w:t>
      </w:r>
      <w:r w:rsidRPr="009F0D70">
        <w:rPr>
          <w:rFonts w:hint="eastAsia"/>
          <w:sz w:val="28"/>
          <w:rtl/>
          <w:lang w:bidi="fa-IR"/>
        </w:rPr>
        <w:t>ءٌ</w:t>
      </w:r>
      <w:r w:rsidRPr="009F0D70">
        <w:rPr>
          <w:rFonts w:hint="cs"/>
          <w:sz w:val="28"/>
          <w:rtl/>
          <w:lang w:bidi="fa-IR"/>
        </w:rPr>
        <w:t xml:space="preserve"> مِمَّا حَرَّمَ اللَّهُ إِلَّا وَ قَدْ أَحَلَّهُ </w:t>
      </w:r>
      <w:r w:rsidRPr="009F0D70">
        <w:rPr>
          <w:sz w:val="28"/>
          <w:rtl/>
          <w:lang w:bidi="fa-IR"/>
        </w:rPr>
        <w:t>لِمَنِ</w:t>
      </w:r>
      <w:r w:rsidRPr="009F0D70">
        <w:rPr>
          <w:rFonts w:hint="cs"/>
          <w:sz w:val="28"/>
          <w:rtl/>
          <w:lang w:bidi="fa-IR"/>
        </w:rPr>
        <w:t xml:space="preserve"> اضْطُرَّ إِلَیهِ»،</w:t>
      </w:r>
      <w:r w:rsidRPr="009F0D70">
        <w:rPr>
          <w:sz w:val="28"/>
          <w:vertAlign w:val="superscript"/>
          <w:rtl/>
          <w:lang w:bidi="fa-IR"/>
        </w:rPr>
        <w:footnoteReference w:id="429"/>
      </w:r>
      <w:r w:rsidRPr="009F0D70">
        <w:rPr>
          <w:rFonts w:hint="cs"/>
          <w:sz w:val="28"/>
          <w:rtl/>
          <w:lang w:bidi="fa-IR"/>
        </w:rPr>
        <w:t xml:space="preserve"> «المیسور لا یسقط بالمعسور»</w:t>
      </w:r>
      <w:r w:rsidRPr="009F0D70">
        <w:rPr>
          <w:sz w:val="28"/>
          <w:vertAlign w:val="superscript"/>
          <w:rtl/>
          <w:lang w:bidi="fa-IR"/>
        </w:rPr>
        <w:footnoteReference w:id="430"/>
      </w:r>
      <w:r w:rsidRPr="009F0D70">
        <w:rPr>
          <w:rFonts w:hint="cs"/>
          <w:sz w:val="28"/>
          <w:rtl/>
          <w:lang w:bidi="fa-IR"/>
        </w:rPr>
        <w:t xml:space="preserve"> و آیه</w:t>
      </w:r>
      <w:r w:rsidRPr="009F0D70">
        <w:rPr>
          <w:rFonts w:hint="eastAsia"/>
          <w:sz w:val="28"/>
          <w:rtl/>
          <w:lang w:bidi="fa-IR"/>
        </w:rPr>
        <w:t>‌</w:t>
      </w:r>
      <w:r w:rsidRPr="009F0D70">
        <w:rPr>
          <w:rFonts w:hint="cs"/>
          <w:sz w:val="28"/>
          <w:rtl/>
          <w:lang w:bidi="fa-IR"/>
        </w:rPr>
        <w:t>ی «ما جَعَلَ عَلَیکمْ فِی الدِّینِ مِنْ حَرَجٍ»</w:t>
      </w:r>
      <w:r w:rsidRPr="009F0D70">
        <w:rPr>
          <w:sz w:val="28"/>
          <w:vertAlign w:val="superscript"/>
          <w:rtl/>
          <w:lang w:bidi="fa-IR"/>
        </w:rPr>
        <w:footnoteReference w:id="431"/>
      </w:r>
      <w:r w:rsidRPr="009F0D70">
        <w:rPr>
          <w:rFonts w:hint="cs"/>
          <w:sz w:val="28"/>
          <w:rtl/>
          <w:lang w:bidi="fa-IR"/>
        </w:rPr>
        <w:t xml:space="preserve"> از ادله</w:t>
      </w:r>
      <w:r w:rsidRPr="009F0D70">
        <w:rPr>
          <w:rFonts w:hint="eastAsia"/>
          <w:sz w:val="28"/>
          <w:rtl/>
          <w:lang w:bidi="fa-IR"/>
        </w:rPr>
        <w:t>‌</w:t>
      </w:r>
      <w:r w:rsidRPr="009F0D70">
        <w:rPr>
          <w:rFonts w:hint="cs"/>
          <w:sz w:val="28"/>
          <w:rtl/>
          <w:lang w:bidi="fa-IR"/>
        </w:rPr>
        <w:t>ی عام اضطرار؛</w:t>
      </w:r>
    </w:p>
    <w:p w:rsidR="009F0D70" w:rsidRPr="009F0D70" w:rsidRDefault="009F0D70" w:rsidP="009F0D70">
      <w:pPr>
        <w:ind w:left="720"/>
        <w:rPr>
          <w:sz w:val="28"/>
          <w:rtl/>
          <w:lang w:bidi="fa-IR"/>
        </w:rPr>
      </w:pPr>
      <w:r w:rsidRPr="009F0D70">
        <w:rPr>
          <w:rFonts w:hint="cs"/>
          <w:sz w:val="28"/>
          <w:rtl/>
          <w:lang w:bidi="fa-IR"/>
        </w:rPr>
        <w:t>و آیه</w:t>
      </w:r>
      <w:r w:rsidRPr="009F0D70">
        <w:rPr>
          <w:rFonts w:hint="eastAsia"/>
          <w:sz w:val="28"/>
          <w:rtl/>
          <w:lang w:bidi="fa-IR"/>
        </w:rPr>
        <w:t>‌</w:t>
      </w:r>
      <w:r w:rsidRPr="009F0D70">
        <w:rPr>
          <w:rFonts w:hint="cs"/>
          <w:sz w:val="28"/>
          <w:rtl/>
          <w:lang w:bidi="fa-IR"/>
        </w:rPr>
        <w:t xml:space="preserve">ی «وَ إِنْ کنْتُمْ </w:t>
      </w:r>
      <w:r w:rsidRPr="009F0D70">
        <w:rPr>
          <w:sz w:val="28"/>
          <w:rtl/>
          <w:lang w:bidi="fa-IR"/>
        </w:rPr>
        <w:t>مَرْض</w:t>
      </w:r>
      <w:r w:rsidRPr="009F0D70">
        <w:rPr>
          <w:rFonts w:hint="cs"/>
          <w:sz w:val="28"/>
          <w:rtl/>
          <w:lang w:bidi="fa-IR"/>
        </w:rPr>
        <w:t xml:space="preserve">ی أَوْ </w:t>
      </w:r>
      <w:r w:rsidRPr="009F0D70">
        <w:rPr>
          <w:sz w:val="28"/>
          <w:rtl/>
          <w:lang w:bidi="fa-IR"/>
        </w:rPr>
        <w:t>عَل</w:t>
      </w:r>
      <w:r w:rsidRPr="009F0D70">
        <w:rPr>
          <w:rFonts w:hint="cs"/>
          <w:sz w:val="28"/>
          <w:rtl/>
          <w:lang w:bidi="fa-IR"/>
        </w:rPr>
        <w:t>ی سَفَرٍ أَوْ جاءَ أَحَدٌ مِنْکمْ مِنَ الْغائِطِ أَوْ لامَسْتُمُ النِّساءَ فَلَمْ تَجِدُوا ماءً فَتَیمَّمُوا صَعیداً طَیبا»</w:t>
      </w:r>
      <w:r w:rsidRPr="009F0D70">
        <w:rPr>
          <w:sz w:val="28"/>
          <w:vertAlign w:val="superscript"/>
          <w:rtl/>
          <w:lang w:bidi="fa-IR"/>
        </w:rPr>
        <w:footnoteReference w:id="432"/>
      </w:r>
      <w:r w:rsidRPr="009F0D70">
        <w:rPr>
          <w:rFonts w:hint="cs"/>
          <w:sz w:val="28"/>
          <w:rtl/>
          <w:lang w:bidi="fa-IR"/>
        </w:rPr>
        <w:t xml:space="preserve"> و روایت «</w:t>
      </w:r>
      <w:r w:rsidRPr="009F0D70">
        <w:rPr>
          <w:sz w:val="28"/>
          <w:rtl/>
          <w:lang w:bidi="fa-IR"/>
        </w:rPr>
        <w:t>مَنْ</w:t>
      </w:r>
      <w:r w:rsidRPr="009F0D70">
        <w:rPr>
          <w:rFonts w:hint="cs"/>
          <w:sz w:val="28"/>
          <w:rtl/>
          <w:lang w:bidi="fa-IR"/>
        </w:rPr>
        <w:t xml:space="preserve"> </w:t>
      </w:r>
      <w:r w:rsidRPr="009F0D70">
        <w:rPr>
          <w:sz w:val="28"/>
          <w:rtl/>
          <w:lang w:bidi="fa-IR"/>
        </w:rPr>
        <w:t>صَلَّ</w:t>
      </w:r>
      <w:r w:rsidRPr="009F0D70">
        <w:rPr>
          <w:rFonts w:hint="cs"/>
          <w:sz w:val="28"/>
          <w:rtl/>
          <w:lang w:bidi="fa-IR"/>
        </w:rPr>
        <w:t xml:space="preserve">ی </w:t>
      </w:r>
      <w:r w:rsidRPr="009F0D70">
        <w:rPr>
          <w:sz w:val="28"/>
          <w:rtl/>
          <w:lang w:bidi="fa-IR"/>
        </w:rPr>
        <w:t>مَعَهُمْ</w:t>
      </w:r>
      <w:r w:rsidRPr="009F0D70">
        <w:rPr>
          <w:rFonts w:hint="cs"/>
          <w:sz w:val="28"/>
          <w:rtl/>
          <w:lang w:bidi="fa-IR"/>
        </w:rPr>
        <w:t xml:space="preserve"> فِی الصَّفِّ الْأَوَّلِ کانَ کمَنْ صَلَّی خَلْفَ رَسُولِ اللَّهِ صلی الله علیه و آله»</w:t>
      </w:r>
      <w:r w:rsidRPr="009F0D70">
        <w:rPr>
          <w:sz w:val="28"/>
          <w:vertAlign w:val="superscript"/>
          <w:rtl/>
          <w:lang w:bidi="fa-IR"/>
        </w:rPr>
        <w:footnoteReference w:id="433"/>
      </w:r>
      <w:r w:rsidRPr="009F0D70">
        <w:rPr>
          <w:rFonts w:hint="cs"/>
          <w:sz w:val="28"/>
          <w:rtl/>
          <w:lang w:bidi="fa-IR"/>
        </w:rPr>
        <w:t xml:space="preserve"> از ادله</w:t>
      </w:r>
      <w:r w:rsidRPr="009F0D70">
        <w:rPr>
          <w:rFonts w:hint="eastAsia"/>
          <w:sz w:val="28"/>
          <w:rtl/>
          <w:lang w:bidi="fa-IR"/>
        </w:rPr>
        <w:t>‌</w:t>
      </w:r>
      <w:r w:rsidRPr="009F0D70">
        <w:rPr>
          <w:rFonts w:hint="cs"/>
          <w:sz w:val="28"/>
          <w:rtl/>
          <w:lang w:bidi="fa-IR"/>
        </w:rPr>
        <w:t>ی خاص اضطرار هستند.</w:t>
      </w:r>
    </w:p>
    <w:p w:rsidR="009F0D70" w:rsidRPr="009F0D70" w:rsidRDefault="009F0D70" w:rsidP="009F0D70">
      <w:pPr>
        <w:rPr>
          <w:sz w:val="28"/>
          <w:rtl/>
          <w:lang w:bidi="fa-IR"/>
        </w:rPr>
      </w:pPr>
      <w:r w:rsidRPr="009F0D70">
        <w:rPr>
          <w:rFonts w:hint="cs"/>
          <w:sz w:val="28"/>
          <w:rtl/>
          <w:lang w:bidi="fa-IR"/>
        </w:rPr>
        <w:t>برای تشخیص اینکه برای جواز بدار اضطرار استمراری لازم است یا مطلق اضطرار کفایت می</w:t>
      </w:r>
      <w:r w:rsidRPr="009F0D70">
        <w:rPr>
          <w:rFonts w:hint="eastAsia"/>
          <w:sz w:val="28"/>
          <w:rtl/>
          <w:lang w:bidi="fa-IR"/>
        </w:rPr>
        <w:t>‌</w:t>
      </w:r>
      <w:r w:rsidRPr="009F0D70">
        <w:rPr>
          <w:rFonts w:hint="cs"/>
          <w:sz w:val="28"/>
          <w:rtl/>
          <w:lang w:bidi="fa-IR"/>
        </w:rPr>
        <w:t>کند:</w:t>
      </w:r>
    </w:p>
    <w:p w:rsidR="009F0D70" w:rsidRPr="009F0D70" w:rsidRDefault="009F0D70" w:rsidP="009F0D70">
      <w:pPr>
        <w:ind w:left="720"/>
        <w:rPr>
          <w:sz w:val="28"/>
          <w:rtl/>
          <w:lang w:bidi="fa-IR"/>
        </w:rPr>
      </w:pPr>
      <w:r w:rsidRPr="009F0D70">
        <w:rPr>
          <w:rFonts w:hint="cs"/>
          <w:sz w:val="28"/>
          <w:rtl/>
          <w:lang w:bidi="fa-IR"/>
        </w:rPr>
        <w:t>ابتدا باید ادله</w:t>
      </w:r>
      <w:r w:rsidRPr="009F0D70">
        <w:rPr>
          <w:rFonts w:hint="eastAsia"/>
          <w:sz w:val="28"/>
          <w:rtl/>
          <w:lang w:bidi="fa-IR"/>
        </w:rPr>
        <w:t>‌</w:t>
      </w:r>
      <w:r w:rsidRPr="009F0D70">
        <w:rPr>
          <w:rFonts w:hint="cs"/>
          <w:sz w:val="28"/>
          <w:rtl/>
          <w:lang w:bidi="fa-IR"/>
        </w:rPr>
        <w:t>ی عام اضطرار را بررسی کرد،</w:t>
      </w:r>
    </w:p>
    <w:p w:rsidR="009F0D70" w:rsidRPr="009F0D70" w:rsidRDefault="009F0D70" w:rsidP="009F0D70">
      <w:pPr>
        <w:ind w:left="720"/>
        <w:rPr>
          <w:sz w:val="28"/>
          <w:rtl/>
          <w:lang w:bidi="fa-IR"/>
        </w:rPr>
      </w:pPr>
      <w:r w:rsidRPr="009F0D70">
        <w:rPr>
          <w:rFonts w:hint="cs"/>
          <w:sz w:val="28"/>
          <w:rtl/>
          <w:lang w:bidi="fa-IR"/>
        </w:rPr>
        <w:t>و سپس در هر مورد ادله</w:t>
      </w:r>
      <w:r w:rsidRPr="009F0D70">
        <w:rPr>
          <w:rFonts w:hint="eastAsia"/>
          <w:sz w:val="28"/>
          <w:rtl/>
          <w:lang w:bidi="fa-IR"/>
        </w:rPr>
        <w:t>‌</w:t>
      </w:r>
      <w:r w:rsidRPr="009F0D70">
        <w:rPr>
          <w:rFonts w:hint="cs"/>
          <w:sz w:val="28"/>
          <w:rtl/>
          <w:lang w:bidi="fa-IR"/>
        </w:rPr>
        <w:t>ی خاص آن را نیز بررسی کرد که اگر ادله</w:t>
      </w:r>
      <w:r w:rsidRPr="009F0D70">
        <w:rPr>
          <w:rFonts w:hint="eastAsia"/>
          <w:sz w:val="28"/>
          <w:rtl/>
          <w:lang w:bidi="fa-IR"/>
        </w:rPr>
        <w:t>‌</w:t>
      </w:r>
      <w:r w:rsidRPr="009F0D70">
        <w:rPr>
          <w:rFonts w:hint="cs"/>
          <w:sz w:val="28"/>
          <w:rtl/>
          <w:lang w:bidi="fa-IR"/>
        </w:rPr>
        <w:t>ی خاص اقتضایی داشتند، طبق همان عمل می</w:t>
      </w:r>
      <w:r w:rsidRPr="009F0D70">
        <w:rPr>
          <w:rFonts w:hint="eastAsia"/>
          <w:sz w:val="28"/>
          <w:rtl/>
          <w:lang w:bidi="fa-IR"/>
        </w:rPr>
        <w:t>‌</w:t>
      </w:r>
      <w:r w:rsidRPr="009F0D70">
        <w:rPr>
          <w:rFonts w:hint="cs"/>
          <w:sz w:val="28"/>
          <w:rtl/>
          <w:lang w:bidi="fa-IR"/>
        </w:rPr>
        <w:t>شود و در غیر این صورت طبق ادله</w:t>
      </w:r>
      <w:r w:rsidRPr="009F0D70">
        <w:rPr>
          <w:rFonts w:hint="eastAsia"/>
          <w:sz w:val="28"/>
          <w:rtl/>
          <w:lang w:bidi="fa-IR"/>
        </w:rPr>
        <w:t>‌</w:t>
      </w:r>
      <w:r w:rsidRPr="009F0D70">
        <w:rPr>
          <w:rFonts w:hint="cs"/>
          <w:sz w:val="28"/>
          <w:rtl/>
          <w:lang w:bidi="fa-IR"/>
        </w:rPr>
        <w:t>ی عام عمل می</w:t>
      </w:r>
      <w:r w:rsidRPr="009F0D70">
        <w:rPr>
          <w:rFonts w:hint="eastAsia"/>
          <w:sz w:val="28"/>
          <w:rtl/>
          <w:lang w:bidi="fa-IR"/>
        </w:rPr>
        <w:t>‌</w:t>
      </w:r>
      <w:r w:rsidRPr="009F0D70">
        <w:rPr>
          <w:rFonts w:hint="cs"/>
          <w:sz w:val="28"/>
          <w:rtl/>
          <w:lang w:bidi="fa-IR"/>
        </w:rPr>
        <w:t>شود.</w:t>
      </w:r>
    </w:p>
    <w:p w:rsidR="009F0D70" w:rsidRPr="009F0D70" w:rsidRDefault="009F0D70" w:rsidP="009F0D70">
      <w:pPr>
        <w:rPr>
          <w:sz w:val="28"/>
          <w:rtl/>
          <w:lang w:bidi="fa-IR"/>
        </w:rPr>
      </w:pPr>
      <w:r w:rsidRPr="009F0D70">
        <w:rPr>
          <w:rFonts w:hint="cs"/>
          <w:sz w:val="28"/>
          <w:rtl/>
          <w:lang w:bidi="fa-IR"/>
        </w:rPr>
        <w:t>مقتضای ادله</w:t>
      </w:r>
      <w:r w:rsidRPr="009F0D70">
        <w:rPr>
          <w:rFonts w:hint="eastAsia"/>
          <w:sz w:val="28"/>
          <w:rtl/>
          <w:lang w:bidi="fa-IR"/>
        </w:rPr>
        <w:t>‌</w:t>
      </w:r>
      <w:r w:rsidRPr="009F0D70">
        <w:rPr>
          <w:rFonts w:hint="cs"/>
          <w:sz w:val="28"/>
          <w:rtl/>
          <w:lang w:bidi="fa-IR"/>
        </w:rPr>
        <w:t>ی عام اضطرار، اضطرار استمراری و مستوعب است. طبق این ادله در صورتی که اضطرار تا آخر وقت برطرف نشود، خداوند شیء محرم را بر مکلف حلال می</w:t>
      </w:r>
      <w:r w:rsidRPr="009F0D70">
        <w:rPr>
          <w:rFonts w:hint="eastAsia"/>
          <w:sz w:val="28"/>
          <w:rtl/>
          <w:lang w:bidi="fa-IR"/>
        </w:rPr>
        <w:t>‌</w:t>
      </w:r>
      <w:r w:rsidRPr="009F0D70">
        <w:rPr>
          <w:rFonts w:hint="cs"/>
          <w:sz w:val="28"/>
          <w:rtl/>
          <w:lang w:bidi="fa-IR"/>
        </w:rPr>
        <w:t>کند و در غیر این صورت حکم به حلیت نمی</w:t>
      </w:r>
      <w:r w:rsidRPr="009F0D70">
        <w:rPr>
          <w:rFonts w:hint="eastAsia"/>
          <w:sz w:val="28"/>
          <w:rtl/>
          <w:lang w:bidi="fa-IR"/>
        </w:rPr>
        <w:t>‌</w:t>
      </w:r>
      <w:r w:rsidRPr="009F0D70">
        <w:rPr>
          <w:rFonts w:hint="cs"/>
          <w:sz w:val="28"/>
          <w:rtl/>
          <w:lang w:bidi="fa-IR"/>
        </w:rPr>
        <w:t>شود. در برخی موارد نیز ادله</w:t>
      </w:r>
      <w:r w:rsidRPr="009F0D70">
        <w:rPr>
          <w:rFonts w:hint="eastAsia"/>
          <w:sz w:val="28"/>
          <w:rtl/>
          <w:lang w:bidi="fa-IR"/>
        </w:rPr>
        <w:t>‌</w:t>
      </w:r>
      <w:r w:rsidRPr="009F0D70">
        <w:rPr>
          <w:rFonts w:hint="cs"/>
          <w:sz w:val="28"/>
          <w:rtl/>
          <w:lang w:bidi="fa-IR"/>
        </w:rPr>
        <w:t>ی خاصی وجود دارد که باعث می</w:t>
      </w:r>
      <w:r w:rsidRPr="009F0D70">
        <w:rPr>
          <w:rFonts w:hint="eastAsia"/>
          <w:sz w:val="28"/>
          <w:rtl/>
          <w:lang w:bidi="fa-IR"/>
        </w:rPr>
        <w:t>‌</w:t>
      </w:r>
      <w:r w:rsidRPr="009F0D70">
        <w:rPr>
          <w:rFonts w:hint="cs"/>
          <w:sz w:val="28"/>
          <w:rtl/>
          <w:lang w:bidi="fa-IR"/>
        </w:rPr>
        <w:t>شوند اضطرار را در این موارد استمراری ندانیم و قائل به کفایت مطلق اضطرار شویم. تیمم بدل از وضو و نماز تقیه</w:t>
      </w:r>
      <w:r w:rsidRPr="009F0D70">
        <w:rPr>
          <w:rFonts w:hint="eastAsia"/>
          <w:sz w:val="28"/>
          <w:rtl/>
          <w:lang w:bidi="fa-IR"/>
        </w:rPr>
        <w:t>‌</w:t>
      </w:r>
      <w:r w:rsidRPr="009F0D70">
        <w:rPr>
          <w:rFonts w:hint="cs"/>
          <w:sz w:val="28"/>
          <w:rtl/>
          <w:lang w:bidi="fa-IR"/>
        </w:rPr>
        <w:t>ای دو مثال قسم اخیر هستند که اولی اختلافی و دومی اتفاقی یا مشهور است:</w:t>
      </w:r>
    </w:p>
    <w:p w:rsidR="009F0D70" w:rsidRPr="009F0D70" w:rsidRDefault="009F0D70" w:rsidP="009F0D70">
      <w:pPr>
        <w:rPr>
          <w:sz w:val="28"/>
          <w:rtl/>
          <w:lang w:bidi="fa-IR"/>
        </w:rPr>
      </w:pPr>
      <w:r w:rsidRPr="009F0D70">
        <w:rPr>
          <w:rFonts w:cs="B Titr" w:hint="cs"/>
          <w:sz w:val="24"/>
          <w:szCs w:val="24"/>
          <w:rtl/>
          <w:lang w:bidi="fa-IR"/>
        </w:rPr>
        <w:t>1. تیمم بدل از وضو:</w:t>
      </w:r>
      <w:r w:rsidRPr="009F0D70">
        <w:rPr>
          <w:rFonts w:hint="cs"/>
          <w:sz w:val="24"/>
          <w:szCs w:val="24"/>
          <w:rtl/>
          <w:lang w:bidi="fa-IR"/>
        </w:rPr>
        <w:t xml:space="preserve"> </w:t>
      </w:r>
      <w:r w:rsidRPr="009F0D70">
        <w:rPr>
          <w:rFonts w:hint="cs"/>
          <w:sz w:val="28"/>
          <w:rtl/>
          <w:lang w:bidi="fa-IR"/>
        </w:rPr>
        <w:t>گرچه ظهور عمومات استمراری بودن اضطرار را می</w:t>
      </w:r>
      <w:r w:rsidRPr="009F0D70">
        <w:rPr>
          <w:rFonts w:hint="eastAsia"/>
          <w:sz w:val="28"/>
          <w:rtl/>
          <w:lang w:bidi="fa-IR"/>
        </w:rPr>
        <w:t>‌</w:t>
      </w:r>
      <w:r w:rsidRPr="009F0D70">
        <w:rPr>
          <w:rFonts w:hint="cs"/>
          <w:sz w:val="28"/>
          <w:rtl/>
          <w:lang w:bidi="fa-IR"/>
        </w:rPr>
        <w:t>رسانند، اما در این مورد خاص سیاق قرینه برخلاف است. در آیه</w:t>
      </w:r>
      <w:r w:rsidRPr="009F0D70">
        <w:rPr>
          <w:rFonts w:hint="eastAsia"/>
          <w:sz w:val="28"/>
          <w:rtl/>
          <w:lang w:bidi="fa-IR"/>
        </w:rPr>
        <w:t>‌</w:t>
      </w:r>
      <w:r w:rsidRPr="009F0D70">
        <w:rPr>
          <w:rFonts w:hint="cs"/>
          <w:sz w:val="28"/>
          <w:rtl/>
          <w:lang w:bidi="fa-IR"/>
        </w:rPr>
        <w:t>ی «</w:t>
      </w:r>
      <w:r w:rsidRPr="009F0D70">
        <w:rPr>
          <w:rFonts w:cs="B Badr" w:hint="cs"/>
          <w:sz w:val="28"/>
          <w:rtl/>
          <w:lang w:bidi="fa-IR"/>
        </w:rPr>
        <w:t xml:space="preserve">إِذا قُمْتُمْ إِلَی الصَّلاةِ فَاغْسِلُوا وُجُوهَکمْ وَ أَیدِیکمْ إِلَی الْمَرافِقِ وَ امْسَحُوا بِرُؤُسِکمْ وَ أَرْجُلَکمْ إِلَی الْکعْبَینِ وَ إِنْ کنْتُمْ جُنُباً فَاطَّهَّرُوا وَ إِنْ کنْتُمْ </w:t>
      </w:r>
      <w:r w:rsidRPr="009F0D70">
        <w:rPr>
          <w:rFonts w:cs="B Badr"/>
          <w:sz w:val="28"/>
          <w:rtl/>
          <w:lang w:bidi="fa-IR"/>
        </w:rPr>
        <w:t>مَرْض</w:t>
      </w:r>
      <w:r w:rsidRPr="009F0D70">
        <w:rPr>
          <w:rFonts w:cs="B Badr" w:hint="cs"/>
          <w:sz w:val="28"/>
          <w:rtl/>
          <w:lang w:bidi="fa-IR"/>
        </w:rPr>
        <w:t xml:space="preserve">ی أَوْ </w:t>
      </w:r>
      <w:r w:rsidRPr="009F0D70">
        <w:rPr>
          <w:rFonts w:cs="B Badr"/>
          <w:sz w:val="28"/>
          <w:rtl/>
          <w:lang w:bidi="fa-IR"/>
        </w:rPr>
        <w:t>عَل</w:t>
      </w:r>
      <w:r w:rsidRPr="009F0D70">
        <w:rPr>
          <w:rFonts w:cs="B Badr" w:hint="cs"/>
          <w:sz w:val="28"/>
          <w:rtl/>
          <w:lang w:bidi="fa-IR"/>
        </w:rPr>
        <w:t>ی سَفَرٍ أَوْ جاءَ أَحَدٌ مِنْکمْ مِنَ الْغائِطِ أَوْ لامَسْتُمُ النِّساءَ فَلَمْ تَجِدُوا ماءً فَتَیمَّمُوا صَعیداً طَیباً</w:t>
      </w:r>
      <w:r w:rsidRPr="009F0D70">
        <w:rPr>
          <w:rFonts w:hint="cs"/>
          <w:sz w:val="28"/>
          <w:rtl/>
          <w:lang w:bidi="fa-IR"/>
        </w:rPr>
        <w:t>»</w:t>
      </w:r>
      <w:r w:rsidRPr="009F0D70">
        <w:rPr>
          <w:sz w:val="28"/>
          <w:vertAlign w:val="superscript"/>
          <w:rtl/>
          <w:lang w:bidi="fa-IR"/>
        </w:rPr>
        <w:footnoteReference w:id="434"/>
      </w:r>
      <w:r w:rsidRPr="009F0D70">
        <w:rPr>
          <w:rFonts w:hint="cs"/>
          <w:sz w:val="28"/>
          <w:rtl/>
          <w:lang w:bidi="fa-IR"/>
        </w:rPr>
        <w:t xml:space="preserve"> «</w:t>
      </w:r>
      <w:r w:rsidRPr="009F0D70">
        <w:rPr>
          <w:rFonts w:cs="B Badr" w:hint="cs"/>
          <w:sz w:val="28"/>
          <w:rtl/>
          <w:lang w:bidi="fa-IR"/>
        </w:rPr>
        <w:t>فَلَمْ تَجِدُوا ماءً فَتَیمَّمُوا صَعیداً طَیباً</w:t>
      </w:r>
      <w:r w:rsidRPr="009F0D70">
        <w:rPr>
          <w:rFonts w:hint="cs"/>
          <w:sz w:val="28"/>
          <w:rtl/>
          <w:lang w:bidi="fa-IR"/>
        </w:rPr>
        <w:t>» در همان سیاق «</w:t>
      </w:r>
      <w:r w:rsidRPr="009F0D70">
        <w:rPr>
          <w:rFonts w:cs="B Badr" w:hint="cs"/>
          <w:sz w:val="28"/>
          <w:rtl/>
          <w:lang w:bidi="fa-IR"/>
        </w:rPr>
        <w:t>إِذا قُمْتُمْ إِلَی الصَّلاةِ فَاغْسِلُوا وُجُوهَکمْ وَ أَیدِیکمْ إِلَی الْمَرافِقِ وَ امْسَحُوا بِرُؤُسِکمْ وَ أَرْجُلَکمْ إِلَی الْکعْبَینِ</w:t>
      </w:r>
      <w:r w:rsidRPr="009F0D70">
        <w:rPr>
          <w:rFonts w:hint="cs"/>
          <w:sz w:val="28"/>
          <w:rtl/>
          <w:lang w:bidi="fa-IR"/>
        </w:rPr>
        <w:t>» آمده است که سیاق این  جمله این است که «</w:t>
      </w:r>
      <w:r w:rsidRPr="009F0D70">
        <w:rPr>
          <w:rFonts w:hint="cs"/>
          <w:sz w:val="28"/>
          <w:u w:val="single"/>
          <w:rtl/>
          <w:lang w:bidi="fa-IR"/>
        </w:rPr>
        <w:t>هرگاه</w:t>
      </w:r>
      <w:r w:rsidRPr="009F0D70">
        <w:rPr>
          <w:rFonts w:hint="cs"/>
          <w:sz w:val="28"/>
          <w:rtl/>
          <w:lang w:bidi="fa-IR"/>
        </w:rPr>
        <w:t xml:space="preserve"> خواستید نماز بخوانید، وضو بگیرید». سپس در همین سیاق بیان شده است که «اگر آب نیافتید، تیمم کنید». درنتیجه سیاق این آیه که قرینه</w:t>
      </w:r>
      <w:r w:rsidRPr="009F0D70">
        <w:rPr>
          <w:rFonts w:hint="eastAsia"/>
          <w:sz w:val="28"/>
          <w:rtl/>
          <w:lang w:bidi="fa-IR"/>
        </w:rPr>
        <w:t>‌</w:t>
      </w:r>
      <w:r w:rsidRPr="009F0D70">
        <w:rPr>
          <w:rFonts w:hint="cs"/>
          <w:sz w:val="28"/>
          <w:rtl/>
          <w:lang w:bidi="fa-IR"/>
        </w:rPr>
        <w:t>ی خاصه است نشان می</w:t>
      </w:r>
      <w:r w:rsidRPr="009F0D70">
        <w:rPr>
          <w:rFonts w:hint="eastAsia"/>
          <w:sz w:val="28"/>
          <w:rtl/>
          <w:lang w:bidi="fa-IR"/>
        </w:rPr>
        <w:t>‌</w:t>
      </w:r>
      <w:r w:rsidRPr="009F0D70">
        <w:rPr>
          <w:rFonts w:hint="cs"/>
          <w:sz w:val="28"/>
          <w:rtl/>
          <w:lang w:bidi="fa-IR"/>
        </w:rPr>
        <w:t>دهد که موضوع جواز تیمم، مطلق اضطرار و نیافتن آب است نه اضطراری که تا آخر وقت استمرار داشته باشد.</w:t>
      </w:r>
    </w:p>
    <w:p w:rsidR="009F0D70" w:rsidRPr="009F0D70" w:rsidRDefault="009F0D70" w:rsidP="009F0D70">
      <w:pPr>
        <w:rPr>
          <w:sz w:val="28"/>
          <w:rtl/>
          <w:lang w:bidi="fa-IR"/>
        </w:rPr>
      </w:pPr>
      <w:r w:rsidRPr="009F0D70">
        <w:rPr>
          <w:rFonts w:hint="cs"/>
          <w:sz w:val="28"/>
          <w:rtl/>
          <w:lang w:bidi="fa-IR"/>
        </w:rPr>
        <w:t>مؤید این برداشت این است که در قرن اول و زمان رسول اکرم صلی الله علیه و آله بحث استمراری بودن یا نبودن اضطرار مطرح نبوده است. در این دوره این</w:t>
      </w:r>
      <w:r w:rsidRPr="009F0D70">
        <w:rPr>
          <w:rFonts w:hint="eastAsia"/>
          <w:sz w:val="28"/>
          <w:rtl/>
          <w:lang w:bidi="fa-IR"/>
        </w:rPr>
        <w:t>‌</w:t>
      </w:r>
      <w:r w:rsidRPr="009F0D70">
        <w:rPr>
          <w:rFonts w:hint="cs"/>
          <w:sz w:val="28"/>
          <w:rtl/>
          <w:lang w:bidi="fa-IR"/>
        </w:rPr>
        <w:t>گونه رایج بوده است که نماز عصر و عشا در وقت فضیلت خود و با فاصله از نماز ظهر و مغرب خوانده می</w:t>
      </w:r>
      <w:r w:rsidRPr="009F0D70">
        <w:rPr>
          <w:rFonts w:hint="eastAsia"/>
          <w:sz w:val="28"/>
          <w:rtl/>
          <w:lang w:bidi="fa-IR"/>
        </w:rPr>
        <w:t>‌</w:t>
      </w:r>
      <w:r w:rsidRPr="009F0D70">
        <w:rPr>
          <w:rFonts w:hint="cs"/>
          <w:sz w:val="28"/>
          <w:rtl/>
          <w:lang w:bidi="fa-IR"/>
        </w:rPr>
        <w:t>شده</w:t>
      </w:r>
      <w:r w:rsidRPr="009F0D70">
        <w:rPr>
          <w:rFonts w:hint="eastAsia"/>
          <w:sz w:val="28"/>
          <w:rtl/>
          <w:lang w:bidi="fa-IR"/>
        </w:rPr>
        <w:t>‌</w:t>
      </w:r>
      <w:r w:rsidRPr="009F0D70">
        <w:rPr>
          <w:rFonts w:hint="cs"/>
          <w:sz w:val="28"/>
          <w:rtl/>
          <w:lang w:bidi="fa-IR"/>
        </w:rPr>
        <w:t xml:space="preserve">اند. اگر برای جواز تیمم اضطرار </w:t>
      </w:r>
      <w:r w:rsidRPr="009F0D70">
        <w:rPr>
          <w:rFonts w:hint="cs"/>
          <w:sz w:val="28"/>
          <w:rtl/>
          <w:lang w:bidi="fa-IR"/>
        </w:rPr>
        <w:lastRenderedPageBreak/>
        <w:t>استمراری لازم بود و نماز ظهر یا مغرب در آخر وقت خوانده می</w:t>
      </w:r>
      <w:r w:rsidRPr="009F0D70">
        <w:rPr>
          <w:rFonts w:hint="eastAsia"/>
          <w:sz w:val="28"/>
          <w:rtl/>
          <w:lang w:bidi="fa-IR"/>
        </w:rPr>
        <w:t>‌</w:t>
      </w:r>
      <w:r w:rsidRPr="009F0D70">
        <w:rPr>
          <w:rFonts w:hint="cs"/>
          <w:sz w:val="28"/>
          <w:rtl/>
          <w:lang w:bidi="fa-IR"/>
        </w:rPr>
        <w:t>شد، طبیعتاً این مطلب برای ما نقل می</w:t>
      </w:r>
      <w:r w:rsidRPr="009F0D70">
        <w:rPr>
          <w:rFonts w:hint="eastAsia"/>
          <w:sz w:val="28"/>
          <w:rtl/>
          <w:lang w:bidi="fa-IR"/>
        </w:rPr>
        <w:t>‌</w:t>
      </w:r>
      <w:r w:rsidRPr="009F0D70">
        <w:rPr>
          <w:rFonts w:hint="cs"/>
          <w:sz w:val="28"/>
          <w:rtl/>
          <w:lang w:bidi="fa-IR"/>
        </w:rPr>
        <w:t>شد؛ زیرا نحوه</w:t>
      </w:r>
      <w:r w:rsidRPr="009F0D70">
        <w:rPr>
          <w:rFonts w:hint="eastAsia"/>
          <w:sz w:val="28"/>
          <w:rtl/>
          <w:lang w:bidi="fa-IR"/>
        </w:rPr>
        <w:t>‌</w:t>
      </w:r>
      <w:r w:rsidRPr="009F0D70">
        <w:rPr>
          <w:rFonts w:hint="cs"/>
          <w:sz w:val="28"/>
          <w:rtl/>
          <w:lang w:bidi="fa-IR"/>
        </w:rPr>
        <w:t>ی نماز خواندن در آن دوره با دوره</w:t>
      </w:r>
      <w:r w:rsidRPr="009F0D70">
        <w:rPr>
          <w:rFonts w:hint="eastAsia"/>
          <w:sz w:val="28"/>
          <w:rtl/>
          <w:lang w:bidi="fa-IR"/>
        </w:rPr>
        <w:t>‌</w:t>
      </w:r>
      <w:r w:rsidRPr="009F0D70">
        <w:rPr>
          <w:rFonts w:hint="cs"/>
          <w:sz w:val="28"/>
          <w:rtl/>
          <w:lang w:bidi="fa-IR"/>
        </w:rPr>
        <w:t>های بعد تفاوت داشته است.</w:t>
      </w:r>
    </w:p>
    <w:p w:rsidR="009F0D70" w:rsidRPr="009F0D70" w:rsidRDefault="009F0D70" w:rsidP="009F0D70">
      <w:pPr>
        <w:rPr>
          <w:sz w:val="28"/>
          <w:lang w:bidi="fa-IR"/>
        </w:rPr>
      </w:pPr>
      <w:r w:rsidRPr="009F0D70">
        <w:rPr>
          <w:rFonts w:cs="B Titr" w:hint="cs"/>
          <w:sz w:val="24"/>
          <w:szCs w:val="24"/>
          <w:rtl/>
          <w:lang w:bidi="fa-IR"/>
        </w:rPr>
        <w:t>2. نماز تقیه</w:t>
      </w:r>
      <w:r w:rsidRPr="009F0D70">
        <w:rPr>
          <w:rFonts w:cs="B Titr" w:hint="eastAsia"/>
          <w:sz w:val="24"/>
          <w:szCs w:val="24"/>
          <w:rtl/>
          <w:lang w:bidi="fa-IR"/>
        </w:rPr>
        <w:t>‌</w:t>
      </w:r>
      <w:r w:rsidRPr="009F0D70">
        <w:rPr>
          <w:rFonts w:cs="B Titr" w:hint="cs"/>
          <w:sz w:val="24"/>
          <w:szCs w:val="24"/>
          <w:rtl/>
          <w:lang w:bidi="fa-IR"/>
        </w:rPr>
        <w:t xml:space="preserve">ای: </w:t>
      </w:r>
      <w:r w:rsidRPr="009F0D70">
        <w:rPr>
          <w:rFonts w:hint="cs"/>
          <w:sz w:val="28"/>
          <w:rtl/>
          <w:lang w:bidi="fa-IR"/>
        </w:rPr>
        <w:t>در این قسم نیز برخلاف مقتضای عمومات، اضطرار استمراری لازم نیست؛ زیرا اگر روایاتی که درباره</w:t>
      </w:r>
      <w:r w:rsidRPr="009F0D70">
        <w:rPr>
          <w:rFonts w:hint="eastAsia"/>
          <w:sz w:val="28"/>
          <w:rtl/>
          <w:lang w:bidi="fa-IR"/>
        </w:rPr>
        <w:t>‌</w:t>
      </w:r>
      <w:r w:rsidRPr="009F0D70">
        <w:rPr>
          <w:rFonts w:hint="cs"/>
          <w:sz w:val="28"/>
          <w:rtl/>
          <w:lang w:bidi="fa-IR"/>
        </w:rPr>
        <w:t>ی جواز نماز تقیه</w:t>
      </w:r>
      <w:r w:rsidRPr="009F0D70">
        <w:rPr>
          <w:rFonts w:hint="eastAsia"/>
          <w:sz w:val="28"/>
          <w:rtl/>
          <w:lang w:bidi="fa-IR"/>
        </w:rPr>
        <w:t>‌</w:t>
      </w:r>
      <w:r w:rsidRPr="009F0D70">
        <w:rPr>
          <w:rFonts w:hint="cs"/>
          <w:sz w:val="28"/>
          <w:rtl/>
          <w:lang w:bidi="fa-IR"/>
        </w:rPr>
        <w:t>ای هستند و تعداد آنها نیز زیاد است ناظر به استمرار تقیه تا آخر وقت باشند، حمل مطلق بر فرد نادر لازم می</w:t>
      </w:r>
      <w:r w:rsidRPr="009F0D70">
        <w:rPr>
          <w:rFonts w:hint="eastAsia"/>
          <w:sz w:val="28"/>
          <w:rtl/>
          <w:lang w:bidi="fa-IR"/>
        </w:rPr>
        <w:t>‌</w:t>
      </w:r>
      <w:r w:rsidRPr="009F0D70">
        <w:rPr>
          <w:rFonts w:hint="cs"/>
          <w:sz w:val="28"/>
          <w:rtl/>
          <w:lang w:bidi="fa-IR"/>
        </w:rPr>
        <w:t>آید؛ به دلیل اینکه استمرار داشتن تقیه تا آخر وقت و اینکه در وقت نماز حتی مدت کوتاهی برای خواندن نماز غیر تقیه‌ای یافت نشود، نادر است. درنتیجه برای جواز نماز تقیه</w:t>
      </w:r>
      <w:r w:rsidRPr="009F0D70">
        <w:rPr>
          <w:rFonts w:hint="eastAsia"/>
          <w:sz w:val="28"/>
          <w:rtl/>
          <w:lang w:bidi="fa-IR"/>
        </w:rPr>
        <w:t>‌</w:t>
      </w:r>
      <w:r w:rsidRPr="009F0D70">
        <w:rPr>
          <w:rFonts w:hint="cs"/>
          <w:sz w:val="28"/>
          <w:rtl/>
          <w:lang w:bidi="fa-IR"/>
        </w:rPr>
        <w:t>ای مطلق اضطرار کافی است و به همین جهت حتی اگر مکلف بداند که تا آخر وقت می</w:t>
      </w:r>
      <w:r w:rsidRPr="009F0D70">
        <w:rPr>
          <w:rFonts w:hint="eastAsia"/>
          <w:sz w:val="28"/>
          <w:rtl/>
          <w:lang w:bidi="fa-IR"/>
        </w:rPr>
        <w:t>‌</w:t>
      </w:r>
      <w:r w:rsidRPr="009F0D70">
        <w:rPr>
          <w:rFonts w:hint="cs"/>
          <w:sz w:val="28"/>
          <w:rtl/>
          <w:lang w:bidi="fa-IR"/>
        </w:rPr>
        <w:t>تواند نماز را به صورت غیر تقیه</w:t>
      </w:r>
      <w:r w:rsidRPr="009F0D70">
        <w:rPr>
          <w:rFonts w:hint="eastAsia"/>
          <w:sz w:val="28"/>
          <w:rtl/>
          <w:lang w:bidi="fa-IR"/>
        </w:rPr>
        <w:t>‌</w:t>
      </w:r>
      <w:r w:rsidRPr="009F0D70">
        <w:rPr>
          <w:rFonts w:hint="cs"/>
          <w:sz w:val="28"/>
          <w:rtl/>
          <w:lang w:bidi="fa-IR"/>
        </w:rPr>
        <w:t>ای بخواند، می</w:t>
      </w:r>
      <w:r w:rsidRPr="009F0D70">
        <w:rPr>
          <w:rFonts w:hint="eastAsia"/>
          <w:sz w:val="28"/>
          <w:rtl/>
          <w:lang w:bidi="fa-IR"/>
        </w:rPr>
        <w:t>‌</w:t>
      </w:r>
      <w:r w:rsidRPr="009F0D70">
        <w:rPr>
          <w:rFonts w:hint="cs"/>
          <w:sz w:val="28"/>
          <w:rtl/>
          <w:lang w:bidi="fa-IR"/>
        </w:rPr>
        <w:t>تواند در ابتدای وقت نماز را با عامه به جا آورد.</w:t>
      </w:r>
    </w:p>
    <w:p w:rsidR="009F0D70" w:rsidRPr="009F0D70" w:rsidRDefault="009F0D70" w:rsidP="009F0D70">
      <w:pPr>
        <w:outlineLvl w:val="3"/>
        <w:rPr>
          <w:rFonts w:cs="B Titr"/>
          <w:sz w:val="24"/>
          <w:szCs w:val="24"/>
          <w:rtl/>
          <w:lang w:bidi="fa-IR"/>
        </w:rPr>
      </w:pPr>
      <w:r w:rsidRPr="009F0D70">
        <w:rPr>
          <w:rFonts w:cs="B Titr" w:hint="cs"/>
          <w:sz w:val="24"/>
          <w:szCs w:val="24"/>
          <w:rtl/>
          <w:lang w:bidi="fa-IR"/>
        </w:rPr>
        <w:t>رفع اضطرار در خارج وقت</w:t>
      </w:r>
    </w:p>
    <w:p w:rsidR="009F0D70" w:rsidRPr="009F0D70" w:rsidRDefault="009F0D70" w:rsidP="009F0D70">
      <w:pPr>
        <w:outlineLvl w:val="4"/>
        <w:rPr>
          <w:rFonts w:cs="B Titr"/>
          <w:sz w:val="24"/>
          <w:szCs w:val="24"/>
          <w:rtl/>
          <w:lang w:bidi="fa-IR"/>
        </w:rPr>
      </w:pPr>
      <w:r w:rsidRPr="009F0D70">
        <w:rPr>
          <w:rFonts w:cs="B Titr" w:hint="cs"/>
          <w:sz w:val="24"/>
          <w:szCs w:val="24"/>
          <w:rtl/>
          <w:lang w:bidi="fa-IR"/>
        </w:rPr>
        <w:t>مقام ثبوت</w:t>
      </w:r>
    </w:p>
    <w:p w:rsidR="009F0D70" w:rsidRPr="009F0D70" w:rsidRDefault="009F0D70" w:rsidP="009F0D70">
      <w:pPr>
        <w:rPr>
          <w:sz w:val="28"/>
          <w:rtl/>
          <w:lang w:bidi="fa-IR"/>
        </w:rPr>
      </w:pPr>
      <w:r w:rsidRPr="009F0D70">
        <w:rPr>
          <w:rFonts w:hint="cs"/>
          <w:sz w:val="28"/>
          <w:rtl/>
          <w:lang w:bidi="fa-IR"/>
        </w:rPr>
        <w:t>اطلاق کلام «مرحوم نائینی» در فرض رفع اضطرار در خارج وقت نیز پذیرفته نیست و در این فرض نیز باید به نکته</w:t>
      </w:r>
      <w:r w:rsidRPr="009F0D70">
        <w:rPr>
          <w:rFonts w:hint="eastAsia"/>
          <w:sz w:val="28"/>
          <w:rtl/>
          <w:lang w:bidi="fa-IR"/>
        </w:rPr>
        <w:t>‌</w:t>
      </w:r>
      <w:r w:rsidRPr="009F0D70">
        <w:rPr>
          <w:rFonts w:hint="cs"/>
          <w:sz w:val="28"/>
          <w:rtl/>
          <w:lang w:bidi="fa-IR"/>
        </w:rPr>
        <w:t>ای توجه کرد که نه در کلام ایشان و نه در کلام «مرحوم آخوند» مطرح نشده است. ایشان برای اثبات عدم لزوم قضا مبنای خود را جریان اصل برائت گذاشتند و به همین دلیل قول به لزوم قضا را مخالف اصل و نیازمند به دلیل دانستند، درحالی</w:t>
      </w:r>
      <w:r w:rsidRPr="009F0D70">
        <w:rPr>
          <w:rFonts w:hint="eastAsia"/>
          <w:sz w:val="28"/>
          <w:rtl/>
          <w:lang w:bidi="fa-IR"/>
        </w:rPr>
        <w:t>‌</w:t>
      </w:r>
      <w:r w:rsidRPr="009F0D70">
        <w:rPr>
          <w:rFonts w:hint="cs"/>
          <w:sz w:val="28"/>
          <w:rtl/>
          <w:lang w:bidi="fa-IR"/>
        </w:rPr>
        <w:t>که نمی</w:t>
      </w:r>
      <w:r w:rsidRPr="009F0D70">
        <w:rPr>
          <w:rFonts w:hint="eastAsia"/>
          <w:sz w:val="28"/>
          <w:rtl/>
          <w:lang w:bidi="fa-IR"/>
        </w:rPr>
        <w:t>‌</w:t>
      </w:r>
      <w:r w:rsidRPr="009F0D70">
        <w:rPr>
          <w:rFonts w:hint="cs"/>
          <w:sz w:val="28"/>
          <w:rtl/>
          <w:lang w:bidi="fa-IR"/>
        </w:rPr>
        <w:t>توان این کلام را در تمامی حالات پذیرفت.</w:t>
      </w:r>
    </w:p>
    <w:p w:rsidR="009F0D70" w:rsidRPr="009F0D70" w:rsidRDefault="009F0D70" w:rsidP="009F0D70">
      <w:pPr>
        <w:rPr>
          <w:sz w:val="28"/>
          <w:rtl/>
          <w:lang w:bidi="fa-IR"/>
        </w:rPr>
      </w:pPr>
      <w:r w:rsidRPr="009F0D70">
        <w:rPr>
          <w:rFonts w:hint="cs"/>
          <w:sz w:val="28"/>
          <w:rtl/>
          <w:lang w:bidi="fa-IR"/>
        </w:rPr>
        <w:t>توضیح اینکه اضطرار:</w:t>
      </w:r>
    </w:p>
    <w:p w:rsidR="009F0D70" w:rsidRPr="009F0D70" w:rsidRDefault="009F0D70" w:rsidP="009F0D70">
      <w:pPr>
        <w:ind w:left="720"/>
        <w:rPr>
          <w:sz w:val="28"/>
          <w:rtl/>
          <w:lang w:bidi="fa-IR"/>
        </w:rPr>
      </w:pPr>
      <w:r w:rsidRPr="009F0D70">
        <w:rPr>
          <w:rFonts w:hint="cs"/>
          <w:sz w:val="28"/>
          <w:rtl/>
          <w:lang w:bidi="fa-IR"/>
        </w:rPr>
        <w:t>گاهی تا آخر وقت استمرار دارد و مکلف در آخر وقت مأمور به اضطراری را انجام می</w:t>
      </w:r>
      <w:r w:rsidRPr="009F0D70">
        <w:rPr>
          <w:rFonts w:hint="eastAsia"/>
          <w:sz w:val="28"/>
          <w:rtl/>
          <w:lang w:bidi="fa-IR"/>
        </w:rPr>
        <w:t>‌</w:t>
      </w:r>
      <w:r w:rsidRPr="009F0D70">
        <w:rPr>
          <w:rFonts w:hint="cs"/>
          <w:sz w:val="28"/>
          <w:rtl/>
          <w:lang w:bidi="fa-IR"/>
        </w:rPr>
        <w:t>دهد؛</w:t>
      </w:r>
    </w:p>
    <w:p w:rsidR="009F0D70" w:rsidRPr="009F0D70" w:rsidRDefault="009F0D70" w:rsidP="009F0D70">
      <w:pPr>
        <w:ind w:left="720"/>
        <w:rPr>
          <w:sz w:val="28"/>
          <w:rtl/>
          <w:lang w:bidi="fa-IR"/>
        </w:rPr>
      </w:pPr>
      <w:r w:rsidRPr="009F0D70">
        <w:rPr>
          <w:rFonts w:hint="cs"/>
          <w:sz w:val="28"/>
          <w:rtl/>
          <w:lang w:bidi="fa-IR"/>
        </w:rPr>
        <w:t>گاهی تا آخر وقت استمرار دارد، اما مکلف مأمور به اضطراری را انجام نمی</w:t>
      </w:r>
      <w:r w:rsidRPr="009F0D70">
        <w:rPr>
          <w:rFonts w:hint="eastAsia"/>
          <w:sz w:val="28"/>
          <w:rtl/>
          <w:lang w:bidi="fa-IR"/>
        </w:rPr>
        <w:t>‌</w:t>
      </w:r>
      <w:r w:rsidRPr="009F0D70">
        <w:rPr>
          <w:rFonts w:hint="cs"/>
          <w:sz w:val="28"/>
          <w:rtl/>
          <w:lang w:bidi="fa-IR"/>
        </w:rPr>
        <w:t>دهد؛</w:t>
      </w:r>
    </w:p>
    <w:p w:rsidR="009F0D70" w:rsidRPr="009F0D70" w:rsidRDefault="009F0D70" w:rsidP="009F0D70">
      <w:pPr>
        <w:ind w:left="720"/>
        <w:rPr>
          <w:color w:val="FF0000"/>
          <w:sz w:val="28"/>
          <w:rtl/>
          <w:lang w:bidi="fa-IR"/>
        </w:rPr>
      </w:pPr>
      <w:r w:rsidRPr="009F0D70">
        <w:rPr>
          <w:rFonts w:hint="cs"/>
          <w:color w:val="FF0000"/>
          <w:sz w:val="28"/>
          <w:rtl/>
          <w:lang w:bidi="fa-IR"/>
        </w:rPr>
        <w:t>و گاهی داخل وقت برطرف می</w:t>
      </w:r>
      <w:r w:rsidRPr="009F0D70">
        <w:rPr>
          <w:rFonts w:hint="eastAsia"/>
          <w:color w:val="FF0000"/>
          <w:sz w:val="28"/>
          <w:rtl/>
          <w:lang w:bidi="fa-IR"/>
        </w:rPr>
        <w:t>‌</w:t>
      </w:r>
      <w:r w:rsidRPr="009F0D70">
        <w:rPr>
          <w:rFonts w:hint="cs"/>
          <w:color w:val="FF0000"/>
          <w:sz w:val="28"/>
          <w:rtl/>
          <w:lang w:bidi="fa-IR"/>
        </w:rPr>
        <w:t>شود، اما مکلف مأمور به واقعی را داخل وقت انجام نمی</w:t>
      </w:r>
      <w:r w:rsidRPr="009F0D70">
        <w:rPr>
          <w:rFonts w:hint="eastAsia"/>
          <w:color w:val="FF0000"/>
          <w:sz w:val="28"/>
          <w:rtl/>
          <w:lang w:bidi="fa-IR"/>
        </w:rPr>
        <w:t>‌</w:t>
      </w:r>
      <w:r w:rsidRPr="009F0D70">
        <w:rPr>
          <w:rFonts w:hint="cs"/>
          <w:color w:val="FF0000"/>
          <w:sz w:val="28"/>
          <w:rtl/>
          <w:lang w:bidi="fa-IR"/>
        </w:rPr>
        <w:t>دهد. [گویا در بررسی حالات، این فرض مورد بحث قرار نمی</w:t>
      </w:r>
      <w:r w:rsidRPr="009F0D70">
        <w:rPr>
          <w:rFonts w:hint="eastAsia"/>
          <w:color w:val="FF0000"/>
          <w:sz w:val="28"/>
          <w:rtl/>
          <w:lang w:bidi="fa-IR"/>
        </w:rPr>
        <w:t>‌</w:t>
      </w:r>
      <w:r w:rsidRPr="009F0D70">
        <w:rPr>
          <w:rFonts w:hint="cs"/>
          <w:color w:val="FF0000"/>
          <w:sz w:val="28"/>
          <w:rtl/>
          <w:lang w:bidi="fa-IR"/>
        </w:rPr>
        <w:t>گیرد و تنها از فرض اول و جریان یا عدم جریان برائت در آن بحث می</w:t>
      </w:r>
      <w:r w:rsidRPr="009F0D70">
        <w:rPr>
          <w:rFonts w:hint="eastAsia"/>
          <w:color w:val="FF0000"/>
          <w:sz w:val="28"/>
          <w:rtl/>
          <w:lang w:bidi="fa-IR"/>
        </w:rPr>
        <w:t>‌</w:t>
      </w:r>
      <w:r w:rsidRPr="009F0D70">
        <w:rPr>
          <w:rFonts w:hint="cs"/>
          <w:color w:val="FF0000"/>
          <w:sz w:val="28"/>
          <w:rtl/>
          <w:lang w:bidi="fa-IR"/>
        </w:rPr>
        <w:t>شود. فایل 111 دقیقه 23].</w:t>
      </w:r>
    </w:p>
    <w:p w:rsidR="009F0D70" w:rsidRPr="009F0D70" w:rsidRDefault="009F0D70" w:rsidP="009F0D70">
      <w:pPr>
        <w:rPr>
          <w:sz w:val="28"/>
          <w:rtl/>
          <w:lang w:bidi="fa-IR"/>
        </w:rPr>
      </w:pPr>
      <w:r w:rsidRPr="009F0D70">
        <w:rPr>
          <w:rFonts w:hint="cs"/>
          <w:sz w:val="28"/>
          <w:rtl/>
          <w:lang w:bidi="fa-IR"/>
        </w:rPr>
        <w:t>گرچه در حالت دوم شکی در لزوم قضا نیست، اما برای حکم به لزوم قضا یا عدم لزوم قضای تکلیف در حالت اول:</w:t>
      </w:r>
    </w:p>
    <w:p w:rsidR="009F0D70" w:rsidRPr="009F0D70" w:rsidRDefault="009F0D70" w:rsidP="009F0D70">
      <w:pPr>
        <w:ind w:left="720"/>
        <w:rPr>
          <w:sz w:val="28"/>
          <w:rtl/>
          <w:lang w:bidi="fa-IR"/>
        </w:rPr>
      </w:pPr>
      <w:r w:rsidRPr="009F0D70">
        <w:rPr>
          <w:rFonts w:hint="cs"/>
          <w:sz w:val="28"/>
          <w:rtl/>
          <w:lang w:bidi="fa-IR"/>
        </w:rPr>
        <w:t>در کلام «مرحوم نائینی» جریان برائت به عنوان مبنا قرار گرفته و به همین جهت کلام شخصی که مدعی لزوم قضاست خلاف اصل دانسته شده و از او مطالبه</w:t>
      </w:r>
      <w:r w:rsidRPr="009F0D70">
        <w:rPr>
          <w:rFonts w:hint="eastAsia"/>
          <w:sz w:val="28"/>
          <w:rtl/>
          <w:lang w:bidi="fa-IR"/>
        </w:rPr>
        <w:t>‌</w:t>
      </w:r>
      <w:r w:rsidRPr="009F0D70">
        <w:rPr>
          <w:rFonts w:hint="cs"/>
          <w:sz w:val="28"/>
          <w:rtl/>
          <w:lang w:bidi="fa-IR"/>
        </w:rPr>
        <w:t>ی دلیل می</w:t>
      </w:r>
      <w:r w:rsidRPr="009F0D70">
        <w:rPr>
          <w:rFonts w:hint="eastAsia"/>
          <w:sz w:val="28"/>
          <w:rtl/>
          <w:lang w:bidi="fa-IR"/>
        </w:rPr>
        <w:t>‌</w:t>
      </w:r>
      <w:r w:rsidRPr="009F0D70">
        <w:rPr>
          <w:rFonts w:hint="cs"/>
          <w:sz w:val="28"/>
          <w:rtl/>
          <w:lang w:bidi="fa-IR"/>
        </w:rPr>
        <w:t>شود؛ زیرا:</w:t>
      </w:r>
    </w:p>
    <w:p w:rsidR="009F0D70" w:rsidRPr="009F0D70" w:rsidRDefault="009F0D70" w:rsidP="009F0D70">
      <w:pPr>
        <w:ind w:left="1440"/>
        <w:rPr>
          <w:sz w:val="28"/>
          <w:rtl/>
          <w:lang w:bidi="fa-IR"/>
        </w:rPr>
      </w:pPr>
      <w:r w:rsidRPr="009F0D70">
        <w:rPr>
          <w:rFonts w:hint="eastAsia"/>
          <w:sz w:val="28"/>
          <w:rtl/>
          <w:lang w:bidi="fa-IR"/>
        </w:rPr>
        <w:t>شک</w:t>
      </w:r>
      <w:r w:rsidRPr="009F0D70">
        <w:rPr>
          <w:sz w:val="28"/>
          <w:rtl/>
          <w:lang w:bidi="fa-IR"/>
        </w:rPr>
        <w:t xml:space="preserve"> در وجوب قضا شک در تکل</w:t>
      </w:r>
      <w:r w:rsidRPr="009F0D70">
        <w:rPr>
          <w:rFonts w:hint="cs"/>
          <w:sz w:val="28"/>
          <w:rtl/>
          <w:lang w:bidi="fa-IR"/>
        </w:rPr>
        <w:t>ی</w:t>
      </w:r>
      <w:r w:rsidRPr="009F0D70">
        <w:rPr>
          <w:rFonts w:hint="eastAsia"/>
          <w:sz w:val="28"/>
          <w:rtl/>
          <w:lang w:bidi="fa-IR"/>
        </w:rPr>
        <w:t>ف</w:t>
      </w:r>
      <w:r w:rsidRPr="009F0D70">
        <w:rPr>
          <w:sz w:val="28"/>
          <w:rtl/>
          <w:lang w:bidi="fa-IR"/>
        </w:rPr>
        <w:t xml:space="preserve"> جد</w:t>
      </w:r>
      <w:r w:rsidRPr="009F0D70">
        <w:rPr>
          <w:rFonts w:hint="cs"/>
          <w:sz w:val="28"/>
          <w:rtl/>
          <w:lang w:bidi="fa-IR"/>
        </w:rPr>
        <w:t>ی</w:t>
      </w:r>
      <w:r w:rsidRPr="009F0D70">
        <w:rPr>
          <w:rFonts w:hint="eastAsia"/>
          <w:sz w:val="28"/>
          <w:rtl/>
          <w:lang w:bidi="fa-IR"/>
        </w:rPr>
        <w:t>د</w:t>
      </w:r>
      <w:r w:rsidRPr="009F0D70">
        <w:rPr>
          <w:sz w:val="28"/>
          <w:rtl/>
          <w:lang w:bidi="fa-IR"/>
        </w:rPr>
        <w:t xml:space="preserve"> بوده و مجرا</w:t>
      </w:r>
      <w:r w:rsidRPr="009F0D70">
        <w:rPr>
          <w:rFonts w:hint="cs"/>
          <w:sz w:val="28"/>
          <w:rtl/>
          <w:lang w:bidi="fa-IR"/>
        </w:rPr>
        <w:t>ی</w:t>
      </w:r>
      <w:r w:rsidRPr="009F0D70">
        <w:rPr>
          <w:sz w:val="28"/>
          <w:rtl/>
          <w:lang w:bidi="fa-IR"/>
        </w:rPr>
        <w:t xml:space="preserve"> برائت است؛</w:t>
      </w:r>
    </w:p>
    <w:p w:rsidR="009F0D70" w:rsidRPr="009F0D70" w:rsidRDefault="009F0D70" w:rsidP="009F0D70">
      <w:pPr>
        <w:ind w:left="1440"/>
        <w:rPr>
          <w:sz w:val="28"/>
          <w:rtl/>
          <w:lang w:bidi="fa-IR"/>
        </w:rPr>
      </w:pPr>
      <w:r w:rsidRPr="009F0D70">
        <w:rPr>
          <w:rFonts w:hint="eastAsia"/>
          <w:sz w:val="28"/>
          <w:rtl/>
          <w:lang w:bidi="fa-IR"/>
        </w:rPr>
        <w:t>و</w:t>
      </w:r>
      <w:r w:rsidRPr="009F0D70">
        <w:rPr>
          <w:sz w:val="28"/>
          <w:rtl/>
          <w:lang w:bidi="fa-IR"/>
        </w:rPr>
        <w:t xml:space="preserve"> به هم</w:t>
      </w:r>
      <w:r w:rsidRPr="009F0D70">
        <w:rPr>
          <w:rFonts w:hint="cs"/>
          <w:sz w:val="28"/>
          <w:rtl/>
          <w:lang w:bidi="fa-IR"/>
        </w:rPr>
        <w:t>ی</w:t>
      </w:r>
      <w:r w:rsidRPr="009F0D70">
        <w:rPr>
          <w:rFonts w:hint="eastAsia"/>
          <w:sz w:val="28"/>
          <w:rtl/>
          <w:lang w:bidi="fa-IR"/>
        </w:rPr>
        <w:t>ن</w:t>
      </w:r>
      <w:r w:rsidRPr="009F0D70">
        <w:rPr>
          <w:sz w:val="28"/>
          <w:rtl/>
          <w:lang w:bidi="fa-IR"/>
        </w:rPr>
        <w:t xml:space="preserve"> دل</w:t>
      </w:r>
      <w:r w:rsidRPr="009F0D70">
        <w:rPr>
          <w:rFonts w:hint="cs"/>
          <w:sz w:val="28"/>
          <w:rtl/>
          <w:lang w:bidi="fa-IR"/>
        </w:rPr>
        <w:t>ی</w:t>
      </w:r>
      <w:r w:rsidRPr="009F0D70">
        <w:rPr>
          <w:rFonts w:hint="eastAsia"/>
          <w:sz w:val="28"/>
          <w:rtl/>
          <w:lang w:bidi="fa-IR"/>
        </w:rPr>
        <w:t>ل</w:t>
      </w:r>
      <w:r w:rsidRPr="009F0D70">
        <w:rPr>
          <w:sz w:val="28"/>
          <w:rtl/>
          <w:lang w:bidi="fa-IR"/>
        </w:rPr>
        <w:t xml:space="preserve"> کلام کس</w:t>
      </w:r>
      <w:r w:rsidRPr="009F0D70">
        <w:rPr>
          <w:rFonts w:hint="cs"/>
          <w:sz w:val="28"/>
          <w:rtl/>
          <w:lang w:bidi="fa-IR"/>
        </w:rPr>
        <w:t>ی</w:t>
      </w:r>
      <w:r w:rsidRPr="009F0D70">
        <w:rPr>
          <w:sz w:val="28"/>
          <w:rtl/>
          <w:lang w:bidi="fa-IR"/>
        </w:rPr>
        <w:t xml:space="preserve"> که قائل به عدم لزوم قضا است، مطابق اصل بوده و طرف مقابل برا</w:t>
      </w:r>
      <w:r w:rsidRPr="009F0D70">
        <w:rPr>
          <w:rFonts w:hint="cs"/>
          <w:sz w:val="28"/>
          <w:rtl/>
          <w:lang w:bidi="fa-IR"/>
        </w:rPr>
        <w:t>ی</w:t>
      </w:r>
      <w:r w:rsidRPr="009F0D70">
        <w:rPr>
          <w:sz w:val="28"/>
          <w:rtl/>
          <w:lang w:bidi="fa-IR"/>
        </w:rPr>
        <w:t xml:space="preserve"> اثبات کلام خو</w:t>
      </w:r>
      <w:r w:rsidRPr="009F0D70">
        <w:rPr>
          <w:rFonts w:hint="cs"/>
          <w:sz w:val="28"/>
          <w:rtl/>
          <w:lang w:bidi="fa-IR"/>
        </w:rPr>
        <w:t>ی</w:t>
      </w:r>
      <w:r w:rsidRPr="009F0D70">
        <w:rPr>
          <w:rFonts w:hint="eastAsia"/>
          <w:sz w:val="28"/>
          <w:rtl/>
          <w:lang w:bidi="fa-IR"/>
        </w:rPr>
        <w:t>ش</w:t>
      </w:r>
      <w:r w:rsidRPr="009F0D70">
        <w:rPr>
          <w:sz w:val="28"/>
          <w:rtl/>
          <w:lang w:bidi="fa-IR"/>
        </w:rPr>
        <w:t xml:space="preserve"> ن</w:t>
      </w:r>
      <w:r w:rsidRPr="009F0D70">
        <w:rPr>
          <w:rFonts w:hint="cs"/>
          <w:sz w:val="28"/>
          <w:rtl/>
          <w:lang w:bidi="fa-IR"/>
        </w:rPr>
        <w:t>ی</w:t>
      </w:r>
      <w:r w:rsidRPr="009F0D70">
        <w:rPr>
          <w:rFonts w:hint="eastAsia"/>
          <w:sz w:val="28"/>
          <w:rtl/>
          <w:lang w:bidi="fa-IR"/>
        </w:rPr>
        <w:t>از</w:t>
      </w:r>
      <w:r w:rsidRPr="009F0D70">
        <w:rPr>
          <w:sz w:val="28"/>
          <w:rtl/>
          <w:lang w:bidi="fa-IR"/>
        </w:rPr>
        <w:t xml:space="preserve"> به دل</w:t>
      </w:r>
      <w:r w:rsidRPr="009F0D70">
        <w:rPr>
          <w:rFonts w:hint="cs"/>
          <w:sz w:val="28"/>
          <w:rtl/>
          <w:lang w:bidi="fa-IR"/>
        </w:rPr>
        <w:t>ی</w:t>
      </w:r>
      <w:r w:rsidRPr="009F0D70">
        <w:rPr>
          <w:rFonts w:hint="eastAsia"/>
          <w:sz w:val="28"/>
          <w:rtl/>
          <w:lang w:bidi="fa-IR"/>
        </w:rPr>
        <w:t>ل</w:t>
      </w:r>
      <w:r w:rsidRPr="009F0D70">
        <w:rPr>
          <w:sz w:val="28"/>
          <w:rtl/>
          <w:lang w:bidi="fa-IR"/>
        </w:rPr>
        <w:t xml:space="preserve"> دارد و در صورت عدم اثبات لزوم قضا، اجزاء اثبات خواهد شد</w:t>
      </w:r>
      <w:r w:rsidRPr="009F0D70">
        <w:rPr>
          <w:rFonts w:hint="cs"/>
          <w:sz w:val="28"/>
          <w:rtl/>
          <w:lang w:bidi="fa-IR"/>
        </w:rPr>
        <w:t>؛</w:t>
      </w:r>
    </w:p>
    <w:p w:rsidR="009F0D70" w:rsidRPr="009F0D70" w:rsidRDefault="009F0D70" w:rsidP="009F0D70">
      <w:pPr>
        <w:ind w:left="720"/>
        <w:rPr>
          <w:sz w:val="28"/>
          <w:rtl/>
          <w:lang w:bidi="fa-IR"/>
        </w:rPr>
      </w:pPr>
      <w:r w:rsidRPr="009F0D70">
        <w:rPr>
          <w:rFonts w:hint="cs"/>
          <w:sz w:val="28"/>
          <w:rtl/>
          <w:lang w:bidi="fa-IR"/>
        </w:rPr>
        <w:t>درحالی</w:t>
      </w:r>
      <w:r w:rsidRPr="009F0D70">
        <w:rPr>
          <w:rFonts w:hint="eastAsia"/>
          <w:sz w:val="28"/>
          <w:rtl/>
          <w:lang w:bidi="fa-IR"/>
        </w:rPr>
        <w:t>‌</w:t>
      </w:r>
      <w:r w:rsidRPr="009F0D70">
        <w:rPr>
          <w:rFonts w:hint="cs"/>
          <w:sz w:val="28"/>
          <w:rtl/>
          <w:lang w:bidi="fa-IR"/>
        </w:rPr>
        <w:t>که نمی</w:t>
      </w:r>
      <w:r w:rsidRPr="009F0D70">
        <w:rPr>
          <w:rFonts w:hint="eastAsia"/>
          <w:sz w:val="28"/>
          <w:rtl/>
          <w:lang w:bidi="fa-IR"/>
        </w:rPr>
        <w:t>‌</w:t>
      </w:r>
      <w:r w:rsidRPr="009F0D70">
        <w:rPr>
          <w:rFonts w:hint="cs"/>
          <w:sz w:val="28"/>
          <w:rtl/>
          <w:lang w:bidi="fa-IR"/>
        </w:rPr>
        <w:t>توان این کلام را در تمامی حالات پذیرفت و حالاتی وجود دارند که اصل جاری در آنها احتیاط یا استصحاب بوده و برائت جاری نمی</w:t>
      </w:r>
      <w:r w:rsidRPr="009F0D70">
        <w:rPr>
          <w:rFonts w:hint="eastAsia"/>
          <w:sz w:val="28"/>
          <w:rtl/>
          <w:lang w:bidi="fa-IR"/>
        </w:rPr>
        <w:t>‌</w:t>
      </w:r>
      <w:r w:rsidRPr="009F0D70">
        <w:rPr>
          <w:rFonts w:hint="cs"/>
          <w:sz w:val="28"/>
          <w:rtl/>
          <w:lang w:bidi="fa-IR"/>
        </w:rPr>
        <w:t xml:space="preserve">شود. به‌طور مثال اگر شک کنیم که فعل اضطراری واجد تمامی ملاک هست یا خیر و این احتمال وجود داشته باشد که فعل اضطراری واجد بعضی از ملاک بوده و باقی آن نیز قابل </w:t>
      </w:r>
      <w:r w:rsidR="00A8424C">
        <w:rPr>
          <w:rFonts w:hint="cs"/>
          <w:sz w:val="28"/>
          <w:rtl/>
          <w:lang w:bidi="fa-IR"/>
        </w:rPr>
        <w:t>استیفا</w:t>
      </w:r>
      <w:r w:rsidRPr="009F0D70">
        <w:rPr>
          <w:rFonts w:hint="cs"/>
          <w:sz w:val="28"/>
          <w:rtl/>
          <w:lang w:bidi="fa-IR"/>
        </w:rPr>
        <w:t xml:space="preserve"> باشد، برائت نمی</w:t>
      </w:r>
      <w:r w:rsidRPr="009F0D70">
        <w:rPr>
          <w:rFonts w:hint="eastAsia"/>
          <w:sz w:val="28"/>
          <w:rtl/>
          <w:lang w:bidi="fa-IR"/>
        </w:rPr>
        <w:t>‌</w:t>
      </w:r>
      <w:r w:rsidRPr="009F0D70">
        <w:rPr>
          <w:rFonts w:hint="cs"/>
          <w:sz w:val="28"/>
          <w:rtl/>
          <w:lang w:bidi="fa-IR"/>
        </w:rPr>
        <w:t>تواند به عنوان مبنای بحث قرار بگیرد.</w:t>
      </w:r>
    </w:p>
    <w:p w:rsidR="009F0D70" w:rsidRPr="009F0D70" w:rsidRDefault="009F0D70" w:rsidP="009F0D70">
      <w:pPr>
        <w:rPr>
          <w:sz w:val="28"/>
          <w:rtl/>
          <w:lang w:bidi="fa-IR"/>
        </w:rPr>
      </w:pPr>
      <w:r w:rsidRPr="009F0D70">
        <w:rPr>
          <w:rFonts w:hint="cs"/>
          <w:sz w:val="28"/>
          <w:rtl/>
          <w:lang w:bidi="fa-IR"/>
        </w:rPr>
        <w:t>درنتیجه این کلام که «اگر مدعی لزوم قضا نتواند کلام خویش را ثابت کند، برائت جاری شده و قول به عدم لزوم قضا ثابت می</w:t>
      </w:r>
      <w:r w:rsidRPr="009F0D70">
        <w:rPr>
          <w:rFonts w:hint="eastAsia"/>
          <w:sz w:val="28"/>
          <w:rtl/>
          <w:lang w:bidi="fa-IR"/>
        </w:rPr>
        <w:t>‌</w:t>
      </w:r>
      <w:r w:rsidRPr="009F0D70">
        <w:rPr>
          <w:rFonts w:hint="cs"/>
          <w:sz w:val="28"/>
          <w:rtl/>
          <w:lang w:bidi="fa-IR"/>
        </w:rPr>
        <w:t>شود»، در تمامی موارد صحیح نیست، بلکه برخی موارد مجرای احتیاط است، برخی موارد مجرای استصحاب است و در برخی موارد دیگر برائت جاری می</w:t>
      </w:r>
      <w:r w:rsidRPr="009F0D70">
        <w:rPr>
          <w:rFonts w:hint="eastAsia"/>
          <w:sz w:val="28"/>
          <w:rtl/>
          <w:lang w:bidi="fa-IR"/>
        </w:rPr>
        <w:t>‌</w:t>
      </w:r>
      <w:r w:rsidRPr="009F0D70">
        <w:rPr>
          <w:rFonts w:hint="cs"/>
          <w:sz w:val="28"/>
          <w:rtl/>
          <w:lang w:bidi="fa-IR"/>
        </w:rPr>
        <w:t>شود. به</w:t>
      </w:r>
      <w:r w:rsidRPr="009F0D70">
        <w:rPr>
          <w:rFonts w:hint="eastAsia"/>
          <w:sz w:val="28"/>
          <w:rtl/>
          <w:lang w:bidi="fa-IR"/>
        </w:rPr>
        <w:t>‌</w:t>
      </w:r>
      <w:r w:rsidRPr="009F0D70">
        <w:rPr>
          <w:rFonts w:hint="cs"/>
          <w:sz w:val="28"/>
          <w:rtl/>
          <w:lang w:bidi="fa-IR"/>
        </w:rPr>
        <w:t>طور مثال:</w:t>
      </w:r>
    </w:p>
    <w:p w:rsidR="009F0D70" w:rsidRPr="009F0D70" w:rsidRDefault="009F0D70" w:rsidP="009F0D70">
      <w:pPr>
        <w:ind w:left="720"/>
        <w:rPr>
          <w:sz w:val="28"/>
          <w:rtl/>
          <w:lang w:bidi="fa-IR"/>
        </w:rPr>
      </w:pPr>
      <w:r w:rsidRPr="009F0D70">
        <w:rPr>
          <w:rFonts w:hint="cs"/>
          <w:sz w:val="28"/>
          <w:rtl/>
          <w:lang w:bidi="fa-IR"/>
        </w:rPr>
        <w:t>اگر شک به این جهت پدید بیاید که نمی</w:t>
      </w:r>
      <w:r w:rsidRPr="009F0D70">
        <w:rPr>
          <w:rFonts w:hint="eastAsia"/>
          <w:sz w:val="28"/>
          <w:rtl/>
          <w:lang w:bidi="fa-IR"/>
        </w:rPr>
        <w:t>‌</w:t>
      </w:r>
      <w:r w:rsidRPr="009F0D70">
        <w:rPr>
          <w:rFonts w:hint="cs"/>
          <w:sz w:val="28"/>
          <w:rtl/>
          <w:lang w:bidi="fa-IR"/>
        </w:rPr>
        <w:t>دانیم تکلیف مولا به جامع بین اختیاری و اضطراری در وقت تعلق گرفته است یا به خصوص فرد اختیاری در خارج وقت یا به خصوص فرد اضطراری در داخل وقت، دوران بین تعیین و تخییر پیش می</w:t>
      </w:r>
      <w:r w:rsidRPr="009F0D70">
        <w:rPr>
          <w:rFonts w:hint="eastAsia"/>
          <w:sz w:val="28"/>
          <w:rtl/>
          <w:lang w:bidi="fa-IR"/>
        </w:rPr>
        <w:t>‌</w:t>
      </w:r>
      <w:r w:rsidRPr="009F0D70">
        <w:rPr>
          <w:rFonts w:hint="cs"/>
          <w:sz w:val="28"/>
          <w:rtl/>
          <w:lang w:bidi="fa-IR"/>
        </w:rPr>
        <w:t>آید و در دوران بین تعیین و تخییر اگر قائل به احتیاط عقلی به خصوص تعیین باشیم (مبنای «مرحوم آقا ضیاء») برائت جاری نشده و درنتیجه نمی</w:t>
      </w:r>
      <w:r w:rsidRPr="009F0D70">
        <w:rPr>
          <w:rFonts w:hint="eastAsia"/>
          <w:sz w:val="28"/>
          <w:rtl/>
          <w:lang w:bidi="fa-IR"/>
        </w:rPr>
        <w:t>‌</w:t>
      </w:r>
      <w:r w:rsidRPr="009F0D70">
        <w:rPr>
          <w:rFonts w:hint="cs"/>
          <w:sz w:val="28"/>
          <w:rtl/>
          <w:lang w:bidi="fa-IR"/>
        </w:rPr>
        <w:t>توان گفت قول به لزوم قضا مخالف اصل بوده و نیاز به دلیل دارد؛</w:t>
      </w:r>
    </w:p>
    <w:p w:rsidR="009F0D70" w:rsidRPr="009F0D70" w:rsidRDefault="009F0D70" w:rsidP="009F0D70">
      <w:pPr>
        <w:ind w:left="720"/>
        <w:rPr>
          <w:sz w:val="28"/>
          <w:rtl/>
          <w:lang w:bidi="fa-IR"/>
        </w:rPr>
      </w:pPr>
      <w:r w:rsidRPr="009F0D70">
        <w:rPr>
          <w:rFonts w:hint="cs"/>
          <w:sz w:val="28"/>
          <w:rtl/>
          <w:lang w:bidi="fa-IR"/>
        </w:rPr>
        <w:t>همچنین اگر کسی قائل به تعدد مطلوب شده و قضا را به امر قدیم بداند، اصل جاری را استصحاب می</w:t>
      </w:r>
      <w:r w:rsidRPr="009F0D70">
        <w:rPr>
          <w:rFonts w:hint="eastAsia"/>
          <w:sz w:val="28"/>
          <w:rtl/>
          <w:lang w:bidi="fa-IR"/>
        </w:rPr>
        <w:t>‌</w:t>
      </w:r>
      <w:r w:rsidRPr="009F0D70">
        <w:rPr>
          <w:rFonts w:hint="cs"/>
          <w:sz w:val="28"/>
          <w:rtl/>
          <w:lang w:bidi="fa-IR"/>
        </w:rPr>
        <w:t>داند نه برائت؛ زیرا چنین شخصی مدعی است که امر به تکلیف تعلق گرفته و نمی</w:t>
      </w:r>
      <w:r w:rsidRPr="009F0D70">
        <w:rPr>
          <w:rFonts w:hint="eastAsia"/>
          <w:sz w:val="28"/>
          <w:rtl/>
          <w:lang w:bidi="fa-IR"/>
        </w:rPr>
        <w:t>‌</w:t>
      </w:r>
      <w:r w:rsidRPr="009F0D70">
        <w:rPr>
          <w:rFonts w:hint="cs"/>
          <w:sz w:val="28"/>
          <w:rtl/>
          <w:lang w:bidi="fa-IR"/>
        </w:rPr>
        <w:t xml:space="preserve">دانیم با انجام مأمور به اضطراری آن امر ساقط شده است یا خیر. حتی اگر جریان استصحاب در این مثال مورد خدشه قرار بگیرد، اصل جاری، احتیاط خواهد بود. </w:t>
      </w:r>
    </w:p>
    <w:p w:rsidR="009F0D70" w:rsidRPr="009F0D70" w:rsidRDefault="009F0D70" w:rsidP="009F0D70">
      <w:pPr>
        <w:rPr>
          <w:sz w:val="28"/>
          <w:rtl/>
          <w:lang w:bidi="fa-IR"/>
        </w:rPr>
      </w:pPr>
      <w:r w:rsidRPr="009F0D70">
        <w:rPr>
          <w:rFonts w:hint="cs"/>
          <w:sz w:val="28"/>
          <w:rtl/>
          <w:lang w:bidi="fa-IR"/>
        </w:rPr>
        <w:t>بنابراین:</w:t>
      </w:r>
    </w:p>
    <w:p w:rsidR="009F0D70" w:rsidRPr="009F0D70" w:rsidRDefault="009F0D70" w:rsidP="009F0D70">
      <w:pPr>
        <w:ind w:left="720"/>
        <w:rPr>
          <w:sz w:val="28"/>
          <w:rtl/>
          <w:lang w:bidi="fa-IR"/>
        </w:rPr>
      </w:pPr>
      <w:r w:rsidRPr="009F0D70">
        <w:rPr>
          <w:rFonts w:hint="cs"/>
          <w:sz w:val="28"/>
          <w:rtl/>
          <w:lang w:bidi="fa-IR"/>
        </w:rPr>
        <w:lastRenderedPageBreak/>
        <w:t>این کلام «مرحوم نائینی» که «اگر مکلف مأمور به اضطراری را انجام دهد، قطعاً برخی از ملاک را کسب کرده است» صحیح است؛ زیرا اوامر و نواهی تابع مصالح و مفاسد هستند؛</w:t>
      </w:r>
    </w:p>
    <w:p w:rsidR="009F0D70" w:rsidRPr="009F0D70" w:rsidRDefault="009F0D70" w:rsidP="009F0D70">
      <w:pPr>
        <w:ind w:left="720"/>
        <w:rPr>
          <w:sz w:val="28"/>
          <w:rtl/>
          <w:lang w:bidi="fa-IR"/>
        </w:rPr>
      </w:pPr>
      <w:r w:rsidRPr="009F0D70">
        <w:rPr>
          <w:rFonts w:hint="cs"/>
          <w:sz w:val="28"/>
          <w:rtl/>
          <w:lang w:bidi="fa-IR"/>
        </w:rPr>
        <w:t>اما این کلام ایشان که «نسبت به باقی ملاک اصل برائت جاری شده و شخصی که مدعی لزوم تحصیل است باید دلیل ارائه کند» در تمامی موارد قابل پذیرش نیست.</w:t>
      </w:r>
    </w:p>
    <w:p w:rsidR="009F0D70" w:rsidRPr="009F0D70" w:rsidRDefault="009F0D70" w:rsidP="009F0D70">
      <w:pPr>
        <w:outlineLvl w:val="2"/>
        <w:rPr>
          <w:rFonts w:cs="B Titr"/>
          <w:sz w:val="24"/>
          <w:szCs w:val="24"/>
          <w:rtl/>
          <w:lang w:bidi="fa-IR"/>
        </w:rPr>
      </w:pPr>
      <w:r w:rsidRPr="009F0D70">
        <w:rPr>
          <w:rFonts w:cs="B Titr" w:hint="cs"/>
          <w:sz w:val="24"/>
          <w:szCs w:val="24"/>
          <w:rtl/>
          <w:lang w:bidi="fa-IR"/>
        </w:rPr>
        <w:t>کلام «مرحوم بروجردی»</w:t>
      </w:r>
    </w:p>
    <w:p w:rsidR="009F0D70" w:rsidRPr="009F0D70" w:rsidRDefault="009F0D70" w:rsidP="009F0D70">
      <w:pPr>
        <w:outlineLvl w:val="3"/>
        <w:rPr>
          <w:rFonts w:cs="B Titr"/>
          <w:sz w:val="24"/>
          <w:szCs w:val="24"/>
          <w:rtl/>
          <w:lang w:bidi="fa-IR"/>
        </w:rPr>
      </w:pPr>
      <w:r w:rsidRPr="009F0D70">
        <w:rPr>
          <w:rFonts w:cs="B Titr" w:hint="cs"/>
          <w:sz w:val="24"/>
          <w:szCs w:val="24"/>
          <w:rtl/>
          <w:lang w:bidi="fa-IR"/>
        </w:rPr>
        <w:t>مطلب اول: پیش</w:t>
      </w:r>
      <w:r w:rsidRPr="009F0D70">
        <w:rPr>
          <w:rFonts w:cs="B Titr" w:hint="eastAsia"/>
          <w:sz w:val="24"/>
          <w:szCs w:val="24"/>
          <w:rtl/>
          <w:lang w:bidi="fa-IR"/>
        </w:rPr>
        <w:t>‌</w:t>
      </w:r>
      <w:r w:rsidRPr="009F0D70">
        <w:rPr>
          <w:rFonts w:cs="B Titr" w:hint="cs"/>
          <w:sz w:val="24"/>
          <w:szCs w:val="24"/>
          <w:rtl/>
          <w:lang w:bidi="fa-IR"/>
        </w:rPr>
        <w:t>فرض بحث</w:t>
      </w:r>
    </w:p>
    <w:p w:rsidR="009F0D70" w:rsidRPr="009F0D70" w:rsidRDefault="009F0D70" w:rsidP="009F0D70">
      <w:pPr>
        <w:rPr>
          <w:sz w:val="28"/>
          <w:rtl/>
          <w:lang w:bidi="fa-IR"/>
        </w:rPr>
      </w:pPr>
      <w:r w:rsidRPr="009F0D70">
        <w:rPr>
          <w:rFonts w:hint="cs"/>
          <w:sz w:val="28"/>
          <w:rtl/>
          <w:lang w:bidi="fa-IR"/>
        </w:rPr>
        <w:t>تا کنون سه شیوه</w:t>
      </w:r>
      <w:r w:rsidRPr="009F0D70">
        <w:rPr>
          <w:rFonts w:hint="eastAsia"/>
          <w:sz w:val="28"/>
          <w:rtl/>
          <w:lang w:bidi="fa-IR"/>
        </w:rPr>
        <w:t>‌</w:t>
      </w:r>
      <w:r w:rsidRPr="009F0D70">
        <w:rPr>
          <w:rFonts w:hint="cs"/>
          <w:sz w:val="28"/>
          <w:rtl/>
          <w:lang w:bidi="fa-IR"/>
        </w:rPr>
        <w:t>ی طرح بحث برای مسئله</w:t>
      </w:r>
      <w:r w:rsidRPr="009F0D70">
        <w:rPr>
          <w:rFonts w:hint="eastAsia"/>
          <w:sz w:val="28"/>
          <w:rtl/>
          <w:lang w:bidi="fa-IR"/>
        </w:rPr>
        <w:t>‌</w:t>
      </w:r>
      <w:r w:rsidRPr="009F0D70">
        <w:rPr>
          <w:rFonts w:hint="cs"/>
          <w:sz w:val="28"/>
          <w:rtl/>
          <w:lang w:bidi="fa-IR"/>
        </w:rPr>
        <w:t>ی اجزاء مطرح شده است و کلام «مرحوم اصفهانی» و «مرحوم حائری» نیز در ادامه خواهد آمد. «مرحوم بروجردی» معتقدند پیش</w:t>
      </w:r>
      <w:r w:rsidRPr="009F0D70">
        <w:rPr>
          <w:rFonts w:hint="eastAsia"/>
          <w:sz w:val="28"/>
          <w:rtl/>
          <w:lang w:bidi="fa-IR"/>
        </w:rPr>
        <w:t>‌</w:t>
      </w:r>
      <w:r w:rsidRPr="009F0D70">
        <w:rPr>
          <w:rFonts w:hint="cs"/>
          <w:sz w:val="28"/>
          <w:rtl/>
          <w:lang w:bidi="fa-IR"/>
        </w:rPr>
        <w:t>فرض تمامی این اقوال این است که:</w:t>
      </w:r>
    </w:p>
    <w:p w:rsidR="009F0D70" w:rsidRPr="009F0D70" w:rsidRDefault="009F0D70" w:rsidP="009F0D70">
      <w:pPr>
        <w:ind w:left="720"/>
        <w:rPr>
          <w:sz w:val="28"/>
          <w:rtl/>
          <w:lang w:bidi="fa-IR"/>
        </w:rPr>
      </w:pPr>
      <w:r w:rsidRPr="009F0D70">
        <w:rPr>
          <w:rFonts w:hint="cs"/>
          <w:sz w:val="28"/>
          <w:rtl/>
          <w:lang w:bidi="fa-IR"/>
        </w:rPr>
        <w:t>مولا دو امر دارد: امری که به مأمور به اختیاری تعلق می</w:t>
      </w:r>
      <w:r w:rsidRPr="009F0D70">
        <w:rPr>
          <w:rFonts w:hint="eastAsia"/>
          <w:sz w:val="28"/>
          <w:rtl/>
          <w:lang w:bidi="fa-IR"/>
        </w:rPr>
        <w:t>‌</w:t>
      </w:r>
      <w:r w:rsidRPr="009F0D70">
        <w:rPr>
          <w:rFonts w:hint="cs"/>
          <w:sz w:val="28"/>
          <w:rtl/>
          <w:lang w:bidi="fa-IR"/>
        </w:rPr>
        <w:t>گیرد و امری که در طول امر اول به مأمور به اضطراری تعلق می</w:t>
      </w:r>
      <w:r w:rsidRPr="009F0D70">
        <w:rPr>
          <w:rFonts w:hint="eastAsia"/>
          <w:sz w:val="28"/>
          <w:rtl/>
          <w:lang w:bidi="fa-IR"/>
        </w:rPr>
        <w:t>‌</w:t>
      </w:r>
      <w:r w:rsidRPr="009F0D70">
        <w:rPr>
          <w:rFonts w:hint="cs"/>
          <w:sz w:val="28"/>
          <w:rtl/>
          <w:lang w:bidi="fa-IR"/>
        </w:rPr>
        <w:t>گیرد؛</w:t>
      </w:r>
    </w:p>
    <w:p w:rsidR="009F0D70" w:rsidRPr="009F0D70" w:rsidRDefault="009F0D70" w:rsidP="009F0D70">
      <w:pPr>
        <w:ind w:left="720"/>
        <w:rPr>
          <w:sz w:val="28"/>
          <w:rtl/>
          <w:lang w:bidi="fa-IR"/>
        </w:rPr>
      </w:pPr>
      <w:r w:rsidRPr="009F0D70">
        <w:rPr>
          <w:rFonts w:hint="cs"/>
          <w:sz w:val="28"/>
          <w:rtl/>
          <w:lang w:bidi="fa-IR"/>
        </w:rPr>
        <w:t>و این دو امر دارای دو ملاک هستند: ملاکی که مربوط به مأمور به اختیاری است و ملاکی که مربوط به مأمور به اضطراری است.</w:t>
      </w:r>
    </w:p>
    <w:p w:rsidR="009F0D70" w:rsidRPr="009F0D70" w:rsidRDefault="009F0D70" w:rsidP="009F0D70">
      <w:pPr>
        <w:rPr>
          <w:sz w:val="28"/>
          <w:rtl/>
          <w:lang w:bidi="fa-IR"/>
        </w:rPr>
      </w:pPr>
      <w:r w:rsidRPr="009F0D70">
        <w:rPr>
          <w:rFonts w:hint="cs"/>
          <w:sz w:val="28"/>
          <w:rtl/>
          <w:lang w:bidi="fa-IR"/>
        </w:rPr>
        <w:t>پس از اینکه این مطلب به</w:t>
      </w:r>
      <w:r w:rsidRPr="009F0D70">
        <w:rPr>
          <w:rFonts w:hint="eastAsia"/>
          <w:sz w:val="28"/>
          <w:rtl/>
          <w:lang w:bidi="fa-IR"/>
        </w:rPr>
        <w:t>‌</w:t>
      </w:r>
      <w:r w:rsidRPr="009F0D70">
        <w:rPr>
          <w:rFonts w:hint="cs"/>
          <w:sz w:val="28"/>
          <w:rtl/>
          <w:lang w:bidi="fa-IR"/>
        </w:rPr>
        <w:t>عنوان پیش</w:t>
      </w:r>
      <w:r w:rsidRPr="009F0D70">
        <w:rPr>
          <w:rFonts w:hint="eastAsia"/>
          <w:sz w:val="28"/>
          <w:rtl/>
          <w:lang w:bidi="fa-IR"/>
        </w:rPr>
        <w:t>‌</w:t>
      </w:r>
      <w:r w:rsidRPr="009F0D70">
        <w:rPr>
          <w:rFonts w:hint="cs"/>
          <w:sz w:val="28"/>
          <w:rtl/>
          <w:lang w:bidi="fa-IR"/>
        </w:rPr>
        <w:t>فرض قرار می</w:t>
      </w:r>
      <w:r w:rsidRPr="009F0D70">
        <w:rPr>
          <w:rFonts w:hint="eastAsia"/>
          <w:sz w:val="28"/>
          <w:rtl/>
          <w:lang w:bidi="fa-IR"/>
        </w:rPr>
        <w:t>‌</w:t>
      </w:r>
      <w:r w:rsidRPr="009F0D70">
        <w:rPr>
          <w:rFonts w:hint="cs"/>
          <w:sz w:val="28"/>
          <w:rtl/>
          <w:lang w:bidi="fa-IR"/>
        </w:rPr>
        <w:t>گیرد، این مسئله مطرح می</w:t>
      </w:r>
      <w:r w:rsidRPr="009F0D70">
        <w:rPr>
          <w:rFonts w:hint="eastAsia"/>
          <w:sz w:val="28"/>
          <w:rtl/>
          <w:lang w:bidi="fa-IR"/>
        </w:rPr>
        <w:t>‌</w:t>
      </w:r>
      <w:r w:rsidRPr="009F0D70">
        <w:rPr>
          <w:rFonts w:hint="cs"/>
          <w:sz w:val="28"/>
          <w:rtl/>
          <w:lang w:bidi="fa-IR"/>
        </w:rPr>
        <w:t>شود که:</w:t>
      </w:r>
    </w:p>
    <w:p w:rsidR="009F0D70" w:rsidRPr="009F0D70" w:rsidRDefault="009F0D70" w:rsidP="009F0D70">
      <w:pPr>
        <w:ind w:left="720"/>
        <w:rPr>
          <w:sz w:val="28"/>
          <w:rtl/>
          <w:lang w:bidi="fa-IR"/>
        </w:rPr>
      </w:pPr>
      <w:r w:rsidRPr="009F0D70">
        <w:rPr>
          <w:rFonts w:hint="cs"/>
          <w:sz w:val="28"/>
          <w:rtl/>
          <w:lang w:bidi="fa-IR"/>
        </w:rPr>
        <w:t>چون مکلف در ظرف اضطرار قدرت ندارد، امر به مأمور به اختیاری در مرحله</w:t>
      </w:r>
      <w:r w:rsidRPr="009F0D70">
        <w:rPr>
          <w:rFonts w:hint="eastAsia"/>
          <w:sz w:val="28"/>
          <w:rtl/>
          <w:lang w:bidi="fa-IR"/>
        </w:rPr>
        <w:t>‌</w:t>
      </w:r>
      <w:r w:rsidRPr="009F0D70">
        <w:rPr>
          <w:rFonts w:hint="cs"/>
          <w:sz w:val="28"/>
          <w:rtl/>
          <w:lang w:bidi="fa-IR"/>
        </w:rPr>
        <w:t>ی انشاء باقی می</w:t>
      </w:r>
      <w:r w:rsidRPr="009F0D70">
        <w:rPr>
          <w:rFonts w:hint="eastAsia"/>
          <w:sz w:val="28"/>
          <w:rtl/>
          <w:lang w:bidi="fa-IR"/>
        </w:rPr>
        <w:t>‌</w:t>
      </w:r>
      <w:r w:rsidRPr="009F0D70">
        <w:rPr>
          <w:rFonts w:hint="cs"/>
          <w:sz w:val="28"/>
          <w:rtl/>
          <w:lang w:bidi="fa-IR"/>
        </w:rPr>
        <w:t>ماند و برای او به فعلیت نمی</w:t>
      </w:r>
      <w:r w:rsidRPr="009F0D70">
        <w:rPr>
          <w:rFonts w:hint="eastAsia"/>
          <w:sz w:val="28"/>
          <w:rtl/>
          <w:lang w:bidi="fa-IR"/>
        </w:rPr>
        <w:t>‌</w:t>
      </w:r>
      <w:r w:rsidRPr="009F0D70">
        <w:rPr>
          <w:rFonts w:hint="cs"/>
          <w:sz w:val="28"/>
          <w:rtl/>
          <w:lang w:bidi="fa-IR"/>
        </w:rPr>
        <w:t>رسد و امر اضطراری برای او به فعلیت می</w:t>
      </w:r>
      <w:r w:rsidRPr="009F0D70">
        <w:rPr>
          <w:rFonts w:hint="eastAsia"/>
          <w:sz w:val="28"/>
          <w:rtl/>
          <w:lang w:bidi="fa-IR"/>
        </w:rPr>
        <w:t>‌</w:t>
      </w:r>
      <w:r w:rsidRPr="009F0D70">
        <w:rPr>
          <w:rFonts w:hint="cs"/>
          <w:sz w:val="28"/>
          <w:rtl/>
          <w:lang w:bidi="fa-IR"/>
        </w:rPr>
        <w:t>رسد؛</w:t>
      </w:r>
    </w:p>
    <w:p w:rsidR="009F0D70" w:rsidRPr="009F0D70" w:rsidRDefault="009F0D70" w:rsidP="009F0D70">
      <w:pPr>
        <w:ind w:left="720"/>
        <w:rPr>
          <w:sz w:val="28"/>
          <w:rtl/>
          <w:lang w:bidi="fa-IR"/>
        </w:rPr>
      </w:pPr>
      <w:r w:rsidRPr="009F0D70">
        <w:rPr>
          <w:rFonts w:hint="cs"/>
          <w:sz w:val="28"/>
          <w:rtl/>
          <w:lang w:bidi="fa-IR"/>
        </w:rPr>
        <w:t>و پس از اینکه اضطرار برطرف شد امر به مأمور به اختیاری برای مکلف به فعلیت می</w:t>
      </w:r>
      <w:r w:rsidRPr="009F0D70">
        <w:rPr>
          <w:rFonts w:hint="eastAsia"/>
          <w:sz w:val="28"/>
          <w:rtl/>
          <w:lang w:bidi="fa-IR"/>
        </w:rPr>
        <w:t>‌</w:t>
      </w:r>
      <w:r w:rsidRPr="009F0D70">
        <w:rPr>
          <w:rFonts w:hint="cs"/>
          <w:sz w:val="28"/>
          <w:rtl/>
          <w:lang w:bidi="fa-IR"/>
        </w:rPr>
        <w:t>رسد و این سؤال پیش می</w:t>
      </w:r>
      <w:r w:rsidRPr="009F0D70">
        <w:rPr>
          <w:rFonts w:hint="eastAsia"/>
          <w:sz w:val="28"/>
          <w:rtl/>
          <w:lang w:bidi="fa-IR"/>
        </w:rPr>
        <w:t>‌</w:t>
      </w:r>
      <w:r w:rsidRPr="009F0D70">
        <w:rPr>
          <w:rFonts w:hint="cs"/>
          <w:sz w:val="28"/>
          <w:rtl/>
          <w:lang w:bidi="fa-IR"/>
        </w:rPr>
        <w:t>آید که انجام مأمور به اضطراری مجزی است یا باید مأمور به اختیاری اتیان شود.</w:t>
      </w:r>
      <w:r w:rsidRPr="009F0D70">
        <w:rPr>
          <w:sz w:val="28"/>
          <w:vertAlign w:val="superscript"/>
          <w:rtl/>
          <w:lang w:bidi="fa-IR"/>
        </w:rPr>
        <w:footnoteReference w:id="435"/>
      </w:r>
    </w:p>
    <w:p w:rsidR="009F0D70" w:rsidRPr="009F0D70" w:rsidRDefault="009F0D70" w:rsidP="009F0D70">
      <w:pPr>
        <w:rPr>
          <w:sz w:val="28"/>
          <w:rtl/>
          <w:lang w:bidi="fa-IR"/>
        </w:rPr>
      </w:pPr>
      <w:r w:rsidRPr="009F0D70">
        <w:rPr>
          <w:rFonts w:hint="cs"/>
          <w:sz w:val="28"/>
          <w:rtl/>
          <w:lang w:bidi="fa-IR"/>
        </w:rPr>
        <w:t>گرچه این پیش</w:t>
      </w:r>
      <w:r w:rsidRPr="009F0D70">
        <w:rPr>
          <w:rFonts w:hint="eastAsia"/>
          <w:sz w:val="28"/>
          <w:rtl/>
          <w:lang w:bidi="fa-IR"/>
        </w:rPr>
        <w:t>‌</w:t>
      </w:r>
      <w:r w:rsidRPr="009F0D70">
        <w:rPr>
          <w:rFonts w:hint="cs"/>
          <w:sz w:val="28"/>
          <w:rtl/>
          <w:lang w:bidi="fa-IR"/>
        </w:rPr>
        <w:t>فرض ممکن است و اینکه مولا دو امر نسبت به دو مأمور به اختیاری و اضطراری داشته باشد استحاله</w:t>
      </w:r>
      <w:r w:rsidRPr="009F0D70">
        <w:rPr>
          <w:rFonts w:hint="eastAsia"/>
          <w:sz w:val="28"/>
          <w:rtl/>
          <w:lang w:bidi="fa-IR"/>
        </w:rPr>
        <w:t>‌</w:t>
      </w:r>
      <w:r w:rsidRPr="009F0D70">
        <w:rPr>
          <w:rFonts w:hint="cs"/>
          <w:sz w:val="28"/>
          <w:rtl/>
          <w:lang w:bidi="fa-IR"/>
        </w:rPr>
        <w:t>ی عقلی ندارد، اما آنچه از ادله برداشت می</w:t>
      </w:r>
      <w:r w:rsidRPr="009F0D70">
        <w:rPr>
          <w:rFonts w:hint="eastAsia"/>
          <w:sz w:val="28"/>
          <w:rtl/>
          <w:lang w:bidi="fa-IR"/>
        </w:rPr>
        <w:t>‌</w:t>
      </w:r>
      <w:r w:rsidRPr="009F0D70">
        <w:rPr>
          <w:rFonts w:hint="cs"/>
          <w:sz w:val="28"/>
          <w:rtl/>
          <w:lang w:bidi="fa-IR"/>
        </w:rPr>
        <w:t>شود چنین مطلبی نیست. توضیح اینکه با توجه به ادله مشخص می</w:t>
      </w:r>
      <w:r w:rsidRPr="009F0D70">
        <w:rPr>
          <w:rFonts w:hint="eastAsia"/>
          <w:sz w:val="28"/>
          <w:rtl/>
          <w:lang w:bidi="fa-IR"/>
        </w:rPr>
        <w:t>‌</w:t>
      </w:r>
      <w:r w:rsidRPr="009F0D70">
        <w:rPr>
          <w:rFonts w:hint="cs"/>
          <w:sz w:val="28"/>
          <w:rtl/>
          <w:lang w:bidi="fa-IR"/>
        </w:rPr>
        <w:t>شود که شارع:</w:t>
      </w:r>
    </w:p>
    <w:p w:rsidR="009F0D70" w:rsidRPr="009F0D70" w:rsidRDefault="009F0D70" w:rsidP="009F0D70">
      <w:pPr>
        <w:ind w:left="720"/>
        <w:rPr>
          <w:sz w:val="28"/>
          <w:rtl/>
          <w:lang w:bidi="fa-IR"/>
        </w:rPr>
      </w:pPr>
      <w:r w:rsidRPr="009F0D70">
        <w:rPr>
          <w:rFonts w:hint="cs"/>
          <w:sz w:val="28"/>
          <w:rtl/>
          <w:lang w:bidi="fa-IR"/>
        </w:rPr>
        <w:t>ابتدا با بیان برخی ادله به اصل عمل امر می</w:t>
      </w:r>
      <w:r w:rsidRPr="009F0D70">
        <w:rPr>
          <w:rFonts w:hint="eastAsia"/>
          <w:sz w:val="28"/>
          <w:rtl/>
          <w:lang w:bidi="fa-IR"/>
        </w:rPr>
        <w:t>‌</w:t>
      </w:r>
      <w:r w:rsidRPr="009F0D70">
        <w:rPr>
          <w:rFonts w:hint="cs"/>
          <w:sz w:val="28"/>
          <w:rtl/>
          <w:lang w:bidi="fa-IR"/>
        </w:rPr>
        <w:t>کند: «</w:t>
      </w:r>
      <w:r w:rsidRPr="009F0D70">
        <w:rPr>
          <w:rFonts w:cs="B Badr" w:hint="cs"/>
          <w:sz w:val="28"/>
          <w:rtl/>
          <w:lang w:bidi="fa-IR"/>
        </w:rPr>
        <w:t xml:space="preserve">أَقِمِ الصَّلاةَ لِدُلُوک الشَّمْسِ </w:t>
      </w:r>
      <w:r w:rsidRPr="009F0D70">
        <w:rPr>
          <w:rFonts w:cs="B Badr"/>
          <w:sz w:val="28"/>
          <w:rtl/>
          <w:lang w:bidi="fa-IR"/>
        </w:rPr>
        <w:t>إِل</w:t>
      </w:r>
      <w:r w:rsidRPr="009F0D70">
        <w:rPr>
          <w:rFonts w:cs="B Badr" w:hint="cs"/>
          <w:sz w:val="28"/>
          <w:rtl/>
          <w:lang w:bidi="fa-IR"/>
        </w:rPr>
        <w:t>ی غَسَقِ اللَّیل</w:t>
      </w:r>
      <w:r w:rsidRPr="009F0D70">
        <w:rPr>
          <w:rFonts w:hint="cs"/>
          <w:sz w:val="28"/>
          <w:rtl/>
          <w:lang w:bidi="fa-IR"/>
        </w:rPr>
        <w:t>»،</w:t>
      </w:r>
      <w:r w:rsidRPr="009F0D70">
        <w:rPr>
          <w:sz w:val="28"/>
          <w:vertAlign w:val="superscript"/>
          <w:rtl/>
          <w:lang w:bidi="fa-IR"/>
        </w:rPr>
        <w:footnoteReference w:id="436"/>
      </w:r>
      <w:r w:rsidRPr="009F0D70">
        <w:rPr>
          <w:rFonts w:hint="cs"/>
          <w:sz w:val="28"/>
          <w:rtl/>
          <w:lang w:bidi="fa-IR"/>
        </w:rPr>
        <w:t xml:space="preserve"> «</w:t>
      </w:r>
      <w:r w:rsidRPr="009F0D70">
        <w:rPr>
          <w:rFonts w:cs="B Badr" w:hint="cs"/>
          <w:sz w:val="28"/>
          <w:rtl/>
          <w:lang w:bidi="fa-IR"/>
        </w:rPr>
        <w:t>کتِبَ عَلَیکمُ الصِّیامُ کما کتِبَ عَلَی الَّذینَ مِنْ قَبْلِکمْ</w:t>
      </w:r>
      <w:r w:rsidRPr="009F0D70">
        <w:rPr>
          <w:rFonts w:hint="cs"/>
          <w:sz w:val="28"/>
          <w:rtl/>
          <w:lang w:bidi="fa-IR"/>
        </w:rPr>
        <w:t>»،</w:t>
      </w:r>
      <w:r w:rsidRPr="009F0D70">
        <w:rPr>
          <w:sz w:val="28"/>
          <w:vertAlign w:val="superscript"/>
          <w:rtl/>
          <w:lang w:bidi="fa-IR"/>
        </w:rPr>
        <w:footnoteReference w:id="437"/>
      </w:r>
      <w:r w:rsidRPr="009F0D70">
        <w:rPr>
          <w:rFonts w:hint="cs"/>
          <w:sz w:val="28"/>
          <w:rtl/>
          <w:lang w:bidi="fa-IR"/>
        </w:rPr>
        <w:t xml:space="preserve"> «</w:t>
      </w:r>
      <w:r w:rsidRPr="009F0D70">
        <w:rPr>
          <w:rFonts w:cs="B Badr" w:hint="cs"/>
          <w:sz w:val="28"/>
          <w:rtl/>
          <w:lang w:bidi="fa-IR"/>
        </w:rPr>
        <w:t>وَ أَقیمُوا الصَّلاةَ وَ آتُوا الزَّکاةَ</w:t>
      </w:r>
      <w:r w:rsidRPr="009F0D70">
        <w:rPr>
          <w:rFonts w:hint="cs"/>
          <w:sz w:val="28"/>
          <w:rtl/>
          <w:lang w:bidi="fa-IR"/>
        </w:rPr>
        <w:t>»،</w:t>
      </w:r>
      <w:r w:rsidRPr="009F0D70">
        <w:rPr>
          <w:sz w:val="28"/>
          <w:vertAlign w:val="superscript"/>
          <w:rtl/>
          <w:lang w:bidi="fa-IR"/>
        </w:rPr>
        <w:footnoteReference w:id="438"/>
      </w:r>
      <w:r w:rsidRPr="009F0D70">
        <w:rPr>
          <w:rFonts w:hint="cs"/>
          <w:sz w:val="28"/>
          <w:rtl/>
          <w:lang w:bidi="fa-IR"/>
        </w:rPr>
        <w:t xml:space="preserve"> «</w:t>
      </w:r>
      <w:r w:rsidRPr="009F0D70">
        <w:rPr>
          <w:rFonts w:cs="B Badr" w:hint="cs"/>
          <w:sz w:val="28"/>
          <w:rtl/>
          <w:lang w:bidi="fa-IR"/>
        </w:rPr>
        <w:t xml:space="preserve">وَ اعْلَمُوا أَنَّما غَنِمْتُمْ مِنْ </w:t>
      </w:r>
      <w:r w:rsidRPr="009F0D70">
        <w:rPr>
          <w:rFonts w:cs="B Badr"/>
          <w:sz w:val="28"/>
          <w:rtl/>
          <w:lang w:bidi="fa-IR"/>
        </w:rPr>
        <w:t>شَ</w:t>
      </w:r>
      <w:r w:rsidRPr="009F0D70">
        <w:rPr>
          <w:rFonts w:cs="B Badr" w:hint="cs"/>
          <w:sz w:val="28"/>
          <w:rtl/>
          <w:lang w:bidi="fa-IR"/>
        </w:rPr>
        <w:t>ی‌</w:t>
      </w:r>
      <w:r w:rsidRPr="009F0D70">
        <w:rPr>
          <w:rFonts w:cs="B Badr" w:hint="eastAsia"/>
          <w:sz w:val="28"/>
          <w:rtl/>
          <w:lang w:bidi="fa-IR"/>
        </w:rPr>
        <w:t>ءٍ</w:t>
      </w:r>
      <w:r w:rsidRPr="009F0D70">
        <w:rPr>
          <w:rFonts w:cs="B Badr" w:hint="cs"/>
          <w:sz w:val="28"/>
          <w:rtl/>
          <w:lang w:bidi="fa-IR"/>
        </w:rPr>
        <w:t xml:space="preserve"> فَأَنَّ لِلَّهِ خُمُسَهُ وَ لِلرَّسُولِ وَ لِذِی </w:t>
      </w:r>
      <w:r w:rsidRPr="009F0D70">
        <w:rPr>
          <w:rFonts w:cs="B Badr"/>
          <w:sz w:val="28"/>
          <w:rtl/>
          <w:lang w:bidi="fa-IR"/>
        </w:rPr>
        <w:t>الْقُرْب</w:t>
      </w:r>
      <w:r w:rsidRPr="009F0D70">
        <w:rPr>
          <w:rFonts w:cs="B Badr" w:hint="cs"/>
          <w:sz w:val="28"/>
          <w:rtl/>
          <w:lang w:bidi="fa-IR"/>
        </w:rPr>
        <w:t xml:space="preserve">ی وَ </w:t>
      </w:r>
      <w:r w:rsidRPr="009F0D70">
        <w:rPr>
          <w:rFonts w:cs="B Badr"/>
          <w:sz w:val="28"/>
          <w:rtl/>
          <w:lang w:bidi="fa-IR"/>
        </w:rPr>
        <w:t>الْ</w:t>
      </w:r>
      <w:r w:rsidRPr="009F0D70">
        <w:rPr>
          <w:rFonts w:cs="B Badr" w:hint="cs"/>
          <w:sz w:val="28"/>
          <w:rtl/>
          <w:lang w:bidi="fa-IR"/>
        </w:rPr>
        <w:t>ی</w:t>
      </w:r>
      <w:r w:rsidRPr="009F0D70">
        <w:rPr>
          <w:rFonts w:cs="B Badr" w:hint="eastAsia"/>
          <w:sz w:val="28"/>
          <w:rtl/>
          <w:lang w:bidi="fa-IR"/>
        </w:rPr>
        <w:t>تام</w:t>
      </w:r>
      <w:r w:rsidRPr="009F0D70">
        <w:rPr>
          <w:rFonts w:cs="B Badr" w:hint="cs"/>
          <w:sz w:val="28"/>
          <w:rtl/>
          <w:lang w:bidi="fa-IR"/>
        </w:rPr>
        <w:t>ی وَ الْمَساکینِ وَ ابْنِ السَّبیل</w:t>
      </w:r>
      <w:r w:rsidRPr="009F0D70">
        <w:rPr>
          <w:rFonts w:hint="cs"/>
          <w:sz w:val="28"/>
          <w:rtl/>
          <w:lang w:bidi="fa-IR"/>
        </w:rPr>
        <w:t>»</w:t>
      </w:r>
      <w:r w:rsidRPr="009F0D70">
        <w:rPr>
          <w:sz w:val="28"/>
          <w:vertAlign w:val="superscript"/>
          <w:rtl/>
          <w:lang w:bidi="fa-IR"/>
        </w:rPr>
        <w:footnoteReference w:id="439"/>
      </w:r>
      <w:r w:rsidRPr="009F0D70">
        <w:rPr>
          <w:rFonts w:hint="cs"/>
          <w:sz w:val="28"/>
          <w:rtl/>
          <w:lang w:bidi="fa-IR"/>
        </w:rPr>
        <w:t xml:space="preserve"> و... . این ادله تنها در مقام بیان تشریع عمل هستند و کیفیت افراد عمل برای حالات مختلف مکلفین را بیان نمی</w:t>
      </w:r>
      <w:r w:rsidRPr="009F0D70">
        <w:rPr>
          <w:rFonts w:hint="eastAsia"/>
          <w:sz w:val="28"/>
          <w:rtl/>
          <w:lang w:bidi="fa-IR"/>
        </w:rPr>
        <w:t>‌</w:t>
      </w:r>
      <w:r w:rsidRPr="009F0D70">
        <w:rPr>
          <w:rFonts w:hint="cs"/>
          <w:sz w:val="28"/>
          <w:rtl/>
          <w:lang w:bidi="fa-IR"/>
        </w:rPr>
        <w:t>کنند و نسبت به آنها مهمل هستند. به</w:t>
      </w:r>
      <w:r w:rsidRPr="009F0D70">
        <w:rPr>
          <w:rFonts w:hint="eastAsia"/>
          <w:sz w:val="28"/>
          <w:rtl/>
          <w:lang w:bidi="fa-IR"/>
        </w:rPr>
        <w:t>‌</w:t>
      </w:r>
      <w:r w:rsidRPr="009F0D70">
        <w:rPr>
          <w:rFonts w:hint="cs"/>
          <w:sz w:val="28"/>
          <w:rtl/>
          <w:lang w:bidi="fa-IR"/>
        </w:rPr>
        <w:t>طور مثال آیه</w:t>
      </w:r>
      <w:r w:rsidRPr="009F0D70">
        <w:rPr>
          <w:rFonts w:hint="eastAsia"/>
          <w:sz w:val="28"/>
          <w:rtl/>
          <w:lang w:bidi="fa-IR"/>
        </w:rPr>
        <w:t>‌</w:t>
      </w:r>
      <w:r w:rsidRPr="009F0D70">
        <w:rPr>
          <w:rFonts w:hint="cs"/>
          <w:sz w:val="28"/>
          <w:rtl/>
          <w:lang w:bidi="fa-IR"/>
        </w:rPr>
        <w:t>ی «</w:t>
      </w:r>
      <w:r w:rsidRPr="009F0D70">
        <w:rPr>
          <w:rFonts w:cs="B Badr" w:hint="cs"/>
          <w:sz w:val="28"/>
          <w:rtl/>
          <w:lang w:bidi="fa-IR"/>
        </w:rPr>
        <w:t xml:space="preserve">أَقِمِ الصَّلاةَ لِدُلُوک الشَّمْسِ </w:t>
      </w:r>
      <w:r w:rsidRPr="009F0D70">
        <w:rPr>
          <w:rFonts w:cs="B Badr"/>
          <w:sz w:val="28"/>
          <w:rtl/>
          <w:lang w:bidi="fa-IR"/>
        </w:rPr>
        <w:t>إِل</w:t>
      </w:r>
      <w:r w:rsidRPr="009F0D70">
        <w:rPr>
          <w:rFonts w:cs="B Badr" w:hint="cs"/>
          <w:sz w:val="28"/>
          <w:rtl/>
          <w:lang w:bidi="fa-IR"/>
        </w:rPr>
        <w:t>ی غَسَقِ اللَّیل</w:t>
      </w:r>
      <w:r w:rsidRPr="009F0D70">
        <w:rPr>
          <w:rFonts w:hint="cs"/>
          <w:sz w:val="28"/>
          <w:rtl/>
          <w:lang w:bidi="fa-IR"/>
        </w:rPr>
        <w:t>» وجوب طبیعت نماز را برای تمام مکلفین بین دلوک شمس تا غسق لیل ثابت می</w:t>
      </w:r>
      <w:r w:rsidRPr="009F0D70">
        <w:rPr>
          <w:rFonts w:hint="eastAsia"/>
          <w:sz w:val="28"/>
          <w:rtl/>
          <w:lang w:bidi="fa-IR"/>
        </w:rPr>
        <w:t>‌</w:t>
      </w:r>
      <w:r w:rsidRPr="009F0D70">
        <w:rPr>
          <w:rFonts w:hint="cs"/>
          <w:sz w:val="28"/>
          <w:rtl/>
          <w:lang w:bidi="fa-IR"/>
        </w:rPr>
        <w:t>کند و آیه</w:t>
      </w:r>
      <w:r w:rsidRPr="009F0D70">
        <w:rPr>
          <w:rFonts w:hint="eastAsia"/>
          <w:sz w:val="28"/>
          <w:rtl/>
          <w:lang w:bidi="fa-IR"/>
        </w:rPr>
        <w:t>‌</w:t>
      </w:r>
      <w:r w:rsidRPr="009F0D70">
        <w:rPr>
          <w:rFonts w:hint="cs"/>
          <w:sz w:val="28"/>
          <w:rtl/>
          <w:lang w:bidi="fa-IR"/>
        </w:rPr>
        <w:t>ی «کُلُوا</w:t>
      </w:r>
      <w:r w:rsidRPr="009F0D70">
        <w:rPr>
          <w:rFonts w:cs="B Badr" w:hint="cs"/>
          <w:sz w:val="28"/>
          <w:rtl/>
          <w:lang w:bidi="fa-IR"/>
        </w:rPr>
        <w:t xml:space="preserve"> وَ اشْرَبُوا حَتَّی یتَبَینَ لَکمُ الْخَیطُ الْأَبْیضُ مِنَ الْخَیطِ الْأَسْوَدِ مِنَ الْفَجْرِ ثُمَّ أَتِمُّوا الصِّیامَ إِلَی اللَّیل</w:t>
      </w:r>
      <w:r w:rsidRPr="009F0D70">
        <w:rPr>
          <w:rFonts w:hint="cs"/>
          <w:sz w:val="28"/>
          <w:rtl/>
          <w:lang w:bidi="fa-IR"/>
        </w:rPr>
        <w:t>»</w:t>
      </w:r>
      <w:r w:rsidRPr="009F0D70">
        <w:rPr>
          <w:sz w:val="28"/>
          <w:vertAlign w:val="superscript"/>
          <w:rtl/>
          <w:lang w:bidi="fa-IR"/>
        </w:rPr>
        <w:footnoteReference w:id="440"/>
      </w:r>
      <w:r w:rsidRPr="009F0D70">
        <w:rPr>
          <w:rFonts w:hint="cs"/>
          <w:sz w:val="28"/>
          <w:rtl/>
          <w:lang w:bidi="fa-IR"/>
        </w:rPr>
        <w:t xml:space="preserve"> نیز وجوب روزه را از لحظه</w:t>
      </w:r>
      <w:r w:rsidRPr="009F0D70">
        <w:rPr>
          <w:rFonts w:hint="eastAsia"/>
          <w:sz w:val="28"/>
          <w:rtl/>
          <w:lang w:bidi="fa-IR"/>
        </w:rPr>
        <w:t>‌</w:t>
      </w:r>
      <w:r w:rsidRPr="009F0D70">
        <w:rPr>
          <w:rFonts w:hint="cs"/>
          <w:sz w:val="28"/>
          <w:rtl/>
          <w:lang w:bidi="fa-IR"/>
        </w:rPr>
        <w:t>ی تبین خیط ابیض از خیط اسود تا لحظه</w:t>
      </w:r>
      <w:r w:rsidRPr="009F0D70">
        <w:rPr>
          <w:rFonts w:hint="eastAsia"/>
          <w:sz w:val="28"/>
          <w:rtl/>
          <w:lang w:bidi="fa-IR"/>
        </w:rPr>
        <w:t>‌</w:t>
      </w:r>
      <w:r w:rsidRPr="009F0D70">
        <w:rPr>
          <w:rFonts w:hint="cs"/>
          <w:sz w:val="28"/>
          <w:rtl/>
          <w:lang w:bidi="fa-IR"/>
        </w:rPr>
        <w:t>ی لیل ثابت می</w:t>
      </w:r>
      <w:r w:rsidRPr="009F0D70">
        <w:rPr>
          <w:rFonts w:hint="eastAsia"/>
          <w:sz w:val="28"/>
          <w:rtl/>
          <w:lang w:bidi="fa-IR"/>
        </w:rPr>
        <w:t>‌</w:t>
      </w:r>
      <w:r w:rsidRPr="009F0D70">
        <w:rPr>
          <w:rFonts w:hint="cs"/>
          <w:sz w:val="28"/>
          <w:rtl/>
          <w:lang w:bidi="fa-IR"/>
        </w:rPr>
        <w:t>کند، اما این دو آیه در مقام بیان حالات مختلف مکلفین نیستند؛</w:t>
      </w:r>
    </w:p>
    <w:p w:rsidR="009F0D70" w:rsidRPr="009F0D70" w:rsidRDefault="009F0D70" w:rsidP="009F0D70">
      <w:pPr>
        <w:ind w:left="720"/>
        <w:rPr>
          <w:sz w:val="28"/>
          <w:rtl/>
          <w:lang w:bidi="fa-IR"/>
        </w:rPr>
      </w:pPr>
      <w:r w:rsidRPr="009F0D70">
        <w:rPr>
          <w:rFonts w:hint="cs"/>
          <w:sz w:val="28"/>
          <w:rtl/>
          <w:lang w:bidi="fa-IR"/>
        </w:rPr>
        <w:t>و سپس با بیان ادله</w:t>
      </w:r>
      <w:r w:rsidRPr="009F0D70">
        <w:rPr>
          <w:rFonts w:hint="eastAsia"/>
          <w:sz w:val="28"/>
          <w:rtl/>
          <w:lang w:bidi="fa-IR"/>
        </w:rPr>
        <w:t>‌</w:t>
      </w:r>
      <w:r w:rsidRPr="009F0D70">
        <w:rPr>
          <w:rFonts w:hint="cs"/>
          <w:sz w:val="28"/>
          <w:rtl/>
          <w:lang w:bidi="fa-IR"/>
        </w:rPr>
        <w:t>ی دیگری افراد مختلف همین طبیعت</w:t>
      </w:r>
      <w:r w:rsidRPr="009F0D70">
        <w:rPr>
          <w:rFonts w:hint="eastAsia"/>
          <w:sz w:val="28"/>
          <w:rtl/>
          <w:lang w:bidi="fa-IR"/>
        </w:rPr>
        <w:t>‌</w:t>
      </w:r>
      <w:r w:rsidRPr="009F0D70">
        <w:rPr>
          <w:rFonts w:hint="cs"/>
          <w:sz w:val="28"/>
          <w:rtl/>
          <w:lang w:bidi="fa-IR"/>
        </w:rPr>
        <w:t>ها را برای حالات مختلف مکلفین تبیین و تفسیر می</w:t>
      </w:r>
      <w:r w:rsidRPr="009F0D70">
        <w:rPr>
          <w:rFonts w:hint="eastAsia"/>
          <w:sz w:val="28"/>
          <w:rtl/>
          <w:lang w:bidi="fa-IR"/>
        </w:rPr>
        <w:t>‌</w:t>
      </w:r>
      <w:r w:rsidRPr="009F0D70">
        <w:rPr>
          <w:rFonts w:hint="cs"/>
          <w:sz w:val="28"/>
          <w:rtl/>
          <w:lang w:bidi="fa-IR"/>
        </w:rPr>
        <w:t>کند. به</w:t>
      </w:r>
      <w:r w:rsidRPr="009F0D70">
        <w:rPr>
          <w:rFonts w:hint="eastAsia"/>
          <w:sz w:val="28"/>
          <w:rtl/>
          <w:lang w:bidi="fa-IR"/>
        </w:rPr>
        <w:t>‌</w:t>
      </w:r>
      <w:r w:rsidRPr="009F0D70">
        <w:rPr>
          <w:rFonts w:hint="cs"/>
          <w:sz w:val="28"/>
          <w:rtl/>
          <w:lang w:bidi="fa-IR"/>
        </w:rPr>
        <w:t>طور مثال در ادله بیان می</w:t>
      </w:r>
      <w:r w:rsidRPr="009F0D70">
        <w:rPr>
          <w:rFonts w:hint="eastAsia"/>
          <w:sz w:val="28"/>
          <w:rtl/>
          <w:lang w:bidi="fa-IR"/>
        </w:rPr>
        <w:t>‌</w:t>
      </w:r>
      <w:r w:rsidRPr="009F0D70">
        <w:rPr>
          <w:rFonts w:hint="cs"/>
          <w:sz w:val="28"/>
          <w:rtl/>
          <w:lang w:bidi="fa-IR"/>
        </w:rPr>
        <w:t>شود که غیر مسافر باید نماز را به صورت کامل و مسافر باید نماز خود را به صورت شکسته بخواند، اگر مکلف آب دارد نماز را با وضو و اگر آب ندارد یا آب برای او ضرر دارد یا... نماز را تیمم بخواند و... .</w:t>
      </w:r>
    </w:p>
    <w:p w:rsidR="009F0D70" w:rsidRPr="009F0D70" w:rsidRDefault="009F0D70" w:rsidP="009F0D70">
      <w:pPr>
        <w:rPr>
          <w:sz w:val="28"/>
          <w:rtl/>
          <w:lang w:bidi="fa-IR"/>
        </w:rPr>
      </w:pPr>
      <w:r w:rsidRPr="009F0D70">
        <w:rPr>
          <w:rFonts w:hint="cs"/>
          <w:sz w:val="28"/>
          <w:rtl/>
          <w:lang w:bidi="fa-IR"/>
        </w:rPr>
        <w:t>به تعبیر دیگر امر به مأمور به اختیاری و مأمور به اضطراری:</w:t>
      </w:r>
    </w:p>
    <w:p w:rsidR="009F0D70" w:rsidRPr="009F0D70" w:rsidRDefault="009F0D70" w:rsidP="009F0D70">
      <w:pPr>
        <w:ind w:left="720"/>
        <w:rPr>
          <w:sz w:val="28"/>
          <w:rtl/>
          <w:lang w:bidi="fa-IR"/>
        </w:rPr>
      </w:pPr>
      <w:r w:rsidRPr="009F0D70">
        <w:rPr>
          <w:rFonts w:hint="cs"/>
          <w:sz w:val="28"/>
          <w:rtl/>
          <w:lang w:bidi="fa-IR"/>
        </w:rPr>
        <w:t>دو امر مستقل در طول یکدیگر نیستند؛</w:t>
      </w:r>
    </w:p>
    <w:p w:rsidR="009F0D70" w:rsidRPr="009F0D70" w:rsidRDefault="009F0D70" w:rsidP="009F0D70">
      <w:pPr>
        <w:ind w:left="720"/>
        <w:rPr>
          <w:sz w:val="28"/>
          <w:rtl/>
          <w:lang w:bidi="fa-IR"/>
        </w:rPr>
      </w:pPr>
      <w:r w:rsidRPr="009F0D70">
        <w:rPr>
          <w:rFonts w:hint="cs"/>
          <w:sz w:val="28"/>
          <w:rtl/>
          <w:lang w:bidi="fa-IR"/>
        </w:rPr>
        <w:lastRenderedPageBreak/>
        <w:t>و طولیتی که وجود دارد، در بیان افراد مختلف یک طبیعت هستند که هر یک از این افراد متناسب با افراد مختلف موضوع آن طبیعت هستند.</w:t>
      </w:r>
    </w:p>
    <w:p w:rsidR="009F0D70" w:rsidRPr="009F0D70" w:rsidRDefault="009F0D70" w:rsidP="009F0D70">
      <w:pPr>
        <w:rPr>
          <w:sz w:val="28"/>
          <w:rtl/>
          <w:lang w:bidi="fa-IR"/>
        </w:rPr>
      </w:pPr>
      <w:r w:rsidRPr="009F0D70">
        <w:rPr>
          <w:rFonts w:hint="cs"/>
          <w:sz w:val="28"/>
          <w:rtl/>
          <w:lang w:bidi="fa-IR"/>
        </w:rPr>
        <w:t>ازآنجایی</w:t>
      </w:r>
      <w:r w:rsidRPr="009F0D70">
        <w:rPr>
          <w:rFonts w:hint="eastAsia"/>
          <w:sz w:val="28"/>
          <w:rtl/>
          <w:lang w:bidi="fa-IR"/>
        </w:rPr>
        <w:t>‌</w:t>
      </w:r>
      <w:r w:rsidRPr="009F0D70">
        <w:rPr>
          <w:rFonts w:hint="cs"/>
          <w:sz w:val="28"/>
          <w:rtl/>
          <w:lang w:bidi="fa-IR"/>
        </w:rPr>
        <w:t>که ادله</w:t>
      </w:r>
      <w:r w:rsidRPr="009F0D70">
        <w:rPr>
          <w:rFonts w:hint="eastAsia"/>
          <w:sz w:val="28"/>
          <w:rtl/>
          <w:lang w:bidi="fa-IR"/>
        </w:rPr>
        <w:t>‌</w:t>
      </w:r>
      <w:r w:rsidRPr="009F0D70">
        <w:rPr>
          <w:rFonts w:hint="cs"/>
          <w:sz w:val="28"/>
          <w:rtl/>
          <w:lang w:bidi="fa-IR"/>
        </w:rPr>
        <w:t>ی دسته</w:t>
      </w:r>
      <w:r w:rsidRPr="009F0D70">
        <w:rPr>
          <w:rFonts w:hint="eastAsia"/>
          <w:sz w:val="28"/>
          <w:rtl/>
          <w:lang w:bidi="fa-IR"/>
        </w:rPr>
        <w:t>‌</w:t>
      </w:r>
      <w:r w:rsidRPr="009F0D70">
        <w:rPr>
          <w:rFonts w:hint="cs"/>
          <w:sz w:val="28"/>
          <w:rtl/>
          <w:lang w:bidi="fa-IR"/>
        </w:rPr>
        <w:t>ی دوم مبین ادله</w:t>
      </w:r>
      <w:r w:rsidRPr="009F0D70">
        <w:rPr>
          <w:rFonts w:hint="eastAsia"/>
          <w:sz w:val="28"/>
          <w:rtl/>
          <w:lang w:bidi="fa-IR"/>
        </w:rPr>
        <w:t>‌</w:t>
      </w:r>
      <w:r w:rsidRPr="009F0D70">
        <w:rPr>
          <w:rFonts w:hint="cs"/>
          <w:sz w:val="28"/>
          <w:rtl/>
          <w:lang w:bidi="fa-IR"/>
        </w:rPr>
        <w:t>ی دسته</w:t>
      </w:r>
      <w:r w:rsidRPr="009F0D70">
        <w:rPr>
          <w:rFonts w:hint="eastAsia"/>
          <w:sz w:val="28"/>
          <w:rtl/>
          <w:lang w:bidi="fa-IR"/>
        </w:rPr>
        <w:t>‌</w:t>
      </w:r>
      <w:r w:rsidRPr="009F0D70">
        <w:rPr>
          <w:rFonts w:hint="cs"/>
          <w:sz w:val="28"/>
          <w:rtl/>
          <w:lang w:bidi="fa-IR"/>
        </w:rPr>
        <w:t>ی اول هستند، ارتکاز عرفی نیز این</w:t>
      </w:r>
      <w:r w:rsidRPr="009F0D70">
        <w:rPr>
          <w:rFonts w:hint="eastAsia"/>
          <w:sz w:val="28"/>
          <w:rtl/>
          <w:lang w:bidi="fa-IR"/>
        </w:rPr>
        <w:t>‌</w:t>
      </w:r>
      <w:r w:rsidRPr="009F0D70">
        <w:rPr>
          <w:rFonts w:hint="cs"/>
          <w:sz w:val="28"/>
          <w:rtl/>
          <w:lang w:bidi="fa-IR"/>
        </w:rPr>
        <w:t xml:space="preserve">گونه شکل گرفته است که هم شخصی که وضو گرفته است و هم شخصی که تیمم کرده است، در حال اتیان همان طبیعتی است که در «أَقِمِ الصَّلاةَ لِدُلُوک الشَّمْسِ </w:t>
      </w:r>
      <w:r w:rsidRPr="009F0D70">
        <w:rPr>
          <w:sz w:val="28"/>
          <w:rtl/>
          <w:lang w:bidi="fa-IR"/>
        </w:rPr>
        <w:t>إِل</w:t>
      </w:r>
      <w:r w:rsidRPr="009F0D70">
        <w:rPr>
          <w:rFonts w:hint="cs"/>
          <w:sz w:val="28"/>
          <w:rtl/>
          <w:lang w:bidi="fa-IR"/>
        </w:rPr>
        <w:t>ی غَسَقِ اللَّیل» بیان شده است. همچنین طبق ارتکاز عرفی این است که خواندن نماز به صورت ایستاده برای شخص سالم و به صورت نشسته برای شخص بیمار:</w:t>
      </w:r>
    </w:p>
    <w:p w:rsidR="009F0D70" w:rsidRPr="009F0D70" w:rsidRDefault="009F0D70" w:rsidP="009F0D70">
      <w:pPr>
        <w:ind w:left="720"/>
        <w:rPr>
          <w:sz w:val="28"/>
          <w:rtl/>
          <w:lang w:bidi="fa-IR"/>
        </w:rPr>
      </w:pPr>
      <w:r w:rsidRPr="009F0D70">
        <w:rPr>
          <w:rFonts w:hint="cs"/>
          <w:sz w:val="28"/>
          <w:rtl/>
          <w:lang w:bidi="fa-IR"/>
        </w:rPr>
        <w:t>اتیان دو امر متفاوت مستقل نیست که موضوع یکی قادر بر قیام و موضوع دیگری عاجز از قیام باشد،</w:t>
      </w:r>
    </w:p>
    <w:p w:rsidR="009F0D70" w:rsidRPr="009F0D70" w:rsidRDefault="009F0D70" w:rsidP="009F0D70">
      <w:pPr>
        <w:ind w:left="720"/>
        <w:rPr>
          <w:sz w:val="28"/>
          <w:rtl/>
          <w:lang w:bidi="fa-IR"/>
        </w:rPr>
      </w:pPr>
      <w:r w:rsidRPr="009F0D70">
        <w:rPr>
          <w:rFonts w:hint="cs"/>
          <w:sz w:val="28"/>
          <w:rtl/>
          <w:lang w:bidi="fa-IR"/>
        </w:rPr>
        <w:t>بلکه اتیان همان امری است که طبق آیه</w:t>
      </w:r>
      <w:r w:rsidRPr="009F0D70">
        <w:rPr>
          <w:rFonts w:hint="eastAsia"/>
          <w:sz w:val="28"/>
          <w:rtl/>
          <w:lang w:bidi="fa-IR"/>
        </w:rPr>
        <w:t>‌</w:t>
      </w:r>
      <w:r w:rsidRPr="009F0D70">
        <w:rPr>
          <w:rFonts w:hint="cs"/>
          <w:sz w:val="28"/>
          <w:rtl/>
          <w:lang w:bidi="fa-IR"/>
        </w:rPr>
        <w:t>ی شریفه به نماز تعلق گرفته است، با این تفاوت که کیفیت نماز قادر بر قیام با کیفیت نماز عاجز از قیام تفاوت دارد.</w:t>
      </w:r>
    </w:p>
    <w:p w:rsidR="009F0D70" w:rsidRPr="009F0D70" w:rsidRDefault="009F0D70" w:rsidP="009F0D70">
      <w:pPr>
        <w:rPr>
          <w:sz w:val="28"/>
          <w:rtl/>
          <w:lang w:bidi="fa-IR"/>
        </w:rPr>
      </w:pPr>
      <w:r w:rsidRPr="009F0D70">
        <w:rPr>
          <w:rFonts w:hint="cs"/>
          <w:sz w:val="28"/>
          <w:rtl/>
          <w:lang w:bidi="fa-IR"/>
        </w:rPr>
        <w:t>بنابراین:</w:t>
      </w:r>
    </w:p>
    <w:p w:rsidR="009F0D70" w:rsidRPr="009F0D70" w:rsidRDefault="009F0D70" w:rsidP="009F0D70">
      <w:pPr>
        <w:ind w:left="720"/>
        <w:rPr>
          <w:sz w:val="28"/>
          <w:rtl/>
          <w:lang w:bidi="fa-IR"/>
        </w:rPr>
      </w:pPr>
      <w:r w:rsidRPr="009F0D70">
        <w:rPr>
          <w:rFonts w:hint="cs"/>
          <w:sz w:val="28"/>
          <w:rtl/>
          <w:lang w:bidi="fa-IR"/>
        </w:rPr>
        <w:t>از جانب مولا تنها یک امر صادر شده که به طبیعت نماز، روزه یا... تعلق گرفته است؛</w:t>
      </w:r>
    </w:p>
    <w:p w:rsidR="009F0D70" w:rsidRPr="009F0D70" w:rsidRDefault="009F0D70" w:rsidP="009F0D70">
      <w:pPr>
        <w:ind w:left="720"/>
        <w:rPr>
          <w:sz w:val="28"/>
          <w:rtl/>
          <w:lang w:bidi="fa-IR"/>
        </w:rPr>
      </w:pPr>
      <w:r w:rsidRPr="009F0D70">
        <w:rPr>
          <w:rFonts w:hint="cs"/>
          <w:sz w:val="28"/>
          <w:rtl/>
          <w:lang w:bidi="fa-IR"/>
        </w:rPr>
        <w:t>و این طبیعت واحد که مأمور بهِ تمامی مکلفین است به جهت تفاوت حالات مکلفین دارای افراد مختلفی می</w:t>
      </w:r>
      <w:r w:rsidRPr="009F0D70">
        <w:rPr>
          <w:rFonts w:hint="eastAsia"/>
          <w:sz w:val="28"/>
          <w:rtl/>
          <w:lang w:bidi="fa-IR"/>
        </w:rPr>
        <w:t>‌</w:t>
      </w:r>
      <w:r w:rsidRPr="009F0D70">
        <w:rPr>
          <w:rFonts w:hint="cs"/>
          <w:sz w:val="28"/>
          <w:rtl/>
          <w:lang w:bidi="fa-IR"/>
        </w:rPr>
        <w:t>شود و هر مکلفی موضوع خطاب خاصی می</w:t>
      </w:r>
      <w:r w:rsidRPr="009F0D70">
        <w:rPr>
          <w:rFonts w:hint="eastAsia"/>
          <w:sz w:val="28"/>
          <w:rtl/>
          <w:lang w:bidi="fa-IR"/>
        </w:rPr>
        <w:t>‌</w:t>
      </w:r>
      <w:r w:rsidRPr="009F0D70">
        <w:rPr>
          <w:rFonts w:hint="cs"/>
          <w:sz w:val="28"/>
          <w:rtl/>
          <w:lang w:bidi="fa-IR"/>
        </w:rPr>
        <w:t>شود. این خطاب نیز خطاب جدیدی نیست، بلکه یکی از افراد امر به طبیعت است.</w:t>
      </w:r>
    </w:p>
    <w:p w:rsidR="009F0D70" w:rsidRPr="009F0D70" w:rsidRDefault="009F0D70" w:rsidP="009F0D70">
      <w:pPr>
        <w:rPr>
          <w:sz w:val="28"/>
          <w:rtl/>
          <w:lang w:bidi="fa-IR"/>
        </w:rPr>
      </w:pPr>
      <w:r w:rsidRPr="009F0D70">
        <w:rPr>
          <w:rFonts w:hint="cs"/>
          <w:sz w:val="28"/>
          <w:rtl/>
          <w:lang w:bidi="fa-IR"/>
        </w:rPr>
        <w:t>درنتیجه:</w:t>
      </w:r>
    </w:p>
    <w:p w:rsidR="009F0D70" w:rsidRPr="009F0D70" w:rsidRDefault="009F0D70" w:rsidP="009F0D70">
      <w:pPr>
        <w:ind w:left="720"/>
        <w:rPr>
          <w:sz w:val="28"/>
          <w:rtl/>
          <w:lang w:bidi="fa-IR"/>
        </w:rPr>
      </w:pPr>
      <w:r w:rsidRPr="009F0D70">
        <w:rPr>
          <w:rFonts w:hint="cs"/>
          <w:sz w:val="28"/>
          <w:rtl/>
          <w:lang w:bidi="fa-IR"/>
        </w:rPr>
        <w:t>در صورتی که مکلف به جهت دسترسی نداشتن به آب مضطر باشد، باید فردی از نماز را اتیان کند که با تیمم همراه باشد؛</w:t>
      </w:r>
    </w:p>
    <w:p w:rsidR="009F0D70" w:rsidRPr="009F0D70" w:rsidRDefault="009F0D70" w:rsidP="009F0D70">
      <w:pPr>
        <w:ind w:left="720"/>
        <w:rPr>
          <w:sz w:val="28"/>
          <w:rtl/>
          <w:lang w:bidi="fa-IR"/>
        </w:rPr>
      </w:pPr>
      <w:r w:rsidRPr="009F0D70">
        <w:rPr>
          <w:rFonts w:hint="cs"/>
          <w:sz w:val="28"/>
          <w:rtl/>
          <w:lang w:bidi="fa-IR"/>
        </w:rPr>
        <w:t xml:space="preserve">و اگر مکلف نماز را با تیمم به جا آورد، امر «أَقِمِ الصَّلاةَ لِدُلُوک الشَّمْسِ </w:t>
      </w:r>
      <w:r w:rsidRPr="009F0D70">
        <w:rPr>
          <w:sz w:val="28"/>
          <w:rtl/>
          <w:lang w:bidi="fa-IR"/>
        </w:rPr>
        <w:t>إِل</w:t>
      </w:r>
      <w:r w:rsidRPr="009F0D70">
        <w:rPr>
          <w:rFonts w:hint="cs"/>
          <w:sz w:val="28"/>
          <w:rtl/>
          <w:lang w:bidi="fa-IR"/>
        </w:rPr>
        <w:t>ی غَسَقِ اللَّیل» را امتثال کرده است؛</w:t>
      </w:r>
    </w:p>
    <w:p w:rsidR="009F0D70" w:rsidRPr="009F0D70" w:rsidRDefault="009F0D70" w:rsidP="009F0D70">
      <w:pPr>
        <w:ind w:left="720"/>
        <w:rPr>
          <w:sz w:val="28"/>
          <w:rtl/>
          <w:lang w:bidi="fa-IR"/>
        </w:rPr>
      </w:pPr>
      <w:r w:rsidRPr="009F0D70">
        <w:rPr>
          <w:rFonts w:hint="cs"/>
          <w:sz w:val="28"/>
          <w:rtl/>
          <w:lang w:bidi="fa-IR"/>
        </w:rPr>
        <w:t>و با امتثال، امر به نماز ساقط می</w:t>
      </w:r>
      <w:r w:rsidRPr="009F0D70">
        <w:rPr>
          <w:rFonts w:hint="eastAsia"/>
          <w:sz w:val="28"/>
          <w:rtl/>
          <w:lang w:bidi="fa-IR"/>
        </w:rPr>
        <w:t>‌</w:t>
      </w:r>
      <w:r w:rsidRPr="009F0D70">
        <w:rPr>
          <w:rFonts w:hint="cs"/>
          <w:sz w:val="28"/>
          <w:rtl/>
          <w:lang w:bidi="fa-IR"/>
        </w:rPr>
        <w:t>شود؛</w:t>
      </w:r>
    </w:p>
    <w:p w:rsidR="009F0D70" w:rsidRPr="009F0D70" w:rsidRDefault="009F0D70" w:rsidP="009F0D70">
      <w:pPr>
        <w:ind w:left="720"/>
        <w:rPr>
          <w:sz w:val="28"/>
          <w:rtl/>
          <w:lang w:bidi="fa-IR"/>
        </w:rPr>
      </w:pPr>
      <w:r w:rsidRPr="009F0D70">
        <w:rPr>
          <w:rFonts w:hint="cs"/>
          <w:sz w:val="28"/>
          <w:rtl/>
          <w:lang w:bidi="fa-IR"/>
        </w:rPr>
        <w:t>و با سقوط امر دیگر طبیعت نماز متعلق امر نیست تا این سؤال مطرح شود که پس از رفع اضطرار باید فرد دیگری از این طبیعت نیز اتیان شود یا خیر.</w:t>
      </w:r>
    </w:p>
    <w:p w:rsidR="009F0D70" w:rsidRPr="009F0D70" w:rsidRDefault="009F0D70" w:rsidP="009F0D70">
      <w:pPr>
        <w:rPr>
          <w:sz w:val="28"/>
          <w:rtl/>
          <w:lang w:bidi="fa-IR"/>
        </w:rPr>
      </w:pPr>
      <w:r w:rsidRPr="009F0D70">
        <w:rPr>
          <w:rFonts w:hint="cs"/>
          <w:sz w:val="28"/>
          <w:rtl/>
          <w:lang w:bidi="fa-IR"/>
        </w:rPr>
        <w:t>در حقیقت اتیان مأمور به اضطراری همانند اتیان نماز کامل در وطن است؛ یعنی:</w:t>
      </w:r>
    </w:p>
    <w:p w:rsidR="009F0D70" w:rsidRPr="009F0D70" w:rsidRDefault="009F0D70" w:rsidP="009F0D70">
      <w:pPr>
        <w:ind w:left="720"/>
        <w:rPr>
          <w:sz w:val="28"/>
          <w:rtl/>
          <w:lang w:bidi="fa-IR"/>
        </w:rPr>
      </w:pPr>
      <w:r w:rsidRPr="009F0D70">
        <w:rPr>
          <w:rFonts w:hint="cs"/>
          <w:sz w:val="28"/>
          <w:rtl/>
          <w:lang w:bidi="fa-IR"/>
        </w:rPr>
        <w:t>اگر مکلف پس از اینکه نماز خود را در وطن به صورت کامل بخواند مسافر شود، دلیلی بر لزوم اعاده</w:t>
      </w:r>
      <w:r w:rsidRPr="009F0D70">
        <w:rPr>
          <w:rFonts w:hint="eastAsia"/>
          <w:sz w:val="28"/>
          <w:rtl/>
          <w:lang w:bidi="fa-IR"/>
        </w:rPr>
        <w:t>‌</w:t>
      </w:r>
      <w:r w:rsidRPr="009F0D70">
        <w:rPr>
          <w:rFonts w:hint="cs"/>
          <w:sz w:val="28"/>
          <w:rtl/>
          <w:lang w:bidi="fa-IR"/>
        </w:rPr>
        <w:t>ی نماز به صورت شکسته در سفر وجود ندارد؛ زیرا با خواندن نماز کامل، امر به طبیعت نماز ساقط می</w:t>
      </w:r>
      <w:r w:rsidRPr="009F0D70">
        <w:rPr>
          <w:rFonts w:hint="eastAsia"/>
          <w:sz w:val="28"/>
          <w:rtl/>
          <w:lang w:bidi="fa-IR"/>
        </w:rPr>
        <w:t>‌</w:t>
      </w:r>
      <w:r w:rsidRPr="009F0D70">
        <w:rPr>
          <w:rFonts w:hint="cs"/>
          <w:sz w:val="28"/>
          <w:rtl/>
          <w:lang w:bidi="fa-IR"/>
        </w:rPr>
        <w:t>شود و با مسافر شدن دیگر طبیعت نماز متعلق امر نیست تا از لزوم یا عدم لزوم اتیان فرد جدیدی از آن بحث شود؛</w:t>
      </w:r>
    </w:p>
    <w:p w:rsidR="009F0D70" w:rsidRPr="009F0D70" w:rsidRDefault="009F0D70" w:rsidP="009F0D70">
      <w:pPr>
        <w:ind w:left="720"/>
        <w:rPr>
          <w:sz w:val="28"/>
          <w:rtl/>
          <w:lang w:bidi="fa-IR"/>
        </w:rPr>
      </w:pPr>
      <w:r w:rsidRPr="009F0D70">
        <w:rPr>
          <w:rFonts w:hint="cs"/>
          <w:sz w:val="28"/>
          <w:rtl/>
          <w:lang w:bidi="fa-IR"/>
        </w:rPr>
        <w:t>همچنین اگر مکلف مأمور به اضطراری (نماز با تیمم) را اتیان کند، طبیعتی که متعلق امر بود اتیان می</w:t>
      </w:r>
      <w:r w:rsidRPr="009F0D70">
        <w:rPr>
          <w:rFonts w:hint="eastAsia"/>
          <w:sz w:val="28"/>
          <w:rtl/>
          <w:lang w:bidi="fa-IR"/>
        </w:rPr>
        <w:t>‌</w:t>
      </w:r>
      <w:r w:rsidRPr="009F0D70">
        <w:rPr>
          <w:rFonts w:hint="cs"/>
          <w:sz w:val="28"/>
          <w:rtl/>
          <w:lang w:bidi="fa-IR"/>
        </w:rPr>
        <w:t>شود و به همین جهت امر آن ساقط شده و دیگر بحث از لزوم یا عدم لزوم فرد جدیدی از آن مطرح نمی</w:t>
      </w:r>
      <w:r w:rsidRPr="009F0D70">
        <w:rPr>
          <w:rFonts w:hint="eastAsia"/>
          <w:sz w:val="28"/>
          <w:rtl/>
          <w:lang w:bidi="fa-IR"/>
        </w:rPr>
        <w:t>‌</w:t>
      </w:r>
      <w:r w:rsidRPr="009F0D70">
        <w:rPr>
          <w:rFonts w:hint="cs"/>
          <w:sz w:val="28"/>
          <w:rtl/>
          <w:lang w:bidi="fa-IR"/>
        </w:rPr>
        <w:t>شود.</w:t>
      </w:r>
    </w:p>
    <w:p w:rsidR="009F0D70" w:rsidRPr="009F0D70" w:rsidRDefault="009F0D70" w:rsidP="009F0D70">
      <w:pPr>
        <w:rPr>
          <w:sz w:val="28"/>
          <w:rtl/>
          <w:lang w:bidi="fa-IR"/>
        </w:rPr>
      </w:pPr>
      <w:r w:rsidRPr="009F0D70">
        <w:rPr>
          <w:rFonts w:hint="cs"/>
          <w:sz w:val="28"/>
          <w:rtl/>
          <w:lang w:bidi="fa-IR"/>
        </w:rPr>
        <w:t>البته در مورد برخی موارد ادله</w:t>
      </w:r>
      <w:r w:rsidRPr="009F0D70">
        <w:rPr>
          <w:rFonts w:hint="eastAsia"/>
          <w:sz w:val="28"/>
          <w:rtl/>
          <w:lang w:bidi="fa-IR"/>
        </w:rPr>
        <w:t>‌</w:t>
      </w:r>
      <w:r w:rsidRPr="009F0D70">
        <w:rPr>
          <w:rFonts w:hint="cs"/>
          <w:sz w:val="28"/>
          <w:rtl/>
          <w:lang w:bidi="fa-IR"/>
        </w:rPr>
        <w:t>ی خاصی وارد شده است که در این موارد طبق مقتضای همان ادله عمل می</w:t>
      </w:r>
      <w:r w:rsidRPr="009F0D70">
        <w:rPr>
          <w:rFonts w:hint="eastAsia"/>
          <w:sz w:val="28"/>
          <w:rtl/>
          <w:lang w:bidi="fa-IR"/>
        </w:rPr>
        <w:t>‌</w:t>
      </w:r>
      <w:r w:rsidRPr="009F0D70">
        <w:rPr>
          <w:rFonts w:hint="cs"/>
          <w:sz w:val="28"/>
          <w:rtl/>
          <w:lang w:bidi="fa-IR"/>
        </w:rPr>
        <w:t>شود.</w:t>
      </w:r>
    </w:p>
    <w:p w:rsidR="009F0D70" w:rsidRPr="009F0D70" w:rsidRDefault="009F0D70" w:rsidP="009F0D70">
      <w:pPr>
        <w:rPr>
          <w:sz w:val="28"/>
          <w:rtl/>
          <w:lang w:bidi="fa-IR"/>
        </w:rPr>
      </w:pPr>
      <w:r w:rsidRPr="009F0D70">
        <w:rPr>
          <w:rFonts w:hint="cs"/>
          <w:sz w:val="28"/>
          <w:rtl/>
          <w:lang w:bidi="fa-IR"/>
        </w:rPr>
        <w:t>با توجه به این مطالب روشن می</w:t>
      </w:r>
      <w:r w:rsidRPr="009F0D70">
        <w:rPr>
          <w:rFonts w:hint="eastAsia"/>
          <w:sz w:val="28"/>
          <w:rtl/>
          <w:lang w:bidi="fa-IR"/>
        </w:rPr>
        <w:t>‌</w:t>
      </w:r>
      <w:r w:rsidRPr="009F0D70">
        <w:rPr>
          <w:rFonts w:hint="cs"/>
          <w:sz w:val="28"/>
          <w:rtl/>
          <w:lang w:bidi="fa-IR"/>
        </w:rPr>
        <w:t>شود که:</w:t>
      </w:r>
    </w:p>
    <w:p w:rsidR="009F0D70" w:rsidRPr="009F0D70" w:rsidRDefault="009F0D70" w:rsidP="009F0D70">
      <w:pPr>
        <w:ind w:left="720"/>
        <w:rPr>
          <w:sz w:val="28"/>
          <w:rtl/>
          <w:lang w:bidi="fa-IR"/>
        </w:rPr>
      </w:pPr>
      <w:r w:rsidRPr="009F0D70">
        <w:rPr>
          <w:rFonts w:hint="cs"/>
          <w:sz w:val="28"/>
          <w:rtl/>
          <w:lang w:bidi="fa-IR"/>
        </w:rPr>
        <w:t>گرچه روش</w:t>
      </w:r>
      <w:r w:rsidRPr="009F0D70">
        <w:rPr>
          <w:rFonts w:hint="eastAsia"/>
          <w:sz w:val="28"/>
          <w:rtl/>
          <w:lang w:bidi="fa-IR"/>
        </w:rPr>
        <w:t>‌</w:t>
      </w:r>
      <w:r w:rsidRPr="009F0D70">
        <w:rPr>
          <w:rFonts w:hint="cs"/>
          <w:sz w:val="28"/>
          <w:rtl/>
          <w:lang w:bidi="fa-IR"/>
        </w:rPr>
        <w:t>هایی که در کلام «مرحوم آخوند»، «مرحوم آقا ضیاء» و «مرحوم نائینی» برای بحث از اجزاء آمده به لحاظ ثبوتی ممکن است،</w:t>
      </w:r>
    </w:p>
    <w:p w:rsidR="009F0D70" w:rsidRPr="009F0D70" w:rsidRDefault="009F0D70" w:rsidP="009F0D70">
      <w:pPr>
        <w:ind w:left="720"/>
        <w:rPr>
          <w:sz w:val="28"/>
          <w:rtl/>
          <w:lang w:bidi="fa-IR"/>
        </w:rPr>
      </w:pPr>
      <w:r w:rsidRPr="009F0D70">
        <w:rPr>
          <w:rFonts w:hint="cs"/>
          <w:sz w:val="28"/>
          <w:rtl/>
          <w:lang w:bidi="fa-IR"/>
        </w:rPr>
        <w:t>اما این روش</w:t>
      </w:r>
      <w:r w:rsidRPr="009F0D70">
        <w:rPr>
          <w:rFonts w:hint="eastAsia"/>
          <w:sz w:val="28"/>
          <w:rtl/>
          <w:lang w:bidi="fa-IR"/>
        </w:rPr>
        <w:t>‌</w:t>
      </w:r>
      <w:r w:rsidRPr="009F0D70">
        <w:rPr>
          <w:rFonts w:hint="cs"/>
          <w:sz w:val="28"/>
          <w:rtl/>
          <w:lang w:bidi="fa-IR"/>
        </w:rPr>
        <w:t>ها با آنچه از ادله</w:t>
      </w:r>
      <w:r w:rsidRPr="009F0D70">
        <w:rPr>
          <w:rFonts w:hint="eastAsia"/>
          <w:sz w:val="28"/>
          <w:rtl/>
          <w:lang w:bidi="fa-IR"/>
        </w:rPr>
        <w:t>‌</w:t>
      </w:r>
      <w:r w:rsidRPr="009F0D70">
        <w:rPr>
          <w:rFonts w:hint="cs"/>
          <w:sz w:val="28"/>
          <w:rtl/>
          <w:lang w:bidi="fa-IR"/>
        </w:rPr>
        <w:t>ی شرعیه برداشت می</w:t>
      </w:r>
      <w:r w:rsidRPr="009F0D70">
        <w:rPr>
          <w:rFonts w:hint="eastAsia"/>
          <w:sz w:val="28"/>
          <w:rtl/>
          <w:lang w:bidi="fa-IR"/>
        </w:rPr>
        <w:t>‌</w:t>
      </w:r>
      <w:r w:rsidRPr="009F0D70">
        <w:rPr>
          <w:rFonts w:hint="cs"/>
          <w:sz w:val="28"/>
          <w:rtl/>
          <w:lang w:bidi="fa-IR"/>
        </w:rPr>
        <w:t>شود سازگار نیست.</w:t>
      </w:r>
    </w:p>
    <w:p w:rsidR="009F0D70" w:rsidRPr="009F0D70" w:rsidRDefault="009F0D70" w:rsidP="009F0D70">
      <w:pPr>
        <w:outlineLvl w:val="3"/>
        <w:rPr>
          <w:rFonts w:cs="B Titr"/>
          <w:sz w:val="24"/>
          <w:szCs w:val="24"/>
          <w:rtl/>
          <w:lang w:bidi="fa-IR"/>
        </w:rPr>
      </w:pPr>
      <w:r w:rsidRPr="009F0D70">
        <w:rPr>
          <w:rFonts w:cs="B Titr" w:hint="cs"/>
          <w:sz w:val="24"/>
          <w:szCs w:val="24"/>
          <w:rtl/>
          <w:lang w:bidi="fa-IR"/>
        </w:rPr>
        <w:t>اشکال</w:t>
      </w:r>
    </w:p>
    <w:p w:rsidR="009F0D70" w:rsidRPr="009F0D70" w:rsidRDefault="009F0D70" w:rsidP="009F0D70">
      <w:pPr>
        <w:rPr>
          <w:sz w:val="28"/>
          <w:rtl/>
          <w:lang w:bidi="fa-IR"/>
        </w:rPr>
      </w:pPr>
      <w:r w:rsidRPr="009F0D70">
        <w:rPr>
          <w:rFonts w:hint="cs"/>
          <w:sz w:val="28"/>
          <w:rtl/>
          <w:lang w:bidi="fa-IR"/>
        </w:rPr>
        <w:t>اگر امر به مأمور به اختیاری و امر به مأمور به اضطراری یک امر باشند و این دو مأمور به دارای یک ملاک باشند، باید اقتدای مختار به مضطر را صحیح بدانیم.</w:t>
      </w:r>
    </w:p>
    <w:p w:rsidR="009F0D70" w:rsidRPr="009F0D70" w:rsidRDefault="009F0D70" w:rsidP="009F0D70">
      <w:pPr>
        <w:outlineLvl w:val="3"/>
        <w:rPr>
          <w:rFonts w:cs="B Titr"/>
          <w:sz w:val="24"/>
          <w:szCs w:val="24"/>
          <w:rtl/>
          <w:lang w:bidi="fa-IR"/>
        </w:rPr>
      </w:pPr>
      <w:r w:rsidRPr="009F0D70">
        <w:rPr>
          <w:rFonts w:cs="B Titr" w:hint="cs"/>
          <w:sz w:val="24"/>
          <w:szCs w:val="24"/>
          <w:rtl/>
          <w:lang w:bidi="fa-IR"/>
        </w:rPr>
        <w:t>پاسخ</w:t>
      </w:r>
    </w:p>
    <w:p w:rsidR="009F0D70" w:rsidRPr="009F0D70" w:rsidRDefault="009F0D70" w:rsidP="009F0D70">
      <w:pPr>
        <w:rPr>
          <w:sz w:val="28"/>
          <w:rtl/>
          <w:lang w:bidi="fa-IR"/>
        </w:rPr>
      </w:pPr>
      <w:r w:rsidRPr="009F0D70">
        <w:rPr>
          <w:rFonts w:hint="cs"/>
          <w:sz w:val="28"/>
          <w:rtl/>
          <w:lang w:bidi="fa-IR"/>
        </w:rPr>
        <w:t>صحت اقتدای مختار به مضطر به لحاظ اصولی صحیح است؛ اما آنچه موجب بحث در این</w:t>
      </w:r>
      <w:r w:rsidRPr="009F0D70">
        <w:rPr>
          <w:rFonts w:hint="eastAsia"/>
          <w:sz w:val="28"/>
          <w:rtl/>
          <w:lang w:bidi="fa-IR"/>
        </w:rPr>
        <w:t>‌</w:t>
      </w:r>
      <w:r w:rsidRPr="009F0D70">
        <w:rPr>
          <w:rFonts w:hint="cs"/>
          <w:sz w:val="28"/>
          <w:rtl/>
          <w:lang w:bidi="fa-IR"/>
        </w:rPr>
        <w:t>باره شده ظهور ادله</w:t>
      </w:r>
      <w:r w:rsidRPr="009F0D70">
        <w:rPr>
          <w:rFonts w:hint="eastAsia"/>
          <w:sz w:val="28"/>
          <w:rtl/>
          <w:lang w:bidi="fa-IR"/>
        </w:rPr>
        <w:t>‌</w:t>
      </w:r>
      <w:r w:rsidRPr="009F0D70">
        <w:rPr>
          <w:rFonts w:hint="cs"/>
          <w:sz w:val="28"/>
          <w:rtl/>
          <w:lang w:bidi="fa-IR"/>
        </w:rPr>
        <w:t>ای است که در مورد «کمال» نماز امام وارد شده</w:t>
      </w:r>
      <w:r w:rsidRPr="009F0D70">
        <w:rPr>
          <w:rFonts w:hint="eastAsia"/>
          <w:sz w:val="28"/>
          <w:rtl/>
          <w:lang w:bidi="fa-IR"/>
        </w:rPr>
        <w:t>‌</w:t>
      </w:r>
      <w:r w:rsidRPr="009F0D70">
        <w:rPr>
          <w:rFonts w:hint="cs"/>
          <w:sz w:val="28"/>
          <w:rtl/>
          <w:lang w:bidi="fa-IR"/>
        </w:rPr>
        <w:t>اند. توضیح اینکه در ادله نسبت به نماز امام تعبیر «کامل» آمده، مراد از کامل، کامل به نظر مأموم دانسته شده و این بحث مطرح شده است که آیا نماز امام کامل است یا خیر.</w:t>
      </w:r>
    </w:p>
    <w:p w:rsidR="009F0D70" w:rsidRPr="009F0D70" w:rsidRDefault="009F0D70" w:rsidP="009F0D70">
      <w:pPr>
        <w:rPr>
          <w:sz w:val="28"/>
          <w:rtl/>
          <w:lang w:bidi="fa-IR"/>
        </w:rPr>
      </w:pPr>
      <w:r w:rsidRPr="009F0D70">
        <w:rPr>
          <w:rFonts w:hint="cs"/>
          <w:sz w:val="28"/>
          <w:rtl/>
          <w:lang w:bidi="fa-IR"/>
        </w:rPr>
        <w:t>درنتیجه جایز ندانستن اقتدای مأموم مختار به مأموم مضطر:</w:t>
      </w:r>
    </w:p>
    <w:p w:rsidR="009F0D70" w:rsidRPr="009F0D70" w:rsidRDefault="009F0D70" w:rsidP="009F0D70">
      <w:pPr>
        <w:ind w:left="720"/>
        <w:rPr>
          <w:sz w:val="28"/>
          <w:rtl/>
          <w:lang w:bidi="fa-IR"/>
        </w:rPr>
      </w:pPr>
      <w:r w:rsidRPr="009F0D70">
        <w:rPr>
          <w:rFonts w:hint="cs"/>
          <w:sz w:val="28"/>
          <w:rtl/>
          <w:lang w:bidi="fa-IR"/>
        </w:rPr>
        <w:lastRenderedPageBreak/>
        <w:t>با توجه به این ادله و استظهار فقهی از آنها بیان شده است و به همین دلیل برخی از قدما به اقتدای شخص ایستاده به شخص نشسته اشکال کرده</w:t>
      </w:r>
      <w:r w:rsidRPr="009F0D70">
        <w:rPr>
          <w:rFonts w:hint="eastAsia"/>
          <w:sz w:val="28"/>
          <w:rtl/>
          <w:lang w:bidi="fa-IR"/>
        </w:rPr>
        <w:t>‌</w:t>
      </w:r>
      <w:r w:rsidRPr="009F0D70">
        <w:rPr>
          <w:rFonts w:hint="cs"/>
          <w:sz w:val="28"/>
          <w:rtl/>
          <w:lang w:bidi="fa-IR"/>
        </w:rPr>
        <w:t>اند، اما اقتدای شخصی که وضو دارد را به شخصی که تیمم کرده است صحیح می</w:t>
      </w:r>
      <w:r w:rsidRPr="009F0D70">
        <w:rPr>
          <w:rFonts w:hint="eastAsia"/>
          <w:sz w:val="28"/>
          <w:rtl/>
          <w:lang w:bidi="fa-IR"/>
        </w:rPr>
        <w:t>‌</w:t>
      </w:r>
      <w:r w:rsidRPr="009F0D70">
        <w:rPr>
          <w:rFonts w:hint="cs"/>
          <w:sz w:val="28"/>
          <w:rtl/>
          <w:lang w:bidi="fa-IR"/>
        </w:rPr>
        <w:t>دانند؛</w:t>
      </w:r>
    </w:p>
    <w:p w:rsidR="009F0D70" w:rsidRPr="009F0D70" w:rsidRDefault="009F0D70" w:rsidP="009F0D70">
      <w:pPr>
        <w:ind w:left="720"/>
        <w:rPr>
          <w:sz w:val="28"/>
          <w:rtl/>
          <w:lang w:bidi="fa-IR"/>
        </w:rPr>
      </w:pPr>
      <w:r w:rsidRPr="009F0D70">
        <w:rPr>
          <w:rFonts w:hint="cs"/>
          <w:sz w:val="28"/>
          <w:rtl/>
          <w:lang w:bidi="fa-IR"/>
        </w:rPr>
        <w:t xml:space="preserve">و مأمور به اختیاری و اضطراری بودن در این حکم نقشی </w:t>
      </w:r>
      <w:r w:rsidRPr="009F0D70">
        <w:rPr>
          <w:sz w:val="28"/>
          <w:rtl/>
          <w:lang w:bidi="fa-IR"/>
        </w:rPr>
        <w:t>نداشته</w:t>
      </w:r>
      <w:r w:rsidRPr="009F0D70">
        <w:rPr>
          <w:rFonts w:hint="cs"/>
          <w:sz w:val="28"/>
          <w:rtl/>
          <w:lang w:bidi="fa-IR"/>
        </w:rPr>
        <w:t xml:space="preserve"> است؛ زیرا اگر علت اشکال به اقتدا به جهت مأمور به اختیاری و مأمور به اضطراری بود، نباید بین این دو فرض تفاوت می</w:t>
      </w:r>
      <w:r w:rsidRPr="009F0D70">
        <w:rPr>
          <w:rFonts w:hint="eastAsia"/>
          <w:sz w:val="28"/>
          <w:rtl/>
          <w:lang w:bidi="fa-IR"/>
        </w:rPr>
        <w:t>‌</w:t>
      </w:r>
      <w:r w:rsidRPr="009F0D70">
        <w:rPr>
          <w:rFonts w:hint="cs"/>
          <w:sz w:val="28"/>
          <w:rtl/>
          <w:lang w:bidi="fa-IR"/>
        </w:rPr>
        <w:t>بود.</w:t>
      </w:r>
    </w:p>
    <w:p w:rsidR="009F0D70" w:rsidRPr="009F0D70" w:rsidRDefault="009F0D70" w:rsidP="009F0D70">
      <w:pPr>
        <w:outlineLvl w:val="3"/>
        <w:rPr>
          <w:rFonts w:cs="B Titr"/>
          <w:sz w:val="24"/>
          <w:szCs w:val="24"/>
          <w:rtl/>
          <w:lang w:bidi="fa-IR"/>
        </w:rPr>
      </w:pPr>
      <w:r w:rsidRPr="009F0D70">
        <w:rPr>
          <w:rFonts w:cs="B Titr" w:hint="cs"/>
          <w:sz w:val="24"/>
          <w:szCs w:val="24"/>
          <w:rtl/>
          <w:lang w:bidi="fa-IR"/>
        </w:rPr>
        <w:t>اشکال</w:t>
      </w:r>
    </w:p>
    <w:p w:rsidR="009F0D70" w:rsidRPr="009F0D70" w:rsidRDefault="009F0D70" w:rsidP="009F0D70">
      <w:pPr>
        <w:rPr>
          <w:sz w:val="28"/>
          <w:rtl/>
          <w:lang w:bidi="fa-IR"/>
        </w:rPr>
      </w:pPr>
      <w:r w:rsidRPr="009F0D70">
        <w:rPr>
          <w:rFonts w:hint="cs"/>
          <w:sz w:val="28"/>
          <w:rtl/>
          <w:lang w:bidi="fa-IR"/>
        </w:rPr>
        <w:t>گرچه امر به نماز واحد است و امر به نماز با تیمم در طول امر به نماز با وضو است، اما امر به تیمم در طول امر به وضو است. به</w:t>
      </w:r>
      <w:r w:rsidRPr="009F0D70">
        <w:rPr>
          <w:rFonts w:hint="eastAsia"/>
          <w:sz w:val="28"/>
          <w:rtl/>
          <w:lang w:bidi="fa-IR"/>
        </w:rPr>
        <w:t>‌</w:t>
      </w:r>
      <w:r w:rsidRPr="009F0D70">
        <w:rPr>
          <w:rFonts w:hint="cs"/>
          <w:sz w:val="28"/>
          <w:rtl/>
          <w:lang w:bidi="fa-IR"/>
        </w:rPr>
        <w:t>عبارت دیگر «صلاه» در شریعت برای نماز کامل مختار وضع شده است و چون مضطر نمی</w:t>
      </w:r>
      <w:r w:rsidRPr="009F0D70">
        <w:rPr>
          <w:rFonts w:hint="eastAsia"/>
          <w:sz w:val="28"/>
          <w:rtl/>
          <w:lang w:bidi="fa-IR"/>
        </w:rPr>
        <w:t>‌</w:t>
      </w:r>
      <w:r w:rsidRPr="009F0D70">
        <w:rPr>
          <w:rFonts w:hint="cs"/>
          <w:sz w:val="28"/>
          <w:rtl/>
          <w:lang w:bidi="fa-IR"/>
        </w:rPr>
        <w:t>تواند نماز کامل مختار را انجام دهد، به او امر شده که نماز را با تیمم به جا بیاورد.</w:t>
      </w:r>
    </w:p>
    <w:p w:rsidR="009F0D70" w:rsidRPr="009F0D70" w:rsidRDefault="009F0D70" w:rsidP="009F0D70">
      <w:pPr>
        <w:outlineLvl w:val="3"/>
        <w:rPr>
          <w:rFonts w:cs="B Titr"/>
          <w:sz w:val="24"/>
          <w:szCs w:val="24"/>
          <w:rtl/>
          <w:lang w:bidi="fa-IR"/>
        </w:rPr>
      </w:pPr>
      <w:r w:rsidRPr="009F0D70">
        <w:rPr>
          <w:rFonts w:cs="B Titr" w:hint="cs"/>
          <w:sz w:val="24"/>
          <w:szCs w:val="24"/>
          <w:rtl/>
          <w:lang w:bidi="fa-IR"/>
        </w:rPr>
        <w:t>پاسخ</w:t>
      </w:r>
    </w:p>
    <w:p w:rsidR="009F0D70" w:rsidRPr="009F0D70" w:rsidRDefault="009F0D70" w:rsidP="009F0D70">
      <w:pPr>
        <w:rPr>
          <w:sz w:val="28"/>
          <w:rtl/>
          <w:lang w:bidi="fa-IR"/>
        </w:rPr>
      </w:pPr>
      <w:r w:rsidRPr="009F0D70">
        <w:rPr>
          <w:rFonts w:hint="cs"/>
          <w:sz w:val="28"/>
          <w:rtl/>
          <w:lang w:bidi="fa-IR"/>
        </w:rPr>
        <w:t>این فرض به لحاظ عقلی ممکن است، اما لسان ادله این مطلب را نمی</w:t>
      </w:r>
      <w:r w:rsidRPr="009F0D70">
        <w:rPr>
          <w:rFonts w:hint="eastAsia"/>
          <w:sz w:val="28"/>
          <w:rtl/>
          <w:lang w:bidi="fa-IR"/>
        </w:rPr>
        <w:t>‌</w:t>
      </w:r>
      <w:r w:rsidRPr="009F0D70">
        <w:rPr>
          <w:rFonts w:hint="cs"/>
          <w:sz w:val="28"/>
          <w:rtl/>
          <w:lang w:bidi="fa-IR"/>
        </w:rPr>
        <w:t>رسانند. توضیح اینکه قائل به وضع اسامی عبادات برای اعم هستیم و طبق این مبنا «صلاه» برای عملی وضع شده که در عرف «صلاه» خوانده می</w:t>
      </w:r>
      <w:r w:rsidRPr="009F0D70">
        <w:rPr>
          <w:rFonts w:hint="eastAsia"/>
          <w:sz w:val="28"/>
          <w:rtl/>
          <w:lang w:bidi="fa-IR"/>
        </w:rPr>
        <w:t>‌</w:t>
      </w:r>
      <w:r w:rsidRPr="009F0D70">
        <w:rPr>
          <w:rFonts w:hint="cs"/>
          <w:sz w:val="28"/>
          <w:rtl/>
          <w:lang w:bidi="fa-IR"/>
        </w:rPr>
        <w:t>شود و عرف هم به نماز شخص مختار و هم به نماز شخص مضطر، «صلاه» اطلاق می</w:t>
      </w:r>
      <w:r w:rsidRPr="009F0D70">
        <w:rPr>
          <w:rFonts w:hint="eastAsia"/>
          <w:sz w:val="28"/>
          <w:rtl/>
          <w:lang w:bidi="fa-IR"/>
        </w:rPr>
        <w:t>‌</w:t>
      </w:r>
      <w:r w:rsidRPr="009F0D70">
        <w:rPr>
          <w:rFonts w:hint="cs"/>
          <w:sz w:val="28"/>
          <w:rtl/>
          <w:lang w:bidi="fa-IR"/>
        </w:rPr>
        <w:t>کند. درنتیجه:</w:t>
      </w:r>
    </w:p>
    <w:p w:rsidR="009F0D70" w:rsidRPr="009F0D70" w:rsidRDefault="009F0D70" w:rsidP="009F0D70">
      <w:pPr>
        <w:ind w:left="720"/>
        <w:rPr>
          <w:sz w:val="28"/>
          <w:rtl/>
          <w:lang w:bidi="fa-IR"/>
        </w:rPr>
      </w:pPr>
      <w:r w:rsidRPr="009F0D70">
        <w:rPr>
          <w:rFonts w:hint="cs"/>
          <w:sz w:val="28"/>
          <w:rtl/>
          <w:lang w:bidi="fa-IR"/>
        </w:rPr>
        <w:t>ظهور «</w:t>
      </w:r>
      <w:r w:rsidRPr="009F0D70">
        <w:rPr>
          <w:rFonts w:cs="B Badr" w:hint="cs"/>
          <w:sz w:val="28"/>
          <w:rtl/>
          <w:lang w:bidi="fa-IR"/>
        </w:rPr>
        <w:t xml:space="preserve">أَقِمِ الصَّلاةَ لِدُلُوک الشَّمْسِ </w:t>
      </w:r>
      <w:r w:rsidRPr="009F0D70">
        <w:rPr>
          <w:rFonts w:cs="B Badr"/>
          <w:sz w:val="28"/>
          <w:rtl/>
          <w:lang w:bidi="fa-IR"/>
        </w:rPr>
        <w:t>إِل</w:t>
      </w:r>
      <w:r w:rsidRPr="009F0D70">
        <w:rPr>
          <w:rFonts w:cs="B Badr" w:hint="cs"/>
          <w:sz w:val="28"/>
          <w:rtl/>
          <w:lang w:bidi="fa-IR"/>
        </w:rPr>
        <w:t>ی غَسَقِ اللَّیل</w:t>
      </w:r>
      <w:r w:rsidRPr="009F0D70">
        <w:rPr>
          <w:rFonts w:hint="cs"/>
          <w:sz w:val="28"/>
          <w:rtl/>
          <w:lang w:bidi="fa-IR"/>
        </w:rPr>
        <w:t>» شامل هر دو نماز می</w:t>
      </w:r>
      <w:r w:rsidRPr="009F0D70">
        <w:rPr>
          <w:rFonts w:hint="eastAsia"/>
          <w:sz w:val="28"/>
          <w:rtl/>
          <w:lang w:bidi="fa-IR"/>
        </w:rPr>
        <w:t>‌</w:t>
      </w:r>
      <w:r w:rsidRPr="009F0D70">
        <w:rPr>
          <w:rFonts w:hint="cs"/>
          <w:sz w:val="28"/>
          <w:rtl/>
          <w:lang w:bidi="fa-IR"/>
        </w:rPr>
        <w:t>شود؛</w:t>
      </w:r>
    </w:p>
    <w:p w:rsidR="009F0D70" w:rsidRPr="009F0D70" w:rsidRDefault="009F0D70" w:rsidP="009F0D70">
      <w:pPr>
        <w:ind w:left="720"/>
        <w:rPr>
          <w:sz w:val="28"/>
          <w:rtl/>
          <w:lang w:bidi="fa-IR"/>
        </w:rPr>
      </w:pPr>
      <w:r w:rsidRPr="009F0D70">
        <w:rPr>
          <w:rFonts w:hint="cs"/>
          <w:sz w:val="28"/>
          <w:rtl/>
          <w:lang w:bidi="fa-IR"/>
        </w:rPr>
        <w:t>نه اینکه ظهور این آیه تنها شامل نماز کامل مختار باشد و نماز دومی برای شخص عاجز جعل شده باشد.</w:t>
      </w:r>
    </w:p>
    <w:p w:rsidR="009F0D70" w:rsidRPr="009F0D70" w:rsidRDefault="009F0D70" w:rsidP="009F0D70">
      <w:pPr>
        <w:rPr>
          <w:sz w:val="28"/>
          <w:rtl/>
          <w:lang w:bidi="fa-IR"/>
        </w:rPr>
      </w:pPr>
      <w:r w:rsidRPr="009F0D70">
        <w:rPr>
          <w:rFonts w:hint="cs"/>
          <w:sz w:val="28"/>
          <w:rtl/>
          <w:lang w:bidi="fa-IR"/>
        </w:rPr>
        <w:t>به</w:t>
      </w:r>
      <w:r w:rsidRPr="009F0D70">
        <w:rPr>
          <w:rFonts w:hint="eastAsia"/>
          <w:sz w:val="28"/>
          <w:rtl/>
          <w:lang w:bidi="fa-IR"/>
        </w:rPr>
        <w:t>‌</w:t>
      </w:r>
      <w:r w:rsidRPr="009F0D70">
        <w:rPr>
          <w:rFonts w:hint="cs"/>
          <w:sz w:val="28"/>
          <w:rtl/>
          <w:lang w:bidi="fa-IR"/>
        </w:rPr>
        <w:t>عبارت دیگر:</w:t>
      </w:r>
    </w:p>
    <w:p w:rsidR="009F0D70" w:rsidRPr="009F0D70" w:rsidRDefault="009F0D70" w:rsidP="009F0D70">
      <w:pPr>
        <w:ind w:left="720"/>
        <w:rPr>
          <w:sz w:val="28"/>
          <w:rtl/>
          <w:lang w:bidi="fa-IR"/>
        </w:rPr>
      </w:pPr>
      <w:r w:rsidRPr="009F0D70">
        <w:rPr>
          <w:rFonts w:hint="cs"/>
          <w:sz w:val="28"/>
          <w:rtl/>
          <w:lang w:bidi="fa-IR"/>
        </w:rPr>
        <w:t>امر به نماز با تیمم در طول امر به نماز با وضو نیست،</w:t>
      </w:r>
    </w:p>
    <w:p w:rsidR="009F0D70" w:rsidRPr="009F0D70" w:rsidRDefault="009F0D70" w:rsidP="009F0D70">
      <w:pPr>
        <w:ind w:left="720"/>
        <w:rPr>
          <w:sz w:val="28"/>
          <w:rtl/>
          <w:lang w:bidi="fa-IR"/>
        </w:rPr>
      </w:pPr>
      <w:r w:rsidRPr="009F0D70">
        <w:rPr>
          <w:rFonts w:hint="cs"/>
          <w:sz w:val="28"/>
          <w:rtl/>
          <w:lang w:bidi="fa-IR"/>
        </w:rPr>
        <w:t>بلکه این دو امر مفسر «</w:t>
      </w:r>
      <w:r w:rsidRPr="009F0D70">
        <w:rPr>
          <w:rFonts w:cs="B Badr" w:hint="cs"/>
          <w:sz w:val="28"/>
          <w:rtl/>
          <w:lang w:bidi="fa-IR"/>
        </w:rPr>
        <w:t xml:space="preserve">أَقِمِ الصَّلاةَ لِدُلُوک الشَّمْسِ </w:t>
      </w:r>
      <w:r w:rsidRPr="009F0D70">
        <w:rPr>
          <w:rFonts w:cs="B Badr"/>
          <w:sz w:val="28"/>
          <w:rtl/>
          <w:lang w:bidi="fa-IR"/>
        </w:rPr>
        <w:t>إِل</w:t>
      </w:r>
      <w:r w:rsidRPr="009F0D70">
        <w:rPr>
          <w:rFonts w:cs="B Badr" w:hint="cs"/>
          <w:sz w:val="28"/>
          <w:rtl/>
          <w:lang w:bidi="fa-IR"/>
        </w:rPr>
        <w:t>ی غَسَقِ اللَّیل</w:t>
      </w:r>
      <w:r w:rsidRPr="009F0D70">
        <w:rPr>
          <w:rFonts w:hint="cs"/>
          <w:sz w:val="28"/>
          <w:rtl/>
          <w:lang w:bidi="fa-IR"/>
        </w:rPr>
        <w:t>» هستند.</w:t>
      </w:r>
    </w:p>
    <w:p w:rsidR="009F0D70" w:rsidRPr="009F0D70" w:rsidRDefault="009F0D70" w:rsidP="009F0D70">
      <w:pPr>
        <w:outlineLvl w:val="3"/>
        <w:rPr>
          <w:rFonts w:cs="B Titr"/>
          <w:sz w:val="24"/>
          <w:szCs w:val="24"/>
          <w:rtl/>
          <w:lang w:bidi="fa-IR"/>
        </w:rPr>
      </w:pPr>
      <w:r w:rsidRPr="009F0D70">
        <w:rPr>
          <w:rFonts w:cs="B Titr" w:hint="cs"/>
          <w:sz w:val="24"/>
          <w:szCs w:val="24"/>
          <w:rtl/>
          <w:lang w:bidi="fa-IR"/>
        </w:rPr>
        <w:t>اشکال</w:t>
      </w:r>
    </w:p>
    <w:p w:rsidR="009F0D70" w:rsidRPr="009F0D70" w:rsidRDefault="009F0D70" w:rsidP="009F0D70">
      <w:pPr>
        <w:rPr>
          <w:sz w:val="28"/>
          <w:rtl/>
          <w:lang w:bidi="fa-IR"/>
        </w:rPr>
      </w:pPr>
      <w:r w:rsidRPr="009F0D70">
        <w:rPr>
          <w:rFonts w:hint="cs"/>
          <w:sz w:val="28"/>
          <w:rtl/>
          <w:lang w:bidi="fa-IR"/>
        </w:rPr>
        <w:t>اگر نماز دارای یک ملاک باشد که این ملاک هم با وضو و هم با تیمم تأمین می</w:t>
      </w:r>
      <w:r w:rsidRPr="009F0D70">
        <w:rPr>
          <w:rFonts w:hint="eastAsia"/>
          <w:sz w:val="28"/>
          <w:rtl/>
          <w:lang w:bidi="fa-IR"/>
        </w:rPr>
        <w:t>‌</w:t>
      </w:r>
      <w:r w:rsidRPr="009F0D70">
        <w:rPr>
          <w:rFonts w:hint="cs"/>
          <w:sz w:val="28"/>
          <w:rtl/>
          <w:lang w:bidi="fa-IR"/>
        </w:rPr>
        <w:t>شود، امر به جستجوی آب و جواز تیمم در صورت آب پیدا نکردن معنا نداشت و باید جواز خواندن نماز با تیمم در همان ابتدا ثابت می</w:t>
      </w:r>
      <w:r w:rsidRPr="009F0D70">
        <w:rPr>
          <w:rFonts w:hint="eastAsia"/>
          <w:sz w:val="28"/>
          <w:rtl/>
          <w:lang w:bidi="fa-IR"/>
        </w:rPr>
        <w:t>‌</w:t>
      </w:r>
      <w:r w:rsidRPr="009F0D70">
        <w:rPr>
          <w:rFonts w:hint="cs"/>
          <w:sz w:val="28"/>
          <w:rtl/>
          <w:lang w:bidi="fa-IR"/>
        </w:rPr>
        <w:t xml:space="preserve">شد. همچنین اگر مکلف به آب دسترسی داشته باشد و بداند برای وضو آب نخواهد یافت، باید آب را برای وضو نگه دارد، </w:t>
      </w:r>
      <w:r w:rsidRPr="009F0D70">
        <w:rPr>
          <w:sz w:val="28"/>
          <w:rtl/>
          <w:lang w:bidi="fa-IR"/>
        </w:rPr>
        <w:t>درحال</w:t>
      </w:r>
      <w:r w:rsidRPr="009F0D70">
        <w:rPr>
          <w:rFonts w:hint="cs"/>
          <w:sz w:val="28"/>
          <w:rtl/>
          <w:lang w:bidi="fa-IR"/>
        </w:rPr>
        <w:t>ی‌</w:t>
      </w:r>
      <w:r w:rsidRPr="009F0D70">
        <w:rPr>
          <w:rFonts w:hint="eastAsia"/>
          <w:sz w:val="28"/>
          <w:rtl/>
          <w:lang w:bidi="fa-IR"/>
        </w:rPr>
        <w:t>که</w:t>
      </w:r>
      <w:r w:rsidRPr="009F0D70">
        <w:rPr>
          <w:rFonts w:hint="cs"/>
          <w:sz w:val="28"/>
          <w:rtl/>
          <w:lang w:bidi="fa-IR"/>
        </w:rPr>
        <w:t xml:space="preserve"> اگر ملاک با تیمم هم حاصل شود، دیگر امر به حفظ آب معنا نخواهد داشت و مکلف با تیمم نیز می</w:t>
      </w:r>
      <w:r w:rsidRPr="009F0D70">
        <w:rPr>
          <w:rFonts w:hint="eastAsia"/>
          <w:sz w:val="28"/>
          <w:rtl/>
          <w:lang w:bidi="fa-IR"/>
        </w:rPr>
        <w:t>‌</w:t>
      </w:r>
      <w:r w:rsidRPr="009F0D70">
        <w:rPr>
          <w:rFonts w:hint="cs"/>
          <w:sz w:val="28"/>
          <w:rtl/>
          <w:lang w:bidi="fa-IR"/>
        </w:rPr>
        <w:t>تواند همان ملاک را به دست آورد.</w:t>
      </w:r>
    </w:p>
    <w:p w:rsidR="009F0D70" w:rsidRPr="009F0D70" w:rsidRDefault="009F0D70" w:rsidP="009F0D70">
      <w:pPr>
        <w:outlineLvl w:val="3"/>
        <w:rPr>
          <w:rFonts w:cs="B Titr"/>
          <w:sz w:val="24"/>
          <w:szCs w:val="24"/>
          <w:rtl/>
          <w:lang w:bidi="fa-IR"/>
        </w:rPr>
      </w:pPr>
      <w:r w:rsidRPr="009F0D70">
        <w:rPr>
          <w:rFonts w:cs="B Titr" w:hint="cs"/>
          <w:sz w:val="24"/>
          <w:szCs w:val="24"/>
          <w:rtl/>
          <w:lang w:bidi="fa-IR"/>
        </w:rPr>
        <w:t>پاسخ</w:t>
      </w:r>
    </w:p>
    <w:p w:rsidR="009F0D70" w:rsidRPr="009F0D70" w:rsidRDefault="009F0D70" w:rsidP="009F0D70">
      <w:pPr>
        <w:rPr>
          <w:sz w:val="28"/>
          <w:rtl/>
          <w:lang w:bidi="fa-IR"/>
        </w:rPr>
      </w:pPr>
      <w:r w:rsidRPr="009F0D70">
        <w:rPr>
          <w:rFonts w:hint="cs"/>
          <w:sz w:val="28"/>
          <w:rtl/>
          <w:lang w:bidi="fa-IR"/>
        </w:rPr>
        <w:t>برای جواز تیمم ابتدا باید موضوع آن ثابت شود. شارع نیز موضوع را مقید کرده و در صورتی نماز با تیمم را به</w:t>
      </w:r>
      <w:r w:rsidRPr="009F0D70">
        <w:rPr>
          <w:rFonts w:hint="eastAsia"/>
          <w:sz w:val="28"/>
          <w:rtl/>
          <w:lang w:bidi="fa-IR"/>
        </w:rPr>
        <w:t>‌</w:t>
      </w:r>
      <w:r w:rsidRPr="009F0D70">
        <w:rPr>
          <w:rFonts w:hint="cs"/>
          <w:sz w:val="28"/>
          <w:rtl/>
          <w:lang w:bidi="fa-IR"/>
        </w:rPr>
        <w:t>عنوان یکی از افراد نماز پذیرفته که مکلف به جستجوی آب پرداخته باشد یا آب برای او ضرر داشته باشد.</w:t>
      </w:r>
    </w:p>
    <w:p w:rsidR="009F0D70" w:rsidRPr="009F0D70" w:rsidRDefault="009F0D70" w:rsidP="009F0D70">
      <w:pPr>
        <w:rPr>
          <w:sz w:val="28"/>
          <w:rtl/>
          <w:lang w:bidi="fa-IR"/>
        </w:rPr>
      </w:pPr>
      <w:r w:rsidRPr="009F0D70">
        <w:rPr>
          <w:rFonts w:hint="cs"/>
          <w:sz w:val="28"/>
          <w:rtl/>
          <w:lang w:bidi="fa-IR"/>
        </w:rPr>
        <w:t>در حقیقت جستجوی آب برای احراز موضوع است تا فرد متناسب با موضوع احراز شود. همانند اینکه اگر مکلف تا حد خاصی از وطن خود دور نشود، موضوع وجوب قصر نخواهد بود و این مقدار از پیمایش مسافت محقِق موضوع است. در این مثال مصلحت نماز مصلحتی واحد است که برای شخص غیر مسافر با نماز کامل تأمین می</w:t>
      </w:r>
      <w:r w:rsidRPr="009F0D70">
        <w:rPr>
          <w:rFonts w:hint="eastAsia"/>
          <w:sz w:val="28"/>
          <w:rtl/>
          <w:lang w:bidi="fa-IR"/>
        </w:rPr>
        <w:t>‌</w:t>
      </w:r>
      <w:r w:rsidRPr="009F0D70">
        <w:rPr>
          <w:rFonts w:hint="cs"/>
          <w:sz w:val="28"/>
          <w:rtl/>
          <w:lang w:bidi="fa-IR"/>
        </w:rPr>
        <w:t>شود و برای شخص مسافر با نماز شکسته به دست می</w:t>
      </w:r>
      <w:r w:rsidRPr="009F0D70">
        <w:rPr>
          <w:rFonts w:hint="eastAsia"/>
          <w:sz w:val="28"/>
          <w:rtl/>
          <w:lang w:bidi="fa-IR"/>
        </w:rPr>
        <w:t>‌</w:t>
      </w:r>
      <w:r w:rsidRPr="009F0D70">
        <w:rPr>
          <w:rFonts w:hint="cs"/>
          <w:sz w:val="28"/>
          <w:rtl/>
          <w:lang w:bidi="fa-IR"/>
        </w:rPr>
        <w:t>آید.</w:t>
      </w:r>
    </w:p>
    <w:p w:rsidR="009F0D70" w:rsidRPr="009F0D70" w:rsidRDefault="009F0D70" w:rsidP="009F0D70">
      <w:pPr>
        <w:outlineLvl w:val="3"/>
        <w:rPr>
          <w:rFonts w:cs="B Titr"/>
          <w:sz w:val="24"/>
          <w:szCs w:val="24"/>
          <w:lang w:bidi="fa-IR"/>
        </w:rPr>
      </w:pPr>
      <w:r w:rsidRPr="009F0D70">
        <w:rPr>
          <w:rFonts w:cs="B Titr" w:hint="cs"/>
          <w:sz w:val="24"/>
          <w:szCs w:val="24"/>
          <w:rtl/>
          <w:lang w:bidi="fa-IR"/>
        </w:rPr>
        <w:t>مطلب دوم: مسئله</w:t>
      </w:r>
      <w:r w:rsidRPr="009F0D70">
        <w:rPr>
          <w:rFonts w:cs="B Titr" w:hint="eastAsia"/>
          <w:sz w:val="24"/>
          <w:szCs w:val="24"/>
          <w:rtl/>
          <w:lang w:bidi="fa-IR"/>
        </w:rPr>
        <w:t>‌</w:t>
      </w:r>
      <w:r w:rsidRPr="009F0D70">
        <w:rPr>
          <w:rFonts w:cs="B Titr" w:hint="cs"/>
          <w:sz w:val="24"/>
          <w:szCs w:val="24"/>
          <w:rtl/>
          <w:lang w:bidi="fa-IR"/>
        </w:rPr>
        <w:t>ی بدار</w:t>
      </w:r>
    </w:p>
    <w:p w:rsidR="009F0D70" w:rsidRPr="009F0D70" w:rsidRDefault="009F0D70" w:rsidP="009F0D70">
      <w:pPr>
        <w:rPr>
          <w:sz w:val="28"/>
          <w:rtl/>
          <w:lang w:bidi="fa-IR"/>
        </w:rPr>
      </w:pPr>
      <w:r w:rsidRPr="009F0D70">
        <w:rPr>
          <w:rFonts w:hint="cs"/>
          <w:sz w:val="28"/>
          <w:rtl/>
          <w:lang w:bidi="fa-IR"/>
        </w:rPr>
        <w:t>«مرحوم بروجردی» در این بحث کلام «مرحوم آقا ضیاء» را ذکر می</w:t>
      </w:r>
      <w:r w:rsidRPr="009F0D70">
        <w:rPr>
          <w:rFonts w:hint="eastAsia"/>
          <w:sz w:val="28"/>
          <w:rtl/>
          <w:lang w:bidi="fa-IR"/>
        </w:rPr>
        <w:t>‌</w:t>
      </w:r>
      <w:r w:rsidRPr="009F0D70">
        <w:rPr>
          <w:rFonts w:hint="cs"/>
          <w:sz w:val="28"/>
          <w:rtl/>
          <w:lang w:bidi="fa-IR"/>
        </w:rPr>
        <w:t>کنند.</w:t>
      </w:r>
    </w:p>
    <w:p w:rsidR="009F0D70" w:rsidRPr="009F0D70" w:rsidRDefault="009F0D70" w:rsidP="009F0D70">
      <w:pPr>
        <w:rPr>
          <w:sz w:val="28"/>
          <w:rtl/>
          <w:lang w:bidi="fa-IR"/>
        </w:rPr>
      </w:pPr>
      <w:r w:rsidRPr="009F0D70">
        <w:rPr>
          <w:rFonts w:hint="cs"/>
          <w:sz w:val="28"/>
          <w:rtl/>
          <w:lang w:bidi="fa-IR"/>
        </w:rPr>
        <w:t>به نظر ایشان:</w:t>
      </w:r>
    </w:p>
    <w:p w:rsidR="009F0D70" w:rsidRPr="009F0D70" w:rsidRDefault="009F0D70" w:rsidP="009F0D70">
      <w:pPr>
        <w:ind w:left="720"/>
        <w:rPr>
          <w:sz w:val="28"/>
          <w:rtl/>
          <w:lang w:bidi="fa-IR"/>
        </w:rPr>
      </w:pPr>
      <w:r w:rsidRPr="009F0D70">
        <w:rPr>
          <w:rFonts w:hint="cs"/>
          <w:sz w:val="28"/>
          <w:rtl/>
          <w:lang w:bidi="fa-IR"/>
        </w:rPr>
        <w:t>برای حکم به جواز یا عدم جواز بدار باید این مطلب را بررسی کرد که موضوع ادله</w:t>
      </w:r>
      <w:r w:rsidRPr="009F0D70">
        <w:rPr>
          <w:rFonts w:hint="eastAsia"/>
          <w:sz w:val="28"/>
          <w:rtl/>
          <w:lang w:bidi="fa-IR"/>
        </w:rPr>
        <w:t>‌</w:t>
      </w:r>
      <w:r w:rsidRPr="009F0D70">
        <w:rPr>
          <w:rFonts w:hint="cs"/>
          <w:sz w:val="28"/>
          <w:rtl/>
          <w:lang w:bidi="fa-IR"/>
        </w:rPr>
        <w:t>ی اضطرار:</w:t>
      </w:r>
    </w:p>
    <w:p w:rsidR="009F0D70" w:rsidRPr="009F0D70" w:rsidRDefault="009F0D70" w:rsidP="009F0D70">
      <w:pPr>
        <w:ind w:left="1440"/>
        <w:rPr>
          <w:sz w:val="28"/>
          <w:rtl/>
          <w:lang w:bidi="fa-IR"/>
        </w:rPr>
      </w:pPr>
      <w:r w:rsidRPr="009F0D70">
        <w:rPr>
          <w:rFonts w:hint="cs"/>
          <w:sz w:val="28"/>
          <w:rtl/>
          <w:lang w:bidi="fa-IR"/>
        </w:rPr>
        <w:t>مطلق اضطرار است که در این صورت بدار جایز خواهد بود؛</w:t>
      </w:r>
    </w:p>
    <w:p w:rsidR="009F0D70" w:rsidRPr="009F0D70" w:rsidRDefault="009F0D70" w:rsidP="009F0D70">
      <w:pPr>
        <w:ind w:left="1440"/>
        <w:rPr>
          <w:sz w:val="28"/>
          <w:rtl/>
          <w:lang w:bidi="fa-IR"/>
        </w:rPr>
      </w:pPr>
      <w:r w:rsidRPr="009F0D70">
        <w:rPr>
          <w:rFonts w:hint="cs"/>
          <w:sz w:val="28"/>
          <w:rtl/>
          <w:lang w:bidi="fa-IR"/>
        </w:rPr>
        <w:t>یا اضطرار مستوعب است که در این صورت بدار جایز نخواهد بود؛</w:t>
      </w:r>
    </w:p>
    <w:p w:rsidR="009F0D70" w:rsidRPr="009F0D70" w:rsidRDefault="009F0D70" w:rsidP="009F0D70">
      <w:pPr>
        <w:ind w:left="720"/>
        <w:rPr>
          <w:sz w:val="28"/>
          <w:rtl/>
          <w:lang w:bidi="fa-IR"/>
        </w:rPr>
      </w:pPr>
      <w:r w:rsidRPr="009F0D70">
        <w:rPr>
          <w:rFonts w:hint="cs"/>
          <w:sz w:val="28"/>
          <w:rtl/>
          <w:lang w:bidi="fa-IR"/>
        </w:rPr>
        <w:t>و ادله</w:t>
      </w:r>
      <w:r w:rsidRPr="009F0D70">
        <w:rPr>
          <w:rFonts w:hint="eastAsia"/>
          <w:sz w:val="28"/>
          <w:rtl/>
          <w:lang w:bidi="fa-IR"/>
        </w:rPr>
        <w:t>‌</w:t>
      </w:r>
      <w:r w:rsidRPr="009F0D70">
        <w:rPr>
          <w:rFonts w:hint="cs"/>
          <w:sz w:val="28"/>
          <w:rtl/>
          <w:lang w:bidi="fa-IR"/>
        </w:rPr>
        <w:t>ی اضطرار به دو دسته</w:t>
      </w:r>
      <w:r w:rsidRPr="009F0D70">
        <w:rPr>
          <w:rFonts w:hint="eastAsia"/>
          <w:sz w:val="28"/>
          <w:rtl/>
          <w:lang w:bidi="fa-IR"/>
        </w:rPr>
        <w:t>‌</w:t>
      </w:r>
      <w:r w:rsidRPr="009F0D70">
        <w:rPr>
          <w:rFonts w:hint="cs"/>
          <w:sz w:val="28"/>
          <w:rtl/>
          <w:lang w:bidi="fa-IR"/>
        </w:rPr>
        <w:t>ی عامه و خاصه تقسیم می</w:t>
      </w:r>
      <w:r w:rsidRPr="009F0D70">
        <w:rPr>
          <w:rFonts w:hint="eastAsia"/>
          <w:sz w:val="28"/>
          <w:rtl/>
          <w:lang w:bidi="fa-IR"/>
        </w:rPr>
        <w:t>‌</w:t>
      </w:r>
      <w:r w:rsidRPr="009F0D70">
        <w:rPr>
          <w:rFonts w:hint="cs"/>
          <w:sz w:val="28"/>
          <w:rtl/>
          <w:lang w:bidi="fa-IR"/>
        </w:rPr>
        <w:t>شوند که مقتضای ادله</w:t>
      </w:r>
      <w:r w:rsidRPr="009F0D70">
        <w:rPr>
          <w:rFonts w:hint="eastAsia"/>
          <w:sz w:val="28"/>
          <w:rtl/>
          <w:lang w:bidi="fa-IR"/>
        </w:rPr>
        <w:t>‌</w:t>
      </w:r>
      <w:r w:rsidRPr="009F0D70">
        <w:rPr>
          <w:rFonts w:hint="cs"/>
          <w:sz w:val="28"/>
          <w:rtl/>
          <w:lang w:bidi="fa-IR"/>
        </w:rPr>
        <w:t>ی عامه مستوعب بودن اضطرار است و در هر موردی باید ادله</w:t>
      </w:r>
      <w:r w:rsidRPr="009F0D70">
        <w:rPr>
          <w:rFonts w:hint="eastAsia"/>
          <w:sz w:val="28"/>
          <w:rtl/>
          <w:lang w:bidi="fa-IR"/>
        </w:rPr>
        <w:t>‌</w:t>
      </w:r>
      <w:r w:rsidRPr="009F0D70">
        <w:rPr>
          <w:rFonts w:hint="cs"/>
          <w:sz w:val="28"/>
          <w:rtl/>
          <w:lang w:bidi="fa-IR"/>
        </w:rPr>
        <w:t>ی خاص آن مورد را نیز بررسی کرد.</w:t>
      </w:r>
    </w:p>
    <w:p w:rsidR="009F0D70" w:rsidRPr="009F0D70" w:rsidRDefault="009F0D70" w:rsidP="009F0D70">
      <w:pPr>
        <w:outlineLvl w:val="2"/>
        <w:rPr>
          <w:rFonts w:cs="B Titr"/>
          <w:sz w:val="24"/>
          <w:szCs w:val="24"/>
          <w:rtl/>
          <w:lang w:bidi="fa-IR"/>
        </w:rPr>
      </w:pPr>
      <w:r w:rsidRPr="009F0D70">
        <w:rPr>
          <w:rFonts w:cs="B Titr" w:hint="cs"/>
          <w:sz w:val="24"/>
          <w:szCs w:val="24"/>
          <w:rtl/>
          <w:lang w:bidi="fa-IR"/>
        </w:rPr>
        <w:lastRenderedPageBreak/>
        <w:t>کلام «مرحوم حائری»</w:t>
      </w:r>
      <w:r w:rsidRPr="009F0D70">
        <w:rPr>
          <w:rFonts w:cs="B Titr"/>
          <w:sz w:val="24"/>
          <w:szCs w:val="24"/>
          <w:vertAlign w:val="superscript"/>
          <w:rtl/>
          <w:lang w:bidi="fa-IR"/>
        </w:rPr>
        <w:footnoteReference w:id="441"/>
      </w:r>
    </w:p>
    <w:p w:rsidR="009F0D70" w:rsidRPr="009F0D70" w:rsidRDefault="009F0D70" w:rsidP="009F0D70">
      <w:pPr>
        <w:outlineLvl w:val="3"/>
        <w:rPr>
          <w:rFonts w:cs="B Titr"/>
          <w:sz w:val="24"/>
          <w:szCs w:val="24"/>
          <w:rtl/>
          <w:lang w:bidi="fa-IR"/>
        </w:rPr>
      </w:pPr>
      <w:r w:rsidRPr="009F0D70">
        <w:rPr>
          <w:rFonts w:cs="B Titr" w:hint="cs"/>
          <w:sz w:val="24"/>
          <w:szCs w:val="24"/>
          <w:rtl/>
          <w:lang w:bidi="fa-IR"/>
        </w:rPr>
        <w:t>اشکال به اطلاق کلام «مرحوم بروجردی»</w:t>
      </w:r>
    </w:p>
    <w:p w:rsidR="009F0D70" w:rsidRPr="009F0D70" w:rsidRDefault="009F0D70" w:rsidP="009F0D70">
      <w:pPr>
        <w:rPr>
          <w:sz w:val="28"/>
          <w:rtl/>
          <w:lang w:bidi="fa-IR"/>
        </w:rPr>
      </w:pPr>
      <w:r w:rsidRPr="009F0D70">
        <w:rPr>
          <w:rFonts w:hint="cs"/>
          <w:sz w:val="28"/>
          <w:rtl/>
          <w:lang w:bidi="fa-IR"/>
        </w:rPr>
        <w:t>ایشان اصل کلام «مرحوم بروجردی» را می</w:t>
      </w:r>
      <w:r w:rsidRPr="009F0D70">
        <w:rPr>
          <w:rFonts w:hint="eastAsia"/>
          <w:sz w:val="28"/>
          <w:rtl/>
          <w:lang w:bidi="fa-IR"/>
        </w:rPr>
        <w:t>‌</w:t>
      </w:r>
      <w:r w:rsidRPr="009F0D70">
        <w:rPr>
          <w:rFonts w:hint="cs"/>
          <w:sz w:val="28"/>
          <w:rtl/>
          <w:lang w:bidi="fa-IR"/>
        </w:rPr>
        <w:t>پذیرند، اما به اطلاق آن اشکال دارند.</w:t>
      </w:r>
    </w:p>
    <w:p w:rsidR="009F0D70" w:rsidRPr="009F0D70" w:rsidRDefault="009F0D70" w:rsidP="009F0D70">
      <w:pPr>
        <w:rPr>
          <w:sz w:val="28"/>
          <w:rtl/>
          <w:lang w:bidi="fa-IR"/>
        </w:rPr>
      </w:pPr>
      <w:r w:rsidRPr="009F0D70">
        <w:rPr>
          <w:rFonts w:hint="cs"/>
          <w:sz w:val="28"/>
          <w:rtl/>
          <w:lang w:bidi="fa-IR"/>
        </w:rPr>
        <w:t>به نظر ایشان گرچه «مرحوم آخوند» حالات چهارگانه را مطرح کرده</w:t>
      </w:r>
      <w:r w:rsidRPr="009F0D70">
        <w:rPr>
          <w:rFonts w:hint="eastAsia"/>
          <w:sz w:val="28"/>
          <w:rtl/>
          <w:lang w:bidi="fa-IR"/>
        </w:rPr>
        <w:t>‌</w:t>
      </w:r>
      <w:r w:rsidRPr="009F0D70">
        <w:rPr>
          <w:rFonts w:hint="cs"/>
          <w:sz w:val="28"/>
          <w:rtl/>
          <w:lang w:bidi="fa-IR"/>
        </w:rPr>
        <w:t>اند، اما بررسی این حالات در تمامی موارد لازم نیست؛ زیرا:</w:t>
      </w:r>
    </w:p>
    <w:p w:rsidR="009F0D70" w:rsidRPr="009F0D70" w:rsidRDefault="009F0D70" w:rsidP="009F0D70">
      <w:pPr>
        <w:ind w:left="720"/>
        <w:rPr>
          <w:sz w:val="28"/>
          <w:rtl/>
          <w:lang w:bidi="fa-IR"/>
        </w:rPr>
      </w:pPr>
      <w:r w:rsidRPr="009F0D70">
        <w:rPr>
          <w:rFonts w:cs="B Titr" w:hint="cs"/>
          <w:sz w:val="24"/>
          <w:szCs w:val="24"/>
          <w:rtl/>
          <w:lang w:bidi="fa-IR"/>
        </w:rPr>
        <w:t xml:space="preserve">1. </w:t>
      </w:r>
      <w:r w:rsidRPr="009F0D70">
        <w:rPr>
          <w:rFonts w:hint="cs"/>
          <w:sz w:val="28"/>
          <w:rtl/>
          <w:lang w:bidi="fa-IR"/>
        </w:rPr>
        <w:t xml:space="preserve">گاهی از اوقات به لحاظ عرفی </w:t>
      </w:r>
      <w:r w:rsidRPr="009F0D70">
        <w:rPr>
          <w:rFonts w:cs="B Titr" w:hint="cs"/>
          <w:sz w:val="24"/>
          <w:szCs w:val="24"/>
          <w:rtl/>
          <w:lang w:bidi="fa-IR"/>
        </w:rPr>
        <w:t>با اتیان فرد اضطراری</w:t>
      </w:r>
      <w:r w:rsidRPr="009F0D70">
        <w:rPr>
          <w:rFonts w:hint="cs"/>
          <w:sz w:val="24"/>
          <w:szCs w:val="24"/>
          <w:rtl/>
          <w:lang w:bidi="fa-IR"/>
        </w:rPr>
        <w:t xml:space="preserve"> </w:t>
      </w:r>
      <w:r w:rsidRPr="009F0D70">
        <w:rPr>
          <w:rFonts w:hint="cs"/>
          <w:sz w:val="28"/>
          <w:rtl/>
          <w:lang w:bidi="fa-IR"/>
        </w:rPr>
        <w:t xml:space="preserve">همان امری که به طبیعت تعلق گرفته </w:t>
      </w:r>
      <w:r w:rsidRPr="009F0D70">
        <w:rPr>
          <w:rFonts w:cs="B Titr" w:hint="cs"/>
          <w:sz w:val="24"/>
          <w:szCs w:val="24"/>
          <w:rtl/>
          <w:lang w:bidi="fa-IR"/>
        </w:rPr>
        <w:t>امتثال شده است</w:t>
      </w:r>
      <w:r w:rsidRPr="009F0D70">
        <w:rPr>
          <w:rFonts w:hint="cs"/>
          <w:sz w:val="28"/>
          <w:rtl/>
          <w:lang w:bidi="fa-IR"/>
        </w:rPr>
        <w:t>. در چنین مواردی امر به طبیعت ساقط می</w:t>
      </w:r>
      <w:r w:rsidRPr="009F0D70">
        <w:rPr>
          <w:rFonts w:hint="eastAsia"/>
          <w:sz w:val="28"/>
          <w:rtl/>
          <w:lang w:bidi="fa-IR"/>
        </w:rPr>
        <w:t>‌</w:t>
      </w:r>
      <w:r w:rsidRPr="009F0D70">
        <w:rPr>
          <w:rFonts w:hint="cs"/>
          <w:sz w:val="28"/>
          <w:rtl/>
          <w:lang w:bidi="fa-IR"/>
        </w:rPr>
        <w:t>شود و با سقوط امر دیگر طبیعت متعلق امر نیست تا این سؤال مطرح شود که پس از رفع اضطرار باید فرد دیگری از این طبیعت نیز اتیان شود یا خیر. به</w:t>
      </w:r>
      <w:r w:rsidRPr="009F0D70">
        <w:rPr>
          <w:rFonts w:hint="eastAsia"/>
          <w:sz w:val="28"/>
          <w:rtl/>
          <w:lang w:bidi="fa-IR"/>
        </w:rPr>
        <w:t>‌</w:t>
      </w:r>
      <w:r w:rsidRPr="009F0D70">
        <w:rPr>
          <w:rFonts w:hint="cs"/>
          <w:sz w:val="28"/>
          <w:rtl/>
          <w:lang w:bidi="fa-IR"/>
        </w:rPr>
        <w:t>طور مثال اگر کسی به جای وضو یا غسل تیمم کرد و نماز را با تیمم خواند، امر به طبیعت نماز امتثال شده و ملاک آن نیز حاصل می</w:t>
      </w:r>
      <w:r w:rsidRPr="009F0D70">
        <w:rPr>
          <w:rFonts w:hint="eastAsia"/>
          <w:sz w:val="28"/>
          <w:rtl/>
          <w:lang w:bidi="fa-IR"/>
        </w:rPr>
        <w:t>‌</w:t>
      </w:r>
      <w:r w:rsidRPr="009F0D70">
        <w:rPr>
          <w:rFonts w:hint="cs"/>
          <w:sz w:val="28"/>
          <w:rtl/>
          <w:lang w:bidi="fa-IR"/>
        </w:rPr>
        <w:t xml:space="preserve">شود؛ زیرا به لحاظ عرفی نمازی که با تیمم خوانده شده است، مصداق «أَقِمِ الصَّلاةَ لِدُلُوک الشَّمْسِ </w:t>
      </w:r>
      <w:r w:rsidRPr="009F0D70">
        <w:rPr>
          <w:sz w:val="28"/>
          <w:rtl/>
          <w:lang w:bidi="fa-IR"/>
        </w:rPr>
        <w:t>إِل</w:t>
      </w:r>
      <w:r w:rsidRPr="009F0D70">
        <w:rPr>
          <w:rFonts w:hint="cs"/>
          <w:sz w:val="28"/>
          <w:rtl/>
          <w:lang w:bidi="fa-IR"/>
        </w:rPr>
        <w:t>ی غَسَقِ اللَّیل» است. در چنین مواردی یک امر و یک ملاک است که تفاوتی نمی</w:t>
      </w:r>
      <w:r w:rsidRPr="009F0D70">
        <w:rPr>
          <w:rFonts w:hint="eastAsia"/>
          <w:sz w:val="28"/>
          <w:rtl/>
          <w:lang w:bidi="fa-IR"/>
        </w:rPr>
        <w:t>‌</w:t>
      </w:r>
      <w:r w:rsidRPr="009F0D70">
        <w:rPr>
          <w:rFonts w:hint="cs"/>
          <w:sz w:val="28"/>
          <w:rtl/>
          <w:lang w:bidi="fa-IR"/>
        </w:rPr>
        <w:t>کند با وضو یا غسل حاصل شود یا با تیمم. البته اگر مکلف به آب دسترسی داشته باشد، موضوع وجوب وضو است و خواندن نماز با تیمم باعث امتثال امر نمی</w:t>
      </w:r>
      <w:r w:rsidRPr="009F0D70">
        <w:rPr>
          <w:rFonts w:hint="eastAsia"/>
          <w:sz w:val="28"/>
          <w:rtl/>
          <w:lang w:bidi="fa-IR"/>
        </w:rPr>
        <w:t>‌</w:t>
      </w:r>
      <w:r w:rsidRPr="009F0D70">
        <w:rPr>
          <w:rFonts w:hint="cs"/>
          <w:sz w:val="28"/>
          <w:rtl/>
          <w:lang w:bidi="fa-IR"/>
        </w:rPr>
        <w:t>شود. در این</w:t>
      </w:r>
      <w:r w:rsidRPr="009F0D70">
        <w:rPr>
          <w:rFonts w:hint="eastAsia"/>
          <w:sz w:val="28"/>
          <w:rtl/>
          <w:lang w:bidi="fa-IR"/>
        </w:rPr>
        <w:t>‌</w:t>
      </w:r>
      <w:r w:rsidRPr="009F0D70">
        <w:rPr>
          <w:rFonts w:hint="cs"/>
          <w:sz w:val="28"/>
          <w:rtl/>
          <w:lang w:bidi="fa-IR"/>
        </w:rPr>
        <w:t>گونه مثال</w:t>
      </w:r>
      <w:r w:rsidRPr="009F0D70">
        <w:rPr>
          <w:rFonts w:hint="eastAsia"/>
          <w:sz w:val="28"/>
          <w:rtl/>
          <w:lang w:bidi="fa-IR"/>
        </w:rPr>
        <w:t>‌</w:t>
      </w:r>
      <w:r w:rsidRPr="009F0D70">
        <w:rPr>
          <w:rFonts w:hint="cs"/>
          <w:sz w:val="28"/>
          <w:rtl/>
          <w:lang w:bidi="fa-IR"/>
        </w:rPr>
        <w:t>ها:</w:t>
      </w:r>
    </w:p>
    <w:p w:rsidR="009F0D70" w:rsidRPr="009F0D70" w:rsidRDefault="009F0D70" w:rsidP="009F0D70">
      <w:pPr>
        <w:ind w:left="1440"/>
        <w:rPr>
          <w:sz w:val="28"/>
          <w:rtl/>
          <w:lang w:bidi="fa-IR"/>
        </w:rPr>
      </w:pPr>
      <w:r w:rsidRPr="009F0D70">
        <w:rPr>
          <w:rFonts w:hint="cs"/>
          <w:sz w:val="28"/>
          <w:rtl/>
          <w:lang w:bidi="fa-IR"/>
        </w:rPr>
        <w:t>قطعاً امتثال مأمور به اضطراری مجزی است؛</w:t>
      </w:r>
    </w:p>
    <w:p w:rsidR="009F0D70" w:rsidRPr="009F0D70" w:rsidRDefault="009F0D70" w:rsidP="009F0D70">
      <w:pPr>
        <w:ind w:left="1440"/>
        <w:rPr>
          <w:sz w:val="28"/>
          <w:rtl/>
          <w:lang w:bidi="fa-IR"/>
        </w:rPr>
      </w:pPr>
      <w:r w:rsidRPr="009F0D70">
        <w:rPr>
          <w:rFonts w:hint="cs"/>
          <w:sz w:val="28"/>
          <w:rtl/>
          <w:lang w:bidi="fa-IR"/>
        </w:rPr>
        <w:t>و اساساً بین مأمور به اختیاری و مأمور به اضطراری دوگانگی وجود ندارد تا نیازی به بررسی حالات چهارگانه و همچنین طرح بحث</w:t>
      </w:r>
      <w:r w:rsidRPr="009F0D70">
        <w:rPr>
          <w:rFonts w:hint="eastAsia"/>
          <w:sz w:val="28"/>
          <w:rtl/>
          <w:lang w:bidi="fa-IR"/>
        </w:rPr>
        <w:t>‌</w:t>
      </w:r>
      <w:r w:rsidRPr="009F0D70">
        <w:rPr>
          <w:rFonts w:hint="cs"/>
          <w:sz w:val="28"/>
          <w:rtl/>
          <w:lang w:bidi="fa-IR"/>
        </w:rPr>
        <w:t>های اثباتی مانند اطلاق یا عدم اطلاق مأمور به اضطراری و... باشد.</w:t>
      </w:r>
    </w:p>
    <w:p w:rsidR="009F0D70" w:rsidRPr="009F0D70" w:rsidRDefault="009F0D70" w:rsidP="009F0D70">
      <w:pPr>
        <w:ind w:left="720"/>
        <w:rPr>
          <w:sz w:val="28"/>
          <w:rtl/>
          <w:lang w:bidi="fa-IR"/>
        </w:rPr>
      </w:pPr>
      <w:r w:rsidRPr="009F0D70">
        <w:rPr>
          <w:rFonts w:cs="B Titr" w:hint="cs"/>
          <w:sz w:val="24"/>
          <w:szCs w:val="24"/>
          <w:rtl/>
          <w:lang w:bidi="fa-IR"/>
        </w:rPr>
        <w:t>2.</w:t>
      </w:r>
      <w:r w:rsidRPr="009F0D70">
        <w:rPr>
          <w:rFonts w:hint="cs"/>
          <w:sz w:val="28"/>
          <w:rtl/>
          <w:lang w:bidi="fa-IR"/>
        </w:rPr>
        <w:t xml:space="preserve"> گاهی از اوقات به لحاظ عرفی </w:t>
      </w:r>
      <w:r w:rsidRPr="009F0D70">
        <w:rPr>
          <w:rFonts w:cs="B Titr" w:hint="cs"/>
          <w:sz w:val="24"/>
          <w:szCs w:val="24"/>
          <w:rtl/>
          <w:lang w:bidi="fa-IR"/>
        </w:rPr>
        <w:t>با اتیان فرد اضطراری</w:t>
      </w:r>
      <w:r w:rsidRPr="009F0D70">
        <w:rPr>
          <w:rFonts w:hint="cs"/>
          <w:sz w:val="28"/>
          <w:rtl/>
          <w:lang w:bidi="fa-IR"/>
        </w:rPr>
        <w:t xml:space="preserve"> همان امری که به طبیعت تعلق گرفته</w:t>
      </w:r>
      <w:r w:rsidRPr="009F0D70">
        <w:rPr>
          <w:rFonts w:cs="B Titr" w:hint="cs"/>
          <w:sz w:val="24"/>
          <w:szCs w:val="24"/>
          <w:rtl/>
          <w:lang w:bidi="fa-IR"/>
        </w:rPr>
        <w:t xml:space="preserve"> امتثال نشده است</w:t>
      </w:r>
      <w:r w:rsidRPr="009F0D70">
        <w:rPr>
          <w:rFonts w:hint="cs"/>
          <w:sz w:val="28"/>
          <w:rtl/>
          <w:lang w:bidi="fa-IR"/>
        </w:rPr>
        <w:t>. در چنین مواردی امر به طبیعت ساقط نمی</w:t>
      </w:r>
      <w:r w:rsidRPr="009F0D70">
        <w:rPr>
          <w:rFonts w:hint="eastAsia"/>
          <w:sz w:val="28"/>
          <w:rtl/>
          <w:lang w:bidi="fa-IR"/>
        </w:rPr>
        <w:t>‌</w:t>
      </w:r>
      <w:r w:rsidRPr="009F0D70">
        <w:rPr>
          <w:rFonts w:hint="cs"/>
          <w:sz w:val="28"/>
          <w:rtl/>
          <w:lang w:bidi="fa-IR"/>
        </w:rPr>
        <w:t>شود. به</w:t>
      </w:r>
      <w:r w:rsidRPr="009F0D70">
        <w:rPr>
          <w:rFonts w:hint="eastAsia"/>
          <w:sz w:val="28"/>
          <w:rtl/>
          <w:lang w:bidi="fa-IR"/>
        </w:rPr>
        <w:t>‌</w:t>
      </w:r>
      <w:r w:rsidRPr="009F0D70">
        <w:rPr>
          <w:rFonts w:hint="cs"/>
          <w:sz w:val="28"/>
          <w:rtl/>
          <w:lang w:bidi="fa-IR"/>
        </w:rPr>
        <w:t xml:space="preserve">طور مثال صلاه غرقی مأمور به اضطراری است، اما اتیان صلاه غرقی به لحاظ عرفی مصداق «أَقِمِ الصَّلاةَ لِدُلُوک الشَّمْسِ </w:t>
      </w:r>
      <w:r w:rsidRPr="009F0D70">
        <w:rPr>
          <w:sz w:val="28"/>
          <w:rtl/>
          <w:lang w:bidi="fa-IR"/>
        </w:rPr>
        <w:t>إِل</w:t>
      </w:r>
      <w:r w:rsidRPr="009F0D70">
        <w:rPr>
          <w:rFonts w:hint="cs"/>
          <w:sz w:val="28"/>
          <w:rtl/>
          <w:lang w:bidi="fa-IR"/>
        </w:rPr>
        <w:t>ی غَسَقِ اللَّیل» نیست.</w:t>
      </w:r>
      <w:r w:rsidRPr="009F0D70">
        <w:rPr>
          <w:sz w:val="28"/>
          <w:vertAlign w:val="superscript"/>
          <w:rtl/>
          <w:lang w:bidi="fa-IR"/>
        </w:rPr>
        <w:footnoteReference w:id="442"/>
      </w:r>
      <w:r w:rsidRPr="009F0D70">
        <w:rPr>
          <w:rFonts w:hint="cs"/>
          <w:sz w:val="28"/>
          <w:rtl/>
          <w:lang w:bidi="fa-IR"/>
        </w:rPr>
        <w:t xml:space="preserve"> در مثال</w:t>
      </w:r>
      <w:r w:rsidRPr="009F0D70">
        <w:rPr>
          <w:rFonts w:hint="eastAsia"/>
          <w:sz w:val="28"/>
          <w:rtl/>
          <w:lang w:bidi="fa-IR"/>
        </w:rPr>
        <w:t>‌</w:t>
      </w:r>
      <w:r w:rsidRPr="009F0D70">
        <w:rPr>
          <w:rFonts w:hint="cs"/>
          <w:sz w:val="28"/>
          <w:rtl/>
          <w:lang w:bidi="fa-IR"/>
        </w:rPr>
        <w:t>هایی از این دست با رجوع به ارتکاز مشخص می</w:t>
      </w:r>
      <w:r w:rsidRPr="009F0D70">
        <w:rPr>
          <w:rFonts w:hint="eastAsia"/>
          <w:sz w:val="28"/>
          <w:rtl/>
          <w:lang w:bidi="fa-IR"/>
        </w:rPr>
        <w:t>‌</w:t>
      </w:r>
      <w:r w:rsidRPr="009F0D70">
        <w:rPr>
          <w:rFonts w:hint="cs"/>
          <w:sz w:val="28"/>
          <w:rtl/>
          <w:lang w:bidi="fa-IR"/>
        </w:rPr>
        <w:t>شود که مأمور به اختیاری و مأمور به اضطراری دو فعل با دو سنخ متفاوت هستند و درنتیجه دو مصلحت و دو امر وجود دارد که یکی به مأمور به اختیاری و دیگری به مأمور به اضطراری تعلق گرفته است. به دلیل اینکه در چنین مواردی دو امر وجود دارد:</w:t>
      </w:r>
    </w:p>
    <w:p w:rsidR="009F0D70" w:rsidRPr="009F0D70" w:rsidRDefault="009F0D70" w:rsidP="009F0D70">
      <w:pPr>
        <w:ind w:left="1440"/>
        <w:rPr>
          <w:sz w:val="28"/>
          <w:rtl/>
          <w:lang w:bidi="fa-IR"/>
        </w:rPr>
      </w:pPr>
      <w:r w:rsidRPr="009F0D70">
        <w:rPr>
          <w:rFonts w:hint="cs"/>
          <w:sz w:val="28"/>
          <w:rtl/>
          <w:lang w:bidi="fa-IR"/>
        </w:rPr>
        <w:t>اگر پس از اینکه مکلف صلاه غرقی را به جا آورد نجات پیدا کرد، این پرسش مطرح می</w:t>
      </w:r>
      <w:r w:rsidRPr="009F0D70">
        <w:rPr>
          <w:rFonts w:hint="eastAsia"/>
          <w:sz w:val="28"/>
          <w:rtl/>
          <w:lang w:bidi="fa-IR"/>
        </w:rPr>
        <w:t>‌</w:t>
      </w:r>
      <w:r w:rsidRPr="009F0D70">
        <w:rPr>
          <w:rFonts w:hint="cs"/>
          <w:sz w:val="28"/>
          <w:rtl/>
          <w:lang w:bidi="fa-IR"/>
        </w:rPr>
        <w:t>شود که نمازی که در حالت اضطرار خوانده از نماز اختیاری مجزی است یا خیر؛</w:t>
      </w:r>
    </w:p>
    <w:p w:rsidR="009F0D70" w:rsidRPr="009F0D70" w:rsidRDefault="009F0D70" w:rsidP="009F0D70">
      <w:pPr>
        <w:ind w:left="1440"/>
        <w:rPr>
          <w:sz w:val="28"/>
          <w:rtl/>
          <w:lang w:bidi="fa-IR"/>
        </w:rPr>
      </w:pPr>
      <w:r w:rsidRPr="009F0D70">
        <w:rPr>
          <w:rFonts w:hint="cs"/>
          <w:sz w:val="28"/>
          <w:rtl/>
          <w:lang w:bidi="fa-IR"/>
        </w:rPr>
        <w:t>و برای حکم به اجزاء یا عدم اجزاء باید حالات چهارگانه</w:t>
      </w:r>
      <w:r w:rsidRPr="009F0D70">
        <w:rPr>
          <w:rFonts w:hint="eastAsia"/>
          <w:sz w:val="28"/>
          <w:rtl/>
          <w:lang w:bidi="fa-IR"/>
        </w:rPr>
        <w:t>‌</w:t>
      </w:r>
      <w:r w:rsidRPr="009F0D70">
        <w:rPr>
          <w:rFonts w:hint="cs"/>
          <w:sz w:val="28"/>
          <w:rtl/>
          <w:lang w:bidi="fa-IR"/>
        </w:rPr>
        <w:t>ای را که در کلام «مرحوم آخوند» نیز مطرح شده و این مطلب بررسی می</w:t>
      </w:r>
      <w:r w:rsidRPr="009F0D70">
        <w:rPr>
          <w:rFonts w:hint="eastAsia"/>
          <w:sz w:val="28"/>
          <w:rtl/>
          <w:lang w:bidi="fa-IR"/>
        </w:rPr>
        <w:t>‌</w:t>
      </w:r>
      <w:r w:rsidRPr="009F0D70">
        <w:rPr>
          <w:rFonts w:hint="cs"/>
          <w:sz w:val="28"/>
          <w:rtl/>
          <w:lang w:bidi="fa-IR"/>
        </w:rPr>
        <w:t>شود که نمازی که در حالت اضطرار خوانده شده:</w:t>
      </w:r>
    </w:p>
    <w:p w:rsidR="009F0D70" w:rsidRPr="009F0D70" w:rsidRDefault="009F0D70" w:rsidP="009F0D70">
      <w:pPr>
        <w:ind w:left="2160"/>
        <w:rPr>
          <w:sz w:val="28"/>
          <w:rtl/>
          <w:lang w:bidi="fa-IR"/>
        </w:rPr>
      </w:pPr>
      <w:r w:rsidRPr="009F0D70">
        <w:rPr>
          <w:rFonts w:hint="cs"/>
          <w:sz w:val="28"/>
          <w:rtl/>
          <w:lang w:bidi="fa-IR"/>
        </w:rPr>
        <w:t>باعث کسب تمامی مصلحت شده است که لازمه</w:t>
      </w:r>
      <w:r w:rsidRPr="009F0D70">
        <w:rPr>
          <w:rFonts w:hint="eastAsia"/>
          <w:sz w:val="28"/>
          <w:rtl/>
          <w:lang w:bidi="fa-IR"/>
        </w:rPr>
        <w:t>‌</w:t>
      </w:r>
      <w:r w:rsidRPr="009F0D70">
        <w:rPr>
          <w:rFonts w:hint="cs"/>
          <w:sz w:val="28"/>
          <w:rtl/>
          <w:lang w:bidi="fa-IR"/>
        </w:rPr>
        <w:t>ی عقلی این صورت حکم به اجزاء است،</w:t>
      </w:r>
    </w:p>
    <w:p w:rsidR="009F0D70" w:rsidRPr="009F0D70" w:rsidRDefault="009F0D70" w:rsidP="009F0D70">
      <w:pPr>
        <w:ind w:left="2160"/>
        <w:rPr>
          <w:sz w:val="28"/>
          <w:rtl/>
          <w:lang w:bidi="fa-IR"/>
        </w:rPr>
      </w:pPr>
      <w:r w:rsidRPr="009F0D70">
        <w:rPr>
          <w:rFonts w:hint="cs"/>
          <w:sz w:val="28"/>
          <w:rtl/>
          <w:lang w:bidi="fa-IR"/>
        </w:rPr>
        <w:t>یا باعث کسب تمامی مصلحت نشده است و در این صورت مصلحت باقی مانده:</w:t>
      </w:r>
    </w:p>
    <w:p w:rsidR="009F0D70" w:rsidRPr="009F0D70" w:rsidRDefault="009F0D70" w:rsidP="009F0D70">
      <w:pPr>
        <w:ind w:left="2880"/>
        <w:rPr>
          <w:sz w:val="28"/>
          <w:rtl/>
          <w:lang w:bidi="fa-IR"/>
        </w:rPr>
      </w:pPr>
      <w:r w:rsidRPr="009F0D70">
        <w:rPr>
          <w:rFonts w:hint="cs"/>
          <w:sz w:val="28"/>
          <w:rtl/>
          <w:lang w:bidi="fa-IR"/>
        </w:rPr>
        <w:t>قابل کسب است و در این صورت:</w:t>
      </w:r>
    </w:p>
    <w:p w:rsidR="009F0D70" w:rsidRPr="009F0D70" w:rsidRDefault="009F0D70" w:rsidP="009F0D70">
      <w:pPr>
        <w:ind w:left="3600"/>
        <w:rPr>
          <w:sz w:val="28"/>
          <w:rtl/>
          <w:lang w:bidi="fa-IR"/>
        </w:rPr>
      </w:pPr>
      <w:r w:rsidRPr="009F0D70">
        <w:rPr>
          <w:rFonts w:hint="cs"/>
          <w:sz w:val="28"/>
          <w:rtl/>
          <w:lang w:bidi="fa-IR"/>
        </w:rPr>
        <w:t>واجب ال</w:t>
      </w:r>
      <w:r w:rsidR="00A8424C">
        <w:rPr>
          <w:rFonts w:hint="cs"/>
          <w:sz w:val="28"/>
          <w:rtl/>
          <w:lang w:bidi="fa-IR"/>
        </w:rPr>
        <w:t>استیفا</w:t>
      </w:r>
      <w:r w:rsidRPr="009F0D70">
        <w:rPr>
          <w:rFonts w:hint="cs"/>
          <w:sz w:val="28"/>
          <w:rtl/>
          <w:lang w:bidi="fa-IR"/>
        </w:rPr>
        <w:t xml:space="preserve"> است که حکم این صورت عدم اجزاء است؛</w:t>
      </w:r>
    </w:p>
    <w:p w:rsidR="009F0D70" w:rsidRPr="009F0D70" w:rsidRDefault="009F0D70" w:rsidP="009F0D70">
      <w:pPr>
        <w:ind w:left="3600"/>
        <w:rPr>
          <w:sz w:val="28"/>
          <w:rtl/>
          <w:lang w:bidi="fa-IR"/>
        </w:rPr>
      </w:pPr>
      <w:r w:rsidRPr="009F0D70">
        <w:rPr>
          <w:rFonts w:hint="cs"/>
          <w:sz w:val="28"/>
          <w:rtl/>
          <w:lang w:bidi="fa-IR"/>
        </w:rPr>
        <w:t>یا مستحب ال</w:t>
      </w:r>
      <w:r w:rsidR="00A8424C">
        <w:rPr>
          <w:rFonts w:hint="cs"/>
          <w:sz w:val="28"/>
          <w:rtl/>
          <w:lang w:bidi="fa-IR"/>
        </w:rPr>
        <w:t>استیفا</w:t>
      </w:r>
      <w:r w:rsidRPr="009F0D70">
        <w:rPr>
          <w:rFonts w:hint="cs"/>
          <w:sz w:val="28"/>
          <w:rtl/>
          <w:lang w:bidi="fa-IR"/>
        </w:rPr>
        <w:t xml:space="preserve"> است که حکم این صورت اجزاء است؛</w:t>
      </w:r>
    </w:p>
    <w:p w:rsidR="009F0D70" w:rsidRPr="009F0D70" w:rsidRDefault="009F0D70" w:rsidP="009F0D70">
      <w:pPr>
        <w:ind w:left="2880"/>
        <w:rPr>
          <w:sz w:val="28"/>
          <w:rtl/>
          <w:lang w:bidi="fa-IR"/>
        </w:rPr>
      </w:pPr>
      <w:r w:rsidRPr="009F0D70">
        <w:rPr>
          <w:rFonts w:hint="cs"/>
          <w:sz w:val="28"/>
          <w:rtl/>
          <w:lang w:bidi="fa-IR"/>
        </w:rPr>
        <w:t>یا قابل کسب نیست که حکم این صورت نیز اجزاء است.</w:t>
      </w:r>
    </w:p>
    <w:p w:rsidR="009F0D70" w:rsidRPr="009F0D70" w:rsidRDefault="009F0D70" w:rsidP="009F0D70">
      <w:pPr>
        <w:rPr>
          <w:sz w:val="28"/>
          <w:rtl/>
          <w:lang w:bidi="fa-IR"/>
        </w:rPr>
      </w:pPr>
      <w:r w:rsidRPr="009F0D70">
        <w:rPr>
          <w:rFonts w:hint="cs"/>
          <w:sz w:val="28"/>
          <w:rtl/>
          <w:lang w:bidi="fa-IR"/>
        </w:rPr>
        <w:t>در شاگردان «مرحوم حائری» دو رویکرد نسبت به ایشان وجود دارد. «مرحوم گلپایگانی» مدافع کلام ایشان است و «مرحوم اراکی» مخالف کلام ایشان است.</w:t>
      </w:r>
    </w:p>
    <w:p w:rsidR="009F0D70" w:rsidRPr="009F0D70" w:rsidRDefault="009F0D70" w:rsidP="009F0D70">
      <w:pPr>
        <w:outlineLvl w:val="3"/>
        <w:rPr>
          <w:rFonts w:cs="B Titr"/>
          <w:sz w:val="24"/>
          <w:szCs w:val="24"/>
          <w:rtl/>
          <w:lang w:bidi="fa-IR"/>
        </w:rPr>
      </w:pPr>
      <w:r w:rsidRPr="009F0D70">
        <w:rPr>
          <w:rFonts w:cs="B Titr" w:hint="cs"/>
          <w:sz w:val="24"/>
          <w:szCs w:val="24"/>
          <w:rtl/>
          <w:lang w:bidi="fa-IR"/>
        </w:rPr>
        <w:t>مسئله</w:t>
      </w:r>
      <w:r w:rsidRPr="009F0D70">
        <w:rPr>
          <w:rFonts w:cs="B Titr" w:hint="eastAsia"/>
          <w:sz w:val="24"/>
          <w:szCs w:val="24"/>
          <w:rtl/>
          <w:lang w:bidi="fa-IR"/>
        </w:rPr>
        <w:t>‌</w:t>
      </w:r>
      <w:r w:rsidRPr="009F0D70">
        <w:rPr>
          <w:rFonts w:cs="B Titr" w:hint="cs"/>
          <w:sz w:val="24"/>
          <w:szCs w:val="24"/>
          <w:rtl/>
          <w:lang w:bidi="fa-IR"/>
        </w:rPr>
        <w:t>ی بدار</w:t>
      </w:r>
    </w:p>
    <w:p w:rsidR="009F0D70" w:rsidRPr="009F0D70" w:rsidRDefault="009F0D70" w:rsidP="009F0D70">
      <w:pPr>
        <w:rPr>
          <w:sz w:val="28"/>
          <w:rtl/>
          <w:lang w:bidi="fa-IR"/>
        </w:rPr>
      </w:pPr>
      <w:r w:rsidRPr="009F0D70">
        <w:rPr>
          <w:rFonts w:hint="cs"/>
          <w:sz w:val="28"/>
          <w:rtl/>
          <w:lang w:bidi="fa-IR"/>
        </w:rPr>
        <w:lastRenderedPageBreak/>
        <w:t>اگر احراز شود که مأمور به اضطراری تسویه</w:t>
      </w:r>
      <w:r w:rsidRPr="009F0D70">
        <w:rPr>
          <w:rFonts w:hint="eastAsia"/>
          <w:sz w:val="28"/>
          <w:rtl/>
          <w:lang w:bidi="fa-IR"/>
        </w:rPr>
        <w:t>‌</w:t>
      </w:r>
      <w:r w:rsidRPr="009F0D70">
        <w:rPr>
          <w:rFonts w:hint="cs"/>
          <w:sz w:val="28"/>
          <w:rtl/>
          <w:lang w:bidi="fa-IR"/>
        </w:rPr>
        <w:t xml:space="preserve">ی در ملاک دارد، طبق حکم عقل بدار جایز خواهد بود و اگر احراز شود که مأمور به اضطراری باعث کسب بعضی از ملاک شده و باقی ملاک قابل </w:t>
      </w:r>
      <w:r w:rsidR="00A8424C">
        <w:rPr>
          <w:rFonts w:hint="cs"/>
          <w:sz w:val="28"/>
          <w:rtl/>
          <w:lang w:bidi="fa-IR"/>
        </w:rPr>
        <w:t>استیفا</w:t>
      </w:r>
      <w:r w:rsidRPr="009F0D70">
        <w:rPr>
          <w:rFonts w:hint="cs"/>
          <w:sz w:val="28"/>
          <w:rtl/>
          <w:lang w:bidi="fa-IR"/>
        </w:rPr>
        <w:t xml:space="preserve"> نیست، طبق حکم عقل بدار جایز نخواهد بود و در این دو صورت نیازی به بررسی ظهورات ادله نیست، اما در دو حالت دیگر باید با بررسی ادله</w:t>
      </w:r>
      <w:r w:rsidRPr="009F0D70">
        <w:rPr>
          <w:rFonts w:hint="eastAsia"/>
          <w:sz w:val="28"/>
          <w:rtl/>
          <w:lang w:bidi="fa-IR"/>
        </w:rPr>
        <w:t>‌</w:t>
      </w:r>
      <w:r w:rsidRPr="009F0D70">
        <w:rPr>
          <w:rFonts w:hint="cs"/>
          <w:sz w:val="28"/>
          <w:rtl/>
          <w:lang w:bidi="fa-IR"/>
        </w:rPr>
        <w:t>ی اثباتی و ظهورات ادله به بررسی این مطلب پرداخت که برای جواز بدار:</w:t>
      </w:r>
    </w:p>
    <w:p w:rsidR="009F0D70" w:rsidRPr="009F0D70" w:rsidRDefault="009F0D70" w:rsidP="009F0D70">
      <w:pPr>
        <w:ind w:left="720"/>
        <w:rPr>
          <w:sz w:val="28"/>
          <w:rtl/>
          <w:lang w:bidi="fa-IR"/>
        </w:rPr>
      </w:pPr>
      <w:r w:rsidRPr="009F0D70">
        <w:rPr>
          <w:rFonts w:hint="cs"/>
          <w:sz w:val="28"/>
          <w:rtl/>
          <w:lang w:bidi="fa-IR"/>
        </w:rPr>
        <w:t>مطلق اضطرار کافی است که در این صورت بدار جایز است؛</w:t>
      </w:r>
    </w:p>
    <w:p w:rsidR="009F0D70" w:rsidRPr="009F0D70" w:rsidRDefault="009F0D70" w:rsidP="009F0D70">
      <w:pPr>
        <w:ind w:left="720"/>
        <w:rPr>
          <w:sz w:val="28"/>
          <w:lang w:bidi="fa-IR"/>
        </w:rPr>
      </w:pPr>
      <w:r w:rsidRPr="009F0D70">
        <w:rPr>
          <w:rFonts w:hint="cs"/>
          <w:sz w:val="28"/>
          <w:rtl/>
          <w:lang w:bidi="fa-IR"/>
        </w:rPr>
        <w:t>یا اضطرار مستوعب لازم است که در این صورت بدار جایز نیست.</w:t>
      </w:r>
    </w:p>
    <w:p w:rsidR="009F0D70" w:rsidRPr="009F0D70" w:rsidRDefault="009F0D70" w:rsidP="009F0D70">
      <w:pPr>
        <w:outlineLvl w:val="2"/>
        <w:rPr>
          <w:rFonts w:cs="B Titr"/>
          <w:sz w:val="24"/>
          <w:szCs w:val="24"/>
          <w:rtl/>
          <w:lang w:bidi="fa-IR"/>
        </w:rPr>
      </w:pPr>
      <w:r w:rsidRPr="009F0D70">
        <w:rPr>
          <w:rFonts w:cs="B Titr" w:hint="cs"/>
          <w:sz w:val="24"/>
          <w:szCs w:val="24"/>
          <w:rtl/>
          <w:lang w:bidi="fa-IR"/>
        </w:rPr>
        <w:t>کلام «مرحوم گلپایگانی»</w:t>
      </w:r>
      <w:r w:rsidRPr="009F0D70">
        <w:rPr>
          <w:rFonts w:cs="B Titr"/>
          <w:sz w:val="24"/>
          <w:szCs w:val="24"/>
          <w:vertAlign w:val="superscript"/>
          <w:rtl/>
          <w:lang w:bidi="fa-IR"/>
        </w:rPr>
        <w:footnoteReference w:id="443"/>
      </w:r>
    </w:p>
    <w:p w:rsidR="009F0D70" w:rsidRPr="009F0D70" w:rsidRDefault="009F0D70" w:rsidP="009F0D70">
      <w:pPr>
        <w:outlineLvl w:val="3"/>
        <w:rPr>
          <w:rFonts w:cs="B Titr"/>
          <w:sz w:val="24"/>
          <w:szCs w:val="24"/>
          <w:rtl/>
          <w:lang w:bidi="fa-IR"/>
        </w:rPr>
      </w:pPr>
      <w:r w:rsidRPr="009F0D70">
        <w:rPr>
          <w:rFonts w:cs="B Titr" w:hint="cs"/>
          <w:sz w:val="24"/>
          <w:szCs w:val="24"/>
          <w:rtl/>
          <w:lang w:bidi="fa-IR"/>
        </w:rPr>
        <w:t>تأیید کلام «مرحوم حائری»</w:t>
      </w:r>
    </w:p>
    <w:p w:rsidR="009F0D70" w:rsidRPr="009F0D70" w:rsidRDefault="009F0D70" w:rsidP="009F0D70">
      <w:pPr>
        <w:rPr>
          <w:sz w:val="28"/>
          <w:rtl/>
          <w:lang w:bidi="fa-IR"/>
        </w:rPr>
      </w:pPr>
      <w:r w:rsidRPr="009F0D70">
        <w:rPr>
          <w:rFonts w:hint="cs"/>
          <w:sz w:val="28"/>
          <w:rtl/>
          <w:lang w:bidi="fa-IR"/>
        </w:rPr>
        <w:t>اینکه گاهی مأمور به اضطراری همان امری است که به طبیعت تعلق گرفته است امری عرفی بوده و مثال آن منحصر به نماز با وضو و نماز با تیمم نیست. به</w:t>
      </w:r>
      <w:r w:rsidRPr="009F0D70">
        <w:rPr>
          <w:rFonts w:hint="eastAsia"/>
          <w:sz w:val="28"/>
          <w:rtl/>
          <w:lang w:bidi="fa-IR"/>
        </w:rPr>
        <w:t>‌</w:t>
      </w:r>
      <w:r w:rsidRPr="009F0D70">
        <w:rPr>
          <w:rFonts w:hint="cs"/>
          <w:sz w:val="28"/>
          <w:rtl/>
          <w:lang w:bidi="fa-IR"/>
        </w:rPr>
        <w:t>طور مثال در عرف احترام گذاشتن به استاد لازم است، اما کیفیت احترام در اصل خطاب وجوب تعظیم بیان نشده است. حال اگر شخصی که قادر است برای احترام از جای خود برخیزد و شخصی که عاجز است به اشاره</w:t>
      </w:r>
      <w:r w:rsidRPr="009F0D70">
        <w:rPr>
          <w:rFonts w:hint="eastAsia"/>
          <w:sz w:val="28"/>
          <w:rtl/>
          <w:lang w:bidi="fa-IR"/>
        </w:rPr>
        <w:t>‌</w:t>
      </w:r>
      <w:r w:rsidRPr="009F0D70">
        <w:rPr>
          <w:rFonts w:hint="cs"/>
          <w:sz w:val="28"/>
          <w:rtl/>
          <w:lang w:bidi="fa-IR"/>
        </w:rPr>
        <w:t>ای اکتفا کند، طبق ارتکاز عرفی همان ملاکی که در فعل شخص قادر وجود دارد، در فعل شخص عاجز نیز هست.</w:t>
      </w:r>
    </w:p>
    <w:p w:rsidR="009F0D70" w:rsidRPr="009F0D70" w:rsidRDefault="009F0D70" w:rsidP="009F0D70">
      <w:pPr>
        <w:rPr>
          <w:sz w:val="28"/>
          <w:rtl/>
          <w:lang w:bidi="fa-IR"/>
        </w:rPr>
      </w:pPr>
      <w:r w:rsidRPr="009F0D70">
        <w:rPr>
          <w:rFonts w:hint="cs"/>
          <w:sz w:val="28"/>
          <w:rtl/>
          <w:lang w:bidi="fa-IR"/>
        </w:rPr>
        <w:t>همچنین در برخی موارد به لحاظ عرفی فعل شخص عاجز دارای ملاکی است که با ملاک فعل شخص قادر تفاوت دارد و مثال این قسم نیز منحصر در صلاه غرقی نیست.</w:t>
      </w:r>
    </w:p>
    <w:p w:rsidR="009F0D70" w:rsidRPr="009F0D70" w:rsidRDefault="009F0D70" w:rsidP="009F0D70">
      <w:pPr>
        <w:rPr>
          <w:sz w:val="28"/>
          <w:rtl/>
          <w:lang w:bidi="fa-IR"/>
        </w:rPr>
      </w:pPr>
      <w:r w:rsidRPr="009F0D70">
        <w:rPr>
          <w:rFonts w:hint="cs"/>
          <w:sz w:val="28"/>
          <w:rtl/>
          <w:lang w:bidi="fa-IR"/>
        </w:rPr>
        <w:t>بنابراین عدم لزوم بررسی حالات چهارگانه در قسم اول و لزوم بررسی این حالات در قسم دوم، مطلبی است که در رابطه</w:t>
      </w:r>
      <w:r w:rsidRPr="009F0D70">
        <w:rPr>
          <w:rFonts w:hint="eastAsia"/>
          <w:sz w:val="28"/>
          <w:rtl/>
          <w:lang w:bidi="fa-IR"/>
        </w:rPr>
        <w:t>‌</w:t>
      </w:r>
      <w:r w:rsidRPr="009F0D70">
        <w:rPr>
          <w:rFonts w:hint="cs"/>
          <w:sz w:val="28"/>
          <w:rtl/>
          <w:lang w:bidi="fa-IR"/>
        </w:rPr>
        <w:t>ی موالی و عبید عرفی نیز وجود دارد. به همین دلیل اگر شارع در خطابات خود قرینه</w:t>
      </w:r>
      <w:r w:rsidRPr="009F0D70">
        <w:rPr>
          <w:rFonts w:hint="eastAsia"/>
          <w:sz w:val="28"/>
          <w:rtl/>
          <w:lang w:bidi="fa-IR"/>
        </w:rPr>
        <w:t>‌</w:t>
      </w:r>
      <w:r w:rsidRPr="009F0D70">
        <w:rPr>
          <w:rFonts w:hint="cs"/>
          <w:sz w:val="28"/>
          <w:rtl/>
          <w:lang w:bidi="fa-IR"/>
        </w:rPr>
        <w:t>ای بر خلاف این مطلب ذکر نکند، خطابات او نیز طبق همین سیره</w:t>
      </w:r>
      <w:r w:rsidRPr="009F0D70">
        <w:rPr>
          <w:rFonts w:hint="eastAsia"/>
          <w:sz w:val="28"/>
          <w:rtl/>
          <w:lang w:bidi="fa-IR"/>
        </w:rPr>
        <w:t>‌</w:t>
      </w:r>
      <w:r w:rsidRPr="009F0D70">
        <w:rPr>
          <w:rFonts w:hint="cs"/>
          <w:sz w:val="28"/>
          <w:rtl/>
          <w:lang w:bidi="fa-IR"/>
        </w:rPr>
        <w:t>ی عرفی بررسی می</w:t>
      </w:r>
      <w:r w:rsidRPr="009F0D70">
        <w:rPr>
          <w:rFonts w:hint="eastAsia"/>
          <w:sz w:val="28"/>
          <w:rtl/>
          <w:lang w:bidi="fa-IR"/>
        </w:rPr>
        <w:t>‌</w:t>
      </w:r>
      <w:r w:rsidRPr="009F0D70">
        <w:rPr>
          <w:rFonts w:hint="cs"/>
          <w:sz w:val="28"/>
          <w:rtl/>
          <w:lang w:bidi="fa-IR"/>
        </w:rPr>
        <w:t>شوند که نتیجه</w:t>
      </w:r>
      <w:r w:rsidRPr="009F0D70">
        <w:rPr>
          <w:rFonts w:hint="eastAsia"/>
          <w:sz w:val="28"/>
          <w:rtl/>
          <w:lang w:bidi="fa-IR"/>
        </w:rPr>
        <w:t>‌</w:t>
      </w:r>
      <w:r w:rsidRPr="009F0D70">
        <w:rPr>
          <w:rFonts w:hint="cs"/>
          <w:sz w:val="28"/>
          <w:rtl/>
          <w:lang w:bidi="fa-IR"/>
        </w:rPr>
        <w:t>ی آن همان تفصیل بین لزوم و عدم لزوم بررسی حالات چهارگانه است.</w:t>
      </w:r>
    </w:p>
    <w:p w:rsidR="009F0D70" w:rsidRPr="009F0D70" w:rsidRDefault="009F0D70" w:rsidP="009F0D70">
      <w:pPr>
        <w:outlineLvl w:val="3"/>
        <w:rPr>
          <w:rFonts w:cs="B Titr"/>
          <w:sz w:val="24"/>
          <w:szCs w:val="24"/>
          <w:rtl/>
          <w:lang w:bidi="fa-IR"/>
        </w:rPr>
      </w:pPr>
      <w:r w:rsidRPr="009F0D70">
        <w:rPr>
          <w:rFonts w:cs="B Titr" w:hint="cs"/>
          <w:sz w:val="24"/>
          <w:szCs w:val="24"/>
          <w:rtl/>
          <w:lang w:bidi="fa-IR"/>
        </w:rPr>
        <w:t>مسئله</w:t>
      </w:r>
      <w:r w:rsidRPr="009F0D70">
        <w:rPr>
          <w:rFonts w:cs="B Titr" w:hint="eastAsia"/>
          <w:sz w:val="24"/>
          <w:szCs w:val="24"/>
          <w:rtl/>
          <w:lang w:bidi="fa-IR"/>
        </w:rPr>
        <w:t>‌</w:t>
      </w:r>
      <w:r w:rsidRPr="009F0D70">
        <w:rPr>
          <w:rFonts w:cs="B Titr" w:hint="cs"/>
          <w:sz w:val="24"/>
          <w:szCs w:val="24"/>
          <w:rtl/>
          <w:lang w:bidi="fa-IR"/>
        </w:rPr>
        <w:t>ی بدار</w:t>
      </w:r>
    </w:p>
    <w:p w:rsidR="009F0D70" w:rsidRPr="009F0D70" w:rsidRDefault="009F0D70" w:rsidP="009F0D70">
      <w:pPr>
        <w:rPr>
          <w:sz w:val="28"/>
          <w:rtl/>
          <w:lang w:bidi="fa-IR"/>
        </w:rPr>
      </w:pPr>
      <w:r w:rsidRPr="009F0D70">
        <w:rPr>
          <w:rFonts w:hint="cs"/>
          <w:sz w:val="28"/>
          <w:rtl/>
          <w:lang w:bidi="fa-IR"/>
        </w:rPr>
        <w:t>ایشان در این زمینه نیز کلام «مرحوم حائری» را می</w:t>
      </w:r>
      <w:r w:rsidRPr="009F0D70">
        <w:rPr>
          <w:rFonts w:hint="eastAsia"/>
          <w:sz w:val="28"/>
          <w:rtl/>
          <w:lang w:bidi="fa-IR"/>
        </w:rPr>
        <w:t>‌</w:t>
      </w:r>
      <w:r w:rsidRPr="009F0D70">
        <w:rPr>
          <w:rFonts w:hint="cs"/>
          <w:sz w:val="28"/>
          <w:rtl/>
          <w:lang w:bidi="fa-IR"/>
        </w:rPr>
        <w:t>پذیرند.</w:t>
      </w:r>
    </w:p>
    <w:p w:rsidR="009F0D70" w:rsidRPr="009F0D70" w:rsidRDefault="009F0D70" w:rsidP="009F0D70">
      <w:pPr>
        <w:outlineLvl w:val="2"/>
        <w:rPr>
          <w:rFonts w:cs="B Titr"/>
          <w:sz w:val="24"/>
          <w:szCs w:val="24"/>
          <w:rtl/>
          <w:lang w:bidi="fa-IR"/>
        </w:rPr>
      </w:pPr>
      <w:r w:rsidRPr="009F0D70">
        <w:rPr>
          <w:rFonts w:cs="B Titr" w:hint="cs"/>
          <w:sz w:val="24"/>
          <w:szCs w:val="24"/>
          <w:rtl/>
          <w:lang w:bidi="fa-IR"/>
        </w:rPr>
        <w:t>کلام «مرحوم اراکی»</w:t>
      </w:r>
      <w:r w:rsidRPr="009F0D70">
        <w:rPr>
          <w:rFonts w:cs="B Titr"/>
          <w:sz w:val="24"/>
          <w:szCs w:val="24"/>
          <w:vertAlign w:val="superscript"/>
          <w:rtl/>
          <w:lang w:bidi="fa-IR"/>
        </w:rPr>
        <w:footnoteReference w:id="444"/>
      </w:r>
    </w:p>
    <w:p w:rsidR="009F0D70" w:rsidRPr="009F0D70" w:rsidRDefault="009F0D70" w:rsidP="009F0D70">
      <w:pPr>
        <w:outlineLvl w:val="3"/>
        <w:rPr>
          <w:rFonts w:cs="B Titr"/>
          <w:sz w:val="24"/>
          <w:szCs w:val="24"/>
          <w:rtl/>
          <w:lang w:bidi="fa-IR"/>
        </w:rPr>
      </w:pPr>
      <w:r w:rsidRPr="009F0D70">
        <w:rPr>
          <w:rFonts w:cs="B Titr" w:hint="cs"/>
          <w:sz w:val="24"/>
          <w:szCs w:val="24"/>
          <w:rtl/>
          <w:lang w:bidi="fa-IR"/>
        </w:rPr>
        <w:t>توضیح کلام «مرحوم حائری» در مورد قسم اول مأمور به اضطراری</w:t>
      </w:r>
    </w:p>
    <w:p w:rsidR="009F0D70" w:rsidRPr="009F0D70" w:rsidRDefault="009F0D70" w:rsidP="009F0D70">
      <w:pPr>
        <w:rPr>
          <w:sz w:val="28"/>
          <w:rtl/>
          <w:lang w:bidi="fa-IR"/>
        </w:rPr>
      </w:pPr>
      <w:r w:rsidRPr="009F0D70">
        <w:rPr>
          <w:rFonts w:hint="cs"/>
          <w:sz w:val="28"/>
          <w:rtl/>
          <w:lang w:bidi="fa-IR"/>
        </w:rPr>
        <w:t>«مرحوم حائری» معتقد است در قسم اول از اقسام مأمور به اضطراری، خطاب</w:t>
      </w:r>
      <w:r w:rsidRPr="009F0D70">
        <w:rPr>
          <w:rFonts w:hint="eastAsia"/>
          <w:sz w:val="28"/>
          <w:rtl/>
          <w:lang w:bidi="fa-IR"/>
        </w:rPr>
        <w:t>‌</w:t>
      </w:r>
      <w:r w:rsidRPr="009F0D70">
        <w:rPr>
          <w:rFonts w:hint="cs"/>
          <w:sz w:val="28"/>
          <w:rtl/>
          <w:lang w:bidi="fa-IR"/>
        </w:rPr>
        <w:t>هایی که مربوط به مأمور به اضطراری هستند (امر به نماز با تیمم در صورت نبود آب) تنها اختلاف مصادیق بین افراد نماز را بیان می</w:t>
      </w:r>
      <w:r w:rsidRPr="009F0D70">
        <w:rPr>
          <w:rFonts w:hint="eastAsia"/>
          <w:sz w:val="28"/>
          <w:rtl/>
          <w:lang w:bidi="fa-IR"/>
        </w:rPr>
        <w:t>‌</w:t>
      </w:r>
      <w:r w:rsidRPr="009F0D70">
        <w:rPr>
          <w:rFonts w:hint="cs"/>
          <w:sz w:val="28"/>
          <w:rtl/>
          <w:lang w:bidi="fa-IR"/>
        </w:rPr>
        <w:t>کنند؛ یعنی:</w:t>
      </w:r>
    </w:p>
    <w:p w:rsidR="009F0D70" w:rsidRPr="009F0D70" w:rsidRDefault="009F0D70" w:rsidP="009F0D70">
      <w:pPr>
        <w:ind w:left="720"/>
        <w:rPr>
          <w:sz w:val="28"/>
          <w:rtl/>
          <w:lang w:bidi="fa-IR"/>
        </w:rPr>
      </w:pPr>
      <w:r w:rsidRPr="009F0D70">
        <w:rPr>
          <w:rFonts w:hint="cs"/>
          <w:sz w:val="28"/>
          <w:rtl/>
          <w:lang w:bidi="fa-IR"/>
        </w:rPr>
        <w:t>این</w:t>
      </w:r>
      <w:r w:rsidRPr="009F0D70">
        <w:rPr>
          <w:rFonts w:hint="eastAsia"/>
          <w:sz w:val="28"/>
          <w:rtl/>
          <w:lang w:bidi="fa-IR"/>
        </w:rPr>
        <w:t>‌</w:t>
      </w:r>
      <w:r w:rsidRPr="009F0D70">
        <w:rPr>
          <w:rFonts w:hint="cs"/>
          <w:sz w:val="28"/>
          <w:rtl/>
          <w:lang w:bidi="fa-IR"/>
        </w:rPr>
        <w:t>گونه نیست که نماز با وضو ماهیتی متفاوت از ماهیت نماز با تیمم داشته باشد،</w:t>
      </w:r>
    </w:p>
    <w:p w:rsidR="009F0D70" w:rsidRPr="009F0D70" w:rsidRDefault="009F0D70" w:rsidP="009F0D70">
      <w:pPr>
        <w:ind w:left="720"/>
        <w:rPr>
          <w:sz w:val="28"/>
          <w:rtl/>
          <w:lang w:bidi="fa-IR"/>
        </w:rPr>
      </w:pPr>
      <w:r w:rsidRPr="009F0D70">
        <w:rPr>
          <w:rFonts w:hint="cs"/>
          <w:sz w:val="28"/>
          <w:rtl/>
          <w:lang w:bidi="fa-IR"/>
        </w:rPr>
        <w:t>بلکه نماز دارای ماهیت واحدی است که هم در نماز با وضو است و هم در نماز با تیمم و اختلاف این دو، اختلاف مصداقی است.</w:t>
      </w:r>
    </w:p>
    <w:p w:rsidR="009F0D70" w:rsidRPr="009F0D70" w:rsidRDefault="009F0D70" w:rsidP="009F0D70">
      <w:pPr>
        <w:rPr>
          <w:sz w:val="28"/>
          <w:rtl/>
          <w:lang w:bidi="fa-IR"/>
        </w:rPr>
      </w:pPr>
      <w:r w:rsidRPr="009F0D70">
        <w:rPr>
          <w:rFonts w:hint="cs"/>
          <w:sz w:val="28"/>
          <w:rtl/>
          <w:lang w:bidi="fa-IR"/>
        </w:rPr>
        <w:t>برای درک بهتر این کلام باید به کلام مشهور در مورد نماز حاضر و نماز مسافر توجه کرد. طبق نظر مشهور نماز شخص حاضر و نماز شخص مسافر ماهیت واحدی دارند و اختلاف آنها صرفاً اختلاف مصداقی است. البته یکی بودن ماهیت نماز شخص حاضر و نماز شخص مسافر:</w:t>
      </w:r>
    </w:p>
    <w:p w:rsidR="009F0D70" w:rsidRPr="009F0D70" w:rsidRDefault="009F0D70" w:rsidP="009F0D70">
      <w:pPr>
        <w:ind w:left="720"/>
        <w:rPr>
          <w:sz w:val="28"/>
          <w:rtl/>
          <w:lang w:bidi="fa-IR"/>
        </w:rPr>
      </w:pPr>
      <w:r w:rsidRPr="009F0D70">
        <w:rPr>
          <w:rFonts w:hint="cs"/>
          <w:sz w:val="28"/>
          <w:rtl/>
          <w:lang w:bidi="fa-IR"/>
        </w:rPr>
        <w:t>به نظر مشهور خلاف قاعده است و به جهت ادله ماهیت این دو یکی دانسته می</w:t>
      </w:r>
      <w:r w:rsidRPr="009F0D70">
        <w:rPr>
          <w:rFonts w:hint="eastAsia"/>
          <w:sz w:val="28"/>
          <w:rtl/>
          <w:lang w:bidi="fa-IR"/>
        </w:rPr>
        <w:t>‌</w:t>
      </w:r>
      <w:r w:rsidRPr="009F0D70">
        <w:rPr>
          <w:rFonts w:hint="cs"/>
          <w:sz w:val="28"/>
          <w:rtl/>
          <w:lang w:bidi="fa-IR"/>
        </w:rPr>
        <w:t>شود؛</w:t>
      </w:r>
    </w:p>
    <w:p w:rsidR="009F0D70" w:rsidRPr="009F0D70" w:rsidRDefault="009F0D70" w:rsidP="009F0D70">
      <w:pPr>
        <w:ind w:left="720"/>
        <w:rPr>
          <w:sz w:val="28"/>
          <w:rtl/>
          <w:lang w:bidi="fa-IR"/>
        </w:rPr>
      </w:pPr>
      <w:r w:rsidRPr="009F0D70">
        <w:rPr>
          <w:rFonts w:hint="cs"/>
          <w:sz w:val="28"/>
          <w:rtl/>
          <w:lang w:bidi="fa-IR"/>
        </w:rPr>
        <w:t>و به نظر «مرحوم بروجردی» و «مرحوم بروجردی» علی القاعده است و برای متفاوت دانستن ماهیات نیازمند دلیل خاص هستیم.</w:t>
      </w:r>
    </w:p>
    <w:p w:rsidR="009F0D70" w:rsidRPr="009F0D70" w:rsidRDefault="009F0D70" w:rsidP="009F0D70">
      <w:pPr>
        <w:outlineLvl w:val="3"/>
        <w:rPr>
          <w:rFonts w:cs="B Titr"/>
          <w:sz w:val="24"/>
          <w:szCs w:val="24"/>
          <w:rtl/>
          <w:lang w:bidi="fa-IR"/>
        </w:rPr>
      </w:pPr>
      <w:r w:rsidRPr="009F0D70">
        <w:rPr>
          <w:rFonts w:cs="B Titr" w:hint="cs"/>
          <w:sz w:val="24"/>
          <w:szCs w:val="24"/>
          <w:rtl/>
          <w:lang w:bidi="fa-IR"/>
        </w:rPr>
        <w:t>بیان مثال برای قسم دوم از اقسام مأمور به اضطراری</w:t>
      </w:r>
    </w:p>
    <w:p w:rsidR="009F0D70" w:rsidRPr="009F0D70" w:rsidRDefault="009F0D70" w:rsidP="009F0D70">
      <w:pPr>
        <w:rPr>
          <w:sz w:val="28"/>
          <w:rtl/>
          <w:lang w:bidi="fa-IR"/>
        </w:rPr>
      </w:pPr>
      <w:r w:rsidRPr="009F0D70">
        <w:rPr>
          <w:rFonts w:hint="cs"/>
          <w:sz w:val="28"/>
          <w:rtl/>
          <w:lang w:bidi="fa-IR"/>
        </w:rPr>
        <w:t>در مواردی که بین کفارات رابطه</w:t>
      </w:r>
      <w:r w:rsidRPr="009F0D70">
        <w:rPr>
          <w:rFonts w:hint="eastAsia"/>
          <w:sz w:val="28"/>
          <w:rtl/>
          <w:lang w:bidi="fa-IR"/>
        </w:rPr>
        <w:t>‌</w:t>
      </w:r>
      <w:r w:rsidRPr="009F0D70">
        <w:rPr>
          <w:rFonts w:hint="cs"/>
          <w:sz w:val="28"/>
          <w:rtl/>
          <w:lang w:bidi="fa-IR"/>
        </w:rPr>
        <w:t>ی طولی برقرار است (مانند کفاره</w:t>
      </w:r>
      <w:r w:rsidRPr="009F0D70">
        <w:rPr>
          <w:rFonts w:hint="eastAsia"/>
          <w:sz w:val="28"/>
          <w:rtl/>
          <w:lang w:bidi="fa-IR"/>
        </w:rPr>
        <w:t>‌</w:t>
      </w:r>
      <w:r w:rsidRPr="009F0D70">
        <w:rPr>
          <w:rFonts w:hint="cs"/>
          <w:sz w:val="28"/>
          <w:rtl/>
          <w:lang w:bidi="fa-IR"/>
        </w:rPr>
        <w:t>ی ظهار که ابتدا آزاد کردن بنده، است و سپس در صورت عجز شصت روز روزه است و در نهایت در صورت عجز اطعام شصت مسکین است) هر یک از کفارات از سنخ متفاوتی بوده و عرف مأمور به اضطراری را مصداق طبیعت مأمور به اختیاری نمی</w:t>
      </w:r>
      <w:r w:rsidRPr="009F0D70">
        <w:rPr>
          <w:rFonts w:hint="eastAsia"/>
          <w:sz w:val="28"/>
          <w:rtl/>
          <w:lang w:bidi="fa-IR"/>
        </w:rPr>
        <w:t>‌</w:t>
      </w:r>
      <w:r w:rsidRPr="009F0D70">
        <w:rPr>
          <w:rFonts w:hint="cs"/>
          <w:sz w:val="28"/>
          <w:rtl/>
          <w:lang w:bidi="fa-IR"/>
        </w:rPr>
        <w:t>داند. در چنین مواردی برای حکم به اجزاء یا عدم اجزاء باید به بررسی حالات چهارگانه پرداخت.</w:t>
      </w:r>
      <w:r w:rsidRPr="009F0D70">
        <w:rPr>
          <w:sz w:val="28"/>
          <w:vertAlign w:val="superscript"/>
          <w:rtl/>
          <w:lang w:bidi="fa-IR"/>
        </w:rPr>
        <w:footnoteReference w:id="445"/>
      </w:r>
    </w:p>
    <w:p w:rsidR="009F0D70" w:rsidRPr="009F0D70" w:rsidRDefault="009F0D70" w:rsidP="009F0D70">
      <w:pPr>
        <w:outlineLvl w:val="3"/>
        <w:rPr>
          <w:rFonts w:cs="B Titr"/>
          <w:sz w:val="24"/>
          <w:szCs w:val="24"/>
          <w:rtl/>
          <w:lang w:bidi="fa-IR"/>
        </w:rPr>
      </w:pPr>
      <w:r w:rsidRPr="009F0D70">
        <w:rPr>
          <w:rFonts w:cs="B Titr" w:hint="cs"/>
          <w:sz w:val="24"/>
          <w:szCs w:val="24"/>
          <w:rtl/>
          <w:lang w:bidi="fa-IR"/>
        </w:rPr>
        <w:lastRenderedPageBreak/>
        <w:t>اشکال به «مرحوم حائری»</w:t>
      </w:r>
    </w:p>
    <w:p w:rsidR="009F0D70" w:rsidRPr="009F0D70" w:rsidRDefault="009F0D70" w:rsidP="009F0D70">
      <w:pPr>
        <w:rPr>
          <w:sz w:val="28"/>
          <w:rtl/>
          <w:lang w:bidi="fa-IR"/>
        </w:rPr>
      </w:pPr>
      <w:r w:rsidRPr="009F0D70">
        <w:rPr>
          <w:rFonts w:hint="cs"/>
          <w:sz w:val="28"/>
          <w:rtl/>
          <w:lang w:bidi="fa-IR"/>
        </w:rPr>
        <w:t>کلام ایشان لوازمی دارد که هیچ</w:t>
      </w:r>
      <w:r w:rsidRPr="009F0D70">
        <w:rPr>
          <w:rFonts w:hint="eastAsia"/>
          <w:sz w:val="28"/>
          <w:rtl/>
          <w:lang w:bidi="fa-IR"/>
        </w:rPr>
        <w:t>‌</w:t>
      </w:r>
      <w:r w:rsidRPr="009F0D70">
        <w:rPr>
          <w:rFonts w:hint="cs"/>
          <w:sz w:val="28"/>
          <w:rtl/>
          <w:lang w:bidi="fa-IR"/>
        </w:rPr>
        <w:t xml:space="preserve">یک از علما در فقه به این لوازم ملتزم نیستند. «مرحوم حاج میرزا محمّد </w:t>
      </w:r>
      <w:r w:rsidRPr="009F0D70">
        <w:rPr>
          <w:sz w:val="28"/>
          <w:rtl/>
          <w:lang w:bidi="fa-IR"/>
        </w:rPr>
        <w:t>حس</w:t>
      </w:r>
      <w:r w:rsidRPr="009F0D70">
        <w:rPr>
          <w:rFonts w:hint="cs"/>
          <w:sz w:val="28"/>
          <w:rtl/>
          <w:lang w:bidi="fa-IR"/>
        </w:rPr>
        <w:t>ی</w:t>
      </w:r>
      <w:r w:rsidRPr="009F0D70">
        <w:rPr>
          <w:rFonts w:hint="eastAsia"/>
          <w:sz w:val="28"/>
          <w:rtl/>
          <w:lang w:bidi="fa-IR"/>
        </w:rPr>
        <w:t>ن</w:t>
      </w:r>
      <w:r w:rsidRPr="009F0D70">
        <w:rPr>
          <w:rFonts w:hint="cs"/>
          <w:sz w:val="28"/>
          <w:rtl/>
          <w:lang w:bidi="fa-IR"/>
        </w:rPr>
        <w:t>» در «حاشیه نجاه العباد» این مطلب را ضمن چند فرع را مطرح کرده است.</w:t>
      </w:r>
    </w:p>
    <w:p w:rsidR="009F0D70" w:rsidRPr="009F0D70" w:rsidRDefault="009F0D70" w:rsidP="009F0D70">
      <w:pPr>
        <w:rPr>
          <w:sz w:val="28"/>
          <w:rtl/>
          <w:lang w:bidi="fa-IR"/>
        </w:rPr>
      </w:pPr>
      <w:r w:rsidRPr="009F0D70">
        <w:rPr>
          <w:rFonts w:hint="cs"/>
          <w:sz w:val="28"/>
          <w:rtl/>
          <w:lang w:bidi="fa-IR"/>
        </w:rPr>
        <w:t xml:space="preserve">یکی از فروع مطرح شده در مورد زنی است که پس از طهارت از حیض و نفاس در شب، غسل را </w:t>
      </w:r>
      <w:r w:rsidRPr="009F0D70">
        <w:rPr>
          <w:sz w:val="28"/>
          <w:rtl/>
          <w:lang w:bidi="fa-IR"/>
        </w:rPr>
        <w:t>عمداً</w:t>
      </w:r>
      <w:r w:rsidRPr="009F0D70">
        <w:rPr>
          <w:rFonts w:hint="cs"/>
          <w:sz w:val="28"/>
          <w:rtl/>
          <w:lang w:bidi="fa-IR"/>
        </w:rPr>
        <w:t xml:space="preserve"> به </w:t>
      </w:r>
      <w:r w:rsidRPr="009F0D70">
        <w:rPr>
          <w:sz w:val="28"/>
          <w:rtl/>
          <w:lang w:bidi="fa-IR"/>
        </w:rPr>
        <w:t>تأخیر</w:t>
      </w:r>
      <w:r w:rsidRPr="009F0D70">
        <w:rPr>
          <w:rFonts w:hint="cs"/>
          <w:sz w:val="28"/>
          <w:rtl/>
          <w:lang w:bidi="fa-IR"/>
        </w:rPr>
        <w:t xml:space="preserve"> بیندازد تا زمانی که تنها وقت تیمم برای او باقی بماند. طبق کلام «مرحوم حائری» به لحاظ عرفی نماز با تیمم که مأمور به اضطراری است، همانند نماز با غسل که مأمور به اختیاری است مصداق طبیعت نماز است و به همین دلیل همان ملاکی که با نماز با غسل کسب می</w:t>
      </w:r>
      <w:r w:rsidRPr="009F0D70">
        <w:rPr>
          <w:rFonts w:hint="eastAsia"/>
          <w:sz w:val="28"/>
          <w:rtl/>
          <w:lang w:bidi="fa-IR"/>
        </w:rPr>
        <w:t>‌</w:t>
      </w:r>
      <w:r w:rsidRPr="009F0D70">
        <w:rPr>
          <w:rFonts w:hint="cs"/>
          <w:sz w:val="28"/>
          <w:rtl/>
          <w:lang w:bidi="fa-IR"/>
        </w:rPr>
        <w:t>شود، با نماز با تیمم نیز به دست می</w:t>
      </w:r>
      <w:r w:rsidRPr="009F0D70">
        <w:rPr>
          <w:rFonts w:hint="eastAsia"/>
          <w:sz w:val="28"/>
          <w:rtl/>
          <w:lang w:bidi="fa-IR"/>
        </w:rPr>
        <w:t>‌</w:t>
      </w:r>
      <w:r w:rsidRPr="009F0D70">
        <w:rPr>
          <w:rFonts w:hint="cs"/>
          <w:sz w:val="28"/>
          <w:rtl/>
          <w:lang w:bidi="fa-IR"/>
        </w:rPr>
        <w:t>آید و در صورت یکی بودن ملاک</w:t>
      </w:r>
      <w:r w:rsidRPr="009F0D70">
        <w:rPr>
          <w:rFonts w:hint="eastAsia"/>
          <w:sz w:val="28"/>
          <w:rtl/>
          <w:lang w:bidi="fa-IR"/>
        </w:rPr>
        <w:t>‌</w:t>
      </w:r>
      <w:r w:rsidRPr="009F0D70">
        <w:rPr>
          <w:rFonts w:hint="cs"/>
          <w:sz w:val="28"/>
          <w:rtl/>
          <w:lang w:bidi="fa-IR"/>
        </w:rPr>
        <w:t>ها:</w:t>
      </w:r>
    </w:p>
    <w:p w:rsidR="009F0D70" w:rsidRPr="009F0D70" w:rsidRDefault="009F0D70" w:rsidP="009F0D70">
      <w:pPr>
        <w:ind w:left="720"/>
        <w:rPr>
          <w:sz w:val="28"/>
          <w:rtl/>
          <w:lang w:bidi="fa-IR"/>
        </w:rPr>
      </w:pPr>
      <w:r w:rsidRPr="009F0D70">
        <w:rPr>
          <w:rFonts w:hint="cs"/>
          <w:sz w:val="28"/>
          <w:rtl/>
          <w:lang w:bidi="fa-IR"/>
        </w:rPr>
        <w:t>هم باید القاء به اضطرار جایز باشد، درحالی</w:t>
      </w:r>
      <w:r w:rsidRPr="009F0D70">
        <w:rPr>
          <w:rFonts w:hint="eastAsia"/>
          <w:sz w:val="28"/>
          <w:rtl/>
          <w:lang w:bidi="fa-IR"/>
        </w:rPr>
        <w:t>‌</w:t>
      </w:r>
      <w:r w:rsidRPr="009F0D70">
        <w:rPr>
          <w:rFonts w:hint="cs"/>
          <w:sz w:val="28"/>
          <w:rtl/>
          <w:lang w:bidi="fa-IR"/>
        </w:rPr>
        <w:t>که «مرحوم حائری» شخص را به جهت تأخیر عمدی غسل گناه</w:t>
      </w:r>
      <w:r w:rsidRPr="009F0D70">
        <w:rPr>
          <w:rFonts w:hint="eastAsia"/>
          <w:sz w:val="28"/>
          <w:rtl/>
          <w:lang w:bidi="fa-IR"/>
        </w:rPr>
        <w:t>‌</w:t>
      </w:r>
      <w:r w:rsidRPr="009F0D70">
        <w:rPr>
          <w:rFonts w:hint="cs"/>
          <w:sz w:val="28"/>
          <w:rtl/>
          <w:lang w:bidi="fa-IR"/>
        </w:rPr>
        <w:t>کار می</w:t>
      </w:r>
      <w:r w:rsidRPr="009F0D70">
        <w:rPr>
          <w:rFonts w:hint="eastAsia"/>
          <w:sz w:val="28"/>
          <w:rtl/>
          <w:lang w:bidi="fa-IR"/>
        </w:rPr>
        <w:t>‌</w:t>
      </w:r>
      <w:r w:rsidRPr="009F0D70">
        <w:rPr>
          <w:rFonts w:hint="cs"/>
          <w:sz w:val="28"/>
          <w:rtl/>
          <w:lang w:bidi="fa-IR"/>
        </w:rPr>
        <w:t>داند؛</w:t>
      </w:r>
    </w:p>
    <w:p w:rsidR="009F0D70" w:rsidRPr="009F0D70" w:rsidRDefault="009F0D70" w:rsidP="009F0D70">
      <w:pPr>
        <w:ind w:left="720"/>
        <w:rPr>
          <w:sz w:val="28"/>
          <w:rtl/>
          <w:lang w:bidi="fa-IR"/>
        </w:rPr>
      </w:pPr>
      <w:r w:rsidRPr="009F0D70">
        <w:rPr>
          <w:rFonts w:hint="cs"/>
          <w:sz w:val="28"/>
          <w:rtl/>
          <w:lang w:bidi="fa-IR"/>
        </w:rPr>
        <w:t>و هم باید بدار جایز باشد، درحالی</w:t>
      </w:r>
      <w:r w:rsidRPr="009F0D70">
        <w:rPr>
          <w:rFonts w:hint="eastAsia"/>
          <w:sz w:val="28"/>
          <w:rtl/>
          <w:lang w:bidi="fa-IR"/>
        </w:rPr>
        <w:t>‌</w:t>
      </w:r>
      <w:r w:rsidRPr="009F0D70">
        <w:rPr>
          <w:rFonts w:hint="cs"/>
          <w:sz w:val="28"/>
          <w:rtl/>
          <w:lang w:bidi="fa-IR"/>
        </w:rPr>
        <w:t>که «مرحوم حائری» بدار را جایز نمی</w:t>
      </w:r>
      <w:r w:rsidRPr="009F0D70">
        <w:rPr>
          <w:rFonts w:hint="eastAsia"/>
          <w:sz w:val="28"/>
          <w:rtl/>
          <w:lang w:bidi="fa-IR"/>
        </w:rPr>
        <w:t>‌</w:t>
      </w:r>
      <w:r w:rsidRPr="009F0D70">
        <w:rPr>
          <w:rFonts w:hint="cs"/>
          <w:sz w:val="28"/>
          <w:rtl/>
          <w:lang w:bidi="fa-IR"/>
        </w:rPr>
        <w:t>دانند و شرط جواز بدار را مستوعب بودن اضطرار می</w:t>
      </w:r>
      <w:r w:rsidRPr="009F0D70">
        <w:rPr>
          <w:rFonts w:hint="eastAsia"/>
          <w:sz w:val="28"/>
          <w:rtl/>
          <w:lang w:bidi="fa-IR"/>
        </w:rPr>
        <w:t>‌</w:t>
      </w:r>
      <w:r w:rsidRPr="009F0D70">
        <w:rPr>
          <w:rFonts w:hint="cs"/>
          <w:sz w:val="28"/>
          <w:rtl/>
          <w:lang w:bidi="fa-IR"/>
        </w:rPr>
        <w:t>دانند.</w:t>
      </w:r>
    </w:p>
    <w:p w:rsidR="009F0D70" w:rsidRPr="009F0D70" w:rsidRDefault="009F0D70" w:rsidP="009F0D70">
      <w:pPr>
        <w:rPr>
          <w:sz w:val="28"/>
          <w:rtl/>
          <w:lang w:bidi="fa-IR"/>
        </w:rPr>
      </w:pPr>
      <w:r w:rsidRPr="009F0D70">
        <w:rPr>
          <w:rFonts w:hint="cs"/>
          <w:sz w:val="28"/>
          <w:rtl/>
          <w:lang w:bidi="fa-IR"/>
        </w:rPr>
        <w:t>همچنین اگر شرط جواز بدار مستوعب بودن اضطرار باشد، کسی که تکلیف را در اول وقت خود به جا آورد، مأمور به اضطراری را اتیان نکرده است؛ زیرا در این صورت اصلاً مأمور به اضطراری امر ندارد. با این وجود «مرحوم حائری» انجام مأمور به اضطراری را مجزی می</w:t>
      </w:r>
      <w:r w:rsidRPr="009F0D70">
        <w:rPr>
          <w:rFonts w:hint="eastAsia"/>
          <w:sz w:val="28"/>
          <w:rtl/>
          <w:lang w:bidi="fa-IR"/>
        </w:rPr>
        <w:t>‌</w:t>
      </w:r>
      <w:r w:rsidRPr="009F0D70">
        <w:rPr>
          <w:rFonts w:hint="cs"/>
          <w:sz w:val="28"/>
          <w:rtl/>
          <w:lang w:bidi="fa-IR"/>
        </w:rPr>
        <w:t>دانند.</w:t>
      </w:r>
    </w:p>
    <w:p w:rsidR="009F0D70" w:rsidRPr="009F0D70" w:rsidRDefault="009F0D70" w:rsidP="009F0D70">
      <w:pPr>
        <w:outlineLvl w:val="2"/>
        <w:rPr>
          <w:rFonts w:cs="B Titr"/>
          <w:sz w:val="24"/>
          <w:szCs w:val="24"/>
          <w:rtl/>
          <w:lang w:bidi="fa-IR"/>
        </w:rPr>
      </w:pPr>
      <w:r w:rsidRPr="009F0D70">
        <w:rPr>
          <w:rFonts w:cs="B Titr" w:hint="cs"/>
          <w:sz w:val="24"/>
          <w:szCs w:val="24"/>
          <w:rtl/>
          <w:lang w:bidi="fa-IR"/>
        </w:rPr>
        <w:t>بررسی کلام «مرحوم حائری»</w:t>
      </w:r>
    </w:p>
    <w:p w:rsidR="009F0D70" w:rsidRPr="009F0D70" w:rsidRDefault="009F0D70" w:rsidP="009F0D70">
      <w:pPr>
        <w:rPr>
          <w:sz w:val="28"/>
          <w:rtl/>
          <w:lang w:bidi="fa-IR"/>
        </w:rPr>
      </w:pPr>
      <w:r w:rsidRPr="009F0D70">
        <w:rPr>
          <w:rFonts w:hint="cs"/>
          <w:sz w:val="28"/>
          <w:rtl/>
          <w:lang w:bidi="fa-IR"/>
        </w:rPr>
        <w:t>کلام «مرحوم حائری» صحیح است و اشکال «مرحوم اراکی» به ایشان وارد نیست؛ زیرا همان</w:t>
      </w:r>
      <w:r w:rsidRPr="009F0D70">
        <w:rPr>
          <w:rFonts w:hint="eastAsia"/>
          <w:sz w:val="28"/>
          <w:rtl/>
          <w:lang w:bidi="fa-IR"/>
        </w:rPr>
        <w:t>‌</w:t>
      </w:r>
      <w:r w:rsidRPr="009F0D70">
        <w:rPr>
          <w:rFonts w:hint="cs"/>
          <w:sz w:val="28"/>
          <w:rtl/>
          <w:lang w:bidi="fa-IR"/>
        </w:rPr>
        <w:t>گونه که در کلام «مرحوم بروجردی» نیز آمده است برخی از مثال</w:t>
      </w:r>
      <w:r w:rsidRPr="009F0D70">
        <w:rPr>
          <w:rFonts w:hint="eastAsia"/>
          <w:sz w:val="28"/>
          <w:rtl/>
          <w:lang w:bidi="fa-IR"/>
        </w:rPr>
        <w:t>‌</w:t>
      </w:r>
      <w:r w:rsidRPr="009F0D70">
        <w:rPr>
          <w:rFonts w:hint="cs"/>
          <w:sz w:val="28"/>
          <w:rtl/>
          <w:lang w:bidi="fa-IR"/>
        </w:rPr>
        <w:t>های فقهی ادله</w:t>
      </w:r>
      <w:r w:rsidRPr="009F0D70">
        <w:rPr>
          <w:rFonts w:hint="eastAsia"/>
          <w:sz w:val="28"/>
          <w:rtl/>
          <w:lang w:bidi="fa-IR"/>
        </w:rPr>
        <w:t>‌</w:t>
      </w:r>
      <w:r w:rsidRPr="009F0D70">
        <w:rPr>
          <w:rFonts w:hint="cs"/>
          <w:sz w:val="28"/>
          <w:rtl/>
          <w:lang w:bidi="fa-IR"/>
        </w:rPr>
        <w:t>ی خاصی دارند که مقتضی احکام خاصی هستند. به</w:t>
      </w:r>
      <w:r w:rsidRPr="009F0D70">
        <w:rPr>
          <w:rFonts w:hint="eastAsia"/>
          <w:sz w:val="28"/>
          <w:rtl/>
          <w:lang w:bidi="fa-IR"/>
        </w:rPr>
        <w:t>‌</w:t>
      </w:r>
      <w:r w:rsidRPr="009F0D70">
        <w:rPr>
          <w:rFonts w:hint="cs"/>
          <w:sz w:val="28"/>
          <w:rtl/>
          <w:lang w:bidi="fa-IR"/>
        </w:rPr>
        <w:t>طور مثال طبق ادله باید نماز امام به نظر مأموم کامل باشد. این دلیل باعث می</w:t>
      </w:r>
      <w:r w:rsidRPr="009F0D70">
        <w:rPr>
          <w:rFonts w:hint="eastAsia"/>
          <w:sz w:val="28"/>
          <w:rtl/>
          <w:lang w:bidi="fa-IR"/>
        </w:rPr>
        <w:t>‌</w:t>
      </w:r>
      <w:r w:rsidRPr="009F0D70">
        <w:rPr>
          <w:rFonts w:hint="cs"/>
          <w:sz w:val="28"/>
          <w:rtl/>
          <w:lang w:bidi="fa-IR"/>
        </w:rPr>
        <w:t>شود که اقتدای مأمومی که نماز او کامل است به امامی که مأمور به اضطراری را به جا می</w:t>
      </w:r>
      <w:r w:rsidRPr="009F0D70">
        <w:rPr>
          <w:rFonts w:hint="eastAsia"/>
          <w:sz w:val="28"/>
          <w:rtl/>
          <w:lang w:bidi="fa-IR"/>
        </w:rPr>
        <w:t>‌</w:t>
      </w:r>
      <w:r w:rsidRPr="009F0D70">
        <w:rPr>
          <w:rFonts w:hint="cs"/>
          <w:sz w:val="28"/>
          <w:rtl/>
          <w:lang w:bidi="fa-IR"/>
        </w:rPr>
        <w:t>آورد به لحاظ فقهی صحیح نباشد یا دست</w:t>
      </w:r>
      <w:r w:rsidRPr="009F0D70">
        <w:rPr>
          <w:rFonts w:hint="eastAsia"/>
          <w:sz w:val="28"/>
          <w:rtl/>
          <w:lang w:bidi="fa-IR"/>
        </w:rPr>
        <w:t>‌</w:t>
      </w:r>
      <w:r w:rsidRPr="009F0D70">
        <w:rPr>
          <w:rFonts w:hint="cs"/>
          <w:sz w:val="28"/>
          <w:rtl/>
          <w:lang w:bidi="fa-IR"/>
        </w:rPr>
        <w:t>کم در مورد آن اختلاف وجود داشته باشد، درحالی</w:t>
      </w:r>
      <w:r w:rsidRPr="009F0D70">
        <w:rPr>
          <w:rFonts w:hint="eastAsia"/>
          <w:sz w:val="28"/>
          <w:rtl/>
          <w:lang w:bidi="fa-IR"/>
        </w:rPr>
        <w:t>‌</w:t>
      </w:r>
      <w:r w:rsidRPr="009F0D70">
        <w:rPr>
          <w:rFonts w:hint="cs"/>
          <w:sz w:val="28"/>
          <w:rtl/>
          <w:lang w:bidi="fa-IR"/>
        </w:rPr>
        <w:t>که به لحاظ اصول صحیح است.</w:t>
      </w:r>
    </w:p>
    <w:p w:rsidR="009F0D70" w:rsidRPr="009F0D70" w:rsidRDefault="009F0D70" w:rsidP="009F0D70">
      <w:pPr>
        <w:rPr>
          <w:sz w:val="28"/>
          <w:rtl/>
          <w:lang w:bidi="fa-IR"/>
        </w:rPr>
      </w:pPr>
      <w:r w:rsidRPr="009F0D70">
        <w:rPr>
          <w:rFonts w:hint="cs"/>
          <w:sz w:val="28"/>
          <w:rtl/>
          <w:lang w:bidi="fa-IR"/>
        </w:rPr>
        <w:t>در مورد غسل نیز این</w:t>
      </w:r>
      <w:r w:rsidRPr="009F0D70">
        <w:rPr>
          <w:rFonts w:hint="eastAsia"/>
          <w:sz w:val="28"/>
          <w:rtl/>
          <w:lang w:bidi="fa-IR"/>
        </w:rPr>
        <w:t>‌</w:t>
      </w:r>
      <w:r w:rsidRPr="009F0D70">
        <w:rPr>
          <w:rFonts w:hint="cs"/>
          <w:sz w:val="28"/>
          <w:rtl/>
          <w:lang w:bidi="fa-IR"/>
        </w:rPr>
        <w:t>گونه وارد شده است که مکلف نباید غسل را تا آخر وقت به تأخیر بیندازد. این دلیل نشان می</w:t>
      </w:r>
      <w:r w:rsidRPr="009F0D70">
        <w:rPr>
          <w:rFonts w:hint="eastAsia"/>
          <w:sz w:val="28"/>
          <w:rtl/>
          <w:lang w:bidi="fa-IR"/>
        </w:rPr>
        <w:t>‌</w:t>
      </w:r>
      <w:r w:rsidRPr="009F0D70">
        <w:rPr>
          <w:rFonts w:hint="cs"/>
          <w:sz w:val="28"/>
          <w:rtl/>
          <w:lang w:bidi="fa-IR"/>
        </w:rPr>
        <w:t>دهد که اگر کسی غسل خود را تا آخر وقت به تأخیر بیندازد، مرتکب گناه شده است، اما گناه</w:t>
      </w:r>
      <w:r w:rsidRPr="009F0D70">
        <w:rPr>
          <w:rFonts w:hint="eastAsia"/>
          <w:sz w:val="28"/>
          <w:rtl/>
          <w:lang w:bidi="fa-IR"/>
        </w:rPr>
        <w:t>‌</w:t>
      </w:r>
      <w:r w:rsidRPr="009F0D70">
        <w:rPr>
          <w:rFonts w:hint="cs"/>
          <w:sz w:val="28"/>
          <w:rtl/>
          <w:lang w:bidi="fa-IR"/>
        </w:rPr>
        <w:t>کار بودن به این معنا نیست که ماهیت نمازِ با تیمم متفاوت از ماهیت نمازِ با غسل است و شخصی که عمداً غسل را به تأخیر انداخته تمامی ملاک را کسب نکرده است.</w:t>
      </w:r>
    </w:p>
    <w:p w:rsidR="009F0D70" w:rsidRPr="009F0D70" w:rsidRDefault="009F0D70" w:rsidP="009F0D70">
      <w:pPr>
        <w:rPr>
          <w:sz w:val="28"/>
          <w:rtl/>
          <w:lang w:bidi="fa-IR"/>
        </w:rPr>
      </w:pPr>
      <w:r w:rsidRPr="009F0D70">
        <w:rPr>
          <w:rFonts w:hint="cs"/>
          <w:sz w:val="28"/>
          <w:rtl/>
          <w:lang w:bidi="fa-IR"/>
        </w:rPr>
        <w:t>همچنین اگر ملاک واحد داشتن یا تسویه</w:t>
      </w:r>
      <w:r w:rsidRPr="009F0D70">
        <w:rPr>
          <w:rFonts w:hint="eastAsia"/>
          <w:sz w:val="28"/>
          <w:rtl/>
          <w:lang w:bidi="fa-IR"/>
        </w:rPr>
        <w:t>‌</w:t>
      </w:r>
      <w:r w:rsidRPr="009F0D70">
        <w:rPr>
          <w:rFonts w:hint="cs"/>
          <w:sz w:val="28"/>
          <w:rtl/>
          <w:lang w:bidi="fa-IR"/>
        </w:rPr>
        <w:t>ی در ملاک داشتن را پذیرفتیم:</w:t>
      </w:r>
    </w:p>
    <w:p w:rsidR="009F0D70" w:rsidRPr="009F0D70" w:rsidRDefault="009F0D70" w:rsidP="009F0D70">
      <w:pPr>
        <w:ind w:left="720"/>
        <w:rPr>
          <w:sz w:val="28"/>
          <w:rtl/>
          <w:lang w:bidi="fa-IR"/>
        </w:rPr>
      </w:pPr>
      <w:r w:rsidRPr="009F0D70">
        <w:rPr>
          <w:rFonts w:hint="cs"/>
          <w:sz w:val="28"/>
          <w:rtl/>
          <w:lang w:bidi="fa-IR"/>
        </w:rPr>
        <w:t>علی القاعده بدار را جایز می</w:t>
      </w:r>
      <w:r w:rsidRPr="009F0D70">
        <w:rPr>
          <w:rFonts w:hint="eastAsia"/>
          <w:sz w:val="28"/>
          <w:rtl/>
          <w:lang w:bidi="fa-IR"/>
        </w:rPr>
        <w:t>‌</w:t>
      </w:r>
      <w:r w:rsidRPr="009F0D70">
        <w:rPr>
          <w:rFonts w:hint="cs"/>
          <w:sz w:val="28"/>
          <w:rtl/>
          <w:lang w:bidi="fa-IR"/>
        </w:rPr>
        <w:t>دانیم؛</w:t>
      </w:r>
    </w:p>
    <w:p w:rsidR="009F0D70" w:rsidRPr="009F0D70" w:rsidRDefault="009F0D70" w:rsidP="009F0D70">
      <w:pPr>
        <w:ind w:left="720"/>
        <w:rPr>
          <w:sz w:val="28"/>
          <w:rtl/>
          <w:lang w:bidi="fa-IR"/>
        </w:rPr>
      </w:pPr>
      <w:r w:rsidRPr="009F0D70">
        <w:rPr>
          <w:rFonts w:hint="cs"/>
          <w:sz w:val="28"/>
          <w:rtl/>
          <w:lang w:bidi="fa-IR"/>
        </w:rPr>
        <w:t>اما اگر عملی دلیل خاصی بر خلاف این قاعده داشت، به مقتضای دلیل عمل خواهیم کرد.</w:t>
      </w:r>
    </w:p>
    <w:p w:rsidR="009F0D70" w:rsidRPr="009F0D70" w:rsidRDefault="009F0D70" w:rsidP="009F0D70">
      <w:pPr>
        <w:rPr>
          <w:sz w:val="28"/>
          <w:rtl/>
          <w:lang w:bidi="fa-IR"/>
        </w:rPr>
      </w:pPr>
      <w:r w:rsidRPr="009F0D70">
        <w:rPr>
          <w:rFonts w:hint="cs"/>
          <w:sz w:val="28"/>
          <w:rtl/>
          <w:lang w:bidi="fa-IR"/>
        </w:rPr>
        <w:t>در مورد تیمم بدل از غسل نیز با توجه به روایات غسل مشخص می</w:t>
      </w:r>
      <w:r w:rsidRPr="009F0D70">
        <w:rPr>
          <w:rFonts w:hint="eastAsia"/>
          <w:sz w:val="28"/>
          <w:rtl/>
          <w:lang w:bidi="fa-IR"/>
        </w:rPr>
        <w:t>‌</w:t>
      </w:r>
      <w:r w:rsidRPr="009F0D70">
        <w:rPr>
          <w:rFonts w:hint="cs"/>
          <w:sz w:val="28"/>
          <w:rtl/>
          <w:lang w:bidi="fa-IR"/>
        </w:rPr>
        <w:t>شود که بدار جایز نیست و به همین دلیل خواندن نماز با تیمم در ابتدای وقت دارای حرمت تکلیفی است، اما بین حرمت تکلیفی و حکم وضعی ملازمه</w:t>
      </w:r>
      <w:r w:rsidRPr="009F0D70">
        <w:rPr>
          <w:rFonts w:hint="eastAsia"/>
          <w:sz w:val="28"/>
          <w:rtl/>
          <w:lang w:bidi="fa-IR"/>
        </w:rPr>
        <w:t>‌</w:t>
      </w:r>
      <w:r w:rsidRPr="009F0D70">
        <w:rPr>
          <w:rFonts w:hint="cs"/>
          <w:sz w:val="28"/>
          <w:rtl/>
          <w:lang w:bidi="fa-IR"/>
        </w:rPr>
        <w:t>ای وجود ندارد و نمی</w:t>
      </w:r>
      <w:r w:rsidRPr="009F0D70">
        <w:rPr>
          <w:rFonts w:hint="eastAsia"/>
          <w:sz w:val="28"/>
          <w:rtl/>
          <w:lang w:bidi="fa-IR"/>
        </w:rPr>
        <w:t>‌</w:t>
      </w:r>
      <w:r w:rsidRPr="009F0D70">
        <w:rPr>
          <w:rFonts w:hint="cs"/>
          <w:sz w:val="28"/>
          <w:rtl/>
          <w:lang w:bidi="fa-IR"/>
        </w:rPr>
        <w:t>توان از گناه</w:t>
      </w:r>
      <w:r w:rsidRPr="009F0D70">
        <w:rPr>
          <w:rFonts w:hint="eastAsia"/>
          <w:sz w:val="28"/>
          <w:rtl/>
          <w:lang w:bidi="fa-IR"/>
        </w:rPr>
        <w:t>‌</w:t>
      </w:r>
      <w:r w:rsidRPr="009F0D70">
        <w:rPr>
          <w:rFonts w:hint="cs"/>
          <w:sz w:val="28"/>
          <w:rtl/>
          <w:lang w:bidi="fa-IR"/>
        </w:rPr>
        <w:t>کار بودن مکلف باطل بودن نماز او را نتیجه گرفت.</w:t>
      </w:r>
    </w:p>
    <w:p w:rsidR="009F0D70" w:rsidRPr="009F0D70" w:rsidRDefault="009F0D70" w:rsidP="009F0D70">
      <w:pPr>
        <w:rPr>
          <w:sz w:val="28"/>
          <w:rtl/>
          <w:lang w:bidi="fa-IR"/>
        </w:rPr>
      </w:pPr>
      <w:r w:rsidRPr="009F0D70">
        <w:rPr>
          <w:rFonts w:hint="cs"/>
          <w:sz w:val="28"/>
          <w:rtl/>
          <w:lang w:bidi="fa-IR"/>
        </w:rPr>
        <w:t>علت عدم ملازمه بین حرمت تکلیفی و حکم وضعی در این مثال این است که:</w:t>
      </w:r>
    </w:p>
    <w:p w:rsidR="009F0D70" w:rsidRPr="009F0D70" w:rsidRDefault="009F0D70" w:rsidP="009F0D70">
      <w:pPr>
        <w:ind w:left="720"/>
        <w:rPr>
          <w:sz w:val="28"/>
          <w:rtl/>
          <w:lang w:bidi="fa-IR"/>
        </w:rPr>
      </w:pPr>
      <w:r w:rsidRPr="009F0D70">
        <w:rPr>
          <w:rFonts w:hint="cs"/>
          <w:sz w:val="28"/>
          <w:rtl/>
          <w:lang w:bidi="fa-IR"/>
        </w:rPr>
        <w:t>نهی از عبادت در صورتی باعث فساد آن است که نهی به مقومات طبیعت عبادت تعلق گرفته باشد،</w:t>
      </w:r>
    </w:p>
    <w:p w:rsidR="009F0D70" w:rsidRPr="009F0D70" w:rsidRDefault="009F0D70" w:rsidP="009F0D70">
      <w:pPr>
        <w:ind w:left="720"/>
        <w:rPr>
          <w:sz w:val="28"/>
          <w:rtl/>
          <w:lang w:bidi="fa-IR"/>
        </w:rPr>
      </w:pPr>
      <w:r w:rsidRPr="009F0D70">
        <w:rPr>
          <w:rFonts w:hint="cs"/>
          <w:sz w:val="28"/>
          <w:rtl/>
          <w:lang w:bidi="fa-IR"/>
        </w:rPr>
        <w:t>و در این مثال نهی به تیمم تعلق گرفته است که امری خارج از طبیعت نماز است.</w:t>
      </w:r>
    </w:p>
    <w:p w:rsidR="009F0D70" w:rsidRPr="009F0D70" w:rsidRDefault="009F0D70" w:rsidP="009F0D70">
      <w:pPr>
        <w:rPr>
          <w:sz w:val="28"/>
          <w:rtl/>
          <w:lang w:bidi="fa-IR"/>
        </w:rPr>
      </w:pPr>
      <w:r w:rsidRPr="009F0D70">
        <w:rPr>
          <w:rFonts w:hint="cs"/>
          <w:sz w:val="28"/>
          <w:rtl/>
          <w:lang w:bidi="fa-IR"/>
        </w:rPr>
        <w:t>درنتیجه:</w:t>
      </w:r>
    </w:p>
    <w:p w:rsidR="009F0D70" w:rsidRPr="009F0D70" w:rsidRDefault="009F0D70" w:rsidP="009F0D70">
      <w:pPr>
        <w:ind w:left="720"/>
        <w:rPr>
          <w:sz w:val="28"/>
          <w:rtl/>
          <w:lang w:bidi="fa-IR"/>
        </w:rPr>
      </w:pPr>
      <w:r w:rsidRPr="009F0D70">
        <w:rPr>
          <w:rFonts w:hint="cs"/>
          <w:sz w:val="28"/>
          <w:rtl/>
          <w:lang w:bidi="fa-IR"/>
        </w:rPr>
        <w:t>اگر امر به طبیعتی مانند نماز تعلق بگیرد،</w:t>
      </w:r>
    </w:p>
    <w:p w:rsidR="009F0D70" w:rsidRPr="009F0D70" w:rsidRDefault="009F0D70" w:rsidP="009F0D70">
      <w:pPr>
        <w:ind w:left="720"/>
        <w:rPr>
          <w:sz w:val="28"/>
          <w:rtl/>
          <w:lang w:bidi="fa-IR"/>
        </w:rPr>
      </w:pPr>
      <w:r w:rsidRPr="009F0D70">
        <w:rPr>
          <w:rFonts w:hint="cs"/>
          <w:sz w:val="28"/>
          <w:rtl/>
          <w:lang w:bidi="fa-IR"/>
        </w:rPr>
        <w:t>و مکلف طبق ارتکاز عرفی این طبیعت را محقق کرده است،</w:t>
      </w:r>
    </w:p>
    <w:p w:rsidR="009F0D70" w:rsidRPr="009F0D70" w:rsidRDefault="009F0D70" w:rsidP="009F0D70">
      <w:pPr>
        <w:rPr>
          <w:sz w:val="28"/>
          <w:rtl/>
          <w:lang w:bidi="fa-IR"/>
        </w:rPr>
      </w:pPr>
      <w:r w:rsidRPr="009F0D70">
        <w:rPr>
          <w:rFonts w:hint="cs"/>
          <w:sz w:val="28"/>
          <w:rtl/>
          <w:lang w:bidi="fa-IR"/>
        </w:rPr>
        <w:t>امر امتثال شده و ساقط می</w:t>
      </w:r>
      <w:r w:rsidRPr="009F0D70">
        <w:rPr>
          <w:rFonts w:hint="eastAsia"/>
          <w:sz w:val="28"/>
          <w:rtl/>
          <w:lang w:bidi="fa-IR"/>
        </w:rPr>
        <w:t>‌</w:t>
      </w:r>
      <w:r w:rsidRPr="009F0D70">
        <w:rPr>
          <w:rFonts w:hint="cs"/>
          <w:sz w:val="28"/>
          <w:rtl/>
          <w:lang w:bidi="fa-IR"/>
        </w:rPr>
        <w:t>شود و حکم به اجزاء می</w:t>
      </w:r>
      <w:r w:rsidRPr="009F0D70">
        <w:rPr>
          <w:rFonts w:hint="eastAsia"/>
          <w:sz w:val="28"/>
          <w:rtl/>
          <w:lang w:bidi="fa-IR"/>
        </w:rPr>
        <w:t>‌</w:t>
      </w:r>
      <w:r w:rsidRPr="009F0D70">
        <w:rPr>
          <w:rFonts w:hint="cs"/>
          <w:sz w:val="28"/>
          <w:rtl/>
          <w:lang w:bidi="fa-IR"/>
        </w:rPr>
        <w:t>شود. همان</w:t>
      </w:r>
      <w:r w:rsidRPr="009F0D70">
        <w:rPr>
          <w:rFonts w:hint="eastAsia"/>
          <w:sz w:val="28"/>
          <w:rtl/>
          <w:lang w:bidi="fa-IR"/>
        </w:rPr>
        <w:t>‌</w:t>
      </w:r>
      <w:r w:rsidRPr="009F0D70">
        <w:rPr>
          <w:rFonts w:hint="cs"/>
          <w:sz w:val="28"/>
          <w:rtl/>
          <w:lang w:bidi="fa-IR"/>
        </w:rPr>
        <w:t>گونه که «مرحوم گلپایگانی» مثال زدند، مثال عرفی این قسم کیفیت احترام گذاشتن شخص قادر و شخص عاجز است.</w:t>
      </w:r>
    </w:p>
    <w:p w:rsidR="009F0D70" w:rsidRPr="009F0D70" w:rsidRDefault="009F0D70" w:rsidP="009F0D70">
      <w:pPr>
        <w:rPr>
          <w:sz w:val="28"/>
          <w:rtl/>
          <w:lang w:bidi="fa-IR"/>
        </w:rPr>
      </w:pPr>
      <w:r w:rsidRPr="009F0D70">
        <w:rPr>
          <w:rFonts w:hint="cs"/>
          <w:sz w:val="28"/>
          <w:rtl/>
          <w:lang w:bidi="fa-IR"/>
        </w:rPr>
        <w:t>در مورد قسم دوم از اقسام مأمور به اضطراری نیز «مرحوم اراکی» مثال</w:t>
      </w:r>
      <w:r w:rsidRPr="009F0D70">
        <w:rPr>
          <w:rFonts w:hint="eastAsia"/>
          <w:sz w:val="28"/>
          <w:rtl/>
          <w:lang w:bidi="fa-IR"/>
        </w:rPr>
        <w:t>‌</w:t>
      </w:r>
      <w:r w:rsidRPr="009F0D70">
        <w:rPr>
          <w:rFonts w:hint="cs"/>
          <w:sz w:val="28"/>
          <w:rtl/>
          <w:lang w:bidi="fa-IR"/>
        </w:rPr>
        <w:t>هایی مانند کفارات را بیان کردند که کاملاً با هم متفاوت هستند. در این مورد معتقدیم علاوه بر این مثال</w:t>
      </w:r>
      <w:r w:rsidRPr="009F0D70">
        <w:rPr>
          <w:rFonts w:hint="eastAsia"/>
          <w:sz w:val="28"/>
          <w:rtl/>
          <w:lang w:bidi="fa-IR"/>
        </w:rPr>
        <w:t>‌</w:t>
      </w:r>
      <w:r w:rsidRPr="009F0D70">
        <w:rPr>
          <w:rFonts w:hint="cs"/>
          <w:sz w:val="28"/>
          <w:rtl/>
          <w:lang w:bidi="fa-IR"/>
        </w:rPr>
        <w:t>ها، مثال</w:t>
      </w:r>
      <w:r w:rsidRPr="009F0D70">
        <w:rPr>
          <w:rFonts w:hint="eastAsia"/>
          <w:sz w:val="28"/>
          <w:rtl/>
          <w:lang w:bidi="fa-IR"/>
        </w:rPr>
        <w:t>‌</w:t>
      </w:r>
      <w:r w:rsidRPr="009F0D70">
        <w:rPr>
          <w:rFonts w:hint="cs"/>
          <w:sz w:val="28"/>
          <w:rtl/>
          <w:lang w:bidi="fa-IR"/>
        </w:rPr>
        <w:t>هایی مانند صلاه غرقی و نماز در حالت عادی نیز جزء این قسم هستند.</w:t>
      </w:r>
    </w:p>
    <w:p w:rsidR="009F0D70" w:rsidRPr="009F0D70" w:rsidRDefault="009F0D70" w:rsidP="009F0D70">
      <w:pPr>
        <w:outlineLvl w:val="2"/>
        <w:rPr>
          <w:rFonts w:cs="B Titr"/>
          <w:sz w:val="24"/>
          <w:szCs w:val="24"/>
          <w:rtl/>
          <w:lang w:bidi="fa-IR"/>
        </w:rPr>
      </w:pPr>
      <w:r w:rsidRPr="009F0D70">
        <w:rPr>
          <w:rFonts w:cs="B Titr" w:hint="cs"/>
          <w:sz w:val="24"/>
          <w:szCs w:val="24"/>
          <w:rtl/>
          <w:lang w:bidi="fa-IR"/>
        </w:rPr>
        <w:t>جمع</w:t>
      </w:r>
      <w:r w:rsidRPr="009F0D70">
        <w:rPr>
          <w:rFonts w:cs="B Titr" w:hint="eastAsia"/>
          <w:sz w:val="24"/>
          <w:szCs w:val="24"/>
          <w:rtl/>
          <w:lang w:bidi="fa-IR"/>
        </w:rPr>
        <w:t>‌</w:t>
      </w:r>
      <w:r w:rsidRPr="009F0D70">
        <w:rPr>
          <w:rFonts w:cs="B Titr" w:hint="cs"/>
          <w:sz w:val="24"/>
          <w:szCs w:val="24"/>
          <w:rtl/>
          <w:lang w:bidi="fa-IR"/>
        </w:rPr>
        <w:t>بندی و بیان دیدگاه برگزیده</w:t>
      </w:r>
    </w:p>
    <w:p w:rsidR="009F0D70" w:rsidRPr="009F0D70" w:rsidRDefault="009F0D70" w:rsidP="009F0D70">
      <w:pPr>
        <w:rPr>
          <w:sz w:val="28"/>
          <w:rtl/>
          <w:lang w:bidi="fa-IR"/>
        </w:rPr>
      </w:pPr>
      <w:r w:rsidRPr="009F0D70">
        <w:rPr>
          <w:rFonts w:hint="cs"/>
          <w:sz w:val="28"/>
          <w:rtl/>
          <w:lang w:bidi="fa-IR"/>
        </w:rPr>
        <w:t>این مسئله باید در دو مقام ثبوت و اثبات مورد بحث قرار بگیرد.</w:t>
      </w:r>
    </w:p>
    <w:p w:rsidR="009F0D70" w:rsidRPr="009F0D70" w:rsidRDefault="009F0D70" w:rsidP="009F0D70">
      <w:pPr>
        <w:outlineLvl w:val="3"/>
        <w:rPr>
          <w:rFonts w:cs="B Titr"/>
          <w:sz w:val="24"/>
          <w:szCs w:val="24"/>
          <w:rtl/>
          <w:lang w:bidi="fa-IR"/>
        </w:rPr>
      </w:pPr>
      <w:r w:rsidRPr="009F0D70">
        <w:rPr>
          <w:rFonts w:cs="B Titr" w:hint="cs"/>
          <w:sz w:val="24"/>
          <w:szCs w:val="24"/>
          <w:rtl/>
          <w:lang w:bidi="fa-IR"/>
        </w:rPr>
        <w:lastRenderedPageBreak/>
        <w:t>بحث در مقام ثبوت</w:t>
      </w:r>
    </w:p>
    <w:p w:rsidR="009F0D70" w:rsidRPr="009F0D70" w:rsidRDefault="009F0D70" w:rsidP="009F0D70">
      <w:pPr>
        <w:rPr>
          <w:sz w:val="28"/>
          <w:rtl/>
          <w:lang w:bidi="fa-IR"/>
        </w:rPr>
      </w:pPr>
      <w:r w:rsidRPr="009F0D70">
        <w:rPr>
          <w:rFonts w:hint="cs"/>
          <w:sz w:val="28"/>
          <w:rtl/>
          <w:lang w:bidi="fa-IR"/>
        </w:rPr>
        <w:t>در این مقام باید سه مطلب مورد بررسی قرار بگیرد:</w:t>
      </w:r>
    </w:p>
    <w:p w:rsidR="009F0D70" w:rsidRPr="009F0D70" w:rsidRDefault="009F0D70" w:rsidP="009F0D70">
      <w:pPr>
        <w:ind w:left="720"/>
        <w:rPr>
          <w:sz w:val="28"/>
          <w:rtl/>
          <w:lang w:bidi="fa-IR"/>
        </w:rPr>
      </w:pPr>
      <w:r w:rsidRPr="009F0D70">
        <w:rPr>
          <w:rFonts w:hint="cs"/>
          <w:sz w:val="28"/>
          <w:rtl/>
          <w:lang w:bidi="fa-IR"/>
        </w:rPr>
        <w:t>الف) حکم حالات چهارگانه به لحاظ اجزاء یا عدم اجزاء.</w:t>
      </w:r>
    </w:p>
    <w:p w:rsidR="009F0D70" w:rsidRPr="009F0D70" w:rsidRDefault="009F0D70" w:rsidP="009F0D70">
      <w:pPr>
        <w:ind w:left="720"/>
        <w:rPr>
          <w:sz w:val="28"/>
          <w:rtl/>
          <w:lang w:bidi="fa-IR"/>
        </w:rPr>
      </w:pPr>
      <w:r w:rsidRPr="009F0D70">
        <w:rPr>
          <w:rFonts w:hint="cs"/>
          <w:sz w:val="28"/>
          <w:rtl/>
          <w:lang w:bidi="fa-IR"/>
        </w:rPr>
        <w:t>ب) حکم تکلیفی حالات چهارگانه؛ یعنی جواز یا عدم جواز انجام مأمور به اضطراری. در مورد این مسئله باید به این نکته توجه شود که بین جواز انجام عمل و اجزاء ملازمه</w:t>
      </w:r>
      <w:r w:rsidRPr="009F0D70">
        <w:rPr>
          <w:rFonts w:hint="eastAsia"/>
          <w:sz w:val="28"/>
          <w:rtl/>
          <w:lang w:bidi="fa-IR"/>
        </w:rPr>
        <w:t>‌</w:t>
      </w:r>
      <w:r w:rsidRPr="009F0D70">
        <w:rPr>
          <w:rFonts w:hint="cs"/>
          <w:sz w:val="28"/>
          <w:rtl/>
          <w:lang w:bidi="fa-IR"/>
        </w:rPr>
        <w:t>ای وجود ندارد؛ یعنی:</w:t>
      </w:r>
    </w:p>
    <w:p w:rsidR="009F0D70" w:rsidRPr="009F0D70" w:rsidRDefault="009F0D70" w:rsidP="009F0D70">
      <w:pPr>
        <w:ind w:left="1440"/>
        <w:rPr>
          <w:sz w:val="28"/>
          <w:rtl/>
          <w:lang w:bidi="fa-IR"/>
        </w:rPr>
      </w:pPr>
      <w:r w:rsidRPr="009F0D70">
        <w:rPr>
          <w:rFonts w:hint="cs"/>
          <w:sz w:val="28"/>
          <w:rtl/>
          <w:lang w:bidi="fa-IR"/>
        </w:rPr>
        <w:t>ممکن است انجام عملی جایز نباشد اما باعث اجزاء شود؛</w:t>
      </w:r>
    </w:p>
    <w:p w:rsidR="009F0D70" w:rsidRPr="009F0D70" w:rsidRDefault="009F0D70" w:rsidP="009F0D70">
      <w:pPr>
        <w:ind w:left="1440"/>
        <w:rPr>
          <w:sz w:val="28"/>
          <w:rtl/>
          <w:lang w:bidi="fa-IR"/>
        </w:rPr>
      </w:pPr>
      <w:r w:rsidRPr="009F0D70">
        <w:rPr>
          <w:rFonts w:hint="cs"/>
          <w:sz w:val="28"/>
          <w:rtl/>
          <w:lang w:bidi="fa-IR"/>
        </w:rPr>
        <w:t>و ممکن است انجام عملی جایز باشد اما باعث اجزاء نشود.</w:t>
      </w:r>
    </w:p>
    <w:p w:rsidR="009F0D70" w:rsidRPr="009F0D70" w:rsidRDefault="009F0D70" w:rsidP="009F0D70">
      <w:pPr>
        <w:ind w:left="720"/>
        <w:rPr>
          <w:sz w:val="28"/>
          <w:rtl/>
          <w:lang w:bidi="fa-IR"/>
        </w:rPr>
      </w:pPr>
      <w:r w:rsidRPr="009F0D70">
        <w:rPr>
          <w:rFonts w:hint="cs"/>
          <w:sz w:val="28"/>
          <w:rtl/>
          <w:lang w:bidi="fa-IR"/>
        </w:rPr>
        <w:t>ج) جواز یا عدم جواز القاء به اضطرار</w:t>
      </w:r>
    </w:p>
    <w:p w:rsidR="009F0D70" w:rsidRPr="009F0D70" w:rsidRDefault="009F0D70" w:rsidP="009F0D70">
      <w:pPr>
        <w:outlineLvl w:val="4"/>
        <w:rPr>
          <w:rFonts w:cs="B Titr"/>
          <w:sz w:val="24"/>
          <w:szCs w:val="24"/>
          <w:rtl/>
          <w:lang w:bidi="fa-IR"/>
        </w:rPr>
      </w:pPr>
      <w:r w:rsidRPr="009F0D70">
        <w:rPr>
          <w:rFonts w:cs="B Titr" w:hint="cs"/>
          <w:sz w:val="24"/>
          <w:szCs w:val="24"/>
          <w:rtl/>
          <w:lang w:bidi="fa-IR"/>
        </w:rPr>
        <w:t>الف) حکم حالات چهارگانه به لحاظ اجزاء یا عدم اجزاء</w:t>
      </w:r>
    </w:p>
    <w:p w:rsidR="009F0D70" w:rsidRPr="009F0D70" w:rsidRDefault="009F0D70" w:rsidP="009F0D70">
      <w:pPr>
        <w:rPr>
          <w:sz w:val="28"/>
          <w:rtl/>
          <w:lang w:bidi="fa-IR"/>
        </w:rPr>
      </w:pPr>
      <w:r w:rsidRPr="009F0D70">
        <w:rPr>
          <w:rFonts w:hint="cs"/>
          <w:sz w:val="28"/>
          <w:rtl/>
          <w:lang w:bidi="fa-IR"/>
        </w:rPr>
        <w:t>در این زمینه همانند مشهور و «مرحوم آخوند» معتقدیم که در سه حالت حکم به اجزاء و در یک حالت حکم به عدم اجزاء می</w:t>
      </w:r>
      <w:r w:rsidRPr="009F0D70">
        <w:rPr>
          <w:rFonts w:hint="eastAsia"/>
          <w:sz w:val="28"/>
          <w:rtl/>
          <w:lang w:bidi="fa-IR"/>
        </w:rPr>
        <w:t>‌</w:t>
      </w:r>
      <w:r w:rsidRPr="009F0D70">
        <w:rPr>
          <w:rFonts w:hint="cs"/>
          <w:sz w:val="28"/>
          <w:rtl/>
          <w:lang w:bidi="fa-IR"/>
        </w:rPr>
        <w:t>شود:</w:t>
      </w:r>
    </w:p>
    <w:p w:rsidR="009F0D70" w:rsidRPr="009F0D70" w:rsidRDefault="009F0D70" w:rsidP="009F0D70">
      <w:pPr>
        <w:rPr>
          <w:sz w:val="28"/>
          <w:rtl/>
          <w:lang w:bidi="fa-IR"/>
        </w:rPr>
      </w:pPr>
      <w:r w:rsidRPr="009F0D70">
        <w:rPr>
          <w:rFonts w:hint="cs"/>
          <w:sz w:val="28"/>
          <w:rtl/>
          <w:lang w:bidi="fa-IR"/>
        </w:rPr>
        <w:t>امر اضطراری به لحاظ مقام ثبوت چهار حالت دارد:</w:t>
      </w:r>
    </w:p>
    <w:p w:rsidR="009F0D70" w:rsidRPr="009F0D70" w:rsidRDefault="009F0D70" w:rsidP="009F0D70">
      <w:pPr>
        <w:ind w:left="720"/>
        <w:rPr>
          <w:sz w:val="28"/>
          <w:rtl/>
          <w:lang w:bidi="fa-IR"/>
        </w:rPr>
      </w:pPr>
      <w:r w:rsidRPr="009F0D70">
        <w:rPr>
          <w:rFonts w:cs="B Titr" w:hint="cs"/>
          <w:sz w:val="24"/>
          <w:szCs w:val="24"/>
          <w:rtl/>
          <w:lang w:bidi="fa-IR"/>
        </w:rPr>
        <w:t>1.</w:t>
      </w:r>
      <w:r w:rsidRPr="009F0D70">
        <w:rPr>
          <w:rFonts w:hint="cs"/>
          <w:sz w:val="24"/>
          <w:szCs w:val="24"/>
          <w:rtl/>
          <w:lang w:bidi="fa-IR"/>
        </w:rPr>
        <w:t xml:space="preserve"> </w:t>
      </w:r>
      <w:r w:rsidRPr="009F0D70">
        <w:rPr>
          <w:rFonts w:hint="cs"/>
          <w:sz w:val="28"/>
          <w:rtl/>
          <w:lang w:bidi="fa-IR"/>
        </w:rPr>
        <w:t>مأمور به اضطراری در ظرف اضطرار واجد تمامی ملاکی است که مأمور به اختیاری دارد. حکم این حالت، اجزاء است.</w:t>
      </w:r>
    </w:p>
    <w:p w:rsidR="009F0D70" w:rsidRPr="009F0D70" w:rsidRDefault="009F0D70" w:rsidP="009F0D70">
      <w:pPr>
        <w:ind w:left="720"/>
        <w:rPr>
          <w:rFonts w:cs="B Titr"/>
          <w:sz w:val="24"/>
          <w:szCs w:val="24"/>
          <w:rtl/>
          <w:lang w:bidi="fa-IR"/>
        </w:rPr>
      </w:pPr>
      <w:r w:rsidRPr="009F0D70">
        <w:rPr>
          <w:rFonts w:cs="B Titr" w:hint="cs"/>
          <w:sz w:val="24"/>
          <w:szCs w:val="24"/>
          <w:rtl/>
          <w:lang w:bidi="fa-IR"/>
        </w:rPr>
        <w:t>2.</w:t>
      </w:r>
      <w:r w:rsidRPr="009F0D70">
        <w:rPr>
          <w:rFonts w:hint="cs"/>
          <w:sz w:val="28"/>
          <w:rtl/>
          <w:lang w:bidi="fa-IR"/>
        </w:rPr>
        <w:t xml:space="preserve"> مأمور به اضطراری در ظرف اضطراری واجد بعضی از ملاکی است که مأمور به اختیاری دارد و باقی ملاک قابل کسب نیست. حکم این حالت نیز اجزاء است.</w:t>
      </w:r>
    </w:p>
    <w:p w:rsidR="009F0D70" w:rsidRPr="009F0D70" w:rsidRDefault="009F0D70" w:rsidP="009F0D70">
      <w:pPr>
        <w:ind w:left="720"/>
        <w:rPr>
          <w:sz w:val="28"/>
          <w:rtl/>
          <w:lang w:bidi="fa-IR"/>
        </w:rPr>
      </w:pPr>
      <w:r w:rsidRPr="009F0D70">
        <w:rPr>
          <w:rFonts w:cs="B Titr" w:hint="cs"/>
          <w:sz w:val="24"/>
          <w:szCs w:val="24"/>
          <w:rtl/>
          <w:lang w:bidi="fa-IR"/>
        </w:rPr>
        <w:t>3.</w:t>
      </w:r>
      <w:r w:rsidRPr="009F0D70">
        <w:rPr>
          <w:rFonts w:hint="cs"/>
          <w:sz w:val="28"/>
          <w:rtl/>
          <w:lang w:bidi="fa-IR"/>
        </w:rPr>
        <w:t xml:space="preserve"> مأمور به اضطراری در ظرف اضطراری واجد بعضی از ملاکی است که مأمور به اختیاری دارد، باقی ملاک نیز قابل کسب هست و مصلحتی که قابل کسب است، در حد مصلحت ملزمه بوده و واجب ال</w:t>
      </w:r>
      <w:r w:rsidR="00A8424C">
        <w:rPr>
          <w:rFonts w:hint="cs"/>
          <w:sz w:val="28"/>
          <w:rtl/>
          <w:lang w:bidi="fa-IR"/>
        </w:rPr>
        <w:t>استیفا</w:t>
      </w:r>
      <w:r w:rsidRPr="009F0D70">
        <w:rPr>
          <w:rFonts w:hint="cs"/>
          <w:sz w:val="28"/>
          <w:rtl/>
          <w:lang w:bidi="fa-IR"/>
        </w:rPr>
        <w:t xml:space="preserve"> است. حکم این حالت عدم اجزاء است.</w:t>
      </w:r>
    </w:p>
    <w:p w:rsidR="009F0D70" w:rsidRPr="009F0D70" w:rsidRDefault="009F0D70" w:rsidP="009F0D70">
      <w:pPr>
        <w:ind w:left="720"/>
        <w:rPr>
          <w:sz w:val="28"/>
          <w:rtl/>
          <w:lang w:bidi="fa-IR"/>
        </w:rPr>
      </w:pPr>
      <w:r w:rsidRPr="009F0D70">
        <w:rPr>
          <w:rFonts w:cs="B Titr" w:hint="cs"/>
          <w:sz w:val="24"/>
          <w:szCs w:val="24"/>
          <w:rtl/>
          <w:lang w:bidi="fa-IR"/>
        </w:rPr>
        <w:t>4.</w:t>
      </w:r>
      <w:r w:rsidRPr="009F0D70">
        <w:rPr>
          <w:rFonts w:hint="cs"/>
          <w:sz w:val="28"/>
          <w:rtl/>
          <w:lang w:bidi="fa-IR"/>
        </w:rPr>
        <w:t xml:space="preserve"> مأمور به اضطراری در ظرف اضطراری واجد بعضی از ملاکی است که مأمور به اختیاری دارد، باقی ملاک نیز قابل کسب هست و مصلحتی که قابل کسب است، در حد مصلحت غیر ملزمه بوده و واجب ال</w:t>
      </w:r>
      <w:r w:rsidR="00A8424C">
        <w:rPr>
          <w:rFonts w:hint="cs"/>
          <w:sz w:val="28"/>
          <w:rtl/>
          <w:lang w:bidi="fa-IR"/>
        </w:rPr>
        <w:t>استیفا</w:t>
      </w:r>
      <w:r w:rsidRPr="009F0D70">
        <w:rPr>
          <w:rFonts w:hint="cs"/>
          <w:sz w:val="28"/>
          <w:rtl/>
          <w:lang w:bidi="fa-IR"/>
        </w:rPr>
        <w:t xml:space="preserve"> نیست. حکم این حالت اجزاء است.</w:t>
      </w:r>
    </w:p>
    <w:p w:rsidR="009F0D70" w:rsidRPr="009F0D70" w:rsidRDefault="009F0D70" w:rsidP="009F0D70">
      <w:pPr>
        <w:outlineLvl w:val="4"/>
        <w:rPr>
          <w:rFonts w:cs="B Titr"/>
          <w:sz w:val="24"/>
          <w:szCs w:val="24"/>
          <w:rtl/>
          <w:lang w:bidi="fa-IR"/>
        </w:rPr>
      </w:pPr>
      <w:r w:rsidRPr="009F0D70">
        <w:rPr>
          <w:rFonts w:cs="B Titr" w:hint="cs"/>
          <w:sz w:val="24"/>
          <w:szCs w:val="24"/>
          <w:rtl/>
          <w:lang w:bidi="fa-IR"/>
        </w:rPr>
        <w:t>ب) حکم تکلیفی حالات چهارگانه و جواز بدار</w:t>
      </w:r>
    </w:p>
    <w:p w:rsidR="009F0D70" w:rsidRPr="009F0D70" w:rsidRDefault="009F0D70" w:rsidP="009F0D70">
      <w:pPr>
        <w:rPr>
          <w:sz w:val="28"/>
          <w:rtl/>
          <w:lang w:bidi="fa-IR"/>
        </w:rPr>
      </w:pPr>
      <w:r w:rsidRPr="009F0D70">
        <w:rPr>
          <w:rFonts w:cs="B Titr" w:hint="cs"/>
          <w:sz w:val="24"/>
          <w:szCs w:val="24"/>
          <w:rtl/>
          <w:lang w:bidi="fa-IR"/>
        </w:rPr>
        <w:t>1.</w:t>
      </w:r>
      <w:r w:rsidRPr="009F0D70">
        <w:rPr>
          <w:rFonts w:hint="cs"/>
          <w:sz w:val="28"/>
          <w:rtl/>
          <w:lang w:bidi="fa-IR"/>
        </w:rPr>
        <w:t xml:space="preserve"> در مورد قسم اول معتقدیم:</w:t>
      </w:r>
    </w:p>
    <w:p w:rsidR="009F0D70" w:rsidRPr="009F0D70" w:rsidRDefault="009F0D70" w:rsidP="009F0D70">
      <w:pPr>
        <w:ind w:left="720"/>
        <w:rPr>
          <w:sz w:val="28"/>
          <w:rtl/>
          <w:lang w:bidi="fa-IR"/>
        </w:rPr>
      </w:pPr>
      <w:r w:rsidRPr="009F0D70">
        <w:rPr>
          <w:rFonts w:hint="cs"/>
          <w:sz w:val="28"/>
          <w:rtl/>
          <w:lang w:bidi="fa-IR"/>
        </w:rPr>
        <w:t>الف) اگر از ادله تسویه</w:t>
      </w:r>
      <w:r w:rsidRPr="009F0D70">
        <w:rPr>
          <w:rFonts w:hint="eastAsia"/>
          <w:sz w:val="28"/>
          <w:rtl/>
          <w:lang w:bidi="fa-IR"/>
        </w:rPr>
        <w:t>‌</w:t>
      </w:r>
      <w:r w:rsidRPr="009F0D70">
        <w:rPr>
          <w:rFonts w:hint="cs"/>
          <w:sz w:val="28"/>
          <w:rtl/>
          <w:lang w:bidi="fa-IR"/>
        </w:rPr>
        <w:t>ی در ملاک داشتن حتی در صورت مستوعب نبودن اضطرار استفاده شود، انجام عمل:</w:t>
      </w:r>
    </w:p>
    <w:p w:rsidR="009F0D70" w:rsidRPr="009F0D70" w:rsidRDefault="009F0D70" w:rsidP="009F0D70">
      <w:pPr>
        <w:ind w:left="1440"/>
        <w:rPr>
          <w:sz w:val="28"/>
          <w:rtl/>
          <w:lang w:bidi="fa-IR"/>
        </w:rPr>
      </w:pPr>
      <w:r w:rsidRPr="009F0D70">
        <w:rPr>
          <w:rFonts w:hint="cs"/>
          <w:sz w:val="28"/>
          <w:rtl/>
          <w:lang w:bidi="fa-IR"/>
        </w:rPr>
        <w:t>هم جواز وضعی دارد؛</w:t>
      </w:r>
    </w:p>
    <w:p w:rsidR="009F0D70" w:rsidRPr="009F0D70" w:rsidRDefault="009F0D70" w:rsidP="009F0D70">
      <w:pPr>
        <w:ind w:left="1440"/>
        <w:rPr>
          <w:sz w:val="28"/>
          <w:rtl/>
          <w:lang w:bidi="fa-IR"/>
        </w:rPr>
      </w:pPr>
      <w:r w:rsidRPr="009F0D70">
        <w:rPr>
          <w:rFonts w:hint="cs"/>
          <w:sz w:val="28"/>
          <w:rtl/>
          <w:lang w:bidi="fa-IR"/>
        </w:rPr>
        <w:t>و هم جواز تکلیفی؛</w:t>
      </w:r>
    </w:p>
    <w:p w:rsidR="009F0D70" w:rsidRPr="009F0D70" w:rsidRDefault="009F0D70" w:rsidP="009F0D70">
      <w:pPr>
        <w:ind w:left="720"/>
        <w:rPr>
          <w:sz w:val="28"/>
          <w:rtl/>
          <w:lang w:bidi="fa-IR"/>
        </w:rPr>
      </w:pPr>
      <w:r w:rsidRPr="009F0D70">
        <w:rPr>
          <w:rFonts w:hint="cs"/>
          <w:sz w:val="28"/>
          <w:rtl/>
          <w:lang w:bidi="fa-IR"/>
        </w:rPr>
        <w:t>یعنی هم عمل مجزی است و هم بدار جایز است. به</w:t>
      </w:r>
      <w:r w:rsidRPr="009F0D70">
        <w:rPr>
          <w:rFonts w:hint="eastAsia"/>
          <w:sz w:val="28"/>
          <w:rtl/>
          <w:lang w:bidi="fa-IR"/>
        </w:rPr>
        <w:t>‌</w:t>
      </w:r>
      <w:r w:rsidRPr="009F0D70">
        <w:rPr>
          <w:rFonts w:hint="cs"/>
          <w:sz w:val="28"/>
          <w:rtl/>
          <w:lang w:bidi="fa-IR"/>
        </w:rPr>
        <w:t>طور مثال به نظر مشهور در تقیه</w:t>
      </w:r>
      <w:r w:rsidRPr="009F0D70">
        <w:rPr>
          <w:rFonts w:hint="eastAsia"/>
          <w:sz w:val="28"/>
          <w:rtl/>
          <w:lang w:bidi="fa-IR"/>
        </w:rPr>
        <w:t>‌</w:t>
      </w:r>
      <w:r w:rsidRPr="009F0D70">
        <w:rPr>
          <w:rFonts w:hint="cs"/>
          <w:sz w:val="28"/>
          <w:rtl/>
          <w:lang w:bidi="fa-IR"/>
        </w:rPr>
        <w:t>ی مداراتی، شرایط تقیه تنها در هنگامی است که مکلف در جمع مخالفین حضور دارد و این شرایط پس از زمان کوتاهی تغییر می</w:t>
      </w:r>
      <w:r w:rsidRPr="009F0D70">
        <w:rPr>
          <w:rFonts w:hint="eastAsia"/>
          <w:sz w:val="28"/>
          <w:rtl/>
          <w:lang w:bidi="fa-IR"/>
        </w:rPr>
        <w:t>‌</w:t>
      </w:r>
      <w:r w:rsidRPr="009F0D70">
        <w:rPr>
          <w:rFonts w:hint="cs"/>
          <w:sz w:val="28"/>
          <w:rtl/>
          <w:lang w:bidi="fa-IR"/>
        </w:rPr>
        <w:t>کند. در این قسم از تقیه موضوع اضطرار، اضطرار در قسمتی از زمان تکلیف است و مأمور به اضطراری نیز تسویه</w:t>
      </w:r>
      <w:r w:rsidRPr="009F0D70">
        <w:rPr>
          <w:rFonts w:hint="eastAsia"/>
          <w:sz w:val="28"/>
          <w:rtl/>
          <w:lang w:bidi="fa-IR"/>
        </w:rPr>
        <w:t>‌</w:t>
      </w:r>
      <w:r w:rsidRPr="009F0D70">
        <w:rPr>
          <w:rFonts w:hint="cs"/>
          <w:sz w:val="28"/>
          <w:rtl/>
          <w:lang w:bidi="fa-IR"/>
        </w:rPr>
        <w:t>ی در ملاک دارد. به همین جهت اگر مکلف به همراه مخالفین نماز بخواند، نماز او هم جایز و هم مجزی است و با خواندن نماز، موضوعی برای تکلیف دوم باقی نمی</w:t>
      </w:r>
      <w:r w:rsidRPr="009F0D70">
        <w:rPr>
          <w:rFonts w:hint="eastAsia"/>
          <w:sz w:val="28"/>
          <w:rtl/>
          <w:lang w:bidi="fa-IR"/>
        </w:rPr>
        <w:t>‌</w:t>
      </w:r>
      <w:r w:rsidRPr="009F0D70">
        <w:rPr>
          <w:rFonts w:hint="cs"/>
          <w:sz w:val="28"/>
          <w:rtl/>
          <w:lang w:bidi="fa-IR"/>
        </w:rPr>
        <w:t>ماند.</w:t>
      </w:r>
    </w:p>
    <w:p w:rsidR="009F0D70" w:rsidRPr="009F0D70" w:rsidRDefault="009F0D70" w:rsidP="009F0D70">
      <w:pPr>
        <w:ind w:left="720"/>
        <w:rPr>
          <w:sz w:val="28"/>
          <w:rtl/>
          <w:lang w:bidi="fa-IR"/>
        </w:rPr>
      </w:pPr>
      <w:r w:rsidRPr="009F0D70">
        <w:rPr>
          <w:rFonts w:hint="cs"/>
          <w:sz w:val="28"/>
          <w:rtl/>
          <w:lang w:bidi="fa-IR"/>
        </w:rPr>
        <w:t>ب) اما اگر از ادله تسویه</w:t>
      </w:r>
      <w:r w:rsidRPr="009F0D70">
        <w:rPr>
          <w:rFonts w:hint="eastAsia"/>
          <w:sz w:val="28"/>
          <w:rtl/>
          <w:lang w:bidi="fa-IR"/>
        </w:rPr>
        <w:t>‌</w:t>
      </w:r>
      <w:r w:rsidRPr="009F0D70">
        <w:rPr>
          <w:rFonts w:hint="cs"/>
          <w:sz w:val="28"/>
          <w:rtl/>
          <w:lang w:bidi="fa-IR"/>
        </w:rPr>
        <w:t>ی در ملاک داشتن در صورت مستوعب بودن اضطرار استفاده شود، انجام عمل:</w:t>
      </w:r>
    </w:p>
    <w:p w:rsidR="009F0D70" w:rsidRPr="009F0D70" w:rsidRDefault="009F0D70" w:rsidP="009F0D70">
      <w:pPr>
        <w:ind w:left="1440"/>
        <w:rPr>
          <w:sz w:val="28"/>
          <w:rtl/>
          <w:lang w:bidi="fa-IR"/>
        </w:rPr>
      </w:pPr>
      <w:r w:rsidRPr="009F0D70">
        <w:rPr>
          <w:rFonts w:hint="cs"/>
          <w:sz w:val="28"/>
          <w:rtl/>
          <w:lang w:bidi="fa-IR"/>
        </w:rPr>
        <w:t>جواز تکلیفی ندارد؛ زیرا امری به آن تعلق نگرفته است؛</w:t>
      </w:r>
    </w:p>
    <w:p w:rsidR="009F0D70" w:rsidRPr="009F0D70" w:rsidRDefault="009F0D70" w:rsidP="009F0D70">
      <w:pPr>
        <w:ind w:left="1440"/>
        <w:rPr>
          <w:sz w:val="28"/>
          <w:rtl/>
          <w:lang w:bidi="fa-IR"/>
        </w:rPr>
      </w:pPr>
      <w:r w:rsidRPr="009F0D70">
        <w:rPr>
          <w:rFonts w:hint="cs"/>
          <w:sz w:val="28"/>
          <w:rtl/>
          <w:lang w:bidi="fa-IR"/>
        </w:rPr>
        <w:t xml:space="preserve">اما جواز وضعی دارد؛ زیرا با انجام عمل تمامی ملاک </w:t>
      </w:r>
      <w:r w:rsidR="00A8424C">
        <w:rPr>
          <w:rFonts w:hint="cs"/>
          <w:sz w:val="28"/>
          <w:rtl/>
          <w:lang w:bidi="fa-IR"/>
        </w:rPr>
        <w:t>استیفا</w:t>
      </w:r>
      <w:r w:rsidRPr="009F0D70">
        <w:rPr>
          <w:rFonts w:hint="cs"/>
          <w:sz w:val="28"/>
          <w:rtl/>
          <w:lang w:bidi="fa-IR"/>
        </w:rPr>
        <w:t xml:space="preserve"> شده است.</w:t>
      </w:r>
    </w:p>
    <w:p w:rsidR="009F0D70" w:rsidRPr="009F0D70" w:rsidRDefault="009F0D70" w:rsidP="009F0D70">
      <w:pPr>
        <w:rPr>
          <w:sz w:val="28"/>
          <w:rtl/>
          <w:lang w:bidi="fa-IR"/>
        </w:rPr>
      </w:pPr>
      <w:r w:rsidRPr="009F0D70">
        <w:rPr>
          <w:rFonts w:cs="B Titr" w:hint="cs"/>
          <w:sz w:val="24"/>
          <w:szCs w:val="24"/>
          <w:rtl/>
          <w:lang w:bidi="fa-IR"/>
        </w:rPr>
        <w:t>2.</w:t>
      </w:r>
      <w:r w:rsidRPr="009F0D70">
        <w:rPr>
          <w:rFonts w:hint="cs"/>
          <w:sz w:val="28"/>
          <w:rtl/>
          <w:lang w:bidi="fa-IR"/>
        </w:rPr>
        <w:t xml:space="preserve"> در مورد قسم دوم معتقدیم انجام عمل:</w:t>
      </w:r>
    </w:p>
    <w:p w:rsidR="009F0D70" w:rsidRPr="009F0D70" w:rsidRDefault="009F0D70" w:rsidP="009F0D70">
      <w:pPr>
        <w:ind w:left="720"/>
        <w:rPr>
          <w:sz w:val="28"/>
          <w:rtl/>
          <w:lang w:bidi="fa-IR"/>
        </w:rPr>
      </w:pPr>
      <w:r w:rsidRPr="009F0D70">
        <w:rPr>
          <w:rFonts w:hint="cs"/>
          <w:sz w:val="28"/>
          <w:rtl/>
          <w:lang w:bidi="fa-IR"/>
        </w:rPr>
        <w:t>جواز تکلیفی ندارد و بدار جایز نیست، زیرا انجام عمل در ابتدای وقت باعث فوت شدن باقی غرض مولا می</w:t>
      </w:r>
      <w:r w:rsidRPr="009F0D70">
        <w:rPr>
          <w:rFonts w:hint="eastAsia"/>
          <w:sz w:val="28"/>
          <w:rtl/>
          <w:lang w:bidi="fa-IR"/>
        </w:rPr>
        <w:t>‌</w:t>
      </w:r>
      <w:r w:rsidRPr="009F0D70">
        <w:rPr>
          <w:rFonts w:hint="cs"/>
          <w:sz w:val="28"/>
          <w:rtl/>
          <w:lang w:bidi="fa-IR"/>
        </w:rPr>
        <w:t>شود،</w:t>
      </w:r>
    </w:p>
    <w:p w:rsidR="009F0D70" w:rsidRPr="009F0D70" w:rsidRDefault="009F0D70" w:rsidP="009F0D70">
      <w:pPr>
        <w:ind w:left="720"/>
        <w:rPr>
          <w:sz w:val="28"/>
          <w:rtl/>
          <w:lang w:bidi="fa-IR"/>
        </w:rPr>
      </w:pPr>
      <w:r w:rsidRPr="009F0D70">
        <w:rPr>
          <w:rFonts w:hint="cs"/>
          <w:sz w:val="28"/>
          <w:rtl/>
          <w:lang w:bidi="fa-IR"/>
        </w:rPr>
        <w:t>اما جواز وضعی دارد؛ یعنی اگر مکلف عمل را در ابتدای وقت انجام دهد، عمل او مجزی است؛ زیرا با انجام عمل موضوعی برای امر دوم باقی نمی</w:t>
      </w:r>
      <w:r w:rsidRPr="009F0D70">
        <w:rPr>
          <w:rFonts w:hint="eastAsia"/>
          <w:sz w:val="28"/>
          <w:rtl/>
          <w:lang w:bidi="fa-IR"/>
        </w:rPr>
        <w:t>‌</w:t>
      </w:r>
      <w:r w:rsidRPr="009F0D70">
        <w:rPr>
          <w:rFonts w:hint="cs"/>
          <w:sz w:val="28"/>
          <w:rtl/>
          <w:lang w:bidi="fa-IR"/>
        </w:rPr>
        <w:t>ماند.</w:t>
      </w:r>
    </w:p>
    <w:p w:rsidR="009F0D70" w:rsidRPr="009F0D70" w:rsidRDefault="009F0D70" w:rsidP="009F0D70">
      <w:pPr>
        <w:rPr>
          <w:sz w:val="28"/>
          <w:rtl/>
          <w:lang w:bidi="fa-IR"/>
        </w:rPr>
      </w:pPr>
      <w:r w:rsidRPr="009F0D70">
        <w:rPr>
          <w:rFonts w:cs="B Titr" w:hint="cs"/>
          <w:sz w:val="24"/>
          <w:szCs w:val="24"/>
          <w:rtl/>
          <w:lang w:bidi="fa-IR"/>
        </w:rPr>
        <w:lastRenderedPageBreak/>
        <w:t>نکته:</w:t>
      </w:r>
      <w:r w:rsidRPr="009F0D70">
        <w:rPr>
          <w:rFonts w:hint="cs"/>
          <w:sz w:val="28"/>
          <w:rtl/>
          <w:lang w:bidi="fa-IR"/>
        </w:rPr>
        <w:t xml:space="preserve"> همان</w:t>
      </w:r>
      <w:r w:rsidRPr="009F0D70">
        <w:rPr>
          <w:rFonts w:hint="eastAsia"/>
          <w:sz w:val="28"/>
          <w:rtl/>
          <w:lang w:bidi="fa-IR"/>
        </w:rPr>
        <w:t>‌</w:t>
      </w:r>
      <w:r w:rsidRPr="009F0D70">
        <w:rPr>
          <w:rFonts w:hint="cs"/>
          <w:sz w:val="28"/>
          <w:rtl/>
          <w:lang w:bidi="fa-IR"/>
        </w:rPr>
        <w:t>گونه که گفته شد بین حکم تکلیفی و وضعی ملازمه</w:t>
      </w:r>
      <w:r w:rsidRPr="009F0D70">
        <w:rPr>
          <w:rFonts w:hint="eastAsia"/>
          <w:sz w:val="28"/>
          <w:rtl/>
          <w:lang w:bidi="fa-IR"/>
        </w:rPr>
        <w:t>‌</w:t>
      </w:r>
      <w:r w:rsidRPr="009F0D70">
        <w:rPr>
          <w:rFonts w:hint="cs"/>
          <w:sz w:val="28"/>
          <w:rtl/>
          <w:lang w:bidi="fa-IR"/>
        </w:rPr>
        <w:t>ای نیست. درنتیجه نمی</w:t>
      </w:r>
      <w:r w:rsidRPr="009F0D70">
        <w:rPr>
          <w:rFonts w:hint="eastAsia"/>
          <w:sz w:val="28"/>
          <w:rtl/>
          <w:lang w:bidi="fa-IR"/>
        </w:rPr>
        <w:t>‌</w:t>
      </w:r>
      <w:r w:rsidRPr="009F0D70">
        <w:rPr>
          <w:rFonts w:hint="cs"/>
          <w:sz w:val="28"/>
          <w:rtl/>
          <w:lang w:bidi="fa-IR"/>
        </w:rPr>
        <w:t>توان این اشکال را وارد کرد که «چگونه از طرفی حکم به عدم جواز تکلیفی می</w:t>
      </w:r>
      <w:r w:rsidRPr="009F0D70">
        <w:rPr>
          <w:rFonts w:hint="eastAsia"/>
          <w:sz w:val="28"/>
          <w:rtl/>
          <w:lang w:bidi="fa-IR"/>
        </w:rPr>
        <w:t>‌</w:t>
      </w:r>
      <w:r w:rsidRPr="009F0D70">
        <w:rPr>
          <w:rFonts w:hint="cs"/>
          <w:sz w:val="28"/>
          <w:rtl/>
          <w:lang w:bidi="fa-IR"/>
        </w:rPr>
        <w:t>شود و از طرفی انجام عمل مجزی دانسته می</w:t>
      </w:r>
      <w:r w:rsidRPr="009F0D70">
        <w:rPr>
          <w:rFonts w:hint="eastAsia"/>
          <w:sz w:val="28"/>
          <w:rtl/>
          <w:lang w:bidi="fa-IR"/>
        </w:rPr>
        <w:t>‌</w:t>
      </w:r>
      <w:r w:rsidRPr="009F0D70">
        <w:rPr>
          <w:rFonts w:hint="cs"/>
          <w:sz w:val="28"/>
          <w:rtl/>
          <w:lang w:bidi="fa-IR"/>
        </w:rPr>
        <w:t>شود؟». به عبارت دیگر حکم به صحت به معنای محبوب و مطلوب بودن عمل نیست، بلکه به این معناست که با انجام عمل اول، عمل دوم بدون موضوع خواهد شد.</w:t>
      </w:r>
    </w:p>
    <w:p w:rsidR="009F0D70" w:rsidRPr="009F0D70" w:rsidRDefault="009F0D70" w:rsidP="009F0D70">
      <w:pPr>
        <w:rPr>
          <w:sz w:val="28"/>
          <w:rtl/>
          <w:lang w:bidi="fa-IR"/>
        </w:rPr>
      </w:pPr>
      <w:r w:rsidRPr="009F0D70">
        <w:rPr>
          <w:rFonts w:cs="B Titr" w:hint="cs"/>
          <w:sz w:val="24"/>
          <w:szCs w:val="24"/>
          <w:rtl/>
          <w:lang w:bidi="fa-IR"/>
        </w:rPr>
        <w:t>3.</w:t>
      </w:r>
      <w:r w:rsidRPr="009F0D70">
        <w:rPr>
          <w:rFonts w:hint="cs"/>
          <w:sz w:val="28"/>
          <w:rtl/>
          <w:lang w:bidi="fa-IR"/>
        </w:rPr>
        <w:t xml:space="preserve"> در مورد قسم سوم معتقدیم انجام عمل:</w:t>
      </w:r>
    </w:p>
    <w:p w:rsidR="009F0D70" w:rsidRPr="009F0D70" w:rsidRDefault="009F0D70" w:rsidP="009F0D70">
      <w:pPr>
        <w:ind w:left="720"/>
        <w:rPr>
          <w:sz w:val="28"/>
          <w:rtl/>
          <w:lang w:bidi="fa-IR"/>
        </w:rPr>
      </w:pPr>
      <w:r w:rsidRPr="009F0D70">
        <w:rPr>
          <w:rFonts w:hint="cs"/>
          <w:sz w:val="28"/>
          <w:rtl/>
          <w:lang w:bidi="fa-IR"/>
        </w:rPr>
        <w:t>جواز وضعی ندارد؛ یعنی انجام مأمور به اضطراری مجزی نیست؛ زیرا مقداری از ملاک باقی مانده و تحصیل آن نیز واجب است؛</w:t>
      </w:r>
    </w:p>
    <w:p w:rsidR="009F0D70" w:rsidRPr="009F0D70" w:rsidRDefault="009F0D70" w:rsidP="009F0D70">
      <w:pPr>
        <w:ind w:left="720"/>
        <w:rPr>
          <w:sz w:val="28"/>
          <w:rtl/>
          <w:lang w:bidi="fa-IR"/>
        </w:rPr>
      </w:pPr>
      <w:r w:rsidRPr="009F0D70">
        <w:rPr>
          <w:rFonts w:hint="cs"/>
          <w:sz w:val="28"/>
          <w:rtl/>
          <w:lang w:bidi="fa-IR"/>
        </w:rPr>
        <w:t>و جواز تکلیفی نیز باید در دو صورت بحث شود؛ یعنی بدار:</w:t>
      </w:r>
    </w:p>
    <w:p w:rsidR="009F0D70" w:rsidRPr="009F0D70" w:rsidRDefault="009F0D70" w:rsidP="009F0D70">
      <w:pPr>
        <w:ind w:left="1440"/>
        <w:rPr>
          <w:sz w:val="28"/>
          <w:rtl/>
          <w:lang w:bidi="fa-IR"/>
        </w:rPr>
      </w:pPr>
      <w:r w:rsidRPr="009F0D70">
        <w:rPr>
          <w:rFonts w:hint="cs"/>
          <w:sz w:val="28"/>
          <w:rtl/>
          <w:lang w:bidi="fa-IR"/>
        </w:rPr>
        <w:t>در صورتی که اضطرار تنها در بخشی از وقت باشد، جایز نیست؛ زیرا در این صورت امری به عمل تعلق نگرفته است و به همین جهت انجام عمل محذور تشریع را در پی خواهد داشت. به</w:t>
      </w:r>
      <w:r w:rsidRPr="009F0D70">
        <w:rPr>
          <w:rFonts w:hint="eastAsia"/>
          <w:sz w:val="28"/>
          <w:rtl/>
          <w:lang w:bidi="fa-IR"/>
        </w:rPr>
        <w:t>‌</w:t>
      </w:r>
      <w:r w:rsidRPr="009F0D70">
        <w:rPr>
          <w:rFonts w:hint="cs"/>
          <w:sz w:val="28"/>
          <w:rtl/>
          <w:lang w:bidi="fa-IR"/>
        </w:rPr>
        <w:t>طور مثال امر مولا به نماز با وضو تعلق گرفته است و در صورتی که مکلف بداند در داخل وقت به آب دسترسی پیدا خواهد کرد، نماز با تیمم فاقد امر است و به همین جهت انجام مأمور به اضطراری مجاز نیست. درنتیجه کلام «مرحوم آخوند» که در این مورد قائل به جواز بدار و وجوب اعاده</w:t>
      </w:r>
      <w:r w:rsidRPr="009F0D70">
        <w:rPr>
          <w:rFonts w:hint="eastAsia"/>
          <w:sz w:val="28"/>
          <w:rtl/>
          <w:lang w:bidi="fa-IR"/>
        </w:rPr>
        <w:t>‌</w:t>
      </w:r>
      <w:r w:rsidRPr="009F0D70">
        <w:rPr>
          <w:rFonts w:hint="cs"/>
          <w:sz w:val="28"/>
          <w:rtl/>
          <w:lang w:bidi="fa-IR"/>
        </w:rPr>
        <w:t>ی عمل پس از برطرف شدن اضطرار هستند مورد پذیرش نیست؛</w:t>
      </w:r>
    </w:p>
    <w:p w:rsidR="009F0D70" w:rsidRPr="009F0D70" w:rsidRDefault="009F0D70" w:rsidP="009F0D70">
      <w:pPr>
        <w:ind w:left="1440"/>
        <w:rPr>
          <w:sz w:val="28"/>
          <w:rtl/>
          <w:lang w:bidi="fa-IR"/>
        </w:rPr>
      </w:pPr>
      <w:r w:rsidRPr="009F0D70">
        <w:rPr>
          <w:rFonts w:hint="cs"/>
          <w:sz w:val="28"/>
          <w:rtl/>
          <w:lang w:bidi="fa-IR"/>
        </w:rPr>
        <w:t xml:space="preserve">و در صورتی که اضطرار در تمامی وقت باشد، جایز است، اما پس از برطرف شدن اضطرار قضا کردن عمل واجب است؛ زیرا فرض این است که باقی ملاک قابل </w:t>
      </w:r>
      <w:r w:rsidR="00A8424C">
        <w:rPr>
          <w:rFonts w:hint="cs"/>
          <w:sz w:val="28"/>
          <w:rtl/>
          <w:lang w:bidi="fa-IR"/>
        </w:rPr>
        <w:t>استیفا</w:t>
      </w:r>
      <w:r w:rsidRPr="009F0D70">
        <w:rPr>
          <w:rFonts w:hint="cs"/>
          <w:sz w:val="28"/>
          <w:rtl/>
          <w:lang w:bidi="fa-IR"/>
        </w:rPr>
        <w:t xml:space="preserve"> بوده و لازم ال</w:t>
      </w:r>
      <w:r w:rsidR="00A8424C">
        <w:rPr>
          <w:rFonts w:hint="cs"/>
          <w:sz w:val="28"/>
          <w:rtl/>
          <w:lang w:bidi="fa-IR"/>
        </w:rPr>
        <w:t>استیفا</w:t>
      </w:r>
      <w:r w:rsidRPr="009F0D70">
        <w:rPr>
          <w:rFonts w:hint="cs"/>
          <w:sz w:val="28"/>
          <w:rtl/>
          <w:lang w:bidi="fa-IR"/>
        </w:rPr>
        <w:t xml:space="preserve"> نیز هست.</w:t>
      </w:r>
    </w:p>
    <w:p w:rsidR="009F0D70" w:rsidRPr="009F0D70" w:rsidRDefault="009F0D70" w:rsidP="009F0D70">
      <w:pPr>
        <w:rPr>
          <w:sz w:val="28"/>
          <w:rtl/>
          <w:lang w:bidi="fa-IR"/>
        </w:rPr>
      </w:pPr>
      <w:r w:rsidRPr="009F0D70">
        <w:rPr>
          <w:rFonts w:cs="B Titr" w:hint="cs"/>
          <w:sz w:val="24"/>
          <w:szCs w:val="24"/>
          <w:rtl/>
          <w:lang w:bidi="fa-IR"/>
        </w:rPr>
        <w:t>4.</w:t>
      </w:r>
      <w:r w:rsidRPr="009F0D70">
        <w:rPr>
          <w:rFonts w:hint="cs"/>
          <w:sz w:val="28"/>
          <w:rtl/>
          <w:lang w:bidi="fa-IR"/>
        </w:rPr>
        <w:t xml:space="preserve"> در مورد قسم چهارم معتقدیم انجام عمل:</w:t>
      </w:r>
    </w:p>
    <w:p w:rsidR="009F0D70" w:rsidRPr="009F0D70" w:rsidRDefault="009F0D70" w:rsidP="009F0D70">
      <w:pPr>
        <w:ind w:left="720"/>
        <w:rPr>
          <w:sz w:val="28"/>
          <w:rtl/>
          <w:lang w:bidi="fa-IR"/>
        </w:rPr>
      </w:pPr>
      <w:r w:rsidRPr="009F0D70">
        <w:rPr>
          <w:rFonts w:hint="cs"/>
          <w:sz w:val="28"/>
          <w:rtl/>
          <w:lang w:bidi="fa-IR"/>
        </w:rPr>
        <w:t>جواز وضعی دارد؛ یعنی انجام مأمور به اضطراری مجزی است؛ زیرا گرچه مقداری از ملاک باقی است، اما تحصیل آن واجب نیست، بلکه مستحب است؛</w:t>
      </w:r>
    </w:p>
    <w:p w:rsidR="009F0D70" w:rsidRPr="009F0D70" w:rsidRDefault="009F0D70" w:rsidP="009F0D70">
      <w:pPr>
        <w:ind w:left="720"/>
        <w:rPr>
          <w:sz w:val="28"/>
          <w:rtl/>
          <w:lang w:bidi="fa-IR"/>
        </w:rPr>
      </w:pPr>
      <w:r w:rsidRPr="009F0D70">
        <w:rPr>
          <w:rFonts w:hint="cs"/>
          <w:sz w:val="28"/>
          <w:rtl/>
          <w:lang w:bidi="fa-IR"/>
        </w:rPr>
        <w:t>و جواز تکلیفی نیز دارد؛ یعنی بدار نیز جایز است. به</w:t>
      </w:r>
      <w:r w:rsidRPr="009F0D70">
        <w:rPr>
          <w:rFonts w:hint="eastAsia"/>
          <w:sz w:val="28"/>
          <w:rtl/>
          <w:lang w:bidi="fa-IR"/>
        </w:rPr>
        <w:t>‌</w:t>
      </w:r>
      <w:r w:rsidRPr="009F0D70">
        <w:rPr>
          <w:rFonts w:hint="cs"/>
          <w:sz w:val="28"/>
          <w:rtl/>
          <w:lang w:bidi="fa-IR"/>
        </w:rPr>
        <w:t>طور مثال حتی اگر نماز اول وقت به جهاتی مانند صحیح نبودن قرائت، مأمور به اضطراری باشد،</w:t>
      </w:r>
      <w:r w:rsidRPr="009F0D70">
        <w:rPr>
          <w:sz w:val="28"/>
          <w:vertAlign w:val="superscript"/>
          <w:rtl/>
          <w:lang w:bidi="fa-IR"/>
        </w:rPr>
        <w:footnoteReference w:id="446"/>
      </w:r>
      <w:r w:rsidRPr="009F0D70">
        <w:rPr>
          <w:rFonts w:hint="cs"/>
          <w:sz w:val="28"/>
          <w:rtl/>
          <w:lang w:bidi="fa-IR"/>
        </w:rPr>
        <w:t xml:space="preserve"> مکلف می</w:t>
      </w:r>
      <w:r w:rsidRPr="009F0D70">
        <w:rPr>
          <w:rFonts w:hint="eastAsia"/>
          <w:sz w:val="28"/>
          <w:rtl/>
          <w:lang w:bidi="fa-IR"/>
        </w:rPr>
        <w:t>‌</w:t>
      </w:r>
      <w:r w:rsidRPr="009F0D70">
        <w:rPr>
          <w:rFonts w:hint="cs"/>
          <w:sz w:val="28"/>
          <w:rtl/>
          <w:lang w:bidi="fa-IR"/>
        </w:rPr>
        <w:t>تواند قبل از شروع نماز جماعت، نماز خود را در اول وقت به صورت فرادا بخواند و سپس همان نماز با شرکت در نماز جماعت باقی ملاک را نیز کسب کند.</w:t>
      </w:r>
    </w:p>
    <w:p w:rsidR="009F0D70" w:rsidRPr="009F0D70" w:rsidRDefault="009F0D70" w:rsidP="009F0D70">
      <w:pPr>
        <w:outlineLvl w:val="4"/>
        <w:rPr>
          <w:rFonts w:cs="B Titr"/>
          <w:sz w:val="24"/>
          <w:szCs w:val="24"/>
          <w:rtl/>
          <w:lang w:bidi="fa-IR"/>
        </w:rPr>
      </w:pPr>
      <w:r w:rsidRPr="009F0D70">
        <w:rPr>
          <w:rFonts w:cs="B Titr" w:hint="cs"/>
          <w:sz w:val="24"/>
          <w:szCs w:val="24"/>
          <w:rtl/>
          <w:lang w:bidi="fa-IR"/>
        </w:rPr>
        <w:t>ج) جواز یا عدم جواز القاء به اضطرار</w:t>
      </w:r>
    </w:p>
    <w:p w:rsidR="009F0D70" w:rsidRPr="009F0D70" w:rsidRDefault="009F0D70" w:rsidP="009F0D70">
      <w:pPr>
        <w:rPr>
          <w:sz w:val="28"/>
          <w:rtl/>
          <w:lang w:bidi="fa-IR"/>
        </w:rPr>
      </w:pPr>
      <w:r w:rsidRPr="009F0D70">
        <w:rPr>
          <w:rFonts w:cs="B Titr" w:hint="cs"/>
          <w:sz w:val="24"/>
          <w:szCs w:val="24"/>
          <w:rtl/>
          <w:lang w:bidi="fa-IR"/>
        </w:rPr>
        <w:t>1.</w:t>
      </w:r>
      <w:r w:rsidRPr="009F0D70">
        <w:rPr>
          <w:rFonts w:hint="cs"/>
          <w:sz w:val="28"/>
          <w:rtl/>
          <w:lang w:bidi="fa-IR"/>
        </w:rPr>
        <w:t xml:space="preserve"> در مورد قسم اول معتقدیم:</w:t>
      </w:r>
    </w:p>
    <w:p w:rsidR="009F0D70" w:rsidRPr="009F0D70" w:rsidRDefault="009F0D70" w:rsidP="009F0D70">
      <w:pPr>
        <w:ind w:left="720"/>
        <w:rPr>
          <w:sz w:val="28"/>
          <w:rtl/>
          <w:lang w:bidi="fa-IR"/>
        </w:rPr>
      </w:pPr>
      <w:r w:rsidRPr="009F0D70">
        <w:rPr>
          <w:rFonts w:hint="cs"/>
          <w:sz w:val="28"/>
          <w:rtl/>
          <w:lang w:bidi="fa-IR"/>
        </w:rPr>
        <w:t>اگر احراز شود موضوع اضطرار، اضطرار در بخشی از وقت است، القاء به اضطرار جایز است؛ زیرا با انجام مأمور به اضطراری تمامی ملاک تحصیل می</w:t>
      </w:r>
      <w:r w:rsidRPr="009F0D70">
        <w:rPr>
          <w:rFonts w:hint="eastAsia"/>
          <w:sz w:val="28"/>
          <w:rtl/>
          <w:lang w:bidi="fa-IR"/>
        </w:rPr>
        <w:t>‌</w:t>
      </w:r>
      <w:r w:rsidRPr="009F0D70">
        <w:rPr>
          <w:rFonts w:hint="cs"/>
          <w:sz w:val="28"/>
          <w:rtl/>
          <w:lang w:bidi="fa-IR"/>
        </w:rPr>
        <w:t>شود.</w:t>
      </w:r>
      <w:r w:rsidRPr="009F0D70">
        <w:rPr>
          <w:sz w:val="28"/>
          <w:vertAlign w:val="superscript"/>
          <w:rtl/>
          <w:lang w:bidi="fa-IR"/>
        </w:rPr>
        <w:footnoteReference w:id="447"/>
      </w:r>
      <w:r w:rsidRPr="009F0D70">
        <w:rPr>
          <w:rFonts w:hint="cs"/>
          <w:sz w:val="28"/>
          <w:rtl/>
          <w:lang w:bidi="fa-IR"/>
        </w:rPr>
        <w:t xml:space="preserve"> به</w:t>
      </w:r>
      <w:r w:rsidRPr="009F0D70">
        <w:rPr>
          <w:rFonts w:hint="eastAsia"/>
          <w:sz w:val="28"/>
          <w:rtl/>
          <w:lang w:bidi="fa-IR"/>
        </w:rPr>
        <w:t>‌</w:t>
      </w:r>
      <w:r w:rsidRPr="009F0D70">
        <w:rPr>
          <w:rFonts w:hint="cs"/>
          <w:sz w:val="28"/>
          <w:rtl/>
          <w:lang w:bidi="fa-IR"/>
        </w:rPr>
        <w:t>طور مثال حتی در صورتی که امکان داشته باشد که نماز را در محلی خواند که شرایط تقیه</w:t>
      </w:r>
      <w:r w:rsidRPr="009F0D70">
        <w:rPr>
          <w:rFonts w:hint="eastAsia"/>
          <w:sz w:val="28"/>
          <w:rtl/>
          <w:lang w:bidi="fa-IR"/>
        </w:rPr>
        <w:t>‌</w:t>
      </w:r>
      <w:r w:rsidRPr="009F0D70">
        <w:rPr>
          <w:rFonts w:hint="cs"/>
          <w:sz w:val="28"/>
          <w:rtl/>
          <w:lang w:bidi="fa-IR"/>
        </w:rPr>
        <w:t>ی مداراتی نباشد، مکلف می</w:t>
      </w:r>
      <w:r w:rsidRPr="009F0D70">
        <w:rPr>
          <w:rFonts w:hint="eastAsia"/>
          <w:sz w:val="28"/>
          <w:rtl/>
          <w:lang w:bidi="fa-IR"/>
        </w:rPr>
        <w:t>‌</w:t>
      </w:r>
      <w:r w:rsidRPr="009F0D70">
        <w:rPr>
          <w:rFonts w:hint="cs"/>
          <w:sz w:val="28"/>
          <w:rtl/>
          <w:lang w:bidi="fa-IR"/>
        </w:rPr>
        <w:t>تواند نماز خود را در اول وقت با جماعت عامه بخواند؛</w:t>
      </w:r>
    </w:p>
    <w:p w:rsidR="009F0D70" w:rsidRPr="009F0D70" w:rsidRDefault="009F0D70" w:rsidP="009F0D70">
      <w:pPr>
        <w:ind w:left="720"/>
        <w:rPr>
          <w:sz w:val="28"/>
          <w:rtl/>
          <w:lang w:bidi="fa-IR"/>
        </w:rPr>
      </w:pPr>
      <w:r w:rsidRPr="009F0D70">
        <w:rPr>
          <w:rFonts w:hint="cs"/>
          <w:sz w:val="28"/>
          <w:rtl/>
          <w:lang w:bidi="fa-IR"/>
        </w:rPr>
        <w:t>و اگر احراز شود موضوع اضطرار، اضطرار در تمام وقت است، با القاء به اضطرار، اضطرار در بخشی از وقت حاصل می</w:t>
      </w:r>
      <w:r w:rsidRPr="009F0D70">
        <w:rPr>
          <w:rFonts w:hint="eastAsia"/>
          <w:sz w:val="28"/>
          <w:rtl/>
          <w:lang w:bidi="fa-IR"/>
        </w:rPr>
        <w:t>‌</w:t>
      </w:r>
      <w:r w:rsidRPr="009F0D70">
        <w:rPr>
          <w:rFonts w:hint="cs"/>
          <w:sz w:val="28"/>
          <w:rtl/>
          <w:lang w:bidi="fa-IR"/>
        </w:rPr>
        <w:t>شود و:</w:t>
      </w:r>
    </w:p>
    <w:p w:rsidR="009F0D70" w:rsidRPr="009F0D70" w:rsidRDefault="009F0D70" w:rsidP="009F0D70">
      <w:pPr>
        <w:ind w:left="1440"/>
        <w:rPr>
          <w:sz w:val="28"/>
          <w:rtl/>
          <w:lang w:bidi="fa-IR"/>
        </w:rPr>
      </w:pPr>
      <w:r w:rsidRPr="009F0D70">
        <w:rPr>
          <w:rFonts w:hint="cs"/>
          <w:sz w:val="28"/>
          <w:rtl/>
          <w:lang w:bidi="fa-IR"/>
        </w:rPr>
        <w:t>در صورتی که مکلف اطمینان یا حجتی به برطرف شدن اضطرار تا آخر وقت نداشته باشد، استصحاب استقبالی اضطرار نیز جاری می</w:t>
      </w:r>
      <w:r w:rsidRPr="009F0D70">
        <w:rPr>
          <w:rFonts w:hint="eastAsia"/>
          <w:sz w:val="28"/>
          <w:rtl/>
          <w:lang w:bidi="fa-IR"/>
        </w:rPr>
        <w:t>‌</w:t>
      </w:r>
      <w:r w:rsidRPr="009F0D70">
        <w:rPr>
          <w:rFonts w:hint="cs"/>
          <w:sz w:val="28"/>
          <w:rtl/>
          <w:lang w:bidi="fa-IR"/>
        </w:rPr>
        <w:t>شود و جواز اتیان عمل اثبات می</w:t>
      </w:r>
      <w:r w:rsidRPr="009F0D70">
        <w:rPr>
          <w:rFonts w:hint="eastAsia"/>
          <w:sz w:val="28"/>
          <w:rtl/>
          <w:lang w:bidi="fa-IR"/>
        </w:rPr>
        <w:t>‌</w:t>
      </w:r>
      <w:r w:rsidRPr="009F0D70">
        <w:rPr>
          <w:rFonts w:hint="cs"/>
          <w:sz w:val="28"/>
          <w:rtl/>
          <w:lang w:bidi="fa-IR"/>
        </w:rPr>
        <w:t>شود؛</w:t>
      </w:r>
    </w:p>
    <w:p w:rsidR="009F0D70" w:rsidRPr="009F0D70" w:rsidRDefault="009F0D70" w:rsidP="009F0D70">
      <w:pPr>
        <w:ind w:left="1440"/>
        <w:rPr>
          <w:sz w:val="28"/>
          <w:rtl/>
          <w:lang w:bidi="fa-IR"/>
        </w:rPr>
      </w:pPr>
      <w:r w:rsidRPr="009F0D70">
        <w:rPr>
          <w:rFonts w:hint="cs"/>
          <w:sz w:val="28"/>
          <w:rtl/>
          <w:lang w:bidi="fa-IR"/>
        </w:rPr>
        <w:t>اما در صورتی که مکلف به احتمال قوی اضطرار را تا آخر وقت مرتفع بداند و استصحاب استقبالی اضطرار جاری نشود، مأمور اضطراری امر نخواهد داشت و وظیفه</w:t>
      </w:r>
      <w:r w:rsidRPr="009F0D70">
        <w:rPr>
          <w:rFonts w:hint="eastAsia"/>
          <w:sz w:val="28"/>
          <w:rtl/>
          <w:lang w:bidi="fa-IR"/>
        </w:rPr>
        <w:t>‌</w:t>
      </w:r>
      <w:r w:rsidRPr="009F0D70">
        <w:rPr>
          <w:rFonts w:hint="cs"/>
          <w:sz w:val="28"/>
          <w:rtl/>
          <w:lang w:bidi="fa-IR"/>
        </w:rPr>
        <w:t>ی مکلف این است که پس از مرتفع شدن اضطرار مأمور به اختیاری را انجام دهد.</w:t>
      </w:r>
    </w:p>
    <w:p w:rsidR="009F0D70" w:rsidRPr="009F0D70" w:rsidRDefault="009F0D70" w:rsidP="009F0D70">
      <w:pPr>
        <w:rPr>
          <w:sz w:val="28"/>
          <w:rtl/>
          <w:lang w:bidi="fa-IR"/>
        </w:rPr>
      </w:pPr>
      <w:r w:rsidRPr="009F0D70">
        <w:rPr>
          <w:rFonts w:cs="B Titr" w:hint="cs"/>
          <w:sz w:val="24"/>
          <w:szCs w:val="24"/>
          <w:rtl/>
          <w:lang w:bidi="fa-IR"/>
        </w:rPr>
        <w:t>2.</w:t>
      </w:r>
      <w:r w:rsidRPr="009F0D70">
        <w:rPr>
          <w:rFonts w:hint="cs"/>
          <w:sz w:val="28"/>
          <w:rtl/>
          <w:lang w:bidi="fa-IR"/>
        </w:rPr>
        <w:t xml:space="preserve"> در مورد قسم دوم معتقدیم القاء به اضطرار در این فرض جایز نیست.</w:t>
      </w:r>
      <w:r w:rsidRPr="009F0D70">
        <w:rPr>
          <w:sz w:val="28"/>
          <w:vertAlign w:val="superscript"/>
          <w:rtl/>
          <w:lang w:bidi="fa-IR"/>
        </w:rPr>
        <w:footnoteReference w:id="448"/>
      </w:r>
    </w:p>
    <w:p w:rsidR="009F0D70" w:rsidRPr="009F0D70" w:rsidRDefault="009F0D70" w:rsidP="009F0D70">
      <w:pPr>
        <w:rPr>
          <w:sz w:val="28"/>
          <w:rtl/>
          <w:lang w:bidi="fa-IR"/>
        </w:rPr>
      </w:pPr>
      <w:r w:rsidRPr="009F0D70">
        <w:rPr>
          <w:rFonts w:cs="B Titr" w:hint="cs"/>
          <w:sz w:val="24"/>
          <w:szCs w:val="24"/>
          <w:rtl/>
          <w:lang w:bidi="fa-IR"/>
        </w:rPr>
        <w:lastRenderedPageBreak/>
        <w:t>3.</w:t>
      </w:r>
      <w:r w:rsidRPr="009F0D70">
        <w:rPr>
          <w:rFonts w:hint="cs"/>
          <w:sz w:val="28"/>
          <w:rtl/>
          <w:lang w:bidi="fa-IR"/>
        </w:rPr>
        <w:t xml:space="preserve"> در مورد قسم سوم معتقدیم:</w:t>
      </w:r>
    </w:p>
    <w:p w:rsidR="009F0D70" w:rsidRPr="009F0D70" w:rsidRDefault="009F0D70" w:rsidP="009F0D70">
      <w:pPr>
        <w:ind w:left="720"/>
        <w:rPr>
          <w:sz w:val="28"/>
          <w:rtl/>
          <w:lang w:bidi="fa-IR"/>
        </w:rPr>
      </w:pPr>
      <w:r w:rsidRPr="009F0D70">
        <w:rPr>
          <w:rFonts w:hint="cs"/>
          <w:sz w:val="28"/>
          <w:rtl/>
          <w:lang w:bidi="fa-IR"/>
        </w:rPr>
        <w:t>اگر اضطرار داخل وقت برطرف شود، القاء به اضطرار جایز است؛ زیرا مکلف می</w:t>
      </w:r>
      <w:r w:rsidRPr="009F0D70">
        <w:rPr>
          <w:rFonts w:hint="eastAsia"/>
          <w:sz w:val="28"/>
          <w:rtl/>
          <w:lang w:bidi="fa-IR"/>
        </w:rPr>
        <w:t>‌</w:t>
      </w:r>
      <w:r w:rsidRPr="009F0D70">
        <w:rPr>
          <w:rFonts w:hint="cs"/>
          <w:sz w:val="28"/>
          <w:rtl/>
          <w:lang w:bidi="fa-IR"/>
        </w:rPr>
        <w:t>تواند پس از برطرف شدن اضطرار مأمور به اختیاری را انجام دهد؛</w:t>
      </w:r>
    </w:p>
    <w:p w:rsidR="009F0D70" w:rsidRPr="009F0D70" w:rsidRDefault="009F0D70" w:rsidP="009F0D70">
      <w:pPr>
        <w:ind w:left="720"/>
        <w:rPr>
          <w:sz w:val="28"/>
          <w:rtl/>
          <w:lang w:bidi="fa-IR"/>
        </w:rPr>
      </w:pPr>
      <w:r w:rsidRPr="009F0D70">
        <w:rPr>
          <w:rFonts w:hint="cs"/>
          <w:sz w:val="28"/>
          <w:rtl/>
          <w:lang w:bidi="fa-IR"/>
        </w:rPr>
        <w:t>اما اگر اضطرار تا آخر وقت ادامه پیدا کند، القاء به اضطرار جایز نیست.</w:t>
      </w:r>
    </w:p>
    <w:p w:rsidR="009F0D70" w:rsidRPr="009F0D70" w:rsidRDefault="009F0D70" w:rsidP="009F0D70">
      <w:pPr>
        <w:rPr>
          <w:sz w:val="28"/>
          <w:rtl/>
          <w:lang w:bidi="fa-IR"/>
        </w:rPr>
      </w:pPr>
      <w:r w:rsidRPr="009F0D70">
        <w:rPr>
          <w:rFonts w:cs="B Titr" w:hint="cs"/>
          <w:sz w:val="24"/>
          <w:szCs w:val="24"/>
          <w:rtl/>
          <w:lang w:bidi="fa-IR"/>
        </w:rPr>
        <w:t>4.</w:t>
      </w:r>
      <w:r w:rsidRPr="009F0D70">
        <w:rPr>
          <w:rFonts w:hint="cs"/>
          <w:sz w:val="28"/>
          <w:rtl/>
          <w:lang w:bidi="fa-IR"/>
        </w:rPr>
        <w:t xml:space="preserve"> در مورد قسم چهارم معتقدیم القاء به اضطرار در این فرض جایز است.</w:t>
      </w:r>
    </w:p>
    <w:p w:rsidR="009F0D70" w:rsidRPr="009F0D70" w:rsidRDefault="009F0D70" w:rsidP="009F0D70">
      <w:pPr>
        <w:rPr>
          <w:sz w:val="28"/>
          <w:rtl/>
          <w:lang w:bidi="fa-IR"/>
        </w:rPr>
      </w:pPr>
      <w:r w:rsidRPr="009F0D70">
        <w:rPr>
          <w:rFonts w:cs="B Titr" w:hint="cs"/>
          <w:sz w:val="24"/>
          <w:szCs w:val="24"/>
          <w:rtl/>
          <w:lang w:bidi="fa-IR"/>
        </w:rPr>
        <w:t>نکته:</w:t>
      </w:r>
      <w:r w:rsidRPr="009F0D70">
        <w:rPr>
          <w:rFonts w:hint="cs"/>
          <w:sz w:val="24"/>
          <w:szCs w:val="24"/>
          <w:rtl/>
          <w:lang w:bidi="fa-IR"/>
        </w:rPr>
        <w:t xml:space="preserve"> </w:t>
      </w:r>
      <w:r w:rsidRPr="009F0D70">
        <w:rPr>
          <w:rFonts w:hint="cs"/>
          <w:sz w:val="28"/>
          <w:rtl/>
          <w:lang w:bidi="fa-IR"/>
        </w:rPr>
        <w:t>مواردی که تا کنون مطرح شد طبق فرض علم به مستوعب بودن یا نبودن اضطرار بود و در صورتی که مکلف نسبت به این مطلب شک داشته باشد، برخلاف کلام «شهید صدر» قائل به استصحاب استقبالی هستیم. توضیح اینکه مکلف در ابتدای وقت مضطر است و شک دارد که این اضطرار تا آخر وقت باقی می</w:t>
      </w:r>
      <w:r w:rsidRPr="009F0D70">
        <w:rPr>
          <w:rFonts w:hint="eastAsia"/>
          <w:sz w:val="28"/>
          <w:rtl/>
          <w:lang w:bidi="fa-IR"/>
        </w:rPr>
        <w:t>‌</w:t>
      </w:r>
      <w:r w:rsidRPr="009F0D70">
        <w:rPr>
          <w:rFonts w:hint="cs"/>
          <w:sz w:val="28"/>
          <w:rtl/>
          <w:lang w:bidi="fa-IR"/>
        </w:rPr>
        <w:t>ماند یا خیر. ازآنجایی</w:t>
      </w:r>
      <w:r w:rsidRPr="009F0D70">
        <w:rPr>
          <w:rFonts w:hint="eastAsia"/>
          <w:sz w:val="28"/>
          <w:rtl/>
          <w:lang w:bidi="fa-IR"/>
        </w:rPr>
        <w:t>‌</w:t>
      </w:r>
      <w:r w:rsidRPr="009F0D70">
        <w:rPr>
          <w:rFonts w:hint="cs"/>
          <w:sz w:val="28"/>
          <w:rtl/>
          <w:lang w:bidi="fa-IR"/>
        </w:rPr>
        <w:t>که استصحاب استمرار اضطرار در آینده هم</w:t>
      </w:r>
      <w:r w:rsidRPr="009F0D70">
        <w:rPr>
          <w:rFonts w:hint="eastAsia"/>
          <w:sz w:val="28"/>
          <w:rtl/>
          <w:lang w:bidi="fa-IR"/>
        </w:rPr>
        <w:t>‌</w:t>
      </w:r>
      <w:r w:rsidRPr="009F0D70">
        <w:rPr>
          <w:rFonts w:hint="cs"/>
          <w:sz w:val="28"/>
          <w:rtl/>
          <w:lang w:bidi="fa-IR"/>
        </w:rPr>
        <w:t>اکنون منشأ اثر است، می</w:t>
      </w:r>
      <w:r w:rsidRPr="009F0D70">
        <w:rPr>
          <w:rFonts w:hint="eastAsia"/>
          <w:sz w:val="28"/>
          <w:rtl/>
          <w:lang w:bidi="fa-IR"/>
        </w:rPr>
        <w:t>‌</w:t>
      </w:r>
      <w:r w:rsidRPr="009F0D70">
        <w:rPr>
          <w:rFonts w:hint="cs"/>
          <w:sz w:val="28"/>
          <w:rtl/>
          <w:lang w:bidi="fa-IR"/>
        </w:rPr>
        <w:t>توان اضطرار را استصحاب کرد و مأمور به اضطراری را انجام داد. در این فرض مکلف مضطر است و طبق استصحاب در باقی وقت تکلیف نیز اضطرار ادامه پیدا خواهد کرد و به همین دلیل جواز انجام مأمور به اضطراری ثابت می</w:t>
      </w:r>
      <w:r w:rsidRPr="009F0D70">
        <w:rPr>
          <w:rFonts w:hint="eastAsia"/>
          <w:sz w:val="28"/>
          <w:rtl/>
          <w:lang w:bidi="fa-IR"/>
        </w:rPr>
        <w:t>‌</w:t>
      </w:r>
      <w:r w:rsidRPr="009F0D70">
        <w:rPr>
          <w:rFonts w:hint="cs"/>
          <w:sz w:val="28"/>
          <w:rtl/>
          <w:lang w:bidi="fa-IR"/>
        </w:rPr>
        <w:t>شود. پس از انجام مأمور به اضطراری:</w:t>
      </w:r>
    </w:p>
    <w:p w:rsidR="009F0D70" w:rsidRPr="009F0D70" w:rsidRDefault="009F0D70" w:rsidP="009F0D70">
      <w:pPr>
        <w:ind w:left="720"/>
        <w:rPr>
          <w:sz w:val="28"/>
          <w:rtl/>
          <w:lang w:bidi="fa-IR"/>
        </w:rPr>
      </w:pPr>
      <w:r w:rsidRPr="009F0D70">
        <w:rPr>
          <w:rFonts w:hint="cs"/>
          <w:sz w:val="28"/>
          <w:rtl/>
          <w:lang w:bidi="fa-IR"/>
        </w:rPr>
        <w:t>اگر اضطرار تا آخر وقت ادامه یافت، مأمور به اضطراری مجزی است؛</w:t>
      </w:r>
    </w:p>
    <w:p w:rsidR="009F0D70" w:rsidRPr="009F0D70" w:rsidRDefault="009F0D70" w:rsidP="009F0D70">
      <w:pPr>
        <w:ind w:left="720"/>
        <w:rPr>
          <w:sz w:val="28"/>
          <w:rtl/>
          <w:lang w:bidi="fa-IR"/>
        </w:rPr>
      </w:pPr>
      <w:r w:rsidRPr="009F0D70">
        <w:rPr>
          <w:rFonts w:hint="cs"/>
          <w:sz w:val="28"/>
          <w:rtl/>
          <w:lang w:bidi="fa-IR"/>
        </w:rPr>
        <w:t>و اگر اضطرار قبل از آخر وقت برطرف شد، اعاده و قضا:</w:t>
      </w:r>
    </w:p>
    <w:p w:rsidR="009F0D70" w:rsidRPr="009F0D70" w:rsidRDefault="009F0D70" w:rsidP="009F0D70">
      <w:pPr>
        <w:ind w:left="1440"/>
        <w:rPr>
          <w:sz w:val="28"/>
          <w:rtl/>
          <w:lang w:bidi="fa-IR"/>
        </w:rPr>
      </w:pPr>
      <w:r w:rsidRPr="009F0D70">
        <w:rPr>
          <w:rFonts w:hint="cs"/>
          <w:sz w:val="28"/>
          <w:rtl/>
          <w:lang w:bidi="fa-IR"/>
        </w:rPr>
        <w:t>در صورت اول و دوم فاقد موضوع بوده و به همین جهت نیازی به اعاده و قضا نیست؛</w:t>
      </w:r>
    </w:p>
    <w:p w:rsidR="009F0D70" w:rsidRPr="009F0D70" w:rsidRDefault="009F0D70" w:rsidP="009F0D70">
      <w:pPr>
        <w:ind w:left="1440"/>
        <w:rPr>
          <w:sz w:val="28"/>
          <w:rtl/>
          <w:lang w:bidi="fa-IR"/>
        </w:rPr>
      </w:pPr>
      <w:r w:rsidRPr="009F0D70">
        <w:rPr>
          <w:rFonts w:hint="cs"/>
          <w:sz w:val="28"/>
          <w:rtl/>
          <w:lang w:bidi="fa-IR"/>
        </w:rPr>
        <w:t>در صورت سوم واجب هستند؛</w:t>
      </w:r>
    </w:p>
    <w:p w:rsidR="009F0D70" w:rsidRPr="009F0D70" w:rsidRDefault="009F0D70" w:rsidP="009F0D70">
      <w:pPr>
        <w:ind w:left="1440"/>
        <w:rPr>
          <w:sz w:val="28"/>
          <w:rtl/>
          <w:lang w:bidi="fa-IR"/>
        </w:rPr>
      </w:pPr>
      <w:r w:rsidRPr="009F0D70">
        <w:rPr>
          <w:rFonts w:hint="cs"/>
          <w:sz w:val="28"/>
          <w:rtl/>
          <w:lang w:bidi="fa-IR"/>
        </w:rPr>
        <w:t>و در صورت چهارم مستحب هستند.</w:t>
      </w:r>
    </w:p>
    <w:p w:rsidR="009F0D70" w:rsidRPr="009F0D70" w:rsidRDefault="009F0D70" w:rsidP="009F0D70">
      <w:pPr>
        <w:rPr>
          <w:sz w:val="28"/>
          <w:rtl/>
          <w:lang w:bidi="fa-IR"/>
        </w:rPr>
      </w:pPr>
      <w:r w:rsidRPr="009F0D70">
        <w:rPr>
          <w:rFonts w:hint="cs"/>
          <w:sz w:val="28"/>
          <w:rtl/>
          <w:lang w:bidi="fa-IR"/>
        </w:rPr>
        <w:t>بنابراین نمی</w:t>
      </w:r>
      <w:r w:rsidRPr="009F0D70">
        <w:rPr>
          <w:rFonts w:hint="eastAsia"/>
          <w:sz w:val="28"/>
          <w:rtl/>
          <w:lang w:bidi="fa-IR"/>
        </w:rPr>
        <w:t>‌</w:t>
      </w:r>
      <w:r w:rsidRPr="009F0D70">
        <w:rPr>
          <w:rFonts w:hint="cs"/>
          <w:sz w:val="28"/>
          <w:rtl/>
          <w:lang w:bidi="fa-IR"/>
        </w:rPr>
        <w:t>توان در فرض شک در مستوعب بودن یا نبودن اضطرار استصحاب یا برائت جاری کرد.</w:t>
      </w:r>
    </w:p>
    <w:p w:rsidR="009F0D70" w:rsidRPr="009F0D70" w:rsidRDefault="009F0D70" w:rsidP="009F0D70">
      <w:pPr>
        <w:outlineLvl w:val="3"/>
        <w:rPr>
          <w:rFonts w:cs="B Titr"/>
          <w:sz w:val="24"/>
          <w:szCs w:val="24"/>
          <w:rtl/>
          <w:lang w:bidi="fa-IR"/>
        </w:rPr>
      </w:pPr>
      <w:r w:rsidRPr="009F0D70">
        <w:rPr>
          <w:rFonts w:cs="B Titr" w:hint="cs"/>
          <w:sz w:val="24"/>
          <w:szCs w:val="24"/>
          <w:rtl/>
          <w:lang w:bidi="fa-IR"/>
        </w:rPr>
        <w:t>بحث در مقام اثبات</w:t>
      </w:r>
    </w:p>
    <w:p w:rsidR="009F0D70" w:rsidRPr="009F0D70" w:rsidRDefault="009F0D70" w:rsidP="009F0D70">
      <w:pPr>
        <w:rPr>
          <w:sz w:val="28"/>
          <w:rtl/>
          <w:lang w:bidi="fa-IR"/>
        </w:rPr>
      </w:pPr>
      <w:r w:rsidRPr="009F0D70">
        <w:rPr>
          <w:rFonts w:hint="cs"/>
          <w:sz w:val="28"/>
          <w:rtl/>
          <w:lang w:bidi="fa-IR"/>
        </w:rPr>
        <w:t>گفته شد که در مقام اثبات دو بحث وجود دارد:</w:t>
      </w:r>
    </w:p>
    <w:p w:rsidR="009F0D70" w:rsidRPr="009F0D70" w:rsidRDefault="009F0D70" w:rsidP="009F0D70">
      <w:pPr>
        <w:ind w:left="720"/>
        <w:rPr>
          <w:sz w:val="28"/>
          <w:rtl/>
          <w:lang w:bidi="fa-IR"/>
        </w:rPr>
      </w:pPr>
      <w:r w:rsidRPr="009F0D70">
        <w:rPr>
          <w:rFonts w:hint="cs"/>
          <w:sz w:val="28"/>
          <w:rtl/>
          <w:lang w:bidi="fa-IR"/>
        </w:rPr>
        <w:t>بحث</w:t>
      </w:r>
      <w:r w:rsidRPr="009F0D70">
        <w:rPr>
          <w:rFonts w:hint="eastAsia"/>
          <w:sz w:val="28"/>
          <w:rtl/>
          <w:lang w:bidi="fa-IR"/>
        </w:rPr>
        <w:t>‌</w:t>
      </w:r>
      <w:r w:rsidRPr="009F0D70">
        <w:rPr>
          <w:rFonts w:hint="cs"/>
          <w:sz w:val="28"/>
          <w:rtl/>
          <w:lang w:bidi="fa-IR"/>
        </w:rPr>
        <w:t>های روشی که در مورد روش تعیین هر یک از حالات است که این بحث</w:t>
      </w:r>
      <w:r w:rsidRPr="009F0D70">
        <w:rPr>
          <w:rFonts w:hint="eastAsia"/>
          <w:sz w:val="28"/>
          <w:rtl/>
          <w:lang w:bidi="fa-IR"/>
        </w:rPr>
        <w:t>‌</w:t>
      </w:r>
      <w:r w:rsidRPr="009F0D70">
        <w:rPr>
          <w:rFonts w:hint="cs"/>
          <w:sz w:val="28"/>
          <w:rtl/>
          <w:lang w:bidi="fa-IR"/>
        </w:rPr>
        <w:t>ها اصولی هستند و در دو مقام مطرح می</w:t>
      </w:r>
      <w:r w:rsidRPr="009F0D70">
        <w:rPr>
          <w:rFonts w:hint="eastAsia"/>
          <w:sz w:val="28"/>
          <w:rtl/>
          <w:lang w:bidi="fa-IR"/>
        </w:rPr>
        <w:t>‌</w:t>
      </w:r>
      <w:r w:rsidRPr="009F0D70">
        <w:rPr>
          <w:rFonts w:hint="cs"/>
          <w:sz w:val="28"/>
          <w:rtl/>
          <w:lang w:bidi="fa-IR"/>
        </w:rPr>
        <w:t>شوند:</w:t>
      </w:r>
    </w:p>
    <w:p w:rsidR="009F0D70" w:rsidRPr="009F0D70" w:rsidRDefault="009F0D70" w:rsidP="009F0D70">
      <w:pPr>
        <w:ind w:left="1440"/>
        <w:rPr>
          <w:sz w:val="28"/>
          <w:rtl/>
          <w:lang w:bidi="fa-IR"/>
        </w:rPr>
      </w:pPr>
      <w:r w:rsidRPr="009F0D70">
        <w:rPr>
          <w:rFonts w:hint="cs"/>
          <w:sz w:val="28"/>
          <w:rtl/>
          <w:lang w:bidi="fa-IR"/>
        </w:rPr>
        <w:t>اینکه طبق ادله</w:t>
      </w:r>
      <w:r w:rsidRPr="009F0D70">
        <w:rPr>
          <w:rFonts w:hint="eastAsia"/>
          <w:sz w:val="28"/>
          <w:rtl/>
          <w:lang w:bidi="fa-IR"/>
        </w:rPr>
        <w:t>‌</w:t>
      </w:r>
      <w:r w:rsidRPr="009F0D70">
        <w:rPr>
          <w:rFonts w:hint="cs"/>
          <w:sz w:val="28"/>
          <w:rtl/>
          <w:lang w:bidi="fa-IR"/>
        </w:rPr>
        <w:t>ی اجتهادی مشخص شود هر مورد جزء کدام</w:t>
      </w:r>
      <w:r w:rsidRPr="009F0D70">
        <w:rPr>
          <w:rFonts w:hint="eastAsia"/>
          <w:sz w:val="28"/>
          <w:rtl/>
          <w:lang w:bidi="fa-IR"/>
        </w:rPr>
        <w:t>‌</w:t>
      </w:r>
      <w:r w:rsidRPr="009F0D70">
        <w:rPr>
          <w:rFonts w:hint="cs"/>
          <w:sz w:val="28"/>
          <w:rtl/>
          <w:lang w:bidi="fa-IR"/>
        </w:rPr>
        <w:t>یک از حالات است؛</w:t>
      </w:r>
    </w:p>
    <w:p w:rsidR="009F0D70" w:rsidRPr="009F0D70" w:rsidRDefault="009F0D70" w:rsidP="009F0D70">
      <w:pPr>
        <w:ind w:left="1440"/>
        <w:rPr>
          <w:sz w:val="28"/>
          <w:rtl/>
          <w:lang w:bidi="fa-IR"/>
        </w:rPr>
      </w:pPr>
      <w:r w:rsidRPr="009F0D70">
        <w:rPr>
          <w:rFonts w:hint="cs"/>
          <w:sz w:val="28"/>
          <w:rtl/>
          <w:lang w:bidi="fa-IR"/>
        </w:rPr>
        <w:t>و اینکه در صورت دسترسی نداشتن به ادله</w:t>
      </w:r>
      <w:r w:rsidRPr="009F0D70">
        <w:rPr>
          <w:rFonts w:hint="eastAsia"/>
          <w:sz w:val="28"/>
          <w:rtl/>
          <w:lang w:bidi="fa-IR"/>
        </w:rPr>
        <w:t>‌</w:t>
      </w:r>
      <w:r w:rsidRPr="009F0D70">
        <w:rPr>
          <w:rFonts w:hint="cs"/>
          <w:sz w:val="28"/>
          <w:rtl/>
          <w:lang w:bidi="fa-IR"/>
        </w:rPr>
        <w:t>ی اجتهادی مقتضای اصل عملی چیست؛</w:t>
      </w:r>
    </w:p>
    <w:p w:rsidR="009F0D70" w:rsidRPr="009F0D70" w:rsidRDefault="009F0D70" w:rsidP="009F0D70">
      <w:pPr>
        <w:ind w:left="1440"/>
        <w:rPr>
          <w:sz w:val="28"/>
          <w:rtl/>
          <w:lang w:bidi="fa-IR"/>
        </w:rPr>
      </w:pPr>
      <w:r w:rsidRPr="009F0D70">
        <w:rPr>
          <w:rFonts w:hint="cs"/>
          <w:sz w:val="28"/>
          <w:rtl/>
          <w:lang w:bidi="fa-IR"/>
        </w:rPr>
        <w:t>و بحث</w:t>
      </w:r>
      <w:r w:rsidRPr="009F0D70">
        <w:rPr>
          <w:rFonts w:hint="eastAsia"/>
          <w:sz w:val="28"/>
          <w:rtl/>
          <w:lang w:bidi="fa-IR"/>
        </w:rPr>
        <w:t>‌</w:t>
      </w:r>
      <w:r w:rsidRPr="009F0D70">
        <w:rPr>
          <w:rFonts w:hint="cs"/>
          <w:sz w:val="28"/>
          <w:rtl/>
          <w:lang w:bidi="fa-IR"/>
        </w:rPr>
        <w:t>های تطبیقی که در مورد مثال</w:t>
      </w:r>
      <w:r w:rsidRPr="009F0D70">
        <w:rPr>
          <w:rFonts w:hint="eastAsia"/>
          <w:sz w:val="28"/>
          <w:rtl/>
          <w:lang w:bidi="fa-IR"/>
        </w:rPr>
        <w:t>‌</w:t>
      </w:r>
      <w:r w:rsidRPr="009F0D70">
        <w:rPr>
          <w:rFonts w:hint="cs"/>
          <w:sz w:val="28"/>
          <w:rtl/>
          <w:lang w:bidi="fa-IR"/>
        </w:rPr>
        <w:t>های هر یک از حالات است که این بحث</w:t>
      </w:r>
      <w:r w:rsidRPr="009F0D70">
        <w:rPr>
          <w:rFonts w:hint="eastAsia"/>
          <w:sz w:val="28"/>
          <w:rtl/>
          <w:lang w:bidi="fa-IR"/>
        </w:rPr>
        <w:t>‌</w:t>
      </w:r>
      <w:r w:rsidRPr="009F0D70">
        <w:rPr>
          <w:rFonts w:hint="cs"/>
          <w:sz w:val="28"/>
          <w:rtl/>
          <w:lang w:bidi="fa-IR"/>
        </w:rPr>
        <w:t>ها فقهی هستند.</w:t>
      </w:r>
    </w:p>
    <w:p w:rsidR="009F0D70" w:rsidRPr="009F0D70" w:rsidRDefault="009F0D70" w:rsidP="009F0D70">
      <w:pPr>
        <w:rPr>
          <w:sz w:val="28"/>
          <w:lang w:bidi="fa-IR"/>
        </w:rPr>
      </w:pPr>
      <w:r w:rsidRPr="009F0D70">
        <w:rPr>
          <w:rFonts w:hint="cs"/>
          <w:sz w:val="28"/>
          <w:rtl/>
          <w:lang w:bidi="fa-IR"/>
        </w:rPr>
        <w:t>بحث</w:t>
      </w:r>
      <w:r w:rsidRPr="009F0D70">
        <w:rPr>
          <w:rFonts w:hint="eastAsia"/>
          <w:sz w:val="28"/>
          <w:rtl/>
          <w:lang w:bidi="fa-IR"/>
        </w:rPr>
        <w:t>‌</w:t>
      </w:r>
      <w:r w:rsidRPr="009F0D70">
        <w:rPr>
          <w:rFonts w:hint="cs"/>
          <w:sz w:val="28"/>
          <w:rtl/>
          <w:lang w:bidi="fa-IR"/>
        </w:rPr>
        <w:t>های فقهی این مسئله تنها در حد روشن شدن اصل مطلب بیان می</w:t>
      </w:r>
      <w:r w:rsidRPr="009F0D70">
        <w:rPr>
          <w:rFonts w:hint="eastAsia"/>
          <w:sz w:val="28"/>
          <w:rtl/>
          <w:lang w:bidi="fa-IR"/>
        </w:rPr>
        <w:t>‌</w:t>
      </w:r>
      <w:r w:rsidRPr="009F0D70">
        <w:rPr>
          <w:rFonts w:hint="cs"/>
          <w:sz w:val="28"/>
          <w:rtl/>
          <w:lang w:bidi="fa-IR"/>
        </w:rPr>
        <w:t>شوند و تفصیل آن باید در فقه روشن شود.</w:t>
      </w:r>
    </w:p>
    <w:p w:rsidR="009F0D70" w:rsidRPr="009F0D70" w:rsidRDefault="009F0D70" w:rsidP="009F0D70">
      <w:pPr>
        <w:outlineLvl w:val="4"/>
        <w:rPr>
          <w:rFonts w:cs="B Titr"/>
          <w:sz w:val="24"/>
          <w:szCs w:val="24"/>
          <w:rtl/>
          <w:lang w:bidi="fa-IR"/>
        </w:rPr>
      </w:pPr>
      <w:r w:rsidRPr="009F0D70">
        <w:rPr>
          <w:rFonts w:cs="B Titr" w:hint="cs"/>
          <w:sz w:val="24"/>
          <w:szCs w:val="24"/>
          <w:rtl/>
          <w:lang w:bidi="fa-IR"/>
        </w:rPr>
        <w:t>کلام «مرحوم آخوند»</w:t>
      </w:r>
    </w:p>
    <w:p w:rsidR="009F0D70" w:rsidRPr="009F0D70" w:rsidRDefault="009F0D70" w:rsidP="009F0D70">
      <w:pPr>
        <w:rPr>
          <w:sz w:val="28"/>
          <w:rtl/>
          <w:lang w:bidi="fa-IR"/>
        </w:rPr>
      </w:pPr>
      <w:r w:rsidRPr="009F0D70">
        <w:rPr>
          <w:rFonts w:hint="cs"/>
          <w:sz w:val="28"/>
          <w:rtl/>
          <w:lang w:bidi="fa-IR"/>
        </w:rPr>
        <w:t>همان</w:t>
      </w:r>
      <w:r w:rsidRPr="009F0D70">
        <w:rPr>
          <w:rFonts w:hint="eastAsia"/>
          <w:sz w:val="28"/>
          <w:rtl/>
          <w:lang w:bidi="fa-IR"/>
        </w:rPr>
        <w:t>‌</w:t>
      </w:r>
      <w:r w:rsidRPr="009F0D70">
        <w:rPr>
          <w:rFonts w:hint="cs"/>
          <w:sz w:val="28"/>
          <w:rtl/>
          <w:lang w:bidi="fa-IR"/>
        </w:rPr>
        <w:t>گونه که گفته شد:</w:t>
      </w:r>
    </w:p>
    <w:p w:rsidR="009F0D70" w:rsidRPr="009F0D70" w:rsidRDefault="009F0D70" w:rsidP="009F0D70">
      <w:pPr>
        <w:ind w:left="720"/>
        <w:rPr>
          <w:sz w:val="28"/>
          <w:rtl/>
          <w:lang w:bidi="fa-IR"/>
        </w:rPr>
      </w:pPr>
      <w:r w:rsidRPr="009F0D70">
        <w:rPr>
          <w:rFonts w:hint="cs"/>
          <w:sz w:val="28"/>
          <w:rtl/>
          <w:lang w:bidi="fa-IR"/>
        </w:rPr>
        <w:t>تفسیر رایج از کلام «مرحوم آخوند» این است که ایشان معتقدند ادله</w:t>
      </w:r>
      <w:r w:rsidRPr="009F0D70">
        <w:rPr>
          <w:rFonts w:hint="eastAsia"/>
          <w:sz w:val="28"/>
          <w:rtl/>
          <w:lang w:bidi="fa-IR"/>
        </w:rPr>
        <w:t>‌</w:t>
      </w:r>
      <w:r w:rsidRPr="009F0D70">
        <w:rPr>
          <w:rFonts w:hint="cs"/>
          <w:sz w:val="28"/>
          <w:rtl/>
          <w:lang w:bidi="fa-IR"/>
        </w:rPr>
        <w:t>ی اجتهادی این بحث، ادله</w:t>
      </w:r>
      <w:r w:rsidRPr="009F0D70">
        <w:rPr>
          <w:rFonts w:hint="eastAsia"/>
          <w:sz w:val="28"/>
          <w:rtl/>
          <w:lang w:bidi="fa-IR"/>
        </w:rPr>
        <w:t>‌</w:t>
      </w:r>
      <w:r w:rsidRPr="009F0D70">
        <w:rPr>
          <w:rFonts w:hint="cs"/>
          <w:sz w:val="28"/>
          <w:rtl/>
          <w:lang w:bidi="fa-IR"/>
        </w:rPr>
        <w:t>ی اضطرار هستند که:</w:t>
      </w:r>
    </w:p>
    <w:p w:rsidR="009F0D70" w:rsidRPr="009F0D70" w:rsidRDefault="009F0D70" w:rsidP="009F0D70">
      <w:pPr>
        <w:ind w:left="1440"/>
        <w:rPr>
          <w:sz w:val="28"/>
          <w:rtl/>
          <w:lang w:bidi="fa-IR"/>
        </w:rPr>
      </w:pPr>
      <w:r w:rsidRPr="009F0D70">
        <w:rPr>
          <w:rFonts w:hint="cs"/>
          <w:sz w:val="28"/>
          <w:rtl/>
          <w:lang w:bidi="fa-IR"/>
        </w:rPr>
        <w:t>اگر ادله</w:t>
      </w:r>
      <w:r w:rsidRPr="009F0D70">
        <w:rPr>
          <w:rFonts w:hint="eastAsia"/>
          <w:sz w:val="28"/>
          <w:rtl/>
          <w:lang w:bidi="fa-IR"/>
        </w:rPr>
        <w:t>‌</w:t>
      </w:r>
      <w:r w:rsidRPr="009F0D70">
        <w:rPr>
          <w:rFonts w:hint="cs"/>
          <w:sz w:val="28"/>
          <w:rtl/>
          <w:lang w:bidi="fa-IR"/>
        </w:rPr>
        <w:t>ی اضطرار مطلق باشند، حکم به اجزاء انجام مأمور به اضطراری می</w:t>
      </w:r>
      <w:r w:rsidRPr="009F0D70">
        <w:rPr>
          <w:rFonts w:hint="eastAsia"/>
          <w:sz w:val="28"/>
          <w:rtl/>
          <w:lang w:bidi="fa-IR"/>
        </w:rPr>
        <w:t>‌</w:t>
      </w:r>
      <w:r w:rsidRPr="009F0D70">
        <w:rPr>
          <w:rFonts w:hint="cs"/>
          <w:sz w:val="28"/>
          <w:rtl/>
          <w:lang w:bidi="fa-IR"/>
        </w:rPr>
        <w:t>شود؛</w:t>
      </w:r>
    </w:p>
    <w:p w:rsidR="009F0D70" w:rsidRPr="009F0D70" w:rsidRDefault="009F0D70" w:rsidP="009F0D70">
      <w:pPr>
        <w:ind w:left="1440"/>
        <w:rPr>
          <w:sz w:val="28"/>
          <w:rtl/>
          <w:lang w:bidi="fa-IR"/>
        </w:rPr>
      </w:pPr>
      <w:r w:rsidRPr="009F0D70">
        <w:rPr>
          <w:rFonts w:hint="cs"/>
          <w:sz w:val="28"/>
          <w:rtl/>
          <w:lang w:bidi="fa-IR"/>
        </w:rPr>
        <w:t>و اگر ادله</w:t>
      </w:r>
      <w:r w:rsidRPr="009F0D70">
        <w:rPr>
          <w:rFonts w:hint="eastAsia"/>
          <w:sz w:val="28"/>
          <w:rtl/>
          <w:lang w:bidi="fa-IR"/>
        </w:rPr>
        <w:t>‌</w:t>
      </w:r>
      <w:r w:rsidRPr="009F0D70">
        <w:rPr>
          <w:rFonts w:hint="cs"/>
          <w:sz w:val="28"/>
          <w:rtl/>
          <w:lang w:bidi="fa-IR"/>
        </w:rPr>
        <w:t>ی اضطرار مطلق نباشند، باید به اصل عمل رجوع کرد که مقتضای اصل عملی برائت از وجوب اعاده و قضاست؛ زیرا نمی</w:t>
      </w:r>
      <w:r w:rsidRPr="009F0D70">
        <w:rPr>
          <w:rFonts w:hint="eastAsia"/>
          <w:sz w:val="28"/>
          <w:rtl/>
          <w:lang w:bidi="fa-IR"/>
        </w:rPr>
        <w:t>‌</w:t>
      </w:r>
      <w:r w:rsidRPr="009F0D70">
        <w:rPr>
          <w:rFonts w:hint="cs"/>
          <w:sz w:val="28"/>
          <w:rtl/>
          <w:lang w:bidi="fa-IR"/>
        </w:rPr>
        <w:t>دانیم که مأمور به اضطراری از قسم اول و دوم است که نیاز به اعاده و قضا ندارد یا از قسم سوم است که اعاده و قضا در آن واجب است یا از قسم چهارم است که اعاده و قضا در آن استحباب دارد.</w:t>
      </w:r>
    </w:p>
    <w:p w:rsidR="009F0D70" w:rsidRPr="009F0D70" w:rsidRDefault="009F0D70" w:rsidP="009F0D70">
      <w:pPr>
        <w:ind w:left="720"/>
        <w:rPr>
          <w:sz w:val="28"/>
          <w:rtl/>
          <w:lang w:bidi="fa-IR"/>
        </w:rPr>
      </w:pPr>
      <w:r w:rsidRPr="009F0D70">
        <w:rPr>
          <w:rFonts w:hint="cs"/>
          <w:sz w:val="28"/>
          <w:rtl/>
          <w:lang w:bidi="fa-IR"/>
        </w:rPr>
        <w:t>اما با توجه به اینکه اطلاق مأمور به اضطراری در کلام ایشان نیامده است می</w:t>
      </w:r>
      <w:r w:rsidRPr="009F0D70">
        <w:rPr>
          <w:rFonts w:hint="eastAsia"/>
          <w:sz w:val="28"/>
          <w:rtl/>
          <w:lang w:bidi="fa-IR"/>
        </w:rPr>
        <w:t>‌</w:t>
      </w:r>
      <w:r w:rsidRPr="009F0D70">
        <w:rPr>
          <w:rFonts w:hint="cs"/>
          <w:sz w:val="28"/>
          <w:rtl/>
          <w:lang w:bidi="fa-IR"/>
        </w:rPr>
        <w:t>توان عبارت ایشان را به این نحو تفسیر کرد که:</w:t>
      </w:r>
    </w:p>
    <w:p w:rsidR="009F0D70" w:rsidRPr="009F0D70" w:rsidRDefault="009F0D70" w:rsidP="009F0D70">
      <w:pPr>
        <w:ind w:left="1440"/>
        <w:rPr>
          <w:sz w:val="28"/>
          <w:rtl/>
          <w:lang w:bidi="fa-IR"/>
        </w:rPr>
      </w:pPr>
      <w:r w:rsidRPr="009F0D70">
        <w:rPr>
          <w:rFonts w:hint="cs"/>
          <w:sz w:val="28"/>
          <w:rtl/>
          <w:lang w:bidi="fa-IR"/>
        </w:rPr>
        <w:t>در ابتدا باید به دنبال احراز اطلاق بود که اگر اطلاق احراز شد (اطلاق کلامی یا مقامی و همچنین اطلاق دلیل مأمور به اضطراری یا دلیل مأمور به اختیاری) باید به مقتضای آن عمل کرد؛</w:t>
      </w:r>
    </w:p>
    <w:p w:rsidR="009F0D70" w:rsidRPr="009F0D70" w:rsidRDefault="009F0D70" w:rsidP="009F0D70">
      <w:pPr>
        <w:ind w:left="1440"/>
        <w:rPr>
          <w:sz w:val="28"/>
          <w:rtl/>
          <w:lang w:bidi="fa-IR"/>
        </w:rPr>
      </w:pPr>
      <w:r w:rsidRPr="009F0D70">
        <w:rPr>
          <w:rFonts w:hint="cs"/>
          <w:sz w:val="28"/>
          <w:rtl/>
          <w:lang w:bidi="fa-IR"/>
        </w:rPr>
        <w:t>و در صورتی که اطلاق احراز نشد، مقتضای اصل عملی به جهت شک در تکلیف، برائت از ادا و قضا است.</w:t>
      </w:r>
    </w:p>
    <w:p w:rsidR="009F0D70" w:rsidRPr="009F0D70" w:rsidRDefault="009F0D70" w:rsidP="009F0D70">
      <w:pPr>
        <w:outlineLvl w:val="4"/>
        <w:rPr>
          <w:rFonts w:cs="B Titr"/>
          <w:sz w:val="24"/>
          <w:szCs w:val="24"/>
          <w:rtl/>
          <w:lang w:bidi="fa-IR"/>
        </w:rPr>
      </w:pPr>
      <w:r w:rsidRPr="009F0D70">
        <w:rPr>
          <w:rFonts w:cs="B Titr" w:hint="cs"/>
          <w:sz w:val="24"/>
          <w:szCs w:val="24"/>
          <w:rtl/>
          <w:lang w:bidi="fa-IR"/>
        </w:rPr>
        <w:t>کلام «مرحوم بروجردی» (دیدگاه برگزیده)</w:t>
      </w:r>
    </w:p>
    <w:p w:rsidR="009F0D70" w:rsidRPr="009F0D70" w:rsidRDefault="009F0D70" w:rsidP="009F0D70">
      <w:pPr>
        <w:rPr>
          <w:sz w:val="28"/>
          <w:rtl/>
          <w:lang w:bidi="fa-IR"/>
        </w:rPr>
      </w:pPr>
      <w:r w:rsidRPr="009F0D70">
        <w:rPr>
          <w:rFonts w:hint="cs"/>
          <w:sz w:val="28"/>
          <w:rtl/>
          <w:lang w:bidi="fa-IR"/>
        </w:rPr>
        <w:t>ایشان معتقدند علاوه بر بررسی ادله</w:t>
      </w:r>
      <w:r w:rsidRPr="009F0D70">
        <w:rPr>
          <w:rFonts w:hint="eastAsia"/>
          <w:sz w:val="28"/>
          <w:rtl/>
          <w:lang w:bidi="fa-IR"/>
        </w:rPr>
        <w:t>‌</w:t>
      </w:r>
      <w:r w:rsidRPr="009F0D70">
        <w:rPr>
          <w:rFonts w:hint="cs"/>
          <w:sz w:val="28"/>
          <w:rtl/>
          <w:lang w:bidi="fa-IR"/>
        </w:rPr>
        <w:t>ی اضطرار باید ادله</w:t>
      </w:r>
      <w:r w:rsidRPr="009F0D70">
        <w:rPr>
          <w:rFonts w:hint="eastAsia"/>
          <w:sz w:val="28"/>
          <w:rtl/>
          <w:lang w:bidi="fa-IR"/>
        </w:rPr>
        <w:t>‌</w:t>
      </w:r>
      <w:r w:rsidRPr="009F0D70">
        <w:rPr>
          <w:rFonts w:hint="cs"/>
          <w:sz w:val="28"/>
          <w:rtl/>
          <w:lang w:bidi="fa-IR"/>
        </w:rPr>
        <w:t>ی مأمور به اختیاری نیز بررسی شوند که اگر ادله</w:t>
      </w:r>
      <w:r w:rsidRPr="009F0D70">
        <w:rPr>
          <w:rFonts w:hint="eastAsia"/>
          <w:sz w:val="28"/>
          <w:rtl/>
          <w:lang w:bidi="fa-IR"/>
        </w:rPr>
        <w:t>‌</w:t>
      </w:r>
      <w:r w:rsidRPr="009F0D70">
        <w:rPr>
          <w:rFonts w:hint="cs"/>
          <w:sz w:val="28"/>
          <w:rtl/>
          <w:lang w:bidi="fa-IR"/>
        </w:rPr>
        <w:t>ی مأمور به اختیاری مطلق باشند، حکم به عدم اجزاء می</w:t>
      </w:r>
      <w:r w:rsidRPr="009F0D70">
        <w:rPr>
          <w:rFonts w:hint="eastAsia"/>
          <w:sz w:val="28"/>
          <w:rtl/>
          <w:lang w:bidi="fa-IR"/>
        </w:rPr>
        <w:t>‌</w:t>
      </w:r>
      <w:r w:rsidRPr="009F0D70">
        <w:rPr>
          <w:rFonts w:hint="cs"/>
          <w:sz w:val="28"/>
          <w:rtl/>
          <w:lang w:bidi="fa-IR"/>
        </w:rPr>
        <w:t>شود. این کلام ایشان مورد پذیرش است.</w:t>
      </w:r>
    </w:p>
    <w:p w:rsidR="009F0D70" w:rsidRPr="009F0D70" w:rsidRDefault="009F0D70" w:rsidP="009F0D70">
      <w:pPr>
        <w:rPr>
          <w:sz w:val="28"/>
          <w:rtl/>
          <w:lang w:bidi="fa-IR"/>
        </w:rPr>
      </w:pPr>
      <w:r w:rsidRPr="009F0D70">
        <w:rPr>
          <w:rFonts w:hint="cs"/>
          <w:sz w:val="28"/>
          <w:rtl/>
          <w:lang w:bidi="fa-IR"/>
        </w:rPr>
        <w:lastRenderedPageBreak/>
        <w:t>این کلام «مرحوم بروجردی» مورد پذیرش دیگر فقها نیز قرار گرفته، اما پس از آن، این بحث نیز مطرح شده است که در صورتی که هم ادله</w:t>
      </w:r>
      <w:r w:rsidRPr="009F0D70">
        <w:rPr>
          <w:rFonts w:hint="eastAsia"/>
          <w:sz w:val="28"/>
          <w:rtl/>
          <w:lang w:bidi="fa-IR"/>
        </w:rPr>
        <w:t>‌</w:t>
      </w:r>
      <w:r w:rsidRPr="009F0D70">
        <w:rPr>
          <w:rFonts w:hint="cs"/>
          <w:sz w:val="28"/>
          <w:rtl/>
          <w:lang w:bidi="fa-IR"/>
        </w:rPr>
        <w:t>ی مأمور به اختیاری و هم ادله</w:t>
      </w:r>
      <w:r w:rsidRPr="009F0D70">
        <w:rPr>
          <w:rFonts w:hint="eastAsia"/>
          <w:sz w:val="28"/>
          <w:rtl/>
          <w:lang w:bidi="fa-IR"/>
        </w:rPr>
        <w:t>‌</w:t>
      </w:r>
      <w:r w:rsidRPr="009F0D70">
        <w:rPr>
          <w:rFonts w:hint="cs"/>
          <w:sz w:val="28"/>
          <w:rtl/>
          <w:lang w:bidi="fa-IR"/>
        </w:rPr>
        <w:t>ی مأمور به اضطراری مطلق باشند کدام</w:t>
      </w:r>
      <w:r w:rsidRPr="009F0D70">
        <w:rPr>
          <w:rFonts w:hint="eastAsia"/>
          <w:sz w:val="28"/>
          <w:rtl/>
          <w:lang w:bidi="fa-IR"/>
        </w:rPr>
        <w:t>‌</w:t>
      </w:r>
      <w:r w:rsidRPr="009F0D70">
        <w:rPr>
          <w:rFonts w:hint="cs"/>
          <w:sz w:val="28"/>
          <w:rtl/>
          <w:lang w:bidi="fa-IR"/>
        </w:rPr>
        <w:t>یک از آنها مقدم خواهند بود. این بحث در صورتی که مأمور به اضطراری را در طول مأمور به اختیاری ندانیم و قائل به این مطلب باشیم که «امر به طبیعت تعلق گرفته و نسبت به خصوصیت ساکت است و مأمور به اختیار و اضطراری خصوصیت را روشن می</w:t>
      </w:r>
      <w:r w:rsidRPr="009F0D70">
        <w:rPr>
          <w:rFonts w:hint="eastAsia"/>
          <w:sz w:val="28"/>
          <w:rtl/>
          <w:lang w:bidi="fa-IR"/>
        </w:rPr>
        <w:t>‌</w:t>
      </w:r>
      <w:r w:rsidRPr="009F0D70">
        <w:rPr>
          <w:rFonts w:hint="cs"/>
          <w:sz w:val="28"/>
          <w:rtl/>
          <w:lang w:bidi="fa-IR"/>
        </w:rPr>
        <w:t>کنند» (دیدگاه برگزیده که دیدگاه «مرحوم بروجردی» است)</w:t>
      </w:r>
      <w:r w:rsidRPr="009F0D70">
        <w:rPr>
          <w:sz w:val="28"/>
          <w:vertAlign w:val="superscript"/>
          <w:rtl/>
          <w:lang w:bidi="fa-IR"/>
        </w:rPr>
        <w:footnoteReference w:id="449"/>
      </w:r>
      <w:r w:rsidRPr="009F0D70">
        <w:rPr>
          <w:rFonts w:hint="cs"/>
          <w:sz w:val="28"/>
          <w:rtl/>
          <w:lang w:bidi="fa-IR"/>
        </w:rPr>
        <w:t xml:space="preserve"> اصلاً مطرح نمی</w:t>
      </w:r>
      <w:r w:rsidRPr="009F0D70">
        <w:rPr>
          <w:rFonts w:hint="eastAsia"/>
          <w:sz w:val="28"/>
          <w:rtl/>
          <w:lang w:bidi="fa-IR"/>
        </w:rPr>
        <w:t>‌</w:t>
      </w:r>
      <w:r w:rsidRPr="009F0D70">
        <w:rPr>
          <w:rFonts w:hint="cs"/>
          <w:sz w:val="28"/>
          <w:rtl/>
          <w:lang w:bidi="fa-IR"/>
        </w:rPr>
        <w:t>شود؛ زیرا در این فرض دلیل مأمور به اختیاری و اضطراری اطلاقی ندارند که نافی یکدیگر باشند، بلکه دو دلیل مفسر هستند. برخلاف این تصویر، اگر مأمور به اضطراری و اختیاری را در طول یکدیگر بدانیم،</w:t>
      </w:r>
      <w:r w:rsidRPr="009F0D70">
        <w:rPr>
          <w:sz w:val="28"/>
          <w:vertAlign w:val="superscript"/>
          <w:rtl/>
          <w:lang w:bidi="fa-IR"/>
        </w:rPr>
        <w:footnoteReference w:id="450"/>
      </w:r>
      <w:r w:rsidRPr="009F0D70">
        <w:rPr>
          <w:sz w:val="28"/>
          <w:rtl/>
          <w:lang w:bidi="fa-IR"/>
        </w:rPr>
        <w:t xml:space="preserve"> </w:t>
      </w:r>
      <w:r w:rsidRPr="009F0D70">
        <w:rPr>
          <w:rFonts w:hint="cs"/>
          <w:sz w:val="28"/>
          <w:rtl/>
          <w:lang w:bidi="fa-IR"/>
        </w:rPr>
        <w:t xml:space="preserve">این بحث </w:t>
      </w:r>
      <w:r w:rsidRPr="009F0D70">
        <w:rPr>
          <w:sz w:val="28"/>
          <w:rtl/>
          <w:lang w:bidi="fa-IR"/>
        </w:rPr>
        <w:t>قابل طرح است و راه‌ها</w:t>
      </w:r>
      <w:r w:rsidRPr="009F0D70">
        <w:rPr>
          <w:rFonts w:hint="cs"/>
          <w:sz w:val="28"/>
          <w:rtl/>
          <w:lang w:bidi="fa-IR"/>
        </w:rPr>
        <w:t>یی</w:t>
      </w:r>
      <w:r w:rsidRPr="009F0D70">
        <w:rPr>
          <w:sz w:val="28"/>
          <w:rtl/>
          <w:lang w:bidi="fa-IR"/>
        </w:rPr>
        <w:t xml:space="preserve"> برا</w:t>
      </w:r>
      <w:r w:rsidRPr="009F0D70">
        <w:rPr>
          <w:rFonts w:hint="cs"/>
          <w:sz w:val="28"/>
          <w:rtl/>
          <w:lang w:bidi="fa-IR"/>
        </w:rPr>
        <w:t>ی</w:t>
      </w:r>
      <w:r w:rsidRPr="009F0D70">
        <w:rPr>
          <w:sz w:val="28"/>
          <w:rtl/>
          <w:lang w:bidi="fa-IR"/>
        </w:rPr>
        <w:t xml:space="preserve"> آن ب</w:t>
      </w:r>
      <w:r w:rsidRPr="009F0D70">
        <w:rPr>
          <w:rFonts w:hint="cs"/>
          <w:sz w:val="28"/>
          <w:rtl/>
          <w:lang w:bidi="fa-IR"/>
        </w:rPr>
        <w:t>ی</w:t>
      </w:r>
      <w:r w:rsidRPr="009F0D70">
        <w:rPr>
          <w:rFonts w:hint="eastAsia"/>
          <w:sz w:val="28"/>
          <w:rtl/>
          <w:lang w:bidi="fa-IR"/>
        </w:rPr>
        <w:t>ان</w:t>
      </w:r>
      <w:r w:rsidRPr="009F0D70">
        <w:rPr>
          <w:sz w:val="28"/>
          <w:rtl/>
          <w:lang w:bidi="fa-IR"/>
        </w:rPr>
        <w:t xml:space="preserve"> شده است</w:t>
      </w:r>
      <w:r w:rsidRPr="009F0D70">
        <w:rPr>
          <w:rFonts w:hint="cs"/>
          <w:sz w:val="28"/>
          <w:rtl/>
          <w:lang w:bidi="fa-IR"/>
        </w:rPr>
        <w:t>. در ادامه به بررسی هر یک از این دو صورت می</w:t>
      </w:r>
      <w:r w:rsidRPr="009F0D70">
        <w:rPr>
          <w:rFonts w:hint="eastAsia"/>
          <w:sz w:val="28"/>
          <w:rtl/>
          <w:lang w:bidi="fa-IR"/>
        </w:rPr>
        <w:t>‌</w:t>
      </w:r>
      <w:r w:rsidRPr="009F0D70">
        <w:rPr>
          <w:rFonts w:hint="cs"/>
          <w:sz w:val="28"/>
          <w:rtl/>
          <w:lang w:bidi="fa-IR"/>
        </w:rPr>
        <w:t>پردازیم:</w:t>
      </w:r>
    </w:p>
    <w:p w:rsidR="009F0D70" w:rsidRPr="009F0D70" w:rsidRDefault="009F0D70" w:rsidP="009F0D70">
      <w:pPr>
        <w:ind w:left="720"/>
        <w:rPr>
          <w:sz w:val="28"/>
          <w:rtl/>
          <w:lang w:bidi="fa-IR"/>
        </w:rPr>
      </w:pPr>
      <w:r w:rsidRPr="009F0D70">
        <w:rPr>
          <w:rFonts w:cs="B Titr" w:hint="cs"/>
          <w:sz w:val="24"/>
          <w:szCs w:val="24"/>
          <w:rtl/>
          <w:lang w:bidi="fa-IR"/>
        </w:rPr>
        <w:t>الف)</w:t>
      </w:r>
      <w:r w:rsidRPr="009F0D70">
        <w:rPr>
          <w:rFonts w:hint="cs"/>
          <w:sz w:val="28"/>
          <w:rtl/>
          <w:lang w:bidi="fa-IR"/>
        </w:rPr>
        <w:t xml:space="preserve"> در صورتی که مأمور به اضطراری و و مأمور به اختیاری را در طول یکدیگر ندانیم، اصلاً بحث اطلاق داشتن هر دو مأمور به مطرح نمی</w:t>
      </w:r>
      <w:r w:rsidRPr="009F0D70">
        <w:rPr>
          <w:rFonts w:hint="eastAsia"/>
          <w:sz w:val="28"/>
          <w:rtl/>
          <w:lang w:bidi="fa-IR"/>
        </w:rPr>
        <w:t>‌</w:t>
      </w:r>
      <w:r w:rsidRPr="009F0D70">
        <w:rPr>
          <w:rFonts w:hint="cs"/>
          <w:sz w:val="28"/>
          <w:rtl/>
          <w:lang w:bidi="fa-IR"/>
        </w:rPr>
        <w:t>شود. درنتیجه:</w:t>
      </w:r>
    </w:p>
    <w:p w:rsidR="009F0D70" w:rsidRPr="009F0D70" w:rsidRDefault="009F0D70" w:rsidP="009F0D70">
      <w:pPr>
        <w:ind w:left="1440"/>
        <w:rPr>
          <w:sz w:val="28"/>
          <w:rtl/>
          <w:lang w:bidi="fa-IR"/>
        </w:rPr>
      </w:pPr>
      <w:r w:rsidRPr="009F0D70">
        <w:rPr>
          <w:rFonts w:cs="B Titr" w:hint="cs"/>
          <w:sz w:val="24"/>
          <w:szCs w:val="24"/>
          <w:rtl/>
          <w:lang w:bidi="fa-IR"/>
        </w:rPr>
        <w:t>الف1)</w:t>
      </w:r>
      <w:r w:rsidRPr="009F0D70">
        <w:rPr>
          <w:rFonts w:hint="cs"/>
          <w:sz w:val="28"/>
          <w:rtl/>
          <w:lang w:bidi="fa-IR"/>
        </w:rPr>
        <w:t xml:space="preserve"> اگر دلیل مأمور به اضطراری مطلق (به اطلاق کلامی یا مقامی) باشد؛ یعنی:</w:t>
      </w:r>
    </w:p>
    <w:p w:rsidR="009F0D70" w:rsidRPr="009F0D70" w:rsidRDefault="009F0D70" w:rsidP="009F0D70">
      <w:pPr>
        <w:ind w:left="2160"/>
        <w:rPr>
          <w:sz w:val="28"/>
          <w:rtl/>
          <w:lang w:bidi="fa-IR"/>
        </w:rPr>
      </w:pPr>
      <w:r w:rsidRPr="009F0D70">
        <w:rPr>
          <w:rFonts w:hint="cs"/>
          <w:sz w:val="28"/>
          <w:rtl/>
          <w:lang w:bidi="fa-IR"/>
        </w:rPr>
        <w:t>اگر مولا در مقام بیان الزام پس از رفع اضطرار باشد و درعین حال نسبت به شرایط پس از اضطرار حکمی را بیان نکند، مشخص می</w:t>
      </w:r>
      <w:r w:rsidRPr="009F0D70">
        <w:rPr>
          <w:rFonts w:hint="eastAsia"/>
          <w:sz w:val="28"/>
          <w:rtl/>
          <w:lang w:bidi="fa-IR"/>
        </w:rPr>
        <w:t>‌</w:t>
      </w:r>
      <w:r w:rsidRPr="009F0D70">
        <w:rPr>
          <w:rFonts w:hint="cs"/>
          <w:sz w:val="28"/>
          <w:rtl/>
          <w:lang w:bidi="fa-IR"/>
        </w:rPr>
        <w:t>شود پس از انجام مأمور به الزامی نیست و مأمور به اضطراری جزء قسم سوم نبوده و یکی از حالات اول، دوم یا چهارم است؛</w:t>
      </w:r>
    </w:p>
    <w:p w:rsidR="009F0D70" w:rsidRPr="009F0D70" w:rsidRDefault="009F0D70" w:rsidP="009F0D70">
      <w:pPr>
        <w:ind w:left="2160"/>
        <w:rPr>
          <w:sz w:val="28"/>
          <w:rtl/>
          <w:lang w:bidi="fa-IR"/>
        </w:rPr>
      </w:pPr>
      <w:r w:rsidRPr="009F0D70">
        <w:rPr>
          <w:rFonts w:hint="cs"/>
          <w:sz w:val="28"/>
          <w:rtl/>
          <w:lang w:bidi="fa-IR"/>
        </w:rPr>
        <w:t>و اگر مولا در مقام بیان حکم شرعی پس از رفع اضطرار باشد و در عین حال طلب وجوبی یا استحبابی نسبت به شرایط پس از اضطرار نداشته باشد، مشخص می</w:t>
      </w:r>
      <w:r w:rsidRPr="009F0D70">
        <w:rPr>
          <w:rFonts w:hint="eastAsia"/>
          <w:sz w:val="28"/>
          <w:rtl/>
          <w:lang w:bidi="fa-IR"/>
        </w:rPr>
        <w:t>‌</w:t>
      </w:r>
      <w:r w:rsidRPr="009F0D70">
        <w:rPr>
          <w:rFonts w:hint="cs"/>
          <w:sz w:val="28"/>
          <w:rtl/>
          <w:lang w:bidi="fa-IR"/>
        </w:rPr>
        <w:t>شود مأمور به اضطراری جزء یکی از حالات اول یا دوم است؛ زیرا:</w:t>
      </w:r>
    </w:p>
    <w:p w:rsidR="009F0D70" w:rsidRPr="009F0D70" w:rsidRDefault="009F0D70" w:rsidP="009F0D70">
      <w:pPr>
        <w:ind w:left="2880"/>
        <w:rPr>
          <w:sz w:val="28"/>
          <w:rtl/>
          <w:lang w:bidi="fa-IR"/>
        </w:rPr>
      </w:pPr>
      <w:r w:rsidRPr="009F0D70">
        <w:rPr>
          <w:rFonts w:hint="cs"/>
          <w:sz w:val="28"/>
          <w:rtl/>
          <w:lang w:bidi="fa-IR"/>
        </w:rPr>
        <w:t>اگر مأمور به اضطراری از قسم سوم باشد، مولا باید این مطلب را بیان کند که مکلف باید پس از برطرف شدن اضطرار مأمور به اختیاری را نیز انجام دهد؛</w:t>
      </w:r>
    </w:p>
    <w:p w:rsidR="009F0D70" w:rsidRPr="009F0D70" w:rsidRDefault="009F0D70" w:rsidP="009F0D70">
      <w:pPr>
        <w:ind w:left="2880"/>
        <w:rPr>
          <w:sz w:val="28"/>
          <w:rtl/>
          <w:lang w:bidi="fa-IR"/>
        </w:rPr>
      </w:pPr>
      <w:r w:rsidRPr="009F0D70">
        <w:rPr>
          <w:rFonts w:hint="cs"/>
          <w:sz w:val="28"/>
          <w:rtl/>
          <w:lang w:bidi="fa-IR"/>
        </w:rPr>
        <w:t>و اگر مأمور به اضطراری از قسم چهارم باشد، مولا باید این مطلب را بیان کند که مستحب است مکلف پس از برطرف شدن اضطرار مأمور به اختیاری را نیز انجام دهد؛</w:t>
      </w:r>
      <w:r w:rsidRPr="009F0D70">
        <w:rPr>
          <w:sz w:val="28"/>
          <w:vertAlign w:val="superscript"/>
          <w:rtl/>
          <w:lang w:bidi="fa-IR"/>
        </w:rPr>
        <w:footnoteReference w:id="451"/>
      </w:r>
    </w:p>
    <w:p w:rsidR="009F0D70" w:rsidRPr="009F0D70" w:rsidRDefault="009F0D70" w:rsidP="009F0D70">
      <w:pPr>
        <w:ind w:left="1440"/>
        <w:rPr>
          <w:sz w:val="28"/>
          <w:rtl/>
          <w:lang w:bidi="fa-IR"/>
        </w:rPr>
      </w:pPr>
      <w:r w:rsidRPr="009F0D70">
        <w:rPr>
          <w:rFonts w:hint="cs"/>
          <w:sz w:val="28"/>
          <w:rtl/>
          <w:lang w:bidi="fa-IR"/>
        </w:rPr>
        <w:t xml:space="preserve">درنتیجه در این صورت مأمور به اضطراری یکی از حالات اول یا دوم است که برای تشخیص هر یک از این حالات دو </w:t>
      </w:r>
      <w:r w:rsidRPr="009F0D70">
        <w:rPr>
          <w:sz w:val="28"/>
          <w:rtl/>
          <w:lang w:bidi="fa-IR"/>
        </w:rPr>
        <w:t>راه‌حل</w:t>
      </w:r>
      <w:r w:rsidRPr="009F0D70">
        <w:rPr>
          <w:rFonts w:hint="cs"/>
          <w:sz w:val="28"/>
          <w:rtl/>
          <w:lang w:bidi="fa-IR"/>
        </w:rPr>
        <w:t xml:space="preserve"> وجود دارد:</w:t>
      </w:r>
      <w:r w:rsidRPr="009F0D70">
        <w:rPr>
          <w:sz w:val="28"/>
          <w:vertAlign w:val="superscript"/>
          <w:rtl/>
          <w:lang w:bidi="fa-IR"/>
        </w:rPr>
        <w:footnoteReference w:id="452"/>
      </w:r>
    </w:p>
    <w:p w:rsidR="009F0D70" w:rsidRPr="009F0D70" w:rsidRDefault="009F0D70" w:rsidP="009F0D70">
      <w:pPr>
        <w:ind w:left="2160"/>
        <w:rPr>
          <w:sz w:val="28"/>
          <w:rtl/>
          <w:lang w:bidi="fa-IR"/>
        </w:rPr>
      </w:pPr>
      <w:r w:rsidRPr="009F0D70">
        <w:rPr>
          <w:rFonts w:cs="B Titr" w:hint="cs"/>
          <w:sz w:val="24"/>
          <w:szCs w:val="24"/>
          <w:rtl/>
          <w:lang w:bidi="fa-IR"/>
        </w:rPr>
        <w:t>1.</w:t>
      </w:r>
      <w:r w:rsidRPr="009F0D70">
        <w:rPr>
          <w:rFonts w:hint="cs"/>
          <w:sz w:val="28"/>
          <w:rtl/>
          <w:lang w:bidi="fa-IR"/>
        </w:rPr>
        <w:t xml:space="preserve"> می</w:t>
      </w:r>
      <w:r w:rsidRPr="009F0D70">
        <w:rPr>
          <w:rFonts w:hint="eastAsia"/>
          <w:sz w:val="28"/>
          <w:rtl/>
          <w:lang w:bidi="fa-IR"/>
        </w:rPr>
        <w:t>‌</w:t>
      </w:r>
      <w:r w:rsidRPr="009F0D70">
        <w:rPr>
          <w:rFonts w:hint="cs"/>
          <w:sz w:val="28"/>
          <w:rtl/>
          <w:lang w:bidi="fa-IR"/>
        </w:rPr>
        <w:t>توان به ادله</w:t>
      </w:r>
      <w:r w:rsidRPr="009F0D70">
        <w:rPr>
          <w:rFonts w:hint="eastAsia"/>
          <w:sz w:val="28"/>
          <w:rtl/>
          <w:lang w:bidi="fa-IR"/>
        </w:rPr>
        <w:t>‌</w:t>
      </w:r>
      <w:r w:rsidRPr="009F0D70">
        <w:rPr>
          <w:rFonts w:hint="cs"/>
          <w:sz w:val="28"/>
          <w:rtl/>
          <w:lang w:bidi="fa-IR"/>
        </w:rPr>
        <w:t>ی مأمور به اضطراری مراجعه کرد و یکی از این دو صورت را احراز کرد:</w:t>
      </w:r>
    </w:p>
    <w:p w:rsidR="009F0D70" w:rsidRPr="009F0D70" w:rsidRDefault="009F0D70" w:rsidP="009F0D70">
      <w:pPr>
        <w:ind w:left="2880"/>
        <w:rPr>
          <w:rFonts w:cs="B Titr"/>
          <w:sz w:val="24"/>
          <w:szCs w:val="24"/>
          <w:rtl/>
          <w:lang w:bidi="fa-IR"/>
        </w:rPr>
      </w:pPr>
      <w:r w:rsidRPr="009F0D70">
        <w:rPr>
          <w:rFonts w:cs="B Titr" w:hint="cs"/>
          <w:sz w:val="24"/>
          <w:szCs w:val="24"/>
          <w:rtl/>
          <w:lang w:bidi="fa-IR"/>
        </w:rPr>
        <w:t>صورت اول:</w:t>
      </w:r>
      <w:r w:rsidRPr="009F0D70">
        <w:rPr>
          <w:rFonts w:hint="cs"/>
          <w:sz w:val="28"/>
          <w:rtl/>
          <w:lang w:bidi="fa-IR"/>
        </w:rPr>
        <w:t xml:space="preserve"> اگر در ادله</w:t>
      </w:r>
      <w:r w:rsidRPr="009F0D70">
        <w:rPr>
          <w:rFonts w:hint="eastAsia"/>
          <w:sz w:val="28"/>
          <w:rtl/>
          <w:lang w:bidi="fa-IR"/>
        </w:rPr>
        <w:t>‌</w:t>
      </w:r>
      <w:r w:rsidRPr="009F0D70">
        <w:rPr>
          <w:rFonts w:hint="cs"/>
          <w:sz w:val="28"/>
          <w:rtl/>
          <w:lang w:bidi="fa-IR"/>
        </w:rPr>
        <w:t>ی مأمور به اضطراری تعبیری وجود داشته باشد که نص یا ظاهر در این مطلب باشد که هر ملاکی در مأمور به اختیاری وجود دارد با انجام مأمور به اضطراری نیز کسب می</w:t>
      </w:r>
      <w:r w:rsidRPr="009F0D70">
        <w:rPr>
          <w:rFonts w:hint="eastAsia"/>
          <w:sz w:val="28"/>
          <w:rtl/>
          <w:lang w:bidi="fa-IR"/>
        </w:rPr>
        <w:t>‌</w:t>
      </w:r>
      <w:r w:rsidRPr="009F0D70">
        <w:rPr>
          <w:rFonts w:hint="cs"/>
          <w:sz w:val="28"/>
          <w:rtl/>
          <w:lang w:bidi="fa-IR"/>
        </w:rPr>
        <w:t>شود (نص یا ظاهر در تسویه</w:t>
      </w:r>
      <w:r w:rsidRPr="009F0D70">
        <w:rPr>
          <w:rFonts w:hint="eastAsia"/>
          <w:sz w:val="28"/>
          <w:rtl/>
          <w:lang w:bidi="fa-IR"/>
        </w:rPr>
        <w:t>‌</w:t>
      </w:r>
      <w:r w:rsidRPr="009F0D70">
        <w:rPr>
          <w:rFonts w:hint="cs"/>
          <w:sz w:val="28"/>
          <w:rtl/>
          <w:lang w:bidi="fa-IR"/>
        </w:rPr>
        <w:t>ی در ملاک داشتن)، مأمور به اضطراری از قسم اول خواهد بود.</w:t>
      </w:r>
    </w:p>
    <w:p w:rsidR="009F0D70" w:rsidRPr="009F0D70" w:rsidRDefault="009F0D70" w:rsidP="009F0D70">
      <w:pPr>
        <w:ind w:left="2880"/>
        <w:rPr>
          <w:sz w:val="28"/>
          <w:lang w:bidi="fa-IR"/>
        </w:rPr>
      </w:pPr>
      <w:r w:rsidRPr="009F0D70">
        <w:rPr>
          <w:rFonts w:cs="B Titr" w:hint="cs"/>
          <w:sz w:val="24"/>
          <w:szCs w:val="24"/>
          <w:rtl/>
          <w:lang w:bidi="fa-IR"/>
        </w:rPr>
        <w:t>مثال1:</w:t>
      </w:r>
      <w:r w:rsidRPr="009F0D70">
        <w:rPr>
          <w:rFonts w:hint="cs"/>
          <w:sz w:val="28"/>
          <w:rtl/>
          <w:lang w:bidi="fa-IR"/>
        </w:rPr>
        <w:t xml:space="preserve"> نماز تقیه</w:t>
      </w:r>
      <w:r w:rsidRPr="009F0D70">
        <w:rPr>
          <w:rFonts w:hint="eastAsia"/>
          <w:sz w:val="28"/>
          <w:rtl/>
          <w:lang w:bidi="fa-IR"/>
        </w:rPr>
        <w:t>‌</w:t>
      </w:r>
      <w:r w:rsidRPr="009F0D70">
        <w:rPr>
          <w:rFonts w:hint="cs"/>
          <w:sz w:val="28"/>
          <w:rtl/>
          <w:lang w:bidi="fa-IR"/>
        </w:rPr>
        <w:t>ای به</w:t>
      </w:r>
      <w:r w:rsidRPr="009F0D70">
        <w:rPr>
          <w:rFonts w:hint="eastAsia"/>
          <w:sz w:val="28"/>
          <w:rtl/>
          <w:lang w:bidi="fa-IR"/>
        </w:rPr>
        <w:t>‌</w:t>
      </w:r>
      <w:r w:rsidRPr="009F0D70">
        <w:rPr>
          <w:rFonts w:hint="cs"/>
          <w:sz w:val="28"/>
          <w:rtl/>
          <w:lang w:bidi="fa-IR"/>
        </w:rPr>
        <w:t>عنوان مثالی برای این قسم بیان شده است. توضیح اینکه با توجه به روایاتی که در مورد نماز تقیه</w:t>
      </w:r>
      <w:r w:rsidRPr="009F0D70">
        <w:rPr>
          <w:rFonts w:hint="eastAsia"/>
          <w:sz w:val="28"/>
          <w:rtl/>
          <w:lang w:bidi="fa-IR"/>
        </w:rPr>
        <w:t>‌</w:t>
      </w:r>
      <w:r w:rsidRPr="009F0D70">
        <w:rPr>
          <w:rFonts w:hint="cs"/>
          <w:sz w:val="28"/>
          <w:rtl/>
          <w:lang w:bidi="fa-IR"/>
        </w:rPr>
        <w:t>ای هستند مشخص می</w:t>
      </w:r>
      <w:r w:rsidRPr="009F0D70">
        <w:rPr>
          <w:rFonts w:hint="eastAsia"/>
          <w:sz w:val="28"/>
          <w:rtl/>
          <w:lang w:bidi="fa-IR"/>
        </w:rPr>
        <w:t>‌</w:t>
      </w:r>
      <w:r w:rsidRPr="009F0D70">
        <w:rPr>
          <w:rFonts w:hint="cs"/>
          <w:sz w:val="28"/>
          <w:rtl/>
          <w:lang w:bidi="fa-IR"/>
        </w:rPr>
        <w:t>شود که معصوم در مقام بیان حکم شرعی پس از رفع اضطرار بوده و در عین حال به مأمور به دیگری غیر از نماز تقیه</w:t>
      </w:r>
      <w:r w:rsidRPr="009F0D70">
        <w:rPr>
          <w:rFonts w:hint="eastAsia"/>
          <w:sz w:val="28"/>
          <w:rtl/>
          <w:lang w:bidi="fa-IR"/>
        </w:rPr>
        <w:t>‌</w:t>
      </w:r>
      <w:r w:rsidRPr="009F0D70">
        <w:rPr>
          <w:rFonts w:hint="cs"/>
          <w:sz w:val="28"/>
          <w:rtl/>
          <w:lang w:bidi="fa-IR"/>
        </w:rPr>
        <w:t>ای امر نکرده است. این مطلب نشان می</w:t>
      </w:r>
      <w:r w:rsidRPr="009F0D70">
        <w:rPr>
          <w:rFonts w:hint="eastAsia"/>
          <w:sz w:val="28"/>
          <w:rtl/>
          <w:lang w:bidi="fa-IR"/>
        </w:rPr>
        <w:t>‌</w:t>
      </w:r>
      <w:r w:rsidRPr="009F0D70">
        <w:rPr>
          <w:rFonts w:hint="cs"/>
          <w:sz w:val="28"/>
          <w:rtl/>
          <w:lang w:bidi="fa-IR"/>
        </w:rPr>
        <w:t>دهد که نماز تقیه</w:t>
      </w:r>
      <w:r w:rsidRPr="009F0D70">
        <w:rPr>
          <w:rFonts w:hint="eastAsia"/>
          <w:sz w:val="28"/>
          <w:rtl/>
          <w:lang w:bidi="fa-IR"/>
        </w:rPr>
        <w:t>‌</w:t>
      </w:r>
      <w:r w:rsidRPr="009F0D70">
        <w:rPr>
          <w:rFonts w:hint="cs"/>
          <w:sz w:val="28"/>
          <w:rtl/>
          <w:lang w:bidi="fa-IR"/>
        </w:rPr>
        <w:t>ای از حالات سوم و چهارم نیست. همچنین تعبیر «</w:t>
      </w:r>
      <w:r w:rsidRPr="009F0D70">
        <w:rPr>
          <w:rFonts w:cs="B Badr" w:hint="cs"/>
          <w:sz w:val="28"/>
          <w:rtl/>
          <w:lang w:bidi="fa-IR"/>
        </w:rPr>
        <w:t xml:space="preserve">کانَ کمَنْ صَلَّی </w:t>
      </w:r>
      <w:r w:rsidRPr="009F0D70">
        <w:rPr>
          <w:rFonts w:cs="B Badr"/>
          <w:sz w:val="28"/>
          <w:rtl/>
          <w:lang w:bidi="fa-IR"/>
        </w:rPr>
        <w:t>خَلْفَ</w:t>
      </w:r>
      <w:r w:rsidRPr="009F0D70">
        <w:rPr>
          <w:rFonts w:cs="B Badr" w:hint="cs"/>
          <w:sz w:val="28"/>
          <w:rtl/>
          <w:lang w:bidi="fa-IR"/>
        </w:rPr>
        <w:t xml:space="preserve"> </w:t>
      </w:r>
      <w:r w:rsidRPr="009F0D70">
        <w:rPr>
          <w:rFonts w:cs="B Badr"/>
          <w:sz w:val="28"/>
          <w:rtl/>
          <w:lang w:bidi="fa-IR"/>
        </w:rPr>
        <w:t>رَسُولِ</w:t>
      </w:r>
      <w:r w:rsidRPr="009F0D70">
        <w:rPr>
          <w:rFonts w:cs="B Badr" w:hint="cs"/>
          <w:sz w:val="28"/>
          <w:rtl/>
          <w:lang w:bidi="fa-IR"/>
        </w:rPr>
        <w:t xml:space="preserve"> </w:t>
      </w:r>
      <w:r w:rsidRPr="009F0D70">
        <w:rPr>
          <w:rFonts w:cs="B Badr"/>
          <w:sz w:val="28"/>
          <w:rtl/>
          <w:lang w:bidi="fa-IR"/>
        </w:rPr>
        <w:t>اللَّهِ</w:t>
      </w:r>
      <w:r w:rsidRPr="009F0D70">
        <w:rPr>
          <w:rFonts w:cs="B Badr" w:hint="cs"/>
          <w:sz w:val="28"/>
          <w:rtl/>
          <w:lang w:bidi="fa-IR"/>
        </w:rPr>
        <w:t xml:space="preserve"> صَلَّی اللهُ عَلَیهِ وَ آلِهِ</w:t>
      </w:r>
      <w:r w:rsidRPr="009F0D70">
        <w:rPr>
          <w:rFonts w:hint="cs"/>
          <w:sz w:val="28"/>
          <w:rtl/>
          <w:lang w:bidi="fa-IR"/>
        </w:rPr>
        <w:t>»</w:t>
      </w:r>
      <w:r w:rsidRPr="009F0D70">
        <w:rPr>
          <w:sz w:val="28"/>
          <w:vertAlign w:val="superscript"/>
          <w:rtl/>
          <w:lang w:bidi="fa-IR"/>
        </w:rPr>
        <w:footnoteReference w:id="453"/>
      </w:r>
      <w:r w:rsidRPr="009F0D70">
        <w:rPr>
          <w:rFonts w:hint="cs"/>
          <w:sz w:val="28"/>
          <w:rtl/>
          <w:lang w:bidi="fa-IR"/>
        </w:rPr>
        <w:t xml:space="preserve"> در مورد </w:t>
      </w:r>
      <w:r w:rsidRPr="009F0D70">
        <w:rPr>
          <w:rFonts w:hint="cs"/>
          <w:sz w:val="28"/>
          <w:rtl/>
          <w:lang w:bidi="fa-IR"/>
        </w:rPr>
        <w:lastRenderedPageBreak/>
        <w:t>شخصی که به امامت جماعت عامی اقتدا کرده است نشان می</w:t>
      </w:r>
      <w:r w:rsidRPr="009F0D70">
        <w:rPr>
          <w:rFonts w:hint="eastAsia"/>
          <w:sz w:val="28"/>
          <w:rtl/>
          <w:lang w:bidi="fa-IR"/>
        </w:rPr>
        <w:t>‌</w:t>
      </w:r>
      <w:r w:rsidRPr="009F0D70">
        <w:rPr>
          <w:rFonts w:hint="cs"/>
          <w:sz w:val="28"/>
          <w:rtl/>
          <w:lang w:bidi="fa-IR"/>
        </w:rPr>
        <w:t>دهد که بالاترین ملاکی که به لحاظ امام جماعت به دست می</w:t>
      </w:r>
      <w:r w:rsidRPr="009F0D70">
        <w:rPr>
          <w:rFonts w:hint="eastAsia"/>
          <w:sz w:val="28"/>
          <w:rtl/>
          <w:lang w:bidi="fa-IR"/>
        </w:rPr>
        <w:t>‌</w:t>
      </w:r>
      <w:r w:rsidRPr="009F0D70">
        <w:rPr>
          <w:rFonts w:hint="cs"/>
          <w:sz w:val="28"/>
          <w:rtl/>
          <w:lang w:bidi="fa-IR"/>
        </w:rPr>
        <w:t>آید، با اقتدای به امام جماعتی که از مخالفین است نیز به دست می</w:t>
      </w:r>
      <w:r w:rsidRPr="009F0D70">
        <w:rPr>
          <w:rFonts w:hint="eastAsia"/>
          <w:sz w:val="28"/>
          <w:rtl/>
          <w:lang w:bidi="fa-IR"/>
        </w:rPr>
        <w:t>‌</w:t>
      </w:r>
      <w:r w:rsidRPr="009F0D70">
        <w:rPr>
          <w:rFonts w:hint="cs"/>
          <w:sz w:val="28"/>
          <w:rtl/>
          <w:lang w:bidi="fa-IR"/>
        </w:rPr>
        <w:t>آید و این تعبیر نص یا ظاهر در تسویه</w:t>
      </w:r>
      <w:r w:rsidRPr="009F0D70">
        <w:rPr>
          <w:rFonts w:hint="eastAsia"/>
          <w:sz w:val="28"/>
          <w:rtl/>
          <w:lang w:bidi="fa-IR"/>
        </w:rPr>
        <w:t>‌</w:t>
      </w:r>
      <w:r w:rsidRPr="009F0D70">
        <w:rPr>
          <w:rFonts w:hint="cs"/>
          <w:sz w:val="28"/>
          <w:rtl/>
          <w:lang w:bidi="fa-IR"/>
        </w:rPr>
        <w:t>ی در ملاک است و نشان می</w:t>
      </w:r>
      <w:r w:rsidRPr="009F0D70">
        <w:rPr>
          <w:rFonts w:hint="eastAsia"/>
          <w:sz w:val="28"/>
          <w:rtl/>
          <w:lang w:bidi="fa-IR"/>
        </w:rPr>
        <w:t>‌</w:t>
      </w:r>
      <w:r w:rsidRPr="009F0D70">
        <w:rPr>
          <w:rFonts w:hint="cs"/>
          <w:sz w:val="28"/>
          <w:rtl/>
          <w:lang w:bidi="fa-IR"/>
        </w:rPr>
        <w:t>دهد که نماز تقیه</w:t>
      </w:r>
      <w:r w:rsidRPr="009F0D70">
        <w:rPr>
          <w:rFonts w:hint="eastAsia"/>
          <w:sz w:val="28"/>
          <w:rtl/>
          <w:lang w:bidi="fa-IR"/>
        </w:rPr>
        <w:t>‌</w:t>
      </w:r>
      <w:r w:rsidRPr="009F0D70">
        <w:rPr>
          <w:rFonts w:hint="cs"/>
          <w:sz w:val="28"/>
          <w:rtl/>
          <w:lang w:bidi="fa-IR"/>
        </w:rPr>
        <w:t>ای از موارد حالت چهارم نیست. این مثال مورد پذیرش است. البته برخی این مثال را نمی</w:t>
      </w:r>
      <w:r w:rsidRPr="009F0D70">
        <w:rPr>
          <w:rFonts w:hint="eastAsia"/>
          <w:sz w:val="28"/>
          <w:rtl/>
          <w:lang w:bidi="fa-IR"/>
        </w:rPr>
        <w:t>‌</w:t>
      </w:r>
      <w:r w:rsidRPr="009F0D70">
        <w:rPr>
          <w:rFonts w:hint="cs"/>
          <w:sz w:val="28"/>
          <w:rtl/>
          <w:lang w:bidi="fa-IR"/>
        </w:rPr>
        <w:t>پذیرند؛ زیرا معتقدند عبارت «</w:t>
      </w:r>
      <w:r w:rsidRPr="009F0D70">
        <w:rPr>
          <w:rFonts w:cs="B Badr" w:hint="cs"/>
          <w:sz w:val="28"/>
          <w:rtl/>
          <w:lang w:bidi="fa-IR"/>
        </w:rPr>
        <w:t xml:space="preserve">کانَ کمَنْ صَلَّی </w:t>
      </w:r>
      <w:r w:rsidRPr="009F0D70">
        <w:rPr>
          <w:rFonts w:cs="B Badr"/>
          <w:sz w:val="28"/>
          <w:rtl/>
          <w:lang w:bidi="fa-IR"/>
        </w:rPr>
        <w:t>خَلْفَ</w:t>
      </w:r>
      <w:r w:rsidRPr="009F0D70">
        <w:rPr>
          <w:rFonts w:cs="B Badr" w:hint="cs"/>
          <w:sz w:val="28"/>
          <w:rtl/>
          <w:lang w:bidi="fa-IR"/>
        </w:rPr>
        <w:t xml:space="preserve"> </w:t>
      </w:r>
      <w:r w:rsidRPr="009F0D70">
        <w:rPr>
          <w:rFonts w:cs="B Badr"/>
          <w:sz w:val="28"/>
          <w:rtl/>
          <w:lang w:bidi="fa-IR"/>
        </w:rPr>
        <w:t>رَسُولِ</w:t>
      </w:r>
      <w:r w:rsidRPr="009F0D70">
        <w:rPr>
          <w:rFonts w:cs="B Badr" w:hint="cs"/>
          <w:sz w:val="28"/>
          <w:rtl/>
          <w:lang w:bidi="fa-IR"/>
        </w:rPr>
        <w:t xml:space="preserve"> </w:t>
      </w:r>
      <w:r w:rsidRPr="009F0D70">
        <w:rPr>
          <w:rFonts w:cs="B Badr"/>
          <w:sz w:val="28"/>
          <w:rtl/>
          <w:lang w:bidi="fa-IR"/>
        </w:rPr>
        <w:t>اللَّهِ</w:t>
      </w:r>
      <w:r w:rsidRPr="009F0D70">
        <w:rPr>
          <w:rFonts w:cs="B Badr" w:hint="cs"/>
          <w:sz w:val="28"/>
          <w:rtl/>
          <w:lang w:bidi="fa-IR"/>
        </w:rPr>
        <w:t xml:space="preserve"> صَلَّی اللهُ عَلَیهِ وَ آلِهِ</w:t>
      </w:r>
      <w:r w:rsidRPr="009F0D70">
        <w:rPr>
          <w:rFonts w:hint="cs"/>
          <w:sz w:val="28"/>
          <w:rtl/>
          <w:lang w:bidi="fa-IR"/>
        </w:rPr>
        <w:t>» تقیه</w:t>
      </w:r>
      <w:r w:rsidRPr="009F0D70">
        <w:rPr>
          <w:rFonts w:hint="eastAsia"/>
          <w:sz w:val="28"/>
          <w:rtl/>
          <w:lang w:bidi="fa-IR"/>
        </w:rPr>
        <w:t>‌</w:t>
      </w:r>
      <w:r w:rsidRPr="009F0D70">
        <w:rPr>
          <w:rFonts w:hint="cs"/>
          <w:sz w:val="28"/>
          <w:rtl/>
          <w:lang w:bidi="fa-IR"/>
        </w:rPr>
        <w:t>ای بوده و به همین جهت نمی</w:t>
      </w:r>
      <w:r w:rsidRPr="009F0D70">
        <w:rPr>
          <w:rFonts w:hint="eastAsia"/>
          <w:sz w:val="28"/>
          <w:rtl/>
          <w:lang w:bidi="fa-IR"/>
        </w:rPr>
        <w:t>‌</w:t>
      </w:r>
      <w:r w:rsidRPr="009F0D70">
        <w:rPr>
          <w:rFonts w:hint="cs"/>
          <w:sz w:val="28"/>
          <w:rtl/>
          <w:lang w:bidi="fa-IR"/>
        </w:rPr>
        <w:t>توان با تمسک به این عبارت تسویه</w:t>
      </w:r>
      <w:r w:rsidRPr="009F0D70">
        <w:rPr>
          <w:rFonts w:hint="eastAsia"/>
          <w:sz w:val="28"/>
          <w:rtl/>
          <w:lang w:bidi="fa-IR"/>
        </w:rPr>
        <w:t>‌</w:t>
      </w:r>
      <w:r w:rsidRPr="009F0D70">
        <w:rPr>
          <w:rFonts w:hint="cs"/>
          <w:sz w:val="28"/>
          <w:rtl/>
          <w:lang w:bidi="fa-IR"/>
        </w:rPr>
        <w:t>ی در ملاک داشتن نماز تقیه</w:t>
      </w:r>
      <w:r w:rsidRPr="009F0D70">
        <w:rPr>
          <w:rFonts w:hint="eastAsia"/>
          <w:sz w:val="28"/>
          <w:rtl/>
          <w:lang w:bidi="fa-IR"/>
        </w:rPr>
        <w:t>‌</w:t>
      </w:r>
      <w:r w:rsidRPr="009F0D70">
        <w:rPr>
          <w:rFonts w:hint="cs"/>
          <w:sz w:val="28"/>
          <w:rtl/>
          <w:lang w:bidi="fa-IR"/>
        </w:rPr>
        <w:t>ای را ثابت کرد. درنتیجه روایت مجمل شده، قدر متیقن این است که نماز تقیه</w:t>
      </w:r>
      <w:r w:rsidRPr="009F0D70">
        <w:rPr>
          <w:rFonts w:hint="eastAsia"/>
          <w:sz w:val="28"/>
          <w:rtl/>
          <w:lang w:bidi="fa-IR"/>
        </w:rPr>
        <w:t>‌</w:t>
      </w:r>
      <w:r w:rsidRPr="009F0D70">
        <w:rPr>
          <w:rFonts w:hint="cs"/>
          <w:sz w:val="28"/>
          <w:rtl/>
          <w:lang w:bidi="fa-IR"/>
        </w:rPr>
        <w:t>ای از قسم دوم است و نمی</w:t>
      </w:r>
      <w:r w:rsidRPr="009F0D70">
        <w:rPr>
          <w:rFonts w:hint="eastAsia"/>
          <w:sz w:val="28"/>
          <w:rtl/>
          <w:lang w:bidi="fa-IR"/>
        </w:rPr>
        <w:t>‌</w:t>
      </w:r>
      <w:r w:rsidRPr="009F0D70">
        <w:rPr>
          <w:rFonts w:hint="cs"/>
          <w:sz w:val="28"/>
          <w:rtl/>
          <w:lang w:bidi="fa-IR"/>
        </w:rPr>
        <w:t>توان آن را از قسم اول دانست و حکم به جواز القاء در اضطرار کرد. علاوه بر این با توجه به این ارتکاز متشرعه که «نمی</w:t>
      </w:r>
      <w:r w:rsidRPr="009F0D70">
        <w:rPr>
          <w:rFonts w:hint="eastAsia"/>
          <w:sz w:val="28"/>
          <w:rtl/>
          <w:lang w:bidi="fa-IR"/>
        </w:rPr>
        <w:t>‌</w:t>
      </w:r>
      <w:r w:rsidRPr="009F0D70">
        <w:rPr>
          <w:rFonts w:hint="cs"/>
          <w:sz w:val="28"/>
          <w:rtl/>
          <w:lang w:bidi="fa-IR"/>
        </w:rPr>
        <w:t>توان هر شیعه</w:t>
      </w:r>
      <w:r w:rsidRPr="009F0D70">
        <w:rPr>
          <w:rFonts w:hint="eastAsia"/>
          <w:sz w:val="28"/>
          <w:rtl/>
          <w:lang w:bidi="fa-IR"/>
        </w:rPr>
        <w:t>‌</w:t>
      </w:r>
      <w:r w:rsidRPr="009F0D70">
        <w:rPr>
          <w:rFonts w:hint="cs"/>
          <w:sz w:val="28"/>
          <w:rtl/>
          <w:lang w:bidi="fa-IR"/>
        </w:rPr>
        <w:t>ای را به عنوان امام جماعت پذیرفت»، به طریق اولی این ارتکاز بین متشرعه وجود دارد که «نمی</w:t>
      </w:r>
      <w:r w:rsidRPr="009F0D70">
        <w:rPr>
          <w:rFonts w:hint="eastAsia"/>
          <w:sz w:val="28"/>
          <w:rtl/>
          <w:lang w:bidi="fa-IR"/>
        </w:rPr>
        <w:t>‌</w:t>
      </w:r>
      <w:r w:rsidRPr="009F0D70">
        <w:rPr>
          <w:rFonts w:hint="cs"/>
          <w:sz w:val="28"/>
          <w:rtl/>
          <w:lang w:bidi="fa-IR"/>
        </w:rPr>
        <w:t>توان عامه را به</w:t>
      </w:r>
      <w:r w:rsidRPr="009F0D70">
        <w:rPr>
          <w:rFonts w:hint="eastAsia"/>
          <w:sz w:val="28"/>
          <w:rtl/>
          <w:lang w:bidi="fa-IR"/>
        </w:rPr>
        <w:t>‌</w:t>
      </w:r>
      <w:r w:rsidRPr="009F0D70">
        <w:rPr>
          <w:rFonts w:hint="cs"/>
          <w:sz w:val="28"/>
          <w:rtl/>
          <w:lang w:bidi="fa-IR"/>
        </w:rPr>
        <w:t>عنوان امام جماعت پذیرفت و باید نمازی را که با چنین امامی خوانده شده اعاده کرد» و به همین دلیل اطلاق دیگر روایاتی که در این موضوع وارد شده</w:t>
      </w:r>
      <w:r w:rsidRPr="009F0D70">
        <w:rPr>
          <w:rFonts w:hint="eastAsia"/>
          <w:sz w:val="28"/>
          <w:rtl/>
          <w:lang w:bidi="fa-IR"/>
        </w:rPr>
        <w:t>‌</w:t>
      </w:r>
      <w:r w:rsidRPr="009F0D70">
        <w:rPr>
          <w:rFonts w:hint="cs"/>
          <w:sz w:val="28"/>
          <w:rtl/>
          <w:lang w:bidi="fa-IR"/>
        </w:rPr>
        <w:t>اند نیز ثابت نمی</w:t>
      </w:r>
      <w:r w:rsidRPr="009F0D70">
        <w:rPr>
          <w:rFonts w:hint="eastAsia"/>
          <w:sz w:val="28"/>
          <w:rtl/>
          <w:lang w:bidi="fa-IR"/>
        </w:rPr>
        <w:t>‌</w:t>
      </w:r>
      <w:r w:rsidRPr="009F0D70">
        <w:rPr>
          <w:rFonts w:hint="cs"/>
          <w:sz w:val="28"/>
          <w:rtl/>
          <w:lang w:bidi="fa-IR"/>
        </w:rPr>
        <w:t>شود و درنتیجه باید نماز تقیه</w:t>
      </w:r>
      <w:r w:rsidRPr="009F0D70">
        <w:rPr>
          <w:rFonts w:hint="eastAsia"/>
          <w:sz w:val="28"/>
          <w:rtl/>
          <w:lang w:bidi="fa-IR"/>
        </w:rPr>
        <w:t>‌</w:t>
      </w:r>
      <w:r w:rsidRPr="009F0D70">
        <w:rPr>
          <w:rFonts w:hint="cs"/>
          <w:sz w:val="28"/>
          <w:rtl/>
          <w:lang w:bidi="fa-IR"/>
        </w:rPr>
        <w:t>ای را از قسم سوم دانست. در مورد این اشکال معتقدیم برای کشف تقیه</w:t>
      </w:r>
      <w:r w:rsidRPr="009F0D70">
        <w:rPr>
          <w:rFonts w:hint="eastAsia"/>
          <w:sz w:val="28"/>
          <w:rtl/>
          <w:lang w:bidi="fa-IR"/>
        </w:rPr>
        <w:t>‌</w:t>
      </w:r>
      <w:r w:rsidRPr="009F0D70">
        <w:rPr>
          <w:rFonts w:hint="cs"/>
          <w:sz w:val="28"/>
          <w:rtl/>
          <w:lang w:bidi="fa-IR"/>
        </w:rPr>
        <w:t>ای بودن یا نبودن یک روایت باید به مخاطب آن توجه کرد و به بررسی این مطلب پرداخت که آیا راوی شخصی است که امام علیه‌السلام از او تقیه کند یا خیر و آیا راوی در شرایطی مانند زندگی در مکان خاص هست که امام علیه‌السلام روایت تقیه</w:t>
      </w:r>
      <w:r w:rsidRPr="009F0D70">
        <w:rPr>
          <w:rFonts w:hint="eastAsia"/>
          <w:sz w:val="28"/>
          <w:rtl/>
          <w:lang w:bidi="fa-IR"/>
        </w:rPr>
        <w:t>‌</w:t>
      </w:r>
      <w:r w:rsidRPr="009F0D70">
        <w:rPr>
          <w:rFonts w:hint="cs"/>
          <w:sz w:val="28"/>
          <w:rtl/>
          <w:lang w:bidi="fa-IR"/>
        </w:rPr>
        <w:t>ای را به او بگوید یا خیر. اگر هر یک از این اثبات شود، تقیه</w:t>
      </w:r>
      <w:r w:rsidRPr="009F0D70">
        <w:rPr>
          <w:rFonts w:hint="eastAsia"/>
          <w:sz w:val="28"/>
          <w:rtl/>
          <w:lang w:bidi="fa-IR"/>
        </w:rPr>
        <w:t>‌</w:t>
      </w:r>
      <w:r w:rsidRPr="009F0D70">
        <w:rPr>
          <w:rFonts w:hint="cs"/>
          <w:sz w:val="28"/>
          <w:rtl/>
          <w:lang w:bidi="fa-IR"/>
        </w:rPr>
        <w:t>ای نبودن روایت محتاج قرینه است و در صورتی که هیچ</w:t>
      </w:r>
      <w:r w:rsidRPr="009F0D70">
        <w:rPr>
          <w:rFonts w:hint="eastAsia"/>
          <w:sz w:val="28"/>
          <w:rtl/>
          <w:lang w:bidi="fa-IR"/>
        </w:rPr>
        <w:t>‌</w:t>
      </w:r>
      <w:r w:rsidRPr="009F0D70">
        <w:rPr>
          <w:rFonts w:hint="cs"/>
          <w:sz w:val="28"/>
          <w:rtl/>
          <w:lang w:bidi="fa-IR"/>
        </w:rPr>
        <w:t>یک از این دو ثابت نشود، تقیه</w:t>
      </w:r>
      <w:r w:rsidRPr="009F0D70">
        <w:rPr>
          <w:rFonts w:hint="eastAsia"/>
          <w:sz w:val="28"/>
          <w:rtl/>
          <w:lang w:bidi="fa-IR"/>
        </w:rPr>
        <w:t>‌</w:t>
      </w:r>
      <w:r w:rsidRPr="009F0D70">
        <w:rPr>
          <w:rFonts w:hint="cs"/>
          <w:sz w:val="28"/>
          <w:rtl/>
          <w:lang w:bidi="fa-IR"/>
        </w:rPr>
        <w:t>ای بودن روایت است که نیازمند به ارائه</w:t>
      </w:r>
      <w:r w:rsidRPr="009F0D70">
        <w:rPr>
          <w:rFonts w:hint="eastAsia"/>
          <w:sz w:val="28"/>
          <w:rtl/>
          <w:lang w:bidi="fa-IR"/>
        </w:rPr>
        <w:t>‌</w:t>
      </w:r>
      <w:r w:rsidRPr="009F0D70">
        <w:rPr>
          <w:rFonts w:hint="cs"/>
          <w:sz w:val="28"/>
          <w:rtl/>
          <w:lang w:bidi="fa-IR"/>
        </w:rPr>
        <w:t>ی قرینه است. راوی این روایت «عبیدالله حلبی» است که جزء فقهای شیعه بوده و امام علیه‌السلام از ایشان تقیه نمی</w:t>
      </w:r>
      <w:r w:rsidRPr="009F0D70">
        <w:rPr>
          <w:rFonts w:hint="eastAsia"/>
          <w:sz w:val="28"/>
          <w:rtl/>
          <w:lang w:bidi="fa-IR"/>
        </w:rPr>
        <w:t>‌</w:t>
      </w:r>
      <w:r w:rsidRPr="009F0D70">
        <w:rPr>
          <w:rFonts w:hint="cs"/>
          <w:sz w:val="28"/>
          <w:rtl/>
          <w:lang w:bidi="fa-IR"/>
        </w:rPr>
        <w:t>کنند. محل زندگی وی نیز کوفه است که در زمان امام صادق علیه‌السلام یکی از مراکز استقرار شیعه بوده است. درنتیجه تنها راه</w:t>
      </w:r>
      <w:r w:rsidRPr="009F0D70">
        <w:rPr>
          <w:rFonts w:hint="eastAsia"/>
          <w:sz w:val="28"/>
          <w:rtl/>
          <w:lang w:bidi="fa-IR"/>
        </w:rPr>
        <w:t>‌</w:t>
      </w:r>
      <w:r w:rsidRPr="009F0D70">
        <w:rPr>
          <w:rFonts w:hint="cs"/>
          <w:sz w:val="28"/>
          <w:rtl/>
          <w:lang w:bidi="fa-IR"/>
        </w:rPr>
        <w:t>حل برای اثبات تقیه</w:t>
      </w:r>
      <w:r w:rsidRPr="009F0D70">
        <w:rPr>
          <w:rFonts w:hint="eastAsia"/>
          <w:sz w:val="28"/>
          <w:rtl/>
          <w:lang w:bidi="fa-IR"/>
        </w:rPr>
        <w:t>‌</w:t>
      </w:r>
      <w:r w:rsidRPr="009F0D70">
        <w:rPr>
          <w:rFonts w:hint="cs"/>
          <w:sz w:val="28"/>
          <w:rtl/>
          <w:lang w:bidi="fa-IR"/>
        </w:rPr>
        <w:t>ای بودن روایت ارائه</w:t>
      </w:r>
      <w:r w:rsidRPr="009F0D70">
        <w:rPr>
          <w:rFonts w:hint="eastAsia"/>
          <w:sz w:val="28"/>
          <w:rtl/>
          <w:lang w:bidi="fa-IR"/>
        </w:rPr>
        <w:t>‌</w:t>
      </w:r>
      <w:r w:rsidRPr="009F0D70">
        <w:rPr>
          <w:rFonts w:hint="cs"/>
          <w:sz w:val="28"/>
          <w:rtl/>
          <w:lang w:bidi="fa-IR"/>
        </w:rPr>
        <w:t>ی قرینه</w:t>
      </w:r>
      <w:r w:rsidRPr="009F0D70">
        <w:rPr>
          <w:rFonts w:hint="eastAsia"/>
          <w:sz w:val="28"/>
          <w:rtl/>
          <w:lang w:bidi="fa-IR"/>
        </w:rPr>
        <w:t>‌</w:t>
      </w:r>
      <w:r w:rsidRPr="009F0D70">
        <w:rPr>
          <w:rFonts w:hint="cs"/>
          <w:sz w:val="28"/>
          <w:rtl/>
          <w:lang w:bidi="fa-IR"/>
        </w:rPr>
        <w:t>ی خاصه است که اقتدا به امام جماعت عامی به</w:t>
      </w:r>
      <w:r w:rsidRPr="009F0D70">
        <w:rPr>
          <w:rFonts w:hint="eastAsia"/>
          <w:sz w:val="28"/>
          <w:rtl/>
          <w:lang w:bidi="fa-IR"/>
        </w:rPr>
        <w:t>‌</w:t>
      </w:r>
      <w:r w:rsidRPr="009F0D70">
        <w:rPr>
          <w:rFonts w:hint="cs"/>
          <w:sz w:val="28"/>
          <w:rtl/>
          <w:lang w:bidi="fa-IR"/>
        </w:rPr>
        <w:t>عنوان قرینه</w:t>
      </w:r>
      <w:r w:rsidRPr="009F0D70">
        <w:rPr>
          <w:rFonts w:hint="eastAsia"/>
          <w:sz w:val="28"/>
          <w:rtl/>
          <w:lang w:bidi="fa-IR"/>
        </w:rPr>
        <w:t>‌</w:t>
      </w:r>
      <w:r w:rsidRPr="009F0D70">
        <w:rPr>
          <w:rFonts w:hint="cs"/>
          <w:sz w:val="28"/>
          <w:rtl/>
          <w:lang w:bidi="fa-IR"/>
        </w:rPr>
        <w:t>ی خاصه معرفی شده است، اما این قرینه نیز مورد پذیرش نیست؛ زیرا در زمان امام صادق علیه‌السلام شرایط کوفه به نحوی نبوده است که شیعیان نیاز به تقیه داشته باشند.</w:t>
      </w:r>
      <w:r w:rsidRPr="009F0D70">
        <w:rPr>
          <w:sz w:val="28"/>
          <w:vertAlign w:val="superscript"/>
          <w:rtl/>
          <w:lang w:bidi="fa-IR"/>
        </w:rPr>
        <w:footnoteReference w:id="454"/>
      </w:r>
    </w:p>
    <w:p w:rsidR="009F0D70" w:rsidRPr="009F0D70" w:rsidRDefault="009F0D70" w:rsidP="009F0D70">
      <w:pPr>
        <w:ind w:left="2880"/>
        <w:rPr>
          <w:sz w:val="28"/>
          <w:rtl/>
          <w:lang w:bidi="fa-IR"/>
        </w:rPr>
      </w:pPr>
      <w:r w:rsidRPr="009F0D70">
        <w:rPr>
          <w:rFonts w:cs="B Titr" w:hint="cs"/>
          <w:sz w:val="24"/>
          <w:szCs w:val="24"/>
          <w:rtl/>
          <w:lang w:bidi="fa-IR"/>
        </w:rPr>
        <w:t xml:space="preserve">مثال2: </w:t>
      </w:r>
      <w:r w:rsidRPr="009F0D70">
        <w:rPr>
          <w:rFonts w:hint="cs"/>
          <w:sz w:val="28"/>
          <w:rtl/>
          <w:lang w:bidi="fa-IR"/>
        </w:rPr>
        <w:t>با رجوع به ادله</w:t>
      </w:r>
      <w:r w:rsidRPr="009F0D70">
        <w:rPr>
          <w:rFonts w:hint="eastAsia"/>
          <w:sz w:val="28"/>
          <w:rtl/>
          <w:lang w:bidi="fa-IR"/>
        </w:rPr>
        <w:t>‌</w:t>
      </w:r>
      <w:r w:rsidRPr="009F0D70">
        <w:rPr>
          <w:rFonts w:hint="cs"/>
          <w:sz w:val="28"/>
          <w:rtl/>
          <w:lang w:bidi="fa-IR"/>
        </w:rPr>
        <w:t>ی تیمم بدل از وضو و تیمم بدل از غسل مشخص می</w:t>
      </w:r>
      <w:r w:rsidRPr="009F0D70">
        <w:rPr>
          <w:rFonts w:hint="eastAsia"/>
          <w:sz w:val="28"/>
          <w:rtl/>
          <w:lang w:bidi="fa-IR"/>
        </w:rPr>
        <w:t>‌</w:t>
      </w:r>
      <w:r w:rsidRPr="009F0D70">
        <w:rPr>
          <w:rFonts w:hint="cs"/>
          <w:sz w:val="28"/>
          <w:rtl/>
          <w:lang w:bidi="fa-IR"/>
        </w:rPr>
        <w:t>شود که معصوم علیه‌السلام در مقام بیان بوده است و با این حال پس از رفع اضطرار در داخل یا خارج وقت به وضو یا غسل امر نکرده است و همچنین این مطلب به دست می</w:t>
      </w:r>
      <w:r w:rsidRPr="009F0D70">
        <w:rPr>
          <w:rFonts w:hint="eastAsia"/>
          <w:sz w:val="28"/>
          <w:rtl/>
          <w:lang w:bidi="fa-IR"/>
        </w:rPr>
        <w:t>‌</w:t>
      </w:r>
      <w:r w:rsidRPr="009F0D70">
        <w:rPr>
          <w:rFonts w:hint="cs"/>
          <w:sz w:val="28"/>
          <w:rtl/>
          <w:lang w:bidi="fa-IR"/>
        </w:rPr>
        <w:t>آید که تمام ملاکی که با وضو به دست می</w:t>
      </w:r>
      <w:r w:rsidRPr="009F0D70">
        <w:rPr>
          <w:rFonts w:hint="eastAsia"/>
          <w:sz w:val="28"/>
          <w:rtl/>
          <w:lang w:bidi="fa-IR"/>
        </w:rPr>
        <w:t>‌</w:t>
      </w:r>
      <w:r w:rsidRPr="009F0D70">
        <w:rPr>
          <w:rFonts w:hint="cs"/>
          <w:sz w:val="28"/>
          <w:rtl/>
          <w:lang w:bidi="fa-IR"/>
        </w:rPr>
        <w:t>آید، با تیمم نیز کسب می</w:t>
      </w:r>
      <w:r w:rsidRPr="009F0D70">
        <w:rPr>
          <w:rFonts w:hint="eastAsia"/>
          <w:sz w:val="28"/>
          <w:rtl/>
          <w:lang w:bidi="fa-IR"/>
        </w:rPr>
        <w:t>‌</w:t>
      </w:r>
      <w:r w:rsidRPr="009F0D70">
        <w:rPr>
          <w:rFonts w:hint="cs"/>
          <w:sz w:val="28"/>
          <w:rtl/>
          <w:lang w:bidi="fa-IR"/>
        </w:rPr>
        <w:t>شود. در مورد این دو مثال باید گفت مثال تیمم بدل از وضو مورد پذیرش نیست؛ زیرا از طرفی طبق برخی روایات پس از پیدا شدن آب اعاده لازم نیست و در این روایات بین اجزاء و جواز بدار جمع شده است و به همین جهت اطلاق مأمور به اضطراری ثابت می</w:t>
      </w:r>
      <w:r w:rsidRPr="009F0D70">
        <w:rPr>
          <w:rFonts w:hint="eastAsia"/>
          <w:sz w:val="28"/>
          <w:rtl/>
          <w:lang w:bidi="fa-IR"/>
        </w:rPr>
        <w:t>‌</w:t>
      </w:r>
      <w:r w:rsidRPr="009F0D70">
        <w:rPr>
          <w:rFonts w:hint="cs"/>
          <w:sz w:val="28"/>
          <w:rtl/>
          <w:lang w:bidi="fa-IR"/>
        </w:rPr>
        <w:t>شود: «</w:t>
      </w:r>
      <w:r w:rsidRPr="009F0D70">
        <w:rPr>
          <w:rFonts w:cs="B Badr" w:hint="cs"/>
          <w:sz w:val="28"/>
          <w:rtl/>
          <w:lang w:bidi="fa-IR"/>
        </w:rPr>
        <w:t>عَنِ الْحَلَبِی قَالَ سَمِعْتُ أَبَا عَبْدِ اللَّهِ علیه‌السلام ی</w:t>
      </w:r>
      <w:r w:rsidRPr="009F0D70">
        <w:rPr>
          <w:rFonts w:cs="B Badr" w:hint="eastAsia"/>
          <w:sz w:val="28"/>
          <w:rtl/>
          <w:lang w:bidi="fa-IR"/>
        </w:rPr>
        <w:t>قُولُ</w:t>
      </w:r>
      <w:r w:rsidRPr="009F0D70">
        <w:rPr>
          <w:rFonts w:cs="B Badr" w:hint="cs"/>
          <w:sz w:val="28"/>
          <w:rtl/>
          <w:lang w:bidi="fa-IR"/>
        </w:rPr>
        <w:t xml:space="preserve"> إِذَا لَمْ یجِدِ الرَّجُلُ طَهُوراً وَ کانَ جُنُباً فَلْیمْسَحْ مِنَ الْأَرْضِ وَ یصَلِّی فَإِذَا وَجَدَ مَاءً فَلْیغْتَسِلْ وَ قَدْ أَجْزَأَتْهُ صَلَاتُهُ الَّتِی صَلَّی</w:t>
      </w:r>
      <w:r w:rsidRPr="009F0D70">
        <w:rPr>
          <w:rFonts w:hint="cs"/>
          <w:sz w:val="28"/>
          <w:rtl/>
          <w:lang w:bidi="fa-IR"/>
        </w:rPr>
        <w:t>»</w:t>
      </w:r>
      <w:r w:rsidRPr="009F0D70">
        <w:rPr>
          <w:sz w:val="28"/>
          <w:vertAlign w:val="superscript"/>
          <w:rtl/>
          <w:lang w:bidi="fa-IR"/>
        </w:rPr>
        <w:footnoteReference w:id="455"/>
      </w:r>
      <w:r w:rsidRPr="009F0D70">
        <w:rPr>
          <w:rFonts w:hint="cs"/>
          <w:sz w:val="28"/>
          <w:rtl/>
          <w:lang w:bidi="fa-IR"/>
        </w:rPr>
        <w:t xml:space="preserve"> و از طرف دیگر طبق روایت «</w:t>
      </w:r>
      <w:r w:rsidRPr="009F0D70">
        <w:rPr>
          <w:rFonts w:cs="B Badr" w:hint="cs"/>
          <w:sz w:val="28"/>
          <w:rtl/>
          <w:lang w:bidi="fa-IR"/>
        </w:rPr>
        <w:t>عَلِی بْنُ إِبْرَاهِیمَ عَنْ أَبِیهِ عَنِ ابْنِ أَبِی عُمَیرٍ عَنِ ابْنِ أُذَینَةَ عَنْ زُرَارَةَ عَنْ أَحَدِهِمَا علیه‌السلام قَالَ: إِذَا لَمْ یجِدِ الْمُسَافِرُ الْمَاءَ فَلْیطْلُبْ مَا دَامَ فِی الْوَقْتِ فَإِذَا خَافَ أَنْ یفُوتَهُ الْوَقْتُ فَلْیتَیمَّمْ وَ لْیصَلِّ فِی آخِرِ الْوَقْتِ</w:t>
      </w:r>
      <w:r w:rsidRPr="009F0D70">
        <w:rPr>
          <w:rFonts w:hint="cs"/>
          <w:sz w:val="28"/>
          <w:rtl/>
          <w:lang w:bidi="fa-IR"/>
        </w:rPr>
        <w:t>»</w:t>
      </w:r>
      <w:r w:rsidRPr="009F0D70">
        <w:rPr>
          <w:sz w:val="28"/>
          <w:vertAlign w:val="superscript"/>
          <w:rtl/>
          <w:lang w:bidi="fa-IR"/>
        </w:rPr>
        <w:footnoteReference w:id="456"/>
      </w:r>
      <w:r w:rsidRPr="009F0D70">
        <w:rPr>
          <w:rFonts w:hint="cs"/>
          <w:sz w:val="28"/>
          <w:rtl/>
          <w:lang w:bidi="fa-IR"/>
        </w:rPr>
        <w:t xml:space="preserve"> که صحیحه است، در صورتی به تیمم بدل از وضو امر می</w:t>
      </w:r>
      <w:r w:rsidRPr="009F0D70">
        <w:rPr>
          <w:rFonts w:hint="eastAsia"/>
          <w:sz w:val="28"/>
          <w:rtl/>
          <w:lang w:bidi="fa-IR"/>
        </w:rPr>
        <w:t>‌</w:t>
      </w:r>
      <w:r w:rsidRPr="009F0D70">
        <w:rPr>
          <w:rFonts w:hint="cs"/>
          <w:sz w:val="28"/>
          <w:rtl/>
          <w:lang w:bidi="fa-IR"/>
        </w:rPr>
        <w:t xml:space="preserve">شود که مکلف </w:t>
      </w:r>
      <w:r w:rsidRPr="009F0D70">
        <w:rPr>
          <w:rFonts w:hint="cs"/>
          <w:sz w:val="28"/>
          <w:rtl/>
          <w:lang w:bidi="fa-IR"/>
        </w:rPr>
        <w:lastRenderedPageBreak/>
        <w:t>خوف فوت وقت داشته باشد و بدار جواز تکلیفی ندارد. جمع بین این دو روایت این است که مأمور به اضطراری جزء قسم دوم است که مجزی است، اما جواز بدار ندارد. درنتیجه حتی اگر اطلاق برخی ادله پذیرفته شود، این روایت مقید آن اطلاقات خواهد بود. در اشکال به این این</w:t>
      </w:r>
      <w:r w:rsidRPr="009F0D70">
        <w:rPr>
          <w:rFonts w:hint="eastAsia"/>
          <w:sz w:val="28"/>
          <w:rtl/>
          <w:lang w:bidi="fa-IR"/>
        </w:rPr>
        <w:t>‌</w:t>
      </w:r>
      <w:r w:rsidRPr="009F0D70">
        <w:rPr>
          <w:rFonts w:hint="cs"/>
          <w:sz w:val="28"/>
          <w:rtl/>
          <w:lang w:bidi="fa-IR"/>
        </w:rPr>
        <w:t>گونه گفته شده که گرچه در این روایت در مورد فوت وقت صحبت شده است، اما در ادامه این مطلب نیز بیان شده است که پس از یافتن آب نیاز به قضای نماز نیست: «</w:t>
      </w:r>
      <w:r w:rsidRPr="009F0D70">
        <w:rPr>
          <w:rFonts w:cs="B Badr" w:hint="cs"/>
          <w:sz w:val="28"/>
          <w:rtl/>
          <w:lang w:bidi="fa-IR"/>
        </w:rPr>
        <w:t>فَإِذَا وَجَدَ الْمَاءَ فَلَا قَضَاءَ عَلَیهِ وَ لْیتَوَضَّأْ لِمَا یسْتَقْبِلُ»</w:t>
      </w:r>
      <w:r w:rsidRPr="009F0D70">
        <w:rPr>
          <w:rFonts w:hint="cs"/>
          <w:sz w:val="28"/>
          <w:rtl/>
          <w:lang w:bidi="fa-IR"/>
        </w:rPr>
        <w:t xml:space="preserve"> که از عبارت «</w:t>
      </w:r>
      <w:r w:rsidRPr="009F0D70">
        <w:rPr>
          <w:rFonts w:cs="B Badr" w:hint="cs"/>
          <w:sz w:val="28"/>
          <w:rtl/>
          <w:lang w:bidi="fa-IR"/>
        </w:rPr>
        <w:t>فَإِذَا وَجَدَ الْمَاءَ فَلَا قَضَاءَ عَلَیهِ</w:t>
      </w:r>
      <w:r w:rsidRPr="009F0D70">
        <w:rPr>
          <w:rFonts w:hint="cs"/>
          <w:sz w:val="28"/>
          <w:rtl/>
          <w:lang w:bidi="fa-IR"/>
        </w:rPr>
        <w:t>» کشف می</w:t>
      </w:r>
      <w:r w:rsidRPr="009F0D70">
        <w:rPr>
          <w:rFonts w:hint="eastAsia"/>
          <w:sz w:val="28"/>
          <w:rtl/>
          <w:lang w:bidi="fa-IR"/>
        </w:rPr>
        <w:t>‌</w:t>
      </w:r>
      <w:r w:rsidRPr="009F0D70">
        <w:rPr>
          <w:rFonts w:hint="cs"/>
          <w:sz w:val="28"/>
          <w:rtl/>
          <w:lang w:bidi="fa-IR"/>
        </w:rPr>
        <w:t>شود که انجام مأمور به اضطراری مجزی بوده و تسویه</w:t>
      </w:r>
      <w:r w:rsidRPr="009F0D70">
        <w:rPr>
          <w:rFonts w:hint="eastAsia"/>
          <w:sz w:val="28"/>
          <w:rtl/>
          <w:lang w:bidi="fa-IR"/>
        </w:rPr>
        <w:t>‌</w:t>
      </w:r>
      <w:r w:rsidRPr="009F0D70">
        <w:rPr>
          <w:rFonts w:hint="cs"/>
          <w:sz w:val="28"/>
          <w:rtl/>
          <w:lang w:bidi="fa-IR"/>
        </w:rPr>
        <w:t xml:space="preserve">ی در فراغ دارد. درنتیجه باید گفت نماز با تیمم از قسم اول یا دوم است. پاسخ این اشکال این است که موضوع قضا عدم اتیان واجب واقعی نیست، بلکه فوت فریضه است. بنابراین حکم به عدم قضا به این جهت است که نماز با وضو اصلاً فریضه نشده و به همین دلیل موضوع قضا منتفی شده است، نه به این جهت که تمامی ملاک </w:t>
      </w:r>
      <w:r w:rsidR="00A8424C">
        <w:rPr>
          <w:rFonts w:hint="cs"/>
          <w:sz w:val="28"/>
          <w:rtl/>
          <w:lang w:bidi="fa-IR"/>
        </w:rPr>
        <w:t>استیفا</w:t>
      </w:r>
      <w:r w:rsidRPr="009F0D70">
        <w:rPr>
          <w:rFonts w:hint="cs"/>
          <w:sz w:val="28"/>
          <w:rtl/>
          <w:lang w:bidi="fa-IR"/>
        </w:rPr>
        <w:t xml:space="preserve"> شده است. برخلاف تیمم بدل از وضو، بعید نیست که برخی موارد تیمم بدل از غسل جنابت را از قسم اول بدانیم؛ زیرا طبق روایت «</w:t>
      </w:r>
      <w:r w:rsidRPr="009F0D70">
        <w:rPr>
          <w:rFonts w:cs="B Badr" w:hint="cs"/>
          <w:sz w:val="28"/>
          <w:rtl/>
          <w:lang w:bidi="fa-IR"/>
        </w:rPr>
        <w:t xml:space="preserve">عَلِی بْنُ إِبْرَاهِیمَ عَنْ أَبِیهِ وَ أَبُو عَلِی الْأَشْعَرِی عَنْ مُحَمَّدِ بْنِ عَبْدِ الْجَبَّارِ عَنْ صَفْوَانَ عَنْ إِسْحَاقَ بْنِ عَمَّارٍ قَالَ: سَأَلْتُ أَبَا عَبْدِ اللَّهِ علیه‌السلام عَنِ </w:t>
      </w:r>
      <w:r w:rsidRPr="009F0D70">
        <w:rPr>
          <w:rFonts w:cs="B Badr"/>
          <w:sz w:val="28"/>
          <w:rtl/>
          <w:lang w:bidi="fa-IR"/>
        </w:rPr>
        <w:t>الرَّجُلِ</w:t>
      </w:r>
      <w:r w:rsidRPr="009F0D70">
        <w:rPr>
          <w:rFonts w:cs="B Badr" w:hint="cs"/>
          <w:sz w:val="28"/>
          <w:rtl/>
          <w:lang w:bidi="fa-IR"/>
        </w:rPr>
        <w:t xml:space="preserve"> ی</w:t>
      </w:r>
      <w:r w:rsidRPr="009F0D70">
        <w:rPr>
          <w:rFonts w:cs="B Badr" w:hint="eastAsia"/>
          <w:sz w:val="28"/>
          <w:rtl/>
          <w:lang w:bidi="fa-IR"/>
        </w:rPr>
        <w:t>کونُ</w:t>
      </w:r>
      <w:r w:rsidRPr="009F0D70">
        <w:rPr>
          <w:rFonts w:cs="B Badr" w:hint="cs"/>
          <w:sz w:val="28"/>
          <w:rtl/>
          <w:lang w:bidi="fa-IR"/>
        </w:rPr>
        <w:t xml:space="preserve"> </w:t>
      </w:r>
      <w:r w:rsidRPr="009F0D70">
        <w:rPr>
          <w:rFonts w:cs="B Badr"/>
          <w:sz w:val="28"/>
          <w:rtl/>
          <w:lang w:bidi="fa-IR"/>
        </w:rPr>
        <w:t>مَعَهُ</w:t>
      </w:r>
      <w:r w:rsidRPr="009F0D70">
        <w:rPr>
          <w:rFonts w:cs="B Badr" w:hint="cs"/>
          <w:sz w:val="28"/>
          <w:rtl/>
          <w:lang w:bidi="fa-IR"/>
        </w:rPr>
        <w:t xml:space="preserve"> </w:t>
      </w:r>
      <w:r w:rsidRPr="009F0D70">
        <w:rPr>
          <w:rFonts w:cs="B Badr"/>
          <w:sz w:val="28"/>
          <w:rtl/>
          <w:lang w:bidi="fa-IR"/>
        </w:rPr>
        <w:t>أَهْلُهُ</w:t>
      </w:r>
      <w:r w:rsidRPr="009F0D70">
        <w:rPr>
          <w:rFonts w:cs="B Badr" w:hint="cs"/>
          <w:sz w:val="28"/>
          <w:rtl/>
          <w:lang w:bidi="fa-IR"/>
        </w:rPr>
        <w:t xml:space="preserve"> فِی السَّفَرِ لَا یجِدُ الْمَاءَ أَ یأْتِی أَهْلَهُ </w:t>
      </w:r>
      <w:r w:rsidRPr="009F0D70">
        <w:rPr>
          <w:rFonts w:cs="B Badr" w:hint="cs"/>
          <w:color w:val="FF0000"/>
          <w:sz w:val="28"/>
          <w:rtl/>
          <w:lang w:bidi="fa-IR"/>
        </w:rPr>
        <w:t>[که باعث القاء در اضطرار می</w:t>
      </w:r>
      <w:r w:rsidRPr="009F0D70">
        <w:rPr>
          <w:rFonts w:cs="B Badr" w:hint="eastAsia"/>
          <w:color w:val="FF0000"/>
          <w:sz w:val="28"/>
          <w:rtl/>
          <w:lang w:bidi="fa-IR"/>
        </w:rPr>
        <w:t>‌</w:t>
      </w:r>
      <w:r w:rsidRPr="009F0D70">
        <w:rPr>
          <w:rFonts w:cs="B Badr" w:hint="cs"/>
          <w:color w:val="FF0000"/>
          <w:sz w:val="28"/>
          <w:rtl/>
          <w:lang w:bidi="fa-IR"/>
        </w:rPr>
        <w:t>شود]</w:t>
      </w:r>
      <w:r w:rsidRPr="009F0D70">
        <w:rPr>
          <w:rFonts w:cs="B Badr" w:hint="cs"/>
          <w:sz w:val="28"/>
          <w:rtl/>
          <w:lang w:bidi="fa-IR"/>
        </w:rPr>
        <w:t xml:space="preserve"> قَالَ مَا أُحِبُّ أَنْ یفْعَلَ إِلَّا أَنْ یخَافَ عَلَی نَفْسِهِ قَالَ قُلْتُ طَلَبَ بِذَلِک اللَّذَّةَ أَوْ یکونُ شَبِقاً إِلَی النِّسَاءِ قَالَ إِنَّ الشَّبِقَ یخَافُ عَلَی نَفْسِهِ</w:t>
      </w:r>
      <w:r w:rsidRPr="009F0D70">
        <w:rPr>
          <w:rFonts w:hint="cs"/>
          <w:sz w:val="28"/>
          <w:rtl/>
          <w:lang w:bidi="fa-IR"/>
        </w:rPr>
        <w:t>»</w:t>
      </w:r>
      <w:r w:rsidRPr="009F0D70">
        <w:rPr>
          <w:sz w:val="28"/>
          <w:vertAlign w:val="superscript"/>
          <w:rtl/>
          <w:lang w:bidi="fa-IR"/>
        </w:rPr>
        <w:footnoteReference w:id="457"/>
      </w:r>
      <w:r w:rsidRPr="009F0D70">
        <w:rPr>
          <w:rFonts w:hint="cs"/>
          <w:sz w:val="28"/>
          <w:rtl/>
          <w:lang w:bidi="fa-IR"/>
        </w:rPr>
        <w:t xml:space="preserve"> امام علیه‌السلام از القاء در اضطرار نهی نمی</w:t>
      </w:r>
      <w:r w:rsidRPr="009F0D70">
        <w:rPr>
          <w:rFonts w:hint="eastAsia"/>
          <w:sz w:val="28"/>
          <w:rtl/>
          <w:lang w:bidi="fa-IR"/>
        </w:rPr>
        <w:t>‌</w:t>
      </w:r>
      <w:r w:rsidRPr="009F0D70">
        <w:rPr>
          <w:rFonts w:hint="cs"/>
          <w:sz w:val="28"/>
          <w:rtl/>
          <w:lang w:bidi="fa-IR"/>
        </w:rPr>
        <w:t>کنند، بلکه تعبیر «</w:t>
      </w:r>
      <w:r w:rsidRPr="009F0D70">
        <w:rPr>
          <w:rFonts w:cs="B Badr" w:hint="cs"/>
          <w:sz w:val="28"/>
          <w:rtl/>
          <w:lang w:bidi="fa-IR"/>
        </w:rPr>
        <w:t>مَا أُحِبُّ أَنْ یفْعَلَ إِلَّا أَنْ یخَافَ عَلَی نَفْسِهِ</w:t>
      </w:r>
      <w:r w:rsidRPr="009F0D70">
        <w:rPr>
          <w:rFonts w:hint="cs"/>
          <w:sz w:val="28"/>
          <w:rtl/>
          <w:lang w:bidi="fa-IR"/>
        </w:rPr>
        <w:t>» را به کار می</w:t>
      </w:r>
      <w:r w:rsidRPr="009F0D70">
        <w:rPr>
          <w:rFonts w:hint="eastAsia"/>
          <w:sz w:val="28"/>
          <w:rtl/>
          <w:lang w:bidi="fa-IR"/>
        </w:rPr>
        <w:t>‌</w:t>
      </w:r>
      <w:r w:rsidRPr="009F0D70">
        <w:rPr>
          <w:rFonts w:hint="cs"/>
          <w:sz w:val="28"/>
          <w:rtl/>
          <w:lang w:bidi="fa-IR"/>
        </w:rPr>
        <w:t>برند و با توجه به این تعبیر می</w:t>
      </w:r>
      <w:r w:rsidRPr="009F0D70">
        <w:rPr>
          <w:rFonts w:hint="eastAsia"/>
          <w:sz w:val="28"/>
          <w:rtl/>
          <w:lang w:bidi="fa-IR"/>
        </w:rPr>
        <w:t>‌</w:t>
      </w:r>
      <w:r w:rsidRPr="009F0D70">
        <w:rPr>
          <w:rFonts w:hint="cs"/>
          <w:sz w:val="28"/>
          <w:rtl/>
          <w:lang w:bidi="fa-IR"/>
        </w:rPr>
        <w:t>توان جواز القاء در اضطرار را به دست آورد که جواز القاء در اضطرار نشانه</w:t>
      </w:r>
      <w:r w:rsidRPr="009F0D70">
        <w:rPr>
          <w:rFonts w:hint="eastAsia"/>
          <w:sz w:val="28"/>
          <w:rtl/>
          <w:lang w:bidi="fa-IR"/>
        </w:rPr>
        <w:t>‌</w:t>
      </w:r>
      <w:r w:rsidRPr="009F0D70">
        <w:rPr>
          <w:rFonts w:hint="cs"/>
          <w:sz w:val="28"/>
          <w:rtl/>
          <w:lang w:bidi="fa-IR"/>
        </w:rPr>
        <w:t>ی تسویه در ملاک داشتن مأمور به اضطراری است. برخلاف این مورد، دیگر موارد تیمم بدل از غسل را نمی</w:t>
      </w:r>
      <w:r w:rsidRPr="009F0D70">
        <w:rPr>
          <w:rFonts w:hint="eastAsia"/>
          <w:sz w:val="28"/>
          <w:rtl/>
          <w:lang w:bidi="fa-IR"/>
        </w:rPr>
        <w:t>‌</w:t>
      </w:r>
      <w:r w:rsidRPr="009F0D70">
        <w:rPr>
          <w:rFonts w:hint="cs"/>
          <w:sz w:val="28"/>
          <w:rtl/>
          <w:lang w:bidi="fa-IR"/>
        </w:rPr>
        <w:t>توان از قسم اول دانست؛ زیرا در برخی از روایات این</w:t>
      </w:r>
      <w:r w:rsidRPr="009F0D70">
        <w:rPr>
          <w:rFonts w:hint="eastAsia"/>
          <w:sz w:val="28"/>
          <w:rtl/>
          <w:lang w:bidi="fa-IR"/>
        </w:rPr>
        <w:t>‌</w:t>
      </w:r>
      <w:r w:rsidRPr="009F0D70">
        <w:rPr>
          <w:rFonts w:hint="cs"/>
          <w:sz w:val="28"/>
          <w:rtl/>
          <w:lang w:bidi="fa-IR"/>
        </w:rPr>
        <w:t>گونه آمده است که اگر شخص جنب غسل خود را تا آخر وقت  به تأخیر بیندازد، گرچه باید نماز خود را با تیمم بخواند و نماز او صحیح است، اما دچار معصیت شده است. عاصی بودن شخص در عین صحیح بودن نماز این مطلب را ثابت می</w:t>
      </w:r>
      <w:r w:rsidRPr="009F0D70">
        <w:rPr>
          <w:rFonts w:hint="eastAsia"/>
          <w:sz w:val="28"/>
          <w:rtl/>
          <w:lang w:bidi="fa-IR"/>
        </w:rPr>
        <w:t>‌</w:t>
      </w:r>
      <w:r w:rsidRPr="009F0D70">
        <w:rPr>
          <w:rFonts w:hint="cs"/>
          <w:sz w:val="28"/>
          <w:rtl/>
          <w:lang w:bidi="fa-IR"/>
        </w:rPr>
        <w:t>کند که مأمور به اضطراری از قسم دوم است.</w:t>
      </w:r>
    </w:p>
    <w:p w:rsidR="009F0D70" w:rsidRPr="009F0D70" w:rsidRDefault="009F0D70" w:rsidP="009F0D70">
      <w:pPr>
        <w:ind w:left="2880"/>
        <w:rPr>
          <w:sz w:val="28"/>
          <w:rtl/>
          <w:lang w:bidi="fa-IR"/>
        </w:rPr>
      </w:pPr>
      <w:r w:rsidRPr="009F0D70">
        <w:rPr>
          <w:rFonts w:cs="B Titr" w:hint="cs"/>
          <w:sz w:val="24"/>
          <w:szCs w:val="24"/>
          <w:rtl/>
          <w:lang w:bidi="fa-IR"/>
        </w:rPr>
        <w:t>مثال3:</w:t>
      </w:r>
      <w:r w:rsidRPr="009F0D70">
        <w:rPr>
          <w:rFonts w:hint="cs"/>
          <w:sz w:val="28"/>
          <w:rtl/>
          <w:lang w:bidi="fa-IR"/>
        </w:rPr>
        <w:t xml:space="preserve"> در مورد ادراک اضطراری وقوف مشعر نیز گفته شده که باعث جلب همان ملاکی می</w:t>
      </w:r>
      <w:r w:rsidRPr="009F0D70">
        <w:rPr>
          <w:rFonts w:hint="eastAsia"/>
          <w:sz w:val="28"/>
          <w:rtl/>
          <w:lang w:bidi="fa-IR"/>
        </w:rPr>
        <w:t>‌</w:t>
      </w:r>
      <w:r w:rsidRPr="009F0D70">
        <w:rPr>
          <w:rFonts w:hint="cs"/>
          <w:sz w:val="28"/>
          <w:rtl/>
          <w:lang w:bidi="fa-IR"/>
        </w:rPr>
        <w:t>شود که در ادراک اختیاری وقوف در عرفه و مشعر وجود دارد. توضیح اینکه در حالت عادی مکلف باید هم در عرفه و هم در مشعر توقف داشته باشد، اما در شرایط اضطرار توقف در مشعر کافی بوده و نیاز به توقف در عرفه نیست و با رجوع به ادله مشخص می</w:t>
      </w:r>
      <w:r w:rsidRPr="009F0D70">
        <w:rPr>
          <w:rFonts w:hint="eastAsia"/>
          <w:sz w:val="28"/>
          <w:rtl/>
          <w:lang w:bidi="fa-IR"/>
        </w:rPr>
        <w:t>‌</w:t>
      </w:r>
      <w:r w:rsidRPr="009F0D70">
        <w:rPr>
          <w:rFonts w:hint="cs"/>
          <w:sz w:val="28"/>
          <w:rtl/>
          <w:lang w:bidi="fa-IR"/>
        </w:rPr>
        <w:t>شود که توقف اضطراری در مشعر باعث جلب همان مصلحتی می</w:t>
      </w:r>
      <w:r w:rsidRPr="009F0D70">
        <w:rPr>
          <w:rFonts w:hint="eastAsia"/>
          <w:sz w:val="28"/>
          <w:rtl/>
          <w:lang w:bidi="fa-IR"/>
        </w:rPr>
        <w:t>‌</w:t>
      </w:r>
      <w:r w:rsidRPr="009F0D70">
        <w:rPr>
          <w:rFonts w:hint="cs"/>
          <w:sz w:val="28"/>
          <w:rtl/>
          <w:lang w:bidi="fa-IR"/>
        </w:rPr>
        <w:t>شود که در حج کامل وجود دارد:</w:t>
      </w:r>
      <w:r w:rsidRPr="009F0D70">
        <w:rPr>
          <w:sz w:val="28"/>
          <w:vertAlign w:val="superscript"/>
          <w:rtl/>
          <w:lang w:bidi="fa-IR"/>
        </w:rPr>
        <w:footnoteReference w:id="458"/>
      </w:r>
      <w:r w:rsidRPr="009F0D70">
        <w:rPr>
          <w:rFonts w:hint="cs"/>
          <w:sz w:val="28"/>
          <w:rtl/>
          <w:lang w:bidi="fa-IR"/>
        </w:rPr>
        <w:t xml:space="preserve"> «</w:t>
      </w:r>
      <w:r w:rsidRPr="009F0D70">
        <w:rPr>
          <w:rFonts w:cs="B Badr" w:hint="cs"/>
          <w:sz w:val="28"/>
          <w:rtl/>
          <w:lang w:bidi="fa-IR"/>
        </w:rPr>
        <w:t xml:space="preserve">مَنْ أَدْرَک الْمَشْعَرَ الْحَرَامَ وَ عَلَیهِ خَمْسَةٌ مِنَ النَّاسِ قَبْلَ أَنْ تَزُولَ الشَّمْسُ فَقَدْ </w:t>
      </w:r>
      <w:r w:rsidRPr="009F0D70">
        <w:rPr>
          <w:rFonts w:cs="B Badr"/>
          <w:sz w:val="28"/>
          <w:rtl/>
          <w:lang w:bidi="fa-IR"/>
        </w:rPr>
        <w:t>أَدْرَک</w:t>
      </w:r>
      <w:r w:rsidRPr="009F0D70">
        <w:rPr>
          <w:rFonts w:cs="B Badr" w:hint="cs"/>
          <w:sz w:val="28"/>
          <w:rtl/>
          <w:lang w:bidi="fa-IR"/>
        </w:rPr>
        <w:t xml:space="preserve"> </w:t>
      </w:r>
      <w:r w:rsidRPr="009F0D70">
        <w:rPr>
          <w:rFonts w:cs="B Badr"/>
          <w:sz w:val="28"/>
          <w:rtl/>
          <w:lang w:bidi="fa-IR"/>
        </w:rPr>
        <w:t>الْحَجَ</w:t>
      </w:r>
      <w:r w:rsidRPr="009F0D70">
        <w:rPr>
          <w:rFonts w:hint="cs"/>
          <w:sz w:val="28"/>
          <w:rtl/>
          <w:lang w:bidi="fa-IR"/>
        </w:rPr>
        <w:t>».</w:t>
      </w:r>
      <w:r w:rsidRPr="009F0D70">
        <w:rPr>
          <w:sz w:val="28"/>
          <w:vertAlign w:val="superscript"/>
          <w:rtl/>
          <w:lang w:bidi="fa-IR"/>
        </w:rPr>
        <w:footnoteReference w:id="459"/>
      </w:r>
      <w:r w:rsidRPr="009F0D70">
        <w:rPr>
          <w:rFonts w:hint="cs"/>
          <w:sz w:val="28"/>
          <w:rtl/>
          <w:lang w:bidi="fa-IR"/>
        </w:rPr>
        <w:t xml:space="preserve"> در مورد این مثال نیز باید گفت گرچه با توجه به روایت، مطلق بودن مأمور به اضطراری احراز می</w:t>
      </w:r>
      <w:r w:rsidRPr="009F0D70">
        <w:rPr>
          <w:rFonts w:hint="eastAsia"/>
          <w:sz w:val="28"/>
          <w:rtl/>
          <w:lang w:bidi="fa-IR"/>
        </w:rPr>
        <w:t>‌</w:t>
      </w:r>
      <w:r w:rsidRPr="009F0D70">
        <w:rPr>
          <w:rFonts w:hint="cs"/>
          <w:sz w:val="28"/>
          <w:rtl/>
          <w:lang w:bidi="fa-IR"/>
        </w:rPr>
        <w:t>شود و به همین جهت حکم به اجزاء می</w:t>
      </w:r>
      <w:r w:rsidRPr="009F0D70">
        <w:rPr>
          <w:rFonts w:hint="eastAsia"/>
          <w:sz w:val="28"/>
          <w:rtl/>
          <w:lang w:bidi="fa-IR"/>
        </w:rPr>
        <w:t>‌</w:t>
      </w:r>
      <w:r w:rsidRPr="009F0D70">
        <w:rPr>
          <w:rFonts w:hint="cs"/>
          <w:sz w:val="28"/>
          <w:rtl/>
          <w:lang w:bidi="fa-IR"/>
        </w:rPr>
        <w:t>شود، اما تسویه در ملاک داشتن مأمور به اضطراری احراز نمی</w:t>
      </w:r>
      <w:r w:rsidRPr="009F0D70">
        <w:rPr>
          <w:rFonts w:hint="eastAsia"/>
          <w:sz w:val="28"/>
          <w:rtl/>
          <w:lang w:bidi="fa-IR"/>
        </w:rPr>
        <w:t>‌</w:t>
      </w:r>
      <w:r w:rsidRPr="009F0D70">
        <w:rPr>
          <w:rFonts w:hint="cs"/>
          <w:sz w:val="28"/>
          <w:rtl/>
          <w:lang w:bidi="fa-IR"/>
        </w:rPr>
        <w:t>شود و روایت مجمل می</w:t>
      </w:r>
      <w:r w:rsidRPr="009F0D70">
        <w:rPr>
          <w:rFonts w:hint="eastAsia"/>
          <w:sz w:val="28"/>
          <w:rtl/>
          <w:lang w:bidi="fa-IR"/>
        </w:rPr>
        <w:t>‌</w:t>
      </w:r>
      <w:r w:rsidRPr="009F0D70">
        <w:rPr>
          <w:rFonts w:hint="cs"/>
          <w:sz w:val="28"/>
          <w:rtl/>
          <w:lang w:bidi="fa-IR"/>
        </w:rPr>
        <w:t>شود و قدر متیقن این است که مأمور به اضطراری از قسم دوم است. به همین جهت در این مورد نیز القاء در اضطرار جایز نیست.</w:t>
      </w:r>
    </w:p>
    <w:p w:rsidR="009F0D70" w:rsidRPr="009F0D70" w:rsidRDefault="009F0D70" w:rsidP="009F0D70">
      <w:pPr>
        <w:ind w:left="2880"/>
        <w:rPr>
          <w:sz w:val="28"/>
          <w:rtl/>
          <w:lang w:bidi="fa-IR"/>
        </w:rPr>
      </w:pPr>
      <w:r w:rsidRPr="009F0D70">
        <w:rPr>
          <w:rFonts w:cs="B Titr" w:hint="cs"/>
          <w:sz w:val="24"/>
          <w:szCs w:val="24"/>
          <w:rtl/>
          <w:lang w:bidi="fa-IR"/>
        </w:rPr>
        <w:t>صورت دوم:</w:t>
      </w:r>
      <w:r w:rsidRPr="009F0D70">
        <w:rPr>
          <w:rFonts w:hint="cs"/>
          <w:sz w:val="28"/>
          <w:rtl/>
          <w:lang w:bidi="fa-IR"/>
        </w:rPr>
        <w:t xml:space="preserve"> اگر در ادله</w:t>
      </w:r>
      <w:r w:rsidRPr="009F0D70">
        <w:rPr>
          <w:rFonts w:hint="eastAsia"/>
          <w:sz w:val="28"/>
          <w:rtl/>
          <w:lang w:bidi="fa-IR"/>
        </w:rPr>
        <w:t>‌</w:t>
      </w:r>
      <w:r w:rsidRPr="009F0D70">
        <w:rPr>
          <w:rFonts w:hint="cs"/>
          <w:sz w:val="28"/>
          <w:rtl/>
          <w:lang w:bidi="fa-IR"/>
        </w:rPr>
        <w:t>ی مأمور به اضطراری تعبیری وجود داشته باشد که نص یا ظاهر در عدم تسویه</w:t>
      </w:r>
      <w:r w:rsidRPr="009F0D70">
        <w:rPr>
          <w:rFonts w:hint="eastAsia"/>
          <w:sz w:val="28"/>
          <w:rtl/>
          <w:lang w:bidi="fa-IR"/>
        </w:rPr>
        <w:t>‌</w:t>
      </w:r>
      <w:r w:rsidRPr="009F0D70">
        <w:rPr>
          <w:rFonts w:hint="cs"/>
          <w:sz w:val="28"/>
          <w:rtl/>
          <w:lang w:bidi="fa-IR"/>
        </w:rPr>
        <w:t>ی در ملاک باشد، مأمور به اضطراری از قسم دوم خواهد بود.</w:t>
      </w:r>
    </w:p>
    <w:p w:rsidR="009F0D70" w:rsidRPr="009F0D70" w:rsidRDefault="009F0D70" w:rsidP="009F0D70">
      <w:pPr>
        <w:ind w:left="2160"/>
        <w:rPr>
          <w:sz w:val="28"/>
          <w:rtl/>
          <w:lang w:bidi="fa-IR"/>
        </w:rPr>
      </w:pPr>
      <w:r w:rsidRPr="009F0D70">
        <w:rPr>
          <w:rFonts w:cs="B Titr" w:hint="cs"/>
          <w:sz w:val="24"/>
          <w:szCs w:val="24"/>
          <w:rtl/>
          <w:lang w:bidi="fa-IR"/>
        </w:rPr>
        <w:lastRenderedPageBreak/>
        <w:t>2.</w:t>
      </w:r>
      <w:r w:rsidRPr="009F0D70">
        <w:rPr>
          <w:rFonts w:hint="cs"/>
          <w:sz w:val="28"/>
          <w:rtl/>
          <w:lang w:bidi="fa-IR"/>
        </w:rPr>
        <w:t xml:space="preserve"> در صورتی که نص یا ظاهری نداشته باشیم که نشان دهد مأمور به اضطراری از کدام قسم است، باید لوازم را بررسی کرد:</w:t>
      </w:r>
    </w:p>
    <w:p w:rsidR="009F0D70" w:rsidRPr="009F0D70" w:rsidRDefault="009F0D70" w:rsidP="009F0D70">
      <w:pPr>
        <w:ind w:left="2880"/>
        <w:rPr>
          <w:sz w:val="28"/>
          <w:rtl/>
          <w:lang w:bidi="fa-IR"/>
        </w:rPr>
      </w:pPr>
      <w:r w:rsidRPr="009F0D70">
        <w:rPr>
          <w:rFonts w:hint="cs"/>
          <w:sz w:val="28"/>
          <w:rtl/>
          <w:lang w:bidi="fa-IR"/>
        </w:rPr>
        <w:t>اگر در موردی القاء اضطرار جایز باشد، با کشف انی ثابت می</w:t>
      </w:r>
      <w:r w:rsidRPr="009F0D70">
        <w:rPr>
          <w:rFonts w:hint="eastAsia"/>
          <w:sz w:val="28"/>
          <w:rtl/>
          <w:lang w:bidi="fa-IR"/>
        </w:rPr>
        <w:t>‌</w:t>
      </w:r>
      <w:r w:rsidRPr="009F0D70">
        <w:rPr>
          <w:rFonts w:hint="cs"/>
          <w:sz w:val="28"/>
          <w:rtl/>
          <w:lang w:bidi="fa-IR"/>
        </w:rPr>
        <w:t>شود که این مورد از قسم اول است؛</w:t>
      </w:r>
    </w:p>
    <w:p w:rsidR="009F0D70" w:rsidRPr="009F0D70" w:rsidRDefault="009F0D70" w:rsidP="009F0D70">
      <w:pPr>
        <w:ind w:left="2880"/>
        <w:rPr>
          <w:sz w:val="28"/>
          <w:rtl/>
          <w:lang w:bidi="fa-IR"/>
        </w:rPr>
      </w:pPr>
      <w:r w:rsidRPr="009F0D70">
        <w:rPr>
          <w:rFonts w:hint="cs"/>
          <w:sz w:val="28"/>
          <w:rtl/>
          <w:lang w:bidi="fa-IR"/>
        </w:rPr>
        <w:t>اگر در موردی القاء اضطرار جایز نباشد، با کشف انی ثابت می</w:t>
      </w:r>
      <w:r w:rsidRPr="009F0D70">
        <w:rPr>
          <w:rFonts w:hint="eastAsia"/>
          <w:sz w:val="28"/>
          <w:rtl/>
          <w:lang w:bidi="fa-IR"/>
        </w:rPr>
        <w:t>‌</w:t>
      </w:r>
      <w:r w:rsidRPr="009F0D70">
        <w:rPr>
          <w:rFonts w:hint="cs"/>
          <w:sz w:val="28"/>
          <w:rtl/>
          <w:lang w:bidi="fa-IR"/>
        </w:rPr>
        <w:t>شود که این مورد از قسم دوم است؛</w:t>
      </w:r>
    </w:p>
    <w:p w:rsidR="009F0D70" w:rsidRPr="009F0D70" w:rsidRDefault="009F0D70" w:rsidP="009F0D70">
      <w:pPr>
        <w:ind w:left="2880"/>
        <w:rPr>
          <w:sz w:val="28"/>
          <w:rtl/>
          <w:lang w:bidi="fa-IR"/>
        </w:rPr>
      </w:pPr>
      <w:r w:rsidRPr="009F0D70">
        <w:rPr>
          <w:rFonts w:hint="cs"/>
          <w:sz w:val="28"/>
          <w:rtl/>
          <w:lang w:bidi="fa-IR"/>
        </w:rPr>
        <w:t>و اگر هیچ</w:t>
      </w:r>
      <w:r w:rsidRPr="009F0D70">
        <w:rPr>
          <w:rFonts w:hint="eastAsia"/>
          <w:sz w:val="28"/>
          <w:rtl/>
          <w:lang w:bidi="fa-IR"/>
        </w:rPr>
        <w:t>‌</w:t>
      </w:r>
      <w:r w:rsidRPr="009F0D70">
        <w:rPr>
          <w:rFonts w:hint="cs"/>
          <w:sz w:val="28"/>
          <w:rtl/>
          <w:lang w:bidi="fa-IR"/>
        </w:rPr>
        <w:t>یک از این دو ثابت نشود، خطاب مجمل بوده و قدر متیقن این است که از قسم دوم باشد؛</w:t>
      </w:r>
    </w:p>
    <w:p w:rsidR="009F0D70" w:rsidRPr="009F0D70" w:rsidRDefault="009F0D70" w:rsidP="009F0D70">
      <w:pPr>
        <w:ind w:left="2160"/>
        <w:rPr>
          <w:sz w:val="28"/>
          <w:rtl/>
          <w:lang w:bidi="fa-IR"/>
        </w:rPr>
      </w:pPr>
      <w:r w:rsidRPr="009F0D70">
        <w:rPr>
          <w:rFonts w:hint="cs"/>
          <w:sz w:val="28"/>
          <w:rtl/>
          <w:lang w:bidi="fa-IR"/>
        </w:rPr>
        <w:t>همچنین:</w:t>
      </w:r>
    </w:p>
    <w:p w:rsidR="009F0D70" w:rsidRPr="009F0D70" w:rsidRDefault="009F0D70" w:rsidP="009F0D70">
      <w:pPr>
        <w:ind w:left="2880"/>
        <w:rPr>
          <w:sz w:val="28"/>
          <w:rtl/>
          <w:lang w:bidi="fa-IR"/>
        </w:rPr>
      </w:pPr>
      <w:r w:rsidRPr="009F0D70">
        <w:rPr>
          <w:rFonts w:hint="cs"/>
          <w:sz w:val="28"/>
          <w:rtl/>
          <w:lang w:bidi="fa-IR"/>
        </w:rPr>
        <w:t>حکم صورت اول و چهارم، اجزاء و جواز تکلیفی بدار است؛</w:t>
      </w:r>
    </w:p>
    <w:p w:rsidR="009F0D70" w:rsidRPr="009F0D70" w:rsidRDefault="009F0D70" w:rsidP="009F0D70">
      <w:pPr>
        <w:ind w:left="2880"/>
        <w:rPr>
          <w:sz w:val="28"/>
          <w:rtl/>
          <w:lang w:bidi="fa-IR"/>
        </w:rPr>
      </w:pPr>
      <w:r w:rsidRPr="009F0D70">
        <w:rPr>
          <w:rFonts w:hint="cs"/>
          <w:sz w:val="28"/>
          <w:rtl/>
          <w:lang w:bidi="fa-IR"/>
        </w:rPr>
        <w:t>حکم قسم دوم، اجزاء و عدم جواز تکلیفی بدار است؛</w:t>
      </w:r>
    </w:p>
    <w:p w:rsidR="009F0D70" w:rsidRPr="009F0D70" w:rsidRDefault="009F0D70" w:rsidP="009F0D70">
      <w:pPr>
        <w:ind w:left="2880"/>
        <w:rPr>
          <w:sz w:val="28"/>
          <w:rtl/>
          <w:lang w:bidi="fa-IR"/>
        </w:rPr>
      </w:pPr>
      <w:r w:rsidRPr="009F0D70">
        <w:rPr>
          <w:rFonts w:hint="cs"/>
          <w:sz w:val="28"/>
          <w:rtl/>
          <w:lang w:bidi="fa-IR"/>
        </w:rPr>
        <w:t>و حکم قسم سوم عدم اجزاء است؛</w:t>
      </w:r>
    </w:p>
    <w:p w:rsidR="009F0D70" w:rsidRPr="009F0D70" w:rsidRDefault="009F0D70" w:rsidP="009F0D70">
      <w:pPr>
        <w:ind w:left="2160"/>
        <w:rPr>
          <w:sz w:val="28"/>
          <w:rtl/>
          <w:lang w:bidi="fa-IR"/>
        </w:rPr>
      </w:pPr>
      <w:r w:rsidRPr="009F0D70">
        <w:rPr>
          <w:rFonts w:hint="cs"/>
          <w:sz w:val="28"/>
          <w:rtl/>
          <w:lang w:bidi="fa-IR"/>
        </w:rPr>
        <w:t>و اگر بتوان هر یک از این لوازم را پیدا کرد، می</w:t>
      </w:r>
      <w:r w:rsidRPr="009F0D70">
        <w:rPr>
          <w:rFonts w:hint="eastAsia"/>
          <w:sz w:val="28"/>
          <w:rtl/>
          <w:lang w:bidi="fa-IR"/>
        </w:rPr>
        <w:t>‌</w:t>
      </w:r>
      <w:r w:rsidRPr="009F0D70">
        <w:rPr>
          <w:rFonts w:hint="cs"/>
          <w:sz w:val="28"/>
          <w:rtl/>
          <w:lang w:bidi="fa-IR"/>
        </w:rPr>
        <w:t>توان گفت مأمور به اضطراری از کدام قسم است.</w:t>
      </w:r>
    </w:p>
    <w:p w:rsidR="009F0D70" w:rsidRPr="009F0D70" w:rsidRDefault="009F0D70" w:rsidP="009F0D70">
      <w:pPr>
        <w:ind w:left="1440"/>
        <w:rPr>
          <w:sz w:val="28"/>
          <w:rtl/>
          <w:lang w:bidi="fa-IR"/>
        </w:rPr>
      </w:pPr>
      <w:r w:rsidRPr="009F0D70">
        <w:rPr>
          <w:rFonts w:hint="cs"/>
          <w:sz w:val="28"/>
          <w:rtl/>
          <w:lang w:bidi="fa-IR"/>
        </w:rPr>
        <w:t>درنتیجه در این صورت حکم به اجزاء انجام مأمور به اضطراری می</w:t>
      </w:r>
      <w:r w:rsidRPr="009F0D70">
        <w:rPr>
          <w:rFonts w:hint="eastAsia"/>
          <w:sz w:val="28"/>
          <w:rtl/>
          <w:lang w:bidi="fa-IR"/>
        </w:rPr>
        <w:t>‌</w:t>
      </w:r>
      <w:r w:rsidRPr="009F0D70">
        <w:rPr>
          <w:rFonts w:hint="cs"/>
          <w:sz w:val="28"/>
          <w:rtl/>
          <w:lang w:bidi="fa-IR"/>
        </w:rPr>
        <w:t>شود.</w:t>
      </w:r>
    </w:p>
    <w:p w:rsidR="009F0D70" w:rsidRPr="009F0D70" w:rsidRDefault="009F0D70" w:rsidP="009F0D70">
      <w:pPr>
        <w:ind w:left="2160"/>
        <w:rPr>
          <w:sz w:val="28"/>
          <w:rtl/>
          <w:lang w:bidi="fa-IR"/>
        </w:rPr>
      </w:pPr>
      <w:r w:rsidRPr="009F0D70">
        <w:rPr>
          <w:rFonts w:cs="B Titr" w:hint="cs"/>
          <w:sz w:val="24"/>
          <w:szCs w:val="24"/>
          <w:rtl/>
          <w:lang w:bidi="fa-IR"/>
        </w:rPr>
        <w:t>نکته:</w:t>
      </w:r>
      <w:r w:rsidRPr="009F0D70">
        <w:rPr>
          <w:rFonts w:hint="cs"/>
          <w:sz w:val="28"/>
          <w:rtl/>
          <w:lang w:bidi="fa-IR"/>
        </w:rPr>
        <w:t xml:space="preserve"> در صورتی که با هیچ</w:t>
      </w:r>
      <w:r w:rsidRPr="009F0D70">
        <w:rPr>
          <w:rFonts w:hint="eastAsia"/>
          <w:sz w:val="28"/>
          <w:rtl/>
          <w:lang w:bidi="fa-IR"/>
        </w:rPr>
        <w:t>‌</w:t>
      </w:r>
      <w:r w:rsidRPr="009F0D70">
        <w:rPr>
          <w:rFonts w:hint="cs"/>
          <w:sz w:val="28"/>
          <w:rtl/>
          <w:lang w:bidi="fa-IR"/>
        </w:rPr>
        <w:t>یک از این دو راه نتوان احراز کرد مأمور به اضطراری جزء کدام قسم است، خطاب مجمل شده و قدر متیقن این است که مأمور به اضطراری جزء قسم دوم است. قدر متیقن بودن قسم دوم به این جهت است که در قسم اول هم حکم به اجزاء می</w:t>
      </w:r>
      <w:r w:rsidRPr="009F0D70">
        <w:rPr>
          <w:rFonts w:hint="eastAsia"/>
          <w:sz w:val="28"/>
          <w:rtl/>
          <w:lang w:bidi="fa-IR"/>
        </w:rPr>
        <w:t>‌</w:t>
      </w:r>
      <w:r w:rsidRPr="009F0D70">
        <w:rPr>
          <w:rFonts w:hint="cs"/>
          <w:sz w:val="28"/>
          <w:rtl/>
          <w:lang w:bidi="fa-IR"/>
        </w:rPr>
        <w:t>شود و هم بدار جایز است (تسویه در فراغ و ملاک داشتن)، درحالی</w:t>
      </w:r>
      <w:r w:rsidRPr="009F0D70">
        <w:rPr>
          <w:rFonts w:hint="eastAsia"/>
          <w:sz w:val="28"/>
          <w:rtl/>
          <w:lang w:bidi="fa-IR"/>
        </w:rPr>
        <w:t>‌</w:t>
      </w:r>
      <w:r w:rsidRPr="009F0D70">
        <w:rPr>
          <w:rFonts w:hint="cs"/>
          <w:sz w:val="28"/>
          <w:rtl/>
          <w:lang w:bidi="fa-IR"/>
        </w:rPr>
        <w:t>که در قسم دوم تنها حکم به اجزاء می</w:t>
      </w:r>
      <w:r w:rsidRPr="009F0D70">
        <w:rPr>
          <w:rFonts w:hint="eastAsia"/>
          <w:sz w:val="28"/>
          <w:rtl/>
          <w:lang w:bidi="fa-IR"/>
        </w:rPr>
        <w:t>‌</w:t>
      </w:r>
      <w:r w:rsidRPr="009F0D70">
        <w:rPr>
          <w:rFonts w:hint="cs"/>
          <w:sz w:val="28"/>
          <w:rtl/>
          <w:lang w:bidi="fa-IR"/>
        </w:rPr>
        <w:t>شود (تسویه در فراغ داشتن).</w:t>
      </w:r>
    </w:p>
    <w:p w:rsidR="009F0D70" w:rsidRPr="009F0D70" w:rsidRDefault="009F0D70" w:rsidP="009F0D70">
      <w:pPr>
        <w:ind w:left="1440"/>
        <w:rPr>
          <w:sz w:val="28"/>
          <w:rtl/>
          <w:lang w:bidi="fa-IR"/>
        </w:rPr>
      </w:pPr>
      <w:r w:rsidRPr="009F0D70">
        <w:rPr>
          <w:rFonts w:cs="B Titr" w:hint="cs"/>
          <w:sz w:val="24"/>
          <w:szCs w:val="24"/>
          <w:rtl/>
          <w:lang w:bidi="fa-IR"/>
        </w:rPr>
        <w:t>الف2)</w:t>
      </w:r>
      <w:r w:rsidRPr="009F0D70">
        <w:rPr>
          <w:rFonts w:hint="cs"/>
          <w:sz w:val="28"/>
          <w:rtl/>
          <w:lang w:bidi="fa-IR"/>
        </w:rPr>
        <w:t xml:space="preserve"> اگر دلیل مأمور به اضطراری مطلق نباشد، باید دلیل مأمور به اختیاری را بررسی کرد که:</w:t>
      </w:r>
    </w:p>
    <w:p w:rsidR="009F0D70" w:rsidRPr="009F0D70" w:rsidRDefault="009F0D70" w:rsidP="009F0D70">
      <w:pPr>
        <w:ind w:left="2160"/>
        <w:rPr>
          <w:sz w:val="28"/>
          <w:rtl/>
          <w:lang w:bidi="fa-IR"/>
        </w:rPr>
      </w:pPr>
      <w:r w:rsidRPr="009F0D70">
        <w:rPr>
          <w:rFonts w:cs="B Titr" w:hint="cs"/>
          <w:sz w:val="24"/>
          <w:szCs w:val="24"/>
          <w:rtl/>
          <w:lang w:bidi="fa-IR"/>
        </w:rPr>
        <w:t>1.</w:t>
      </w:r>
      <w:r w:rsidRPr="009F0D70">
        <w:rPr>
          <w:rFonts w:hint="cs"/>
          <w:sz w:val="28"/>
          <w:rtl/>
          <w:lang w:bidi="fa-IR"/>
        </w:rPr>
        <w:t xml:space="preserve"> در صورتی که مأمور به اختیاری مطلق باشد، مأمور به اضطراری از قسم سوم بوده و حکم به عدم اجزاء می</w:t>
      </w:r>
      <w:r w:rsidRPr="009F0D70">
        <w:rPr>
          <w:rFonts w:hint="eastAsia"/>
          <w:sz w:val="28"/>
          <w:rtl/>
          <w:lang w:bidi="fa-IR"/>
        </w:rPr>
        <w:t>‌</w:t>
      </w:r>
      <w:r w:rsidRPr="009F0D70">
        <w:rPr>
          <w:rFonts w:hint="cs"/>
          <w:sz w:val="28"/>
          <w:rtl/>
          <w:lang w:bidi="fa-IR"/>
        </w:rPr>
        <w:t>شود؛ زیرا دلیل مأمور به اضطراری نسبت به شرایط پس از رفع اضطرار بیانی ندارد، ولی دلیل مأمور به اختیاری مطلق است و شامل شرایط پس از اضطرار نیز هست.</w:t>
      </w:r>
    </w:p>
    <w:p w:rsidR="009F0D70" w:rsidRPr="009F0D70" w:rsidRDefault="009F0D70" w:rsidP="009F0D70">
      <w:pPr>
        <w:ind w:left="2160"/>
        <w:rPr>
          <w:sz w:val="28"/>
          <w:rtl/>
          <w:lang w:bidi="fa-IR"/>
        </w:rPr>
      </w:pPr>
      <w:r w:rsidRPr="009F0D70">
        <w:rPr>
          <w:rFonts w:cs="B Titr" w:hint="cs"/>
          <w:sz w:val="24"/>
          <w:szCs w:val="24"/>
          <w:rtl/>
          <w:lang w:bidi="fa-IR"/>
        </w:rPr>
        <w:t>مثال:</w:t>
      </w:r>
      <w:r w:rsidRPr="009F0D70">
        <w:rPr>
          <w:rFonts w:hint="cs"/>
          <w:sz w:val="24"/>
          <w:szCs w:val="24"/>
          <w:rtl/>
          <w:lang w:bidi="fa-IR"/>
        </w:rPr>
        <w:t xml:space="preserve"> </w:t>
      </w:r>
      <w:r w:rsidRPr="009F0D70">
        <w:rPr>
          <w:rFonts w:hint="cs"/>
          <w:sz w:val="28"/>
          <w:rtl/>
          <w:lang w:bidi="fa-IR"/>
        </w:rPr>
        <w:t>مثالی که برای این قسم بیان می</w:t>
      </w:r>
      <w:r w:rsidRPr="009F0D70">
        <w:rPr>
          <w:rFonts w:hint="eastAsia"/>
          <w:sz w:val="28"/>
          <w:rtl/>
          <w:lang w:bidi="fa-IR"/>
        </w:rPr>
        <w:t>‌</w:t>
      </w:r>
      <w:r w:rsidRPr="009F0D70">
        <w:rPr>
          <w:rFonts w:hint="cs"/>
          <w:sz w:val="28"/>
          <w:rtl/>
          <w:lang w:bidi="fa-IR"/>
        </w:rPr>
        <w:t>شود، تیمم دادن میت است که در این مثال مأمور به اضطراری (تیمم میت) اطلاق ندارد؛ زیرا دلیل آن اجماع است. «صاحب جواهر» در این مورد می</w:t>
      </w:r>
      <w:r w:rsidRPr="009F0D70">
        <w:rPr>
          <w:rFonts w:hint="eastAsia"/>
          <w:sz w:val="28"/>
          <w:rtl/>
          <w:lang w:bidi="fa-IR"/>
        </w:rPr>
        <w:t>‌</w:t>
      </w:r>
      <w:r w:rsidRPr="009F0D70">
        <w:rPr>
          <w:rFonts w:hint="cs"/>
          <w:sz w:val="28"/>
          <w:rtl/>
          <w:lang w:bidi="fa-IR"/>
        </w:rPr>
        <w:t>گوید: «</w:t>
      </w:r>
      <w:r w:rsidRPr="009F0D70">
        <w:rPr>
          <w:rFonts w:cs="B Badr"/>
          <w:sz w:val="28"/>
          <w:rtl/>
          <w:lang w:bidi="ar"/>
        </w:rPr>
        <w:t>و لو خیف من تغسیله أی المیت و لو صبا تناثر جلده کالمحترق و المجدور یتیمم بالتراب بلا خلاف أجده بین رؤساء الأصحاب، بل علیه إجماع العلماء کما فی التذکرة، بل فی الخلاف</w:t>
      </w:r>
      <w:r w:rsidRPr="009F0D70">
        <w:rPr>
          <w:rFonts w:cs="B Badr" w:hint="cs"/>
          <w:sz w:val="28"/>
          <w:rtl/>
          <w:lang w:bidi="ar"/>
        </w:rPr>
        <w:t xml:space="preserve">: </w:t>
      </w:r>
      <w:r w:rsidRPr="009F0D70">
        <w:rPr>
          <w:rFonts w:cs="B Badr"/>
          <w:sz w:val="28"/>
          <w:rtl/>
          <w:lang w:bidi="ar"/>
        </w:rPr>
        <w:t>إذا مات إنسان و لم یمکن غسله یمم بالتراب مثل الحی، قاله جمیع الفقهاء إلا ما حکاه الساباطی عن الأوزاعی أنه قال: یدفن من غیر غسل و لم یذکر التیمم، دلیلنا إجماع الفرقة</w:t>
      </w:r>
      <w:r w:rsidRPr="009F0D70">
        <w:rPr>
          <w:sz w:val="28"/>
          <w:rtl/>
          <w:lang w:bidi="ar"/>
        </w:rPr>
        <w:t>»</w:t>
      </w:r>
      <w:r w:rsidRPr="009F0D70">
        <w:rPr>
          <w:rFonts w:hint="cs"/>
          <w:sz w:val="28"/>
          <w:rtl/>
          <w:lang w:bidi="ar"/>
        </w:rPr>
        <w:t>.</w:t>
      </w:r>
      <w:r w:rsidRPr="009F0D70">
        <w:rPr>
          <w:sz w:val="28"/>
          <w:vertAlign w:val="superscript"/>
          <w:rtl/>
          <w:lang w:bidi="fa-IR"/>
        </w:rPr>
        <w:footnoteReference w:id="460"/>
      </w:r>
      <w:r w:rsidRPr="009F0D70">
        <w:rPr>
          <w:rFonts w:hint="cs"/>
          <w:sz w:val="28"/>
          <w:rtl/>
          <w:lang w:bidi="ar"/>
        </w:rPr>
        <w:t xml:space="preserve"> به جهت اطلاق نداشتن </w:t>
      </w:r>
      <w:r w:rsidRPr="009F0D70">
        <w:rPr>
          <w:rFonts w:hint="cs"/>
          <w:sz w:val="28"/>
          <w:rtl/>
          <w:lang w:bidi="fa-IR"/>
        </w:rPr>
        <w:t>مأمور به اضطراری باید ادله</w:t>
      </w:r>
      <w:r w:rsidRPr="009F0D70">
        <w:rPr>
          <w:rFonts w:hint="eastAsia"/>
          <w:sz w:val="28"/>
          <w:rtl/>
          <w:lang w:bidi="fa-IR"/>
        </w:rPr>
        <w:t>‌</w:t>
      </w:r>
      <w:r w:rsidRPr="009F0D70">
        <w:rPr>
          <w:rFonts w:hint="cs"/>
          <w:sz w:val="28"/>
          <w:rtl/>
          <w:lang w:bidi="fa-IR"/>
        </w:rPr>
        <w:t>ی مأمور به اختیاری یعنی غسل میت را بررسی کرد. با بررسی این ادله، مطلق بودن آنها احراز می</w:t>
      </w:r>
      <w:r w:rsidRPr="009F0D70">
        <w:rPr>
          <w:rFonts w:hint="eastAsia"/>
          <w:sz w:val="28"/>
          <w:rtl/>
          <w:lang w:bidi="fa-IR"/>
        </w:rPr>
        <w:t>‌</w:t>
      </w:r>
      <w:r w:rsidRPr="009F0D70">
        <w:rPr>
          <w:rFonts w:hint="cs"/>
          <w:sz w:val="28"/>
          <w:rtl/>
          <w:lang w:bidi="fa-IR"/>
        </w:rPr>
        <w:t>شود و درنتیجه این</w:t>
      </w:r>
      <w:r w:rsidRPr="009F0D70">
        <w:rPr>
          <w:rFonts w:hint="eastAsia"/>
          <w:sz w:val="28"/>
          <w:rtl/>
          <w:lang w:bidi="fa-IR"/>
        </w:rPr>
        <w:t>‌</w:t>
      </w:r>
      <w:r w:rsidRPr="009F0D70">
        <w:rPr>
          <w:rFonts w:hint="cs"/>
          <w:sz w:val="28"/>
          <w:rtl/>
          <w:lang w:bidi="fa-IR"/>
        </w:rPr>
        <w:t>گونه حکم می</w:t>
      </w:r>
      <w:r w:rsidRPr="009F0D70">
        <w:rPr>
          <w:rFonts w:hint="eastAsia"/>
          <w:sz w:val="28"/>
          <w:rtl/>
          <w:lang w:bidi="fa-IR"/>
        </w:rPr>
        <w:t>‌</w:t>
      </w:r>
      <w:r w:rsidRPr="009F0D70">
        <w:rPr>
          <w:rFonts w:hint="cs"/>
          <w:sz w:val="28"/>
          <w:rtl/>
          <w:lang w:bidi="fa-IR"/>
        </w:rPr>
        <w:t>شود که اگر پس از تیمم دادن میت آب پیدا شد یا مانع تیمم برطرف شد، تا زمانی که میت دفن نشده است عمل قبلی مجزی نبوده و باید میت غسل داده شود. برخی از ادله</w:t>
      </w:r>
      <w:r w:rsidRPr="009F0D70">
        <w:rPr>
          <w:rFonts w:hint="eastAsia"/>
          <w:sz w:val="28"/>
          <w:rtl/>
          <w:lang w:bidi="fa-IR"/>
        </w:rPr>
        <w:t>‌</w:t>
      </w:r>
      <w:r w:rsidRPr="009F0D70">
        <w:rPr>
          <w:rFonts w:hint="cs"/>
          <w:sz w:val="28"/>
          <w:rtl/>
          <w:lang w:bidi="fa-IR"/>
        </w:rPr>
        <w:t>ی غسل میت این روایات هستند: «</w:t>
      </w:r>
      <w:r w:rsidRPr="009F0D70">
        <w:rPr>
          <w:rFonts w:cs="B Badr" w:hint="cs"/>
          <w:sz w:val="28"/>
          <w:rtl/>
          <w:lang w:bidi="fa-IR"/>
        </w:rPr>
        <w:t xml:space="preserve">مُحَمَّدُ بْنُ یحْیی </w:t>
      </w:r>
      <w:r w:rsidRPr="009F0D70">
        <w:rPr>
          <w:rFonts w:cs="B Badr" w:hint="cs"/>
          <w:color w:val="FF0000"/>
          <w:sz w:val="28"/>
          <w:rtl/>
          <w:lang w:bidi="fa-IR"/>
        </w:rPr>
        <w:t xml:space="preserve">[العطار] </w:t>
      </w:r>
      <w:r w:rsidRPr="009F0D70">
        <w:rPr>
          <w:rFonts w:cs="B Badr" w:hint="cs"/>
          <w:sz w:val="28"/>
          <w:rtl/>
          <w:lang w:bidi="fa-IR"/>
        </w:rPr>
        <w:t xml:space="preserve">عَنْ أَحْمَدَ بْنِ مُحَمَّدٍ عَنْ عُثْمَانَ بْنِ عِیسَی عَنْ سَمَاعَةَ </w:t>
      </w:r>
      <w:r w:rsidRPr="009F0D70">
        <w:rPr>
          <w:rFonts w:cs="B Badr" w:hint="cs"/>
          <w:color w:val="FF0000"/>
          <w:sz w:val="28"/>
          <w:rtl/>
          <w:lang w:bidi="fa-IR"/>
        </w:rPr>
        <w:t>[بن مهران]</w:t>
      </w:r>
      <w:r w:rsidRPr="009F0D70">
        <w:rPr>
          <w:rFonts w:cs="B Badr" w:hint="cs"/>
          <w:sz w:val="28"/>
          <w:rtl/>
          <w:lang w:bidi="fa-IR"/>
        </w:rPr>
        <w:t xml:space="preserve"> قَالَ: سَأَلْتُ أَبَا عَبْدِ اللَّهِ ... </w:t>
      </w:r>
      <w:r w:rsidRPr="009F0D70">
        <w:rPr>
          <w:rFonts w:cs="B Badr"/>
          <w:sz w:val="28"/>
          <w:rtl/>
          <w:lang w:bidi="fa-IR"/>
        </w:rPr>
        <w:t>غُسْلُ</w:t>
      </w:r>
      <w:r w:rsidRPr="009F0D70">
        <w:rPr>
          <w:rFonts w:cs="B Badr" w:hint="cs"/>
          <w:sz w:val="28"/>
          <w:rtl/>
          <w:lang w:bidi="fa-IR"/>
        </w:rPr>
        <w:t xml:space="preserve"> الْجَنَابَةِ وَاجِبٌ وَ غُسْلُ الْحَائِضِ إِذَا طَهُرَتْ وَاجِبٌ... وَ غُسْلُ الْمَیتِ وَاجِبٌ</w:t>
      </w:r>
      <w:r w:rsidRPr="009F0D70">
        <w:rPr>
          <w:rFonts w:hint="cs"/>
          <w:sz w:val="28"/>
          <w:rtl/>
          <w:lang w:bidi="fa-IR"/>
        </w:rPr>
        <w:t>».</w:t>
      </w:r>
      <w:r w:rsidRPr="009F0D70">
        <w:rPr>
          <w:sz w:val="28"/>
          <w:vertAlign w:val="superscript"/>
          <w:lang w:bidi="fa-IR"/>
        </w:rPr>
        <w:footnoteReference w:id="461"/>
      </w:r>
      <w:r w:rsidRPr="009F0D70">
        <w:rPr>
          <w:rFonts w:hint="cs"/>
          <w:sz w:val="28"/>
          <w:rtl/>
          <w:lang w:bidi="fa-IR"/>
        </w:rPr>
        <w:t xml:space="preserve"> این روایت موثقه است. با توجه به سیاق این روایت، مطلق بودن دلیل غسل میت احراز می</w:t>
      </w:r>
      <w:r w:rsidRPr="009F0D70">
        <w:rPr>
          <w:rFonts w:hint="eastAsia"/>
          <w:sz w:val="28"/>
          <w:rtl/>
          <w:lang w:bidi="fa-IR"/>
        </w:rPr>
        <w:t>‌</w:t>
      </w:r>
      <w:r w:rsidRPr="009F0D70">
        <w:rPr>
          <w:rFonts w:hint="cs"/>
          <w:sz w:val="28"/>
          <w:rtl/>
          <w:lang w:bidi="fa-IR"/>
        </w:rPr>
        <w:t>شود؛ زیرا غسل مس میت در کنار غسل جنابت و غسل حائض قرار داده شده که این دو مطلق هستند. دلیل دیگر این روایت است: «</w:t>
      </w:r>
      <w:r w:rsidRPr="009F0D70">
        <w:rPr>
          <w:rFonts w:cs="B Badr" w:hint="cs"/>
          <w:sz w:val="28"/>
          <w:rtl/>
          <w:lang w:bidi="fa-IR"/>
        </w:rPr>
        <w:t xml:space="preserve">عَلِی بْنُ الْحُسَینِ عَنْ مُحَمَّدِ بْنِ یحْیی عَنْ مُحَمَّدِ بْنِ أَحْمَدَ بْنِ یحْیی عَنْ مُوسَی بْنِ جَعْفَرٍ عَنْ عَلِی بْنِ مَعْبَدٍ عَنْ </w:t>
      </w:r>
      <w:r w:rsidRPr="009F0D70">
        <w:rPr>
          <w:rFonts w:cs="B Badr" w:hint="cs"/>
          <w:sz w:val="28"/>
          <w:rtl/>
          <w:lang w:bidi="fa-IR"/>
        </w:rPr>
        <w:lastRenderedPageBreak/>
        <w:t xml:space="preserve">عُبَیدِ اللَّهِ بْنِ الدِّهْقَانِ عَنْ أَبِی خَالِدٍ قَالَ: اغْسِلْ </w:t>
      </w:r>
      <w:r w:rsidRPr="009F0D70">
        <w:rPr>
          <w:rFonts w:cs="B Badr"/>
          <w:sz w:val="28"/>
          <w:rtl/>
          <w:lang w:bidi="fa-IR"/>
        </w:rPr>
        <w:t>کلَ</w:t>
      </w:r>
      <w:r w:rsidRPr="009F0D70">
        <w:rPr>
          <w:rFonts w:cs="B Badr" w:hint="cs"/>
          <w:sz w:val="28"/>
          <w:rtl/>
          <w:lang w:bidi="fa-IR"/>
        </w:rPr>
        <w:t xml:space="preserve"> </w:t>
      </w:r>
      <w:r w:rsidRPr="009F0D70">
        <w:rPr>
          <w:rFonts w:cs="B Badr"/>
          <w:sz w:val="28"/>
          <w:rtl/>
          <w:lang w:bidi="fa-IR"/>
        </w:rPr>
        <w:t>الْمَوْتَ</w:t>
      </w:r>
      <w:r w:rsidRPr="009F0D70">
        <w:rPr>
          <w:rFonts w:cs="B Badr" w:hint="cs"/>
          <w:sz w:val="28"/>
          <w:rtl/>
          <w:lang w:bidi="fa-IR"/>
        </w:rPr>
        <w:t xml:space="preserve">ی </w:t>
      </w:r>
      <w:r w:rsidRPr="009F0D70">
        <w:rPr>
          <w:rFonts w:cs="B Badr"/>
          <w:sz w:val="28"/>
          <w:rtl/>
          <w:lang w:bidi="fa-IR"/>
        </w:rPr>
        <w:t>الْغَرِ</w:t>
      </w:r>
      <w:r w:rsidRPr="009F0D70">
        <w:rPr>
          <w:rFonts w:cs="B Badr" w:hint="cs"/>
          <w:sz w:val="28"/>
          <w:rtl/>
          <w:lang w:bidi="fa-IR"/>
        </w:rPr>
        <w:t>ی</w:t>
      </w:r>
      <w:r w:rsidRPr="009F0D70">
        <w:rPr>
          <w:rFonts w:cs="B Badr" w:hint="eastAsia"/>
          <w:sz w:val="28"/>
          <w:rtl/>
          <w:lang w:bidi="fa-IR"/>
        </w:rPr>
        <w:t>قَ</w:t>
      </w:r>
      <w:r w:rsidRPr="009F0D70">
        <w:rPr>
          <w:rFonts w:cs="B Badr" w:hint="cs"/>
          <w:sz w:val="28"/>
          <w:rtl/>
          <w:lang w:bidi="fa-IR"/>
        </w:rPr>
        <w:t xml:space="preserve"> وَ أَکیلَ السَّبُعِ وَ کلَّ </w:t>
      </w:r>
      <w:r w:rsidRPr="009F0D70">
        <w:rPr>
          <w:rFonts w:cs="B Badr"/>
          <w:sz w:val="28"/>
          <w:rtl/>
          <w:lang w:bidi="fa-IR"/>
        </w:rPr>
        <w:t>شَ</w:t>
      </w:r>
      <w:r w:rsidRPr="009F0D70">
        <w:rPr>
          <w:rFonts w:cs="B Badr" w:hint="cs"/>
          <w:sz w:val="28"/>
          <w:rtl/>
          <w:lang w:bidi="fa-IR"/>
        </w:rPr>
        <w:t>ی‌</w:t>
      </w:r>
      <w:r w:rsidRPr="009F0D70">
        <w:rPr>
          <w:rFonts w:cs="B Badr" w:hint="eastAsia"/>
          <w:sz w:val="28"/>
          <w:rtl/>
          <w:lang w:bidi="fa-IR"/>
        </w:rPr>
        <w:t>ءٍ</w:t>
      </w:r>
      <w:r w:rsidRPr="009F0D70">
        <w:rPr>
          <w:rFonts w:cs="B Badr" w:hint="cs"/>
          <w:sz w:val="28"/>
          <w:rtl/>
          <w:lang w:bidi="fa-IR"/>
        </w:rPr>
        <w:t xml:space="preserve"> إِلَّا مَا قُتِلَ مَا بَینَ الصَّفَّینِ فَإِنْ کانَ بِهِ رَمَقٌ غُسِلَ وَ إِلَّا فَلَا</w:t>
      </w:r>
      <w:r w:rsidRPr="009F0D70">
        <w:rPr>
          <w:rFonts w:hint="cs"/>
          <w:sz w:val="28"/>
          <w:rtl/>
          <w:lang w:bidi="fa-IR"/>
        </w:rPr>
        <w:t>».</w:t>
      </w:r>
      <w:r w:rsidRPr="009F0D70">
        <w:rPr>
          <w:sz w:val="28"/>
          <w:vertAlign w:val="superscript"/>
          <w:rtl/>
          <w:lang w:bidi="fa-IR"/>
        </w:rPr>
        <w:footnoteReference w:id="462"/>
      </w:r>
      <w:r w:rsidRPr="009F0D70">
        <w:rPr>
          <w:rFonts w:hint="cs"/>
          <w:sz w:val="28"/>
          <w:rtl/>
          <w:lang w:bidi="fa-IR"/>
        </w:rPr>
        <w:t xml:space="preserve"> در این روایات، مأمور به اختیاری بیان شده است و با اینکه امام علیه‌السلام در مقام بیان وظیفه بوده است، تنها مأمور به اختیاری را بیان کرده است. مأمور به اضطراری این تکلیف را در ظرف اضطرار برمی</w:t>
      </w:r>
      <w:r w:rsidRPr="009F0D70">
        <w:rPr>
          <w:rFonts w:hint="eastAsia"/>
          <w:sz w:val="28"/>
          <w:rtl/>
          <w:lang w:bidi="fa-IR"/>
        </w:rPr>
        <w:t>‌</w:t>
      </w:r>
      <w:r w:rsidRPr="009F0D70">
        <w:rPr>
          <w:rFonts w:hint="cs"/>
          <w:sz w:val="28"/>
          <w:rtl/>
          <w:lang w:bidi="fa-IR"/>
        </w:rPr>
        <w:t>دارد و در غیر ظرف اضطرار به اطلاق اولیه رجوع می</w:t>
      </w:r>
      <w:r w:rsidRPr="009F0D70">
        <w:rPr>
          <w:rFonts w:hint="eastAsia"/>
          <w:sz w:val="28"/>
          <w:rtl/>
          <w:lang w:bidi="fa-IR"/>
        </w:rPr>
        <w:t>‌</w:t>
      </w:r>
      <w:r w:rsidRPr="009F0D70">
        <w:rPr>
          <w:rFonts w:hint="cs"/>
          <w:sz w:val="28"/>
          <w:rtl/>
          <w:lang w:bidi="fa-IR"/>
        </w:rPr>
        <w:t>شود. دلیل دیگر این روایت است: «</w:t>
      </w:r>
      <w:r w:rsidRPr="009F0D70">
        <w:rPr>
          <w:rFonts w:cs="B Badr" w:hint="cs"/>
          <w:sz w:val="28"/>
          <w:rtl/>
          <w:lang w:bidi="fa-IR"/>
        </w:rPr>
        <w:t xml:space="preserve">عَنْهُ </w:t>
      </w:r>
      <w:r w:rsidRPr="009F0D70">
        <w:rPr>
          <w:rFonts w:cs="B Badr" w:hint="cs"/>
          <w:color w:val="FF0000"/>
          <w:sz w:val="28"/>
          <w:rtl/>
          <w:lang w:bidi="fa-IR"/>
        </w:rPr>
        <w:t>[حسین بن سعید. سند «شیخ طوسی» به «حسین بن سعید» علی الاقوی صحیح است. علاوه بر این که کتب «حسین بن سعید» را از کتب مشهوره و بی</w:t>
      </w:r>
      <w:r w:rsidRPr="009F0D70">
        <w:rPr>
          <w:rFonts w:cs="B Badr" w:hint="eastAsia"/>
          <w:color w:val="FF0000"/>
          <w:sz w:val="28"/>
          <w:rtl/>
          <w:lang w:bidi="fa-IR"/>
        </w:rPr>
        <w:t>‌</w:t>
      </w:r>
      <w:r w:rsidRPr="009F0D70">
        <w:rPr>
          <w:rFonts w:cs="B Badr" w:hint="cs"/>
          <w:color w:val="FF0000"/>
          <w:sz w:val="28"/>
          <w:rtl/>
          <w:lang w:bidi="fa-IR"/>
        </w:rPr>
        <w:t>نیاز از بررسی سند می</w:t>
      </w:r>
      <w:r w:rsidRPr="009F0D70">
        <w:rPr>
          <w:rFonts w:cs="B Badr" w:hint="eastAsia"/>
          <w:color w:val="FF0000"/>
          <w:sz w:val="28"/>
          <w:rtl/>
          <w:lang w:bidi="fa-IR"/>
        </w:rPr>
        <w:t>‌</w:t>
      </w:r>
      <w:r w:rsidRPr="009F0D70">
        <w:rPr>
          <w:rFonts w:cs="B Badr" w:hint="cs"/>
          <w:color w:val="FF0000"/>
          <w:sz w:val="28"/>
          <w:rtl/>
          <w:lang w:bidi="fa-IR"/>
        </w:rPr>
        <w:t>دانیم]</w:t>
      </w:r>
      <w:r w:rsidRPr="009F0D70">
        <w:rPr>
          <w:rFonts w:cs="B Badr" w:hint="cs"/>
          <w:sz w:val="28"/>
          <w:rtl/>
          <w:lang w:bidi="fa-IR"/>
        </w:rPr>
        <w:t xml:space="preserve"> عَنْ أَحْمَدَ بْنِ مُحَمَّدٍ عَنْ أَبِیهِ عَنِ الْحُسَینِ بْنِ الْحَسَنِ بْنِ أَبَانٍ عَنِ الْحُسَینِ بْنِ سَعِیدٍ عَنِ النَّضْرِ بْنِ سُوَیدٍ عَنِ ابْنِ سِنَانٍ قَالَ </w:t>
      </w:r>
      <w:r w:rsidRPr="009F0D70">
        <w:rPr>
          <w:rFonts w:cs="B Badr"/>
          <w:sz w:val="28"/>
          <w:rtl/>
          <w:lang w:bidi="fa-IR"/>
        </w:rPr>
        <w:t>سَمِعْتُ</w:t>
      </w:r>
      <w:r w:rsidRPr="009F0D70">
        <w:rPr>
          <w:rFonts w:cs="B Badr" w:hint="cs"/>
          <w:sz w:val="28"/>
          <w:rtl/>
          <w:lang w:bidi="fa-IR"/>
        </w:rPr>
        <w:t xml:space="preserve"> أَبَا عَبْدِ اللَّهِ علیه‌السلام ی</w:t>
      </w:r>
      <w:r w:rsidRPr="009F0D70">
        <w:rPr>
          <w:rFonts w:cs="B Badr" w:hint="eastAsia"/>
          <w:sz w:val="28"/>
          <w:rtl/>
          <w:lang w:bidi="fa-IR"/>
        </w:rPr>
        <w:t>قُولُ</w:t>
      </w:r>
      <w:r w:rsidRPr="009F0D70">
        <w:rPr>
          <w:rFonts w:cs="B Badr" w:hint="cs"/>
          <w:sz w:val="28"/>
          <w:rtl/>
          <w:lang w:bidi="fa-IR"/>
        </w:rPr>
        <w:t xml:space="preserve"> إِذَا </w:t>
      </w:r>
      <w:r w:rsidRPr="009F0D70">
        <w:rPr>
          <w:rFonts w:cs="B Badr"/>
          <w:sz w:val="28"/>
          <w:rtl/>
          <w:lang w:bidi="fa-IR"/>
        </w:rPr>
        <w:t>لَمْ</w:t>
      </w:r>
      <w:r w:rsidRPr="009F0D70">
        <w:rPr>
          <w:rFonts w:cs="B Badr" w:hint="cs"/>
          <w:sz w:val="28"/>
          <w:rtl/>
          <w:lang w:bidi="fa-IR"/>
        </w:rPr>
        <w:t xml:space="preserve"> یجِدِ </w:t>
      </w:r>
      <w:r w:rsidRPr="009F0D70">
        <w:rPr>
          <w:rFonts w:cs="B Badr"/>
          <w:sz w:val="28"/>
          <w:rtl/>
          <w:lang w:bidi="fa-IR"/>
        </w:rPr>
        <w:t>الرَّجُلُ</w:t>
      </w:r>
      <w:r w:rsidRPr="009F0D70">
        <w:rPr>
          <w:rFonts w:cs="B Badr" w:hint="cs"/>
          <w:sz w:val="28"/>
          <w:rtl/>
          <w:lang w:bidi="fa-IR"/>
        </w:rPr>
        <w:t xml:space="preserve"> طَهُوراً وَ کانَ جُنُباً فَلْیمْسَحْ مِنَ الْأَرْضِ وَ لْیصَلِّ فَإِذَا وَجَدَ مَاءً فَلْیغْتَسِلْ وَ قَدْ أَجْزَأَتْهُ صَلَاتُهُ الَّتِی صَلَّی</w:t>
      </w:r>
      <w:r w:rsidRPr="009F0D70">
        <w:rPr>
          <w:rFonts w:hint="cs"/>
          <w:sz w:val="28"/>
          <w:rtl/>
          <w:lang w:bidi="fa-IR"/>
        </w:rPr>
        <w:t>».</w:t>
      </w:r>
      <w:r w:rsidRPr="009F0D70">
        <w:rPr>
          <w:sz w:val="28"/>
          <w:vertAlign w:val="superscript"/>
          <w:rtl/>
          <w:lang w:bidi="fa-IR"/>
        </w:rPr>
        <w:footnoteReference w:id="463"/>
      </w:r>
      <w:r w:rsidRPr="009F0D70">
        <w:rPr>
          <w:rFonts w:hint="cs"/>
          <w:sz w:val="28"/>
          <w:rtl/>
          <w:lang w:bidi="fa-IR"/>
        </w:rPr>
        <w:t xml:space="preserve"> همان</w:t>
      </w:r>
      <w:r w:rsidRPr="009F0D70">
        <w:rPr>
          <w:rFonts w:hint="eastAsia"/>
          <w:sz w:val="28"/>
          <w:rtl/>
          <w:lang w:bidi="fa-IR"/>
        </w:rPr>
        <w:t>‌</w:t>
      </w:r>
      <w:r w:rsidRPr="009F0D70">
        <w:rPr>
          <w:rFonts w:hint="cs"/>
          <w:sz w:val="28"/>
          <w:rtl/>
          <w:lang w:bidi="fa-IR"/>
        </w:rPr>
        <w:t>گونه که در مورد آیه</w:t>
      </w:r>
      <w:r w:rsidRPr="009F0D70">
        <w:rPr>
          <w:rFonts w:hint="eastAsia"/>
          <w:sz w:val="28"/>
          <w:rtl/>
          <w:lang w:bidi="fa-IR"/>
        </w:rPr>
        <w:t>‌</w:t>
      </w:r>
      <w:r w:rsidRPr="009F0D70">
        <w:rPr>
          <w:rFonts w:hint="cs"/>
          <w:sz w:val="28"/>
          <w:rtl/>
          <w:lang w:bidi="fa-IR"/>
        </w:rPr>
        <w:t>ی «</w:t>
      </w:r>
      <w:r w:rsidRPr="009F0D70">
        <w:rPr>
          <w:rFonts w:cs="B Badr" w:hint="cs"/>
          <w:sz w:val="28"/>
          <w:rtl/>
          <w:lang w:bidi="fa-IR"/>
        </w:rPr>
        <w:t>فَلَمْ تَجِدُوا ماءً فَتَیمَّمُوا</w:t>
      </w:r>
      <w:r w:rsidRPr="009F0D70">
        <w:rPr>
          <w:rFonts w:hint="cs"/>
          <w:sz w:val="28"/>
          <w:rtl/>
          <w:lang w:bidi="fa-IR"/>
        </w:rPr>
        <w:t xml:space="preserve">» نیز بیان شد، عدم وجدان آب </w:t>
      </w:r>
      <w:r w:rsidRPr="009F0D70">
        <w:rPr>
          <w:rFonts w:cs="B Badr" w:hint="cs"/>
          <w:sz w:val="28"/>
          <w:rtl/>
          <w:lang w:bidi="fa-IR"/>
        </w:rPr>
        <w:t xml:space="preserve">(إِذَا </w:t>
      </w:r>
      <w:r w:rsidRPr="009F0D70">
        <w:rPr>
          <w:rFonts w:cs="B Badr"/>
          <w:sz w:val="28"/>
          <w:rtl/>
          <w:lang w:bidi="fa-IR"/>
        </w:rPr>
        <w:t>لَمْ</w:t>
      </w:r>
      <w:r w:rsidRPr="009F0D70">
        <w:rPr>
          <w:rFonts w:cs="B Badr" w:hint="cs"/>
          <w:sz w:val="28"/>
          <w:rtl/>
          <w:lang w:bidi="fa-IR"/>
        </w:rPr>
        <w:t xml:space="preserve"> یجِدِ </w:t>
      </w:r>
      <w:r w:rsidRPr="009F0D70">
        <w:rPr>
          <w:rFonts w:cs="B Badr"/>
          <w:sz w:val="28"/>
          <w:rtl/>
          <w:lang w:bidi="fa-IR"/>
        </w:rPr>
        <w:t>الرَّجُلُ</w:t>
      </w:r>
      <w:r w:rsidRPr="009F0D70">
        <w:rPr>
          <w:rFonts w:cs="B Badr" w:hint="cs"/>
          <w:sz w:val="28"/>
          <w:rtl/>
          <w:lang w:bidi="fa-IR"/>
        </w:rPr>
        <w:t xml:space="preserve"> طَهُوراً) </w:t>
      </w:r>
      <w:r w:rsidRPr="009F0D70">
        <w:rPr>
          <w:rFonts w:hint="cs"/>
          <w:sz w:val="28"/>
          <w:rtl/>
          <w:lang w:bidi="fa-IR"/>
        </w:rPr>
        <w:t>به معنای آب پیدا نکردن بین اول وقت و آخر وقت نماز است، نه به معنای اینکه مکلف بالفعل آب نداشته باشد. درنتیجه مأمور به اضطراری اطلاق ندارد و در صورتی که این مطلب پذیرفته نشود و اطلاق داشتن مأمور به اضطراری ثابت شود، روایت «</w:t>
      </w:r>
      <w:r w:rsidRPr="009F0D70">
        <w:rPr>
          <w:rFonts w:cs="B Badr" w:hint="cs"/>
          <w:sz w:val="28"/>
          <w:rtl/>
          <w:lang w:bidi="fa-IR"/>
        </w:rPr>
        <w:t>فَإِذَا خَافَ أَنْ یفُوتَهُ الْوَقْتُ فَلْیتَیمَّمْ وَ لْیصَلِّ فِی آخِرِ الْوَقْتِ</w:t>
      </w:r>
      <w:r w:rsidRPr="009F0D70">
        <w:rPr>
          <w:rFonts w:hint="cs"/>
          <w:sz w:val="28"/>
          <w:rtl/>
          <w:lang w:bidi="fa-IR"/>
        </w:rPr>
        <w:t>»</w:t>
      </w:r>
      <w:r w:rsidRPr="009F0D70">
        <w:rPr>
          <w:sz w:val="28"/>
          <w:vertAlign w:val="superscript"/>
          <w:rtl/>
          <w:lang w:bidi="fa-IR"/>
        </w:rPr>
        <w:footnoteReference w:id="464"/>
      </w:r>
      <w:r w:rsidRPr="009F0D70">
        <w:rPr>
          <w:rFonts w:hint="cs"/>
          <w:sz w:val="28"/>
          <w:rtl/>
          <w:lang w:bidi="fa-IR"/>
        </w:rPr>
        <w:t xml:space="preserve"> مقید این اطلاق خواهد بود و بر آن مقدم می</w:t>
      </w:r>
      <w:r w:rsidRPr="009F0D70">
        <w:rPr>
          <w:rFonts w:hint="eastAsia"/>
          <w:sz w:val="28"/>
          <w:rtl/>
          <w:lang w:bidi="fa-IR"/>
        </w:rPr>
        <w:t>‌</w:t>
      </w:r>
      <w:r w:rsidRPr="009F0D70">
        <w:rPr>
          <w:rFonts w:hint="cs"/>
          <w:sz w:val="28"/>
          <w:rtl/>
          <w:lang w:bidi="fa-IR"/>
        </w:rPr>
        <w:t>شود؛ زیرا این روایت جواز تیمم را مقید به خوف می</w:t>
      </w:r>
      <w:r w:rsidRPr="009F0D70">
        <w:rPr>
          <w:rFonts w:hint="eastAsia"/>
          <w:sz w:val="28"/>
          <w:rtl/>
          <w:lang w:bidi="fa-IR"/>
        </w:rPr>
        <w:t>‌</w:t>
      </w:r>
      <w:r w:rsidRPr="009F0D70">
        <w:rPr>
          <w:rFonts w:hint="cs"/>
          <w:sz w:val="28"/>
          <w:rtl/>
          <w:lang w:bidi="fa-IR"/>
        </w:rPr>
        <w:t>کند و روایت سابق نسبت به خوف و عدم خوف مطلق است.</w:t>
      </w:r>
    </w:p>
    <w:p w:rsidR="009F0D70" w:rsidRPr="009F0D70" w:rsidRDefault="009F0D70" w:rsidP="009F0D70">
      <w:pPr>
        <w:ind w:left="2160"/>
        <w:rPr>
          <w:sz w:val="28"/>
          <w:rtl/>
          <w:lang w:bidi="fa-IR"/>
        </w:rPr>
      </w:pPr>
      <w:r w:rsidRPr="009F0D70">
        <w:rPr>
          <w:rFonts w:cs="B Titr" w:hint="cs"/>
          <w:sz w:val="24"/>
          <w:szCs w:val="24"/>
          <w:rtl/>
          <w:lang w:bidi="fa-IR"/>
        </w:rPr>
        <w:t>2.</w:t>
      </w:r>
      <w:r w:rsidRPr="009F0D70">
        <w:rPr>
          <w:rFonts w:hint="cs"/>
          <w:sz w:val="28"/>
          <w:rtl/>
          <w:lang w:bidi="fa-IR"/>
        </w:rPr>
        <w:t xml:space="preserve"> در صورتی که مأمور به اختیاری نیز مطلق نباشد، به نظر «مرحوم آخوند» به جهت شک در تکلیف (شک بین حالت اول یا دوم یا چهارم و بین حالت سوم) برائت از وجوب اعاده و قضا جاری می</w:t>
      </w:r>
      <w:r w:rsidRPr="009F0D70">
        <w:rPr>
          <w:rFonts w:hint="eastAsia"/>
          <w:sz w:val="28"/>
          <w:rtl/>
          <w:lang w:bidi="fa-IR"/>
        </w:rPr>
        <w:t>‌</w:t>
      </w:r>
      <w:r w:rsidRPr="009F0D70">
        <w:rPr>
          <w:rFonts w:hint="cs"/>
          <w:sz w:val="28"/>
          <w:rtl/>
          <w:lang w:bidi="fa-IR"/>
        </w:rPr>
        <w:t>شود. دلیل ایشان این است که مکلف پس از انجام مأمور به اضطراری در این شک می</w:t>
      </w:r>
      <w:r w:rsidRPr="009F0D70">
        <w:rPr>
          <w:rFonts w:hint="eastAsia"/>
          <w:sz w:val="28"/>
          <w:rtl/>
          <w:lang w:bidi="fa-IR"/>
        </w:rPr>
        <w:t>‌</w:t>
      </w:r>
      <w:r w:rsidRPr="009F0D70">
        <w:rPr>
          <w:rFonts w:hint="cs"/>
          <w:sz w:val="28"/>
          <w:rtl/>
          <w:lang w:bidi="fa-IR"/>
        </w:rPr>
        <w:t>کند که آیا انجام مأمور به اختیاری نیز بر او واجب است یا خیر. برای بررسی کلام ایشان باید قضا و اعاده را به صورت مستقل بررسی کرد:</w:t>
      </w:r>
    </w:p>
    <w:p w:rsidR="009F0D70" w:rsidRPr="009F0D70" w:rsidRDefault="009F0D70" w:rsidP="009F0D70">
      <w:pPr>
        <w:ind w:left="2880"/>
        <w:rPr>
          <w:sz w:val="28"/>
          <w:rtl/>
          <w:lang w:bidi="fa-IR"/>
        </w:rPr>
      </w:pPr>
      <w:r w:rsidRPr="009F0D70">
        <w:rPr>
          <w:rFonts w:hint="cs"/>
          <w:sz w:val="28"/>
          <w:rtl/>
          <w:lang w:bidi="fa-IR"/>
        </w:rPr>
        <w:t>در مورد قضا توجه به این نکته لازم است که موضوع قضا فوت واجب واقعی نیست، بلکه فوت فریضه است و فریضه به واجبی اطلاق می</w:t>
      </w:r>
      <w:r w:rsidRPr="009F0D70">
        <w:rPr>
          <w:rFonts w:hint="eastAsia"/>
          <w:sz w:val="28"/>
          <w:rtl/>
          <w:lang w:bidi="fa-IR"/>
        </w:rPr>
        <w:t>‌</w:t>
      </w:r>
      <w:r w:rsidRPr="009F0D70">
        <w:rPr>
          <w:rFonts w:hint="cs"/>
          <w:sz w:val="28"/>
          <w:rtl/>
          <w:lang w:bidi="fa-IR"/>
        </w:rPr>
        <w:t>شود که به مرحله</w:t>
      </w:r>
      <w:r w:rsidRPr="009F0D70">
        <w:rPr>
          <w:rFonts w:hint="eastAsia"/>
          <w:sz w:val="28"/>
          <w:rtl/>
          <w:lang w:bidi="fa-IR"/>
        </w:rPr>
        <w:t>‌</w:t>
      </w:r>
      <w:r w:rsidRPr="009F0D70">
        <w:rPr>
          <w:rFonts w:hint="cs"/>
          <w:sz w:val="28"/>
          <w:rtl/>
          <w:lang w:bidi="fa-IR"/>
        </w:rPr>
        <w:t>ی فعلیت رسیده باشد، نه واجبی که در مرحله</w:t>
      </w:r>
      <w:r w:rsidRPr="009F0D70">
        <w:rPr>
          <w:rFonts w:hint="eastAsia"/>
          <w:sz w:val="28"/>
          <w:rtl/>
          <w:lang w:bidi="fa-IR"/>
        </w:rPr>
        <w:t>‌</w:t>
      </w:r>
      <w:r w:rsidRPr="009F0D70">
        <w:rPr>
          <w:rFonts w:hint="cs"/>
          <w:sz w:val="28"/>
          <w:rtl/>
          <w:lang w:bidi="fa-IR"/>
        </w:rPr>
        <w:t>ی اقتضا یا انشاء باشد. بنابراین به جهت اینکه موضوع قضا فوت فریضه است، در صورتی که اضطرار تا آخر وقت ادامه پیدا کند، اساساً وجوب قضا فاقد موضوع خواهد بود و به همین جهت نمی</w:t>
      </w:r>
      <w:r w:rsidRPr="009F0D70">
        <w:rPr>
          <w:rFonts w:hint="eastAsia"/>
          <w:sz w:val="28"/>
          <w:rtl/>
          <w:lang w:bidi="fa-IR"/>
        </w:rPr>
        <w:t>‌</w:t>
      </w:r>
      <w:r w:rsidRPr="009F0D70">
        <w:rPr>
          <w:rFonts w:hint="cs"/>
          <w:sz w:val="28"/>
          <w:rtl/>
          <w:lang w:bidi="fa-IR"/>
        </w:rPr>
        <w:t>توان گفت به جهت شک در وجوب قضا برائت جاری می</w:t>
      </w:r>
      <w:r w:rsidRPr="009F0D70">
        <w:rPr>
          <w:rFonts w:hint="eastAsia"/>
          <w:sz w:val="28"/>
          <w:rtl/>
          <w:lang w:bidi="fa-IR"/>
        </w:rPr>
        <w:t>‌</w:t>
      </w:r>
      <w:r w:rsidRPr="009F0D70">
        <w:rPr>
          <w:rFonts w:hint="cs"/>
          <w:sz w:val="28"/>
          <w:rtl/>
          <w:lang w:bidi="fa-IR"/>
        </w:rPr>
        <w:t>شود؛</w:t>
      </w:r>
    </w:p>
    <w:p w:rsidR="009F0D70" w:rsidRPr="009F0D70" w:rsidRDefault="009F0D70" w:rsidP="009F0D70">
      <w:pPr>
        <w:ind w:left="2880"/>
        <w:rPr>
          <w:sz w:val="28"/>
          <w:rtl/>
          <w:lang w:bidi="fa-IR"/>
        </w:rPr>
      </w:pPr>
      <w:r w:rsidRPr="009F0D70">
        <w:rPr>
          <w:rFonts w:hint="cs"/>
          <w:sz w:val="28"/>
          <w:rtl/>
          <w:lang w:bidi="fa-IR"/>
        </w:rPr>
        <w:t>در مورد اعاده نیز باید دو حالت را بررسی کرد: 1. مشروط بودن جواز انجام مأمور به اضطراری به مستوعب بودن اضطرار: در این فرض اگر مکلف با قطع، ظن معتبر یا استصحاب اضطرار را مستوعب بداند و مأمور به اضطراری را انجام دهد، کشف خلاف در داخل وقت نشان می</w:t>
      </w:r>
      <w:r w:rsidRPr="009F0D70">
        <w:rPr>
          <w:rFonts w:hint="eastAsia"/>
          <w:sz w:val="28"/>
          <w:rtl/>
          <w:lang w:bidi="fa-IR"/>
        </w:rPr>
        <w:t>‌</w:t>
      </w:r>
      <w:r w:rsidRPr="009F0D70">
        <w:rPr>
          <w:rFonts w:hint="cs"/>
          <w:sz w:val="28"/>
          <w:rtl/>
          <w:lang w:bidi="fa-IR"/>
        </w:rPr>
        <w:t>دهد که اضطرار واقعاً مستوعب نبوده و به همین جهت مأمور به اضطراری اصلاً امر نداشته است. در این مثال برائت جاری نشده و حکم به لزوم انجام دوباره</w:t>
      </w:r>
      <w:r w:rsidRPr="009F0D70">
        <w:rPr>
          <w:rFonts w:hint="eastAsia"/>
          <w:sz w:val="28"/>
          <w:rtl/>
          <w:lang w:bidi="fa-IR"/>
        </w:rPr>
        <w:t>‌</w:t>
      </w:r>
      <w:r w:rsidRPr="009F0D70">
        <w:rPr>
          <w:rFonts w:hint="cs"/>
          <w:sz w:val="28"/>
          <w:rtl/>
          <w:lang w:bidi="fa-IR"/>
        </w:rPr>
        <w:t>ی عمل می</w:t>
      </w:r>
      <w:r w:rsidRPr="009F0D70">
        <w:rPr>
          <w:rFonts w:hint="eastAsia"/>
          <w:sz w:val="28"/>
          <w:rtl/>
          <w:lang w:bidi="fa-IR"/>
        </w:rPr>
        <w:t>‌</w:t>
      </w:r>
      <w:r w:rsidRPr="009F0D70">
        <w:rPr>
          <w:rFonts w:hint="cs"/>
          <w:sz w:val="28"/>
          <w:rtl/>
          <w:lang w:bidi="fa-IR"/>
        </w:rPr>
        <w:t>شود. 2. کافی بودن اضطرار غیر مستوعب برای جواز انجام مأمور به اضطراری: در این فرض اگر مکلف مأمور به اضطراری را انجام دهد و با برطرف شدن اضطرار در لزوم انجام دوباره</w:t>
      </w:r>
      <w:r w:rsidRPr="009F0D70">
        <w:rPr>
          <w:rFonts w:hint="eastAsia"/>
          <w:sz w:val="28"/>
          <w:rtl/>
          <w:lang w:bidi="fa-IR"/>
        </w:rPr>
        <w:t>‌</w:t>
      </w:r>
      <w:r w:rsidRPr="009F0D70">
        <w:rPr>
          <w:rFonts w:hint="cs"/>
          <w:sz w:val="28"/>
          <w:rtl/>
          <w:lang w:bidi="fa-IR"/>
        </w:rPr>
        <w:t>ی عمل شک کند، برائت جاری می</w:t>
      </w:r>
      <w:r w:rsidRPr="009F0D70">
        <w:rPr>
          <w:rFonts w:hint="eastAsia"/>
          <w:sz w:val="28"/>
          <w:rtl/>
          <w:lang w:bidi="fa-IR"/>
        </w:rPr>
        <w:t>‌</w:t>
      </w:r>
      <w:r w:rsidRPr="009F0D70">
        <w:rPr>
          <w:rFonts w:hint="cs"/>
          <w:sz w:val="28"/>
          <w:rtl/>
          <w:lang w:bidi="fa-IR"/>
        </w:rPr>
        <w:t>شود.</w:t>
      </w:r>
    </w:p>
    <w:p w:rsidR="009F0D70" w:rsidRPr="009F0D70" w:rsidRDefault="009F0D70" w:rsidP="009F0D70">
      <w:pPr>
        <w:ind w:left="2160"/>
        <w:rPr>
          <w:sz w:val="28"/>
          <w:rtl/>
          <w:lang w:bidi="fa-IR"/>
        </w:rPr>
      </w:pPr>
      <w:r w:rsidRPr="009F0D70">
        <w:rPr>
          <w:rFonts w:hint="cs"/>
          <w:sz w:val="28"/>
          <w:rtl/>
          <w:lang w:bidi="fa-IR"/>
        </w:rPr>
        <w:t>بنابراین:</w:t>
      </w:r>
    </w:p>
    <w:p w:rsidR="009F0D70" w:rsidRPr="009F0D70" w:rsidRDefault="009F0D70" w:rsidP="009F0D70">
      <w:pPr>
        <w:ind w:left="2880"/>
        <w:rPr>
          <w:sz w:val="28"/>
          <w:rtl/>
          <w:lang w:bidi="fa-IR"/>
        </w:rPr>
      </w:pPr>
      <w:r w:rsidRPr="009F0D70">
        <w:rPr>
          <w:rFonts w:hint="cs"/>
          <w:sz w:val="28"/>
          <w:rtl/>
          <w:lang w:bidi="fa-IR"/>
        </w:rPr>
        <w:lastRenderedPageBreak/>
        <w:t>کبرای کلام «مرحوم آخوند» یعنی «جریان برائت در صورت شک در لزوم انجام مأمور به اختیاری پس از انجام مأمور به اضطراری» مورد پذیرش است؛</w:t>
      </w:r>
    </w:p>
    <w:p w:rsidR="009F0D70" w:rsidRPr="009F0D70" w:rsidRDefault="009F0D70" w:rsidP="009F0D70">
      <w:pPr>
        <w:ind w:left="2880"/>
        <w:rPr>
          <w:sz w:val="28"/>
          <w:rtl/>
          <w:lang w:bidi="fa-IR"/>
        </w:rPr>
      </w:pPr>
      <w:r w:rsidRPr="009F0D70">
        <w:rPr>
          <w:rFonts w:hint="cs"/>
          <w:sz w:val="28"/>
          <w:rtl/>
          <w:lang w:bidi="fa-IR"/>
        </w:rPr>
        <w:t>اما باید به این مطلب دقت نمود که نسبت به قضا به جهت عدم وجود موضوع اصلاً شک وجود ندارد و قطعاً حکم به عدم لزوم قضا می</w:t>
      </w:r>
      <w:r w:rsidRPr="009F0D70">
        <w:rPr>
          <w:rFonts w:hint="eastAsia"/>
          <w:sz w:val="28"/>
          <w:rtl/>
          <w:lang w:bidi="fa-IR"/>
        </w:rPr>
        <w:t>‌</w:t>
      </w:r>
      <w:r w:rsidRPr="009F0D70">
        <w:rPr>
          <w:rFonts w:hint="cs"/>
          <w:sz w:val="28"/>
          <w:rtl/>
          <w:lang w:bidi="fa-IR"/>
        </w:rPr>
        <w:t>شود، در فرض اعاده در صورت مستوعب بودن اضطرار نیز شک وجود ندارد و قطعاً حکم به لزوم اعاده می</w:t>
      </w:r>
      <w:r w:rsidRPr="009F0D70">
        <w:rPr>
          <w:rFonts w:hint="eastAsia"/>
          <w:sz w:val="28"/>
          <w:rtl/>
          <w:lang w:bidi="fa-IR"/>
        </w:rPr>
        <w:t>‌</w:t>
      </w:r>
      <w:r w:rsidRPr="009F0D70">
        <w:rPr>
          <w:rFonts w:hint="cs"/>
          <w:sz w:val="28"/>
          <w:rtl/>
          <w:lang w:bidi="fa-IR"/>
        </w:rPr>
        <w:t>شود و در صورت غیر مستوعب بودن اضطرار شک وجود دارد و برائت جاری می</w:t>
      </w:r>
      <w:r w:rsidRPr="009F0D70">
        <w:rPr>
          <w:rFonts w:hint="eastAsia"/>
          <w:sz w:val="28"/>
          <w:rtl/>
          <w:lang w:bidi="fa-IR"/>
        </w:rPr>
        <w:t>‌</w:t>
      </w:r>
      <w:r w:rsidRPr="009F0D70">
        <w:rPr>
          <w:rFonts w:hint="cs"/>
          <w:sz w:val="28"/>
          <w:rtl/>
          <w:lang w:bidi="fa-IR"/>
        </w:rPr>
        <w:t>شود.</w:t>
      </w:r>
    </w:p>
    <w:p w:rsidR="009F0D70" w:rsidRPr="009F0D70" w:rsidRDefault="009F0D70" w:rsidP="009F0D70">
      <w:pPr>
        <w:ind w:left="2160"/>
        <w:rPr>
          <w:sz w:val="28"/>
          <w:rtl/>
          <w:lang w:bidi="fa-IR"/>
        </w:rPr>
      </w:pPr>
      <w:r w:rsidRPr="009F0D70">
        <w:rPr>
          <w:rFonts w:hint="cs"/>
          <w:sz w:val="28"/>
          <w:rtl/>
          <w:lang w:bidi="fa-IR"/>
        </w:rPr>
        <w:t>برخی معتقدند در این فرض استصحاب بقاء تکلیف جاری می</w:t>
      </w:r>
      <w:r w:rsidRPr="009F0D70">
        <w:rPr>
          <w:rFonts w:hint="eastAsia"/>
          <w:sz w:val="28"/>
          <w:rtl/>
          <w:lang w:bidi="fa-IR"/>
        </w:rPr>
        <w:t>‌</w:t>
      </w:r>
      <w:r w:rsidRPr="009F0D70">
        <w:rPr>
          <w:rFonts w:hint="cs"/>
          <w:sz w:val="28"/>
          <w:rtl/>
          <w:lang w:bidi="fa-IR"/>
        </w:rPr>
        <w:t>شود و برخی دیگر اصل جاری در این مسئله را احتیاط می</w:t>
      </w:r>
      <w:r w:rsidRPr="009F0D70">
        <w:rPr>
          <w:rFonts w:hint="eastAsia"/>
          <w:sz w:val="28"/>
          <w:rtl/>
          <w:lang w:bidi="fa-IR"/>
        </w:rPr>
        <w:t>‌</w:t>
      </w:r>
      <w:r w:rsidRPr="009F0D70">
        <w:rPr>
          <w:rFonts w:hint="cs"/>
          <w:sz w:val="28"/>
          <w:rtl/>
          <w:lang w:bidi="fa-IR"/>
        </w:rPr>
        <w:t>دانند. دلیل کسانی که قائل به استصحاب هستند این است که در ابتدای وقت کلی وجوب طبیعت به ذمه</w:t>
      </w:r>
      <w:r w:rsidRPr="009F0D70">
        <w:rPr>
          <w:rFonts w:hint="eastAsia"/>
          <w:sz w:val="28"/>
          <w:rtl/>
          <w:lang w:bidi="fa-IR"/>
        </w:rPr>
        <w:t>‌</w:t>
      </w:r>
      <w:r w:rsidRPr="009F0D70">
        <w:rPr>
          <w:rFonts w:hint="cs"/>
          <w:sz w:val="28"/>
          <w:rtl/>
          <w:lang w:bidi="fa-IR"/>
        </w:rPr>
        <w:t>ی مکلف می</w:t>
      </w:r>
      <w:r w:rsidRPr="009F0D70">
        <w:rPr>
          <w:rFonts w:hint="eastAsia"/>
          <w:sz w:val="28"/>
          <w:rtl/>
          <w:lang w:bidi="fa-IR"/>
        </w:rPr>
        <w:t>‌</w:t>
      </w:r>
      <w:r w:rsidRPr="009F0D70">
        <w:rPr>
          <w:rFonts w:hint="cs"/>
          <w:sz w:val="28"/>
          <w:rtl/>
          <w:lang w:bidi="fa-IR"/>
        </w:rPr>
        <w:t>آید و وی نمی</w:t>
      </w:r>
      <w:r w:rsidRPr="009F0D70">
        <w:rPr>
          <w:rFonts w:hint="eastAsia"/>
          <w:sz w:val="28"/>
          <w:rtl/>
          <w:lang w:bidi="fa-IR"/>
        </w:rPr>
        <w:t>‌</w:t>
      </w:r>
      <w:r w:rsidRPr="009F0D70">
        <w:rPr>
          <w:rFonts w:hint="cs"/>
          <w:sz w:val="28"/>
          <w:rtl/>
          <w:lang w:bidi="fa-IR"/>
        </w:rPr>
        <w:t>داند که با انجام دادن فرد اضطراری کلی منتفی شده است یا خیر. درنتیجه در این فرض کلی وجوب استصحاب می</w:t>
      </w:r>
      <w:r w:rsidRPr="009F0D70">
        <w:rPr>
          <w:rFonts w:hint="eastAsia"/>
          <w:sz w:val="28"/>
          <w:rtl/>
          <w:lang w:bidi="fa-IR"/>
        </w:rPr>
        <w:t>‌</w:t>
      </w:r>
      <w:r w:rsidRPr="009F0D70">
        <w:rPr>
          <w:rFonts w:hint="cs"/>
          <w:sz w:val="28"/>
          <w:rtl/>
          <w:lang w:bidi="fa-IR"/>
        </w:rPr>
        <w:t>شود.</w:t>
      </w:r>
      <w:r w:rsidRPr="009F0D70">
        <w:rPr>
          <w:sz w:val="28"/>
          <w:vertAlign w:val="superscript"/>
          <w:rtl/>
          <w:lang w:bidi="fa-IR"/>
        </w:rPr>
        <w:footnoteReference w:id="465"/>
      </w:r>
      <w:r w:rsidRPr="009F0D70">
        <w:rPr>
          <w:rFonts w:hint="cs"/>
          <w:sz w:val="28"/>
          <w:rtl/>
          <w:lang w:bidi="fa-IR"/>
        </w:rPr>
        <w:t xml:space="preserve"> دلیل کسانی که قائل به احتیاط هستند نیز این است که مکلف در اول وقت اشتغال یقینی و علم به غرض مولا دارد و پس از انجام مأمور به اضطراری و برطرف شدن اضطرار در این شک می</w:t>
      </w:r>
      <w:r w:rsidRPr="009F0D70">
        <w:rPr>
          <w:rFonts w:hint="eastAsia"/>
          <w:sz w:val="28"/>
          <w:rtl/>
          <w:lang w:bidi="fa-IR"/>
        </w:rPr>
        <w:t>‌</w:t>
      </w:r>
      <w:r w:rsidRPr="009F0D70">
        <w:rPr>
          <w:rFonts w:hint="cs"/>
          <w:sz w:val="28"/>
          <w:rtl/>
          <w:lang w:bidi="fa-IR"/>
        </w:rPr>
        <w:t>کند که مأمور به اضطراری غرض مولا را تأمین کرده است یا خیر و در صورت شک در محصل غرض، احتیاط جاری می</w:t>
      </w:r>
      <w:r w:rsidRPr="009F0D70">
        <w:rPr>
          <w:rFonts w:hint="eastAsia"/>
          <w:sz w:val="28"/>
          <w:rtl/>
          <w:lang w:bidi="fa-IR"/>
        </w:rPr>
        <w:t>‌</w:t>
      </w:r>
      <w:r w:rsidRPr="009F0D70">
        <w:rPr>
          <w:rFonts w:hint="cs"/>
          <w:sz w:val="28"/>
          <w:rtl/>
          <w:lang w:bidi="fa-IR"/>
        </w:rPr>
        <w:t>شود. به عبارت دیگر مکلف در فراغ ذمه</w:t>
      </w:r>
      <w:r w:rsidRPr="009F0D70">
        <w:rPr>
          <w:rFonts w:hint="eastAsia"/>
          <w:sz w:val="28"/>
          <w:rtl/>
          <w:lang w:bidi="fa-IR"/>
        </w:rPr>
        <w:t>‌</w:t>
      </w:r>
      <w:r w:rsidRPr="009F0D70">
        <w:rPr>
          <w:rFonts w:hint="cs"/>
          <w:sz w:val="28"/>
          <w:rtl/>
          <w:lang w:bidi="fa-IR"/>
        </w:rPr>
        <w:t>ی خود شک می</w:t>
      </w:r>
      <w:r w:rsidRPr="009F0D70">
        <w:rPr>
          <w:rFonts w:hint="eastAsia"/>
          <w:sz w:val="28"/>
          <w:rtl/>
          <w:lang w:bidi="fa-IR"/>
        </w:rPr>
        <w:t>‌</w:t>
      </w:r>
      <w:r w:rsidRPr="009F0D70">
        <w:rPr>
          <w:rFonts w:hint="cs"/>
          <w:sz w:val="28"/>
          <w:rtl/>
          <w:lang w:bidi="fa-IR"/>
        </w:rPr>
        <w:t>کند و اشتغال یقینی مستلزم فراغ یقینی است. درنتیجه مکلف باید پس از رفع اضطرار مأمور به اختیاری را نیز انجام دهد.</w:t>
      </w:r>
    </w:p>
    <w:p w:rsidR="009F0D70" w:rsidRPr="009F0D70" w:rsidRDefault="009F0D70" w:rsidP="009F0D70">
      <w:pPr>
        <w:ind w:left="2160"/>
        <w:rPr>
          <w:sz w:val="28"/>
          <w:rtl/>
          <w:lang w:bidi="fa-IR"/>
        </w:rPr>
      </w:pPr>
      <w:r w:rsidRPr="009F0D70">
        <w:rPr>
          <w:rFonts w:hint="cs"/>
          <w:sz w:val="28"/>
          <w:rtl/>
          <w:lang w:bidi="fa-IR"/>
        </w:rPr>
        <w:t>برای بررسی این دو نظر باید به تصویر مأمور به اضطراری توجه کرد. کسانی که قائل به استصحاب وجوب هستند مأمور به اضطراری را این</w:t>
      </w:r>
      <w:r w:rsidRPr="009F0D70">
        <w:rPr>
          <w:rFonts w:hint="eastAsia"/>
          <w:sz w:val="28"/>
          <w:rtl/>
          <w:lang w:bidi="fa-IR"/>
        </w:rPr>
        <w:t>‌</w:t>
      </w:r>
      <w:r w:rsidRPr="009F0D70">
        <w:rPr>
          <w:rFonts w:hint="cs"/>
          <w:sz w:val="28"/>
          <w:rtl/>
          <w:lang w:bidi="fa-IR"/>
        </w:rPr>
        <w:t>گونه تصویر کرده</w:t>
      </w:r>
      <w:r w:rsidRPr="009F0D70">
        <w:rPr>
          <w:rFonts w:hint="eastAsia"/>
          <w:sz w:val="28"/>
          <w:rtl/>
          <w:lang w:bidi="fa-IR"/>
        </w:rPr>
        <w:t>‌</w:t>
      </w:r>
      <w:r w:rsidRPr="009F0D70">
        <w:rPr>
          <w:rFonts w:hint="cs"/>
          <w:sz w:val="28"/>
          <w:rtl/>
          <w:lang w:bidi="fa-IR"/>
        </w:rPr>
        <w:t>اند که در ابتدای وقت امر به طبیعت نماز تعلق می</w:t>
      </w:r>
      <w:r w:rsidRPr="009F0D70">
        <w:rPr>
          <w:rFonts w:hint="eastAsia"/>
          <w:sz w:val="28"/>
          <w:rtl/>
          <w:lang w:bidi="fa-IR"/>
        </w:rPr>
        <w:t>‌</w:t>
      </w:r>
      <w:r w:rsidRPr="009F0D70">
        <w:rPr>
          <w:rFonts w:hint="cs"/>
          <w:sz w:val="28"/>
          <w:rtl/>
          <w:lang w:bidi="fa-IR"/>
        </w:rPr>
        <w:t>گیرد که این طبیعت دو فرد دارد: فرد اختیاری و فرد اضطراری. کسانی که قائل به احتیاط هستند نیز مأمور به اضطراری را این</w:t>
      </w:r>
      <w:r w:rsidRPr="009F0D70">
        <w:rPr>
          <w:rFonts w:hint="eastAsia"/>
          <w:sz w:val="28"/>
          <w:rtl/>
          <w:lang w:bidi="fa-IR"/>
        </w:rPr>
        <w:t>‌</w:t>
      </w:r>
      <w:r w:rsidRPr="009F0D70">
        <w:rPr>
          <w:rFonts w:hint="cs"/>
          <w:sz w:val="28"/>
          <w:rtl/>
          <w:lang w:bidi="fa-IR"/>
        </w:rPr>
        <w:t>گونه تصویر کرده</w:t>
      </w:r>
      <w:r w:rsidRPr="009F0D70">
        <w:rPr>
          <w:rFonts w:hint="eastAsia"/>
          <w:sz w:val="28"/>
          <w:rtl/>
          <w:lang w:bidi="fa-IR"/>
        </w:rPr>
        <w:t>‌</w:t>
      </w:r>
      <w:r w:rsidRPr="009F0D70">
        <w:rPr>
          <w:rFonts w:hint="cs"/>
          <w:sz w:val="28"/>
          <w:rtl/>
          <w:lang w:bidi="fa-IR"/>
        </w:rPr>
        <w:t>اند که در ابتدای وقت امر به طبیعت تعقل نمی</w:t>
      </w:r>
      <w:r w:rsidRPr="009F0D70">
        <w:rPr>
          <w:rFonts w:hint="eastAsia"/>
          <w:sz w:val="28"/>
          <w:rtl/>
          <w:lang w:bidi="fa-IR"/>
        </w:rPr>
        <w:t>‌</w:t>
      </w:r>
      <w:r w:rsidRPr="009F0D70">
        <w:rPr>
          <w:rFonts w:hint="cs"/>
          <w:sz w:val="28"/>
          <w:rtl/>
          <w:lang w:bidi="fa-IR"/>
        </w:rPr>
        <w:t>گیرد، بلکه به مأمور به اضطراری تعلق می</w:t>
      </w:r>
      <w:r w:rsidRPr="009F0D70">
        <w:rPr>
          <w:rFonts w:hint="eastAsia"/>
          <w:sz w:val="28"/>
          <w:rtl/>
          <w:lang w:bidi="fa-IR"/>
        </w:rPr>
        <w:t>‌</w:t>
      </w:r>
      <w:r w:rsidRPr="009F0D70">
        <w:rPr>
          <w:rFonts w:hint="cs"/>
          <w:sz w:val="28"/>
          <w:rtl/>
          <w:lang w:bidi="fa-IR"/>
        </w:rPr>
        <w:t>گیرد. امر نکردن به مأمور به اختیاری نیز به این جهت بوده است که مولا غرض ملزمه</w:t>
      </w:r>
      <w:r w:rsidRPr="009F0D70">
        <w:rPr>
          <w:rFonts w:hint="eastAsia"/>
          <w:sz w:val="28"/>
          <w:rtl/>
          <w:lang w:bidi="fa-IR"/>
        </w:rPr>
        <w:t>‌</w:t>
      </w:r>
      <w:r w:rsidRPr="009F0D70">
        <w:rPr>
          <w:rFonts w:hint="cs"/>
          <w:sz w:val="28"/>
          <w:rtl/>
          <w:lang w:bidi="fa-IR"/>
        </w:rPr>
        <w:t>ای در طبیعت داشته است، اما برای مکلف این غرض با فرد اختیاری قابل تحصیل نبوده است. به عبارت دیگر غرض مولا در مأمور به اختیاری است، اما به جهت وجود مانع به مأمور به اضطراری امر کرده است.</w:t>
      </w:r>
    </w:p>
    <w:p w:rsidR="009F0D70" w:rsidRPr="009F0D70" w:rsidRDefault="009F0D70" w:rsidP="009F0D70">
      <w:pPr>
        <w:ind w:left="2160"/>
        <w:rPr>
          <w:sz w:val="28"/>
          <w:lang w:bidi="fa-IR"/>
        </w:rPr>
      </w:pPr>
      <w:r w:rsidRPr="009F0D70">
        <w:rPr>
          <w:rFonts w:hint="cs"/>
          <w:sz w:val="28"/>
          <w:rtl/>
          <w:lang w:bidi="fa-IR"/>
        </w:rPr>
        <w:t>همان</w:t>
      </w:r>
      <w:r w:rsidRPr="009F0D70">
        <w:rPr>
          <w:rFonts w:hint="eastAsia"/>
          <w:sz w:val="28"/>
          <w:rtl/>
          <w:lang w:bidi="fa-IR"/>
        </w:rPr>
        <w:t>‌</w:t>
      </w:r>
      <w:r w:rsidRPr="009F0D70">
        <w:rPr>
          <w:rFonts w:hint="cs"/>
          <w:sz w:val="28"/>
          <w:rtl/>
          <w:lang w:bidi="fa-IR"/>
        </w:rPr>
        <w:t>گونه که در کلام «مرحوم بروجردی» آمده است، این دو تصویر مأمور به اختیاری و اضطراری مورد پذیرش نیست و تصویر صحیح این</w:t>
      </w:r>
      <w:r w:rsidRPr="009F0D70">
        <w:rPr>
          <w:rFonts w:hint="eastAsia"/>
          <w:sz w:val="28"/>
          <w:rtl/>
          <w:lang w:bidi="fa-IR"/>
        </w:rPr>
        <w:t>‌</w:t>
      </w:r>
      <w:r w:rsidRPr="009F0D70">
        <w:rPr>
          <w:rFonts w:hint="cs"/>
          <w:sz w:val="28"/>
          <w:rtl/>
          <w:lang w:bidi="fa-IR"/>
        </w:rPr>
        <w:t>گونه است که هر یک از فرد مختار و مضطر دارای ملاک مخصوص به خود هستند که تأمین این غرض با امر به مأمور به اختیاری یا اضطراری تأمین می</w:t>
      </w:r>
      <w:r w:rsidRPr="009F0D70">
        <w:rPr>
          <w:rFonts w:hint="eastAsia"/>
          <w:sz w:val="28"/>
          <w:rtl/>
          <w:lang w:bidi="fa-IR"/>
        </w:rPr>
        <w:t>‌</w:t>
      </w:r>
      <w:r w:rsidRPr="009F0D70">
        <w:rPr>
          <w:rFonts w:hint="cs"/>
          <w:sz w:val="28"/>
          <w:rtl/>
          <w:lang w:bidi="fa-IR"/>
        </w:rPr>
        <w:t>شود؛ یعنی با توجه به ملاکی که در فرد مختار یا مضطر وجود دارد، امر مولا به مأمور به اختیاری یا اضطراری تعلق می</w:t>
      </w:r>
      <w:r w:rsidRPr="009F0D70">
        <w:rPr>
          <w:rFonts w:hint="eastAsia"/>
          <w:sz w:val="28"/>
          <w:rtl/>
          <w:lang w:bidi="fa-IR"/>
        </w:rPr>
        <w:t>‌</w:t>
      </w:r>
      <w:r w:rsidRPr="009F0D70">
        <w:rPr>
          <w:rFonts w:hint="cs"/>
          <w:sz w:val="28"/>
          <w:rtl/>
          <w:lang w:bidi="fa-IR"/>
        </w:rPr>
        <w:t>گیرد و هر یک از این دو امر مخصوص به خود را دارند.</w:t>
      </w:r>
    </w:p>
    <w:p w:rsidR="009F0D70" w:rsidRPr="009F0D70" w:rsidRDefault="009F0D70" w:rsidP="009F0D70">
      <w:pPr>
        <w:ind w:left="2160"/>
        <w:rPr>
          <w:sz w:val="28"/>
          <w:rtl/>
          <w:lang w:bidi="fa-IR"/>
        </w:rPr>
      </w:pPr>
      <w:r w:rsidRPr="009F0D70">
        <w:rPr>
          <w:rFonts w:hint="cs"/>
          <w:sz w:val="28"/>
          <w:rtl/>
          <w:lang w:bidi="fa-IR"/>
        </w:rPr>
        <w:t>برای درک بهتر این تصویر باید به مثال نماز شخص حاضر و نماز شخص مسافر توجه نمود. در این مثال این</w:t>
      </w:r>
      <w:r w:rsidRPr="009F0D70">
        <w:rPr>
          <w:rFonts w:hint="eastAsia"/>
          <w:sz w:val="28"/>
          <w:rtl/>
          <w:lang w:bidi="fa-IR"/>
        </w:rPr>
        <w:t>‌</w:t>
      </w:r>
      <w:r w:rsidRPr="009F0D70">
        <w:rPr>
          <w:rFonts w:hint="cs"/>
          <w:sz w:val="28"/>
          <w:rtl/>
          <w:lang w:bidi="fa-IR"/>
        </w:rPr>
        <w:t>گونه نیست که مولا ابتدا به طبیعت نماز امر کند و طبیعت نماز دارای دو فرد نماز حاضر و نماز مسافر باشد. همچنین در این مثال این</w:t>
      </w:r>
      <w:r w:rsidRPr="009F0D70">
        <w:rPr>
          <w:rFonts w:hint="eastAsia"/>
          <w:sz w:val="28"/>
          <w:rtl/>
          <w:lang w:bidi="fa-IR"/>
        </w:rPr>
        <w:t>‌</w:t>
      </w:r>
      <w:r w:rsidRPr="009F0D70">
        <w:rPr>
          <w:rFonts w:hint="cs"/>
          <w:sz w:val="28"/>
          <w:rtl/>
          <w:lang w:bidi="fa-IR"/>
        </w:rPr>
        <w:t>گونه نیست که غرض اصلی مولا نماز شخص حاضر باشد و به دلیل حاضر نبودن مکلف به او امر کند که نماز را شکسته بخواند. تصویر صحیح در این مثال این</w:t>
      </w:r>
      <w:r w:rsidRPr="009F0D70">
        <w:rPr>
          <w:rFonts w:hint="eastAsia"/>
          <w:sz w:val="28"/>
          <w:rtl/>
          <w:lang w:bidi="fa-IR"/>
        </w:rPr>
        <w:t>‌</w:t>
      </w:r>
      <w:r w:rsidRPr="009F0D70">
        <w:rPr>
          <w:rFonts w:hint="cs"/>
          <w:sz w:val="28"/>
          <w:rtl/>
          <w:lang w:bidi="fa-IR"/>
        </w:rPr>
        <w:t>گونه است که شخص حاضر دارای ملاکی است که با نماز تمام تأمین می</w:t>
      </w:r>
      <w:r w:rsidRPr="009F0D70">
        <w:rPr>
          <w:rFonts w:hint="eastAsia"/>
          <w:sz w:val="28"/>
          <w:rtl/>
          <w:lang w:bidi="fa-IR"/>
        </w:rPr>
        <w:t>‌</w:t>
      </w:r>
      <w:r w:rsidRPr="009F0D70">
        <w:rPr>
          <w:rFonts w:hint="cs"/>
          <w:sz w:val="28"/>
          <w:rtl/>
          <w:lang w:bidi="fa-IR"/>
        </w:rPr>
        <w:t>شود و به همین جهت مولا به نماز تمام امر کرده است و شخص مسافر دارای ملاکی است که با نماز شکسته تأمین می</w:t>
      </w:r>
      <w:r w:rsidRPr="009F0D70">
        <w:rPr>
          <w:rFonts w:hint="eastAsia"/>
          <w:sz w:val="28"/>
          <w:rtl/>
          <w:lang w:bidi="fa-IR"/>
        </w:rPr>
        <w:t>‌</w:t>
      </w:r>
      <w:r w:rsidRPr="009F0D70">
        <w:rPr>
          <w:rFonts w:hint="cs"/>
          <w:sz w:val="28"/>
          <w:rtl/>
          <w:lang w:bidi="fa-IR"/>
        </w:rPr>
        <w:t>شود و به همین جهت مولا به نماز شکسته امر کرده است. بنابراین زمانی که مکلف مضطر است، امر مولا به مأمور به اضطراری تعلق می</w:t>
      </w:r>
      <w:r w:rsidRPr="009F0D70">
        <w:rPr>
          <w:rFonts w:hint="eastAsia"/>
          <w:sz w:val="28"/>
          <w:rtl/>
          <w:lang w:bidi="fa-IR"/>
        </w:rPr>
        <w:t>‌</w:t>
      </w:r>
      <w:r w:rsidRPr="009F0D70">
        <w:rPr>
          <w:rFonts w:hint="cs"/>
          <w:sz w:val="28"/>
          <w:rtl/>
          <w:lang w:bidi="fa-IR"/>
        </w:rPr>
        <w:t>گیرد و به مأمور به اختیاری امری تعلق نگرفته است تا مأمور به اضطراری بدل از آن باشد و به طبیعت نیز امر تعلق نگرفته است. همچنین در صورت مضطر بودن مکلف، مأمور به اضطراری است که دارای ملاک فعلی است و مأمور به اختیاری ملاک فعلی ندارد. درنتیجه یقین به بالفعل بودن مأمور به اختیاری وجود ندارد و به همین جهت استصحاب جاری نمی</w:t>
      </w:r>
      <w:r w:rsidRPr="009F0D70">
        <w:rPr>
          <w:rFonts w:hint="eastAsia"/>
          <w:sz w:val="28"/>
          <w:rtl/>
          <w:lang w:bidi="fa-IR"/>
        </w:rPr>
        <w:t>‌</w:t>
      </w:r>
      <w:r w:rsidRPr="009F0D70">
        <w:rPr>
          <w:rFonts w:hint="cs"/>
          <w:sz w:val="28"/>
          <w:rtl/>
          <w:lang w:bidi="fa-IR"/>
        </w:rPr>
        <w:t>شود و اشتغال یقینی به ملاک فعلی مأمور به اختیاری نیز وجود ندارد و به همین جهت حکم به احتیاط نمی</w:t>
      </w:r>
      <w:r w:rsidRPr="009F0D70">
        <w:rPr>
          <w:rFonts w:hint="eastAsia"/>
          <w:sz w:val="28"/>
          <w:rtl/>
          <w:lang w:bidi="fa-IR"/>
        </w:rPr>
        <w:t>‌</w:t>
      </w:r>
      <w:r w:rsidRPr="009F0D70">
        <w:rPr>
          <w:rFonts w:hint="cs"/>
          <w:sz w:val="28"/>
          <w:rtl/>
          <w:lang w:bidi="fa-IR"/>
        </w:rPr>
        <w:t>شود. بنابراین در ظرف تنها یک امر و یک ملاک وجود دارد که چون مکلف مأمور به اضطراری را انجام داده است، وظیفه</w:t>
      </w:r>
      <w:r w:rsidRPr="009F0D70">
        <w:rPr>
          <w:rFonts w:hint="eastAsia"/>
          <w:sz w:val="28"/>
          <w:rtl/>
          <w:lang w:bidi="fa-IR"/>
        </w:rPr>
        <w:t>‌</w:t>
      </w:r>
      <w:r w:rsidRPr="009F0D70">
        <w:rPr>
          <w:rFonts w:hint="cs"/>
          <w:sz w:val="28"/>
          <w:rtl/>
          <w:lang w:bidi="fa-IR"/>
        </w:rPr>
        <w:t>ی دیگری بر عهده</w:t>
      </w:r>
      <w:r w:rsidRPr="009F0D70">
        <w:rPr>
          <w:rFonts w:hint="eastAsia"/>
          <w:sz w:val="28"/>
          <w:rtl/>
          <w:lang w:bidi="fa-IR"/>
        </w:rPr>
        <w:t>‌</w:t>
      </w:r>
      <w:r w:rsidRPr="009F0D70">
        <w:rPr>
          <w:rFonts w:hint="cs"/>
          <w:sz w:val="28"/>
          <w:rtl/>
          <w:lang w:bidi="fa-IR"/>
        </w:rPr>
        <w:t xml:space="preserve">ی او نیست. پس از برطرف شدن اضطرار نیز اگر رفع اضطرار در خارج وقت باشد، </w:t>
      </w:r>
      <w:r w:rsidRPr="009F0D70">
        <w:rPr>
          <w:rFonts w:hint="cs"/>
          <w:sz w:val="28"/>
          <w:rtl/>
          <w:lang w:bidi="fa-IR"/>
        </w:rPr>
        <w:lastRenderedPageBreak/>
        <w:t>فوت فریضه اتفاق نیفتاده است تا حکم به لزوم قضا شود و اگر داخل وقت باشد، در صورت مشروط بودن جواز مأمور به اضطراری به مستوعب بودن اضطرار، کشف می</w:t>
      </w:r>
      <w:r w:rsidRPr="009F0D70">
        <w:rPr>
          <w:rFonts w:hint="eastAsia"/>
          <w:sz w:val="28"/>
          <w:rtl/>
          <w:lang w:bidi="fa-IR"/>
        </w:rPr>
        <w:t>‌</w:t>
      </w:r>
      <w:r w:rsidRPr="009F0D70">
        <w:rPr>
          <w:rFonts w:hint="cs"/>
          <w:sz w:val="28"/>
          <w:rtl/>
          <w:lang w:bidi="fa-IR"/>
        </w:rPr>
        <w:t>شود که مأمور به اضطراری امر نداشته است و در صورت کافی بودن اضطرار غیر مستوعب برای جواز انجام مأمور به اضطراری، به جهت شک در لزوم اعاده، برائت جاری می</w:t>
      </w:r>
      <w:r w:rsidRPr="009F0D70">
        <w:rPr>
          <w:rFonts w:hint="eastAsia"/>
          <w:sz w:val="28"/>
          <w:rtl/>
          <w:lang w:bidi="fa-IR"/>
        </w:rPr>
        <w:t>‌</w:t>
      </w:r>
      <w:r w:rsidRPr="009F0D70">
        <w:rPr>
          <w:rFonts w:hint="cs"/>
          <w:sz w:val="28"/>
          <w:rtl/>
          <w:lang w:bidi="fa-IR"/>
        </w:rPr>
        <w:t>شود.</w:t>
      </w:r>
    </w:p>
    <w:p w:rsidR="009F0D70" w:rsidRPr="009F0D70" w:rsidRDefault="009F0D70" w:rsidP="009F0D70">
      <w:pPr>
        <w:ind w:left="2160"/>
        <w:rPr>
          <w:sz w:val="28"/>
          <w:lang w:bidi="fa-IR"/>
        </w:rPr>
      </w:pPr>
      <w:r w:rsidRPr="009F0D70">
        <w:rPr>
          <w:rFonts w:hint="cs"/>
          <w:sz w:val="28"/>
          <w:rtl/>
          <w:lang w:bidi="fa-IR"/>
        </w:rPr>
        <w:t>تصویری که «مرحوم آخوند» از مأمور به اختیاری و اضطراری ارائه می</w:t>
      </w:r>
      <w:r w:rsidRPr="009F0D70">
        <w:rPr>
          <w:rFonts w:hint="eastAsia"/>
          <w:sz w:val="28"/>
          <w:rtl/>
          <w:lang w:bidi="fa-IR"/>
        </w:rPr>
        <w:t>‌</w:t>
      </w:r>
      <w:r w:rsidRPr="009F0D70">
        <w:rPr>
          <w:rFonts w:hint="cs"/>
          <w:sz w:val="28"/>
          <w:rtl/>
          <w:lang w:bidi="fa-IR"/>
        </w:rPr>
        <w:t>کنند، این تصور را برای مخاطب پدید می</w:t>
      </w:r>
      <w:r w:rsidRPr="009F0D70">
        <w:rPr>
          <w:rFonts w:hint="eastAsia"/>
          <w:sz w:val="28"/>
          <w:rtl/>
          <w:lang w:bidi="fa-IR"/>
        </w:rPr>
        <w:t>‌</w:t>
      </w:r>
      <w:r w:rsidRPr="009F0D70">
        <w:rPr>
          <w:rFonts w:hint="cs"/>
          <w:sz w:val="28"/>
          <w:rtl/>
          <w:lang w:bidi="fa-IR"/>
        </w:rPr>
        <w:t>آورد که مأمور به اضطراری بدل مأمور به اختیاری است؛ درحالی</w:t>
      </w:r>
      <w:r w:rsidRPr="009F0D70">
        <w:rPr>
          <w:rFonts w:hint="eastAsia"/>
          <w:sz w:val="28"/>
          <w:rtl/>
          <w:lang w:bidi="fa-IR"/>
        </w:rPr>
        <w:t>‌</w:t>
      </w:r>
      <w:r w:rsidRPr="009F0D70">
        <w:rPr>
          <w:rFonts w:hint="cs"/>
          <w:sz w:val="28"/>
          <w:rtl/>
          <w:lang w:bidi="fa-IR"/>
        </w:rPr>
        <w:t>که این تصویر صحیح نیست و در ارتکاز عرف نیز اگر به شخصی در ظرف اضطرار مانند تقیه امر شود، همان تکلیف از او خواسته می</w:t>
      </w:r>
      <w:r w:rsidRPr="009F0D70">
        <w:rPr>
          <w:rFonts w:hint="eastAsia"/>
          <w:sz w:val="28"/>
          <w:rtl/>
          <w:lang w:bidi="fa-IR"/>
        </w:rPr>
        <w:t>‌</w:t>
      </w:r>
      <w:r w:rsidRPr="009F0D70">
        <w:rPr>
          <w:rFonts w:hint="cs"/>
          <w:sz w:val="28"/>
          <w:rtl/>
          <w:lang w:bidi="fa-IR"/>
        </w:rPr>
        <w:t>شود و به همان امر می</w:t>
      </w:r>
      <w:r w:rsidRPr="009F0D70">
        <w:rPr>
          <w:rFonts w:hint="eastAsia"/>
          <w:sz w:val="28"/>
          <w:rtl/>
          <w:lang w:bidi="fa-IR"/>
        </w:rPr>
        <w:t>‌</w:t>
      </w:r>
      <w:r w:rsidRPr="009F0D70">
        <w:rPr>
          <w:rFonts w:hint="cs"/>
          <w:sz w:val="28"/>
          <w:rtl/>
          <w:lang w:bidi="fa-IR"/>
        </w:rPr>
        <w:t>شود.</w:t>
      </w:r>
      <w:r w:rsidRPr="009F0D70">
        <w:rPr>
          <w:sz w:val="28"/>
          <w:vertAlign w:val="superscript"/>
          <w:rtl/>
          <w:lang w:bidi="fa-IR"/>
        </w:rPr>
        <w:footnoteReference w:id="466"/>
      </w:r>
    </w:p>
    <w:p w:rsidR="009F0D70" w:rsidRPr="009F0D70" w:rsidRDefault="009F0D70" w:rsidP="009F0D70">
      <w:pPr>
        <w:ind w:left="720"/>
        <w:rPr>
          <w:sz w:val="28"/>
          <w:rtl/>
          <w:lang w:bidi="fa-IR"/>
        </w:rPr>
      </w:pPr>
      <w:r w:rsidRPr="009F0D70">
        <w:rPr>
          <w:rFonts w:cs="B Titr" w:hint="cs"/>
          <w:sz w:val="24"/>
          <w:szCs w:val="24"/>
          <w:rtl/>
          <w:lang w:bidi="fa-IR"/>
        </w:rPr>
        <w:t>ب)</w:t>
      </w:r>
      <w:r w:rsidRPr="009F0D70">
        <w:rPr>
          <w:rFonts w:hint="cs"/>
          <w:sz w:val="28"/>
          <w:rtl/>
          <w:lang w:bidi="fa-IR"/>
        </w:rPr>
        <w:t xml:space="preserve"> در صورتی که مأمور به اضطراری و اختیاری را در طول یکدیگر بدانیم، بحث اطلاق داشتن هر دو دلیل قابل طرح است و راه</w:t>
      </w:r>
      <w:r w:rsidRPr="009F0D70">
        <w:rPr>
          <w:rFonts w:hint="eastAsia"/>
          <w:sz w:val="28"/>
          <w:rtl/>
          <w:lang w:bidi="fa-IR"/>
        </w:rPr>
        <w:t>‌</w:t>
      </w:r>
      <w:r w:rsidRPr="009F0D70">
        <w:rPr>
          <w:rFonts w:hint="cs"/>
          <w:sz w:val="28"/>
          <w:rtl/>
          <w:lang w:bidi="fa-IR"/>
        </w:rPr>
        <w:t>هایی برای آن بیان شده است:</w:t>
      </w:r>
    </w:p>
    <w:p w:rsidR="009F0D70" w:rsidRPr="009F0D70" w:rsidRDefault="009F0D70" w:rsidP="009F0D70">
      <w:pPr>
        <w:ind w:left="1440"/>
        <w:rPr>
          <w:sz w:val="28"/>
          <w:rtl/>
          <w:lang w:bidi="fa-IR"/>
        </w:rPr>
      </w:pPr>
      <w:r w:rsidRPr="009F0D70">
        <w:rPr>
          <w:rFonts w:hint="cs"/>
          <w:sz w:val="28"/>
          <w:rtl/>
          <w:lang w:bidi="fa-IR"/>
        </w:rPr>
        <w:t>«شهید صدر» این مسئله را با تقدیم اطلاق مقامی بر اطلاق کلامی حل می</w:t>
      </w:r>
      <w:r w:rsidRPr="009F0D70">
        <w:rPr>
          <w:rFonts w:hint="eastAsia"/>
          <w:sz w:val="28"/>
          <w:rtl/>
          <w:lang w:bidi="fa-IR"/>
        </w:rPr>
        <w:t>‌</w:t>
      </w:r>
      <w:r w:rsidRPr="009F0D70">
        <w:rPr>
          <w:rFonts w:hint="cs"/>
          <w:sz w:val="28"/>
          <w:rtl/>
          <w:lang w:bidi="fa-IR"/>
        </w:rPr>
        <w:t>کنند. به نظر ایشان اطلاق ادله</w:t>
      </w:r>
      <w:r w:rsidRPr="009F0D70">
        <w:rPr>
          <w:rFonts w:hint="eastAsia"/>
          <w:sz w:val="28"/>
          <w:rtl/>
          <w:lang w:bidi="fa-IR"/>
        </w:rPr>
        <w:t>‌</w:t>
      </w:r>
      <w:r w:rsidRPr="009F0D70">
        <w:rPr>
          <w:rFonts w:hint="cs"/>
          <w:sz w:val="28"/>
          <w:rtl/>
          <w:lang w:bidi="fa-IR"/>
        </w:rPr>
        <w:t>ی اضطراری اطلاق مقامی است و اطلاق ادله</w:t>
      </w:r>
      <w:r w:rsidRPr="009F0D70">
        <w:rPr>
          <w:rFonts w:hint="eastAsia"/>
          <w:sz w:val="28"/>
          <w:rtl/>
          <w:lang w:bidi="fa-IR"/>
        </w:rPr>
        <w:t>‌</w:t>
      </w:r>
      <w:r w:rsidRPr="009F0D70">
        <w:rPr>
          <w:rFonts w:hint="cs"/>
          <w:sz w:val="28"/>
          <w:rtl/>
          <w:lang w:bidi="fa-IR"/>
        </w:rPr>
        <w:t>ی اختیاری اطلاق کلامی است و به همین جهت ادله</w:t>
      </w:r>
      <w:r w:rsidRPr="009F0D70">
        <w:rPr>
          <w:rFonts w:hint="eastAsia"/>
          <w:sz w:val="28"/>
          <w:rtl/>
          <w:lang w:bidi="fa-IR"/>
        </w:rPr>
        <w:t>‌</w:t>
      </w:r>
      <w:r w:rsidRPr="009F0D70">
        <w:rPr>
          <w:rFonts w:hint="cs"/>
          <w:sz w:val="28"/>
          <w:rtl/>
          <w:lang w:bidi="fa-IR"/>
        </w:rPr>
        <w:t>ی مأمور به اضطراری بر ادله</w:t>
      </w:r>
      <w:r w:rsidRPr="009F0D70">
        <w:rPr>
          <w:rFonts w:hint="eastAsia"/>
          <w:sz w:val="28"/>
          <w:rtl/>
          <w:lang w:bidi="fa-IR"/>
        </w:rPr>
        <w:t>‌</w:t>
      </w:r>
      <w:r w:rsidRPr="009F0D70">
        <w:rPr>
          <w:rFonts w:hint="cs"/>
          <w:sz w:val="28"/>
          <w:rtl/>
          <w:lang w:bidi="fa-IR"/>
        </w:rPr>
        <w:t>ی مأمور به اختیاری مقدم می</w:t>
      </w:r>
      <w:r w:rsidRPr="009F0D70">
        <w:rPr>
          <w:rFonts w:hint="eastAsia"/>
          <w:sz w:val="28"/>
          <w:rtl/>
          <w:lang w:bidi="fa-IR"/>
        </w:rPr>
        <w:t>‌</w:t>
      </w:r>
      <w:r w:rsidRPr="009F0D70">
        <w:rPr>
          <w:rFonts w:hint="cs"/>
          <w:sz w:val="28"/>
          <w:rtl/>
          <w:lang w:bidi="fa-IR"/>
        </w:rPr>
        <w:t>شوند؛</w:t>
      </w:r>
    </w:p>
    <w:p w:rsidR="009F0D70" w:rsidRPr="009F0D70" w:rsidRDefault="009F0D70" w:rsidP="009F0D70">
      <w:pPr>
        <w:ind w:left="1440"/>
        <w:rPr>
          <w:sz w:val="28"/>
          <w:rtl/>
          <w:lang w:bidi="fa-IR"/>
        </w:rPr>
      </w:pPr>
      <w:r w:rsidRPr="009F0D70">
        <w:rPr>
          <w:rFonts w:hint="cs"/>
          <w:sz w:val="28"/>
          <w:rtl/>
          <w:lang w:bidi="fa-IR"/>
        </w:rPr>
        <w:t>برخی دیگر این مسئله را با تقدیم عنوان ثانوی بر عنوان اولی حل می</w:t>
      </w:r>
      <w:r w:rsidRPr="009F0D70">
        <w:rPr>
          <w:rFonts w:hint="eastAsia"/>
          <w:sz w:val="28"/>
          <w:rtl/>
          <w:lang w:bidi="fa-IR"/>
        </w:rPr>
        <w:t>‌</w:t>
      </w:r>
      <w:r w:rsidRPr="009F0D70">
        <w:rPr>
          <w:rFonts w:hint="cs"/>
          <w:sz w:val="28"/>
          <w:rtl/>
          <w:lang w:bidi="fa-IR"/>
        </w:rPr>
        <w:t>کنند که چون اضطرار عنوانی ثانوی و اختیار عنوان اولی است، ادله</w:t>
      </w:r>
      <w:r w:rsidRPr="009F0D70">
        <w:rPr>
          <w:rFonts w:hint="eastAsia"/>
          <w:sz w:val="28"/>
          <w:rtl/>
          <w:lang w:bidi="fa-IR"/>
        </w:rPr>
        <w:t>‌</w:t>
      </w:r>
      <w:r w:rsidRPr="009F0D70">
        <w:rPr>
          <w:rFonts w:hint="cs"/>
          <w:sz w:val="28"/>
          <w:rtl/>
          <w:lang w:bidi="fa-IR"/>
        </w:rPr>
        <w:t>ی مأمور به اضطراری بر ادله</w:t>
      </w:r>
      <w:r w:rsidRPr="009F0D70">
        <w:rPr>
          <w:rFonts w:hint="eastAsia"/>
          <w:sz w:val="28"/>
          <w:rtl/>
          <w:lang w:bidi="fa-IR"/>
        </w:rPr>
        <w:t>‌</w:t>
      </w:r>
      <w:r w:rsidRPr="009F0D70">
        <w:rPr>
          <w:rFonts w:hint="cs"/>
          <w:sz w:val="28"/>
          <w:rtl/>
          <w:lang w:bidi="fa-IR"/>
        </w:rPr>
        <w:t>ی مأمور به اختیاری مقدم می</w:t>
      </w:r>
      <w:r w:rsidRPr="009F0D70">
        <w:rPr>
          <w:rFonts w:hint="eastAsia"/>
          <w:sz w:val="28"/>
          <w:rtl/>
          <w:lang w:bidi="fa-IR"/>
        </w:rPr>
        <w:t>‌</w:t>
      </w:r>
      <w:r w:rsidRPr="009F0D70">
        <w:rPr>
          <w:rFonts w:hint="cs"/>
          <w:sz w:val="28"/>
          <w:rtl/>
          <w:lang w:bidi="fa-IR"/>
        </w:rPr>
        <w:t>شوند؛</w:t>
      </w:r>
    </w:p>
    <w:p w:rsidR="009F0D70" w:rsidRPr="009F0D70" w:rsidRDefault="009F0D70" w:rsidP="009F0D70">
      <w:pPr>
        <w:ind w:left="1440"/>
        <w:rPr>
          <w:sz w:val="28"/>
          <w:rtl/>
          <w:lang w:bidi="fa-IR"/>
        </w:rPr>
      </w:pPr>
      <w:r w:rsidRPr="009F0D70">
        <w:rPr>
          <w:rFonts w:hint="cs"/>
          <w:sz w:val="28"/>
          <w:rtl/>
          <w:lang w:bidi="fa-IR"/>
        </w:rPr>
        <w:t>و برخی دیگر این مسئله را با تخییر بین اقل و اکثر حل می</w:t>
      </w:r>
      <w:r w:rsidRPr="009F0D70">
        <w:rPr>
          <w:rFonts w:hint="eastAsia"/>
          <w:sz w:val="28"/>
          <w:rtl/>
          <w:lang w:bidi="fa-IR"/>
        </w:rPr>
        <w:t>‌</w:t>
      </w:r>
      <w:r w:rsidRPr="009F0D70">
        <w:rPr>
          <w:rFonts w:hint="cs"/>
          <w:sz w:val="28"/>
          <w:rtl/>
          <w:lang w:bidi="fa-IR"/>
        </w:rPr>
        <w:t>کنند.</w:t>
      </w:r>
    </w:p>
    <w:p w:rsidR="009F0D70" w:rsidRPr="009F0D70" w:rsidRDefault="009F0D70" w:rsidP="009F0D70">
      <w:pPr>
        <w:rPr>
          <w:sz w:val="28"/>
          <w:rtl/>
          <w:lang w:bidi="fa-IR"/>
        </w:rPr>
      </w:pPr>
      <w:r w:rsidRPr="009F0D70">
        <w:rPr>
          <w:rFonts w:cs="B Titr" w:hint="cs"/>
          <w:sz w:val="24"/>
          <w:szCs w:val="24"/>
          <w:rtl/>
          <w:lang w:bidi="fa-IR"/>
        </w:rPr>
        <w:t>نکته:</w:t>
      </w:r>
      <w:r w:rsidRPr="009F0D70">
        <w:rPr>
          <w:rFonts w:hint="cs"/>
          <w:sz w:val="24"/>
          <w:szCs w:val="24"/>
          <w:rtl/>
          <w:lang w:bidi="fa-IR"/>
        </w:rPr>
        <w:t xml:space="preserve"> </w:t>
      </w:r>
      <w:r w:rsidRPr="009F0D70">
        <w:rPr>
          <w:rFonts w:hint="cs"/>
          <w:sz w:val="28"/>
          <w:rtl/>
          <w:lang w:bidi="fa-IR"/>
        </w:rPr>
        <w:t>در دیدگاه برگزیده (توجه به مأمور به اختیاری در بررسی ادله</w:t>
      </w:r>
      <w:r w:rsidRPr="009F0D70">
        <w:rPr>
          <w:rFonts w:hint="eastAsia"/>
          <w:sz w:val="28"/>
          <w:rtl/>
          <w:lang w:bidi="fa-IR"/>
        </w:rPr>
        <w:t>‌</w:t>
      </w:r>
      <w:r w:rsidRPr="009F0D70">
        <w:rPr>
          <w:rFonts w:hint="cs"/>
          <w:sz w:val="28"/>
          <w:rtl/>
          <w:lang w:bidi="fa-IR"/>
        </w:rPr>
        <w:t>ی اجتهادی و صور مختلف آن) باید به دو مطلب دقت شود:</w:t>
      </w:r>
    </w:p>
    <w:p w:rsidR="009F0D70" w:rsidRPr="009F0D70" w:rsidRDefault="009F0D70" w:rsidP="009F0D70">
      <w:pPr>
        <w:rPr>
          <w:sz w:val="28"/>
          <w:rtl/>
          <w:lang w:bidi="fa-IR"/>
        </w:rPr>
      </w:pPr>
      <w:r w:rsidRPr="009F0D70">
        <w:rPr>
          <w:rFonts w:hint="cs"/>
          <w:sz w:val="28"/>
          <w:rtl/>
          <w:lang w:bidi="fa-IR"/>
        </w:rPr>
        <w:t>1. دیدگاه برگزیده بر اساس مقید بودن مأمور به اضطراری است و در صورتی که مأمور به اضطراری را مقید ندانیم، نمی</w:t>
      </w:r>
      <w:r w:rsidRPr="009F0D70">
        <w:rPr>
          <w:rFonts w:hint="eastAsia"/>
          <w:sz w:val="28"/>
          <w:rtl/>
          <w:lang w:bidi="fa-IR"/>
        </w:rPr>
        <w:t>‌</w:t>
      </w:r>
      <w:r w:rsidRPr="009F0D70">
        <w:rPr>
          <w:rFonts w:hint="cs"/>
          <w:sz w:val="28"/>
          <w:rtl/>
          <w:lang w:bidi="fa-IR"/>
        </w:rPr>
        <w:t>توان برای حل مسئله از این راه</w:t>
      </w:r>
      <w:r w:rsidRPr="009F0D70">
        <w:rPr>
          <w:rFonts w:hint="eastAsia"/>
          <w:sz w:val="28"/>
          <w:rtl/>
          <w:lang w:bidi="fa-IR"/>
        </w:rPr>
        <w:t>‌</w:t>
      </w:r>
      <w:r w:rsidRPr="009F0D70">
        <w:rPr>
          <w:rFonts w:hint="cs"/>
          <w:sz w:val="28"/>
          <w:rtl/>
          <w:lang w:bidi="fa-IR"/>
        </w:rPr>
        <w:t>حل استفاده کرد.</w:t>
      </w:r>
    </w:p>
    <w:p w:rsidR="009F0D70" w:rsidRPr="009F0D70" w:rsidRDefault="009F0D70" w:rsidP="009F0D70">
      <w:pPr>
        <w:rPr>
          <w:sz w:val="28"/>
          <w:rtl/>
          <w:lang w:bidi="fa-IR"/>
        </w:rPr>
      </w:pPr>
      <w:r w:rsidRPr="009F0D70">
        <w:rPr>
          <w:rFonts w:hint="cs"/>
          <w:sz w:val="28"/>
          <w:rtl/>
          <w:lang w:bidi="fa-IR"/>
        </w:rPr>
        <w:t>2. طبق تمامی دیدگاه</w:t>
      </w:r>
      <w:r w:rsidRPr="009F0D70">
        <w:rPr>
          <w:rFonts w:hint="eastAsia"/>
          <w:sz w:val="28"/>
          <w:rtl/>
          <w:lang w:bidi="fa-IR"/>
        </w:rPr>
        <w:t>‌</w:t>
      </w:r>
      <w:r w:rsidRPr="009F0D70">
        <w:rPr>
          <w:rFonts w:hint="cs"/>
          <w:sz w:val="28"/>
          <w:rtl/>
          <w:lang w:bidi="fa-IR"/>
        </w:rPr>
        <w:t>ها ابتدا مأمور به اضطراری بررسی می</w:t>
      </w:r>
      <w:r w:rsidRPr="009F0D70">
        <w:rPr>
          <w:rFonts w:hint="eastAsia"/>
          <w:sz w:val="28"/>
          <w:rtl/>
          <w:lang w:bidi="fa-IR"/>
        </w:rPr>
        <w:t>‌</w:t>
      </w:r>
      <w:r w:rsidRPr="009F0D70">
        <w:rPr>
          <w:rFonts w:hint="cs"/>
          <w:sz w:val="28"/>
          <w:rtl/>
          <w:lang w:bidi="fa-IR"/>
        </w:rPr>
        <w:t>شود و در صورت اطلاق نداشتن، مأمور به اختیاری بررسی می</w:t>
      </w:r>
      <w:r w:rsidRPr="009F0D70">
        <w:rPr>
          <w:rFonts w:hint="eastAsia"/>
          <w:sz w:val="28"/>
          <w:rtl/>
          <w:lang w:bidi="fa-IR"/>
        </w:rPr>
        <w:t>‌</w:t>
      </w:r>
      <w:r w:rsidRPr="009F0D70">
        <w:rPr>
          <w:rFonts w:hint="cs"/>
          <w:sz w:val="28"/>
          <w:rtl/>
          <w:lang w:bidi="fa-IR"/>
        </w:rPr>
        <w:t>شود، اما وجه تقدیم مأمور به اضطراری بر مأمور به اختیاری در دیدگاه</w:t>
      </w:r>
      <w:r w:rsidRPr="009F0D70">
        <w:rPr>
          <w:rFonts w:hint="eastAsia"/>
          <w:sz w:val="28"/>
          <w:rtl/>
          <w:lang w:bidi="fa-IR"/>
        </w:rPr>
        <w:t>‌</w:t>
      </w:r>
      <w:r w:rsidRPr="009F0D70">
        <w:rPr>
          <w:rFonts w:hint="cs"/>
          <w:sz w:val="28"/>
          <w:rtl/>
          <w:lang w:bidi="fa-IR"/>
        </w:rPr>
        <w:t>های مختلف، متفاوت است.</w:t>
      </w:r>
    </w:p>
    <w:p w:rsidR="009F0D70" w:rsidRPr="009F0D70" w:rsidRDefault="009F0D70" w:rsidP="009F0D70">
      <w:pPr>
        <w:rPr>
          <w:sz w:val="28"/>
          <w:rtl/>
          <w:lang w:bidi="fa-IR"/>
        </w:rPr>
      </w:pPr>
      <w:r w:rsidRPr="009F0D70">
        <w:rPr>
          <w:rFonts w:hint="cs"/>
          <w:sz w:val="28"/>
          <w:rtl/>
          <w:lang w:bidi="fa-IR"/>
        </w:rPr>
        <w:t xml:space="preserve">دیدگاه برگزیده بر اساس امکان دوران بین اقل و اکثر است و در صورت ممکن </w:t>
      </w:r>
      <w:r w:rsidRPr="009F0D70">
        <w:rPr>
          <w:sz w:val="28"/>
          <w:rtl/>
          <w:lang w:bidi="fa-IR"/>
        </w:rPr>
        <w:t>ندانستن</w:t>
      </w:r>
      <w:r w:rsidRPr="009F0D70">
        <w:rPr>
          <w:rFonts w:hint="cs"/>
          <w:sz w:val="28"/>
          <w:rtl/>
          <w:lang w:bidi="fa-IR"/>
        </w:rPr>
        <w:t xml:space="preserve"> دوران بین اقل اکثر نمی</w:t>
      </w:r>
      <w:r w:rsidRPr="009F0D70">
        <w:rPr>
          <w:rFonts w:hint="eastAsia"/>
          <w:sz w:val="28"/>
          <w:rtl/>
          <w:lang w:bidi="fa-IR"/>
        </w:rPr>
        <w:t>‌</w:t>
      </w:r>
      <w:r w:rsidRPr="009F0D70">
        <w:rPr>
          <w:rFonts w:hint="cs"/>
          <w:sz w:val="28"/>
          <w:rtl/>
          <w:lang w:bidi="fa-IR"/>
        </w:rPr>
        <w:t>توان برای حل مسئله از این راه</w:t>
      </w:r>
      <w:r w:rsidRPr="009F0D70">
        <w:rPr>
          <w:rFonts w:hint="eastAsia"/>
          <w:sz w:val="28"/>
          <w:rtl/>
          <w:lang w:bidi="fa-IR"/>
        </w:rPr>
        <w:t>‌</w:t>
      </w:r>
      <w:r w:rsidRPr="009F0D70">
        <w:rPr>
          <w:rFonts w:hint="cs"/>
          <w:sz w:val="28"/>
          <w:rtl/>
          <w:lang w:bidi="fa-IR"/>
        </w:rPr>
        <w:t xml:space="preserve">حل استفاده کرد. توضیح اینکه طبق دیدگاه برگزیده در حالت سوم </w:t>
      </w:r>
      <w:r w:rsidR="000036A6">
        <w:rPr>
          <w:rFonts w:hint="cs"/>
          <w:sz w:val="28"/>
          <w:rtl/>
          <w:lang w:bidi="fa-IR"/>
        </w:rPr>
        <w:t xml:space="preserve">و چهارم </w:t>
      </w:r>
      <w:r w:rsidRPr="009F0D70">
        <w:rPr>
          <w:rFonts w:hint="cs"/>
          <w:sz w:val="28"/>
          <w:rtl/>
          <w:lang w:bidi="fa-IR"/>
        </w:rPr>
        <w:t>تخییر ب</w:t>
      </w:r>
      <w:r w:rsidR="0031589E">
        <w:rPr>
          <w:rFonts w:hint="cs"/>
          <w:sz w:val="28"/>
          <w:rtl/>
          <w:lang w:bidi="fa-IR"/>
        </w:rPr>
        <w:t>ی</w:t>
      </w:r>
      <w:r w:rsidRPr="009F0D70">
        <w:rPr>
          <w:rFonts w:hint="cs"/>
          <w:sz w:val="28"/>
          <w:rtl/>
          <w:lang w:bidi="fa-IR"/>
        </w:rPr>
        <w:t>ن اقل و اکثر جاری می</w:t>
      </w:r>
      <w:r w:rsidRPr="009F0D70">
        <w:rPr>
          <w:rFonts w:hint="eastAsia"/>
          <w:sz w:val="28"/>
          <w:rtl/>
          <w:lang w:bidi="fa-IR"/>
        </w:rPr>
        <w:t>‌</w:t>
      </w:r>
      <w:r w:rsidRPr="009F0D70">
        <w:rPr>
          <w:rFonts w:hint="cs"/>
          <w:sz w:val="28"/>
          <w:rtl/>
          <w:lang w:bidi="fa-IR"/>
        </w:rPr>
        <w:t>شود؛ زیرا انجام مأمور به اختیاری اقل است و انجام مأمور به اضطراری در حالت اضطرار و سپس انجام مأمور به اختیاری</w:t>
      </w:r>
      <w:r w:rsidR="000036A6">
        <w:rPr>
          <w:rFonts w:hint="cs"/>
          <w:sz w:val="28"/>
          <w:rtl/>
          <w:lang w:bidi="fa-IR"/>
        </w:rPr>
        <w:t xml:space="preserve"> (به صورت وجوبی یا استحبابی)</w:t>
      </w:r>
      <w:bookmarkStart w:id="544" w:name="_GoBack"/>
      <w:bookmarkEnd w:id="544"/>
      <w:r w:rsidRPr="009F0D70">
        <w:rPr>
          <w:rFonts w:hint="cs"/>
          <w:sz w:val="28"/>
          <w:rtl/>
          <w:lang w:bidi="fa-IR"/>
        </w:rPr>
        <w:t xml:space="preserve"> پس از برطرف شدن اضطرار، اکثر است. در اینجا بحث دوران بین اقل و اکثر پیش می</w:t>
      </w:r>
      <w:r w:rsidRPr="009F0D70">
        <w:rPr>
          <w:rFonts w:hint="eastAsia"/>
          <w:sz w:val="28"/>
          <w:rtl/>
          <w:lang w:bidi="fa-IR"/>
        </w:rPr>
        <w:t>‌</w:t>
      </w:r>
      <w:r w:rsidRPr="009F0D70">
        <w:rPr>
          <w:rFonts w:hint="cs"/>
          <w:sz w:val="28"/>
          <w:rtl/>
          <w:lang w:bidi="fa-IR"/>
        </w:rPr>
        <w:t>آید.</w:t>
      </w:r>
    </w:p>
    <w:p w:rsidR="009F0D70" w:rsidRPr="009F0D70" w:rsidRDefault="009F0D70" w:rsidP="009F0D70">
      <w:pPr>
        <w:rPr>
          <w:sz w:val="28"/>
          <w:rtl/>
          <w:lang w:bidi="fa-IR"/>
        </w:rPr>
      </w:pPr>
      <w:r w:rsidRPr="009F0D70">
        <w:rPr>
          <w:rFonts w:hint="cs"/>
          <w:sz w:val="28"/>
          <w:rtl/>
          <w:lang w:bidi="fa-IR"/>
        </w:rPr>
        <w:t>ازآنجایی</w:t>
      </w:r>
      <w:r w:rsidRPr="009F0D70">
        <w:rPr>
          <w:rFonts w:hint="eastAsia"/>
          <w:sz w:val="28"/>
          <w:rtl/>
          <w:lang w:bidi="fa-IR"/>
        </w:rPr>
        <w:t>‌</w:t>
      </w:r>
      <w:r w:rsidRPr="009F0D70">
        <w:rPr>
          <w:rFonts w:hint="cs"/>
          <w:sz w:val="28"/>
          <w:rtl/>
          <w:lang w:bidi="fa-IR"/>
        </w:rPr>
        <w:t>که دوران بین اقل و اکثر را معقول می</w:t>
      </w:r>
      <w:r w:rsidRPr="009F0D70">
        <w:rPr>
          <w:rFonts w:hint="eastAsia"/>
          <w:sz w:val="28"/>
          <w:rtl/>
          <w:lang w:bidi="fa-IR"/>
        </w:rPr>
        <w:t>‌</w:t>
      </w:r>
      <w:r w:rsidRPr="009F0D70">
        <w:rPr>
          <w:rFonts w:hint="cs"/>
          <w:sz w:val="28"/>
          <w:rtl/>
          <w:lang w:bidi="fa-IR"/>
        </w:rPr>
        <w:t>دانیم (به جهت اینکه اقل را به شرط لا از زیاده و اکثر را به شرط زیاده می</w:t>
      </w:r>
      <w:r w:rsidRPr="009F0D70">
        <w:rPr>
          <w:rFonts w:hint="eastAsia"/>
          <w:sz w:val="28"/>
          <w:rtl/>
          <w:lang w:bidi="fa-IR"/>
        </w:rPr>
        <w:t>‌</w:t>
      </w:r>
      <w:r w:rsidRPr="009F0D70">
        <w:rPr>
          <w:rFonts w:hint="cs"/>
          <w:sz w:val="28"/>
          <w:rtl/>
          <w:lang w:bidi="fa-IR"/>
        </w:rPr>
        <w:t>دانیم)، می</w:t>
      </w:r>
      <w:r w:rsidRPr="009F0D70">
        <w:rPr>
          <w:rFonts w:hint="eastAsia"/>
          <w:sz w:val="28"/>
          <w:rtl/>
          <w:lang w:bidi="fa-IR"/>
        </w:rPr>
        <w:t>‌</w:t>
      </w:r>
      <w:r w:rsidRPr="009F0D70">
        <w:rPr>
          <w:rFonts w:hint="cs"/>
          <w:sz w:val="28"/>
          <w:rtl/>
          <w:lang w:bidi="fa-IR"/>
        </w:rPr>
        <w:t>توان با دیدگاه برگزیده این مسئله را حل کرد، اما طبق مسلکی که دوران بین اقل و اکثر را معقول نمی</w:t>
      </w:r>
      <w:r w:rsidRPr="009F0D70">
        <w:rPr>
          <w:rFonts w:hint="eastAsia"/>
          <w:sz w:val="28"/>
          <w:rtl/>
          <w:lang w:bidi="fa-IR"/>
        </w:rPr>
        <w:t>‌</w:t>
      </w:r>
      <w:r w:rsidRPr="009F0D70">
        <w:rPr>
          <w:rFonts w:hint="cs"/>
          <w:sz w:val="28"/>
          <w:rtl/>
          <w:lang w:bidi="fa-IR"/>
        </w:rPr>
        <w:t>داند نمی</w:t>
      </w:r>
      <w:r w:rsidRPr="009F0D70">
        <w:rPr>
          <w:rFonts w:hint="eastAsia"/>
          <w:sz w:val="28"/>
          <w:rtl/>
          <w:lang w:bidi="fa-IR"/>
        </w:rPr>
        <w:t>‌</w:t>
      </w:r>
      <w:r w:rsidRPr="009F0D70">
        <w:rPr>
          <w:rFonts w:hint="cs"/>
          <w:sz w:val="28"/>
          <w:rtl/>
          <w:lang w:bidi="fa-IR"/>
        </w:rPr>
        <w:t>توان از این راه</w:t>
      </w:r>
      <w:r w:rsidRPr="009F0D70">
        <w:rPr>
          <w:rFonts w:hint="eastAsia"/>
          <w:sz w:val="28"/>
          <w:rtl/>
          <w:lang w:bidi="fa-IR"/>
        </w:rPr>
        <w:t>‌</w:t>
      </w:r>
      <w:r w:rsidRPr="009F0D70">
        <w:rPr>
          <w:rFonts w:hint="cs"/>
          <w:sz w:val="28"/>
          <w:rtl/>
          <w:lang w:bidi="fa-IR"/>
        </w:rPr>
        <w:t>حل استفاده کرد.</w:t>
      </w:r>
    </w:p>
    <w:p w:rsidR="009F0D70" w:rsidRPr="009F0D70" w:rsidRDefault="009F0D70" w:rsidP="009F0D70">
      <w:pPr>
        <w:rPr>
          <w:sz w:val="28"/>
          <w:rtl/>
          <w:lang w:bidi="fa-IR"/>
        </w:rPr>
      </w:pPr>
      <w:r w:rsidRPr="009F0D70">
        <w:rPr>
          <w:rFonts w:hint="cs"/>
          <w:sz w:val="28"/>
          <w:rtl/>
          <w:lang w:bidi="fa-IR"/>
        </w:rPr>
        <w:t>بهترین راه</w:t>
      </w:r>
      <w:r w:rsidRPr="009F0D70">
        <w:rPr>
          <w:rFonts w:hint="eastAsia"/>
          <w:sz w:val="28"/>
          <w:rtl/>
          <w:lang w:bidi="fa-IR"/>
        </w:rPr>
        <w:t>‌</w:t>
      </w:r>
      <w:r w:rsidRPr="009F0D70">
        <w:rPr>
          <w:rFonts w:hint="cs"/>
          <w:sz w:val="28"/>
          <w:rtl/>
          <w:lang w:bidi="fa-IR"/>
        </w:rPr>
        <w:t>حلی که برای تقدیم مأمور به اضطراری می</w:t>
      </w:r>
      <w:r w:rsidRPr="009F0D70">
        <w:rPr>
          <w:rFonts w:hint="eastAsia"/>
          <w:sz w:val="28"/>
          <w:rtl/>
          <w:lang w:bidi="fa-IR"/>
        </w:rPr>
        <w:t>‌</w:t>
      </w:r>
      <w:r w:rsidRPr="009F0D70">
        <w:rPr>
          <w:rFonts w:hint="cs"/>
          <w:sz w:val="28"/>
          <w:rtl/>
          <w:lang w:bidi="fa-IR"/>
        </w:rPr>
        <w:t>توان ارائه کرد، راه</w:t>
      </w:r>
      <w:r w:rsidRPr="009F0D70">
        <w:rPr>
          <w:rFonts w:hint="eastAsia"/>
          <w:sz w:val="28"/>
          <w:rtl/>
          <w:lang w:bidi="fa-IR"/>
        </w:rPr>
        <w:t>‌</w:t>
      </w:r>
      <w:r w:rsidRPr="009F0D70">
        <w:rPr>
          <w:rFonts w:hint="cs"/>
          <w:sz w:val="28"/>
          <w:rtl/>
          <w:lang w:bidi="fa-IR"/>
        </w:rPr>
        <w:t>حلی است که در کلام «مرحوم تبریزی» آمده است. ایشان اضطرار را عنوان ثانوی می</w:t>
      </w:r>
      <w:r w:rsidRPr="009F0D70">
        <w:rPr>
          <w:rFonts w:hint="eastAsia"/>
          <w:sz w:val="28"/>
          <w:rtl/>
          <w:lang w:bidi="fa-IR"/>
        </w:rPr>
        <w:t>‌</w:t>
      </w:r>
      <w:r w:rsidRPr="009F0D70">
        <w:rPr>
          <w:rFonts w:hint="cs"/>
          <w:sz w:val="28"/>
          <w:rtl/>
          <w:lang w:bidi="fa-IR"/>
        </w:rPr>
        <w:t>دانند و مأمور به اختیاری را عنوان اولی می</w:t>
      </w:r>
      <w:r w:rsidRPr="009F0D70">
        <w:rPr>
          <w:rFonts w:hint="eastAsia"/>
          <w:sz w:val="28"/>
          <w:rtl/>
          <w:lang w:bidi="fa-IR"/>
        </w:rPr>
        <w:t>‌</w:t>
      </w:r>
      <w:r w:rsidRPr="009F0D70">
        <w:rPr>
          <w:rFonts w:hint="cs"/>
          <w:sz w:val="28"/>
          <w:rtl/>
          <w:lang w:bidi="fa-IR"/>
        </w:rPr>
        <w:t>دانند و طبق جمع عرفی عنوان ثانوی بر عنوان اولی مقدم است.</w:t>
      </w:r>
    </w:p>
    <w:p w:rsidR="009F0D70" w:rsidRPr="009F0D70" w:rsidRDefault="009F0D70" w:rsidP="009F0D70">
      <w:pPr>
        <w:rPr>
          <w:sz w:val="28"/>
          <w:rtl/>
          <w:lang w:bidi="fa-IR"/>
        </w:rPr>
      </w:pPr>
      <w:r w:rsidRPr="009F0D70">
        <w:rPr>
          <w:rFonts w:hint="cs"/>
          <w:sz w:val="28"/>
          <w:rtl/>
          <w:lang w:bidi="fa-IR"/>
        </w:rPr>
        <w:t>راه دیگر تقدیم مقید بر مطلق است. ازآنجایی</w:t>
      </w:r>
      <w:r w:rsidRPr="009F0D70">
        <w:rPr>
          <w:rFonts w:hint="eastAsia"/>
          <w:sz w:val="28"/>
          <w:rtl/>
          <w:lang w:bidi="fa-IR"/>
        </w:rPr>
        <w:t>‌</w:t>
      </w:r>
      <w:r w:rsidRPr="009F0D70">
        <w:rPr>
          <w:rFonts w:hint="cs"/>
          <w:sz w:val="28"/>
          <w:rtl/>
          <w:lang w:bidi="fa-IR"/>
        </w:rPr>
        <w:t>که مأمور به اضطراری مقید و مأمور به اختیاری مطلق است، مأمور به اضطراری بر مأمور به اختیاری مقدم می</w:t>
      </w:r>
      <w:r w:rsidRPr="009F0D70">
        <w:rPr>
          <w:rFonts w:hint="eastAsia"/>
          <w:sz w:val="28"/>
          <w:rtl/>
          <w:lang w:bidi="fa-IR"/>
        </w:rPr>
        <w:t>‌</w:t>
      </w:r>
      <w:r w:rsidRPr="009F0D70">
        <w:rPr>
          <w:rFonts w:hint="cs"/>
          <w:sz w:val="28"/>
          <w:rtl/>
          <w:lang w:bidi="fa-IR"/>
        </w:rPr>
        <w:t>شود؛ زیرا مقید اظهر از مطلق است.</w:t>
      </w:r>
    </w:p>
    <w:p w:rsidR="009F0D70" w:rsidRPr="009F0D70" w:rsidRDefault="009F0D70" w:rsidP="009F0D70">
      <w:pPr>
        <w:rPr>
          <w:sz w:val="28"/>
          <w:rtl/>
          <w:lang w:bidi="fa-IR"/>
        </w:rPr>
      </w:pPr>
      <w:r w:rsidRPr="009F0D70">
        <w:rPr>
          <w:rFonts w:hint="cs"/>
          <w:sz w:val="28"/>
          <w:rtl/>
          <w:lang w:bidi="fa-IR"/>
        </w:rPr>
        <w:t xml:space="preserve">راه دیگر توجه به اطلاق کلامی و مقامی است. </w:t>
      </w:r>
      <w:r w:rsidRPr="009F0D70">
        <w:rPr>
          <w:sz w:val="28"/>
          <w:rtl/>
          <w:lang w:bidi="fa-IR"/>
        </w:rPr>
        <w:t>«شه</w:t>
      </w:r>
      <w:r w:rsidRPr="009F0D70">
        <w:rPr>
          <w:rFonts w:hint="cs"/>
          <w:sz w:val="28"/>
          <w:rtl/>
          <w:lang w:bidi="fa-IR"/>
        </w:rPr>
        <w:t>ی</w:t>
      </w:r>
      <w:r w:rsidRPr="009F0D70">
        <w:rPr>
          <w:rFonts w:hint="eastAsia"/>
          <w:sz w:val="28"/>
          <w:rtl/>
          <w:lang w:bidi="fa-IR"/>
        </w:rPr>
        <w:t>د</w:t>
      </w:r>
      <w:r w:rsidRPr="009F0D70">
        <w:rPr>
          <w:sz w:val="28"/>
          <w:rtl/>
          <w:lang w:bidi="fa-IR"/>
        </w:rPr>
        <w:t xml:space="preserve"> صدر» ا</w:t>
      </w:r>
      <w:r w:rsidRPr="009F0D70">
        <w:rPr>
          <w:rFonts w:hint="cs"/>
          <w:sz w:val="28"/>
          <w:rtl/>
          <w:lang w:bidi="fa-IR"/>
        </w:rPr>
        <w:t>ی</w:t>
      </w:r>
      <w:r w:rsidRPr="009F0D70">
        <w:rPr>
          <w:rFonts w:hint="eastAsia"/>
          <w:sz w:val="28"/>
          <w:rtl/>
          <w:lang w:bidi="fa-IR"/>
        </w:rPr>
        <w:t>ن</w:t>
      </w:r>
      <w:r w:rsidRPr="009F0D70">
        <w:rPr>
          <w:sz w:val="28"/>
          <w:rtl/>
          <w:lang w:bidi="fa-IR"/>
        </w:rPr>
        <w:t xml:space="preserve"> مسئله را با تقد</w:t>
      </w:r>
      <w:r w:rsidRPr="009F0D70">
        <w:rPr>
          <w:rFonts w:hint="cs"/>
          <w:sz w:val="28"/>
          <w:rtl/>
          <w:lang w:bidi="fa-IR"/>
        </w:rPr>
        <w:t>ی</w:t>
      </w:r>
      <w:r w:rsidRPr="009F0D70">
        <w:rPr>
          <w:rFonts w:hint="eastAsia"/>
          <w:sz w:val="28"/>
          <w:rtl/>
          <w:lang w:bidi="fa-IR"/>
        </w:rPr>
        <w:t>م</w:t>
      </w:r>
      <w:r w:rsidRPr="009F0D70">
        <w:rPr>
          <w:sz w:val="28"/>
          <w:rtl/>
          <w:lang w:bidi="fa-IR"/>
        </w:rPr>
        <w:t xml:space="preserve"> اطلاق مقام</w:t>
      </w:r>
      <w:r w:rsidRPr="009F0D70">
        <w:rPr>
          <w:rFonts w:hint="cs"/>
          <w:sz w:val="28"/>
          <w:rtl/>
          <w:lang w:bidi="fa-IR"/>
        </w:rPr>
        <w:t>ی</w:t>
      </w:r>
      <w:r w:rsidRPr="009F0D70">
        <w:rPr>
          <w:sz w:val="28"/>
          <w:rtl/>
          <w:lang w:bidi="fa-IR"/>
        </w:rPr>
        <w:t xml:space="preserve"> بر اطلاق کلام</w:t>
      </w:r>
      <w:r w:rsidRPr="009F0D70">
        <w:rPr>
          <w:rFonts w:hint="cs"/>
          <w:sz w:val="28"/>
          <w:rtl/>
          <w:lang w:bidi="fa-IR"/>
        </w:rPr>
        <w:t>ی</w:t>
      </w:r>
      <w:r w:rsidRPr="009F0D70">
        <w:rPr>
          <w:sz w:val="28"/>
          <w:rtl/>
          <w:lang w:bidi="fa-IR"/>
        </w:rPr>
        <w:t xml:space="preserve"> حل م</w:t>
      </w:r>
      <w:r w:rsidRPr="009F0D70">
        <w:rPr>
          <w:rFonts w:hint="cs"/>
          <w:sz w:val="28"/>
          <w:rtl/>
          <w:lang w:bidi="fa-IR"/>
        </w:rPr>
        <w:t>ی‌</w:t>
      </w:r>
      <w:r w:rsidRPr="009F0D70">
        <w:rPr>
          <w:rFonts w:hint="eastAsia"/>
          <w:sz w:val="28"/>
          <w:rtl/>
          <w:lang w:bidi="fa-IR"/>
        </w:rPr>
        <w:t>کنند</w:t>
      </w:r>
      <w:r w:rsidRPr="009F0D70">
        <w:rPr>
          <w:sz w:val="28"/>
          <w:rtl/>
          <w:lang w:bidi="fa-IR"/>
        </w:rPr>
        <w:t>. به نظر ا</w:t>
      </w:r>
      <w:r w:rsidRPr="009F0D70">
        <w:rPr>
          <w:rFonts w:hint="cs"/>
          <w:sz w:val="28"/>
          <w:rtl/>
          <w:lang w:bidi="fa-IR"/>
        </w:rPr>
        <w:t>ی</w:t>
      </w:r>
      <w:r w:rsidRPr="009F0D70">
        <w:rPr>
          <w:rFonts w:hint="eastAsia"/>
          <w:sz w:val="28"/>
          <w:rtl/>
          <w:lang w:bidi="fa-IR"/>
        </w:rPr>
        <w:t>شان</w:t>
      </w:r>
      <w:r w:rsidRPr="009F0D70">
        <w:rPr>
          <w:sz w:val="28"/>
          <w:rtl/>
          <w:lang w:bidi="fa-IR"/>
        </w:rPr>
        <w:t xml:space="preserve"> اطلاق ادله‌</w:t>
      </w:r>
      <w:r w:rsidRPr="009F0D70">
        <w:rPr>
          <w:rFonts w:hint="cs"/>
          <w:sz w:val="28"/>
          <w:rtl/>
          <w:lang w:bidi="fa-IR"/>
        </w:rPr>
        <w:t>ی</w:t>
      </w:r>
      <w:r w:rsidRPr="009F0D70">
        <w:rPr>
          <w:sz w:val="28"/>
          <w:rtl/>
          <w:lang w:bidi="fa-IR"/>
        </w:rPr>
        <w:t xml:space="preserve"> اضطرار</w:t>
      </w:r>
      <w:r w:rsidRPr="009F0D70">
        <w:rPr>
          <w:rFonts w:hint="cs"/>
          <w:sz w:val="28"/>
          <w:rtl/>
          <w:lang w:bidi="fa-IR"/>
        </w:rPr>
        <w:t>ی</w:t>
      </w:r>
      <w:r w:rsidRPr="009F0D70">
        <w:rPr>
          <w:sz w:val="28"/>
          <w:rtl/>
          <w:lang w:bidi="fa-IR"/>
        </w:rPr>
        <w:t xml:space="preserve"> اطلاق مقام</w:t>
      </w:r>
      <w:r w:rsidRPr="009F0D70">
        <w:rPr>
          <w:rFonts w:hint="cs"/>
          <w:sz w:val="28"/>
          <w:rtl/>
          <w:lang w:bidi="fa-IR"/>
        </w:rPr>
        <w:t>ی</w:t>
      </w:r>
      <w:r w:rsidRPr="009F0D70">
        <w:rPr>
          <w:sz w:val="28"/>
          <w:rtl/>
          <w:lang w:bidi="fa-IR"/>
        </w:rPr>
        <w:t xml:space="preserve"> است و اطلاق ادله‌</w:t>
      </w:r>
      <w:r w:rsidRPr="009F0D70">
        <w:rPr>
          <w:rFonts w:hint="cs"/>
          <w:sz w:val="28"/>
          <w:rtl/>
          <w:lang w:bidi="fa-IR"/>
        </w:rPr>
        <w:t>ی</w:t>
      </w:r>
      <w:r w:rsidRPr="009F0D70">
        <w:rPr>
          <w:sz w:val="28"/>
          <w:rtl/>
          <w:lang w:bidi="fa-IR"/>
        </w:rPr>
        <w:t xml:space="preserve"> اخت</w:t>
      </w:r>
      <w:r w:rsidRPr="009F0D70">
        <w:rPr>
          <w:rFonts w:hint="cs"/>
          <w:sz w:val="28"/>
          <w:rtl/>
          <w:lang w:bidi="fa-IR"/>
        </w:rPr>
        <w:t>ی</w:t>
      </w:r>
      <w:r w:rsidRPr="009F0D70">
        <w:rPr>
          <w:rFonts w:hint="eastAsia"/>
          <w:sz w:val="28"/>
          <w:rtl/>
          <w:lang w:bidi="fa-IR"/>
        </w:rPr>
        <w:t>ار</w:t>
      </w:r>
      <w:r w:rsidRPr="009F0D70">
        <w:rPr>
          <w:rFonts w:hint="cs"/>
          <w:sz w:val="28"/>
          <w:rtl/>
          <w:lang w:bidi="fa-IR"/>
        </w:rPr>
        <w:t>ی</w:t>
      </w:r>
      <w:r w:rsidRPr="009F0D70">
        <w:rPr>
          <w:sz w:val="28"/>
          <w:rtl/>
          <w:lang w:bidi="fa-IR"/>
        </w:rPr>
        <w:t xml:space="preserve"> اطلاق کلام</w:t>
      </w:r>
      <w:r w:rsidRPr="009F0D70">
        <w:rPr>
          <w:rFonts w:hint="cs"/>
          <w:sz w:val="28"/>
          <w:rtl/>
          <w:lang w:bidi="fa-IR"/>
        </w:rPr>
        <w:t>ی</w:t>
      </w:r>
      <w:r w:rsidRPr="009F0D70">
        <w:rPr>
          <w:sz w:val="28"/>
          <w:rtl/>
          <w:lang w:bidi="fa-IR"/>
        </w:rPr>
        <w:t xml:space="preserve"> است و به هم</w:t>
      </w:r>
      <w:r w:rsidRPr="009F0D70">
        <w:rPr>
          <w:rFonts w:hint="cs"/>
          <w:sz w:val="28"/>
          <w:rtl/>
          <w:lang w:bidi="fa-IR"/>
        </w:rPr>
        <w:t>ی</w:t>
      </w:r>
      <w:r w:rsidRPr="009F0D70">
        <w:rPr>
          <w:rFonts w:hint="eastAsia"/>
          <w:sz w:val="28"/>
          <w:rtl/>
          <w:lang w:bidi="fa-IR"/>
        </w:rPr>
        <w:t>ن</w:t>
      </w:r>
      <w:r w:rsidRPr="009F0D70">
        <w:rPr>
          <w:sz w:val="28"/>
          <w:rtl/>
          <w:lang w:bidi="fa-IR"/>
        </w:rPr>
        <w:t xml:space="preserve"> جهت ادله‌</w:t>
      </w:r>
      <w:r w:rsidRPr="009F0D70">
        <w:rPr>
          <w:rFonts w:hint="cs"/>
          <w:sz w:val="28"/>
          <w:rtl/>
          <w:lang w:bidi="fa-IR"/>
        </w:rPr>
        <w:t>ی</w:t>
      </w:r>
      <w:r w:rsidRPr="009F0D70">
        <w:rPr>
          <w:sz w:val="28"/>
          <w:rtl/>
          <w:lang w:bidi="fa-IR"/>
        </w:rPr>
        <w:t xml:space="preserve"> مأمور به اضطرار</w:t>
      </w:r>
      <w:r w:rsidRPr="009F0D70">
        <w:rPr>
          <w:rFonts w:hint="cs"/>
          <w:sz w:val="28"/>
          <w:rtl/>
          <w:lang w:bidi="fa-IR"/>
        </w:rPr>
        <w:t>ی</w:t>
      </w:r>
      <w:r w:rsidRPr="009F0D70">
        <w:rPr>
          <w:sz w:val="28"/>
          <w:rtl/>
          <w:lang w:bidi="fa-IR"/>
        </w:rPr>
        <w:t xml:space="preserve"> بر ادله‌</w:t>
      </w:r>
      <w:r w:rsidRPr="009F0D70">
        <w:rPr>
          <w:rFonts w:hint="cs"/>
          <w:sz w:val="28"/>
          <w:rtl/>
          <w:lang w:bidi="fa-IR"/>
        </w:rPr>
        <w:t>ی</w:t>
      </w:r>
      <w:r w:rsidRPr="009F0D70">
        <w:rPr>
          <w:sz w:val="28"/>
          <w:rtl/>
          <w:lang w:bidi="fa-IR"/>
        </w:rPr>
        <w:t xml:space="preserve"> مأمور به اخت</w:t>
      </w:r>
      <w:r w:rsidRPr="009F0D70">
        <w:rPr>
          <w:rFonts w:hint="cs"/>
          <w:sz w:val="28"/>
          <w:rtl/>
          <w:lang w:bidi="fa-IR"/>
        </w:rPr>
        <w:t>ی</w:t>
      </w:r>
      <w:r w:rsidRPr="009F0D70">
        <w:rPr>
          <w:rFonts w:hint="eastAsia"/>
          <w:sz w:val="28"/>
          <w:rtl/>
          <w:lang w:bidi="fa-IR"/>
        </w:rPr>
        <w:t>ار</w:t>
      </w:r>
      <w:r w:rsidRPr="009F0D70">
        <w:rPr>
          <w:rFonts w:hint="cs"/>
          <w:sz w:val="28"/>
          <w:rtl/>
          <w:lang w:bidi="fa-IR"/>
        </w:rPr>
        <w:t>ی</w:t>
      </w:r>
      <w:r w:rsidRPr="009F0D70">
        <w:rPr>
          <w:sz w:val="28"/>
          <w:rtl/>
          <w:lang w:bidi="fa-IR"/>
        </w:rPr>
        <w:t xml:space="preserve"> مقدم م</w:t>
      </w:r>
      <w:r w:rsidRPr="009F0D70">
        <w:rPr>
          <w:rFonts w:hint="cs"/>
          <w:sz w:val="28"/>
          <w:rtl/>
          <w:lang w:bidi="fa-IR"/>
        </w:rPr>
        <w:t>ی‌</w:t>
      </w:r>
      <w:r w:rsidRPr="009F0D70">
        <w:rPr>
          <w:rFonts w:hint="eastAsia"/>
          <w:sz w:val="28"/>
          <w:rtl/>
          <w:lang w:bidi="fa-IR"/>
        </w:rPr>
        <w:t>شوند</w:t>
      </w:r>
      <w:r w:rsidRPr="009F0D70">
        <w:rPr>
          <w:rFonts w:hint="cs"/>
          <w:sz w:val="28"/>
          <w:rtl/>
          <w:lang w:bidi="fa-IR"/>
        </w:rPr>
        <w:t>.</w:t>
      </w:r>
    </w:p>
    <w:p w:rsidR="009F0D70" w:rsidRPr="009F0D70" w:rsidRDefault="009F0D70" w:rsidP="009F0D70">
      <w:pPr>
        <w:rPr>
          <w:sz w:val="28"/>
          <w:rtl/>
          <w:lang w:bidi="fa-IR"/>
        </w:rPr>
      </w:pPr>
      <w:r w:rsidRPr="009F0D70">
        <w:rPr>
          <w:rFonts w:hint="cs"/>
          <w:sz w:val="28"/>
          <w:rtl/>
          <w:lang w:bidi="fa-IR"/>
        </w:rPr>
        <w:t>این کلام «شهید صدر» مورد پذیرش نیست و دو اشکال به آن وارد است:</w:t>
      </w:r>
    </w:p>
    <w:p w:rsidR="009F0D70" w:rsidRPr="009F0D70" w:rsidRDefault="009F0D70" w:rsidP="009F0D70">
      <w:pPr>
        <w:ind w:left="720"/>
        <w:rPr>
          <w:sz w:val="28"/>
          <w:rtl/>
          <w:lang w:bidi="fa-IR"/>
        </w:rPr>
      </w:pPr>
      <w:r w:rsidRPr="009F0D70">
        <w:rPr>
          <w:rFonts w:hint="cs"/>
          <w:sz w:val="28"/>
          <w:rtl/>
          <w:lang w:bidi="fa-IR"/>
        </w:rPr>
        <w:lastRenderedPageBreak/>
        <w:t>1. اطلاق مأمور به اضطراری در همه</w:t>
      </w:r>
      <w:r w:rsidRPr="009F0D70">
        <w:rPr>
          <w:rFonts w:hint="eastAsia"/>
          <w:sz w:val="28"/>
          <w:rtl/>
          <w:lang w:bidi="fa-IR"/>
        </w:rPr>
        <w:t>‌</w:t>
      </w:r>
      <w:r w:rsidRPr="009F0D70">
        <w:rPr>
          <w:rFonts w:hint="cs"/>
          <w:sz w:val="28"/>
          <w:rtl/>
          <w:lang w:bidi="fa-IR"/>
        </w:rPr>
        <w:t>ی موارد اطلاق مقامی نیست و اساساً اطلاق مقامی نادر است. اطلاق مقامی به این معنا نیست که پس از فحص از مجموع ادله و عدم دستیابی به قید، اطلاق ثابت شود، بلکه همان</w:t>
      </w:r>
      <w:r w:rsidRPr="009F0D70">
        <w:rPr>
          <w:rFonts w:hint="eastAsia"/>
          <w:sz w:val="28"/>
          <w:rtl/>
          <w:lang w:bidi="fa-IR"/>
        </w:rPr>
        <w:t>‌</w:t>
      </w:r>
      <w:r w:rsidRPr="009F0D70">
        <w:rPr>
          <w:rFonts w:hint="cs"/>
          <w:sz w:val="28"/>
          <w:rtl/>
          <w:lang w:bidi="fa-IR"/>
        </w:rPr>
        <w:t>گونه که در بحث تعبدی و توصلی نیز بیان شد، اطلاق مقامی در مورد قیدی است که عموم مکلفین از آن غافل هستند، درحالی</w:t>
      </w:r>
      <w:r w:rsidRPr="009F0D70">
        <w:rPr>
          <w:rFonts w:hint="eastAsia"/>
          <w:sz w:val="28"/>
          <w:rtl/>
          <w:lang w:bidi="fa-IR"/>
        </w:rPr>
        <w:t>‌</w:t>
      </w:r>
      <w:r w:rsidRPr="009F0D70">
        <w:rPr>
          <w:rFonts w:hint="cs"/>
          <w:sz w:val="28"/>
          <w:rtl/>
          <w:lang w:bidi="fa-IR"/>
        </w:rPr>
        <w:t>که در مأمور به</w:t>
      </w:r>
      <w:r w:rsidRPr="009F0D70">
        <w:rPr>
          <w:rFonts w:hint="eastAsia"/>
          <w:sz w:val="28"/>
          <w:rtl/>
          <w:lang w:bidi="fa-IR"/>
        </w:rPr>
        <w:t>‌</w:t>
      </w:r>
      <w:r w:rsidRPr="009F0D70">
        <w:rPr>
          <w:rFonts w:hint="cs"/>
          <w:sz w:val="28"/>
          <w:rtl/>
          <w:lang w:bidi="fa-IR"/>
        </w:rPr>
        <w:t>های اضطراری لزوماً چنین قیدی وجود ندارد.</w:t>
      </w:r>
    </w:p>
    <w:p w:rsidR="009F0D70" w:rsidRPr="009F0D70" w:rsidRDefault="009F0D70" w:rsidP="009F0D70">
      <w:pPr>
        <w:ind w:left="720"/>
        <w:rPr>
          <w:sz w:val="28"/>
          <w:rtl/>
          <w:lang w:bidi="fa-IR"/>
        </w:rPr>
      </w:pPr>
      <w:r w:rsidRPr="009F0D70">
        <w:rPr>
          <w:rFonts w:hint="cs"/>
          <w:sz w:val="28"/>
          <w:rtl/>
          <w:lang w:bidi="fa-IR"/>
        </w:rPr>
        <w:t>2. هم اطلاق کلامی و هم اطلاق مقامی نیازمند مقدمات حکمت هستند و اولین مقدمه از مقدمات حکمت در مقام بیان بودن مولاست. این مقدمه در اطلاق کلامی با اصاله البیان احراز می</w:t>
      </w:r>
      <w:r w:rsidRPr="009F0D70">
        <w:rPr>
          <w:rFonts w:hint="eastAsia"/>
          <w:sz w:val="28"/>
          <w:rtl/>
          <w:lang w:bidi="fa-IR"/>
        </w:rPr>
        <w:t>‌</w:t>
      </w:r>
      <w:r w:rsidRPr="009F0D70">
        <w:rPr>
          <w:rFonts w:hint="cs"/>
          <w:sz w:val="28"/>
          <w:rtl/>
          <w:lang w:bidi="fa-IR"/>
        </w:rPr>
        <w:t>شود، اما در اطلاق مقامی اصاله البیان جاری نمی</w:t>
      </w:r>
      <w:r w:rsidRPr="009F0D70">
        <w:rPr>
          <w:rFonts w:hint="eastAsia"/>
          <w:sz w:val="28"/>
          <w:rtl/>
          <w:lang w:bidi="fa-IR"/>
        </w:rPr>
        <w:t>‌</w:t>
      </w:r>
      <w:r w:rsidRPr="009F0D70">
        <w:rPr>
          <w:rFonts w:hint="cs"/>
          <w:sz w:val="28"/>
          <w:rtl/>
          <w:lang w:bidi="fa-IR"/>
        </w:rPr>
        <w:t>شود و به همین دلیل اطلاق مقامی نادر است.</w:t>
      </w:r>
    </w:p>
    <w:p w:rsidR="009F0D70" w:rsidRPr="009F0D70" w:rsidRDefault="009F0D70" w:rsidP="009F0D70">
      <w:pPr>
        <w:ind w:left="720"/>
        <w:rPr>
          <w:sz w:val="28"/>
          <w:rtl/>
          <w:lang w:bidi="fa-IR"/>
        </w:rPr>
      </w:pPr>
      <w:r w:rsidRPr="009F0D70">
        <w:rPr>
          <w:rFonts w:hint="cs"/>
          <w:sz w:val="28"/>
          <w:rtl/>
          <w:lang w:bidi="fa-IR"/>
        </w:rPr>
        <w:t xml:space="preserve">3. علاوه بر این دو اشکال، تقدم اطلاق مقامی بر اطلاق کلامی نیز مورد پذیرش نیست. برای مقدم شدن یک خطاب باید اظهریت آن ثابت شود و برای اثبات اظهریت یک خطاب باید به </w:t>
      </w:r>
      <w:r w:rsidRPr="009F0D70">
        <w:rPr>
          <w:sz w:val="28"/>
          <w:rtl/>
          <w:lang w:bidi="fa-IR"/>
        </w:rPr>
        <w:t>منشأها</w:t>
      </w:r>
      <w:r w:rsidRPr="009F0D70">
        <w:rPr>
          <w:rFonts w:hint="cs"/>
          <w:sz w:val="28"/>
          <w:rtl/>
          <w:lang w:bidi="fa-IR"/>
        </w:rPr>
        <w:t>ی ظهور توجه کرد. ازآنجایی</w:t>
      </w:r>
      <w:r w:rsidRPr="009F0D70">
        <w:rPr>
          <w:rFonts w:hint="eastAsia"/>
          <w:sz w:val="28"/>
          <w:rtl/>
          <w:lang w:bidi="fa-IR"/>
        </w:rPr>
        <w:t>‌</w:t>
      </w:r>
      <w:r w:rsidRPr="009F0D70">
        <w:rPr>
          <w:rFonts w:hint="cs"/>
          <w:sz w:val="28"/>
          <w:rtl/>
          <w:lang w:bidi="fa-IR"/>
        </w:rPr>
        <w:t>که منشأ ظهور هر دو اطلاق مقدمات حکمت است، هیچ</w:t>
      </w:r>
      <w:r w:rsidRPr="009F0D70">
        <w:rPr>
          <w:rFonts w:hint="eastAsia"/>
          <w:sz w:val="28"/>
          <w:rtl/>
          <w:lang w:bidi="fa-IR"/>
        </w:rPr>
        <w:t>‌</w:t>
      </w:r>
      <w:r w:rsidRPr="009F0D70">
        <w:rPr>
          <w:rFonts w:hint="cs"/>
          <w:sz w:val="28"/>
          <w:rtl/>
          <w:lang w:bidi="fa-IR"/>
        </w:rPr>
        <w:t>یک از این دو اطلاق اظهر از دیگری نیست.</w:t>
      </w:r>
    </w:p>
    <w:p w:rsidR="009F0D70" w:rsidRPr="009F0D70" w:rsidRDefault="009F0D70" w:rsidP="009F0D70">
      <w:pPr>
        <w:rPr>
          <w:sz w:val="28"/>
          <w:lang w:bidi="fa-IR"/>
        </w:rPr>
      </w:pPr>
      <w:r w:rsidRPr="009F0D70">
        <w:rPr>
          <w:rFonts w:cs="B Titr" w:hint="cs"/>
          <w:sz w:val="24"/>
          <w:szCs w:val="24"/>
          <w:rtl/>
          <w:lang w:bidi="fa-IR"/>
        </w:rPr>
        <w:t>نکته:</w:t>
      </w:r>
      <w:r w:rsidRPr="009F0D70">
        <w:rPr>
          <w:rFonts w:hint="cs"/>
          <w:sz w:val="28"/>
          <w:rtl/>
          <w:lang w:bidi="fa-IR"/>
        </w:rPr>
        <w:t xml:space="preserve"> مباحثی مانند اینکه تیمم بدل از وضو یا تیمم بدل از غسل مس میت اطلاق دارند یا خیر، جزء مباحث فقهی هستند و باید با توجه به ادله مورد بررسی قرار بگیرند.</w:t>
      </w:r>
    </w:p>
    <w:p w:rsidR="009F0D70" w:rsidRPr="009F0D70" w:rsidRDefault="009F0D70" w:rsidP="009F0D70">
      <w:pPr>
        <w:rPr>
          <w:sz w:val="28"/>
          <w:lang w:bidi="fa-IR"/>
        </w:rPr>
      </w:pPr>
      <w:r w:rsidRPr="009F0D70">
        <w:rPr>
          <w:sz w:val="28"/>
          <w:lang w:bidi="fa-IR"/>
        </w:rPr>
        <w:br w:type="page"/>
      </w:r>
    </w:p>
    <w:p w:rsidR="009F0D70" w:rsidRPr="00D050C7" w:rsidRDefault="009F0D70" w:rsidP="009F0D70">
      <w:pPr>
        <w:rPr>
          <w:sz w:val="28"/>
          <w:rtl/>
          <w:lang w:bidi="fa-IR"/>
        </w:rPr>
      </w:pPr>
      <w:r w:rsidRPr="009F0D70">
        <w:rPr>
          <w:noProof/>
          <w:sz w:val="28"/>
          <w:lang w:bidi="fa-IR"/>
        </w:rPr>
        <w:lastRenderedPageBreak/>
        <w:drawing>
          <wp:inline distT="0" distB="0" distL="0" distR="0" wp14:anchorId="54876A80" wp14:editId="6A0DA490">
            <wp:extent cx="6944995" cy="8915400"/>
            <wp:effectExtent l="38100" t="0" r="65405"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sectPr w:rsidR="009F0D70" w:rsidRPr="00D050C7" w:rsidSect="006A635C">
      <w:pgSz w:w="12240" w:h="15840"/>
      <w:pgMar w:top="567" w:right="567" w:bottom="567" w:left="56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5F83" w:rsidRDefault="00815F83" w:rsidP="00687767">
      <w:r>
        <w:separator/>
      </w:r>
    </w:p>
  </w:endnote>
  <w:endnote w:type="continuationSeparator" w:id="0">
    <w:p w:rsidR="00815F83" w:rsidRDefault="00815F83" w:rsidP="006877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 Mitra">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 Titr">
    <w:panose1 w:val="000007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27" w:usb1="80000000" w:usb2="00000108" w:usb3="00000000" w:csb0="000000D3" w:csb1="00000000"/>
  </w:font>
  <w:font w:name="Traditional Arabic">
    <w:panose1 w:val="02020603050405020304"/>
    <w:charset w:val="00"/>
    <w:family w:val="roman"/>
    <w:pitch w:val="variable"/>
    <w:sig w:usb0="00002003" w:usb1="80000000" w:usb2="00000008" w:usb3="00000000" w:csb0="00000041" w:csb1="00000000"/>
  </w:font>
  <w:font w:name="B Koodak">
    <w:panose1 w:val="00000700000000000000"/>
    <w:charset w:val="B2"/>
    <w:family w:val="auto"/>
    <w:pitch w:val="variable"/>
    <w:sig w:usb0="00002001" w:usb1="80000000" w:usb2="00000008"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5F83" w:rsidRDefault="00815F83" w:rsidP="00687767">
      <w:r>
        <w:separator/>
      </w:r>
    </w:p>
  </w:footnote>
  <w:footnote w:type="continuationSeparator" w:id="0">
    <w:p w:rsidR="00815F83" w:rsidRDefault="00815F83" w:rsidP="00687767">
      <w:r>
        <w:continuationSeparator/>
      </w:r>
    </w:p>
  </w:footnote>
  <w:footnote w:id="1">
    <w:p w:rsidR="0031589E" w:rsidRPr="00AC0CC3" w:rsidRDefault="0031589E" w:rsidP="00234D73">
      <w:pPr>
        <w:rPr>
          <w:rFonts w:cs="B Badr"/>
          <w:sz w:val="20"/>
          <w:szCs w:val="20"/>
        </w:rPr>
      </w:pPr>
      <w:r w:rsidRPr="00AC0CC3">
        <w:rPr>
          <w:rFonts w:cs="B Badr"/>
          <w:sz w:val="20"/>
          <w:szCs w:val="20"/>
        </w:rPr>
        <w:footnoteRef/>
      </w:r>
      <w:r w:rsidRPr="00AC0CC3">
        <w:rPr>
          <w:rFonts w:cs="B Badr" w:hint="cs"/>
          <w:sz w:val="20"/>
          <w:szCs w:val="20"/>
          <w:rtl/>
        </w:rPr>
        <w:t xml:space="preserve">- الف) </w:t>
      </w:r>
      <w:r w:rsidRPr="00AC0CC3">
        <w:rPr>
          <w:rFonts w:cs="B Badr"/>
          <w:sz w:val="20"/>
          <w:szCs w:val="20"/>
          <w:rtl/>
        </w:rPr>
        <w:t>قیاس استنباطی:</w:t>
      </w:r>
      <w:r w:rsidRPr="00AC0CC3">
        <w:rPr>
          <w:rFonts w:cs="B Badr" w:hint="cs"/>
          <w:sz w:val="20"/>
          <w:szCs w:val="20"/>
          <w:rtl/>
        </w:rPr>
        <w:t xml:space="preserve"> </w:t>
      </w:r>
      <w:r w:rsidRPr="00AC0CC3">
        <w:rPr>
          <w:rFonts w:cs="B Badr"/>
          <w:sz w:val="20"/>
          <w:szCs w:val="20"/>
          <w:rtl/>
        </w:rPr>
        <w:t>نت</w:t>
      </w:r>
      <w:r w:rsidRPr="00AC0CC3">
        <w:rPr>
          <w:rFonts w:cs="B Badr" w:hint="cs"/>
          <w:sz w:val="20"/>
          <w:szCs w:val="20"/>
          <w:rtl/>
        </w:rPr>
        <w:t>ی</w:t>
      </w:r>
      <w:r w:rsidRPr="00AC0CC3">
        <w:rPr>
          <w:rFonts w:cs="B Badr" w:hint="eastAsia"/>
          <w:sz w:val="20"/>
          <w:szCs w:val="20"/>
          <w:rtl/>
        </w:rPr>
        <w:t>جه‌</w:t>
      </w:r>
      <w:r w:rsidRPr="00AC0CC3">
        <w:rPr>
          <w:rFonts w:cs="B Badr" w:hint="cs"/>
          <w:sz w:val="20"/>
          <w:szCs w:val="20"/>
          <w:rtl/>
        </w:rPr>
        <w:t xml:space="preserve">ی استنباط، فعل مکلف نیست، بلکه قانونی کلی است که وقتی از آن در </w:t>
      </w:r>
      <w:r w:rsidRPr="00AC0CC3">
        <w:rPr>
          <w:rFonts w:cs="B Badr"/>
          <w:sz w:val="20"/>
          <w:szCs w:val="20"/>
          <w:rtl/>
        </w:rPr>
        <w:t>ق</w:t>
      </w:r>
      <w:r w:rsidRPr="00AC0CC3">
        <w:rPr>
          <w:rFonts w:cs="B Badr" w:hint="cs"/>
          <w:sz w:val="20"/>
          <w:szCs w:val="20"/>
          <w:rtl/>
        </w:rPr>
        <w:t>ی</w:t>
      </w:r>
      <w:r w:rsidRPr="00AC0CC3">
        <w:rPr>
          <w:rFonts w:cs="B Badr" w:hint="eastAsia"/>
          <w:sz w:val="20"/>
          <w:szCs w:val="20"/>
          <w:rtl/>
        </w:rPr>
        <w:t>اس‌ها</w:t>
      </w:r>
      <w:r w:rsidRPr="00AC0CC3">
        <w:rPr>
          <w:rFonts w:cs="B Badr" w:hint="cs"/>
          <w:sz w:val="20"/>
          <w:szCs w:val="20"/>
          <w:rtl/>
        </w:rPr>
        <w:t xml:space="preserve">ی دیگر استفاده </w:t>
      </w:r>
      <w:r w:rsidRPr="00AC0CC3">
        <w:rPr>
          <w:rFonts w:cs="B Badr"/>
          <w:sz w:val="20"/>
          <w:szCs w:val="20"/>
          <w:rtl/>
        </w:rPr>
        <w:t>م</w:t>
      </w:r>
      <w:r w:rsidRPr="00AC0CC3">
        <w:rPr>
          <w:rFonts w:cs="B Badr" w:hint="cs"/>
          <w:sz w:val="20"/>
          <w:szCs w:val="20"/>
          <w:rtl/>
        </w:rPr>
        <w:t>ی‌</w:t>
      </w:r>
      <w:r w:rsidRPr="00AC0CC3">
        <w:rPr>
          <w:rFonts w:cs="B Badr" w:hint="eastAsia"/>
          <w:sz w:val="20"/>
          <w:szCs w:val="20"/>
          <w:rtl/>
        </w:rPr>
        <w:t>شود</w:t>
      </w:r>
      <w:r w:rsidRPr="00AC0CC3">
        <w:rPr>
          <w:rFonts w:cs="B Badr" w:hint="cs"/>
          <w:sz w:val="20"/>
          <w:szCs w:val="20"/>
          <w:rtl/>
        </w:rPr>
        <w:t xml:space="preserve">، به فعل مکلف منتهی </w:t>
      </w:r>
      <w:r w:rsidRPr="00AC0CC3">
        <w:rPr>
          <w:rFonts w:cs="B Badr"/>
          <w:sz w:val="20"/>
          <w:szCs w:val="20"/>
          <w:rtl/>
        </w:rPr>
        <w:t>م</w:t>
      </w:r>
      <w:r w:rsidRPr="00AC0CC3">
        <w:rPr>
          <w:rFonts w:cs="B Badr" w:hint="cs"/>
          <w:sz w:val="20"/>
          <w:szCs w:val="20"/>
          <w:rtl/>
        </w:rPr>
        <w:t>ی‌</w:t>
      </w:r>
      <w:r w:rsidRPr="00AC0CC3">
        <w:rPr>
          <w:rFonts w:cs="B Badr" w:hint="eastAsia"/>
          <w:sz w:val="20"/>
          <w:szCs w:val="20"/>
          <w:rtl/>
        </w:rPr>
        <w:t>شود</w:t>
      </w:r>
      <w:r w:rsidRPr="00AC0CC3">
        <w:rPr>
          <w:rFonts w:cs="B Badr" w:hint="cs"/>
          <w:sz w:val="20"/>
          <w:szCs w:val="20"/>
          <w:rtl/>
        </w:rPr>
        <w:t xml:space="preserve">؛ </w:t>
      </w:r>
      <w:r w:rsidRPr="00AC0CC3">
        <w:rPr>
          <w:rFonts w:cs="B Badr"/>
          <w:sz w:val="20"/>
          <w:szCs w:val="20"/>
          <w:rtl/>
        </w:rPr>
        <w:t>به‌طور</w:t>
      </w:r>
      <w:r w:rsidRPr="00AC0CC3">
        <w:rPr>
          <w:rFonts w:cs="B Badr" w:hint="cs"/>
          <w:sz w:val="20"/>
          <w:szCs w:val="20"/>
          <w:rtl/>
        </w:rPr>
        <w:t xml:space="preserve"> مثال: «الامر ظاهر فی الوجوب». این موارد استنباطی هستند ولی تطبیقی نیستند؛ زیرا طبق این قاعده، صرفاً این نتیجه به دست </w:t>
      </w:r>
      <w:r w:rsidRPr="00AC0CC3">
        <w:rPr>
          <w:rFonts w:cs="B Badr"/>
          <w:sz w:val="20"/>
          <w:szCs w:val="20"/>
          <w:rtl/>
        </w:rPr>
        <w:t>م</w:t>
      </w:r>
      <w:r w:rsidRPr="00AC0CC3">
        <w:rPr>
          <w:rFonts w:cs="B Badr" w:hint="cs"/>
          <w:sz w:val="20"/>
          <w:szCs w:val="20"/>
          <w:rtl/>
        </w:rPr>
        <w:t>ی‌</w:t>
      </w:r>
      <w:r w:rsidRPr="00AC0CC3">
        <w:rPr>
          <w:rFonts w:cs="B Badr" w:hint="eastAsia"/>
          <w:sz w:val="20"/>
          <w:szCs w:val="20"/>
          <w:rtl/>
        </w:rPr>
        <w:t>آ</w:t>
      </w:r>
      <w:r w:rsidRPr="00AC0CC3">
        <w:rPr>
          <w:rFonts w:cs="B Badr" w:hint="cs"/>
          <w:sz w:val="20"/>
          <w:szCs w:val="20"/>
          <w:rtl/>
        </w:rPr>
        <w:t>ی</w:t>
      </w:r>
      <w:r w:rsidRPr="00AC0CC3">
        <w:rPr>
          <w:rFonts w:cs="B Badr" w:hint="eastAsia"/>
          <w:sz w:val="20"/>
          <w:szCs w:val="20"/>
          <w:rtl/>
        </w:rPr>
        <w:t>د</w:t>
      </w:r>
      <w:r w:rsidRPr="00AC0CC3">
        <w:rPr>
          <w:rFonts w:cs="B Badr" w:hint="cs"/>
          <w:sz w:val="20"/>
          <w:szCs w:val="20"/>
          <w:rtl/>
        </w:rPr>
        <w:t xml:space="preserve"> که «اقیموا» در «اقیموا الصلاه» ظاهر در وجوب است (اقیموا امر است؛ امر ظاهر در وجوب است؛ پس اقیموا ظاهر در وجوب است) و این نتیجه، حکم فعل مکلف را مشخص </w:t>
      </w:r>
      <w:r w:rsidRPr="00AC0CC3">
        <w:rPr>
          <w:rFonts w:cs="B Badr"/>
          <w:sz w:val="20"/>
          <w:szCs w:val="20"/>
          <w:rtl/>
        </w:rPr>
        <w:t>نم</w:t>
      </w:r>
      <w:r w:rsidRPr="00AC0CC3">
        <w:rPr>
          <w:rFonts w:cs="B Badr" w:hint="cs"/>
          <w:sz w:val="20"/>
          <w:szCs w:val="20"/>
          <w:rtl/>
        </w:rPr>
        <w:t>ی‌</w:t>
      </w:r>
      <w:r w:rsidRPr="00AC0CC3">
        <w:rPr>
          <w:rFonts w:cs="B Badr" w:hint="eastAsia"/>
          <w:sz w:val="20"/>
          <w:szCs w:val="20"/>
          <w:rtl/>
        </w:rPr>
        <w:t>کند</w:t>
      </w:r>
      <w:r w:rsidRPr="00AC0CC3">
        <w:rPr>
          <w:rFonts w:cs="B Badr" w:hint="cs"/>
          <w:sz w:val="20"/>
          <w:szCs w:val="20"/>
          <w:rtl/>
        </w:rPr>
        <w:t xml:space="preserve">. این نتیجه در قیاس دیگری استفاده </w:t>
      </w:r>
      <w:r w:rsidRPr="00AC0CC3">
        <w:rPr>
          <w:rFonts w:cs="B Badr"/>
          <w:sz w:val="20"/>
          <w:szCs w:val="20"/>
          <w:rtl/>
        </w:rPr>
        <w:t>م</w:t>
      </w:r>
      <w:r w:rsidRPr="00AC0CC3">
        <w:rPr>
          <w:rFonts w:cs="B Badr" w:hint="cs"/>
          <w:sz w:val="20"/>
          <w:szCs w:val="20"/>
          <w:rtl/>
        </w:rPr>
        <w:t>ی‌</w:t>
      </w:r>
      <w:r w:rsidRPr="00AC0CC3">
        <w:rPr>
          <w:rFonts w:cs="B Badr" w:hint="eastAsia"/>
          <w:sz w:val="20"/>
          <w:szCs w:val="20"/>
          <w:rtl/>
        </w:rPr>
        <w:t>شود</w:t>
      </w:r>
      <w:r w:rsidRPr="00AC0CC3">
        <w:rPr>
          <w:rFonts w:cs="B Badr" w:hint="cs"/>
          <w:sz w:val="20"/>
          <w:szCs w:val="20"/>
          <w:rtl/>
        </w:rPr>
        <w:t xml:space="preserve"> و گفته </w:t>
      </w:r>
      <w:r w:rsidRPr="00AC0CC3">
        <w:rPr>
          <w:rFonts w:cs="B Badr"/>
          <w:sz w:val="20"/>
          <w:szCs w:val="20"/>
          <w:rtl/>
        </w:rPr>
        <w:t>م</w:t>
      </w:r>
      <w:r w:rsidRPr="00AC0CC3">
        <w:rPr>
          <w:rFonts w:cs="B Badr" w:hint="cs"/>
          <w:sz w:val="20"/>
          <w:szCs w:val="20"/>
          <w:rtl/>
        </w:rPr>
        <w:t>ی‌</w:t>
      </w:r>
      <w:r w:rsidRPr="00AC0CC3">
        <w:rPr>
          <w:rFonts w:cs="B Badr" w:hint="eastAsia"/>
          <w:sz w:val="20"/>
          <w:szCs w:val="20"/>
          <w:rtl/>
        </w:rPr>
        <w:t>شود</w:t>
      </w:r>
      <w:r w:rsidRPr="00AC0CC3">
        <w:rPr>
          <w:rFonts w:cs="B Badr" w:hint="cs"/>
          <w:sz w:val="20"/>
          <w:szCs w:val="20"/>
          <w:rtl/>
        </w:rPr>
        <w:t xml:space="preserve">: «اقیموا ظاهر فی الوجوب»؛ «کل ظاهر حجه»؛ پس «اقیموا حجه فی الوجوب»؛ اما هنوز حکم فعل مکلف مشخص نشده است. پس از این باید بررسی شود که حجت دیگری هست که با این حجت تعارض کند یا نه و پس از اینکه احراز شد معارضی وجود ندارد نتیجه گرفته </w:t>
      </w:r>
      <w:r w:rsidRPr="00AC0CC3">
        <w:rPr>
          <w:rFonts w:cs="B Badr"/>
          <w:sz w:val="20"/>
          <w:szCs w:val="20"/>
          <w:rtl/>
        </w:rPr>
        <w:t>م</w:t>
      </w:r>
      <w:r w:rsidRPr="00AC0CC3">
        <w:rPr>
          <w:rFonts w:cs="B Badr" w:hint="cs"/>
          <w:sz w:val="20"/>
          <w:szCs w:val="20"/>
          <w:rtl/>
        </w:rPr>
        <w:t>ی‌</w:t>
      </w:r>
      <w:r w:rsidRPr="00AC0CC3">
        <w:rPr>
          <w:rFonts w:cs="B Badr" w:hint="eastAsia"/>
          <w:sz w:val="20"/>
          <w:szCs w:val="20"/>
          <w:rtl/>
        </w:rPr>
        <w:t>شود</w:t>
      </w:r>
      <w:r w:rsidRPr="00AC0CC3">
        <w:rPr>
          <w:rFonts w:cs="B Badr" w:hint="cs"/>
          <w:sz w:val="20"/>
          <w:szCs w:val="20"/>
          <w:rtl/>
        </w:rPr>
        <w:t xml:space="preserve"> که: حجت بر وجوب دارم؛ حجت معارض با آن ندارم و مفتی بر این اساس فتوا </w:t>
      </w:r>
      <w:r w:rsidRPr="00AC0CC3">
        <w:rPr>
          <w:rFonts w:cs="B Badr"/>
          <w:sz w:val="20"/>
          <w:szCs w:val="20"/>
          <w:rtl/>
        </w:rPr>
        <w:t>م</w:t>
      </w:r>
      <w:r w:rsidRPr="00AC0CC3">
        <w:rPr>
          <w:rFonts w:cs="B Badr" w:hint="cs"/>
          <w:sz w:val="20"/>
          <w:szCs w:val="20"/>
          <w:rtl/>
        </w:rPr>
        <w:t>ی‌</w:t>
      </w:r>
      <w:r w:rsidRPr="00AC0CC3">
        <w:rPr>
          <w:rFonts w:cs="B Badr" w:hint="eastAsia"/>
          <w:sz w:val="20"/>
          <w:szCs w:val="20"/>
          <w:rtl/>
        </w:rPr>
        <w:t>دهد</w:t>
      </w:r>
      <w:r w:rsidRPr="00AC0CC3">
        <w:rPr>
          <w:rFonts w:cs="B Badr" w:hint="cs"/>
          <w:sz w:val="20"/>
          <w:szCs w:val="20"/>
          <w:rtl/>
        </w:rPr>
        <w:t xml:space="preserve"> و مقلد با استناد به فتوای مجتهد </w:t>
      </w:r>
      <w:r w:rsidRPr="00AC0CC3">
        <w:rPr>
          <w:rFonts w:cs="B Badr"/>
          <w:sz w:val="20"/>
          <w:szCs w:val="20"/>
          <w:rtl/>
        </w:rPr>
        <w:t>ا</w:t>
      </w:r>
      <w:r w:rsidRPr="00AC0CC3">
        <w:rPr>
          <w:rFonts w:cs="B Badr" w:hint="cs"/>
          <w:sz w:val="20"/>
          <w:szCs w:val="20"/>
          <w:rtl/>
        </w:rPr>
        <w:t>ی</w:t>
      </w:r>
      <w:r w:rsidRPr="00AC0CC3">
        <w:rPr>
          <w:rFonts w:cs="B Badr" w:hint="eastAsia"/>
          <w:sz w:val="20"/>
          <w:szCs w:val="20"/>
          <w:rtl/>
        </w:rPr>
        <w:t>ن‌گونه</w:t>
      </w:r>
      <w:r w:rsidRPr="00AC0CC3">
        <w:rPr>
          <w:rFonts w:cs="B Badr" w:hint="cs"/>
          <w:sz w:val="20"/>
          <w:szCs w:val="20"/>
          <w:rtl/>
        </w:rPr>
        <w:t xml:space="preserve"> نتیجه </w:t>
      </w:r>
      <w:r w:rsidRPr="00AC0CC3">
        <w:rPr>
          <w:rFonts w:cs="B Badr"/>
          <w:sz w:val="20"/>
          <w:szCs w:val="20"/>
          <w:rtl/>
        </w:rPr>
        <w:t>م</w:t>
      </w:r>
      <w:r w:rsidRPr="00AC0CC3">
        <w:rPr>
          <w:rFonts w:cs="B Badr" w:hint="cs"/>
          <w:sz w:val="20"/>
          <w:szCs w:val="20"/>
          <w:rtl/>
        </w:rPr>
        <w:t>ی‌</w:t>
      </w:r>
      <w:r w:rsidRPr="00AC0CC3">
        <w:rPr>
          <w:rFonts w:cs="B Badr" w:hint="eastAsia"/>
          <w:sz w:val="20"/>
          <w:szCs w:val="20"/>
          <w:rtl/>
        </w:rPr>
        <w:t>گ</w:t>
      </w:r>
      <w:r w:rsidRPr="00AC0CC3">
        <w:rPr>
          <w:rFonts w:cs="B Badr" w:hint="cs"/>
          <w:sz w:val="20"/>
          <w:szCs w:val="20"/>
          <w:rtl/>
        </w:rPr>
        <w:t>ی</w:t>
      </w:r>
      <w:r w:rsidRPr="00AC0CC3">
        <w:rPr>
          <w:rFonts w:cs="B Badr" w:hint="eastAsia"/>
          <w:sz w:val="20"/>
          <w:szCs w:val="20"/>
          <w:rtl/>
        </w:rPr>
        <w:t>رد</w:t>
      </w:r>
      <w:r w:rsidRPr="00AC0CC3">
        <w:rPr>
          <w:rFonts w:cs="B Badr" w:hint="cs"/>
          <w:sz w:val="20"/>
          <w:szCs w:val="20"/>
          <w:rtl/>
        </w:rPr>
        <w:t xml:space="preserve">: «هذا الحکم مما افتی به المفتی؛ کل ما افتی به المفتی فهو وظیفتی»؛ فهذا وظیفتی و در اینجا مکلف به حکم فعل خود </w:t>
      </w:r>
      <w:r w:rsidRPr="00AC0CC3">
        <w:rPr>
          <w:rFonts w:cs="B Badr"/>
          <w:sz w:val="20"/>
          <w:szCs w:val="20"/>
          <w:rtl/>
        </w:rPr>
        <w:t>م</w:t>
      </w:r>
      <w:r w:rsidRPr="00AC0CC3">
        <w:rPr>
          <w:rFonts w:cs="B Badr" w:hint="cs"/>
          <w:sz w:val="20"/>
          <w:szCs w:val="20"/>
          <w:rtl/>
        </w:rPr>
        <w:t>ی‌</w:t>
      </w:r>
      <w:r w:rsidRPr="00AC0CC3">
        <w:rPr>
          <w:rFonts w:cs="B Badr" w:hint="eastAsia"/>
          <w:sz w:val="20"/>
          <w:szCs w:val="20"/>
          <w:rtl/>
        </w:rPr>
        <w:t>رسد</w:t>
      </w:r>
      <w:r w:rsidRPr="00AC0CC3">
        <w:rPr>
          <w:rFonts w:cs="B Badr" w:hint="cs"/>
          <w:sz w:val="20"/>
          <w:szCs w:val="20"/>
          <w:rtl/>
        </w:rPr>
        <w:t>.</w:t>
      </w:r>
    </w:p>
    <w:p w:rsidR="0031589E" w:rsidRPr="00AC0CC3" w:rsidRDefault="0031589E" w:rsidP="00234D73">
      <w:pPr>
        <w:rPr>
          <w:rFonts w:cs="B Badr"/>
          <w:sz w:val="20"/>
          <w:szCs w:val="20"/>
          <w:rtl/>
        </w:rPr>
      </w:pPr>
      <w:r w:rsidRPr="00AC0CC3">
        <w:rPr>
          <w:rFonts w:cs="B Badr" w:hint="cs"/>
          <w:sz w:val="20"/>
          <w:szCs w:val="20"/>
          <w:rtl/>
        </w:rPr>
        <w:t xml:space="preserve">به بیان دیگر در استنباط، مغایرت کبرا یا صغرایی که از آنها استنباط </w:t>
      </w:r>
      <w:r w:rsidRPr="00AC0CC3">
        <w:rPr>
          <w:rFonts w:cs="B Badr"/>
          <w:sz w:val="20"/>
          <w:szCs w:val="20"/>
          <w:rtl/>
        </w:rPr>
        <w:t>م</w:t>
      </w:r>
      <w:r w:rsidRPr="00AC0CC3">
        <w:rPr>
          <w:rFonts w:cs="B Badr" w:hint="cs"/>
          <w:sz w:val="20"/>
          <w:szCs w:val="20"/>
          <w:rtl/>
        </w:rPr>
        <w:t>ی‌</w:t>
      </w:r>
      <w:r w:rsidRPr="00AC0CC3">
        <w:rPr>
          <w:rFonts w:cs="B Badr" w:hint="eastAsia"/>
          <w:sz w:val="20"/>
          <w:szCs w:val="20"/>
          <w:rtl/>
        </w:rPr>
        <w:t>شود</w:t>
      </w:r>
      <w:r w:rsidRPr="00AC0CC3">
        <w:rPr>
          <w:rFonts w:cs="B Badr" w:hint="cs"/>
          <w:sz w:val="20"/>
          <w:szCs w:val="20"/>
          <w:rtl/>
        </w:rPr>
        <w:t xml:space="preserve"> با حکمی که استنباط شده است، بیش از مغایرت کلی و فرد است و </w:t>
      </w:r>
      <w:r w:rsidRPr="00AC0CC3">
        <w:rPr>
          <w:rFonts w:cs="B Badr"/>
          <w:sz w:val="20"/>
          <w:szCs w:val="20"/>
          <w:rtl/>
        </w:rPr>
        <w:t>درنت</w:t>
      </w:r>
      <w:r w:rsidRPr="00AC0CC3">
        <w:rPr>
          <w:rFonts w:cs="B Badr" w:hint="cs"/>
          <w:sz w:val="20"/>
          <w:szCs w:val="20"/>
          <w:rtl/>
        </w:rPr>
        <w:t>ی</w:t>
      </w:r>
      <w:r w:rsidRPr="00AC0CC3">
        <w:rPr>
          <w:rFonts w:cs="B Badr" w:hint="eastAsia"/>
          <w:sz w:val="20"/>
          <w:szCs w:val="20"/>
          <w:rtl/>
        </w:rPr>
        <w:t>جه</w:t>
      </w:r>
      <w:r w:rsidRPr="00AC0CC3">
        <w:rPr>
          <w:rFonts w:cs="B Badr" w:hint="cs"/>
          <w:sz w:val="20"/>
          <w:szCs w:val="20"/>
          <w:rtl/>
        </w:rPr>
        <w:t xml:space="preserve"> عامی </w:t>
      </w:r>
      <w:r w:rsidRPr="00AC0CC3">
        <w:rPr>
          <w:rFonts w:cs="B Badr"/>
          <w:sz w:val="20"/>
          <w:szCs w:val="20"/>
          <w:rtl/>
        </w:rPr>
        <w:t>نم</w:t>
      </w:r>
      <w:r w:rsidRPr="00AC0CC3">
        <w:rPr>
          <w:rFonts w:cs="B Badr" w:hint="cs"/>
          <w:sz w:val="20"/>
          <w:szCs w:val="20"/>
          <w:rtl/>
        </w:rPr>
        <w:t>ی‌</w:t>
      </w:r>
      <w:r w:rsidRPr="00AC0CC3">
        <w:rPr>
          <w:rFonts w:cs="B Badr" w:hint="eastAsia"/>
          <w:sz w:val="20"/>
          <w:szCs w:val="20"/>
          <w:rtl/>
        </w:rPr>
        <w:t>تواند</w:t>
      </w:r>
      <w:r w:rsidRPr="00AC0CC3">
        <w:rPr>
          <w:rFonts w:cs="B Badr" w:hint="cs"/>
          <w:sz w:val="20"/>
          <w:szCs w:val="20"/>
          <w:rtl/>
        </w:rPr>
        <w:t xml:space="preserve"> فتوای نهایی را با توجه به آن به دست بیاورد و نیاز به مقدمات دیگری نیز هست.</w:t>
      </w:r>
    </w:p>
    <w:p w:rsidR="0031589E" w:rsidRPr="00AC0CC3" w:rsidRDefault="0031589E" w:rsidP="00234D73">
      <w:pPr>
        <w:rPr>
          <w:rFonts w:cs="B Badr"/>
          <w:sz w:val="20"/>
          <w:szCs w:val="20"/>
          <w:rtl/>
        </w:rPr>
      </w:pPr>
      <w:r w:rsidRPr="00AC0CC3">
        <w:rPr>
          <w:rFonts w:cs="B Badr" w:hint="cs"/>
          <w:sz w:val="20"/>
          <w:szCs w:val="20"/>
          <w:rtl/>
        </w:rPr>
        <w:t>مثال:</w:t>
      </w:r>
    </w:p>
    <w:p w:rsidR="0031589E" w:rsidRPr="00AC0CC3" w:rsidRDefault="0031589E" w:rsidP="00234D73">
      <w:pPr>
        <w:ind w:left="720"/>
        <w:rPr>
          <w:rFonts w:cs="B Badr"/>
          <w:sz w:val="20"/>
          <w:szCs w:val="20"/>
          <w:rtl/>
        </w:rPr>
      </w:pPr>
      <w:r w:rsidRPr="00AC0CC3">
        <w:rPr>
          <w:rFonts w:cs="B Badr" w:hint="cs"/>
          <w:sz w:val="20"/>
          <w:szCs w:val="20"/>
          <w:rtl/>
        </w:rPr>
        <w:t xml:space="preserve">1. </w:t>
      </w:r>
      <w:r w:rsidRPr="00AC0CC3">
        <w:rPr>
          <w:rFonts w:cs="B Badr"/>
          <w:sz w:val="20"/>
          <w:szCs w:val="20"/>
          <w:rtl/>
        </w:rPr>
        <w:t>قاعده‌</w:t>
      </w:r>
      <w:r w:rsidRPr="00AC0CC3">
        <w:rPr>
          <w:rFonts w:cs="B Badr" w:hint="cs"/>
          <w:sz w:val="20"/>
          <w:szCs w:val="20"/>
          <w:rtl/>
        </w:rPr>
        <w:t xml:space="preserve">ی ید: مفتی </w:t>
      </w:r>
      <w:r w:rsidRPr="00AC0CC3">
        <w:rPr>
          <w:rFonts w:cs="B Badr"/>
          <w:sz w:val="20"/>
          <w:szCs w:val="20"/>
          <w:rtl/>
        </w:rPr>
        <w:t>م</w:t>
      </w:r>
      <w:r w:rsidRPr="00AC0CC3">
        <w:rPr>
          <w:rFonts w:cs="B Badr" w:hint="cs"/>
          <w:sz w:val="20"/>
          <w:szCs w:val="20"/>
          <w:rtl/>
        </w:rPr>
        <w:t>ی‌</w:t>
      </w:r>
      <w:r w:rsidRPr="00AC0CC3">
        <w:rPr>
          <w:rFonts w:cs="B Badr" w:hint="eastAsia"/>
          <w:sz w:val="20"/>
          <w:szCs w:val="20"/>
          <w:rtl/>
        </w:rPr>
        <w:t>گو</w:t>
      </w:r>
      <w:r w:rsidRPr="00AC0CC3">
        <w:rPr>
          <w:rFonts w:cs="B Badr" w:hint="cs"/>
          <w:sz w:val="20"/>
          <w:szCs w:val="20"/>
          <w:rtl/>
        </w:rPr>
        <w:t>ی</w:t>
      </w:r>
      <w:r w:rsidRPr="00AC0CC3">
        <w:rPr>
          <w:rFonts w:cs="B Badr" w:hint="eastAsia"/>
          <w:sz w:val="20"/>
          <w:szCs w:val="20"/>
          <w:rtl/>
        </w:rPr>
        <w:t>د</w:t>
      </w:r>
      <w:r w:rsidRPr="00AC0CC3">
        <w:rPr>
          <w:rFonts w:cs="B Badr" w:hint="cs"/>
          <w:sz w:val="20"/>
          <w:szCs w:val="20"/>
          <w:rtl/>
        </w:rPr>
        <w:t xml:space="preserve"> که ید علامت ملکیت است و مقلد نیز از این طریق </w:t>
      </w:r>
      <w:r w:rsidRPr="00AC0CC3">
        <w:rPr>
          <w:rFonts w:cs="B Badr"/>
          <w:sz w:val="20"/>
          <w:szCs w:val="20"/>
          <w:rtl/>
        </w:rPr>
        <w:t>م</w:t>
      </w:r>
      <w:r w:rsidRPr="00AC0CC3">
        <w:rPr>
          <w:rFonts w:cs="B Badr" w:hint="cs"/>
          <w:sz w:val="20"/>
          <w:szCs w:val="20"/>
          <w:rtl/>
        </w:rPr>
        <w:t>ی‌</w:t>
      </w:r>
      <w:r w:rsidRPr="00AC0CC3">
        <w:rPr>
          <w:rFonts w:cs="B Badr" w:hint="eastAsia"/>
          <w:sz w:val="20"/>
          <w:szCs w:val="20"/>
          <w:rtl/>
        </w:rPr>
        <w:t>گو</w:t>
      </w:r>
      <w:r w:rsidRPr="00AC0CC3">
        <w:rPr>
          <w:rFonts w:cs="B Badr" w:hint="cs"/>
          <w:sz w:val="20"/>
          <w:szCs w:val="20"/>
          <w:rtl/>
        </w:rPr>
        <w:t>ی</w:t>
      </w:r>
      <w:r w:rsidRPr="00AC0CC3">
        <w:rPr>
          <w:rFonts w:cs="B Badr" w:hint="eastAsia"/>
          <w:sz w:val="20"/>
          <w:szCs w:val="20"/>
          <w:rtl/>
        </w:rPr>
        <w:t>د</w:t>
      </w:r>
      <w:r w:rsidRPr="00AC0CC3">
        <w:rPr>
          <w:rFonts w:cs="B Badr" w:hint="cs"/>
          <w:sz w:val="20"/>
          <w:szCs w:val="20"/>
          <w:rtl/>
        </w:rPr>
        <w:t xml:space="preserve"> که این شیء در ید علی قرار دارد؛ ید علامت ملکیت است؛ پس علی مالک کتاب است و در اینجا حکم فعل مکلف مشخص </w:t>
      </w:r>
      <w:r w:rsidRPr="00AC0CC3">
        <w:rPr>
          <w:rFonts w:cs="B Badr"/>
          <w:sz w:val="20"/>
          <w:szCs w:val="20"/>
          <w:rtl/>
        </w:rPr>
        <w:t>م</w:t>
      </w:r>
      <w:r w:rsidRPr="00AC0CC3">
        <w:rPr>
          <w:rFonts w:cs="B Badr" w:hint="cs"/>
          <w:sz w:val="20"/>
          <w:szCs w:val="20"/>
          <w:rtl/>
        </w:rPr>
        <w:t>ی‌</w:t>
      </w:r>
      <w:r w:rsidRPr="00AC0CC3">
        <w:rPr>
          <w:rFonts w:cs="B Badr" w:hint="eastAsia"/>
          <w:sz w:val="20"/>
          <w:szCs w:val="20"/>
          <w:rtl/>
        </w:rPr>
        <w:t>شود</w:t>
      </w:r>
      <w:r w:rsidRPr="00AC0CC3">
        <w:rPr>
          <w:rFonts w:cs="B Badr" w:hint="cs"/>
          <w:sz w:val="20"/>
          <w:szCs w:val="20"/>
          <w:rtl/>
        </w:rPr>
        <w:t xml:space="preserve">؛ یعنی باید برای استفاده از شیء از مالک آن اجازه بگیرد (مالکیت حکم وضعی است که حکم تکلیفی مانند وجوب اجازه از آن برداشت </w:t>
      </w:r>
      <w:r w:rsidRPr="00AC0CC3">
        <w:rPr>
          <w:rFonts w:cs="B Badr"/>
          <w:sz w:val="20"/>
          <w:szCs w:val="20"/>
          <w:rtl/>
        </w:rPr>
        <w:t>م</w:t>
      </w:r>
      <w:r w:rsidRPr="00AC0CC3">
        <w:rPr>
          <w:rFonts w:cs="B Badr" w:hint="cs"/>
          <w:sz w:val="20"/>
          <w:szCs w:val="20"/>
          <w:rtl/>
        </w:rPr>
        <w:t>ی‌</w:t>
      </w:r>
      <w:r w:rsidRPr="00AC0CC3">
        <w:rPr>
          <w:rFonts w:cs="B Badr" w:hint="eastAsia"/>
          <w:sz w:val="20"/>
          <w:szCs w:val="20"/>
          <w:rtl/>
        </w:rPr>
        <w:t>شود</w:t>
      </w:r>
      <w:r w:rsidRPr="00AC0CC3">
        <w:rPr>
          <w:rFonts w:cs="B Badr" w:hint="cs"/>
          <w:sz w:val="20"/>
          <w:szCs w:val="20"/>
          <w:rtl/>
        </w:rPr>
        <w:t>).</w:t>
      </w:r>
    </w:p>
    <w:p w:rsidR="0031589E" w:rsidRPr="00AC0CC3" w:rsidRDefault="0031589E" w:rsidP="00234D73">
      <w:pPr>
        <w:ind w:left="720"/>
        <w:rPr>
          <w:rFonts w:cs="B Badr"/>
          <w:sz w:val="20"/>
          <w:szCs w:val="20"/>
          <w:rtl/>
        </w:rPr>
      </w:pPr>
      <w:r w:rsidRPr="00AC0CC3">
        <w:rPr>
          <w:rFonts w:cs="B Badr" w:hint="cs"/>
          <w:sz w:val="20"/>
          <w:szCs w:val="20"/>
          <w:rtl/>
        </w:rPr>
        <w:t>2. استصحاب:</w:t>
      </w:r>
    </w:p>
    <w:p w:rsidR="0031589E" w:rsidRPr="00AC0CC3" w:rsidRDefault="0031589E" w:rsidP="00234D73">
      <w:pPr>
        <w:ind w:left="1440"/>
        <w:rPr>
          <w:rFonts w:cs="B Badr"/>
          <w:sz w:val="20"/>
          <w:szCs w:val="20"/>
          <w:rtl/>
        </w:rPr>
      </w:pPr>
      <w:r w:rsidRPr="00AC0CC3">
        <w:rPr>
          <w:rFonts w:cs="B Badr" w:hint="cs"/>
          <w:sz w:val="20"/>
          <w:szCs w:val="20"/>
          <w:rtl/>
        </w:rPr>
        <w:t xml:space="preserve">در شبهه حکمیه استنباطی است؛ یعنی در </w:t>
      </w:r>
      <w:r w:rsidRPr="00AC0CC3">
        <w:rPr>
          <w:rFonts w:cs="B Badr"/>
          <w:sz w:val="20"/>
          <w:szCs w:val="20"/>
          <w:rtl/>
        </w:rPr>
        <w:t>شبهه‌</w:t>
      </w:r>
      <w:r w:rsidRPr="00AC0CC3">
        <w:rPr>
          <w:rFonts w:cs="B Badr" w:hint="cs"/>
          <w:sz w:val="20"/>
          <w:szCs w:val="20"/>
          <w:rtl/>
        </w:rPr>
        <w:t xml:space="preserve">ی حکمیه با «لا تنقض الیقین بالشک» </w:t>
      </w:r>
      <w:r w:rsidRPr="00AC0CC3">
        <w:rPr>
          <w:rFonts w:cs="B Badr"/>
          <w:sz w:val="20"/>
          <w:szCs w:val="20"/>
          <w:rtl/>
        </w:rPr>
        <w:t>نم</w:t>
      </w:r>
      <w:r w:rsidRPr="00AC0CC3">
        <w:rPr>
          <w:rFonts w:cs="B Badr" w:hint="cs"/>
          <w:sz w:val="20"/>
          <w:szCs w:val="20"/>
          <w:rtl/>
        </w:rPr>
        <w:t>ی‌</w:t>
      </w:r>
      <w:r w:rsidRPr="00AC0CC3">
        <w:rPr>
          <w:rFonts w:cs="B Badr" w:hint="eastAsia"/>
          <w:sz w:val="20"/>
          <w:szCs w:val="20"/>
          <w:rtl/>
        </w:rPr>
        <w:t>توان</w:t>
      </w:r>
      <w:r w:rsidRPr="00AC0CC3">
        <w:rPr>
          <w:rFonts w:cs="B Badr" w:hint="cs"/>
          <w:sz w:val="20"/>
          <w:szCs w:val="20"/>
          <w:rtl/>
        </w:rPr>
        <w:t xml:space="preserve"> فعل مکلف را مشخص کرد، بلکه باید دید دلیل اجتهادی موجود است یا خیر (در استصحاب </w:t>
      </w:r>
      <w:r w:rsidRPr="00AC0CC3">
        <w:rPr>
          <w:rFonts w:cs="B Badr"/>
          <w:sz w:val="20"/>
          <w:szCs w:val="20"/>
          <w:rtl/>
        </w:rPr>
        <w:t>شبهه‌</w:t>
      </w:r>
      <w:r w:rsidRPr="00AC0CC3">
        <w:rPr>
          <w:rFonts w:cs="B Badr" w:hint="cs"/>
          <w:sz w:val="20"/>
          <w:szCs w:val="20"/>
          <w:rtl/>
        </w:rPr>
        <w:t>ی حکمیه فحص واجب است). اگر دلیل اجتهادی نداشتیم نیز باید بررسی کرد که استصحاب مبتلا به معارض هست یا خیر. پس مواردی باید به این استصحاب اضافه شود تا به فعل مکلف برسد؛</w:t>
      </w:r>
    </w:p>
    <w:p w:rsidR="0031589E" w:rsidRPr="00AC0CC3" w:rsidRDefault="0031589E" w:rsidP="00234D73">
      <w:pPr>
        <w:ind w:left="1440"/>
        <w:rPr>
          <w:rFonts w:ascii="Calibri Light" w:eastAsia="Calibri" w:hAnsi="Calibri Light" w:cs="B Badr"/>
          <w:sz w:val="20"/>
          <w:szCs w:val="20"/>
          <w:rtl/>
        </w:rPr>
      </w:pPr>
      <w:r w:rsidRPr="00AC0CC3">
        <w:rPr>
          <w:rFonts w:ascii="Calibri Light" w:eastAsia="Calibri" w:hAnsi="Calibri Light" w:cs="B Badr" w:hint="cs"/>
          <w:sz w:val="20"/>
          <w:szCs w:val="20"/>
          <w:rtl/>
        </w:rPr>
        <w:t xml:space="preserve">و در شبهه موضوعیه تطبیقی </w:t>
      </w:r>
      <w:r w:rsidRPr="00AC0CC3">
        <w:rPr>
          <w:rFonts w:cs="B Badr" w:hint="cs"/>
          <w:sz w:val="20"/>
          <w:szCs w:val="20"/>
          <w:rtl/>
        </w:rPr>
        <w:t>است</w:t>
      </w:r>
      <w:r w:rsidRPr="00AC0CC3">
        <w:rPr>
          <w:rFonts w:ascii="Calibri Light" w:eastAsia="Calibri" w:hAnsi="Calibri Light" w:cs="B Badr" w:hint="cs"/>
          <w:sz w:val="20"/>
          <w:szCs w:val="20"/>
          <w:rtl/>
        </w:rPr>
        <w:t xml:space="preserve">؛ زیرا در </w:t>
      </w:r>
      <w:r w:rsidRPr="00AC0CC3">
        <w:rPr>
          <w:rFonts w:ascii="Calibri Light" w:eastAsia="Calibri" w:hAnsi="Calibri Light" w:cs="B Badr"/>
          <w:sz w:val="20"/>
          <w:szCs w:val="20"/>
          <w:rtl/>
        </w:rPr>
        <w:t>شبهه‌</w:t>
      </w:r>
      <w:r w:rsidRPr="00AC0CC3">
        <w:rPr>
          <w:rFonts w:ascii="Calibri Light" w:eastAsia="Calibri" w:hAnsi="Calibri Light" w:cs="B Badr" w:hint="cs"/>
          <w:sz w:val="20"/>
          <w:szCs w:val="20"/>
          <w:rtl/>
        </w:rPr>
        <w:t xml:space="preserve">ی موضوعیه فحص لازم نیست و غیر مجتهد نیز بدون فحص </w:t>
      </w:r>
      <w:r w:rsidRPr="00AC0CC3">
        <w:rPr>
          <w:rFonts w:ascii="Calibri Light" w:eastAsia="Calibri" w:hAnsi="Calibri Light" w:cs="B Badr"/>
          <w:sz w:val="20"/>
          <w:szCs w:val="20"/>
          <w:rtl/>
        </w:rPr>
        <w:t>م</w:t>
      </w:r>
      <w:r w:rsidRPr="00AC0CC3">
        <w:rPr>
          <w:rFonts w:ascii="Calibri Light" w:eastAsia="Calibri" w:hAnsi="Calibri Light" w:cs="B Badr" w:hint="cs"/>
          <w:sz w:val="20"/>
          <w:szCs w:val="20"/>
          <w:rtl/>
        </w:rPr>
        <w:t>ی‌</w:t>
      </w:r>
      <w:r w:rsidRPr="00AC0CC3">
        <w:rPr>
          <w:rFonts w:ascii="Calibri Light" w:eastAsia="Calibri" w:hAnsi="Calibri Light" w:cs="B Badr" w:hint="eastAsia"/>
          <w:sz w:val="20"/>
          <w:szCs w:val="20"/>
          <w:rtl/>
        </w:rPr>
        <w:t>تواند</w:t>
      </w:r>
      <w:r w:rsidRPr="00AC0CC3">
        <w:rPr>
          <w:rFonts w:ascii="Calibri Light" w:eastAsia="Calibri" w:hAnsi="Calibri Light" w:cs="B Badr" w:hint="cs"/>
          <w:sz w:val="20"/>
          <w:szCs w:val="20"/>
          <w:rtl/>
        </w:rPr>
        <w:t xml:space="preserve"> بگوید </w:t>
      </w:r>
      <w:r w:rsidRPr="00AC0CC3">
        <w:rPr>
          <w:rFonts w:ascii="Calibri Light" w:eastAsia="Calibri" w:hAnsi="Calibri Light" w:cs="B Badr"/>
          <w:sz w:val="20"/>
          <w:szCs w:val="20"/>
          <w:rtl/>
        </w:rPr>
        <w:t>قبلاً</w:t>
      </w:r>
      <w:r w:rsidRPr="00AC0CC3">
        <w:rPr>
          <w:rFonts w:ascii="Calibri Light" w:eastAsia="Calibri" w:hAnsi="Calibri Light" w:cs="B Badr" w:hint="cs"/>
          <w:sz w:val="20"/>
          <w:szCs w:val="20"/>
          <w:rtl/>
        </w:rPr>
        <w:t xml:space="preserve"> لباس من طاهر بود و اکنون شک در طهارت آن دارم و طهارت را استصحاب </w:t>
      </w:r>
      <w:r w:rsidRPr="00AC0CC3">
        <w:rPr>
          <w:rFonts w:ascii="Calibri Light" w:eastAsia="Calibri" w:hAnsi="Calibri Light" w:cs="B Badr"/>
          <w:sz w:val="20"/>
          <w:szCs w:val="20"/>
          <w:rtl/>
        </w:rPr>
        <w:t>م</w:t>
      </w:r>
      <w:r w:rsidRPr="00AC0CC3">
        <w:rPr>
          <w:rFonts w:ascii="Calibri Light" w:eastAsia="Calibri" w:hAnsi="Calibri Light" w:cs="B Badr" w:hint="cs"/>
          <w:sz w:val="20"/>
          <w:szCs w:val="20"/>
          <w:rtl/>
        </w:rPr>
        <w:t>ی‌</w:t>
      </w:r>
      <w:r w:rsidRPr="00AC0CC3">
        <w:rPr>
          <w:rFonts w:ascii="Calibri Light" w:eastAsia="Calibri" w:hAnsi="Calibri Light" w:cs="B Badr" w:hint="eastAsia"/>
          <w:sz w:val="20"/>
          <w:szCs w:val="20"/>
          <w:rtl/>
        </w:rPr>
        <w:t>کنم</w:t>
      </w:r>
      <w:r w:rsidRPr="00AC0CC3">
        <w:rPr>
          <w:rFonts w:ascii="Calibri Light" w:eastAsia="Calibri" w:hAnsi="Calibri Light" w:cs="B Badr" w:hint="cs"/>
          <w:sz w:val="20"/>
          <w:szCs w:val="20"/>
          <w:rtl/>
        </w:rPr>
        <w:t xml:space="preserve">؛ یعنی حجیت استصحاب بر </w:t>
      </w:r>
      <w:r w:rsidRPr="00AC0CC3">
        <w:rPr>
          <w:rFonts w:ascii="Calibri Light" w:eastAsia="Calibri" w:hAnsi="Calibri Light" w:cs="B Badr"/>
          <w:sz w:val="20"/>
          <w:szCs w:val="20"/>
          <w:rtl/>
        </w:rPr>
        <w:t>شبهه‌</w:t>
      </w:r>
      <w:r w:rsidRPr="00AC0CC3">
        <w:rPr>
          <w:rFonts w:ascii="Calibri Light" w:eastAsia="Calibri" w:hAnsi="Calibri Light" w:cs="B Badr" w:hint="cs"/>
          <w:sz w:val="20"/>
          <w:szCs w:val="20"/>
          <w:rtl/>
        </w:rPr>
        <w:t xml:space="preserve">ی موضوعیه را بر فعل خودش </w:t>
      </w:r>
      <w:r w:rsidRPr="00AC0CC3">
        <w:rPr>
          <w:rFonts w:ascii="Calibri Light" w:eastAsia="Calibri" w:hAnsi="Calibri Light" w:cs="B Badr"/>
          <w:sz w:val="20"/>
          <w:szCs w:val="20"/>
          <w:rtl/>
        </w:rPr>
        <w:t>تطب</w:t>
      </w:r>
      <w:r w:rsidRPr="00AC0CC3">
        <w:rPr>
          <w:rFonts w:ascii="Calibri Light" w:eastAsia="Calibri" w:hAnsi="Calibri Light" w:cs="B Badr" w:hint="cs"/>
          <w:sz w:val="20"/>
          <w:szCs w:val="20"/>
          <w:rtl/>
        </w:rPr>
        <w:t>ی</w:t>
      </w:r>
      <w:r w:rsidRPr="00AC0CC3">
        <w:rPr>
          <w:rFonts w:ascii="Calibri Light" w:eastAsia="Calibri" w:hAnsi="Calibri Light" w:cs="B Badr" w:hint="eastAsia"/>
          <w:sz w:val="20"/>
          <w:szCs w:val="20"/>
          <w:rtl/>
        </w:rPr>
        <w:t>ق</w:t>
      </w:r>
      <w:r w:rsidRPr="00AC0CC3">
        <w:rPr>
          <w:rFonts w:ascii="Calibri Light" w:eastAsia="Calibri" w:hAnsi="Calibri Light" w:cs="B Badr" w:hint="cs"/>
          <w:sz w:val="20"/>
          <w:szCs w:val="20"/>
          <w:rtl/>
        </w:rPr>
        <w:t xml:space="preserve"> </w:t>
      </w:r>
      <w:r w:rsidRPr="00AC0CC3">
        <w:rPr>
          <w:rFonts w:ascii="Calibri Light" w:eastAsia="Calibri" w:hAnsi="Calibri Light" w:cs="B Badr"/>
          <w:sz w:val="20"/>
          <w:szCs w:val="20"/>
          <w:rtl/>
        </w:rPr>
        <w:t>م</w:t>
      </w:r>
      <w:r w:rsidRPr="00AC0CC3">
        <w:rPr>
          <w:rFonts w:ascii="Calibri Light" w:eastAsia="Calibri" w:hAnsi="Calibri Light" w:cs="B Badr" w:hint="cs"/>
          <w:sz w:val="20"/>
          <w:szCs w:val="20"/>
          <w:rtl/>
        </w:rPr>
        <w:t>ی‌</w:t>
      </w:r>
      <w:r w:rsidRPr="00AC0CC3">
        <w:rPr>
          <w:rFonts w:ascii="Calibri Light" w:eastAsia="Calibri" w:hAnsi="Calibri Light" w:cs="B Badr" w:hint="eastAsia"/>
          <w:sz w:val="20"/>
          <w:szCs w:val="20"/>
          <w:rtl/>
        </w:rPr>
        <w:t>دهد</w:t>
      </w:r>
      <w:r w:rsidRPr="00AC0CC3">
        <w:rPr>
          <w:rFonts w:ascii="Calibri Light" w:eastAsia="Calibri" w:hAnsi="Calibri Light" w:cs="B Badr" w:hint="cs"/>
          <w:sz w:val="20"/>
          <w:szCs w:val="20"/>
          <w:rtl/>
        </w:rPr>
        <w:t>.</w:t>
      </w:r>
    </w:p>
    <w:p w:rsidR="0031589E" w:rsidRPr="00AC0CC3" w:rsidRDefault="0031589E" w:rsidP="00234D73">
      <w:pPr>
        <w:rPr>
          <w:rFonts w:cs="B Badr"/>
          <w:sz w:val="20"/>
          <w:szCs w:val="20"/>
          <w:rtl/>
        </w:rPr>
      </w:pPr>
      <w:r w:rsidRPr="00AC0CC3">
        <w:rPr>
          <w:rFonts w:cs="B Badr" w:hint="cs"/>
          <w:sz w:val="20"/>
          <w:szCs w:val="20"/>
          <w:rtl/>
        </w:rPr>
        <w:t xml:space="preserve">ب) </w:t>
      </w:r>
      <w:r w:rsidRPr="00AC0CC3">
        <w:rPr>
          <w:rFonts w:cs="B Badr"/>
          <w:sz w:val="20"/>
          <w:szCs w:val="20"/>
          <w:rtl/>
        </w:rPr>
        <w:t>قیاس تطبیقی:</w:t>
      </w:r>
      <w:r w:rsidRPr="00AC0CC3">
        <w:rPr>
          <w:rFonts w:cs="B Badr" w:hint="cs"/>
          <w:sz w:val="20"/>
          <w:szCs w:val="20"/>
          <w:rtl/>
        </w:rPr>
        <w:t xml:space="preserve"> </w:t>
      </w:r>
      <w:r w:rsidRPr="00AC0CC3">
        <w:rPr>
          <w:rFonts w:cs="B Badr"/>
          <w:sz w:val="20"/>
          <w:szCs w:val="20"/>
          <w:rtl/>
        </w:rPr>
        <w:t>نت</w:t>
      </w:r>
      <w:r w:rsidRPr="00AC0CC3">
        <w:rPr>
          <w:rFonts w:cs="B Badr" w:hint="cs"/>
          <w:sz w:val="20"/>
          <w:szCs w:val="20"/>
          <w:rtl/>
        </w:rPr>
        <w:t>ی</w:t>
      </w:r>
      <w:r w:rsidRPr="00AC0CC3">
        <w:rPr>
          <w:rFonts w:cs="B Badr" w:hint="eastAsia"/>
          <w:sz w:val="20"/>
          <w:szCs w:val="20"/>
          <w:rtl/>
        </w:rPr>
        <w:t>جه‌</w:t>
      </w:r>
      <w:r w:rsidRPr="00AC0CC3">
        <w:rPr>
          <w:rFonts w:cs="B Badr" w:hint="cs"/>
          <w:sz w:val="20"/>
          <w:szCs w:val="20"/>
          <w:rtl/>
        </w:rPr>
        <w:t xml:space="preserve">ی قیاس </w:t>
      </w:r>
      <w:r w:rsidRPr="00AC0CC3">
        <w:rPr>
          <w:rFonts w:cs="B Badr"/>
          <w:sz w:val="20"/>
          <w:szCs w:val="20"/>
          <w:rtl/>
        </w:rPr>
        <w:t>مستق</w:t>
      </w:r>
      <w:r w:rsidRPr="00AC0CC3">
        <w:rPr>
          <w:rFonts w:cs="B Badr" w:hint="cs"/>
          <w:sz w:val="20"/>
          <w:szCs w:val="20"/>
          <w:rtl/>
        </w:rPr>
        <w:t>ی</w:t>
      </w:r>
      <w:r w:rsidRPr="00AC0CC3">
        <w:rPr>
          <w:rFonts w:cs="B Badr" w:hint="eastAsia"/>
          <w:sz w:val="20"/>
          <w:szCs w:val="20"/>
          <w:rtl/>
        </w:rPr>
        <w:t>ماً</w:t>
      </w:r>
      <w:r w:rsidRPr="00AC0CC3">
        <w:rPr>
          <w:rFonts w:cs="B Badr" w:hint="cs"/>
          <w:sz w:val="20"/>
          <w:szCs w:val="20"/>
          <w:rtl/>
        </w:rPr>
        <w:t xml:space="preserve"> فعل مکلف است که در قواعد فقهیه این اتفاق </w:t>
      </w:r>
      <w:r w:rsidRPr="00AC0CC3">
        <w:rPr>
          <w:rFonts w:cs="B Badr"/>
          <w:sz w:val="20"/>
          <w:szCs w:val="20"/>
          <w:rtl/>
        </w:rPr>
        <w:t>م</w:t>
      </w:r>
      <w:r w:rsidRPr="00AC0CC3">
        <w:rPr>
          <w:rFonts w:cs="B Badr" w:hint="cs"/>
          <w:sz w:val="20"/>
          <w:szCs w:val="20"/>
          <w:rtl/>
        </w:rPr>
        <w:t>ی‌</w:t>
      </w:r>
      <w:r w:rsidRPr="00AC0CC3">
        <w:rPr>
          <w:rFonts w:cs="B Badr" w:hint="eastAsia"/>
          <w:sz w:val="20"/>
          <w:szCs w:val="20"/>
          <w:rtl/>
        </w:rPr>
        <w:t>افتد</w:t>
      </w:r>
      <w:r w:rsidRPr="00AC0CC3">
        <w:rPr>
          <w:rFonts w:cs="B Badr" w:hint="cs"/>
          <w:sz w:val="20"/>
          <w:szCs w:val="20"/>
          <w:rtl/>
        </w:rPr>
        <w:t xml:space="preserve">؛ </w:t>
      </w:r>
      <w:r w:rsidRPr="00AC0CC3">
        <w:rPr>
          <w:rFonts w:cs="B Badr"/>
          <w:sz w:val="20"/>
          <w:szCs w:val="20"/>
          <w:rtl/>
        </w:rPr>
        <w:t>ازآنجا</w:t>
      </w:r>
      <w:r w:rsidRPr="00AC0CC3">
        <w:rPr>
          <w:rFonts w:cs="B Badr" w:hint="cs"/>
          <w:sz w:val="20"/>
          <w:szCs w:val="20"/>
          <w:rtl/>
        </w:rPr>
        <w:t>یی‌</w:t>
      </w:r>
      <w:r w:rsidRPr="00AC0CC3">
        <w:rPr>
          <w:rFonts w:cs="B Badr" w:hint="eastAsia"/>
          <w:sz w:val="20"/>
          <w:szCs w:val="20"/>
          <w:rtl/>
        </w:rPr>
        <w:t>که</w:t>
      </w:r>
      <w:r w:rsidRPr="00AC0CC3">
        <w:rPr>
          <w:rFonts w:cs="B Badr" w:hint="cs"/>
          <w:sz w:val="20"/>
          <w:szCs w:val="20"/>
          <w:rtl/>
        </w:rPr>
        <w:t xml:space="preserve"> فقه به دنبال علم به حکم شرعی فعل مکلف است، </w:t>
      </w:r>
      <w:r w:rsidRPr="00AC0CC3">
        <w:rPr>
          <w:rFonts w:cs="B Badr"/>
          <w:sz w:val="20"/>
          <w:szCs w:val="20"/>
          <w:rtl/>
        </w:rPr>
        <w:t>قاعده‌ا</w:t>
      </w:r>
      <w:r w:rsidRPr="00AC0CC3">
        <w:rPr>
          <w:rFonts w:cs="B Badr" w:hint="cs"/>
          <w:sz w:val="20"/>
          <w:szCs w:val="20"/>
          <w:rtl/>
        </w:rPr>
        <w:t xml:space="preserve">ی که </w:t>
      </w:r>
      <w:r w:rsidRPr="00AC0CC3">
        <w:rPr>
          <w:rFonts w:cs="B Badr"/>
          <w:sz w:val="20"/>
          <w:szCs w:val="20"/>
          <w:rtl/>
        </w:rPr>
        <w:t>نت</w:t>
      </w:r>
      <w:r w:rsidRPr="00AC0CC3">
        <w:rPr>
          <w:rFonts w:cs="B Badr" w:hint="cs"/>
          <w:sz w:val="20"/>
          <w:szCs w:val="20"/>
          <w:rtl/>
        </w:rPr>
        <w:t>ی</w:t>
      </w:r>
      <w:r w:rsidRPr="00AC0CC3">
        <w:rPr>
          <w:rFonts w:cs="B Badr" w:hint="eastAsia"/>
          <w:sz w:val="20"/>
          <w:szCs w:val="20"/>
          <w:rtl/>
        </w:rPr>
        <w:t>جه‌</w:t>
      </w:r>
      <w:r w:rsidRPr="00AC0CC3">
        <w:rPr>
          <w:rFonts w:cs="B Badr" w:hint="cs"/>
          <w:sz w:val="20"/>
          <w:szCs w:val="20"/>
          <w:rtl/>
        </w:rPr>
        <w:t xml:space="preserve">ی آن فعل مکلف باشد، </w:t>
      </w:r>
      <w:r w:rsidRPr="00AC0CC3">
        <w:rPr>
          <w:rFonts w:cs="B Badr"/>
          <w:sz w:val="20"/>
          <w:szCs w:val="20"/>
          <w:rtl/>
        </w:rPr>
        <w:t>قاعده‌</w:t>
      </w:r>
      <w:r w:rsidRPr="00AC0CC3">
        <w:rPr>
          <w:rFonts w:cs="B Badr" w:hint="cs"/>
          <w:sz w:val="20"/>
          <w:szCs w:val="20"/>
          <w:rtl/>
        </w:rPr>
        <w:t xml:space="preserve">ی فقهی </w:t>
      </w:r>
      <w:r w:rsidRPr="00AC0CC3">
        <w:rPr>
          <w:rFonts w:cs="B Badr"/>
          <w:sz w:val="20"/>
          <w:szCs w:val="20"/>
          <w:rtl/>
        </w:rPr>
        <w:t>م</w:t>
      </w:r>
      <w:r w:rsidRPr="00AC0CC3">
        <w:rPr>
          <w:rFonts w:cs="B Badr" w:hint="cs"/>
          <w:sz w:val="20"/>
          <w:szCs w:val="20"/>
          <w:rtl/>
        </w:rPr>
        <w:t>ی‌</w:t>
      </w:r>
      <w:r w:rsidRPr="00AC0CC3">
        <w:rPr>
          <w:rFonts w:cs="B Badr" w:hint="eastAsia"/>
          <w:sz w:val="20"/>
          <w:szCs w:val="20"/>
          <w:rtl/>
        </w:rPr>
        <w:t>شود</w:t>
      </w:r>
      <w:r w:rsidRPr="00AC0CC3">
        <w:rPr>
          <w:rFonts w:cs="B Badr" w:hint="cs"/>
          <w:sz w:val="20"/>
          <w:szCs w:val="20"/>
          <w:rtl/>
        </w:rPr>
        <w:t>.</w:t>
      </w:r>
    </w:p>
    <w:p w:rsidR="0031589E" w:rsidRPr="00AC0CC3" w:rsidRDefault="0031589E" w:rsidP="00234D73">
      <w:pPr>
        <w:outlineLvl w:val="0"/>
        <w:rPr>
          <w:rFonts w:ascii="Calibri Light" w:eastAsia="Calibri" w:hAnsi="Calibri Light" w:cs="B Badr"/>
          <w:sz w:val="20"/>
          <w:szCs w:val="20"/>
          <w:rtl/>
        </w:rPr>
      </w:pPr>
      <w:r w:rsidRPr="00AC0CC3">
        <w:rPr>
          <w:rFonts w:ascii="Calibri Light" w:eastAsia="Calibri" w:hAnsi="Calibri Light" w:cs="B Badr" w:hint="cs"/>
          <w:sz w:val="20"/>
          <w:szCs w:val="20"/>
          <w:rtl/>
        </w:rPr>
        <w:t xml:space="preserve">به بیان دیگر در تطبیق، مغایرت بین حکم استنباط شده و کبرا یا صغرا، در حد کلی و فرد است و لذا اگر قاعده به عامی داده شود، </w:t>
      </w:r>
      <w:r w:rsidRPr="00AC0CC3">
        <w:rPr>
          <w:rFonts w:ascii="Calibri Light" w:eastAsia="Calibri" w:hAnsi="Calibri Light" w:cs="B Badr"/>
          <w:sz w:val="20"/>
          <w:szCs w:val="20"/>
          <w:rtl/>
        </w:rPr>
        <w:t>م</w:t>
      </w:r>
      <w:r w:rsidRPr="00AC0CC3">
        <w:rPr>
          <w:rFonts w:ascii="Calibri Light" w:eastAsia="Calibri" w:hAnsi="Calibri Light" w:cs="B Badr" w:hint="cs"/>
          <w:sz w:val="20"/>
          <w:szCs w:val="20"/>
          <w:rtl/>
        </w:rPr>
        <w:t>ی‌</w:t>
      </w:r>
      <w:r w:rsidRPr="00AC0CC3">
        <w:rPr>
          <w:rFonts w:ascii="Calibri Light" w:eastAsia="Calibri" w:hAnsi="Calibri Light" w:cs="B Badr" w:hint="eastAsia"/>
          <w:sz w:val="20"/>
          <w:szCs w:val="20"/>
          <w:rtl/>
        </w:rPr>
        <w:t>تواند</w:t>
      </w:r>
      <w:r w:rsidRPr="00AC0CC3">
        <w:rPr>
          <w:rFonts w:ascii="Calibri Light" w:eastAsia="Calibri" w:hAnsi="Calibri Light" w:cs="B Badr" w:hint="cs"/>
          <w:sz w:val="20"/>
          <w:szCs w:val="20"/>
          <w:rtl/>
        </w:rPr>
        <w:t xml:space="preserve"> آن را بر فعل خود منطبق کند.</w:t>
      </w:r>
    </w:p>
    <w:p w:rsidR="0031589E" w:rsidRPr="00AC0CC3" w:rsidRDefault="0031589E" w:rsidP="00234D73">
      <w:pPr>
        <w:outlineLvl w:val="0"/>
        <w:rPr>
          <w:rFonts w:cs="B Badr"/>
          <w:lang w:bidi="fa-IR"/>
        </w:rPr>
      </w:pPr>
      <w:r w:rsidRPr="00AC0CC3">
        <w:rPr>
          <w:rFonts w:ascii="Calibri Light" w:eastAsia="Calibri" w:hAnsi="Calibri Light" w:cs="B Badr" w:hint="cs"/>
          <w:sz w:val="20"/>
          <w:szCs w:val="20"/>
          <w:rtl/>
        </w:rPr>
        <w:t>رجوع شود به: صوت</w:t>
      </w:r>
      <w:r w:rsidRPr="00AC0CC3">
        <w:rPr>
          <w:rFonts w:ascii="Calibri Light" w:eastAsia="Calibri" w:hAnsi="Calibri Light" w:cs="B Badr" w:hint="eastAsia"/>
          <w:sz w:val="20"/>
          <w:szCs w:val="20"/>
          <w:rtl/>
        </w:rPr>
        <w:t>‌</w:t>
      </w:r>
      <w:r w:rsidRPr="00AC0CC3">
        <w:rPr>
          <w:rFonts w:ascii="Calibri Light" w:eastAsia="Calibri" w:hAnsi="Calibri Light" w:cs="B Badr" w:hint="cs"/>
          <w:sz w:val="20"/>
          <w:szCs w:val="20"/>
          <w:rtl/>
        </w:rPr>
        <w:t xml:space="preserve">های تدریس آیت الله تبریزی، نوار شماره 6 از </w:t>
      </w:r>
      <w:r w:rsidRPr="00AC0CC3">
        <w:rPr>
          <w:rFonts w:ascii="Calibri Light" w:eastAsia="Calibri" w:hAnsi="Calibri Light" w:cs="B Badr"/>
          <w:sz w:val="20"/>
          <w:szCs w:val="20"/>
          <w:rtl/>
        </w:rPr>
        <w:t>دق</w:t>
      </w:r>
      <w:r w:rsidRPr="00AC0CC3">
        <w:rPr>
          <w:rFonts w:ascii="Calibri Light" w:eastAsia="Calibri" w:hAnsi="Calibri Light" w:cs="B Badr" w:hint="cs"/>
          <w:sz w:val="20"/>
          <w:szCs w:val="20"/>
          <w:rtl/>
        </w:rPr>
        <w:t>ی</w:t>
      </w:r>
      <w:r w:rsidRPr="00AC0CC3">
        <w:rPr>
          <w:rFonts w:ascii="Calibri Light" w:eastAsia="Calibri" w:hAnsi="Calibri Light" w:cs="B Badr" w:hint="eastAsia"/>
          <w:sz w:val="20"/>
          <w:szCs w:val="20"/>
          <w:rtl/>
        </w:rPr>
        <w:t>قه‌</w:t>
      </w:r>
      <w:r w:rsidRPr="00AC0CC3">
        <w:rPr>
          <w:rFonts w:ascii="Calibri Light" w:eastAsia="Calibri" w:hAnsi="Calibri Light" w:cs="B Badr" w:hint="cs"/>
          <w:sz w:val="20"/>
          <w:szCs w:val="20"/>
          <w:rtl/>
        </w:rPr>
        <w:t>ی 21 تا آخر نوار.</w:t>
      </w:r>
    </w:p>
  </w:footnote>
  <w:footnote w:id="2">
    <w:p w:rsidR="0031589E" w:rsidRPr="00AC0CC3" w:rsidRDefault="0031589E" w:rsidP="00234D73">
      <w:pPr>
        <w:pStyle w:val="FootnoteText"/>
        <w:rPr>
          <w:rFonts w:cs="B Badr"/>
          <w:rtl/>
        </w:rPr>
      </w:pPr>
      <w:r w:rsidRPr="00AC0CC3">
        <w:rPr>
          <w:rFonts w:cs="B Badr"/>
        </w:rPr>
        <w:footnoteRef/>
      </w:r>
      <w:r w:rsidRPr="00AC0CC3">
        <w:rPr>
          <w:rFonts w:cs="B Badr" w:hint="cs"/>
          <w:rtl/>
        </w:rPr>
        <w:t xml:space="preserve">- </w:t>
      </w:r>
      <w:r>
        <w:rPr>
          <w:rFonts w:cs="B Badr" w:hint="cs"/>
          <w:rtl/>
        </w:rPr>
        <w:t>ک</w:t>
      </w:r>
      <w:r w:rsidRPr="00AC0CC3">
        <w:rPr>
          <w:rFonts w:cs="B Badr" w:hint="cs"/>
          <w:rtl/>
        </w:rPr>
        <w:t>فایة الأصول (طبع آل البیت)، ص: 61.</w:t>
      </w:r>
    </w:p>
  </w:footnote>
  <w:footnote w:id="3">
    <w:p w:rsidR="0031589E" w:rsidRPr="00AC0CC3" w:rsidRDefault="0031589E" w:rsidP="00234D73">
      <w:pPr>
        <w:pStyle w:val="FootnoteText"/>
        <w:rPr>
          <w:rFonts w:cs="B Badr"/>
          <w:lang w:bidi="fa-IR"/>
        </w:rPr>
      </w:pPr>
      <w:r w:rsidRPr="00AC0CC3">
        <w:rPr>
          <w:rFonts w:cs="B Badr"/>
          <w:lang w:bidi="fa-IR"/>
        </w:rPr>
        <w:footnoteRef/>
      </w:r>
      <w:r w:rsidRPr="00AC0CC3">
        <w:rPr>
          <w:rFonts w:cs="B Badr" w:hint="cs"/>
          <w:rtl/>
          <w:lang w:bidi="fa-IR"/>
        </w:rPr>
        <w:t>- در «بدایع الاصول» 14 معنا برای ماده</w:t>
      </w:r>
      <w:r w:rsidRPr="00AC0CC3">
        <w:rPr>
          <w:rFonts w:cs="B Badr" w:hint="eastAsia"/>
          <w:rtl/>
          <w:lang w:bidi="fa-IR"/>
        </w:rPr>
        <w:t>‌</w:t>
      </w:r>
      <w:r w:rsidRPr="00AC0CC3">
        <w:rPr>
          <w:rFonts w:cs="B Badr" w:hint="cs"/>
          <w:rtl/>
          <w:lang w:bidi="fa-IR"/>
        </w:rPr>
        <w:t>ی امر ذکر شده و «مرحوم تبریزی» بدون نام بردن از منبع، می</w:t>
      </w:r>
      <w:r w:rsidRPr="00AC0CC3">
        <w:rPr>
          <w:rFonts w:cs="B Badr" w:hint="eastAsia"/>
          <w:rtl/>
          <w:lang w:bidi="fa-IR"/>
        </w:rPr>
        <w:t>‌</w:t>
      </w:r>
      <w:r w:rsidRPr="00AC0CC3">
        <w:rPr>
          <w:rFonts w:cs="B Badr" w:hint="cs"/>
          <w:rtl/>
          <w:lang w:bidi="fa-IR"/>
        </w:rPr>
        <w:t>فرمایند 25 معنا را در کتابی دیده</w:t>
      </w:r>
      <w:r w:rsidRPr="00AC0CC3">
        <w:rPr>
          <w:rFonts w:cs="B Badr" w:hint="eastAsia"/>
          <w:rtl/>
          <w:lang w:bidi="fa-IR"/>
        </w:rPr>
        <w:t>‌</w:t>
      </w:r>
      <w:r w:rsidRPr="00AC0CC3">
        <w:rPr>
          <w:rFonts w:cs="B Badr" w:hint="cs"/>
          <w:rtl/>
          <w:lang w:bidi="fa-IR"/>
        </w:rPr>
        <w:t>ام. در حاشیه</w:t>
      </w:r>
      <w:r w:rsidRPr="00AC0CC3">
        <w:rPr>
          <w:rFonts w:cs="B Badr" w:hint="eastAsia"/>
          <w:rtl/>
          <w:lang w:bidi="fa-IR"/>
        </w:rPr>
        <w:t>‌</w:t>
      </w:r>
      <w:r w:rsidRPr="00AC0CC3">
        <w:rPr>
          <w:rFonts w:cs="B Badr" w:hint="cs"/>
          <w:rtl/>
          <w:lang w:bidi="fa-IR"/>
        </w:rPr>
        <w:t>ی «مرحوم شیروانی» بر «معالم» 28 معنا با مثال ذکر شده است.</w:t>
      </w:r>
    </w:p>
  </w:footnote>
  <w:footnote w:id="4">
    <w:p w:rsidR="0031589E" w:rsidRPr="00AC0CC3" w:rsidRDefault="0031589E" w:rsidP="00234D73">
      <w:pPr>
        <w:pStyle w:val="FootnoteText"/>
        <w:rPr>
          <w:rFonts w:cs="B Badr"/>
          <w:rtl/>
          <w:lang w:bidi="fa-IR"/>
        </w:rPr>
      </w:pPr>
      <w:r w:rsidRPr="00AC0CC3">
        <w:rPr>
          <w:rFonts w:cs="B Badr"/>
          <w:lang w:bidi="fa-IR"/>
        </w:rPr>
        <w:footnoteRef/>
      </w:r>
      <w:r w:rsidRPr="00AC0CC3">
        <w:rPr>
          <w:rFonts w:cs="B Badr" w:hint="cs"/>
          <w:rtl/>
          <w:lang w:bidi="fa-IR"/>
        </w:rPr>
        <w:t>- سوره</w:t>
      </w:r>
      <w:r w:rsidRPr="00AC0CC3">
        <w:rPr>
          <w:rFonts w:cs="B Badr" w:hint="eastAsia"/>
          <w:rtl/>
          <w:lang w:bidi="fa-IR"/>
        </w:rPr>
        <w:t>‌</w:t>
      </w:r>
      <w:r w:rsidRPr="00AC0CC3">
        <w:rPr>
          <w:rFonts w:cs="B Badr" w:hint="cs"/>
          <w:rtl/>
          <w:lang w:bidi="fa-IR"/>
        </w:rPr>
        <w:t>ی مبارکه</w:t>
      </w:r>
      <w:r w:rsidRPr="00AC0CC3">
        <w:rPr>
          <w:rFonts w:cs="B Badr" w:hint="eastAsia"/>
          <w:rtl/>
          <w:lang w:bidi="fa-IR"/>
        </w:rPr>
        <w:t>‌</w:t>
      </w:r>
      <w:r w:rsidRPr="00AC0CC3">
        <w:rPr>
          <w:rFonts w:cs="B Badr" w:hint="cs"/>
          <w:rtl/>
          <w:lang w:bidi="fa-IR"/>
        </w:rPr>
        <w:t>ی هود، آیه</w:t>
      </w:r>
      <w:r w:rsidRPr="00AC0CC3">
        <w:rPr>
          <w:rFonts w:cs="B Badr" w:hint="eastAsia"/>
          <w:rtl/>
          <w:lang w:bidi="fa-IR"/>
        </w:rPr>
        <w:t>‌</w:t>
      </w:r>
      <w:r w:rsidRPr="00AC0CC3">
        <w:rPr>
          <w:rFonts w:cs="B Badr" w:hint="cs"/>
          <w:rtl/>
          <w:lang w:bidi="fa-IR"/>
        </w:rPr>
        <w:t>ی 66.</w:t>
      </w:r>
    </w:p>
  </w:footnote>
  <w:footnote w:id="5">
    <w:p w:rsidR="0031589E" w:rsidRPr="00AC0CC3" w:rsidRDefault="0031589E" w:rsidP="00234D73">
      <w:pPr>
        <w:pStyle w:val="FootnoteText"/>
        <w:rPr>
          <w:rFonts w:ascii="Calibri Light" w:eastAsia="Calibri" w:hAnsi="Calibri Light" w:cs="B Badr"/>
        </w:rPr>
      </w:pPr>
      <w:r w:rsidRPr="00AC0CC3">
        <w:rPr>
          <w:rFonts w:ascii="Calibri Light" w:eastAsia="Calibri" w:hAnsi="Calibri Light" w:cs="B Badr"/>
        </w:rPr>
        <w:footnoteRef/>
      </w:r>
      <w:r w:rsidRPr="00AC0CC3">
        <w:rPr>
          <w:rFonts w:ascii="Calibri Light" w:eastAsia="Calibri" w:hAnsi="Calibri Light" w:cs="B Badr" w:hint="cs"/>
          <w:rtl/>
        </w:rPr>
        <w:t>- سوره</w:t>
      </w:r>
      <w:r w:rsidRPr="00AC0CC3">
        <w:rPr>
          <w:rFonts w:ascii="Calibri Light" w:eastAsia="Calibri" w:hAnsi="Calibri Light" w:cs="B Badr" w:hint="eastAsia"/>
          <w:rtl/>
        </w:rPr>
        <w:t>‌</w:t>
      </w:r>
      <w:r w:rsidRPr="00AC0CC3">
        <w:rPr>
          <w:rFonts w:ascii="Calibri Light" w:eastAsia="Calibri" w:hAnsi="Calibri Light" w:cs="B Badr" w:hint="cs"/>
          <w:rtl/>
        </w:rPr>
        <w:t>ی مبارکه</w:t>
      </w:r>
      <w:r w:rsidRPr="00AC0CC3">
        <w:rPr>
          <w:rFonts w:ascii="Calibri Light" w:eastAsia="Calibri" w:hAnsi="Calibri Light" w:cs="B Badr" w:hint="eastAsia"/>
          <w:rtl/>
        </w:rPr>
        <w:t>‌</w:t>
      </w:r>
      <w:r w:rsidRPr="00AC0CC3">
        <w:rPr>
          <w:rFonts w:ascii="Calibri Light" w:eastAsia="Calibri" w:hAnsi="Calibri Light" w:cs="B Badr" w:hint="cs"/>
          <w:rtl/>
        </w:rPr>
        <w:t>ی هود، آیه</w:t>
      </w:r>
      <w:r w:rsidRPr="00AC0CC3">
        <w:rPr>
          <w:rFonts w:ascii="Calibri Light" w:eastAsia="Calibri" w:hAnsi="Calibri Light" w:cs="B Badr" w:hint="eastAsia"/>
          <w:rtl/>
        </w:rPr>
        <w:t>‌</w:t>
      </w:r>
      <w:r w:rsidRPr="00AC0CC3">
        <w:rPr>
          <w:rFonts w:ascii="Calibri Light" w:eastAsia="Calibri" w:hAnsi="Calibri Light" w:cs="B Badr" w:hint="cs"/>
          <w:rtl/>
        </w:rPr>
        <w:t>ی 97.</w:t>
      </w:r>
    </w:p>
  </w:footnote>
  <w:footnote w:id="6">
    <w:p w:rsidR="0031589E" w:rsidRPr="00AC0CC3" w:rsidRDefault="0031589E" w:rsidP="00234D73">
      <w:pPr>
        <w:pStyle w:val="FootnoteText"/>
        <w:rPr>
          <w:rFonts w:cs="B Badr"/>
          <w:rtl/>
          <w:lang w:bidi="fa-IR"/>
        </w:rPr>
      </w:pPr>
      <w:r w:rsidRPr="00AC0CC3">
        <w:rPr>
          <w:rFonts w:cs="B Badr"/>
          <w:lang w:bidi="fa-IR"/>
        </w:rPr>
        <w:footnoteRef/>
      </w:r>
      <w:r w:rsidRPr="00AC0CC3">
        <w:rPr>
          <w:rFonts w:cs="B Badr" w:hint="cs"/>
          <w:rtl/>
          <w:lang w:bidi="fa-IR"/>
        </w:rPr>
        <w:t>- سوره</w:t>
      </w:r>
      <w:r w:rsidRPr="00AC0CC3">
        <w:rPr>
          <w:rFonts w:cs="B Badr" w:hint="eastAsia"/>
          <w:rtl/>
          <w:lang w:bidi="fa-IR"/>
        </w:rPr>
        <w:t>‌</w:t>
      </w:r>
      <w:r w:rsidRPr="00AC0CC3">
        <w:rPr>
          <w:rFonts w:cs="B Badr" w:hint="cs"/>
          <w:rtl/>
          <w:lang w:bidi="fa-IR"/>
        </w:rPr>
        <w:t>ی مبارکه</w:t>
      </w:r>
      <w:r w:rsidRPr="00AC0CC3">
        <w:rPr>
          <w:rFonts w:cs="B Badr" w:hint="eastAsia"/>
          <w:rtl/>
          <w:lang w:bidi="fa-IR"/>
        </w:rPr>
        <w:t>‌</w:t>
      </w:r>
      <w:r w:rsidRPr="00AC0CC3">
        <w:rPr>
          <w:rFonts w:cs="B Badr" w:hint="cs"/>
          <w:rtl/>
          <w:lang w:bidi="fa-IR"/>
        </w:rPr>
        <w:t>ی هود، آیه</w:t>
      </w:r>
      <w:r w:rsidRPr="00AC0CC3">
        <w:rPr>
          <w:rFonts w:cs="B Badr" w:hint="eastAsia"/>
          <w:rtl/>
          <w:lang w:bidi="fa-IR"/>
        </w:rPr>
        <w:t>‌</w:t>
      </w:r>
      <w:r w:rsidRPr="00AC0CC3">
        <w:rPr>
          <w:rFonts w:cs="B Badr" w:hint="cs"/>
          <w:rtl/>
          <w:lang w:bidi="fa-IR"/>
        </w:rPr>
        <w:t>ی 66.</w:t>
      </w:r>
    </w:p>
  </w:footnote>
  <w:footnote w:id="7">
    <w:p w:rsidR="0031589E" w:rsidRPr="00AC0CC3" w:rsidRDefault="0031589E" w:rsidP="00234D73">
      <w:pPr>
        <w:pStyle w:val="FootnoteText"/>
        <w:rPr>
          <w:rFonts w:cs="B Badr"/>
          <w:lang w:bidi="fa-IR"/>
        </w:rPr>
      </w:pPr>
      <w:r w:rsidRPr="00AC0CC3">
        <w:rPr>
          <w:rFonts w:cs="B Badr"/>
          <w:lang w:bidi="fa-IR"/>
        </w:rPr>
        <w:footnoteRef/>
      </w:r>
      <w:r w:rsidRPr="00AC0CC3">
        <w:rPr>
          <w:rFonts w:cs="B Badr" w:hint="cs"/>
          <w:rtl/>
          <w:lang w:bidi="fa-IR"/>
        </w:rPr>
        <w:t xml:space="preserve">- أجود التقریرات، </w:t>
      </w:r>
      <w:r w:rsidRPr="00AC0CC3">
        <w:rPr>
          <w:rFonts w:cs="B Badr"/>
          <w:rtl/>
          <w:lang w:bidi="fa-IR"/>
        </w:rPr>
        <w:t>ج</w:t>
      </w:r>
      <w:r w:rsidRPr="00AC0CC3">
        <w:rPr>
          <w:rFonts w:cs="B Badr" w:hint="cs"/>
          <w:rtl/>
          <w:lang w:bidi="fa-IR"/>
        </w:rPr>
        <w:t>1، ص: 86.</w:t>
      </w:r>
    </w:p>
  </w:footnote>
  <w:footnote w:id="8">
    <w:p w:rsidR="0031589E" w:rsidRPr="00AC0CC3" w:rsidRDefault="0031589E" w:rsidP="00234D73">
      <w:pPr>
        <w:pStyle w:val="FootnoteText"/>
        <w:rPr>
          <w:rFonts w:cs="B Badr"/>
          <w:rtl/>
          <w:lang w:bidi="fa-IR"/>
        </w:rPr>
      </w:pPr>
      <w:r w:rsidRPr="00AC0CC3">
        <w:rPr>
          <w:rFonts w:cs="B Badr"/>
          <w:lang w:bidi="fa-IR"/>
        </w:rPr>
        <w:footnoteRef/>
      </w:r>
      <w:r w:rsidRPr="00AC0CC3">
        <w:rPr>
          <w:rFonts w:cs="B Badr" w:hint="cs"/>
          <w:rtl/>
          <w:lang w:bidi="fa-IR"/>
        </w:rPr>
        <w:t>- سوره</w:t>
      </w:r>
      <w:r w:rsidRPr="00AC0CC3">
        <w:rPr>
          <w:rFonts w:cs="B Badr" w:hint="eastAsia"/>
          <w:rtl/>
          <w:lang w:bidi="fa-IR"/>
        </w:rPr>
        <w:t>‌</w:t>
      </w:r>
      <w:r w:rsidRPr="00AC0CC3">
        <w:rPr>
          <w:rFonts w:cs="B Badr" w:hint="cs"/>
          <w:rtl/>
          <w:lang w:bidi="fa-IR"/>
        </w:rPr>
        <w:t>ی مبارکه</w:t>
      </w:r>
      <w:r w:rsidRPr="00AC0CC3">
        <w:rPr>
          <w:rFonts w:cs="B Badr" w:hint="eastAsia"/>
          <w:rtl/>
          <w:lang w:bidi="fa-IR"/>
        </w:rPr>
        <w:t>‌</w:t>
      </w:r>
      <w:r w:rsidRPr="00AC0CC3">
        <w:rPr>
          <w:rFonts w:cs="B Badr" w:hint="cs"/>
          <w:rtl/>
          <w:lang w:bidi="fa-IR"/>
        </w:rPr>
        <w:t>ی هود، آیه</w:t>
      </w:r>
      <w:r w:rsidRPr="00AC0CC3">
        <w:rPr>
          <w:rFonts w:cs="B Badr" w:hint="eastAsia"/>
          <w:rtl/>
          <w:lang w:bidi="fa-IR"/>
        </w:rPr>
        <w:t>‌</w:t>
      </w:r>
      <w:r w:rsidRPr="00AC0CC3">
        <w:rPr>
          <w:rFonts w:cs="B Badr" w:hint="cs"/>
          <w:rtl/>
          <w:lang w:bidi="fa-IR"/>
        </w:rPr>
        <w:t>ی 66.</w:t>
      </w:r>
    </w:p>
  </w:footnote>
  <w:footnote w:id="9">
    <w:p w:rsidR="0031589E" w:rsidRPr="00AC0CC3" w:rsidRDefault="0031589E" w:rsidP="00234D73">
      <w:pPr>
        <w:pStyle w:val="FootnoteText"/>
        <w:rPr>
          <w:rFonts w:ascii="Calibri Light" w:eastAsia="Calibri" w:hAnsi="Calibri Light" w:cs="B Badr"/>
        </w:rPr>
      </w:pPr>
      <w:r w:rsidRPr="00AC0CC3">
        <w:rPr>
          <w:rFonts w:ascii="Calibri Light" w:eastAsia="Calibri" w:hAnsi="Calibri Light" w:cs="B Badr"/>
        </w:rPr>
        <w:footnoteRef/>
      </w:r>
      <w:r w:rsidRPr="00AC0CC3">
        <w:rPr>
          <w:rFonts w:ascii="Calibri Light" w:eastAsia="Calibri" w:hAnsi="Calibri Light" w:cs="B Badr" w:hint="cs"/>
          <w:rtl/>
        </w:rPr>
        <w:t>- سوره</w:t>
      </w:r>
      <w:r w:rsidRPr="00AC0CC3">
        <w:rPr>
          <w:rFonts w:ascii="Calibri Light" w:eastAsia="Calibri" w:hAnsi="Calibri Light" w:cs="B Badr" w:hint="eastAsia"/>
          <w:rtl/>
        </w:rPr>
        <w:t>‌</w:t>
      </w:r>
      <w:r w:rsidRPr="00AC0CC3">
        <w:rPr>
          <w:rFonts w:ascii="Calibri Light" w:eastAsia="Calibri" w:hAnsi="Calibri Light" w:cs="B Badr" w:hint="cs"/>
          <w:rtl/>
        </w:rPr>
        <w:t>ی مبارکه</w:t>
      </w:r>
      <w:r w:rsidRPr="00AC0CC3">
        <w:rPr>
          <w:rFonts w:ascii="Calibri Light" w:eastAsia="Calibri" w:hAnsi="Calibri Light" w:cs="B Badr" w:hint="eastAsia"/>
          <w:rtl/>
        </w:rPr>
        <w:t>‌</w:t>
      </w:r>
      <w:r w:rsidRPr="00AC0CC3">
        <w:rPr>
          <w:rFonts w:ascii="Calibri Light" w:eastAsia="Calibri" w:hAnsi="Calibri Light" w:cs="B Badr" w:hint="cs"/>
          <w:rtl/>
        </w:rPr>
        <w:t>ی هود، آیه</w:t>
      </w:r>
      <w:r w:rsidRPr="00AC0CC3">
        <w:rPr>
          <w:rFonts w:ascii="Calibri Light" w:eastAsia="Calibri" w:hAnsi="Calibri Light" w:cs="B Badr" w:hint="eastAsia"/>
          <w:rtl/>
        </w:rPr>
        <w:t>‌</w:t>
      </w:r>
      <w:r w:rsidRPr="00AC0CC3">
        <w:rPr>
          <w:rFonts w:ascii="Calibri Light" w:eastAsia="Calibri" w:hAnsi="Calibri Light" w:cs="B Badr" w:hint="cs"/>
          <w:rtl/>
        </w:rPr>
        <w:t>ی 97.</w:t>
      </w:r>
    </w:p>
  </w:footnote>
  <w:footnote w:id="10">
    <w:p w:rsidR="0031589E" w:rsidRPr="00AC0CC3" w:rsidRDefault="0031589E" w:rsidP="00234D73">
      <w:pPr>
        <w:pStyle w:val="FootnoteText"/>
        <w:rPr>
          <w:rFonts w:cs="B Badr"/>
        </w:rPr>
      </w:pPr>
      <w:r w:rsidRPr="00AC0CC3">
        <w:rPr>
          <w:rFonts w:cs="B Badr"/>
        </w:rPr>
        <w:footnoteRef/>
      </w:r>
      <w:r w:rsidRPr="00AC0CC3">
        <w:rPr>
          <w:rFonts w:cs="B Badr" w:hint="cs"/>
          <w:rtl/>
        </w:rPr>
        <w:t>- به</w:t>
      </w:r>
      <w:r w:rsidRPr="00AC0CC3">
        <w:rPr>
          <w:rFonts w:cs="B Badr" w:hint="eastAsia"/>
          <w:rtl/>
        </w:rPr>
        <w:t>‌</w:t>
      </w:r>
      <w:r w:rsidRPr="00AC0CC3">
        <w:rPr>
          <w:rFonts w:cs="B Badr" w:hint="cs"/>
          <w:rtl/>
        </w:rPr>
        <w:t>طور مثال «کرونا» واقعه</w:t>
      </w:r>
      <w:r w:rsidRPr="00AC0CC3">
        <w:rPr>
          <w:rFonts w:cs="B Badr" w:hint="eastAsia"/>
          <w:rtl/>
        </w:rPr>
        <w:t>‌</w:t>
      </w:r>
      <w:r w:rsidRPr="00AC0CC3">
        <w:rPr>
          <w:rFonts w:cs="B Badr" w:hint="cs"/>
          <w:rtl/>
        </w:rPr>
        <w:t>ی مهمی است، اما از افعال و صفات نیست و به همین دلیل به آن «امر» گفته نمی</w:t>
      </w:r>
      <w:r w:rsidRPr="00AC0CC3">
        <w:rPr>
          <w:rFonts w:cs="B Badr" w:hint="eastAsia"/>
          <w:rtl/>
        </w:rPr>
        <w:t>‌</w:t>
      </w:r>
      <w:r w:rsidRPr="00AC0CC3">
        <w:rPr>
          <w:rFonts w:cs="B Badr" w:hint="cs"/>
          <w:rtl/>
        </w:rPr>
        <w:t>شود.</w:t>
      </w:r>
    </w:p>
  </w:footnote>
  <w:footnote w:id="11">
    <w:p w:rsidR="0031589E" w:rsidRPr="00AC0CC3" w:rsidRDefault="0031589E" w:rsidP="00234D73">
      <w:pPr>
        <w:pStyle w:val="FootnoteText"/>
        <w:rPr>
          <w:rFonts w:cs="B Badr"/>
          <w:lang w:bidi="fa-IR"/>
        </w:rPr>
      </w:pPr>
      <w:r w:rsidRPr="00AC0CC3">
        <w:rPr>
          <w:rFonts w:cs="B Badr"/>
        </w:rPr>
        <w:footnoteRef/>
      </w:r>
      <w:r w:rsidRPr="00AC0CC3">
        <w:rPr>
          <w:rFonts w:cs="B Badr" w:hint="cs"/>
          <w:rtl/>
        </w:rPr>
        <w:t>- روش نقد این مطالب به این نحو است: در جایی که معنای عامی برای یک واژه بیان می</w:t>
      </w:r>
      <w:r w:rsidRPr="00AC0CC3">
        <w:rPr>
          <w:rFonts w:cs="B Badr" w:hint="eastAsia"/>
          <w:rtl/>
        </w:rPr>
        <w:t>‌</w:t>
      </w:r>
      <w:r w:rsidRPr="00AC0CC3">
        <w:rPr>
          <w:rFonts w:cs="B Badr" w:hint="cs"/>
          <w:rtl/>
        </w:rPr>
        <w:t>شود، باید خصوصیت آن معنا در نظر گرفته شود و سپس بررسی شود که لفظ در ضد آن معنا به کار می</w:t>
      </w:r>
      <w:r w:rsidRPr="00AC0CC3">
        <w:rPr>
          <w:rFonts w:cs="B Badr" w:hint="eastAsia"/>
          <w:rtl/>
        </w:rPr>
        <w:t>‌</w:t>
      </w:r>
      <w:r w:rsidRPr="00AC0CC3">
        <w:rPr>
          <w:rFonts w:cs="B Badr" w:hint="cs"/>
          <w:rtl/>
        </w:rPr>
        <w:t>رود یا خیر. اگر بتوان استعمالی را پیدا کرد که لفظ در آن استعمال در ضد آن خصوصیت به کار رفته است، معنایی که بیان شده است مورد پذیرش قرار نمی</w:t>
      </w:r>
      <w:r w:rsidRPr="00AC0CC3">
        <w:rPr>
          <w:rFonts w:cs="B Badr" w:hint="eastAsia"/>
          <w:rtl/>
        </w:rPr>
        <w:t>‌</w:t>
      </w:r>
      <w:r w:rsidRPr="00AC0CC3">
        <w:rPr>
          <w:rFonts w:cs="B Badr" w:hint="cs"/>
          <w:rtl/>
        </w:rPr>
        <w:t>گیرد.</w:t>
      </w:r>
    </w:p>
  </w:footnote>
  <w:footnote w:id="12">
    <w:p w:rsidR="0031589E" w:rsidRPr="00AC0CC3" w:rsidRDefault="0031589E" w:rsidP="00234D73">
      <w:pPr>
        <w:pStyle w:val="FootnoteText"/>
        <w:rPr>
          <w:rFonts w:cs="B Badr"/>
          <w:lang w:bidi="fa-IR"/>
        </w:rPr>
      </w:pPr>
      <w:r w:rsidRPr="00AC0CC3">
        <w:rPr>
          <w:rFonts w:cs="B Badr"/>
          <w:lang w:bidi="fa-IR"/>
        </w:rPr>
        <w:footnoteRef/>
      </w:r>
      <w:r w:rsidRPr="00AC0CC3">
        <w:rPr>
          <w:rFonts w:cs="B Badr" w:hint="cs"/>
          <w:rtl/>
          <w:lang w:bidi="fa-IR"/>
        </w:rPr>
        <w:t>- نهایة الأصول، ص: 85.</w:t>
      </w:r>
    </w:p>
  </w:footnote>
  <w:footnote w:id="13">
    <w:p w:rsidR="0031589E" w:rsidRPr="00AC0CC3" w:rsidRDefault="0031589E" w:rsidP="00234D73">
      <w:pPr>
        <w:pStyle w:val="FootnoteText"/>
        <w:rPr>
          <w:rFonts w:cs="B Badr"/>
          <w:lang w:bidi="fa-IR"/>
        </w:rPr>
      </w:pPr>
      <w:r w:rsidRPr="00AC0CC3">
        <w:rPr>
          <w:rFonts w:cs="B Badr"/>
          <w:lang w:bidi="fa-IR"/>
        </w:rPr>
        <w:footnoteRef/>
      </w:r>
      <w:r w:rsidRPr="00AC0CC3">
        <w:rPr>
          <w:rFonts w:cs="B Badr" w:hint="cs"/>
          <w:rtl/>
          <w:lang w:bidi="fa-IR"/>
        </w:rPr>
        <w:t>- سوره</w:t>
      </w:r>
      <w:r w:rsidRPr="00AC0CC3">
        <w:rPr>
          <w:rFonts w:cs="B Badr" w:hint="eastAsia"/>
          <w:rtl/>
          <w:lang w:bidi="fa-IR"/>
        </w:rPr>
        <w:t>‌</w:t>
      </w:r>
      <w:r w:rsidRPr="00AC0CC3">
        <w:rPr>
          <w:rFonts w:cs="B Badr" w:hint="cs"/>
          <w:rtl/>
          <w:lang w:bidi="fa-IR"/>
        </w:rPr>
        <w:t>ی مبارکه</w:t>
      </w:r>
      <w:r w:rsidRPr="00AC0CC3">
        <w:rPr>
          <w:rFonts w:cs="B Badr" w:hint="eastAsia"/>
          <w:rtl/>
          <w:lang w:bidi="fa-IR"/>
        </w:rPr>
        <w:t>‌</w:t>
      </w:r>
      <w:r w:rsidRPr="00AC0CC3">
        <w:rPr>
          <w:rFonts w:cs="B Badr" w:hint="cs"/>
          <w:rtl/>
          <w:lang w:bidi="fa-IR"/>
        </w:rPr>
        <w:t>ی هود، آیه</w:t>
      </w:r>
      <w:r w:rsidRPr="00AC0CC3">
        <w:rPr>
          <w:rFonts w:cs="B Badr" w:hint="eastAsia"/>
          <w:rtl/>
          <w:lang w:bidi="fa-IR"/>
        </w:rPr>
        <w:t>‌</w:t>
      </w:r>
      <w:r w:rsidRPr="00AC0CC3">
        <w:rPr>
          <w:rFonts w:cs="B Badr" w:hint="cs"/>
          <w:rtl/>
          <w:lang w:bidi="fa-IR"/>
        </w:rPr>
        <w:t>ی 97.</w:t>
      </w:r>
    </w:p>
  </w:footnote>
  <w:footnote w:id="14">
    <w:p w:rsidR="0031589E" w:rsidRPr="00AC0CC3" w:rsidRDefault="0031589E" w:rsidP="00234D73">
      <w:pPr>
        <w:pStyle w:val="FootnoteText"/>
        <w:rPr>
          <w:rFonts w:cs="B Badr"/>
          <w:rtl/>
          <w:lang w:bidi="fa-IR"/>
        </w:rPr>
      </w:pPr>
      <w:r w:rsidRPr="00AC0CC3">
        <w:rPr>
          <w:rFonts w:cs="B Badr"/>
          <w:lang w:bidi="fa-IR"/>
        </w:rPr>
        <w:footnoteRef/>
      </w:r>
      <w:r w:rsidRPr="00AC0CC3">
        <w:rPr>
          <w:rFonts w:cs="B Badr" w:hint="cs"/>
          <w:rtl/>
          <w:lang w:bidi="fa-IR"/>
        </w:rPr>
        <w:t>- سوره</w:t>
      </w:r>
      <w:r w:rsidRPr="00AC0CC3">
        <w:rPr>
          <w:rFonts w:cs="B Badr" w:hint="eastAsia"/>
          <w:rtl/>
          <w:lang w:bidi="fa-IR"/>
        </w:rPr>
        <w:t>‌</w:t>
      </w:r>
      <w:r w:rsidRPr="00AC0CC3">
        <w:rPr>
          <w:rFonts w:cs="B Badr" w:hint="cs"/>
          <w:rtl/>
          <w:lang w:bidi="fa-IR"/>
        </w:rPr>
        <w:t>ی مبارکه</w:t>
      </w:r>
      <w:r w:rsidRPr="00AC0CC3">
        <w:rPr>
          <w:rFonts w:cs="B Badr" w:hint="eastAsia"/>
          <w:rtl/>
          <w:lang w:bidi="fa-IR"/>
        </w:rPr>
        <w:t>‌</w:t>
      </w:r>
      <w:r w:rsidRPr="00AC0CC3">
        <w:rPr>
          <w:rFonts w:cs="B Badr" w:hint="cs"/>
          <w:rtl/>
          <w:lang w:bidi="fa-IR"/>
        </w:rPr>
        <w:t>ی هود، آیه</w:t>
      </w:r>
      <w:r w:rsidRPr="00AC0CC3">
        <w:rPr>
          <w:rFonts w:cs="B Badr" w:hint="eastAsia"/>
          <w:rtl/>
          <w:lang w:bidi="fa-IR"/>
        </w:rPr>
        <w:t>‌</w:t>
      </w:r>
      <w:r w:rsidRPr="00AC0CC3">
        <w:rPr>
          <w:rFonts w:cs="B Badr" w:hint="cs"/>
          <w:rtl/>
          <w:lang w:bidi="fa-IR"/>
        </w:rPr>
        <w:t>ی 66.</w:t>
      </w:r>
    </w:p>
  </w:footnote>
  <w:footnote w:id="15">
    <w:p w:rsidR="0031589E" w:rsidRPr="00AC0CC3" w:rsidRDefault="0031589E" w:rsidP="00234D73">
      <w:pPr>
        <w:pStyle w:val="FootnoteText"/>
        <w:rPr>
          <w:rFonts w:cs="B Badr"/>
          <w:lang w:bidi="fa-IR"/>
        </w:rPr>
      </w:pPr>
      <w:r w:rsidRPr="00AC0CC3">
        <w:rPr>
          <w:rFonts w:cs="B Badr"/>
          <w:lang w:bidi="fa-IR"/>
        </w:rPr>
        <w:footnoteRef/>
      </w:r>
      <w:r w:rsidRPr="00AC0CC3">
        <w:rPr>
          <w:rFonts w:cs="B Badr" w:hint="cs"/>
          <w:rtl/>
          <w:lang w:bidi="fa-IR"/>
        </w:rPr>
        <w:t>- سوره</w:t>
      </w:r>
      <w:r w:rsidRPr="00AC0CC3">
        <w:rPr>
          <w:rFonts w:cs="B Badr" w:hint="eastAsia"/>
          <w:rtl/>
          <w:lang w:bidi="fa-IR"/>
        </w:rPr>
        <w:t>‌</w:t>
      </w:r>
      <w:r w:rsidRPr="00AC0CC3">
        <w:rPr>
          <w:rFonts w:cs="B Badr" w:hint="cs"/>
          <w:rtl/>
          <w:lang w:bidi="fa-IR"/>
        </w:rPr>
        <w:t>ی مبارکه</w:t>
      </w:r>
      <w:r w:rsidRPr="00AC0CC3">
        <w:rPr>
          <w:rFonts w:cs="B Badr" w:hint="eastAsia"/>
          <w:rtl/>
          <w:lang w:bidi="fa-IR"/>
        </w:rPr>
        <w:t>‌</w:t>
      </w:r>
      <w:r w:rsidRPr="00AC0CC3">
        <w:rPr>
          <w:rFonts w:cs="B Badr" w:hint="cs"/>
          <w:rtl/>
          <w:lang w:bidi="fa-IR"/>
        </w:rPr>
        <w:t>ی کهف، آیه</w:t>
      </w:r>
      <w:r w:rsidRPr="00AC0CC3">
        <w:rPr>
          <w:rFonts w:cs="B Badr" w:hint="eastAsia"/>
          <w:rtl/>
          <w:lang w:bidi="fa-IR"/>
        </w:rPr>
        <w:t>‌</w:t>
      </w:r>
      <w:r w:rsidRPr="00AC0CC3">
        <w:rPr>
          <w:rFonts w:cs="B Badr" w:hint="cs"/>
          <w:rtl/>
          <w:lang w:bidi="fa-IR"/>
        </w:rPr>
        <w:t>ی 71.</w:t>
      </w:r>
    </w:p>
  </w:footnote>
  <w:footnote w:id="16">
    <w:p w:rsidR="0031589E" w:rsidRPr="00AC0CC3" w:rsidRDefault="0031589E" w:rsidP="00234D73">
      <w:pPr>
        <w:pStyle w:val="FootnoteText"/>
        <w:rPr>
          <w:rFonts w:cs="B Badr"/>
          <w:rtl/>
        </w:rPr>
      </w:pPr>
      <w:r w:rsidRPr="00AC0CC3">
        <w:rPr>
          <w:rFonts w:cs="B Badr"/>
        </w:rPr>
        <w:footnoteRef/>
      </w:r>
      <w:r w:rsidRPr="00AC0CC3">
        <w:rPr>
          <w:rFonts w:cs="B Badr" w:hint="cs"/>
          <w:rtl/>
        </w:rPr>
        <w:t>- نهایة الدرایة فی شرح ال</w:t>
      </w:r>
      <w:r>
        <w:rPr>
          <w:rFonts w:cs="B Badr" w:hint="cs"/>
          <w:rtl/>
        </w:rPr>
        <w:t>ک</w:t>
      </w:r>
      <w:r w:rsidRPr="00AC0CC3">
        <w:rPr>
          <w:rFonts w:cs="B Badr" w:hint="cs"/>
          <w:rtl/>
        </w:rPr>
        <w:t>فایة، ج‏1، ص: 249.</w:t>
      </w:r>
    </w:p>
  </w:footnote>
  <w:footnote w:id="17">
    <w:p w:rsidR="0031589E" w:rsidRPr="00AC0CC3" w:rsidRDefault="0031589E" w:rsidP="00234D73">
      <w:pPr>
        <w:pStyle w:val="FootnoteText"/>
        <w:rPr>
          <w:rFonts w:cs="B Badr"/>
          <w:lang w:bidi="fa-IR"/>
        </w:rPr>
      </w:pPr>
      <w:r w:rsidRPr="00AC0CC3">
        <w:rPr>
          <w:rFonts w:cs="B Badr"/>
          <w:lang w:bidi="fa-IR"/>
        </w:rPr>
        <w:footnoteRef/>
      </w:r>
      <w:r w:rsidRPr="00AC0CC3">
        <w:rPr>
          <w:rFonts w:cs="B Badr" w:hint="cs"/>
          <w:rtl/>
          <w:lang w:bidi="fa-IR"/>
        </w:rPr>
        <w:t>- کفایة الأصول (طبع آل البیت)، ص: 61.</w:t>
      </w:r>
    </w:p>
  </w:footnote>
  <w:footnote w:id="18">
    <w:p w:rsidR="0031589E" w:rsidRPr="00AC0CC3" w:rsidRDefault="0031589E" w:rsidP="00234D73">
      <w:pPr>
        <w:pStyle w:val="FootnoteText"/>
        <w:rPr>
          <w:rFonts w:cs="B Badr"/>
          <w:lang w:bidi="fa-IR"/>
        </w:rPr>
      </w:pPr>
      <w:r w:rsidRPr="00AC0CC3">
        <w:rPr>
          <w:rFonts w:cs="B Badr"/>
          <w:lang w:bidi="fa-IR"/>
        </w:rPr>
        <w:footnoteRef/>
      </w:r>
      <w:r w:rsidRPr="00AC0CC3">
        <w:rPr>
          <w:rFonts w:cs="B Badr" w:hint="cs"/>
          <w:rtl/>
          <w:lang w:bidi="fa-IR"/>
        </w:rPr>
        <w:t>- سوره</w:t>
      </w:r>
      <w:r w:rsidRPr="00AC0CC3">
        <w:rPr>
          <w:rFonts w:cs="B Badr" w:hint="eastAsia"/>
          <w:rtl/>
          <w:lang w:bidi="fa-IR"/>
        </w:rPr>
        <w:t>‌</w:t>
      </w:r>
      <w:r w:rsidRPr="00AC0CC3">
        <w:rPr>
          <w:rFonts w:cs="B Badr" w:hint="cs"/>
          <w:rtl/>
          <w:lang w:bidi="fa-IR"/>
        </w:rPr>
        <w:t>ی مبارکه</w:t>
      </w:r>
      <w:r w:rsidRPr="00AC0CC3">
        <w:rPr>
          <w:rFonts w:cs="B Badr" w:hint="eastAsia"/>
          <w:rtl/>
          <w:lang w:bidi="fa-IR"/>
        </w:rPr>
        <w:t>‌</w:t>
      </w:r>
      <w:r w:rsidRPr="00AC0CC3">
        <w:rPr>
          <w:rFonts w:cs="B Badr" w:hint="cs"/>
          <w:rtl/>
          <w:lang w:bidi="fa-IR"/>
        </w:rPr>
        <w:t>ی هود، آیه</w:t>
      </w:r>
      <w:r w:rsidRPr="00AC0CC3">
        <w:rPr>
          <w:rFonts w:cs="B Badr" w:hint="eastAsia"/>
          <w:rtl/>
          <w:lang w:bidi="fa-IR"/>
        </w:rPr>
        <w:t>‌</w:t>
      </w:r>
      <w:r w:rsidRPr="00AC0CC3">
        <w:rPr>
          <w:rFonts w:cs="B Badr" w:hint="cs"/>
          <w:rtl/>
          <w:lang w:bidi="fa-IR"/>
        </w:rPr>
        <w:t>ی 97.</w:t>
      </w:r>
    </w:p>
  </w:footnote>
  <w:footnote w:id="19">
    <w:p w:rsidR="0031589E" w:rsidRPr="00AC0CC3" w:rsidRDefault="0031589E" w:rsidP="00234D73">
      <w:pPr>
        <w:pStyle w:val="FootnoteText"/>
        <w:rPr>
          <w:rFonts w:cs="B Badr"/>
          <w:rtl/>
          <w:lang w:bidi="fa-IR"/>
        </w:rPr>
      </w:pPr>
      <w:r w:rsidRPr="00AC0CC3">
        <w:rPr>
          <w:rFonts w:cs="B Badr"/>
          <w:lang w:bidi="fa-IR"/>
        </w:rPr>
        <w:footnoteRef/>
      </w:r>
      <w:r w:rsidRPr="00AC0CC3">
        <w:rPr>
          <w:rFonts w:cs="B Badr" w:hint="cs"/>
          <w:rtl/>
          <w:lang w:bidi="fa-IR"/>
        </w:rPr>
        <w:t>- سوره</w:t>
      </w:r>
      <w:r w:rsidRPr="00AC0CC3">
        <w:rPr>
          <w:rFonts w:cs="B Badr" w:hint="eastAsia"/>
          <w:rtl/>
          <w:lang w:bidi="fa-IR"/>
        </w:rPr>
        <w:t>‌</w:t>
      </w:r>
      <w:r w:rsidRPr="00AC0CC3">
        <w:rPr>
          <w:rFonts w:cs="B Badr" w:hint="cs"/>
          <w:rtl/>
          <w:lang w:bidi="fa-IR"/>
        </w:rPr>
        <w:t>ی مبارکه</w:t>
      </w:r>
      <w:r w:rsidRPr="00AC0CC3">
        <w:rPr>
          <w:rFonts w:cs="B Badr" w:hint="eastAsia"/>
          <w:rtl/>
          <w:lang w:bidi="fa-IR"/>
        </w:rPr>
        <w:t>‌</w:t>
      </w:r>
      <w:r w:rsidRPr="00AC0CC3">
        <w:rPr>
          <w:rFonts w:cs="B Badr" w:hint="cs"/>
          <w:rtl/>
          <w:lang w:bidi="fa-IR"/>
        </w:rPr>
        <w:t>ی هود، آیه</w:t>
      </w:r>
      <w:r w:rsidRPr="00AC0CC3">
        <w:rPr>
          <w:rFonts w:cs="B Badr" w:hint="eastAsia"/>
          <w:rtl/>
          <w:lang w:bidi="fa-IR"/>
        </w:rPr>
        <w:t>‌</w:t>
      </w:r>
      <w:r w:rsidRPr="00AC0CC3">
        <w:rPr>
          <w:rFonts w:cs="B Badr" w:hint="cs"/>
          <w:rtl/>
          <w:lang w:bidi="fa-IR"/>
        </w:rPr>
        <w:t>ی 66.</w:t>
      </w:r>
    </w:p>
  </w:footnote>
  <w:footnote w:id="20">
    <w:p w:rsidR="0031589E" w:rsidRPr="00AC0CC3" w:rsidRDefault="0031589E" w:rsidP="00234D73">
      <w:pPr>
        <w:pStyle w:val="FootnoteText"/>
        <w:rPr>
          <w:rFonts w:cs="B Badr"/>
          <w:rtl/>
          <w:lang w:bidi="fa-IR"/>
        </w:rPr>
      </w:pPr>
      <w:r w:rsidRPr="00AC0CC3">
        <w:rPr>
          <w:rFonts w:cs="B Badr"/>
          <w:lang w:bidi="fa-IR"/>
        </w:rPr>
        <w:footnoteRef/>
      </w:r>
      <w:r w:rsidRPr="00AC0CC3">
        <w:rPr>
          <w:rFonts w:cs="B Badr" w:hint="cs"/>
          <w:rtl/>
          <w:lang w:bidi="fa-IR"/>
        </w:rPr>
        <w:t>- سوره</w:t>
      </w:r>
      <w:r w:rsidRPr="00AC0CC3">
        <w:rPr>
          <w:rFonts w:cs="B Badr" w:hint="eastAsia"/>
          <w:rtl/>
          <w:lang w:bidi="fa-IR"/>
        </w:rPr>
        <w:t>‌</w:t>
      </w:r>
      <w:r w:rsidRPr="00AC0CC3">
        <w:rPr>
          <w:rFonts w:cs="B Badr" w:hint="cs"/>
          <w:rtl/>
          <w:lang w:bidi="fa-IR"/>
        </w:rPr>
        <w:t>ی مبارکه</w:t>
      </w:r>
      <w:r w:rsidRPr="00AC0CC3">
        <w:rPr>
          <w:rFonts w:cs="B Badr" w:hint="eastAsia"/>
          <w:rtl/>
          <w:lang w:bidi="fa-IR"/>
        </w:rPr>
        <w:t>‌</w:t>
      </w:r>
      <w:r w:rsidRPr="00AC0CC3">
        <w:rPr>
          <w:rFonts w:cs="B Badr" w:hint="cs"/>
          <w:rtl/>
          <w:lang w:bidi="fa-IR"/>
        </w:rPr>
        <w:t>ی هود، آیه</w:t>
      </w:r>
      <w:r w:rsidRPr="00AC0CC3">
        <w:rPr>
          <w:rFonts w:cs="B Badr" w:hint="eastAsia"/>
          <w:rtl/>
          <w:lang w:bidi="fa-IR"/>
        </w:rPr>
        <w:t>‌</w:t>
      </w:r>
      <w:r w:rsidRPr="00AC0CC3">
        <w:rPr>
          <w:rFonts w:cs="B Badr" w:hint="cs"/>
          <w:rtl/>
          <w:lang w:bidi="fa-IR"/>
        </w:rPr>
        <w:t>ی 66.</w:t>
      </w:r>
    </w:p>
  </w:footnote>
  <w:footnote w:id="21">
    <w:p w:rsidR="0031589E" w:rsidRPr="00AC0CC3" w:rsidRDefault="0031589E" w:rsidP="00234D73">
      <w:pPr>
        <w:pStyle w:val="FootnoteText"/>
        <w:rPr>
          <w:rFonts w:cs="B Badr"/>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هود، آیه</w:t>
      </w:r>
      <w:r w:rsidRPr="00AC0CC3">
        <w:rPr>
          <w:rFonts w:cs="B Badr" w:hint="eastAsia"/>
          <w:rtl/>
        </w:rPr>
        <w:t>‌</w:t>
      </w:r>
      <w:r w:rsidRPr="00AC0CC3">
        <w:rPr>
          <w:rFonts w:cs="B Badr" w:hint="cs"/>
          <w:rtl/>
        </w:rPr>
        <w:t>ی 73.</w:t>
      </w:r>
    </w:p>
  </w:footnote>
  <w:footnote w:id="22">
    <w:p w:rsidR="0031589E" w:rsidRPr="00AC0CC3" w:rsidRDefault="0031589E" w:rsidP="00234D73">
      <w:pPr>
        <w:pStyle w:val="FootnoteText"/>
        <w:rPr>
          <w:rFonts w:cs="B Badr"/>
          <w:rtl/>
          <w:lang w:bidi="fa-IR"/>
        </w:rPr>
      </w:pPr>
      <w:r w:rsidRPr="00AC0CC3">
        <w:rPr>
          <w:rFonts w:cs="B Badr"/>
          <w:lang w:bidi="fa-IR"/>
        </w:rPr>
        <w:footnoteRef/>
      </w:r>
      <w:r w:rsidRPr="00AC0CC3">
        <w:rPr>
          <w:rFonts w:cs="B Badr" w:hint="cs"/>
          <w:rtl/>
          <w:lang w:bidi="fa-IR"/>
        </w:rPr>
        <w:t>- سوره</w:t>
      </w:r>
      <w:r w:rsidRPr="00AC0CC3">
        <w:rPr>
          <w:rFonts w:cs="B Badr" w:hint="eastAsia"/>
          <w:rtl/>
          <w:lang w:bidi="fa-IR"/>
        </w:rPr>
        <w:t>‌</w:t>
      </w:r>
      <w:r w:rsidRPr="00AC0CC3">
        <w:rPr>
          <w:rFonts w:cs="B Badr" w:hint="cs"/>
          <w:rtl/>
          <w:lang w:bidi="fa-IR"/>
        </w:rPr>
        <w:t>ی مبارکه</w:t>
      </w:r>
      <w:r w:rsidRPr="00AC0CC3">
        <w:rPr>
          <w:rFonts w:cs="B Badr" w:hint="eastAsia"/>
          <w:rtl/>
          <w:lang w:bidi="fa-IR"/>
        </w:rPr>
        <w:t>‌</w:t>
      </w:r>
      <w:r w:rsidRPr="00AC0CC3">
        <w:rPr>
          <w:rFonts w:cs="B Badr" w:hint="cs"/>
          <w:rtl/>
          <w:lang w:bidi="fa-IR"/>
        </w:rPr>
        <w:t>ی هود، آیه</w:t>
      </w:r>
      <w:r w:rsidRPr="00AC0CC3">
        <w:rPr>
          <w:rFonts w:cs="B Badr" w:hint="eastAsia"/>
          <w:rtl/>
          <w:lang w:bidi="fa-IR"/>
        </w:rPr>
        <w:t>‌</w:t>
      </w:r>
      <w:r w:rsidRPr="00AC0CC3">
        <w:rPr>
          <w:rFonts w:cs="B Badr" w:hint="cs"/>
          <w:rtl/>
          <w:lang w:bidi="fa-IR"/>
        </w:rPr>
        <w:t>ی 66.</w:t>
      </w:r>
    </w:p>
  </w:footnote>
  <w:footnote w:id="23">
    <w:p w:rsidR="0031589E" w:rsidRPr="00AC0CC3" w:rsidRDefault="0031589E" w:rsidP="00234D73">
      <w:pPr>
        <w:pStyle w:val="FootnoteText"/>
        <w:rPr>
          <w:rFonts w:cs="B Badr"/>
          <w:lang w:bidi="fa-IR"/>
        </w:rPr>
      </w:pPr>
      <w:r w:rsidRPr="00AC0CC3">
        <w:rPr>
          <w:rFonts w:cs="B Badr"/>
          <w:lang w:bidi="fa-IR"/>
        </w:rPr>
        <w:footnoteRef/>
      </w:r>
      <w:r w:rsidRPr="00AC0CC3">
        <w:rPr>
          <w:rFonts w:cs="B Badr" w:hint="cs"/>
          <w:rtl/>
          <w:lang w:bidi="fa-IR"/>
        </w:rPr>
        <w:t>- سوره</w:t>
      </w:r>
      <w:r w:rsidRPr="00AC0CC3">
        <w:rPr>
          <w:rFonts w:cs="B Badr" w:hint="eastAsia"/>
          <w:rtl/>
          <w:lang w:bidi="fa-IR"/>
        </w:rPr>
        <w:t>‌</w:t>
      </w:r>
      <w:r w:rsidRPr="00AC0CC3">
        <w:rPr>
          <w:rFonts w:cs="B Badr" w:hint="cs"/>
          <w:rtl/>
          <w:lang w:bidi="fa-IR"/>
        </w:rPr>
        <w:t>ی مبارکه</w:t>
      </w:r>
      <w:r w:rsidRPr="00AC0CC3">
        <w:rPr>
          <w:rFonts w:cs="B Badr" w:hint="eastAsia"/>
          <w:rtl/>
          <w:lang w:bidi="fa-IR"/>
        </w:rPr>
        <w:t>‌</w:t>
      </w:r>
      <w:r w:rsidRPr="00AC0CC3">
        <w:rPr>
          <w:rFonts w:cs="B Badr" w:hint="cs"/>
          <w:rtl/>
          <w:lang w:bidi="fa-IR"/>
        </w:rPr>
        <w:t>ی شوری، آیه</w:t>
      </w:r>
      <w:r w:rsidRPr="00AC0CC3">
        <w:rPr>
          <w:rFonts w:cs="B Badr" w:hint="eastAsia"/>
          <w:rtl/>
          <w:lang w:bidi="fa-IR"/>
        </w:rPr>
        <w:t>‌</w:t>
      </w:r>
      <w:r w:rsidRPr="00AC0CC3">
        <w:rPr>
          <w:rFonts w:cs="B Badr" w:hint="cs"/>
          <w:rtl/>
          <w:lang w:bidi="fa-IR"/>
        </w:rPr>
        <w:t>ی 53.</w:t>
      </w:r>
    </w:p>
  </w:footnote>
  <w:footnote w:id="24">
    <w:p w:rsidR="0031589E" w:rsidRPr="00AC0CC3" w:rsidRDefault="0031589E" w:rsidP="00234D73">
      <w:pPr>
        <w:pStyle w:val="FootnoteText"/>
        <w:rPr>
          <w:rFonts w:cs="B Badr"/>
          <w:lang w:bidi="fa-IR"/>
        </w:rPr>
      </w:pPr>
      <w:r w:rsidRPr="00AC0CC3">
        <w:rPr>
          <w:rFonts w:cs="B Badr"/>
          <w:lang w:bidi="fa-IR"/>
        </w:rPr>
        <w:footnoteRef/>
      </w:r>
      <w:r w:rsidRPr="00AC0CC3">
        <w:rPr>
          <w:rFonts w:cs="B Badr" w:hint="cs"/>
          <w:rtl/>
          <w:lang w:bidi="fa-IR"/>
        </w:rPr>
        <w:t>- سوره</w:t>
      </w:r>
      <w:r w:rsidRPr="00AC0CC3">
        <w:rPr>
          <w:rFonts w:cs="B Badr" w:hint="eastAsia"/>
          <w:rtl/>
          <w:lang w:bidi="fa-IR"/>
        </w:rPr>
        <w:t>‌</w:t>
      </w:r>
      <w:r w:rsidRPr="00AC0CC3">
        <w:rPr>
          <w:rFonts w:cs="B Badr" w:hint="cs"/>
          <w:rtl/>
          <w:lang w:bidi="fa-IR"/>
        </w:rPr>
        <w:t>ی مبارکه</w:t>
      </w:r>
      <w:r w:rsidRPr="00AC0CC3">
        <w:rPr>
          <w:rFonts w:cs="B Badr" w:hint="eastAsia"/>
          <w:rtl/>
          <w:lang w:bidi="fa-IR"/>
        </w:rPr>
        <w:t>‌</w:t>
      </w:r>
      <w:r w:rsidRPr="00AC0CC3">
        <w:rPr>
          <w:rFonts w:cs="B Badr" w:hint="cs"/>
          <w:rtl/>
          <w:lang w:bidi="fa-IR"/>
        </w:rPr>
        <w:t>ی قدر، آیه</w:t>
      </w:r>
      <w:r w:rsidRPr="00AC0CC3">
        <w:rPr>
          <w:rFonts w:cs="B Badr" w:hint="eastAsia"/>
          <w:rtl/>
          <w:lang w:bidi="fa-IR"/>
        </w:rPr>
        <w:t>‌</w:t>
      </w:r>
      <w:r w:rsidRPr="00AC0CC3">
        <w:rPr>
          <w:rFonts w:cs="B Badr" w:hint="cs"/>
          <w:rtl/>
          <w:lang w:bidi="fa-IR"/>
        </w:rPr>
        <w:t>ی 4.</w:t>
      </w:r>
    </w:p>
  </w:footnote>
  <w:footnote w:id="25">
    <w:p w:rsidR="0031589E" w:rsidRPr="00AC0CC3" w:rsidRDefault="0031589E" w:rsidP="00234D73">
      <w:pPr>
        <w:pStyle w:val="FootnoteText"/>
        <w:rPr>
          <w:rFonts w:cs="B Badr"/>
          <w:lang w:bidi="fa-IR"/>
        </w:rPr>
      </w:pPr>
      <w:r w:rsidRPr="00AC0CC3">
        <w:rPr>
          <w:rFonts w:cs="B Badr"/>
          <w:lang w:bidi="fa-IR"/>
        </w:rPr>
        <w:footnoteRef/>
      </w:r>
      <w:r w:rsidRPr="00AC0CC3">
        <w:rPr>
          <w:rFonts w:cs="B Badr" w:hint="cs"/>
          <w:rtl/>
          <w:lang w:bidi="fa-IR"/>
        </w:rPr>
        <w:t>- سوره</w:t>
      </w:r>
      <w:r w:rsidRPr="00AC0CC3">
        <w:rPr>
          <w:rFonts w:cs="B Badr" w:hint="eastAsia"/>
          <w:rtl/>
          <w:lang w:bidi="fa-IR"/>
        </w:rPr>
        <w:t>‌</w:t>
      </w:r>
      <w:r w:rsidRPr="00AC0CC3">
        <w:rPr>
          <w:rFonts w:cs="B Badr" w:hint="cs"/>
          <w:rtl/>
          <w:lang w:bidi="fa-IR"/>
        </w:rPr>
        <w:t>ی مبارکه</w:t>
      </w:r>
      <w:r w:rsidRPr="00AC0CC3">
        <w:rPr>
          <w:rFonts w:cs="B Badr" w:hint="eastAsia"/>
          <w:rtl/>
          <w:lang w:bidi="fa-IR"/>
        </w:rPr>
        <w:t>‌</w:t>
      </w:r>
      <w:r w:rsidRPr="00AC0CC3">
        <w:rPr>
          <w:rFonts w:cs="B Badr" w:hint="cs"/>
          <w:rtl/>
          <w:lang w:bidi="fa-IR"/>
        </w:rPr>
        <w:t>ی اسراء، آیه</w:t>
      </w:r>
      <w:r w:rsidRPr="00AC0CC3">
        <w:rPr>
          <w:rFonts w:cs="B Badr" w:hint="eastAsia"/>
          <w:rtl/>
          <w:lang w:bidi="fa-IR"/>
        </w:rPr>
        <w:t>‌</w:t>
      </w:r>
      <w:r w:rsidRPr="00AC0CC3">
        <w:rPr>
          <w:rFonts w:cs="B Badr" w:hint="cs"/>
          <w:rtl/>
          <w:lang w:bidi="fa-IR"/>
        </w:rPr>
        <w:t>ی 85.</w:t>
      </w:r>
    </w:p>
  </w:footnote>
  <w:footnote w:id="26">
    <w:p w:rsidR="0031589E" w:rsidRPr="00AC0CC3" w:rsidRDefault="0031589E" w:rsidP="00234D73">
      <w:pPr>
        <w:pStyle w:val="FootnoteText"/>
        <w:rPr>
          <w:rFonts w:cs="B Badr"/>
          <w:lang w:bidi="fa-IR"/>
        </w:rPr>
      </w:pPr>
      <w:r w:rsidRPr="00AC0CC3">
        <w:rPr>
          <w:rFonts w:cs="B Badr"/>
          <w:lang w:bidi="fa-IR"/>
        </w:rPr>
        <w:footnoteRef/>
      </w:r>
      <w:r w:rsidRPr="00AC0CC3">
        <w:rPr>
          <w:rFonts w:cs="B Badr" w:hint="cs"/>
          <w:rtl/>
          <w:lang w:bidi="fa-IR"/>
        </w:rPr>
        <w:t>- سوره</w:t>
      </w:r>
      <w:r w:rsidRPr="00AC0CC3">
        <w:rPr>
          <w:rFonts w:cs="B Badr" w:hint="eastAsia"/>
          <w:rtl/>
          <w:lang w:bidi="fa-IR"/>
        </w:rPr>
        <w:t>‌</w:t>
      </w:r>
      <w:r w:rsidRPr="00AC0CC3">
        <w:rPr>
          <w:rFonts w:cs="B Badr" w:hint="cs"/>
          <w:rtl/>
          <w:lang w:bidi="fa-IR"/>
        </w:rPr>
        <w:t>ی مبارکه</w:t>
      </w:r>
      <w:r w:rsidRPr="00AC0CC3">
        <w:rPr>
          <w:rFonts w:cs="B Badr" w:hint="eastAsia"/>
          <w:rtl/>
          <w:lang w:bidi="fa-IR"/>
        </w:rPr>
        <w:t>‌</w:t>
      </w:r>
      <w:r w:rsidRPr="00AC0CC3">
        <w:rPr>
          <w:rFonts w:cs="B Badr" w:hint="cs"/>
          <w:rtl/>
          <w:lang w:bidi="fa-IR"/>
        </w:rPr>
        <w:t>ی شوری، آیه</w:t>
      </w:r>
      <w:r w:rsidRPr="00AC0CC3">
        <w:rPr>
          <w:rFonts w:cs="B Badr" w:hint="eastAsia"/>
          <w:rtl/>
          <w:lang w:bidi="fa-IR"/>
        </w:rPr>
        <w:t>‌</w:t>
      </w:r>
      <w:r w:rsidRPr="00AC0CC3">
        <w:rPr>
          <w:rFonts w:cs="B Badr" w:hint="cs"/>
          <w:rtl/>
          <w:lang w:bidi="fa-IR"/>
        </w:rPr>
        <w:t>ی 53.</w:t>
      </w:r>
    </w:p>
  </w:footnote>
  <w:footnote w:id="27">
    <w:p w:rsidR="0031589E" w:rsidRPr="00AC0CC3" w:rsidRDefault="0031589E" w:rsidP="00234D73">
      <w:pPr>
        <w:pStyle w:val="FootnoteText"/>
        <w:rPr>
          <w:rFonts w:cs="B Badr"/>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نحل، آیه</w:t>
      </w:r>
      <w:r w:rsidRPr="00AC0CC3">
        <w:rPr>
          <w:rFonts w:cs="B Badr" w:hint="eastAsia"/>
          <w:rtl/>
        </w:rPr>
        <w:t>‌</w:t>
      </w:r>
      <w:r w:rsidRPr="00AC0CC3">
        <w:rPr>
          <w:rFonts w:cs="B Badr" w:hint="cs"/>
          <w:rtl/>
        </w:rPr>
        <w:t>ی 90.</w:t>
      </w:r>
    </w:p>
  </w:footnote>
  <w:footnote w:id="28">
    <w:p w:rsidR="0031589E" w:rsidRPr="00AC0CC3" w:rsidRDefault="0031589E" w:rsidP="00234D73">
      <w:pPr>
        <w:pStyle w:val="FootnoteText"/>
        <w:rPr>
          <w:rFonts w:cs="B Badr"/>
          <w:lang w:bidi="fa-IR"/>
        </w:rPr>
      </w:pPr>
      <w:r w:rsidRPr="00AC0CC3">
        <w:rPr>
          <w:rFonts w:cs="B Badr"/>
          <w:lang w:bidi="fa-IR"/>
        </w:rPr>
        <w:footnoteRef/>
      </w:r>
      <w:r w:rsidRPr="00AC0CC3">
        <w:rPr>
          <w:rFonts w:cs="B Badr" w:hint="cs"/>
          <w:rtl/>
          <w:lang w:bidi="fa-IR"/>
        </w:rPr>
        <w:t>- سوره</w:t>
      </w:r>
      <w:r w:rsidRPr="00AC0CC3">
        <w:rPr>
          <w:rFonts w:cs="B Badr" w:hint="eastAsia"/>
          <w:rtl/>
          <w:lang w:bidi="fa-IR"/>
        </w:rPr>
        <w:t>‌</w:t>
      </w:r>
      <w:r w:rsidRPr="00AC0CC3">
        <w:rPr>
          <w:rFonts w:cs="B Badr" w:hint="cs"/>
          <w:rtl/>
          <w:lang w:bidi="fa-IR"/>
        </w:rPr>
        <w:t>ی مبارکه</w:t>
      </w:r>
      <w:r w:rsidRPr="00AC0CC3">
        <w:rPr>
          <w:rFonts w:cs="B Badr" w:hint="eastAsia"/>
          <w:rtl/>
          <w:lang w:bidi="fa-IR"/>
        </w:rPr>
        <w:t>‌</w:t>
      </w:r>
      <w:r w:rsidRPr="00AC0CC3">
        <w:rPr>
          <w:rFonts w:cs="B Badr" w:hint="cs"/>
          <w:rtl/>
          <w:lang w:bidi="fa-IR"/>
        </w:rPr>
        <w:t>ی هود، آیه</w:t>
      </w:r>
      <w:r w:rsidRPr="00AC0CC3">
        <w:rPr>
          <w:rFonts w:cs="B Badr" w:hint="eastAsia"/>
          <w:rtl/>
          <w:lang w:bidi="fa-IR"/>
        </w:rPr>
        <w:t>‌</w:t>
      </w:r>
      <w:r w:rsidRPr="00AC0CC3">
        <w:rPr>
          <w:rFonts w:cs="B Badr" w:hint="cs"/>
          <w:rtl/>
          <w:lang w:bidi="fa-IR"/>
        </w:rPr>
        <w:t>ی 97.</w:t>
      </w:r>
    </w:p>
  </w:footnote>
  <w:footnote w:id="29">
    <w:p w:rsidR="0031589E" w:rsidRPr="00AC0CC3" w:rsidRDefault="0031589E" w:rsidP="00234D73">
      <w:pPr>
        <w:pStyle w:val="FootnoteText"/>
        <w:rPr>
          <w:rFonts w:cs="B Badr"/>
          <w:rtl/>
          <w:lang w:bidi="fa-IR"/>
        </w:rPr>
      </w:pPr>
      <w:r w:rsidRPr="00AC0CC3">
        <w:rPr>
          <w:rFonts w:cs="B Badr"/>
          <w:lang w:bidi="fa-IR"/>
        </w:rPr>
        <w:footnoteRef/>
      </w:r>
      <w:r w:rsidRPr="00AC0CC3">
        <w:rPr>
          <w:rFonts w:cs="B Badr" w:hint="cs"/>
          <w:rtl/>
          <w:lang w:bidi="fa-IR"/>
        </w:rPr>
        <w:t>- سوره</w:t>
      </w:r>
      <w:r w:rsidRPr="00AC0CC3">
        <w:rPr>
          <w:rFonts w:cs="B Badr" w:hint="eastAsia"/>
          <w:rtl/>
          <w:lang w:bidi="fa-IR"/>
        </w:rPr>
        <w:t>‌</w:t>
      </w:r>
      <w:r w:rsidRPr="00AC0CC3">
        <w:rPr>
          <w:rFonts w:cs="B Badr" w:hint="cs"/>
          <w:rtl/>
          <w:lang w:bidi="fa-IR"/>
        </w:rPr>
        <w:t>ی مبارکه</w:t>
      </w:r>
      <w:r w:rsidRPr="00AC0CC3">
        <w:rPr>
          <w:rFonts w:cs="B Badr" w:hint="eastAsia"/>
          <w:rtl/>
          <w:lang w:bidi="fa-IR"/>
        </w:rPr>
        <w:t>‌</w:t>
      </w:r>
      <w:r w:rsidRPr="00AC0CC3">
        <w:rPr>
          <w:rFonts w:cs="B Badr" w:hint="cs"/>
          <w:rtl/>
          <w:lang w:bidi="fa-IR"/>
        </w:rPr>
        <w:t>ی هود، آیه</w:t>
      </w:r>
      <w:r w:rsidRPr="00AC0CC3">
        <w:rPr>
          <w:rFonts w:cs="B Badr" w:hint="eastAsia"/>
          <w:rtl/>
          <w:lang w:bidi="fa-IR"/>
        </w:rPr>
        <w:t>‌</w:t>
      </w:r>
      <w:r w:rsidRPr="00AC0CC3">
        <w:rPr>
          <w:rFonts w:cs="B Badr" w:hint="cs"/>
          <w:rtl/>
          <w:lang w:bidi="fa-IR"/>
        </w:rPr>
        <w:t>ی 66.</w:t>
      </w:r>
    </w:p>
  </w:footnote>
  <w:footnote w:id="30">
    <w:p w:rsidR="0031589E" w:rsidRPr="00AC0CC3" w:rsidRDefault="0031589E" w:rsidP="00234D73">
      <w:pPr>
        <w:pStyle w:val="FootnoteText"/>
        <w:rPr>
          <w:rFonts w:cs="B Badr"/>
        </w:rPr>
      </w:pPr>
      <w:r w:rsidRPr="00AC0CC3">
        <w:rPr>
          <w:rFonts w:cs="B Badr"/>
        </w:rPr>
        <w:footnoteRef/>
      </w:r>
      <w:r w:rsidRPr="00AC0CC3">
        <w:rPr>
          <w:rFonts w:cs="B Badr" w:hint="cs"/>
          <w:rtl/>
        </w:rPr>
        <w:t>- به تعبیر فارسی: «کار علی درست است».</w:t>
      </w:r>
    </w:p>
  </w:footnote>
  <w:footnote w:id="31">
    <w:p w:rsidR="0031589E" w:rsidRPr="00AC0CC3" w:rsidRDefault="0031589E" w:rsidP="00234D73">
      <w:pPr>
        <w:pStyle w:val="FootnoteText"/>
        <w:rPr>
          <w:rFonts w:cs="B Badr"/>
          <w:rtl/>
          <w:lang w:bidi="fa-IR"/>
        </w:rPr>
      </w:pPr>
      <w:r w:rsidRPr="00AC0CC3">
        <w:rPr>
          <w:rFonts w:cs="B Badr"/>
          <w:lang w:bidi="fa-IR"/>
        </w:rPr>
        <w:footnoteRef/>
      </w:r>
      <w:r w:rsidRPr="00AC0CC3">
        <w:rPr>
          <w:rFonts w:cs="B Badr" w:hint="cs"/>
          <w:rtl/>
          <w:lang w:bidi="fa-IR"/>
        </w:rPr>
        <w:t>- سوره</w:t>
      </w:r>
      <w:r w:rsidRPr="00AC0CC3">
        <w:rPr>
          <w:rFonts w:cs="B Badr" w:hint="eastAsia"/>
          <w:rtl/>
          <w:lang w:bidi="fa-IR"/>
        </w:rPr>
        <w:t>‌</w:t>
      </w:r>
      <w:r w:rsidRPr="00AC0CC3">
        <w:rPr>
          <w:rFonts w:cs="B Badr" w:hint="cs"/>
          <w:rtl/>
          <w:lang w:bidi="fa-IR"/>
        </w:rPr>
        <w:t>ی مبارکه</w:t>
      </w:r>
      <w:r w:rsidRPr="00AC0CC3">
        <w:rPr>
          <w:rFonts w:cs="B Badr" w:hint="eastAsia"/>
          <w:rtl/>
          <w:lang w:bidi="fa-IR"/>
        </w:rPr>
        <w:t>‌</w:t>
      </w:r>
      <w:r w:rsidRPr="00AC0CC3">
        <w:rPr>
          <w:rFonts w:cs="B Badr" w:hint="cs"/>
          <w:rtl/>
          <w:lang w:bidi="fa-IR"/>
        </w:rPr>
        <w:t>ی شوری، آیه</w:t>
      </w:r>
      <w:r w:rsidRPr="00AC0CC3">
        <w:rPr>
          <w:rFonts w:cs="B Badr" w:hint="eastAsia"/>
          <w:rtl/>
          <w:lang w:bidi="fa-IR"/>
        </w:rPr>
        <w:t>‌</w:t>
      </w:r>
      <w:r w:rsidRPr="00AC0CC3">
        <w:rPr>
          <w:rFonts w:cs="B Badr" w:hint="cs"/>
          <w:rtl/>
          <w:lang w:bidi="fa-IR"/>
        </w:rPr>
        <w:t>ی 53.</w:t>
      </w:r>
    </w:p>
  </w:footnote>
  <w:footnote w:id="32">
    <w:p w:rsidR="0031589E" w:rsidRPr="00AC0CC3" w:rsidRDefault="0031589E" w:rsidP="00234D73">
      <w:pPr>
        <w:pStyle w:val="FootnoteText"/>
        <w:rPr>
          <w:rFonts w:cs="B Badr"/>
          <w:rtl/>
          <w:lang w:bidi="fa-IR"/>
        </w:rPr>
      </w:pPr>
      <w:r w:rsidRPr="00AC0CC3">
        <w:rPr>
          <w:rFonts w:cs="B Badr"/>
          <w:lang w:bidi="fa-IR"/>
        </w:rPr>
        <w:footnoteRef/>
      </w:r>
      <w:r w:rsidRPr="00AC0CC3">
        <w:rPr>
          <w:rFonts w:cs="B Badr" w:hint="cs"/>
          <w:rtl/>
          <w:lang w:bidi="fa-IR"/>
        </w:rPr>
        <w:t>- الفصول الغرویة فی الأصول الفقهیة، ص: 62.</w:t>
      </w:r>
    </w:p>
  </w:footnote>
  <w:footnote w:id="33">
    <w:p w:rsidR="0031589E" w:rsidRPr="00AC0CC3" w:rsidRDefault="0031589E" w:rsidP="00234D73">
      <w:pPr>
        <w:pStyle w:val="FootnoteText"/>
        <w:rPr>
          <w:rFonts w:cs="B Badr"/>
          <w:rtl/>
          <w:lang w:bidi="fa-IR"/>
        </w:rPr>
      </w:pPr>
      <w:r w:rsidRPr="00AC0CC3">
        <w:rPr>
          <w:rFonts w:cs="B Badr"/>
          <w:lang w:bidi="fa-IR"/>
        </w:rPr>
        <w:footnoteRef/>
      </w:r>
      <w:r w:rsidRPr="00AC0CC3">
        <w:rPr>
          <w:rFonts w:cs="B Badr" w:hint="cs"/>
          <w:rtl/>
          <w:lang w:bidi="fa-IR"/>
        </w:rPr>
        <w:t xml:space="preserve">- </w:t>
      </w:r>
      <w:r>
        <w:rPr>
          <w:rFonts w:cs="B Badr" w:hint="cs"/>
          <w:rtl/>
          <w:lang w:bidi="fa-IR"/>
        </w:rPr>
        <w:t>ک</w:t>
      </w:r>
      <w:r w:rsidRPr="00AC0CC3">
        <w:rPr>
          <w:rFonts w:cs="B Badr" w:hint="cs"/>
          <w:rtl/>
          <w:lang w:bidi="fa-IR"/>
        </w:rPr>
        <w:t>فایة الأصول (طبع آل البیت)، ص: 62.</w:t>
      </w:r>
    </w:p>
  </w:footnote>
  <w:footnote w:id="34">
    <w:p w:rsidR="0031589E" w:rsidRPr="00AC0CC3" w:rsidRDefault="0031589E" w:rsidP="00234D73">
      <w:pPr>
        <w:pStyle w:val="FootnoteText"/>
        <w:rPr>
          <w:rFonts w:cs="B Badr"/>
          <w:rtl/>
          <w:lang w:bidi="fa-IR"/>
        </w:rPr>
      </w:pPr>
      <w:r w:rsidRPr="00AC0CC3">
        <w:rPr>
          <w:rFonts w:cs="B Badr"/>
          <w:lang w:bidi="fa-IR"/>
        </w:rPr>
        <w:footnoteRef/>
      </w:r>
      <w:r w:rsidRPr="00AC0CC3">
        <w:rPr>
          <w:rFonts w:cs="B Badr" w:hint="cs"/>
          <w:rtl/>
          <w:lang w:bidi="fa-IR"/>
        </w:rPr>
        <w:t>- نها</w:t>
      </w:r>
      <w:r>
        <w:rPr>
          <w:rFonts w:cs="B Badr" w:hint="cs"/>
          <w:rtl/>
          <w:lang w:bidi="fa-IR"/>
        </w:rPr>
        <w:t>ی</w:t>
      </w:r>
      <w:r w:rsidRPr="00AC0CC3">
        <w:rPr>
          <w:rFonts w:cs="B Badr" w:hint="cs"/>
          <w:rtl/>
          <w:lang w:bidi="fa-IR"/>
        </w:rPr>
        <w:t>ة الدرا</w:t>
      </w:r>
      <w:r>
        <w:rPr>
          <w:rFonts w:cs="B Badr" w:hint="cs"/>
          <w:rtl/>
          <w:lang w:bidi="fa-IR"/>
        </w:rPr>
        <w:t>ی</w:t>
      </w:r>
      <w:r w:rsidRPr="00AC0CC3">
        <w:rPr>
          <w:rFonts w:cs="B Badr" w:hint="cs"/>
          <w:rtl/>
          <w:lang w:bidi="fa-IR"/>
        </w:rPr>
        <w:t>ة ف</w:t>
      </w:r>
      <w:r>
        <w:rPr>
          <w:rFonts w:cs="B Badr" w:hint="cs"/>
          <w:rtl/>
          <w:lang w:bidi="fa-IR"/>
        </w:rPr>
        <w:t>ی</w:t>
      </w:r>
      <w:r w:rsidRPr="00AC0CC3">
        <w:rPr>
          <w:rFonts w:cs="B Badr" w:hint="cs"/>
          <w:rtl/>
          <w:lang w:bidi="fa-IR"/>
        </w:rPr>
        <w:t xml:space="preserve"> شرح ال</w:t>
      </w:r>
      <w:r>
        <w:rPr>
          <w:rFonts w:cs="B Badr" w:hint="cs"/>
          <w:rtl/>
          <w:lang w:bidi="fa-IR"/>
        </w:rPr>
        <w:t>ک</w:t>
      </w:r>
      <w:r w:rsidRPr="00AC0CC3">
        <w:rPr>
          <w:rFonts w:cs="B Badr" w:hint="cs"/>
          <w:rtl/>
          <w:lang w:bidi="fa-IR"/>
        </w:rPr>
        <w:t>فا</w:t>
      </w:r>
      <w:r>
        <w:rPr>
          <w:rFonts w:cs="B Badr" w:hint="cs"/>
          <w:rtl/>
          <w:lang w:bidi="fa-IR"/>
        </w:rPr>
        <w:t>ی</w:t>
      </w:r>
      <w:r w:rsidRPr="00AC0CC3">
        <w:rPr>
          <w:rFonts w:cs="B Badr" w:hint="cs"/>
          <w:rtl/>
          <w:lang w:bidi="fa-IR"/>
        </w:rPr>
        <w:t>ة، ج‏1، ص: 253.</w:t>
      </w:r>
    </w:p>
  </w:footnote>
  <w:footnote w:id="35">
    <w:p w:rsidR="0031589E" w:rsidRPr="00AC0CC3" w:rsidRDefault="0031589E" w:rsidP="00234D73">
      <w:pPr>
        <w:pStyle w:val="FootnoteText"/>
        <w:rPr>
          <w:rFonts w:cs="B Badr"/>
          <w:rtl/>
          <w:lang w:bidi="fa-IR"/>
        </w:rPr>
      </w:pPr>
      <w:r w:rsidRPr="00AC0CC3">
        <w:rPr>
          <w:rFonts w:cs="B Badr"/>
          <w:lang w:bidi="fa-IR"/>
        </w:rPr>
        <w:footnoteRef/>
      </w:r>
      <w:r w:rsidRPr="00AC0CC3">
        <w:rPr>
          <w:rFonts w:cs="B Badr" w:hint="cs"/>
          <w:rtl/>
          <w:lang w:bidi="fa-IR"/>
        </w:rPr>
        <w:t>- دروس ف</w:t>
      </w:r>
      <w:r>
        <w:rPr>
          <w:rFonts w:cs="B Badr" w:hint="cs"/>
          <w:rtl/>
          <w:lang w:bidi="fa-IR"/>
        </w:rPr>
        <w:t>ی</w:t>
      </w:r>
      <w:r w:rsidRPr="00AC0CC3">
        <w:rPr>
          <w:rFonts w:cs="B Badr" w:hint="cs"/>
          <w:rtl/>
          <w:lang w:bidi="fa-IR"/>
        </w:rPr>
        <w:t xml:space="preserve"> مسائل علم الأصول، ج‏1، ص: 273.</w:t>
      </w:r>
    </w:p>
  </w:footnote>
  <w:footnote w:id="36">
    <w:p w:rsidR="0031589E" w:rsidRPr="00AC0CC3" w:rsidRDefault="0031589E" w:rsidP="00234D73">
      <w:pPr>
        <w:pStyle w:val="FootnoteText"/>
        <w:rPr>
          <w:rFonts w:cs="B Badr"/>
        </w:rPr>
      </w:pPr>
      <w:r w:rsidRPr="00AC0CC3">
        <w:rPr>
          <w:rFonts w:cs="B Badr"/>
        </w:rPr>
        <w:footnoteRef/>
      </w:r>
      <w:r w:rsidRPr="00AC0CC3">
        <w:rPr>
          <w:rFonts w:cs="B Badr" w:hint="cs"/>
          <w:rtl/>
        </w:rPr>
        <w:t>- نوار شماره</w:t>
      </w:r>
      <w:r w:rsidRPr="00AC0CC3">
        <w:rPr>
          <w:rFonts w:cs="B Badr" w:hint="eastAsia"/>
          <w:rtl/>
        </w:rPr>
        <w:t>‌</w:t>
      </w:r>
      <w:r w:rsidRPr="00AC0CC3">
        <w:rPr>
          <w:rFonts w:cs="B Badr" w:hint="cs"/>
          <w:rtl/>
        </w:rPr>
        <w:t>ی 95.</w:t>
      </w:r>
    </w:p>
  </w:footnote>
  <w:footnote w:id="37">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کفایة الأصول </w:t>
      </w:r>
      <w:r w:rsidRPr="00AC0CC3">
        <w:rPr>
          <w:rFonts w:cs="B Badr"/>
          <w:rtl/>
        </w:rPr>
        <w:t>(</w:t>
      </w:r>
      <w:r w:rsidRPr="00AC0CC3">
        <w:rPr>
          <w:rFonts w:cs="B Badr" w:hint="cs"/>
          <w:rtl/>
        </w:rPr>
        <w:t>طبع آل البیت</w:t>
      </w:r>
      <w:r w:rsidRPr="00AC0CC3">
        <w:rPr>
          <w:rFonts w:cs="B Badr"/>
          <w:rtl/>
        </w:rPr>
        <w:t>)</w:t>
      </w:r>
      <w:r w:rsidRPr="00AC0CC3">
        <w:rPr>
          <w:rFonts w:cs="B Badr" w:hint="cs"/>
          <w:rtl/>
        </w:rPr>
        <w:t>، ص: 62.</w:t>
      </w:r>
    </w:p>
  </w:footnote>
  <w:footnote w:id="38">
    <w:p w:rsidR="0031589E" w:rsidRPr="00AC0CC3" w:rsidRDefault="0031589E" w:rsidP="00234D73">
      <w:pPr>
        <w:pStyle w:val="FootnoteText"/>
        <w:rPr>
          <w:rFonts w:cs="B Badr"/>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نساء، آیه</w:t>
      </w:r>
      <w:r w:rsidRPr="00AC0CC3">
        <w:rPr>
          <w:rFonts w:cs="B Badr" w:hint="eastAsia"/>
          <w:rtl/>
        </w:rPr>
        <w:t>‌</w:t>
      </w:r>
      <w:r w:rsidRPr="00AC0CC3">
        <w:rPr>
          <w:rFonts w:cs="B Badr" w:hint="cs"/>
          <w:rtl/>
        </w:rPr>
        <w:t>ی 60.</w:t>
      </w:r>
    </w:p>
  </w:footnote>
  <w:footnote w:id="39">
    <w:p w:rsidR="0031589E" w:rsidRPr="00AC0CC3" w:rsidRDefault="0031589E" w:rsidP="00234D73">
      <w:pPr>
        <w:pStyle w:val="FootnoteText"/>
        <w:rPr>
          <w:rFonts w:cs="B Badr"/>
        </w:rPr>
      </w:pPr>
      <w:r w:rsidRPr="00AC0CC3">
        <w:rPr>
          <w:rFonts w:cs="B Badr"/>
        </w:rPr>
        <w:footnoteRef/>
      </w:r>
      <w:r w:rsidRPr="00AC0CC3">
        <w:rPr>
          <w:rFonts w:cs="B Badr" w:hint="cs"/>
          <w:rtl/>
        </w:rPr>
        <w:t>- این مطلب در بسیاری از کتب فقهی در باب جهاد آمده است.</w:t>
      </w:r>
    </w:p>
  </w:footnote>
  <w:footnote w:id="40">
    <w:p w:rsidR="0031589E" w:rsidRPr="004818C0" w:rsidRDefault="0031589E" w:rsidP="00234D73">
      <w:pPr>
        <w:pStyle w:val="FootnoteText"/>
        <w:rPr>
          <w:rFonts w:cs="B Badr"/>
        </w:rPr>
      </w:pPr>
      <w:r w:rsidRPr="004818C0">
        <w:rPr>
          <w:rFonts w:cs="B Badr"/>
        </w:rPr>
        <w:footnoteRef/>
      </w:r>
      <w:r w:rsidRPr="004818C0">
        <w:rPr>
          <w:rFonts w:cs="B Badr" w:hint="cs"/>
          <w:rtl/>
        </w:rPr>
        <w:t>- نها</w:t>
      </w:r>
      <w:r>
        <w:rPr>
          <w:rFonts w:cs="B Badr" w:hint="cs"/>
          <w:rtl/>
        </w:rPr>
        <w:t>ی</w:t>
      </w:r>
      <w:r w:rsidRPr="004818C0">
        <w:rPr>
          <w:rFonts w:cs="B Badr" w:hint="cs"/>
          <w:rtl/>
        </w:rPr>
        <w:t>ة الدرا</w:t>
      </w:r>
      <w:r>
        <w:rPr>
          <w:rFonts w:cs="B Badr" w:hint="cs"/>
          <w:rtl/>
        </w:rPr>
        <w:t>ی</w:t>
      </w:r>
      <w:r w:rsidRPr="004818C0">
        <w:rPr>
          <w:rFonts w:cs="B Badr" w:hint="cs"/>
          <w:rtl/>
        </w:rPr>
        <w:t>ة ف</w:t>
      </w:r>
      <w:r>
        <w:rPr>
          <w:rFonts w:cs="B Badr" w:hint="cs"/>
          <w:rtl/>
        </w:rPr>
        <w:t>ی</w:t>
      </w:r>
      <w:r w:rsidRPr="004818C0">
        <w:rPr>
          <w:rFonts w:cs="B Badr" w:hint="cs"/>
          <w:rtl/>
        </w:rPr>
        <w:t xml:space="preserve"> شرح ال</w:t>
      </w:r>
      <w:r>
        <w:rPr>
          <w:rFonts w:cs="B Badr" w:hint="cs"/>
          <w:rtl/>
        </w:rPr>
        <w:t>ک</w:t>
      </w:r>
      <w:r w:rsidRPr="004818C0">
        <w:rPr>
          <w:rFonts w:cs="B Badr" w:hint="cs"/>
          <w:rtl/>
        </w:rPr>
        <w:t>فا</w:t>
      </w:r>
      <w:r>
        <w:rPr>
          <w:rFonts w:cs="B Badr" w:hint="cs"/>
          <w:rtl/>
        </w:rPr>
        <w:t>ی</w:t>
      </w:r>
      <w:r w:rsidRPr="004818C0">
        <w:rPr>
          <w:rFonts w:cs="B Badr" w:hint="cs"/>
          <w:rtl/>
        </w:rPr>
        <w:t>ة، ج‏1، ص: 259.</w:t>
      </w:r>
    </w:p>
  </w:footnote>
  <w:footnote w:id="41">
    <w:p w:rsidR="0031589E" w:rsidRPr="007D66B7" w:rsidRDefault="0031589E" w:rsidP="00234D73">
      <w:pPr>
        <w:pStyle w:val="FootnoteText"/>
        <w:rPr>
          <w:rFonts w:cs="B Badr"/>
          <w:rtl/>
        </w:rPr>
      </w:pPr>
      <w:r w:rsidRPr="007D66B7">
        <w:rPr>
          <w:rFonts w:cs="B Badr"/>
        </w:rPr>
        <w:footnoteRef/>
      </w:r>
      <w:r w:rsidRPr="007D66B7">
        <w:rPr>
          <w:rFonts w:cs="B Badr" w:hint="cs"/>
          <w:rtl/>
        </w:rPr>
        <w:t xml:space="preserve">- </w:t>
      </w:r>
      <w:r>
        <w:rPr>
          <w:rFonts w:cs="B Badr" w:hint="cs"/>
          <w:rtl/>
        </w:rPr>
        <w:t>کفایة الأصول (طبع آل البیت)</w:t>
      </w:r>
      <w:r w:rsidRPr="007D66B7">
        <w:rPr>
          <w:rFonts w:cs="B Badr" w:hint="cs"/>
          <w:rtl/>
        </w:rPr>
        <w:t>، ص: 63.</w:t>
      </w:r>
    </w:p>
  </w:footnote>
  <w:footnote w:id="42">
    <w:p w:rsidR="0031589E" w:rsidRPr="00AC0CC3" w:rsidRDefault="0031589E" w:rsidP="00234D73">
      <w:pPr>
        <w:pStyle w:val="FootnoteText"/>
        <w:rPr>
          <w:rFonts w:cs="B Badr"/>
        </w:rPr>
      </w:pPr>
      <w:r w:rsidRPr="00AC0CC3">
        <w:rPr>
          <w:rFonts w:cs="B Badr"/>
        </w:rPr>
        <w:footnoteRef/>
      </w:r>
      <w:r w:rsidRPr="00AC0CC3">
        <w:rPr>
          <w:rFonts w:cs="B Badr" w:hint="cs"/>
          <w:rtl/>
        </w:rPr>
        <w:t>- «اشارات الاصول»، صفحه</w:t>
      </w:r>
      <w:r w:rsidRPr="00AC0CC3">
        <w:rPr>
          <w:rFonts w:cs="B Badr" w:hint="eastAsia"/>
          <w:rtl/>
        </w:rPr>
        <w:t>‌</w:t>
      </w:r>
      <w:r w:rsidRPr="00AC0CC3">
        <w:rPr>
          <w:rFonts w:cs="B Badr" w:hint="cs"/>
          <w:rtl/>
        </w:rPr>
        <w:t>ی 80.</w:t>
      </w:r>
    </w:p>
  </w:footnote>
  <w:footnote w:id="43">
    <w:p w:rsidR="0031589E" w:rsidRPr="00234D73" w:rsidRDefault="0031589E" w:rsidP="00234D73">
      <w:pPr>
        <w:pStyle w:val="FootnoteText"/>
        <w:rPr>
          <w:rFonts w:cs="B Badr"/>
          <w:rtl/>
        </w:rPr>
      </w:pPr>
      <w:r w:rsidRPr="00234D73">
        <w:rPr>
          <w:rFonts w:cs="B Badr"/>
        </w:rPr>
        <w:footnoteRef/>
      </w:r>
      <w:r w:rsidRPr="00234D73">
        <w:rPr>
          <w:rFonts w:cs="B Badr" w:hint="cs"/>
          <w:rtl/>
        </w:rPr>
        <w:t>- مناهج الوصول إلى علم الأصول، ج‏1، ص: 23.</w:t>
      </w:r>
    </w:p>
  </w:footnote>
  <w:footnote w:id="44">
    <w:p w:rsidR="0031589E" w:rsidRPr="00393E8A" w:rsidRDefault="0031589E" w:rsidP="00393E8A">
      <w:pPr>
        <w:pStyle w:val="FootnoteText"/>
        <w:rPr>
          <w:rFonts w:cs="B Badr"/>
          <w:rtl/>
        </w:rPr>
      </w:pPr>
      <w:r w:rsidRPr="00393E8A">
        <w:rPr>
          <w:rFonts w:cs="B Badr"/>
        </w:rPr>
        <w:footnoteRef/>
      </w:r>
      <w:r w:rsidRPr="00393E8A">
        <w:rPr>
          <w:rFonts w:cs="B Badr" w:hint="cs"/>
          <w:rtl/>
        </w:rPr>
        <w:t>- نها</w:t>
      </w:r>
      <w:r>
        <w:rPr>
          <w:rFonts w:cs="B Badr" w:hint="cs"/>
          <w:rtl/>
        </w:rPr>
        <w:t>ی</w:t>
      </w:r>
      <w:r w:rsidRPr="00393E8A">
        <w:rPr>
          <w:rFonts w:cs="B Badr" w:hint="cs"/>
          <w:rtl/>
        </w:rPr>
        <w:t>ة الأصول، ص: 86.</w:t>
      </w:r>
    </w:p>
  </w:footnote>
  <w:footnote w:id="45">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w:t>
      </w:r>
      <w:r w:rsidRPr="00AC0CC3">
        <w:rPr>
          <w:rFonts w:cs="B Badr"/>
          <w:rtl/>
        </w:rPr>
        <w:t>به‌طور مثال شخص</w:t>
      </w:r>
      <w:r w:rsidRPr="00AC0CC3">
        <w:rPr>
          <w:rFonts w:cs="B Badr" w:hint="cs"/>
          <w:rtl/>
        </w:rPr>
        <w:t>ی</w:t>
      </w:r>
      <w:r w:rsidRPr="00AC0CC3">
        <w:rPr>
          <w:rFonts w:cs="B Badr"/>
          <w:rtl/>
        </w:rPr>
        <w:t xml:space="preserve"> که گدا</w:t>
      </w:r>
      <w:r w:rsidRPr="00AC0CC3">
        <w:rPr>
          <w:rFonts w:cs="B Badr" w:hint="cs"/>
          <w:rtl/>
        </w:rPr>
        <w:t>یی</w:t>
      </w:r>
      <w:r w:rsidRPr="00AC0CC3">
        <w:rPr>
          <w:rFonts w:cs="B Badr"/>
          <w:rtl/>
        </w:rPr>
        <w:t xml:space="preserve"> م</w:t>
      </w:r>
      <w:r w:rsidRPr="00AC0CC3">
        <w:rPr>
          <w:rFonts w:cs="B Badr" w:hint="cs"/>
          <w:rtl/>
        </w:rPr>
        <w:t>ی‌</w:t>
      </w:r>
      <w:r w:rsidRPr="00AC0CC3">
        <w:rPr>
          <w:rFonts w:cs="B Badr" w:hint="eastAsia"/>
          <w:rtl/>
        </w:rPr>
        <w:t>کند</w:t>
      </w:r>
      <w:r w:rsidRPr="00AC0CC3">
        <w:rPr>
          <w:rFonts w:cs="B Badr"/>
          <w:rtl/>
        </w:rPr>
        <w:t xml:space="preserve"> علاوه بر ابراز طلب، موارد</w:t>
      </w:r>
      <w:r w:rsidRPr="00AC0CC3">
        <w:rPr>
          <w:rFonts w:cs="B Badr" w:hint="cs"/>
          <w:rtl/>
        </w:rPr>
        <w:t>ی</w:t>
      </w:r>
      <w:r w:rsidRPr="00AC0CC3">
        <w:rPr>
          <w:rFonts w:cs="B Badr"/>
          <w:rtl/>
        </w:rPr>
        <w:t xml:space="preserve"> مانند خواهش را ن</w:t>
      </w:r>
      <w:r w:rsidRPr="00AC0CC3">
        <w:rPr>
          <w:rFonts w:cs="B Badr" w:hint="cs"/>
          <w:rtl/>
        </w:rPr>
        <w:t>ی</w:t>
      </w:r>
      <w:r w:rsidRPr="00AC0CC3">
        <w:rPr>
          <w:rFonts w:cs="B Badr" w:hint="eastAsia"/>
          <w:rtl/>
        </w:rPr>
        <w:t>ز</w:t>
      </w:r>
      <w:r w:rsidRPr="00AC0CC3">
        <w:rPr>
          <w:rFonts w:cs="B Badr"/>
          <w:rtl/>
        </w:rPr>
        <w:t xml:space="preserve"> به کلام خو</w:t>
      </w:r>
      <w:r w:rsidRPr="00AC0CC3">
        <w:rPr>
          <w:rFonts w:cs="B Badr" w:hint="cs"/>
          <w:rtl/>
        </w:rPr>
        <w:t>ی</w:t>
      </w:r>
      <w:r w:rsidRPr="00AC0CC3">
        <w:rPr>
          <w:rFonts w:cs="B Badr" w:hint="eastAsia"/>
          <w:rtl/>
        </w:rPr>
        <w:t>ش</w:t>
      </w:r>
      <w:r w:rsidRPr="00AC0CC3">
        <w:rPr>
          <w:rFonts w:cs="B Badr"/>
          <w:rtl/>
        </w:rPr>
        <w:t xml:space="preserve"> اضافه م</w:t>
      </w:r>
      <w:r w:rsidRPr="00AC0CC3">
        <w:rPr>
          <w:rFonts w:cs="B Badr" w:hint="cs"/>
          <w:rtl/>
        </w:rPr>
        <w:t>ی‌</w:t>
      </w:r>
      <w:r w:rsidRPr="00AC0CC3">
        <w:rPr>
          <w:rFonts w:cs="B Badr" w:hint="eastAsia"/>
          <w:rtl/>
        </w:rPr>
        <w:t>کند</w:t>
      </w:r>
      <w:r w:rsidRPr="00AC0CC3">
        <w:rPr>
          <w:rFonts w:cs="B Badr"/>
          <w:rtl/>
        </w:rPr>
        <w:t>.</w:t>
      </w:r>
    </w:p>
  </w:footnote>
  <w:footnote w:id="46">
    <w:p w:rsidR="0031589E" w:rsidRPr="00C17FC4" w:rsidRDefault="0031589E" w:rsidP="00407FE4">
      <w:pPr>
        <w:pStyle w:val="FootnoteText"/>
        <w:rPr>
          <w:rFonts w:cs="B Badr"/>
          <w:rtl/>
        </w:rPr>
      </w:pPr>
      <w:r w:rsidRPr="00C17FC4">
        <w:rPr>
          <w:rFonts w:cs="B Badr"/>
        </w:rPr>
        <w:footnoteRef/>
      </w:r>
      <w:r w:rsidRPr="00C17FC4">
        <w:rPr>
          <w:rFonts w:cs="B Badr" w:hint="cs"/>
          <w:rtl/>
        </w:rPr>
        <w:t>- نها</w:t>
      </w:r>
      <w:r>
        <w:rPr>
          <w:rFonts w:cs="B Badr" w:hint="cs"/>
          <w:rtl/>
        </w:rPr>
        <w:t>ی</w:t>
      </w:r>
      <w:r w:rsidRPr="00C17FC4">
        <w:rPr>
          <w:rFonts w:cs="B Badr" w:hint="cs"/>
          <w:rtl/>
        </w:rPr>
        <w:t>ة الدرا</w:t>
      </w:r>
      <w:r>
        <w:rPr>
          <w:rFonts w:cs="B Badr" w:hint="cs"/>
          <w:rtl/>
        </w:rPr>
        <w:t>ی</w:t>
      </w:r>
      <w:r w:rsidRPr="00C17FC4">
        <w:rPr>
          <w:rFonts w:cs="B Badr" w:hint="cs"/>
          <w:rtl/>
        </w:rPr>
        <w:t>ة ف</w:t>
      </w:r>
      <w:r>
        <w:rPr>
          <w:rFonts w:cs="B Badr" w:hint="cs"/>
          <w:rtl/>
        </w:rPr>
        <w:t>ی</w:t>
      </w:r>
      <w:r w:rsidRPr="00C17FC4">
        <w:rPr>
          <w:rFonts w:cs="B Badr" w:hint="cs"/>
          <w:rtl/>
        </w:rPr>
        <w:t xml:space="preserve"> شرح ال</w:t>
      </w:r>
      <w:r>
        <w:rPr>
          <w:rFonts w:cs="B Badr" w:hint="cs"/>
          <w:rtl/>
        </w:rPr>
        <w:t>ک</w:t>
      </w:r>
      <w:r w:rsidRPr="00C17FC4">
        <w:rPr>
          <w:rFonts w:cs="B Badr" w:hint="cs"/>
          <w:rtl/>
        </w:rPr>
        <w:t>فا</w:t>
      </w:r>
      <w:r>
        <w:rPr>
          <w:rFonts w:cs="B Badr" w:hint="cs"/>
          <w:rtl/>
        </w:rPr>
        <w:t>ی</w:t>
      </w:r>
      <w:r w:rsidRPr="00C17FC4">
        <w:rPr>
          <w:rFonts w:cs="B Badr" w:hint="cs"/>
          <w:rtl/>
        </w:rPr>
        <w:t>ة، ج‏1، ص: 2</w:t>
      </w:r>
      <w:r>
        <w:rPr>
          <w:rFonts w:cs="B Badr" w:hint="cs"/>
          <w:rtl/>
        </w:rPr>
        <w:t>58</w:t>
      </w:r>
      <w:r w:rsidRPr="00C17FC4">
        <w:rPr>
          <w:rFonts w:cs="B Badr" w:hint="cs"/>
          <w:rtl/>
        </w:rPr>
        <w:t>.</w:t>
      </w:r>
    </w:p>
  </w:footnote>
  <w:footnote w:id="47">
    <w:p w:rsidR="0031589E" w:rsidRPr="00AC0CC3" w:rsidRDefault="0031589E" w:rsidP="00234D73">
      <w:pPr>
        <w:pStyle w:val="FootnoteText"/>
        <w:rPr>
          <w:rFonts w:cs="B Badr"/>
        </w:rPr>
      </w:pPr>
      <w:r w:rsidRPr="00AC0CC3">
        <w:rPr>
          <w:rFonts w:cs="B Badr"/>
        </w:rPr>
        <w:footnoteRef/>
      </w:r>
      <w:r w:rsidRPr="00AC0CC3">
        <w:rPr>
          <w:rFonts w:cs="B Badr" w:hint="cs"/>
          <w:rtl/>
        </w:rPr>
        <w:t>- تحریک دو نوع است: تحریک حقیقی مانند کشیدن دست یک شخص و حرکت دادن او و تحریک اعتباری مانند امر کردن شخص برای انجام یک کار.</w:t>
      </w:r>
    </w:p>
  </w:footnote>
  <w:footnote w:id="48">
    <w:p w:rsidR="0031589E" w:rsidRPr="00481F42" w:rsidRDefault="0031589E" w:rsidP="00234D73">
      <w:pPr>
        <w:pStyle w:val="FootnoteText"/>
        <w:rPr>
          <w:rFonts w:cs="B Badr"/>
          <w:color w:val="FF0000"/>
        </w:rPr>
      </w:pPr>
      <w:r w:rsidRPr="00481F42">
        <w:rPr>
          <w:color w:val="FF0000"/>
        </w:rPr>
        <w:footnoteRef/>
      </w:r>
      <w:r w:rsidRPr="00481F42">
        <w:rPr>
          <w:rFonts w:cs="B Badr" w:hint="cs"/>
          <w:color w:val="FF0000"/>
          <w:rtl/>
        </w:rPr>
        <w:t>- مراجعه به علائم وضع در ک [؟؟؟؟؟؟؟]</w:t>
      </w:r>
    </w:p>
  </w:footnote>
  <w:footnote w:id="49">
    <w:p w:rsidR="0031589E" w:rsidRPr="001D0CC8" w:rsidRDefault="0031589E" w:rsidP="001D0CC8">
      <w:pPr>
        <w:pStyle w:val="FootnoteText"/>
        <w:rPr>
          <w:rFonts w:cs="B Badr"/>
          <w:rtl/>
          <w:lang w:bidi="fa-IR"/>
        </w:rPr>
      </w:pPr>
      <w:r w:rsidRPr="001D0CC8">
        <w:rPr>
          <w:rFonts w:cs="B Badr"/>
        </w:rPr>
        <w:footnoteRef/>
      </w:r>
      <w:r w:rsidRPr="001D0CC8">
        <w:rPr>
          <w:rFonts w:cs="B Badr" w:hint="cs"/>
          <w:rtl/>
        </w:rPr>
        <w:t xml:space="preserve">- </w:t>
      </w:r>
      <w:r w:rsidRPr="001D0CC8">
        <w:rPr>
          <w:rFonts w:cs="B Badr" w:hint="cs"/>
          <w:rtl/>
          <w:lang w:bidi="fa-IR"/>
        </w:rPr>
        <w:t>نها</w:t>
      </w:r>
      <w:r>
        <w:rPr>
          <w:rFonts w:cs="B Badr" w:hint="cs"/>
          <w:rtl/>
          <w:lang w:bidi="fa-IR"/>
        </w:rPr>
        <w:t>ی</w:t>
      </w:r>
      <w:r w:rsidRPr="001D0CC8">
        <w:rPr>
          <w:rFonts w:cs="B Badr" w:hint="cs"/>
          <w:rtl/>
          <w:lang w:bidi="fa-IR"/>
        </w:rPr>
        <w:t>ة الأف</w:t>
      </w:r>
      <w:r>
        <w:rPr>
          <w:rFonts w:cs="B Badr" w:hint="cs"/>
          <w:rtl/>
          <w:lang w:bidi="fa-IR"/>
        </w:rPr>
        <w:t>ک</w:t>
      </w:r>
      <w:r w:rsidRPr="001D0CC8">
        <w:rPr>
          <w:rFonts w:cs="B Badr" w:hint="cs"/>
          <w:rtl/>
          <w:lang w:bidi="fa-IR"/>
        </w:rPr>
        <w:t>ار، ج‏1، ص: 159</w:t>
      </w:r>
    </w:p>
  </w:footnote>
  <w:footnote w:id="50">
    <w:p w:rsidR="0031589E" w:rsidRPr="00AC0CC3" w:rsidRDefault="0031589E" w:rsidP="00234D73">
      <w:pPr>
        <w:pStyle w:val="FootnoteText"/>
        <w:rPr>
          <w:rFonts w:cs="B Badr"/>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فرقان، آیه</w:t>
      </w:r>
      <w:r w:rsidRPr="00AC0CC3">
        <w:rPr>
          <w:rFonts w:cs="B Badr" w:hint="eastAsia"/>
          <w:rtl/>
        </w:rPr>
        <w:t>‌</w:t>
      </w:r>
      <w:r w:rsidRPr="00AC0CC3">
        <w:rPr>
          <w:rFonts w:cs="B Badr" w:hint="cs"/>
          <w:rtl/>
        </w:rPr>
        <w:t>ی 48.</w:t>
      </w:r>
    </w:p>
  </w:footnote>
  <w:footnote w:id="51">
    <w:p w:rsidR="0031589E" w:rsidRPr="00AC0CC3" w:rsidRDefault="0031589E" w:rsidP="00234D73">
      <w:pPr>
        <w:pStyle w:val="FootnoteText"/>
        <w:rPr>
          <w:rFonts w:cs="B Badr"/>
        </w:rPr>
      </w:pPr>
      <w:r w:rsidRPr="00AC0CC3">
        <w:rPr>
          <w:rFonts w:cs="B Badr"/>
        </w:rPr>
        <w:footnoteRef/>
      </w:r>
      <w:r w:rsidRPr="00AC0CC3">
        <w:rPr>
          <w:rFonts w:cs="B Badr" w:hint="cs"/>
          <w:rtl/>
        </w:rPr>
        <w:t>- مجاز مشهور نیز این</w:t>
      </w:r>
      <w:r w:rsidRPr="00AC0CC3">
        <w:rPr>
          <w:rFonts w:cs="B Badr" w:hint="eastAsia"/>
          <w:rtl/>
        </w:rPr>
        <w:t>‌</w:t>
      </w:r>
      <w:r w:rsidRPr="00AC0CC3">
        <w:rPr>
          <w:rFonts w:cs="B Badr" w:hint="cs"/>
          <w:rtl/>
        </w:rPr>
        <w:t xml:space="preserve">چنین است؛ یعنی با اینکه استعمال مجاز مشهور در مقام خود، بیش از معنای حقیقی </w:t>
      </w:r>
      <w:r w:rsidRPr="00AC0CC3">
        <w:rPr>
          <w:rFonts w:cs="B Badr"/>
          <w:rtl/>
        </w:rPr>
        <w:t>است</w:t>
      </w:r>
      <w:r w:rsidRPr="00AC0CC3">
        <w:rPr>
          <w:rFonts w:cs="B Badr" w:hint="cs"/>
          <w:rtl/>
        </w:rPr>
        <w:t>، اطراد را ثابت نمی</w:t>
      </w:r>
      <w:r w:rsidRPr="00AC0CC3">
        <w:rPr>
          <w:rFonts w:cs="B Badr" w:hint="eastAsia"/>
          <w:rtl/>
        </w:rPr>
        <w:t>‌</w:t>
      </w:r>
      <w:r w:rsidRPr="00AC0CC3">
        <w:rPr>
          <w:rFonts w:cs="B Badr" w:hint="cs"/>
          <w:rtl/>
        </w:rPr>
        <w:t>کند.</w:t>
      </w:r>
    </w:p>
  </w:footnote>
  <w:footnote w:id="52">
    <w:p w:rsidR="0031589E" w:rsidRPr="0090222E" w:rsidRDefault="0031589E" w:rsidP="0090222E">
      <w:pPr>
        <w:pStyle w:val="FootnoteText"/>
        <w:rPr>
          <w:rFonts w:cs="B Badr"/>
          <w:rtl/>
        </w:rPr>
      </w:pPr>
      <w:r w:rsidRPr="0090222E">
        <w:rPr>
          <w:rFonts w:cs="B Badr"/>
        </w:rPr>
        <w:footnoteRef/>
      </w:r>
      <w:r w:rsidRPr="0090222E">
        <w:rPr>
          <w:rFonts w:cs="B Badr" w:hint="cs"/>
          <w:rtl/>
        </w:rPr>
        <w:t xml:space="preserve">- </w:t>
      </w:r>
      <w:r>
        <w:rPr>
          <w:rFonts w:cs="B Badr" w:hint="cs"/>
          <w:rtl/>
        </w:rPr>
        <w:t>کفایة الأصول (طبع آل البیت</w:t>
      </w:r>
      <w:r w:rsidRPr="0090222E">
        <w:rPr>
          <w:rFonts w:cs="B Badr" w:hint="cs"/>
          <w:rtl/>
        </w:rPr>
        <w:t>)، ص: 63.</w:t>
      </w:r>
    </w:p>
  </w:footnote>
  <w:footnote w:id="53">
    <w:p w:rsidR="0031589E" w:rsidRPr="00AC0CC3" w:rsidRDefault="0031589E" w:rsidP="00234D73">
      <w:pPr>
        <w:pStyle w:val="FootnoteText"/>
        <w:rPr>
          <w:rFonts w:cs="B Badr"/>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نور، آیه</w:t>
      </w:r>
      <w:r w:rsidRPr="00AC0CC3">
        <w:rPr>
          <w:rFonts w:cs="B Badr" w:hint="eastAsia"/>
          <w:rtl/>
        </w:rPr>
        <w:t>‌</w:t>
      </w:r>
      <w:r w:rsidRPr="00AC0CC3">
        <w:rPr>
          <w:rFonts w:cs="B Badr" w:hint="cs"/>
          <w:rtl/>
        </w:rPr>
        <w:t>ی 63.</w:t>
      </w:r>
    </w:p>
  </w:footnote>
  <w:footnote w:id="54">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الکافی (ط - الإسلامیة)، </w:t>
      </w:r>
      <w:r w:rsidRPr="00AC0CC3">
        <w:rPr>
          <w:rFonts w:cs="B Badr"/>
          <w:rtl/>
        </w:rPr>
        <w:t>ج 3</w:t>
      </w:r>
      <w:r w:rsidRPr="00AC0CC3">
        <w:rPr>
          <w:rFonts w:cs="B Badr" w:hint="cs"/>
          <w:rtl/>
        </w:rPr>
        <w:t>، ص: 22.</w:t>
      </w:r>
    </w:p>
  </w:footnote>
  <w:footnote w:id="55">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مستدرک الوسائل و مستنبط المسائل، </w:t>
      </w:r>
      <w:r w:rsidRPr="00AC0CC3">
        <w:rPr>
          <w:rFonts w:cs="B Badr"/>
          <w:rtl/>
        </w:rPr>
        <w:t>ج 15</w:t>
      </w:r>
      <w:r w:rsidRPr="00AC0CC3">
        <w:rPr>
          <w:rFonts w:cs="B Badr" w:hint="cs"/>
          <w:rtl/>
        </w:rPr>
        <w:t>، ص: 32.</w:t>
      </w:r>
    </w:p>
  </w:footnote>
  <w:footnote w:id="56">
    <w:p w:rsidR="0031589E" w:rsidRPr="00AC0CC3" w:rsidRDefault="0031589E" w:rsidP="00234D73">
      <w:pPr>
        <w:pStyle w:val="FootnoteText"/>
        <w:rPr>
          <w:rFonts w:cs="B Badr"/>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اعراف، آیه</w:t>
      </w:r>
      <w:r w:rsidRPr="00AC0CC3">
        <w:rPr>
          <w:rFonts w:cs="B Badr" w:hint="eastAsia"/>
          <w:rtl/>
        </w:rPr>
        <w:t>‌</w:t>
      </w:r>
      <w:r w:rsidRPr="00AC0CC3">
        <w:rPr>
          <w:rFonts w:cs="B Badr" w:hint="cs"/>
          <w:rtl/>
        </w:rPr>
        <w:t>ی 12.</w:t>
      </w:r>
    </w:p>
  </w:footnote>
  <w:footnote w:id="57">
    <w:p w:rsidR="0031589E" w:rsidRPr="002F1683" w:rsidRDefault="0031589E" w:rsidP="002F1683">
      <w:pPr>
        <w:pStyle w:val="FootnoteText"/>
        <w:rPr>
          <w:rFonts w:cs="B Badr"/>
        </w:rPr>
      </w:pPr>
      <w:r w:rsidRPr="002F1683">
        <w:rPr>
          <w:rFonts w:cs="B Badr"/>
        </w:rPr>
        <w:footnoteRef/>
      </w:r>
      <w:r w:rsidRPr="002F1683">
        <w:rPr>
          <w:rFonts w:cs="B Badr" w:hint="cs"/>
          <w:rtl/>
        </w:rPr>
        <w:t>- معالم الد</w:t>
      </w:r>
      <w:r>
        <w:rPr>
          <w:rFonts w:cs="B Badr" w:hint="cs"/>
          <w:rtl/>
        </w:rPr>
        <w:t>ی</w:t>
      </w:r>
      <w:r w:rsidRPr="002F1683">
        <w:rPr>
          <w:rFonts w:cs="B Badr" w:hint="cs"/>
          <w:rtl/>
        </w:rPr>
        <w:t>ن و ملاذ المجتهد</w:t>
      </w:r>
      <w:r>
        <w:rPr>
          <w:rFonts w:cs="B Badr" w:hint="cs"/>
          <w:rtl/>
        </w:rPr>
        <w:t>ی</w:t>
      </w:r>
      <w:r w:rsidRPr="002F1683">
        <w:rPr>
          <w:rFonts w:cs="B Badr" w:hint="cs"/>
          <w:rtl/>
        </w:rPr>
        <w:t>ن، ص: 64: «و حق</w:t>
      </w:r>
      <w:r>
        <w:rPr>
          <w:rFonts w:cs="B Badr" w:hint="cs"/>
          <w:rtl/>
        </w:rPr>
        <w:t>ی</w:t>
      </w:r>
      <w:r w:rsidRPr="002F1683">
        <w:rPr>
          <w:rFonts w:cs="B Badr" w:hint="cs"/>
          <w:rtl/>
        </w:rPr>
        <w:t>قة الوجوب ل</w:t>
      </w:r>
      <w:r>
        <w:rPr>
          <w:rFonts w:cs="B Badr" w:hint="cs"/>
          <w:rtl/>
        </w:rPr>
        <w:t>ی</w:t>
      </w:r>
      <w:r w:rsidRPr="002F1683">
        <w:rPr>
          <w:rFonts w:cs="B Badr" w:hint="cs"/>
          <w:rtl/>
        </w:rPr>
        <w:t>ست إلا رجحان الفعل مع المنع من التر</w:t>
      </w:r>
      <w:r>
        <w:rPr>
          <w:rFonts w:cs="B Badr" w:hint="cs"/>
          <w:rtl/>
        </w:rPr>
        <w:t>ک</w:t>
      </w:r>
      <w:r w:rsidRPr="002F1683">
        <w:rPr>
          <w:rFonts w:cs="B Badr" w:hint="cs"/>
          <w:rtl/>
        </w:rPr>
        <w:t>‏».</w:t>
      </w:r>
    </w:p>
  </w:footnote>
  <w:footnote w:id="58">
    <w:p w:rsidR="0031589E" w:rsidRPr="00AC0CC3" w:rsidRDefault="0031589E" w:rsidP="00ED0F7E">
      <w:pPr>
        <w:pStyle w:val="FootnoteText"/>
        <w:rPr>
          <w:rFonts w:cs="B Badr"/>
          <w:rtl/>
          <w:lang w:bidi="fa-IR"/>
        </w:rPr>
      </w:pPr>
      <w:r w:rsidRPr="00AC0CC3">
        <w:rPr>
          <w:rFonts w:cs="B Badr"/>
        </w:rPr>
        <w:footnoteRef/>
      </w:r>
      <w:r w:rsidRPr="00AC0CC3">
        <w:rPr>
          <w:rFonts w:cs="B Badr" w:hint="cs"/>
          <w:rtl/>
        </w:rPr>
        <w:t>- مثال دیگر اینکه اگر شخصی به دو نفر بگوید «اقرا القرآن» و تنها بر یکی مولویت داشته باشد، وجوب تلاوت قرآن تنها نسبت به یک شخص ثابت می</w:t>
      </w:r>
      <w:r w:rsidRPr="00AC0CC3">
        <w:rPr>
          <w:rFonts w:cs="B Badr" w:hint="eastAsia"/>
          <w:rtl/>
        </w:rPr>
        <w:t>‌</w:t>
      </w:r>
      <w:r w:rsidRPr="00AC0CC3">
        <w:rPr>
          <w:rFonts w:cs="B Badr" w:hint="cs"/>
          <w:rtl/>
        </w:rPr>
        <w:t xml:space="preserve">شود و </w:t>
      </w:r>
      <w:r w:rsidRPr="00AC0CC3">
        <w:rPr>
          <w:rFonts w:cs="B Badr"/>
          <w:rtl/>
        </w:rPr>
        <w:t>درع</w:t>
      </w:r>
      <w:r w:rsidRPr="00AC0CC3">
        <w:rPr>
          <w:rFonts w:cs="B Badr" w:hint="cs"/>
          <w:rtl/>
        </w:rPr>
        <w:t>ی</w:t>
      </w:r>
      <w:r w:rsidRPr="00AC0CC3">
        <w:rPr>
          <w:rFonts w:cs="B Badr" w:hint="eastAsia"/>
          <w:rtl/>
        </w:rPr>
        <w:t>ن‌حال</w:t>
      </w:r>
      <w:r w:rsidRPr="00AC0CC3">
        <w:rPr>
          <w:rFonts w:cs="B Badr" w:hint="cs"/>
          <w:rtl/>
        </w:rPr>
        <w:t xml:space="preserve"> مستعمل فیه «اقرا القرآن» در هر دو یکی است. اگر هیئت امر برای وجوب وضع شده باشد، مستعمل فیه «اقرا القرآن» باید نسبت به این دو متفاوت می</w:t>
      </w:r>
      <w:r w:rsidRPr="00AC0CC3">
        <w:rPr>
          <w:rFonts w:cs="B Badr" w:hint="eastAsia"/>
          <w:rtl/>
        </w:rPr>
        <w:t>‌</w:t>
      </w:r>
      <w:r w:rsidRPr="00AC0CC3">
        <w:rPr>
          <w:rFonts w:cs="B Badr" w:hint="cs"/>
          <w:rtl/>
        </w:rPr>
        <w:t>بود؛ درحالی</w:t>
      </w:r>
      <w:r w:rsidRPr="00AC0CC3">
        <w:rPr>
          <w:rFonts w:cs="B Badr" w:hint="eastAsia"/>
          <w:rtl/>
        </w:rPr>
        <w:t>‌</w:t>
      </w:r>
      <w:r w:rsidRPr="00AC0CC3">
        <w:rPr>
          <w:rFonts w:cs="B Badr" w:hint="cs"/>
          <w:rtl/>
        </w:rPr>
        <w:t>که تفاوتی در مستعمل فیه این دو نمی</w:t>
      </w:r>
      <w:r w:rsidRPr="00AC0CC3">
        <w:rPr>
          <w:rFonts w:cs="B Badr" w:hint="eastAsia"/>
          <w:rtl/>
        </w:rPr>
        <w:t>‌</w:t>
      </w:r>
      <w:r>
        <w:rPr>
          <w:rFonts w:cs="B Badr" w:hint="cs"/>
          <w:rtl/>
        </w:rPr>
        <w:t xml:space="preserve">یابیم: </w:t>
      </w:r>
      <w:r w:rsidRPr="00ED0F7E">
        <w:rPr>
          <w:rFonts w:cs="B Badr" w:hint="cs"/>
          <w:rtl/>
          <w:lang w:bidi="fa-IR"/>
        </w:rPr>
        <w:t xml:space="preserve">دروس </w:t>
      </w:r>
      <w:r>
        <w:rPr>
          <w:rFonts w:cs="B Badr" w:hint="cs"/>
          <w:rtl/>
          <w:lang w:bidi="fa-IR"/>
        </w:rPr>
        <w:t>فی مسائل علم الأصول، ج‏1، ص: 27.</w:t>
      </w:r>
    </w:p>
  </w:footnote>
  <w:footnote w:id="59">
    <w:p w:rsidR="0031589E" w:rsidRPr="00AC0CC3" w:rsidRDefault="0031589E" w:rsidP="00234D73">
      <w:pPr>
        <w:pStyle w:val="FootnoteText"/>
        <w:rPr>
          <w:rFonts w:cs="B Badr"/>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نور، آیه</w:t>
      </w:r>
      <w:r w:rsidRPr="00AC0CC3">
        <w:rPr>
          <w:rFonts w:cs="B Badr" w:hint="eastAsia"/>
          <w:rtl/>
        </w:rPr>
        <w:t>‌</w:t>
      </w:r>
      <w:r w:rsidRPr="00AC0CC3">
        <w:rPr>
          <w:rFonts w:cs="B Badr" w:hint="cs"/>
          <w:rtl/>
        </w:rPr>
        <w:t>ی 63.</w:t>
      </w:r>
    </w:p>
  </w:footnote>
  <w:footnote w:id="60">
    <w:p w:rsidR="0031589E" w:rsidRPr="005844FF" w:rsidRDefault="0031589E" w:rsidP="005844FF">
      <w:pPr>
        <w:pStyle w:val="FootnoteText"/>
        <w:rPr>
          <w:rFonts w:cs="B Badr"/>
          <w:rtl/>
        </w:rPr>
      </w:pPr>
      <w:r w:rsidRPr="005844FF">
        <w:rPr>
          <w:rFonts w:cs="B Badr"/>
        </w:rPr>
        <w:footnoteRef/>
      </w:r>
      <w:r w:rsidRPr="005844FF">
        <w:rPr>
          <w:rFonts w:cs="B Badr" w:hint="cs"/>
          <w:rtl/>
        </w:rPr>
        <w:t>- دروس ف</w:t>
      </w:r>
      <w:r>
        <w:rPr>
          <w:rFonts w:cs="B Badr" w:hint="cs"/>
          <w:rtl/>
        </w:rPr>
        <w:t>ی</w:t>
      </w:r>
      <w:r w:rsidRPr="005844FF">
        <w:rPr>
          <w:rFonts w:cs="B Badr" w:hint="cs"/>
          <w:rtl/>
        </w:rPr>
        <w:t xml:space="preserve"> مسائل علم الأصول، ج‏1، ص: 278.</w:t>
      </w:r>
    </w:p>
  </w:footnote>
  <w:footnote w:id="61">
    <w:p w:rsidR="0031589E" w:rsidRPr="00AC0CC3" w:rsidRDefault="0031589E" w:rsidP="00234D73">
      <w:pPr>
        <w:pStyle w:val="FootnoteText"/>
        <w:rPr>
          <w:rFonts w:cs="B Badr"/>
        </w:rPr>
      </w:pPr>
      <w:r w:rsidRPr="00AC0CC3">
        <w:rPr>
          <w:rFonts w:cs="B Badr"/>
        </w:rPr>
        <w:footnoteRef/>
      </w:r>
      <w:r w:rsidRPr="00AC0CC3">
        <w:rPr>
          <w:rFonts w:cs="B Badr" w:hint="cs"/>
          <w:rtl/>
        </w:rPr>
        <w:t>- مانند اینکه گفته می</w:t>
      </w:r>
      <w:r w:rsidRPr="00AC0CC3">
        <w:rPr>
          <w:rFonts w:cs="B Badr" w:hint="eastAsia"/>
          <w:rtl/>
        </w:rPr>
        <w:t>‌</w:t>
      </w:r>
      <w:r w:rsidRPr="00AC0CC3">
        <w:rPr>
          <w:rFonts w:cs="B Badr" w:hint="cs"/>
          <w:rtl/>
        </w:rPr>
        <w:t>شود «با وضو باش و از سلب توفیق بترس».</w:t>
      </w:r>
    </w:p>
  </w:footnote>
  <w:footnote w:id="62">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الکافی (ط - الإسلامیة)، </w:t>
      </w:r>
      <w:r w:rsidRPr="00AC0CC3">
        <w:rPr>
          <w:rFonts w:cs="B Badr"/>
          <w:rtl/>
        </w:rPr>
        <w:t>ج 3</w:t>
      </w:r>
      <w:r w:rsidRPr="00AC0CC3">
        <w:rPr>
          <w:rFonts w:cs="B Badr" w:hint="cs"/>
          <w:rtl/>
        </w:rPr>
        <w:t>، ص: 22.</w:t>
      </w:r>
    </w:p>
  </w:footnote>
  <w:footnote w:id="63">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مستدرک الوسائل و مستنبط المسائل، </w:t>
      </w:r>
      <w:r w:rsidRPr="00AC0CC3">
        <w:rPr>
          <w:rFonts w:cs="B Badr"/>
          <w:rtl/>
        </w:rPr>
        <w:t>ج 15</w:t>
      </w:r>
      <w:r w:rsidRPr="00AC0CC3">
        <w:rPr>
          <w:rFonts w:cs="B Badr" w:hint="cs"/>
          <w:rtl/>
        </w:rPr>
        <w:t>، ص: 32.</w:t>
      </w:r>
    </w:p>
  </w:footnote>
  <w:footnote w:id="64">
    <w:p w:rsidR="0031589E" w:rsidRPr="00AC0CC3" w:rsidRDefault="0031589E" w:rsidP="00234D73">
      <w:pPr>
        <w:pStyle w:val="FootnoteText"/>
        <w:rPr>
          <w:rFonts w:cs="B Badr"/>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اعراف، آیه</w:t>
      </w:r>
      <w:r w:rsidRPr="00AC0CC3">
        <w:rPr>
          <w:rFonts w:cs="B Badr" w:hint="eastAsia"/>
          <w:rtl/>
        </w:rPr>
        <w:t>‌</w:t>
      </w:r>
      <w:r w:rsidRPr="00AC0CC3">
        <w:rPr>
          <w:rFonts w:cs="B Badr" w:hint="cs"/>
          <w:rtl/>
        </w:rPr>
        <w:t>ی 12.</w:t>
      </w:r>
    </w:p>
  </w:footnote>
  <w:footnote w:id="65">
    <w:p w:rsidR="0031589E" w:rsidRPr="00AC0CC3" w:rsidRDefault="0031589E" w:rsidP="00234D73">
      <w:pPr>
        <w:pStyle w:val="FootnoteText"/>
        <w:rPr>
          <w:rFonts w:cs="B Badr"/>
        </w:rPr>
      </w:pPr>
      <w:r w:rsidRPr="00AC0CC3">
        <w:rPr>
          <w:rFonts w:cs="B Badr"/>
        </w:rPr>
        <w:footnoteRef/>
      </w:r>
      <w:r w:rsidRPr="00AC0CC3">
        <w:rPr>
          <w:rFonts w:cs="B Badr" w:hint="cs"/>
          <w:rtl/>
        </w:rPr>
        <w:t>- «اجود التقریرات»، جلد 1، صفحه</w:t>
      </w:r>
      <w:r w:rsidRPr="00AC0CC3">
        <w:rPr>
          <w:rFonts w:cs="B Badr" w:hint="eastAsia"/>
          <w:rtl/>
        </w:rPr>
        <w:t>‌</w:t>
      </w:r>
      <w:r w:rsidRPr="00AC0CC3">
        <w:rPr>
          <w:rFonts w:cs="B Badr" w:hint="cs"/>
          <w:rtl/>
        </w:rPr>
        <w:t>ی 95 و 96.</w:t>
      </w:r>
    </w:p>
  </w:footnote>
  <w:footnote w:id="66">
    <w:p w:rsidR="0031589E" w:rsidRPr="00AC0CC3" w:rsidRDefault="0031589E" w:rsidP="00234D73">
      <w:pPr>
        <w:pStyle w:val="FootnoteText"/>
        <w:rPr>
          <w:rFonts w:cs="B Badr"/>
        </w:rPr>
      </w:pPr>
      <w:r w:rsidRPr="00AC0CC3">
        <w:rPr>
          <w:rFonts w:cs="B Badr"/>
        </w:rPr>
        <w:footnoteRef/>
      </w:r>
      <w:r w:rsidRPr="00AC0CC3">
        <w:rPr>
          <w:rFonts w:cs="B Badr" w:hint="cs"/>
          <w:rtl/>
        </w:rPr>
        <w:t>- نوار شماره</w:t>
      </w:r>
      <w:r w:rsidRPr="00AC0CC3">
        <w:rPr>
          <w:rFonts w:cs="B Badr" w:hint="eastAsia"/>
          <w:rtl/>
        </w:rPr>
        <w:t>‌</w:t>
      </w:r>
      <w:r w:rsidRPr="00AC0CC3">
        <w:rPr>
          <w:rFonts w:cs="B Badr" w:hint="cs"/>
          <w:rtl/>
        </w:rPr>
        <w:t>ی 98 «مرحوم تبریزی».</w:t>
      </w:r>
    </w:p>
  </w:footnote>
  <w:footnote w:id="67">
    <w:p w:rsidR="0031589E" w:rsidRPr="00AC0CC3" w:rsidRDefault="0031589E" w:rsidP="00234D73">
      <w:pPr>
        <w:pStyle w:val="FootnoteText"/>
        <w:rPr>
          <w:rFonts w:cs="B Badr"/>
        </w:rPr>
      </w:pPr>
      <w:r w:rsidRPr="00AC0CC3">
        <w:rPr>
          <w:rFonts w:cs="B Badr"/>
        </w:rPr>
        <w:footnoteRef/>
      </w:r>
      <w:r w:rsidRPr="00AC0CC3">
        <w:rPr>
          <w:rFonts w:cs="B Badr" w:hint="cs"/>
          <w:rtl/>
        </w:rPr>
        <w:t>- این اشکال به «مرحوم امام» نیز وارد است؛ زیرا ایشان «مُؤمِّن» داشتن را لازم می</w:t>
      </w:r>
      <w:r w:rsidRPr="00AC0CC3">
        <w:rPr>
          <w:rFonts w:cs="B Badr" w:hint="eastAsia"/>
          <w:rtl/>
        </w:rPr>
        <w:t>‌</w:t>
      </w:r>
      <w:r w:rsidRPr="00AC0CC3">
        <w:rPr>
          <w:rFonts w:cs="B Badr" w:hint="cs"/>
          <w:rtl/>
        </w:rPr>
        <w:t>دانند؛ درحالی</w:t>
      </w:r>
      <w:r w:rsidRPr="00AC0CC3">
        <w:rPr>
          <w:rFonts w:cs="B Badr" w:hint="eastAsia"/>
          <w:rtl/>
        </w:rPr>
        <w:t>‌</w:t>
      </w:r>
      <w:r w:rsidRPr="00AC0CC3">
        <w:rPr>
          <w:rFonts w:cs="B Badr" w:hint="cs"/>
          <w:rtl/>
        </w:rPr>
        <w:t>که «مُؤمِّن» داشتن نسبت به هر بیانی مورد پذیرش همه است.</w:t>
      </w:r>
    </w:p>
  </w:footnote>
  <w:footnote w:id="68">
    <w:p w:rsidR="0031589E" w:rsidRPr="00302C25" w:rsidRDefault="0031589E" w:rsidP="00302C25">
      <w:pPr>
        <w:pStyle w:val="FootnoteText"/>
        <w:rPr>
          <w:rFonts w:cs="B Badr"/>
          <w:rtl/>
        </w:rPr>
      </w:pPr>
      <w:r w:rsidRPr="00302C25">
        <w:rPr>
          <w:rFonts w:cs="B Badr"/>
        </w:rPr>
        <w:footnoteRef/>
      </w:r>
      <w:r w:rsidRPr="00302C25">
        <w:rPr>
          <w:rFonts w:cs="B Badr" w:hint="cs"/>
          <w:rtl/>
        </w:rPr>
        <w:t>- نها</w:t>
      </w:r>
      <w:r>
        <w:rPr>
          <w:rFonts w:cs="B Badr" w:hint="cs"/>
          <w:rtl/>
        </w:rPr>
        <w:t>ی</w:t>
      </w:r>
      <w:r w:rsidRPr="00302C25">
        <w:rPr>
          <w:rFonts w:cs="B Badr" w:hint="cs"/>
          <w:rtl/>
        </w:rPr>
        <w:t>ة الأف</w:t>
      </w:r>
      <w:r>
        <w:rPr>
          <w:rFonts w:cs="B Badr" w:hint="cs"/>
          <w:rtl/>
        </w:rPr>
        <w:t>ک</w:t>
      </w:r>
      <w:r w:rsidRPr="00302C25">
        <w:rPr>
          <w:rFonts w:cs="B Badr" w:hint="cs"/>
          <w:rtl/>
        </w:rPr>
        <w:t>ار، ج‏1، ص: 160.</w:t>
      </w:r>
    </w:p>
  </w:footnote>
  <w:footnote w:id="69">
    <w:p w:rsidR="0031589E" w:rsidRPr="00AC0CC3" w:rsidRDefault="0031589E" w:rsidP="00234D73">
      <w:pPr>
        <w:pStyle w:val="FootnoteText"/>
        <w:rPr>
          <w:rFonts w:cs="B Badr"/>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مزمل، آیه</w:t>
      </w:r>
      <w:r w:rsidRPr="00AC0CC3">
        <w:rPr>
          <w:rFonts w:cs="B Badr" w:hint="eastAsia"/>
          <w:rtl/>
        </w:rPr>
        <w:t>‌</w:t>
      </w:r>
      <w:r w:rsidRPr="00AC0CC3">
        <w:rPr>
          <w:rFonts w:cs="B Badr" w:hint="cs"/>
          <w:rtl/>
        </w:rPr>
        <w:t>ی 2.</w:t>
      </w:r>
    </w:p>
  </w:footnote>
  <w:footnote w:id="70">
    <w:p w:rsidR="0031589E" w:rsidRPr="00F81ACD" w:rsidRDefault="0031589E" w:rsidP="006437A3">
      <w:pPr>
        <w:pStyle w:val="FootnoteText"/>
        <w:rPr>
          <w:rFonts w:cs="B Badr"/>
          <w:color w:val="FF0000"/>
          <w:rtl/>
        </w:rPr>
      </w:pPr>
      <w:r w:rsidRPr="00F81ACD">
        <w:rPr>
          <w:rFonts w:cs="B Badr"/>
          <w:color w:val="FF0000"/>
        </w:rPr>
        <w:footnoteRef/>
      </w:r>
      <w:r w:rsidRPr="00F81ACD">
        <w:rPr>
          <w:rFonts w:cs="B Badr" w:hint="cs"/>
          <w:color w:val="FF0000"/>
          <w:rtl/>
        </w:rPr>
        <w:t>- نها</w:t>
      </w:r>
      <w:r>
        <w:rPr>
          <w:rFonts w:cs="B Badr" w:hint="cs"/>
          <w:color w:val="FF0000"/>
          <w:rtl/>
        </w:rPr>
        <w:t>ی</w:t>
      </w:r>
      <w:r w:rsidRPr="00F81ACD">
        <w:rPr>
          <w:rFonts w:cs="B Badr" w:hint="cs"/>
          <w:color w:val="FF0000"/>
          <w:rtl/>
        </w:rPr>
        <w:t>ة الدرا</w:t>
      </w:r>
      <w:r>
        <w:rPr>
          <w:rFonts w:cs="B Badr" w:hint="cs"/>
          <w:color w:val="FF0000"/>
          <w:rtl/>
        </w:rPr>
        <w:t>ی</w:t>
      </w:r>
      <w:r w:rsidRPr="00F81ACD">
        <w:rPr>
          <w:rFonts w:cs="B Badr" w:hint="cs"/>
          <w:color w:val="FF0000"/>
          <w:rtl/>
        </w:rPr>
        <w:t>ة ف</w:t>
      </w:r>
      <w:r>
        <w:rPr>
          <w:rFonts w:cs="B Badr" w:hint="cs"/>
          <w:color w:val="FF0000"/>
          <w:rtl/>
        </w:rPr>
        <w:t>ی</w:t>
      </w:r>
      <w:r w:rsidRPr="00F81ACD">
        <w:rPr>
          <w:rFonts w:cs="B Badr" w:hint="cs"/>
          <w:color w:val="FF0000"/>
          <w:rtl/>
        </w:rPr>
        <w:t xml:space="preserve"> شرح ال</w:t>
      </w:r>
      <w:r>
        <w:rPr>
          <w:rFonts w:cs="B Badr" w:hint="cs"/>
          <w:color w:val="FF0000"/>
          <w:rtl/>
        </w:rPr>
        <w:t>ک</w:t>
      </w:r>
      <w:r w:rsidRPr="00F81ACD">
        <w:rPr>
          <w:rFonts w:cs="B Badr" w:hint="cs"/>
          <w:color w:val="FF0000"/>
          <w:rtl/>
        </w:rPr>
        <w:t>فا</w:t>
      </w:r>
      <w:r>
        <w:rPr>
          <w:rFonts w:cs="B Badr" w:hint="cs"/>
          <w:color w:val="FF0000"/>
          <w:rtl/>
        </w:rPr>
        <w:t>ی</w:t>
      </w:r>
      <w:r w:rsidRPr="00F81ACD">
        <w:rPr>
          <w:rFonts w:cs="B Badr" w:hint="cs"/>
          <w:color w:val="FF0000"/>
          <w:rtl/>
        </w:rPr>
        <w:t>ة (</w:t>
      </w:r>
      <w:r>
        <w:rPr>
          <w:rFonts w:cs="B Badr" w:hint="cs"/>
          <w:color w:val="FF0000"/>
          <w:rtl/>
        </w:rPr>
        <w:t>طبع قدیم</w:t>
      </w:r>
      <w:r w:rsidRPr="00F81ACD">
        <w:rPr>
          <w:rFonts w:cs="B Badr" w:hint="cs"/>
          <w:color w:val="FF0000"/>
          <w:rtl/>
        </w:rPr>
        <w:t>)، ج‏1، ص: 220</w:t>
      </w:r>
      <w:r>
        <w:rPr>
          <w:rFonts w:cs="B Badr" w:hint="cs"/>
          <w:color w:val="FF0000"/>
          <w:rtl/>
        </w:rPr>
        <w:t>، پاورقی 2.</w:t>
      </w:r>
    </w:p>
  </w:footnote>
  <w:footnote w:id="71">
    <w:p w:rsidR="0031589E" w:rsidRPr="00AC0CC3" w:rsidRDefault="0031589E" w:rsidP="005225D2">
      <w:pPr>
        <w:pStyle w:val="FootnoteText"/>
        <w:rPr>
          <w:rFonts w:cs="B Badr"/>
        </w:rPr>
      </w:pPr>
      <w:r w:rsidRPr="00AC0CC3">
        <w:rPr>
          <w:rFonts w:cs="B Badr"/>
        </w:rPr>
        <w:footnoteRef/>
      </w:r>
      <w:r w:rsidRPr="00AC0CC3">
        <w:rPr>
          <w:rFonts w:cs="B Badr" w:hint="cs"/>
          <w:rtl/>
        </w:rPr>
        <w:t>- در نسخه</w:t>
      </w:r>
      <w:r w:rsidRPr="00AC0CC3">
        <w:rPr>
          <w:rFonts w:cs="B Badr" w:hint="eastAsia"/>
          <w:rtl/>
        </w:rPr>
        <w:t>‌</w:t>
      </w:r>
      <w:r w:rsidRPr="00AC0CC3">
        <w:rPr>
          <w:rFonts w:cs="B Badr" w:hint="cs"/>
          <w:rtl/>
        </w:rPr>
        <w:t>های قدیمی «نهای</w:t>
      </w:r>
      <w:r>
        <w:rPr>
          <w:rFonts w:cs="B Badr" w:hint="cs"/>
          <w:rtl/>
        </w:rPr>
        <w:t>ة</w:t>
      </w:r>
      <w:r w:rsidRPr="00AC0CC3">
        <w:rPr>
          <w:rFonts w:cs="B Badr" w:hint="cs"/>
          <w:rtl/>
        </w:rPr>
        <w:t xml:space="preserve"> الدرای</w:t>
      </w:r>
      <w:r>
        <w:rPr>
          <w:rFonts w:cs="B Badr" w:hint="cs"/>
          <w:rtl/>
        </w:rPr>
        <w:t>ة</w:t>
      </w:r>
      <w:r w:rsidRPr="00AC0CC3">
        <w:rPr>
          <w:rFonts w:cs="B Badr" w:hint="cs"/>
          <w:rtl/>
        </w:rPr>
        <w:t>» از واژه</w:t>
      </w:r>
      <w:r w:rsidRPr="00AC0CC3">
        <w:rPr>
          <w:rFonts w:cs="B Badr" w:hint="eastAsia"/>
          <w:rtl/>
        </w:rPr>
        <w:t>‌</w:t>
      </w:r>
      <w:r w:rsidRPr="00AC0CC3">
        <w:rPr>
          <w:rFonts w:cs="B Badr" w:hint="cs"/>
          <w:rtl/>
        </w:rPr>
        <w:t>ی «حقی</w:t>
      </w:r>
      <w:r>
        <w:rPr>
          <w:rFonts w:cs="B Badr" w:hint="cs"/>
          <w:rtl/>
        </w:rPr>
        <w:t>ة</w:t>
      </w:r>
      <w:r w:rsidRPr="00AC0CC3">
        <w:rPr>
          <w:rFonts w:cs="B Badr" w:hint="cs"/>
          <w:rtl/>
        </w:rPr>
        <w:t>» استفاده شده است و در نسخه</w:t>
      </w:r>
      <w:r w:rsidRPr="00AC0CC3">
        <w:rPr>
          <w:rFonts w:cs="B Badr" w:hint="eastAsia"/>
          <w:rtl/>
        </w:rPr>
        <w:t>‌</w:t>
      </w:r>
      <w:r w:rsidRPr="00AC0CC3">
        <w:rPr>
          <w:rFonts w:cs="B Badr" w:hint="cs"/>
          <w:rtl/>
        </w:rPr>
        <w:t>های دیگر «حتمی</w:t>
      </w:r>
      <w:r>
        <w:rPr>
          <w:rFonts w:cs="B Badr" w:hint="cs"/>
          <w:rtl/>
        </w:rPr>
        <w:t>ة</w:t>
      </w:r>
      <w:r w:rsidRPr="00AC0CC3">
        <w:rPr>
          <w:rFonts w:cs="B Badr" w:hint="cs"/>
          <w:rtl/>
        </w:rPr>
        <w:t>» آمده است. ادامه</w:t>
      </w:r>
      <w:r w:rsidRPr="00AC0CC3">
        <w:rPr>
          <w:rFonts w:cs="B Badr" w:hint="eastAsia"/>
          <w:rtl/>
        </w:rPr>
        <w:t>‌</w:t>
      </w:r>
      <w:r w:rsidRPr="00AC0CC3">
        <w:rPr>
          <w:rFonts w:cs="B Badr" w:hint="cs"/>
          <w:rtl/>
        </w:rPr>
        <w:t>ی عبارت نیز با واژه</w:t>
      </w:r>
      <w:r w:rsidRPr="00AC0CC3">
        <w:rPr>
          <w:rFonts w:cs="B Badr" w:hint="eastAsia"/>
          <w:rtl/>
        </w:rPr>
        <w:t>‌</w:t>
      </w:r>
      <w:r w:rsidRPr="00AC0CC3">
        <w:rPr>
          <w:rFonts w:cs="B Badr" w:hint="cs"/>
          <w:rtl/>
        </w:rPr>
        <w:t>ی «حتمی</w:t>
      </w:r>
      <w:r>
        <w:rPr>
          <w:rFonts w:cs="B Badr" w:hint="cs"/>
          <w:rtl/>
        </w:rPr>
        <w:t>ة</w:t>
      </w:r>
      <w:r w:rsidRPr="00AC0CC3">
        <w:rPr>
          <w:rFonts w:cs="B Badr" w:hint="cs"/>
          <w:rtl/>
        </w:rPr>
        <w:t>» سازگار است و توضیح «مرحوم آیت الله بهجت» در این مورد نیز با استفاده از واژه</w:t>
      </w:r>
      <w:r w:rsidRPr="00AC0CC3">
        <w:rPr>
          <w:rFonts w:cs="B Badr" w:hint="eastAsia"/>
          <w:rtl/>
        </w:rPr>
        <w:t>‌</w:t>
      </w:r>
      <w:r w:rsidRPr="00AC0CC3">
        <w:rPr>
          <w:rFonts w:cs="B Badr" w:hint="cs"/>
          <w:rtl/>
        </w:rPr>
        <w:t>ی «حتمی</w:t>
      </w:r>
      <w:r>
        <w:rPr>
          <w:rFonts w:cs="B Badr" w:hint="cs"/>
          <w:rtl/>
        </w:rPr>
        <w:t>ة</w:t>
      </w:r>
      <w:r w:rsidRPr="00AC0CC3">
        <w:rPr>
          <w:rFonts w:cs="B Badr" w:hint="cs"/>
          <w:rtl/>
        </w:rPr>
        <w:t>» است.</w:t>
      </w:r>
    </w:p>
  </w:footnote>
  <w:footnote w:id="72">
    <w:p w:rsidR="0031589E" w:rsidRPr="00AC0CC3" w:rsidRDefault="0031589E" w:rsidP="003F1F19">
      <w:pPr>
        <w:rPr>
          <w:rFonts w:cs="B Badr"/>
          <w:sz w:val="16"/>
          <w:szCs w:val="20"/>
          <w:lang w:bidi="fa-IR"/>
        </w:rPr>
      </w:pPr>
      <w:r w:rsidRPr="00AC0CC3">
        <w:rPr>
          <w:rFonts w:cs="B Badr"/>
          <w:sz w:val="16"/>
          <w:szCs w:val="20"/>
          <w:lang w:bidi="fa-IR"/>
        </w:rPr>
        <w:footnoteRef/>
      </w:r>
      <w:r w:rsidRPr="00AC0CC3">
        <w:rPr>
          <w:rFonts w:cs="B Badr" w:hint="cs"/>
          <w:sz w:val="16"/>
          <w:szCs w:val="20"/>
          <w:rtl/>
          <w:lang w:bidi="fa-IR"/>
        </w:rPr>
        <w:t>- «مرحوم اصفهانی» در ادامه به این مطلب می</w:t>
      </w:r>
      <w:r w:rsidRPr="00AC0CC3">
        <w:rPr>
          <w:rFonts w:cs="B Badr" w:hint="eastAsia"/>
          <w:sz w:val="16"/>
          <w:szCs w:val="20"/>
          <w:rtl/>
          <w:lang w:bidi="fa-IR"/>
        </w:rPr>
        <w:t>‌</w:t>
      </w:r>
      <w:r w:rsidRPr="00AC0CC3">
        <w:rPr>
          <w:rFonts w:cs="B Badr" w:hint="cs"/>
          <w:sz w:val="16"/>
          <w:szCs w:val="20"/>
          <w:rtl/>
          <w:lang w:bidi="fa-IR"/>
        </w:rPr>
        <w:t>پردازند حتی اگر کسی اعتباری بودن این دو م</w:t>
      </w:r>
      <w:r>
        <w:rPr>
          <w:rFonts w:cs="B Badr" w:hint="cs"/>
          <w:sz w:val="16"/>
          <w:szCs w:val="20"/>
          <w:rtl/>
          <w:lang w:bidi="fa-IR"/>
        </w:rPr>
        <w:t>ف</w:t>
      </w:r>
      <w:r w:rsidRPr="00AC0CC3">
        <w:rPr>
          <w:rFonts w:cs="B Badr" w:hint="cs"/>
          <w:sz w:val="16"/>
          <w:szCs w:val="20"/>
          <w:rtl/>
          <w:lang w:bidi="fa-IR"/>
        </w:rPr>
        <w:t>هوم را نپذیرفت و آنها را ماهوی دانست، نمی</w:t>
      </w:r>
      <w:r w:rsidRPr="00AC0CC3">
        <w:rPr>
          <w:rFonts w:cs="B Badr" w:hint="eastAsia"/>
          <w:sz w:val="16"/>
          <w:szCs w:val="20"/>
          <w:rtl/>
          <w:lang w:bidi="fa-IR"/>
        </w:rPr>
        <w:t>‌</w:t>
      </w:r>
      <w:r w:rsidRPr="00AC0CC3">
        <w:rPr>
          <w:rFonts w:cs="B Badr" w:hint="cs"/>
          <w:sz w:val="16"/>
          <w:szCs w:val="20"/>
          <w:rtl/>
          <w:lang w:bidi="fa-IR"/>
        </w:rPr>
        <w:t>توان این دو مفهوم را از مقوله</w:t>
      </w:r>
      <w:r w:rsidRPr="00AC0CC3">
        <w:rPr>
          <w:rFonts w:cs="B Badr" w:hint="eastAsia"/>
          <w:sz w:val="16"/>
          <w:szCs w:val="20"/>
          <w:rtl/>
          <w:lang w:bidi="fa-IR"/>
        </w:rPr>
        <w:t>‌</w:t>
      </w:r>
      <w:r w:rsidRPr="00AC0CC3">
        <w:rPr>
          <w:rFonts w:cs="B Badr" w:hint="cs"/>
          <w:sz w:val="16"/>
          <w:szCs w:val="20"/>
          <w:rtl/>
          <w:lang w:bidi="fa-IR"/>
        </w:rPr>
        <w:t>ی «فعل» و «انفعال» دانست، بلکه باید آنها را از مقوله</w:t>
      </w:r>
      <w:r w:rsidRPr="00AC0CC3">
        <w:rPr>
          <w:rFonts w:cs="B Badr" w:hint="eastAsia"/>
          <w:sz w:val="16"/>
          <w:szCs w:val="20"/>
          <w:rtl/>
          <w:lang w:bidi="fa-IR"/>
        </w:rPr>
        <w:t>‌</w:t>
      </w:r>
      <w:r w:rsidRPr="00AC0CC3">
        <w:rPr>
          <w:rFonts w:cs="B Badr" w:hint="cs"/>
          <w:sz w:val="16"/>
          <w:szCs w:val="20"/>
          <w:rtl/>
          <w:lang w:bidi="fa-IR"/>
        </w:rPr>
        <w:t>ی «کیف نفسانی» دانست؛ اما به دلیل ماهوی نبودن این دو مفهوم و فرضی بودن بحث، از طرح آن خودداری می</w:t>
      </w:r>
      <w:r w:rsidRPr="00AC0CC3">
        <w:rPr>
          <w:rFonts w:cs="B Badr" w:hint="eastAsia"/>
          <w:sz w:val="16"/>
          <w:szCs w:val="20"/>
          <w:rtl/>
          <w:lang w:bidi="fa-IR"/>
        </w:rPr>
        <w:t>‌</w:t>
      </w:r>
      <w:r w:rsidRPr="00AC0CC3">
        <w:rPr>
          <w:rFonts w:cs="B Badr" w:hint="cs"/>
          <w:sz w:val="16"/>
          <w:szCs w:val="20"/>
          <w:rtl/>
          <w:lang w:bidi="fa-IR"/>
        </w:rPr>
        <w:t>کنیم.</w:t>
      </w:r>
    </w:p>
  </w:footnote>
  <w:footnote w:id="73">
    <w:p w:rsidR="0031589E" w:rsidRPr="00AC0CC3" w:rsidRDefault="0031589E" w:rsidP="0035544F">
      <w:pPr>
        <w:pStyle w:val="FootnoteText"/>
        <w:rPr>
          <w:rFonts w:cs="B Badr"/>
        </w:rPr>
      </w:pPr>
      <w:r w:rsidRPr="00AC0CC3">
        <w:rPr>
          <w:rFonts w:cs="B Badr"/>
        </w:rPr>
        <w:footnoteRef/>
      </w:r>
      <w:r w:rsidRPr="00AC0CC3">
        <w:rPr>
          <w:rFonts w:cs="B Badr" w:hint="cs"/>
          <w:rtl/>
        </w:rPr>
        <w:t>-</w:t>
      </w:r>
      <w:r>
        <w:rPr>
          <w:rFonts w:cs="B Badr" w:hint="cs"/>
          <w:rtl/>
        </w:rPr>
        <w:t xml:space="preserve"> </w:t>
      </w:r>
      <w:r w:rsidRPr="0035544F">
        <w:rPr>
          <w:rFonts w:cs="B Badr"/>
          <w:rtl/>
        </w:rPr>
        <w:t>نها</w:t>
      </w:r>
      <w:r>
        <w:rPr>
          <w:rFonts w:cs="B Badr"/>
          <w:rtl/>
        </w:rPr>
        <w:t>ی</w:t>
      </w:r>
      <w:r w:rsidRPr="0035544F">
        <w:rPr>
          <w:rFonts w:cs="B Badr"/>
          <w:rtl/>
        </w:rPr>
        <w:t>ة الأصول، ص: 99</w:t>
      </w:r>
      <w:r w:rsidRPr="00AC0CC3">
        <w:rPr>
          <w:rFonts w:cs="B Badr" w:hint="cs"/>
          <w:rtl/>
        </w:rPr>
        <w:t>.</w:t>
      </w:r>
    </w:p>
  </w:footnote>
  <w:footnote w:id="74">
    <w:p w:rsidR="0031589E" w:rsidRPr="00AC0CC3" w:rsidRDefault="0031589E" w:rsidP="00234D73">
      <w:pPr>
        <w:pStyle w:val="FootnoteText"/>
        <w:rPr>
          <w:rFonts w:cs="B Badr"/>
          <w:rtl/>
        </w:rPr>
      </w:pPr>
      <w:r w:rsidRPr="00AC0CC3">
        <w:rPr>
          <w:rFonts w:cs="B Badr"/>
        </w:rPr>
        <w:footnoteRef/>
      </w:r>
      <w:r w:rsidRPr="00AC0CC3">
        <w:rPr>
          <w:rFonts w:cs="B Badr" w:hint="cs"/>
          <w:rtl/>
        </w:rPr>
        <w:t xml:space="preserve">- «مناهج الوصول إلی علم الأصول»، </w:t>
      </w:r>
      <w:r w:rsidRPr="00AC0CC3">
        <w:rPr>
          <w:rFonts w:cs="B Badr"/>
          <w:rtl/>
        </w:rPr>
        <w:t>ج 1</w:t>
      </w:r>
      <w:r w:rsidRPr="00AC0CC3">
        <w:rPr>
          <w:rFonts w:cs="B Badr" w:hint="cs"/>
          <w:rtl/>
        </w:rPr>
        <w:t>، ص: 240؛ «الأمر الثالث فی أنّها تدلّ علی الإیجاب أو لا؟» و صفحه</w:t>
      </w:r>
      <w:r w:rsidRPr="00AC0CC3">
        <w:rPr>
          <w:rFonts w:cs="B Badr" w:hint="eastAsia"/>
          <w:rtl/>
        </w:rPr>
        <w:t>‌</w:t>
      </w:r>
      <w:r w:rsidRPr="00AC0CC3">
        <w:rPr>
          <w:rFonts w:cs="B Badr" w:hint="cs"/>
          <w:rtl/>
        </w:rPr>
        <w:t>ی 253.</w:t>
      </w:r>
    </w:p>
  </w:footnote>
  <w:footnote w:id="75">
    <w:p w:rsidR="0031589E" w:rsidRPr="00AC0CC3" w:rsidRDefault="0031589E" w:rsidP="00234D73">
      <w:pPr>
        <w:pStyle w:val="FootnoteText"/>
        <w:rPr>
          <w:rFonts w:cs="B Badr"/>
        </w:rPr>
      </w:pPr>
      <w:r w:rsidRPr="00AC0CC3">
        <w:rPr>
          <w:rFonts w:cs="B Badr"/>
        </w:rPr>
        <w:footnoteRef/>
      </w:r>
      <w:r w:rsidRPr="00AC0CC3">
        <w:rPr>
          <w:rFonts w:cs="B Badr" w:hint="cs"/>
          <w:rtl/>
        </w:rPr>
        <w:t>- این کلام، تعریض به «مرحوم نائینی» است.</w:t>
      </w:r>
    </w:p>
  </w:footnote>
  <w:footnote w:id="76">
    <w:p w:rsidR="0031589E" w:rsidRPr="00AC0CC3" w:rsidRDefault="0031589E" w:rsidP="00234D73">
      <w:pPr>
        <w:pStyle w:val="FootnoteText"/>
        <w:rPr>
          <w:rFonts w:cs="B Badr"/>
        </w:rPr>
      </w:pPr>
      <w:r w:rsidRPr="00AC0CC3">
        <w:rPr>
          <w:rFonts w:cs="B Badr"/>
        </w:rPr>
        <w:footnoteRef/>
      </w:r>
      <w:r w:rsidRPr="00AC0CC3">
        <w:rPr>
          <w:rFonts w:cs="B Badr" w:hint="cs"/>
          <w:rtl/>
        </w:rPr>
        <w:t>- این مطلب قابل پذیرش نیست؛ زیرا لزوم تحصیل مؤمِّن مربوط به اصول عملیه است؛ درحالی</w:t>
      </w:r>
      <w:r w:rsidRPr="00AC0CC3">
        <w:rPr>
          <w:rFonts w:cs="B Badr" w:hint="eastAsia"/>
          <w:rtl/>
        </w:rPr>
        <w:t>‌</w:t>
      </w:r>
      <w:r w:rsidRPr="00AC0CC3">
        <w:rPr>
          <w:rFonts w:cs="B Badr" w:hint="cs"/>
          <w:rtl/>
        </w:rPr>
        <w:t xml:space="preserve">که در این بحث به دنبال </w:t>
      </w:r>
      <w:r w:rsidRPr="00AC0CC3">
        <w:rPr>
          <w:rFonts w:cs="B Badr"/>
          <w:rtl/>
        </w:rPr>
        <w:t>منشأ</w:t>
      </w:r>
      <w:r w:rsidRPr="00AC0CC3">
        <w:rPr>
          <w:rFonts w:cs="B Badr" w:hint="cs"/>
          <w:rtl/>
        </w:rPr>
        <w:t xml:space="preserve"> ظهور هستیم.</w:t>
      </w:r>
    </w:p>
  </w:footnote>
  <w:footnote w:id="77">
    <w:p w:rsidR="0031589E" w:rsidRPr="00AC0CC3" w:rsidRDefault="0031589E" w:rsidP="008D6376">
      <w:pPr>
        <w:pStyle w:val="FootnoteText"/>
        <w:rPr>
          <w:rFonts w:cs="B Badr"/>
        </w:rPr>
      </w:pPr>
      <w:r w:rsidRPr="00AC0CC3">
        <w:rPr>
          <w:rFonts w:cs="B Badr"/>
        </w:rPr>
        <w:footnoteRef/>
      </w:r>
      <w:r w:rsidRPr="00AC0CC3">
        <w:rPr>
          <w:rFonts w:cs="B Badr" w:hint="cs"/>
          <w:rtl/>
        </w:rPr>
        <w:t xml:space="preserve">- مناهج الوصول إلی علم الأصول، </w:t>
      </w:r>
      <w:r w:rsidRPr="00AC0CC3">
        <w:rPr>
          <w:rFonts w:cs="B Badr"/>
          <w:rtl/>
        </w:rPr>
        <w:t>ج 1</w:t>
      </w:r>
      <w:r w:rsidRPr="00AC0CC3">
        <w:rPr>
          <w:rFonts w:cs="B Badr" w:hint="cs"/>
          <w:rtl/>
        </w:rPr>
        <w:t>، ص: 240.</w:t>
      </w:r>
    </w:p>
  </w:footnote>
  <w:footnote w:id="78">
    <w:p w:rsidR="0031589E" w:rsidRPr="00D90E0B" w:rsidRDefault="0031589E" w:rsidP="00D90E0B">
      <w:pPr>
        <w:pStyle w:val="FootnoteText"/>
        <w:rPr>
          <w:rFonts w:cs="B Badr"/>
          <w:rtl/>
          <w:lang w:bidi="fa-IR"/>
        </w:rPr>
      </w:pPr>
      <w:r w:rsidRPr="00D90E0B">
        <w:rPr>
          <w:rFonts w:cs="B Badr"/>
          <w:lang w:bidi="fa-IR"/>
        </w:rPr>
        <w:footnoteRef/>
      </w:r>
      <w:r w:rsidRPr="00D90E0B">
        <w:rPr>
          <w:rFonts w:cs="B Badr" w:hint="cs"/>
          <w:rtl/>
          <w:lang w:bidi="fa-IR"/>
        </w:rPr>
        <w:t xml:space="preserve">- </w:t>
      </w:r>
      <w:r>
        <w:rPr>
          <w:rFonts w:cs="B Badr" w:hint="cs"/>
          <w:rtl/>
          <w:lang w:bidi="fa-IR"/>
        </w:rPr>
        <w:t>ک</w:t>
      </w:r>
      <w:r w:rsidRPr="00D90E0B">
        <w:rPr>
          <w:rFonts w:cs="B Badr" w:hint="cs"/>
          <w:rtl/>
          <w:lang w:bidi="fa-IR"/>
        </w:rPr>
        <w:t>فا</w:t>
      </w:r>
      <w:r>
        <w:rPr>
          <w:rFonts w:cs="B Badr" w:hint="cs"/>
          <w:rtl/>
          <w:lang w:bidi="fa-IR"/>
        </w:rPr>
        <w:t>ی</w:t>
      </w:r>
      <w:r w:rsidRPr="00D90E0B">
        <w:rPr>
          <w:rFonts w:cs="B Badr" w:hint="cs"/>
          <w:rtl/>
          <w:lang w:bidi="fa-IR"/>
        </w:rPr>
        <w:t>ة الأصول (</w:t>
      </w:r>
      <w:r>
        <w:rPr>
          <w:rFonts w:cs="B Badr" w:hint="cs"/>
          <w:rtl/>
          <w:lang w:bidi="fa-IR"/>
        </w:rPr>
        <w:t>طبع آل البیت</w:t>
      </w:r>
      <w:r w:rsidRPr="00D90E0B">
        <w:rPr>
          <w:rFonts w:cs="B Badr" w:hint="cs"/>
          <w:rtl/>
          <w:lang w:bidi="fa-IR"/>
        </w:rPr>
        <w:t>)، ص: 64.</w:t>
      </w:r>
    </w:p>
  </w:footnote>
  <w:footnote w:id="79">
    <w:p w:rsidR="0031589E" w:rsidRPr="00AC0CC3" w:rsidRDefault="0031589E" w:rsidP="00234D73">
      <w:pPr>
        <w:pStyle w:val="FootnoteText"/>
        <w:rPr>
          <w:rFonts w:cs="B Badr"/>
          <w:lang w:bidi="fa-IR"/>
        </w:rPr>
      </w:pPr>
      <w:r w:rsidRPr="00AC0CC3">
        <w:rPr>
          <w:rFonts w:cs="B Badr"/>
          <w:lang w:bidi="fa-IR"/>
        </w:rPr>
        <w:footnoteRef/>
      </w:r>
      <w:r w:rsidRPr="00AC0CC3">
        <w:rPr>
          <w:rFonts w:cs="B Badr" w:hint="cs"/>
          <w:rtl/>
          <w:lang w:bidi="fa-IR"/>
        </w:rPr>
        <w:t xml:space="preserve">- «الظاهر أن الطلب الذی یکون هو معنی الأمر لیس هو الطلب الحقیقی الذی یکون طلبا بالحمل الشائع»؛ کفایة الأصول </w:t>
      </w:r>
      <w:r w:rsidRPr="00AC0CC3">
        <w:rPr>
          <w:rFonts w:cs="B Badr"/>
          <w:rtl/>
          <w:lang w:bidi="fa-IR"/>
        </w:rPr>
        <w:t>(</w:t>
      </w:r>
      <w:r w:rsidRPr="00AC0CC3">
        <w:rPr>
          <w:rFonts w:cs="B Badr" w:hint="cs"/>
          <w:rtl/>
          <w:lang w:bidi="fa-IR"/>
        </w:rPr>
        <w:t>طبع آل البیت</w:t>
      </w:r>
      <w:r w:rsidRPr="00AC0CC3">
        <w:rPr>
          <w:rFonts w:cs="B Badr"/>
          <w:rtl/>
          <w:lang w:bidi="fa-IR"/>
        </w:rPr>
        <w:t>)</w:t>
      </w:r>
      <w:r w:rsidRPr="00AC0CC3">
        <w:rPr>
          <w:rFonts w:cs="B Badr" w:hint="cs"/>
          <w:rtl/>
          <w:lang w:bidi="fa-IR"/>
        </w:rPr>
        <w:t>، ص: 64.</w:t>
      </w:r>
    </w:p>
  </w:footnote>
  <w:footnote w:id="80">
    <w:p w:rsidR="0031589E" w:rsidRPr="00AC0CC3" w:rsidRDefault="0031589E" w:rsidP="00234D73">
      <w:pPr>
        <w:pStyle w:val="FootnoteText"/>
        <w:rPr>
          <w:rFonts w:cs="B Badr"/>
        </w:rPr>
      </w:pPr>
      <w:r w:rsidRPr="00AC0CC3">
        <w:rPr>
          <w:rFonts w:cs="B Badr"/>
        </w:rPr>
        <w:footnoteRef/>
      </w:r>
      <w:r w:rsidRPr="00AC0CC3">
        <w:rPr>
          <w:rFonts w:cs="B Badr" w:hint="cs"/>
          <w:rtl/>
        </w:rPr>
        <w:t>- به تعبیر «مرحوم آقا ضیاء» شوقی که مقوم «طلب حقیقی» است، شوق به مطلوب و متعلق است و شوقی که مقوم «طلب انشایی» است، شوق به ابراز است.</w:t>
      </w:r>
    </w:p>
  </w:footnote>
  <w:footnote w:id="81">
    <w:p w:rsidR="0031589E" w:rsidRPr="00AC0CC3" w:rsidRDefault="0031589E" w:rsidP="00234D73">
      <w:pPr>
        <w:pStyle w:val="FootnoteText"/>
        <w:rPr>
          <w:rFonts w:cs="B Badr"/>
          <w:rtl/>
          <w:lang w:bidi="fa-IR"/>
        </w:rPr>
      </w:pPr>
      <w:r w:rsidRPr="00AC0CC3">
        <w:rPr>
          <w:rFonts w:cs="B Badr"/>
        </w:rPr>
        <w:footnoteRef/>
      </w:r>
      <w:r w:rsidRPr="00AC0CC3">
        <w:rPr>
          <w:rFonts w:cs="B Badr" w:hint="cs"/>
          <w:rtl/>
        </w:rPr>
        <w:t>- «اجود التقریرات»، جلد اول، صفحه</w:t>
      </w:r>
      <w:r w:rsidRPr="00AC0CC3">
        <w:rPr>
          <w:rFonts w:cs="B Badr" w:hint="eastAsia"/>
          <w:rtl/>
        </w:rPr>
        <w:t>‌</w:t>
      </w:r>
      <w:r w:rsidRPr="00AC0CC3">
        <w:rPr>
          <w:rFonts w:cs="B Badr" w:hint="cs"/>
          <w:rtl/>
        </w:rPr>
        <w:t>ی 88.</w:t>
      </w:r>
    </w:p>
  </w:footnote>
  <w:footnote w:id="82">
    <w:p w:rsidR="0031589E" w:rsidRPr="00AC0CC3" w:rsidRDefault="0031589E" w:rsidP="00234D73">
      <w:pPr>
        <w:pStyle w:val="FootnoteText"/>
        <w:rPr>
          <w:rFonts w:cs="B Badr"/>
        </w:rPr>
      </w:pPr>
      <w:r w:rsidRPr="00AC0CC3">
        <w:rPr>
          <w:rFonts w:cs="B Badr"/>
        </w:rPr>
        <w:footnoteRef/>
      </w:r>
      <w:r w:rsidRPr="00AC0CC3">
        <w:rPr>
          <w:rFonts w:cs="B Badr" w:hint="cs"/>
          <w:rtl/>
        </w:rPr>
        <w:t>- «مرحوم نائینی» منکر «اراده</w:t>
      </w:r>
      <w:r w:rsidRPr="00AC0CC3">
        <w:rPr>
          <w:rFonts w:cs="B Badr" w:hint="eastAsia"/>
          <w:rtl/>
        </w:rPr>
        <w:t>‌</w:t>
      </w:r>
      <w:r w:rsidRPr="00AC0CC3">
        <w:rPr>
          <w:rFonts w:cs="B Badr" w:hint="cs"/>
          <w:rtl/>
        </w:rPr>
        <w:t>ی انشایی» هستند. به نظر ایشان «اراده» کیف نفسانی است و به همین جهت از سنخ امر حقیقی است و درنتیجه قابل انشاء نیست. به</w:t>
      </w:r>
      <w:r w:rsidRPr="00AC0CC3">
        <w:rPr>
          <w:rFonts w:cs="B Badr" w:hint="eastAsia"/>
          <w:rtl/>
        </w:rPr>
        <w:t>‌</w:t>
      </w:r>
      <w:r w:rsidRPr="00AC0CC3">
        <w:rPr>
          <w:rFonts w:cs="B Badr" w:hint="cs"/>
          <w:rtl/>
        </w:rPr>
        <w:t>عبارت دیگر به سبب اعتبار، «اراده» محقق یا معدوم نمی</w:t>
      </w:r>
      <w:r w:rsidRPr="00AC0CC3">
        <w:rPr>
          <w:rFonts w:cs="B Badr" w:hint="eastAsia"/>
          <w:rtl/>
        </w:rPr>
        <w:t>‌</w:t>
      </w:r>
      <w:r w:rsidRPr="00AC0CC3">
        <w:rPr>
          <w:rFonts w:cs="B Badr" w:hint="cs"/>
          <w:rtl/>
        </w:rPr>
        <w:t>شود و درنتیجه نمی</w:t>
      </w:r>
      <w:r w:rsidRPr="00AC0CC3">
        <w:rPr>
          <w:rFonts w:cs="B Badr" w:hint="eastAsia"/>
          <w:rtl/>
        </w:rPr>
        <w:t>‌</w:t>
      </w:r>
      <w:r w:rsidRPr="00AC0CC3">
        <w:rPr>
          <w:rFonts w:cs="B Badr" w:hint="cs"/>
          <w:rtl/>
        </w:rPr>
        <w:t>توان قائل به «اراده</w:t>
      </w:r>
      <w:r w:rsidRPr="00AC0CC3">
        <w:rPr>
          <w:rFonts w:cs="B Badr" w:hint="eastAsia"/>
          <w:rtl/>
        </w:rPr>
        <w:t>‌</w:t>
      </w:r>
      <w:r w:rsidRPr="00AC0CC3">
        <w:rPr>
          <w:rFonts w:cs="B Badr" w:hint="cs"/>
          <w:rtl/>
        </w:rPr>
        <w:t>ی انشایی» شد.</w:t>
      </w:r>
    </w:p>
  </w:footnote>
  <w:footnote w:id="83">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w:t>
      </w:r>
      <w:r>
        <w:rPr>
          <w:rFonts w:cs="B Badr" w:hint="cs"/>
          <w:rtl/>
        </w:rPr>
        <w:t>نهایة الأفکار</w:t>
      </w:r>
      <w:r w:rsidRPr="00AC0CC3">
        <w:rPr>
          <w:rFonts w:cs="B Badr" w:hint="cs"/>
          <w:rtl/>
        </w:rPr>
        <w:t>، صفحه</w:t>
      </w:r>
      <w:r w:rsidRPr="00AC0CC3">
        <w:rPr>
          <w:rFonts w:cs="B Badr" w:hint="eastAsia"/>
          <w:rtl/>
        </w:rPr>
        <w:t>‌</w:t>
      </w:r>
      <w:r w:rsidRPr="00AC0CC3">
        <w:rPr>
          <w:rFonts w:cs="B Badr" w:hint="cs"/>
          <w:rtl/>
        </w:rPr>
        <w:t>ی 164 و 165.</w:t>
      </w:r>
    </w:p>
  </w:footnote>
  <w:footnote w:id="84">
    <w:p w:rsidR="0031589E" w:rsidRPr="00AC0CC3" w:rsidRDefault="0031589E" w:rsidP="00234D73">
      <w:pPr>
        <w:pStyle w:val="FootnoteText"/>
        <w:rPr>
          <w:rFonts w:cs="B Badr"/>
        </w:rPr>
      </w:pPr>
      <w:r w:rsidRPr="00AC0CC3">
        <w:rPr>
          <w:rFonts w:cs="B Badr"/>
        </w:rPr>
        <w:footnoteRef/>
      </w:r>
      <w:r w:rsidRPr="00AC0CC3">
        <w:rPr>
          <w:rFonts w:cs="B Badr" w:hint="cs"/>
          <w:rtl/>
        </w:rPr>
        <w:t>- توجیه ایشان این</w:t>
      </w:r>
      <w:r w:rsidRPr="00AC0CC3">
        <w:rPr>
          <w:rFonts w:cs="B Badr" w:hint="eastAsia"/>
          <w:rtl/>
        </w:rPr>
        <w:t>‌</w:t>
      </w:r>
      <w:r w:rsidRPr="00AC0CC3">
        <w:rPr>
          <w:rFonts w:cs="B Badr" w:hint="cs"/>
          <w:rtl/>
        </w:rPr>
        <w:t>گونه بود که قائلین به اتحاد بین طلب حقیقی را با اراده</w:t>
      </w:r>
      <w:r w:rsidRPr="00AC0CC3">
        <w:rPr>
          <w:rFonts w:cs="B Badr" w:hint="eastAsia"/>
          <w:rtl/>
        </w:rPr>
        <w:t>‌</w:t>
      </w:r>
      <w:r w:rsidRPr="00AC0CC3">
        <w:rPr>
          <w:rFonts w:cs="B Badr" w:hint="cs"/>
          <w:rtl/>
        </w:rPr>
        <w:t>ی حقیقی و طلب انشایی را با اراده</w:t>
      </w:r>
      <w:r w:rsidRPr="00AC0CC3">
        <w:rPr>
          <w:rFonts w:cs="B Badr" w:hint="eastAsia"/>
          <w:rtl/>
        </w:rPr>
        <w:t>‌</w:t>
      </w:r>
      <w:r w:rsidRPr="00AC0CC3">
        <w:rPr>
          <w:rFonts w:cs="B Badr" w:hint="cs"/>
          <w:rtl/>
        </w:rPr>
        <w:t>ی انشایی متحد دانسته</w:t>
      </w:r>
      <w:r w:rsidRPr="00AC0CC3">
        <w:rPr>
          <w:rFonts w:cs="B Badr" w:hint="eastAsia"/>
          <w:rtl/>
        </w:rPr>
        <w:t>‌</w:t>
      </w:r>
      <w:r w:rsidRPr="00AC0CC3">
        <w:rPr>
          <w:rFonts w:cs="B Badr" w:hint="cs"/>
          <w:rtl/>
        </w:rPr>
        <w:t>اند؛ درحالی</w:t>
      </w:r>
      <w:r w:rsidRPr="00AC0CC3">
        <w:rPr>
          <w:rFonts w:cs="B Badr" w:hint="eastAsia"/>
          <w:rtl/>
        </w:rPr>
        <w:t>‌</w:t>
      </w:r>
      <w:r w:rsidRPr="00AC0CC3">
        <w:rPr>
          <w:rFonts w:cs="B Badr" w:hint="cs"/>
          <w:rtl/>
        </w:rPr>
        <w:t>که قائلین به تغایر، طلب انشایی را با اراده</w:t>
      </w:r>
      <w:r w:rsidRPr="00AC0CC3">
        <w:rPr>
          <w:rFonts w:cs="B Badr" w:hint="eastAsia"/>
          <w:rtl/>
        </w:rPr>
        <w:t>‌</w:t>
      </w:r>
      <w:r w:rsidRPr="00AC0CC3">
        <w:rPr>
          <w:rFonts w:cs="B Badr" w:hint="cs"/>
          <w:rtl/>
        </w:rPr>
        <w:t>ی حقیقی متحد دانسته</w:t>
      </w:r>
      <w:r w:rsidRPr="00AC0CC3">
        <w:rPr>
          <w:rFonts w:cs="B Badr" w:hint="eastAsia"/>
          <w:rtl/>
        </w:rPr>
        <w:t>‌</w:t>
      </w:r>
      <w:r w:rsidRPr="00AC0CC3">
        <w:rPr>
          <w:rFonts w:cs="B Badr" w:hint="cs"/>
          <w:rtl/>
        </w:rPr>
        <w:t>اند.</w:t>
      </w:r>
    </w:p>
  </w:footnote>
  <w:footnote w:id="85">
    <w:p w:rsidR="0031589E" w:rsidRPr="00AC0CC3" w:rsidRDefault="0031589E" w:rsidP="00234D73">
      <w:pPr>
        <w:pStyle w:val="FootnoteText"/>
        <w:rPr>
          <w:rFonts w:cs="B Badr"/>
        </w:rPr>
      </w:pPr>
      <w:r w:rsidRPr="00AC0CC3">
        <w:rPr>
          <w:rFonts w:cs="B Badr"/>
        </w:rPr>
        <w:footnoteRef/>
      </w:r>
      <w:r w:rsidRPr="00AC0CC3">
        <w:rPr>
          <w:rFonts w:cs="B Badr" w:hint="cs"/>
          <w:rtl/>
        </w:rPr>
        <w:t>- «مرحوم آقا ضیاء» دو توجیه دیگر را نیز برای لفظی بودن مناقشه ذکر می</w:t>
      </w:r>
      <w:r w:rsidRPr="00AC0CC3">
        <w:rPr>
          <w:rFonts w:cs="B Badr" w:hint="eastAsia"/>
          <w:rtl/>
        </w:rPr>
        <w:t>‌</w:t>
      </w:r>
      <w:r w:rsidRPr="00AC0CC3">
        <w:rPr>
          <w:rFonts w:cs="B Badr" w:hint="cs"/>
          <w:rtl/>
        </w:rPr>
        <w:t>کنند؛ اما قائل آنها یافت نشده و این دو</w:t>
      </w:r>
      <w:r w:rsidRPr="00AC0CC3">
        <w:rPr>
          <w:rFonts w:cs="B Badr"/>
          <w:rtl/>
        </w:rPr>
        <w:t xml:space="preserve"> </w:t>
      </w:r>
      <w:r w:rsidRPr="00AC0CC3">
        <w:rPr>
          <w:rFonts w:cs="B Badr" w:hint="cs"/>
          <w:rtl/>
        </w:rPr>
        <w:t>توجیه را در اینجا ذکر نمی</w:t>
      </w:r>
      <w:r w:rsidRPr="00AC0CC3">
        <w:rPr>
          <w:rFonts w:cs="B Badr" w:hint="eastAsia"/>
          <w:rtl/>
        </w:rPr>
        <w:t>‌</w:t>
      </w:r>
      <w:r w:rsidRPr="00AC0CC3">
        <w:rPr>
          <w:rFonts w:cs="B Badr" w:hint="cs"/>
          <w:rtl/>
        </w:rPr>
        <w:t>کنیم.</w:t>
      </w:r>
    </w:p>
  </w:footnote>
  <w:footnote w:id="86">
    <w:p w:rsidR="0031589E" w:rsidRPr="00AC0CC3" w:rsidRDefault="0031589E" w:rsidP="00234D73">
      <w:pPr>
        <w:pStyle w:val="FootnoteText"/>
        <w:rPr>
          <w:rFonts w:cs="B Badr"/>
        </w:rPr>
      </w:pPr>
      <w:r w:rsidRPr="00AC0CC3">
        <w:rPr>
          <w:rFonts w:cs="B Badr"/>
        </w:rPr>
        <w:footnoteRef/>
      </w:r>
      <w:r w:rsidRPr="00AC0CC3">
        <w:rPr>
          <w:rFonts w:cs="B Badr" w:hint="cs"/>
          <w:rtl/>
        </w:rPr>
        <w:t>- به همین دلیل است که «غزالی»، شیعه را به دلیل لعن کردن «شمر» مذمت می</w:t>
      </w:r>
      <w:r w:rsidRPr="00AC0CC3">
        <w:rPr>
          <w:rFonts w:cs="B Badr" w:hint="eastAsia"/>
          <w:rtl/>
        </w:rPr>
        <w:t>‌</w:t>
      </w:r>
      <w:r w:rsidRPr="00AC0CC3">
        <w:rPr>
          <w:rFonts w:cs="B Badr" w:hint="cs"/>
          <w:rtl/>
        </w:rPr>
        <w:t>کند؛ زیرا معتقد است «شمر» طبق اراده</w:t>
      </w:r>
      <w:r w:rsidRPr="00AC0CC3">
        <w:rPr>
          <w:rFonts w:cs="B Badr" w:hint="eastAsia"/>
          <w:rtl/>
        </w:rPr>
        <w:t>‌</w:t>
      </w:r>
      <w:r w:rsidRPr="00AC0CC3">
        <w:rPr>
          <w:rFonts w:cs="B Badr" w:hint="cs"/>
          <w:rtl/>
        </w:rPr>
        <w:t>ی الهی عمل کرده و اگر اراده</w:t>
      </w:r>
      <w:r w:rsidRPr="00AC0CC3">
        <w:rPr>
          <w:rFonts w:cs="B Badr" w:hint="eastAsia"/>
          <w:rtl/>
        </w:rPr>
        <w:t>‌</w:t>
      </w:r>
      <w:r w:rsidRPr="00AC0CC3">
        <w:rPr>
          <w:rFonts w:cs="B Badr" w:hint="cs"/>
          <w:rtl/>
        </w:rPr>
        <w:t>ی الهی نبود، این فعل از او سر نمی</w:t>
      </w:r>
      <w:r w:rsidRPr="00AC0CC3">
        <w:rPr>
          <w:rFonts w:cs="B Badr" w:hint="eastAsia"/>
          <w:rtl/>
        </w:rPr>
        <w:t>‌</w:t>
      </w:r>
      <w:r w:rsidRPr="00AC0CC3">
        <w:rPr>
          <w:rFonts w:cs="B Badr" w:hint="cs"/>
          <w:rtl/>
        </w:rPr>
        <w:t>زد.</w:t>
      </w:r>
    </w:p>
  </w:footnote>
  <w:footnote w:id="87">
    <w:p w:rsidR="0031589E" w:rsidRPr="00AC0CC3" w:rsidRDefault="0031589E" w:rsidP="00234D73">
      <w:pPr>
        <w:pStyle w:val="FootnoteText"/>
        <w:rPr>
          <w:rFonts w:cs="B Badr"/>
        </w:rPr>
      </w:pPr>
      <w:r w:rsidRPr="00AC0CC3">
        <w:rPr>
          <w:rFonts w:cs="B Badr"/>
        </w:rPr>
        <w:footnoteRef/>
      </w:r>
      <w:r w:rsidRPr="00AC0CC3">
        <w:rPr>
          <w:rFonts w:cs="B Badr" w:hint="cs"/>
          <w:rtl/>
        </w:rPr>
        <w:t>- گرچه تمام عدلیه حسن و قبح عقلی را می</w:t>
      </w:r>
      <w:r w:rsidRPr="00AC0CC3">
        <w:rPr>
          <w:rFonts w:cs="B Badr" w:hint="eastAsia"/>
          <w:rtl/>
        </w:rPr>
        <w:t>‌</w:t>
      </w:r>
      <w:r w:rsidRPr="00AC0CC3">
        <w:rPr>
          <w:rFonts w:cs="B Badr" w:hint="cs"/>
          <w:rtl/>
        </w:rPr>
        <w:t>پذیرند؛ اما دیدگاه معتزله نسبت به این مسئله از لحاظ معرفت</w:t>
      </w:r>
      <w:r w:rsidRPr="00AC0CC3">
        <w:rPr>
          <w:rFonts w:cs="B Badr" w:hint="eastAsia"/>
          <w:rtl/>
        </w:rPr>
        <w:t>‌</w:t>
      </w:r>
      <w:r w:rsidRPr="00AC0CC3">
        <w:rPr>
          <w:rFonts w:cs="B Badr" w:hint="cs"/>
          <w:rtl/>
        </w:rPr>
        <w:t>شناختی با دیدگاه شیعه متفاوت است. معتزله علاوه بر اینکه معتقد بودند عقل حسن و قبح را درک می</w:t>
      </w:r>
      <w:r w:rsidRPr="00AC0CC3">
        <w:rPr>
          <w:rFonts w:cs="B Badr" w:hint="eastAsia"/>
          <w:rtl/>
        </w:rPr>
        <w:t>‌</w:t>
      </w:r>
      <w:r w:rsidRPr="00AC0CC3">
        <w:rPr>
          <w:rFonts w:cs="B Badr" w:hint="cs"/>
          <w:rtl/>
        </w:rPr>
        <w:t>کند، معتقد بودند عقل در تمامی موارد حسن و قبح افعال را درک می</w:t>
      </w:r>
      <w:r w:rsidRPr="00AC0CC3">
        <w:rPr>
          <w:rFonts w:cs="B Badr" w:hint="eastAsia"/>
          <w:rtl/>
        </w:rPr>
        <w:t>‌</w:t>
      </w:r>
      <w:r w:rsidRPr="00AC0CC3">
        <w:rPr>
          <w:rFonts w:cs="B Badr" w:hint="cs"/>
          <w:rtl/>
        </w:rPr>
        <w:t>کند؛ اما شیعه گرچه می</w:t>
      </w:r>
      <w:r w:rsidRPr="00AC0CC3">
        <w:rPr>
          <w:rFonts w:cs="B Badr" w:hint="eastAsia"/>
          <w:rtl/>
        </w:rPr>
        <w:t>‌</w:t>
      </w:r>
      <w:r w:rsidRPr="00AC0CC3">
        <w:rPr>
          <w:rFonts w:cs="B Badr" w:hint="cs"/>
          <w:rtl/>
        </w:rPr>
        <w:t>پذیرد که ادراک حسن و قبح توسط عقل معتبر و حجت بوده و امر شارع نیز بر همین اساس است؛ اما نمی</w:t>
      </w:r>
      <w:r w:rsidRPr="00AC0CC3">
        <w:rPr>
          <w:rFonts w:cs="B Badr" w:hint="eastAsia"/>
          <w:rtl/>
        </w:rPr>
        <w:t>‌</w:t>
      </w:r>
      <w:r w:rsidRPr="00AC0CC3">
        <w:rPr>
          <w:rFonts w:cs="B Badr" w:hint="cs"/>
          <w:rtl/>
        </w:rPr>
        <w:t>پذیرد که عقل در تمامی موارد بتواند حسن و قبح را درک کند.</w:t>
      </w:r>
    </w:p>
  </w:footnote>
  <w:footnote w:id="88">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w:t>
      </w:r>
      <w:r>
        <w:rPr>
          <w:rFonts w:cs="B Badr" w:hint="cs"/>
          <w:rtl/>
        </w:rPr>
        <w:t>نهایة الاصول</w:t>
      </w:r>
      <w:r w:rsidRPr="00AC0CC3">
        <w:rPr>
          <w:rFonts w:cs="B Badr" w:hint="cs"/>
          <w:rtl/>
        </w:rPr>
        <w:t>، صفحه</w:t>
      </w:r>
      <w:r w:rsidRPr="00AC0CC3">
        <w:rPr>
          <w:rFonts w:cs="B Badr" w:hint="eastAsia"/>
          <w:rtl/>
        </w:rPr>
        <w:t>‌</w:t>
      </w:r>
      <w:r w:rsidRPr="00AC0CC3">
        <w:rPr>
          <w:rFonts w:cs="B Badr" w:hint="cs"/>
          <w:rtl/>
        </w:rPr>
        <w:t>ی 88 تا 93.</w:t>
      </w:r>
    </w:p>
  </w:footnote>
  <w:footnote w:id="89">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برای مطالعه بیشتر رجوع کنید به «خدا و فلسفه» </w:t>
      </w:r>
      <w:r w:rsidRPr="00AC0CC3">
        <w:rPr>
          <w:rFonts w:cs="B Badr"/>
          <w:rtl/>
        </w:rPr>
        <w:t>نوشته</w:t>
      </w:r>
      <w:r w:rsidRPr="00AC0CC3">
        <w:rPr>
          <w:rFonts w:cs="B Badr" w:hint="cs"/>
          <w:rtl/>
        </w:rPr>
        <w:t xml:space="preserve"> «اتین ژیلسون».</w:t>
      </w:r>
    </w:p>
  </w:footnote>
  <w:footnote w:id="90">
    <w:p w:rsidR="0031589E" w:rsidRPr="00AC0CC3" w:rsidRDefault="0031589E" w:rsidP="00234D73">
      <w:pPr>
        <w:pStyle w:val="FootnoteText"/>
        <w:rPr>
          <w:rFonts w:cs="B Badr"/>
        </w:rPr>
      </w:pPr>
      <w:r w:rsidRPr="00AC0CC3">
        <w:rPr>
          <w:rFonts w:cs="B Badr"/>
        </w:rPr>
        <w:footnoteRef/>
      </w:r>
      <w:r w:rsidRPr="00AC0CC3">
        <w:rPr>
          <w:rFonts w:cs="B Badr" w:hint="cs"/>
          <w:rtl/>
        </w:rPr>
        <w:t>- افرادی که پیامبر صلی الله علیه و آله را درک نکرده</w:t>
      </w:r>
      <w:r w:rsidRPr="00AC0CC3">
        <w:rPr>
          <w:rFonts w:cs="B Badr" w:hint="eastAsia"/>
          <w:rtl/>
        </w:rPr>
        <w:t>‌</w:t>
      </w:r>
      <w:r w:rsidRPr="00AC0CC3">
        <w:rPr>
          <w:rFonts w:cs="B Badr" w:hint="cs"/>
          <w:rtl/>
        </w:rPr>
        <w:t>اند اما اصحاب ایشان (به معنای عام اصحاب) را درک کرده</w:t>
      </w:r>
      <w:r w:rsidRPr="00AC0CC3">
        <w:rPr>
          <w:rFonts w:cs="B Badr" w:hint="eastAsia"/>
          <w:rtl/>
        </w:rPr>
        <w:t>‌</w:t>
      </w:r>
      <w:r w:rsidRPr="00AC0CC3">
        <w:rPr>
          <w:rFonts w:cs="B Badr" w:hint="cs"/>
          <w:rtl/>
        </w:rPr>
        <w:t>اند.</w:t>
      </w:r>
    </w:p>
  </w:footnote>
  <w:footnote w:id="91">
    <w:p w:rsidR="0031589E" w:rsidRPr="00AC0CC3" w:rsidRDefault="0031589E" w:rsidP="00234D73">
      <w:pPr>
        <w:pStyle w:val="FootnoteText"/>
        <w:rPr>
          <w:rFonts w:cs="B Badr"/>
          <w:lang w:bidi="fa-IR"/>
        </w:rPr>
      </w:pPr>
      <w:r w:rsidRPr="00AC0CC3">
        <w:rPr>
          <w:rFonts w:cs="B Badr"/>
        </w:rPr>
        <w:footnoteRef/>
      </w:r>
      <w:r w:rsidRPr="00AC0CC3">
        <w:rPr>
          <w:rFonts w:cs="B Badr" w:hint="cs"/>
          <w:rtl/>
        </w:rPr>
        <w:t>- عده</w:t>
      </w:r>
      <w:r w:rsidRPr="00AC0CC3">
        <w:rPr>
          <w:rFonts w:cs="B Badr" w:hint="eastAsia"/>
          <w:rtl/>
        </w:rPr>
        <w:t>‌</w:t>
      </w:r>
      <w:r w:rsidRPr="00AC0CC3">
        <w:rPr>
          <w:rFonts w:cs="B Badr" w:hint="cs"/>
          <w:rtl/>
        </w:rPr>
        <w:t>ای معتقد بودند که این شخص نائب سوم خواهد بود، اما نیابت به «حسین بن روح» رسید. پس از</w:t>
      </w:r>
      <w:r>
        <w:rPr>
          <w:rFonts w:cs="B Badr" w:hint="cs"/>
          <w:rtl/>
          <w:lang w:bidi="fa-IR"/>
        </w:rPr>
        <w:t xml:space="preserve"> این</w:t>
      </w:r>
      <w:r w:rsidRPr="00AC0CC3">
        <w:rPr>
          <w:rFonts w:cs="B Badr" w:hint="cs"/>
          <w:rtl/>
        </w:rPr>
        <w:t xml:space="preserve"> ماجرا «شلمغانی» نامه</w:t>
      </w:r>
      <w:r w:rsidRPr="00AC0CC3">
        <w:rPr>
          <w:rFonts w:cs="B Badr" w:hint="eastAsia"/>
          <w:rtl/>
        </w:rPr>
        <w:t>‌</w:t>
      </w:r>
      <w:r w:rsidRPr="00AC0CC3">
        <w:rPr>
          <w:rFonts w:cs="B Badr" w:hint="cs"/>
          <w:rtl/>
        </w:rPr>
        <w:t>ای به او می</w:t>
      </w:r>
      <w:r w:rsidRPr="00AC0CC3">
        <w:rPr>
          <w:rFonts w:cs="B Badr" w:hint="eastAsia"/>
          <w:rtl/>
        </w:rPr>
        <w:t>‌</w:t>
      </w:r>
      <w:r w:rsidRPr="00AC0CC3">
        <w:rPr>
          <w:rFonts w:cs="B Badr" w:hint="cs"/>
          <w:rtl/>
        </w:rPr>
        <w:t>نویسد و در آن عنوان می</w:t>
      </w:r>
      <w:r w:rsidRPr="00AC0CC3">
        <w:rPr>
          <w:rFonts w:cs="B Badr" w:hint="eastAsia"/>
          <w:rtl/>
        </w:rPr>
        <w:t>‌</w:t>
      </w:r>
      <w:r w:rsidRPr="00AC0CC3">
        <w:rPr>
          <w:rFonts w:cs="B Badr" w:hint="cs"/>
          <w:rtl/>
        </w:rPr>
        <w:t>کند که «امام زمان علیه</w:t>
      </w:r>
      <w:r w:rsidRPr="00AC0CC3">
        <w:rPr>
          <w:rFonts w:cs="B Badr" w:hint="eastAsia"/>
          <w:rtl/>
        </w:rPr>
        <w:t>‌</w:t>
      </w:r>
      <w:r w:rsidRPr="00AC0CC3">
        <w:rPr>
          <w:rFonts w:cs="B Badr" w:hint="cs"/>
          <w:rtl/>
        </w:rPr>
        <w:t>السلام» قدر ما را ندانسته و با وجود ما که اعلم هستیم، مفضول را نائب خویش قرار داده است! عموزاده</w:t>
      </w:r>
      <w:r w:rsidRPr="00AC0CC3">
        <w:rPr>
          <w:rFonts w:cs="B Badr" w:hint="eastAsia"/>
          <w:rtl/>
        </w:rPr>
        <w:t>‌</w:t>
      </w:r>
      <w:r w:rsidRPr="00AC0CC3">
        <w:rPr>
          <w:rFonts w:cs="B Badr" w:hint="cs"/>
          <w:rtl/>
        </w:rPr>
        <w:t>ی «حسین بن روح» در جواب او می</w:t>
      </w:r>
      <w:r w:rsidRPr="00AC0CC3">
        <w:rPr>
          <w:rFonts w:cs="B Badr" w:hint="eastAsia"/>
          <w:rtl/>
        </w:rPr>
        <w:t>‌</w:t>
      </w:r>
      <w:r w:rsidRPr="00AC0CC3">
        <w:rPr>
          <w:rFonts w:cs="B Badr" w:hint="cs"/>
          <w:rtl/>
        </w:rPr>
        <w:t>گوید من نیز در ابتدا خود را اعلم می</w:t>
      </w:r>
      <w:r w:rsidRPr="00AC0CC3">
        <w:rPr>
          <w:rFonts w:cs="B Badr" w:hint="eastAsia"/>
          <w:rtl/>
        </w:rPr>
        <w:t>‌</w:t>
      </w:r>
      <w:r w:rsidRPr="00AC0CC3">
        <w:rPr>
          <w:rFonts w:cs="B Badr" w:hint="cs"/>
          <w:rtl/>
        </w:rPr>
        <w:t>دانستم؛ اما زمانی که امام علیه</w:t>
      </w:r>
      <w:r w:rsidRPr="00AC0CC3">
        <w:rPr>
          <w:rFonts w:cs="B Badr" w:hint="eastAsia"/>
          <w:rtl/>
        </w:rPr>
        <w:t>‌</w:t>
      </w:r>
      <w:r w:rsidRPr="00AC0CC3">
        <w:rPr>
          <w:rFonts w:cs="B Badr" w:hint="cs"/>
          <w:rtl/>
        </w:rPr>
        <w:t xml:space="preserve">السلام او را نائب خویش قرار داد، با </w:t>
      </w:r>
      <w:r w:rsidRPr="00AC0CC3">
        <w:rPr>
          <w:rFonts w:cs="B Badr"/>
          <w:rtl/>
        </w:rPr>
        <w:t>تأمل</w:t>
      </w:r>
      <w:r w:rsidRPr="00AC0CC3">
        <w:rPr>
          <w:rFonts w:cs="B Badr" w:hint="cs"/>
          <w:rtl/>
        </w:rPr>
        <w:t xml:space="preserve"> در ویژگی</w:t>
      </w:r>
      <w:r w:rsidRPr="00AC0CC3">
        <w:rPr>
          <w:rFonts w:cs="B Badr" w:hint="eastAsia"/>
          <w:rtl/>
        </w:rPr>
        <w:t>‌</w:t>
      </w:r>
      <w:r w:rsidRPr="00AC0CC3">
        <w:rPr>
          <w:rFonts w:cs="B Badr" w:hint="cs"/>
          <w:rtl/>
        </w:rPr>
        <w:t>های «حسین بن روح» به این نکته پی بردم که او برخلاف من کتوم بوده و برای رهبری شایسته است.</w:t>
      </w:r>
    </w:p>
  </w:footnote>
  <w:footnote w:id="92">
    <w:p w:rsidR="0031589E" w:rsidRPr="00AC0CC3" w:rsidRDefault="0031589E" w:rsidP="00234D73">
      <w:pPr>
        <w:pStyle w:val="FootnoteText"/>
        <w:rPr>
          <w:rFonts w:cs="B Badr"/>
        </w:rPr>
      </w:pPr>
      <w:r w:rsidRPr="00AC0CC3">
        <w:rPr>
          <w:rFonts w:cs="B Badr"/>
        </w:rPr>
        <w:footnoteRef/>
      </w:r>
      <w:r w:rsidRPr="00AC0CC3">
        <w:rPr>
          <w:rFonts w:cs="B Badr" w:hint="cs"/>
          <w:rtl/>
        </w:rPr>
        <w:t>- «نهایه الدرایه»، جلد 1، از صفحه</w:t>
      </w:r>
      <w:r w:rsidRPr="00AC0CC3">
        <w:rPr>
          <w:rFonts w:cs="B Badr" w:hint="eastAsia"/>
          <w:rtl/>
        </w:rPr>
        <w:t>‌</w:t>
      </w:r>
      <w:r w:rsidRPr="00AC0CC3">
        <w:rPr>
          <w:rFonts w:cs="B Badr" w:hint="cs"/>
          <w:rtl/>
        </w:rPr>
        <w:t>ی 261 تا 263 و از 267.</w:t>
      </w:r>
    </w:p>
  </w:footnote>
  <w:footnote w:id="93">
    <w:p w:rsidR="0031589E" w:rsidRPr="00AC0CC3" w:rsidRDefault="0031589E" w:rsidP="00234D73">
      <w:pPr>
        <w:pStyle w:val="FootnoteText"/>
        <w:rPr>
          <w:rFonts w:cs="B Badr"/>
          <w:lang w:bidi="fa-IR"/>
        </w:rPr>
      </w:pPr>
      <w:r w:rsidRPr="00AC0CC3">
        <w:rPr>
          <w:rFonts w:cs="B Badr"/>
        </w:rPr>
        <w:footnoteRef/>
      </w:r>
      <w:r w:rsidRPr="00AC0CC3">
        <w:rPr>
          <w:rFonts w:cs="B Badr" w:hint="cs"/>
          <w:rtl/>
        </w:rPr>
        <w:t>- «اشاعره» قائل به قدیم بودن قرآن بودند و چون کلام «ظاهریه» را که قائل به قدیم بودن قرآن بین الدفتین بودند معقول نمی</w:t>
      </w:r>
      <w:r w:rsidRPr="00AC0CC3">
        <w:rPr>
          <w:rFonts w:cs="B Badr" w:hint="eastAsia"/>
          <w:rtl/>
        </w:rPr>
        <w:t>‌</w:t>
      </w:r>
      <w:r w:rsidRPr="00AC0CC3">
        <w:rPr>
          <w:rFonts w:cs="B Badr" w:hint="cs"/>
          <w:rtl/>
        </w:rPr>
        <w:t>دیدند، قائل به مدلولی برای قرآن بین الدفتین شده و آن را قدیم دانستند. ازآنجایی</w:t>
      </w:r>
      <w:r w:rsidRPr="00AC0CC3">
        <w:rPr>
          <w:rFonts w:cs="B Badr" w:hint="eastAsia"/>
          <w:rtl/>
        </w:rPr>
        <w:t>‌</w:t>
      </w:r>
      <w:r w:rsidRPr="00AC0CC3">
        <w:rPr>
          <w:rFonts w:cs="B Badr" w:hint="cs"/>
          <w:rtl/>
        </w:rPr>
        <w:t>که «اشاعره» قائل به قدماء ثمانیه بودند و یکی از قدماء ثمانیه «اراده» بود، باید مدلول را به گونه</w:t>
      </w:r>
      <w:r w:rsidRPr="00AC0CC3">
        <w:rPr>
          <w:rFonts w:cs="B Badr" w:hint="eastAsia"/>
          <w:rtl/>
        </w:rPr>
        <w:t>‌</w:t>
      </w:r>
      <w:r w:rsidRPr="00AC0CC3">
        <w:rPr>
          <w:rFonts w:cs="B Badr" w:hint="cs"/>
          <w:rtl/>
        </w:rPr>
        <w:t>ای تصویر می</w:t>
      </w:r>
      <w:r w:rsidRPr="00AC0CC3">
        <w:rPr>
          <w:rFonts w:cs="B Badr" w:hint="eastAsia"/>
          <w:rtl/>
        </w:rPr>
        <w:t>‌</w:t>
      </w:r>
      <w:r w:rsidRPr="00AC0CC3">
        <w:rPr>
          <w:rFonts w:cs="B Badr" w:hint="cs"/>
          <w:rtl/>
        </w:rPr>
        <w:t>کردند که مغایر با «اراده» باشد. به همین دلیل ایشان صفتی به نام «طلب» را برای خداوند فرض کردند که قدیم و مغایر با «اراده» بود. «اشاعره» قائل شدند که آنچه در قرآن بین الدفتین است، «طلب لفظی» بوده و کاشف از آن «طلب» قدیم است و آن «طلب» همان کلام نفسی است. اگر «اشاعره» قائل به اتحاد «طلب» و «اراده» می</w:t>
      </w:r>
      <w:r w:rsidRPr="00AC0CC3">
        <w:rPr>
          <w:rFonts w:cs="B Badr" w:hint="eastAsia"/>
          <w:rtl/>
        </w:rPr>
        <w:t>‌</w:t>
      </w:r>
      <w:r w:rsidRPr="00AC0CC3">
        <w:rPr>
          <w:rFonts w:cs="B Badr" w:hint="cs"/>
          <w:rtl/>
        </w:rPr>
        <w:t>شدند، مدلول قرآن همان «اراده» شده و دیگر امری به نام کلام نفسی در بین قدماء یافت نمی</w:t>
      </w:r>
      <w:r w:rsidRPr="00AC0CC3">
        <w:rPr>
          <w:rFonts w:cs="B Badr" w:hint="eastAsia"/>
          <w:rtl/>
        </w:rPr>
        <w:t>‌</w:t>
      </w:r>
      <w:r w:rsidRPr="00AC0CC3">
        <w:rPr>
          <w:rFonts w:cs="B Badr" w:hint="cs"/>
          <w:rtl/>
        </w:rPr>
        <w:t>شد و باید حکم به اشتباه بودن قدماء ثمانیه داده می</w:t>
      </w:r>
      <w:r w:rsidRPr="00AC0CC3">
        <w:rPr>
          <w:rFonts w:cs="B Badr" w:hint="eastAsia"/>
          <w:rtl/>
        </w:rPr>
        <w:t>‌</w:t>
      </w:r>
      <w:r w:rsidRPr="00AC0CC3">
        <w:rPr>
          <w:rFonts w:cs="B Badr" w:hint="cs"/>
          <w:rtl/>
        </w:rPr>
        <w:t>شد.</w:t>
      </w:r>
    </w:p>
  </w:footnote>
  <w:footnote w:id="94">
    <w:p w:rsidR="0031589E" w:rsidRPr="00AC0CC3" w:rsidRDefault="0031589E" w:rsidP="00234D73">
      <w:pPr>
        <w:pStyle w:val="FootnoteText"/>
        <w:rPr>
          <w:rFonts w:cs="B Badr"/>
        </w:rPr>
      </w:pPr>
      <w:r w:rsidRPr="00AC0CC3">
        <w:rPr>
          <w:rFonts w:cs="B Badr"/>
        </w:rPr>
        <w:footnoteRef/>
      </w:r>
      <w:r w:rsidRPr="00AC0CC3">
        <w:rPr>
          <w:rFonts w:cs="B Badr" w:hint="cs"/>
          <w:rtl/>
        </w:rPr>
        <w:t>- این امکان وجود دارد که دو مفهوم مغایر یکدیگر باشند، اما مصادیق واحدی داشته باشند. به</w:t>
      </w:r>
      <w:r w:rsidRPr="00AC0CC3">
        <w:rPr>
          <w:rFonts w:cs="B Badr" w:hint="eastAsia"/>
          <w:rtl/>
        </w:rPr>
        <w:t>‌</w:t>
      </w:r>
      <w:r w:rsidRPr="00AC0CC3">
        <w:rPr>
          <w:rFonts w:cs="B Badr" w:hint="cs"/>
          <w:rtl/>
        </w:rPr>
        <w:t>طور مثال «اصالت» به معنای «</w:t>
      </w:r>
      <w:r w:rsidRPr="00AC0CC3">
        <w:rPr>
          <w:rFonts w:cs="B Badr"/>
          <w:rtl/>
        </w:rPr>
        <w:t>منشأ</w:t>
      </w:r>
      <w:r w:rsidRPr="00AC0CC3">
        <w:rPr>
          <w:rFonts w:cs="B Badr" w:hint="cs"/>
          <w:rtl/>
        </w:rPr>
        <w:t xml:space="preserve"> اثر بودن» است و معنایی مغایر با «وجود» دارد، اما هرچه مصداق «وجود» باشد، «اصیل» نیز هست و بالعکس. همین</w:t>
      </w:r>
      <w:r w:rsidRPr="00AC0CC3">
        <w:rPr>
          <w:rFonts w:cs="B Badr" w:hint="eastAsia"/>
          <w:rtl/>
        </w:rPr>
        <w:t>‌</w:t>
      </w:r>
      <w:r w:rsidRPr="00AC0CC3">
        <w:rPr>
          <w:rFonts w:cs="B Badr" w:hint="cs"/>
          <w:rtl/>
        </w:rPr>
        <w:t>گونه است «وجود» و «تشخص» و... .</w:t>
      </w:r>
    </w:p>
  </w:footnote>
  <w:footnote w:id="95">
    <w:p w:rsidR="0031589E" w:rsidRPr="00AC0CC3" w:rsidRDefault="0031589E" w:rsidP="00234D73">
      <w:pPr>
        <w:pStyle w:val="FootnoteText"/>
        <w:rPr>
          <w:rFonts w:cs="B Badr"/>
          <w:rtl/>
          <w:lang w:bidi="fa-IR"/>
        </w:rPr>
      </w:pPr>
      <w:r w:rsidRPr="00AC0CC3">
        <w:rPr>
          <w:rFonts w:cs="B Badr"/>
          <w:lang w:bidi="fa-IR"/>
        </w:rPr>
        <w:footnoteRef/>
      </w:r>
      <w:r w:rsidRPr="00AC0CC3">
        <w:rPr>
          <w:rFonts w:cs="B Badr" w:hint="cs"/>
          <w:rtl/>
          <w:lang w:bidi="fa-IR"/>
        </w:rPr>
        <w:t>- «درر الفوائد»، صفحه</w:t>
      </w:r>
      <w:r w:rsidRPr="00AC0CC3">
        <w:rPr>
          <w:rFonts w:cs="B Badr" w:hint="eastAsia"/>
          <w:rtl/>
          <w:lang w:bidi="fa-IR"/>
        </w:rPr>
        <w:t>‌</w:t>
      </w:r>
      <w:r w:rsidRPr="00AC0CC3">
        <w:rPr>
          <w:rFonts w:cs="B Badr" w:hint="cs"/>
          <w:rtl/>
          <w:lang w:bidi="fa-IR"/>
        </w:rPr>
        <w:t>ی 72 تا 76</w:t>
      </w:r>
      <w:r w:rsidRPr="00AC0CC3">
        <w:rPr>
          <w:rFonts w:cs="B Badr"/>
          <w:rtl/>
          <w:lang w:bidi="fa-IR"/>
        </w:rPr>
        <w:t>؛ و</w:t>
      </w:r>
      <w:r w:rsidRPr="00AC0CC3">
        <w:rPr>
          <w:rFonts w:cs="B Badr" w:hint="cs"/>
          <w:rtl/>
          <w:lang w:bidi="fa-IR"/>
        </w:rPr>
        <w:t xml:space="preserve"> «افاضة العوائد (تعلیق علی درر الفوائد)» جلد 1، صفحه</w:t>
      </w:r>
      <w:r w:rsidRPr="00AC0CC3">
        <w:rPr>
          <w:rFonts w:cs="B Badr" w:hint="eastAsia"/>
          <w:rtl/>
          <w:lang w:bidi="fa-IR"/>
        </w:rPr>
        <w:t>‌</w:t>
      </w:r>
      <w:r w:rsidRPr="00AC0CC3">
        <w:rPr>
          <w:rFonts w:cs="B Badr" w:hint="cs"/>
          <w:rtl/>
          <w:lang w:bidi="fa-IR"/>
        </w:rPr>
        <w:t>ی 103 و 104.</w:t>
      </w:r>
    </w:p>
  </w:footnote>
  <w:footnote w:id="96">
    <w:p w:rsidR="0031589E" w:rsidRPr="00AC0CC3" w:rsidRDefault="0031589E" w:rsidP="00234D73">
      <w:pPr>
        <w:pStyle w:val="FootnoteText"/>
        <w:rPr>
          <w:rFonts w:cs="B Badr"/>
          <w:lang w:bidi="fa-IR"/>
        </w:rPr>
      </w:pPr>
      <w:r w:rsidRPr="00AC0CC3">
        <w:rPr>
          <w:rFonts w:cs="B Badr"/>
        </w:rPr>
        <w:footnoteRef/>
      </w:r>
      <w:r w:rsidRPr="00AC0CC3">
        <w:rPr>
          <w:rFonts w:cs="B Badr" w:hint="cs"/>
          <w:rtl/>
        </w:rPr>
        <w:t xml:space="preserve">- هم «مرحوم اصفهانی» و هم «مرحوم حائری» در این زمینه یک </w:t>
      </w:r>
      <w:r w:rsidRPr="00AC0CC3">
        <w:rPr>
          <w:rFonts w:cs="B Badr"/>
          <w:rtl/>
        </w:rPr>
        <w:t>رأ</w:t>
      </w:r>
      <w:r w:rsidRPr="00AC0CC3">
        <w:rPr>
          <w:rFonts w:cs="B Badr" w:hint="cs"/>
          <w:rtl/>
        </w:rPr>
        <w:t>ی دارند با این تفاوت که «مرحوم اصفهانی» برای اثبات مدعای خویش استدلالات فلسفی را ارائه می</w:t>
      </w:r>
      <w:r w:rsidRPr="00AC0CC3">
        <w:rPr>
          <w:rFonts w:cs="B Badr" w:hint="eastAsia"/>
          <w:rtl/>
        </w:rPr>
        <w:t>‌</w:t>
      </w:r>
      <w:r w:rsidRPr="00AC0CC3">
        <w:rPr>
          <w:rFonts w:cs="B Badr" w:hint="cs"/>
          <w:rtl/>
        </w:rPr>
        <w:t>کند و «مرحوم حائری» معتقد است گرچه بحث عقلی است، اما می</w:t>
      </w:r>
      <w:r w:rsidRPr="00AC0CC3">
        <w:rPr>
          <w:rFonts w:cs="B Badr" w:hint="eastAsia"/>
          <w:rtl/>
        </w:rPr>
        <w:t>‌</w:t>
      </w:r>
      <w:r w:rsidRPr="00AC0CC3">
        <w:rPr>
          <w:rFonts w:cs="B Badr" w:hint="cs"/>
          <w:rtl/>
        </w:rPr>
        <w:t>توان با مراجعه به وجدان به نتیجه رسید و نیازی به استدلالات فلسفی نیست. مدعای «اشاعره» این است که غیر از قدمای هفتگانه (ذات، حیات، اراده، علم، قدرت، سمع و بصر) صفتی دیگری به نام «طلب» نیز وجود دارد که با صفات قبل مغایر است. برای رد این مدعی نیازی به استدلالات فلسفی نیست و همین که با مراجعه به نفس حقیقتی غیر از آن موارد هفتگانه نمی</w:t>
      </w:r>
      <w:r w:rsidRPr="00AC0CC3">
        <w:rPr>
          <w:rFonts w:cs="B Badr" w:hint="eastAsia"/>
          <w:rtl/>
        </w:rPr>
        <w:t>‌</w:t>
      </w:r>
      <w:r w:rsidRPr="00AC0CC3">
        <w:rPr>
          <w:rFonts w:cs="B Badr" w:hint="cs"/>
          <w:rtl/>
        </w:rPr>
        <w:t>یابیم، برای رد آن کافی است.</w:t>
      </w:r>
    </w:p>
  </w:footnote>
  <w:footnote w:id="97">
    <w:p w:rsidR="0031589E" w:rsidRPr="00AC0CC3" w:rsidRDefault="0031589E" w:rsidP="00234D73">
      <w:pPr>
        <w:pStyle w:val="FootnoteText"/>
        <w:rPr>
          <w:rFonts w:cs="B Badr"/>
          <w:lang w:bidi="fa-IR"/>
        </w:rPr>
      </w:pPr>
      <w:r w:rsidRPr="00AC0CC3">
        <w:rPr>
          <w:rFonts w:cs="B Badr"/>
          <w:lang w:bidi="fa-IR"/>
        </w:rPr>
        <w:footnoteRef/>
      </w:r>
      <w:r w:rsidRPr="00AC0CC3">
        <w:rPr>
          <w:rFonts w:cs="B Badr" w:hint="cs"/>
          <w:rtl/>
          <w:lang w:bidi="fa-IR"/>
        </w:rPr>
        <w:t>- این بیان در کتاب «افاضة العوائد (تعلیق علی درر الفوائد)» آمده و در کتاب «مرحوم حائری» بیان نشده است.</w:t>
      </w:r>
    </w:p>
  </w:footnote>
  <w:footnote w:id="98">
    <w:p w:rsidR="0031589E" w:rsidRPr="00AC0CC3" w:rsidRDefault="0031589E" w:rsidP="00234D73">
      <w:pPr>
        <w:pStyle w:val="FootnoteText"/>
        <w:rPr>
          <w:rFonts w:cs="B Badr"/>
        </w:rPr>
      </w:pPr>
      <w:r w:rsidRPr="00AC0CC3">
        <w:rPr>
          <w:rFonts w:cs="B Badr"/>
        </w:rPr>
        <w:footnoteRef/>
      </w:r>
      <w:r w:rsidRPr="00AC0CC3">
        <w:rPr>
          <w:rFonts w:cs="B Badr" w:hint="cs"/>
          <w:rtl/>
        </w:rPr>
        <w:t>- «مرحوم امام» با استفاده از این مطلب به شبهه</w:t>
      </w:r>
      <w:r w:rsidRPr="00AC0CC3">
        <w:rPr>
          <w:rFonts w:cs="B Badr" w:hint="eastAsia"/>
          <w:rtl/>
        </w:rPr>
        <w:t>‌</w:t>
      </w:r>
      <w:r w:rsidRPr="00AC0CC3">
        <w:rPr>
          <w:rFonts w:cs="B Badr" w:hint="cs"/>
          <w:rtl/>
        </w:rPr>
        <w:t>ی جبر پاسخ می</w:t>
      </w:r>
      <w:r w:rsidRPr="00AC0CC3">
        <w:rPr>
          <w:rFonts w:cs="B Badr" w:hint="eastAsia"/>
          <w:rtl/>
        </w:rPr>
        <w:t>‌</w:t>
      </w:r>
      <w:r w:rsidRPr="00AC0CC3">
        <w:rPr>
          <w:rFonts w:cs="B Badr" w:hint="cs"/>
          <w:rtl/>
        </w:rPr>
        <w:t>گویند که ان شاء الله در مطلب بعدی به آن خواهیم پرداخت.</w:t>
      </w:r>
    </w:p>
  </w:footnote>
  <w:footnote w:id="99">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«مرحوم اصفهانی» معتقد است «اراده» جزء اخیر علت تامه است، اما «مرحوم حائری» و شاگردان ایشان معتقدند «اراده» جزء اخیر علت تامه هست اما </w:t>
      </w:r>
      <w:r w:rsidRPr="00AC0CC3">
        <w:rPr>
          <w:rFonts w:cs="B Badr"/>
          <w:rtl/>
        </w:rPr>
        <w:t>لزوماً</w:t>
      </w:r>
      <w:r w:rsidRPr="00AC0CC3">
        <w:rPr>
          <w:rFonts w:cs="B Badr" w:hint="cs"/>
          <w:rtl/>
        </w:rPr>
        <w:t xml:space="preserve"> جزء اخیر آن نیست.</w:t>
      </w:r>
    </w:p>
  </w:footnote>
  <w:footnote w:id="100">
    <w:p w:rsidR="0031589E" w:rsidRPr="00AC0CC3" w:rsidRDefault="0031589E" w:rsidP="00234D73">
      <w:pPr>
        <w:pStyle w:val="FootnoteText"/>
        <w:rPr>
          <w:rFonts w:cs="B Badr"/>
          <w:lang w:bidi="fa-IR"/>
        </w:rPr>
      </w:pPr>
      <w:r w:rsidRPr="00AC0CC3">
        <w:rPr>
          <w:rFonts w:cs="B Badr"/>
        </w:rPr>
        <w:footnoteRef/>
      </w:r>
      <w:r w:rsidRPr="00AC0CC3">
        <w:rPr>
          <w:rFonts w:cs="B Badr" w:hint="cs"/>
          <w:rtl/>
        </w:rPr>
        <w:t>- البته باید توجه داشت که با تحقق «اراده</w:t>
      </w:r>
      <w:r w:rsidRPr="00AC0CC3">
        <w:rPr>
          <w:rFonts w:cs="B Badr" w:hint="eastAsia"/>
          <w:rtl/>
        </w:rPr>
        <w:t>‌</w:t>
      </w:r>
      <w:r w:rsidRPr="00AC0CC3">
        <w:rPr>
          <w:rFonts w:cs="B Badr" w:hint="cs"/>
          <w:rtl/>
        </w:rPr>
        <w:t>ی تشریعی» لزوماً مکلف فعل را انجام نمی</w:t>
      </w:r>
      <w:r w:rsidRPr="00AC0CC3">
        <w:rPr>
          <w:rFonts w:cs="B Badr" w:hint="eastAsia"/>
          <w:rtl/>
        </w:rPr>
        <w:t>‌</w:t>
      </w:r>
      <w:r w:rsidRPr="00AC0CC3">
        <w:rPr>
          <w:rFonts w:cs="B Badr" w:hint="cs"/>
          <w:rtl/>
        </w:rPr>
        <w:t>دهد؛ زیرا با تحقق «اراده</w:t>
      </w:r>
      <w:r w:rsidRPr="00AC0CC3">
        <w:rPr>
          <w:rFonts w:cs="B Badr" w:hint="eastAsia"/>
          <w:rtl/>
        </w:rPr>
        <w:t>‌</w:t>
      </w:r>
      <w:r w:rsidRPr="00AC0CC3">
        <w:rPr>
          <w:rFonts w:cs="B Badr" w:hint="cs"/>
          <w:rtl/>
        </w:rPr>
        <w:t>ی تشریعی» تنها علت تامه</w:t>
      </w:r>
      <w:r w:rsidRPr="00AC0CC3">
        <w:rPr>
          <w:rFonts w:cs="B Badr" w:hint="eastAsia"/>
          <w:rtl/>
        </w:rPr>
        <w:t>‌</w:t>
      </w:r>
      <w:r w:rsidRPr="00AC0CC3">
        <w:rPr>
          <w:rFonts w:cs="B Badr" w:hint="cs"/>
          <w:rtl/>
        </w:rPr>
        <w:t>ی تشریع محقق شده و این علت نسبت به فعل یا ترک عبد علت ناقصه به شمار می</w:t>
      </w:r>
      <w:r w:rsidRPr="00AC0CC3">
        <w:rPr>
          <w:rFonts w:cs="B Badr" w:hint="eastAsia"/>
          <w:rtl/>
        </w:rPr>
        <w:t>‌</w:t>
      </w:r>
      <w:r w:rsidRPr="00AC0CC3">
        <w:rPr>
          <w:rFonts w:cs="B Badr" w:hint="cs"/>
          <w:rtl/>
        </w:rPr>
        <w:t>رود.</w:t>
      </w:r>
    </w:p>
  </w:footnote>
  <w:footnote w:id="101">
    <w:p w:rsidR="0031589E" w:rsidRPr="00AC0CC3" w:rsidRDefault="0031589E" w:rsidP="00234D73">
      <w:pPr>
        <w:pStyle w:val="FootnoteText"/>
        <w:rPr>
          <w:rFonts w:cs="B Badr"/>
        </w:rPr>
      </w:pPr>
      <w:r w:rsidRPr="00AC0CC3">
        <w:rPr>
          <w:rFonts w:cs="B Badr"/>
        </w:rPr>
        <w:footnoteRef/>
      </w:r>
      <w:r w:rsidRPr="00AC0CC3">
        <w:rPr>
          <w:rFonts w:cs="B Badr" w:hint="cs"/>
          <w:rtl/>
        </w:rPr>
        <w:t>- گرچه این مطلب در کلام «مرحوم نائینی» و «مرحوم اصفهانی» نیامده است، اما طبق نظر «مرحوم نائینی» طلب به معنای اراده</w:t>
      </w:r>
      <w:r w:rsidRPr="00AC0CC3">
        <w:rPr>
          <w:rFonts w:cs="B Badr" w:hint="eastAsia"/>
          <w:rtl/>
        </w:rPr>
        <w:t>‌</w:t>
      </w:r>
      <w:r w:rsidRPr="00AC0CC3">
        <w:rPr>
          <w:rFonts w:cs="B Badr" w:hint="cs"/>
          <w:rtl/>
        </w:rPr>
        <w:t>ی مقید به تصدی است و طبق نظر «مرحوم اصفهانی» طلب اراده</w:t>
      </w:r>
      <w:r w:rsidRPr="00AC0CC3">
        <w:rPr>
          <w:rFonts w:cs="B Badr" w:hint="eastAsia"/>
          <w:rtl/>
        </w:rPr>
        <w:t>‌</w:t>
      </w:r>
      <w:r w:rsidRPr="00AC0CC3">
        <w:rPr>
          <w:rFonts w:cs="B Badr" w:hint="cs"/>
          <w:rtl/>
        </w:rPr>
        <w:t>ی مقید به ابراز است.</w:t>
      </w:r>
    </w:p>
  </w:footnote>
  <w:footnote w:id="102">
    <w:p w:rsidR="0031589E" w:rsidRPr="00AC0CC3" w:rsidRDefault="0031589E" w:rsidP="00234D73">
      <w:pPr>
        <w:pStyle w:val="FootnoteText"/>
        <w:rPr>
          <w:rFonts w:cs="B Badr"/>
          <w:lang w:bidi="fa-IR"/>
        </w:rPr>
      </w:pPr>
      <w:r w:rsidRPr="00AC0CC3">
        <w:rPr>
          <w:rFonts w:cs="B Badr"/>
          <w:lang w:bidi="fa-IR"/>
        </w:rPr>
        <w:footnoteRef/>
      </w:r>
      <w:r w:rsidRPr="00AC0CC3">
        <w:rPr>
          <w:rFonts w:cs="B Badr" w:hint="cs"/>
          <w:rtl/>
          <w:lang w:bidi="fa-IR"/>
        </w:rPr>
        <w:t>- برای مطالعه در این مورد رجوع کنید به «افاضة العوائد (تعلیق علی درر الفوائد)»، جلد اول، صفحه</w:t>
      </w:r>
      <w:r w:rsidRPr="00AC0CC3">
        <w:rPr>
          <w:rFonts w:cs="B Badr" w:hint="eastAsia"/>
          <w:rtl/>
          <w:lang w:bidi="fa-IR"/>
        </w:rPr>
        <w:t>‌</w:t>
      </w:r>
      <w:r w:rsidRPr="00AC0CC3">
        <w:rPr>
          <w:rFonts w:cs="B Badr" w:hint="cs"/>
          <w:rtl/>
          <w:lang w:bidi="fa-IR"/>
        </w:rPr>
        <w:t>ی 103 و 104.</w:t>
      </w:r>
    </w:p>
  </w:footnote>
  <w:footnote w:id="103">
    <w:p w:rsidR="0031589E" w:rsidRPr="00AC0CC3" w:rsidRDefault="0031589E" w:rsidP="00234D73">
      <w:pPr>
        <w:pStyle w:val="FootnoteText"/>
        <w:rPr>
          <w:rFonts w:cs="B Badr"/>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 یس، آیه</w:t>
      </w:r>
      <w:r w:rsidRPr="00AC0CC3">
        <w:rPr>
          <w:rFonts w:cs="B Badr" w:hint="eastAsia"/>
          <w:rtl/>
        </w:rPr>
        <w:t>‌</w:t>
      </w:r>
      <w:r w:rsidRPr="00AC0CC3">
        <w:rPr>
          <w:rFonts w:cs="B Badr" w:hint="cs"/>
          <w:rtl/>
        </w:rPr>
        <w:t>ی 82.</w:t>
      </w:r>
    </w:p>
  </w:footnote>
  <w:footnote w:id="104">
    <w:p w:rsidR="0031589E" w:rsidRPr="00AC0CC3" w:rsidRDefault="0031589E" w:rsidP="00234D73">
      <w:pPr>
        <w:pStyle w:val="FootnoteText"/>
        <w:rPr>
          <w:rFonts w:cs="B Badr"/>
          <w:lang w:bidi="fa-IR"/>
        </w:rPr>
      </w:pPr>
      <w:r w:rsidRPr="00AC0CC3">
        <w:rPr>
          <w:rFonts w:cs="B Badr"/>
        </w:rPr>
        <w:footnoteRef/>
      </w:r>
      <w:r w:rsidRPr="00AC0CC3">
        <w:rPr>
          <w:rFonts w:cs="B Badr" w:hint="cs"/>
          <w:rtl/>
        </w:rPr>
        <w:t>- این پاسخ در کلام «ملا هادی سبزواری» نیز آمده است. دخیل دانستن اختیار عبد در این زمینه همانند این آیات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فجر است: «</w:t>
      </w:r>
      <w:r w:rsidRPr="00AC0CC3">
        <w:rPr>
          <w:rFonts w:cs="B Badr"/>
          <w:rtl/>
        </w:rPr>
        <w:t>وَ أَمَّا إِذا مَا ابْتَلاهُ فَقَدَرَ عَلَیهِ رِزْقَهُ فَیقُولُ رَبِّی أَهانَن</w:t>
      </w:r>
      <w:r w:rsidRPr="00AC0CC3">
        <w:rPr>
          <w:rFonts w:cs="B Badr" w:hint="cs"/>
          <w:rtl/>
        </w:rPr>
        <w:t xml:space="preserve">؛ </w:t>
      </w:r>
      <w:r w:rsidRPr="00AC0CC3">
        <w:rPr>
          <w:rFonts w:cs="B Badr"/>
          <w:rtl/>
        </w:rPr>
        <w:t>کلاَّ بَلْ</w:t>
      </w:r>
      <w:r w:rsidRPr="00AC0CC3">
        <w:rPr>
          <w:rFonts w:cs="B Badr"/>
          <w:rtl/>
          <w:lang w:bidi="fa-IR"/>
        </w:rPr>
        <w:t xml:space="preserve"> لا تُکرِمُونَ الْ</w:t>
      </w:r>
      <w:r w:rsidRPr="00AC0CC3">
        <w:rPr>
          <w:rFonts w:cs="B Badr" w:hint="cs"/>
          <w:rtl/>
          <w:lang w:bidi="fa-IR"/>
        </w:rPr>
        <w:t>ی</w:t>
      </w:r>
      <w:r w:rsidRPr="00AC0CC3">
        <w:rPr>
          <w:rFonts w:cs="B Badr" w:hint="eastAsia"/>
          <w:rtl/>
          <w:lang w:bidi="fa-IR"/>
        </w:rPr>
        <w:t>ت</w:t>
      </w:r>
      <w:r w:rsidRPr="00AC0CC3">
        <w:rPr>
          <w:rFonts w:cs="B Badr" w:hint="cs"/>
          <w:rtl/>
          <w:lang w:bidi="fa-IR"/>
        </w:rPr>
        <w:t>ی</w:t>
      </w:r>
      <w:r w:rsidRPr="00AC0CC3">
        <w:rPr>
          <w:rFonts w:cs="B Badr" w:hint="eastAsia"/>
          <w:rtl/>
          <w:lang w:bidi="fa-IR"/>
        </w:rPr>
        <w:t>م</w:t>
      </w:r>
      <w:r w:rsidRPr="00AC0CC3">
        <w:rPr>
          <w:rFonts w:cs="B Badr" w:hint="cs"/>
          <w:rtl/>
          <w:lang w:bidi="fa-IR"/>
        </w:rPr>
        <w:t>». در این آیات خداوند کلام بنده را که معتقد است خدا او را خوار کرده رد کرده و می</w:t>
      </w:r>
      <w:r w:rsidRPr="00AC0CC3">
        <w:rPr>
          <w:rFonts w:cs="B Badr" w:hint="eastAsia"/>
          <w:rtl/>
          <w:lang w:bidi="fa-IR"/>
        </w:rPr>
        <w:t>‌</w:t>
      </w:r>
      <w:r w:rsidRPr="00AC0CC3">
        <w:rPr>
          <w:rFonts w:cs="B Badr" w:hint="cs"/>
          <w:rtl/>
          <w:lang w:bidi="fa-IR"/>
        </w:rPr>
        <w:t>فرماید گرچه خداوند بنده را خوار کرده اما علت این خواری عدم اکرام یتیم و دیگر اعمال ناصالح بنده است.</w:t>
      </w:r>
    </w:p>
  </w:footnote>
  <w:footnote w:id="105">
    <w:p w:rsidR="0031589E" w:rsidRPr="00AC0CC3" w:rsidRDefault="0031589E" w:rsidP="00234D73">
      <w:pPr>
        <w:pStyle w:val="FootnoteText"/>
        <w:rPr>
          <w:rFonts w:cs="B Badr"/>
        </w:rPr>
      </w:pPr>
      <w:r w:rsidRPr="00AC0CC3">
        <w:rPr>
          <w:rFonts w:cs="B Badr"/>
        </w:rPr>
        <w:footnoteRef/>
      </w:r>
      <w:r w:rsidRPr="00AC0CC3">
        <w:rPr>
          <w:rFonts w:cs="B Badr" w:hint="cs"/>
          <w:rtl/>
        </w:rPr>
        <w:t>- این تبیین در حاشیه</w:t>
      </w:r>
      <w:r w:rsidRPr="00AC0CC3">
        <w:rPr>
          <w:rFonts w:cs="B Badr" w:hint="eastAsia"/>
          <w:rtl/>
        </w:rPr>
        <w:t>‌</w:t>
      </w:r>
      <w:r w:rsidRPr="00AC0CC3">
        <w:rPr>
          <w:rFonts w:cs="B Badr" w:hint="cs"/>
          <w:rtl/>
        </w:rPr>
        <w:t>ی کلام «سید حیدر آملی» آمده است. ایشان نیز تبیین «مرحوم آخوند» را در این زمینه ارائه می</w:t>
      </w:r>
      <w:r w:rsidRPr="00AC0CC3">
        <w:rPr>
          <w:rFonts w:cs="B Badr" w:hint="eastAsia"/>
          <w:rtl/>
        </w:rPr>
        <w:t>‌</w:t>
      </w:r>
      <w:r w:rsidRPr="00AC0CC3">
        <w:rPr>
          <w:rFonts w:cs="B Badr" w:hint="cs"/>
          <w:rtl/>
        </w:rPr>
        <w:t>کنند.</w:t>
      </w:r>
    </w:p>
  </w:footnote>
  <w:footnote w:id="106">
    <w:p w:rsidR="0031589E" w:rsidRPr="00AC0CC3" w:rsidRDefault="0031589E" w:rsidP="00234D73">
      <w:pPr>
        <w:pStyle w:val="FootnoteText"/>
        <w:rPr>
          <w:rFonts w:cs="B Badr"/>
        </w:rPr>
      </w:pPr>
      <w:r w:rsidRPr="00AC0CC3">
        <w:rPr>
          <w:rFonts w:cs="B Badr"/>
        </w:rPr>
        <w:footnoteRef/>
      </w:r>
      <w:r w:rsidRPr="00AC0CC3">
        <w:rPr>
          <w:rFonts w:cs="B Badr" w:hint="cs"/>
          <w:rtl/>
        </w:rPr>
        <w:t>- «علامه مصباح یزدی» روان</w:t>
      </w:r>
      <w:r w:rsidRPr="00AC0CC3">
        <w:rPr>
          <w:rFonts w:cs="B Badr" w:hint="eastAsia"/>
          <w:rtl/>
        </w:rPr>
        <w:t>‌</w:t>
      </w:r>
      <w:r w:rsidRPr="00AC0CC3">
        <w:rPr>
          <w:rFonts w:cs="B Badr" w:hint="cs"/>
          <w:rtl/>
        </w:rPr>
        <w:t>ترین بیان را در توضیح این مطلب ارائه نموده</w:t>
      </w:r>
      <w:r w:rsidRPr="00AC0CC3">
        <w:rPr>
          <w:rFonts w:cs="B Badr" w:hint="eastAsia"/>
          <w:rtl/>
        </w:rPr>
        <w:t>‌</w:t>
      </w:r>
      <w:r w:rsidRPr="00AC0CC3">
        <w:rPr>
          <w:rFonts w:cs="B Badr" w:hint="cs"/>
          <w:rtl/>
        </w:rPr>
        <w:t>اند. برای توضیح بیشتر به کتاب «انسان</w:t>
      </w:r>
      <w:r w:rsidRPr="00AC0CC3">
        <w:rPr>
          <w:rFonts w:cs="B Badr" w:hint="eastAsia"/>
          <w:rtl/>
        </w:rPr>
        <w:t>‌</w:t>
      </w:r>
      <w:r w:rsidRPr="00AC0CC3">
        <w:rPr>
          <w:rFonts w:cs="B Badr" w:hint="cs"/>
          <w:rtl/>
        </w:rPr>
        <w:t>شناسی»، درس هفتم، ذیل شبهات جبر رجوع شود.</w:t>
      </w:r>
    </w:p>
  </w:footnote>
  <w:footnote w:id="107">
    <w:p w:rsidR="0031589E" w:rsidRPr="00AC0CC3" w:rsidRDefault="0031589E" w:rsidP="00234D73">
      <w:pPr>
        <w:pStyle w:val="FootnoteText"/>
        <w:rPr>
          <w:rFonts w:cs="B Badr"/>
          <w:rtl/>
          <w:lang w:bidi="fa-IR"/>
        </w:rPr>
      </w:pPr>
      <w:r w:rsidRPr="00AC0CC3">
        <w:rPr>
          <w:rFonts w:cs="B Badr"/>
          <w:lang w:bidi="fa-IR"/>
        </w:rPr>
        <w:footnoteRef/>
      </w:r>
      <w:r w:rsidRPr="00AC0CC3">
        <w:rPr>
          <w:rFonts w:cs="B Badr" w:hint="cs"/>
          <w:rtl/>
          <w:lang w:bidi="fa-IR"/>
        </w:rPr>
        <w:t>-</w:t>
      </w:r>
      <w:r w:rsidRPr="00AC0CC3">
        <w:rPr>
          <w:rFonts w:cs="B Badr"/>
          <w:rtl/>
          <w:lang w:bidi="fa-IR"/>
        </w:rPr>
        <w:t xml:space="preserve"> بحار الأنوار (ط - بیروت)؛ ج 34؛ ص 268</w:t>
      </w:r>
      <w:r w:rsidRPr="00AC0CC3">
        <w:rPr>
          <w:rFonts w:cs="B Badr" w:hint="cs"/>
          <w:rtl/>
          <w:lang w:bidi="fa-IR"/>
        </w:rPr>
        <w:t>.</w:t>
      </w:r>
    </w:p>
  </w:footnote>
  <w:footnote w:id="108">
    <w:p w:rsidR="0031589E" w:rsidRPr="00AC0CC3" w:rsidRDefault="0031589E" w:rsidP="00234D73">
      <w:pPr>
        <w:pStyle w:val="FootnoteText"/>
        <w:rPr>
          <w:rFonts w:cs="B Badr"/>
          <w:lang w:bidi="fa-IR"/>
        </w:rPr>
      </w:pPr>
      <w:r w:rsidRPr="00AC0CC3">
        <w:rPr>
          <w:rFonts w:cs="B Badr"/>
          <w:lang w:bidi="fa-IR"/>
        </w:rPr>
        <w:footnoteRef/>
      </w:r>
      <w:r w:rsidRPr="00AC0CC3">
        <w:rPr>
          <w:rFonts w:cs="B Badr" w:hint="cs"/>
          <w:rtl/>
          <w:lang w:bidi="fa-IR"/>
        </w:rPr>
        <w:t>- کامل الزیارات، النص، ص: 100.</w:t>
      </w:r>
    </w:p>
  </w:footnote>
  <w:footnote w:id="109">
    <w:p w:rsidR="0031589E" w:rsidRPr="00AC0CC3" w:rsidRDefault="0031589E" w:rsidP="00234D73">
      <w:pPr>
        <w:pStyle w:val="FootnoteText"/>
        <w:rPr>
          <w:rFonts w:cs="B Badr"/>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حجر، آیه</w:t>
      </w:r>
      <w:r w:rsidRPr="00AC0CC3">
        <w:rPr>
          <w:rFonts w:cs="B Badr" w:hint="eastAsia"/>
          <w:rtl/>
        </w:rPr>
        <w:t>‌</w:t>
      </w:r>
      <w:r w:rsidRPr="00AC0CC3">
        <w:rPr>
          <w:rFonts w:cs="B Badr" w:hint="cs"/>
          <w:rtl/>
        </w:rPr>
        <w:t>ی 21.</w:t>
      </w:r>
    </w:p>
  </w:footnote>
  <w:footnote w:id="110">
    <w:p w:rsidR="0031589E" w:rsidRPr="00AC0CC3" w:rsidRDefault="0031589E" w:rsidP="00234D73">
      <w:pPr>
        <w:pStyle w:val="FootnoteText"/>
        <w:rPr>
          <w:rFonts w:cs="B Badr"/>
        </w:rPr>
      </w:pPr>
      <w:r w:rsidRPr="00AC0CC3">
        <w:rPr>
          <w:rFonts w:cs="B Badr"/>
        </w:rPr>
        <w:footnoteRef/>
      </w:r>
      <w:r w:rsidRPr="00AC0CC3">
        <w:rPr>
          <w:rFonts w:cs="B Badr" w:hint="cs"/>
          <w:rtl/>
        </w:rPr>
        <w:t>- همان</w:t>
      </w:r>
      <w:r w:rsidRPr="00AC0CC3">
        <w:rPr>
          <w:rFonts w:cs="B Badr" w:hint="eastAsia"/>
          <w:rtl/>
        </w:rPr>
        <w:t>‌</w:t>
      </w:r>
      <w:r w:rsidRPr="00AC0CC3">
        <w:rPr>
          <w:rFonts w:cs="B Badr" w:hint="cs"/>
          <w:rtl/>
        </w:rPr>
        <w:t>گونه که در مورد مزاج گفته می</w:t>
      </w:r>
      <w:r w:rsidRPr="00AC0CC3">
        <w:rPr>
          <w:rFonts w:cs="B Badr" w:hint="eastAsia"/>
          <w:rtl/>
        </w:rPr>
        <w:t>‌</w:t>
      </w:r>
      <w:r w:rsidRPr="00AC0CC3">
        <w:rPr>
          <w:rFonts w:cs="B Badr" w:hint="cs"/>
          <w:rtl/>
        </w:rPr>
        <w:t>شود اگر کسی که دارای مزاج سرد است مدتی طولانی از غذاهای گرم استفاده کند یا در آب و هوای دیگری زندگی کند، مزاج او تغییر می</w:t>
      </w:r>
      <w:r w:rsidRPr="00AC0CC3">
        <w:rPr>
          <w:rFonts w:cs="B Badr" w:hint="eastAsia"/>
          <w:rtl/>
        </w:rPr>
        <w:t>‌</w:t>
      </w:r>
      <w:r w:rsidRPr="00AC0CC3">
        <w:rPr>
          <w:rFonts w:cs="B Badr" w:hint="cs"/>
          <w:rtl/>
        </w:rPr>
        <w:t>یابد.</w:t>
      </w:r>
    </w:p>
  </w:footnote>
  <w:footnote w:id="111">
    <w:p w:rsidR="0031589E" w:rsidRPr="00AC0CC3" w:rsidRDefault="0031589E" w:rsidP="00234D73">
      <w:pPr>
        <w:pStyle w:val="FootnoteText"/>
        <w:rPr>
          <w:rFonts w:cs="B Badr"/>
          <w:color w:val="000000" w:themeColor="text1"/>
          <w:rtl/>
          <w:lang w:bidi="fa-IR"/>
        </w:rPr>
      </w:pPr>
      <w:r w:rsidRPr="00AC0CC3">
        <w:rPr>
          <w:rFonts w:cs="B Badr"/>
          <w:color w:val="000000" w:themeColor="text1"/>
          <w:lang w:bidi="fa-IR"/>
        </w:rPr>
        <w:footnoteRef/>
      </w:r>
      <w:r w:rsidRPr="00AC0CC3">
        <w:rPr>
          <w:rFonts w:cs="B Badr" w:hint="cs"/>
          <w:color w:val="000000" w:themeColor="text1"/>
          <w:rtl/>
          <w:lang w:bidi="fa-IR"/>
        </w:rPr>
        <w:t>-</w:t>
      </w:r>
      <w:r w:rsidRPr="00AC0CC3">
        <w:rPr>
          <w:rFonts w:cs="B Badr"/>
          <w:color w:val="000000" w:themeColor="text1"/>
          <w:rtl/>
          <w:lang w:bidi="fa-IR"/>
        </w:rPr>
        <w:t xml:space="preserve"> بحار الأنوار (ط - بیروت)؛ ج 3؛ ص 281</w:t>
      </w:r>
      <w:r w:rsidRPr="00AC0CC3">
        <w:rPr>
          <w:rFonts w:cs="B Badr" w:hint="cs"/>
          <w:color w:val="000000" w:themeColor="text1"/>
          <w:rtl/>
          <w:lang w:bidi="fa-IR"/>
        </w:rPr>
        <w:t>.</w:t>
      </w:r>
    </w:p>
  </w:footnote>
  <w:footnote w:id="112">
    <w:p w:rsidR="0031589E" w:rsidRPr="00AC0CC3" w:rsidRDefault="0031589E" w:rsidP="00234D73">
      <w:pPr>
        <w:pStyle w:val="FootnoteText"/>
        <w:rPr>
          <w:rFonts w:cs="B Badr"/>
          <w:lang w:bidi="fa-IR"/>
        </w:rPr>
      </w:pPr>
      <w:r w:rsidRPr="00AC0CC3">
        <w:rPr>
          <w:rFonts w:cs="B Badr"/>
          <w:lang w:bidi="fa-IR"/>
        </w:rPr>
        <w:footnoteRef/>
      </w:r>
      <w:r w:rsidRPr="00AC0CC3">
        <w:rPr>
          <w:rFonts w:cs="B Badr" w:hint="cs"/>
          <w:rtl/>
          <w:lang w:bidi="fa-IR"/>
        </w:rPr>
        <w:t>- سوره</w:t>
      </w:r>
      <w:r w:rsidRPr="00AC0CC3">
        <w:rPr>
          <w:rFonts w:cs="B Badr" w:hint="eastAsia"/>
          <w:rtl/>
          <w:lang w:bidi="fa-IR"/>
        </w:rPr>
        <w:t>‌</w:t>
      </w:r>
      <w:r w:rsidRPr="00AC0CC3">
        <w:rPr>
          <w:rFonts w:cs="B Badr" w:hint="cs"/>
          <w:rtl/>
          <w:lang w:bidi="fa-IR"/>
        </w:rPr>
        <w:t>ی مبارکه</w:t>
      </w:r>
      <w:r w:rsidRPr="00AC0CC3">
        <w:rPr>
          <w:rFonts w:cs="B Badr" w:hint="eastAsia"/>
          <w:rtl/>
          <w:lang w:bidi="fa-IR"/>
        </w:rPr>
        <w:t>‌</w:t>
      </w:r>
      <w:r w:rsidRPr="00AC0CC3">
        <w:rPr>
          <w:rFonts w:cs="B Badr" w:hint="cs"/>
          <w:rtl/>
          <w:lang w:bidi="fa-IR"/>
        </w:rPr>
        <w:t>ی شمس، آیه</w:t>
      </w:r>
      <w:r w:rsidRPr="00AC0CC3">
        <w:rPr>
          <w:rFonts w:cs="B Badr" w:hint="eastAsia"/>
          <w:rtl/>
          <w:lang w:bidi="fa-IR"/>
        </w:rPr>
        <w:t>‌</w:t>
      </w:r>
      <w:r w:rsidRPr="00AC0CC3">
        <w:rPr>
          <w:rFonts w:cs="B Badr" w:hint="cs"/>
          <w:rtl/>
          <w:lang w:bidi="fa-IR"/>
        </w:rPr>
        <w:t>ی 8.</w:t>
      </w:r>
    </w:p>
  </w:footnote>
  <w:footnote w:id="113">
    <w:p w:rsidR="0031589E" w:rsidRPr="00AC0CC3" w:rsidRDefault="0031589E" w:rsidP="00234D73">
      <w:pPr>
        <w:pStyle w:val="FootnoteText"/>
        <w:rPr>
          <w:rFonts w:cs="B Badr"/>
        </w:rPr>
      </w:pPr>
      <w:r w:rsidRPr="00AC0CC3">
        <w:rPr>
          <w:rFonts w:cs="B Badr"/>
        </w:rPr>
        <w:footnoteRef/>
      </w:r>
      <w:r w:rsidRPr="00AC0CC3">
        <w:rPr>
          <w:rFonts w:cs="B Badr" w:hint="cs"/>
          <w:rtl/>
        </w:rPr>
        <w:t>- «فوائد الاصول»، جلد اول، صفحه</w:t>
      </w:r>
      <w:r w:rsidRPr="00AC0CC3">
        <w:rPr>
          <w:rFonts w:cs="B Badr" w:hint="eastAsia"/>
          <w:rtl/>
        </w:rPr>
        <w:t>‌</w:t>
      </w:r>
      <w:r w:rsidRPr="00AC0CC3">
        <w:rPr>
          <w:rFonts w:cs="B Badr" w:hint="cs"/>
          <w:rtl/>
        </w:rPr>
        <w:t>ی 132 تا 134.</w:t>
      </w:r>
    </w:p>
  </w:footnote>
  <w:footnote w:id="114">
    <w:p w:rsidR="0031589E" w:rsidRPr="00AC0CC3" w:rsidRDefault="0031589E" w:rsidP="00234D73">
      <w:pPr>
        <w:pStyle w:val="FootnoteText"/>
        <w:rPr>
          <w:rFonts w:cs="B Badr"/>
          <w:rtl/>
        </w:rPr>
      </w:pPr>
      <w:r w:rsidRPr="00AC0CC3">
        <w:rPr>
          <w:rFonts w:cs="B Badr"/>
        </w:rPr>
        <w:footnoteRef/>
      </w:r>
      <w:r w:rsidRPr="00AC0CC3">
        <w:rPr>
          <w:rFonts w:cs="B Badr" w:hint="cs"/>
          <w:rtl/>
        </w:rPr>
        <w:t xml:space="preserve">- </w:t>
      </w:r>
      <w:r w:rsidRPr="00AC0CC3">
        <w:rPr>
          <w:rFonts w:cs="B Badr"/>
          <w:rtl/>
        </w:rPr>
        <w:t>الکافی (ط - الإسلامیة)؛ ج 1؛ ص 160</w:t>
      </w:r>
      <w:r w:rsidRPr="00AC0CC3">
        <w:rPr>
          <w:rFonts w:cs="B Badr" w:hint="cs"/>
          <w:rtl/>
        </w:rPr>
        <w:t>.</w:t>
      </w:r>
    </w:p>
  </w:footnote>
  <w:footnote w:id="115">
    <w:p w:rsidR="0031589E" w:rsidRPr="00AC0CC3" w:rsidRDefault="0031589E" w:rsidP="00234D73">
      <w:pPr>
        <w:pStyle w:val="FootnoteText"/>
        <w:rPr>
          <w:rFonts w:cs="B Badr"/>
        </w:rPr>
      </w:pPr>
      <w:r w:rsidRPr="00AC0CC3">
        <w:rPr>
          <w:rFonts w:cs="B Badr"/>
        </w:rPr>
        <w:footnoteRef/>
      </w:r>
      <w:r w:rsidRPr="00AC0CC3">
        <w:rPr>
          <w:rFonts w:cs="B Badr" w:hint="cs"/>
          <w:rtl/>
        </w:rPr>
        <w:t>- ایشان در برخی آثار خویش عبارت «تصدی النفس» را به کار می</w:t>
      </w:r>
      <w:r w:rsidRPr="00AC0CC3">
        <w:rPr>
          <w:rFonts w:cs="B Badr" w:hint="eastAsia"/>
          <w:rtl/>
        </w:rPr>
        <w:t>‌</w:t>
      </w:r>
      <w:r w:rsidRPr="00AC0CC3">
        <w:rPr>
          <w:rFonts w:cs="B Badr" w:hint="cs"/>
          <w:rtl/>
        </w:rPr>
        <w:t>برند و در موارد دیگر عبارت «طلب نفس» را نیز به کار می</w:t>
      </w:r>
      <w:r w:rsidRPr="00AC0CC3">
        <w:rPr>
          <w:rFonts w:cs="B Badr" w:hint="eastAsia"/>
          <w:rtl/>
        </w:rPr>
        <w:t>‌</w:t>
      </w:r>
      <w:r w:rsidRPr="00AC0CC3">
        <w:rPr>
          <w:rFonts w:cs="B Badr" w:hint="cs"/>
          <w:rtl/>
        </w:rPr>
        <w:t>برند.</w:t>
      </w:r>
    </w:p>
  </w:footnote>
  <w:footnote w:id="116">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w:t>
      </w:r>
      <w:r>
        <w:rPr>
          <w:rFonts w:cs="B Badr" w:hint="cs"/>
          <w:rtl/>
        </w:rPr>
        <w:t>نهایة الأفکار</w:t>
      </w:r>
      <w:r w:rsidRPr="00AC0CC3">
        <w:rPr>
          <w:rFonts w:cs="B Badr" w:hint="cs"/>
          <w:rtl/>
        </w:rPr>
        <w:t>، جلد 1، صفحه 170 و 171.</w:t>
      </w:r>
    </w:p>
  </w:footnote>
  <w:footnote w:id="117">
    <w:p w:rsidR="0031589E" w:rsidRPr="00AC0CC3" w:rsidRDefault="0031589E" w:rsidP="00234D73">
      <w:pPr>
        <w:pStyle w:val="FootnoteText"/>
        <w:rPr>
          <w:rFonts w:cs="B Badr"/>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 توبه، آیه</w:t>
      </w:r>
      <w:r w:rsidRPr="00AC0CC3">
        <w:rPr>
          <w:rFonts w:cs="B Badr" w:hint="eastAsia"/>
          <w:rtl/>
        </w:rPr>
        <w:t>‌</w:t>
      </w:r>
      <w:r w:rsidRPr="00AC0CC3">
        <w:rPr>
          <w:rFonts w:cs="B Badr" w:hint="cs"/>
          <w:rtl/>
        </w:rPr>
        <w:t>ی 115.</w:t>
      </w:r>
    </w:p>
  </w:footnote>
  <w:footnote w:id="118">
    <w:p w:rsidR="0031589E" w:rsidRPr="00AC0CC3" w:rsidRDefault="0031589E" w:rsidP="00234D73">
      <w:pPr>
        <w:pStyle w:val="FootnoteText"/>
        <w:rPr>
          <w:rFonts w:cs="B Badr"/>
        </w:rPr>
      </w:pPr>
      <w:r w:rsidRPr="00AC0CC3">
        <w:rPr>
          <w:rFonts w:cs="B Badr"/>
        </w:rPr>
        <w:footnoteRef/>
      </w:r>
      <w:r w:rsidRPr="00AC0CC3">
        <w:rPr>
          <w:rFonts w:cs="B Badr" w:hint="cs"/>
          <w:rtl/>
        </w:rPr>
        <w:t>- می خوردن من حق ز ازل می</w:t>
      </w:r>
      <w:r w:rsidRPr="00AC0CC3">
        <w:rPr>
          <w:rFonts w:cs="B Badr" w:hint="eastAsia"/>
          <w:rtl/>
        </w:rPr>
        <w:t>‌</w:t>
      </w:r>
      <w:r w:rsidRPr="00AC0CC3">
        <w:rPr>
          <w:rFonts w:cs="B Badr" w:hint="cs"/>
          <w:rtl/>
        </w:rPr>
        <w:t>دانست</w:t>
      </w:r>
      <w:r w:rsidRPr="00AC0CC3">
        <w:rPr>
          <w:rFonts w:cs="B Badr"/>
          <w:rtl/>
        </w:rPr>
        <w:t xml:space="preserve"> </w:t>
      </w:r>
      <w:r w:rsidRPr="00AC0CC3">
        <w:rPr>
          <w:rFonts w:cs="B Badr" w:hint="cs"/>
          <w:rtl/>
        </w:rPr>
        <w:t>گر می نخورم علم خدا جهل بود.</w:t>
      </w:r>
    </w:p>
  </w:footnote>
  <w:footnote w:id="119">
    <w:p w:rsidR="0031589E" w:rsidRPr="00AC0CC3" w:rsidRDefault="0031589E" w:rsidP="00234D73">
      <w:pPr>
        <w:pStyle w:val="FootnoteText"/>
        <w:rPr>
          <w:rFonts w:cs="B Badr"/>
          <w:color w:val="000000" w:themeColor="text1"/>
          <w:rtl/>
          <w:lang w:bidi="fa-IR"/>
        </w:rPr>
      </w:pPr>
      <w:r w:rsidRPr="00AC0CC3">
        <w:rPr>
          <w:rFonts w:cs="B Badr"/>
          <w:color w:val="000000" w:themeColor="text1"/>
          <w:lang w:bidi="fa-IR"/>
        </w:rPr>
        <w:footnoteRef/>
      </w:r>
      <w:r w:rsidRPr="00AC0CC3">
        <w:rPr>
          <w:rFonts w:cs="B Badr" w:hint="cs"/>
          <w:color w:val="000000" w:themeColor="text1"/>
          <w:rtl/>
          <w:lang w:bidi="fa-IR"/>
        </w:rPr>
        <w:t>-</w:t>
      </w:r>
      <w:r w:rsidRPr="00AC0CC3">
        <w:rPr>
          <w:rFonts w:cs="B Badr"/>
          <w:color w:val="000000" w:themeColor="text1"/>
          <w:rtl/>
          <w:lang w:bidi="fa-IR"/>
        </w:rPr>
        <w:t xml:space="preserve"> بحار الأنوار (ط - بیروت)؛ ج 3؛ ص 281</w:t>
      </w:r>
      <w:r w:rsidRPr="00AC0CC3">
        <w:rPr>
          <w:rFonts w:cs="B Badr" w:hint="cs"/>
          <w:color w:val="000000" w:themeColor="text1"/>
          <w:rtl/>
          <w:lang w:bidi="fa-IR"/>
        </w:rPr>
        <w:t>.</w:t>
      </w:r>
    </w:p>
  </w:footnote>
  <w:footnote w:id="120">
    <w:p w:rsidR="0031589E" w:rsidRPr="00AC0CC3" w:rsidRDefault="0031589E" w:rsidP="00234D73">
      <w:pPr>
        <w:pStyle w:val="FootnoteText"/>
        <w:rPr>
          <w:rFonts w:cs="B Badr"/>
          <w:lang w:bidi="fa-IR"/>
        </w:rPr>
      </w:pPr>
      <w:r w:rsidRPr="00AC0CC3">
        <w:rPr>
          <w:rFonts w:cs="B Badr"/>
          <w:lang w:bidi="fa-IR"/>
        </w:rPr>
        <w:footnoteRef/>
      </w:r>
      <w:r w:rsidRPr="00AC0CC3">
        <w:rPr>
          <w:rFonts w:cs="B Badr" w:hint="cs"/>
          <w:rtl/>
          <w:lang w:bidi="fa-IR"/>
        </w:rPr>
        <w:t xml:space="preserve">- الکافی (ط - الإسلامیة)، </w:t>
      </w:r>
      <w:r w:rsidRPr="00AC0CC3">
        <w:rPr>
          <w:rFonts w:cs="B Badr"/>
          <w:rtl/>
          <w:lang w:bidi="fa-IR"/>
        </w:rPr>
        <w:t>ج 2</w:t>
      </w:r>
      <w:r w:rsidRPr="00AC0CC3">
        <w:rPr>
          <w:rFonts w:cs="B Badr" w:hint="cs"/>
          <w:rtl/>
          <w:lang w:bidi="fa-IR"/>
        </w:rPr>
        <w:t>، ص: 273.</w:t>
      </w:r>
    </w:p>
  </w:footnote>
  <w:footnote w:id="121">
    <w:p w:rsidR="0031589E" w:rsidRPr="00AC0CC3" w:rsidRDefault="0031589E" w:rsidP="00234D73">
      <w:pPr>
        <w:pStyle w:val="FootnoteText"/>
        <w:rPr>
          <w:rFonts w:cs="B Badr"/>
          <w:lang w:bidi="fa-IR"/>
        </w:rPr>
      </w:pPr>
      <w:r w:rsidRPr="00AC0CC3">
        <w:rPr>
          <w:rFonts w:cs="B Badr"/>
          <w:lang w:bidi="fa-IR"/>
        </w:rPr>
        <w:footnoteRef/>
      </w:r>
      <w:r w:rsidRPr="00AC0CC3">
        <w:rPr>
          <w:rFonts w:cs="B Badr" w:hint="cs"/>
          <w:rtl/>
          <w:lang w:bidi="fa-IR"/>
        </w:rPr>
        <w:t>- قضا و قدر الهی نیز از مسائلی است که موجب شبهه</w:t>
      </w:r>
      <w:r w:rsidRPr="00AC0CC3">
        <w:rPr>
          <w:rFonts w:cs="B Badr" w:hint="eastAsia"/>
          <w:rtl/>
          <w:lang w:bidi="fa-IR"/>
        </w:rPr>
        <w:t>‌</w:t>
      </w:r>
      <w:r w:rsidRPr="00AC0CC3">
        <w:rPr>
          <w:rFonts w:cs="B Badr" w:hint="cs"/>
          <w:rtl/>
          <w:lang w:bidi="fa-IR"/>
        </w:rPr>
        <w:t>ی جبر شده است و «مرحوم آقا ضیاء» در بخش دیگری از کتاب خویش به آن پاسخ می</w:t>
      </w:r>
      <w:r w:rsidRPr="00AC0CC3">
        <w:rPr>
          <w:rFonts w:cs="B Badr" w:hint="eastAsia"/>
          <w:rtl/>
          <w:lang w:bidi="fa-IR"/>
        </w:rPr>
        <w:t>‌</w:t>
      </w:r>
      <w:r w:rsidRPr="00AC0CC3">
        <w:rPr>
          <w:rFonts w:cs="B Badr" w:hint="cs"/>
          <w:rtl/>
          <w:lang w:bidi="fa-IR"/>
        </w:rPr>
        <w:t>گویند.</w:t>
      </w:r>
    </w:p>
  </w:footnote>
  <w:footnote w:id="122">
    <w:p w:rsidR="0031589E" w:rsidRPr="00AC0CC3" w:rsidRDefault="0031589E" w:rsidP="00234D73">
      <w:pPr>
        <w:pStyle w:val="FootnoteText"/>
        <w:rPr>
          <w:rFonts w:cs="B Badr"/>
          <w:lang w:bidi="fa-IR"/>
        </w:rPr>
      </w:pPr>
      <w:r w:rsidRPr="00AC0CC3">
        <w:rPr>
          <w:rFonts w:cs="B Badr"/>
          <w:lang w:bidi="fa-IR"/>
        </w:rPr>
        <w:footnoteRef/>
      </w:r>
      <w:r w:rsidRPr="00AC0CC3">
        <w:rPr>
          <w:rFonts w:cs="B Badr" w:hint="cs"/>
          <w:rtl/>
          <w:lang w:bidi="fa-IR"/>
        </w:rPr>
        <w:t>- سوره</w:t>
      </w:r>
      <w:r w:rsidRPr="00AC0CC3">
        <w:rPr>
          <w:rFonts w:cs="B Badr" w:hint="eastAsia"/>
          <w:rtl/>
          <w:lang w:bidi="fa-IR"/>
        </w:rPr>
        <w:t>‌</w:t>
      </w:r>
      <w:r w:rsidRPr="00AC0CC3">
        <w:rPr>
          <w:rFonts w:cs="B Badr" w:hint="cs"/>
          <w:rtl/>
          <w:lang w:bidi="fa-IR"/>
        </w:rPr>
        <w:t>ی مبارکه</w:t>
      </w:r>
      <w:r w:rsidRPr="00AC0CC3">
        <w:rPr>
          <w:rFonts w:cs="B Badr" w:hint="eastAsia"/>
          <w:rtl/>
          <w:lang w:bidi="fa-IR"/>
        </w:rPr>
        <w:t>‌</w:t>
      </w:r>
      <w:r w:rsidRPr="00AC0CC3">
        <w:rPr>
          <w:rFonts w:cs="B Badr" w:hint="cs"/>
          <w:rtl/>
          <w:lang w:bidi="fa-IR"/>
        </w:rPr>
        <w:t>ی نساء، آیه</w:t>
      </w:r>
      <w:r w:rsidRPr="00AC0CC3">
        <w:rPr>
          <w:rFonts w:cs="B Badr" w:hint="eastAsia"/>
          <w:rtl/>
          <w:lang w:bidi="fa-IR"/>
        </w:rPr>
        <w:t>‌</w:t>
      </w:r>
      <w:r w:rsidRPr="00AC0CC3">
        <w:rPr>
          <w:rFonts w:cs="B Badr" w:hint="cs"/>
          <w:rtl/>
          <w:lang w:bidi="fa-IR"/>
        </w:rPr>
        <w:t>ی 165.</w:t>
      </w:r>
    </w:p>
  </w:footnote>
  <w:footnote w:id="123">
    <w:p w:rsidR="0031589E" w:rsidRPr="00AC0CC3" w:rsidRDefault="0031589E" w:rsidP="00234D73">
      <w:pPr>
        <w:pStyle w:val="FootnoteText"/>
        <w:rPr>
          <w:rFonts w:cs="B Badr"/>
          <w:lang w:bidi="fa-IR"/>
        </w:rPr>
      </w:pPr>
      <w:r w:rsidRPr="00AC0CC3">
        <w:rPr>
          <w:rFonts w:cs="B Badr"/>
          <w:lang w:bidi="fa-IR"/>
        </w:rPr>
        <w:footnoteRef/>
      </w:r>
      <w:r w:rsidRPr="00AC0CC3">
        <w:rPr>
          <w:rFonts w:cs="B Badr" w:hint="cs"/>
          <w:rtl/>
          <w:lang w:bidi="fa-IR"/>
        </w:rPr>
        <w:t>- سوره</w:t>
      </w:r>
      <w:r w:rsidRPr="00AC0CC3">
        <w:rPr>
          <w:rFonts w:cs="B Badr" w:hint="eastAsia"/>
          <w:rtl/>
          <w:lang w:bidi="fa-IR"/>
        </w:rPr>
        <w:t>‌</w:t>
      </w:r>
      <w:r w:rsidRPr="00AC0CC3">
        <w:rPr>
          <w:rFonts w:cs="B Badr" w:hint="cs"/>
          <w:rtl/>
          <w:lang w:bidi="fa-IR"/>
        </w:rPr>
        <w:t>ی مبارکه</w:t>
      </w:r>
      <w:r w:rsidRPr="00AC0CC3">
        <w:rPr>
          <w:rFonts w:cs="B Badr" w:hint="eastAsia"/>
          <w:rtl/>
          <w:lang w:bidi="fa-IR"/>
        </w:rPr>
        <w:t>‌</w:t>
      </w:r>
      <w:r w:rsidRPr="00AC0CC3">
        <w:rPr>
          <w:rFonts w:cs="B Badr" w:hint="cs"/>
          <w:rtl/>
          <w:lang w:bidi="fa-IR"/>
        </w:rPr>
        <w:t>ی انفال، آیه</w:t>
      </w:r>
      <w:r w:rsidRPr="00AC0CC3">
        <w:rPr>
          <w:rFonts w:cs="B Badr" w:hint="eastAsia"/>
          <w:rtl/>
          <w:lang w:bidi="fa-IR"/>
        </w:rPr>
        <w:t>‌</w:t>
      </w:r>
      <w:r w:rsidRPr="00AC0CC3">
        <w:rPr>
          <w:rFonts w:cs="B Badr" w:hint="cs"/>
          <w:rtl/>
          <w:lang w:bidi="fa-IR"/>
        </w:rPr>
        <w:t>ی 42.</w:t>
      </w:r>
    </w:p>
  </w:footnote>
  <w:footnote w:id="124">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w:t>
      </w:r>
      <w:r>
        <w:rPr>
          <w:rFonts w:cs="B Badr" w:hint="cs"/>
          <w:rtl/>
        </w:rPr>
        <w:t>نهایة الاصول</w:t>
      </w:r>
      <w:r w:rsidRPr="00AC0CC3">
        <w:rPr>
          <w:rFonts w:cs="B Badr" w:hint="cs"/>
          <w:rtl/>
        </w:rPr>
        <w:t>، صفحه</w:t>
      </w:r>
      <w:r w:rsidRPr="00AC0CC3">
        <w:rPr>
          <w:rFonts w:cs="B Badr" w:hint="eastAsia"/>
          <w:rtl/>
        </w:rPr>
        <w:t>‌</w:t>
      </w:r>
      <w:r w:rsidRPr="00AC0CC3">
        <w:rPr>
          <w:rFonts w:cs="B Badr" w:hint="cs"/>
          <w:rtl/>
        </w:rPr>
        <w:t>ی 94 تا 98. ایشان مطالبی را در این زمینه بیان می</w:t>
      </w:r>
      <w:r w:rsidRPr="00AC0CC3">
        <w:rPr>
          <w:rFonts w:cs="B Badr" w:hint="eastAsia"/>
          <w:rtl/>
        </w:rPr>
        <w:t>‌</w:t>
      </w:r>
      <w:r w:rsidRPr="00AC0CC3">
        <w:rPr>
          <w:rFonts w:cs="B Badr" w:hint="cs"/>
          <w:rtl/>
        </w:rPr>
        <w:t>فرمایند که ترتیب آنها در اینجا اندکی با ترتیب کتاب ایشان تفاوت دارد.</w:t>
      </w:r>
    </w:p>
  </w:footnote>
  <w:footnote w:id="125">
    <w:p w:rsidR="0031589E" w:rsidRPr="00AC0CC3" w:rsidRDefault="0031589E" w:rsidP="00234D73">
      <w:pPr>
        <w:pStyle w:val="FootnoteText"/>
        <w:rPr>
          <w:rFonts w:cs="B Badr"/>
          <w:lang w:bidi="fa-IR"/>
        </w:rPr>
      </w:pPr>
      <w:r w:rsidRPr="00AC0CC3">
        <w:rPr>
          <w:rFonts w:cs="B Badr"/>
          <w:lang w:bidi="fa-IR"/>
        </w:rPr>
        <w:footnoteRef/>
      </w:r>
      <w:r w:rsidRPr="00AC0CC3">
        <w:rPr>
          <w:rFonts w:cs="B Badr" w:hint="cs"/>
          <w:rtl/>
          <w:lang w:bidi="fa-IR"/>
        </w:rPr>
        <w:t>- سوره</w:t>
      </w:r>
      <w:r w:rsidRPr="00AC0CC3">
        <w:rPr>
          <w:rFonts w:cs="B Badr" w:hint="eastAsia"/>
          <w:rtl/>
          <w:lang w:bidi="fa-IR"/>
        </w:rPr>
        <w:t>‌</w:t>
      </w:r>
      <w:r w:rsidRPr="00AC0CC3">
        <w:rPr>
          <w:rFonts w:cs="B Badr" w:hint="cs"/>
          <w:rtl/>
          <w:lang w:bidi="fa-IR"/>
        </w:rPr>
        <w:t>ی مبارکه</w:t>
      </w:r>
      <w:r w:rsidRPr="00AC0CC3">
        <w:rPr>
          <w:rFonts w:cs="B Badr" w:hint="eastAsia"/>
          <w:rtl/>
          <w:lang w:bidi="fa-IR"/>
        </w:rPr>
        <w:t>‌</w:t>
      </w:r>
      <w:r w:rsidRPr="00AC0CC3">
        <w:rPr>
          <w:rFonts w:cs="B Badr" w:hint="cs"/>
          <w:rtl/>
          <w:lang w:bidi="fa-IR"/>
        </w:rPr>
        <w:t>ی یس، آیه</w:t>
      </w:r>
      <w:r w:rsidRPr="00AC0CC3">
        <w:rPr>
          <w:rFonts w:cs="B Badr" w:hint="eastAsia"/>
          <w:rtl/>
          <w:lang w:bidi="fa-IR"/>
        </w:rPr>
        <w:t>‌</w:t>
      </w:r>
      <w:r w:rsidRPr="00AC0CC3">
        <w:rPr>
          <w:rFonts w:cs="B Badr" w:hint="cs"/>
          <w:rtl/>
          <w:lang w:bidi="fa-IR"/>
        </w:rPr>
        <w:t>ی 82.</w:t>
      </w:r>
    </w:p>
  </w:footnote>
  <w:footnote w:id="126">
    <w:p w:rsidR="0031589E" w:rsidRPr="00AC0CC3" w:rsidRDefault="0031589E" w:rsidP="00234D73">
      <w:pPr>
        <w:pStyle w:val="FootnoteText"/>
        <w:rPr>
          <w:rFonts w:cs="B Badr"/>
          <w:lang w:bidi="fa-IR"/>
        </w:rPr>
      </w:pPr>
      <w:r w:rsidRPr="00AC0CC3">
        <w:rPr>
          <w:rFonts w:cs="B Badr"/>
          <w:lang w:bidi="fa-IR"/>
        </w:rPr>
        <w:footnoteRef/>
      </w:r>
      <w:r w:rsidRPr="00AC0CC3">
        <w:rPr>
          <w:rFonts w:cs="B Badr" w:hint="cs"/>
          <w:rtl/>
          <w:lang w:bidi="fa-IR"/>
        </w:rPr>
        <w:t xml:space="preserve">- کفایة الأصول </w:t>
      </w:r>
      <w:r w:rsidRPr="00AC0CC3">
        <w:rPr>
          <w:rFonts w:cs="B Badr"/>
          <w:rtl/>
          <w:lang w:bidi="fa-IR"/>
        </w:rPr>
        <w:t>(</w:t>
      </w:r>
      <w:r w:rsidRPr="00AC0CC3">
        <w:rPr>
          <w:rFonts w:cs="B Badr" w:hint="cs"/>
          <w:rtl/>
          <w:lang w:bidi="fa-IR"/>
        </w:rPr>
        <w:t>طبع آل البیت</w:t>
      </w:r>
      <w:r w:rsidRPr="00AC0CC3">
        <w:rPr>
          <w:rFonts w:cs="B Badr"/>
          <w:rtl/>
          <w:lang w:bidi="fa-IR"/>
        </w:rPr>
        <w:t>)</w:t>
      </w:r>
      <w:r w:rsidRPr="00AC0CC3">
        <w:rPr>
          <w:rFonts w:cs="B Badr" w:hint="cs"/>
          <w:rtl/>
          <w:lang w:bidi="fa-IR"/>
        </w:rPr>
        <w:t>، ص: 67.</w:t>
      </w:r>
    </w:p>
  </w:footnote>
  <w:footnote w:id="127">
    <w:p w:rsidR="0031589E" w:rsidRPr="00AC0CC3" w:rsidRDefault="0031589E" w:rsidP="00234D73">
      <w:pPr>
        <w:pStyle w:val="FootnoteText"/>
        <w:rPr>
          <w:rFonts w:cs="B Badr"/>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انفال، آیه</w:t>
      </w:r>
      <w:r w:rsidRPr="00AC0CC3">
        <w:rPr>
          <w:rFonts w:cs="B Badr" w:hint="eastAsia"/>
          <w:rtl/>
        </w:rPr>
        <w:t>‌</w:t>
      </w:r>
      <w:r w:rsidRPr="00AC0CC3">
        <w:rPr>
          <w:rFonts w:cs="B Badr" w:hint="cs"/>
          <w:rtl/>
        </w:rPr>
        <w:t>ی 66.</w:t>
      </w:r>
    </w:p>
  </w:footnote>
  <w:footnote w:id="128">
    <w:p w:rsidR="0031589E" w:rsidRPr="00AC0CC3" w:rsidRDefault="0031589E" w:rsidP="00234D73">
      <w:pPr>
        <w:pStyle w:val="FootnoteText"/>
        <w:rPr>
          <w:rFonts w:cs="B Badr"/>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اسراء، آیه</w:t>
      </w:r>
      <w:r w:rsidRPr="00AC0CC3">
        <w:rPr>
          <w:rFonts w:cs="B Badr" w:hint="eastAsia"/>
          <w:rtl/>
        </w:rPr>
        <w:t>‌</w:t>
      </w:r>
      <w:r w:rsidRPr="00AC0CC3">
        <w:rPr>
          <w:rFonts w:cs="B Badr" w:hint="cs"/>
          <w:rtl/>
        </w:rPr>
        <w:t>ی 8.</w:t>
      </w:r>
    </w:p>
  </w:footnote>
  <w:footnote w:id="129">
    <w:p w:rsidR="0031589E" w:rsidRPr="00AC0CC3" w:rsidRDefault="0031589E" w:rsidP="00234D73">
      <w:pPr>
        <w:pStyle w:val="FootnoteText"/>
        <w:rPr>
          <w:rFonts w:cs="B Badr"/>
          <w:lang w:bidi="fa-IR"/>
        </w:rPr>
      </w:pPr>
      <w:r w:rsidRPr="00AC0CC3">
        <w:rPr>
          <w:rFonts w:cs="B Badr"/>
          <w:lang w:bidi="fa-IR"/>
        </w:rPr>
        <w:footnoteRef/>
      </w:r>
      <w:r w:rsidRPr="00AC0CC3">
        <w:rPr>
          <w:rFonts w:cs="B Badr" w:hint="cs"/>
          <w:rtl/>
          <w:lang w:bidi="fa-IR"/>
        </w:rPr>
        <w:t xml:space="preserve">- کفایة الأصول </w:t>
      </w:r>
      <w:r w:rsidRPr="00AC0CC3">
        <w:rPr>
          <w:rFonts w:cs="B Badr"/>
          <w:rtl/>
          <w:lang w:bidi="fa-IR"/>
        </w:rPr>
        <w:t>(</w:t>
      </w:r>
      <w:r w:rsidRPr="00AC0CC3">
        <w:rPr>
          <w:rFonts w:cs="B Badr" w:hint="cs"/>
          <w:rtl/>
          <w:lang w:bidi="fa-IR"/>
        </w:rPr>
        <w:t>طبع آل البیت</w:t>
      </w:r>
      <w:r w:rsidRPr="00AC0CC3">
        <w:rPr>
          <w:rFonts w:cs="B Badr"/>
          <w:rtl/>
          <w:lang w:bidi="fa-IR"/>
        </w:rPr>
        <w:t>)</w:t>
      </w:r>
      <w:r w:rsidRPr="00AC0CC3">
        <w:rPr>
          <w:rFonts w:cs="B Badr" w:hint="cs"/>
          <w:rtl/>
          <w:lang w:bidi="fa-IR"/>
        </w:rPr>
        <w:t>، ص: 67.</w:t>
      </w:r>
    </w:p>
  </w:footnote>
  <w:footnote w:id="130">
    <w:p w:rsidR="0031589E" w:rsidRPr="00AC0CC3" w:rsidRDefault="0031589E" w:rsidP="00234D73">
      <w:pPr>
        <w:pStyle w:val="FootnoteText"/>
        <w:rPr>
          <w:rFonts w:cs="B Badr"/>
          <w:lang w:bidi="fa-IR"/>
        </w:rPr>
      </w:pPr>
      <w:r w:rsidRPr="00AC0CC3">
        <w:rPr>
          <w:rFonts w:cs="B Badr"/>
          <w:lang w:bidi="fa-IR"/>
        </w:rPr>
        <w:footnoteRef/>
      </w:r>
      <w:r w:rsidRPr="00AC0CC3">
        <w:rPr>
          <w:rFonts w:cs="B Badr" w:hint="cs"/>
          <w:rtl/>
          <w:lang w:bidi="fa-IR"/>
        </w:rPr>
        <w:t xml:space="preserve">- الکافی (ط - الإسلامیة)، </w:t>
      </w:r>
      <w:r w:rsidRPr="00AC0CC3">
        <w:rPr>
          <w:rFonts w:cs="B Badr"/>
          <w:rtl/>
          <w:lang w:bidi="fa-IR"/>
        </w:rPr>
        <w:t>ج 1</w:t>
      </w:r>
      <w:r w:rsidRPr="00AC0CC3">
        <w:rPr>
          <w:rFonts w:cs="B Badr" w:hint="cs"/>
          <w:rtl/>
          <w:lang w:bidi="fa-IR"/>
        </w:rPr>
        <w:t>، ص: 109.</w:t>
      </w:r>
    </w:p>
  </w:footnote>
  <w:footnote w:id="131">
    <w:p w:rsidR="0031589E" w:rsidRPr="00AC0CC3" w:rsidRDefault="0031589E" w:rsidP="00234D73">
      <w:pPr>
        <w:pStyle w:val="FootnoteText"/>
        <w:rPr>
          <w:rFonts w:cs="B Badr"/>
          <w:lang w:bidi="fa-IR"/>
        </w:rPr>
      </w:pPr>
      <w:r w:rsidRPr="00AC0CC3">
        <w:rPr>
          <w:rFonts w:cs="B Badr"/>
          <w:lang w:bidi="fa-IR"/>
        </w:rPr>
        <w:footnoteRef/>
      </w:r>
      <w:r w:rsidRPr="00AC0CC3">
        <w:rPr>
          <w:rFonts w:cs="B Badr" w:hint="cs"/>
          <w:rtl/>
          <w:lang w:bidi="fa-IR"/>
        </w:rPr>
        <w:t xml:space="preserve">- الکافی (ط - الإسلامیة)، </w:t>
      </w:r>
      <w:r w:rsidRPr="00AC0CC3">
        <w:rPr>
          <w:rFonts w:cs="B Badr"/>
          <w:rtl/>
          <w:lang w:bidi="fa-IR"/>
        </w:rPr>
        <w:t>ج 1</w:t>
      </w:r>
      <w:r w:rsidRPr="00AC0CC3">
        <w:rPr>
          <w:rFonts w:cs="B Badr" w:hint="cs"/>
          <w:rtl/>
          <w:lang w:bidi="fa-IR"/>
        </w:rPr>
        <w:t>، ص: 109.</w:t>
      </w:r>
    </w:p>
  </w:footnote>
  <w:footnote w:id="132">
    <w:p w:rsidR="0031589E" w:rsidRPr="00AC0CC3" w:rsidRDefault="0031589E" w:rsidP="00234D73">
      <w:pPr>
        <w:pStyle w:val="FootnoteText"/>
        <w:rPr>
          <w:rFonts w:cs="B Badr"/>
          <w:lang w:bidi="fa-IR"/>
        </w:rPr>
      </w:pPr>
      <w:r w:rsidRPr="00AC0CC3">
        <w:rPr>
          <w:rFonts w:cs="B Badr"/>
          <w:lang w:bidi="fa-IR"/>
        </w:rPr>
        <w:footnoteRef/>
      </w:r>
      <w:r w:rsidRPr="00AC0CC3">
        <w:rPr>
          <w:rFonts w:cs="B Badr" w:hint="cs"/>
          <w:rtl/>
          <w:lang w:bidi="fa-IR"/>
        </w:rPr>
        <w:t xml:space="preserve">- الکافی (ط - الإسلامیة)، </w:t>
      </w:r>
      <w:r w:rsidRPr="00AC0CC3">
        <w:rPr>
          <w:rFonts w:cs="B Badr"/>
          <w:rtl/>
          <w:lang w:bidi="fa-IR"/>
        </w:rPr>
        <w:t>ج 1</w:t>
      </w:r>
      <w:r w:rsidRPr="00AC0CC3">
        <w:rPr>
          <w:rFonts w:cs="B Badr" w:hint="cs"/>
          <w:rtl/>
          <w:lang w:bidi="fa-IR"/>
        </w:rPr>
        <w:t>، ص: 110.</w:t>
      </w:r>
    </w:p>
  </w:footnote>
  <w:footnote w:id="133">
    <w:p w:rsidR="0031589E" w:rsidRPr="00AC0CC3" w:rsidRDefault="0031589E" w:rsidP="00234D73">
      <w:pPr>
        <w:pStyle w:val="FootnoteText"/>
        <w:rPr>
          <w:rFonts w:cs="B Badr"/>
          <w:lang w:bidi="fa-IR"/>
        </w:rPr>
      </w:pPr>
      <w:r w:rsidRPr="00AC0CC3">
        <w:rPr>
          <w:rFonts w:cs="B Badr"/>
          <w:lang w:bidi="fa-IR"/>
        </w:rPr>
        <w:footnoteRef/>
      </w:r>
      <w:r w:rsidRPr="00AC0CC3">
        <w:rPr>
          <w:rFonts w:cs="B Badr" w:hint="cs"/>
          <w:rtl/>
          <w:lang w:bidi="fa-IR"/>
        </w:rPr>
        <w:t xml:space="preserve">- الکافی (ط - الإسلامیة)، </w:t>
      </w:r>
      <w:r w:rsidRPr="00AC0CC3">
        <w:rPr>
          <w:rFonts w:cs="B Badr"/>
          <w:rtl/>
          <w:lang w:bidi="fa-IR"/>
        </w:rPr>
        <w:t>ج 1</w:t>
      </w:r>
      <w:r w:rsidRPr="00AC0CC3">
        <w:rPr>
          <w:rFonts w:cs="B Badr" w:hint="cs"/>
          <w:rtl/>
          <w:lang w:bidi="fa-IR"/>
        </w:rPr>
        <w:t>، ص: 110.</w:t>
      </w:r>
    </w:p>
  </w:footnote>
  <w:footnote w:id="134">
    <w:p w:rsidR="0031589E" w:rsidRPr="00AC0CC3" w:rsidRDefault="0031589E" w:rsidP="00234D73">
      <w:pPr>
        <w:pStyle w:val="FootnoteText"/>
        <w:rPr>
          <w:rFonts w:cs="B Badr"/>
        </w:rPr>
      </w:pPr>
      <w:r w:rsidRPr="00AC0CC3">
        <w:rPr>
          <w:rFonts w:cs="B Badr"/>
        </w:rPr>
        <w:footnoteRef/>
      </w:r>
      <w:r w:rsidRPr="00AC0CC3">
        <w:rPr>
          <w:rFonts w:cs="B Badr" w:hint="cs"/>
          <w:rtl/>
        </w:rPr>
        <w:t>- «نهایه الدرایه»، جلد 1، صفحه 293 تا 306. از حدود صفحه</w:t>
      </w:r>
      <w:r w:rsidRPr="00AC0CC3">
        <w:rPr>
          <w:rFonts w:cs="B Badr" w:hint="eastAsia"/>
          <w:rtl/>
        </w:rPr>
        <w:t>‌</w:t>
      </w:r>
      <w:r w:rsidRPr="00AC0CC3">
        <w:rPr>
          <w:rFonts w:cs="B Badr" w:hint="cs"/>
          <w:rtl/>
        </w:rPr>
        <w:t>ی 296 تا 305 ایشان بحثی را در مورد وجود رابط، وحدت وجود و... دارند که در اینجا بیان نمی</w:t>
      </w:r>
      <w:r w:rsidRPr="00AC0CC3">
        <w:rPr>
          <w:rFonts w:cs="B Badr" w:hint="eastAsia"/>
          <w:rtl/>
        </w:rPr>
        <w:t>‌</w:t>
      </w:r>
      <w:r w:rsidRPr="00AC0CC3">
        <w:rPr>
          <w:rFonts w:cs="B Badr" w:hint="cs"/>
          <w:rtl/>
        </w:rPr>
        <w:t>شود.</w:t>
      </w:r>
    </w:p>
  </w:footnote>
  <w:footnote w:id="135">
    <w:p w:rsidR="0031589E" w:rsidRPr="00AC0CC3" w:rsidRDefault="0031589E" w:rsidP="00234D73">
      <w:pPr>
        <w:pStyle w:val="FootnoteText"/>
        <w:rPr>
          <w:rFonts w:cs="B Badr"/>
          <w:lang w:bidi="fa-IR"/>
        </w:rPr>
      </w:pPr>
      <w:r w:rsidRPr="00AC0CC3">
        <w:rPr>
          <w:rFonts w:cs="B Badr"/>
          <w:lang w:bidi="fa-IR"/>
        </w:rPr>
        <w:footnoteRef/>
      </w:r>
      <w:r w:rsidRPr="00AC0CC3">
        <w:rPr>
          <w:rFonts w:cs="B Badr" w:hint="cs"/>
          <w:rtl/>
          <w:lang w:bidi="fa-IR"/>
        </w:rPr>
        <w:t>- سوره</w:t>
      </w:r>
      <w:r w:rsidRPr="00AC0CC3">
        <w:rPr>
          <w:rFonts w:cs="B Badr" w:hint="eastAsia"/>
          <w:rtl/>
          <w:lang w:bidi="fa-IR"/>
        </w:rPr>
        <w:t>‌</w:t>
      </w:r>
      <w:r w:rsidRPr="00AC0CC3">
        <w:rPr>
          <w:rFonts w:cs="B Badr" w:hint="cs"/>
          <w:rtl/>
          <w:lang w:bidi="fa-IR"/>
        </w:rPr>
        <w:t>ی مبارکه</w:t>
      </w:r>
      <w:r w:rsidRPr="00AC0CC3">
        <w:rPr>
          <w:rFonts w:cs="B Badr" w:hint="eastAsia"/>
          <w:rtl/>
          <w:lang w:bidi="fa-IR"/>
        </w:rPr>
        <w:t>‌</w:t>
      </w:r>
      <w:r w:rsidRPr="00AC0CC3">
        <w:rPr>
          <w:rFonts w:cs="B Badr" w:hint="cs"/>
          <w:rtl/>
          <w:lang w:bidi="fa-IR"/>
        </w:rPr>
        <w:t>ی تکویر، آیه</w:t>
      </w:r>
      <w:r w:rsidRPr="00AC0CC3">
        <w:rPr>
          <w:rFonts w:cs="B Badr" w:hint="eastAsia"/>
          <w:rtl/>
          <w:lang w:bidi="fa-IR"/>
        </w:rPr>
        <w:t>‌</w:t>
      </w:r>
      <w:r w:rsidRPr="00AC0CC3">
        <w:rPr>
          <w:rFonts w:cs="B Badr" w:hint="cs"/>
          <w:rtl/>
          <w:lang w:bidi="fa-IR"/>
        </w:rPr>
        <w:t>ی 29.</w:t>
      </w:r>
    </w:p>
  </w:footnote>
  <w:footnote w:id="136">
    <w:p w:rsidR="0031589E" w:rsidRPr="00AC0CC3" w:rsidRDefault="0031589E" w:rsidP="00234D73">
      <w:pPr>
        <w:pStyle w:val="FootnoteText"/>
        <w:rPr>
          <w:rFonts w:cs="B Badr"/>
        </w:rPr>
      </w:pPr>
      <w:r w:rsidRPr="00AC0CC3">
        <w:rPr>
          <w:rFonts w:cs="B Badr"/>
        </w:rPr>
        <w:footnoteRef/>
      </w:r>
      <w:r w:rsidRPr="00AC0CC3">
        <w:rPr>
          <w:rFonts w:cs="B Badr" w:hint="cs"/>
          <w:rtl/>
        </w:rPr>
        <w:t>- برخی از فلاسفه</w:t>
      </w:r>
      <w:r w:rsidRPr="00AC0CC3">
        <w:rPr>
          <w:rFonts w:cs="B Badr" w:hint="eastAsia"/>
          <w:rtl/>
        </w:rPr>
        <w:t>‌</w:t>
      </w:r>
      <w:r w:rsidRPr="00AC0CC3">
        <w:rPr>
          <w:rFonts w:cs="B Badr" w:hint="cs"/>
          <w:rtl/>
        </w:rPr>
        <w:t xml:space="preserve">ی پیش از اسلام مانند «افلوطین» نیز جبر و تفویض را رد </w:t>
      </w:r>
      <w:r w:rsidRPr="00AC0CC3">
        <w:rPr>
          <w:rFonts w:cs="B Badr"/>
          <w:rtl/>
        </w:rPr>
        <w:t>م</w:t>
      </w:r>
      <w:r w:rsidRPr="00AC0CC3">
        <w:rPr>
          <w:rFonts w:cs="B Badr" w:hint="cs"/>
          <w:rtl/>
        </w:rPr>
        <w:t>ی‌</w:t>
      </w:r>
      <w:r w:rsidRPr="00AC0CC3">
        <w:rPr>
          <w:rFonts w:cs="B Badr" w:hint="eastAsia"/>
          <w:rtl/>
        </w:rPr>
        <w:t>کنند</w:t>
      </w:r>
      <w:r w:rsidRPr="00AC0CC3">
        <w:rPr>
          <w:rFonts w:cs="B Badr" w:hint="cs"/>
          <w:rtl/>
        </w:rPr>
        <w:t>؛ اما بیان وی تفسیر «امر بین الامرین» نیست. وی تنها معتقد به امری بین جبر و تفویض است اما تبیینی برای آن ارائه نمی</w:t>
      </w:r>
      <w:r w:rsidRPr="00AC0CC3">
        <w:rPr>
          <w:rFonts w:cs="B Badr" w:hint="eastAsia"/>
          <w:rtl/>
        </w:rPr>
        <w:t>‌</w:t>
      </w:r>
      <w:r w:rsidRPr="00AC0CC3">
        <w:rPr>
          <w:rFonts w:cs="B Badr" w:hint="cs"/>
          <w:rtl/>
        </w:rPr>
        <w:t>کند و به مواردی مانند جمع این آموزه با علم و اراده</w:t>
      </w:r>
      <w:r w:rsidRPr="00AC0CC3">
        <w:rPr>
          <w:rFonts w:cs="B Badr" w:hint="eastAsia"/>
          <w:rtl/>
        </w:rPr>
        <w:t>‌</w:t>
      </w:r>
      <w:r w:rsidRPr="00AC0CC3">
        <w:rPr>
          <w:rFonts w:cs="B Badr" w:hint="cs"/>
          <w:rtl/>
        </w:rPr>
        <w:t>ی پیشین خداوند نیز نمی</w:t>
      </w:r>
      <w:r w:rsidRPr="00AC0CC3">
        <w:rPr>
          <w:rFonts w:cs="B Badr" w:hint="eastAsia"/>
          <w:rtl/>
        </w:rPr>
        <w:t>‌</w:t>
      </w:r>
      <w:r w:rsidRPr="00AC0CC3">
        <w:rPr>
          <w:rFonts w:cs="B Badr" w:hint="cs"/>
          <w:rtl/>
        </w:rPr>
        <w:t>پردازد. قدیمی</w:t>
      </w:r>
      <w:r w:rsidRPr="00AC0CC3">
        <w:rPr>
          <w:rFonts w:cs="B Badr" w:hint="eastAsia"/>
          <w:rtl/>
        </w:rPr>
        <w:t>‌</w:t>
      </w:r>
      <w:r w:rsidRPr="00AC0CC3">
        <w:rPr>
          <w:rFonts w:cs="B Badr" w:hint="cs"/>
          <w:rtl/>
        </w:rPr>
        <w:t>ترین تبیین فلسفی که در دسترس است، متعلق به «ابن</w:t>
      </w:r>
      <w:r w:rsidRPr="00AC0CC3">
        <w:rPr>
          <w:rFonts w:cs="B Badr" w:hint="eastAsia"/>
          <w:rtl/>
        </w:rPr>
        <w:t>‌</w:t>
      </w:r>
      <w:r w:rsidRPr="00AC0CC3">
        <w:rPr>
          <w:rFonts w:cs="B Badr" w:hint="cs"/>
          <w:rtl/>
        </w:rPr>
        <w:t>سینا» بوده و در آثار «فارابی» نیز اندکی به این مطلب پرداخته می</w:t>
      </w:r>
      <w:r w:rsidRPr="00AC0CC3">
        <w:rPr>
          <w:rFonts w:cs="B Badr" w:hint="eastAsia"/>
          <w:rtl/>
        </w:rPr>
        <w:t>‌</w:t>
      </w:r>
      <w:r w:rsidRPr="00AC0CC3">
        <w:rPr>
          <w:rFonts w:cs="B Badr" w:hint="cs"/>
          <w:rtl/>
        </w:rPr>
        <w:t>شود.</w:t>
      </w:r>
    </w:p>
  </w:footnote>
  <w:footnote w:id="137">
    <w:p w:rsidR="0031589E" w:rsidRPr="00AC0CC3" w:rsidRDefault="0031589E" w:rsidP="00234D73">
      <w:pPr>
        <w:pStyle w:val="FootnoteText"/>
        <w:rPr>
          <w:rFonts w:cs="B Badr"/>
        </w:rPr>
      </w:pPr>
      <w:r w:rsidRPr="00AC0CC3">
        <w:rPr>
          <w:rFonts w:cs="B Badr"/>
        </w:rPr>
        <w:footnoteRef/>
      </w:r>
      <w:r w:rsidRPr="00AC0CC3">
        <w:rPr>
          <w:rFonts w:cs="B Badr" w:hint="cs"/>
          <w:rtl/>
        </w:rPr>
        <w:t>- حاشیه</w:t>
      </w:r>
      <w:r w:rsidRPr="00AC0CC3">
        <w:rPr>
          <w:rFonts w:cs="B Badr" w:hint="eastAsia"/>
          <w:rtl/>
        </w:rPr>
        <w:t>‌</w:t>
      </w:r>
      <w:r w:rsidRPr="00AC0CC3">
        <w:rPr>
          <w:rFonts w:cs="B Badr" w:hint="cs"/>
          <w:rtl/>
        </w:rPr>
        <w:t>ی 153 «نهایه الدرایه».</w:t>
      </w:r>
    </w:p>
  </w:footnote>
  <w:footnote w:id="138">
    <w:p w:rsidR="0031589E" w:rsidRPr="00AC0CC3" w:rsidRDefault="0031589E" w:rsidP="00234D73">
      <w:pPr>
        <w:rPr>
          <w:rFonts w:cs="B Badr"/>
          <w:sz w:val="20"/>
          <w:szCs w:val="20"/>
          <w:rtl/>
        </w:rPr>
      </w:pPr>
      <w:r w:rsidRPr="00AC0CC3">
        <w:rPr>
          <w:rFonts w:cs="B Badr"/>
          <w:sz w:val="20"/>
          <w:szCs w:val="20"/>
        </w:rPr>
        <w:footnoteRef/>
      </w:r>
      <w:r w:rsidRPr="00AC0CC3">
        <w:rPr>
          <w:rFonts w:cs="B Badr" w:hint="cs"/>
          <w:sz w:val="20"/>
          <w:szCs w:val="20"/>
          <w:rtl/>
        </w:rPr>
        <w:t>- به نظر ایشان:</w:t>
      </w:r>
    </w:p>
    <w:p w:rsidR="0031589E" w:rsidRPr="00AC0CC3" w:rsidRDefault="0031589E" w:rsidP="00234D73">
      <w:pPr>
        <w:ind w:left="720"/>
        <w:rPr>
          <w:rFonts w:cs="B Badr"/>
          <w:sz w:val="20"/>
          <w:szCs w:val="20"/>
          <w:rtl/>
        </w:rPr>
      </w:pPr>
      <w:r w:rsidRPr="00AC0CC3">
        <w:rPr>
          <w:rFonts w:cs="B Badr" w:hint="cs"/>
          <w:sz w:val="20"/>
          <w:szCs w:val="20"/>
          <w:rtl/>
        </w:rPr>
        <w:t>شخصی که اطاعت می</w:t>
      </w:r>
      <w:r w:rsidRPr="00AC0CC3">
        <w:rPr>
          <w:rFonts w:cs="B Badr" w:hint="eastAsia"/>
          <w:sz w:val="20"/>
          <w:szCs w:val="20"/>
          <w:rtl/>
        </w:rPr>
        <w:t>‌</w:t>
      </w:r>
      <w:r w:rsidRPr="00AC0CC3">
        <w:rPr>
          <w:rFonts w:cs="B Badr" w:hint="cs"/>
          <w:sz w:val="20"/>
          <w:szCs w:val="20"/>
          <w:rtl/>
        </w:rPr>
        <w:t>کند دو پاداش دریافت می</w:t>
      </w:r>
      <w:r w:rsidRPr="00AC0CC3">
        <w:rPr>
          <w:rFonts w:cs="B Badr" w:hint="eastAsia"/>
          <w:sz w:val="20"/>
          <w:szCs w:val="20"/>
          <w:rtl/>
        </w:rPr>
        <w:t>‌</w:t>
      </w:r>
      <w:r w:rsidRPr="00AC0CC3">
        <w:rPr>
          <w:rFonts w:cs="B Badr" w:hint="cs"/>
          <w:sz w:val="20"/>
          <w:szCs w:val="20"/>
          <w:rtl/>
        </w:rPr>
        <w:t>کند: 1. اثر وضعی اطاعت. 2. ثواب اخروی؛</w:t>
      </w:r>
    </w:p>
    <w:p w:rsidR="0031589E" w:rsidRPr="00AC0CC3" w:rsidRDefault="0031589E" w:rsidP="00234D73">
      <w:pPr>
        <w:ind w:left="720"/>
        <w:rPr>
          <w:rFonts w:cs="B Badr"/>
          <w:sz w:val="20"/>
          <w:szCs w:val="20"/>
          <w:rtl/>
        </w:rPr>
      </w:pPr>
      <w:r w:rsidRPr="00AC0CC3">
        <w:rPr>
          <w:rFonts w:cs="B Badr" w:hint="cs"/>
          <w:sz w:val="20"/>
          <w:szCs w:val="20"/>
          <w:rtl/>
        </w:rPr>
        <w:t>شخصی که مرتکب معصیت می</w:t>
      </w:r>
      <w:r w:rsidRPr="00AC0CC3">
        <w:rPr>
          <w:rFonts w:cs="B Badr" w:hint="eastAsia"/>
          <w:sz w:val="20"/>
          <w:szCs w:val="20"/>
          <w:rtl/>
        </w:rPr>
        <w:t>‌</w:t>
      </w:r>
      <w:r w:rsidRPr="00AC0CC3">
        <w:rPr>
          <w:rFonts w:cs="B Badr" w:hint="cs"/>
          <w:sz w:val="20"/>
          <w:szCs w:val="20"/>
          <w:rtl/>
        </w:rPr>
        <w:t>شود نیز دو عقاب دارد: 1. اثر وضعی عصیان که همان مفسده فعل است. 2. عقاب اخروی؛</w:t>
      </w:r>
    </w:p>
    <w:p w:rsidR="0031589E" w:rsidRPr="00AC0CC3" w:rsidRDefault="0031589E" w:rsidP="00234D73">
      <w:pPr>
        <w:ind w:left="720"/>
        <w:rPr>
          <w:rFonts w:cs="B Badr"/>
          <w:sz w:val="20"/>
          <w:szCs w:val="20"/>
          <w:rtl/>
        </w:rPr>
      </w:pPr>
      <w:r w:rsidRPr="00AC0CC3">
        <w:rPr>
          <w:rFonts w:cs="B Badr" w:hint="cs"/>
          <w:sz w:val="20"/>
          <w:szCs w:val="20"/>
          <w:rtl/>
        </w:rPr>
        <w:t>شخصی که انقیاد دارد تنها ثواب دوم یعنی ثواب اخروی را دریافت می</w:t>
      </w:r>
      <w:r w:rsidRPr="00AC0CC3">
        <w:rPr>
          <w:rFonts w:cs="B Badr" w:hint="eastAsia"/>
          <w:sz w:val="20"/>
          <w:szCs w:val="20"/>
          <w:rtl/>
        </w:rPr>
        <w:t>‌</w:t>
      </w:r>
      <w:r w:rsidRPr="00AC0CC3">
        <w:rPr>
          <w:rFonts w:cs="B Badr" w:hint="cs"/>
          <w:sz w:val="20"/>
          <w:szCs w:val="20"/>
          <w:rtl/>
        </w:rPr>
        <w:t>کند؛ زیرا دچار اشتباه شده و مصلحت فعل را به دست نیاورده است؛</w:t>
      </w:r>
    </w:p>
    <w:p w:rsidR="0031589E" w:rsidRPr="00AC0CC3" w:rsidRDefault="0031589E" w:rsidP="00234D73">
      <w:pPr>
        <w:ind w:left="720"/>
        <w:rPr>
          <w:rFonts w:cs="B Badr"/>
          <w:sz w:val="20"/>
          <w:szCs w:val="20"/>
          <w:rtl/>
        </w:rPr>
      </w:pPr>
      <w:r w:rsidRPr="00AC0CC3">
        <w:rPr>
          <w:rFonts w:cs="B Badr" w:hint="cs"/>
          <w:sz w:val="20"/>
          <w:szCs w:val="20"/>
          <w:rtl/>
        </w:rPr>
        <w:t>و شخصی که تجری کرده است تنها استحقاق عقاب دوم را دارد؛ هر از روایات این مطلب به دست می</w:t>
      </w:r>
      <w:r w:rsidRPr="00AC0CC3">
        <w:rPr>
          <w:rFonts w:cs="B Badr" w:hint="eastAsia"/>
          <w:sz w:val="20"/>
          <w:szCs w:val="20"/>
          <w:rtl/>
        </w:rPr>
        <w:t>‌</w:t>
      </w:r>
      <w:r w:rsidRPr="00AC0CC3">
        <w:rPr>
          <w:rFonts w:cs="B Badr" w:hint="cs"/>
          <w:sz w:val="20"/>
          <w:szCs w:val="20"/>
          <w:rtl/>
        </w:rPr>
        <w:t>آید که شارع با تفضل خویش، عقاب را از وی برداشته است.</w:t>
      </w:r>
    </w:p>
    <w:p w:rsidR="0031589E" w:rsidRPr="00AC0CC3" w:rsidRDefault="0031589E" w:rsidP="00234D73">
      <w:pPr>
        <w:rPr>
          <w:rFonts w:cs="B Badr"/>
          <w:sz w:val="20"/>
          <w:szCs w:val="20"/>
        </w:rPr>
      </w:pPr>
      <w:r w:rsidRPr="00AC0CC3">
        <w:rPr>
          <w:rFonts w:cs="B Badr" w:hint="cs"/>
          <w:sz w:val="20"/>
          <w:szCs w:val="20"/>
          <w:rtl/>
        </w:rPr>
        <w:t>مراد از ثواب و عقابی که در روایات وارد شده است، ثواب و عقاب اخروی است؛ اما خود مصلحت و مفسده نیز در حقیقت پاداش و عقاب است.</w:t>
      </w:r>
    </w:p>
  </w:footnote>
  <w:footnote w:id="139">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«حضرت علی </w:t>
      </w:r>
      <w:r w:rsidRPr="00AC0CC3">
        <w:rPr>
          <w:rFonts w:cs="B Badr"/>
          <w:rtl/>
        </w:rPr>
        <w:t>عل</w:t>
      </w:r>
      <w:r w:rsidRPr="00AC0CC3">
        <w:rPr>
          <w:rFonts w:cs="B Badr" w:hint="cs"/>
          <w:rtl/>
        </w:rPr>
        <w:t>ی</w:t>
      </w:r>
      <w:r w:rsidRPr="00AC0CC3">
        <w:rPr>
          <w:rFonts w:cs="B Badr" w:hint="eastAsia"/>
          <w:rtl/>
        </w:rPr>
        <w:t>ه‌السلام</w:t>
      </w:r>
      <w:r w:rsidRPr="00AC0CC3">
        <w:rPr>
          <w:rFonts w:cs="B Badr" w:hint="cs"/>
          <w:rtl/>
        </w:rPr>
        <w:t>» برای داشتن فرزندی شجاع به دنبال همسری بودند که از قبیله</w:t>
      </w:r>
      <w:r w:rsidRPr="00AC0CC3">
        <w:rPr>
          <w:rFonts w:cs="B Badr" w:hint="eastAsia"/>
        </w:rPr>
        <w:t>‌</w:t>
      </w:r>
      <w:r w:rsidRPr="00AC0CC3">
        <w:rPr>
          <w:rFonts w:cs="B Badr" w:hint="cs"/>
          <w:rtl/>
        </w:rPr>
        <w:t>ای شجاع باشد تا این قابلیت در فرزند ایشان نیز باشد.</w:t>
      </w:r>
    </w:p>
  </w:footnote>
  <w:footnote w:id="140">
    <w:p w:rsidR="0031589E" w:rsidRPr="00AC0CC3" w:rsidRDefault="0031589E" w:rsidP="00234D73">
      <w:pPr>
        <w:pStyle w:val="FootnoteText"/>
        <w:rPr>
          <w:rFonts w:cs="B Badr"/>
          <w:rtl/>
          <w:lang w:bidi="fa-IR"/>
        </w:rPr>
      </w:pPr>
      <w:r w:rsidRPr="00AC0CC3">
        <w:rPr>
          <w:rFonts w:cs="B Badr"/>
          <w:lang w:bidi="fa-IR"/>
        </w:rPr>
        <w:footnoteRef/>
      </w:r>
      <w:r w:rsidRPr="00AC0CC3">
        <w:rPr>
          <w:rFonts w:cs="B Badr" w:hint="cs"/>
          <w:rtl/>
          <w:lang w:bidi="fa-IR"/>
        </w:rPr>
        <w:t>-</w:t>
      </w:r>
      <w:r w:rsidRPr="00AC0CC3">
        <w:rPr>
          <w:rFonts w:cs="B Badr"/>
          <w:rtl/>
          <w:lang w:bidi="fa-IR"/>
        </w:rPr>
        <w:t xml:space="preserve"> </w:t>
      </w:r>
      <w:r w:rsidRPr="00AC0CC3">
        <w:rPr>
          <w:rFonts w:cs="B Badr" w:hint="cs"/>
          <w:rtl/>
          <w:lang w:bidi="fa-IR"/>
        </w:rPr>
        <w:t xml:space="preserve">من لا یحضره الفقیه، </w:t>
      </w:r>
      <w:r w:rsidRPr="00AC0CC3">
        <w:rPr>
          <w:rFonts w:cs="B Badr"/>
          <w:rtl/>
          <w:lang w:bidi="fa-IR"/>
        </w:rPr>
        <w:t>ج 1</w:t>
      </w:r>
      <w:r w:rsidRPr="00AC0CC3">
        <w:rPr>
          <w:rFonts w:cs="B Badr" w:hint="cs"/>
          <w:rtl/>
          <w:lang w:bidi="fa-IR"/>
        </w:rPr>
        <w:t>، ص: 193.</w:t>
      </w:r>
    </w:p>
  </w:footnote>
  <w:footnote w:id="141">
    <w:p w:rsidR="0031589E" w:rsidRPr="00AC0CC3" w:rsidRDefault="0031589E" w:rsidP="00234D73">
      <w:pPr>
        <w:pStyle w:val="FootnoteText"/>
        <w:rPr>
          <w:rFonts w:cs="B Badr"/>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زخرف، آیه</w:t>
      </w:r>
      <w:r w:rsidRPr="00AC0CC3">
        <w:rPr>
          <w:rFonts w:cs="B Badr" w:hint="eastAsia"/>
          <w:rtl/>
        </w:rPr>
        <w:t>‌</w:t>
      </w:r>
      <w:r w:rsidRPr="00AC0CC3">
        <w:rPr>
          <w:rFonts w:cs="B Badr" w:hint="cs"/>
          <w:rtl/>
        </w:rPr>
        <w:t>ی 71.</w:t>
      </w:r>
    </w:p>
  </w:footnote>
  <w:footnote w:id="142">
    <w:p w:rsidR="0031589E" w:rsidRPr="00AC0CC3" w:rsidRDefault="0031589E" w:rsidP="00234D73">
      <w:pPr>
        <w:pStyle w:val="FootnoteText"/>
        <w:rPr>
          <w:rFonts w:cs="B Badr"/>
          <w:lang w:bidi="fa-IR"/>
        </w:rPr>
      </w:pPr>
      <w:r w:rsidRPr="00AC0CC3">
        <w:rPr>
          <w:rFonts w:cs="B Badr"/>
        </w:rPr>
        <w:footnoteRef/>
      </w:r>
      <w:r w:rsidRPr="00AC0CC3">
        <w:rPr>
          <w:rFonts w:cs="B Badr" w:hint="cs"/>
          <w:rtl/>
        </w:rPr>
        <w:t>- «مرحوم آیت الله بهجت» برای درک بهتر این مطلب این مثال را ذکر می</w:t>
      </w:r>
      <w:r w:rsidRPr="00AC0CC3">
        <w:rPr>
          <w:rFonts w:cs="B Badr" w:hint="eastAsia"/>
          <w:rtl/>
        </w:rPr>
        <w:t>‌</w:t>
      </w:r>
      <w:r w:rsidRPr="00AC0CC3">
        <w:rPr>
          <w:rFonts w:cs="B Badr" w:hint="cs"/>
          <w:rtl/>
        </w:rPr>
        <w:t>کنند: «خواجه نصیرالدین طوسی» زمانی که مسئله</w:t>
      </w:r>
      <w:r w:rsidRPr="00AC0CC3">
        <w:rPr>
          <w:rFonts w:cs="B Badr" w:hint="eastAsia"/>
          <w:rtl/>
        </w:rPr>
        <w:t>‌</w:t>
      </w:r>
      <w:r w:rsidRPr="00AC0CC3">
        <w:rPr>
          <w:rFonts w:cs="B Badr" w:hint="cs"/>
          <w:rtl/>
        </w:rPr>
        <w:t>ای را حل می</w:t>
      </w:r>
      <w:r w:rsidRPr="00AC0CC3">
        <w:rPr>
          <w:rFonts w:cs="B Badr" w:hint="eastAsia"/>
          <w:rtl/>
        </w:rPr>
        <w:t>‌</w:t>
      </w:r>
      <w:r w:rsidRPr="00AC0CC3">
        <w:rPr>
          <w:rFonts w:cs="B Badr" w:hint="cs"/>
          <w:rtl/>
        </w:rPr>
        <w:t>کرد، به چنان لذتی دست می</w:t>
      </w:r>
      <w:r w:rsidRPr="00AC0CC3">
        <w:rPr>
          <w:rFonts w:cs="B Badr" w:hint="eastAsia"/>
          <w:rtl/>
        </w:rPr>
        <w:t>‌</w:t>
      </w:r>
      <w:r w:rsidRPr="00AC0CC3">
        <w:rPr>
          <w:rFonts w:cs="B Badr" w:hint="cs"/>
          <w:rtl/>
        </w:rPr>
        <w:t>یافت که در مورد آن می</w:t>
      </w:r>
      <w:r w:rsidRPr="00AC0CC3">
        <w:rPr>
          <w:rFonts w:cs="B Badr" w:hint="eastAsia"/>
          <w:rtl/>
        </w:rPr>
        <w:t>‌</w:t>
      </w:r>
      <w:r w:rsidRPr="00AC0CC3">
        <w:rPr>
          <w:rFonts w:cs="B Badr" w:hint="cs"/>
          <w:rtl/>
        </w:rPr>
        <w:t>گفت «این الملوک و این ابناء الملوک»؛ اما افراد دیگر چنین درکی ندارند و به همین دلیل اشتهای به آن نیز ندارند.</w:t>
      </w:r>
    </w:p>
  </w:footnote>
  <w:footnote w:id="143">
    <w:p w:rsidR="0031589E" w:rsidRPr="00AC0CC3" w:rsidRDefault="0031589E" w:rsidP="00234D73">
      <w:pPr>
        <w:pStyle w:val="FootnoteText"/>
        <w:rPr>
          <w:rFonts w:cs="B Badr"/>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حجرات، آیه</w:t>
      </w:r>
      <w:r w:rsidRPr="00AC0CC3">
        <w:rPr>
          <w:rFonts w:cs="B Badr" w:hint="eastAsia"/>
          <w:rtl/>
        </w:rPr>
        <w:t>‌</w:t>
      </w:r>
      <w:r w:rsidRPr="00AC0CC3">
        <w:rPr>
          <w:rFonts w:cs="B Badr" w:hint="cs"/>
          <w:rtl/>
        </w:rPr>
        <w:t>ی 13.</w:t>
      </w:r>
    </w:p>
  </w:footnote>
  <w:footnote w:id="144">
    <w:p w:rsidR="0031589E" w:rsidRPr="00AC0CC3" w:rsidRDefault="0031589E" w:rsidP="00234D73">
      <w:pPr>
        <w:pStyle w:val="FootnoteText"/>
        <w:rPr>
          <w:rFonts w:cs="B Badr"/>
        </w:rPr>
      </w:pPr>
      <w:r w:rsidRPr="00AC0CC3">
        <w:rPr>
          <w:rFonts w:cs="B Badr"/>
        </w:rPr>
        <w:footnoteRef/>
      </w:r>
      <w:r w:rsidRPr="00AC0CC3">
        <w:rPr>
          <w:rFonts w:cs="B Badr" w:hint="cs"/>
          <w:rtl/>
        </w:rPr>
        <w:t>- منبع؟؟</w:t>
      </w:r>
    </w:p>
  </w:footnote>
  <w:footnote w:id="145">
    <w:p w:rsidR="0031589E" w:rsidRPr="00AC0CC3" w:rsidRDefault="0031589E" w:rsidP="00234D73">
      <w:pPr>
        <w:pStyle w:val="FootnoteText"/>
        <w:rPr>
          <w:rFonts w:cs="B Badr"/>
          <w:lang w:bidi="fa-IR"/>
        </w:rPr>
      </w:pPr>
      <w:r w:rsidRPr="00AC0CC3">
        <w:rPr>
          <w:rFonts w:cs="B Badr"/>
          <w:lang w:bidi="fa-IR"/>
        </w:rPr>
        <w:footnoteRef/>
      </w:r>
      <w:r w:rsidRPr="00AC0CC3">
        <w:rPr>
          <w:rFonts w:cs="B Badr" w:hint="cs"/>
          <w:rtl/>
          <w:lang w:bidi="fa-IR"/>
        </w:rPr>
        <w:t xml:space="preserve">- کفایة الأصول </w:t>
      </w:r>
      <w:r w:rsidRPr="00AC0CC3">
        <w:rPr>
          <w:rFonts w:cs="B Badr"/>
          <w:rtl/>
          <w:lang w:bidi="fa-IR"/>
        </w:rPr>
        <w:t>(</w:t>
      </w:r>
      <w:r w:rsidRPr="00AC0CC3">
        <w:rPr>
          <w:rFonts w:cs="B Badr" w:hint="cs"/>
          <w:rtl/>
          <w:lang w:bidi="fa-IR"/>
        </w:rPr>
        <w:t>طبع آل البیت</w:t>
      </w:r>
      <w:r w:rsidRPr="00AC0CC3">
        <w:rPr>
          <w:rFonts w:cs="B Badr"/>
          <w:rtl/>
          <w:lang w:bidi="fa-IR"/>
        </w:rPr>
        <w:t>)</w:t>
      </w:r>
      <w:r w:rsidRPr="00AC0CC3">
        <w:rPr>
          <w:rFonts w:cs="B Badr" w:hint="cs"/>
          <w:rtl/>
          <w:lang w:bidi="fa-IR"/>
        </w:rPr>
        <w:t>، ص: 67.</w:t>
      </w:r>
    </w:p>
  </w:footnote>
  <w:footnote w:id="146">
    <w:p w:rsidR="0031589E" w:rsidRPr="00AC0CC3" w:rsidRDefault="0031589E" w:rsidP="00234D73">
      <w:pPr>
        <w:pStyle w:val="FootnoteText"/>
        <w:rPr>
          <w:rFonts w:cs="B Badr"/>
        </w:rPr>
      </w:pPr>
      <w:r w:rsidRPr="00AC0CC3">
        <w:rPr>
          <w:rFonts w:cs="B Badr"/>
        </w:rPr>
        <w:footnoteRef/>
      </w:r>
      <w:r w:rsidRPr="00AC0CC3">
        <w:rPr>
          <w:rFonts w:cs="B Badr" w:hint="cs"/>
          <w:rtl/>
        </w:rPr>
        <w:t>- برای مطالعه بیشتر به بحث</w:t>
      </w:r>
      <w:r w:rsidRPr="00AC0CC3">
        <w:rPr>
          <w:rFonts w:cs="B Badr" w:hint="eastAsia"/>
          <w:rtl/>
        </w:rPr>
        <w:t>‌</w:t>
      </w:r>
      <w:r w:rsidRPr="00AC0CC3">
        <w:rPr>
          <w:rFonts w:cs="B Badr" w:hint="cs"/>
          <w:rtl/>
        </w:rPr>
        <w:t>های «شهید مطهری» در مورد وجود رابط، «تعلیقه علی نهایه الحکمه» اثر «آیت الله مصباح» و حاشیه</w:t>
      </w:r>
      <w:r w:rsidRPr="00AC0CC3">
        <w:rPr>
          <w:rFonts w:cs="B Badr" w:hint="eastAsia"/>
          <w:rtl/>
        </w:rPr>
        <w:t>‌</w:t>
      </w:r>
      <w:r w:rsidRPr="00AC0CC3">
        <w:rPr>
          <w:rFonts w:cs="B Badr" w:hint="cs"/>
          <w:rtl/>
        </w:rPr>
        <w:t>ی «آیت الله فیاضی» بر «نهایه» رجوع شود.</w:t>
      </w:r>
    </w:p>
  </w:footnote>
  <w:footnote w:id="147">
    <w:p w:rsidR="0031589E" w:rsidRPr="00AC0CC3" w:rsidRDefault="0031589E" w:rsidP="00234D73">
      <w:pPr>
        <w:pStyle w:val="FootnoteText"/>
        <w:rPr>
          <w:rFonts w:cs="B Badr"/>
          <w:lang w:bidi="fa-IR"/>
        </w:rPr>
      </w:pPr>
      <w:r w:rsidRPr="00AC0CC3">
        <w:rPr>
          <w:rFonts w:cs="B Badr"/>
          <w:lang w:bidi="fa-IR"/>
        </w:rPr>
        <w:footnoteRef/>
      </w:r>
      <w:r w:rsidRPr="00AC0CC3">
        <w:rPr>
          <w:rFonts w:cs="B Badr" w:hint="cs"/>
          <w:rtl/>
          <w:lang w:bidi="fa-IR"/>
        </w:rPr>
        <w:t xml:space="preserve">- هدایة المسترشدین </w:t>
      </w:r>
      <w:r w:rsidRPr="00AC0CC3">
        <w:rPr>
          <w:rFonts w:cs="B Badr"/>
          <w:rtl/>
          <w:lang w:bidi="fa-IR"/>
        </w:rPr>
        <w:t>(</w:t>
      </w:r>
      <w:r w:rsidRPr="00AC0CC3">
        <w:rPr>
          <w:rFonts w:cs="B Badr" w:hint="cs"/>
          <w:rtl/>
          <w:lang w:bidi="fa-IR"/>
        </w:rPr>
        <w:t>طبع جدید</w:t>
      </w:r>
      <w:r w:rsidRPr="00AC0CC3">
        <w:rPr>
          <w:rFonts w:cs="B Badr"/>
          <w:rtl/>
          <w:lang w:bidi="fa-IR"/>
        </w:rPr>
        <w:t>)</w:t>
      </w:r>
      <w:r w:rsidRPr="00AC0CC3">
        <w:rPr>
          <w:rFonts w:cs="B Badr" w:hint="cs"/>
          <w:rtl/>
          <w:lang w:bidi="fa-IR"/>
        </w:rPr>
        <w:t xml:space="preserve">، </w:t>
      </w:r>
      <w:r w:rsidRPr="00AC0CC3">
        <w:rPr>
          <w:rFonts w:cs="B Badr"/>
          <w:rtl/>
          <w:lang w:bidi="fa-IR"/>
        </w:rPr>
        <w:t>ج 1</w:t>
      </w:r>
      <w:r w:rsidRPr="00AC0CC3">
        <w:rPr>
          <w:rFonts w:cs="B Badr" w:hint="cs"/>
          <w:rtl/>
          <w:lang w:bidi="fa-IR"/>
        </w:rPr>
        <w:t>، ص: 565.</w:t>
      </w:r>
    </w:p>
  </w:footnote>
  <w:footnote w:id="148">
    <w:p w:rsidR="0031589E" w:rsidRPr="00AC0CC3" w:rsidRDefault="0031589E" w:rsidP="00234D73">
      <w:pPr>
        <w:pStyle w:val="FootnoteText"/>
        <w:rPr>
          <w:rFonts w:cs="B Badr"/>
          <w:lang w:bidi="fa-IR"/>
        </w:rPr>
      </w:pPr>
      <w:r w:rsidRPr="00AC0CC3">
        <w:rPr>
          <w:rFonts w:cs="B Badr"/>
          <w:lang w:bidi="fa-IR"/>
        </w:rPr>
        <w:footnoteRef/>
      </w:r>
      <w:r w:rsidRPr="00AC0CC3">
        <w:rPr>
          <w:rFonts w:cs="B Badr" w:hint="cs"/>
          <w:rtl/>
          <w:lang w:bidi="fa-IR"/>
        </w:rPr>
        <w:t xml:space="preserve">- تعلیقة علی معالم الأصول، </w:t>
      </w:r>
      <w:r w:rsidRPr="00AC0CC3">
        <w:rPr>
          <w:rFonts w:cs="B Badr"/>
          <w:rtl/>
          <w:lang w:bidi="fa-IR"/>
        </w:rPr>
        <w:t>ج 3</w:t>
      </w:r>
      <w:r w:rsidRPr="00AC0CC3">
        <w:rPr>
          <w:rFonts w:cs="B Badr" w:hint="cs"/>
          <w:rtl/>
          <w:lang w:bidi="fa-IR"/>
        </w:rPr>
        <w:t>، ص: 63.</w:t>
      </w:r>
    </w:p>
  </w:footnote>
  <w:footnote w:id="149">
    <w:p w:rsidR="0031589E" w:rsidRPr="00AC0CC3" w:rsidRDefault="0031589E" w:rsidP="00234D73">
      <w:pPr>
        <w:pStyle w:val="FootnoteText"/>
        <w:rPr>
          <w:rFonts w:cs="B Badr"/>
          <w:lang w:bidi="fa-IR"/>
        </w:rPr>
      </w:pPr>
      <w:r w:rsidRPr="00AC0CC3">
        <w:rPr>
          <w:rFonts w:cs="B Badr"/>
          <w:lang w:bidi="fa-IR"/>
        </w:rPr>
        <w:footnoteRef/>
      </w:r>
      <w:r w:rsidRPr="00AC0CC3">
        <w:rPr>
          <w:rFonts w:cs="B Badr" w:hint="cs"/>
          <w:rtl/>
          <w:lang w:bidi="fa-IR"/>
        </w:rPr>
        <w:t>- حاشیة معالم الدین، ص: 56.</w:t>
      </w:r>
    </w:p>
  </w:footnote>
  <w:footnote w:id="150">
    <w:p w:rsidR="0031589E" w:rsidRPr="00AC0CC3" w:rsidRDefault="0031589E" w:rsidP="00234D73">
      <w:pPr>
        <w:pStyle w:val="FootnoteText"/>
        <w:rPr>
          <w:rFonts w:cs="B Badr"/>
          <w:lang w:bidi="fa-IR"/>
        </w:rPr>
      </w:pPr>
      <w:r w:rsidRPr="00AC0CC3">
        <w:rPr>
          <w:rFonts w:cs="B Badr"/>
          <w:lang w:bidi="fa-IR"/>
        </w:rPr>
        <w:footnoteRef/>
      </w:r>
      <w:r w:rsidRPr="00AC0CC3">
        <w:rPr>
          <w:rFonts w:cs="B Badr" w:hint="cs"/>
          <w:rtl/>
          <w:lang w:bidi="fa-IR"/>
        </w:rPr>
        <w:t>- مفاتیح الأصول، ص: 110.</w:t>
      </w:r>
    </w:p>
  </w:footnote>
  <w:footnote w:id="151">
    <w:p w:rsidR="0031589E" w:rsidRPr="00AC0CC3" w:rsidRDefault="0031589E" w:rsidP="00234D73">
      <w:pPr>
        <w:pStyle w:val="FootnoteText"/>
        <w:rPr>
          <w:rFonts w:cs="B Badr"/>
        </w:rPr>
      </w:pPr>
      <w:r w:rsidRPr="00AC0CC3">
        <w:rPr>
          <w:rFonts w:cs="B Badr"/>
        </w:rPr>
        <w:footnoteRef/>
      </w:r>
      <w:r w:rsidRPr="00AC0CC3">
        <w:rPr>
          <w:rFonts w:cs="B Badr" w:hint="cs"/>
          <w:rtl/>
        </w:rPr>
        <w:t>- موضوع له و مستعمل فیه مدلول تصوری هستند با این تفاوت که موضوع له مدلول تصوری</w:t>
      </w:r>
      <w:r w:rsidRPr="00AC0CC3">
        <w:rPr>
          <w:rFonts w:cs="B Badr" w:hint="eastAsia"/>
          <w:rtl/>
        </w:rPr>
        <w:t>‌</w:t>
      </w:r>
      <w:r w:rsidRPr="00AC0CC3">
        <w:rPr>
          <w:rFonts w:cs="B Badr" w:hint="cs"/>
          <w:rtl/>
        </w:rPr>
        <w:t>ای است که واضع آن را در نظر می</w:t>
      </w:r>
      <w:r w:rsidRPr="00AC0CC3">
        <w:rPr>
          <w:rFonts w:cs="B Badr" w:hint="eastAsia"/>
          <w:rtl/>
        </w:rPr>
        <w:t>‌</w:t>
      </w:r>
      <w:r w:rsidRPr="00AC0CC3">
        <w:rPr>
          <w:rFonts w:cs="B Badr" w:hint="cs"/>
          <w:rtl/>
        </w:rPr>
        <w:t>گیرد و مستعمل فیه مدلول تصوری</w:t>
      </w:r>
      <w:r w:rsidRPr="00AC0CC3">
        <w:rPr>
          <w:rFonts w:cs="B Badr" w:hint="eastAsia"/>
          <w:rtl/>
        </w:rPr>
        <w:t>‌</w:t>
      </w:r>
      <w:r w:rsidRPr="00AC0CC3">
        <w:rPr>
          <w:rFonts w:cs="B Badr" w:hint="cs"/>
          <w:rtl/>
        </w:rPr>
        <w:t>ای است که مستعمِل آن را در نظر گرفته است. اگر معنای تصوری مستعمل فیه با معنای تصوری موضوع له یکی بود، استعمال حقیقی است و اگر این دو با هم تفاوت داشتند، استعمال مجازی است. استعمال یا مراد استعمالی مدلول تصدیقی اولی است که در ترکیب مشخص می</w:t>
      </w:r>
      <w:r w:rsidRPr="00AC0CC3">
        <w:rPr>
          <w:rFonts w:cs="B Badr" w:hint="eastAsia"/>
          <w:rtl/>
        </w:rPr>
        <w:t>‌</w:t>
      </w:r>
      <w:r w:rsidRPr="00AC0CC3">
        <w:rPr>
          <w:rFonts w:cs="B Badr" w:hint="cs"/>
          <w:rtl/>
        </w:rPr>
        <w:t>شود و مدلول تصدیقی ثانی همان مراد جدی است که پس از فحص از قرائن محقق می</w:t>
      </w:r>
      <w:r w:rsidRPr="00AC0CC3">
        <w:rPr>
          <w:rFonts w:cs="B Badr" w:hint="eastAsia"/>
          <w:rtl/>
        </w:rPr>
        <w:t>‌</w:t>
      </w:r>
      <w:r w:rsidRPr="00AC0CC3">
        <w:rPr>
          <w:rFonts w:cs="B Badr" w:hint="cs"/>
          <w:rtl/>
        </w:rPr>
        <w:t>شود.</w:t>
      </w:r>
    </w:p>
  </w:footnote>
  <w:footnote w:id="152">
    <w:p w:rsidR="0031589E" w:rsidRPr="00AC0CC3" w:rsidRDefault="0031589E" w:rsidP="00234D73">
      <w:pPr>
        <w:pStyle w:val="FootnoteText"/>
        <w:rPr>
          <w:rFonts w:cs="B Badr"/>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دخان، آیه</w:t>
      </w:r>
      <w:r w:rsidRPr="00AC0CC3">
        <w:rPr>
          <w:rFonts w:cs="B Badr" w:hint="eastAsia"/>
          <w:rtl/>
        </w:rPr>
        <w:t>‌</w:t>
      </w:r>
      <w:r w:rsidRPr="00AC0CC3">
        <w:rPr>
          <w:rFonts w:cs="B Badr" w:hint="cs"/>
          <w:rtl/>
        </w:rPr>
        <w:t>ی 49.</w:t>
      </w:r>
    </w:p>
  </w:footnote>
  <w:footnote w:id="153">
    <w:p w:rsidR="0031589E" w:rsidRPr="00AC0CC3" w:rsidRDefault="0031589E" w:rsidP="00234D73">
      <w:pPr>
        <w:pStyle w:val="FootnoteText"/>
        <w:rPr>
          <w:rFonts w:cs="B Badr"/>
        </w:rPr>
      </w:pPr>
      <w:r w:rsidRPr="00AC0CC3">
        <w:rPr>
          <w:rFonts w:cs="B Badr"/>
        </w:rPr>
        <w:footnoteRef/>
      </w:r>
      <w:r w:rsidRPr="00AC0CC3">
        <w:rPr>
          <w:rFonts w:cs="B Badr" w:hint="cs"/>
          <w:rtl/>
        </w:rPr>
        <w:t>- صوت شماره</w:t>
      </w:r>
      <w:r w:rsidRPr="00AC0CC3">
        <w:rPr>
          <w:rFonts w:cs="B Badr" w:hint="eastAsia"/>
          <w:rtl/>
        </w:rPr>
        <w:t>‌</w:t>
      </w:r>
      <w:r w:rsidRPr="00AC0CC3">
        <w:rPr>
          <w:rFonts w:cs="B Badr" w:hint="cs"/>
          <w:rtl/>
        </w:rPr>
        <w:t>ی 209، از دقیقه 15.</w:t>
      </w:r>
    </w:p>
  </w:footnote>
  <w:footnote w:id="154">
    <w:p w:rsidR="0031589E" w:rsidRPr="00AC0CC3" w:rsidRDefault="0031589E" w:rsidP="00234D73">
      <w:pPr>
        <w:pStyle w:val="FootnoteText"/>
        <w:rPr>
          <w:rFonts w:cs="B Badr"/>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طه، آیه</w:t>
      </w:r>
      <w:r w:rsidRPr="00AC0CC3">
        <w:rPr>
          <w:rFonts w:cs="B Badr" w:hint="eastAsia"/>
          <w:rtl/>
        </w:rPr>
        <w:t>‌</w:t>
      </w:r>
      <w:r w:rsidRPr="00AC0CC3">
        <w:rPr>
          <w:rFonts w:cs="B Badr" w:hint="cs"/>
          <w:rtl/>
        </w:rPr>
        <w:t>ی 44.</w:t>
      </w:r>
    </w:p>
  </w:footnote>
  <w:footnote w:id="155">
    <w:p w:rsidR="0031589E" w:rsidRPr="00AC0CC3" w:rsidRDefault="0031589E" w:rsidP="00234D73">
      <w:pPr>
        <w:pStyle w:val="FootnoteText"/>
        <w:rPr>
          <w:rFonts w:cs="B Badr"/>
        </w:rPr>
      </w:pPr>
      <w:r w:rsidRPr="00AC0CC3">
        <w:rPr>
          <w:rFonts w:cs="B Badr"/>
        </w:rPr>
        <w:footnoteRef/>
      </w:r>
      <w:r w:rsidRPr="00AC0CC3">
        <w:rPr>
          <w:rFonts w:cs="B Badr" w:hint="cs"/>
          <w:rtl/>
        </w:rPr>
        <w:t>- یعنی اگرچه «فرعون» متذکر نمی</w:t>
      </w:r>
      <w:r w:rsidRPr="00AC0CC3">
        <w:rPr>
          <w:rFonts w:cs="B Badr" w:hint="eastAsia"/>
          <w:rtl/>
        </w:rPr>
        <w:t>‌</w:t>
      </w:r>
      <w:r w:rsidRPr="00AC0CC3">
        <w:rPr>
          <w:rFonts w:cs="B Badr" w:hint="cs"/>
          <w:rtl/>
        </w:rPr>
        <w:t>شود، اما گفتار نرم مطلوبیت دارد.</w:t>
      </w:r>
    </w:p>
  </w:footnote>
  <w:footnote w:id="156">
    <w:p w:rsidR="0031589E" w:rsidRPr="00AC0CC3" w:rsidRDefault="0031589E" w:rsidP="00234D73">
      <w:pPr>
        <w:pStyle w:val="FootnoteText"/>
        <w:rPr>
          <w:rFonts w:cs="B Badr"/>
        </w:rPr>
      </w:pPr>
      <w:r w:rsidRPr="00AC0CC3">
        <w:rPr>
          <w:rFonts w:cs="B Badr"/>
        </w:rPr>
        <w:footnoteRef/>
      </w:r>
      <w:r w:rsidRPr="00AC0CC3">
        <w:rPr>
          <w:rFonts w:cs="B Badr" w:hint="cs"/>
          <w:rtl/>
        </w:rPr>
        <w:t>- «فوائد الاصول»، جلد 1، صفحه</w:t>
      </w:r>
      <w:r w:rsidRPr="00AC0CC3">
        <w:rPr>
          <w:rFonts w:cs="B Badr" w:hint="eastAsia"/>
          <w:rtl/>
        </w:rPr>
        <w:t>‌</w:t>
      </w:r>
      <w:r w:rsidRPr="00AC0CC3">
        <w:rPr>
          <w:rFonts w:cs="B Badr" w:hint="cs"/>
          <w:rtl/>
        </w:rPr>
        <w:t>ی 129 و 130.</w:t>
      </w:r>
    </w:p>
  </w:footnote>
  <w:footnote w:id="157">
    <w:p w:rsidR="0031589E" w:rsidRPr="00AC0CC3" w:rsidRDefault="0031589E" w:rsidP="00234D73">
      <w:pPr>
        <w:pStyle w:val="FootnoteText"/>
        <w:rPr>
          <w:rFonts w:cs="B Badr"/>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بقره، آیه</w:t>
      </w:r>
      <w:r w:rsidRPr="00AC0CC3">
        <w:rPr>
          <w:rFonts w:cs="B Badr" w:hint="eastAsia"/>
          <w:rtl/>
        </w:rPr>
        <w:t>‌</w:t>
      </w:r>
      <w:r w:rsidRPr="00AC0CC3">
        <w:rPr>
          <w:rFonts w:cs="B Badr" w:hint="cs"/>
          <w:rtl/>
        </w:rPr>
        <w:t>ی 197.</w:t>
      </w:r>
    </w:p>
  </w:footnote>
  <w:footnote w:id="158">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نهایة الأفکار، </w:t>
      </w:r>
      <w:r w:rsidRPr="00AC0CC3">
        <w:rPr>
          <w:rFonts w:cs="B Badr"/>
          <w:rtl/>
        </w:rPr>
        <w:t>ج 1</w:t>
      </w:r>
      <w:r w:rsidRPr="00AC0CC3">
        <w:rPr>
          <w:rFonts w:cs="B Badr" w:hint="cs"/>
          <w:rtl/>
        </w:rPr>
        <w:t>، صفحه</w:t>
      </w:r>
      <w:r w:rsidRPr="00AC0CC3">
        <w:rPr>
          <w:rFonts w:cs="B Badr" w:hint="eastAsia"/>
          <w:rtl/>
        </w:rPr>
        <w:t>‌</w:t>
      </w:r>
      <w:r w:rsidRPr="00AC0CC3">
        <w:rPr>
          <w:rFonts w:cs="B Badr" w:hint="cs"/>
          <w:rtl/>
        </w:rPr>
        <w:t>ی 177 تا 179، «جهه الاولی» از «بحث ثانی».</w:t>
      </w:r>
    </w:p>
  </w:footnote>
  <w:footnote w:id="159">
    <w:p w:rsidR="0031589E" w:rsidRPr="00AC0CC3" w:rsidRDefault="0031589E" w:rsidP="00234D73">
      <w:pPr>
        <w:pStyle w:val="FootnoteText"/>
        <w:rPr>
          <w:rFonts w:cs="B Badr"/>
          <w:lang w:bidi="fa-IR"/>
        </w:rPr>
      </w:pPr>
      <w:r w:rsidRPr="00AC0CC3">
        <w:rPr>
          <w:rFonts w:cs="B Badr"/>
        </w:rPr>
        <w:footnoteRef/>
      </w:r>
      <w:r w:rsidRPr="00AC0CC3">
        <w:rPr>
          <w:rFonts w:cs="B Badr" w:hint="cs"/>
          <w:rtl/>
        </w:rPr>
        <w:t xml:space="preserve">- «مرحوم نائینی» نیز همین مطلب را بیان کردند با این </w:t>
      </w:r>
      <w:r w:rsidRPr="00AC0CC3">
        <w:rPr>
          <w:rFonts w:cs="B Badr" w:hint="cs"/>
          <w:rtl/>
          <w:lang w:bidi="fa-IR"/>
        </w:rPr>
        <w:t>تفاوت</w:t>
      </w:r>
      <w:r w:rsidRPr="00AC0CC3">
        <w:rPr>
          <w:rFonts w:cs="B Badr" w:hint="cs"/>
          <w:rtl/>
        </w:rPr>
        <w:t xml:space="preserve"> که ایشان این مطلب را به عنوان اشکالی بر «مرحوم آخوند» بیان می</w:t>
      </w:r>
      <w:r w:rsidRPr="00AC0CC3">
        <w:rPr>
          <w:rFonts w:cs="B Badr" w:hint="eastAsia"/>
          <w:rtl/>
        </w:rPr>
        <w:t>‌</w:t>
      </w:r>
      <w:r w:rsidRPr="00AC0CC3">
        <w:rPr>
          <w:rFonts w:cs="B Badr" w:hint="cs"/>
          <w:rtl/>
        </w:rPr>
        <w:t>کنند و «مرحوم آقا ضیاء» به عنوان تفاوتی مبنایی بین خودشان و «مرحوم آخوند».</w:t>
      </w:r>
    </w:p>
  </w:footnote>
  <w:footnote w:id="160">
    <w:p w:rsidR="0031589E" w:rsidRPr="00AC0CC3" w:rsidRDefault="0031589E" w:rsidP="00234D73">
      <w:pPr>
        <w:rPr>
          <w:rFonts w:cs="B Badr"/>
          <w:sz w:val="20"/>
          <w:szCs w:val="20"/>
        </w:rPr>
      </w:pPr>
      <w:r w:rsidRPr="00AC0CC3">
        <w:rPr>
          <w:rFonts w:cs="B Badr"/>
          <w:sz w:val="20"/>
          <w:szCs w:val="20"/>
        </w:rPr>
        <w:footnoteRef/>
      </w:r>
      <w:r w:rsidRPr="00AC0CC3">
        <w:rPr>
          <w:rFonts w:cs="B Badr" w:hint="cs"/>
          <w:sz w:val="20"/>
          <w:szCs w:val="20"/>
          <w:rtl/>
        </w:rPr>
        <w:t>- طبق این مبنا تا زمانی که انسان در باطن خویش به چیزی میل دارد، انشاء محقق نشده است و با ابراز است که این امر محقق می</w:t>
      </w:r>
      <w:r w:rsidRPr="00AC0CC3">
        <w:rPr>
          <w:rFonts w:cs="B Badr" w:hint="eastAsia"/>
          <w:sz w:val="20"/>
          <w:szCs w:val="20"/>
          <w:rtl/>
        </w:rPr>
        <w:t>‌</w:t>
      </w:r>
      <w:r w:rsidRPr="00AC0CC3">
        <w:rPr>
          <w:rFonts w:cs="B Badr" w:hint="cs"/>
          <w:sz w:val="20"/>
          <w:szCs w:val="20"/>
          <w:rtl/>
        </w:rPr>
        <w:t>شود.</w:t>
      </w:r>
    </w:p>
  </w:footnote>
  <w:footnote w:id="161">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w:t>
      </w:r>
      <w:r>
        <w:rPr>
          <w:rFonts w:cs="B Badr" w:hint="cs"/>
          <w:rtl/>
        </w:rPr>
        <w:t>نهایة الاصول</w:t>
      </w:r>
      <w:r w:rsidRPr="00AC0CC3">
        <w:rPr>
          <w:rFonts w:cs="B Badr" w:hint="cs"/>
          <w:rtl/>
        </w:rPr>
        <w:t>، صفحه</w:t>
      </w:r>
      <w:r w:rsidRPr="00AC0CC3">
        <w:rPr>
          <w:rFonts w:cs="B Badr" w:hint="eastAsia"/>
          <w:rtl/>
        </w:rPr>
        <w:t>‌</w:t>
      </w:r>
      <w:r w:rsidRPr="00AC0CC3">
        <w:rPr>
          <w:rFonts w:cs="B Badr" w:hint="cs"/>
          <w:rtl/>
        </w:rPr>
        <w:t>ی 104، «کیفیه دلاله الصیغه علی الاراده».</w:t>
      </w:r>
    </w:p>
  </w:footnote>
  <w:footnote w:id="162">
    <w:p w:rsidR="0031589E" w:rsidRPr="00AC0CC3" w:rsidRDefault="0031589E" w:rsidP="00234D73">
      <w:pPr>
        <w:pStyle w:val="FootnoteText"/>
        <w:rPr>
          <w:rFonts w:cs="B Badr"/>
        </w:rPr>
      </w:pPr>
      <w:r w:rsidRPr="00AC0CC3">
        <w:rPr>
          <w:rFonts w:cs="B Badr"/>
        </w:rPr>
        <w:footnoteRef/>
      </w:r>
      <w:r w:rsidRPr="00AC0CC3">
        <w:rPr>
          <w:rFonts w:cs="B Badr" w:hint="cs"/>
          <w:rtl/>
        </w:rPr>
        <w:t>- «درر الفوائد»، فصل سوم، صفحه</w:t>
      </w:r>
      <w:r w:rsidRPr="00AC0CC3">
        <w:rPr>
          <w:rFonts w:cs="B Badr" w:hint="eastAsia"/>
          <w:rtl/>
        </w:rPr>
        <w:t>‌</w:t>
      </w:r>
      <w:r w:rsidRPr="00AC0CC3">
        <w:rPr>
          <w:rFonts w:cs="B Badr" w:hint="cs"/>
          <w:rtl/>
        </w:rPr>
        <w:t>ی 74 و 75.</w:t>
      </w:r>
    </w:p>
  </w:footnote>
  <w:footnote w:id="163">
    <w:p w:rsidR="0031589E" w:rsidRPr="00AC0CC3" w:rsidRDefault="0031589E" w:rsidP="00234D73">
      <w:pPr>
        <w:pStyle w:val="FootnoteText"/>
        <w:rPr>
          <w:rFonts w:cs="B Badr"/>
          <w:rtl/>
          <w:lang w:bidi="fa-IR"/>
        </w:rPr>
      </w:pPr>
      <w:r w:rsidRPr="00AC0CC3">
        <w:rPr>
          <w:rFonts w:cs="B Badr"/>
          <w:lang w:bidi="fa-IR"/>
        </w:rPr>
        <w:footnoteRef/>
      </w:r>
      <w:r w:rsidRPr="00AC0CC3">
        <w:rPr>
          <w:rFonts w:cs="B Badr" w:hint="cs"/>
          <w:rtl/>
          <w:lang w:bidi="fa-IR"/>
        </w:rPr>
        <w:t xml:space="preserve">- نهایة الدرایة فی شرح الکفایة، </w:t>
      </w:r>
      <w:r w:rsidRPr="00AC0CC3">
        <w:rPr>
          <w:rFonts w:cs="B Badr"/>
          <w:rtl/>
          <w:lang w:bidi="fa-IR"/>
        </w:rPr>
        <w:t>ج 1</w:t>
      </w:r>
      <w:r w:rsidRPr="00AC0CC3">
        <w:rPr>
          <w:rFonts w:cs="B Badr" w:hint="cs"/>
          <w:rtl/>
          <w:lang w:bidi="fa-IR"/>
        </w:rPr>
        <w:t>، ص: 307.</w:t>
      </w:r>
    </w:p>
  </w:footnote>
  <w:footnote w:id="164">
    <w:p w:rsidR="0031589E" w:rsidRPr="00AC0CC3" w:rsidRDefault="0031589E" w:rsidP="00234D73">
      <w:pPr>
        <w:rPr>
          <w:rFonts w:cs="B Badr"/>
          <w:sz w:val="16"/>
          <w:szCs w:val="20"/>
          <w:rtl/>
          <w:lang w:bidi="fa-IR"/>
        </w:rPr>
      </w:pPr>
      <w:r w:rsidRPr="00AC0CC3">
        <w:rPr>
          <w:rFonts w:cs="B Badr"/>
          <w:sz w:val="16"/>
          <w:szCs w:val="20"/>
          <w:lang w:bidi="fa-IR"/>
        </w:rPr>
        <w:footnoteRef/>
      </w:r>
      <w:r w:rsidRPr="00AC0CC3">
        <w:rPr>
          <w:rFonts w:cs="B Badr" w:hint="cs"/>
          <w:sz w:val="16"/>
          <w:szCs w:val="20"/>
          <w:rtl/>
          <w:lang w:bidi="fa-IR"/>
        </w:rPr>
        <w:t>- همچنین در ندا، «منادِی» در «ماده</w:t>
      </w:r>
      <w:r w:rsidRPr="00AC0CC3">
        <w:rPr>
          <w:rFonts w:cs="B Badr" w:hint="eastAsia"/>
          <w:sz w:val="16"/>
          <w:szCs w:val="20"/>
          <w:rtl/>
          <w:lang w:bidi="fa-IR"/>
        </w:rPr>
        <w:t>‌</w:t>
      </w:r>
      <w:r w:rsidRPr="00AC0CC3">
        <w:rPr>
          <w:rFonts w:cs="B Badr" w:hint="cs"/>
          <w:sz w:val="16"/>
          <w:szCs w:val="20"/>
          <w:rtl/>
          <w:lang w:bidi="fa-IR"/>
        </w:rPr>
        <w:t>ی ندا» نسبتی با «منادا» ایجاد می</w:t>
      </w:r>
      <w:r w:rsidRPr="00AC0CC3">
        <w:rPr>
          <w:rFonts w:cs="B Badr" w:hint="eastAsia"/>
          <w:sz w:val="16"/>
          <w:szCs w:val="20"/>
          <w:rtl/>
          <w:lang w:bidi="fa-IR"/>
        </w:rPr>
        <w:t>‌</w:t>
      </w:r>
      <w:r w:rsidRPr="00AC0CC3">
        <w:rPr>
          <w:rFonts w:cs="B Badr" w:hint="cs"/>
          <w:sz w:val="16"/>
          <w:szCs w:val="20"/>
          <w:rtl/>
          <w:lang w:bidi="fa-IR"/>
        </w:rPr>
        <w:t>کند و در استفهام، «مستفهِم» در «ماده مستفهَم عنه» نسبتی با «مستفهَم منه» ایجاد می</w:t>
      </w:r>
      <w:r w:rsidRPr="00AC0CC3">
        <w:rPr>
          <w:rFonts w:cs="B Badr" w:hint="eastAsia"/>
          <w:sz w:val="16"/>
          <w:szCs w:val="20"/>
          <w:rtl/>
          <w:lang w:bidi="fa-IR"/>
        </w:rPr>
        <w:t>‌</w:t>
      </w:r>
      <w:r w:rsidRPr="00AC0CC3">
        <w:rPr>
          <w:rFonts w:cs="B Badr" w:hint="cs"/>
          <w:sz w:val="16"/>
          <w:szCs w:val="20"/>
          <w:rtl/>
          <w:lang w:bidi="fa-IR"/>
        </w:rPr>
        <w:t>کند.</w:t>
      </w:r>
    </w:p>
  </w:footnote>
  <w:footnote w:id="165">
    <w:p w:rsidR="0031589E" w:rsidRPr="00AC0CC3" w:rsidRDefault="0031589E" w:rsidP="00234D73">
      <w:pPr>
        <w:pStyle w:val="FootnoteText"/>
        <w:rPr>
          <w:rFonts w:cs="B Badr"/>
          <w:rtl/>
          <w:lang w:bidi="fa-IR"/>
        </w:rPr>
      </w:pPr>
      <w:r w:rsidRPr="00AC0CC3">
        <w:rPr>
          <w:rFonts w:cs="B Badr"/>
          <w:lang w:bidi="fa-IR"/>
        </w:rPr>
        <w:footnoteRef/>
      </w:r>
      <w:r w:rsidRPr="00AC0CC3">
        <w:rPr>
          <w:rFonts w:cs="B Badr" w:hint="cs"/>
          <w:rtl/>
          <w:lang w:bidi="fa-IR"/>
        </w:rPr>
        <w:t>- روایاتی که اجزاء عبادت مانند رکوع؛ سجده و... را بیان می</w:t>
      </w:r>
      <w:r w:rsidRPr="00AC0CC3">
        <w:rPr>
          <w:rFonts w:cs="B Badr" w:hint="eastAsia"/>
          <w:rtl/>
          <w:lang w:bidi="fa-IR"/>
        </w:rPr>
        <w:t>‌</w:t>
      </w:r>
      <w:r w:rsidRPr="00AC0CC3">
        <w:rPr>
          <w:rFonts w:cs="B Badr" w:hint="cs"/>
          <w:rtl/>
          <w:lang w:bidi="fa-IR"/>
        </w:rPr>
        <w:t>کنند نیز از اوامر ارشادی هستند؛ یعنی در این روایات بعث حقیقی وجود ندارد، بلکه این روایات ارشاد به جزئیت رکوع، سجده و... است که در روایات دیگر بیان شده است.</w:t>
      </w:r>
    </w:p>
  </w:footnote>
  <w:footnote w:id="166">
    <w:p w:rsidR="0031589E" w:rsidRPr="00AC0CC3" w:rsidRDefault="0031589E" w:rsidP="00234D73">
      <w:pPr>
        <w:pStyle w:val="FootnoteText"/>
        <w:rPr>
          <w:rFonts w:cs="B Badr"/>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طه، آیه</w:t>
      </w:r>
      <w:r w:rsidRPr="00AC0CC3">
        <w:rPr>
          <w:rFonts w:cs="B Badr" w:hint="eastAsia"/>
          <w:rtl/>
        </w:rPr>
        <w:t>‌</w:t>
      </w:r>
      <w:r w:rsidRPr="00AC0CC3">
        <w:rPr>
          <w:rFonts w:cs="B Badr" w:hint="cs"/>
          <w:rtl/>
        </w:rPr>
        <w:t>ی 14.</w:t>
      </w:r>
    </w:p>
  </w:footnote>
  <w:footnote w:id="167">
    <w:p w:rsidR="0031589E" w:rsidRPr="00AC0CC3" w:rsidRDefault="0031589E" w:rsidP="00234D73">
      <w:pPr>
        <w:rPr>
          <w:rFonts w:cs="B Badr"/>
          <w:sz w:val="20"/>
          <w:szCs w:val="20"/>
        </w:rPr>
      </w:pPr>
      <w:r w:rsidRPr="00AC0CC3">
        <w:rPr>
          <w:rFonts w:cs="B Badr"/>
          <w:sz w:val="20"/>
          <w:szCs w:val="20"/>
        </w:rPr>
        <w:footnoteRef/>
      </w:r>
      <w:r w:rsidRPr="00AC0CC3">
        <w:rPr>
          <w:rFonts w:cs="B Badr" w:hint="cs"/>
          <w:sz w:val="20"/>
          <w:szCs w:val="20"/>
          <w:rtl/>
        </w:rPr>
        <w:t xml:space="preserve">- امر ارشادی مانند «یا أَیهَا الَّذینَ آمَنُوا أَطیعُوا اللَّهَ وَ أَطیعُوا الرَّسُولَ وَ أُولِی الْأَمْرِ </w:t>
      </w:r>
      <w:r w:rsidRPr="00AC0CC3">
        <w:rPr>
          <w:rFonts w:cs="B Badr"/>
          <w:sz w:val="20"/>
          <w:szCs w:val="20"/>
          <w:rtl/>
        </w:rPr>
        <w:t>مِنْکم</w:t>
      </w:r>
      <w:r w:rsidRPr="00AC0CC3">
        <w:rPr>
          <w:rFonts w:cs="B Badr" w:hint="cs"/>
          <w:sz w:val="20"/>
          <w:szCs w:val="20"/>
          <w:rtl/>
        </w:rPr>
        <w:t>» حقیقتاً امر است؛ زیرا بعث جزء دواعی امر بوده و در موضوع له امر اخذ نشده است.</w:t>
      </w:r>
    </w:p>
  </w:footnote>
  <w:footnote w:id="168">
    <w:p w:rsidR="0031589E" w:rsidRPr="00AC0CC3" w:rsidRDefault="0031589E" w:rsidP="00234D73">
      <w:pPr>
        <w:pStyle w:val="FootnoteText"/>
        <w:rPr>
          <w:rFonts w:cs="B Badr"/>
        </w:rPr>
      </w:pPr>
      <w:r w:rsidRPr="00AC0CC3">
        <w:rPr>
          <w:rFonts w:cs="B Badr"/>
        </w:rPr>
        <w:footnoteRef/>
      </w:r>
      <w:r w:rsidRPr="00AC0CC3">
        <w:rPr>
          <w:rFonts w:cs="B Badr" w:hint="cs"/>
          <w:rtl/>
        </w:rPr>
        <w:t>- این کلام، همان کلام «مرحوم حائری» (اطلاق ذاتی) است و تنها در شیوه</w:t>
      </w:r>
      <w:r w:rsidRPr="00AC0CC3">
        <w:rPr>
          <w:rFonts w:cs="B Badr" w:hint="eastAsia"/>
          <w:rtl/>
        </w:rPr>
        <w:t>‌</w:t>
      </w:r>
      <w:r w:rsidRPr="00AC0CC3">
        <w:rPr>
          <w:rFonts w:cs="B Badr" w:hint="cs"/>
          <w:rtl/>
        </w:rPr>
        <w:t>ی بیان تفاوت دارد.</w:t>
      </w:r>
    </w:p>
  </w:footnote>
  <w:footnote w:id="169">
    <w:p w:rsidR="0031589E" w:rsidRPr="00AC0CC3" w:rsidRDefault="0031589E" w:rsidP="00234D73">
      <w:pPr>
        <w:pStyle w:val="FootnoteText"/>
        <w:rPr>
          <w:rFonts w:cs="B Badr"/>
          <w:rtl/>
          <w:lang w:bidi="fa-IR"/>
        </w:rPr>
      </w:pPr>
      <w:r w:rsidRPr="00AC0CC3">
        <w:rPr>
          <w:rFonts w:cs="B Badr"/>
          <w:lang w:bidi="fa-IR"/>
        </w:rPr>
        <w:footnoteRef/>
      </w:r>
      <w:r w:rsidRPr="00AC0CC3">
        <w:rPr>
          <w:rFonts w:cs="B Badr" w:hint="cs"/>
          <w:rtl/>
          <w:lang w:bidi="fa-IR"/>
        </w:rPr>
        <w:t xml:space="preserve">- </w:t>
      </w:r>
      <w:r w:rsidRPr="00AC0CC3">
        <w:rPr>
          <w:rFonts w:cs="B Badr"/>
          <w:rtl/>
          <w:lang w:bidi="fa-IR"/>
        </w:rPr>
        <w:t>به تعب</w:t>
      </w:r>
      <w:r w:rsidRPr="00AC0CC3">
        <w:rPr>
          <w:rFonts w:cs="B Badr" w:hint="cs"/>
          <w:rtl/>
          <w:lang w:bidi="fa-IR"/>
        </w:rPr>
        <w:t>ی</w:t>
      </w:r>
      <w:r w:rsidRPr="00AC0CC3">
        <w:rPr>
          <w:rFonts w:cs="B Badr" w:hint="eastAsia"/>
          <w:rtl/>
          <w:lang w:bidi="fa-IR"/>
        </w:rPr>
        <w:t>ر</w:t>
      </w:r>
      <w:r w:rsidRPr="00AC0CC3">
        <w:rPr>
          <w:rFonts w:cs="B Badr"/>
          <w:rtl/>
          <w:lang w:bidi="fa-IR"/>
        </w:rPr>
        <w:t xml:space="preserve"> «مرحوم اصفهان</w:t>
      </w:r>
      <w:r w:rsidRPr="00AC0CC3">
        <w:rPr>
          <w:rFonts w:cs="B Badr" w:hint="cs"/>
          <w:rtl/>
          <w:lang w:bidi="fa-IR"/>
        </w:rPr>
        <w:t>ی</w:t>
      </w:r>
      <w:r w:rsidRPr="00AC0CC3">
        <w:rPr>
          <w:rFonts w:cs="B Badr" w:hint="eastAsia"/>
          <w:rtl/>
          <w:lang w:bidi="fa-IR"/>
        </w:rPr>
        <w:t>»</w:t>
      </w:r>
      <w:r w:rsidRPr="00AC0CC3">
        <w:rPr>
          <w:rFonts w:cs="B Badr"/>
          <w:rtl/>
          <w:lang w:bidi="fa-IR"/>
        </w:rPr>
        <w:t xml:space="preserve"> </w:t>
      </w:r>
      <w:r w:rsidRPr="00AC0CC3">
        <w:rPr>
          <w:rFonts w:cs="B Badr" w:hint="cs"/>
          <w:rtl/>
          <w:lang w:bidi="fa-IR"/>
        </w:rPr>
        <w:t xml:space="preserve">اگر </w:t>
      </w:r>
      <w:r w:rsidRPr="00AC0CC3">
        <w:rPr>
          <w:rFonts w:cs="B Badr"/>
          <w:rtl/>
          <w:lang w:bidi="fa-IR"/>
        </w:rPr>
        <w:t>علت غا</w:t>
      </w:r>
      <w:r w:rsidRPr="00AC0CC3">
        <w:rPr>
          <w:rFonts w:cs="B Badr" w:hint="cs"/>
          <w:rtl/>
          <w:lang w:bidi="fa-IR"/>
        </w:rPr>
        <w:t>یی</w:t>
      </w:r>
      <w:r w:rsidRPr="00AC0CC3">
        <w:rPr>
          <w:rFonts w:cs="B Badr"/>
          <w:rtl/>
          <w:lang w:bidi="fa-IR"/>
        </w:rPr>
        <w:t xml:space="preserve"> وجود علم</w:t>
      </w:r>
      <w:r w:rsidRPr="00AC0CC3">
        <w:rPr>
          <w:rFonts w:cs="B Badr" w:hint="cs"/>
          <w:rtl/>
          <w:lang w:bidi="fa-IR"/>
        </w:rPr>
        <w:t>ی</w:t>
      </w:r>
      <w:r w:rsidRPr="00AC0CC3">
        <w:rPr>
          <w:rFonts w:cs="B Badr"/>
          <w:rtl/>
          <w:lang w:bidi="fa-IR"/>
        </w:rPr>
        <w:t xml:space="preserve"> و معلول وجود ع</w:t>
      </w:r>
      <w:r w:rsidRPr="00AC0CC3">
        <w:rPr>
          <w:rFonts w:cs="B Badr" w:hint="cs"/>
          <w:rtl/>
          <w:lang w:bidi="fa-IR"/>
        </w:rPr>
        <w:t>ی</w:t>
      </w:r>
      <w:r w:rsidRPr="00AC0CC3">
        <w:rPr>
          <w:rFonts w:cs="B Badr" w:hint="eastAsia"/>
          <w:rtl/>
          <w:lang w:bidi="fa-IR"/>
        </w:rPr>
        <w:t>ن</w:t>
      </w:r>
      <w:r w:rsidRPr="00AC0CC3">
        <w:rPr>
          <w:rFonts w:cs="B Badr" w:hint="cs"/>
          <w:rtl/>
          <w:lang w:bidi="fa-IR"/>
        </w:rPr>
        <w:t>ی باشد، تجافی علت از رتبه</w:t>
      </w:r>
      <w:r w:rsidRPr="00AC0CC3">
        <w:rPr>
          <w:rFonts w:cs="B Badr" w:hint="eastAsia"/>
          <w:rtl/>
          <w:lang w:bidi="fa-IR"/>
        </w:rPr>
        <w:t>‌</w:t>
      </w:r>
      <w:r w:rsidRPr="00AC0CC3">
        <w:rPr>
          <w:rFonts w:cs="B Badr" w:hint="cs"/>
          <w:rtl/>
          <w:lang w:bidi="fa-IR"/>
        </w:rPr>
        <w:t>ی خویش لازم نمی</w:t>
      </w:r>
      <w:r w:rsidRPr="00AC0CC3">
        <w:rPr>
          <w:rFonts w:cs="B Badr" w:hint="eastAsia"/>
          <w:rtl/>
          <w:lang w:bidi="fa-IR"/>
        </w:rPr>
        <w:t>‌</w:t>
      </w:r>
      <w:r w:rsidRPr="00AC0CC3">
        <w:rPr>
          <w:rFonts w:cs="B Badr" w:hint="cs"/>
          <w:rtl/>
          <w:lang w:bidi="fa-IR"/>
        </w:rPr>
        <w:t>آید که در مورد موضوع له هیئت امر همین</w:t>
      </w:r>
      <w:r w:rsidRPr="00AC0CC3">
        <w:rPr>
          <w:rFonts w:cs="B Badr" w:hint="eastAsia"/>
          <w:rtl/>
          <w:lang w:bidi="fa-IR"/>
        </w:rPr>
        <w:t>‌</w:t>
      </w:r>
      <w:r w:rsidRPr="00AC0CC3">
        <w:rPr>
          <w:rFonts w:cs="B Badr" w:hint="cs"/>
          <w:rtl/>
          <w:lang w:bidi="fa-IR"/>
        </w:rPr>
        <w:t>گونه است.</w:t>
      </w:r>
    </w:p>
  </w:footnote>
  <w:footnote w:id="170">
    <w:p w:rsidR="0031589E" w:rsidRPr="00AC0CC3" w:rsidRDefault="0031589E" w:rsidP="00234D73">
      <w:pPr>
        <w:pStyle w:val="FootnoteText"/>
        <w:rPr>
          <w:rFonts w:cs="B Badr"/>
        </w:rPr>
      </w:pPr>
      <w:r w:rsidRPr="00AC0CC3">
        <w:rPr>
          <w:rFonts w:cs="B Badr"/>
        </w:rPr>
        <w:footnoteRef/>
      </w:r>
      <w:r w:rsidRPr="00AC0CC3">
        <w:rPr>
          <w:rFonts w:cs="B Badr" w:hint="cs"/>
          <w:rtl/>
        </w:rPr>
        <w:t>- فصل اول بحث اوامر در کتاب «درر الفوائد».</w:t>
      </w:r>
    </w:p>
  </w:footnote>
  <w:footnote w:id="171">
    <w:p w:rsidR="0031589E" w:rsidRPr="00AC0CC3" w:rsidRDefault="0031589E" w:rsidP="00234D73">
      <w:pPr>
        <w:pStyle w:val="FootnoteText"/>
        <w:rPr>
          <w:rFonts w:cs="B Badr"/>
          <w:rtl/>
        </w:rPr>
      </w:pPr>
      <w:r w:rsidRPr="00AC0CC3">
        <w:rPr>
          <w:rFonts w:cs="B Badr"/>
        </w:rPr>
        <w:footnoteRef/>
      </w:r>
      <w:r w:rsidRPr="00AC0CC3">
        <w:rPr>
          <w:rFonts w:cs="B Badr" w:hint="cs"/>
          <w:rtl/>
        </w:rPr>
        <w:t>- این مطلب در مورد انشائات دیگر مانند تمنی نیز صادق است؛ یعنی تمنی حقیقی علت انشاء تمنی انشایی در نفس می</w:t>
      </w:r>
      <w:r w:rsidRPr="00AC0CC3">
        <w:rPr>
          <w:rFonts w:cs="B Badr" w:hint="eastAsia"/>
          <w:rtl/>
        </w:rPr>
        <w:t>‌</w:t>
      </w:r>
      <w:r w:rsidRPr="00AC0CC3">
        <w:rPr>
          <w:rFonts w:cs="B Badr" w:hint="cs"/>
          <w:rtl/>
        </w:rPr>
        <w:t>شود. سپس تمنی انشایی با طرقی مانند واژه</w:t>
      </w:r>
      <w:r w:rsidRPr="00AC0CC3">
        <w:rPr>
          <w:rFonts w:cs="B Badr" w:hint="eastAsia"/>
          <w:rtl/>
        </w:rPr>
        <w:t>‌</w:t>
      </w:r>
      <w:r w:rsidRPr="00AC0CC3">
        <w:rPr>
          <w:rFonts w:cs="B Badr" w:hint="cs"/>
          <w:rtl/>
        </w:rPr>
        <w:t>ی «لیت» به مخاطب فهمانده می</w:t>
      </w:r>
      <w:r w:rsidRPr="00AC0CC3">
        <w:rPr>
          <w:rFonts w:cs="B Badr" w:hint="eastAsia"/>
          <w:rtl/>
        </w:rPr>
        <w:t>‌</w:t>
      </w:r>
      <w:r w:rsidRPr="00AC0CC3">
        <w:rPr>
          <w:rFonts w:cs="B Badr" w:hint="cs"/>
          <w:rtl/>
        </w:rPr>
        <w:t>شود. غرض از این کار می</w:t>
      </w:r>
      <w:r w:rsidRPr="00AC0CC3">
        <w:rPr>
          <w:rFonts w:cs="B Badr" w:hint="eastAsia"/>
          <w:rtl/>
        </w:rPr>
        <w:t>‌</w:t>
      </w:r>
      <w:r w:rsidRPr="00AC0CC3">
        <w:rPr>
          <w:rFonts w:cs="B Badr" w:hint="cs"/>
          <w:rtl/>
        </w:rPr>
        <w:t xml:space="preserve">تواند </w:t>
      </w:r>
      <w:r w:rsidRPr="00AC0CC3">
        <w:rPr>
          <w:rFonts w:cs="B Badr"/>
          <w:rtl/>
        </w:rPr>
        <w:t>تأث</w:t>
      </w:r>
      <w:r w:rsidRPr="00AC0CC3">
        <w:rPr>
          <w:rFonts w:cs="B Badr" w:hint="cs"/>
          <w:rtl/>
        </w:rPr>
        <w:t>ی</w:t>
      </w:r>
      <w:r w:rsidRPr="00AC0CC3">
        <w:rPr>
          <w:rFonts w:cs="B Badr" w:hint="eastAsia"/>
          <w:rtl/>
        </w:rPr>
        <w:t>ر</w:t>
      </w:r>
      <w:r w:rsidRPr="00AC0CC3">
        <w:rPr>
          <w:rFonts w:cs="B Badr" w:hint="cs"/>
          <w:rtl/>
        </w:rPr>
        <w:t xml:space="preserve"> پذیرفتن مخاطب و تغییر رفتار او باشد که ممکن است این غایت حاصل شود و ممکن است حاصل نشود و به عبارت دیگر ممکن است تمنی ترتیب اثر عقلایی بیاید و ممکن است این اتفاق رخ ندهد.</w:t>
      </w:r>
    </w:p>
  </w:footnote>
  <w:footnote w:id="172">
    <w:p w:rsidR="0031589E" w:rsidRPr="00AC0CC3" w:rsidRDefault="0031589E" w:rsidP="00234D73">
      <w:pPr>
        <w:pStyle w:val="FootnoteText"/>
        <w:rPr>
          <w:rFonts w:cs="B Badr"/>
          <w:rtl/>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بقره، آیه</w:t>
      </w:r>
      <w:r w:rsidRPr="00AC0CC3">
        <w:rPr>
          <w:rFonts w:cs="B Badr" w:hint="eastAsia"/>
          <w:rtl/>
        </w:rPr>
        <w:t>‌</w:t>
      </w:r>
      <w:r w:rsidRPr="00AC0CC3">
        <w:rPr>
          <w:rFonts w:cs="B Badr" w:hint="cs"/>
          <w:rtl/>
        </w:rPr>
        <w:t>ی 228.</w:t>
      </w:r>
    </w:p>
  </w:footnote>
  <w:footnote w:id="173">
    <w:p w:rsidR="0031589E" w:rsidRPr="00AC0CC3" w:rsidRDefault="0031589E" w:rsidP="00234D73">
      <w:pPr>
        <w:pStyle w:val="FootnoteText"/>
        <w:rPr>
          <w:rFonts w:cs="B Badr"/>
          <w:rtl/>
        </w:rPr>
      </w:pPr>
      <w:r w:rsidRPr="00AC0CC3">
        <w:rPr>
          <w:rFonts w:cs="B Badr"/>
        </w:rPr>
        <w:footnoteRef/>
      </w:r>
      <w:r w:rsidRPr="00AC0CC3">
        <w:rPr>
          <w:rFonts w:cs="B Badr" w:hint="cs"/>
          <w:rtl/>
        </w:rPr>
        <w:t xml:space="preserve">- </w:t>
      </w:r>
      <w:r w:rsidRPr="00AC0CC3">
        <w:rPr>
          <w:rFonts w:cs="B Badr"/>
          <w:rtl/>
        </w:rPr>
        <w:t>الإستبصار ف</w:t>
      </w:r>
      <w:r w:rsidRPr="00AC0CC3">
        <w:rPr>
          <w:rFonts w:cs="B Badr"/>
          <w:rtl/>
          <w:lang w:bidi="fa-IR"/>
        </w:rPr>
        <w:t>ی</w:t>
      </w:r>
      <w:r w:rsidRPr="00AC0CC3">
        <w:rPr>
          <w:rFonts w:cs="B Badr"/>
          <w:rtl/>
        </w:rPr>
        <w:t>ما اختلف من الأخبار؛ ج 1؛ ص 366</w:t>
      </w:r>
      <w:r w:rsidRPr="00AC0CC3">
        <w:rPr>
          <w:rFonts w:cs="B Badr" w:hint="cs"/>
          <w:rtl/>
        </w:rPr>
        <w:t>.</w:t>
      </w:r>
    </w:p>
  </w:footnote>
  <w:footnote w:id="174">
    <w:p w:rsidR="0031589E" w:rsidRPr="00AC0CC3" w:rsidRDefault="0031589E" w:rsidP="00234D73">
      <w:pPr>
        <w:pStyle w:val="FootnoteText"/>
        <w:rPr>
          <w:rFonts w:cs="B Badr"/>
        </w:rPr>
      </w:pPr>
      <w:r w:rsidRPr="00AC0CC3">
        <w:rPr>
          <w:rFonts w:cs="B Badr"/>
        </w:rPr>
        <w:footnoteRef/>
      </w:r>
      <w:r w:rsidRPr="00AC0CC3">
        <w:rPr>
          <w:rFonts w:cs="B Badr" w:hint="cs"/>
          <w:rtl/>
        </w:rPr>
        <w:t>- اتحاد صدوری در «ضرب علی»، اتحاد حلولی در «مرض زید»، اتحاد وقوعی در «ضُرِبَ زید» و... .</w:t>
      </w:r>
    </w:p>
  </w:footnote>
  <w:footnote w:id="175">
    <w:p w:rsidR="0031589E" w:rsidRPr="00AC0CC3" w:rsidRDefault="0031589E" w:rsidP="00234D73">
      <w:pPr>
        <w:pStyle w:val="FootnoteText"/>
        <w:rPr>
          <w:rFonts w:cs="B Badr"/>
          <w:rtl/>
        </w:rPr>
      </w:pPr>
      <w:r w:rsidRPr="00AC0CC3">
        <w:rPr>
          <w:rFonts w:cs="B Badr"/>
        </w:rPr>
        <w:footnoteRef/>
      </w:r>
      <w:r w:rsidRPr="00AC0CC3">
        <w:rPr>
          <w:rFonts w:cs="B Badr" w:hint="cs"/>
          <w:rtl/>
        </w:rPr>
        <w:t>- نها</w:t>
      </w:r>
      <w:r w:rsidRPr="00AC0CC3">
        <w:rPr>
          <w:rFonts w:cs="B Badr" w:hint="cs"/>
          <w:rtl/>
          <w:lang w:bidi="fa-IR"/>
        </w:rPr>
        <w:t>ی</w:t>
      </w:r>
      <w:r w:rsidRPr="00AC0CC3">
        <w:rPr>
          <w:rFonts w:cs="B Badr" w:hint="cs"/>
          <w:rtl/>
        </w:rPr>
        <w:t>ة الأف</w:t>
      </w:r>
      <w:r w:rsidRPr="00AC0CC3">
        <w:rPr>
          <w:rFonts w:cs="B Badr" w:hint="cs"/>
          <w:rtl/>
          <w:lang w:bidi="fa-IR"/>
        </w:rPr>
        <w:t>ک</w:t>
      </w:r>
      <w:r w:rsidRPr="00AC0CC3">
        <w:rPr>
          <w:rFonts w:cs="B Badr" w:hint="cs"/>
          <w:rtl/>
        </w:rPr>
        <w:t xml:space="preserve">ار، </w:t>
      </w:r>
      <w:r w:rsidRPr="00AC0CC3">
        <w:rPr>
          <w:rFonts w:cs="B Badr"/>
          <w:rtl/>
        </w:rPr>
        <w:t>ج 1</w:t>
      </w:r>
      <w:r w:rsidRPr="00AC0CC3">
        <w:rPr>
          <w:rFonts w:cs="B Badr" w:hint="cs"/>
          <w:rtl/>
        </w:rPr>
        <w:t>، ص: 180 تا 183.</w:t>
      </w:r>
    </w:p>
  </w:footnote>
  <w:footnote w:id="176">
    <w:p w:rsidR="0031589E" w:rsidRPr="00AC0CC3" w:rsidRDefault="0031589E" w:rsidP="00234D73">
      <w:pPr>
        <w:pStyle w:val="FootnoteText"/>
        <w:rPr>
          <w:rFonts w:cs="B Badr"/>
          <w:rtl/>
        </w:rPr>
      </w:pPr>
      <w:r w:rsidRPr="00AC0CC3">
        <w:rPr>
          <w:rFonts w:cs="B Badr"/>
        </w:rPr>
        <w:footnoteRef/>
      </w:r>
      <w:r w:rsidRPr="00AC0CC3">
        <w:rPr>
          <w:rFonts w:cs="B Badr" w:hint="cs"/>
          <w:rtl/>
        </w:rPr>
        <w:t>- به عبارت دیگر با شنیدن این جمله به معنایی منتقل می</w:t>
      </w:r>
      <w:r w:rsidRPr="00AC0CC3">
        <w:rPr>
          <w:rFonts w:cs="B Badr" w:hint="eastAsia"/>
          <w:rtl/>
        </w:rPr>
        <w:t>‌</w:t>
      </w:r>
      <w:r w:rsidRPr="00AC0CC3">
        <w:rPr>
          <w:rFonts w:cs="B Badr" w:hint="cs"/>
          <w:rtl/>
        </w:rPr>
        <w:t>شویم که این معنا نه موضوع له جمله است، نه مستعمل فیه آن است و نه داعی بیان جمله است و در جمله</w:t>
      </w:r>
      <w:r w:rsidRPr="00AC0CC3">
        <w:rPr>
          <w:rFonts w:cs="B Badr" w:hint="eastAsia"/>
          <w:rtl/>
        </w:rPr>
        <w:t>‌</w:t>
      </w:r>
      <w:r w:rsidRPr="00AC0CC3">
        <w:rPr>
          <w:rFonts w:cs="B Badr" w:hint="cs"/>
          <w:rtl/>
        </w:rPr>
        <w:t>ی خبری در مقام طلب نیز همین</w:t>
      </w:r>
      <w:r w:rsidRPr="00AC0CC3">
        <w:rPr>
          <w:rFonts w:cs="B Badr" w:hint="eastAsia"/>
          <w:rtl/>
        </w:rPr>
        <w:t>‌</w:t>
      </w:r>
      <w:r w:rsidRPr="00AC0CC3">
        <w:rPr>
          <w:rFonts w:cs="B Badr" w:hint="cs"/>
          <w:rtl/>
        </w:rPr>
        <w:t>گونه است؛ یعنی با شنیدن جمله</w:t>
      </w:r>
      <w:r w:rsidRPr="00AC0CC3">
        <w:rPr>
          <w:rFonts w:cs="B Badr" w:hint="eastAsia"/>
          <w:rtl/>
        </w:rPr>
        <w:t>‌</w:t>
      </w:r>
      <w:r w:rsidRPr="00AC0CC3">
        <w:rPr>
          <w:rFonts w:cs="B Badr" w:hint="cs"/>
          <w:rtl/>
        </w:rPr>
        <w:t>ی خبری در مقام طلب به وجوب منتقل می</w:t>
      </w:r>
      <w:r w:rsidRPr="00AC0CC3">
        <w:rPr>
          <w:rFonts w:cs="B Badr" w:hint="eastAsia"/>
          <w:rtl/>
        </w:rPr>
        <w:t>‌</w:t>
      </w:r>
      <w:r w:rsidRPr="00AC0CC3">
        <w:rPr>
          <w:rFonts w:cs="B Badr" w:hint="cs"/>
          <w:rtl/>
        </w:rPr>
        <w:t>شویم که نه موضوع له جمله</w:t>
      </w:r>
      <w:r w:rsidRPr="00AC0CC3">
        <w:rPr>
          <w:rFonts w:cs="B Badr" w:hint="eastAsia"/>
          <w:rtl/>
        </w:rPr>
        <w:t>‌</w:t>
      </w:r>
      <w:r w:rsidRPr="00AC0CC3">
        <w:rPr>
          <w:rFonts w:cs="B Badr" w:hint="cs"/>
          <w:rtl/>
        </w:rPr>
        <w:t>ی خبری است، مستعمل فیه آن است و نه داعی از بیان این جمله</w:t>
      </w:r>
      <w:r w:rsidRPr="00AC0CC3">
        <w:rPr>
          <w:rFonts w:cs="B Badr" w:hint="eastAsia"/>
          <w:rtl/>
        </w:rPr>
        <w:t>‌</w:t>
      </w:r>
      <w:r w:rsidRPr="00AC0CC3">
        <w:rPr>
          <w:rFonts w:cs="B Badr" w:hint="cs"/>
          <w:rtl/>
        </w:rPr>
        <w:t>ی خبری، رساندن وجوب بوده است.</w:t>
      </w:r>
    </w:p>
  </w:footnote>
  <w:footnote w:id="177">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در این مسلک نیز بین مقتضا و </w:t>
      </w:r>
      <w:r w:rsidRPr="00AC0CC3">
        <w:rPr>
          <w:rFonts w:cs="B Badr"/>
          <w:rtl/>
        </w:rPr>
        <w:t>مقتض</w:t>
      </w:r>
      <w:r w:rsidRPr="00AC0CC3">
        <w:rPr>
          <w:rFonts w:cs="B Badr" w:hint="cs"/>
          <w:rtl/>
        </w:rPr>
        <w:t>ی ملازمه وجود دارد با این تفاوت که در مسلک قبل هم مقتضا و هم مقتضی در مراد استعمالی بودند؛ اما در این مسلک مقتضا در مراد استعمالی است و مقتضی در مراد جدی.</w:t>
      </w:r>
    </w:p>
  </w:footnote>
  <w:footnote w:id="178">
    <w:p w:rsidR="0031589E" w:rsidRPr="00AC0CC3" w:rsidRDefault="0031589E" w:rsidP="00234D73">
      <w:pPr>
        <w:pStyle w:val="FootnoteText"/>
        <w:rPr>
          <w:rFonts w:cs="B Badr"/>
          <w:rtl/>
        </w:rPr>
      </w:pPr>
      <w:r w:rsidRPr="00AC0CC3">
        <w:rPr>
          <w:rFonts w:cs="B Badr"/>
        </w:rPr>
        <w:footnoteRef/>
      </w:r>
      <w:r w:rsidRPr="00AC0CC3">
        <w:rPr>
          <w:rFonts w:cs="B Badr" w:hint="cs"/>
          <w:rtl/>
        </w:rPr>
        <w:t>- نهایه الاصول، صفحه</w:t>
      </w:r>
      <w:r w:rsidRPr="00AC0CC3">
        <w:rPr>
          <w:rFonts w:cs="B Badr" w:hint="eastAsia"/>
          <w:rtl/>
        </w:rPr>
        <w:t>‌</w:t>
      </w:r>
      <w:r w:rsidRPr="00AC0CC3">
        <w:rPr>
          <w:rFonts w:cs="B Badr" w:hint="cs"/>
          <w:rtl/>
        </w:rPr>
        <w:t>ی 108 و 109 و اصول فقه شیعه، جلد 3، صفحه</w:t>
      </w:r>
      <w:r w:rsidRPr="00AC0CC3">
        <w:rPr>
          <w:rFonts w:cs="B Badr" w:hint="eastAsia"/>
          <w:rtl/>
        </w:rPr>
        <w:t>‌</w:t>
      </w:r>
      <w:r w:rsidRPr="00AC0CC3">
        <w:rPr>
          <w:rFonts w:cs="B Badr" w:hint="cs"/>
          <w:rtl/>
        </w:rPr>
        <w:t>ی 265 و 266.</w:t>
      </w:r>
    </w:p>
  </w:footnote>
  <w:footnote w:id="179">
    <w:p w:rsidR="0031589E" w:rsidRPr="00AC0CC3" w:rsidRDefault="0031589E" w:rsidP="00234D73">
      <w:pPr>
        <w:pStyle w:val="FootnoteText"/>
        <w:rPr>
          <w:rFonts w:cs="B Badr"/>
        </w:rPr>
      </w:pPr>
      <w:r w:rsidRPr="00AC0CC3">
        <w:rPr>
          <w:rFonts w:cs="B Badr"/>
        </w:rPr>
        <w:footnoteRef/>
      </w:r>
      <w:r w:rsidRPr="00AC0CC3">
        <w:rPr>
          <w:rFonts w:cs="B Badr" w:hint="cs"/>
          <w:rtl/>
        </w:rPr>
        <w:t>- مناهج الوصول، جلد اول، صفحه</w:t>
      </w:r>
      <w:r w:rsidRPr="00AC0CC3">
        <w:rPr>
          <w:rFonts w:cs="B Badr" w:hint="eastAsia"/>
          <w:rtl/>
        </w:rPr>
        <w:t>‌</w:t>
      </w:r>
      <w:r w:rsidRPr="00AC0CC3">
        <w:rPr>
          <w:rFonts w:cs="B Badr" w:hint="cs"/>
          <w:rtl/>
        </w:rPr>
        <w:t>ی 257.</w:t>
      </w:r>
    </w:p>
  </w:footnote>
  <w:footnote w:id="180">
    <w:p w:rsidR="0031589E" w:rsidRPr="00AC0CC3" w:rsidRDefault="0031589E" w:rsidP="00234D73">
      <w:pPr>
        <w:pStyle w:val="FootnoteText"/>
        <w:rPr>
          <w:rFonts w:cs="B Badr"/>
        </w:rPr>
      </w:pPr>
      <w:r w:rsidRPr="00AC0CC3">
        <w:rPr>
          <w:rFonts w:cs="B Badr"/>
        </w:rPr>
        <w:footnoteRef/>
      </w:r>
      <w:r w:rsidRPr="00AC0CC3">
        <w:rPr>
          <w:rFonts w:cs="B Badr" w:hint="cs"/>
          <w:rtl/>
        </w:rPr>
        <w:t>- در تقریرات «آقای منتظری» مطلب دوم به این صورت بیان شده است که «اوامر و نواهی</w:t>
      </w:r>
      <w:r w:rsidRPr="00AC0CC3">
        <w:rPr>
          <w:rFonts w:cs="B Badr" w:hint="eastAsia"/>
          <w:rtl/>
        </w:rPr>
        <w:t>‌</w:t>
      </w:r>
      <w:r w:rsidRPr="00AC0CC3">
        <w:rPr>
          <w:rFonts w:cs="B Badr" w:hint="cs"/>
          <w:rtl/>
        </w:rPr>
        <w:t>ای که از پیامبر اکرم صلی الله علیه و آله و ائمه علیهم</w:t>
      </w:r>
      <w:r w:rsidRPr="00AC0CC3">
        <w:rPr>
          <w:rFonts w:cs="B Badr" w:hint="eastAsia"/>
          <w:rtl/>
        </w:rPr>
        <w:t>‌</w:t>
      </w:r>
      <w:r w:rsidRPr="00AC0CC3">
        <w:rPr>
          <w:rFonts w:cs="B Badr" w:hint="cs"/>
          <w:rtl/>
        </w:rPr>
        <w:t>السلام صادر می</w:t>
      </w:r>
      <w:r w:rsidRPr="00AC0CC3">
        <w:rPr>
          <w:rFonts w:cs="B Badr" w:hint="eastAsia"/>
          <w:rtl/>
        </w:rPr>
        <w:t>‌</w:t>
      </w:r>
      <w:r w:rsidRPr="00AC0CC3">
        <w:rPr>
          <w:rFonts w:cs="B Badr" w:hint="cs"/>
          <w:rtl/>
        </w:rPr>
        <w:t>شوند به مولوی و ارشادی تقسیم شده و غالب این اوامر ارشادی بوده و مولوی بودن آنها نادر است»؛ اما در تقریرات «مرحوم فاضل» مطلب دوم به این صورت بیان شده است که «جملات خبری در مقام طلب می</w:t>
      </w:r>
      <w:r w:rsidRPr="00AC0CC3">
        <w:rPr>
          <w:rFonts w:cs="B Badr" w:hint="eastAsia"/>
          <w:rtl/>
        </w:rPr>
        <w:t>‌</w:t>
      </w:r>
      <w:r w:rsidRPr="00AC0CC3">
        <w:rPr>
          <w:rFonts w:cs="B Badr" w:hint="cs"/>
          <w:rtl/>
        </w:rPr>
        <w:t>توانند دال بر امر مولوی باشند و می</w:t>
      </w:r>
      <w:r w:rsidRPr="00AC0CC3">
        <w:rPr>
          <w:rFonts w:cs="B Badr" w:hint="eastAsia"/>
          <w:rtl/>
        </w:rPr>
        <w:t>‌</w:t>
      </w:r>
      <w:r w:rsidRPr="00AC0CC3">
        <w:rPr>
          <w:rFonts w:cs="B Badr" w:hint="cs"/>
          <w:rtl/>
        </w:rPr>
        <w:t>توانند دال بر امر ارشادی باشند که استفاده از آنها برای اوامر ارشادی غلبه دارد». به نظر می</w:t>
      </w:r>
      <w:r w:rsidRPr="00AC0CC3">
        <w:rPr>
          <w:rFonts w:cs="B Badr" w:hint="eastAsia"/>
          <w:rtl/>
        </w:rPr>
        <w:t>‌</w:t>
      </w:r>
      <w:r w:rsidRPr="00AC0CC3">
        <w:rPr>
          <w:rFonts w:cs="B Badr" w:hint="cs"/>
          <w:rtl/>
        </w:rPr>
        <w:t>رسد تقریرات «مرحوم فاضل» در این قسمت دقیق</w:t>
      </w:r>
      <w:r w:rsidRPr="00AC0CC3">
        <w:rPr>
          <w:rFonts w:cs="B Badr" w:hint="eastAsia"/>
          <w:rtl/>
        </w:rPr>
        <w:t>‌</w:t>
      </w:r>
      <w:r w:rsidRPr="00AC0CC3">
        <w:rPr>
          <w:rFonts w:cs="B Badr" w:hint="cs"/>
          <w:rtl/>
        </w:rPr>
        <w:t>تر است؛ زیرا با مراجعه به آیات و روایات مشخص می</w:t>
      </w:r>
      <w:r w:rsidRPr="00AC0CC3">
        <w:rPr>
          <w:rFonts w:cs="B Badr" w:hint="eastAsia"/>
          <w:rtl/>
        </w:rPr>
        <w:t>‌</w:t>
      </w:r>
      <w:r w:rsidRPr="00AC0CC3">
        <w:rPr>
          <w:rFonts w:cs="B Badr" w:hint="cs"/>
          <w:rtl/>
        </w:rPr>
        <w:t>شود که اوامر وارده در آنها (</w:t>
      </w:r>
      <w:r w:rsidRPr="00AC0CC3">
        <w:rPr>
          <w:rFonts w:cs="B Badr"/>
          <w:rtl/>
        </w:rPr>
        <w:t>مخصوصاً</w:t>
      </w:r>
      <w:r w:rsidRPr="00AC0CC3">
        <w:rPr>
          <w:rFonts w:cs="B Badr" w:hint="cs"/>
          <w:rtl/>
        </w:rPr>
        <w:t xml:space="preserve"> اوامر فقهی) غلبه در ارشادی بودن و ندرت در مولوی بودن ندارند، بلکه این اوامر (</w:t>
      </w:r>
      <w:r w:rsidRPr="00AC0CC3">
        <w:rPr>
          <w:rFonts w:cs="B Badr"/>
          <w:rtl/>
        </w:rPr>
        <w:t>مخصوصاً</w:t>
      </w:r>
      <w:r w:rsidRPr="00AC0CC3">
        <w:rPr>
          <w:rFonts w:cs="B Badr" w:hint="cs"/>
          <w:rtl/>
        </w:rPr>
        <w:t xml:space="preserve"> اوامری که در عبادات هستند) </w:t>
      </w:r>
      <w:r w:rsidRPr="00AC0CC3">
        <w:rPr>
          <w:rFonts w:cs="B Badr"/>
          <w:rtl/>
        </w:rPr>
        <w:t>غالباً</w:t>
      </w:r>
      <w:r w:rsidRPr="00AC0CC3">
        <w:rPr>
          <w:rFonts w:cs="B Badr" w:hint="cs"/>
          <w:rtl/>
        </w:rPr>
        <w:t xml:space="preserve"> مولوی هستند.</w:t>
      </w:r>
    </w:p>
  </w:footnote>
  <w:footnote w:id="181">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به عبارت دیگر در این بیان از لازم یا </w:t>
      </w:r>
      <w:r w:rsidRPr="00AC0CC3">
        <w:rPr>
          <w:rFonts w:cs="B Badr"/>
          <w:rtl/>
        </w:rPr>
        <w:t>مقتضا</w:t>
      </w:r>
      <w:r w:rsidRPr="00AC0CC3">
        <w:rPr>
          <w:rFonts w:cs="B Badr" w:hint="cs"/>
          <w:rtl/>
        </w:rPr>
        <w:t xml:space="preserve"> (وقوع فعل) خبر داده شده است تا تحقق یافتن ملزوم یا مقتضی (وجوب) به مکلف فهمانده شود.</w:t>
      </w:r>
    </w:p>
  </w:footnote>
  <w:footnote w:id="182">
    <w:p w:rsidR="0031589E" w:rsidRPr="00AC0CC3" w:rsidRDefault="0031589E" w:rsidP="00234D73">
      <w:pPr>
        <w:pStyle w:val="FootnoteText"/>
        <w:rPr>
          <w:rFonts w:cs="B Badr"/>
          <w:rtl/>
        </w:rPr>
      </w:pPr>
      <w:r w:rsidRPr="00AC0CC3">
        <w:rPr>
          <w:rFonts w:cs="B Badr"/>
        </w:rPr>
        <w:footnoteRef/>
      </w:r>
      <w:r w:rsidRPr="00AC0CC3">
        <w:rPr>
          <w:rFonts w:cs="B Badr" w:hint="cs"/>
          <w:rtl/>
        </w:rPr>
        <w:t xml:space="preserve">- </w:t>
      </w:r>
      <w:r w:rsidRPr="00AC0CC3">
        <w:rPr>
          <w:rFonts w:cs="B Badr"/>
          <w:rtl/>
        </w:rPr>
        <w:t>به تعب</w:t>
      </w:r>
      <w:r w:rsidRPr="00AC0CC3">
        <w:rPr>
          <w:rFonts w:cs="B Badr" w:hint="cs"/>
          <w:rtl/>
        </w:rPr>
        <w:t>ی</w:t>
      </w:r>
      <w:r w:rsidRPr="00AC0CC3">
        <w:rPr>
          <w:rFonts w:cs="B Badr" w:hint="eastAsia"/>
          <w:rtl/>
        </w:rPr>
        <w:t>ر</w:t>
      </w:r>
      <w:r w:rsidRPr="00AC0CC3">
        <w:rPr>
          <w:rFonts w:cs="B Badr"/>
          <w:rtl/>
        </w:rPr>
        <w:t xml:space="preserve"> د</w:t>
      </w:r>
      <w:r w:rsidRPr="00AC0CC3">
        <w:rPr>
          <w:rFonts w:cs="B Badr" w:hint="cs"/>
          <w:rtl/>
        </w:rPr>
        <w:t>ی</w:t>
      </w:r>
      <w:r w:rsidRPr="00AC0CC3">
        <w:rPr>
          <w:rFonts w:cs="B Badr" w:hint="eastAsia"/>
          <w:rtl/>
        </w:rPr>
        <w:t>گر</w:t>
      </w:r>
      <w:r w:rsidRPr="00AC0CC3">
        <w:rPr>
          <w:rFonts w:cs="B Badr"/>
          <w:rtl/>
        </w:rPr>
        <w:t xml:space="preserve"> به نظر «مرحوم آخوند» تفاوت ب</w:t>
      </w:r>
      <w:r w:rsidRPr="00AC0CC3">
        <w:rPr>
          <w:rFonts w:cs="B Badr" w:hint="cs"/>
          <w:rtl/>
        </w:rPr>
        <w:t>ی</w:t>
      </w:r>
      <w:r w:rsidRPr="00AC0CC3">
        <w:rPr>
          <w:rFonts w:cs="B Badr" w:hint="eastAsia"/>
          <w:rtl/>
        </w:rPr>
        <w:t>ن</w:t>
      </w:r>
      <w:r w:rsidRPr="00AC0CC3">
        <w:rPr>
          <w:rFonts w:cs="B Badr"/>
          <w:rtl/>
        </w:rPr>
        <w:t xml:space="preserve"> وجوب و استحباب در ا</w:t>
      </w:r>
      <w:r w:rsidRPr="00AC0CC3">
        <w:rPr>
          <w:rFonts w:cs="B Badr" w:hint="cs"/>
          <w:rtl/>
        </w:rPr>
        <w:t>ی</w:t>
      </w:r>
      <w:r w:rsidRPr="00AC0CC3">
        <w:rPr>
          <w:rFonts w:cs="B Badr" w:hint="eastAsia"/>
          <w:rtl/>
        </w:rPr>
        <w:t>ن</w:t>
      </w:r>
      <w:r w:rsidRPr="00AC0CC3">
        <w:rPr>
          <w:rFonts w:cs="B Badr"/>
          <w:rtl/>
        </w:rPr>
        <w:t xml:space="preserve"> است که</w:t>
      </w:r>
      <w:r w:rsidRPr="00AC0CC3">
        <w:rPr>
          <w:rFonts w:cs="B Badr" w:hint="cs"/>
          <w:rtl/>
        </w:rPr>
        <w:t xml:space="preserve"> </w:t>
      </w:r>
      <w:r w:rsidRPr="00AC0CC3">
        <w:rPr>
          <w:rFonts w:cs="B Badr" w:hint="eastAsia"/>
          <w:rtl/>
        </w:rPr>
        <w:t>اراده‌ا</w:t>
      </w:r>
      <w:r w:rsidRPr="00AC0CC3">
        <w:rPr>
          <w:rFonts w:cs="B Badr" w:hint="cs"/>
          <w:rtl/>
        </w:rPr>
        <w:t>ی</w:t>
      </w:r>
      <w:r w:rsidRPr="00AC0CC3">
        <w:rPr>
          <w:rFonts w:cs="B Badr"/>
          <w:rtl/>
        </w:rPr>
        <w:t xml:space="preserve"> که در وجوب محقق است، اراده‌</w:t>
      </w:r>
      <w:r w:rsidRPr="00AC0CC3">
        <w:rPr>
          <w:rFonts w:cs="B Badr" w:hint="cs"/>
          <w:rtl/>
        </w:rPr>
        <w:t>ی</w:t>
      </w:r>
      <w:r w:rsidRPr="00AC0CC3">
        <w:rPr>
          <w:rFonts w:cs="B Badr"/>
          <w:rtl/>
        </w:rPr>
        <w:t xml:space="preserve"> محضه است</w:t>
      </w:r>
      <w:r w:rsidRPr="00AC0CC3">
        <w:rPr>
          <w:rFonts w:cs="B Badr" w:hint="cs"/>
          <w:rtl/>
        </w:rPr>
        <w:t xml:space="preserve"> </w:t>
      </w:r>
      <w:r w:rsidRPr="00AC0CC3">
        <w:rPr>
          <w:rFonts w:cs="B Badr" w:hint="eastAsia"/>
          <w:rtl/>
        </w:rPr>
        <w:t>و</w:t>
      </w:r>
      <w:r w:rsidRPr="00AC0CC3">
        <w:rPr>
          <w:rFonts w:cs="B Badr"/>
          <w:rtl/>
        </w:rPr>
        <w:t xml:space="preserve"> اراده‌ا</w:t>
      </w:r>
      <w:r w:rsidRPr="00AC0CC3">
        <w:rPr>
          <w:rFonts w:cs="B Badr" w:hint="cs"/>
          <w:rtl/>
        </w:rPr>
        <w:t>ی</w:t>
      </w:r>
      <w:r w:rsidRPr="00AC0CC3">
        <w:rPr>
          <w:rFonts w:cs="B Badr"/>
          <w:rtl/>
        </w:rPr>
        <w:t xml:space="preserve"> که در استحباب محقق است اراده‌</w:t>
      </w:r>
      <w:r w:rsidRPr="00AC0CC3">
        <w:rPr>
          <w:rFonts w:cs="B Badr" w:hint="cs"/>
          <w:rtl/>
        </w:rPr>
        <w:t>ی</w:t>
      </w:r>
      <w:r w:rsidRPr="00AC0CC3">
        <w:rPr>
          <w:rFonts w:cs="B Badr"/>
          <w:rtl/>
        </w:rPr>
        <w:t xml:space="preserve"> ضع</w:t>
      </w:r>
      <w:r w:rsidRPr="00AC0CC3">
        <w:rPr>
          <w:rFonts w:cs="B Badr" w:hint="cs"/>
          <w:rtl/>
        </w:rPr>
        <w:t>ی</w:t>
      </w:r>
      <w:r w:rsidRPr="00AC0CC3">
        <w:rPr>
          <w:rFonts w:cs="B Badr" w:hint="eastAsia"/>
          <w:rtl/>
        </w:rPr>
        <w:t>فه</w:t>
      </w:r>
      <w:r w:rsidRPr="00AC0CC3">
        <w:rPr>
          <w:rFonts w:cs="B Badr"/>
          <w:rtl/>
        </w:rPr>
        <w:t xml:space="preserve"> است.</w:t>
      </w:r>
    </w:p>
  </w:footnote>
  <w:footnote w:id="183">
    <w:p w:rsidR="0031589E" w:rsidRPr="00AC0CC3" w:rsidRDefault="0031589E" w:rsidP="00234D73">
      <w:pPr>
        <w:pStyle w:val="FootnoteText"/>
        <w:rPr>
          <w:rFonts w:cs="B Badr"/>
          <w:rtl/>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نساء، آیه</w:t>
      </w:r>
      <w:r w:rsidRPr="00AC0CC3">
        <w:rPr>
          <w:rFonts w:cs="B Badr" w:hint="eastAsia"/>
          <w:rtl/>
        </w:rPr>
        <w:t>‌</w:t>
      </w:r>
      <w:r w:rsidRPr="00AC0CC3">
        <w:rPr>
          <w:rFonts w:cs="B Badr" w:hint="cs"/>
          <w:rtl/>
        </w:rPr>
        <w:t>ی 59. همچنین آیه</w:t>
      </w:r>
      <w:r w:rsidRPr="00AC0CC3">
        <w:rPr>
          <w:rFonts w:cs="B Badr" w:hint="eastAsia"/>
          <w:rtl/>
        </w:rPr>
        <w:t>‌</w:t>
      </w:r>
      <w:r w:rsidRPr="00AC0CC3">
        <w:rPr>
          <w:rFonts w:cs="B Badr" w:hint="cs"/>
          <w:rtl/>
        </w:rPr>
        <w:t xml:space="preserve">ی «ْ إِنْ </w:t>
      </w:r>
      <w:r w:rsidRPr="00AC0CC3">
        <w:rPr>
          <w:rFonts w:cs="B Badr" w:hint="cs"/>
          <w:rtl/>
          <w:lang w:bidi="fa-IR"/>
        </w:rPr>
        <w:t>ک</w:t>
      </w:r>
      <w:r w:rsidRPr="00AC0CC3">
        <w:rPr>
          <w:rFonts w:cs="B Badr" w:hint="cs"/>
          <w:rtl/>
        </w:rPr>
        <w:t xml:space="preserve">نْتُمْ تُحِبُّونَ اللَّهَ </w:t>
      </w:r>
      <w:r w:rsidRPr="00AC0CC3">
        <w:rPr>
          <w:rFonts w:cs="B Badr"/>
          <w:rtl/>
        </w:rPr>
        <w:t>فَاتَّبِعُون</w:t>
      </w:r>
      <w:r w:rsidRPr="00AC0CC3">
        <w:rPr>
          <w:rFonts w:cs="B Badr" w:hint="cs"/>
          <w:rtl/>
        </w:rPr>
        <w:t xml:space="preserve">ی </w:t>
      </w:r>
      <w:r w:rsidRPr="00AC0CC3">
        <w:rPr>
          <w:rFonts w:cs="B Badr" w:hint="cs"/>
          <w:rtl/>
          <w:lang w:bidi="fa-IR"/>
        </w:rPr>
        <w:t>ی</w:t>
      </w:r>
      <w:r w:rsidRPr="00AC0CC3">
        <w:rPr>
          <w:rFonts w:cs="B Badr" w:hint="cs"/>
          <w:rtl/>
        </w:rPr>
        <w:t>حْبِبْ</w:t>
      </w:r>
      <w:r w:rsidRPr="00AC0CC3">
        <w:rPr>
          <w:rFonts w:cs="B Badr" w:hint="cs"/>
          <w:rtl/>
          <w:lang w:bidi="fa-IR"/>
        </w:rPr>
        <w:t>ک</w:t>
      </w:r>
      <w:r w:rsidRPr="00AC0CC3">
        <w:rPr>
          <w:rFonts w:cs="B Badr" w:hint="cs"/>
          <w:rtl/>
        </w:rPr>
        <w:t xml:space="preserve">مُ </w:t>
      </w:r>
      <w:r w:rsidRPr="00AC0CC3">
        <w:rPr>
          <w:rFonts w:cs="B Badr"/>
          <w:rtl/>
        </w:rPr>
        <w:t>اللَّه</w:t>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آل</w:t>
      </w:r>
      <w:r w:rsidRPr="00AC0CC3">
        <w:rPr>
          <w:rFonts w:cs="B Badr" w:hint="eastAsia"/>
          <w:rtl/>
        </w:rPr>
        <w:t>‌</w:t>
      </w:r>
      <w:r w:rsidRPr="00AC0CC3">
        <w:rPr>
          <w:rFonts w:cs="B Badr" w:hint="cs"/>
          <w:rtl/>
        </w:rPr>
        <w:t>عمران، آیه</w:t>
      </w:r>
      <w:r w:rsidRPr="00AC0CC3">
        <w:rPr>
          <w:rFonts w:cs="B Badr" w:hint="eastAsia"/>
          <w:rtl/>
        </w:rPr>
        <w:t>‌</w:t>
      </w:r>
      <w:r w:rsidRPr="00AC0CC3">
        <w:rPr>
          <w:rFonts w:cs="B Badr" w:hint="cs"/>
          <w:rtl/>
        </w:rPr>
        <w:t>ی 31.</w:t>
      </w:r>
    </w:p>
  </w:footnote>
  <w:footnote w:id="184">
    <w:p w:rsidR="0031589E" w:rsidRPr="00AC0CC3" w:rsidRDefault="0031589E" w:rsidP="00234D73">
      <w:pPr>
        <w:pStyle w:val="FootnoteText"/>
        <w:rPr>
          <w:rFonts w:cs="B Badr"/>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بقره، آیه</w:t>
      </w:r>
      <w:r w:rsidRPr="00AC0CC3">
        <w:rPr>
          <w:rFonts w:cs="B Badr" w:hint="eastAsia"/>
          <w:rtl/>
        </w:rPr>
        <w:t>‌</w:t>
      </w:r>
      <w:r w:rsidRPr="00AC0CC3">
        <w:rPr>
          <w:rFonts w:cs="B Badr" w:hint="cs"/>
          <w:rtl/>
        </w:rPr>
        <w:t>ی 187.</w:t>
      </w:r>
    </w:p>
  </w:footnote>
  <w:footnote w:id="185">
    <w:p w:rsidR="0031589E" w:rsidRPr="00AC0CC3" w:rsidRDefault="0031589E" w:rsidP="00234D73">
      <w:pPr>
        <w:pStyle w:val="FootnoteText"/>
        <w:rPr>
          <w:rFonts w:cs="B Badr"/>
        </w:rPr>
      </w:pPr>
      <w:r w:rsidRPr="00AC0CC3">
        <w:rPr>
          <w:rFonts w:cs="B Badr"/>
        </w:rPr>
        <w:footnoteRef/>
      </w:r>
      <w:r w:rsidRPr="00AC0CC3">
        <w:rPr>
          <w:rFonts w:cs="B Badr" w:hint="cs"/>
          <w:rtl/>
        </w:rPr>
        <w:t>- ال</w:t>
      </w:r>
      <w:r w:rsidRPr="00AC0CC3">
        <w:rPr>
          <w:rFonts w:cs="B Badr" w:hint="cs"/>
          <w:rtl/>
          <w:lang w:bidi="fa-IR"/>
        </w:rPr>
        <w:t>ک</w:t>
      </w:r>
      <w:r w:rsidRPr="00AC0CC3">
        <w:rPr>
          <w:rFonts w:cs="B Badr" w:hint="cs"/>
          <w:rtl/>
        </w:rPr>
        <w:t>اف</w:t>
      </w:r>
      <w:r w:rsidRPr="00AC0CC3">
        <w:rPr>
          <w:rFonts w:cs="B Badr" w:hint="cs"/>
          <w:rtl/>
          <w:lang w:bidi="fa-IR"/>
        </w:rPr>
        <w:t>ی</w:t>
      </w:r>
      <w:r w:rsidRPr="00AC0CC3">
        <w:rPr>
          <w:rFonts w:cs="B Badr" w:hint="cs"/>
          <w:rtl/>
        </w:rPr>
        <w:t xml:space="preserve"> (ط - الإسلام</w:t>
      </w:r>
      <w:r w:rsidRPr="00AC0CC3">
        <w:rPr>
          <w:rFonts w:cs="B Badr" w:hint="cs"/>
          <w:rtl/>
          <w:lang w:bidi="fa-IR"/>
        </w:rPr>
        <w:t>ی</w:t>
      </w:r>
      <w:r w:rsidRPr="00AC0CC3">
        <w:rPr>
          <w:rFonts w:cs="B Badr" w:hint="cs"/>
          <w:rtl/>
        </w:rPr>
        <w:t xml:space="preserve">ة)، </w:t>
      </w:r>
      <w:r w:rsidRPr="00AC0CC3">
        <w:rPr>
          <w:rFonts w:cs="B Badr"/>
          <w:rtl/>
        </w:rPr>
        <w:t>ج 4</w:t>
      </w:r>
      <w:r w:rsidRPr="00AC0CC3">
        <w:rPr>
          <w:rFonts w:cs="B Badr" w:hint="cs"/>
          <w:rtl/>
        </w:rPr>
        <w:t>، ص: 62.</w:t>
      </w:r>
    </w:p>
  </w:footnote>
  <w:footnote w:id="186">
    <w:p w:rsidR="0031589E" w:rsidRPr="00AC0CC3" w:rsidRDefault="0031589E" w:rsidP="00234D73">
      <w:pPr>
        <w:pStyle w:val="FootnoteText"/>
        <w:rPr>
          <w:rFonts w:cs="B Badr"/>
          <w:rtl/>
        </w:rPr>
      </w:pPr>
      <w:r w:rsidRPr="00AC0CC3">
        <w:rPr>
          <w:rFonts w:cs="B Badr"/>
        </w:rPr>
        <w:footnoteRef/>
      </w:r>
      <w:r w:rsidRPr="00AC0CC3">
        <w:rPr>
          <w:rFonts w:cs="B Badr" w:hint="cs"/>
          <w:rtl/>
        </w:rPr>
        <w:t xml:space="preserve">- </w:t>
      </w:r>
      <w:r w:rsidRPr="00AC0CC3">
        <w:rPr>
          <w:rFonts w:cs="B Badr"/>
          <w:rtl/>
        </w:rPr>
        <w:t>با توجه به ا</w:t>
      </w:r>
      <w:r w:rsidRPr="00AC0CC3">
        <w:rPr>
          <w:rFonts w:cs="B Badr" w:hint="cs"/>
          <w:rtl/>
        </w:rPr>
        <w:t>ی</w:t>
      </w:r>
      <w:r w:rsidRPr="00AC0CC3">
        <w:rPr>
          <w:rFonts w:cs="B Badr" w:hint="eastAsia"/>
          <w:rtl/>
        </w:rPr>
        <w:t>ن</w:t>
      </w:r>
      <w:r w:rsidRPr="00AC0CC3">
        <w:rPr>
          <w:rFonts w:cs="B Badr"/>
          <w:rtl/>
        </w:rPr>
        <w:t xml:space="preserve"> مطالب روشن م</w:t>
      </w:r>
      <w:r w:rsidRPr="00AC0CC3">
        <w:rPr>
          <w:rFonts w:cs="B Badr" w:hint="cs"/>
          <w:rtl/>
        </w:rPr>
        <w:t>ی‌</w:t>
      </w:r>
      <w:r w:rsidRPr="00AC0CC3">
        <w:rPr>
          <w:rFonts w:cs="B Badr" w:hint="eastAsia"/>
          <w:rtl/>
        </w:rPr>
        <w:t>شود</w:t>
      </w:r>
      <w:r w:rsidRPr="00AC0CC3">
        <w:rPr>
          <w:rFonts w:cs="B Badr"/>
          <w:rtl/>
        </w:rPr>
        <w:t xml:space="preserve"> که منظور از جمله‌</w:t>
      </w:r>
      <w:r w:rsidRPr="00AC0CC3">
        <w:rPr>
          <w:rFonts w:cs="B Badr" w:hint="cs"/>
          <w:rtl/>
        </w:rPr>
        <w:t>ی</w:t>
      </w:r>
      <w:r w:rsidRPr="00AC0CC3">
        <w:rPr>
          <w:rFonts w:cs="B Badr"/>
          <w:rtl/>
        </w:rPr>
        <w:t xml:space="preserve"> «امر مولو</w:t>
      </w:r>
      <w:r w:rsidRPr="00AC0CC3">
        <w:rPr>
          <w:rFonts w:cs="B Badr" w:hint="cs"/>
          <w:rtl/>
        </w:rPr>
        <w:t>ی</w:t>
      </w:r>
      <w:r w:rsidRPr="00AC0CC3">
        <w:rPr>
          <w:rFonts w:cs="B Badr"/>
          <w:rtl/>
        </w:rPr>
        <w:t xml:space="preserve"> عرفا به معنا</w:t>
      </w:r>
      <w:r w:rsidRPr="00AC0CC3">
        <w:rPr>
          <w:rFonts w:cs="B Badr" w:hint="cs"/>
          <w:rtl/>
        </w:rPr>
        <w:t>ی</w:t>
      </w:r>
      <w:r w:rsidRPr="00AC0CC3">
        <w:rPr>
          <w:rFonts w:cs="B Badr"/>
          <w:rtl/>
        </w:rPr>
        <w:t xml:space="preserve"> دستور است و امر ارشاد</w:t>
      </w:r>
      <w:r w:rsidRPr="00AC0CC3">
        <w:rPr>
          <w:rFonts w:cs="B Badr" w:hint="cs"/>
          <w:rtl/>
        </w:rPr>
        <w:t>ی</w:t>
      </w:r>
      <w:r w:rsidRPr="00AC0CC3">
        <w:rPr>
          <w:rFonts w:cs="B Badr"/>
          <w:rtl/>
        </w:rPr>
        <w:t xml:space="preserve"> عرفا به معنا</w:t>
      </w:r>
      <w:r w:rsidRPr="00AC0CC3">
        <w:rPr>
          <w:rFonts w:cs="B Badr" w:hint="cs"/>
          <w:rtl/>
        </w:rPr>
        <w:t>ی</w:t>
      </w:r>
      <w:r w:rsidRPr="00AC0CC3">
        <w:rPr>
          <w:rFonts w:cs="B Badr"/>
          <w:rtl/>
        </w:rPr>
        <w:t xml:space="preserve"> اخبار است»، ا</w:t>
      </w:r>
      <w:r w:rsidRPr="00AC0CC3">
        <w:rPr>
          <w:rFonts w:cs="B Badr" w:hint="cs"/>
          <w:rtl/>
        </w:rPr>
        <w:t>ی</w:t>
      </w:r>
      <w:r w:rsidRPr="00AC0CC3">
        <w:rPr>
          <w:rFonts w:cs="B Badr" w:hint="eastAsia"/>
          <w:rtl/>
        </w:rPr>
        <w:t>ن</w:t>
      </w:r>
      <w:r w:rsidRPr="00AC0CC3">
        <w:rPr>
          <w:rFonts w:cs="B Badr"/>
          <w:rtl/>
        </w:rPr>
        <w:t xml:space="preserve"> است که امر ارشاد</w:t>
      </w:r>
      <w:r w:rsidRPr="00AC0CC3">
        <w:rPr>
          <w:rFonts w:cs="B Badr" w:hint="cs"/>
          <w:rtl/>
        </w:rPr>
        <w:t>ی</w:t>
      </w:r>
      <w:r w:rsidRPr="00AC0CC3">
        <w:rPr>
          <w:rFonts w:cs="B Badr"/>
          <w:rtl/>
        </w:rPr>
        <w:t xml:space="preserve"> اخبار به مرشد ال</w:t>
      </w:r>
      <w:r w:rsidRPr="00AC0CC3">
        <w:rPr>
          <w:rFonts w:cs="B Badr" w:hint="cs"/>
          <w:rtl/>
        </w:rPr>
        <w:t>ی</w:t>
      </w:r>
      <w:r w:rsidRPr="00AC0CC3">
        <w:rPr>
          <w:rFonts w:cs="B Badr" w:hint="eastAsia"/>
          <w:rtl/>
        </w:rPr>
        <w:t>ه</w:t>
      </w:r>
      <w:r w:rsidRPr="00AC0CC3">
        <w:rPr>
          <w:rFonts w:cs="B Badr"/>
          <w:rtl/>
        </w:rPr>
        <w:t xml:space="preserve"> است؛ ز</w:t>
      </w:r>
      <w:r w:rsidRPr="00AC0CC3">
        <w:rPr>
          <w:rFonts w:cs="B Badr" w:hint="cs"/>
          <w:rtl/>
        </w:rPr>
        <w:t>ی</w:t>
      </w:r>
      <w:r w:rsidRPr="00AC0CC3">
        <w:rPr>
          <w:rFonts w:cs="B Badr" w:hint="eastAsia"/>
          <w:rtl/>
        </w:rPr>
        <w:t>را</w:t>
      </w:r>
      <w:r w:rsidRPr="00AC0CC3">
        <w:rPr>
          <w:rFonts w:cs="B Badr"/>
          <w:rtl/>
        </w:rPr>
        <w:t xml:space="preserve"> اخبار به طر</w:t>
      </w:r>
      <w:r w:rsidRPr="00AC0CC3">
        <w:rPr>
          <w:rFonts w:cs="B Badr" w:hint="cs"/>
          <w:rtl/>
        </w:rPr>
        <w:t>ی</w:t>
      </w:r>
      <w:r w:rsidRPr="00AC0CC3">
        <w:rPr>
          <w:rFonts w:cs="B Badr" w:hint="eastAsia"/>
          <w:rtl/>
        </w:rPr>
        <w:t>ق</w:t>
      </w:r>
      <w:r w:rsidRPr="00AC0CC3">
        <w:rPr>
          <w:rFonts w:cs="B Badr"/>
          <w:rtl/>
        </w:rPr>
        <w:t xml:space="preserve"> بندگ</w:t>
      </w:r>
      <w:r w:rsidRPr="00AC0CC3">
        <w:rPr>
          <w:rFonts w:cs="B Badr" w:hint="cs"/>
          <w:rtl/>
        </w:rPr>
        <w:t>ی</w:t>
      </w:r>
      <w:r w:rsidRPr="00AC0CC3">
        <w:rPr>
          <w:rFonts w:cs="B Badr"/>
          <w:rtl/>
        </w:rPr>
        <w:t xml:space="preserve"> در تمام</w:t>
      </w:r>
      <w:r w:rsidRPr="00AC0CC3">
        <w:rPr>
          <w:rFonts w:cs="B Badr" w:hint="cs"/>
          <w:rtl/>
        </w:rPr>
        <w:t>ی</w:t>
      </w:r>
      <w:r w:rsidRPr="00AC0CC3">
        <w:rPr>
          <w:rFonts w:cs="B Badr"/>
          <w:rtl/>
        </w:rPr>
        <w:t xml:space="preserve"> اوامر وجود دارند و طبق ا</w:t>
      </w:r>
      <w:r w:rsidRPr="00AC0CC3">
        <w:rPr>
          <w:rFonts w:cs="B Badr" w:hint="cs"/>
          <w:rtl/>
        </w:rPr>
        <w:t>ی</w:t>
      </w:r>
      <w:r w:rsidRPr="00AC0CC3">
        <w:rPr>
          <w:rFonts w:cs="B Badr" w:hint="eastAsia"/>
          <w:rtl/>
        </w:rPr>
        <w:t>ن</w:t>
      </w:r>
      <w:r w:rsidRPr="00AC0CC3">
        <w:rPr>
          <w:rFonts w:cs="B Badr"/>
          <w:rtl/>
        </w:rPr>
        <w:t xml:space="preserve"> معنا تمام</w:t>
      </w:r>
      <w:r w:rsidRPr="00AC0CC3">
        <w:rPr>
          <w:rFonts w:cs="B Badr" w:hint="cs"/>
          <w:rtl/>
        </w:rPr>
        <w:t>ی</w:t>
      </w:r>
      <w:r w:rsidRPr="00AC0CC3">
        <w:rPr>
          <w:rFonts w:cs="B Badr"/>
          <w:rtl/>
        </w:rPr>
        <w:t xml:space="preserve"> اوامر ارشاد</w:t>
      </w:r>
      <w:r w:rsidRPr="00AC0CC3">
        <w:rPr>
          <w:rFonts w:cs="B Badr" w:hint="cs"/>
          <w:rtl/>
        </w:rPr>
        <w:t>ی</w:t>
      </w:r>
      <w:r w:rsidRPr="00AC0CC3">
        <w:rPr>
          <w:rFonts w:cs="B Badr"/>
          <w:rtl/>
        </w:rPr>
        <w:t xml:space="preserve"> هستند.</w:t>
      </w:r>
    </w:p>
  </w:footnote>
  <w:footnote w:id="187">
    <w:p w:rsidR="0031589E" w:rsidRPr="00AC0CC3" w:rsidRDefault="0031589E" w:rsidP="00234D73">
      <w:pPr>
        <w:pStyle w:val="FootnoteText"/>
        <w:rPr>
          <w:rFonts w:cs="B Badr"/>
          <w:rtl/>
        </w:rPr>
      </w:pPr>
      <w:r w:rsidRPr="00AC0CC3">
        <w:rPr>
          <w:rFonts w:cs="B Badr"/>
        </w:rPr>
        <w:footnoteRef/>
      </w:r>
      <w:r w:rsidRPr="00AC0CC3">
        <w:rPr>
          <w:rFonts w:cs="B Badr" w:hint="cs"/>
          <w:rtl/>
        </w:rPr>
        <w:t>- کفایة الأصول (طبع آل البیت)، ص: 72.</w:t>
      </w:r>
    </w:p>
  </w:footnote>
  <w:footnote w:id="188">
    <w:p w:rsidR="0031589E" w:rsidRPr="00AC0CC3" w:rsidRDefault="0031589E" w:rsidP="00234D73">
      <w:pPr>
        <w:pStyle w:val="FootnoteText"/>
        <w:rPr>
          <w:rFonts w:cs="B Badr"/>
        </w:rPr>
      </w:pPr>
      <w:r w:rsidRPr="00AC0CC3">
        <w:rPr>
          <w:rFonts w:cs="B Badr"/>
        </w:rPr>
        <w:footnoteRef/>
      </w:r>
      <w:r w:rsidRPr="00AC0CC3">
        <w:rPr>
          <w:rFonts w:cs="B Badr" w:hint="cs"/>
          <w:rtl/>
        </w:rPr>
        <w:t>- همان.</w:t>
      </w:r>
    </w:p>
  </w:footnote>
  <w:footnote w:id="189">
    <w:p w:rsidR="0031589E" w:rsidRPr="00AC0CC3" w:rsidRDefault="0031589E" w:rsidP="00234D73">
      <w:pPr>
        <w:pStyle w:val="FootnoteText"/>
        <w:rPr>
          <w:rFonts w:cs="B Badr"/>
        </w:rPr>
      </w:pPr>
      <w:r w:rsidRPr="00AC0CC3">
        <w:rPr>
          <w:rFonts w:cs="B Badr"/>
        </w:rPr>
        <w:footnoteRef/>
      </w:r>
      <w:r w:rsidRPr="00AC0CC3">
        <w:rPr>
          <w:rFonts w:cs="B Badr" w:hint="cs"/>
          <w:rtl/>
        </w:rPr>
        <w:t>- تفاوت تعبدی و توصلی در این معنا با عینی و کفایی در این است که حدوث تکلیف عینی و کفایی مانند هم است؛ یعنی در هر دو، تکلیف به تمام مکلفین تعلق می‌گیرد و تفاوت در این است که در واجب عینی، با امتثال دیگران تکلیف از مکلف ساقط نمی‌شود؛ اما در واجب عینی با امتثال دیگران، تکلیف از مکلف ساقط می‌شود؛ اما در تعبدی و توصلی به این معنا، در مقام حدوث تکلیف به تمام مکلفین تعلق نمی‌گیرد.</w:t>
      </w:r>
    </w:p>
  </w:footnote>
  <w:footnote w:id="190">
    <w:p w:rsidR="0031589E" w:rsidRPr="00AC0CC3" w:rsidRDefault="0031589E" w:rsidP="00234D73">
      <w:pPr>
        <w:pStyle w:val="FootnoteText"/>
        <w:rPr>
          <w:rFonts w:cs="B Badr"/>
        </w:rPr>
      </w:pPr>
      <w:r w:rsidRPr="00AC0CC3">
        <w:rPr>
          <w:rFonts w:cs="B Badr"/>
        </w:rPr>
        <w:footnoteRef/>
      </w:r>
      <w:r w:rsidRPr="00AC0CC3">
        <w:rPr>
          <w:rFonts w:cs="B Badr" w:hint="cs"/>
          <w:rtl/>
        </w:rPr>
        <w:t>- به همین دلیل در این قسم و قسم بعد، بحث امتثال مطرح نمی‌شود؛ زیرا امتثال در مورد اوامر الهی است و اوامر در این دو قسم، طریقی هستند؛ یعنی بنده صرفاً به سبب مطلوبیت عمل نزد شارع آن را انجام می‌دهد (آنچه برای عبد مهم است، مطلوب بودن عمل نزد مولاست) نه به جهت اینکه به آن امر شده است.</w:t>
      </w:r>
    </w:p>
  </w:footnote>
  <w:footnote w:id="191">
    <w:p w:rsidR="0031589E" w:rsidRPr="00AC0CC3" w:rsidRDefault="0031589E" w:rsidP="00234D73">
      <w:pPr>
        <w:pStyle w:val="FootnoteText"/>
        <w:rPr>
          <w:rFonts w:cs="B Badr"/>
        </w:rPr>
      </w:pPr>
      <w:r w:rsidRPr="00AC0CC3">
        <w:rPr>
          <w:rFonts w:cs="B Badr"/>
        </w:rPr>
        <w:footnoteRef/>
      </w:r>
      <w:r w:rsidRPr="00AC0CC3">
        <w:rPr>
          <w:rFonts w:cs="B Badr" w:hint="cs"/>
          <w:rtl/>
        </w:rPr>
        <w:t>- سوره‌ی مبارکه‌ی ابراهیم، آیه‌ی 7.</w:t>
      </w:r>
    </w:p>
  </w:footnote>
  <w:footnote w:id="192">
    <w:p w:rsidR="0031589E" w:rsidRPr="00AC0CC3" w:rsidRDefault="0031589E" w:rsidP="00234D73">
      <w:pPr>
        <w:pStyle w:val="FootnoteText"/>
        <w:rPr>
          <w:rFonts w:cs="B Badr"/>
        </w:rPr>
      </w:pPr>
      <w:r w:rsidRPr="00AC0CC3">
        <w:rPr>
          <w:rFonts w:cs="B Badr"/>
        </w:rPr>
        <w:footnoteRef/>
      </w:r>
      <w:r w:rsidRPr="00AC0CC3">
        <w:rPr>
          <w:rFonts w:cs="B Badr" w:hint="cs"/>
          <w:rtl/>
        </w:rPr>
        <w:t>- مُحَمَّدُ بْنُ الْحُسَینِ الرَّضِی الْمُوسَوِی فِی نَهْجِ الْبَلَاغَةِ عَنْ أَمِیرِ الْمُؤْمِنِینَ ع أَنَّهُ قَالَ: إِنَّ قَوْماً عَبَدُوا اللَّهَ رَغْبَةً فَتِلْک عِبَادَةُ التُّجَّارِ وَ إِنَّ قَوْماً عَبَدُوا اللَّهَ رَهْبَةً فَتِلْک عِبَادَةُ الْعَبِیدِ وَ إِنَّ قَوْماً عَبَدُوا اللَّهَ شُکراً فَتِلْک عِبَادَةُ الْأَحْرَارِ. وسائل الشیعة؛ ج 1؛ ص 63.</w:t>
      </w:r>
    </w:p>
  </w:footnote>
  <w:footnote w:id="193">
    <w:p w:rsidR="0031589E" w:rsidRPr="00AC0CC3" w:rsidRDefault="0031589E" w:rsidP="00234D73">
      <w:pPr>
        <w:pStyle w:val="FootnoteText"/>
        <w:rPr>
          <w:rFonts w:cs="B Badr"/>
          <w:rtl/>
        </w:rPr>
      </w:pPr>
      <w:r w:rsidRPr="00AC0CC3">
        <w:rPr>
          <w:rFonts w:cs="B Badr"/>
        </w:rPr>
        <w:footnoteRef/>
      </w:r>
      <w:r w:rsidRPr="00AC0CC3">
        <w:rPr>
          <w:rFonts w:cs="B Badr" w:hint="cs"/>
          <w:rtl/>
        </w:rPr>
        <w:t>- طبق معنای دوم نیز تعبدی است؛ زیرا نیابت‌پذیر نبوده و با فعل غیر از عهده‌ی مکلف ساقط نمی‌شود.</w:t>
      </w:r>
    </w:p>
  </w:footnote>
  <w:footnote w:id="194">
    <w:p w:rsidR="0031589E" w:rsidRPr="00AC0CC3" w:rsidRDefault="0031589E" w:rsidP="00234D73">
      <w:pPr>
        <w:pStyle w:val="FootnoteText"/>
        <w:rPr>
          <w:rFonts w:cs="B Badr"/>
          <w:rtl/>
        </w:rPr>
      </w:pPr>
      <w:r w:rsidRPr="00AC0CC3">
        <w:rPr>
          <w:rFonts w:cs="B Badr"/>
        </w:rPr>
        <w:footnoteRef/>
      </w:r>
      <w:r w:rsidRPr="00AC0CC3">
        <w:rPr>
          <w:rFonts w:cs="B Badr" w:hint="cs"/>
          <w:rtl/>
        </w:rPr>
        <w:t>- طبق معنای دوم نیز تعبدی است؛ زیرا نیابت‌پذیر نبوده و با فعل غیر از عهده‌ی مکلف ساقط نمی‌شود.</w:t>
      </w:r>
    </w:p>
  </w:footnote>
  <w:footnote w:id="195">
    <w:p w:rsidR="0031589E" w:rsidRPr="00AC0CC3" w:rsidRDefault="0031589E" w:rsidP="00234D73">
      <w:pPr>
        <w:pStyle w:val="FootnoteText"/>
        <w:rPr>
          <w:rFonts w:cs="B Badr"/>
          <w:rtl/>
        </w:rPr>
      </w:pPr>
      <w:r w:rsidRPr="00AC0CC3">
        <w:rPr>
          <w:rFonts w:cs="B Badr"/>
        </w:rPr>
        <w:footnoteRef/>
      </w:r>
      <w:r w:rsidRPr="00AC0CC3">
        <w:rPr>
          <w:rFonts w:cs="B Badr" w:hint="cs"/>
          <w:rtl/>
        </w:rPr>
        <w:t>- طبق معنای دوم نیز تعبدی است؛ زیرا نیابت‌پذیر نبوده و با فعل غیر از عهده‌ی مکلف ساقط نمی‌شود.</w:t>
      </w:r>
    </w:p>
  </w:footnote>
  <w:footnote w:id="196">
    <w:p w:rsidR="0031589E" w:rsidRPr="00AC0CC3" w:rsidRDefault="0031589E" w:rsidP="00234D73">
      <w:pPr>
        <w:pStyle w:val="FootnoteText"/>
        <w:rPr>
          <w:rFonts w:cs="B Badr"/>
          <w:rtl/>
        </w:rPr>
      </w:pPr>
      <w:r w:rsidRPr="00AC0CC3">
        <w:rPr>
          <w:rFonts w:cs="B Badr"/>
        </w:rPr>
        <w:footnoteRef/>
      </w:r>
      <w:r w:rsidRPr="00AC0CC3">
        <w:rPr>
          <w:rFonts w:cs="B Badr" w:hint="cs"/>
          <w:rtl/>
        </w:rPr>
        <w:t>- طبق معنای دوم نیز توصلی است؛ زیرا نیابت‌پذیر بوده و با فعل غیر از عهده‌ی مکلف ساقط می‌شود و طبق معنای سوم نیز توصلی است؛ زیرا نیاز به قصد ندارد.</w:t>
      </w:r>
    </w:p>
  </w:footnote>
  <w:footnote w:id="197">
    <w:p w:rsidR="0031589E" w:rsidRPr="00AC0CC3" w:rsidRDefault="0031589E" w:rsidP="00234D73">
      <w:pPr>
        <w:pStyle w:val="FootnoteText"/>
        <w:rPr>
          <w:rFonts w:cs="B Badr"/>
          <w:rtl/>
        </w:rPr>
      </w:pPr>
      <w:r w:rsidRPr="00AC0CC3">
        <w:rPr>
          <w:rFonts w:cs="B Badr"/>
        </w:rPr>
        <w:footnoteRef/>
      </w:r>
      <w:r w:rsidRPr="00AC0CC3">
        <w:rPr>
          <w:rFonts w:cs="B Badr" w:hint="cs"/>
          <w:rtl/>
        </w:rPr>
        <w:t>- طبق معنای دوم نیز توصلی است؛ زیرا نیابت‌پذیر بوده و با فعل غیر از عهده‌ی مکلف ساقط می‌شود و طبق معنای سوم نیز توصلی است؛ زیرا نیاز به قصد ندارد.</w:t>
      </w:r>
    </w:p>
  </w:footnote>
  <w:footnote w:id="198">
    <w:p w:rsidR="0031589E" w:rsidRPr="00AC0CC3" w:rsidRDefault="0031589E" w:rsidP="00234D73">
      <w:pPr>
        <w:pStyle w:val="FootnoteText"/>
        <w:rPr>
          <w:rFonts w:cs="B Badr"/>
        </w:rPr>
      </w:pPr>
      <w:r w:rsidRPr="00AC0CC3">
        <w:rPr>
          <w:rFonts w:cs="B Badr"/>
        </w:rPr>
        <w:footnoteRef/>
      </w:r>
      <w:r w:rsidRPr="00AC0CC3">
        <w:rPr>
          <w:rFonts w:cs="B Badr" w:hint="cs"/>
          <w:rtl/>
        </w:rPr>
        <w:t>- سوره‌ی مبارکه‌ی بقره، آیه‌ی 286.</w:t>
      </w:r>
    </w:p>
  </w:footnote>
  <w:footnote w:id="199">
    <w:p w:rsidR="0031589E" w:rsidRPr="00AC0CC3" w:rsidRDefault="0031589E" w:rsidP="00234D73">
      <w:pPr>
        <w:pStyle w:val="FootnoteText"/>
        <w:rPr>
          <w:rFonts w:cs="B Badr"/>
        </w:rPr>
      </w:pPr>
      <w:r w:rsidRPr="00AC0CC3">
        <w:rPr>
          <w:rFonts w:cs="B Badr"/>
        </w:rPr>
        <w:footnoteRef/>
      </w:r>
      <w:r w:rsidRPr="00AC0CC3">
        <w:rPr>
          <w:rFonts w:cs="B Badr" w:hint="cs"/>
          <w:rtl/>
        </w:rPr>
        <w:t>- أوثق الوسائل فی شرح الرسائل، ذیل آیه‌ی «لا یکلِّفُ اللَّهُ نَفْساً إِلاَّ وُسْعَها».</w:t>
      </w:r>
    </w:p>
  </w:footnote>
  <w:footnote w:id="200">
    <w:p w:rsidR="0031589E" w:rsidRPr="00AC0CC3" w:rsidRDefault="0031589E" w:rsidP="00234D73">
      <w:pPr>
        <w:pStyle w:val="FootnoteText"/>
        <w:rPr>
          <w:rFonts w:cs="B Badr"/>
          <w:rtl/>
        </w:rPr>
      </w:pPr>
      <w:r w:rsidRPr="00AC0CC3">
        <w:rPr>
          <w:rFonts w:cs="B Badr"/>
        </w:rPr>
        <w:footnoteRef/>
      </w:r>
      <w:r w:rsidRPr="00AC0CC3">
        <w:rPr>
          <w:rFonts w:cs="B Badr" w:hint="cs"/>
          <w:rtl/>
        </w:rPr>
        <w:t>- اگر استصحاب نیز مورد خدشه قرار بگیرد، در این مثال برائت جاری می‌شود.</w:t>
      </w:r>
    </w:p>
  </w:footnote>
  <w:footnote w:id="201">
    <w:p w:rsidR="0031589E" w:rsidRPr="00AC0CC3" w:rsidRDefault="0031589E" w:rsidP="00234D73">
      <w:pPr>
        <w:pStyle w:val="FootnoteText"/>
        <w:rPr>
          <w:rFonts w:cs="B Badr"/>
        </w:rPr>
      </w:pPr>
      <w:r w:rsidRPr="00AC0CC3">
        <w:rPr>
          <w:rFonts w:cs="B Badr"/>
        </w:rPr>
        <w:footnoteRef/>
      </w:r>
      <w:r w:rsidRPr="00AC0CC3">
        <w:rPr>
          <w:rFonts w:cs="B Badr" w:hint="cs"/>
          <w:rtl/>
        </w:rPr>
        <w:t>- صوت 112 «مرحوم تبریزی» از دقیقه‌ی 30 تا آخر.</w:t>
      </w:r>
    </w:p>
  </w:footnote>
  <w:footnote w:id="202">
    <w:p w:rsidR="0031589E" w:rsidRPr="00AC0CC3" w:rsidRDefault="0031589E" w:rsidP="00234D73">
      <w:pPr>
        <w:pStyle w:val="FootnoteText"/>
        <w:rPr>
          <w:rFonts w:cs="B Badr"/>
          <w:rtl/>
        </w:rPr>
      </w:pPr>
      <w:r w:rsidRPr="00AC0CC3">
        <w:rPr>
          <w:rFonts w:cs="B Badr"/>
        </w:rPr>
        <w:footnoteRef/>
      </w:r>
      <w:r w:rsidRPr="00AC0CC3">
        <w:rPr>
          <w:rFonts w:cs="B Badr" w:hint="cs"/>
          <w:rtl/>
        </w:rPr>
        <w:t>- پس اگر عرف فعل را به غیر مباشر نیز نسبت دهد، در جایی که دلیل اجتهادی موجود است، دلیل اظهر مانع از تمسک به اطلاق می‌شود و در جایی که دلیل اجتهادی محقق نبوده و به اصل عملی تمسک می‌شود، در صورت شک در تعیین و تخییر، موضوع تغییر کرده و دوران بین تعیین و تخییر پیش می‌آید. در دوران بین تعیین و تخییر نیز استصحاب جاری نمی‌شود؛ زیرا استصحاب عدم هر یک از آن دو با استصحاب عدم دیگری تعارض می‌کند؛ اما برائت جاری شده و تعیینی بودن رد می‌شود.</w:t>
      </w:r>
    </w:p>
  </w:footnote>
  <w:footnote w:id="203">
    <w:p w:rsidR="0031589E" w:rsidRPr="00AC0CC3" w:rsidRDefault="0031589E" w:rsidP="00234D73">
      <w:pPr>
        <w:pStyle w:val="FootnoteText"/>
        <w:rPr>
          <w:rFonts w:cs="B Badr"/>
        </w:rPr>
      </w:pPr>
      <w:r w:rsidRPr="00AC0CC3">
        <w:rPr>
          <w:rFonts w:cs="B Badr"/>
        </w:rPr>
        <w:footnoteRef/>
      </w:r>
      <w:r w:rsidRPr="00AC0CC3">
        <w:rPr>
          <w:rFonts w:cs="B Badr" w:hint="cs"/>
          <w:rtl/>
        </w:rPr>
        <w:t>- منظور از این مطلب انکار احتیاط نیست، بلکه این است که احتیاط اصلی عقلی است نه اصلی شرعی.</w:t>
      </w:r>
    </w:p>
  </w:footnote>
  <w:footnote w:id="204">
    <w:p w:rsidR="0031589E" w:rsidRPr="00AC0CC3" w:rsidRDefault="0031589E" w:rsidP="00234D73">
      <w:pPr>
        <w:pStyle w:val="FootnoteText"/>
        <w:rPr>
          <w:rFonts w:cs="B Badr"/>
          <w:rtl/>
        </w:rPr>
      </w:pPr>
      <w:r w:rsidRPr="00AC0CC3">
        <w:rPr>
          <w:rFonts w:cs="B Badr"/>
        </w:rPr>
        <w:footnoteRef/>
      </w:r>
      <w:r w:rsidRPr="00AC0CC3">
        <w:rPr>
          <w:rFonts w:cs="B Badr" w:hint="cs"/>
          <w:rtl/>
        </w:rPr>
        <w:t>- در مواردی که شبهه غیر محصوره باشد، به نظر عقل، مومن محقق است؛ زیرا معیار محصوره و غیر محصوره بودن شبهه، نسبت بین حرام واقعی با مجموع اطراف است؛ یعنی اگر عقلا این نسبت را معتد به بدانند (بر اساس اهمیت محتمل، نه بر اساس تعداد) شبهه، محصوره است و در غیر این صورت، شبهه، غیر محصوره است.</w:t>
      </w:r>
    </w:p>
  </w:footnote>
  <w:footnote w:id="205">
    <w:p w:rsidR="0031589E" w:rsidRPr="00AC0CC3" w:rsidRDefault="0031589E" w:rsidP="00234D73">
      <w:pPr>
        <w:pStyle w:val="FootnoteText"/>
        <w:rPr>
          <w:rFonts w:cs="B Badr"/>
          <w:rtl/>
        </w:rPr>
      </w:pPr>
      <w:r w:rsidRPr="00AC0CC3">
        <w:rPr>
          <w:rFonts w:cs="B Badr"/>
        </w:rPr>
        <w:footnoteRef/>
      </w:r>
      <w:r w:rsidRPr="00AC0CC3">
        <w:rPr>
          <w:rFonts w:cs="B Badr" w:hint="cs"/>
          <w:rtl/>
        </w:rPr>
        <w:t>- در جایی که شبهه، مفهومیه باشد نیز مجرای اصل اشتغال نیست. به‌طور مثال اگر به جهت شک در مفهوم لیل ندانیم لیل از غروب آغاز می‌شود یا از مغرب، اگر استصحاب جاری شود، تکلیف به اتمام روزه تا مغرب ثابت شده و مکلف از تحیر خارج می‌شود و اگر استصحاب جاری نشود نیز مجرای اشتغال نیست. توضیح اینکه عقل اغراض را دو گونه می‌بیند: الف) انحلالی مانند اینکه غرض از تحریم خمر در هر فردی از آن مستقل از فرد دیگر آن است و هر خمری مفسده‌ای مستقل داشته و هر شرب خمری مفسده‌ی خود را دارد. در این مثال اگر مکلف در خمر بودن یا سرکه بودن شک داشته باشد، برائت جاری می‌شود. ب) صرف الوجودی مانند روزه. در این مثال چون عقل غرض از وجوب روزه را به صورت صرف الوجودی می‌بیند، حکم به وجوب احتیاط می‌کند؛ زیرا علم به غرض ملزمه‌ی مولا دارد و نمی‌داند با روزه گرفتن تا غروب این غرض تأمین می‌شود یا نه. به همین جهت عقل حکم می‌کند برای تامین این غرض، باید روزه را تا مغرب ادامه داد.</w:t>
      </w:r>
    </w:p>
  </w:footnote>
  <w:footnote w:id="206">
    <w:p w:rsidR="0031589E" w:rsidRPr="00AC0CC3" w:rsidRDefault="0031589E" w:rsidP="00234D73">
      <w:pPr>
        <w:pStyle w:val="FootnoteText"/>
        <w:rPr>
          <w:rFonts w:cs="B Badr"/>
          <w:rtl/>
        </w:rPr>
      </w:pPr>
      <w:r w:rsidRPr="00AC0CC3">
        <w:rPr>
          <w:rFonts w:cs="B Badr"/>
        </w:rPr>
        <w:footnoteRef/>
      </w:r>
      <w:r w:rsidRPr="00AC0CC3">
        <w:rPr>
          <w:rFonts w:cs="B Badr" w:hint="cs"/>
          <w:rtl/>
        </w:rPr>
        <w:t>- «فوائد الاصول»، جلد 1، صفحه 138.</w:t>
      </w:r>
    </w:p>
  </w:footnote>
  <w:footnote w:id="207">
    <w:p w:rsidR="0031589E" w:rsidRPr="00AC0CC3" w:rsidRDefault="0031589E" w:rsidP="00234D73">
      <w:pPr>
        <w:pStyle w:val="FootnoteText"/>
        <w:rPr>
          <w:rFonts w:cs="B Badr"/>
          <w:rtl/>
        </w:rPr>
      </w:pPr>
      <w:r w:rsidRPr="00AC0CC3">
        <w:rPr>
          <w:rFonts w:cs="B Badr"/>
        </w:rPr>
        <w:footnoteRef/>
      </w:r>
      <w:r w:rsidRPr="00AC0CC3">
        <w:rPr>
          <w:rFonts w:cs="B Badr" w:hint="cs"/>
          <w:rtl/>
        </w:rPr>
        <w:t>- دعائم الإسلام؛ ج 1؛ ص 194.</w:t>
      </w:r>
    </w:p>
  </w:footnote>
  <w:footnote w:id="208">
    <w:p w:rsidR="0031589E" w:rsidRPr="00AC0CC3" w:rsidRDefault="0031589E" w:rsidP="00234D73">
      <w:pPr>
        <w:pStyle w:val="FootnoteText"/>
        <w:rPr>
          <w:rFonts w:cs="B Badr"/>
          <w:rtl/>
        </w:rPr>
      </w:pPr>
      <w:r w:rsidRPr="00AC0CC3">
        <w:rPr>
          <w:rFonts w:cs="B Badr"/>
        </w:rPr>
        <w:footnoteRef/>
      </w:r>
      <w:r w:rsidRPr="00AC0CC3">
        <w:rPr>
          <w:rFonts w:cs="B Badr" w:hint="cs"/>
          <w:rtl/>
        </w:rPr>
        <w:t>- اگر نیابت پذیرفته نشود و بیان آن محتاج قرینه دانسته شود، به طریق اولی تبرع پذیرفته نمی‌شود؛ زیرا در نایب گرفتن، مکلف خود اقدام به نایب گرفتن کرده و درنتیجه به فعل نزدیک‌تر است؛ اما در تبرع، شخصی که عمل را انجام می‌دهد ممکن است بدون آگاهی مکلف فعل را انجام دهد.</w:t>
      </w:r>
    </w:p>
  </w:footnote>
  <w:footnote w:id="209">
    <w:p w:rsidR="0031589E" w:rsidRPr="00AC0CC3" w:rsidRDefault="0031589E" w:rsidP="00234D73">
      <w:pPr>
        <w:pStyle w:val="FootnoteText"/>
        <w:rPr>
          <w:rFonts w:cs="B Badr"/>
          <w:rtl/>
        </w:rPr>
      </w:pPr>
      <w:r w:rsidRPr="00AC0CC3">
        <w:rPr>
          <w:rFonts w:cs="B Badr"/>
        </w:rPr>
        <w:footnoteRef/>
      </w:r>
      <w:r w:rsidRPr="00AC0CC3">
        <w:rPr>
          <w:rFonts w:cs="B Badr" w:hint="cs"/>
          <w:rtl/>
        </w:rPr>
        <w:t>- سوره‌ی مبارکه‌ی بقره، آیه 286.</w:t>
      </w:r>
    </w:p>
  </w:footnote>
  <w:footnote w:id="210">
    <w:p w:rsidR="0031589E" w:rsidRPr="00AC0CC3" w:rsidRDefault="0031589E" w:rsidP="00234D73">
      <w:pPr>
        <w:pStyle w:val="FootnoteText"/>
        <w:rPr>
          <w:rFonts w:cs="B Badr"/>
        </w:rPr>
      </w:pPr>
      <w:r w:rsidRPr="00AC0CC3">
        <w:rPr>
          <w:rFonts w:cs="B Badr"/>
        </w:rPr>
        <w:footnoteRef/>
      </w:r>
      <w:r w:rsidRPr="00AC0CC3">
        <w:rPr>
          <w:rFonts w:cs="B Badr" w:hint="cs"/>
          <w:rtl/>
        </w:rPr>
        <w:t>- در «فوائد الاصول» علاوه بر واژه‌های اراده و اختیار، از عمد و غیر عمد و قصد و غیر قصد نیز استفاده می‌شود. استفاده از این واژه‌ها به دلیل مبنای «مرحوم نائینی» است. طبق مبنای ایشان فعل غیر عمدی، فعل غیر ارادی و فعل غیر قصدی به یک معنا هستند و به همین دلیل ایشان تمامی این واژگان را مورد استفاده قرار می‌دهند.</w:t>
      </w:r>
    </w:p>
  </w:footnote>
  <w:footnote w:id="211">
    <w:p w:rsidR="0031589E" w:rsidRPr="00AC0CC3" w:rsidRDefault="0031589E" w:rsidP="00234D73">
      <w:pPr>
        <w:pStyle w:val="FootnoteText"/>
        <w:rPr>
          <w:rFonts w:cs="B Badr"/>
          <w:rtl/>
        </w:rPr>
      </w:pPr>
      <w:r w:rsidRPr="00AC0CC3">
        <w:rPr>
          <w:rFonts w:cs="B Badr"/>
        </w:rPr>
        <w:footnoteRef/>
      </w:r>
      <w:r w:rsidRPr="00AC0CC3">
        <w:rPr>
          <w:rFonts w:cs="B Badr" w:hint="cs"/>
          <w:rtl/>
        </w:rPr>
        <w:t>- «فوائد الاصول»، جلد 1، صفحه‌ی 143 و 144.</w:t>
      </w:r>
    </w:p>
  </w:footnote>
  <w:footnote w:id="212">
    <w:p w:rsidR="0031589E" w:rsidRPr="00AC0CC3" w:rsidRDefault="0031589E" w:rsidP="00234D73">
      <w:pPr>
        <w:pStyle w:val="FootnoteText"/>
        <w:rPr>
          <w:rFonts w:cs="B Badr"/>
          <w:rtl/>
        </w:rPr>
      </w:pPr>
      <w:r w:rsidRPr="00AC0CC3">
        <w:rPr>
          <w:rFonts w:cs="B Badr"/>
        </w:rPr>
        <w:footnoteRef/>
      </w:r>
      <w:r w:rsidRPr="00AC0CC3">
        <w:rPr>
          <w:rFonts w:cs="B Badr" w:hint="cs"/>
          <w:rtl/>
        </w:rPr>
        <w:t>- مثال عرفی این بحث این است که استاد برای تدریس، طبیعی شاگرد را در نظر می‌گیرد و افراد خارجی را لحاظ نمی‌کند و چون اطلاق رفض القیود است، خصوصیات فردی شاگردان مهم نیست و همین که یک حصه از طبیعتِ شاگرد، مطلب را فرابگیرد برای لغو نبودن تدریس کافی است.</w:t>
      </w:r>
    </w:p>
  </w:footnote>
  <w:footnote w:id="213">
    <w:p w:rsidR="0031589E" w:rsidRPr="00AC0CC3" w:rsidRDefault="0031589E" w:rsidP="00234D73">
      <w:pPr>
        <w:pStyle w:val="FootnoteText"/>
        <w:rPr>
          <w:rFonts w:cs="B Badr"/>
        </w:rPr>
      </w:pPr>
      <w:r w:rsidRPr="00AC0CC3">
        <w:rPr>
          <w:rFonts w:cs="B Badr"/>
        </w:rPr>
        <w:footnoteRef/>
      </w:r>
      <w:r w:rsidRPr="00AC0CC3">
        <w:rPr>
          <w:rFonts w:cs="B Badr" w:hint="cs"/>
          <w:rtl/>
        </w:rPr>
        <w:t>- «مرحوم نائینی» به تبعیت از «میرزای قمی» معتقد است تفاوت بحث «دلالت نهی بر فساد» و «اجتماع امر و نهی» در این است؛ یعنی نسبت در بحث «دلالت نهی بر فساد» عموم و خصوص مطلق است؛ یعنی طبیعی مأمور به بوده و حصه‌ای از آن منهی عنه است و در بحث «اجتماع امر و نهی» عموم و خصوص من وجه است؛ یعنی هر یک از امر و نهی به طبیعت‌های متفاوتی تعلق گرفته‌اند، ولی مکلف ماده‌ی اشتراک این دو را انجام داده است.</w:t>
      </w:r>
    </w:p>
  </w:footnote>
  <w:footnote w:id="214">
    <w:p w:rsidR="0031589E" w:rsidRPr="00AC0CC3" w:rsidRDefault="0031589E" w:rsidP="00234D73">
      <w:pPr>
        <w:pStyle w:val="FootnoteText"/>
        <w:rPr>
          <w:rFonts w:cs="B Badr"/>
        </w:rPr>
      </w:pPr>
      <w:r w:rsidRPr="00AC0CC3">
        <w:rPr>
          <w:rFonts w:cs="B Badr"/>
        </w:rPr>
        <w:footnoteRef/>
      </w:r>
      <w:r w:rsidRPr="00AC0CC3">
        <w:rPr>
          <w:rFonts w:cs="B Badr" w:hint="cs"/>
          <w:rtl/>
        </w:rPr>
        <w:t>- گرچه اگر قرینه‌ای خاص محقق باشد، حصول غرض بدون طاعت نیز محقق می‌شود؛ اما این فرض نیز خارج از بحث است.</w:t>
      </w:r>
    </w:p>
  </w:footnote>
  <w:footnote w:id="215">
    <w:p w:rsidR="0031589E" w:rsidRPr="00AC0CC3" w:rsidRDefault="0031589E" w:rsidP="00234D73">
      <w:pPr>
        <w:rPr>
          <w:rFonts w:cs="B Badr"/>
          <w:sz w:val="20"/>
          <w:szCs w:val="20"/>
          <w:rtl/>
        </w:rPr>
      </w:pPr>
      <w:r w:rsidRPr="00AC0CC3">
        <w:rPr>
          <w:rFonts w:cs="B Badr"/>
          <w:sz w:val="20"/>
          <w:szCs w:val="20"/>
        </w:rPr>
        <w:footnoteRef/>
      </w:r>
      <w:r w:rsidRPr="00AC0CC3">
        <w:rPr>
          <w:rFonts w:cs="B Badr" w:hint="cs"/>
          <w:sz w:val="20"/>
          <w:szCs w:val="20"/>
          <w:rtl/>
        </w:rPr>
        <w:t>- در تکمیل این مطلب باید گفت ازآنجایی</w:t>
      </w:r>
      <w:r w:rsidRPr="00AC0CC3">
        <w:rPr>
          <w:rFonts w:cs="B Badr" w:hint="eastAsia"/>
          <w:sz w:val="20"/>
          <w:szCs w:val="20"/>
          <w:rtl/>
        </w:rPr>
        <w:t>‌</w:t>
      </w:r>
      <w:r w:rsidRPr="00AC0CC3">
        <w:rPr>
          <w:rFonts w:cs="B Badr" w:hint="cs"/>
          <w:sz w:val="20"/>
          <w:szCs w:val="20"/>
          <w:rtl/>
        </w:rPr>
        <w:t>که اخذ قصد امتثال در متعلق ممکن نیست، باید دید شارع تعبدی بودن تکالیفی مانند نماز را چگونه به مکلفین رسانده است. در چنین مواردی:</w:t>
      </w:r>
    </w:p>
    <w:p w:rsidR="0031589E" w:rsidRPr="00AC0CC3" w:rsidRDefault="0031589E" w:rsidP="00234D73">
      <w:pPr>
        <w:ind w:left="720"/>
        <w:rPr>
          <w:rFonts w:cs="B Badr"/>
          <w:sz w:val="20"/>
          <w:szCs w:val="20"/>
          <w:rtl/>
        </w:rPr>
      </w:pPr>
      <w:r w:rsidRPr="00AC0CC3">
        <w:rPr>
          <w:rFonts w:cs="B Badr" w:hint="cs"/>
          <w:sz w:val="20"/>
          <w:szCs w:val="20"/>
          <w:rtl/>
        </w:rPr>
        <w:t>قصد قربت در متعلق خطاب اخذ نشده است؛</w:t>
      </w:r>
    </w:p>
    <w:p w:rsidR="0031589E" w:rsidRPr="00AC0CC3" w:rsidRDefault="0031589E" w:rsidP="00234D73">
      <w:pPr>
        <w:ind w:left="720"/>
        <w:rPr>
          <w:rFonts w:cs="B Badr"/>
          <w:sz w:val="20"/>
          <w:szCs w:val="20"/>
          <w:rtl/>
        </w:rPr>
      </w:pPr>
      <w:r w:rsidRPr="00AC0CC3">
        <w:rPr>
          <w:rFonts w:cs="B Badr" w:hint="cs"/>
          <w:sz w:val="20"/>
          <w:szCs w:val="20"/>
          <w:rtl/>
        </w:rPr>
        <w:t>خطاب دومی که مفاد آن تعبدی بودن تکلیف سابق باشد نیز در شرع وجود ندارد (روایتی صادر نشده که بگوید نمازی که در خطاب</w:t>
      </w:r>
      <w:r w:rsidRPr="00AC0CC3">
        <w:rPr>
          <w:rFonts w:cs="B Badr" w:hint="eastAsia"/>
          <w:sz w:val="20"/>
          <w:szCs w:val="20"/>
          <w:rtl/>
        </w:rPr>
        <w:t>‌</w:t>
      </w:r>
      <w:r w:rsidRPr="00AC0CC3">
        <w:rPr>
          <w:rFonts w:cs="B Badr" w:hint="cs"/>
          <w:sz w:val="20"/>
          <w:szCs w:val="20"/>
          <w:rtl/>
        </w:rPr>
        <w:t>های قبل آمده است باید به صورت تعبدی و با قصد قربت به جا آورده شود)؛</w:t>
      </w:r>
    </w:p>
    <w:p w:rsidR="0031589E" w:rsidRPr="00AC0CC3" w:rsidRDefault="0031589E" w:rsidP="00234D73">
      <w:pPr>
        <w:ind w:left="720"/>
        <w:rPr>
          <w:rFonts w:cs="B Badr"/>
          <w:rtl/>
        </w:rPr>
      </w:pPr>
      <w:r w:rsidRPr="00AC0CC3">
        <w:rPr>
          <w:rFonts w:cs="B Badr" w:hint="cs"/>
          <w:sz w:val="20"/>
          <w:szCs w:val="20"/>
          <w:rtl/>
        </w:rPr>
        <w:t>بلکه خطاباتی وارد شده که نماز ریایی را فاقد اثر دانسته است (شخصی که نماز ریایی خوانده را مستحق عقاب دانسته یا حکم به اعاده یا قضای نماز کرده است) و عقل از چنین خطاباتی این مطلب را استفاده می</w:t>
      </w:r>
      <w:r w:rsidRPr="00AC0CC3">
        <w:rPr>
          <w:rFonts w:cs="B Badr" w:hint="eastAsia"/>
          <w:sz w:val="20"/>
          <w:szCs w:val="20"/>
          <w:rtl/>
        </w:rPr>
        <w:t>‌</w:t>
      </w:r>
      <w:r w:rsidRPr="00AC0CC3">
        <w:rPr>
          <w:rFonts w:cs="B Badr" w:hint="cs"/>
          <w:sz w:val="20"/>
          <w:szCs w:val="20"/>
          <w:rtl/>
        </w:rPr>
        <w:t>کند که غرض مولا از امر به یک عمل، بدون قصد قربت حاصل نمی</w:t>
      </w:r>
      <w:r w:rsidRPr="00AC0CC3">
        <w:rPr>
          <w:rFonts w:cs="B Badr" w:hint="eastAsia"/>
          <w:sz w:val="20"/>
          <w:szCs w:val="20"/>
          <w:rtl/>
        </w:rPr>
        <w:t>‌</w:t>
      </w:r>
      <w:r w:rsidRPr="00AC0CC3">
        <w:rPr>
          <w:rFonts w:cs="B Badr" w:hint="cs"/>
          <w:sz w:val="20"/>
          <w:szCs w:val="20"/>
          <w:rtl/>
        </w:rPr>
        <w:t>شود و درنتیجه حکم به تعبدی بودن عمل می</w:t>
      </w:r>
      <w:r w:rsidRPr="00AC0CC3">
        <w:rPr>
          <w:rFonts w:cs="B Badr" w:hint="eastAsia"/>
          <w:sz w:val="20"/>
          <w:szCs w:val="20"/>
          <w:rtl/>
        </w:rPr>
        <w:t>‌</w:t>
      </w:r>
      <w:r w:rsidRPr="00AC0CC3">
        <w:rPr>
          <w:rFonts w:cs="B Badr" w:hint="cs"/>
          <w:sz w:val="20"/>
          <w:szCs w:val="20"/>
          <w:rtl/>
        </w:rPr>
        <w:t>شود. تفصیل این مطلب در کلام «مرحوم آخوند» خواهد آمد.</w:t>
      </w:r>
    </w:p>
  </w:footnote>
  <w:footnote w:id="216">
    <w:p w:rsidR="0031589E" w:rsidRPr="00AC0CC3" w:rsidRDefault="0031589E" w:rsidP="00234D73">
      <w:pPr>
        <w:pStyle w:val="FootnoteText"/>
        <w:rPr>
          <w:rFonts w:cs="B Badr"/>
          <w:rtl/>
        </w:rPr>
      </w:pPr>
      <w:r w:rsidRPr="00AC0CC3">
        <w:rPr>
          <w:rFonts w:cs="B Badr"/>
        </w:rPr>
        <w:footnoteRef/>
      </w:r>
      <w:r w:rsidRPr="00AC0CC3">
        <w:rPr>
          <w:rFonts w:cs="B Badr" w:hint="cs"/>
          <w:rtl/>
        </w:rPr>
        <w:t>-</w:t>
      </w:r>
      <w:r w:rsidRPr="00AC0CC3">
        <w:rPr>
          <w:rFonts w:cs="B Badr"/>
          <w:rtl/>
        </w:rPr>
        <w:t xml:space="preserve"> وسائل الشیعة؛ ج 1؛ ص 72</w:t>
      </w:r>
      <w:r w:rsidRPr="00AC0CC3">
        <w:rPr>
          <w:rFonts w:cs="B Badr" w:hint="cs"/>
          <w:rtl/>
        </w:rPr>
        <w:t>.</w:t>
      </w:r>
    </w:p>
  </w:footnote>
  <w:footnote w:id="217">
    <w:p w:rsidR="0031589E" w:rsidRPr="00AC0CC3" w:rsidRDefault="0031589E" w:rsidP="00234D73">
      <w:pPr>
        <w:pStyle w:val="FootnoteText"/>
        <w:rPr>
          <w:rFonts w:cs="B Badr"/>
          <w:rtl/>
        </w:rPr>
      </w:pPr>
      <w:r w:rsidRPr="00AC0CC3">
        <w:rPr>
          <w:rFonts w:cs="B Badr"/>
        </w:rPr>
        <w:footnoteRef/>
      </w:r>
      <w:r w:rsidRPr="00AC0CC3">
        <w:rPr>
          <w:rFonts w:cs="B Badr" w:hint="cs"/>
          <w:rtl/>
        </w:rPr>
        <w:t xml:space="preserve">- کفایة الأصول </w:t>
      </w:r>
      <w:r w:rsidRPr="00AC0CC3">
        <w:rPr>
          <w:rFonts w:cs="B Badr"/>
          <w:rtl/>
        </w:rPr>
        <w:t>(</w:t>
      </w:r>
      <w:r w:rsidRPr="00AC0CC3">
        <w:rPr>
          <w:rFonts w:cs="B Badr" w:hint="cs"/>
          <w:rtl/>
        </w:rPr>
        <w:t>طبع آل البیت</w:t>
      </w:r>
      <w:r w:rsidRPr="00AC0CC3">
        <w:rPr>
          <w:rFonts w:cs="B Badr"/>
          <w:rtl/>
        </w:rPr>
        <w:t>)</w:t>
      </w:r>
      <w:r w:rsidRPr="00AC0CC3">
        <w:rPr>
          <w:rFonts w:cs="B Badr" w:hint="cs"/>
          <w:rtl/>
        </w:rPr>
        <w:t>، ص: 76.</w:t>
      </w:r>
    </w:p>
  </w:footnote>
  <w:footnote w:id="218">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کفایة الأصول </w:t>
      </w:r>
      <w:r w:rsidRPr="00AC0CC3">
        <w:rPr>
          <w:rFonts w:cs="B Badr"/>
          <w:rtl/>
        </w:rPr>
        <w:t>(</w:t>
      </w:r>
      <w:r w:rsidRPr="00AC0CC3">
        <w:rPr>
          <w:rFonts w:cs="B Badr" w:hint="cs"/>
          <w:rtl/>
        </w:rPr>
        <w:t>طبع آل البیت</w:t>
      </w:r>
      <w:r w:rsidRPr="00AC0CC3">
        <w:rPr>
          <w:rFonts w:cs="B Badr"/>
          <w:rtl/>
        </w:rPr>
        <w:t>)</w:t>
      </w:r>
      <w:r w:rsidRPr="00AC0CC3">
        <w:rPr>
          <w:rFonts w:cs="B Badr" w:hint="cs"/>
          <w:rtl/>
        </w:rPr>
        <w:t>، ص: 274.</w:t>
      </w:r>
    </w:p>
  </w:footnote>
  <w:footnote w:id="219">
    <w:p w:rsidR="0031589E" w:rsidRPr="00AC0CC3" w:rsidRDefault="0031589E" w:rsidP="00234D73">
      <w:pPr>
        <w:pStyle w:val="FootnoteText"/>
        <w:rPr>
          <w:rFonts w:cs="B Badr"/>
        </w:rPr>
      </w:pPr>
      <w:r w:rsidRPr="00AC0CC3">
        <w:rPr>
          <w:rFonts w:cs="B Badr"/>
        </w:rPr>
        <w:footnoteRef/>
      </w:r>
      <w:r w:rsidRPr="00AC0CC3">
        <w:rPr>
          <w:rFonts w:cs="B Badr" w:hint="cs"/>
          <w:rtl/>
        </w:rPr>
        <w:t>- این جواب را «آقا حسین خوانساری» در کتاب «مشارق الشموس فی شرح الدروس» ذکر کرده است و مشخص نیست که این جواب از ناحیه</w:t>
      </w:r>
      <w:r w:rsidRPr="00AC0CC3">
        <w:rPr>
          <w:rFonts w:cs="B Badr" w:hint="eastAsia"/>
          <w:rtl/>
        </w:rPr>
        <w:t>‌</w:t>
      </w:r>
      <w:r w:rsidRPr="00AC0CC3">
        <w:rPr>
          <w:rFonts w:cs="B Badr" w:hint="cs"/>
          <w:rtl/>
        </w:rPr>
        <w:t>ی خود ایشان است یا آن را از علمای سابق نقل کرده</w:t>
      </w:r>
      <w:r w:rsidRPr="00AC0CC3">
        <w:rPr>
          <w:rFonts w:cs="B Badr" w:hint="eastAsia"/>
          <w:rtl/>
        </w:rPr>
        <w:t>‌</w:t>
      </w:r>
      <w:r w:rsidRPr="00AC0CC3">
        <w:rPr>
          <w:rFonts w:cs="B Badr" w:hint="cs"/>
          <w:rtl/>
        </w:rPr>
        <w:t>اند.</w:t>
      </w:r>
    </w:p>
  </w:footnote>
  <w:footnote w:id="220">
    <w:p w:rsidR="0031589E" w:rsidRPr="00AC0CC3" w:rsidRDefault="0031589E" w:rsidP="00234D73">
      <w:pPr>
        <w:pStyle w:val="FootnoteText"/>
        <w:rPr>
          <w:rFonts w:cs="B Badr"/>
        </w:rPr>
      </w:pPr>
      <w:r w:rsidRPr="00AC0CC3">
        <w:rPr>
          <w:rFonts w:cs="B Badr"/>
        </w:rPr>
        <w:footnoteRef/>
      </w:r>
      <w:r w:rsidRPr="00AC0CC3">
        <w:rPr>
          <w:rFonts w:cs="B Badr" w:hint="cs"/>
          <w:rtl/>
        </w:rPr>
        <w:t>- پس تحقق وجود عینی در زمان امر و جعل نیاز نیست، بلکه این وجود باید در مقام امتثال تحقق یابد. آنچه در مقام جعل لازم است، تنها خروج از مجهول مطلق بودن است که با لحاظ اجمالی حاصل می</w:t>
      </w:r>
      <w:r w:rsidRPr="00AC0CC3">
        <w:rPr>
          <w:rFonts w:cs="B Badr" w:hint="eastAsia"/>
          <w:rtl/>
        </w:rPr>
        <w:t>‌</w:t>
      </w:r>
      <w:r w:rsidRPr="00AC0CC3">
        <w:rPr>
          <w:rFonts w:cs="B Badr" w:hint="cs"/>
          <w:rtl/>
        </w:rPr>
        <w:t>شود.</w:t>
      </w:r>
    </w:p>
  </w:footnote>
  <w:footnote w:id="221">
    <w:p w:rsidR="0031589E" w:rsidRPr="00AC0CC3" w:rsidRDefault="0031589E" w:rsidP="00234D73">
      <w:pPr>
        <w:pStyle w:val="FootnoteText"/>
        <w:rPr>
          <w:rFonts w:cs="B Badr"/>
          <w:rtl/>
        </w:rPr>
      </w:pPr>
      <w:r w:rsidRPr="00AC0CC3">
        <w:rPr>
          <w:rFonts w:cs="B Badr"/>
        </w:rPr>
        <w:footnoteRef/>
      </w:r>
      <w:r w:rsidRPr="00AC0CC3">
        <w:rPr>
          <w:rFonts w:cs="B Badr" w:hint="cs"/>
          <w:rtl/>
        </w:rPr>
        <w:t xml:space="preserve">- کفایة الأصول </w:t>
      </w:r>
      <w:r w:rsidRPr="00AC0CC3">
        <w:rPr>
          <w:rFonts w:cs="B Badr"/>
          <w:rtl/>
        </w:rPr>
        <w:t>(</w:t>
      </w:r>
      <w:r w:rsidRPr="00AC0CC3">
        <w:rPr>
          <w:rFonts w:cs="B Badr" w:hint="cs"/>
          <w:rtl/>
        </w:rPr>
        <w:t>طبع آل البیت</w:t>
      </w:r>
      <w:r w:rsidRPr="00AC0CC3">
        <w:rPr>
          <w:rFonts w:cs="B Badr"/>
          <w:rtl/>
        </w:rPr>
        <w:t>)</w:t>
      </w:r>
      <w:r w:rsidRPr="00AC0CC3">
        <w:rPr>
          <w:rFonts w:cs="B Badr" w:hint="cs"/>
          <w:rtl/>
        </w:rPr>
        <w:t>، ص: 72.</w:t>
      </w:r>
    </w:p>
  </w:footnote>
  <w:footnote w:id="222">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کفایة الأصول </w:t>
      </w:r>
      <w:r w:rsidRPr="00AC0CC3">
        <w:rPr>
          <w:rFonts w:cs="B Badr"/>
          <w:rtl/>
        </w:rPr>
        <w:t>(</w:t>
      </w:r>
      <w:r w:rsidRPr="00AC0CC3">
        <w:rPr>
          <w:rFonts w:cs="B Badr" w:hint="cs"/>
          <w:rtl/>
        </w:rPr>
        <w:t>طبع آل البیت</w:t>
      </w:r>
      <w:r w:rsidRPr="00AC0CC3">
        <w:rPr>
          <w:rFonts w:cs="B Badr"/>
          <w:rtl/>
        </w:rPr>
        <w:t>)</w:t>
      </w:r>
      <w:r w:rsidRPr="00AC0CC3">
        <w:rPr>
          <w:rFonts w:cs="B Badr" w:hint="cs"/>
          <w:rtl/>
        </w:rPr>
        <w:t>، ص: 73.</w:t>
      </w:r>
    </w:p>
  </w:footnote>
  <w:footnote w:id="223">
    <w:p w:rsidR="0031589E" w:rsidRPr="00AC0CC3" w:rsidRDefault="0031589E" w:rsidP="00234D73">
      <w:pPr>
        <w:pStyle w:val="FootnoteText"/>
        <w:rPr>
          <w:rFonts w:cs="B Badr"/>
          <w:rtl/>
        </w:rPr>
      </w:pPr>
      <w:r w:rsidRPr="00AC0CC3">
        <w:rPr>
          <w:rFonts w:cs="B Badr"/>
        </w:rPr>
        <w:footnoteRef/>
      </w:r>
      <w:r w:rsidRPr="00AC0CC3">
        <w:rPr>
          <w:rFonts w:cs="B Badr" w:hint="cs"/>
          <w:rtl/>
        </w:rPr>
        <w:t>- برای توضیح این دو تفسیر رجوع کنید به «منتقی الاصول».</w:t>
      </w:r>
    </w:p>
  </w:footnote>
  <w:footnote w:id="224">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w:t>
      </w:r>
      <w:r w:rsidRPr="00AC0CC3">
        <w:rPr>
          <w:rFonts w:cs="B Badr"/>
          <w:rtl/>
        </w:rPr>
        <w:t>برا</w:t>
      </w:r>
      <w:r w:rsidRPr="00AC0CC3">
        <w:rPr>
          <w:rFonts w:cs="B Badr" w:hint="cs"/>
          <w:rtl/>
        </w:rPr>
        <w:t>ی</w:t>
      </w:r>
      <w:r w:rsidRPr="00AC0CC3">
        <w:rPr>
          <w:rFonts w:cs="B Badr"/>
          <w:rtl/>
        </w:rPr>
        <w:t xml:space="preserve"> ا</w:t>
      </w:r>
      <w:r w:rsidRPr="00AC0CC3">
        <w:rPr>
          <w:rFonts w:cs="B Badr" w:hint="cs"/>
          <w:rtl/>
        </w:rPr>
        <w:t>ی</w:t>
      </w:r>
      <w:r w:rsidRPr="00AC0CC3">
        <w:rPr>
          <w:rFonts w:cs="B Badr" w:hint="eastAsia"/>
          <w:rtl/>
        </w:rPr>
        <w:t>نکه</w:t>
      </w:r>
      <w:r w:rsidRPr="00AC0CC3">
        <w:rPr>
          <w:rFonts w:cs="B Badr"/>
          <w:rtl/>
        </w:rPr>
        <w:t xml:space="preserve"> ا</w:t>
      </w:r>
      <w:r w:rsidRPr="00AC0CC3">
        <w:rPr>
          <w:rFonts w:cs="B Badr" w:hint="cs"/>
          <w:rtl/>
        </w:rPr>
        <w:t>ی</w:t>
      </w:r>
      <w:r w:rsidRPr="00AC0CC3">
        <w:rPr>
          <w:rFonts w:cs="B Badr" w:hint="eastAsia"/>
          <w:rtl/>
        </w:rPr>
        <w:t>ن</w:t>
      </w:r>
      <w:r w:rsidRPr="00AC0CC3">
        <w:rPr>
          <w:rFonts w:cs="B Badr"/>
          <w:rtl/>
        </w:rPr>
        <w:t xml:space="preserve"> علم توسط مکلف قابل امتثال باشد، مولا با</w:t>
      </w:r>
      <w:r w:rsidRPr="00AC0CC3">
        <w:rPr>
          <w:rFonts w:cs="B Badr" w:hint="cs"/>
          <w:rtl/>
        </w:rPr>
        <w:t>ی</w:t>
      </w:r>
      <w:r w:rsidRPr="00AC0CC3">
        <w:rPr>
          <w:rFonts w:cs="B Badr" w:hint="eastAsia"/>
          <w:rtl/>
        </w:rPr>
        <w:t>د</w:t>
      </w:r>
      <w:r w:rsidRPr="00AC0CC3">
        <w:rPr>
          <w:rFonts w:cs="B Badr"/>
          <w:rtl/>
        </w:rPr>
        <w:t xml:space="preserve"> در </w:t>
      </w:r>
      <w:r w:rsidRPr="00AC0CC3">
        <w:rPr>
          <w:rFonts w:cs="B Badr" w:hint="cs"/>
          <w:rtl/>
        </w:rPr>
        <w:t>ی</w:t>
      </w:r>
      <w:r w:rsidRPr="00AC0CC3">
        <w:rPr>
          <w:rFonts w:cs="B Badr" w:hint="eastAsia"/>
          <w:rtl/>
        </w:rPr>
        <w:t>ک</w:t>
      </w:r>
      <w:r w:rsidRPr="00AC0CC3">
        <w:rPr>
          <w:rFonts w:cs="B Badr"/>
          <w:rtl/>
        </w:rPr>
        <w:t xml:space="preserve"> خطاب به «ذات عمل» امر کند و در خطاب</w:t>
      </w:r>
      <w:r w:rsidRPr="00AC0CC3">
        <w:rPr>
          <w:rFonts w:cs="B Badr" w:hint="cs"/>
          <w:rtl/>
        </w:rPr>
        <w:t>ی</w:t>
      </w:r>
      <w:r w:rsidRPr="00AC0CC3">
        <w:rPr>
          <w:rFonts w:cs="B Badr"/>
          <w:rtl/>
        </w:rPr>
        <w:t xml:space="preserve"> د</w:t>
      </w:r>
      <w:r w:rsidRPr="00AC0CC3">
        <w:rPr>
          <w:rFonts w:cs="B Badr" w:hint="cs"/>
          <w:rtl/>
        </w:rPr>
        <w:t>ی</w:t>
      </w:r>
      <w:r w:rsidRPr="00AC0CC3">
        <w:rPr>
          <w:rFonts w:cs="B Badr" w:hint="eastAsia"/>
          <w:rtl/>
        </w:rPr>
        <w:t>گر</w:t>
      </w:r>
      <w:r w:rsidRPr="00AC0CC3">
        <w:rPr>
          <w:rFonts w:cs="B Badr"/>
          <w:rtl/>
        </w:rPr>
        <w:t xml:space="preserve"> مکلف را به ا</w:t>
      </w:r>
      <w:r w:rsidRPr="00AC0CC3">
        <w:rPr>
          <w:rFonts w:cs="B Badr" w:hint="cs"/>
          <w:rtl/>
        </w:rPr>
        <w:t>ی</w:t>
      </w:r>
      <w:r w:rsidRPr="00AC0CC3">
        <w:rPr>
          <w:rFonts w:cs="B Badr" w:hint="eastAsia"/>
          <w:rtl/>
        </w:rPr>
        <w:t>ن</w:t>
      </w:r>
      <w:r w:rsidRPr="00AC0CC3">
        <w:rPr>
          <w:rFonts w:cs="B Badr"/>
          <w:rtl/>
        </w:rPr>
        <w:t xml:space="preserve"> نکته توجه دهد که غرض، تنها </w:t>
      </w:r>
      <w:r w:rsidRPr="00AC0CC3">
        <w:rPr>
          <w:rFonts w:cs="B Badr" w:hint="cs"/>
          <w:rtl/>
        </w:rPr>
        <w:t>ی</w:t>
      </w:r>
      <w:r w:rsidRPr="00AC0CC3">
        <w:rPr>
          <w:rFonts w:cs="B Badr" w:hint="eastAsia"/>
          <w:rtl/>
        </w:rPr>
        <w:t>ک</w:t>
      </w:r>
      <w:r w:rsidRPr="00AC0CC3">
        <w:rPr>
          <w:rFonts w:cs="B Badr"/>
          <w:rtl/>
        </w:rPr>
        <w:t xml:space="preserve"> حصه از «ذات عمل» (عمل به همراه قصد قربت) است.</w:t>
      </w:r>
    </w:p>
  </w:footnote>
  <w:footnote w:id="225">
    <w:p w:rsidR="0031589E" w:rsidRPr="00AC0CC3" w:rsidRDefault="0031589E" w:rsidP="00234D73">
      <w:pPr>
        <w:pStyle w:val="FootnoteText"/>
        <w:rPr>
          <w:rFonts w:cs="B Badr"/>
          <w:rtl/>
        </w:rPr>
      </w:pPr>
      <w:r w:rsidRPr="00AC0CC3">
        <w:rPr>
          <w:rFonts w:cs="B Badr"/>
        </w:rPr>
        <w:footnoteRef/>
      </w:r>
      <w:r w:rsidRPr="00AC0CC3">
        <w:rPr>
          <w:rFonts w:cs="B Badr" w:hint="cs"/>
          <w:rtl/>
        </w:rPr>
        <w:t xml:space="preserve">- </w:t>
      </w:r>
      <w:r w:rsidRPr="00AC0CC3">
        <w:rPr>
          <w:rFonts w:cs="B Badr"/>
          <w:rtl/>
        </w:rPr>
        <w:t>اگر عقل قصد قربت را در غرض مولا دخ</w:t>
      </w:r>
      <w:r w:rsidRPr="00AC0CC3">
        <w:rPr>
          <w:rFonts w:cs="B Badr" w:hint="cs"/>
          <w:rtl/>
        </w:rPr>
        <w:t>ی</w:t>
      </w:r>
      <w:r w:rsidRPr="00AC0CC3">
        <w:rPr>
          <w:rFonts w:cs="B Badr" w:hint="eastAsia"/>
          <w:rtl/>
        </w:rPr>
        <w:t>ل</w:t>
      </w:r>
      <w:r w:rsidRPr="00AC0CC3">
        <w:rPr>
          <w:rFonts w:cs="B Badr"/>
          <w:rtl/>
        </w:rPr>
        <w:t xml:space="preserve"> بداند، امتثال آن ممکن خواهد بود؛ ز</w:t>
      </w:r>
      <w:r w:rsidRPr="00AC0CC3">
        <w:rPr>
          <w:rFonts w:cs="B Badr" w:hint="cs"/>
          <w:rtl/>
        </w:rPr>
        <w:t>ی</w:t>
      </w:r>
      <w:r w:rsidRPr="00AC0CC3">
        <w:rPr>
          <w:rFonts w:cs="B Badr" w:hint="eastAsia"/>
          <w:rtl/>
        </w:rPr>
        <w:t>را</w:t>
      </w:r>
      <w:r w:rsidRPr="00AC0CC3">
        <w:rPr>
          <w:rFonts w:cs="B Badr"/>
          <w:rtl/>
        </w:rPr>
        <w:t xml:space="preserve"> عقل مأمور به را «عمل مق</w:t>
      </w:r>
      <w:r w:rsidRPr="00AC0CC3">
        <w:rPr>
          <w:rFonts w:cs="B Badr" w:hint="cs"/>
          <w:rtl/>
        </w:rPr>
        <w:t>ی</w:t>
      </w:r>
      <w:r w:rsidRPr="00AC0CC3">
        <w:rPr>
          <w:rFonts w:cs="B Badr" w:hint="eastAsia"/>
          <w:rtl/>
        </w:rPr>
        <w:t>د</w:t>
      </w:r>
      <w:r w:rsidRPr="00AC0CC3">
        <w:rPr>
          <w:rFonts w:cs="B Badr"/>
          <w:rtl/>
        </w:rPr>
        <w:t xml:space="preserve"> به قصد قربت» نم</w:t>
      </w:r>
      <w:r w:rsidRPr="00AC0CC3">
        <w:rPr>
          <w:rFonts w:cs="B Badr" w:hint="cs"/>
          <w:rtl/>
        </w:rPr>
        <w:t>ی‌</w:t>
      </w:r>
      <w:r w:rsidRPr="00AC0CC3">
        <w:rPr>
          <w:rFonts w:cs="B Badr" w:hint="eastAsia"/>
          <w:rtl/>
        </w:rPr>
        <w:t>داند،</w:t>
      </w:r>
      <w:r w:rsidRPr="00AC0CC3">
        <w:rPr>
          <w:rFonts w:cs="B Badr"/>
          <w:rtl/>
        </w:rPr>
        <w:t xml:space="preserve"> بلکه «ذات عمل» را مأمور به م</w:t>
      </w:r>
      <w:r w:rsidRPr="00AC0CC3">
        <w:rPr>
          <w:rFonts w:cs="B Badr" w:hint="cs"/>
          <w:rtl/>
        </w:rPr>
        <w:t>ی‌</w:t>
      </w:r>
      <w:r w:rsidRPr="00AC0CC3">
        <w:rPr>
          <w:rFonts w:cs="B Badr" w:hint="eastAsia"/>
          <w:rtl/>
        </w:rPr>
        <w:t>داند؛</w:t>
      </w:r>
      <w:r w:rsidRPr="00AC0CC3">
        <w:rPr>
          <w:rFonts w:cs="B Badr"/>
          <w:rtl/>
        </w:rPr>
        <w:t xml:space="preserve"> اما به جهت ا</w:t>
      </w:r>
      <w:r w:rsidRPr="00AC0CC3">
        <w:rPr>
          <w:rFonts w:cs="B Badr" w:hint="cs"/>
          <w:rtl/>
        </w:rPr>
        <w:t>ی</w:t>
      </w:r>
      <w:r w:rsidRPr="00AC0CC3">
        <w:rPr>
          <w:rFonts w:cs="B Badr" w:hint="eastAsia"/>
          <w:rtl/>
        </w:rPr>
        <w:t>نکه</w:t>
      </w:r>
      <w:r w:rsidRPr="00AC0CC3">
        <w:rPr>
          <w:rFonts w:cs="B Badr"/>
          <w:rtl/>
        </w:rPr>
        <w:t xml:space="preserve"> م</w:t>
      </w:r>
      <w:r w:rsidRPr="00AC0CC3">
        <w:rPr>
          <w:rFonts w:cs="B Badr" w:hint="cs"/>
          <w:rtl/>
        </w:rPr>
        <w:t>ی‌</w:t>
      </w:r>
      <w:r w:rsidRPr="00AC0CC3">
        <w:rPr>
          <w:rFonts w:cs="B Badr" w:hint="eastAsia"/>
          <w:rtl/>
        </w:rPr>
        <w:t>داند</w:t>
      </w:r>
      <w:r w:rsidRPr="00AC0CC3">
        <w:rPr>
          <w:rFonts w:cs="B Badr"/>
          <w:rtl/>
        </w:rPr>
        <w:t xml:space="preserve"> «ذات عمل» به تنها</w:t>
      </w:r>
      <w:r w:rsidRPr="00AC0CC3">
        <w:rPr>
          <w:rFonts w:cs="B Badr" w:hint="cs"/>
          <w:rtl/>
        </w:rPr>
        <w:t>یی</w:t>
      </w:r>
      <w:r w:rsidRPr="00AC0CC3">
        <w:rPr>
          <w:rFonts w:cs="B Badr"/>
          <w:rtl/>
        </w:rPr>
        <w:t xml:space="preserve"> غرض مولا را تأم</w:t>
      </w:r>
      <w:r w:rsidRPr="00AC0CC3">
        <w:rPr>
          <w:rFonts w:cs="B Badr" w:hint="cs"/>
          <w:rtl/>
        </w:rPr>
        <w:t>ی</w:t>
      </w:r>
      <w:r w:rsidRPr="00AC0CC3">
        <w:rPr>
          <w:rFonts w:cs="B Badr" w:hint="eastAsia"/>
          <w:rtl/>
        </w:rPr>
        <w:t>ن</w:t>
      </w:r>
      <w:r w:rsidRPr="00AC0CC3">
        <w:rPr>
          <w:rFonts w:cs="B Badr"/>
          <w:rtl/>
        </w:rPr>
        <w:t xml:space="preserve"> نم</w:t>
      </w:r>
      <w:r w:rsidRPr="00AC0CC3">
        <w:rPr>
          <w:rFonts w:cs="B Badr" w:hint="cs"/>
          <w:rtl/>
        </w:rPr>
        <w:t>ی‌</w:t>
      </w:r>
      <w:r w:rsidRPr="00AC0CC3">
        <w:rPr>
          <w:rFonts w:cs="B Badr" w:hint="eastAsia"/>
          <w:rtl/>
        </w:rPr>
        <w:t>کند،</w:t>
      </w:r>
      <w:r w:rsidRPr="00AC0CC3">
        <w:rPr>
          <w:rFonts w:cs="B Badr"/>
          <w:rtl/>
        </w:rPr>
        <w:t xml:space="preserve"> حکم به انجام عمل به همرا</w:t>
      </w:r>
      <w:r w:rsidRPr="00AC0CC3">
        <w:rPr>
          <w:rFonts w:cs="B Badr" w:hint="eastAsia"/>
          <w:rtl/>
        </w:rPr>
        <w:t>ه</w:t>
      </w:r>
      <w:r w:rsidRPr="00AC0CC3">
        <w:rPr>
          <w:rFonts w:cs="B Badr"/>
          <w:rtl/>
        </w:rPr>
        <w:t xml:space="preserve"> قصد قربت م</w:t>
      </w:r>
      <w:r w:rsidRPr="00AC0CC3">
        <w:rPr>
          <w:rFonts w:cs="B Badr" w:hint="cs"/>
          <w:rtl/>
        </w:rPr>
        <w:t>ی‌</w:t>
      </w:r>
      <w:r w:rsidRPr="00AC0CC3">
        <w:rPr>
          <w:rFonts w:cs="B Badr" w:hint="eastAsia"/>
          <w:rtl/>
        </w:rPr>
        <w:t>کند</w:t>
      </w:r>
      <w:r w:rsidRPr="00AC0CC3">
        <w:rPr>
          <w:rFonts w:cs="B Badr"/>
          <w:rtl/>
        </w:rPr>
        <w:t>.</w:t>
      </w:r>
    </w:p>
  </w:footnote>
  <w:footnote w:id="226">
    <w:p w:rsidR="0031589E" w:rsidRPr="00AC0CC3" w:rsidRDefault="0031589E" w:rsidP="00234D73">
      <w:pPr>
        <w:pStyle w:val="FootnoteText"/>
        <w:rPr>
          <w:rFonts w:cs="B Badr"/>
        </w:rPr>
      </w:pPr>
      <w:r w:rsidRPr="00AC0CC3">
        <w:rPr>
          <w:rFonts w:cs="B Badr"/>
        </w:rPr>
        <w:footnoteRef/>
      </w:r>
      <w:r w:rsidRPr="00AC0CC3">
        <w:rPr>
          <w:rFonts w:cs="B Badr" w:hint="cs"/>
          <w:rtl/>
        </w:rPr>
        <w:t>- به</w:t>
      </w:r>
      <w:r w:rsidRPr="00AC0CC3">
        <w:rPr>
          <w:rFonts w:cs="B Badr" w:hint="eastAsia"/>
          <w:rtl/>
        </w:rPr>
        <w:t>‌</w:t>
      </w:r>
      <w:r w:rsidRPr="00AC0CC3">
        <w:rPr>
          <w:rFonts w:cs="B Badr" w:hint="cs"/>
          <w:rtl/>
        </w:rPr>
        <w:t>طور مثال در صورت امر به تهیه</w:t>
      </w:r>
      <w:r w:rsidRPr="00AC0CC3">
        <w:rPr>
          <w:rFonts w:cs="B Badr" w:hint="eastAsia"/>
          <w:rtl/>
        </w:rPr>
        <w:t>‌</w:t>
      </w:r>
      <w:r w:rsidRPr="00AC0CC3">
        <w:rPr>
          <w:rFonts w:cs="B Badr" w:hint="cs"/>
          <w:rtl/>
        </w:rPr>
        <w:t>ی «سکنجبین»، داعویت امر ضمنی به تهیه</w:t>
      </w:r>
      <w:r w:rsidRPr="00AC0CC3">
        <w:rPr>
          <w:rFonts w:cs="B Badr" w:hint="eastAsia"/>
          <w:rtl/>
        </w:rPr>
        <w:t>‌</w:t>
      </w:r>
      <w:r w:rsidRPr="00AC0CC3">
        <w:rPr>
          <w:rFonts w:cs="B Badr" w:hint="cs"/>
          <w:rtl/>
        </w:rPr>
        <w:t>ی</w:t>
      </w:r>
      <w:r w:rsidRPr="00AC0CC3">
        <w:rPr>
          <w:rFonts w:cs="B Badr"/>
          <w:rtl/>
        </w:rPr>
        <w:t xml:space="preserve"> «</w:t>
      </w:r>
      <w:r w:rsidRPr="00AC0CC3">
        <w:rPr>
          <w:rFonts w:cs="B Badr" w:hint="cs"/>
          <w:rtl/>
        </w:rPr>
        <w:t>سرکه» و «انگبین» به همراه هم است و هیچ</w:t>
      </w:r>
      <w:r w:rsidRPr="00AC0CC3">
        <w:rPr>
          <w:rFonts w:cs="B Badr" w:hint="eastAsia"/>
          <w:rtl/>
        </w:rPr>
        <w:t>‌</w:t>
      </w:r>
      <w:r w:rsidRPr="00AC0CC3">
        <w:rPr>
          <w:rFonts w:cs="B Badr" w:hint="cs"/>
          <w:rtl/>
        </w:rPr>
        <w:t>یک از این اجزاء به تنهایی امر ضمنی ندارند.</w:t>
      </w:r>
    </w:p>
  </w:footnote>
  <w:footnote w:id="227">
    <w:p w:rsidR="0031589E" w:rsidRPr="00AC0CC3" w:rsidRDefault="0031589E" w:rsidP="00234D73">
      <w:pPr>
        <w:pStyle w:val="FootnoteText"/>
        <w:rPr>
          <w:rFonts w:cs="B Badr"/>
          <w:color w:val="FF0000"/>
        </w:rPr>
      </w:pPr>
      <w:r w:rsidRPr="00AC0CC3">
        <w:rPr>
          <w:rFonts w:cs="B Badr"/>
          <w:color w:val="FF0000"/>
        </w:rPr>
        <w:footnoteRef/>
      </w:r>
      <w:r w:rsidRPr="00AC0CC3">
        <w:rPr>
          <w:rFonts w:cs="B Badr" w:hint="cs"/>
          <w:color w:val="FF0000"/>
          <w:rtl/>
        </w:rPr>
        <w:t>- باید از استاد سؤال شود: گویا پاسخ، نقض مدعا نیست. مدعا: اگر به کل امر شود، جزء دارای امر نیست؛ پاسخ: در پاسخ روزه غیر بالغ آورده می</w:t>
      </w:r>
      <w:r w:rsidRPr="00AC0CC3">
        <w:rPr>
          <w:rFonts w:cs="B Badr" w:hint="eastAsia"/>
          <w:color w:val="FF0000"/>
          <w:rtl/>
        </w:rPr>
        <w:t>‌</w:t>
      </w:r>
      <w:r w:rsidRPr="00AC0CC3">
        <w:rPr>
          <w:rFonts w:cs="B Badr" w:hint="cs"/>
          <w:color w:val="FF0000"/>
          <w:rtl/>
        </w:rPr>
        <w:t>شود که به کل امر نشده است.</w:t>
      </w:r>
    </w:p>
  </w:footnote>
  <w:footnote w:id="228">
    <w:p w:rsidR="0031589E" w:rsidRPr="00AC0CC3" w:rsidRDefault="0031589E" w:rsidP="00234D73">
      <w:pPr>
        <w:pStyle w:val="FootnoteText"/>
        <w:rPr>
          <w:rFonts w:cs="B Badr"/>
          <w:rtl/>
        </w:rPr>
      </w:pPr>
      <w:r w:rsidRPr="00AC0CC3">
        <w:rPr>
          <w:rFonts w:cs="B Badr"/>
        </w:rPr>
        <w:footnoteRef/>
      </w:r>
      <w:r w:rsidRPr="00AC0CC3">
        <w:rPr>
          <w:rFonts w:cs="B Badr" w:hint="cs"/>
          <w:rtl/>
        </w:rPr>
        <w:t>- «مرحوم آخوند» نیز موضوعیت داشتن اوامر را نمی</w:t>
      </w:r>
      <w:r w:rsidRPr="00AC0CC3">
        <w:rPr>
          <w:rFonts w:cs="B Badr" w:hint="eastAsia"/>
          <w:rtl/>
        </w:rPr>
        <w:t>‌</w:t>
      </w:r>
      <w:r w:rsidRPr="00AC0CC3">
        <w:rPr>
          <w:rFonts w:cs="B Badr" w:hint="cs"/>
          <w:rtl/>
        </w:rPr>
        <w:t>پذیرند و در بحث</w:t>
      </w:r>
      <w:r w:rsidRPr="00AC0CC3">
        <w:rPr>
          <w:rFonts w:cs="B Badr" w:hint="eastAsia"/>
          <w:rtl/>
        </w:rPr>
        <w:t>‌</w:t>
      </w:r>
      <w:r w:rsidRPr="00AC0CC3">
        <w:rPr>
          <w:rFonts w:cs="B Badr" w:hint="cs"/>
          <w:rtl/>
        </w:rPr>
        <w:t>هایی مانند «نهی از ضد» به این مسئله می</w:t>
      </w:r>
      <w:r w:rsidRPr="00AC0CC3">
        <w:rPr>
          <w:rFonts w:cs="B Badr" w:hint="eastAsia"/>
          <w:rtl/>
        </w:rPr>
        <w:t>‌</w:t>
      </w:r>
      <w:r w:rsidRPr="00AC0CC3">
        <w:rPr>
          <w:rFonts w:cs="B Badr" w:hint="cs"/>
          <w:rtl/>
        </w:rPr>
        <w:t>پردازند و درنتیجه این اشکال، اشکال مبنایی نیست.</w:t>
      </w:r>
    </w:p>
  </w:footnote>
  <w:footnote w:id="229">
    <w:p w:rsidR="0031589E" w:rsidRPr="00AC0CC3" w:rsidRDefault="0031589E" w:rsidP="00234D73">
      <w:pPr>
        <w:pStyle w:val="FootnoteText"/>
        <w:rPr>
          <w:rFonts w:cs="B Badr"/>
        </w:rPr>
      </w:pPr>
      <w:r w:rsidRPr="00AC0CC3">
        <w:rPr>
          <w:rFonts w:cs="B Badr"/>
        </w:rPr>
        <w:footnoteRef/>
      </w:r>
      <w:r w:rsidRPr="00AC0CC3">
        <w:rPr>
          <w:rFonts w:cs="B Badr" w:hint="cs"/>
          <w:rtl/>
        </w:rPr>
        <w:t>- «فوائد الاصول»، جلد 1، صفحه 145.</w:t>
      </w:r>
    </w:p>
  </w:footnote>
  <w:footnote w:id="230">
    <w:p w:rsidR="0031589E" w:rsidRPr="00AC0CC3" w:rsidRDefault="0031589E" w:rsidP="00234D73">
      <w:pPr>
        <w:pStyle w:val="FootnoteText"/>
        <w:rPr>
          <w:rFonts w:cs="B Badr"/>
        </w:rPr>
      </w:pPr>
      <w:r w:rsidRPr="00AC0CC3">
        <w:rPr>
          <w:rFonts w:cs="B Badr"/>
        </w:rPr>
        <w:footnoteRef/>
      </w:r>
      <w:r w:rsidRPr="00AC0CC3">
        <w:rPr>
          <w:rFonts w:cs="B Badr" w:hint="cs"/>
          <w:rtl/>
        </w:rPr>
        <w:t>- این مثال در بحث مقدمه واجب «فوائد الاصول» آمده است.</w:t>
      </w:r>
    </w:p>
  </w:footnote>
  <w:footnote w:id="231">
    <w:p w:rsidR="0031589E" w:rsidRPr="00AC0CC3" w:rsidRDefault="0031589E" w:rsidP="00234D73">
      <w:pPr>
        <w:pStyle w:val="FootnoteText"/>
        <w:rPr>
          <w:rFonts w:cs="B Badr"/>
        </w:rPr>
      </w:pPr>
      <w:r w:rsidRPr="00AC0CC3">
        <w:rPr>
          <w:rFonts w:cs="B Badr"/>
        </w:rPr>
        <w:footnoteRef/>
      </w:r>
      <w:r w:rsidRPr="00AC0CC3">
        <w:rPr>
          <w:rFonts w:cs="B Badr" w:hint="cs"/>
          <w:rtl/>
        </w:rPr>
        <w:t>- به</w:t>
      </w:r>
      <w:r w:rsidRPr="00AC0CC3">
        <w:rPr>
          <w:rFonts w:cs="B Badr" w:hint="eastAsia"/>
          <w:rtl/>
        </w:rPr>
        <w:t>‌</w:t>
      </w:r>
      <w:r w:rsidRPr="00AC0CC3">
        <w:rPr>
          <w:rFonts w:cs="B Badr" w:hint="cs"/>
          <w:rtl/>
        </w:rPr>
        <w:t>طور مثال خطاباتی که مربوط به عصر ظهور امام زمان عجل الله تعالی فرجه الشریف هستند (مانند نحوه</w:t>
      </w:r>
      <w:r w:rsidRPr="00AC0CC3">
        <w:rPr>
          <w:rFonts w:cs="B Badr" w:hint="eastAsia"/>
          <w:rtl/>
        </w:rPr>
        <w:t>‌</w:t>
      </w:r>
      <w:r w:rsidRPr="00AC0CC3">
        <w:rPr>
          <w:rFonts w:cs="B Badr" w:hint="cs"/>
          <w:rtl/>
        </w:rPr>
        <w:t>ی قضاوت ایشان) هم</w:t>
      </w:r>
      <w:r w:rsidRPr="00AC0CC3">
        <w:rPr>
          <w:rFonts w:cs="B Badr" w:hint="eastAsia"/>
          <w:rtl/>
        </w:rPr>
        <w:t>‌</w:t>
      </w:r>
      <w:r w:rsidRPr="00AC0CC3">
        <w:rPr>
          <w:rFonts w:cs="B Badr" w:hint="cs"/>
          <w:rtl/>
        </w:rPr>
        <w:t>اکنون نیز انشاء شده</w:t>
      </w:r>
      <w:r w:rsidRPr="00AC0CC3">
        <w:rPr>
          <w:rFonts w:cs="B Badr" w:hint="eastAsia"/>
          <w:rtl/>
        </w:rPr>
        <w:t>‌</w:t>
      </w:r>
      <w:r w:rsidRPr="00AC0CC3">
        <w:rPr>
          <w:rFonts w:cs="B Badr" w:hint="cs"/>
          <w:rtl/>
        </w:rPr>
        <w:t>اند؛ اما چون موضوع آنها فعلی نیست، به فعلیت نرسیده</w:t>
      </w:r>
      <w:r w:rsidRPr="00AC0CC3">
        <w:rPr>
          <w:rFonts w:cs="B Badr" w:hint="eastAsia"/>
          <w:rtl/>
        </w:rPr>
        <w:t>‌</w:t>
      </w:r>
      <w:r w:rsidRPr="00AC0CC3">
        <w:rPr>
          <w:rFonts w:cs="B Badr" w:hint="cs"/>
          <w:rtl/>
        </w:rPr>
        <w:t>اند.</w:t>
      </w:r>
    </w:p>
  </w:footnote>
  <w:footnote w:id="232">
    <w:p w:rsidR="0031589E" w:rsidRPr="00AC0CC3" w:rsidRDefault="0031589E" w:rsidP="00234D73">
      <w:pPr>
        <w:pStyle w:val="FootnoteText"/>
        <w:rPr>
          <w:rFonts w:cs="B Badr"/>
        </w:rPr>
      </w:pPr>
      <w:r w:rsidRPr="00AC0CC3">
        <w:rPr>
          <w:rFonts w:cs="B Badr"/>
        </w:rPr>
        <w:footnoteRef/>
      </w:r>
      <w:r w:rsidRPr="00AC0CC3">
        <w:rPr>
          <w:rFonts w:cs="B Badr" w:hint="cs"/>
          <w:rtl/>
        </w:rPr>
        <w:t>- مانند اجتماع نقیضین که گرچه وجود عینی ندارد؛ اما وجود علمی دارد.</w:t>
      </w:r>
    </w:p>
  </w:footnote>
  <w:footnote w:id="233">
    <w:p w:rsidR="0031589E" w:rsidRPr="00AC0CC3" w:rsidRDefault="0031589E" w:rsidP="00234D73">
      <w:pPr>
        <w:pStyle w:val="FootnoteText"/>
        <w:rPr>
          <w:rFonts w:cs="B Badr"/>
        </w:rPr>
      </w:pPr>
      <w:r w:rsidRPr="00AC0CC3">
        <w:rPr>
          <w:rFonts w:cs="B Badr"/>
        </w:rPr>
        <w:footnoteRef/>
      </w:r>
      <w:r w:rsidRPr="00AC0CC3">
        <w:rPr>
          <w:rFonts w:cs="B Badr" w:hint="cs"/>
          <w:rtl/>
        </w:rPr>
        <w:t>- برخی از علما مانند «صاحب جواهر»، «مرحوم نائینی» این مبنا را پذیرفته</w:t>
      </w:r>
      <w:r w:rsidRPr="00AC0CC3">
        <w:rPr>
          <w:rFonts w:cs="B Badr" w:hint="eastAsia"/>
          <w:rtl/>
        </w:rPr>
        <w:t>‌</w:t>
      </w:r>
      <w:r w:rsidRPr="00AC0CC3">
        <w:rPr>
          <w:rFonts w:cs="B Badr" w:hint="cs"/>
          <w:rtl/>
        </w:rPr>
        <w:t>اند و کلام «مرحوم آخوند» در این زمینه متهافت است.</w:t>
      </w:r>
    </w:p>
  </w:footnote>
  <w:footnote w:id="234">
    <w:p w:rsidR="0031589E" w:rsidRPr="00AC0CC3" w:rsidRDefault="0031589E" w:rsidP="00234D73">
      <w:pPr>
        <w:pStyle w:val="FootnoteText"/>
        <w:rPr>
          <w:rFonts w:cs="B Badr"/>
        </w:rPr>
      </w:pPr>
      <w:r w:rsidRPr="00AC0CC3">
        <w:rPr>
          <w:rFonts w:cs="B Badr"/>
        </w:rPr>
        <w:footnoteRef/>
      </w:r>
      <w:r w:rsidRPr="00AC0CC3">
        <w:rPr>
          <w:rFonts w:cs="B Badr" w:hint="cs"/>
          <w:rtl/>
        </w:rPr>
        <w:t>- برخی علما مانند «شیخ انصاری» قائل به این مبنا هستند.</w:t>
      </w:r>
    </w:p>
  </w:footnote>
  <w:footnote w:id="235">
    <w:p w:rsidR="0031589E" w:rsidRPr="00AC0CC3" w:rsidRDefault="0031589E" w:rsidP="00234D73">
      <w:pPr>
        <w:pStyle w:val="FootnoteText"/>
        <w:rPr>
          <w:rFonts w:cs="B Badr"/>
          <w:rtl/>
        </w:rPr>
      </w:pPr>
      <w:r w:rsidRPr="00AC0CC3">
        <w:rPr>
          <w:rFonts w:cs="B Badr"/>
        </w:rPr>
        <w:footnoteRef/>
      </w:r>
      <w:r w:rsidRPr="00AC0CC3">
        <w:rPr>
          <w:rFonts w:cs="B Badr" w:hint="cs"/>
          <w:rtl/>
        </w:rPr>
        <w:t>- مبنای مختار.</w:t>
      </w:r>
    </w:p>
  </w:footnote>
  <w:footnote w:id="236">
    <w:p w:rsidR="0031589E" w:rsidRPr="00AC0CC3" w:rsidRDefault="0031589E" w:rsidP="00234D73">
      <w:pPr>
        <w:pStyle w:val="FootnoteText"/>
        <w:rPr>
          <w:rFonts w:cs="B Badr"/>
        </w:rPr>
      </w:pPr>
      <w:r w:rsidRPr="00AC0CC3">
        <w:rPr>
          <w:rFonts w:cs="B Badr"/>
        </w:rPr>
        <w:footnoteRef/>
      </w:r>
      <w:r w:rsidRPr="00AC0CC3">
        <w:rPr>
          <w:rFonts w:cs="B Badr" w:hint="cs"/>
          <w:rtl/>
        </w:rPr>
        <w:t>- «وسائل الشیعه»، جلد 1، ابواب مقدمه</w:t>
      </w:r>
      <w:r w:rsidRPr="00AC0CC3">
        <w:rPr>
          <w:rFonts w:cs="B Badr" w:hint="eastAsia"/>
          <w:rtl/>
        </w:rPr>
        <w:t>‌</w:t>
      </w:r>
      <w:r w:rsidRPr="00AC0CC3">
        <w:rPr>
          <w:rFonts w:cs="B Badr" w:hint="cs"/>
          <w:rtl/>
        </w:rPr>
        <w:t>ی عبادات.</w:t>
      </w:r>
    </w:p>
  </w:footnote>
  <w:footnote w:id="237">
    <w:p w:rsidR="0031589E" w:rsidRPr="00AC0CC3" w:rsidRDefault="0031589E" w:rsidP="00234D73">
      <w:pPr>
        <w:pStyle w:val="FootnoteText"/>
        <w:rPr>
          <w:rFonts w:cs="B Badr"/>
        </w:rPr>
      </w:pPr>
      <w:r w:rsidRPr="00AC0CC3">
        <w:rPr>
          <w:rStyle w:val="FootnoteReference"/>
          <w:rFonts w:cs="B Badr"/>
        </w:rPr>
        <w:footnoteRef/>
      </w:r>
      <w:r w:rsidRPr="00AC0CC3">
        <w:rPr>
          <w:rFonts w:cs="B Badr" w:hint="cs"/>
          <w:rtl/>
        </w:rPr>
        <w:t>- زیرا رقبه</w:t>
      </w:r>
      <w:r w:rsidRPr="00AC0CC3">
        <w:rPr>
          <w:rFonts w:cs="B Badr" w:hint="eastAsia"/>
          <w:rtl/>
        </w:rPr>
        <w:t>‌</w:t>
      </w:r>
      <w:r w:rsidRPr="00AC0CC3">
        <w:rPr>
          <w:rFonts w:cs="B Badr" w:hint="cs"/>
          <w:rtl/>
        </w:rPr>
        <w:t>ی مومنه و کافره قبل از امر به عتق هم قابل فرض است و هم قابل تحقق.</w:t>
      </w:r>
    </w:p>
  </w:footnote>
  <w:footnote w:id="238">
    <w:p w:rsidR="0031589E" w:rsidRPr="00AC0CC3" w:rsidRDefault="0031589E" w:rsidP="00234D73">
      <w:pPr>
        <w:pStyle w:val="FootnoteText"/>
        <w:rPr>
          <w:rFonts w:cs="B Badr"/>
        </w:rPr>
      </w:pPr>
      <w:r w:rsidRPr="00AC0CC3">
        <w:rPr>
          <w:rFonts w:cs="B Badr"/>
        </w:rPr>
        <w:footnoteRef/>
      </w:r>
      <w:r w:rsidRPr="00AC0CC3">
        <w:rPr>
          <w:rFonts w:cs="B Badr" w:hint="cs"/>
          <w:rtl/>
        </w:rPr>
        <w:t>- البته «مرحوم نائینی» در صغرای عدل و ظلم نیز اشکال دارند. به نظر ایشان نمی</w:t>
      </w:r>
      <w:r w:rsidRPr="00AC0CC3">
        <w:rPr>
          <w:rFonts w:cs="B Badr" w:hint="eastAsia"/>
          <w:rtl/>
        </w:rPr>
        <w:t>‌</w:t>
      </w:r>
      <w:r w:rsidRPr="00AC0CC3">
        <w:rPr>
          <w:rFonts w:cs="B Badr" w:hint="cs"/>
          <w:rtl/>
        </w:rPr>
        <w:t>توان با عقل حق هر کس را مشخص کرد تا حکم به عدل یا ظلم بودن یک رفتار نسبت به او داد.</w:t>
      </w:r>
    </w:p>
  </w:footnote>
  <w:footnote w:id="239">
    <w:p w:rsidR="0031589E" w:rsidRPr="00AC0CC3" w:rsidRDefault="0031589E" w:rsidP="00234D73">
      <w:pPr>
        <w:pStyle w:val="FootnoteText"/>
        <w:rPr>
          <w:rFonts w:cs="B Badr"/>
          <w:rtl/>
        </w:rPr>
      </w:pPr>
      <w:r w:rsidRPr="00AC0CC3">
        <w:rPr>
          <w:rFonts w:cs="B Badr"/>
        </w:rPr>
        <w:footnoteRef/>
      </w:r>
      <w:r w:rsidRPr="00AC0CC3">
        <w:rPr>
          <w:rFonts w:cs="B Badr" w:hint="cs"/>
          <w:rtl/>
        </w:rPr>
        <w:t xml:space="preserve">- </w:t>
      </w:r>
      <w:r>
        <w:rPr>
          <w:rFonts w:cs="B Badr" w:hint="cs"/>
          <w:rtl/>
        </w:rPr>
        <w:t>نهایة الاصول</w:t>
      </w:r>
      <w:r w:rsidRPr="00AC0CC3">
        <w:rPr>
          <w:rFonts w:cs="B Badr" w:hint="cs"/>
          <w:rtl/>
        </w:rPr>
        <w:t>، صفحه</w:t>
      </w:r>
      <w:r w:rsidRPr="00AC0CC3">
        <w:rPr>
          <w:rFonts w:cs="B Badr" w:hint="eastAsia"/>
          <w:rtl/>
        </w:rPr>
        <w:t>‌</w:t>
      </w:r>
      <w:r w:rsidRPr="00AC0CC3">
        <w:rPr>
          <w:rFonts w:cs="B Badr" w:hint="cs"/>
          <w:rtl/>
        </w:rPr>
        <w:t>ی 110.</w:t>
      </w:r>
    </w:p>
  </w:footnote>
  <w:footnote w:id="240">
    <w:p w:rsidR="0031589E" w:rsidRPr="00AC0CC3" w:rsidRDefault="0031589E" w:rsidP="00234D73">
      <w:pPr>
        <w:pStyle w:val="FootnoteText"/>
        <w:rPr>
          <w:rFonts w:cs="B Badr"/>
          <w:rtl/>
        </w:rPr>
      </w:pPr>
      <w:r w:rsidRPr="00AC0CC3">
        <w:rPr>
          <w:rFonts w:cs="B Badr"/>
        </w:rPr>
        <w:footnoteRef/>
      </w:r>
      <w:r w:rsidRPr="00AC0CC3">
        <w:rPr>
          <w:rFonts w:cs="B Badr" w:hint="cs"/>
          <w:rtl/>
        </w:rPr>
        <w:t>- «مرحوم بروجردی» رایج شدن این مطلب را پس از «شیخ انصاری» می</w:t>
      </w:r>
      <w:r w:rsidRPr="00AC0CC3">
        <w:rPr>
          <w:rFonts w:cs="B Badr" w:hint="eastAsia"/>
          <w:rtl/>
        </w:rPr>
        <w:t>‌</w:t>
      </w:r>
      <w:r w:rsidRPr="00AC0CC3">
        <w:rPr>
          <w:rFonts w:cs="B Badr" w:hint="cs"/>
          <w:rtl/>
        </w:rPr>
        <w:t>دانند؛ اما طبق بررسی</w:t>
      </w:r>
      <w:r w:rsidRPr="00AC0CC3">
        <w:rPr>
          <w:rFonts w:cs="B Badr" w:hint="eastAsia"/>
          <w:rtl/>
        </w:rPr>
        <w:t>‌</w:t>
      </w:r>
      <w:r w:rsidRPr="00AC0CC3">
        <w:rPr>
          <w:rFonts w:cs="B Badr" w:hint="cs"/>
          <w:rtl/>
        </w:rPr>
        <w:t>های انجام شده این مطلب از زمان «سلطان العلماء» رایج شده است.</w:t>
      </w:r>
    </w:p>
  </w:footnote>
  <w:footnote w:id="241">
    <w:p w:rsidR="0031589E" w:rsidRPr="00AC0CC3" w:rsidRDefault="0031589E" w:rsidP="00234D73">
      <w:pPr>
        <w:pStyle w:val="FootnoteText"/>
        <w:rPr>
          <w:rFonts w:cs="B Badr"/>
          <w:rtl/>
        </w:rPr>
      </w:pPr>
      <w:r w:rsidRPr="00AC0CC3">
        <w:rPr>
          <w:rFonts w:cs="B Badr"/>
        </w:rPr>
        <w:footnoteRef/>
      </w:r>
      <w:r w:rsidRPr="00AC0CC3">
        <w:rPr>
          <w:rFonts w:cs="B Badr" w:hint="cs"/>
          <w:rtl/>
        </w:rPr>
        <w:t>- اولین مرتبه، مرتبه</w:t>
      </w:r>
      <w:r w:rsidRPr="00AC0CC3">
        <w:rPr>
          <w:rFonts w:cs="B Badr" w:hint="eastAsia"/>
          <w:rtl/>
        </w:rPr>
        <w:t>‌</w:t>
      </w:r>
      <w:r w:rsidRPr="00AC0CC3">
        <w:rPr>
          <w:rFonts w:cs="B Badr" w:hint="cs"/>
          <w:rtl/>
        </w:rPr>
        <w:t>ی فعل است که با تکرار آن، مرتبه</w:t>
      </w:r>
      <w:r w:rsidRPr="00AC0CC3">
        <w:rPr>
          <w:rFonts w:cs="B Badr" w:hint="eastAsia"/>
          <w:rtl/>
        </w:rPr>
        <w:t>‌</w:t>
      </w:r>
      <w:r w:rsidRPr="00AC0CC3">
        <w:rPr>
          <w:rFonts w:cs="B Badr" w:hint="cs"/>
          <w:rtl/>
        </w:rPr>
        <w:t>ی بعدی یعنی عادت حاصل می</w:t>
      </w:r>
      <w:r w:rsidRPr="00AC0CC3">
        <w:rPr>
          <w:rFonts w:cs="B Badr" w:hint="eastAsia"/>
          <w:rtl/>
        </w:rPr>
        <w:t>‌</w:t>
      </w:r>
      <w:r w:rsidRPr="00AC0CC3">
        <w:rPr>
          <w:rFonts w:cs="B Badr" w:hint="cs"/>
          <w:rtl/>
        </w:rPr>
        <w:t>شود. اگر عادت با معرفت همراه باشد، تبدیل به ملکه می</w:t>
      </w:r>
      <w:r w:rsidRPr="00AC0CC3">
        <w:rPr>
          <w:rFonts w:cs="B Badr" w:hint="eastAsia"/>
          <w:rtl/>
        </w:rPr>
        <w:t>‌</w:t>
      </w:r>
      <w:r w:rsidRPr="00AC0CC3">
        <w:rPr>
          <w:rFonts w:cs="B Badr" w:hint="cs"/>
          <w:rtl/>
        </w:rPr>
        <w:t>شود و هر بنده</w:t>
      </w:r>
      <w:r w:rsidRPr="00AC0CC3">
        <w:rPr>
          <w:rFonts w:cs="B Badr" w:hint="eastAsia"/>
          <w:rtl/>
        </w:rPr>
        <w:t>‌</w:t>
      </w:r>
      <w:r w:rsidRPr="00AC0CC3">
        <w:rPr>
          <w:rFonts w:cs="B Badr" w:hint="cs"/>
          <w:rtl/>
        </w:rPr>
        <w:t>ای می</w:t>
      </w:r>
      <w:r w:rsidRPr="00AC0CC3">
        <w:rPr>
          <w:rFonts w:cs="B Badr" w:hint="eastAsia"/>
          <w:rtl/>
        </w:rPr>
        <w:t>‌</w:t>
      </w:r>
      <w:r w:rsidRPr="00AC0CC3">
        <w:rPr>
          <w:rFonts w:cs="B Badr" w:hint="cs"/>
          <w:rtl/>
        </w:rPr>
        <w:t>تواند دارای ملکات مختلفی شده و در مراتب، پیشرفت کند.</w:t>
      </w:r>
    </w:p>
  </w:footnote>
  <w:footnote w:id="242">
    <w:p w:rsidR="0031589E" w:rsidRPr="00AC0CC3" w:rsidRDefault="0031589E" w:rsidP="00234D73">
      <w:pPr>
        <w:pStyle w:val="FootnoteText"/>
        <w:rPr>
          <w:rFonts w:cs="B Badr"/>
        </w:rPr>
      </w:pPr>
      <w:r w:rsidRPr="00AC0CC3">
        <w:rPr>
          <w:rFonts w:cs="B Badr"/>
        </w:rPr>
        <w:footnoteRef/>
      </w:r>
      <w:r w:rsidRPr="00AC0CC3">
        <w:rPr>
          <w:rFonts w:cs="B Badr" w:hint="cs"/>
          <w:rtl/>
        </w:rPr>
        <w:t>- با توجه به همین ملکات و اختلاف آنهاست که نمی</w:t>
      </w:r>
      <w:r w:rsidRPr="00AC0CC3">
        <w:rPr>
          <w:rFonts w:cs="B Badr" w:hint="eastAsia"/>
          <w:rtl/>
        </w:rPr>
        <w:t>‌</w:t>
      </w:r>
      <w:r w:rsidRPr="00AC0CC3">
        <w:rPr>
          <w:rFonts w:cs="B Badr" w:hint="cs"/>
          <w:rtl/>
        </w:rPr>
        <w:t>توان هر امر و دستوری را برای هر انسانی بیان کرد. به</w:t>
      </w:r>
      <w:r w:rsidRPr="00AC0CC3">
        <w:rPr>
          <w:rFonts w:cs="B Badr" w:hint="eastAsia"/>
          <w:rtl/>
        </w:rPr>
        <w:t>‌</w:t>
      </w:r>
      <w:r w:rsidRPr="00AC0CC3">
        <w:rPr>
          <w:rFonts w:cs="B Badr" w:hint="cs"/>
          <w:rtl/>
        </w:rPr>
        <w:t>طور مثال بیان مستحبات برای اشخاصی که تنها به قصد نجات از جهنم عبادت می</w:t>
      </w:r>
      <w:r w:rsidRPr="00AC0CC3">
        <w:rPr>
          <w:rFonts w:cs="B Badr" w:hint="eastAsia"/>
          <w:rtl/>
        </w:rPr>
        <w:t>‌</w:t>
      </w:r>
      <w:r w:rsidRPr="00AC0CC3">
        <w:rPr>
          <w:rFonts w:cs="B Badr" w:hint="cs"/>
          <w:rtl/>
        </w:rPr>
        <w:t>کنند، لغو است؛ زیرا این</w:t>
      </w:r>
      <w:r w:rsidRPr="00AC0CC3">
        <w:rPr>
          <w:rFonts w:cs="B Badr" w:hint="eastAsia"/>
          <w:rtl/>
        </w:rPr>
        <w:t>‌</w:t>
      </w:r>
      <w:r w:rsidRPr="00AC0CC3">
        <w:rPr>
          <w:rFonts w:cs="B Badr" w:hint="cs"/>
          <w:rtl/>
        </w:rPr>
        <w:t>گونه اوامر داعویتی در این افراد ایجاد نمی</w:t>
      </w:r>
      <w:r w:rsidRPr="00AC0CC3">
        <w:rPr>
          <w:rFonts w:cs="B Badr" w:hint="eastAsia"/>
          <w:rtl/>
        </w:rPr>
        <w:t>‌</w:t>
      </w:r>
      <w:r w:rsidRPr="00AC0CC3">
        <w:rPr>
          <w:rFonts w:cs="B Badr" w:hint="cs"/>
          <w:rtl/>
        </w:rPr>
        <w:t>کند.</w:t>
      </w:r>
    </w:p>
  </w:footnote>
  <w:footnote w:id="243">
    <w:p w:rsidR="0031589E" w:rsidRPr="00AC0CC3" w:rsidRDefault="0031589E" w:rsidP="00234D73">
      <w:pPr>
        <w:pStyle w:val="FootnoteText"/>
        <w:rPr>
          <w:rFonts w:cs="B Badr"/>
        </w:rPr>
      </w:pPr>
      <w:r w:rsidRPr="00AC0CC3">
        <w:rPr>
          <w:rFonts w:cs="B Badr"/>
        </w:rPr>
        <w:footnoteRef/>
      </w:r>
      <w:r w:rsidRPr="00AC0CC3">
        <w:rPr>
          <w:rFonts w:cs="B Badr" w:hint="cs"/>
          <w:rtl/>
        </w:rPr>
        <w:t>- ال</w:t>
      </w:r>
      <w:r w:rsidRPr="00AC0CC3">
        <w:rPr>
          <w:rFonts w:cs="B Badr" w:hint="cs"/>
          <w:rtl/>
          <w:lang w:bidi="fa-IR"/>
        </w:rPr>
        <w:t>ک</w:t>
      </w:r>
      <w:r w:rsidRPr="00AC0CC3">
        <w:rPr>
          <w:rFonts w:cs="B Badr" w:hint="cs"/>
          <w:rtl/>
        </w:rPr>
        <w:t>اف</w:t>
      </w:r>
      <w:r w:rsidRPr="00AC0CC3">
        <w:rPr>
          <w:rFonts w:cs="B Badr" w:hint="cs"/>
          <w:rtl/>
          <w:lang w:bidi="fa-IR"/>
        </w:rPr>
        <w:t>ی</w:t>
      </w:r>
      <w:r w:rsidRPr="00AC0CC3">
        <w:rPr>
          <w:rFonts w:cs="B Badr" w:hint="cs"/>
          <w:rtl/>
        </w:rPr>
        <w:t xml:space="preserve"> (ط - الإسلام</w:t>
      </w:r>
      <w:r w:rsidRPr="00AC0CC3">
        <w:rPr>
          <w:rFonts w:cs="B Badr" w:hint="cs"/>
          <w:rtl/>
          <w:lang w:bidi="fa-IR"/>
        </w:rPr>
        <w:t>ی</w:t>
      </w:r>
      <w:r w:rsidRPr="00AC0CC3">
        <w:rPr>
          <w:rFonts w:cs="B Badr" w:hint="cs"/>
          <w:rtl/>
        </w:rPr>
        <w:t xml:space="preserve">ة)، </w:t>
      </w:r>
      <w:r w:rsidRPr="00AC0CC3">
        <w:rPr>
          <w:rFonts w:cs="B Badr"/>
          <w:rtl/>
        </w:rPr>
        <w:t>ج 2</w:t>
      </w:r>
      <w:r w:rsidRPr="00AC0CC3">
        <w:rPr>
          <w:rFonts w:cs="B Badr" w:hint="cs"/>
          <w:rtl/>
        </w:rPr>
        <w:t>، ص: 18.</w:t>
      </w:r>
    </w:p>
  </w:footnote>
  <w:footnote w:id="244">
    <w:p w:rsidR="0031589E" w:rsidRPr="00AC0CC3" w:rsidRDefault="0031589E" w:rsidP="00234D73">
      <w:pPr>
        <w:pStyle w:val="FootnoteText"/>
        <w:rPr>
          <w:rFonts w:cs="B Badr"/>
        </w:rPr>
      </w:pPr>
      <w:r w:rsidRPr="00AC0CC3">
        <w:rPr>
          <w:rFonts w:cs="B Badr"/>
        </w:rPr>
        <w:footnoteRef/>
      </w:r>
      <w:r w:rsidRPr="00AC0CC3">
        <w:rPr>
          <w:rFonts w:cs="B Badr" w:hint="cs"/>
          <w:rtl/>
        </w:rPr>
        <w:t>- البته اگر مکلف بر واقعیت احاطه داشته باشد و دخیل بودن قصد قربت در غرض را بداند، بیان مولا لزومی ندارد.</w:t>
      </w:r>
    </w:p>
  </w:footnote>
  <w:footnote w:id="245">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دررالفوائد </w:t>
      </w:r>
      <w:r w:rsidRPr="00AC0CC3">
        <w:rPr>
          <w:rFonts w:cs="B Badr"/>
          <w:rtl/>
        </w:rPr>
        <w:t>(</w:t>
      </w:r>
      <w:r w:rsidRPr="00AC0CC3">
        <w:rPr>
          <w:rFonts w:cs="B Badr" w:hint="cs"/>
          <w:rtl/>
        </w:rPr>
        <w:t>طبع جد</w:t>
      </w:r>
      <w:r w:rsidRPr="00AC0CC3">
        <w:rPr>
          <w:rFonts w:cs="B Badr" w:hint="cs"/>
          <w:rtl/>
          <w:lang w:bidi="fa-IR"/>
        </w:rPr>
        <w:t>ی</w:t>
      </w:r>
      <w:r w:rsidRPr="00AC0CC3">
        <w:rPr>
          <w:rFonts w:cs="B Badr" w:hint="cs"/>
          <w:rtl/>
        </w:rPr>
        <w:t>د</w:t>
      </w:r>
      <w:r w:rsidRPr="00AC0CC3">
        <w:rPr>
          <w:rFonts w:cs="B Badr"/>
          <w:rtl/>
        </w:rPr>
        <w:t>)</w:t>
      </w:r>
      <w:r w:rsidRPr="00AC0CC3">
        <w:rPr>
          <w:rFonts w:cs="B Badr" w:hint="cs"/>
          <w:rtl/>
        </w:rPr>
        <w:t>، ص: 93.</w:t>
      </w:r>
    </w:p>
  </w:footnote>
  <w:footnote w:id="246">
    <w:p w:rsidR="0031589E" w:rsidRPr="00AC0CC3" w:rsidRDefault="0031589E" w:rsidP="00234D73">
      <w:pPr>
        <w:pStyle w:val="FootnoteText"/>
        <w:rPr>
          <w:rFonts w:cs="B Badr"/>
        </w:rPr>
      </w:pPr>
      <w:r w:rsidRPr="00AC0CC3">
        <w:rPr>
          <w:rFonts w:cs="B Badr"/>
        </w:rPr>
        <w:footnoteRef/>
      </w:r>
      <w:r w:rsidRPr="00AC0CC3">
        <w:rPr>
          <w:rFonts w:cs="B Badr" w:hint="cs"/>
          <w:rtl/>
        </w:rPr>
        <w:t>- این بیان، تقریر دیگری از محذور دور است.</w:t>
      </w:r>
    </w:p>
  </w:footnote>
  <w:footnote w:id="247">
    <w:p w:rsidR="0031589E" w:rsidRPr="00AC0CC3" w:rsidRDefault="0031589E" w:rsidP="00234D73">
      <w:pPr>
        <w:pStyle w:val="FootnoteText"/>
        <w:rPr>
          <w:rFonts w:cs="B Badr"/>
        </w:rPr>
      </w:pPr>
      <w:r w:rsidRPr="00AC0CC3">
        <w:rPr>
          <w:rFonts w:cs="B Badr"/>
        </w:rPr>
        <w:footnoteRef/>
      </w:r>
      <w:r w:rsidRPr="00AC0CC3">
        <w:rPr>
          <w:rFonts w:cs="B Badr" w:hint="cs"/>
          <w:rtl/>
        </w:rPr>
        <w:t>- یعنی همان کلام «مرحوم بروجردی».</w:t>
      </w:r>
    </w:p>
  </w:footnote>
  <w:footnote w:id="248">
    <w:p w:rsidR="0031589E" w:rsidRPr="00AC0CC3" w:rsidRDefault="0031589E" w:rsidP="00234D73">
      <w:pPr>
        <w:pStyle w:val="FootnoteText"/>
        <w:rPr>
          <w:rFonts w:cs="B Badr"/>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بقره، آیه</w:t>
      </w:r>
      <w:r w:rsidRPr="00AC0CC3">
        <w:rPr>
          <w:rFonts w:cs="B Badr" w:hint="eastAsia"/>
          <w:rtl/>
        </w:rPr>
        <w:t>‌</w:t>
      </w:r>
      <w:r w:rsidRPr="00AC0CC3">
        <w:rPr>
          <w:rFonts w:cs="B Badr" w:hint="cs"/>
          <w:rtl/>
        </w:rPr>
        <w:t>ی 183.</w:t>
      </w:r>
    </w:p>
  </w:footnote>
  <w:footnote w:id="249">
    <w:p w:rsidR="0031589E" w:rsidRPr="00AC0CC3" w:rsidRDefault="0031589E" w:rsidP="00234D73">
      <w:pPr>
        <w:pStyle w:val="FootnoteText"/>
        <w:rPr>
          <w:rFonts w:cs="B Badr"/>
        </w:rPr>
      </w:pPr>
      <w:r w:rsidRPr="00AC0CC3">
        <w:rPr>
          <w:rFonts w:cs="B Badr"/>
        </w:rPr>
        <w:footnoteRef/>
      </w:r>
      <w:r w:rsidRPr="00AC0CC3">
        <w:rPr>
          <w:rFonts w:cs="B Badr" w:hint="cs"/>
          <w:rtl/>
        </w:rPr>
        <w:t>- اگر مولا در امر خویش بگوید «اعتق رقبه مومنه»، با آزاد کردن رقبه کافره امتثال صورت نمی</w:t>
      </w:r>
      <w:r w:rsidRPr="00AC0CC3">
        <w:rPr>
          <w:rFonts w:cs="B Badr" w:hint="eastAsia"/>
          <w:rtl/>
        </w:rPr>
        <w:t>‌</w:t>
      </w:r>
      <w:r w:rsidRPr="00AC0CC3">
        <w:rPr>
          <w:rFonts w:cs="B Badr" w:hint="cs"/>
          <w:rtl/>
        </w:rPr>
        <w:t>گیرد و همچنین اگر مولا بگوید «اعتق رقبه» و این مطلب را از طریق دیگری به مکلف بفهماند که آزاد کردن رقبه کافره مورد قبول نیست، با آزاد کردن رقبه کافره امتثال صورت نمی</w:t>
      </w:r>
      <w:r w:rsidRPr="00AC0CC3">
        <w:rPr>
          <w:rFonts w:cs="B Badr" w:hint="eastAsia"/>
          <w:rtl/>
        </w:rPr>
        <w:t>‌</w:t>
      </w:r>
      <w:r w:rsidRPr="00AC0CC3">
        <w:rPr>
          <w:rFonts w:cs="B Badr" w:hint="cs"/>
          <w:rtl/>
        </w:rPr>
        <w:t>گیرد و لزومی ندارد که تمام مطلوب مولا در متعلق امر ذکر شود.</w:t>
      </w:r>
    </w:p>
  </w:footnote>
  <w:footnote w:id="250">
    <w:p w:rsidR="0031589E" w:rsidRPr="00AC0CC3" w:rsidRDefault="0031589E" w:rsidP="00234D73">
      <w:pPr>
        <w:pStyle w:val="FootnoteText"/>
        <w:rPr>
          <w:rFonts w:cs="B Badr"/>
        </w:rPr>
      </w:pPr>
      <w:r w:rsidRPr="00AC0CC3">
        <w:rPr>
          <w:rFonts w:cs="B Badr"/>
        </w:rPr>
        <w:footnoteRef/>
      </w:r>
      <w:r w:rsidRPr="00AC0CC3">
        <w:rPr>
          <w:rFonts w:cs="B Badr" w:hint="cs"/>
          <w:rtl/>
        </w:rPr>
        <w:t>- «مرحوم حائری» تنها پاسخ سه محذور را بیان می</w:t>
      </w:r>
      <w:r w:rsidRPr="00AC0CC3">
        <w:rPr>
          <w:rFonts w:cs="B Badr" w:hint="eastAsia"/>
          <w:rtl/>
        </w:rPr>
        <w:t>‌</w:t>
      </w:r>
      <w:r w:rsidRPr="00AC0CC3">
        <w:rPr>
          <w:rFonts w:cs="B Badr" w:hint="cs"/>
          <w:rtl/>
        </w:rPr>
        <w:t>کنند ولی در کلام «مرحوم اصفهانی» تمامی این محذورها با فرض پذیرش موضوعیت داشتن امر پاسخ داده شده و کلام ایشان کامل</w:t>
      </w:r>
      <w:r w:rsidRPr="00AC0CC3">
        <w:rPr>
          <w:rFonts w:cs="B Badr" w:hint="eastAsia"/>
          <w:rtl/>
        </w:rPr>
        <w:t>‌</w:t>
      </w:r>
      <w:r w:rsidRPr="00AC0CC3">
        <w:rPr>
          <w:rFonts w:cs="B Badr" w:hint="cs"/>
          <w:rtl/>
        </w:rPr>
        <w:t>ترین بیان در این زمینه است.</w:t>
      </w:r>
    </w:p>
  </w:footnote>
  <w:footnote w:id="251">
    <w:p w:rsidR="0031589E" w:rsidRPr="00AC0CC3" w:rsidRDefault="0031589E" w:rsidP="00234D73">
      <w:pPr>
        <w:pStyle w:val="FootnoteText"/>
        <w:rPr>
          <w:rFonts w:cs="B Badr"/>
          <w:rtl/>
        </w:rPr>
      </w:pPr>
      <w:r w:rsidRPr="00AC0CC3">
        <w:rPr>
          <w:rFonts w:cs="B Badr"/>
        </w:rPr>
        <w:footnoteRef/>
      </w:r>
      <w:r w:rsidRPr="00AC0CC3">
        <w:rPr>
          <w:rFonts w:cs="B Badr" w:hint="cs"/>
          <w:rtl/>
        </w:rPr>
        <w:t>-</w:t>
      </w:r>
      <w:r w:rsidRPr="00AC0CC3">
        <w:rPr>
          <w:rFonts w:cs="B Badr"/>
          <w:rtl/>
        </w:rPr>
        <w:t xml:space="preserve"> وسائل الشیعة؛ ج 1؛ ص 72</w:t>
      </w:r>
      <w:r w:rsidRPr="00AC0CC3">
        <w:rPr>
          <w:rFonts w:cs="B Badr" w:hint="cs"/>
          <w:rtl/>
        </w:rPr>
        <w:t>.</w:t>
      </w:r>
    </w:p>
  </w:footnote>
  <w:footnote w:id="252">
    <w:p w:rsidR="0031589E" w:rsidRPr="00AC0CC3" w:rsidRDefault="0031589E" w:rsidP="00234D73">
      <w:pPr>
        <w:pStyle w:val="FootnoteText"/>
        <w:rPr>
          <w:rFonts w:cs="B Badr"/>
          <w:rtl/>
        </w:rPr>
      </w:pPr>
      <w:r w:rsidRPr="00AC0CC3">
        <w:rPr>
          <w:rFonts w:cs="B Badr"/>
        </w:rPr>
        <w:footnoteRef/>
      </w:r>
      <w:r w:rsidRPr="00AC0CC3">
        <w:rPr>
          <w:rFonts w:cs="B Badr" w:hint="cs"/>
          <w:rtl/>
        </w:rPr>
        <w:t xml:space="preserve">- </w:t>
      </w:r>
      <w:r w:rsidRPr="00AC0CC3">
        <w:rPr>
          <w:rFonts w:cs="B Badr"/>
          <w:rtl/>
        </w:rPr>
        <w:t>«مرحوم تبر</w:t>
      </w:r>
      <w:r w:rsidRPr="00AC0CC3">
        <w:rPr>
          <w:rFonts w:cs="B Badr" w:hint="cs"/>
          <w:rtl/>
        </w:rPr>
        <w:t>ی</w:t>
      </w:r>
      <w:r w:rsidRPr="00AC0CC3">
        <w:rPr>
          <w:rFonts w:cs="B Badr" w:hint="eastAsia"/>
          <w:rtl/>
        </w:rPr>
        <w:t>ز</w:t>
      </w:r>
      <w:r w:rsidRPr="00AC0CC3">
        <w:rPr>
          <w:rFonts w:cs="B Badr" w:hint="cs"/>
          <w:rtl/>
        </w:rPr>
        <w:t>ی</w:t>
      </w:r>
      <w:r w:rsidRPr="00AC0CC3">
        <w:rPr>
          <w:rFonts w:cs="B Badr" w:hint="eastAsia"/>
          <w:rtl/>
        </w:rPr>
        <w:t>»</w:t>
      </w:r>
      <w:r w:rsidRPr="00AC0CC3">
        <w:rPr>
          <w:rFonts w:cs="B Badr"/>
          <w:rtl/>
        </w:rPr>
        <w:t xml:space="preserve"> معتقدند توجه به روا</w:t>
      </w:r>
      <w:r w:rsidRPr="00AC0CC3">
        <w:rPr>
          <w:rFonts w:cs="B Badr" w:hint="cs"/>
          <w:rtl/>
        </w:rPr>
        <w:t>ی</w:t>
      </w:r>
      <w:r w:rsidRPr="00AC0CC3">
        <w:rPr>
          <w:rFonts w:cs="B Badr" w:hint="eastAsia"/>
          <w:rtl/>
        </w:rPr>
        <w:t>ت</w:t>
      </w:r>
      <w:r w:rsidRPr="00AC0CC3">
        <w:rPr>
          <w:rFonts w:cs="B Badr"/>
          <w:rtl/>
        </w:rPr>
        <w:t xml:space="preserve"> «قال الله عز و جل أنا خ</w:t>
      </w:r>
      <w:r w:rsidRPr="00AC0CC3">
        <w:rPr>
          <w:rFonts w:cs="B Badr"/>
          <w:rtl/>
          <w:lang w:bidi="fa-IR"/>
        </w:rPr>
        <w:t>ی</w:t>
      </w:r>
      <w:r w:rsidRPr="00AC0CC3">
        <w:rPr>
          <w:rFonts w:cs="B Badr"/>
          <w:rtl/>
        </w:rPr>
        <w:t>ر شر</w:t>
      </w:r>
      <w:r w:rsidRPr="00AC0CC3">
        <w:rPr>
          <w:rFonts w:cs="B Badr" w:hint="cs"/>
          <w:rtl/>
        </w:rPr>
        <w:t>ی</w:t>
      </w:r>
      <w:r w:rsidRPr="00AC0CC3">
        <w:rPr>
          <w:rFonts w:cs="B Badr" w:hint="eastAsia"/>
          <w:rtl/>
        </w:rPr>
        <w:t>ک</w:t>
      </w:r>
      <w:r w:rsidRPr="00AC0CC3">
        <w:rPr>
          <w:rFonts w:cs="B Badr"/>
          <w:rtl/>
        </w:rPr>
        <w:t xml:space="preserve"> من أشر</w:t>
      </w:r>
      <w:r w:rsidRPr="00AC0CC3">
        <w:rPr>
          <w:rFonts w:cs="B Badr"/>
          <w:rtl/>
          <w:lang w:bidi="fa-IR"/>
        </w:rPr>
        <w:t>ک</w:t>
      </w:r>
      <w:r w:rsidRPr="00AC0CC3">
        <w:rPr>
          <w:rFonts w:cs="B Badr"/>
          <w:rtl/>
        </w:rPr>
        <w:t xml:space="preserve"> مع</w:t>
      </w:r>
      <w:r w:rsidRPr="00AC0CC3">
        <w:rPr>
          <w:rFonts w:cs="B Badr"/>
          <w:rtl/>
          <w:lang w:bidi="fa-IR"/>
        </w:rPr>
        <w:t>ی</w:t>
      </w:r>
      <w:r w:rsidRPr="00AC0CC3">
        <w:rPr>
          <w:rFonts w:cs="B Badr"/>
          <w:rtl/>
        </w:rPr>
        <w:t xml:space="preserve"> غ</w:t>
      </w:r>
      <w:r w:rsidRPr="00AC0CC3">
        <w:rPr>
          <w:rFonts w:cs="B Badr"/>
          <w:rtl/>
          <w:lang w:bidi="fa-IR"/>
        </w:rPr>
        <w:t>ی</w:t>
      </w:r>
      <w:r w:rsidRPr="00AC0CC3">
        <w:rPr>
          <w:rFonts w:cs="B Badr"/>
          <w:rtl/>
        </w:rPr>
        <w:t>ر</w:t>
      </w:r>
      <w:r w:rsidRPr="00AC0CC3">
        <w:rPr>
          <w:rFonts w:cs="B Badr"/>
          <w:rtl/>
          <w:lang w:bidi="fa-IR"/>
        </w:rPr>
        <w:t>ی</w:t>
      </w:r>
      <w:r w:rsidRPr="00AC0CC3">
        <w:rPr>
          <w:rFonts w:cs="B Badr"/>
          <w:rtl/>
        </w:rPr>
        <w:t xml:space="preserve"> ف</w:t>
      </w:r>
      <w:r w:rsidRPr="00AC0CC3">
        <w:rPr>
          <w:rFonts w:cs="B Badr"/>
          <w:rtl/>
          <w:lang w:bidi="fa-IR"/>
        </w:rPr>
        <w:t>ی</w:t>
      </w:r>
      <w:r w:rsidRPr="00AC0CC3">
        <w:rPr>
          <w:rFonts w:cs="B Badr"/>
          <w:rtl/>
        </w:rPr>
        <w:t xml:space="preserve"> عمل عمله لم أقبله إلا ما </w:t>
      </w:r>
      <w:r w:rsidRPr="00AC0CC3">
        <w:rPr>
          <w:rFonts w:cs="B Badr"/>
          <w:rtl/>
          <w:lang w:bidi="fa-IR"/>
        </w:rPr>
        <w:t>ک</w:t>
      </w:r>
      <w:r w:rsidRPr="00AC0CC3">
        <w:rPr>
          <w:rFonts w:cs="B Badr"/>
          <w:rtl/>
        </w:rPr>
        <w:t>ان ل</w:t>
      </w:r>
      <w:r w:rsidRPr="00AC0CC3">
        <w:rPr>
          <w:rFonts w:cs="B Badr"/>
          <w:rtl/>
          <w:lang w:bidi="fa-IR"/>
        </w:rPr>
        <w:t>ی</w:t>
      </w:r>
      <w:r w:rsidRPr="00AC0CC3">
        <w:rPr>
          <w:rFonts w:cs="B Badr"/>
          <w:rtl/>
        </w:rPr>
        <w:t xml:space="preserve"> خالصا» استفاده م</w:t>
      </w:r>
      <w:r w:rsidRPr="00AC0CC3">
        <w:rPr>
          <w:rFonts w:cs="B Badr" w:hint="cs"/>
          <w:rtl/>
        </w:rPr>
        <w:t>ی‌</w:t>
      </w:r>
      <w:r w:rsidRPr="00AC0CC3">
        <w:rPr>
          <w:rFonts w:cs="B Badr" w:hint="eastAsia"/>
          <w:rtl/>
        </w:rPr>
        <w:t>شود</w:t>
      </w:r>
      <w:r w:rsidRPr="00AC0CC3">
        <w:rPr>
          <w:rFonts w:cs="B Badr"/>
          <w:rtl/>
        </w:rPr>
        <w:t xml:space="preserve"> که اگر عنوان «شر</w:t>
      </w:r>
      <w:r w:rsidRPr="00AC0CC3">
        <w:rPr>
          <w:rFonts w:cs="B Badr" w:hint="cs"/>
          <w:rtl/>
        </w:rPr>
        <w:t>ی</w:t>
      </w:r>
      <w:r w:rsidRPr="00AC0CC3">
        <w:rPr>
          <w:rFonts w:cs="B Badr" w:hint="eastAsia"/>
          <w:rtl/>
        </w:rPr>
        <w:t>ک»</w:t>
      </w:r>
      <w:r w:rsidRPr="00AC0CC3">
        <w:rPr>
          <w:rFonts w:cs="B Badr"/>
          <w:rtl/>
        </w:rPr>
        <w:t xml:space="preserve"> صدق کند ن</w:t>
      </w:r>
      <w:r w:rsidRPr="00AC0CC3">
        <w:rPr>
          <w:rFonts w:cs="B Badr" w:hint="cs"/>
          <w:rtl/>
        </w:rPr>
        <w:t>ی</w:t>
      </w:r>
      <w:r w:rsidRPr="00AC0CC3">
        <w:rPr>
          <w:rFonts w:cs="B Badr" w:hint="eastAsia"/>
          <w:rtl/>
        </w:rPr>
        <w:t>ز</w:t>
      </w:r>
      <w:r w:rsidRPr="00AC0CC3">
        <w:rPr>
          <w:rFonts w:cs="B Badr"/>
          <w:rtl/>
        </w:rPr>
        <w:t xml:space="preserve"> عمل باطل است و درنت</w:t>
      </w:r>
      <w:r w:rsidRPr="00AC0CC3">
        <w:rPr>
          <w:rFonts w:cs="B Badr" w:hint="cs"/>
          <w:rtl/>
        </w:rPr>
        <w:t>ی</w:t>
      </w:r>
      <w:r w:rsidRPr="00AC0CC3">
        <w:rPr>
          <w:rFonts w:cs="B Badr" w:hint="eastAsia"/>
          <w:rtl/>
        </w:rPr>
        <w:t>جه</w:t>
      </w:r>
      <w:r w:rsidRPr="00AC0CC3">
        <w:rPr>
          <w:rFonts w:cs="B Badr"/>
          <w:rtl/>
        </w:rPr>
        <w:t xml:space="preserve"> با</w:t>
      </w:r>
      <w:r w:rsidRPr="00AC0CC3">
        <w:rPr>
          <w:rFonts w:cs="B Badr" w:hint="cs"/>
          <w:rtl/>
        </w:rPr>
        <w:t>ی</w:t>
      </w:r>
      <w:r w:rsidRPr="00AC0CC3">
        <w:rPr>
          <w:rFonts w:cs="B Badr" w:hint="eastAsia"/>
          <w:rtl/>
        </w:rPr>
        <w:t>د</w:t>
      </w:r>
      <w:r w:rsidRPr="00AC0CC3">
        <w:rPr>
          <w:rFonts w:cs="B Badr"/>
          <w:rtl/>
        </w:rPr>
        <w:t xml:space="preserve"> وضو در فرض سوم را ن</w:t>
      </w:r>
      <w:r w:rsidRPr="00AC0CC3">
        <w:rPr>
          <w:rFonts w:cs="B Badr" w:hint="cs"/>
          <w:rtl/>
        </w:rPr>
        <w:t>ی</w:t>
      </w:r>
      <w:r w:rsidRPr="00AC0CC3">
        <w:rPr>
          <w:rFonts w:cs="B Badr" w:hint="eastAsia"/>
          <w:rtl/>
        </w:rPr>
        <w:t>ز</w:t>
      </w:r>
      <w:r w:rsidRPr="00AC0CC3">
        <w:rPr>
          <w:rFonts w:cs="B Badr"/>
          <w:rtl/>
        </w:rPr>
        <w:t xml:space="preserve"> باطل دانست</w:t>
      </w:r>
      <w:r w:rsidRPr="00AC0CC3">
        <w:rPr>
          <w:rFonts w:cs="B Badr" w:hint="cs"/>
          <w:rtl/>
        </w:rPr>
        <w:t>.</w:t>
      </w:r>
    </w:p>
  </w:footnote>
  <w:footnote w:id="253">
    <w:p w:rsidR="0031589E" w:rsidRPr="00AC0CC3" w:rsidRDefault="0031589E" w:rsidP="00234D73">
      <w:pPr>
        <w:pStyle w:val="FootnoteText"/>
        <w:rPr>
          <w:rFonts w:cs="B Badr"/>
        </w:rPr>
      </w:pPr>
      <w:r w:rsidRPr="00AC0CC3">
        <w:rPr>
          <w:rFonts w:cs="B Badr"/>
        </w:rPr>
        <w:footnoteRef/>
      </w:r>
      <w:r w:rsidRPr="00AC0CC3">
        <w:rPr>
          <w:rFonts w:cs="B Badr" w:hint="cs"/>
          <w:rtl/>
        </w:rPr>
        <w:t>- ال</w:t>
      </w:r>
      <w:r w:rsidRPr="00AC0CC3">
        <w:rPr>
          <w:rFonts w:cs="B Badr" w:hint="cs"/>
          <w:rtl/>
          <w:lang w:bidi="fa-IR"/>
        </w:rPr>
        <w:t>ک</w:t>
      </w:r>
      <w:r w:rsidRPr="00AC0CC3">
        <w:rPr>
          <w:rFonts w:cs="B Badr" w:hint="cs"/>
          <w:rtl/>
        </w:rPr>
        <w:t>اف</w:t>
      </w:r>
      <w:r w:rsidRPr="00AC0CC3">
        <w:rPr>
          <w:rFonts w:cs="B Badr" w:hint="cs"/>
          <w:rtl/>
          <w:lang w:bidi="fa-IR"/>
        </w:rPr>
        <w:t>ی</w:t>
      </w:r>
      <w:r w:rsidRPr="00AC0CC3">
        <w:rPr>
          <w:rFonts w:cs="B Badr" w:hint="cs"/>
          <w:rtl/>
        </w:rPr>
        <w:t xml:space="preserve"> (ط - الإسلام</w:t>
      </w:r>
      <w:r w:rsidRPr="00AC0CC3">
        <w:rPr>
          <w:rFonts w:cs="B Badr" w:hint="cs"/>
          <w:rtl/>
          <w:lang w:bidi="fa-IR"/>
        </w:rPr>
        <w:t>ی</w:t>
      </w:r>
      <w:r w:rsidRPr="00AC0CC3">
        <w:rPr>
          <w:rFonts w:cs="B Badr" w:hint="cs"/>
          <w:rtl/>
        </w:rPr>
        <w:t xml:space="preserve">ة)، </w:t>
      </w:r>
      <w:r w:rsidRPr="00AC0CC3">
        <w:rPr>
          <w:rFonts w:cs="B Badr"/>
          <w:rtl/>
        </w:rPr>
        <w:t>ج 1</w:t>
      </w:r>
      <w:r w:rsidRPr="00AC0CC3">
        <w:rPr>
          <w:rFonts w:cs="B Badr" w:hint="cs"/>
          <w:rtl/>
        </w:rPr>
        <w:t>، ص: 16.</w:t>
      </w:r>
    </w:p>
  </w:footnote>
  <w:footnote w:id="254">
    <w:p w:rsidR="0031589E" w:rsidRPr="00AC0CC3" w:rsidRDefault="0031589E" w:rsidP="00234D73">
      <w:pPr>
        <w:pStyle w:val="FootnoteText"/>
        <w:rPr>
          <w:rFonts w:cs="B Badr"/>
        </w:rPr>
      </w:pPr>
      <w:r w:rsidRPr="00AC0CC3">
        <w:rPr>
          <w:rFonts w:cs="B Badr"/>
        </w:rPr>
        <w:footnoteRef/>
      </w:r>
      <w:r w:rsidRPr="00AC0CC3">
        <w:rPr>
          <w:rFonts w:cs="B Badr" w:hint="cs"/>
          <w:rtl/>
        </w:rPr>
        <w:t>- همچنین اگر آیه</w:t>
      </w:r>
      <w:r w:rsidRPr="00AC0CC3">
        <w:rPr>
          <w:rFonts w:cs="B Badr" w:hint="eastAsia"/>
          <w:rtl/>
        </w:rPr>
        <w:t>‌</w:t>
      </w:r>
      <w:r w:rsidRPr="00AC0CC3">
        <w:rPr>
          <w:rFonts w:cs="B Badr" w:hint="cs"/>
          <w:rtl/>
        </w:rPr>
        <w:t>ای مطلبی را برساند، روایاتی که در آن مورد وارد می</w:t>
      </w:r>
      <w:r w:rsidRPr="00AC0CC3">
        <w:rPr>
          <w:rFonts w:cs="B Badr" w:hint="eastAsia"/>
          <w:rtl/>
        </w:rPr>
        <w:t>‌</w:t>
      </w:r>
      <w:r w:rsidRPr="00AC0CC3">
        <w:rPr>
          <w:rFonts w:cs="B Badr" w:hint="cs"/>
          <w:rtl/>
        </w:rPr>
        <w:t>شوند، ارشادی خواهند بود.</w:t>
      </w:r>
    </w:p>
  </w:footnote>
  <w:footnote w:id="255">
    <w:p w:rsidR="0031589E" w:rsidRPr="00AC0CC3" w:rsidRDefault="0031589E" w:rsidP="00234D73">
      <w:pPr>
        <w:pStyle w:val="FootnoteText"/>
        <w:rPr>
          <w:rFonts w:cs="B Badr"/>
          <w:rtl/>
        </w:rPr>
      </w:pPr>
      <w:r w:rsidRPr="00AC0CC3">
        <w:rPr>
          <w:rFonts w:cs="B Badr"/>
        </w:rPr>
        <w:footnoteRef/>
      </w:r>
      <w:r w:rsidRPr="00AC0CC3">
        <w:rPr>
          <w:rFonts w:cs="B Badr" w:hint="cs"/>
          <w:rtl/>
        </w:rPr>
        <w:t xml:space="preserve">- نهایة الأفکار، </w:t>
      </w:r>
      <w:r w:rsidRPr="00AC0CC3">
        <w:rPr>
          <w:rFonts w:cs="B Badr"/>
          <w:rtl/>
        </w:rPr>
        <w:t>ج 1</w:t>
      </w:r>
      <w:r w:rsidRPr="00AC0CC3">
        <w:rPr>
          <w:rFonts w:cs="B Badr" w:hint="cs"/>
          <w:rtl/>
        </w:rPr>
        <w:t>، ص: 183.</w:t>
      </w:r>
    </w:p>
  </w:footnote>
  <w:footnote w:id="256">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بحار الأنوار (ط - بیروت)، </w:t>
      </w:r>
      <w:r w:rsidRPr="00AC0CC3">
        <w:rPr>
          <w:rFonts w:cs="B Badr"/>
          <w:rtl/>
        </w:rPr>
        <w:t>ج 46</w:t>
      </w:r>
      <w:r w:rsidRPr="00AC0CC3">
        <w:rPr>
          <w:rFonts w:cs="B Badr" w:hint="cs"/>
          <w:rtl/>
        </w:rPr>
        <w:t>، ص: 82.</w:t>
      </w:r>
    </w:p>
  </w:footnote>
  <w:footnote w:id="257">
    <w:p w:rsidR="0031589E" w:rsidRPr="00AC0CC3" w:rsidRDefault="0031589E" w:rsidP="00234D73">
      <w:pPr>
        <w:pStyle w:val="FootnoteText"/>
        <w:rPr>
          <w:rFonts w:cs="B Badr"/>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حج، آیه</w:t>
      </w:r>
      <w:r w:rsidRPr="00AC0CC3">
        <w:rPr>
          <w:rFonts w:cs="B Badr" w:hint="eastAsia"/>
          <w:rtl/>
        </w:rPr>
        <w:t>‌</w:t>
      </w:r>
      <w:r w:rsidRPr="00AC0CC3">
        <w:rPr>
          <w:rFonts w:cs="B Badr" w:hint="cs"/>
          <w:rtl/>
        </w:rPr>
        <w:t>ی 32.</w:t>
      </w:r>
    </w:p>
  </w:footnote>
  <w:footnote w:id="258">
    <w:p w:rsidR="0031589E" w:rsidRPr="00AC0CC3" w:rsidRDefault="0031589E" w:rsidP="00234D73">
      <w:pPr>
        <w:pStyle w:val="FootnoteText"/>
        <w:rPr>
          <w:rFonts w:cs="B Badr"/>
        </w:rPr>
      </w:pPr>
      <w:r w:rsidRPr="00AC0CC3">
        <w:rPr>
          <w:rFonts w:cs="B Badr"/>
        </w:rPr>
        <w:footnoteRef/>
      </w:r>
      <w:r w:rsidRPr="00AC0CC3">
        <w:rPr>
          <w:rFonts w:cs="B Badr" w:hint="cs"/>
          <w:rtl/>
        </w:rPr>
        <w:t>- اگر قائل باشیم نماز عبادتی است که پیش از اسلام نیز وجود داشته است، جعل عرفی داشتن آن را پذیرفته</w:t>
      </w:r>
      <w:r w:rsidRPr="00AC0CC3">
        <w:rPr>
          <w:rFonts w:cs="B Badr" w:hint="eastAsia"/>
          <w:rtl/>
        </w:rPr>
        <w:t>‌</w:t>
      </w:r>
      <w:r w:rsidRPr="00AC0CC3">
        <w:rPr>
          <w:rFonts w:cs="B Badr" w:hint="cs"/>
          <w:rtl/>
        </w:rPr>
        <w:t>ایم، این مثال نیز در قسم اول جای می</w:t>
      </w:r>
      <w:r w:rsidRPr="00AC0CC3">
        <w:rPr>
          <w:rFonts w:cs="B Badr" w:hint="eastAsia"/>
          <w:rtl/>
        </w:rPr>
        <w:t>‌</w:t>
      </w:r>
      <w:r w:rsidRPr="00AC0CC3">
        <w:rPr>
          <w:rFonts w:cs="B Badr" w:hint="cs"/>
          <w:rtl/>
        </w:rPr>
        <w:t>گیرد؛ اما اگر قائل باشیم نماز عبادتی است که پس از اسلام و با امر شارع جعل شده است، این عبادت مثالی برای قسم دوم خواهد بود.</w:t>
      </w:r>
    </w:p>
  </w:footnote>
  <w:footnote w:id="259">
    <w:p w:rsidR="0031589E" w:rsidRPr="00AC0CC3" w:rsidRDefault="0031589E" w:rsidP="00234D73">
      <w:pPr>
        <w:pStyle w:val="FootnoteText"/>
        <w:rPr>
          <w:rFonts w:cs="B Badr"/>
          <w:rtl/>
        </w:rPr>
      </w:pPr>
      <w:r w:rsidRPr="00AC0CC3">
        <w:rPr>
          <w:rFonts w:cs="B Badr"/>
        </w:rPr>
        <w:footnoteRef/>
      </w:r>
      <w:r w:rsidRPr="00AC0CC3">
        <w:rPr>
          <w:rFonts w:cs="B Badr" w:hint="cs"/>
          <w:rtl/>
        </w:rPr>
        <w:t>- مطالب دیگری نیز در کلام ایشان آمده است که برای تکرار نشدن مطالب، از طرح آنها خودداری می</w:t>
      </w:r>
      <w:r w:rsidRPr="00AC0CC3">
        <w:rPr>
          <w:rFonts w:cs="B Badr" w:hint="eastAsia"/>
          <w:rtl/>
        </w:rPr>
        <w:t>‌</w:t>
      </w:r>
      <w:r w:rsidRPr="00AC0CC3">
        <w:rPr>
          <w:rFonts w:cs="B Badr" w:hint="cs"/>
          <w:rtl/>
        </w:rPr>
        <w:t>کنیم.</w:t>
      </w:r>
    </w:p>
  </w:footnote>
  <w:footnote w:id="260">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الکافی (ط - الإسلامیة)، </w:t>
      </w:r>
      <w:r w:rsidRPr="00AC0CC3">
        <w:rPr>
          <w:rFonts w:cs="B Badr"/>
          <w:rtl/>
        </w:rPr>
        <w:t>ج 1</w:t>
      </w:r>
      <w:r w:rsidRPr="00AC0CC3">
        <w:rPr>
          <w:rFonts w:cs="B Badr" w:hint="cs"/>
          <w:rtl/>
        </w:rPr>
        <w:t>، ص: 330.</w:t>
      </w:r>
    </w:p>
  </w:footnote>
  <w:footnote w:id="261">
    <w:p w:rsidR="0031589E" w:rsidRPr="00AC0CC3" w:rsidRDefault="0031589E" w:rsidP="00234D73">
      <w:pPr>
        <w:pStyle w:val="FootnoteText"/>
        <w:rPr>
          <w:rFonts w:cs="B Badr"/>
          <w:rtl/>
        </w:rPr>
      </w:pPr>
      <w:r w:rsidRPr="00AC0CC3">
        <w:rPr>
          <w:rFonts w:cs="B Badr"/>
        </w:rPr>
        <w:footnoteRef/>
      </w:r>
      <w:r w:rsidRPr="00AC0CC3">
        <w:rPr>
          <w:rFonts w:cs="B Badr" w:hint="cs"/>
          <w:rtl/>
        </w:rPr>
        <w:t>- مثال دیگر «اکرم العلماء» است که یک جعل است؛ اما به تعداد علما مجعول محقق می</w:t>
      </w:r>
      <w:r w:rsidRPr="00AC0CC3">
        <w:rPr>
          <w:rFonts w:cs="B Badr" w:hint="eastAsia"/>
          <w:rtl/>
        </w:rPr>
        <w:t>‌</w:t>
      </w:r>
      <w:r w:rsidRPr="00AC0CC3">
        <w:rPr>
          <w:rFonts w:cs="B Badr" w:hint="cs"/>
          <w:rtl/>
        </w:rPr>
        <w:t>شود. تفاوت این مثال با مثال قصد قربت در این است که مجعول</w:t>
      </w:r>
      <w:r w:rsidRPr="00AC0CC3">
        <w:rPr>
          <w:rFonts w:cs="B Badr" w:hint="eastAsia"/>
          <w:rtl/>
        </w:rPr>
        <w:t>‌</w:t>
      </w:r>
      <w:r w:rsidRPr="00AC0CC3">
        <w:rPr>
          <w:rFonts w:cs="B Badr" w:hint="cs"/>
          <w:rtl/>
        </w:rPr>
        <w:t>های «اکرم العلماء» به نحو عام استغراقی بوده و هر مجعولی دارای غرض و اطاعت و عصیانی مستقل از باقی است؛ اما در مثال قصد قربت، هر دو مجعول دارای یک غرض هستند و به همین علت مجعول دوم، متمم مجعول اول است. به همین علت برخی همانند «مرحوم تبریزی» راه</w:t>
      </w:r>
      <w:r w:rsidRPr="00AC0CC3">
        <w:rPr>
          <w:rFonts w:cs="B Badr" w:hint="eastAsia"/>
          <w:rtl/>
        </w:rPr>
        <w:t>‌</w:t>
      </w:r>
      <w:r w:rsidRPr="00AC0CC3">
        <w:rPr>
          <w:rFonts w:cs="B Badr" w:hint="cs"/>
          <w:rtl/>
        </w:rPr>
        <w:t>حل «مرحوم آقا ضیاء» را متمم مجعول می</w:t>
      </w:r>
      <w:r w:rsidRPr="00AC0CC3">
        <w:rPr>
          <w:rFonts w:cs="B Badr" w:hint="eastAsia"/>
          <w:rtl/>
        </w:rPr>
        <w:t>‌</w:t>
      </w:r>
      <w:r w:rsidRPr="00AC0CC3">
        <w:rPr>
          <w:rFonts w:cs="B Badr" w:hint="cs"/>
          <w:rtl/>
        </w:rPr>
        <w:t>نامند و راه</w:t>
      </w:r>
      <w:r w:rsidRPr="00AC0CC3">
        <w:rPr>
          <w:rFonts w:cs="B Badr" w:hint="eastAsia"/>
          <w:rtl/>
        </w:rPr>
        <w:t>‌</w:t>
      </w:r>
      <w:r w:rsidRPr="00AC0CC3">
        <w:rPr>
          <w:rFonts w:cs="B Badr" w:hint="cs"/>
          <w:rtl/>
        </w:rPr>
        <w:t>حل «مرحوم نائینی» را متمم جعل می</w:t>
      </w:r>
      <w:r w:rsidRPr="00AC0CC3">
        <w:rPr>
          <w:rFonts w:cs="B Badr" w:hint="eastAsia"/>
          <w:rtl/>
        </w:rPr>
        <w:t>‌</w:t>
      </w:r>
      <w:r w:rsidRPr="00AC0CC3">
        <w:rPr>
          <w:rFonts w:cs="B Badr" w:hint="cs"/>
          <w:rtl/>
        </w:rPr>
        <w:t>خوانند. همچنین «اغتسل للجمعه و الجنابه» یک جعل است که به سبب آن دو مجعول محقق می</w:t>
      </w:r>
      <w:r w:rsidRPr="00AC0CC3">
        <w:rPr>
          <w:rFonts w:cs="B Badr" w:hint="eastAsia"/>
          <w:rtl/>
        </w:rPr>
        <w:t>‌</w:t>
      </w:r>
      <w:r w:rsidRPr="00AC0CC3">
        <w:rPr>
          <w:rFonts w:cs="B Badr" w:hint="cs"/>
          <w:rtl/>
        </w:rPr>
        <w:t>شود: غسل روز</w:t>
      </w:r>
      <w:r w:rsidRPr="00AC0CC3">
        <w:rPr>
          <w:rFonts w:cs="B Badr"/>
          <w:rtl/>
        </w:rPr>
        <w:t xml:space="preserve"> </w:t>
      </w:r>
      <w:r w:rsidRPr="00AC0CC3">
        <w:rPr>
          <w:rFonts w:cs="B Badr" w:hint="cs"/>
          <w:rtl/>
        </w:rPr>
        <w:t>جمعه و غسل جنابت. در این مثال نیز هر یک از مجعول</w:t>
      </w:r>
      <w:r w:rsidRPr="00AC0CC3">
        <w:rPr>
          <w:rFonts w:cs="B Badr" w:hint="eastAsia"/>
          <w:rtl/>
        </w:rPr>
        <w:t>‌</w:t>
      </w:r>
      <w:r w:rsidRPr="00AC0CC3">
        <w:rPr>
          <w:rFonts w:cs="B Badr" w:hint="cs"/>
          <w:rtl/>
        </w:rPr>
        <w:t>ها غرض خاص به خود را دارد.</w:t>
      </w:r>
    </w:p>
  </w:footnote>
  <w:footnote w:id="262">
    <w:p w:rsidR="0031589E" w:rsidRPr="00AC0CC3" w:rsidRDefault="0031589E" w:rsidP="00234D73">
      <w:pPr>
        <w:pStyle w:val="FootnoteText"/>
        <w:rPr>
          <w:rFonts w:cs="B Badr"/>
          <w:rtl/>
        </w:rPr>
      </w:pPr>
      <w:r w:rsidRPr="00AC0CC3">
        <w:rPr>
          <w:rFonts w:cs="B Badr"/>
        </w:rPr>
        <w:footnoteRef/>
      </w:r>
      <w:r w:rsidRPr="00AC0CC3">
        <w:rPr>
          <w:rFonts w:cs="B Badr" w:hint="cs"/>
          <w:rtl/>
        </w:rPr>
        <w:t>- کفایة الأصول (طبع آل البیت)، ص: 72.</w:t>
      </w:r>
    </w:p>
  </w:footnote>
  <w:footnote w:id="263">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بحار الأنوار (ط - بیروت)، </w:t>
      </w:r>
      <w:r w:rsidRPr="00AC0CC3">
        <w:rPr>
          <w:rFonts w:cs="B Badr"/>
          <w:rtl/>
        </w:rPr>
        <w:t>ج 46</w:t>
      </w:r>
      <w:r w:rsidRPr="00AC0CC3">
        <w:rPr>
          <w:rFonts w:cs="B Badr" w:hint="cs"/>
          <w:rtl/>
        </w:rPr>
        <w:t>، ص: 82.</w:t>
      </w:r>
    </w:p>
  </w:footnote>
  <w:footnote w:id="264">
    <w:p w:rsidR="0031589E" w:rsidRPr="00AC0CC3" w:rsidRDefault="0031589E" w:rsidP="00234D73">
      <w:pPr>
        <w:pStyle w:val="FootnoteText"/>
        <w:rPr>
          <w:rFonts w:cs="B Badr"/>
        </w:rPr>
      </w:pPr>
      <w:r w:rsidRPr="00AC0CC3">
        <w:rPr>
          <w:rFonts w:cs="B Badr"/>
        </w:rPr>
        <w:footnoteRef/>
      </w:r>
      <w:r w:rsidRPr="00AC0CC3">
        <w:rPr>
          <w:rFonts w:cs="B Badr" w:hint="cs"/>
          <w:rtl/>
        </w:rPr>
        <w:t>- «طبیعت خارج دیده» به تعبیر «مرحوم آقا ضیاء» و «طبیعت مرآتی» به تعبیر «مرحوم اصفهانی».</w:t>
      </w:r>
    </w:p>
  </w:footnote>
  <w:footnote w:id="265">
    <w:p w:rsidR="0031589E" w:rsidRPr="00AC0CC3" w:rsidRDefault="0031589E" w:rsidP="00234D73">
      <w:pPr>
        <w:pStyle w:val="FootnoteText"/>
        <w:rPr>
          <w:rFonts w:cs="B Badr"/>
        </w:rPr>
      </w:pPr>
      <w:r w:rsidRPr="00AC0CC3">
        <w:rPr>
          <w:rFonts w:cs="B Badr"/>
        </w:rPr>
        <w:footnoteRef/>
      </w:r>
      <w:r w:rsidRPr="00AC0CC3">
        <w:rPr>
          <w:rFonts w:cs="B Badr" w:hint="cs"/>
          <w:rtl/>
        </w:rPr>
        <w:t>- در کلام «مرحوم بروجردی» این مطلب بیان شد که محرک اصلی ملکات نفسانی انسان هستند و امر تنها باعث احراز صغری برای مکلف است.</w:t>
      </w:r>
    </w:p>
  </w:footnote>
  <w:footnote w:id="266">
    <w:p w:rsidR="0031589E" w:rsidRPr="00AC0CC3" w:rsidRDefault="0031589E" w:rsidP="00234D73">
      <w:pPr>
        <w:pStyle w:val="FootnoteText"/>
        <w:rPr>
          <w:rFonts w:cs="B Badr"/>
          <w:rtl/>
        </w:rPr>
      </w:pPr>
      <w:r w:rsidRPr="00AC0CC3">
        <w:rPr>
          <w:rFonts w:cs="B Badr"/>
        </w:rPr>
        <w:footnoteRef/>
      </w:r>
      <w:r w:rsidRPr="00AC0CC3">
        <w:rPr>
          <w:rFonts w:cs="B Badr" w:hint="cs"/>
          <w:rtl/>
        </w:rPr>
        <w:t>- در ا</w:t>
      </w:r>
      <w:r w:rsidRPr="00AC0CC3">
        <w:rPr>
          <w:rFonts w:cs="B Badr" w:hint="cs"/>
          <w:rtl/>
          <w:lang w:bidi="fa-IR"/>
        </w:rPr>
        <w:t>ی</w:t>
      </w:r>
      <w:r w:rsidRPr="00AC0CC3">
        <w:rPr>
          <w:rFonts w:cs="B Badr" w:hint="cs"/>
          <w:rtl/>
        </w:rPr>
        <w:t>ن مورد معتقد</w:t>
      </w:r>
      <w:r w:rsidRPr="00AC0CC3">
        <w:rPr>
          <w:rFonts w:cs="B Badr" w:hint="cs"/>
          <w:rtl/>
          <w:lang w:bidi="fa-IR"/>
        </w:rPr>
        <w:t>ی</w:t>
      </w:r>
      <w:r w:rsidRPr="00AC0CC3">
        <w:rPr>
          <w:rFonts w:cs="B Badr" w:hint="cs"/>
          <w:rtl/>
        </w:rPr>
        <w:t>م امر مولا موجب اتمام حجت شده و هم</w:t>
      </w:r>
      <w:r w:rsidRPr="00AC0CC3">
        <w:rPr>
          <w:rFonts w:cs="B Badr" w:hint="cs"/>
          <w:rtl/>
          <w:lang w:bidi="fa-IR"/>
        </w:rPr>
        <w:t>ی</w:t>
      </w:r>
      <w:r w:rsidRPr="00AC0CC3">
        <w:rPr>
          <w:rFonts w:cs="B Badr" w:hint="cs"/>
          <w:rtl/>
        </w:rPr>
        <w:t>ن مطلب امر مولا را از لغو بودن خارج م</w:t>
      </w:r>
      <w:r w:rsidRPr="00AC0CC3">
        <w:rPr>
          <w:rFonts w:cs="B Badr" w:hint="cs"/>
          <w:rtl/>
          <w:lang w:bidi="fa-IR"/>
        </w:rPr>
        <w:t>ی</w:t>
      </w:r>
      <w:r w:rsidRPr="00AC0CC3">
        <w:rPr>
          <w:rFonts w:cs="B Badr" w:hint="eastAsia"/>
          <w:rtl/>
        </w:rPr>
        <w:t>‌</w:t>
      </w:r>
      <w:r w:rsidRPr="00AC0CC3">
        <w:rPr>
          <w:rFonts w:cs="B Badr" w:hint="cs"/>
          <w:rtl/>
          <w:lang w:bidi="fa-IR"/>
        </w:rPr>
        <w:t>ک</w:t>
      </w:r>
      <w:r w:rsidRPr="00AC0CC3">
        <w:rPr>
          <w:rFonts w:cs="B Badr" w:hint="cs"/>
          <w:rtl/>
        </w:rPr>
        <w:t>ند.</w:t>
      </w:r>
    </w:p>
  </w:footnote>
  <w:footnote w:id="267">
    <w:p w:rsidR="0031589E" w:rsidRPr="00AC0CC3" w:rsidRDefault="0031589E" w:rsidP="00234D73">
      <w:pPr>
        <w:pStyle w:val="FootnoteText"/>
        <w:rPr>
          <w:rFonts w:cs="B Badr"/>
        </w:rPr>
      </w:pPr>
      <w:r w:rsidRPr="00AC0CC3">
        <w:rPr>
          <w:rFonts w:cs="B Badr"/>
        </w:rPr>
        <w:footnoteRef/>
      </w:r>
      <w:r w:rsidRPr="00AC0CC3">
        <w:rPr>
          <w:rFonts w:cs="B Badr" w:hint="cs"/>
          <w:rtl/>
        </w:rPr>
        <w:t>- از این محذور به «مانع محرکیه الشیء لنفسه» یا «علیه الشیء لنفسه» تعبیر می</w:t>
      </w:r>
      <w:r w:rsidRPr="00AC0CC3">
        <w:rPr>
          <w:rFonts w:cs="B Badr" w:hint="eastAsia"/>
          <w:rtl/>
        </w:rPr>
        <w:t>‌</w:t>
      </w:r>
      <w:r w:rsidRPr="00AC0CC3">
        <w:rPr>
          <w:rFonts w:cs="B Badr" w:hint="cs"/>
          <w:rtl/>
        </w:rPr>
        <w:t>شود.</w:t>
      </w:r>
    </w:p>
  </w:footnote>
  <w:footnote w:id="268">
    <w:p w:rsidR="0031589E" w:rsidRPr="00AC0CC3" w:rsidRDefault="0031589E" w:rsidP="00234D73">
      <w:pPr>
        <w:pStyle w:val="FootnoteText"/>
        <w:rPr>
          <w:rFonts w:cs="B Badr"/>
        </w:rPr>
      </w:pPr>
      <w:r w:rsidRPr="00AC0CC3">
        <w:rPr>
          <w:rFonts w:cs="B Badr"/>
        </w:rPr>
        <w:footnoteRef/>
      </w:r>
      <w:r w:rsidRPr="00AC0CC3">
        <w:rPr>
          <w:rFonts w:cs="B Badr" w:hint="cs"/>
          <w:rtl/>
        </w:rPr>
        <w:t>- درنتیجه تفاوت تعبدی و توصلی به یکی از این سه حالت است: تفاوت در متعلق، تفاوت در حصول غرض با متعلق و تفاوت در خود غرض (اخص بودن غرض).</w:t>
      </w:r>
    </w:p>
  </w:footnote>
  <w:footnote w:id="269">
    <w:p w:rsidR="0031589E" w:rsidRPr="00AC0CC3" w:rsidRDefault="0031589E" w:rsidP="00234D73">
      <w:pPr>
        <w:pStyle w:val="FootnoteText"/>
        <w:rPr>
          <w:rFonts w:cs="B Badr"/>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اسراء، آیه</w:t>
      </w:r>
      <w:r w:rsidRPr="00AC0CC3">
        <w:rPr>
          <w:rFonts w:cs="B Badr" w:hint="eastAsia"/>
          <w:rtl/>
        </w:rPr>
        <w:t>‌</w:t>
      </w:r>
      <w:r w:rsidRPr="00AC0CC3">
        <w:rPr>
          <w:rFonts w:cs="B Badr" w:hint="cs"/>
          <w:rtl/>
        </w:rPr>
        <w:t>ی 78.</w:t>
      </w:r>
    </w:p>
  </w:footnote>
  <w:footnote w:id="270">
    <w:p w:rsidR="0031589E" w:rsidRPr="00AC0CC3" w:rsidRDefault="0031589E" w:rsidP="00234D73">
      <w:pPr>
        <w:rPr>
          <w:rFonts w:cs="B Badr"/>
          <w:sz w:val="20"/>
          <w:szCs w:val="20"/>
        </w:rPr>
      </w:pPr>
      <w:r w:rsidRPr="00AC0CC3">
        <w:rPr>
          <w:rFonts w:cs="B Badr"/>
          <w:sz w:val="20"/>
          <w:szCs w:val="20"/>
        </w:rPr>
        <w:footnoteRef/>
      </w:r>
      <w:r w:rsidRPr="00AC0CC3">
        <w:rPr>
          <w:rFonts w:cs="B Badr" w:hint="cs"/>
          <w:sz w:val="20"/>
          <w:szCs w:val="20"/>
          <w:rtl/>
        </w:rPr>
        <w:t>- وسائل الش</w:t>
      </w:r>
      <w:r w:rsidRPr="00AC0CC3">
        <w:rPr>
          <w:rFonts w:cs="B Badr" w:hint="cs"/>
          <w:sz w:val="20"/>
          <w:szCs w:val="20"/>
          <w:rtl/>
          <w:lang w:bidi="fa-IR"/>
        </w:rPr>
        <w:t>ی</w:t>
      </w:r>
      <w:r w:rsidRPr="00AC0CC3">
        <w:rPr>
          <w:rFonts w:cs="B Badr" w:hint="cs"/>
          <w:sz w:val="20"/>
          <w:szCs w:val="20"/>
          <w:rtl/>
        </w:rPr>
        <w:t xml:space="preserve">عة، </w:t>
      </w:r>
      <w:r w:rsidRPr="00AC0CC3">
        <w:rPr>
          <w:rFonts w:cs="B Badr"/>
          <w:sz w:val="20"/>
          <w:szCs w:val="20"/>
          <w:rtl/>
        </w:rPr>
        <w:t>ج 1</w:t>
      </w:r>
      <w:r w:rsidRPr="00AC0CC3">
        <w:rPr>
          <w:rFonts w:cs="B Badr" w:hint="cs"/>
          <w:sz w:val="20"/>
          <w:szCs w:val="20"/>
          <w:rtl/>
        </w:rPr>
        <w:t>، ص: 72.</w:t>
      </w:r>
    </w:p>
  </w:footnote>
  <w:footnote w:id="271">
    <w:p w:rsidR="0031589E" w:rsidRPr="00AC0CC3" w:rsidRDefault="0031589E" w:rsidP="00234D73">
      <w:pPr>
        <w:rPr>
          <w:rFonts w:cs="B Badr"/>
          <w:sz w:val="20"/>
          <w:szCs w:val="20"/>
        </w:rPr>
      </w:pPr>
      <w:r w:rsidRPr="00AC0CC3">
        <w:rPr>
          <w:rFonts w:cs="B Badr"/>
          <w:sz w:val="20"/>
          <w:szCs w:val="20"/>
        </w:rPr>
        <w:footnoteRef/>
      </w:r>
      <w:r w:rsidRPr="00AC0CC3">
        <w:rPr>
          <w:rFonts w:cs="B Badr" w:hint="cs"/>
          <w:sz w:val="20"/>
          <w:szCs w:val="20"/>
          <w:rtl/>
        </w:rPr>
        <w:t>- وسائل الش</w:t>
      </w:r>
      <w:r w:rsidRPr="00AC0CC3">
        <w:rPr>
          <w:rFonts w:cs="B Badr" w:hint="cs"/>
          <w:sz w:val="20"/>
          <w:szCs w:val="20"/>
          <w:rtl/>
          <w:lang w:bidi="fa-IR"/>
        </w:rPr>
        <w:t>ی</w:t>
      </w:r>
      <w:r w:rsidRPr="00AC0CC3">
        <w:rPr>
          <w:rFonts w:cs="B Badr" w:hint="cs"/>
          <w:sz w:val="20"/>
          <w:szCs w:val="20"/>
          <w:rtl/>
        </w:rPr>
        <w:t xml:space="preserve">عة، </w:t>
      </w:r>
      <w:r w:rsidRPr="00AC0CC3">
        <w:rPr>
          <w:rFonts w:cs="B Badr"/>
          <w:sz w:val="20"/>
          <w:szCs w:val="20"/>
          <w:rtl/>
        </w:rPr>
        <w:t>ج 1</w:t>
      </w:r>
      <w:r w:rsidRPr="00AC0CC3">
        <w:rPr>
          <w:rFonts w:cs="B Badr" w:hint="cs"/>
          <w:sz w:val="20"/>
          <w:szCs w:val="20"/>
          <w:rtl/>
        </w:rPr>
        <w:t>، ص: 71.</w:t>
      </w:r>
    </w:p>
  </w:footnote>
  <w:footnote w:id="272">
    <w:p w:rsidR="0031589E" w:rsidRPr="00AC0CC3" w:rsidRDefault="0031589E" w:rsidP="00234D73">
      <w:pPr>
        <w:pStyle w:val="FootnoteText"/>
        <w:rPr>
          <w:rFonts w:cs="B Badr"/>
          <w:rtl/>
        </w:rPr>
      </w:pPr>
      <w:r w:rsidRPr="00AC0CC3">
        <w:rPr>
          <w:rFonts w:cs="B Badr"/>
        </w:rPr>
        <w:footnoteRef/>
      </w:r>
      <w:r w:rsidRPr="00AC0CC3">
        <w:rPr>
          <w:rFonts w:cs="B Badr" w:hint="cs"/>
          <w:rtl/>
        </w:rPr>
        <w:t xml:space="preserve">- </w:t>
      </w:r>
      <w:r w:rsidRPr="00AC0CC3">
        <w:rPr>
          <w:rFonts w:cs="B Badr"/>
          <w:rtl/>
        </w:rPr>
        <w:t>تهذیب الأحکام (تحقیق خرسان)، المشیخة، ص: 5</w:t>
      </w:r>
      <w:r w:rsidRPr="00AC0CC3">
        <w:rPr>
          <w:rFonts w:cs="B Badr" w:hint="cs"/>
          <w:rtl/>
        </w:rPr>
        <w:t>0؛</w:t>
      </w:r>
      <w:r w:rsidRPr="00AC0CC3">
        <w:rPr>
          <w:rFonts w:cs="B Badr"/>
          <w:rtl/>
        </w:rPr>
        <w:t xml:space="preserve"> رجال النجاشی، ص: 16</w:t>
      </w:r>
      <w:r w:rsidRPr="00AC0CC3">
        <w:rPr>
          <w:rFonts w:cs="B Badr" w:hint="cs"/>
          <w:rtl/>
        </w:rPr>
        <w:t>.</w:t>
      </w:r>
    </w:p>
  </w:footnote>
  <w:footnote w:id="273">
    <w:p w:rsidR="0031589E" w:rsidRPr="00AC0CC3" w:rsidRDefault="0031589E" w:rsidP="00234D73">
      <w:pPr>
        <w:pStyle w:val="FootnoteText"/>
        <w:rPr>
          <w:rFonts w:cs="B Badr"/>
        </w:rPr>
      </w:pPr>
      <w:r w:rsidRPr="00AC0CC3">
        <w:rPr>
          <w:rFonts w:cs="B Badr"/>
        </w:rPr>
        <w:footnoteRef/>
      </w:r>
      <w:r w:rsidRPr="00AC0CC3">
        <w:rPr>
          <w:rFonts w:cs="B Badr" w:hint="cs"/>
          <w:rtl/>
        </w:rPr>
        <w:t>- وسائل الش</w:t>
      </w:r>
      <w:r w:rsidRPr="00AC0CC3">
        <w:rPr>
          <w:rFonts w:cs="B Badr" w:hint="cs"/>
          <w:rtl/>
          <w:lang w:bidi="fa-IR"/>
        </w:rPr>
        <w:t>ی</w:t>
      </w:r>
      <w:r w:rsidRPr="00AC0CC3">
        <w:rPr>
          <w:rFonts w:cs="B Badr" w:hint="cs"/>
          <w:rtl/>
        </w:rPr>
        <w:t xml:space="preserve">عة، </w:t>
      </w:r>
      <w:r w:rsidRPr="00AC0CC3">
        <w:rPr>
          <w:rFonts w:cs="B Badr"/>
          <w:rtl/>
        </w:rPr>
        <w:t>ج 1</w:t>
      </w:r>
      <w:r w:rsidRPr="00AC0CC3">
        <w:rPr>
          <w:rFonts w:cs="B Badr" w:hint="cs"/>
          <w:rtl/>
        </w:rPr>
        <w:t>، ص: 73.</w:t>
      </w:r>
    </w:p>
  </w:footnote>
  <w:footnote w:id="274">
    <w:p w:rsidR="0031589E" w:rsidRPr="00AC0CC3" w:rsidRDefault="0031589E" w:rsidP="00234D73">
      <w:pPr>
        <w:pStyle w:val="FootnoteText"/>
        <w:rPr>
          <w:rFonts w:cs="B Badr"/>
          <w:rtl/>
        </w:rPr>
      </w:pPr>
      <w:r w:rsidRPr="00AC0CC3">
        <w:rPr>
          <w:rFonts w:cs="B Badr"/>
        </w:rPr>
        <w:footnoteRef/>
      </w:r>
      <w:r w:rsidRPr="00AC0CC3">
        <w:rPr>
          <w:rFonts w:cs="B Badr" w:hint="cs"/>
          <w:rtl/>
        </w:rPr>
        <w:t>- وسائل الش</w:t>
      </w:r>
      <w:r w:rsidRPr="00AC0CC3">
        <w:rPr>
          <w:rFonts w:cs="B Badr" w:hint="cs"/>
          <w:rtl/>
          <w:lang w:bidi="fa-IR"/>
        </w:rPr>
        <w:t>ی</w:t>
      </w:r>
      <w:r w:rsidRPr="00AC0CC3">
        <w:rPr>
          <w:rFonts w:cs="B Badr" w:hint="cs"/>
          <w:rtl/>
        </w:rPr>
        <w:t xml:space="preserve">عة، </w:t>
      </w:r>
      <w:r w:rsidRPr="00AC0CC3">
        <w:rPr>
          <w:rFonts w:cs="B Badr"/>
          <w:rtl/>
        </w:rPr>
        <w:t>ج 1</w:t>
      </w:r>
      <w:r w:rsidRPr="00AC0CC3">
        <w:rPr>
          <w:rFonts w:cs="B Badr" w:hint="cs"/>
          <w:rtl/>
        </w:rPr>
        <w:t>، ص: 69.</w:t>
      </w:r>
    </w:p>
  </w:footnote>
  <w:footnote w:id="275">
    <w:p w:rsidR="0031589E" w:rsidRPr="00AC0CC3" w:rsidRDefault="0031589E" w:rsidP="00234D73">
      <w:pPr>
        <w:pStyle w:val="FootnoteText"/>
        <w:rPr>
          <w:rFonts w:cs="B Badr"/>
          <w:rtl/>
        </w:rPr>
      </w:pPr>
      <w:r w:rsidRPr="00AC0CC3">
        <w:rPr>
          <w:rFonts w:cs="B Badr"/>
        </w:rPr>
        <w:footnoteRef/>
      </w:r>
      <w:r w:rsidRPr="00AC0CC3">
        <w:rPr>
          <w:rFonts w:cs="B Badr" w:hint="cs"/>
          <w:rtl/>
        </w:rPr>
        <w:t>- وسائل الش</w:t>
      </w:r>
      <w:r w:rsidRPr="00AC0CC3">
        <w:rPr>
          <w:rFonts w:cs="B Badr" w:hint="cs"/>
          <w:rtl/>
          <w:lang w:bidi="fa-IR"/>
        </w:rPr>
        <w:t>ی</w:t>
      </w:r>
      <w:r w:rsidRPr="00AC0CC3">
        <w:rPr>
          <w:rFonts w:cs="B Badr" w:hint="cs"/>
          <w:rtl/>
        </w:rPr>
        <w:t xml:space="preserve">عة، </w:t>
      </w:r>
      <w:r w:rsidRPr="00AC0CC3">
        <w:rPr>
          <w:rFonts w:cs="B Badr"/>
          <w:rtl/>
        </w:rPr>
        <w:t>ج 1</w:t>
      </w:r>
      <w:r w:rsidRPr="00AC0CC3">
        <w:rPr>
          <w:rFonts w:cs="B Badr" w:hint="cs"/>
          <w:rtl/>
        </w:rPr>
        <w:t>، ص: 47.</w:t>
      </w:r>
    </w:p>
  </w:footnote>
  <w:footnote w:id="276">
    <w:p w:rsidR="0031589E" w:rsidRPr="00AC0CC3" w:rsidRDefault="0031589E" w:rsidP="00234D73">
      <w:pPr>
        <w:rPr>
          <w:rFonts w:cs="B Badr"/>
          <w:sz w:val="20"/>
          <w:szCs w:val="20"/>
        </w:rPr>
      </w:pPr>
      <w:r w:rsidRPr="00AC0CC3">
        <w:rPr>
          <w:rFonts w:cs="B Badr"/>
          <w:sz w:val="20"/>
          <w:szCs w:val="20"/>
        </w:rPr>
        <w:footnoteRef/>
      </w:r>
      <w:r w:rsidRPr="00AC0CC3">
        <w:rPr>
          <w:rFonts w:cs="B Badr" w:hint="cs"/>
          <w:sz w:val="20"/>
          <w:szCs w:val="20"/>
          <w:rtl/>
        </w:rPr>
        <w:t>- وسائل الش</w:t>
      </w:r>
      <w:r w:rsidRPr="00AC0CC3">
        <w:rPr>
          <w:rFonts w:cs="B Badr" w:hint="cs"/>
          <w:sz w:val="20"/>
          <w:szCs w:val="20"/>
          <w:rtl/>
          <w:lang w:bidi="fa-IR"/>
        </w:rPr>
        <w:t>ی</w:t>
      </w:r>
      <w:r w:rsidRPr="00AC0CC3">
        <w:rPr>
          <w:rFonts w:cs="B Badr" w:hint="cs"/>
          <w:sz w:val="20"/>
          <w:szCs w:val="20"/>
          <w:rtl/>
        </w:rPr>
        <w:t xml:space="preserve">عة، </w:t>
      </w:r>
      <w:r w:rsidRPr="00AC0CC3">
        <w:rPr>
          <w:rFonts w:cs="B Badr"/>
          <w:sz w:val="20"/>
          <w:szCs w:val="20"/>
          <w:rtl/>
        </w:rPr>
        <w:t>ج 1</w:t>
      </w:r>
      <w:r w:rsidRPr="00AC0CC3">
        <w:rPr>
          <w:rFonts w:cs="B Badr" w:hint="cs"/>
          <w:sz w:val="20"/>
          <w:szCs w:val="20"/>
          <w:rtl/>
        </w:rPr>
        <w:t>، ص: 126.</w:t>
      </w:r>
    </w:p>
  </w:footnote>
  <w:footnote w:id="277">
    <w:p w:rsidR="0031589E" w:rsidRPr="00AC0CC3" w:rsidRDefault="0031589E" w:rsidP="00234D73">
      <w:pPr>
        <w:pStyle w:val="FootnoteText"/>
        <w:rPr>
          <w:rFonts w:cs="B Badr"/>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نساء، آیه</w:t>
      </w:r>
      <w:r w:rsidRPr="00AC0CC3">
        <w:rPr>
          <w:rFonts w:cs="B Badr" w:hint="eastAsia"/>
          <w:rtl/>
        </w:rPr>
        <w:t>‌</w:t>
      </w:r>
      <w:r w:rsidRPr="00AC0CC3">
        <w:rPr>
          <w:rFonts w:cs="B Badr" w:hint="cs"/>
          <w:rtl/>
        </w:rPr>
        <w:t>ی 165.</w:t>
      </w:r>
    </w:p>
  </w:footnote>
  <w:footnote w:id="278">
    <w:p w:rsidR="0031589E" w:rsidRPr="00AC0CC3" w:rsidRDefault="0031589E" w:rsidP="00234D73">
      <w:pPr>
        <w:pStyle w:val="FootnoteText"/>
        <w:rPr>
          <w:rFonts w:cs="B Badr"/>
          <w:rtl/>
        </w:rPr>
      </w:pPr>
      <w:r w:rsidRPr="00AC0CC3">
        <w:rPr>
          <w:rFonts w:cs="B Badr"/>
        </w:rPr>
        <w:footnoteRef/>
      </w:r>
      <w:r w:rsidRPr="00AC0CC3">
        <w:rPr>
          <w:rFonts w:cs="B Badr" w:hint="cs"/>
          <w:rtl/>
        </w:rPr>
        <w:t>- ال</w:t>
      </w:r>
      <w:r w:rsidRPr="00AC0CC3">
        <w:rPr>
          <w:rFonts w:cs="B Badr" w:hint="cs"/>
          <w:rtl/>
          <w:lang w:bidi="fa-IR"/>
        </w:rPr>
        <w:t>ک</w:t>
      </w:r>
      <w:r w:rsidRPr="00AC0CC3">
        <w:rPr>
          <w:rFonts w:cs="B Badr" w:hint="cs"/>
          <w:rtl/>
        </w:rPr>
        <w:t>اف</w:t>
      </w:r>
      <w:r w:rsidRPr="00AC0CC3">
        <w:rPr>
          <w:rFonts w:cs="B Badr" w:hint="cs"/>
          <w:rtl/>
          <w:lang w:bidi="fa-IR"/>
        </w:rPr>
        <w:t>ی</w:t>
      </w:r>
      <w:r w:rsidRPr="00AC0CC3">
        <w:rPr>
          <w:rFonts w:cs="B Badr" w:hint="cs"/>
          <w:rtl/>
        </w:rPr>
        <w:t xml:space="preserve"> (ط - الإسلام</w:t>
      </w:r>
      <w:r w:rsidRPr="00AC0CC3">
        <w:rPr>
          <w:rFonts w:cs="B Badr" w:hint="cs"/>
          <w:rtl/>
          <w:lang w:bidi="fa-IR"/>
        </w:rPr>
        <w:t>ی</w:t>
      </w:r>
      <w:r w:rsidRPr="00AC0CC3">
        <w:rPr>
          <w:rFonts w:cs="B Badr" w:hint="cs"/>
          <w:rtl/>
        </w:rPr>
        <w:t xml:space="preserve">ة)، </w:t>
      </w:r>
      <w:r w:rsidRPr="00AC0CC3">
        <w:rPr>
          <w:rFonts w:cs="B Badr"/>
          <w:rtl/>
        </w:rPr>
        <w:t>ج 1</w:t>
      </w:r>
      <w:r w:rsidRPr="00AC0CC3">
        <w:rPr>
          <w:rFonts w:cs="B Badr" w:hint="cs"/>
          <w:rtl/>
        </w:rPr>
        <w:t>، ص: 16.</w:t>
      </w:r>
    </w:p>
  </w:footnote>
  <w:footnote w:id="279">
    <w:p w:rsidR="0031589E" w:rsidRPr="00AC0CC3" w:rsidRDefault="0031589E" w:rsidP="00234D73">
      <w:pPr>
        <w:pStyle w:val="FootnoteText"/>
        <w:rPr>
          <w:rFonts w:cs="B Badr"/>
          <w:rtl/>
        </w:rPr>
      </w:pPr>
      <w:r w:rsidRPr="00AC0CC3">
        <w:rPr>
          <w:rFonts w:cs="B Badr"/>
        </w:rPr>
        <w:footnoteRef/>
      </w:r>
      <w:r w:rsidRPr="00AC0CC3">
        <w:rPr>
          <w:rFonts w:cs="B Badr" w:hint="cs"/>
          <w:rtl/>
        </w:rPr>
        <w:t xml:space="preserve">- نهایة الأفکار، </w:t>
      </w:r>
      <w:r w:rsidRPr="00AC0CC3">
        <w:rPr>
          <w:rFonts w:cs="B Badr"/>
          <w:rtl/>
        </w:rPr>
        <w:t>ج 1</w:t>
      </w:r>
      <w:r w:rsidRPr="00AC0CC3">
        <w:rPr>
          <w:rFonts w:cs="B Badr" w:hint="cs"/>
          <w:rtl/>
        </w:rPr>
        <w:t>، ص: 209.</w:t>
      </w:r>
    </w:p>
  </w:footnote>
  <w:footnote w:id="280">
    <w:p w:rsidR="0031589E" w:rsidRPr="00AC0CC3" w:rsidRDefault="0031589E" w:rsidP="00234D73">
      <w:pPr>
        <w:pStyle w:val="FootnoteText"/>
        <w:rPr>
          <w:rFonts w:cs="B Badr"/>
          <w:rtl/>
        </w:rPr>
      </w:pPr>
      <w:r w:rsidRPr="00AC0CC3">
        <w:rPr>
          <w:rFonts w:cs="B Badr"/>
        </w:rPr>
        <w:footnoteRef/>
      </w:r>
      <w:r w:rsidRPr="00AC0CC3">
        <w:rPr>
          <w:rFonts w:cs="B Badr" w:hint="cs"/>
          <w:rtl/>
        </w:rPr>
        <w:t>- به تعبیر دیگر اطلاق صیغه قید «عدم اقدام غیر» را رد کرده و عینی بودن را ثابت می</w:t>
      </w:r>
      <w:r w:rsidRPr="00AC0CC3">
        <w:rPr>
          <w:rFonts w:cs="B Badr" w:hint="eastAsia"/>
          <w:rtl/>
        </w:rPr>
        <w:t>‌</w:t>
      </w:r>
      <w:r w:rsidRPr="00AC0CC3">
        <w:rPr>
          <w:rFonts w:cs="B Badr" w:hint="cs"/>
          <w:rtl/>
        </w:rPr>
        <w:t>کند، قید «بدیل داشتن» را رد کرده و تعیینی بودن را ثابت می</w:t>
      </w:r>
      <w:r w:rsidRPr="00AC0CC3">
        <w:rPr>
          <w:rFonts w:cs="B Badr" w:hint="eastAsia"/>
          <w:rtl/>
        </w:rPr>
        <w:t>‌</w:t>
      </w:r>
      <w:r w:rsidRPr="00AC0CC3">
        <w:rPr>
          <w:rFonts w:cs="B Badr" w:hint="cs"/>
          <w:rtl/>
        </w:rPr>
        <w:t>کند و قید «علی تقدیر وجوب ذی المقدمه» را رد کرده و نفسی بودن را ثابت می</w:t>
      </w:r>
      <w:r w:rsidRPr="00AC0CC3">
        <w:rPr>
          <w:rFonts w:cs="B Badr" w:hint="eastAsia"/>
          <w:rtl/>
        </w:rPr>
        <w:t>‌</w:t>
      </w:r>
      <w:r w:rsidRPr="00AC0CC3">
        <w:rPr>
          <w:rFonts w:cs="B Badr" w:hint="cs"/>
          <w:rtl/>
        </w:rPr>
        <w:t>کند.</w:t>
      </w:r>
    </w:p>
  </w:footnote>
  <w:footnote w:id="281">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نهایة الدرایة فی شرح الکفایة، </w:t>
      </w:r>
      <w:r w:rsidRPr="00AC0CC3">
        <w:rPr>
          <w:rFonts w:cs="B Badr"/>
          <w:rtl/>
        </w:rPr>
        <w:t>ج 1</w:t>
      </w:r>
      <w:r w:rsidRPr="00AC0CC3">
        <w:rPr>
          <w:rFonts w:cs="B Badr" w:hint="cs"/>
          <w:rtl/>
        </w:rPr>
        <w:t>، ص: 353.</w:t>
      </w:r>
    </w:p>
  </w:footnote>
  <w:footnote w:id="282">
    <w:p w:rsidR="0031589E" w:rsidRPr="00AC0CC3" w:rsidRDefault="0031589E" w:rsidP="00234D73">
      <w:pPr>
        <w:pStyle w:val="FootnoteText"/>
        <w:rPr>
          <w:rFonts w:cs="B Badr"/>
          <w:rtl/>
        </w:rPr>
      </w:pPr>
      <w:r w:rsidRPr="00AC0CC3">
        <w:rPr>
          <w:rFonts w:cs="B Badr"/>
        </w:rPr>
        <w:footnoteRef/>
      </w:r>
      <w:r w:rsidRPr="00AC0CC3">
        <w:rPr>
          <w:rFonts w:cs="B Badr" w:hint="cs"/>
          <w:rtl/>
        </w:rPr>
        <w:t xml:space="preserve">- برای مطالعه بیشتر رجوع کنید به «آموزش فلسفه» </w:t>
      </w:r>
      <w:r w:rsidRPr="00AC0CC3">
        <w:rPr>
          <w:rFonts w:cs="B Badr"/>
          <w:rtl/>
        </w:rPr>
        <w:t>تأل</w:t>
      </w:r>
      <w:r w:rsidRPr="00AC0CC3">
        <w:rPr>
          <w:rFonts w:cs="B Badr" w:hint="cs"/>
          <w:rtl/>
        </w:rPr>
        <w:t>ی</w:t>
      </w:r>
      <w:r w:rsidRPr="00AC0CC3">
        <w:rPr>
          <w:rFonts w:cs="B Badr" w:hint="eastAsia"/>
          <w:rtl/>
        </w:rPr>
        <w:t>ف</w:t>
      </w:r>
      <w:r w:rsidRPr="00AC0CC3">
        <w:rPr>
          <w:rFonts w:cs="B Badr" w:hint="cs"/>
          <w:rtl/>
        </w:rPr>
        <w:t xml:space="preserve"> «مرحوم علامه مصباح یزدی»، درس سی و هفتم.</w:t>
      </w:r>
    </w:p>
  </w:footnote>
  <w:footnote w:id="283">
    <w:p w:rsidR="0031589E" w:rsidRPr="00AC0CC3" w:rsidRDefault="0031589E" w:rsidP="00234D73">
      <w:pPr>
        <w:pStyle w:val="FootnoteText"/>
        <w:rPr>
          <w:rFonts w:cs="B Badr"/>
          <w:rtl/>
        </w:rPr>
      </w:pPr>
      <w:r w:rsidRPr="00AC0CC3">
        <w:rPr>
          <w:rFonts w:cs="B Badr"/>
        </w:rPr>
        <w:footnoteRef/>
      </w:r>
      <w:r w:rsidRPr="00AC0CC3">
        <w:rPr>
          <w:rFonts w:cs="B Badr" w:hint="cs"/>
          <w:rtl/>
        </w:rPr>
        <w:t>- نهایة الأصول، ص: 227. ایشان ابتدا جنبه ثبوتی این بحث را مطرح می</w:t>
      </w:r>
      <w:r w:rsidRPr="00AC0CC3">
        <w:rPr>
          <w:rFonts w:cs="B Badr" w:hint="eastAsia"/>
          <w:rtl/>
        </w:rPr>
        <w:t>‌</w:t>
      </w:r>
      <w:r w:rsidRPr="00AC0CC3">
        <w:rPr>
          <w:rFonts w:cs="B Badr" w:hint="cs"/>
          <w:rtl/>
        </w:rPr>
        <w:t>کنند و در صفحه 230 به جنبه اثباتی این بحث و بررسی کلام «مرحوم آخوند» در این زمینه می</w:t>
      </w:r>
      <w:r w:rsidRPr="00AC0CC3">
        <w:rPr>
          <w:rFonts w:cs="B Badr" w:hint="eastAsia"/>
          <w:rtl/>
        </w:rPr>
        <w:t>‌</w:t>
      </w:r>
      <w:r w:rsidRPr="00AC0CC3">
        <w:rPr>
          <w:rFonts w:cs="B Badr" w:hint="cs"/>
          <w:rtl/>
        </w:rPr>
        <w:t>پردازند.</w:t>
      </w:r>
    </w:p>
  </w:footnote>
  <w:footnote w:id="284">
    <w:p w:rsidR="0031589E" w:rsidRPr="00AC0CC3" w:rsidRDefault="0031589E" w:rsidP="00234D73">
      <w:pPr>
        <w:pStyle w:val="FootnoteText"/>
        <w:rPr>
          <w:rFonts w:cs="B Badr"/>
        </w:rPr>
      </w:pPr>
      <w:r w:rsidRPr="00AC0CC3">
        <w:rPr>
          <w:rFonts w:cs="B Badr"/>
        </w:rPr>
        <w:footnoteRef/>
      </w:r>
      <w:r w:rsidRPr="00AC0CC3">
        <w:rPr>
          <w:rFonts w:cs="B Badr" w:hint="cs"/>
          <w:rtl/>
        </w:rPr>
        <w:t>- نظیر این کلام در شک در مباشری یا غیر مباشری بودن فعل نیز بیان شد. با توجه به اینکه اصل در مباشری بودن فعل است، مشخص می</w:t>
      </w:r>
      <w:r w:rsidRPr="00AC0CC3">
        <w:rPr>
          <w:rFonts w:cs="B Badr" w:hint="eastAsia"/>
          <w:rtl/>
        </w:rPr>
        <w:t>‌</w:t>
      </w:r>
      <w:r w:rsidRPr="00AC0CC3">
        <w:rPr>
          <w:rFonts w:cs="B Badr" w:hint="cs"/>
          <w:rtl/>
        </w:rPr>
        <w:t>شود که علت بیان زائد خواستن تکلیف کفایی منحصر در این نیست که تکلیف کفایی در مقام ثبوت نیز قید دارد، بلکه این احتمال وجود دارد که این بیان زائد به جهت مباشری بودن فعل باشد.</w:t>
      </w:r>
    </w:p>
  </w:footnote>
  <w:footnote w:id="285">
    <w:p w:rsidR="0031589E" w:rsidRPr="00AC0CC3" w:rsidRDefault="0031589E" w:rsidP="00234D73">
      <w:pPr>
        <w:pStyle w:val="FootnoteText"/>
        <w:rPr>
          <w:rFonts w:cs="B Badr"/>
          <w:rtl/>
        </w:rPr>
      </w:pPr>
      <w:r w:rsidRPr="00AC0CC3">
        <w:rPr>
          <w:rFonts w:cs="B Badr"/>
        </w:rPr>
        <w:footnoteRef/>
      </w:r>
      <w:r w:rsidRPr="00AC0CC3">
        <w:rPr>
          <w:rFonts w:cs="B Badr" w:hint="cs"/>
          <w:rtl/>
        </w:rPr>
        <w:t xml:space="preserve">- نهایة الأصول، ص: 184: «و فیه: أنّا و إن سلمنا أن </w:t>
      </w:r>
      <w:r w:rsidRPr="00AC0CC3">
        <w:rPr>
          <w:rFonts w:cs="B Badr"/>
          <w:rtl/>
        </w:rPr>
        <w:t>البعث</w:t>
      </w:r>
      <w:r w:rsidRPr="00AC0CC3">
        <w:rPr>
          <w:rFonts w:cs="B Badr" w:hint="cs"/>
          <w:rtl/>
        </w:rPr>
        <w:t>...».</w:t>
      </w:r>
    </w:p>
  </w:footnote>
  <w:footnote w:id="286">
    <w:p w:rsidR="0031589E" w:rsidRPr="00AC0CC3" w:rsidRDefault="0031589E" w:rsidP="00234D73">
      <w:pPr>
        <w:pStyle w:val="FootnoteText"/>
        <w:rPr>
          <w:rFonts w:cs="B Badr"/>
        </w:rPr>
      </w:pPr>
      <w:r w:rsidRPr="00AC0CC3">
        <w:rPr>
          <w:rFonts w:cs="B Badr"/>
        </w:rPr>
        <w:footnoteRef/>
      </w:r>
      <w:r w:rsidRPr="00AC0CC3">
        <w:rPr>
          <w:rFonts w:cs="B Badr" w:hint="cs"/>
          <w:rtl/>
        </w:rPr>
        <w:t>- مختار در این مورد، کلام «سید مرتضی» است: الذریعة إل</w:t>
      </w:r>
      <w:r w:rsidRPr="00AC0CC3">
        <w:rPr>
          <w:rFonts w:cs="B Badr" w:hint="cs"/>
          <w:rtl/>
          <w:lang w:bidi="fa-IR"/>
        </w:rPr>
        <w:t>ی</w:t>
      </w:r>
      <w:r w:rsidRPr="00AC0CC3">
        <w:rPr>
          <w:rFonts w:cs="B Badr" w:hint="cs"/>
          <w:rtl/>
        </w:rPr>
        <w:t xml:space="preserve"> أصول الشریعة، </w:t>
      </w:r>
      <w:r w:rsidRPr="00AC0CC3">
        <w:rPr>
          <w:rFonts w:cs="B Badr"/>
          <w:rtl/>
        </w:rPr>
        <w:t>ج 1</w:t>
      </w:r>
      <w:r w:rsidRPr="00AC0CC3">
        <w:rPr>
          <w:rFonts w:cs="B Badr" w:hint="cs"/>
          <w:rtl/>
        </w:rPr>
        <w:t>، ص: 88 تا 99.</w:t>
      </w:r>
    </w:p>
  </w:footnote>
  <w:footnote w:id="287">
    <w:p w:rsidR="0031589E" w:rsidRPr="00AC0CC3" w:rsidRDefault="0031589E" w:rsidP="00234D73">
      <w:pPr>
        <w:pStyle w:val="FootnoteText"/>
        <w:rPr>
          <w:rFonts w:cs="B Badr"/>
          <w:rtl/>
        </w:rPr>
      </w:pPr>
      <w:r w:rsidRPr="00AC0CC3">
        <w:rPr>
          <w:rFonts w:cs="B Badr"/>
        </w:rPr>
        <w:footnoteRef/>
      </w:r>
      <w:r w:rsidRPr="00AC0CC3">
        <w:rPr>
          <w:rFonts w:cs="B Badr" w:hint="cs"/>
          <w:rtl/>
        </w:rPr>
        <w:t>- مطلبی که «مرحوم امام» در «لمحات الاصول» از «مرحوم بروجردی» نقل کرده</w:t>
      </w:r>
      <w:r w:rsidRPr="00AC0CC3">
        <w:rPr>
          <w:rFonts w:cs="B Badr" w:hint="eastAsia"/>
          <w:rtl/>
        </w:rPr>
        <w:t>‌</w:t>
      </w:r>
      <w:r w:rsidRPr="00AC0CC3">
        <w:rPr>
          <w:rFonts w:cs="B Badr" w:hint="cs"/>
          <w:rtl/>
        </w:rPr>
        <w:t>اند با مطلبی که توسط «آقای منتظری» از «مرحوم بروجردی» نقل شده متفاوت است. آنچه در «لمحات الاصول» بیان شده است با مبنای مختار در این زمینه سازگار است.</w:t>
      </w:r>
    </w:p>
  </w:footnote>
  <w:footnote w:id="288">
    <w:p w:rsidR="0031589E" w:rsidRPr="00AC0CC3" w:rsidRDefault="0031589E" w:rsidP="00234D73">
      <w:pPr>
        <w:pStyle w:val="FootnoteText"/>
        <w:rPr>
          <w:rFonts w:cs="B Badr"/>
          <w:rtl/>
        </w:rPr>
      </w:pPr>
      <w:r w:rsidRPr="00AC0CC3">
        <w:rPr>
          <w:rFonts w:cs="B Badr"/>
        </w:rPr>
        <w:footnoteRef/>
      </w:r>
      <w:r w:rsidRPr="00AC0CC3">
        <w:rPr>
          <w:rFonts w:cs="B Badr" w:hint="cs"/>
          <w:rtl/>
        </w:rPr>
        <w:t>- با اینکه سقوط غرض در تعیینی و کفایی یکسان نیست، متعلق امر در هر دو یکی است و این دو با هم منافاتی ندارند. توضیح اینکه لزومی ندارد تمام غرض مولا در متعلق امر ذکر شود، بلکه غرض مولا می</w:t>
      </w:r>
      <w:r w:rsidRPr="00AC0CC3">
        <w:rPr>
          <w:rFonts w:cs="B Badr" w:hint="eastAsia"/>
          <w:rtl/>
        </w:rPr>
        <w:t>‌</w:t>
      </w:r>
      <w:r w:rsidRPr="00AC0CC3">
        <w:rPr>
          <w:rFonts w:cs="B Badr" w:hint="cs"/>
          <w:rtl/>
        </w:rPr>
        <w:t>تواند اخص، اعم یا مساوی با متعلق امر باشد و آنچه لازم است این است که عبد به غرض مولا پی ببرد. پی بردن به غرض مولا نیز گاهی به جهت حکم خود عقل است و گاهی با بیان مولا صورت می</w:t>
      </w:r>
      <w:r w:rsidRPr="00AC0CC3">
        <w:rPr>
          <w:rFonts w:cs="B Badr" w:hint="eastAsia"/>
          <w:rtl/>
        </w:rPr>
        <w:t>‌</w:t>
      </w:r>
      <w:r w:rsidRPr="00AC0CC3">
        <w:rPr>
          <w:rFonts w:cs="B Badr" w:hint="cs"/>
          <w:rtl/>
        </w:rPr>
        <w:t>گیرد که بیان شارع منحصر در متعلق امر نیست. با توجه مقام اثبات و ادله</w:t>
      </w:r>
      <w:r w:rsidRPr="00AC0CC3">
        <w:rPr>
          <w:rFonts w:cs="B Badr" w:hint="eastAsia"/>
          <w:rtl/>
        </w:rPr>
        <w:t>‌</w:t>
      </w:r>
      <w:r w:rsidRPr="00AC0CC3">
        <w:rPr>
          <w:rFonts w:cs="B Badr" w:hint="cs"/>
          <w:rtl/>
        </w:rPr>
        <w:t>ای که واجبات عینی و کفایی را بیان می</w:t>
      </w:r>
      <w:r w:rsidRPr="00AC0CC3">
        <w:rPr>
          <w:rFonts w:cs="B Badr" w:hint="eastAsia"/>
          <w:rtl/>
        </w:rPr>
        <w:t>‌</w:t>
      </w:r>
      <w:r w:rsidRPr="00AC0CC3">
        <w:rPr>
          <w:rFonts w:cs="B Badr" w:hint="cs"/>
          <w:rtl/>
        </w:rPr>
        <w:t>کنند نیز این مطلب مشخص می</w:t>
      </w:r>
      <w:r w:rsidRPr="00AC0CC3">
        <w:rPr>
          <w:rFonts w:cs="B Badr" w:hint="eastAsia"/>
          <w:rtl/>
        </w:rPr>
        <w:t>‌</w:t>
      </w:r>
      <w:r w:rsidRPr="00AC0CC3">
        <w:rPr>
          <w:rFonts w:cs="B Badr" w:hint="cs"/>
          <w:rtl/>
        </w:rPr>
        <w:t>شود که توسعه و تضییق در متعلق واجب عینی و کفایی صورت نمی</w:t>
      </w:r>
      <w:r w:rsidRPr="00AC0CC3">
        <w:rPr>
          <w:rFonts w:cs="B Badr" w:hint="eastAsia"/>
          <w:rtl/>
        </w:rPr>
        <w:t>‌</w:t>
      </w:r>
      <w:r w:rsidRPr="00AC0CC3">
        <w:rPr>
          <w:rFonts w:cs="B Badr" w:hint="cs"/>
          <w:rtl/>
        </w:rPr>
        <w:t>گیرد، بلکه تفاوت این دو در سقوط مکلف است. به</w:t>
      </w:r>
      <w:r w:rsidRPr="00AC0CC3">
        <w:rPr>
          <w:rFonts w:cs="B Badr" w:hint="eastAsia"/>
          <w:rtl/>
        </w:rPr>
        <w:t>‌</w:t>
      </w:r>
      <w:r w:rsidRPr="00AC0CC3">
        <w:rPr>
          <w:rFonts w:cs="B Badr" w:hint="cs"/>
          <w:rtl/>
        </w:rPr>
        <w:t>طور مثال طبق آیه</w:t>
      </w:r>
      <w:r w:rsidRPr="00AC0CC3">
        <w:rPr>
          <w:rFonts w:cs="B Badr" w:hint="eastAsia"/>
          <w:rtl/>
        </w:rPr>
        <w:t>‌</w:t>
      </w:r>
      <w:r w:rsidRPr="00AC0CC3">
        <w:rPr>
          <w:rFonts w:cs="B Badr" w:hint="cs"/>
          <w:rtl/>
        </w:rPr>
        <w:t>ی نفر اگر عده</w:t>
      </w:r>
      <w:r w:rsidRPr="00AC0CC3">
        <w:rPr>
          <w:rFonts w:cs="B Badr" w:hint="eastAsia"/>
          <w:rtl/>
        </w:rPr>
        <w:t>‌</w:t>
      </w:r>
      <w:r w:rsidRPr="00AC0CC3">
        <w:rPr>
          <w:rFonts w:cs="B Badr" w:hint="cs"/>
          <w:rtl/>
        </w:rPr>
        <w:t>ای در جهاد شرکت کردند، شرکت در جهاد بر باقی واجب نبوده و این عده باید به تفقه در دین بپردازند.</w:t>
      </w:r>
    </w:p>
  </w:footnote>
  <w:footnote w:id="289">
    <w:p w:rsidR="0031589E" w:rsidRPr="00AC0CC3" w:rsidRDefault="0031589E" w:rsidP="00234D73">
      <w:pPr>
        <w:pStyle w:val="FootnoteText"/>
        <w:rPr>
          <w:rFonts w:cs="B Badr"/>
        </w:rPr>
      </w:pPr>
      <w:r w:rsidRPr="00AC0CC3">
        <w:rPr>
          <w:rFonts w:cs="B Badr"/>
        </w:rPr>
        <w:footnoteRef/>
      </w:r>
      <w:r w:rsidRPr="00AC0CC3">
        <w:rPr>
          <w:rFonts w:cs="B Badr" w:hint="cs"/>
          <w:rtl/>
        </w:rPr>
        <w:t>- این رویه در بحث</w:t>
      </w:r>
      <w:r w:rsidRPr="00AC0CC3">
        <w:rPr>
          <w:rFonts w:cs="B Badr" w:hint="eastAsia"/>
          <w:rtl/>
        </w:rPr>
        <w:t>‌</w:t>
      </w:r>
      <w:r w:rsidRPr="00AC0CC3">
        <w:rPr>
          <w:rFonts w:cs="B Badr" w:hint="cs"/>
          <w:rtl/>
        </w:rPr>
        <w:t xml:space="preserve">های مختلف </w:t>
      </w:r>
      <w:r w:rsidRPr="00AC0CC3">
        <w:rPr>
          <w:rFonts w:cs="B Badr"/>
          <w:rtl/>
        </w:rPr>
        <w:t>تأث</w:t>
      </w:r>
      <w:r w:rsidRPr="00AC0CC3">
        <w:rPr>
          <w:rFonts w:cs="B Badr" w:hint="cs"/>
          <w:rtl/>
        </w:rPr>
        <w:t>ی</w:t>
      </w:r>
      <w:r w:rsidRPr="00AC0CC3">
        <w:rPr>
          <w:rFonts w:cs="B Badr" w:hint="eastAsia"/>
          <w:rtl/>
        </w:rPr>
        <w:t>رگذار</w:t>
      </w:r>
      <w:r w:rsidRPr="00AC0CC3">
        <w:rPr>
          <w:rFonts w:cs="B Badr" w:hint="cs"/>
          <w:rtl/>
        </w:rPr>
        <w:t xml:space="preserve"> است و برخی طبق این رویه عمل می</w:t>
      </w:r>
      <w:r w:rsidRPr="00AC0CC3">
        <w:rPr>
          <w:rFonts w:cs="B Badr" w:hint="eastAsia"/>
          <w:rtl/>
        </w:rPr>
        <w:t>‌</w:t>
      </w:r>
      <w:r w:rsidRPr="00AC0CC3">
        <w:rPr>
          <w:rFonts w:cs="B Badr" w:hint="cs"/>
          <w:rtl/>
        </w:rPr>
        <w:t>کنند و برخی همانند «مرحوم آخوند» و «مرحوم آقا ضیاء» به مقام ثبوت توجه می</w:t>
      </w:r>
      <w:r w:rsidRPr="00AC0CC3">
        <w:rPr>
          <w:rFonts w:cs="B Badr" w:hint="eastAsia"/>
          <w:rtl/>
        </w:rPr>
        <w:t>‌</w:t>
      </w:r>
      <w:r w:rsidRPr="00AC0CC3">
        <w:rPr>
          <w:rFonts w:cs="B Badr" w:hint="cs"/>
          <w:rtl/>
        </w:rPr>
        <w:t>کنند. به</w:t>
      </w:r>
      <w:r w:rsidRPr="00AC0CC3">
        <w:rPr>
          <w:rFonts w:cs="B Badr" w:hint="eastAsia"/>
          <w:rtl/>
        </w:rPr>
        <w:t>‌</w:t>
      </w:r>
      <w:r w:rsidRPr="00AC0CC3">
        <w:rPr>
          <w:rFonts w:cs="B Badr" w:hint="cs"/>
          <w:rtl/>
        </w:rPr>
        <w:t>طور مثال هم «مرحوم آقا ضیاء» و هم «مرحوم حائری» و «مرحوم بروجردی» ظهور صیغه</w:t>
      </w:r>
      <w:r w:rsidRPr="00AC0CC3">
        <w:rPr>
          <w:rFonts w:cs="B Badr" w:hint="eastAsia"/>
          <w:rtl/>
        </w:rPr>
        <w:t>‌</w:t>
      </w:r>
      <w:r w:rsidRPr="00AC0CC3">
        <w:rPr>
          <w:rFonts w:cs="B Badr" w:hint="cs"/>
          <w:rtl/>
        </w:rPr>
        <w:t>ی امر در وجوب را به سبب اطلاق می</w:t>
      </w:r>
      <w:r w:rsidRPr="00AC0CC3">
        <w:rPr>
          <w:rFonts w:cs="B Badr" w:hint="eastAsia"/>
          <w:rtl/>
        </w:rPr>
        <w:t>‌</w:t>
      </w:r>
      <w:r w:rsidRPr="00AC0CC3">
        <w:rPr>
          <w:rFonts w:cs="B Badr" w:hint="cs"/>
          <w:rtl/>
        </w:rPr>
        <w:t>دانند با این تفاوت که «مرحوم آقا ضیاء» با تحلیل مقام ثبوت این تحلیل را ارائه می</w:t>
      </w:r>
      <w:r w:rsidRPr="00AC0CC3">
        <w:rPr>
          <w:rFonts w:cs="B Badr" w:hint="eastAsia"/>
          <w:rtl/>
        </w:rPr>
        <w:t>‌</w:t>
      </w:r>
      <w:r w:rsidRPr="00AC0CC3">
        <w:rPr>
          <w:rFonts w:cs="B Badr" w:hint="cs"/>
          <w:rtl/>
        </w:rPr>
        <w:t>دهند که مناسبت وجوب با طلب، بیش از مناسبت استحباب با طلب است و به همین دلیل به لحاظ مقام ثبوت استحباب از طلب فاصله گرفته و نیاز به قید دارد و به همین جهت اگر در مقام اثبات قیدی ذکر نشود، مقتضای اطلاق، وجوب خواهد بود؛ درحالی</w:t>
      </w:r>
      <w:r w:rsidRPr="00AC0CC3">
        <w:rPr>
          <w:rFonts w:cs="B Badr" w:hint="eastAsia"/>
          <w:rtl/>
        </w:rPr>
        <w:t>‌</w:t>
      </w:r>
      <w:r w:rsidRPr="00AC0CC3">
        <w:rPr>
          <w:rFonts w:cs="B Badr" w:hint="cs"/>
          <w:rtl/>
        </w:rPr>
        <w:t>که «مرحوم حائری» و «مرحوم بروجردی» با بررسی رویه</w:t>
      </w:r>
      <w:r w:rsidRPr="00AC0CC3">
        <w:rPr>
          <w:rFonts w:cs="B Badr" w:hint="eastAsia"/>
          <w:rtl/>
        </w:rPr>
        <w:t>‌</w:t>
      </w:r>
      <w:r w:rsidRPr="00AC0CC3">
        <w:rPr>
          <w:rFonts w:cs="B Badr" w:hint="cs"/>
          <w:rtl/>
        </w:rPr>
        <w:t>ی عقلا این</w:t>
      </w:r>
      <w:r w:rsidRPr="00AC0CC3">
        <w:rPr>
          <w:rFonts w:cs="B Badr" w:hint="eastAsia"/>
          <w:rtl/>
        </w:rPr>
        <w:t>‌</w:t>
      </w:r>
      <w:r w:rsidRPr="00AC0CC3">
        <w:rPr>
          <w:rFonts w:cs="B Badr" w:hint="cs"/>
          <w:rtl/>
        </w:rPr>
        <w:t>گونه بیان می</w:t>
      </w:r>
      <w:r w:rsidRPr="00AC0CC3">
        <w:rPr>
          <w:rFonts w:cs="B Badr" w:hint="eastAsia"/>
          <w:rtl/>
        </w:rPr>
        <w:t>‌</w:t>
      </w:r>
      <w:r w:rsidRPr="00AC0CC3">
        <w:rPr>
          <w:rFonts w:cs="B Badr" w:hint="cs"/>
          <w:rtl/>
        </w:rPr>
        <w:t>کردند که عرف عقلا شخصی را که امر مولای خویش را به جهت احتمال استحباب انجام نداده است، معذور نمی</w:t>
      </w:r>
      <w:r w:rsidRPr="00AC0CC3">
        <w:rPr>
          <w:rFonts w:cs="B Badr" w:hint="eastAsia"/>
          <w:rtl/>
        </w:rPr>
        <w:t>‌</w:t>
      </w:r>
      <w:r w:rsidRPr="00AC0CC3">
        <w:rPr>
          <w:rFonts w:cs="B Badr" w:hint="cs"/>
          <w:rtl/>
        </w:rPr>
        <w:t>دانند و استحباب را نیازمند به بیان زائد می</w:t>
      </w:r>
      <w:r w:rsidRPr="00AC0CC3">
        <w:rPr>
          <w:rFonts w:cs="B Badr" w:hint="eastAsia"/>
          <w:rtl/>
        </w:rPr>
        <w:t>‌</w:t>
      </w:r>
      <w:r w:rsidRPr="00AC0CC3">
        <w:rPr>
          <w:rFonts w:cs="B Badr" w:hint="cs"/>
          <w:rtl/>
        </w:rPr>
        <w:t>دانند و به همین جهت اگر در مقام اثبات قیدی نباشد، مقتضای اطلاق، وجوب خواهد بود. گرچه نتیجه</w:t>
      </w:r>
      <w:r w:rsidRPr="00AC0CC3">
        <w:rPr>
          <w:rFonts w:cs="B Badr" w:hint="eastAsia"/>
          <w:rtl/>
        </w:rPr>
        <w:t>‌</w:t>
      </w:r>
      <w:r w:rsidRPr="00AC0CC3">
        <w:rPr>
          <w:rFonts w:cs="B Badr" w:hint="cs"/>
          <w:rtl/>
        </w:rPr>
        <w:t>ی هر دو رویه در این بحث یکسان است، اما در بحث</w:t>
      </w:r>
      <w:r w:rsidRPr="00AC0CC3">
        <w:rPr>
          <w:rFonts w:cs="B Badr" w:hint="eastAsia"/>
          <w:rtl/>
        </w:rPr>
        <w:t>‌</w:t>
      </w:r>
      <w:r w:rsidRPr="00AC0CC3">
        <w:rPr>
          <w:rFonts w:cs="B Badr" w:hint="cs"/>
          <w:rtl/>
        </w:rPr>
        <w:t>هایی مانند عینی و کفایی، نتیجه</w:t>
      </w:r>
      <w:r w:rsidRPr="00AC0CC3">
        <w:rPr>
          <w:rFonts w:cs="B Badr" w:hint="eastAsia"/>
          <w:rtl/>
        </w:rPr>
        <w:t>‌</w:t>
      </w:r>
      <w:r w:rsidRPr="00AC0CC3">
        <w:rPr>
          <w:rFonts w:cs="B Badr" w:hint="cs"/>
          <w:rtl/>
        </w:rPr>
        <w:t>ها متفاوت خواهند بود.</w:t>
      </w:r>
    </w:p>
  </w:footnote>
  <w:footnote w:id="290">
    <w:p w:rsidR="0031589E" w:rsidRPr="00AC0CC3" w:rsidRDefault="0031589E" w:rsidP="00234D73">
      <w:pPr>
        <w:pStyle w:val="FootnoteText"/>
        <w:rPr>
          <w:rFonts w:cs="B Badr"/>
        </w:rPr>
      </w:pPr>
      <w:r w:rsidRPr="00AC0CC3">
        <w:rPr>
          <w:rFonts w:cs="B Badr"/>
        </w:rPr>
        <w:footnoteRef/>
      </w:r>
      <w:r w:rsidRPr="00AC0CC3">
        <w:rPr>
          <w:rFonts w:cs="B Badr" w:hint="cs"/>
          <w:rtl/>
        </w:rPr>
        <w:t>- طبق براهین عقلی حیثیات تعلیلیه به حیثیات تقییدیه بازگشت می</w:t>
      </w:r>
      <w:r w:rsidRPr="00AC0CC3">
        <w:rPr>
          <w:rFonts w:cs="B Badr" w:hint="eastAsia"/>
          <w:rtl/>
        </w:rPr>
        <w:t>‌</w:t>
      </w:r>
      <w:r w:rsidRPr="00AC0CC3">
        <w:rPr>
          <w:rFonts w:cs="B Badr" w:hint="cs"/>
          <w:rtl/>
        </w:rPr>
        <w:t>کنند، اما بحث از عینی و کفایی در ظهورات است و چون ظهورات عرفی هستند، باید بحث از آنها نیز عرفی باشد و عرف این دو حیثیت را متمایز از هم می</w:t>
      </w:r>
      <w:r w:rsidRPr="00AC0CC3">
        <w:rPr>
          <w:rFonts w:cs="B Badr" w:hint="eastAsia"/>
          <w:rtl/>
        </w:rPr>
        <w:t>‌</w:t>
      </w:r>
      <w:r w:rsidRPr="00AC0CC3">
        <w:rPr>
          <w:rFonts w:cs="B Badr" w:hint="cs"/>
          <w:rtl/>
        </w:rPr>
        <w:t>داند.</w:t>
      </w:r>
    </w:p>
  </w:footnote>
  <w:footnote w:id="291">
    <w:p w:rsidR="0031589E" w:rsidRPr="00AC0CC3" w:rsidRDefault="0031589E" w:rsidP="00234D73">
      <w:pPr>
        <w:pStyle w:val="FootnoteText"/>
        <w:rPr>
          <w:rFonts w:cs="B Badr"/>
        </w:rPr>
      </w:pPr>
      <w:r w:rsidRPr="00AC0CC3">
        <w:rPr>
          <w:rFonts w:cs="B Badr"/>
        </w:rPr>
        <w:footnoteRef/>
      </w:r>
      <w:r w:rsidRPr="00AC0CC3">
        <w:rPr>
          <w:rFonts w:cs="B Badr" w:hint="cs"/>
          <w:rtl/>
        </w:rPr>
        <w:t>- کلام ایشان در بحث تعبدی و توصلی بیان شد.</w:t>
      </w:r>
    </w:p>
  </w:footnote>
  <w:footnote w:id="292">
    <w:p w:rsidR="0031589E" w:rsidRPr="00AC0CC3" w:rsidRDefault="0031589E" w:rsidP="00234D73">
      <w:pPr>
        <w:pStyle w:val="FootnoteText"/>
        <w:rPr>
          <w:rFonts w:cs="B Badr"/>
        </w:rPr>
      </w:pPr>
      <w:r w:rsidRPr="00AC0CC3">
        <w:rPr>
          <w:rFonts w:cs="B Badr"/>
        </w:rPr>
        <w:footnoteRef/>
      </w:r>
      <w:r w:rsidRPr="00AC0CC3">
        <w:rPr>
          <w:rFonts w:cs="B Badr" w:hint="cs"/>
          <w:rtl/>
        </w:rPr>
        <w:t>- ال</w:t>
      </w:r>
      <w:r w:rsidRPr="00AC0CC3">
        <w:rPr>
          <w:rFonts w:cs="B Badr" w:hint="cs"/>
          <w:rtl/>
          <w:lang w:bidi="fa-IR"/>
        </w:rPr>
        <w:t>ک</w:t>
      </w:r>
      <w:r w:rsidRPr="00AC0CC3">
        <w:rPr>
          <w:rFonts w:cs="B Badr" w:hint="cs"/>
          <w:rtl/>
        </w:rPr>
        <w:t>افی (ط - الإسلام</w:t>
      </w:r>
      <w:r w:rsidRPr="00AC0CC3">
        <w:rPr>
          <w:rFonts w:cs="B Badr" w:hint="cs"/>
          <w:rtl/>
          <w:lang w:bidi="fa-IR"/>
        </w:rPr>
        <w:t>ی</w:t>
      </w:r>
      <w:r w:rsidRPr="00AC0CC3">
        <w:rPr>
          <w:rFonts w:cs="B Badr" w:hint="cs"/>
          <w:rtl/>
        </w:rPr>
        <w:t xml:space="preserve">ة)، </w:t>
      </w:r>
      <w:r w:rsidRPr="00AC0CC3">
        <w:rPr>
          <w:rFonts w:cs="B Badr"/>
          <w:rtl/>
        </w:rPr>
        <w:t>ج 3</w:t>
      </w:r>
      <w:r w:rsidRPr="00AC0CC3">
        <w:rPr>
          <w:rFonts w:cs="B Badr" w:hint="cs"/>
          <w:rtl/>
        </w:rPr>
        <w:t>، ص: 311.</w:t>
      </w:r>
    </w:p>
  </w:footnote>
  <w:footnote w:id="293">
    <w:p w:rsidR="0031589E" w:rsidRPr="00AC0CC3" w:rsidRDefault="0031589E" w:rsidP="00234D73">
      <w:pPr>
        <w:pStyle w:val="FootnoteText"/>
        <w:rPr>
          <w:rFonts w:cs="B Badr"/>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بقره، آیه</w:t>
      </w:r>
      <w:r w:rsidRPr="00AC0CC3">
        <w:rPr>
          <w:rFonts w:cs="B Badr" w:hint="eastAsia"/>
          <w:rtl/>
        </w:rPr>
        <w:t>‌</w:t>
      </w:r>
      <w:r w:rsidRPr="00AC0CC3">
        <w:rPr>
          <w:rFonts w:cs="B Badr" w:hint="cs"/>
          <w:rtl/>
        </w:rPr>
        <w:t>ی 187.</w:t>
      </w:r>
    </w:p>
  </w:footnote>
  <w:footnote w:id="294">
    <w:p w:rsidR="0031589E" w:rsidRPr="00AC0CC3" w:rsidRDefault="0031589E" w:rsidP="00234D73">
      <w:pPr>
        <w:pStyle w:val="FootnoteText"/>
        <w:rPr>
          <w:rFonts w:cs="B Badr"/>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توبه، آیه</w:t>
      </w:r>
      <w:r w:rsidRPr="00AC0CC3">
        <w:rPr>
          <w:rFonts w:cs="B Badr" w:hint="eastAsia"/>
          <w:rtl/>
        </w:rPr>
        <w:t>‌</w:t>
      </w:r>
      <w:r w:rsidRPr="00AC0CC3">
        <w:rPr>
          <w:rFonts w:cs="B Badr" w:hint="cs"/>
          <w:rtl/>
        </w:rPr>
        <w:t>ی 5.</w:t>
      </w:r>
    </w:p>
  </w:footnote>
  <w:footnote w:id="295">
    <w:p w:rsidR="0031589E" w:rsidRPr="00AC0CC3" w:rsidRDefault="0031589E" w:rsidP="00234D73">
      <w:pPr>
        <w:pStyle w:val="FootnoteText"/>
        <w:rPr>
          <w:rFonts w:cs="B Badr"/>
          <w:rtl/>
        </w:rPr>
      </w:pPr>
      <w:r w:rsidRPr="00AC0CC3">
        <w:rPr>
          <w:rFonts w:cs="B Badr"/>
        </w:rPr>
        <w:footnoteRef/>
      </w:r>
      <w:r w:rsidRPr="00AC0CC3">
        <w:rPr>
          <w:rFonts w:cs="B Badr" w:hint="cs"/>
          <w:rtl/>
        </w:rPr>
        <w:t>- الذریعة إل</w:t>
      </w:r>
      <w:r w:rsidRPr="00AC0CC3">
        <w:rPr>
          <w:rFonts w:cs="B Badr" w:hint="cs"/>
          <w:rtl/>
          <w:lang w:bidi="fa-IR"/>
        </w:rPr>
        <w:t>ی</w:t>
      </w:r>
      <w:r w:rsidRPr="00AC0CC3">
        <w:rPr>
          <w:rFonts w:cs="B Badr" w:hint="cs"/>
          <w:rtl/>
        </w:rPr>
        <w:t xml:space="preserve"> أصول الشریعة، </w:t>
      </w:r>
      <w:r w:rsidRPr="00AC0CC3">
        <w:rPr>
          <w:rFonts w:cs="B Badr"/>
          <w:rtl/>
        </w:rPr>
        <w:t>ج 1</w:t>
      </w:r>
      <w:r w:rsidRPr="00AC0CC3">
        <w:rPr>
          <w:rFonts w:cs="B Badr" w:hint="cs"/>
          <w:rtl/>
        </w:rPr>
        <w:t>، ص: 73.</w:t>
      </w:r>
    </w:p>
  </w:footnote>
  <w:footnote w:id="296">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العدة فی أصول الفقه، </w:t>
      </w:r>
      <w:r w:rsidRPr="00AC0CC3">
        <w:rPr>
          <w:rFonts w:cs="B Badr"/>
          <w:rtl/>
        </w:rPr>
        <w:t>ج 1</w:t>
      </w:r>
      <w:r w:rsidRPr="00AC0CC3">
        <w:rPr>
          <w:rFonts w:cs="B Badr" w:hint="cs"/>
          <w:rtl/>
        </w:rPr>
        <w:t>، ص: 183.</w:t>
      </w:r>
    </w:p>
  </w:footnote>
  <w:footnote w:id="297">
    <w:p w:rsidR="0031589E" w:rsidRPr="00AC0CC3" w:rsidRDefault="0031589E" w:rsidP="00234D73">
      <w:pPr>
        <w:pStyle w:val="FootnoteText"/>
        <w:rPr>
          <w:rFonts w:cs="B Badr"/>
          <w:rtl/>
        </w:rPr>
      </w:pPr>
      <w:r w:rsidRPr="00AC0CC3">
        <w:rPr>
          <w:rFonts w:cs="B Badr"/>
        </w:rPr>
        <w:footnoteRef/>
      </w:r>
      <w:r w:rsidRPr="00AC0CC3">
        <w:rPr>
          <w:rFonts w:cs="B Badr" w:hint="cs"/>
          <w:rtl/>
        </w:rPr>
        <w:t>- «مرحوم بروجردی»، «مرحوم حائری» و شاگردان ایشان همانند «مرحوم امام»، «مرحوم اراکی»، «مرحوم مرتضی حائری» و «مرحوم گلپایگانی» بحث مستقلی را به امر پس از نهی اختصاص نداده</w:t>
      </w:r>
      <w:r w:rsidRPr="00AC0CC3">
        <w:rPr>
          <w:rFonts w:cs="B Badr" w:hint="eastAsia"/>
          <w:rtl/>
        </w:rPr>
        <w:t>‌</w:t>
      </w:r>
      <w:r w:rsidRPr="00AC0CC3">
        <w:rPr>
          <w:rFonts w:cs="B Badr" w:hint="cs"/>
          <w:rtl/>
        </w:rPr>
        <w:t>اند و در مواردی که به این بحث می</w:t>
      </w:r>
      <w:r w:rsidRPr="00AC0CC3">
        <w:rPr>
          <w:rFonts w:cs="B Badr" w:hint="eastAsia"/>
          <w:rtl/>
        </w:rPr>
        <w:t>‌</w:t>
      </w:r>
      <w:r w:rsidRPr="00AC0CC3">
        <w:rPr>
          <w:rFonts w:cs="B Badr" w:hint="cs"/>
          <w:rtl/>
        </w:rPr>
        <w:t>پردازند، کلام «مرحوم آخوند» را ذکر می</w:t>
      </w:r>
      <w:r w:rsidRPr="00AC0CC3">
        <w:rPr>
          <w:rFonts w:cs="B Badr" w:hint="eastAsia"/>
          <w:rtl/>
        </w:rPr>
        <w:t>‌</w:t>
      </w:r>
      <w:r w:rsidRPr="00AC0CC3">
        <w:rPr>
          <w:rFonts w:cs="B Badr" w:hint="cs"/>
          <w:rtl/>
        </w:rPr>
        <w:t>کنند. «مرحوم نائینی» نیز این بحث را مطرح نکرده است.</w:t>
      </w:r>
    </w:p>
  </w:footnote>
  <w:footnote w:id="298">
    <w:p w:rsidR="0031589E" w:rsidRPr="00AC0CC3" w:rsidRDefault="0031589E" w:rsidP="00234D73">
      <w:pPr>
        <w:pStyle w:val="FootnoteText"/>
        <w:rPr>
          <w:rFonts w:cs="B Badr"/>
        </w:rPr>
      </w:pPr>
      <w:r w:rsidRPr="00AC0CC3">
        <w:rPr>
          <w:rStyle w:val="FootnoteReference"/>
          <w:rFonts w:cs="B Badr"/>
          <w:vertAlign w:val="baseline"/>
        </w:rPr>
        <w:footnoteRef/>
      </w:r>
      <w:r w:rsidRPr="00AC0CC3">
        <w:rPr>
          <w:rFonts w:cs="B Badr" w:hint="cs"/>
          <w:rtl/>
        </w:rPr>
        <w:t>- نهایة الأف</w:t>
      </w:r>
      <w:r w:rsidRPr="00AC0CC3">
        <w:rPr>
          <w:rFonts w:cs="B Badr" w:hint="cs"/>
          <w:rtl/>
          <w:lang w:bidi="fa-IR"/>
        </w:rPr>
        <w:t>ک</w:t>
      </w:r>
      <w:r w:rsidRPr="00AC0CC3">
        <w:rPr>
          <w:rFonts w:cs="B Badr" w:hint="cs"/>
          <w:rtl/>
        </w:rPr>
        <w:t xml:space="preserve">ار، </w:t>
      </w:r>
      <w:r w:rsidRPr="00AC0CC3">
        <w:rPr>
          <w:rFonts w:cs="B Badr"/>
          <w:rtl/>
        </w:rPr>
        <w:t>ج 1</w:t>
      </w:r>
      <w:r w:rsidRPr="00AC0CC3">
        <w:rPr>
          <w:rFonts w:cs="B Badr" w:hint="cs"/>
          <w:rtl/>
        </w:rPr>
        <w:t>، ص: 209.</w:t>
      </w:r>
    </w:p>
  </w:footnote>
  <w:footnote w:id="299">
    <w:p w:rsidR="0031589E" w:rsidRPr="00AC0CC3" w:rsidRDefault="0031589E" w:rsidP="00234D73">
      <w:pPr>
        <w:pStyle w:val="FootnoteText"/>
        <w:rPr>
          <w:rFonts w:cs="B Badr"/>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مائده، آیه</w:t>
      </w:r>
      <w:r w:rsidRPr="00AC0CC3">
        <w:rPr>
          <w:rFonts w:cs="B Badr" w:hint="eastAsia"/>
          <w:rtl/>
        </w:rPr>
        <w:t>‌</w:t>
      </w:r>
      <w:r w:rsidRPr="00AC0CC3">
        <w:rPr>
          <w:rFonts w:cs="B Badr" w:hint="cs"/>
          <w:rtl/>
        </w:rPr>
        <w:t>ی 95.</w:t>
      </w:r>
    </w:p>
  </w:footnote>
  <w:footnote w:id="300">
    <w:p w:rsidR="0031589E" w:rsidRPr="00AC0CC3" w:rsidRDefault="0031589E" w:rsidP="00234D73">
      <w:pPr>
        <w:pStyle w:val="FootnoteText"/>
        <w:rPr>
          <w:rFonts w:cs="B Badr"/>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مائده، آیه</w:t>
      </w:r>
      <w:r w:rsidRPr="00AC0CC3">
        <w:rPr>
          <w:rFonts w:cs="B Badr" w:hint="eastAsia"/>
          <w:rtl/>
        </w:rPr>
        <w:t>‌</w:t>
      </w:r>
      <w:r w:rsidRPr="00AC0CC3">
        <w:rPr>
          <w:rFonts w:cs="B Badr" w:hint="cs"/>
          <w:rtl/>
        </w:rPr>
        <w:t>ی 2.</w:t>
      </w:r>
    </w:p>
  </w:footnote>
  <w:footnote w:id="301">
    <w:p w:rsidR="0031589E" w:rsidRPr="00AC0CC3" w:rsidRDefault="0031589E" w:rsidP="00234D73">
      <w:pPr>
        <w:pStyle w:val="FootnoteText"/>
        <w:rPr>
          <w:rFonts w:cs="B Badr"/>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اعراف، آیه</w:t>
      </w:r>
      <w:r w:rsidRPr="00AC0CC3">
        <w:rPr>
          <w:rFonts w:cs="B Badr" w:hint="eastAsia"/>
          <w:rtl/>
        </w:rPr>
        <w:t>‌</w:t>
      </w:r>
      <w:r w:rsidRPr="00AC0CC3">
        <w:rPr>
          <w:rFonts w:cs="B Badr" w:hint="cs"/>
          <w:rtl/>
        </w:rPr>
        <w:t>ی 31.</w:t>
      </w:r>
    </w:p>
  </w:footnote>
  <w:footnote w:id="302">
    <w:p w:rsidR="0031589E" w:rsidRPr="00AC0CC3" w:rsidRDefault="0031589E" w:rsidP="00234D73">
      <w:pPr>
        <w:pStyle w:val="FootnoteText"/>
        <w:rPr>
          <w:rFonts w:cs="B Badr"/>
          <w:rtl/>
        </w:rPr>
      </w:pPr>
      <w:r w:rsidRPr="00AC0CC3">
        <w:rPr>
          <w:rFonts w:cs="B Badr"/>
        </w:rPr>
        <w:footnoteRef/>
      </w:r>
      <w:r w:rsidRPr="00AC0CC3">
        <w:rPr>
          <w:rFonts w:cs="B Badr" w:hint="cs"/>
          <w:rtl/>
        </w:rPr>
        <w:t>- نها</w:t>
      </w:r>
      <w:r w:rsidRPr="00AC0CC3">
        <w:rPr>
          <w:rFonts w:cs="B Badr" w:hint="cs"/>
          <w:rtl/>
          <w:lang w:bidi="fa-IR"/>
        </w:rPr>
        <w:t>ی</w:t>
      </w:r>
      <w:r w:rsidRPr="00AC0CC3">
        <w:rPr>
          <w:rFonts w:cs="B Badr" w:hint="cs"/>
          <w:rtl/>
        </w:rPr>
        <w:t>ة الدرا</w:t>
      </w:r>
      <w:r w:rsidRPr="00AC0CC3">
        <w:rPr>
          <w:rFonts w:cs="B Badr" w:hint="cs"/>
          <w:rtl/>
          <w:lang w:bidi="fa-IR"/>
        </w:rPr>
        <w:t>ی</w:t>
      </w:r>
      <w:r w:rsidRPr="00AC0CC3">
        <w:rPr>
          <w:rFonts w:cs="B Badr" w:hint="cs"/>
          <w:rtl/>
        </w:rPr>
        <w:t>ة ف</w:t>
      </w:r>
      <w:r w:rsidRPr="00AC0CC3">
        <w:rPr>
          <w:rFonts w:cs="B Badr" w:hint="cs"/>
          <w:rtl/>
          <w:lang w:bidi="fa-IR"/>
        </w:rPr>
        <w:t>ی</w:t>
      </w:r>
      <w:r w:rsidRPr="00AC0CC3">
        <w:rPr>
          <w:rFonts w:cs="B Badr" w:hint="cs"/>
          <w:rtl/>
        </w:rPr>
        <w:t xml:space="preserve"> شرح ال</w:t>
      </w:r>
      <w:r w:rsidRPr="00AC0CC3">
        <w:rPr>
          <w:rFonts w:cs="B Badr" w:hint="cs"/>
          <w:rtl/>
          <w:lang w:bidi="fa-IR"/>
        </w:rPr>
        <w:t>ک</w:t>
      </w:r>
      <w:r w:rsidRPr="00AC0CC3">
        <w:rPr>
          <w:rFonts w:cs="B Badr" w:hint="cs"/>
          <w:rtl/>
        </w:rPr>
        <w:t>فا</w:t>
      </w:r>
      <w:r w:rsidRPr="00AC0CC3">
        <w:rPr>
          <w:rFonts w:cs="B Badr" w:hint="cs"/>
          <w:rtl/>
          <w:lang w:bidi="fa-IR"/>
        </w:rPr>
        <w:t>ی</w:t>
      </w:r>
      <w:r w:rsidRPr="00AC0CC3">
        <w:rPr>
          <w:rFonts w:cs="B Badr" w:hint="cs"/>
          <w:rtl/>
        </w:rPr>
        <w:t xml:space="preserve">ة، </w:t>
      </w:r>
      <w:r w:rsidRPr="00AC0CC3">
        <w:rPr>
          <w:rFonts w:cs="B Badr"/>
          <w:rtl/>
        </w:rPr>
        <w:t>ج 1</w:t>
      </w:r>
      <w:r w:rsidRPr="00AC0CC3">
        <w:rPr>
          <w:rFonts w:cs="B Badr" w:hint="cs"/>
          <w:rtl/>
        </w:rPr>
        <w:t>، ص: 354.</w:t>
      </w:r>
    </w:p>
  </w:footnote>
  <w:footnote w:id="303">
    <w:p w:rsidR="0031589E" w:rsidRPr="00AC0CC3" w:rsidRDefault="0031589E" w:rsidP="00234D73">
      <w:pPr>
        <w:pStyle w:val="FootnoteText"/>
        <w:rPr>
          <w:rFonts w:cs="B Badr"/>
          <w:rtl/>
        </w:rPr>
      </w:pPr>
      <w:r w:rsidRPr="00AC0CC3">
        <w:rPr>
          <w:rFonts w:cs="B Badr"/>
        </w:rPr>
        <w:footnoteRef/>
      </w:r>
      <w:r w:rsidRPr="00AC0CC3">
        <w:rPr>
          <w:rFonts w:cs="B Badr" w:hint="cs"/>
          <w:rtl/>
        </w:rPr>
        <w:t>- همان</w:t>
      </w:r>
      <w:r w:rsidRPr="00AC0CC3">
        <w:rPr>
          <w:rFonts w:cs="B Badr" w:hint="eastAsia"/>
          <w:rtl/>
        </w:rPr>
        <w:t>‌</w:t>
      </w:r>
      <w:r w:rsidRPr="00AC0CC3">
        <w:rPr>
          <w:rFonts w:cs="B Badr" w:hint="cs"/>
          <w:rtl/>
        </w:rPr>
        <w:t>گونه که در کلام ایشان در مبحث نفسی و غیری بودن گذشت، قید عدمی به معنای قیدی است که باعث تضییق نشده و قید وجودی به معنای قیدی است که باعث تضییق شود. به</w:t>
      </w:r>
      <w:r w:rsidRPr="00AC0CC3">
        <w:rPr>
          <w:rFonts w:cs="B Badr" w:hint="eastAsia"/>
          <w:rtl/>
        </w:rPr>
        <w:t>‌</w:t>
      </w:r>
      <w:r w:rsidRPr="00AC0CC3">
        <w:rPr>
          <w:rFonts w:cs="B Badr" w:hint="cs"/>
          <w:rtl/>
        </w:rPr>
        <w:t xml:space="preserve">طور مثال هم عینی و هم کفایی دارای قید هستند با این تفاوت که قید عینی باعث </w:t>
      </w:r>
      <w:r w:rsidRPr="00AC0CC3">
        <w:rPr>
          <w:rFonts w:cs="B Badr"/>
          <w:rtl/>
        </w:rPr>
        <w:t>تض</w:t>
      </w:r>
      <w:r w:rsidRPr="00AC0CC3">
        <w:rPr>
          <w:rFonts w:cs="B Badr" w:hint="cs"/>
          <w:rtl/>
        </w:rPr>
        <w:t>یی</w:t>
      </w:r>
      <w:r w:rsidRPr="00AC0CC3">
        <w:rPr>
          <w:rFonts w:cs="B Badr" w:hint="eastAsia"/>
          <w:rtl/>
        </w:rPr>
        <w:t>ق</w:t>
      </w:r>
      <w:r w:rsidRPr="00AC0CC3">
        <w:rPr>
          <w:rFonts w:cs="B Badr" w:hint="cs"/>
          <w:rtl/>
        </w:rPr>
        <w:t xml:space="preserve"> نمی</w:t>
      </w:r>
      <w:r w:rsidRPr="00AC0CC3">
        <w:rPr>
          <w:rFonts w:cs="B Badr" w:hint="eastAsia"/>
          <w:rtl/>
        </w:rPr>
        <w:t>‌</w:t>
      </w:r>
      <w:r w:rsidRPr="00AC0CC3">
        <w:rPr>
          <w:rFonts w:cs="B Badr" w:hint="cs"/>
          <w:rtl/>
        </w:rPr>
        <w:t>شود (انجام دادن عمل مشروط به انجام ندادن دیگران نیست)، اما قید کفایی باعث تضییق می</w:t>
      </w:r>
      <w:r w:rsidRPr="00AC0CC3">
        <w:rPr>
          <w:rFonts w:cs="B Badr" w:hint="eastAsia"/>
          <w:rtl/>
        </w:rPr>
        <w:t>‌</w:t>
      </w:r>
      <w:r w:rsidRPr="00AC0CC3">
        <w:rPr>
          <w:rFonts w:cs="B Badr" w:hint="cs"/>
          <w:rtl/>
        </w:rPr>
        <w:t>شود (انجام دادن عمل مشروط به انجام ندادن دیگران است) و به جهت همین محدودیت، در صورتی که بیان زائدی نباشد، امر در عینی بودن ظهور دارد.</w:t>
      </w:r>
    </w:p>
  </w:footnote>
  <w:footnote w:id="304">
    <w:p w:rsidR="0031589E" w:rsidRPr="00AC0CC3" w:rsidRDefault="0031589E" w:rsidP="00234D73">
      <w:pPr>
        <w:pStyle w:val="FootnoteText"/>
        <w:rPr>
          <w:rFonts w:cs="B Badr"/>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مائده، آیه</w:t>
      </w:r>
      <w:r w:rsidRPr="00AC0CC3">
        <w:rPr>
          <w:rFonts w:cs="B Badr" w:hint="eastAsia"/>
          <w:rtl/>
        </w:rPr>
        <w:t>‌</w:t>
      </w:r>
      <w:r w:rsidRPr="00AC0CC3">
        <w:rPr>
          <w:rFonts w:cs="B Badr" w:hint="cs"/>
          <w:rtl/>
        </w:rPr>
        <w:t>ی 2.</w:t>
      </w:r>
    </w:p>
  </w:footnote>
  <w:footnote w:id="305">
    <w:p w:rsidR="0031589E" w:rsidRPr="00AC0CC3" w:rsidRDefault="0031589E" w:rsidP="00234D73">
      <w:pPr>
        <w:pStyle w:val="FootnoteText"/>
        <w:rPr>
          <w:rFonts w:cs="B Badr"/>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مائده، آیه</w:t>
      </w:r>
      <w:r w:rsidRPr="00AC0CC3">
        <w:rPr>
          <w:rFonts w:cs="B Badr" w:hint="eastAsia"/>
          <w:rtl/>
        </w:rPr>
        <w:t>‌</w:t>
      </w:r>
      <w:r w:rsidRPr="00AC0CC3">
        <w:rPr>
          <w:rFonts w:cs="B Badr" w:hint="cs"/>
          <w:rtl/>
        </w:rPr>
        <w:t>ی 95.</w:t>
      </w:r>
    </w:p>
  </w:footnote>
  <w:footnote w:id="306">
    <w:p w:rsidR="0031589E" w:rsidRPr="00AC0CC3" w:rsidRDefault="0031589E" w:rsidP="00234D73">
      <w:pPr>
        <w:pStyle w:val="FootnoteText"/>
        <w:rPr>
          <w:rFonts w:cs="B Badr"/>
          <w:rtl/>
        </w:rPr>
      </w:pPr>
      <w:r w:rsidRPr="00AC0CC3">
        <w:rPr>
          <w:rFonts w:cs="B Badr"/>
        </w:rPr>
        <w:footnoteRef/>
      </w:r>
      <w:r w:rsidRPr="00AC0CC3">
        <w:rPr>
          <w:rFonts w:cs="B Badr" w:hint="cs"/>
          <w:rtl/>
        </w:rPr>
        <w:t>- در نواهی امر بالعکس است؛ یعنی نه هیئت و نه ماده</w:t>
      </w:r>
      <w:r w:rsidRPr="00AC0CC3">
        <w:rPr>
          <w:rFonts w:cs="B Badr" w:hint="eastAsia"/>
          <w:rtl/>
        </w:rPr>
        <w:t>‌</w:t>
      </w:r>
      <w:r w:rsidRPr="00AC0CC3">
        <w:rPr>
          <w:rFonts w:cs="B Badr" w:hint="cs"/>
          <w:rtl/>
        </w:rPr>
        <w:t>ی امر دلالت بر مره یا تکرار ندارند، اما ازآنجایی</w:t>
      </w:r>
      <w:r w:rsidRPr="00AC0CC3">
        <w:rPr>
          <w:rFonts w:cs="B Badr" w:hint="eastAsia"/>
          <w:rtl/>
        </w:rPr>
        <w:t>‌</w:t>
      </w:r>
      <w:r w:rsidRPr="00AC0CC3">
        <w:rPr>
          <w:rFonts w:cs="B Badr" w:hint="cs"/>
          <w:rtl/>
        </w:rPr>
        <w:t>که نهی به معنای ترک طبیعت است و عقل ترک طبیعت را به معنای ترک تمامی افراد می</w:t>
      </w:r>
      <w:r w:rsidRPr="00AC0CC3">
        <w:rPr>
          <w:rFonts w:cs="B Badr" w:hint="eastAsia"/>
          <w:rtl/>
        </w:rPr>
        <w:t>‌</w:t>
      </w:r>
      <w:r w:rsidRPr="00AC0CC3">
        <w:rPr>
          <w:rFonts w:cs="B Badr" w:hint="cs"/>
          <w:rtl/>
        </w:rPr>
        <w:t>داند، در صورتی که مولا حصه</w:t>
      </w:r>
      <w:r w:rsidRPr="00AC0CC3">
        <w:rPr>
          <w:rFonts w:cs="B Badr" w:hint="eastAsia"/>
          <w:rtl/>
        </w:rPr>
        <w:t>‌</w:t>
      </w:r>
      <w:r w:rsidRPr="00AC0CC3">
        <w:rPr>
          <w:rFonts w:cs="B Badr" w:hint="cs"/>
          <w:rtl/>
        </w:rPr>
        <w:t>ی خاصی از طبیعت را مبغوض بداند، باید آن را بیان کند و در صورت نبود زائد، حکم به مبغوضیت تمام دفعات طبیعت می</w:t>
      </w:r>
      <w:r w:rsidRPr="00AC0CC3">
        <w:rPr>
          <w:rFonts w:cs="B Badr" w:hint="eastAsia"/>
          <w:rtl/>
        </w:rPr>
        <w:t>‌</w:t>
      </w:r>
      <w:r w:rsidRPr="00AC0CC3">
        <w:rPr>
          <w:rFonts w:cs="B Badr" w:hint="cs"/>
          <w:rtl/>
        </w:rPr>
        <w:t>شود و به همین دلیل ترک طبیعت تنها با ترک تمامی افراد حاصل می</w:t>
      </w:r>
      <w:r w:rsidRPr="00AC0CC3">
        <w:rPr>
          <w:rFonts w:cs="B Badr" w:hint="eastAsia"/>
          <w:rtl/>
        </w:rPr>
        <w:t>‌</w:t>
      </w:r>
      <w:r w:rsidRPr="00AC0CC3">
        <w:rPr>
          <w:rFonts w:cs="B Badr" w:hint="cs"/>
          <w:rtl/>
        </w:rPr>
        <w:t>شود.</w:t>
      </w:r>
    </w:p>
  </w:footnote>
  <w:footnote w:id="307">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نهایة الأفکار، </w:t>
      </w:r>
      <w:r w:rsidRPr="00AC0CC3">
        <w:rPr>
          <w:rFonts w:cs="B Badr"/>
          <w:rtl/>
        </w:rPr>
        <w:t>ج 1</w:t>
      </w:r>
      <w:r w:rsidRPr="00AC0CC3">
        <w:rPr>
          <w:rFonts w:cs="B Badr" w:hint="cs"/>
          <w:rtl/>
        </w:rPr>
        <w:t>، ص: 213: «فکان تمام نظره...».</w:t>
      </w:r>
    </w:p>
  </w:footnote>
  <w:footnote w:id="308">
    <w:p w:rsidR="0031589E" w:rsidRPr="00AC0CC3" w:rsidRDefault="0031589E" w:rsidP="00234D73">
      <w:pPr>
        <w:pStyle w:val="FootnoteText"/>
        <w:rPr>
          <w:rFonts w:cs="B Badr"/>
        </w:rPr>
      </w:pPr>
      <w:r w:rsidRPr="00AC0CC3">
        <w:rPr>
          <w:rFonts w:cs="B Badr"/>
        </w:rPr>
        <w:footnoteRef/>
      </w:r>
      <w:r w:rsidRPr="00AC0CC3">
        <w:rPr>
          <w:rFonts w:cs="B Badr" w:hint="cs"/>
          <w:rtl/>
        </w:rPr>
        <w:t>- برای مطالعه</w:t>
      </w:r>
      <w:r w:rsidRPr="00AC0CC3">
        <w:rPr>
          <w:rFonts w:cs="B Badr" w:hint="eastAsia"/>
          <w:rtl/>
        </w:rPr>
        <w:t>‌</w:t>
      </w:r>
      <w:r w:rsidRPr="00AC0CC3">
        <w:rPr>
          <w:rFonts w:cs="B Badr" w:hint="cs"/>
          <w:rtl/>
        </w:rPr>
        <w:t>ی بیشتر مراجعه کنید به الف) «شرح التحصیل المسمی تمهید القواعد بشرح تسهیل الفوائد» نوشته</w:t>
      </w:r>
      <w:r w:rsidRPr="00AC0CC3">
        <w:rPr>
          <w:rFonts w:cs="B Badr" w:hint="eastAsia"/>
          <w:rtl/>
        </w:rPr>
        <w:t>‌</w:t>
      </w:r>
      <w:r w:rsidRPr="00AC0CC3">
        <w:rPr>
          <w:rFonts w:cs="B Badr" w:hint="cs"/>
          <w:rtl/>
        </w:rPr>
        <w:t>ی «محمد بن یوسف بن احمد [ناظر الجیش]»، جلد 4، صفحه</w:t>
      </w:r>
      <w:r w:rsidRPr="00AC0CC3">
        <w:rPr>
          <w:rFonts w:cs="B Badr" w:hint="eastAsia"/>
          <w:rtl/>
        </w:rPr>
        <w:t>‌</w:t>
      </w:r>
      <w:r w:rsidRPr="00AC0CC3">
        <w:rPr>
          <w:rFonts w:cs="B Badr" w:hint="cs"/>
          <w:rtl/>
        </w:rPr>
        <w:t>ی 1815 تا 1817. ب) «الانصاف فی مسائل الخلاف بین النحو البصریین و الکوفیین» نوشته</w:t>
      </w:r>
      <w:r w:rsidRPr="00AC0CC3">
        <w:rPr>
          <w:rFonts w:cs="B Badr" w:hint="eastAsia"/>
          <w:rtl/>
        </w:rPr>
        <w:t>‌</w:t>
      </w:r>
      <w:r w:rsidRPr="00AC0CC3">
        <w:rPr>
          <w:rFonts w:cs="B Badr" w:hint="cs"/>
          <w:rtl/>
        </w:rPr>
        <w:t>ی «عبدالرحمان بن محمد بن انباری»، جلد اول، صفحه</w:t>
      </w:r>
      <w:r w:rsidRPr="00AC0CC3">
        <w:rPr>
          <w:rFonts w:cs="B Badr" w:hint="eastAsia"/>
          <w:rtl/>
        </w:rPr>
        <w:t>‌</w:t>
      </w:r>
      <w:r w:rsidRPr="00AC0CC3">
        <w:rPr>
          <w:rFonts w:cs="B Badr" w:hint="cs"/>
          <w:rtl/>
        </w:rPr>
        <w:t>ی 190 تا 196. این مطلب در این کتاب به خوبی توضیح داده شده است. ج) «اوضح المسالک الی الفیه ابن مالک» نوشته</w:t>
      </w:r>
      <w:r w:rsidRPr="00AC0CC3">
        <w:rPr>
          <w:rFonts w:cs="B Badr" w:hint="eastAsia"/>
          <w:rtl/>
        </w:rPr>
        <w:t>‌</w:t>
      </w:r>
      <w:r w:rsidRPr="00AC0CC3">
        <w:rPr>
          <w:rFonts w:cs="B Badr" w:hint="cs"/>
          <w:rtl/>
        </w:rPr>
        <w:t>ی «عبدالله بن یوسف بن هشام»، جلد 2، صفحه 183 تا 186. د) «علوم العربیه» نوشته</w:t>
      </w:r>
      <w:r w:rsidRPr="00AC0CC3">
        <w:rPr>
          <w:rFonts w:cs="B Badr" w:hint="eastAsia"/>
          <w:rtl/>
        </w:rPr>
        <w:t>‌</w:t>
      </w:r>
      <w:r w:rsidRPr="00AC0CC3">
        <w:rPr>
          <w:rFonts w:cs="B Badr" w:hint="cs"/>
          <w:rtl/>
        </w:rPr>
        <w:t>ی «هاشم حسینی تهرانی»، جلد اول، صفحه</w:t>
      </w:r>
      <w:r w:rsidRPr="00AC0CC3">
        <w:rPr>
          <w:rFonts w:cs="B Badr" w:hint="eastAsia"/>
          <w:rtl/>
        </w:rPr>
        <w:t>‌</w:t>
      </w:r>
      <w:r w:rsidRPr="00AC0CC3">
        <w:rPr>
          <w:rFonts w:cs="B Badr" w:hint="cs"/>
          <w:rtl/>
        </w:rPr>
        <w:t>ی 145 و 146.</w:t>
      </w:r>
    </w:p>
  </w:footnote>
  <w:footnote w:id="309">
    <w:p w:rsidR="0031589E" w:rsidRPr="00AC0CC3" w:rsidRDefault="0031589E" w:rsidP="00234D73">
      <w:pPr>
        <w:pStyle w:val="FootnoteText"/>
        <w:rPr>
          <w:rFonts w:cs="B Badr"/>
          <w:rtl/>
        </w:rPr>
      </w:pPr>
      <w:r w:rsidRPr="00AC0CC3">
        <w:rPr>
          <w:rFonts w:cs="B Badr"/>
        </w:rPr>
        <w:footnoteRef/>
      </w:r>
      <w:r w:rsidRPr="00AC0CC3">
        <w:rPr>
          <w:rFonts w:cs="B Badr" w:hint="cs"/>
          <w:rtl/>
        </w:rPr>
        <w:t>- مانند اتیان امر «اضرب» با دو فرد از زدن که به صورت هم</w:t>
      </w:r>
      <w:r w:rsidRPr="00AC0CC3">
        <w:rPr>
          <w:rFonts w:cs="B Badr" w:hint="eastAsia"/>
          <w:rtl/>
        </w:rPr>
        <w:t>‌</w:t>
      </w:r>
      <w:r w:rsidRPr="00AC0CC3">
        <w:rPr>
          <w:rFonts w:cs="B Badr" w:hint="cs"/>
          <w:rtl/>
        </w:rPr>
        <w:t>زمان انجام شود.</w:t>
      </w:r>
    </w:p>
  </w:footnote>
  <w:footnote w:id="310">
    <w:p w:rsidR="0031589E" w:rsidRPr="00AC0CC3" w:rsidRDefault="0031589E" w:rsidP="00234D73">
      <w:pPr>
        <w:pStyle w:val="FootnoteText"/>
        <w:rPr>
          <w:rFonts w:cs="B Badr"/>
          <w:rtl/>
        </w:rPr>
      </w:pPr>
      <w:r w:rsidRPr="00AC0CC3">
        <w:rPr>
          <w:rFonts w:cs="B Badr"/>
        </w:rPr>
        <w:footnoteRef/>
      </w:r>
      <w:r w:rsidRPr="00AC0CC3">
        <w:rPr>
          <w:rFonts w:cs="B Badr" w:hint="cs"/>
          <w:rtl/>
        </w:rPr>
        <w:t xml:space="preserve">- نهایة الأفکار، </w:t>
      </w:r>
      <w:r w:rsidRPr="00AC0CC3">
        <w:rPr>
          <w:rFonts w:cs="B Badr"/>
          <w:rtl/>
        </w:rPr>
        <w:t>ج 1</w:t>
      </w:r>
      <w:r w:rsidRPr="00AC0CC3">
        <w:rPr>
          <w:rFonts w:cs="B Badr" w:hint="cs"/>
          <w:rtl/>
        </w:rPr>
        <w:t>، ص: 210.</w:t>
      </w:r>
    </w:p>
  </w:footnote>
  <w:footnote w:id="311">
    <w:p w:rsidR="0031589E" w:rsidRPr="00AC0CC3" w:rsidRDefault="0031589E" w:rsidP="00234D73">
      <w:pPr>
        <w:pStyle w:val="FootnoteText"/>
        <w:rPr>
          <w:rFonts w:cs="B Badr"/>
        </w:rPr>
      </w:pPr>
      <w:r w:rsidRPr="00AC0CC3">
        <w:rPr>
          <w:rFonts w:cs="B Badr"/>
        </w:rPr>
        <w:footnoteRef/>
      </w:r>
      <w:r w:rsidRPr="00AC0CC3">
        <w:rPr>
          <w:rFonts w:cs="B Badr" w:hint="cs"/>
          <w:rtl/>
        </w:rPr>
        <w:t>- فرد واحد به لحاظ هر یک از این عناوین می</w:t>
      </w:r>
      <w:r w:rsidRPr="00AC0CC3">
        <w:rPr>
          <w:rFonts w:cs="B Badr" w:hint="eastAsia"/>
          <w:rtl/>
        </w:rPr>
        <w:t>‌</w:t>
      </w:r>
      <w:r w:rsidRPr="00AC0CC3">
        <w:rPr>
          <w:rFonts w:cs="B Badr" w:hint="cs"/>
          <w:rtl/>
        </w:rPr>
        <w:t>تواند مأمور به یا منهی عنه باشد.</w:t>
      </w:r>
    </w:p>
  </w:footnote>
  <w:footnote w:id="312">
    <w:p w:rsidR="0031589E" w:rsidRPr="00AC0CC3" w:rsidRDefault="0031589E" w:rsidP="00234D73">
      <w:pPr>
        <w:pStyle w:val="FootnoteText"/>
        <w:rPr>
          <w:rFonts w:cs="B Badr"/>
          <w:rtl/>
        </w:rPr>
      </w:pPr>
      <w:r w:rsidRPr="00AC0CC3">
        <w:rPr>
          <w:rFonts w:cs="B Badr"/>
        </w:rPr>
        <w:footnoteRef/>
      </w:r>
      <w:r w:rsidRPr="00AC0CC3">
        <w:rPr>
          <w:rFonts w:cs="B Badr" w:hint="cs"/>
          <w:rtl/>
        </w:rPr>
        <w:t>- البته این بحث در اجتماع مأموری نیز وجود دارد؛ اما در اجتماع موردی بدون اختلاف است.</w:t>
      </w:r>
    </w:p>
  </w:footnote>
  <w:footnote w:id="313">
    <w:p w:rsidR="0031589E" w:rsidRPr="00AC0CC3" w:rsidRDefault="0031589E" w:rsidP="00234D73">
      <w:pPr>
        <w:pStyle w:val="FootnoteText"/>
        <w:rPr>
          <w:rFonts w:cs="B Badr"/>
        </w:rPr>
      </w:pPr>
      <w:r w:rsidRPr="00AC0CC3">
        <w:rPr>
          <w:rFonts w:cs="B Badr"/>
        </w:rPr>
        <w:footnoteRef/>
      </w:r>
      <w:r w:rsidRPr="00AC0CC3">
        <w:rPr>
          <w:rFonts w:cs="B Badr" w:hint="cs"/>
          <w:rtl/>
        </w:rPr>
        <w:t>- همچنین «مرحوم آخوند» معتقدند احکام به مفاهیم یا شیء به حمل اولی تعلق نمی</w:t>
      </w:r>
      <w:r w:rsidRPr="00AC0CC3">
        <w:rPr>
          <w:rFonts w:cs="B Badr" w:hint="eastAsia"/>
          <w:rtl/>
        </w:rPr>
        <w:t>‌</w:t>
      </w:r>
      <w:r w:rsidRPr="00AC0CC3">
        <w:rPr>
          <w:rFonts w:cs="B Badr" w:hint="cs"/>
          <w:rtl/>
        </w:rPr>
        <w:t>گیرند؛ زیرا حمل اولی فاقد مصلحت است و چون ایشان عنوان را با مفهوم یکی می</w:t>
      </w:r>
      <w:r w:rsidRPr="00AC0CC3">
        <w:rPr>
          <w:rFonts w:cs="B Badr" w:hint="eastAsia"/>
          <w:rtl/>
        </w:rPr>
        <w:t>‌</w:t>
      </w:r>
      <w:r w:rsidRPr="00AC0CC3">
        <w:rPr>
          <w:rFonts w:cs="B Badr" w:hint="cs"/>
          <w:rtl/>
        </w:rPr>
        <w:t xml:space="preserve">دانند، تعلق احکام </w:t>
      </w:r>
      <w:r w:rsidRPr="00AC0CC3">
        <w:rPr>
          <w:rFonts w:cs="B Badr"/>
          <w:rtl/>
        </w:rPr>
        <w:t>به‌عنوان</w:t>
      </w:r>
      <w:r w:rsidRPr="00AC0CC3">
        <w:rPr>
          <w:rFonts w:cs="B Badr" w:hint="cs"/>
          <w:rtl/>
        </w:rPr>
        <w:t xml:space="preserve"> را نمی</w:t>
      </w:r>
      <w:r w:rsidRPr="00AC0CC3">
        <w:rPr>
          <w:rFonts w:cs="B Badr" w:hint="eastAsia"/>
          <w:rtl/>
        </w:rPr>
        <w:t>‌</w:t>
      </w:r>
      <w:r w:rsidRPr="00AC0CC3">
        <w:rPr>
          <w:rFonts w:cs="B Badr" w:hint="cs"/>
          <w:rtl/>
        </w:rPr>
        <w:t>پذیرند. در این بحث نیز «مرحوم اصفهانی» و «مرحوم آقا ضیاء» این اشکال را به کلام «مرحوم آخوند» وارد می</w:t>
      </w:r>
      <w:r w:rsidRPr="00AC0CC3">
        <w:rPr>
          <w:rFonts w:cs="B Badr" w:hint="eastAsia"/>
          <w:rtl/>
        </w:rPr>
        <w:t>‌</w:t>
      </w:r>
      <w:r w:rsidRPr="00AC0CC3">
        <w:rPr>
          <w:rFonts w:cs="B Badr" w:hint="cs"/>
          <w:rtl/>
        </w:rPr>
        <w:t>کنند که عنوان مساوی با مفهوم نیست، بلکه طبیعت حاکیه است.</w:t>
      </w:r>
    </w:p>
  </w:footnote>
  <w:footnote w:id="314">
    <w:p w:rsidR="0031589E" w:rsidRPr="00AC0CC3" w:rsidRDefault="0031589E" w:rsidP="00234D73">
      <w:pPr>
        <w:pStyle w:val="FootnoteText"/>
        <w:rPr>
          <w:rFonts w:cs="B Badr"/>
          <w:rtl/>
        </w:rPr>
      </w:pPr>
      <w:r w:rsidRPr="00AC0CC3">
        <w:rPr>
          <w:rFonts w:cs="B Badr"/>
        </w:rPr>
        <w:footnoteRef/>
      </w:r>
      <w:r w:rsidRPr="00AC0CC3">
        <w:rPr>
          <w:rFonts w:cs="B Badr" w:hint="cs"/>
          <w:rtl/>
        </w:rPr>
        <w:t xml:space="preserve">- مقالات الأصول، </w:t>
      </w:r>
      <w:r w:rsidRPr="00AC0CC3">
        <w:rPr>
          <w:rFonts w:cs="B Badr"/>
          <w:rtl/>
        </w:rPr>
        <w:t>ج 1</w:t>
      </w:r>
      <w:r w:rsidRPr="00AC0CC3">
        <w:rPr>
          <w:rFonts w:cs="B Badr" w:hint="cs"/>
          <w:rtl/>
        </w:rPr>
        <w:t xml:space="preserve">، ص: 71: «[المقالة الثالثة] [فی أقسام </w:t>
      </w:r>
      <w:r w:rsidRPr="00AC0CC3">
        <w:rPr>
          <w:rFonts w:cs="B Badr"/>
          <w:rtl/>
        </w:rPr>
        <w:t>الوضع</w:t>
      </w:r>
      <w:r w:rsidRPr="00AC0CC3">
        <w:rPr>
          <w:rFonts w:cs="B Badr" w:hint="cs"/>
          <w:rtl/>
        </w:rPr>
        <w:t xml:space="preserve">] قد یقسم الوضع إلی شخصی کوضع الجوامد، أو قانونی کما فی المشتقات لما </w:t>
      </w:r>
      <w:r w:rsidRPr="00AC0CC3">
        <w:rPr>
          <w:rFonts w:cs="B Badr"/>
          <w:rtl/>
        </w:rPr>
        <w:t>س</w:t>
      </w:r>
      <w:r w:rsidRPr="00AC0CC3">
        <w:rPr>
          <w:rFonts w:cs="B Badr" w:hint="cs"/>
          <w:rtl/>
        </w:rPr>
        <w:t>ی</w:t>
      </w:r>
      <w:r w:rsidRPr="00AC0CC3">
        <w:rPr>
          <w:rFonts w:cs="B Badr" w:hint="eastAsia"/>
          <w:rtl/>
        </w:rPr>
        <w:t>ج</w:t>
      </w:r>
      <w:r w:rsidRPr="00AC0CC3">
        <w:rPr>
          <w:rFonts w:cs="B Badr" w:hint="cs"/>
          <w:rtl/>
        </w:rPr>
        <w:t>ی‌</w:t>
      </w:r>
      <w:r w:rsidRPr="00AC0CC3">
        <w:rPr>
          <w:rFonts w:cs="B Badr" w:hint="eastAsia"/>
          <w:rtl/>
        </w:rPr>
        <w:t>ء</w:t>
      </w:r>
      <w:r w:rsidRPr="00AC0CC3">
        <w:rPr>
          <w:rFonts w:cs="B Badr" w:hint="cs"/>
          <w:rtl/>
        </w:rPr>
        <w:t xml:space="preserve"> إن شاء اللّه تعالی، فانّه بعد البناء فی وضعها علی انحلاله إلی وضعین کان وضع کلّ واحد من المادّة و الهیئة قانونیاً نظراً إلی سریان المادّة فی ضمن أی هیئة موضوعة، و سریان الهیئة أیضاً فی ضمن کلّ مادّة موضوعة، فلکلّ منهما جهة تکثّر و انحلال قابل للقانونیة، بخلاف وضع الجوامد، کما لا یخفی».</w:t>
      </w:r>
    </w:p>
  </w:footnote>
  <w:footnote w:id="315">
    <w:p w:rsidR="0031589E" w:rsidRPr="00AC0CC3" w:rsidRDefault="0031589E" w:rsidP="00234D73">
      <w:pPr>
        <w:pStyle w:val="FootnoteText"/>
        <w:rPr>
          <w:rFonts w:cs="B Badr"/>
          <w:rtl/>
        </w:rPr>
      </w:pPr>
      <w:r w:rsidRPr="00AC0CC3">
        <w:rPr>
          <w:rFonts w:cs="B Badr"/>
        </w:rPr>
        <w:footnoteRef/>
      </w:r>
      <w:r w:rsidRPr="00AC0CC3">
        <w:rPr>
          <w:rFonts w:cs="B Badr" w:hint="cs"/>
          <w:rtl/>
        </w:rPr>
        <w:t xml:space="preserve">- </w:t>
      </w:r>
      <w:r w:rsidRPr="00AC0CC3">
        <w:rPr>
          <w:rFonts w:cs="B Badr"/>
          <w:rtl/>
        </w:rPr>
        <w:t>عوالی اللئالی العزیزیة فی الأحادیث الدینیة، ج 4، ص: 58</w:t>
      </w:r>
      <w:r w:rsidRPr="00AC0CC3">
        <w:rPr>
          <w:rFonts w:cs="B Badr" w:hint="cs"/>
          <w:rtl/>
        </w:rPr>
        <w:t>.</w:t>
      </w:r>
    </w:p>
  </w:footnote>
  <w:footnote w:id="316">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بحار الأنوار (ط - بیروت)، </w:t>
      </w:r>
      <w:r w:rsidRPr="00AC0CC3">
        <w:rPr>
          <w:rFonts w:cs="B Badr"/>
          <w:rtl/>
        </w:rPr>
        <w:t>ج 22</w:t>
      </w:r>
      <w:r w:rsidRPr="00AC0CC3">
        <w:rPr>
          <w:rFonts w:cs="B Badr" w:hint="cs"/>
          <w:rtl/>
        </w:rPr>
        <w:t>، ص: 31.</w:t>
      </w:r>
    </w:p>
  </w:footnote>
  <w:footnote w:id="317">
    <w:p w:rsidR="0031589E" w:rsidRPr="00AC0CC3" w:rsidRDefault="0031589E" w:rsidP="00234D73">
      <w:pPr>
        <w:pStyle w:val="FootnoteText"/>
        <w:rPr>
          <w:rFonts w:cs="B Badr"/>
          <w:rtl/>
        </w:rPr>
      </w:pPr>
      <w:r w:rsidRPr="00AC0CC3">
        <w:rPr>
          <w:rFonts w:cs="B Badr"/>
        </w:rPr>
        <w:footnoteRef/>
      </w:r>
      <w:r w:rsidRPr="00AC0CC3">
        <w:rPr>
          <w:rFonts w:cs="B Badr" w:hint="cs"/>
          <w:rtl/>
        </w:rPr>
        <w:t>- «مرحوم آقا ضیاء» صدر و ذیل روایت را بالعکس بیان نموده</w:t>
      </w:r>
      <w:r w:rsidRPr="00AC0CC3">
        <w:rPr>
          <w:rFonts w:cs="B Badr" w:hint="eastAsia"/>
          <w:rtl/>
        </w:rPr>
        <w:t>‌</w:t>
      </w:r>
      <w:r w:rsidRPr="00AC0CC3">
        <w:rPr>
          <w:rFonts w:cs="B Badr" w:hint="cs"/>
          <w:rtl/>
        </w:rPr>
        <w:t>اند، اما این مطلب تأثیری در اشکال به استدلال ندارد؛ زیرا اشکال ایشان به سیاق است و با یکی بودن موضوع، سیاق نیز واحد خواهد بود و اینکه کدام جمله در صدر باشد و کدام یک در ذیل قرار بگیرد تغییری در سیاق ایجاد نمی</w:t>
      </w:r>
      <w:r w:rsidRPr="00AC0CC3">
        <w:rPr>
          <w:rFonts w:cs="B Badr" w:hint="eastAsia"/>
          <w:rtl/>
        </w:rPr>
        <w:t>‌</w:t>
      </w:r>
      <w:r w:rsidRPr="00AC0CC3">
        <w:rPr>
          <w:rFonts w:cs="B Badr" w:hint="cs"/>
          <w:rtl/>
        </w:rPr>
        <w:t>کند.</w:t>
      </w:r>
    </w:p>
  </w:footnote>
  <w:footnote w:id="318">
    <w:p w:rsidR="0031589E" w:rsidRPr="00AC0CC3" w:rsidRDefault="0031589E" w:rsidP="00234D73">
      <w:pPr>
        <w:pStyle w:val="FootnoteText"/>
        <w:rPr>
          <w:rFonts w:cs="B Badr"/>
          <w:rtl/>
        </w:rPr>
      </w:pPr>
      <w:r w:rsidRPr="00AC0CC3">
        <w:rPr>
          <w:rFonts w:cs="B Badr"/>
        </w:rPr>
        <w:footnoteRef/>
      </w:r>
      <w:r w:rsidRPr="00AC0CC3">
        <w:rPr>
          <w:rFonts w:cs="B Badr" w:hint="cs"/>
          <w:rtl/>
        </w:rPr>
        <w:t>- این اشکال در پاورقی کتاب آمده که البته نحوه</w:t>
      </w:r>
      <w:r w:rsidRPr="00AC0CC3">
        <w:rPr>
          <w:rFonts w:cs="B Badr" w:hint="eastAsia"/>
          <w:rtl/>
        </w:rPr>
        <w:t>‌</w:t>
      </w:r>
      <w:r w:rsidRPr="00AC0CC3">
        <w:rPr>
          <w:rFonts w:cs="B Badr" w:hint="cs"/>
          <w:rtl/>
        </w:rPr>
        <w:t xml:space="preserve">ی بیان آن مورد پذیرش نیست. به همین دلیل در بیان اشکال از کلام «مرحوم آقا ضیاء» در «مقالات الاصول» و همچنین </w:t>
      </w:r>
      <w:r>
        <w:rPr>
          <w:rFonts w:cs="B Badr" w:hint="cs"/>
          <w:rtl/>
        </w:rPr>
        <w:t>نهایة الأفکار</w:t>
      </w:r>
      <w:r w:rsidRPr="00AC0CC3">
        <w:rPr>
          <w:rFonts w:cs="B Badr" w:hint="cs"/>
          <w:rtl/>
        </w:rPr>
        <w:t xml:space="preserve"> در بحث نواهی استفاده شده است.</w:t>
      </w:r>
    </w:p>
  </w:footnote>
  <w:footnote w:id="319">
    <w:p w:rsidR="0031589E" w:rsidRPr="00AC0CC3" w:rsidRDefault="0031589E" w:rsidP="00234D73">
      <w:pPr>
        <w:pStyle w:val="FootnoteText"/>
        <w:rPr>
          <w:rFonts w:cs="B Badr"/>
          <w:rtl/>
        </w:rPr>
      </w:pPr>
      <w:r w:rsidRPr="00AC0CC3">
        <w:rPr>
          <w:rFonts w:cs="B Badr"/>
        </w:rPr>
        <w:footnoteRef/>
      </w:r>
      <w:r w:rsidRPr="00AC0CC3">
        <w:rPr>
          <w:rFonts w:cs="B Badr" w:hint="cs"/>
          <w:rtl/>
        </w:rPr>
        <w:t>- مانند اتیان امر «اضرب» با دو فرد از زدن که به صورت هم</w:t>
      </w:r>
      <w:r w:rsidRPr="00AC0CC3">
        <w:rPr>
          <w:rFonts w:cs="B Badr" w:hint="eastAsia"/>
          <w:rtl/>
        </w:rPr>
        <w:t>‌</w:t>
      </w:r>
      <w:r w:rsidRPr="00AC0CC3">
        <w:rPr>
          <w:rFonts w:cs="B Badr" w:hint="cs"/>
          <w:rtl/>
        </w:rPr>
        <w:t>زمان انجام شود.</w:t>
      </w:r>
    </w:p>
  </w:footnote>
  <w:footnote w:id="320">
    <w:p w:rsidR="0031589E" w:rsidRPr="00AC0CC3" w:rsidRDefault="0031589E" w:rsidP="00234D73">
      <w:pPr>
        <w:pStyle w:val="FootnoteText"/>
        <w:rPr>
          <w:rFonts w:cs="B Badr"/>
        </w:rPr>
      </w:pPr>
      <w:r w:rsidRPr="00AC0CC3">
        <w:rPr>
          <w:rFonts w:cs="B Badr"/>
        </w:rPr>
        <w:footnoteRef/>
      </w:r>
      <w:r w:rsidRPr="00AC0CC3">
        <w:rPr>
          <w:rFonts w:cs="B Badr" w:hint="cs"/>
          <w:rtl/>
        </w:rPr>
        <w:t>- نهایة الأصول، ص: 124.</w:t>
      </w:r>
    </w:p>
  </w:footnote>
  <w:footnote w:id="321">
    <w:p w:rsidR="0031589E" w:rsidRPr="00AC0CC3" w:rsidRDefault="0031589E" w:rsidP="00234D73">
      <w:pPr>
        <w:pStyle w:val="FootnoteText"/>
        <w:rPr>
          <w:rFonts w:cs="B Badr"/>
          <w:rtl/>
        </w:rPr>
      </w:pPr>
      <w:r w:rsidRPr="00AC0CC3">
        <w:rPr>
          <w:rFonts w:cs="B Badr"/>
        </w:rPr>
        <w:footnoteRef/>
      </w:r>
      <w:r w:rsidRPr="00AC0CC3">
        <w:rPr>
          <w:rFonts w:cs="B Badr" w:hint="cs"/>
          <w:rtl/>
        </w:rPr>
        <w:t xml:space="preserve">- دررالفوائد </w:t>
      </w:r>
      <w:r w:rsidRPr="00AC0CC3">
        <w:rPr>
          <w:rFonts w:cs="B Badr"/>
          <w:rtl/>
        </w:rPr>
        <w:t>(</w:t>
      </w:r>
      <w:r w:rsidRPr="00AC0CC3">
        <w:rPr>
          <w:rFonts w:cs="B Badr" w:hint="cs"/>
          <w:rtl/>
        </w:rPr>
        <w:t>طبع جدید</w:t>
      </w:r>
      <w:r w:rsidRPr="00AC0CC3">
        <w:rPr>
          <w:rFonts w:cs="B Badr"/>
          <w:rtl/>
        </w:rPr>
        <w:t>)</w:t>
      </w:r>
      <w:r w:rsidRPr="00AC0CC3">
        <w:rPr>
          <w:rFonts w:cs="B Badr" w:hint="cs"/>
          <w:rtl/>
        </w:rPr>
        <w:t>، ص: 76.</w:t>
      </w:r>
    </w:p>
  </w:footnote>
  <w:footnote w:id="322">
    <w:p w:rsidR="0031589E" w:rsidRPr="00AC0CC3" w:rsidRDefault="0031589E" w:rsidP="00234D73">
      <w:pPr>
        <w:pStyle w:val="FootnoteText"/>
        <w:rPr>
          <w:rFonts w:cs="B Badr"/>
          <w:color w:val="FF0000"/>
          <w:rtl/>
        </w:rPr>
      </w:pPr>
      <w:r w:rsidRPr="00AC0CC3">
        <w:rPr>
          <w:rFonts w:cs="B Badr"/>
          <w:color w:val="FF0000"/>
        </w:rPr>
        <w:footnoteRef/>
      </w:r>
      <w:r w:rsidRPr="00AC0CC3">
        <w:rPr>
          <w:rFonts w:cs="B Badr" w:hint="cs"/>
          <w:color w:val="FF0000"/>
          <w:rtl/>
        </w:rPr>
        <w:t>- با توجه به عبارت «درر الفوائد» و توضیحات بعدی استاد گویا باید این</w:t>
      </w:r>
      <w:r w:rsidRPr="00AC0CC3">
        <w:rPr>
          <w:rFonts w:cs="B Badr" w:hint="eastAsia"/>
          <w:color w:val="FF0000"/>
          <w:rtl/>
        </w:rPr>
        <w:t>‌</w:t>
      </w:r>
      <w:r w:rsidRPr="00AC0CC3">
        <w:rPr>
          <w:rFonts w:cs="B Badr" w:hint="cs"/>
          <w:color w:val="FF0000"/>
          <w:rtl/>
        </w:rPr>
        <w:t>گونه باشد: گاهی وجود طبیعت مأمور به در هر فردی سریان دارد. در این صورت هر فرد ملاک مستقلی داشته و اتیان هر فرد امتثال مستقلی است</w:t>
      </w:r>
      <w:r w:rsidRPr="00AC0CC3">
        <w:rPr>
          <w:rFonts w:cs="B Badr"/>
          <w:color w:val="FF0000"/>
          <w:rtl/>
        </w:rPr>
        <w:t xml:space="preserve">؛ </w:t>
      </w:r>
      <w:r w:rsidRPr="00AC0CC3">
        <w:rPr>
          <w:rFonts w:cs="B Badr" w:hint="cs"/>
          <w:color w:val="FF0000"/>
          <w:rtl/>
        </w:rPr>
        <w:t xml:space="preserve">مانند «احل الله البیع» که هر فردی از بیع حلیت خودش را دارد؛ گاهی وجود طبیعت مأمور به </w:t>
      </w:r>
      <w:r w:rsidRPr="00AC0CC3">
        <w:rPr>
          <w:rFonts w:cs="B Badr"/>
          <w:color w:val="FF0000"/>
          <w:rtl/>
        </w:rPr>
        <w:t>مق</w:t>
      </w:r>
      <w:r w:rsidRPr="00AC0CC3">
        <w:rPr>
          <w:rFonts w:cs="B Badr" w:hint="cs"/>
          <w:color w:val="FF0000"/>
          <w:rtl/>
        </w:rPr>
        <w:t>ی</w:t>
      </w:r>
      <w:r w:rsidRPr="00AC0CC3">
        <w:rPr>
          <w:rFonts w:cs="B Badr" w:hint="eastAsia"/>
          <w:color w:val="FF0000"/>
          <w:rtl/>
        </w:rPr>
        <w:t>د</w:t>
      </w:r>
      <w:r w:rsidRPr="00AC0CC3">
        <w:rPr>
          <w:rFonts w:cs="B Badr"/>
          <w:color w:val="FF0000"/>
          <w:rtl/>
        </w:rPr>
        <w:t xml:space="preserve"> به ق</w:t>
      </w:r>
      <w:r w:rsidRPr="00AC0CC3">
        <w:rPr>
          <w:rFonts w:cs="B Badr" w:hint="cs"/>
          <w:color w:val="FF0000"/>
          <w:rtl/>
        </w:rPr>
        <w:t>ی</w:t>
      </w:r>
      <w:r w:rsidRPr="00AC0CC3">
        <w:rPr>
          <w:rFonts w:cs="B Badr" w:hint="eastAsia"/>
          <w:color w:val="FF0000"/>
          <w:rtl/>
        </w:rPr>
        <w:t>د</w:t>
      </w:r>
      <w:r w:rsidRPr="00AC0CC3">
        <w:rPr>
          <w:rFonts w:cs="B Badr"/>
          <w:color w:val="FF0000"/>
          <w:rtl/>
        </w:rPr>
        <w:t xml:space="preserve"> خاص مانند ق</w:t>
      </w:r>
      <w:r w:rsidRPr="00AC0CC3">
        <w:rPr>
          <w:rFonts w:cs="B Badr" w:hint="cs"/>
          <w:color w:val="FF0000"/>
          <w:rtl/>
        </w:rPr>
        <w:t>ی</w:t>
      </w:r>
      <w:r w:rsidRPr="00AC0CC3">
        <w:rPr>
          <w:rFonts w:cs="B Badr" w:hint="eastAsia"/>
          <w:color w:val="FF0000"/>
          <w:rtl/>
        </w:rPr>
        <w:t>د</w:t>
      </w:r>
      <w:r w:rsidRPr="00AC0CC3">
        <w:rPr>
          <w:rFonts w:cs="B Badr"/>
          <w:color w:val="FF0000"/>
          <w:rtl/>
        </w:rPr>
        <w:t xml:space="preserve"> وحدت و به شرط لا از ز</w:t>
      </w:r>
      <w:r w:rsidRPr="00AC0CC3">
        <w:rPr>
          <w:rFonts w:cs="B Badr" w:hint="cs"/>
          <w:color w:val="FF0000"/>
          <w:rtl/>
        </w:rPr>
        <w:t>ی</w:t>
      </w:r>
      <w:r w:rsidRPr="00AC0CC3">
        <w:rPr>
          <w:rFonts w:cs="B Badr" w:hint="eastAsia"/>
          <w:color w:val="FF0000"/>
          <w:rtl/>
        </w:rPr>
        <w:t>اده</w:t>
      </w:r>
      <w:r w:rsidRPr="00AC0CC3">
        <w:rPr>
          <w:rFonts w:cs="B Badr"/>
          <w:color w:val="FF0000"/>
          <w:rtl/>
        </w:rPr>
        <w:t xml:space="preserve"> است. در ا</w:t>
      </w:r>
      <w:r w:rsidRPr="00AC0CC3">
        <w:rPr>
          <w:rFonts w:cs="B Badr" w:hint="cs"/>
          <w:color w:val="FF0000"/>
          <w:rtl/>
        </w:rPr>
        <w:t>ی</w:t>
      </w:r>
      <w:r w:rsidRPr="00AC0CC3">
        <w:rPr>
          <w:rFonts w:cs="B Badr" w:hint="eastAsia"/>
          <w:color w:val="FF0000"/>
          <w:rtl/>
        </w:rPr>
        <w:t>ن</w:t>
      </w:r>
      <w:r w:rsidRPr="00AC0CC3">
        <w:rPr>
          <w:rFonts w:cs="B Badr"/>
          <w:color w:val="FF0000"/>
          <w:rtl/>
        </w:rPr>
        <w:t xml:space="preserve"> صورت اگر مکلف چند فرد را ات</w:t>
      </w:r>
      <w:r w:rsidRPr="00AC0CC3">
        <w:rPr>
          <w:rFonts w:cs="B Badr" w:hint="cs"/>
          <w:color w:val="FF0000"/>
          <w:rtl/>
        </w:rPr>
        <w:t>ی</w:t>
      </w:r>
      <w:r w:rsidRPr="00AC0CC3">
        <w:rPr>
          <w:rFonts w:cs="B Badr" w:hint="eastAsia"/>
          <w:color w:val="FF0000"/>
          <w:rtl/>
        </w:rPr>
        <w:t>ان</w:t>
      </w:r>
      <w:r w:rsidRPr="00AC0CC3">
        <w:rPr>
          <w:rFonts w:cs="B Badr"/>
          <w:color w:val="FF0000"/>
          <w:rtl/>
        </w:rPr>
        <w:t xml:space="preserve"> کند، نه تنها چند امتثال محقق نشده است، بلکه مستحق عقاب ن</w:t>
      </w:r>
      <w:r w:rsidRPr="00AC0CC3">
        <w:rPr>
          <w:rFonts w:cs="B Badr" w:hint="cs"/>
          <w:color w:val="FF0000"/>
          <w:rtl/>
        </w:rPr>
        <w:t>ی</w:t>
      </w:r>
      <w:r w:rsidRPr="00AC0CC3">
        <w:rPr>
          <w:rFonts w:cs="B Badr" w:hint="eastAsia"/>
          <w:color w:val="FF0000"/>
          <w:rtl/>
        </w:rPr>
        <w:t>ز</w:t>
      </w:r>
      <w:r w:rsidRPr="00AC0CC3">
        <w:rPr>
          <w:rFonts w:cs="B Badr"/>
          <w:color w:val="FF0000"/>
          <w:rtl/>
        </w:rPr>
        <w:t xml:space="preserve"> هست؛</w:t>
      </w:r>
      <w:r w:rsidRPr="00AC0CC3">
        <w:rPr>
          <w:rFonts w:cs="B Badr" w:hint="cs"/>
          <w:color w:val="FF0000"/>
          <w:rtl/>
        </w:rPr>
        <w:t xml:space="preserve"> و گاهی صرف وجود طبیعت مأمور به طلب شده است.</w:t>
      </w:r>
    </w:p>
  </w:footnote>
  <w:footnote w:id="323">
    <w:p w:rsidR="0031589E" w:rsidRPr="00AC0CC3" w:rsidRDefault="0031589E" w:rsidP="00234D73">
      <w:pPr>
        <w:pStyle w:val="FootnoteText"/>
        <w:rPr>
          <w:rFonts w:cs="B Badr"/>
        </w:rPr>
      </w:pPr>
      <w:r w:rsidRPr="00AC0CC3">
        <w:rPr>
          <w:rFonts w:cs="B Badr"/>
        </w:rPr>
        <w:footnoteRef/>
      </w:r>
      <w:r w:rsidRPr="00AC0CC3">
        <w:rPr>
          <w:rFonts w:cs="B Badr" w:hint="cs"/>
          <w:rtl/>
        </w:rPr>
        <w:t>- گرچه می</w:t>
      </w:r>
      <w:r w:rsidRPr="00AC0CC3">
        <w:rPr>
          <w:rFonts w:cs="B Badr" w:hint="eastAsia"/>
          <w:rtl/>
        </w:rPr>
        <w:t>‌</w:t>
      </w:r>
      <w:r w:rsidRPr="00AC0CC3">
        <w:rPr>
          <w:rFonts w:cs="B Badr" w:hint="cs"/>
          <w:rtl/>
        </w:rPr>
        <w:t>توان برای اثبات در مقام بیان بوده به اصاله البیان تمسک کرد؛ اما اصاله البیان در جایی است که کلام دایر بین بیان و اهمال باشد، ولی اگر در مقام بیان از جهتی معلوم و از جهت دیگری مشکوک باشد، نمی</w:t>
      </w:r>
      <w:r w:rsidRPr="00AC0CC3">
        <w:rPr>
          <w:rFonts w:cs="B Badr" w:hint="eastAsia"/>
          <w:rtl/>
        </w:rPr>
        <w:t>‌</w:t>
      </w:r>
      <w:r w:rsidRPr="00AC0CC3">
        <w:rPr>
          <w:rFonts w:cs="B Badr" w:hint="cs"/>
          <w:rtl/>
        </w:rPr>
        <w:t>توان به اصاله البیان تمسک کرد. در چنین مواردی اگر اطلاق، لحاظی باشد، نمی</w:t>
      </w:r>
      <w:r w:rsidRPr="00AC0CC3">
        <w:rPr>
          <w:rFonts w:cs="B Badr" w:hint="eastAsia"/>
          <w:rtl/>
        </w:rPr>
        <w:t>‌</w:t>
      </w:r>
      <w:r w:rsidRPr="00AC0CC3">
        <w:rPr>
          <w:rFonts w:cs="B Badr" w:hint="cs"/>
          <w:rtl/>
        </w:rPr>
        <w:t>توان به اطلاق تمسک کرد، اما اگر اطلاق، ذاتی باشد، تمسک به</w:t>
      </w:r>
      <w:r w:rsidRPr="00AC0CC3">
        <w:rPr>
          <w:rFonts w:cs="B Badr"/>
          <w:rtl/>
        </w:rPr>
        <w:t xml:space="preserve"> </w:t>
      </w:r>
      <w:r w:rsidRPr="00AC0CC3">
        <w:rPr>
          <w:rFonts w:cs="B Badr" w:hint="cs"/>
          <w:rtl/>
        </w:rPr>
        <w:t>اطلاق ممکن است. مثال معروف این مطلب آیه</w:t>
      </w:r>
      <w:r w:rsidRPr="00AC0CC3">
        <w:rPr>
          <w:rFonts w:cs="B Badr" w:hint="eastAsia"/>
          <w:rtl/>
        </w:rPr>
        <w:t>‌</w:t>
      </w:r>
      <w:r w:rsidRPr="00AC0CC3">
        <w:rPr>
          <w:rFonts w:cs="B Badr" w:hint="cs"/>
          <w:rtl/>
        </w:rPr>
        <w:t xml:space="preserve">ی «فَکلُوا مِمَّا أَمْسَکنَ </w:t>
      </w:r>
      <w:r w:rsidRPr="00AC0CC3">
        <w:rPr>
          <w:rFonts w:cs="B Badr"/>
          <w:rtl/>
        </w:rPr>
        <w:t>عَلَ</w:t>
      </w:r>
      <w:r w:rsidRPr="00AC0CC3">
        <w:rPr>
          <w:rFonts w:cs="B Badr" w:hint="cs"/>
          <w:rtl/>
        </w:rPr>
        <w:t>ی</w:t>
      </w:r>
      <w:r w:rsidRPr="00AC0CC3">
        <w:rPr>
          <w:rFonts w:cs="B Badr" w:hint="eastAsia"/>
          <w:rtl/>
        </w:rPr>
        <w:t>کم</w:t>
      </w:r>
      <w:r w:rsidRPr="00AC0CC3">
        <w:rPr>
          <w:rFonts w:cs="B Badr" w:hint="cs"/>
          <w:rtl/>
        </w:rPr>
        <w:t>» است که می</w:t>
      </w:r>
      <w:r w:rsidRPr="00AC0CC3">
        <w:rPr>
          <w:rFonts w:cs="B Badr" w:hint="eastAsia"/>
          <w:rtl/>
        </w:rPr>
        <w:t>‌</w:t>
      </w:r>
      <w:r w:rsidRPr="00AC0CC3">
        <w:rPr>
          <w:rFonts w:cs="B Badr" w:hint="cs"/>
          <w:rtl/>
        </w:rPr>
        <w:t>دانیم آیه در مقام بیان میته نشدن شکارِ حیوانات شکاری است، اما در مقام بیان بودن از جهات دیگر مانند طهارت موضع مشکوک است و در چنین جایی نمی</w:t>
      </w:r>
      <w:r w:rsidRPr="00AC0CC3">
        <w:rPr>
          <w:rFonts w:cs="B Badr" w:hint="eastAsia"/>
          <w:rtl/>
        </w:rPr>
        <w:t>‌</w:t>
      </w:r>
      <w:r w:rsidRPr="00AC0CC3">
        <w:rPr>
          <w:rFonts w:cs="B Badr" w:hint="cs"/>
          <w:rtl/>
        </w:rPr>
        <w:t>توان به اصاله البیان تمسک کرد. در محل بحث نیز این امکان وجود دارد که امام علیه‌السلام از جهتی در مقام بیان باشند، اما در مقام بیان مره و تکرار بودن مشکوک باشد که در چنین موردی تمسک به اطلاق ذاتی ممکن است، اما تمسک به اطلاق لحاظی ممکن نیست.</w:t>
      </w:r>
    </w:p>
  </w:footnote>
  <w:footnote w:id="324">
    <w:p w:rsidR="0031589E" w:rsidRPr="00AC0CC3" w:rsidRDefault="0031589E" w:rsidP="00234D73">
      <w:pPr>
        <w:pStyle w:val="FootnoteText"/>
        <w:rPr>
          <w:rFonts w:cs="B Badr"/>
        </w:rPr>
      </w:pPr>
      <w:r w:rsidRPr="00AC0CC3">
        <w:rPr>
          <w:rFonts w:cs="B Badr"/>
        </w:rPr>
        <w:footnoteRef/>
      </w:r>
      <w:r w:rsidRPr="00AC0CC3">
        <w:rPr>
          <w:rFonts w:cs="B Badr" w:hint="cs"/>
          <w:rtl/>
        </w:rPr>
        <w:t>- «مرحوم اصفهانی» مطالبی را در پاسخ به کسی این مبنا را در مشتق نمی</w:t>
      </w:r>
      <w:r w:rsidRPr="00AC0CC3">
        <w:rPr>
          <w:rFonts w:cs="B Badr" w:hint="eastAsia"/>
          <w:rtl/>
        </w:rPr>
        <w:t>‌</w:t>
      </w:r>
      <w:r w:rsidRPr="00AC0CC3">
        <w:rPr>
          <w:rFonts w:cs="B Badr" w:hint="cs"/>
          <w:rtl/>
        </w:rPr>
        <w:t>پذیرد بیان می</w:t>
      </w:r>
      <w:r w:rsidRPr="00AC0CC3">
        <w:rPr>
          <w:rFonts w:cs="B Badr" w:hint="eastAsia"/>
          <w:rtl/>
        </w:rPr>
        <w:t>‌</w:t>
      </w:r>
      <w:r w:rsidRPr="00AC0CC3">
        <w:rPr>
          <w:rFonts w:cs="B Badr" w:hint="cs"/>
          <w:rtl/>
        </w:rPr>
        <w:t>کنند که چون «مرحوم صاحب فصول» این کلام را بیان نکرده</w:t>
      </w:r>
      <w:r w:rsidRPr="00AC0CC3">
        <w:rPr>
          <w:rFonts w:cs="B Badr" w:hint="eastAsia"/>
          <w:rtl/>
        </w:rPr>
        <w:t>‌</w:t>
      </w:r>
      <w:r w:rsidRPr="00AC0CC3">
        <w:rPr>
          <w:rFonts w:cs="B Badr" w:hint="cs"/>
          <w:rtl/>
        </w:rPr>
        <w:t>اند، لزومی به طرح آن نیست.</w:t>
      </w:r>
    </w:p>
  </w:footnote>
  <w:footnote w:id="325">
    <w:p w:rsidR="0031589E" w:rsidRPr="00AC0CC3" w:rsidRDefault="0031589E" w:rsidP="00234D73">
      <w:pPr>
        <w:pStyle w:val="FootnoteText"/>
        <w:rPr>
          <w:rFonts w:cs="B Badr"/>
          <w:rtl/>
        </w:rPr>
      </w:pPr>
      <w:r w:rsidRPr="00AC0CC3">
        <w:rPr>
          <w:rFonts w:cs="B Badr"/>
        </w:rPr>
        <w:footnoteRef/>
      </w:r>
      <w:r w:rsidRPr="00AC0CC3">
        <w:rPr>
          <w:rFonts w:cs="B Badr" w:hint="cs"/>
          <w:rtl/>
        </w:rPr>
        <w:t>- البته «مرحوم اصفهانی» تمایز تمامی علوم را به اغراض می</w:t>
      </w:r>
      <w:r w:rsidRPr="00AC0CC3">
        <w:rPr>
          <w:rFonts w:cs="B Badr" w:hint="eastAsia"/>
          <w:rtl/>
        </w:rPr>
        <w:t>‌</w:t>
      </w:r>
      <w:r w:rsidRPr="00AC0CC3">
        <w:rPr>
          <w:rFonts w:cs="B Badr" w:hint="cs"/>
          <w:rtl/>
        </w:rPr>
        <w:t>دانند.</w:t>
      </w:r>
    </w:p>
  </w:footnote>
  <w:footnote w:id="326">
    <w:p w:rsidR="0031589E" w:rsidRPr="00AC0CC3" w:rsidRDefault="0031589E" w:rsidP="00234D73">
      <w:pPr>
        <w:pStyle w:val="FootnoteText"/>
        <w:rPr>
          <w:rFonts w:cs="B Badr"/>
        </w:rPr>
      </w:pPr>
      <w:r w:rsidRPr="00AC0CC3">
        <w:rPr>
          <w:rFonts w:cs="B Badr"/>
        </w:rPr>
        <w:footnoteRef/>
      </w:r>
      <w:r w:rsidRPr="00AC0CC3">
        <w:rPr>
          <w:rFonts w:cs="B Badr" w:hint="cs"/>
          <w:rtl/>
        </w:rPr>
        <w:t>- برای احراز ظهور باید با رجوع به مقام احتجاج عقلایی این مطلب را بررسی کرد که اگر مکلف مطلبی را که بر خلاف ظهورِ ادعا شده است به مولا نسبت دهد، عقلا او را معذور می</w:t>
      </w:r>
      <w:r w:rsidRPr="00AC0CC3">
        <w:rPr>
          <w:rFonts w:cs="B Badr" w:hint="eastAsia"/>
          <w:rtl/>
        </w:rPr>
        <w:t>‌</w:t>
      </w:r>
      <w:r w:rsidRPr="00AC0CC3">
        <w:rPr>
          <w:rFonts w:cs="B Badr" w:hint="cs"/>
          <w:rtl/>
        </w:rPr>
        <w:t>دانند یا خیر.</w:t>
      </w:r>
    </w:p>
  </w:footnote>
  <w:footnote w:id="327">
    <w:p w:rsidR="0031589E" w:rsidRPr="00AC0CC3" w:rsidRDefault="0031589E" w:rsidP="00234D73">
      <w:pPr>
        <w:pStyle w:val="FootnoteText"/>
        <w:rPr>
          <w:rFonts w:cs="B Badr"/>
        </w:rPr>
      </w:pPr>
      <w:r w:rsidRPr="00AC0CC3">
        <w:rPr>
          <w:rFonts w:cs="B Badr"/>
        </w:rPr>
        <w:footnoteRef/>
      </w:r>
      <w:r w:rsidRPr="00AC0CC3">
        <w:rPr>
          <w:rFonts w:cs="B Badr" w:hint="cs"/>
          <w:rtl/>
        </w:rPr>
        <w:t>- الفصول الغرویة فی الأصول الفقهیة، ص: 205.</w:t>
      </w:r>
    </w:p>
  </w:footnote>
  <w:footnote w:id="328">
    <w:p w:rsidR="0031589E" w:rsidRPr="00AC0CC3" w:rsidRDefault="0031589E" w:rsidP="00234D73">
      <w:pPr>
        <w:pStyle w:val="FootnoteText"/>
        <w:rPr>
          <w:rFonts w:cs="B Badr"/>
        </w:rPr>
      </w:pPr>
      <w:r w:rsidRPr="00AC0CC3">
        <w:rPr>
          <w:rFonts w:cs="B Badr"/>
        </w:rPr>
        <w:footnoteRef/>
      </w:r>
      <w:r w:rsidRPr="00AC0CC3">
        <w:rPr>
          <w:rFonts w:cs="B Badr" w:hint="cs"/>
          <w:rtl/>
        </w:rPr>
        <w:t>- الفصول الغرویة فی الأصول الفقهیة، ص: 71.</w:t>
      </w:r>
    </w:p>
  </w:footnote>
  <w:footnote w:id="329">
    <w:p w:rsidR="0031589E" w:rsidRPr="00AC0CC3" w:rsidRDefault="0031589E" w:rsidP="00234D73">
      <w:pPr>
        <w:pStyle w:val="FootnoteText"/>
        <w:rPr>
          <w:rFonts w:cs="B Badr"/>
        </w:rPr>
      </w:pPr>
      <w:r w:rsidRPr="00AC0CC3">
        <w:rPr>
          <w:rFonts w:cs="B Badr"/>
        </w:rPr>
        <w:footnoteRef/>
      </w:r>
      <w:r w:rsidRPr="00AC0CC3">
        <w:rPr>
          <w:rFonts w:cs="B Badr" w:hint="cs"/>
          <w:rtl/>
        </w:rPr>
        <w:t>- الفصول الغرویة فی الأصول الفقهیة، ص: 71.</w:t>
      </w:r>
    </w:p>
  </w:footnote>
  <w:footnote w:id="330">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کفایة الأصول </w:t>
      </w:r>
      <w:r w:rsidRPr="00AC0CC3">
        <w:rPr>
          <w:rFonts w:cs="B Badr"/>
          <w:rtl/>
        </w:rPr>
        <w:t>(</w:t>
      </w:r>
      <w:r w:rsidRPr="00AC0CC3">
        <w:rPr>
          <w:rFonts w:cs="B Badr" w:hint="cs"/>
          <w:rtl/>
        </w:rPr>
        <w:t>طبع آل البیت</w:t>
      </w:r>
      <w:r w:rsidRPr="00AC0CC3">
        <w:rPr>
          <w:rFonts w:cs="B Badr"/>
          <w:rtl/>
        </w:rPr>
        <w:t>)</w:t>
      </w:r>
      <w:r w:rsidRPr="00AC0CC3">
        <w:rPr>
          <w:rFonts w:cs="B Badr" w:hint="cs"/>
          <w:rtl/>
        </w:rPr>
        <w:t>، ص: 79.</w:t>
      </w:r>
    </w:p>
  </w:footnote>
  <w:footnote w:id="331">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کفایة الأصول </w:t>
      </w:r>
      <w:r w:rsidRPr="00AC0CC3">
        <w:rPr>
          <w:rFonts w:cs="B Badr"/>
          <w:rtl/>
        </w:rPr>
        <w:t>(</w:t>
      </w:r>
      <w:r w:rsidRPr="00AC0CC3">
        <w:rPr>
          <w:rFonts w:cs="B Badr" w:hint="cs"/>
          <w:rtl/>
        </w:rPr>
        <w:t>طبع آل البیت</w:t>
      </w:r>
      <w:r w:rsidRPr="00AC0CC3">
        <w:rPr>
          <w:rFonts w:cs="B Badr"/>
          <w:rtl/>
        </w:rPr>
        <w:t>)</w:t>
      </w:r>
      <w:r w:rsidRPr="00AC0CC3">
        <w:rPr>
          <w:rFonts w:cs="B Badr" w:hint="cs"/>
          <w:rtl/>
        </w:rPr>
        <w:t>، ص: 79.</w:t>
      </w:r>
    </w:p>
  </w:footnote>
  <w:footnote w:id="332">
    <w:p w:rsidR="0031589E" w:rsidRPr="00AC0CC3" w:rsidRDefault="0031589E" w:rsidP="00234D73">
      <w:pPr>
        <w:pStyle w:val="FootnoteText"/>
        <w:rPr>
          <w:rFonts w:cs="B Badr"/>
        </w:rPr>
      </w:pPr>
      <w:r w:rsidRPr="00AC0CC3">
        <w:rPr>
          <w:rFonts w:cs="B Badr"/>
        </w:rPr>
        <w:footnoteRef/>
      </w:r>
      <w:r w:rsidRPr="00AC0CC3">
        <w:rPr>
          <w:rFonts w:cs="B Badr" w:hint="cs"/>
          <w:rtl/>
        </w:rPr>
        <w:t>- همانند اینکه عبد به دستور مولا برای او آب برده است اما پس از این امتثال و قبل از نوشیدن مولا آب گواراتری را یافت. در اینجا به جهت بقاء غرض عبد می</w:t>
      </w:r>
      <w:r w:rsidRPr="00AC0CC3">
        <w:rPr>
          <w:rFonts w:cs="B Badr" w:hint="eastAsia"/>
          <w:rtl/>
        </w:rPr>
        <w:t>‌</w:t>
      </w:r>
      <w:r w:rsidRPr="00AC0CC3">
        <w:rPr>
          <w:rFonts w:cs="B Badr" w:hint="cs"/>
          <w:rtl/>
        </w:rPr>
        <w:t>تواند امتثال دیگری انجام داده و دوباره برای مولا آب ببرد.</w:t>
      </w:r>
    </w:p>
  </w:footnote>
  <w:footnote w:id="333">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کفایة الأصول </w:t>
      </w:r>
      <w:r w:rsidRPr="00AC0CC3">
        <w:rPr>
          <w:rFonts w:cs="B Badr"/>
          <w:rtl/>
        </w:rPr>
        <w:t>(</w:t>
      </w:r>
      <w:r w:rsidRPr="00AC0CC3">
        <w:rPr>
          <w:rFonts w:cs="B Badr" w:hint="cs"/>
          <w:rtl/>
        </w:rPr>
        <w:t>طبع آل البیت</w:t>
      </w:r>
      <w:r w:rsidRPr="00AC0CC3">
        <w:rPr>
          <w:rFonts w:cs="B Badr"/>
          <w:rtl/>
        </w:rPr>
        <w:t>)</w:t>
      </w:r>
      <w:r w:rsidRPr="00AC0CC3">
        <w:rPr>
          <w:rFonts w:cs="B Badr" w:hint="cs"/>
          <w:rtl/>
        </w:rPr>
        <w:t>، ص: 79.</w:t>
      </w:r>
    </w:p>
  </w:footnote>
  <w:footnote w:id="334">
    <w:p w:rsidR="0031589E" w:rsidRPr="00AC0CC3" w:rsidRDefault="0031589E" w:rsidP="00234D73">
      <w:pPr>
        <w:pStyle w:val="FootnoteText"/>
        <w:rPr>
          <w:rFonts w:cs="B Badr"/>
          <w:rtl/>
        </w:rPr>
      </w:pPr>
      <w:r w:rsidRPr="00AC0CC3">
        <w:rPr>
          <w:rFonts w:cs="B Badr"/>
        </w:rPr>
        <w:footnoteRef/>
      </w:r>
      <w:r w:rsidRPr="00AC0CC3">
        <w:rPr>
          <w:rFonts w:cs="B Badr" w:hint="cs"/>
          <w:rtl/>
        </w:rPr>
        <w:t xml:space="preserve">- دروس فی مسائل علم الأصول، </w:t>
      </w:r>
      <w:r w:rsidRPr="00AC0CC3">
        <w:rPr>
          <w:rFonts w:cs="B Badr"/>
          <w:rtl/>
        </w:rPr>
        <w:t>ج 1</w:t>
      </w:r>
      <w:r w:rsidRPr="00AC0CC3">
        <w:rPr>
          <w:rFonts w:cs="B Badr" w:hint="cs"/>
          <w:rtl/>
        </w:rPr>
        <w:t>، ص: 368.</w:t>
      </w:r>
    </w:p>
  </w:footnote>
  <w:footnote w:id="335">
    <w:p w:rsidR="0031589E" w:rsidRPr="00AC0CC3" w:rsidRDefault="0031589E" w:rsidP="00234D73">
      <w:pPr>
        <w:pStyle w:val="FootnoteText"/>
        <w:rPr>
          <w:rFonts w:cs="B Badr"/>
          <w:rtl/>
        </w:rPr>
      </w:pPr>
      <w:r w:rsidRPr="00AC0CC3">
        <w:rPr>
          <w:rFonts w:cs="B Badr"/>
        </w:rPr>
        <w:footnoteRef/>
      </w:r>
      <w:r w:rsidRPr="00AC0CC3">
        <w:rPr>
          <w:rFonts w:cs="B Badr" w:hint="cs"/>
          <w:rtl/>
        </w:rPr>
        <w:t>- ازآنجایی</w:t>
      </w:r>
      <w:r w:rsidRPr="00AC0CC3">
        <w:rPr>
          <w:rFonts w:cs="B Badr" w:hint="eastAsia"/>
          <w:rtl/>
        </w:rPr>
        <w:t>‌</w:t>
      </w:r>
      <w:r w:rsidRPr="00AC0CC3">
        <w:rPr>
          <w:rFonts w:cs="B Badr" w:hint="cs"/>
          <w:rtl/>
        </w:rPr>
        <w:t>که کلام «مرحوم تبریزی» در این زمینه کلام جامعی است، برای درک بهتر کلام «مرحوم اصفهانی» ابتدا کلام ایشان را ذکر کرده و دفاعیات خود از «مرحوم آخوند» را نیز بیان می</w:t>
      </w:r>
      <w:r w:rsidRPr="00AC0CC3">
        <w:rPr>
          <w:rFonts w:cs="B Badr" w:hint="eastAsia"/>
          <w:rtl/>
        </w:rPr>
        <w:t>‌</w:t>
      </w:r>
      <w:r w:rsidRPr="00AC0CC3">
        <w:rPr>
          <w:rFonts w:cs="B Badr" w:hint="cs"/>
          <w:rtl/>
        </w:rPr>
        <w:t>کنیم و سپس به طرح کلام «مرحوم اصفهانی» می</w:t>
      </w:r>
      <w:r w:rsidRPr="00AC0CC3">
        <w:rPr>
          <w:rFonts w:cs="B Badr" w:hint="eastAsia"/>
          <w:rtl/>
        </w:rPr>
        <w:t>‌</w:t>
      </w:r>
      <w:r w:rsidRPr="00AC0CC3">
        <w:rPr>
          <w:rFonts w:cs="B Badr" w:hint="cs"/>
          <w:rtl/>
        </w:rPr>
        <w:t>پردازیم.</w:t>
      </w:r>
    </w:p>
  </w:footnote>
  <w:footnote w:id="336">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الکافی (ط - الإسلامیة)، </w:t>
      </w:r>
      <w:r w:rsidRPr="00AC0CC3">
        <w:rPr>
          <w:rFonts w:cs="B Badr"/>
          <w:rtl/>
        </w:rPr>
        <w:t>ج 3</w:t>
      </w:r>
      <w:r w:rsidRPr="00AC0CC3">
        <w:rPr>
          <w:rFonts w:cs="B Badr" w:hint="cs"/>
          <w:rtl/>
        </w:rPr>
        <w:t>، ص: 379؛ روایت شماره</w:t>
      </w:r>
      <w:r w:rsidRPr="00AC0CC3">
        <w:rPr>
          <w:rFonts w:cs="B Badr" w:hint="eastAsia"/>
          <w:rtl/>
        </w:rPr>
        <w:t>‌</w:t>
      </w:r>
      <w:r w:rsidRPr="00AC0CC3">
        <w:rPr>
          <w:rFonts w:cs="B Badr" w:hint="cs"/>
          <w:rtl/>
        </w:rPr>
        <w:t>ی 2.</w:t>
      </w:r>
    </w:p>
  </w:footnote>
  <w:footnote w:id="337">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الکافی (ط - الإسلامیة)، </w:t>
      </w:r>
      <w:r w:rsidRPr="00AC0CC3">
        <w:rPr>
          <w:rFonts w:cs="B Badr"/>
          <w:rtl/>
        </w:rPr>
        <w:t>ج 3</w:t>
      </w:r>
      <w:r w:rsidRPr="00AC0CC3">
        <w:rPr>
          <w:rFonts w:cs="B Badr" w:hint="cs"/>
          <w:rtl/>
        </w:rPr>
        <w:t>، ص: 379؛ روایت شماره</w:t>
      </w:r>
      <w:r w:rsidRPr="00AC0CC3">
        <w:rPr>
          <w:rFonts w:cs="B Badr" w:hint="eastAsia"/>
          <w:rtl/>
        </w:rPr>
        <w:t>‌</w:t>
      </w:r>
      <w:r w:rsidRPr="00AC0CC3">
        <w:rPr>
          <w:rFonts w:cs="B Badr" w:hint="cs"/>
          <w:rtl/>
        </w:rPr>
        <w:t>ی 2.</w:t>
      </w:r>
    </w:p>
  </w:footnote>
  <w:footnote w:id="338">
    <w:p w:rsidR="0031589E" w:rsidRPr="00AC0CC3" w:rsidRDefault="0031589E" w:rsidP="00234D73">
      <w:pPr>
        <w:pStyle w:val="FootnoteText"/>
        <w:rPr>
          <w:rFonts w:cs="B Badr"/>
          <w:rtl/>
        </w:rPr>
      </w:pPr>
      <w:r w:rsidRPr="00AC0CC3">
        <w:rPr>
          <w:rFonts w:cs="B Badr"/>
        </w:rPr>
        <w:footnoteRef/>
      </w:r>
      <w:r w:rsidRPr="00AC0CC3">
        <w:rPr>
          <w:rFonts w:cs="B Badr" w:hint="cs"/>
          <w:rtl/>
        </w:rPr>
        <w:t xml:space="preserve">- </w:t>
      </w:r>
      <w:r w:rsidRPr="00AC0CC3">
        <w:rPr>
          <w:rFonts w:cs="B Badr"/>
          <w:rtl/>
        </w:rPr>
        <w:t>به‌عبارت‌د</w:t>
      </w:r>
      <w:r w:rsidRPr="00AC0CC3">
        <w:rPr>
          <w:rFonts w:cs="B Badr" w:hint="cs"/>
          <w:rtl/>
        </w:rPr>
        <w:t>ی</w:t>
      </w:r>
      <w:r w:rsidRPr="00AC0CC3">
        <w:rPr>
          <w:rFonts w:cs="B Badr" w:hint="eastAsia"/>
          <w:rtl/>
        </w:rPr>
        <w:t>گر</w:t>
      </w:r>
      <w:r w:rsidRPr="00AC0CC3">
        <w:rPr>
          <w:rFonts w:cs="B Badr" w:hint="cs"/>
          <w:rtl/>
        </w:rPr>
        <w:t xml:space="preserve"> امر و نهی در سیره</w:t>
      </w:r>
      <w:r w:rsidRPr="00AC0CC3">
        <w:rPr>
          <w:rFonts w:cs="B Badr" w:hint="eastAsia"/>
          <w:rtl/>
        </w:rPr>
        <w:t>‌</w:t>
      </w:r>
      <w:r w:rsidRPr="00AC0CC3">
        <w:rPr>
          <w:rFonts w:cs="B Badr" w:hint="cs"/>
          <w:rtl/>
        </w:rPr>
        <w:t>ی عقلا نیز همانند امر و نهی شارع است؛ یعنی عقلا با درک مصلحت یا مفسده است که امر یا نهی می</w:t>
      </w:r>
      <w:r w:rsidRPr="00AC0CC3">
        <w:rPr>
          <w:rFonts w:cs="B Badr" w:hint="eastAsia"/>
          <w:rtl/>
        </w:rPr>
        <w:t>‌</w:t>
      </w:r>
      <w:r w:rsidRPr="00AC0CC3">
        <w:rPr>
          <w:rFonts w:cs="B Badr" w:hint="cs"/>
          <w:rtl/>
        </w:rPr>
        <w:t>کنند.</w:t>
      </w:r>
    </w:p>
  </w:footnote>
  <w:footnote w:id="339">
    <w:p w:rsidR="0031589E" w:rsidRPr="00AC0CC3" w:rsidRDefault="0031589E" w:rsidP="00234D73">
      <w:pPr>
        <w:pStyle w:val="FootnoteText"/>
        <w:rPr>
          <w:rFonts w:cs="B Badr"/>
        </w:rPr>
      </w:pPr>
      <w:r w:rsidRPr="00AC0CC3">
        <w:rPr>
          <w:rFonts w:cs="B Badr"/>
        </w:rPr>
        <w:footnoteRef/>
      </w:r>
      <w:r w:rsidRPr="00AC0CC3">
        <w:rPr>
          <w:rFonts w:cs="B Badr" w:hint="cs"/>
          <w:rtl/>
        </w:rPr>
        <w:t>- همچنین اگر امر امضایی باشد و شارع پس از اضافه یا کم کردن قیود، غرض اقصی را بیان کرده باشد.</w:t>
      </w:r>
    </w:p>
  </w:footnote>
  <w:footnote w:id="340">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وسائل الشیعة، </w:t>
      </w:r>
      <w:r w:rsidRPr="00AC0CC3">
        <w:rPr>
          <w:rFonts w:cs="B Badr"/>
          <w:rtl/>
        </w:rPr>
        <w:t>ج 8</w:t>
      </w:r>
      <w:r w:rsidRPr="00AC0CC3">
        <w:rPr>
          <w:rFonts w:cs="B Badr" w:hint="cs"/>
          <w:rtl/>
        </w:rPr>
        <w:t>، ص: 401.</w:t>
      </w:r>
    </w:p>
  </w:footnote>
  <w:footnote w:id="341">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وسائل الشیعة، </w:t>
      </w:r>
      <w:r w:rsidRPr="00AC0CC3">
        <w:rPr>
          <w:rFonts w:cs="B Badr"/>
          <w:rtl/>
        </w:rPr>
        <w:t>ج 8</w:t>
      </w:r>
      <w:r w:rsidRPr="00AC0CC3">
        <w:rPr>
          <w:rFonts w:cs="B Badr" w:hint="cs"/>
          <w:rtl/>
        </w:rPr>
        <w:t>، ص: 401.</w:t>
      </w:r>
    </w:p>
  </w:footnote>
  <w:footnote w:id="342">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الکافی (ط - الإسلامیة)، </w:t>
      </w:r>
      <w:r w:rsidRPr="00AC0CC3">
        <w:rPr>
          <w:rFonts w:cs="B Badr"/>
          <w:rtl/>
        </w:rPr>
        <w:t>ج 3</w:t>
      </w:r>
      <w:r w:rsidRPr="00AC0CC3">
        <w:rPr>
          <w:rFonts w:cs="B Badr" w:hint="cs"/>
          <w:rtl/>
        </w:rPr>
        <w:t xml:space="preserve"> و وسائل الشیعة، </w:t>
      </w:r>
      <w:r w:rsidRPr="00AC0CC3">
        <w:rPr>
          <w:rFonts w:cs="B Badr"/>
          <w:rtl/>
        </w:rPr>
        <w:t>ج 8</w:t>
      </w:r>
      <w:r w:rsidRPr="00AC0CC3">
        <w:rPr>
          <w:rFonts w:cs="B Badr" w:hint="cs"/>
          <w:rtl/>
        </w:rPr>
        <w:t>، ص: 403.</w:t>
      </w:r>
    </w:p>
  </w:footnote>
  <w:footnote w:id="343">
    <w:p w:rsidR="0031589E" w:rsidRPr="00AC0CC3" w:rsidRDefault="0031589E" w:rsidP="00234D73">
      <w:pPr>
        <w:pStyle w:val="FootnoteText"/>
        <w:rPr>
          <w:rFonts w:cs="B Badr"/>
          <w:rtl/>
        </w:rPr>
      </w:pPr>
      <w:r w:rsidRPr="00AC0CC3">
        <w:rPr>
          <w:rFonts w:cs="B Badr"/>
        </w:rPr>
        <w:footnoteRef/>
      </w:r>
      <w:r w:rsidRPr="00AC0CC3">
        <w:rPr>
          <w:rFonts w:cs="B Badr" w:hint="cs"/>
          <w:rtl/>
        </w:rPr>
        <w:t xml:space="preserve">- نهایة الدرایة فی شرح الکفایة، </w:t>
      </w:r>
      <w:r w:rsidRPr="00AC0CC3">
        <w:rPr>
          <w:rFonts w:cs="B Badr"/>
          <w:rtl/>
        </w:rPr>
        <w:t>ج 1</w:t>
      </w:r>
      <w:r w:rsidRPr="00AC0CC3">
        <w:rPr>
          <w:rFonts w:cs="B Badr" w:hint="cs"/>
          <w:rtl/>
        </w:rPr>
        <w:t>، ص: 361.</w:t>
      </w:r>
    </w:p>
  </w:footnote>
  <w:footnote w:id="344">
    <w:p w:rsidR="0031589E" w:rsidRPr="00AC0CC3" w:rsidRDefault="0031589E" w:rsidP="00234D73">
      <w:pPr>
        <w:pStyle w:val="FootnoteText"/>
        <w:rPr>
          <w:rFonts w:cs="B Badr"/>
        </w:rPr>
      </w:pPr>
      <w:r w:rsidRPr="00AC0CC3">
        <w:rPr>
          <w:rFonts w:cs="B Badr"/>
        </w:rPr>
        <w:footnoteRef/>
      </w:r>
      <w:r w:rsidRPr="00AC0CC3">
        <w:rPr>
          <w:rFonts w:cs="B Badr" w:hint="cs"/>
          <w:rtl/>
        </w:rPr>
        <w:t>- «مرحوم اصفهانی» این مطلب را در بحث اجزاء مطرح می</w:t>
      </w:r>
      <w:r w:rsidRPr="00AC0CC3">
        <w:rPr>
          <w:rFonts w:cs="B Badr" w:hint="eastAsia"/>
          <w:rtl/>
        </w:rPr>
        <w:t>‌</w:t>
      </w:r>
      <w:r w:rsidRPr="00AC0CC3">
        <w:rPr>
          <w:rFonts w:cs="B Badr" w:hint="cs"/>
          <w:rtl/>
        </w:rPr>
        <w:t xml:space="preserve">کنند: نهایة الدرایة فی شرح الکفایة، </w:t>
      </w:r>
      <w:r w:rsidRPr="00AC0CC3">
        <w:rPr>
          <w:rFonts w:cs="B Badr"/>
          <w:rtl/>
        </w:rPr>
        <w:t>ج 1</w:t>
      </w:r>
      <w:r w:rsidRPr="00AC0CC3">
        <w:rPr>
          <w:rFonts w:cs="B Badr" w:hint="cs"/>
          <w:rtl/>
        </w:rPr>
        <w:t>، ص: 373؛ حاشیه شماره 201.</w:t>
      </w:r>
    </w:p>
  </w:footnote>
  <w:footnote w:id="345">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الکافی (ط - الإسلامیة)، </w:t>
      </w:r>
      <w:r w:rsidRPr="00AC0CC3">
        <w:rPr>
          <w:rFonts w:cs="B Badr"/>
          <w:rtl/>
        </w:rPr>
        <w:t>ج 3</w:t>
      </w:r>
      <w:r w:rsidRPr="00AC0CC3">
        <w:rPr>
          <w:rFonts w:cs="B Badr" w:hint="cs"/>
          <w:rtl/>
        </w:rPr>
        <w:t>، ص: 379؛ روایت شماره</w:t>
      </w:r>
      <w:r w:rsidRPr="00AC0CC3">
        <w:rPr>
          <w:rFonts w:cs="B Badr" w:hint="eastAsia"/>
          <w:rtl/>
        </w:rPr>
        <w:t>‌</w:t>
      </w:r>
      <w:r w:rsidRPr="00AC0CC3">
        <w:rPr>
          <w:rFonts w:cs="B Badr" w:hint="cs"/>
          <w:rtl/>
        </w:rPr>
        <w:t>ی 2.</w:t>
      </w:r>
    </w:p>
  </w:footnote>
  <w:footnote w:id="346">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الکافی (ط - الإسلامیة)، </w:t>
      </w:r>
      <w:r w:rsidRPr="00AC0CC3">
        <w:rPr>
          <w:rFonts w:cs="B Badr"/>
          <w:rtl/>
        </w:rPr>
        <w:t>ج 3</w:t>
      </w:r>
      <w:r w:rsidRPr="00AC0CC3">
        <w:rPr>
          <w:rFonts w:cs="B Badr" w:hint="cs"/>
          <w:rtl/>
        </w:rPr>
        <w:t>، ص: 382.</w:t>
      </w:r>
    </w:p>
  </w:footnote>
  <w:footnote w:id="347">
    <w:p w:rsidR="0031589E" w:rsidRPr="00AC0CC3" w:rsidRDefault="0031589E" w:rsidP="00234D73">
      <w:pPr>
        <w:pStyle w:val="FootnoteText"/>
        <w:rPr>
          <w:rFonts w:cs="B Badr"/>
          <w:rtl/>
        </w:rPr>
      </w:pPr>
      <w:r w:rsidRPr="00AC0CC3">
        <w:rPr>
          <w:rFonts w:cs="B Badr"/>
        </w:rPr>
        <w:footnoteRef/>
      </w:r>
      <w:r w:rsidRPr="00AC0CC3">
        <w:rPr>
          <w:rFonts w:cs="B Badr" w:hint="cs"/>
          <w:rtl/>
        </w:rPr>
        <w:t xml:space="preserve">- العدة فی أصول الفقه، </w:t>
      </w:r>
      <w:r w:rsidRPr="00AC0CC3">
        <w:rPr>
          <w:rFonts w:cs="B Badr"/>
          <w:rtl/>
        </w:rPr>
        <w:t>ج 1</w:t>
      </w:r>
      <w:r w:rsidRPr="00AC0CC3">
        <w:rPr>
          <w:rFonts w:cs="B Badr" w:hint="cs"/>
          <w:rtl/>
        </w:rPr>
        <w:t>، ص: 229 و 230.</w:t>
      </w:r>
    </w:p>
  </w:footnote>
  <w:footnote w:id="348">
    <w:p w:rsidR="0031589E" w:rsidRPr="00AC0CC3" w:rsidRDefault="0031589E" w:rsidP="00234D73">
      <w:pPr>
        <w:pStyle w:val="FootnoteText"/>
        <w:rPr>
          <w:rFonts w:cs="B Badr"/>
          <w:rtl/>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 xml:space="preserve">ی </w:t>
      </w:r>
      <w:r w:rsidRPr="00AC0CC3">
        <w:rPr>
          <w:rFonts w:cs="B Badr"/>
          <w:rtl/>
        </w:rPr>
        <w:t>آل</w:t>
      </w:r>
      <w:r w:rsidRPr="00AC0CC3">
        <w:rPr>
          <w:rFonts w:cs="B Badr" w:hint="cs"/>
          <w:rtl/>
        </w:rPr>
        <w:t>‌</w:t>
      </w:r>
      <w:r w:rsidRPr="00AC0CC3">
        <w:rPr>
          <w:rFonts w:cs="B Badr"/>
          <w:rtl/>
        </w:rPr>
        <w:t>عمران</w:t>
      </w:r>
      <w:r w:rsidRPr="00AC0CC3">
        <w:rPr>
          <w:rFonts w:cs="B Badr" w:hint="cs"/>
          <w:rtl/>
        </w:rPr>
        <w:t>، آیه</w:t>
      </w:r>
      <w:r w:rsidRPr="00AC0CC3">
        <w:rPr>
          <w:rFonts w:cs="B Badr" w:hint="eastAsia"/>
          <w:rtl/>
        </w:rPr>
        <w:t>‌</w:t>
      </w:r>
      <w:r w:rsidRPr="00AC0CC3">
        <w:rPr>
          <w:rFonts w:cs="B Badr" w:hint="cs"/>
          <w:rtl/>
        </w:rPr>
        <w:t>ی</w:t>
      </w:r>
      <w:r w:rsidRPr="00AC0CC3">
        <w:rPr>
          <w:rFonts w:cs="B Badr"/>
          <w:rtl/>
        </w:rPr>
        <w:t xml:space="preserve"> 133.</w:t>
      </w:r>
    </w:p>
  </w:footnote>
  <w:footnote w:id="349">
    <w:p w:rsidR="0031589E" w:rsidRPr="00AC0CC3" w:rsidRDefault="0031589E" w:rsidP="00234D73">
      <w:pPr>
        <w:pStyle w:val="FootnoteText"/>
        <w:rPr>
          <w:rFonts w:cs="B Badr"/>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بقره، آیه</w:t>
      </w:r>
      <w:r w:rsidRPr="00AC0CC3">
        <w:rPr>
          <w:rFonts w:cs="B Badr" w:hint="eastAsia"/>
          <w:rtl/>
        </w:rPr>
        <w:t>‌</w:t>
      </w:r>
      <w:r w:rsidRPr="00AC0CC3">
        <w:rPr>
          <w:rFonts w:cs="B Badr" w:hint="cs"/>
          <w:rtl/>
        </w:rPr>
        <w:t>ی</w:t>
      </w:r>
      <w:r w:rsidRPr="00AC0CC3">
        <w:rPr>
          <w:rFonts w:cs="B Badr"/>
          <w:rtl/>
        </w:rPr>
        <w:t xml:space="preserve"> </w:t>
      </w:r>
      <w:r w:rsidRPr="00AC0CC3">
        <w:rPr>
          <w:rFonts w:cs="B Badr" w:hint="cs"/>
          <w:rtl/>
        </w:rPr>
        <w:t>148</w:t>
      </w:r>
      <w:r w:rsidRPr="00AC0CC3">
        <w:rPr>
          <w:rFonts w:cs="B Badr"/>
          <w:rtl/>
        </w:rPr>
        <w:t>.</w:t>
      </w:r>
    </w:p>
  </w:footnote>
  <w:footnote w:id="350">
    <w:p w:rsidR="0031589E" w:rsidRPr="00AC0CC3" w:rsidRDefault="0031589E" w:rsidP="00234D73">
      <w:pPr>
        <w:pStyle w:val="FootnoteText"/>
        <w:rPr>
          <w:rFonts w:cs="B Badr"/>
          <w:rtl/>
        </w:rPr>
      </w:pPr>
      <w:r w:rsidRPr="00AC0CC3">
        <w:rPr>
          <w:rFonts w:cs="B Badr"/>
        </w:rPr>
        <w:footnoteRef/>
      </w:r>
      <w:r w:rsidRPr="00AC0CC3">
        <w:rPr>
          <w:rFonts w:cs="B Badr" w:hint="cs"/>
          <w:rtl/>
        </w:rPr>
        <w:t>- الذریعة إل</w:t>
      </w:r>
      <w:r w:rsidRPr="00AC0CC3">
        <w:rPr>
          <w:rFonts w:cs="B Badr" w:hint="cs"/>
          <w:rtl/>
          <w:lang w:bidi="fa-IR"/>
        </w:rPr>
        <w:t>ی</w:t>
      </w:r>
      <w:r w:rsidRPr="00AC0CC3">
        <w:rPr>
          <w:rFonts w:cs="B Badr" w:hint="cs"/>
          <w:rtl/>
        </w:rPr>
        <w:t xml:space="preserve"> أصول الشریعة، </w:t>
      </w:r>
      <w:r w:rsidRPr="00AC0CC3">
        <w:rPr>
          <w:rFonts w:cs="B Badr"/>
          <w:rtl/>
        </w:rPr>
        <w:t>ج 1</w:t>
      </w:r>
      <w:r w:rsidRPr="00AC0CC3">
        <w:rPr>
          <w:rFonts w:cs="B Badr" w:hint="cs"/>
          <w:rtl/>
        </w:rPr>
        <w:t>، ص: 130.</w:t>
      </w:r>
    </w:p>
  </w:footnote>
  <w:footnote w:id="351">
    <w:p w:rsidR="0031589E" w:rsidRPr="00AC0CC3" w:rsidRDefault="0031589E" w:rsidP="00234D73">
      <w:pPr>
        <w:pStyle w:val="FootnoteText"/>
        <w:rPr>
          <w:rFonts w:cs="B Badr"/>
          <w:rtl/>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 xml:space="preserve">ی </w:t>
      </w:r>
      <w:r w:rsidRPr="00AC0CC3">
        <w:rPr>
          <w:rFonts w:cs="B Badr"/>
          <w:rtl/>
        </w:rPr>
        <w:t>آل</w:t>
      </w:r>
      <w:r w:rsidRPr="00AC0CC3">
        <w:rPr>
          <w:rFonts w:cs="B Badr" w:hint="cs"/>
          <w:rtl/>
        </w:rPr>
        <w:t>‌</w:t>
      </w:r>
      <w:r w:rsidRPr="00AC0CC3">
        <w:rPr>
          <w:rFonts w:cs="B Badr"/>
          <w:rtl/>
        </w:rPr>
        <w:t>عمران</w:t>
      </w:r>
      <w:r w:rsidRPr="00AC0CC3">
        <w:rPr>
          <w:rFonts w:cs="B Badr" w:hint="cs"/>
          <w:rtl/>
        </w:rPr>
        <w:t>، آیه</w:t>
      </w:r>
      <w:r w:rsidRPr="00AC0CC3">
        <w:rPr>
          <w:rFonts w:cs="B Badr" w:hint="eastAsia"/>
          <w:rtl/>
        </w:rPr>
        <w:t>‌</w:t>
      </w:r>
      <w:r w:rsidRPr="00AC0CC3">
        <w:rPr>
          <w:rFonts w:cs="B Badr" w:hint="cs"/>
          <w:rtl/>
        </w:rPr>
        <w:t>ی</w:t>
      </w:r>
      <w:r w:rsidRPr="00AC0CC3">
        <w:rPr>
          <w:rFonts w:cs="B Badr"/>
          <w:rtl/>
        </w:rPr>
        <w:t xml:space="preserve"> 133.</w:t>
      </w:r>
    </w:p>
  </w:footnote>
  <w:footnote w:id="352">
    <w:p w:rsidR="0031589E" w:rsidRPr="00AC0CC3" w:rsidRDefault="0031589E" w:rsidP="00234D73">
      <w:pPr>
        <w:pStyle w:val="FootnoteText"/>
        <w:rPr>
          <w:rFonts w:cs="B Badr"/>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بقره، آیه</w:t>
      </w:r>
      <w:r w:rsidRPr="00AC0CC3">
        <w:rPr>
          <w:rFonts w:cs="B Badr" w:hint="eastAsia"/>
          <w:rtl/>
        </w:rPr>
        <w:t>‌</w:t>
      </w:r>
      <w:r w:rsidRPr="00AC0CC3">
        <w:rPr>
          <w:rFonts w:cs="B Badr" w:hint="cs"/>
          <w:rtl/>
        </w:rPr>
        <w:t>ی</w:t>
      </w:r>
      <w:r w:rsidRPr="00AC0CC3">
        <w:rPr>
          <w:rFonts w:cs="B Badr"/>
          <w:rtl/>
        </w:rPr>
        <w:t xml:space="preserve"> </w:t>
      </w:r>
      <w:r w:rsidRPr="00AC0CC3">
        <w:rPr>
          <w:rFonts w:cs="B Badr" w:hint="cs"/>
          <w:rtl/>
        </w:rPr>
        <w:t>148</w:t>
      </w:r>
      <w:r w:rsidRPr="00AC0CC3">
        <w:rPr>
          <w:rFonts w:cs="B Badr"/>
          <w:rtl/>
        </w:rPr>
        <w:t>.</w:t>
      </w:r>
    </w:p>
  </w:footnote>
  <w:footnote w:id="353">
    <w:p w:rsidR="0031589E" w:rsidRPr="00AC0CC3" w:rsidRDefault="0031589E" w:rsidP="00234D73">
      <w:pPr>
        <w:pStyle w:val="FootnoteText"/>
        <w:rPr>
          <w:rFonts w:cs="B Badr"/>
        </w:rPr>
      </w:pPr>
      <w:r w:rsidRPr="00AC0CC3">
        <w:rPr>
          <w:rFonts w:cs="B Badr"/>
        </w:rPr>
        <w:footnoteRef/>
      </w:r>
      <w:r w:rsidRPr="00AC0CC3">
        <w:rPr>
          <w:rFonts w:cs="B Badr" w:hint="cs"/>
          <w:rtl/>
        </w:rPr>
        <w:t>- البته در این فرض فوریت قید نبوده و مسامحتاً قید محسوب می</w:t>
      </w:r>
      <w:r w:rsidRPr="00AC0CC3">
        <w:rPr>
          <w:rFonts w:cs="B Badr" w:hint="eastAsia"/>
          <w:rtl/>
        </w:rPr>
        <w:t>‌</w:t>
      </w:r>
      <w:r w:rsidRPr="00AC0CC3">
        <w:rPr>
          <w:rFonts w:cs="B Badr" w:hint="cs"/>
          <w:rtl/>
        </w:rPr>
        <w:t>شود.</w:t>
      </w:r>
    </w:p>
  </w:footnote>
  <w:footnote w:id="354">
    <w:p w:rsidR="0031589E" w:rsidRPr="00AC0CC3" w:rsidRDefault="0031589E" w:rsidP="00234D73">
      <w:pPr>
        <w:pStyle w:val="FootnoteText"/>
        <w:rPr>
          <w:rFonts w:cs="B Badr"/>
          <w:rtl/>
        </w:rPr>
      </w:pPr>
      <w:r w:rsidRPr="00AC0CC3">
        <w:rPr>
          <w:rFonts w:cs="B Badr"/>
        </w:rPr>
        <w:footnoteRef/>
      </w:r>
      <w:r w:rsidRPr="00AC0CC3">
        <w:rPr>
          <w:rFonts w:cs="B Badr" w:hint="cs"/>
          <w:rtl/>
        </w:rPr>
        <w:t>- الذریعة إل</w:t>
      </w:r>
      <w:r w:rsidRPr="00AC0CC3">
        <w:rPr>
          <w:rFonts w:cs="B Badr" w:hint="cs"/>
          <w:rtl/>
          <w:lang w:bidi="fa-IR"/>
        </w:rPr>
        <w:t>ی</w:t>
      </w:r>
      <w:r w:rsidRPr="00AC0CC3">
        <w:rPr>
          <w:rFonts w:cs="B Badr" w:hint="cs"/>
          <w:rtl/>
        </w:rPr>
        <w:t xml:space="preserve"> أصول الشریعة، </w:t>
      </w:r>
      <w:r w:rsidRPr="00AC0CC3">
        <w:rPr>
          <w:rFonts w:cs="B Badr"/>
          <w:rtl/>
        </w:rPr>
        <w:t>ج 1</w:t>
      </w:r>
      <w:r w:rsidRPr="00AC0CC3">
        <w:rPr>
          <w:rFonts w:cs="B Badr" w:hint="cs"/>
          <w:rtl/>
        </w:rPr>
        <w:t>، ص: 134.</w:t>
      </w:r>
    </w:p>
  </w:footnote>
  <w:footnote w:id="355">
    <w:p w:rsidR="0031589E" w:rsidRPr="00AC0CC3" w:rsidRDefault="0031589E" w:rsidP="00234D73">
      <w:pPr>
        <w:pStyle w:val="FootnoteText"/>
        <w:rPr>
          <w:rFonts w:cs="B Badr"/>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بقره، آیه</w:t>
      </w:r>
      <w:r w:rsidRPr="00AC0CC3">
        <w:rPr>
          <w:rFonts w:cs="B Badr" w:hint="eastAsia"/>
          <w:rtl/>
        </w:rPr>
        <w:t>‌</w:t>
      </w:r>
      <w:r w:rsidRPr="00AC0CC3">
        <w:rPr>
          <w:rFonts w:cs="B Badr" w:hint="cs"/>
          <w:rtl/>
        </w:rPr>
        <w:t>ی</w:t>
      </w:r>
      <w:r w:rsidRPr="00AC0CC3">
        <w:rPr>
          <w:rFonts w:cs="B Badr"/>
          <w:rtl/>
        </w:rPr>
        <w:t xml:space="preserve"> </w:t>
      </w:r>
      <w:r w:rsidRPr="00AC0CC3">
        <w:rPr>
          <w:rFonts w:cs="B Badr" w:hint="cs"/>
          <w:rtl/>
        </w:rPr>
        <w:t>148</w:t>
      </w:r>
      <w:r w:rsidRPr="00AC0CC3">
        <w:rPr>
          <w:rFonts w:cs="B Badr"/>
          <w:rtl/>
        </w:rPr>
        <w:t>.</w:t>
      </w:r>
    </w:p>
  </w:footnote>
  <w:footnote w:id="356">
    <w:p w:rsidR="0031589E" w:rsidRPr="00AC0CC3" w:rsidRDefault="0031589E" w:rsidP="00234D73">
      <w:pPr>
        <w:pStyle w:val="FootnoteText"/>
        <w:rPr>
          <w:rFonts w:cs="B Badr"/>
          <w:rtl/>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 xml:space="preserve">ی </w:t>
      </w:r>
      <w:r w:rsidRPr="00AC0CC3">
        <w:rPr>
          <w:rFonts w:cs="B Badr"/>
          <w:rtl/>
        </w:rPr>
        <w:t>آل</w:t>
      </w:r>
      <w:r w:rsidRPr="00AC0CC3">
        <w:rPr>
          <w:rFonts w:cs="B Badr" w:hint="cs"/>
          <w:rtl/>
        </w:rPr>
        <w:t>‌</w:t>
      </w:r>
      <w:r w:rsidRPr="00AC0CC3">
        <w:rPr>
          <w:rFonts w:cs="B Badr"/>
          <w:rtl/>
        </w:rPr>
        <w:t>عمران</w:t>
      </w:r>
      <w:r w:rsidRPr="00AC0CC3">
        <w:rPr>
          <w:rFonts w:cs="B Badr" w:hint="cs"/>
          <w:rtl/>
        </w:rPr>
        <w:t>، آیه</w:t>
      </w:r>
      <w:r w:rsidRPr="00AC0CC3">
        <w:rPr>
          <w:rFonts w:cs="B Badr" w:hint="eastAsia"/>
          <w:rtl/>
        </w:rPr>
        <w:t>‌</w:t>
      </w:r>
      <w:r w:rsidRPr="00AC0CC3">
        <w:rPr>
          <w:rFonts w:cs="B Badr" w:hint="cs"/>
          <w:rtl/>
        </w:rPr>
        <w:t>ی</w:t>
      </w:r>
      <w:r w:rsidRPr="00AC0CC3">
        <w:rPr>
          <w:rFonts w:cs="B Badr"/>
          <w:rtl/>
        </w:rPr>
        <w:t xml:space="preserve"> 133.</w:t>
      </w:r>
    </w:p>
  </w:footnote>
  <w:footnote w:id="357">
    <w:p w:rsidR="0031589E" w:rsidRPr="00AC0CC3" w:rsidRDefault="0031589E" w:rsidP="00234D73">
      <w:pPr>
        <w:pStyle w:val="FootnoteText"/>
        <w:rPr>
          <w:rFonts w:cs="B Badr"/>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نساء، آیه</w:t>
      </w:r>
      <w:r w:rsidRPr="00AC0CC3">
        <w:rPr>
          <w:rFonts w:cs="B Badr" w:hint="eastAsia"/>
          <w:rtl/>
        </w:rPr>
        <w:t>‌</w:t>
      </w:r>
      <w:r w:rsidRPr="00AC0CC3">
        <w:rPr>
          <w:rFonts w:cs="B Badr" w:hint="cs"/>
          <w:rtl/>
        </w:rPr>
        <w:t>ی 59.</w:t>
      </w:r>
    </w:p>
  </w:footnote>
  <w:footnote w:id="358">
    <w:p w:rsidR="0031589E" w:rsidRPr="00AC0CC3" w:rsidRDefault="0031589E" w:rsidP="00234D73">
      <w:pPr>
        <w:pStyle w:val="FootnoteText"/>
        <w:rPr>
          <w:rFonts w:cs="B Badr"/>
          <w:rtl/>
        </w:rPr>
      </w:pPr>
      <w:r w:rsidRPr="00AC0CC3">
        <w:rPr>
          <w:rFonts w:cs="B Badr"/>
        </w:rPr>
        <w:footnoteRef/>
      </w:r>
      <w:r w:rsidRPr="00AC0CC3">
        <w:rPr>
          <w:rFonts w:cs="B Badr" w:hint="cs"/>
          <w:rtl/>
        </w:rPr>
        <w:t>- نهایة الأف</w:t>
      </w:r>
      <w:r w:rsidRPr="00AC0CC3">
        <w:rPr>
          <w:rFonts w:cs="B Badr" w:hint="cs"/>
          <w:rtl/>
          <w:lang w:bidi="fa-IR"/>
        </w:rPr>
        <w:t>ک</w:t>
      </w:r>
      <w:r w:rsidRPr="00AC0CC3">
        <w:rPr>
          <w:rFonts w:cs="B Badr" w:hint="cs"/>
          <w:rtl/>
        </w:rPr>
        <w:t xml:space="preserve">ار، </w:t>
      </w:r>
      <w:r w:rsidRPr="00AC0CC3">
        <w:rPr>
          <w:rFonts w:cs="B Badr"/>
          <w:rtl/>
        </w:rPr>
        <w:t>ج 1</w:t>
      </w:r>
      <w:r w:rsidRPr="00AC0CC3">
        <w:rPr>
          <w:rFonts w:cs="B Badr" w:hint="cs"/>
          <w:rtl/>
        </w:rPr>
        <w:t>، ص: 218.</w:t>
      </w:r>
    </w:p>
  </w:footnote>
  <w:footnote w:id="359">
    <w:p w:rsidR="0031589E" w:rsidRPr="00AC0CC3" w:rsidRDefault="0031589E" w:rsidP="00234D73">
      <w:pPr>
        <w:pStyle w:val="FootnoteText"/>
        <w:rPr>
          <w:rFonts w:cs="B Badr"/>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بقره، آیه</w:t>
      </w:r>
      <w:r w:rsidRPr="00AC0CC3">
        <w:rPr>
          <w:rFonts w:cs="B Badr" w:hint="eastAsia"/>
          <w:rtl/>
        </w:rPr>
        <w:t>‌</w:t>
      </w:r>
      <w:r w:rsidRPr="00AC0CC3">
        <w:rPr>
          <w:rFonts w:cs="B Badr" w:hint="cs"/>
          <w:rtl/>
        </w:rPr>
        <w:t>ی</w:t>
      </w:r>
      <w:r w:rsidRPr="00AC0CC3">
        <w:rPr>
          <w:rFonts w:cs="B Badr"/>
          <w:rtl/>
        </w:rPr>
        <w:t xml:space="preserve"> </w:t>
      </w:r>
      <w:r w:rsidRPr="00AC0CC3">
        <w:rPr>
          <w:rFonts w:cs="B Badr" w:hint="cs"/>
          <w:rtl/>
        </w:rPr>
        <w:t>148</w:t>
      </w:r>
      <w:r w:rsidRPr="00AC0CC3">
        <w:rPr>
          <w:rFonts w:cs="B Badr"/>
          <w:rtl/>
        </w:rPr>
        <w:t>.</w:t>
      </w:r>
    </w:p>
  </w:footnote>
  <w:footnote w:id="360">
    <w:p w:rsidR="0031589E" w:rsidRPr="00AC0CC3" w:rsidRDefault="0031589E" w:rsidP="00234D73">
      <w:pPr>
        <w:pStyle w:val="FootnoteText"/>
        <w:rPr>
          <w:rFonts w:cs="B Badr"/>
          <w:rtl/>
        </w:rPr>
      </w:pPr>
      <w:r w:rsidRPr="00AC0CC3">
        <w:rPr>
          <w:rFonts w:cs="B Badr"/>
        </w:rPr>
        <w:footnoteRef/>
      </w:r>
      <w:r w:rsidRPr="00AC0CC3">
        <w:rPr>
          <w:rFonts w:cs="B Badr" w:hint="cs"/>
          <w:rtl/>
        </w:rPr>
        <w:t xml:space="preserve">- دررالفوائد </w:t>
      </w:r>
      <w:r w:rsidRPr="00AC0CC3">
        <w:rPr>
          <w:rFonts w:cs="B Badr"/>
          <w:rtl/>
        </w:rPr>
        <w:t>(</w:t>
      </w:r>
      <w:r w:rsidRPr="00AC0CC3">
        <w:rPr>
          <w:rFonts w:cs="B Badr" w:hint="cs"/>
          <w:rtl/>
        </w:rPr>
        <w:t>طبع جدید</w:t>
      </w:r>
      <w:r w:rsidRPr="00AC0CC3">
        <w:rPr>
          <w:rFonts w:cs="B Badr"/>
          <w:rtl/>
        </w:rPr>
        <w:t>)</w:t>
      </w:r>
      <w:r w:rsidRPr="00AC0CC3">
        <w:rPr>
          <w:rFonts w:cs="B Badr" w:hint="cs"/>
          <w:rtl/>
        </w:rPr>
        <w:t>، ص: 76.</w:t>
      </w:r>
    </w:p>
  </w:footnote>
  <w:footnote w:id="361">
    <w:p w:rsidR="0031589E" w:rsidRPr="00AC0CC3" w:rsidRDefault="0031589E" w:rsidP="00234D73">
      <w:pPr>
        <w:pStyle w:val="FootnoteText"/>
        <w:rPr>
          <w:rFonts w:cs="B Badr"/>
          <w:rtl/>
        </w:rPr>
      </w:pPr>
      <w:r w:rsidRPr="00AC0CC3">
        <w:rPr>
          <w:rFonts w:cs="B Badr"/>
        </w:rPr>
        <w:footnoteRef/>
      </w:r>
      <w:r w:rsidRPr="00AC0CC3">
        <w:rPr>
          <w:rFonts w:cs="B Badr" w:hint="cs"/>
          <w:rtl/>
        </w:rPr>
        <w:t xml:space="preserve">- افاضة العوائد </w:t>
      </w:r>
      <w:r w:rsidRPr="00AC0CC3">
        <w:rPr>
          <w:rFonts w:cs="B Badr"/>
          <w:rtl/>
        </w:rPr>
        <w:t>(</w:t>
      </w:r>
      <w:r w:rsidRPr="00AC0CC3">
        <w:rPr>
          <w:rFonts w:cs="B Badr" w:hint="cs"/>
          <w:rtl/>
        </w:rPr>
        <w:t>تعلیق عل</w:t>
      </w:r>
      <w:r w:rsidRPr="00AC0CC3">
        <w:rPr>
          <w:rFonts w:cs="B Badr" w:hint="cs"/>
          <w:rtl/>
          <w:lang w:bidi="fa-IR"/>
        </w:rPr>
        <w:t>ی</w:t>
      </w:r>
      <w:r w:rsidRPr="00AC0CC3">
        <w:rPr>
          <w:rFonts w:cs="B Badr" w:hint="cs"/>
          <w:rtl/>
        </w:rPr>
        <w:t xml:space="preserve"> درر الفوائد</w:t>
      </w:r>
      <w:r w:rsidRPr="00AC0CC3">
        <w:rPr>
          <w:rFonts w:cs="B Badr"/>
          <w:rtl/>
        </w:rPr>
        <w:t>)</w:t>
      </w:r>
      <w:r w:rsidRPr="00AC0CC3">
        <w:rPr>
          <w:rFonts w:cs="B Badr" w:hint="cs"/>
          <w:rtl/>
        </w:rPr>
        <w:t xml:space="preserve">، </w:t>
      </w:r>
      <w:r w:rsidRPr="00AC0CC3">
        <w:rPr>
          <w:rFonts w:cs="B Badr"/>
          <w:rtl/>
        </w:rPr>
        <w:t>ج 1</w:t>
      </w:r>
      <w:r w:rsidRPr="00AC0CC3">
        <w:rPr>
          <w:rFonts w:cs="B Badr" w:hint="cs"/>
          <w:rtl/>
        </w:rPr>
        <w:t>، ص: 115؛ حاشیه 73.</w:t>
      </w:r>
    </w:p>
  </w:footnote>
  <w:footnote w:id="362">
    <w:p w:rsidR="0031589E" w:rsidRPr="00AC0CC3" w:rsidRDefault="0031589E" w:rsidP="00234D73">
      <w:pPr>
        <w:pStyle w:val="FootnoteText"/>
        <w:rPr>
          <w:rFonts w:cs="B Badr"/>
          <w:rtl/>
        </w:rPr>
      </w:pPr>
      <w:r w:rsidRPr="00AC0CC3">
        <w:rPr>
          <w:rFonts w:cs="B Badr"/>
        </w:rPr>
        <w:footnoteRef/>
      </w:r>
      <w:r w:rsidRPr="00AC0CC3">
        <w:rPr>
          <w:rFonts w:cs="B Badr" w:hint="cs"/>
          <w:rtl/>
        </w:rPr>
        <w:t xml:space="preserve">- دررالفوائد </w:t>
      </w:r>
      <w:r w:rsidRPr="00AC0CC3">
        <w:rPr>
          <w:rFonts w:cs="B Badr"/>
          <w:rtl/>
        </w:rPr>
        <w:t>(</w:t>
      </w:r>
      <w:r w:rsidRPr="00AC0CC3">
        <w:rPr>
          <w:rFonts w:cs="B Badr" w:hint="cs"/>
          <w:rtl/>
        </w:rPr>
        <w:t>طبع جدید</w:t>
      </w:r>
      <w:r w:rsidRPr="00AC0CC3">
        <w:rPr>
          <w:rFonts w:cs="B Badr"/>
          <w:rtl/>
        </w:rPr>
        <w:t>)</w:t>
      </w:r>
      <w:r w:rsidRPr="00AC0CC3">
        <w:rPr>
          <w:rFonts w:cs="B Badr" w:hint="cs"/>
          <w:rtl/>
        </w:rPr>
        <w:t>، ص: 76.</w:t>
      </w:r>
    </w:p>
  </w:footnote>
  <w:footnote w:id="363">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w:t>
      </w:r>
      <w:r w:rsidRPr="00AC0CC3">
        <w:rPr>
          <w:rFonts w:cs="B Badr"/>
          <w:rtl/>
        </w:rPr>
        <w:t>ا</w:t>
      </w:r>
      <w:r w:rsidRPr="00AC0CC3">
        <w:rPr>
          <w:rFonts w:cs="B Badr" w:hint="cs"/>
          <w:rtl/>
        </w:rPr>
        <w:t>ی</w:t>
      </w:r>
      <w:r w:rsidRPr="00AC0CC3">
        <w:rPr>
          <w:rFonts w:cs="B Badr" w:hint="eastAsia"/>
          <w:rtl/>
        </w:rPr>
        <w:t>ن</w:t>
      </w:r>
      <w:r w:rsidRPr="00AC0CC3">
        <w:rPr>
          <w:rFonts w:cs="B Badr"/>
          <w:rtl/>
        </w:rPr>
        <w:t xml:space="preserve"> مطلب در مورد تمام</w:t>
      </w:r>
      <w:r w:rsidRPr="00AC0CC3">
        <w:rPr>
          <w:rFonts w:cs="B Badr" w:hint="cs"/>
          <w:rtl/>
        </w:rPr>
        <w:t>ی</w:t>
      </w:r>
      <w:r w:rsidRPr="00AC0CC3">
        <w:rPr>
          <w:rFonts w:cs="B Badr"/>
          <w:rtl/>
        </w:rPr>
        <w:t xml:space="preserve"> ماه</w:t>
      </w:r>
      <w:r w:rsidRPr="00AC0CC3">
        <w:rPr>
          <w:rFonts w:cs="B Badr" w:hint="cs"/>
          <w:rtl/>
        </w:rPr>
        <w:t>ی</w:t>
      </w:r>
      <w:r w:rsidRPr="00AC0CC3">
        <w:rPr>
          <w:rFonts w:cs="B Badr" w:hint="eastAsia"/>
          <w:rtl/>
        </w:rPr>
        <w:t>ات</w:t>
      </w:r>
      <w:r w:rsidRPr="00AC0CC3">
        <w:rPr>
          <w:rFonts w:cs="B Badr"/>
          <w:rtl/>
        </w:rPr>
        <w:t xml:space="preserve"> صادق است. به‌طور مثال ماه</w:t>
      </w:r>
      <w:r w:rsidRPr="00AC0CC3">
        <w:rPr>
          <w:rFonts w:cs="B Badr" w:hint="cs"/>
          <w:rtl/>
        </w:rPr>
        <w:t>ی</w:t>
      </w:r>
      <w:r w:rsidRPr="00AC0CC3">
        <w:rPr>
          <w:rFonts w:cs="B Badr" w:hint="eastAsia"/>
          <w:rtl/>
        </w:rPr>
        <w:t>ت</w:t>
      </w:r>
      <w:r w:rsidRPr="00AC0CC3">
        <w:rPr>
          <w:rFonts w:cs="B Badr"/>
          <w:rtl/>
        </w:rPr>
        <w:t xml:space="preserve"> انسان زمان</w:t>
      </w:r>
      <w:r w:rsidRPr="00AC0CC3">
        <w:rPr>
          <w:rFonts w:cs="B Badr" w:hint="cs"/>
          <w:rtl/>
        </w:rPr>
        <w:t>ی</w:t>
      </w:r>
      <w:r w:rsidRPr="00AC0CC3">
        <w:rPr>
          <w:rFonts w:cs="B Badr"/>
          <w:rtl/>
        </w:rPr>
        <w:t xml:space="preserve"> معنا خواهد داشت که وجود</w:t>
      </w:r>
      <w:r w:rsidRPr="00AC0CC3">
        <w:rPr>
          <w:rFonts w:cs="B Badr" w:hint="cs"/>
          <w:rtl/>
        </w:rPr>
        <w:t>ی</w:t>
      </w:r>
      <w:r w:rsidRPr="00AC0CC3">
        <w:rPr>
          <w:rFonts w:cs="B Badr"/>
          <w:rtl/>
        </w:rPr>
        <w:t xml:space="preserve"> خارج</w:t>
      </w:r>
      <w:r w:rsidRPr="00AC0CC3">
        <w:rPr>
          <w:rFonts w:cs="B Badr" w:hint="cs"/>
          <w:rtl/>
        </w:rPr>
        <w:t>ی</w:t>
      </w:r>
      <w:r w:rsidRPr="00AC0CC3">
        <w:rPr>
          <w:rFonts w:cs="B Badr"/>
          <w:rtl/>
        </w:rPr>
        <w:t xml:space="preserve"> محقق باشد که ماه</w:t>
      </w:r>
      <w:r w:rsidRPr="00AC0CC3">
        <w:rPr>
          <w:rFonts w:cs="B Badr" w:hint="cs"/>
          <w:rtl/>
        </w:rPr>
        <w:t>ی</w:t>
      </w:r>
      <w:r w:rsidRPr="00AC0CC3">
        <w:rPr>
          <w:rFonts w:cs="B Badr" w:hint="eastAsia"/>
          <w:rtl/>
        </w:rPr>
        <w:t>ت</w:t>
      </w:r>
      <w:r w:rsidRPr="00AC0CC3">
        <w:rPr>
          <w:rFonts w:cs="B Badr"/>
          <w:rtl/>
        </w:rPr>
        <w:t xml:space="preserve"> انسان از حدود آن وجود خارج</w:t>
      </w:r>
      <w:r w:rsidRPr="00AC0CC3">
        <w:rPr>
          <w:rFonts w:cs="B Badr" w:hint="cs"/>
          <w:rtl/>
        </w:rPr>
        <w:t>ی</w:t>
      </w:r>
      <w:r w:rsidRPr="00AC0CC3">
        <w:rPr>
          <w:rFonts w:cs="B Badr"/>
          <w:rtl/>
        </w:rPr>
        <w:t xml:space="preserve"> حکا</w:t>
      </w:r>
      <w:r w:rsidRPr="00AC0CC3">
        <w:rPr>
          <w:rFonts w:cs="B Badr" w:hint="cs"/>
          <w:rtl/>
        </w:rPr>
        <w:t>ی</w:t>
      </w:r>
      <w:r w:rsidRPr="00AC0CC3">
        <w:rPr>
          <w:rFonts w:cs="B Badr" w:hint="eastAsia"/>
          <w:rtl/>
        </w:rPr>
        <w:t>ت</w:t>
      </w:r>
      <w:r w:rsidRPr="00AC0CC3">
        <w:rPr>
          <w:rFonts w:cs="B Badr"/>
          <w:rtl/>
        </w:rPr>
        <w:t xml:space="preserve"> کند</w:t>
      </w:r>
      <w:r w:rsidRPr="00AC0CC3">
        <w:rPr>
          <w:rFonts w:cs="B Badr" w:hint="cs"/>
          <w:rtl/>
        </w:rPr>
        <w:t>.</w:t>
      </w:r>
    </w:p>
  </w:footnote>
  <w:footnote w:id="364">
    <w:p w:rsidR="0031589E" w:rsidRPr="00AC0CC3" w:rsidRDefault="0031589E" w:rsidP="00234D73">
      <w:pPr>
        <w:pStyle w:val="FootnoteText"/>
        <w:rPr>
          <w:rFonts w:cs="B Badr"/>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بقره، آیه</w:t>
      </w:r>
      <w:r w:rsidRPr="00AC0CC3">
        <w:rPr>
          <w:rFonts w:cs="B Badr" w:hint="eastAsia"/>
          <w:rtl/>
        </w:rPr>
        <w:t>‌</w:t>
      </w:r>
      <w:r w:rsidRPr="00AC0CC3">
        <w:rPr>
          <w:rFonts w:cs="B Badr" w:hint="cs"/>
          <w:rtl/>
        </w:rPr>
        <w:t>ی</w:t>
      </w:r>
      <w:r w:rsidRPr="00AC0CC3">
        <w:rPr>
          <w:rFonts w:cs="B Badr"/>
          <w:rtl/>
        </w:rPr>
        <w:t xml:space="preserve"> </w:t>
      </w:r>
      <w:r w:rsidRPr="00AC0CC3">
        <w:rPr>
          <w:rFonts w:cs="B Badr" w:hint="cs"/>
          <w:rtl/>
        </w:rPr>
        <w:t>148</w:t>
      </w:r>
      <w:r w:rsidRPr="00AC0CC3">
        <w:rPr>
          <w:rFonts w:cs="B Badr"/>
          <w:rtl/>
        </w:rPr>
        <w:t>.</w:t>
      </w:r>
    </w:p>
  </w:footnote>
  <w:footnote w:id="365">
    <w:p w:rsidR="0031589E" w:rsidRPr="00AC0CC3" w:rsidRDefault="0031589E" w:rsidP="00234D73">
      <w:pPr>
        <w:pStyle w:val="FootnoteText"/>
        <w:rPr>
          <w:rFonts w:cs="B Badr"/>
        </w:rPr>
      </w:pPr>
      <w:r w:rsidRPr="00AC0CC3">
        <w:rPr>
          <w:rFonts w:cs="B Badr"/>
        </w:rPr>
        <w:footnoteRef/>
      </w:r>
      <w:r w:rsidRPr="00AC0CC3">
        <w:rPr>
          <w:rFonts w:cs="B Badr" w:hint="cs"/>
          <w:rtl/>
        </w:rPr>
        <w:t>- نهایة الدرایة فی شرح ال</w:t>
      </w:r>
      <w:r w:rsidRPr="00AC0CC3">
        <w:rPr>
          <w:rFonts w:cs="B Badr" w:hint="cs"/>
          <w:rtl/>
          <w:lang w:bidi="fa-IR"/>
        </w:rPr>
        <w:t>ک</w:t>
      </w:r>
      <w:r w:rsidRPr="00AC0CC3">
        <w:rPr>
          <w:rFonts w:cs="B Badr" w:hint="cs"/>
          <w:rtl/>
        </w:rPr>
        <w:t xml:space="preserve">فایة، </w:t>
      </w:r>
      <w:r w:rsidRPr="00AC0CC3">
        <w:rPr>
          <w:rFonts w:cs="B Badr"/>
          <w:rtl/>
        </w:rPr>
        <w:t>ج 1</w:t>
      </w:r>
      <w:r w:rsidRPr="00AC0CC3">
        <w:rPr>
          <w:rFonts w:cs="B Badr" w:hint="cs"/>
          <w:rtl/>
        </w:rPr>
        <w:t>، ص: 362. متن «نهایه الدرایه» در اینجا مغلق است و با توضیحی که خود «مرحوم اصفهانی» در پاورقی می</w:t>
      </w:r>
      <w:r w:rsidRPr="00AC0CC3">
        <w:rPr>
          <w:rFonts w:cs="B Badr" w:hint="eastAsia"/>
          <w:rtl/>
        </w:rPr>
        <w:t>‌</w:t>
      </w:r>
      <w:r w:rsidRPr="00AC0CC3">
        <w:rPr>
          <w:rFonts w:cs="B Badr" w:hint="cs"/>
          <w:rtl/>
        </w:rPr>
        <w:t>دهند، مراد ایشان روشن می</w:t>
      </w:r>
      <w:r w:rsidRPr="00AC0CC3">
        <w:rPr>
          <w:rFonts w:cs="B Badr" w:hint="eastAsia"/>
          <w:rtl/>
        </w:rPr>
        <w:t>‌</w:t>
      </w:r>
      <w:r w:rsidRPr="00AC0CC3">
        <w:rPr>
          <w:rFonts w:cs="B Badr" w:hint="cs"/>
          <w:rtl/>
        </w:rPr>
        <w:t>شود.</w:t>
      </w:r>
    </w:p>
  </w:footnote>
  <w:footnote w:id="366">
    <w:p w:rsidR="0031589E" w:rsidRPr="00AC0CC3" w:rsidRDefault="0031589E" w:rsidP="00234D73">
      <w:pPr>
        <w:pStyle w:val="FootnoteText"/>
        <w:rPr>
          <w:rFonts w:cs="B Badr"/>
          <w:rtl/>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 xml:space="preserve">ی </w:t>
      </w:r>
      <w:r w:rsidRPr="00AC0CC3">
        <w:rPr>
          <w:rFonts w:cs="B Badr"/>
          <w:rtl/>
        </w:rPr>
        <w:t>آل</w:t>
      </w:r>
      <w:r w:rsidRPr="00AC0CC3">
        <w:rPr>
          <w:rFonts w:cs="B Badr" w:hint="cs"/>
          <w:rtl/>
        </w:rPr>
        <w:t>‌</w:t>
      </w:r>
      <w:r w:rsidRPr="00AC0CC3">
        <w:rPr>
          <w:rFonts w:cs="B Badr"/>
          <w:rtl/>
        </w:rPr>
        <w:t>عمران</w:t>
      </w:r>
      <w:r w:rsidRPr="00AC0CC3">
        <w:rPr>
          <w:rFonts w:cs="B Badr" w:hint="cs"/>
          <w:rtl/>
        </w:rPr>
        <w:t>، آیه</w:t>
      </w:r>
      <w:r w:rsidRPr="00AC0CC3">
        <w:rPr>
          <w:rFonts w:cs="B Badr" w:hint="eastAsia"/>
          <w:rtl/>
        </w:rPr>
        <w:t>‌</w:t>
      </w:r>
      <w:r w:rsidRPr="00AC0CC3">
        <w:rPr>
          <w:rFonts w:cs="B Badr" w:hint="cs"/>
          <w:rtl/>
        </w:rPr>
        <w:t>ی</w:t>
      </w:r>
      <w:r w:rsidRPr="00AC0CC3">
        <w:rPr>
          <w:rFonts w:cs="B Badr"/>
          <w:rtl/>
        </w:rPr>
        <w:t xml:space="preserve"> 133.</w:t>
      </w:r>
    </w:p>
  </w:footnote>
  <w:footnote w:id="367">
    <w:p w:rsidR="0031589E" w:rsidRPr="00AC0CC3" w:rsidRDefault="0031589E" w:rsidP="00234D73">
      <w:pPr>
        <w:pStyle w:val="FootnoteText"/>
        <w:rPr>
          <w:rFonts w:cs="B Badr"/>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بقره، آیه</w:t>
      </w:r>
      <w:r w:rsidRPr="00AC0CC3">
        <w:rPr>
          <w:rFonts w:cs="B Badr" w:hint="eastAsia"/>
          <w:rtl/>
        </w:rPr>
        <w:t>‌</w:t>
      </w:r>
      <w:r w:rsidRPr="00AC0CC3">
        <w:rPr>
          <w:rFonts w:cs="B Badr" w:hint="cs"/>
          <w:rtl/>
        </w:rPr>
        <w:t>ی</w:t>
      </w:r>
      <w:r w:rsidRPr="00AC0CC3">
        <w:rPr>
          <w:rFonts w:cs="B Badr"/>
          <w:rtl/>
        </w:rPr>
        <w:t xml:space="preserve"> </w:t>
      </w:r>
      <w:r w:rsidRPr="00AC0CC3">
        <w:rPr>
          <w:rFonts w:cs="B Badr" w:hint="cs"/>
          <w:rtl/>
        </w:rPr>
        <w:t>148</w:t>
      </w:r>
      <w:r w:rsidRPr="00AC0CC3">
        <w:rPr>
          <w:rFonts w:cs="B Badr"/>
          <w:rtl/>
        </w:rPr>
        <w:t>.</w:t>
      </w:r>
    </w:p>
  </w:footnote>
  <w:footnote w:id="368">
    <w:p w:rsidR="0031589E" w:rsidRPr="00AC0CC3" w:rsidRDefault="0031589E" w:rsidP="00234D73">
      <w:pPr>
        <w:pStyle w:val="FootnoteText"/>
        <w:rPr>
          <w:rFonts w:cs="B Badr"/>
        </w:rPr>
      </w:pPr>
      <w:r w:rsidRPr="00AC0CC3">
        <w:rPr>
          <w:rFonts w:cs="B Badr"/>
        </w:rPr>
        <w:footnoteRef/>
      </w:r>
      <w:r w:rsidRPr="00AC0CC3">
        <w:rPr>
          <w:rFonts w:cs="B Badr" w:hint="cs"/>
          <w:rtl/>
        </w:rPr>
        <w:t>- ال</w:t>
      </w:r>
      <w:r w:rsidRPr="00AC0CC3">
        <w:rPr>
          <w:rFonts w:cs="B Badr" w:hint="cs"/>
          <w:rtl/>
          <w:lang w:bidi="fa-IR"/>
        </w:rPr>
        <w:t>ک</w:t>
      </w:r>
      <w:r w:rsidRPr="00AC0CC3">
        <w:rPr>
          <w:rFonts w:cs="B Badr" w:hint="cs"/>
          <w:rtl/>
        </w:rPr>
        <w:t xml:space="preserve">افی (ط - الإسلامیة)، </w:t>
      </w:r>
      <w:r w:rsidRPr="00AC0CC3">
        <w:rPr>
          <w:rFonts w:cs="B Badr"/>
          <w:rtl/>
        </w:rPr>
        <w:t>ج 1</w:t>
      </w:r>
      <w:r w:rsidRPr="00AC0CC3">
        <w:rPr>
          <w:rFonts w:cs="B Badr" w:hint="cs"/>
          <w:rtl/>
        </w:rPr>
        <w:t>، ص: 183.</w:t>
      </w:r>
    </w:p>
  </w:footnote>
  <w:footnote w:id="369">
    <w:p w:rsidR="0031589E" w:rsidRPr="00AC0CC3" w:rsidRDefault="0031589E" w:rsidP="00234D73">
      <w:pPr>
        <w:pStyle w:val="FootnoteText"/>
        <w:rPr>
          <w:rFonts w:cs="B Badr"/>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بقره، آیه</w:t>
      </w:r>
      <w:r w:rsidRPr="00AC0CC3">
        <w:rPr>
          <w:rFonts w:cs="B Badr" w:hint="eastAsia"/>
          <w:rtl/>
        </w:rPr>
        <w:t>‌</w:t>
      </w:r>
      <w:r w:rsidRPr="00AC0CC3">
        <w:rPr>
          <w:rFonts w:cs="B Badr" w:hint="cs"/>
          <w:rtl/>
        </w:rPr>
        <w:t>ی</w:t>
      </w:r>
      <w:r w:rsidRPr="00AC0CC3">
        <w:rPr>
          <w:rFonts w:cs="B Badr"/>
          <w:rtl/>
        </w:rPr>
        <w:t xml:space="preserve"> </w:t>
      </w:r>
      <w:r w:rsidRPr="00AC0CC3">
        <w:rPr>
          <w:rFonts w:cs="B Badr" w:hint="cs"/>
          <w:rtl/>
        </w:rPr>
        <w:t>148</w:t>
      </w:r>
      <w:r w:rsidRPr="00AC0CC3">
        <w:rPr>
          <w:rFonts w:cs="B Badr"/>
          <w:rtl/>
        </w:rPr>
        <w:t>.</w:t>
      </w:r>
    </w:p>
  </w:footnote>
  <w:footnote w:id="370">
    <w:p w:rsidR="0031589E" w:rsidRPr="00AC0CC3" w:rsidRDefault="0031589E" w:rsidP="00234D73">
      <w:pPr>
        <w:pStyle w:val="FootnoteText"/>
        <w:rPr>
          <w:rFonts w:cs="B Badr"/>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بقره، آیه</w:t>
      </w:r>
      <w:r w:rsidRPr="00AC0CC3">
        <w:rPr>
          <w:rFonts w:cs="B Badr" w:hint="eastAsia"/>
          <w:rtl/>
        </w:rPr>
        <w:t>‌</w:t>
      </w:r>
      <w:r w:rsidRPr="00AC0CC3">
        <w:rPr>
          <w:rFonts w:cs="B Badr" w:hint="cs"/>
          <w:rtl/>
        </w:rPr>
        <w:t>ی</w:t>
      </w:r>
      <w:r w:rsidRPr="00AC0CC3">
        <w:rPr>
          <w:rFonts w:cs="B Badr"/>
          <w:rtl/>
        </w:rPr>
        <w:t xml:space="preserve"> </w:t>
      </w:r>
      <w:r w:rsidRPr="00AC0CC3">
        <w:rPr>
          <w:rFonts w:cs="B Badr" w:hint="cs"/>
          <w:rtl/>
        </w:rPr>
        <w:t>148</w:t>
      </w:r>
      <w:r w:rsidRPr="00AC0CC3">
        <w:rPr>
          <w:rFonts w:cs="B Badr"/>
          <w:rtl/>
        </w:rPr>
        <w:t>.</w:t>
      </w:r>
    </w:p>
  </w:footnote>
  <w:footnote w:id="371">
    <w:p w:rsidR="0031589E" w:rsidRPr="00AC0CC3" w:rsidRDefault="0031589E" w:rsidP="00234D73">
      <w:pPr>
        <w:pStyle w:val="FootnoteText"/>
        <w:rPr>
          <w:rFonts w:cs="B Badr"/>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نساء، آیه</w:t>
      </w:r>
      <w:r w:rsidRPr="00AC0CC3">
        <w:rPr>
          <w:rFonts w:cs="B Badr" w:hint="eastAsia"/>
          <w:rtl/>
        </w:rPr>
        <w:t>‌</w:t>
      </w:r>
      <w:r w:rsidRPr="00AC0CC3">
        <w:rPr>
          <w:rFonts w:cs="B Badr" w:hint="cs"/>
          <w:rtl/>
        </w:rPr>
        <w:t>ی 59.</w:t>
      </w:r>
    </w:p>
  </w:footnote>
  <w:footnote w:id="372">
    <w:p w:rsidR="0031589E" w:rsidRPr="00AC0CC3" w:rsidRDefault="0031589E" w:rsidP="00234D73">
      <w:pPr>
        <w:pStyle w:val="FootnoteText"/>
        <w:rPr>
          <w:rFonts w:cs="B Badr"/>
          <w:rtl/>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 xml:space="preserve">ی </w:t>
      </w:r>
      <w:r w:rsidRPr="00AC0CC3">
        <w:rPr>
          <w:rFonts w:cs="B Badr"/>
          <w:rtl/>
        </w:rPr>
        <w:t>آل</w:t>
      </w:r>
      <w:r w:rsidRPr="00AC0CC3">
        <w:rPr>
          <w:rFonts w:cs="B Badr" w:hint="cs"/>
          <w:rtl/>
        </w:rPr>
        <w:t>‌</w:t>
      </w:r>
      <w:r w:rsidRPr="00AC0CC3">
        <w:rPr>
          <w:rFonts w:cs="B Badr"/>
          <w:rtl/>
        </w:rPr>
        <w:t>عمران</w:t>
      </w:r>
      <w:r w:rsidRPr="00AC0CC3">
        <w:rPr>
          <w:rFonts w:cs="B Badr" w:hint="cs"/>
          <w:rtl/>
        </w:rPr>
        <w:t>، آیه</w:t>
      </w:r>
      <w:r w:rsidRPr="00AC0CC3">
        <w:rPr>
          <w:rFonts w:cs="B Badr" w:hint="eastAsia"/>
          <w:rtl/>
        </w:rPr>
        <w:t>‌</w:t>
      </w:r>
      <w:r w:rsidRPr="00AC0CC3">
        <w:rPr>
          <w:rFonts w:cs="B Badr" w:hint="cs"/>
          <w:rtl/>
        </w:rPr>
        <w:t>ی</w:t>
      </w:r>
      <w:r w:rsidRPr="00AC0CC3">
        <w:rPr>
          <w:rFonts w:cs="B Badr"/>
          <w:rtl/>
        </w:rPr>
        <w:t xml:space="preserve"> 133.</w:t>
      </w:r>
    </w:p>
  </w:footnote>
  <w:footnote w:id="373">
    <w:p w:rsidR="0031589E" w:rsidRPr="00AC0CC3" w:rsidRDefault="0031589E" w:rsidP="00234D73">
      <w:pPr>
        <w:pStyle w:val="FootnoteText"/>
        <w:rPr>
          <w:rFonts w:cs="B Badr"/>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بقره، آیه</w:t>
      </w:r>
      <w:r w:rsidRPr="00AC0CC3">
        <w:rPr>
          <w:rFonts w:cs="B Badr" w:hint="eastAsia"/>
          <w:rtl/>
        </w:rPr>
        <w:t>‌</w:t>
      </w:r>
      <w:r w:rsidRPr="00AC0CC3">
        <w:rPr>
          <w:rFonts w:cs="B Badr" w:hint="cs"/>
          <w:rtl/>
        </w:rPr>
        <w:t>ی</w:t>
      </w:r>
      <w:r w:rsidRPr="00AC0CC3">
        <w:rPr>
          <w:rFonts w:cs="B Badr"/>
          <w:rtl/>
        </w:rPr>
        <w:t xml:space="preserve"> </w:t>
      </w:r>
      <w:r w:rsidRPr="00AC0CC3">
        <w:rPr>
          <w:rFonts w:cs="B Badr" w:hint="cs"/>
          <w:rtl/>
        </w:rPr>
        <w:t>148</w:t>
      </w:r>
      <w:r w:rsidRPr="00AC0CC3">
        <w:rPr>
          <w:rFonts w:cs="B Badr"/>
          <w:rtl/>
        </w:rPr>
        <w:t>.</w:t>
      </w:r>
    </w:p>
  </w:footnote>
  <w:footnote w:id="374">
    <w:p w:rsidR="0031589E" w:rsidRPr="00AC0CC3" w:rsidRDefault="0031589E" w:rsidP="00234D73">
      <w:pPr>
        <w:pStyle w:val="FootnoteText"/>
        <w:rPr>
          <w:rFonts w:cs="B Badr"/>
        </w:rPr>
      </w:pPr>
      <w:r w:rsidRPr="00AC0CC3">
        <w:rPr>
          <w:rFonts w:cs="B Badr"/>
        </w:rPr>
        <w:footnoteRef/>
      </w:r>
      <w:r w:rsidRPr="00AC0CC3">
        <w:rPr>
          <w:rFonts w:cs="B Badr" w:hint="cs"/>
          <w:rtl/>
        </w:rPr>
        <w:t>- تهذیب الوصول ال</w:t>
      </w:r>
      <w:r w:rsidRPr="00AC0CC3">
        <w:rPr>
          <w:rFonts w:cs="B Badr" w:hint="cs"/>
          <w:rtl/>
          <w:lang w:bidi="fa-IR"/>
        </w:rPr>
        <w:t>ی</w:t>
      </w:r>
      <w:r w:rsidRPr="00AC0CC3">
        <w:rPr>
          <w:rFonts w:cs="B Badr" w:hint="cs"/>
          <w:rtl/>
        </w:rPr>
        <w:t xml:space="preserve"> علم الأصول، ص: 115: «الأمر یقتضی الإجزاء عل</w:t>
      </w:r>
      <w:r w:rsidRPr="00AC0CC3">
        <w:rPr>
          <w:rFonts w:cs="B Badr" w:hint="cs"/>
          <w:rtl/>
          <w:lang w:bidi="fa-IR"/>
        </w:rPr>
        <w:t>ی</w:t>
      </w:r>
      <w:r w:rsidRPr="00AC0CC3">
        <w:rPr>
          <w:rFonts w:cs="B Badr" w:hint="cs"/>
          <w:rtl/>
        </w:rPr>
        <w:t xml:space="preserve"> معن</w:t>
      </w:r>
      <w:r w:rsidRPr="00AC0CC3">
        <w:rPr>
          <w:rFonts w:cs="B Badr" w:hint="cs"/>
          <w:rtl/>
          <w:lang w:bidi="fa-IR"/>
        </w:rPr>
        <w:t>ی</w:t>
      </w:r>
      <w:r w:rsidRPr="00AC0CC3">
        <w:rPr>
          <w:rFonts w:cs="B Badr" w:hint="cs"/>
          <w:rtl/>
        </w:rPr>
        <w:t xml:space="preserve"> خروج الم</w:t>
      </w:r>
      <w:r w:rsidRPr="00AC0CC3">
        <w:rPr>
          <w:rFonts w:cs="B Badr" w:hint="cs"/>
          <w:rtl/>
          <w:lang w:bidi="fa-IR"/>
        </w:rPr>
        <w:t>ک</w:t>
      </w:r>
      <w:r w:rsidRPr="00AC0CC3">
        <w:rPr>
          <w:rFonts w:cs="B Badr" w:hint="cs"/>
          <w:rtl/>
        </w:rPr>
        <w:t>لّف عن العهدة مع الإتیان بالمأمور به عل</w:t>
      </w:r>
      <w:r w:rsidRPr="00AC0CC3">
        <w:rPr>
          <w:rFonts w:cs="B Badr" w:hint="cs"/>
          <w:rtl/>
          <w:lang w:bidi="fa-IR"/>
        </w:rPr>
        <w:t>ی</w:t>
      </w:r>
      <w:r w:rsidRPr="00AC0CC3">
        <w:rPr>
          <w:rFonts w:cs="B Badr" w:hint="cs"/>
          <w:rtl/>
        </w:rPr>
        <w:t xml:space="preserve"> </w:t>
      </w:r>
      <w:r w:rsidRPr="00AC0CC3">
        <w:rPr>
          <w:rFonts w:cs="B Badr"/>
          <w:rtl/>
        </w:rPr>
        <w:t>وجهه</w:t>
      </w:r>
      <w:r w:rsidRPr="00AC0CC3">
        <w:rPr>
          <w:rFonts w:cs="B Badr" w:hint="cs"/>
          <w:rtl/>
        </w:rPr>
        <w:t>».</w:t>
      </w:r>
    </w:p>
  </w:footnote>
  <w:footnote w:id="375">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w:t>
      </w:r>
      <w:r w:rsidRPr="00AC0CC3">
        <w:rPr>
          <w:rFonts w:cs="B Badr" w:hint="cs"/>
          <w:rtl/>
          <w:lang w:bidi="fa-IR"/>
        </w:rPr>
        <w:t>ک</w:t>
      </w:r>
      <w:r w:rsidRPr="00AC0CC3">
        <w:rPr>
          <w:rFonts w:cs="B Badr" w:hint="cs"/>
          <w:rtl/>
        </w:rPr>
        <w:t xml:space="preserve">فایة الأصول </w:t>
      </w:r>
      <w:r w:rsidRPr="00AC0CC3">
        <w:rPr>
          <w:rFonts w:cs="B Badr"/>
          <w:rtl/>
        </w:rPr>
        <w:t>(</w:t>
      </w:r>
      <w:r w:rsidRPr="00AC0CC3">
        <w:rPr>
          <w:rFonts w:cs="B Badr" w:hint="cs"/>
          <w:rtl/>
        </w:rPr>
        <w:t>طبع آل البیت</w:t>
      </w:r>
      <w:r w:rsidRPr="00AC0CC3">
        <w:rPr>
          <w:rFonts w:cs="B Badr"/>
          <w:rtl/>
        </w:rPr>
        <w:t>)</w:t>
      </w:r>
      <w:r w:rsidRPr="00AC0CC3">
        <w:rPr>
          <w:rFonts w:cs="B Badr" w:hint="cs"/>
          <w:rtl/>
        </w:rPr>
        <w:t>، ص: 81.</w:t>
      </w:r>
    </w:p>
  </w:footnote>
  <w:footnote w:id="376">
    <w:p w:rsidR="0031589E" w:rsidRPr="00AC0CC3" w:rsidRDefault="0031589E" w:rsidP="00234D73">
      <w:pPr>
        <w:pStyle w:val="FootnoteText"/>
        <w:rPr>
          <w:rFonts w:cs="B Badr"/>
        </w:rPr>
      </w:pPr>
      <w:r w:rsidRPr="00AC0CC3">
        <w:rPr>
          <w:rFonts w:cs="B Badr"/>
        </w:rPr>
        <w:footnoteRef/>
      </w:r>
      <w:r w:rsidRPr="00AC0CC3">
        <w:rPr>
          <w:rFonts w:cs="B Badr" w:hint="cs"/>
          <w:rtl/>
        </w:rPr>
        <w:t>- «اتیان» به معنای انجام دادن بوده و اعم از امتثال است و بحث اجزاء در مورد اتیان است. «مأمور به» نیز به معنای متعلق امر است.</w:t>
      </w:r>
    </w:p>
  </w:footnote>
  <w:footnote w:id="377">
    <w:p w:rsidR="0031589E" w:rsidRPr="00AC0CC3" w:rsidRDefault="0031589E" w:rsidP="00234D73">
      <w:pPr>
        <w:pStyle w:val="FootnoteText"/>
        <w:rPr>
          <w:rFonts w:cs="B Badr"/>
        </w:rPr>
      </w:pPr>
      <w:r w:rsidRPr="00AC0CC3">
        <w:rPr>
          <w:rFonts w:cs="B Badr"/>
        </w:rPr>
        <w:footnoteRef/>
      </w:r>
      <w:r w:rsidRPr="00AC0CC3">
        <w:rPr>
          <w:rFonts w:cs="B Badr" w:hint="cs"/>
          <w:rtl/>
        </w:rPr>
        <w:t>- ایشان در شک بین تعبدی و توصلی برای اثبات عدم شرطیت قصد قربت به اطلاق تمسک می</w:t>
      </w:r>
      <w:r w:rsidRPr="00AC0CC3">
        <w:rPr>
          <w:rFonts w:cs="B Badr" w:hint="eastAsia"/>
          <w:rtl/>
        </w:rPr>
        <w:t>‌</w:t>
      </w:r>
      <w:r w:rsidRPr="00AC0CC3">
        <w:rPr>
          <w:rFonts w:cs="B Badr" w:hint="cs"/>
          <w:rtl/>
        </w:rPr>
        <w:t>کردند و بنابراین مبنای ایشان با مبنای «مرحوم آخوند» متفاوت بوده است.</w:t>
      </w:r>
    </w:p>
  </w:footnote>
  <w:footnote w:id="378">
    <w:p w:rsidR="0031589E" w:rsidRPr="00AC0CC3" w:rsidRDefault="0031589E" w:rsidP="00234D73">
      <w:pPr>
        <w:pStyle w:val="FootnoteText"/>
        <w:rPr>
          <w:rFonts w:cs="B Badr"/>
        </w:rPr>
      </w:pPr>
      <w:r w:rsidRPr="00AC0CC3">
        <w:rPr>
          <w:rFonts w:cs="B Badr"/>
        </w:rPr>
        <w:footnoteRef/>
      </w:r>
      <w:r w:rsidRPr="00AC0CC3">
        <w:rPr>
          <w:rFonts w:cs="B Badr" w:hint="cs"/>
          <w:rtl/>
        </w:rPr>
        <w:t>- نه</w:t>
      </w:r>
      <w:r w:rsidRPr="00AC0CC3">
        <w:rPr>
          <w:rFonts w:cs="B Badr" w:hint="eastAsia"/>
          <w:rtl/>
        </w:rPr>
        <w:t>‌</w:t>
      </w:r>
      <w:r w:rsidRPr="00AC0CC3">
        <w:rPr>
          <w:rFonts w:cs="B Badr" w:hint="cs"/>
          <w:rtl/>
        </w:rPr>
        <w:t>تنها طبق کلام «مرحوم بروجردی»، بلکه طبق مبنای وحدت جعل و تعدد مجعول که کلام «مرحوم آقا ضیاء» است نیز قید «علی وجهه» توضیحی خواهد بود؛ زیرا طبق این کلام مأمور به واحد است و هر بخشی از آن در یک جعل بیان شده است. همچنین طبق مبنای حصه</w:t>
      </w:r>
      <w:r w:rsidRPr="00AC0CC3">
        <w:rPr>
          <w:rFonts w:cs="B Badr" w:hint="eastAsia"/>
          <w:rtl/>
        </w:rPr>
        <w:t>‌</w:t>
      </w:r>
      <w:r w:rsidRPr="00AC0CC3">
        <w:rPr>
          <w:rFonts w:cs="B Badr" w:hint="cs"/>
          <w:rtl/>
        </w:rPr>
        <w:t>ی توامه که کلام «مرحوم اصفهانی» است نیز قید «علی وجهه» توضیحی خواهد بود.</w:t>
      </w:r>
    </w:p>
  </w:footnote>
  <w:footnote w:id="379">
    <w:p w:rsidR="0031589E" w:rsidRPr="00AC0CC3" w:rsidRDefault="0031589E" w:rsidP="00234D73">
      <w:pPr>
        <w:pStyle w:val="FootnoteText"/>
        <w:rPr>
          <w:rFonts w:cs="B Badr"/>
        </w:rPr>
      </w:pPr>
      <w:r w:rsidRPr="00AC0CC3">
        <w:rPr>
          <w:rFonts w:cs="B Badr"/>
        </w:rPr>
        <w:footnoteRef/>
      </w:r>
      <w:r w:rsidRPr="00AC0CC3">
        <w:rPr>
          <w:rFonts w:cs="B Badr" w:hint="cs"/>
          <w:rtl/>
        </w:rPr>
        <w:t>-</w:t>
      </w:r>
      <w:r w:rsidRPr="00AC0CC3">
        <w:rPr>
          <w:rFonts w:cs="B Badr"/>
          <w:rtl/>
        </w:rPr>
        <w:t xml:space="preserve"> </w:t>
      </w:r>
      <w:r w:rsidRPr="00AC0CC3">
        <w:rPr>
          <w:rFonts w:cs="B Badr" w:hint="cs"/>
          <w:rtl/>
        </w:rPr>
        <w:t>استدلال ایشان این است که برخی با تمسک به اطلاق قصد وجه را معتبر نمی</w:t>
      </w:r>
      <w:r w:rsidRPr="00AC0CC3">
        <w:rPr>
          <w:rFonts w:cs="B Badr" w:hint="eastAsia"/>
          <w:rtl/>
        </w:rPr>
        <w:t>‌</w:t>
      </w:r>
      <w:r w:rsidRPr="00AC0CC3">
        <w:rPr>
          <w:rFonts w:cs="B Badr" w:hint="cs"/>
          <w:rtl/>
        </w:rPr>
        <w:t>دانند؛ درحالی</w:t>
      </w:r>
      <w:r w:rsidRPr="00AC0CC3">
        <w:rPr>
          <w:rFonts w:cs="B Badr" w:hint="eastAsia"/>
          <w:rtl/>
        </w:rPr>
        <w:t>‌</w:t>
      </w:r>
      <w:r w:rsidRPr="00AC0CC3">
        <w:rPr>
          <w:rFonts w:cs="B Badr" w:hint="cs"/>
          <w:rtl/>
        </w:rPr>
        <w:t>که امکان تقیید مأمور به، به قصد وجه وجود ندارد و به همین</w:t>
      </w:r>
      <w:r w:rsidRPr="00AC0CC3">
        <w:rPr>
          <w:rFonts w:cs="B Badr"/>
          <w:rtl/>
        </w:rPr>
        <w:t xml:space="preserve"> </w:t>
      </w:r>
      <w:r w:rsidRPr="00AC0CC3">
        <w:rPr>
          <w:rFonts w:cs="B Badr" w:hint="cs"/>
          <w:rtl/>
        </w:rPr>
        <w:t>جهت امکان اطلاق نیز وجود ندارد. به همین جهت باید به اصل عملی رجوع کرد که اصل عملی جاری در این مسئله احتیاط است.</w:t>
      </w:r>
    </w:p>
  </w:footnote>
  <w:footnote w:id="380">
    <w:p w:rsidR="0031589E" w:rsidRPr="00AC0CC3" w:rsidRDefault="0031589E" w:rsidP="00234D73">
      <w:pPr>
        <w:pStyle w:val="FootnoteText"/>
        <w:rPr>
          <w:rFonts w:cs="B Badr"/>
          <w:rtl/>
        </w:rPr>
      </w:pPr>
      <w:r w:rsidRPr="00AC0CC3">
        <w:rPr>
          <w:rFonts w:cs="B Badr"/>
        </w:rPr>
        <w:footnoteRef/>
      </w:r>
      <w:r w:rsidRPr="00AC0CC3">
        <w:rPr>
          <w:rFonts w:cs="B Badr" w:hint="cs"/>
          <w:rtl/>
        </w:rPr>
        <w:t>- در مورد این صغری اختلاف وجود دارد و به</w:t>
      </w:r>
      <w:r w:rsidRPr="00AC0CC3">
        <w:rPr>
          <w:rFonts w:cs="B Badr" w:hint="eastAsia"/>
          <w:rtl/>
        </w:rPr>
        <w:t>‌</w:t>
      </w:r>
      <w:r w:rsidRPr="00AC0CC3">
        <w:rPr>
          <w:rFonts w:cs="B Badr" w:hint="cs"/>
          <w:rtl/>
        </w:rPr>
        <w:t>طور مثال «شیخ صدوق» این صغری را نمی</w:t>
      </w:r>
      <w:r w:rsidRPr="00AC0CC3">
        <w:rPr>
          <w:rFonts w:cs="B Badr" w:hint="eastAsia"/>
          <w:rtl/>
        </w:rPr>
        <w:t>‌</w:t>
      </w:r>
      <w:r w:rsidRPr="00AC0CC3">
        <w:rPr>
          <w:rFonts w:cs="B Badr" w:hint="cs"/>
          <w:rtl/>
        </w:rPr>
        <w:t>پذیرند. همچنین صغرای امر ظاهری یعنی «هرچه مطلوب مولاست در امر ظاهری آمده است» نیز مورد اختلاف است.</w:t>
      </w:r>
    </w:p>
  </w:footnote>
  <w:footnote w:id="381">
    <w:p w:rsidR="0031589E" w:rsidRPr="00AC0CC3" w:rsidRDefault="0031589E" w:rsidP="00234D73">
      <w:pPr>
        <w:pStyle w:val="FootnoteText"/>
        <w:rPr>
          <w:rFonts w:cs="B Badr"/>
        </w:rPr>
      </w:pPr>
      <w:r w:rsidRPr="00AC0CC3">
        <w:rPr>
          <w:rFonts w:cs="B Badr"/>
        </w:rPr>
        <w:footnoteRef/>
      </w:r>
      <w:r w:rsidRPr="00AC0CC3">
        <w:rPr>
          <w:rFonts w:cs="B Badr" w:hint="cs"/>
          <w:rtl/>
        </w:rPr>
        <w:t>- برای مطالعه</w:t>
      </w:r>
      <w:r w:rsidRPr="00AC0CC3">
        <w:rPr>
          <w:rFonts w:cs="B Badr" w:hint="eastAsia"/>
          <w:rtl/>
        </w:rPr>
        <w:t>‌</w:t>
      </w:r>
      <w:r w:rsidRPr="00AC0CC3">
        <w:rPr>
          <w:rFonts w:cs="B Badr" w:hint="cs"/>
          <w:rtl/>
        </w:rPr>
        <w:t>ی بیشتر به حواشی «تهذیب الوصول الی علم الاصول» مراجعه کنید.</w:t>
      </w:r>
    </w:p>
  </w:footnote>
  <w:footnote w:id="382">
    <w:p w:rsidR="0031589E" w:rsidRPr="00AC0CC3" w:rsidRDefault="0031589E" w:rsidP="00234D73">
      <w:pPr>
        <w:pStyle w:val="FootnoteText"/>
        <w:rPr>
          <w:rFonts w:cs="B Badr"/>
          <w:rtl/>
        </w:rPr>
      </w:pPr>
      <w:r w:rsidRPr="00AC0CC3">
        <w:rPr>
          <w:rFonts w:cs="B Badr"/>
        </w:rPr>
        <w:footnoteRef/>
      </w:r>
      <w:r w:rsidRPr="00AC0CC3">
        <w:rPr>
          <w:rFonts w:cs="B Badr" w:hint="cs"/>
          <w:rtl/>
        </w:rPr>
        <w:t xml:space="preserve">- فوائد الاصول، </w:t>
      </w:r>
      <w:r w:rsidRPr="00AC0CC3">
        <w:rPr>
          <w:rFonts w:cs="B Badr"/>
          <w:rtl/>
        </w:rPr>
        <w:t>ج 1</w:t>
      </w:r>
      <w:r w:rsidRPr="00AC0CC3">
        <w:rPr>
          <w:rFonts w:cs="B Badr" w:hint="cs"/>
          <w:rtl/>
        </w:rPr>
        <w:t>، ص: 241.</w:t>
      </w:r>
    </w:p>
  </w:footnote>
  <w:footnote w:id="383">
    <w:p w:rsidR="0031589E" w:rsidRPr="00AC0CC3" w:rsidRDefault="0031589E" w:rsidP="00234D73">
      <w:pPr>
        <w:pStyle w:val="FootnoteText"/>
        <w:rPr>
          <w:rFonts w:cs="B Badr"/>
          <w:rtl/>
        </w:rPr>
      </w:pPr>
      <w:r w:rsidRPr="00AC0CC3">
        <w:rPr>
          <w:rFonts w:cs="B Badr"/>
        </w:rPr>
        <w:footnoteRef/>
      </w:r>
      <w:r w:rsidRPr="00AC0CC3">
        <w:rPr>
          <w:rFonts w:cs="B Badr" w:hint="cs"/>
          <w:rtl/>
        </w:rPr>
        <w:t>- الذریعة إل</w:t>
      </w:r>
      <w:r w:rsidRPr="00AC0CC3">
        <w:rPr>
          <w:rFonts w:cs="B Badr" w:hint="cs"/>
          <w:rtl/>
          <w:lang w:bidi="fa-IR"/>
        </w:rPr>
        <w:t>ی</w:t>
      </w:r>
      <w:r w:rsidRPr="00AC0CC3">
        <w:rPr>
          <w:rFonts w:cs="B Badr" w:hint="cs"/>
          <w:rtl/>
        </w:rPr>
        <w:t xml:space="preserve"> أصول الشریعة، </w:t>
      </w:r>
      <w:r w:rsidRPr="00AC0CC3">
        <w:rPr>
          <w:rFonts w:cs="B Badr"/>
          <w:rtl/>
        </w:rPr>
        <w:t>ج 1</w:t>
      </w:r>
      <w:r w:rsidRPr="00AC0CC3">
        <w:rPr>
          <w:rFonts w:cs="B Badr" w:hint="cs"/>
          <w:rtl/>
        </w:rPr>
        <w:t>، ص 121: «فصل فی الأمر هل یقتض</w:t>
      </w:r>
      <w:r w:rsidRPr="00AC0CC3">
        <w:rPr>
          <w:rFonts w:cs="B Badr" w:hint="cs"/>
          <w:rtl/>
          <w:lang w:bidi="fa-IR"/>
        </w:rPr>
        <w:t>ی</w:t>
      </w:r>
      <w:r w:rsidRPr="00AC0CC3">
        <w:rPr>
          <w:rFonts w:cs="B Badr" w:hint="cs"/>
          <w:rtl/>
        </w:rPr>
        <w:t xml:space="preserve"> إجزاء الفعل المأمور </w:t>
      </w:r>
      <w:r w:rsidRPr="00AC0CC3">
        <w:rPr>
          <w:rFonts w:cs="B Badr"/>
          <w:rtl/>
        </w:rPr>
        <w:t>به</w:t>
      </w:r>
      <w:r w:rsidRPr="00AC0CC3">
        <w:rPr>
          <w:rFonts w:cs="B Badr" w:hint="cs"/>
          <w:rtl/>
        </w:rPr>
        <w:t>».</w:t>
      </w:r>
    </w:p>
  </w:footnote>
  <w:footnote w:id="384">
    <w:p w:rsidR="0031589E" w:rsidRPr="00AC0CC3" w:rsidRDefault="0031589E" w:rsidP="00234D73">
      <w:pPr>
        <w:pStyle w:val="FootnoteText"/>
        <w:rPr>
          <w:rFonts w:cs="B Badr"/>
          <w:rtl/>
        </w:rPr>
      </w:pPr>
      <w:r w:rsidRPr="00AC0CC3">
        <w:rPr>
          <w:rFonts w:cs="B Badr"/>
        </w:rPr>
        <w:footnoteRef/>
      </w:r>
      <w:r w:rsidRPr="00AC0CC3">
        <w:rPr>
          <w:rFonts w:cs="B Badr" w:hint="cs"/>
          <w:rtl/>
        </w:rPr>
        <w:t xml:space="preserve">- العدة فی أصول الفقه، </w:t>
      </w:r>
      <w:r w:rsidRPr="00AC0CC3">
        <w:rPr>
          <w:rFonts w:cs="B Badr"/>
          <w:rtl/>
        </w:rPr>
        <w:t>ج 1</w:t>
      </w:r>
      <w:r w:rsidRPr="00AC0CC3">
        <w:rPr>
          <w:rFonts w:cs="B Badr" w:hint="cs"/>
          <w:rtl/>
        </w:rPr>
        <w:t xml:space="preserve">، ص 212: «فصل فی أن الأمر هل یقتضی </w:t>
      </w:r>
      <w:r w:rsidRPr="00AC0CC3">
        <w:rPr>
          <w:rFonts w:cs="B Badr" w:hint="cs"/>
          <w:rtl/>
          <w:lang w:bidi="fa-IR"/>
        </w:rPr>
        <w:t>ک</w:t>
      </w:r>
      <w:r w:rsidRPr="00AC0CC3">
        <w:rPr>
          <w:rFonts w:cs="B Badr" w:hint="cs"/>
          <w:rtl/>
        </w:rPr>
        <w:t>ون المأمور به مجزیا أم لا؟».</w:t>
      </w:r>
    </w:p>
  </w:footnote>
  <w:footnote w:id="385">
    <w:p w:rsidR="0031589E" w:rsidRPr="00AC0CC3" w:rsidRDefault="0031589E" w:rsidP="00234D73">
      <w:pPr>
        <w:pStyle w:val="FootnoteText"/>
        <w:rPr>
          <w:rFonts w:cs="B Badr"/>
          <w:color w:val="FF0000"/>
          <w:rtl/>
        </w:rPr>
      </w:pPr>
      <w:r w:rsidRPr="00AC0CC3">
        <w:rPr>
          <w:rFonts w:cs="B Badr"/>
        </w:rPr>
        <w:footnoteRef/>
      </w:r>
      <w:r w:rsidRPr="00AC0CC3">
        <w:rPr>
          <w:rFonts w:cs="B Badr" w:hint="cs"/>
          <w:rtl/>
        </w:rPr>
        <w:t>- تهذیب الوصول ال</w:t>
      </w:r>
      <w:r w:rsidRPr="00AC0CC3">
        <w:rPr>
          <w:rFonts w:cs="B Badr" w:hint="cs"/>
          <w:rtl/>
          <w:lang w:bidi="fa-IR"/>
        </w:rPr>
        <w:t>ی</w:t>
      </w:r>
      <w:r w:rsidRPr="00AC0CC3">
        <w:rPr>
          <w:rFonts w:cs="B Badr" w:hint="cs"/>
          <w:rtl/>
        </w:rPr>
        <w:t xml:space="preserve"> علم الأصول، ص: 115: «الأمر یقتضی الإجزاء عل</w:t>
      </w:r>
      <w:r w:rsidRPr="00AC0CC3">
        <w:rPr>
          <w:rFonts w:cs="B Badr" w:hint="cs"/>
          <w:rtl/>
          <w:lang w:bidi="fa-IR"/>
        </w:rPr>
        <w:t>ی</w:t>
      </w:r>
      <w:r w:rsidRPr="00AC0CC3">
        <w:rPr>
          <w:rFonts w:cs="B Badr" w:hint="cs"/>
          <w:rtl/>
        </w:rPr>
        <w:t xml:space="preserve"> معن</w:t>
      </w:r>
      <w:r w:rsidRPr="00AC0CC3">
        <w:rPr>
          <w:rFonts w:cs="B Badr" w:hint="cs"/>
          <w:rtl/>
          <w:lang w:bidi="fa-IR"/>
        </w:rPr>
        <w:t>ی</w:t>
      </w:r>
      <w:r w:rsidRPr="00AC0CC3">
        <w:rPr>
          <w:rFonts w:cs="B Badr" w:hint="cs"/>
          <w:rtl/>
        </w:rPr>
        <w:t xml:space="preserve"> خروج الم</w:t>
      </w:r>
      <w:r w:rsidRPr="00AC0CC3">
        <w:rPr>
          <w:rFonts w:cs="B Badr" w:hint="cs"/>
          <w:rtl/>
          <w:lang w:bidi="fa-IR"/>
        </w:rPr>
        <w:t>ک</w:t>
      </w:r>
      <w:r w:rsidRPr="00AC0CC3">
        <w:rPr>
          <w:rFonts w:cs="B Badr" w:hint="cs"/>
          <w:rtl/>
        </w:rPr>
        <w:t>لّف عن العهدة مع الإتیان بالمأمور به عل</w:t>
      </w:r>
      <w:r w:rsidRPr="00AC0CC3">
        <w:rPr>
          <w:rFonts w:cs="B Badr" w:hint="cs"/>
          <w:rtl/>
          <w:lang w:bidi="fa-IR"/>
        </w:rPr>
        <w:t>ی</w:t>
      </w:r>
      <w:r w:rsidRPr="00AC0CC3">
        <w:rPr>
          <w:rFonts w:cs="B Badr" w:hint="cs"/>
          <w:rtl/>
        </w:rPr>
        <w:t xml:space="preserve"> </w:t>
      </w:r>
      <w:r w:rsidRPr="00AC0CC3">
        <w:rPr>
          <w:rFonts w:cs="B Badr"/>
          <w:rtl/>
        </w:rPr>
        <w:t>وجهه</w:t>
      </w:r>
      <w:r w:rsidRPr="00AC0CC3">
        <w:rPr>
          <w:rFonts w:cs="B Badr" w:hint="cs"/>
          <w:rtl/>
        </w:rPr>
        <w:t xml:space="preserve">». </w:t>
      </w:r>
      <w:r w:rsidRPr="00AC0CC3">
        <w:rPr>
          <w:rFonts w:cs="B Badr" w:hint="cs"/>
          <w:color w:val="FF0000"/>
          <w:rtl/>
        </w:rPr>
        <w:t>ابتدا «امر» آمده است و در توضیح «اتیان» ذکر شده. کدام مراد است؟؟</w:t>
      </w:r>
    </w:p>
  </w:footnote>
  <w:footnote w:id="386">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الفصول الغرویة فی الأصول الفقهیة، ص 116: «فصل اختلفوا فی أن الأمر </w:t>
      </w:r>
      <w:r w:rsidRPr="00AC0CC3">
        <w:rPr>
          <w:rFonts w:cs="B Badr"/>
          <w:rtl/>
        </w:rPr>
        <w:t>بالش</w:t>
      </w:r>
      <w:r w:rsidRPr="00AC0CC3">
        <w:rPr>
          <w:rFonts w:cs="B Badr" w:hint="cs"/>
          <w:rtl/>
        </w:rPr>
        <w:t>ی‌</w:t>
      </w:r>
      <w:r w:rsidRPr="00AC0CC3">
        <w:rPr>
          <w:rFonts w:cs="B Badr" w:hint="eastAsia"/>
          <w:rtl/>
        </w:rPr>
        <w:t>ء</w:t>
      </w:r>
      <w:r w:rsidRPr="00AC0CC3">
        <w:rPr>
          <w:rFonts w:cs="B Badr" w:hint="cs"/>
          <w:rtl/>
        </w:rPr>
        <w:t xml:space="preserve"> هل یقتضی الإجزاء إذا أت</w:t>
      </w:r>
      <w:r w:rsidRPr="00AC0CC3">
        <w:rPr>
          <w:rFonts w:cs="B Badr" w:hint="cs"/>
          <w:rtl/>
          <w:lang w:bidi="fa-IR"/>
        </w:rPr>
        <w:t>ی</w:t>
      </w:r>
      <w:r w:rsidRPr="00AC0CC3">
        <w:rPr>
          <w:rFonts w:cs="B Badr" w:hint="cs"/>
          <w:rtl/>
        </w:rPr>
        <w:t xml:space="preserve"> به المأمور عل</w:t>
      </w:r>
      <w:r w:rsidRPr="00AC0CC3">
        <w:rPr>
          <w:rFonts w:cs="B Badr" w:hint="cs"/>
          <w:rtl/>
          <w:lang w:bidi="fa-IR"/>
        </w:rPr>
        <w:t>ی</w:t>
      </w:r>
      <w:r w:rsidRPr="00AC0CC3">
        <w:rPr>
          <w:rFonts w:cs="B Badr" w:hint="cs"/>
          <w:rtl/>
        </w:rPr>
        <w:t xml:space="preserve"> وجهه أو لا».</w:t>
      </w:r>
    </w:p>
  </w:footnote>
  <w:footnote w:id="387">
    <w:p w:rsidR="0031589E" w:rsidRPr="00AC0CC3" w:rsidRDefault="0031589E" w:rsidP="00234D73">
      <w:pPr>
        <w:pStyle w:val="FootnoteText"/>
        <w:rPr>
          <w:rFonts w:cs="B Badr"/>
          <w:rtl/>
        </w:rPr>
      </w:pPr>
      <w:r w:rsidRPr="00AC0CC3">
        <w:rPr>
          <w:rFonts w:cs="B Badr"/>
        </w:rPr>
        <w:footnoteRef/>
      </w:r>
      <w:r w:rsidRPr="00AC0CC3">
        <w:rPr>
          <w:rFonts w:cs="B Badr" w:hint="cs"/>
          <w:rtl/>
        </w:rPr>
        <w:t xml:space="preserve">- مطارح الأنظار </w:t>
      </w:r>
      <w:r w:rsidRPr="00AC0CC3">
        <w:rPr>
          <w:rFonts w:cs="B Badr"/>
          <w:rtl/>
        </w:rPr>
        <w:t>(</w:t>
      </w:r>
      <w:r w:rsidRPr="00AC0CC3">
        <w:rPr>
          <w:rFonts w:cs="B Badr" w:hint="cs"/>
          <w:rtl/>
        </w:rPr>
        <w:t>طبع جدید</w:t>
      </w:r>
      <w:r w:rsidRPr="00AC0CC3">
        <w:rPr>
          <w:rFonts w:cs="B Badr"/>
          <w:rtl/>
        </w:rPr>
        <w:t>)</w:t>
      </w:r>
      <w:r w:rsidRPr="00AC0CC3">
        <w:rPr>
          <w:rFonts w:cs="B Badr" w:hint="cs"/>
          <w:rtl/>
        </w:rPr>
        <w:t xml:space="preserve">، </w:t>
      </w:r>
      <w:r w:rsidRPr="00AC0CC3">
        <w:rPr>
          <w:rFonts w:cs="B Badr"/>
          <w:rtl/>
        </w:rPr>
        <w:t>ج 1</w:t>
      </w:r>
      <w:r w:rsidRPr="00AC0CC3">
        <w:rPr>
          <w:rFonts w:cs="B Badr" w:hint="cs"/>
          <w:rtl/>
        </w:rPr>
        <w:t>، ص 109: «اختلفوا فی أنّ الإتیان بالمأمور به عل</w:t>
      </w:r>
      <w:r w:rsidRPr="00AC0CC3">
        <w:rPr>
          <w:rFonts w:cs="B Badr" w:hint="cs"/>
          <w:rtl/>
          <w:lang w:bidi="fa-IR"/>
        </w:rPr>
        <w:t>ی</w:t>
      </w:r>
      <w:r w:rsidRPr="00AC0CC3">
        <w:rPr>
          <w:rFonts w:cs="B Badr" w:hint="cs"/>
          <w:rtl/>
        </w:rPr>
        <w:t xml:space="preserve"> وجهه هل یقتضی الإجزاء أو لا؟».</w:t>
      </w:r>
    </w:p>
  </w:footnote>
  <w:footnote w:id="388">
    <w:p w:rsidR="0031589E" w:rsidRPr="00AC0CC3" w:rsidRDefault="0031589E" w:rsidP="00234D73">
      <w:pPr>
        <w:pStyle w:val="FootnoteText"/>
        <w:rPr>
          <w:rFonts w:cs="B Badr"/>
          <w:rtl/>
        </w:rPr>
      </w:pPr>
      <w:r w:rsidRPr="00AC0CC3">
        <w:rPr>
          <w:rFonts w:cs="B Badr"/>
        </w:rPr>
        <w:footnoteRef/>
      </w:r>
      <w:r w:rsidRPr="00AC0CC3">
        <w:rPr>
          <w:rFonts w:cs="B Badr" w:hint="cs"/>
          <w:rtl/>
        </w:rPr>
        <w:t>- نها</w:t>
      </w:r>
      <w:r w:rsidRPr="00AC0CC3">
        <w:rPr>
          <w:rFonts w:cs="B Badr" w:hint="cs"/>
          <w:rtl/>
          <w:lang w:bidi="fa-IR"/>
        </w:rPr>
        <w:t>ی</w:t>
      </w:r>
      <w:r w:rsidRPr="00AC0CC3">
        <w:rPr>
          <w:rFonts w:cs="B Badr" w:hint="cs"/>
          <w:rtl/>
        </w:rPr>
        <w:t>ة الأف</w:t>
      </w:r>
      <w:r w:rsidRPr="00AC0CC3">
        <w:rPr>
          <w:rFonts w:cs="B Badr" w:hint="cs"/>
          <w:rtl/>
          <w:lang w:bidi="fa-IR"/>
        </w:rPr>
        <w:t>ک</w:t>
      </w:r>
      <w:r w:rsidRPr="00AC0CC3">
        <w:rPr>
          <w:rFonts w:cs="B Badr" w:hint="cs"/>
          <w:rtl/>
        </w:rPr>
        <w:t xml:space="preserve">ار، </w:t>
      </w:r>
      <w:r w:rsidRPr="00AC0CC3">
        <w:rPr>
          <w:rFonts w:cs="B Badr"/>
          <w:rtl/>
        </w:rPr>
        <w:t>ج 1</w:t>
      </w:r>
      <w:r w:rsidRPr="00AC0CC3">
        <w:rPr>
          <w:rFonts w:cs="B Badr" w:hint="cs"/>
          <w:rtl/>
        </w:rPr>
        <w:t>، ص: 222.</w:t>
      </w:r>
    </w:p>
  </w:footnote>
  <w:footnote w:id="389">
    <w:p w:rsidR="0031589E" w:rsidRPr="00AC0CC3" w:rsidRDefault="0031589E" w:rsidP="00234D73">
      <w:pPr>
        <w:pStyle w:val="FootnoteText"/>
        <w:rPr>
          <w:rFonts w:cs="B Badr"/>
          <w:rtl/>
        </w:rPr>
      </w:pPr>
      <w:r w:rsidRPr="00AC0CC3">
        <w:rPr>
          <w:rFonts w:cs="B Badr"/>
        </w:rPr>
        <w:footnoteRef/>
      </w:r>
      <w:r w:rsidRPr="00AC0CC3">
        <w:rPr>
          <w:rFonts w:cs="B Badr" w:hint="cs"/>
          <w:rtl/>
        </w:rPr>
        <w:t>- مستقلات عقلیه طبق برداشت معروف از کلام «مرحوم آخوند» و غیر مستقلات عقلیه طبق برداشتی که از کلام ایشان داشتیم.</w:t>
      </w:r>
    </w:p>
  </w:footnote>
  <w:footnote w:id="390">
    <w:p w:rsidR="0031589E" w:rsidRPr="00AC0CC3" w:rsidRDefault="0031589E" w:rsidP="00234D73">
      <w:pPr>
        <w:pStyle w:val="FootnoteText"/>
        <w:rPr>
          <w:rFonts w:cs="B Badr"/>
          <w:rtl/>
        </w:rPr>
      </w:pPr>
      <w:r w:rsidRPr="00AC0CC3">
        <w:rPr>
          <w:rFonts w:cs="B Badr"/>
        </w:rPr>
        <w:footnoteRef/>
      </w:r>
      <w:r w:rsidRPr="00AC0CC3">
        <w:rPr>
          <w:rFonts w:cs="B Badr" w:hint="cs"/>
          <w:rtl/>
        </w:rPr>
        <w:t>- زیرا کسی که قائل به حصه</w:t>
      </w:r>
      <w:r w:rsidRPr="00AC0CC3">
        <w:rPr>
          <w:rFonts w:cs="B Badr" w:hint="eastAsia"/>
          <w:rtl/>
        </w:rPr>
        <w:t>‌</w:t>
      </w:r>
      <w:r w:rsidRPr="00AC0CC3">
        <w:rPr>
          <w:rFonts w:cs="B Badr" w:hint="cs"/>
          <w:rtl/>
        </w:rPr>
        <w:t>ی توأمه است، بین اتیان مأمور به با اجزاء و شرایط و آوردن قیود ثانویه ملازمه برقرار می</w:t>
      </w:r>
      <w:r w:rsidRPr="00AC0CC3">
        <w:rPr>
          <w:rFonts w:cs="B Badr" w:hint="eastAsia"/>
          <w:rtl/>
        </w:rPr>
        <w:t>‌</w:t>
      </w:r>
      <w:r w:rsidRPr="00AC0CC3">
        <w:rPr>
          <w:rFonts w:cs="B Badr" w:hint="cs"/>
          <w:rtl/>
        </w:rPr>
        <w:t>کند؛ یعنی اتیان مأمور به علی وجهه طبق حکم عقل با آوردن حصه</w:t>
      </w:r>
      <w:r w:rsidRPr="00AC0CC3">
        <w:rPr>
          <w:rFonts w:cs="B Badr" w:hint="eastAsia"/>
          <w:rtl/>
        </w:rPr>
        <w:t>‌</w:t>
      </w:r>
      <w:r w:rsidRPr="00AC0CC3">
        <w:rPr>
          <w:rFonts w:cs="B Badr" w:hint="cs"/>
          <w:rtl/>
        </w:rPr>
        <w:t>ای محقق می</w:t>
      </w:r>
      <w:r w:rsidRPr="00AC0CC3">
        <w:rPr>
          <w:rFonts w:cs="B Badr" w:hint="eastAsia"/>
          <w:rtl/>
        </w:rPr>
        <w:t>‌</w:t>
      </w:r>
      <w:r w:rsidRPr="00AC0CC3">
        <w:rPr>
          <w:rFonts w:cs="B Badr" w:hint="cs"/>
          <w:rtl/>
        </w:rPr>
        <w:t>شود که همراه با قیودی مانند قصد قربت باشد. طبق این مبنا قید «علی وجهه» توضیحی خواهد بود؛ زیرا تمام قیود مربوط به مأمور به هستند و اگر «علی وجهه» متعلق به اتیان باشد، فردی خارج نمی</w:t>
      </w:r>
      <w:r w:rsidRPr="00AC0CC3">
        <w:rPr>
          <w:rFonts w:cs="B Badr" w:hint="eastAsia"/>
          <w:rtl/>
        </w:rPr>
        <w:t>‌</w:t>
      </w:r>
      <w:r w:rsidRPr="00AC0CC3">
        <w:rPr>
          <w:rFonts w:cs="B Badr" w:hint="cs"/>
          <w:rtl/>
        </w:rPr>
        <w:t>شود.</w:t>
      </w:r>
    </w:p>
  </w:footnote>
  <w:footnote w:id="391">
    <w:p w:rsidR="0031589E" w:rsidRPr="00AC0CC3" w:rsidRDefault="0031589E" w:rsidP="00234D73">
      <w:pPr>
        <w:pStyle w:val="FootnoteText"/>
        <w:rPr>
          <w:rFonts w:cs="B Badr"/>
        </w:rPr>
      </w:pPr>
      <w:r w:rsidRPr="00AC0CC3">
        <w:rPr>
          <w:rFonts w:cs="B Badr"/>
        </w:rPr>
        <w:footnoteRef/>
      </w:r>
      <w:r w:rsidRPr="00AC0CC3">
        <w:rPr>
          <w:rFonts w:cs="B Badr" w:hint="cs"/>
          <w:rtl/>
        </w:rPr>
        <w:t>- تقییدیه شدن قضیه یا با دو جعل است که متمم جعل نام دارد یا با دو مجعول است که متمم مجعول نام دارد که «مرحوم آقا ضیاء» احتمال دوم را می</w:t>
      </w:r>
      <w:r w:rsidRPr="00AC0CC3">
        <w:rPr>
          <w:rFonts w:cs="B Badr" w:hint="eastAsia"/>
          <w:rtl/>
        </w:rPr>
        <w:t>‌</w:t>
      </w:r>
      <w:r w:rsidRPr="00AC0CC3">
        <w:rPr>
          <w:rFonts w:cs="B Badr" w:hint="cs"/>
          <w:rtl/>
        </w:rPr>
        <w:t>پذیرند.</w:t>
      </w:r>
    </w:p>
  </w:footnote>
  <w:footnote w:id="392">
    <w:p w:rsidR="0031589E" w:rsidRPr="00AC0CC3" w:rsidRDefault="0031589E" w:rsidP="00234D73">
      <w:pPr>
        <w:pStyle w:val="FootnoteText"/>
        <w:rPr>
          <w:rFonts w:cs="B Badr"/>
          <w:rtl/>
        </w:rPr>
      </w:pPr>
      <w:r w:rsidRPr="00AC0CC3">
        <w:rPr>
          <w:rFonts w:cs="B Badr"/>
        </w:rPr>
        <w:footnoteRef/>
      </w:r>
      <w:r w:rsidRPr="00AC0CC3">
        <w:rPr>
          <w:rFonts w:cs="B Badr" w:hint="cs"/>
          <w:rtl/>
        </w:rPr>
        <w:t>- نها</w:t>
      </w:r>
      <w:r w:rsidRPr="00AC0CC3">
        <w:rPr>
          <w:rFonts w:cs="B Badr" w:hint="cs"/>
          <w:rtl/>
          <w:lang w:bidi="fa-IR"/>
        </w:rPr>
        <w:t>ی</w:t>
      </w:r>
      <w:r w:rsidRPr="00AC0CC3">
        <w:rPr>
          <w:rFonts w:cs="B Badr" w:hint="cs"/>
          <w:rtl/>
        </w:rPr>
        <w:t>ة الأصول، ص: 125.</w:t>
      </w:r>
    </w:p>
  </w:footnote>
  <w:footnote w:id="393">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w:t>
      </w:r>
      <w:r w:rsidRPr="00AC0CC3">
        <w:rPr>
          <w:rFonts w:cs="B Badr"/>
          <w:rtl/>
        </w:rPr>
        <w:t>الذر</w:t>
      </w:r>
      <w:r w:rsidRPr="00AC0CC3">
        <w:rPr>
          <w:rFonts w:cs="B Badr" w:hint="cs"/>
          <w:rtl/>
        </w:rPr>
        <w:t>ی</w:t>
      </w:r>
      <w:r w:rsidRPr="00AC0CC3">
        <w:rPr>
          <w:rFonts w:cs="B Badr" w:hint="eastAsia"/>
          <w:rtl/>
        </w:rPr>
        <w:t>عة</w:t>
      </w:r>
      <w:r w:rsidRPr="00AC0CC3">
        <w:rPr>
          <w:rFonts w:cs="B Badr"/>
          <w:rtl/>
        </w:rPr>
        <w:t xml:space="preserve"> إل</w:t>
      </w:r>
      <w:r w:rsidRPr="00AC0CC3">
        <w:rPr>
          <w:rFonts w:cs="B Badr"/>
          <w:rtl/>
          <w:lang w:bidi="fa-IR"/>
        </w:rPr>
        <w:t>ی</w:t>
      </w:r>
      <w:r w:rsidRPr="00AC0CC3">
        <w:rPr>
          <w:rFonts w:cs="B Badr"/>
          <w:rtl/>
        </w:rPr>
        <w:t xml:space="preserve"> أصول الشر</w:t>
      </w:r>
      <w:r w:rsidRPr="00AC0CC3">
        <w:rPr>
          <w:rFonts w:cs="B Badr" w:hint="cs"/>
          <w:rtl/>
        </w:rPr>
        <w:t>ی</w:t>
      </w:r>
      <w:r w:rsidRPr="00AC0CC3">
        <w:rPr>
          <w:rFonts w:cs="B Badr" w:hint="eastAsia"/>
          <w:rtl/>
        </w:rPr>
        <w:t>عة،</w:t>
      </w:r>
      <w:r w:rsidRPr="00AC0CC3">
        <w:rPr>
          <w:rFonts w:cs="B Badr"/>
          <w:rtl/>
        </w:rPr>
        <w:t xml:space="preserve"> ج 1، ص 121</w:t>
      </w:r>
      <w:r w:rsidRPr="00AC0CC3">
        <w:rPr>
          <w:rFonts w:cs="B Badr" w:hint="cs"/>
          <w:rtl/>
        </w:rPr>
        <w:t>.</w:t>
      </w:r>
    </w:p>
  </w:footnote>
  <w:footnote w:id="394">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w:t>
      </w:r>
      <w:r w:rsidRPr="00AC0CC3">
        <w:rPr>
          <w:rFonts w:cs="B Badr"/>
          <w:rtl/>
        </w:rPr>
        <w:t>العدة ف</w:t>
      </w:r>
      <w:r w:rsidRPr="00AC0CC3">
        <w:rPr>
          <w:rFonts w:cs="B Badr" w:hint="cs"/>
          <w:rtl/>
        </w:rPr>
        <w:t>ی</w:t>
      </w:r>
      <w:r w:rsidRPr="00AC0CC3">
        <w:rPr>
          <w:rFonts w:cs="B Badr"/>
          <w:rtl/>
        </w:rPr>
        <w:t xml:space="preserve"> أصول الفقه، ج 1، ص 212</w:t>
      </w:r>
      <w:r w:rsidRPr="00AC0CC3">
        <w:rPr>
          <w:rFonts w:cs="B Badr" w:hint="cs"/>
          <w:rtl/>
        </w:rPr>
        <w:t>.</w:t>
      </w:r>
    </w:p>
  </w:footnote>
  <w:footnote w:id="395">
    <w:p w:rsidR="0031589E" w:rsidRPr="00AC0CC3" w:rsidRDefault="0031589E" w:rsidP="00234D73">
      <w:pPr>
        <w:pStyle w:val="FootnoteText"/>
        <w:rPr>
          <w:rFonts w:cs="B Badr"/>
        </w:rPr>
      </w:pPr>
      <w:r w:rsidRPr="00AC0CC3">
        <w:rPr>
          <w:rFonts w:cs="B Badr"/>
        </w:rPr>
        <w:footnoteRef/>
      </w:r>
      <w:r w:rsidRPr="00AC0CC3">
        <w:rPr>
          <w:rFonts w:cs="B Badr" w:hint="cs"/>
          <w:rtl/>
        </w:rPr>
        <w:t>- تهذیب الوصول ال</w:t>
      </w:r>
      <w:r w:rsidRPr="00AC0CC3">
        <w:rPr>
          <w:rFonts w:cs="B Badr" w:hint="cs"/>
          <w:rtl/>
          <w:lang w:bidi="fa-IR"/>
        </w:rPr>
        <w:t>ی</w:t>
      </w:r>
      <w:r w:rsidRPr="00AC0CC3">
        <w:rPr>
          <w:rFonts w:cs="B Badr" w:hint="cs"/>
          <w:rtl/>
        </w:rPr>
        <w:t xml:space="preserve"> علم الأصول، ص: 115.</w:t>
      </w:r>
    </w:p>
  </w:footnote>
  <w:footnote w:id="396">
    <w:p w:rsidR="0031589E" w:rsidRPr="00AC0CC3" w:rsidRDefault="0031589E" w:rsidP="00234D73">
      <w:pPr>
        <w:pStyle w:val="FootnoteText"/>
        <w:rPr>
          <w:rFonts w:cs="B Badr"/>
          <w:rtl/>
        </w:rPr>
      </w:pPr>
      <w:r w:rsidRPr="00AC0CC3">
        <w:rPr>
          <w:rFonts w:cs="B Badr"/>
        </w:rPr>
        <w:footnoteRef/>
      </w:r>
      <w:r w:rsidRPr="00AC0CC3">
        <w:rPr>
          <w:rFonts w:cs="B Badr" w:hint="cs"/>
          <w:rtl/>
        </w:rPr>
        <w:t xml:space="preserve">- دررالفوائد </w:t>
      </w:r>
      <w:r w:rsidRPr="00AC0CC3">
        <w:rPr>
          <w:rFonts w:cs="B Badr"/>
          <w:rtl/>
        </w:rPr>
        <w:t>(</w:t>
      </w:r>
      <w:r w:rsidRPr="00AC0CC3">
        <w:rPr>
          <w:rFonts w:cs="B Badr" w:hint="cs"/>
          <w:rtl/>
        </w:rPr>
        <w:t>طبع جد</w:t>
      </w:r>
      <w:r w:rsidRPr="00AC0CC3">
        <w:rPr>
          <w:rFonts w:cs="B Badr" w:hint="cs"/>
          <w:rtl/>
          <w:lang w:bidi="fa-IR"/>
        </w:rPr>
        <w:t>ی</w:t>
      </w:r>
      <w:r w:rsidRPr="00AC0CC3">
        <w:rPr>
          <w:rFonts w:cs="B Badr" w:hint="cs"/>
          <w:rtl/>
        </w:rPr>
        <w:t>د</w:t>
      </w:r>
      <w:r w:rsidRPr="00AC0CC3">
        <w:rPr>
          <w:rFonts w:cs="B Badr"/>
          <w:rtl/>
        </w:rPr>
        <w:t>)</w:t>
      </w:r>
      <w:r w:rsidRPr="00AC0CC3">
        <w:rPr>
          <w:rFonts w:cs="B Badr" w:hint="cs"/>
          <w:rtl/>
        </w:rPr>
        <w:t>، ص: 77.</w:t>
      </w:r>
    </w:p>
  </w:footnote>
  <w:footnote w:id="397">
    <w:p w:rsidR="0031589E" w:rsidRPr="00AC0CC3" w:rsidRDefault="0031589E" w:rsidP="00234D73">
      <w:pPr>
        <w:pStyle w:val="FootnoteText"/>
        <w:rPr>
          <w:rFonts w:cs="B Badr"/>
          <w:rtl/>
        </w:rPr>
      </w:pPr>
      <w:r w:rsidRPr="00AC0CC3">
        <w:rPr>
          <w:rFonts w:cs="B Badr"/>
        </w:rPr>
        <w:footnoteRef/>
      </w:r>
      <w:r w:rsidRPr="00AC0CC3">
        <w:rPr>
          <w:rFonts w:cs="B Badr" w:hint="cs"/>
          <w:rtl/>
        </w:rPr>
        <w:t xml:space="preserve">- اگر عنوان اول مورد پذیرش قرار بگیرد، </w:t>
      </w:r>
      <w:r w:rsidRPr="00AC0CC3">
        <w:rPr>
          <w:rFonts w:cs="B Badr"/>
          <w:rtl/>
          <w:lang w:bidi="fa-IR"/>
        </w:rPr>
        <w:t>«امر» اعم از ماده‌</w:t>
      </w:r>
      <w:r w:rsidRPr="00AC0CC3">
        <w:rPr>
          <w:rFonts w:cs="B Badr" w:hint="cs"/>
          <w:rtl/>
          <w:lang w:bidi="fa-IR"/>
        </w:rPr>
        <w:t>ی</w:t>
      </w:r>
      <w:r w:rsidRPr="00AC0CC3">
        <w:rPr>
          <w:rFonts w:cs="B Badr"/>
          <w:rtl/>
          <w:lang w:bidi="fa-IR"/>
        </w:rPr>
        <w:t xml:space="preserve"> امر، ه</w:t>
      </w:r>
      <w:r w:rsidRPr="00AC0CC3">
        <w:rPr>
          <w:rFonts w:cs="B Badr" w:hint="cs"/>
          <w:rtl/>
          <w:lang w:bidi="fa-IR"/>
        </w:rPr>
        <w:t>ی</w:t>
      </w:r>
      <w:r w:rsidRPr="00AC0CC3">
        <w:rPr>
          <w:rFonts w:cs="B Badr" w:hint="eastAsia"/>
          <w:rtl/>
          <w:lang w:bidi="fa-IR"/>
        </w:rPr>
        <w:t>ئت</w:t>
      </w:r>
      <w:r w:rsidRPr="00AC0CC3">
        <w:rPr>
          <w:rFonts w:cs="B Badr"/>
          <w:rtl/>
          <w:lang w:bidi="fa-IR"/>
        </w:rPr>
        <w:t xml:space="preserve"> امر و جمله‌</w:t>
      </w:r>
      <w:r w:rsidRPr="00AC0CC3">
        <w:rPr>
          <w:rFonts w:cs="B Badr" w:hint="cs"/>
          <w:rtl/>
          <w:lang w:bidi="fa-IR"/>
        </w:rPr>
        <w:t>ی</w:t>
      </w:r>
      <w:r w:rsidRPr="00AC0CC3">
        <w:rPr>
          <w:rFonts w:cs="B Badr"/>
          <w:rtl/>
          <w:lang w:bidi="fa-IR"/>
        </w:rPr>
        <w:t xml:space="preserve"> خبر</w:t>
      </w:r>
      <w:r w:rsidRPr="00AC0CC3">
        <w:rPr>
          <w:rFonts w:cs="B Badr" w:hint="cs"/>
          <w:rtl/>
          <w:lang w:bidi="fa-IR"/>
        </w:rPr>
        <w:t>ی</w:t>
      </w:r>
      <w:r w:rsidRPr="00AC0CC3">
        <w:rPr>
          <w:rFonts w:cs="B Badr"/>
          <w:rtl/>
        </w:rPr>
        <w:t xml:space="preserve"> در مقام امر است</w:t>
      </w:r>
      <w:r w:rsidRPr="00AC0CC3">
        <w:rPr>
          <w:rFonts w:cs="B Badr" w:hint="cs"/>
          <w:rtl/>
        </w:rPr>
        <w:t xml:space="preserve">، </w:t>
      </w:r>
      <w:r w:rsidRPr="00AC0CC3">
        <w:rPr>
          <w:rFonts w:cs="B Badr" w:hint="eastAsia"/>
          <w:rtl/>
          <w:lang w:bidi="fa-IR"/>
        </w:rPr>
        <w:t>«</w:t>
      </w:r>
      <w:r w:rsidRPr="00AC0CC3">
        <w:rPr>
          <w:rFonts w:cs="B Badr" w:hint="cs"/>
          <w:rtl/>
          <w:lang w:bidi="fa-IR"/>
        </w:rPr>
        <w:t>ی</w:t>
      </w:r>
      <w:r w:rsidRPr="00AC0CC3">
        <w:rPr>
          <w:rFonts w:cs="B Badr" w:hint="eastAsia"/>
          <w:rtl/>
          <w:lang w:bidi="fa-IR"/>
        </w:rPr>
        <w:t>قتض</w:t>
      </w:r>
      <w:r w:rsidRPr="00AC0CC3">
        <w:rPr>
          <w:rFonts w:cs="B Badr" w:hint="cs"/>
          <w:rtl/>
          <w:lang w:bidi="fa-IR"/>
        </w:rPr>
        <w:t>ی</w:t>
      </w:r>
      <w:r w:rsidRPr="00AC0CC3">
        <w:rPr>
          <w:rFonts w:cs="B Badr" w:hint="eastAsia"/>
          <w:rtl/>
          <w:lang w:bidi="fa-IR"/>
        </w:rPr>
        <w:t>»</w:t>
      </w:r>
      <w:r w:rsidRPr="00AC0CC3">
        <w:rPr>
          <w:rFonts w:cs="B Badr"/>
          <w:rtl/>
          <w:lang w:bidi="fa-IR"/>
        </w:rPr>
        <w:t xml:space="preserve"> به معنا</w:t>
      </w:r>
      <w:r w:rsidRPr="00AC0CC3">
        <w:rPr>
          <w:rFonts w:cs="B Badr" w:hint="cs"/>
          <w:rtl/>
          <w:lang w:bidi="fa-IR"/>
        </w:rPr>
        <w:t>ی</w:t>
      </w:r>
      <w:r w:rsidRPr="00AC0CC3">
        <w:rPr>
          <w:rFonts w:cs="B Badr"/>
          <w:rtl/>
          <w:lang w:bidi="fa-IR"/>
        </w:rPr>
        <w:t xml:space="preserve"> «</w:t>
      </w:r>
      <w:r w:rsidRPr="00AC0CC3">
        <w:rPr>
          <w:rFonts w:cs="B Badr" w:hint="cs"/>
          <w:rtl/>
          <w:lang w:bidi="fa-IR"/>
        </w:rPr>
        <w:t>ی</w:t>
      </w:r>
      <w:r w:rsidRPr="00AC0CC3">
        <w:rPr>
          <w:rFonts w:cs="B Badr" w:hint="eastAsia"/>
          <w:rtl/>
          <w:lang w:bidi="fa-IR"/>
        </w:rPr>
        <w:t>دل»</w:t>
      </w:r>
      <w:r w:rsidRPr="00AC0CC3">
        <w:rPr>
          <w:rFonts w:cs="B Badr"/>
          <w:rtl/>
          <w:lang w:bidi="fa-IR"/>
        </w:rPr>
        <w:t xml:space="preserve"> و «</w:t>
      </w:r>
      <w:r w:rsidRPr="00AC0CC3">
        <w:rPr>
          <w:rFonts w:cs="B Badr" w:hint="cs"/>
          <w:rtl/>
          <w:lang w:bidi="fa-IR"/>
        </w:rPr>
        <w:t>ی</w:t>
      </w:r>
      <w:r w:rsidRPr="00AC0CC3">
        <w:rPr>
          <w:rFonts w:cs="B Badr" w:hint="eastAsia"/>
          <w:rtl/>
          <w:lang w:bidi="fa-IR"/>
        </w:rPr>
        <w:t>کشف»</w:t>
      </w:r>
      <w:r w:rsidRPr="00AC0CC3">
        <w:rPr>
          <w:rFonts w:cs="B Badr"/>
          <w:rtl/>
        </w:rPr>
        <w:t xml:space="preserve"> است</w:t>
      </w:r>
      <w:r w:rsidRPr="00AC0CC3">
        <w:rPr>
          <w:rFonts w:cs="B Badr" w:hint="cs"/>
          <w:rtl/>
        </w:rPr>
        <w:t xml:space="preserve"> و </w:t>
      </w:r>
      <w:r w:rsidRPr="00AC0CC3">
        <w:rPr>
          <w:rFonts w:cs="B Badr" w:hint="eastAsia"/>
          <w:rtl/>
          <w:lang w:bidi="fa-IR"/>
        </w:rPr>
        <w:t>«اجزاء»</w:t>
      </w:r>
      <w:r w:rsidRPr="00AC0CC3">
        <w:rPr>
          <w:rFonts w:cs="B Badr"/>
          <w:rtl/>
          <w:lang w:bidi="fa-IR"/>
        </w:rPr>
        <w:t xml:space="preserve"> ن</w:t>
      </w:r>
      <w:r w:rsidRPr="00AC0CC3">
        <w:rPr>
          <w:rFonts w:cs="B Badr" w:hint="cs"/>
          <w:rtl/>
          <w:lang w:bidi="fa-IR"/>
        </w:rPr>
        <w:t>ی</w:t>
      </w:r>
      <w:r w:rsidRPr="00AC0CC3">
        <w:rPr>
          <w:rFonts w:cs="B Badr" w:hint="eastAsia"/>
          <w:rtl/>
          <w:lang w:bidi="fa-IR"/>
        </w:rPr>
        <w:t>ز</w:t>
      </w:r>
      <w:r w:rsidRPr="00AC0CC3">
        <w:rPr>
          <w:rFonts w:cs="B Badr"/>
          <w:rtl/>
          <w:lang w:bidi="fa-IR"/>
        </w:rPr>
        <w:t xml:space="preserve"> به معنا</w:t>
      </w:r>
      <w:r w:rsidRPr="00AC0CC3">
        <w:rPr>
          <w:rFonts w:cs="B Badr" w:hint="cs"/>
          <w:rtl/>
          <w:lang w:bidi="fa-IR"/>
        </w:rPr>
        <w:t>ی</w:t>
      </w:r>
      <w:r w:rsidRPr="00AC0CC3">
        <w:rPr>
          <w:rFonts w:cs="B Badr"/>
          <w:rtl/>
          <w:lang w:bidi="fa-IR"/>
        </w:rPr>
        <w:t xml:space="preserve"> «کفا</w:t>
      </w:r>
      <w:r w:rsidRPr="00AC0CC3">
        <w:rPr>
          <w:rFonts w:cs="B Badr" w:hint="cs"/>
          <w:rtl/>
          <w:lang w:bidi="fa-IR"/>
        </w:rPr>
        <w:t>ی</w:t>
      </w:r>
      <w:r w:rsidRPr="00AC0CC3">
        <w:rPr>
          <w:rFonts w:cs="B Badr" w:hint="eastAsia"/>
          <w:rtl/>
          <w:lang w:bidi="fa-IR"/>
        </w:rPr>
        <w:t>ت»</w:t>
      </w:r>
      <w:r w:rsidRPr="00AC0CC3">
        <w:rPr>
          <w:rFonts w:cs="B Badr"/>
          <w:rtl/>
          <w:lang w:bidi="fa-IR"/>
        </w:rPr>
        <w:t xml:space="preserve"> است.</w:t>
      </w:r>
    </w:p>
  </w:footnote>
  <w:footnote w:id="398">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فوائد الاصول، </w:t>
      </w:r>
      <w:r w:rsidRPr="00AC0CC3">
        <w:rPr>
          <w:rFonts w:cs="B Badr"/>
          <w:rtl/>
        </w:rPr>
        <w:t>ج 1</w:t>
      </w:r>
      <w:r w:rsidRPr="00AC0CC3">
        <w:rPr>
          <w:rFonts w:cs="B Badr" w:hint="cs"/>
          <w:rtl/>
        </w:rPr>
        <w:t>، ص: 241: «ثم لا یخفی علیک...».</w:t>
      </w:r>
    </w:p>
  </w:footnote>
  <w:footnote w:id="399">
    <w:p w:rsidR="0031589E" w:rsidRPr="00AC0CC3" w:rsidRDefault="0031589E" w:rsidP="00234D73">
      <w:pPr>
        <w:pStyle w:val="FootnoteText"/>
        <w:rPr>
          <w:rFonts w:cs="B Badr"/>
        </w:rPr>
      </w:pPr>
      <w:r w:rsidRPr="00AC0CC3">
        <w:rPr>
          <w:rFonts w:cs="B Badr"/>
        </w:rPr>
        <w:footnoteRef/>
      </w:r>
      <w:r w:rsidRPr="00AC0CC3">
        <w:rPr>
          <w:rFonts w:cs="B Badr" w:hint="cs"/>
          <w:rtl/>
        </w:rPr>
        <w:t>- ایشان در ادامه می</w:t>
      </w:r>
      <w:r w:rsidRPr="00AC0CC3">
        <w:rPr>
          <w:rFonts w:cs="B Badr" w:hint="eastAsia"/>
          <w:rtl/>
        </w:rPr>
        <w:t>‌</w:t>
      </w:r>
      <w:r w:rsidRPr="00AC0CC3">
        <w:rPr>
          <w:rFonts w:cs="B Badr" w:hint="cs"/>
          <w:rtl/>
        </w:rPr>
        <w:t>فرمایند بحث</w:t>
      </w:r>
      <w:r w:rsidRPr="00AC0CC3">
        <w:rPr>
          <w:rFonts w:cs="B Badr" w:hint="eastAsia"/>
          <w:rtl/>
        </w:rPr>
        <w:t>‌</w:t>
      </w:r>
      <w:r w:rsidRPr="00AC0CC3">
        <w:rPr>
          <w:rFonts w:cs="B Badr" w:hint="cs"/>
          <w:rtl/>
        </w:rPr>
        <w:t>های اجزاء در سه مسئله مطرح می</w:t>
      </w:r>
      <w:r w:rsidRPr="00AC0CC3">
        <w:rPr>
          <w:rFonts w:cs="B Badr" w:hint="eastAsia"/>
          <w:rtl/>
        </w:rPr>
        <w:t>‌</w:t>
      </w:r>
      <w:r w:rsidRPr="00AC0CC3">
        <w:rPr>
          <w:rFonts w:cs="B Badr" w:hint="cs"/>
          <w:rtl/>
        </w:rPr>
        <w:t>شود: اجزاء اتیان مأمور به نسبت به امر خودش، اجزاء اتیان مأمور به اضطراری نسبت به امر واقعی و اجزاء اتیان مأمور به ظاهری نسبت به امر واقعی. مسئله</w:t>
      </w:r>
      <w:r w:rsidRPr="00AC0CC3">
        <w:rPr>
          <w:rFonts w:cs="B Badr" w:hint="eastAsia"/>
          <w:rtl/>
        </w:rPr>
        <w:t>‌</w:t>
      </w:r>
      <w:r w:rsidRPr="00AC0CC3">
        <w:rPr>
          <w:rFonts w:cs="B Badr" w:hint="cs"/>
          <w:rtl/>
        </w:rPr>
        <w:t>ی اول کبرایی است که در هر سه مورد تکرار می</w:t>
      </w:r>
      <w:r w:rsidRPr="00AC0CC3">
        <w:rPr>
          <w:rFonts w:cs="B Badr" w:hint="eastAsia"/>
          <w:rtl/>
        </w:rPr>
        <w:t>‌</w:t>
      </w:r>
      <w:r w:rsidRPr="00AC0CC3">
        <w:rPr>
          <w:rFonts w:cs="B Badr" w:hint="cs"/>
          <w:rtl/>
        </w:rPr>
        <w:t>شود و اگر کسی در این مسئله منکر اجزاء شود، در دو مسئله</w:t>
      </w:r>
      <w:r w:rsidRPr="00AC0CC3">
        <w:rPr>
          <w:rFonts w:cs="B Badr" w:hint="eastAsia"/>
          <w:rtl/>
        </w:rPr>
        <w:t>‌</w:t>
      </w:r>
      <w:r w:rsidRPr="00AC0CC3">
        <w:rPr>
          <w:rFonts w:cs="B Badr" w:hint="cs"/>
          <w:rtl/>
        </w:rPr>
        <w:t>ی دیگر نیز منکر اجزاء خواهد شد.</w:t>
      </w:r>
    </w:p>
  </w:footnote>
  <w:footnote w:id="400">
    <w:p w:rsidR="0031589E" w:rsidRPr="00AC0CC3" w:rsidRDefault="0031589E" w:rsidP="00234D73">
      <w:pPr>
        <w:pStyle w:val="FootnoteText"/>
        <w:rPr>
          <w:rFonts w:cs="B Badr"/>
        </w:rPr>
      </w:pPr>
      <w:r w:rsidRPr="00AC0CC3">
        <w:rPr>
          <w:rFonts w:cs="B Badr"/>
        </w:rPr>
        <w:footnoteRef/>
      </w:r>
      <w:r w:rsidRPr="00AC0CC3">
        <w:rPr>
          <w:rFonts w:cs="B Badr" w:hint="cs"/>
          <w:rtl/>
        </w:rPr>
        <w:t>- متوفای 321 و هم</w:t>
      </w:r>
      <w:r w:rsidRPr="00AC0CC3">
        <w:rPr>
          <w:rFonts w:cs="B Badr" w:hint="eastAsia"/>
          <w:rtl/>
        </w:rPr>
        <w:t>‌</w:t>
      </w:r>
      <w:r w:rsidRPr="00AC0CC3">
        <w:rPr>
          <w:rFonts w:cs="B Badr" w:hint="cs"/>
          <w:rtl/>
        </w:rPr>
        <w:t>دوره</w:t>
      </w:r>
      <w:r w:rsidRPr="00AC0CC3">
        <w:rPr>
          <w:rFonts w:cs="B Badr" w:hint="eastAsia"/>
          <w:rtl/>
        </w:rPr>
        <w:t>‌</w:t>
      </w:r>
      <w:r w:rsidRPr="00AC0CC3">
        <w:rPr>
          <w:rFonts w:cs="B Badr" w:hint="cs"/>
          <w:rtl/>
        </w:rPr>
        <w:t>ی «حسین بن روح نوبختی».</w:t>
      </w:r>
    </w:p>
  </w:footnote>
  <w:footnote w:id="401">
    <w:p w:rsidR="0031589E" w:rsidRPr="00AC0CC3" w:rsidRDefault="0031589E" w:rsidP="00234D73">
      <w:pPr>
        <w:pStyle w:val="FootnoteText"/>
        <w:rPr>
          <w:rFonts w:cs="B Badr"/>
        </w:rPr>
      </w:pPr>
      <w:r w:rsidRPr="00AC0CC3">
        <w:rPr>
          <w:rFonts w:cs="B Badr"/>
        </w:rPr>
        <w:footnoteRef/>
      </w:r>
      <w:r w:rsidRPr="00AC0CC3">
        <w:rPr>
          <w:rFonts w:cs="B Badr" w:hint="cs"/>
          <w:rtl/>
        </w:rPr>
        <w:t>- تهذیب الوصول ال</w:t>
      </w:r>
      <w:r w:rsidRPr="00AC0CC3">
        <w:rPr>
          <w:rFonts w:cs="B Badr" w:hint="cs"/>
          <w:rtl/>
          <w:lang w:bidi="fa-IR"/>
        </w:rPr>
        <w:t>ی</w:t>
      </w:r>
      <w:r w:rsidRPr="00AC0CC3">
        <w:rPr>
          <w:rFonts w:cs="B Badr" w:hint="cs"/>
          <w:rtl/>
        </w:rPr>
        <w:t xml:space="preserve"> علم الأصول، ص: 115.</w:t>
      </w:r>
    </w:p>
  </w:footnote>
  <w:footnote w:id="402">
    <w:p w:rsidR="0031589E" w:rsidRPr="00AC0CC3" w:rsidRDefault="0031589E" w:rsidP="00234D73">
      <w:pPr>
        <w:pStyle w:val="FootnoteText"/>
        <w:rPr>
          <w:rFonts w:cs="B Badr"/>
          <w:rtl/>
        </w:rPr>
      </w:pPr>
      <w:r w:rsidRPr="00AC0CC3">
        <w:rPr>
          <w:rFonts w:cs="B Badr"/>
        </w:rPr>
        <w:footnoteRef/>
      </w:r>
      <w:r w:rsidRPr="00AC0CC3">
        <w:rPr>
          <w:rFonts w:cs="B Badr" w:hint="cs"/>
          <w:rtl/>
        </w:rPr>
        <w:t>- غرض ادنی مربوط به عبد است و همان اتیان مأمور به با اجزاء و شرایط خود است و غرض اقصی مربوط به مولاست و همان داعی بر صدور امر و منشأ صدور آن است. غرض اقصی همان مصلحت و مفسده</w:t>
      </w:r>
      <w:r w:rsidRPr="00AC0CC3">
        <w:rPr>
          <w:rFonts w:cs="B Badr" w:hint="eastAsia"/>
          <w:rtl/>
        </w:rPr>
        <w:t>‌</w:t>
      </w:r>
      <w:r w:rsidRPr="00AC0CC3">
        <w:rPr>
          <w:rFonts w:cs="B Badr" w:hint="cs"/>
          <w:rtl/>
        </w:rPr>
        <w:t>ای است که مولا به آن علم دارد و بر اساس آن امر یا نهی را صادر می</w:t>
      </w:r>
      <w:r w:rsidRPr="00AC0CC3">
        <w:rPr>
          <w:rFonts w:cs="B Badr" w:hint="eastAsia"/>
          <w:rtl/>
        </w:rPr>
        <w:t>‌</w:t>
      </w:r>
      <w:r w:rsidRPr="00AC0CC3">
        <w:rPr>
          <w:rFonts w:cs="B Badr" w:hint="cs"/>
          <w:rtl/>
        </w:rPr>
        <w:t>کند. البته غرض اقصی لزوماً غرض اصیل نیست، بلکه در غالب موارد غرض مقدمی برای رسیدن به امر بالاتری مانند قرب به خداوند متعال باشد و می</w:t>
      </w:r>
      <w:r w:rsidRPr="00AC0CC3">
        <w:rPr>
          <w:rFonts w:cs="B Badr" w:hint="eastAsia"/>
          <w:rtl/>
        </w:rPr>
        <w:t>‌</w:t>
      </w:r>
      <w:r w:rsidRPr="00AC0CC3">
        <w:rPr>
          <w:rFonts w:cs="B Badr" w:hint="cs"/>
          <w:rtl/>
        </w:rPr>
        <w:t>تواند غرض اصیل باشد. پس غرض اقصی همان غرض اصیل نیست. غرض اصیل مقصود بالذات است که طبق کلام برخی معرفت به خداوند متعال است و طبق نظر عده</w:t>
      </w:r>
      <w:r w:rsidRPr="00AC0CC3">
        <w:rPr>
          <w:rFonts w:cs="B Badr" w:hint="eastAsia"/>
          <w:rtl/>
        </w:rPr>
        <w:t>‌</w:t>
      </w:r>
      <w:r w:rsidRPr="00AC0CC3">
        <w:rPr>
          <w:rFonts w:cs="B Badr" w:hint="cs"/>
          <w:rtl/>
        </w:rPr>
        <w:t>ای دیگر قرب به اوست و غرض اقصی، غرض صدور امر است.</w:t>
      </w:r>
    </w:p>
  </w:footnote>
  <w:footnote w:id="403">
    <w:p w:rsidR="0031589E" w:rsidRPr="00AC0CC3" w:rsidRDefault="0031589E" w:rsidP="00234D73">
      <w:pPr>
        <w:pStyle w:val="FootnoteText"/>
        <w:rPr>
          <w:rFonts w:cs="B Badr"/>
          <w:rtl/>
        </w:rPr>
      </w:pPr>
      <w:r w:rsidRPr="00AC0CC3">
        <w:rPr>
          <w:rFonts w:cs="B Badr"/>
        </w:rPr>
        <w:footnoteRef/>
      </w:r>
      <w:r w:rsidRPr="00AC0CC3">
        <w:rPr>
          <w:rFonts w:cs="B Badr" w:hint="cs"/>
          <w:rtl/>
        </w:rPr>
        <w:t>- در این مسئله استصحاب لزوم تحصیل غرض جاری نمی</w:t>
      </w:r>
      <w:r w:rsidRPr="00AC0CC3">
        <w:rPr>
          <w:rFonts w:cs="B Badr" w:hint="eastAsia"/>
          <w:rtl/>
        </w:rPr>
        <w:t>‌</w:t>
      </w:r>
      <w:r w:rsidRPr="00AC0CC3">
        <w:rPr>
          <w:rFonts w:cs="B Badr" w:hint="cs"/>
          <w:rtl/>
        </w:rPr>
        <w:t xml:space="preserve">شود؛ زیرا استصحاب فرد آن به جهت عدم بقاء موضوع ممکن نیست و استصحاب کلی تحصیل غرض، استصحاب کلی قسم سوم خواهد بود؛ زیرا در گذشته </w:t>
      </w:r>
      <w:r w:rsidRPr="00AC0CC3">
        <w:rPr>
          <w:rFonts w:cs="B Badr"/>
          <w:rtl/>
        </w:rPr>
        <w:t>قطعاً</w:t>
      </w:r>
      <w:r w:rsidRPr="00AC0CC3">
        <w:rPr>
          <w:rFonts w:cs="B Badr" w:hint="cs"/>
          <w:rtl/>
        </w:rPr>
        <w:t xml:space="preserve"> فردی از لزوم انجام شده است، اما چون نمی</w:t>
      </w:r>
      <w:r w:rsidRPr="00AC0CC3">
        <w:rPr>
          <w:rFonts w:cs="B Badr" w:hint="eastAsia"/>
          <w:rtl/>
        </w:rPr>
        <w:t>‌</w:t>
      </w:r>
      <w:r w:rsidRPr="00AC0CC3">
        <w:rPr>
          <w:rFonts w:cs="B Badr" w:hint="cs"/>
          <w:rtl/>
        </w:rPr>
        <w:t>دانیم این فرد باعث حصول غرض شده است یا نه، احتمال حدوث فردی دیگر و درنتیجه حصول لزومی دیگر می</w:t>
      </w:r>
      <w:r w:rsidRPr="00AC0CC3">
        <w:rPr>
          <w:rFonts w:cs="B Badr" w:hint="eastAsia"/>
          <w:rtl/>
        </w:rPr>
        <w:t>‌</w:t>
      </w:r>
      <w:r w:rsidRPr="00AC0CC3">
        <w:rPr>
          <w:rFonts w:cs="B Badr" w:hint="cs"/>
          <w:rtl/>
        </w:rPr>
        <w:t>رود. همچنین نمی</w:t>
      </w:r>
      <w:r w:rsidRPr="00AC0CC3">
        <w:rPr>
          <w:rFonts w:cs="B Badr" w:hint="eastAsia"/>
          <w:rtl/>
        </w:rPr>
        <w:t>‌</w:t>
      </w:r>
      <w:r w:rsidRPr="00AC0CC3">
        <w:rPr>
          <w:rFonts w:cs="B Badr" w:hint="cs"/>
          <w:rtl/>
        </w:rPr>
        <w:t>توان گفت «لزومی محقق شده است و شک داریم که با انجام یک فرد امر ساقط شده است یا خیر و در این صورت باید فرد دوم، سوم و... را نیز انجام داد». این مطلب به این جهت صحیح نیست که مستلزم تسلسل لزوم می</w:t>
      </w:r>
      <w:r w:rsidRPr="00AC0CC3">
        <w:rPr>
          <w:rFonts w:cs="B Badr" w:hint="eastAsia"/>
          <w:rtl/>
        </w:rPr>
        <w:t>‌</w:t>
      </w:r>
      <w:r w:rsidRPr="00AC0CC3">
        <w:rPr>
          <w:rFonts w:cs="B Badr" w:hint="cs"/>
          <w:rtl/>
        </w:rPr>
        <w:t>شود و کسی قائل به تسلسل لزوم نیست.</w:t>
      </w:r>
    </w:p>
  </w:footnote>
  <w:footnote w:id="404">
    <w:p w:rsidR="0031589E" w:rsidRPr="00AC0CC3" w:rsidRDefault="0031589E" w:rsidP="00234D73">
      <w:pPr>
        <w:pStyle w:val="FootnoteText"/>
        <w:rPr>
          <w:rFonts w:cs="B Badr"/>
        </w:rPr>
      </w:pPr>
      <w:r w:rsidRPr="00AC0CC3">
        <w:rPr>
          <w:rFonts w:cs="B Badr"/>
        </w:rPr>
        <w:footnoteRef/>
      </w:r>
      <w:r w:rsidRPr="00AC0CC3">
        <w:rPr>
          <w:rFonts w:cs="B Badr" w:hint="cs"/>
          <w:rtl/>
        </w:rPr>
        <w:t>- اگر دیدگاه «مرحوم آخوند» و دیدگاه برگزیده (ملاک امر غرض اقصی است) پذیرفته شود، این کلام که «اتیان نماز تنها یک بار واجب است، ولی اگر کسی در حصول مصلحت تردید کرد می</w:t>
      </w:r>
      <w:r w:rsidRPr="00AC0CC3">
        <w:rPr>
          <w:rFonts w:cs="B Badr" w:hint="eastAsia"/>
          <w:rtl/>
        </w:rPr>
        <w:t>‌</w:t>
      </w:r>
      <w:r w:rsidRPr="00AC0CC3">
        <w:rPr>
          <w:rFonts w:cs="B Badr" w:hint="cs"/>
          <w:rtl/>
        </w:rPr>
        <w:t>تواند فرد دوم، سوم و... را اتیان کند» صحیح خواهد بود؛ اما اگر دیدگاه مشهور مورد پذیرش قرار بگیرد (طبق کلام «مرحوم خویی» غرض ادنی مهم است و غرض اقصی مربوط به مولاست و طبق «مرحوم اصفهانی» غرض اقصی ملاک امر است، اما بین غرض ادنی و غرض اقصی علیت تامه وجود دارد) باید گفت جواز اتیان نماز بعدی تنها به میزانی که در روایات ذکر شده ثابت می</w:t>
      </w:r>
      <w:r w:rsidRPr="00AC0CC3">
        <w:rPr>
          <w:rFonts w:cs="B Badr" w:hint="eastAsia"/>
          <w:rtl/>
        </w:rPr>
        <w:t>‌</w:t>
      </w:r>
      <w:r w:rsidRPr="00AC0CC3">
        <w:rPr>
          <w:rFonts w:cs="B Badr" w:hint="cs"/>
          <w:rtl/>
        </w:rPr>
        <w:t>شود. مفاد این روایات نیز این است که اگر شخصی نماز را به صورت فرادا خواند، می</w:t>
      </w:r>
      <w:r w:rsidRPr="00AC0CC3">
        <w:rPr>
          <w:rFonts w:cs="B Badr" w:hint="eastAsia"/>
          <w:rtl/>
        </w:rPr>
        <w:t>‌</w:t>
      </w:r>
      <w:r w:rsidRPr="00AC0CC3">
        <w:rPr>
          <w:rFonts w:cs="B Badr" w:hint="cs"/>
          <w:rtl/>
        </w:rPr>
        <w:t>تواند پس از تشکیل نماز جماعت، دوباره نماز را با جماعت و تنها یک</w:t>
      </w:r>
      <w:r w:rsidRPr="00AC0CC3">
        <w:rPr>
          <w:rFonts w:cs="B Badr" w:hint="eastAsia"/>
          <w:rtl/>
        </w:rPr>
        <w:t>‌</w:t>
      </w:r>
      <w:r w:rsidRPr="00AC0CC3">
        <w:rPr>
          <w:rFonts w:cs="B Badr" w:hint="cs"/>
          <w:rtl/>
        </w:rPr>
        <w:t>بار دیگر بخواند.</w:t>
      </w:r>
    </w:p>
  </w:footnote>
  <w:footnote w:id="405">
    <w:p w:rsidR="0031589E" w:rsidRPr="00AC0CC3" w:rsidRDefault="0031589E" w:rsidP="00234D73">
      <w:pPr>
        <w:pStyle w:val="FootnoteText"/>
        <w:rPr>
          <w:rFonts w:cs="B Badr"/>
          <w:rtl/>
        </w:rPr>
      </w:pPr>
      <w:r w:rsidRPr="00AC0CC3">
        <w:rPr>
          <w:rFonts w:cs="B Badr"/>
        </w:rPr>
        <w:footnoteRef/>
      </w:r>
      <w:r w:rsidRPr="00AC0CC3">
        <w:rPr>
          <w:rFonts w:cs="B Badr" w:hint="cs"/>
          <w:rtl/>
        </w:rPr>
        <w:t>- نسبت به جواز برائت جاری نمی</w:t>
      </w:r>
      <w:r w:rsidRPr="00AC0CC3">
        <w:rPr>
          <w:rFonts w:cs="B Badr" w:hint="eastAsia"/>
          <w:rtl/>
        </w:rPr>
        <w:t>‌</w:t>
      </w:r>
      <w:r w:rsidRPr="00AC0CC3">
        <w:rPr>
          <w:rFonts w:cs="B Badr" w:hint="cs"/>
          <w:rtl/>
        </w:rPr>
        <w:t>شود؛ زیرا برائت در مورد احکام الزامی است. همچنین استصحاب عدم جعل نیز نسبت به جواز بالمعنی الاعم جاری نمی</w:t>
      </w:r>
      <w:r w:rsidRPr="00AC0CC3">
        <w:rPr>
          <w:rFonts w:cs="B Badr" w:hint="eastAsia"/>
          <w:rtl/>
        </w:rPr>
        <w:t>‌</w:t>
      </w:r>
      <w:r w:rsidRPr="00AC0CC3">
        <w:rPr>
          <w:rFonts w:cs="B Badr" w:hint="cs"/>
          <w:rtl/>
        </w:rPr>
        <w:t>شود؛ زیرا جواز بالمعنی الاعم نیازی به جعل ندارد.</w:t>
      </w:r>
    </w:p>
  </w:footnote>
  <w:footnote w:id="406">
    <w:p w:rsidR="0031589E" w:rsidRPr="00AC0CC3" w:rsidRDefault="0031589E" w:rsidP="00234D73">
      <w:pPr>
        <w:pStyle w:val="FootnoteText"/>
        <w:rPr>
          <w:rFonts w:cs="B Badr"/>
          <w:rtl/>
        </w:rPr>
      </w:pPr>
      <w:r w:rsidRPr="00AC0CC3">
        <w:rPr>
          <w:rFonts w:cs="B Badr"/>
        </w:rPr>
        <w:footnoteRef/>
      </w:r>
      <w:r w:rsidRPr="00AC0CC3">
        <w:rPr>
          <w:rFonts w:cs="B Badr" w:hint="cs"/>
          <w:rtl/>
        </w:rPr>
        <w:t xml:space="preserve">- </w:t>
      </w:r>
      <w:r w:rsidRPr="00AC0CC3">
        <w:rPr>
          <w:rFonts w:cs="B Badr"/>
          <w:rtl/>
        </w:rPr>
        <w:t>البته با توجه به عبارت</w:t>
      </w:r>
      <w:r w:rsidRPr="00AC0CC3">
        <w:rPr>
          <w:rFonts w:cs="B Badr" w:hint="cs"/>
          <w:rtl/>
        </w:rPr>
        <w:t>ی</w:t>
      </w:r>
      <w:r w:rsidRPr="00AC0CC3">
        <w:rPr>
          <w:rFonts w:cs="B Badr"/>
          <w:rtl/>
        </w:rPr>
        <w:t xml:space="preserve"> از «مرحوم آخوند» شا</w:t>
      </w:r>
      <w:r w:rsidRPr="00AC0CC3">
        <w:rPr>
          <w:rFonts w:cs="B Badr" w:hint="cs"/>
          <w:rtl/>
        </w:rPr>
        <w:t>ی</w:t>
      </w:r>
      <w:r w:rsidRPr="00AC0CC3">
        <w:rPr>
          <w:rFonts w:cs="B Badr" w:hint="eastAsia"/>
          <w:rtl/>
        </w:rPr>
        <w:t>د</w:t>
      </w:r>
      <w:r w:rsidRPr="00AC0CC3">
        <w:rPr>
          <w:rFonts w:cs="B Badr"/>
          <w:rtl/>
        </w:rPr>
        <w:t xml:space="preserve"> بتوان گفت ا</w:t>
      </w:r>
      <w:r w:rsidRPr="00AC0CC3">
        <w:rPr>
          <w:rFonts w:cs="B Badr" w:hint="cs"/>
          <w:rtl/>
        </w:rPr>
        <w:t>ی</w:t>
      </w:r>
      <w:r w:rsidRPr="00AC0CC3">
        <w:rPr>
          <w:rFonts w:cs="B Badr" w:hint="eastAsia"/>
          <w:rtl/>
        </w:rPr>
        <w:t>شان</w:t>
      </w:r>
      <w:r w:rsidRPr="00AC0CC3">
        <w:rPr>
          <w:rFonts w:cs="B Badr"/>
          <w:rtl/>
        </w:rPr>
        <w:t xml:space="preserve"> ن</w:t>
      </w:r>
      <w:r w:rsidRPr="00AC0CC3">
        <w:rPr>
          <w:rFonts w:cs="B Badr" w:hint="cs"/>
          <w:rtl/>
        </w:rPr>
        <w:t>ی</w:t>
      </w:r>
      <w:r w:rsidRPr="00AC0CC3">
        <w:rPr>
          <w:rFonts w:cs="B Badr" w:hint="eastAsia"/>
          <w:rtl/>
        </w:rPr>
        <w:t>ز</w:t>
      </w:r>
      <w:r w:rsidRPr="00AC0CC3">
        <w:rPr>
          <w:rFonts w:cs="B Badr"/>
          <w:rtl/>
        </w:rPr>
        <w:t xml:space="preserve"> قائل به سقوط امر هستند و منظور ا</w:t>
      </w:r>
      <w:r w:rsidRPr="00AC0CC3">
        <w:rPr>
          <w:rFonts w:cs="B Badr" w:hint="cs"/>
          <w:rtl/>
        </w:rPr>
        <w:t>ی</w:t>
      </w:r>
      <w:r w:rsidRPr="00AC0CC3">
        <w:rPr>
          <w:rFonts w:cs="B Badr" w:hint="eastAsia"/>
          <w:rtl/>
        </w:rPr>
        <w:t>شان</w:t>
      </w:r>
      <w:r w:rsidRPr="00AC0CC3">
        <w:rPr>
          <w:rFonts w:cs="B Badr"/>
          <w:rtl/>
        </w:rPr>
        <w:t xml:space="preserve"> از عدم سقوط امر، عدم سقوط غرض باشد: «فإن الأمر بحقیقته و ملا</w:t>
      </w:r>
      <w:r w:rsidRPr="00AC0CC3">
        <w:rPr>
          <w:rFonts w:cs="B Badr"/>
          <w:rtl/>
          <w:lang w:bidi="fa-IR"/>
        </w:rPr>
        <w:t>ک</w:t>
      </w:r>
      <w:r w:rsidRPr="00AC0CC3">
        <w:rPr>
          <w:rFonts w:cs="B Badr"/>
          <w:rtl/>
        </w:rPr>
        <w:t xml:space="preserve">ه لم یسقط بعد» </w:t>
      </w:r>
      <w:r w:rsidRPr="00AC0CC3">
        <w:rPr>
          <w:rFonts w:cs="B Badr"/>
          <w:rtl/>
          <w:lang w:bidi="fa-IR"/>
        </w:rPr>
        <w:t>ک</w:t>
      </w:r>
      <w:r w:rsidRPr="00AC0CC3">
        <w:rPr>
          <w:rFonts w:cs="B Badr"/>
          <w:rtl/>
        </w:rPr>
        <w:t>فایة الأصول (طبع آل البیت)، ص: 83</w:t>
      </w:r>
      <w:r w:rsidRPr="00AC0CC3">
        <w:rPr>
          <w:rFonts w:cs="B Badr" w:hint="cs"/>
          <w:rtl/>
        </w:rPr>
        <w:t>.</w:t>
      </w:r>
      <w:r w:rsidRPr="00AC0CC3">
        <w:rPr>
          <w:rFonts w:cs="B Badr"/>
          <w:rtl/>
        </w:rPr>
        <w:t xml:space="preserve"> همان‌گونه که ب</w:t>
      </w:r>
      <w:r w:rsidRPr="00AC0CC3">
        <w:rPr>
          <w:rFonts w:cs="B Badr" w:hint="cs"/>
          <w:rtl/>
        </w:rPr>
        <w:t>ی</w:t>
      </w:r>
      <w:r w:rsidRPr="00AC0CC3">
        <w:rPr>
          <w:rFonts w:cs="B Badr" w:hint="eastAsia"/>
          <w:rtl/>
        </w:rPr>
        <w:t>ان</w:t>
      </w:r>
      <w:r w:rsidRPr="00AC0CC3">
        <w:rPr>
          <w:rFonts w:cs="B Badr"/>
          <w:rtl/>
        </w:rPr>
        <w:t xml:space="preserve"> شد، امر موضوع</w:t>
      </w:r>
      <w:r w:rsidRPr="00AC0CC3">
        <w:rPr>
          <w:rFonts w:cs="B Badr" w:hint="cs"/>
          <w:rtl/>
        </w:rPr>
        <w:t>ی</w:t>
      </w:r>
      <w:r w:rsidRPr="00AC0CC3">
        <w:rPr>
          <w:rFonts w:cs="B Badr" w:hint="eastAsia"/>
          <w:rtl/>
        </w:rPr>
        <w:t>ت</w:t>
      </w:r>
      <w:r w:rsidRPr="00AC0CC3">
        <w:rPr>
          <w:rFonts w:cs="B Badr"/>
          <w:rtl/>
        </w:rPr>
        <w:t xml:space="preserve"> ندارد، بلکه صرفاً طر</w:t>
      </w:r>
      <w:r w:rsidRPr="00AC0CC3">
        <w:rPr>
          <w:rFonts w:cs="B Badr" w:hint="cs"/>
          <w:rtl/>
        </w:rPr>
        <w:t>ی</w:t>
      </w:r>
      <w:r w:rsidRPr="00AC0CC3">
        <w:rPr>
          <w:rFonts w:cs="B Badr" w:hint="eastAsia"/>
          <w:rtl/>
        </w:rPr>
        <w:t>ق</w:t>
      </w:r>
      <w:r w:rsidRPr="00AC0CC3">
        <w:rPr>
          <w:rFonts w:cs="B Badr"/>
          <w:rtl/>
        </w:rPr>
        <w:t xml:space="preserve"> به غرض اقص</w:t>
      </w:r>
      <w:r w:rsidRPr="00AC0CC3">
        <w:rPr>
          <w:rFonts w:cs="B Badr" w:hint="cs"/>
          <w:rtl/>
        </w:rPr>
        <w:t>ی</w:t>
      </w:r>
      <w:r w:rsidRPr="00AC0CC3">
        <w:rPr>
          <w:rFonts w:cs="B Badr"/>
          <w:rtl/>
        </w:rPr>
        <w:t xml:space="preserve"> است و </w:t>
      </w:r>
      <w:r w:rsidRPr="00AC0CC3">
        <w:rPr>
          <w:rFonts w:cs="B Badr" w:hint="eastAsia"/>
          <w:rtl/>
        </w:rPr>
        <w:t>حق</w:t>
      </w:r>
      <w:r w:rsidRPr="00AC0CC3">
        <w:rPr>
          <w:rFonts w:cs="B Badr" w:hint="cs"/>
          <w:rtl/>
        </w:rPr>
        <w:t>ی</w:t>
      </w:r>
      <w:r w:rsidRPr="00AC0CC3">
        <w:rPr>
          <w:rFonts w:cs="B Badr" w:hint="eastAsia"/>
          <w:rtl/>
        </w:rPr>
        <w:t>قت</w:t>
      </w:r>
      <w:r w:rsidRPr="00AC0CC3">
        <w:rPr>
          <w:rFonts w:cs="B Badr"/>
          <w:rtl/>
        </w:rPr>
        <w:t xml:space="preserve"> تکل</w:t>
      </w:r>
      <w:r w:rsidRPr="00AC0CC3">
        <w:rPr>
          <w:rFonts w:cs="B Badr" w:hint="cs"/>
          <w:rtl/>
        </w:rPr>
        <w:t>ی</w:t>
      </w:r>
      <w:r w:rsidRPr="00AC0CC3">
        <w:rPr>
          <w:rFonts w:cs="B Badr" w:hint="eastAsia"/>
          <w:rtl/>
        </w:rPr>
        <w:t>ف</w:t>
      </w:r>
      <w:r w:rsidRPr="00AC0CC3">
        <w:rPr>
          <w:rFonts w:cs="B Badr"/>
          <w:rtl/>
        </w:rPr>
        <w:t xml:space="preserve"> ن</w:t>
      </w:r>
      <w:r w:rsidRPr="00AC0CC3">
        <w:rPr>
          <w:rFonts w:cs="B Badr" w:hint="cs"/>
          <w:rtl/>
        </w:rPr>
        <w:t>ی</w:t>
      </w:r>
      <w:r w:rsidRPr="00AC0CC3">
        <w:rPr>
          <w:rFonts w:cs="B Badr" w:hint="eastAsia"/>
          <w:rtl/>
        </w:rPr>
        <w:t>ز</w:t>
      </w:r>
      <w:r w:rsidRPr="00AC0CC3">
        <w:rPr>
          <w:rFonts w:cs="B Badr"/>
          <w:rtl/>
        </w:rPr>
        <w:t xml:space="preserve"> همان غرض اقص</w:t>
      </w:r>
      <w:r w:rsidRPr="00AC0CC3">
        <w:rPr>
          <w:rFonts w:cs="B Badr" w:hint="cs"/>
          <w:rtl/>
        </w:rPr>
        <w:t>ی</w:t>
      </w:r>
      <w:r w:rsidRPr="00AC0CC3">
        <w:rPr>
          <w:rFonts w:cs="B Badr"/>
          <w:rtl/>
        </w:rPr>
        <w:t xml:space="preserve"> است و شا</w:t>
      </w:r>
      <w:r w:rsidRPr="00AC0CC3">
        <w:rPr>
          <w:rFonts w:cs="B Badr" w:hint="cs"/>
          <w:rtl/>
        </w:rPr>
        <w:t>ی</w:t>
      </w:r>
      <w:r w:rsidRPr="00AC0CC3">
        <w:rPr>
          <w:rFonts w:cs="B Badr" w:hint="eastAsia"/>
          <w:rtl/>
        </w:rPr>
        <w:t>د</w:t>
      </w:r>
      <w:r w:rsidRPr="00AC0CC3">
        <w:rPr>
          <w:rFonts w:cs="B Badr"/>
          <w:rtl/>
        </w:rPr>
        <w:t xml:space="preserve"> عبارت «بحق</w:t>
      </w:r>
      <w:r w:rsidRPr="00AC0CC3">
        <w:rPr>
          <w:rFonts w:cs="B Badr" w:hint="cs"/>
          <w:rtl/>
        </w:rPr>
        <w:t>ی</w:t>
      </w:r>
      <w:r w:rsidRPr="00AC0CC3">
        <w:rPr>
          <w:rFonts w:cs="B Badr" w:hint="eastAsia"/>
          <w:rtl/>
        </w:rPr>
        <w:t>قته</w:t>
      </w:r>
      <w:r w:rsidRPr="00AC0CC3">
        <w:rPr>
          <w:rFonts w:cs="B Badr"/>
          <w:rtl/>
        </w:rPr>
        <w:t xml:space="preserve"> و ملاکه» به هم</w:t>
      </w:r>
      <w:r w:rsidRPr="00AC0CC3">
        <w:rPr>
          <w:rFonts w:cs="B Badr" w:hint="cs"/>
          <w:rtl/>
        </w:rPr>
        <w:t>ی</w:t>
      </w:r>
      <w:r w:rsidRPr="00AC0CC3">
        <w:rPr>
          <w:rFonts w:cs="B Badr" w:hint="eastAsia"/>
          <w:rtl/>
        </w:rPr>
        <w:t>ن</w:t>
      </w:r>
      <w:r w:rsidRPr="00AC0CC3">
        <w:rPr>
          <w:rFonts w:cs="B Badr"/>
          <w:rtl/>
        </w:rPr>
        <w:t xml:space="preserve"> مطلب اشاره داشته باشد.</w:t>
      </w:r>
    </w:p>
  </w:footnote>
  <w:footnote w:id="407">
    <w:p w:rsidR="0031589E" w:rsidRPr="00AC0CC3" w:rsidRDefault="0031589E" w:rsidP="00234D73">
      <w:pPr>
        <w:pStyle w:val="FootnoteText"/>
        <w:rPr>
          <w:rFonts w:cs="B Badr"/>
          <w:rtl/>
        </w:rPr>
      </w:pPr>
      <w:r w:rsidRPr="00AC0CC3">
        <w:rPr>
          <w:rFonts w:cs="B Badr"/>
        </w:rPr>
        <w:footnoteRef/>
      </w:r>
      <w:r w:rsidRPr="00AC0CC3">
        <w:rPr>
          <w:rFonts w:cs="B Badr" w:hint="cs"/>
          <w:rtl/>
        </w:rPr>
        <w:t>- این مبنا گرچه اجماعی نیست، اما مبنای رایج است.</w:t>
      </w:r>
    </w:p>
  </w:footnote>
  <w:footnote w:id="408">
    <w:p w:rsidR="0031589E" w:rsidRPr="00AC0CC3" w:rsidRDefault="0031589E" w:rsidP="00234D73">
      <w:pPr>
        <w:pStyle w:val="FootnoteText"/>
        <w:rPr>
          <w:rFonts w:cs="B Badr"/>
        </w:rPr>
      </w:pPr>
      <w:r w:rsidRPr="00AC0CC3">
        <w:rPr>
          <w:rFonts w:cs="B Badr"/>
        </w:rPr>
        <w:footnoteRef/>
      </w:r>
      <w:r w:rsidRPr="00AC0CC3">
        <w:rPr>
          <w:rFonts w:cs="B Badr" w:hint="cs"/>
          <w:rtl/>
        </w:rPr>
        <w:t>- تهذیب الأح</w:t>
      </w:r>
      <w:r w:rsidRPr="00AC0CC3">
        <w:rPr>
          <w:rFonts w:cs="B Badr" w:hint="cs"/>
          <w:rtl/>
          <w:lang w:bidi="fa-IR"/>
        </w:rPr>
        <w:t>ک</w:t>
      </w:r>
      <w:r w:rsidRPr="00AC0CC3">
        <w:rPr>
          <w:rFonts w:cs="B Badr" w:hint="cs"/>
          <w:rtl/>
        </w:rPr>
        <w:t xml:space="preserve">ام (تحقیق خرسان)، </w:t>
      </w:r>
      <w:r w:rsidRPr="00AC0CC3">
        <w:rPr>
          <w:rFonts w:cs="B Badr"/>
          <w:rtl/>
        </w:rPr>
        <w:t>ج 3</w:t>
      </w:r>
      <w:r w:rsidRPr="00AC0CC3">
        <w:rPr>
          <w:rFonts w:cs="B Badr" w:hint="cs"/>
          <w:rtl/>
        </w:rPr>
        <w:t>، ص: 50.</w:t>
      </w:r>
    </w:p>
  </w:footnote>
  <w:footnote w:id="409">
    <w:p w:rsidR="0031589E" w:rsidRPr="00AC0CC3" w:rsidRDefault="0031589E" w:rsidP="00234D73">
      <w:pPr>
        <w:pStyle w:val="FootnoteText"/>
        <w:rPr>
          <w:rFonts w:cs="B Badr"/>
        </w:rPr>
      </w:pPr>
      <w:r w:rsidRPr="00AC0CC3">
        <w:rPr>
          <w:rFonts w:cs="B Badr"/>
        </w:rPr>
        <w:footnoteRef/>
      </w:r>
      <w:r w:rsidRPr="00AC0CC3">
        <w:rPr>
          <w:rFonts w:cs="B Badr" w:hint="cs"/>
          <w:rtl/>
        </w:rPr>
        <w:t>- طبق این مبنا ملاک وجوب مقدمه تحقق خارجی ذی</w:t>
      </w:r>
      <w:r w:rsidRPr="00AC0CC3">
        <w:rPr>
          <w:rFonts w:cs="B Badr" w:hint="eastAsia"/>
          <w:rtl/>
        </w:rPr>
        <w:t>‌</w:t>
      </w:r>
      <w:r w:rsidRPr="00AC0CC3">
        <w:rPr>
          <w:rFonts w:cs="B Badr" w:hint="cs"/>
          <w:rtl/>
        </w:rPr>
        <w:t>المقدمه نیست، بلکه امکان تحقق آن است.</w:t>
      </w:r>
    </w:p>
  </w:footnote>
  <w:footnote w:id="410">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w:t>
      </w:r>
      <w:r w:rsidRPr="00AC0CC3">
        <w:rPr>
          <w:rFonts w:cs="B Badr" w:hint="cs"/>
          <w:rtl/>
          <w:lang w:bidi="fa-IR"/>
        </w:rPr>
        <w:t>ک</w:t>
      </w:r>
      <w:r w:rsidRPr="00AC0CC3">
        <w:rPr>
          <w:rFonts w:cs="B Badr" w:hint="cs"/>
          <w:rtl/>
        </w:rPr>
        <w:t>فا</w:t>
      </w:r>
      <w:r w:rsidRPr="00AC0CC3">
        <w:rPr>
          <w:rFonts w:cs="B Badr" w:hint="cs"/>
          <w:rtl/>
          <w:lang w:bidi="fa-IR"/>
        </w:rPr>
        <w:t>ی</w:t>
      </w:r>
      <w:r w:rsidRPr="00AC0CC3">
        <w:rPr>
          <w:rFonts w:cs="B Badr" w:hint="cs"/>
          <w:rtl/>
        </w:rPr>
        <w:t xml:space="preserve">ة الأصول </w:t>
      </w:r>
      <w:r w:rsidRPr="00AC0CC3">
        <w:rPr>
          <w:rFonts w:cs="B Badr"/>
          <w:rtl/>
        </w:rPr>
        <w:t>(</w:t>
      </w:r>
      <w:r w:rsidRPr="00AC0CC3">
        <w:rPr>
          <w:rFonts w:cs="B Badr" w:hint="cs"/>
          <w:rtl/>
        </w:rPr>
        <w:t>طبع آل الب</w:t>
      </w:r>
      <w:r w:rsidRPr="00AC0CC3">
        <w:rPr>
          <w:rFonts w:cs="B Badr" w:hint="cs"/>
          <w:rtl/>
          <w:lang w:bidi="fa-IR"/>
        </w:rPr>
        <w:t>ی</w:t>
      </w:r>
      <w:r w:rsidRPr="00AC0CC3">
        <w:rPr>
          <w:rFonts w:cs="B Badr" w:hint="cs"/>
          <w:rtl/>
        </w:rPr>
        <w:t>ت</w:t>
      </w:r>
      <w:r w:rsidRPr="00AC0CC3">
        <w:rPr>
          <w:rFonts w:cs="B Badr"/>
          <w:rtl/>
        </w:rPr>
        <w:t>)</w:t>
      </w:r>
      <w:r w:rsidRPr="00AC0CC3">
        <w:rPr>
          <w:rFonts w:cs="B Badr" w:hint="cs"/>
          <w:rtl/>
        </w:rPr>
        <w:t xml:space="preserve">، ص: 79: «فلا </w:t>
      </w:r>
      <w:r w:rsidRPr="00AC0CC3">
        <w:rPr>
          <w:rFonts w:cs="B Badr" w:hint="cs"/>
          <w:rtl/>
          <w:lang w:bidi="fa-IR"/>
        </w:rPr>
        <w:t>ی</w:t>
      </w:r>
      <w:r w:rsidRPr="00AC0CC3">
        <w:rPr>
          <w:rFonts w:cs="B Badr" w:hint="cs"/>
          <w:rtl/>
        </w:rPr>
        <w:t>بعد صحة تبد</w:t>
      </w:r>
      <w:r w:rsidRPr="00AC0CC3">
        <w:rPr>
          <w:rFonts w:cs="B Badr" w:hint="cs"/>
          <w:rtl/>
          <w:lang w:bidi="fa-IR"/>
        </w:rPr>
        <w:t>ی</w:t>
      </w:r>
      <w:r w:rsidRPr="00AC0CC3">
        <w:rPr>
          <w:rFonts w:cs="B Badr" w:hint="cs"/>
          <w:rtl/>
        </w:rPr>
        <w:t>ل الامتثال بإت</w:t>
      </w:r>
      <w:r w:rsidRPr="00AC0CC3">
        <w:rPr>
          <w:rFonts w:cs="B Badr" w:hint="cs"/>
          <w:rtl/>
          <w:lang w:bidi="fa-IR"/>
        </w:rPr>
        <w:t>ی</w:t>
      </w:r>
      <w:r w:rsidRPr="00AC0CC3">
        <w:rPr>
          <w:rFonts w:cs="B Badr" w:hint="cs"/>
          <w:rtl/>
        </w:rPr>
        <w:t xml:space="preserve">ان فرد آخر أحسن منه </w:t>
      </w:r>
      <w:r w:rsidRPr="00AC0CC3">
        <w:rPr>
          <w:rFonts w:cs="B Badr"/>
          <w:rtl/>
        </w:rPr>
        <w:t>بل</w:t>
      </w:r>
      <w:r w:rsidRPr="00AC0CC3">
        <w:rPr>
          <w:rFonts w:cs="B Badr" w:hint="cs"/>
          <w:rtl/>
        </w:rPr>
        <w:t xml:space="preserve"> مطلقا».</w:t>
      </w:r>
    </w:p>
  </w:footnote>
  <w:footnote w:id="411">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الکافی (ط - الإسلامیة)، </w:t>
      </w:r>
      <w:r w:rsidRPr="00AC0CC3">
        <w:rPr>
          <w:rFonts w:cs="B Badr"/>
          <w:rtl/>
        </w:rPr>
        <w:t>ج 3</w:t>
      </w:r>
      <w:r w:rsidRPr="00AC0CC3">
        <w:rPr>
          <w:rFonts w:cs="B Badr" w:hint="cs"/>
          <w:rtl/>
        </w:rPr>
        <w:t>، ص: 379؛ روایت شماره</w:t>
      </w:r>
      <w:r w:rsidRPr="00AC0CC3">
        <w:rPr>
          <w:rFonts w:cs="B Badr" w:hint="eastAsia"/>
          <w:rtl/>
        </w:rPr>
        <w:t>‌</w:t>
      </w:r>
      <w:r w:rsidRPr="00AC0CC3">
        <w:rPr>
          <w:rFonts w:cs="B Badr" w:hint="cs"/>
          <w:rtl/>
        </w:rPr>
        <w:t>ی 2.</w:t>
      </w:r>
    </w:p>
  </w:footnote>
  <w:footnote w:id="412">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وسائل الشیعة، </w:t>
      </w:r>
      <w:r w:rsidRPr="00AC0CC3">
        <w:rPr>
          <w:rFonts w:cs="B Badr"/>
          <w:rtl/>
        </w:rPr>
        <w:t>ج 8</w:t>
      </w:r>
      <w:r w:rsidRPr="00AC0CC3">
        <w:rPr>
          <w:rFonts w:cs="B Badr" w:hint="cs"/>
          <w:rtl/>
        </w:rPr>
        <w:t>، ص: 401.</w:t>
      </w:r>
    </w:p>
  </w:footnote>
  <w:footnote w:id="413">
    <w:p w:rsidR="0031589E" w:rsidRPr="00AC0CC3" w:rsidRDefault="0031589E" w:rsidP="00234D73">
      <w:pPr>
        <w:pStyle w:val="FootnoteText"/>
        <w:rPr>
          <w:rFonts w:cs="B Badr"/>
          <w:lang w:bidi="fa-IR"/>
        </w:rPr>
      </w:pPr>
      <w:r w:rsidRPr="00AC0CC3">
        <w:rPr>
          <w:rFonts w:cs="B Badr"/>
          <w:lang w:bidi="fa-IR"/>
        </w:rPr>
        <w:footnoteRef/>
      </w:r>
      <w:r w:rsidRPr="00AC0CC3">
        <w:rPr>
          <w:rFonts w:cs="B Badr" w:hint="cs"/>
          <w:rtl/>
          <w:lang w:bidi="fa-IR"/>
        </w:rPr>
        <w:t>- غرض اقصی در ابتدا مقتضی لزوم امتثال است، اما استصحاب غرض اقصی پس از نایب شدن شخص اول تنها جواز اتیان فرد دوم را اثبات می</w:t>
      </w:r>
      <w:r w:rsidRPr="00AC0CC3">
        <w:rPr>
          <w:rFonts w:cs="B Badr" w:hint="eastAsia"/>
          <w:rtl/>
          <w:lang w:bidi="fa-IR"/>
        </w:rPr>
        <w:t>‌</w:t>
      </w:r>
      <w:r w:rsidRPr="00AC0CC3">
        <w:rPr>
          <w:rFonts w:cs="B Badr" w:hint="cs"/>
          <w:rtl/>
          <w:lang w:bidi="fa-IR"/>
        </w:rPr>
        <w:t>کند.</w:t>
      </w:r>
    </w:p>
  </w:footnote>
  <w:footnote w:id="414">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الکافی (ط - الإسلامیة)، </w:t>
      </w:r>
      <w:r w:rsidRPr="00AC0CC3">
        <w:rPr>
          <w:rFonts w:cs="B Badr"/>
          <w:rtl/>
        </w:rPr>
        <w:t>ج</w:t>
      </w:r>
      <w:r w:rsidRPr="00AC0CC3">
        <w:rPr>
          <w:rFonts w:cs="B Badr" w:hint="cs"/>
          <w:rtl/>
        </w:rPr>
        <w:t>3، ص: 380.</w:t>
      </w:r>
    </w:p>
  </w:footnote>
  <w:footnote w:id="415">
    <w:p w:rsidR="0031589E" w:rsidRPr="00AC0CC3" w:rsidRDefault="0031589E" w:rsidP="00234D73">
      <w:pPr>
        <w:pStyle w:val="FootnoteText"/>
        <w:rPr>
          <w:rFonts w:cs="B Badr"/>
        </w:rPr>
      </w:pPr>
      <w:r w:rsidRPr="00AC0CC3">
        <w:rPr>
          <w:rFonts w:cs="B Badr"/>
        </w:rPr>
        <w:footnoteRef/>
      </w:r>
      <w:r w:rsidRPr="00AC0CC3">
        <w:rPr>
          <w:rFonts w:cs="B Badr" w:hint="cs"/>
          <w:rtl/>
        </w:rPr>
        <w:t>- بر اساس قاعده</w:t>
      </w:r>
      <w:r w:rsidRPr="00AC0CC3">
        <w:rPr>
          <w:rFonts w:cs="B Badr" w:hint="eastAsia"/>
          <w:rtl/>
        </w:rPr>
        <w:t>‌</w:t>
      </w:r>
      <w:r w:rsidRPr="00AC0CC3">
        <w:rPr>
          <w:rFonts w:cs="B Badr" w:hint="cs"/>
          <w:rtl/>
        </w:rPr>
        <w:t>ی حسن و قبح عقلی اوامر مولا تابع ملاک هستند. به همین جهت تمامی اوامر (واقعی، ظاهری، اختیاری و...) به جهت وجود حسن هستند و تنها تفاوت بین حالت اول و دیگر حالات امر اضطراری در این است که قسم اول واجد تمامی ملاک است و باقی اقسام واجد بعضی از ملاک.</w:t>
      </w:r>
    </w:p>
  </w:footnote>
  <w:footnote w:id="416">
    <w:p w:rsidR="0031589E" w:rsidRPr="00AC0CC3" w:rsidRDefault="0031589E" w:rsidP="00234D73">
      <w:pPr>
        <w:pStyle w:val="FootnoteText"/>
        <w:rPr>
          <w:rFonts w:cs="B Badr"/>
          <w:rtl/>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نساء، آیه</w:t>
      </w:r>
      <w:r w:rsidRPr="00AC0CC3">
        <w:rPr>
          <w:rFonts w:cs="B Badr" w:hint="eastAsia"/>
          <w:rtl/>
        </w:rPr>
        <w:t>‌</w:t>
      </w:r>
      <w:r w:rsidRPr="00AC0CC3">
        <w:rPr>
          <w:rFonts w:cs="B Badr" w:hint="cs"/>
          <w:rtl/>
        </w:rPr>
        <w:t>ی 43.</w:t>
      </w:r>
    </w:p>
  </w:footnote>
  <w:footnote w:id="417">
    <w:p w:rsidR="0031589E" w:rsidRPr="00AC0CC3" w:rsidRDefault="0031589E" w:rsidP="00234D73">
      <w:pPr>
        <w:pStyle w:val="FootnoteText"/>
        <w:rPr>
          <w:rFonts w:cs="B Badr"/>
        </w:rPr>
      </w:pPr>
      <w:r w:rsidRPr="00AC0CC3">
        <w:rPr>
          <w:rFonts w:cs="B Badr"/>
        </w:rPr>
        <w:footnoteRef/>
      </w:r>
      <w:r w:rsidRPr="00AC0CC3">
        <w:rPr>
          <w:rFonts w:cs="B Badr" w:hint="cs"/>
          <w:rtl/>
        </w:rPr>
        <w:t>- در حالت دوم حتی اگر به لحاظ ظهورات مانعی نباشد، مکلف نمی</w:t>
      </w:r>
      <w:r w:rsidRPr="00AC0CC3">
        <w:rPr>
          <w:rFonts w:cs="B Badr" w:hint="eastAsia"/>
          <w:rtl/>
        </w:rPr>
        <w:t>‌</w:t>
      </w:r>
      <w:r w:rsidRPr="00AC0CC3">
        <w:rPr>
          <w:rFonts w:cs="B Badr" w:hint="cs"/>
          <w:rtl/>
        </w:rPr>
        <w:t>تواند در ابتدای وقت اقدام به انجام عمل کند؛ زیرا عقل او این</w:t>
      </w:r>
      <w:r w:rsidRPr="00AC0CC3">
        <w:rPr>
          <w:rFonts w:cs="B Badr" w:hint="eastAsia"/>
          <w:rtl/>
        </w:rPr>
        <w:t>‌</w:t>
      </w:r>
      <w:r w:rsidRPr="00AC0CC3">
        <w:rPr>
          <w:rFonts w:cs="B Badr" w:hint="cs"/>
          <w:rtl/>
        </w:rPr>
        <w:t>گونه حکم می</w:t>
      </w:r>
      <w:r w:rsidRPr="00AC0CC3">
        <w:rPr>
          <w:rFonts w:cs="B Badr" w:hint="eastAsia"/>
          <w:rtl/>
        </w:rPr>
        <w:t>‌</w:t>
      </w:r>
      <w:r w:rsidRPr="00AC0CC3">
        <w:rPr>
          <w:rFonts w:cs="B Badr" w:hint="cs"/>
          <w:rtl/>
        </w:rPr>
        <w:t>کند که در این صورت باقی ملاک از دست رفته و قابل جبران نیز نیست و این حکم عقل مانع بدار است.</w:t>
      </w:r>
    </w:p>
  </w:footnote>
  <w:footnote w:id="418">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«و لا یکاد یسوغ له البدار فی هذه الصورة إلا لمصلحة کانت </w:t>
      </w:r>
      <w:r w:rsidRPr="00AC0CC3">
        <w:rPr>
          <w:rFonts w:cs="B Badr"/>
          <w:rtl/>
        </w:rPr>
        <w:t>ف</w:t>
      </w:r>
      <w:r w:rsidRPr="00AC0CC3">
        <w:rPr>
          <w:rFonts w:cs="B Badr" w:hint="cs"/>
          <w:rtl/>
        </w:rPr>
        <w:t>ی</w:t>
      </w:r>
      <w:r w:rsidRPr="00AC0CC3">
        <w:rPr>
          <w:rFonts w:cs="B Badr" w:hint="eastAsia"/>
          <w:rtl/>
        </w:rPr>
        <w:t>ه</w:t>
      </w:r>
      <w:r w:rsidRPr="00AC0CC3">
        <w:rPr>
          <w:rFonts w:cs="B Badr" w:hint="cs"/>
          <w:rtl/>
        </w:rPr>
        <w:t>»؛ کفایة الأصول ( طبع آل البیت )، ص: 84.</w:t>
      </w:r>
    </w:p>
  </w:footnote>
  <w:footnote w:id="419">
    <w:p w:rsidR="0031589E" w:rsidRPr="00AC0CC3" w:rsidRDefault="0031589E" w:rsidP="00234D73">
      <w:pPr>
        <w:pStyle w:val="FootnoteText"/>
        <w:rPr>
          <w:rFonts w:cs="B Badr"/>
          <w:rtl/>
        </w:rPr>
      </w:pPr>
      <w:r w:rsidRPr="00AC0CC3">
        <w:rPr>
          <w:rFonts w:cs="B Badr"/>
        </w:rPr>
        <w:footnoteRef/>
      </w:r>
      <w:r w:rsidRPr="00AC0CC3">
        <w:rPr>
          <w:rFonts w:cs="B Badr" w:hint="cs"/>
          <w:rtl/>
        </w:rPr>
        <w:t>- «لا یقال علیه فلا مجال لتشریعه...»؛ کفایة الأصول ( طبع آل البیت )، ص: 84.</w:t>
      </w:r>
    </w:p>
  </w:footnote>
  <w:footnote w:id="420">
    <w:p w:rsidR="0031589E" w:rsidRPr="00AC0CC3" w:rsidRDefault="0031589E" w:rsidP="00234D73">
      <w:pPr>
        <w:pStyle w:val="FootnoteText"/>
        <w:rPr>
          <w:rFonts w:cs="B Badr"/>
        </w:rPr>
      </w:pPr>
      <w:r w:rsidRPr="00AC0CC3">
        <w:rPr>
          <w:rFonts w:cs="B Badr"/>
        </w:rPr>
        <w:footnoteRef/>
      </w:r>
      <w:r w:rsidRPr="00AC0CC3">
        <w:rPr>
          <w:rFonts w:cs="B Badr" w:hint="cs"/>
          <w:rtl/>
        </w:rPr>
        <w:t>- کفایة الأصول ( طبع آل البیت )، ص: 85.</w:t>
      </w:r>
    </w:p>
  </w:footnote>
  <w:footnote w:id="421">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عوالی اللئالی العزیزیة فی الأحادیث الدینیة، </w:t>
      </w:r>
      <w:r w:rsidRPr="00AC0CC3">
        <w:rPr>
          <w:rFonts w:cs="B Badr"/>
          <w:rtl/>
        </w:rPr>
        <w:t>ج</w:t>
      </w:r>
      <w:r w:rsidRPr="00AC0CC3">
        <w:rPr>
          <w:rFonts w:cs="B Badr" w:hint="cs"/>
          <w:rtl/>
        </w:rPr>
        <w:t>2، ص: 54.</w:t>
      </w:r>
    </w:p>
  </w:footnote>
  <w:footnote w:id="422">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الکافی (ط - الإسلامیة)، </w:t>
      </w:r>
      <w:r w:rsidRPr="00AC0CC3">
        <w:rPr>
          <w:rFonts w:cs="B Badr"/>
          <w:rtl/>
        </w:rPr>
        <w:t>ج</w:t>
      </w:r>
      <w:r w:rsidRPr="00AC0CC3">
        <w:rPr>
          <w:rFonts w:cs="B Badr" w:hint="cs"/>
          <w:rtl/>
        </w:rPr>
        <w:t>3، ص: 293.</w:t>
      </w:r>
    </w:p>
  </w:footnote>
  <w:footnote w:id="423">
    <w:p w:rsidR="0031589E" w:rsidRPr="00AC0CC3" w:rsidRDefault="0031589E" w:rsidP="00234D73">
      <w:pPr>
        <w:pStyle w:val="FootnoteText"/>
        <w:rPr>
          <w:rFonts w:cs="B Badr"/>
        </w:rPr>
      </w:pPr>
      <w:r w:rsidRPr="00AC0CC3">
        <w:rPr>
          <w:rFonts w:cs="B Badr"/>
        </w:rPr>
        <w:footnoteRef/>
      </w:r>
      <w:r w:rsidRPr="00AC0CC3">
        <w:rPr>
          <w:rFonts w:cs="B Badr" w:hint="cs"/>
          <w:rtl/>
        </w:rPr>
        <w:t>- در جای خود اشاره خواهد شد که مطلوب را واحد می</w:t>
      </w:r>
      <w:r w:rsidRPr="00AC0CC3">
        <w:rPr>
          <w:rFonts w:cs="B Badr" w:hint="eastAsia"/>
          <w:rtl/>
        </w:rPr>
        <w:t>‌</w:t>
      </w:r>
      <w:r w:rsidRPr="00AC0CC3">
        <w:rPr>
          <w:rFonts w:cs="B Badr" w:hint="cs"/>
          <w:rtl/>
        </w:rPr>
        <w:t>دانیم و معتقدیم ظهور امر به واجب زمان</w:t>
      </w:r>
      <w:r w:rsidRPr="00AC0CC3">
        <w:rPr>
          <w:rFonts w:cs="B Badr" w:hint="eastAsia"/>
          <w:rtl/>
        </w:rPr>
        <w:t>‌</w:t>
      </w:r>
      <w:r w:rsidRPr="00AC0CC3">
        <w:rPr>
          <w:rFonts w:cs="B Badr" w:hint="cs"/>
          <w:rtl/>
        </w:rPr>
        <w:t>دار در وحدت مطلوب بوده و درنتیجه قضا به امر جدید خواهد بود و نیاز به احراز موضوع قضا دارد.</w:t>
      </w:r>
    </w:p>
  </w:footnote>
  <w:footnote w:id="424">
    <w:p w:rsidR="0031589E" w:rsidRPr="00AC0CC3" w:rsidRDefault="0031589E" w:rsidP="00234D73">
      <w:pPr>
        <w:pStyle w:val="FootnoteText"/>
        <w:rPr>
          <w:rFonts w:cs="B Badr"/>
          <w:rtl/>
        </w:rPr>
      </w:pPr>
      <w:r w:rsidRPr="00AC0CC3">
        <w:rPr>
          <w:rFonts w:cs="B Badr"/>
        </w:rPr>
        <w:footnoteRef/>
      </w:r>
      <w:r w:rsidRPr="00AC0CC3">
        <w:rPr>
          <w:rFonts w:cs="B Badr" w:hint="cs"/>
          <w:rtl/>
        </w:rPr>
        <w:t xml:space="preserve">- نهایة الأفکار، </w:t>
      </w:r>
      <w:r w:rsidRPr="00AC0CC3">
        <w:rPr>
          <w:rFonts w:cs="B Badr"/>
          <w:rtl/>
        </w:rPr>
        <w:t>ج</w:t>
      </w:r>
      <w:r w:rsidRPr="00AC0CC3">
        <w:rPr>
          <w:rFonts w:cs="B Badr" w:hint="cs"/>
          <w:rtl/>
        </w:rPr>
        <w:t>1، ص: 226.</w:t>
      </w:r>
    </w:p>
  </w:footnote>
  <w:footnote w:id="425">
    <w:p w:rsidR="0031589E" w:rsidRPr="00AC0CC3" w:rsidRDefault="0031589E" w:rsidP="00234D73">
      <w:pPr>
        <w:pStyle w:val="FootnoteText"/>
        <w:rPr>
          <w:rFonts w:cs="B Badr"/>
          <w:rtl/>
        </w:rPr>
      </w:pPr>
      <w:r w:rsidRPr="00AC0CC3">
        <w:rPr>
          <w:rFonts w:cs="B Badr"/>
        </w:rPr>
        <w:footnoteRef/>
      </w:r>
      <w:r w:rsidRPr="00AC0CC3">
        <w:rPr>
          <w:rFonts w:cs="B Badr" w:hint="cs"/>
          <w:rtl/>
        </w:rPr>
        <w:t>- در حالت اول و دوم صرف</w:t>
      </w:r>
      <w:r w:rsidRPr="00AC0CC3">
        <w:rPr>
          <w:rFonts w:cs="B Badr" w:hint="eastAsia"/>
          <w:rtl/>
        </w:rPr>
        <w:t>‌</w:t>
      </w:r>
      <w:r w:rsidRPr="00AC0CC3">
        <w:rPr>
          <w:rFonts w:cs="B Badr" w:hint="cs"/>
          <w:rtl/>
        </w:rPr>
        <w:t>نظر از بدار، اجزاء عقلی بوده و لزوم اعاده نامعقول است.</w:t>
      </w:r>
    </w:p>
  </w:footnote>
  <w:footnote w:id="426">
    <w:p w:rsidR="0031589E" w:rsidRPr="00AC0CC3" w:rsidRDefault="0031589E" w:rsidP="00234D73">
      <w:pPr>
        <w:pStyle w:val="FootnoteText"/>
        <w:rPr>
          <w:rFonts w:cs="B Badr"/>
          <w:rtl/>
        </w:rPr>
      </w:pPr>
      <w:r w:rsidRPr="00AC0CC3">
        <w:rPr>
          <w:rFonts w:cs="B Badr"/>
        </w:rPr>
        <w:footnoteRef/>
      </w:r>
      <w:r w:rsidRPr="00AC0CC3">
        <w:rPr>
          <w:rFonts w:cs="B Badr" w:hint="cs"/>
          <w:rtl/>
        </w:rPr>
        <w:t xml:space="preserve">- بحث استصحاب استقبالی یعنی استصحاب شیئی برای آینده </w:t>
      </w:r>
      <w:r w:rsidRPr="00AC0CC3">
        <w:rPr>
          <w:rFonts w:cs="B Badr"/>
          <w:rtl/>
        </w:rPr>
        <w:t>درحال</w:t>
      </w:r>
      <w:r w:rsidRPr="00AC0CC3">
        <w:rPr>
          <w:rFonts w:cs="B Badr" w:hint="cs"/>
          <w:rtl/>
        </w:rPr>
        <w:t>ی‌</w:t>
      </w:r>
      <w:r w:rsidRPr="00AC0CC3">
        <w:rPr>
          <w:rFonts w:cs="B Badr" w:hint="eastAsia"/>
          <w:rtl/>
        </w:rPr>
        <w:t>که</w:t>
      </w:r>
      <w:r w:rsidRPr="00AC0CC3">
        <w:rPr>
          <w:rFonts w:cs="B Badr" w:hint="cs"/>
          <w:rtl/>
        </w:rPr>
        <w:t xml:space="preserve"> هم</w:t>
      </w:r>
      <w:r w:rsidRPr="00AC0CC3">
        <w:rPr>
          <w:rFonts w:cs="B Badr" w:hint="eastAsia"/>
          <w:rtl/>
        </w:rPr>
        <w:t>‌</w:t>
      </w:r>
      <w:r w:rsidRPr="00AC0CC3">
        <w:rPr>
          <w:rFonts w:cs="B Badr" w:hint="cs"/>
          <w:rtl/>
        </w:rPr>
        <w:t>اکنون منشأ اثر باشد، در «کفایه» به صراحت بیان نشده است، اما پس از «مرحوم آخوند» مورد بحث قرار گرفته، «مرحوم آقا ضیاء» آن را می</w:t>
      </w:r>
      <w:r w:rsidRPr="00AC0CC3">
        <w:rPr>
          <w:rFonts w:cs="B Badr" w:hint="eastAsia"/>
          <w:rtl/>
        </w:rPr>
        <w:t>‌</w:t>
      </w:r>
      <w:r w:rsidRPr="00AC0CC3">
        <w:rPr>
          <w:rFonts w:cs="B Badr" w:hint="cs"/>
          <w:rtl/>
        </w:rPr>
        <w:t>پذیرند و ما نیز قائل به صحت آن هستیم.</w:t>
      </w:r>
    </w:p>
  </w:footnote>
  <w:footnote w:id="427">
    <w:p w:rsidR="0031589E" w:rsidRPr="00AC0CC3" w:rsidRDefault="0031589E" w:rsidP="00234D73">
      <w:pPr>
        <w:pStyle w:val="FootnoteText"/>
        <w:rPr>
          <w:rFonts w:cs="B Badr"/>
        </w:rPr>
      </w:pPr>
      <w:r w:rsidRPr="00AC0CC3">
        <w:rPr>
          <w:rFonts w:cs="B Badr"/>
        </w:rPr>
        <w:footnoteRef/>
      </w:r>
      <w:r w:rsidRPr="00AC0CC3">
        <w:rPr>
          <w:rFonts w:cs="B Badr" w:hint="cs"/>
          <w:rtl/>
        </w:rPr>
        <w:t>- پس در این فرض به لحاظ حکم تکلیفی تیمم جایز است و این بحث که «اگر داخل وقت آب پیدا شد حکم چیست؟»، بحث اجزاء مأمور به ظاهری از مأمور به واقعی خواهد بود که در این مورد قائل به عدم اجزاء و درنتیجه لزوم اعاده هستیم و مطالب مرتبط با آن در مقام بعدی مطرح می</w:t>
      </w:r>
      <w:r w:rsidRPr="00AC0CC3">
        <w:rPr>
          <w:rFonts w:cs="B Badr" w:hint="eastAsia"/>
          <w:rtl/>
        </w:rPr>
        <w:t>‌</w:t>
      </w:r>
      <w:r w:rsidRPr="00AC0CC3">
        <w:rPr>
          <w:rFonts w:cs="B Badr" w:hint="cs"/>
          <w:rtl/>
        </w:rPr>
        <w:t>شود.</w:t>
      </w:r>
    </w:p>
  </w:footnote>
  <w:footnote w:id="428">
    <w:p w:rsidR="0031589E" w:rsidRPr="00AC0CC3" w:rsidRDefault="0031589E" w:rsidP="00234D73">
      <w:pPr>
        <w:pStyle w:val="FootnoteText"/>
        <w:rPr>
          <w:rFonts w:cs="B Badr"/>
        </w:rPr>
      </w:pPr>
      <w:r w:rsidRPr="00AC0CC3">
        <w:rPr>
          <w:rFonts w:cs="B Badr"/>
        </w:rPr>
        <w:footnoteRef/>
      </w:r>
      <w:r w:rsidRPr="00AC0CC3">
        <w:rPr>
          <w:rFonts w:cs="B Badr" w:hint="cs"/>
          <w:rtl/>
        </w:rPr>
        <w:t>- «مرحوم آقا ضیاء» در این مثال مطلق اضطرار را کافی می</w:t>
      </w:r>
      <w:r w:rsidRPr="00AC0CC3">
        <w:rPr>
          <w:rFonts w:cs="B Badr" w:hint="eastAsia"/>
          <w:rtl/>
        </w:rPr>
        <w:t>‌</w:t>
      </w:r>
      <w:r w:rsidRPr="00AC0CC3">
        <w:rPr>
          <w:rFonts w:cs="B Badr" w:hint="cs"/>
          <w:rtl/>
        </w:rPr>
        <w:t>دانند.</w:t>
      </w:r>
    </w:p>
  </w:footnote>
  <w:footnote w:id="429">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تهذیب الأحکام (تحقیق خرسان)، </w:t>
      </w:r>
      <w:r w:rsidRPr="00AC0CC3">
        <w:rPr>
          <w:rFonts w:cs="B Badr"/>
          <w:rtl/>
        </w:rPr>
        <w:t>ج</w:t>
      </w:r>
      <w:r w:rsidRPr="00AC0CC3">
        <w:rPr>
          <w:rFonts w:cs="B Badr" w:hint="cs"/>
          <w:rtl/>
        </w:rPr>
        <w:t>3، ص: 177. البته این روایت مرسله است.</w:t>
      </w:r>
    </w:p>
  </w:footnote>
  <w:footnote w:id="430">
    <w:p w:rsidR="0031589E" w:rsidRPr="00AC0CC3" w:rsidRDefault="0031589E" w:rsidP="00234D73">
      <w:pPr>
        <w:pStyle w:val="FootnoteText"/>
        <w:rPr>
          <w:rFonts w:cs="B Badr"/>
        </w:rPr>
      </w:pPr>
      <w:r w:rsidRPr="00AC0CC3">
        <w:rPr>
          <w:rFonts w:cs="B Badr"/>
        </w:rPr>
        <w:footnoteRef/>
      </w:r>
      <w:r w:rsidRPr="00AC0CC3">
        <w:rPr>
          <w:rFonts w:cs="B Badr" w:hint="cs"/>
          <w:rtl/>
        </w:rPr>
        <w:t>- این قاعده را از باب سیره</w:t>
      </w:r>
      <w:r w:rsidRPr="00AC0CC3">
        <w:rPr>
          <w:rFonts w:cs="B Badr" w:hint="eastAsia"/>
          <w:rtl/>
        </w:rPr>
        <w:t>‌</w:t>
      </w:r>
      <w:r w:rsidRPr="00AC0CC3">
        <w:rPr>
          <w:rFonts w:cs="B Badr" w:hint="cs"/>
          <w:rtl/>
        </w:rPr>
        <w:t>ی عقلا معتبر می</w:t>
      </w:r>
      <w:r w:rsidRPr="00AC0CC3">
        <w:rPr>
          <w:rFonts w:cs="B Badr" w:hint="eastAsia"/>
          <w:rtl/>
        </w:rPr>
        <w:t>‌</w:t>
      </w:r>
      <w:r w:rsidRPr="00AC0CC3">
        <w:rPr>
          <w:rFonts w:cs="B Badr" w:hint="cs"/>
          <w:rtl/>
        </w:rPr>
        <w:t>دانیم و برخی از قدما این قاعده را به جهت روایات می</w:t>
      </w:r>
      <w:r w:rsidRPr="00AC0CC3">
        <w:rPr>
          <w:rFonts w:cs="B Badr" w:hint="eastAsia"/>
          <w:rtl/>
        </w:rPr>
        <w:t>‌</w:t>
      </w:r>
      <w:r w:rsidRPr="00AC0CC3">
        <w:rPr>
          <w:rFonts w:cs="B Badr" w:hint="cs"/>
          <w:rtl/>
        </w:rPr>
        <w:t>پذیرند.</w:t>
      </w:r>
    </w:p>
  </w:footnote>
  <w:footnote w:id="431">
    <w:p w:rsidR="0031589E" w:rsidRPr="00AC0CC3" w:rsidRDefault="0031589E" w:rsidP="00234D73">
      <w:pPr>
        <w:pStyle w:val="FootnoteText"/>
        <w:rPr>
          <w:rFonts w:cs="B Badr"/>
          <w:rtl/>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حج، آیه</w:t>
      </w:r>
      <w:r w:rsidRPr="00AC0CC3">
        <w:rPr>
          <w:rFonts w:cs="B Badr" w:hint="eastAsia"/>
          <w:rtl/>
        </w:rPr>
        <w:t>‌</w:t>
      </w:r>
      <w:r w:rsidRPr="00AC0CC3">
        <w:rPr>
          <w:rFonts w:cs="B Badr" w:hint="cs"/>
          <w:rtl/>
        </w:rPr>
        <w:t>ی 78.</w:t>
      </w:r>
    </w:p>
  </w:footnote>
  <w:footnote w:id="432">
    <w:p w:rsidR="0031589E" w:rsidRPr="00AC0CC3" w:rsidRDefault="0031589E" w:rsidP="00234D73">
      <w:pPr>
        <w:pStyle w:val="FootnoteText"/>
        <w:rPr>
          <w:rFonts w:cs="B Badr"/>
          <w:rtl/>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مائده، آیه</w:t>
      </w:r>
      <w:r w:rsidRPr="00AC0CC3">
        <w:rPr>
          <w:rFonts w:cs="B Badr" w:hint="eastAsia"/>
          <w:rtl/>
        </w:rPr>
        <w:t>‌</w:t>
      </w:r>
      <w:r w:rsidRPr="00AC0CC3">
        <w:rPr>
          <w:rFonts w:cs="B Badr" w:hint="cs"/>
          <w:rtl/>
        </w:rPr>
        <w:t>ی 6.</w:t>
      </w:r>
    </w:p>
  </w:footnote>
  <w:footnote w:id="433">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الکافی (ط - الإسلامیة)، </w:t>
      </w:r>
      <w:r w:rsidRPr="00AC0CC3">
        <w:rPr>
          <w:rFonts w:cs="B Badr"/>
          <w:rtl/>
        </w:rPr>
        <w:t>ج</w:t>
      </w:r>
      <w:r w:rsidRPr="00AC0CC3">
        <w:rPr>
          <w:rFonts w:cs="B Badr" w:hint="cs"/>
          <w:rtl/>
        </w:rPr>
        <w:t>3، ص: 380.</w:t>
      </w:r>
    </w:p>
  </w:footnote>
  <w:footnote w:id="434">
    <w:p w:rsidR="0031589E" w:rsidRPr="00AC0CC3" w:rsidRDefault="0031589E" w:rsidP="00234D73">
      <w:pPr>
        <w:pStyle w:val="FootnoteText"/>
        <w:rPr>
          <w:rFonts w:cs="B Badr"/>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مائده، آیه</w:t>
      </w:r>
      <w:r w:rsidRPr="00AC0CC3">
        <w:rPr>
          <w:rFonts w:cs="B Badr" w:hint="eastAsia"/>
          <w:rtl/>
        </w:rPr>
        <w:t>‌</w:t>
      </w:r>
      <w:r w:rsidRPr="00AC0CC3">
        <w:rPr>
          <w:rFonts w:cs="B Badr" w:hint="cs"/>
          <w:rtl/>
        </w:rPr>
        <w:t>ی 6.</w:t>
      </w:r>
    </w:p>
  </w:footnote>
  <w:footnote w:id="435">
    <w:p w:rsidR="0031589E" w:rsidRPr="00AC0CC3" w:rsidRDefault="0031589E" w:rsidP="00234D73">
      <w:pPr>
        <w:pStyle w:val="FootnoteText"/>
        <w:rPr>
          <w:rFonts w:cs="B Badr"/>
          <w:rtl/>
        </w:rPr>
      </w:pPr>
      <w:r w:rsidRPr="00AC0CC3">
        <w:rPr>
          <w:rFonts w:cs="B Badr"/>
        </w:rPr>
        <w:footnoteRef/>
      </w:r>
      <w:r w:rsidRPr="00AC0CC3">
        <w:rPr>
          <w:rFonts w:cs="B Badr" w:hint="cs"/>
          <w:rtl/>
        </w:rPr>
        <w:t>- همچنین این پیش</w:t>
      </w:r>
      <w:r w:rsidRPr="00AC0CC3">
        <w:rPr>
          <w:rFonts w:cs="B Badr" w:hint="eastAsia"/>
          <w:rtl/>
        </w:rPr>
        <w:t>‌</w:t>
      </w:r>
      <w:r w:rsidRPr="00AC0CC3">
        <w:rPr>
          <w:rFonts w:cs="B Badr" w:hint="cs"/>
          <w:rtl/>
        </w:rPr>
        <w:t>فرض در مأمور به ظاهری و واقعی، اجتهاد و تقلید و... نیز مطرح می</w:t>
      </w:r>
      <w:r w:rsidRPr="00AC0CC3">
        <w:rPr>
          <w:rFonts w:cs="B Badr" w:hint="eastAsia"/>
          <w:rtl/>
        </w:rPr>
        <w:t>‌</w:t>
      </w:r>
      <w:r w:rsidRPr="00AC0CC3">
        <w:rPr>
          <w:rFonts w:cs="B Badr" w:hint="cs"/>
          <w:rtl/>
        </w:rPr>
        <w:t>شود.</w:t>
      </w:r>
    </w:p>
  </w:footnote>
  <w:footnote w:id="436">
    <w:p w:rsidR="0031589E" w:rsidRPr="00AC0CC3" w:rsidRDefault="0031589E" w:rsidP="00234D73">
      <w:pPr>
        <w:pStyle w:val="FootnoteText"/>
        <w:rPr>
          <w:rFonts w:cs="B Badr"/>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اسراء، آیه</w:t>
      </w:r>
      <w:r w:rsidRPr="00AC0CC3">
        <w:rPr>
          <w:rFonts w:cs="B Badr" w:hint="eastAsia"/>
          <w:rtl/>
        </w:rPr>
        <w:t>‌</w:t>
      </w:r>
      <w:r w:rsidRPr="00AC0CC3">
        <w:rPr>
          <w:rFonts w:cs="B Badr" w:hint="cs"/>
          <w:rtl/>
        </w:rPr>
        <w:t>ی 78.</w:t>
      </w:r>
    </w:p>
  </w:footnote>
  <w:footnote w:id="437">
    <w:p w:rsidR="0031589E" w:rsidRPr="00AC0CC3" w:rsidRDefault="0031589E" w:rsidP="00234D73">
      <w:pPr>
        <w:pStyle w:val="FootnoteText"/>
        <w:rPr>
          <w:rFonts w:cs="B Badr"/>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بقره، آیه</w:t>
      </w:r>
      <w:r w:rsidRPr="00AC0CC3">
        <w:rPr>
          <w:rFonts w:cs="B Badr" w:hint="eastAsia"/>
          <w:rtl/>
        </w:rPr>
        <w:t>‌</w:t>
      </w:r>
      <w:r w:rsidRPr="00AC0CC3">
        <w:rPr>
          <w:rFonts w:cs="B Badr" w:hint="cs"/>
          <w:rtl/>
        </w:rPr>
        <w:t>ی 183.</w:t>
      </w:r>
    </w:p>
  </w:footnote>
  <w:footnote w:id="438">
    <w:p w:rsidR="0031589E" w:rsidRPr="00AC0CC3" w:rsidRDefault="0031589E" w:rsidP="00234D73">
      <w:pPr>
        <w:pStyle w:val="FootnoteText"/>
        <w:rPr>
          <w:rFonts w:cs="B Badr"/>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بقره، آیه</w:t>
      </w:r>
      <w:r w:rsidRPr="00AC0CC3">
        <w:rPr>
          <w:rFonts w:cs="B Badr" w:hint="eastAsia"/>
          <w:rtl/>
        </w:rPr>
        <w:t>‌</w:t>
      </w:r>
      <w:r w:rsidRPr="00AC0CC3">
        <w:rPr>
          <w:rFonts w:cs="B Badr" w:hint="cs"/>
          <w:rtl/>
        </w:rPr>
        <w:t>ی 43.</w:t>
      </w:r>
    </w:p>
  </w:footnote>
  <w:footnote w:id="439">
    <w:p w:rsidR="0031589E" w:rsidRPr="00AC0CC3" w:rsidRDefault="0031589E" w:rsidP="00234D73">
      <w:pPr>
        <w:pStyle w:val="FootnoteText"/>
        <w:rPr>
          <w:rFonts w:cs="B Badr"/>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انفال، آیه</w:t>
      </w:r>
      <w:r w:rsidRPr="00AC0CC3">
        <w:rPr>
          <w:rFonts w:cs="B Badr" w:hint="eastAsia"/>
          <w:rtl/>
        </w:rPr>
        <w:t>‌</w:t>
      </w:r>
      <w:r w:rsidRPr="00AC0CC3">
        <w:rPr>
          <w:rFonts w:cs="B Badr" w:hint="cs"/>
          <w:rtl/>
        </w:rPr>
        <w:t>ی 41.</w:t>
      </w:r>
    </w:p>
  </w:footnote>
  <w:footnote w:id="440">
    <w:p w:rsidR="0031589E" w:rsidRPr="00AC0CC3" w:rsidRDefault="0031589E" w:rsidP="00234D73">
      <w:pPr>
        <w:pStyle w:val="FootnoteText"/>
        <w:rPr>
          <w:rFonts w:cs="B Badr"/>
        </w:rPr>
      </w:pPr>
      <w:r w:rsidRPr="00AC0CC3">
        <w:rPr>
          <w:rFonts w:cs="B Badr"/>
        </w:rPr>
        <w:footnoteRef/>
      </w:r>
      <w:r w:rsidRPr="00AC0CC3">
        <w:rPr>
          <w:rFonts w:cs="B Badr" w:hint="cs"/>
          <w:rtl/>
        </w:rPr>
        <w:t>- سوره</w:t>
      </w:r>
      <w:r w:rsidRPr="00AC0CC3">
        <w:rPr>
          <w:rFonts w:cs="B Badr" w:hint="eastAsia"/>
          <w:rtl/>
        </w:rPr>
        <w:t>‌</w:t>
      </w:r>
      <w:r w:rsidRPr="00AC0CC3">
        <w:rPr>
          <w:rFonts w:cs="B Badr" w:hint="cs"/>
          <w:rtl/>
        </w:rPr>
        <w:t>ی مبارکه</w:t>
      </w:r>
      <w:r w:rsidRPr="00AC0CC3">
        <w:rPr>
          <w:rFonts w:cs="B Badr" w:hint="eastAsia"/>
          <w:rtl/>
        </w:rPr>
        <w:t>‌</w:t>
      </w:r>
      <w:r w:rsidRPr="00AC0CC3">
        <w:rPr>
          <w:rFonts w:cs="B Badr" w:hint="cs"/>
          <w:rtl/>
        </w:rPr>
        <w:t>ی بقره، آیه</w:t>
      </w:r>
      <w:r w:rsidRPr="00AC0CC3">
        <w:rPr>
          <w:rFonts w:cs="B Badr" w:hint="eastAsia"/>
          <w:rtl/>
        </w:rPr>
        <w:t>‌</w:t>
      </w:r>
      <w:r w:rsidRPr="00AC0CC3">
        <w:rPr>
          <w:rFonts w:cs="B Badr" w:hint="cs"/>
          <w:rtl/>
        </w:rPr>
        <w:t>ی 187.</w:t>
      </w:r>
    </w:p>
  </w:footnote>
  <w:footnote w:id="441">
    <w:p w:rsidR="0031589E" w:rsidRPr="00AC0CC3" w:rsidRDefault="0031589E" w:rsidP="00234D73">
      <w:pPr>
        <w:pStyle w:val="FootnoteText"/>
        <w:rPr>
          <w:rFonts w:cs="B Badr"/>
          <w:rtl/>
        </w:rPr>
      </w:pPr>
      <w:r w:rsidRPr="00AC0CC3">
        <w:rPr>
          <w:rFonts w:cs="B Badr"/>
        </w:rPr>
        <w:footnoteRef/>
      </w:r>
      <w:r w:rsidRPr="00AC0CC3">
        <w:rPr>
          <w:rFonts w:cs="B Badr" w:hint="cs"/>
          <w:rtl/>
        </w:rPr>
        <w:t>- دررالفوائد ( طبع جدید )، ص: 78.</w:t>
      </w:r>
    </w:p>
  </w:footnote>
  <w:footnote w:id="442">
    <w:p w:rsidR="0031589E" w:rsidRPr="00AC0CC3" w:rsidRDefault="0031589E" w:rsidP="00234D73">
      <w:pPr>
        <w:pStyle w:val="FootnoteText"/>
        <w:rPr>
          <w:rFonts w:cs="B Badr"/>
        </w:rPr>
      </w:pPr>
      <w:r w:rsidRPr="00AC0CC3">
        <w:rPr>
          <w:rFonts w:cs="B Badr"/>
        </w:rPr>
        <w:footnoteRef/>
      </w:r>
      <w:r w:rsidRPr="00AC0CC3">
        <w:rPr>
          <w:rFonts w:cs="B Badr" w:hint="cs"/>
          <w:rtl/>
        </w:rPr>
        <w:t>- علت این مطلب این است که عرف هر طبیعتی را دارای مقوماتی می</w:t>
      </w:r>
      <w:r w:rsidRPr="00AC0CC3">
        <w:rPr>
          <w:rFonts w:cs="B Badr" w:hint="eastAsia"/>
          <w:rtl/>
        </w:rPr>
        <w:t>‌</w:t>
      </w:r>
      <w:r w:rsidRPr="00AC0CC3">
        <w:rPr>
          <w:rFonts w:cs="B Badr" w:hint="cs"/>
          <w:rtl/>
        </w:rPr>
        <w:t>داند که در صورت احراز آن مقومات، شیء را مصداق آن طبیعت می</w:t>
      </w:r>
      <w:r w:rsidRPr="00AC0CC3">
        <w:rPr>
          <w:rFonts w:cs="B Badr" w:hint="eastAsia"/>
          <w:rtl/>
        </w:rPr>
        <w:t>‌</w:t>
      </w:r>
      <w:r w:rsidRPr="00AC0CC3">
        <w:rPr>
          <w:rFonts w:cs="B Badr" w:hint="cs"/>
          <w:rtl/>
        </w:rPr>
        <w:t>داند و در غیر این صورت شیء را مصداق طبیعت محسوب نمی</w:t>
      </w:r>
      <w:r w:rsidRPr="00AC0CC3">
        <w:rPr>
          <w:rFonts w:cs="B Badr" w:hint="eastAsia"/>
          <w:rtl/>
        </w:rPr>
        <w:t>‌</w:t>
      </w:r>
      <w:r w:rsidRPr="00AC0CC3">
        <w:rPr>
          <w:rFonts w:cs="B Badr" w:hint="cs"/>
          <w:rtl/>
        </w:rPr>
        <w:t>کند. به</w:t>
      </w:r>
      <w:r w:rsidRPr="00AC0CC3">
        <w:rPr>
          <w:rFonts w:cs="B Badr" w:hint="eastAsia"/>
          <w:rtl/>
        </w:rPr>
        <w:t>‌</w:t>
      </w:r>
      <w:r w:rsidRPr="00AC0CC3">
        <w:rPr>
          <w:rFonts w:cs="B Badr" w:hint="cs"/>
          <w:rtl/>
        </w:rPr>
        <w:t>طور مثال عرف ترک خوردن و آشامیدن را از اذان صبح تا اذان مغرب از مقومات روزه می</w:t>
      </w:r>
      <w:r w:rsidRPr="00AC0CC3">
        <w:rPr>
          <w:rFonts w:cs="B Badr" w:hint="eastAsia"/>
          <w:rtl/>
        </w:rPr>
        <w:t>‌</w:t>
      </w:r>
      <w:r w:rsidRPr="00AC0CC3">
        <w:rPr>
          <w:rFonts w:cs="B Badr" w:hint="cs"/>
          <w:rtl/>
        </w:rPr>
        <w:t>داند اما ترک قسم دروغ را از مقومات روزه نمی</w:t>
      </w:r>
      <w:r w:rsidRPr="00AC0CC3">
        <w:rPr>
          <w:rFonts w:cs="B Badr" w:hint="eastAsia"/>
          <w:rtl/>
        </w:rPr>
        <w:t>‌</w:t>
      </w:r>
      <w:r w:rsidRPr="00AC0CC3">
        <w:rPr>
          <w:rFonts w:cs="B Badr" w:hint="cs"/>
          <w:rtl/>
        </w:rPr>
        <w:t xml:space="preserve">داند. به همین جهت اگر کسی به دروغ قسم یاد کند، عرف </w:t>
      </w:r>
      <w:r w:rsidRPr="00AC0CC3">
        <w:rPr>
          <w:rFonts w:cs="B Badr"/>
          <w:rtl/>
        </w:rPr>
        <w:t>م</w:t>
      </w:r>
      <w:r w:rsidRPr="00AC0CC3">
        <w:rPr>
          <w:rFonts w:cs="B Badr" w:hint="cs"/>
          <w:rtl/>
        </w:rPr>
        <w:t>ی‌</w:t>
      </w:r>
      <w:r w:rsidRPr="00AC0CC3">
        <w:rPr>
          <w:rFonts w:cs="B Badr" w:hint="eastAsia"/>
          <w:rtl/>
        </w:rPr>
        <w:t>گو</w:t>
      </w:r>
      <w:r w:rsidRPr="00AC0CC3">
        <w:rPr>
          <w:rFonts w:cs="B Badr" w:hint="cs"/>
          <w:rtl/>
        </w:rPr>
        <w:t>ی</w:t>
      </w:r>
      <w:r w:rsidRPr="00AC0CC3">
        <w:rPr>
          <w:rFonts w:cs="B Badr" w:hint="eastAsia"/>
          <w:rtl/>
        </w:rPr>
        <w:t>د</w:t>
      </w:r>
      <w:r w:rsidRPr="00AC0CC3">
        <w:rPr>
          <w:rFonts w:cs="B Badr" w:hint="cs"/>
          <w:rtl/>
        </w:rPr>
        <w:t xml:space="preserve"> «روزه</w:t>
      </w:r>
      <w:r w:rsidRPr="00AC0CC3">
        <w:rPr>
          <w:rFonts w:cs="B Badr" w:hint="eastAsia"/>
          <w:rtl/>
        </w:rPr>
        <w:t>‌</w:t>
      </w:r>
      <w:r w:rsidRPr="00AC0CC3">
        <w:rPr>
          <w:rFonts w:cs="B Badr" w:hint="cs"/>
          <w:rtl/>
        </w:rPr>
        <w:t>ی چنین شخصی باطل است» اما اگر کسی در حال خوردن و آشامیدن باشد، عرف می</w:t>
      </w:r>
      <w:r w:rsidRPr="00AC0CC3">
        <w:rPr>
          <w:rFonts w:cs="B Badr" w:hint="eastAsia"/>
          <w:rtl/>
        </w:rPr>
        <w:t>‌</w:t>
      </w:r>
      <w:r w:rsidRPr="00AC0CC3">
        <w:rPr>
          <w:rFonts w:cs="B Badr" w:hint="cs"/>
          <w:rtl/>
        </w:rPr>
        <w:t>گوید «چنین شخصی روزه نیست».</w:t>
      </w:r>
    </w:p>
  </w:footnote>
  <w:footnote w:id="443">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افاضة العوائد ( تعلیق علی درر الفوائد )، </w:t>
      </w:r>
      <w:r w:rsidRPr="00AC0CC3">
        <w:rPr>
          <w:rFonts w:cs="B Badr"/>
          <w:rtl/>
        </w:rPr>
        <w:t>ج</w:t>
      </w:r>
      <w:r w:rsidRPr="00AC0CC3">
        <w:rPr>
          <w:rFonts w:cs="B Badr" w:hint="cs"/>
          <w:rtl/>
        </w:rPr>
        <w:t>1، ص: 118، حاشیه</w:t>
      </w:r>
      <w:r w:rsidRPr="00AC0CC3">
        <w:rPr>
          <w:rFonts w:cs="B Badr" w:hint="eastAsia"/>
          <w:rtl/>
        </w:rPr>
        <w:t>‌</w:t>
      </w:r>
      <w:r w:rsidRPr="00AC0CC3">
        <w:rPr>
          <w:rFonts w:cs="B Badr" w:hint="cs"/>
          <w:rtl/>
        </w:rPr>
        <w:t xml:space="preserve">ی 75 تا 79. </w:t>
      </w:r>
    </w:p>
  </w:footnote>
  <w:footnote w:id="444">
    <w:p w:rsidR="0031589E" w:rsidRPr="00AC0CC3" w:rsidRDefault="0031589E" w:rsidP="00234D73">
      <w:pPr>
        <w:pStyle w:val="FootnoteText"/>
        <w:rPr>
          <w:rFonts w:cs="B Badr"/>
        </w:rPr>
      </w:pPr>
      <w:r w:rsidRPr="00AC0CC3">
        <w:rPr>
          <w:rFonts w:cs="B Badr"/>
        </w:rPr>
        <w:footnoteRef/>
      </w:r>
      <w:r w:rsidRPr="00AC0CC3">
        <w:rPr>
          <w:rFonts w:cs="B Badr" w:hint="cs"/>
          <w:rtl/>
        </w:rPr>
        <w:t>- دررالفوائد ( طبع جدید )، ص: 258، حاشیه</w:t>
      </w:r>
      <w:r w:rsidRPr="00AC0CC3">
        <w:rPr>
          <w:rFonts w:cs="B Badr" w:hint="eastAsia"/>
          <w:rtl/>
        </w:rPr>
        <w:t>‌</w:t>
      </w:r>
      <w:r w:rsidRPr="00AC0CC3">
        <w:rPr>
          <w:rFonts w:cs="B Badr" w:hint="cs"/>
          <w:rtl/>
        </w:rPr>
        <w:t>ی 17 تا 19.</w:t>
      </w:r>
    </w:p>
  </w:footnote>
  <w:footnote w:id="445">
    <w:p w:rsidR="0031589E" w:rsidRPr="00AC0CC3" w:rsidRDefault="0031589E" w:rsidP="00234D73">
      <w:pPr>
        <w:pStyle w:val="FootnoteText"/>
        <w:rPr>
          <w:rFonts w:cs="B Badr"/>
        </w:rPr>
      </w:pPr>
      <w:r w:rsidRPr="00AC0CC3">
        <w:rPr>
          <w:rFonts w:cs="B Badr"/>
        </w:rPr>
        <w:footnoteRef/>
      </w:r>
      <w:r w:rsidRPr="00AC0CC3">
        <w:rPr>
          <w:rFonts w:cs="B Badr" w:hint="cs"/>
          <w:rtl/>
        </w:rPr>
        <w:t>- یکی دیگر از مثال</w:t>
      </w:r>
      <w:r w:rsidRPr="00AC0CC3">
        <w:rPr>
          <w:rFonts w:cs="B Badr" w:hint="eastAsia"/>
          <w:rtl/>
        </w:rPr>
        <w:t>‌</w:t>
      </w:r>
      <w:r w:rsidRPr="00AC0CC3">
        <w:rPr>
          <w:rFonts w:cs="B Badr" w:hint="cs"/>
          <w:rtl/>
        </w:rPr>
        <w:t>هایی که ایشان بیان می</w:t>
      </w:r>
      <w:r w:rsidRPr="00AC0CC3">
        <w:rPr>
          <w:rFonts w:cs="B Badr" w:hint="eastAsia"/>
          <w:rtl/>
        </w:rPr>
        <w:t>‌</w:t>
      </w:r>
      <w:r w:rsidRPr="00AC0CC3">
        <w:rPr>
          <w:rFonts w:cs="B Badr" w:hint="cs"/>
          <w:rtl/>
        </w:rPr>
        <w:t xml:space="preserve">کنند این است که </w:t>
      </w:r>
      <w:r w:rsidRPr="00AC0CC3">
        <w:rPr>
          <w:rFonts w:cs="B Badr"/>
          <w:rtl/>
        </w:rPr>
        <w:t>اگر مولا ابتدا مکلف را به نماز امر کند و سپس ا</w:t>
      </w:r>
      <w:r w:rsidRPr="00AC0CC3">
        <w:rPr>
          <w:rFonts w:cs="B Badr" w:hint="cs"/>
          <w:rtl/>
        </w:rPr>
        <w:t>ی</w:t>
      </w:r>
      <w:r w:rsidRPr="00AC0CC3">
        <w:rPr>
          <w:rFonts w:cs="B Badr" w:hint="eastAsia"/>
          <w:rtl/>
        </w:rPr>
        <w:t>ن</w:t>
      </w:r>
      <w:r w:rsidRPr="00AC0CC3">
        <w:rPr>
          <w:rFonts w:cs="B Badr"/>
          <w:rtl/>
        </w:rPr>
        <w:t xml:space="preserve"> مطلب را ب</w:t>
      </w:r>
      <w:r w:rsidRPr="00AC0CC3">
        <w:rPr>
          <w:rFonts w:cs="B Badr" w:hint="cs"/>
          <w:rtl/>
        </w:rPr>
        <w:t>ی</w:t>
      </w:r>
      <w:r w:rsidRPr="00AC0CC3">
        <w:rPr>
          <w:rFonts w:cs="B Badr" w:hint="eastAsia"/>
          <w:rtl/>
        </w:rPr>
        <w:t>ان</w:t>
      </w:r>
      <w:r w:rsidRPr="00AC0CC3">
        <w:rPr>
          <w:rFonts w:cs="B Badr"/>
          <w:rtl/>
        </w:rPr>
        <w:t xml:space="preserve"> کند که در صورت عدم قدرت بر نماز، روزه بگ</w:t>
      </w:r>
      <w:r w:rsidRPr="00AC0CC3">
        <w:rPr>
          <w:rFonts w:cs="B Badr" w:hint="cs"/>
          <w:rtl/>
        </w:rPr>
        <w:t>ی</w:t>
      </w:r>
      <w:r w:rsidRPr="00AC0CC3">
        <w:rPr>
          <w:rFonts w:cs="B Badr" w:hint="eastAsia"/>
          <w:rtl/>
        </w:rPr>
        <w:t>ر،</w:t>
      </w:r>
      <w:r w:rsidRPr="00AC0CC3">
        <w:rPr>
          <w:rFonts w:cs="B Badr"/>
          <w:rtl/>
        </w:rPr>
        <w:t xml:space="preserve"> عرف انجام فرد روزه را مصداق طب</w:t>
      </w:r>
      <w:r w:rsidRPr="00AC0CC3">
        <w:rPr>
          <w:rFonts w:cs="B Badr" w:hint="cs"/>
          <w:rtl/>
        </w:rPr>
        <w:t>ی</w:t>
      </w:r>
      <w:r w:rsidRPr="00AC0CC3">
        <w:rPr>
          <w:rFonts w:cs="B Badr" w:hint="eastAsia"/>
          <w:rtl/>
        </w:rPr>
        <w:t>عت</w:t>
      </w:r>
      <w:r w:rsidRPr="00AC0CC3">
        <w:rPr>
          <w:rFonts w:cs="B Badr"/>
          <w:rtl/>
        </w:rPr>
        <w:t xml:space="preserve"> نماز نم</w:t>
      </w:r>
      <w:r w:rsidRPr="00AC0CC3">
        <w:rPr>
          <w:rFonts w:cs="B Badr" w:hint="cs"/>
          <w:rtl/>
        </w:rPr>
        <w:t>ی‌</w:t>
      </w:r>
      <w:r w:rsidRPr="00AC0CC3">
        <w:rPr>
          <w:rFonts w:cs="B Badr" w:hint="eastAsia"/>
          <w:rtl/>
        </w:rPr>
        <w:t>داند</w:t>
      </w:r>
      <w:r w:rsidRPr="00AC0CC3">
        <w:rPr>
          <w:rFonts w:cs="B Badr"/>
          <w:rtl/>
        </w:rPr>
        <w:t>.</w:t>
      </w:r>
    </w:p>
  </w:footnote>
  <w:footnote w:id="446">
    <w:p w:rsidR="0031589E" w:rsidRPr="00AC0CC3" w:rsidRDefault="0031589E" w:rsidP="00234D73">
      <w:pPr>
        <w:pStyle w:val="FootnoteText"/>
        <w:rPr>
          <w:rFonts w:cs="B Badr"/>
        </w:rPr>
      </w:pPr>
      <w:r w:rsidRPr="00AC0CC3">
        <w:rPr>
          <w:rFonts w:cs="B Badr"/>
        </w:rPr>
        <w:footnoteRef/>
      </w:r>
      <w:r w:rsidRPr="00AC0CC3">
        <w:rPr>
          <w:rFonts w:cs="B Badr" w:hint="cs"/>
          <w:rtl/>
        </w:rPr>
        <w:t>- اگر مکلف بداند که قرائت او اشتباه است، این فرض جزء حالت سوم خواهد بود و اگر مکلف علم به اشتباه بودن قرائت خود نداشته باشد، ازآنجایی</w:t>
      </w:r>
      <w:r w:rsidRPr="00AC0CC3">
        <w:rPr>
          <w:rFonts w:cs="B Badr" w:hint="eastAsia"/>
          <w:rtl/>
        </w:rPr>
        <w:t>‌</w:t>
      </w:r>
      <w:r w:rsidRPr="00AC0CC3">
        <w:rPr>
          <w:rFonts w:cs="B Badr" w:hint="cs"/>
          <w:rtl/>
        </w:rPr>
        <w:t>که نماز او به جهت قاعده</w:t>
      </w:r>
      <w:r w:rsidRPr="00AC0CC3">
        <w:rPr>
          <w:rFonts w:cs="B Badr" w:hint="eastAsia"/>
          <w:rtl/>
        </w:rPr>
        <w:t>‌</w:t>
      </w:r>
      <w:r w:rsidRPr="00AC0CC3">
        <w:rPr>
          <w:rFonts w:cs="B Badr" w:hint="cs"/>
          <w:rtl/>
        </w:rPr>
        <w:t>ی «لا تعاد» صحیح است، این فرض جزء حالت چهارم خواهد بود.</w:t>
      </w:r>
    </w:p>
  </w:footnote>
  <w:footnote w:id="447">
    <w:p w:rsidR="0031589E" w:rsidRPr="00AC0CC3" w:rsidRDefault="0031589E" w:rsidP="00234D73">
      <w:pPr>
        <w:pStyle w:val="FootnoteText"/>
        <w:rPr>
          <w:rFonts w:cs="B Badr"/>
        </w:rPr>
      </w:pPr>
      <w:r w:rsidRPr="00AC0CC3">
        <w:rPr>
          <w:rFonts w:cs="B Badr"/>
        </w:rPr>
        <w:footnoteRef/>
      </w:r>
      <w:r w:rsidRPr="00AC0CC3">
        <w:rPr>
          <w:rFonts w:cs="B Badr" w:hint="cs"/>
          <w:rtl/>
        </w:rPr>
        <w:t>- همچنین بعید نیست بتوان این</w:t>
      </w:r>
      <w:r w:rsidRPr="00AC0CC3">
        <w:rPr>
          <w:rFonts w:cs="B Badr" w:hint="eastAsia"/>
          <w:rtl/>
        </w:rPr>
        <w:t>‌</w:t>
      </w:r>
      <w:r w:rsidRPr="00AC0CC3">
        <w:rPr>
          <w:rFonts w:cs="B Badr" w:hint="cs"/>
          <w:rtl/>
        </w:rPr>
        <w:t>گونه فتوا داد که اگر کسی قبل از وقت نماز بداند در صورت ریختن آب، به آب دسترسی نخواهد داشت، می</w:t>
      </w:r>
      <w:r w:rsidRPr="00AC0CC3">
        <w:rPr>
          <w:rFonts w:cs="B Badr" w:hint="eastAsia"/>
          <w:rtl/>
        </w:rPr>
        <w:t>‌</w:t>
      </w:r>
      <w:r w:rsidRPr="00AC0CC3">
        <w:rPr>
          <w:rFonts w:cs="B Badr" w:hint="cs"/>
          <w:rtl/>
        </w:rPr>
        <w:t>تواند آن را بریزد و پس از رسیدن زمان نماز، نماز خود را با تیمم بخواند.</w:t>
      </w:r>
    </w:p>
  </w:footnote>
  <w:footnote w:id="448">
    <w:p w:rsidR="0031589E" w:rsidRPr="00AC0CC3" w:rsidRDefault="0031589E" w:rsidP="00234D73">
      <w:pPr>
        <w:rPr>
          <w:rFonts w:cs="B Badr"/>
          <w:sz w:val="20"/>
          <w:szCs w:val="20"/>
        </w:rPr>
      </w:pPr>
      <w:r w:rsidRPr="00AC0CC3">
        <w:rPr>
          <w:rFonts w:cs="B Badr"/>
          <w:sz w:val="20"/>
          <w:szCs w:val="20"/>
        </w:rPr>
        <w:footnoteRef/>
      </w:r>
      <w:r w:rsidRPr="00AC0CC3">
        <w:rPr>
          <w:rFonts w:cs="B Badr" w:hint="cs"/>
          <w:sz w:val="20"/>
          <w:szCs w:val="20"/>
          <w:rtl/>
        </w:rPr>
        <w:t>- القاء به اضطرار در این فرض به لحاظ تکلیفی جایز نیست، اما اگر کسی خود را به اضطرار بیندازد، انجام مأمور به اضطراری مجزی است؛ زیرا با انجام مأمور به اضطراری فرد دوم بدون موضوع خواهد شد.</w:t>
      </w:r>
    </w:p>
  </w:footnote>
  <w:footnote w:id="449">
    <w:p w:rsidR="0031589E" w:rsidRPr="00AC0CC3" w:rsidRDefault="0031589E" w:rsidP="00234D73">
      <w:pPr>
        <w:pStyle w:val="FootnoteText"/>
        <w:rPr>
          <w:rFonts w:cs="B Badr"/>
          <w:color w:val="FF0000"/>
          <w:rtl/>
        </w:rPr>
      </w:pPr>
      <w:r w:rsidRPr="00AC0CC3">
        <w:rPr>
          <w:rFonts w:cs="B Badr"/>
          <w:color w:val="FF0000"/>
        </w:rPr>
        <w:footnoteRef/>
      </w:r>
      <w:r w:rsidRPr="00AC0CC3">
        <w:rPr>
          <w:rFonts w:cs="B Badr" w:hint="cs"/>
          <w:color w:val="FF0000"/>
          <w:rtl/>
        </w:rPr>
        <w:t>- این قسمت بررسی شود. در جلسات قبل گفته شده «اگر به لحاظ عرفی مأمور به اضطراری را مقید مأمور به اختیاری بدانیم (دیدگاه برگزیده) این بحث مطرح نمی</w:t>
      </w:r>
      <w:r w:rsidRPr="00AC0CC3">
        <w:rPr>
          <w:rFonts w:cs="B Badr" w:hint="eastAsia"/>
          <w:color w:val="FF0000"/>
          <w:rtl/>
        </w:rPr>
        <w:t>‌</w:t>
      </w:r>
      <w:r w:rsidRPr="00AC0CC3">
        <w:rPr>
          <w:rFonts w:cs="B Badr" w:hint="cs"/>
          <w:color w:val="FF0000"/>
          <w:rtl/>
        </w:rPr>
        <w:t>شود» اما در فایل آخر دقیقه حدود 16 مطلب طولی بودن یا نبودن مأمور به اضطراری و اختیاری بیان می</w:t>
      </w:r>
      <w:r w:rsidRPr="00AC0CC3">
        <w:rPr>
          <w:rFonts w:cs="B Badr" w:hint="eastAsia"/>
          <w:color w:val="FF0000"/>
          <w:rtl/>
        </w:rPr>
        <w:t>‌</w:t>
      </w:r>
      <w:r w:rsidRPr="00AC0CC3">
        <w:rPr>
          <w:rFonts w:cs="B Badr" w:hint="cs"/>
          <w:color w:val="FF0000"/>
          <w:rtl/>
        </w:rPr>
        <w:t>شود.</w:t>
      </w:r>
    </w:p>
  </w:footnote>
  <w:footnote w:id="450">
    <w:p w:rsidR="0031589E" w:rsidRPr="00AC0CC3" w:rsidRDefault="0031589E" w:rsidP="00234D73">
      <w:pPr>
        <w:pStyle w:val="FootnoteText"/>
        <w:rPr>
          <w:rFonts w:cs="B Badr"/>
          <w:color w:val="FF0000"/>
          <w:rtl/>
        </w:rPr>
      </w:pPr>
      <w:r w:rsidRPr="00AC0CC3">
        <w:rPr>
          <w:rFonts w:cs="B Badr"/>
          <w:color w:val="FF0000"/>
        </w:rPr>
        <w:footnoteRef/>
      </w:r>
      <w:r w:rsidRPr="00AC0CC3">
        <w:rPr>
          <w:rFonts w:cs="B Badr" w:hint="cs"/>
          <w:color w:val="FF0000"/>
          <w:rtl/>
        </w:rPr>
        <w:t>- این قسمت نیز مانند قسمت قبل نیاز به بررسی دارد.</w:t>
      </w:r>
    </w:p>
  </w:footnote>
  <w:footnote w:id="451">
    <w:p w:rsidR="0031589E" w:rsidRPr="00AC0CC3" w:rsidRDefault="0031589E" w:rsidP="00234D73">
      <w:pPr>
        <w:pStyle w:val="FootnoteText"/>
        <w:rPr>
          <w:rFonts w:cs="B Badr"/>
          <w:rtl/>
        </w:rPr>
      </w:pPr>
      <w:r w:rsidRPr="00AC0CC3">
        <w:rPr>
          <w:rFonts w:cs="B Badr"/>
        </w:rPr>
        <w:footnoteRef/>
      </w:r>
      <w:r w:rsidRPr="00AC0CC3">
        <w:rPr>
          <w:rFonts w:cs="B Badr" w:hint="cs"/>
          <w:rtl/>
        </w:rPr>
        <w:t>- اگر اطلاق تنها از جهت حکم الزامی باشد، تنها حالت سوم بودن نفی می</w:t>
      </w:r>
      <w:r w:rsidRPr="00AC0CC3">
        <w:rPr>
          <w:rFonts w:cs="B Badr" w:hint="eastAsia"/>
          <w:rtl/>
        </w:rPr>
        <w:t>‌</w:t>
      </w:r>
      <w:r w:rsidRPr="00AC0CC3">
        <w:rPr>
          <w:rFonts w:cs="B Badr" w:hint="cs"/>
          <w:rtl/>
        </w:rPr>
        <w:t>شود، اما اگر از جهت بیان حکم شرعی باشد، علاوه بر حالت سوم حالت چهارم نیز نفی می</w:t>
      </w:r>
      <w:r w:rsidRPr="00AC0CC3">
        <w:rPr>
          <w:rFonts w:cs="B Badr" w:hint="eastAsia"/>
          <w:rtl/>
        </w:rPr>
        <w:t>‌</w:t>
      </w:r>
      <w:r w:rsidRPr="00AC0CC3">
        <w:rPr>
          <w:rFonts w:cs="B Badr" w:hint="cs"/>
          <w:rtl/>
        </w:rPr>
        <w:t>شود.</w:t>
      </w:r>
    </w:p>
  </w:footnote>
  <w:footnote w:id="452">
    <w:p w:rsidR="0031589E" w:rsidRPr="00AC0CC3" w:rsidRDefault="0031589E" w:rsidP="00234D73">
      <w:pPr>
        <w:pStyle w:val="FootnoteText"/>
        <w:rPr>
          <w:rFonts w:cs="B Badr"/>
          <w:rtl/>
        </w:rPr>
      </w:pPr>
      <w:r w:rsidRPr="00AC0CC3">
        <w:rPr>
          <w:rFonts w:cs="B Badr"/>
        </w:rPr>
        <w:footnoteRef/>
      </w:r>
      <w:r w:rsidRPr="00AC0CC3">
        <w:rPr>
          <w:rFonts w:cs="B Badr" w:hint="cs"/>
          <w:rtl/>
        </w:rPr>
        <w:t>- پس از احراز مطلق بودن مأمور به اضطراری (به لحاظ الزام که در آن حالت سوم نفی می</w:t>
      </w:r>
      <w:r w:rsidRPr="00AC0CC3">
        <w:rPr>
          <w:rFonts w:cs="B Badr" w:hint="eastAsia"/>
          <w:rtl/>
        </w:rPr>
        <w:t>‌</w:t>
      </w:r>
      <w:r w:rsidRPr="00AC0CC3">
        <w:rPr>
          <w:rFonts w:cs="B Badr" w:hint="cs"/>
          <w:rtl/>
        </w:rPr>
        <w:t>شود یا به لحاظ احکام که در آن حالت چهارم نیز نفی می</w:t>
      </w:r>
      <w:r w:rsidRPr="00AC0CC3">
        <w:rPr>
          <w:rFonts w:cs="B Badr" w:hint="eastAsia"/>
          <w:rtl/>
        </w:rPr>
        <w:t>‌</w:t>
      </w:r>
      <w:r w:rsidRPr="00AC0CC3">
        <w:rPr>
          <w:rFonts w:cs="B Badr" w:hint="cs"/>
          <w:rtl/>
        </w:rPr>
        <w:t>شود) اجزاء قطعی است، اما ازآنجایی</w:t>
      </w:r>
      <w:r w:rsidRPr="00AC0CC3">
        <w:rPr>
          <w:rFonts w:cs="B Badr" w:hint="eastAsia"/>
          <w:rtl/>
        </w:rPr>
        <w:t>‌</w:t>
      </w:r>
      <w:r w:rsidRPr="00AC0CC3">
        <w:rPr>
          <w:rFonts w:cs="B Badr" w:hint="cs"/>
          <w:rtl/>
        </w:rPr>
        <w:t xml:space="preserve">که بین این حالات در جواز یا عدم جواز القاء به اضطرار تفاوت وجود دارد، باید مشخص شود که مأمور به اضطراری جزء کدام قسم است. </w:t>
      </w:r>
    </w:p>
  </w:footnote>
  <w:footnote w:id="453">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الکافی (ط - الإسلامیة)، </w:t>
      </w:r>
      <w:r w:rsidRPr="00AC0CC3">
        <w:rPr>
          <w:rFonts w:cs="B Badr"/>
          <w:rtl/>
        </w:rPr>
        <w:t>ج</w:t>
      </w:r>
      <w:r w:rsidRPr="00AC0CC3">
        <w:rPr>
          <w:rFonts w:cs="B Badr" w:hint="cs"/>
          <w:rtl/>
        </w:rPr>
        <w:t>3، ص: 380.</w:t>
      </w:r>
    </w:p>
  </w:footnote>
  <w:footnote w:id="454">
    <w:p w:rsidR="0031589E" w:rsidRPr="00AC0CC3" w:rsidRDefault="0031589E" w:rsidP="00234D73">
      <w:pPr>
        <w:pStyle w:val="FootnoteText"/>
        <w:rPr>
          <w:rFonts w:cs="B Badr"/>
        </w:rPr>
      </w:pPr>
      <w:r w:rsidRPr="00AC0CC3">
        <w:rPr>
          <w:rFonts w:cs="B Badr"/>
        </w:rPr>
        <w:footnoteRef/>
      </w:r>
      <w:r w:rsidRPr="00AC0CC3">
        <w:rPr>
          <w:rFonts w:cs="B Badr" w:hint="cs"/>
          <w:rtl/>
        </w:rPr>
        <w:t>- شهرهای مختلف و ادوار مختلف از جهت نیاز به تقیه با یکدیگر تفاوت دارند. به</w:t>
      </w:r>
      <w:r w:rsidRPr="00AC0CC3">
        <w:rPr>
          <w:rFonts w:cs="B Badr" w:hint="eastAsia"/>
          <w:rtl/>
        </w:rPr>
        <w:t>‌</w:t>
      </w:r>
      <w:r w:rsidRPr="00AC0CC3">
        <w:rPr>
          <w:rFonts w:cs="B Badr" w:hint="cs"/>
          <w:rtl/>
        </w:rPr>
        <w:t>طور مثال در «حلب» شرایط به نحوی بوده که شیعیان ناچار از تقیه بوده</w:t>
      </w:r>
      <w:r w:rsidRPr="00AC0CC3">
        <w:rPr>
          <w:rFonts w:cs="B Badr" w:hint="eastAsia"/>
          <w:rtl/>
        </w:rPr>
        <w:t>‌</w:t>
      </w:r>
      <w:r w:rsidRPr="00AC0CC3">
        <w:rPr>
          <w:rFonts w:cs="B Badr" w:hint="cs"/>
          <w:rtl/>
        </w:rPr>
        <w:t>اند و اگر راوی در این شهر سکونت داشت، روایت بر تقیه</w:t>
      </w:r>
      <w:r w:rsidRPr="00AC0CC3">
        <w:rPr>
          <w:rFonts w:cs="B Badr" w:hint="eastAsia"/>
          <w:rtl/>
        </w:rPr>
        <w:t>‌</w:t>
      </w:r>
      <w:r w:rsidRPr="00AC0CC3">
        <w:rPr>
          <w:rFonts w:cs="B Badr" w:hint="cs"/>
          <w:rtl/>
        </w:rPr>
        <w:t>ای بودن حمل می</w:t>
      </w:r>
      <w:r w:rsidRPr="00AC0CC3">
        <w:rPr>
          <w:rFonts w:cs="B Badr" w:hint="eastAsia"/>
          <w:rtl/>
        </w:rPr>
        <w:t>‌</w:t>
      </w:r>
      <w:r w:rsidRPr="00AC0CC3">
        <w:rPr>
          <w:rFonts w:cs="B Badr" w:hint="cs"/>
          <w:rtl/>
        </w:rPr>
        <w:t>شد.</w:t>
      </w:r>
    </w:p>
  </w:footnote>
  <w:footnote w:id="455">
    <w:p w:rsidR="0031589E" w:rsidRPr="00AC0CC3" w:rsidRDefault="0031589E" w:rsidP="00234D73">
      <w:pPr>
        <w:pStyle w:val="FootnoteText"/>
        <w:rPr>
          <w:rFonts w:cs="B Badr"/>
          <w:rtl/>
        </w:rPr>
      </w:pPr>
      <w:r w:rsidRPr="00AC0CC3">
        <w:rPr>
          <w:rFonts w:cs="B Badr"/>
        </w:rPr>
        <w:footnoteRef/>
      </w:r>
      <w:r w:rsidRPr="00AC0CC3">
        <w:rPr>
          <w:rFonts w:cs="B Badr" w:hint="cs"/>
          <w:rtl/>
        </w:rPr>
        <w:t xml:space="preserve">- الکافی (ط - الإسلامیة)، </w:t>
      </w:r>
      <w:r w:rsidRPr="00AC0CC3">
        <w:rPr>
          <w:rFonts w:cs="B Badr"/>
          <w:rtl/>
        </w:rPr>
        <w:t>ج</w:t>
      </w:r>
      <w:r w:rsidRPr="00AC0CC3">
        <w:rPr>
          <w:rFonts w:cs="B Badr" w:hint="cs"/>
          <w:rtl/>
        </w:rPr>
        <w:t>3، ص: 63</w:t>
      </w:r>
    </w:p>
  </w:footnote>
  <w:footnote w:id="456">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الکافی (ط - الإسلامیة)، </w:t>
      </w:r>
      <w:r w:rsidRPr="00AC0CC3">
        <w:rPr>
          <w:rFonts w:cs="B Badr"/>
          <w:rtl/>
        </w:rPr>
        <w:t>ج</w:t>
      </w:r>
      <w:r w:rsidRPr="00AC0CC3">
        <w:rPr>
          <w:rFonts w:cs="B Badr" w:hint="cs"/>
          <w:rtl/>
        </w:rPr>
        <w:t>3، ص: 63.</w:t>
      </w:r>
    </w:p>
  </w:footnote>
  <w:footnote w:id="457">
    <w:p w:rsidR="0031589E" w:rsidRPr="00AC0CC3" w:rsidRDefault="0031589E" w:rsidP="00234D73">
      <w:pPr>
        <w:pStyle w:val="FootnoteText"/>
        <w:rPr>
          <w:rFonts w:cs="B Badr"/>
          <w:rtl/>
        </w:rPr>
      </w:pPr>
      <w:r w:rsidRPr="00AC0CC3">
        <w:rPr>
          <w:rFonts w:cs="B Badr"/>
        </w:rPr>
        <w:footnoteRef/>
      </w:r>
      <w:r w:rsidRPr="00AC0CC3">
        <w:rPr>
          <w:rFonts w:cs="B Badr" w:hint="cs"/>
          <w:rtl/>
        </w:rPr>
        <w:t xml:space="preserve">- الکافی (ط - الإسلامیة)، </w:t>
      </w:r>
      <w:r w:rsidRPr="00AC0CC3">
        <w:rPr>
          <w:rFonts w:cs="B Badr"/>
          <w:rtl/>
        </w:rPr>
        <w:t>ج</w:t>
      </w:r>
      <w:r w:rsidRPr="00AC0CC3">
        <w:rPr>
          <w:rFonts w:cs="B Badr" w:hint="cs"/>
          <w:rtl/>
        </w:rPr>
        <w:t>5، ص: 495.</w:t>
      </w:r>
    </w:p>
  </w:footnote>
  <w:footnote w:id="458">
    <w:p w:rsidR="0031589E" w:rsidRPr="00AC0CC3" w:rsidRDefault="0031589E" w:rsidP="00234D73">
      <w:pPr>
        <w:pStyle w:val="FootnoteText"/>
        <w:rPr>
          <w:rFonts w:cs="B Badr"/>
        </w:rPr>
      </w:pPr>
      <w:r w:rsidRPr="00AC0CC3">
        <w:rPr>
          <w:rFonts w:cs="B Badr"/>
        </w:rPr>
        <w:footnoteRef/>
      </w:r>
      <w:r w:rsidRPr="00AC0CC3">
        <w:rPr>
          <w:rFonts w:cs="B Badr" w:hint="cs"/>
          <w:rtl/>
        </w:rPr>
        <w:t>- طبق این بیان تسویه</w:t>
      </w:r>
      <w:r w:rsidRPr="00AC0CC3">
        <w:rPr>
          <w:rFonts w:cs="B Badr" w:hint="eastAsia"/>
          <w:rtl/>
        </w:rPr>
        <w:t>‌</w:t>
      </w:r>
      <w:r w:rsidRPr="00AC0CC3">
        <w:rPr>
          <w:rFonts w:cs="B Badr" w:hint="cs"/>
          <w:rtl/>
        </w:rPr>
        <w:t>ی در ملاک ثابت شده و به همین جهت القاء در اضطرار نیز جایز خواهد بود.</w:t>
      </w:r>
    </w:p>
  </w:footnote>
  <w:footnote w:id="459">
    <w:p w:rsidR="0031589E" w:rsidRPr="00AC0CC3" w:rsidRDefault="0031589E" w:rsidP="00234D73">
      <w:pPr>
        <w:pStyle w:val="FootnoteText"/>
        <w:rPr>
          <w:rFonts w:cs="B Badr"/>
          <w:rtl/>
        </w:rPr>
      </w:pPr>
      <w:r w:rsidRPr="00AC0CC3">
        <w:rPr>
          <w:rFonts w:cs="B Badr"/>
        </w:rPr>
        <w:footnoteRef/>
      </w:r>
      <w:r w:rsidRPr="00AC0CC3">
        <w:rPr>
          <w:rFonts w:cs="B Badr" w:hint="cs"/>
          <w:rtl/>
        </w:rPr>
        <w:t xml:space="preserve">- الکافی (ط - الإسلامیة)، </w:t>
      </w:r>
      <w:r w:rsidRPr="00AC0CC3">
        <w:rPr>
          <w:rFonts w:cs="B Badr"/>
          <w:rtl/>
        </w:rPr>
        <w:t>ج</w:t>
      </w:r>
      <w:r w:rsidRPr="00AC0CC3">
        <w:rPr>
          <w:rFonts w:cs="B Badr" w:hint="cs"/>
          <w:rtl/>
        </w:rPr>
        <w:t>4، ص: 476.</w:t>
      </w:r>
    </w:p>
  </w:footnote>
  <w:footnote w:id="460">
    <w:p w:rsidR="0031589E" w:rsidRPr="00AC0CC3" w:rsidRDefault="0031589E" w:rsidP="00234D73">
      <w:pPr>
        <w:pStyle w:val="FootnoteText"/>
        <w:rPr>
          <w:rFonts w:cs="B Badr"/>
          <w:rtl/>
        </w:rPr>
      </w:pPr>
      <w:r w:rsidRPr="00AC0CC3">
        <w:rPr>
          <w:rFonts w:cs="B Badr"/>
        </w:rPr>
        <w:footnoteRef/>
      </w:r>
      <w:r w:rsidRPr="00AC0CC3">
        <w:rPr>
          <w:rFonts w:cs="B Badr" w:hint="cs"/>
          <w:rtl/>
        </w:rPr>
        <w:t xml:space="preserve">- </w:t>
      </w:r>
      <w:r w:rsidRPr="00AC0CC3">
        <w:rPr>
          <w:rFonts w:cs="B Badr"/>
          <w:rtl/>
        </w:rPr>
        <w:t>جواهر الکلام (ط. القدیمة)، بیروت - لبنان، دار إحیاء التراث العربی، جلد: ۴، صفحه: ۱۴۲</w:t>
      </w:r>
    </w:p>
  </w:footnote>
  <w:footnote w:id="461">
    <w:p w:rsidR="0031589E" w:rsidRPr="00AC0CC3" w:rsidRDefault="0031589E" w:rsidP="00234D73">
      <w:pPr>
        <w:pStyle w:val="FootnoteText"/>
        <w:rPr>
          <w:rFonts w:cs="B Badr"/>
          <w:rtl/>
        </w:rPr>
      </w:pPr>
      <w:r w:rsidRPr="00AC0CC3">
        <w:rPr>
          <w:rFonts w:cs="B Badr"/>
        </w:rPr>
        <w:footnoteRef/>
      </w:r>
      <w:r w:rsidRPr="00AC0CC3">
        <w:rPr>
          <w:rFonts w:cs="B Badr" w:hint="cs"/>
          <w:rtl/>
        </w:rPr>
        <w:t xml:space="preserve">- الکافی (ط - الإسلامیة)، </w:t>
      </w:r>
      <w:r w:rsidRPr="00AC0CC3">
        <w:rPr>
          <w:rFonts w:cs="B Badr"/>
          <w:rtl/>
        </w:rPr>
        <w:t>ج</w:t>
      </w:r>
      <w:r w:rsidRPr="00AC0CC3">
        <w:rPr>
          <w:rFonts w:cs="B Badr" w:hint="cs"/>
          <w:rtl/>
        </w:rPr>
        <w:t>3، ص: 40.</w:t>
      </w:r>
    </w:p>
  </w:footnote>
  <w:footnote w:id="462">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تهذیب الأحکام (تحقیق خرسان)، </w:t>
      </w:r>
      <w:r w:rsidRPr="00AC0CC3">
        <w:rPr>
          <w:rFonts w:cs="B Badr"/>
          <w:rtl/>
        </w:rPr>
        <w:t>ج</w:t>
      </w:r>
      <w:r w:rsidRPr="00AC0CC3">
        <w:rPr>
          <w:rFonts w:cs="B Badr" w:hint="cs"/>
          <w:rtl/>
        </w:rPr>
        <w:t>1، ص: 330.</w:t>
      </w:r>
    </w:p>
  </w:footnote>
  <w:footnote w:id="463">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الإستبصار فیما اختلف من الأخبار، </w:t>
      </w:r>
      <w:r w:rsidRPr="00AC0CC3">
        <w:rPr>
          <w:rFonts w:cs="B Badr"/>
          <w:rtl/>
        </w:rPr>
        <w:t>ج</w:t>
      </w:r>
      <w:r w:rsidRPr="00AC0CC3">
        <w:rPr>
          <w:rFonts w:cs="B Badr" w:hint="cs"/>
          <w:rtl/>
        </w:rPr>
        <w:t>1، ص: 159.</w:t>
      </w:r>
    </w:p>
  </w:footnote>
  <w:footnote w:id="464">
    <w:p w:rsidR="0031589E" w:rsidRPr="00AC0CC3" w:rsidRDefault="0031589E" w:rsidP="00234D73">
      <w:pPr>
        <w:pStyle w:val="FootnoteText"/>
        <w:rPr>
          <w:rFonts w:cs="B Badr"/>
        </w:rPr>
      </w:pPr>
      <w:r w:rsidRPr="00AC0CC3">
        <w:rPr>
          <w:rFonts w:cs="B Badr"/>
        </w:rPr>
        <w:footnoteRef/>
      </w:r>
      <w:r w:rsidRPr="00AC0CC3">
        <w:rPr>
          <w:rFonts w:cs="B Badr" w:hint="cs"/>
          <w:rtl/>
        </w:rPr>
        <w:t xml:space="preserve">- الکافی (ط - الإسلامیة)، </w:t>
      </w:r>
      <w:r w:rsidRPr="00AC0CC3">
        <w:rPr>
          <w:rFonts w:cs="B Badr"/>
          <w:rtl/>
        </w:rPr>
        <w:t>ج</w:t>
      </w:r>
      <w:r w:rsidRPr="00AC0CC3">
        <w:rPr>
          <w:rFonts w:cs="B Badr" w:hint="cs"/>
          <w:rtl/>
        </w:rPr>
        <w:t>3، ص: 63.</w:t>
      </w:r>
    </w:p>
  </w:footnote>
  <w:footnote w:id="465">
    <w:p w:rsidR="0031589E" w:rsidRPr="00AC0CC3" w:rsidRDefault="0031589E" w:rsidP="00234D73">
      <w:pPr>
        <w:pStyle w:val="FootnoteText"/>
        <w:rPr>
          <w:rFonts w:cs="B Badr"/>
          <w:rtl/>
        </w:rPr>
      </w:pPr>
      <w:r w:rsidRPr="00AC0CC3">
        <w:rPr>
          <w:rFonts w:cs="B Badr"/>
        </w:rPr>
        <w:footnoteRef/>
      </w:r>
      <w:r w:rsidRPr="00AC0CC3">
        <w:rPr>
          <w:rFonts w:cs="B Badr" w:hint="cs"/>
          <w:rtl/>
        </w:rPr>
        <w:t>- در این فرض استصحاب کلی قسم دوم جاری می</w:t>
      </w:r>
      <w:r w:rsidRPr="00AC0CC3">
        <w:rPr>
          <w:rFonts w:cs="B Badr" w:hint="eastAsia"/>
          <w:rtl/>
        </w:rPr>
        <w:t>‌</w:t>
      </w:r>
      <w:r w:rsidRPr="00AC0CC3">
        <w:rPr>
          <w:rFonts w:cs="B Badr" w:hint="cs"/>
          <w:rtl/>
        </w:rPr>
        <w:t>شود؛ زیرا نمی</w:t>
      </w:r>
      <w:r w:rsidRPr="00AC0CC3">
        <w:rPr>
          <w:rFonts w:cs="B Badr" w:hint="eastAsia"/>
          <w:rtl/>
        </w:rPr>
        <w:t>‌</w:t>
      </w:r>
      <w:r w:rsidRPr="00AC0CC3">
        <w:rPr>
          <w:rFonts w:cs="B Badr" w:hint="cs"/>
          <w:rtl/>
        </w:rPr>
        <w:t>دانیم کلی</w:t>
      </w:r>
      <w:r w:rsidRPr="00AC0CC3">
        <w:rPr>
          <w:rFonts w:cs="B Badr" w:hint="eastAsia"/>
          <w:rtl/>
        </w:rPr>
        <w:t>‌</w:t>
      </w:r>
      <w:r w:rsidRPr="00AC0CC3">
        <w:rPr>
          <w:rFonts w:cs="B Badr" w:hint="cs"/>
          <w:rtl/>
        </w:rPr>
        <w:t>ای که به ذمه</w:t>
      </w:r>
      <w:r w:rsidRPr="00AC0CC3">
        <w:rPr>
          <w:rFonts w:cs="B Badr" w:hint="eastAsia"/>
          <w:rtl/>
        </w:rPr>
        <w:t>‌</w:t>
      </w:r>
      <w:r w:rsidRPr="00AC0CC3">
        <w:rPr>
          <w:rFonts w:cs="B Badr" w:hint="cs"/>
          <w:rtl/>
        </w:rPr>
        <w:t>ی مکلف آمده است طویل است یا قصیر.</w:t>
      </w:r>
    </w:p>
  </w:footnote>
  <w:footnote w:id="466">
    <w:p w:rsidR="0031589E" w:rsidRPr="00AC0CC3" w:rsidRDefault="0031589E" w:rsidP="00234D73">
      <w:pPr>
        <w:pStyle w:val="FootnoteText"/>
        <w:rPr>
          <w:rFonts w:cs="B Badr"/>
        </w:rPr>
      </w:pPr>
      <w:r w:rsidRPr="00AC0CC3">
        <w:rPr>
          <w:rFonts w:cs="B Badr"/>
        </w:rPr>
        <w:footnoteRef/>
      </w:r>
      <w:r w:rsidRPr="00AC0CC3">
        <w:rPr>
          <w:rFonts w:cs="B Badr" w:hint="cs"/>
          <w:rtl/>
        </w:rPr>
        <w:t>- برای دست</w:t>
      </w:r>
      <w:r w:rsidRPr="00AC0CC3">
        <w:rPr>
          <w:rFonts w:cs="B Badr" w:hint="eastAsia"/>
          <w:rtl/>
        </w:rPr>
        <w:t>‌</w:t>
      </w:r>
      <w:r w:rsidRPr="00AC0CC3">
        <w:rPr>
          <w:rFonts w:cs="B Badr" w:hint="cs"/>
          <w:rtl/>
        </w:rPr>
        <w:t>یابی به ارتکاز در چنین مواردی باید امضائیات را بررسی کرد و نمی</w:t>
      </w:r>
      <w:r w:rsidRPr="00AC0CC3">
        <w:rPr>
          <w:rFonts w:cs="B Badr" w:hint="eastAsia"/>
          <w:rtl/>
        </w:rPr>
        <w:t>‌</w:t>
      </w:r>
      <w:r w:rsidRPr="00AC0CC3">
        <w:rPr>
          <w:rFonts w:cs="B Badr" w:hint="cs"/>
          <w:rtl/>
        </w:rPr>
        <w:t>توان با بررسی تاسیسیات به ارتکاز عرفی رسید.</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1311F6"/>
    <w:multiLevelType w:val="hybridMultilevel"/>
    <w:tmpl w:val="A6D02D32"/>
    <w:lvl w:ilvl="0" w:tplc="F048ACB8">
      <w:start w:val="2"/>
      <w:numFmt w:val="bullet"/>
      <w:lvlText w:val=""/>
      <w:lvlJc w:val="left"/>
      <w:pPr>
        <w:ind w:left="1080" w:hanging="360"/>
      </w:pPr>
      <w:rPr>
        <w:rFonts w:ascii="Symbol" w:eastAsiaTheme="minorHAnsi" w:hAnsi="Symbol" w:cs="B Mitr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60C07D42"/>
    <w:multiLevelType w:val="hybridMultilevel"/>
    <w:tmpl w:val="6582B238"/>
    <w:lvl w:ilvl="0" w:tplc="61FA1C56">
      <w:start w:val="2"/>
      <w:numFmt w:val="bullet"/>
      <w:lvlText w:val=""/>
      <w:lvlJc w:val="left"/>
      <w:pPr>
        <w:ind w:left="720" w:hanging="360"/>
      </w:pPr>
      <w:rPr>
        <w:rFonts w:ascii="Symbol" w:eastAsiaTheme="minorHAnsi" w:hAnsi="Symbol" w:cs="B Mitr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77463AD"/>
    <w:multiLevelType w:val="hybridMultilevel"/>
    <w:tmpl w:val="2D7EC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16F"/>
    <w:rsid w:val="00000B0B"/>
    <w:rsid w:val="0000285F"/>
    <w:rsid w:val="000036A6"/>
    <w:rsid w:val="00011D6C"/>
    <w:rsid w:val="00013481"/>
    <w:rsid w:val="00014FB6"/>
    <w:rsid w:val="00017DD6"/>
    <w:rsid w:val="0002601F"/>
    <w:rsid w:val="000347D3"/>
    <w:rsid w:val="00034CBD"/>
    <w:rsid w:val="00035444"/>
    <w:rsid w:val="00036809"/>
    <w:rsid w:val="00040C8A"/>
    <w:rsid w:val="000452AF"/>
    <w:rsid w:val="00046A8E"/>
    <w:rsid w:val="00051CD3"/>
    <w:rsid w:val="0005421A"/>
    <w:rsid w:val="0005595A"/>
    <w:rsid w:val="000601CD"/>
    <w:rsid w:val="00063A66"/>
    <w:rsid w:val="00063B6E"/>
    <w:rsid w:val="00064425"/>
    <w:rsid w:val="0006458C"/>
    <w:rsid w:val="00064BEB"/>
    <w:rsid w:val="00070871"/>
    <w:rsid w:val="00071E86"/>
    <w:rsid w:val="00073007"/>
    <w:rsid w:val="00074E86"/>
    <w:rsid w:val="000826E6"/>
    <w:rsid w:val="00084D61"/>
    <w:rsid w:val="0008605C"/>
    <w:rsid w:val="00091D18"/>
    <w:rsid w:val="000A0082"/>
    <w:rsid w:val="000A0FA2"/>
    <w:rsid w:val="000A1C54"/>
    <w:rsid w:val="000A31DC"/>
    <w:rsid w:val="000A3A3A"/>
    <w:rsid w:val="000A418B"/>
    <w:rsid w:val="000A475F"/>
    <w:rsid w:val="000B0CB5"/>
    <w:rsid w:val="000C1743"/>
    <w:rsid w:val="000C2CD6"/>
    <w:rsid w:val="000C5CB7"/>
    <w:rsid w:val="000C7025"/>
    <w:rsid w:val="000D1230"/>
    <w:rsid w:val="000D2E09"/>
    <w:rsid w:val="000D2EA7"/>
    <w:rsid w:val="000D3248"/>
    <w:rsid w:val="000D4F79"/>
    <w:rsid w:val="000E027F"/>
    <w:rsid w:val="000E0DC9"/>
    <w:rsid w:val="000E5109"/>
    <w:rsid w:val="000F0035"/>
    <w:rsid w:val="000F0374"/>
    <w:rsid w:val="000F06E2"/>
    <w:rsid w:val="000F0932"/>
    <w:rsid w:val="000F55C5"/>
    <w:rsid w:val="001021CE"/>
    <w:rsid w:val="001070E9"/>
    <w:rsid w:val="00110395"/>
    <w:rsid w:val="00110DB2"/>
    <w:rsid w:val="00113031"/>
    <w:rsid w:val="00114FBC"/>
    <w:rsid w:val="001163A9"/>
    <w:rsid w:val="00116AE3"/>
    <w:rsid w:val="0012336A"/>
    <w:rsid w:val="00124087"/>
    <w:rsid w:val="0012462D"/>
    <w:rsid w:val="00130965"/>
    <w:rsid w:val="00131EA8"/>
    <w:rsid w:val="00142F45"/>
    <w:rsid w:val="00143EE6"/>
    <w:rsid w:val="00144D31"/>
    <w:rsid w:val="001472A6"/>
    <w:rsid w:val="001474EC"/>
    <w:rsid w:val="00147B8A"/>
    <w:rsid w:val="0015330A"/>
    <w:rsid w:val="0015473F"/>
    <w:rsid w:val="00155238"/>
    <w:rsid w:val="001553B1"/>
    <w:rsid w:val="00155DB9"/>
    <w:rsid w:val="00156684"/>
    <w:rsid w:val="0016348D"/>
    <w:rsid w:val="00170D01"/>
    <w:rsid w:val="00174631"/>
    <w:rsid w:val="00176C50"/>
    <w:rsid w:val="00186EAA"/>
    <w:rsid w:val="001900E7"/>
    <w:rsid w:val="00192CB0"/>
    <w:rsid w:val="00193AB4"/>
    <w:rsid w:val="001A0AAB"/>
    <w:rsid w:val="001A6F12"/>
    <w:rsid w:val="001A771F"/>
    <w:rsid w:val="001B083D"/>
    <w:rsid w:val="001B38AE"/>
    <w:rsid w:val="001B651A"/>
    <w:rsid w:val="001C0C0C"/>
    <w:rsid w:val="001C0FB5"/>
    <w:rsid w:val="001C202C"/>
    <w:rsid w:val="001C75DC"/>
    <w:rsid w:val="001C7FBB"/>
    <w:rsid w:val="001D0B28"/>
    <w:rsid w:val="001D0CC8"/>
    <w:rsid w:val="001D4AAF"/>
    <w:rsid w:val="001D7D92"/>
    <w:rsid w:val="001E4630"/>
    <w:rsid w:val="001F3655"/>
    <w:rsid w:val="001F65C9"/>
    <w:rsid w:val="00206552"/>
    <w:rsid w:val="002077CC"/>
    <w:rsid w:val="00213AC4"/>
    <w:rsid w:val="00214F68"/>
    <w:rsid w:val="00215C9E"/>
    <w:rsid w:val="00217A98"/>
    <w:rsid w:val="0022112C"/>
    <w:rsid w:val="002256BC"/>
    <w:rsid w:val="002259C3"/>
    <w:rsid w:val="002302FE"/>
    <w:rsid w:val="00231A7E"/>
    <w:rsid w:val="00232C48"/>
    <w:rsid w:val="00234D73"/>
    <w:rsid w:val="00234F5C"/>
    <w:rsid w:val="002368C8"/>
    <w:rsid w:val="00241C6E"/>
    <w:rsid w:val="00241CF5"/>
    <w:rsid w:val="0024459C"/>
    <w:rsid w:val="002453BA"/>
    <w:rsid w:val="00246B80"/>
    <w:rsid w:val="00246CE8"/>
    <w:rsid w:val="00255052"/>
    <w:rsid w:val="0025700E"/>
    <w:rsid w:val="002579E1"/>
    <w:rsid w:val="00257BC6"/>
    <w:rsid w:val="0026497B"/>
    <w:rsid w:val="002702AE"/>
    <w:rsid w:val="00272D1A"/>
    <w:rsid w:val="0027454C"/>
    <w:rsid w:val="00274D11"/>
    <w:rsid w:val="00275683"/>
    <w:rsid w:val="0027642D"/>
    <w:rsid w:val="00276B86"/>
    <w:rsid w:val="00276F2A"/>
    <w:rsid w:val="00285827"/>
    <w:rsid w:val="00292E4D"/>
    <w:rsid w:val="0029308D"/>
    <w:rsid w:val="00294C86"/>
    <w:rsid w:val="00296FE5"/>
    <w:rsid w:val="002A467B"/>
    <w:rsid w:val="002A72DF"/>
    <w:rsid w:val="002B0FE1"/>
    <w:rsid w:val="002B2F07"/>
    <w:rsid w:val="002B3B37"/>
    <w:rsid w:val="002B50B1"/>
    <w:rsid w:val="002B5CA7"/>
    <w:rsid w:val="002C1527"/>
    <w:rsid w:val="002C2F65"/>
    <w:rsid w:val="002D38F2"/>
    <w:rsid w:val="002D7D3F"/>
    <w:rsid w:val="002E13F6"/>
    <w:rsid w:val="002E213C"/>
    <w:rsid w:val="002E4532"/>
    <w:rsid w:val="002E530E"/>
    <w:rsid w:val="002E5720"/>
    <w:rsid w:val="002E5A82"/>
    <w:rsid w:val="002F1683"/>
    <w:rsid w:val="002F3411"/>
    <w:rsid w:val="002F7C6F"/>
    <w:rsid w:val="00301459"/>
    <w:rsid w:val="00301C53"/>
    <w:rsid w:val="00302C25"/>
    <w:rsid w:val="00304EBE"/>
    <w:rsid w:val="00307E1A"/>
    <w:rsid w:val="0031029D"/>
    <w:rsid w:val="00315409"/>
    <w:rsid w:val="0031589E"/>
    <w:rsid w:val="00315BF3"/>
    <w:rsid w:val="00317793"/>
    <w:rsid w:val="00320083"/>
    <w:rsid w:val="0032279C"/>
    <w:rsid w:val="00322932"/>
    <w:rsid w:val="0032643D"/>
    <w:rsid w:val="00334B91"/>
    <w:rsid w:val="0033514E"/>
    <w:rsid w:val="00335593"/>
    <w:rsid w:val="00335680"/>
    <w:rsid w:val="00336F7B"/>
    <w:rsid w:val="00340F6A"/>
    <w:rsid w:val="00351F88"/>
    <w:rsid w:val="00352837"/>
    <w:rsid w:val="0035544F"/>
    <w:rsid w:val="00357907"/>
    <w:rsid w:val="003612CD"/>
    <w:rsid w:val="00363747"/>
    <w:rsid w:val="00363AAE"/>
    <w:rsid w:val="003706C1"/>
    <w:rsid w:val="00375F85"/>
    <w:rsid w:val="00377FE9"/>
    <w:rsid w:val="003864AD"/>
    <w:rsid w:val="00387665"/>
    <w:rsid w:val="00391E71"/>
    <w:rsid w:val="003924EE"/>
    <w:rsid w:val="00393E8A"/>
    <w:rsid w:val="00395316"/>
    <w:rsid w:val="003A0B13"/>
    <w:rsid w:val="003A43A5"/>
    <w:rsid w:val="003B1EFD"/>
    <w:rsid w:val="003B3970"/>
    <w:rsid w:val="003B3AEC"/>
    <w:rsid w:val="003B429A"/>
    <w:rsid w:val="003C3FF9"/>
    <w:rsid w:val="003C622A"/>
    <w:rsid w:val="003C6477"/>
    <w:rsid w:val="003C760B"/>
    <w:rsid w:val="003C7879"/>
    <w:rsid w:val="003D2043"/>
    <w:rsid w:val="003E485C"/>
    <w:rsid w:val="003F1F19"/>
    <w:rsid w:val="003F24E8"/>
    <w:rsid w:val="003F2C2B"/>
    <w:rsid w:val="003F4D2F"/>
    <w:rsid w:val="003F4DD3"/>
    <w:rsid w:val="003F74AF"/>
    <w:rsid w:val="003F75C6"/>
    <w:rsid w:val="00400847"/>
    <w:rsid w:val="00401110"/>
    <w:rsid w:val="00401C07"/>
    <w:rsid w:val="00402A1A"/>
    <w:rsid w:val="00402E35"/>
    <w:rsid w:val="00403995"/>
    <w:rsid w:val="004055FB"/>
    <w:rsid w:val="00407713"/>
    <w:rsid w:val="00407FE4"/>
    <w:rsid w:val="00411C07"/>
    <w:rsid w:val="004255A3"/>
    <w:rsid w:val="004255DD"/>
    <w:rsid w:val="0042641B"/>
    <w:rsid w:val="0043031E"/>
    <w:rsid w:val="004314A1"/>
    <w:rsid w:val="00432281"/>
    <w:rsid w:val="00443F08"/>
    <w:rsid w:val="004445D2"/>
    <w:rsid w:val="00446FE2"/>
    <w:rsid w:val="00451807"/>
    <w:rsid w:val="00453059"/>
    <w:rsid w:val="00453C70"/>
    <w:rsid w:val="00461A60"/>
    <w:rsid w:val="004621B2"/>
    <w:rsid w:val="00467C29"/>
    <w:rsid w:val="004818C0"/>
    <w:rsid w:val="00481B57"/>
    <w:rsid w:val="00481F42"/>
    <w:rsid w:val="00487C81"/>
    <w:rsid w:val="004903DD"/>
    <w:rsid w:val="004927E5"/>
    <w:rsid w:val="00495811"/>
    <w:rsid w:val="004A11DA"/>
    <w:rsid w:val="004A6341"/>
    <w:rsid w:val="004B6F79"/>
    <w:rsid w:val="004B751A"/>
    <w:rsid w:val="004C3CA9"/>
    <w:rsid w:val="004C5985"/>
    <w:rsid w:val="004D09D5"/>
    <w:rsid w:val="004D421F"/>
    <w:rsid w:val="004D7BC2"/>
    <w:rsid w:val="004E1A4C"/>
    <w:rsid w:val="004E574B"/>
    <w:rsid w:val="004F3137"/>
    <w:rsid w:val="004F75A6"/>
    <w:rsid w:val="005062A3"/>
    <w:rsid w:val="00511B7C"/>
    <w:rsid w:val="0051279E"/>
    <w:rsid w:val="00515EFD"/>
    <w:rsid w:val="005225D2"/>
    <w:rsid w:val="005264C8"/>
    <w:rsid w:val="00531B1B"/>
    <w:rsid w:val="00536663"/>
    <w:rsid w:val="00540D7D"/>
    <w:rsid w:val="005440E7"/>
    <w:rsid w:val="005446F2"/>
    <w:rsid w:val="00544812"/>
    <w:rsid w:val="00546690"/>
    <w:rsid w:val="00546A0A"/>
    <w:rsid w:val="00552FA7"/>
    <w:rsid w:val="005548B0"/>
    <w:rsid w:val="00564EAD"/>
    <w:rsid w:val="0057127C"/>
    <w:rsid w:val="00574C90"/>
    <w:rsid w:val="0057556A"/>
    <w:rsid w:val="00576025"/>
    <w:rsid w:val="00582FA8"/>
    <w:rsid w:val="00584463"/>
    <w:rsid w:val="005844FF"/>
    <w:rsid w:val="00585D05"/>
    <w:rsid w:val="0058658C"/>
    <w:rsid w:val="00596EA3"/>
    <w:rsid w:val="005A1713"/>
    <w:rsid w:val="005A45C0"/>
    <w:rsid w:val="005A526C"/>
    <w:rsid w:val="005B0C3A"/>
    <w:rsid w:val="005B159F"/>
    <w:rsid w:val="005B1FE8"/>
    <w:rsid w:val="005B28F4"/>
    <w:rsid w:val="005B6FB4"/>
    <w:rsid w:val="005B7CEC"/>
    <w:rsid w:val="005C01A2"/>
    <w:rsid w:val="005C4D4E"/>
    <w:rsid w:val="005C7F4A"/>
    <w:rsid w:val="005D1FB6"/>
    <w:rsid w:val="005D24C5"/>
    <w:rsid w:val="005D309B"/>
    <w:rsid w:val="005D5F81"/>
    <w:rsid w:val="005E0792"/>
    <w:rsid w:val="005E31CE"/>
    <w:rsid w:val="005E33B5"/>
    <w:rsid w:val="005E3AF5"/>
    <w:rsid w:val="005E6FE5"/>
    <w:rsid w:val="005E70AC"/>
    <w:rsid w:val="005E7D5A"/>
    <w:rsid w:val="005F0FF0"/>
    <w:rsid w:val="005F7DEB"/>
    <w:rsid w:val="0060545B"/>
    <w:rsid w:val="00605CA6"/>
    <w:rsid w:val="00606061"/>
    <w:rsid w:val="00610B70"/>
    <w:rsid w:val="006130D6"/>
    <w:rsid w:val="00615722"/>
    <w:rsid w:val="00615BEF"/>
    <w:rsid w:val="00624376"/>
    <w:rsid w:val="00625083"/>
    <w:rsid w:val="00640000"/>
    <w:rsid w:val="00642C17"/>
    <w:rsid w:val="0064332F"/>
    <w:rsid w:val="006437A3"/>
    <w:rsid w:val="006440E7"/>
    <w:rsid w:val="00645388"/>
    <w:rsid w:val="006534E6"/>
    <w:rsid w:val="00654613"/>
    <w:rsid w:val="00654639"/>
    <w:rsid w:val="00656121"/>
    <w:rsid w:val="006565A4"/>
    <w:rsid w:val="006604D5"/>
    <w:rsid w:val="00665B59"/>
    <w:rsid w:val="00666CA7"/>
    <w:rsid w:val="00672768"/>
    <w:rsid w:val="00672E98"/>
    <w:rsid w:val="0067322A"/>
    <w:rsid w:val="00674CD6"/>
    <w:rsid w:val="0067554D"/>
    <w:rsid w:val="00676282"/>
    <w:rsid w:val="00687767"/>
    <w:rsid w:val="00687E1A"/>
    <w:rsid w:val="0069608D"/>
    <w:rsid w:val="006A2D61"/>
    <w:rsid w:val="006A41DF"/>
    <w:rsid w:val="006A635C"/>
    <w:rsid w:val="006A688A"/>
    <w:rsid w:val="006B2896"/>
    <w:rsid w:val="006D0C85"/>
    <w:rsid w:val="006D2668"/>
    <w:rsid w:val="006E117C"/>
    <w:rsid w:val="006E20C1"/>
    <w:rsid w:val="006F04C3"/>
    <w:rsid w:val="006F19B4"/>
    <w:rsid w:val="006F3AC8"/>
    <w:rsid w:val="006F5979"/>
    <w:rsid w:val="006F6903"/>
    <w:rsid w:val="00704723"/>
    <w:rsid w:val="00704760"/>
    <w:rsid w:val="007055C2"/>
    <w:rsid w:val="00711092"/>
    <w:rsid w:val="00711F60"/>
    <w:rsid w:val="0071513D"/>
    <w:rsid w:val="0071615B"/>
    <w:rsid w:val="0072152F"/>
    <w:rsid w:val="00725887"/>
    <w:rsid w:val="007263F4"/>
    <w:rsid w:val="0072695C"/>
    <w:rsid w:val="007317E7"/>
    <w:rsid w:val="00736818"/>
    <w:rsid w:val="00740131"/>
    <w:rsid w:val="00740F8B"/>
    <w:rsid w:val="007433B9"/>
    <w:rsid w:val="00743AA1"/>
    <w:rsid w:val="00746B9C"/>
    <w:rsid w:val="0074774C"/>
    <w:rsid w:val="00752356"/>
    <w:rsid w:val="00756EC0"/>
    <w:rsid w:val="00760FF6"/>
    <w:rsid w:val="0076116C"/>
    <w:rsid w:val="007623B3"/>
    <w:rsid w:val="00764E04"/>
    <w:rsid w:val="00782FE0"/>
    <w:rsid w:val="007862C2"/>
    <w:rsid w:val="00786C58"/>
    <w:rsid w:val="0078757D"/>
    <w:rsid w:val="007876D8"/>
    <w:rsid w:val="00792BCF"/>
    <w:rsid w:val="00794D5F"/>
    <w:rsid w:val="00795511"/>
    <w:rsid w:val="007A1141"/>
    <w:rsid w:val="007A1EAC"/>
    <w:rsid w:val="007A320F"/>
    <w:rsid w:val="007A3353"/>
    <w:rsid w:val="007A389A"/>
    <w:rsid w:val="007A7428"/>
    <w:rsid w:val="007B18EF"/>
    <w:rsid w:val="007C13DA"/>
    <w:rsid w:val="007C3BA0"/>
    <w:rsid w:val="007C3CB6"/>
    <w:rsid w:val="007C4062"/>
    <w:rsid w:val="007C59C0"/>
    <w:rsid w:val="007D0CB5"/>
    <w:rsid w:val="007D0E85"/>
    <w:rsid w:val="007D104B"/>
    <w:rsid w:val="007D1B82"/>
    <w:rsid w:val="007D1CC9"/>
    <w:rsid w:val="007D66B7"/>
    <w:rsid w:val="007D7520"/>
    <w:rsid w:val="007E0518"/>
    <w:rsid w:val="007E1A56"/>
    <w:rsid w:val="007E1DED"/>
    <w:rsid w:val="007E42FA"/>
    <w:rsid w:val="007E656A"/>
    <w:rsid w:val="007F3BF8"/>
    <w:rsid w:val="007F60B8"/>
    <w:rsid w:val="008019EB"/>
    <w:rsid w:val="00804D13"/>
    <w:rsid w:val="00811522"/>
    <w:rsid w:val="008139BE"/>
    <w:rsid w:val="00815F83"/>
    <w:rsid w:val="0081671B"/>
    <w:rsid w:val="00821377"/>
    <w:rsid w:val="0082302A"/>
    <w:rsid w:val="0082317E"/>
    <w:rsid w:val="008253C3"/>
    <w:rsid w:val="00825893"/>
    <w:rsid w:val="008357ED"/>
    <w:rsid w:val="0084043D"/>
    <w:rsid w:val="00841D6C"/>
    <w:rsid w:val="00842922"/>
    <w:rsid w:val="008430A4"/>
    <w:rsid w:val="008435B8"/>
    <w:rsid w:val="008474C7"/>
    <w:rsid w:val="00850939"/>
    <w:rsid w:val="008560B2"/>
    <w:rsid w:val="0085623D"/>
    <w:rsid w:val="00874A99"/>
    <w:rsid w:val="00880854"/>
    <w:rsid w:val="00880970"/>
    <w:rsid w:val="008821C7"/>
    <w:rsid w:val="0088417E"/>
    <w:rsid w:val="00884B2A"/>
    <w:rsid w:val="00886134"/>
    <w:rsid w:val="008876C4"/>
    <w:rsid w:val="008A341F"/>
    <w:rsid w:val="008A5817"/>
    <w:rsid w:val="008A59DC"/>
    <w:rsid w:val="008A7FB7"/>
    <w:rsid w:val="008B146B"/>
    <w:rsid w:val="008B65E7"/>
    <w:rsid w:val="008C3AF3"/>
    <w:rsid w:val="008C5650"/>
    <w:rsid w:val="008C6888"/>
    <w:rsid w:val="008C6B42"/>
    <w:rsid w:val="008D6202"/>
    <w:rsid w:val="008D6376"/>
    <w:rsid w:val="008D662C"/>
    <w:rsid w:val="008D678A"/>
    <w:rsid w:val="008E3144"/>
    <w:rsid w:val="008E402C"/>
    <w:rsid w:val="008F2564"/>
    <w:rsid w:val="008F371A"/>
    <w:rsid w:val="008F67D3"/>
    <w:rsid w:val="008F73A1"/>
    <w:rsid w:val="0090104A"/>
    <w:rsid w:val="0090222E"/>
    <w:rsid w:val="0091047D"/>
    <w:rsid w:val="00913C39"/>
    <w:rsid w:val="009148AB"/>
    <w:rsid w:val="00914A3E"/>
    <w:rsid w:val="00914FA7"/>
    <w:rsid w:val="00920F12"/>
    <w:rsid w:val="00925B63"/>
    <w:rsid w:val="00934791"/>
    <w:rsid w:val="00935066"/>
    <w:rsid w:val="00941324"/>
    <w:rsid w:val="009418FB"/>
    <w:rsid w:val="00946AC8"/>
    <w:rsid w:val="0094732A"/>
    <w:rsid w:val="00952421"/>
    <w:rsid w:val="009527A5"/>
    <w:rsid w:val="00953840"/>
    <w:rsid w:val="0096034D"/>
    <w:rsid w:val="00963E6A"/>
    <w:rsid w:val="00964B7E"/>
    <w:rsid w:val="00965372"/>
    <w:rsid w:val="00965906"/>
    <w:rsid w:val="00970CD9"/>
    <w:rsid w:val="00972FCF"/>
    <w:rsid w:val="0097772E"/>
    <w:rsid w:val="0098160D"/>
    <w:rsid w:val="00984D9B"/>
    <w:rsid w:val="009852F3"/>
    <w:rsid w:val="0099041D"/>
    <w:rsid w:val="00991858"/>
    <w:rsid w:val="00993083"/>
    <w:rsid w:val="009933E8"/>
    <w:rsid w:val="00995413"/>
    <w:rsid w:val="00997AE1"/>
    <w:rsid w:val="009A0890"/>
    <w:rsid w:val="009A1284"/>
    <w:rsid w:val="009A5FA7"/>
    <w:rsid w:val="009A6B01"/>
    <w:rsid w:val="009B0488"/>
    <w:rsid w:val="009B0ECC"/>
    <w:rsid w:val="009B1E12"/>
    <w:rsid w:val="009B3DB8"/>
    <w:rsid w:val="009B401E"/>
    <w:rsid w:val="009C0112"/>
    <w:rsid w:val="009C2351"/>
    <w:rsid w:val="009C5152"/>
    <w:rsid w:val="009C7F31"/>
    <w:rsid w:val="009D1602"/>
    <w:rsid w:val="009D2D64"/>
    <w:rsid w:val="009D59DD"/>
    <w:rsid w:val="009E18A5"/>
    <w:rsid w:val="009E5A23"/>
    <w:rsid w:val="009E6171"/>
    <w:rsid w:val="009E6A61"/>
    <w:rsid w:val="009F0D70"/>
    <w:rsid w:val="009F2689"/>
    <w:rsid w:val="009F7C3F"/>
    <w:rsid w:val="00A0252A"/>
    <w:rsid w:val="00A03115"/>
    <w:rsid w:val="00A04ACD"/>
    <w:rsid w:val="00A1182E"/>
    <w:rsid w:val="00A15C8E"/>
    <w:rsid w:val="00A22647"/>
    <w:rsid w:val="00A24F74"/>
    <w:rsid w:val="00A3024B"/>
    <w:rsid w:val="00A312C6"/>
    <w:rsid w:val="00A349B5"/>
    <w:rsid w:val="00A34C79"/>
    <w:rsid w:val="00A351F2"/>
    <w:rsid w:val="00A356ED"/>
    <w:rsid w:val="00A3650E"/>
    <w:rsid w:val="00A369B5"/>
    <w:rsid w:val="00A37E81"/>
    <w:rsid w:val="00A420C0"/>
    <w:rsid w:val="00A43A6D"/>
    <w:rsid w:val="00A552C9"/>
    <w:rsid w:val="00A56ACF"/>
    <w:rsid w:val="00A61484"/>
    <w:rsid w:val="00A63C71"/>
    <w:rsid w:val="00A63E94"/>
    <w:rsid w:val="00A6738A"/>
    <w:rsid w:val="00A77B1A"/>
    <w:rsid w:val="00A832E8"/>
    <w:rsid w:val="00A8424C"/>
    <w:rsid w:val="00A847CB"/>
    <w:rsid w:val="00A861B1"/>
    <w:rsid w:val="00A87AB5"/>
    <w:rsid w:val="00A913F1"/>
    <w:rsid w:val="00A9189E"/>
    <w:rsid w:val="00A95308"/>
    <w:rsid w:val="00A95958"/>
    <w:rsid w:val="00A968E8"/>
    <w:rsid w:val="00AA262B"/>
    <w:rsid w:val="00AA495D"/>
    <w:rsid w:val="00AA5A1F"/>
    <w:rsid w:val="00AB47C4"/>
    <w:rsid w:val="00AB6FB5"/>
    <w:rsid w:val="00AB76BD"/>
    <w:rsid w:val="00AC0CC3"/>
    <w:rsid w:val="00AC21E9"/>
    <w:rsid w:val="00AC416F"/>
    <w:rsid w:val="00AC5B65"/>
    <w:rsid w:val="00AD394D"/>
    <w:rsid w:val="00AD4308"/>
    <w:rsid w:val="00AE40F5"/>
    <w:rsid w:val="00AE4D16"/>
    <w:rsid w:val="00AE5B7A"/>
    <w:rsid w:val="00AF01CF"/>
    <w:rsid w:val="00B01AB5"/>
    <w:rsid w:val="00B03731"/>
    <w:rsid w:val="00B057C4"/>
    <w:rsid w:val="00B06A00"/>
    <w:rsid w:val="00B106BD"/>
    <w:rsid w:val="00B119A0"/>
    <w:rsid w:val="00B12E35"/>
    <w:rsid w:val="00B139E3"/>
    <w:rsid w:val="00B13CE8"/>
    <w:rsid w:val="00B145D9"/>
    <w:rsid w:val="00B150B8"/>
    <w:rsid w:val="00B15BA4"/>
    <w:rsid w:val="00B15DAC"/>
    <w:rsid w:val="00B205F6"/>
    <w:rsid w:val="00B221FF"/>
    <w:rsid w:val="00B22513"/>
    <w:rsid w:val="00B24961"/>
    <w:rsid w:val="00B27270"/>
    <w:rsid w:val="00B27AFF"/>
    <w:rsid w:val="00B33AA7"/>
    <w:rsid w:val="00B36667"/>
    <w:rsid w:val="00B36725"/>
    <w:rsid w:val="00B41725"/>
    <w:rsid w:val="00B50B9A"/>
    <w:rsid w:val="00B60551"/>
    <w:rsid w:val="00B640E7"/>
    <w:rsid w:val="00B7004F"/>
    <w:rsid w:val="00B71AAC"/>
    <w:rsid w:val="00B721AC"/>
    <w:rsid w:val="00B72B6D"/>
    <w:rsid w:val="00B72FFF"/>
    <w:rsid w:val="00B73D73"/>
    <w:rsid w:val="00B76CBB"/>
    <w:rsid w:val="00B83A43"/>
    <w:rsid w:val="00B9072C"/>
    <w:rsid w:val="00B93683"/>
    <w:rsid w:val="00B945AB"/>
    <w:rsid w:val="00B95440"/>
    <w:rsid w:val="00BA189D"/>
    <w:rsid w:val="00BA1CAF"/>
    <w:rsid w:val="00BA1DC9"/>
    <w:rsid w:val="00BB0812"/>
    <w:rsid w:val="00BB0F96"/>
    <w:rsid w:val="00BB66CF"/>
    <w:rsid w:val="00BC00A9"/>
    <w:rsid w:val="00BC3C3C"/>
    <w:rsid w:val="00BC3D35"/>
    <w:rsid w:val="00BC66FA"/>
    <w:rsid w:val="00BD0766"/>
    <w:rsid w:val="00BD0F95"/>
    <w:rsid w:val="00BD5D84"/>
    <w:rsid w:val="00BD7204"/>
    <w:rsid w:val="00BD7900"/>
    <w:rsid w:val="00BD7A67"/>
    <w:rsid w:val="00BE0666"/>
    <w:rsid w:val="00BE6D82"/>
    <w:rsid w:val="00BF16F8"/>
    <w:rsid w:val="00BF2F6A"/>
    <w:rsid w:val="00BF2FA0"/>
    <w:rsid w:val="00BF536A"/>
    <w:rsid w:val="00BF7A5C"/>
    <w:rsid w:val="00C01D66"/>
    <w:rsid w:val="00C02EEF"/>
    <w:rsid w:val="00C03AAF"/>
    <w:rsid w:val="00C14667"/>
    <w:rsid w:val="00C148B4"/>
    <w:rsid w:val="00C17FC4"/>
    <w:rsid w:val="00C21695"/>
    <w:rsid w:val="00C34FD1"/>
    <w:rsid w:val="00C4258E"/>
    <w:rsid w:val="00C46003"/>
    <w:rsid w:val="00C463AE"/>
    <w:rsid w:val="00C509E8"/>
    <w:rsid w:val="00C5651B"/>
    <w:rsid w:val="00C57BC3"/>
    <w:rsid w:val="00C6732E"/>
    <w:rsid w:val="00C67EE1"/>
    <w:rsid w:val="00C75E4F"/>
    <w:rsid w:val="00C77EF7"/>
    <w:rsid w:val="00C80B0C"/>
    <w:rsid w:val="00C85245"/>
    <w:rsid w:val="00C853C7"/>
    <w:rsid w:val="00C9152C"/>
    <w:rsid w:val="00C95D52"/>
    <w:rsid w:val="00C96472"/>
    <w:rsid w:val="00C96FCA"/>
    <w:rsid w:val="00CA1E2A"/>
    <w:rsid w:val="00CA5007"/>
    <w:rsid w:val="00CB58A6"/>
    <w:rsid w:val="00CB6FAC"/>
    <w:rsid w:val="00CB76D0"/>
    <w:rsid w:val="00CC10E8"/>
    <w:rsid w:val="00CC4D53"/>
    <w:rsid w:val="00CD05AA"/>
    <w:rsid w:val="00CD0657"/>
    <w:rsid w:val="00CD2A48"/>
    <w:rsid w:val="00CD2F26"/>
    <w:rsid w:val="00CD4B39"/>
    <w:rsid w:val="00CD5C65"/>
    <w:rsid w:val="00CD635C"/>
    <w:rsid w:val="00CE138B"/>
    <w:rsid w:val="00CF4447"/>
    <w:rsid w:val="00CF729E"/>
    <w:rsid w:val="00CF7EC2"/>
    <w:rsid w:val="00D03BBC"/>
    <w:rsid w:val="00D050C7"/>
    <w:rsid w:val="00D05DF8"/>
    <w:rsid w:val="00D060A2"/>
    <w:rsid w:val="00D26BFB"/>
    <w:rsid w:val="00D31726"/>
    <w:rsid w:val="00D33125"/>
    <w:rsid w:val="00D334E0"/>
    <w:rsid w:val="00D36A4F"/>
    <w:rsid w:val="00D36D03"/>
    <w:rsid w:val="00D41383"/>
    <w:rsid w:val="00D43076"/>
    <w:rsid w:val="00D4312D"/>
    <w:rsid w:val="00D441DD"/>
    <w:rsid w:val="00D44E40"/>
    <w:rsid w:val="00D45C2C"/>
    <w:rsid w:val="00D55701"/>
    <w:rsid w:val="00D55870"/>
    <w:rsid w:val="00D6289C"/>
    <w:rsid w:val="00D6328B"/>
    <w:rsid w:val="00D657BB"/>
    <w:rsid w:val="00D70676"/>
    <w:rsid w:val="00D73DE6"/>
    <w:rsid w:val="00D73E00"/>
    <w:rsid w:val="00D76F4E"/>
    <w:rsid w:val="00D87E69"/>
    <w:rsid w:val="00D902C2"/>
    <w:rsid w:val="00D90E0B"/>
    <w:rsid w:val="00D94A27"/>
    <w:rsid w:val="00DA1515"/>
    <w:rsid w:val="00DA6A49"/>
    <w:rsid w:val="00DB1E64"/>
    <w:rsid w:val="00DB374B"/>
    <w:rsid w:val="00DB524E"/>
    <w:rsid w:val="00DC009E"/>
    <w:rsid w:val="00DC031F"/>
    <w:rsid w:val="00DC0F5E"/>
    <w:rsid w:val="00DC1C56"/>
    <w:rsid w:val="00DD4F88"/>
    <w:rsid w:val="00DD5F41"/>
    <w:rsid w:val="00DE4F3B"/>
    <w:rsid w:val="00DE7423"/>
    <w:rsid w:val="00DF076E"/>
    <w:rsid w:val="00DF0973"/>
    <w:rsid w:val="00DF1C08"/>
    <w:rsid w:val="00E02CC7"/>
    <w:rsid w:val="00E06E4D"/>
    <w:rsid w:val="00E17D99"/>
    <w:rsid w:val="00E2376E"/>
    <w:rsid w:val="00E31AC0"/>
    <w:rsid w:val="00E31B7C"/>
    <w:rsid w:val="00E323BD"/>
    <w:rsid w:val="00E43B36"/>
    <w:rsid w:val="00E51BEF"/>
    <w:rsid w:val="00E5453D"/>
    <w:rsid w:val="00E613AF"/>
    <w:rsid w:val="00E62D7D"/>
    <w:rsid w:val="00E6459E"/>
    <w:rsid w:val="00E64622"/>
    <w:rsid w:val="00E67671"/>
    <w:rsid w:val="00E67D98"/>
    <w:rsid w:val="00E7244C"/>
    <w:rsid w:val="00E7442F"/>
    <w:rsid w:val="00E766D7"/>
    <w:rsid w:val="00E77D70"/>
    <w:rsid w:val="00E8134A"/>
    <w:rsid w:val="00E82AF3"/>
    <w:rsid w:val="00E85BE4"/>
    <w:rsid w:val="00E90DA8"/>
    <w:rsid w:val="00E92985"/>
    <w:rsid w:val="00E958DE"/>
    <w:rsid w:val="00EA39EB"/>
    <w:rsid w:val="00EA4FF7"/>
    <w:rsid w:val="00EA55F6"/>
    <w:rsid w:val="00EA5B65"/>
    <w:rsid w:val="00EB2535"/>
    <w:rsid w:val="00EB4A30"/>
    <w:rsid w:val="00EB610C"/>
    <w:rsid w:val="00EB614E"/>
    <w:rsid w:val="00EB71C6"/>
    <w:rsid w:val="00EC10FC"/>
    <w:rsid w:val="00EC2215"/>
    <w:rsid w:val="00EC660F"/>
    <w:rsid w:val="00ED0F7E"/>
    <w:rsid w:val="00ED1153"/>
    <w:rsid w:val="00ED4A76"/>
    <w:rsid w:val="00ED58D0"/>
    <w:rsid w:val="00ED746C"/>
    <w:rsid w:val="00EE566C"/>
    <w:rsid w:val="00EE7F18"/>
    <w:rsid w:val="00EF5101"/>
    <w:rsid w:val="00EF72D6"/>
    <w:rsid w:val="00EF7F2A"/>
    <w:rsid w:val="00F0187B"/>
    <w:rsid w:val="00F10025"/>
    <w:rsid w:val="00F1049D"/>
    <w:rsid w:val="00F10FC6"/>
    <w:rsid w:val="00F11B20"/>
    <w:rsid w:val="00F132CC"/>
    <w:rsid w:val="00F17416"/>
    <w:rsid w:val="00F21290"/>
    <w:rsid w:val="00F21618"/>
    <w:rsid w:val="00F2246F"/>
    <w:rsid w:val="00F228BD"/>
    <w:rsid w:val="00F23FB0"/>
    <w:rsid w:val="00F3291B"/>
    <w:rsid w:val="00F346CC"/>
    <w:rsid w:val="00F35DEA"/>
    <w:rsid w:val="00F37DF6"/>
    <w:rsid w:val="00F40AF8"/>
    <w:rsid w:val="00F4282A"/>
    <w:rsid w:val="00F4691E"/>
    <w:rsid w:val="00F470EE"/>
    <w:rsid w:val="00F53B6C"/>
    <w:rsid w:val="00F54157"/>
    <w:rsid w:val="00F57063"/>
    <w:rsid w:val="00F579D7"/>
    <w:rsid w:val="00F627F0"/>
    <w:rsid w:val="00F65697"/>
    <w:rsid w:val="00F711A7"/>
    <w:rsid w:val="00F72609"/>
    <w:rsid w:val="00F72DA5"/>
    <w:rsid w:val="00F7326A"/>
    <w:rsid w:val="00F74E36"/>
    <w:rsid w:val="00F76965"/>
    <w:rsid w:val="00F80A58"/>
    <w:rsid w:val="00F81ACD"/>
    <w:rsid w:val="00F83831"/>
    <w:rsid w:val="00F87228"/>
    <w:rsid w:val="00F94B81"/>
    <w:rsid w:val="00F96534"/>
    <w:rsid w:val="00F973AA"/>
    <w:rsid w:val="00FA04E4"/>
    <w:rsid w:val="00FA22D6"/>
    <w:rsid w:val="00FA2E06"/>
    <w:rsid w:val="00FB07EF"/>
    <w:rsid w:val="00FB6845"/>
    <w:rsid w:val="00FB6BD1"/>
    <w:rsid w:val="00FC040D"/>
    <w:rsid w:val="00FC0EF3"/>
    <w:rsid w:val="00FC436A"/>
    <w:rsid w:val="00FC56ED"/>
    <w:rsid w:val="00FD3B3F"/>
    <w:rsid w:val="00FD4406"/>
    <w:rsid w:val="00FE2FD1"/>
    <w:rsid w:val="00FF01A2"/>
    <w:rsid w:val="00FF1EDD"/>
    <w:rsid w:val="00FF45A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F707CC0-929F-4AF8-8BBC-401F4C09E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B Mitra"/>
        <w:sz w:val="22"/>
        <w:szCs w:val="28"/>
        <w:lang w:val="en-US" w:eastAsia="en-US" w:bidi="ar-SA"/>
      </w:rPr>
    </w:rPrDefault>
    <w:pPrDefault>
      <w:pPr>
        <w:bidi/>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5623D"/>
    <w:pPr>
      <w:jc w:val="center"/>
      <w:outlineLvl w:val="0"/>
    </w:pPr>
    <w:rPr>
      <w:rFonts w:cs="B Titr"/>
      <w:sz w:val="20"/>
      <w:szCs w:val="24"/>
      <w:lang w:bidi="fa-IR"/>
    </w:rPr>
  </w:style>
  <w:style w:type="paragraph" w:styleId="Heading2">
    <w:name w:val="heading 2"/>
    <w:basedOn w:val="Normal"/>
    <w:next w:val="Normal"/>
    <w:link w:val="Heading2Char"/>
    <w:uiPriority w:val="9"/>
    <w:unhideWhenUsed/>
    <w:qFormat/>
    <w:rsid w:val="00546A0A"/>
    <w:pPr>
      <w:outlineLvl w:val="1"/>
    </w:pPr>
    <w:rPr>
      <w:rFonts w:cs="B Titr"/>
      <w:sz w:val="20"/>
      <w:szCs w:val="24"/>
      <w:lang w:bidi="fa-IR"/>
    </w:rPr>
  </w:style>
  <w:style w:type="paragraph" w:styleId="Heading3">
    <w:name w:val="heading 3"/>
    <w:basedOn w:val="Heading2"/>
    <w:next w:val="Normal"/>
    <w:link w:val="Heading3Char"/>
    <w:uiPriority w:val="9"/>
    <w:unhideWhenUsed/>
    <w:qFormat/>
    <w:rsid w:val="00546A0A"/>
    <w:pPr>
      <w:outlineLvl w:val="2"/>
    </w:pPr>
  </w:style>
  <w:style w:type="paragraph" w:styleId="Heading4">
    <w:name w:val="heading 4"/>
    <w:basedOn w:val="Heading3"/>
    <w:next w:val="Normal"/>
    <w:link w:val="Heading4Char"/>
    <w:uiPriority w:val="9"/>
    <w:unhideWhenUsed/>
    <w:qFormat/>
    <w:rsid w:val="0085623D"/>
    <w:pPr>
      <w:outlineLvl w:val="3"/>
    </w:pPr>
  </w:style>
  <w:style w:type="paragraph" w:styleId="Heading5">
    <w:name w:val="heading 5"/>
    <w:basedOn w:val="Heading4"/>
    <w:next w:val="Normal"/>
    <w:link w:val="Heading5Char"/>
    <w:uiPriority w:val="9"/>
    <w:unhideWhenUsed/>
    <w:qFormat/>
    <w:rsid w:val="00925B63"/>
    <w:pPr>
      <w:outlineLvl w:val="4"/>
    </w:pPr>
  </w:style>
  <w:style w:type="paragraph" w:styleId="Heading6">
    <w:name w:val="heading 6"/>
    <w:basedOn w:val="Normal"/>
    <w:next w:val="Normal"/>
    <w:link w:val="Heading6Char"/>
    <w:uiPriority w:val="9"/>
    <w:unhideWhenUsed/>
    <w:qFormat/>
    <w:rsid w:val="0085623D"/>
    <w:pPr>
      <w:outlineLvl w:val="5"/>
    </w:pPr>
    <w:rPr>
      <w:rFonts w:cs="B Titr"/>
      <w:sz w:val="20"/>
      <w:szCs w:val="24"/>
      <w:lang w:bidi="fa-IR"/>
    </w:rPr>
  </w:style>
  <w:style w:type="paragraph" w:styleId="Heading7">
    <w:name w:val="heading 7"/>
    <w:basedOn w:val="Heading6"/>
    <w:next w:val="Normal"/>
    <w:link w:val="Heading7Char"/>
    <w:uiPriority w:val="9"/>
    <w:unhideWhenUsed/>
    <w:qFormat/>
    <w:rsid w:val="0085623D"/>
    <w:pPr>
      <w:outlineLvl w:val="6"/>
    </w:pPr>
  </w:style>
  <w:style w:type="paragraph" w:styleId="Heading8">
    <w:name w:val="heading 8"/>
    <w:basedOn w:val="Heading7"/>
    <w:next w:val="Normal"/>
    <w:link w:val="Heading8Char"/>
    <w:uiPriority w:val="9"/>
    <w:unhideWhenUsed/>
    <w:qFormat/>
    <w:rsid w:val="0085623D"/>
    <w:pPr>
      <w:outlineLvl w:val="7"/>
    </w:pPr>
    <w:rPr>
      <w:i/>
      <w:iCs/>
    </w:rPr>
  </w:style>
  <w:style w:type="paragraph" w:styleId="Heading9">
    <w:name w:val="heading 9"/>
    <w:basedOn w:val="Heading8"/>
    <w:next w:val="Normal"/>
    <w:link w:val="Heading9Char"/>
    <w:uiPriority w:val="9"/>
    <w:unhideWhenUsed/>
    <w:qFormat/>
    <w:rsid w:val="0085623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uiPriority w:val="9"/>
    <w:rsid w:val="0085623D"/>
    <w:rPr>
      <w:rFonts w:cs="B Titr"/>
      <w:sz w:val="20"/>
      <w:szCs w:val="24"/>
      <w:lang w:bidi="fa-IR"/>
    </w:rPr>
  </w:style>
  <w:style w:type="character" w:customStyle="1" w:styleId="Heading8Char">
    <w:name w:val="Heading 8 Char"/>
    <w:basedOn w:val="DefaultParagraphFont"/>
    <w:link w:val="Heading8"/>
    <w:uiPriority w:val="9"/>
    <w:rsid w:val="0085623D"/>
    <w:rPr>
      <w:rFonts w:cs="B Titr"/>
      <w:sz w:val="20"/>
      <w:szCs w:val="24"/>
      <w:lang w:bidi="fa-IR"/>
    </w:rPr>
  </w:style>
  <w:style w:type="character" w:customStyle="1" w:styleId="Heading7Char">
    <w:name w:val="Heading 7 Char"/>
    <w:basedOn w:val="DefaultParagraphFont"/>
    <w:link w:val="Heading7"/>
    <w:uiPriority w:val="9"/>
    <w:rsid w:val="0085623D"/>
    <w:rPr>
      <w:rFonts w:cs="B Titr"/>
      <w:sz w:val="20"/>
      <w:szCs w:val="24"/>
      <w:lang w:bidi="fa-IR"/>
    </w:rPr>
  </w:style>
  <w:style w:type="character" w:customStyle="1" w:styleId="Heading6Char">
    <w:name w:val="Heading 6 Char"/>
    <w:basedOn w:val="DefaultParagraphFont"/>
    <w:link w:val="Heading6"/>
    <w:uiPriority w:val="9"/>
    <w:rsid w:val="0085623D"/>
    <w:rPr>
      <w:rFonts w:cs="B Titr"/>
      <w:sz w:val="20"/>
      <w:szCs w:val="24"/>
      <w:lang w:bidi="fa-IR"/>
    </w:rPr>
  </w:style>
  <w:style w:type="character" w:customStyle="1" w:styleId="Heading5Char">
    <w:name w:val="Heading 5 Char"/>
    <w:basedOn w:val="DefaultParagraphFont"/>
    <w:link w:val="Heading5"/>
    <w:uiPriority w:val="9"/>
    <w:rsid w:val="00925B63"/>
    <w:rPr>
      <w:rFonts w:cs="B Titr"/>
      <w:sz w:val="20"/>
      <w:szCs w:val="24"/>
      <w:lang w:bidi="fa-IR"/>
    </w:rPr>
  </w:style>
  <w:style w:type="character" w:customStyle="1" w:styleId="Heading4Char">
    <w:name w:val="Heading 4 Char"/>
    <w:basedOn w:val="DefaultParagraphFont"/>
    <w:link w:val="Heading4"/>
    <w:uiPriority w:val="9"/>
    <w:rsid w:val="0085623D"/>
    <w:rPr>
      <w:rFonts w:cs="B Titr"/>
      <w:sz w:val="20"/>
      <w:szCs w:val="24"/>
      <w:lang w:bidi="fa-IR"/>
    </w:rPr>
  </w:style>
  <w:style w:type="character" w:customStyle="1" w:styleId="Heading3Char">
    <w:name w:val="Heading 3 Char"/>
    <w:basedOn w:val="DefaultParagraphFont"/>
    <w:link w:val="Heading3"/>
    <w:uiPriority w:val="9"/>
    <w:rsid w:val="00546A0A"/>
    <w:rPr>
      <w:rFonts w:cs="B Titr"/>
      <w:sz w:val="20"/>
      <w:szCs w:val="24"/>
      <w:lang w:bidi="fa-IR"/>
    </w:rPr>
  </w:style>
  <w:style w:type="character" w:customStyle="1" w:styleId="Heading2Char">
    <w:name w:val="Heading 2 Char"/>
    <w:basedOn w:val="DefaultParagraphFont"/>
    <w:link w:val="Heading2"/>
    <w:uiPriority w:val="9"/>
    <w:rsid w:val="00546A0A"/>
    <w:rPr>
      <w:rFonts w:cs="B Titr"/>
      <w:sz w:val="20"/>
      <w:szCs w:val="24"/>
      <w:lang w:bidi="fa-IR"/>
    </w:rPr>
  </w:style>
  <w:style w:type="character" w:customStyle="1" w:styleId="Heading1Char">
    <w:name w:val="Heading 1 Char"/>
    <w:basedOn w:val="DefaultParagraphFont"/>
    <w:link w:val="Heading1"/>
    <w:uiPriority w:val="9"/>
    <w:rsid w:val="0085623D"/>
    <w:rPr>
      <w:rFonts w:cs="B Titr"/>
      <w:sz w:val="20"/>
      <w:szCs w:val="24"/>
      <w:lang w:bidi="fa-IR"/>
    </w:rPr>
  </w:style>
  <w:style w:type="paragraph" w:styleId="FootnoteText">
    <w:name w:val="footnote text"/>
    <w:basedOn w:val="Normal"/>
    <w:link w:val="FootnoteTextChar"/>
    <w:uiPriority w:val="99"/>
    <w:semiHidden/>
    <w:unhideWhenUsed/>
    <w:rsid w:val="00687767"/>
    <w:rPr>
      <w:sz w:val="20"/>
      <w:szCs w:val="20"/>
    </w:rPr>
  </w:style>
  <w:style w:type="character" w:customStyle="1" w:styleId="FootnoteTextChar">
    <w:name w:val="Footnote Text Char"/>
    <w:basedOn w:val="DefaultParagraphFont"/>
    <w:link w:val="FootnoteText"/>
    <w:uiPriority w:val="99"/>
    <w:semiHidden/>
    <w:rsid w:val="00687767"/>
    <w:rPr>
      <w:sz w:val="20"/>
      <w:szCs w:val="20"/>
    </w:rPr>
  </w:style>
  <w:style w:type="character" w:styleId="FootnoteReference">
    <w:name w:val="footnote reference"/>
    <w:basedOn w:val="DefaultParagraphFont"/>
    <w:uiPriority w:val="99"/>
    <w:semiHidden/>
    <w:unhideWhenUsed/>
    <w:rsid w:val="00687767"/>
    <w:rPr>
      <w:vertAlign w:val="superscript"/>
    </w:rPr>
  </w:style>
  <w:style w:type="paragraph" w:styleId="NormalWeb">
    <w:name w:val="Normal (Web)"/>
    <w:basedOn w:val="Normal"/>
    <w:uiPriority w:val="99"/>
    <w:semiHidden/>
    <w:unhideWhenUsed/>
    <w:rsid w:val="00246CE8"/>
    <w:rPr>
      <w:rFonts w:ascii="Times New Roman" w:hAnsi="Times New Roman" w:cs="Times New Roman"/>
      <w:sz w:val="24"/>
      <w:szCs w:val="24"/>
    </w:rPr>
  </w:style>
  <w:style w:type="paragraph" w:styleId="ListParagraph">
    <w:name w:val="List Paragraph"/>
    <w:basedOn w:val="Normal"/>
    <w:uiPriority w:val="34"/>
    <w:qFormat/>
    <w:rsid w:val="00F627F0"/>
    <w:pPr>
      <w:ind w:left="720"/>
      <w:contextualSpacing/>
    </w:pPr>
  </w:style>
  <w:style w:type="numbering" w:customStyle="1" w:styleId="NoList1">
    <w:name w:val="No List1"/>
    <w:next w:val="NoList"/>
    <w:uiPriority w:val="99"/>
    <w:semiHidden/>
    <w:unhideWhenUsed/>
    <w:rsid w:val="00B721AC"/>
  </w:style>
  <w:style w:type="paragraph" w:styleId="Header">
    <w:name w:val="header"/>
    <w:basedOn w:val="Normal"/>
    <w:link w:val="HeaderChar"/>
    <w:uiPriority w:val="99"/>
    <w:unhideWhenUsed/>
    <w:rsid w:val="00B721AC"/>
    <w:pPr>
      <w:tabs>
        <w:tab w:val="center" w:pos="4680"/>
        <w:tab w:val="right" w:pos="9360"/>
      </w:tabs>
    </w:pPr>
  </w:style>
  <w:style w:type="character" w:customStyle="1" w:styleId="HeaderChar">
    <w:name w:val="Header Char"/>
    <w:basedOn w:val="DefaultParagraphFont"/>
    <w:link w:val="Header"/>
    <w:uiPriority w:val="99"/>
    <w:rsid w:val="00B721AC"/>
  </w:style>
  <w:style w:type="paragraph" w:styleId="Footer">
    <w:name w:val="footer"/>
    <w:basedOn w:val="Normal"/>
    <w:link w:val="FooterChar"/>
    <w:uiPriority w:val="99"/>
    <w:unhideWhenUsed/>
    <w:rsid w:val="00B721AC"/>
    <w:pPr>
      <w:tabs>
        <w:tab w:val="center" w:pos="4680"/>
        <w:tab w:val="right" w:pos="9360"/>
      </w:tabs>
    </w:pPr>
  </w:style>
  <w:style w:type="character" w:customStyle="1" w:styleId="FooterChar">
    <w:name w:val="Footer Char"/>
    <w:basedOn w:val="DefaultParagraphFont"/>
    <w:link w:val="Footer"/>
    <w:uiPriority w:val="99"/>
    <w:rsid w:val="00B721AC"/>
  </w:style>
  <w:style w:type="numbering" w:customStyle="1" w:styleId="NoList2">
    <w:name w:val="No List2"/>
    <w:next w:val="NoList"/>
    <w:uiPriority w:val="99"/>
    <w:semiHidden/>
    <w:unhideWhenUsed/>
    <w:rsid w:val="004A11DA"/>
  </w:style>
  <w:style w:type="paragraph" w:styleId="NoSpacing">
    <w:name w:val="No Spacing"/>
    <w:uiPriority w:val="1"/>
    <w:qFormat/>
    <w:rsid w:val="004A11DA"/>
  </w:style>
  <w:style w:type="numbering" w:customStyle="1" w:styleId="NoList3">
    <w:name w:val="No List3"/>
    <w:next w:val="NoList"/>
    <w:uiPriority w:val="99"/>
    <w:semiHidden/>
    <w:unhideWhenUsed/>
    <w:rsid w:val="0008605C"/>
  </w:style>
  <w:style w:type="paragraph" w:styleId="BalloonText">
    <w:name w:val="Balloon Text"/>
    <w:basedOn w:val="Normal"/>
    <w:link w:val="BalloonTextChar"/>
    <w:uiPriority w:val="99"/>
    <w:semiHidden/>
    <w:unhideWhenUsed/>
    <w:rsid w:val="000A008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0082"/>
    <w:rPr>
      <w:rFonts w:ascii="Segoe UI" w:hAnsi="Segoe UI" w:cs="Segoe UI"/>
      <w:sz w:val="18"/>
      <w:szCs w:val="18"/>
    </w:rPr>
  </w:style>
  <w:style w:type="numbering" w:customStyle="1" w:styleId="NoList4">
    <w:name w:val="No List4"/>
    <w:next w:val="NoList"/>
    <w:uiPriority w:val="99"/>
    <w:semiHidden/>
    <w:unhideWhenUsed/>
    <w:rsid w:val="001472A6"/>
  </w:style>
  <w:style w:type="numbering" w:customStyle="1" w:styleId="NoList5">
    <w:name w:val="No List5"/>
    <w:next w:val="NoList"/>
    <w:uiPriority w:val="99"/>
    <w:semiHidden/>
    <w:unhideWhenUsed/>
    <w:rsid w:val="00752356"/>
  </w:style>
  <w:style w:type="character" w:styleId="Emphasis">
    <w:name w:val="Emphasis"/>
    <w:basedOn w:val="DefaultParagraphFont"/>
    <w:uiPriority w:val="20"/>
    <w:qFormat/>
    <w:rsid w:val="009B0488"/>
    <w:rPr>
      <w:i/>
      <w:iCs/>
    </w:rPr>
  </w:style>
  <w:style w:type="numbering" w:customStyle="1" w:styleId="NoList6">
    <w:name w:val="No List6"/>
    <w:next w:val="NoList"/>
    <w:uiPriority w:val="99"/>
    <w:semiHidden/>
    <w:unhideWhenUsed/>
    <w:rsid w:val="0091047D"/>
  </w:style>
  <w:style w:type="numbering" w:customStyle="1" w:styleId="NoList7">
    <w:name w:val="No List7"/>
    <w:next w:val="NoList"/>
    <w:uiPriority w:val="99"/>
    <w:semiHidden/>
    <w:unhideWhenUsed/>
    <w:rsid w:val="00D050C7"/>
  </w:style>
  <w:style w:type="numbering" w:customStyle="1" w:styleId="NoList11">
    <w:name w:val="No List11"/>
    <w:next w:val="NoList"/>
    <w:uiPriority w:val="99"/>
    <w:semiHidden/>
    <w:unhideWhenUsed/>
    <w:rsid w:val="00D050C7"/>
  </w:style>
  <w:style w:type="numbering" w:customStyle="1" w:styleId="NoList21">
    <w:name w:val="No List21"/>
    <w:next w:val="NoList"/>
    <w:uiPriority w:val="99"/>
    <w:semiHidden/>
    <w:unhideWhenUsed/>
    <w:rsid w:val="00D050C7"/>
  </w:style>
  <w:style w:type="numbering" w:customStyle="1" w:styleId="NoList31">
    <w:name w:val="No List31"/>
    <w:next w:val="NoList"/>
    <w:uiPriority w:val="99"/>
    <w:semiHidden/>
    <w:unhideWhenUsed/>
    <w:rsid w:val="00D050C7"/>
  </w:style>
  <w:style w:type="numbering" w:customStyle="1" w:styleId="NoList41">
    <w:name w:val="No List41"/>
    <w:next w:val="NoList"/>
    <w:uiPriority w:val="99"/>
    <w:semiHidden/>
    <w:unhideWhenUsed/>
    <w:rsid w:val="00D050C7"/>
  </w:style>
  <w:style w:type="numbering" w:customStyle="1" w:styleId="NoList51">
    <w:name w:val="No List51"/>
    <w:next w:val="NoList"/>
    <w:uiPriority w:val="99"/>
    <w:semiHidden/>
    <w:unhideWhenUsed/>
    <w:rsid w:val="00D050C7"/>
  </w:style>
  <w:style w:type="numbering" w:customStyle="1" w:styleId="NoList61">
    <w:name w:val="No List61"/>
    <w:next w:val="NoList"/>
    <w:uiPriority w:val="99"/>
    <w:semiHidden/>
    <w:unhideWhenUsed/>
    <w:rsid w:val="00D050C7"/>
  </w:style>
  <w:style w:type="paragraph" w:styleId="TOCHeading">
    <w:name w:val="TOC Heading"/>
    <w:basedOn w:val="Heading1"/>
    <w:next w:val="Normal"/>
    <w:uiPriority w:val="39"/>
    <w:unhideWhenUsed/>
    <w:qFormat/>
    <w:rsid w:val="00D050C7"/>
    <w:pPr>
      <w:keepNext/>
      <w:keepLines/>
      <w:bidi w:val="0"/>
      <w:spacing w:before="240" w:line="259" w:lineRule="auto"/>
      <w:jc w:val="left"/>
      <w:outlineLvl w:val="9"/>
    </w:pPr>
    <w:rPr>
      <w:rFonts w:asciiTheme="majorHAnsi" w:eastAsiaTheme="majorEastAsia" w:hAnsiTheme="majorHAnsi" w:cstheme="majorBidi"/>
      <w:color w:val="2E74B5" w:themeColor="accent1" w:themeShade="BF"/>
      <w:sz w:val="32"/>
      <w:szCs w:val="32"/>
      <w:lang w:bidi="ar-SA"/>
    </w:rPr>
  </w:style>
  <w:style w:type="paragraph" w:styleId="TOC1">
    <w:name w:val="toc 1"/>
    <w:basedOn w:val="Normal"/>
    <w:next w:val="Normal"/>
    <w:autoRedefine/>
    <w:uiPriority w:val="39"/>
    <w:unhideWhenUsed/>
    <w:rsid w:val="00D050C7"/>
    <w:pPr>
      <w:spacing w:after="100"/>
    </w:pPr>
  </w:style>
  <w:style w:type="paragraph" w:styleId="TOC2">
    <w:name w:val="toc 2"/>
    <w:basedOn w:val="Normal"/>
    <w:next w:val="Normal"/>
    <w:autoRedefine/>
    <w:uiPriority w:val="39"/>
    <w:unhideWhenUsed/>
    <w:rsid w:val="00D050C7"/>
    <w:pPr>
      <w:spacing w:after="100"/>
      <w:ind w:left="220"/>
    </w:pPr>
  </w:style>
  <w:style w:type="paragraph" w:styleId="TOC3">
    <w:name w:val="toc 3"/>
    <w:basedOn w:val="Normal"/>
    <w:next w:val="Normal"/>
    <w:autoRedefine/>
    <w:uiPriority w:val="39"/>
    <w:unhideWhenUsed/>
    <w:rsid w:val="00D050C7"/>
    <w:pPr>
      <w:spacing w:after="100"/>
      <w:ind w:left="440"/>
    </w:pPr>
  </w:style>
  <w:style w:type="paragraph" w:styleId="TOC4">
    <w:name w:val="toc 4"/>
    <w:basedOn w:val="Normal"/>
    <w:next w:val="Normal"/>
    <w:autoRedefine/>
    <w:uiPriority w:val="39"/>
    <w:unhideWhenUsed/>
    <w:rsid w:val="00D050C7"/>
    <w:pPr>
      <w:spacing w:after="100" w:line="259" w:lineRule="auto"/>
      <w:ind w:left="660"/>
      <w:jc w:val="left"/>
    </w:pPr>
    <w:rPr>
      <w:rFonts w:eastAsiaTheme="minorEastAsia" w:cstheme="minorBidi"/>
      <w:szCs w:val="22"/>
      <w:lang w:bidi="fa-IR"/>
    </w:rPr>
  </w:style>
  <w:style w:type="paragraph" w:styleId="TOC5">
    <w:name w:val="toc 5"/>
    <w:basedOn w:val="Normal"/>
    <w:next w:val="Normal"/>
    <w:autoRedefine/>
    <w:uiPriority w:val="39"/>
    <w:unhideWhenUsed/>
    <w:rsid w:val="00D050C7"/>
    <w:pPr>
      <w:spacing w:after="100" w:line="259" w:lineRule="auto"/>
      <w:ind w:left="880"/>
      <w:jc w:val="left"/>
    </w:pPr>
    <w:rPr>
      <w:rFonts w:eastAsiaTheme="minorEastAsia" w:cstheme="minorBidi"/>
      <w:szCs w:val="22"/>
      <w:lang w:bidi="fa-IR"/>
    </w:rPr>
  </w:style>
  <w:style w:type="paragraph" w:styleId="TOC6">
    <w:name w:val="toc 6"/>
    <w:basedOn w:val="Normal"/>
    <w:next w:val="Normal"/>
    <w:autoRedefine/>
    <w:uiPriority w:val="39"/>
    <w:unhideWhenUsed/>
    <w:rsid w:val="00D050C7"/>
    <w:pPr>
      <w:spacing w:after="100" w:line="259" w:lineRule="auto"/>
      <w:ind w:left="1100"/>
      <w:jc w:val="left"/>
    </w:pPr>
    <w:rPr>
      <w:rFonts w:eastAsiaTheme="minorEastAsia" w:cstheme="minorBidi"/>
      <w:szCs w:val="22"/>
      <w:lang w:bidi="fa-IR"/>
    </w:rPr>
  </w:style>
  <w:style w:type="paragraph" w:styleId="TOC7">
    <w:name w:val="toc 7"/>
    <w:basedOn w:val="Normal"/>
    <w:next w:val="Normal"/>
    <w:autoRedefine/>
    <w:uiPriority w:val="39"/>
    <w:unhideWhenUsed/>
    <w:rsid w:val="00D050C7"/>
    <w:pPr>
      <w:spacing w:after="100" w:line="259" w:lineRule="auto"/>
      <w:ind w:left="1320"/>
      <w:jc w:val="left"/>
    </w:pPr>
    <w:rPr>
      <w:rFonts w:eastAsiaTheme="minorEastAsia" w:cstheme="minorBidi"/>
      <w:szCs w:val="22"/>
      <w:lang w:bidi="fa-IR"/>
    </w:rPr>
  </w:style>
  <w:style w:type="paragraph" w:styleId="TOC8">
    <w:name w:val="toc 8"/>
    <w:basedOn w:val="Normal"/>
    <w:next w:val="Normal"/>
    <w:autoRedefine/>
    <w:uiPriority w:val="39"/>
    <w:unhideWhenUsed/>
    <w:rsid w:val="00D050C7"/>
    <w:pPr>
      <w:spacing w:after="100" w:line="259" w:lineRule="auto"/>
      <w:ind w:left="1540"/>
      <w:jc w:val="left"/>
    </w:pPr>
    <w:rPr>
      <w:rFonts w:eastAsiaTheme="minorEastAsia" w:cstheme="minorBidi"/>
      <w:szCs w:val="22"/>
      <w:lang w:bidi="fa-IR"/>
    </w:rPr>
  </w:style>
  <w:style w:type="paragraph" w:styleId="TOC9">
    <w:name w:val="toc 9"/>
    <w:basedOn w:val="Normal"/>
    <w:next w:val="Normal"/>
    <w:autoRedefine/>
    <w:uiPriority w:val="39"/>
    <w:unhideWhenUsed/>
    <w:rsid w:val="00D050C7"/>
    <w:pPr>
      <w:spacing w:after="100" w:line="259" w:lineRule="auto"/>
      <w:ind w:left="1760"/>
      <w:jc w:val="left"/>
    </w:pPr>
    <w:rPr>
      <w:rFonts w:eastAsiaTheme="minorEastAsia" w:cstheme="minorBidi"/>
      <w:szCs w:val="22"/>
      <w:lang w:bidi="fa-IR"/>
    </w:rPr>
  </w:style>
  <w:style w:type="character" w:styleId="Hyperlink">
    <w:name w:val="Hyperlink"/>
    <w:basedOn w:val="DefaultParagraphFont"/>
    <w:uiPriority w:val="99"/>
    <w:unhideWhenUsed/>
    <w:rsid w:val="00D050C7"/>
    <w:rPr>
      <w:color w:val="0563C1" w:themeColor="hyperlink"/>
      <w:u w:val="single"/>
    </w:rPr>
  </w:style>
  <w:style w:type="numbering" w:customStyle="1" w:styleId="NoList8">
    <w:name w:val="No List8"/>
    <w:next w:val="NoList"/>
    <w:uiPriority w:val="99"/>
    <w:semiHidden/>
    <w:unhideWhenUsed/>
    <w:rsid w:val="007F60B8"/>
  </w:style>
  <w:style w:type="numbering" w:customStyle="1" w:styleId="NoList9">
    <w:name w:val="No List9"/>
    <w:next w:val="NoList"/>
    <w:uiPriority w:val="99"/>
    <w:semiHidden/>
    <w:unhideWhenUsed/>
    <w:rsid w:val="00934791"/>
  </w:style>
  <w:style w:type="numbering" w:customStyle="1" w:styleId="NoList10">
    <w:name w:val="No List10"/>
    <w:next w:val="NoList"/>
    <w:uiPriority w:val="99"/>
    <w:semiHidden/>
    <w:unhideWhenUsed/>
    <w:rsid w:val="009F0D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94750">
      <w:bodyDiv w:val="1"/>
      <w:marLeft w:val="0"/>
      <w:marRight w:val="0"/>
      <w:marTop w:val="0"/>
      <w:marBottom w:val="0"/>
      <w:divBdr>
        <w:top w:val="none" w:sz="0" w:space="0" w:color="auto"/>
        <w:left w:val="none" w:sz="0" w:space="0" w:color="auto"/>
        <w:bottom w:val="none" w:sz="0" w:space="0" w:color="auto"/>
        <w:right w:val="none" w:sz="0" w:space="0" w:color="auto"/>
      </w:divBdr>
    </w:div>
    <w:div w:id="26805182">
      <w:bodyDiv w:val="1"/>
      <w:marLeft w:val="0"/>
      <w:marRight w:val="0"/>
      <w:marTop w:val="0"/>
      <w:marBottom w:val="0"/>
      <w:divBdr>
        <w:top w:val="none" w:sz="0" w:space="0" w:color="auto"/>
        <w:left w:val="none" w:sz="0" w:space="0" w:color="auto"/>
        <w:bottom w:val="none" w:sz="0" w:space="0" w:color="auto"/>
        <w:right w:val="none" w:sz="0" w:space="0" w:color="auto"/>
      </w:divBdr>
    </w:div>
    <w:div w:id="30083681">
      <w:bodyDiv w:val="1"/>
      <w:marLeft w:val="0"/>
      <w:marRight w:val="0"/>
      <w:marTop w:val="0"/>
      <w:marBottom w:val="0"/>
      <w:divBdr>
        <w:top w:val="none" w:sz="0" w:space="0" w:color="auto"/>
        <w:left w:val="none" w:sz="0" w:space="0" w:color="auto"/>
        <w:bottom w:val="none" w:sz="0" w:space="0" w:color="auto"/>
        <w:right w:val="none" w:sz="0" w:space="0" w:color="auto"/>
      </w:divBdr>
    </w:div>
    <w:div w:id="74132534">
      <w:bodyDiv w:val="1"/>
      <w:marLeft w:val="0"/>
      <w:marRight w:val="0"/>
      <w:marTop w:val="0"/>
      <w:marBottom w:val="0"/>
      <w:divBdr>
        <w:top w:val="none" w:sz="0" w:space="0" w:color="auto"/>
        <w:left w:val="none" w:sz="0" w:space="0" w:color="auto"/>
        <w:bottom w:val="none" w:sz="0" w:space="0" w:color="auto"/>
        <w:right w:val="none" w:sz="0" w:space="0" w:color="auto"/>
      </w:divBdr>
    </w:div>
    <w:div w:id="218324274">
      <w:bodyDiv w:val="1"/>
      <w:marLeft w:val="0"/>
      <w:marRight w:val="0"/>
      <w:marTop w:val="0"/>
      <w:marBottom w:val="0"/>
      <w:divBdr>
        <w:top w:val="none" w:sz="0" w:space="0" w:color="auto"/>
        <w:left w:val="none" w:sz="0" w:space="0" w:color="auto"/>
        <w:bottom w:val="none" w:sz="0" w:space="0" w:color="auto"/>
        <w:right w:val="none" w:sz="0" w:space="0" w:color="auto"/>
      </w:divBdr>
    </w:div>
    <w:div w:id="252859422">
      <w:bodyDiv w:val="1"/>
      <w:marLeft w:val="0"/>
      <w:marRight w:val="0"/>
      <w:marTop w:val="0"/>
      <w:marBottom w:val="0"/>
      <w:divBdr>
        <w:top w:val="none" w:sz="0" w:space="0" w:color="auto"/>
        <w:left w:val="none" w:sz="0" w:space="0" w:color="auto"/>
        <w:bottom w:val="none" w:sz="0" w:space="0" w:color="auto"/>
        <w:right w:val="none" w:sz="0" w:space="0" w:color="auto"/>
      </w:divBdr>
    </w:div>
    <w:div w:id="296566769">
      <w:bodyDiv w:val="1"/>
      <w:marLeft w:val="0"/>
      <w:marRight w:val="0"/>
      <w:marTop w:val="0"/>
      <w:marBottom w:val="0"/>
      <w:divBdr>
        <w:top w:val="none" w:sz="0" w:space="0" w:color="auto"/>
        <w:left w:val="none" w:sz="0" w:space="0" w:color="auto"/>
        <w:bottom w:val="none" w:sz="0" w:space="0" w:color="auto"/>
        <w:right w:val="none" w:sz="0" w:space="0" w:color="auto"/>
      </w:divBdr>
    </w:div>
    <w:div w:id="313722837">
      <w:bodyDiv w:val="1"/>
      <w:marLeft w:val="0"/>
      <w:marRight w:val="0"/>
      <w:marTop w:val="0"/>
      <w:marBottom w:val="0"/>
      <w:divBdr>
        <w:top w:val="none" w:sz="0" w:space="0" w:color="auto"/>
        <w:left w:val="none" w:sz="0" w:space="0" w:color="auto"/>
        <w:bottom w:val="none" w:sz="0" w:space="0" w:color="auto"/>
        <w:right w:val="none" w:sz="0" w:space="0" w:color="auto"/>
      </w:divBdr>
    </w:div>
    <w:div w:id="348724384">
      <w:bodyDiv w:val="1"/>
      <w:marLeft w:val="0"/>
      <w:marRight w:val="0"/>
      <w:marTop w:val="0"/>
      <w:marBottom w:val="0"/>
      <w:divBdr>
        <w:top w:val="none" w:sz="0" w:space="0" w:color="auto"/>
        <w:left w:val="none" w:sz="0" w:space="0" w:color="auto"/>
        <w:bottom w:val="none" w:sz="0" w:space="0" w:color="auto"/>
        <w:right w:val="none" w:sz="0" w:space="0" w:color="auto"/>
      </w:divBdr>
    </w:div>
    <w:div w:id="368340802">
      <w:bodyDiv w:val="1"/>
      <w:marLeft w:val="0"/>
      <w:marRight w:val="0"/>
      <w:marTop w:val="0"/>
      <w:marBottom w:val="0"/>
      <w:divBdr>
        <w:top w:val="none" w:sz="0" w:space="0" w:color="auto"/>
        <w:left w:val="none" w:sz="0" w:space="0" w:color="auto"/>
        <w:bottom w:val="none" w:sz="0" w:space="0" w:color="auto"/>
        <w:right w:val="none" w:sz="0" w:space="0" w:color="auto"/>
      </w:divBdr>
    </w:div>
    <w:div w:id="388765190">
      <w:bodyDiv w:val="1"/>
      <w:marLeft w:val="0"/>
      <w:marRight w:val="0"/>
      <w:marTop w:val="0"/>
      <w:marBottom w:val="0"/>
      <w:divBdr>
        <w:top w:val="none" w:sz="0" w:space="0" w:color="auto"/>
        <w:left w:val="none" w:sz="0" w:space="0" w:color="auto"/>
        <w:bottom w:val="none" w:sz="0" w:space="0" w:color="auto"/>
        <w:right w:val="none" w:sz="0" w:space="0" w:color="auto"/>
      </w:divBdr>
    </w:div>
    <w:div w:id="406537564">
      <w:bodyDiv w:val="1"/>
      <w:marLeft w:val="0"/>
      <w:marRight w:val="0"/>
      <w:marTop w:val="0"/>
      <w:marBottom w:val="0"/>
      <w:divBdr>
        <w:top w:val="none" w:sz="0" w:space="0" w:color="auto"/>
        <w:left w:val="none" w:sz="0" w:space="0" w:color="auto"/>
        <w:bottom w:val="none" w:sz="0" w:space="0" w:color="auto"/>
        <w:right w:val="none" w:sz="0" w:space="0" w:color="auto"/>
      </w:divBdr>
    </w:div>
    <w:div w:id="454257839">
      <w:bodyDiv w:val="1"/>
      <w:marLeft w:val="0"/>
      <w:marRight w:val="0"/>
      <w:marTop w:val="0"/>
      <w:marBottom w:val="0"/>
      <w:divBdr>
        <w:top w:val="none" w:sz="0" w:space="0" w:color="auto"/>
        <w:left w:val="none" w:sz="0" w:space="0" w:color="auto"/>
        <w:bottom w:val="none" w:sz="0" w:space="0" w:color="auto"/>
        <w:right w:val="none" w:sz="0" w:space="0" w:color="auto"/>
      </w:divBdr>
    </w:div>
    <w:div w:id="548953448">
      <w:bodyDiv w:val="1"/>
      <w:marLeft w:val="0"/>
      <w:marRight w:val="0"/>
      <w:marTop w:val="0"/>
      <w:marBottom w:val="0"/>
      <w:divBdr>
        <w:top w:val="none" w:sz="0" w:space="0" w:color="auto"/>
        <w:left w:val="none" w:sz="0" w:space="0" w:color="auto"/>
        <w:bottom w:val="none" w:sz="0" w:space="0" w:color="auto"/>
        <w:right w:val="none" w:sz="0" w:space="0" w:color="auto"/>
      </w:divBdr>
    </w:div>
    <w:div w:id="578246375">
      <w:bodyDiv w:val="1"/>
      <w:marLeft w:val="0"/>
      <w:marRight w:val="0"/>
      <w:marTop w:val="0"/>
      <w:marBottom w:val="0"/>
      <w:divBdr>
        <w:top w:val="none" w:sz="0" w:space="0" w:color="auto"/>
        <w:left w:val="none" w:sz="0" w:space="0" w:color="auto"/>
        <w:bottom w:val="none" w:sz="0" w:space="0" w:color="auto"/>
        <w:right w:val="none" w:sz="0" w:space="0" w:color="auto"/>
      </w:divBdr>
    </w:div>
    <w:div w:id="604583770">
      <w:bodyDiv w:val="1"/>
      <w:marLeft w:val="0"/>
      <w:marRight w:val="0"/>
      <w:marTop w:val="0"/>
      <w:marBottom w:val="0"/>
      <w:divBdr>
        <w:top w:val="none" w:sz="0" w:space="0" w:color="auto"/>
        <w:left w:val="none" w:sz="0" w:space="0" w:color="auto"/>
        <w:bottom w:val="none" w:sz="0" w:space="0" w:color="auto"/>
        <w:right w:val="none" w:sz="0" w:space="0" w:color="auto"/>
      </w:divBdr>
    </w:div>
    <w:div w:id="608392017">
      <w:bodyDiv w:val="1"/>
      <w:marLeft w:val="0"/>
      <w:marRight w:val="0"/>
      <w:marTop w:val="0"/>
      <w:marBottom w:val="0"/>
      <w:divBdr>
        <w:top w:val="none" w:sz="0" w:space="0" w:color="auto"/>
        <w:left w:val="none" w:sz="0" w:space="0" w:color="auto"/>
        <w:bottom w:val="none" w:sz="0" w:space="0" w:color="auto"/>
        <w:right w:val="none" w:sz="0" w:space="0" w:color="auto"/>
      </w:divBdr>
    </w:div>
    <w:div w:id="649286968">
      <w:bodyDiv w:val="1"/>
      <w:marLeft w:val="0"/>
      <w:marRight w:val="0"/>
      <w:marTop w:val="0"/>
      <w:marBottom w:val="0"/>
      <w:divBdr>
        <w:top w:val="none" w:sz="0" w:space="0" w:color="auto"/>
        <w:left w:val="none" w:sz="0" w:space="0" w:color="auto"/>
        <w:bottom w:val="none" w:sz="0" w:space="0" w:color="auto"/>
        <w:right w:val="none" w:sz="0" w:space="0" w:color="auto"/>
      </w:divBdr>
    </w:div>
    <w:div w:id="684790899">
      <w:bodyDiv w:val="1"/>
      <w:marLeft w:val="0"/>
      <w:marRight w:val="0"/>
      <w:marTop w:val="0"/>
      <w:marBottom w:val="0"/>
      <w:divBdr>
        <w:top w:val="none" w:sz="0" w:space="0" w:color="auto"/>
        <w:left w:val="none" w:sz="0" w:space="0" w:color="auto"/>
        <w:bottom w:val="none" w:sz="0" w:space="0" w:color="auto"/>
        <w:right w:val="none" w:sz="0" w:space="0" w:color="auto"/>
      </w:divBdr>
    </w:div>
    <w:div w:id="707608028">
      <w:bodyDiv w:val="1"/>
      <w:marLeft w:val="0"/>
      <w:marRight w:val="0"/>
      <w:marTop w:val="0"/>
      <w:marBottom w:val="0"/>
      <w:divBdr>
        <w:top w:val="none" w:sz="0" w:space="0" w:color="auto"/>
        <w:left w:val="none" w:sz="0" w:space="0" w:color="auto"/>
        <w:bottom w:val="none" w:sz="0" w:space="0" w:color="auto"/>
        <w:right w:val="none" w:sz="0" w:space="0" w:color="auto"/>
      </w:divBdr>
    </w:div>
    <w:div w:id="737677805">
      <w:bodyDiv w:val="1"/>
      <w:marLeft w:val="0"/>
      <w:marRight w:val="0"/>
      <w:marTop w:val="0"/>
      <w:marBottom w:val="0"/>
      <w:divBdr>
        <w:top w:val="none" w:sz="0" w:space="0" w:color="auto"/>
        <w:left w:val="none" w:sz="0" w:space="0" w:color="auto"/>
        <w:bottom w:val="none" w:sz="0" w:space="0" w:color="auto"/>
        <w:right w:val="none" w:sz="0" w:space="0" w:color="auto"/>
      </w:divBdr>
    </w:div>
    <w:div w:id="784275449">
      <w:bodyDiv w:val="1"/>
      <w:marLeft w:val="0"/>
      <w:marRight w:val="0"/>
      <w:marTop w:val="0"/>
      <w:marBottom w:val="0"/>
      <w:divBdr>
        <w:top w:val="none" w:sz="0" w:space="0" w:color="auto"/>
        <w:left w:val="none" w:sz="0" w:space="0" w:color="auto"/>
        <w:bottom w:val="none" w:sz="0" w:space="0" w:color="auto"/>
        <w:right w:val="none" w:sz="0" w:space="0" w:color="auto"/>
      </w:divBdr>
    </w:div>
    <w:div w:id="845359956">
      <w:bodyDiv w:val="1"/>
      <w:marLeft w:val="0"/>
      <w:marRight w:val="0"/>
      <w:marTop w:val="0"/>
      <w:marBottom w:val="0"/>
      <w:divBdr>
        <w:top w:val="none" w:sz="0" w:space="0" w:color="auto"/>
        <w:left w:val="none" w:sz="0" w:space="0" w:color="auto"/>
        <w:bottom w:val="none" w:sz="0" w:space="0" w:color="auto"/>
        <w:right w:val="none" w:sz="0" w:space="0" w:color="auto"/>
      </w:divBdr>
    </w:div>
    <w:div w:id="855533460">
      <w:bodyDiv w:val="1"/>
      <w:marLeft w:val="0"/>
      <w:marRight w:val="0"/>
      <w:marTop w:val="0"/>
      <w:marBottom w:val="0"/>
      <w:divBdr>
        <w:top w:val="none" w:sz="0" w:space="0" w:color="auto"/>
        <w:left w:val="none" w:sz="0" w:space="0" w:color="auto"/>
        <w:bottom w:val="none" w:sz="0" w:space="0" w:color="auto"/>
        <w:right w:val="none" w:sz="0" w:space="0" w:color="auto"/>
      </w:divBdr>
    </w:div>
    <w:div w:id="926352122">
      <w:bodyDiv w:val="1"/>
      <w:marLeft w:val="0"/>
      <w:marRight w:val="0"/>
      <w:marTop w:val="0"/>
      <w:marBottom w:val="0"/>
      <w:divBdr>
        <w:top w:val="none" w:sz="0" w:space="0" w:color="auto"/>
        <w:left w:val="none" w:sz="0" w:space="0" w:color="auto"/>
        <w:bottom w:val="none" w:sz="0" w:space="0" w:color="auto"/>
        <w:right w:val="none" w:sz="0" w:space="0" w:color="auto"/>
      </w:divBdr>
    </w:div>
    <w:div w:id="939870662">
      <w:bodyDiv w:val="1"/>
      <w:marLeft w:val="0"/>
      <w:marRight w:val="0"/>
      <w:marTop w:val="0"/>
      <w:marBottom w:val="0"/>
      <w:divBdr>
        <w:top w:val="none" w:sz="0" w:space="0" w:color="auto"/>
        <w:left w:val="none" w:sz="0" w:space="0" w:color="auto"/>
        <w:bottom w:val="none" w:sz="0" w:space="0" w:color="auto"/>
        <w:right w:val="none" w:sz="0" w:space="0" w:color="auto"/>
      </w:divBdr>
    </w:div>
    <w:div w:id="1031422893">
      <w:bodyDiv w:val="1"/>
      <w:marLeft w:val="0"/>
      <w:marRight w:val="0"/>
      <w:marTop w:val="0"/>
      <w:marBottom w:val="0"/>
      <w:divBdr>
        <w:top w:val="none" w:sz="0" w:space="0" w:color="auto"/>
        <w:left w:val="none" w:sz="0" w:space="0" w:color="auto"/>
        <w:bottom w:val="none" w:sz="0" w:space="0" w:color="auto"/>
        <w:right w:val="none" w:sz="0" w:space="0" w:color="auto"/>
      </w:divBdr>
    </w:div>
    <w:div w:id="1041593208">
      <w:bodyDiv w:val="1"/>
      <w:marLeft w:val="0"/>
      <w:marRight w:val="0"/>
      <w:marTop w:val="0"/>
      <w:marBottom w:val="0"/>
      <w:divBdr>
        <w:top w:val="none" w:sz="0" w:space="0" w:color="auto"/>
        <w:left w:val="none" w:sz="0" w:space="0" w:color="auto"/>
        <w:bottom w:val="none" w:sz="0" w:space="0" w:color="auto"/>
        <w:right w:val="none" w:sz="0" w:space="0" w:color="auto"/>
      </w:divBdr>
    </w:div>
    <w:div w:id="1054616861">
      <w:bodyDiv w:val="1"/>
      <w:marLeft w:val="0"/>
      <w:marRight w:val="0"/>
      <w:marTop w:val="0"/>
      <w:marBottom w:val="0"/>
      <w:divBdr>
        <w:top w:val="none" w:sz="0" w:space="0" w:color="auto"/>
        <w:left w:val="none" w:sz="0" w:space="0" w:color="auto"/>
        <w:bottom w:val="none" w:sz="0" w:space="0" w:color="auto"/>
        <w:right w:val="none" w:sz="0" w:space="0" w:color="auto"/>
      </w:divBdr>
    </w:div>
    <w:div w:id="1065026868">
      <w:bodyDiv w:val="1"/>
      <w:marLeft w:val="0"/>
      <w:marRight w:val="0"/>
      <w:marTop w:val="0"/>
      <w:marBottom w:val="0"/>
      <w:divBdr>
        <w:top w:val="none" w:sz="0" w:space="0" w:color="auto"/>
        <w:left w:val="none" w:sz="0" w:space="0" w:color="auto"/>
        <w:bottom w:val="none" w:sz="0" w:space="0" w:color="auto"/>
        <w:right w:val="none" w:sz="0" w:space="0" w:color="auto"/>
      </w:divBdr>
    </w:div>
    <w:div w:id="1107232214">
      <w:bodyDiv w:val="1"/>
      <w:marLeft w:val="0"/>
      <w:marRight w:val="0"/>
      <w:marTop w:val="0"/>
      <w:marBottom w:val="0"/>
      <w:divBdr>
        <w:top w:val="none" w:sz="0" w:space="0" w:color="auto"/>
        <w:left w:val="none" w:sz="0" w:space="0" w:color="auto"/>
        <w:bottom w:val="none" w:sz="0" w:space="0" w:color="auto"/>
        <w:right w:val="none" w:sz="0" w:space="0" w:color="auto"/>
      </w:divBdr>
    </w:div>
    <w:div w:id="1140149366">
      <w:bodyDiv w:val="1"/>
      <w:marLeft w:val="0"/>
      <w:marRight w:val="0"/>
      <w:marTop w:val="0"/>
      <w:marBottom w:val="0"/>
      <w:divBdr>
        <w:top w:val="none" w:sz="0" w:space="0" w:color="auto"/>
        <w:left w:val="none" w:sz="0" w:space="0" w:color="auto"/>
        <w:bottom w:val="none" w:sz="0" w:space="0" w:color="auto"/>
        <w:right w:val="none" w:sz="0" w:space="0" w:color="auto"/>
      </w:divBdr>
    </w:div>
    <w:div w:id="1261059127">
      <w:bodyDiv w:val="1"/>
      <w:marLeft w:val="0"/>
      <w:marRight w:val="0"/>
      <w:marTop w:val="0"/>
      <w:marBottom w:val="0"/>
      <w:divBdr>
        <w:top w:val="none" w:sz="0" w:space="0" w:color="auto"/>
        <w:left w:val="none" w:sz="0" w:space="0" w:color="auto"/>
        <w:bottom w:val="none" w:sz="0" w:space="0" w:color="auto"/>
        <w:right w:val="none" w:sz="0" w:space="0" w:color="auto"/>
      </w:divBdr>
    </w:div>
    <w:div w:id="1272472012">
      <w:bodyDiv w:val="1"/>
      <w:marLeft w:val="0"/>
      <w:marRight w:val="0"/>
      <w:marTop w:val="0"/>
      <w:marBottom w:val="0"/>
      <w:divBdr>
        <w:top w:val="none" w:sz="0" w:space="0" w:color="auto"/>
        <w:left w:val="none" w:sz="0" w:space="0" w:color="auto"/>
        <w:bottom w:val="none" w:sz="0" w:space="0" w:color="auto"/>
        <w:right w:val="none" w:sz="0" w:space="0" w:color="auto"/>
      </w:divBdr>
    </w:div>
    <w:div w:id="1359283362">
      <w:bodyDiv w:val="1"/>
      <w:marLeft w:val="0"/>
      <w:marRight w:val="0"/>
      <w:marTop w:val="0"/>
      <w:marBottom w:val="0"/>
      <w:divBdr>
        <w:top w:val="none" w:sz="0" w:space="0" w:color="auto"/>
        <w:left w:val="none" w:sz="0" w:space="0" w:color="auto"/>
        <w:bottom w:val="none" w:sz="0" w:space="0" w:color="auto"/>
        <w:right w:val="none" w:sz="0" w:space="0" w:color="auto"/>
      </w:divBdr>
    </w:div>
    <w:div w:id="1381248952">
      <w:bodyDiv w:val="1"/>
      <w:marLeft w:val="0"/>
      <w:marRight w:val="0"/>
      <w:marTop w:val="0"/>
      <w:marBottom w:val="0"/>
      <w:divBdr>
        <w:top w:val="none" w:sz="0" w:space="0" w:color="auto"/>
        <w:left w:val="none" w:sz="0" w:space="0" w:color="auto"/>
        <w:bottom w:val="none" w:sz="0" w:space="0" w:color="auto"/>
        <w:right w:val="none" w:sz="0" w:space="0" w:color="auto"/>
      </w:divBdr>
    </w:div>
    <w:div w:id="1382365223">
      <w:bodyDiv w:val="1"/>
      <w:marLeft w:val="0"/>
      <w:marRight w:val="0"/>
      <w:marTop w:val="0"/>
      <w:marBottom w:val="0"/>
      <w:divBdr>
        <w:top w:val="none" w:sz="0" w:space="0" w:color="auto"/>
        <w:left w:val="none" w:sz="0" w:space="0" w:color="auto"/>
        <w:bottom w:val="none" w:sz="0" w:space="0" w:color="auto"/>
        <w:right w:val="none" w:sz="0" w:space="0" w:color="auto"/>
      </w:divBdr>
    </w:div>
    <w:div w:id="1394306549">
      <w:bodyDiv w:val="1"/>
      <w:marLeft w:val="0"/>
      <w:marRight w:val="0"/>
      <w:marTop w:val="0"/>
      <w:marBottom w:val="0"/>
      <w:divBdr>
        <w:top w:val="none" w:sz="0" w:space="0" w:color="auto"/>
        <w:left w:val="none" w:sz="0" w:space="0" w:color="auto"/>
        <w:bottom w:val="none" w:sz="0" w:space="0" w:color="auto"/>
        <w:right w:val="none" w:sz="0" w:space="0" w:color="auto"/>
      </w:divBdr>
    </w:div>
    <w:div w:id="1395009139">
      <w:bodyDiv w:val="1"/>
      <w:marLeft w:val="0"/>
      <w:marRight w:val="0"/>
      <w:marTop w:val="0"/>
      <w:marBottom w:val="0"/>
      <w:divBdr>
        <w:top w:val="none" w:sz="0" w:space="0" w:color="auto"/>
        <w:left w:val="none" w:sz="0" w:space="0" w:color="auto"/>
        <w:bottom w:val="none" w:sz="0" w:space="0" w:color="auto"/>
        <w:right w:val="none" w:sz="0" w:space="0" w:color="auto"/>
      </w:divBdr>
    </w:div>
    <w:div w:id="1400442508">
      <w:bodyDiv w:val="1"/>
      <w:marLeft w:val="0"/>
      <w:marRight w:val="0"/>
      <w:marTop w:val="0"/>
      <w:marBottom w:val="0"/>
      <w:divBdr>
        <w:top w:val="none" w:sz="0" w:space="0" w:color="auto"/>
        <w:left w:val="none" w:sz="0" w:space="0" w:color="auto"/>
        <w:bottom w:val="none" w:sz="0" w:space="0" w:color="auto"/>
        <w:right w:val="none" w:sz="0" w:space="0" w:color="auto"/>
      </w:divBdr>
    </w:div>
    <w:div w:id="1480803953">
      <w:bodyDiv w:val="1"/>
      <w:marLeft w:val="0"/>
      <w:marRight w:val="0"/>
      <w:marTop w:val="0"/>
      <w:marBottom w:val="0"/>
      <w:divBdr>
        <w:top w:val="none" w:sz="0" w:space="0" w:color="auto"/>
        <w:left w:val="none" w:sz="0" w:space="0" w:color="auto"/>
        <w:bottom w:val="none" w:sz="0" w:space="0" w:color="auto"/>
        <w:right w:val="none" w:sz="0" w:space="0" w:color="auto"/>
      </w:divBdr>
    </w:div>
    <w:div w:id="1496721767">
      <w:bodyDiv w:val="1"/>
      <w:marLeft w:val="0"/>
      <w:marRight w:val="0"/>
      <w:marTop w:val="0"/>
      <w:marBottom w:val="0"/>
      <w:divBdr>
        <w:top w:val="none" w:sz="0" w:space="0" w:color="auto"/>
        <w:left w:val="none" w:sz="0" w:space="0" w:color="auto"/>
        <w:bottom w:val="none" w:sz="0" w:space="0" w:color="auto"/>
        <w:right w:val="none" w:sz="0" w:space="0" w:color="auto"/>
      </w:divBdr>
    </w:div>
    <w:div w:id="1534541485">
      <w:bodyDiv w:val="1"/>
      <w:marLeft w:val="0"/>
      <w:marRight w:val="0"/>
      <w:marTop w:val="0"/>
      <w:marBottom w:val="0"/>
      <w:divBdr>
        <w:top w:val="none" w:sz="0" w:space="0" w:color="auto"/>
        <w:left w:val="none" w:sz="0" w:space="0" w:color="auto"/>
        <w:bottom w:val="none" w:sz="0" w:space="0" w:color="auto"/>
        <w:right w:val="none" w:sz="0" w:space="0" w:color="auto"/>
      </w:divBdr>
    </w:div>
    <w:div w:id="1561477511">
      <w:bodyDiv w:val="1"/>
      <w:marLeft w:val="0"/>
      <w:marRight w:val="0"/>
      <w:marTop w:val="0"/>
      <w:marBottom w:val="0"/>
      <w:divBdr>
        <w:top w:val="none" w:sz="0" w:space="0" w:color="auto"/>
        <w:left w:val="none" w:sz="0" w:space="0" w:color="auto"/>
        <w:bottom w:val="none" w:sz="0" w:space="0" w:color="auto"/>
        <w:right w:val="none" w:sz="0" w:space="0" w:color="auto"/>
      </w:divBdr>
    </w:div>
    <w:div w:id="1612205010">
      <w:bodyDiv w:val="1"/>
      <w:marLeft w:val="0"/>
      <w:marRight w:val="0"/>
      <w:marTop w:val="0"/>
      <w:marBottom w:val="0"/>
      <w:divBdr>
        <w:top w:val="none" w:sz="0" w:space="0" w:color="auto"/>
        <w:left w:val="none" w:sz="0" w:space="0" w:color="auto"/>
        <w:bottom w:val="none" w:sz="0" w:space="0" w:color="auto"/>
        <w:right w:val="none" w:sz="0" w:space="0" w:color="auto"/>
      </w:divBdr>
    </w:div>
    <w:div w:id="1636526800">
      <w:bodyDiv w:val="1"/>
      <w:marLeft w:val="0"/>
      <w:marRight w:val="0"/>
      <w:marTop w:val="0"/>
      <w:marBottom w:val="0"/>
      <w:divBdr>
        <w:top w:val="none" w:sz="0" w:space="0" w:color="auto"/>
        <w:left w:val="none" w:sz="0" w:space="0" w:color="auto"/>
        <w:bottom w:val="none" w:sz="0" w:space="0" w:color="auto"/>
        <w:right w:val="none" w:sz="0" w:space="0" w:color="auto"/>
      </w:divBdr>
    </w:div>
    <w:div w:id="1644239647">
      <w:bodyDiv w:val="1"/>
      <w:marLeft w:val="0"/>
      <w:marRight w:val="0"/>
      <w:marTop w:val="0"/>
      <w:marBottom w:val="0"/>
      <w:divBdr>
        <w:top w:val="none" w:sz="0" w:space="0" w:color="auto"/>
        <w:left w:val="none" w:sz="0" w:space="0" w:color="auto"/>
        <w:bottom w:val="none" w:sz="0" w:space="0" w:color="auto"/>
        <w:right w:val="none" w:sz="0" w:space="0" w:color="auto"/>
      </w:divBdr>
    </w:div>
    <w:div w:id="1689863943">
      <w:bodyDiv w:val="1"/>
      <w:marLeft w:val="0"/>
      <w:marRight w:val="0"/>
      <w:marTop w:val="0"/>
      <w:marBottom w:val="0"/>
      <w:divBdr>
        <w:top w:val="none" w:sz="0" w:space="0" w:color="auto"/>
        <w:left w:val="none" w:sz="0" w:space="0" w:color="auto"/>
        <w:bottom w:val="none" w:sz="0" w:space="0" w:color="auto"/>
        <w:right w:val="none" w:sz="0" w:space="0" w:color="auto"/>
      </w:divBdr>
    </w:div>
    <w:div w:id="1719861476">
      <w:bodyDiv w:val="1"/>
      <w:marLeft w:val="0"/>
      <w:marRight w:val="0"/>
      <w:marTop w:val="0"/>
      <w:marBottom w:val="0"/>
      <w:divBdr>
        <w:top w:val="none" w:sz="0" w:space="0" w:color="auto"/>
        <w:left w:val="none" w:sz="0" w:space="0" w:color="auto"/>
        <w:bottom w:val="none" w:sz="0" w:space="0" w:color="auto"/>
        <w:right w:val="none" w:sz="0" w:space="0" w:color="auto"/>
      </w:divBdr>
    </w:div>
    <w:div w:id="1738278993">
      <w:bodyDiv w:val="1"/>
      <w:marLeft w:val="0"/>
      <w:marRight w:val="0"/>
      <w:marTop w:val="0"/>
      <w:marBottom w:val="0"/>
      <w:divBdr>
        <w:top w:val="none" w:sz="0" w:space="0" w:color="auto"/>
        <w:left w:val="none" w:sz="0" w:space="0" w:color="auto"/>
        <w:bottom w:val="none" w:sz="0" w:space="0" w:color="auto"/>
        <w:right w:val="none" w:sz="0" w:space="0" w:color="auto"/>
      </w:divBdr>
    </w:div>
    <w:div w:id="1767917981">
      <w:bodyDiv w:val="1"/>
      <w:marLeft w:val="0"/>
      <w:marRight w:val="0"/>
      <w:marTop w:val="0"/>
      <w:marBottom w:val="0"/>
      <w:divBdr>
        <w:top w:val="none" w:sz="0" w:space="0" w:color="auto"/>
        <w:left w:val="none" w:sz="0" w:space="0" w:color="auto"/>
        <w:bottom w:val="none" w:sz="0" w:space="0" w:color="auto"/>
        <w:right w:val="none" w:sz="0" w:space="0" w:color="auto"/>
      </w:divBdr>
    </w:div>
    <w:div w:id="1781754259">
      <w:bodyDiv w:val="1"/>
      <w:marLeft w:val="0"/>
      <w:marRight w:val="0"/>
      <w:marTop w:val="0"/>
      <w:marBottom w:val="0"/>
      <w:divBdr>
        <w:top w:val="none" w:sz="0" w:space="0" w:color="auto"/>
        <w:left w:val="none" w:sz="0" w:space="0" w:color="auto"/>
        <w:bottom w:val="none" w:sz="0" w:space="0" w:color="auto"/>
        <w:right w:val="none" w:sz="0" w:space="0" w:color="auto"/>
      </w:divBdr>
    </w:div>
    <w:div w:id="1823503736">
      <w:bodyDiv w:val="1"/>
      <w:marLeft w:val="0"/>
      <w:marRight w:val="0"/>
      <w:marTop w:val="0"/>
      <w:marBottom w:val="0"/>
      <w:divBdr>
        <w:top w:val="none" w:sz="0" w:space="0" w:color="auto"/>
        <w:left w:val="none" w:sz="0" w:space="0" w:color="auto"/>
        <w:bottom w:val="none" w:sz="0" w:space="0" w:color="auto"/>
        <w:right w:val="none" w:sz="0" w:space="0" w:color="auto"/>
      </w:divBdr>
    </w:div>
    <w:div w:id="1839077769">
      <w:bodyDiv w:val="1"/>
      <w:marLeft w:val="0"/>
      <w:marRight w:val="0"/>
      <w:marTop w:val="0"/>
      <w:marBottom w:val="0"/>
      <w:divBdr>
        <w:top w:val="none" w:sz="0" w:space="0" w:color="auto"/>
        <w:left w:val="none" w:sz="0" w:space="0" w:color="auto"/>
        <w:bottom w:val="none" w:sz="0" w:space="0" w:color="auto"/>
        <w:right w:val="none" w:sz="0" w:space="0" w:color="auto"/>
      </w:divBdr>
    </w:div>
    <w:div w:id="1858039465">
      <w:bodyDiv w:val="1"/>
      <w:marLeft w:val="0"/>
      <w:marRight w:val="0"/>
      <w:marTop w:val="0"/>
      <w:marBottom w:val="0"/>
      <w:divBdr>
        <w:top w:val="none" w:sz="0" w:space="0" w:color="auto"/>
        <w:left w:val="none" w:sz="0" w:space="0" w:color="auto"/>
        <w:bottom w:val="none" w:sz="0" w:space="0" w:color="auto"/>
        <w:right w:val="none" w:sz="0" w:space="0" w:color="auto"/>
      </w:divBdr>
    </w:div>
    <w:div w:id="1912035373">
      <w:bodyDiv w:val="1"/>
      <w:marLeft w:val="0"/>
      <w:marRight w:val="0"/>
      <w:marTop w:val="0"/>
      <w:marBottom w:val="0"/>
      <w:divBdr>
        <w:top w:val="none" w:sz="0" w:space="0" w:color="auto"/>
        <w:left w:val="none" w:sz="0" w:space="0" w:color="auto"/>
        <w:bottom w:val="none" w:sz="0" w:space="0" w:color="auto"/>
        <w:right w:val="none" w:sz="0" w:space="0" w:color="auto"/>
      </w:divBdr>
    </w:div>
    <w:div w:id="1919362747">
      <w:bodyDiv w:val="1"/>
      <w:marLeft w:val="0"/>
      <w:marRight w:val="0"/>
      <w:marTop w:val="0"/>
      <w:marBottom w:val="0"/>
      <w:divBdr>
        <w:top w:val="none" w:sz="0" w:space="0" w:color="auto"/>
        <w:left w:val="none" w:sz="0" w:space="0" w:color="auto"/>
        <w:bottom w:val="none" w:sz="0" w:space="0" w:color="auto"/>
        <w:right w:val="none" w:sz="0" w:space="0" w:color="auto"/>
      </w:divBdr>
    </w:div>
    <w:div w:id="1946766938">
      <w:bodyDiv w:val="1"/>
      <w:marLeft w:val="0"/>
      <w:marRight w:val="0"/>
      <w:marTop w:val="0"/>
      <w:marBottom w:val="0"/>
      <w:divBdr>
        <w:top w:val="none" w:sz="0" w:space="0" w:color="auto"/>
        <w:left w:val="none" w:sz="0" w:space="0" w:color="auto"/>
        <w:bottom w:val="none" w:sz="0" w:space="0" w:color="auto"/>
        <w:right w:val="none" w:sz="0" w:space="0" w:color="auto"/>
      </w:divBdr>
    </w:div>
    <w:div w:id="1961765952">
      <w:bodyDiv w:val="1"/>
      <w:marLeft w:val="0"/>
      <w:marRight w:val="0"/>
      <w:marTop w:val="0"/>
      <w:marBottom w:val="0"/>
      <w:divBdr>
        <w:top w:val="none" w:sz="0" w:space="0" w:color="auto"/>
        <w:left w:val="none" w:sz="0" w:space="0" w:color="auto"/>
        <w:bottom w:val="none" w:sz="0" w:space="0" w:color="auto"/>
        <w:right w:val="none" w:sz="0" w:space="0" w:color="auto"/>
      </w:divBdr>
    </w:div>
    <w:div w:id="1965966808">
      <w:bodyDiv w:val="1"/>
      <w:marLeft w:val="0"/>
      <w:marRight w:val="0"/>
      <w:marTop w:val="0"/>
      <w:marBottom w:val="0"/>
      <w:divBdr>
        <w:top w:val="none" w:sz="0" w:space="0" w:color="auto"/>
        <w:left w:val="none" w:sz="0" w:space="0" w:color="auto"/>
        <w:bottom w:val="none" w:sz="0" w:space="0" w:color="auto"/>
        <w:right w:val="none" w:sz="0" w:space="0" w:color="auto"/>
      </w:divBdr>
    </w:div>
    <w:div w:id="2027244341">
      <w:bodyDiv w:val="1"/>
      <w:marLeft w:val="0"/>
      <w:marRight w:val="0"/>
      <w:marTop w:val="0"/>
      <w:marBottom w:val="0"/>
      <w:divBdr>
        <w:top w:val="none" w:sz="0" w:space="0" w:color="auto"/>
        <w:left w:val="none" w:sz="0" w:space="0" w:color="auto"/>
        <w:bottom w:val="none" w:sz="0" w:space="0" w:color="auto"/>
        <w:right w:val="none" w:sz="0" w:space="0" w:color="auto"/>
      </w:divBdr>
    </w:div>
    <w:div w:id="2081752778">
      <w:bodyDiv w:val="1"/>
      <w:marLeft w:val="0"/>
      <w:marRight w:val="0"/>
      <w:marTop w:val="0"/>
      <w:marBottom w:val="0"/>
      <w:divBdr>
        <w:top w:val="none" w:sz="0" w:space="0" w:color="auto"/>
        <w:left w:val="none" w:sz="0" w:space="0" w:color="auto"/>
        <w:bottom w:val="none" w:sz="0" w:space="0" w:color="auto"/>
        <w:right w:val="none" w:sz="0" w:space="0" w:color="auto"/>
      </w:divBdr>
    </w:div>
    <w:div w:id="2105374393">
      <w:bodyDiv w:val="1"/>
      <w:marLeft w:val="0"/>
      <w:marRight w:val="0"/>
      <w:marTop w:val="0"/>
      <w:marBottom w:val="0"/>
      <w:divBdr>
        <w:top w:val="none" w:sz="0" w:space="0" w:color="auto"/>
        <w:left w:val="none" w:sz="0" w:space="0" w:color="auto"/>
        <w:bottom w:val="none" w:sz="0" w:space="0" w:color="auto"/>
        <w:right w:val="none" w:sz="0" w:space="0" w:color="auto"/>
      </w:divBdr>
    </w:div>
    <w:div w:id="2119106744">
      <w:bodyDiv w:val="1"/>
      <w:marLeft w:val="0"/>
      <w:marRight w:val="0"/>
      <w:marTop w:val="0"/>
      <w:marBottom w:val="0"/>
      <w:divBdr>
        <w:top w:val="none" w:sz="0" w:space="0" w:color="auto"/>
        <w:left w:val="none" w:sz="0" w:space="0" w:color="auto"/>
        <w:bottom w:val="none" w:sz="0" w:space="0" w:color="auto"/>
        <w:right w:val="none" w:sz="0" w:space="0" w:color="auto"/>
      </w:divBdr>
    </w:div>
    <w:div w:id="2147114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fontTable" Target="fontTable.xml"/><Relationship Id="rId2" Type="http://schemas.openxmlformats.org/officeDocument/2006/relationships/styles" Target="styles.xml"/><Relationship Id="rId16" Type="http://schemas.microsoft.com/office/2007/relationships/diagramDrawing" Target="diagrams/drawing2.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diagramColors" Target="diagrams/colors2.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EB44154-56A4-43C0-9FC5-D894BC8C8CB2}" type="doc">
      <dgm:prSet loTypeId="urn:microsoft.com/office/officeart/2005/8/layout/hierarchy2" loCatId="hierarchy" qsTypeId="urn:microsoft.com/office/officeart/2005/8/quickstyle/simple1" qsCatId="simple" csTypeId="urn:microsoft.com/office/officeart/2005/8/colors/accent0_1" csCatId="mainScheme" phldr="1"/>
      <dgm:spPr/>
      <dgm:t>
        <a:bodyPr/>
        <a:lstStyle/>
        <a:p>
          <a:pPr rtl="1"/>
          <a:endParaRPr lang="fa-IR"/>
        </a:p>
      </dgm:t>
    </dgm:pt>
    <dgm:pt modelId="{4644BEA2-0052-4488-87E3-7665EE301A2F}">
      <dgm:prSet phldrT="[Text]" custT="1"/>
      <dgm:spPr>
        <a:xfrm>
          <a:off x="4427851" y="1089196"/>
          <a:ext cx="1052907" cy="526453"/>
        </a:xfrm>
        <a:solidFill>
          <a:sysClr val="window" lastClr="FFFFFF">
            <a:hueOff val="0"/>
            <a:satOff val="0"/>
            <a:lumOff val="0"/>
            <a:alphaOff val="0"/>
          </a:sysClr>
        </a:solidFill>
        <a:ln w="3175" cap="flat" cmpd="sng" algn="ctr">
          <a:solidFill>
            <a:scrgbClr r="0" g="0" b="0"/>
          </a:solidFill>
          <a:prstDash val="solid"/>
          <a:miter lim="800000"/>
        </a:ln>
        <a:effectLst/>
      </dgm:spPr>
      <dgm:t>
        <a:bodyPr/>
        <a:lstStyle/>
        <a:p>
          <a:pPr rtl="1"/>
          <a:r>
            <a:rPr lang="fa-IR" sz="1600">
              <a:solidFill>
                <a:sysClr val="windowText" lastClr="000000">
                  <a:hueOff val="0"/>
                  <a:satOff val="0"/>
                  <a:lumOff val="0"/>
                  <a:alphaOff val="0"/>
                </a:sysClr>
              </a:solidFill>
              <a:latin typeface="Calibri" panose="020F0502020204030204"/>
              <a:ea typeface="+mn-ea"/>
              <a:cs typeface="B Mitra" panose="00000400000000000000" pitchFamily="2" charset="-78"/>
            </a:rPr>
            <a:t>حقیقت انشاء</a:t>
          </a:r>
        </a:p>
      </dgm:t>
    </dgm:pt>
    <dgm:pt modelId="{E6E5CC13-A387-4B0C-91A1-AA1D19BFAD07}" type="parTrans" cxnId="{B601FDC4-69DC-435C-ADCD-46FE6DEC9B81}">
      <dgm:prSet/>
      <dgm:spPr/>
      <dgm:t>
        <a:bodyPr/>
        <a:lstStyle/>
        <a:p>
          <a:pPr rtl="1"/>
          <a:endParaRPr lang="fa-IR"/>
        </a:p>
      </dgm:t>
    </dgm:pt>
    <dgm:pt modelId="{679BC0EA-A5F0-4B4F-89B4-42473224E8A1}" type="sibTrans" cxnId="{B601FDC4-69DC-435C-ADCD-46FE6DEC9B81}">
      <dgm:prSet/>
      <dgm:spPr/>
      <dgm:t>
        <a:bodyPr/>
        <a:lstStyle/>
        <a:p>
          <a:pPr rtl="1"/>
          <a:endParaRPr lang="fa-IR"/>
        </a:p>
      </dgm:t>
    </dgm:pt>
    <dgm:pt modelId="{8B2E91A5-F533-4AAD-A59D-C47D1B573B50}">
      <dgm:prSet phldrT="[Text]" custT="1"/>
      <dgm:spPr>
        <a:xfrm>
          <a:off x="2953781" y="786485"/>
          <a:ext cx="1052907" cy="526453"/>
        </a:xfrm>
        <a:solidFill>
          <a:sysClr val="window" lastClr="FFFFFF">
            <a:hueOff val="0"/>
            <a:satOff val="0"/>
            <a:lumOff val="0"/>
            <a:alphaOff val="0"/>
          </a:sysClr>
        </a:solidFill>
        <a:ln w="3175" cap="flat" cmpd="sng" algn="ctr">
          <a:solidFill>
            <a:scrgbClr r="0" g="0" b="0"/>
          </a:solidFill>
          <a:prstDash val="solid"/>
          <a:miter lim="800000"/>
        </a:ln>
        <a:effectLst/>
      </dgm:spPr>
      <dgm:t>
        <a:bodyPr/>
        <a:lstStyle/>
        <a:p>
          <a:pPr rtl="1"/>
          <a:r>
            <a:rPr lang="fa-IR" sz="1400">
              <a:solidFill>
                <a:sysClr val="windowText" lastClr="000000">
                  <a:hueOff val="0"/>
                  <a:satOff val="0"/>
                  <a:lumOff val="0"/>
                  <a:alphaOff val="0"/>
                </a:sysClr>
              </a:solidFill>
              <a:latin typeface="Calibri" panose="020F0502020204030204"/>
              <a:ea typeface="+mn-ea"/>
              <a:cs typeface="B Mitra" panose="00000400000000000000" pitchFamily="2" charset="-78"/>
            </a:rPr>
            <a:t>ایجاد</a:t>
          </a:r>
        </a:p>
      </dgm:t>
    </dgm:pt>
    <dgm:pt modelId="{0A0203D0-552B-40D2-93A1-B27BE64C7851}" type="parTrans" cxnId="{E0F6C209-CA61-4658-944E-1639E420FF49}">
      <dgm:prSet/>
      <dgm:spPr>
        <a:xfrm rot="12942401">
          <a:off x="3957938" y="1176746"/>
          <a:ext cx="518663" cy="48643"/>
        </a:xfrm>
        <a:noFill/>
        <a:ln w="3175" cap="flat" cmpd="sng" algn="ctr">
          <a:solidFill>
            <a:scrgbClr r="0" g="0" b="0"/>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72B887E9-EC94-4540-8271-F10AB41B29FE}" type="sibTrans" cxnId="{E0F6C209-CA61-4658-944E-1639E420FF49}">
      <dgm:prSet/>
      <dgm:spPr/>
      <dgm:t>
        <a:bodyPr/>
        <a:lstStyle/>
        <a:p>
          <a:pPr rtl="1"/>
          <a:endParaRPr lang="fa-IR"/>
        </a:p>
      </dgm:t>
    </dgm:pt>
    <dgm:pt modelId="{D13A684F-5D57-4D0E-9F14-3368E3A945CB}">
      <dgm:prSet phldrT="[Text]" custT="1"/>
      <dgm:spPr>
        <a:xfrm>
          <a:off x="1479711" y="332419"/>
          <a:ext cx="1052907" cy="526453"/>
        </a:xfrm>
        <a:solidFill>
          <a:sysClr val="window" lastClr="FFFFFF">
            <a:hueOff val="0"/>
            <a:satOff val="0"/>
            <a:lumOff val="0"/>
            <a:alphaOff val="0"/>
          </a:sysClr>
        </a:solidFill>
        <a:ln w="3175" cap="flat" cmpd="sng" algn="ctr">
          <a:solidFill>
            <a:scrgbClr r="0" g="0" b="0"/>
          </a:solidFill>
          <a:prstDash val="solid"/>
          <a:miter lim="800000"/>
        </a:ln>
        <a:effectLst/>
      </dgm:spPr>
      <dgm:t>
        <a:bodyPr/>
        <a:lstStyle/>
        <a:p>
          <a:pPr rtl="1"/>
          <a:r>
            <a:rPr lang="fa-IR" sz="1400">
              <a:solidFill>
                <a:sysClr val="windowText" lastClr="000000">
                  <a:hueOff val="0"/>
                  <a:satOff val="0"/>
                  <a:lumOff val="0"/>
                  <a:alphaOff val="0"/>
                </a:sysClr>
              </a:solidFill>
              <a:latin typeface="Calibri" panose="020F0502020204030204"/>
              <a:ea typeface="+mn-ea"/>
              <a:cs typeface="B Mitra" panose="00000400000000000000" pitchFamily="2" charset="-78"/>
            </a:rPr>
            <a:t>ایجاد حقیقی</a:t>
          </a:r>
        </a:p>
      </dgm:t>
    </dgm:pt>
    <dgm:pt modelId="{F0A0887F-2EF7-4CF0-94BD-52C1572E137F}" type="parTrans" cxnId="{46679447-E5C6-4AE0-9913-BD220B94D9B0}">
      <dgm:prSet/>
      <dgm:spPr>
        <a:xfrm rot="13629178">
          <a:off x="2433541" y="798357"/>
          <a:ext cx="619317" cy="48643"/>
        </a:xfrm>
        <a:noFill/>
        <a:ln w="3175" cap="flat" cmpd="sng" algn="ctr">
          <a:solidFill>
            <a:scrgbClr r="0" g="0" b="0"/>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B6E67109-FC2C-493A-B259-849A19368BDB}" type="sibTrans" cxnId="{46679447-E5C6-4AE0-9913-BD220B94D9B0}">
      <dgm:prSet/>
      <dgm:spPr/>
      <dgm:t>
        <a:bodyPr/>
        <a:lstStyle/>
        <a:p>
          <a:pPr rtl="1"/>
          <a:endParaRPr lang="fa-IR"/>
        </a:p>
      </dgm:t>
    </dgm:pt>
    <dgm:pt modelId="{24151C37-DEF0-4476-AE4D-27B9D9A08FE3}">
      <dgm:prSet phldrT="[Text]" custT="1"/>
      <dgm:spPr>
        <a:xfrm>
          <a:off x="5641" y="29708"/>
          <a:ext cx="1052907" cy="526453"/>
        </a:xfrm>
        <a:solidFill>
          <a:sysClr val="window" lastClr="FFFFFF">
            <a:hueOff val="0"/>
            <a:satOff val="0"/>
            <a:lumOff val="0"/>
            <a:alphaOff val="0"/>
          </a:sysClr>
        </a:solidFill>
        <a:ln w="3175" cap="flat" cmpd="sng" algn="ctr">
          <a:solidFill>
            <a:scrgbClr r="0" g="0" b="0"/>
          </a:solidFill>
          <a:prstDash val="solid"/>
          <a:miter lim="800000"/>
        </a:ln>
        <a:effectLst/>
      </dgm:spPr>
      <dgm:t>
        <a:bodyPr/>
        <a:lstStyle/>
        <a:p>
          <a:pPr rtl="1"/>
          <a:r>
            <a:rPr lang="fa-IR" sz="1100">
              <a:solidFill>
                <a:sysClr val="windowText" lastClr="000000">
                  <a:hueOff val="0"/>
                  <a:satOff val="0"/>
                  <a:lumOff val="0"/>
                  <a:alphaOff val="0"/>
                </a:sysClr>
              </a:solidFill>
              <a:latin typeface="Calibri" panose="020F0502020204030204"/>
              <a:ea typeface="+mn-ea"/>
              <a:cs typeface="B Mitra" panose="00000400000000000000" pitchFamily="2" charset="-78"/>
            </a:rPr>
            <a:t>مشهور: ظرف این ایجاد وعاء عقلایی است.</a:t>
          </a:r>
        </a:p>
      </dgm:t>
    </dgm:pt>
    <dgm:pt modelId="{B136E29B-6290-497E-9D19-8CB3990E536F}" type="parTrans" cxnId="{4D0B7C92-B2E8-430F-80DA-7C57CBACDCFC}">
      <dgm:prSet/>
      <dgm:spPr>
        <a:xfrm rot="12942401">
          <a:off x="1009798" y="419969"/>
          <a:ext cx="518663" cy="48643"/>
        </a:xfrm>
        <a:noFill/>
        <a:ln w="3175" cap="flat" cmpd="sng" algn="ctr">
          <a:solidFill>
            <a:scrgbClr r="0" g="0" b="0"/>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3AB69B8F-7E7E-43D9-8988-2C8D37D1F3D3}" type="sibTrans" cxnId="{4D0B7C92-B2E8-430F-80DA-7C57CBACDCFC}">
      <dgm:prSet/>
      <dgm:spPr/>
      <dgm:t>
        <a:bodyPr/>
        <a:lstStyle/>
        <a:p>
          <a:pPr rtl="1"/>
          <a:endParaRPr lang="fa-IR"/>
        </a:p>
      </dgm:t>
    </dgm:pt>
    <dgm:pt modelId="{6FBFB02E-E823-476C-9B4C-D75E3BDAC6FA}">
      <dgm:prSet phldrT="[Text]" custT="1"/>
      <dgm:spPr>
        <a:xfrm>
          <a:off x="2953781" y="1391907"/>
          <a:ext cx="1052907" cy="526453"/>
        </a:xfrm>
        <a:solidFill>
          <a:sysClr val="window" lastClr="FFFFFF">
            <a:hueOff val="0"/>
            <a:satOff val="0"/>
            <a:lumOff val="0"/>
            <a:alphaOff val="0"/>
          </a:sysClr>
        </a:solidFill>
        <a:ln w="3175" cap="flat" cmpd="sng" algn="ctr">
          <a:solidFill>
            <a:scrgbClr r="0" g="0" b="0"/>
          </a:solidFill>
          <a:prstDash val="solid"/>
          <a:miter lim="800000"/>
        </a:ln>
        <a:effectLst/>
      </dgm:spPr>
      <dgm:t>
        <a:bodyPr/>
        <a:lstStyle/>
        <a:p>
          <a:pPr rtl="1"/>
          <a:r>
            <a:rPr lang="fa-IR" sz="1400">
              <a:solidFill>
                <a:sysClr val="windowText" lastClr="000000">
                  <a:hueOff val="0"/>
                  <a:satOff val="0"/>
                  <a:lumOff val="0"/>
                  <a:alphaOff val="0"/>
                </a:sysClr>
              </a:solidFill>
              <a:latin typeface="Calibri" panose="020F0502020204030204"/>
              <a:ea typeface="+mn-ea"/>
              <a:cs typeface="B Mitra" panose="00000400000000000000" pitchFamily="2" charset="-78"/>
            </a:rPr>
            <a:t>ابراز: کلام مرحوم خویی</a:t>
          </a:r>
        </a:p>
      </dgm:t>
    </dgm:pt>
    <dgm:pt modelId="{0E577CA9-23EE-40F1-89BB-5DFC40EE61F4}" type="parTrans" cxnId="{B53388E7-C0AE-4FF3-BB83-78969206E212}">
      <dgm:prSet/>
      <dgm:spPr>
        <a:xfrm rot="8657599">
          <a:off x="3957938" y="1479456"/>
          <a:ext cx="518663" cy="48643"/>
        </a:xfrm>
        <a:noFill/>
        <a:ln w="3175" cap="flat" cmpd="sng" algn="ctr">
          <a:solidFill>
            <a:scrgbClr r="0" g="0" b="0"/>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39348F0E-775C-45AC-A9A8-6710F02A58D0}" type="sibTrans" cxnId="{B53388E7-C0AE-4FF3-BB83-78969206E212}">
      <dgm:prSet/>
      <dgm:spPr/>
      <dgm:t>
        <a:bodyPr/>
        <a:lstStyle/>
        <a:p>
          <a:pPr rtl="1"/>
          <a:endParaRPr lang="fa-IR"/>
        </a:p>
      </dgm:t>
    </dgm:pt>
    <dgm:pt modelId="{0AFB1407-F002-4AAE-8036-04B022397DAE}">
      <dgm:prSet phldrT="[Text]" custT="1"/>
      <dgm:spPr>
        <a:xfrm>
          <a:off x="5641" y="635130"/>
          <a:ext cx="1052907" cy="526453"/>
        </a:xfrm>
        <a:solidFill>
          <a:sysClr val="window" lastClr="FFFFFF">
            <a:hueOff val="0"/>
            <a:satOff val="0"/>
            <a:lumOff val="0"/>
            <a:alphaOff val="0"/>
          </a:sysClr>
        </a:solidFill>
        <a:ln w="3175" cap="flat" cmpd="sng" algn="ctr">
          <a:solidFill>
            <a:scrgbClr r="0" g="0" b="0"/>
          </a:solidFill>
          <a:prstDash val="solid"/>
          <a:miter lim="800000"/>
        </a:ln>
        <a:effectLst/>
      </dgm:spPr>
      <dgm:t>
        <a:bodyPr/>
        <a:lstStyle/>
        <a:p>
          <a:pPr rtl="1"/>
          <a:r>
            <a:rPr lang="fa-IR" sz="1100">
              <a:solidFill>
                <a:sysClr val="windowText" lastClr="000000">
                  <a:hueOff val="0"/>
                  <a:satOff val="0"/>
                  <a:lumOff val="0"/>
                  <a:alphaOff val="0"/>
                </a:sysClr>
              </a:solidFill>
              <a:latin typeface="Calibri" panose="020F0502020204030204"/>
              <a:ea typeface="+mn-ea"/>
              <a:cs typeface="B Mitra" panose="00000400000000000000" pitchFamily="2" charset="-78"/>
            </a:rPr>
            <a:t>مرحوم آخوند: ظرف این ایجاد نفس آمر است.</a:t>
          </a:r>
        </a:p>
      </dgm:t>
    </dgm:pt>
    <dgm:pt modelId="{BEAFD347-19F2-48C6-B6CA-C75217C9EF89}" type="parTrans" cxnId="{73CAB90B-4C9E-4577-AAE2-E1F48FABBDE8}">
      <dgm:prSet/>
      <dgm:spPr>
        <a:xfrm rot="8657599">
          <a:off x="1009798" y="722679"/>
          <a:ext cx="518663" cy="48643"/>
        </a:xfrm>
        <a:noFill/>
        <a:ln w="3175" cap="flat" cmpd="sng" algn="ctr">
          <a:solidFill>
            <a:scrgbClr r="0" g="0" b="0"/>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69F83B82-0E49-4672-94BD-B8AFC46D84DE}" type="sibTrans" cxnId="{73CAB90B-4C9E-4577-AAE2-E1F48FABBDE8}">
      <dgm:prSet/>
      <dgm:spPr/>
      <dgm:t>
        <a:bodyPr/>
        <a:lstStyle/>
        <a:p>
          <a:pPr rtl="1"/>
          <a:endParaRPr lang="fa-IR"/>
        </a:p>
      </dgm:t>
    </dgm:pt>
    <dgm:pt modelId="{E8C3A4E1-7340-4519-AE1A-E596577FAA4D}">
      <dgm:prSet phldrT="[Text]" custT="1"/>
      <dgm:spPr>
        <a:xfrm>
          <a:off x="1479711" y="1240552"/>
          <a:ext cx="1052907" cy="526453"/>
        </a:xfrm>
        <a:solidFill>
          <a:sysClr val="window" lastClr="FFFFFF">
            <a:hueOff val="0"/>
            <a:satOff val="0"/>
            <a:lumOff val="0"/>
            <a:alphaOff val="0"/>
          </a:sysClr>
        </a:solidFill>
        <a:ln w="3175" cap="flat" cmpd="sng" algn="ctr">
          <a:solidFill>
            <a:scrgbClr r="0" g="0" b="0"/>
          </a:solidFill>
          <a:prstDash val="solid"/>
          <a:miter lim="800000"/>
        </a:ln>
        <a:effectLst/>
      </dgm:spPr>
      <dgm:t>
        <a:bodyPr/>
        <a:lstStyle/>
        <a:p>
          <a:pPr rtl="1"/>
          <a:r>
            <a:rPr lang="fa-IR" sz="1400">
              <a:solidFill>
                <a:sysClr val="windowText" lastClr="000000">
                  <a:hueOff val="0"/>
                  <a:satOff val="0"/>
                  <a:lumOff val="0"/>
                  <a:alphaOff val="0"/>
                </a:sysClr>
              </a:solidFill>
              <a:latin typeface="Calibri" panose="020F0502020204030204"/>
              <a:ea typeface="+mn-ea"/>
              <a:cs typeface="B Mitra" panose="00000400000000000000" pitchFamily="2" charset="-78"/>
            </a:rPr>
            <a:t>ایجاد مجازی</a:t>
          </a:r>
        </a:p>
      </dgm:t>
    </dgm:pt>
    <dgm:pt modelId="{D6161399-C8D3-4FEC-87AB-E33DB9730622}" type="parTrans" cxnId="{02B61106-A7D3-4059-99E0-FE31CEF3284D}">
      <dgm:prSet/>
      <dgm:spPr>
        <a:xfrm rot="7970822">
          <a:off x="2433541" y="1252423"/>
          <a:ext cx="619317" cy="48643"/>
        </a:xfrm>
        <a:noFill/>
        <a:ln w="3175" cap="flat" cmpd="sng" algn="ctr">
          <a:solidFill>
            <a:scrgbClr r="0" g="0" b="0"/>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3EF519A8-2540-4407-B458-7D27D93EE01A}" type="sibTrans" cxnId="{02B61106-A7D3-4059-99E0-FE31CEF3284D}">
      <dgm:prSet/>
      <dgm:spPr/>
      <dgm:t>
        <a:bodyPr/>
        <a:lstStyle/>
        <a:p>
          <a:pPr rtl="1"/>
          <a:endParaRPr lang="fa-IR"/>
        </a:p>
      </dgm:t>
    </dgm:pt>
    <dgm:pt modelId="{B920F99A-AA56-4C9F-8E65-B5CCE20EE0F0}">
      <dgm:prSet phldrT="[Text]" custT="1"/>
      <dgm:spPr>
        <a:xfrm>
          <a:off x="5641" y="1240552"/>
          <a:ext cx="1052907" cy="526453"/>
        </a:xfrm>
        <a:solidFill>
          <a:sysClr val="window" lastClr="FFFFFF">
            <a:hueOff val="0"/>
            <a:satOff val="0"/>
            <a:lumOff val="0"/>
            <a:alphaOff val="0"/>
          </a:sysClr>
        </a:solidFill>
        <a:ln w="3175" cap="flat" cmpd="sng" algn="ctr">
          <a:solidFill>
            <a:scrgbClr r="0" g="0" b="0"/>
          </a:solidFill>
          <a:prstDash val="solid"/>
          <a:miter lim="800000"/>
        </a:ln>
        <a:effectLst/>
      </dgm:spPr>
      <dgm:t>
        <a:bodyPr/>
        <a:lstStyle/>
        <a:p>
          <a:pPr rtl="1"/>
          <a:r>
            <a:rPr lang="fa-IR" sz="1100">
              <a:solidFill>
                <a:sysClr val="windowText" lastClr="000000">
                  <a:hueOff val="0"/>
                  <a:satOff val="0"/>
                  <a:lumOff val="0"/>
                  <a:alphaOff val="0"/>
                </a:sysClr>
              </a:solidFill>
              <a:latin typeface="Calibri" panose="020F0502020204030204"/>
              <a:ea typeface="+mn-ea"/>
              <a:cs typeface="B Mitra" panose="00000400000000000000" pitchFamily="2" charset="-78"/>
            </a:rPr>
            <a:t>مرحوم اصفهانی: چون ایجاد مجازی است نباید به دنبال ظرف آن بود.</a:t>
          </a:r>
        </a:p>
      </dgm:t>
    </dgm:pt>
    <dgm:pt modelId="{BB715F03-7725-4589-BA8B-79EDFD5A6C08}" type="parTrans" cxnId="{B025995E-27EF-4A20-B9EC-B21D04192D12}">
      <dgm:prSet/>
      <dgm:spPr>
        <a:xfrm rot="10800000">
          <a:off x="1058548" y="1479456"/>
          <a:ext cx="421162" cy="48643"/>
        </a:xfrm>
        <a:noFill/>
        <a:ln w="3175" cap="flat" cmpd="sng" algn="ctr">
          <a:solidFill>
            <a:scrgbClr r="0" g="0" b="0"/>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DD7826EC-DE22-4C67-B7CB-9D1F154132A5}" type="sibTrans" cxnId="{B025995E-27EF-4A20-B9EC-B21D04192D12}">
      <dgm:prSet/>
      <dgm:spPr/>
      <dgm:t>
        <a:bodyPr/>
        <a:lstStyle/>
        <a:p>
          <a:pPr rtl="1"/>
          <a:endParaRPr lang="fa-IR"/>
        </a:p>
      </dgm:t>
    </dgm:pt>
    <dgm:pt modelId="{DB242548-558F-436C-BFE6-D91A8445BE1D}" type="pres">
      <dgm:prSet presAssocID="{BEB44154-56A4-43C0-9FC5-D894BC8C8CB2}" presName="diagram" presStyleCnt="0">
        <dgm:presLayoutVars>
          <dgm:chPref val="1"/>
          <dgm:dir val="rev"/>
          <dgm:animOne val="branch"/>
          <dgm:animLvl val="lvl"/>
          <dgm:resizeHandles val="exact"/>
        </dgm:presLayoutVars>
      </dgm:prSet>
      <dgm:spPr/>
      <dgm:t>
        <a:bodyPr/>
        <a:lstStyle/>
        <a:p>
          <a:pPr rtl="1"/>
          <a:endParaRPr lang="fa-IR"/>
        </a:p>
      </dgm:t>
    </dgm:pt>
    <dgm:pt modelId="{FA989EA1-E9B7-4327-9595-30A63F40BB3B}" type="pres">
      <dgm:prSet presAssocID="{4644BEA2-0052-4488-87E3-7665EE301A2F}" presName="root1" presStyleCnt="0"/>
      <dgm:spPr/>
    </dgm:pt>
    <dgm:pt modelId="{1A7E4389-9B72-463C-B4F5-7EA3FE46C350}" type="pres">
      <dgm:prSet presAssocID="{4644BEA2-0052-4488-87E3-7665EE301A2F}" presName="LevelOneTextNode" presStyleLbl="node0" presStyleIdx="0" presStyleCnt="1">
        <dgm:presLayoutVars>
          <dgm:chPref val="3"/>
        </dgm:presLayoutVars>
      </dgm:prSet>
      <dgm:spPr>
        <a:prstGeom prst="roundRect">
          <a:avLst>
            <a:gd name="adj" fmla="val 10000"/>
          </a:avLst>
        </a:prstGeom>
      </dgm:spPr>
      <dgm:t>
        <a:bodyPr/>
        <a:lstStyle/>
        <a:p>
          <a:pPr rtl="1"/>
          <a:endParaRPr lang="fa-IR"/>
        </a:p>
      </dgm:t>
    </dgm:pt>
    <dgm:pt modelId="{2402E0A1-704E-4704-9C67-C36976F36EC9}" type="pres">
      <dgm:prSet presAssocID="{4644BEA2-0052-4488-87E3-7665EE301A2F}" presName="level2hierChild" presStyleCnt="0"/>
      <dgm:spPr/>
    </dgm:pt>
    <dgm:pt modelId="{03576E76-3890-4D3D-8336-B8B198307698}" type="pres">
      <dgm:prSet presAssocID="{0A0203D0-552B-40D2-93A1-B27BE64C7851}" presName="conn2-1" presStyleLbl="parChTrans1D2" presStyleIdx="0" presStyleCnt="2"/>
      <dgm:spPr>
        <a:custGeom>
          <a:avLst/>
          <a:gdLst/>
          <a:ahLst/>
          <a:cxnLst/>
          <a:rect l="0" t="0" r="0" b="0"/>
          <a:pathLst>
            <a:path>
              <a:moveTo>
                <a:pt x="0" y="24321"/>
              </a:moveTo>
              <a:lnTo>
                <a:pt x="518663" y="24321"/>
              </a:lnTo>
            </a:path>
          </a:pathLst>
        </a:custGeom>
      </dgm:spPr>
      <dgm:t>
        <a:bodyPr/>
        <a:lstStyle/>
        <a:p>
          <a:pPr rtl="1"/>
          <a:endParaRPr lang="fa-IR"/>
        </a:p>
      </dgm:t>
    </dgm:pt>
    <dgm:pt modelId="{149BE960-4FB9-46E3-8015-CDB2AD890B90}" type="pres">
      <dgm:prSet presAssocID="{0A0203D0-552B-40D2-93A1-B27BE64C7851}" presName="connTx" presStyleLbl="parChTrans1D2" presStyleIdx="0" presStyleCnt="2"/>
      <dgm:spPr/>
      <dgm:t>
        <a:bodyPr/>
        <a:lstStyle/>
        <a:p>
          <a:pPr rtl="1"/>
          <a:endParaRPr lang="fa-IR"/>
        </a:p>
      </dgm:t>
    </dgm:pt>
    <dgm:pt modelId="{F324DC7A-EE21-482F-BB41-D5EC1B0F18F6}" type="pres">
      <dgm:prSet presAssocID="{8B2E91A5-F533-4AAD-A59D-C47D1B573B50}" presName="root2" presStyleCnt="0"/>
      <dgm:spPr/>
    </dgm:pt>
    <dgm:pt modelId="{DBACD1EB-31D9-459B-BB78-2AD477A08834}" type="pres">
      <dgm:prSet presAssocID="{8B2E91A5-F533-4AAD-A59D-C47D1B573B50}" presName="LevelTwoTextNode" presStyleLbl="node2" presStyleIdx="0" presStyleCnt="2">
        <dgm:presLayoutVars>
          <dgm:chPref val="3"/>
        </dgm:presLayoutVars>
      </dgm:prSet>
      <dgm:spPr>
        <a:prstGeom prst="roundRect">
          <a:avLst>
            <a:gd name="adj" fmla="val 10000"/>
          </a:avLst>
        </a:prstGeom>
      </dgm:spPr>
      <dgm:t>
        <a:bodyPr/>
        <a:lstStyle/>
        <a:p>
          <a:pPr rtl="1"/>
          <a:endParaRPr lang="fa-IR"/>
        </a:p>
      </dgm:t>
    </dgm:pt>
    <dgm:pt modelId="{6C938CFA-37E7-4807-88E8-3C0C66703678}" type="pres">
      <dgm:prSet presAssocID="{8B2E91A5-F533-4AAD-A59D-C47D1B573B50}" presName="level3hierChild" presStyleCnt="0"/>
      <dgm:spPr/>
    </dgm:pt>
    <dgm:pt modelId="{5F60FFB6-12F8-4A22-949A-89E83D993896}" type="pres">
      <dgm:prSet presAssocID="{F0A0887F-2EF7-4CF0-94BD-52C1572E137F}" presName="conn2-1" presStyleLbl="parChTrans1D3" presStyleIdx="0" presStyleCnt="2"/>
      <dgm:spPr>
        <a:custGeom>
          <a:avLst/>
          <a:gdLst/>
          <a:ahLst/>
          <a:cxnLst/>
          <a:rect l="0" t="0" r="0" b="0"/>
          <a:pathLst>
            <a:path>
              <a:moveTo>
                <a:pt x="0" y="24321"/>
              </a:moveTo>
              <a:lnTo>
                <a:pt x="619317" y="24321"/>
              </a:lnTo>
            </a:path>
          </a:pathLst>
        </a:custGeom>
      </dgm:spPr>
      <dgm:t>
        <a:bodyPr/>
        <a:lstStyle/>
        <a:p>
          <a:pPr rtl="1"/>
          <a:endParaRPr lang="fa-IR"/>
        </a:p>
      </dgm:t>
    </dgm:pt>
    <dgm:pt modelId="{6C5BEEB1-BD95-4C57-BDBE-82128017FE9F}" type="pres">
      <dgm:prSet presAssocID="{F0A0887F-2EF7-4CF0-94BD-52C1572E137F}" presName="connTx" presStyleLbl="parChTrans1D3" presStyleIdx="0" presStyleCnt="2"/>
      <dgm:spPr/>
      <dgm:t>
        <a:bodyPr/>
        <a:lstStyle/>
        <a:p>
          <a:pPr rtl="1"/>
          <a:endParaRPr lang="fa-IR"/>
        </a:p>
      </dgm:t>
    </dgm:pt>
    <dgm:pt modelId="{997EC97A-3181-447C-94E9-CFD874DEDB74}" type="pres">
      <dgm:prSet presAssocID="{D13A684F-5D57-4D0E-9F14-3368E3A945CB}" presName="root2" presStyleCnt="0"/>
      <dgm:spPr/>
    </dgm:pt>
    <dgm:pt modelId="{E7F259B0-BEFE-49F1-A07E-E909AAA162C5}" type="pres">
      <dgm:prSet presAssocID="{D13A684F-5D57-4D0E-9F14-3368E3A945CB}" presName="LevelTwoTextNode" presStyleLbl="node3" presStyleIdx="0" presStyleCnt="2">
        <dgm:presLayoutVars>
          <dgm:chPref val="3"/>
        </dgm:presLayoutVars>
      </dgm:prSet>
      <dgm:spPr>
        <a:prstGeom prst="roundRect">
          <a:avLst>
            <a:gd name="adj" fmla="val 10000"/>
          </a:avLst>
        </a:prstGeom>
      </dgm:spPr>
      <dgm:t>
        <a:bodyPr/>
        <a:lstStyle/>
        <a:p>
          <a:pPr rtl="1"/>
          <a:endParaRPr lang="fa-IR"/>
        </a:p>
      </dgm:t>
    </dgm:pt>
    <dgm:pt modelId="{F4060775-BBE2-4EFF-BB86-3205520939CB}" type="pres">
      <dgm:prSet presAssocID="{D13A684F-5D57-4D0E-9F14-3368E3A945CB}" presName="level3hierChild" presStyleCnt="0"/>
      <dgm:spPr/>
    </dgm:pt>
    <dgm:pt modelId="{5242DFDD-61C2-43B1-906C-4B2A7130CECA}" type="pres">
      <dgm:prSet presAssocID="{B136E29B-6290-497E-9D19-8CB3990E536F}" presName="conn2-1" presStyleLbl="parChTrans1D4" presStyleIdx="0" presStyleCnt="3"/>
      <dgm:spPr>
        <a:custGeom>
          <a:avLst/>
          <a:gdLst/>
          <a:ahLst/>
          <a:cxnLst/>
          <a:rect l="0" t="0" r="0" b="0"/>
          <a:pathLst>
            <a:path>
              <a:moveTo>
                <a:pt x="0" y="24321"/>
              </a:moveTo>
              <a:lnTo>
                <a:pt x="518663" y="24321"/>
              </a:lnTo>
            </a:path>
          </a:pathLst>
        </a:custGeom>
      </dgm:spPr>
      <dgm:t>
        <a:bodyPr/>
        <a:lstStyle/>
        <a:p>
          <a:pPr rtl="1"/>
          <a:endParaRPr lang="fa-IR"/>
        </a:p>
      </dgm:t>
    </dgm:pt>
    <dgm:pt modelId="{B401C242-46DC-4942-AD85-7417BE719118}" type="pres">
      <dgm:prSet presAssocID="{B136E29B-6290-497E-9D19-8CB3990E536F}" presName="connTx" presStyleLbl="parChTrans1D4" presStyleIdx="0" presStyleCnt="3"/>
      <dgm:spPr/>
      <dgm:t>
        <a:bodyPr/>
        <a:lstStyle/>
        <a:p>
          <a:pPr rtl="1"/>
          <a:endParaRPr lang="fa-IR"/>
        </a:p>
      </dgm:t>
    </dgm:pt>
    <dgm:pt modelId="{15BB61DD-92E4-4E13-91EE-5EFDB9BAEBB1}" type="pres">
      <dgm:prSet presAssocID="{24151C37-DEF0-4476-AE4D-27B9D9A08FE3}" presName="root2" presStyleCnt="0"/>
      <dgm:spPr/>
    </dgm:pt>
    <dgm:pt modelId="{F67E167B-2A81-4F1A-8855-E56005D639CC}" type="pres">
      <dgm:prSet presAssocID="{24151C37-DEF0-4476-AE4D-27B9D9A08FE3}" presName="LevelTwoTextNode" presStyleLbl="node4" presStyleIdx="0" presStyleCnt="3">
        <dgm:presLayoutVars>
          <dgm:chPref val="3"/>
        </dgm:presLayoutVars>
      </dgm:prSet>
      <dgm:spPr>
        <a:prstGeom prst="roundRect">
          <a:avLst>
            <a:gd name="adj" fmla="val 10000"/>
          </a:avLst>
        </a:prstGeom>
      </dgm:spPr>
      <dgm:t>
        <a:bodyPr/>
        <a:lstStyle/>
        <a:p>
          <a:pPr rtl="1"/>
          <a:endParaRPr lang="fa-IR"/>
        </a:p>
      </dgm:t>
    </dgm:pt>
    <dgm:pt modelId="{900E4E03-F541-4839-963F-220F37A43CC9}" type="pres">
      <dgm:prSet presAssocID="{24151C37-DEF0-4476-AE4D-27B9D9A08FE3}" presName="level3hierChild" presStyleCnt="0"/>
      <dgm:spPr/>
    </dgm:pt>
    <dgm:pt modelId="{294DE1C8-9F9D-44EB-9248-058BA71B7F9B}" type="pres">
      <dgm:prSet presAssocID="{BEAFD347-19F2-48C6-B6CA-C75217C9EF89}" presName="conn2-1" presStyleLbl="parChTrans1D4" presStyleIdx="1" presStyleCnt="3"/>
      <dgm:spPr>
        <a:custGeom>
          <a:avLst/>
          <a:gdLst/>
          <a:ahLst/>
          <a:cxnLst/>
          <a:rect l="0" t="0" r="0" b="0"/>
          <a:pathLst>
            <a:path>
              <a:moveTo>
                <a:pt x="0" y="24321"/>
              </a:moveTo>
              <a:lnTo>
                <a:pt x="518663" y="24321"/>
              </a:lnTo>
            </a:path>
          </a:pathLst>
        </a:custGeom>
      </dgm:spPr>
      <dgm:t>
        <a:bodyPr/>
        <a:lstStyle/>
        <a:p>
          <a:pPr rtl="1"/>
          <a:endParaRPr lang="fa-IR"/>
        </a:p>
      </dgm:t>
    </dgm:pt>
    <dgm:pt modelId="{91E0F239-E50D-4A25-B313-F57F06AF7D74}" type="pres">
      <dgm:prSet presAssocID="{BEAFD347-19F2-48C6-B6CA-C75217C9EF89}" presName="connTx" presStyleLbl="parChTrans1D4" presStyleIdx="1" presStyleCnt="3"/>
      <dgm:spPr/>
      <dgm:t>
        <a:bodyPr/>
        <a:lstStyle/>
        <a:p>
          <a:pPr rtl="1"/>
          <a:endParaRPr lang="fa-IR"/>
        </a:p>
      </dgm:t>
    </dgm:pt>
    <dgm:pt modelId="{D45FA4C0-08AE-4BF7-BF77-4661325DBEAE}" type="pres">
      <dgm:prSet presAssocID="{0AFB1407-F002-4AAE-8036-04B022397DAE}" presName="root2" presStyleCnt="0"/>
      <dgm:spPr/>
    </dgm:pt>
    <dgm:pt modelId="{9AAFD9D2-E0AF-4C7B-97FA-FC0DD9D76D52}" type="pres">
      <dgm:prSet presAssocID="{0AFB1407-F002-4AAE-8036-04B022397DAE}" presName="LevelTwoTextNode" presStyleLbl="node4" presStyleIdx="1" presStyleCnt="3">
        <dgm:presLayoutVars>
          <dgm:chPref val="3"/>
        </dgm:presLayoutVars>
      </dgm:prSet>
      <dgm:spPr>
        <a:prstGeom prst="roundRect">
          <a:avLst>
            <a:gd name="adj" fmla="val 10000"/>
          </a:avLst>
        </a:prstGeom>
      </dgm:spPr>
      <dgm:t>
        <a:bodyPr/>
        <a:lstStyle/>
        <a:p>
          <a:pPr rtl="1"/>
          <a:endParaRPr lang="fa-IR"/>
        </a:p>
      </dgm:t>
    </dgm:pt>
    <dgm:pt modelId="{C90051F3-4620-4865-B885-BB6BE2E4AC82}" type="pres">
      <dgm:prSet presAssocID="{0AFB1407-F002-4AAE-8036-04B022397DAE}" presName="level3hierChild" presStyleCnt="0"/>
      <dgm:spPr/>
    </dgm:pt>
    <dgm:pt modelId="{8543DFB7-AA72-46C3-97DC-DEFAC62BDA78}" type="pres">
      <dgm:prSet presAssocID="{D6161399-C8D3-4FEC-87AB-E33DB9730622}" presName="conn2-1" presStyleLbl="parChTrans1D3" presStyleIdx="1" presStyleCnt="2"/>
      <dgm:spPr>
        <a:custGeom>
          <a:avLst/>
          <a:gdLst/>
          <a:ahLst/>
          <a:cxnLst/>
          <a:rect l="0" t="0" r="0" b="0"/>
          <a:pathLst>
            <a:path>
              <a:moveTo>
                <a:pt x="0" y="24321"/>
              </a:moveTo>
              <a:lnTo>
                <a:pt x="619317" y="24321"/>
              </a:lnTo>
            </a:path>
          </a:pathLst>
        </a:custGeom>
      </dgm:spPr>
      <dgm:t>
        <a:bodyPr/>
        <a:lstStyle/>
        <a:p>
          <a:pPr rtl="1"/>
          <a:endParaRPr lang="fa-IR"/>
        </a:p>
      </dgm:t>
    </dgm:pt>
    <dgm:pt modelId="{DE8DFFBC-F2A6-42C3-B29C-08B32C70B1C7}" type="pres">
      <dgm:prSet presAssocID="{D6161399-C8D3-4FEC-87AB-E33DB9730622}" presName="connTx" presStyleLbl="parChTrans1D3" presStyleIdx="1" presStyleCnt="2"/>
      <dgm:spPr/>
      <dgm:t>
        <a:bodyPr/>
        <a:lstStyle/>
        <a:p>
          <a:pPr rtl="1"/>
          <a:endParaRPr lang="fa-IR"/>
        </a:p>
      </dgm:t>
    </dgm:pt>
    <dgm:pt modelId="{5B27156D-527D-428C-AFA5-8D8D12F964E4}" type="pres">
      <dgm:prSet presAssocID="{E8C3A4E1-7340-4519-AE1A-E596577FAA4D}" presName="root2" presStyleCnt="0"/>
      <dgm:spPr/>
    </dgm:pt>
    <dgm:pt modelId="{98DA5C02-6593-4C6B-AE6A-4C8226154194}" type="pres">
      <dgm:prSet presAssocID="{E8C3A4E1-7340-4519-AE1A-E596577FAA4D}" presName="LevelTwoTextNode" presStyleLbl="node3" presStyleIdx="1" presStyleCnt="2">
        <dgm:presLayoutVars>
          <dgm:chPref val="3"/>
        </dgm:presLayoutVars>
      </dgm:prSet>
      <dgm:spPr>
        <a:prstGeom prst="roundRect">
          <a:avLst>
            <a:gd name="adj" fmla="val 10000"/>
          </a:avLst>
        </a:prstGeom>
      </dgm:spPr>
      <dgm:t>
        <a:bodyPr/>
        <a:lstStyle/>
        <a:p>
          <a:pPr rtl="1"/>
          <a:endParaRPr lang="fa-IR"/>
        </a:p>
      </dgm:t>
    </dgm:pt>
    <dgm:pt modelId="{9A5877D2-4FFE-4364-999A-EB6E11256357}" type="pres">
      <dgm:prSet presAssocID="{E8C3A4E1-7340-4519-AE1A-E596577FAA4D}" presName="level3hierChild" presStyleCnt="0"/>
      <dgm:spPr/>
    </dgm:pt>
    <dgm:pt modelId="{A1F9F338-1304-458B-8AC8-1D3D4DBF98BA}" type="pres">
      <dgm:prSet presAssocID="{BB715F03-7725-4589-BA8B-79EDFD5A6C08}" presName="conn2-1" presStyleLbl="parChTrans1D4" presStyleIdx="2" presStyleCnt="3"/>
      <dgm:spPr>
        <a:custGeom>
          <a:avLst/>
          <a:gdLst/>
          <a:ahLst/>
          <a:cxnLst/>
          <a:rect l="0" t="0" r="0" b="0"/>
          <a:pathLst>
            <a:path>
              <a:moveTo>
                <a:pt x="0" y="24321"/>
              </a:moveTo>
              <a:lnTo>
                <a:pt x="421162" y="24321"/>
              </a:lnTo>
            </a:path>
          </a:pathLst>
        </a:custGeom>
      </dgm:spPr>
      <dgm:t>
        <a:bodyPr/>
        <a:lstStyle/>
        <a:p>
          <a:pPr rtl="1"/>
          <a:endParaRPr lang="fa-IR"/>
        </a:p>
      </dgm:t>
    </dgm:pt>
    <dgm:pt modelId="{EA7674F5-E4E3-4906-946F-9695CB99AB91}" type="pres">
      <dgm:prSet presAssocID="{BB715F03-7725-4589-BA8B-79EDFD5A6C08}" presName="connTx" presStyleLbl="parChTrans1D4" presStyleIdx="2" presStyleCnt="3"/>
      <dgm:spPr/>
      <dgm:t>
        <a:bodyPr/>
        <a:lstStyle/>
        <a:p>
          <a:pPr rtl="1"/>
          <a:endParaRPr lang="fa-IR"/>
        </a:p>
      </dgm:t>
    </dgm:pt>
    <dgm:pt modelId="{F7DEF6E5-38C6-4EC4-A233-A69EF800EB54}" type="pres">
      <dgm:prSet presAssocID="{B920F99A-AA56-4C9F-8E65-B5CCE20EE0F0}" presName="root2" presStyleCnt="0"/>
      <dgm:spPr/>
    </dgm:pt>
    <dgm:pt modelId="{4CF7BDE3-3368-43D8-A0DA-CC64BF596675}" type="pres">
      <dgm:prSet presAssocID="{B920F99A-AA56-4C9F-8E65-B5CCE20EE0F0}" presName="LevelTwoTextNode" presStyleLbl="node4" presStyleIdx="2" presStyleCnt="3">
        <dgm:presLayoutVars>
          <dgm:chPref val="3"/>
        </dgm:presLayoutVars>
      </dgm:prSet>
      <dgm:spPr>
        <a:prstGeom prst="roundRect">
          <a:avLst>
            <a:gd name="adj" fmla="val 10000"/>
          </a:avLst>
        </a:prstGeom>
      </dgm:spPr>
      <dgm:t>
        <a:bodyPr/>
        <a:lstStyle/>
        <a:p>
          <a:pPr rtl="1"/>
          <a:endParaRPr lang="fa-IR"/>
        </a:p>
      </dgm:t>
    </dgm:pt>
    <dgm:pt modelId="{381FD335-B370-484F-8B87-EB48242AB390}" type="pres">
      <dgm:prSet presAssocID="{B920F99A-AA56-4C9F-8E65-B5CCE20EE0F0}" presName="level3hierChild" presStyleCnt="0"/>
      <dgm:spPr/>
    </dgm:pt>
    <dgm:pt modelId="{41BFB588-3521-460A-99C9-D13F4842E04B}" type="pres">
      <dgm:prSet presAssocID="{0E577CA9-23EE-40F1-89BB-5DFC40EE61F4}" presName="conn2-1" presStyleLbl="parChTrans1D2" presStyleIdx="1" presStyleCnt="2"/>
      <dgm:spPr>
        <a:custGeom>
          <a:avLst/>
          <a:gdLst/>
          <a:ahLst/>
          <a:cxnLst/>
          <a:rect l="0" t="0" r="0" b="0"/>
          <a:pathLst>
            <a:path>
              <a:moveTo>
                <a:pt x="0" y="24321"/>
              </a:moveTo>
              <a:lnTo>
                <a:pt x="518663" y="24321"/>
              </a:lnTo>
            </a:path>
          </a:pathLst>
        </a:custGeom>
      </dgm:spPr>
      <dgm:t>
        <a:bodyPr/>
        <a:lstStyle/>
        <a:p>
          <a:pPr rtl="1"/>
          <a:endParaRPr lang="fa-IR"/>
        </a:p>
      </dgm:t>
    </dgm:pt>
    <dgm:pt modelId="{817953DA-920D-48DE-A19E-6E38244F3359}" type="pres">
      <dgm:prSet presAssocID="{0E577CA9-23EE-40F1-89BB-5DFC40EE61F4}" presName="connTx" presStyleLbl="parChTrans1D2" presStyleIdx="1" presStyleCnt="2"/>
      <dgm:spPr/>
      <dgm:t>
        <a:bodyPr/>
        <a:lstStyle/>
        <a:p>
          <a:pPr rtl="1"/>
          <a:endParaRPr lang="fa-IR"/>
        </a:p>
      </dgm:t>
    </dgm:pt>
    <dgm:pt modelId="{FB4E228B-A7A0-40A1-A034-C304A228F921}" type="pres">
      <dgm:prSet presAssocID="{6FBFB02E-E823-476C-9B4C-D75E3BDAC6FA}" presName="root2" presStyleCnt="0"/>
      <dgm:spPr/>
    </dgm:pt>
    <dgm:pt modelId="{D1A95ABB-5A8E-44E0-A155-97EE20DAB468}" type="pres">
      <dgm:prSet presAssocID="{6FBFB02E-E823-476C-9B4C-D75E3BDAC6FA}" presName="LevelTwoTextNode" presStyleLbl="node2" presStyleIdx="1" presStyleCnt="2">
        <dgm:presLayoutVars>
          <dgm:chPref val="3"/>
        </dgm:presLayoutVars>
      </dgm:prSet>
      <dgm:spPr>
        <a:prstGeom prst="roundRect">
          <a:avLst>
            <a:gd name="adj" fmla="val 10000"/>
          </a:avLst>
        </a:prstGeom>
      </dgm:spPr>
      <dgm:t>
        <a:bodyPr/>
        <a:lstStyle/>
        <a:p>
          <a:pPr rtl="1"/>
          <a:endParaRPr lang="fa-IR"/>
        </a:p>
      </dgm:t>
    </dgm:pt>
    <dgm:pt modelId="{A9921BE5-D661-44F0-BC42-6FF7F640275A}" type="pres">
      <dgm:prSet presAssocID="{6FBFB02E-E823-476C-9B4C-D75E3BDAC6FA}" presName="level3hierChild" presStyleCnt="0"/>
      <dgm:spPr/>
    </dgm:pt>
  </dgm:ptLst>
  <dgm:cxnLst>
    <dgm:cxn modelId="{02B61106-A7D3-4059-99E0-FE31CEF3284D}" srcId="{8B2E91A5-F533-4AAD-A59D-C47D1B573B50}" destId="{E8C3A4E1-7340-4519-AE1A-E596577FAA4D}" srcOrd="1" destOrd="0" parTransId="{D6161399-C8D3-4FEC-87AB-E33DB9730622}" sibTransId="{3EF519A8-2540-4407-B458-7D27D93EE01A}"/>
    <dgm:cxn modelId="{FBCF0304-FA47-4BD8-885D-F5F183B6EFE4}" type="presOf" srcId="{D6161399-C8D3-4FEC-87AB-E33DB9730622}" destId="{DE8DFFBC-F2A6-42C3-B29C-08B32C70B1C7}" srcOrd="1" destOrd="0" presId="urn:microsoft.com/office/officeart/2005/8/layout/hierarchy2"/>
    <dgm:cxn modelId="{4D0B7C92-B2E8-430F-80DA-7C57CBACDCFC}" srcId="{D13A684F-5D57-4D0E-9F14-3368E3A945CB}" destId="{24151C37-DEF0-4476-AE4D-27B9D9A08FE3}" srcOrd="0" destOrd="0" parTransId="{B136E29B-6290-497E-9D19-8CB3990E536F}" sibTransId="{3AB69B8F-7E7E-43D9-8988-2C8D37D1F3D3}"/>
    <dgm:cxn modelId="{162BD9CE-4447-4F59-89FA-DD8990FBFF99}" type="presOf" srcId="{BEB44154-56A4-43C0-9FC5-D894BC8C8CB2}" destId="{DB242548-558F-436C-BFE6-D91A8445BE1D}" srcOrd="0" destOrd="0" presId="urn:microsoft.com/office/officeart/2005/8/layout/hierarchy2"/>
    <dgm:cxn modelId="{6517D8AA-7E37-4BCC-A668-83AAEEAB9F23}" type="presOf" srcId="{E8C3A4E1-7340-4519-AE1A-E596577FAA4D}" destId="{98DA5C02-6593-4C6B-AE6A-4C8226154194}" srcOrd="0" destOrd="0" presId="urn:microsoft.com/office/officeart/2005/8/layout/hierarchy2"/>
    <dgm:cxn modelId="{0D41A81B-DBB5-4BF8-8BFB-ADC1E0ADD8ED}" type="presOf" srcId="{0A0203D0-552B-40D2-93A1-B27BE64C7851}" destId="{03576E76-3890-4D3D-8336-B8B198307698}" srcOrd="0" destOrd="0" presId="urn:microsoft.com/office/officeart/2005/8/layout/hierarchy2"/>
    <dgm:cxn modelId="{73CAB90B-4C9E-4577-AAE2-E1F48FABBDE8}" srcId="{D13A684F-5D57-4D0E-9F14-3368E3A945CB}" destId="{0AFB1407-F002-4AAE-8036-04B022397DAE}" srcOrd="1" destOrd="0" parTransId="{BEAFD347-19F2-48C6-B6CA-C75217C9EF89}" sibTransId="{69F83B82-0E49-4672-94BD-B8AFC46D84DE}"/>
    <dgm:cxn modelId="{CE514141-5E6A-493E-B7D6-556AF108E7DB}" type="presOf" srcId="{F0A0887F-2EF7-4CF0-94BD-52C1572E137F}" destId="{5F60FFB6-12F8-4A22-949A-89E83D993896}" srcOrd="0" destOrd="0" presId="urn:microsoft.com/office/officeart/2005/8/layout/hierarchy2"/>
    <dgm:cxn modelId="{10EF593A-5EB4-4489-8EB2-6DD27A2AF454}" type="presOf" srcId="{24151C37-DEF0-4476-AE4D-27B9D9A08FE3}" destId="{F67E167B-2A81-4F1A-8855-E56005D639CC}" srcOrd="0" destOrd="0" presId="urn:microsoft.com/office/officeart/2005/8/layout/hierarchy2"/>
    <dgm:cxn modelId="{E579AFA7-C628-487A-B0CB-4E345934370C}" type="presOf" srcId="{BB715F03-7725-4589-BA8B-79EDFD5A6C08}" destId="{EA7674F5-E4E3-4906-946F-9695CB99AB91}" srcOrd="1" destOrd="0" presId="urn:microsoft.com/office/officeart/2005/8/layout/hierarchy2"/>
    <dgm:cxn modelId="{FA483976-6A50-4997-905B-2FE9173F8198}" type="presOf" srcId="{0A0203D0-552B-40D2-93A1-B27BE64C7851}" destId="{149BE960-4FB9-46E3-8015-CDB2AD890B90}" srcOrd="1" destOrd="0" presId="urn:microsoft.com/office/officeart/2005/8/layout/hierarchy2"/>
    <dgm:cxn modelId="{B025995E-27EF-4A20-B9EC-B21D04192D12}" srcId="{E8C3A4E1-7340-4519-AE1A-E596577FAA4D}" destId="{B920F99A-AA56-4C9F-8E65-B5CCE20EE0F0}" srcOrd="0" destOrd="0" parTransId="{BB715F03-7725-4589-BA8B-79EDFD5A6C08}" sibTransId="{DD7826EC-DE22-4C67-B7CB-9D1F154132A5}"/>
    <dgm:cxn modelId="{AA5670AF-357D-423C-9AEB-794658B3C2E8}" type="presOf" srcId="{B920F99A-AA56-4C9F-8E65-B5CCE20EE0F0}" destId="{4CF7BDE3-3368-43D8-A0DA-CC64BF596675}" srcOrd="0" destOrd="0" presId="urn:microsoft.com/office/officeart/2005/8/layout/hierarchy2"/>
    <dgm:cxn modelId="{73D5A2D0-DB90-4723-B86C-D69ECFF797A3}" type="presOf" srcId="{B136E29B-6290-497E-9D19-8CB3990E536F}" destId="{B401C242-46DC-4942-AD85-7417BE719118}" srcOrd="1" destOrd="0" presId="urn:microsoft.com/office/officeart/2005/8/layout/hierarchy2"/>
    <dgm:cxn modelId="{5767F528-E2F2-4B94-A696-C11489BCBB67}" type="presOf" srcId="{D6161399-C8D3-4FEC-87AB-E33DB9730622}" destId="{8543DFB7-AA72-46C3-97DC-DEFAC62BDA78}" srcOrd="0" destOrd="0" presId="urn:microsoft.com/office/officeart/2005/8/layout/hierarchy2"/>
    <dgm:cxn modelId="{A2A39725-4124-4133-B935-CBB404841AE2}" type="presOf" srcId="{F0A0887F-2EF7-4CF0-94BD-52C1572E137F}" destId="{6C5BEEB1-BD95-4C57-BDBE-82128017FE9F}" srcOrd="1" destOrd="0" presId="urn:microsoft.com/office/officeart/2005/8/layout/hierarchy2"/>
    <dgm:cxn modelId="{0EFD9371-C2C3-4D0E-87FB-16FE11B07080}" type="presOf" srcId="{4644BEA2-0052-4488-87E3-7665EE301A2F}" destId="{1A7E4389-9B72-463C-B4F5-7EA3FE46C350}" srcOrd="0" destOrd="0" presId="urn:microsoft.com/office/officeart/2005/8/layout/hierarchy2"/>
    <dgm:cxn modelId="{B601FDC4-69DC-435C-ADCD-46FE6DEC9B81}" srcId="{BEB44154-56A4-43C0-9FC5-D894BC8C8CB2}" destId="{4644BEA2-0052-4488-87E3-7665EE301A2F}" srcOrd="0" destOrd="0" parTransId="{E6E5CC13-A387-4B0C-91A1-AA1D19BFAD07}" sibTransId="{679BC0EA-A5F0-4B4F-89B4-42473224E8A1}"/>
    <dgm:cxn modelId="{E06EB19E-8945-4724-A6AF-CA1B25AA6E0D}" type="presOf" srcId="{0E577CA9-23EE-40F1-89BB-5DFC40EE61F4}" destId="{817953DA-920D-48DE-A19E-6E38244F3359}" srcOrd="1" destOrd="0" presId="urn:microsoft.com/office/officeart/2005/8/layout/hierarchy2"/>
    <dgm:cxn modelId="{DFB320F3-C408-4A26-BA8B-24BF648C45A8}" type="presOf" srcId="{0E577CA9-23EE-40F1-89BB-5DFC40EE61F4}" destId="{41BFB588-3521-460A-99C9-D13F4842E04B}" srcOrd="0" destOrd="0" presId="urn:microsoft.com/office/officeart/2005/8/layout/hierarchy2"/>
    <dgm:cxn modelId="{42A7B0E8-F502-453B-A306-A40AA105F37F}" type="presOf" srcId="{B136E29B-6290-497E-9D19-8CB3990E536F}" destId="{5242DFDD-61C2-43B1-906C-4B2A7130CECA}" srcOrd="0" destOrd="0" presId="urn:microsoft.com/office/officeart/2005/8/layout/hierarchy2"/>
    <dgm:cxn modelId="{46679447-E5C6-4AE0-9913-BD220B94D9B0}" srcId="{8B2E91A5-F533-4AAD-A59D-C47D1B573B50}" destId="{D13A684F-5D57-4D0E-9F14-3368E3A945CB}" srcOrd="0" destOrd="0" parTransId="{F0A0887F-2EF7-4CF0-94BD-52C1572E137F}" sibTransId="{B6E67109-FC2C-493A-B259-849A19368BDB}"/>
    <dgm:cxn modelId="{6500203A-AE27-451D-87CF-2D9D08353E51}" type="presOf" srcId="{BEAFD347-19F2-48C6-B6CA-C75217C9EF89}" destId="{91E0F239-E50D-4A25-B313-F57F06AF7D74}" srcOrd="1" destOrd="0" presId="urn:microsoft.com/office/officeart/2005/8/layout/hierarchy2"/>
    <dgm:cxn modelId="{D0E7F4E2-9BBF-4125-85B4-F398D53A0ACC}" type="presOf" srcId="{D13A684F-5D57-4D0E-9F14-3368E3A945CB}" destId="{E7F259B0-BEFE-49F1-A07E-E909AAA162C5}" srcOrd="0" destOrd="0" presId="urn:microsoft.com/office/officeart/2005/8/layout/hierarchy2"/>
    <dgm:cxn modelId="{7299CD6B-21ED-4FA5-BEA1-6A650A53B8C8}" type="presOf" srcId="{BB715F03-7725-4589-BA8B-79EDFD5A6C08}" destId="{A1F9F338-1304-458B-8AC8-1D3D4DBF98BA}" srcOrd="0" destOrd="0" presId="urn:microsoft.com/office/officeart/2005/8/layout/hierarchy2"/>
    <dgm:cxn modelId="{B53388E7-C0AE-4FF3-BB83-78969206E212}" srcId="{4644BEA2-0052-4488-87E3-7665EE301A2F}" destId="{6FBFB02E-E823-476C-9B4C-D75E3BDAC6FA}" srcOrd="1" destOrd="0" parTransId="{0E577CA9-23EE-40F1-89BB-5DFC40EE61F4}" sibTransId="{39348F0E-775C-45AC-A9A8-6710F02A58D0}"/>
    <dgm:cxn modelId="{846A4BAC-3869-4898-90E0-2C7D557FD934}" type="presOf" srcId="{6FBFB02E-E823-476C-9B4C-D75E3BDAC6FA}" destId="{D1A95ABB-5A8E-44E0-A155-97EE20DAB468}" srcOrd="0" destOrd="0" presId="urn:microsoft.com/office/officeart/2005/8/layout/hierarchy2"/>
    <dgm:cxn modelId="{71AE2087-6EE8-41D6-BAD8-77847C0169E0}" type="presOf" srcId="{0AFB1407-F002-4AAE-8036-04B022397DAE}" destId="{9AAFD9D2-E0AF-4C7B-97FA-FC0DD9D76D52}" srcOrd="0" destOrd="0" presId="urn:microsoft.com/office/officeart/2005/8/layout/hierarchy2"/>
    <dgm:cxn modelId="{E0F6C209-CA61-4658-944E-1639E420FF49}" srcId="{4644BEA2-0052-4488-87E3-7665EE301A2F}" destId="{8B2E91A5-F533-4AAD-A59D-C47D1B573B50}" srcOrd="0" destOrd="0" parTransId="{0A0203D0-552B-40D2-93A1-B27BE64C7851}" sibTransId="{72B887E9-EC94-4540-8271-F10AB41B29FE}"/>
    <dgm:cxn modelId="{A0C447D6-B2E0-453C-86A7-22FA2D16964F}" type="presOf" srcId="{8B2E91A5-F533-4AAD-A59D-C47D1B573B50}" destId="{DBACD1EB-31D9-459B-BB78-2AD477A08834}" srcOrd="0" destOrd="0" presId="urn:microsoft.com/office/officeart/2005/8/layout/hierarchy2"/>
    <dgm:cxn modelId="{F55CBF37-75E1-4546-A6D7-46055FF39211}" type="presOf" srcId="{BEAFD347-19F2-48C6-B6CA-C75217C9EF89}" destId="{294DE1C8-9F9D-44EB-9248-058BA71B7F9B}" srcOrd="0" destOrd="0" presId="urn:microsoft.com/office/officeart/2005/8/layout/hierarchy2"/>
    <dgm:cxn modelId="{A3EDF3CF-E5A8-4131-9D9B-2319644808AA}" type="presParOf" srcId="{DB242548-558F-436C-BFE6-D91A8445BE1D}" destId="{FA989EA1-E9B7-4327-9595-30A63F40BB3B}" srcOrd="0" destOrd="0" presId="urn:microsoft.com/office/officeart/2005/8/layout/hierarchy2"/>
    <dgm:cxn modelId="{60880056-9C09-4F18-B356-321C30EF6279}" type="presParOf" srcId="{FA989EA1-E9B7-4327-9595-30A63F40BB3B}" destId="{1A7E4389-9B72-463C-B4F5-7EA3FE46C350}" srcOrd="0" destOrd="0" presId="urn:microsoft.com/office/officeart/2005/8/layout/hierarchy2"/>
    <dgm:cxn modelId="{400FF231-A108-4A88-B3C4-E8B0C270D3F8}" type="presParOf" srcId="{FA989EA1-E9B7-4327-9595-30A63F40BB3B}" destId="{2402E0A1-704E-4704-9C67-C36976F36EC9}" srcOrd="1" destOrd="0" presId="urn:microsoft.com/office/officeart/2005/8/layout/hierarchy2"/>
    <dgm:cxn modelId="{4C49F257-EE0C-4AB3-A5D6-4A292482FB1B}" type="presParOf" srcId="{2402E0A1-704E-4704-9C67-C36976F36EC9}" destId="{03576E76-3890-4D3D-8336-B8B198307698}" srcOrd="0" destOrd="0" presId="urn:microsoft.com/office/officeart/2005/8/layout/hierarchy2"/>
    <dgm:cxn modelId="{029885AD-059E-4E64-B4A3-06A0F7F1587D}" type="presParOf" srcId="{03576E76-3890-4D3D-8336-B8B198307698}" destId="{149BE960-4FB9-46E3-8015-CDB2AD890B90}" srcOrd="0" destOrd="0" presId="urn:microsoft.com/office/officeart/2005/8/layout/hierarchy2"/>
    <dgm:cxn modelId="{2C3EA6D8-FFC9-4F9E-8F7C-D16B657EAE38}" type="presParOf" srcId="{2402E0A1-704E-4704-9C67-C36976F36EC9}" destId="{F324DC7A-EE21-482F-BB41-D5EC1B0F18F6}" srcOrd="1" destOrd="0" presId="urn:microsoft.com/office/officeart/2005/8/layout/hierarchy2"/>
    <dgm:cxn modelId="{B21059D9-B4A5-40EF-AFC8-F464B38FBA03}" type="presParOf" srcId="{F324DC7A-EE21-482F-BB41-D5EC1B0F18F6}" destId="{DBACD1EB-31D9-459B-BB78-2AD477A08834}" srcOrd="0" destOrd="0" presId="urn:microsoft.com/office/officeart/2005/8/layout/hierarchy2"/>
    <dgm:cxn modelId="{74AE9E7E-1D2F-4AA3-B77A-6BDB3164AA3F}" type="presParOf" srcId="{F324DC7A-EE21-482F-BB41-D5EC1B0F18F6}" destId="{6C938CFA-37E7-4807-88E8-3C0C66703678}" srcOrd="1" destOrd="0" presId="urn:microsoft.com/office/officeart/2005/8/layout/hierarchy2"/>
    <dgm:cxn modelId="{16D24CB6-2E5A-45DA-A414-EB8F8B5560A7}" type="presParOf" srcId="{6C938CFA-37E7-4807-88E8-3C0C66703678}" destId="{5F60FFB6-12F8-4A22-949A-89E83D993896}" srcOrd="0" destOrd="0" presId="urn:microsoft.com/office/officeart/2005/8/layout/hierarchy2"/>
    <dgm:cxn modelId="{FA6B7FAB-3F21-421E-8344-8129465E639A}" type="presParOf" srcId="{5F60FFB6-12F8-4A22-949A-89E83D993896}" destId="{6C5BEEB1-BD95-4C57-BDBE-82128017FE9F}" srcOrd="0" destOrd="0" presId="urn:microsoft.com/office/officeart/2005/8/layout/hierarchy2"/>
    <dgm:cxn modelId="{63E6BFC2-DD64-4363-A4D0-6DA6065F97AF}" type="presParOf" srcId="{6C938CFA-37E7-4807-88E8-3C0C66703678}" destId="{997EC97A-3181-447C-94E9-CFD874DEDB74}" srcOrd="1" destOrd="0" presId="urn:microsoft.com/office/officeart/2005/8/layout/hierarchy2"/>
    <dgm:cxn modelId="{929CE83B-C36B-47C5-93EE-6556B39E4DEB}" type="presParOf" srcId="{997EC97A-3181-447C-94E9-CFD874DEDB74}" destId="{E7F259B0-BEFE-49F1-A07E-E909AAA162C5}" srcOrd="0" destOrd="0" presId="urn:microsoft.com/office/officeart/2005/8/layout/hierarchy2"/>
    <dgm:cxn modelId="{8273AEEA-3B85-4119-BD78-6F7244E9002E}" type="presParOf" srcId="{997EC97A-3181-447C-94E9-CFD874DEDB74}" destId="{F4060775-BBE2-4EFF-BB86-3205520939CB}" srcOrd="1" destOrd="0" presId="urn:microsoft.com/office/officeart/2005/8/layout/hierarchy2"/>
    <dgm:cxn modelId="{F3084444-8756-4CFA-8CB9-ADF5D8B59FE4}" type="presParOf" srcId="{F4060775-BBE2-4EFF-BB86-3205520939CB}" destId="{5242DFDD-61C2-43B1-906C-4B2A7130CECA}" srcOrd="0" destOrd="0" presId="urn:microsoft.com/office/officeart/2005/8/layout/hierarchy2"/>
    <dgm:cxn modelId="{53C8600F-4910-4CD7-AC52-5A1835829275}" type="presParOf" srcId="{5242DFDD-61C2-43B1-906C-4B2A7130CECA}" destId="{B401C242-46DC-4942-AD85-7417BE719118}" srcOrd="0" destOrd="0" presId="urn:microsoft.com/office/officeart/2005/8/layout/hierarchy2"/>
    <dgm:cxn modelId="{8693B4EF-CDBA-4455-9145-98DA2CD2F05F}" type="presParOf" srcId="{F4060775-BBE2-4EFF-BB86-3205520939CB}" destId="{15BB61DD-92E4-4E13-91EE-5EFDB9BAEBB1}" srcOrd="1" destOrd="0" presId="urn:microsoft.com/office/officeart/2005/8/layout/hierarchy2"/>
    <dgm:cxn modelId="{9AAA3256-CDC0-4979-A0E4-E184F0062B7B}" type="presParOf" srcId="{15BB61DD-92E4-4E13-91EE-5EFDB9BAEBB1}" destId="{F67E167B-2A81-4F1A-8855-E56005D639CC}" srcOrd="0" destOrd="0" presId="urn:microsoft.com/office/officeart/2005/8/layout/hierarchy2"/>
    <dgm:cxn modelId="{E433F0A9-877A-4EF4-8102-6C3354FE2D3C}" type="presParOf" srcId="{15BB61DD-92E4-4E13-91EE-5EFDB9BAEBB1}" destId="{900E4E03-F541-4839-963F-220F37A43CC9}" srcOrd="1" destOrd="0" presId="urn:microsoft.com/office/officeart/2005/8/layout/hierarchy2"/>
    <dgm:cxn modelId="{ACACD2A3-136D-4C2F-A47A-A128F20C99F1}" type="presParOf" srcId="{F4060775-BBE2-4EFF-BB86-3205520939CB}" destId="{294DE1C8-9F9D-44EB-9248-058BA71B7F9B}" srcOrd="2" destOrd="0" presId="urn:microsoft.com/office/officeart/2005/8/layout/hierarchy2"/>
    <dgm:cxn modelId="{00C88712-D4AF-4992-9A42-6CDCA7500D24}" type="presParOf" srcId="{294DE1C8-9F9D-44EB-9248-058BA71B7F9B}" destId="{91E0F239-E50D-4A25-B313-F57F06AF7D74}" srcOrd="0" destOrd="0" presId="urn:microsoft.com/office/officeart/2005/8/layout/hierarchy2"/>
    <dgm:cxn modelId="{07D5C49F-A752-4C0D-A8E9-6C845B2896D4}" type="presParOf" srcId="{F4060775-BBE2-4EFF-BB86-3205520939CB}" destId="{D45FA4C0-08AE-4BF7-BF77-4661325DBEAE}" srcOrd="3" destOrd="0" presId="urn:microsoft.com/office/officeart/2005/8/layout/hierarchy2"/>
    <dgm:cxn modelId="{D419544D-F762-4FEF-8F36-437B5D47403E}" type="presParOf" srcId="{D45FA4C0-08AE-4BF7-BF77-4661325DBEAE}" destId="{9AAFD9D2-E0AF-4C7B-97FA-FC0DD9D76D52}" srcOrd="0" destOrd="0" presId="urn:microsoft.com/office/officeart/2005/8/layout/hierarchy2"/>
    <dgm:cxn modelId="{C184E073-0B55-4D82-8862-95B92961E8EA}" type="presParOf" srcId="{D45FA4C0-08AE-4BF7-BF77-4661325DBEAE}" destId="{C90051F3-4620-4865-B885-BB6BE2E4AC82}" srcOrd="1" destOrd="0" presId="urn:microsoft.com/office/officeart/2005/8/layout/hierarchy2"/>
    <dgm:cxn modelId="{5F7B6FEE-377A-4DD4-9BD7-2EADBF9DA818}" type="presParOf" srcId="{6C938CFA-37E7-4807-88E8-3C0C66703678}" destId="{8543DFB7-AA72-46C3-97DC-DEFAC62BDA78}" srcOrd="2" destOrd="0" presId="urn:microsoft.com/office/officeart/2005/8/layout/hierarchy2"/>
    <dgm:cxn modelId="{B67F488B-977A-4D79-BA77-98FDAE112E91}" type="presParOf" srcId="{8543DFB7-AA72-46C3-97DC-DEFAC62BDA78}" destId="{DE8DFFBC-F2A6-42C3-B29C-08B32C70B1C7}" srcOrd="0" destOrd="0" presId="urn:microsoft.com/office/officeart/2005/8/layout/hierarchy2"/>
    <dgm:cxn modelId="{E0A5FB3C-B988-469B-B4F4-CC4B38381A98}" type="presParOf" srcId="{6C938CFA-37E7-4807-88E8-3C0C66703678}" destId="{5B27156D-527D-428C-AFA5-8D8D12F964E4}" srcOrd="3" destOrd="0" presId="urn:microsoft.com/office/officeart/2005/8/layout/hierarchy2"/>
    <dgm:cxn modelId="{106276A0-06A5-41DE-84C2-D972A92D858C}" type="presParOf" srcId="{5B27156D-527D-428C-AFA5-8D8D12F964E4}" destId="{98DA5C02-6593-4C6B-AE6A-4C8226154194}" srcOrd="0" destOrd="0" presId="urn:microsoft.com/office/officeart/2005/8/layout/hierarchy2"/>
    <dgm:cxn modelId="{D801DECB-4A6E-4651-9ADC-DA9D3E818D8F}" type="presParOf" srcId="{5B27156D-527D-428C-AFA5-8D8D12F964E4}" destId="{9A5877D2-4FFE-4364-999A-EB6E11256357}" srcOrd="1" destOrd="0" presId="urn:microsoft.com/office/officeart/2005/8/layout/hierarchy2"/>
    <dgm:cxn modelId="{3C7D5572-DDCA-4065-B83D-2D8A74AFD094}" type="presParOf" srcId="{9A5877D2-4FFE-4364-999A-EB6E11256357}" destId="{A1F9F338-1304-458B-8AC8-1D3D4DBF98BA}" srcOrd="0" destOrd="0" presId="urn:microsoft.com/office/officeart/2005/8/layout/hierarchy2"/>
    <dgm:cxn modelId="{05773AB3-A4C8-49E4-A8E7-C44F6BEBC86D}" type="presParOf" srcId="{A1F9F338-1304-458B-8AC8-1D3D4DBF98BA}" destId="{EA7674F5-E4E3-4906-946F-9695CB99AB91}" srcOrd="0" destOrd="0" presId="urn:microsoft.com/office/officeart/2005/8/layout/hierarchy2"/>
    <dgm:cxn modelId="{DB2CD66E-7676-433B-A74C-43194E2D42CF}" type="presParOf" srcId="{9A5877D2-4FFE-4364-999A-EB6E11256357}" destId="{F7DEF6E5-38C6-4EC4-A233-A69EF800EB54}" srcOrd="1" destOrd="0" presId="urn:microsoft.com/office/officeart/2005/8/layout/hierarchy2"/>
    <dgm:cxn modelId="{B8795BB8-C74A-4E0C-B22C-51FB7B4D1C87}" type="presParOf" srcId="{F7DEF6E5-38C6-4EC4-A233-A69EF800EB54}" destId="{4CF7BDE3-3368-43D8-A0DA-CC64BF596675}" srcOrd="0" destOrd="0" presId="urn:microsoft.com/office/officeart/2005/8/layout/hierarchy2"/>
    <dgm:cxn modelId="{02AA2FED-8E49-42EF-B4E1-F29B030891B8}" type="presParOf" srcId="{F7DEF6E5-38C6-4EC4-A233-A69EF800EB54}" destId="{381FD335-B370-484F-8B87-EB48242AB390}" srcOrd="1" destOrd="0" presId="urn:microsoft.com/office/officeart/2005/8/layout/hierarchy2"/>
    <dgm:cxn modelId="{4512C2E5-3659-4FCC-920E-0A63E5A74817}" type="presParOf" srcId="{2402E0A1-704E-4704-9C67-C36976F36EC9}" destId="{41BFB588-3521-460A-99C9-D13F4842E04B}" srcOrd="2" destOrd="0" presId="urn:microsoft.com/office/officeart/2005/8/layout/hierarchy2"/>
    <dgm:cxn modelId="{A81B066B-A0AA-4C78-BCD2-F877196D33DB}" type="presParOf" srcId="{41BFB588-3521-460A-99C9-D13F4842E04B}" destId="{817953DA-920D-48DE-A19E-6E38244F3359}" srcOrd="0" destOrd="0" presId="urn:microsoft.com/office/officeart/2005/8/layout/hierarchy2"/>
    <dgm:cxn modelId="{896F305E-0587-4CA7-98B7-6EF531646775}" type="presParOf" srcId="{2402E0A1-704E-4704-9C67-C36976F36EC9}" destId="{FB4E228B-A7A0-40A1-A034-C304A228F921}" srcOrd="3" destOrd="0" presId="urn:microsoft.com/office/officeart/2005/8/layout/hierarchy2"/>
    <dgm:cxn modelId="{BB1440B9-5798-4E08-A6A6-BA874C705611}" type="presParOf" srcId="{FB4E228B-A7A0-40A1-A034-C304A228F921}" destId="{D1A95ABB-5A8E-44E0-A155-97EE20DAB468}" srcOrd="0" destOrd="0" presId="urn:microsoft.com/office/officeart/2005/8/layout/hierarchy2"/>
    <dgm:cxn modelId="{EC051EA3-F44A-4587-9608-49F3D59AEFF3}" type="presParOf" srcId="{FB4E228B-A7A0-40A1-A034-C304A228F921}" destId="{A9921BE5-D661-44F0-BC42-6FF7F640275A}" srcOrd="1" destOrd="0" presId="urn:microsoft.com/office/officeart/2005/8/layout/hierarchy2"/>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D628034-47B4-4FFF-9EB0-065AB9425781}" type="doc">
      <dgm:prSet loTypeId="urn:microsoft.com/office/officeart/2005/8/layout/hierarchy2" loCatId="hierarchy" qsTypeId="urn:microsoft.com/office/officeart/2005/8/quickstyle/simple1" qsCatId="simple" csTypeId="urn:microsoft.com/office/officeart/2005/8/colors/accent0_1" csCatId="mainScheme" phldr="1"/>
      <dgm:spPr/>
      <dgm:t>
        <a:bodyPr/>
        <a:lstStyle/>
        <a:p>
          <a:pPr rtl="1"/>
          <a:endParaRPr lang="fa-IR"/>
        </a:p>
      </dgm:t>
    </dgm:pt>
    <dgm:pt modelId="{F3DC61E7-AA8D-49CF-9913-7026F7061F15}">
      <dgm:prSet phldrT="[Text]" custT="1"/>
      <dgm:spPr>
        <a:xfrm>
          <a:off x="6285038" y="5827497"/>
          <a:ext cx="659956" cy="329978"/>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rtl="1"/>
          <a:r>
            <a:rPr lang="fa-IR" sz="900">
              <a:solidFill>
                <a:sysClr val="windowText" lastClr="000000">
                  <a:hueOff val="0"/>
                  <a:satOff val="0"/>
                  <a:lumOff val="0"/>
                  <a:alphaOff val="0"/>
                </a:sysClr>
              </a:solidFill>
              <a:latin typeface="Calibri" panose="020F0502020204030204"/>
              <a:ea typeface="+mn-ea"/>
              <a:cs typeface="B Mitra" panose="00000400000000000000" pitchFamily="2" charset="-78"/>
            </a:rPr>
            <a:t>مامور به اضطراری</a:t>
          </a:r>
        </a:p>
      </dgm:t>
    </dgm:pt>
    <dgm:pt modelId="{5A9F4F16-41FE-42AA-AFF3-54592EB57210}" type="parTrans" cxnId="{54991D30-D0B9-4619-BDF3-FCA40787A48A}">
      <dgm:prSet/>
      <dgm:spPr/>
      <dgm:t>
        <a:bodyPr/>
        <a:lstStyle/>
        <a:p>
          <a:pPr rtl="1"/>
          <a:endParaRPr lang="fa-IR"/>
        </a:p>
      </dgm:t>
    </dgm:pt>
    <dgm:pt modelId="{51934240-C913-4F39-8A52-84EFBDFA938A}" type="sibTrans" cxnId="{54991D30-D0B9-4619-BDF3-FCA40787A48A}">
      <dgm:prSet/>
      <dgm:spPr/>
      <dgm:t>
        <a:bodyPr/>
        <a:lstStyle/>
        <a:p>
          <a:pPr rtl="1"/>
          <a:endParaRPr lang="fa-IR"/>
        </a:p>
      </dgm:t>
    </dgm:pt>
    <dgm:pt modelId="{0219D1E9-C1F3-42F7-B2FB-4DE3054F3895}">
      <dgm:prSet phldrT="[Text]" custT="1"/>
      <dgm:spPr>
        <a:xfrm>
          <a:off x="5096544" y="4533326"/>
          <a:ext cx="659956" cy="329978"/>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rtl="1"/>
          <a:r>
            <a:rPr lang="fa-IR" sz="900">
              <a:solidFill>
                <a:sysClr val="windowText" lastClr="000000">
                  <a:hueOff val="0"/>
                  <a:satOff val="0"/>
                  <a:lumOff val="0"/>
                  <a:alphaOff val="0"/>
                </a:sysClr>
              </a:solidFill>
              <a:latin typeface="Calibri" panose="020F0502020204030204"/>
              <a:ea typeface="+mn-ea"/>
              <a:cs typeface="B Mitra" panose="00000400000000000000" pitchFamily="2" charset="-78"/>
            </a:rPr>
            <a:t>عدم رابطه طولی با مامور به اختیاری</a:t>
          </a:r>
        </a:p>
      </dgm:t>
    </dgm:pt>
    <dgm:pt modelId="{854DC91B-6F32-4B09-B8B0-BCD23E97E016}" type="parTrans" cxnId="{0AF02BA0-C0B0-48B0-804E-4866F745B69E}">
      <dgm:prSet/>
      <dgm:spPr>
        <a:xfrm rot="14867098">
          <a:off x="5321800" y="5342070"/>
          <a:ext cx="1397937" cy="6662"/>
        </a:xfrm>
        <a:noFill/>
        <a:ln w="12700" cap="flat" cmpd="sng" algn="ctr">
          <a:solidFill>
            <a:sysClr val="windowText" lastClr="000000">
              <a:shade val="60000"/>
              <a:hueOff val="0"/>
              <a:satOff val="0"/>
              <a:lumOff val="0"/>
              <a:alphaOff val="0"/>
            </a:sysClr>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4D22C322-6C48-4A55-A0D3-917C6186164C}" type="sibTrans" cxnId="{0AF02BA0-C0B0-48B0-804E-4866F745B69E}">
      <dgm:prSet/>
      <dgm:spPr/>
      <dgm:t>
        <a:bodyPr/>
        <a:lstStyle/>
        <a:p>
          <a:pPr rtl="1"/>
          <a:endParaRPr lang="fa-IR"/>
        </a:p>
      </dgm:t>
    </dgm:pt>
    <dgm:pt modelId="{67C5B3D1-7726-4E0B-8F6C-091A2FA4F4C1}">
      <dgm:prSet phldrT="[Text]" custT="1"/>
      <dgm:spPr>
        <a:xfrm>
          <a:off x="4295152" y="2684426"/>
          <a:ext cx="659956" cy="329978"/>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rtl="1"/>
          <a:r>
            <a:rPr lang="fa-IR" sz="900">
              <a:solidFill>
                <a:sysClr val="windowText" lastClr="000000">
                  <a:hueOff val="0"/>
                  <a:satOff val="0"/>
                  <a:lumOff val="0"/>
                  <a:alphaOff val="0"/>
                </a:sysClr>
              </a:solidFill>
              <a:latin typeface="Calibri" panose="020F0502020204030204"/>
              <a:ea typeface="+mn-ea"/>
              <a:cs typeface="B Mitra" panose="00000400000000000000" pitchFamily="2" charset="-78"/>
            </a:rPr>
            <a:t>مطلق بودن مامور به اضطراری</a:t>
          </a:r>
        </a:p>
      </dgm:t>
    </dgm:pt>
    <dgm:pt modelId="{6AFA1280-056A-4D94-B086-D0A85785B95B}" type="parTrans" cxnId="{73D2F76A-CE55-49A8-B27D-95230E9F2790}">
      <dgm:prSet/>
      <dgm:spPr>
        <a:xfrm rot="15937534">
          <a:off x="4098676" y="3770534"/>
          <a:ext cx="1854301" cy="6662"/>
        </a:xfrm>
        <a:noFill/>
        <a:ln w="12700" cap="flat" cmpd="sng" algn="ctr">
          <a:solidFill>
            <a:sysClr val="windowText" lastClr="000000">
              <a:shade val="80000"/>
              <a:hueOff val="0"/>
              <a:satOff val="0"/>
              <a:lumOff val="0"/>
              <a:alphaOff val="0"/>
            </a:sysClr>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DEE90F35-2C54-4C7D-BDE4-20E96888D481}" type="sibTrans" cxnId="{73D2F76A-CE55-49A8-B27D-95230E9F2790}">
      <dgm:prSet/>
      <dgm:spPr/>
      <dgm:t>
        <a:bodyPr/>
        <a:lstStyle/>
        <a:p>
          <a:pPr rtl="1"/>
          <a:endParaRPr lang="fa-IR"/>
        </a:p>
      </dgm:t>
    </dgm:pt>
    <dgm:pt modelId="{E1EFC398-241E-4F9F-92D4-1F4C47A606C4}">
      <dgm:prSet phldrT="[Text]" custT="1"/>
      <dgm:spPr>
        <a:xfrm>
          <a:off x="3371213" y="1497246"/>
          <a:ext cx="659956" cy="329978"/>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rtl="1"/>
          <a:r>
            <a:rPr lang="fa-IR" sz="900">
              <a:solidFill>
                <a:sysClr val="windowText" lastClr="000000">
                  <a:hueOff val="0"/>
                  <a:satOff val="0"/>
                  <a:lumOff val="0"/>
                  <a:alphaOff val="0"/>
                </a:sysClr>
              </a:solidFill>
              <a:latin typeface="Calibri" panose="020F0502020204030204"/>
              <a:ea typeface="+mn-ea"/>
              <a:cs typeface="B Mitra" panose="00000400000000000000" pitchFamily="2" charset="-78"/>
            </a:rPr>
            <a:t>وجود نص یا ظاهر</a:t>
          </a:r>
        </a:p>
      </dgm:t>
    </dgm:pt>
    <dgm:pt modelId="{95FBE680-EBB9-4590-9CC1-D99DB3FD5C90}" type="parTrans" cxnId="{8FC4926E-6322-4C79-AC5F-A3EF930A2A5C}">
      <dgm:prSet/>
      <dgm:spPr>
        <a:xfrm rot="15447817">
          <a:off x="3555073" y="2252494"/>
          <a:ext cx="1216176" cy="6662"/>
        </a:xfrm>
        <a:noFill/>
        <a:ln w="12700" cap="flat" cmpd="sng" algn="ctr">
          <a:solidFill>
            <a:sysClr val="windowText" lastClr="000000">
              <a:shade val="80000"/>
              <a:hueOff val="0"/>
              <a:satOff val="0"/>
              <a:lumOff val="0"/>
              <a:alphaOff val="0"/>
            </a:sysClr>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B29A3C27-2F92-488F-A579-50B1751A4802}" type="sibTrans" cxnId="{8FC4926E-6322-4C79-AC5F-A3EF930A2A5C}">
      <dgm:prSet/>
      <dgm:spPr/>
      <dgm:t>
        <a:bodyPr/>
        <a:lstStyle/>
        <a:p>
          <a:pPr rtl="1"/>
          <a:endParaRPr lang="fa-IR"/>
        </a:p>
      </dgm:t>
    </dgm:pt>
    <dgm:pt modelId="{093ABC71-BADB-42BC-A9EF-66BD0C7410D7}">
      <dgm:prSet phldrT="[Text]" custT="1"/>
      <dgm:spPr>
        <a:xfrm>
          <a:off x="1020812" y="1103786"/>
          <a:ext cx="1004400" cy="579600"/>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rtl="1"/>
          <a:r>
            <a:rPr lang="fa-IR" sz="900">
              <a:solidFill>
                <a:sysClr val="windowText" lastClr="000000">
                  <a:hueOff val="0"/>
                  <a:satOff val="0"/>
                  <a:lumOff val="0"/>
                  <a:alphaOff val="0"/>
                </a:sysClr>
              </a:solidFill>
              <a:latin typeface="Calibri" panose="020F0502020204030204"/>
              <a:ea typeface="+mn-ea"/>
              <a:cs typeface="B Mitra" panose="00000400000000000000" pitchFamily="2" charset="-78"/>
            </a:rPr>
            <a:t>از قسم اول است: نماز تقیه ای</a:t>
          </a:r>
        </a:p>
      </dgm:t>
    </dgm:pt>
    <dgm:pt modelId="{5A309555-33FF-40C3-944C-9D33E5F90AFD}" type="parTrans" cxnId="{16510C7B-793D-4B27-ACCD-FD319DE157E2}">
      <dgm:prSet/>
      <dgm:spPr>
        <a:xfrm rot="10800000">
          <a:off x="2025213" y="1390255"/>
          <a:ext cx="263982" cy="6662"/>
        </a:xfrm>
        <a:noFill/>
        <a:ln w="12700" cap="flat" cmpd="sng" algn="ctr">
          <a:solidFill>
            <a:sysClr val="windowText" lastClr="000000">
              <a:shade val="80000"/>
              <a:hueOff val="0"/>
              <a:satOff val="0"/>
              <a:lumOff val="0"/>
              <a:alphaOff val="0"/>
            </a:sysClr>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D2E07743-F2A8-46C4-B3CE-5312BE0CD58E}" type="sibTrans" cxnId="{16510C7B-793D-4B27-ACCD-FD319DE157E2}">
      <dgm:prSet/>
      <dgm:spPr/>
      <dgm:t>
        <a:bodyPr/>
        <a:lstStyle/>
        <a:p>
          <a:pPr rtl="1"/>
          <a:endParaRPr lang="fa-IR"/>
        </a:p>
      </dgm:t>
    </dgm:pt>
    <dgm:pt modelId="{B6BBA5EC-516B-4379-A8BD-6B36223529BF}">
      <dgm:prSet phldrT="[Text]" custT="1"/>
      <dgm:spPr>
        <a:xfrm>
          <a:off x="4295152" y="6382226"/>
          <a:ext cx="659956" cy="329978"/>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rtl="1"/>
          <a:r>
            <a:rPr lang="fa-IR" sz="900">
              <a:solidFill>
                <a:sysClr val="windowText" lastClr="000000">
                  <a:hueOff val="0"/>
                  <a:satOff val="0"/>
                  <a:lumOff val="0"/>
                  <a:alphaOff val="0"/>
                </a:sysClr>
              </a:solidFill>
              <a:latin typeface="Calibri" panose="020F0502020204030204"/>
              <a:ea typeface="+mn-ea"/>
              <a:cs typeface="B Mitra" panose="00000400000000000000" pitchFamily="2" charset="-78"/>
            </a:rPr>
            <a:t>مطلق نبودن مامور به اضطراری</a:t>
          </a:r>
        </a:p>
      </dgm:t>
    </dgm:pt>
    <dgm:pt modelId="{56109E15-83C9-48DB-A029-AA5E71789296}" type="parTrans" cxnId="{D85219C4-27DC-495F-A842-E4E9A98ED4BD}">
      <dgm:prSet/>
      <dgm:spPr>
        <a:xfrm rot="5662466">
          <a:off x="4098676" y="5619434"/>
          <a:ext cx="1854301" cy="6662"/>
        </a:xfrm>
        <a:noFill/>
        <a:ln w="12700" cap="flat" cmpd="sng" algn="ctr">
          <a:solidFill>
            <a:sysClr val="windowText" lastClr="000000">
              <a:shade val="80000"/>
              <a:hueOff val="0"/>
              <a:satOff val="0"/>
              <a:lumOff val="0"/>
              <a:alphaOff val="0"/>
            </a:sysClr>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3B5B1892-EBCE-401D-867A-0D2FEA8D8918}" type="sibTrans" cxnId="{D85219C4-27DC-495F-A842-E4E9A98ED4BD}">
      <dgm:prSet/>
      <dgm:spPr/>
      <dgm:t>
        <a:bodyPr/>
        <a:lstStyle/>
        <a:p>
          <a:pPr rtl="1"/>
          <a:endParaRPr lang="fa-IR"/>
        </a:p>
      </dgm:t>
    </dgm:pt>
    <dgm:pt modelId="{9FC83E9F-D5C7-4F5E-B964-57DEDF5A697C}">
      <dgm:prSet phldrT="[Text]" custT="1"/>
      <dgm:spPr>
        <a:xfrm>
          <a:off x="2289195" y="1765894"/>
          <a:ext cx="818035" cy="329978"/>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rtl="1"/>
          <a:r>
            <a:rPr lang="fa-IR" sz="900">
              <a:solidFill>
                <a:sysClr val="windowText" lastClr="000000">
                  <a:hueOff val="0"/>
                  <a:satOff val="0"/>
                  <a:lumOff val="0"/>
                  <a:alphaOff val="0"/>
                </a:sysClr>
              </a:solidFill>
              <a:latin typeface="Calibri" panose="020F0502020204030204"/>
              <a:ea typeface="+mn-ea"/>
              <a:cs typeface="B Mitra" panose="00000400000000000000" pitchFamily="2" charset="-78"/>
            </a:rPr>
            <a:t>نص یا ظاهر بر عدم تسویه در ملاک</a:t>
          </a:r>
        </a:p>
      </dgm:t>
    </dgm:pt>
    <dgm:pt modelId="{335EA3AA-6D0A-4D5C-B1EC-A2C566CFFC92}" type="parTrans" cxnId="{7ED04BD6-D324-4BE4-B829-43288A249BAF}">
      <dgm:prSet/>
      <dgm:spPr>
        <a:xfrm rot="8069886">
          <a:off x="3050901" y="1793228"/>
          <a:ext cx="376641" cy="6662"/>
        </a:xfrm>
        <a:noFill/>
        <a:ln w="12700" cap="flat" cmpd="sng" algn="ctr">
          <a:solidFill>
            <a:sysClr val="windowText" lastClr="000000">
              <a:shade val="80000"/>
              <a:hueOff val="0"/>
              <a:satOff val="0"/>
              <a:lumOff val="0"/>
              <a:alphaOff val="0"/>
            </a:sysClr>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7F79DA54-F8A8-48C5-BBDE-FE2FE623D601}" type="sibTrans" cxnId="{7ED04BD6-D324-4BE4-B829-43288A249BAF}">
      <dgm:prSet/>
      <dgm:spPr/>
      <dgm:t>
        <a:bodyPr/>
        <a:lstStyle/>
        <a:p>
          <a:pPr rtl="1"/>
          <a:endParaRPr lang="fa-IR"/>
        </a:p>
      </dgm:t>
    </dgm:pt>
    <dgm:pt modelId="{00313E14-1FAD-479D-A3CC-4774B86341B1}">
      <dgm:prSet phldrT="[Text]" custT="1"/>
      <dgm:spPr>
        <a:xfrm>
          <a:off x="1017215" y="1732883"/>
          <a:ext cx="1007997" cy="396000"/>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rtl="1"/>
          <a:r>
            <a:rPr lang="fa-IR" sz="900">
              <a:solidFill>
                <a:sysClr val="windowText" lastClr="000000">
                  <a:hueOff val="0"/>
                  <a:satOff val="0"/>
                  <a:lumOff val="0"/>
                  <a:alphaOff val="0"/>
                </a:sysClr>
              </a:solidFill>
              <a:latin typeface="Calibri" panose="020F0502020204030204"/>
              <a:ea typeface="+mn-ea"/>
              <a:cs typeface="B Mitra" panose="00000400000000000000" pitchFamily="2" charset="-78"/>
            </a:rPr>
            <a:t>از قسم دوم است.</a:t>
          </a:r>
        </a:p>
      </dgm:t>
    </dgm:pt>
    <dgm:pt modelId="{E6F85481-0B4E-4009-9393-FFDC1335D411}" type="parTrans" cxnId="{E2720DCB-DD33-4668-8150-F9E1D07BECE0}">
      <dgm:prSet/>
      <dgm:spPr>
        <a:xfrm rot="10800000">
          <a:off x="2025213" y="1927552"/>
          <a:ext cx="263982" cy="6662"/>
        </a:xfrm>
        <a:noFill/>
        <a:ln w="12700" cap="flat" cmpd="sng" algn="ctr">
          <a:solidFill>
            <a:sysClr val="windowText" lastClr="000000">
              <a:shade val="80000"/>
              <a:hueOff val="0"/>
              <a:satOff val="0"/>
              <a:lumOff val="0"/>
              <a:alphaOff val="0"/>
            </a:sysClr>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4EE46D9A-A359-4219-A77C-963C493A9886}" type="sibTrans" cxnId="{E2720DCB-DD33-4668-8150-F9E1D07BECE0}">
      <dgm:prSet/>
      <dgm:spPr/>
      <dgm:t>
        <a:bodyPr/>
        <a:lstStyle/>
        <a:p>
          <a:pPr rtl="1"/>
          <a:endParaRPr lang="fa-IR"/>
        </a:p>
      </dgm:t>
    </dgm:pt>
    <dgm:pt modelId="{539FF0B9-5AFF-4A31-A39E-E0E429457AB1}">
      <dgm:prSet phldrT="[Text]" custT="1"/>
      <dgm:spPr>
        <a:xfrm>
          <a:off x="3371213" y="3871607"/>
          <a:ext cx="659956" cy="329978"/>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rtl="1"/>
          <a:r>
            <a:rPr lang="fa-IR" sz="900">
              <a:solidFill>
                <a:sysClr val="windowText" lastClr="000000">
                  <a:hueOff val="0"/>
                  <a:satOff val="0"/>
                  <a:lumOff val="0"/>
                  <a:alphaOff val="0"/>
                </a:sysClr>
              </a:solidFill>
              <a:latin typeface="Calibri" panose="020F0502020204030204"/>
              <a:ea typeface="+mn-ea"/>
              <a:cs typeface="B Mitra" panose="00000400000000000000" pitchFamily="2" charset="-78"/>
            </a:rPr>
            <a:t>عدم نص یا ظاهر</a:t>
          </a:r>
        </a:p>
      </dgm:t>
    </dgm:pt>
    <dgm:pt modelId="{E6F5527D-428E-4E54-BABB-919DB74A457A}" type="parTrans" cxnId="{C1E338B7-0EF6-433C-878D-1F007648F354}">
      <dgm:prSet/>
      <dgm:spPr>
        <a:xfrm rot="6152183">
          <a:off x="3555073" y="3439675"/>
          <a:ext cx="1216176" cy="6662"/>
        </a:xfrm>
        <a:noFill/>
        <a:ln w="12700" cap="flat" cmpd="sng" algn="ctr">
          <a:solidFill>
            <a:sysClr val="windowText" lastClr="000000">
              <a:shade val="80000"/>
              <a:hueOff val="0"/>
              <a:satOff val="0"/>
              <a:lumOff val="0"/>
              <a:alphaOff val="0"/>
            </a:sysClr>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67D82986-78C2-488B-A436-660770726501}" type="sibTrans" cxnId="{C1E338B7-0EF6-433C-878D-1F007648F354}">
      <dgm:prSet/>
      <dgm:spPr/>
      <dgm:t>
        <a:bodyPr/>
        <a:lstStyle/>
        <a:p>
          <a:pPr rtl="1"/>
          <a:endParaRPr lang="fa-IR"/>
        </a:p>
      </dgm:t>
    </dgm:pt>
    <dgm:pt modelId="{C8FB469E-A767-4C1A-A040-F421F058B581}">
      <dgm:prSet phldrT="[Text]" custT="1"/>
      <dgm:spPr>
        <a:xfrm>
          <a:off x="2289195" y="1228597"/>
          <a:ext cx="818035" cy="329978"/>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rtl="1"/>
          <a:r>
            <a:rPr lang="fa-IR" sz="900">
              <a:solidFill>
                <a:sysClr val="windowText" lastClr="000000">
                  <a:hueOff val="0"/>
                  <a:satOff val="0"/>
                  <a:lumOff val="0"/>
                  <a:alphaOff val="0"/>
                </a:sysClr>
              </a:solidFill>
              <a:latin typeface="Calibri" panose="020F0502020204030204"/>
              <a:ea typeface="+mn-ea"/>
              <a:cs typeface="B Mitra" panose="00000400000000000000" pitchFamily="2" charset="-78"/>
            </a:rPr>
            <a:t>نص یا ظاهر بر تسویه در ملاک</a:t>
          </a:r>
        </a:p>
      </dgm:t>
    </dgm:pt>
    <dgm:pt modelId="{EB6A4CAD-B601-4D2E-A3D6-F4D07BB97D1A}" type="parTrans" cxnId="{7B5BA9B6-F8C3-4C76-B9FF-40C02E6A36C2}">
      <dgm:prSet/>
      <dgm:spPr>
        <a:xfrm rot="13530114">
          <a:off x="3050901" y="1524579"/>
          <a:ext cx="376641" cy="6662"/>
        </a:xfrm>
        <a:noFill/>
        <a:ln w="12700" cap="flat" cmpd="sng" algn="ctr">
          <a:solidFill>
            <a:sysClr val="windowText" lastClr="000000">
              <a:shade val="80000"/>
              <a:hueOff val="0"/>
              <a:satOff val="0"/>
              <a:lumOff val="0"/>
              <a:alphaOff val="0"/>
            </a:sysClr>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2EBD6C8E-7691-4CE8-BE8B-0B6F80DC381B}" type="sibTrans" cxnId="{7B5BA9B6-F8C3-4C76-B9FF-40C02E6A36C2}">
      <dgm:prSet/>
      <dgm:spPr/>
      <dgm:t>
        <a:bodyPr/>
        <a:lstStyle/>
        <a:p>
          <a:pPr rtl="1"/>
          <a:endParaRPr lang="fa-IR"/>
        </a:p>
      </dgm:t>
    </dgm:pt>
    <dgm:pt modelId="{6AC78D0A-1A83-471A-9050-185BF47D3C63}">
      <dgm:prSet phldrT="[Text]" custT="1"/>
      <dgm:spPr>
        <a:xfrm>
          <a:off x="2447275" y="3794904"/>
          <a:ext cx="659956" cy="483385"/>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rtl="1"/>
          <a:r>
            <a:rPr lang="fa-IR" sz="900">
              <a:solidFill>
                <a:sysClr val="windowText" lastClr="000000">
                  <a:hueOff val="0"/>
                  <a:satOff val="0"/>
                  <a:lumOff val="0"/>
                  <a:alphaOff val="0"/>
                </a:sysClr>
              </a:solidFill>
              <a:latin typeface="Calibri" panose="020F0502020204030204"/>
              <a:ea typeface="+mn-ea"/>
              <a:cs typeface="B Mitra" panose="00000400000000000000" pitchFamily="2" charset="-78"/>
            </a:rPr>
            <a:t>بررسی لوازم (جواز القاء در اضطرار و جواز بدار)</a:t>
          </a:r>
        </a:p>
      </dgm:t>
    </dgm:pt>
    <dgm:pt modelId="{790EE0B3-BB5B-428B-9BB8-7B0DBD94B0CE}" type="parTrans" cxnId="{879F39DC-77D1-4A6B-BF27-47E71144EA97}">
      <dgm:prSet/>
      <dgm:spPr>
        <a:xfrm rot="10800000">
          <a:off x="3107231" y="4033265"/>
          <a:ext cx="263982" cy="6662"/>
        </a:xfrm>
        <a:noFill/>
        <a:ln w="12700" cap="flat" cmpd="sng" algn="ctr">
          <a:solidFill>
            <a:sysClr val="windowText" lastClr="000000">
              <a:shade val="80000"/>
              <a:hueOff val="0"/>
              <a:satOff val="0"/>
              <a:lumOff val="0"/>
              <a:alphaOff val="0"/>
            </a:sysClr>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514CBD17-41AC-4099-BCB3-2B358E0D7036}" type="sibTrans" cxnId="{879F39DC-77D1-4A6B-BF27-47E71144EA97}">
      <dgm:prSet/>
      <dgm:spPr/>
      <dgm:t>
        <a:bodyPr/>
        <a:lstStyle/>
        <a:p>
          <a:pPr rtl="1"/>
          <a:endParaRPr lang="fa-IR"/>
        </a:p>
      </dgm:t>
    </dgm:pt>
    <dgm:pt modelId="{266EBDD4-96DF-4AE8-9E57-F9C33CE104C9}">
      <dgm:prSet phldrT="[Text]" custT="1"/>
      <dgm:spPr>
        <a:xfrm>
          <a:off x="1181861" y="2178380"/>
          <a:ext cx="1001431" cy="578158"/>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rtl="1"/>
          <a:r>
            <a:rPr lang="fa-IR" sz="900">
              <a:solidFill>
                <a:sysClr val="windowText" lastClr="000000">
                  <a:hueOff val="0"/>
                  <a:satOff val="0"/>
                  <a:lumOff val="0"/>
                  <a:alphaOff val="0"/>
                </a:sysClr>
              </a:solidFill>
              <a:latin typeface="Calibri" panose="020F0502020204030204"/>
              <a:ea typeface="+mn-ea"/>
              <a:cs typeface="B Mitra" panose="00000400000000000000" pitchFamily="2" charset="-78"/>
            </a:rPr>
            <a:t>جواز القاء در اضطرار</a:t>
          </a:r>
        </a:p>
      </dgm:t>
    </dgm:pt>
    <dgm:pt modelId="{0453CB1A-FB6C-4C54-85D4-B71048E72A7D}" type="parTrans" cxnId="{7E70CB51-F790-436D-BF0C-9B36475058E4}">
      <dgm:prSet/>
      <dgm:spPr>
        <a:xfrm rot="15627019">
          <a:off x="1519689" y="3248696"/>
          <a:ext cx="1591187" cy="6662"/>
        </a:xfrm>
        <a:noFill/>
        <a:ln w="12700" cap="flat" cmpd="sng" algn="ctr">
          <a:solidFill>
            <a:sysClr val="windowText" lastClr="000000">
              <a:shade val="80000"/>
              <a:hueOff val="0"/>
              <a:satOff val="0"/>
              <a:lumOff val="0"/>
              <a:alphaOff val="0"/>
            </a:sysClr>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36C3D97F-C962-4C56-855A-9793221A943F}" type="sibTrans" cxnId="{7E70CB51-F790-436D-BF0C-9B36475058E4}">
      <dgm:prSet/>
      <dgm:spPr/>
      <dgm:t>
        <a:bodyPr/>
        <a:lstStyle/>
        <a:p>
          <a:pPr rtl="1"/>
          <a:endParaRPr lang="fa-IR"/>
        </a:p>
      </dgm:t>
    </dgm:pt>
    <dgm:pt modelId="{741155CE-1236-46A7-9C4E-11F8D7E82EDC}">
      <dgm:prSet phldrT="[Text]" custT="1"/>
      <dgm:spPr>
        <a:xfrm>
          <a:off x="0" y="2302470"/>
          <a:ext cx="1042506" cy="329978"/>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rtl="1"/>
          <a:r>
            <a:rPr lang="fa-IR" sz="900">
              <a:solidFill>
                <a:sysClr val="windowText" lastClr="000000">
                  <a:hueOff val="0"/>
                  <a:satOff val="0"/>
                  <a:lumOff val="0"/>
                  <a:alphaOff val="0"/>
                </a:sysClr>
              </a:solidFill>
              <a:latin typeface="Calibri" panose="020F0502020204030204"/>
              <a:ea typeface="+mn-ea"/>
              <a:cs typeface="B Mitra" panose="00000400000000000000" pitchFamily="2" charset="-78"/>
            </a:rPr>
            <a:t>قسم اول</a:t>
          </a:r>
        </a:p>
      </dgm:t>
    </dgm:pt>
    <dgm:pt modelId="{25368E9D-E7A1-4826-8DBD-C2E3C384EE87}" type="parTrans" cxnId="{C400259D-FFAB-42E5-991F-BA17623CAAC0}">
      <dgm:prSet/>
      <dgm:spPr>
        <a:xfrm rot="10800000">
          <a:off x="1042506" y="2464128"/>
          <a:ext cx="139354" cy="6662"/>
        </a:xfrm>
        <a:noFill/>
        <a:ln w="12700" cap="flat" cmpd="sng" algn="ctr">
          <a:solidFill>
            <a:sysClr val="windowText" lastClr="000000">
              <a:shade val="80000"/>
              <a:hueOff val="0"/>
              <a:satOff val="0"/>
              <a:lumOff val="0"/>
              <a:alphaOff val="0"/>
            </a:sysClr>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EC707A6C-0CCE-49EF-B3CC-511A5FC4EEF8}" type="sibTrans" cxnId="{C400259D-FFAB-42E5-991F-BA17623CAAC0}">
      <dgm:prSet/>
      <dgm:spPr/>
      <dgm:t>
        <a:bodyPr/>
        <a:lstStyle/>
        <a:p>
          <a:pPr rtl="1"/>
          <a:endParaRPr lang="fa-IR"/>
        </a:p>
      </dgm:t>
    </dgm:pt>
    <dgm:pt modelId="{EC86E14A-D41C-4031-BB58-4E61CB46E76F}">
      <dgm:prSet phldrT="[Text]" custT="1"/>
      <dgm:spPr>
        <a:xfrm>
          <a:off x="1181861" y="2806035"/>
          <a:ext cx="1001431" cy="578158"/>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rtl="1"/>
          <a:r>
            <a:rPr lang="fa-IR" sz="900">
              <a:solidFill>
                <a:sysClr val="windowText" lastClr="000000">
                  <a:hueOff val="0"/>
                  <a:satOff val="0"/>
                  <a:lumOff val="0"/>
                  <a:alphaOff val="0"/>
                </a:sysClr>
              </a:solidFill>
              <a:latin typeface="Calibri" panose="020F0502020204030204"/>
              <a:ea typeface="+mn-ea"/>
              <a:cs typeface="B Mitra" panose="00000400000000000000" pitchFamily="2" charset="-78"/>
            </a:rPr>
            <a:t>عدم جواز القاء در اضطرار</a:t>
          </a:r>
        </a:p>
      </dgm:t>
    </dgm:pt>
    <dgm:pt modelId="{BDEB0FAF-8530-4263-A55B-4AD417B50BFF}" type="parTrans" cxnId="{B8EDCE71-2104-45EE-9B5E-C5E136494B04}">
      <dgm:prSet/>
      <dgm:spPr>
        <a:xfrm rot="15260221">
          <a:off x="1826388" y="3562524"/>
          <a:ext cx="977791" cy="6662"/>
        </a:xfrm>
        <a:noFill/>
        <a:ln w="12700" cap="flat" cmpd="sng" algn="ctr">
          <a:solidFill>
            <a:sysClr val="windowText" lastClr="000000">
              <a:shade val="80000"/>
              <a:hueOff val="0"/>
              <a:satOff val="0"/>
              <a:lumOff val="0"/>
              <a:alphaOff val="0"/>
            </a:sysClr>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C969297A-3C32-4B8D-B109-9B6A78C8D9FB}" type="sibTrans" cxnId="{B8EDCE71-2104-45EE-9B5E-C5E136494B04}">
      <dgm:prSet/>
      <dgm:spPr/>
      <dgm:t>
        <a:bodyPr/>
        <a:lstStyle/>
        <a:p>
          <a:pPr rtl="1"/>
          <a:endParaRPr lang="fa-IR"/>
        </a:p>
      </dgm:t>
    </dgm:pt>
    <dgm:pt modelId="{0C5BAA2C-34F1-4AFD-B214-F6988C86FBE2}">
      <dgm:prSet phldrT="[Text]" custT="1"/>
      <dgm:spPr>
        <a:xfrm>
          <a:off x="0" y="2930125"/>
          <a:ext cx="1042506" cy="329978"/>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rtl="1"/>
          <a:r>
            <a:rPr lang="fa-IR" sz="900">
              <a:solidFill>
                <a:sysClr val="windowText" lastClr="000000">
                  <a:hueOff val="0"/>
                  <a:satOff val="0"/>
                  <a:lumOff val="0"/>
                  <a:alphaOff val="0"/>
                </a:sysClr>
              </a:solidFill>
              <a:latin typeface="Calibri" panose="020F0502020204030204"/>
              <a:ea typeface="+mn-ea"/>
              <a:cs typeface="B Mitra" panose="00000400000000000000" pitchFamily="2" charset="-78"/>
            </a:rPr>
            <a:t>قسم دوم</a:t>
          </a:r>
        </a:p>
      </dgm:t>
    </dgm:pt>
    <dgm:pt modelId="{1E6803CA-90C6-45F9-B21C-B5F369F77CB3}" type="parTrans" cxnId="{85DF308A-18D4-4DD2-BEBC-2ED5FA16CAAC}">
      <dgm:prSet/>
      <dgm:spPr>
        <a:xfrm rot="10800000">
          <a:off x="1042506" y="3091783"/>
          <a:ext cx="139354" cy="6662"/>
        </a:xfrm>
        <a:noFill/>
        <a:ln w="12700" cap="flat" cmpd="sng" algn="ctr">
          <a:solidFill>
            <a:sysClr val="windowText" lastClr="000000">
              <a:shade val="80000"/>
              <a:hueOff val="0"/>
              <a:satOff val="0"/>
              <a:lumOff val="0"/>
              <a:alphaOff val="0"/>
            </a:sysClr>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2BFDE336-AC45-4900-8BB3-48D06FA02BA7}" type="sibTrans" cxnId="{85DF308A-18D4-4DD2-BEBC-2ED5FA16CAAC}">
      <dgm:prSet/>
      <dgm:spPr/>
      <dgm:t>
        <a:bodyPr/>
        <a:lstStyle/>
        <a:p>
          <a:pPr rtl="1"/>
          <a:endParaRPr lang="fa-IR"/>
        </a:p>
      </dgm:t>
    </dgm:pt>
    <dgm:pt modelId="{632C0391-4A82-4A27-BDB5-F9DB51EF8852}">
      <dgm:prSet phldrT="[Text]" custT="1"/>
      <dgm:spPr>
        <a:xfrm>
          <a:off x="1181861" y="3433690"/>
          <a:ext cx="1001431" cy="578158"/>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rtl="1"/>
          <a:r>
            <a:rPr lang="fa-IR" sz="900">
              <a:solidFill>
                <a:sysClr val="windowText" lastClr="000000">
                  <a:hueOff val="0"/>
                  <a:satOff val="0"/>
                  <a:lumOff val="0"/>
                  <a:alphaOff val="0"/>
                </a:sysClr>
              </a:solidFill>
              <a:latin typeface="Calibri" panose="020F0502020204030204"/>
              <a:ea typeface="+mn-ea"/>
              <a:cs typeface="B Mitra" panose="00000400000000000000" pitchFamily="2" charset="-78"/>
            </a:rPr>
            <a:t>عدم اثبات هر یک</a:t>
          </a:r>
        </a:p>
      </dgm:t>
    </dgm:pt>
    <dgm:pt modelId="{82400990-034D-4335-BD1F-E205439E5AC6}" type="parTrans" cxnId="{2A0E0D79-7451-44EF-90EC-2982820F48FA}">
      <dgm:prSet/>
      <dgm:spPr>
        <a:xfrm rot="13795825">
          <a:off x="2110238" y="3876351"/>
          <a:ext cx="410090" cy="6662"/>
        </a:xfrm>
        <a:noFill/>
        <a:ln w="12700" cap="flat" cmpd="sng" algn="ctr">
          <a:solidFill>
            <a:sysClr val="windowText" lastClr="000000">
              <a:shade val="80000"/>
              <a:hueOff val="0"/>
              <a:satOff val="0"/>
              <a:lumOff val="0"/>
              <a:alphaOff val="0"/>
            </a:sysClr>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1D359A7C-329E-425B-BD2F-9BC4E9FD2E5E}" type="sibTrans" cxnId="{2A0E0D79-7451-44EF-90EC-2982820F48FA}">
      <dgm:prSet/>
      <dgm:spPr/>
      <dgm:t>
        <a:bodyPr/>
        <a:lstStyle/>
        <a:p>
          <a:pPr rtl="1"/>
          <a:endParaRPr lang="fa-IR"/>
        </a:p>
      </dgm:t>
    </dgm:pt>
    <dgm:pt modelId="{B12250A9-745B-42CD-93B2-E5E0A560D168}">
      <dgm:prSet phldrT="[Text]" custT="1"/>
      <dgm:spPr>
        <a:xfrm>
          <a:off x="0" y="3557780"/>
          <a:ext cx="1042506" cy="329978"/>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rtl="1"/>
          <a:r>
            <a:rPr lang="fa-IR" sz="900">
              <a:solidFill>
                <a:sysClr val="windowText" lastClr="000000">
                  <a:hueOff val="0"/>
                  <a:satOff val="0"/>
                  <a:lumOff val="0"/>
                  <a:alphaOff val="0"/>
                </a:sysClr>
              </a:solidFill>
              <a:latin typeface="Calibri" panose="020F0502020204030204"/>
              <a:ea typeface="+mn-ea"/>
              <a:cs typeface="B Mitra" panose="00000400000000000000" pitchFamily="2" charset="-78"/>
            </a:rPr>
            <a:t>اجمال خطاب و قدر متیقن بودن قسم دوم</a:t>
          </a:r>
        </a:p>
      </dgm:t>
    </dgm:pt>
    <dgm:pt modelId="{26178A0E-804D-45C4-A4B8-CBA50D7B5BD7}" type="parTrans" cxnId="{D22279FB-05A0-465F-BC7F-00EA9927B98A}">
      <dgm:prSet/>
      <dgm:spPr>
        <a:xfrm rot="10800000">
          <a:off x="1042506" y="3719438"/>
          <a:ext cx="139354" cy="6662"/>
        </a:xfrm>
        <a:noFill/>
        <a:ln w="12700" cap="flat" cmpd="sng" algn="ctr">
          <a:solidFill>
            <a:sysClr val="windowText" lastClr="000000">
              <a:shade val="80000"/>
              <a:hueOff val="0"/>
              <a:satOff val="0"/>
              <a:lumOff val="0"/>
              <a:alphaOff val="0"/>
            </a:sysClr>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37B9033D-6ECD-49AE-AFEB-DABF04BB1B18}" type="sibTrans" cxnId="{D22279FB-05A0-465F-BC7F-00EA9927B98A}">
      <dgm:prSet/>
      <dgm:spPr/>
      <dgm:t>
        <a:bodyPr/>
        <a:lstStyle/>
        <a:p>
          <a:pPr rtl="1"/>
          <a:endParaRPr lang="fa-IR"/>
        </a:p>
      </dgm:t>
    </dgm:pt>
    <dgm:pt modelId="{F822464C-2D6A-4C77-A514-EFED90C06C38}">
      <dgm:prSet phldrT="[Text]" custT="1"/>
      <dgm:spPr>
        <a:xfrm>
          <a:off x="1181861" y="4061345"/>
          <a:ext cx="1001431" cy="578158"/>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rtl="1"/>
          <a:r>
            <a:rPr lang="fa-IR" sz="900">
              <a:solidFill>
                <a:sysClr val="windowText" lastClr="000000">
                  <a:hueOff val="0"/>
                  <a:satOff val="0"/>
                  <a:lumOff val="0"/>
                  <a:alphaOff val="0"/>
                </a:sysClr>
              </a:solidFill>
              <a:latin typeface="Calibri" panose="020F0502020204030204"/>
              <a:ea typeface="+mn-ea"/>
              <a:cs typeface="B Mitra" panose="00000400000000000000" pitchFamily="2" charset="-78"/>
            </a:rPr>
            <a:t>اجزاء و جواز بدار</a:t>
          </a:r>
        </a:p>
      </dgm:t>
    </dgm:pt>
    <dgm:pt modelId="{E3B65A78-6EDB-4C18-BCC6-5E12162378F2}" type="parTrans" cxnId="{6B6CF711-5274-4D41-AD38-8E2C3839BAEC}">
      <dgm:prSet/>
      <dgm:spPr>
        <a:xfrm rot="7804175">
          <a:off x="2110238" y="4190179"/>
          <a:ext cx="410090" cy="6662"/>
        </a:xfrm>
        <a:noFill/>
        <a:ln w="12700" cap="flat" cmpd="sng" algn="ctr">
          <a:solidFill>
            <a:sysClr val="windowText" lastClr="000000">
              <a:shade val="80000"/>
              <a:hueOff val="0"/>
              <a:satOff val="0"/>
              <a:lumOff val="0"/>
              <a:alphaOff val="0"/>
            </a:sysClr>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9E7C2715-A5D2-456C-8959-EF8A67E93497}" type="sibTrans" cxnId="{6B6CF711-5274-4D41-AD38-8E2C3839BAEC}">
      <dgm:prSet/>
      <dgm:spPr/>
      <dgm:t>
        <a:bodyPr/>
        <a:lstStyle/>
        <a:p>
          <a:pPr rtl="1"/>
          <a:endParaRPr lang="fa-IR"/>
        </a:p>
      </dgm:t>
    </dgm:pt>
    <dgm:pt modelId="{5D5B787C-FE94-43F3-BB4C-A2455637EC6D}">
      <dgm:prSet phldrT="[Text]" custT="1"/>
      <dgm:spPr>
        <a:xfrm>
          <a:off x="0" y="4185434"/>
          <a:ext cx="1042506" cy="329978"/>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rtl="1"/>
          <a:r>
            <a:rPr lang="fa-IR" sz="900">
              <a:solidFill>
                <a:sysClr val="windowText" lastClr="000000">
                  <a:hueOff val="0"/>
                  <a:satOff val="0"/>
                  <a:lumOff val="0"/>
                  <a:alphaOff val="0"/>
                </a:sysClr>
              </a:solidFill>
              <a:latin typeface="Calibri" panose="020F0502020204030204"/>
              <a:ea typeface="+mn-ea"/>
              <a:cs typeface="B Mitra" panose="00000400000000000000" pitchFamily="2" charset="-78"/>
            </a:rPr>
            <a:t>قسم اول یا چهارم</a:t>
          </a:r>
        </a:p>
      </dgm:t>
    </dgm:pt>
    <dgm:pt modelId="{481B075E-BB62-4724-9A91-3FDBA777C18E}" type="parTrans" cxnId="{867BC2D5-82ED-4058-A885-B8EA7CA22105}">
      <dgm:prSet/>
      <dgm:spPr>
        <a:xfrm rot="10800000">
          <a:off x="1042506" y="4347092"/>
          <a:ext cx="139354" cy="6662"/>
        </a:xfrm>
        <a:noFill/>
        <a:ln w="12700" cap="flat" cmpd="sng" algn="ctr">
          <a:solidFill>
            <a:sysClr val="windowText" lastClr="000000">
              <a:shade val="80000"/>
              <a:hueOff val="0"/>
              <a:satOff val="0"/>
              <a:lumOff val="0"/>
              <a:alphaOff val="0"/>
            </a:sysClr>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F8E16897-C3B1-4F84-8776-6C884FD8B85A}" type="sibTrans" cxnId="{867BC2D5-82ED-4058-A885-B8EA7CA22105}">
      <dgm:prSet/>
      <dgm:spPr/>
      <dgm:t>
        <a:bodyPr/>
        <a:lstStyle/>
        <a:p>
          <a:pPr rtl="1"/>
          <a:endParaRPr lang="fa-IR"/>
        </a:p>
      </dgm:t>
    </dgm:pt>
    <dgm:pt modelId="{EB6FB449-BE29-43EF-81DB-494406147EF5}">
      <dgm:prSet phldrT="[Text]" custT="1"/>
      <dgm:spPr>
        <a:xfrm>
          <a:off x="1181861" y="4688999"/>
          <a:ext cx="1001431" cy="578158"/>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rtl="1"/>
          <a:r>
            <a:rPr lang="fa-IR" sz="900">
              <a:solidFill>
                <a:sysClr val="windowText" lastClr="000000">
                  <a:hueOff val="0"/>
                  <a:satOff val="0"/>
                  <a:lumOff val="0"/>
                  <a:alphaOff val="0"/>
                </a:sysClr>
              </a:solidFill>
              <a:latin typeface="Calibri" panose="020F0502020204030204"/>
              <a:ea typeface="+mn-ea"/>
              <a:cs typeface="B Mitra" panose="00000400000000000000" pitchFamily="2" charset="-78"/>
            </a:rPr>
            <a:t>عدم اجزاء</a:t>
          </a:r>
        </a:p>
      </dgm:t>
    </dgm:pt>
    <dgm:pt modelId="{1A667B9F-371B-4ACB-A468-5FC0A510D17F}" type="parTrans" cxnId="{32A0267A-58C8-4D34-A581-C54D1BE114E9}">
      <dgm:prSet/>
      <dgm:spPr>
        <a:xfrm rot="6339779">
          <a:off x="1826388" y="4504006"/>
          <a:ext cx="977791" cy="6662"/>
        </a:xfrm>
        <a:noFill/>
        <a:ln w="12700" cap="flat" cmpd="sng" algn="ctr">
          <a:solidFill>
            <a:sysClr val="windowText" lastClr="000000">
              <a:shade val="80000"/>
              <a:hueOff val="0"/>
              <a:satOff val="0"/>
              <a:lumOff val="0"/>
              <a:alphaOff val="0"/>
            </a:sysClr>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C4CB0544-D72B-4407-AB2E-A1F6DE43D0FF}" type="sibTrans" cxnId="{32A0267A-58C8-4D34-A581-C54D1BE114E9}">
      <dgm:prSet/>
      <dgm:spPr/>
      <dgm:t>
        <a:bodyPr/>
        <a:lstStyle/>
        <a:p>
          <a:pPr rtl="1"/>
          <a:endParaRPr lang="fa-IR"/>
        </a:p>
      </dgm:t>
    </dgm:pt>
    <dgm:pt modelId="{507B69E0-13CF-46B0-BAB4-E280EEB5B7DF}">
      <dgm:prSet phldrT="[Text]" custT="1"/>
      <dgm:spPr>
        <a:xfrm>
          <a:off x="0" y="4813089"/>
          <a:ext cx="1042506" cy="329978"/>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rtl="1"/>
          <a:r>
            <a:rPr lang="fa-IR" sz="900">
              <a:solidFill>
                <a:sysClr val="windowText" lastClr="000000">
                  <a:hueOff val="0"/>
                  <a:satOff val="0"/>
                  <a:lumOff val="0"/>
                  <a:alphaOff val="0"/>
                </a:sysClr>
              </a:solidFill>
              <a:latin typeface="Calibri" panose="020F0502020204030204"/>
              <a:ea typeface="+mn-ea"/>
              <a:cs typeface="B Mitra" panose="00000400000000000000" pitchFamily="2" charset="-78"/>
            </a:rPr>
            <a:t>قسم سوم</a:t>
          </a:r>
        </a:p>
      </dgm:t>
    </dgm:pt>
    <dgm:pt modelId="{CEBDFAF3-8656-4DC4-94DF-D369502A9660}" type="parTrans" cxnId="{775BFD0C-E0A8-414C-A416-0AB555D3FE14}">
      <dgm:prSet/>
      <dgm:spPr>
        <a:xfrm rot="10800000">
          <a:off x="1042506" y="4974747"/>
          <a:ext cx="139354" cy="6662"/>
        </a:xfrm>
        <a:noFill/>
        <a:ln w="12700" cap="flat" cmpd="sng" algn="ctr">
          <a:solidFill>
            <a:sysClr val="windowText" lastClr="000000">
              <a:shade val="80000"/>
              <a:hueOff val="0"/>
              <a:satOff val="0"/>
              <a:lumOff val="0"/>
              <a:alphaOff val="0"/>
            </a:sysClr>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4FFFD524-D2AD-46FA-B6C2-08D39CCE3B12}" type="sibTrans" cxnId="{775BFD0C-E0A8-414C-A416-0AB555D3FE14}">
      <dgm:prSet/>
      <dgm:spPr/>
      <dgm:t>
        <a:bodyPr/>
        <a:lstStyle/>
        <a:p>
          <a:pPr rtl="1"/>
          <a:endParaRPr lang="fa-IR"/>
        </a:p>
      </dgm:t>
    </dgm:pt>
    <dgm:pt modelId="{19A5EAA3-AEE4-4B80-B18F-F83265590741}">
      <dgm:prSet phldrT="[Text]" custT="1"/>
      <dgm:spPr>
        <a:xfrm>
          <a:off x="1181861" y="5316654"/>
          <a:ext cx="1001431" cy="578158"/>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rtl="1"/>
          <a:r>
            <a:rPr lang="fa-IR" sz="900">
              <a:solidFill>
                <a:sysClr val="windowText" lastClr="000000">
                  <a:hueOff val="0"/>
                  <a:satOff val="0"/>
                  <a:lumOff val="0"/>
                  <a:alphaOff val="0"/>
                </a:sysClr>
              </a:solidFill>
              <a:latin typeface="Calibri" panose="020F0502020204030204"/>
              <a:ea typeface="+mn-ea"/>
              <a:cs typeface="B Mitra" panose="00000400000000000000" pitchFamily="2" charset="-78"/>
            </a:rPr>
            <a:t>اجزاء و عدم جواز بدار</a:t>
          </a:r>
        </a:p>
      </dgm:t>
    </dgm:pt>
    <dgm:pt modelId="{9407D98B-7C23-4678-9CD2-F4115104E74C}" type="parTrans" cxnId="{A5FF7D2E-AB1B-48F4-831D-BFBDF5A064D9}">
      <dgm:prSet/>
      <dgm:spPr>
        <a:xfrm rot="5972981">
          <a:off x="1519689" y="4817834"/>
          <a:ext cx="1591187" cy="6662"/>
        </a:xfrm>
        <a:noFill/>
        <a:ln w="12700" cap="flat" cmpd="sng" algn="ctr">
          <a:solidFill>
            <a:sysClr val="windowText" lastClr="000000">
              <a:shade val="80000"/>
              <a:hueOff val="0"/>
              <a:satOff val="0"/>
              <a:lumOff val="0"/>
              <a:alphaOff val="0"/>
            </a:sysClr>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80741B0E-59C0-40E1-B3AD-B7407DC48D29}" type="sibTrans" cxnId="{A5FF7D2E-AB1B-48F4-831D-BFBDF5A064D9}">
      <dgm:prSet/>
      <dgm:spPr/>
      <dgm:t>
        <a:bodyPr/>
        <a:lstStyle/>
        <a:p>
          <a:pPr rtl="1"/>
          <a:endParaRPr lang="fa-IR"/>
        </a:p>
      </dgm:t>
    </dgm:pt>
    <dgm:pt modelId="{81E516A7-DD6E-453D-B616-D33AC334985E}">
      <dgm:prSet phldrT="[Text]" custT="1"/>
      <dgm:spPr>
        <a:xfrm>
          <a:off x="0" y="5440744"/>
          <a:ext cx="1042506" cy="329978"/>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rtl="1"/>
          <a:r>
            <a:rPr lang="fa-IR" sz="900">
              <a:solidFill>
                <a:sysClr val="windowText" lastClr="000000">
                  <a:hueOff val="0"/>
                  <a:satOff val="0"/>
                  <a:lumOff val="0"/>
                  <a:alphaOff val="0"/>
                </a:sysClr>
              </a:solidFill>
              <a:latin typeface="Calibri" panose="020F0502020204030204"/>
              <a:ea typeface="+mn-ea"/>
              <a:cs typeface="B Mitra" panose="00000400000000000000" pitchFamily="2" charset="-78"/>
            </a:rPr>
            <a:t>قسم دوم</a:t>
          </a:r>
        </a:p>
      </dgm:t>
    </dgm:pt>
    <dgm:pt modelId="{F0E8C711-59D3-48C7-ADB6-469839C54535}" type="parTrans" cxnId="{091071D5-1766-48F1-9173-3DFABCF69060}">
      <dgm:prSet/>
      <dgm:spPr>
        <a:xfrm rot="10800000">
          <a:off x="1042506" y="5602402"/>
          <a:ext cx="139354" cy="6662"/>
        </a:xfrm>
        <a:noFill/>
        <a:ln w="12700" cap="flat" cmpd="sng" algn="ctr">
          <a:solidFill>
            <a:sysClr val="windowText" lastClr="000000">
              <a:shade val="80000"/>
              <a:hueOff val="0"/>
              <a:satOff val="0"/>
              <a:lumOff val="0"/>
              <a:alphaOff val="0"/>
            </a:sysClr>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BAC3EA48-D831-465A-8D08-6AB433615701}" type="sibTrans" cxnId="{091071D5-1766-48F1-9173-3DFABCF69060}">
      <dgm:prSet/>
      <dgm:spPr/>
      <dgm:t>
        <a:bodyPr/>
        <a:lstStyle/>
        <a:p>
          <a:pPr rtl="1"/>
          <a:endParaRPr lang="fa-IR"/>
        </a:p>
      </dgm:t>
    </dgm:pt>
    <dgm:pt modelId="{1381CF7E-9EE9-476D-8D67-CB6C4CD3872B}">
      <dgm:prSet phldrT="[Text]" custT="1"/>
      <dgm:spPr>
        <a:xfrm>
          <a:off x="3371213" y="6382226"/>
          <a:ext cx="659956" cy="329978"/>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rtl="1"/>
          <a:r>
            <a:rPr lang="fa-IR" sz="900">
              <a:solidFill>
                <a:sysClr val="windowText" lastClr="000000">
                  <a:hueOff val="0"/>
                  <a:satOff val="0"/>
                  <a:lumOff val="0"/>
                  <a:alphaOff val="0"/>
                </a:sysClr>
              </a:solidFill>
              <a:latin typeface="Calibri" panose="020F0502020204030204"/>
              <a:ea typeface="+mn-ea"/>
              <a:cs typeface="B Mitra" panose="00000400000000000000" pitchFamily="2" charset="-78"/>
            </a:rPr>
            <a:t>بررسی اطلاق مامور به اختیاری</a:t>
          </a:r>
        </a:p>
      </dgm:t>
    </dgm:pt>
    <dgm:pt modelId="{DF86F86B-BF24-4D23-B6AC-69A3B41E7A41}" type="parTrans" cxnId="{500DC3BB-37AB-4402-A396-B3278C66207C}">
      <dgm:prSet/>
      <dgm:spPr>
        <a:xfrm rot="10800000">
          <a:off x="4031170" y="6543884"/>
          <a:ext cx="263982" cy="6662"/>
        </a:xfrm>
        <a:noFill/>
        <a:ln w="12700" cap="flat" cmpd="sng" algn="ctr">
          <a:solidFill>
            <a:sysClr val="windowText" lastClr="000000">
              <a:shade val="80000"/>
              <a:hueOff val="0"/>
              <a:satOff val="0"/>
              <a:lumOff val="0"/>
              <a:alphaOff val="0"/>
            </a:sysClr>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B1328E13-D7AE-4A68-9798-005120D5F8D5}" type="sibTrans" cxnId="{500DC3BB-37AB-4402-A396-B3278C66207C}">
      <dgm:prSet/>
      <dgm:spPr/>
      <dgm:t>
        <a:bodyPr/>
        <a:lstStyle/>
        <a:p>
          <a:pPr rtl="1"/>
          <a:endParaRPr lang="fa-IR"/>
        </a:p>
      </dgm:t>
    </dgm:pt>
    <dgm:pt modelId="{588DBAEC-CBB0-4ACB-ABE0-EA028D5AAF6C}">
      <dgm:prSet phldrT="[Text]" custT="1"/>
      <dgm:spPr>
        <a:xfrm>
          <a:off x="2447275" y="6382226"/>
          <a:ext cx="659956" cy="329978"/>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rtl="1"/>
          <a:r>
            <a:rPr lang="fa-IR" sz="900">
              <a:solidFill>
                <a:sysClr val="windowText" lastClr="000000">
                  <a:hueOff val="0"/>
                  <a:satOff val="0"/>
                  <a:lumOff val="0"/>
                  <a:alphaOff val="0"/>
                </a:sysClr>
              </a:solidFill>
              <a:latin typeface="Calibri" panose="020F0502020204030204"/>
              <a:ea typeface="+mn-ea"/>
              <a:cs typeface="B Mitra" panose="00000400000000000000" pitchFamily="2" charset="-78"/>
            </a:rPr>
            <a:t>مطلق بودن مامور به اختیاری</a:t>
          </a:r>
        </a:p>
      </dgm:t>
    </dgm:pt>
    <dgm:pt modelId="{3CFAFF6F-6A62-49FA-8612-51C016B9ACBE}" type="parTrans" cxnId="{A0E23699-EF8F-4AD1-8E80-2FB29AA86A0A}">
      <dgm:prSet/>
      <dgm:spPr>
        <a:xfrm rot="10800000">
          <a:off x="3107231" y="6543884"/>
          <a:ext cx="263982" cy="6662"/>
        </a:xfrm>
        <a:noFill/>
        <a:ln w="12700" cap="flat" cmpd="sng" algn="ctr">
          <a:solidFill>
            <a:sysClr val="windowText" lastClr="000000">
              <a:shade val="80000"/>
              <a:hueOff val="0"/>
              <a:satOff val="0"/>
              <a:lumOff val="0"/>
              <a:alphaOff val="0"/>
            </a:sysClr>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62323DEB-0969-4B0D-89F2-A8CC90188E63}" type="sibTrans" cxnId="{A0E23699-EF8F-4AD1-8E80-2FB29AA86A0A}">
      <dgm:prSet/>
      <dgm:spPr/>
      <dgm:t>
        <a:bodyPr/>
        <a:lstStyle/>
        <a:p>
          <a:pPr rtl="1"/>
          <a:endParaRPr lang="fa-IR"/>
        </a:p>
      </dgm:t>
    </dgm:pt>
    <dgm:pt modelId="{C8991B2F-4A8D-4D3A-9141-FD17F2F4453A}">
      <dgm:prSet phldrT="[Text]" custT="1"/>
      <dgm:spPr>
        <a:xfrm>
          <a:off x="1181861" y="5944309"/>
          <a:ext cx="1001431" cy="578158"/>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rtl="1"/>
          <a:r>
            <a:rPr lang="fa-IR" sz="900">
              <a:solidFill>
                <a:sysClr val="windowText" lastClr="000000">
                  <a:hueOff val="0"/>
                  <a:satOff val="0"/>
                  <a:lumOff val="0"/>
                  <a:alphaOff val="0"/>
                </a:sysClr>
              </a:solidFill>
              <a:latin typeface="Calibri" panose="020F0502020204030204"/>
              <a:ea typeface="+mn-ea"/>
              <a:cs typeface="B Mitra" panose="00000400000000000000" pitchFamily="2" charset="-78"/>
            </a:rPr>
            <a:t>از قسم سوم: تیمم دادن میت</a:t>
          </a:r>
        </a:p>
      </dgm:t>
    </dgm:pt>
    <dgm:pt modelId="{3D143EB0-E36B-4060-BF74-EE58A36480D4}" type="parTrans" cxnId="{8E29A4B7-EE05-4E9E-9B11-B8269C44F88B}">
      <dgm:prSet/>
      <dgm:spPr>
        <a:xfrm rot="13795825">
          <a:off x="2110238" y="6386971"/>
          <a:ext cx="410090" cy="6662"/>
        </a:xfrm>
        <a:noFill/>
        <a:ln w="12700" cap="flat" cmpd="sng" algn="ctr">
          <a:solidFill>
            <a:sysClr val="windowText" lastClr="000000">
              <a:shade val="80000"/>
              <a:hueOff val="0"/>
              <a:satOff val="0"/>
              <a:lumOff val="0"/>
              <a:alphaOff val="0"/>
            </a:sysClr>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FA1717C4-4277-43F4-859A-7C280AD597F4}" type="sibTrans" cxnId="{8E29A4B7-EE05-4E9E-9B11-B8269C44F88B}">
      <dgm:prSet/>
      <dgm:spPr/>
      <dgm:t>
        <a:bodyPr/>
        <a:lstStyle/>
        <a:p>
          <a:pPr rtl="1"/>
          <a:endParaRPr lang="fa-IR"/>
        </a:p>
      </dgm:t>
    </dgm:pt>
    <dgm:pt modelId="{9729E181-5BB0-455F-9B63-BE95035771E8}">
      <dgm:prSet phldrT="[Text]" custT="1"/>
      <dgm:spPr>
        <a:xfrm>
          <a:off x="1181861" y="6571964"/>
          <a:ext cx="1001431" cy="578158"/>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rtl="1"/>
          <a:r>
            <a:rPr lang="fa-IR" sz="900">
              <a:solidFill>
                <a:sysClr val="windowText" lastClr="000000">
                  <a:hueOff val="0"/>
                  <a:satOff val="0"/>
                  <a:lumOff val="0"/>
                  <a:alphaOff val="0"/>
                </a:sysClr>
              </a:solidFill>
              <a:latin typeface="Calibri" panose="020F0502020204030204"/>
              <a:ea typeface="+mn-ea"/>
              <a:cs typeface="B Mitra" panose="00000400000000000000" pitchFamily="2" charset="-78"/>
            </a:rPr>
            <a:t>مطلق نبودن مامور به اختیاری</a:t>
          </a:r>
        </a:p>
      </dgm:t>
    </dgm:pt>
    <dgm:pt modelId="{7F62DF00-4F0A-460C-9A8B-3E9F119AE341}" type="parTrans" cxnId="{158C0107-CB23-4877-899C-24217ADF212E}">
      <dgm:prSet/>
      <dgm:spPr>
        <a:xfrm rot="7804175">
          <a:off x="2110238" y="6700798"/>
          <a:ext cx="410090" cy="6662"/>
        </a:xfrm>
        <a:noFill/>
        <a:ln w="12700" cap="flat" cmpd="sng" algn="ctr">
          <a:solidFill>
            <a:sysClr val="windowText" lastClr="000000">
              <a:shade val="80000"/>
              <a:hueOff val="0"/>
              <a:satOff val="0"/>
              <a:lumOff val="0"/>
              <a:alphaOff val="0"/>
            </a:sysClr>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132940FC-D3C0-439B-8C62-A583C8167643}" type="sibTrans" cxnId="{158C0107-CB23-4877-899C-24217ADF212E}">
      <dgm:prSet/>
      <dgm:spPr/>
      <dgm:t>
        <a:bodyPr/>
        <a:lstStyle/>
        <a:p>
          <a:pPr rtl="1"/>
          <a:endParaRPr lang="fa-IR"/>
        </a:p>
      </dgm:t>
    </dgm:pt>
    <dgm:pt modelId="{15B3BD05-C890-42A1-AC13-FD97A455FF9E}">
      <dgm:prSet phldrT="[Text]" custT="1"/>
      <dgm:spPr>
        <a:xfrm>
          <a:off x="0" y="6316579"/>
          <a:ext cx="1042506" cy="329978"/>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rtl="1"/>
          <a:r>
            <a:rPr lang="fa-IR" sz="900">
              <a:solidFill>
                <a:sysClr val="windowText" lastClr="000000">
                  <a:hueOff val="0"/>
                  <a:satOff val="0"/>
                  <a:lumOff val="0"/>
                  <a:alphaOff val="0"/>
                </a:sysClr>
              </a:solidFill>
              <a:latin typeface="Calibri" panose="020F0502020204030204"/>
              <a:ea typeface="+mn-ea"/>
              <a:cs typeface="B Mitra" panose="00000400000000000000" pitchFamily="2" charset="-78"/>
            </a:rPr>
            <a:t>عدم لزوم قضا</a:t>
          </a:r>
        </a:p>
      </dgm:t>
    </dgm:pt>
    <dgm:pt modelId="{C4478910-2FE2-4831-BF50-0E7F1D85CD93}" type="parTrans" cxnId="{4C00350A-6B84-45A0-A1A5-F027358D42F4}">
      <dgm:prSet/>
      <dgm:spPr>
        <a:xfrm rot="14990115">
          <a:off x="910057" y="6667974"/>
          <a:ext cx="404253" cy="6662"/>
        </a:xfrm>
        <a:noFill/>
        <a:ln w="12700" cap="flat" cmpd="sng" algn="ctr">
          <a:solidFill>
            <a:sysClr val="windowText" lastClr="000000">
              <a:shade val="80000"/>
              <a:hueOff val="0"/>
              <a:satOff val="0"/>
              <a:lumOff val="0"/>
              <a:alphaOff val="0"/>
            </a:sysClr>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7914C6ED-42C1-44BE-8B65-B1643BB7A74C}" type="sibTrans" cxnId="{4C00350A-6B84-45A0-A1A5-F027358D42F4}">
      <dgm:prSet/>
      <dgm:spPr/>
      <dgm:t>
        <a:bodyPr/>
        <a:lstStyle/>
        <a:p>
          <a:pPr rtl="1"/>
          <a:endParaRPr lang="fa-IR"/>
        </a:p>
      </dgm:t>
    </dgm:pt>
    <dgm:pt modelId="{2E7506EC-2D50-470B-8B8A-0DF2E72CA849}">
      <dgm:prSet phldrT="[Text]" custT="1"/>
      <dgm:spPr>
        <a:xfrm>
          <a:off x="0" y="6696054"/>
          <a:ext cx="1042506" cy="329978"/>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rtl="1"/>
          <a:r>
            <a:rPr lang="fa-IR" sz="900">
              <a:solidFill>
                <a:sysClr val="windowText" lastClr="000000">
                  <a:hueOff val="0"/>
                  <a:satOff val="0"/>
                  <a:lumOff val="0"/>
                  <a:alphaOff val="0"/>
                </a:sysClr>
              </a:solidFill>
              <a:latin typeface="Calibri" panose="020F0502020204030204"/>
              <a:ea typeface="+mn-ea"/>
              <a:cs typeface="B Mitra" panose="00000400000000000000" pitchFamily="2" charset="-78"/>
            </a:rPr>
            <a:t>عدم لزوم اعاده در صورت کفایت اضطرار غیر مستوعب</a:t>
          </a:r>
        </a:p>
      </dgm:t>
    </dgm:pt>
    <dgm:pt modelId="{24D88729-9A84-4DE8-8D1F-FFCE7DCE381F}" type="parTrans" cxnId="{E8771A61-C415-4FC4-BF07-72ABFD1C8F9D}">
      <dgm:prSet/>
      <dgm:spPr>
        <a:xfrm rot="10800000">
          <a:off x="1042506" y="6857712"/>
          <a:ext cx="139354" cy="6662"/>
        </a:xfrm>
        <a:noFill/>
        <a:ln w="12700" cap="flat" cmpd="sng" algn="ctr">
          <a:solidFill>
            <a:sysClr val="windowText" lastClr="000000">
              <a:shade val="80000"/>
              <a:hueOff val="0"/>
              <a:satOff val="0"/>
              <a:lumOff val="0"/>
              <a:alphaOff val="0"/>
            </a:sysClr>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37FE5D83-AD42-40B6-8AAB-BEE577146EC3}" type="sibTrans" cxnId="{E8771A61-C415-4FC4-BF07-72ABFD1C8F9D}">
      <dgm:prSet/>
      <dgm:spPr/>
      <dgm:t>
        <a:bodyPr/>
        <a:lstStyle/>
        <a:p>
          <a:pPr rtl="1"/>
          <a:endParaRPr lang="fa-IR"/>
        </a:p>
      </dgm:t>
    </dgm:pt>
    <dgm:pt modelId="{DC213635-9224-4897-9D15-32ADB8E40842}">
      <dgm:prSet phldrT="[Text]" custT="1"/>
      <dgm:spPr>
        <a:xfrm>
          <a:off x="0" y="7075529"/>
          <a:ext cx="1042506" cy="329978"/>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rtl="1"/>
          <a:r>
            <a:rPr lang="fa-IR" sz="900">
              <a:solidFill>
                <a:sysClr val="windowText" lastClr="000000">
                  <a:hueOff val="0"/>
                  <a:satOff val="0"/>
                  <a:lumOff val="0"/>
                  <a:alphaOff val="0"/>
                </a:sysClr>
              </a:solidFill>
              <a:latin typeface="Calibri" panose="020F0502020204030204"/>
              <a:ea typeface="+mn-ea"/>
              <a:cs typeface="B Mitra" panose="00000400000000000000" pitchFamily="2" charset="-78"/>
            </a:rPr>
            <a:t>لزوم اعاده در صورت مشروط بودن اضطرار مستوعب</a:t>
          </a:r>
        </a:p>
      </dgm:t>
    </dgm:pt>
    <dgm:pt modelId="{DAC3245E-F9FE-4145-A87F-482270773C2C}" type="parTrans" cxnId="{BCEE0DF3-5F05-421E-9EA5-936DFFD5B6E7}">
      <dgm:prSet/>
      <dgm:spPr>
        <a:xfrm rot="6609885">
          <a:off x="910057" y="7047449"/>
          <a:ext cx="404253" cy="6662"/>
        </a:xfrm>
        <a:noFill/>
        <a:ln w="12700" cap="flat" cmpd="sng" algn="ctr">
          <a:solidFill>
            <a:sysClr val="windowText" lastClr="000000">
              <a:shade val="80000"/>
              <a:hueOff val="0"/>
              <a:satOff val="0"/>
              <a:lumOff val="0"/>
              <a:alphaOff val="0"/>
            </a:sysClr>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9599C289-862F-4D6F-8D97-033FB4545AD7}" type="sibTrans" cxnId="{BCEE0DF3-5F05-421E-9EA5-936DFFD5B6E7}">
      <dgm:prSet/>
      <dgm:spPr/>
      <dgm:t>
        <a:bodyPr/>
        <a:lstStyle/>
        <a:p>
          <a:pPr rtl="1"/>
          <a:endParaRPr lang="fa-IR"/>
        </a:p>
      </dgm:t>
    </dgm:pt>
    <dgm:pt modelId="{0F1E4828-1F89-4CC4-8607-856646B563CF}">
      <dgm:prSet phldrT="[Text]" custT="1"/>
      <dgm:spPr>
        <a:xfrm>
          <a:off x="5096544" y="7121668"/>
          <a:ext cx="659956" cy="329978"/>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rtl="1"/>
          <a:r>
            <a:rPr lang="fa-IR" sz="900">
              <a:solidFill>
                <a:sysClr val="windowText" lastClr="000000">
                  <a:hueOff val="0"/>
                  <a:satOff val="0"/>
                  <a:lumOff val="0"/>
                  <a:alphaOff val="0"/>
                </a:sysClr>
              </a:solidFill>
              <a:latin typeface="Calibri" panose="020F0502020204030204"/>
              <a:ea typeface="+mn-ea"/>
              <a:cs typeface="B Mitra" panose="00000400000000000000" pitchFamily="2" charset="-78"/>
            </a:rPr>
            <a:t>رابطه طولی با مامور به اختیاری</a:t>
          </a:r>
        </a:p>
      </dgm:t>
    </dgm:pt>
    <dgm:pt modelId="{06C447C4-7CD2-4877-83A8-78032D03EDA7}" type="parTrans" cxnId="{87E0AF8E-7D5C-4BF6-B550-296307FF3680}">
      <dgm:prSet/>
      <dgm:spPr>
        <a:xfrm rot="6732902">
          <a:off x="5321800" y="6636241"/>
          <a:ext cx="1397937" cy="6662"/>
        </a:xfrm>
        <a:noFill/>
        <a:ln w="12700" cap="flat" cmpd="sng" algn="ctr">
          <a:solidFill>
            <a:sysClr val="windowText" lastClr="000000">
              <a:shade val="60000"/>
              <a:hueOff val="0"/>
              <a:satOff val="0"/>
              <a:lumOff val="0"/>
              <a:alphaOff val="0"/>
            </a:sysClr>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9072F3C0-C039-4A95-AF3C-51BFBC1E01D4}" type="sibTrans" cxnId="{87E0AF8E-7D5C-4BF6-B550-296307FF3680}">
      <dgm:prSet/>
      <dgm:spPr/>
      <dgm:t>
        <a:bodyPr/>
        <a:lstStyle/>
        <a:p>
          <a:pPr rtl="1"/>
          <a:endParaRPr lang="fa-IR"/>
        </a:p>
      </dgm:t>
    </dgm:pt>
    <dgm:pt modelId="{86939641-C96F-49C3-8E7B-20C0F83DB91B}">
      <dgm:prSet phldrT="[Text]" custT="1"/>
      <dgm:spPr>
        <a:xfrm>
          <a:off x="3635156" y="6761701"/>
          <a:ext cx="1319952" cy="316788"/>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rtl="1"/>
          <a:r>
            <a:rPr lang="fa-IR" sz="900">
              <a:solidFill>
                <a:sysClr val="windowText" lastClr="000000">
                  <a:hueOff val="0"/>
                  <a:satOff val="0"/>
                  <a:lumOff val="0"/>
                  <a:alphaOff val="0"/>
                </a:sysClr>
              </a:solidFill>
              <a:latin typeface="Calibri" panose="020F0502020204030204"/>
              <a:ea typeface="+mn-ea"/>
              <a:cs typeface="B Mitra" panose="00000400000000000000" pitchFamily="2" charset="-78"/>
            </a:rPr>
            <a:t>تقدیم مامور به اضطراری از باب تقدیم اطلاق مقامی بر اطلاق کلامی</a:t>
          </a:r>
        </a:p>
      </dgm:t>
    </dgm:pt>
    <dgm:pt modelId="{FEE232A7-6BE9-4C8F-A265-FD8D4CE39FF4}" type="parTrans" cxnId="{7C64B80B-D2F7-4DBF-B04B-C954919ECF0F}">
      <dgm:prSet/>
      <dgm:spPr>
        <a:xfrm rot="14934073">
          <a:off x="4829376" y="7100045"/>
          <a:ext cx="392900" cy="6662"/>
        </a:xfrm>
        <a:noFill/>
        <a:ln w="12700" cap="flat" cmpd="sng" algn="ctr">
          <a:solidFill>
            <a:sysClr val="windowText" lastClr="000000">
              <a:shade val="80000"/>
              <a:hueOff val="0"/>
              <a:satOff val="0"/>
              <a:lumOff val="0"/>
              <a:alphaOff val="0"/>
            </a:sysClr>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0F5C8956-1B0B-4AC1-A3BB-62BC7FD6BED1}" type="sibTrans" cxnId="{7C64B80B-D2F7-4DBF-B04B-C954919ECF0F}">
      <dgm:prSet/>
      <dgm:spPr/>
      <dgm:t>
        <a:bodyPr/>
        <a:lstStyle/>
        <a:p>
          <a:pPr rtl="1"/>
          <a:endParaRPr lang="fa-IR"/>
        </a:p>
      </dgm:t>
    </dgm:pt>
    <dgm:pt modelId="{9014617B-BB81-466E-BBA4-C8182CF1037F}">
      <dgm:prSet phldrT="[Text]" custT="1"/>
      <dgm:spPr>
        <a:xfrm>
          <a:off x="3630583" y="7127987"/>
          <a:ext cx="1324525" cy="317887"/>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rtl="1"/>
          <a:r>
            <a:rPr lang="fa-IR" sz="900">
              <a:solidFill>
                <a:sysClr val="windowText" lastClr="000000">
                  <a:hueOff val="0"/>
                  <a:satOff val="0"/>
                  <a:lumOff val="0"/>
                  <a:alphaOff val="0"/>
                </a:sysClr>
              </a:solidFill>
              <a:latin typeface="Calibri" panose="020F0502020204030204"/>
              <a:ea typeface="+mn-ea"/>
              <a:cs typeface="B Mitra" panose="00000400000000000000" pitchFamily="2" charset="-78"/>
            </a:rPr>
            <a:t>تقدیم مامور به اضطراری از باب تقدیم عنوان ثانوی بر عنوان اولی</a:t>
          </a:r>
        </a:p>
      </dgm:t>
    </dgm:pt>
    <dgm:pt modelId="{AFF045D8-01E7-48B5-BF54-E1686BA77426}" type="parTrans" cxnId="{5916BBB5-6898-49FF-8648-A8CCA6D45C3A}">
      <dgm:prSet/>
      <dgm:spPr>
        <a:xfrm rot="10793343">
          <a:off x="4955109" y="7283463"/>
          <a:ext cx="141435" cy="6662"/>
        </a:xfrm>
        <a:noFill/>
        <a:ln w="12700" cap="flat" cmpd="sng" algn="ctr">
          <a:solidFill>
            <a:sysClr val="windowText" lastClr="000000">
              <a:shade val="80000"/>
              <a:hueOff val="0"/>
              <a:satOff val="0"/>
              <a:lumOff val="0"/>
              <a:alphaOff val="0"/>
            </a:sysClr>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C92CA529-188A-4B3A-B24F-0746D42B8E49}" type="sibTrans" cxnId="{5916BBB5-6898-49FF-8648-A8CCA6D45C3A}">
      <dgm:prSet/>
      <dgm:spPr/>
      <dgm:t>
        <a:bodyPr/>
        <a:lstStyle/>
        <a:p>
          <a:pPr rtl="1"/>
          <a:endParaRPr lang="fa-IR"/>
        </a:p>
      </dgm:t>
    </dgm:pt>
    <dgm:pt modelId="{7B902F38-C4FD-43F8-AF9A-7291855BACFF}">
      <dgm:prSet phldrT="[Text]" custT="1"/>
      <dgm:spPr>
        <a:xfrm>
          <a:off x="3637433" y="7495372"/>
          <a:ext cx="1317675" cy="316241"/>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rtl="1"/>
          <a:r>
            <a:rPr lang="fa-IR" sz="900">
              <a:solidFill>
                <a:sysClr val="windowText" lastClr="000000">
                  <a:hueOff val="0"/>
                  <a:satOff val="0"/>
                  <a:lumOff val="0"/>
                  <a:alphaOff val="0"/>
                </a:sysClr>
              </a:solidFill>
              <a:latin typeface="Calibri" panose="020F0502020204030204"/>
              <a:ea typeface="+mn-ea"/>
              <a:cs typeface="B Mitra" panose="00000400000000000000" pitchFamily="2" charset="-78"/>
            </a:rPr>
            <a:t>تقدیم مامور به اضطراری از باب تخییر بین اقل و اکثر</a:t>
          </a:r>
        </a:p>
      </dgm:t>
    </dgm:pt>
    <dgm:pt modelId="{0341B8DF-A65F-4477-94AF-0FD643870D96}" type="parTrans" cxnId="{FDBCF9E9-DD8C-42A2-9CED-103C1532A194}">
      <dgm:prSet/>
      <dgm:spPr>
        <a:xfrm rot="6665065">
          <a:off x="4829248" y="7466744"/>
          <a:ext cx="393156" cy="6662"/>
        </a:xfrm>
        <a:noFill/>
        <a:ln w="12700" cap="flat" cmpd="sng" algn="ctr">
          <a:solidFill>
            <a:sysClr val="windowText" lastClr="000000">
              <a:shade val="80000"/>
              <a:hueOff val="0"/>
              <a:satOff val="0"/>
              <a:lumOff val="0"/>
              <a:alphaOff val="0"/>
            </a:sysClr>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61F6B0EB-5642-4849-9EF9-D880A40334DB}" type="sibTrans" cxnId="{FDBCF9E9-DD8C-42A2-9CED-103C1532A194}">
      <dgm:prSet/>
      <dgm:spPr/>
      <dgm:t>
        <a:bodyPr/>
        <a:lstStyle/>
        <a:p>
          <a:pPr rtl="1"/>
          <a:endParaRPr lang="fa-IR"/>
        </a:p>
      </dgm:t>
    </dgm:pt>
    <dgm:pt modelId="{A7E01533-30EF-4EEB-923B-D2C8575D5FA6}" type="pres">
      <dgm:prSet presAssocID="{CD628034-47B4-4FFF-9EB0-065AB9425781}" presName="diagram" presStyleCnt="0">
        <dgm:presLayoutVars>
          <dgm:chPref val="1"/>
          <dgm:dir val="rev"/>
          <dgm:animOne val="branch"/>
          <dgm:animLvl val="lvl"/>
          <dgm:resizeHandles val="exact"/>
        </dgm:presLayoutVars>
      </dgm:prSet>
      <dgm:spPr/>
      <dgm:t>
        <a:bodyPr/>
        <a:lstStyle/>
        <a:p>
          <a:pPr rtl="1"/>
          <a:endParaRPr lang="fa-IR"/>
        </a:p>
      </dgm:t>
    </dgm:pt>
    <dgm:pt modelId="{21A8D98B-11C5-4F1F-84EF-5EF28030C52B}" type="pres">
      <dgm:prSet presAssocID="{F3DC61E7-AA8D-49CF-9913-7026F7061F15}" presName="root1" presStyleCnt="0"/>
      <dgm:spPr/>
    </dgm:pt>
    <dgm:pt modelId="{4EB3C945-9C20-4EEA-89D8-264ED29CB624}" type="pres">
      <dgm:prSet presAssocID="{F3DC61E7-AA8D-49CF-9913-7026F7061F15}" presName="LevelOneTextNode" presStyleLbl="node0" presStyleIdx="0" presStyleCnt="1" custLinFactNeighborX="94662">
        <dgm:presLayoutVars>
          <dgm:chPref val="3"/>
        </dgm:presLayoutVars>
      </dgm:prSet>
      <dgm:spPr>
        <a:prstGeom prst="roundRect">
          <a:avLst>
            <a:gd name="adj" fmla="val 10000"/>
          </a:avLst>
        </a:prstGeom>
      </dgm:spPr>
      <dgm:t>
        <a:bodyPr/>
        <a:lstStyle/>
        <a:p>
          <a:pPr rtl="1"/>
          <a:endParaRPr lang="fa-IR"/>
        </a:p>
      </dgm:t>
    </dgm:pt>
    <dgm:pt modelId="{C81DE3D7-5940-4755-8563-E137CA046D99}" type="pres">
      <dgm:prSet presAssocID="{F3DC61E7-AA8D-49CF-9913-7026F7061F15}" presName="level2hierChild" presStyleCnt="0"/>
      <dgm:spPr/>
    </dgm:pt>
    <dgm:pt modelId="{364C63F2-BC1B-4E1E-AB5C-C76F3F2F2213}" type="pres">
      <dgm:prSet presAssocID="{854DC91B-6F32-4B09-B8B0-BCD23E97E016}" presName="conn2-1" presStyleLbl="parChTrans1D2" presStyleIdx="0" presStyleCnt="2"/>
      <dgm:spPr>
        <a:custGeom>
          <a:avLst/>
          <a:gdLst/>
          <a:ahLst/>
          <a:cxnLst/>
          <a:rect l="0" t="0" r="0" b="0"/>
          <a:pathLst>
            <a:path>
              <a:moveTo>
                <a:pt x="0" y="3331"/>
              </a:moveTo>
              <a:lnTo>
                <a:pt x="1397937" y="3331"/>
              </a:lnTo>
            </a:path>
          </a:pathLst>
        </a:custGeom>
      </dgm:spPr>
      <dgm:t>
        <a:bodyPr/>
        <a:lstStyle/>
        <a:p>
          <a:pPr rtl="1"/>
          <a:endParaRPr lang="fa-IR"/>
        </a:p>
      </dgm:t>
    </dgm:pt>
    <dgm:pt modelId="{0020DBA0-C3B3-480C-A8D5-D4863CA6C561}" type="pres">
      <dgm:prSet presAssocID="{854DC91B-6F32-4B09-B8B0-BCD23E97E016}" presName="connTx" presStyleLbl="parChTrans1D2" presStyleIdx="0" presStyleCnt="2"/>
      <dgm:spPr/>
      <dgm:t>
        <a:bodyPr/>
        <a:lstStyle/>
        <a:p>
          <a:pPr rtl="1"/>
          <a:endParaRPr lang="fa-IR"/>
        </a:p>
      </dgm:t>
    </dgm:pt>
    <dgm:pt modelId="{838E4A35-A311-4D20-B13E-AAB06F1195E6}" type="pres">
      <dgm:prSet presAssocID="{0219D1E9-C1F3-42F7-B2FB-4DE3054F3895}" presName="root2" presStyleCnt="0"/>
      <dgm:spPr/>
    </dgm:pt>
    <dgm:pt modelId="{A82EF2B7-256E-4001-9F7E-25E7E0E62E0E}" type="pres">
      <dgm:prSet presAssocID="{0219D1E9-C1F3-42F7-B2FB-4DE3054F3895}" presName="LevelTwoTextNode" presStyleLbl="node2" presStyleIdx="0" presStyleCnt="2" custLinFactNeighborX="-38770">
        <dgm:presLayoutVars>
          <dgm:chPref val="3"/>
        </dgm:presLayoutVars>
      </dgm:prSet>
      <dgm:spPr>
        <a:prstGeom prst="roundRect">
          <a:avLst>
            <a:gd name="adj" fmla="val 10000"/>
          </a:avLst>
        </a:prstGeom>
      </dgm:spPr>
      <dgm:t>
        <a:bodyPr/>
        <a:lstStyle/>
        <a:p>
          <a:pPr rtl="1"/>
          <a:endParaRPr lang="fa-IR"/>
        </a:p>
      </dgm:t>
    </dgm:pt>
    <dgm:pt modelId="{1BBDD25F-3857-4F5B-ACFD-117BB9D6134E}" type="pres">
      <dgm:prSet presAssocID="{0219D1E9-C1F3-42F7-B2FB-4DE3054F3895}" presName="level3hierChild" presStyleCnt="0"/>
      <dgm:spPr/>
    </dgm:pt>
    <dgm:pt modelId="{F583A89F-64C7-4CCE-9194-8ADD5D8FEFE5}" type="pres">
      <dgm:prSet presAssocID="{6AFA1280-056A-4D94-B086-D0A85785B95B}" presName="conn2-1" presStyleLbl="parChTrans1D3" presStyleIdx="0" presStyleCnt="5"/>
      <dgm:spPr>
        <a:custGeom>
          <a:avLst/>
          <a:gdLst/>
          <a:ahLst/>
          <a:cxnLst/>
          <a:rect l="0" t="0" r="0" b="0"/>
          <a:pathLst>
            <a:path>
              <a:moveTo>
                <a:pt x="0" y="3331"/>
              </a:moveTo>
              <a:lnTo>
                <a:pt x="1854301" y="3331"/>
              </a:lnTo>
            </a:path>
          </a:pathLst>
        </a:custGeom>
      </dgm:spPr>
      <dgm:t>
        <a:bodyPr/>
        <a:lstStyle/>
        <a:p>
          <a:pPr rtl="1"/>
          <a:endParaRPr lang="fa-IR"/>
        </a:p>
      </dgm:t>
    </dgm:pt>
    <dgm:pt modelId="{3A35057F-BD98-4DB6-B532-59BCB413C4AE}" type="pres">
      <dgm:prSet presAssocID="{6AFA1280-056A-4D94-B086-D0A85785B95B}" presName="connTx" presStyleLbl="parChTrans1D3" presStyleIdx="0" presStyleCnt="5"/>
      <dgm:spPr/>
      <dgm:t>
        <a:bodyPr/>
        <a:lstStyle/>
        <a:p>
          <a:pPr rtl="1"/>
          <a:endParaRPr lang="fa-IR"/>
        </a:p>
      </dgm:t>
    </dgm:pt>
    <dgm:pt modelId="{3FBF6877-66BE-4D4E-BCB2-4522398D2025}" type="pres">
      <dgm:prSet presAssocID="{67C5B3D1-7726-4E0B-8F6C-091A2FA4F4C1}" presName="root2" presStyleCnt="0"/>
      <dgm:spPr/>
    </dgm:pt>
    <dgm:pt modelId="{E16860A9-3F92-4193-822A-5414B9CFB0DF}" type="pres">
      <dgm:prSet presAssocID="{67C5B3D1-7726-4E0B-8F6C-091A2FA4F4C1}" presName="LevelTwoTextNode" presStyleLbl="node3" presStyleIdx="0" presStyleCnt="5" custLinFactNeighborX="-20201">
        <dgm:presLayoutVars>
          <dgm:chPref val="3"/>
        </dgm:presLayoutVars>
      </dgm:prSet>
      <dgm:spPr>
        <a:prstGeom prst="roundRect">
          <a:avLst>
            <a:gd name="adj" fmla="val 10000"/>
          </a:avLst>
        </a:prstGeom>
      </dgm:spPr>
      <dgm:t>
        <a:bodyPr/>
        <a:lstStyle/>
        <a:p>
          <a:pPr rtl="1"/>
          <a:endParaRPr lang="fa-IR"/>
        </a:p>
      </dgm:t>
    </dgm:pt>
    <dgm:pt modelId="{F7A45234-B5B5-4126-A526-76FF5B22BAD7}" type="pres">
      <dgm:prSet presAssocID="{67C5B3D1-7726-4E0B-8F6C-091A2FA4F4C1}" presName="level3hierChild" presStyleCnt="0"/>
      <dgm:spPr/>
    </dgm:pt>
    <dgm:pt modelId="{D63EBF9E-564D-4DDC-8504-941F20C09E52}" type="pres">
      <dgm:prSet presAssocID="{95FBE680-EBB9-4590-9CC1-D99DB3FD5C90}" presName="conn2-1" presStyleLbl="parChTrans1D4" presStyleIdx="0" presStyleCnt="26"/>
      <dgm:spPr>
        <a:custGeom>
          <a:avLst/>
          <a:gdLst/>
          <a:ahLst/>
          <a:cxnLst/>
          <a:rect l="0" t="0" r="0" b="0"/>
          <a:pathLst>
            <a:path>
              <a:moveTo>
                <a:pt x="0" y="3331"/>
              </a:moveTo>
              <a:lnTo>
                <a:pt x="1216176" y="3331"/>
              </a:lnTo>
            </a:path>
          </a:pathLst>
        </a:custGeom>
      </dgm:spPr>
      <dgm:t>
        <a:bodyPr/>
        <a:lstStyle/>
        <a:p>
          <a:pPr rtl="1"/>
          <a:endParaRPr lang="fa-IR"/>
        </a:p>
      </dgm:t>
    </dgm:pt>
    <dgm:pt modelId="{D2ACB1E4-C0CA-4F1B-8C5B-7667EF17CF34}" type="pres">
      <dgm:prSet presAssocID="{95FBE680-EBB9-4590-9CC1-D99DB3FD5C90}" presName="connTx" presStyleLbl="parChTrans1D4" presStyleIdx="0" presStyleCnt="26"/>
      <dgm:spPr/>
      <dgm:t>
        <a:bodyPr/>
        <a:lstStyle/>
        <a:p>
          <a:pPr rtl="1"/>
          <a:endParaRPr lang="fa-IR"/>
        </a:p>
      </dgm:t>
    </dgm:pt>
    <dgm:pt modelId="{756F4FFE-9FD1-401E-8B65-F46C22705BE0}" type="pres">
      <dgm:prSet presAssocID="{E1EFC398-241E-4F9F-92D4-1F4C47A606C4}" presName="root2" presStyleCnt="0"/>
      <dgm:spPr/>
    </dgm:pt>
    <dgm:pt modelId="{99B07B41-D836-4962-9093-5BA12C4637DA}" type="pres">
      <dgm:prSet presAssocID="{E1EFC398-241E-4F9F-92D4-1F4C47A606C4}" presName="LevelTwoTextNode" presStyleLbl="node4" presStyleIdx="0" presStyleCnt="26" custLinFactNeighborX="-20201">
        <dgm:presLayoutVars>
          <dgm:chPref val="3"/>
        </dgm:presLayoutVars>
      </dgm:prSet>
      <dgm:spPr>
        <a:prstGeom prst="roundRect">
          <a:avLst>
            <a:gd name="adj" fmla="val 10000"/>
          </a:avLst>
        </a:prstGeom>
      </dgm:spPr>
      <dgm:t>
        <a:bodyPr/>
        <a:lstStyle/>
        <a:p>
          <a:pPr rtl="1"/>
          <a:endParaRPr lang="fa-IR"/>
        </a:p>
      </dgm:t>
    </dgm:pt>
    <dgm:pt modelId="{BADDD0A8-9297-4483-9840-73F143A6DA9B}" type="pres">
      <dgm:prSet presAssocID="{E1EFC398-241E-4F9F-92D4-1F4C47A606C4}" presName="level3hierChild" presStyleCnt="0"/>
      <dgm:spPr/>
    </dgm:pt>
    <dgm:pt modelId="{04E8CA64-01A5-497D-BCED-A5BEB17CAC54}" type="pres">
      <dgm:prSet presAssocID="{EB6A4CAD-B601-4D2E-A3D6-F4D07BB97D1A}" presName="conn2-1" presStyleLbl="parChTrans1D4" presStyleIdx="1" presStyleCnt="26"/>
      <dgm:spPr>
        <a:custGeom>
          <a:avLst/>
          <a:gdLst/>
          <a:ahLst/>
          <a:cxnLst/>
          <a:rect l="0" t="0" r="0" b="0"/>
          <a:pathLst>
            <a:path>
              <a:moveTo>
                <a:pt x="0" y="3331"/>
              </a:moveTo>
              <a:lnTo>
                <a:pt x="376641" y="3331"/>
              </a:lnTo>
            </a:path>
          </a:pathLst>
        </a:custGeom>
      </dgm:spPr>
      <dgm:t>
        <a:bodyPr/>
        <a:lstStyle/>
        <a:p>
          <a:pPr rtl="1"/>
          <a:endParaRPr lang="fa-IR"/>
        </a:p>
      </dgm:t>
    </dgm:pt>
    <dgm:pt modelId="{ABCA8A01-5078-44F7-9631-1B439DAA92B9}" type="pres">
      <dgm:prSet presAssocID="{EB6A4CAD-B601-4D2E-A3D6-F4D07BB97D1A}" presName="connTx" presStyleLbl="parChTrans1D4" presStyleIdx="1" presStyleCnt="26"/>
      <dgm:spPr/>
      <dgm:t>
        <a:bodyPr/>
        <a:lstStyle/>
        <a:p>
          <a:pPr rtl="1"/>
          <a:endParaRPr lang="fa-IR"/>
        </a:p>
      </dgm:t>
    </dgm:pt>
    <dgm:pt modelId="{8B9DA8BC-46B1-4385-804E-8D2746E9073E}" type="pres">
      <dgm:prSet presAssocID="{C8FB469E-A767-4C1A-A040-F421F058B581}" presName="root2" presStyleCnt="0"/>
      <dgm:spPr/>
    </dgm:pt>
    <dgm:pt modelId="{600BF224-2DD6-47DF-A4DF-3C4472FB783C}" type="pres">
      <dgm:prSet presAssocID="{C8FB469E-A767-4C1A-A040-F421F058B581}" presName="LevelTwoTextNode" presStyleLbl="node4" presStyleIdx="1" presStyleCnt="26" custScaleX="123953" custLinFactNeighborX="-20201">
        <dgm:presLayoutVars>
          <dgm:chPref val="3"/>
        </dgm:presLayoutVars>
      </dgm:prSet>
      <dgm:spPr>
        <a:prstGeom prst="roundRect">
          <a:avLst>
            <a:gd name="adj" fmla="val 10000"/>
          </a:avLst>
        </a:prstGeom>
      </dgm:spPr>
      <dgm:t>
        <a:bodyPr/>
        <a:lstStyle/>
        <a:p>
          <a:pPr rtl="1"/>
          <a:endParaRPr lang="fa-IR"/>
        </a:p>
      </dgm:t>
    </dgm:pt>
    <dgm:pt modelId="{11D1A140-645B-443F-8D79-8F742EBB2F76}" type="pres">
      <dgm:prSet presAssocID="{C8FB469E-A767-4C1A-A040-F421F058B581}" presName="level3hierChild" presStyleCnt="0"/>
      <dgm:spPr/>
    </dgm:pt>
    <dgm:pt modelId="{7A4A49A7-777C-400F-8A1E-60D69C8DA47D}" type="pres">
      <dgm:prSet presAssocID="{5A309555-33FF-40C3-944C-9D33E5F90AFD}" presName="conn2-1" presStyleLbl="parChTrans1D4" presStyleIdx="2" presStyleCnt="26"/>
      <dgm:spPr>
        <a:custGeom>
          <a:avLst/>
          <a:gdLst/>
          <a:ahLst/>
          <a:cxnLst/>
          <a:rect l="0" t="0" r="0" b="0"/>
          <a:pathLst>
            <a:path>
              <a:moveTo>
                <a:pt x="0" y="3331"/>
              </a:moveTo>
              <a:lnTo>
                <a:pt x="263982" y="3331"/>
              </a:lnTo>
            </a:path>
          </a:pathLst>
        </a:custGeom>
      </dgm:spPr>
      <dgm:t>
        <a:bodyPr/>
        <a:lstStyle/>
        <a:p>
          <a:pPr rtl="1"/>
          <a:endParaRPr lang="fa-IR"/>
        </a:p>
      </dgm:t>
    </dgm:pt>
    <dgm:pt modelId="{F7955E19-0BC0-485B-A706-63A19504BC00}" type="pres">
      <dgm:prSet presAssocID="{5A309555-33FF-40C3-944C-9D33E5F90AFD}" presName="connTx" presStyleLbl="parChTrans1D4" presStyleIdx="2" presStyleCnt="26"/>
      <dgm:spPr/>
      <dgm:t>
        <a:bodyPr/>
        <a:lstStyle/>
        <a:p>
          <a:pPr rtl="1"/>
          <a:endParaRPr lang="fa-IR"/>
        </a:p>
      </dgm:t>
    </dgm:pt>
    <dgm:pt modelId="{922B85A0-E3F1-4926-8F64-EC2AF9713D7D}" type="pres">
      <dgm:prSet presAssocID="{093ABC71-BADB-42BC-A9EF-66BD0C7410D7}" presName="root2" presStyleCnt="0"/>
      <dgm:spPr/>
    </dgm:pt>
    <dgm:pt modelId="{BA85888B-1FCD-41AE-9C6D-5F0B9775423B}" type="pres">
      <dgm:prSet presAssocID="{093ABC71-BADB-42BC-A9EF-66BD0C7410D7}" presName="LevelTwoTextNode" presStyleLbl="node4" presStyleIdx="2" presStyleCnt="26" custScaleX="152192" custScaleY="175648" custLinFactNeighborX="-20201">
        <dgm:presLayoutVars>
          <dgm:chPref val="3"/>
        </dgm:presLayoutVars>
      </dgm:prSet>
      <dgm:spPr>
        <a:prstGeom prst="roundRect">
          <a:avLst>
            <a:gd name="adj" fmla="val 10000"/>
          </a:avLst>
        </a:prstGeom>
      </dgm:spPr>
      <dgm:t>
        <a:bodyPr/>
        <a:lstStyle/>
        <a:p>
          <a:pPr rtl="1"/>
          <a:endParaRPr lang="fa-IR"/>
        </a:p>
      </dgm:t>
    </dgm:pt>
    <dgm:pt modelId="{2A67489E-20C1-4E67-B1B6-C75CCB337EAE}" type="pres">
      <dgm:prSet presAssocID="{093ABC71-BADB-42BC-A9EF-66BD0C7410D7}" presName="level3hierChild" presStyleCnt="0"/>
      <dgm:spPr/>
    </dgm:pt>
    <dgm:pt modelId="{7FF59DD5-CC38-4C32-B4E6-774069F41AB4}" type="pres">
      <dgm:prSet presAssocID="{335EA3AA-6D0A-4D5C-B1EC-A2C566CFFC92}" presName="conn2-1" presStyleLbl="parChTrans1D4" presStyleIdx="3" presStyleCnt="26"/>
      <dgm:spPr>
        <a:custGeom>
          <a:avLst/>
          <a:gdLst/>
          <a:ahLst/>
          <a:cxnLst/>
          <a:rect l="0" t="0" r="0" b="0"/>
          <a:pathLst>
            <a:path>
              <a:moveTo>
                <a:pt x="0" y="3331"/>
              </a:moveTo>
              <a:lnTo>
                <a:pt x="376641" y="3331"/>
              </a:lnTo>
            </a:path>
          </a:pathLst>
        </a:custGeom>
      </dgm:spPr>
      <dgm:t>
        <a:bodyPr/>
        <a:lstStyle/>
        <a:p>
          <a:pPr rtl="1"/>
          <a:endParaRPr lang="fa-IR"/>
        </a:p>
      </dgm:t>
    </dgm:pt>
    <dgm:pt modelId="{75B753E6-CA76-4197-9489-E53BFC850FDB}" type="pres">
      <dgm:prSet presAssocID="{335EA3AA-6D0A-4D5C-B1EC-A2C566CFFC92}" presName="connTx" presStyleLbl="parChTrans1D4" presStyleIdx="3" presStyleCnt="26"/>
      <dgm:spPr/>
      <dgm:t>
        <a:bodyPr/>
        <a:lstStyle/>
        <a:p>
          <a:pPr rtl="1"/>
          <a:endParaRPr lang="fa-IR"/>
        </a:p>
      </dgm:t>
    </dgm:pt>
    <dgm:pt modelId="{B235FDE8-90CE-4551-BF89-05FAFC3173D9}" type="pres">
      <dgm:prSet presAssocID="{9FC83E9F-D5C7-4F5E-B964-57DEDF5A697C}" presName="root2" presStyleCnt="0"/>
      <dgm:spPr/>
    </dgm:pt>
    <dgm:pt modelId="{CD4651A3-2A8F-4F6F-B92F-B753AEFA44D6}" type="pres">
      <dgm:prSet presAssocID="{9FC83E9F-D5C7-4F5E-B964-57DEDF5A697C}" presName="LevelTwoTextNode" presStyleLbl="node4" presStyleIdx="3" presStyleCnt="26" custScaleX="123953" custLinFactNeighborX="-20201">
        <dgm:presLayoutVars>
          <dgm:chPref val="3"/>
        </dgm:presLayoutVars>
      </dgm:prSet>
      <dgm:spPr>
        <a:prstGeom prst="roundRect">
          <a:avLst>
            <a:gd name="adj" fmla="val 10000"/>
          </a:avLst>
        </a:prstGeom>
      </dgm:spPr>
      <dgm:t>
        <a:bodyPr/>
        <a:lstStyle/>
        <a:p>
          <a:pPr rtl="1"/>
          <a:endParaRPr lang="fa-IR"/>
        </a:p>
      </dgm:t>
    </dgm:pt>
    <dgm:pt modelId="{5449CE8A-73C4-430B-A357-B8DB376E179B}" type="pres">
      <dgm:prSet presAssocID="{9FC83E9F-D5C7-4F5E-B964-57DEDF5A697C}" presName="level3hierChild" presStyleCnt="0"/>
      <dgm:spPr/>
    </dgm:pt>
    <dgm:pt modelId="{9A94A56E-3BF5-41C4-8F9A-C547CE9ACBD3}" type="pres">
      <dgm:prSet presAssocID="{E6F85481-0B4E-4009-9393-FFDC1335D411}" presName="conn2-1" presStyleLbl="parChTrans1D4" presStyleIdx="4" presStyleCnt="26"/>
      <dgm:spPr>
        <a:custGeom>
          <a:avLst/>
          <a:gdLst/>
          <a:ahLst/>
          <a:cxnLst/>
          <a:rect l="0" t="0" r="0" b="0"/>
          <a:pathLst>
            <a:path>
              <a:moveTo>
                <a:pt x="0" y="3331"/>
              </a:moveTo>
              <a:lnTo>
                <a:pt x="263982" y="3331"/>
              </a:lnTo>
            </a:path>
          </a:pathLst>
        </a:custGeom>
      </dgm:spPr>
      <dgm:t>
        <a:bodyPr/>
        <a:lstStyle/>
        <a:p>
          <a:pPr rtl="1"/>
          <a:endParaRPr lang="fa-IR"/>
        </a:p>
      </dgm:t>
    </dgm:pt>
    <dgm:pt modelId="{22370909-1CEB-4856-AEA3-19C861F4DF9F}" type="pres">
      <dgm:prSet presAssocID="{E6F85481-0B4E-4009-9393-FFDC1335D411}" presName="connTx" presStyleLbl="parChTrans1D4" presStyleIdx="4" presStyleCnt="26"/>
      <dgm:spPr/>
      <dgm:t>
        <a:bodyPr/>
        <a:lstStyle/>
        <a:p>
          <a:pPr rtl="1"/>
          <a:endParaRPr lang="fa-IR"/>
        </a:p>
      </dgm:t>
    </dgm:pt>
    <dgm:pt modelId="{4153657D-3A20-4950-87D0-ABE332ED9B0E}" type="pres">
      <dgm:prSet presAssocID="{00313E14-1FAD-479D-A3CC-4774B86341B1}" presName="root2" presStyleCnt="0"/>
      <dgm:spPr/>
    </dgm:pt>
    <dgm:pt modelId="{F7D57B59-E002-4C83-A184-60170839EB84}" type="pres">
      <dgm:prSet presAssocID="{00313E14-1FAD-479D-A3CC-4774B86341B1}" presName="LevelTwoTextNode" presStyleLbl="node4" presStyleIdx="4" presStyleCnt="26" custScaleX="152737" custScaleY="120008" custLinFactNeighborX="-20201">
        <dgm:presLayoutVars>
          <dgm:chPref val="3"/>
        </dgm:presLayoutVars>
      </dgm:prSet>
      <dgm:spPr>
        <a:prstGeom prst="roundRect">
          <a:avLst>
            <a:gd name="adj" fmla="val 10000"/>
          </a:avLst>
        </a:prstGeom>
      </dgm:spPr>
      <dgm:t>
        <a:bodyPr/>
        <a:lstStyle/>
        <a:p>
          <a:pPr rtl="1"/>
          <a:endParaRPr lang="fa-IR"/>
        </a:p>
      </dgm:t>
    </dgm:pt>
    <dgm:pt modelId="{ECAD9789-5F12-4753-BD57-432E8F9F57A8}" type="pres">
      <dgm:prSet presAssocID="{00313E14-1FAD-479D-A3CC-4774B86341B1}" presName="level3hierChild" presStyleCnt="0"/>
      <dgm:spPr/>
    </dgm:pt>
    <dgm:pt modelId="{83577F27-DA2D-4FED-AFE3-393FAEC71950}" type="pres">
      <dgm:prSet presAssocID="{E6F5527D-428E-4E54-BABB-919DB74A457A}" presName="conn2-1" presStyleLbl="parChTrans1D4" presStyleIdx="5" presStyleCnt="26"/>
      <dgm:spPr>
        <a:custGeom>
          <a:avLst/>
          <a:gdLst/>
          <a:ahLst/>
          <a:cxnLst/>
          <a:rect l="0" t="0" r="0" b="0"/>
          <a:pathLst>
            <a:path>
              <a:moveTo>
                <a:pt x="0" y="3331"/>
              </a:moveTo>
              <a:lnTo>
                <a:pt x="1216176" y="3331"/>
              </a:lnTo>
            </a:path>
          </a:pathLst>
        </a:custGeom>
      </dgm:spPr>
      <dgm:t>
        <a:bodyPr/>
        <a:lstStyle/>
        <a:p>
          <a:pPr rtl="1"/>
          <a:endParaRPr lang="fa-IR"/>
        </a:p>
      </dgm:t>
    </dgm:pt>
    <dgm:pt modelId="{D88D6D66-EC6E-47D3-9143-6789D33DAFA9}" type="pres">
      <dgm:prSet presAssocID="{E6F5527D-428E-4E54-BABB-919DB74A457A}" presName="connTx" presStyleLbl="parChTrans1D4" presStyleIdx="5" presStyleCnt="26"/>
      <dgm:spPr/>
      <dgm:t>
        <a:bodyPr/>
        <a:lstStyle/>
        <a:p>
          <a:pPr rtl="1"/>
          <a:endParaRPr lang="fa-IR"/>
        </a:p>
      </dgm:t>
    </dgm:pt>
    <dgm:pt modelId="{441B3E84-E734-462E-9142-42C13D0B13A7}" type="pres">
      <dgm:prSet presAssocID="{539FF0B9-5AFF-4A31-A39E-E0E429457AB1}" presName="root2" presStyleCnt="0"/>
      <dgm:spPr/>
    </dgm:pt>
    <dgm:pt modelId="{EBCF362A-E0DA-4E7D-B5ED-00321FC42D4F}" type="pres">
      <dgm:prSet presAssocID="{539FF0B9-5AFF-4A31-A39E-E0E429457AB1}" presName="LevelTwoTextNode" presStyleLbl="node4" presStyleIdx="5" presStyleCnt="26" custLinFactNeighborX="-20201">
        <dgm:presLayoutVars>
          <dgm:chPref val="3"/>
        </dgm:presLayoutVars>
      </dgm:prSet>
      <dgm:spPr>
        <a:prstGeom prst="roundRect">
          <a:avLst>
            <a:gd name="adj" fmla="val 10000"/>
          </a:avLst>
        </a:prstGeom>
      </dgm:spPr>
      <dgm:t>
        <a:bodyPr/>
        <a:lstStyle/>
        <a:p>
          <a:pPr rtl="1"/>
          <a:endParaRPr lang="fa-IR"/>
        </a:p>
      </dgm:t>
    </dgm:pt>
    <dgm:pt modelId="{B48750FC-607F-4452-8692-ABB8A139801C}" type="pres">
      <dgm:prSet presAssocID="{539FF0B9-5AFF-4A31-A39E-E0E429457AB1}" presName="level3hierChild" presStyleCnt="0"/>
      <dgm:spPr/>
    </dgm:pt>
    <dgm:pt modelId="{9F9429FF-2BC2-4B04-9906-F58586E5A9E9}" type="pres">
      <dgm:prSet presAssocID="{790EE0B3-BB5B-428B-9BB8-7B0DBD94B0CE}" presName="conn2-1" presStyleLbl="parChTrans1D4" presStyleIdx="6" presStyleCnt="26"/>
      <dgm:spPr>
        <a:custGeom>
          <a:avLst/>
          <a:gdLst/>
          <a:ahLst/>
          <a:cxnLst/>
          <a:rect l="0" t="0" r="0" b="0"/>
          <a:pathLst>
            <a:path>
              <a:moveTo>
                <a:pt x="0" y="3331"/>
              </a:moveTo>
              <a:lnTo>
                <a:pt x="263982" y="3331"/>
              </a:lnTo>
            </a:path>
          </a:pathLst>
        </a:custGeom>
      </dgm:spPr>
      <dgm:t>
        <a:bodyPr/>
        <a:lstStyle/>
        <a:p>
          <a:pPr rtl="1"/>
          <a:endParaRPr lang="fa-IR"/>
        </a:p>
      </dgm:t>
    </dgm:pt>
    <dgm:pt modelId="{FA9F68C9-0FF6-41DF-AC50-7041DF3CE6B6}" type="pres">
      <dgm:prSet presAssocID="{790EE0B3-BB5B-428B-9BB8-7B0DBD94B0CE}" presName="connTx" presStyleLbl="parChTrans1D4" presStyleIdx="6" presStyleCnt="26"/>
      <dgm:spPr/>
      <dgm:t>
        <a:bodyPr/>
        <a:lstStyle/>
        <a:p>
          <a:pPr rtl="1"/>
          <a:endParaRPr lang="fa-IR"/>
        </a:p>
      </dgm:t>
    </dgm:pt>
    <dgm:pt modelId="{12C34E1F-698B-4B08-A334-996EC3AA036A}" type="pres">
      <dgm:prSet presAssocID="{6AC78D0A-1A83-471A-9050-185BF47D3C63}" presName="root2" presStyleCnt="0"/>
      <dgm:spPr/>
    </dgm:pt>
    <dgm:pt modelId="{2E578AB2-5044-4097-B896-C2FC04B61553}" type="pres">
      <dgm:prSet presAssocID="{6AC78D0A-1A83-471A-9050-185BF47D3C63}" presName="LevelTwoTextNode" presStyleLbl="node4" presStyleIdx="6" presStyleCnt="26" custScaleY="146490" custLinFactNeighborX="-20201">
        <dgm:presLayoutVars>
          <dgm:chPref val="3"/>
        </dgm:presLayoutVars>
      </dgm:prSet>
      <dgm:spPr>
        <a:prstGeom prst="roundRect">
          <a:avLst>
            <a:gd name="adj" fmla="val 10000"/>
          </a:avLst>
        </a:prstGeom>
      </dgm:spPr>
      <dgm:t>
        <a:bodyPr/>
        <a:lstStyle/>
        <a:p>
          <a:pPr rtl="1"/>
          <a:endParaRPr lang="fa-IR"/>
        </a:p>
      </dgm:t>
    </dgm:pt>
    <dgm:pt modelId="{B9B1AD7B-C5A4-499A-A4E6-E75DF56DF084}" type="pres">
      <dgm:prSet presAssocID="{6AC78D0A-1A83-471A-9050-185BF47D3C63}" presName="level3hierChild" presStyleCnt="0"/>
      <dgm:spPr/>
    </dgm:pt>
    <dgm:pt modelId="{23761632-9443-4061-9F71-30E0CD429691}" type="pres">
      <dgm:prSet presAssocID="{0453CB1A-FB6C-4C54-85D4-B71048E72A7D}" presName="conn2-1" presStyleLbl="parChTrans1D4" presStyleIdx="7" presStyleCnt="26"/>
      <dgm:spPr>
        <a:custGeom>
          <a:avLst/>
          <a:gdLst/>
          <a:ahLst/>
          <a:cxnLst/>
          <a:rect l="0" t="0" r="0" b="0"/>
          <a:pathLst>
            <a:path>
              <a:moveTo>
                <a:pt x="0" y="3331"/>
              </a:moveTo>
              <a:lnTo>
                <a:pt x="1591187" y="3331"/>
              </a:lnTo>
            </a:path>
          </a:pathLst>
        </a:custGeom>
      </dgm:spPr>
      <dgm:t>
        <a:bodyPr/>
        <a:lstStyle/>
        <a:p>
          <a:pPr rtl="1"/>
          <a:endParaRPr lang="fa-IR"/>
        </a:p>
      </dgm:t>
    </dgm:pt>
    <dgm:pt modelId="{C9BFA43C-8EC0-400A-A560-80100A91298F}" type="pres">
      <dgm:prSet presAssocID="{0453CB1A-FB6C-4C54-85D4-B71048E72A7D}" presName="connTx" presStyleLbl="parChTrans1D4" presStyleIdx="7" presStyleCnt="26"/>
      <dgm:spPr/>
      <dgm:t>
        <a:bodyPr/>
        <a:lstStyle/>
        <a:p>
          <a:pPr rtl="1"/>
          <a:endParaRPr lang="fa-IR"/>
        </a:p>
      </dgm:t>
    </dgm:pt>
    <dgm:pt modelId="{715B1AB6-32FF-47D6-9667-6D32193210BC}" type="pres">
      <dgm:prSet presAssocID="{266EBDD4-96DF-4AE8-9E57-F9C33CE104C9}" presName="root2" presStyleCnt="0"/>
      <dgm:spPr/>
    </dgm:pt>
    <dgm:pt modelId="{BA0AA3DE-CC0B-4636-BDE2-D62A8B41DFAA}" type="pres">
      <dgm:prSet presAssocID="{266EBDD4-96DF-4AE8-9E57-F9C33CE104C9}" presName="LevelTwoTextNode" presStyleLbl="node4" presStyleIdx="7" presStyleCnt="26" custScaleX="151742" custScaleY="175211" custLinFactNeighborX="-20201">
        <dgm:presLayoutVars>
          <dgm:chPref val="3"/>
        </dgm:presLayoutVars>
      </dgm:prSet>
      <dgm:spPr>
        <a:prstGeom prst="roundRect">
          <a:avLst>
            <a:gd name="adj" fmla="val 10000"/>
          </a:avLst>
        </a:prstGeom>
      </dgm:spPr>
      <dgm:t>
        <a:bodyPr/>
        <a:lstStyle/>
        <a:p>
          <a:pPr rtl="1"/>
          <a:endParaRPr lang="fa-IR"/>
        </a:p>
      </dgm:t>
    </dgm:pt>
    <dgm:pt modelId="{7BE678EC-126A-483D-BA57-551354DC74EE}" type="pres">
      <dgm:prSet presAssocID="{266EBDD4-96DF-4AE8-9E57-F9C33CE104C9}" presName="level3hierChild" presStyleCnt="0"/>
      <dgm:spPr/>
    </dgm:pt>
    <dgm:pt modelId="{5BE1BAC9-3FB8-4185-9258-280645AADA40}" type="pres">
      <dgm:prSet presAssocID="{25368E9D-E7A1-4826-8DBD-C2E3C384EE87}" presName="conn2-1" presStyleLbl="parChTrans1D4" presStyleIdx="8" presStyleCnt="26"/>
      <dgm:spPr>
        <a:custGeom>
          <a:avLst/>
          <a:gdLst/>
          <a:ahLst/>
          <a:cxnLst/>
          <a:rect l="0" t="0" r="0" b="0"/>
          <a:pathLst>
            <a:path>
              <a:moveTo>
                <a:pt x="0" y="3331"/>
              </a:moveTo>
              <a:lnTo>
                <a:pt x="139354" y="3331"/>
              </a:lnTo>
            </a:path>
          </a:pathLst>
        </a:custGeom>
      </dgm:spPr>
      <dgm:t>
        <a:bodyPr/>
        <a:lstStyle/>
        <a:p>
          <a:pPr rtl="1"/>
          <a:endParaRPr lang="fa-IR"/>
        </a:p>
      </dgm:t>
    </dgm:pt>
    <dgm:pt modelId="{D69BC4B4-6E41-4211-9313-F85A60CCADE5}" type="pres">
      <dgm:prSet presAssocID="{25368E9D-E7A1-4826-8DBD-C2E3C384EE87}" presName="connTx" presStyleLbl="parChTrans1D4" presStyleIdx="8" presStyleCnt="26"/>
      <dgm:spPr/>
      <dgm:t>
        <a:bodyPr/>
        <a:lstStyle/>
        <a:p>
          <a:pPr rtl="1"/>
          <a:endParaRPr lang="fa-IR"/>
        </a:p>
      </dgm:t>
    </dgm:pt>
    <dgm:pt modelId="{640687F2-40BC-4389-A8F5-FCDCF2450646}" type="pres">
      <dgm:prSet presAssocID="{741155CE-1236-46A7-9C4E-11F8D7E82EDC}" presName="root2" presStyleCnt="0"/>
      <dgm:spPr/>
    </dgm:pt>
    <dgm:pt modelId="{32933434-2E73-484A-8AE0-5DB2A17AFD97}" type="pres">
      <dgm:prSet presAssocID="{741155CE-1236-46A7-9C4E-11F8D7E82EDC}" presName="LevelTwoTextNode" presStyleLbl="node4" presStyleIdx="8" presStyleCnt="26" custScaleX="157966" custLinFactNeighborX="-20201">
        <dgm:presLayoutVars>
          <dgm:chPref val="3"/>
        </dgm:presLayoutVars>
      </dgm:prSet>
      <dgm:spPr>
        <a:prstGeom prst="roundRect">
          <a:avLst>
            <a:gd name="adj" fmla="val 10000"/>
          </a:avLst>
        </a:prstGeom>
      </dgm:spPr>
      <dgm:t>
        <a:bodyPr/>
        <a:lstStyle/>
        <a:p>
          <a:pPr rtl="1"/>
          <a:endParaRPr lang="fa-IR"/>
        </a:p>
      </dgm:t>
    </dgm:pt>
    <dgm:pt modelId="{F04C9565-15E0-48CE-9680-0EF0A65CCAF1}" type="pres">
      <dgm:prSet presAssocID="{741155CE-1236-46A7-9C4E-11F8D7E82EDC}" presName="level3hierChild" presStyleCnt="0"/>
      <dgm:spPr/>
    </dgm:pt>
    <dgm:pt modelId="{CEA3C817-487E-4FB0-BB55-593EE69C814C}" type="pres">
      <dgm:prSet presAssocID="{BDEB0FAF-8530-4263-A55B-4AD417B50BFF}" presName="conn2-1" presStyleLbl="parChTrans1D4" presStyleIdx="9" presStyleCnt="26"/>
      <dgm:spPr>
        <a:custGeom>
          <a:avLst/>
          <a:gdLst/>
          <a:ahLst/>
          <a:cxnLst/>
          <a:rect l="0" t="0" r="0" b="0"/>
          <a:pathLst>
            <a:path>
              <a:moveTo>
                <a:pt x="0" y="3331"/>
              </a:moveTo>
              <a:lnTo>
                <a:pt x="977791" y="3331"/>
              </a:lnTo>
            </a:path>
          </a:pathLst>
        </a:custGeom>
      </dgm:spPr>
      <dgm:t>
        <a:bodyPr/>
        <a:lstStyle/>
        <a:p>
          <a:pPr rtl="1"/>
          <a:endParaRPr lang="fa-IR"/>
        </a:p>
      </dgm:t>
    </dgm:pt>
    <dgm:pt modelId="{FB45E562-A221-4A99-8E51-978FA7B949E3}" type="pres">
      <dgm:prSet presAssocID="{BDEB0FAF-8530-4263-A55B-4AD417B50BFF}" presName="connTx" presStyleLbl="parChTrans1D4" presStyleIdx="9" presStyleCnt="26"/>
      <dgm:spPr/>
      <dgm:t>
        <a:bodyPr/>
        <a:lstStyle/>
        <a:p>
          <a:pPr rtl="1"/>
          <a:endParaRPr lang="fa-IR"/>
        </a:p>
      </dgm:t>
    </dgm:pt>
    <dgm:pt modelId="{36A48AED-BA2A-4289-B598-B6CC4DC390BA}" type="pres">
      <dgm:prSet presAssocID="{EC86E14A-D41C-4031-BB58-4E61CB46E76F}" presName="root2" presStyleCnt="0"/>
      <dgm:spPr/>
    </dgm:pt>
    <dgm:pt modelId="{1213DC3D-FE18-476B-BF42-62E885A5D693}" type="pres">
      <dgm:prSet presAssocID="{EC86E14A-D41C-4031-BB58-4E61CB46E76F}" presName="LevelTwoTextNode" presStyleLbl="node4" presStyleIdx="9" presStyleCnt="26" custScaleX="151742" custScaleY="175211" custLinFactNeighborX="-20201">
        <dgm:presLayoutVars>
          <dgm:chPref val="3"/>
        </dgm:presLayoutVars>
      </dgm:prSet>
      <dgm:spPr>
        <a:prstGeom prst="roundRect">
          <a:avLst>
            <a:gd name="adj" fmla="val 10000"/>
          </a:avLst>
        </a:prstGeom>
      </dgm:spPr>
      <dgm:t>
        <a:bodyPr/>
        <a:lstStyle/>
        <a:p>
          <a:pPr rtl="1"/>
          <a:endParaRPr lang="fa-IR"/>
        </a:p>
      </dgm:t>
    </dgm:pt>
    <dgm:pt modelId="{3B0955B7-9EC3-4FD6-A24B-19BE942FCA86}" type="pres">
      <dgm:prSet presAssocID="{EC86E14A-D41C-4031-BB58-4E61CB46E76F}" presName="level3hierChild" presStyleCnt="0"/>
      <dgm:spPr/>
    </dgm:pt>
    <dgm:pt modelId="{15020240-C415-48A3-90FD-A8CEAE50A03A}" type="pres">
      <dgm:prSet presAssocID="{1E6803CA-90C6-45F9-B21C-B5F369F77CB3}" presName="conn2-1" presStyleLbl="parChTrans1D4" presStyleIdx="10" presStyleCnt="26"/>
      <dgm:spPr>
        <a:custGeom>
          <a:avLst/>
          <a:gdLst/>
          <a:ahLst/>
          <a:cxnLst/>
          <a:rect l="0" t="0" r="0" b="0"/>
          <a:pathLst>
            <a:path>
              <a:moveTo>
                <a:pt x="0" y="3331"/>
              </a:moveTo>
              <a:lnTo>
                <a:pt x="139354" y="3331"/>
              </a:lnTo>
            </a:path>
          </a:pathLst>
        </a:custGeom>
      </dgm:spPr>
      <dgm:t>
        <a:bodyPr/>
        <a:lstStyle/>
        <a:p>
          <a:pPr rtl="1"/>
          <a:endParaRPr lang="fa-IR"/>
        </a:p>
      </dgm:t>
    </dgm:pt>
    <dgm:pt modelId="{25DFAAC3-4FDD-449A-B563-E0D4D675B969}" type="pres">
      <dgm:prSet presAssocID="{1E6803CA-90C6-45F9-B21C-B5F369F77CB3}" presName="connTx" presStyleLbl="parChTrans1D4" presStyleIdx="10" presStyleCnt="26"/>
      <dgm:spPr/>
      <dgm:t>
        <a:bodyPr/>
        <a:lstStyle/>
        <a:p>
          <a:pPr rtl="1"/>
          <a:endParaRPr lang="fa-IR"/>
        </a:p>
      </dgm:t>
    </dgm:pt>
    <dgm:pt modelId="{710E2DDA-DA6A-4E64-B016-F03B56141FAB}" type="pres">
      <dgm:prSet presAssocID="{0C5BAA2C-34F1-4AFD-B214-F6988C86FBE2}" presName="root2" presStyleCnt="0"/>
      <dgm:spPr/>
    </dgm:pt>
    <dgm:pt modelId="{E3628BE7-8F71-4CD9-B9C7-6BB82A9EFA6B}" type="pres">
      <dgm:prSet presAssocID="{0C5BAA2C-34F1-4AFD-B214-F6988C86FBE2}" presName="LevelTwoTextNode" presStyleLbl="node4" presStyleIdx="10" presStyleCnt="26" custScaleX="157966" custLinFactNeighborX="-20201">
        <dgm:presLayoutVars>
          <dgm:chPref val="3"/>
        </dgm:presLayoutVars>
      </dgm:prSet>
      <dgm:spPr>
        <a:prstGeom prst="roundRect">
          <a:avLst>
            <a:gd name="adj" fmla="val 10000"/>
          </a:avLst>
        </a:prstGeom>
      </dgm:spPr>
      <dgm:t>
        <a:bodyPr/>
        <a:lstStyle/>
        <a:p>
          <a:pPr rtl="1"/>
          <a:endParaRPr lang="fa-IR"/>
        </a:p>
      </dgm:t>
    </dgm:pt>
    <dgm:pt modelId="{2785D89B-ADAB-4F10-88E3-6547E10C9A86}" type="pres">
      <dgm:prSet presAssocID="{0C5BAA2C-34F1-4AFD-B214-F6988C86FBE2}" presName="level3hierChild" presStyleCnt="0"/>
      <dgm:spPr/>
    </dgm:pt>
    <dgm:pt modelId="{550D65FE-E083-4B3A-954E-7CD38642668E}" type="pres">
      <dgm:prSet presAssocID="{82400990-034D-4335-BD1F-E205439E5AC6}" presName="conn2-1" presStyleLbl="parChTrans1D4" presStyleIdx="11" presStyleCnt="26"/>
      <dgm:spPr>
        <a:custGeom>
          <a:avLst/>
          <a:gdLst/>
          <a:ahLst/>
          <a:cxnLst/>
          <a:rect l="0" t="0" r="0" b="0"/>
          <a:pathLst>
            <a:path>
              <a:moveTo>
                <a:pt x="0" y="3331"/>
              </a:moveTo>
              <a:lnTo>
                <a:pt x="410090" y="3331"/>
              </a:lnTo>
            </a:path>
          </a:pathLst>
        </a:custGeom>
      </dgm:spPr>
      <dgm:t>
        <a:bodyPr/>
        <a:lstStyle/>
        <a:p>
          <a:pPr rtl="1"/>
          <a:endParaRPr lang="fa-IR"/>
        </a:p>
      </dgm:t>
    </dgm:pt>
    <dgm:pt modelId="{3568CDD9-1FE9-4674-8F39-CB406B413D00}" type="pres">
      <dgm:prSet presAssocID="{82400990-034D-4335-BD1F-E205439E5AC6}" presName="connTx" presStyleLbl="parChTrans1D4" presStyleIdx="11" presStyleCnt="26"/>
      <dgm:spPr/>
      <dgm:t>
        <a:bodyPr/>
        <a:lstStyle/>
        <a:p>
          <a:pPr rtl="1"/>
          <a:endParaRPr lang="fa-IR"/>
        </a:p>
      </dgm:t>
    </dgm:pt>
    <dgm:pt modelId="{D7B1048E-6B64-4702-87E2-AA635DD9D938}" type="pres">
      <dgm:prSet presAssocID="{632C0391-4A82-4A27-BDB5-F9DB51EF8852}" presName="root2" presStyleCnt="0"/>
      <dgm:spPr/>
    </dgm:pt>
    <dgm:pt modelId="{8879271D-8E70-442E-9331-96FF2D607896}" type="pres">
      <dgm:prSet presAssocID="{632C0391-4A82-4A27-BDB5-F9DB51EF8852}" presName="LevelTwoTextNode" presStyleLbl="node4" presStyleIdx="11" presStyleCnt="26" custScaleX="151742" custScaleY="175211" custLinFactNeighborX="-20201">
        <dgm:presLayoutVars>
          <dgm:chPref val="3"/>
        </dgm:presLayoutVars>
      </dgm:prSet>
      <dgm:spPr>
        <a:prstGeom prst="roundRect">
          <a:avLst>
            <a:gd name="adj" fmla="val 10000"/>
          </a:avLst>
        </a:prstGeom>
      </dgm:spPr>
      <dgm:t>
        <a:bodyPr/>
        <a:lstStyle/>
        <a:p>
          <a:pPr rtl="1"/>
          <a:endParaRPr lang="fa-IR"/>
        </a:p>
      </dgm:t>
    </dgm:pt>
    <dgm:pt modelId="{A9DA84C4-3FD9-4745-91E5-AF69CF54B7DD}" type="pres">
      <dgm:prSet presAssocID="{632C0391-4A82-4A27-BDB5-F9DB51EF8852}" presName="level3hierChild" presStyleCnt="0"/>
      <dgm:spPr/>
    </dgm:pt>
    <dgm:pt modelId="{463A8942-E4F4-467A-B072-AD5C7CA4050D}" type="pres">
      <dgm:prSet presAssocID="{26178A0E-804D-45C4-A4B8-CBA50D7B5BD7}" presName="conn2-1" presStyleLbl="parChTrans1D4" presStyleIdx="12" presStyleCnt="26"/>
      <dgm:spPr>
        <a:custGeom>
          <a:avLst/>
          <a:gdLst/>
          <a:ahLst/>
          <a:cxnLst/>
          <a:rect l="0" t="0" r="0" b="0"/>
          <a:pathLst>
            <a:path>
              <a:moveTo>
                <a:pt x="0" y="3331"/>
              </a:moveTo>
              <a:lnTo>
                <a:pt x="139354" y="3331"/>
              </a:lnTo>
            </a:path>
          </a:pathLst>
        </a:custGeom>
      </dgm:spPr>
      <dgm:t>
        <a:bodyPr/>
        <a:lstStyle/>
        <a:p>
          <a:pPr rtl="1"/>
          <a:endParaRPr lang="fa-IR"/>
        </a:p>
      </dgm:t>
    </dgm:pt>
    <dgm:pt modelId="{14D0A5EA-DFEC-4028-9246-34E601203D52}" type="pres">
      <dgm:prSet presAssocID="{26178A0E-804D-45C4-A4B8-CBA50D7B5BD7}" presName="connTx" presStyleLbl="parChTrans1D4" presStyleIdx="12" presStyleCnt="26"/>
      <dgm:spPr/>
      <dgm:t>
        <a:bodyPr/>
        <a:lstStyle/>
        <a:p>
          <a:pPr rtl="1"/>
          <a:endParaRPr lang="fa-IR"/>
        </a:p>
      </dgm:t>
    </dgm:pt>
    <dgm:pt modelId="{F18F1BC8-EA62-4CC1-8A52-3C9264C35805}" type="pres">
      <dgm:prSet presAssocID="{B12250A9-745B-42CD-93B2-E5E0A560D168}" presName="root2" presStyleCnt="0"/>
      <dgm:spPr/>
    </dgm:pt>
    <dgm:pt modelId="{0FD4314F-7688-49F1-B036-5A4E12895FB5}" type="pres">
      <dgm:prSet presAssocID="{B12250A9-745B-42CD-93B2-E5E0A560D168}" presName="LevelTwoTextNode" presStyleLbl="node4" presStyleIdx="12" presStyleCnt="26" custScaleX="157966" custLinFactNeighborX="-20201">
        <dgm:presLayoutVars>
          <dgm:chPref val="3"/>
        </dgm:presLayoutVars>
      </dgm:prSet>
      <dgm:spPr>
        <a:prstGeom prst="roundRect">
          <a:avLst>
            <a:gd name="adj" fmla="val 10000"/>
          </a:avLst>
        </a:prstGeom>
      </dgm:spPr>
      <dgm:t>
        <a:bodyPr/>
        <a:lstStyle/>
        <a:p>
          <a:pPr rtl="1"/>
          <a:endParaRPr lang="fa-IR"/>
        </a:p>
      </dgm:t>
    </dgm:pt>
    <dgm:pt modelId="{13CAEB82-B061-4DA1-BAB0-16529B44439A}" type="pres">
      <dgm:prSet presAssocID="{B12250A9-745B-42CD-93B2-E5E0A560D168}" presName="level3hierChild" presStyleCnt="0"/>
      <dgm:spPr/>
    </dgm:pt>
    <dgm:pt modelId="{92AFC938-4E5D-4804-991C-EC4F6004CAF5}" type="pres">
      <dgm:prSet presAssocID="{E3B65A78-6EDB-4C18-BCC6-5E12162378F2}" presName="conn2-1" presStyleLbl="parChTrans1D4" presStyleIdx="13" presStyleCnt="26"/>
      <dgm:spPr>
        <a:custGeom>
          <a:avLst/>
          <a:gdLst/>
          <a:ahLst/>
          <a:cxnLst/>
          <a:rect l="0" t="0" r="0" b="0"/>
          <a:pathLst>
            <a:path>
              <a:moveTo>
                <a:pt x="0" y="3331"/>
              </a:moveTo>
              <a:lnTo>
                <a:pt x="410090" y="3331"/>
              </a:lnTo>
            </a:path>
          </a:pathLst>
        </a:custGeom>
      </dgm:spPr>
      <dgm:t>
        <a:bodyPr/>
        <a:lstStyle/>
        <a:p>
          <a:pPr rtl="1"/>
          <a:endParaRPr lang="fa-IR"/>
        </a:p>
      </dgm:t>
    </dgm:pt>
    <dgm:pt modelId="{CF3857D0-AAD1-4DE1-B0BA-4856829E602B}" type="pres">
      <dgm:prSet presAssocID="{E3B65A78-6EDB-4C18-BCC6-5E12162378F2}" presName="connTx" presStyleLbl="parChTrans1D4" presStyleIdx="13" presStyleCnt="26"/>
      <dgm:spPr/>
      <dgm:t>
        <a:bodyPr/>
        <a:lstStyle/>
        <a:p>
          <a:pPr rtl="1"/>
          <a:endParaRPr lang="fa-IR"/>
        </a:p>
      </dgm:t>
    </dgm:pt>
    <dgm:pt modelId="{A67D65B2-1D2A-4A1E-9301-ECE7E9EAAA2C}" type="pres">
      <dgm:prSet presAssocID="{F822464C-2D6A-4C77-A514-EFED90C06C38}" presName="root2" presStyleCnt="0"/>
      <dgm:spPr/>
    </dgm:pt>
    <dgm:pt modelId="{B4E0B399-59B6-4889-AC0C-4FE6CCA07738}" type="pres">
      <dgm:prSet presAssocID="{F822464C-2D6A-4C77-A514-EFED90C06C38}" presName="LevelTwoTextNode" presStyleLbl="node4" presStyleIdx="13" presStyleCnt="26" custScaleX="151742" custScaleY="175211" custLinFactNeighborX="-20201">
        <dgm:presLayoutVars>
          <dgm:chPref val="3"/>
        </dgm:presLayoutVars>
      </dgm:prSet>
      <dgm:spPr>
        <a:prstGeom prst="roundRect">
          <a:avLst>
            <a:gd name="adj" fmla="val 10000"/>
          </a:avLst>
        </a:prstGeom>
      </dgm:spPr>
      <dgm:t>
        <a:bodyPr/>
        <a:lstStyle/>
        <a:p>
          <a:pPr rtl="1"/>
          <a:endParaRPr lang="fa-IR"/>
        </a:p>
      </dgm:t>
    </dgm:pt>
    <dgm:pt modelId="{A6E888AF-C50A-4D65-A38F-81771B2DD765}" type="pres">
      <dgm:prSet presAssocID="{F822464C-2D6A-4C77-A514-EFED90C06C38}" presName="level3hierChild" presStyleCnt="0"/>
      <dgm:spPr/>
    </dgm:pt>
    <dgm:pt modelId="{9F19BB41-B579-42DB-910F-87B1569295A7}" type="pres">
      <dgm:prSet presAssocID="{481B075E-BB62-4724-9A91-3FDBA777C18E}" presName="conn2-1" presStyleLbl="parChTrans1D4" presStyleIdx="14" presStyleCnt="26"/>
      <dgm:spPr>
        <a:custGeom>
          <a:avLst/>
          <a:gdLst/>
          <a:ahLst/>
          <a:cxnLst/>
          <a:rect l="0" t="0" r="0" b="0"/>
          <a:pathLst>
            <a:path>
              <a:moveTo>
                <a:pt x="0" y="3331"/>
              </a:moveTo>
              <a:lnTo>
                <a:pt x="139354" y="3331"/>
              </a:lnTo>
            </a:path>
          </a:pathLst>
        </a:custGeom>
      </dgm:spPr>
      <dgm:t>
        <a:bodyPr/>
        <a:lstStyle/>
        <a:p>
          <a:pPr rtl="1"/>
          <a:endParaRPr lang="fa-IR"/>
        </a:p>
      </dgm:t>
    </dgm:pt>
    <dgm:pt modelId="{985468DE-B404-4193-9547-950A87FAF063}" type="pres">
      <dgm:prSet presAssocID="{481B075E-BB62-4724-9A91-3FDBA777C18E}" presName="connTx" presStyleLbl="parChTrans1D4" presStyleIdx="14" presStyleCnt="26"/>
      <dgm:spPr/>
      <dgm:t>
        <a:bodyPr/>
        <a:lstStyle/>
        <a:p>
          <a:pPr rtl="1"/>
          <a:endParaRPr lang="fa-IR"/>
        </a:p>
      </dgm:t>
    </dgm:pt>
    <dgm:pt modelId="{B2A81583-4C50-49F8-8814-4B1230808312}" type="pres">
      <dgm:prSet presAssocID="{5D5B787C-FE94-43F3-BB4C-A2455637EC6D}" presName="root2" presStyleCnt="0"/>
      <dgm:spPr/>
    </dgm:pt>
    <dgm:pt modelId="{B5CD7762-7EB2-4643-9D29-07443FFB0C08}" type="pres">
      <dgm:prSet presAssocID="{5D5B787C-FE94-43F3-BB4C-A2455637EC6D}" presName="LevelTwoTextNode" presStyleLbl="node4" presStyleIdx="14" presStyleCnt="26" custScaleX="157966" custLinFactNeighborX="-20201">
        <dgm:presLayoutVars>
          <dgm:chPref val="3"/>
        </dgm:presLayoutVars>
      </dgm:prSet>
      <dgm:spPr>
        <a:prstGeom prst="roundRect">
          <a:avLst>
            <a:gd name="adj" fmla="val 10000"/>
          </a:avLst>
        </a:prstGeom>
      </dgm:spPr>
      <dgm:t>
        <a:bodyPr/>
        <a:lstStyle/>
        <a:p>
          <a:pPr rtl="1"/>
          <a:endParaRPr lang="fa-IR"/>
        </a:p>
      </dgm:t>
    </dgm:pt>
    <dgm:pt modelId="{D6E52792-99BB-4F0B-851D-C28767BC119E}" type="pres">
      <dgm:prSet presAssocID="{5D5B787C-FE94-43F3-BB4C-A2455637EC6D}" presName="level3hierChild" presStyleCnt="0"/>
      <dgm:spPr/>
    </dgm:pt>
    <dgm:pt modelId="{EF4AD16B-B906-4EA9-9547-F4EC8A9382EC}" type="pres">
      <dgm:prSet presAssocID="{1A667B9F-371B-4ACB-A468-5FC0A510D17F}" presName="conn2-1" presStyleLbl="parChTrans1D4" presStyleIdx="15" presStyleCnt="26"/>
      <dgm:spPr>
        <a:custGeom>
          <a:avLst/>
          <a:gdLst/>
          <a:ahLst/>
          <a:cxnLst/>
          <a:rect l="0" t="0" r="0" b="0"/>
          <a:pathLst>
            <a:path>
              <a:moveTo>
                <a:pt x="0" y="3331"/>
              </a:moveTo>
              <a:lnTo>
                <a:pt x="977791" y="3331"/>
              </a:lnTo>
            </a:path>
          </a:pathLst>
        </a:custGeom>
      </dgm:spPr>
      <dgm:t>
        <a:bodyPr/>
        <a:lstStyle/>
        <a:p>
          <a:pPr rtl="1"/>
          <a:endParaRPr lang="fa-IR"/>
        </a:p>
      </dgm:t>
    </dgm:pt>
    <dgm:pt modelId="{276FF47C-AD73-4AB9-954E-DDE2C80E8BBA}" type="pres">
      <dgm:prSet presAssocID="{1A667B9F-371B-4ACB-A468-5FC0A510D17F}" presName="connTx" presStyleLbl="parChTrans1D4" presStyleIdx="15" presStyleCnt="26"/>
      <dgm:spPr/>
      <dgm:t>
        <a:bodyPr/>
        <a:lstStyle/>
        <a:p>
          <a:pPr rtl="1"/>
          <a:endParaRPr lang="fa-IR"/>
        </a:p>
      </dgm:t>
    </dgm:pt>
    <dgm:pt modelId="{CACE8E44-3A72-49E0-86D5-BC9B9ABD18F1}" type="pres">
      <dgm:prSet presAssocID="{EB6FB449-BE29-43EF-81DB-494406147EF5}" presName="root2" presStyleCnt="0"/>
      <dgm:spPr/>
    </dgm:pt>
    <dgm:pt modelId="{98FA42D6-993E-4AB3-ABCA-F87BD7483DEB}" type="pres">
      <dgm:prSet presAssocID="{EB6FB449-BE29-43EF-81DB-494406147EF5}" presName="LevelTwoTextNode" presStyleLbl="node4" presStyleIdx="15" presStyleCnt="26" custScaleX="151742" custScaleY="175211" custLinFactNeighborX="-20201">
        <dgm:presLayoutVars>
          <dgm:chPref val="3"/>
        </dgm:presLayoutVars>
      </dgm:prSet>
      <dgm:spPr>
        <a:prstGeom prst="roundRect">
          <a:avLst>
            <a:gd name="adj" fmla="val 10000"/>
          </a:avLst>
        </a:prstGeom>
      </dgm:spPr>
      <dgm:t>
        <a:bodyPr/>
        <a:lstStyle/>
        <a:p>
          <a:pPr rtl="1"/>
          <a:endParaRPr lang="fa-IR"/>
        </a:p>
      </dgm:t>
    </dgm:pt>
    <dgm:pt modelId="{814463AF-5672-44F3-A897-D394CB8C7D3F}" type="pres">
      <dgm:prSet presAssocID="{EB6FB449-BE29-43EF-81DB-494406147EF5}" presName="level3hierChild" presStyleCnt="0"/>
      <dgm:spPr/>
    </dgm:pt>
    <dgm:pt modelId="{47F2F94A-64D5-4018-9B97-38C6EFAD9A94}" type="pres">
      <dgm:prSet presAssocID="{CEBDFAF3-8656-4DC4-94DF-D369502A9660}" presName="conn2-1" presStyleLbl="parChTrans1D4" presStyleIdx="16" presStyleCnt="26"/>
      <dgm:spPr>
        <a:custGeom>
          <a:avLst/>
          <a:gdLst/>
          <a:ahLst/>
          <a:cxnLst/>
          <a:rect l="0" t="0" r="0" b="0"/>
          <a:pathLst>
            <a:path>
              <a:moveTo>
                <a:pt x="0" y="3331"/>
              </a:moveTo>
              <a:lnTo>
                <a:pt x="139354" y="3331"/>
              </a:lnTo>
            </a:path>
          </a:pathLst>
        </a:custGeom>
      </dgm:spPr>
      <dgm:t>
        <a:bodyPr/>
        <a:lstStyle/>
        <a:p>
          <a:pPr rtl="1"/>
          <a:endParaRPr lang="fa-IR"/>
        </a:p>
      </dgm:t>
    </dgm:pt>
    <dgm:pt modelId="{004227B5-A81A-4412-8B13-2A88880D1176}" type="pres">
      <dgm:prSet presAssocID="{CEBDFAF3-8656-4DC4-94DF-D369502A9660}" presName="connTx" presStyleLbl="parChTrans1D4" presStyleIdx="16" presStyleCnt="26"/>
      <dgm:spPr/>
      <dgm:t>
        <a:bodyPr/>
        <a:lstStyle/>
        <a:p>
          <a:pPr rtl="1"/>
          <a:endParaRPr lang="fa-IR"/>
        </a:p>
      </dgm:t>
    </dgm:pt>
    <dgm:pt modelId="{BA910DF7-6ACD-49A3-B3EA-800C6B19A4A7}" type="pres">
      <dgm:prSet presAssocID="{507B69E0-13CF-46B0-BAB4-E280EEB5B7DF}" presName="root2" presStyleCnt="0"/>
      <dgm:spPr/>
    </dgm:pt>
    <dgm:pt modelId="{6B7DA714-EB65-4039-815C-46442899B989}" type="pres">
      <dgm:prSet presAssocID="{507B69E0-13CF-46B0-BAB4-E280EEB5B7DF}" presName="LevelTwoTextNode" presStyleLbl="node4" presStyleIdx="16" presStyleCnt="26" custScaleX="157966" custLinFactNeighborX="-20201">
        <dgm:presLayoutVars>
          <dgm:chPref val="3"/>
        </dgm:presLayoutVars>
      </dgm:prSet>
      <dgm:spPr>
        <a:prstGeom prst="roundRect">
          <a:avLst>
            <a:gd name="adj" fmla="val 10000"/>
          </a:avLst>
        </a:prstGeom>
      </dgm:spPr>
      <dgm:t>
        <a:bodyPr/>
        <a:lstStyle/>
        <a:p>
          <a:pPr rtl="1"/>
          <a:endParaRPr lang="fa-IR"/>
        </a:p>
      </dgm:t>
    </dgm:pt>
    <dgm:pt modelId="{C1D87712-DA9F-487E-8264-9BEBE815A97E}" type="pres">
      <dgm:prSet presAssocID="{507B69E0-13CF-46B0-BAB4-E280EEB5B7DF}" presName="level3hierChild" presStyleCnt="0"/>
      <dgm:spPr/>
    </dgm:pt>
    <dgm:pt modelId="{649D030B-AFE7-43FA-B3E3-46B1F6683AFE}" type="pres">
      <dgm:prSet presAssocID="{9407D98B-7C23-4678-9CD2-F4115104E74C}" presName="conn2-1" presStyleLbl="parChTrans1D4" presStyleIdx="17" presStyleCnt="26"/>
      <dgm:spPr>
        <a:custGeom>
          <a:avLst/>
          <a:gdLst/>
          <a:ahLst/>
          <a:cxnLst/>
          <a:rect l="0" t="0" r="0" b="0"/>
          <a:pathLst>
            <a:path>
              <a:moveTo>
                <a:pt x="0" y="3331"/>
              </a:moveTo>
              <a:lnTo>
                <a:pt x="1591187" y="3331"/>
              </a:lnTo>
            </a:path>
          </a:pathLst>
        </a:custGeom>
      </dgm:spPr>
      <dgm:t>
        <a:bodyPr/>
        <a:lstStyle/>
        <a:p>
          <a:pPr rtl="1"/>
          <a:endParaRPr lang="fa-IR"/>
        </a:p>
      </dgm:t>
    </dgm:pt>
    <dgm:pt modelId="{AD94F3C0-1DA1-45F6-96E5-088AC5B9C38A}" type="pres">
      <dgm:prSet presAssocID="{9407D98B-7C23-4678-9CD2-F4115104E74C}" presName="connTx" presStyleLbl="parChTrans1D4" presStyleIdx="17" presStyleCnt="26"/>
      <dgm:spPr/>
      <dgm:t>
        <a:bodyPr/>
        <a:lstStyle/>
        <a:p>
          <a:pPr rtl="1"/>
          <a:endParaRPr lang="fa-IR"/>
        </a:p>
      </dgm:t>
    </dgm:pt>
    <dgm:pt modelId="{DC950C2A-319A-48E1-B26F-57F4600B9AB2}" type="pres">
      <dgm:prSet presAssocID="{19A5EAA3-AEE4-4B80-B18F-F83265590741}" presName="root2" presStyleCnt="0"/>
      <dgm:spPr/>
    </dgm:pt>
    <dgm:pt modelId="{0ABB5322-CBB4-4E95-A6A3-22EE7E8AFC70}" type="pres">
      <dgm:prSet presAssocID="{19A5EAA3-AEE4-4B80-B18F-F83265590741}" presName="LevelTwoTextNode" presStyleLbl="node4" presStyleIdx="17" presStyleCnt="26" custScaleX="151742" custScaleY="175211" custLinFactNeighborX="-20201">
        <dgm:presLayoutVars>
          <dgm:chPref val="3"/>
        </dgm:presLayoutVars>
      </dgm:prSet>
      <dgm:spPr>
        <a:prstGeom prst="roundRect">
          <a:avLst>
            <a:gd name="adj" fmla="val 10000"/>
          </a:avLst>
        </a:prstGeom>
      </dgm:spPr>
      <dgm:t>
        <a:bodyPr/>
        <a:lstStyle/>
        <a:p>
          <a:pPr rtl="1"/>
          <a:endParaRPr lang="fa-IR"/>
        </a:p>
      </dgm:t>
    </dgm:pt>
    <dgm:pt modelId="{2D55BF04-F366-4F5B-965E-40884B599688}" type="pres">
      <dgm:prSet presAssocID="{19A5EAA3-AEE4-4B80-B18F-F83265590741}" presName="level3hierChild" presStyleCnt="0"/>
      <dgm:spPr/>
    </dgm:pt>
    <dgm:pt modelId="{3744D35D-34A3-414D-8AB9-612F984F9FB0}" type="pres">
      <dgm:prSet presAssocID="{F0E8C711-59D3-48C7-ADB6-469839C54535}" presName="conn2-1" presStyleLbl="parChTrans1D4" presStyleIdx="18" presStyleCnt="26"/>
      <dgm:spPr>
        <a:custGeom>
          <a:avLst/>
          <a:gdLst/>
          <a:ahLst/>
          <a:cxnLst/>
          <a:rect l="0" t="0" r="0" b="0"/>
          <a:pathLst>
            <a:path>
              <a:moveTo>
                <a:pt x="0" y="3331"/>
              </a:moveTo>
              <a:lnTo>
                <a:pt x="139354" y="3331"/>
              </a:lnTo>
            </a:path>
          </a:pathLst>
        </a:custGeom>
      </dgm:spPr>
      <dgm:t>
        <a:bodyPr/>
        <a:lstStyle/>
        <a:p>
          <a:pPr rtl="1"/>
          <a:endParaRPr lang="fa-IR"/>
        </a:p>
      </dgm:t>
    </dgm:pt>
    <dgm:pt modelId="{43B1AEAF-4B1D-4B1D-B44C-4E10959BAE67}" type="pres">
      <dgm:prSet presAssocID="{F0E8C711-59D3-48C7-ADB6-469839C54535}" presName="connTx" presStyleLbl="parChTrans1D4" presStyleIdx="18" presStyleCnt="26"/>
      <dgm:spPr/>
      <dgm:t>
        <a:bodyPr/>
        <a:lstStyle/>
        <a:p>
          <a:pPr rtl="1"/>
          <a:endParaRPr lang="fa-IR"/>
        </a:p>
      </dgm:t>
    </dgm:pt>
    <dgm:pt modelId="{0B54ECE0-139D-483C-ACF8-BF6EB2943D94}" type="pres">
      <dgm:prSet presAssocID="{81E516A7-DD6E-453D-B616-D33AC334985E}" presName="root2" presStyleCnt="0"/>
      <dgm:spPr/>
    </dgm:pt>
    <dgm:pt modelId="{1031601B-D9B3-4C23-B817-806931631E23}" type="pres">
      <dgm:prSet presAssocID="{81E516A7-DD6E-453D-B616-D33AC334985E}" presName="LevelTwoTextNode" presStyleLbl="node4" presStyleIdx="18" presStyleCnt="26" custScaleX="157966" custLinFactNeighborX="-20201">
        <dgm:presLayoutVars>
          <dgm:chPref val="3"/>
        </dgm:presLayoutVars>
      </dgm:prSet>
      <dgm:spPr>
        <a:prstGeom prst="roundRect">
          <a:avLst>
            <a:gd name="adj" fmla="val 10000"/>
          </a:avLst>
        </a:prstGeom>
      </dgm:spPr>
      <dgm:t>
        <a:bodyPr/>
        <a:lstStyle/>
        <a:p>
          <a:pPr rtl="1"/>
          <a:endParaRPr lang="fa-IR"/>
        </a:p>
      </dgm:t>
    </dgm:pt>
    <dgm:pt modelId="{D9E5C792-32FD-43A2-A389-510C6ED74CEB}" type="pres">
      <dgm:prSet presAssocID="{81E516A7-DD6E-453D-B616-D33AC334985E}" presName="level3hierChild" presStyleCnt="0"/>
      <dgm:spPr/>
    </dgm:pt>
    <dgm:pt modelId="{349F1D4C-A8F9-40E8-9D90-3771587A6BD8}" type="pres">
      <dgm:prSet presAssocID="{56109E15-83C9-48DB-A029-AA5E71789296}" presName="conn2-1" presStyleLbl="parChTrans1D3" presStyleIdx="1" presStyleCnt="5"/>
      <dgm:spPr>
        <a:custGeom>
          <a:avLst/>
          <a:gdLst/>
          <a:ahLst/>
          <a:cxnLst/>
          <a:rect l="0" t="0" r="0" b="0"/>
          <a:pathLst>
            <a:path>
              <a:moveTo>
                <a:pt x="0" y="3331"/>
              </a:moveTo>
              <a:lnTo>
                <a:pt x="1854301" y="3331"/>
              </a:lnTo>
            </a:path>
          </a:pathLst>
        </a:custGeom>
      </dgm:spPr>
      <dgm:t>
        <a:bodyPr/>
        <a:lstStyle/>
        <a:p>
          <a:pPr rtl="1"/>
          <a:endParaRPr lang="fa-IR"/>
        </a:p>
      </dgm:t>
    </dgm:pt>
    <dgm:pt modelId="{167FF343-2B9C-4B76-ADA9-707DB2EA56D6}" type="pres">
      <dgm:prSet presAssocID="{56109E15-83C9-48DB-A029-AA5E71789296}" presName="connTx" presStyleLbl="parChTrans1D3" presStyleIdx="1" presStyleCnt="5"/>
      <dgm:spPr/>
      <dgm:t>
        <a:bodyPr/>
        <a:lstStyle/>
        <a:p>
          <a:pPr rtl="1"/>
          <a:endParaRPr lang="fa-IR"/>
        </a:p>
      </dgm:t>
    </dgm:pt>
    <dgm:pt modelId="{F275F3C3-EA60-444C-8193-C7E41B14C0BD}" type="pres">
      <dgm:prSet presAssocID="{B6BBA5EC-516B-4379-A8BD-6B36223529BF}" presName="root2" presStyleCnt="0"/>
      <dgm:spPr/>
    </dgm:pt>
    <dgm:pt modelId="{F6B9D6EA-2623-49A5-BD0B-DC33684EFAA7}" type="pres">
      <dgm:prSet presAssocID="{B6BBA5EC-516B-4379-A8BD-6B36223529BF}" presName="LevelTwoTextNode" presStyleLbl="node3" presStyleIdx="1" presStyleCnt="5" custLinFactNeighborX="-20201">
        <dgm:presLayoutVars>
          <dgm:chPref val="3"/>
        </dgm:presLayoutVars>
      </dgm:prSet>
      <dgm:spPr>
        <a:prstGeom prst="roundRect">
          <a:avLst>
            <a:gd name="adj" fmla="val 10000"/>
          </a:avLst>
        </a:prstGeom>
      </dgm:spPr>
      <dgm:t>
        <a:bodyPr/>
        <a:lstStyle/>
        <a:p>
          <a:pPr rtl="1"/>
          <a:endParaRPr lang="fa-IR"/>
        </a:p>
      </dgm:t>
    </dgm:pt>
    <dgm:pt modelId="{BCDA1D3C-CE05-4429-93A6-E25E76907F76}" type="pres">
      <dgm:prSet presAssocID="{B6BBA5EC-516B-4379-A8BD-6B36223529BF}" presName="level3hierChild" presStyleCnt="0"/>
      <dgm:spPr/>
    </dgm:pt>
    <dgm:pt modelId="{FC3ED385-C2A2-4889-9376-E454B6E27507}" type="pres">
      <dgm:prSet presAssocID="{DF86F86B-BF24-4D23-B6AC-69A3B41E7A41}" presName="conn2-1" presStyleLbl="parChTrans1D4" presStyleIdx="19" presStyleCnt="26"/>
      <dgm:spPr>
        <a:custGeom>
          <a:avLst/>
          <a:gdLst/>
          <a:ahLst/>
          <a:cxnLst/>
          <a:rect l="0" t="0" r="0" b="0"/>
          <a:pathLst>
            <a:path>
              <a:moveTo>
                <a:pt x="0" y="3331"/>
              </a:moveTo>
              <a:lnTo>
                <a:pt x="263982" y="3331"/>
              </a:lnTo>
            </a:path>
          </a:pathLst>
        </a:custGeom>
      </dgm:spPr>
      <dgm:t>
        <a:bodyPr/>
        <a:lstStyle/>
        <a:p>
          <a:pPr rtl="1"/>
          <a:endParaRPr lang="fa-IR"/>
        </a:p>
      </dgm:t>
    </dgm:pt>
    <dgm:pt modelId="{B09F775F-33AF-42D6-BA5C-58690C287574}" type="pres">
      <dgm:prSet presAssocID="{DF86F86B-BF24-4D23-B6AC-69A3B41E7A41}" presName="connTx" presStyleLbl="parChTrans1D4" presStyleIdx="19" presStyleCnt="26"/>
      <dgm:spPr/>
      <dgm:t>
        <a:bodyPr/>
        <a:lstStyle/>
        <a:p>
          <a:pPr rtl="1"/>
          <a:endParaRPr lang="fa-IR"/>
        </a:p>
      </dgm:t>
    </dgm:pt>
    <dgm:pt modelId="{30183B2F-EA07-4478-80C7-6918F43E6BB2}" type="pres">
      <dgm:prSet presAssocID="{1381CF7E-9EE9-476D-8D67-CB6C4CD3872B}" presName="root2" presStyleCnt="0"/>
      <dgm:spPr/>
    </dgm:pt>
    <dgm:pt modelId="{07F1C939-A4C6-4696-972B-89A6456C7C2E}" type="pres">
      <dgm:prSet presAssocID="{1381CF7E-9EE9-476D-8D67-CB6C4CD3872B}" presName="LevelTwoTextNode" presStyleLbl="node4" presStyleIdx="19" presStyleCnt="26" custLinFactNeighborX="-20201">
        <dgm:presLayoutVars>
          <dgm:chPref val="3"/>
        </dgm:presLayoutVars>
      </dgm:prSet>
      <dgm:spPr>
        <a:prstGeom prst="roundRect">
          <a:avLst>
            <a:gd name="adj" fmla="val 10000"/>
          </a:avLst>
        </a:prstGeom>
      </dgm:spPr>
      <dgm:t>
        <a:bodyPr/>
        <a:lstStyle/>
        <a:p>
          <a:pPr rtl="1"/>
          <a:endParaRPr lang="fa-IR"/>
        </a:p>
      </dgm:t>
    </dgm:pt>
    <dgm:pt modelId="{D933DDC9-4197-45C0-8F5C-B084181428A5}" type="pres">
      <dgm:prSet presAssocID="{1381CF7E-9EE9-476D-8D67-CB6C4CD3872B}" presName="level3hierChild" presStyleCnt="0"/>
      <dgm:spPr/>
    </dgm:pt>
    <dgm:pt modelId="{275064AA-65C0-4AEF-85D5-9790CEE30552}" type="pres">
      <dgm:prSet presAssocID="{3CFAFF6F-6A62-49FA-8612-51C016B9ACBE}" presName="conn2-1" presStyleLbl="parChTrans1D4" presStyleIdx="20" presStyleCnt="26"/>
      <dgm:spPr>
        <a:custGeom>
          <a:avLst/>
          <a:gdLst/>
          <a:ahLst/>
          <a:cxnLst/>
          <a:rect l="0" t="0" r="0" b="0"/>
          <a:pathLst>
            <a:path>
              <a:moveTo>
                <a:pt x="0" y="3331"/>
              </a:moveTo>
              <a:lnTo>
                <a:pt x="263982" y="3331"/>
              </a:lnTo>
            </a:path>
          </a:pathLst>
        </a:custGeom>
      </dgm:spPr>
      <dgm:t>
        <a:bodyPr/>
        <a:lstStyle/>
        <a:p>
          <a:pPr rtl="1"/>
          <a:endParaRPr lang="fa-IR"/>
        </a:p>
      </dgm:t>
    </dgm:pt>
    <dgm:pt modelId="{E368F9BB-8C15-4AA9-BEC9-E6B2E4A39EDD}" type="pres">
      <dgm:prSet presAssocID="{3CFAFF6F-6A62-49FA-8612-51C016B9ACBE}" presName="connTx" presStyleLbl="parChTrans1D4" presStyleIdx="20" presStyleCnt="26"/>
      <dgm:spPr/>
      <dgm:t>
        <a:bodyPr/>
        <a:lstStyle/>
        <a:p>
          <a:pPr rtl="1"/>
          <a:endParaRPr lang="fa-IR"/>
        </a:p>
      </dgm:t>
    </dgm:pt>
    <dgm:pt modelId="{73ED8701-EC7C-4CA3-A049-B75CD3273F8F}" type="pres">
      <dgm:prSet presAssocID="{588DBAEC-CBB0-4ACB-ABE0-EA028D5AAF6C}" presName="root2" presStyleCnt="0"/>
      <dgm:spPr/>
    </dgm:pt>
    <dgm:pt modelId="{62F3073D-5AE7-4142-871E-BFB2209A55CD}" type="pres">
      <dgm:prSet presAssocID="{588DBAEC-CBB0-4ACB-ABE0-EA028D5AAF6C}" presName="LevelTwoTextNode" presStyleLbl="node4" presStyleIdx="20" presStyleCnt="26" custLinFactNeighborX="-20201">
        <dgm:presLayoutVars>
          <dgm:chPref val="3"/>
        </dgm:presLayoutVars>
      </dgm:prSet>
      <dgm:spPr>
        <a:prstGeom prst="roundRect">
          <a:avLst>
            <a:gd name="adj" fmla="val 10000"/>
          </a:avLst>
        </a:prstGeom>
      </dgm:spPr>
      <dgm:t>
        <a:bodyPr/>
        <a:lstStyle/>
        <a:p>
          <a:pPr rtl="1"/>
          <a:endParaRPr lang="fa-IR"/>
        </a:p>
      </dgm:t>
    </dgm:pt>
    <dgm:pt modelId="{236D615A-9D64-4755-B47E-707D431C9256}" type="pres">
      <dgm:prSet presAssocID="{588DBAEC-CBB0-4ACB-ABE0-EA028D5AAF6C}" presName="level3hierChild" presStyleCnt="0"/>
      <dgm:spPr/>
    </dgm:pt>
    <dgm:pt modelId="{594532E2-1584-47E7-8862-DA77CAA4F620}" type="pres">
      <dgm:prSet presAssocID="{3D143EB0-E36B-4060-BF74-EE58A36480D4}" presName="conn2-1" presStyleLbl="parChTrans1D4" presStyleIdx="21" presStyleCnt="26"/>
      <dgm:spPr>
        <a:custGeom>
          <a:avLst/>
          <a:gdLst/>
          <a:ahLst/>
          <a:cxnLst/>
          <a:rect l="0" t="0" r="0" b="0"/>
          <a:pathLst>
            <a:path>
              <a:moveTo>
                <a:pt x="0" y="3331"/>
              </a:moveTo>
              <a:lnTo>
                <a:pt x="410090" y="3331"/>
              </a:lnTo>
            </a:path>
          </a:pathLst>
        </a:custGeom>
      </dgm:spPr>
      <dgm:t>
        <a:bodyPr/>
        <a:lstStyle/>
        <a:p>
          <a:pPr rtl="1"/>
          <a:endParaRPr lang="fa-IR"/>
        </a:p>
      </dgm:t>
    </dgm:pt>
    <dgm:pt modelId="{61420333-ABE5-40BE-BE83-CEA493617189}" type="pres">
      <dgm:prSet presAssocID="{3D143EB0-E36B-4060-BF74-EE58A36480D4}" presName="connTx" presStyleLbl="parChTrans1D4" presStyleIdx="21" presStyleCnt="26"/>
      <dgm:spPr/>
      <dgm:t>
        <a:bodyPr/>
        <a:lstStyle/>
        <a:p>
          <a:pPr rtl="1"/>
          <a:endParaRPr lang="fa-IR"/>
        </a:p>
      </dgm:t>
    </dgm:pt>
    <dgm:pt modelId="{B2967612-5D47-45C5-8D85-B97F6A14B669}" type="pres">
      <dgm:prSet presAssocID="{C8991B2F-4A8D-4D3A-9141-FD17F2F4453A}" presName="root2" presStyleCnt="0"/>
      <dgm:spPr/>
    </dgm:pt>
    <dgm:pt modelId="{34B7DC07-8E76-4FE4-A236-4E4B62CA5AE8}" type="pres">
      <dgm:prSet presAssocID="{C8991B2F-4A8D-4D3A-9141-FD17F2F4453A}" presName="LevelTwoTextNode" presStyleLbl="node4" presStyleIdx="21" presStyleCnt="26" custScaleX="151742" custScaleY="175211" custLinFactNeighborX="-20201">
        <dgm:presLayoutVars>
          <dgm:chPref val="3"/>
        </dgm:presLayoutVars>
      </dgm:prSet>
      <dgm:spPr>
        <a:prstGeom prst="roundRect">
          <a:avLst>
            <a:gd name="adj" fmla="val 10000"/>
          </a:avLst>
        </a:prstGeom>
      </dgm:spPr>
      <dgm:t>
        <a:bodyPr/>
        <a:lstStyle/>
        <a:p>
          <a:pPr rtl="1"/>
          <a:endParaRPr lang="fa-IR"/>
        </a:p>
      </dgm:t>
    </dgm:pt>
    <dgm:pt modelId="{2BB9A206-4FE4-4390-867E-4586A95A4E73}" type="pres">
      <dgm:prSet presAssocID="{C8991B2F-4A8D-4D3A-9141-FD17F2F4453A}" presName="level3hierChild" presStyleCnt="0"/>
      <dgm:spPr/>
    </dgm:pt>
    <dgm:pt modelId="{CCB41511-9FDF-4AEF-ACC1-52CD82B94A44}" type="pres">
      <dgm:prSet presAssocID="{7F62DF00-4F0A-460C-9A8B-3E9F119AE341}" presName="conn2-1" presStyleLbl="parChTrans1D4" presStyleIdx="22" presStyleCnt="26"/>
      <dgm:spPr>
        <a:custGeom>
          <a:avLst/>
          <a:gdLst/>
          <a:ahLst/>
          <a:cxnLst/>
          <a:rect l="0" t="0" r="0" b="0"/>
          <a:pathLst>
            <a:path>
              <a:moveTo>
                <a:pt x="0" y="3331"/>
              </a:moveTo>
              <a:lnTo>
                <a:pt x="410090" y="3331"/>
              </a:lnTo>
            </a:path>
          </a:pathLst>
        </a:custGeom>
      </dgm:spPr>
      <dgm:t>
        <a:bodyPr/>
        <a:lstStyle/>
        <a:p>
          <a:pPr rtl="1"/>
          <a:endParaRPr lang="fa-IR"/>
        </a:p>
      </dgm:t>
    </dgm:pt>
    <dgm:pt modelId="{B7625298-EAFE-4C18-97E4-39AFE7833B89}" type="pres">
      <dgm:prSet presAssocID="{7F62DF00-4F0A-460C-9A8B-3E9F119AE341}" presName="connTx" presStyleLbl="parChTrans1D4" presStyleIdx="22" presStyleCnt="26"/>
      <dgm:spPr/>
      <dgm:t>
        <a:bodyPr/>
        <a:lstStyle/>
        <a:p>
          <a:pPr rtl="1"/>
          <a:endParaRPr lang="fa-IR"/>
        </a:p>
      </dgm:t>
    </dgm:pt>
    <dgm:pt modelId="{0361E0E8-C7C2-4001-957D-C6E9DD4C9E2B}" type="pres">
      <dgm:prSet presAssocID="{9729E181-5BB0-455F-9B63-BE95035771E8}" presName="root2" presStyleCnt="0"/>
      <dgm:spPr/>
    </dgm:pt>
    <dgm:pt modelId="{BA87EA13-E3F5-44B0-A2B9-699A187B4CB1}" type="pres">
      <dgm:prSet presAssocID="{9729E181-5BB0-455F-9B63-BE95035771E8}" presName="LevelTwoTextNode" presStyleLbl="node4" presStyleIdx="22" presStyleCnt="26" custScaleX="151742" custScaleY="175211" custLinFactNeighborX="-20201">
        <dgm:presLayoutVars>
          <dgm:chPref val="3"/>
        </dgm:presLayoutVars>
      </dgm:prSet>
      <dgm:spPr>
        <a:prstGeom prst="roundRect">
          <a:avLst>
            <a:gd name="adj" fmla="val 10000"/>
          </a:avLst>
        </a:prstGeom>
      </dgm:spPr>
      <dgm:t>
        <a:bodyPr/>
        <a:lstStyle/>
        <a:p>
          <a:pPr rtl="1"/>
          <a:endParaRPr lang="fa-IR"/>
        </a:p>
      </dgm:t>
    </dgm:pt>
    <dgm:pt modelId="{B0A05301-EE9D-44E0-BCE2-8EA7EBE3891A}" type="pres">
      <dgm:prSet presAssocID="{9729E181-5BB0-455F-9B63-BE95035771E8}" presName="level3hierChild" presStyleCnt="0"/>
      <dgm:spPr/>
    </dgm:pt>
    <dgm:pt modelId="{CFD184D1-33A6-44CA-9430-7D85AC1C51C8}" type="pres">
      <dgm:prSet presAssocID="{C4478910-2FE2-4831-BF50-0E7F1D85CD93}" presName="conn2-1" presStyleLbl="parChTrans1D4" presStyleIdx="23" presStyleCnt="26"/>
      <dgm:spPr>
        <a:custGeom>
          <a:avLst/>
          <a:gdLst/>
          <a:ahLst/>
          <a:cxnLst/>
          <a:rect l="0" t="0" r="0" b="0"/>
          <a:pathLst>
            <a:path>
              <a:moveTo>
                <a:pt x="0" y="3331"/>
              </a:moveTo>
              <a:lnTo>
                <a:pt x="404253" y="3331"/>
              </a:lnTo>
            </a:path>
          </a:pathLst>
        </a:custGeom>
      </dgm:spPr>
      <dgm:t>
        <a:bodyPr/>
        <a:lstStyle/>
        <a:p>
          <a:pPr rtl="1"/>
          <a:endParaRPr lang="fa-IR"/>
        </a:p>
      </dgm:t>
    </dgm:pt>
    <dgm:pt modelId="{4871D7E8-DFEE-49A5-8C55-4067A4F1E010}" type="pres">
      <dgm:prSet presAssocID="{C4478910-2FE2-4831-BF50-0E7F1D85CD93}" presName="connTx" presStyleLbl="parChTrans1D4" presStyleIdx="23" presStyleCnt="26"/>
      <dgm:spPr/>
      <dgm:t>
        <a:bodyPr/>
        <a:lstStyle/>
        <a:p>
          <a:pPr rtl="1"/>
          <a:endParaRPr lang="fa-IR"/>
        </a:p>
      </dgm:t>
    </dgm:pt>
    <dgm:pt modelId="{E243F69B-7092-49EA-A6D7-C6FACFC8644A}" type="pres">
      <dgm:prSet presAssocID="{15B3BD05-C890-42A1-AC13-FD97A455FF9E}" presName="root2" presStyleCnt="0"/>
      <dgm:spPr/>
    </dgm:pt>
    <dgm:pt modelId="{30AE3BED-842D-4162-A187-5AD6653DF749}" type="pres">
      <dgm:prSet presAssocID="{15B3BD05-C890-42A1-AC13-FD97A455FF9E}" presName="LevelTwoTextNode" presStyleLbl="node4" presStyleIdx="23" presStyleCnt="26" custScaleX="157966" custLinFactNeighborX="-20201">
        <dgm:presLayoutVars>
          <dgm:chPref val="3"/>
        </dgm:presLayoutVars>
      </dgm:prSet>
      <dgm:spPr>
        <a:prstGeom prst="roundRect">
          <a:avLst>
            <a:gd name="adj" fmla="val 10000"/>
          </a:avLst>
        </a:prstGeom>
      </dgm:spPr>
      <dgm:t>
        <a:bodyPr/>
        <a:lstStyle/>
        <a:p>
          <a:pPr rtl="1"/>
          <a:endParaRPr lang="fa-IR"/>
        </a:p>
      </dgm:t>
    </dgm:pt>
    <dgm:pt modelId="{0895375E-A488-4E93-9C66-A39DAE756EEF}" type="pres">
      <dgm:prSet presAssocID="{15B3BD05-C890-42A1-AC13-FD97A455FF9E}" presName="level3hierChild" presStyleCnt="0"/>
      <dgm:spPr/>
    </dgm:pt>
    <dgm:pt modelId="{1574FE51-CD92-4D4A-AFC4-53167552000D}" type="pres">
      <dgm:prSet presAssocID="{24D88729-9A84-4DE8-8D1F-FFCE7DCE381F}" presName="conn2-1" presStyleLbl="parChTrans1D4" presStyleIdx="24" presStyleCnt="26"/>
      <dgm:spPr>
        <a:custGeom>
          <a:avLst/>
          <a:gdLst/>
          <a:ahLst/>
          <a:cxnLst/>
          <a:rect l="0" t="0" r="0" b="0"/>
          <a:pathLst>
            <a:path>
              <a:moveTo>
                <a:pt x="0" y="3331"/>
              </a:moveTo>
              <a:lnTo>
                <a:pt x="139354" y="3331"/>
              </a:lnTo>
            </a:path>
          </a:pathLst>
        </a:custGeom>
      </dgm:spPr>
      <dgm:t>
        <a:bodyPr/>
        <a:lstStyle/>
        <a:p>
          <a:pPr rtl="1"/>
          <a:endParaRPr lang="fa-IR"/>
        </a:p>
      </dgm:t>
    </dgm:pt>
    <dgm:pt modelId="{1BF44579-DF72-40DB-8085-E887DBA5CE98}" type="pres">
      <dgm:prSet presAssocID="{24D88729-9A84-4DE8-8D1F-FFCE7DCE381F}" presName="connTx" presStyleLbl="parChTrans1D4" presStyleIdx="24" presStyleCnt="26"/>
      <dgm:spPr/>
      <dgm:t>
        <a:bodyPr/>
        <a:lstStyle/>
        <a:p>
          <a:pPr rtl="1"/>
          <a:endParaRPr lang="fa-IR"/>
        </a:p>
      </dgm:t>
    </dgm:pt>
    <dgm:pt modelId="{C64614EB-E6C0-4E1A-A189-8D918D28D1D3}" type="pres">
      <dgm:prSet presAssocID="{2E7506EC-2D50-470B-8B8A-0DF2E72CA849}" presName="root2" presStyleCnt="0"/>
      <dgm:spPr/>
    </dgm:pt>
    <dgm:pt modelId="{46E5075E-3F65-490D-83DE-1A43D7E52190}" type="pres">
      <dgm:prSet presAssocID="{2E7506EC-2D50-470B-8B8A-0DF2E72CA849}" presName="LevelTwoTextNode" presStyleLbl="node4" presStyleIdx="24" presStyleCnt="26" custScaleX="157966" custLinFactNeighborX="-20201">
        <dgm:presLayoutVars>
          <dgm:chPref val="3"/>
        </dgm:presLayoutVars>
      </dgm:prSet>
      <dgm:spPr>
        <a:prstGeom prst="roundRect">
          <a:avLst>
            <a:gd name="adj" fmla="val 10000"/>
          </a:avLst>
        </a:prstGeom>
      </dgm:spPr>
      <dgm:t>
        <a:bodyPr/>
        <a:lstStyle/>
        <a:p>
          <a:pPr rtl="1"/>
          <a:endParaRPr lang="fa-IR"/>
        </a:p>
      </dgm:t>
    </dgm:pt>
    <dgm:pt modelId="{CF28CC1E-797E-4D9E-B466-60C9AF10E370}" type="pres">
      <dgm:prSet presAssocID="{2E7506EC-2D50-470B-8B8A-0DF2E72CA849}" presName="level3hierChild" presStyleCnt="0"/>
      <dgm:spPr/>
    </dgm:pt>
    <dgm:pt modelId="{A57B6B7F-3F22-4895-AA63-E783B4BCD828}" type="pres">
      <dgm:prSet presAssocID="{DAC3245E-F9FE-4145-A87F-482270773C2C}" presName="conn2-1" presStyleLbl="parChTrans1D4" presStyleIdx="25" presStyleCnt="26"/>
      <dgm:spPr>
        <a:custGeom>
          <a:avLst/>
          <a:gdLst/>
          <a:ahLst/>
          <a:cxnLst/>
          <a:rect l="0" t="0" r="0" b="0"/>
          <a:pathLst>
            <a:path>
              <a:moveTo>
                <a:pt x="0" y="3331"/>
              </a:moveTo>
              <a:lnTo>
                <a:pt x="404253" y="3331"/>
              </a:lnTo>
            </a:path>
          </a:pathLst>
        </a:custGeom>
      </dgm:spPr>
      <dgm:t>
        <a:bodyPr/>
        <a:lstStyle/>
        <a:p>
          <a:pPr rtl="1"/>
          <a:endParaRPr lang="fa-IR"/>
        </a:p>
      </dgm:t>
    </dgm:pt>
    <dgm:pt modelId="{CE8DAA41-8205-46BB-9161-BC4E641D2EB5}" type="pres">
      <dgm:prSet presAssocID="{DAC3245E-F9FE-4145-A87F-482270773C2C}" presName="connTx" presStyleLbl="parChTrans1D4" presStyleIdx="25" presStyleCnt="26"/>
      <dgm:spPr/>
      <dgm:t>
        <a:bodyPr/>
        <a:lstStyle/>
        <a:p>
          <a:pPr rtl="1"/>
          <a:endParaRPr lang="fa-IR"/>
        </a:p>
      </dgm:t>
    </dgm:pt>
    <dgm:pt modelId="{B4EF1271-D296-44BC-9866-7168B597AF8E}" type="pres">
      <dgm:prSet presAssocID="{DC213635-9224-4897-9D15-32ADB8E40842}" presName="root2" presStyleCnt="0"/>
      <dgm:spPr/>
    </dgm:pt>
    <dgm:pt modelId="{D12D6D4B-8722-4D11-85D6-4E5A0A1CE926}" type="pres">
      <dgm:prSet presAssocID="{DC213635-9224-4897-9D15-32ADB8E40842}" presName="LevelTwoTextNode" presStyleLbl="node4" presStyleIdx="25" presStyleCnt="26" custScaleX="157966" custLinFactNeighborX="-20201">
        <dgm:presLayoutVars>
          <dgm:chPref val="3"/>
        </dgm:presLayoutVars>
      </dgm:prSet>
      <dgm:spPr>
        <a:prstGeom prst="roundRect">
          <a:avLst>
            <a:gd name="adj" fmla="val 10000"/>
          </a:avLst>
        </a:prstGeom>
      </dgm:spPr>
      <dgm:t>
        <a:bodyPr/>
        <a:lstStyle/>
        <a:p>
          <a:pPr rtl="1"/>
          <a:endParaRPr lang="fa-IR"/>
        </a:p>
      </dgm:t>
    </dgm:pt>
    <dgm:pt modelId="{84DF6C01-0148-4872-A794-FCA78E75E806}" type="pres">
      <dgm:prSet presAssocID="{DC213635-9224-4897-9D15-32ADB8E40842}" presName="level3hierChild" presStyleCnt="0"/>
      <dgm:spPr/>
    </dgm:pt>
    <dgm:pt modelId="{5112E977-B652-42D1-8363-15044B64897D}" type="pres">
      <dgm:prSet presAssocID="{06C447C4-7CD2-4877-83A8-78032D03EDA7}" presName="conn2-1" presStyleLbl="parChTrans1D2" presStyleIdx="1" presStyleCnt="2"/>
      <dgm:spPr>
        <a:custGeom>
          <a:avLst/>
          <a:gdLst/>
          <a:ahLst/>
          <a:cxnLst/>
          <a:rect l="0" t="0" r="0" b="0"/>
          <a:pathLst>
            <a:path>
              <a:moveTo>
                <a:pt x="0" y="3331"/>
              </a:moveTo>
              <a:lnTo>
                <a:pt x="1397937" y="3331"/>
              </a:lnTo>
            </a:path>
          </a:pathLst>
        </a:custGeom>
      </dgm:spPr>
      <dgm:t>
        <a:bodyPr/>
        <a:lstStyle/>
        <a:p>
          <a:pPr rtl="1"/>
          <a:endParaRPr lang="fa-IR"/>
        </a:p>
      </dgm:t>
    </dgm:pt>
    <dgm:pt modelId="{58D0D007-6B59-47FB-B330-5A1C18B2DBDE}" type="pres">
      <dgm:prSet presAssocID="{06C447C4-7CD2-4877-83A8-78032D03EDA7}" presName="connTx" presStyleLbl="parChTrans1D2" presStyleIdx="1" presStyleCnt="2"/>
      <dgm:spPr/>
      <dgm:t>
        <a:bodyPr/>
        <a:lstStyle/>
        <a:p>
          <a:pPr rtl="1"/>
          <a:endParaRPr lang="fa-IR"/>
        </a:p>
      </dgm:t>
    </dgm:pt>
    <dgm:pt modelId="{FD77C55F-CCED-4117-AC54-4DAEF0741716}" type="pres">
      <dgm:prSet presAssocID="{0F1E4828-1F89-4CC4-8607-856646B563CF}" presName="root2" presStyleCnt="0"/>
      <dgm:spPr/>
    </dgm:pt>
    <dgm:pt modelId="{A5A7C54E-24CB-4A20-B1B6-72B54E29AE22}" type="pres">
      <dgm:prSet presAssocID="{0F1E4828-1F89-4CC4-8607-856646B563CF}" presName="LevelTwoTextNode" presStyleLbl="node2" presStyleIdx="1" presStyleCnt="2" custLinFactNeighborX="-38770">
        <dgm:presLayoutVars>
          <dgm:chPref val="3"/>
        </dgm:presLayoutVars>
      </dgm:prSet>
      <dgm:spPr>
        <a:prstGeom prst="roundRect">
          <a:avLst>
            <a:gd name="adj" fmla="val 10000"/>
          </a:avLst>
        </a:prstGeom>
      </dgm:spPr>
      <dgm:t>
        <a:bodyPr/>
        <a:lstStyle/>
        <a:p>
          <a:pPr rtl="1"/>
          <a:endParaRPr lang="fa-IR"/>
        </a:p>
      </dgm:t>
    </dgm:pt>
    <dgm:pt modelId="{798BEE01-9B1D-4C42-96FC-8A909D8C2C76}" type="pres">
      <dgm:prSet presAssocID="{0F1E4828-1F89-4CC4-8607-856646B563CF}" presName="level3hierChild" presStyleCnt="0"/>
      <dgm:spPr/>
    </dgm:pt>
    <dgm:pt modelId="{F4A46612-7FEA-41D2-B5E0-408BB2DD7D5E}" type="pres">
      <dgm:prSet presAssocID="{FEE232A7-6BE9-4C8F-A265-FD8D4CE39FF4}" presName="conn2-1" presStyleLbl="parChTrans1D3" presStyleIdx="2" presStyleCnt="5"/>
      <dgm:spPr>
        <a:custGeom>
          <a:avLst/>
          <a:gdLst/>
          <a:ahLst/>
          <a:cxnLst/>
          <a:rect l="0" t="0" r="0" b="0"/>
          <a:pathLst>
            <a:path>
              <a:moveTo>
                <a:pt x="0" y="3331"/>
              </a:moveTo>
              <a:lnTo>
                <a:pt x="392900" y="3331"/>
              </a:lnTo>
            </a:path>
          </a:pathLst>
        </a:custGeom>
      </dgm:spPr>
      <dgm:t>
        <a:bodyPr/>
        <a:lstStyle/>
        <a:p>
          <a:pPr rtl="1"/>
          <a:endParaRPr lang="fa-IR"/>
        </a:p>
      </dgm:t>
    </dgm:pt>
    <dgm:pt modelId="{4A0D230E-EFF0-4EC9-81C2-FD9054B55C7B}" type="pres">
      <dgm:prSet presAssocID="{FEE232A7-6BE9-4C8F-A265-FD8D4CE39FF4}" presName="connTx" presStyleLbl="parChTrans1D3" presStyleIdx="2" presStyleCnt="5"/>
      <dgm:spPr/>
      <dgm:t>
        <a:bodyPr/>
        <a:lstStyle/>
        <a:p>
          <a:pPr rtl="1"/>
          <a:endParaRPr lang="fa-IR"/>
        </a:p>
      </dgm:t>
    </dgm:pt>
    <dgm:pt modelId="{86185BCD-30BC-46F2-815A-F857456CC118}" type="pres">
      <dgm:prSet presAssocID="{86939641-C96F-49C3-8E7B-20C0F83DB91B}" presName="root2" presStyleCnt="0"/>
      <dgm:spPr/>
    </dgm:pt>
    <dgm:pt modelId="{121C95C5-7661-421F-B711-3638FE47FBC5}" type="pres">
      <dgm:prSet presAssocID="{86939641-C96F-49C3-8E7B-20C0F83DB91B}" presName="LevelTwoTextNode" presStyleLbl="node3" presStyleIdx="2" presStyleCnt="5" custScaleX="200006" custScaleY="96003" custLinFactNeighborX="-20201">
        <dgm:presLayoutVars>
          <dgm:chPref val="3"/>
        </dgm:presLayoutVars>
      </dgm:prSet>
      <dgm:spPr>
        <a:prstGeom prst="roundRect">
          <a:avLst>
            <a:gd name="adj" fmla="val 10000"/>
          </a:avLst>
        </a:prstGeom>
      </dgm:spPr>
      <dgm:t>
        <a:bodyPr/>
        <a:lstStyle/>
        <a:p>
          <a:pPr rtl="1"/>
          <a:endParaRPr lang="fa-IR"/>
        </a:p>
      </dgm:t>
    </dgm:pt>
    <dgm:pt modelId="{AA652482-C1E1-4A37-A3E4-397910C3A4A4}" type="pres">
      <dgm:prSet presAssocID="{86939641-C96F-49C3-8E7B-20C0F83DB91B}" presName="level3hierChild" presStyleCnt="0"/>
      <dgm:spPr/>
    </dgm:pt>
    <dgm:pt modelId="{B9B8BCF9-FFF8-4567-93C5-A8399FAE779F}" type="pres">
      <dgm:prSet presAssocID="{AFF045D8-01E7-48B5-BF54-E1686BA77426}" presName="conn2-1" presStyleLbl="parChTrans1D3" presStyleIdx="3" presStyleCnt="5"/>
      <dgm:spPr>
        <a:custGeom>
          <a:avLst/>
          <a:gdLst/>
          <a:ahLst/>
          <a:cxnLst/>
          <a:rect l="0" t="0" r="0" b="0"/>
          <a:pathLst>
            <a:path>
              <a:moveTo>
                <a:pt x="0" y="3331"/>
              </a:moveTo>
              <a:lnTo>
                <a:pt x="141435" y="3331"/>
              </a:lnTo>
            </a:path>
          </a:pathLst>
        </a:custGeom>
      </dgm:spPr>
      <dgm:t>
        <a:bodyPr/>
        <a:lstStyle/>
        <a:p>
          <a:pPr rtl="1"/>
          <a:endParaRPr lang="fa-IR"/>
        </a:p>
      </dgm:t>
    </dgm:pt>
    <dgm:pt modelId="{22A1723B-59B2-4597-B735-761C3277420F}" type="pres">
      <dgm:prSet presAssocID="{AFF045D8-01E7-48B5-BF54-E1686BA77426}" presName="connTx" presStyleLbl="parChTrans1D3" presStyleIdx="3" presStyleCnt="5"/>
      <dgm:spPr/>
      <dgm:t>
        <a:bodyPr/>
        <a:lstStyle/>
        <a:p>
          <a:pPr rtl="1"/>
          <a:endParaRPr lang="fa-IR"/>
        </a:p>
      </dgm:t>
    </dgm:pt>
    <dgm:pt modelId="{65D05D99-E052-45B6-827A-8993925D81A1}" type="pres">
      <dgm:prSet presAssocID="{9014617B-BB81-466E-BBA4-C8182CF1037F}" presName="root2" presStyleCnt="0"/>
      <dgm:spPr/>
    </dgm:pt>
    <dgm:pt modelId="{817940B6-D457-4DA8-84E4-CDFFFA60DAE4}" type="pres">
      <dgm:prSet presAssocID="{9014617B-BB81-466E-BBA4-C8182CF1037F}" presName="LevelTwoTextNode" presStyleLbl="node3" presStyleIdx="3" presStyleCnt="5" custScaleX="200699" custScaleY="96336" custLinFactNeighborX="-20201">
        <dgm:presLayoutVars>
          <dgm:chPref val="3"/>
        </dgm:presLayoutVars>
      </dgm:prSet>
      <dgm:spPr>
        <a:prstGeom prst="roundRect">
          <a:avLst>
            <a:gd name="adj" fmla="val 10000"/>
          </a:avLst>
        </a:prstGeom>
      </dgm:spPr>
      <dgm:t>
        <a:bodyPr/>
        <a:lstStyle/>
        <a:p>
          <a:pPr rtl="1"/>
          <a:endParaRPr lang="fa-IR"/>
        </a:p>
      </dgm:t>
    </dgm:pt>
    <dgm:pt modelId="{8524D2F5-76AB-44C5-A04D-4CBD315CC36E}" type="pres">
      <dgm:prSet presAssocID="{9014617B-BB81-466E-BBA4-C8182CF1037F}" presName="level3hierChild" presStyleCnt="0"/>
      <dgm:spPr/>
    </dgm:pt>
    <dgm:pt modelId="{F2A64644-0B64-4AE8-B0C2-E84FCA33ED3D}" type="pres">
      <dgm:prSet presAssocID="{0341B8DF-A65F-4477-94AF-0FD643870D96}" presName="conn2-1" presStyleLbl="parChTrans1D3" presStyleIdx="4" presStyleCnt="5"/>
      <dgm:spPr>
        <a:custGeom>
          <a:avLst/>
          <a:gdLst/>
          <a:ahLst/>
          <a:cxnLst/>
          <a:rect l="0" t="0" r="0" b="0"/>
          <a:pathLst>
            <a:path>
              <a:moveTo>
                <a:pt x="0" y="3331"/>
              </a:moveTo>
              <a:lnTo>
                <a:pt x="393156" y="3331"/>
              </a:lnTo>
            </a:path>
          </a:pathLst>
        </a:custGeom>
      </dgm:spPr>
      <dgm:t>
        <a:bodyPr/>
        <a:lstStyle/>
        <a:p>
          <a:pPr rtl="1"/>
          <a:endParaRPr lang="fa-IR"/>
        </a:p>
      </dgm:t>
    </dgm:pt>
    <dgm:pt modelId="{DE885C3E-439B-444E-8CD1-42CD64ECB7C5}" type="pres">
      <dgm:prSet presAssocID="{0341B8DF-A65F-4477-94AF-0FD643870D96}" presName="connTx" presStyleLbl="parChTrans1D3" presStyleIdx="4" presStyleCnt="5"/>
      <dgm:spPr/>
      <dgm:t>
        <a:bodyPr/>
        <a:lstStyle/>
        <a:p>
          <a:pPr rtl="1"/>
          <a:endParaRPr lang="fa-IR"/>
        </a:p>
      </dgm:t>
    </dgm:pt>
    <dgm:pt modelId="{05DA781C-6D21-4390-9758-29C3761156C9}" type="pres">
      <dgm:prSet presAssocID="{7B902F38-C4FD-43F8-AF9A-7291855BACFF}" presName="root2" presStyleCnt="0"/>
      <dgm:spPr/>
    </dgm:pt>
    <dgm:pt modelId="{3931C808-228D-4E22-97AC-088691BFF0C2}" type="pres">
      <dgm:prSet presAssocID="{7B902F38-C4FD-43F8-AF9A-7291855BACFF}" presName="LevelTwoTextNode" presStyleLbl="node3" presStyleIdx="4" presStyleCnt="5" custScaleX="199661" custScaleY="95837" custLinFactNeighborX="-20201">
        <dgm:presLayoutVars>
          <dgm:chPref val="3"/>
        </dgm:presLayoutVars>
      </dgm:prSet>
      <dgm:spPr>
        <a:prstGeom prst="roundRect">
          <a:avLst>
            <a:gd name="adj" fmla="val 10000"/>
          </a:avLst>
        </a:prstGeom>
      </dgm:spPr>
      <dgm:t>
        <a:bodyPr/>
        <a:lstStyle/>
        <a:p>
          <a:pPr rtl="1"/>
          <a:endParaRPr lang="fa-IR"/>
        </a:p>
      </dgm:t>
    </dgm:pt>
    <dgm:pt modelId="{731E4A0A-0D0A-43FB-BB1A-225F15B29946}" type="pres">
      <dgm:prSet presAssocID="{7B902F38-C4FD-43F8-AF9A-7291855BACFF}" presName="level3hierChild" presStyleCnt="0"/>
      <dgm:spPr/>
    </dgm:pt>
  </dgm:ptLst>
  <dgm:cxnLst>
    <dgm:cxn modelId="{6924E835-0C11-4B3C-ABE8-AC743A081E8B}" type="presOf" srcId="{6AFA1280-056A-4D94-B086-D0A85785B95B}" destId="{F583A89F-64C7-4CCE-9194-8ADD5D8FEFE5}" srcOrd="0" destOrd="0" presId="urn:microsoft.com/office/officeart/2005/8/layout/hierarchy2"/>
    <dgm:cxn modelId="{32A0267A-58C8-4D34-A581-C54D1BE114E9}" srcId="{6AC78D0A-1A83-471A-9050-185BF47D3C63}" destId="{EB6FB449-BE29-43EF-81DB-494406147EF5}" srcOrd="4" destOrd="0" parTransId="{1A667B9F-371B-4ACB-A468-5FC0A510D17F}" sibTransId="{C4CB0544-D72B-4407-AB2E-A1F6DE43D0FF}"/>
    <dgm:cxn modelId="{B8EDCE71-2104-45EE-9B5E-C5E136494B04}" srcId="{6AC78D0A-1A83-471A-9050-185BF47D3C63}" destId="{EC86E14A-D41C-4031-BB58-4E61CB46E76F}" srcOrd="1" destOrd="0" parTransId="{BDEB0FAF-8530-4263-A55B-4AD417B50BFF}" sibTransId="{C969297A-3C32-4B8D-B109-9B6A78C8D9FB}"/>
    <dgm:cxn modelId="{BBB222D4-0F70-46F1-BDEB-75744EE598B7}" type="presOf" srcId="{335EA3AA-6D0A-4D5C-B1EC-A2C566CFFC92}" destId="{75B753E6-CA76-4197-9489-E53BFC850FDB}" srcOrd="1" destOrd="0" presId="urn:microsoft.com/office/officeart/2005/8/layout/hierarchy2"/>
    <dgm:cxn modelId="{488D55A6-0207-4F29-95E0-8AE885F367E4}" type="presOf" srcId="{26178A0E-804D-45C4-A4B8-CBA50D7B5BD7}" destId="{463A8942-E4F4-467A-B072-AD5C7CA4050D}" srcOrd="0" destOrd="0" presId="urn:microsoft.com/office/officeart/2005/8/layout/hierarchy2"/>
    <dgm:cxn modelId="{6E115BAC-880D-4E10-A2EE-C539E84D0319}" type="presOf" srcId="{9729E181-5BB0-455F-9B63-BE95035771E8}" destId="{BA87EA13-E3F5-44B0-A2B9-699A187B4CB1}" srcOrd="0" destOrd="0" presId="urn:microsoft.com/office/officeart/2005/8/layout/hierarchy2"/>
    <dgm:cxn modelId="{8EE62DA5-580C-4DA8-BF6A-6CB18CC7DF7A}" type="presOf" srcId="{335EA3AA-6D0A-4D5C-B1EC-A2C566CFFC92}" destId="{7FF59DD5-CC38-4C32-B4E6-774069F41AB4}" srcOrd="0" destOrd="0" presId="urn:microsoft.com/office/officeart/2005/8/layout/hierarchy2"/>
    <dgm:cxn modelId="{F55294FE-06A1-4C22-899E-15520BDC78B3}" type="presOf" srcId="{1E6803CA-90C6-45F9-B21C-B5F369F77CB3}" destId="{15020240-C415-48A3-90FD-A8CEAE50A03A}" srcOrd="0" destOrd="0" presId="urn:microsoft.com/office/officeart/2005/8/layout/hierarchy2"/>
    <dgm:cxn modelId="{60A1F5C4-D369-4850-9041-F7A06E3E2C28}" type="presOf" srcId="{093ABC71-BADB-42BC-A9EF-66BD0C7410D7}" destId="{BA85888B-1FCD-41AE-9C6D-5F0B9775423B}" srcOrd="0" destOrd="0" presId="urn:microsoft.com/office/officeart/2005/8/layout/hierarchy2"/>
    <dgm:cxn modelId="{DA81DD74-A300-42D4-BA2C-8DBB5EE7CD0C}" type="presOf" srcId="{82400990-034D-4335-BD1F-E205439E5AC6}" destId="{3568CDD9-1FE9-4674-8F39-CB406B413D00}" srcOrd="1" destOrd="0" presId="urn:microsoft.com/office/officeart/2005/8/layout/hierarchy2"/>
    <dgm:cxn modelId="{E48E1446-4678-45B1-B584-40101E85977E}" type="presOf" srcId="{0453CB1A-FB6C-4C54-85D4-B71048E72A7D}" destId="{23761632-9443-4061-9F71-30E0CD429691}" srcOrd="0" destOrd="0" presId="urn:microsoft.com/office/officeart/2005/8/layout/hierarchy2"/>
    <dgm:cxn modelId="{36475C25-6CD0-4145-8241-7DF322B7AE0A}" type="presOf" srcId="{7F62DF00-4F0A-460C-9A8B-3E9F119AE341}" destId="{CCB41511-9FDF-4AEF-ACC1-52CD82B94A44}" srcOrd="0" destOrd="0" presId="urn:microsoft.com/office/officeart/2005/8/layout/hierarchy2"/>
    <dgm:cxn modelId="{6C55FBE0-A4E4-4E61-B58D-4273F79EEFDA}" type="presOf" srcId="{F3DC61E7-AA8D-49CF-9913-7026F7061F15}" destId="{4EB3C945-9C20-4EEA-89D8-264ED29CB624}" srcOrd="0" destOrd="0" presId="urn:microsoft.com/office/officeart/2005/8/layout/hierarchy2"/>
    <dgm:cxn modelId="{3602F447-1841-426A-974F-93F002214A48}" type="presOf" srcId="{C4478910-2FE2-4831-BF50-0E7F1D85CD93}" destId="{CFD184D1-33A6-44CA-9430-7D85AC1C51C8}" srcOrd="0" destOrd="0" presId="urn:microsoft.com/office/officeart/2005/8/layout/hierarchy2"/>
    <dgm:cxn modelId="{AC4097B7-37D4-4863-AF90-E0257E2F0390}" type="presOf" srcId="{F822464C-2D6A-4C77-A514-EFED90C06C38}" destId="{B4E0B399-59B6-4889-AC0C-4FE6CCA07738}" srcOrd="0" destOrd="0" presId="urn:microsoft.com/office/officeart/2005/8/layout/hierarchy2"/>
    <dgm:cxn modelId="{BCEE0DF3-5F05-421E-9EA5-936DFFD5B6E7}" srcId="{9729E181-5BB0-455F-9B63-BE95035771E8}" destId="{DC213635-9224-4897-9D15-32ADB8E40842}" srcOrd="2" destOrd="0" parTransId="{DAC3245E-F9FE-4145-A87F-482270773C2C}" sibTransId="{9599C289-862F-4D6F-8D97-033FB4545AD7}"/>
    <dgm:cxn modelId="{890B5BE6-A420-48CE-8269-732630E66862}" type="presOf" srcId="{BDEB0FAF-8530-4263-A55B-4AD417B50BFF}" destId="{FB45E562-A221-4A99-8E51-978FA7B949E3}" srcOrd="1" destOrd="0" presId="urn:microsoft.com/office/officeart/2005/8/layout/hierarchy2"/>
    <dgm:cxn modelId="{FAA8EC05-9B93-4E11-9D49-58B61C442036}" type="presOf" srcId="{E3B65A78-6EDB-4C18-BCC6-5E12162378F2}" destId="{CF3857D0-AAD1-4DE1-B0BA-4856829E602B}" srcOrd="1" destOrd="0" presId="urn:microsoft.com/office/officeart/2005/8/layout/hierarchy2"/>
    <dgm:cxn modelId="{A88569B5-D939-4D9A-BBCA-A56F7B5A34ED}" type="presOf" srcId="{BDEB0FAF-8530-4263-A55B-4AD417B50BFF}" destId="{CEA3C817-487E-4FB0-BB55-593EE69C814C}" srcOrd="0" destOrd="0" presId="urn:microsoft.com/office/officeart/2005/8/layout/hierarchy2"/>
    <dgm:cxn modelId="{308B6393-58B2-4CBD-9B81-A2442B3B475B}" type="presOf" srcId="{C8991B2F-4A8D-4D3A-9141-FD17F2F4453A}" destId="{34B7DC07-8E76-4FE4-A236-4E4B62CA5AE8}" srcOrd="0" destOrd="0" presId="urn:microsoft.com/office/officeart/2005/8/layout/hierarchy2"/>
    <dgm:cxn modelId="{0F4E359A-C9FE-4DFC-8D84-EB811B350C41}" type="presOf" srcId="{56109E15-83C9-48DB-A029-AA5E71789296}" destId="{349F1D4C-A8F9-40E8-9D90-3771587A6BD8}" srcOrd="0" destOrd="0" presId="urn:microsoft.com/office/officeart/2005/8/layout/hierarchy2"/>
    <dgm:cxn modelId="{DCD65403-AF97-4C42-846F-48BB3FEA8AAD}" type="presOf" srcId="{DC213635-9224-4897-9D15-32ADB8E40842}" destId="{D12D6D4B-8722-4D11-85D6-4E5A0A1CE926}" srcOrd="0" destOrd="0" presId="urn:microsoft.com/office/officeart/2005/8/layout/hierarchy2"/>
    <dgm:cxn modelId="{BD8E49DE-712D-4BF8-BF6D-B978EE081CAD}" type="presOf" srcId="{81E516A7-DD6E-453D-B616-D33AC334985E}" destId="{1031601B-D9B3-4C23-B817-806931631E23}" srcOrd="0" destOrd="0" presId="urn:microsoft.com/office/officeart/2005/8/layout/hierarchy2"/>
    <dgm:cxn modelId="{99CE1BC9-322D-4A47-97F1-CEE33CA0E1F6}" type="presOf" srcId="{26178A0E-804D-45C4-A4B8-CBA50D7B5BD7}" destId="{14D0A5EA-DFEC-4028-9246-34E601203D52}" srcOrd="1" destOrd="0" presId="urn:microsoft.com/office/officeart/2005/8/layout/hierarchy2"/>
    <dgm:cxn modelId="{8E29A4B7-EE05-4E9E-9B11-B8269C44F88B}" srcId="{588DBAEC-CBB0-4ACB-ABE0-EA028D5AAF6C}" destId="{C8991B2F-4A8D-4D3A-9141-FD17F2F4453A}" srcOrd="0" destOrd="0" parTransId="{3D143EB0-E36B-4060-BF74-EE58A36480D4}" sibTransId="{FA1717C4-4277-43F4-859A-7C280AD597F4}"/>
    <dgm:cxn modelId="{775BFD0C-E0A8-414C-A416-0AB555D3FE14}" srcId="{EB6FB449-BE29-43EF-81DB-494406147EF5}" destId="{507B69E0-13CF-46B0-BAB4-E280EEB5B7DF}" srcOrd="0" destOrd="0" parTransId="{CEBDFAF3-8656-4DC4-94DF-D369502A9660}" sibTransId="{4FFFD524-D2AD-46FA-B6C2-08D39CCE3B12}"/>
    <dgm:cxn modelId="{4CA1AA8E-98EE-4EF4-BCF8-AA56AE9D672F}" type="presOf" srcId="{9FC83E9F-D5C7-4F5E-B964-57DEDF5A697C}" destId="{CD4651A3-2A8F-4F6F-B92F-B753AEFA44D6}" srcOrd="0" destOrd="0" presId="urn:microsoft.com/office/officeart/2005/8/layout/hierarchy2"/>
    <dgm:cxn modelId="{BB61FFA5-8617-465F-B805-5AE1317BD205}" type="presOf" srcId="{95FBE680-EBB9-4590-9CC1-D99DB3FD5C90}" destId="{D63EBF9E-564D-4DDC-8504-941F20C09E52}" srcOrd="0" destOrd="0" presId="urn:microsoft.com/office/officeart/2005/8/layout/hierarchy2"/>
    <dgm:cxn modelId="{8FC4926E-6322-4C79-AC5F-A3EF930A2A5C}" srcId="{67C5B3D1-7726-4E0B-8F6C-091A2FA4F4C1}" destId="{E1EFC398-241E-4F9F-92D4-1F4C47A606C4}" srcOrd="0" destOrd="0" parTransId="{95FBE680-EBB9-4590-9CC1-D99DB3FD5C90}" sibTransId="{B29A3C27-2F92-488F-A579-50B1751A4802}"/>
    <dgm:cxn modelId="{56F86A31-E67D-42E1-8AB4-58A7D2A40505}" type="presOf" srcId="{9014617B-BB81-466E-BBA4-C8182CF1037F}" destId="{817940B6-D457-4DA8-84E4-CDFFFA60DAE4}" srcOrd="0" destOrd="0" presId="urn:microsoft.com/office/officeart/2005/8/layout/hierarchy2"/>
    <dgm:cxn modelId="{B8C4A974-6FCA-4463-A8CE-D37FE4BA82D7}" type="presOf" srcId="{790EE0B3-BB5B-428B-9BB8-7B0DBD94B0CE}" destId="{9F9429FF-2BC2-4B04-9906-F58586E5A9E9}" srcOrd="0" destOrd="0" presId="urn:microsoft.com/office/officeart/2005/8/layout/hierarchy2"/>
    <dgm:cxn modelId="{C9B5BB13-78C4-434A-BBD1-FE47A24577D1}" type="presOf" srcId="{FEE232A7-6BE9-4C8F-A265-FD8D4CE39FF4}" destId="{F4A46612-7FEA-41D2-B5E0-408BB2DD7D5E}" srcOrd="0" destOrd="0" presId="urn:microsoft.com/office/officeart/2005/8/layout/hierarchy2"/>
    <dgm:cxn modelId="{73D2F76A-CE55-49A8-B27D-95230E9F2790}" srcId="{0219D1E9-C1F3-42F7-B2FB-4DE3054F3895}" destId="{67C5B3D1-7726-4E0B-8F6C-091A2FA4F4C1}" srcOrd="0" destOrd="0" parTransId="{6AFA1280-056A-4D94-B086-D0A85785B95B}" sibTransId="{DEE90F35-2C54-4C7D-BDE4-20E96888D481}"/>
    <dgm:cxn modelId="{E2720DCB-DD33-4668-8150-F9E1D07BECE0}" srcId="{9FC83E9F-D5C7-4F5E-B964-57DEDF5A697C}" destId="{00313E14-1FAD-479D-A3CC-4774B86341B1}" srcOrd="0" destOrd="0" parTransId="{E6F85481-0B4E-4009-9393-FFDC1335D411}" sibTransId="{4EE46D9A-A359-4219-A77C-963C493A9886}"/>
    <dgm:cxn modelId="{A0E23699-EF8F-4AD1-8E80-2FB29AA86A0A}" srcId="{1381CF7E-9EE9-476D-8D67-CB6C4CD3872B}" destId="{588DBAEC-CBB0-4ACB-ABE0-EA028D5AAF6C}" srcOrd="0" destOrd="0" parTransId="{3CFAFF6F-6A62-49FA-8612-51C016B9ACBE}" sibTransId="{62323DEB-0969-4B0D-89F2-A8CC90188E63}"/>
    <dgm:cxn modelId="{6ACE1DC6-EB27-4563-AD8A-D825BD403228}" type="presOf" srcId="{481B075E-BB62-4724-9A91-3FDBA777C18E}" destId="{985468DE-B404-4193-9547-950A87FAF063}" srcOrd="1" destOrd="0" presId="urn:microsoft.com/office/officeart/2005/8/layout/hierarchy2"/>
    <dgm:cxn modelId="{C9995908-AF7D-4943-82D5-C7E94FB0CD23}" type="presOf" srcId="{56109E15-83C9-48DB-A029-AA5E71789296}" destId="{167FF343-2B9C-4B76-ADA9-707DB2EA56D6}" srcOrd="1" destOrd="0" presId="urn:microsoft.com/office/officeart/2005/8/layout/hierarchy2"/>
    <dgm:cxn modelId="{EFA14BE7-4E33-4FD6-8392-91E7485325B0}" type="presOf" srcId="{EB6A4CAD-B601-4D2E-A3D6-F4D07BB97D1A}" destId="{ABCA8A01-5078-44F7-9631-1B439DAA92B9}" srcOrd="1" destOrd="0" presId="urn:microsoft.com/office/officeart/2005/8/layout/hierarchy2"/>
    <dgm:cxn modelId="{87E0AF8E-7D5C-4BF6-B550-296307FF3680}" srcId="{F3DC61E7-AA8D-49CF-9913-7026F7061F15}" destId="{0F1E4828-1F89-4CC4-8607-856646B563CF}" srcOrd="1" destOrd="0" parTransId="{06C447C4-7CD2-4877-83A8-78032D03EDA7}" sibTransId="{9072F3C0-C039-4A95-AF3C-51BFBC1E01D4}"/>
    <dgm:cxn modelId="{0EF2C836-D62B-4969-A005-2AC85AF6E9AE}" type="presOf" srcId="{E1EFC398-241E-4F9F-92D4-1F4C47A606C4}" destId="{99B07B41-D836-4962-9093-5BA12C4637DA}" srcOrd="0" destOrd="0" presId="urn:microsoft.com/office/officeart/2005/8/layout/hierarchy2"/>
    <dgm:cxn modelId="{158C0107-CB23-4877-899C-24217ADF212E}" srcId="{588DBAEC-CBB0-4ACB-ABE0-EA028D5AAF6C}" destId="{9729E181-5BB0-455F-9B63-BE95035771E8}" srcOrd="1" destOrd="0" parTransId="{7F62DF00-4F0A-460C-9A8B-3E9F119AE341}" sibTransId="{132940FC-D3C0-439B-8C62-A583C8167643}"/>
    <dgm:cxn modelId="{B05A9A8F-4202-4481-B8CD-BBC66074082B}" type="presOf" srcId="{5A309555-33FF-40C3-944C-9D33E5F90AFD}" destId="{7A4A49A7-777C-400F-8A1E-60D69C8DA47D}" srcOrd="0" destOrd="0" presId="urn:microsoft.com/office/officeart/2005/8/layout/hierarchy2"/>
    <dgm:cxn modelId="{8E7A6E99-D1DA-42E6-945B-314E6874EFC7}" type="presOf" srcId="{E3B65A78-6EDB-4C18-BCC6-5E12162378F2}" destId="{92AFC938-4E5D-4804-991C-EC4F6004CAF5}" srcOrd="0" destOrd="0" presId="urn:microsoft.com/office/officeart/2005/8/layout/hierarchy2"/>
    <dgm:cxn modelId="{97E926F5-E023-4613-BE8A-38F7A9348790}" type="presOf" srcId="{3CFAFF6F-6A62-49FA-8612-51C016B9ACBE}" destId="{E368F9BB-8C15-4AA9-BEC9-E6B2E4A39EDD}" srcOrd="1" destOrd="0" presId="urn:microsoft.com/office/officeart/2005/8/layout/hierarchy2"/>
    <dgm:cxn modelId="{9E1442BA-9E37-437D-939C-6E7365381810}" type="presOf" srcId="{854DC91B-6F32-4B09-B8B0-BCD23E97E016}" destId="{364C63F2-BC1B-4E1E-AB5C-C76F3F2F2213}" srcOrd="0" destOrd="0" presId="urn:microsoft.com/office/officeart/2005/8/layout/hierarchy2"/>
    <dgm:cxn modelId="{7ED04BD6-D324-4BE4-B829-43288A249BAF}" srcId="{E1EFC398-241E-4F9F-92D4-1F4C47A606C4}" destId="{9FC83E9F-D5C7-4F5E-B964-57DEDF5A697C}" srcOrd="1" destOrd="0" parTransId="{335EA3AA-6D0A-4D5C-B1EC-A2C566CFFC92}" sibTransId="{7F79DA54-F8A8-48C5-BBDE-FE2FE623D601}"/>
    <dgm:cxn modelId="{D85219C4-27DC-495F-A842-E4E9A98ED4BD}" srcId="{0219D1E9-C1F3-42F7-B2FB-4DE3054F3895}" destId="{B6BBA5EC-516B-4379-A8BD-6B36223529BF}" srcOrd="1" destOrd="0" parTransId="{56109E15-83C9-48DB-A029-AA5E71789296}" sibTransId="{3B5B1892-EBCE-401D-867A-0D2FEA8D8918}"/>
    <dgm:cxn modelId="{022CB5F2-2278-48C9-9443-51446802952C}" type="presOf" srcId="{CD628034-47B4-4FFF-9EB0-065AB9425781}" destId="{A7E01533-30EF-4EEB-923B-D2C8575D5FA6}" srcOrd="0" destOrd="0" presId="urn:microsoft.com/office/officeart/2005/8/layout/hierarchy2"/>
    <dgm:cxn modelId="{2C220C0B-156A-40A5-A8A5-12A13B2B8E06}" type="presOf" srcId="{15B3BD05-C890-42A1-AC13-FD97A455FF9E}" destId="{30AE3BED-842D-4162-A187-5AD6653DF749}" srcOrd="0" destOrd="0" presId="urn:microsoft.com/office/officeart/2005/8/layout/hierarchy2"/>
    <dgm:cxn modelId="{1888E9DB-9E44-4808-8E75-6C6F41AE54D0}" type="presOf" srcId="{F0E8C711-59D3-48C7-ADB6-469839C54535}" destId="{43B1AEAF-4B1D-4B1D-B44C-4E10959BAE67}" srcOrd="1" destOrd="0" presId="urn:microsoft.com/office/officeart/2005/8/layout/hierarchy2"/>
    <dgm:cxn modelId="{6B6CF711-5274-4D41-AD38-8E2C3839BAEC}" srcId="{6AC78D0A-1A83-471A-9050-185BF47D3C63}" destId="{F822464C-2D6A-4C77-A514-EFED90C06C38}" srcOrd="3" destOrd="0" parTransId="{E3B65A78-6EDB-4C18-BCC6-5E12162378F2}" sibTransId="{9E7C2715-A5D2-456C-8959-EF8A67E93497}"/>
    <dgm:cxn modelId="{7B5BA9B6-F8C3-4C76-B9FF-40C02E6A36C2}" srcId="{E1EFC398-241E-4F9F-92D4-1F4C47A606C4}" destId="{C8FB469E-A767-4C1A-A040-F421F058B581}" srcOrd="0" destOrd="0" parTransId="{EB6A4CAD-B601-4D2E-A3D6-F4D07BB97D1A}" sibTransId="{2EBD6C8E-7691-4CE8-BE8B-0B6F80DC381B}"/>
    <dgm:cxn modelId="{71B54B11-5950-4787-9CFF-BCC59211CEA9}" type="presOf" srcId="{E6F5527D-428E-4E54-BABB-919DB74A457A}" destId="{D88D6D66-EC6E-47D3-9143-6789D33DAFA9}" srcOrd="1" destOrd="0" presId="urn:microsoft.com/office/officeart/2005/8/layout/hierarchy2"/>
    <dgm:cxn modelId="{2A0E0D79-7451-44EF-90EC-2982820F48FA}" srcId="{6AC78D0A-1A83-471A-9050-185BF47D3C63}" destId="{632C0391-4A82-4A27-BDB5-F9DB51EF8852}" srcOrd="2" destOrd="0" parTransId="{82400990-034D-4335-BD1F-E205439E5AC6}" sibTransId="{1D359A7C-329E-425B-BD2F-9BC4E9FD2E5E}"/>
    <dgm:cxn modelId="{879F39DC-77D1-4A6B-BF27-47E71144EA97}" srcId="{539FF0B9-5AFF-4A31-A39E-E0E429457AB1}" destId="{6AC78D0A-1A83-471A-9050-185BF47D3C63}" srcOrd="0" destOrd="0" parTransId="{790EE0B3-BB5B-428B-9BB8-7B0DBD94B0CE}" sibTransId="{514CBD17-41AC-4099-BCB3-2B358E0D7036}"/>
    <dgm:cxn modelId="{295D34B2-77BB-4B71-AA78-403524CE669F}" type="presOf" srcId="{C8FB469E-A767-4C1A-A040-F421F058B581}" destId="{600BF224-2DD6-47DF-A4DF-3C4472FB783C}" srcOrd="0" destOrd="0" presId="urn:microsoft.com/office/officeart/2005/8/layout/hierarchy2"/>
    <dgm:cxn modelId="{B0C8FE03-5B4A-41D8-8BCA-BF75ABB2AEFE}" type="presOf" srcId="{741155CE-1236-46A7-9C4E-11F8D7E82EDC}" destId="{32933434-2E73-484A-8AE0-5DB2A17AFD97}" srcOrd="0" destOrd="0" presId="urn:microsoft.com/office/officeart/2005/8/layout/hierarchy2"/>
    <dgm:cxn modelId="{85DF308A-18D4-4DD2-BEBC-2ED5FA16CAAC}" srcId="{EC86E14A-D41C-4031-BB58-4E61CB46E76F}" destId="{0C5BAA2C-34F1-4AFD-B214-F6988C86FBE2}" srcOrd="0" destOrd="0" parTransId="{1E6803CA-90C6-45F9-B21C-B5F369F77CB3}" sibTransId="{2BFDE336-AC45-4900-8BB3-48D06FA02BA7}"/>
    <dgm:cxn modelId="{2E0111D0-5167-419B-BD6E-12C6FB361498}" type="presOf" srcId="{DAC3245E-F9FE-4145-A87F-482270773C2C}" destId="{CE8DAA41-8205-46BB-9161-BC4E641D2EB5}" srcOrd="1" destOrd="0" presId="urn:microsoft.com/office/officeart/2005/8/layout/hierarchy2"/>
    <dgm:cxn modelId="{F24632A8-3095-4BFF-A838-42B9ADDF5552}" type="presOf" srcId="{C4478910-2FE2-4831-BF50-0E7F1D85CD93}" destId="{4871D7E8-DFEE-49A5-8C55-4067A4F1E010}" srcOrd="1" destOrd="0" presId="urn:microsoft.com/office/officeart/2005/8/layout/hierarchy2"/>
    <dgm:cxn modelId="{47D06D3E-EB2D-49C1-A627-6A649A801CCE}" type="presOf" srcId="{EB6A4CAD-B601-4D2E-A3D6-F4D07BB97D1A}" destId="{04E8CA64-01A5-497D-BCED-A5BEB17CAC54}" srcOrd="0" destOrd="0" presId="urn:microsoft.com/office/officeart/2005/8/layout/hierarchy2"/>
    <dgm:cxn modelId="{F8BE01A2-F216-46BC-BEA3-693F892BCDC1}" type="presOf" srcId="{1381CF7E-9EE9-476D-8D67-CB6C4CD3872B}" destId="{07F1C939-A4C6-4696-972B-89A6456C7C2E}" srcOrd="0" destOrd="0" presId="urn:microsoft.com/office/officeart/2005/8/layout/hierarchy2"/>
    <dgm:cxn modelId="{349ABA7D-5C4A-4704-8B93-73CECE1B2492}" type="presOf" srcId="{9407D98B-7C23-4678-9CD2-F4115104E74C}" destId="{649D030B-AFE7-43FA-B3E3-46B1F6683AFE}" srcOrd="0" destOrd="0" presId="urn:microsoft.com/office/officeart/2005/8/layout/hierarchy2"/>
    <dgm:cxn modelId="{21FE6E21-7F12-434A-A9A0-67AB64B8D2C5}" type="presOf" srcId="{67C5B3D1-7726-4E0B-8F6C-091A2FA4F4C1}" destId="{E16860A9-3F92-4193-822A-5414B9CFB0DF}" srcOrd="0" destOrd="0" presId="urn:microsoft.com/office/officeart/2005/8/layout/hierarchy2"/>
    <dgm:cxn modelId="{7F730EDE-33AC-4F0C-8349-523DD7D6A8A3}" type="presOf" srcId="{24D88729-9A84-4DE8-8D1F-FFCE7DCE381F}" destId="{1574FE51-CD92-4D4A-AFC4-53167552000D}" srcOrd="0" destOrd="0" presId="urn:microsoft.com/office/officeart/2005/8/layout/hierarchy2"/>
    <dgm:cxn modelId="{367E003F-E192-44BA-9AE0-C50B850CBEFB}" type="presOf" srcId="{00313E14-1FAD-479D-A3CC-4774B86341B1}" destId="{F7D57B59-E002-4C83-A184-60170839EB84}" srcOrd="0" destOrd="0" presId="urn:microsoft.com/office/officeart/2005/8/layout/hierarchy2"/>
    <dgm:cxn modelId="{5916BBB5-6898-49FF-8648-A8CCA6D45C3A}" srcId="{0F1E4828-1F89-4CC4-8607-856646B563CF}" destId="{9014617B-BB81-466E-BBA4-C8182CF1037F}" srcOrd="1" destOrd="0" parTransId="{AFF045D8-01E7-48B5-BF54-E1686BA77426}" sibTransId="{C92CA529-188A-4B3A-B24F-0746D42B8E49}"/>
    <dgm:cxn modelId="{D453B6B8-AB08-4516-8F00-5011708A1E91}" type="presOf" srcId="{E6F85481-0B4E-4009-9393-FFDC1335D411}" destId="{9A94A56E-3BF5-41C4-8F9A-C547CE9ACBD3}" srcOrd="0" destOrd="0" presId="urn:microsoft.com/office/officeart/2005/8/layout/hierarchy2"/>
    <dgm:cxn modelId="{0AF02BA0-C0B0-48B0-804E-4866F745B69E}" srcId="{F3DC61E7-AA8D-49CF-9913-7026F7061F15}" destId="{0219D1E9-C1F3-42F7-B2FB-4DE3054F3895}" srcOrd="0" destOrd="0" parTransId="{854DC91B-6F32-4B09-B8B0-BCD23E97E016}" sibTransId="{4D22C322-6C48-4A55-A0D3-917C6186164C}"/>
    <dgm:cxn modelId="{E50A67E4-9076-4BD9-BC87-1D9FE3EEC867}" type="presOf" srcId="{E6F85481-0B4E-4009-9393-FFDC1335D411}" destId="{22370909-1CEB-4856-AEA3-19C861F4DF9F}" srcOrd="1" destOrd="0" presId="urn:microsoft.com/office/officeart/2005/8/layout/hierarchy2"/>
    <dgm:cxn modelId="{45A6FA06-A39C-4603-B6DD-4EE5A81B3710}" type="presOf" srcId="{6AFA1280-056A-4D94-B086-D0A85785B95B}" destId="{3A35057F-BD98-4DB6-B532-59BCB413C4AE}" srcOrd="1" destOrd="0" presId="urn:microsoft.com/office/officeart/2005/8/layout/hierarchy2"/>
    <dgm:cxn modelId="{77DAF2AE-1030-4E4C-B5A8-9F283AFEA4AB}" type="presOf" srcId="{CEBDFAF3-8656-4DC4-94DF-D369502A9660}" destId="{004227B5-A81A-4412-8B13-2A88880D1176}" srcOrd="1" destOrd="0" presId="urn:microsoft.com/office/officeart/2005/8/layout/hierarchy2"/>
    <dgm:cxn modelId="{645AD3E0-709B-45CE-A94D-E6DC5F7C4674}" type="presOf" srcId="{6AC78D0A-1A83-471A-9050-185BF47D3C63}" destId="{2E578AB2-5044-4097-B896-C2FC04B61553}" srcOrd="0" destOrd="0" presId="urn:microsoft.com/office/officeart/2005/8/layout/hierarchy2"/>
    <dgm:cxn modelId="{F62443CE-778C-4F08-9C92-9CD8EDF23FD6}" type="presOf" srcId="{19A5EAA3-AEE4-4B80-B18F-F83265590741}" destId="{0ABB5322-CBB4-4E95-A6A3-22EE7E8AFC70}" srcOrd="0" destOrd="0" presId="urn:microsoft.com/office/officeart/2005/8/layout/hierarchy2"/>
    <dgm:cxn modelId="{31DCF700-36CF-4468-AD3A-B8E478064DA2}" type="presOf" srcId="{3D143EB0-E36B-4060-BF74-EE58A36480D4}" destId="{594532E2-1584-47E7-8862-DA77CAA4F620}" srcOrd="0" destOrd="0" presId="urn:microsoft.com/office/officeart/2005/8/layout/hierarchy2"/>
    <dgm:cxn modelId="{E9F5CEFB-EA5D-4E4A-8895-4B39FE5A7D33}" type="presOf" srcId="{5D5B787C-FE94-43F3-BB4C-A2455637EC6D}" destId="{B5CD7762-7EB2-4643-9D29-07443FFB0C08}" srcOrd="0" destOrd="0" presId="urn:microsoft.com/office/officeart/2005/8/layout/hierarchy2"/>
    <dgm:cxn modelId="{54991D30-D0B9-4619-BDF3-FCA40787A48A}" srcId="{CD628034-47B4-4FFF-9EB0-065AB9425781}" destId="{F3DC61E7-AA8D-49CF-9913-7026F7061F15}" srcOrd="0" destOrd="0" parTransId="{5A9F4F16-41FE-42AA-AFF3-54592EB57210}" sibTransId="{51934240-C913-4F39-8A52-84EFBDFA938A}"/>
    <dgm:cxn modelId="{7C64B80B-D2F7-4DBF-B04B-C954919ECF0F}" srcId="{0F1E4828-1F89-4CC4-8607-856646B563CF}" destId="{86939641-C96F-49C3-8E7B-20C0F83DB91B}" srcOrd="0" destOrd="0" parTransId="{FEE232A7-6BE9-4C8F-A265-FD8D4CE39FF4}" sibTransId="{0F5C8956-1B0B-4AC1-A3BB-62BC7FD6BED1}"/>
    <dgm:cxn modelId="{F4C766E6-3294-4E82-9C10-706BD13B23E9}" type="presOf" srcId="{1A667B9F-371B-4ACB-A468-5FC0A510D17F}" destId="{276FF47C-AD73-4AB9-954E-DDE2C80E8BBA}" srcOrd="1" destOrd="0" presId="urn:microsoft.com/office/officeart/2005/8/layout/hierarchy2"/>
    <dgm:cxn modelId="{F361CD32-A5C1-4825-B6B8-E388D85408D5}" type="presOf" srcId="{0219D1E9-C1F3-42F7-B2FB-4DE3054F3895}" destId="{A82EF2B7-256E-4001-9F7E-25E7E0E62E0E}" srcOrd="0" destOrd="0" presId="urn:microsoft.com/office/officeart/2005/8/layout/hierarchy2"/>
    <dgm:cxn modelId="{FEF0C45C-FD52-474E-A5AF-0D0086DD2472}" type="presOf" srcId="{DF86F86B-BF24-4D23-B6AC-69A3B41E7A41}" destId="{FC3ED385-C2A2-4889-9376-E454B6E27507}" srcOrd="0" destOrd="0" presId="urn:microsoft.com/office/officeart/2005/8/layout/hierarchy2"/>
    <dgm:cxn modelId="{2AA2C5E9-CE54-40A7-99C1-10FE18C1FDFC}" type="presOf" srcId="{B12250A9-745B-42CD-93B2-E5E0A560D168}" destId="{0FD4314F-7688-49F1-B036-5A4E12895FB5}" srcOrd="0" destOrd="0" presId="urn:microsoft.com/office/officeart/2005/8/layout/hierarchy2"/>
    <dgm:cxn modelId="{500DC3BB-37AB-4402-A396-B3278C66207C}" srcId="{B6BBA5EC-516B-4379-A8BD-6B36223529BF}" destId="{1381CF7E-9EE9-476D-8D67-CB6C4CD3872B}" srcOrd="0" destOrd="0" parTransId="{DF86F86B-BF24-4D23-B6AC-69A3B41E7A41}" sibTransId="{B1328E13-D7AE-4A68-9798-005120D5F8D5}"/>
    <dgm:cxn modelId="{867BC2D5-82ED-4058-A885-B8EA7CA22105}" srcId="{F822464C-2D6A-4C77-A514-EFED90C06C38}" destId="{5D5B787C-FE94-43F3-BB4C-A2455637EC6D}" srcOrd="0" destOrd="0" parTransId="{481B075E-BB62-4724-9A91-3FDBA777C18E}" sibTransId="{F8E16897-C3B1-4F84-8776-6C884FD8B85A}"/>
    <dgm:cxn modelId="{E086DD31-0DC5-4D3C-82C3-2D55EC2B8598}" type="presOf" srcId="{7B902F38-C4FD-43F8-AF9A-7291855BACFF}" destId="{3931C808-228D-4E22-97AC-088691BFF0C2}" srcOrd="0" destOrd="0" presId="urn:microsoft.com/office/officeart/2005/8/layout/hierarchy2"/>
    <dgm:cxn modelId="{02F0932A-C69C-4602-9C9E-7B85ABAAEAA4}" type="presOf" srcId="{CEBDFAF3-8656-4DC4-94DF-D369502A9660}" destId="{47F2F94A-64D5-4018-9B97-38C6EFAD9A94}" srcOrd="0" destOrd="0" presId="urn:microsoft.com/office/officeart/2005/8/layout/hierarchy2"/>
    <dgm:cxn modelId="{37BD5EF2-0257-49D7-BEF0-FCA08FEDEA1F}" type="presOf" srcId="{588DBAEC-CBB0-4ACB-ABE0-EA028D5AAF6C}" destId="{62F3073D-5AE7-4142-871E-BFB2209A55CD}" srcOrd="0" destOrd="0" presId="urn:microsoft.com/office/officeart/2005/8/layout/hierarchy2"/>
    <dgm:cxn modelId="{BA764D99-E7AA-40A4-8357-5E282C2CB571}" type="presOf" srcId="{82400990-034D-4335-BD1F-E205439E5AC6}" destId="{550D65FE-E083-4B3A-954E-7CD38642668E}" srcOrd="0" destOrd="0" presId="urn:microsoft.com/office/officeart/2005/8/layout/hierarchy2"/>
    <dgm:cxn modelId="{7E70CB51-F790-436D-BF0C-9B36475058E4}" srcId="{6AC78D0A-1A83-471A-9050-185BF47D3C63}" destId="{266EBDD4-96DF-4AE8-9E57-F9C33CE104C9}" srcOrd="0" destOrd="0" parTransId="{0453CB1A-FB6C-4C54-85D4-B71048E72A7D}" sibTransId="{36C3D97F-C962-4C56-855A-9793221A943F}"/>
    <dgm:cxn modelId="{B8DE2BAD-7401-45E6-8CA2-3B3504927815}" type="presOf" srcId="{86939641-C96F-49C3-8E7B-20C0F83DB91B}" destId="{121C95C5-7661-421F-B711-3638FE47FBC5}" srcOrd="0" destOrd="0" presId="urn:microsoft.com/office/officeart/2005/8/layout/hierarchy2"/>
    <dgm:cxn modelId="{A706C22D-E148-48D3-A1CA-63E7F6A6ECD4}" type="presOf" srcId="{790EE0B3-BB5B-428B-9BB8-7B0DBD94B0CE}" destId="{FA9F68C9-0FF6-41DF-AC50-7041DF3CE6B6}" srcOrd="1" destOrd="0" presId="urn:microsoft.com/office/officeart/2005/8/layout/hierarchy2"/>
    <dgm:cxn modelId="{89F85A13-7C56-44D5-B7C2-A3C6C9695EFC}" type="presOf" srcId="{2E7506EC-2D50-470B-8B8A-0DF2E72CA849}" destId="{46E5075E-3F65-490D-83DE-1A43D7E52190}" srcOrd="0" destOrd="0" presId="urn:microsoft.com/office/officeart/2005/8/layout/hierarchy2"/>
    <dgm:cxn modelId="{89A52157-7D44-431F-9452-5F3DD13192E4}" type="presOf" srcId="{1A667B9F-371B-4ACB-A468-5FC0A510D17F}" destId="{EF4AD16B-B906-4EA9-9547-F4EC8A9382EC}" srcOrd="0" destOrd="0" presId="urn:microsoft.com/office/officeart/2005/8/layout/hierarchy2"/>
    <dgm:cxn modelId="{DC0E2195-FBF4-46C2-A851-A293660E4408}" type="presOf" srcId="{06C447C4-7CD2-4877-83A8-78032D03EDA7}" destId="{58D0D007-6B59-47FB-B330-5A1C18B2DBDE}" srcOrd="1" destOrd="0" presId="urn:microsoft.com/office/officeart/2005/8/layout/hierarchy2"/>
    <dgm:cxn modelId="{69472AC4-3708-4E23-963B-FC1238865E3A}" type="presOf" srcId="{3CFAFF6F-6A62-49FA-8612-51C016B9ACBE}" destId="{275064AA-65C0-4AEF-85D5-9790CEE30552}" srcOrd="0" destOrd="0" presId="urn:microsoft.com/office/officeart/2005/8/layout/hierarchy2"/>
    <dgm:cxn modelId="{3AADC948-BDD5-455B-A15E-95CD87769BEE}" type="presOf" srcId="{DAC3245E-F9FE-4145-A87F-482270773C2C}" destId="{A57B6B7F-3F22-4895-AA63-E783B4BCD828}" srcOrd="0" destOrd="0" presId="urn:microsoft.com/office/officeart/2005/8/layout/hierarchy2"/>
    <dgm:cxn modelId="{607D87A9-4B08-4E20-9C87-1D18205D5AA7}" type="presOf" srcId="{F0E8C711-59D3-48C7-ADB6-469839C54535}" destId="{3744D35D-34A3-414D-8AB9-612F984F9FB0}" srcOrd="0" destOrd="0" presId="urn:microsoft.com/office/officeart/2005/8/layout/hierarchy2"/>
    <dgm:cxn modelId="{1E7E00C8-A889-47E0-BCA1-715163181671}" type="presOf" srcId="{24D88729-9A84-4DE8-8D1F-FFCE7DCE381F}" destId="{1BF44579-DF72-40DB-8085-E887DBA5CE98}" srcOrd="1" destOrd="0" presId="urn:microsoft.com/office/officeart/2005/8/layout/hierarchy2"/>
    <dgm:cxn modelId="{2BAB9441-6BD7-43B5-9F1E-3089D08448AA}" type="presOf" srcId="{0341B8DF-A65F-4477-94AF-0FD643870D96}" destId="{DE885C3E-439B-444E-8CD1-42CD64ECB7C5}" srcOrd="1" destOrd="0" presId="urn:microsoft.com/office/officeart/2005/8/layout/hierarchy2"/>
    <dgm:cxn modelId="{CB13D850-A211-49CD-8664-8573FA9B8E1B}" type="presOf" srcId="{25368E9D-E7A1-4826-8DBD-C2E3C384EE87}" destId="{5BE1BAC9-3FB8-4185-9258-280645AADA40}" srcOrd="0" destOrd="0" presId="urn:microsoft.com/office/officeart/2005/8/layout/hierarchy2"/>
    <dgm:cxn modelId="{A5FF7D2E-AB1B-48F4-831D-BFBDF5A064D9}" srcId="{6AC78D0A-1A83-471A-9050-185BF47D3C63}" destId="{19A5EAA3-AEE4-4B80-B18F-F83265590741}" srcOrd="5" destOrd="0" parTransId="{9407D98B-7C23-4678-9CD2-F4115104E74C}" sibTransId="{80741B0E-59C0-40E1-B3AD-B7407DC48D29}"/>
    <dgm:cxn modelId="{19B9A7EF-EC3B-48F3-AFF3-DE3C5CF898A7}" type="presOf" srcId="{E6F5527D-428E-4E54-BABB-919DB74A457A}" destId="{83577F27-DA2D-4FED-AFE3-393FAEC71950}" srcOrd="0" destOrd="0" presId="urn:microsoft.com/office/officeart/2005/8/layout/hierarchy2"/>
    <dgm:cxn modelId="{10008059-7642-46D4-9598-1C7DC8BB12BD}" type="presOf" srcId="{EB6FB449-BE29-43EF-81DB-494406147EF5}" destId="{98FA42D6-993E-4AB3-ABCA-F87BD7483DEB}" srcOrd="0" destOrd="0" presId="urn:microsoft.com/office/officeart/2005/8/layout/hierarchy2"/>
    <dgm:cxn modelId="{16510C7B-793D-4B27-ACCD-FD319DE157E2}" srcId="{C8FB469E-A767-4C1A-A040-F421F058B581}" destId="{093ABC71-BADB-42BC-A9EF-66BD0C7410D7}" srcOrd="0" destOrd="0" parTransId="{5A309555-33FF-40C3-944C-9D33E5F90AFD}" sibTransId="{D2E07743-F2A8-46C4-B3CE-5312BE0CD58E}"/>
    <dgm:cxn modelId="{C1E338B7-0EF6-433C-878D-1F007648F354}" srcId="{67C5B3D1-7726-4E0B-8F6C-091A2FA4F4C1}" destId="{539FF0B9-5AFF-4A31-A39E-E0E429457AB1}" srcOrd="1" destOrd="0" parTransId="{E6F5527D-428E-4E54-BABB-919DB74A457A}" sibTransId="{67D82986-78C2-488B-A436-660770726501}"/>
    <dgm:cxn modelId="{5C48A5CD-0B97-4279-854E-8754E072146F}" type="presOf" srcId="{AFF045D8-01E7-48B5-BF54-E1686BA77426}" destId="{B9B8BCF9-FFF8-4567-93C5-A8399FAE779F}" srcOrd="0" destOrd="0" presId="urn:microsoft.com/office/officeart/2005/8/layout/hierarchy2"/>
    <dgm:cxn modelId="{3FAE86D6-8BC7-47E7-928E-3FA9CE620BCF}" type="presOf" srcId="{0341B8DF-A65F-4477-94AF-0FD643870D96}" destId="{F2A64644-0B64-4AE8-B0C2-E84FCA33ED3D}" srcOrd="0" destOrd="0" presId="urn:microsoft.com/office/officeart/2005/8/layout/hierarchy2"/>
    <dgm:cxn modelId="{7390945F-640D-4663-8000-573F75A2E788}" type="presOf" srcId="{FEE232A7-6BE9-4C8F-A265-FD8D4CE39FF4}" destId="{4A0D230E-EFF0-4EC9-81C2-FD9054B55C7B}" srcOrd="1" destOrd="0" presId="urn:microsoft.com/office/officeart/2005/8/layout/hierarchy2"/>
    <dgm:cxn modelId="{C400259D-FFAB-42E5-991F-BA17623CAAC0}" srcId="{266EBDD4-96DF-4AE8-9E57-F9C33CE104C9}" destId="{741155CE-1236-46A7-9C4E-11F8D7E82EDC}" srcOrd="0" destOrd="0" parTransId="{25368E9D-E7A1-4826-8DBD-C2E3C384EE87}" sibTransId="{EC707A6C-0CCE-49EF-B3CC-511A5FC4EEF8}"/>
    <dgm:cxn modelId="{162FAC46-2218-44AF-8E37-B9940803D34B}" type="presOf" srcId="{9407D98B-7C23-4678-9CD2-F4115104E74C}" destId="{AD94F3C0-1DA1-45F6-96E5-088AC5B9C38A}" srcOrd="1" destOrd="0" presId="urn:microsoft.com/office/officeart/2005/8/layout/hierarchy2"/>
    <dgm:cxn modelId="{091071D5-1766-48F1-9173-3DFABCF69060}" srcId="{19A5EAA3-AEE4-4B80-B18F-F83265590741}" destId="{81E516A7-DD6E-453D-B616-D33AC334985E}" srcOrd="0" destOrd="0" parTransId="{F0E8C711-59D3-48C7-ADB6-469839C54535}" sibTransId="{BAC3EA48-D831-465A-8D08-6AB433615701}"/>
    <dgm:cxn modelId="{D22279FB-05A0-465F-BC7F-00EA9927B98A}" srcId="{632C0391-4A82-4A27-BDB5-F9DB51EF8852}" destId="{B12250A9-745B-42CD-93B2-E5E0A560D168}" srcOrd="0" destOrd="0" parTransId="{26178A0E-804D-45C4-A4B8-CBA50D7B5BD7}" sibTransId="{37B9033D-6ECD-49AE-AFEB-DABF04BB1B18}"/>
    <dgm:cxn modelId="{FDBCF9E9-DD8C-42A2-9CED-103C1532A194}" srcId="{0F1E4828-1F89-4CC4-8607-856646B563CF}" destId="{7B902F38-C4FD-43F8-AF9A-7291855BACFF}" srcOrd="2" destOrd="0" parTransId="{0341B8DF-A65F-4477-94AF-0FD643870D96}" sibTransId="{61F6B0EB-5642-4849-9EF9-D880A40334DB}"/>
    <dgm:cxn modelId="{EB75CC02-7A88-462E-83C5-438C16B99F3B}" type="presOf" srcId="{95FBE680-EBB9-4590-9CC1-D99DB3FD5C90}" destId="{D2ACB1E4-C0CA-4F1B-8C5B-7667EF17CF34}" srcOrd="1" destOrd="0" presId="urn:microsoft.com/office/officeart/2005/8/layout/hierarchy2"/>
    <dgm:cxn modelId="{08FE3D8B-F8FE-4B74-8575-5D8FC8E0B734}" type="presOf" srcId="{0F1E4828-1F89-4CC4-8607-856646B563CF}" destId="{A5A7C54E-24CB-4A20-B1B6-72B54E29AE22}" srcOrd="0" destOrd="0" presId="urn:microsoft.com/office/officeart/2005/8/layout/hierarchy2"/>
    <dgm:cxn modelId="{07208A8B-8F65-4D1D-971E-6E506F8AA1D7}" type="presOf" srcId="{AFF045D8-01E7-48B5-BF54-E1686BA77426}" destId="{22A1723B-59B2-4597-B735-761C3277420F}" srcOrd="1" destOrd="0" presId="urn:microsoft.com/office/officeart/2005/8/layout/hierarchy2"/>
    <dgm:cxn modelId="{9C8FA70B-D2F7-42CC-B665-0A56D5AA3A51}" type="presOf" srcId="{3D143EB0-E36B-4060-BF74-EE58A36480D4}" destId="{61420333-ABE5-40BE-BE83-CEA493617189}" srcOrd="1" destOrd="0" presId="urn:microsoft.com/office/officeart/2005/8/layout/hierarchy2"/>
    <dgm:cxn modelId="{B295AE7F-5666-4924-B301-36E186D4E996}" type="presOf" srcId="{507B69E0-13CF-46B0-BAB4-E280EEB5B7DF}" destId="{6B7DA714-EB65-4039-815C-46442899B989}" srcOrd="0" destOrd="0" presId="urn:microsoft.com/office/officeart/2005/8/layout/hierarchy2"/>
    <dgm:cxn modelId="{E8771A61-C415-4FC4-BF07-72ABFD1C8F9D}" srcId="{9729E181-5BB0-455F-9B63-BE95035771E8}" destId="{2E7506EC-2D50-470B-8B8A-0DF2E72CA849}" srcOrd="1" destOrd="0" parTransId="{24D88729-9A84-4DE8-8D1F-FFCE7DCE381F}" sibTransId="{37FE5D83-AD42-40B6-8AAB-BEE577146EC3}"/>
    <dgm:cxn modelId="{CE4344B5-B829-4773-8651-5EC0AA38801F}" type="presOf" srcId="{B6BBA5EC-516B-4379-A8BD-6B36223529BF}" destId="{F6B9D6EA-2623-49A5-BD0B-DC33684EFAA7}" srcOrd="0" destOrd="0" presId="urn:microsoft.com/office/officeart/2005/8/layout/hierarchy2"/>
    <dgm:cxn modelId="{83C8D851-CCD7-4F4A-948C-1557CFEED9D1}" type="presOf" srcId="{06C447C4-7CD2-4877-83A8-78032D03EDA7}" destId="{5112E977-B652-42D1-8363-15044B64897D}" srcOrd="0" destOrd="0" presId="urn:microsoft.com/office/officeart/2005/8/layout/hierarchy2"/>
    <dgm:cxn modelId="{C5345B9B-D965-47E9-86CF-4B2C9610511D}" type="presOf" srcId="{0453CB1A-FB6C-4C54-85D4-B71048E72A7D}" destId="{C9BFA43C-8EC0-400A-A560-80100A91298F}" srcOrd="1" destOrd="0" presId="urn:microsoft.com/office/officeart/2005/8/layout/hierarchy2"/>
    <dgm:cxn modelId="{4C00350A-6B84-45A0-A1A5-F027358D42F4}" srcId="{9729E181-5BB0-455F-9B63-BE95035771E8}" destId="{15B3BD05-C890-42A1-AC13-FD97A455FF9E}" srcOrd="0" destOrd="0" parTransId="{C4478910-2FE2-4831-BF50-0E7F1D85CD93}" sibTransId="{7914C6ED-42C1-44BE-8B65-B1643BB7A74C}"/>
    <dgm:cxn modelId="{E3BC644F-27BC-4A49-ADA4-230F23E8886F}" type="presOf" srcId="{1E6803CA-90C6-45F9-B21C-B5F369F77CB3}" destId="{25DFAAC3-4FDD-449A-B563-E0D4D675B969}" srcOrd="1" destOrd="0" presId="urn:microsoft.com/office/officeart/2005/8/layout/hierarchy2"/>
    <dgm:cxn modelId="{64CE5AAB-E0F8-4A8F-AE17-CBD8ECEE34CF}" type="presOf" srcId="{632C0391-4A82-4A27-BDB5-F9DB51EF8852}" destId="{8879271D-8E70-442E-9331-96FF2D607896}" srcOrd="0" destOrd="0" presId="urn:microsoft.com/office/officeart/2005/8/layout/hierarchy2"/>
    <dgm:cxn modelId="{107EC465-DC0A-442D-9381-C47603859352}" type="presOf" srcId="{854DC91B-6F32-4B09-B8B0-BCD23E97E016}" destId="{0020DBA0-C3B3-480C-A8D5-D4863CA6C561}" srcOrd="1" destOrd="0" presId="urn:microsoft.com/office/officeart/2005/8/layout/hierarchy2"/>
    <dgm:cxn modelId="{1EA60A16-84C2-4EF6-AE7D-06F5A1765775}" type="presOf" srcId="{7F62DF00-4F0A-460C-9A8B-3E9F119AE341}" destId="{B7625298-EAFE-4C18-97E4-39AFE7833B89}" srcOrd="1" destOrd="0" presId="urn:microsoft.com/office/officeart/2005/8/layout/hierarchy2"/>
    <dgm:cxn modelId="{F7AF97F2-01F7-4B75-9368-BB8F90AC8622}" type="presOf" srcId="{5A309555-33FF-40C3-944C-9D33E5F90AFD}" destId="{F7955E19-0BC0-485B-A706-63A19504BC00}" srcOrd="1" destOrd="0" presId="urn:microsoft.com/office/officeart/2005/8/layout/hierarchy2"/>
    <dgm:cxn modelId="{BF441371-16D7-420E-AF45-17074C264A40}" type="presOf" srcId="{25368E9D-E7A1-4826-8DBD-C2E3C384EE87}" destId="{D69BC4B4-6E41-4211-9313-F85A60CCADE5}" srcOrd="1" destOrd="0" presId="urn:microsoft.com/office/officeart/2005/8/layout/hierarchy2"/>
    <dgm:cxn modelId="{9291CC9E-4E67-4FD8-8898-8AAD7317F892}" type="presOf" srcId="{DF86F86B-BF24-4D23-B6AC-69A3B41E7A41}" destId="{B09F775F-33AF-42D6-BA5C-58690C287574}" srcOrd="1" destOrd="0" presId="urn:microsoft.com/office/officeart/2005/8/layout/hierarchy2"/>
    <dgm:cxn modelId="{807DEEA1-EB94-41E0-B2BC-3E1383E6EBB3}" type="presOf" srcId="{539FF0B9-5AFF-4A31-A39E-E0E429457AB1}" destId="{EBCF362A-E0DA-4E7D-B5ED-00321FC42D4F}" srcOrd="0" destOrd="0" presId="urn:microsoft.com/office/officeart/2005/8/layout/hierarchy2"/>
    <dgm:cxn modelId="{3BE21DED-2B56-4E08-8FC8-CE10BDEB5A52}" type="presOf" srcId="{481B075E-BB62-4724-9A91-3FDBA777C18E}" destId="{9F19BB41-B579-42DB-910F-87B1569295A7}" srcOrd="0" destOrd="0" presId="urn:microsoft.com/office/officeart/2005/8/layout/hierarchy2"/>
    <dgm:cxn modelId="{6E28AF95-2034-4157-A7F3-655F352B399B}" type="presOf" srcId="{266EBDD4-96DF-4AE8-9E57-F9C33CE104C9}" destId="{BA0AA3DE-CC0B-4636-BDE2-D62A8B41DFAA}" srcOrd="0" destOrd="0" presId="urn:microsoft.com/office/officeart/2005/8/layout/hierarchy2"/>
    <dgm:cxn modelId="{485BFCDF-73DC-4E5D-9519-EB5CFAA3133D}" type="presOf" srcId="{EC86E14A-D41C-4031-BB58-4E61CB46E76F}" destId="{1213DC3D-FE18-476B-BF42-62E885A5D693}" srcOrd="0" destOrd="0" presId="urn:microsoft.com/office/officeart/2005/8/layout/hierarchy2"/>
    <dgm:cxn modelId="{7D8D9798-A70C-46EC-B5C2-072AECFCD018}" type="presOf" srcId="{0C5BAA2C-34F1-4AFD-B214-F6988C86FBE2}" destId="{E3628BE7-8F71-4CD9-B9C7-6BB82A9EFA6B}" srcOrd="0" destOrd="0" presId="urn:microsoft.com/office/officeart/2005/8/layout/hierarchy2"/>
    <dgm:cxn modelId="{7623B69F-DF7A-4C7E-8283-D30D74878D8B}" type="presParOf" srcId="{A7E01533-30EF-4EEB-923B-D2C8575D5FA6}" destId="{21A8D98B-11C5-4F1F-84EF-5EF28030C52B}" srcOrd="0" destOrd="0" presId="urn:microsoft.com/office/officeart/2005/8/layout/hierarchy2"/>
    <dgm:cxn modelId="{4E530D76-B0AE-4C36-ADAB-8855ECFA9759}" type="presParOf" srcId="{21A8D98B-11C5-4F1F-84EF-5EF28030C52B}" destId="{4EB3C945-9C20-4EEA-89D8-264ED29CB624}" srcOrd="0" destOrd="0" presId="urn:microsoft.com/office/officeart/2005/8/layout/hierarchy2"/>
    <dgm:cxn modelId="{C5F0E8B9-E895-446A-A6F8-C73AA13EFBBD}" type="presParOf" srcId="{21A8D98B-11C5-4F1F-84EF-5EF28030C52B}" destId="{C81DE3D7-5940-4755-8563-E137CA046D99}" srcOrd="1" destOrd="0" presId="urn:microsoft.com/office/officeart/2005/8/layout/hierarchy2"/>
    <dgm:cxn modelId="{15E5350E-F3B3-4B3F-BA59-3E0850160570}" type="presParOf" srcId="{C81DE3D7-5940-4755-8563-E137CA046D99}" destId="{364C63F2-BC1B-4E1E-AB5C-C76F3F2F2213}" srcOrd="0" destOrd="0" presId="urn:microsoft.com/office/officeart/2005/8/layout/hierarchy2"/>
    <dgm:cxn modelId="{6CDA0653-59B4-40F0-BAF0-082CE1525DBA}" type="presParOf" srcId="{364C63F2-BC1B-4E1E-AB5C-C76F3F2F2213}" destId="{0020DBA0-C3B3-480C-A8D5-D4863CA6C561}" srcOrd="0" destOrd="0" presId="urn:microsoft.com/office/officeart/2005/8/layout/hierarchy2"/>
    <dgm:cxn modelId="{FC17B34C-E609-4397-BB78-2FA43344BA10}" type="presParOf" srcId="{C81DE3D7-5940-4755-8563-E137CA046D99}" destId="{838E4A35-A311-4D20-B13E-AAB06F1195E6}" srcOrd="1" destOrd="0" presId="urn:microsoft.com/office/officeart/2005/8/layout/hierarchy2"/>
    <dgm:cxn modelId="{C6DEDF25-903D-4EBF-8AF1-AF88E20D4695}" type="presParOf" srcId="{838E4A35-A311-4D20-B13E-AAB06F1195E6}" destId="{A82EF2B7-256E-4001-9F7E-25E7E0E62E0E}" srcOrd="0" destOrd="0" presId="urn:microsoft.com/office/officeart/2005/8/layout/hierarchy2"/>
    <dgm:cxn modelId="{2245954E-E036-470F-BF56-AAF9F0E1E994}" type="presParOf" srcId="{838E4A35-A311-4D20-B13E-AAB06F1195E6}" destId="{1BBDD25F-3857-4F5B-ACFD-117BB9D6134E}" srcOrd="1" destOrd="0" presId="urn:microsoft.com/office/officeart/2005/8/layout/hierarchy2"/>
    <dgm:cxn modelId="{4B43C732-9F8C-4831-B28E-93C0A67F3369}" type="presParOf" srcId="{1BBDD25F-3857-4F5B-ACFD-117BB9D6134E}" destId="{F583A89F-64C7-4CCE-9194-8ADD5D8FEFE5}" srcOrd="0" destOrd="0" presId="urn:microsoft.com/office/officeart/2005/8/layout/hierarchy2"/>
    <dgm:cxn modelId="{219DA67D-5E7F-4554-B692-73D2B2310B45}" type="presParOf" srcId="{F583A89F-64C7-4CCE-9194-8ADD5D8FEFE5}" destId="{3A35057F-BD98-4DB6-B532-59BCB413C4AE}" srcOrd="0" destOrd="0" presId="urn:microsoft.com/office/officeart/2005/8/layout/hierarchy2"/>
    <dgm:cxn modelId="{703BCB63-56B9-4B3A-84DE-6E5C0D75AA30}" type="presParOf" srcId="{1BBDD25F-3857-4F5B-ACFD-117BB9D6134E}" destId="{3FBF6877-66BE-4D4E-BCB2-4522398D2025}" srcOrd="1" destOrd="0" presId="urn:microsoft.com/office/officeart/2005/8/layout/hierarchy2"/>
    <dgm:cxn modelId="{B7C2BA6B-7169-4C9B-A0E1-BCF0E3151876}" type="presParOf" srcId="{3FBF6877-66BE-4D4E-BCB2-4522398D2025}" destId="{E16860A9-3F92-4193-822A-5414B9CFB0DF}" srcOrd="0" destOrd="0" presId="urn:microsoft.com/office/officeart/2005/8/layout/hierarchy2"/>
    <dgm:cxn modelId="{B96FC073-E3BC-4792-B77B-F7FE42F2AE2C}" type="presParOf" srcId="{3FBF6877-66BE-4D4E-BCB2-4522398D2025}" destId="{F7A45234-B5B5-4126-A526-76FF5B22BAD7}" srcOrd="1" destOrd="0" presId="urn:microsoft.com/office/officeart/2005/8/layout/hierarchy2"/>
    <dgm:cxn modelId="{2A1893F5-9C90-4CE0-8F97-9F6EE1CE60FD}" type="presParOf" srcId="{F7A45234-B5B5-4126-A526-76FF5B22BAD7}" destId="{D63EBF9E-564D-4DDC-8504-941F20C09E52}" srcOrd="0" destOrd="0" presId="urn:microsoft.com/office/officeart/2005/8/layout/hierarchy2"/>
    <dgm:cxn modelId="{BF4862C8-EE3D-4E80-882C-791EA37B7228}" type="presParOf" srcId="{D63EBF9E-564D-4DDC-8504-941F20C09E52}" destId="{D2ACB1E4-C0CA-4F1B-8C5B-7667EF17CF34}" srcOrd="0" destOrd="0" presId="urn:microsoft.com/office/officeart/2005/8/layout/hierarchy2"/>
    <dgm:cxn modelId="{F7690BFC-8685-4708-9B52-62145F7A37C5}" type="presParOf" srcId="{F7A45234-B5B5-4126-A526-76FF5B22BAD7}" destId="{756F4FFE-9FD1-401E-8B65-F46C22705BE0}" srcOrd="1" destOrd="0" presId="urn:microsoft.com/office/officeart/2005/8/layout/hierarchy2"/>
    <dgm:cxn modelId="{6BCBE698-23D0-4473-A8EA-7ECE802EF614}" type="presParOf" srcId="{756F4FFE-9FD1-401E-8B65-F46C22705BE0}" destId="{99B07B41-D836-4962-9093-5BA12C4637DA}" srcOrd="0" destOrd="0" presId="urn:microsoft.com/office/officeart/2005/8/layout/hierarchy2"/>
    <dgm:cxn modelId="{EE556DF0-0E15-4E3E-B778-5EB2C7EA3FC1}" type="presParOf" srcId="{756F4FFE-9FD1-401E-8B65-F46C22705BE0}" destId="{BADDD0A8-9297-4483-9840-73F143A6DA9B}" srcOrd="1" destOrd="0" presId="urn:microsoft.com/office/officeart/2005/8/layout/hierarchy2"/>
    <dgm:cxn modelId="{413DC4D8-C407-4100-874E-A588EEAA1608}" type="presParOf" srcId="{BADDD0A8-9297-4483-9840-73F143A6DA9B}" destId="{04E8CA64-01A5-497D-BCED-A5BEB17CAC54}" srcOrd="0" destOrd="0" presId="urn:microsoft.com/office/officeart/2005/8/layout/hierarchy2"/>
    <dgm:cxn modelId="{0E4839E6-FA2D-4E68-8350-A0626247F039}" type="presParOf" srcId="{04E8CA64-01A5-497D-BCED-A5BEB17CAC54}" destId="{ABCA8A01-5078-44F7-9631-1B439DAA92B9}" srcOrd="0" destOrd="0" presId="urn:microsoft.com/office/officeart/2005/8/layout/hierarchy2"/>
    <dgm:cxn modelId="{28B49D49-4B79-41F1-86C5-C40263A0FC6D}" type="presParOf" srcId="{BADDD0A8-9297-4483-9840-73F143A6DA9B}" destId="{8B9DA8BC-46B1-4385-804E-8D2746E9073E}" srcOrd="1" destOrd="0" presId="urn:microsoft.com/office/officeart/2005/8/layout/hierarchy2"/>
    <dgm:cxn modelId="{006BFAD7-A777-4F6F-BC20-A721F8B17580}" type="presParOf" srcId="{8B9DA8BC-46B1-4385-804E-8D2746E9073E}" destId="{600BF224-2DD6-47DF-A4DF-3C4472FB783C}" srcOrd="0" destOrd="0" presId="urn:microsoft.com/office/officeart/2005/8/layout/hierarchy2"/>
    <dgm:cxn modelId="{A635C809-2B62-4120-82F1-34D30BF71BBE}" type="presParOf" srcId="{8B9DA8BC-46B1-4385-804E-8D2746E9073E}" destId="{11D1A140-645B-443F-8D79-8F742EBB2F76}" srcOrd="1" destOrd="0" presId="urn:microsoft.com/office/officeart/2005/8/layout/hierarchy2"/>
    <dgm:cxn modelId="{1828108C-5BD5-48A9-8F32-C04097BC6299}" type="presParOf" srcId="{11D1A140-645B-443F-8D79-8F742EBB2F76}" destId="{7A4A49A7-777C-400F-8A1E-60D69C8DA47D}" srcOrd="0" destOrd="0" presId="urn:microsoft.com/office/officeart/2005/8/layout/hierarchy2"/>
    <dgm:cxn modelId="{6F874799-7806-417B-9501-0A8083ED0F28}" type="presParOf" srcId="{7A4A49A7-777C-400F-8A1E-60D69C8DA47D}" destId="{F7955E19-0BC0-485B-A706-63A19504BC00}" srcOrd="0" destOrd="0" presId="urn:microsoft.com/office/officeart/2005/8/layout/hierarchy2"/>
    <dgm:cxn modelId="{7CCAB966-5B77-46C1-9F02-3776FDD4BC59}" type="presParOf" srcId="{11D1A140-645B-443F-8D79-8F742EBB2F76}" destId="{922B85A0-E3F1-4926-8F64-EC2AF9713D7D}" srcOrd="1" destOrd="0" presId="urn:microsoft.com/office/officeart/2005/8/layout/hierarchy2"/>
    <dgm:cxn modelId="{F3552A53-328B-4B4E-A92A-EA0BE9F9FE61}" type="presParOf" srcId="{922B85A0-E3F1-4926-8F64-EC2AF9713D7D}" destId="{BA85888B-1FCD-41AE-9C6D-5F0B9775423B}" srcOrd="0" destOrd="0" presId="urn:microsoft.com/office/officeart/2005/8/layout/hierarchy2"/>
    <dgm:cxn modelId="{85A8586D-7C91-4EA0-9FF0-943F810E896E}" type="presParOf" srcId="{922B85A0-E3F1-4926-8F64-EC2AF9713D7D}" destId="{2A67489E-20C1-4E67-B1B6-C75CCB337EAE}" srcOrd="1" destOrd="0" presId="urn:microsoft.com/office/officeart/2005/8/layout/hierarchy2"/>
    <dgm:cxn modelId="{A79A3486-2E97-411C-B355-A6A6374E4F8D}" type="presParOf" srcId="{BADDD0A8-9297-4483-9840-73F143A6DA9B}" destId="{7FF59DD5-CC38-4C32-B4E6-774069F41AB4}" srcOrd="2" destOrd="0" presId="urn:microsoft.com/office/officeart/2005/8/layout/hierarchy2"/>
    <dgm:cxn modelId="{19065664-F782-4559-90FF-55F0EE359177}" type="presParOf" srcId="{7FF59DD5-CC38-4C32-B4E6-774069F41AB4}" destId="{75B753E6-CA76-4197-9489-E53BFC850FDB}" srcOrd="0" destOrd="0" presId="urn:microsoft.com/office/officeart/2005/8/layout/hierarchy2"/>
    <dgm:cxn modelId="{CA56DB35-4B18-45DC-8B58-099FC6319EC7}" type="presParOf" srcId="{BADDD0A8-9297-4483-9840-73F143A6DA9B}" destId="{B235FDE8-90CE-4551-BF89-05FAFC3173D9}" srcOrd="3" destOrd="0" presId="urn:microsoft.com/office/officeart/2005/8/layout/hierarchy2"/>
    <dgm:cxn modelId="{A63716D3-D06C-4BA4-8199-ED9AFFBBEB64}" type="presParOf" srcId="{B235FDE8-90CE-4551-BF89-05FAFC3173D9}" destId="{CD4651A3-2A8F-4F6F-B92F-B753AEFA44D6}" srcOrd="0" destOrd="0" presId="urn:microsoft.com/office/officeart/2005/8/layout/hierarchy2"/>
    <dgm:cxn modelId="{9B8C510A-BB49-413D-9BF1-E5C61E747B66}" type="presParOf" srcId="{B235FDE8-90CE-4551-BF89-05FAFC3173D9}" destId="{5449CE8A-73C4-430B-A357-B8DB376E179B}" srcOrd="1" destOrd="0" presId="urn:microsoft.com/office/officeart/2005/8/layout/hierarchy2"/>
    <dgm:cxn modelId="{FEE15B7B-5EB4-4D1B-BBEB-3DE0210644EA}" type="presParOf" srcId="{5449CE8A-73C4-430B-A357-B8DB376E179B}" destId="{9A94A56E-3BF5-41C4-8F9A-C547CE9ACBD3}" srcOrd="0" destOrd="0" presId="urn:microsoft.com/office/officeart/2005/8/layout/hierarchy2"/>
    <dgm:cxn modelId="{D52DFA9B-BEF6-4A82-99BA-7A83176920E9}" type="presParOf" srcId="{9A94A56E-3BF5-41C4-8F9A-C547CE9ACBD3}" destId="{22370909-1CEB-4856-AEA3-19C861F4DF9F}" srcOrd="0" destOrd="0" presId="urn:microsoft.com/office/officeart/2005/8/layout/hierarchy2"/>
    <dgm:cxn modelId="{6A78614E-D682-4A1D-B1E6-9763F667DFD0}" type="presParOf" srcId="{5449CE8A-73C4-430B-A357-B8DB376E179B}" destId="{4153657D-3A20-4950-87D0-ABE332ED9B0E}" srcOrd="1" destOrd="0" presId="urn:microsoft.com/office/officeart/2005/8/layout/hierarchy2"/>
    <dgm:cxn modelId="{6C24AA89-36B1-4FDD-A72A-A273773F832C}" type="presParOf" srcId="{4153657D-3A20-4950-87D0-ABE332ED9B0E}" destId="{F7D57B59-E002-4C83-A184-60170839EB84}" srcOrd="0" destOrd="0" presId="urn:microsoft.com/office/officeart/2005/8/layout/hierarchy2"/>
    <dgm:cxn modelId="{64362A92-505B-4A84-945D-38701B89F238}" type="presParOf" srcId="{4153657D-3A20-4950-87D0-ABE332ED9B0E}" destId="{ECAD9789-5F12-4753-BD57-432E8F9F57A8}" srcOrd="1" destOrd="0" presId="urn:microsoft.com/office/officeart/2005/8/layout/hierarchy2"/>
    <dgm:cxn modelId="{4502818F-2FAB-4ED7-8AA0-1DC2D6386E9F}" type="presParOf" srcId="{F7A45234-B5B5-4126-A526-76FF5B22BAD7}" destId="{83577F27-DA2D-4FED-AFE3-393FAEC71950}" srcOrd="2" destOrd="0" presId="urn:microsoft.com/office/officeart/2005/8/layout/hierarchy2"/>
    <dgm:cxn modelId="{4A85E686-A48F-4608-B455-64D4A7490C42}" type="presParOf" srcId="{83577F27-DA2D-4FED-AFE3-393FAEC71950}" destId="{D88D6D66-EC6E-47D3-9143-6789D33DAFA9}" srcOrd="0" destOrd="0" presId="urn:microsoft.com/office/officeart/2005/8/layout/hierarchy2"/>
    <dgm:cxn modelId="{D2165510-C8A6-4175-B530-726865A4B832}" type="presParOf" srcId="{F7A45234-B5B5-4126-A526-76FF5B22BAD7}" destId="{441B3E84-E734-462E-9142-42C13D0B13A7}" srcOrd="3" destOrd="0" presId="urn:microsoft.com/office/officeart/2005/8/layout/hierarchy2"/>
    <dgm:cxn modelId="{C034A75C-8547-4F20-B506-7E850CFF5B2E}" type="presParOf" srcId="{441B3E84-E734-462E-9142-42C13D0B13A7}" destId="{EBCF362A-E0DA-4E7D-B5ED-00321FC42D4F}" srcOrd="0" destOrd="0" presId="urn:microsoft.com/office/officeart/2005/8/layout/hierarchy2"/>
    <dgm:cxn modelId="{9289B356-C944-46FD-8EB7-57266B14EA54}" type="presParOf" srcId="{441B3E84-E734-462E-9142-42C13D0B13A7}" destId="{B48750FC-607F-4452-8692-ABB8A139801C}" srcOrd="1" destOrd="0" presId="urn:microsoft.com/office/officeart/2005/8/layout/hierarchy2"/>
    <dgm:cxn modelId="{87153D99-05F0-468A-B3EA-CA52D0F1122E}" type="presParOf" srcId="{B48750FC-607F-4452-8692-ABB8A139801C}" destId="{9F9429FF-2BC2-4B04-9906-F58586E5A9E9}" srcOrd="0" destOrd="0" presId="urn:microsoft.com/office/officeart/2005/8/layout/hierarchy2"/>
    <dgm:cxn modelId="{34037A09-7EA5-496B-BC54-A8160B27B02B}" type="presParOf" srcId="{9F9429FF-2BC2-4B04-9906-F58586E5A9E9}" destId="{FA9F68C9-0FF6-41DF-AC50-7041DF3CE6B6}" srcOrd="0" destOrd="0" presId="urn:microsoft.com/office/officeart/2005/8/layout/hierarchy2"/>
    <dgm:cxn modelId="{71410A7D-32F2-4FA4-AAB7-F20D4414955A}" type="presParOf" srcId="{B48750FC-607F-4452-8692-ABB8A139801C}" destId="{12C34E1F-698B-4B08-A334-996EC3AA036A}" srcOrd="1" destOrd="0" presId="urn:microsoft.com/office/officeart/2005/8/layout/hierarchy2"/>
    <dgm:cxn modelId="{8EAE8D7E-CB0B-45AF-ADDA-BF16E15DFB53}" type="presParOf" srcId="{12C34E1F-698B-4B08-A334-996EC3AA036A}" destId="{2E578AB2-5044-4097-B896-C2FC04B61553}" srcOrd="0" destOrd="0" presId="urn:microsoft.com/office/officeart/2005/8/layout/hierarchy2"/>
    <dgm:cxn modelId="{F9D488C5-9356-4C7C-93EE-39565A6B2982}" type="presParOf" srcId="{12C34E1F-698B-4B08-A334-996EC3AA036A}" destId="{B9B1AD7B-C5A4-499A-A4E6-E75DF56DF084}" srcOrd="1" destOrd="0" presId="urn:microsoft.com/office/officeart/2005/8/layout/hierarchy2"/>
    <dgm:cxn modelId="{F71EA38D-F3C6-445C-BCDB-4DD8BD74989F}" type="presParOf" srcId="{B9B1AD7B-C5A4-499A-A4E6-E75DF56DF084}" destId="{23761632-9443-4061-9F71-30E0CD429691}" srcOrd="0" destOrd="0" presId="urn:microsoft.com/office/officeart/2005/8/layout/hierarchy2"/>
    <dgm:cxn modelId="{453F3A33-11F0-4843-8519-8C7D93EBB3CD}" type="presParOf" srcId="{23761632-9443-4061-9F71-30E0CD429691}" destId="{C9BFA43C-8EC0-400A-A560-80100A91298F}" srcOrd="0" destOrd="0" presId="urn:microsoft.com/office/officeart/2005/8/layout/hierarchy2"/>
    <dgm:cxn modelId="{3398BB93-C306-4966-8D84-961C4B0DC5BB}" type="presParOf" srcId="{B9B1AD7B-C5A4-499A-A4E6-E75DF56DF084}" destId="{715B1AB6-32FF-47D6-9667-6D32193210BC}" srcOrd="1" destOrd="0" presId="urn:microsoft.com/office/officeart/2005/8/layout/hierarchy2"/>
    <dgm:cxn modelId="{61B4E5BA-7796-4545-81AB-79402FC18C4F}" type="presParOf" srcId="{715B1AB6-32FF-47D6-9667-6D32193210BC}" destId="{BA0AA3DE-CC0B-4636-BDE2-D62A8B41DFAA}" srcOrd="0" destOrd="0" presId="urn:microsoft.com/office/officeart/2005/8/layout/hierarchy2"/>
    <dgm:cxn modelId="{538ADE73-2AB6-4B79-A8F9-F21C7B09A4B7}" type="presParOf" srcId="{715B1AB6-32FF-47D6-9667-6D32193210BC}" destId="{7BE678EC-126A-483D-BA57-551354DC74EE}" srcOrd="1" destOrd="0" presId="urn:microsoft.com/office/officeart/2005/8/layout/hierarchy2"/>
    <dgm:cxn modelId="{63E8C8DE-4BF9-45A2-BC51-9CCE7268731F}" type="presParOf" srcId="{7BE678EC-126A-483D-BA57-551354DC74EE}" destId="{5BE1BAC9-3FB8-4185-9258-280645AADA40}" srcOrd="0" destOrd="0" presId="urn:microsoft.com/office/officeart/2005/8/layout/hierarchy2"/>
    <dgm:cxn modelId="{702C090D-54F8-47FF-BA65-087521B48E73}" type="presParOf" srcId="{5BE1BAC9-3FB8-4185-9258-280645AADA40}" destId="{D69BC4B4-6E41-4211-9313-F85A60CCADE5}" srcOrd="0" destOrd="0" presId="urn:microsoft.com/office/officeart/2005/8/layout/hierarchy2"/>
    <dgm:cxn modelId="{9E96EB15-DBBC-4EB7-B9D0-47989858441C}" type="presParOf" srcId="{7BE678EC-126A-483D-BA57-551354DC74EE}" destId="{640687F2-40BC-4389-A8F5-FCDCF2450646}" srcOrd="1" destOrd="0" presId="urn:microsoft.com/office/officeart/2005/8/layout/hierarchy2"/>
    <dgm:cxn modelId="{B0CEA314-C908-452C-90A6-A3DAB5B8F838}" type="presParOf" srcId="{640687F2-40BC-4389-A8F5-FCDCF2450646}" destId="{32933434-2E73-484A-8AE0-5DB2A17AFD97}" srcOrd="0" destOrd="0" presId="urn:microsoft.com/office/officeart/2005/8/layout/hierarchy2"/>
    <dgm:cxn modelId="{023A9898-8884-4E7F-84FA-F7210968EADD}" type="presParOf" srcId="{640687F2-40BC-4389-A8F5-FCDCF2450646}" destId="{F04C9565-15E0-48CE-9680-0EF0A65CCAF1}" srcOrd="1" destOrd="0" presId="urn:microsoft.com/office/officeart/2005/8/layout/hierarchy2"/>
    <dgm:cxn modelId="{5899411A-38E5-4DBB-A735-C454EF697F83}" type="presParOf" srcId="{B9B1AD7B-C5A4-499A-A4E6-E75DF56DF084}" destId="{CEA3C817-487E-4FB0-BB55-593EE69C814C}" srcOrd="2" destOrd="0" presId="urn:microsoft.com/office/officeart/2005/8/layout/hierarchy2"/>
    <dgm:cxn modelId="{49BEB3C8-3C47-462C-A62C-7D36D9A564BC}" type="presParOf" srcId="{CEA3C817-487E-4FB0-BB55-593EE69C814C}" destId="{FB45E562-A221-4A99-8E51-978FA7B949E3}" srcOrd="0" destOrd="0" presId="urn:microsoft.com/office/officeart/2005/8/layout/hierarchy2"/>
    <dgm:cxn modelId="{88215D60-E519-4D3B-B0E6-BAF19B85D694}" type="presParOf" srcId="{B9B1AD7B-C5A4-499A-A4E6-E75DF56DF084}" destId="{36A48AED-BA2A-4289-B598-B6CC4DC390BA}" srcOrd="3" destOrd="0" presId="urn:microsoft.com/office/officeart/2005/8/layout/hierarchy2"/>
    <dgm:cxn modelId="{7228864E-84C2-4121-9B8C-5A4885E2EB0B}" type="presParOf" srcId="{36A48AED-BA2A-4289-B598-B6CC4DC390BA}" destId="{1213DC3D-FE18-476B-BF42-62E885A5D693}" srcOrd="0" destOrd="0" presId="urn:microsoft.com/office/officeart/2005/8/layout/hierarchy2"/>
    <dgm:cxn modelId="{D45EDB0A-0C35-46ED-A853-9ABE957EF504}" type="presParOf" srcId="{36A48AED-BA2A-4289-B598-B6CC4DC390BA}" destId="{3B0955B7-9EC3-4FD6-A24B-19BE942FCA86}" srcOrd="1" destOrd="0" presId="urn:microsoft.com/office/officeart/2005/8/layout/hierarchy2"/>
    <dgm:cxn modelId="{406654DD-B273-4B81-B5F4-F1991DD7C24C}" type="presParOf" srcId="{3B0955B7-9EC3-4FD6-A24B-19BE942FCA86}" destId="{15020240-C415-48A3-90FD-A8CEAE50A03A}" srcOrd="0" destOrd="0" presId="urn:microsoft.com/office/officeart/2005/8/layout/hierarchy2"/>
    <dgm:cxn modelId="{8C78C90D-2D18-4C3C-87EE-240E61B23E71}" type="presParOf" srcId="{15020240-C415-48A3-90FD-A8CEAE50A03A}" destId="{25DFAAC3-4FDD-449A-B563-E0D4D675B969}" srcOrd="0" destOrd="0" presId="urn:microsoft.com/office/officeart/2005/8/layout/hierarchy2"/>
    <dgm:cxn modelId="{5E676D62-9415-4455-8795-EDEB1BB6435B}" type="presParOf" srcId="{3B0955B7-9EC3-4FD6-A24B-19BE942FCA86}" destId="{710E2DDA-DA6A-4E64-B016-F03B56141FAB}" srcOrd="1" destOrd="0" presId="urn:microsoft.com/office/officeart/2005/8/layout/hierarchy2"/>
    <dgm:cxn modelId="{7581ABE2-C876-49C2-A4FD-11D289A7770C}" type="presParOf" srcId="{710E2DDA-DA6A-4E64-B016-F03B56141FAB}" destId="{E3628BE7-8F71-4CD9-B9C7-6BB82A9EFA6B}" srcOrd="0" destOrd="0" presId="urn:microsoft.com/office/officeart/2005/8/layout/hierarchy2"/>
    <dgm:cxn modelId="{6E4C1270-AD86-4316-AECD-9AC55E904CA0}" type="presParOf" srcId="{710E2DDA-DA6A-4E64-B016-F03B56141FAB}" destId="{2785D89B-ADAB-4F10-88E3-6547E10C9A86}" srcOrd="1" destOrd="0" presId="urn:microsoft.com/office/officeart/2005/8/layout/hierarchy2"/>
    <dgm:cxn modelId="{E36674EC-8AF3-4EBB-9140-1B13676B67FF}" type="presParOf" srcId="{B9B1AD7B-C5A4-499A-A4E6-E75DF56DF084}" destId="{550D65FE-E083-4B3A-954E-7CD38642668E}" srcOrd="4" destOrd="0" presId="urn:microsoft.com/office/officeart/2005/8/layout/hierarchy2"/>
    <dgm:cxn modelId="{FCE21E8E-BE6D-49AF-BF32-D8330A1FBCDE}" type="presParOf" srcId="{550D65FE-E083-4B3A-954E-7CD38642668E}" destId="{3568CDD9-1FE9-4674-8F39-CB406B413D00}" srcOrd="0" destOrd="0" presId="urn:microsoft.com/office/officeart/2005/8/layout/hierarchy2"/>
    <dgm:cxn modelId="{DD947657-1DB7-4A0F-BF2D-ED1EB4D2DB2D}" type="presParOf" srcId="{B9B1AD7B-C5A4-499A-A4E6-E75DF56DF084}" destId="{D7B1048E-6B64-4702-87E2-AA635DD9D938}" srcOrd="5" destOrd="0" presId="urn:microsoft.com/office/officeart/2005/8/layout/hierarchy2"/>
    <dgm:cxn modelId="{1ECDC684-256B-479E-8164-E8DB98DA8A67}" type="presParOf" srcId="{D7B1048E-6B64-4702-87E2-AA635DD9D938}" destId="{8879271D-8E70-442E-9331-96FF2D607896}" srcOrd="0" destOrd="0" presId="urn:microsoft.com/office/officeart/2005/8/layout/hierarchy2"/>
    <dgm:cxn modelId="{929B3AFD-2087-40FD-914B-3B2881D18499}" type="presParOf" srcId="{D7B1048E-6B64-4702-87E2-AA635DD9D938}" destId="{A9DA84C4-3FD9-4745-91E5-AF69CF54B7DD}" srcOrd="1" destOrd="0" presId="urn:microsoft.com/office/officeart/2005/8/layout/hierarchy2"/>
    <dgm:cxn modelId="{460EAC54-1BDD-468E-9D8A-DE3BC1C807C0}" type="presParOf" srcId="{A9DA84C4-3FD9-4745-91E5-AF69CF54B7DD}" destId="{463A8942-E4F4-467A-B072-AD5C7CA4050D}" srcOrd="0" destOrd="0" presId="urn:microsoft.com/office/officeart/2005/8/layout/hierarchy2"/>
    <dgm:cxn modelId="{9BB840EA-C693-4292-A0CB-FEA7826C5183}" type="presParOf" srcId="{463A8942-E4F4-467A-B072-AD5C7CA4050D}" destId="{14D0A5EA-DFEC-4028-9246-34E601203D52}" srcOrd="0" destOrd="0" presId="urn:microsoft.com/office/officeart/2005/8/layout/hierarchy2"/>
    <dgm:cxn modelId="{22164B4C-7888-48EC-91BE-1F949B6F89F4}" type="presParOf" srcId="{A9DA84C4-3FD9-4745-91E5-AF69CF54B7DD}" destId="{F18F1BC8-EA62-4CC1-8A52-3C9264C35805}" srcOrd="1" destOrd="0" presId="urn:microsoft.com/office/officeart/2005/8/layout/hierarchy2"/>
    <dgm:cxn modelId="{A0CC1147-D90A-43F0-8C7D-073FA1B9FD41}" type="presParOf" srcId="{F18F1BC8-EA62-4CC1-8A52-3C9264C35805}" destId="{0FD4314F-7688-49F1-B036-5A4E12895FB5}" srcOrd="0" destOrd="0" presId="urn:microsoft.com/office/officeart/2005/8/layout/hierarchy2"/>
    <dgm:cxn modelId="{BCCFBCF2-890C-45C6-B8E7-46A9EE857F01}" type="presParOf" srcId="{F18F1BC8-EA62-4CC1-8A52-3C9264C35805}" destId="{13CAEB82-B061-4DA1-BAB0-16529B44439A}" srcOrd="1" destOrd="0" presId="urn:microsoft.com/office/officeart/2005/8/layout/hierarchy2"/>
    <dgm:cxn modelId="{7538DDCF-7ECE-49E3-B689-28F4CDAE578F}" type="presParOf" srcId="{B9B1AD7B-C5A4-499A-A4E6-E75DF56DF084}" destId="{92AFC938-4E5D-4804-991C-EC4F6004CAF5}" srcOrd="6" destOrd="0" presId="urn:microsoft.com/office/officeart/2005/8/layout/hierarchy2"/>
    <dgm:cxn modelId="{D8407DA2-0AA8-4065-8DD1-3EB9FADC586A}" type="presParOf" srcId="{92AFC938-4E5D-4804-991C-EC4F6004CAF5}" destId="{CF3857D0-AAD1-4DE1-B0BA-4856829E602B}" srcOrd="0" destOrd="0" presId="urn:microsoft.com/office/officeart/2005/8/layout/hierarchy2"/>
    <dgm:cxn modelId="{C266397B-E5AD-4A73-A1DC-C06B8891E928}" type="presParOf" srcId="{B9B1AD7B-C5A4-499A-A4E6-E75DF56DF084}" destId="{A67D65B2-1D2A-4A1E-9301-ECE7E9EAAA2C}" srcOrd="7" destOrd="0" presId="urn:microsoft.com/office/officeart/2005/8/layout/hierarchy2"/>
    <dgm:cxn modelId="{6C710AEA-DB52-4651-84F5-59D8C387D223}" type="presParOf" srcId="{A67D65B2-1D2A-4A1E-9301-ECE7E9EAAA2C}" destId="{B4E0B399-59B6-4889-AC0C-4FE6CCA07738}" srcOrd="0" destOrd="0" presId="urn:microsoft.com/office/officeart/2005/8/layout/hierarchy2"/>
    <dgm:cxn modelId="{09FB4671-8805-4762-AFD9-77F65B7EA701}" type="presParOf" srcId="{A67D65B2-1D2A-4A1E-9301-ECE7E9EAAA2C}" destId="{A6E888AF-C50A-4D65-A38F-81771B2DD765}" srcOrd="1" destOrd="0" presId="urn:microsoft.com/office/officeart/2005/8/layout/hierarchy2"/>
    <dgm:cxn modelId="{40685A5C-4175-4AB7-80DC-54CDF364C6A8}" type="presParOf" srcId="{A6E888AF-C50A-4D65-A38F-81771B2DD765}" destId="{9F19BB41-B579-42DB-910F-87B1569295A7}" srcOrd="0" destOrd="0" presId="urn:microsoft.com/office/officeart/2005/8/layout/hierarchy2"/>
    <dgm:cxn modelId="{FB57B652-956B-4D3B-AD7D-BC01BAF93E27}" type="presParOf" srcId="{9F19BB41-B579-42DB-910F-87B1569295A7}" destId="{985468DE-B404-4193-9547-950A87FAF063}" srcOrd="0" destOrd="0" presId="urn:microsoft.com/office/officeart/2005/8/layout/hierarchy2"/>
    <dgm:cxn modelId="{A07FC7DE-479C-44F4-9E9A-1FE4785B89AB}" type="presParOf" srcId="{A6E888AF-C50A-4D65-A38F-81771B2DD765}" destId="{B2A81583-4C50-49F8-8814-4B1230808312}" srcOrd="1" destOrd="0" presId="urn:microsoft.com/office/officeart/2005/8/layout/hierarchy2"/>
    <dgm:cxn modelId="{25465378-9EF5-4F1F-9906-3D9398953F41}" type="presParOf" srcId="{B2A81583-4C50-49F8-8814-4B1230808312}" destId="{B5CD7762-7EB2-4643-9D29-07443FFB0C08}" srcOrd="0" destOrd="0" presId="urn:microsoft.com/office/officeart/2005/8/layout/hierarchy2"/>
    <dgm:cxn modelId="{6466CAAE-FE58-4C38-A37B-48869CA2926F}" type="presParOf" srcId="{B2A81583-4C50-49F8-8814-4B1230808312}" destId="{D6E52792-99BB-4F0B-851D-C28767BC119E}" srcOrd="1" destOrd="0" presId="urn:microsoft.com/office/officeart/2005/8/layout/hierarchy2"/>
    <dgm:cxn modelId="{A809755C-CA91-431B-8D44-D63A5FAC39E5}" type="presParOf" srcId="{B9B1AD7B-C5A4-499A-A4E6-E75DF56DF084}" destId="{EF4AD16B-B906-4EA9-9547-F4EC8A9382EC}" srcOrd="8" destOrd="0" presId="urn:microsoft.com/office/officeart/2005/8/layout/hierarchy2"/>
    <dgm:cxn modelId="{E2EBD7A3-7918-4A1D-97D7-A4DF1BB9B03B}" type="presParOf" srcId="{EF4AD16B-B906-4EA9-9547-F4EC8A9382EC}" destId="{276FF47C-AD73-4AB9-954E-DDE2C80E8BBA}" srcOrd="0" destOrd="0" presId="urn:microsoft.com/office/officeart/2005/8/layout/hierarchy2"/>
    <dgm:cxn modelId="{0E5D9C15-C6DF-4AC3-AC8D-E790A77D9543}" type="presParOf" srcId="{B9B1AD7B-C5A4-499A-A4E6-E75DF56DF084}" destId="{CACE8E44-3A72-49E0-86D5-BC9B9ABD18F1}" srcOrd="9" destOrd="0" presId="urn:microsoft.com/office/officeart/2005/8/layout/hierarchy2"/>
    <dgm:cxn modelId="{F91C64B4-4B84-4AE6-8227-E2A2C3A0A466}" type="presParOf" srcId="{CACE8E44-3A72-49E0-86D5-BC9B9ABD18F1}" destId="{98FA42D6-993E-4AB3-ABCA-F87BD7483DEB}" srcOrd="0" destOrd="0" presId="urn:microsoft.com/office/officeart/2005/8/layout/hierarchy2"/>
    <dgm:cxn modelId="{764F69B0-AEA9-4A66-B0D7-E9AE61D660BD}" type="presParOf" srcId="{CACE8E44-3A72-49E0-86D5-BC9B9ABD18F1}" destId="{814463AF-5672-44F3-A897-D394CB8C7D3F}" srcOrd="1" destOrd="0" presId="urn:microsoft.com/office/officeart/2005/8/layout/hierarchy2"/>
    <dgm:cxn modelId="{E8A9D932-5DB6-42B3-B58D-2BBB73C9498D}" type="presParOf" srcId="{814463AF-5672-44F3-A897-D394CB8C7D3F}" destId="{47F2F94A-64D5-4018-9B97-38C6EFAD9A94}" srcOrd="0" destOrd="0" presId="urn:microsoft.com/office/officeart/2005/8/layout/hierarchy2"/>
    <dgm:cxn modelId="{4CC7EFDC-3063-4C13-9D4E-7A9F9314CDD7}" type="presParOf" srcId="{47F2F94A-64D5-4018-9B97-38C6EFAD9A94}" destId="{004227B5-A81A-4412-8B13-2A88880D1176}" srcOrd="0" destOrd="0" presId="urn:microsoft.com/office/officeart/2005/8/layout/hierarchy2"/>
    <dgm:cxn modelId="{6C81B2B5-B662-45E5-97C5-CBE1317CA617}" type="presParOf" srcId="{814463AF-5672-44F3-A897-D394CB8C7D3F}" destId="{BA910DF7-6ACD-49A3-B3EA-800C6B19A4A7}" srcOrd="1" destOrd="0" presId="urn:microsoft.com/office/officeart/2005/8/layout/hierarchy2"/>
    <dgm:cxn modelId="{255B9551-A1D5-48EB-AF51-A582826E967A}" type="presParOf" srcId="{BA910DF7-6ACD-49A3-B3EA-800C6B19A4A7}" destId="{6B7DA714-EB65-4039-815C-46442899B989}" srcOrd="0" destOrd="0" presId="urn:microsoft.com/office/officeart/2005/8/layout/hierarchy2"/>
    <dgm:cxn modelId="{65796815-0334-4A4D-A50F-B0840F390245}" type="presParOf" srcId="{BA910DF7-6ACD-49A3-B3EA-800C6B19A4A7}" destId="{C1D87712-DA9F-487E-8264-9BEBE815A97E}" srcOrd="1" destOrd="0" presId="urn:microsoft.com/office/officeart/2005/8/layout/hierarchy2"/>
    <dgm:cxn modelId="{22D73591-25D4-4F4F-A384-FBABC28C5C9E}" type="presParOf" srcId="{B9B1AD7B-C5A4-499A-A4E6-E75DF56DF084}" destId="{649D030B-AFE7-43FA-B3E3-46B1F6683AFE}" srcOrd="10" destOrd="0" presId="urn:microsoft.com/office/officeart/2005/8/layout/hierarchy2"/>
    <dgm:cxn modelId="{4A0A1F69-C75A-45FC-BB2C-7744127AB885}" type="presParOf" srcId="{649D030B-AFE7-43FA-B3E3-46B1F6683AFE}" destId="{AD94F3C0-1DA1-45F6-96E5-088AC5B9C38A}" srcOrd="0" destOrd="0" presId="urn:microsoft.com/office/officeart/2005/8/layout/hierarchy2"/>
    <dgm:cxn modelId="{E93B409D-9EA7-4A2E-BD03-CFB773C2D8B6}" type="presParOf" srcId="{B9B1AD7B-C5A4-499A-A4E6-E75DF56DF084}" destId="{DC950C2A-319A-48E1-B26F-57F4600B9AB2}" srcOrd="11" destOrd="0" presId="urn:microsoft.com/office/officeart/2005/8/layout/hierarchy2"/>
    <dgm:cxn modelId="{B39C4201-40CA-4866-BF78-410303367A4C}" type="presParOf" srcId="{DC950C2A-319A-48E1-B26F-57F4600B9AB2}" destId="{0ABB5322-CBB4-4E95-A6A3-22EE7E8AFC70}" srcOrd="0" destOrd="0" presId="urn:microsoft.com/office/officeart/2005/8/layout/hierarchy2"/>
    <dgm:cxn modelId="{BB9F6583-6465-411A-A5AD-FB308CEEDD44}" type="presParOf" srcId="{DC950C2A-319A-48E1-B26F-57F4600B9AB2}" destId="{2D55BF04-F366-4F5B-965E-40884B599688}" srcOrd="1" destOrd="0" presId="urn:microsoft.com/office/officeart/2005/8/layout/hierarchy2"/>
    <dgm:cxn modelId="{A92535F0-F690-409C-A9FC-61CF545A27B0}" type="presParOf" srcId="{2D55BF04-F366-4F5B-965E-40884B599688}" destId="{3744D35D-34A3-414D-8AB9-612F984F9FB0}" srcOrd="0" destOrd="0" presId="urn:microsoft.com/office/officeart/2005/8/layout/hierarchy2"/>
    <dgm:cxn modelId="{2A16F1AE-0553-4E68-9863-294043E2731D}" type="presParOf" srcId="{3744D35D-34A3-414D-8AB9-612F984F9FB0}" destId="{43B1AEAF-4B1D-4B1D-B44C-4E10959BAE67}" srcOrd="0" destOrd="0" presId="urn:microsoft.com/office/officeart/2005/8/layout/hierarchy2"/>
    <dgm:cxn modelId="{454C7C78-3732-4A1D-8BAB-339193B7BD6D}" type="presParOf" srcId="{2D55BF04-F366-4F5B-965E-40884B599688}" destId="{0B54ECE0-139D-483C-ACF8-BF6EB2943D94}" srcOrd="1" destOrd="0" presId="urn:microsoft.com/office/officeart/2005/8/layout/hierarchy2"/>
    <dgm:cxn modelId="{24CD7EC7-B159-4A2F-9E62-7B20785C16CB}" type="presParOf" srcId="{0B54ECE0-139D-483C-ACF8-BF6EB2943D94}" destId="{1031601B-D9B3-4C23-B817-806931631E23}" srcOrd="0" destOrd="0" presId="urn:microsoft.com/office/officeart/2005/8/layout/hierarchy2"/>
    <dgm:cxn modelId="{A7718C91-20AC-4942-8C26-FFF5C3DA8135}" type="presParOf" srcId="{0B54ECE0-139D-483C-ACF8-BF6EB2943D94}" destId="{D9E5C792-32FD-43A2-A389-510C6ED74CEB}" srcOrd="1" destOrd="0" presId="urn:microsoft.com/office/officeart/2005/8/layout/hierarchy2"/>
    <dgm:cxn modelId="{5A14A939-518B-4A47-9DEC-0D12260453AC}" type="presParOf" srcId="{1BBDD25F-3857-4F5B-ACFD-117BB9D6134E}" destId="{349F1D4C-A8F9-40E8-9D90-3771587A6BD8}" srcOrd="2" destOrd="0" presId="urn:microsoft.com/office/officeart/2005/8/layout/hierarchy2"/>
    <dgm:cxn modelId="{10714C2B-87C5-4C87-82FD-5AAC720524A3}" type="presParOf" srcId="{349F1D4C-A8F9-40E8-9D90-3771587A6BD8}" destId="{167FF343-2B9C-4B76-ADA9-707DB2EA56D6}" srcOrd="0" destOrd="0" presId="urn:microsoft.com/office/officeart/2005/8/layout/hierarchy2"/>
    <dgm:cxn modelId="{E0AC9A71-5178-4589-91D6-B0EADBA7B58C}" type="presParOf" srcId="{1BBDD25F-3857-4F5B-ACFD-117BB9D6134E}" destId="{F275F3C3-EA60-444C-8193-C7E41B14C0BD}" srcOrd="3" destOrd="0" presId="urn:microsoft.com/office/officeart/2005/8/layout/hierarchy2"/>
    <dgm:cxn modelId="{55B3F062-BC49-43C1-9990-74C1EEEA3EC5}" type="presParOf" srcId="{F275F3C3-EA60-444C-8193-C7E41B14C0BD}" destId="{F6B9D6EA-2623-49A5-BD0B-DC33684EFAA7}" srcOrd="0" destOrd="0" presId="urn:microsoft.com/office/officeart/2005/8/layout/hierarchy2"/>
    <dgm:cxn modelId="{55522493-E935-4F4E-A4BA-332861345799}" type="presParOf" srcId="{F275F3C3-EA60-444C-8193-C7E41B14C0BD}" destId="{BCDA1D3C-CE05-4429-93A6-E25E76907F76}" srcOrd="1" destOrd="0" presId="urn:microsoft.com/office/officeart/2005/8/layout/hierarchy2"/>
    <dgm:cxn modelId="{5658F5A8-F19B-40EE-B6A0-19BC9FFDDA7E}" type="presParOf" srcId="{BCDA1D3C-CE05-4429-93A6-E25E76907F76}" destId="{FC3ED385-C2A2-4889-9376-E454B6E27507}" srcOrd="0" destOrd="0" presId="urn:microsoft.com/office/officeart/2005/8/layout/hierarchy2"/>
    <dgm:cxn modelId="{9ABEF089-BFDA-485D-A5FC-B11AF1E35385}" type="presParOf" srcId="{FC3ED385-C2A2-4889-9376-E454B6E27507}" destId="{B09F775F-33AF-42D6-BA5C-58690C287574}" srcOrd="0" destOrd="0" presId="urn:microsoft.com/office/officeart/2005/8/layout/hierarchy2"/>
    <dgm:cxn modelId="{980B7FCC-42CB-4743-B81F-0A8793E7A751}" type="presParOf" srcId="{BCDA1D3C-CE05-4429-93A6-E25E76907F76}" destId="{30183B2F-EA07-4478-80C7-6918F43E6BB2}" srcOrd="1" destOrd="0" presId="urn:microsoft.com/office/officeart/2005/8/layout/hierarchy2"/>
    <dgm:cxn modelId="{FD1B1B44-1168-44B5-B439-487518634722}" type="presParOf" srcId="{30183B2F-EA07-4478-80C7-6918F43E6BB2}" destId="{07F1C939-A4C6-4696-972B-89A6456C7C2E}" srcOrd="0" destOrd="0" presId="urn:microsoft.com/office/officeart/2005/8/layout/hierarchy2"/>
    <dgm:cxn modelId="{80DD54BF-52EB-42CD-98BA-98A478805A28}" type="presParOf" srcId="{30183B2F-EA07-4478-80C7-6918F43E6BB2}" destId="{D933DDC9-4197-45C0-8F5C-B084181428A5}" srcOrd="1" destOrd="0" presId="urn:microsoft.com/office/officeart/2005/8/layout/hierarchy2"/>
    <dgm:cxn modelId="{FF91E271-E9E2-4384-9ADF-2B5D3D4D11C0}" type="presParOf" srcId="{D933DDC9-4197-45C0-8F5C-B084181428A5}" destId="{275064AA-65C0-4AEF-85D5-9790CEE30552}" srcOrd="0" destOrd="0" presId="urn:microsoft.com/office/officeart/2005/8/layout/hierarchy2"/>
    <dgm:cxn modelId="{A5B5D01B-14EA-4434-BE74-ABC906175FD0}" type="presParOf" srcId="{275064AA-65C0-4AEF-85D5-9790CEE30552}" destId="{E368F9BB-8C15-4AA9-BEC9-E6B2E4A39EDD}" srcOrd="0" destOrd="0" presId="urn:microsoft.com/office/officeart/2005/8/layout/hierarchy2"/>
    <dgm:cxn modelId="{C4F5785E-88FF-4FBF-9559-C363CA6F51E9}" type="presParOf" srcId="{D933DDC9-4197-45C0-8F5C-B084181428A5}" destId="{73ED8701-EC7C-4CA3-A049-B75CD3273F8F}" srcOrd="1" destOrd="0" presId="urn:microsoft.com/office/officeart/2005/8/layout/hierarchy2"/>
    <dgm:cxn modelId="{934D9BAA-8303-45A2-8432-D441DAFC01DC}" type="presParOf" srcId="{73ED8701-EC7C-4CA3-A049-B75CD3273F8F}" destId="{62F3073D-5AE7-4142-871E-BFB2209A55CD}" srcOrd="0" destOrd="0" presId="urn:microsoft.com/office/officeart/2005/8/layout/hierarchy2"/>
    <dgm:cxn modelId="{57D6114B-A256-43A4-9094-BD0AC380AA82}" type="presParOf" srcId="{73ED8701-EC7C-4CA3-A049-B75CD3273F8F}" destId="{236D615A-9D64-4755-B47E-707D431C9256}" srcOrd="1" destOrd="0" presId="urn:microsoft.com/office/officeart/2005/8/layout/hierarchy2"/>
    <dgm:cxn modelId="{82C9F16D-3008-4A99-9E28-F4C4E568F9AF}" type="presParOf" srcId="{236D615A-9D64-4755-B47E-707D431C9256}" destId="{594532E2-1584-47E7-8862-DA77CAA4F620}" srcOrd="0" destOrd="0" presId="urn:microsoft.com/office/officeart/2005/8/layout/hierarchy2"/>
    <dgm:cxn modelId="{97BE2E97-A18A-4225-8426-A041634B3B7C}" type="presParOf" srcId="{594532E2-1584-47E7-8862-DA77CAA4F620}" destId="{61420333-ABE5-40BE-BE83-CEA493617189}" srcOrd="0" destOrd="0" presId="urn:microsoft.com/office/officeart/2005/8/layout/hierarchy2"/>
    <dgm:cxn modelId="{6590CB4D-8F72-461F-964D-5592268E5A5A}" type="presParOf" srcId="{236D615A-9D64-4755-B47E-707D431C9256}" destId="{B2967612-5D47-45C5-8D85-B97F6A14B669}" srcOrd="1" destOrd="0" presId="urn:microsoft.com/office/officeart/2005/8/layout/hierarchy2"/>
    <dgm:cxn modelId="{11D11580-C4AE-431A-B849-01D2CDA96CA3}" type="presParOf" srcId="{B2967612-5D47-45C5-8D85-B97F6A14B669}" destId="{34B7DC07-8E76-4FE4-A236-4E4B62CA5AE8}" srcOrd="0" destOrd="0" presId="urn:microsoft.com/office/officeart/2005/8/layout/hierarchy2"/>
    <dgm:cxn modelId="{2D9915D2-3772-4485-8523-40F85BB418C2}" type="presParOf" srcId="{B2967612-5D47-45C5-8D85-B97F6A14B669}" destId="{2BB9A206-4FE4-4390-867E-4586A95A4E73}" srcOrd="1" destOrd="0" presId="urn:microsoft.com/office/officeart/2005/8/layout/hierarchy2"/>
    <dgm:cxn modelId="{6180625D-7F0B-4409-8ABB-B08EDD323077}" type="presParOf" srcId="{236D615A-9D64-4755-B47E-707D431C9256}" destId="{CCB41511-9FDF-4AEF-ACC1-52CD82B94A44}" srcOrd="2" destOrd="0" presId="urn:microsoft.com/office/officeart/2005/8/layout/hierarchy2"/>
    <dgm:cxn modelId="{2A9A6F72-6CD3-481A-A676-CBC359148311}" type="presParOf" srcId="{CCB41511-9FDF-4AEF-ACC1-52CD82B94A44}" destId="{B7625298-EAFE-4C18-97E4-39AFE7833B89}" srcOrd="0" destOrd="0" presId="urn:microsoft.com/office/officeart/2005/8/layout/hierarchy2"/>
    <dgm:cxn modelId="{87D43705-CD27-42B0-9BE6-D28CF7E4348A}" type="presParOf" srcId="{236D615A-9D64-4755-B47E-707D431C9256}" destId="{0361E0E8-C7C2-4001-957D-C6E9DD4C9E2B}" srcOrd="3" destOrd="0" presId="urn:microsoft.com/office/officeart/2005/8/layout/hierarchy2"/>
    <dgm:cxn modelId="{4D5AACE5-3A9B-4045-8778-1F547A8C920F}" type="presParOf" srcId="{0361E0E8-C7C2-4001-957D-C6E9DD4C9E2B}" destId="{BA87EA13-E3F5-44B0-A2B9-699A187B4CB1}" srcOrd="0" destOrd="0" presId="urn:microsoft.com/office/officeart/2005/8/layout/hierarchy2"/>
    <dgm:cxn modelId="{B67EC448-D7D8-4EEB-B5E1-551ED893BA13}" type="presParOf" srcId="{0361E0E8-C7C2-4001-957D-C6E9DD4C9E2B}" destId="{B0A05301-EE9D-44E0-BCE2-8EA7EBE3891A}" srcOrd="1" destOrd="0" presId="urn:microsoft.com/office/officeart/2005/8/layout/hierarchy2"/>
    <dgm:cxn modelId="{1214147E-8D2D-4FDC-98A6-3EDC5A2BD914}" type="presParOf" srcId="{B0A05301-EE9D-44E0-BCE2-8EA7EBE3891A}" destId="{CFD184D1-33A6-44CA-9430-7D85AC1C51C8}" srcOrd="0" destOrd="0" presId="urn:microsoft.com/office/officeart/2005/8/layout/hierarchy2"/>
    <dgm:cxn modelId="{A0441C30-D40A-4FA9-9820-2EBFCBA910B8}" type="presParOf" srcId="{CFD184D1-33A6-44CA-9430-7D85AC1C51C8}" destId="{4871D7E8-DFEE-49A5-8C55-4067A4F1E010}" srcOrd="0" destOrd="0" presId="urn:microsoft.com/office/officeart/2005/8/layout/hierarchy2"/>
    <dgm:cxn modelId="{EC79DA87-650D-444B-A666-C8746FE0A663}" type="presParOf" srcId="{B0A05301-EE9D-44E0-BCE2-8EA7EBE3891A}" destId="{E243F69B-7092-49EA-A6D7-C6FACFC8644A}" srcOrd="1" destOrd="0" presId="urn:microsoft.com/office/officeart/2005/8/layout/hierarchy2"/>
    <dgm:cxn modelId="{6BD71B91-AF79-46AD-BDF9-4C6FC0BF2635}" type="presParOf" srcId="{E243F69B-7092-49EA-A6D7-C6FACFC8644A}" destId="{30AE3BED-842D-4162-A187-5AD6653DF749}" srcOrd="0" destOrd="0" presId="urn:microsoft.com/office/officeart/2005/8/layout/hierarchy2"/>
    <dgm:cxn modelId="{295E8AD5-06CF-4119-B18C-7BEE3CD2403E}" type="presParOf" srcId="{E243F69B-7092-49EA-A6D7-C6FACFC8644A}" destId="{0895375E-A488-4E93-9C66-A39DAE756EEF}" srcOrd="1" destOrd="0" presId="urn:microsoft.com/office/officeart/2005/8/layout/hierarchy2"/>
    <dgm:cxn modelId="{E3E2438F-AB76-47C9-876C-E0C0A6106D3D}" type="presParOf" srcId="{B0A05301-EE9D-44E0-BCE2-8EA7EBE3891A}" destId="{1574FE51-CD92-4D4A-AFC4-53167552000D}" srcOrd="2" destOrd="0" presId="urn:microsoft.com/office/officeart/2005/8/layout/hierarchy2"/>
    <dgm:cxn modelId="{948E7B50-3309-40A4-AB3B-58BECE13BEF1}" type="presParOf" srcId="{1574FE51-CD92-4D4A-AFC4-53167552000D}" destId="{1BF44579-DF72-40DB-8085-E887DBA5CE98}" srcOrd="0" destOrd="0" presId="urn:microsoft.com/office/officeart/2005/8/layout/hierarchy2"/>
    <dgm:cxn modelId="{BAD04C67-4683-475A-86D5-01DB9FE8BAFB}" type="presParOf" srcId="{B0A05301-EE9D-44E0-BCE2-8EA7EBE3891A}" destId="{C64614EB-E6C0-4E1A-A189-8D918D28D1D3}" srcOrd="3" destOrd="0" presId="urn:microsoft.com/office/officeart/2005/8/layout/hierarchy2"/>
    <dgm:cxn modelId="{5110637C-6B80-4C75-87DE-415A86F11F03}" type="presParOf" srcId="{C64614EB-E6C0-4E1A-A189-8D918D28D1D3}" destId="{46E5075E-3F65-490D-83DE-1A43D7E52190}" srcOrd="0" destOrd="0" presId="urn:microsoft.com/office/officeart/2005/8/layout/hierarchy2"/>
    <dgm:cxn modelId="{CB0031C7-FAE7-4FD9-B17F-43B6CCBFAE54}" type="presParOf" srcId="{C64614EB-E6C0-4E1A-A189-8D918D28D1D3}" destId="{CF28CC1E-797E-4D9E-B466-60C9AF10E370}" srcOrd="1" destOrd="0" presId="urn:microsoft.com/office/officeart/2005/8/layout/hierarchy2"/>
    <dgm:cxn modelId="{9433907F-9F47-44EA-BF48-24ACEF72B20E}" type="presParOf" srcId="{B0A05301-EE9D-44E0-BCE2-8EA7EBE3891A}" destId="{A57B6B7F-3F22-4895-AA63-E783B4BCD828}" srcOrd="4" destOrd="0" presId="urn:microsoft.com/office/officeart/2005/8/layout/hierarchy2"/>
    <dgm:cxn modelId="{3CF006D6-1887-4F9A-8882-D6756F0790E9}" type="presParOf" srcId="{A57B6B7F-3F22-4895-AA63-E783B4BCD828}" destId="{CE8DAA41-8205-46BB-9161-BC4E641D2EB5}" srcOrd="0" destOrd="0" presId="urn:microsoft.com/office/officeart/2005/8/layout/hierarchy2"/>
    <dgm:cxn modelId="{5B5C5A6B-A1BE-4285-8A95-198B751EE780}" type="presParOf" srcId="{B0A05301-EE9D-44E0-BCE2-8EA7EBE3891A}" destId="{B4EF1271-D296-44BC-9866-7168B597AF8E}" srcOrd="5" destOrd="0" presId="urn:microsoft.com/office/officeart/2005/8/layout/hierarchy2"/>
    <dgm:cxn modelId="{04018E67-258B-4F15-928A-4F750AB6297B}" type="presParOf" srcId="{B4EF1271-D296-44BC-9866-7168B597AF8E}" destId="{D12D6D4B-8722-4D11-85D6-4E5A0A1CE926}" srcOrd="0" destOrd="0" presId="urn:microsoft.com/office/officeart/2005/8/layout/hierarchy2"/>
    <dgm:cxn modelId="{0EE6784F-C37F-4884-9FDB-33A7EEE48E26}" type="presParOf" srcId="{B4EF1271-D296-44BC-9866-7168B597AF8E}" destId="{84DF6C01-0148-4872-A794-FCA78E75E806}" srcOrd="1" destOrd="0" presId="urn:microsoft.com/office/officeart/2005/8/layout/hierarchy2"/>
    <dgm:cxn modelId="{BF7A737E-E78E-44E6-8F22-D94E02115369}" type="presParOf" srcId="{C81DE3D7-5940-4755-8563-E137CA046D99}" destId="{5112E977-B652-42D1-8363-15044B64897D}" srcOrd="2" destOrd="0" presId="urn:microsoft.com/office/officeart/2005/8/layout/hierarchy2"/>
    <dgm:cxn modelId="{01A8F56B-0570-4CA4-AB38-6A6A81F317C1}" type="presParOf" srcId="{5112E977-B652-42D1-8363-15044B64897D}" destId="{58D0D007-6B59-47FB-B330-5A1C18B2DBDE}" srcOrd="0" destOrd="0" presId="urn:microsoft.com/office/officeart/2005/8/layout/hierarchy2"/>
    <dgm:cxn modelId="{9E8D4D15-C0DD-4D45-A5A5-E4A4D9B8551C}" type="presParOf" srcId="{C81DE3D7-5940-4755-8563-E137CA046D99}" destId="{FD77C55F-CCED-4117-AC54-4DAEF0741716}" srcOrd="3" destOrd="0" presId="urn:microsoft.com/office/officeart/2005/8/layout/hierarchy2"/>
    <dgm:cxn modelId="{769F1FAE-BE7B-4D64-AAF7-3ECF0B8DA0C8}" type="presParOf" srcId="{FD77C55F-CCED-4117-AC54-4DAEF0741716}" destId="{A5A7C54E-24CB-4A20-B1B6-72B54E29AE22}" srcOrd="0" destOrd="0" presId="urn:microsoft.com/office/officeart/2005/8/layout/hierarchy2"/>
    <dgm:cxn modelId="{3E94AA02-51F5-4F6F-849C-AA4E51838CE9}" type="presParOf" srcId="{FD77C55F-CCED-4117-AC54-4DAEF0741716}" destId="{798BEE01-9B1D-4C42-96FC-8A909D8C2C76}" srcOrd="1" destOrd="0" presId="urn:microsoft.com/office/officeart/2005/8/layout/hierarchy2"/>
    <dgm:cxn modelId="{D6177C45-E6AA-43DB-922E-579EBCEB99A9}" type="presParOf" srcId="{798BEE01-9B1D-4C42-96FC-8A909D8C2C76}" destId="{F4A46612-7FEA-41D2-B5E0-408BB2DD7D5E}" srcOrd="0" destOrd="0" presId="urn:microsoft.com/office/officeart/2005/8/layout/hierarchy2"/>
    <dgm:cxn modelId="{66126AE1-1BB0-4E3E-97F2-22C085E32102}" type="presParOf" srcId="{F4A46612-7FEA-41D2-B5E0-408BB2DD7D5E}" destId="{4A0D230E-EFF0-4EC9-81C2-FD9054B55C7B}" srcOrd="0" destOrd="0" presId="urn:microsoft.com/office/officeart/2005/8/layout/hierarchy2"/>
    <dgm:cxn modelId="{6601EB49-8A28-4890-8B0B-33743DBC2AFC}" type="presParOf" srcId="{798BEE01-9B1D-4C42-96FC-8A909D8C2C76}" destId="{86185BCD-30BC-46F2-815A-F857456CC118}" srcOrd="1" destOrd="0" presId="urn:microsoft.com/office/officeart/2005/8/layout/hierarchy2"/>
    <dgm:cxn modelId="{4270CE54-C41B-492C-800D-58D7CBA067CD}" type="presParOf" srcId="{86185BCD-30BC-46F2-815A-F857456CC118}" destId="{121C95C5-7661-421F-B711-3638FE47FBC5}" srcOrd="0" destOrd="0" presId="urn:microsoft.com/office/officeart/2005/8/layout/hierarchy2"/>
    <dgm:cxn modelId="{F8B1AC98-89E0-4980-B1F8-F1302939DE9B}" type="presParOf" srcId="{86185BCD-30BC-46F2-815A-F857456CC118}" destId="{AA652482-C1E1-4A37-A3E4-397910C3A4A4}" srcOrd="1" destOrd="0" presId="urn:microsoft.com/office/officeart/2005/8/layout/hierarchy2"/>
    <dgm:cxn modelId="{8D6301B3-EDBF-46EA-90D4-E1B4A47D803E}" type="presParOf" srcId="{798BEE01-9B1D-4C42-96FC-8A909D8C2C76}" destId="{B9B8BCF9-FFF8-4567-93C5-A8399FAE779F}" srcOrd="2" destOrd="0" presId="urn:microsoft.com/office/officeart/2005/8/layout/hierarchy2"/>
    <dgm:cxn modelId="{A062299A-82AA-4581-9A2F-F4860357415E}" type="presParOf" srcId="{B9B8BCF9-FFF8-4567-93C5-A8399FAE779F}" destId="{22A1723B-59B2-4597-B735-761C3277420F}" srcOrd="0" destOrd="0" presId="urn:microsoft.com/office/officeart/2005/8/layout/hierarchy2"/>
    <dgm:cxn modelId="{17792D3C-684B-491B-BFFA-1BCA049688EE}" type="presParOf" srcId="{798BEE01-9B1D-4C42-96FC-8A909D8C2C76}" destId="{65D05D99-E052-45B6-827A-8993925D81A1}" srcOrd="3" destOrd="0" presId="urn:microsoft.com/office/officeart/2005/8/layout/hierarchy2"/>
    <dgm:cxn modelId="{66D27D0B-1A70-40A5-93B1-19EACFCB6CDA}" type="presParOf" srcId="{65D05D99-E052-45B6-827A-8993925D81A1}" destId="{817940B6-D457-4DA8-84E4-CDFFFA60DAE4}" srcOrd="0" destOrd="0" presId="urn:microsoft.com/office/officeart/2005/8/layout/hierarchy2"/>
    <dgm:cxn modelId="{1680DE74-6CD8-481E-8E19-97FE7781ECCE}" type="presParOf" srcId="{65D05D99-E052-45B6-827A-8993925D81A1}" destId="{8524D2F5-76AB-44C5-A04D-4CBD315CC36E}" srcOrd="1" destOrd="0" presId="urn:microsoft.com/office/officeart/2005/8/layout/hierarchy2"/>
    <dgm:cxn modelId="{0106C5FC-9B1B-4317-B534-5810A274BC51}" type="presParOf" srcId="{798BEE01-9B1D-4C42-96FC-8A909D8C2C76}" destId="{F2A64644-0B64-4AE8-B0C2-E84FCA33ED3D}" srcOrd="4" destOrd="0" presId="urn:microsoft.com/office/officeart/2005/8/layout/hierarchy2"/>
    <dgm:cxn modelId="{243D19DD-DA72-41BE-974C-A40B6731DCAE}" type="presParOf" srcId="{F2A64644-0B64-4AE8-B0C2-E84FCA33ED3D}" destId="{DE885C3E-439B-444E-8CD1-42CD64ECB7C5}" srcOrd="0" destOrd="0" presId="urn:microsoft.com/office/officeart/2005/8/layout/hierarchy2"/>
    <dgm:cxn modelId="{E459518D-B924-4CA2-8FBD-735254579F5C}" type="presParOf" srcId="{798BEE01-9B1D-4C42-96FC-8A909D8C2C76}" destId="{05DA781C-6D21-4390-9758-29C3761156C9}" srcOrd="5" destOrd="0" presId="urn:microsoft.com/office/officeart/2005/8/layout/hierarchy2"/>
    <dgm:cxn modelId="{0723D8AA-CEE2-4EF2-BD68-1F8740F06C98}" type="presParOf" srcId="{05DA781C-6D21-4390-9758-29C3761156C9}" destId="{3931C808-228D-4E22-97AC-088691BFF0C2}" srcOrd="0" destOrd="0" presId="urn:microsoft.com/office/officeart/2005/8/layout/hierarchy2"/>
    <dgm:cxn modelId="{51FF7B3C-6E37-4FB0-A74B-65B28946E247}" type="presParOf" srcId="{05DA781C-6D21-4390-9758-29C3761156C9}" destId="{731E4A0A-0D0A-43FB-BB1A-225F15B29946}" srcOrd="1" destOrd="0" presId="urn:microsoft.com/office/officeart/2005/8/layout/hierarchy2"/>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A7E4389-9B72-463C-B4F5-7EA3FE46C350}">
      <dsp:nvSpPr>
        <dsp:cNvPr id="0" name=""/>
        <dsp:cNvSpPr/>
      </dsp:nvSpPr>
      <dsp:spPr>
        <a:xfrm>
          <a:off x="4427851" y="1089196"/>
          <a:ext cx="1052907" cy="526453"/>
        </a:xfrm>
        <a:prstGeom prst="roundRect">
          <a:avLst>
            <a:gd name="adj" fmla="val 10000"/>
          </a:avLst>
        </a:prstGeom>
        <a:solidFill>
          <a:sysClr val="window" lastClr="FFFFFF">
            <a:hueOff val="0"/>
            <a:satOff val="0"/>
            <a:lumOff val="0"/>
            <a:alphaOff val="0"/>
          </a:sys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rtl="1">
            <a:lnSpc>
              <a:spcPct val="90000"/>
            </a:lnSpc>
            <a:spcBef>
              <a:spcPct val="0"/>
            </a:spcBef>
            <a:spcAft>
              <a:spcPct val="35000"/>
            </a:spcAft>
          </a:pPr>
          <a:r>
            <a:rPr lang="fa-IR" sz="1600" kern="1200">
              <a:solidFill>
                <a:sysClr val="windowText" lastClr="000000">
                  <a:hueOff val="0"/>
                  <a:satOff val="0"/>
                  <a:lumOff val="0"/>
                  <a:alphaOff val="0"/>
                </a:sysClr>
              </a:solidFill>
              <a:latin typeface="Calibri" panose="020F0502020204030204"/>
              <a:ea typeface="+mn-ea"/>
              <a:cs typeface="B Mitra" panose="00000400000000000000" pitchFamily="2" charset="-78"/>
            </a:rPr>
            <a:t>حقیقت انشاء</a:t>
          </a:r>
        </a:p>
      </dsp:txBody>
      <dsp:txXfrm>
        <a:off x="4443270" y="1104615"/>
        <a:ext cx="1022069" cy="495615"/>
      </dsp:txXfrm>
    </dsp:sp>
    <dsp:sp modelId="{03576E76-3890-4D3D-8336-B8B198307698}">
      <dsp:nvSpPr>
        <dsp:cNvPr id="0" name=""/>
        <dsp:cNvSpPr/>
      </dsp:nvSpPr>
      <dsp:spPr>
        <a:xfrm rot="12942401">
          <a:off x="3957938" y="1176746"/>
          <a:ext cx="518663" cy="48643"/>
        </a:xfrm>
        <a:custGeom>
          <a:avLst/>
          <a:gdLst/>
          <a:ahLst/>
          <a:cxnLst/>
          <a:rect l="0" t="0" r="0" b="0"/>
          <a:pathLst>
            <a:path>
              <a:moveTo>
                <a:pt x="0" y="24321"/>
              </a:moveTo>
              <a:lnTo>
                <a:pt x="518663" y="24321"/>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4204303" y="1188101"/>
        <a:ext cx="25933" cy="25933"/>
      </dsp:txXfrm>
    </dsp:sp>
    <dsp:sp modelId="{DBACD1EB-31D9-459B-BB78-2AD477A08834}">
      <dsp:nvSpPr>
        <dsp:cNvPr id="0" name=""/>
        <dsp:cNvSpPr/>
      </dsp:nvSpPr>
      <dsp:spPr>
        <a:xfrm>
          <a:off x="2953781" y="786485"/>
          <a:ext cx="1052907" cy="526453"/>
        </a:xfrm>
        <a:prstGeom prst="roundRect">
          <a:avLst>
            <a:gd name="adj" fmla="val 10000"/>
          </a:avLst>
        </a:prstGeom>
        <a:solidFill>
          <a:sysClr val="window" lastClr="FFFFFF">
            <a:hueOff val="0"/>
            <a:satOff val="0"/>
            <a:lumOff val="0"/>
            <a:alphaOff val="0"/>
          </a:sys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rtl="1">
            <a:lnSpc>
              <a:spcPct val="90000"/>
            </a:lnSpc>
            <a:spcBef>
              <a:spcPct val="0"/>
            </a:spcBef>
            <a:spcAft>
              <a:spcPct val="35000"/>
            </a:spcAft>
          </a:pPr>
          <a:r>
            <a:rPr lang="fa-IR" sz="1400" kern="1200">
              <a:solidFill>
                <a:sysClr val="windowText" lastClr="000000">
                  <a:hueOff val="0"/>
                  <a:satOff val="0"/>
                  <a:lumOff val="0"/>
                  <a:alphaOff val="0"/>
                </a:sysClr>
              </a:solidFill>
              <a:latin typeface="Calibri" panose="020F0502020204030204"/>
              <a:ea typeface="+mn-ea"/>
              <a:cs typeface="B Mitra" panose="00000400000000000000" pitchFamily="2" charset="-78"/>
            </a:rPr>
            <a:t>ایجاد</a:t>
          </a:r>
        </a:p>
      </dsp:txBody>
      <dsp:txXfrm>
        <a:off x="2969200" y="801904"/>
        <a:ext cx="1022069" cy="495615"/>
      </dsp:txXfrm>
    </dsp:sp>
    <dsp:sp modelId="{5F60FFB6-12F8-4A22-949A-89E83D993896}">
      <dsp:nvSpPr>
        <dsp:cNvPr id="0" name=""/>
        <dsp:cNvSpPr/>
      </dsp:nvSpPr>
      <dsp:spPr>
        <a:xfrm rot="13629178">
          <a:off x="2433541" y="798357"/>
          <a:ext cx="619317" cy="48643"/>
        </a:xfrm>
        <a:custGeom>
          <a:avLst/>
          <a:gdLst/>
          <a:ahLst/>
          <a:cxnLst/>
          <a:rect l="0" t="0" r="0" b="0"/>
          <a:pathLst>
            <a:path>
              <a:moveTo>
                <a:pt x="0" y="24321"/>
              </a:moveTo>
              <a:lnTo>
                <a:pt x="619317" y="24321"/>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2727717" y="807196"/>
        <a:ext cx="30965" cy="30965"/>
      </dsp:txXfrm>
    </dsp:sp>
    <dsp:sp modelId="{E7F259B0-BEFE-49F1-A07E-E909AAA162C5}">
      <dsp:nvSpPr>
        <dsp:cNvPr id="0" name=""/>
        <dsp:cNvSpPr/>
      </dsp:nvSpPr>
      <dsp:spPr>
        <a:xfrm>
          <a:off x="1479711" y="332419"/>
          <a:ext cx="1052907" cy="526453"/>
        </a:xfrm>
        <a:prstGeom prst="roundRect">
          <a:avLst>
            <a:gd name="adj" fmla="val 10000"/>
          </a:avLst>
        </a:prstGeom>
        <a:solidFill>
          <a:sysClr val="window" lastClr="FFFFFF">
            <a:hueOff val="0"/>
            <a:satOff val="0"/>
            <a:lumOff val="0"/>
            <a:alphaOff val="0"/>
          </a:sys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rtl="1">
            <a:lnSpc>
              <a:spcPct val="90000"/>
            </a:lnSpc>
            <a:spcBef>
              <a:spcPct val="0"/>
            </a:spcBef>
            <a:spcAft>
              <a:spcPct val="35000"/>
            </a:spcAft>
          </a:pPr>
          <a:r>
            <a:rPr lang="fa-IR" sz="1400" kern="1200">
              <a:solidFill>
                <a:sysClr val="windowText" lastClr="000000">
                  <a:hueOff val="0"/>
                  <a:satOff val="0"/>
                  <a:lumOff val="0"/>
                  <a:alphaOff val="0"/>
                </a:sysClr>
              </a:solidFill>
              <a:latin typeface="Calibri" panose="020F0502020204030204"/>
              <a:ea typeface="+mn-ea"/>
              <a:cs typeface="B Mitra" panose="00000400000000000000" pitchFamily="2" charset="-78"/>
            </a:rPr>
            <a:t>ایجاد حقیقی</a:t>
          </a:r>
        </a:p>
      </dsp:txBody>
      <dsp:txXfrm>
        <a:off x="1495130" y="347838"/>
        <a:ext cx="1022069" cy="495615"/>
      </dsp:txXfrm>
    </dsp:sp>
    <dsp:sp modelId="{5242DFDD-61C2-43B1-906C-4B2A7130CECA}">
      <dsp:nvSpPr>
        <dsp:cNvPr id="0" name=""/>
        <dsp:cNvSpPr/>
      </dsp:nvSpPr>
      <dsp:spPr>
        <a:xfrm rot="12942401">
          <a:off x="1009798" y="419969"/>
          <a:ext cx="518663" cy="48643"/>
        </a:xfrm>
        <a:custGeom>
          <a:avLst/>
          <a:gdLst/>
          <a:ahLst/>
          <a:cxnLst/>
          <a:rect l="0" t="0" r="0" b="0"/>
          <a:pathLst>
            <a:path>
              <a:moveTo>
                <a:pt x="0" y="24321"/>
              </a:moveTo>
              <a:lnTo>
                <a:pt x="518663" y="24321"/>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1256163" y="431324"/>
        <a:ext cx="25933" cy="25933"/>
      </dsp:txXfrm>
    </dsp:sp>
    <dsp:sp modelId="{F67E167B-2A81-4F1A-8855-E56005D639CC}">
      <dsp:nvSpPr>
        <dsp:cNvPr id="0" name=""/>
        <dsp:cNvSpPr/>
      </dsp:nvSpPr>
      <dsp:spPr>
        <a:xfrm>
          <a:off x="5641" y="29708"/>
          <a:ext cx="1052907" cy="526453"/>
        </a:xfrm>
        <a:prstGeom prst="roundRect">
          <a:avLst>
            <a:gd name="adj" fmla="val 10000"/>
          </a:avLst>
        </a:prstGeom>
        <a:solidFill>
          <a:sysClr val="window" lastClr="FFFFFF">
            <a:hueOff val="0"/>
            <a:satOff val="0"/>
            <a:lumOff val="0"/>
            <a:alphaOff val="0"/>
          </a:sys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fa-IR" sz="1100" kern="1200">
              <a:solidFill>
                <a:sysClr val="windowText" lastClr="000000">
                  <a:hueOff val="0"/>
                  <a:satOff val="0"/>
                  <a:lumOff val="0"/>
                  <a:alphaOff val="0"/>
                </a:sysClr>
              </a:solidFill>
              <a:latin typeface="Calibri" panose="020F0502020204030204"/>
              <a:ea typeface="+mn-ea"/>
              <a:cs typeface="B Mitra" panose="00000400000000000000" pitchFamily="2" charset="-78"/>
            </a:rPr>
            <a:t>مشهور: ظرف این ایجاد وعاء عقلایی است.</a:t>
          </a:r>
        </a:p>
      </dsp:txBody>
      <dsp:txXfrm>
        <a:off x="21060" y="45127"/>
        <a:ext cx="1022069" cy="495615"/>
      </dsp:txXfrm>
    </dsp:sp>
    <dsp:sp modelId="{294DE1C8-9F9D-44EB-9248-058BA71B7F9B}">
      <dsp:nvSpPr>
        <dsp:cNvPr id="0" name=""/>
        <dsp:cNvSpPr/>
      </dsp:nvSpPr>
      <dsp:spPr>
        <a:xfrm rot="8657599">
          <a:off x="1009798" y="722679"/>
          <a:ext cx="518663" cy="48643"/>
        </a:xfrm>
        <a:custGeom>
          <a:avLst/>
          <a:gdLst/>
          <a:ahLst/>
          <a:cxnLst/>
          <a:rect l="0" t="0" r="0" b="0"/>
          <a:pathLst>
            <a:path>
              <a:moveTo>
                <a:pt x="0" y="24321"/>
              </a:moveTo>
              <a:lnTo>
                <a:pt x="518663" y="24321"/>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1256163" y="734035"/>
        <a:ext cx="25933" cy="25933"/>
      </dsp:txXfrm>
    </dsp:sp>
    <dsp:sp modelId="{9AAFD9D2-E0AF-4C7B-97FA-FC0DD9D76D52}">
      <dsp:nvSpPr>
        <dsp:cNvPr id="0" name=""/>
        <dsp:cNvSpPr/>
      </dsp:nvSpPr>
      <dsp:spPr>
        <a:xfrm>
          <a:off x="5641" y="635130"/>
          <a:ext cx="1052907" cy="526453"/>
        </a:xfrm>
        <a:prstGeom prst="roundRect">
          <a:avLst>
            <a:gd name="adj" fmla="val 10000"/>
          </a:avLst>
        </a:prstGeom>
        <a:solidFill>
          <a:sysClr val="window" lastClr="FFFFFF">
            <a:hueOff val="0"/>
            <a:satOff val="0"/>
            <a:lumOff val="0"/>
            <a:alphaOff val="0"/>
          </a:sys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fa-IR" sz="1100" kern="1200">
              <a:solidFill>
                <a:sysClr val="windowText" lastClr="000000">
                  <a:hueOff val="0"/>
                  <a:satOff val="0"/>
                  <a:lumOff val="0"/>
                  <a:alphaOff val="0"/>
                </a:sysClr>
              </a:solidFill>
              <a:latin typeface="Calibri" panose="020F0502020204030204"/>
              <a:ea typeface="+mn-ea"/>
              <a:cs typeface="B Mitra" panose="00000400000000000000" pitchFamily="2" charset="-78"/>
            </a:rPr>
            <a:t>مرحوم آخوند: ظرف این ایجاد نفس آمر است.</a:t>
          </a:r>
        </a:p>
      </dsp:txBody>
      <dsp:txXfrm>
        <a:off x="21060" y="650549"/>
        <a:ext cx="1022069" cy="495615"/>
      </dsp:txXfrm>
    </dsp:sp>
    <dsp:sp modelId="{8543DFB7-AA72-46C3-97DC-DEFAC62BDA78}">
      <dsp:nvSpPr>
        <dsp:cNvPr id="0" name=""/>
        <dsp:cNvSpPr/>
      </dsp:nvSpPr>
      <dsp:spPr>
        <a:xfrm rot="7970822">
          <a:off x="2433541" y="1252423"/>
          <a:ext cx="619317" cy="48643"/>
        </a:xfrm>
        <a:custGeom>
          <a:avLst/>
          <a:gdLst/>
          <a:ahLst/>
          <a:cxnLst/>
          <a:rect l="0" t="0" r="0" b="0"/>
          <a:pathLst>
            <a:path>
              <a:moveTo>
                <a:pt x="0" y="24321"/>
              </a:moveTo>
              <a:lnTo>
                <a:pt x="619317" y="24321"/>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2727717" y="1261262"/>
        <a:ext cx="30965" cy="30965"/>
      </dsp:txXfrm>
    </dsp:sp>
    <dsp:sp modelId="{98DA5C02-6593-4C6B-AE6A-4C8226154194}">
      <dsp:nvSpPr>
        <dsp:cNvPr id="0" name=""/>
        <dsp:cNvSpPr/>
      </dsp:nvSpPr>
      <dsp:spPr>
        <a:xfrm>
          <a:off x="1479711" y="1240552"/>
          <a:ext cx="1052907" cy="526453"/>
        </a:xfrm>
        <a:prstGeom prst="roundRect">
          <a:avLst>
            <a:gd name="adj" fmla="val 10000"/>
          </a:avLst>
        </a:prstGeom>
        <a:solidFill>
          <a:sysClr val="window" lastClr="FFFFFF">
            <a:hueOff val="0"/>
            <a:satOff val="0"/>
            <a:lumOff val="0"/>
            <a:alphaOff val="0"/>
          </a:sys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rtl="1">
            <a:lnSpc>
              <a:spcPct val="90000"/>
            </a:lnSpc>
            <a:spcBef>
              <a:spcPct val="0"/>
            </a:spcBef>
            <a:spcAft>
              <a:spcPct val="35000"/>
            </a:spcAft>
          </a:pPr>
          <a:r>
            <a:rPr lang="fa-IR" sz="1400" kern="1200">
              <a:solidFill>
                <a:sysClr val="windowText" lastClr="000000">
                  <a:hueOff val="0"/>
                  <a:satOff val="0"/>
                  <a:lumOff val="0"/>
                  <a:alphaOff val="0"/>
                </a:sysClr>
              </a:solidFill>
              <a:latin typeface="Calibri" panose="020F0502020204030204"/>
              <a:ea typeface="+mn-ea"/>
              <a:cs typeface="B Mitra" panose="00000400000000000000" pitchFamily="2" charset="-78"/>
            </a:rPr>
            <a:t>ایجاد مجازی</a:t>
          </a:r>
        </a:p>
      </dsp:txBody>
      <dsp:txXfrm>
        <a:off x="1495130" y="1255971"/>
        <a:ext cx="1022069" cy="495615"/>
      </dsp:txXfrm>
    </dsp:sp>
    <dsp:sp modelId="{A1F9F338-1304-458B-8AC8-1D3D4DBF98BA}">
      <dsp:nvSpPr>
        <dsp:cNvPr id="0" name=""/>
        <dsp:cNvSpPr/>
      </dsp:nvSpPr>
      <dsp:spPr>
        <a:xfrm rot="10800000">
          <a:off x="1058548" y="1479456"/>
          <a:ext cx="421162" cy="48643"/>
        </a:xfrm>
        <a:custGeom>
          <a:avLst/>
          <a:gdLst/>
          <a:ahLst/>
          <a:cxnLst/>
          <a:rect l="0" t="0" r="0" b="0"/>
          <a:pathLst>
            <a:path>
              <a:moveTo>
                <a:pt x="0" y="24321"/>
              </a:moveTo>
              <a:lnTo>
                <a:pt x="421162" y="24321"/>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1258601" y="1493249"/>
        <a:ext cx="21058" cy="21058"/>
      </dsp:txXfrm>
    </dsp:sp>
    <dsp:sp modelId="{4CF7BDE3-3368-43D8-A0DA-CC64BF596675}">
      <dsp:nvSpPr>
        <dsp:cNvPr id="0" name=""/>
        <dsp:cNvSpPr/>
      </dsp:nvSpPr>
      <dsp:spPr>
        <a:xfrm>
          <a:off x="5641" y="1240552"/>
          <a:ext cx="1052907" cy="526453"/>
        </a:xfrm>
        <a:prstGeom prst="roundRect">
          <a:avLst>
            <a:gd name="adj" fmla="val 10000"/>
          </a:avLst>
        </a:prstGeom>
        <a:solidFill>
          <a:sysClr val="window" lastClr="FFFFFF">
            <a:hueOff val="0"/>
            <a:satOff val="0"/>
            <a:lumOff val="0"/>
            <a:alphaOff val="0"/>
          </a:sys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fa-IR" sz="1100" kern="1200">
              <a:solidFill>
                <a:sysClr val="windowText" lastClr="000000">
                  <a:hueOff val="0"/>
                  <a:satOff val="0"/>
                  <a:lumOff val="0"/>
                  <a:alphaOff val="0"/>
                </a:sysClr>
              </a:solidFill>
              <a:latin typeface="Calibri" panose="020F0502020204030204"/>
              <a:ea typeface="+mn-ea"/>
              <a:cs typeface="B Mitra" panose="00000400000000000000" pitchFamily="2" charset="-78"/>
            </a:rPr>
            <a:t>مرحوم اصفهانی: چون ایجاد مجازی است نباید به دنبال ظرف آن بود.</a:t>
          </a:r>
        </a:p>
      </dsp:txBody>
      <dsp:txXfrm>
        <a:off x="21060" y="1255971"/>
        <a:ext cx="1022069" cy="495615"/>
      </dsp:txXfrm>
    </dsp:sp>
    <dsp:sp modelId="{41BFB588-3521-460A-99C9-D13F4842E04B}">
      <dsp:nvSpPr>
        <dsp:cNvPr id="0" name=""/>
        <dsp:cNvSpPr/>
      </dsp:nvSpPr>
      <dsp:spPr>
        <a:xfrm rot="8657599">
          <a:off x="3957938" y="1479456"/>
          <a:ext cx="518663" cy="48643"/>
        </a:xfrm>
        <a:custGeom>
          <a:avLst/>
          <a:gdLst/>
          <a:ahLst/>
          <a:cxnLst/>
          <a:rect l="0" t="0" r="0" b="0"/>
          <a:pathLst>
            <a:path>
              <a:moveTo>
                <a:pt x="0" y="24321"/>
              </a:moveTo>
              <a:lnTo>
                <a:pt x="518663" y="24321"/>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4204303" y="1490812"/>
        <a:ext cx="25933" cy="25933"/>
      </dsp:txXfrm>
    </dsp:sp>
    <dsp:sp modelId="{D1A95ABB-5A8E-44E0-A155-97EE20DAB468}">
      <dsp:nvSpPr>
        <dsp:cNvPr id="0" name=""/>
        <dsp:cNvSpPr/>
      </dsp:nvSpPr>
      <dsp:spPr>
        <a:xfrm>
          <a:off x="2953781" y="1391907"/>
          <a:ext cx="1052907" cy="526453"/>
        </a:xfrm>
        <a:prstGeom prst="roundRect">
          <a:avLst>
            <a:gd name="adj" fmla="val 10000"/>
          </a:avLst>
        </a:prstGeom>
        <a:solidFill>
          <a:sysClr val="window" lastClr="FFFFFF">
            <a:hueOff val="0"/>
            <a:satOff val="0"/>
            <a:lumOff val="0"/>
            <a:alphaOff val="0"/>
          </a:sys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rtl="1">
            <a:lnSpc>
              <a:spcPct val="90000"/>
            </a:lnSpc>
            <a:spcBef>
              <a:spcPct val="0"/>
            </a:spcBef>
            <a:spcAft>
              <a:spcPct val="35000"/>
            </a:spcAft>
          </a:pPr>
          <a:r>
            <a:rPr lang="fa-IR" sz="1400" kern="1200">
              <a:solidFill>
                <a:sysClr val="windowText" lastClr="000000">
                  <a:hueOff val="0"/>
                  <a:satOff val="0"/>
                  <a:lumOff val="0"/>
                  <a:alphaOff val="0"/>
                </a:sysClr>
              </a:solidFill>
              <a:latin typeface="Calibri" panose="020F0502020204030204"/>
              <a:ea typeface="+mn-ea"/>
              <a:cs typeface="B Mitra" panose="00000400000000000000" pitchFamily="2" charset="-78"/>
            </a:rPr>
            <a:t>ابراز: کلام مرحوم خویی</a:t>
          </a:r>
        </a:p>
      </dsp:txBody>
      <dsp:txXfrm>
        <a:off x="2969200" y="1407326"/>
        <a:ext cx="1022069" cy="49561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EB3C945-9C20-4EEA-89D8-264ED29CB624}">
      <dsp:nvSpPr>
        <dsp:cNvPr id="0" name=""/>
        <dsp:cNvSpPr/>
      </dsp:nvSpPr>
      <dsp:spPr>
        <a:xfrm>
          <a:off x="6285038" y="5827497"/>
          <a:ext cx="659956" cy="329978"/>
        </a:xfrm>
        <a:prstGeom prst="roundRect">
          <a:avLst>
            <a:gd name="adj" fmla="val 10000"/>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rtl="1">
            <a:lnSpc>
              <a:spcPct val="90000"/>
            </a:lnSpc>
            <a:spcBef>
              <a:spcPct val="0"/>
            </a:spcBef>
            <a:spcAft>
              <a:spcPct val="35000"/>
            </a:spcAft>
          </a:pPr>
          <a:r>
            <a:rPr lang="fa-IR" sz="900" kern="1200">
              <a:solidFill>
                <a:sysClr val="windowText" lastClr="000000">
                  <a:hueOff val="0"/>
                  <a:satOff val="0"/>
                  <a:lumOff val="0"/>
                  <a:alphaOff val="0"/>
                </a:sysClr>
              </a:solidFill>
              <a:latin typeface="Calibri" panose="020F0502020204030204"/>
              <a:ea typeface="+mn-ea"/>
              <a:cs typeface="B Mitra" panose="00000400000000000000" pitchFamily="2" charset="-78"/>
            </a:rPr>
            <a:t>مامور به اضطراری</a:t>
          </a:r>
        </a:p>
      </dsp:txBody>
      <dsp:txXfrm>
        <a:off x="6294703" y="5837162"/>
        <a:ext cx="640626" cy="310648"/>
      </dsp:txXfrm>
    </dsp:sp>
    <dsp:sp modelId="{364C63F2-BC1B-4E1E-AB5C-C76F3F2F2213}">
      <dsp:nvSpPr>
        <dsp:cNvPr id="0" name=""/>
        <dsp:cNvSpPr/>
      </dsp:nvSpPr>
      <dsp:spPr>
        <a:xfrm rot="14867098">
          <a:off x="5321800" y="5342070"/>
          <a:ext cx="1397937" cy="6662"/>
        </a:xfrm>
        <a:custGeom>
          <a:avLst/>
          <a:gdLst/>
          <a:ahLst/>
          <a:cxnLst/>
          <a:rect l="0" t="0" r="0" b="0"/>
          <a:pathLst>
            <a:path>
              <a:moveTo>
                <a:pt x="0" y="3331"/>
              </a:moveTo>
              <a:lnTo>
                <a:pt x="1397937" y="3331"/>
              </a:lnTo>
            </a:path>
          </a:pathLst>
        </a:custGeom>
        <a:noFill/>
        <a:ln w="12700" cap="flat" cmpd="sng" algn="ctr">
          <a:solidFill>
            <a:sysClr val="windowText" lastClr="000000">
              <a:shade val="6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5985821" y="5310452"/>
        <a:ext cx="69896" cy="69896"/>
      </dsp:txXfrm>
    </dsp:sp>
    <dsp:sp modelId="{A82EF2B7-256E-4001-9F7E-25E7E0E62E0E}">
      <dsp:nvSpPr>
        <dsp:cNvPr id="0" name=""/>
        <dsp:cNvSpPr/>
      </dsp:nvSpPr>
      <dsp:spPr>
        <a:xfrm>
          <a:off x="5096544" y="4533326"/>
          <a:ext cx="659956" cy="329978"/>
        </a:xfrm>
        <a:prstGeom prst="roundRect">
          <a:avLst>
            <a:gd name="adj" fmla="val 10000"/>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rtl="1">
            <a:lnSpc>
              <a:spcPct val="90000"/>
            </a:lnSpc>
            <a:spcBef>
              <a:spcPct val="0"/>
            </a:spcBef>
            <a:spcAft>
              <a:spcPct val="35000"/>
            </a:spcAft>
          </a:pPr>
          <a:r>
            <a:rPr lang="fa-IR" sz="900" kern="1200">
              <a:solidFill>
                <a:sysClr val="windowText" lastClr="000000">
                  <a:hueOff val="0"/>
                  <a:satOff val="0"/>
                  <a:lumOff val="0"/>
                  <a:alphaOff val="0"/>
                </a:sysClr>
              </a:solidFill>
              <a:latin typeface="Calibri" panose="020F0502020204030204"/>
              <a:ea typeface="+mn-ea"/>
              <a:cs typeface="B Mitra" panose="00000400000000000000" pitchFamily="2" charset="-78"/>
            </a:rPr>
            <a:t>عدم رابطه طولی با مامور به اختیاری</a:t>
          </a:r>
        </a:p>
      </dsp:txBody>
      <dsp:txXfrm>
        <a:off x="5106209" y="4542991"/>
        <a:ext cx="640626" cy="310648"/>
      </dsp:txXfrm>
    </dsp:sp>
    <dsp:sp modelId="{F583A89F-64C7-4CCE-9194-8ADD5D8FEFE5}">
      <dsp:nvSpPr>
        <dsp:cNvPr id="0" name=""/>
        <dsp:cNvSpPr/>
      </dsp:nvSpPr>
      <dsp:spPr>
        <a:xfrm rot="15937534">
          <a:off x="4098676" y="3770534"/>
          <a:ext cx="1854301" cy="6662"/>
        </a:xfrm>
        <a:custGeom>
          <a:avLst/>
          <a:gdLst/>
          <a:ahLst/>
          <a:cxnLst/>
          <a:rect l="0" t="0" r="0" b="0"/>
          <a:pathLst>
            <a:path>
              <a:moveTo>
                <a:pt x="0" y="3331"/>
              </a:moveTo>
              <a:lnTo>
                <a:pt x="1854301" y="3331"/>
              </a:lnTo>
            </a:path>
          </a:pathLst>
        </a:custGeom>
        <a:no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11150" rtl="1">
            <a:lnSpc>
              <a:spcPct val="90000"/>
            </a:lnSpc>
            <a:spcBef>
              <a:spcPct val="0"/>
            </a:spcBef>
            <a:spcAft>
              <a:spcPct val="35000"/>
            </a:spcAft>
          </a:pPr>
          <a:endParaRPr lang="fa-IR" sz="7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4979469" y="3727508"/>
        <a:ext cx="92715" cy="92715"/>
      </dsp:txXfrm>
    </dsp:sp>
    <dsp:sp modelId="{E16860A9-3F92-4193-822A-5414B9CFB0DF}">
      <dsp:nvSpPr>
        <dsp:cNvPr id="0" name=""/>
        <dsp:cNvSpPr/>
      </dsp:nvSpPr>
      <dsp:spPr>
        <a:xfrm>
          <a:off x="4295152" y="2684426"/>
          <a:ext cx="659956" cy="329978"/>
        </a:xfrm>
        <a:prstGeom prst="roundRect">
          <a:avLst>
            <a:gd name="adj" fmla="val 10000"/>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rtl="1">
            <a:lnSpc>
              <a:spcPct val="90000"/>
            </a:lnSpc>
            <a:spcBef>
              <a:spcPct val="0"/>
            </a:spcBef>
            <a:spcAft>
              <a:spcPct val="35000"/>
            </a:spcAft>
          </a:pPr>
          <a:r>
            <a:rPr lang="fa-IR" sz="900" kern="1200">
              <a:solidFill>
                <a:sysClr val="windowText" lastClr="000000">
                  <a:hueOff val="0"/>
                  <a:satOff val="0"/>
                  <a:lumOff val="0"/>
                  <a:alphaOff val="0"/>
                </a:sysClr>
              </a:solidFill>
              <a:latin typeface="Calibri" panose="020F0502020204030204"/>
              <a:ea typeface="+mn-ea"/>
              <a:cs typeface="B Mitra" panose="00000400000000000000" pitchFamily="2" charset="-78"/>
            </a:rPr>
            <a:t>مطلق بودن مامور به اضطراری</a:t>
          </a:r>
        </a:p>
      </dsp:txBody>
      <dsp:txXfrm>
        <a:off x="4304817" y="2694091"/>
        <a:ext cx="640626" cy="310648"/>
      </dsp:txXfrm>
    </dsp:sp>
    <dsp:sp modelId="{D63EBF9E-564D-4DDC-8504-941F20C09E52}">
      <dsp:nvSpPr>
        <dsp:cNvPr id="0" name=""/>
        <dsp:cNvSpPr/>
      </dsp:nvSpPr>
      <dsp:spPr>
        <a:xfrm rot="15447817">
          <a:off x="3555073" y="2252494"/>
          <a:ext cx="1216176" cy="6662"/>
        </a:xfrm>
        <a:custGeom>
          <a:avLst/>
          <a:gdLst/>
          <a:ahLst/>
          <a:cxnLst/>
          <a:rect l="0" t="0" r="0" b="0"/>
          <a:pathLst>
            <a:path>
              <a:moveTo>
                <a:pt x="0" y="3331"/>
              </a:moveTo>
              <a:lnTo>
                <a:pt x="1216176" y="3331"/>
              </a:lnTo>
            </a:path>
          </a:pathLst>
        </a:custGeom>
        <a:no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4132757" y="2225421"/>
        <a:ext cx="60808" cy="60808"/>
      </dsp:txXfrm>
    </dsp:sp>
    <dsp:sp modelId="{99B07B41-D836-4962-9093-5BA12C4637DA}">
      <dsp:nvSpPr>
        <dsp:cNvPr id="0" name=""/>
        <dsp:cNvSpPr/>
      </dsp:nvSpPr>
      <dsp:spPr>
        <a:xfrm>
          <a:off x="3371213" y="1497246"/>
          <a:ext cx="659956" cy="329978"/>
        </a:xfrm>
        <a:prstGeom prst="roundRect">
          <a:avLst>
            <a:gd name="adj" fmla="val 10000"/>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rtl="1">
            <a:lnSpc>
              <a:spcPct val="90000"/>
            </a:lnSpc>
            <a:spcBef>
              <a:spcPct val="0"/>
            </a:spcBef>
            <a:spcAft>
              <a:spcPct val="35000"/>
            </a:spcAft>
          </a:pPr>
          <a:r>
            <a:rPr lang="fa-IR" sz="900" kern="1200">
              <a:solidFill>
                <a:sysClr val="windowText" lastClr="000000">
                  <a:hueOff val="0"/>
                  <a:satOff val="0"/>
                  <a:lumOff val="0"/>
                  <a:alphaOff val="0"/>
                </a:sysClr>
              </a:solidFill>
              <a:latin typeface="Calibri" panose="020F0502020204030204"/>
              <a:ea typeface="+mn-ea"/>
              <a:cs typeface="B Mitra" panose="00000400000000000000" pitchFamily="2" charset="-78"/>
            </a:rPr>
            <a:t>وجود نص یا ظاهر</a:t>
          </a:r>
        </a:p>
      </dsp:txBody>
      <dsp:txXfrm>
        <a:off x="3380878" y="1506911"/>
        <a:ext cx="640626" cy="310648"/>
      </dsp:txXfrm>
    </dsp:sp>
    <dsp:sp modelId="{04E8CA64-01A5-497D-BCED-A5BEB17CAC54}">
      <dsp:nvSpPr>
        <dsp:cNvPr id="0" name=""/>
        <dsp:cNvSpPr/>
      </dsp:nvSpPr>
      <dsp:spPr>
        <a:xfrm rot="13530114">
          <a:off x="3050901" y="1524579"/>
          <a:ext cx="376641" cy="6662"/>
        </a:xfrm>
        <a:custGeom>
          <a:avLst/>
          <a:gdLst/>
          <a:ahLst/>
          <a:cxnLst/>
          <a:rect l="0" t="0" r="0" b="0"/>
          <a:pathLst>
            <a:path>
              <a:moveTo>
                <a:pt x="0" y="3331"/>
              </a:moveTo>
              <a:lnTo>
                <a:pt x="376641" y="3331"/>
              </a:lnTo>
            </a:path>
          </a:pathLst>
        </a:custGeom>
        <a:no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3229806" y="1518494"/>
        <a:ext cx="18832" cy="18832"/>
      </dsp:txXfrm>
    </dsp:sp>
    <dsp:sp modelId="{600BF224-2DD6-47DF-A4DF-3C4472FB783C}">
      <dsp:nvSpPr>
        <dsp:cNvPr id="0" name=""/>
        <dsp:cNvSpPr/>
      </dsp:nvSpPr>
      <dsp:spPr>
        <a:xfrm>
          <a:off x="2289195" y="1228597"/>
          <a:ext cx="818035" cy="329978"/>
        </a:xfrm>
        <a:prstGeom prst="roundRect">
          <a:avLst>
            <a:gd name="adj" fmla="val 10000"/>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rtl="1">
            <a:lnSpc>
              <a:spcPct val="90000"/>
            </a:lnSpc>
            <a:spcBef>
              <a:spcPct val="0"/>
            </a:spcBef>
            <a:spcAft>
              <a:spcPct val="35000"/>
            </a:spcAft>
          </a:pPr>
          <a:r>
            <a:rPr lang="fa-IR" sz="900" kern="1200">
              <a:solidFill>
                <a:sysClr val="windowText" lastClr="000000">
                  <a:hueOff val="0"/>
                  <a:satOff val="0"/>
                  <a:lumOff val="0"/>
                  <a:alphaOff val="0"/>
                </a:sysClr>
              </a:solidFill>
              <a:latin typeface="Calibri" panose="020F0502020204030204"/>
              <a:ea typeface="+mn-ea"/>
              <a:cs typeface="B Mitra" panose="00000400000000000000" pitchFamily="2" charset="-78"/>
            </a:rPr>
            <a:t>نص یا ظاهر بر تسویه در ملاک</a:t>
          </a:r>
        </a:p>
      </dsp:txBody>
      <dsp:txXfrm>
        <a:off x="2298860" y="1238262"/>
        <a:ext cx="798705" cy="310648"/>
      </dsp:txXfrm>
    </dsp:sp>
    <dsp:sp modelId="{7A4A49A7-777C-400F-8A1E-60D69C8DA47D}">
      <dsp:nvSpPr>
        <dsp:cNvPr id="0" name=""/>
        <dsp:cNvSpPr/>
      </dsp:nvSpPr>
      <dsp:spPr>
        <a:xfrm rot="10800000">
          <a:off x="2025213" y="1390255"/>
          <a:ext cx="263982" cy="6662"/>
        </a:xfrm>
        <a:custGeom>
          <a:avLst/>
          <a:gdLst/>
          <a:ahLst/>
          <a:cxnLst/>
          <a:rect l="0" t="0" r="0" b="0"/>
          <a:pathLst>
            <a:path>
              <a:moveTo>
                <a:pt x="0" y="3331"/>
              </a:moveTo>
              <a:lnTo>
                <a:pt x="263982" y="3331"/>
              </a:lnTo>
            </a:path>
          </a:pathLst>
        </a:custGeom>
        <a:no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2150604" y="1386987"/>
        <a:ext cx="13199" cy="13199"/>
      </dsp:txXfrm>
    </dsp:sp>
    <dsp:sp modelId="{BA85888B-1FCD-41AE-9C6D-5F0B9775423B}">
      <dsp:nvSpPr>
        <dsp:cNvPr id="0" name=""/>
        <dsp:cNvSpPr/>
      </dsp:nvSpPr>
      <dsp:spPr>
        <a:xfrm>
          <a:off x="1020812" y="1103786"/>
          <a:ext cx="1004400" cy="579600"/>
        </a:xfrm>
        <a:prstGeom prst="roundRect">
          <a:avLst>
            <a:gd name="adj" fmla="val 10000"/>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rtl="1">
            <a:lnSpc>
              <a:spcPct val="90000"/>
            </a:lnSpc>
            <a:spcBef>
              <a:spcPct val="0"/>
            </a:spcBef>
            <a:spcAft>
              <a:spcPct val="35000"/>
            </a:spcAft>
          </a:pPr>
          <a:r>
            <a:rPr lang="fa-IR" sz="900" kern="1200">
              <a:solidFill>
                <a:sysClr val="windowText" lastClr="000000">
                  <a:hueOff val="0"/>
                  <a:satOff val="0"/>
                  <a:lumOff val="0"/>
                  <a:alphaOff val="0"/>
                </a:sysClr>
              </a:solidFill>
              <a:latin typeface="Calibri" panose="020F0502020204030204"/>
              <a:ea typeface="+mn-ea"/>
              <a:cs typeface="B Mitra" panose="00000400000000000000" pitchFamily="2" charset="-78"/>
            </a:rPr>
            <a:t>از قسم اول است: نماز تقیه ای</a:t>
          </a:r>
        </a:p>
      </dsp:txBody>
      <dsp:txXfrm>
        <a:off x="1037788" y="1120762"/>
        <a:ext cx="970448" cy="545648"/>
      </dsp:txXfrm>
    </dsp:sp>
    <dsp:sp modelId="{7FF59DD5-CC38-4C32-B4E6-774069F41AB4}">
      <dsp:nvSpPr>
        <dsp:cNvPr id="0" name=""/>
        <dsp:cNvSpPr/>
      </dsp:nvSpPr>
      <dsp:spPr>
        <a:xfrm rot="8069886">
          <a:off x="3050901" y="1793228"/>
          <a:ext cx="376641" cy="6662"/>
        </a:xfrm>
        <a:custGeom>
          <a:avLst/>
          <a:gdLst/>
          <a:ahLst/>
          <a:cxnLst/>
          <a:rect l="0" t="0" r="0" b="0"/>
          <a:pathLst>
            <a:path>
              <a:moveTo>
                <a:pt x="0" y="3331"/>
              </a:moveTo>
              <a:lnTo>
                <a:pt x="376641" y="3331"/>
              </a:lnTo>
            </a:path>
          </a:pathLst>
        </a:custGeom>
        <a:no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3229806" y="1787143"/>
        <a:ext cx="18832" cy="18832"/>
      </dsp:txXfrm>
    </dsp:sp>
    <dsp:sp modelId="{CD4651A3-2A8F-4F6F-B92F-B753AEFA44D6}">
      <dsp:nvSpPr>
        <dsp:cNvPr id="0" name=""/>
        <dsp:cNvSpPr/>
      </dsp:nvSpPr>
      <dsp:spPr>
        <a:xfrm>
          <a:off x="2289195" y="1765894"/>
          <a:ext cx="818035" cy="329978"/>
        </a:xfrm>
        <a:prstGeom prst="roundRect">
          <a:avLst>
            <a:gd name="adj" fmla="val 10000"/>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rtl="1">
            <a:lnSpc>
              <a:spcPct val="90000"/>
            </a:lnSpc>
            <a:spcBef>
              <a:spcPct val="0"/>
            </a:spcBef>
            <a:spcAft>
              <a:spcPct val="35000"/>
            </a:spcAft>
          </a:pPr>
          <a:r>
            <a:rPr lang="fa-IR" sz="900" kern="1200">
              <a:solidFill>
                <a:sysClr val="windowText" lastClr="000000">
                  <a:hueOff val="0"/>
                  <a:satOff val="0"/>
                  <a:lumOff val="0"/>
                  <a:alphaOff val="0"/>
                </a:sysClr>
              </a:solidFill>
              <a:latin typeface="Calibri" panose="020F0502020204030204"/>
              <a:ea typeface="+mn-ea"/>
              <a:cs typeface="B Mitra" panose="00000400000000000000" pitchFamily="2" charset="-78"/>
            </a:rPr>
            <a:t>نص یا ظاهر بر عدم تسویه در ملاک</a:t>
          </a:r>
        </a:p>
      </dsp:txBody>
      <dsp:txXfrm>
        <a:off x="2298860" y="1775559"/>
        <a:ext cx="798705" cy="310648"/>
      </dsp:txXfrm>
    </dsp:sp>
    <dsp:sp modelId="{9A94A56E-3BF5-41C4-8F9A-C547CE9ACBD3}">
      <dsp:nvSpPr>
        <dsp:cNvPr id="0" name=""/>
        <dsp:cNvSpPr/>
      </dsp:nvSpPr>
      <dsp:spPr>
        <a:xfrm rot="10800000">
          <a:off x="2025213" y="1927552"/>
          <a:ext cx="263982" cy="6662"/>
        </a:xfrm>
        <a:custGeom>
          <a:avLst/>
          <a:gdLst/>
          <a:ahLst/>
          <a:cxnLst/>
          <a:rect l="0" t="0" r="0" b="0"/>
          <a:pathLst>
            <a:path>
              <a:moveTo>
                <a:pt x="0" y="3331"/>
              </a:moveTo>
              <a:lnTo>
                <a:pt x="263982" y="3331"/>
              </a:lnTo>
            </a:path>
          </a:pathLst>
        </a:custGeom>
        <a:no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2150604" y="1924284"/>
        <a:ext cx="13199" cy="13199"/>
      </dsp:txXfrm>
    </dsp:sp>
    <dsp:sp modelId="{F7D57B59-E002-4C83-A184-60170839EB84}">
      <dsp:nvSpPr>
        <dsp:cNvPr id="0" name=""/>
        <dsp:cNvSpPr/>
      </dsp:nvSpPr>
      <dsp:spPr>
        <a:xfrm>
          <a:off x="1017215" y="1732883"/>
          <a:ext cx="1007997" cy="396000"/>
        </a:xfrm>
        <a:prstGeom prst="roundRect">
          <a:avLst>
            <a:gd name="adj" fmla="val 10000"/>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rtl="1">
            <a:lnSpc>
              <a:spcPct val="90000"/>
            </a:lnSpc>
            <a:spcBef>
              <a:spcPct val="0"/>
            </a:spcBef>
            <a:spcAft>
              <a:spcPct val="35000"/>
            </a:spcAft>
          </a:pPr>
          <a:r>
            <a:rPr lang="fa-IR" sz="900" kern="1200">
              <a:solidFill>
                <a:sysClr val="windowText" lastClr="000000">
                  <a:hueOff val="0"/>
                  <a:satOff val="0"/>
                  <a:lumOff val="0"/>
                  <a:alphaOff val="0"/>
                </a:sysClr>
              </a:solidFill>
              <a:latin typeface="Calibri" panose="020F0502020204030204"/>
              <a:ea typeface="+mn-ea"/>
              <a:cs typeface="B Mitra" panose="00000400000000000000" pitchFamily="2" charset="-78"/>
            </a:rPr>
            <a:t>از قسم دوم است.</a:t>
          </a:r>
        </a:p>
      </dsp:txBody>
      <dsp:txXfrm>
        <a:off x="1028813" y="1744481"/>
        <a:ext cx="984801" cy="372804"/>
      </dsp:txXfrm>
    </dsp:sp>
    <dsp:sp modelId="{83577F27-DA2D-4FED-AFE3-393FAEC71950}">
      <dsp:nvSpPr>
        <dsp:cNvPr id="0" name=""/>
        <dsp:cNvSpPr/>
      </dsp:nvSpPr>
      <dsp:spPr>
        <a:xfrm rot="6152183">
          <a:off x="3555073" y="3439675"/>
          <a:ext cx="1216176" cy="6662"/>
        </a:xfrm>
        <a:custGeom>
          <a:avLst/>
          <a:gdLst/>
          <a:ahLst/>
          <a:cxnLst/>
          <a:rect l="0" t="0" r="0" b="0"/>
          <a:pathLst>
            <a:path>
              <a:moveTo>
                <a:pt x="0" y="3331"/>
              </a:moveTo>
              <a:lnTo>
                <a:pt x="1216176" y="3331"/>
              </a:lnTo>
            </a:path>
          </a:pathLst>
        </a:custGeom>
        <a:no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4132757" y="3412601"/>
        <a:ext cx="60808" cy="60808"/>
      </dsp:txXfrm>
    </dsp:sp>
    <dsp:sp modelId="{EBCF362A-E0DA-4E7D-B5ED-00321FC42D4F}">
      <dsp:nvSpPr>
        <dsp:cNvPr id="0" name=""/>
        <dsp:cNvSpPr/>
      </dsp:nvSpPr>
      <dsp:spPr>
        <a:xfrm>
          <a:off x="3371213" y="3871607"/>
          <a:ext cx="659956" cy="329978"/>
        </a:xfrm>
        <a:prstGeom prst="roundRect">
          <a:avLst>
            <a:gd name="adj" fmla="val 10000"/>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rtl="1">
            <a:lnSpc>
              <a:spcPct val="90000"/>
            </a:lnSpc>
            <a:spcBef>
              <a:spcPct val="0"/>
            </a:spcBef>
            <a:spcAft>
              <a:spcPct val="35000"/>
            </a:spcAft>
          </a:pPr>
          <a:r>
            <a:rPr lang="fa-IR" sz="900" kern="1200">
              <a:solidFill>
                <a:sysClr val="windowText" lastClr="000000">
                  <a:hueOff val="0"/>
                  <a:satOff val="0"/>
                  <a:lumOff val="0"/>
                  <a:alphaOff val="0"/>
                </a:sysClr>
              </a:solidFill>
              <a:latin typeface="Calibri" panose="020F0502020204030204"/>
              <a:ea typeface="+mn-ea"/>
              <a:cs typeface="B Mitra" panose="00000400000000000000" pitchFamily="2" charset="-78"/>
            </a:rPr>
            <a:t>عدم نص یا ظاهر</a:t>
          </a:r>
        </a:p>
      </dsp:txBody>
      <dsp:txXfrm>
        <a:off x="3380878" y="3881272"/>
        <a:ext cx="640626" cy="310648"/>
      </dsp:txXfrm>
    </dsp:sp>
    <dsp:sp modelId="{9F9429FF-2BC2-4B04-9906-F58586E5A9E9}">
      <dsp:nvSpPr>
        <dsp:cNvPr id="0" name=""/>
        <dsp:cNvSpPr/>
      </dsp:nvSpPr>
      <dsp:spPr>
        <a:xfrm rot="10800000">
          <a:off x="3107231" y="4033265"/>
          <a:ext cx="263982" cy="6662"/>
        </a:xfrm>
        <a:custGeom>
          <a:avLst/>
          <a:gdLst/>
          <a:ahLst/>
          <a:cxnLst/>
          <a:rect l="0" t="0" r="0" b="0"/>
          <a:pathLst>
            <a:path>
              <a:moveTo>
                <a:pt x="0" y="3331"/>
              </a:moveTo>
              <a:lnTo>
                <a:pt x="263982" y="3331"/>
              </a:lnTo>
            </a:path>
          </a:pathLst>
        </a:custGeom>
        <a:no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3232623" y="4029997"/>
        <a:ext cx="13199" cy="13199"/>
      </dsp:txXfrm>
    </dsp:sp>
    <dsp:sp modelId="{2E578AB2-5044-4097-B896-C2FC04B61553}">
      <dsp:nvSpPr>
        <dsp:cNvPr id="0" name=""/>
        <dsp:cNvSpPr/>
      </dsp:nvSpPr>
      <dsp:spPr>
        <a:xfrm>
          <a:off x="2447275" y="3794904"/>
          <a:ext cx="659956" cy="483385"/>
        </a:xfrm>
        <a:prstGeom prst="roundRect">
          <a:avLst>
            <a:gd name="adj" fmla="val 10000"/>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rtl="1">
            <a:lnSpc>
              <a:spcPct val="90000"/>
            </a:lnSpc>
            <a:spcBef>
              <a:spcPct val="0"/>
            </a:spcBef>
            <a:spcAft>
              <a:spcPct val="35000"/>
            </a:spcAft>
          </a:pPr>
          <a:r>
            <a:rPr lang="fa-IR" sz="900" kern="1200">
              <a:solidFill>
                <a:sysClr val="windowText" lastClr="000000">
                  <a:hueOff val="0"/>
                  <a:satOff val="0"/>
                  <a:lumOff val="0"/>
                  <a:alphaOff val="0"/>
                </a:sysClr>
              </a:solidFill>
              <a:latin typeface="Calibri" panose="020F0502020204030204"/>
              <a:ea typeface="+mn-ea"/>
              <a:cs typeface="B Mitra" panose="00000400000000000000" pitchFamily="2" charset="-78"/>
            </a:rPr>
            <a:t>بررسی لوازم (جواز القاء در اضطرار و جواز بدار)</a:t>
          </a:r>
        </a:p>
      </dsp:txBody>
      <dsp:txXfrm>
        <a:off x="2461433" y="3809062"/>
        <a:ext cx="631640" cy="455069"/>
      </dsp:txXfrm>
    </dsp:sp>
    <dsp:sp modelId="{23761632-9443-4061-9F71-30E0CD429691}">
      <dsp:nvSpPr>
        <dsp:cNvPr id="0" name=""/>
        <dsp:cNvSpPr/>
      </dsp:nvSpPr>
      <dsp:spPr>
        <a:xfrm rot="15627019">
          <a:off x="1519689" y="3248696"/>
          <a:ext cx="1591187" cy="6662"/>
        </a:xfrm>
        <a:custGeom>
          <a:avLst/>
          <a:gdLst/>
          <a:ahLst/>
          <a:cxnLst/>
          <a:rect l="0" t="0" r="0" b="0"/>
          <a:pathLst>
            <a:path>
              <a:moveTo>
                <a:pt x="0" y="3331"/>
              </a:moveTo>
              <a:lnTo>
                <a:pt x="1591187" y="3331"/>
              </a:lnTo>
            </a:path>
          </a:pathLst>
        </a:custGeom>
        <a:no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66700" rtl="1">
            <a:lnSpc>
              <a:spcPct val="90000"/>
            </a:lnSpc>
            <a:spcBef>
              <a:spcPct val="0"/>
            </a:spcBef>
            <a:spcAft>
              <a:spcPct val="35000"/>
            </a:spcAft>
          </a:pPr>
          <a:endParaRPr lang="fa-IR" sz="6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2275504" y="3212248"/>
        <a:ext cx="79559" cy="79559"/>
      </dsp:txXfrm>
    </dsp:sp>
    <dsp:sp modelId="{BA0AA3DE-CC0B-4636-BDE2-D62A8B41DFAA}">
      <dsp:nvSpPr>
        <dsp:cNvPr id="0" name=""/>
        <dsp:cNvSpPr/>
      </dsp:nvSpPr>
      <dsp:spPr>
        <a:xfrm>
          <a:off x="1181861" y="2178380"/>
          <a:ext cx="1001431" cy="578158"/>
        </a:xfrm>
        <a:prstGeom prst="roundRect">
          <a:avLst>
            <a:gd name="adj" fmla="val 10000"/>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rtl="1">
            <a:lnSpc>
              <a:spcPct val="90000"/>
            </a:lnSpc>
            <a:spcBef>
              <a:spcPct val="0"/>
            </a:spcBef>
            <a:spcAft>
              <a:spcPct val="35000"/>
            </a:spcAft>
          </a:pPr>
          <a:r>
            <a:rPr lang="fa-IR" sz="900" kern="1200">
              <a:solidFill>
                <a:sysClr val="windowText" lastClr="000000">
                  <a:hueOff val="0"/>
                  <a:satOff val="0"/>
                  <a:lumOff val="0"/>
                  <a:alphaOff val="0"/>
                </a:sysClr>
              </a:solidFill>
              <a:latin typeface="Calibri" panose="020F0502020204030204"/>
              <a:ea typeface="+mn-ea"/>
              <a:cs typeface="B Mitra" panose="00000400000000000000" pitchFamily="2" charset="-78"/>
            </a:rPr>
            <a:t>جواز القاء در اضطرار</a:t>
          </a:r>
        </a:p>
      </dsp:txBody>
      <dsp:txXfrm>
        <a:off x="1198795" y="2195314"/>
        <a:ext cx="967563" cy="544290"/>
      </dsp:txXfrm>
    </dsp:sp>
    <dsp:sp modelId="{5BE1BAC9-3FB8-4185-9258-280645AADA40}">
      <dsp:nvSpPr>
        <dsp:cNvPr id="0" name=""/>
        <dsp:cNvSpPr/>
      </dsp:nvSpPr>
      <dsp:spPr>
        <a:xfrm rot="10800000">
          <a:off x="1042506" y="2464128"/>
          <a:ext cx="139354" cy="6662"/>
        </a:xfrm>
        <a:custGeom>
          <a:avLst/>
          <a:gdLst/>
          <a:ahLst/>
          <a:cxnLst/>
          <a:rect l="0" t="0" r="0" b="0"/>
          <a:pathLst>
            <a:path>
              <a:moveTo>
                <a:pt x="0" y="3331"/>
              </a:moveTo>
              <a:lnTo>
                <a:pt x="139354" y="3331"/>
              </a:lnTo>
            </a:path>
          </a:pathLst>
        </a:custGeom>
        <a:no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1108700" y="2463975"/>
        <a:ext cx="6967" cy="6967"/>
      </dsp:txXfrm>
    </dsp:sp>
    <dsp:sp modelId="{32933434-2E73-484A-8AE0-5DB2A17AFD97}">
      <dsp:nvSpPr>
        <dsp:cNvPr id="0" name=""/>
        <dsp:cNvSpPr/>
      </dsp:nvSpPr>
      <dsp:spPr>
        <a:xfrm>
          <a:off x="0" y="2302470"/>
          <a:ext cx="1042506" cy="329978"/>
        </a:xfrm>
        <a:prstGeom prst="roundRect">
          <a:avLst>
            <a:gd name="adj" fmla="val 10000"/>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rtl="1">
            <a:lnSpc>
              <a:spcPct val="90000"/>
            </a:lnSpc>
            <a:spcBef>
              <a:spcPct val="0"/>
            </a:spcBef>
            <a:spcAft>
              <a:spcPct val="35000"/>
            </a:spcAft>
          </a:pPr>
          <a:r>
            <a:rPr lang="fa-IR" sz="900" kern="1200">
              <a:solidFill>
                <a:sysClr val="windowText" lastClr="000000">
                  <a:hueOff val="0"/>
                  <a:satOff val="0"/>
                  <a:lumOff val="0"/>
                  <a:alphaOff val="0"/>
                </a:sysClr>
              </a:solidFill>
              <a:latin typeface="Calibri" panose="020F0502020204030204"/>
              <a:ea typeface="+mn-ea"/>
              <a:cs typeface="B Mitra" panose="00000400000000000000" pitchFamily="2" charset="-78"/>
            </a:rPr>
            <a:t>قسم اول</a:t>
          </a:r>
        </a:p>
      </dsp:txBody>
      <dsp:txXfrm>
        <a:off x="9665" y="2312135"/>
        <a:ext cx="1023176" cy="310648"/>
      </dsp:txXfrm>
    </dsp:sp>
    <dsp:sp modelId="{CEA3C817-487E-4FB0-BB55-593EE69C814C}">
      <dsp:nvSpPr>
        <dsp:cNvPr id="0" name=""/>
        <dsp:cNvSpPr/>
      </dsp:nvSpPr>
      <dsp:spPr>
        <a:xfrm rot="15260221">
          <a:off x="1826388" y="3562524"/>
          <a:ext cx="977791" cy="6662"/>
        </a:xfrm>
        <a:custGeom>
          <a:avLst/>
          <a:gdLst/>
          <a:ahLst/>
          <a:cxnLst/>
          <a:rect l="0" t="0" r="0" b="0"/>
          <a:pathLst>
            <a:path>
              <a:moveTo>
                <a:pt x="0" y="3331"/>
              </a:moveTo>
              <a:lnTo>
                <a:pt x="977791" y="3331"/>
              </a:lnTo>
            </a:path>
          </a:pathLst>
        </a:custGeom>
        <a:no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2290838" y="3541410"/>
        <a:ext cx="48889" cy="48889"/>
      </dsp:txXfrm>
    </dsp:sp>
    <dsp:sp modelId="{1213DC3D-FE18-476B-BF42-62E885A5D693}">
      <dsp:nvSpPr>
        <dsp:cNvPr id="0" name=""/>
        <dsp:cNvSpPr/>
      </dsp:nvSpPr>
      <dsp:spPr>
        <a:xfrm>
          <a:off x="1181861" y="2806035"/>
          <a:ext cx="1001431" cy="578158"/>
        </a:xfrm>
        <a:prstGeom prst="roundRect">
          <a:avLst>
            <a:gd name="adj" fmla="val 10000"/>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rtl="1">
            <a:lnSpc>
              <a:spcPct val="90000"/>
            </a:lnSpc>
            <a:spcBef>
              <a:spcPct val="0"/>
            </a:spcBef>
            <a:spcAft>
              <a:spcPct val="35000"/>
            </a:spcAft>
          </a:pPr>
          <a:r>
            <a:rPr lang="fa-IR" sz="900" kern="1200">
              <a:solidFill>
                <a:sysClr val="windowText" lastClr="000000">
                  <a:hueOff val="0"/>
                  <a:satOff val="0"/>
                  <a:lumOff val="0"/>
                  <a:alphaOff val="0"/>
                </a:sysClr>
              </a:solidFill>
              <a:latin typeface="Calibri" panose="020F0502020204030204"/>
              <a:ea typeface="+mn-ea"/>
              <a:cs typeface="B Mitra" panose="00000400000000000000" pitchFamily="2" charset="-78"/>
            </a:rPr>
            <a:t>عدم جواز القاء در اضطرار</a:t>
          </a:r>
        </a:p>
      </dsp:txBody>
      <dsp:txXfrm>
        <a:off x="1198795" y="2822969"/>
        <a:ext cx="967563" cy="544290"/>
      </dsp:txXfrm>
    </dsp:sp>
    <dsp:sp modelId="{15020240-C415-48A3-90FD-A8CEAE50A03A}">
      <dsp:nvSpPr>
        <dsp:cNvPr id="0" name=""/>
        <dsp:cNvSpPr/>
      </dsp:nvSpPr>
      <dsp:spPr>
        <a:xfrm rot="10800000">
          <a:off x="1042506" y="3091783"/>
          <a:ext cx="139354" cy="6662"/>
        </a:xfrm>
        <a:custGeom>
          <a:avLst/>
          <a:gdLst/>
          <a:ahLst/>
          <a:cxnLst/>
          <a:rect l="0" t="0" r="0" b="0"/>
          <a:pathLst>
            <a:path>
              <a:moveTo>
                <a:pt x="0" y="3331"/>
              </a:moveTo>
              <a:lnTo>
                <a:pt x="139354" y="3331"/>
              </a:lnTo>
            </a:path>
          </a:pathLst>
        </a:custGeom>
        <a:no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1108700" y="3091630"/>
        <a:ext cx="6967" cy="6967"/>
      </dsp:txXfrm>
    </dsp:sp>
    <dsp:sp modelId="{E3628BE7-8F71-4CD9-B9C7-6BB82A9EFA6B}">
      <dsp:nvSpPr>
        <dsp:cNvPr id="0" name=""/>
        <dsp:cNvSpPr/>
      </dsp:nvSpPr>
      <dsp:spPr>
        <a:xfrm>
          <a:off x="0" y="2930125"/>
          <a:ext cx="1042506" cy="329978"/>
        </a:xfrm>
        <a:prstGeom prst="roundRect">
          <a:avLst>
            <a:gd name="adj" fmla="val 10000"/>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rtl="1">
            <a:lnSpc>
              <a:spcPct val="90000"/>
            </a:lnSpc>
            <a:spcBef>
              <a:spcPct val="0"/>
            </a:spcBef>
            <a:spcAft>
              <a:spcPct val="35000"/>
            </a:spcAft>
          </a:pPr>
          <a:r>
            <a:rPr lang="fa-IR" sz="900" kern="1200">
              <a:solidFill>
                <a:sysClr val="windowText" lastClr="000000">
                  <a:hueOff val="0"/>
                  <a:satOff val="0"/>
                  <a:lumOff val="0"/>
                  <a:alphaOff val="0"/>
                </a:sysClr>
              </a:solidFill>
              <a:latin typeface="Calibri" panose="020F0502020204030204"/>
              <a:ea typeface="+mn-ea"/>
              <a:cs typeface="B Mitra" panose="00000400000000000000" pitchFamily="2" charset="-78"/>
            </a:rPr>
            <a:t>قسم دوم</a:t>
          </a:r>
        </a:p>
      </dsp:txBody>
      <dsp:txXfrm>
        <a:off x="9665" y="2939790"/>
        <a:ext cx="1023176" cy="310648"/>
      </dsp:txXfrm>
    </dsp:sp>
    <dsp:sp modelId="{550D65FE-E083-4B3A-954E-7CD38642668E}">
      <dsp:nvSpPr>
        <dsp:cNvPr id="0" name=""/>
        <dsp:cNvSpPr/>
      </dsp:nvSpPr>
      <dsp:spPr>
        <a:xfrm rot="13795825">
          <a:off x="2110238" y="3876351"/>
          <a:ext cx="410090" cy="6662"/>
        </a:xfrm>
        <a:custGeom>
          <a:avLst/>
          <a:gdLst/>
          <a:ahLst/>
          <a:cxnLst/>
          <a:rect l="0" t="0" r="0" b="0"/>
          <a:pathLst>
            <a:path>
              <a:moveTo>
                <a:pt x="0" y="3331"/>
              </a:moveTo>
              <a:lnTo>
                <a:pt x="410090" y="3331"/>
              </a:lnTo>
            </a:path>
          </a:pathLst>
        </a:custGeom>
        <a:no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2305031" y="3869430"/>
        <a:ext cx="20504" cy="20504"/>
      </dsp:txXfrm>
    </dsp:sp>
    <dsp:sp modelId="{8879271D-8E70-442E-9331-96FF2D607896}">
      <dsp:nvSpPr>
        <dsp:cNvPr id="0" name=""/>
        <dsp:cNvSpPr/>
      </dsp:nvSpPr>
      <dsp:spPr>
        <a:xfrm>
          <a:off x="1181861" y="3433690"/>
          <a:ext cx="1001431" cy="578158"/>
        </a:xfrm>
        <a:prstGeom prst="roundRect">
          <a:avLst>
            <a:gd name="adj" fmla="val 10000"/>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rtl="1">
            <a:lnSpc>
              <a:spcPct val="90000"/>
            </a:lnSpc>
            <a:spcBef>
              <a:spcPct val="0"/>
            </a:spcBef>
            <a:spcAft>
              <a:spcPct val="35000"/>
            </a:spcAft>
          </a:pPr>
          <a:r>
            <a:rPr lang="fa-IR" sz="900" kern="1200">
              <a:solidFill>
                <a:sysClr val="windowText" lastClr="000000">
                  <a:hueOff val="0"/>
                  <a:satOff val="0"/>
                  <a:lumOff val="0"/>
                  <a:alphaOff val="0"/>
                </a:sysClr>
              </a:solidFill>
              <a:latin typeface="Calibri" panose="020F0502020204030204"/>
              <a:ea typeface="+mn-ea"/>
              <a:cs typeface="B Mitra" panose="00000400000000000000" pitchFamily="2" charset="-78"/>
            </a:rPr>
            <a:t>عدم اثبات هر یک</a:t>
          </a:r>
        </a:p>
      </dsp:txBody>
      <dsp:txXfrm>
        <a:off x="1198795" y="3450624"/>
        <a:ext cx="967563" cy="544290"/>
      </dsp:txXfrm>
    </dsp:sp>
    <dsp:sp modelId="{463A8942-E4F4-467A-B072-AD5C7CA4050D}">
      <dsp:nvSpPr>
        <dsp:cNvPr id="0" name=""/>
        <dsp:cNvSpPr/>
      </dsp:nvSpPr>
      <dsp:spPr>
        <a:xfrm rot="10800000">
          <a:off x="1042506" y="3719438"/>
          <a:ext cx="139354" cy="6662"/>
        </a:xfrm>
        <a:custGeom>
          <a:avLst/>
          <a:gdLst/>
          <a:ahLst/>
          <a:cxnLst/>
          <a:rect l="0" t="0" r="0" b="0"/>
          <a:pathLst>
            <a:path>
              <a:moveTo>
                <a:pt x="0" y="3331"/>
              </a:moveTo>
              <a:lnTo>
                <a:pt x="139354" y="3331"/>
              </a:lnTo>
            </a:path>
          </a:pathLst>
        </a:custGeom>
        <a:no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1108700" y="3719285"/>
        <a:ext cx="6967" cy="6967"/>
      </dsp:txXfrm>
    </dsp:sp>
    <dsp:sp modelId="{0FD4314F-7688-49F1-B036-5A4E12895FB5}">
      <dsp:nvSpPr>
        <dsp:cNvPr id="0" name=""/>
        <dsp:cNvSpPr/>
      </dsp:nvSpPr>
      <dsp:spPr>
        <a:xfrm>
          <a:off x="0" y="3557780"/>
          <a:ext cx="1042506" cy="329978"/>
        </a:xfrm>
        <a:prstGeom prst="roundRect">
          <a:avLst>
            <a:gd name="adj" fmla="val 10000"/>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rtl="1">
            <a:lnSpc>
              <a:spcPct val="90000"/>
            </a:lnSpc>
            <a:spcBef>
              <a:spcPct val="0"/>
            </a:spcBef>
            <a:spcAft>
              <a:spcPct val="35000"/>
            </a:spcAft>
          </a:pPr>
          <a:r>
            <a:rPr lang="fa-IR" sz="900" kern="1200">
              <a:solidFill>
                <a:sysClr val="windowText" lastClr="000000">
                  <a:hueOff val="0"/>
                  <a:satOff val="0"/>
                  <a:lumOff val="0"/>
                  <a:alphaOff val="0"/>
                </a:sysClr>
              </a:solidFill>
              <a:latin typeface="Calibri" panose="020F0502020204030204"/>
              <a:ea typeface="+mn-ea"/>
              <a:cs typeface="B Mitra" panose="00000400000000000000" pitchFamily="2" charset="-78"/>
            </a:rPr>
            <a:t>اجمال خطاب و قدر متیقن بودن قسم دوم</a:t>
          </a:r>
        </a:p>
      </dsp:txBody>
      <dsp:txXfrm>
        <a:off x="9665" y="3567445"/>
        <a:ext cx="1023176" cy="310648"/>
      </dsp:txXfrm>
    </dsp:sp>
    <dsp:sp modelId="{92AFC938-4E5D-4804-991C-EC4F6004CAF5}">
      <dsp:nvSpPr>
        <dsp:cNvPr id="0" name=""/>
        <dsp:cNvSpPr/>
      </dsp:nvSpPr>
      <dsp:spPr>
        <a:xfrm rot="7804175">
          <a:off x="2110238" y="4190179"/>
          <a:ext cx="410090" cy="6662"/>
        </a:xfrm>
        <a:custGeom>
          <a:avLst/>
          <a:gdLst/>
          <a:ahLst/>
          <a:cxnLst/>
          <a:rect l="0" t="0" r="0" b="0"/>
          <a:pathLst>
            <a:path>
              <a:moveTo>
                <a:pt x="0" y="3331"/>
              </a:moveTo>
              <a:lnTo>
                <a:pt x="410090" y="3331"/>
              </a:lnTo>
            </a:path>
          </a:pathLst>
        </a:custGeom>
        <a:no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2305031" y="4183258"/>
        <a:ext cx="20504" cy="20504"/>
      </dsp:txXfrm>
    </dsp:sp>
    <dsp:sp modelId="{B4E0B399-59B6-4889-AC0C-4FE6CCA07738}">
      <dsp:nvSpPr>
        <dsp:cNvPr id="0" name=""/>
        <dsp:cNvSpPr/>
      </dsp:nvSpPr>
      <dsp:spPr>
        <a:xfrm>
          <a:off x="1181861" y="4061345"/>
          <a:ext cx="1001431" cy="578158"/>
        </a:xfrm>
        <a:prstGeom prst="roundRect">
          <a:avLst>
            <a:gd name="adj" fmla="val 10000"/>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rtl="1">
            <a:lnSpc>
              <a:spcPct val="90000"/>
            </a:lnSpc>
            <a:spcBef>
              <a:spcPct val="0"/>
            </a:spcBef>
            <a:spcAft>
              <a:spcPct val="35000"/>
            </a:spcAft>
          </a:pPr>
          <a:r>
            <a:rPr lang="fa-IR" sz="900" kern="1200">
              <a:solidFill>
                <a:sysClr val="windowText" lastClr="000000">
                  <a:hueOff val="0"/>
                  <a:satOff val="0"/>
                  <a:lumOff val="0"/>
                  <a:alphaOff val="0"/>
                </a:sysClr>
              </a:solidFill>
              <a:latin typeface="Calibri" panose="020F0502020204030204"/>
              <a:ea typeface="+mn-ea"/>
              <a:cs typeface="B Mitra" panose="00000400000000000000" pitchFamily="2" charset="-78"/>
            </a:rPr>
            <a:t>اجزاء و جواز بدار</a:t>
          </a:r>
        </a:p>
      </dsp:txBody>
      <dsp:txXfrm>
        <a:off x="1198795" y="4078279"/>
        <a:ext cx="967563" cy="544290"/>
      </dsp:txXfrm>
    </dsp:sp>
    <dsp:sp modelId="{9F19BB41-B579-42DB-910F-87B1569295A7}">
      <dsp:nvSpPr>
        <dsp:cNvPr id="0" name=""/>
        <dsp:cNvSpPr/>
      </dsp:nvSpPr>
      <dsp:spPr>
        <a:xfrm rot="10800000">
          <a:off x="1042506" y="4347092"/>
          <a:ext cx="139354" cy="6662"/>
        </a:xfrm>
        <a:custGeom>
          <a:avLst/>
          <a:gdLst/>
          <a:ahLst/>
          <a:cxnLst/>
          <a:rect l="0" t="0" r="0" b="0"/>
          <a:pathLst>
            <a:path>
              <a:moveTo>
                <a:pt x="0" y="3331"/>
              </a:moveTo>
              <a:lnTo>
                <a:pt x="139354" y="3331"/>
              </a:lnTo>
            </a:path>
          </a:pathLst>
        </a:custGeom>
        <a:no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1108700" y="4346940"/>
        <a:ext cx="6967" cy="6967"/>
      </dsp:txXfrm>
    </dsp:sp>
    <dsp:sp modelId="{B5CD7762-7EB2-4643-9D29-07443FFB0C08}">
      <dsp:nvSpPr>
        <dsp:cNvPr id="0" name=""/>
        <dsp:cNvSpPr/>
      </dsp:nvSpPr>
      <dsp:spPr>
        <a:xfrm>
          <a:off x="0" y="4185434"/>
          <a:ext cx="1042506" cy="329978"/>
        </a:xfrm>
        <a:prstGeom prst="roundRect">
          <a:avLst>
            <a:gd name="adj" fmla="val 10000"/>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rtl="1">
            <a:lnSpc>
              <a:spcPct val="90000"/>
            </a:lnSpc>
            <a:spcBef>
              <a:spcPct val="0"/>
            </a:spcBef>
            <a:spcAft>
              <a:spcPct val="35000"/>
            </a:spcAft>
          </a:pPr>
          <a:r>
            <a:rPr lang="fa-IR" sz="900" kern="1200">
              <a:solidFill>
                <a:sysClr val="windowText" lastClr="000000">
                  <a:hueOff val="0"/>
                  <a:satOff val="0"/>
                  <a:lumOff val="0"/>
                  <a:alphaOff val="0"/>
                </a:sysClr>
              </a:solidFill>
              <a:latin typeface="Calibri" panose="020F0502020204030204"/>
              <a:ea typeface="+mn-ea"/>
              <a:cs typeface="B Mitra" panose="00000400000000000000" pitchFamily="2" charset="-78"/>
            </a:rPr>
            <a:t>قسم اول یا چهارم</a:t>
          </a:r>
        </a:p>
      </dsp:txBody>
      <dsp:txXfrm>
        <a:off x="9665" y="4195099"/>
        <a:ext cx="1023176" cy="310648"/>
      </dsp:txXfrm>
    </dsp:sp>
    <dsp:sp modelId="{EF4AD16B-B906-4EA9-9547-F4EC8A9382EC}">
      <dsp:nvSpPr>
        <dsp:cNvPr id="0" name=""/>
        <dsp:cNvSpPr/>
      </dsp:nvSpPr>
      <dsp:spPr>
        <a:xfrm rot="6339779">
          <a:off x="1826388" y="4504006"/>
          <a:ext cx="977791" cy="6662"/>
        </a:xfrm>
        <a:custGeom>
          <a:avLst/>
          <a:gdLst/>
          <a:ahLst/>
          <a:cxnLst/>
          <a:rect l="0" t="0" r="0" b="0"/>
          <a:pathLst>
            <a:path>
              <a:moveTo>
                <a:pt x="0" y="3331"/>
              </a:moveTo>
              <a:lnTo>
                <a:pt x="977791" y="3331"/>
              </a:lnTo>
            </a:path>
          </a:pathLst>
        </a:custGeom>
        <a:no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2290838" y="4482893"/>
        <a:ext cx="48889" cy="48889"/>
      </dsp:txXfrm>
    </dsp:sp>
    <dsp:sp modelId="{98FA42D6-993E-4AB3-ABCA-F87BD7483DEB}">
      <dsp:nvSpPr>
        <dsp:cNvPr id="0" name=""/>
        <dsp:cNvSpPr/>
      </dsp:nvSpPr>
      <dsp:spPr>
        <a:xfrm>
          <a:off x="1181861" y="4688999"/>
          <a:ext cx="1001431" cy="578158"/>
        </a:xfrm>
        <a:prstGeom prst="roundRect">
          <a:avLst>
            <a:gd name="adj" fmla="val 10000"/>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rtl="1">
            <a:lnSpc>
              <a:spcPct val="90000"/>
            </a:lnSpc>
            <a:spcBef>
              <a:spcPct val="0"/>
            </a:spcBef>
            <a:spcAft>
              <a:spcPct val="35000"/>
            </a:spcAft>
          </a:pPr>
          <a:r>
            <a:rPr lang="fa-IR" sz="900" kern="1200">
              <a:solidFill>
                <a:sysClr val="windowText" lastClr="000000">
                  <a:hueOff val="0"/>
                  <a:satOff val="0"/>
                  <a:lumOff val="0"/>
                  <a:alphaOff val="0"/>
                </a:sysClr>
              </a:solidFill>
              <a:latin typeface="Calibri" panose="020F0502020204030204"/>
              <a:ea typeface="+mn-ea"/>
              <a:cs typeface="B Mitra" panose="00000400000000000000" pitchFamily="2" charset="-78"/>
            </a:rPr>
            <a:t>عدم اجزاء</a:t>
          </a:r>
        </a:p>
      </dsp:txBody>
      <dsp:txXfrm>
        <a:off x="1198795" y="4705933"/>
        <a:ext cx="967563" cy="544290"/>
      </dsp:txXfrm>
    </dsp:sp>
    <dsp:sp modelId="{47F2F94A-64D5-4018-9B97-38C6EFAD9A94}">
      <dsp:nvSpPr>
        <dsp:cNvPr id="0" name=""/>
        <dsp:cNvSpPr/>
      </dsp:nvSpPr>
      <dsp:spPr>
        <a:xfrm rot="10800000">
          <a:off x="1042506" y="4974747"/>
          <a:ext cx="139354" cy="6662"/>
        </a:xfrm>
        <a:custGeom>
          <a:avLst/>
          <a:gdLst/>
          <a:ahLst/>
          <a:cxnLst/>
          <a:rect l="0" t="0" r="0" b="0"/>
          <a:pathLst>
            <a:path>
              <a:moveTo>
                <a:pt x="0" y="3331"/>
              </a:moveTo>
              <a:lnTo>
                <a:pt x="139354" y="3331"/>
              </a:lnTo>
            </a:path>
          </a:pathLst>
        </a:custGeom>
        <a:no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1108700" y="4974595"/>
        <a:ext cx="6967" cy="6967"/>
      </dsp:txXfrm>
    </dsp:sp>
    <dsp:sp modelId="{6B7DA714-EB65-4039-815C-46442899B989}">
      <dsp:nvSpPr>
        <dsp:cNvPr id="0" name=""/>
        <dsp:cNvSpPr/>
      </dsp:nvSpPr>
      <dsp:spPr>
        <a:xfrm>
          <a:off x="0" y="4813089"/>
          <a:ext cx="1042506" cy="329978"/>
        </a:xfrm>
        <a:prstGeom prst="roundRect">
          <a:avLst>
            <a:gd name="adj" fmla="val 10000"/>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rtl="1">
            <a:lnSpc>
              <a:spcPct val="90000"/>
            </a:lnSpc>
            <a:spcBef>
              <a:spcPct val="0"/>
            </a:spcBef>
            <a:spcAft>
              <a:spcPct val="35000"/>
            </a:spcAft>
          </a:pPr>
          <a:r>
            <a:rPr lang="fa-IR" sz="900" kern="1200">
              <a:solidFill>
                <a:sysClr val="windowText" lastClr="000000">
                  <a:hueOff val="0"/>
                  <a:satOff val="0"/>
                  <a:lumOff val="0"/>
                  <a:alphaOff val="0"/>
                </a:sysClr>
              </a:solidFill>
              <a:latin typeface="Calibri" panose="020F0502020204030204"/>
              <a:ea typeface="+mn-ea"/>
              <a:cs typeface="B Mitra" panose="00000400000000000000" pitchFamily="2" charset="-78"/>
            </a:rPr>
            <a:t>قسم سوم</a:t>
          </a:r>
        </a:p>
      </dsp:txBody>
      <dsp:txXfrm>
        <a:off x="9665" y="4822754"/>
        <a:ext cx="1023176" cy="310648"/>
      </dsp:txXfrm>
    </dsp:sp>
    <dsp:sp modelId="{649D030B-AFE7-43FA-B3E3-46B1F6683AFE}">
      <dsp:nvSpPr>
        <dsp:cNvPr id="0" name=""/>
        <dsp:cNvSpPr/>
      </dsp:nvSpPr>
      <dsp:spPr>
        <a:xfrm rot="5972981">
          <a:off x="1519689" y="4817834"/>
          <a:ext cx="1591187" cy="6662"/>
        </a:xfrm>
        <a:custGeom>
          <a:avLst/>
          <a:gdLst/>
          <a:ahLst/>
          <a:cxnLst/>
          <a:rect l="0" t="0" r="0" b="0"/>
          <a:pathLst>
            <a:path>
              <a:moveTo>
                <a:pt x="0" y="3331"/>
              </a:moveTo>
              <a:lnTo>
                <a:pt x="1591187" y="3331"/>
              </a:lnTo>
            </a:path>
          </a:pathLst>
        </a:custGeom>
        <a:no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66700" rtl="1">
            <a:lnSpc>
              <a:spcPct val="90000"/>
            </a:lnSpc>
            <a:spcBef>
              <a:spcPct val="0"/>
            </a:spcBef>
            <a:spcAft>
              <a:spcPct val="35000"/>
            </a:spcAft>
          </a:pPr>
          <a:endParaRPr lang="fa-IR" sz="6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2275504" y="4781385"/>
        <a:ext cx="79559" cy="79559"/>
      </dsp:txXfrm>
    </dsp:sp>
    <dsp:sp modelId="{0ABB5322-CBB4-4E95-A6A3-22EE7E8AFC70}">
      <dsp:nvSpPr>
        <dsp:cNvPr id="0" name=""/>
        <dsp:cNvSpPr/>
      </dsp:nvSpPr>
      <dsp:spPr>
        <a:xfrm>
          <a:off x="1181861" y="5316654"/>
          <a:ext cx="1001431" cy="578158"/>
        </a:xfrm>
        <a:prstGeom prst="roundRect">
          <a:avLst>
            <a:gd name="adj" fmla="val 10000"/>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rtl="1">
            <a:lnSpc>
              <a:spcPct val="90000"/>
            </a:lnSpc>
            <a:spcBef>
              <a:spcPct val="0"/>
            </a:spcBef>
            <a:spcAft>
              <a:spcPct val="35000"/>
            </a:spcAft>
          </a:pPr>
          <a:r>
            <a:rPr lang="fa-IR" sz="900" kern="1200">
              <a:solidFill>
                <a:sysClr val="windowText" lastClr="000000">
                  <a:hueOff val="0"/>
                  <a:satOff val="0"/>
                  <a:lumOff val="0"/>
                  <a:alphaOff val="0"/>
                </a:sysClr>
              </a:solidFill>
              <a:latin typeface="Calibri" panose="020F0502020204030204"/>
              <a:ea typeface="+mn-ea"/>
              <a:cs typeface="B Mitra" panose="00000400000000000000" pitchFamily="2" charset="-78"/>
            </a:rPr>
            <a:t>اجزاء و عدم جواز بدار</a:t>
          </a:r>
        </a:p>
      </dsp:txBody>
      <dsp:txXfrm>
        <a:off x="1198795" y="5333588"/>
        <a:ext cx="967563" cy="544290"/>
      </dsp:txXfrm>
    </dsp:sp>
    <dsp:sp modelId="{3744D35D-34A3-414D-8AB9-612F984F9FB0}">
      <dsp:nvSpPr>
        <dsp:cNvPr id="0" name=""/>
        <dsp:cNvSpPr/>
      </dsp:nvSpPr>
      <dsp:spPr>
        <a:xfrm rot="10800000">
          <a:off x="1042506" y="5602402"/>
          <a:ext cx="139354" cy="6662"/>
        </a:xfrm>
        <a:custGeom>
          <a:avLst/>
          <a:gdLst/>
          <a:ahLst/>
          <a:cxnLst/>
          <a:rect l="0" t="0" r="0" b="0"/>
          <a:pathLst>
            <a:path>
              <a:moveTo>
                <a:pt x="0" y="3331"/>
              </a:moveTo>
              <a:lnTo>
                <a:pt x="139354" y="3331"/>
              </a:lnTo>
            </a:path>
          </a:pathLst>
        </a:custGeom>
        <a:no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1108700" y="5602249"/>
        <a:ext cx="6967" cy="6967"/>
      </dsp:txXfrm>
    </dsp:sp>
    <dsp:sp modelId="{1031601B-D9B3-4C23-B817-806931631E23}">
      <dsp:nvSpPr>
        <dsp:cNvPr id="0" name=""/>
        <dsp:cNvSpPr/>
      </dsp:nvSpPr>
      <dsp:spPr>
        <a:xfrm>
          <a:off x="0" y="5440744"/>
          <a:ext cx="1042506" cy="329978"/>
        </a:xfrm>
        <a:prstGeom prst="roundRect">
          <a:avLst>
            <a:gd name="adj" fmla="val 10000"/>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rtl="1">
            <a:lnSpc>
              <a:spcPct val="90000"/>
            </a:lnSpc>
            <a:spcBef>
              <a:spcPct val="0"/>
            </a:spcBef>
            <a:spcAft>
              <a:spcPct val="35000"/>
            </a:spcAft>
          </a:pPr>
          <a:r>
            <a:rPr lang="fa-IR" sz="900" kern="1200">
              <a:solidFill>
                <a:sysClr val="windowText" lastClr="000000">
                  <a:hueOff val="0"/>
                  <a:satOff val="0"/>
                  <a:lumOff val="0"/>
                  <a:alphaOff val="0"/>
                </a:sysClr>
              </a:solidFill>
              <a:latin typeface="Calibri" panose="020F0502020204030204"/>
              <a:ea typeface="+mn-ea"/>
              <a:cs typeface="B Mitra" panose="00000400000000000000" pitchFamily="2" charset="-78"/>
            </a:rPr>
            <a:t>قسم دوم</a:t>
          </a:r>
        </a:p>
      </dsp:txBody>
      <dsp:txXfrm>
        <a:off x="9665" y="5450409"/>
        <a:ext cx="1023176" cy="310648"/>
      </dsp:txXfrm>
    </dsp:sp>
    <dsp:sp modelId="{349F1D4C-A8F9-40E8-9D90-3771587A6BD8}">
      <dsp:nvSpPr>
        <dsp:cNvPr id="0" name=""/>
        <dsp:cNvSpPr/>
      </dsp:nvSpPr>
      <dsp:spPr>
        <a:xfrm rot="5662466">
          <a:off x="4098676" y="5619434"/>
          <a:ext cx="1854301" cy="6662"/>
        </a:xfrm>
        <a:custGeom>
          <a:avLst/>
          <a:gdLst/>
          <a:ahLst/>
          <a:cxnLst/>
          <a:rect l="0" t="0" r="0" b="0"/>
          <a:pathLst>
            <a:path>
              <a:moveTo>
                <a:pt x="0" y="3331"/>
              </a:moveTo>
              <a:lnTo>
                <a:pt x="1854301" y="3331"/>
              </a:lnTo>
            </a:path>
          </a:pathLst>
        </a:custGeom>
        <a:no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11150" rtl="1">
            <a:lnSpc>
              <a:spcPct val="90000"/>
            </a:lnSpc>
            <a:spcBef>
              <a:spcPct val="0"/>
            </a:spcBef>
            <a:spcAft>
              <a:spcPct val="35000"/>
            </a:spcAft>
          </a:pPr>
          <a:endParaRPr lang="fa-IR" sz="7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4979469" y="5576408"/>
        <a:ext cx="92715" cy="92715"/>
      </dsp:txXfrm>
    </dsp:sp>
    <dsp:sp modelId="{F6B9D6EA-2623-49A5-BD0B-DC33684EFAA7}">
      <dsp:nvSpPr>
        <dsp:cNvPr id="0" name=""/>
        <dsp:cNvSpPr/>
      </dsp:nvSpPr>
      <dsp:spPr>
        <a:xfrm>
          <a:off x="4295152" y="6382226"/>
          <a:ext cx="659956" cy="329978"/>
        </a:xfrm>
        <a:prstGeom prst="roundRect">
          <a:avLst>
            <a:gd name="adj" fmla="val 10000"/>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rtl="1">
            <a:lnSpc>
              <a:spcPct val="90000"/>
            </a:lnSpc>
            <a:spcBef>
              <a:spcPct val="0"/>
            </a:spcBef>
            <a:spcAft>
              <a:spcPct val="35000"/>
            </a:spcAft>
          </a:pPr>
          <a:r>
            <a:rPr lang="fa-IR" sz="900" kern="1200">
              <a:solidFill>
                <a:sysClr val="windowText" lastClr="000000">
                  <a:hueOff val="0"/>
                  <a:satOff val="0"/>
                  <a:lumOff val="0"/>
                  <a:alphaOff val="0"/>
                </a:sysClr>
              </a:solidFill>
              <a:latin typeface="Calibri" panose="020F0502020204030204"/>
              <a:ea typeface="+mn-ea"/>
              <a:cs typeface="B Mitra" panose="00000400000000000000" pitchFamily="2" charset="-78"/>
            </a:rPr>
            <a:t>مطلق نبودن مامور به اضطراری</a:t>
          </a:r>
        </a:p>
      </dsp:txBody>
      <dsp:txXfrm>
        <a:off x="4304817" y="6391891"/>
        <a:ext cx="640626" cy="310648"/>
      </dsp:txXfrm>
    </dsp:sp>
    <dsp:sp modelId="{FC3ED385-C2A2-4889-9376-E454B6E27507}">
      <dsp:nvSpPr>
        <dsp:cNvPr id="0" name=""/>
        <dsp:cNvSpPr/>
      </dsp:nvSpPr>
      <dsp:spPr>
        <a:xfrm rot="10800000">
          <a:off x="4031170" y="6543884"/>
          <a:ext cx="263982" cy="6662"/>
        </a:xfrm>
        <a:custGeom>
          <a:avLst/>
          <a:gdLst/>
          <a:ahLst/>
          <a:cxnLst/>
          <a:rect l="0" t="0" r="0" b="0"/>
          <a:pathLst>
            <a:path>
              <a:moveTo>
                <a:pt x="0" y="3331"/>
              </a:moveTo>
              <a:lnTo>
                <a:pt x="263982" y="3331"/>
              </a:lnTo>
            </a:path>
          </a:pathLst>
        </a:custGeom>
        <a:no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4156562" y="6540616"/>
        <a:ext cx="13199" cy="13199"/>
      </dsp:txXfrm>
    </dsp:sp>
    <dsp:sp modelId="{07F1C939-A4C6-4696-972B-89A6456C7C2E}">
      <dsp:nvSpPr>
        <dsp:cNvPr id="0" name=""/>
        <dsp:cNvSpPr/>
      </dsp:nvSpPr>
      <dsp:spPr>
        <a:xfrm>
          <a:off x="3371213" y="6382226"/>
          <a:ext cx="659956" cy="329978"/>
        </a:xfrm>
        <a:prstGeom prst="roundRect">
          <a:avLst>
            <a:gd name="adj" fmla="val 10000"/>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rtl="1">
            <a:lnSpc>
              <a:spcPct val="90000"/>
            </a:lnSpc>
            <a:spcBef>
              <a:spcPct val="0"/>
            </a:spcBef>
            <a:spcAft>
              <a:spcPct val="35000"/>
            </a:spcAft>
          </a:pPr>
          <a:r>
            <a:rPr lang="fa-IR" sz="900" kern="1200">
              <a:solidFill>
                <a:sysClr val="windowText" lastClr="000000">
                  <a:hueOff val="0"/>
                  <a:satOff val="0"/>
                  <a:lumOff val="0"/>
                  <a:alphaOff val="0"/>
                </a:sysClr>
              </a:solidFill>
              <a:latin typeface="Calibri" panose="020F0502020204030204"/>
              <a:ea typeface="+mn-ea"/>
              <a:cs typeface="B Mitra" panose="00000400000000000000" pitchFamily="2" charset="-78"/>
            </a:rPr>
            <a:t>بررسی اطلاق مامور به اختیاری</a:t>
          </a:r>
        </a:p>
      </dsp:txBody>
      <dsp:txXfrm>
        <a:off x="3380878" y="6391891"/>
        <a:ext cx="640626" cy="310648"/>
      </dsp:txXfrm>
    </dsp:sp>
    <dsp:sp modelId="{275064AA-65C0-4AEF-85D5-9790CEE30552}">
      <dsp:nvSpPr>
        <dsp:cNvPr id="0" name=""/>
        <dsp:cNvSpPr/>
      </dsp:nvSpPr>
      <dsp:spPr>
        <a:xfrm rot="10800000">
          <a:off x="3107231" y="6543884"/>
          <a:ext cx="263982" cy="6662"/>
        </a:xfrm>
        <a:custGeom>
          <a:avLst/>
          <a:gdLst/>
          <a:ahLst/>
          <a:cxnLst/>
          <a:rect l="0" t="0" r="0" b="0"/>
          <a:pathLst>
            <a:path>
              <a:moveTo>
                <a:pt x="0" y="3331"/>
              </a:moveTo>
              <a:lnTo>
                <a:pt x="263982" y="3331"/>
              </a:lnTo>
            </a:path>
          </a:pathLst>
        </a:custGeom>
        <a:no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3232623" y="6540616"/>
        <a:ext cx="13199" cy="13199"/>
      </dsp:txXfrm>
    </dsp:sp>
    <dsp:sp modelId="{62F3073D-5AE7-4142-871E-BFB2209A55CD}">
      <dsp:nvSpPr>
        <dsp:cNvPr id="0" name=""/>
        <dsp:cNvSpPr/>
      </dsp:nvSpPr>
      <dsp:spPr>
        <a:xfrm>
          <a:off x="2447275" y="6382226"/>
          <a:ext cx="659956" cy="329978"/>
        </a:xfrm>
        <a:prstGeom prst="roundRect">
          <a:avLst>
            <a:gd name="adj" fmla="val 10000"/>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rtl="1">
            <a:lnSpc>
              <a:spcPct val="90000"/>
            </a:lnSpc>
            <a:spcBef>
              <a:spcPct val="0"/>
            </a:spcBef>
            <a:spcAft>
              <a:spcPct val="35000"/>
            </a:spcAft>
          </a:pPr>
          <a:r>
            <a:rPr lang="fa-IR" sz="900" kern="1200">
              <a:solidFill>
                <a:sysClr val="windowText" lastClr="000000">
                  <a:hueOff val="0"/>
                  <a:satOff val="0"/>
                  <a:lumOff val="0"/>
                  <a:alphaOff val="0"/>
                </a:sysClr>
              </a:solidFill>
              <a:latin typeface="Calibri" panose="020F0502020204030204"/>
              <a:ea typeface="+mn-ea"/>
              <a:cs typeface="B Mitra" panose="00000400000000000000" pitchFamily="2" charset="-78"/>
            </a:rPr>
            <a:t>مطلق بودن مامور به اختیاری</a:t>
          </a:r>
        </a:p>
      </dsp:txBody>
      <dsp:txXfrm>
        <a:off x="2456940" y="6391891"/>
        <a:ext cx="640626" cy="310648"/>
      </dsp:txXfrm>
    </dsp:sp>
    <dsp:sp modelId="{594532E2-1584-47E7-8862-DA77CAA4F620}">
      <dsp:nvSpPr>
        <dsp:cNvPr id="0" name=""/>
        <dsp:cNvSpPr/>
      </dsp:nvSpPr>
      <dsp:spPr>
        <a:xfrm rot="13795825">
          <a:off x="2110238" y="6386971"/>
          <a:ext cx="410090" cy="6662"/>
        </a:xfrm>
        <a:custGeom>
          <a:avLst/>
          <a:gdLst/>
          <a:ahLst/>
          <a:cxnLst/>
          <a:rect l="0" t="0" r="0" b="0"/>
          <a:pathLst>
            <a:path>
              <a:moveTo>
                <a:pt x="0" y="3331"/>
              </a:moveTo>
              <a:lnTo>
                <a:pt x="410090" y="3331"/>
              </a:lnTo>
            </a:path>
          </a:pathLst>
        </a:custGeom>
        <a:no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2305031" y="6380050"/>
        <a:ext cx="20504" cy="20504"/>
      </dsp:txXfrm>
    </dsp:sp>
    <dsp:sp modelId="{34B7DC07-8E76-4FE4-A236-4E4B62CA5AE8}">
      <dsp:nvSpPr>
        <dsp:cNvPr id="0" name=""/>
        <dsp:cNvSpPr/>
      </dsp:nvSpPr>
      <dsp:spPr>
        <a:xfrm>
          <a:off x="1181861" y="5944309"/>
          <a:ext cx="1001431" cy="578158"/>
        </a:xfrm>
        <a:prstGeom prst="roundRect">
          <a:avLst>
            <a:gd name="adj" fmla="val 10000"/>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rtl="1">
            <a:lnSpc>
              <a:spcPct val="90000"/>
            </a:lnSpc>
            <a:spcBef>
              <a:spcPct val="0"/>
            </a:spcBef>
            <a:spcAft>
              <a:spcPct val="35000"/>
            </a:spcAft>
          </a:pPr>
          <a:r>
            <a:rPr lang="fa-IR" sz="900" kern="1200">
              <a:solidFill>
                <a:sysClr val="windowText" lastClr="000000">
                  <a:hueOff val="0"/>
                  <a:satOff val="0"/>
                  <a:lumOff val="0"/>
                  <a:alphaOff val="0"/>
                </a:sysClr>
              </a:solidFill>
              <a:latin typeface="Calibri" panose="020F0502020204030204"/>
              <a:ea typeface="+mn-ea"/>
              <a:cs typeface="B Mitra" panose="00000400000000000000" pitchFamily="2" charset="-78"/>
            </a:rPr>
            <a:t>از قسم سوم: تیمم دادن میت</a:t>
          </a:r>
        </a:p>
      </dsp:txBody>
      <dsp:txXfrm>
        <a:off x="1198795" y="5961243"/>
        <a:ext cx="967563" cy="544290"/>
      </dsp:txXfrm>
    </dsp:sp>
    <dsp:sp modelId="{CCB41511-9FDF-4AEF-ACC1-52CD82B94A44}">
      <dsp:nvSpPr>
        <dsp:cNvPr id="0" name=""/>
        <dsp:cNvSpPr/>
      </dsp:nvSpPr>
      <dsp:spPr>
        <a:xfrm rot="7804175">
          <a:off x="2110238" y="6700798"/>
          <a:ext cx="410090" cy="6662"/>
        </a:xfrm>
        <a:custGeom>
          <a:avLst/>
          <a:gdLst/>
          <a:ahLst/>
          <a:cxnLst/>
          <a:rect l="0" t="0" r="0" b="0"/>
          <a:pathLst>
            <a:path>
              <a:moveTo>
                <a:pt x="0" y="3331"/>
              </a:moveTo>
              <a:lnTo>
                <a:pt x="410090" y="3331"/>
              </a:lnTo>
            </a:path>
          </a:pathLst>
        </a:custGeom>
        <a:no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2305031" y="6693877"/>
        <a:ext cx="20504" cy="20504"/>
      </dsp:txXfrm>
    </dsp:sp>
    <dsp:sp modelId="{BA87EA13-E3F5-44B0-A2B9-699A187B4CB1}">
      <dsp:nvSpPr>
        <dsp:cNvPr id="0" name=""/>
        <dsp:cNvSpPr/>
      </dsp:nvSpPr>
      <dsp:spPr>
        <a:xfrm>
          <a:off x="1181861" y="6571964"/>
          <a:ext cx="1001431" cy="578158"/>
        </a:xfrm>
        <a:prstGeom prst="roundRect">
          <a:avLst>
            <a:gd name="adj" fmla="val 10000"/>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rtl="1">
            <a:lnSpc>
              <a:spcPct val="90000"/>
            </a:lnSpc>
            <a:spcBef>
              <a:spcPct val="0"/>
            </a:spcBef>
            <a:spcAft>
              <a:spcPct val="35000"/>
            </a:spcAft>
          </a:pPr>
          <a:r>
            <a:rPr lang="fa-IR" sz="900" kern="1200">
              <a:solidFill>
                <a:sysClr val="windowText" lastClr="000000">
                  <a:hueOff val="0"/>
                  <a:satOff val="0"/>
                  <a:lumOff val="0"/>
                  <a:alphaOff val="0"/>
                </a:sysClr>
              </a:solidFill>
              <a:latin typeface="Calibri" panose="020F0502020204030204"/>
              <a:ea typeface="+mn-ea"/>
              <a:cs typeface="B Mitra" panose="00000400000000000000" pitchFamily="2" charset="-78"/>
            </a:rPr>
            <a:t>مطلق نبودن مامور به اختیاری</a:t>
          </a:r>
        </a:p>
      </dsp:txBody>
      <dsp:txXfrm>
        <a:off x="1198795" y="6588898"/>
        <a:ext cx="967563" cy="544290"/>
      </dsp:txXfrm>
    </dsp:sp>
    <dsp:sp modelId="{CFD184D1-33A6-44CA-9430-7D85AC1C51C8}">
      <dsp:nvSpPr>
        <dsp:cNvPr id="0" name=""/>
        <dsp:cNvSpPr/>
      </dsp:nvSpPr>
      <dsp:spPr>
        <a:xfrm rot="14990115">
          <a:off x="910057" y="6667974"/>
          <a:ext cx="404253" cy="6662"/>
        </a:xfrm>
        <a:custGeom>
          <a:avLst/>
          <a:gdLst/>
          <a:ahLst/>
          <a:cxnLst/>
          <a:rect l="0" t="0" r="0" b="0"/>
          <a:pathLst>
            <a:path>
              <a:moveTo>
                <a:pt x="0" y="3331"/>
              </a:moveTo>
              <a:lnTo>
                <a:pt x="404253" y="3331"/>
              </a:lnTo>
            </a:path>
          </a:pathLst>
        </a:custGeom>
        <a:no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1102077" y="6661199"/>
        <a:ext cx="20212" cy="20212"/>
      </dsp:txXfrm>
    </dsp:sp>
    <dsp:sp modelId="{30AE3BED-842D-4162-A187-5AD6653DF749}">
      <dsp:nvSpPr>
        <dsp:cNvPr id="0" name=""/>
        <dsp:cNvSpPr/>
      </dsp:nvSpPr>
      <dsp:spPr>
        <a:xfrm>
          <a:off x="0" y="6316579"/>
          <a:ext cx="1042506" cy="329978"/>
        </a:xfrm>
        <a:prstGeom prst="roundRect">
          <a:avLst>
            <a:gd name="adj" fmla="val 10000"/>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rtl="1">
            <a:lnSpc>
              <a:spcPct val="90000"/>
            </a:lnSpc>
            <a:spcBef>
              <a:spcPct val="0"/>
            </a:spcBef>
            <a:spcAft>
              <a:spcPct val="35000"/>
            </a:spcAft>
          </a:pPr>
          <a:r>
            <a:rPr lang="fa-IR" sz="900" kern="1200">
              <a:solidFill>
                <a:sysClr val="windowText" lastClr="000000">
                  <a:hueOff val="0"/>
                  <a:satOff val="0"/>
                  <a:lumOff val="0"/>
                  <a:alphaOff val="0"/>
                </a:sysClr>
              </a:solidFill>
              <a:latin typeface="Calibri" panose="020F0502020204030204"/>
              <a:ea typeface="+mn-ea"/>
              <a:cs typeface="B Mitra" panose="00000400000000000000" pitchFamily="2" charset="-78"/>
            </a:rPr>
            <a:t>عدم لزوم قضا</a:t>
          </a:r>
        </a:p>
      </dsp:txBody>
      <dsp:txXfrm>
        <a:off x="9665" y="6326244"/>
        <a:ext cx="1023176" cy="310648"/>
      </dsp:txXfrm>
    </dsp:sp>
    <dsp:sp modelId="{1574FE51-CD92-4D4A-AFC4-53167552000D}">
      <dsp:nvSpPr>
        <dsp:cNvPr id="0" name=""/>
        <dsp:cNvSpPr/>
      </dsp:nvSpPr>
      <dsp:spPr>
        <a:xfrm rot="10800000">
          <a:off x="1042506" y="6857712"/>
          <a:ext cx="139354" cy="6662"/>
        </a:xfrm>
        <a:custGeom>
          <a:avLst/>
          <a:gdLst/>
          <a:ahLst/>
          <a:cxnLst/>
          <a:rect l="0" t="0" r="0" b="0"/>
          <a:pathLst>
            <a:path>
              <a:moveTo>
                <a:pt x="0" y="3331"/>
              </a:moveTo>
              <a:lnTo>
                <a:pt x="139354" y="3331"/>
              </a:lnTo>
            </a:path>
          </a:pathLst>
        </a:custGeom>
        <a:no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1108700" y="6857559"/>
        <a:ext cx="6967" cy="6967"/>
      </dsp:txXfrm>
    </dsp:sp>
    <dsp:sp modelId="{46E5075E-3F65-490D-83DE-1A43D7E52190}">
      <dsp:nvSpPr>
        <dsp:cNvPr id="0" name=""/>
        <dsp:cNvSpPr/>
      </dsp:nvSpPr>
      <dsp:spPr>
        <a:xfrm>
          <a:off x="0" y="6696054"/>
          <a:ext cx="1042506" cy="329978"/>
        </a:xfrm>
        <a:prstGeom prst="roundRect">
          <a:avLst>
            <a:gd name="adj" fmla="val 10000"/>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rtl="1">
            <a:lnSpc>
              <a:spcPct val="90000"/>
            </a:lnSpc>
            <a:spcBef>
              <a:spcPct val="0"/>
            </a:spcBef>
            <a:spcAft>
              <a:spcPct val="35000"/>
            </a:spcAft>
          </a:pPr>
          <a:r>
            <a:rPr lang="fa-IR" sz="900" kern="1200">
              <a:solidFill>
                <a:sysClr val="windowText" lastClr="000000">
                  <a:hueOff val="0"/>
                  <a:satOff val="0"/>
                  <a:lumOff val="0"/>
                  <a:alphaOff val="0"/>
                </a:sysClr>
              </a:solidFill>
              <a:latin typeface="Calibri" panose="020F0502020204030204"/>
              <a:ea typeface="+mn-ea"/>
              <a:cs typeface="B Mitra" panose="00000400000000000000" pitchFamily="2" charset="-78"/>
            </a:rPr>
            <a:t>عدم لزوم اعاده در صورت کفایت اضطرار غیر مستوعب</a:t>
          </a:r>
        </a:p>
      </dsp:txBody>
      <dsp:txXfrm>
        <a:off x="9665" y="6705719"/>
        <a:ext cx="1023176" cy="310648"/>
      </dsp:txXfrm>
    </dsp:sp>
    <dsp:sp modelId="{A57B6B7F-3F22-4895-AA63-E783B4BCD828}">
      <dsp:nvSpPr>
        <dsp:cNvPr id="0" name=""/>
        <dsp:cNvSpPr/>
      </dsp:nvSpPr>
      <dsp:spPr>
        <a:xfrm rot="6609885">
          <a:off x="910057" y="7047449"/>
          <a:ext cx="404253" cy="6662"/>
        </a:xfrm>
        <a:custGeom>
          <a:avLst/>
          <a:gdLst/>
          <a:ahLst/>
          <a:cxnLst/>
          <a:rect l="0" t="0" r="0" b="0"/>
          <a:pathLst>
            <a:path>
              <a:moveTo>
                <a:pt x="0" y="3331"/>
              </a:moveTo>
              <a:lnTo>
                <a:pt x="404253" y="3331"/>
              </a:lnTo>
            </a:path>
          </a:pathLst>
        </a:custGeom>
        <a:no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1102077" y="7040674"/>
        <a:ext cx="20212" cy="20212"/>
      </dsp:txXfrm>
    </dsp:sp>
    <dsp:sp modelId="{D12D6D4B-8722-4D11-85D6-4E5A0A1CE926}">
      <dsp:nvSpPr>
        <dsp:cNvPr id="0" name=""/>
        <dsp:cNvSpPr/>
      </dsp:nvSpPr>
      <dsp:spPr>
        <a:xfrm>
          <a:off x="0" y="7075529"/>
          <a:ext cx="1042506" cy="329978"/>
        </a:xfrm>
        <a:prstGeom prst="roundRect">
          <a:avLst>
            <a:gd name="adj" fmla="val 10000"/>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rtl="1">
            <a:lnSpc>
              <a:spcPct val="90000"/>
            </a:lnSpc>
            <a:spcBef>
              <a:spcPct val="0"/>
            </a:spcBef>
            <a:spcAft>
              <a:spcPct val="35000"/>
            </a:spcAft>
          </a:pPr>
          <a:r>
            <a:rPr lang="fa-IR" sz="900" kern="1200">
              <a:solidFill>
                <a:sysClr val="windowText" lastClr="000000">
                  <a:hueOff val="0"/>
                  <a:satOff val="0"/>
                  <a:lumOff val="0"/>
                  <a:alphaOff val="0"/>
                </a:sysClr>
              </a:solidFill>
              <a:latin typeface="Calibri" panose="020F0502020204030204"/>
              <a:ea typeface="+mn-ea"/>
              <a:cs typeface="B Mitra" panose="00000400000000000000" pitchFamily="2" charset="-78"/>
            </a:rPr>
            <a:t>لزوم اعاده در صورت مشروط بودن اضطرار مستوعب</a:t>
          </a:r>
        </a:p>
      </dsp:txBody>
      <dsp:txXfrm>
        <a:off x="9665" y="7085194"/>
        <a:ext cx="1023176" cy="310648"/>
      </dsp:txXfrm>
    </dsp:sp>
    <dsp:sp modelId="{5112E977-B652-42D1-8363-15044B64897D}">
      <dsp:nvSpPr>
        <dsp:cNvPr id="0" name=""/>
        <dsp:cNvSpPr/>
      </dsp:nvSpPr>
      <dsp:spPr>
        <a:xfrm rot="6732902">
          <a:off x="5321800" y="6636241"/>
          <a:ext cx="1397937" cy="6662"/>
        </a:xfrm>
        <a:custGeom>
          <a:avLst/>
          <a:gdLst/>
          <a:ahLst/>
          <a:cxnLst/>
          <a:rect l="0" t="0" r="0" b="0"/>
          <a:pathLst>
            <a:path>
              <a:moveTo>
                <a:pt x="0" y="3331"/>
              </a:moveTo>
              <a:lnTo>
                <a:pt x="1397937" y="3331"/>
              </a:lnTo>
            </a:path>
          </a:pathLst>
        </a:custGeom>
        <a:noFill/>
        <a:ln w="12700" cap="flat" cmpd="sng" algn="ctr">
          <a:solidFill>
            <a:sysClr val="windowText" lastClr="000000">
              <a:shade val="6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5985821" y="6604623"/>
        <a:ext cx="69896" cy="69896"/>
      </dsp:txXfrm>
    </dsp:sp>
    <dsp:sp modelId="{A5A7C54E-24CB-4A20-B1B6-72B54E29AE22}">
      <dsp:nvSpPr>
        <dsp:cNvPr id="0" name=""/>
        <dsp:cNvSpPr/>
      </dsp:nvSpPr>
      <dsp:spPr>
        <a:xfrm>
          <a:off x="5096544" y="7121668"/>
          <a:ext cx="659956" cy="329978"/>
        </a:xfrm>
        <a:prstGeom prst="roundRect">
          <a:avLst>
            <a:gd name="adj" fmla="val 10000"/>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rtl="1">
            <a:lnSpc>
              <a:spcPct val="90000"/>
            </a:lnSpc>
            <a:spcBef>
              <a:spcPct val="0"/>
            </a:spcBef>
            <a:spcAft>
              <a:spcPct val="35000"/>
            </a:spcAft>
          </a:pPr>
          <a:r>
            <a:rPr lang="fa-IR" sz="900" kern="1200">
              <a:solidFill>
                <a:sysClr val="windowText" lastClr="000000">
                  <a:hueOff val="0"/>
                  <a:satOff val="0"/>
                  <a:lumOff val="0"/>
                  <a:alphaOff val="0"/>
                </a:sysClr>
              </a:solidFill>
              <a:latin typeface="Calibri" panose="020F0502020204030204"/>
              <a:ea typeface="+mn-ea"/>
              <a:cs typeface="B Mitra" panose="00000400000000000000" pitchFamily="2" charset="-78"/>
            </a:rPr>
            <a:t>رابطه طولی با مامور به اختیاری</a:t>
          </a:r>
        </a:p>
      </dsp:txBody>
      <dsp:txXfrm>
        <a:off x="5106209" y="7131333"/>
        <a:ext cx="640626" cy="310648"/>
      </dsp:txXfrm>
    </dsp:sp>
    <dsp:sp modelId="{F4A46612-7FEA-41D2-B5E0-408BB2DD7D5E}">
      <dsp:nvSpPr>
        <dsp:cNvPr id="0" name=""/>
        <dsp:cNvSpPr/>
      </dsp:nvSpPr>
      <dsp:spPr>
        <a:xfrm rot="14934073">
          <a:off x="4829376" y="7100045"/>
          <a:ext cx="392900" cy="6662"/>
        </a:xfrm>
        <a:custGeom>
          <a:avLst/>
          <a:gdLst/>
          <a:ahLst/>
          <a:cxnLst/>
          <a:rect l="0" t="0" r="0" b="0"/>
          <a:pathLst>
            <a:path>
              <a:moveTo>
                <a:pt x="0" y="3331"/>
              </a:moveTo>
              <a:lnTo>
                <a:pt x="392900" y="3331"/>
              </a:lnTo>
            </a:path>
          </a:pathLst>
        </a:custGeom>
        <a:no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5016004" y="7093554"/>
        <a:ext cx="19645" cy="19645"/>
      </dsp:txXfrm>
    </dsp:sp>
    <dsp:sp modelId="{121C95C5-7661-421F-B711-3638FE47FBC5}">
      <dsp:nvSpPr>
        <dsp:cNvPr id="0" name=""/>
        <dsp:cNvSpPr/>
      </dsp:nvSpPr>
      <dsp:spPr>
        <a:xfrm>
          <a:off x="3635156" y="6761701"/>
          <a:ext cx="1319952" cy="316788"/>
        </a:xfrm>
        <a:prstGeom prst="roundRect">
          <a:avLst>
            <a:gd name="adj" fmla="val 10000"/>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rtl="1">
            <a:lnSpc>
              <a:spcPct val="90000"/>
            </a:lnSpc>
            <a:spcBef>
              <a:spcPct val="0"/>
            </a:spcBef>
            <a:spcAft>
              <a:spcPct val="35000"/>
            </a:spcAft>
          </a:pPr>
          <a:r>
            <a:rPr lang="fa-IR" sz="900" kern="1200">
              <a:solidFill>
                <a:sysClr val="windowText" lastClr="000000">
                  <a:hueOff val="0"/>
                  <a:satOff val="0"/>
                  <a:lumOff val="0"/>
                  <a:alphaOff val="0"/>
                </a:sysClr>
              </a:solidFill>
              <a:latin typeface="Calibri" panose="020F0502020204030204"/>
              <a:ea typeface="+mn-ea"/>
              <a:cs typeface="B Mitra" panose="00000400000000000000" pitchFamily="2" charset="-78"/>
            </a:rPr>
            <a:t>تقدیم مامور به اضطراری از باب تقدیم اطلاق مقامی بر اطلاق کلامی</a:t>
          </a:r>
        </a:p>
      </dsp:txBody>
      <dsp:txXfrm>
        <a:off x="3644434" y="6770979"/>
        <a:ext cx="1301396" cy="298232"/>
      </dsp:txXfrm>
    </dsp:sp>
    <dsp:sp modelId="{B9B8BCF9-FFF8-4567-93C5-A8399FAE779F}">
      <dsp:nvSpPr>
        <dsp:cNvPr id="0" name=""/>
        <dsp:cNvSpPr/>
      </dsp:nvSpPr>
      <dsp:spPr>
        <a:xfrm rot="10793343">
          <a:off x="4955109" y="7283463"/>
          <a:ext cx="141435" cy="6662"/>
        </a:xfrm>
        <a:custGeom>
          <a:avLst/>
          <a:gdLst/>
          <a:ahLst/>
          <a:cxnLst/>
          <a:rect l="0" t="0" r="0" b="0"/>
          <a:pathLst>
            <a:path>
              <a:moveTo>
                <a:pt x="0" y="3331"/>
              </a:moveTo>
              <a:lnTo>
                <a:pt x="141435" y="3331"/>
              </a:lnTo>
            </a:path>
          </a:pathLst>
        </a:custGeom>
        <a:no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5022291" y="7283258"/>
        <a:ext cx="7071" cy="7071"/>
      </dsp:txXfrm>
    </dsp:sp>
    <dsp:sp modelId="{817940B6-D457-4DA8-84E4-CDFFFA60DAE4}">
      <dsp:nvSpPr>
        <dsp:cNvPr id="0" name=""/>
        <dsp:cNvSpPr/>
      </dsp:nvSpPr>
      <dsp:spPr>
        <a:xfrm>
          <a:off x="3630583" y="7127987"/>
          <a:ext cx="1324525" cy="317887"/>
        </a:xfrm>
        <a:prstGeom prst="roundRect">
          <a:avLst>
            <a:gd name="adj" fmla="val 10000"/>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rtl="1">
            <a:lnSpc>
              <a:spcPct val="90000"/>
            </a:lnSpc>
            <a:spcBef>
              <a:spcPct val="0"/>
            </a:spcBef>
            <a:spcAft>
              <a:spcPct val="35000"/>
            </a:spcAft>
          </a:pPr>
          <a:r>
            <a:rPr lang="fa-IR" sz="900" kern="1200">
              <a:solidFill>
                <a:sysClr val="windowText" lastClr="000000">
                  <a:hueOff val="0"/>
                  <a:satOff val="0"/>
                  <a:lumOff val="0"/>
                  <a:alphaOff val="0"/>
                </a:sysClr>
              </a:solidFill>
              <a:latin typeface="Calibri" panose="020F0502020204030204"/>
              <a:ea typeface="+mn-ea"/>
              <a:cs typeface="B Mitra" panose="00000400000000000000" pitchFamily="2" charset="-78"/>
            </a:rPr>
            <a:t>تقدیم مامور به اضطراری از باب تقدیم عنوان ثانوی بر عنوان اولی</a:t>
          </a:r>
        </a:p>
      </dsp:txBody>
      <dsp:txXfrm>
        <a:off x="3639894" y="7137298"/>
        <a:ext cx="1305903" cy="299265"/>
      </dsp:txXfrm>
    </dsp:sp>
    <dsp:sp modelId="{F2A64644-0B64-4AE8-B0C2-E84FCA33ED3D}">
      <dsp:nvSpPr>
        <dsp:cNvPr id="0" name=""/>
        <dsp:cNvSpPr/>
      </dsp:nvSpPr>
      <dsp:spPr>
        <a:xfrm rot="6665065">
          <a:off x="4829248" y="7466744"/>
          <a:ext cx="393156" cy="6662"/>
        </a:xfrm>
        <a:custGeom>
          <a:avLst/>
          <a:gdLst/>
          <a:ahLst/>
          <a:cxnLst/>
          <a:rect l="0" t="0" r="0" b="0"/>
          <a:pathLst>
            <a:path>
              <a:moveTo>
                <a:pt x="0" y="3331"/>
              </a:moveTo>
              <a:lnTo>
                <a:pt x="393156" y="3331"/>
              </a:lnTo>
            </a:path>
          </a:pathLst>
        </a:custGeom>
        <a:no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5015998" y="7460246"/>
        <a:ext cx="19657" cy="19657"/>
      </dsp:txXfrm>
    </dsp:sp>
    <dsp:sp modelId="{3931C808-228D-4E22-97AC-088691BFF0C2}">
      <dsp:nvSpPr>
        <dsp:cNvPr id="0" name=""/>
        <dsp:cNvSpPr/>
      </dsp:nvSpPr>
      <dsp:spPr>
        <a:xfrm>
          <a:off x="3637433" y="7495372"/>
          <a:ext cx="1317675" cy="316241"/>
        </a:xfrm>
        <a:prstGeom prst="roundRect">
          <a:avLst>
            <a:gd name="adj" fmla="val 10000"/>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rtl="1">
            <a:lnSpc>
              <a:spcPct val="90000"/>
            </a:lnSpc>
            <a:spcBef>
              <a:spcPct val="0"/>
            </a:spcBef>
            <a:spcAft>
              <a:spcPct val="35000"/>
            </a:spcAft>
          </a:pPr>
          <a:r>
            <a:rPr lang="fa-IR" sz="900" kern="1200">
              <a:solidFill>
                <a:sysClr val="windowText" lastClr="000000">
                  <a:hueOff val="0"/>
                  <a:satOff val="0"/>
                  <a:lumOff val="0"/>
                  <a:alphaOff val="0"/>
                </a:sysClr>
              </a:solidFill>
              <a:latin typeface="Calibri" panose="020F0502020204030204"/>
              <a:ea typeface="+mn-ea"/>
              <a:cs typeface="B Mitra" panose="00000400000000000000" pitchFamily="2" charset="-78"/>
            </a:rPr>
            <a:t>تقدیم مامور به اضطراری از باب تخییر بین اقل و اکثر</a:t>
          </a:r>
        </a:p>
      </dsp:txBody>
      <dsp:txXfrm>
        <a:off x="3646695" y="7504634"/>
        <a:ext cx="1299151" cy="297717"/>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2273</TotalTime>
  <Pages>282</Pages>
  <Words>117235</Words>
  <Characters>668243</Characters>
  <Application>Microsoft Office Word</Application>
  <DocSecurity>0</DocSecurity>
  <Lines>5568</Lines>
  <Paragraphs>1567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ALIREZA</dc:creator>
  <cp:keywords/>
  <dc:description/>
  <cp:lastModifiedBy>ALIREZA</cp:lastModifiedBy>
  <cp:revision>287</cp:revision>
  <dcterms:created xsi:type="dcterms:W3CDTF">2020-09-07T01:46:00Z</dcterms:created>
  <dcterms:modified xsi:type="dcterms:W3CDTF">2021-10-27T02:45:00Z</dcterms:modified>
</cp:coreProperties>
</file>